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footer16.xml" ContentType="application/vnd.openxmlformats-officedocument.wordprocessingml.footer+xml"/>
  <Override PartName="/word/header26.xml" ContentType="application/vnd.openxmlformats-officedocument.wordprocessingml.header+xml"/>
  <Override PartName="/word/footer1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8.xml" ContentType="application/vnd.openxmlformats-officedocument.wordprocessingml.footer+xml"/>
  <Override PartName="/word/header36.xml" ContentType="application/vnd.openxmlformats-officedocument.wordprocessingml.header+xml"/>
  <Override PartName="/word/footer1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0.xml" ContentType="application/vnd.openxmlformats-officedocument.wordprocessingml.footer+xml"/>
  <Override PartName="/word/header40.xml" ContentType="application/vnd.openxmlformats-officedocument.wordprocessingml.header+xml"/>
  <Override PartName="/word/footer21.xml" ContentType="application/vnd.openxmlformats-officedocument.wordprocessingml.footer+xml"/>
  <Override PartName="/word/header41.xml" ContentType="application/vnd.openxmlformats-officedocument.wordprocessingml.header+xml"/>
  <Override PartName="/word/footer22.xml" ContentType="application/vnd.openxmlformats-officedocument.wordprocessingml.footer+xml"/>
  <Override PartName="/word/header42.xml" ContentType="application/vnd.openxmlformats-officedocument.wordprocessingml.header+xml"/>
  <Override PartName="/word/footer23.xml" ContentType="application/vnd.openxmlformats-officedocument.wordprocessingml.footer+xml"/>
  <Override PartName="/word/header43.xml" ContentType="application/vnd.openxmlformats-officedocument.wordprocessingml.header+xml"/>
  <Override PartName="/word/footer24.xml" ContentType="application/vnd.openxmlformats-officedocument.wordprocessingml.footer+xml"/>
  <Override PartName="/word/header44.xml" ContentType="application/vnd.openxmlformats-officedocument.wordprocessingml.header+xml"/>
  <Override PartName="/word/footer25.xml" ContentType="application/vnd.openxmlformats-officedocument.wordprocessingml.footer+xml"/>
  <Override PartName="/word/header45.xml" ContentType="application/vnd.openxmlformats-officedocument.wordprocessingml.header+xml"/>
  <Override PartName="/word/footer26.xml" ContentType="application/vnd.openxmlformats-officedocument.wordprocessingml.footer+xml"/>
  <Override PartName="/word/header4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64EE8" w14:textId="77777777" w:rsidR="00C82A27" w:rsidRPr="00823839" w:rsidRDefault="00EA19BA">
      <w:pPr>
        <w:rPr>
          <w:b/>
          <w:bCs/>
        </w:rPr>
      </w:pPr>
      <w:r w:rsidRPr="00823839">
        <w:rPr>
          <w:b/>
          <w:bCs/>
          <w:noProof/>
        </w:rPr>
        <w:drawing>
          <wp:anchor distT="0" distB="0" distL="114300" distR="114300" simplePos="0" relativeHeight="251675136" behindDoc="0" locked="0" layoutInCell="1" allowOverlap="1" wp14:anchorId="14B85A46" wp14:editId="7F6BED8B">
            <wp:simplePos x="0" y="0"/>
            <wp:positionH relativeFrom="column">
              <wp:posOffset>-6350</wp:posOffset>
            </wp:positionH>
            <wp:positionV relativeFrom="paragraph">
              <wp:posOffset>4712335</wp:posOffset>
            </wp:positionV>
            <wp:extent cx="768985" cy="769620"/>
            <wp:effectExtent l="0" t="0" r="0" b="0"/>
            <wp:wrapNone/>
            <wp:docPr id="19" name="officeArt object"/>
            <wp:cNvGraphicFramePr/>
            <a:graphic xmlns:a="http://schemas.openxmlformats.org/drawingml/2006/main">
              <a:graphicData uri="http://schemas.openxmlformats.org/drawingml/2006/picture">
                <pic:pic xmlns:pic="http://schemas.openxmlformats.org/drawingml/2006/picture">
                  <pic:nvPicPr>
                    <pic:cNvPr id="2" name="officeArt object"/>
                    <pic:cNvPicPr/>
                  </pic:nvPicPr>
                  <pic:blipFill>
                    <a:blip r:embed="rId8"/>
                    <a:stretch>
                      <a:fillRect/>
                    </a:stretch>
                  </pic:blipFill>
                  <pic:spPr>
                    <a:xfrm>
                      <a:off x="0" y="0"/>
                      <a:ext cx="768985" cy="769620"/>
                    </a:xfrm>
                    <a:prstGeom prst="rect">
                      <a:avLst/>
                    </a:prstGeom>
                    <a:ln w="12700" cap="flat">
                      <a:noFill/>
                      <a:miter lim="400000"/>
                    </a:ln>
                    <a:effectLst/>
                  </pic:spPr>
                </pic:pic>
              </a:graphicData>
            </a:graphic>
          </wp:anchor>
        </w:drawing>
      </w:r>
      <w:r w:rsidRPr="00823839">
        <w:rPr>
          <w:b/>
          <w:bCs/>
          <w:noProof/>
        </w:rPr>
        <mc:AlternateContent>
          <mc:Choice Requires="wps">
            <w:drawing>
              <wp:anchor distT="0" distB="0" distL="114300" distR="114300" simplePos="0" relativeHeight="251666944" behindDoc="0" locked="0" layoutInCell="1" allowOverlap="1" wp14:anchorId="6A84DD96" wp14:editId="0635B982">
                <wp:simplePos x="0" y="0"/>
                <wp:positionH relativeFrom="column">
                  <wp:posOffset>-58420</wp:posOffset>
                </wp:positionH>
                <wp:positionV relativeFrom="paragraph">
                  <wp:posOffset>5788660</wp:posOffset>
                </wp:positionV>
                <wp:extent cx="4471670" cy="2214880"/>
                <wp:effectExtent l="0" t="0" r="5080" b="0"/>
                <wp:wrapNone/>
                <wp:docPr id="1073741827" name="officeArt object" descr="Banco do Brasil S.A.…"/>
                <wp:cNvGraphicFramePr/>
                <a:graphic xmlns:a="http://schemas.openxmlformats.org/drawingml/2006/main">
                  <a:graphicData uri="http://schemas.microsoft.com/office/word/2010/wordprocessingShape">
                    <wps:wsp>
                      <wps:cNvSpPr txBox="1"/>
                      <wps:spPr>
                        <a:xfrm>
                          <a:off x="0" y="0"/>
                          <a:ext cx="4471670" cy="221488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6322AC37" w14:textId="77777777" w:rsidR="00B44E08" w:rsidRDefault="00B44E08" w:rsidP="00EA19BA">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rPr>
                                <w:rFonts w:ascii="BancoDoBrasil Titulos Bold" w:eastAsia="BancoDoBrasil Titulos Bold" w:hAnsi="BancoDoBrasil Titulos Bold" w:cs="BancoDoBrasil Titulos Bold"/>
                                <w:color w:val="2AADA0"/>
                                <w:sz w:val="90"/>
                                <w:szCs w:val="90"/>
                                <w:u w:color="000000"/>
                              </w:rPr>
                            </w:pPr>
                            <w:r>
                              <w:rPr>
                                <w:rFonts w:ascii="BancoDoBrasil Titulos Bold" w:hAnsi="BancoDoBrasil Titulos Bold"/>
                                <w:color w:val="2AADA0"/>
                                <w:sz w:val="90"/>
                                <w:szCs w:val="90"/>
                                <w:u w:color="FBFC5F"/>
                                <w:lang w:val="pt-PT"/>
                              </w:rPr>
                              <w:t>Financial Statements</w:t>
                            </w:r>
                          </w:p>
                          <w:p w14:paraId="4435AFD8" w14:textId="77777777" w:rsidR="00B44E08" w:rsidRDefault="00B44E08" w:rsidP="00EA19BA">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pPr>
                            <w:r>
                              <w:rPr>
                                <w:rFonts w:ascii="BancoDoBrasil Titulos Regular" w:hAnsi="BancoDoBrasil Titulos Regular"/>
                                <w:color w:val="FCFC30"/>
                                <w:sz w:val="48"/>
                                <w:szCs w:val="48"/>
                                <w:u w:color="FBFC5F"/>
                                <w:lang w:val="pt-PT"/>
                              </w:rPr>
                              <w:t>1st quarter/2022</w:t>
                            </w:r>
                          </w:p>
                        </w:txbxContent>
                      </wps:txbx>
                      <wps:bodyPr wrap="square" lIns="15734" tIns="15734" rIns="15734" bIns="15734" numCol="1" anchor="t">
                        <a:noAutofit/>
                      </wps:bodyPr>
                    </wps:wsp>
                  </a:graphicData>
                </a:graphic>
                <wp14:sizeRelH relativeFrom="margin">
                  <wp14:pctWidth>0</wp14:pctWidth>
                </wp14:sizeRelH>
                <wp14:sizeRelV relativeFrom="margin">
                  <wp14:pctHeight>0</wp14:pctHeight>
                </wp14:sizeRelV>
              </wp:anchor>
            </w:drawing>
          </mc:Choice>
          <mc:Fallback>
            <w:pict>
              <v:shapetype w14:anchorId="6A84DD96" id="_x0000_t202" coordsize="21600,21600" o:spt="202" path="m,l,21600r21600,l21600,xe">
                <v:stroke joinstyle="miter"/>
                <v:path gradientshapeok="t" o:connecttype="rect"/>
              </v:shapetype>
              <v:shape id="officeArt object" o:spid="_x0000_s1026" type="#_x0000_t202" alt="Banco do Brasil S.A.…" style="position:absolute;left:0;text-align:left;margin-left:-4.6pt;margin-top:455.8pt;width:352.1pt;height:174.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" filled="f" stroked="f" strokeweight="1pt">
                <v:stroke miterlimit="4"/>
                <v:textbox inset=".43706mm,.43706mm,.43706mm,.43706mm">
                  <w:txbxContent>
                    <w:p w14:paraId="6322AC37" w14:textId="77777777" w:rsidR="00B44E08" w:rsidRDefault="00B44E08" w:rsidP="00EA19BA">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rPr>
                          <w:rFonts w:ascii="BancoDoBrasil Titulos Bold" w:eastAsia="BancoDoBrasil Titulos Bold" w:hAnsi="BancoDoBrasil Titulos Bold" w:cs="BancoDoBrasil Titulos Bold"/>
                          <w:color w:val="2AADA0"/>
                          <w:sz w:val="90"/>
                          <w:szCs w:val="90"/>
                          <w:u w:color="000000"/>
                        </w:rPr>
                      </w:pPr>
                      <w:r>
                        <w:rPr>
                          <w:rFonts w:ascii="BancoDoBrasil Titulos Bold" w:hAnsi="BancoDoBrasil Titulos Bold"/>
                          <w:color w:val="2AADA0"/>
                          <w:sz w:val="90"/>
                          <w:szCs w:val="90"/>
                          <w:u w:color="FBFC5F"/>
                          <w:lang w:val="pt-PT"/>
                        </w:rPr>
                        <w:t>Financial Statements</w:t>
                      </w:r>
                    </w:p>
                    <w:p w14:paraId="4435AFD8" w14:textId="77777777" w:rsidR="00B44E08" w:rsidRDefault="00B44E08" w:rsidP="00EA19BA">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pPr>
                      <w:r>
                        <w:rPr>
                          <w:rFonts w:ascii="BancoDoBrasil Titulos Regular" w:hAnsi="BancoDoBrasil Titulos Regular"/>
                          <w:color w:val="FCFC30"/>
                          <w:sz w:val="48"/>
                          <w:szCs w:val="48"/>
                          <w:u w:color="FBFC5F"/>
                          <w:lang w:val="pt-PT"/>
                        </w:rPr>
                        <w:t>1st quarter/2022</w:t>
                      </w:r>
                    </w:p>
                  </w:txbxContent>
                </v:textbox>
              </v:shape>
            </w:pict>
          </mc:Fallback>
        </mc:AlternateContent>
      </w:r>
      <w:r w:rsidRPr="00823839">
        <w:rPr>
          <w:b/>
          <w:bCs/>
          <w:noProof/>
        </w:rPr>
        <w:drawing>
          <wp:anchor distT="0" distB="0" distL="114300" distR="114300" simplePos="0" relativeHeight="251657728" behindDoc="0" locked="0" layoutInCell="1" allowOverlap="1" wp14:anchorId="561A66EC" wp14:editId="4DEB5C80">
            <wp:simplePos x="0" y="0"/>
            <wp:positionH relativeFrom="column">
              <wp:posOffset>3277235</wp:posOffset>
            </wp:positionH>
            <wp:positionV relativeFrom="paragraph">
              <wp:posOffset>-1052195</wp:posOffset>
            </wp:positionV>
            <wp:extent cx="7064375" cy="5864860"/>
            <wp:effectExtent l="0" t="0" r="1479232" b="412433"/>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officeArt object"/>
                    <pic:cNvPicPr/>
                  </pic:nvPicPr>
                  <pic:blipFill>
                    <a:blip r:embed="rId9"/>
                    <a:stretch>
                      <a:fillRect/>
                    </a:stretch>
                  </pic:blipFill>
                  <pic:spPr>
                    <a:xfrm rot="2700000">
                      <a:off x="0" y="0"/>
                      <a:ext cx="7064375" cy="5864860"/>
                    </a:xfrm>
                    <a:prstGeom prst="rect">
                      <a:avLst/>
                    </a:prstGeom>
                    <a:ln w="12700" cap="flat">
                      <a:noFill/>
                      <a:miter lim="400000"/>
                    </a:ln>
                    <a:effectLst/>
                  </pic:spPr>
                </pic:pic>
              </a:graphicData>
            </a:graphic>
          </wp:anchor>
        </w:drawing>
      </w:r>
      <w:r w:rsidRPr="00823839">
        <w:rPr>
          <w:b/>
          <w:bCs/>
          <w:noProof/>
        </w:rPr>
        <w:drawing>
          <wp:anchor distT="0" distB="0" distL="114300" distR="114300" simplePos="0" relativeHeight="251649536" behindDoc="0" locked="0" layoutInCell="1" allowOverlap="1" wp14:anchorId="59488280" wp14:editId="4DC346D6">
            <wp:simplePos x="0" y="0"/>
            <wp:positionH relativeFrom="column">
              <wp:posOffset>-904875</wp:posOffset>
            </wp:positionH>
            <wp:positionV relativeFrom="paragraph">
              <wp:posOffset>-1362075</wp:posOffset>
            </wp:positionV>
            <wp:extent cx="7573010" cy="10690860"/>
            <wp:effectExtent l="0" t="0" r="889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pic:cNvPicPr/>
                  </pic:nvPicPr>
                  <pic:blipFill>
                    <a:blip r:embed="rId10"/>
                    <a:stretch>
                      <a:fillRect/>
                    </a:stretch>
                  </pic:blipFill>
                  <pic:spPr>
                    <a:xfrm>
                      <a:off x="0" y="0"/>
                      <a:ext cx="7573010" cy="10690860"/>
                    </a:xfrm>
                    <a:prstGeom prst="rect">
                      <a:avLst/>
                    </a:prstGeom>
                    <a:ln w="12700" cap="flat">
                      <a:noFill/>
                      <a:miter lim="400000"/>
                    </a:ln>
                    <a:effectLst/>
                  </pic:spPr>
                </pic:pic>
              </a:graphicData>
            </a:graphic>
          </wp:anchor>
        </w:drawing>
      </w:r>
      <w:r w:rsidR="00C82A27" w:rsidRPr="00823839">
        <w:rPr>
          <w:b/>
          <w:bCs/>
        </w:rPr>
        <w:br w:type="page"/>
      </w:r>
    </w:p>
    <w:p w14:paraId="03CE1997" w14:textId="6FAD6ECA" w:rsidR="005B1404" w:rsidRDefault="00AC5A93" w:rsidP="00AC5A93">
      <w:pPr>
        <w:pStyle w:val="010-Grupo"/>
        <w:framePr w:wrap="notBeside"/>
      </w:pPr>
      <w:bookmarkStart w:id="0" w:name="_Toc103165594"/>
      <w:r w:rsidRPr="00AC5A93">
        <w:lastRenderedPageBreak/>
        <w:t>Index</w:t>
      </w:r>
      <w:bookmarkEnd w:id="0"/>
    </w:p>
    <w:p w14:paraId="1A93EE3D" w14:textId="7B1E3A4D" w:rsidR="00FB7E5B" w:rsidRPr="00FB7E5B" w:rsidRDefault="004B7491" w:rsidP="00FB7E5B">
      <w:pPr>
        <w:pStyle w:val="Sumrio1"/>
        <w:spacing w:before="0" w:after="0"/>
        <w:rPr>
          <w:rFonts w:ascii="BancoDoBrasil Textos" w:eastAsiaTheme="minorEastAsia" w:hAnsi="BancoDoBrasil Textos" w:cstheme="minorBidi"/>
          <w:b w:val="0"/>
          <w:sz w:val="22"/>
          <w:szCs w:val="22"/>
          <w:lang w:val="pt-BR"/>
        </w:rPr>
      </w:pPr>
      <w:r>
        <w:fldChar w:fldCharType="begin"/>
      </w:r>
      <w:r>
        <w:instrText xml:space="preserve"> TOC \o "1-2" \h \z \u </w:instrText>
      </w:r>
      <w:r>
        <w:fldChar w:fldCharType="separate"/>
      </w:r>
      <w:hyperlink w:anchor="_Toc103165594" w:history="1">
        <w:r w:rsidR="00FB7E5B" w:rsidRPr="00FB7E5B">
          <w:rPr>
            <w:rStyle w:val="Hyperlink"/>
            <w:rFonts w:ascii="BancoDoBrasil Textos" w:hAnsi="BancoDoBrasil Textos"/>
          </w:rPr>
          <w:t>Index</w:t>
        </w:r>
        <w:r w:rsidR="00FB7E5B" w:rsidRPr="00FB7E5B">
          <w:rPr>
            <w:rFonts w:ascii="BancoDoBrasil Textos" w:hAnsi="BancoDoBrasil Textos"/>
            <w:webHidden/>
          </w:rPr>
          <w:tab/>
        </w:r>
        <w:r w:rsidR="00FB7E5B" w:rsidRPr="00FB7E5B">
          <w:rPr>
            <w:rFonts w:ascii="BancoDoBrasil Textos" w:hAnsi="BancoDoBrasil Textos"/>
            <w:webHidden/>
          </w:rPr>
          <w:fldChar w:fldCharType="begin"/>
        </w:r>
        <w:r w:rsidR="00FB7E5B" w:rsidRPr="00FB7E5B">
          <w:rPr>
            <w:rFonts w:ascii="BancoDoBrasil Textos" w:hAnsi="BancoDoBrasil Textos"/>
            <w:webHidden/>
          </w:rPr>
          <w:instrText xml:space="preserve"> PAGEREF _Toc103165594 \h </w:instrText>
        </w:r>
        <w:r w:rsidR="00FB7E5B" w:rsidRPr="00FB7E5B">
          <w:rPr>
            <w:rFonts w:ascii="BancoDoBrasil Textos" w:hAnsi="BancoDoBrasil Textos"/>
            <w:webHidden/>
          </w:rPr>
        </w:r>
        <w:r w:rsidR="00FB7E5B" w:rsidRPr="00FB7E5B">
          <w:rPr>
            <w:rFonts w:ascii="BancoDoBrasil Textos" w:hAnsi="BancoDoBrasil Textos"/>
            <w:webHidden/>
          </w:rPr>
          <w:fldChar w:fldCharType="separate"/>
        </w:r>
        <w:r w:rsidR="00FB7E5B">
          <w:rPr>
            <w:rFonts w:ascii="BancoDoBrasil Textos" w:hAnsi="BancoDoBrasil Textos"/>
            <w:webHidden/>
          </w:rPr>
          <w:t>1</w:t>
        </w:r>
        <w:r w:rsidR="00FB7E5B" w:rsidRPr="00FB7E5B">
          <w:rPr>
            <w:rFonts w:ascii="BancoDoBrasil Textos" w:hAnsi="BancoDoBrasil Textos"/>
            <w:webHidden/>
          </w:rPr>
          <w:fldChar w:fldCharType="end"/>
        </w:r>
      </w:hyperlink>
    </w:p>
    <w:p w14:paraId="38275A13" w14:textId="595D1C34" w:rsidR="00FB7E5B" w:rsidRPr="00FB7E5B" w:rsidRDefault="007754C4" w:rsidP="00FB7E5B">
      <w:pPr>
        <w:pStyle w:val="Sumrio1"/>
        <w:spacing w:before="0" w:after="0"/>
        <w:rPr>
          <w:rFonts w:ascii="BancoDoBrasil Textos" w:eastAsiaTheme="minorEastAsia" w:hAnsi="BancoDoBrasil Textos" w:cstheme="minorBidi"/>
          <w:b w:val="0"/>
          <w:sz w:val="22"/>
          <w:szCs w:val="22"/>
          <w:lang w:val="pt-BR"/>
        </w:rPr>
      </w:pPr>
      <w:hyperlink w:anchor="_Toc103165595" w:history="1">
        <w:r w:rsidR="00FB7E5B" w:rsidRPr="00FB7E5B">
          <w:rPr>
            <w:rStyle w:val="Hyperlink"/>
            <w:rFonts w:ascii="BancoDoBrasil Textos" w:hAnsi="BancoDoBrasil Textos"/>
          </w:rPr>
          <w:t>Financial Statements</w:t>
        </w:r>
        <w:r w:rsidR="00FB7E5B" w:rsidRPr="00FB7E5B">
          <w:rPr>
            <w:rFonts w:ascii="BancoDoBrasil Textos" w:hAnsi="BancoDoBrasil Textos"/>
            <w:webHidden/>
          </w:rPr>
          <w:tab/>
        </w:r>
        <w:r w:rsidR="00FB7E5B" w:rsidRPr="00FB7E5B">
          <w:rPr>
            <w:rFonts w:ascii="BancoDoBrasil Textos" w:hAnsi="BancoDoBrasil Textos"/>
            <w:webHidden/>
          </w:rPr>
          <w:fldChar w:fldCharType="begin"/>
        </w:r>
        <w:r w:rsidR="00FB7E5B" w:rsidRPr="00FB7E5B">
          <w:rPr>
            <w:rFonts w:ascii="BancoDoBrasil Textos" w:hAnsi="BancoDoBrasil Textos"/>
            <w:webHidden/>
          </w:rPr>
          <w:instrText xml:space="preserve"> PAGEREF _Toc103165595 \h </w:instrText>
        </w:r>
        <w:r w:rsidR="00FB7E5B" w:rsidRPr="00FB7E5B">
          <w:rPr>
            <w:rFonts w:ascii="BancoDoBrasil Textos" w:hAnsi="BancoDoBrasil Textos"/>
            <w:webHidden/>
          </w:rPr>
        </w:r>
        <w:r w:rsidR="00FB7E5B" w:rsidRPr="00FB7E5B">
          <w:rPr>
            <w:rFonts w:ascii="BancoDoBrasil Textos" w:hAnsi="BancoDoBrasil Textos"/>
            <w:webHidden/>
          </w:rPr>
          <w:fldChar w:fldCharType="separate"/>
        </w:r>
        <w:r w:rsidR="00FB7E5B">
          <w:rPr>
            <w:rFonts w:ascii="BancoDoBrasil Textos" w:hAnsi="BancoDoBrasil Textos"/>
            <w:webHidden/>
          </w:rPr>
          <w:t>2</w:t>
        </w:r>
        <w:r w:rsidR="00FB7E5B" w:rsidRPr="00FB7E5B">
          <w:rPr>
            <w:rFonts w:ascii="BancoDoBrasil Textos" w:hAnsi="BancoDoBrasil Textos"/>
            <w:webHidden/>
          </w:rPr>
          <w:fldChar w:fldCharType="end"/>
        </w:r>
      </w:hyperlink>
    </w:p>
    <w:p w14:paraId="58B7626B" w14:textId="4D294EB8"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596" w:history="1">
        <w:r w:rsidR="00FB7E5B" w:rsidRPr="00FB7E5B">
          <w:rPr>
            <w:rStyle w:val="Hyperlink"/>
            <w:rFonts w:ascii="BancoDoBrasil Textos" w:hAnsi="BancoDoBrasil Textos"/>
            <w:noProof/>
          </w:rPr>
          <w:t>BALANCE SHEET</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_Toc103165596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2</w:t>
        </w:r>
        <w:r w:rsidR="00FB7E5B" w:rsidRPr="00FB7E5B">
          <w:rPr>
            <w:rFonts w:ascii="BancoDoBrasil Textos" w:hAnsi="BancoDoBrasil Textos"/>
            <w:noProof/>
            <w:webHidden/>
          </w:rPr>
          <w:fldChar w:fldCharType="end"/>
        </w:r>
      </w:hyperlink>
    </w:p>
    <w:p w14:paraId="0E4782B5" w14:textId="3E4A2C1A"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597" w:history="1">
        <w:r w:rsidR="00FB7E5B" w:rsidRPr="00FB7E5B">
          <w:rPr>
            <w:rStyle w:val="Hyperlink"/>
            <w:rFonts w:ascii="BancoDoBrasil Textos" w:hAnsi="BancoDoBrasil Textos"/>
            <w:noProof/>
          </w:rPr>
          <w:t>STATEMENT OF INCOME</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_Toc103165597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4</w:t>
        </w:r>
        <w:r w:rsidR="00FB7E5B" w:rsidRPr="00FB7E5B">
          <w:rPr>
            <w:rFonts w:ascii="BancoDoBrasil Textos" w:hAnsi="BancoDoBrasil Textos"/>
            <w:noProof/>
            <w:webHidden/>
          </w:rPr>
          <w:fldChar w:fldCharType="end"/>
        </w:r>
      </w:hyperlink>
    </w:p>
    <w:p w14:paraId="686E1971" w14:textId="696B2645"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598" w:history="1">
        <w:r w:rsidR="00FB7E5B" w:rsidRPr="00FB7E5B">
          <w:rPr>
            <w:rStyle w:val="Hyperlink"/>
            <w:rFonts w:ascii="BancoDoBrasil Textos" w:hAnsi="BancoDoBrasil Textos"/>
            <w:noProof/>
          </w:rPr>
          <w:t>STATEMENT OF COMPREHENSIVE INCOME</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_Toc103165598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5</w:t>
        </w:r>
        <w:r w:rsidR="00FB7E5B" w:rsidRPr="00FB7E5B">
          <w:rPr>
            <w:rFonts w:ascii="BancoDoBrasil Textos" w:hAnsi="BancoDoBrasil Textos"/>
            <w:noProof/>
            <w:webHidden/>
          </w:rPr>
          <w:fldChar w:fldCharType="end"/>
        </w:r>
      </w:hyperlink>
    </w:p>
    <w:p w14:paraId="62D2ED06" w14:textId="20C7DAFA"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599" w:history="1">
        <w:r w:rsidR="00FB7E5B" w:rsidRPr="00FB7E5B">
          <w:rPr>
            <w:rStyle w:val="Hyperlink"/>
            <w:rFonts w:ascii="BancoDoBrasil Textos" w:hAnsi="BancoDoBrasil Textos"/>
            <w:noProof/>
          </w:rPr>
          <w:t>STATEMENT OF CHANGES IN SHAREHOLDERS' EQUITY</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_Toc103165599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6</w:t>
        </w:r>
        <w:r w:rsidR="00FB7E5B" w:rsidRPr="00FB7E5B">
          <w:rPr>
            <w:rFonts w:ascii="BancoDoBrasil Textos" w:hAnsi="BancoDoBrasil Textos"/>
            <w:noProof/>
            <w:webHidden/>
          </w:rPr>
          <w:fldChar w:fldCharType="end"/>
        </w:r>
      </w:hyperlink>
    </w:p>
    <w:p w14:paraId="50DBEB60" w14:textId="60D659D6"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00" w:history="1">
        <w:r w:rsidR="00FB7E5B" w:rsidRPr="00FB7E5B">
          <w:rPr>
            <w:rStyle w:val="Hyperlink"/>
            <w:rFonts w:ascii="BancoDoBrasil Textos" w:hAnsi="BancoDoBrasil Textos"/>
            <w:noProof/>
          </w:rPr>
          <w:t>STATEMENT OF CASH FLOWS</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_Toc103165600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8</w:t>
        </w:r>
        <w:r w:rsidR="00FB7E5B" w:rsidRPr="00FB7E5B">
          <w:rPr>
            <w:rFonts w:ascii="BancoDoBrasil Textos" w:hAnsi="BancoDoBrasil Textos"/>
            <w:noProof/>
            <w:webHidden/>
          </w:rPr>
          <w:fldChar w:fldCharType="end"/>
        </w:r>
      </w:hyperlink>
    </w:p>
    <w:p w14:paraId="1FE1A6CE" w14:textId="55A1F6ED"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01" w:history="1">
        <w:r w:rsidR="00FB7E5B" w:rsidRPr="00FB7E5B">
          <w:rPr>
            <w:rStyle w:val="Hyperlink"/>
            <w:rFonts w:ascii="BancoDoBrasil Textos" w:hAnsi="BancoDoBrasil Textos"/>
            <w:noProof/>
          </w:rPr>
          <w:t>STATEMENT OF VALUE ADDED</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_Toc103165601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9</w:t>
        </w:r>
        <w:r w:rsidR="00FB7E5B" w:rsidRPr="00FB7E5B">
          <w:rPr>
            <w:rFonts w:ascii="BancoDoBrasil Textos" w:hAnsi="BancoDoBrasil Textos"/>
            <w:noProof/>
            <w:webHidden/>
          </w:rPr>
          <w:fldChar w:fldCharType="end"/>
        </w:r>
      </w:hyperlink>
    </w:p>
    <w:p w14:paraId="2EC8FA03" w14:textId="05FEEDD5" w:rsidR="00FB7E5B" w:rsidRPr="00FB7E5B" w:rsidRDefault="007754C4" w:rsidP="00FB7E5B">
      <w:pPr>
        <w:pStyle w:val="Sumrio1"/>
        <w:spacing w:before="0" w:after="0"/>
        <w:rPr>
          <w:rFonts w:ascii="BancoDoBrasil Textos" w:eastAsiaTheme="minorEastAsia" w:hAnsi="BancoDoBrasil Textos" w:cstheme="minorBidi"/>
          <w:b w:val="0"/>
          <w:sz w:val="22"/>
          <w:szCs w:val="22"/>
          <w:lang w:val="pt-BR"/>
        </w:rPr>
      </w:pPr>
      <w:hyperlink w:anchor="_Toc103165602" w:history="1">
        <w:r w:rsidR="00FB7E5B" w:rsidRPr="00FB7E5B">
          <w:rPr>
            <w:rStyle w:val="Hyperlink"/>
            <w:rFonts w:ascii="BancoDoBrasil Textos" w:hAnsi="BancoDoBrasil Textos"/>
          </w:rPr>
          <w:t>Notes to the Financial Statements</w:t>
        </w:r>
        <w:r w:rsidR="00FB7E5B" w:rsidRPr="00FB7E5B">
          <w:rPr>
            <w:rFonts w:ascii="BancoDoBrasil Textos" w:hAnsi="BancoDoBrasil Textos"/>
            <w:webHidden/>
          </w:rPr>
          <w:tab/>
        </w:r>
        <w:r w:rsidR="00FB7E5B" w:rsidRPr="00FB7E5B">
          <w:rPr>
            <w:rFonts w:ascii="BancoDoBrasil Textos" w:hAnsi="BancoDoBrasil Textos"/>
            <w:webHidden/>
          </w:rPr>
          <w:fldChar w:fldCharType="begin"/>
        </w:r>
        <w:r w:rsidR="00FB7E5B" w:rsidRPr="00FB7E5B">
          <w:rPr>
            <w:rFonts w:ascii="BancoDoBrasil Textos" w:hAnsi="BancoDoBrasil Textos"/>
            <w:webHidden/>
          </w:rPr>
          <w:instrText xml:space="preserve"> PAGEREF _Toc103165602 \h </w:instrText>
        </w:r>
        <w:r w:rsidR="00FB7E5B" w:rsidRPr="00FB7E5B">
          <w:rPr>
            <w:rFonts w:ascii="BancoDoBrasil Textos" w:hAnsi="BancoDoBrasil Textos"/>
            <w:webHidden/>
          </w:rPr>
        </w:r>
        <w:r w:rsidR="00FB7E5B" w:rsidRPr="00FB7E5B">
          <w:rPr>
            <w:rFonts w:ascii="BancoDoBrasil Textos" w:hAnsi="BancoDoBrasil Textos"/>
            <w:webHidden/>
          </w:rPr>
          <w:fldChar w:fldCharType="separate"/>
        </w:r>
        <w:r w:rsidR="00FB7E5B">
          <w:rPr>
            <w:rFonts w:ascii="BancoDoBrasil Textos" w:hAnsi="BancoDoBrasil Textos"/>
            <w:webHidden/>
          </w:rPr>
          <w:t>10</w:t>
        </w:r>
        <w:r w:rsidR="00FB7E5B" w:rsidRPr="00FB7E5B">
          <w:rPr>
            <w:rFonts w:ascii="BancoDoBrasil Textos" w:hAnsi="BancoDoBrasil Textos"/>
            <w:webHidden/>
          </w:rPr>
          <w:fldChar w:fldCharType="end"/>
        </w:r>
      </w:hyperlink>
    </w:p>
    <w:p w14:paraId="6F2C225F" w14:textId="57683930"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03" w:history="1">
        <w:r w:rsidR="00FB7E5B" w:rsidRPr="00FB7E5B">
          <w:rPr>
            <w:rStyle w:val="Hyperlink"/>
            <w:rFonts w:ascii="BancoDoBrasil Textos" w:hAnsi="BancoDoBrasil Textos"/>
            <w:bCs/>
            <w:noProof/>
          </w:rPr>
          <w:t>1</w:t>
        </w:r>
        <w:r w:rsidR="00FB7E5B" w:rsidRPr="00FB7E5B">
          <w:rPr>
            <w:rStyle w:val="Hyperlink"/>
            <w:rFonts w:ascii="BancoDoBrasil Textos" w:hAnsi="BancoDoBrasil Textos"/>
            <w:noProof/>
          </w:rPr>
          <w:t xml:space="preserve"> - THE BANK AND ITS OPERATIONS</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_Toc103165603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10</w:t>
        </w:r>
        <w:r w:rsidR="00FB7E5B" w:rsidRPr="00FB7E5B">
          <w:rPr>
            <w:rFonts w:ascii="BancoDoBrasil Textos" w:hAnsi="BancoDoBrasil Textos"/>
            <w:noProof/>
            <w:webHidden/>
          </w:rPr>
          <w:fldChar w:fldCharType="end"/>
        </w:r>
      </w:hyperlink>
    </w:p>
    <w:p w14:paraId="0B2F9C30" w14:textId="03C322CA"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04" w:history="1">
        <w:r w:rsidR="00FB7E5B" w:rsidRPr="00FB7E5B">
          <w:rPr>
            <w:rStyle w:val="Hyperlink"/>
            <w:rFonts w:ascii="BancoDoBrasil Textos" w:hAnsi="BancoDoBrasil Textos"/>
            <w:bCs/>
            <w:noProof/>
          </w:rPr>
          <w:t>2</w:t>
        </w:r>
        <w:r w:rsidR="00FB7E5B" w:rsidRPr="00FB7E5B">
          <w:rPr>
            <w:rStyle w:val="Hyperlink"/>
            <w:rFonts w:ascii="BancoDoBrasil Textos" w:hAnsi="BancoDoBrasil Textos"/>
            <w:noProof/>
          </w:rPr>
          <w:t xml:space="preserve"> - PRESENTATION OF FINANCIAL STATEMENTS</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_Toc103165604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11</w:t>
        </w:r>
        <w:r w:rsidR="00FB7E5B" w:rsidRPr="00FB7E5B">
          <w:rPr>
            <w:rFonts w:ascii="BancoDoBrasil Textos" w:hAnsi="BancoDoBrasil Textos"/>
            <w:noProof/>
            <w:webHidden/>
          </w:rPr>
          <w:fldChar w:fldCharType="end"/>
        </w:r>
      </w:hyperlink>
    </w:p>
    <w:p w14:paraId="3C8792B6" w14:textId="3D37301A"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05" w:history="1">
        <w:r w:rsidR="00FB7E5B" w:rsidRPr="00FB7E5B">
          <w:rPr>
            <w:rStyle w:val="Hyperlink"/>
            <w:rFonts w:ascii="BancoDoBrasil Textos" w:hAnsi="BancoDoBrasil Textos"/>
            <w:bCs/>
            <w:noProof/>
          </w:rPr>
          <w:t>3</w:t>
        </w:r>
        <w:r w:rsidR="00FB7E5B" w:rsidRPr="00FB7E5B">
          <w:rPr>
            <w:rStyle w:val="Hyperlink"/>
            <w:rFonts w:ascii="BancoDoBrasil Textos" w:hAnsi="BancoDoBrasil Textos"/>
            <w:noProof/>
          </w:rPr>
          <w:t xml:space="preserve"> - DESCRIPTION OF SIGNIFICANT ACCOUNTING POLICIES</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_Toc103165605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17</w:t>
        </w:r>
        <w:r w:rsidR="00FB7E5B" w:rsidRPr="00FB7E5B">
          <w:rPr>
            <w:rFonts w:ascii="BancoDoBrasil Textos" w:hAnsi="BancoDoBrasil Textos"/>
            <w:noProof/>
            <w:webHidden/>
          </w:rPr>
          <w:fldChar w:fldCharType="end"/>
        </w:r>
      </w:hyperlink>
    </w:p>
    <w:p w14:paraId="38142F94" w14:textId="0BD00F3F"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06" w:history="1">
        <w:r w:rsidR="00FB7E5B" w:rsidRPr="00FB7E5B">
          <w:rPr>
            <w:rStyle w:val="Hyperlink"/>
            <w:rFonts w:ascii="BancoDoBrasil Textos" w:hAnsi="BancoDoBrasil Textos"/>
            <w:bCs/>
            <w:noProof/>
          </w:rPr>
          <w:t>4</w:t>
        </w:r>
        <w:r w:rsidR="00FB7E5B" w:rsidRPr="00FB7E5B">
          <w:rPr>
            <w:rStyle w:val="Hyperlink"/>
            <w:rFonts w:ascii="BancoDoBrasil Textos" w:hAnsi="BancoDoBrasil Textos"/>
            <w:noProof/>
          </w:rPr>
          <w:t xml:space="preserve"> - SIGNIFICANT JUDGMENTS AND ACCOUNTING ESTIMATES</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_Toc103165606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24</w:t>
        </w:r>
        <w:r w:rsidR="00FB7E5B" w:rsidRPr="00FB7E5B">
          <w:rPr>
            <w:rFonts w:ascii="BancoDoBrasil Textos" w:hAnsi="BancoDoBrasil Textos"/>
            <w:noProof/>
            <w:webHidden/>
          </w:rPr>
          <w:fldChar w:fldCharType="end"/>
        </w:r>
      </w:hyperlink>
    </w:p>
    <w:p w14:paraId="797203F9" w14:textId="4E31995A"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07" w:history="1">
        <w:r w:rsidR="00FB7E5B" w:rsidRPr="00FB7E5B">
          <w:rPr>
            <w:rStyle w:val="Hyperlink"/>
            <w:rFonts w:ascii="BancoDoBrasil Textos" w:hAnsi="BancoDoBrasil Textos"/>
            <w:bCs/>
            <w:noProof/>
          </w:rPr>
          <w:t>5 - ACQUISITIONS, DISPOSALS AND CORPORATE RESTRUCTURING</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_Toc103165607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27</w:t>
        </w:r>
        <w:r w:rsidR="00FB7E5B" w:rsidRPr="00FB7E5B">
          <w:rPr>
            <w:rFonts w:ascii="BancoDoBrasil Textos" w:hAnsi="BancoDoBrasil Textos"/>
            <w:noProof/>
            <w:webHidden/>
          </w:rPr>
          <w:fldChar w:fldCharType="end"/>
        </w:r>
      </w:hyperlink>
    </w:p>
    <w:p w14:paraId="260F650A" w14:textId="08B85D49"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08" w:history="1">
        <w:r w:rsidR="00FB7E5B" w:rsidRPr="00FB7E5B">
          <w:rPr>
            <w:rStyle w:val="Hyperlink"/>
            <w:rFonts w:ascii="BancoDoBrasil Textos" w:hAnsi="BancoDoBrasil Textos"/>
            <w:bCs/>
            <w:noProof/>
          </w:rPr>
          <w:t>6</w:t>
        </w:r>
        <w:r w:rsidR="00FB7E5B" w:rsidRPr="00FB7E5B">
          <w:rPr>
            <w:rStyle w:val="Hyperlink"/>
            <w:rFonts w:ascii="BancoDoBrasil Textos" w:hAnsi="BancoDoBrasil Textos"/>
            <w:noProof/>
          </w:rPr>
          <w:t xml:space="preserve"> - INFORMATION BY SEGMENT</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_Toc103165608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28</w:t>
        </w:r>
        <w:r w:rsidR="00FB7E5B" w:rsidRPr="00FB7E5B">
          <w:rPr>
            <w:rFonts w:ascii="BancoDoBrasil Textos" w:hAnsi="BancoDoBrasil Textos"/>
            <w:noProof/>
            <w:webHidden/>
          </w:rPr>
          <w:fldChar w:fldCharType="end"/>
        </w:r>
      </w:hyperlink>
    </w:p>
    <w:p w14:paraId="37A3F498" w14:textId="4FDDA7DB"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09" w:history="1">
        <w:r w:rsidR="00FB7E5B" w:rsidRPr="00FB7E5B">
          <w:rPr>
            <w:rStyle w:val="Hyperlink"/>
            <w:rFonts w:ascii="BancoDoBrasil Textos" w:hAnsi="BancoDoBrasil Textos"/>
            <w:bCs/>
            <w:noProof/>
          </w:rPr>
          <w:t>7</w:t>
        </w:r>
        <w:r w:rsidR="00FB7E5B" w:rsidRPr="00FB7E5B">
          <w:rPr>
            <w:rStyle w:val="Hyperlink"/>
            <w:rFonts w:ascii="BancoDoBrasil Textos" w:hAnsi="BancoDoBrasil Textos"/>
            <w:noProof/>
          </w:rPr>
          <w:t xml:space="preserve"> - CASH AND CASH EQUIVALENTS</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_Toc103165609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32</w:t>
        </w:r>
        <w:r w:rsidR="00FB7E5B" w:rsidRPr="00FB7E5B">
          <w:rPr>
            <w:rFonts w:ascii="BancoDoBrasil Textos" w:hAnsi="BancoDoBrasil Textos"/>
            <w:noProof/>
            <w:webHidden/>
          </w:rPr>
          <w:fldChar w:fldCharType="end"/>
        </w:r>
      </w:hyperlink>
    </w:p>
    <w:p w14:paraId="27EB3B65" w14:textId="36738131"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10" w:history="1">
        <w:r w:rsidR="00FB7E5B" w:rsidRPr="00FB7E5B">
          <w:rPr>
            <w:rStyle w:val="Hyperlink"/>
            <w:rFonts w:ascii="BancoDoBrasil Textos" w:hAnsi="BancoDoBrasil Textos"/>
            <w:bCs/>
            <w:noProof/>
          </w:rPr>
          <w:t>8</w:t>
        </w:r>
        <w:r w:rsidR="00FB7E5B" w:rsidRPr="00FB7E5B">
          <w:rPr>
            <w:rStyle w:val="Hyperlink"/>
            <w:rFonts w:ascii="BancoDoBrasil Textos" w:hAnsi="BancoDoBrasil Textos"/>
            <w:noProof/>
          </w:rPr>
          <w:t xml:space="preserve"> - COMPULSORY DEPOSITS WITH BRAZILIAN CENTRAL BANK</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_Toc103165610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32</w:t>
        </w:r>
        <w:r w:rsidR="00FB7E5B" w:rsidRPr="00FB7E5B">
          <w:rPr>
            <w:rFonts w:ascii="BancoDoBrasil Textos" w:hAnsi="BancoDoBrasil Textos"/>
            <w:noProof/>
            <w:webHidden/>
          </w:rPr>
          <w:fldChar w:fldCharType="end"/>
        </w:r>
      </w:hyperlink>
    </w:p>
    <w:p w14:paraId="065252CF" w14:textId="3372A07F"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11" w:history="1">
        <w:r w:rsidR="00FB7E5B" w:rsidRPr="00FB7E5B">
          <w:rPr>
            <w:rStyle w:val="Hyperlink"/>
            <w:rFonts w:ascii="BancoDoBrasil Textos" w:hAnsi="BancoDoBrasil Textos"/>
            <w:bCs/>
            <w:noProof/>
          </w:rPr>
          <w:t>9</w:t>
        </w:r>
        <w:r w:rsidR="00FB7E5B" w:rsidRPr="00FB7E5B">
          <w:rPr>
            <w:rStyle w:val="Hyperlink"/>
            <w:rFonts w:ascii="BancoDoBrasil Textos" w:hAnsi="BancoDoBrasil Textos"/>
            <w:noProof/>
          </w:rPr>
          <w:t xml:space="preserve"> - INTERBANK INVESTMENTS</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_Toc103165611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33</w:t>
        </w:r>
        <w:r w:rsidR="00FB7E5B" w:rsidRPr="00FB7E5B">
          <w:rPr>
            <w:rFonts w:ascii="BancoDoBrasil Textos" w:hAnsi="BancoDoBrasil Textos"/>
            <w:noProof/>
            <w:webHidden/>
          </w:rPr>
          <w:fldChar w:fldCharType="end"/>
        </w:r>
      </w:hyperlink>
    </w:p>
    <w:p w14:paraId="1F3F7CC2" w14:textId="15DF6A69"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12" w:history="1">
        <w:r w:rsidR="00FB7E5B" w:rsidRPr="00FB7E5B">
          <w:rPr>
            <w:rStyle w:val="Hyperlink"/>
            <w:rFonts w:ascii="BancoDoBrasil Textos" w:hAnsi="BancoDoBrasil Textos"/>
            <w:bCs/>
            <w:noProof/>
          </w:rPr>
          <w:t>10</w:t>
        </w:r>
        <w:r w:rsidR="00FB7E5B" w:rsidRPr="00FB7E5B">
          <w:rPr>
            <w:rStyle w:val="Hyperlink"/>
            <w:rFonts w:ascii="BancoDoBrasil Textos" w:hAnsi="BancoDoBrasil Textos"/>
            <w:noProof/>
          </w:rPr>
          <w:t xml:space="preserve"> - SECURITIES</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_Toc103165612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34</w:t>
        </w:r>
        <w:r w:rsidR="00FB7E5B" w:rsidRPr="00FB7E5B">
          <w:rPr>
            <w:rFonts w:ascii="BancoDoBrasil Textos" w:hAnsi="BancoDoBrasil Textos"/>
            <w:noProof/>
            <w:webHidden/>
          </w:rPr>
          <w:fldChar w:fldCharType="end"/>
        </w:r>
      </w:hyperlink>
    </w:p>
    <w:p w14:paraId="61A1E2BC" w14:textId="6106ADC7"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13" w:history="1">
        <w:r w:rsidR="00FB7E5B" w:rsidRPr="00FB7E5B">
          <w:rPr>
            <w:rStyle w:val="Hyperlink"/>
            <w:rFonts w:ascii="BancoDoBrasil Textos" w:hAnsi="BancoDoBrasil Textos"/>
            <w:bCs/>
            <w:noProof/>
          </w:rPr>
          <w:t>11</w:t>
        </w:r>
        <w:r w:rsidR="00FB7E5B" w:rsidRPr="00FB7E5B">
          <w:rPr>
            <w:rStyle w:val="Hyperlink"/>
            <w:rFonts w:ascii="BancoDoBrasil Textos" w:hAnsi="BancoDoBrasil Textos"/>
            <w:noProof/>
          </w:rPr>
          <w:t xml:space="preserve"> - DERIVATIVE FINANCIAL INSTRUMENTS</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_Toc103165613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40</w:t>
        </w:r>
        <w:r w:rsidR="00FB7E5B" w:rsidRPr="00FB7E5B">
          <w:rPr>
            <w:rFonts w:ascii="BancoDoBrasil Textos" w:hAnsi="BancoDoBrasil Textos"/>
            <w:noProof/>
            <w:webHidden/>
          </w:rPr>
          <w:fldChar w:fldCharType="end"/>
        </w:r>
      </w:hyperlink>
    </w:p>
    <w:p w14:paraId="1A843259" w14:textId="7EC37300"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14" w:history="1">
        <w:r w:rsidR="00FB7E5B" w:rsidRPr="00FB7E5B">
          <w:rPr>
            <w:rStyle w:val="Hyperlink"/>
            <w:rFonts w:ascii="BancoDoBrasil Textos" w:hAnsi="BancoDoBrasil Textos"/>
            <w:bCs/>
            <w:noProof/>
          </w:rPr>
          <w:t>12</w:t>
        </w:r>
        <w:r w:rsidR="00FB7E5B" w:rsidRPr="00FB7E5B">
          <w:rPr>
            <w:rStyle w:val="Hyperlink"/>
            <w:rFonts w:ascii="BancoDoBrasil Textos" w:hAnsi="BancoDoBrasil Textos"/>
            <w:noProof/>
          </w:rPr>
          <w:t xml:space="preserve"> - LOAN PORTFOLIO</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_Toc103165614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46</w:t>
        </w:r>
        <w:r w:rsidR="00FB7E5B" w:rsidRPr="00FB7E5B">
          <w:rPr>
            <w:rFonts w:ascii="BancoDoBrasil Textos" w:hAnsi="BancoDoBrasil Textos"/>
            <w:noProof/>
            <w:webHidden/>
          </w:rPr>
          <w:fldChar w:fldCharType="end"/>
        </w:r>
      </w:hyperlink>
    </w:p>
    <w:p w14:paraId="5C8C30F6" w14:textId="7F0CD1E8"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15" w:history="1">
        <w:r w:rsidR="00FB7E5B" w:rsidRPr="00FB7E5B">
          <w:rPr>
            <w:rStyle w:val="Hyperlink"/>
            <w:rFonts w:ascii="BancoDoBrasil Textos" w:hAnsi="BancoDoBrasil Textos"/>
            <w:bCs/>
            <w:noProof/>
          </w:rPr>
          <w:t>13</w:t>
        </w:r>
        <w:r w:rsidR="00FB7E5B" w:rsidRPr="00FB7E5B">
          <w:rPr>
            <w:rStyle w:val="Hyperlink"/>
            <w:rFonts w:ascii="BancoDoBrasil Textos" w:hAnsi="BancoDoBrasil Textos"/>
            <w:noProof/>
          </w:rPr>
          <w:t xml:space="preserve"> - OTHER ASSETS</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_Toc103165615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55</w:t>
        </w:r>
        <w:r w:rsidR="00FB7E5B" w:rsidRPr="00FB7E5B">
          <w:rPr>
            <w:rFonts w:ascii="BancoDoBrasil Textos" w:hAnsi="BancoDoBrasil Textos"/>
            <w:noProof/>
            <w:webHidden/>
          </w:rPr>
          <w:fldChar w:fldCharType="end"/>
        </w:r>
      </w:hyperlink>
    </w:p>
    <w:p w14:paraId="093F22CA" w14:textId="39A3CBB9"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16" w:history="1">
        <w:r w:rsidR="00FB7E5B" w:rsidRPr="00FB7E5B">
          <w:rPr>
            <w:rStyle w:val="Hyperlink"/>
            <w:rFonts w:ascii="BancoDoBrasil Textos" w:hAnsi="BancoDoBrasil Textos"/>
            <w:bCs/>
            <w:noProof/>
          </w:rPr>
          <w:t>14</w:t>
        </w:r>
        <w:r w:rsidR="00FB7E5B" w:rsidRPr="00FB7E5B">
          <w:rPr>
            <w:rStyle w:val="Hyperlink"/>
            <w:rFonts w:ascii="BancoDoBrasil Textos" w:hAnsi="BancoDoBrasil Textos"/>
            <w:noProof/>
          </w:rPr>
          <w:t xml:space="preserve"> - INVESTMENTS</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_Toc103165616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57</w:t>
        </w:r>
        <w:r w:rsidR="00FB7E5B" w:rsidRPr="00FB7E5B">
          <w:rPr>
            <w:rFonts w:ascii="BancoDoBrasil Textos" w:hAnsi="BancoDoBrasil Textos"/>
            <w:noProof/>
            <w:webHidden/>
          </w:rPr>
          <w:fldChar w:fldCharType="end"/>
        </w:r>
      </w:hyperlink>
    </w:p>
    <w:p w14:paraId="5626558E" w14:textId="1FB32394"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17" w:history="1">
        <w:r w:rsidR="00FB7E5B" w:rsidRPr="00FB7E5B">
          <w:rPr>
            <w:rStyle w:val="Hyperlink"/>
            <w:rFonts w:ascii="BancoDoBrasil Textos" w:hAnsi="BancoDoBrasil Textos"/>
            <w:bCs/>
            <w:noProof/>
          </w:rPr>
          <w:t>15</w:t>
        </w:r>
        <w:r w:rsidR="00FB7E5B" w:rsidRPr="00FB7E5B">
          <w:rPr>
            <w:rStyle w:val="Hyperlink"/>
            <w:rFonts w:ascii="BancoDoBrasil Textos" w:hAnsi="BancoDoBrasil Textos"/>
            <w:noProof/>
          </w:rPr>
          <w:t xml:space="preserve"> - PROPERTY AND EQUIPMENT</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_Toc103165617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62</w:t>
        </w:r>
        <w:r w:rsidR="00FB7E5B" w:rsidRPr="00FB7E5B">
          <w:rPr>
            <w:rFonts w:ascii="BancoDoBrasil Textos" w:hAnsi="BancoDoBrasil Textos"/>
            <w:noProof/>
            <w:webHidden/>
          </w:rPr>
          <w:fldChar w:fldCharType="end"/>
        </w:r>
      </w:hyperlink>
    </w:p>
    <w:p w14:paraId="17AD0EF1" w14:textId="6AA47AA5"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18" w:history="1">
        <w:r w:rsidR="00FB7E5B" w:rsidRPr="00FB7E5B">
          <w:rPr>
            <w:rStyle w:val="Hyperlink"/>
            <w:rFonts w:ascii="BancoDoBrasil Textos" w:hAnsi="BancoDoBrasil Textos"/>
            <w:bCs/>
            <w:noProof/>
          </w:rPr>
          <w:t>16</w:t>
        </w:r>
        <w:r w:rsidR="00FB7E5B" w:rsidRPr="00FB7E5B">
          <w:rPr>
            <w:rStyle w:val="Hyperlink"/>
            <w:rFonts w:ascii="BancoDoBrasil Textos" w:hAnsi="BancoDoBrasil Textos"/>
            <w:noProof/>
          </w:rPr>
          <w:t xml:space="preserve"> - INTANGIBLE ASSETS</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_Toc103165618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63</w:t>
        </w:r>
        <w:r w:rsidR="00FB7E5B" w:rsidRPr="00FB7E5B">
          <w:rPr>
            <w:rFonts w:ascii="BancoDoBrasil Textos" w:hAnsi="BancoDoBrasil Textos"/>
            <w:noProof/>
            <w:webHidden/>
          </w:rPr>
          <w:fldChar w:fldCharType="end"/>
        </w:r>
      </w:hyperlink>
    </w:p>
    <w:p w14:paraId="6522EBAC" w14:textId="3BEA0F0B"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19" w:history="1">
        <w:r w:rsidR="00FB7E5B" w:rsidRPr="00FB7E5B">
          <w:rPr>
            <w:rStyle w:val="Hyperlink"/>
            <w:rFonts w:ascii="BancoDoBrasil Textos" w:hAnsi="BancoDoBrasil Textos"/>
            <w:bCs/>
            <w:noProof/>
          </w:rPr>
          <w:t>17</w:t>
        </w:r>
        <w:r w:rsidR="00FB7E5B" w:rsidRPr="00FB7E5B">
          <w:rPr>
            <w:rStyle w:val="Hyperlink"/>
            <w:rFonts w:ascii="BancoDoBrasil Textos" w:hAnsi="BancoDoBrasil Textos"/>
            <w:noProof/>
          </w:rPr>
          <w:t xml:space="preserve"> - CUSTOMER RESOURCES</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_Toc103165619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65</w:t>
        </w:r>
        <w:r w:rsidR="00FB7E5B" w:rsidRPr="00FB7E5B">
          <w:rPr>
            <w:rFonts w:ascii="BancoDoBrasil Textos" w:hAnsi="BancoDoBrasil Textos"/>
            <w:noProof/>
            <w:webHidden/>
          </w:rPr>
          <w:fldChar w:fldCharType="end"/>
        </w:r>
      </w:hyperlink>
    </w:p>
    <w:p w14:paraId="07B80133" w14:textId="1DE4BBC6"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20" w:history="1">
        <w:r w:rsidR="00FB7E5B" w:rsidRPr="00FB7E5B">
          <w:rPr>
            <w:rStyle w:val="Hyperlink"/>
            <w:rFonts w:ascii="BancoDoBrasil Textos" w:hAnsi="BancoDoBrasil Textos"/>
            <w:bCs/>
            <w:noProof/>
          </w:rPr>
          <w:t>18</w:t>
        </w:r>
        <w:r w:rsidR="00FB7E5B" w:rsidRPr="00FB7E5B">
          <w:rPr>
            <w:rStyle w:val="Hyperlink"/>
            <w:rFonts w:ascii="BancoDoBrasil Textos" w:hAnsi="BancoDoBrasil Textos"/>
            <w:noProof/>
          </w:rPr>
          <w:t xml:space="preserve"> - FINANCIAL INSTITUTIONS RESOURCES</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_Toc103165620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68</w:t>
        </w:r>
        <w:r w:rsidR="00FB7E5B" w:rsidRPr="00FB7E5B">
          <w:rPr>
            <w:rFonts w:ascii="BancoDoBrasil Textos" w:hAnsi="BancoDoBrasil Textos"/>
            <w:noProof/>
            <w:webHidden/>
          </w:rPr>
          <w:fldChar w:fldCharType="end"/>
        </w:r>
      </w:hyperlink>
    </w:p>
    <w:p w14:paraId="3912C197" w14:textId="1EBF6346"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21" w:history="1">
        <w:r w:rsidR="00FB7E5B" w:rsidRPr="00FB7E5B">
          <w:rPr>
            <w:rStyle w:val="Hyperlink"/>
            <w:rFonts w:ascii="BancoDoBrasil Textos" w:hAnsi="BancoDoBrasil Textos"/>
            <w:bCs/>
            <w:noProof/>
          </w:rPr>
          <w:t>19</w:t>
        </w:r>
        <w:r w:rsidR="00FB7E5B" w:rsidRPr="00FB7E5B">
          <w:rPr>
            <w:rStyle w:val="Hyperlink"/>
            <w:rFonts w:ascii="BancoDoBrasil Textos" w:hAnsi="BancoDoBrasil Textos"/>
            <w:noProof/>
          </w:rPr>
          <w:t xml:space="preserve"> - RESOURCES FROM ISSUANCE OF DEBT SECURITIES</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_Toc103165621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71</w:t>
        </w:r>
        <w:r w:rsidR="00FB7E5B" w:rsidRPr="00FB7E5B">
          <w:rPr>
            <w:rFonts w:ascii="BancoDoBrasil Textos" w:hAnsi="BancoDoBrasil Textos"/>
            <w:noProof/>
            <w:webHidden/>
          </w:rPr>
          <w:fldChar w:fldCharType="end"/>
        </w:r>
      </w:hyperlink>
    </w:p>
    <w:p w14:paraId="1F99A350" w14:textId="35D4CA61"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22" w:history="1">
        <w:r w:rsidR="00FB7E5B" w:rsidRPr="00FB7E5B">
          <w:rPr>
            <w:rStyle w:val="Hyperlink"/>
            <w:rFonts w:ascii="BancoDoBrasil Textos" w:hAnsi="BancoDoBrasil Textos"/>
            <w:bCs/>
            <w:noProof/>
          </w:rPr>
          <w:t>20</w:t>
        </w:r>
        <w:r w:rsidR="00FB7E5B" w:rsidRPr="00FB7E5B">
          <w:rPr>
            <w:rStyle w:val="Hyperlink"/>
            <w:rFonts w:ascii="BancoDoBrasil Textos" w:hAnsi="BancoDoBrasil Textos"/>
            <w:noProof/>
          </w:rPr>
          <w:t xml:space="preserve"> - OTHER LIABILITIES</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_Toc103165622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74</w:t>
        </w:r>
        <w:r w:rsidR="00FB7E5B" w:rsidRPr="00FB7E5B">
          <w:rPr>
            <w:rFonts w:ascii="BancoDoBrasil Textos" w:hAnsi="BancoDoBrasil Textos"/>
            <w:noProof/>
            <w:webHidden/>
          </w:rPr>
          <w:fldChar w:fldCharType="end"/>
        </w:r>
      </w:hyperlink>
    </w:p>
    <w:p w14:paraId="641AE54A" w14:textId="15EF78B4"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23" w:history="1">
        <w:r w:rsidR="00FB7E5B" w:rsidRPr="00FB7E5B">
          <w:rPr>
            <w:rStyle w:val="Hyperlink"/>
            <w:rFonts w:ascii="BancoDoBrasil Textos" w:hAnsi="BancoDoBrasil Textos"/>
            <w:bCs/>
            <w:noProof/>
          </w:rPr>
          <w:t>21 - PROVISIONS</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_Toc103165623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75</w:t>
        </w:r>
        <w:r w:rsidR="00FB7E5B" w:rsidRPr="00FB7E5B">
          <w:rPr>
            <w:rFonts w:ascii="BancoDoBrasil Textos" w:hAnsi="BancoDoBrasil Textos"/>
            <w:noProof/>
            <w:webHidden/>
          </w:rPr>
          <w:fldChar w:fldCharType="end"/>
        </w:r>
      </w:hyperlink>
    </w:p>
    <w:p w14:paraId="76DB2EAE" w14:textId="6821914D"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24" w:history="1">
        <w:r w:rsidR="00FB7E5B" w:rsidRPr="00FB7E5B">
          <w:rPr>
            <w:rStyle w:val="Hyperlink"/>
            <w:rFonts w:ascii="BancoDoBrasil Textos" w:hAnsi="BancoDoBrasil Textos"/>
            <w:bCs/>
            <w:noProof/>
          </w:rPr>
          <w:t>22</w:t>
        </w:r>
        <w:r w:rsidR="00FB7E5B" w:rsidRPr="00FB7E5B">
          <w:rPr>
            <w:rStyle w:val="Hyperlink"/>
            <w:rFonts w:ascii="BancoDoBrasil Textos" w:hAnsi="BancoDoBrasil Textos"/>
            <w:noProof/>
          </w:rPr>
          <w:t xml:space="preserve"> - TAXES</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_Toc103165624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80</w:t>
        </w:r>
        <w:r w:rsidR="00FB7E5B" w:rsidRPr="00FB7E5B">
          <w:rPr>
            <w:rFonts w:ascii="BancoDoBrasil Textos" w:hAnsi="BancoDoBrasil Textos"/>
            <w:noProof/>
            <w:webHidden/>
          </w:rPr>
          <w:fldChar w:fldCharType="end"/>
        </w:r>
      </w:hyperlink>
    </w:p>
    <w:p w14:paraId="519AD181" w14:textId="4FAB18FC"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25" w:history="1">
        <w:r w:rsidR="00FB7E5B" w:rsidRPr="00FB7E5B">
          <w:rPr>
            <w:rStyle w:val="Hyperlink"/>
            <w:rFonts w:ascii="BancoDoBrasil Textos" w:hAnsi="BancoDoBrasil Textos"/>
            <w:bCs/>
            <w:noProof/>
          </w:rPr>
          <w:t>23</w:t>
        </w:r>
        <w:r w:rsidR="00FB7E5B" w:rsidRPr="00FB7E5B">
          <w:rPr>
            <w:rStyle w:val="Hyperlink"/>
            <w:rFonts w:ascii="BancoDoBrasil Textos" w:hAnsi="BancoDoBrasil Textos"/>
            <w:noProof/>
          </w:rPr>
          <w:t xml:space="preserve"> - SHAREHOLDERS' EQUITY</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_Toc103165625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83</w:t>
        </w:r>
        <w:r w:rsidR="00FB7E5B" w:rsidRPr="00FB7E5B">
          <w:rPr>
            <w:rFonts w:ascii="BancoDoBrasil Textos" w:hAnsi="BancoDoBrasil Textos"/>
            <w:noProof/>
            <w:webHidden/>
          </w:rPr>
          <w:fldChar w:fldCharType="end"/>
        </w:r>
      </w:hyperlink>
    </w:p>
    <w:p w14:paraId="3B642B4A" w14:textId="49446152"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26" w:history="1">
        <w:r w:rsidR="00FB7E5B" w:rsidRPr="00FB7E5B">
          <w:rPr>
            <w:rStyle w:val="Hyperlink"/>
            <w:rFonts w:ascii="BancoDoBrasil Textos" w:hAnsi="BancoDoBrasil Textos"/>
            <w:bCs/>
            <w:noProof/>
          </w:rPr>
          <w:t>24</w:t>
        </w:r>
        <w:r w:rsidR="00FB7E5B" w:rsidRPr="00FB7E5B">
          <w:rPr>
            <w:rStyle w:val="Hyperlink"/>
            <w:rFonts w:ascii="BancoDoBrasil Textos" w:hAnsi="BancoDoBrasil Textos"/>
            <w:noProof/>
          </w:rPr>
          <w:t xml:space="preserve"> - SERVICE FEE INCOME</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_Toc103165626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89</w:t>
        </w:r>
        <w:r w:rsidR="00FB7E5B" w:rsidRPr="00FB7E5B">
          <w:rPr>
            <w:rFonts w:ascii="BancoDoBrasil Textos" w:hAnsi="BancoDoBrasil Textos"/>
            <w:noProof/>
            <w:webHidden/>
          </w:rPr>
          <w:fldChar w:fldCharType="end"/>
        </w:r>
      </w:hyperlink>
    </w:p>
    <w:p w14:paraId="0CDD7F2B" w14:textId="11B43BEB"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27" w:history="1">
        <w:r w:rsidR="00FB7E5B" w:rsidRPr="00FB7E5B">
          <w:rPr>
            <w:rStyle w:val="Hyperlink"/>
            <w:rFonts w:ascii="BancoDoBrasil Textos" w:hAnsi="BancoDoBrasil Textos"/>
            <w:bCs/>
            <w:noProof/>
          </w:rPr>
          <w:t>25</w:t>
        </w:r>
        <w:r w:rsidR="00FB7E5B" w:rsidRPr="00FB7E5B">
          <w:rPr>
            <w:rStyle w:val="Hyperlink"/>
            <w:rFonts w:ascii="BancoDoBrasil Textos" w:hAnsi="BancoDoBrasil Textos"/>
            <w:noProof/>
          </w:rPr>
          <w:t xml:space="preserve"> - PERSONNEL EXPENSES</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_Toc103165627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89</w:t>
        </w:r>
        <w:r w:rsidR="00FB7E5B" w:rsidRPr="00FB7E5B">
          <w:rPr>
            <w:rFonts w:ascii="BancoDoBrasil Textos" w:hAnsi="BancoDoBrasil Textos"/>
            <w:noProof/>
            <w:webHidden/>
          </w:rPr>
          <w:fldChar w:fldCharType="end"/>
        </w:r>
      </w:hyperlink>
    </w:p>
    <w:p w14:paraId="28643A76" w14:textId="1653C9A0"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28" w:history="1">
        <w:r w:rsidR="00FB7E5B" w:rsidRPr="00FB7E5B">
          <w:rPr>
            <w:rStyle w:val="Hyperlink"/>
            <w:rFonts w:ascii="BancoDoBrasil Textos" w:hAnsi="BancoDoBrasil Textos"/>
            <w:bCs/>
            <w:noProof/>
          </w:rPr>
          <w:t>26</w:t>
        </w:r>
        <w:r w:rsidR="00FB7E5B" w:rsidRPr="00FB7E5B">
          <w:rPr>
            <w:rStyle w:val="Hyperlink"/>
            <w:rFonts w:ascii="BancoDoBrasil Textos" w:hAnsi="BancoDoBrasil Textos"/>
            <w:noProof/>
          </w:rPr>
          <w:t xml:space="preserve"> - OTHER ADMINISTRATIVE EXPENSES</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_Toc103165628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89</w:t>
        </w:r>
        <w:r w:rsidR="00FB7E5B" w:rsidRPr="00FB7E5B">
          <w:rPr>
            <w:rFonts w:ascii="BancoDoBrasil Textos" w:hAnsi="BancoDoBrasil Textos"/>
            <w:noProof/>
            <w:webHidden/>
          </w:rPr>
          <w:fldChar w:fldCharType="end"/>
        </w:r>
      </w:hyperlink>
    </w:p>
    <w:p w14:paraId="2823904B" w14:textId="426C99F7"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29" w:history="1">
        <w:r w:rsidR="00FB7E5B" w:rsidRPr="00FB7E5B">
          <w:rPr>
            <w:rStyle w:val="Hyperlink"/>
            <w:rFonts w:ascii="BancoDoBrasil Textos" w:hAnsi="BancoDoBrasil Textos"/>
            <w:bCs/>
            <w:noProof/>
          </w:rPr>
          <w:t>27</w:t>
        </w:r>
        <w:r w:rsidR="00FB7E5B" w:rsidRPr="00FB7E5B">
          <w:rPr>
            <w:rStyle w:val="Hyperlink"/>
            <w:rFonts w:ascii="BancoDoBrasil Textos" w:hAnsi="BancoDoBrasil Textos"/>
            <w:noProof/>
          </w:rPr>
          <w:t xml:space="preserve"> - OTHER INCOME/EXPENSES</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_Toc103165629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90</w:t>
        </w:r>
        <w:r w:rsidR="00FB7E5B" w:rsidRPr="00FB7E5B">
          <w:rPr>
            <w:rFonts w:ascii="BancoDoBrasil Textos" w:hAnsi="BancoDoBrasil Textos"/>
            <w:noProof/>
            <w:webHidden/>
          </w:rPr>
          <w:fldChar w:fldCharType="end"/>
        </w:r>
      </w:hyperlink>
    </w:p>
    <w:p w14:paraId="77635566" w14:textId="5BDFF863"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30" w:history="1">
        <w:r w:rsidR="00FB7E5B" w:rsidRPr="00FB7E5B">
          <w:rPr>
            <w:rStyle w:val="Hyperlink"/>
            <w:rFonts w:ascii="BancoDoBrasil Textos" w:hAnsi="BancoDoBrasil Textos"/>
            <w:bCs/>
            <w:noProof/>
          </w:rPr>
          <w:t>28</w:t>
        </w:r>
        <w:r w:rsidR="00FB7E5B" w:rsidRPr="00FB7E5B">
          <w:rPr>
            <w:rStyle w:val="Hyperlink"/>
            <w:rFonts w:ascii="BancoDoBrasil Textos" w:hAnsi="BancoDoBrasil Textos"/>
            <w:noProof/>
          </w:rPr>
          <w:t xml:space="preserve"> - RELATED PARTY TRANSACTIONS</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_Toc103165630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91</w:t>
        </w:r>
        <w:r w:rsidR="00FB7E5B" w:rsidRPr="00FB7E5B">
          <w:rPr>
            <w:rFonts w:ascii="BancoDoBrasil Textos" w:hAnsi="BancoDoBrasil Textos"/>
            <w:noProof/>
            <w:webHidden/>
          </w:rPr>
          <w:fldChar w:fldCharType="end"/>
        </w:r>
      </w:hyperlink>
    </w:p>
    <w:p w14:paraId="38D02730" w14:textId="15037D10"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31" w:history="1">
        <w:r w:rsidR="00FB7E5B" w:rsidRPr="00FB7E5B">
          <w:rPr>
            <w:rStyle w:val="Hyperlink"/>
            <w:rFonts w:ascii="BancoDoBrasil Textos" w:hAnsi="BancoDoBrasil Textos"/>
            <w:bCs/>
            <w:noProof/>
          </w:rPr>
          <w:t>29</w:t>
        </w:r>
        <w:r w:rsidR="00FB7E5B" w:rsidRPr="00FB7E5B">
          <w:rPr>
            <w:rStyle w:val="Hyperlink"/>
            <w:rFonts w:ascii="BancoDoBrasil Textos" w:hAnsi="BancoDoBrasil Textos"/>
            <w:noProof/>
          </w:rPr>
          <w:t xml:space="preserve"> - EMPLOYEE BENEFITS</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_Toc103165631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97</w:t>
        </w:r>
        <w:r w:rsidR="00FB7E5B" w:rsidRPr="00FB7E5B">
          <w:rPr>
            <w:rFonts w:ascii="BancoDoBrasil Textos" w:hAnsi="BancoDoBrasil Textos"/>
            <w:noProof/>
            <w:webHidden/>
          </w:rPr>
          <w:fldChar w:fldCharType="end"/>
        </w:r>
      </w:hyperlink>
    </w:p>
    <w:p w14:paraId="247C1D1A" w14:textId="04E85032"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32" w:history="1">
        <w:r w:rsidR="00FB7E5B" w:rsidRPr="00FB7E5B">
          <w:rPr>
            <w:rStyle w:val="Hyperlink"/>
            <w:rFonts w:ascii="BancoDoBrasil Textos" w:hAnsi="BancoDoBrasil Textos"/>
            <w:bCs/>
            <w:noProof/>
          </w:rPr>
          <w:t>30</w:t>
        </w:r>
        <w:r w:rsidR="00FB7E5B" w:rsidRPr="00FB7E5B">
          <w:rPr>
            <w:rStyle w:val="Hyperlink"/>
            <w:rFonts w:ascii="BancoDoBrasil Textos" w:hAnsi="BancoDoBrasil Textos"/>
            <w:noProof/>
          </w:rPr>
          <w:t xml:space="preserve"> - RISK AND CAPITAL MANAGEMENT</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_Toc103165632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108</w:t>
        </w:r>
        <w:r w:rsidR="00FB7E5B" w:rsidRPr="00FB7E5B">
          <w:rPr>
            <w:rFonts w:ascii="BancoDoBrasil Textos" w:hAnsi="BancoDoBrasil Textos"/>
            <w:noProof/>
            <w:webHidden/>
          </w:rPr>
          <w:fldChar w:fldCharType="end"/>
        </w:r>
      </w:hyperlink>
    </w:p>
    <w:p w14:paraId="48753EEB" w14:textId="7CB113D6"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33" w:history="1">
        <w:r w:rsidR="00FB7E5B" w:rsidRPr="00FB7E5B">
          <w:rPr>
            <w:rStyle w:val="Hyperlink"/>
            <w:rFonts w:ascii="BancoDoBrasil Textos" w:hAnsi="BancoDoBrasil Textos"/>
            <w:bCs/>
            <w:noProof/>
          </w:rPr>
          <w:t>31</w:t>
        </w:r>
        <w:r w:rsidR="00FB7E5B" w:rsidRPr="00FB7E5B">
          <w:rPr>
            <w:rStyle w:val="Hyperlink"/>
            <w:rFonts w:ascii="BancoDoBrasil Textos" w:hAnsi="BancoDoBrasil Textos"/>
            <w:noProof/>
          </w:rPr>
          <w:t xml:space="preserve"> – RECURRING AND NON-RECURRING NET INCOME</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_Toc103165633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119</w:t>
        </w:r>
        <w:r w:rsidR="00FB7E5B" w:rsidRPr="00FB7E5B">
          <w:rPr>
            <w:rFonts w:ascii="BancoDoBrasil Textos" w:hAnsi="BancoDoBrasil Textos"/>
            <w:noProof/>
            <w:webHidden/>
          </w:rPr>
          <w:fldChar w:fldCharType="end"/>
        </w:r>
      </w:hyperlink>
    </w:p>
    <w:p w14:paraId="54FB9A5B" w14:textId="77D5084D"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34" w:history="1">
        <w:r w:rsidR="00FB7E5B" w:rsidRPr="00FB7E5B">
          <w:rPr>
            <w:rStyle w:val="Hyperlink"/>
            <w:rFonts w:ascii="BancoDoBrasil Textos" w:hAnsi="BancoDoBrasil Textos"/>
            <w:bCs/>
            <w:noProof/>
          </w:rPr>
          <w:t>32</w:t>
        </w:r>
        <w:r w:rsidR="00FB7E5B" w:rsidRPr="00FB7E5B">
          <w:rPr>
            <w:rStyle w:val="Hyperlink"/>
            <w:rFonts w:ascii="BancoDoBrasil Textos" w:hAnsi="BancoDoBrasil Textos"/>
            <w:noProof/>
          </w:rPr>
          <w:t xml:space="preserve"> - OTHER INFORMATION</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_Toc103165634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120</w:t>
        </w:r>
        <w:r w:rsidR="00FB7E5B" w:rsidRPr="00FB7E5B">
          <w:rPr>
            <w:rFonts w:ascii="BancoDoBrasil Textos" w:hAnsi="BancoDoBrasil Textos"/>
            <w:noProof/>
            <w:webHidden/>
          </w:rPr>
          <w:fldChar w:fldCharType="end"/>
        </w:r>
      </w:hyperlink>
    </w:p>
    <w:p w14:paraId="535D7EDB" w14:textId="689D0872" w:rsidR="00FB7E5B" w:rsidRPr="00FB7E5B" w:rsidRDefault="007754C4" w:rsidP="00FB7E5B">
      <w:pPr>
        <w:pStyle w:val="Sumrio2"/>
        <w:spacing w:before="0" w:after="0"/>
        <w:rPr>
          <w:rFonts w:ascii="BancoDoBrasil Textos" w:eastAsiaTheme="minorEastAsia" w:hAnsi="BancoDoBrasil Textos" w:cstheme="minorBidi"/>
          <w:noProof/>
          <w:sz w:val="22"/>
          <w:szCs w:val="22"/>
          <w:lang w:val="pt-BR"/>
        </w:rPr>
      </w:pPr>
      <w:hyperlink w:anchor="_Toc103165635" w:history="1">
        <w:r w:rsidR="00FB7E5B" w:rsidRPr="00FB7E5B">
          <w:rPr>
            <w:rStyle w:val="Hyperlink"/>
            <w:rFonts w:ascii="BancoDoBrasil Textos" w:hAnsi="BancoDoBrasil Textos"/>
            <w:bCs/>
            <w:noProof/>
          </w:rPr>
          <w:t>33</w:t>
        </w:r>
        <w:r w:rsidR="00FB7E5B" w:rsidRPr="00FB7E5B">
          <w:rPr>
            <w:rStyle w:val="Hyperlink"/>
            <w:rFonts w:ascii="BancoDoBrasil Textos" w:hAnsi="BancoDoBrasil Textos"/>
            <w:noProof/>
          </w:rPr>
          <w:t xml:space="preserve"> - SUBSEQUENT EVENTS</w:t>
        </w:r>
        <w:r w:rsidR="00FB7E5B" w:rsidRPr="00FB7E5B">
          <w:rPr>
            <w:rFonts w:ascii="BancoDoBrasil Textos" w:hAnsi="BancoDoBrasil Textos"/>
            <w:noProof/>
            <w:webHidden/>
          </w:rPr>
          <w:tab/>
        </w:r>
        <w:r w:rsidR="00FB7E5B" w:rsidRPr="00FB7E5B">
          <w:rPr>
            <w:rFonts w:ascii="BancoDoBrasil Textos" w:hAnsi="BancoDoBrasil Textos"/>
            <w:noProof/>
            <w:webHidden/>
          </w:rPr>
          <w:fldChar w:fldCharType="begin"/>
        </w:r>
        <w:r w:rsidR="00FB7E5B" w:rsidRPr="00FB7E5B">
          <w:rPr>
            <w:rFonts w:ascii="BancoDoBrasil Textos" w:hAnsi="BancoDoBrasil Textos"/>
            <w:noProof/>
            <w:webHidden/>
          </w:rPr>
          <w:instrText xml:space="preserve"> PAGEREF _Toc103165635 \h </w:instrText>
        </w:r>
        <w:r w:rsidR="00FB7E5B" w:rsidRPr="00FB7E5B">
          <w:rPr>
            <w:rFonts w:ascii="BancoDoBrasil Textos" w:hAnsi="BancoDoBrasil Textos"/>
            <w:noProof/>
            <w:webHidden/>
          </w:rPr>
        </w:r>
        <w:r w:rsidR="00FB7E5B" w:rsidRPr="00FB7E5B">
          <w:rPr>
            <w:rFonts w:ascii="BancoDoBrasil Textos" w:hAnsi="BancoDoBrasil Textos"/>
            <w:noProof/>
            <w:webHidden/>
          </w:rPr>
          <w:fldChar w:fldCharType="separate"/>
        </w:r>
        <w:r w:rsidR="00FB7E5B">
          <w:rPr>
            <w:rFonts w:ascii="BancoDoBrasil Textos" w:hAnsi="BancoDoBrasil Textos"/>
            <w:noProof/>
            <w:webHidden/>
          </w:rPr>
          <w:t>123</w:t>
        </w:r>
        <w:r w:rsidR="00FB7E5B" w:rsidRPr="00FB7E5B">
          <w:rPr>
            <w:rFonts w:ascii="BancoDoBrasil Textos" w:hAnsi="BancoDoBrasil Textos"/>
            <w:noProof/>
            <w:webHidden/>
          </w:rPr>
          <w:fldChar w:fldCharType="end"/>
        </w:r>
      </w:hyperlink>
    </w:p>
    <w:p w14:paraId="44D883AE" w14:textId="73D125AF" w:rsidR="00FB7E5B" w:rsidRPr="00FB7E5B" w:rsidRDefault="007754C4" w:rsidP="00FB7E5B">
      <w:pPr>
        <w:pStyle w:val="Sumrio1"/>
        <w:spacing w:before="0" w:after="0"/>
        <w:rPr>
          <w:rFonts w:ascii="BancoDoBrasil Textos" w:eastAsiaTheme="minorEastAsia" w:hAnsi="BancoDoBrasil Textos" w:cstheme="minorBidi"/>
          <w:b w:val="0"/>
          <w:sz w:val="22"/>
          <w:szCs w:val="22"/>
          <w:lang w:val="pt-BR"/>
        </w:rPr>
      </w:pPr>
      <w:hyperlink w:anchor="_Toc103165636" w:history="1">
        <w:r w:rsidR="00FB7E5B" w:rsidRPr="00FB7E5B">
          <w:rPr>
            <w:rStyle w:val="Hyperlink"/>
            <w:rFonts w:ascii="BancoDoBrasil Textos" w:hAnsi="BancoDoBrasil Textos"/>
          </w:rPr>
          <w:t>Report of the Independent Auditors</w:t>
        </w:r>
        <w:r w:rsidR="00FB7E5B" w:rsidRPr="00FB7E5B">
          <w:rPr>
            <w:rFonts w:ascii="BancoDoBrasil Textos" w:hAnsi="BancoDoBrasil Textos"/>
            <w:webHidden/>
          </w:rPr>
          <w:tab/>
        </w:r>
        <w:r w:rsidR="00FB7E5B" w:rsidRPr="00FB7E5B">
          <w:rPr>
            <w:rFonts w:ascii="BancoDoBrasil Textos" w:hAnsi="BancoDoBrasil Textos"/>
            <w:webHidden/>
          </w:rPr>
          <w:fldChar w:fldCharType="begin"/>
        </w:r>
        <w:r w:rsidR="00FB7E5B" w:rsidRPr="00FB7E5B">
          <w:rPr>
            <w:rFonts w:ascii="BancoDoBrasil Textos" w:hAnsi="BancoDoBrasil Textos"/>
            <w:webHidden/>
          </w:rPr>
          <w:instrText xml:space="preserve"> PAGEREF _Toc103165636 \h </w:instrText>
        </w:r>
        <w:r w:rsidR="00FB7E5B" w:rsidRPr="00FB7E5B">
          <w:rPr>
            <w:rFonts w:ascii="BancoDoBrasil Textos" w:hAnsi="BancoDoBrasil Textos"/>
            <w:webHidden/>
          </w:rPr>
        </w:r>
        <w:r w:rsidR="00FB7E5B" w:rsidRPr="00FB7E5B">
          <w:rPr>
            <w:rFonts w:ascii="BancoDoBrasil Textos" w:hAnsi="BancoDoBrasil Textos"/>
            <w:webHidden/>
          </w:rPr>
          <w:fldChar w:fldCharType="separate"/>
        </w:r>
        <w:r w:rsidR="00FB7E5B">
          <w:rPr>
            <w:rFonts w:ascii="BancoDoBrasil Textos" w:hAnsi="BancoDoBrasil Textos"/>
            <w:webHidden/>
          </w:rPr>
          <w:t>124</w:t>
        </w:r>
        <w:r w:rsidR="00FB7E5B" w:rsidRPr="00FB7E5B">
          <w:rPr>
            <w:rFonts w:ascii="BancoDoBrasil Textos" w:hAnsi="BancoDoBrasil Textos"/>
            <w:webHidden/>
          </w:rPr>
          <w:fldChar w:fldCharType="end"/>
        </w:r>
      </w:hyperlink>
    </w:p>
    <w:p w14:paraId="4140882C" w14:textId="3B0BC133" w:rsidR="00FB7E5B" w:rsidRPr="00FB7E5B" w:rsidRDefault="007754C4" w:rsidP="00FB7E5B">
      <w:pPr>
        <w:pStyle w:val="Sumrio1"/>
        <w:spacing w:before="0" w:after="0"/>
        <w:rPr>
          <w:rFonts w:ascii="BancoDoBrasil Textos" w:eastAsiaTheme="minorEastAsia" w:hAnsi="BancoDoBrasil Textos" w:cstheme="minorBidi"/>
          <w:b w:val="0"/>
          <w:sz w:val="22"/>
          <w:szCs w:val="22"/>
          <w:lang w:val="pt-BR"/>
        </w:rPr>
      </w:pPr>
      <w:hyperlink w:anchor="_Toc103165637" w:history="1">
        <w:r w:rsidR="00FB7E5B" w:rsidRPr="00FB7E5B">
          <w:rPr>
            <w:rStyle w:val="Hyperlink"/>
            <w:rFonts w:ascii="BancoDoBrasil Textos" w:hAnsi="BancoDoBrasil Textos"/>
          </w:rPr>
          <w:t>Declaration of the Executive Board Members about the Financial Statements</w:t>
        </w:r>
        <w:r w:rsidR="00FB7E5B" w:rsidRPr="00FB7E5B">
          <w:rPr>
            <w:rFonts w:ascii="BancoDoBrasil Textos" w:hAnsi="BancoDoBrasil Textos"/>
            <w:webHidden/>
          </w:rPr>
          <w:tab/>
        </w:r>
        <w:r w:rsidR="00FB7E5B" w:rsidRPr="00FB7E5B">
          <w:rPr>
            <w:rFonts w:ascii="BancoDoBrasil Textos" w:hAnsi="BancoDoBrasil Textos"/>
            <w:webHidden/>
          </w:rPr>
          <w:fldChar w:fldCharType="begin"/>
        </w:r>
        <w:r w:rsidR="00FB7E5B" w:rsidRPr="00FB7E5B">
          <w:rPr>
            <w:rFonts w:ascii="BancoDoBrasil Textos" w:hAnsi="BancoDoBrasil Textos"/>
            <w:webHidden/>
          </w:rPr>
          <w:instrText xml:space="preserve"> PAGEREF _Toc103165637 \h </w:instrText>
        </w:r>
        <w:r w:rsidR="00FB7E5B" w:rsidRPr="00FB7E5B">
          <w:rPr>
            <w:rFonts w:ascii="BancoDoBrasil Textos" w:hAnsi="BancoDoBrasil Textos"/>
            <w:webHidden/>
          </w:rPr>
        </w:r>
        <w:r w:rsidR="00FB7E5B" w:rsidRPr="00FB7E5B">
          <w:rPr>
            <w:rFonts w:ascii="BancoDoBrasil Textos" w:hAnsi="BancoDoBrasil Textos"/>
            <w:webHidden/>
          </w:rPr>
          <w:fldChar w:fldCharType="separate"/>
        </w:r>
        <w:r w:rsidR="00FB7E5B">
          <w:rPr>
            <w:rFonts w:ascii="BancoDoBrasil Textos" w:hAnsi="BancoDoBrasil Textos"/>
            <w:webHidden/>
          </w:rPr>
          <w:t>126</w:t>
        </w:r>
        <w:r w:rsidR="00FB7E5B" w:rsidRPr="00FB7E5B">
          <w:rPr>
            <w:rFonts w:ascii="BancoDoBrasil Textos" w:hAnsi="BancoDoBrasil Textos"/>
            <w:webHidden/>
          </w:rPr>
          <w:fldChar w:fldCharType="end"/>
        </w:r>
      </w:hyperlink>
    </w:p>
    <w:p w14:paraId="63B4D148" w14:textId="0368A8CD" w:rsidR="00FB7E5B" w:rsidRPr="00FB7E5B" w:rsidRDefault="007754C4" w:rsidP="00FB7E5B">
      <w:pPr>
        <w:pStyle w:val="Sumrio1"/>
        <w:spacing w:before="0" w:after="0"/>
        <w:rPr>
          <w:rFonts w:ascii="BancoDoBrasil Textos" w:eastAsiaTheme="minorEastAsia" w:hAnsi="BancoDoBrasil Textos" w:cstheme="minorBidi"/>
          <w:b w:val="0"/>
          <w:sz w:val="22"/>
          <w:szCs w:val="22"/>
          <w:lang w:val="pt-BR"/>
        </w:rPr>
      </w:pPr>
      <w:hyperlink w:anchor="_Toc103165638" w:history="1">
        <w:r w:rsidR="00FB7E5B" w:rsidRPr="00FB7E5B">
          <w:rPr>
            <w:rStyle w:val="Hyperlink"/>
            <w:rFonts w:ascii="BancoDoBrasil Textos" w:hAnsi="BancoDoBrasil Textos"/>
          </w:rPr>
          <w:t>Declaration of the Executive Board Members about the Report of Independent Auditors</w:t>
        </w:r>
        <w:r w:rsidR="00FB7E5B" w:rsidRPr="00FB7E5B">
          <w:rPr>
            <w:rFonts w:ascii="BancoDoBrasil Textos" w:hAnsi="BancoDoBrasil Textos"/>
            <w:webHidden/>
          </w:rPr>
          <w:tab/>
        </w:r>
        <w:r w:rsidR="00FB7E5B" w:rsidRPr="00FB7E5B">
          <w:rPr>
            <w:rFonts w:ascii="BancoDoBrasil Textos" w:hAnsi="BancoDoBrasil Textos"/>
            <w:webHidden/>
          </w:rPr>
          <w:fldChar w:fldCharType="begin"/>
        </w:r>
        <w:r w:rsidR="00FB7E5B" w:rsidRPr="00FB7E5B">
          <w:rPr>
            <w:rFonts w:ascii="BancoDoBrasil Textos" w:hAnsi="BancoDoBrasil Textos"/>
            <w:webHidden/>
          </w:rPr>
          <w:instrText xml:space="preserve"> PAGEREF _Toc103165638 \h </w:instrText>
        </w:r>
        <w:r w:rsidR="00FB7E5B" w:rsidRPr="00FB7E5B">
          <w:rPr>
            <w:rFonts w:ascii="BancoDoBrasil Textos" w:hAnsi="BancoDoBrasil Textos"/>
            <w:webHidden/>
          </w:rPr>
        </w:r>
        <w:r w:rsidR="00FB7E5B" w:rsidRPr="00FB7E5B">
          <w:rPr>
            <w:rFonts w:ascii="BancoDoBrasil Textos" w:hAnsi="BancoDoBrasil Textos"/>
            <w:webHidden/>
          </w:rPr>
          <w:fldChar w:fldCharType="separate"/>
        </w:r>
        <w:r w:rsidR="00FB7E5B">
          <w:rPr>
            <w:rFonts w:ascii="BancoDoBrasil Textos" w:hAnsi="BancoDoBrasil Textos"/>
            <w:webHidden/>
          </w:rPr>
          <w:t>127</w:t>
        </w:r>
        <w:r w:rsidR="00FB7E5B" w:rsidRPr="00FB7E5B">
          <w:rPr>
            <w:rFonts w:ascii="BancoDoBrasil Textos" w:hAnsi="BancoDoBrasil Textos"/>
            <w:webHidden/>
          </w:rPr>
          <w:fldChar w:fldCharType="end"/>
        </w:r>
      </w:hyperlink>
    </w:p>
    <w:p w14:paraId="2ACD9412" w14:textId="34972841" w:rsidR="00FB7E5B" w:rsidRPr="00FB7E5B" w:rsidRDefault="007754C4" w:rsidP="00FB7E5B">
      <w:pPr>
        <w:pStyle w:val="Sumrio1"/>
        <w:spacing w:before="0" w:after="0"/>
        <w:rPr>
          <w:rFonts w:ascii="BancoDoBrasil Textos" w:eastAsiaTheme="minorEastAsia" w:hAnsi="BancoDoBrasil Textos" w:cstheme="minorBidi"/>
          <w:b w:val="0"/>
          <w:sz w:val="22"/>
          <w:szCs w:val="22"/>
          <w:lang w:val="pt-BR"/>
        </w:rPr>
      </w:pPr>
      <w:hyperlink w:anchor="_Toc103165639" w:history="1">
        <w:r w:rsidR="00FB7E5B" w:rsidRPr="00FB7E5B">
          <w:rPr>
            <w:rStyle w:val="Hyperlink"/>
            <w:rFonts w:ascii="BancoDoBrasil Textos" w:hAnsi="BancoDoBrasil Textos"/>
          </w:rPr>
          <w:t>Members of Management</w:t>
        </w:r>
        <w:r w:rsidR="00FB7E5B" w:rsidRPr="00FB7E5B">
          <w:rPr>
            <w:rFonts w:ascii="BancoDoBrasil Textos" w:hAnsi="BancoDoBrasil Textos"/>
            <w:webHidden/>
          </w:rPr>
          <w:tab/>
        </w:r>
        <w:r w:rsidR="00FB7E5B" w:rsidRPr="00FB7E5B">
          <w:rPr>
            <w:rFonts w:ascii="BancoDoBrasil Textos" w:hAnsi="BancoDoBrasil Textos"/>
            <w:webHidden/>
          </w:rPr>
          <w:fldChar w:fldCharType="begin"/>
        </w:r>
        <w:r w:rsidR="00FB7E5B" w:rsidRPr="00FB7E5B">
          <w:rPr>
            <w:rFonts w:ascii="BancoDoBrasil Textos" w:hAnsi="BancoDoBrasil Textos"/>
            <w:webHidden/>
          </w:rPr>
          <w:instrText xml:space="preserve"> PAGEREF _Toc103165639 \h </w:instrText>
        </w:r>
        <w:r w:rsidR="00FB7E5B" w:rsidRPr="00FB7E5B">
          <w:rPr>
            <w:rFonts w:ascii="BancoDoBrasil Textos" w:hAnsi="BancoDoBrasil Textos"/>
            <w:webHidden/>
          </w:rPr>
        </w:r>
        <w:r w:rsidR="00FB7E5B" w:rsidRPr="00FB7E5B">
          <w:rPr>
            <w:rFonts w:ascii="BancoDoBrasil Textos" w:hAnsi="BancoDoBrasil Textos"/>
            <w:webHidden/>
          </w:rPr>
          <w:fldChar w:fldCharType="separate"/>
        </w:r>
        <w:r w:rsidR="00FB7E5B">
          <w:rPr>
            <w:rFonts w:ascii="BancoDoBrasil Textos" w:hAnsi="BancoDoBrasil Textos"/>
            <w:webHidden/>
          </w:rPr>
          <w:t>128</w:t>
        </w:r>
        <w:r w:rsidR="00FB7E5B" w:rsidRPr="00FB7E5B">
          <w:rPr>
            <w:rFonts w:ascii="BancoDoBrasil Textos" w:hAnsi="BancoDoBrasil Textos"/>
            <w:webHidden/>
          </w:rPr>
          <w:fldChar w:fldCharType="end"/>
        </w:r>
      </w:hyperlink>
    </w:p>
    <w:p w14:paraId="3BE743B6" w14:textId="2BB63302" w:rsidR="00794B5E" w:rsidRDefault="004B7491" w:rsidP="004B7491">
      <w:pPr>
        <w:pStyle w:val="050-TextoPadro"/>
      </w:pPr>
      <w:r>
        <w:fldChar w:fldCharType="end"/>
      </w:r>
    </w:p>
    <w:p w14:paraId="2D9A9B80" w14:textId="77777777" w:rsidR="004B7491" w:rsidRPr="004B7491" w:rsidRDefault="004B7491" w:rsidP="004B7491">
      <w:pPr>
        <w:pStyle w:val="050-TextoPadro"/>
      </w:pPr>
    </w:p>
    <w:p w14:paraId="08BD3DAB" w14:textId="33E6E4E0" w:rsidR="004B7491" w:rsidRPr="004B7491" w:rsidRDefault="004B7491" w:rsidP="004B7491">
      <w:pPr>
        <w:pStyle w:val="050-TextoPadro"/>
        <w:sectPr w:rsidR="004B7491" w:rsidRPr="004B7491" w:rsidSect="009B1C25">
          <w:headerReference w:type="even" r:id="rId11"/>
          <w:headerReference w:type="default" r:id="rId12"/>
          <w:footerReference w:type="even" r:id="rId13"/>
          <w:footerReference w:type="default" r:id="rId14"/>
          <w:headerReference w:type="first" r:id="rId15"/>
          <w:footerReference w:type="first" r:id="rId16"/>
          <w:pgSz w:w="11907" w:h="16840" w:code="9"/>
          <w:pgMar w:top="2126" w:right="851" w:bottom="1134" w:left="1418" w:header="425" w:footer="425" w:gutter="0"/>
          <w:pgNumType w:start="0"/>
          <w:cols w:space="283"/>
          <w:docGrid w:linePitch="326"/>
        </w:sectPr>
      </w:pPr>
    </w:p>
    <w:p w14:paraId="4D28C6AD" w14:textId="77777777" w:rsidR="00794B5E" w:rsidRDefault="00794B5E" w:rsidP="00876B3D">
      <w:pPr>
        <w:pStyle w:val="010-Grupo"/>
        <w:framePr w:wrap="notBeside"/>
      </w:pPr>
      <w:bookmarkStart w:id="1" w:name="_Toc103165595"/>
      <w:r w:rsidRPr="00C641BD">
        <w:lastRenderedPageBreak/>
        <w:t>Financial Statements</w:t>
      </w:r>
      <w:bookmarkEnd w:id="1"/>
    </w:p>
    <w:p w14:paraId="305AC6F8" w14:textId="77777777" w:rsidR="00794B5E" w:rsidRPr="0032542F" w:rsidRDefault="00794B5E" w:rsidP="00876B3D">
      <w:pPr>
        <w:pStyle w:val="050-TextoPadro"/>
      </w:pPr>
    </w:p>
    <w:p w14:paraId="7A65D82E" w14:textId="1CB25B6A" w:rsidR="00794B5E" w:rsidRPr="00AE2381" w:rsidRDefault="00794B5E" w:rsidP="00876B3D">
      <w:pPr>
        <w:pStyle w:val="020-TtulodeDocumento"/>
        <w:numPr>
          <w:ilvl w:val="0"/>
          <w:numId w:val="0"/>
        </w:numPr>
      </w:pPr>
      <w:bookmarkStart w:id="2" w:name="BBBPN_Titulo"/>
      <w:bookmarkStart w:id="3" w:name="_Toc103165596"/>
      <w:r w:rsidRPr="00AE2381">
        <w:t>BALANCE SHEET</w:t>
      </w:r>
      <w:bookmarkEnd w:id="2"/>
      <w:bookmarkEnd w:id="3"/>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P2.01 - ASSETS"/>
        <w:tblDescription w:val="PubliCon - Sistema de Gerenciamento do Documentos Contábeis para Publicação&#10;&#10;Última atualização do mapa do quadro em: "/>
      </w:tblPr>
      <w:tblGrid>
        <w:gridCol w:w="4106"/>
        <w:gridCol w:w="792"/>
        <w:gridCol w:w="1213"/>
        <w:gridCol w:w="1213"/>
        <w:gridCol w:w="1213"/>
        <w:gridCol w:w="1213"/>
      </w:tblGrid>
      <w:tr w:rsidR="00794B5E" w:rsidRPr="00AE2381" w14:paraId="47FFB2D3" w14:textId="77777777" w:rsidTr="00612DD6">
        <w:trPr>
          <w:cantSplit/>
          <w:tblHeader/>
        </w:trPr>
        <w:tc>
          <w:tcPr>
            <w:tcW w:w="4106" w:type="dxa"/>
            <w:vMerge w:val="restart"/>
            <w:shd w:val="clear" w:color="auto" w:fill="132B4A"/>
            <w:vAlign w:val="center"/>
          </w:tcPr>
          <w:p w14:paraId="302355F2" w14:textId="77777777" w:rsidR="00794B5E" w:rsidRPr="00AE2381" w:rsidRDefault="00794B5E" w:rsidP="00876B3D">
            <w:pPr>
              <w:pStyle w:val="070-TabelaPadro"/>
              <w:jc w:val="center"/>
            </w:pPr>
            <w:bookmarkStart w:id="4" w:name="BBBP201"/>
            <w:r w:rsidRPr="00AE2381">
              <w:t>ASSETS</w:t>
            </w:r>
          </w:p>
        </w:tc>
        <w:tc>
          <w:tcPr>
            <w:tcW w:w="792" w:type="dxa"/>
            <w:vMerge w:val="restart"/>
            <w:shd w:val="clear" w:color="auto" w:fill="132B4A"/>
            <w:vAlign w:val="center"/>
          </w:tcPr>
          <w:p w14:paraId="56A4FADB" w14:textId="77777777" w:rsidR="00794B5E" w:rsidRPr="00AE2381" w:rsidRDefault="00794B5E" w:rsidP="00876B3D">
            <w:pPr>
              <w:pStyle w:val="070-TabelaPadro"/>
              <w:jc w:val="center"/>
            </w:pPr>
            <w:r w:rsidRPr="00AE2381">
              <w:t>Note</w:t>
            </w:r>
          </w:p>
        </w:tc>
        <w:tc>
          <w:tcPr>
            <w:tcW w:w="2426" w:type="dxa"/>
            <w:gridSpan w:val="2"/>
            <w:tcBorders>
              <w:bottom w:val="single" w:sz="4" w:space="0" w:color="FFFFFF" w:themeColor="background1"/>
            </w:tcBorders>
            <w:shd w:val="clear" w:color="auto" w:fill="132B4A"/>
            <w:vAlign w:val="center"/>
          </w:tcPr>
          <w:p w14:paraId="12388A83" w14:textId="77777777" w:rsidR="00794B5E" w:rsidRPr="00AE2381" w:rsidRDefault="00794B5E" w:rsidP="00876B3D">
            <w:pPr>
              <w:pStyle w:val="070-TabelaPadro"/>
              <w:jc w:val="center"/>
            </w:pPr>
            <w:r w:rsidRPr="00AE2381">
              <w:t>Banco do Brasil</w:t>
            </w:r>
          </w:p>
        </w:tc>
        <w:tc>
          <w:tcPr>
            <w:tcW w:w="2426" w:type="dxa"/>
            <w:gridSpan w:val="2"/>
            <w:tcBorders>
              <w:bottom w:val="single" w:sz="4" w:space="0" w:color="FFFFFF" w:themeColor="background1"/>
            </w:tcBorders>
            <w:shd w:val="clear" w:color="auto" w:fill="132B4A"/>
            <w:vAlign w:val="center"/>
          </w:tcPr>
          <w:p w14:paraId="1E268D19" w14:textId="77777777" w:rsidR="00794B5E" w:rsidRPr="00AE2381" w:rsidRDefault="00794B5E" w:rsidP="00876B3D">
            <w:pPr>
              <w:pStyle w:val="070-TabelaPadro"/>
              <w:jc w:val="center"/>
            </w:pPr>
            <w:r w:rsidRPr="00AE2381">
              <w:t>BB Consolidated</w:t>
            </w:r>
          </w:p>
        </w:tc>
      </w:tr>
      <w:tr w:rsidR="00794B5E" w:rsidRPr="00AE2381" w14:paraId="474AE6AD" w14:textId="77777777" w:rsidTr="00612DD6">
        <w:trPr>
          <w:cantSplit/>
          <w:tblHeader/>
        </w:trPr>
        <w:tc>
          <w:tcPr>
            <w:tcW w:w="4106" w:type="dxa"/>
            <w:vMerge/>
            <w:tcBorders>
              <w:bottom w:val="single" w:sz="4" w:space="0" w:color="FFFFFF" w:themeColor="background1"/>
            </w:tcBorders>
            <w:shd w:val="clear" w:color="auto" w:fill="132B4A"/>
            <w:vAlign w:val="center"/>
          </w:tcPr>
          <w:p w14:paraId="377C3214" w14:textId="77777777" w:rsidR="00794B5E" w:rsidRPr="00AE2381" w:rsidRDefault="00794B5E" w:rsidP="00876B3D">
            <w:pPr>
              <w:pStyle w:val="070-TabelaPadro"/>
              <w:jc w:val="center"/>
            </w:pPr>
          </w:p>
        </w:tc>
        <w:tc>
          <w:tcPr>
            <w:tcW w:w="792" w:type="dxa"/>
            <w:vMerge/>
            <w:tcBorders>
              <w:bottom w:val="single" w:sz="4" w:space="0" w:color="FFFFFF" w:themeColor="background1"/>
            </w:tcBorders>
            <w:shd w:val="clear" w:color="auto" w:fill="132B4A"/>
            <w:vAlign w:val="center"/>
          </w:tcPr>
          <w:p w14:paraId="3299F28C" w14:textId="77777777" w:rsidR="00794B5E" w:rsidRPr="00AE2381" w:rsidRDefault="00794B5E" w:rsidP="00876B3D">
            <w:pPr>
              <w:pStyle w:val="070-TabelaPadro"/>
              <w:jc w:val="center"/>
            </w:pPr>
          </w:p>
        </w:tc>
        <w:tc>
          <w:tcPr>
            <w:tcW w:w="1213" w:type="dxa"/>
            <w:tcBorders>
              <w:bottom w:val="single" w:sz="4" w:space="0" w:color="FFFFFF" w:themeColor="background1"/>
            </w:tcBorders>
            <w:shd w:val="clear" w:color="auto" w:fill="132B4A"/>
            <w:vAlign w:val="center"/>
          </w:tcPr>
          <w:p w14:paraId="56FAB10F" w14:textId="77777777" w:rsidR="00794B5E" w:rsidRPr="00AE2381" w:rsidRDefault="00794B5E" w:rsidP="00876B3D">
            <w:pPr>
              <w:pStyle w:val="070-TabelaPadro"/>
              <w:jc w:val="center"/>
            </w:pPr>
            <w:r>
              <w:t>Mar 31</w:t>
            </w:r>
            <w:r w:rsidRPr="00AE2381">
              <w:t>, 202</w:t>
            </w:r>
            <w:r>
              <w:t>2</w:t>
            </w:r>
          </w:p>
        </w:tc>
        <w:tc>
          <w:tcPr>
            <w:tcW w:w="1213" w:type="dxa"/>
            <w:tcBorders>
              <w:bottom w:val="single" w:sz="4" w:space="0" w:color="FFFFFF" w:themeColor="background1"/>
            </w:tcBorders>
            <w:shd w:val="clear" w:color="auto" w:fill="132B4A"/>
            <w:vAlign w:val="center"/>
          </w:tcPr>
          <w:p w14:paraId="6A67823C" w14:textId="77777777" w:rsidR="00794B5E" w:rsidRPr="00AE2381" w:rsidRDefault="00794B5E" w:rsidP="00876B3D">
            <w:pPr>
              <w:pStyle w:val="070-TabelaPadro"/>
              <w:jc w:val="center"/>
            </w:pPr>
            <w:r>
              <w:t>Dec 31</w:t>
            </w:r>
            <w:r w:rsidRPr="00AE2381">
              <w:t>, 2021</w:t>
            </w:r>
          </w:p>
        </w:tc>
        <w:tc>
          <w:tcPr>
            <w:tcW w:w="1213" w:type="dxa"/>
            <w:tcBorders>
              <w:bottom w:val="single" w:sz="4" w:space="0" w:color="FFFFFF" w:themeColor="background1"/>
            </w:tcBorders>
            <w:shd w:val="clear" w:color="auto" w:fill="132B4A"/>
            <w:vAlign w:val="center"/>
          </w:tcPr>
          <w:p w14:paraId="1FFC2652" w14:textId="77777777" w:rsidR="00794B5E" w:rsidRPr="00AE2381" w:rsidRDefault="00794B5E" w:rsidP="00876B3D">
            <w:pPr>
              <w:pStyle w:val="070-TabelaPadro"/>
              <w:jc w:val="center"/>
            </w:pPr>
            <w:r>
              <w:t>Mar 31</w:t>
            </w:r>
            <w:r w:rsidRPr="00AE2381">
              <w:t>, 202</w:t>
            </w:r>
            <w:r>
              <w:t>2</w:t>
            </w:r>
          </w:p>
        </w:tc>
        <w:tc>
          <w:tcPr>
            <w:tcW w:w="1213" w:type="dxa"/>
            <w:tcBorders>
              <w:bottom w:val="single" w:sz="4" w:space="0" w:color="FFFFFF" w:themeColor="background1"/>
            </w:tcBorders>
            <w:shd w:val="clear" w:color="auto" w:fill="132B4A"/>
            <w:vAlign w:val="center"/>
          </w:tcPr>
          <w:p w14:paraId="2756C832" w14:textId="77777777" w:rsidR="00794B5E" w:rsidRPr="00AE2381" w:rsidRDefault="00794B5E" w:rsidP="00876B3D">
            <w:pPr>
              <w:pStyle w:val="070-TabelaPadro"/>
              <w:jc w:val="center"/>
            </w:pPr>
            <w:r>
              <w:t>Dec 31</w:t>
            </w:r>
            <w:r w:rsidRPr="00AE2381">
              <w:t>, 2021</w:t>
            </w:r>
          </w:p>
        </w:tc>
      </w:tr>
      <w:tr w:rsidR="00794B5E" w:rsidRPr="00AE2381" w14:paraId="66E52C7A" w14:textId="77777777" w:rsidTr="00612DD6">
        <w:trPr>
          <w:cantSplit/>
        </w:trPr>
        <w:tc>
          <w:tcPr>
            <w:tcW w:w="4106" w:type="dxa"/>
            <w:tcBorders>
              <w:bottom w:val="single" w:sz="4" w:space="0" w:color="FFFFFF" w:themeColor="background1"/>
            </w:tcBorders>
            <w:shd w:val="solid" w:color="F3F3F3" w:fill="auto"/>
            <w:vAlign w:val="center"/>
          </w:tcPr>
          <w:p w14:paraId="1F8063C0" w14:textId="77777777" w:rsidR="00794B5E" w:rsidRPr="00AE2381" w:rsidRDefault="00794B5E" w:rsidP="00876B3D">
            <w:pPr>
              <w:pStyle w:val="070-TabelaPadro"/>
              <w:jc w:val="left"/>
            </w:pPr>
          </w:p>
        </w:tc>
        <w:tc>
          <w:tcPr>
            <w:tcW w:w="792" w:type="dxa"/>
            <w:tcBorders>
              <w:bottom w:val="single" w:sz="4" w:space="0" w:color="FFFFFF" w:themeColor="background1"/>
            </w:tcBorders>
            <w:shd w:val="solid" w:color="F3F3F3" w:fill="auto"/>
            <w:vAlign w:val="center"/>
          </w:tcPr>
          <w:p w14:paraId="1B7F7B9E" w14:textId="77777777" w:rsidR="00794B5E" w:rsidRPr="00AE2381" w:rsidRDefault="00794B5E" w:rsidP="00876B3D">
            <w:pPr>
              <w:pStyle w:val="070-TabelaPadro"/>
              <w:jc w:val="center"/>
            </w:pPr>
          </w:p>
        </w:tc>
        <w:tc>
          <w:tcPr>
            <w:tcW w:w="1213" w:type="dxa"/>
            <w:tcBorders>
              <w:bottom w:val="single" w:sz="4" w:space="0" w:color="FFFFFF" w:themeColor="background1"/>
            </w:tcBorders>
            <w:shd w:val="solid" w:color="F3F3F3" w:fill="auto"/>
            <w:vAlign w:val="center"/>
          </w:tcPr>
          <w:p w14:paraId="04B61F17" w14:textId="77777777" w:rsidR="00794B5E" w:rsidRPr="00AE2381" w:rsidRDefault="00794B5E" w:rsidP="00876B3D">
            <w:pPr>
              <w:pStyle w:val="070-TabelaPadro"/>
            </w:pPr>
          </w:p>
        </w:tc>
        <w:tc>
          <w:tcPr>
            <w:tcW w:w="1213" w:type="dxa"/>
            <w:tcBorders>
              <w:bottom w:val="single" w:sz="4" w:space="0" w:color="FFFFFF" w:themeColor="background1"/>
            </w:tcBorders>
            <w:shd w:val="solid" w:color="F3F3F3" w:fill="auto"/>
            <w:vAlign w:val="center"/>
          </w:tcPr>
          <w:p w14:paraId="59D35BCB" w14:textId="77777777" w:rsidR="00794B5E" w:rsidRPr="00AE2381" w:rsidRDefault="00794B5E" w:rsidP="00876B3D">
            <w:pPr>
              <w:pStyle w:val="070-TabelaPadro"/>
            </w:pPr>
          </w:p>
        </w:tc>
        <w:tc>
          <w:tcPr>
            <w:tcW w:w="1213" w:type="dxa"/>
            <w:tcBorders>
              <w:bottom w:val="single" w:sz="4" w:space="0" w:color="FFFFFF" w:themeColor="background1"/>
            </w:tcBorders>
            <w:shd w:val="solid" w:color="F3F3F3" w:fill="auto"/>
            <w:vAlign w:val="center"/>
          </w:tcPr>
          <w:p w14:paraId="1C755B8E" w14:textId="77777777" w:rsidR="00794B5E" w:rsidRPr="00AE2381" w:rsidRDefault="00794B5E" w:rsidP="00876B3D">
            <w:pPr>
              <w:pStyle w:val="070-TabelaPadro"/>
            </w:pPr>
          </w:p>
        </w:tc>
        <w:tc>
          <w:tcPr>
            <w:tcW w:w="1213" w:type="dxa"/>
            <w:tcBorders>
              <w:bottom w:val="single" w:sz="4" w:space="0" w:color="FFFFFF" w:themeColor="background1"/>
            </w:tcBorders>
            <w:shd w:val="solid" w:color="F3F3F3" w:fill="auto"/>
            <w:vAlign w:val="center"/>
          </w:tcPr>
          <w:p w14:paraId="5D462423" w14:textId="77777777" w:rsidR="00794B5E" w:rsidRPr="00AE2381" w:rsidRDefault="00794B5E" w:rsidP="00876B3D">
            <w:pPr>
              <w:pStyle w:val="070-TabelaPadro"/>
            </w:pPr>
          </w:p>
        </w:tc>
      </w:tr>
      <w:tr w:rsidR="00794B5E" w:rsidRPr="00AE2381" w14:paraId="360EA8F9" w14:textId="77777777" w:rsidTr="00612DD6">
        <w:trPr>
          <w:cantSplit/>
        </w:trPr>
        <w:tc>
          <w:tcPr>
            <w:tcW w:w="4106" w:type="dxa"/>
            <w:tcBorders>
              <w:bottom w:val="single" w:sz="4" w:space="0" w:color="FFFFFF" w:themeColor="background1"/>
            </w:tcBorders>
            <w:shd w:val="solid" w:color="E6E6E6" w:fill="auto"/>
            <w:vAlign w:val="center"/>
          </w:tcPr>
          <w:p w14:paraId="00E83564" w14:textId="77777777" w:rsidR="00794B5E" w:rsidRPr="00AE2381" w:rsidRDefault="00794B5E" w:rsidP="00876B3D">
            <w:pPr>
              <w:pStyle w:val="070-TabelaPadro"/>
              <w:jc w:val="left"/>
              <w:rPr>
                <w:b/>
              </w:rPr>
            </w:pPr>
            <w:bookmarkStart w:id="5" w:name="BBBP20100002" w:colFirst="0" w:colLast="0"/>
            <w:r w:rsidRPr="00AE2381">
              <w:rPr>
                <w:b/>
              </w:rPr>
              <w:t>Cash and due from banks</w:t>
            </w:r>
          </w:p>
        </w:tc>
        <w:tc>
          <w:tcPr>
            <w:tcW w:w="792" w:type="dxa"/>
            <w:tcBorders>
              <w:bottom w:val="single" w:sz="4" w:space="0" w:color="FFFFFF" w:themeColor="background1"/>
            </w:tcBorders>
            <w:shd w:val="solid" w:color="E6E6E6" w:fill="auto"/>
            <w:vAlign w:val="center"/>
          </w:tcPr>
          <w:p w14:paraId="6754F479" w14:textId="77777777" w:rsidR="00794B5E" w:rsidRPr="00AE2381" w:rsidRDefault="00794B5E" w:rsidP="00876B3D">
            <w:pPr>
              <w:pStyle w:val="070-TabelaPadro"/>
              <w:spacing w:before="0" w:after="0" w:line="276" w:lineRule="auto"/>
              <w:jc w:val="center"/>
              <w:rPr>
                <w:color w:val="365F91" w:themeColor="accent1" w:themeShade="BF"/>
                <w:sz w:val="13"/>
                <w:szCs w:val="13"/>
              </w:rPr>
            </w:pPr>
            <w:bookmarkStart w:id="6" w:name="BBBP201AA002"/>
            <w:bookmarkEnd w:id="6"/>
            <w:r w:rsidRPr="00AE2381">
              <w:rPr>
                <w:color w:val="365F91" w:themeColor="accent1" w:themeShade="BF"/>
                <w:sz w:val="13"/>
                <w:szCs w:val="13"/>
              </w:rPr>
              <w:t>7</w:t>
            </w:r>
          </w:p>
        </w:tc>
        <w:tc>
          <w:tcPr>
            <w:tcW w:w="1213" w:type="dxa"/>
            <w:tcBorders>
              <w:bottom w:val="single" w:sz="4" w:space="0" w:color="FFFFFF" w:themeColor="background1"/>
            </w:tcBorders>
            <w:shd w:val="solid" w:color="E6E6E6" w:fill="auto"/>
            <w:vAlign w:val="center"/>
          </w:tcPr>
          <w:p w14:paraId="4133BA2C" w14:textId="77777777" w:rsidR="00794B5E" w:rsidRPr="00870116" w:rsidRDefault="00794B5E" w:rsidP="00876B3D">
            <w:pPr>
              <w:pStyle w:val="070-TabelaPadro"/>
              <w:spacing w:before="0" w:after="0"/>
              <w:rPr>
                <w:b/>
                <w:bCs/>
              </w:rPr>
            </w:pPr>
            <w:bookmarkStart w:id="7" w:name="BBBP201AB002"/>
            <w:bookmarkEnd w:id="7"/>
            <w:r w:rsidRPr="00870116">
              <w:rPr>
                <w:b/>
                <w:bCs/>
              </w:rPr>
              <w:t>14</w:t>
            </w:r>
            <w:r>
              <w:rPr>
                <w:b/>
                <w:bCs/>
              </w:rPr>
              <w:t>,</w:t>
            </w:r>
            <w:r w:rsidRPr="00870116">
              <w:rPr>
                <w:b/>
                <w:bCs/>
              </w:rPr>
              <w:t>646</w:t>
            </w:r>
            <w:r>
              <w:rPr>
                <w:b/>
                <w:bCs/>
              </w:rPr>
              <w:t>,</w:t>
            </w:r>
            <w:r w:rsidRPr="00870116">
              <w:rPr>
                <w:b/>
                <w:bCs/>
              </w:rPr>
              <w:t>674</w:t>
            </w:r>
          </w:p>
        </w:tc>
        <w:tc>
          <w:tcPr>
            <w:tcW w:w="1213" w:type="dxa"/>
            <w:tcBorders>
              <w:bottom w:val="single" w:sz="4" w:space="0" w:color="FFFFFF" w:themeColor="background1"/>
            </w:tcBorders>
            <w:shd w:val="solid" w:color="E6E6E6" w:fill="auto"/>
            <w:vAlign w:val="center"/>
          </w:tcPr>
          <w:p w14:paraId="787A04B8" w14:textId="77777777" w:rsidR="00794B5E" w:rsidRPr="00870116" w:rsidRDefault="00794B5E" w:rsidP="00876B3D">
            <w:pPr>
              <w:pStyle w:val="070-TabelaPadro"/>
              <w:spacing w:before="0" w:after="0"/>
              <w:rPr>
                <w:b/>
                <w:bCs/>
              </w:rPr>
            </w:pPr>
            <w:r w:rsidRPr="00870116">
              <w:rPr>
                <w:b/>
                <w:bCs/>
              </w:rPr>
              <w:t>15</w:t>
            </w:r>
            <w:r>
              <w:rPr>
                <w:b/>
                <w:bCs/>
              </w:rPr>
              <w:t>,</w:t>
            </w:r>
            <w:r w:rsidRPr="00870116">
              <w:rPr>
                <w:b/>
                <w:bCs/>
              </w:rPr>
              <w:t>285</w:t>
            </w:r>
            <w:r>
              <w:rPr>
                <w:b/>
                <w:bCs/>
              </w:rPr>
              <w:t>,</w:t>
            </w:r>
            <w:r w:rsidRPr="00870116">
              <w:rPr>
                <w:b/>
                <w:bCs/>
              </w:rPr>
              <w:t>225</w:t>
            </w:r>
          </w:p>
        </w:tc>
        <w:tc>
          <w:tcPr>
            <w:tcW w:w="1213" w:type="dxa"/>
            <w:tcBorders>
              <w:bottom w:val="single" w:sz="4" w:space="0" w:color="FFFFFF" w:themeColor="background1"/>
            </w:tcBorders>
            <w:shd w:val="solid" w:color="E6E6E6" w:fill="auto"/>
            <w:vAlign w:val="center"/>
          </w:tcPr>
          <w:p w14:paraId="7C1405C5" w14:textId="77777777" w:rsidR="00794B5E" w:rsidRPr="00870116" w:rsidRDefault="00794B5E" w:rsidP="00876B3D">
            <w:pPr>
              <w:pStyle w:val="070-TabelaPadro"/>
              <w:spacing w:before="0" w:after="0"/>
              <w:rPr>
                <w:b/>
                <w:bCs/>
              </w:rPr>
            </w:pPr>
            <w:r w:rsidRPr="00870116">
              <w:rPr>
                <w:b/>
                <w:bCs/>
              </w:rPr>
              <w:t>17</w:t>
            </w:r>
            <w:r>
              <w:rPr>
                <w:b/>
                <w:bCs/>
              </w:rPr>
              <w:t>,</w:t>
            </w:r>
            <w:r w:rsidRPr="00870116">
              <w:rPr>
                <w:b/>
                <w:bCs/>
              </w:rPr>
              <w:t>172</w:t>
            </w:r>
            <w:r>
              <w:rPr>
                <w:b/>
                <w:bCs/>
              </w:rPr>
              <w:t>,</w:t>
            </w:r>
            <w:r w:rsidRPr="00870116">
              <w:rPr>
                <w:b/>
                <w:bCs/>
              </w:rPr>
              <w:t>960</w:t>
            </w:r>
          </w:p>
        </w:tc>
        <w:tc>
          <w:tcPr>
            <w:tcW w:w="1213" w:type="dxa"/>
            <w:tcBorders>
              <w:bottom w:val="single" w:sz="4" w:space="0" w:color="FFFFFF" w:themeColor="background1"/>
            </w:tcBorders>
            <w:shd w:val="solid" w:color="E6E6E6" w:fill="auto"/>
            <w:vAlign w:val="center"/>
          </w:tcPr>
          <w:p w14:paraId="272E4B62" w14:textId="77777777" w:rsidR="00794B5E" w:rsidRPr="00870116" w:rsidRDefault="00794B5E" w:rsidP="00876B3D">
            <w:pPr>
              <w:pStyle w:val="070-TabelaPadro"/>
              <w:spacing w:before="0" w:after="0"/>
              <w:rPr>
                <w:b/>
                <w:bCs/>
              </w:rPr>
            </w:pPr>
            <w:r w:rsidRPr="00870116">
              <w:rPr>
                <w:b/>
                <w:bCs/>
              </w:rPr>
              <w:t>18</w:t>
            </w:r>
            <w:r>
              <w:rPr>
                <w:b/>
                <w:bCs/>
              </w:rPr>
              <w:t>,</w:t>
            </w:r>
            <w:r w:rsidRPr="00870116">
              <w:rPr>
                <w:b/>
                <w:bCs/>
              </w:rPr>
              <w:t>023</w:t>
            </w:r>
            <w:r>
              <w:rPr>
                <w:b/>
                <w:bCs/>
              </w:rPr>
              <w:t>,</w:t>
            </w:r>
            <w:r w:rsidRPr="00870116">
              <w:rPr>
                <w:b/>
                <w:bCs/>
              </w:rPr>
              <w:t>001</w:t>
            </w:r>
          </w:p>
        </w:tc>
      </w:tr>
      <w:tr w:rsidR="00794B5E" w:rsidRPr="00AE2381" w14:paraId="0B6AA158" w14:textId="77777777" w:rsidTr="00612DD6">
        <w:trPr>
          <w:cantSplit/>
        </w:trPr>
        <w:tc>
          <w:tcPr>
            <w:tcW w:w="4106" w:type="dxa"/>
            <w:tcBorders>
              <w:bottom w:val="single" w:sz="4" w:space="0" w:color="FFFFFF" w:themeColor="background1"/>
            </w:tcBorders>
            <w:shd w:val="solid" w:color="F3F3F3" w:fill="auto"/>
            <w:vAlign w:val="center"/>
          </w:tcPr>
          <w:p w14:paraId="6B751F0A" w14:textId="77777777" w:rsidR="00794B5E" w:rsidRPr="00AE2381" w:rsidRDefault="00794B5E" w:rsidP="00876B3D">
            <w:pPr>
              <w:pStyle w:val="070-TabelaPadro"/>
              <w:jc w:val="left"/>
              <w:rPr>
                <w:b/>
              </w:rPr>
            </w:pPr>
            <w:bookmarkStart w:id="8" w:name="BBBP20100003" w:colFirst="0" w:colLast="0"/>
            <w:bookmarkStart w:id="9" w:name="BBBP201AA003" w:colFirst="1" w:colLast="1"/>
            <w:bookmarkEnd w:id="5"/>
            <w:r w:rsidRPr="00AE2381">
              <w:rPr>
                <w:b/>
              </w:rPr>
              <w:t>Financial assets</w:t>
            </w:r>
          </w:p>
        </w:tc>
        <w:tc>
          <w:tcPr>
            <w:tcW w:w="792" w:type="dxa"/>
            <w:tcBorders>
              <w:bottom w:val="single" w:sz="4" w:space="0" w:color="FFFFFF" w:themeColor="background1"/>
            </w:tcBorders>
            <w:shd w:val="solid" w:color="F3F3F3" w:fill="auto"/>
            <w:vAlign w:val="center"/>
          </w:tcPr>
          <w:p w14:paraId="0734A086" w14:textId="77777777" w:rsidR="00794B5E" w:rsidRPr="00AE2381" w:rsidRDefault="00794B5E" w:rsidP="00876B3D">
            <w:pPr>
              <w:pStyle w:val="070-TabelaPadro"/>
              <w:spacing w:before="0" w:after="0" w:line="276" w:lineRule="auto"/>
              <w:jc w:val="center"/>
              <w:rPr>
                <w:color w:val="365F91" w:themeColor="accent1" w:themeShade="BF"/>
                <w:sz w:val="13"/>
                <w:szCs w:val="13"/>
              </w:rPr>
            </w:pPr>
          </w:p>
        </w:tc>
        <w:tc>
          <w:tcPr>
            <w:tcW w:w="1213" w:type="dxa"/>
            <w:tcBorders>
              <w:bottom w:val="single" w:sz="4" w:space="0" w:color="FFFFFF" w:themeColor="background1"/>
            </w:tcBorders>
            <w:shd w:val="solid" w:color="F3F3F3" w:fill="auto"/>
            <w:vAlign w:val="center"/>
          </w:tcPr>
          <w:p w14:paraId="08FED8B9" w14:textId="77777777" w:rsidR="00794B5E" w:rsidRPr="00870116" w:rsidRDefault="00794B5E" w:rsidP="00876B3D">
            <w:pPr>
              <w:pStyle w:val="070-TabelaPadro"/>
              <w:spacing w:before="0" w:after="0"/>
              <w:rPr>
                <w:b/>
                <w:bCs/>
              </w:rPr>
            </w:pPr>
            <w:bookmarkStart w:id="10" w:name="BBBP201AB003"/>
            <w:bookmarkEnd w:id="10"/>
            <w:r w:rsidRPr="00870116">
              <w:rPr>
                <w:b/>
                <w:bCs/>
              </w:rPr>
              <w:t>1</w:t>
            </w:r>
            <w:r>
              <w:rPr>
                <w:b/>
                <w:bCs/>
              </w:rPr>
              <w:t>,</w:t>
            </w:r>
            <w:r w:rsidRPr="00870116">
              <w:rPr>
                <w:b/>
                <w:bCs/>
              </w:rPr>
              <w:t>964</w:t>
            </w:r>
            <w:r>
              <w:rPr>
                <w:b/>
                <w:bCs/>
              </w:rPr>
              <w:t>,</w:t>
            </w:r>
            <w:r w:rsidRPr="00870116">
              <w:rPr>
                <w:b/>
                <w:bCs/>
              </w:rPr>
              <w:t>774</w:t>
            </w:r>
            <w:r>
              <w:rPr>
                <w:b/>
                <w:bCs/>
              </w:rPr>
              <w:t>,</w:t>
            </w:r>
            <w:r w:rsidRPr="00870116">
              <w:rPr>
                <w:b/>
                <w:bCs/>
              </w:rPr>
              <w:t>888</w:t>
            </w:r>
          </w:p>
        </w:tc>
        <w:tc>
          <w:tcPr>
            <w:tcW w:w="1213" w:type="dxa"/>
            <w:tcBorders>
              <w:bottom w:val="single" w:sz="4" w:space="0" w:color="FFFFFF" w:themeColor="background1"/>
            </w:tcBorders>
            <w:shd w:val="solid" w:color="F3F3F3" w:fill="auto"/>
            <w:vAlign w:val="center"/>
          </w:tcPr>
          <w:p w14:paraId="33CCF2D8" w14:textId="77777777" w:rsidR="00794B5E" w:rsidRPr="00870116" w:rsidRDefault="00794B5E" w:rsidP="00876B3D">
            <w:pPr>
              <w:pStyle w:val="070-TabelaPadro"/>
              <w:spacing w:before="0" w:after="0"/>
              <w:rPr>
                <w:b/>
                <w:bCs/>
              </w:rPr>
            </w:pPr>
            <w:r w:rsidRPr="00870116">
              <w:rPr>
                <w:b/>
                <w:bCs/>
              </w:rPr>
              <w:t>1</w:t>
            </w:r>
            <w:r>
              <w:rPr>
                <w:b/>
                <w:bCs/>
              </w:rPr>
              <w:t>,</w:t>
            </w:r>
            <w:r w:rsidRPr="00870116">
              <w:rPr>
                <w:b/>
                <w:bCs/>
              </w:rPr>
              <w:t>882</w:t>
            </w:r>
            <w:r>
              <w:rPr>
                <w:b/>
                <w:bCs/>
              </w:rPr>
              <w:t>,</w:t>
            </w:r>
            <w:r w:rsidRPr="00870116">
              <w:rPr>
                <w:b/>
                <w:bCs/>
              </w:rPr>
              <w:t>350</w:t>
            </w:r>
            <w:r>
              <w:rPr>
                <w:b/>
                <w:bCs/>
              </w:rPr>
              <w:t>,</w:t>
            </w:r>
            <w:r w:rsidRPr="00870116">
              <w:rPr>
                <w:b/>
                <w:bCs/>
              </w:rPr>
              <w:t>755</w:t>
            </w:r>
          </w:p>
        </w:tc>
        <w:tc>
          <w:tcPr>
            <w:tcW w:w="1213" w:type="dxa"/>
            <w:tcBorders>
              <w:bottom w:val="single" w:sz="4" w:space="0" w:color="FFFFFF" w:themeColor="background1"/>
            </w:tcBorders>
            <w:shd w:val="solid" w:color="F3F3F3" w:fill="auto"/>
            <w:vAlign w:val="center"/>
          </w:tcPr>
          <w:p w14:paraId="588D26CD" w14:textId="77777777" w:rsidR="00794B5E" w:rsidRPr="00870116" w:rsidRDefault="00794B5E" w:rsidP="00876B3D">
            <w:pPr>
              <w:pStyle w:val="070-TabelaPadro"/>
              <w:spacing w:before="0" w:after="0"/>
              <w:rPr>
                <w:b/>
                <w:bCs/>
              </w:rPr>
            </w:pPr>
            <w:r w:rsidRPr="00870116">
              <w:rPr>
                <w:b/>
                <w:bCs/>
              </w:rPr>
              <w:t>1</w:t>
            </w:r>
            <w:r>
              <w:rPr>
                <w:b/>
                <w:bCs/>
              </w:rPr>
              <w:t>,</w:t>
            </w:r>
            <w:r w:rsidRPr="00870116">
              <w:rPr>
                <w:b/>
                <w:bCs/>
              </w:rPr>
              <w:t>935</w:t>
            </w:r>
            <w:r>
              <w:rPr>
                <w:b/>
                <w:bCs/>
              </w:rPr>
              <w:t>,</w:t>
            </w:r>
            <w:r w:rsidRPr="00870116">
              <w:rPr>
                <w:b/>
                <w:bCs/>
              </w:rPr>
              <w:t>605</w:t>
            </w:r>
            <w:r>
              <w:rPr>
                <w:b/>
                <w:bCs/>
              </w:rPr>
              <w:t>,</w:t>
            </w:r>
            <w:r w:rsidRPr="00870116">
              <w:rPr>
                <w:b/>
                <w:bCs/>
              </w:rPr>
              <w:t>777</w:t>
            </w:r>
          </w:p>
        </w:tc>
        <w:tc>
          <w:tcPr>
            <w:tcW w:w="1213" w:type="dxa"/>
            <w:tcBorders>
              <w:bottom w:val="single" w:sz="4" w:space="0" w:color="FFFFFF" w:themeColor="background1"/>
            </w:tcBorders>
            <w:shd w:val="solid" w:color="F3F3F3" w:fill="auto"/>
            <w:vAlign w:val="center"/>
          </w:tcPr>
          <w:p w14:paraId="3A167A9D" w14:textId="77777777" w:rsidR="00794B5E" w:rsidRPr="00870116" w:rsidRDefault="00794B5E" w:rsidP="00876B3D">
            <w:pPr>
              <w:pStyle w:val="070-TabelaPadro"/>
              <w:spacing w:before="0" w:after="0"/>
              <w:rPr>
                <w:b/>
                <w:bCs/>
              </w:rPr>
            </w:pPr>
            <w:r w:rsidRPr="00870116">
              <w:rPr>
                <w:b/>
                <w:bCs/>
              </w:rPr>
              <w:t>1</w:t>
            </w:r>
            <w:r>
              <w:rPr>
                <w:b/>
                <w:bCs/>
              </w:rPr>
              <w:t>,</w:t>
            </w:r>
            <w:r w:rsidRPr="00870116">
              <w:rPr>
                <w:b/>
                <w:bCs/>
              </w:rPr>
              <w:t>837</w:t>
            </w:r>
            <w:r>
              <w:rPr>
                <w:b/>
                <w:bCs/>
              </w:rPr>
              <w:t>,</w:t>
            </w:r>
            <w:r w:rsidRPr="00870116">
              <w:rPr>
                <w:b/>
                <w:bCs/>
              </w:rPr>
              <w:t>970</w:t>
            </w:r>
            <w:r>
              <w:rPr>
                <w:b/>
                <w:bCs/>
              </w:rPr>
              <w:t>,</w:t>
            </w:r>
            <w:r w:rsidRPr="00870116">
              <w:rPr>
                <w:b/>
                <w:bCs/>
              </w:rPr>
              <w:t>158</w:t>
            </w:r>
          </w:p>
        </w:tc>
      </w:tr>
      <w:tr w:rsidR="00794B5E" w:rsidRPr="00AE2381" w14:paraId="6A8FE9C6" w14:textId="77777777" w:rsidTr="00612DD6">
        <w:trPr>
          <w:cantSplit/>
        </w:trPr>
        <w:tc>
          <w:tcPr>
            <w:tcW w:w="4106" w:type="dxa"/>
            <w:tcBorders>
              <w:bottom w:val="single" w:sz="4" w:space="0" w:color="FFFFFF" w:themeColor="background1"/>
            </w:tcBorders>
            <w:shd w:val="solid" w:color="E6E6E6" w:fill="auto"/>
            <w:vAlign w:val="center"/>
          </w:tcPr>
          <w:p w14:paraId="14BC6B50" w14:textId="77777777" w:rsidR="00794B5E" w:rsidRPr="00AE2381" w:rsidRDefault="00794B5E" w:rsidP="00876B3D">
            <w:pPr>
              <w:pStyle w:val="070-TabelaPadro"/>
              <w:ind w:left="60"/>
              <w:jc w:val="left"/>
            </w:pPr>
            <w:bookmarkStart w:id="11" w:name="BBBP20100004" w:colFirst="0" w:colLast="0"/>
            <w:bookmarkStart w:id="12" w:name="BBBP201AA004" w:colFirst="1" w:colLast="1"/>
            <w:bookmarkEnd w:id="8"/>
            <w:bookmarkEnd w:id="9"/>
            <w:r w:rsidRPr="00AE2381">
              <w:t>Central Bank compulsory reserves</w:t>
            </w:r>
          </w:p>
        </w:tc>
        <w:tc>
          <w:tcPr>
            <w:tcW w:w="792" w:type="dxa"/>
            <w:tcBorders>
              <w:bottom w:val="single" w:sz="4" w:space="0" w:color="FFFFFF" w:themeColor="background1"/>
            </w:tcBorders>
            <w:shd w:val="solid" w:color="E6E6E6" w:fill="auto"/>
            <w:vAlign w:val="center"/>
          </w:tcPr>
          <w:p w14:paraId="1B6D9456" w14:textId="77777777" w:rsidR="00794B5E" w:rsidRPr="00AE2381" w:rsidRDefault="00794B5E" w:rsidP="00876B3D">
            <w:pPr>
              <w:pStyle w:val="070-TabelaPadro"/>
              <w:spacing w:before="0" w:after="0" w:line="276" w:lineRule="auto"/>
              <w:jc w:val="center"/>
              <w:rPr>
                <w:color w:val="365F91" w:themeColor="accent1" w:themeShade="BF"/>
                <w:sz w:val="13"/>
                <w:szCs w:val="13"/>
              </w:rPr>
            </w:pPr>
            <w:r w:rsidRPr="00AE2381">
              <w:rPr>
                <w:color w:val="365F91" w:themeColor="accent1" w:themeShade="BF"/>
                <w:sz w:val="13"/>
                <w:szCs w:val="13"/>
              </w:rPr>
              <w:t>8</w:t>
            </w:r>
          </w:p>
        </w:tc>
        <w:tc>
          <w:tcPr>
            <w:tcW w:w="1213" w:type="dxa"/>
            <w:tcBorders>
              <w:bottom w:val="single" w:sz="4" w:space="0" w:color="FFFFFF" w:themeColor="background1"/>
            </w:tcBorders>
            <w:shd w:val="solid" w:color="E6E6E6" w:fill="auto"/>
            <w:vAlign w:val="center"/>
          </w:tcPr>
          <w:p w14:paraId="55E06A87" w14:textId="77777777" w:rsidR="00794B5E" w:rsidRPr="00870116" w:rsidRDefault="00794B5E" w:rsidP="00876B3D">
            <w:pPr>
              <w:pStyle w:val="070-TabelaPadro"/>
              <w:spacing w:before="0" w:after="0"/>
            </w:pPr>
            <w:bookmarkStart w:id="13" w:name="BBBP201AB004"/>
            <w:bookmarkEnd w:id="13"/>
            <w:r w:rsidRPr="00870116">
              <w:t>79</w:t>
            </w:r>
            <w:r>
              <w:t>,</w:t>
            </w:r>
            <w:r w:rsidRPr="00870116">
              <w:t>325</w:t>
            </w:r>
            <w:r>
              <w:t>,</w:t>
            </w:r>
            <w:r w:rsidRPr="00870116">
              <w:t>087</w:t>
            </w:r>
          </w:p>
        </w:tc>
        <w:tc>
          <w:tcPr>
            <w:tcW w:w="1213" w:type="dxa"/>
            <w:tcBorders>
              <w:bottom w:val="single" w:sz="4" w:space="0" w:color="FFFFFF" w:themeColor="background1"/>
            </w:tcBorders>
            <w:shd w:val="solid" w:color="E6E6E6" w:fill="auto"/>
            <w:vAlign w:val="center"/>
          </w:tcPr>
          <w:p w14:paraId="1D639B3B" w14:textId="77777777" w:rsidR="00794B5E" w:rsidRPr="00870116" w:rsidRDefault="00794B5E" w:rsidP="00876B3D">
            <w:pPr>
              <w:pStyle w:val="070-TabelaPadro"/>
              <w:spacing w:before="0" w:after="0"/>
            </w:pPr>
            <w:r w:rsidRPr="00870116">
              <w:t>75</w:t>
            </w:r>
            <w:r>
              <w:t>,</w:t>
            </w:r>
            <w:r w:rsidRPr="00870116">
              <w:t>504</w:t>
            </w:r>
            <w:r>
              <w:t>,</w:t>
            </w:r>
            <w:r w:rsidRPr="00870116">
              <w:t>036</w:t>
            </w:r>
          </w:p>
        </w:tc>
        <w:tc>
          <w:tcPr>
            <w:tcW w:w="1213" w:type="dxa"/>
            <w:tcBorders>
              <w:bottom w:val="single" w:sz="4" w:space="0" w:color="FFFFFF" w:themeColor="background1"/>
            </w:tcBorders>
            <w:shd w:val="solid" w:color="E6E6E6" w:fill="auto"/>
            <w:vAlign w:val="center"/>
          </w:tcPr>
          <w:p w14:paraId="1146E647" w14:textId="77777777" w:rsidR="00794B5E" w:rsidRPr="00870116" w:rsidRDefault="00794B5E" w:rsidP="00876B3D">
            <w:pPr>
              <w:pStyle w:val="070-TabelaPadro"/>
              <w:spacing w:before="0" w:after="0"/>
            </w:pPr>
            <w:r w:rsidRPr="00870116">
              <w:t>79</w:t>
            </w:r>
            <w:r>
              <w:t>,</w:t>
            </w:r>
            <w:r w:rsidRPr="00870116">
              <w:t>325</w:t>
            </w:r>
            <w:r>
              <w:t>,</w:t>
            </w:r>
            <w:r w:rsidRPr="00870116">
              <w:t>087</w:t>
            </w:r>
          </w:p>
        </w:tc>
        <w:tc>
          <w:tcPr>
            <w:tcW w:w="1213" w:type="dxa"/>
            <w:tcBorders>
              <w:bottom w:val="single" w:sz="4" w:space="0" w:color="FFFFFF" w:themeColor="background1"/>
            </w:tcBorders>
            <w:shd w:val="solid" w:color="E6E6E6" w:fill="auto"/>
            <w:vAlign w:val="center"/>
          </w:tcPr>
          <w:p w14:paraId="67FCDBFA" w14:textId="77777777" w:rsidR="00794B5E" w:rsidRPr="00870116" w:rsidRDefault="00794B5E" w:rsidP="00876B3D">
            <w:pPr>
              <w:pStyle w:val="070-TabelaPadro"/>
              <w:spacing w:before="0" w:after="0"/>
            </w:pPr>
            <w:r w:rsidRPr="00870116">
              <w:t>75</w:t>
            </w:r>
            <w:r>
              <w:t>,</w:t>
            </w:r>
            <w:r w:rsidRPr="00870116">
              <w:t>504</w:t>
            </w:r>
            <w:r>
              <w:t>,</w:t>
            </w:r>
            <w:r w:rsidRPr="00870116">
              <w:t>036</w:t>
            </w:r>
          </w:p>
        </w:tc>
      </w:tr>
      <w:tr w:rsidR="00794B5E" w:rsidRPr="00AE2381" w14:paraId="7886DDE3" w14:textId="77777777" w:rsidTr="00612DD6">
        <w:trPr>
          <w:cantSplit/>
        </w:trPr>
        <w:tc>
          <w:tcPr>
            <w:tcW w:w="4106" w:type="dxa"/>
            <w:tcBorders>
              <w:bottom w:val="single" w:sz="4" w:space="0" w:color="FFFFFF" w:themeColor="background1"/>
            </w:tcBorders>
            <w:shd w:val="solid" w:color="F3F3F3" w:fill="auto"/>
            <w:vAlign w:val="center"/>
          </w:tcPr>
          <w:p w14:paraId="2E08369C" w14:textId="77777777" w:rsidR="00794B5E" w:rsidRPr="00AE2381" w:rsidRDefault="00794B5E" w:rsidP="00876B3D">
            <w:pPr>
              <w:pStyle w:val="070-TabelaPadro"/>
              <w:ind w:left="60"/>
              <w:jc w:val="left"/>
            </w:pPr>
            <w:bookmarkStart w:id="14" w:name="BBBP20100005" w:colFirst="0" w:colLast="0"/>
            <w:bookmarkStart w:id="15" w:name="BBBP201AA005" w:colFirst="1" w:colLast="1"/>
            <w:bookmarkEnd w:id="11"/>
            <w:bookmarkEnd w:id="12"/>
            <w:r w:rsidRPr="00AE2381">
              <w:t>Interbank investments</w:t>
            </w:r>
          </w:p>
        </w:tc>
        <w:tc>
          <w:tcPr>
            <w:tcW w:w="792" w:type="dxa"/>
            <w:tcBorders>
              <w:bottom w:val="single" w:sz="4" w:space="0" w:color="FFFFFF" w:themeColor="background1"/>
            </w:tcBorders>
            <w:shd w:val="solid" w:color="F3F3F3" w:fill="auto"/>
            <w:vAlign w:val="center"/>
          </w:tcPr>
          <w:p w14:paraId="0C23C4CF" w14:textId="77777777" w:rsidR="00794B5E" w:rsidRPr="00AE2381" w:rsidRDefault="00794B5E" w:rsidP="00876B3D">
            <w:pPr>
              <w:pStyle w:val="070-TabelaPadro"/>
              <w:spacing w:before="0" w:after="0" w:line="276" w:lineRule="auto"/>
              <w:jc w:val="center"/>
              <w:rPr>
                <w:color w:val="365F91" w:themeColor="accent1" w:themeShade="BF"/>
                <w:sz w:val="13"/>
                <w:szCs w:val="13"/>
              </w:rPr>
            </w:pPr>
            <w:r w:rsidRPr="00AE2381">
              <w:rPr>
                <w:color w:val="365F91" w:themeColor="accent1" w:themeShade="BF"/>
                <w:sz w:val="13"/>
                <w:szCs w:val="13"/>
              </w:rPr>
              <w:t>9</w:t>
            </w:r>
          </w:p>
        </w:tc>
        <w:tc>
          <w:tcPr>
            <w:tcW w:w="1213" w:type="dxa"/>
            <w:tcBorders>
              <w:bottom w:val="single" w:sz="4" w:space="0" w:color="FFFFFF" w:themeColor="background1"/>
            </w:tcBorders>
            <w:shd w:val="solid" w:color="F3F3F3" w:fill="auto"/>
            <w:vAlign w:val="center"/>
          </w:tcPr>
          <w:p w14:paraId="5341ED46" w14:textId="77777777" w:rsidR="00794B5E" w:rsidRPr="00870116" w:rsidRDefault="00794B5E" w:rsidP="00876B3D">
            <w:pPr>
              <w:pStyle w:val="070-TabelaPadro"/>
              <w:spacing w:before="0" w:after="0"/>
            </w:pPr>
            <w:bookmarkStart w:id="16" w:name="BBBP201AB005"/>
            <w:bookmarkEnd w:id="16"/>
            <w:r w:rsidRPr="00870116">
              <w:t>660</w:t>
            </w:r>
            <w:r>
              <w:t>,</w:t>
            </w:r>
            <w:r w:rsidRPr="00870116">
              <w:t>669</w:t>
            </w:r>
            <w:r>
              <w:t>,</w:t>
            </w:r>
            <w:r w:rsidRPr="00870116">
              <w:t>815</w:t>
            </w:r>
          </w:p>
        </w:tc>
        <w:tc>
          <w:tcPr>
            <w:tcW w:w="1213" w:type="dxa"/>
            <w:tcBorders>
              <w:bottom w:val="single" w:sz="4" w:space="0" w:color="FFFFFF" w:themeColor="background1"/>
            </w:tcBorders>
            <w:shd w:val="solid" w:color="F3F3F3" w:fill="auto"/>
            <w:vAlign w:val="center"/>
          </w:tcPr>
          <w:p w14:paraId="2338797D" w14:textId="77777777" w:rsidR="00794B5E" w:rsidRPr="00870116" w:rsidRDefault="00794B5E" w:rsidP="00876B3D">
            <w:pPr>
              <w:pStyle w:val="070-TabelaPadro"/>
              <w:spacing w:before="0" w:after="0"/>
            </w:pPr>
            <w:r w:rsidRPr="00870116">
              <w:t>599</w:t>
            </w:r>
            <w:r>
              <w:t>,</w:t>
            </w:r>
            <w:r w:rsidRPr="00870116">
              <w:t>811</w:t>
            </w:r>
            <w:r>
              <w:t>,</w:t>
            </w:r>
            <w:r w:rsidRPr="00870116">
              <w:t>932</w:t>
            </w:r>
          </w:p>
        </w:tc>
        <w:tc>
          <w:tcPr>
            <w:tcW w:w="1213" w:type="dxa"/>
            <w:tcBorders>
              <w:bottom w:val="single" w:sz="4" w:space="0" w:color="FFFFFF" w:themeColor="background1"/>
            </w:tcBorders>
            <w:shd w:val="solid" w:color="F3F3F3" w:fill="auto"/>
            <w:vAlign w:val="center"/>
          </w:tcPr>
          <w:p w14:paraId="489968D5" w14:textId="77777777" w:rsidR="00794B5E" w:rsidRPr="00870116" w:rsidRDefault="00794B5E" w:rsidP="00876B3D">
            <w:pPr>
              <w:pStyle w:val="070-TabelaPadro"/>
              <w:spacing w:before="0" w:after="0"/>
            </w:pPr>
            <w:r w:rsidRPr="00870116">
              <w:t>595</w:t>
            </w:r>
            <w:r>
              <w:t>,</w:t>
            </w:r>
            <w:r w:rsidRPr="00870116">
              <w:t>739</w:t>
            </w:r>
            <w:r>
              <w:t>,</w:t>
            </w:r>
            <w:r w:rsidRPr="00870116">
              <w:t>928</w:t>
            </w:r>
          </w:p>
        </w:tc>
        <w:tc>
          <w:tcPr>
            <w:tcW w:w="1213" w:type="dxa"/>
            <w:tcBorders>
              <w:bottom w:val="single" w:sz="4" w:space="0" w:color="FFFFFF" w:themeColor="background1"/>
            </w:tcBorders>
            <w:shd w:val="solid" w:color="F3F3F3" w:fill="auto"/>
            <w:vAlign w:val="center"/>
          </w:tcPr>
          <w:p w14:paraId="4057849A" w14:textId="77777777" w:rsidR="00794B5E" w:rsidRPr="00870116" w:rsidRDefault="00794B5E" w:rsidP="00876B3D">
            <w:pPr>
              <w:pStyle w:val="070-TabelaPadro"/>
              <w:spacing w:before="0" w:after="0"/>
            </w:pPr>
            <w:r w:rsidRPr="00870116">
              <w:t>524</w:t>
            </w:r>
            <w:r>
              <w:t>,</w:t>
            </w:r>
            <w:r w:rsidRPr="00870116">
              <w:t>066</w:t>
            </w:r>
            <w:r>
              <w:t>,</w:t>
            </w:r>
            <w:r w:rsidRPr="00870116">
              <w:t>172</w:t>
            </w:r>
          </w:p>
        </w:tc>
      </w:tr>
      <w:tr w:rsidR="00794B5E" w:rsidRPr="00AE2381" w14:paraId="43CB1FB5" w14:textId="77777777" w:rsidTr="00612DD6">
        <w:trPr>
          <w:cantSplit/>
        </w:trPr>
        <w:tc>
          <w:tcPr>
            <w:tcW w:w="4106" w:type="dxa"/>
            <w:tcBorders>
              <w:bottom w:val="single" w:sz="4" w:space="0" w:color="FFFFFF" w:themeColor="background1"/>
            </w:tcBorders>
            <w:shd w:val="solid" w:color="E6E6E6" w:fill="auto"/>
            <w:vAlign w:val="center"/>
          </w:tcPr>
          <w:p w14:paraId="68FB346A" w14:textId="77777777" w:rsidR="00794B5E" w:rsidRPr="00AE2381" w:rsidRDefault="00794B5E" w:rsidP="00876B3D">
            <w:pPr>
              <w:pStyle w:val="070-TabelaPadro"/>
              <w:ind w:left="60"/>
              <w:jc w:val="left"/>
            </w:pPr>
            <w:bookmarkStart w:id="17" w:name="BBBP20100006" w:colFirst="0" w:colLast="0"/>
            <w:bookmarkStart w:id="18" w:name="BBBP201AA006" w:colFirst="1" w:colLast="1"/>
            <w:bookmarkEnd w:id="14"/>
            <w:bookmarkEnd w:id="15"/>
            <w:r w:rsidRPr="00AE2381">
              <w:t>Securities</w:t>
            </w:r>
          </w:p>
        </w:tc>
        <w:tc>
          <w:tcPr>
            <w:tcW w:w="792" w:type="dxa"/>
            <w:tcBorders>
              <w:bottom w:val="single" w:sz="4" w:space="0" w:color="FFFFFF" w:themeColor="background1"/>
            </w:tcBorders>
            <w:shd w:val="solid" w:color="E6E6E6" w:fill="auto"/>
            <w:vAlign w:val="center"/>
          </w:tcPr>
          <w:p w14:paraId="0816B688" w14:textId="77777777" w:rsidR="00794B5E" w:rsidRPr="00AE2381" w:rsidRDefault="00794B5E" w:rsidP="00876B3D">
            <w:pPr>
              <w:pStyle w:val="070-TabelaPadro"/>
              <w:spacing w:before="0" w:after="0" w:line="276" w:lineRule="auto"/>
              <w:jc w:val="center"/>
              <w:rPr>
                <w:color w:val="365F91" w:themeColor="accent1" w:themeShade="BF"/>
                <w:sz w:val="13"/>
                <w:szCs w:val="13"/>
              </w:rPr>
            </w:pPr>
            <w:r w:rsidRPr="00AE2381">
              <w:rPr>
                <w:color w:val="365F91" w:themeColor="accent1" w:themeShade="BF"/>
                <w:sz w:val="13"/>
                <w:szCs w:val="13"/>
              </w:rPr>
              <w:t>10</w:t>
            </w:r>
          </w:p>
        </w:tc>
        <w:tc>
          <w:tcPr>
            <w:tcW w:w="1213" w:type="dxa"/>
            <w:tcBorders>
              <w:bottom w:val="single" w:sz="4" w:space="0" w:color="FFFFFF" w:themeColor="background1"/>
            </w:tcBorders>
            <w:shd w:val="solid" w:color="E6E6E6" w:fill="auto"/>
            <w:vAlign w:val="center"/>
          </w:tcPr>
          <w:p w14:paraId="6A6521B9" w14:textId="77777777" w:rsidR="00794B5E" w:rsidRPr="00870116" w:rsidRDefault="00794B5E" w:rsidP="00876B3D">
            <w:pPr>
              <w:pStyle w:val="070-TabelaPadro"/>
              <w:spacing w:before="0" w:after="0"/>
            </w:pPr>
            <w:bookmarkStart w:id="19" w:name="BBBP201AB006"/>
            <w:bookmarkEnd w:id="19"/>
            <w:r w:rsidRPr="00870116">
              <w:t>340</w:t>
            </w:r>
            <w:r>
              <w:t>,</w:t>
            </w:r>
            <w:r w:rsidRPr="00870116">
              <w:t>762</w:t>
            </w:r>
            <w:r>
              <w:t>,</w:t>
            </w:r>
            <w:r w:rsidRPr="00870116">
              <w:t>913</w:t>
            </w:r>
          </w:p>
        </w:tc>
        <w:tc>
          <w:tcPr>
            <w:tcW w:w="1213" w:type="dxa"/>
            <w:tcBorders>
              <w:bottom w:val="single" w:sz="4" w:space="0" w:color="FFFFFF" w:themeColor="background1"/>
            </w:tcBorders>
            <w:shd w:val="solid" w:color="E6E6E6" w:fill="auto"/>
            <w:vAlign w:val="center"/>
          </w:tcPr>
          <w:p w14:paraId="44CB9764" w14:textId="77777777" w:rsidR="00794B5E" w:rsidRPr="00870116" w:rsidRDefault="00794B5E" w:rsidP="00876B3D">
            <w:pPr>
              <w:pStyle w:val="070-TabelaPadro"/>
              <w:spacing w:before="0" w:after="0"/>
            </w:pPr>
            <w:r w:rsidRPr="00870116">
              <w:t>330</w:t>
            </w:r>
            <w:r>
              <w:t>,</w:t>
            </w:r>
            <w:r w:rsidRPr="00870116">
              <w:t>952</w:t>
            </w:r>
            <w:r>
              <w:t>,</w:t>
            </w:r>
            <w:r w:rsidRPr="00870116">
              <w:t>227</w:t>
            </w:r>
          </w:p>
        </w:tc>
        <w:tc>
          <w:tcPr>
            <w:tcW w:w="1213" w:type="dxa"/>
            <w:tcBorders>
              <w:bottom w:val="single" w:sz="4" w:space="0" w:color="FFFFFF" w:themeColor="background1"/>
            </w:tcBorders>
            <w:shd w:val="solid" w:color="E6E6E6" w:fill="auto"/>
            <w:vAlign w:val="center"/>
          </w:tcPr>
          <w:p w14:paraId="517BA15B" w14:textId="77777777" w:rsidR="00794B5E" w:rsidRPr="00870116" w:rsidRDefault="00794B5E" w:rsidP="00876B3D">
            <w:pPr>
              <w:pStyle w:val="070-TabelaPadro"/>
              <w:spacing w:before="0" w:after="0"/>
            </w:pPr>
            <w:r w:rsidRPr="00870116">
              <w:t>361</w:t>
            </w:r>
            <w:r>
              <w:t>,</w:t>
            </w:r>
            <w:r w:rsidRPr="00870116">
              <w:t>267</w:t>
            </w:r>
            <w:r>
              <w:t>,</w:t>
            </w:r>
            <w:r w:rsidRPr="00870116">
              <w:t>498</w:t>
            </w:r>
          </w:p>
        </w:tc>
        <w:tc>
          <w:tcPr>
            <w:tcW w:w="1213" w:type="dxa"/>
            <w:tcBorders>
              <w:bottom w:val="single" w:sz="4" w:space="0" w:color="FFFFFF" w:themeColor="background1"/>
            </w:tcBorders>
            <w:shd w:val="solid" w:color="E6E6E6" w:fill="auto"/>
            <w:vAlign w:val="center"/>
          </w:tcPr>
          <w:p w14:paraId="0EEA0B96" w14:textId="77777777" w:rsidR="00794B5E" w:rsidRPr="00870116" w:rsidRDefault="00794B5E" w:rsidP="00876B3D">
            <w:pPr>
              <w:pStyle w:val="070-TabelaPadro"/>
              <w:spacing w:before="0" w:after="0"/>
            </w:pPr>
            <w:r w:rsidRPr="00870116">
              <w:t>348</w:t>
            </w:r>
            <w:r>
              <w:t>,</w:t>
            </w:r>
            <w:r w:rsidRPr="00870116">
              <w:t>046</w:t>
            </w:r>
            <w:r>
              <w:t>,</w:t>
            </w:r>
            <w:r w:rsidRPr="00870116">
              <w:t>231</w:t>
            </w:r>
          </w:p>
        </w:tc>
      </w:tr>
      <w:tr w:rsidR="00794B5E" w:rsidRPr="00AE2381" w14:paraId="6AA7B63B" w14:textId="77777777" w:rsidTr="00612DD6">
        <w:trPr>
          <w:cantSplit/>
        </w:trPr>
        <w:tc>
          <w:tcPr>
            <w:tcW w:w="4106" w:type="dxa"/>
            <w:tcBorders>
              <w:bottom w:val="single" w:sz="4" w:space="0" w:color="FFFFFF" w:themeColor="background1"/>
            </w:tcBorders>
            <w:shd w:val="solid" w:color="F3F3F3" w:fill="auto"/>
            <w:vAlign w:val="center"/>
          </w:tcPr>
          <w:p w14:paraId="628C2EA8" w14:textId="77777777" w:rsidR="00794B5E" w:rsidRPr="00AE2381" w:rsidRDefault="00794B5E" w:rsidP="00876B3D">
            <w:pPr>
              <w:pStyle w:val="070-TabelaPadro"/>
              <w:ind w:left="60"/>
              <w:jc w:val="left"/>
            </w:pPr>
            <w:bookmarkStart w:id="20" w:name="BBBP20100007" w:colFirst="0" w:colLast="0"/>
            <w:bookmarkStart w:id="21" w:name="BBBP201AA007" w:colFirst="1" w:colLast="1"/>
            <w:bookmarkEnd w:id="17"/>
            <w:bookmarkEnd w:id="18"/>
            <w:r w:rsidRPr="00AE2381">
              <w:t>Derivative financial instruments</w:t>
            </w:r>
          </w:p>
        </w:tc>
        <w:tc>
          <w:tcPr>
            <w:tcW w:w="792" w:type="dxa"/>
            <w:tcBorders>
              <w:bottom w:val="single" w:sz="4" w:space="0" w:color="FFFFFF" w:themeColor="background1"/>
            </w:tcBorders>
            <w:shd w:val="solid" w:color="F3F3F3" w:fill="auto"/>
            <w:vAlign w:val="center"/>
          </w:tcPr>
          <w:p w14:paraId="36E6BCF2" w14:textId="77777777" w:rsidR="00794B5E" w:rsidRPr="00AE2381" w:rsidRDefault="00794B5E" w:rsidP="00876B3D">
            <w:pPr>
              <w:pStyle w:val="070-TabelaPadro"/>
              <w:spacing w:before="0" w:after="0" w:line="276" w:lineRule="auto"/>
              <w:jc w:val="center"/>
              <w:rPr>
                <w:color w:val="365F91" w:themeColor="accent1" w:themeShade="BF"/>
                <w:sz w:val="13"/>
                <w:szCs w:val="13"/>
              </w:rPr>
            </w:pPr>
            <w:r w:rsidRPr="00AE2381">
              <w:rPr>
                <w:color w:val="365F91" w:themeColor="accent1" w:themeShade="BF"/>
                <w:sz w:val="13"/>
                <w:szCs w:val="13"/>
              </w:rPr>
              <w:t>11</w:t>
            </w:r>
          </w:p>
        </w:tc>
        <w:tc>
          <w:tcPr>
            <w:tcW w:w="1213" w:type="dxa"/>
            <w:tcBorders>
              <w:bottom w:val="single" w:sz="4" w:space="0" w:color="FFFFFF" w:themeColor="background1"/>
            </w:tcBorders>
            <w:shd w:val="solid" w:color="F3F3F3" w:fill="auto"/>
            <w:vAlign w:val="center"/>
          </w:tcPr>
          <w:p w14:paraId="4CEB688E" w14:textId="77777777" w:rsidR="00794B5E" w:rsidRPr="00870116" w:rsidRDefault="00794B5E" w:rsidP="00876B3D">
            <w:pPr>
              <w:pStyle w:val="070-TabelaPadro"/>
              <w:spacing w:before="0" w:after="0"/>
            </w:pPr>
            <w:bookmarkStart w:id="22" w:name="BBBP201AB007"/>
            <w:bookmarkEnd w:id="22"/>
            <w:r w:rsidRPr="00870116">
              <w:t>3</w:t>
            </w:r>
            <w:r>
              <w:t>,</w:t>
            </w:r>
            <w:r w:rsidRPr="00870116">
              <w:t>713</w:t>
            </w:r>
            <w:r>
              <w:t>,</w:t>
            </w:r>
            <w:r w:rsidRPr="00870116">
              <w:t>261</w:t>
            </w:r>
          </w:p>
        </w:tc>
        <w:tc>
          <w:tcPr>
            <w:tcW w:w="1213" w:type="dxa"/>
            <w:tcBorders>
              <w:bottom w:val="single" w:sz="4" w:space="0" w:color="FFFFFF" w:themeColor="background1"/>
            </w:tcBorders>
            <w:shd w:val="solid" w:color="F3F3F3" w:fill="auto"/>
            <w:vAlign w:val="center"/>
          </w:tcPr>
          <w:p w14:paraId="7E16E4DA" w14:textId="77777777" w:rsidR="00794B5E" w:rsidRPr="00870116" w:rsidRDefault="00794B5E" w:rsidP="00876B3D">
            <w:pPr>
              <w:pStyle w:val="070-TabelaPadro"/>
              <w:spacing w:before="0" w:after="0"/>
            </w:pPr>
            <w:r w:rsidRPr="00870116">
              <w:t>2</w:t>
            </w:r>
            <w:r>
              <w:t>,</w:t>
            </w:r>
            <w:r w:rsidRPr="00870116">
              <w:t>100</w:t>
            </w:r>
            <w:r>
              <w:t>,</w:t>
            </w:r>
            <w:r w:rsidRPr="00870116">
              <w:t>853</w:t>
            </w:r>
          </w:p>
        </w:tc>
        <w:tc>
          <w:tcPr>
            <w:tcW w:w="1213" w:type="dxa"/>
            <w:tcBorders>
              <w:bottom w:val="single" w:sz="4" w:space="0" w:color="FFFFFF" w:themeColor="background1"/>
            </w:tcBorders>
            <w:shd w:val="solid" w:color="F3F3F3" w:fill="auto"/>
            <w:vAlign w:val="center"/>
          </w:tcPr>
          <w:p w14:paraId="4F567428" w14:textId="77777777" w:rsidR="00794B5E" w:rsidRPr="00870116" w:rsidRDefault="00794B5E" w:rsidP="00876B3D">
            <w:pPr>
              <w:pStyle w:val="070-TabelaPadro"/>
              <w:spacing w:before="0" w:after="0"/>
            </w:pPr>
            <w:r w:rsidRPr="00870116">
              <w:t>3</w:t>
            </w:r>
            <w:r>
              <w:t>,</w:t>
            </w:r>
            <w:r w:rsidRPr="00870116">
              <w:t>664</w:t>
            </w:r>
            <w:r>
              <w:t>,</w:t>
            </w:r>
            <w:r w:rsidRPr="00870116">
              <w:t>780</w:t>
            </w:r>
          </w:p>
        </w:tc>
        <w:tc>
          <w:tcPr>
            <w:tcW w:w="1213" w:type="dxa"/>
            <w:tcBorders>
              <w:bottom w:val="single" w:sz="4" w:space="0" w:color="FFFFFF" w:themeColor="background1"/>
            </w:tcBorders>
            <w:shd w:val="solid" w:color="F3F3F3" w:fill="auto"/>
            <w:vAlign w:val="center"/>
          </w:tcPr>
          <w:p w14:paraId="42B31133" w14:textId="77777777" w:rsidR="00794B5E" w:rsidRPr="00870116" w:rsidRDefault="00794B5E" w:rsidP="00876B3D">
            <w:pPr>
              <w:pStyle w:val="070-TabelaPadro"/>
              <w:spacing w:before="0" w:after="0"/>
            </w:pPr>
            <w:r w:rsidRPr="00870116">
              <w:t>2</w:t>
            </w:r>
            <w:r>
              <w:t>,</w:t>
            </w:r>
            <w:r w:rsidRPr="00870116">
              <w:t>135</w:t>
            </w:r>
            <w:r>
              <w:t>,</w:t>
            </w:r>
            <w:r w:rsidRPr="00870116">
              <w:t>035</w:t>
            </w:r>
          </w:p>
        </w:tc>
      </w:tr>
      <w:tr w:rsidR="00794B5E" w:rsidRPr="00AE2381" w14:paraId="18742FF8" w14:textId="77777777" w:rsidTr="00612DD6">
        <w:trPr>
          <w:cantSplit/>
        </w:trPr>
        <w:tc>
          <w:tcPr>
            <w:tcW w:w="4106" w:type="dxa"/>
            <w:tcBorders>
              <w:bottom w:val="single" w:sz="4" w:space="0" w:color="FFFFFF" w:themeColor="background1"/>
            </w:tcBorders>
            <w:shd w:val="solid" w:color="E6E6E6" w:fill="auto"/>
            <w:vAlign w:val="center"/>
          </w:tcPr>
          <w:p w14:paraId="3F06D412" w14:textId="77777777" w:rsidR="00794B5E" w:rsidRPr="00AE2381" w:rsidRDefault="00794B5E" w:rsidP="00876B3D">
            <w:pPr>
              <w:pStyle w:val="070-TabelaPadro"/>
              <w:ind w:left="60"/>
              <w:jc w:val="left"/>
            </w:pPr>
            <w:bookmarkStart w:id="23" w:name="BBBP20100008" w:colFirst="0" w:colLast="0"/>
            <w:bookmarkStart w:id="24" w:name="BBBP201AA008" w:colFirst="1" w:colLast="1"/>
            <w:bookmarkEnd w:id="20"/>
            <w:bookmarkEnd w:id="21"/>
            <w:r w:rsidRPr="00AE2381">
              <w:t>Loan portfolio</w:t>
            </w:r>
          </w:p>
        </w:tc>
        <w:tc>
          <w:tcPr>
            <w:tcW w:w="792" w:type="dxa"/>
            <w:tcBorders>
              <w:bottom w:val="single" w:sz="4" w:space="0" w:color="FFFFFF" w:themeColor="background1"/>
            </w:tcBorders>
            <w:shd w:val="solid" w:color="E6E6E6" w:fill="auto"/>
            <w:vAlign w:val="center"/>
          </w:tcPr>
          <w:p w14:paraId="040279D4" w14:textId="77777777" w:rsidR="00794B5E" w:rsidRPr="00AE2381" w:rsidRDefault="00794B5E" w:rsidP="00876B3D">
            <w:pPr>
              <w:pStyle w:val="070-TabelaPadro"/>
              <w:spacing w:before="0" w:after="0" w:line="276" w:lineRule="auto"/>
              <w:jc w:val="center"/>
              <w:rPr>
                <w:color w:val="365F91" w:themeColor="accent1" w:themeShade="BF"/>
                <w:sz w:val="13"/>
                <w:szCs w:val="13"/>
              </w:rPr>
            </w:pPr>
            <w:r w:rsidRPr="00AE2381">
              <w:rPr>
                <w:color w:val="365F91" w:themeColor="accent1" w:themeShade="BF"/>
                <w:sz w:val="13"/>
                <w:szCs w:val="13"/>
              </w:rPr>
              <w:t>12</w:t>
            </w:r>
          </w:p>
        </w:tc>
        <w:tc>
          <w:tcPr>
            <w:tcW w:w="1213" w:type="dxa"/>
            <w:tcBorders>
              <w:bottom w:val="single" w:sz="4" w:space="0" w:color="FFFFFF" w:themeColor="background1"/>
            </w:tcBorders>
            <w:shd w:val="solid" w:color="E6E6E6" w:fill="auto"/>
            <w:vAlign w:val="center"/>
          </w:tcPr>
          <w:p w14:paraId="6E0871D6" w14:textId="77777777" w:rsidR="00794B5E" w:rsidRPr="00870116" w:rsidRDefault="00794B5E" w:rsidP="00876B3D">
            <w:pPr>
              <w:pStyle w:val="070-TabelaPadro"/>
              <w:spacing w:before="0" w:after="0"/>
            </w:pPr>
            <w:bookmarkStart w:id="25" w:name="BBBP201AB008"/>
            <w:bookmarkEnd w:id="25"/>
            <w:r w:rsidRPr="00870116">
              <w:t>776</w:t>
            </w:r>
            <w:r>
              <w:t>,</w:t>
            </w:r>
            <w:r w:rsidRPr="00870116">
              <w:t>476</w:t>
            </w:r>
            <w:r>
              <w:t>,</w:t>
            </w:r>
            <w:r w:rsidRPr="00870116">
              <w:t>014</w:t>
            </w:r>
          </w:p>
        </w:tc>
        <w:tc>
          <w:tcPr>
            <w:tcW w:w="1213" w:type="dxa"/>
            <w:tcBorders>
              <w:bottom w:val="single" w:sz="4" w:space="0" w:color="FFFFFF" w:themeColor="background1"/>
            </w:tcBorders>
            <w:shd w:val="solid" w:color="E6E6E6" w:fill="auto"/>
            <w:vAlign w:val="center"/>
          </w:tcPr>
          <w:p w14:paraId="550404F2" w14:textId="77777777" w:rsidR="00794B5E" w:rsidRPr="00870116" w:rsidRDefault="00794B5E" w:rsidP="00876B3D">
            <w:pPr>
              <w:pStyle w:val="070-TabelaPadro"/>
              <w:spacing w:before="0" w:after="0"/>
            </w:pPr>
            <w:r w:rsidRPr="00870116">
              <w:t>770</w:t>
            </w:r>
            <w:r>
              <w:t>,</w:t>
            </w:r>
            <w:r w:rsidRPr="00870116">
              <w:t>469</w:t>
            </w:r>
            <w:r>
              <w:t>,</w:t>
            </w:r>
            <w:r w:rsidRPr="00870116">
              <w:t>717</w:t>
            </w:r>
          </w:p>
        </w:tc>
        <w:tc>
          <w:tcPr>
            <w:tcW w:w="1213" w:type="dxa"/>
            <w:tcBorders>
              <w:bottom w:val="single" w:sz="4" w:space="0" w:color="FFFFFF" w:themeColor="background1"/>
            </w:tcBorders>
            <w:shd w:val="solid" w:color="E6E6E6" w:fill="auto"/>
            <w:vAlign w:val="center"/>
          </w:tcPr>
          <w:p w14:paraId="163E8877" w14:textId="77777777" w:rsidR="00794B5E" w:rsidRPr="00870116" w:rsidRDefault="00794B5E" w:rsidP="00876B3D">
            <w:pPr>
              <w:pStyle w:val="070-TabelaPadro"/>
              <w:spacing w:before="0" w:after="0"/>
            </w:pPr>
            <w:r w:rsidRPr="00870116">
              <w:t>787</w:t>
            </w:r>
            <w:r>
              <w:t>,</w:t>
            </w:r>
            <w:r w:rsidRPr="00870116">
              <w:t>968</w:t>
            </w:r>
            <w:r>
              <w:t>,</w:t>
            </w:r>
            <w:r w:rsidRPr="00870116">
              <w:t>229</w:t>
            </w:r>
          </w:p>
        </w:tc>
        <w:tc>
          <w:tcPr>
            <w:tcW w:w="1213" w:type="dxa"/>
            <w:tcBorders>
              <w:bottom w:val="single" w:sz="4" w:space="0" w:color="FFFFFF" w:themeColor="background1"/>
            </w:tcBorders>
            <w:shd w:val="solid" w:color="E6E6E6" w:fill="auto"/>
            <w:vAlign w:val="center"/>
          </w:tcPr>
          <w:p w14:paraId="7805FAD2" w14:textId="77777777" w:rsidR="00794B5E" w:rsidRPr="00870116" w:rsidRDefault="00794B5E" w:rsidP="00876B3D">
            <w:pPr>
              <w:pStyle w:val="070-TabelaPadro"/>
              <w:spacing w:before="0" w:after="0"/>
            </w:pPr>
            <w:r w:rsidRPr="00870116">
              <w:t>784</w:t>
            </w:r>
            <w:r>
              <w:t>,</w:t>
            </w:r>
            <w:r w:rsidRPr="00870116">
              <w:t>795</w:t>
            </w:r>
            <w:r>
              <w:t>,</w:t>
            </w:r>
            <w:r w:rsidRPr="00870116">
              <w:t>568</w:t>
            </w:r>
          </w:p>
        </w:tc>
      </w:tr>
      <w:tr w:rsidR="00794B5E" w:rsidRPr="00AE2381" w14:paraId="5E2B1D65" w14:textId="77777777" w:rsidTr="00612DD6">
        <w:trPr>
          <w:cantSplit/>
        </w:trPr>
        <w:tc>
          <w:tcPr>
            <w:tcW w:w="4106" w:type="dxa"/>
            <w:tcBorders>
              <w:bottom w:val="single" w:sz="4" w:space="0" w:color="FFFFFF" w:themeColor="background1"/>
            </w:tcBorders>
            <w:shd w:val="solid" w:color="F3F3F3" w:fill="auto"/>
            <w:vAlign w:val="center"/>
          </w:tcPr>
          <w:p w14:paraId="3C61034D" w14:textId="77777777" w:rsidR="00794B5E" w:rsidRPr="00AE2381" w:rsidRDefault="00794B5E" w:rsidP="00876B3D">
            <w:pPr>
              <w:pStyle w:val="070-TabelaPadro"/>
              <w:ind w:left="60"/>
              <w:jc w:val="left"/>
            </w:pPr>
            <w:bookmarkStart w:id="26" w:name="BBBP20100009" w:colFirst="0" w:colLast="0"/>
            <w:bookmarkStart w:id="27" w:name="BBBP201AA009" w:colFirst="1" w:colLast="1"/>
            <w:bookmarkEnd w:id="23"/>
            <w:bookmarkEnd w:id="24"/>
            <w:r w:rsidRPr="00AE2381">
              <w:t>Other financial assets</w:t>
            </w:r>
          </w:p>
        </w:tc>
        <w:tc>
          <w:tcPr>
            <w:tcW w:w="792" w:type="dxa"/>
            <w:tcBorders>
              <w:bottom w:val="single" w:sz="4" w:space="0" w:color="FFFFFF" w:themeColor="background1"/>
            </w:tcBorders>
            <w:shd w:val="solid" w:color="F3F3F3" w:fill="auto"/>
            <w:vAlign w:val="center"/>
          </w:tcPr>
          <w:p w14:paraId="70C88260" w14:textId="77777777" w:rsidR="00794B5E" w:rsidRPr="00AE2381" w:rsidRDefault="00794B5E" w:rsidP="00876B3D">
            <w:pPr>
              <w:pStyle w:val="070-TabelaPadro"/>
              <w:spacing w:before="0" w:after="0" w:line="276" w:lineRule="auto"/>
              <w:jc w:val="center"/>
              <w:rPr>
                <w:color w:val="365F91" w:themeColor="accent1" w:themeShade="BF"/>
                <w:sz w:val="13"/>
                <w:szCs w:val="13"/>
              </w:rPr>
            </w:pPr>
            <w:r w:rsidRPr="00AE2381">
              <w:rPr>
                <w:color w:val="365F91" w:themeColor="accent1" w:themeShade="BF"/>
                <w:sz w:val="13"/>
                <w:szCs w:val="13"/>
              </w:rPr>
              <w:t>13</w:t>
            </w:r>
          </w:p>
        </w:tc>
        <w:tc>
          <w:tcPr>
            <w:tcW w:w="1213" w:type="dxa"/>
            <w:tcBorders>
              <w:bottom w:val="single" w:sz="4" w:space="0" w:color="FFFFFF" w:themeColor="background1"/>
            </w:tcBorders>
            <w:shd w:val="solid" w:color="F3F3F3" w:fill="auto"/>
            <w:vAlign w:val="center"/>
          </w:tcPr>
          <w:p w14:paraId="573EA22C" w14:textId="77777777" w:rsidR="00794B5E" w:rsidRPr="00870116" w:rsidRDefault="00794B5E" w:rsidP="00876B3D">
            <w:pPr>
              <w:pStyle w:val="070-TabelaPadro"/>
              <w:spacing w:before="0" w:after="0"/>
            </w:pPr>
            <w:bookmarkStart w:id="28" w:name="BBBP201AB009"/>
            <w:bookmarkEnd w:id="28"/>
            <w:r w:rsidRPr="00870116">
              <w:t>103</w:t>
            </w:r>
            <w:r>
              <w:t>,</w:t>
            </w:r>
            <w:r w:rsidRPr="00870116">
              <w:t>827</w:t>
            </w:r>
            <w:r>
              <w:t>,</w:t>
            </w:r>
            <w:r w:rsidRPr="00870116">
              <w:t>798</w:t>
            </w:r>
          </w:p>
        </w:tc>
        <w:tc>
          <w:tcPr>
            <w:tcW w:w="1213" w:type="dxa"/>
            <w:tcBorders>
              <w:bottom w:val="single" w:sz="4" w:space="0" w:color="FFFFFF" w:themeColor="background1"/>
            </w:tcBorders>
            <w:shd w:val="solid" w:color="F3F3F3" w:fill="auto"/>
            <w:vAlign w:val="center"/>
          </w:tcPr>
          <w:p w14:paraId="18E05139" w14:textId="77777777" w:rsidR="00794B5E" w:rsidRPr="00870116" w:rsidRDefault="00794B5E" w:rsidP="00876B3D">
            <w:pPr>
              <w:pStyle w:val="070-TabelaPadro"/>
              <w:spacing w:before="0" w:after="0"/>
            </w:pPr>
            <w:r w:rsidRPr="00870116">
              <w:t>103</w:t>
            </w:r>
            <w:r>
              <w:t>,</w:t>
            </w:r>
            <w:r w:rsidRPr="00870116">
              <w:t>511</w:t>
            </w:r>
            <w:r>
              <w:t>,</w:t>
            </w:r>
            <w:r w:rsidRPr="00870116">
              <w:t>990</w:t>
            </w:r>
          </w:p>
        </w:tc>
        <w:tc>
          <w:tcPr>
            <w:tcW w:w="1213" w:type="dxa"/>
            <w:tcBorders>
              <w:bottom w:val="single" w:sz="4" w:space="0" w:color="FFFFFF" w:themeColor="background1"/>
            </w:tcBorders>
            <w:shd w:val="solid" w:color="F3F3F3" w:fill="auto"/>
            <w:vAlign w:val="center"/>
          </w:tcPr>
          <w:p w14:paraId="7098A603" w14:textId="77777777" w:rsidR="00794B5E" w:rsidRPr="00870116" w:rsidRDefault="00794B5E" w:rsidP="00876B3D">
            <w:pPr>
              <w:pStyle w:val="070-TabelaPadro"/>
              <w:spacing w:before="0" w:after="0"/>
            </w:pPr>
            <w:r w:rsidRPr="00870116">
              <w:t>107</w:t>
            </w:r>
            <w:r>
              <w:t>,</w:t>
            </w:r>
            <w:r w:rsidRPr="00870116">
              <w:t>640</w:t>
            </w:r>
            <w:r>
              <w:t>,</w:t>
            </w:r>
            <w:r w:rsidRPr="00870116">
              <w:t>255</w:t>
            </w:r>
          </w:p>
        </w:tc>
        <w:tc>
          <w:tcPr>
            <w:tcW w:w="1213" w:type="dxa"/>
            <w:tcBorders>
              <w:bottom w:val="single" w:sz="4" w:space="0" w:color="FFFFFF" w:themeColor="background1"/>
            </w:tcBorders>
            <w:shd w:val="solid" w:color="F3F3F3" w:fill="auto"/>
            <w:vAlign w:val="center"/>
          </w:tcPr>
          <w:p w14:paraId="2B25A4AC" w14:textId="77777777" w:rsidR="00794B5E" w:rsidRPr="00870116" w:rsidRDefault="00794B5E" w:rsidP="00876B3D">
            <w:pPr>
              <w:pStyle w:val="070-TabelaPadro"/>
              <w:spacing w:before="0" w:after="0"/>
            </w:pPr>
            <w:r w:rsidRPr="00870116">
              <w:t>103</w:t>
            </w:r>
            <w:r>
              <w:t>,</w:t>
            </w:r>
            <w:r w:rsidRPr="00870116">
              <w:t>423</w:t>
            </w:r>
            <w:r>
              <w:t>,</w:t>
            </w:r>
            <w:r w:rsidRPr="00870116">
              <w:t>116</w:t>
            </w:r>
          </w:p>
        </w:tc>
      </w:tr>
      <w:tr w:rsidR="00794B5E" w:rsidRPr="00AE2381" w14:paraId="261F0ED5" w14:textId="77777777" w:rsidTr="00612DD6">
        <w:trPr>
          <w:cantSplit/>
        </w:trPr>
        <w:tc>
          <w:tcPr>
            <w:tcW w:w="4106" w:type="dxa"/>
            <w:tcBorders>
              <w:bottom w:val="single" w:sz="4" w:space="0" w:color="FFFFFF" w:themeColor="background1"/>
            </w:tcBorders>
            <w:shd w:val="solid" w:color="E6E6E6" w:fill="auto"/>
            <w:vAlign w:val="center"/>
          </w:tcPr>
          <w:p w14:paraId="37138D66" w14:textId="77777777" w:rsidR="00794B5E" w:rsidRPr="00AE2381" w:rsidRDefault="00794B5E" w:rsidP="00876B3D">
            <w:pPr>
              <w:pStyle w:val="070-TabelaPadro"/>
              <w:jc w:val="left"/>
              <w:rPr>
                <w:b/>
              </w:rPr>
            </w:pPr>
            <w:bookmarkStart w:id="29" w:name="BBBP20100010" w:colFirst="0" w:colLast="0"/>
            <w:bookmarkStart w:id="30" w:name="BBBP201AA010" w:colFirst="1" w:colLast="1"/>
            <w:bookmarkEnd w:id="26"/>
            <w:bookmarkEnd w:id="27"/>
            <w:r w:rsidRPr="00AE2381">
              <w:rPr>
                <w:b/>
              </w:rPr>
              <w:t>(Allowance for losses associated with credit risk)</w:t>
            </w:r>
          </w:p>
        </w:tc>
        <w:tc>
          <w:tcPr>
            <w:tcW w:w="792" w:type="dxa"/>
            <w:tcBorders>
              <w:bottom w:val="single" w:sz="4" w:space="0" w:color="FFFFFF" w:themeColor="background1"/>
            </w:tcBorders>
            <w:shd w:val="solid" w:color="E6E6E6" w:fill="auto"/>
            <w:vAlign w:val="center"/>
          </w:tcPr>
          <w:p w14:paraId="04245681" w14:textId="77777777" w:rsidR="00794B5E" w:rsidRPr="00876B3D" w:rsidRDefault="00794B5E" w:rsidP="00876B3D">
            <w:pPr>
              <w:pStyle w:val="070-TabelaPadro"/>
              <w:spacing w:before="0" w:after="0" w:line="276" w:lineRule="auto"/>
              <w:jc w:val="center"/>
              <w:rPr>
                <w:color w:val="365F91" w:themeColor="accent1" w:themeShade="BF"/>
                <w:sz w:val="13"/>
                <w:szCs w:val="13"/>
              </w:rPr>
            </w:pPr>
          </w:p>
        </w:tc>
        <w:tc>
          <w:tcPr>
            <w:tcW w:w="1213" w:type="dxa"/>
            <w:tcBorders>
              <w:bottom w:val="single" w:sz="4" w:space="0" w:color="FFFFFF" w:themeColor="background1"/>
            </w:tcBorders>
            <w:shd w:val="solid" w:color="E6E6E6" w:fill="auto"/>
            <w:vAlign w:val="center"/>
          </w:tcPr>
          <w:p w14:paraId="01173B2E" w14:textId="77777777" w:rsidR="00794B5E" w:rsidRPr="00870116" w:rsidRDefault="00794B5E" w:rsidP="00876B3D">
            <w:pPr>
              <w:pStyle w:val="070-TabelaPadro"/>
              <w:spacing w:before="0" w:after="0"/>
              <w:rPr>
                <w:b/>
                <w:bCs/>
              </w:rPr>
            </w:pPr>
            <w:bookmarkStart w:id="31" w:name="BBBP201AB010"/>
            <w:bookmarkEnd w:id="31"/>
            <w:r w:rsidRPr="00870116">
              <w:rPr>
                <w:b/>
                <w:bCs/>
              </w:rPr>
              <w:t>(46</w:t>
            </w:r>
            <w:r>
              <w:rPr>
                <w:b/>
                <w:bCs/>
              </w:rPr>
              <w:t>,</w:t>
            </w:r>
            <w:r w:rsidRPr="00870116">
              <w:rPr>
                <w:b/>
                <w:bCs/>
              </w:rPr>
              <w:t>968</w:t>
            </w:r>
            <w:r>
              <w:rPr>
                <w:b/>
                <w:bCs/>
              </w:rPr>
              <w:t>,</w:t>
            </w:r>
            <w:r w:rsidRPr="00870116">
              <w:rPr>
                <w:b/>
                <w:bCs/>
              </w:rPr>
              <w:t>062)</w:t>
            </w:r>
          </w:p>
        </w:tc>
        <w:tc>
          <w:tcPr>
            <w:tcW w:w="1213" w:type="dxa"/>
            <w:tcBorders>
              <w:bottom w:val="single" w:sz="4" w:space="0" w:color="FFFFFF" w:themeColor="background1"/>
            </w:tcBorders>
            <w:shd w:val="solid" w:color="E6E6E6" w:fill="auto"/>
            <w:vAlign w:val="center"/>
          </w:tcPr>
          <w:p w14:paraId="7345FC8B" w14:textId="77777777" w:rsidR="00794B5E" w:rsidRPr="00870116" w:rsidRDefault="00794B5E" w:rsidP="00876B3D">
            <w:pPr>
              <w:pStyle w:val="070-TabelaPadro"/>
              <w:spacing w:before="0" w:after="0"/>
              <w:rPr>
                <w:b/>
                <w:bCs/>
              </w:rPr>
            </w:pPr>
            <w:r w:rsidRPr="00870116">
              <w:rPr>
                <w:b/>
                <w:bCs/>
              </w:rPr>
              <w:t>(47</w:t>
            </w:r>
            <w:r>
              <w:rPr>
                <w:b/>
                <w:bCs/>
              </w:rPr>
              <w:t>,</w:t>
            </w:r>
            <w:r w:rsidRPr="00870116">
              <w:rPr>
                <w:b/>
                <w:bCs/>
              </w:rPr>
              <w:t>406</w:t>
            </w:r>
            <w:r>
              <w:rPr>
                <w:b/>
                <w:bCs/>
              </w:rPr>
              <w:t>,</w:t>
            </w:r>
            <w:r w:rsidRPr="00870116">
              <w:rPr>
                <w:b/>
                <w:bCs/>
              </w:rPr>
              <w:t>891)</w:t>
            </w:r>
          </w:p>
        </w:tc>
        <w:tc>
          <w:tcPr>
            <w:tcW w:w="1213" w:type="dxa"/>
            <w:tcBorders>
              <w:bottom w:val="single" w:sz="4" w:space="0" w:color="FFFFFF" w:themeColor="background1"/>
            </w:tcBorders>
            <w:shd w:val="solid" w:color="E6E6E6" w:fill="auto"/>
            <w:vAlign w:val="center"/>
          </w:tcPr>
          <w:p w14:paraId="5EF66079" w14:textId="77777777" w:rsidR="00794B5E" w:rsidRPr="00870116" w:rsidRDefault="00794B5E" w:rsidP="00876B3D">
            <w:pPr>
              <w:pStyle w:val="070-TabelaPadro"/>
              <w:spacing w:before="0" w:after="0"/>
              <w:rPr>
                <w:b/>
                <w:bCs/>
              </w:rPr>
            </w:pPr>
            <w:r w:rsidRPr="00870116">
              <w:rPr>
                <w:b/>
                <w:bCs/>
              </w:rPr>
              <w:t>(47</w:t>
            </w:r>
            <w:r>
              <w:rPr>
                <w:b/>
                <w:bCs/>
              </w:rPr>
              <w:t>,</w:t>
            </w:r>
            <w:r w:rsidRPr="00870116">
              <w:rPr>
                <w:b/>
                <w:bCs/>
              </w:rPr>
              <w:t>455</w:t>
            </w:r>
            <w:r>
              <w:rPr>
                <w:b/>
                <w:bCs/>
              </w:rPr>
              <w:t>,</w:t>
            </w:r>
            <w:r w:rsidRPr="00870116">
              <w:rPr>
                <w:b/>
                <w:bCs/>
              </w:rPr>
              <w:t>333)</w:t>
            </w:r>
          </w:p>
        </w:tc>
        <w:tc>
          <w:tcPr>
            <w:tcW w:w="1213" w:type="dxa"/>
            <w:tcBorders>
              <w:bottom w:val="single" w:sz="4" w:space="0" w:color="FFFFFF" w:themeColor="background1"/>
            </w:tcBorders>
            <w:shd w:val="solid" w:color="E6E6E6" w:fill="auto"/>
            <w:vAlign w:val="center"/>
          </w:tcPr>
          <w:p w14:paraId="2CDFF0A1" w14:textId="77777777" w:rsidR="00794B5E" w:rsidRPr="00870116" w:rsidRDefault="00794B5E" w:rsidP="00876B3D">
            <w:pPr>
              <w:pStyle w:val="070-TabelaPadro"/>
              <w:spacing w:before="0" w:after="0"/>
              <w:rPr>
                <w:b/>
                <w:bCs/>
              </w:rPr>
            </w:pPr>
            <w:r w:rsidRPr="00870116">
              <w:rPr>
                <w:b/>
                <w:bCs/>
              </w:rPr>
              <w:t>(47</w:t>
            </w:r>
            <w:r>
              <w:rPr>
                <w:b/>
                <w:bCs/>
              </w:rPr>
              <w:t>,</w:t>
            </w:r>
            <w:r w:rsidRPr="00870116">
              <w:rPr>
                <w:b/>
                <w:bCs/>
              </w:rPr>
              <w:t>912</w:t>
            </w:r>
            <w:r>
              <w:rPr>
                <w:b/>
                <w:bCs/>
              </w:rPr>
              <w:t>,</w:t>
            </w:r>
            <w:r w:rsidRPr="00870116">
              <w:rPr>
                <w:b/>
                <w:bCs/>
              </w:rPr>
              <w:t>546)</w:t>
            </w:r>
          </w:p>
        </w:tc>
      </w:tr>
      <w:tr w:rsidR="00794B5E" w:rsidRPr="00AE2381" w14:paraId="1B15AB85" w14:textId="77777777" w:rsidTr="00612DD6">
        <w:trPr>
          <w:cantSplit/>
        </w:trPr>
        <w:tc>
          <w:tcPr>
            <w:tcW w:w="4106" w:type="dxa"/>
            <w:tcBorders>
              <w:bottom w:val="single" w:sz="4" w:space="0" w:color="FFFFFF" w:themeColor="background1"/>
            </w:tcBorders>
            <w:shd w:val="solid" w:color="F3F3F3" w:fill="auto"/>
            <w:vAlign w:val="center"/>
          </w:tcPr>
          <w:p w14:paraId="1088B9A7" w14:textId="77777777" w:rsidR="00794B5E" w:rsidRPr="00AE2381" w:rsidRDefault="00794B5E" w:rsidP="00876B3D">
            <w:pPr>
              <w:pStyle w:val="070-TabelaPadro"/>
              <w:ind w:left="60"/>
              <w:jc w:val="left"/>
            </w:pPr>
            <w:bookmarkStart w:id="32" w:name="BBBP20100011" w:colFirst="0" w:colLast="0"/>
            <w:bookmarkStart w:id="33" w:name="BBBP201AA011" w:colFirst="1" w:colLast="1"/>
            <w:bookmarkEnd w:id="29"/>
            <w:bookmarkEnd w:id="30"/>
            <w:r w:rsidRPr="00AE2381">
              <w:t>(Loan portfolio)</w:t>
            </w:r>
          </w:p>
        </w:tc>
        <w:tc>
          <w:tcPr>
            <w:tcW w:w="792" w:type="dxa"/>
            <w:tcBorders>
              <w:bottom w:val="single" w:sz="4" w:space="0" w:color="FFFFFF" w:themeColor="background1"/>
            </w:tcBorders>
            <w:shd w:val="solid" w:color="F3F3F3" w:fill="auto"/>
            <w:vAlign w:val="center"/>
          </w:tcPr>
          <w:p w14:paraId="6846FEF4" w14:textId="77777777" w:rsidR="00794B5E" w:rsidRPr="00AE2381" w:rsidRDefault="00794B5E" w:rsidP="00876B3D">
            <w:pPr>
              <w:pStyle w:val="070-TabelaPadro"/>
              <w:spacing w:before="0" w:after="0" w:line="276" w:lineRule="auto"/>
              <w:jc w:val="center"/>
              <w:rPr>
                <w:color w:val="365F91" w:themeColor="accent1" w:themeShade="BF"/>
                <w:sz w:val="13"/>
                <w:szCs w:val="13"/>
              </w:rPr>
            </w:pPr>
            <w:r w:rsidRPr="00AE2381">
              <w:rPr>
                <w:color w:val="365F91" w:themeColor="accent1" w:themeShade="BF"/>
                <w:sz w:val="13"/>
                <w:szCs w:val="13"/>
              </w:rPr>
              <w:t>12</w:t>
            </w:r>
          </w:p>
        </w:tc>
        <w:tc>
          <w:tcPr>
            <w:tcW w:w="1213" w:type="dxa"/>
            <w:tcBorders>
              <w:bottom w:val="single" w:sz="4" w:space="0" w:color="FFFFFF" w:themeColor="background1"/>
            </w:tcBorders>
            <w:shd w:val="solid" w:color="F3F3F3" w:fill="auto"/>
            <w:vAlign w:val="center"/>
          </w:tcPr>
          <w:p w14:paraId="06AFB4D4" w14:textId="77777777" w:rsidR="00794B5E" w:rsidRPr="00870116" w:rsidRDefault="00794B5E" w:rsidP="00876B3D">
            <w:pPr>
              <w:pStyle w:val="070-TabelaPadro"/>
              <w:spacing w:before="0" w:after="0"/>
            </w:pPr>
            <w:bookmarkStart w:id="34" w:name="BBBP201AB011"/>
            <w:bookmarkEnd w:id="34"/>
            <w:r w:rsidRPr="00870116">
              <w:t>(44</w:t>
            </w:r>
            <w:r>
              <w:t>,</w:t>
            </w:r>
            <w:r w:rsidRPr="00870116">
              <w:t>018</w:t>
            </w:r>
            <w:r>
              <w:t>,</w:t>
            </w:r>
            <w:r w:rsidRPr="00870116">
              <w:t>249)</w:t>
            </w:r>
          </w:p>
        </w:tc>
        <w:tc>
          <w:tcPr>
            <w:tcW w:w="1213" w:type="dxa"/>
            <w:tcBorders>
              <w:bottom w:val="single" w:sz="4" w:space="0" w:color="FFFFFF" w:themeColor="background1"/>
            </w:tcBorders>
            <w:shd w:val="solid" w:color="F3F3F3" w:fill="auto"/>
            <w:vAlign w:val="center"/>
          </w:tcPr>
          <w:p w14:paraId="1DB8E8DB" w14:textId="77777777" w:rsidR="00794B5E" w:rsidRPr="00870116" w:rsidRDefault="00794B5E" w:rsidP="00876B3D">
            <w:pPr>
              <w:pStyle w:val="070-TabelaPadro"/>
              <w:spacing w:before="0" w:after="0"/>
            </w:pPr>
            <w:r w:rsidRPr="00870116">
              <w:t>(44</w:t>
            </w:r>
            <w:r>
              <w:t>,</w:t>
            </w:r>
            <w:r w:rsidRPr="00870116">
              <w:t>470</w:t>
            </w:r>
            <w:r>
              <w:t>,</w:t>
            </w:r>
            <w:r w:rsidRPr="00870116">
              <w:t>150)</w:t>
            </w:r>
          </w:p>
        </w:tc>
        <w:tc>
          <w:tcPr>
            <w:tcW w:w="1213" w:type="dxa"/>
            <w:tcBorders>
              <w:bottom w:val="single" w:sz="4" w:space="0" w:color="FFFFFF" w:themeColor="background1"/>
            </w:tcBorders>
            <w:shd w:val="solid" w:color="F3F3F3" w:fill="auto"/>
            <w:vAlign w:val="center"/>
          </w:tcPr>
          <w:p w14:paraId="59C9EA1B" w14:textId="77777777" w:rsidR="00794B5E" w:rsidRPr="00870116" w:rsidRDefault="00794B5E" w:rsidP="00876B3D">
            <w:pPr>
              <w:pStyle w:val="070-TabelaPadro"/>
              <w:spacing w:before="0" w:after="0"/>
            </w:pPr>
            <w:r w:rsidRPr="00870116">
              <w:t>(44</w:t>
            </w:r>
            <w:r>
              <w:t>,</w:t>
            </w:r>
            <w:r w:rsidRPr="00870116">
              <w:t>194</w:t>
            </w:r>
            <w:r>
              <w:t>,</w:t>
            </w:r>
            <w:r w:rsidRPr="00870116">
              <w:t>923)</w:t>
            </w:r>
          </w:p>
        </w:tc>
        <w:tc>
          <w:tcPr>
            <w:tcW w:w="1213" w:type="dxa"/>
            <w:tcBorders>
              <w:bottom w:val="single" w:sz="4" w:space="0" w:color="FFFFFF" w:themeColor="background1"/>
            </w:tcBorders>
            <w:shd w:val="solid" w:color="F3F3F3" w:fill="auto"/>
            <w:vAlign w:val="center"/>
          </w:tcPr>
          <w:p w14:paraId="3226F1C4" w14:textId="77777777" w:rsidR="00794B5E" w:rsidRPr="00870116" w:rsidRDefault="00794B5E" w:rsidP="00876B3D">
            <w:pPr>
              <w:pStyle w:val="070-TabelaPadro"/>
              <w:spacing w:before="0" w:after="0"/>
            </w:pPr>
            <w:r w:rsidRPr="00870116">
              <w:t>(44</w:t>
            </w:r>
            <w:r>
              <w:t>,</w:t>
            </w:r>
            <w:r w:rsidRPr="00870116">
              <w:t>665</w:t>
            </w:r>
            <w:r>
              <w:t>,</w:t>
            </w:r>
            <w:r w:rsidRPr="00870116">
              <w:t>729)</w:t>
            </w:r>
          </w:p>
        </w:tc>
      </w:tr>
      <w:tr w:rsidR="00794B5E" w:rsidRPr="00AE2381" w14:paraId="47A9B288" w14:textId="77777777" w:rsidTr="00612DD6">
        <w:trPr>
          <w:cantSplit/>
        </w:trPr>
        <w:tc>
          <w:tcPr>
            <w:tcW w:w="4106" w:type="dxa"/>
            <w:tcBorders>
              <w:bottom w:val="single" w:sz="4" w:space="0" w:color="FFFFFF" w:themeColor="background1"/>
            </w:tcBorders>
            <w:shd w:val="solid" w:color="E6E6E6" w:fill="auto"/>
            <w:vAlign w:val="center"/>
          </w:tcPr>
          <w:p w14:paraId="2961D373" w14:textId="77777777" w:rsidR="00794B5E" w:rsidRPr="00AE2381" w:rsidRDefault="00794B5E" w:rsidP="00876B3D">
            <w:pPr>
              <w:pStyle w:val="070-TabelaPadro"/>
              <w:ind w:left="60"/>
              <w:jc w:val="left"/>
            </w:pPr>
            <w:bookmarkStart w:id="35" w:name="BBBP20100012" w:colFirst="0" w:colLast="0"/>
            <w:bookmarkStart w:id="36" w:name="BBBP201AA012" w:colFirst="1" w:colLast="1"/>
            <w:bookmarkEnd w:id="32"/>
            <w:bookmarkEnd w:id="33"/>
            <w:r w:rsidRPr="00AE2381">
              <w:t>(Other financial assets)</w:t>
            </w:r>
          </w:p>
        </w:tc>
        <w:tc>
          <w:tcPr>
            <w:tcW w:w="792" w:type="dxa"/>
            <w:tcBorders>
              <w:bottom w:val="single" w:sz="4" w:space="0" w:color="FFFFFF" w:themeColor="background1"/>
            </w:tcBorders>
            <w:shd w:val="solid" w:color="E6E6E6" w:fill="auto"/>
            <w:vAlign w:val="center"/>
          </w:tcPr>
          <w:p w14:paraId="28F9BD38" w14:textId="77777777" w:rsidR="00794B5E" w:rsidRPr="00AE2381" w:rsidRDefault="00794B5E" w:rsidP="00876B3D">
            <w:pPr>
              <w:pStyle w:val="070-TabelaPadro"/>
              <w:spacing w:before="0" w:after="0" w:line="276" w:lineRule="auto"/>
              <w:jc w:val="center"/>
              <w:rPr>
                <w:color w:val="365F91" w:themeColor="accent1" w:themeShade="BF"/>
                <w:sz w:val="13"/>
                <w:szCs w:val="13"/>
              </w:rPr>
            </w:pPr>
            <w:r w:rsidRPr="00AE2381">
              <w:rPr>
                <w:color w:val="365F91" w:themeColor="accent1" w:themeShade="BF"/>
                <w:sz w:val="13"/>
                <w:szCs w:val="13"/>
              </w:rPr>
              <w:t>13</w:t>
            </w:r>
          </w:p>
        </w:tc>
        <w:tc>
          <w:tcPr>
            <w:tcW w:w="1213" w:type="dxa"/>
            <w:tcBorders>
              <w:bottom w:val="single" w:sz="4" w:space="0" w:color="FFFFFF" w:themeColor="background1"/>
            </w:tcBorders>
            <w:shd w:val="solid" w:color="E6E6E6" w:fill="auto"/>
            <w:vAlign w:val="center"/>
          </w:tcPr>
          <w:p w14:paraId="0FDCCA0A" w14:textId="77777777" w:rsidR="00794B5E" w:rsidRPr="00870116" w:rsidRDefault="00794B5E" w:rsidP="00876B3D">
            <w:pPr>
              <w:pStyle w:val="070-TabelaPadro"/>
              <w:spacing w:before="0" w:after="0"/>
            </w:pPr>
            <w:bookmarkStart w:id="37" w:name="BBBP201AB012"/>
            <w:bookmarkEnd w:id="37"/>
            <w:r w:rsidRPr="00870116">
              <w:t>(2</w:t>
            </w:r>
            <w:r>
              <w:t>,</w:t>
            </w:r>
            <w:r w:rsidRPr="00870116">
              <w:t>949</w:t>
            </w:r>
            <w:r>
              <w:t>,</w:t>
            </w:r>
            <w:r w:rsidRPr="00870116">
              <w:t>813)</w:t>
            </w:r>
          </w:p>
        </w:tc>
        <w:tc>
          <w:tcPr>
            <w:tcW w:w="1213" w:type="dxa"/>
            <w:tcBorders>
              <w:bottom w:val="single" w:sz="4" w:space="0" w:color="FFFFFF" w:themeColor="background1"/>
            </w:tcBorders>
            <w:shd w:val="solid" w:color="E6E6E6" w:fill="auto"/>
            <w:vAlign w:val="center"/>
          </w:tcPr>
          <w:p w14:paraId="243F9A0E" w14:textId="77777777" w:rsidR="00794B5E" w:rsidRPr="00870116" w:rsidRDefault="00794B5E" w:rsidP="00876B3D">
            <w:pPr>
              <w:pStyle w:val="070-TabelaPadro"/>
              <w:spacing w:before="0" w:after="0"/>
            </w:pPr>
            <w:r w:rsidRPr="00870116">
              <w:t>(2</w:t>
            </w:r>
            <w:r>
              <w:t>,</w:t>
            </w:r>
            <w:r w:rsidRPr="00870116">
              <w:t>936</w:t>
            </w:r>
            <w:r>
              <w:t>,</w:t>
            </w:r>
            <w:r w:rsidRPr="00870116">
              <w:t>741)</w:t>
            </w:r>
          </w:p>
        </w:tc>
        <w:tc>
          <w:tcPr>
            <w:tcW w:w="1213" w:type="dxa"/>
            <w:tcBorders>
              <w:bottom w:val="single" w:sz="4" w:space="0" w:color="FFFFFF" w:themeColor="background1"/>
            </w:tcBorders>
            <w:shd w:val="solid" w:color="E6E6E6" w:fill="auto"/>
            <w:vAlign w:val="center"/>
          </w:tcPr>
          <w:p w14:paraId="3705DC4F" w14:textId="77777777" w:rsidR="00794B5E" w:rsidRPr="00870116" w:rsidRDefault="00794B5E" w:rsidP="00876B3D">
            <w:pPr>
              <w:pStyle w:val="070-TabelaPadro"/>
              <w:spacing w:before="0" w:after="0"/>
            </w:pPr>
            <w:r w:rsidRPr="00870116">
              <w:t>(3</w:t>
            </w:r>
            <w:r>
              <w:t>,</w:t>
            </w:r>
            <w:r w:rsidRPr="00870116">
              <w:t>260</w:t>
            </w:r>
            <w:r>
              <w:t>,</w:t>
            </w:r>
            <w:r w:rsidRPr="00870116">
              <w:t>410)</w:t>
            </w:r>
          </w:p>
        </w:tc>
        <w:tc>
          <w:tcPr>
            <w:tcW w:w="1213" w:type="dxa"/>
            <w:tcBorders>
              <w:bottom w:val="single" w:sz="4" w:space="0" w:color="FFFFFF" w:themeColor="background1"/>
            </w:tcBorders>
            <w:shd w:val="solid" w:color="E6E6E6" w:fill="auto"/>
            <w:vAlign w:val="center"/>
          </w:tcPr>
          <w:p w14:paraId="76E198A4" w14:textId="77777777" w:rsidR="00794B5E" w:rsidRPr="00870116" w:rsidRDefault="00794B5E" w:rsidP="00876B3D">
            <w:pPr>
              <w:pStyle w:val="070-TabelaPadro"/>
              <w:spacing w:before="0" w:after="0"/>
            </w:pPr>
            <w:r w:rsidRPr="00870116">
              <w:t>(3</w:t>
            </w:r>
            <w:r>
              <w:t>,</w:t>
            </w:r>
            <w:r w:rsidRPr="00870116">
              <w:t>246</w:t>
            </w:r>
            <w:r>
              <w:t>,</w:t>
            </w:r>
            <w:r w:rsidRPr="00870116">
              <w:t>817)</w:t>
            </w:r>
          </w:p>
        </w:tc>
      </w:tr>
      <w:tr w:rsidR="00794B5E" w:rsidRPr="00AE2381" w14:paraId="33477A30" w14:textId="77777777" w:rsidTr="00612DD6">
        <w:trPr>
          <w:cantSplit/>
        </w:trPr>
        <w:tc>
          <w:tcPr>
            <w:tcW w:w="4106" w:type="dxa"/>
            <w:tcBorders>
              <w:bottom w:val="single" w:sz="4" w:space="0" w:color="FFFFFF" w:themeColor="background1"/>
            </w:tcBorders>
            <w:shd w:val="solid" w:color="F3F3F3" w:fill="auto"/>
            <w:vAlign w:val="center"/>
          </w:tcPr>
          <w:p w14:paraId="5432D50F" w14:textId="77777777" w:rsidR="00794B5E" w:rsidRPr="00AE2381" w:rsidRDefault="00794B5E" w:rsidP="00876B3D">
            <w:pPr>
              <w:pStyle w:val="070-TabelaPadro"/>
              <w:jc w:val="left"/>
              <w:rPr>
                <w:b/>
              </w:rPr>
            </w:pPr>
            <w:bookmarkStart w:id="38" w:name="BBBP20100013" w:colFirst="0" w:colLast="0"/>
            <w:bookmarkStart w:id="39" w:name="BBBP201AA013" w:colFirst="1" w:colLast="1"/>
            <w:bookmarkEnd w:id="35"/>
            <w:bookmarkEnd w:id="36"/>
            <w:r w:rsidRPr="00AE2381">
              <w:rPr>
                <w:b/>
              </w:rPr>
              <w:t>Tax assets</w:t>
            </w:r>
          </w:p>
        </w:tc>
        <w:tc>
          <w:tcPr>
            <w:tcW w:w="792" w:type="dxa"/>
            <w:tcBorders>
              <w:bottom w:val="single" w:sz="4" w:space="0" w:color="FFFFFF" w:themeColor="background1"/>
            </w:tcBorders>
            <w:shd w:val="solid" w:color="F3F3F3" w:fill="auto"/>
            <w:vAlign w:val="center"/>
          </w:tcPr>
          <w:p w14:paraId="3D248F7E" w14:textId="77777777" w:rsidR="00794B5E" w:rsidRPr="00AE2381" w:rsidRDefault="00794B5E" w:rsidP="00876B3D">
            <w:pPr>
              <w:pStyle w:val="070-TabelaPadro"/>
              <w:spacing w:before="0" w:after="0" w:line="276" w:lineRule="auto"/>
              <w:jc w:val="center"/>
              <w:rPr>
                <w:color w:val="365F91" w:themeColor="accent1" w:themeShade="BF"/>
                <w:sz w:val="13"/>
                <w:szCs w:val="13"/>
              </w:rPr>
            </w:pPr>
          </w:p>
        </w:tc>
        <w:tc>
          <w:tcPr>
            <w:tcW w:w="1213" w:type="dxa"/>
            <w:tcBorders>
              <w:bottom w:val="single" w:sz="4" w:space="0" w:color="FFFFFF" w:themeColor="background1"/>
            </w:tcBorders>
            <w:shd w:val="solid" w:color="F3F3F3" w:fill="auto"/>
            <w:vAlign w:val="center"/>
          </w:tcPr>
          <w:p w14:paraId="3EA1B5F5" w14:textId="77777777" w:rsidR="00794B5E" w:rsidRPr="00870116" w:rsidRDefault="00794B5E" w:rsidP="00876B3D">
            <w:pPr>
              <w:pStyle w:val="070-TabelaPadro"/>
              <w:spacing w:before="0" w:after="0"/>
              <w:rPr>
                <w:b/>
                <w:bCs/>
              </w:rPr>
            </w:pPr>
            <w:bookmarkStart w:id="40" w:name="BBBP201AB013"/>
            <w:bookmarkEnd w:id="40"/>
            <w:r w:rsidRPr="00870116">
              <w:rPr>
                <w:b/>
                <w:bCs/>
              </w:rPr>
              <w:t>63</w:t>
            </w:r>
            <w:r>
              <w:rPr>
                <w:b/>
                <w:bCs/>
              </w:rPr>
              <w:t>,</w:t>
            </w:r>
            <w:r w:rsidRPr="00870116">
              <w:rPr>
                <w:b/>
                <w:bCs/>
              </w:rPr>
              <w:t>462</w:t>
            </w:r>
            <w:r>
              <w:rPr>
                <w:b/>
                <w:bCs/>
              </w:rPr>
              <w:t>,</w:t>
            </w:r>
            <w:r w:rsidRPr="00870116">
              <w:rPr>
                <w:b/>
                <w:bCs/>
              </w:rPr>
              <w:t>209</w:t>
            </w:r>
          </w:p>
        </w:tc>
        <w:tc>
          <w:tcPr>
            <w:tcW w:w="1213" w:type="dxa"/>
            <w:tcBorders>
              <w:bottom w:val="single" w:sz="4" w:space="0" w:color="FFFFFF" w:themeColor="background1"/>
            </w:tcBorders>
            <w:shd w:val="solid" w:color="F3F3F3" w:fill="auto"/>
            <w:vAlign w:val="center"/>
          </w:tcPr>
          <w:p w14:paraId="5CCE4208" w14:textId="77777777" w:rsidR="00794B5E" w:rsidRPr="00870116" w:rsidRDefault="00794B5E" w:rsidP="00876B3D">
            <w:pPr>
              <w:pStyle w:val="070-TabelaPadro"/>
              <w:spacing w:before="0" w:after="0"/>
              <w:rPr>
                <w:b/>
                <w:bCs/>
              </w:rPr>
            </w:pPr>
            <w:r w:rsidRPr="00870116">
              <w:rPr>
                <w:b/>
                <w:bCs/>
              </w:rPr>
              <w:t>63</w:t>
            </w:r>
            <w:r>
              <w:rPr>
                <w:b/>
                <w:bCs/>
              </w:rPr>
              <w:t>,</w:t>
            </w:r>
            <w:r w:rsidRPr="00870116">
              <w:rPr>
                <w:b/>
                <w:bCs/>
              </w:rPr>
              <w:t>678</w:t>
            </w:r>
            <w:r>
              <w:rPr>
                <w:b/>
                <w:bCs/>
              </w:rPr>
              <w:t>,</w:t>
            </w:r>
            <w:r w:rsidRPr="00870116">
              <w:rPr>
                <w:b/>
                <w:bCs/>
              </w:rPr>
              <w:t>242</w:t>
            </w:r>
          </w:p>
        </w:tc>
        <w:tc>
          <w:tcPr>
            <w:tcW w:w="1213" w:type="dxa"/>
            <w:tcBorders>
              <w:bottom w:val="single" w:sz="4" w:space="0" w:color="FFFFFF" w:themeColor="background1"/>
            </w:tcBorders>
            <w:shd w:val="solid" w:color="F3F3F3" w:fill="auto"/>
            <w:vAlign w:val="center"/>
          </w:tcPr>
          <w:p w14:paraId="6FC8186D" w14:textId="77777777" w:rsidR="00794B5E" w:rsidRPr="00870116" w:rsidRDefault="00794B5E" w:rsidP="00876B3D">
            <w:pPr>
              <w:pStyle w:val="070-TabelaPadro"/>
              <w:spacing w:before="0" w:after="0"/>
              <w:rPr>
                <w:b/>
                <w:bCs/>
              </w:rPr>
            </w:pPr>
            <w:r w:rsidRPr="00870116">
              <w:rPr>
                <w:b/>
                <w:bCs/>
              </w:rPr>
              <w:t>65</w:t>
            </w:r>
            <w:r>
              <w:rPr>
                <w:b/>
                <w:bCs/>
              </w:rPr>
              <w:t>,</w:t>
            </w:r>
            <w:r w:rsidRPr="00870116">
              <w:rPr>
                <w:b/>
                <w:bCs/>
              </w:rPr>
              <w:t>365</w:t>
            </w:r>
            <w:r>
              <w:rPr>
                <w:b/>
                <w:bCs/>
              </w:rPr>
              <w:t>,</w:t>
            </w:r>
            <w:r w:rsidRPr="00870116">
              <w:rPr>
                <w:b/>
                <w:bCs/>
              </w:rPr>
              <w:t>650</w:t>
            </w:r>
          </w:p>
        </w:tc>
        <w:tc>
          <w:tcPr>
            <w:tcW w:w="1213" w:type="dxa"/>
            <w:tcBorders>
              <w:bottom w:val="single" w:sz="4" w:space="0" w:color="FFFFFF" w:themeColor="background1"/>
            </w:tcBorders>
            <w:shd w:val="solid" w:color="F3F3F3" w:fill="auto"/>
            <w:vAlign w:val="center"/>
          </w:tcPr>
          <w:p w14:paraId="6A5E0089" w14:textId="77777777" w:rsidR="00794B5E" w:rsidRPr="00870116" w:rsidRDefault="00794B5E" w:rsidP="00876B3D">
            <w:pPr>
              <w:pStyle w:val="070-TabelaPadro"/>
              <w:spacing w:before="0" w:after="0"/>
              <w:rPr>
                <w:b/>
                <w:bCs/>
              </w:rPr>
            </w:pPr>
            <w:r w:rsidRPr="00870116">
              <w:rPr>
                <w:b/>
                <w:bCs/>
              </w:rPr>
              <w:t>65</w:t>
            </w:r>
            <w:r>
              <w:rPr>
                <w:b/>
                <w:bCs/>
              </w:rPr>
              <w:t>,</w:t>
            </w:r>
            <w:r w:rsidRPr="00870116">
              <w:rPr>
                <w:b/>
                <w:bCs/>
              </w:rPr>
              <w:t>427</w:t>
            </w:r>
            <w:r>
              <w:rPr>
                <w:b/>
                <w:bCs/>
              </w:rPr>
              <w:t>,</w:t>
            </w:r>
            <w:r w:rsidRPr="00870116">
              <w:rPr>
                <w:b/>
                <w:bCs/>
              </w:rPr>
              <w:t>722</w:t>
            </w:r>
          </w:p>
        </w:tc>
      </w:tr>
      <w:tr w:rsidR="00794B5E" w:rsidRPr="00AE2381" w14:paraId="0BFFE20F" w14:textId="77777777" w:rsidTr="00612DD6">
        <w:trPr>
          <w:cantSplit/>
        </w:trPr>
        <w:tc>
          <w:tcPr>
            <w:tcW w:w="4106" w:type="dxa"/>
            <w:tcBorders>
              <w:bottom w:val="single" w:sz="4" w:space="0" w:color="FFFFFF" w:themeColor="background1"/>
            </w:tcBorders>
            <w:shd w:val="solid" w:color="E6E6E6" w:fill="auto"/>
            <w:vAlign w:val="center"/>
          </w:tcPr>
          <w:p w14:paraId="582744EC" w14:textId="77777777" w:rsidR="00794B5E" w:rsidRPr="00AE2381" w:rsidRDefault="00794B5E" w:rsidP="00876B3D">
            <w:pPr>
              <w:pStyle w:val="070-TabelaPadro"/>
              <w:ind w:left="60"/>
              <w:jc w:val="left"/>
            </w:pPr>
            <w:bookmarkStart w:id="41" w:name="BBBP20100014" w:colFirst="0" w:colLast="0"/>
            <w:bookmarkStart w:id="42" w:name="BBBP201AA014" w:colFirst="1" w:colLast="1"/>
            <w:bookmarkEnd w:id="38"/>
            <w:bookmarkEnd w:id="39"/>
            <w:r w:rsidRPr="00AE2381">
              <w:t>Current tax assets</w:t>
            </w:r>
          </w:p>
        </w:tc>
        <w:tc>
          <w:tcPr>
            <w:tcW w:w="792" w:type="dxa"/>
            <w:tcBorders>
              <w:bottom w:val="single" w:sz="4" w:space="0" w:color="FFFFFF" w:themeColor="background1"/>
            </w:tcBorders>
            <w:shd w:val="solid" w:color="E6E6E6" w:fill="auto"/>
            <w:vAlign w:val="center"/>
          </w:tcPr>
          <w:p w14:paraId="758C087E" w14:textId="77777777" w:rsidR="00794B5E" w:rsidRPr="00AE2381" w:rsidRDefault="00794B5E" w:rsidP="00876B3D">
            <w:pPr>
              <w:pStyle w:val="070-TabelaPadro"/>
              <w:spacing w:before="0" w:after="0" w:line="276" w:lineRule="auto"/>
              <w:jc w:val="center"/>
              <w:rPr>
                <w:color w:val="365F91" w:themeColor="accent1" w:themeShade="BF"/>
                <w:sz w:val="13"/>
                <w:szCs w:val="13"/>
              </w:rPr>
            </w:pPr>
          </w:p>
        </w:tc>
        <w:tc>
          <w:tcPr>
            <w:tcW w:w="1213" w:type="dxa"/>
            <w:tcBorders>
              <w:bottom w:val="single" w:sz="4" w:space="0" w:color="FFFFFF" w:themeColor="background1"/>
            </w:tcBorders>
            <w:shd w:val="solid" w:color="E6E6E6" w:fill="auto"/>
            <w:vAlign w:val="center"/>
          </w:tcPr>
          <w:p w14:paraId="182EC628" w14:textId="77777777" w:rsidR="00794B5E" w:rsidRPr="00870116" w:rsidRDefault="00794B5E" w:rsidP="00876B3D">
            <w:pPr>
              <w:pStyle w:val="070-TabelaPadro"/>
              <w:spacing w:before="0" w:after="0"/>
            </w:pPr>
            <w:bookmarkStart w:id="43" w:name="BBBP201AB014"/>
            <w:bookmarkEnd w:id="43"/>
            <w:r w:rsidRPr="00870116">
              <w:t>8</w:t>
            </w:r>
            <w:r>
              <w:t>,</w:t>
            </w:r>
            <w:r w:rsidRPr="00870116">
              <w:t>576</w:t>
            </w:r>
            <w:r>
              <w:t>,</w:t>
            </w:r>
            <w:r w:rsidRPr="00870116">
              <w:t>756</w:t>
            </w:r>
          </w:p>
        </w:tc>
        <w:tc>
          <w:tcPr>
            <w:tcW w:w="1213" w:type="dxa"/>
            <w:tcBorders>
              <w:bottom w:val="single" w:sz="4" w:space="0" w:color="FFFFFF" w:themeColor="background1"/>
            </w:tcBorders>
            <w:shd w:val="solid" w:color="E6E6E6" w:fill="auto"/>
            <w:vAlign w:val="center"/>
          </w:tcPr>
          <w:p w14:paraId="5574B416" w14:textId="77777777" w:rsidR="00794B5E" w:rsidRPr="00870116" w:rsidRDefault="00794B5E" w:rsidP="00876B3D">
            <w:pPr>
              <w:pStyle w:val="070-TabelaPadro"/>
              <w:spacing w:before="0" w:after="0"/>
            </w:pPr>
            <w:r w:rsidRPr="00870116">
              <w:t>8</w:t>
            </w:r>
            <w:r>
              <w:t>,</w:t>
            </w:r>
            <w:r w:rsidRPr="00870116">
              <w:t>329</w:t>
            </w:r>
            <w:r>
              <w:t>,</w:t>
            </w:r>
            <w:r w:rsidRPr="00870116">
              <w:t>577</w:t>
            </w:r>
          </w:p>
        </w:tc>
        <w:tc>
          <w:tcPr>
            <w:tcW w:w="1213" w:type="dxa"/>
            <w:tcBorders>
              <w:bottom w:val="single" w:sz="4" w:space="0" w:color="FFFFFF" w:themeColor="background1"/>
            </w:tcBorders>
            <w:shd w:val="solid" w:color="E6E6E6" w:fill="auto"/>
            <w:vAlign w:val="center"/>
          </w:tcPr>
          <w:p w14:paraId="792D9BBC" w14:textId="77777777" w:rsidR="00794B5E" w:rsidRPr="00870116" w:rsidRDefault="00794B5E" w:rsidP="00876B3D">
            <w:pPr>
              <w:pStyle w:val="070-TabelaPadro"/>
              <w:spacing w:before="0" w:after="0"/>
            </w:pPr>
            <w:r w:rsidRPr="00870116">
              <w:t>9</w:t>
            </w:r>
            <w:r>
              <w:t>,</w:t>
            </w:r>
            <w:r w:rsidRPr="00870116">
              <w:t>272</w:t>
            </w:r>
            <w:r>
              <w:t>,</w:t>
            </w:r>
            <w:r w:rsidRPr="00870116">
              <w:t>827</w:t>
            </w:r>
          </w:p>
        </w:tc>
        <w:tc>
          <w:tcPr>
            <w:tcW w:w="1213" w:type="dxa"/>
            <w:tcBorders>
              <w:bottom w:val="single" w:sz="4" w:space="0" w:color="FFFFFF" w:themeColor="background1"/>
            </w:tcBorders>
            <w:shd w:val="solid" w:color="E6E6E6" w:fill="auto"/>
            <w:vAlign w:val="center"/>
          </w:tcPr>
          <w:p w14:paraId="65BC8324" w14:textId="77777777" w:rsidR="00794B5E" w:rsidRPr="00870116" w:rsidRDefault="00794B5E" w:rsidP="00876B3D">
            <w:pPr>
              <w:pStyle w:val="070-TabelaPadro"/>
              <w:spacing w:before="0" w:after="0"/>
            </w:pPr>
            <w:r w:rsidRPr="00870116">
              <w:t>8</w:t>
            </w:r>
            <w:r>
              <w:t>,</w:t>
            </w:r>
            <w:r w:rsidRPr="00870116">
              <w:t>807</w:t>
            </w:r>
            <w:r>
              <w:t>,</w:t>
            </w:r>
            <w:r w:rsidRPr="00870116">
              <w:t>717</w:t>
            </w:r>
          </w:p>
        </w:tc>
      </w:tr>
      <w:tr w:rsidR="00794B5E" w:rsidRPr="00AE2381" w14:paraId="67FC8398" w14:textId="77777777" w:rsidTr="00612DD6">
        <w:trPr>
          <w:cantSplit/>
        </w:trPr>
        <w:tc>
          <w:tcPr>
            <w:tcW w:w="4106" w:type="dxa"/>
            <w:tcBorders>
              <w:bottom w:val="single" w:sz="4" w:space="0" w:color="FFFFFF" w:themeColor="background1"/>
            </w:tcBorders>
            <w:shd w:val="solid" w:color="F3F3F3" w:fill="auto"/>
            <w:vAlign w:val="center"/>
          </w:tcPr>
          <w:p w14:paraId="72901517" w14:textId="77777777" w:rsidR="00794B5E" w:rsidRPr="00AE2381" w:rsidRDefault="00794B5E" w:rsidP="00876B3D">
            <w:pPr>
              <w:pStyle w:val="070-TabelaPadro"/>
              <w:ind w:left="60"/>
              <w:jc w:val="left"/>
            </w:pPr>
            <w:bookmarkStart w:id="44" w:name="BBBP20100015" w:colFirst="0" w:colLast="0"/>
            <w:bookmarkStart w:id="45" w:name="BBBP201AA015" w:colFirst="1" w:colLast="1"/>
            <w:bookmarkEnd w:id="41"/>
            <w:bookmarkEnd w:id="42"/>
            <w:r w:rsidRPr="00AE2381">
              <w:t>Deferred tax assets (tax credit)</w:t>
            </w:r>
          </w:p>
        </w:tc>
        <w:tc>
          <w:tcPr>
            <w:tcW w:w="792" w:type="dxa"/>
            <w:tcBorders>
              <w:bottom w:val="single" w:sz="4" w:space="0" w:color="FFFFFF" w:themeColor="background1"/>
            </w:tcBorders>
            <w:shd w:val="solid" w:color="F3F3F3" w:fill="auto"/>
            <w:vAlign w:val="center"/>
          </w:tcPr>
          <w:p w14:paraId="1C8603AD" w14:textId="77777777" w:rsidR="00794B5E" w:rsidRPr="00AE2381" w:rsidRDefault="00794B5E" w:rsidP="00876B3D">
            <w:pPr>
              <w:pStyle w:val="070-TabelaPadro"/>
              <w:spacing w:before="0" w:after="0" w:line="276" w:lineRule="auto"/>
              <w:jc w:val="center"/>
              <w:rPr>
                <w:color w:val="365F91" w:themeColor="accent1" w:themeShade="BF"/>
                <w:sz w:val="13"/>
                <w:szCs w:val="13"/>
              </w:rPr>
            </w:pPr>
            <w:r w:rsidRPr="00AE2381">
              <w:rPr>
                <w:color w:val="365F91" w:themeColor="accent1" w:themeShade="BF"/>
                <w:sz w:val="13"/>
                <w:szCs w:val="13"/>
              </w:rPr>
              <w:t>22</w:t>
            </w:r>
          </w:p>
        </w:tc>
        <w:tc>
          <w:tcPr>
            <w:tcW w:w="1213" w:type="dxa"/>
            <w:tcBorders>
              <w:bottom w:val="single" w:sz="4" w:space="0" w:color="FFFFFF" w:themeColor="background1"/>
            </w:tcBorders>
            <w:shd w:val="solid" w:color="F3F3F3" w:fill="auto"/>
            <w:vAlign w:val="center"/>
          </w:tcPr>
          <w:p w14:paraId="5C47C21D" w14:textId="77777777" w:rsidR="00794B5E" w:rsidRPr="00870116" w:rsidRDefault="00794B5E" w:rsidP="00876B3D">
            <w:pPr>
              <w:pStyle w:val="070-TabelaPadro"/>
              <w:spacing w:before="0" w:after="0"/>
            </w:pPr>
            <w:bookmarkStart w:id="46" w:name="BBBP201AB015"/>
            <w:bookmarkEnd w:id="46"/>
            <w:r w:rsidRPr="00870116">
              <w:t>54</w:t>
            </w:r>
            <w:r>
              <w:t>,</w:t>
            </w:r>
            <w:r w:rsidRPr="00870116">
              <w:t>885</w:t>
            </w:r>
            <w:r>
              <w:t>,</w:t>
            </w:r>
            <w:r w:rsidRPr="00870116">
              <w:t>453</w:t>
            </w:r>
          </w:p>
        </w:tc>
        <w:tc>
          <w:tcPr>
            <w:tcW w:w="1213" w:type="dxa"/>
            <w:tcBorders>
              <w:bottom w:val="single" w:sz="4" w:space="0" w:color="FFFFFF" w:themeColor="background1"/>
            </w:tcBorders>
            <w:shd w:val="solid" w:color="F3F3F3" w:fill="auto"/>
            <w:vAlign w:val="center"/>
          </w:tcPr>
          <w:p w14:paraId="47EEAA33" w14:textId="77777777" w:rsidR="00794B5E" w:rsidRPr="00870116" w:rsidRDefault="00794B5E" w:rsidP="00876B3D">
            <w:pPr>
              <w:pStyle w:val="070-TabelaPadro"/>
              <w:spacing w:before="0" w:after="0"/>
            </w:pPr>
            <w:r w:rsidRPr="00870116">
              <w:t>55</w:t>
            </w:r>
            <w:r>
              <w:t>,</w:t>
            </w:r>
            <w:r w:rsidRPr="00870116">
              <w:t>348</w:t>
            </w:r>
            <w:r>
              <w:t>,</w:t>
            </w:r>
            <w:r w:rsidRPr="00870116">
              <w:t>665</w:t>
            </w:r>
          </w:p>
        </w:tc>
        <w:tc>
          <w:tcPr>
            <w:tcW w:w="1213" w:type="dxa"/>
            <w:tcBorders>
              <w:bottom w:val="single" w:sz="4" w:space="0" w:color="FFFFFF" w:themeColor="background1"/>
            </w:tcBorders>
            <w:shd w:val="solid" w:color="F3F3F3" w:fill="auto"/>
            <w:vAlign w:val="center"/>
          </w:tcPr>
          <w:p w14:paraId="2A04544D" w14:textId="77777777" w:rsidR="00794B5E" w:rsidRPr="00870116" w:rsidRDefault="00794B5E" w:rsidP="00876B3D">
            <w:pPr>
              <w:pStyle w:val="070-TabelaPadro"/>
              <w:spacing w:before="0" w:after="0"/>
            </w:pPr>
            <w:r w:rsidRPr="00870116">
              <w:t>56</w:t>
            </w:r>
            <w:r>
              <w:t>,</w:t>
            </w:r>
            <w:r w:rsidRPr="00870116">
              <w:t>092</w:t>
            </w:r>
            <w:r>
              <w:t>,</w:t>
            </w:r>
            <w:r w:rsidRPr="00870116">
              <w:t>823</w:t>
            </w:r>
          </w:p>
        </w:tc>
        <w:tc>
          <w:tcPr>
            <w:tcW w:w="1213" w:type="dxa"/>
            <w:tcBorders>
              <w:bottom w:val="single" w:sz="4" w:space="0" w:color="FFFFFF" w:themeColor="background1"/>
            </w:tcBorders>
            <w:shd w:val="solid" w:color="F3F3F3" w:fill="auto"/>
            <w:vAlign w:val="center"/>
          </w:tcPr>
          <w:p w14:paraId="0322C56C" w14:textId="77777777" w:rsidR="00794B5E" w:rsidRPr="00870116" w:rsidRDefault="00794B5E" w:rsidP="00876B3D">
            <w:pPr>
              <w:pStyle w:val="070-TabelaPadro"/>
              <w:spacing w:before="0" w:after="0"/>
            </w:pPr>
            <w:r w:rsidRPr="00870116">
              <w:t>56</w:t>
            </w:r>
            <w:r>
              <w:t>,</w:t>
            </w:r>
            <w:r w:rsidRPr="00870116">
              <w:t>620</w:t>
            </w:r>
            <w:r>
              <w:t>,</w:t>
            </w:r>
            <w:r w:rsidRPr="00870116">
              <w:t>005</w:t>
            </w:r>
          </w:p>
        </w:tc>
      </w:tr>
      <w:tr w:rsidR="00794B5E" w:rsidRPr="00AE2381" w14:paraId="45F84550" w14:textId="77777777" w:rsidTr="00612DD6">
        <w:trPr>
          <w:cantSplit/>
        </w:trPr>
        <w:tc>
          <w:tcPr>
            <w:tcW w:w="4106" w:type="dxa"/>
            <w:tcBorders>
              <w:bottom w:val="single" w:sz="4" w:space="0" w:color="FFFFFF" w:themeColor="background1"/>
            </w:tcBorders>
            <w:shd w:val="solid" w:color="E6E6E6" w:fill="auto"/>
            <w:vAlign w:val="center"/>
          </w:tcPr>
          <w:p w14:paraId="5D51435F" w14:textId="77777777" w:rsidR="00794B5E" w:rsidRPr="00AE2381" w:rsidRDefault="00794B5E" w:rsidP="00876B3D">
            <w:pPr>
              <w:pStyle w:val="070-TabelaPadro"/>
              <w:jc w:val="left"/>
              <w:rPr>
                <w:b/>
              </w:rPr>
            </w:pPr>
            <w:bookmarkStart w:id="47" w:name="BBBP20100016" w:colFirst="0" w:colLast="0"/>
            <w:bookmarkStart w:id="48" w:name="BBBP201AA016" w:colFirst="1" w:colLast="1"/>
            <w:bookmarkEnd w:id="44"/>
            <w:bookmarkEnd w:id="45"/>
            <w:r w:rsidRPr="00AE2381">
              <w:rPr>
                <w:b/>
              </w:rPr>
              <w:t>Investments</w:t>
            </w:r>
          </w:p>
        </w:tc>
        <w:tc>
          <w:tcPr>
            <w:tcW w:w="792" w:type="dxa"/>
            <w:tcBorders>
              <w:bottom w:val="single" w:sz="4" w:space="0" w:color="FFFFFF" w:themeColor="background1"/>
            </w:tcBorders>
            <w:shd w:val="solid" w:color="E6E6E6" w:fill="auto"/>
            <w:vAlign w:val="center"/>
          </w:tcPr>
          <w:p w14:paraId="11928C99" w14:textId="77777777" w:rsidR="00794B5E" w:rsidRPr="00AE2381" w:rsidRDefault="00794B5E" w:rsidP="00876B3D">
            <w:pPr>
              <w:pStyle w:val="070-TabelaPadro"/>
              <w:spacing w:before="0" w:after="0" w:line="276" w:lineRule="auto"/>
              <w:jc w:val="center"/>
              <w:rPr>
                <w:color w:val="365F91" w:themeColor="accent1" w:themeShade="BF"/>
                <w:sz w:val="13"/>
                <w:szCs w:val="13"/>
              </w:rPr>
            </w:pPr>
          </w:p>
        </w:tc>
        <w:tc>
          <w:tcPr>
            <w:tcW w:w="1213" w:type="dxa"/>
            <w:tcBorders>
              <w:bottom w:val="single" w:sz="4" w:space="0" w:color="FFFFFF" w:themeColor="background1"/>
            </w:tcBorders>
            <w:shd w:val="solid" w:color="E6E6E6" w:fill="auto"/>
            <w:vAlign w:val="center"/>
          </w:tcPr>
          <w:p w14:paraId="3E289170" w14:textId="77777777" w:rsidR="00794B5E" w:rsidRPr="00870116" w:rsidRDefault="00794B5E" w:rsidP="00876B3D">
            <w:pPr>
              <w:pStyle w:val="070-TabelaPadro"/>
              <w:spacing w:before="0" w:after="0"/>
              <w:rPr>
                <w:b/>
                <w:bCs/>
              </w:rPr>
            </w:pPr>
            <w:bookmarkStart w:id="49" w:name="BBBP201AB016"/>
            <w:bookmarkEnd w:id="49"/>
            <w:r w:rsidRPr="00870116">
              <w:rPr>
                <w:b/>
                <w:bCs/>
              </w:rPr>
              <w:t>36</w:t>
            </w:r>
            <w:r>
              <w:rPr>
                <w:b/>
                <w:bCs/>
              </w:rPr>
              <w:t>,</w:t>
            </w:r>
            <w:r w:rsidRPr="00870116">
              <w:rPr>
                <w:b/>
                <w:bCs/>
              </w:rPr>
              <w:t>075</w:t>
            </w:r>
            <w:r>
              <w:rPr>
                <w:b/>
                <w:bCs/>
              </w:rPr>
              <w:t>,</w:t>
            </w:r>
            <w:r w:rsidRPr="00870116">
              <w:rPr>
                <w:b/>
                <w:bCs/>
              </w:rPr>
              <w:t>060</w:t>
            </w:r>
          </w:p>
        </w:tc>
        <w:tc>
          <w:tcPr>
            <w:tcW w:w="1213" w:type="dxa"/>
            <w:tcBorders>
              <w:bottom w:val="single" w:sz="4" w:space="0" w:color="FFFFFF" w:themeColor="background1"/>
            </w:tcBorders>
            <w:shd w:val="solid" w:color="E6E6E6" w:fill="auto"/>
            <w:vAlign w:val="center"/>
          </w:tcPr>
          <w:p w14:paraId="356056F2" w14:textId="77777777" w:rsidR="00794B5E" w:rsidRPr="00870116" w:rsidRDefault="00794B5E" w:rsidP="00876B3D">
            <w:pPr>
              <w:pStyle w:val="070-TabelaPadro"/>
              <w:spacing w:before="0" w:after="0"/>
              <w:rPr>
                <w:b/>
                <w:bCs/>
              </w:rPr>
            </w:pPr>
            <w:r w:rsidRPr="00870116">
              <w:rPr>
                <w:b/>
                <w:bCs/>
              </w:rPr>
              <w:t>34</w:t>
            </w:r>
            <w:r>
              <w:rPr>
                <w:b/>
                <w:bCs/>
              </w:rPr>
              <w:t>,</w:t>
            </w:r>
            <w:r w:rsidRPr="00870116">
              <w:rPr>
                <w:b/>
                <w:bCs/>
              </w:rPr>
              <w:t>366</w:t>
            </w:r>
            <w:r>
              <w:rPr>
                <w:b/>
                <w:bCs/>
              </w:rPr>
              <w:t>,</w:t>
            </w:r>
            <w:r w:rsidRPr="00870116">
              <w:rPr>
                <w:b/>
                <w:bCs/>
              </w:rPr>
              <w:t>666</w:t>
            </w:r>
          </w:p>
        </w:tc>
        <w:tc>
          <w:tcPr>
            <w:tcW w:w="1213" w:type="dxa"/>
            <w:tcBorders>
              <w:bottom w:val="single" w:sz="4" w:space="0" w:color="FFFFFF" w:themeColor="background1"/>
            </w:tcBorders>
            <w:shd w:val="solid" w:color="E6E6E6" w:fill="auto"/>
            <w:vAlign w:val="center"/>
          </w:tcPr>
          <w:p w14:paraId="4BF452E9" w14:textId="77777777" w:rsidR="00794B5E" w:rsidRPr="00870116" w:rsidRDefault="00794B5E" w:rsidP="00876B3D">
            <w:pPr>
              <w:pStyle w:val="070-TabelaPadro"/>
              <w:spacing w:before="0" w:after="0"/>
              <w:rPr>
                <w:b/>
                <w:bCs/>
              </w:rPr>
            </w:pPr>
            <w:r w:rsidRPr="00870116">
              <w:rPr>
                <w:b/>
                <w:bCs/>
              </w:rPr>
              <w:t>17</w:t>
            </w:r>
            <w:r>
              <w:rPr>
                <w:b/>
                <w:bCs/>
              </w:rPr>
              <w:t>,</w:t>
            </w:r>
            <w:r w:rsidRPr="00870116">
              <w:rPr>
                <w:b/>
                <w:bCs/>
              </w:rPr>
              <w:t>354</w:t>
            </w:r>
            <w:r>
              <w:rPr>
                <w:b/>
                <w:bCs/>
              </w:rPr>
              <w:t>,</w:t>
            </w:r>
            <w:r w:rsidRPr="00870116">
              <w:rPr>
                <w:b/>
                <w:bCs/>
              </w:rPr>
              <w:t>317</w:t>
            </w:r>
          </w:p>
        </w:tc>
        <w:tc>
          <w:tcPr>
            <w:tcW w:w="1213" w:type="dxa"/>
            <w:tcBorders>
              <w:bottom w:val="single" w:sz="4" w:space="0" w:color="FFFFFF" w:themeColor="background1"/>
            </w:tcBorders>
            <w:shd w:val="solid" w:color="E6E6E6" w:fill="auto"/>
            <w:vAlign w:val="center"/>
          </w:tcPr>
          <w:p w14:paraId="771D9C0B" w14:textId="77777777" w:rsidR="00794B5E" w:rsidRPr="00870116" w:rsidRDefault="00794B5E" w:rsidP="00876B3D">
            <w:pPr>
              <w:pStyle w:val="070-TabelaPadro"/>
              <w:spacing w:before="0" w:after="0"/>
              <w:rPr>
                <w:b/>
                <w:bCs/>
              </w:rPr>
            </w:pPr>
            <w:r w:rsidRPr="00870116">
              <w:rPr>
                <w:b/>
                <w:bCs/>
              </w:rPr>
              <w:t>17</w:t>
            </w:r>
            <w:r>
              <w:rPr>
                <w:b/>
                <w:bCs/>
              </w:rPr>
              <w:t>,</w:t>
            </w:r>
            <w:r w:rsidRPr="00870116">
              <w:rPr>
                <w:b/>
                <w:bCs/>
              </w:rPr>
              <w:t>521</w:t>
            </w:r>
            <w:r>
              <w:rPr>
                <w:b/>
                <w:bCs/>
              </w:rPr>
              <w:t>,</w:t>
            </w:r>
            <w:r w:rsidRPr="00870116">
              <w:rPr>
                <w:b/>
                <w:bCs/>
              </w:rPr>
              <w:t>269</w:t>
            </w:r>
          </w:p>
        </w:tc>
      </w:tr>
      <w:tr w:rsidR="00794B5E" w:rsidRPr="00AE2381" w14:paraId="09B939F9" w14:textId="77777777" w:rsidTr="00612DD6">
        <w:trPr>
          <w:cantSplit/>
        </w:trPr>
        <w:tc>
          <w:tcPr>
            <w:tcW w:w="4106" w:type="dxa"/>
            <w:tcBorders>
              <w:bottom w:val="single" w:sz="4" w:space="0" w:color="FFFFFF" w:themeColor="background1"/>
            </w:tcBorders>
            <w:shd w:val="solid" w:color="F3F3F3" w:fill="auto"/>
            <w:vAlign w:val="center"/>
          </w:tcPr>
          <w:p w14:paraId="6087D684" w14:textId="77777777" w:rsidR="00794B5E" w:rsidRPr="00AE2381" w:rsidRDefault="00794B5E" w:rsidP="00876B3D">
            <w:pPr>
              <w:pStyle w:val="070-TabelaPadro"/>
              <w:ind w:left="60"/>
              <w:jc w:val="left"/>
            </w:pPr>
            <w:bookmarkStart w:id="50" w:name="BBBP20100017" w:colFirst="0" w:colLast="0"/>
            <w:bookmarkStart w:id="51" w:name="BBBP201AA017" w:colFirst="1" w:colLast="1"/>
            <w:bookmarkEnd w:id="47"/>
            <w:bookmarkEnd w:id="48"/>
            <w:r w:rsidRPr="00AE2381">
              <w:t>Investments in subsidiaries, associates and joint ventures</w:t>
            </w:r>
          </w:p>
        </w:tc>
        <w:tc>
          <w:tcPr>
            <w:tcW w:w="792" w:type="dxa"/>
            <w:tcBorders>
              <w:bottom w:val="single" w:sz="4" w:space="0" w:color="FFFFFF" w:themeColor="background1"/>
            </w:tcBorders>
            <w:shd w:val="solid" w:color="F3F3F3" w:fill="auto"/>
            <w:vAlign w:val="center"/>
          </w:tcPr>
          <w:p w14:paraId="563D7898" w14:textId="77777777" w:rsidR="00794B5E" w:rsidRPr="00AE2381" w:rsidRDefault="00794B5E" w:rsidP="00876B3D">
            <w:pPr>
              <w:pStyle w:val="070-TabelaPadro"/>
              <w:spacing w:before="0" w:after="0" w:line="276" w:lineRule="auto"/>
              <w:jc w:val="center"/>
              <w:rPr>
                <w:color w:val="365F91" w:themeColor="accent1" w:themeShade="BF"/>
                <w:sz w:val="13"/>
                <w:szCs w:val="13"/>
              </w:rPr>
            </w:pPr>
            <w:r w:rsidRPr="00AE2381">
              <w:rPr>
                <w:color w:val="365F91" w:themeColor="accent1" w:themeShade="BF"/>
                <w:sz w:val="13"/>
                <w:szCs w:val="13"/>
              </w:rPr>
              <w:t>14</w:t>
            </w:r>
          </w:p>
        </w:tc>
        <w:tc>
          <w:tcPr>
            <w:tcW w:w="1213" w:type="dxa"/>
            <w:tcBorders>
              <w:bottom w:val="single" w:sz="4" w:space="0" w:color="FFFFFF" w:themeColor="background1"/>
            </w:tcBorders>
            <w:shd w:val="solid" w:color="F3F3F3" w:fill="auto"/>
            <w:vAlign w:val="center"/>
          </w:tcPr>
          <w:p w14:paraId="0F48359D" w14:textId="77777777" w:rsidR="00794B5E" w:rsidRPr="00870116" w:rsidRDefault="00794B5E" w:rsidP="00876B3D">
            <w:pPr>
              <w:pStyle w:val="070-TabelaPadro"/>
              <w:spacing w:before="0" w:after="0"/>
            </w:pPr>
            <w:bookmarkStart w:id="52" w:name="BBBP201AB017"/>
            <w:bookmarkEnd w:id="52"/>
            <w:r w:rsidRPr="00870116">
              <w:t>36</w:t>
            </w:r>
            <w:r>
              <w:t>,</w:t>
            </w:r>
            <w:r w:rsidRPr="00870116">
              <w:t>107</w:t>
            </w:r>
            <w:r>
              <w:t>,</w:t>
            </w:r>
            <w:r w:rsidRPr="00870116">
              <w:t>752</w:t>
            </w:r>
          </w:p>
        </w:tc>
        <w:tc>
          <w:tcPr>
            <w:tcW w:w="1213" w:type="dxa"/>
            <w:tcBorders>
              <w:bottom w:val="single" w:sz="4" w:space="0" w:color="FFFFFF" w:themeColor="background1"/>
            </w:tcBorders>
            <w:shd w:val="solid" w:color="F3F3F3" w:fill="auto"/>
            <w:vAlign w:val="center"/>
          </w:tcPr>
          <w:p w14:paraId="603D8C12" w14:textId="77777777" w:rsidR="00794B5E" w:rsidRPr="00870116" w:rsidRDefault="00794B5E" w:rsidP="00876B3D">
            <w:pPr>
              <w:pStyle w:val="070-TabelaPadro"/>
              <w:spacing w:before="0" w:after="0"/>
            </w:pPr>
            <w:r w:rsidRPr="00870116">
              <w:t>34</w:t>
            </w:r>
            <w:r>
              <w:t>,</w:t>
            </w:r>
            <w:r w:rsidRPr="00870116">
              <w:t>216</w:t>
            </w:r>
            <w:r>
              <w:t>,</w:t>
            </w:r>
            <w:r w:rsidRPr="00870116">
              <w:t>278</w:t>
            </w:r>
          </w:p>
        </w:tc>
        <w:tc>
          <w:tcPr>
            <w:tcW w:w="1213" w:type="dxa"/>
            <w:tcBorders>
              <w:bottom w:val="single" w:sz="4" w:space="0" w:color="FFFFFF" w:themeColor="background1"/>
            </w:tcBorders>
            <w:shd w:val="solid" w:color="F3F3F3" w:fill="auto"/>
            <w:vAlign w:val="center"/>
          </w:tcPr>
          <w:p w14:paraId="343365AF" w14:textId="77777777" w:rsidR="00794B5E" w:rsidRPr="00870116" w:rsidRDefault="00794B5E" w:rsidP="00876B3D">
            <w:pPr>
              <w:pStyle w:val="070-TabelaPadro"/>
              <w:spacing w:before="0" w:after="0"/>
            </w:pPr>
            <w:r w:rsidRPr="00870116">
              <w:t>17</w:t>
            </w:r>
            <w:r>
              <w:t>,</w:t>
            </w:r>
            <w:r w:rsidRPr="00870116">
              <w:t>332</w:t>
            </w:r>
            <w:r>
              <w:t>,</w:t>
            </w:r>
            <w:r w:rsidRPr="00870116">
              <w:t>108</w:t>
            </w:r>
          </w:p>
        </w:tc>
        <w:tc>
          <w:tcPr>
            <w:tcW w:w="1213" w:type="dxa"/>
            <w:tcBorders>
              <w:bottom w:val="single" w:sz="4" w:space="0" w:color="FFFFFF" w:themeColor="background1"/>
            </w:tcBorders>
            <w:shd w:val="solid" w:color="F3F3F3" w:fill="auto"/>
            <w:vAlign w:val="center"/>
          </w:tcPr>
          <w:p w14:paraId="32D0A791" w14:textId="77777777" w:rsidR="00794B5E" w:rsidRPr="00870116" w:rsidRDefault="00794B5E" w:rsidP="00876B3D">
            <w:pPr>
              <w:pStyle w:val="070-TabelaPadro"/>
              <w:spacing w:before="0" w:after="0"/>
            </w:pPr>
            <w:r w:rsidRPr="00870116">
              <w:t>17</w:t>
            </w:r>
            <w:r>
              <w:t>,</w:t>
            </w:r>
            <w:r w:rsidRPr="00870116">
              <w:t>276</w:t>
            </w:r>
            <w:r>
              <w:t>,</w:t>
            </w:r>
            <w:r w:rsidRPr="00870116">
              <w:t>096</w:t>
            </w:r>
          </w:p>
        </w:tc>
      </w:tr>
      <w:tr w:rsidR="00794B5E" w:rsidRPr="00AE2381" w14:paraId="043422EE" w14:textId="77777777" w:rsidTr="00612DD6">
        <w:trPr>
          <w:cantSplit/>
        </w:trPr>
        <w:tc>
          <w:tcPr>
            <w:tcW w:w="4106" w:type="dxa"/>
            <w:tcBorders>
              <w:bottom w:val="single" w:sz="4" w:space="0" w:color="FFFFFF" w:themeColor="background1"/>
            </w:tcBorders>
            <w:shd w:val="solid" w:color="E6E6E6" w:fill="auto"/>
            <w:vAlign w:val="center"/>
          </w:tcPr>
          <w:p w14:paraId="21F1C632" w14:textId="77777777" w:rsidR="00794B5E" w:rsidRPr="00AE2381" w:rsidRDefault="00794B5E" w:rsidP="00876B3D">
            <w:pPr>
              <w:pStyle w:val="070-TabelaPadro"/>
              <w:ind w:left="60"/>
              <w:jc w:val="left"/>
            </w:pPr>
            <w:bookmarkStart w:id="53" w:name="BBBP20100018" w:colFirst="0" w:colLast="0"/>
            <w:bookmarkStart w:id="54" w:name="BBBP201AA018" w:colFirst="1" w:colLast="1"/>
            <w:bookmarkEnd w:id="50"/>
            <w:bookmarkEnd w:id="51"/>
            <w:r w:rsidRPr="00AE2381">
              <w:t>Other investments</w:t>
            </w:r>
          </w:p>
        </w:tc>
        <w:tc>
          <w:tcPr>
            <w:tcW w:w="792" w:type="dxa"/>
            <w:tcBorders>
              <w:bottom w:val="single" w:sz="4" w:space="0" w:color="FFFFFF" w:themeColor="background1"/>
            </w:tcBorders>
            <w:shd w:val="solid" w:color="E6E6E6" w:fill="auto"/>
            <w:vAlign w:val="center"/>
          </w:tcPr>
          <w:p w14:paraId="534D439B" w14:textId="77777777" w:rsidR="00794B5E" w:rsidRPr="00AE2381" w:rsidRDefault="00794B5E" w:rsidP="00876B3D">
            <w:pPr>
              <w:pStyle w:val="070-TabelaPadro"/>
              <w:spacing w:before="0" w:after="0" w:line="276" w:lineRule="auto"/>
              <w:jc w:val="center"/>
              <w:rPr>
                <w:color w:val="365F91" w:themeColor="accent1" w:themeShade="BF"/>
                <w:sz w:val="13"/>
                <w:szCs w:val="13"/>
              </w:rPr>
            </w:pPr>
          </w:p>
        </w:tc>
        <w:tc>
          <w:tcPr>
            <w:tcW w:w="1213" w:type="dxa"/>
            <w:tcBorders>
              <w:bottom w:val="single" w:sz="4" w:space="0" w:color="FFFFFF" w:themeColor="background1"/>
            </w:tcBorders>
            <w:shd w:val="solid" w:color="E6E6E6" w:fill="auto"/>
            <w:vAlign w:val="center"/>
          </w:tcPr>
          <w:p w14:paraId="56276A2C" w14:textId="77777777" w:rsidR="00794B5E" w:rsidRPr="00870116" w:rsidRDefault="00794B5E" w:rsidP="00876B3D">
            <w:pPr>
              <w:pStyle w:val="070-TabelaPadro"/>
              <w:spacing w:before="0" w:after="0"/>
            </w:pPr>
            <w:bookmarkStart w:id="55" w:name="BBBP201AB018"/>
            <w:bookmarkEnd w:id="55"/>
            <w:r w:rsidRPr="00870116">
              <w:t>2</w:t>
            </w:r>
            <w:r>
              <w:t>,</w:t>
            </w:r>
            <w:r w:rsidRPr="00870116">
              <w:t>101</w:t>
            </w:r>
          </w:p>
        </w:tc>
        <w:tc>
          <w:tcPr>
            <w:tcW w:w="1213" w:type="dxa"/>
            <w:tcBorders>
              <w:bottom w:val="single" w:sz="4" w:space="0" w:color="FFFFFF" w:themeColor="background1"/>
            </w:tcBorders>
            <w:shd w:val="solid" w:color="E6E6E6" w:fill="auto"/>
            <w:vAlign w:val="center"/>
          </w:tcPr>
          <w:p w14:paraId="41210428" w14:textId="77777777" w:rsidR="00794B5E" w:rsidRPr="00870116" w:rsidRDefault="00794B5E" w:rsidP="00876B3D">
            <w:pPr>
              <w:pStyle w:val="070-TabelaPadro"/>
              <w:spacing w:before="0" w:after="0"/>
            </w:pPr>
            <w:r w:rsidRPr="00870116">
              <w:t>216</w:t>
            </w:r>
            <w:r>
              <w:t>,</w:t>
            </w:r>
            <w:r w:rsidRPr="00870116">
              <w:t>898</w:t>
            </w:r>
          </w:p>
        </w:tc>
        <w:tc>
          <w:tcPr>
            <w:tcW w:w="1213" w:type="dxa"/>
            <w:tcBorders>
              <w:bottom w:val="single" w:sz="4" w:space="0" w:color="FFFFFF" w:themeColor="background1"/>
            </w:tcBorders>
            <w:shd w:val="solid" w:color="E6E6E6" w:fill="auto"/>
            <w:vAlign w:val="center"/>
          </w:tcPr>
          <w:p w14:paraId="2AA95B22" w14:textId="77777777" w:rsidR="00794B5E" w:rsidRPr="00870116" w:rsidRDefault="00794B5E" w:rsidP="00876B3D">
            <w:pPr>
              <w:pStyle w:val="070-TabelaPadro"/>
              <w:spacing w:before="0" w:after="0"/>
            </w:pPr>
            <w:r w:rsidRPr="00870116">
              <w:t>32</w:t>
            </w:r>
            <w:r>
              <w:t>,</w:t>
            </w:r>
            <w:r w:rsidRPr="00870116">
              <w:t>683</w:t>
            </w:r>
          </w:p>
        </w:tc>
        <w:tc>
          <w:tcPr>
            <w:tcW w:w="1213" w:type="dxa"/>
            <w:tcBorders>
              <w:bottom w:val="single" w:sz="4" w:space="0" w:color="FFFFFF" w:themeColor="background1"/>
            </w:tcBorders>
            <w:shd w:val="solid" w:color="E6E6E6" w:fill="auto"/>
            <w:vAlign w:val="center"/>
          </w:tcPr>
          <w:p w14:paraId="3E19F0B5" w14:textId="77777777" w:rsidR="00794B5E" w:rsidRPr="00870116" w:rsidRDefault="00794B5E" w:rsidP="00876B3D">
            <w:pPr>
              <w:pStyle w:val="070-TabelaPadro"/>
              <w:spacing w:before="0" w:after="0"/>
            </w:pPr>
            <w:r w:rsidRPr="00870116">
              <w:t>322</w:t>
            </w:r>
            <w:r>
              <w:t>,</w:t>
            </w:r>
            <w:r w:rsidRPr="00870116">
              <w:t>966</w:t>
            </w:r>
          </w:p>
        </w:tc>
      </w:tr>
      <w:tr w:rsidR="00794B5E" w:rsidRPr="00AE2381" w14:paraId="332A145F" w14:textId="77777777" w:rsidTr="00612DD6">
        <w:trPr>
          <w:cantSplit/>
        </w:trPr>
        <w:tc>
          <w:tcPr>
            <w:tcW w:w="4106" w:type="dxa"/>
            <w:tcBorders>
              <w:bottom w:val="single" w:sz="4" w:space="0" w:color="FFFFFF" w:themeColor="background1"/>
            </w:tcBorders>
            <w:shd w:val="solid" w:color="F3F3F3" w:fill="auto"/>
            <w:vAlign w:val="center"/>
          </w:tcPr>
          <w:p w14:paraId="5F2CA966" w14:textId="77777777" w:rsidR="00794B5E" w:rsidRPr="00AE2381" w:rsidRDefault="00794B5E" w:rsidP="00876B3D">
            <w:pPr>
              <w:pStyle w:val="070-TabelaPadro"/>
              <w:ind w:left="60"/>
              <w:jc w:val="left"/>
            </w:pPr>
            <w:bookmarkStart w:id="56" w:name="BBBP20100019" w:colFirst="0" w:colLast="0"/>
            <w:bookmarkStart w:id="57" w:name="BBBP201AA019" w:colFirst="1" w:colLast="1"/>
            <w:bookmarkEnd w:id="53"/>
            <w:bookmarkEnd w:id="54"/>
            <w:r w:rsidRPr="00AE2381">
              <w:t>(Impairment losses)</w:t>
            </w:r>
          </w:p>
        </w:tc>
        <w:tc>
          <w:tcPr>
            <w:tcW w:w="792" w:type="dxa"/>
            <w:tcBorders>
              <w:bottom w:val="single" w:sz="4" w:space="0" w:color="FFFFFF" w:themeColor="background1"/>
            </w:tcBorders>
            <w:shd w:val="solid" w:color="F3F3F3" w:fill="auto"/>
            <w:vAlign w:val="center"/>
          </w:tcPr>
          <w:p w14:paraId="4F6B9CF3" w14:textId="77777777" w:rsidR="00794B5E" w:rsidRPr="00AE2381" w:rsidRDefault="00794B5E" w:rsidP="00876B3D">
            <w:pPr>
              <w:pStyle w:val="070-TabelaPadro"/>
              <w:spacing w:before="0" w:after="0" w:line="276" w:lineRule="auto"/>
              <w:jc w:val="center"/>
              <w:rPr>
                <w:color w:val="365F91" w:themeColor="accent1" w:themeShade="BF"/>
                <w:sz w:val="13"/>
                <w:szCs w:val="13"/>
              </w:rPr>
            </w:pPr>
          </w:p>
        </w:tc>
        <w:tc>
          <w:tcPr>
            <w:tcW w:w="1213" w:type="dxa"/>
            <w:tcBorders>
              <w:bottom w:val="single" w:sz="4" w:space="0" w:color="FFFFFF" w:themeColor="background1"/>
            </w:tcBorders>
            <w:shd w:val="solid" w:color="F3F3F3" w:fill="auto"/>
            <w:vAlign w:val="center"/>
          </w:tcPr>
          <w:p w14:paraId="6E70E985" w14:textId="77777777" w:rsidR="00794B5E" w:rsidRPr="00870116" w:rsidRDefault="00794B5E" w:rsidP="00876B3D">
            <w:pPr>
              <w:pStyle w:val="070-TabelaPadro"/>
              <w:spacing w:before="0" w:after="0"/>
            </w:pPr>
            <w:bookmarkStart w:id="58" w:name="BBBP201AB019"/>
            <w:bookmarkEnd w:id="58"/>
            <w:r w:rsidRPr="00870116">
              <w:t>(34</w:t>
            </w:r>
            <w:r>
              <w:t>,</w:t>
            </w:r>
            <w:r w:rsidRPr="00870116">
              <w:t>793)</w:t>
            </w:r>
          </w:p>
        </w:tc>
        <w:tc>
          <w:tcPr>
            <w:tcW w:w="1213" w:type="dxa"/>
            <w:tcBorders>
              <w:bottom w:val="single" w:sz="4" w:space="0" w:color="FFFFFF" w:themeColor="background1"/>
            </w:tcBorders>
            <w:shd w:val="solid" w:color="F3F3F3" w:fill="auto"/>
            <w:vAlign w:val="center"/>
          </w:tcPr>
          <w:p w14:paraId="7CBB8BF3" w14:textId="77777777" w:rsidR="00794B5E" w:rsidRPr="00870116" w:rsidRDefault="00794B5E" w:rsidP="00876B3D">
            <w:pPr>
              <w:pStyle w:val="070-TabelaPadro"/>
              <w:spacing w:before="0" w:after="0"/>
            </w:pPr>
            <w:r w:rsidRPr="00870116">
              <w:t>(66</w:t>
            </w:r>
            <w:r>
              <w:t>,</w:t>
            </w:r>
            <w:r w:rsidRPr="00870116">
              <w:t>510)</w:t>
            </w:r>
          </w:p>
        </w:tc>
        <w:tc>
          <w:tcPr>
            <w:tcW w:w="1213" w:type="dxa"/>
            <w:tcBorders>
              <w:bottom w:val="single" w:sz="4" w:space="0" w:color="FFFFFF" w:themeColor="background1"/>
            </w:tcBorders>
            <w:shd w:val="solid" w:color="F3F3F3" w:fill="auto"/>
            <w:vAlign w:val="center"/>
          </w:tcPr>
          <w:p w14:paraId="41F4D433" w14:textId="77777777" w:rsidR="00794B5E" w:rsidRPr="00870116" w:rsidRDefault="00794B5E" w:rsidP="00876B3D">
            <w:pPr>
              <w:pStyle w:val="070-TabelaPadro"/>
              <w:spacing w:before="0" w:after="0"/>
            </w:pPr>
            <w:r w:rsidRPr="00870116">
              <w:t>(10</w:t>
            </w:r>
            <w:r>
              <w:t>,</w:t>
            </w:r>
            <w:r w:rsidRPr="00870116">
              <w:t>474)</w:t>
            </w:r>
          </w:p>
        </w:tc>
        <w:tc>
          <w:tcPr>
            <w:tcW w:w="1213" w:type="dxa"/>
            <w:tcBorders>
              <w:bottom w:val="single" w:sz="4" w:space="0" w:color="FFFFFF" w:themeColor="background1"/>
            </w:tcBorders>
            <w:shd w:val="solid" w:color="F3F3F3" w:fill="auto"/>
            <w:vAlign w:val="center"/>
          </w:tcPr>
          <w:p w14:paraId="687D8A28" w14:textId="77777777" w:rsidR="00794B5E" w:rsidRPr="00870116" w:rsidRDefault="00794B5E" w:rsidP="00876B3D">
            <w:pPr>
              <w:pStyle w:val="070-TabelaPadro"/>
              <w:spacing w:before="0" w:after="0"/>
            </w:pPr>
            <w:r w:rsidRPr="00870116">
              <w:t>(77</w:t>
            </w:r>
            <w:r>
              <w:t>,</w:t>
            </w:r>
            <w:r w:rsidRPr="00870116">
              <w:t>793)</w:t>
            </w:r>
          </w:p>
        </w:tc>
      </w:tr>
      <w:tr w:rsidR="00794B5E" w:rsidRPr="00AE2381" w14:paraId="25646C85" w14:textId="77777777" w:rsidTr="00612DD6">
        <w:trPr>
          <w:cantSplit/>
        </w:trPr>
        <w:tc>
          <w:tcPr>
            <w:tcW w:w="4106" w:type="dxa"/>
            <w:tcBorders>
              <w:bottom w:val="single" w:sz="4" w:space="0" w:color="FFFFFF" w:themeColor="background1"/>
            </w:tcBorders>
            <w:shd w:val="solid" w:color="E6E6E6" w:fill="auto"/>
            <w:vAlign w:val="center"/>
          </w:tcPr>
          <w:p w14:paraId="705C534E" w14:textId="77777777" w:rsidR="00794B5E" w:rsidRPr="00AE2381" w:rsidRDefault="00794B5E" w:rsidP="00876B3D">
            <w:pPr>
              <w:pStyle w:val="070-TabelaPadro"/>
              <w:jc w:val="left"/>
              <w:rPr>
                <w:b/>
              </w:rPr>
            </w:pPr>
            <w:bookmarkStart w:id="59" w:name="BBBP20100020" w:colFirst="0" w:colLast="0"/>
            <w:bookmarkStart w:id="60" w:name="BBBP201AA020" w:colFirst="1" w:colLast="1"/>
            <w:bookmarkEnd w:id="56"/>
            <w:bookmarkEnd w:id="57"/>
            <w:r w:rsidRPr="00AE2381">
              <w:rPr>
                <w:b/>
              </w:rPr>
              <w:t>Property for use</w:t>
            </w:r>
          </w:p>
        </w:tc>
        <w:tc>
          <w:tcPr>
            <w:tcW w:w="792" w:type="dxa"/>
            <w:tcBorders>
              <w:bottom w:val="single" w:sz="4" w:space="0" w:color="FFFFFF" w:themeColor="background1"/>
            </w:tcBorders>
            <w:shd w:val="solid" w:color="E6E6E6" w:fill="auto"/>
            <w:vAlign w:val="center"/>
          </w:tcPr>
          <w:p w14:paraId="20F4CC87" w14:textId="77777777" w:rsidR="00794B5E" w:rsidRPr="00AE2381" w:rsidRDefault="00794B5E" w:rsidP="00876B3D">
            <w:pPr>
              <w:pStyle w:val="070-TabelaPadro"/>
              <w:spacing w:before="0" w:after="0" w:line="276" w:lineRule="auto"/>
              <w:jc w:val="center"/>
              <w:rPr>
                <w:color w:val="365F91" w:themeColor="accent1" w:themeShade="BF"/>
                <w:sz w:val="13"/>
                <w:szCs w:val="13"/>
              </w:rPr>
            </w:pPr>
            <w:r w:rsidRPr="00AE2381">
              <w:rPr>
                <w:color w:val="365F91" w:themeColor="accent1" w:themeShade="BF"/>
                <w:sz w:val="13"/>
                <w:szCs w:val="13"/>
              </w:rPr>
              <w:t>15</w:t>
            </w:r>
          </w:p>
        </w:tc>
        <w:tc>
          <w:tcPr>
            <w:tcW w:w="1213" w:type="dxa"/>
            <w:tcBorders>
              <w:bottom w:val="single" w:sz="4" w:space="0" w:color="FFFFFF" w:themeColor="background1"/>
            </w:tcBorders>
            <w:shd w:val="solid" w:color="E6E6E6" w:fill="auto"/>
            <w:vAlign w:val="center"/>
          </w:tcPr>
          <w:p w14:paraId="6A570DD0" w14:textId="77777777" w:rsidR="00794B5E" w:rsidRPr="00870116" w:rsidRDefault="00794B5E" w:rsidP="00876B3D">
            <w:pPr>
              <w:pStyle w:val="070-TabelaPadro"/>
              <w:spacing w:before="0" w:after="0"/>
              <w:rPr>
                <w:b/>
                <w:bCs/>
              </w:rPr>
            </w:pPr>
            <w:bookmarkStart w:id="61" w:name="BBBP201AB020"/>
            <w:bookmarkEnd w:id="61"/>
            <w:r w:rsidRPr="00870116">
              <w:rPr>
                <w:b/>
                <w:bCs/>
              </w:rPr>
              <w:t>8</w:t>
            </w:r>
            <w:r>
              <w:rPr>
                <w:b/>
                <w:bCs/>
              </w:rPr>
              <w:t>,</w:t>
            </w:r>
            <w:r w:rsidRPr="00870116">
              <w:rPr>
                <w:b/>
                <w:bCs/>
              </w:rPr>
              <w:t>071</w:t>
            </w:r>
            <w:r>
              <w:rPr>
                <w:b/>
                <w:bCs/>
              </w:rPr>
              <w:t>,</w:t>
            </w:r>
            <w:r w:rsidRPr="00870116">
              <w:rPr>
                <w:b/>
                <w:bCs/>
              </w:rPr>
              <w:t>587</w:t>
            </w:r>
          </w:p>
        </w:tc>
        <w:tc>
          <w:tcPr>
            <w:tcW w:w="1213" w:type="dxa"/>
            <w:tcBorders>
              <w:bottom w:val="single" w:sz="4" w:space="0" w:color="FFFFFF" w:themeColor="background1"/>
            </w:tcBorders>
            <w:shd w:val="solid" w:color="E6E6E6" w:fill="auto"/>
            <w:vAlign w:val="center"/>
          </w:tcPr>
          <w:p w14:paraId="28B9DC4D" w14:textId="77777777" w:rsidR="00794B5E" w:rsidRPr="00870116" w:rsidRDefault="00794B5E" w:rsidP="00876B3D">
            <w:pPr>
              <w:pStyle w:val="070-TabelaPadro"/>
              <w:spacing w:before="0" w:after="0"/>
              <w:rPr>
                <w:b/>
                <w:bCs/>
              </w:rPr>
            </w:pPr>
            <w:r w:rsidRPr="00870116">
              <w:rPr>
                <w:b/>
                <w:bCs/>
              </w:rPr>
              <w:t>8</w:t>
            </w:r>
            <w:r>
              <w:rPr>
                <w:b/>
                <w:bCs/>
              </w:rPr>
              <w:t>,</w:t>
            </w:r>
            <w:r w:rsidRPr="00870116">
              <w:rPr>
                <w:b/>
                <w:bCs/>
              </w:rPr>
              <w:t>262</w:t>
            </w:r>
            <w:r>
              <w:rPr>
                <w:b/>
                <w:bCs/>
              </w:rPr>
              <w:t>,</w:t>
            </w:r>
            <w:r w:rsidRPr="00870116">
              <w:rPr>
                <w:b/>
                <w:bCs/>
              </w:rPr>
              <w:t>594</w:t>
            </w:r>
          </w:p>
        </w:tc>
        <w:tc>
          <w:tcPr>
            <w:tcW w:w="1213" w:type="dxa"/>
            <w:tcBorders>
              <w:bottom w:val="single" w:sz="4" w:space="0" w:color="FFFFFF" w:themeColor="background1"/>
            </w:tcBorders>
            <w:shd w:val="solid" w:color="E6E6E6" w:fill="auto"/>
            <w:vAlign w:val="center"/>
          </w:tcPr>
          <w:p w14:paraId="7D45337C" w14:textId="77777777" w:rsidR="00794B5E" w:rsidRPr="00870116" w:rsidRDefault="00794B5E" w:rsidP="00876B3D">
            <w:pPr>
              <w:pStyle w:val="070-TabelaPadro"/>
              <w:spacing w:before="0" w:after="0"/>
              <w:rPr>
                <w:b/>
                <w:bCs/>
              </w:rPr>
            </w:pPr>
            <w:r w:rsidRPr="00870116">
              <w:rPr>
                <w:b/>
                <w:bCs/>
              </w:rPr>
              <w:t>8</w:t>
            </w:r>
            <w:r>
              <w:rPr>
                <w:b/>
                <w:bCs/>
              </w:rPr>
              <w:t>,</w:t>
            </w:r>
            <w:r w:rsidRPr="00870116">
              <w:rPr>
                <w:b/>
                <w:bCs/>
              </w:rPr>
              <w:t>367</w:t>
            </w:r>
            <w:r>
              <w:rPr>
                <w:b/>
                <w:bCs/>
              </w:rPr>
              <w:t>,</w:t>
            </w:r>
            <w:r w:rsidRPr="00870116">
              <w:rPr>
                <w:b/>
                <w:bCs/>
              </w:rPr>
              <w:t>376</w:t>
            </w:r>
          </w:p>
        </w:tc>
        <w:tc>
          <w:tcPr>
            <w:tcW w:w="1213" w:type="dxa"/>
            <w:tcBorders>
              <w:bottom w:val="single" w:sz="4" w:space="0" w:color="FFFFFF" w:themeColor="background1"/>
            </w:tcBorders>
            <w:shd w:val="solid" w:color="E6E6E6" w:fill="auto"/>
            <w:vAlign w:val="center"/>
          </w:tcPr>
          <w:p w14:paraId="62D5211E" w14:textId="77777777" w:rsidR="00794B5E" w:rsidRPr="00870116" w:rsidRDefault="00794B5E" w:rsidP="00876B3D">
            <w:pPr>
              <w:pStyle w:val="070-TabelaPadro"/>
              <w:spacing w:before="0" w:after="0"/>
              <w:rPr>
                <w:b/>
                <w:bCs/>
              </w:rPr>
            </w:pPr>
            <w:r w:rsidRPr="00870116">
              <w:rPr>
                <w:b/>
                <w:bCs/>
              </w:rPr>
              <w:t>8</w:t>
            </w:r>
            <w:r>
              <w:rPr>
                <w:b/>
                <w:bCs/>
              </w:rPr>
              <w:t>,</w:t>
            </w:r>
            <w:r w:rsidRPr="00870116">
              <w:rPr>
                <w:b/>
                <w:bCs/>
              </w:rPr>
              <w:t>541</w:t>
            </w:r>
            <w:r>
              <w:rPr>
                <w:b/>
                <w:bCs/>
              </w:rPr>
              <w:t>,</w:t>
            </w:r>
            <w:r w:rsidRPr="00870116">
              <w:rPr>
                <w:b/>
                <w:bCs/>
              </w:rPr>
              <w:t>236</w:t>
            </w:r>
          </w:p>
        </w:tc>
      </w:tr>
      <w:tr w:rsidR="00794B5E" w:rsidRPr="00AE2381" w14:paraId="27BDE189" w14:textId="77777777" w:rsidTr="00612DD6">
        <w:trPr>
          <w:cantSplit/>
        </w:trPr>
        <w:tc>
          <w:tcPr>
            <w:tcW w:w="4106" w:type="dxa"/>
            <w:tcBorders>
              <w:bottom w:val="single" w:sz="4" w:space="0" w:color="FFFFFF" w:themeColor="background1"/>
            </w:tcBorders>
            <w:shd w:val="solid" w:color="F3F3F3" w:fill="auto"/>
            <w:vAlign w:val="center"/>
          </w:tcPr>
          <w:p w14:paraId="18A3DE05" w14:textId="77777777" w:rsidR="00794B5E" w:rsidRPr="00AE2381" w:rsidRDefault="00794B5E" w:rsidP="00876B3D">
            <w:pPr>
              <w:pStyle w:val="070-TabelaPadro"/>
              <w:ind w:left="60"/>
              <w:jc w:val="left"/>
            </w:pPr>
            <w:bookmarkStart w:id="62" w:name="BBBP20100021" w:colFirst="0" w:colLast="0"/>
            <w:bookmarkStart w:id="63" w:name="BBBP201AA021" w:colFirst="1" w:colLast="1"/>
            <w:bookmarkEnd w:id="59"/>
            <w:bookmarkEnd w:id="60"/>
            <w:r w:rsidRPr="00AE2381">
              <w:t>Property and equipment</w:t>
            </w:r>
          </w:p>
        </w:tc>
        <w:tc>
          <w:tcPr>
            <w:tcW w:w="792" w:type="dxa"/>
            <w:tcBorders>
              <w:bottom w:val="single" w:sz="4" w:space="0" w:color="FFFFFF" w:themeColor="background1"/>
            </w:tcBorders>
            <w:shd w:val="solid" w:color="F3F3F3" w:fill="auto"/>
            <w:vAlign w:val="center"/>
          </w:tcPr>
          <w:p w14:paraId="61892607" w14:textId="77777777" w:rsidR="00794B5E" w:rsidRPr="00AE2381" w:rsidRDefault="00794B5E" w:rsidP="00876B3D">
            <w:pPr>
              <w:pStyle w:val="070-TabelaPadro"/>
              <w:spacing w:before="0" w:after="0" w:line="276" w:lineRule="auto"/>
              <w:jc w:val="center"/>
              <w:rPr>
                <w:color w:val="365F91" w:themeColor="accent1" w:themeShade="BF"/>
                <w:sz w:val="13"/>
                <w:szCs w:val="13"/>
              </w:rPr>
            </w:pPr>
          </w:p>
        </w:tc>
        <w:tc>
          <w:tcPr>
            <w:tcW w:w="1213" w:type="dxa"/>
            <w:tcBorders>
              <w:bottom w:val="single" w:sz="4" w:space="0" w:color="FFFFFF" w:themeColor="background1"/>
            </w:tcBorders>
            <w:shd w:val="solid" w:color="F3F3F3" w:fill="auto"/>
            <w:vAlign w:val="center"/>
          </w:tcPr>
          <w:p w14:paraId="6584CDEE" w14:textId="77777777" w:rsidR="00794B5E" w:rsidRPr="00870116" w:rsidRDefault="00794B5E" w:rsidP="00876B3D">
            <w:pPr>
              <w:pStyle w:val="070-TabelaPadro"/>
              <w:spacing w:before="0" w:after="0"/>
            </w:pPr>
            <w:bookmarkStart w:id="64" w:name="BBBP201AB021"/>
            <w:bookmarkEnd w:id="64"/>
            <w:r w:rsidRPr="00870116">
              <w:t>19</w:t>
            </w:r>
            <w:r>
              <w:t>,</w:t>
            </w:r>
            <w:r w:rsidRPr="00870116">
              <w:t>907</w:t>
            </w:r>
            <w:r>
              <w:t>,</w:t>
            </w:r>
            <w:r w:rsidRPr="00870116">
              <w:t>529</w:t>
            </w:r>
          </w:p>
        </w:tc>
        <w:tc>
          <w:tcPr>
            <w:tcW w:w="1213" w:type="dxa"/>
            <w:tcBorders>
              <w:bottom w:val="single" w:sz="4" w:space="0" w:color="FFFFFF" w:themeColor="background1"/>
            </w:tcBorders>
            <w:shd w:val="solid" w:color="F3F3F3" w:fill="auto"/>
            <w:vAlign w:val="center"/>
          </w:tcPr>
          <w:p w14:paraId="32DD192D" w14:textId="77777777" w:rsidR="00794B5E" w:rsidRPr="00870116" w:rsidRDefault="00794B5E" w:rsidP="00876B3D">
            <w:pPr>
              <w:pStyle w:val="070-TabelaPadro"/>
              <w:spacing w:before="0" w:after="0"/>
            </w:pPr>
            <w:r w:rsidRPr="00870116">
              <w:t>20</w:t>
            </w:r>
            <w:r>
              <w:t>,</w:t>
            </w:r>
            <w:r w:rsidRPr="00870116">
              <w:t>016</w:t>
            </w:r>
            <w:r>
              <w:t>,</w:t>
            </w:r>
            <w:r w:rsidRPr="00870116">
              <w:t>624</w:t>
            </w:r>
          </w:p>
        </w:tc>
        <w:tc>
          <w:tcPr>
            <w:tcW w:w="1213" w:type="dxa"/>
            <w:tcBorders>
              <w:bottom w:val="single" w:sz="4" w:space="0" w:color="FFFFFF" w:themeColor="background1"/>
            </w:tcBorders>
            <w:shd w:val="solid" w:color="F3F3F3" w:fill="auto"/>
            <w:vAlign w:val="center"/>
          </w:tcPr>
          <w:p w14:paraId="671B9489" w14:textId="77777777" w:rsidR="00794B5E" w:rsidRPr="00870116" w:rsidRDefault="00794B5E" w:rsidP="00876B3D">
            <w:pPr>
              <w:pStyle w:val="070-TabelaPadro"/>
              <w:spacing w:before="0" w:after="0"/>
            </w:pPr>
            <w:r w:rsidRPr="00870116">
              <w:t>20</w:t>
            </w:r>
            <w:r>
              <w:t>,</w:t>
            </w:r>
            <w:r w:rsidRPr="00870116">
              <w:t>437</w:t>
            </w:r>
            <w:r>
              <w:t>,</w:t>
            </w:r>
            <w:r w:rsidRPr="00870116">
              <w:t>657</w:t>
            </w:r>
          </w:p>
        </w:tc>
        <w:tc>
          <w:tcPr>
            <w:tcW w:w="1213" w:type="dxa"/>
            <w:tcBorders>
              <w:bottom w:val="single" w:sz="4" w:space="0" w:color="FFFFFF" w:themeColor="background1"/>
            </w:tcBorders>
            <w:shd w:val="solid" w:color="F3F3F3" w:fill="auto"/>
            <w:vAlign w:val="center"/>
          </w:tcPr>
          <w:p w14:paraId="281E26A9" w14:textId="77777777" w:rsidR="00794B5E" w:rsidRPr="00870116" w:rsidRDefault="00794B5E" w:rsidP="00876B3D">
            <w:pPr>
              <w:pStyle w:val="070-TabelaPadro"/>
              <w:spacing w:before="0" w:after="0"/>
            </w:pPr>
            <w:r w:rsidRPr="00870116">
              <w:t>20</w:t>
            </w:r>
            <w:r>
              <w:t>,</w:t>
            </w:r>
            <w:r w:rsidRPr="00870116">
              <w:t>532</w:t>
            </w:r>
            <w:r>
              <w:t>,</w:t>
            </w:r>
            <w:r w:rsidRPr="00870116">
              <w:t>856</w:t>
            </w:r>
          </w:p>
        </w:tc>
      </w:tr>
      <w:tr w:rsidR="00794B5E" w:rsidRPr="00AE2381" w14:paraId="673483DF" w14:textId="77777777" w:rsidTr="00612DD6">
        <w:trPr>
          <w:cantSplit/>
        </w:trPr>
        <w:tc>
          <w:tcPr>
            <w:tcW w:w="4106" w:type="dxa"/>
            <w:tcBorders>
              <w:bottom w:val="single" w:sz="4" w:space="0" w:color="FFFFFF" w:themeColor="background1"/>
            </w:tcBorders>
            <w:shd w:val="solid" w:color="E6E6E6" w:fill="auto"/>
            <w:vAlign w:val="center"/>
          </w:tcPr>
          <w:p w14:paraId="3A820AD4" w14:textId="77777777" w:rsidR="00794B5E" w:rsidRPr="00AE2381" w:rsidRDefault="00794B5E" w:rsidP="00876B3D">
            <w:pPr>
              <w:pStyle w:val="070-TabelaPadro"/>
              <w:ind w:left="60"/>
              <w:jc w:val="left"/>
            </w:pPr>
            <w:bookmarkStart w:id="65" w:name="BBBP20100022" w:colFirst="0" w:colLast="0"/>
            <w:bookmarkStart w:id="66" w:name="BBBP201AA022" w:colFirst="1" w:colLast="1"/>
            <w:bookmarkEnd w:id="62"/>
            <w:bookmarkEnd w:id="63"/>
            <w:r w:rsidRPr="00AE2381">
              <w:t>(Accumulated depreciation)</w:t>
            </w:r>
          </w:p>
        </w:tc>
        <w:tc>
          <w:tcPr>
            <w:tcW w:w="792" w:type="dxa"/>
            <w:tcBorders>
              <w:bottom w:val="single" w:sz="4" w:space="0" w:color="FFFFFF" w:themeColor="background1"/>
            </w:tcBorders>
            <w:shd w:val="solid" w:color="E6E6E6" w:fill="auto"/>
            <w:vAlign w:val="center"/>
          </w:tcPr>
          <w:p w14:paraId="29E63A7D" w14:textId="77777777" w:rsidR="00794B5E" w:rsidRPr="00AE2381" w:rsidRDefault="00794B5E" w:rsidP="00876B3D">
            <w:pPr>
              <w:pStyle w:val="070-TabelaPadro"/>
              <w:spacing w:before="0" w:after="0" w:line="276" w:lineRule="auto"/>
              <w:jc w:val="center"/>
              <w:rPr>
                <w:color w:val="365F91" w:themeColor="accent1" w:themeShade="BF"/>
                <w:sz w:val="13"/>
                <w:szCs w:val="13"/>
              </w:rPr>
            </w:pPr>
          </w:p>
        </w:tc>
        <w:tc>
          <w:tcPr>
            <w:tcW w:w="1213" w:type="dxa"/>
            <w:tcBorders>
              <w:bottom w:val="single" w:sz="4" w:space="0" w:color="FFFFFF" w:themeColor="background1"/>
            </w:tcBorders>
            <w:shd w:val="solid" w:color="E6E6E6" w:fill="auto"/>
            <w:vAlign w:val="center"/>
          </w:tcPr>
          <w:p w14:paraId="005E8E3A" w14:textId="77777777" w:rsidR="00794B5E" w:rsidRPr="00870116" w:rsidRDefault="00794B5E" w:rsidP="00876B3D">
            <w:pPr>
              <w:pStyle w:val="070-TabelaPadro"/>
              <w:spacing w:before="0" w:after="0"/>
            </w:pPr>
            <w:bookmarkStart w:id="67" w:name="BBBP201AB022"/>
            <w:bookmarkEnd w:id="67"/>
            <w:r w:rsidRPr="00870116">
              <w:t>(11</w:t>
            </w:r>
            <w:r>
              <w:t>,</w:t>
            </w:r>
            <w:r w:rsidRPr="00870116">
              <w:t>834</w:t>
            </w:r>
            <w:r>
              <w:t>,</w:t>
            </w:r>
            <w:r w:rsidRPr="00870116">
              <w:t>188)</w:t>
            </w:r>
          </w:p>
        </w:tc>
        <w:tc>
          <w:tcPr>
            <w:tcW w:w="1213" w:type="dxa"/>
            <w:tcBorders>
              <w:bottom w:val="single" w:sz="4" w:space="0" w:color="FFFFFF" w:themeColor="background1"/>
            </w:tcBorders>
            <w:shd w:val="solid" w:color="E6E6E6" w:fill="auto"/>
            <w:vAlign w:val="center"/>
          </w:tcPr>
          <w:p w14:paraId="4682FF1E" w14:textId="77777777" w:rsidR="00794B5E" w:rsidRPr="00870116" w:rsidRDefault="00794B5E" w:rsidP="00876B3D">
            <w:pPr>
              <w:pStyle w:val="070-TabelaPadro"/>
              <w:spacing w:before="0" w:after="0"/>
            </w:pPr>
            <w:r w:rsidRPr="00870116">
              <w:t>(11</w:t>
            </w:r>
            <w:r>
              <w:t>,</w:t>
            </w:r>
            <w:r w:rsidRPr="00870116">
              <w:t>752</w:t>
            </w:r>
            <w:r>
              <w:t>,</w:t>
            </w:r>
            <w:r w:rsidRPr="00870116">
              <w:t>276)</w:t>
            </w:r>
          </w:p>
        </w:tc>
        <w:tc>
          <w:tcPr>
            <w:tcW w:w="1213" w:type="dxa"/>
            <w:tcBorders>
              <w:bottom w:val="single" w:sz="4" w:space="0" w:color="FFFFFF" w:themeColor="background1"/>
            </w:tcBorders>
            <w:shd w:val="solid" w:color="E6E6E6" w:fill="auto"/>
            <w:vAlign w:val="center"/>
          </w:tcPr>
          <w:p w14:paraId="2A81F6A5" w14:textId="77777777" w:rsidR="00794B5E" w:rsidRPr="00870116" w:rsidRDefault="00794B5E" w:rsidP="00876B3D">
            <w:pPr>
              <w:pStyle w:val="070-TabelaPadro"/>
              <w:spacing w:before="0" w:after="0"/>
            </w:pPr>
            <w:r w:rsidRPr="00870116">
              <w:t>(12</w:t>
            </w:r>
            <w:r>
              <w:t>,</w:t>
            </w:r>
            <w:r w:rsidRPr="00870116">
              <w:t>066</w:t>
            </w:r>
            <w:r>
              <w:t>,</w:t>
            </w:r>
            <w:r w:rsidRPr="00870116">
              <w:t>178)</w:t>
            </w:r>
          </w:p>
        </w:tc>
        <w:tc>
          <w:tcPr>
            <w:tcW w:w="1213" w:type="dxa"/>
            <w:tcBorders>
              <w:bottom w:val="single" w:sz="4" w:space="0" w:color="FFFFFF" w:themeColor="background1"/>
            </w:tcBorders>
            <w:shd w:val="solid" w:color="E6E6E6" w:fill="auto"/>
            <w:vAlign w:val="center"/>
          </w:tcPr>
          <w:p w14:paraId="56DFEA83" w14:textId="77777777" w:rsidR="00794B5E" w:rsidRPr="00870116" w:rsidRDefault="00794B5E" w:rsidP="00876B3D">
            <w:pPr>
              <w:pStyle w:val="070-TabelaPadro"/>
              <w:spacing w:before="0" w:after="0"/>
            </w:pPr>
            <w:r w:rsidRPr="00870116">
              <w:t>(11</w:t>
            </w:r>
            <w:r>
              <w:t>,</w:t>
            </w:r>
            <w:r w:rsidRPr="00870116">
              <w:t>989</w:t>
            </w:r>
            <w:r>
              <w:t>,</w:t>
            </w:r>
            <w:r w:rsidRPr="00870116">
              <w:t>831)</w:t>
            </w:r>
          </w:p>
        </w:tc>
      </w:tr>
      <w:tr w:rsidR="00794B5E" w:rsidRPr="00AE2381" w14:paraId="11F22CFA" w14:textId="77777777" w:rsidTr="00612DD6">
        <w:trPr>
          <w:cantSplit/>
        </w:trPr>
        <w:tc>
          <w:tcPr>
            <w:tcW w:w="4106" w:type="dxa"/>
            <w:tcBorders>
              <w:bottom w:val="single" w:sz="4" w:space="0" w:color="FFFFFF" w:themeColor="background1"/>
            </w:tcBorders>
            <w:shd w:val="solid" w:color="F3F3F3" w:fill="auto"/>
            <w:vAlign w:val="center"/>
          </w:tcPr>
          <w:p w14:paraId="64B3EB82" w14:textId="77777777" w:rsidR="00794B5E" w:rsidRPr="00AE2381" w:rsidRDefault="00794B5E" w:rsidP="00876B3D">
            <w:pPr>
              <w:pStyle w:val="070-TabelaPadro"/>
              <w:ind w:left="60"/>
              <w:jc w:val="left"/>
            </w:pPr>
            <w:bookmarkStart w:id="68" w:name="BBBP20100023" w:colFirst="0" w:colLast="0"/>
            <w:bookmarkStart w:id="69" w:name="BBBP201AA023" w:colFirst="1" w:colLast="1"/>
            <w:bookmarkEnd w:id="65"/>
            <w:bookmarkEnd w:id="66"/>
            <w:r w:rsidRPr="00AE2381">
              <w:t>(Impairment losses)</w:t>
            </w:r>
          </w:p>
        </w:tc>
        <w:tc>
          <w:tcPr>
            <w:tcW w:w="792" w:type="dxa"/>
            <w:tcBorders>
              <w:bottom w:val="single" w:sz="4" w:space="0" w:color="FFFFFF" w:themeColor="background1"/>
            </w:tcBorders>
            <w:shd w:val="solid" w:color="F3F3F3" w:fill="auto"/>
            <w:vAlign w:val="center"/>
          </w:tcPr>
          <w:p w14:paraId="655ED0D6" w14:textId="77777777" w:rsidR="00794B5E" w:rsidRPr="00AE2381" w:rsidRDefault="00794B5E" w:rsidP="00876B3D">
            <w:pPr>
              <w:pStyle w:val="070-TabelaPadro"/>
              <w:spacing w:before="0" w:after="0" w:line="276" w:lineRule="auto"/>
              <w:jc w:val="center"/>
              <w:rPr>
                <w:color w:val="365F91" w:themeColor="accent1" w:themeShade="BF"/>
                <w:sz w:val="13"/>
                <w:szCs w:val="13"/>
              </w:rPr>
            </w:pPr>
          </w:p>
        </w:tc>
        <w:tc>
          <w:tcPr>
            <w:tcW w:w="1213" w:type="dxa"/>
            <w:tcBorders>
              <w:bottom w:val="single" w:sz="4" w:space="0" w:color="FFFFFF" w:themeColor="background1"/>
            </w:tcBorders>
            <w:shd w:val="solid" w:color="F3F3F3" w:fill="auto"/>
            <w:vAlign w:val="center"/>
          </w:tcPr>
          <w:p w14:paraId="017E9031" w14:textId="77777777" w:rsidR="00794B5E" w:rsidRPr="00870116" w:rsidRDefault="00794B5E" w:rsidP="00876B3D">
            <w:pPr>
              <w:pStyle w:val="070-TabelaPadro"/>
              <w:spacing w:before="0" w:after="0"/>
            </w:pPr>
            <w:bookmarkStart w:id="70" w:name="BBBP201AB023"/>
            <w:bookmarkEnd w:id="70"/>
            <w:r w:rsidRPr="00870116">
              <w:t>(1</w:t>
            </w:r>
            <w:r>
              <w:t>,</w:t>
            </w:r>
            <w:r w:rsidRPr="00870116">
              <w:t>754)</w:t>
            </w:r>
          </w:p>
        </w:tc>
        <w:tc>
          <w:tcPr>
            <w:tcW w:w="1213" w:type="dxa"/>
            <w:tcBorders>
              <w:bottom w:val="single" w:sz="4" w:space="0" w:color="FFFFFF" w:themeColor="background1"/>
            </w:tcBorders>
            <w:shd w:val="solid" w:color="F3F3F3" w:fill="auto"/>
            <w:vAlign w:val="center"/>
          </w:tcPr>
          <w:p w14:paraId="6F6E513C" w14:textId="77777777" w:rsidR="00794B5E" w:rsidRPr="00870116" w:rsidRDefault="00794B5E" w:rsidP="00876B3D">
            <w:pPr>
              <w:pStyle w:val="070-TabelaPadro"/>
              <w:spacing w:before="0" w:after="0"/>
            </w:pPr>
            <w:r w:rsidRPr="00870116">
              <w:t>(1</w:t>
            </w:r>
            <w:r>
              <w:t>,</w:t>
            </w:r>
            <w:r w:rsidRPr="00870116">
              <w:t>754)</w:t>
            </w:r>
          </w:p>
        </w:tc>
        <w:tc>
          <w:tcPr>
            <w:tcW w:w="1213" w:type="dxa"/>
            <w:tcBorders>
              <w:bottom w:val="single" w:sz="4" w:space="0" w:color="FFFFFF" w:themeColor="background1"/>
            </w:tcBorders>
            <w:shd w:val="solid" w:color="F3F3F3" w:fill="auto"/>
            <w:vAlign w:val="center"/>
          </w:tcPr>
          <w:p w14:paraId="762F55CB" w14:textId="77777777" w:rsidR="00794B5E" w:rsidRPr="00870116" w:rsidRDefault="00794B5E" w:rsidP="00876B3D">
            <w:pPr>
              <w:pStyle w:val="070-TabelaPadro"/>
              <w:spacing w:before="0" w:after="0"/>
            </w:pPr>
            <w:r w:rsidRPr="00870116">
              <w:t>(4</w:t>
            </w:r>
            <w:r>
              <w:t>,</w:t>
            </w:r>
            <w:r w:rsidRPr="00870116">
              <w:t>103)</w:t>
            </w:r>
          </w:p>
        </w:tc>
        <w:tc>
          <w:tcPr>
            <w:tcW w:w="1213" w:type="dxa"/>
            <w:tcBorders>
              <w:bottom w:val="single" w:sz="4" w:space="0" w:color="FFFFFF" w:themeColor="background1"/>
            </w:tcBorders>
            <w:shd w:val="solid" w:color="F3F3F3" w:fill="auto"/>
            <w:vAlign w:val="center"/>
          </w:tcPr>
          <w:p w14:paraId="10FB40D0" w14:textId="77777777" w:rsidR="00794B5E" w:rsidRPr="00870116" w:rsidRDefault="00794B5E" w:rsidP="00876B3D">
            <w:pPr>
              <w:pStyle w:val="070-TabelaPadro"/>
              <w:spacing w:before="0" w:after="0"/>
            </w:pPr>
            <w:r w:rsidRPr="00870116">
              <w:t>(1</w:t>
            </w:r>
            <w:r>
              <w:t>,</w:t>
            </w:r>
            <w:r w:rsidRPr="00870116">
              <w:t>789)</w:t>
            </w:r>
          </w:p>
        </w:tc>
      </w:tr>
      <w:tr w:rsidR="00794B5E" w:rsidRPr="00AE2381" w14:paraId="32C472ED" w14:textId="77777777" w:rsidTr="00612DD6">
        <w:trPr>
          <w:cantSplit/>
        </w:trPr>
        <w:tc>
          <w:tcPr>
            <w:tcW w:w="4106" w:type="dxa"/>
            <w:tcBorders>
              <w:bottom w:val="single" w:sz="4" w:space="0" w:color="FFFFFF" w:themeColor="background1"/>
            </w:tcBorders>
            <w:shd w:val="solid" w:color="E6E6E6" w:fill="auto"/>
            <w:vAlign w:val="center"/>
          </w:tcPr>
          <w:p w14:paraId="12B43C41" w14:textId="77777777" w:rsidR="00794B5E" w:rsidRPr="00AE2381" w:rsidRDefault="00794B5E" w:rsidP="00876B3D">
            <w:pPr>
              <w:pStyle w:val="070-TabelaPadro"/>
              <w:jc w:val="left"/>
              <w:rPr>
                <w:b/>
              </w:rPr>
            </w:pPr>
            <w:bookmarkStart w:id="71" w:name="BBBP20100024" w:colFirst="0" w:colLast="0"/>
            <w:bookmarkStart w:id="72" w:name="BBBP201AA024" w:colFirst="1" w:colLast="1"/>
            <w:bookmarkEnd w:id="68"/>
            <w:bookmarkEnd w:id="69"/>
            <w:r w:rsidRPr="00AE2381">
              <w:rPr>
                <w:b/>
              </w:rPr>
              <w:t>Intangible</w:t>
            </w:r>
          </w:p>
        </w:tc>
        <w:tc>
          <w:tcPr>
            <w:tcW w:w="792" w:type="dxa"/>
            <w:tcBorders>
              <w:bottom w:val="single" w:sz="4" w:space="0" w:color="FFFFFF" w:themeColor="background1"/>
            </w:tcBorders>
            <w:shd w:val="solid" w:color="E6E6E6" w:fill="auto"/>
            <w:vAlign w:val="center"/>
          </w:tcPr>
          <w:p w14:paraId="27783D64" w14:textId="77777777" w:rsidR="00794B5E" w:rsidRPr="00AE2381" w:rsidRDefault="00794B5E" w:rsidP="00876B3D">
            <w:pPr>
              <w:pStyle w:val="070-TabelaPadro"/>
              <w:spacing w:before="0" w:after="0" w:line="276" w:lineRule="auto"/>
              <w:jc w:val="center"/>
              <w:rPr>
                <w:color w:val="365F91" w:themeColor="accent1" w:themeShade="BF"/>
                <w:sz w:val="13"/>
                <w:szCs w:val="13"/>
              </w:rPr>
            </w:pPr>
            <w:r w:rsidRPr="00AE2381">
              <w:rPr>
                <w:color w:val="365F91" w:themeColor="accent1" w:themeShade="BF"/>
                <w:sz w:val="13"/>
                <w:szCs w:val="13"/>
              </w:rPr>
              <w:t>16</w:t>
            </w:r>
          </w:p>
        </w:tc>
        <w:tc>
          <w:tcPr>
            <w:tcW w:w="1213" w:type="dxa"/>
            <w:tcBorders>
              <w:bottom w:val="single" w:sz="4" w:space="0" w:color="FFFFFF" w:themeColor="background1"/>
            </w:tcBorders>
            <w:shd w:val="solid" w:color="E6E6E6" w:fill="auto"/>
            <w:vAlign w:val="center"/>
          </w:tcPr>
          <w:p w14:paraId="4AD7EC82" w14:textId="77777777" w:rsidR="00794B5E" w:rsidRPr="00870116" w:rsidRDefault="00794B5E" w:rsidP="00876B3D">
            <w:pPr>
              <w:pStyle w:val="070-TabelaPadro"/>
              <w:spacing w:before="0" w:after="0"/>
              <w:rPr>
                <w:b/>
                <w:bCs/>
              </w:rPr>
            </w:pPr>
            <w:bookmarkStart w:id="73" w:name="BBBP201AB024"/>
            <w:bookmarkEnd w:id="73"/>
            <w:r w:rsidRPr="00870116">
              <w:rPr>
                <w:b/>
                <w:bCs/>
              </w:rPr>
              <w:t>6</w:t>
            </w:r>
            <w:r>
              <w:rPr>
                <w:b/>
                <w:bCs/>
              </w:rPr>
              <w:t>,</w:t>
            </w:r>
            <w:r w:rsidRPr="00870116">
              <w:rPr>
                <w:b/>
                <w:bCs/>
              </w:rPr>
              <w:t>878</w:t>
            </w:r>
            <w:r>
              <w:rPr>
                <w:b/>
                <w:bCs/>
              </w:rPr>
              <w:t>,</w:t>
            </w:r>
            <w:r w:rsidRPr="00870116">
              <w:rPr>
                <w:b/>
                <w:bCs/>
              </w:rPr>
              <w:t>270</w:t>
            </w:r>
          </w:p>
        </w:tc>
        <w:tc>
          <w:tcPr>
            <w:tcW w:w="1213" w:type="dxa"/>
            <w:tcBorders>
              <w:bottom w:val="single" w:sz="4" w:space="0" w:color="FFFFFF" w:themeColor="background1"/>
            </w:tcBorders>
            <w:shd w:val="solid" w:color="E6E6E6" w:fill="auto"/>
            <w:vAlign w:val="center"/>
          </w:tcPr>
          <w:p w14:paraId="5899267E" w14:textId="77777777" w:rsidR="00794B5E" w:rsidRPr="00870116" w:rsidRDefault="00794B5E" w:rsidP="00876B3D">
            <w:pPr>
              <w:pStyle w:val="070-TabelaPadro"/>
              <w:spacing w:before="0" w:after="0"/>
              <w:rPr>
                <w:b/>
                <w:bCs/>
              </w:rPr>
            </w:pPr>
            <w:r w:rsidRPr="00870116">
              <w:rPr>
                <w:b/>
                <w:bCs/>
              </w:rPr>
              <w:t>6</w:t>
            </w:r>
            <w:r>
              <w:rPr>
                <w:b/>
                <w:bCs/>
              </w:rPr>
              <w:t>,</w:t>
            </w:r>
            <w:r w:rsidRPr="00870116">
              <w:rPr>
                <w:b/>
                <w:bCs/>
              </w:rPr>
              <w:t>990</w:t>
            </w:r>
            <w:r>
              <w:rPr>
                <w:b/>
                <w:bCs/>
              </w:rPr>
              <w:t>,</w:t>
            </w:r>
            <w:r w:rsidRPr="00870116">
              <w:rPr>
                <w:b/>
                <w:bCs/>
              </w:rPr>
              <w:t>611</w:t>
            </w:r>
          </w:p>
        </w:tc>
        <w:tc>
          <w:tcPr>
            <w:tcW w:w="1213" w:type="dxa"/>
            <w:tcBorders>
              <w:bottom w:val="single" w:sz="4" w:space="0" w:color="FFFFFF" w:themeColor="background1"/>
            </w:tcBorders>
            <w:shd w:val="solid" w:color="E6E6E6" w:fill="auto"/>
            <w:vAlign w:val="center"/>
          </w:tcPr>
          <w:p w14:paraId="0666A5DD" w14:textId="77777777" w:rsidR="00794B5E" w:rsidRPr="00870116" w:rsidRDefault="00794B5E" w:rsidP="00876B3D">
            <w:pPr>
              <w:pStyle w:val="070-TabelaPadro"/>
              <w:spacing w:before="0" w:after="0"/>
              <w:rPr>
                <w:b/>
                <w:bCs/>
              </w:rPr>
            </w:pPr>
            <w:r w:rsidRPr="00870116">
              <w:rPr>
                <w:b/>
                <w:bCs/>
              </w:rPr>
              <w:t>7</w:t>
            </w:r>
            <w:r>
              <w:rPr>
                <w:b/>
                <w:bCs/>
              </w:rPr>
              <w:t>,</w:t>
            </w:r>
            <w:r w:rsidRPr="00870116">
              <w:rPr>
                <w:b/>
                <w:bCs/>
              </w:rPr>
              <w:t>043</w:t>
            </w:r>
            <w:r>
              <w:rPr>
                <w:b/>
                <w:bCs/>
              </w:rPr>
              <w:t>,</w:t>
            </w:r>
            <w:r w:rsidRPr="00870116">
              <w:rPr>
                <w:b/>
                <w:bCs/>
              </w:rPr>
              <w:t>880</w:t>
            </w:r>
          </w:p>
        </w:tc>
        <w:tc>
          <w:tcPr>
            <w:tcW w:w="1213" w:type="dxa"/>
            <w:tcBorders>
              <w:bottom w:val="single" w:sz="4" w:space="0" w:color="FFFFFF" w:themeColor="background1"/>
            </w:tcBorders>
            <w:shd w:val="solid" w:color="E6E6E6" w:fill="auto"/>
            <w:vAlign w:val="center"/>
          </w:tcPr>
          <w:p w14:paraId="2AF5CCF4" w14:textId="77777777" w:rsidR="00794B5E" w:rsidRPr="00870116" w:rsidRDefault="00794B5E" w:rsidP="00876B3D">
            <w:pPr>
              <w:pStyle w:val="070-TabelaPadro"/>
              <w:spacing w:before="0" w:after="0"/>
              <w:rPr>
                <w:b/>
                <w:bCs/>
              </w:rPr>
            </w:pPr>
            <w:r w:rsidRPr="00870116">
              <w:rPr>
                <w:b/>
                <w:bCs/>
              </w:rPr>
              <w:t>7</w:t>
            </w:r>
            <w:r>
              <w:rPr>
                <w:b/>
                <w:bCs/>
              </w:rPr>
              <w:t>,</w:t>
            </w:r>
            <w:r w:rsidRPr="00870116">
              <w:rPr>
                <w:b/>
                <w:bCs/>
              </w:rPr>
              <w:t>031</w:t>
            </w:r>
            <w:r>
              <w:rPr>
                <w:b/>
                <w:bCs/>
              </w:rPr>
              <w:t>,</w:t>
            </w:r>
            <w:r w:rsidRPr="00870116">
              <w:rPr>
                <w:b/>
                <w:bCs/>
              </w:rPr>
              <w:t>258</w:t>
            </w:r>
          </w:p>
        </w:tc>
      </w:tr>
      <w:tr w:rsidR="00794B5E" w:rsidRPr="00AE2381" w14:paraId="1316BD71" w14:textId="77777777" w:rsidTr="00612DD6">
        <w:trPr>
          <w:cantSplit/>
        </w:trPr>
        <w:tc>
          <w:tcPr>
            <w:tcW w:w="4106" w:type="dxa"/>
            <w:tcBorders>
              <w:bottom w:val="single" w:sz="4" w:space="0" w:color="FFFFFF" w:themeColor="background1"/>
            </w:tcBorders>
            <w:shd w:val="solid" w:color="F3F3F3" w:fill="auto"/>
            <w:vAlign w:val="center"/>
          </w:tcPr>
          <w:p w14:paraId="3579B01C" w14:textId="77777777" w:rsidR="00794B5E" w:rsidRPr="00AE2381" w:rsidRDefault="00794B5E" w:rsidP="00876B3D">
            <w:pPr>
              <w:pStyle w:val="070-TabelaPadro"/>
              <w:ind w:left="60"/>
              <w:jc w:val="left"/>
            </w:pPr>
            <w:bookmarkStart w:id="74" w:name="BBBP20100025" w:colFirst="0" w:colLast="0"/>
            <w:bookmarkStart w:id="75" w:name="BBBP201AA025" w:colFirst="1" w:colLast="1"/>
            <w:bookmarkEnd w:id="71"/>
            <w:bookmarkEnd w:id="72"/>
            <w:r w:rsidRPr="00AE2381">
              <w:t>Intangible assets</w:t>
            </w:r>
          </w:p>
        </w:tc>
        <w:tc>
          <w:tcPr>
            <w:tcW w:w="792" w:type="dxa"/>
            <w:tcBorders>
              <w:bottom w:val="single" w:sz="4" w:space="0" w:color="FFFFFF" w:themeColor="background1"/>
            </w:tcBorders>
            <w:shd w:val="solid" w:color="F3F3F3" w:fill="auto"/>
            <w:vAlign w:val="center"/>
          </w:tcPr>
          <w:p w14:paraId="1865FCFD" w14:textId="77777777" w:rsidR="00794B5E" w:rsidRPr="00AE2381" w:rsidRDefault="00794B5E" w:rsidP="00876B3D">
            <w:pPr>
              <w:pStyle w:val="070-TabelaPadro"/>
              <w:spacing w:before="0" w:after="0" w:line="276" w:lineRule="auto"/>
              <w:jc w:val="center"/>
              <w:rPr>
                <w:color w:val="365F91" w:themeColor="accent1" w:themeShade="BF"/>
                <w:sz w:val="13"/>
                <w:szCs w:val="13"/>
              </w:rPr>
            </w:pPr>
          </w:p>
        </w:tc>
        <w:tc>
          <w:tcPr>
            <w:tcW w:w="1213" w:type="dxa"/>
            <w:tcBorders>
              <w:bottom w:val="single" w:sz="4" w:space="0" w:color="FFFFFF" w:themeColor="background1"/>
            </w:tcBorders>
            <w:shd w:val="solid" w:color="F3F3F3" w:fill="auto"/>
            <w:vAlign w:val="center"/>
          </w:tcPr>
          <w:p w14:paraId="1BA72F15" w14:textId="77777777" w:rsidR="00794B5E" w:rsidRPr="00870116" w:rsidRDefault="00794B5E" w:rsidP="00876B3D">
            <w:pPr>
              <w:pStyle w:val="070-TabelaPadro"/>
              <w:spacing w:before="0" w:after="0"/>
            </w:pPr>
            <w:bookmarkStart w:id="76" w:name="BBBP201AB025"/>
            <w:bookmarkEnd w:id="76"/>
            <w:r w:rsidRPr="00870116">
              <w:t>14</w:t>
            </w:r>
            <w:r>
              <w:t>,</w:t>
            </w:r>
            <w:r w:rsidRPr="00870116">
              <w:t>942</w:t>
            </w:r>
            <w:r>
              <w:t>,</w:t>
            </w:r>
            <w:r w:rsidRPr="00870116">
              <w:t>486</w:t>
            </w:r>
          </w:p>
        </w:tc>
        <w:tc>
          <w:tcPr>
            <w:tcW w:w="1213" w:type="dxa"/>
            <w:tcBorders>
              <w:bottom w:val="single" w:sz="4" w:space="0" w:color="FFFFFF" w:themeColor="background1"/>
            </w:tcBorders>
            <w:shd w:val="solid" w:color="F3F3F3" w:fill="auto"/>
            <w:vAlign w:val="center"/>
          </w:tcPr>
          <w:p w14:paraId="77C602CE" w14:textId="77777777" w:rsidR="00794B5E" w:rsidRPr="00870116" w:rsidRDefault="00794B5E" w:rsidP="00876B3D">
            <w:pPr>
              <w:pStyle w:val="070-TabelaPadro"/>
              <w:spacing w:before="0" w:after="0"/>
            </w:pPr>
            <w:r w:rsidRPr="00870116">
              <w:t>16</w:t>
            </w:r>
            <w:r>
              <w:t>,</w:t>
            </w:r>
            <w:r w:rsidRPr="00870116">
              <w:t>404</w:t>
            </w:r>
            <w:r>
              <w:t>,</w:t>
            </w:r>
            <w:r w:rsidRPr="00870116">
              <w:t>185</w:t>
            </w:r>
          </w:p>
        </w:tc>
        <w:tc>
          <w:tcPr>
            <w:tcW w:w="1213" w:type="dxa"/>
            <w:tcBorders>
              <w:bottom w:val="single" w:sz="4" w:space="0" w:color="FFFFFF" w:themeColor="background1"/>
            </w:tcBorders>
            <w:shd w:val="solid" w:color="F3F3F3" w:fill="auto"/>
            <w:vAlign w:val="center"/>
          </w:tcPr>
          <w:p w14:paraId="0266924C" w14:textId="77777777" w:rsidR="00794B5E" w:rsidRPr="00870116" w:rsidRDefault="00794B5E" w:rsidP="00876B3D">
            <w:pPr>
              <w:pStyle w:val="070-TabelaPadro"/>
              <w:spacing w:before="0" w:after="0"/>
            </w:pPr>
            <w:r w:rsidRPr="00870116">
              <w:t>15</w:t>
            </w:r>
            <w:r>
              <w:t>,</w:t>
            </w:r>
            <w:r w:rsidRPr="00870116">
              <w:t>561</w:t>
            </w:r>
            <w:r>
              <w:t>,</w:t>
            </w:r>
            <w:r w:rsidRPr="00870116">
              <w:t>616</w:t>
            </w:r>
          </w:p>
        </w:tc>
        <w:tc>
          <w:tcPr>
            <w:tcW w:w="1213" w:type="dxa"/>
            <w:tcBorders>
              <w:bottom w:val="single" w:sz="4" w:space="0" w:color="FFFFFF" w:themeColor="background1"/>
            </w:tcBorders>
            <w:shd w:val="solid" w:color="F3F3F3" w:fill="auto"/>
            <w:vAlign w:val="center"/>
          </w:tcPr>
          <w:p w14:paraId="34073205" w14:textId="77777777" w:rsidR="00794B5E" w:rsidRPr="00870116" w:rsidRDefault="00794B5E" w:rsidP="00876B3D">
            <w:pPr>
              <w:pStyle w:val="070-TabelaPadro"/>
              <w:spacing w:before="0" w:after="0"/>
            </w:pPr>
            <w:r w:rsidRPr="00870116">
              <w:t>16</w:t>
            </w:r>
            <w:r>
              <w:t>,</w:t>
            </w:r>
            <w:r w:rsidRPr="00870116">
              <w:t>520</w:t>
            </w:r>
            <w:r>
              <w:t>,</w:t>
            </w:r>
            <w:r w:rsidRPr="00870116">
              <w:t>929</w:t>
            </w:r>
          </w:p>
        </w:tc>
      </w:tr>
      <w:tr w:rsidR="00794B5E" w:rsidRPr="00AE2381" w14:paraId="70FC70FC" w14:textId="77777777" w:rsidTr="00612DD6">
        <w:trPr>
          <w:cantSplit/>
        </w:trPr>
        <w:tc>
          <w:tcPr>
            <w:tcW w:w="4106" w:type="dxa"/>
            <w:tcBorders>
              <w:bottom w:val="single" w:sz="4" w:space="0" w:color="FFFFFF" w:themeColor="background1"/>
            </w:tcBorders>
            <w:shd w:val="solid" w:color="E6E6E6" w:fill="auto"/>
            <w:vAlign w:val="center"/>
          </w:tcPr>
          <w:p w14:paraId="6A6E5770" w14:textId="77777777" w:rsidR="00794B5E" w:rsidRPr="00AE2381" w:rsidRDefault="00794B5E" w:rsidP="00876B3D">
            <w:pPr>
              <w:pStyle w:val="070-TabelaPadro"/>
              <w:ind w:left="60"/>
              <w:jc w:val="left"/>
            </w:pPr>
            <w:bookmarkStart w:id="77" w:name="BBBP20100026" w:colFirst="0" w:colLast="0"/>
            <w:bookmarkStart w:id="78" w:name="BBBP201AA026" w:colFirst="1" w:colLast="1"/>
            <w:bookmarkEnd w:id="74"/>
            <w:bookmarkEnd w:id="75"/>
            <w:r w:rsidRPr="00AE2381">
              <w:t>(Accumulated amortization)</w:t>
            </w:r>
          </w:p>
        </w:tc>
        <w:tc>
          <w:tcPr>
            <w:tcW w:w="792" w:type="dxa"/>
            <w:tcBorders>
              <w:bottom w:val="single" w:sz="4" w:space="0" w:color="FFFFFF" w:themeColor="background1"/>
            </w:tcBorders>
            <w:shd w:val="solid" w:color="E6E6E6" w:fill="auto"/>
            <w:vAlign w:val="center"/>
          </w:tcPr>
          <w:p w14:paraId="261D5727" w14:textId="77777777" w:rsidR="00794B5E" w:rsidRPr="00AE2381" w:rsidRDefault="00794B5E" w:rsidP="00876B3D">
            <w:pPr>
              <w:pStyle w:val="070-TabelaPadro"/>
              <w:spacing w:before="0" w:after="0" w:line="276" w:lineRule="auto"/>
              <w:jc w:val="center"/>
              <w:rPr>
                <w:color w:val="365F91" w:themeColor="accent1" w:themeShade="BF"/>
                <w:sz w:val="13"/>
                <w:szCs w:val="13"/>
              </w:rPr>
            </w:pPr>
          </w:p>
        </w:tc>
        <w:tc>
          <w:tcPr>
            <w:tcW w:w="1213" w:type="dxa"/>
            <w:tcBorders>
              <w:bottom w:val="single" w:sz="4" w:space="0" w:color="FFFFFF" w:themeColor="background1"/>
            </w:tcBorders>
            <w:shd w:val="solid" w:color="E6E6E6" w:fill="auto"/>
            <w:vAlign w:val="center"/>
          </w:tcPr>
          <w:p w14:paraId="4EA5497C" w14:textId="77777777" w:rsidR="00794B5E" w:rsidRPr="00870116" w:rsidRDefault="00794B5E" w:rsidP="00876B3D">
            <w:pPr>
              <w:pStyle w:val="070-TabelaPadro"/>
              <w:spacing w:before="0" w:after="0"/>
            </w:pPr>
            <w:bookmarkStart w:id="79" w:name="BBBP201AB026"/>
            <w:bookmarkEnd w:id="79"/>
            <w:r w:rsidRPr="00870116">
              <w:t>(6</w:t>
            </w:r>
            <w:r>
              <w:t>,</w:t>
            </w:r>
            <w:r w:rsidRPr="00870116">
              <w:t>928</w:t>
            </w:r>
            <w:r>
              <w:t>,</w:t>
            </w:r>
            <w:r w:rsidRPr="00870116">
              <w:t>300)</w:t>
            </w:r>
          </w:p>
        </w:tc>
        <w:tc>
          <w:tcPr>
            <w:tcW w:w="1213" w:type="dxa"/>
            <w:tcBorders>
              <w:bottom w:val="single" w:sz="4" w:space="0" w:color="FFFFFF" w:themeColor="background1"/>
            </w:tcBorders>
            <w:shd w:val="solid" w:color="E6E6E6" w:fill="auto"/>
            <w:vAlign w:val="center"/>
          </w:tcPr>
          <w:p w14:paraId="3600FD7A" w14:textId="77777777" w:rsidR="00794B5E" w:rsidRPr="00870116" w:rsidRDefault="00794B5E" w:rsidP="00876B3D">
            <w:pPr>
              <w:pStyle w:val="070-TabelaPadro"/>
              <w:spacing w:before="0" w:after="0"/>
            </w:pPr>
            <w:r w:rsidRPr="00870116">
              <w:t>(7</w:t>
            </w:r>
            <w:r>
              <w:t>,</w:t>
            </w:r>
            <w:r w:rsidRPr="00870116">
              <w:t>432</w:t>
            </w:r>
            <w:r>
              <w:t>,</w:t>
            </w:r>
            <w:r w:rsidRPr="00870116">
              <w:t>718)</w:t>
            </w:r>
          </w:p>
        </w:tc>
        <w:tc>
          <w:tcPr>
            <w:tcW w:w="1213" w:type="dxa"/>
            <w:tcBorders>
              <w:bottom w:val="single" w:sz="4" w:space="0" w:color="FFFFFF" w:themeColor="background1"/>
            </w:tcBorders>
            <w:shd w:val="solid" w:color="E6E6E6" w:fill="auto"/>
            <w:vAlign w:val="center"/>
          </w:tcPr>
          <w:p w14:paraId="5F090C95" w14:textId="77777777" w:rsidR="00794B5E" w:rsidRPr="00870116" w:rsidRDefault="00794B5E" w:rsidP="00876B3D">
            <w:pPr>
              <w:pStyle w:val="070-TabelaPadro"/>
              <w:spacing w:before="0" w:after="0"/>
            </w:pPr>
            <w:r w:rsidRPr="00870116">
              <w:t>(7</w:t>
            </w:r>
            <w:r>
              <w:t>,</w:t>
            </w:r>
            <w:r w:rsidRPr="00870116">
              <w:t>351</w:t>
            </w:r>
            <w:r>
              <w:t>,</w:t>
            </w:r>
            <w:r w:rsidRPr="00870116">
              <w:t>929)</w:t>
            </w:r>
          </w:p>
        </w:tc>
        <w:tc>
          <w:tcPr>
            <w:tcW w:w="1213" w:type="dxa"/>
            <w:tcBorders>
              <w:bottom w:val="single" w:sz="4" w:space="0" w:color="FFFFFF" w:themeColor="background1"/>
            </w:tcBorders>
            <w:shd w:val="solid" w:color="E6E6E6" w:fill="auto"/>
            <w:vAlign w:val="center"/>
          </w:tcPr>
          <w:p w14:paraId="7934931B" w14:textId="77777777" w:rsidR="00794B5E" w:rsidRPr="00870116" w:rsidRDefault="00794B5E" w:rsidP="00876B3D">
            <w:pPr>
              <w:pStyle w:val="070-TabelaPadro"/>
              <w:spacing w:before="0" w:after="0"/>
            </w:pPr>
            <w:r w:rsidRPr="00870116">
              <w:t>(7</w:t>
            </w:r>
            <w:r>
              <w:t>,</w:t>
            </w:r>
            <w:r w:rsidRPr="00870116">
              <w:t>508</w:t>
            </w:r>
            <w:r>
              <w:t>,</w:t>
            </w:r>
            <w:r w:rsidRPr="00870116">
              <w:t>815)</w:t>
            </w:r>
          </w:p>
        </w:tc>
      </w:tr>
      <w:tr w:rsidR="00794B5E" w:rsidRPr="00AE2381" w14:paraId="60628FA2" w14:textId="77777777" w:rsidTr="00612DD6">
        <w:trPr>
          <w:cantSplit/>
        </w:trPr>
        <w:tc>
          <w:tcPr>
            <w:tcW w:w="4106" w:type="dxa"/>
            <w:tcBorders>
              <w:bottom w:val="single" w:sz="4" w:space="0" w:color="FFFFFF" w:themeColor="background1"/>
            </w:tcBorders>
            <w:shd w:val="solid" w:color="F3F3F3" w:fill="auto"/>
            <w:vAlign w:val="center"/>
          </w:tcPr>
          <w:p w14:paraId="1F876F41" w14:textId="77777777" w:rsidR="00794B5E" w:rsidRPr="00AE2381" w:rsidRDefault="00794B5E" w:rsidP="00876B3D">
            <w:pPr>
              <w:pStyle w:val="070-TabelaPadro"/>
              <w:ind w:left="60"/>
              <w:jc w:val="left"/>
            </w:pPr>
            <w:bookmarkStart w:id="80" w:name="BBBP20100027" w:colFirst="0" w:colLast="0"/>
            <w:bookmarkStart w:id="81" w:name="BBBP201AA027" w:colFirst="1" w:colLast="1"/>
            <w:bookmarkEnd w:id="77"/>
            <w:bookmarkEnd w:id="78"/>
            <w:r w:rsidRPr="00AE2381">
              <w:t>(Impairment losses)</w:t>
            </w:r>
          </w:p>
        </w:tc>
        <w:tc>
          <w:tcPr>
            <w:tcW w:w="792" w:type="dxa"/>
            <w:tcBorders>
              <w:bottom w:val="single" w:sz="4" w:space="0" w:color="FFFFFF" w:themeColor="background1"/>
            </w:tcBorders>
            <w:shd w:val="solid" w:color="F3F3F3" w:fill="auto"/>
            <w:vAlign w:val="center"/>
          </w:tcPr>
          <w:p w14:paraId="29C3E642" w14:textId="77777777" w:rsidR="00794B5E" w:rsidRPr="00AE2381" w:rsidRDefault="00794B5E" w:rsidP="00876B3D">
            <w:pPr>
              <w:pStyle w:val="070-TabelaPadro"/>
              <w:spacing w:before="0" w:after="0" w:line="276" w:lineRule="auto"/>
              <w:jc w:val="center"/>
              <w:rPr>
                <w:color w:val="365F91" w:themeColor="accent1" w:themeShade="BF"/>
                <w:sz w:val="13"/>
                <w:szCs w:val="13"/>
              </w:rPr>
            </w:pPr>
          </w:p>
        </w:tc>
        <w:tc>
          <w:tcPr>
            <w:tcW w:w="1213" w:type="dxa"/>
            <w:tcBorders>
              <w:bottom w:val="single" w:sz="4" w:space="0" w:color="FFFFFF" w:themeColor="background1"/>
            </w:tcBorders>
            <w:shd w:val="solid" w:color="F3F3F3" w:fill="auto"/>
            <w:vAlign w:val="center"/>
          </w:tcPr>
          <w:p w14:paraId="5B653D0E" w14:textId="77777777" w:rsidR="00794B5E" w:rsidRPr="00870116" w:rsidRDefault="00794B5E" w:rsidP="00876B3D">
            <w:pPr>
              <w:pStyle w:val="070-TabelaPadro"/>
              <w:spacing w:before="0" w:after="0"/>
            </w:pPr>
            <w:bookmarkStart w:id="82" w:name="BBBP201AB027"/>
            <w:bookmarkEnd w:id="82"/>
            <w:r w:rsidRPr="00870116">
              <w:t>(1</w:t>
            </w:r>
            <w:r>
              <w:t>,</w:t>
            </w:r>
            <w:r w:rsidRPr="00870116">
              <w:t>135</w:t>
            </w:r>
            <w:r>
              <w:t>,</w:t>
            </w:r>
            <w:r w:rsidRPr="00870116">
              <w:t>916)</w:t>
            </w:r>
          </w:p>
        </w:tc>
        <w:tc>
          <w:tcPr>
            <w:tcW w:w="1213" w:type="dxa"/>
            <w:tcBorders>
              <w:bottom w:val="single" w:sz="4" w:space="0" w:color="FFFFFF" w:themeColor="background1"/>
            </w:tcBorders>
            <w:shd w:val="solid" w:color="F3F3F3" w:fill="auto"/>
            <w:vAlign w:val="center"/>
          </w:tcPr>
          <w:p w14:paraId="55E41C13" w14:textId="77777777" w:rsidR="00794B5E" w:rsidRPr="00870116" w:rsidRDefault="00794B5E" w:rsidP="00876B3D">
            <w:pPr>
              <w:pStyle w:val="070-TabelaPadro"/>
              <w:spacing w:before="0" w:after="0"/>
            </w:pPr>
            <w:r w:rsidRPr="00870116">
              <w:t>(1</w:t>
            </w:r>
            <w:r>
              <w:t>,</w:t>
            </w:r>
            <w:r w:rsidRPr="00870116">
              <w:t>980</w:t>
            </w:r>
            <w:r>
              <w:t>,</w:t>
            </w:r>
            <w:r w:rsidRPr="00870116">
              <w:t>856)</w:t>
            </w:r>
          </w:p>
        </w:tc>
        <w:tc>
          <w:tcPr>
            <w:tcW w:w="1213" w:type="dxa"/>
            <w:tcBorders>
              <w:bottom w:val="single" w:sz="4" w:space="0" w:color="FFFFFF" w:themeColor="background1"/>
            </w:tcBorders>
            <w:shd w:val="solid" w:color="F3F3F3" w:fill="auto"/>
            <w:vAlign w:val="center"/>
          </w:tcPr>
          <w:p w14:paraId="2B15E483" w14:textId="77777777" w:rsidR="00794B5E" w:rsidRPr="00870116" w:rsidRDefault="00794B5E" w:rsidP="00876B3D">
            <w:pPr>
              <w:pStyle w:val="070-TabelaPadro"/>
              <w:spacing w:before="0" w:after="0"/>
            </w:pPr>
            <w:r w:rsidRPr="00870116">
              <w:t>(1</w:t>
            </w:r>
            <w:r>
              <w:t>,</w:t>
            </w:r>
            <w:r w:rsidRPr="00870116">
              <w:t>165</w:t>
            </w:r>
            <w:r>
              <w:t>,</w:t>
            </w:r>
            <w:r w:rsidRPr="00870116">
              <w:t>807)</w:t>
            </w:r>
          </w:p>
        </w:tc>
        <w:tc>
          <w:tcPr>
            <w:tcW w:w="1213" w:type="dxa"/>
            <w:tcBorders>
              <w:bottom w:val="single" w:sz="4" w:space="0" w:color="FFFFFF" w:themeColor="background1"/>
            </w:tcBorders>
            <w:shd w:val="solid" w:color="F3F3F3" w:fill="auto"/>
            <w:vAlign w:val="center"/>
          </w:tcPr>
          <w:p w14:paraId="01EC46BE" w14:textId="77777777" w:rsidR="00794B5E" w:rsidRPr="00870116" w:rsidRDefault="00794B5E" w:rsidP="00876B3D">
            <w:pPr>
              <w:pStyle w:val="070-TabelaPadro"/>
              <w:spacing w:before="0" w:after="0"/>
            </w:pPr>
            <w:r w:rsidRPr="00870116">
              <w:t>(1</w:t>
            </w:r>
            <w:r>
              <w:t>,</w:t>
            </w:r>
            <w:r w:rsidRPr="00870116">
              <w:t>980</w:t>
            </w:r>
            <w:r>
              <w:t>,</w:t>
            </w:r>
            <w:r w:rsidRPr="00870116">
              <w:t>856)</w:t>
            </w:r>
          </w:p>
        </w:tc>
      </w:tr>
      <w:tr w:rsidR="00794B5E" w:rsidRPr="00AE2381" w14:paraId="3E75A469" w14:textId="77777777" w:rsidTr="00612DD6">
        <w:trPr>
          <w:cantSplit/>
        </w:trPr>
        <w:tc>
          <w:tcPr>
            <w:tcW w:w="4106" w:type="dxa"/>
            <w:tcBorders>
              <w:bottom w:val="single" w:sz="4" w:space="0" w:color="FFFFFF" w:themeColor="background1"/>
            </w:tcBorders>
            <w:shd w:val="solid" w:color="E6E6E6" w:fill="auto"/>
            <w:vAlign w:val="center"/>
          </w:tcPr>
          <w:p w14:paraId="402D24ED" w14:textId="77777777" w:rsidR="00794B5E" w:rsidRPr="00AE2381" w:rsidRDefault="00794B5E" w:rsidP="00876B3D">
            <w:pPr>
              <w:pStyle w:val="070-TabelaPadro"/>
              <w:jc w:val="left"/>
              <w:rPr>
                <w:b/>
              </w:rPr>
            </w:pPr>
            <w:bookmarkStart w:id="83" w:name="BBBP20100028" w:colFirst="0" w:colLast="0"/>
            <w:bookmarkStart w:id="84" w:name="BBBP201AA028" w:colFirst="1" w:colLast="1"/>
            <w:bookmarkEnd w:id="80"/>
            <w:bookmarkEnd w:id="81"/>
            <w:r w:rsidRPr="00AE2381">
              <w:rPr>
                <w:b/>
              </w:rPr>
              <w:t>Other assets</w:t>
            </w:r>
          </w:p>
        </w:tc>
        <w:tc>
          <w:tcPr>
            <w:tcW w:w="792" w:type="dxa"/>
            <w:tcBorders>
              <w:bottom w:val="single" w:sz="4" w:space="0" w:color="FFFFFF" w:themeColor="background1"/>
            </w:tcBorders>
            <w:shd w:val="solid" w:color="E6E6E6" w:fill="auto"/>
            <w:vAlign w:val="center"/>
          </w:tcPr>
          <w:p w14:paraId="1EEE783C" w14:textId="77777777" w:rsidR="00794B5E" w:rsidRPr="00AE2381" w:rsidRDefault="00794B5E" w:rsidP="00876B3D">
            <w:pPr>
              <w:pStyle w:val="070-TabelaPadro"/>
              <w:spacing w:before="0" w:after="0" w:line="276" w:lineRule="auto"/>
              <w:jc w:val="center"/>
              <w:rPr>
                <w:color w:val="365F91" w:themeColor="accent1" w:themeShade="BF"/>
                <w:sz w:val="13"/>
                <w:szCs w:val="13"/>
              </w:rPr>
            </w:pPr>
            <w:r w:rsidRPr="00AE2381">
              <w:rPr>
                <w:color w:val="365F91" w:themeColor="accent1" w:themeShade="BF"/>
                <w:sz w:val="13"/>
                <w:szCs w:val="13"/>
              </w:rPr>
              <w:t>13</w:t>
            </w:r>
          </w:p>
        </w:tc>
        <w:tc>
          <w:tcPr>
            <w:tcW w:w="1213" w:type="dxa"/>
            <w:tcBorders>
              <w:bottom w:val="single" w:sz="4" w:space="0" w:color="FFFFFF" w:themeColor="background1"/>
            </w:tcBorders>
            <w:shd w:val="solid" w:color="E6E6E6" w:fill="auto"/>
            <w:vAlign w:val="center"/>
          </w:tcPr>
          <w:p w14:paraId="3D874AFF" w14:textId="77777777" w:rsidR="00794B5E" w:rsidRPr="00870116" w:rsidRDefault="00794B5E" w:rsidP="00876B3D">
            <w:pPr>
              <w:pStyle w:val="070-TabelaPadro"/>
              <w:spacing w:before="0" w:after="0"/>
              <w:rPr>
                <w:b/>
                <w:bCs/>
              </w:rPr>
            </w:pPr>
            <w:bookmarkStart w:id="85" w:name="BBBP201AB028"/>
            <w:bookmarkEnd w:id="85"/>
            <w:r w:rsidRPr="00870116">
              <w:rPr>
                <w:b/>
                <w:bCs/>
              </w:rPr>
              <w:t>33</w:t>
            </w:r>
            <w:r>
              <w:rPr>
                <w:b/>
                <w:bCs/>
              </w:rPr>
              <w:t>,</w:t>
            </w:r>
            <w:r w:rsidRPr="00870116">
              <w:rPr>
                <w:b/>
                <w:bCs/>
              </w:rPr>
              <w:t>338</w:t>
            </w:r>
            <w:r>
              <w:rPr>
                <w:b/>
                <w:bCs/>
              </w:rPr>
              <w:t>,</w:t>
            </w:r>
            <w:r w:rsidRPr="00870116">
              <w:rPr>
                <w:b/>
                <w:bCs/>
              </w:rPr>
              <w:t>021</w:t>
            </w:r>
          </w:p>
        </w:tc>
        <w:tc>
          <w:tcPr>
            <w:tcW w:w="1213" w:type="dxa"/>
            <w:tcBorders>
              <w:bottom w:val="single" w:sz="4" w:space="0" w:color="FFFFFF" w:themeColor="background1"/>
            </w:tcBorders>
            <w:shd w:val="solid" w:color="E6E6E6" w:fill="auto"/>
            <w:vAlign w:val="center"/>
          </w:tcPr>
          <w:p w14:paraId="0A54F121" w14:textId="77777777" w:rsidR="00794B5E" w:rsidRPr="00870116" w:rsidRDefault="00794B5E" w:rsidP="00876B3D">
            <w:pPr>
              <w:pStyle w:val="070-TabelaPadro"/>
              <w:spacing w:before="0" w:after="0"/>
              <w:rPr>
                <w:b/>
                <w:bCs/>
              </w:rPr>
            </w:pPr>
            <w:r w:rsidRPr="00870116">
              <w:rPr>
                <w:b/>
                <w:bCs/>
              </w:rPr>
              <w:t>25</w:t>
            </w:r>
            <w:r>
              <w:rPr>
                <w:b/>
                <w:bCs/>
              </w:rPr>
              <w:t>,</w:t>
            </w:r>
            <w:r w:rsidRPr="00870116">
              <w:rPr>
                <w:b/>
                <w:bCs/>
              </w:rPr>
              <w:t>118</w:t>
            </w:r>
            <w:r>
              <w:rPr>
                <w:b/>
                <w:bCs/>
              </w:rPr>
              <w:t>,</w:t>
            </w:r>
            <w:r w:rsidRPr="00870116">
              <w:rPr>
                <w:b/>
                <w:bCs/>
              </w:rPr>
              <w:t>372</w:t>
            </w:r>
          </w:p>
        </w:tc>
        <w:tc>
          <w:tcPr>
            <w:tcW w:w="1213" w:type="dxa"/>
            <w:tcBorders>
              <w:bottom w:val="single" w:sz="4" w:space="0" w:color="FFFFFF" w:themeColor="background1"/>
            </w:tcBorders>
            <w:shd w:val="solid" w:color="E6E6E6" w:fill="auto"/>
            <w:vAlign w:val="center"/>
          </w:tcPr>
          <w:p w14:paraId="77B34651" w14:textId="77777777" w:rsidR="00794B5E" w:rsidRPr="00870116" w:rsidRDefault="00794B5E" w:rsidP="00876B3D">
            <w:pPr>
              <w:pStyle w:val="070-TabelaPadro"/>
              <w:spacing w:before="0" w:after="0"/>
              <w:rPr>
                <w:b/>
                <w:bCs/>
              </w:rPr>
            </w:pPr>
            <w:r w:rsidRPr="00870116">
              <w:rPr>
                <w:b/>
                <w:bCs/>
              </w:rPr>
              <w:t>34</w:t>
            </w:r>
            <w:r>
              <w:rPr>
                <w:b/>
                <w:bCs/>
              </w:rPr>
              <w:t>,</w:t>
            </w:r>
            <w:r w:rsidRPr="00870116">
              <w:rPr>
                <w:b/>
                <w:bCs/>
              </w:rPr>
              <w:t>147</w:t>
            </w:r>
            <w:r>
              <w:rPr>
                <w:b/>
                <w:bCs/>
              </w:rPr>
              <w:t>,</w:t>
            </w:r>
            <w:r w:rsidRPr="00870116">
              <w:rPr>
                <w:b/>
                <w:bCs/>
              </w:rPr>
              <w:t>619</w:t>
            </w:r>
          </w:p>
        </w:tc>
        <w:tc>
          <w:tcPr>
            <w:tcW w:w="1213" w:type="dxa"/>
            <w:tcBorders>
              <w:bottom w:val="single" w:sz="4" w:space="0" w:color="FFFFFF" w:themeColor="background1"/>
            </w:tcBorders>
            <w:shd w:val="solid" w:color="E6E6E6" w:fill="auto"/>
            <w:vAlign w:val="center"/>
          </w:tcPr>
          <w:p w14:paraId="339D8EA2" w14:textId="77777777" w:rsidR="00794B5E" w:rsidRPr="00870116" w:rsidRDefault="00794B5E" w:rsidP="00876B3D">
            <w:pPr>
              <w:pStyle w:val="070-TabelaPadro"/>
              <w:spacing w:before="0" w:after="0"/>
              <w:rPr>
                <w:b/>
                <w:bCs/>
              </w:rPr>
            </w:pPr>
            <w:r w:rsidRPr="00870116">
              <w:rPr>
                <w:b/>
                <w:bCs/>
              </w:rPr>
              <w:t>25</w:t>
            </w:r>
            <w:r>
              <w:rPr>
                <w:b/>
                <w:bCs/>
              </w:rPr>
              <w:t>,</w:t>
            </w:r>
            <w:r w:rsidRPr="00870116">
              <w:rPr>
                <w:b/>
                <w:bCs/>
              </w:rPr>
              <w:t>930</w:t>
            </w:r>
            <w:r>
              <w:rPr>
                <w:b/>
                <w:bCs/>
              </w:rPr>
              <w:t>,</w:t>
            </w:r>
            <w:r w:rsidRPr="00870116">
              <w:rPr>
                <w:b/>
                <w:bCs/>
              </w:rPr>
              <w:t>881</w:t>
            </w:r>
          </w:p>
        </w:tc>
      </w:tr>
      <w:bookmarkEnd w:id="83"/>
      <w:bookmarkEnd w:id="84"/>
      <w:tr w:rsidR="00794B5E" w:rsidRPr="00AE2381" w14:paraId="738DB76D" w14:textId="77777777" w:rsidTr="00612DD6">
        <w:trPr>
          <w:cantSplit/>
        </w:trPr>
        <w:tc>
          <w:tcPr>
            <w:tcW w:w="4106" w:type="dxa"/>
            <w:tcBorders>
              <w:bottom w:val="single" w:sz="4" w:space="0" w:color="FFFFFF" w:themeColor="background1"/>
            </w:tcBorders>
            <w:shd w:val="solid" w:color="F3F3F3" w:fill="auto"/>
            <w:vAlign w:val="center"/>
          </w:tcPr>
          <w:p w14:paraId="42311587" w14:textId="77777777" w:rsidR="00794B5E" w:rsidRPr="00AE2381" w:rsidRDefault="00794B5E" w:rsidP="00876B3D">
            <w:pPr>
              <w:pStyle w:val="070-TabelaPadro"/>
              <w:jc w:val="left"/>
            </w:pPr>
          </w:p>
        </w:tc>
        <w:tc>
          <w:tcPr>
            <w:tcW w:w="792" w:type="dxa"/>
            <w:tcBorders>
              <w:bottom w:val="single" w:sz="4" w:space="0" w:color="FFFFFF" w:themeColor="background1"/>
            </w:tcBorders>
            <w:shd w:val="solid" w:color="F3F3F3" w:fill="auto"/>
            <w:vAlign w:val="center"/>
          </w:tcPr>
          <w:p w14:paraId="7013BD86" w14:textId="77777777" w:rsidR="00794B5E" w:rsidRPr="00AE2381" w:rsidRDefault="00794B5E" w:rsidP="00876B3D">
            <w:pPr>
              <w:pStyle w:val="070-TabelaPadro"/>
              <w:jc w:val="center"/>
            </w:pPr>
          </w:p>
        </w:tc>
        <w:tc>
          <w:tcPr>
            <w:tcW w:w="1213" w:type="dxa"/>
            <w:tcBorders>
              <w:bottom w:val="single" w:sz="4" w:space="0" w:color="FFFFFF" w:themeColor="background1"/>
            </w:tcBorders>
            <w:shd w:val="solid" w:color="F3F3F3" w:fill="auto"/>
            <w:vAlign w:val="center"/>
          </w:tcPr>
          <w:p w14:paraId="405AA395" w14:textId="77777777" w:rsidR="00794B5E" w:rsidRPr="00870116" w:rsidRDefault="00794B5E" w:rsidP="00876B3D">
            <w:pPr>
              <w:pStyle w:val="070-TabelaPadro"/>
              <w:spacing w:before="0" w:after="0"/>
            </w:pPr>
          </w:p>
        </w:tc>
        <w:tc>
          <w:tcPr>
            <w:tcW w:w="1213" w:type="dxa"/>
            <w:tcBorders>
              <w:bottom w:val="single" w:sz="4" w:space="0" w:color="FFFFFF" w:themeColor="background1"/>
            </w:tcBorders>
            <w:shd w:val="solid" w:color="F3F3F3" w:fill="auto"/>
            <w:vAlign w:val="center"/>
          </w:tcPr>
          <w:p w14:paraId="7042662A" w14:textId="77777777" w:rsidR="00794B5E" w:rsidRPr="00870116" w:rsidRDefault="00794B5E" w:rsidP="00876B3D">
            <w:pPr>
              <w:pStyle w:val="070-TabelaPadro"/>
              <w:spacing w:before="0" w:after="0"/>
            </w:pPr>
          </w:p>
        </w:tc>
        <w:tc>
          <w:tcPr>
            <w:tcW w:w="1213" w:type="dxa"/>
            <w:tcBorders>
              <w:bottom w:val="single" w:sz="4" w:space="0" w:color="FFFFFF" w:themeColor="background1"/>
            </w:tcBorders>
            <w:shd w:val="solid" w:color="F3F3F3" w:fill="auto"/>
            <w:vAlign w:val="center"/>
          </w:tcPr>
          <w:p w14:paraId="3E564DB2" w14:textId="77777777" w:rsidR="00794B5E" w:rsidRPr="00870116" w:rsidRDefault="00794B5E" w:rsidP="00876B3D">
            <w:pPr>
              <w:pStyle w:val="070-TabelaPadro"/>
              <w:spacing w:before="0" w:after="0"/>
            </w:pPr>
          </w:p>
        </w:tc>
        <w:tc>
          <w:tcPr>
            <w:tcW w:w="1213" w:type="dxa"/>
            <w:tcBorders>
              <w:bottom w:val="single" w:sz="4" w:space="0" w:color="FFFFFF" w:themeColor="background1"/>
            </w:tcBorders>
            <w:shd w:val="solid" w:color="F3F3F3" w:fill="auto"/>
            <w:vAlign w:val="center"/>
          </w:tcPr>
          <w:p w14:paraId="0FEF89FF" w14:textId="77777777" w:rsidR="00794B5E" w:rsidRPr="00870116" w:rsidRDefault="00794B5E" w:rsidP="00876B3D">
            <w:pPr>
              <w:pStyle w:val="070-TabelaPadro"/>
              <w:spacing w:before="0" w:after="0"/>
            </w:pPr>
          </w:p>
        </w:tc>
      </w:tr>
      <w:tr w:rsidR="00794B5E" w:rsidRPr="00AE2381" w14:paraId="15517AE6" w14:textId="77777777" w:rsidTr="00612DD6">
        <w:trPr>
          <w:cantSplit/>
        </w:trPr>
        <w:tc>
          <w:tcPr>
            <w:tcW w:w="4106" w:type="dxa"/>
            <w:tcBorders>
              <w:bottom w:val="single" w:sz="4" w:space="0" w:color="CCCCCC"/>
            </w:tcBorders>
            <w:shd w:val="solid" w:color="E6E6E6" w:fill="auto"/>
            <w:vAlign w:val="center"/>
          </w:tcPr>
          <w:p w14:paraId="1EC2CEDB" w14:textId="77777777" w:rsidR="00794B5E" w:rsidRPr="00AE2381" w:rsidRDefault="00794B5E" w:rsidP="00876B3D">
            <w:pPr>
              <w:pStyle w:val="070-TabelaPadro"/>
              <w:jc w:val="left"/>
              <w:rPr>
                <w:b/>
              </w:rPr>
            </w:pPr>
            <w:bookmarkStart w:id="86" w:name="BBBP20100030" w:colFirst="0" w:colLast="0"/>
            <w:bookmarkStart w:id="87" w:name="BBBP201AA030" w:colFirst="1" w:colLast="1"/>
            <w:r w:rsidRPr="00AE2381">
              <w:rPr>
                <w:b/>
              </w:rPr>
              <w:t>TOTAL ASSETS</w:t>
            </w:r>
          </w:p>
        </w:tc>
        <w:tc>
          <w:tcPr>
            <w:tcW w:w="792" w:type="dxa"/>
            <w:tcBorders>
              <w:bottom w:val="single" w:sz="4" w:space="0" w:color="CCCCCC"/>
            </w:tcBorders>
            <w:shd w:val="solid" w:color="E6E6E6" w:fill="auto"/>
            <w:vAlign w:val="center"/>
          </w:tcPr>
          <w:p w14:paraId="32865D95" w14:textId="77777777" w:rsidR="00794B5E" w:rsidRPr="00AE2381" w:rsidRDefault="00794B5E" w:rsidP="00876B3D">
            <w:pPr>
              <w:pStyle w:val="070-TabelaPadro"/>
              <w:jc w:val="center"/>
              <w:rPr>
                <w:b/>
              </w:rPr>
            </w:pPr>
          </w:p>
        </w:tc>
        <w:tc>
          <w:tcPr>
            <w:tcW w:w="1213" w:type="dxa"/>
            <w:tcBorders>
              <w:bottom w:val="single" w:sz="4" w:space="0" w:color="CCCCCC"/>
            </w:tcBorders>
            <w:shd w:val="solid" w:color="E6E6E6" w:fill="auto"/>
            <w:vAlign w:val="center"/>
          </w:tcPr>
          <w:p w14:paraId="67C0F58B" w14:textId="77777777" w:rsidR="00794B5E" w:rsidRPr="00870116" w:rsidRDefault="00794B5E" w:rsidP="00876B3D">
            <w:pPr>
              <w:pStyle w:val="070-TabelaPadro"/>
              <w:spacing w:before="0" w:after="0"/>
              <w:rPr>
                <w:b/>
                <w:bCs/>
              </w:rPr>
            </w:pPr>
            <w:bookmarkStart w:id="88" w:name="BBBP201AB030"/>
            <w:bookmarkEnd w:id="88"/>
            <w:r w:rsidRPr="00870116">
              <w:rPr>
                <w:b/>
                <w:bCs/>
              </w:rPr>
              <w:t>2</w:t>
            </w:r>
            <w:r>
              <w:rPr>
                <w:b/>
                <w:bCs/>
              </w:rPr>
              <w:t>,</w:t>
            </w:r>
            <w:r w:rsidRPr="00870116">
              <w:rPr>
                <w:b/>
                <w:bCs/>
              </w:rPr>
              <w:t>080</w:t>
            </w:r>
            <w:r>
              <w:rPr>
                <w:b/>
                <w:bCs/>
              </w:rPr>
              <w:t>,</w:t>
            </w:r>
            <w:r w:rsidRPr="00870116">
              <w:rPr>
                <w:b/>
                <w:bCs/>
              </w:rPr>
              <w:t>278</w:t>
            </w:r>
            <w:r>
              <w:rPr>
                <w:b/>
                <w:bCs/>
              </w:rPr>
              <w:t>,</w:t>
            </w:r>
            <w:r w:rsidRPr="00870116">
              <w:rPr>
                <w:b/>
                <w:bCs/>
              </w:rPr>
              <w:t>647</w:t>
            </w:r>
          </w:p>
        </w:tc>
        <w:tc>
          <w:tcPr>
            <w:tcW w:w="1213" w:type="dxa"/>
            <w:tcBorders>
              <w:bottom w:val="single" w:sz="4" w:space="0" w:color="CCCCCC"/>
            </w:tcBorders>
            <w:shd w:val="solid" w:color="E6E6E6" w:fill="auto"/>
            <w:vAlign w:val="center"/>
          </w:tcPr>
          <w:p w14:paraId="7098BC38" w14:textId="77777777" w:rsidR="00794B5E" w:rsidRPr="00870116" w:rsidRDefault="00794B5E" w:rsidP="00876B3D">
            <w:pPr>
              <w:pStyle w:val="070-TabelaPadro"/>
              <w:spacing w:before="0" w:after="0"/>
              <w:rPr>
                <w:b/>
                <w:bCs/>
              </w:rPr>
            </w:pPr>
            <w:r w:rsidRPr="00870116">
              <w:rPr>
                <w:b/>
                <w:bCs/>
              </w:rPr>
              <w:t>1</w:t>
            </w:r>
            <w:r>
              <w:rPr>
                <w:b/>
                <w:bCs/>
              </w:rPr>
              <w:t>,</w:t>
            </w:r>
            <w:r w:rsidRPr="00870116">
              <w:rPr>
                <w:b/>
                <w:bCs/>
              </w:rPr>
              <w:t>988</w:t>
            </w:r>
            <w:r>
              <w:rPr>
                <w:b/>
                <w:bCs/>
              </w:rPr>
              <w:t>,</w:t>
            </w:r>
            <w:r w:rsidRPr="00870116">
              <w:rPr>
                <w:b/>
                <w:bCs/>
              </w:rPr>
              <w:t>645</w:t>
            </w:r>
            <w:r>
              <w:rPr>
                <w:b/>
                <w:bCs/>
              </w:rPr>
              <w:t>,</w:t>
            </w:r>
            <w:r w:rsidRPr="00870116">
              <w:rPr>
                <w:b/>
                <w:bCs/>
              </w:rPr>
              <w:t>574</w:t>
            </w:r>
          </w:p>
        </w:tc>
        <w:tc>
          <w:tcPr>
            <w:tcW w:w="1213" w:type="dxa"/>
            <w:tcBorders>
              <w:bottom w:val="single" w:sz="4" w:space="0" w:color="CCCCCC"/>
            </w:tcBorders>
            <w:shd w:val="solid" w:color="E6E6E6" w:fill="auto"/>
            <w:vAlign w:val="center"/>
          </w:tcPr>
          <w:p w14:paraId="2E79B1AC" w14:textId="77777777" w:rsidR="00794B5E" w:rsidRPr="00870116" w:rsidRDefault="00794B5E" w:rsidP="00876B3D">
            <w:pPr>
              <w:pStyle w:val="070-TabelaPadro"/>
              <w:spacing w:before="0" w:after="0"/>
              <w:rPr>
                <w:b/>
                <w:bCs/>
              </w:rPr>
            </w:pPr>
            <w:r w:rsidRPr="00870116">
              <w:rPr>
                <w:b/>
                <w:bCs/>
              </w:rPr>
              <w:t>2</w:t>
            </w:r>
            <w:r>
              <w:rPr>
                <w:b/>
                <w:bCs/>
              </w:rPr>
              <w:t>,</w:t>
            </w:r>
            <w:r w:rsidRPr="00870116">
              <w:rPr>
                <w:b/>
                <w:bCs/>
              </w:rPr>
              <w:t>037</w:t>
            </w:r>
            <w:r>
              <w:rPr>
                <w:b/>
                <w:bCs/>
              </w:rPr>
              <w:t>,</w:t>
            </w:r>
            <w:r w:rsidRPr="00870116">
              <w:rPr>
                <w:b/>
                <w:bCs/>
              </w:rPr>
              <w:t>602</w:t>
            </w:r>
            <w:r>
              <w:rPr>
                <w:b/>
                <w:bCs/>
              </w:rPr>
              <w:t>,</w:t>
            </w:r>
            <w:r w:rsidRPr="00870116">
              <w:rPr>
                <w:b/>
                <w:bCs/>
              </w:rPr>
              <w:t>246</w:t>
            </w:r>
          </w:p>
        </w:tc>
        <w:tc>
          <w:tcPr>
            <w:tcW w:w="1213" w:type="dxa"/>
            <w:tcBorders>
              <w:bottom w:val="single" w:sz="4" w:space="0" w:color="CCCCCC"/>
            </w:tcBorders>
            <w:shd w:val="solid" w:color="E6E6E6" w:fill="auto"/>
            <w:vAlign w:val="center"/>
          </w:tcPr>
          <w:p w14:paraId="0DA1DABF" w14:textId="77777777" w:rsidR="00794B5E" w:rsidRPr="00870116" w:rsidRDefault="00794B5E" w:rsidP="00876B3D">
            <w:pPr>
              <w:pStyle w:val="070-TabelaPadro"/>
              <w:spacing w:before="0" w:after="0"/>
              <w:rPr>
                <w:b/>
                <w:bCs/>
              </w:rPr>
            </w:pPr>
            <w:r w:rsidRPr="00870116">
              <w:rPr>
                <w:b/>
                <w:bCs/>
              </w:rPr>
              <w:t>1</w:t>
            </w:r>
            <w:r>
              <w:rPr>
                <w:b/>
                <w:bCs/>
              </w:rPr>
              <w:t>,</w:t>
            </w:r>
            <w:r w:rsidRPr="00870116">
              <w:rPr>
                <w:b/>
                <w:bCs/>
              </w:rPr>
              <w:t>932</w:t>
            </w:r>
            <w:r>
              <w:rPr>
                <w:b/>
                <w:bCs/>
              </w:rPr>
              <w:t>,</w:t>
            </w:r>
            <w:r w:rsidRPr="00870116">
              <w:rPr>
                <w:b/>
                <w:bCs/>
              </w:rPr>
              <w:t>532</w:t>
            </w:r>
            <w:r>
              <w:rPr>
                <w:b/>
                <w:bCs/>
              </w:rPr>
              <w:t>,</w:t>
            </w:r>
            <w:r w:rsidRPr="00870116">
              <w:rPr>
                <w:b/>
                <w:bCs/>
              </w:rPr>
              <w:t>979</w:t>
            </w:r>
          </w:p>
        </w:tc>
      </w:tr>
    </w:tbl>
    <w:bookmarkEnd w:id="4"/>
    <w:bookmarkEnd w:id="86"/>
    <w:bookmarkEnd w:id="87"/>
    <w:p w14:paraId="71E49528" w14:textId="77777777" w:rsidR="00794B5E" w:rsidRPr="00AE2381" w:rsidRDefault="00794B5E" w:rsidP="00876B3D">
      <w:pPr>
        <w:pStyle w:val="072-Rodapdatabela"/>
      </w:pPr>
      <w:r w:rsidRPr="00AE2381">
        <w:rPr>
          <w:rFonts w:cs="Arial"/>
          <w:szCs w:val="14"/>
        </w:rPr>
        <w:t>See the accompanying notes to the financial statements.</w:t>
      </w:r>
    </w:p>
    <w:p w14:paraId="693B03EF" w14:textId="77777777" w:rsidR="00794B5E" w:rsidRPr="00AE2381" w:rsidRDefault="00794B5E" w:rsidP="00876B3D">
      <w:pPr>
        <w:pStyle w:val="050-TextoPadro"/>
      </w:pPr>
    </w:p>
    <w:p w14:paraId="1812D0F4" w14:textId="016C21F2" w:rsidR="00794B5E" w:rsidRDefault="00794B5E">
      <w:pPr>
        <w:rPr>
          <w:rFonts w:ascii="BancoDoBrasil Textos" w:hAnsi="BancoDoBrasil Textos"/>
        </w:rPr>
      </w:pPr>
      <w:r w:rsidRPr="00AE2381">
        <w:rPr>
          <w:rFonts w:ascii="BancoDoBrasil Textos" w:hAnsi="BancoDoBrasil Textos"/>
        </w:rPr>
        <w:br w:type="page"/>
      </w:r>
    </w:p>
    <w:p w14:paraId="2C5EF477" w14:textId="51D551DF" w:rsidR="004A234D" w:rsidRDefault="004A234D" w:rsidP="004A234D">
      <w:pPr>
        <w:pStyle w:val="050-TextoPadro"/>
      </w:pPr>
    </w:p>
    <w:p w14:paraId="7FB2B8C7" w14:textId="77777777" w:rsidR="004A234D" w:rsidRPr="00AE2381" w:rsidRDefault="004A234D" w:rsidP="004A234D">
      <w:pPr>
        <w:pStyle w:val="050-TextoPadro"/>
      </w:pP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P2.02 - LIABILITIES AND EQUITY"/>
        <w:tblDescription w:val="PubliCon - Sistema de Gerenciamento do Documentos Contábeis para Publicação&#10;&#10;Última atualização do mapa do quadro em: "/>
      </w:tblPr>
      <w:tblGrid>
        <w:gridCol w:w="4106"/>
        <w:gridCol w:w="792"/>
        <w:gridCol w:w="1213"/>
        <w:gridCol w:w="1213"/>
        <w:gridCol w:w="1213"/>
        <w:gridCol w:w="1213"/>
      </w:tblGrid>
      <w:tr w:rsidR="00794B5E" w:rsidRPr="00AE2381" w14:paraId="69FB684D" w14:textId="77777777" w:rsidTr="00612DD6">
        <w:trPr>
          <w:cantSplit/>
          <w:tblHeader/>
        </w:trPr>
        <w:tc>
          <w:tcPr>
            <w:tcW w:w="4106" w:type="dxa"/>
            <w:vMerge w:val="restart"/>
            <w:shd w:val="clear" w:color="auto" w:fill="132B4A"/>
            <w:vAlign w:val="center"/>
          </w:tcPr>
          <w:p w14:paraId="24E6CE0D" w14:textId="77777777" w:rsidR="00794B5E" w:rsidRPr="00AE2381" w:rsidRDefault="00794B5E" w:rsidP="00876B3D">
            <w:pPr>
              <w:pStyle w:val="070-TabelaPadro"/>
              <w:jc w:val="center"/>
            </w:pPr>
            <w:bookmarkStart w:id="89" w:name="BBBP202"/>
            <w:r w:rsidRPr="00AE2381">
              <w:t>LIABILITIES AND SHAREHOLDERS’ EQUITY</w:t>
            </w:r>
          </w:p>
        </w:tc>
        <w:tc>
          <w:tcPr>
            <w:tcW w:w="792" w:type="dxa"/>
            <w:vMerge w:val="restart"/>
            <w:shd w:val="clear" w:color="auto" w:fill="132B4A"/>
            <w:vAlign w:val="center"/>
          </w:tcPr>
          <w:p w14:paraId="457B7F0C" w14:textId="77777777" w:rsidR="00794B5E" w:rsidRPr="00AE2381" w:rsidRDefault="00794B5E" w:rsidP="00876B3D">
            <w:pPr>
              <w:pStyle w:val="070-TabelaPadro"/>
              <w:jc w:val="center"/>
            </w:pPr>
            <w:r w:rsidRPr="00AE2381">
              <w:t>Note</w:t>
            </w:r>
          </w:p>
        </w:tc>
        <w:tc>
          <w:tcPr>
            <w:tcW w:w="2426" w:type="dxa"/>
            <w:gridSpan w:val="2"/>
            <w:tcBorders>
              <w:bottom w:val="single" w:sz="4" w:space="0" w:color="FFFFFF" w:themeColor="background1"/>
            </w:tcBorders>
            <w:shd w:val="clear" w:color="auto" w:fill="132B4A"/>
            <w:vAlign w:val="center"/>
          </w:tcPr>
          <w:p w14:paraId="2DC5BD49" w14:textId="77777777" w:rsidR="00794B5E" w:rsidRPr="00AE2381" w:rsidRDefault="00794B5E" w:rsidP="00876B3D">
            <w:pPr>
              <w:pStyle w:val="070-TabelaPadro"/>
              <w:jc w:val="center"/>
            </w:pPr>
            <w:r w:rsidRPr="00AE2381">
              <w:t>Banco do Brasil</w:t>
            </w:r>
          </w:p>
        </w:tc>
        <w:tc>
          <w:tcPr>
            <w:tcW w:w="2426" w:type="dxa"/>
            <w:gridSpan w:val="2"/>
            <w:tcBorders>
              <w:bottom w:val="single" w:sz="4" w:space="0" w:color="FFFFFF" w:themeColor="background1"/>
            </w:tcBorders>
            <w:shd w:val="clear" w:color="auto" w:fill="132B4A"/>
            <w:vAlign w:val="center"/>
          </w:tcPr>
          <w:p w14:paraId="15FB6FC4" w14:textId="77777777" w:rsidR="00794B5E" w:rsidRPr="00AE2381" w:rsidRDefault="00794B5E" w:rsidP="00876B3D">
            <w:pPr>
              <w:pStyle w:val="070-TabelaPadro"/>
              <w:jc w:val="center"/>
            </w:pPr>
            <w:r w:rsidRPr="00AE2381">
              <w:t>BB Consolidated</w:t>
            </w:r>
          </w:p>
        </w:tc>
      </w:tr>
      <w:tr w:rsidR="00794B5E" w:rsidRPr="00AE2381" w14:paraId="1B612B31" w14:textId="77777777" w:rsidTr="00612DD6">
        <w:trPr>
          <w:cantSplit/>
          <w:tblHeader/>
        </w:trPr>
        <w:tc>
          <w:tcPr>
            <w:tcW w:w="4106" w:type="dxa"/>
            <w:vMerge/>
            <w:tcBorders>
              <w:bottom w:val="single" w:sz="4" w:space="0" w:color="FFFFFF" w:themeColor="background1"/>
            </w:tcBorders>
            <w:shd w:val="clear" w:color="auto" w:fill="132B4A"/>
            <w:vAlign w:val="center"/>
          </w:tcPr>
          <w:p w14:paraId="6CDD315B" w14:textId="77777777" w:rsidR="00794B5E" w:rsidRPr="00AE2381" w:rsidRDefault="00794B5E" w:rsidP="00876B3D">
            <w:pPr>
              <w:pStyle w:val="070-TabelaPadro"/>
              <w:jc w:val="center"/>
            </w:pPr>
          </w:p>
        </w:tc>
        <w:tc>
          <w:tcPr>
            <w:tcW w:w="792" w:type="dxa"/>
            <w:vMerge/>
            <w:tcBorders>
              <w:bottom w:val="single" w:sz="4" w:space="0" w:color="FFFFFF" w:themeColor="background1"/>
            </w:tcBorders>
            <w:shd w:val="clear" w:color="auto" w:fill="132B4A"/>
            <w:vAlign w:val="center"/>
          </w:tcPr>
          <w:p w14:paraId="7CBB52A9" w14:textId="77777777" w:rsidR="00794B5E" w:rsidRPr="00AE2381" w:rsidRDefault="00794B5E" w:rsidP="00876B3D">
            <w:pPr>
              <w:pStyle w:val="070-TabelaPadro"/>
              <w:jc w:val="center"/>
            </w:pPr>
          </w:p>
        </w:tc>
        <w:tc>
          <w:tcPr>
            <w:tcW w:w="1213" w:type="dxa"/>
            <w:tcBorders>
              <w:bottom w:val="single" w:sz="4" w:space="0" w:color="FFFFFF" w:themeColor="background1"/>
            </w:tcBorders>
            <w:shd w:val="clear" w:color="auto" w:fill="132B4A"/>
            <w:vAlign w:val="center"/>
          </w:tcPr>
          <w:p w14:paraId="395F1F19" w14:textId="77777777" w:rsidR="00794B5E" w:rsidRPr="00AE2381" w:rsidRDefault="00794B5E" w:rsidP="00876B3D">
            <w:pPr>
              <w:pStyle w:val="070-TabelaPadro"/>
              <w:jc w:val="center"/>
            </w:pPr>
            <w:r>
              <w:t>Mar 31</w:t>
            </w:r>
            <w:r w:rsidRPr="00AE2381">
              <w:t>, 202</w:t>
            </w:r>
            <w:r>
              <w:t>2</w:t>
            </w:r>
          </w:p>
        </w:tc>
        <w:tc>
          <w:tcPr>
            <w:tcW w:w="1213" w:type="dxa"/>
            <w:tcBorders>
              <w:bottom w:val="single" w:sz="4" w:space="0" w:color="FFFFFF" w:themeColor="background1"/>
            </w:tcBorders>
            <w:shd w:val="clear" w:color="auto" w:fill="132B4A"/>
            <w:vAlign w:val="center"/>
          </w:tcPr>
          <w:p w14:paraId="1138C5BF" w14:textId="77777777" w:rsidR="00794B5E" w:rsidRPr="00AE2381" w:rsidRDefault="00794B5E" w:rsidP="00876B3D">
            <w:pPr>
              <w:pStyle w:val="070-TabelaPadro"/>
              <w:jc w:val="center"/>
            </w:pPr>
            <w:r>
              <w:t>Dec 31</w:t>
            </w:r>
            <w:r w:rsidRPr="00AE2381">
              <w:t>, 2021</w:t>
            </w:r>
          </w:p>
        </w:tc>
        <w:tc>
          <w:tcPr>
            <w:tcW w:w="1213" w:type="dxa"/>
            <w:tcBorders>
              <w:bottom w:val="single" w:sz="4" w:space="0" w:color="FFFFFF" w:themeColor="background1"/>
            </w:tcBorders>
            <w:shd w:val="clear" w:color="auto" w:fill="132B4A"/>
            <w:vAlign w:val="center"/>
          </w:tcPr>
          <w:p w14:paraId="4A06E4B0" w14:textId="77777777" w:rsidR="00794B5E" w:rsidRPr="00AE2381" w:rsidRDefault="00794B5E" w:rsidP="00876B3D">
            <w:pPr>
              <w:pStyle w:val="070-TabelaPadro"/>
              <w:jc w:val="center"/>
            </w:pPr>
            <w:r>
              <w:t>Mar 31</w:t>
            </w:r>
            <w:r w:rsidRPr="00AE2381">
              <w:t>, 202</w:t>
            </w:r>
            <w:r>
              <w:t>2</w:t>
            </w:r>
          </w:p>
        </w:tc>
        <w:tc>
          <w:tcPr>
            <w:tcW w:w="1213" w:type="dxa"/>
            <w:tcBorders>
              <w:bottom w:val="single" w:sz="4" w:space="0" w:color="FFFFFF" w:themeColor="background1"/>
            </w:tcBorders>
            <w:shd w:val="clear" w:color="auto" w:fill="132B4A"/>
            <w:vAlign w:val="center"/>
          </w:tcPr>
          <w:p w14:paraId="0580058A" w14:textId="77777777" w:rsidR="00794B5E" w:rsidRPr="00AE2381" w:rsidRDefault="00794B5E" w:rsidP="00876B3D">
            <w:pPr>
              <w:pStyle w:val="070-TabelaPadro"/>
              <w:jc w:val="center"/>
            </w:pPr>
            <w:r>
              <w:t>Dec 31</w:t>
            </w:r>
            <w:r w:rsidRPr="00AE2381">
              <w:t>, 2021</w:t>
            </w:r>
          </w:p>
        </w:tc>
      </w:tr>
      <w:tr w:rsidR="00794B5E" w:rsidRPr="00AE2381" w14:paraId="67B9478D" w14:textId="77777777" w:rsidTr="00612DD6">
        <w:trPr>
          <w:cantSplit/>
        </w:trPr>
        <w:tc>
          <w:tcPr>
            <w:tcW w:w="4106" w:type="dxa"/>
            <w:tcBorders>
              <w:bottom w:val="single" w:sz="4" w:space="0" w:color="FFFFFF" w:themeColor="background1"/>
            </w:tcBorders>
            <w:shd w:val="solid" w:color="F3F3F3" w:fill="auto"/>
            <w:vAlign w:val="center"/>
          </w:tcPr>
          <w:p w14:paraId="79C2C925" w14:textId="77777777" w:rsidR="00794B5E" w:rsidRPr="00AE2381" w:rsidRDefault="00794B5E" w:rsidP="00876B3D">
            <w:pPr>
              <w:pStyle w:val="070-TabelaPadro"/>
              <w:jc w:val="left"/>
            </w:pPr>
          </w:p>
        </w:tc>
        <w:tc>
          <w:tcPr>
            <w:tcW w:w="792" w:type="dxa"/>
            <w:tcBorders>
              <w:bottom w:val="single" w:sz="4" w:space="0" w:color="FFFFFF" w:themeColor="background1"/>
            </w:tcBorders>
            <w:shd w:val="solid" w:color="F3F3F3" w:fill="auto"/>
            <w:vAlign w:val="center"/>
          </w:tcPr>
          <w:p w14:paraId="40AB822F" w14:textId="77777777" w:rsidR="00794B5E" w:rsidRPr="00AE2381" w:rsidRDefault="00794B5E" w:rsidP="00876B3D">
            <w:pPr>
              <w:pStyle w:val="070-TabelaPadro"/>
              <w:jc w:val="center"/>
            </w:pPr>
          </w:p>
        </w:tc>
        <w:tc>
          <w:tcPr>
            <w:tcW w:w="1213" w:type="dxa"/>
            <w:tcBorders>
              <w:bottom w:val="single" w:sz="4" w:space="0" w:color="FFFFFF" w:themeColor="background1"/>
            </w:tcBorders>
            <w:shd w:val="solid" w:color="F3F3F3" w:fill="auto"/>
            <w:vAlign w:val="center"/>
          </w:tcPr>
          <w:p w14:paraId="0EAE14BA" w14:textId="77777777" w:rsidR="00794B5E" w:rsidRPr="00AE2381" w:rsidRDefault="00794B5E" w:rsidP="00876B3D">
            <w:pPr>
              <w:pStyle w:val="070-TabelaPadro"/>
            </w:pPr>
          </w:p>
        </w:tc>
        <w:tc>
          <w:tcPr>
            <w:tcW w:w="1213" w:type="dxa"/>
            <w:tcBorders>
              <w:bottom w:val="single" w:sz="4" w:space="0" w:color="FFFFFF" w:themeColor="background1"/>
            </w:tcBorders>
            <w:shd w:val="solid" w:color="F3F3F3" w:fill="auto"/>
            <w:vAlign w:val="center"/>
          </w:tcPr>
          <w:p w14:paraId="475DDA45" w14:textId="77777777" w:rsidR="00794B5E" w:rsidRPr="00AE2381" w:rsidRDefault="00794B5E" w:rsidP="00876B3D">
            <w:pPr>
              <w:pStyle w:val="070-TabelaPadro"/>
            </w:pPr>
          </w:p>
        </w:tc>
        <w:tc>
          <w:tcPr>
            <w:tcW w:w="1213" w:type="dxa"/>
            <w:tcBorders>
              <w:bottom w:val="single" w:sz="4" w:space="0" w:color="FFFFFF" w:themeColor="background1"/>
            </w:tcBorders>
            <w:shd w:val="solid" w:color="F3F3F3" w:fill="auto"/>
            <w:vAlign w:val="center"/>
          </w:tcPr>
          <w:p w14:paraId="768B5378" w14:textId="77777777" w:rsidR="00794B5E" w:rsidRPr="00AE2381" w:rsidRDefault="00794B5E" w:rsidP="00876B3D">
            <w:pPr>
              <w:pStyle w:val="070-TabelaPadro"/>
            </w:pPr>
          </w:p>
        </w:tc>
        <w:tc>
          <w:tcPr>
            <w:tcW w:w="1213" w:type="dxa"/>
            <w:tcBorders>
              <w:bottom w:val="single" w:sz="4" w:space="0" w:color="FFFFFF" w:themeColor="background1"/>
            </w:tcBorders>
            <w:shd w:val="solid" w:color="F3F3F3" w:fill="auto"/>
            <w:vAlign w:val="center"/>
          </w:tcPr>
          <w:p w14:paraId="5A0E0A98" w14:textId="77777777" w:rsidR="00794B5E" w:rsidRPr="00AE2381" w:rsidRDefault="00794B5E" w:rsidP="00876B3D">
            <w:pPr>
              <w:pStyle w:val="070-TabelaPadro"/>
            </w:pPr>
          </w:p>
        </w:tc>
      </w:tr>
      <w:tr w:rsidR="00794B5E" w:rsidRPr="00AE2381" w14:paraId="0E00D607" w14:textId="77777777" w:rsidTr="00612DD6">
        <w:trPr>
          <w:cantSplit/>
        </w:trPr>
        <w:tc>
          <w:tcPr>
            <w:tcW w:w="4106" w:type="dxa"/>
            <w:tcBorders>
              <w:bottom w:val="single" w:sz="4" w:space="0" w:color="FFFFFF" w:themeColor="background1"/>
            </w:tcBorders>
            <w:shd w:val="solid" w:color="E6E6E6" w:fill="auto"/>
            <w:vAlign w:val="center"/>
          </w:tcPr>
          <w:p w14:paraId="49FAE05C" w14:textId="77777777" w:rsidR="00794B5E" w:rsidRPr="00AE2381" w:rsidRDefault="00794B5E" w:rsidP="00876B3D">
            <w:pPr>
              <w:pStyle w:val="070-TabelaPadro"/>
              <w:jc w:val="left"/>
              <w:rPr>
                <w:b/>
              </w:rPr>
            </w:pPr>
            <w:bookmarkStart w:id="90" w:name="BBBP20200002" w:colFirst="0" w:colLast="0"/>
            <w:bookmarkStart w:id="91" w:name="BBBP202AA002" w:colFirst="1" w:colLast="1"/>
            <w:r w:rsidRPr="00AE2381">
              <w:rPr>
                <w:b/>
              </w:rPr>
              <w:t>Financial liabilities</w:t>
            </w:r>
          </w:p>
        </w:tc>
        <w:tc>
          <w:tcPr>
            <w:tcW w:w="792" w:type="dxa"/>
            <w:tcBorders>
              <w:bottom w:val="single" w:sz="4" w:space="0" w:color="FFFFFF" w:themeColor="background1"/>
            </w:tcBorders>
            <w:shd w:val="solid" w:color="E6E6E6" w:fill="auto"/>
            <w:vAlign w:val="center"/>
          </w:tcPr>
          <w:p w14:paraId="387E1817" w14:textId="77777777" w:rsidR="00794B5E" w:rsidRPr="00AE2381" w:rsidRDefault="00794B5E" w:rsidP="00876B3D">
            <w:pPr>
              <w:pStyle w:val="070-TabelaPadro"/>
              <w:spacing w:before="0" w:after="0" w:line="276" w:lineRule="auto"/>
              <w:jc w:val="center"/>
              <w:rPr>
                <w:color w:val="17365D" w:themeColor="text2" w:themeShade="BF"/>
                <w:sz w:val="13"/>
                <w:szCs w:val="13"/>
                <w:u w:val="single"/>
              </w:rPr>
            </w:pPr>
          </w:p>
        </w:tc>
        <w:tc>
          <w:tcPr>
            <w:tcW w:w="1213" w:type="dxa"/>
            <w:tcBorders>
              <w:bottom w:val="single" w:sz="4" w:space="0" w:color="FFFFFF" w:themeColor="background1"/>
            </w:tcBorders>
            <w:shd w:val="solid" w:color="E6E6E6" w:fill="auto"/>
            <w:vAlign w:val="center"/>
          </w:tcPr>
          <w:p w14:paraId="586F0F0F" w14:textId="77777777" w:rsidR="00794B5E" w:rsidRPr="00870116" w:rsidRDefault="00794B5E" w:rsidP="00876B3D">
            <w:pPr>
              <w:pStyle w:val="070-TabelaPadro"/>
              <w:spacing w:before="0" w:after="0"/>
              <w:rPr>
                <w:b/>
                <w:bCs/>
              </w:rPr>
            </w:pPr>
            <w:r w:rsidRPr="00870116">
              <w:rPr>
                <w:b/>
                <w:bCs/>
              </w:rPr>
              <w:t>1</w:t>
            </w:r>
            <w:r>
              <w:rPr>
                <w:b/>
                <w:bCs/>
              </w:rPr>
              <w:t>,</w:t>
            </w:r>
            <w:r w:rsidRPr="00870116">
              <w:rPr>
                <w:b/>
                <w:bCs/>
              </w:rPr>
              <w:t>841</w:t>
            </w:r>
            <w:r>
              <w:rPr>
                <w:b/>
                <w:bCs/>
              </w:rPr>
              <w:t>,</w:t>
            </w:r>
            <w:r w:rsidRPr="00870116">
              <w:rPr>
                <w:b/>
                <w:bCs/>
              </w:rPr>
              <w:t>414</w:t>
            </w:r>
            <w:r>
              <w:rPr>
                <w:b/>
                <w:bCs/>
              </w:rPr>
              <w:t>,</w:t>
            </w:r>
            <w:r w:rsidRPr="00870116">
              <w:rPr>
                <w:b/>
                <w:bCs/>
              </w:rPr>
              <w:t>922</w:t>
            </w:r>
          </w:p>
        </w:tc>
        <w:tc>
          <w:tcPr>
            <w:tcW w:w="1213" w:type="dxa"/>
            <w:tcBorders>
              <w:bottom w:val="single" w:sz="4" w:space="0" w:color="FFFFFF" w:themeColor="background1"/>
            </w:tcBorders>
            <w:shd w:val="solid" w:color="E6E6E6" w:fill="auto"/>
            <w:vAlign w:val="center"/>
          </w:tcPr>
          <w:p w14:paraId="37A19116" w14:textId="77777777" w:rsidR="00794B5E" w:rsidRPr="00870116" w:rsidRDefault="00794B5E" w:rsidP="00876B3D">
            <w:pPr>
              <w:pStyle w:val="070-TabelaPadro"/>
              <w:spacing w:before="0" w:after="0"/>
              <w:rPr>
                <w:b/>
                <w:bCs/>
              </w:rPr>
            </w:pPr>
            <w:r w:rsidRPr="00870116">
              <w:rPr>
                <w:b/>
                <w:bCs/>
              </w:rPr>
              <w:t>1</w:t>
            </w:r>
            <w:r>
              <w:rPr>
                <w:b/>
                <w:bCs/>
              </w:rPr>
              <w:t>,</w:t>
            </w:r>
            <w:r w:rsidRPr="00870116">
              <w:rPr>
                <w:b/>
                <w:bCs/>
              </w:rPr>
              <w:t>775</w:t>
            </w:r>
            <w:r>
              <w:rPr>
                <w:b/>
                <w:bCs/>
              </w:rPr>
              <w:t>,</w:t>
            </w:r>
            <w:r w:rsidRPr="00870116">
              <w:rPr>
                <w:b/>
                <w:bCs/>
              </w:rPr>
              <w:t>659</w:t>
            </w:r>
            <w:r>
              <w:rPr>
                <w:b/>
                <w:bCs/>
              </w:rPr>
              <w:t>,</w:t>
            </w:r>
            <w:r w:rsidRPr="00870116">
              <w:rPr>
                <w:b/>
                <w:bCs/>
              </w:rPr>
              <w:t>479</w:t>
            </w:r>
          </w:p>
        </w:tc>
        <w:tc>
          <w:tcPr>
            <w:tcW w:w="1213" w:type="dxa"/>
            <w:tcBorders>
              <w:bottom w:val="single" w:sz="4" w:space="0" w:color="FFFFFF" w:themeColor="background1"/>
            </w:tcBorders>
            <w:shd w:val="solid" w:color="E6E6E6" w:fill="auto"/>
            <w:vAlign w:val="center"/>
          </w:tcPr>
          <w:p w14:paraId="4C47BC47" w14:textId="77777777" w:rsidR="00794B5E" w:rsidRPr="00870116" w:rsidRDefault="00794B5E" w:rsidP="00876B3D">
            <w:pPr>
              <w:pStyle w:val="070-TabelaPadro"/>
              <w:spacing w:before="0" w:after="0"/>
              <w:rPr>
                <w:b/>
                <w:bCs/>
              </w:rPr>
            </w:pPr>
            <w:r w:rsidRPr="00870116">
              <w:rPr>
                <w:b/>
                <w:bCs/>
              </w:rPr>
              <w:t>1</w:t>
            </w:r>
            <w:r>
              <w:rPr>
                <w:b/>
                <w:bCs/>
              </w:rPr>
              <w:t>,</w:t>
            </w:r>
            <w:r w:rsidRPr="00870116">
              <w:rPr>
                <w:b/>
                <w:bCs/>
              </w:rPr>
              <w:t>781</w:t>
            </w:r>
            <w:r>
              <w:rPr>
                <w:b/>
                <w:bCs/>
              </w:rPr>
              <w:t>,</w:t>
            </w:r>
            <w:r w:rsidRPr="00870116">
              <w:rPr>
                <w:b/>
                <w:bCs/>
              </w:rPr>
              <w:t>657</w:t>
            </w:r>
            <w:r>
              <w:rPr>
                <w:b/>
                <w:bCs/>
              </w:rPr>
              <w:t>,</w:t>
            </w:r>
            <w:r w:rsidRPr="00870116">
              <w:rPr>
                <w:b/>
                <w:bCs/>
              </w:rPr>
              <w:t>143</w:t>
            </w:r>
          </w:p>
        </w:tc>
        <w:tc>
          <w:tcPr>
            <w:tcW w:w="1213" w:type="dxa"/>
            <w:tcBorders>
              <w:bottom w:val="single" w:sz="4" w:space="0" w:color="FFFFFF" w:themeColor="background1"/>
            </w:tcBorders>
            <w:shd w:val="solid" w:color="E6E6E6" w:fill="auto"/>
            <w:vAlign w:val="center"/>
          </w:tcPr>
          <w:p w14:paraId="770ECDFA" w14:textId="77777777" w:rsidR="00794B5E" w:rsidRPr="00870116" w:rsidRDefault="00794B5E" w:rsidP="00876B3D">
            <w:pPr>
              <w:pStyle w:val="070-TabelaPadro"/>
              <w:spacing w:before="0" w:after="0"/>
              <w:rPr>
                <w:b/>
                <w:bCs/>
              </w:rPr>
            </w:pPr>
            <w:r w:rsidRPr="00870116">
              <w:rPr>
                <w:b/>
                <w:bCs/>
              </w:rPr>
              <w:t>1</w:t>
            </w:r>
            <w:r>
              <w:rPr>
                <w:b/>
                <w:bCs/>
              </w:rPr>
              <w:t>,</w:t>
            </w:r>
            <w:r w:rsidRPr="00870116">
              <w:rPr>
                <w:b/>
                <w:bCs/>
              </w:rPr>
              <w:t>700</w:t>
            </w:r>
            <w:r>
              <w:rPr>
                <w:b/>
                <w:bCs/>
              </w:rPr>
              <w:t>,</w:t>
            </w:r>
            <w:r w:rsidRPr="00870116">
              <w:rPr>
                <w:b/>
                <w:bCs/>
              </w:rPr>
              <w:t>540</w:t>
            </w:r>
            <w:r>
              <w:rPr>
                <w:b/>
                <w:bCs/>
              </w:rPr>
              <w:t>,</w:t>
            </w:r>
            <w:r w:rsidRPr="00870116">
              <w:rPr>
                <w:b/>
                <w:bCs/>
              </w:rPr>
              <w:t>600</w:t>
            </w:r>
          </w:p>
        </w:tc>
      </w:tr>
      <w:tr w:rsidR="00794B5E" w:rsidRPr="00AE2381" w14:paraId="04D65396" w14:textId="77777777" w:rsidTr="00612DD6">
        <w:trPr>
          <w:cantSplit/>
        </w:trPr>
        <w:tc>
          <w:tcPr>
            <w:tcW w:w="4106" w:type="dxa"/>
            <w:tcBorders>
              <w:bottom w:val="single" w:sz="4" w:space="0" w:color="FFFFFF" w:themeColor="background1"/>
            </w:tcBorders>
            <w:shd w:val="solid" w:color="F3F3F3" w:fill="auto"/>
            <w:vAlign w:val="center"/>
          </w:tcPr>
          <w:p w14:paraId="511F74BA" w14:textId="77777777" w:rsidR="00794B5E" w:rsidRPr="00AE2381" w:rsidRDefault="00794B5E" w:rsidP="00876B3D">
            <w:pPr>
              <w:pStyle w:val="070-TabelaPadro"/>
              <w:ind w:left="60"/>
              <w:jc w:val="left"/>
            </w:pPr>
            <w:bookmarkStart w:id="92" w:name="BBBP20200003" w:colFirst="0" w:colLast="0"/>
            <w:bookmarkStart w:id="93" w:name="BBBP202AA003" w:colFirst="1" w:colLast="1"/>
            <w:bookmarkEnd w:id="90"/>
            <w:bookmarkEnd w:id="91"/>
            <w:r w:rsidRPr="00AE2381">
              <w:t>Customers resources</w:t>
            </w:r>
          </w:p>
        </w:tc>
        <w:tc>
          <w:tcPr>
            <w:tcW w:w="792" w:type="dxa"/>
            <w:tcBorders>
              <w:bottom w:val="single" w:sz="4" w:space="0" w:color="FFFFFF" w:themeColor="background1"/>
            </w:tcBorders>
            <w:shd w:val="solid" w:color="F3F3F3" w:fill="auto"/>
            <w:vAlign w:val="center"/>
          </w:tcPr>
          <w:p w14:paraId="3ECDE786" w14:textId="77777777" w:rsidR="00794B5E" w:rsidRPr="00AE2381" w:rsidRDefault="00794B5E" w:rsidP="00876B3D">
            <w:pPr>
              <w:pStyle w:val="070-TabelaPadro"/>
              <w:spacing w:before="0" w:after="0" w:line="276" w:lineRule="auto"/>
              <w:jc w:val="center"/>
              <w:rPr>
                <w:color w:val="365F91" w:themeColor="accent1" w:themeShade="BF"/>
                <w:sz w:val="13"/>
                <w:szCs w:val="13"/>
              </w:rPr>
            </w:pPr>
            <w:r w:rsidRPr="00AE2381">
              <w:rPr>
                <w:color w:val="365F91" w:themeColor="accent1" w:themeShade="BF"/>
                <w:sz w:val="13"/>
                <w:szCs w:val="13"/>
              </w:rPr>
              <w:t>17</w:t>
            </w:r>
          </w:p>
        </w:tc>
        <w:tc>
          <w:tcPr>
            <w:tcW w:w="1213" w:type="dxa"/>
            <w:tcBorders>
              <w:bottom w:val="single" w:sz="4" w:space="0" w:color="FFFFFF" w:themeColor="background1"/>
            </w:tcBorders>
            <w:shd w:val="solid" w:color="F3F3F3" w:fill="auto"/>
            <w:vAlign w:val="center"/>
          </w:tcPr>
          <w:p w14:paraId="7C37E55B" w14:textId="77777777" w:rsidR="00794B5E" w:rsidRPr="00870116" w:rsidRDefault="00794B5E" w:rsidP="00876B3D">
            <w:pPr>
              <w:pStyle w:val="070-TabelaPadro"/>
              <w:spacing w:before="0" w:after="0"/>
            </w:pPr>
            <w:r w:rsidRPr="00870116">
              <w:t>641</w:t>
            </w:r>
            <w:r>
              <w:t>,</w:t>
            </w:r>
            <w:r w:rsidRPr="00870116">
              <w:t>368</w:t>
            </w:r>
            <w:r>
              <w:t>,</w:t>
            </w:r>
            <w:r w:rsidRPr="00870116">
              <w:t>877</w:t>
            </w:r>
          </w:p>
        </w:tc>
        <w:tc>
          <w:tcPr>
            <w:tcW w:w="1213" w:type="dxa"/>
            <w:tcBorders>
              <w:bottom w:val="single" w:sz="4" w:space="0" w:color="FFFFFF" w:themeColor="background1"/>
            </w:tcBorders>
            <w:shd w:val="solid" w:color="F3F3F3" w:fill="auto"/>
            <w:vAlign w:val="center"/>
          </w:tcPr>
          <w:p w14:paraId="0766C08F" w14:textId="77777777" w:rsidR="00794B5E" w:rsidRPr="00870116" w:rsidRDefault="00794B5E" w:rsidP="00876B3D">
            <w:pPr>
              <w:pStyle w:val="070-TabelaPadro"/>
              <w:spacing w:before="0" w:after="0"/>
            </w:pPr>
            <w:r w:rsidRPr="00870116">
              <w:t>647</w:t>
            </w:r>
            <w:r>
              <w:t>,</w:t>
            </w:r>
            <w:r w:rsidRPr="00870116">
              <w:t>616</w:t>
            </w:r>
            <w:r>
              <w:t>,</w:t>
            </w:r>
            <w:r w:rsidRPr="00870116">
              <w:t>550</w:t>
            </w:r>
          </w:p>
        </w:tc>
        <w:tc>
          <w:tcPr>
            <w:tcW w:w="1213" w:type="dxa"/>
            <w:tcBorders>
              <w:bottom w:val="single" w:sz="4" w:space="0" w:color="FFFFFF" w:themeColor="background1"/>
            </w:tcBorders>
            <w:shd w:val="solid" w:color="F3F3F3" w:fill="auto"/>
            <w:vAlign w:val="center"/>
          </w:tcPr>
          <w:p w14:paraId="0BF5E207" w14:textId="77777777" w:rsidR="00794B5E" w:rsidRPr="00870116" w:rsidRDefault="00794B5E" w:rsidP="00876B3D">
            <w:pPr>
              <w:pStyle w:val="070-TabelaPadro"/>
              <w:spacing w:before="0" w:after="0"/>
            </w:pPr>
            <w:r w:rsidRPr="00870116">
              <w:t>662</w:t>
            </w:r>
            <w:r>
              <w:t>,</w:t>
            </w:r>
            <w:r w:rsidRPr="00870116">
              <w:t>208</w:t>
            </w:r>
            <w:r>
              <w:t>,</w:t>
            </w:r>
            <w:r w:rsidRPr="00870116">
              <w:t>626</w:t>
            </w:r>
          </w:p>
        </w:tc>
        <w:tc>
          <w:tcPr>
            <w:tcW w:w="1213" w:type="dxa"/>
            <w:tcBorders>
              <w:bottom w:val="single" w:sz="4" w:space="0" w:color="FFFFFF" w:themeColor="background1"/>
            </w:tcBorders>
            <w:shd w:val="solid" w:color="F3F3F3" w:fill="auto"/>
            <w:vAlign w:val="center"/>
          </w:tcPr>
          <w:p w14:paraId="72ECE33B" w14:textId="77777777" w:rsidR="00794B5E" w:rsidRPr="00870116" w:rsidRDefault="00794B5E" w:rsidP="00876B3D">
            <w:pPr>
              <w:pStyle w:val="070-TabelaPadro"/>
              <w:spacing w:before="0" w:after="0"/>
            </w:pPr>
            <w:r w:rsidRPr="00870116">
              <w:t>671</w:t>
            </w:r>
            <w:r>
              <w:t>,</w:t>
            </w:r>
            <w:r w:rsidRPr="00870116">
              <w:t>269</w:t>
            </w:r>
            <w:r>
              <w:t>,</w:t>
            </w:r>
            <w:r w:rsidRPr="00870116">
              <w:t>541</w:t>
            </w:r>
          </w:p>
        </w:tc>
      </w:tr>
      <w:tr w:rsidR="00794B5E" w:rsidRPr="00AE2381" w14:paraId="236B22BB" w14:textId="77777777" w:rsidTr="00612DD6">
        <w:trPr>
          <w:cantSplit/>
        </w:trPr>
        <w:tc>
          <w:tcPr>
            <w:tcW w:w="4106" w:type="dxa"/>
            <w:tcBorders>
              <w:bottom w:val="single" w:sz="4" w:space="0" w:color="FFFFFF" w:themeColor="background1"/>
            </w:tcBorders>
            <w:shd w:val="solid" w:color="E6E6E6" w:fill="auto"/>
            <w:vAlign w:val="center"/>
          </w:tcPr>
          <w:p w14:paraId="2D514C6D" w14:textId="77777777" w:rsidR="00794B5E" w:rsidRPr="00AE2381" w:rsidRDefault="00794B5E" w:rsidP="00876B3D">
            <w:pPr>
              <w:pStyle w:val="070-TabelaPadro"/>
              <w:ind w:left="60"/>
              <w:jc w:val="left"/>
            </w:pPr>
            <w:bookmarkStart w:id="94" w:name="BBBP20200004" w:colFirst="0" w:colLast="0"/>
            <w:bookmarkStart w:id="95" w:name="BBBP202AA004" w:colFirst="1" w:colLast="1"/>
            <w:bookmarkEnd w:id="92"/>
            <w:bookmarkEnd w:id="93"/>
            <w:r w:rsidRPr="00AE2381">
              <w:t>Financial institutions resources</w:t>
            </w:r>
          </w:p>
        </w:tc>
        <w:tc>
          <w:tcPr>
            <w:tcW w:w="792" w:type="dxa"/>
            <w:tcBorders>
              <w:bottom w:val="single" w:sz="4" w:space="0" w:color="FFFFFF" w:themeColor="background1"/>
            </w:tcBorders>
            <w:shd w:val="solid" w:color="E6E6E6" w:fill="auto"/>
            <w:vAlign w:val="center"/>
          </w:tcPr>
          <w:p w14:paraId="22EDCE83" w14:textId="77777777" w:rsidR="00794B5E" w:rsidRPr="00AE2381" w:rsidRDefault="00794B5E" w:rsidP="00876B3D">
            <w:pPr>
              <w:pStyle w:val="070-TabelaPadro"/>
              <w:spacing w:before="0" w:after="0" w:line="276" w:lineRule="auto"/>
              <w:jc w:val="center"/>
              <w:rPr>
                <w:color w:val="365F91" w:themeColor="accent1" w:themeShade="BF"/>
                <w:sz w:val="13"/>
                <w:szCs w:val="13"/>
              </w:rPr>
            </w:pPr>
            <w:r w:rsidRPr="00AE2381">
              <w:rPr>
                <w:color w:val="365F91" w:themeColor="accent1" w:themeShade="BF"/>
                <w:sz w:val="13"/>
                <w:szCs w:val="13"/>
              </w:rPr>
              <w:t>18</w:t>
            </w:r>
          </w:p>
        </w:tc>
        <w:tc>
          <w:tcPr>
            <w:tcW w:w="1213" w:type="dxa"/>
            <w:tcBorders>
              <w:bottom w:val="single" w:sz="4" w:space="0" w:color="FFFFFF" w:themeColor="background1"/>
            </w:tcBorders>
            <w:shd w:val="solid" w:color="E6E6E6" w:fill="auto"/>
            <w:vAlign w:val="center"/>
          </w:tcPr>
          <w:p w14:paraId="1818340F" w14:textId="77777777" w:rsidR="00794B5E" w:rsidRPr="00870116" w:rsidRDefault="00794B5E" w:rsidP="00876B3D">
            <w:pPr>
              <w:pStyle w:val="070-TabelaPadro"/>
              <w:spacing w:before="0" w:after="0"/>
            </w:pPr>
            <w:r w:rsidRPr="00870116">
              <w:t>873</w:t>
            </w:r>
            <w:r>
              <w:t>,</w:t>
            </w:r>
            <w:r w:rsidRPr="00870116">
              <w:t>485</w:t>
            </w:r>
            <w:r>
              <w:t>,</w:t>
            </w:r>
            <w:r w:rsidRPr="00870116">
              <w:t>149</w:t>
            </w:r>
          </w:p>
        </w:tc>
        <w:tc>
          <w:tcPr>
            <w:tcW w:w="1213" w:type="dxa"/>
            <w:tcBorders>
              <w:bottom w:val="single" w:sz="4" w:space="0" w:color="FFFFFF" w:themeColor="background1"/>
            </w:tcBorders>
            <w:shd w:val="solid" w:color="E6E6E6" w:fill="auto"/>
            <w:vAlign w:val="center"/>
          </w:tcPr>
          <w:p w14:paraId="7391ED53" w14:textId="77777777" w:rsidR="00794B5E" w:rsidRPr="00870116" w:rsidRDefault="00794B5E" w:rsidP="00876B3D">
            <w:pPr>
              <w:pStyle w:val="070-TabelaPadro"/>
              <w:spacing w:before="0" w:after="0"/>
            </w:pPr>
            <w:r w:rsidRPr="00870116">
              <w:t>809</w:t>
            </w:r>
            <w:r>
              <w:t>,</w:t>
            </w:r>
            <w:r w:rsidRPr="00870116">
              <w:t>149</w:t>
            </w:r>
            <w:r>
              <w:t>,</w:t>
            </w:r>
            <w:r w:rsidRPr="00870116">
              <w:t>735</w:t>
            </w:r>
          </w:p>
        </w:tc>
        <w:tc>
          <w:tcPr>
            <w:tcW w:w="1213" w:type="dxa"/>
            <w:tcBorders>
              <w:bottom w:val="single" w:sz="4" w:space="0" w:color="FFFFFF" w:themeColor="background1"/>
            </w:tcBorders>
            <w:shd w:val="solid" w:color="E6E6E6" w:fill="auto"/>
            <w:vAlign w:val="center"/>
          </w:tcPr>
          <w:p w14:paraId="404A8D1A" w14:textId="77777777" w:rsidR="00794B5E" w:rsidRPr="00870116" w:rsidRDefault="00794B5E" w:rsidP="00876B3D">
            <w:pPr>
              <w:pStyle w:val="070-TabelaPadro"/>
              <w:spacing w:before="0" w:after="0"/>
            </w:pPr>
            <w:r w:rsidRPr="00870116">
              <w:t>795</w:t>
            </w:r>
            <w:r>
              <w:t>,</w:t>
            </w:r>
            <w:r w:rsidRPr="00870116">
              <w:t>493</w:t>
            </w:r>
            <w:r>
              <w:t>,</w:t>
            </w:r>
            <w:r w:rsidRPr="00870116">
              <w:t>680</w:t>
            </w:r>
          </w:p>
        </w:tc>
        <w:tc>
          <w:tcPr>
            <w:tcW w:w="1213" w:type="dxa"/>
            <w:tcBorders>
              <w:bottom w:val="single" w:sz="4" w:space="0" w:color="FFFFFF" w:themeColor="background1"/>
            </w:tcBorders>
            <w:shd w:val="solid" w:color="E6E6E6" w:fill="auto"/>
            <w:vAlign w:val="center"/>
          </w:tcPr>
          <w:p w14:paraId="0713F358" w14:textId="77777777" w:rsidR="00794B5E" w:rsidRPr="00870116" w:rsidRDefault="00794B5E" w:rsidP="00876B3D">
            <w:pPr>
              <w:pStyle w:val="070-TabelaPadro"/>
              <w:spacing w:before="0" w:after="0"/>
            </w:pPr>
            <w:r w:rsidRPr="00870116">
              <w:t>713</w:t>
            </w:r>
            <w:r>
              <w:t>,</w:t>
            </w:r>
            <w:r w:rsidRPr="00870116">
              <w:t>736</w:t>
            </w:r>
            <w:r>
              <w:t>,</w:t>
            </w:r>
            <w:r w:rsidRPr="00870116">
              <w:t>801</w:t>
            </w:r>
          </w:p>
        </w:tc>
      </w:tr>
      <w:tr w:rsidR="00794B5E" w:rsidRPr="00AE2381" w14:paraId="1B8543AE" w14:textId="77777777" w:rsidTr="00612DD6">
        <w:trPr>
          <w:cantSplit/>
        </w:trPr>
        <w:tc>
          <w:tcPr>
            <w:tcW w:w="4106" w:type="dxa"/>
            <w:tcBorders>
              <w:bottom w:val="single" w:sz="4" w:space="0" w:color="FFFFFF" w:themeColor="background1"/>
            </w:tcBorders>
            <w:shd w:val="solid" w:color="F3F3F3" w:fill="auto"/>
            <w:vAlign w:val="center"/>
          </w:tcPr>
          <w:p w14:paraId="60201668" w14:textId="77777777" w:rsidR="00794B5E" w:rsidRPr="00AE2381" w:rsidRDefault="00794B5E" w:rsidP="00876B3D">
            <w:pPr>
              <w:pStyle w:val="070-TabelaPadro"/>
              <w:ind w:left="60"/>
              <w:jc w:val="left"/>
            </w:pPr>
            <w:bookmarkStart w:id="96" w:name="BBBP20200005" w:colFirst="0" w:colLast="0"/>
            <w:bookmarkStart w:id="97" w:name="BBBP202AA005" w:colFirst="1" w:colLast="1"/>
            <w:bookmarkEnd w:id="94"/>
            <w:bookmarkEnd w:id="95"/>
            <w:r w:rsidRPr="00AE2381">
              <w:t>Funds from issuance of securities</w:t>
            </w:r>
          </w:p>
        </w:tc>
        <w:tc>
          <w:tcPr>
            <w:tcW w:w="792" w:type="dxa"/>
            <w:tcBorders>
              <w:bottom w:val="single" w:sz="4" w:space="0" w:color="FFFFFF" w:themeColor="background1"/>
            </w:tcBorders>
            <w:shd w:val="solid" w:color="F3F3F3" w:fill="auto"/>
            <w:vAlign w:val="center"/>
          </w:tcPr>
          <w:p w14:paraId="4A086FA5" w14:textId="77777777" w:rsidR="00794B5E" w:rsidRPr="00AE2381" w:rsidRDefault="00794B5E" w:rsidP="00876B3D">
            <w:pPr>
              <w:pStyle w:val="070-TabelaPadro"/>
              <w:spacing w:before="0" w:after="0" w:line="276" w:lineRule="auto"/>
              <w:jc w:val="center"/>
              <w:rPr>
                <w:color w:val="365F91" w:themeColor="accent1" w:themeShade="BF"/>
                <w:sz w:val="13"/>
                <w:szCs w:val="13"/>
              </w:rPr>
            </w:pPr>
            <w:r w:rsidRPr="00AE2381">
              <w:rPr>
                <w:color w:val="365F91" w:themeColor="accent1" w:themeShade="BF"/>
                <w:sz w:val="13"/>
                <w:szCs w:val="13"/>
              </w:rPr>
              <w:t>19</w:t>
            </w:r>
          </w:p>
        </w:tc>
        <w:tc>
          <w:tcPr>
            <w:tcW w:w="1213" w:type="dxa"/>
            <w:tcBorders>
              <w:bottom w:val="single" w:sz="4" w:space="0" w:color="FFFFFF" w:themeColor="background1"/>
            </w:tcBorders>
            <w:shd w:val="solid" w:color="F3F3F3" w:fill="auto"/>
            <w:vAlign w:val="center"/>
          </w:tcPr>
          <w:p w14:paraId="40AFDAF1" w14:textId="77777777" w:rsidR="00794B5E" w:rsidRPr="00870116" w:rsidRDefault="00794B5E" w:rsidP="00876B3D">
            <w:pPr>
              <w:pStyle w:val="070-TabelaPadro"/>
              <w:spacing w:before="0" w:after="0"/>
            </w:pPr>
            <w:r w:rsidRPr="00870116">
              <w:t>202</w:t>
            </w:r>
            <w:r>
              <w:t>,</w:t>
            </w:r>
            <w:r w:rsidRPr="00870116">
              <w:t>091</w:t>
            </w:r>
            <w:r>
              <w:t>,</w:t>
            </w:r>
            <w:r w:rsidRPr="00870116">
              <w:t>011</w:t>
            </w:r>
          </w:p>
        </w:tc>
        <w:tc>
          <w:tcPr>
            <w:tcW w:w="1213" w:type="dxa"/>
            <w:tcBorders>
              <w:bottom w:val="single" w:sz="4" w:space="0" w:color="FFFFFF" w:themeColor="background1"/>
            </w:tcBorders>
            <w:shd w:val="solid" w:color="F3F3F3" w:fill="auto"/>
            <w:vAlign w:val="center"/>
          </w:tcPr>
          <w:p w14:paraId="356F2CC3" w14:textId="77777777" w:rsidR="00794B5E" w:rsidRPr="00870116" w:rsidRDefault="00794B5E" w:rsidP="00876B3D">
            <w:pPr>
              <w:pStyle w:val="070-TabelaPadro"/>
              <w:spacing w:before="0" w:after="0"/>
            </w:pPr>
            <w:r w:rsidRPr="00870116">
              <w:t>201</w:t>
            </w:r>
            <w:r>
              <w:t>,</w:t>
            </w:r>
            <w:r w:rsidRPr="00870116">
              <w:t>772</w:t>
            </w:r>
            <w:r>
              <w:t>,</w:t>
            </w:r>
            <w:r w:rsidRPr="00870116">
              <w:t>537</w:t>
            </w:r>
          </w:p>
        </w:tc>
        <w:tc>
          <w:tcPr>
            <w:tcW w:w="1213" w:type="dxa"/>
            <w:tcBorders>
              <w:bottom w:val="single" w:sz="4" w:space="0" w:color="FFFFFF" w:themeColor="background1"/>
            </w:tcBorders>
            <w:shd w:val="solid" w:color="F3F3F3" w:fill="auto"/>
            <w:vAlign w:val="center"/>
          </w:tcPr>
          <w:p w14:paraId="05150D2F" w14:textId="77777777" w:rsidR="00794B5E" w:rsidRPr="00870116" w:rsidRDefault="00794B5E" w:rsidP="00876B3D">
            <w:pPr>
              <w:pStyle w:val="070-TabelaPadro"/>
              <w:spacing w:before="0" w:after="0"/>
            </w:pPr>
            <w:r w:rsidRPr="00870116">
              <w:t>199</w:t>
            </w:r>
            <w:r>
              <w:t>,</w:t>
            </w:r>
            <w:r w:rsidRPr="00870116">
              <w:t>403</w:t>
            </w:r>
            <w:r>
              <w:t>,</w:t>
            </w:r>
            <w:r w:rsidRPr="00870116">
              <w:t>374</w:t>
            </w:r>
          </w:p>
        </w:tc>
        <w:tc>
          <w:tcPr>
            <w:tcW w:w="1213" w:type="dxa"/>
            <w:tcBorders>
              <w:bottom w:val="single" w:sz="4" w:space="0" w:color="FFFFFF" w:themeColor="background1"/>
            </w:tcBorders>
            <w:shd w:val="solid" w:color="F3F3F3" w:fill="auto"/>
            <w:vAlign w:val="center"/>
          </w:tcPr>
          <w:p w14:paraId="13A77D79" w14:textId="77777777" w:rsidR="00794B5E" w:rsidRPr="00870116" w:rsidRDefault="00794B5E" w:rsidP="00876B3D">
            <w:pPr>
              <w:pStyle w:val="070-TabelaPadro"/>
              <w:spacing w:before="0" w:after="0"/>
            </w:pPr>
            <w:r w:rsidRPr="00870116">
              <w:t>200</w:t>
            </w:r>
            <w:r>
              <w:t>,</w:t>
            </w:r>
            <w:r w:rsidRPr="00870116">
              <w:t>158</w:t>
            </w:r>
            <w:r>
              <w:t>,</w:t>
            </w:r>
            <w:r w:rsidRPr="00870116">
              <w:t>495</w:t>
            </w:r>
          </w:p>
        </w:tc>
      </w:tr>
      <w:tr w:rsidR="00794B5E" w:rsidRPr="00AE2381" w14:paraId="3EEBD621" w14:textId="77777777" w:rsidTr="00612DD6">
        <w:trPr>
          <w:cantSplit/>
        </w:trPr>
        <w:tc>
          <w:tcPr>
            <w:tcW w:w="4106" w:type="dxa"/>
            <w:tcBorders>
              <w:bottom w:val="single" w:sz="4" w:space="0" w:color="FFFFFF" w:themeColor="background1"/>
            </w:tcBorders>
            <w:shd w:val="solid" w:color="E6E6E6" w:fill="auto"/>
            <w:vAlign w:val="center"/>
          </w:tcPr>
          <w:p w14:paraId="628230F1" w14:textId="77777777" w:rsidR="00794B5E" w:rsidRPr="00AE2381" w:rsidRDefault="00794B5E" w:rsidP="00876B3D">
            <w:pPr>
              <w:pStyle w:val="070-TabelaPadro"/>
              <w:ind w:left="60"/>
              <w:jc w:val="left"/>
            </w:pPr>
            <w:bookmarkStart w:id="98" w:name="BBBP20200006" w:colFirst="0" w:colLast="0"/>
            <w:bookmarkStart w:id="99" w:name="BBBP202AA006" w:colFirst="1" w:colLast="1"/>
            <w:bookmarkEnd w:id="96"/>
            <w:bookmarkEnd w:id="97"/>
            <w:r w:rsidRPr="00AE2381">
              <w:t>Derivative financial instruments</w:t>
            </w:r>
          </w:p>
        </w:tc>
        <w:tc>
          <w:tcPr>
            <w:tcW w:w="792" w:type="dxa"/>
            <w:tcBorders>
              <w:bottom w:val="single" w:sz="4" w:space="0" w:color="FFFFFF" w:themeColor="background1"/>
            </w:tcBorders>
            <w:shd w:val="solid" w:color="E6E6E6" w:fill="auto"/>
            <w:vAlign w:val="center"/>
          </w:tcPr>
          <w:p w14:paraId="379C7960" w14:textId="77777777" w:rsidR="00794B5E" w:rsidRPr="00AE2381" w:rsidRDefault="00794B5E" w:rsidP="00876B3D">
            <w:pPr>
              <w:pStyle w:val="070-TabelaPadro"/>
              <w:spacing w:before="0" w:after="0" w:line="276" w:lineRule="auto"/>
              <w:jc w:val="center"/>
              <w:rPr>
                <w:color w:val="365F91" w:themeColor="accent1" w:themeShade="BF"/>
                <w:sz w:val="13"/>
                <w:szCs w:val="13"/>
              </w:rPr>
            </w:pPr>
            <w:r w:rsidRPr="00AE2381">
              <w:rPr>
                <w:color w:val="365F91" w:themeColor="accent1" w:themeShade="BF"/>
                <w:sz w:val="13"/>
                <w:szCs w:val="13"/>
              </w:rPr>
              <w:t>11</w:t>
            </w:r>
          </w:p>
        </w:tc>
        <w:tc>
          <w:tcPr>
            <w:tcW w:w="1213" w:type="dxa"/>
            <w:tcBorders>
              <w:bottom w:val="single" w:sz="4" w:space="0" w:color="FFFFFF" w:themeColor="background1"/>
            </w:tcBorders>
            <w:shd w:val="solid" w:color="E6E6E6" w:fill="auto"/>
            <w:vAlign w:val="center"/>
          </w:tcPr>
          <w:p w14:paraId="08E919F7" w14:textId="77777777" w:rsidR="00794B5E" w:rsidRPr="00870116" w:rsidRDefault="00794B5E" w:rsidP="00876B3D">
            <w:pPr>
              <w:pStyle w:val="070-TabelaPadro"/>
              <w:spacing w:before="0" w:after="0"/>
            </w:pPr>
            <w:r w:rsidRPr="00870116">
              <w:t>6</w:t>
            </w:r>
            <w:r>
              <w:t>,</w:t>
            </w:r>
            <w:r w:rsidRPr="00870116">
              <w:t>799</w:t>
            </w:r>
            <w:r>
              <w:t>,</w:t>
            </w:r>
            <w:r w:rsidRPr="00870116">
              <w:t>548</w:t>
            </w:r>
          </w:p>
        </w:tc>
        <w:tc>
          <w:tcPr>
            <w:tcW w:w="1213" w:type="dxa"/>
            <w:tcBorders>
              <w:bottom w:val="single" w:sz="4" w:space="0" w:color="FFFFFF" w:themeColor="background1"/>
            </w:tcBorders>
            <w:shd w:val="solid" w:color="E6E6E6" w:fill="auto"/>
            <w:vAlign w:val="center"/>
          </w:tcPr>
          <w:p w14:paraId="7195D425" w14:textId="77777777" w:rsidR="00794B5E" w:rsidRPr="00870116" w:rsidRDefault="00794B5E" w:rsidP="00876B3D">
            <w:pPr>
              <w:pStyle w:val="070-TabelaPadro"/>
              <w:spacing w:before="0" w:after="0"/>
            </w:pPr>
            <w:r w:rsidRPr="00870116">
              <w:t>4</w:t>
            </w:r>
            <w:r>
              <w:t>,</w:t>
            </w:r>
            <w:r w:rsidRPr="00870116">
              <w:t>108</w:t>
            </w:r>
            <w:r>
              <w:t>,</w:t>
            </w:r>
            <w:r w:rsidRPr="00870116">
              <w:t>597</w:t>
            </w:r>
          </w:p>
        </w:tc>
        <w:tc>
          <w:tcPr>
            <w:tcW w:w="1213" w:type="dxa"/>
            <w:tcBorders>
              <w:bottom w:val="single" w:sz="4" w:space="0" w:color="FFFFFF" w:themeColor="background1"/>
            </w:tcBorders>
            <w:shd w:val="solid" w:color="E6E6E6" w:fill="auto"/>
            <w:vAlign w:val="center"/>
          </w:tcPr>
          <w:p w14:paraId="1BF89138" w14:textId="77777777" w:rsidR="00794B5E" w:rsidRPr="00870116" w:rsidRDefault="00794B5E" w:rsidP="00876B3D">
            <w:pPr>
              <w:pStyle w:val="070-TabelaPadro"/>
              <w:spacing w:before="0" w:after="0"/>
            </w:pPr>
            <w:r w:rsidRPr="00870116">
              <w:t>6</w:t>
            </w:r>
            <w:r>
              <w:t>,</w:t>
            </w:r>
            <w:r w:rsidRPr="00870116">
              <w:t>374</w:t>
            </w:r>
            <w:r>
              <w:t>,</w:t>
            </w:r>
            <w:r w:rsidRPr="00870116">
              <w:t>836</w:t>
            </w:r>
          </w:p>
        </w:tc>
        <w:tc>
          <w:tcPr>
            <w:tcW w:w="1213" w:type="dxa"/>
            <w:tcBorders>
              <w:bottom w:val="single" w:sz="4" w:space="0" w:color="FFFFFF" w:themeColor="background1"/>
            </w:tcBorders>
            <w:shd w:val="solid" w:color="E6E6E6" w:fill="auto"/>
            <w:vAlign w:val="center"/>
          </w:tcPr>
          <w:p w14:paraId="29E7DBE6" w14:textId="77777777" w:rsidR="00794B5E" w:rsidRPr="00870116" w:rsidRDefault="00794B5E" w:rsidP="00876B3D">
            <w:pPr>
              <w:pStyle w:val="070-TabelaPadro"/>
              <w:spacing w:before="0" w:after="0"/>
            </w:pPr>
            <w:r w:rsidRPr="00870116">
              <w:t>2</w:t>
            </w:r>
            <w:r>
              <w:t>,</w:t>
            </w:r>
            <w:r w:rsidRPr="00870116">
              <w:t>603</w:t>
            </w:r>
            <w:r>
              <w:t>,</w:t>
            </w:r>
            <w:r w:rsidRPr="00870116">
              <w:t>927</w:t>
            </w:r>
          </w:p>
        </w:tc>
      </w:tr>
      <w:tr w:rsidR="00794B5E" w:rsidRPr="00AE2381" w14:paraId="01A5363B" w14:textId="77777777" w:rsidTr="00612DD6">
        <w:trPr>
          <w:cantSplit/>
        </w:trPr>
        <w:tc>
          <w:tcPr>
            <w:tcW w:w="4106" w:type="dxa"/>
            <w:tcBorders>
              <w:bottom w:val="single" w:sz="4" w:space="0" w:color="FFFFFF" w:themeColor="background1"/>
            </w:tcBorders>
            <w:shd w:val="solid" w:color="F3F3F3" w:fill="auto"/>
            <w:vAlign w:val="center"/>
          </w:tcPr>
          <w:p w14:paraId="78828614" w14:textId="77777777" w:rsidR="00794B5E" w:rsidRPr="00AE2381" w:rsidRDefault="00794B5E" w:rsidP="00876B3D">
            <w:pPr>
              <w:pStyle w:val="070-TabelaPadro"/>
              <w:ind w:left="60"/>
              <w:jc w:val="left"/>
            </w:pPr>
            <w:bookmarkStart w:id="100" w:name="BBBP20200007" w:colFirst="0" w:colLast="0"/>
            <w:bookmarkStart w:id="101" w:name="BBBP202AA007" w:colFirst="1" w:colLast="1"/>
            <w:bookmarkEnd w:id="98"/>
            <w:bookmarkEnd w:id="99"/>
            <w:r w:rsidRPr="00AE2381">
              <w:t>Other financial liabilities</w:t>
            </w:r>
          </w:p>
        </w:tc>
        <w:tc>
          <w:tcPr>
            <w:tcW w:w="792" w:type="dxa"/>
            <w:tcBorders>
              <w:bottom w:val="single" w:sz="4" w:space="0" w:color="FFFFFF" w:themeColor="background1"/>
            </w:tcBorders>
            <w:shd w:val="solid" w:color="F3F3F3" w:fill="auto"/>
            <w:vAlign w:val="center"/>
          </w:tcPr>
          <w:p w14:paraId="425EA227" w14:textId="77777777" w:rsidR="00794B5E" w:rsidRPr="00AE2381" w:rsidRDefault="00794B5E" w:rsidP="00876B3D">
            <w:pPr>
              <w:pStyle w:val="070-TabelaPadro"/>
              <w:spacing w:before="0" w:after="0" w:line="276" w:lineRule="auto"/>
              <w:jc w:val="center"/>
              <w:rPr>
                <w:color w:val="365F91" w:themeColor="accent1" w:themeShade="BF"/>
                <w:sz w:val="13"/>
                <w:szCs w:val="13"/>
              </w:rPr>
            </w:pPr>
            <w:r w:rsidRPr="00AE2381">
              <w:rPr>
                <w:color w:val="365F91" w:themeColor="accent1" w:themeShade="BF"/>
                <w:sz w:val="13"/>
                <w:szCs w:val="13"/>
              </w:rPr>
              <w:t>20</w:t>
            </w:r>
          </w:p>
        </w:tc>
        <w:tc>
          <w:tcPr>
            <w:tcW w:w="1213" w:type="dxa"/>
            <w:tcBorders>
              <w:bottom w:val="single" w:sz="4" w:space="0" w:color="FFFFFF" w:themeColor="background1"/>
            </w:tcBorders>
            <w:shd w:val="solid" w:color="F3F3F3" w:fill="auto"/>
            <w:vAlign w:val="center"/>
          </w:tcPr>
          <w:p w14:paraId="437F99CB" w14:textId="77777777" w:rsidR="00794B5E" w:rsidRPr="00870116" w:rsidRDefault="00794B5E" w:rsidP="00876B3D">
            <w:pPr>
              <w:pStyle w:val="070-TabelaPadro"/>
              <w:spacing w:before="0" w:after="0"/>
            </w:pPr>
            <w:r w:rsidRPr="00870116">
              <w:t>117</w:t>
            </w:r>
            <w:r>
              <w:t>,</w:t>
            </w:r>
            <w:r w:rsidRPr="00870116">
              <w:t>670</w:t>
            </w:r>
            <w:r>
              <w:t>,</w:t>
            </w:r>
            <w:r w:rsidRPr="00870116">
              <w:t>337</w:t>
            </w:r>
          </w:p>
        </w:tc>
        <w:tc>
          <w:tcPr>
            <w:tcW w:w="1213" w:type="dxa"/>
            <w:tcBorders>
              <w:bottom w:val="single" w:sz="4" w:space="0" w:color="FFFFFF" w:themeColor="background1"/>
            </w:tcBorders>
            <w:shd w:val="solid" w:color="F3F3F3" w:fill="auto"/>
            <w:vAlign w:val="center"/>
          </w:tcPr>
          <w:p w14:paraId="113BE29B" w14:textId="77777777" w:rsidR="00794B5E" w:rsidRPr="00870116" w:rsidRDefault="00794B5E" w:rsidP="00876B3D">
            <w:pPr>
              <w:pStyle w:val="070-TabelaPadro"/>
              <w:spacing w:before="0" w:after="0"/>
            </w:pPr>
            <w:r w:rsidRPr="00870116">
              <w:t>113</w:t>
            </w:r>
            <w:r>
              <w:t>,</w:t>
            </w:r>
            <w:r w:rsidRPr="00870116">
              <w:t>012</w:t>
            </w:r>
            <w:r>
              <w:t>,</w:t>
            </w:r>
            <w:r w:rsidRPr="00870116">
              <w:t>060</w:t>
            </w:r>
          </w:p>
        </w:tc>
        <w:tc>
          <w:tcPr>
            <w:tcW w:w="1213" w:type="dxa"/>
            <w:tcBorders>
              <w:bottom w:val="single" w:sz="4" w:space="0" w:color="FFFFFF" w:themeColor="background1"/>
            </w:tcBorders>
            <w:shd w:val="solid" w:color="F3F3F3" w:fill="auto"/>
            <w:vAlign w:val="center"/>
          </w:tcPr>
          <w:p w14:paraId="41711054" w14:textId="77777777" w:rsidR="00794B5E" w:rsidRPr="00870116" w:rsidRDefault="00794B5E" w:rsidP="00876B3D">
            <w:pPr>
              <w:pStyle w:val="070-TabelaPadro"/>
              <w:spacing w:before="0" w:after="0"/>
            </w:pPr>
            <w:r w:rsidRPr="00870116">
              <w:t>118</w:t>
            </w:r>
            <w:r>
              <w:t>,</w:t>
            </w:r>
            <w:r w:rsidRPr="00870116">
              <w:t>176</w:t>
            </w:r>
            <w:r>
              <w:t>,</w:t>
            </w:r>
            <w:r w:rsidRPr="00870116">
              <w:t>627</w:t>
            </w:r>
          </w:p>
        </w:tc>
        <w:tc>
          <w:tcPr>
            <w:tcW w:w="1213" w:type="dxa"/>
            <w:tcBorders>
              <w:bottom w:val="single" w:sz="4" w:space="0" w:color="FFFFFF" w:themeColor="background1"/>
            </w:tcBorders>
            <w:shd w:val="solid" w:color="F3F3F3" w:fill="auto"/>
            <w:vAlign w:val="center"/>
          </w:tcPr>
          <w:p w14:paraId="298C2CF3" w14:textId="77777777" w:rsidR="00794B5E" w:rsidRPr="00870116" w:rsidRDefault="00794B5E" w:rsidP="00876B3D">
            <w:pPr>
              <w:pStyle w:val="070-TabelaPadro"/>
              <w:spacing w:before="0" w:after="0"/>
            </w:pPr>
            <w:r w:rsidRPr="00870116">
              <w:t>112</w:t>
            </w:r>
            <w:r>
              <w:t>,</w:t>
            </w:r>
            <w:r w:rsidRPr="00870116">
              <w:t>771</w:t>
            </w:r>
            <w:r>
              <w:t>,</w:t>
            </w:r>
            <w:r w:rsidRPr="00870116">
              <w:t>836</w:t>
            </w:r>
          </w:p>
        </w:tc>
      </w:tr>
      <w:tr w:rsidR="00794B5E" w:rsidRPr="00AE2381" w14:paraId="1A561F59" w14:textId="77777777" w:rsidTr="00612DD6">
        <w:trPr>
          <w:cantSplit/>
        </w:trPr>
        <w:tc>
          <w:tcPr>
            <w:tcW w:w="4106" w:type="dxa"/>
            <w:tcBorders>
              <w:bottom w:val="single" w:sz="4" w:space="0" w:color="FFFFFF" w:themeColor="background1"/>
            </w:tcBorders>
            <w:shd w:val="solid" w:color="E6E6E6" w:fill="auto"/>
            <w:vAlign w:val="center"/>
          </w:tcPr>
          <w:p w14:paraId="3A1E21A4" w14:textId="77777777" w:rsidR="00794B5E" w:rsidRPr="00AE2381" w:rsidRDefault="00794B5E" w:rsidP="00876B3D">
            <w:pPr>
              <w:pStyle w:val="070-TabelaPadro"/>
              <w:jc w:val="left"/>
              <w:rPr>
                <w:b/>
              </w:rPr>
            </w:pPr>
            <w:bookmarkStart w:id="102" w:name="BBBP20200008" w:colFirst="0" w:colLast="0"/>
            <w:bookmarkStart w:id="103" w:name="BBBP202AA008" w:colFirst="1" w:colLast="1"/>
            <w:bookmarkEnd w:id="100"/>
            <w:bookmarkEnd w:id="101"/>
            <w:r w:rsidRPr="00AE2381">
              <w:rPr>
                <w:b/>
              </w:rPr>
              <w:t>Provisions</w:t>
            </w:r>
          </w:p>
        </w:tc>
        <w:tc>
          <w:tcPr>
            <w:tcW w:w="792" w:type="dxa"/>
            <w:tcBorders>
              <w:bottom w:val="single" w:sz="4" w:space="0" w:color="FFFFFF" w:themeColor="background1"/>
            </w:tcBorders>
            <w:shd w:val="solid" w:color="E6E6E6" w:fill="auto"/>
            <w:vAlign w:val="center"/>
          </w:tcPr>
          <w:p w14:paraId="30FD70DD" w14:textId="77777777" w:rsidR="00794B5E" w:rsidRPr="00AE2381" w:rsidRDefault="00794B5E" w:rsidP="00876B3D">
            <w:pPr>
              <w:pStyle w:val="070-TabelaPadro"/>
              <w:spacing w:before="0" w:after="0" w:line="276" w:lineRule="auto"/>
              <w:jc w:val="center"/>
              <w:rPr>
                <w:color w:val="365F91" w:themeColor="accent1" w:themeShade="BF"/>
                <w:sz w:val="13"/>
                <w:szCs w:val="13"/>
              </w:rPr>
            </w:pPr>
            <w:r w:rsidRPr="00AE2381">
              <w:rPr>
                <w:color w:val="365F91" w:themeColor="accent1" w:themeShade="BF"/>
                <w:sz w:val="13"/>
                <w:szCs w:val="13"/>
              </w:rPr>
              <w:t>21</w:t>
            </w:r>
          </w:p>
        </w:tc>
        <w:tc>
          <w:tcPr>
            <w:tcW w:w="1213" w:type="dxa"/>
            <w:tcBorders>
              <w:bottom w:val="single" w:sz="4" w:space="0" w:color="FFFFFF" w:themeColor="background1"/>
            </w:tcBorders>
            <w:shd w:val="solid" w:color="E6E6E6" w:fill="auto"/>
            <w:vAlign w:val="center"/>
          </w:tcPr>
          <w:p w14:paraId="05DF9CE4" w14:textId="77777777" w:rsidR="00794B5E" w:rsidRPr="00870116" w:rsidRDefault="00794B5E" w:rsidP="00876B3D">
            <w:pPr>
              <w:pStyle w:val="070-TabelaPadro"/>
              <w:spacing w:before="0" w:after="0"/>
              <w:rPr>
                <w:b/>
                <w:bCs/>
              </w:rPr>
            </w:pPr>
            <w:r w:rsidRPr="00870116">
              <w:rPr>
                <w:b/>
                <w:bCs/>
              </w:rPr>
              <w:t>37</w:t>
            </w:r>
            <w:r>
              <w:rPr>
                <w:b/>
                <w:bCs/>
              </w:rPr>
              <w:t>,</w:t>
            </w:r>
            <w:r w:rsidRPr="00870116">
              <w:rPr>
                <w:b/>
                <w:bCs/>
              </w:rPr>
              <w:t>036</w:t>
            </w:r>
            <w:r>
              <w:rPr>
                <w:b/>
                <w:bCs/>
              </w:rPr>
              <w:t>,</w:t>
            </w:r>
            <w:r w:rsidRPr="00870116">
              <w:rPr>
                <w:b/>
                <w:bCs/>
              </w:rPr>
              <w:t>095</w:t>
            </w:r>
          </w:p>
        </w:tc>
        <w:tc>
          <w:tcPr>
            <w:tcW w:w="1213" w:type="dxa"/>
            <w:tcBorders>
              <w:bottom w:val="single" w:sz="4" w:space="0" w:color="FFFFFF" w:themeColor="background1"/>
            </w:tcBorders>
            <w:shd w:val="solid" w:color="E6E6E6" w:fill="auto"/>
            <w:vAlign w:val="center"/>
          </w:tcPr>
          <w:p w14:paraId="6E9278B1" w14:textId="77777777" w:rsidR="00794B5E" w:rsidRPr="00870116" w:rsidRDefault="00794B5E" w:rsidP="00876B3D">
            <w:pPr>
              <w:pStyle w:val="070-TabelaPadro"/>
              <w:spacing w:before="0" w:after="0"/>
              <w:rPr>
                <w:b/>
                <w:bCs/>
              </w:rPr>
            </w:pPr>
            <w:r w:rsidRPr="00870116">
              <w:rPr>
                <w:b/>
                <w:bCs/>
              </w:rPr>
              <w:t>36</w:t>
            </w:r>
            <w:r>
              <w:rPr>
                <w:b/>
                <w:bCs/>
              </w:rPr>
              <w:t>,</w:t>
            </w:r>
            <w:r w:rsidRPr="00870116">
              <w:rPr>
                <w:b/>
                <w:bCs/>
              </w:rPr>
              <w:t>029</w:t>
            </w:r>
            <w:r>
              <w:rPr>
                <w:b/>
                <w:bCs/>
              </w:rPr>
              <w:t>,</w:t>
            </w:r>
            <w:r w:rsidRPr="00870116">
              <w:rPr>
                <w:b/>
                <w:bCs/>
              </w:rPr>
              <w:t>723</w:t>
            </w:r>
          </w:p>
        </w:tc>
        <w:tc>
          <w:tcPr>
            <w:tcW w:w="1213" w:type="dxa"/>
            <w:tcBorders>
              <w:bottom w:val="single" w:sz="4" w:space="0" w:color="FFFFFF" w:themeColor="background1"/>
            </w:tcBorders>
            <w:shd w:val="solid" w:color="E6E6E6" w:fill="auto"/>
            <w:vAlign w:val="center"/>
          </w:tcPr>
          <w:p w14:paraId="042D2267" w14:textId="77777777" w:rsidR="00794B5E" w:rsidRPr="00870116" w:rsidRDefault="00794B5E" w:rsidP="00876B3D">
            <w:pPr>
              <w:pStyle w:val="070-TabelaPadro"/>
              <w:spacing w:before="0" w:after="0"/>
              <w:rPr>
                <w:b/>
                <w:bCs/>
              </w:rPr>
            </w:pPr>
            <w:r w:rsidRPr="00870116">
              <w:rPr>
                <w:b/>
                <w:bCs/>
              </w:rPr>
              <w:t>37</w:t>
            </w:r>
            <w:r>
              <w:rPr>
                <w:b/>
                <w:bCs/>
              </w:rPr>
              <w:t>,</w:t>
            </w:r>
            <w:r w:rsidRPr="00870116">
              <w:rPr>
                <w:b/>
                <w:bCs/>
              </w:rPr>
              <w:t>705</w:t>
            </w:r>
            <w:r>
              <w:rPr>
                <w:b/>
                <w:bCs/>
              </w:rPr>
              <w:t>,</w:t>
            </w:r>
            <w:r w:rsidRPr="00870116">
              <w:rPr>
                <w:b/>
                <w:bCs/>
              </w:rPr>
              <w:t>945</w:t>
            </w:r>
          </w:p>
        </w:tc>
        <w:tc>
          <w:tcPr>
            <w:tcW w:w="1213" w:type="dxa"/>
            <w:tcBorders>
              <w:bottom w:val="single" w:sz="4" w:space="0" w:color="FFFFFF" w:themeColor="background1"/>
            </w:tcBorders>
            <w:shd w:val="solid" w:color="E6E6E6" w:fill="auto"/>
            <w:vAlign w:val="center"/>
          </w:tcPr>
          <w:p w14:paraId="528D85E2" w14:textId="77777777" w:rsidR="00794B5E" w:rsidRPr="00870116" w:rsidRDefault="00794B5E" w:rsidP="00876B3D">
            <w:pPr>
              <w:pStyle w:val="070-TabelaPadro"/>
              <w:spacing w:before="0" w:after="0"/>
              <w:rPr>
                <w:b/>
                <w:bCs/>
              </w:rPr>
            </w:pPr>
            <w:r w:rsidRPr="00870116">
              <w:rPr>
                <w:b/>
                <w:bCs/>
              </w:rPr>
              <w:t>36</w:t>
            </w:r>
            <w:r>
              <w:rPr>
                <w:b/>
                <w:bCs/>
              </w:rPr>
              <w:t>,</w:t>
            </w:r>
            <w:r w:rsidRPr="00870116">
              <w:rPr>
                <w:b/>
                <w:bCs/>
              </w:rPr>
              <w:t>810</w:t>
            </w:r>
            <w:r>
              <w:rPr>
                <w:b/>
                <w:bCs/>
              </w:rPr>
              <w:t>,</w:t>
            </w:r>
            <w:r w:rsidRPr="00870116">
              <w:rPr>
                <w:b/>
                <w:bCs/>
              </w:rPr>
              <w:t>311</w:t>
            </w:r>
          </w:p>
        </w:tc>
      </w:tr>
      <w:tr w:rsidR="00794B5E" w:rsidRPr="00AE2381" w14:paraId="4C90402F" w14:textId="77777777" w:rsidTr="00612DD6">
        <w:trPr>
          <w:cantSplit/>
        </w:trPr>
        <w:tc>
          <w:tcPr>
            <w:tcW w:w="4106" w:type="dxa"/>
            <w:tcBorders>
              <w:bottom w:val="single" w:sz="4" w:space="0" w:color="FFFFFF" w:themeColor="background1"/>
            </w:tcBorders>
            <w:shd w:val="solid" w:color="F3F3F3" w:fill="auto"/>
            <w:vAlign w:val="center"/>
          </w:tcPr>
          <w:p w14:paraId="74FD508D" w14:textId="77777777" w:rsidR="00794B5E" w:rsidRPr="00AE2381" w:rsidRDefault="00794B5E" w:rsidP="00876B3D">
            <w:pPr>
              <w:pStyle w:val="070-TabelaPadro"/>
              <w:ind w:left="60"/>
              <w:jc w:val="left"/>
            </w:pPr>
            <w:bookmarkStart w:id="104" w:name="BBBP20200009" w:colFirst="0" w:colLast="0"/>
            <w:bookmarkStart w:id="105" w:name="BBBP202AA009" w:colFirst="1" w:colLast="1"/>
            <w:bookmarkEnd w:id="102"/>
            <w:bookmarkEnd w:id="103"/>
            <w:r w:rsidRPr="00AE2381">
              <w:t>Provisions for civil, tax and labor claims</w:t>
            </w:r>
          </w:p>
        </w:tc>
        <w:tc>
          <w:tcPr>
            <w:tcW w:w="792" w:type="dxa"/>
            <w:tcBorders>
              <w:bottom w:val="single" w:sz="4" w:space="0" w:color="FFFFFF" w:themeColor="background1"/>
            </w:tcBorders>
            <w:shd w:val="solid" w:color="F3F3F3" w:fill="auto"/>
            <w:vAlign w:val="center"/>
          </w:tcPr>
          <w:p w14:paraId="35082C68" w14:textId="77777777" w:rsidR="00794B5E" w:rsidRPr="00876B3D" w:rsidRDefault="00794B5E" w:rsidP="00876B3D">
            <w:pPr>
              <w:pStyle w:val="070-TabelaPadro"/>
              <w:spacing w:before="0" w:after="0" w:line="276" w:lineRule="auto"/>
              <w:jc w:val="center"/>
              <w:rPr>
                <w:color w:val="365F91" w:themeColor="accent1" w:themeShade="BF"/>
                <w:sz w:val="13"/>
                <w:szCs w:val="13"/>
              </w:rPr>
            </w:pPr>
          </w:p>
        </w:tc>
        <w:tc>
          <w:tcPr>
            <w:tcW w:w="1213" w:type="dxa"/>
            <w:tcBorders>
              <w:bottom w:val="single" w:sz="4" w:space="0" w:color="FFFFFF" w:themeColor="background1"/>
            </w:tcBorders>
            <w:shd w:val="solid" w:color="F3F3F3" w:fill="auto"/>
            <w:vAlign w:val="center"/>
          </w:tcPr>
          <w:p w14:paraId="159C5CF0" w14:textId="77777777" w:rsidR="00794B5E" w:rsidRPr="00870116" w:rsidRDefault="00794B5E" w:rsidP="00876B3D">
            <w:pPr>
              <w:pStyle w:val="070-TabelaPadro"/>
              <w:spacing w:before="0" w:after="0"/>
            </w:pPr>
            <w:r w:rsidRPr="00870116">
              <w:t>30</w:t>
            </w:r>
            <w:r>
              <w:t>,</w:t>
            </w:r>
            <w:r w:rsidRPr="00870116">
              <w:t>508</w:t>
            </w:r>
            <w:r>
              <w:t>,</w:t>
            </w:r>
            <w:r w:rsidRPr="00870116">
              <w:t>431</w:t>
            </w:r>
          </w:p>
        </w:tc>
        <w:tc>
          <w:tcPr>
            <w:tcW w:w="1213" w:type="dxa"/>
            <w:tcBorders>
              <w:bottom w:val="single" w:sz="4" w:space="0" w:color="FFFFFF" w:themeColor="background1"/>
            </w:tcBorders>
            <w:shd w:val="solid" w:color="F3F3F3" w:fill="auto"/>
            <w:vAlign w:val="center"/>
          </w:tcPr>
          <w:p w14:paraId="2AA61DC8" w14:textId="77777777" w:rsidR="00794B5E" w:rsidRPr="00870116" w:rsidRDefault="00794B5E" w:rsidP="00876B3D">
            <w:pPr>
              <w:pStyle w:val="070-TabelaPadro"/>
              <w:spacing w:before="0" w:after="0"/>
            </w:pPr>
            <w:r w:rsidRPr="00870116">
              <w:t>29</w:t>
            </w:r>
            <w:r>
              <w:t>,</w:t>
            </w:r>
            <w:r w:rsidRPr="00870116">
              <w:t>628</w:t>
            </w:r>
            <w:r>
              <w:t>,</w:t>
            </w:r>
            <w:r w:rsidRPr="00870116">
              <w:t>159</w:t>
            </w:r>
          </w:p>
        </w:tc>
        <w:tc>
          <w:tcPr>
            <w:tcW w:w="1213" w:type="dxa"/>
            <w:tcBorders>
              <w:bottom w:val="single" w:sz="4" w:space="0" w:color="FFFFFF" w:themeColor="background1"/>
            </w:tcBorders>
            <w:shd w:val="solid" w:color="F3F3F3" w:fill="auto"/>
            <w:vAlign w:val="center"/>
          </w:tcPr>
          <w:p w14:paraId="41D15D25" w14:textId="77777777" w:rsidR="00794B5E" w:rsidRPr="00870116" w:rsidRDefault="00794B5E" w:rsidP="00876B3D">
            <w:pPr>
              <w:pStyle w:val="070-TabelaPadro"/>
              <w:spacing w:before="0" w:after="0"/>
            </w:pPr>
            <w:r w:rsidRPr="00870116">
              <w:t>30</w:t>
            </w:r>
            <w:r>
              <w:t>,</w:t>
            </w:r>
            <w:r w:rsidRPr="00870116">
              <w:t>709</w:t>
            </w:r>
            <w:r>
              <w:t>,</w:t>
            </w:r>
            <w:r w:rsidRPr="00870116">
              <w:t>023</w:t>
            </w:r>
          </w:p>
        </w:tc>
        <w:tc>
          <w:tcPr>
            <w:tcW w:w="1213" w:type="dxa"/>
            <w:tcBorders>
              <w:bottom w:val="single" w:sz="4" w:space="0" w:color="FFFFFF" w:themeColor="background1"/>
            </w:tcBorders>
            <w:shd w:val="solid" w:color="F3F3F3" w:fill="auto"/>
            <w:vAlign w:val="center"/>
          </w:tcPr>
          <w:p w14:paraId="17EF25F7" w14:textId="77777777" w:rsidR="00794B5E" w:rsidRPr="00870116" w:rsidRDefault="00794B5E" w:rsidP="00876B3D">
            <w:pPr>
              <w:pStyle w:val="070-TabelaPadro"/>
              <w:spacing w:before="0" w:after="0"/>
            </w:pPr>
            <w:r w:rsidRPr="00870116">
              <w:t>29</w:t>
            </w:r>
            <w:r>
              <w:t>,</w:t>
            </w:r>
            <w:r w:rsidRPr="00870116">
              <w:t>835</w:t>
            </w:r>
            <w:r>
              <w:t>,</w:t>
            </w:r>
            <w:r w:rsidRPr="00870116">
              <w:t>993</w:t>
            </w:r>
          </w:p>
        </w:tc>
      </w:tr>
      <w:tr w:rsidR="00794B5E" w:rsidRPr="00AE2381" w14:paraId="0943FC26" w14:textId="77777777" w:rsidTr="00612DD6">
        <w:trPr>
          <w:cantSplit/>
        </w:trPr>
        <w:tc>
          <w:tcPr>
            <w:tcW w:w="4106" w:type="dxa"/>
            <w:tcBorders>
              <w:bottom w:val="single" w:sz="4" w:space="0" w:color="FFFFFF" w:themeColor="background1"/>
            </w:tcBorders>
            <w:shd w:val="solid" w:color="E6E6E6" w:fill="auto"/>
            <w:vAlign w:val="center"/>
          </w:tcPr>
          <w:p w14:paraId="54FB218A" w14:textId="77777777" w:rsidR="00794B5E" w:rsidRPr="00AE2381" w:rsidRDefault="00794B5E" w:rsidP="00876B3D">
            <w:pPr>
              <w:pStyle w:val="070-TabelaPadro"/>
              <w:ind w:left="60"/>
              <w:jc w:val="left"/>
            </w:pPr>
            <w:bookmarkStart w:id="106" w:name="BBBP20200010" w:colFirst="0" w:colLast="0"/>
            <w:bookmarkStart w:id="107" w:name="BBBP202AA010" w:colFirst="1" w:colLast="1"/>
            <w:bookmarkEnd w:id="104"/>
            <w:bookmarkEnd w:id="105"/>
            <w:r w:rsidRPr="00AE2381">
              <w:t>Other provisions</w:t>
            </w:r>
          </w:p>
        </w:tc>
        <w:tc>
          <w:tcPr>
            <w:tcW w:w="792" w:type="dxa"/>
            <w:tcBorders>
              <w:bottom w:val="single" w:sz="4" w:space="0" w:color="FFFFFF" w:themeColor="background1"/>
            </w:tcBorders>
            <w:shd w:val="solid" w:color="E6E6E6" w:fill="auto"/>
            <w:vAlign w:val="center"/>
          </w:tcPr>
          <w:p w14:paraId="41429C80" w14:textId="77777777" w:rsidR="00794B5E" w:rsidRPr="00AE2381" w:rsidRDefault="00794B5E" w:rsidP="00876B3D">
            <w:pPr>
              <w:pStyle w:val="070-TabelaPadro"/>
              <w:spacing w:before="0" w:after="0" w:line="276" w:lineRule="auto"/>
              <w:jc w:val="center"/>
              <w:rPr>
                <w:color w:val="365F91" w:themeColor="accent1" w:themeShade="BF"/>
                <w:sz w:val="13"/>
                <w:szCs w:val="13"/>
              </w:rPr>
            </w:pPr>
          </w:p>
        </w:tc>
        <w:tc>
          <w:tcPr>
            <w:tcW w:w="1213" w:type="dxa"/>
            <w:tcBorders>
              <w:bottom w:val="single" w:sz="4" w:space="0" w:color="FFFFFF" w:themeColor="background1"/>
            </w:tcBorders>
            <w:shd w:val="solid" w:color="E6E6E6" w:fill="auto"/>
            <w:vAlign w:val="center"/>
          </w:tcPr>
          <w:p w14:paraId="337AAD86" w14:textId="77777777" w:rsidR="00794B5E" w:rsidRPr="00870116" w:rsidRDefault="00794B5E" w:rsidP="00876B3D">
            <w:pPr>
              <w:pStyle w:val="070-TabelaPadro"/>
              <w:spacing w:before="0" w:after="0"/>
            </w:pPr>
            <w:r w:rsidRPr="00870116">
              <w:t>6</w:t>
            </w:r>
            <w:r>
              <w:t>,</w:t>
            </w:r>
            <w:r w:rsidRPr="00870116">
              <w:t>527</w:t>
            </w:r>
            <w:r>
              <w:t>,</w:t>
            </w:r>
            <w:r w:rsidRPr="00870116">
              <w:t>664</w:t>
            </w:r>
          </w:p>
        </w:tc>
        <w:tc>
          <w:tcPr>
            <w:tcW w:w="1213" w:type="dxa"/>
            <w:tcBorders>
              <w:bottom w:val="single" w:sz="4" w:space="0" w:color="FFFFFF" w:themeColor="background1"/>
            </w:tcBorders>
            <w:shd w:val="solid" w:color="E6E6E6" w:fill="auto"/>
            <w:vAlign w:val="center"/>
          </w:tcPr>
          <w:p w14:paraId="045FAB0D" w14:textId="77777777" w:rsidR="00794B5E" w:rsidRPr="00870116" w:rsidRDefault="00794B5E" w:rsidP="00876B3D">
            <w:pPr>
              <w:pStyle w:val="070-TabelaPadro"/>
              <w:spacing w:before="0" w:after="0"/>
            </w:pPr>
            <w:r w:rsidRPr="00870116">
              <w:t>6</w:t>
            </w:r>
            <w:r>
              <w:t>,</w:t>
            </w:r>
            <w:r w:rsidRPr="00870116">
              <w:t>401</w:t>
            </w:r>
            <w:r>
              <w:t>,</w:t>
            </w:r>
            <w:r w:rsidRPr="00870116">
              <w:t>564</w:t>
            </w:r>
          </w:p>
        </w:tc>
        <w:tc>
          <w:tcPr>
            <w:tcW w:w="1213" w:type="dxa"/>
            <w:tcBorders>
              <w:bottom w:val="single" w:sz="4" w:space="0" w:color="FFFFFF" w:themeColor="background1"/>
            </w:tcBorders>
            <w:shd w:val="solid" w:color="E6E6E6" w:fill="auto"/>
            <w:vAlign w:val="center"/>
          </w:tcPr>
          <w:p w14:paraId="6531BC21" w14:textId="77777777" w:rsidR="00794B5E" w:rsidRPr="00870116" w:rsidRDefault="00794B5E" w:rsidP="00876B3D">
            <w:pPr>
              <w:pStyle w:val="070-TabelaPadro"/>
              <w:spacing w:before="0" w:after="0"/>
            </w:pPr>
            <w:r w:rsidRPr="00870116">
              <w:t>6</w:t>
            </w:r>
            <w:r>
              <w:t>,</w:t>
            </w:r>
            <w:r w:rsidRPr="00870116">
              <w:t>996</w:t>
            </w:r>
            <w:r>
              <w:t>,</w:t>
            </w:r>
            <w:r w:rsidRPr="00870116">
              <w:t>922</w:t>
            </w:r>
          </w:p>
        </w:tc>
        <w:tc>
          <w:tcPr>
            <w:tcW w:w="1213" w:type="dxa"/>
            <w:tcBorders>
              <w:bottom w:val="single" w:sz="4" w:space="0" w:color="FFFFFF" w:themeColor="background1"/>
            </w:tcBorders>
            <w:shd w:val="solid" w:color="E6E6E6" w:fill="auto"/>
            <w:vAlign w:val="center"/>
          </w:tcPr>
          <w:p w14:paraId="400B36D9" w14:textId="77777777" w:rsidR="00794B5E" w:rsidRPr="00870116" w:rsidRDefault="00794B5E" w:rsidP="00876B3D">
            <w:pPr>
              <w:pStyle w:val="070-TabelaPadro"/>
              <w:spacing w:before="0" w:after="0"/>
            </w:pPr>
            <w:r w:rsidRPr="00870116">
              <w:t>6</w:t>
            </w:r>
            <w:r>
              <w:t>,</w:t>
            </w:r>
            <w:r w:rsidRPr="00870116">
              <w:t>974</w:t>
            </w:r>
            <w:r>
              <w:t>,</w:t>
            </w:r>
            <w:r w:rsidRPr="00870116">
              <w:t>318</w:t>
            </w:r>
          </w:p>
        </w:tc>
      </w:tr>
      <w:tr w:rsidR="00794B5E" w:rsidRPr="00AE2381" w14:paraId="6C0F410D" w14:textId="77777777" w:rsidTr="00612DD6">
        <w:trPr>
          <w:cantSplit/>
        </w:trPr>
        <w:tc>
          <w:tcPr>
            <w:tcW w:w="4106" w:type="dxa"/>
            <w:tcBorders>
              <w:bottom w:val="single" w:sz="4" w:space="0" w:color="FFFFFF" w:themeColor="background1"/>
            </w:tcBorders>
            <w:shd w:val="solid" w:color="F3F3F3" w:fill="auto"/>
            <w:vAlign w:val="center"/>
          </w:tcPr>
          <w:p w14:paraId="102D0511" w14:textId="77777777" w:rsidR="00794B5E" w:rsidRPr="00AE2381" w:rsidRDefault="00794B5E" w:rsidP="00876B3D">
            <w:pPr>
              <w:pStyle w:val="070-TabelaPadro"/>
              <w:jc w:val="left"/>
              <w:rPr>
                <w:b/>
              </w:rPr>
            </w:pPr>
            <w:bookmarkStart w:id="108" w:name="BBBP20200011" w:colFirst="0" w:colLast="0"/>
            <w:bookmarkStart w:id="109" w:name="BBBP202AA011" w:colFirst="1" w:colLast="1"/>
            <w:bookmarkEnd w:id="106"/>
            <w:bookmarkEnd w:id="107"/>
            <w:r w:rsidRPr="00AE2381">
              <w:rPr>
                <w:b/>
              </w:rPr>
              <w:t>Tax liabilities</w:t>
            </w:r>
          </w:p>
        </w:tc>
        <w:tc>
          <w:tcPr>
            <w:tcW w:w="792" w:type="dxa"/>
            <w:tcBorders>
              <w:bottom w:val="single" w:sz="4" w:space="0" w:color="FFFFFF" w:themeColor="background1"/>
            </w:tcBorders>
            <w:shd w:val="solid" w:color="F3F3F3" w:fill="auto"/>
            <w:vAlign w:val="center"/>
          </w:tcPr>
          <w:p w14:paraId="2A2806B0" w14:textId="77777777" w:rsidR="00794B5E" w:rsidRPr="00AE2381" w:rsidRDefault="00794B5E" w:rsidP="00876B3D">
            <w:pPr>
              <w:pStyle w:val="070-TabelaPadro"/>
              <w:spacing w:before="0" w:after="0" w:line="276" w:lineRule="auto"/>
              <w:jc w:val="center"/>
              <w:rPr>
                <w:color w:val="365F91" w:themeColor="accent1" w:themeShade="BF"/>
                <w:sz w:val="13"/>
                <w:szCs w:val="13"/>
              </w:rPr>
            </w:pPr>
          </w:p>
        </w:tc>
        <w:tc>
          <w:tcPr>
            <w:tcW w:w="1213" w:type="dxa"/>
            <w:tcBorders>
              <w:bottom w:val="single" w:sz="4" w:space="0" w:color="FFFFFF" w:themeColor="background1"/>
            </w:tcBorders>
            <w:shd w:val="solid" w:color="F3F3F3" w:fill="auto"/>
            <w:vAlign w:val="center"/>
          </w:tcPr>
          <w:p w14:paraId="5C95598A" w14:textId="77777777" w:rsidR="00794B5E" w:rsidRPr="00870116" w:rsidRDefault="00794B5E" w:rsidP="00876B3D">
            <w:pPr>
              <w:pStyle w:val="070-TabelaPadro"/>
              <w:spacing w:before="0" w:after="0"/>
              <w:rPr>
                <w:b/>
                <w:bCs/>
              </w:rPr>
            </w:pPr>
            <w:r w:rsidRPr="00870116">
              <w:rPr>
                <w:b/>
                <w:bCs/>
              </w:rPr>
              <w:t>20</w:t>
            </w:r>
            <w:r>
              <w:rPr>
                <w:b/>
                <w:bCs/>
              </w:rPr>
              <w:t>,</w:t>
            </w:r>
            <w:r w:rsidRPr="00870116">
              <w:rPr>
                <w:b/>
                <w:bCs/>
              </w:rPr>
              <w:t>903</w:t>
            </w:r>
            <w:r>
              <w:rPr>
                <w:b/>
                <w:bCs/>
              </w:rPr>
              <w:t>,</w:t>
            </w:r>
            <w:r w:rsidRPr="00870116">
              <w:rPr>
                <w:b/>
                <w:bCs/>
              </w:rPr>
              <w:t>827</w:t>
            </w:r>
          </w:p>
        </w:tc>
        <w:tc>
          <w:tcPr>
            <w:tcW w:w="1213" w:type="dxa"/>
            <w:tcBorders>
              <w:bottom w:val="single" w:sz="4" w:space="0" w:color="FFFFFF" w:themeColor="background1"/>
            </w:tcBorders>
            <w:shd w:val="solid" w:color="F3F3F3" w:fill="auto"/>
            <w:vAlign w:val="center"/>
          </w:tcPr>
          <w:p w14:paraId="6898E789" w14:textId="77777777" w:rsidR="00794B5E" w:rsidRPr="00870116" w:rsidRDefault="00794B5E" w:rsidP="00876B3D">
            <w:pPr>
              <w:pStyle w:val="070-TabelaPadro"/>
              <w:spacing w:before="0" w:after="0"/>
              <w:rPr>
                <w:b/>
                <w:bCs/>
              </w:rPr>
            </w:pPr>
            <w:r w:rsidRPr="00870116">
              <w:rPr>
                <w:b/>
                <w:bCs/>
              </w:rPr>
              <w:t>16</w:t>
            </w:r>
            <w:r>
              <w:rPr>
                <w:b/>
                <w:bCs/>
              </w:rPr>
              <w:t>,</w:t>
            </w:r>
            <w:r w:rsidRPr="00870116">
              <w:rPr>
                <w:b/>
                <w:bCs/>
              </w:rPr>
              <w:t>218</w:t>
            </w:r>
            <w:r>
              <w:rPr>
                <w:b/>
                <w:bCs/>
              </w:rPr>
              <w:t>,</w:t>
            </w:r>
            <w:r w:rsidRPr="00870116">
              <w:rPr>
                <w:b/>
                <w:bCs/>
              </w:rPr>
              <w:t>773</w:t>
            </w:r>
          </w:p>
        </w:tc>
        <w:tc>
          <w:tcPr>
            <w:tcW w:w="1213" w:type="dxa"/>
            <w:tcBorders>
              <w:bottom w:val="single" w:sz="4" w:space="0" w:color="FFFFFF" w:themeColor="background1"/>
            </w:tcBorders>
            <w:shd w:val="solid" w:color="F3F3F3" w:fill="auto"/>
            <w:vAlign w:val="center"/>
          </w:tcPr>
          <w:p w14:paraId="4CF75BE5" w14:textId="77777777" w:rsidR="00794B5E" w:rsidRPr="00870116" w:rsidRDefault="00794B5E" w:rsidP="00876B3D">
            <w:pPr>
              <w:pStyle w:val="070-TabelaPadro"/>
              <w:spacing w:before="0" w:after="0"/>
              <w:rPr>
                <w:b/>
                <w:bCs/>
              </w:rPr>
            </w:pPr>
            <w:r w:rsidRPr="00870116">
              <w:rPr>
                <w:b/>
                <w:bCs/>
              </w:rPr>
              <w:t>22</w:t>
            </w:r>
            <w:r>
              <w:rPr>
                <w:b/>
                <w:bCs/>
              </w:rPr>
              <w:t>,</w:t>
            </w:r>
            <w:r w:rsidRPr="00870116">
              <w:rPr>
                <w:b/>
                <w:bCs/>
              </w:rPr>
              <w:t>501</w:t>
            </w:r>
            <w:r>
              <w:rPr>
                <w:b/>
                <w:bCs/>
              </w:rPr>
              <w:t>,</w:t>
            </w:r>
            <w:r w:rsidRPr="00870116">
              <w:rPr>
                <w:b/>
                <w:bCs/>
              </w:rPr>
              <w:t>838</w:t>
            </w:r>
          </w:p>
        </w:tc>
        <w:tc>
          <w:tcPr>
            <w:tcW w:w="1213" w:type="dxa"/>
            <w:tcBorders>
              <w:bottom w:val="single" w:sz="4" w:space="0" w:color="FFFFFF" w:themeColor="background1"/>
            </w:tcBorders>
            <w:shd w:val="solid" w:color="F3F3F3" w:fill="auto"/>
            <w:vAlign w:val="center"/>
          </w:tcPr>
          <w:p w14:paraId="488D33F6" w14:textId="77777777" w:rsidR="00794B5E" w:rsidRPr="00870116" w:rsidRDefault="00794B5E" w:rsidP="00876B3D">
            <w:pPr>
              <w:pStyle w:val="070-TabelaPadro"/>
              <w:spacing w:before="0" w:after="0"/>
              <w:rPr>
                <w:b/>
                <w:bCs/>
              </w:rPr>
            </w:pPr>
            <w:r w:rsidRPr="00870116">
              <w:rPr>
                <w:b/>
                <w:bCs/>
              </w:rPr>
              <w:t>19</w:t>
            </w:r>
            <w:r>
              <w:rPr>
                <w:b/>
                <w:bCs/>
              </w:rPr>
              <w:t>,</w:t>
            </w:r>
            <w:r w:rsidRPr="00870116">
              <w:rPr>
                <w:b/>
                <w:bCs/>
              </w:rPr>
              <w:t>238</w:t>
            </w:r>
            <w:r>
              <w:rPr>
                <w:b/>
                <w:bCs/>
              </w:rPr>
              <w:t>,</w:t>
            </w:r>
            <w:r w:rsidRPr="00870116">
              <w:rPr>
                <w:b/>
                <w:bCs/>
              </w:rPr>
              <w:t>848</w:t>
            </w:r>
          </w:p>
        </w:tc>
      </w:tr>
      <w:tr w:rsidR="00794B5E" w:rsidRPr="00AE2381" w14:paraId="27364DD5" w14:textId="77777777" w:rsidTr="00612DD6">
        <w:trPr>
          <w:cantSplit/>
        </w:trPr>
        <w:tc>
          <w:tcPr>
            <w:tcW w:w="4106" w:type="dxa"/>
            <w:tcBorders>
              <w:bottom w:val="single" w:sz="4" w:space="0" w:color="FFFFFF" w:themeColor="background1"/>
            </w:tcBorders>
            <w:shd w:val="solid" w:color="E6E6E6" w:fill="auto"/>
            <w:vAlign w:val="center"/>
          </w:tcPr>
          <w:p w14:paraId="203F8403" w14:textId="77777777" w:rsidR="00794B5E" w:rsidRPr="00AE2381" w:rsidRDefault="00794B5E" w:rsidP="00876B3D">
            <w:pPr>
              <w:pStyle w:val="070-TabelaPadro"/>
              <w:ind w:left="60"/>
              <w:jc w:val="left"/>
            </w:pPr>
            <w:bookmarkStart w:id="110" w:name="BBBP20200012" w:colFirst="0" w:colLast="0"/>
            <w:bookmarkStart w:id="111" w:name="BBBP202AA012" w:colFirst="1" w:colLast="1"/>
            <w:bookmarkEnd w:id="108"/>
            <w:bookmarkEnd w:id="109"/>
            <w:r w:rsidRPr="00AE2381">
              <w:t>Current tax liabilities</w:t>
            </w:r>
          </w:p>
        </w:tc>
        <w:tc>
          <w:tcPr>
            <w:tcW w:w="792" w:type="dxa"/>
            <w:tcBorders>
              <w:bottom w:val="single" w:sz="4" w:space="0" w:color="FFFFFF" w:themeColor="background1"/>
            </w:tcBorders>
            <w:shd w:val="solid" w:color="E6E6E6" w:fill="auto"/>
            <w:vAlign w:val="center"/>
          </w:tcPr>
          <w:p w14:paraId="3FB83D55" w14:textId="77777777" w:rsidR="00794B5E" w:rsidRPr="00AE2381" w:rsidRDefault="00794B5E" w:rsidP="00876B3D">
            <w:pPr>
              <w:pStyle w:val="070-TabelaPadro"/>
              <w:spacing w:before="0" w:after="0" w:line="276" w:lineRule="auto"/>
              <w:jc w:val="center"/>
              <w:rPr>
                <w:color w:val="365F91" w:themeColor="accent1" w:themeShade="BF"/>
                <w:sz w:val="13"/>
                <w:szCs w:val="13"/>
              </w:rPr>
            </w:pPr>
          </w:p>
        </w:tc>
        <w:tc>
          <w:tcPr>
            <w:tcW w:w="1213" w:type="dxa"/>
            <w:tcBorders>
              <w:bottom w:val="single" w:sz="4" w:space="0" w:color="FFFFFF" w:themeColor="background1"/>
            </w:tcBorders>
            <w:shd w:val="solid" w:color="E6E6E6" w:fill="auto"/>
            <w:vAlign w:val="center"/>
          </w:tcPr>
          <w:p w14:paraId="1A15C258" w14:textId="77777777" w:rsidR="00794B5E" w:rsidRPr="00870116" w:rsidRDefault="00794B5E" w:rsidP="00876B3D">
            <w:pPr>
              <w:pStyle w:val="070-TabelaPadro"/>
              <w:spacing w:before="0" w:after="0"/>
            </w:pPr>
            <w:r w:rsidRPr="00870116">
              <w:t>8</w:t>
            </w:r>
            <w:r>
              <w:t>,</w:t>
            </w:r>
            <w:r w:rsidRPr="00870116">
              <w:t>078</w:t>
            </w:r>
            <w:r>
              <w:t>,</w:t>
            </w:r>
            <w:r w:rsidRPr="00870116">
              <w:t>184</w:t>
            </w:r>
          </w:p>
        </w:tc>
        <w:tc>
          <w:tcPr>
            <w:tcW w:w="1213" w:type="dxa"/>
            <w:tcBorders>
              <w:bottom w:val="single" w:sz="4" w:space="0" w:color="FFFFFF" w:themeColor="background1"/>
            </w:tcBorders>
            <w:shd w:val="solid" w:color="E6E6E6" w:fill="auto"/>
            <w:vAlign w:val="center"/>
          </w:tcPr>
          <w:p w14:paraId="4FCD62FD" w14:textId="77777777" w:rsidR="00794B5E" w:rsidRPr="00870116" w:rsidRDefault="00794B5E" w:rsidP="00876B3D">
            <w:pPr>
              <w:pStyle w:val="070-TabelaPadro"/>
              <w:spacing w:before="0" w:after="0"/>
            </w:pPr>
            <w:r w:rsidRPr="00870116">
              <w:t>7</w:t>
            </w:r>
            <w:r>
              <w:t>,</w:t>
            </w:r>
            <w:r w:rsidRPr="00870116">
              <w:t>785</w:t>
            </w:r>
            <w:r>
              <w:t>,</w:t>
            </w:r>
            <w:r w:rsidRPr="00870116">
              <w:t>387</w:t>
            </w:r>
          </w:p>
        </w:tc>
        <w:tc>
          <w:tcPr>
            <w:tcW w:w="1213" w:type="dxa"/>
            <w:tcBorders>
              <w:bottom w:val="single" w:sz="4" w:space="0" w:color="FFFFFF" w:themeColor="background1"/>
            </w:tcBorders>
            <w:shd w:val="solid" w:color="E6E6E6" w:fill="auto"/>
            <w:vAlign w:val="center"/>
          </w:tcPr>
          <w:p w14:paraId="155B6685" w14:textId="77777777" w:rsidR="00794B5E" w:rsidRPr="00870116" w:rsidRDefault="00794B5E" w:rsidP="00876B3D">
            <w:pPr>
              <w:pStyle w:val="070-TabelaPadro"/>
              <w:spacing w:before="0" w:after="0"/>
            </w:pPr>
            <w:r w:rsidRPr="00870116">
              <w:t>9</w:t>
            </w:r>
            <w:r>
              <w:t>,</w:t>
            </w:r>
            <w:r w:rsidRPr="00870116">
              <w:t>530</w:t>
            </w:r>
            <w:r>
              <w:t>,</w:t>
            </w:r>
            <w:r w:rsidRPr="00870116">
              <w:t>425</w:t>
            </w:r>
          </w:p>
        </w:tc>
        <w:tc>
          <w:tcPr>
            <w:tcW w:w="1213" w:type="dxa"/>
            <w:tcBorders>
              <w:bottom w:val="single" w:sz="4" w:space="0" w:color="FFFFFF" w:themeColor="background1"/>
            </w:tcBorders>
            <w:shd w:val="solid" w:color="E6E6E6" w:fill="auto"/>
            <w:vAlign w:val="center"/>
          </w:tcPr>
          <w:p w14:paraId="6E78B14A" w14:textId="77777777" w:rsidR="00794B5E" w:rsidRPr="00870116" w:rsidRDefault="00794B5E" w:rsidP="00876B3D">
            <w:pPr>
              <w:pStyle w:val="070-TabelaPadro"/>
              <w:spacing w:before="0" w:after="0"/>
            </w:pPr>
            <w:r w:rsidRPr="00870116">
              <w:t>10</w:t>
            </w:r>
            <w:r>
              <w:t>,</w:t>
            </w:r>
            <w:r w:rsidRPr="00870116">
              <w:t>661</w:t>
            </w:r>
            <w:r>
              <w:t>,</w:t>
            </w:r>
            <w:r w:rsidRPr="00870116">
              <w:t>686</w:t>
            </w:r>
          </w:p>
        </w:tc>
      </w:tr>
      <w:tr w:rsidR="00794B5E" w:rsidRPr="00AE2381" w14:paraId="4F8F5F8F" w14:textId="77777777" w:rsidTr="00612DD6">
        <w:trPr>
          <w:cantSplit/>
        </w:trPr>
        <w:tc>
          <w:tcPr>
            <w:tcW w:w="4106" w:type="dxa"/>
            <w:tcBorders>
              <w:bottom w:val="single" w:sz="4" w:space="0" w:color="FFFFFF" w:themeColor="background1"/>
            </w:tcBorders>
            <w:shd w:val="solid" w:color="F3F3F3" w:fill="auto"/>
            <w:vAlign w:val="center"/>
          </w:tcPr>
          <w:p w14:paraId="6954B839" w14:textId="77777777" w:rsidR="00794B5E" w:rsidRPr="00AE2381" w:rsidRDefault="00794B5E" w:rsidP="00876B3D">
            <w:pPr>
              <w:pStyle w:val="070-TabelaPadro"/>
              <w:ind w:left="60"/>
              <w:jc w:val="left"/>
            </w:pPr>
            <w:bookmarkStart w:id="112" w:name="BBBP20200013" w:colFirst="0" w:colLast="0"/>
            <w:bookmarkStart w:id="113" w:name="BBBP202AA013" w:colFirst="1" w:colLast="1"/>
            <w:bookmarkEnd w:id="110"/>
            <w:bookmarkEnd w:id="111"/>
            <w:r w:rsidRPr="00AE2381">
              <w:t>Deferred tax liabilities</w:t>
            </w:r>
          </w:p>
        </w:tc>
        <w:tc>
          <w:tcPr>
            <w:tcW w:w="792" w:type="dxa"/>
            <w:tcBorders>
              <w:bottom w:val="single" w:sz="4" w:space="0" w:color="FFFFFF" w:themeColor="background1"/>
            </w:tcBorders>
            <w:shd w:val="solid" w:color="F3F3F3" w:fill="auto"/>
            <w:vAlign w:val="center"/>
          </w:tcPr>
          <w:p w14:paraId="722C465C" w14:textId="77777777" w:rsidR="00794B5E" w:rsidRPr="00AE2381" w:rsidRDefault="00794B5E" w:rsidP="00876B3D">
            <w:pPr>
              <w:pStyle w:val="070-TabelaPadro"/>
              <w:spacing w:before="0" w:after="0" w:line="276" w:lineRule="auto"/>
              <w:jc w:val="center"/>
              <w:rPr>
                <w:color w:val="365F91" w:themeColor="accent1" w:themeShade="BF"/>
                <w:sz w:val="13"/>
                <w:szCs w:val="13"/>
              </w:rPr>
            </w:pPr>
            <w:r w:rsidRPr="00AE2381">
              <w:rPr>
                <w:color w:val="365F91" w:themeColor="accent1" w:themeShade="BF"/>
                <w:sz w:val="13"/>
                <w:szCs w:val="13"/>
              </w:rPr>
              <w:t>22</w:t>
            </w:r>
          </w:p>
        </w:tc>
        <w:tc>
          <w:tcPr>
            <w:tcW w:w="1213" w:type="dxa"/>
            <w:tcBorders>
              <w:bottom w:val="single" w:sz="4" w:space="0" w:color="FFFFFF" w:themeColor="background1"/>
            </w:tcBorders>
            <w:shd w:val="solid" w:color="F3F3F3" w:fill="auto"/>
            <w:vAlign w:val="center"/>
          </w:tcPr>
          <w:p w14:paraId="27942797" w14:textId="77777777" w:rsidR="00794B5E" w:rsidRPr="00870116" w:rsidRDefault="00794B5E" w:rsidP="00876B3D">
            <w:pPr>
              <w:pStyle w:val="070-TabelaPadro"/>
              <w:spacing w:before="0" w:after="0"/>
            </w:pPr>
            <w:r w:rsidRPr="00870116">
              <w:t>12</w:t>
            </w:r>
            <w:r>
              <w:t>,</w:t>
            </w:r>
            <w:r w:rsidRPr="00870116">
              <w:t>825</w:t>
            </w:r>
            <w:r>
              <w:t>,</w:t>
            </w:r>
            <w:r w:rsidRPr="00870116">
              <w:t>643</w:t>
            </w:r>
          </w:p>
        </w:tc>
        <w:tc>
          <w:tcPr>
            <w:tcW w:w="1213" w:type="dxa"/>
            <w:tcBorders>
              <w:bottom w:val="single" w:sz="4" w:space="0" w:color="FFFFFF" w:themeColor="background1"/>
            </w:tcBorders>
            <w:shd w:val="solid" w:color="F3F3F3" w:fill="auto"/>
            <w:vAlign w:val="center"/>
          </w:tcPr>
          <w:p w14:paraId="79BFA28B" w14:textId="77777777" w:rsidR="00794B5E" w:rsidRPr="00870116" w:rsidRDefault="00794B5E" w:rsidP="00876B3D">
            <w:pPr>
              <w:pStyle w:val="070-TabelaPadro"/>
              <w:spacing w:before="0" w:after="0"/>
            </w:pPr>
            <w:r w:rsidRPr="00870116">
              <w:t>8</w:t>
            </w:r>
            <w:r>
              <w:t>,</w:t>
            </w:r>
            <w:r w:rsidRPr="00870116">
              <w:t>433</w:t>
            </w:r>
            <w:r>
              <w:t>,</w:t>
            </w:r>
            <w:r w:rsidRPr="00870116">
              <w:t>386</w:t>
            </w:r>
          </w:p>
        </w:tc>
        <w:tc>
          <w:tcPr>
            <w:tcW w:w="1213" w:type="dxa"/>
            <w:tcBorders>
              <w:bottom w:val="single" w:sz="4" w:space="0" w:color="FFFFFF" w:themeColor="background1"/>
            </w:tcBorders>
            <w:shd w:val="solid" w:color="F3F3F3" w:fill="auto"/>
            <w:vAlign w:val="center"/>
          </w:tcPr>
          <w:p w14:paraId="47CBB4C4" w14:textId="77777777" w:rsidR="00794B5E" w:rsidRPr="00870116" w:rsidRDefault="00794B5E" w:rsidP="00876B3D">
            <w:pPr>
              <w:pStyle w:val="070-TabelaPadro"/>
              <w:spacing w:before="0" w:after="0"/>
            </w:pPr>
            <w:r w:rsidRPr="00870116">
              <w:t>12</w:t>
            </w:r>
            <w:r>
              <w:t>,</w:t>
            </w:r>
            <w:r w:rsidRPr="00870116">
              <w:t>971</w:t>
            </w:r>
            <w:r>
              <w:t>,</w:t>
            </w:r>
            <w:r w:rsidRPr="00870116">
              <w:t>413</w:t>
            </w:r>
          </w:p>
        </w:tc>
        <w:tc>
          <w:tcPr>
            <w:tcW w:w="1213" w:type="dxa"/>
            <w:tcBorders>
              <w:bottom w:val="single" w:sz="4" w:space="0" w:color="FFFFFF" w:themeColor="background1"/>
            </w:tcBorders>
            <w:shd w:val="solid" w:color="F3F3F3" w:fill="auto"/>
            <w:vAlign w:val="center"/>
          </w:tcPr>
          <w:p w14:paraId="6CE2B039" w14:textId="77777777" w:rsidR="00794B5E" w:rsidRPr="00870116" w:rsidRDefault="00794B5E" w:rsidP="00876B3D">
            <w:pPr>
              <w:pStyle w:val="070-TabelaPadro"/>
              <w:spacing w:before="0" w:after="0"/>
            </w:pPr>
            <w:r w:rsidRPr="00870116">
              <w:t>8</w:t>
            </w:r>
            <w:r>
              <w:t>,</w:t>
            </w:r>
            <w:r w:rsidRPr="00870116">
              <w:t>577</w:t>
            </w:r>
            <w:r>
              <w:t>,</w:t>
            </w:r>
            <w:r w:rsidRPr="00870116">
              <w:t>162</w:t>
            </w:r>
          </w:p>
        </w:tc>
      </w:tr>
      <w:tr w:rsidR="00794B5E" w:rsidRPr="00AE2381" w14:paraId="5DF31CE5" w14:textId="77777777" w:rsidTr="00612DD6">
        <w:trPr>
          <w:cantSplit/>
        </w:trPr>
        <w:tc>
          <w:tcPr>
            <w:tcW w:w="4106" w:type="dxa"/>
            <w:tcBorders>
              <w:bottom w:val="single" w:sz="4" w:space="0" w:color="FFFFFF" w:themeColor="background1"/>
            </w:tcBorders>
            <w:shd w:val="solid" w:color="E6E6E6" w:fill="auto"/>
            <w:vAlign w:val="center"/>
          </w:tcPr>
          <w:p w14:paraId="4A51DDAB" w14:textId="77777777" w:rsidR="00794B5E" w:rsidRPr="00AE2381" w:rsidRDefault="00794B5E" w:rsidP="00876B3D">
            <w:pPr>
              <w:pStyle w:val="070-TabelaPadro"/>
              <w:jc w:val="left"/>
              <w:rPr>
                <w:b/>
              </w:rPr>
            </w:pPr>
            <w:bookmarkStart w:id="114" w:name="BBBP20200014" w:colFirst="0" w:colLast="0"/>
            <w:bookmarkStart w:id="115" w:name="BBBP202AA014" w:colFirst="1" w:colLast="1"/>
            <w:bookmarkEnd w:id="112"/>
            <w:bookmarkEnd w:id="113"/>
            <w:r w:rsidRPr="00AE2381">
              <w:rPr>
                <w:b/>
              </w:rPr>
              <w:t>Other liabilities</w:t>
            </w:r>
          </w:p>
        </w:tc>
        <w:tc>
          <w:tcPr>
            <w:tcW w:w="792" w:type="dxa"/>
            <w:tcBorders>
              <w:bottom w:val="single" w:sz="4" w:space="0" w:color="FFFFFF" w:themeColor="background1"/>
            </w:tcBorders>
            <w:shd w:val="solid" w:color="E6E6E6" w:fill="auto"/>
            <w:vAlign w:val="center"/>
          </w:tcPr>
          <w:p w14:paraId="41B1D877" w14:textId="77777777" w:rsidR="00794B5E" w:rsidRPr="00AE2381" w:rsidRDefault="00794B5E" w:rsidP="00876B3D">
            <w:pPr>
              <w:pStyle w:val="070-TabelaPadro"/>
              <w:spacing w:before="0" w:after="0" w:line="276" w:lineRule="auto"/>
              <w:jc w:val="center"/>
              <w:rPr>
                <w:color w:val="365F91" w:themeColor="accent1" w:themeShade="BF"/>
                <w:sz w:val="13"/>
                <w:szCs w:val="13"/>
              </w:rPr>
            </w:pPr>
            <w:r w:rsidRPr="00AE2381">
              <w:rPr>
                <w:color w:val="365F91" w:themeColor="accent1" w:themeShade="BF"/>
                <w:sz w:val="13"/>
                <w:szCs w:val="13"/>
              </w:rPr>
              <w:t>20</w:t>
            </w:r>
          </w:p>
        </w:tc>
        <w:tc>
          <w:tcPr>
            <w:tcW w:w="1213" w:type="dxa"/>
            <w:tcBorders>
              <w:bottom w:val="single" w:sz="4" w:space="0" w:color="FFFFFF" w:themeColor="background1"/>
            </w:tcBorders>
            <w:shd w:val="solid" w:color="E6E6E6" w:fill="auto"/>
            <w:vAlign w:val="center"/>
          </w:tcPr>
          <w:p w14:paraId="5ECA23EC" w14:textId="77777777" w:rsidR="00794B5E" w:rsidRPr="00870116" w:rsidRDefault="00794B5E" w:rsidP="00876B3D">
            <w:pPr>
              <w:pStyle w:val="070-TabelaPadro"/>
              <w:spacing w:before="0" w:after="0"/>
              <w:rPr>
                <w:b/>
                <w:bCs/>
              </w:rPr>
            </w:pPr>
            <w:r w:rsidRPr="00870116">
              <w:rPr>
                <w:b/>
                <w:bCs/>
              </w:rPr>
              <w:t>38</w:t>
            </w:r>
            <w:r>
              <w:rPr>
                <w:b/>
                <w:bCs/>
              </w:rPr>
              <w:t>,</w:t>
            </w:r>
            <w:r w:rsidRPr="00870116">
              <w:rPr>
                <w:b/>
                <w:bCs/>
              </w:rPr>
              <w:t>947</w:t>
            </w:r>
            <w:r>
              <w:rPr>
                <w:b/>
                <w:bCs/>
              </w:rPr>
              <w:t>,</w:t>
            </w:r>
            <w:r w:rsidRPr="00870116">
              <w:rPr>
                <w:b/>
                <w:bCs/>
              </w:rPr>
              <w:t>245</w:t>
            </w:r>
          </w:p>
        </w:tc>
        <w:tc>
          <w:tcPr>
            <w:tcW w:w="1213" w:type="dxa"/>
            <w:tcBorders>
              <w:bottom w:val="single" w:sz="4" w:space="0" w:color="FFFFFF" w:themeColor="background1"/>
            </w:tcBorders>
            <w:shd w:val="solid" w:color="E6E6E6" w:fill="auto"/>
            <w:vAlign w:val="center"/>
          </w:tcPr>
          <w:p w14:paraId="0BD0F4A5" w14:textId="77777777" w:rsidR="00794B5E" w:rsidRPr="00870116" w:rsidRDefault="00794B5E" w:rsidP="00876B3D">
            <w:pPr>
              <w:pStyle w:val="070-TabelaPadro"/>
              <w:spacing w:before="0" w:after="0"/>
              <w:rPr>
                <w:b/>
                <w:bCs/>
              </w:rPr>
            </w:pPr>
            <w:r w:rsidRPr="00870116">
              <w:rPr>
                <w:b/>
                <w:bCs/>
              </w:rPr>
              <w:t>26</w:t>
            </w:r>
            <w:r>
              <w:rPr>
                <w:b/>
                <w:bCs/>
              </w:rPr>
              <w:t>,</w:t>
            </w:r>
            <w:r w:rsidRPr="00870116">
              <w:rPr>
                <w:b/>
                <w:bCs/>
              </w:rPr>
              <w:t>511</w:t>
            </w:r>
            <w:r>
              <w:rPr>
                <w:b/>
                <w:bCs/>
              </w:rPr>
              <w:t>,</w:t>
            </w:r>
            <w:r w:rsidRPr="00870116">
              <w:rPr>
                <w:b/>
                <w:bCs/>
              </w:rPr>
              <w:t>701</w:t>
            </w:r>
          </w:p>
        </w:tc>
        <w:tc>
          <w:tcPr>
            <w:tcW w:w="1213" w:type="dxa"/>
            <w:tcBorders>
              <w:bottom w:val="single" w:sz="4" w:space="0" w:color="FFFFFF" w:themeColor="background1"/>
            </w:tcBorders>
            <w:shd w:val="solid" w:color="E6E6E6" w:fill="auto"/>
            <w:vAlign w:val="center"/>
          </w:tcPr>
          <w:p w14:paraId="6A462499" w14:textId="77777777" w:rsidR="00794B5E" w:rsidRPr="00870116" w:rsidRDefault="00794B5E" w:rsidP="00876B3D">
            <w:pPr>
              <w:pStyle w:val="070-TabelaPadro"/>
              <w:spacing w:before="0" w:after="0"/>
              <w:rPr>
                <w:b/>
                <w:bCs/>
              </w:rPr>
            </w:pPr>
            <w:r w:rsidRPr="00870116">
              <w:rPr>
                <w:b/>
                <w:bCs/>
              </w:rPr>
              <w:t>42</w:t>
            </w:r>
            <w:r>
              <w:rPr>
                <w:b/>
                <w:bCs/>
              </w:rPr>
              <w:t>,</w:t>
            </w:r>
            <w:r w:rsidRPr="00870116">
              <w:rPr>
                <w:b/>
                <w:bCs/>
              </w:rPr>
              <w:t>723</w:t>
            </w:r>
            <w:r>
              <w:rPr>
                <w:b/>
                <w:bCs/>
              </w:rPr>
              <w:t>,</w:t>
            </w:r>
            <w:r w:rsidRPr="00870116">
              <w:rPr>
                <w:b/>
                <w:bCs/>
              </w:rPr>
              <w:t>160</w:t>
            </w:r>
          </w:p>
        </w:tc>
        <w:tc>
          <w:tcPr>
            <w:tcW w:w="1213" w:type="dxa"/>
            <w:tcBorders>
              <w:bottom w:val="single" w:sz="4" w:space="0" w:color="FFFFFF" w:themeColor="background1"/>
            </w:tcBorders>
            <w:shd w:val="solid" w:color="E6E6E6" w:fill="auto"/>
            <w:vAlign w:val="center"/>
          </w:tcPr>
          <w:p w14:paraId="1FF6E670" w14:textId="77777777" w:rsidR="00794B5E" w:rsidRPr="00870116" w:rsidRDefault="00794B5E" w:rsidP="00876B3D">
            <w:pPr>
              <w:pStyle w:val="070-TabelaPadro"/>
              <w:spacing w:before="0" w:after="0"/>
              <w:rPr>
                <w:b/>
                <w:bCs/>
              </w:rPr>
            </w:pPr>
            <w:r w:rsidRPr="00870116">
              <w:rPr>
                <w:b/>
                <w:bCs/>
              </w:rPr>
              <w:t>31</w:t>
            </w:r>
            <w:r>
              <w:rPr>
                <w:b/>
                <w:bCs/>
              </w:rPr>
              <w:t>,</w:t>
            </w:r>
            <w:r w:rsidRPr="00870116">
              <w:rPr>
                <w:b/>
                <w:bCs/>
              </w:rPr>
              <w:t>086</w:t>
            </w:r>
            <w:r>
              <w:rPr>
                <w:b/>
                <w:bCs/>
              </w:rPr>
              <w:t>,</w:t>
            </w:r>
            <w:r w:rsidRPr="00870116">
              <w:rPr>
                <w:b/>
                <w:bCs/>
              </w:rPr>
              <w:t>034</w:t>
            </w:r>
          </w:p>
        </w:tc>
      </w:tr>
      <w:bookmarkEnd w:id="114"/>
      <w:bookmarkEnd w:id="115"/>
      <w:tr w:rsidR="00794B5E" w:rsidRPr="00AE2381" w14:paraId="2B51D7A1" w14:textId="77777777" w:rsidTr="00612DD6">
        <w:trPr>
          <w:cantSplit/>
        </w:trPr>
        <w:tc>
          <w:tcPr>
            <w:tcW w:w="4106" w:type="dxa"/>
            <w:tcBorders>
              <w:bottom w:val="single" w:sz="4" w:space="0" w:color="FFFFFF" w:themeColor="background1"/>
            </w:tcBorders>
            <w:shd w:val="solid" w:color="F3F3F3" w:fill="auto"/>
            <w:vAlign w:val="center"/>
          </w:tcPr>
          <w:p w14:paraId="52A85E99" w14:textId="77777777" w:rsidR="00794B5E" w:rsidRPr="00AE2381" w:rsidRDefault="00794B5E" w:rsidP="00876B3D">
            <w:pPr>
              <w:pStyle w:val="070-TabelaPadro"/>
              <w:jc w:val="left"/>
            </w:pPr>
          </w:p>
        </w:tc>
        <w:tc>
          <w:tcPr>
            <w:tcW w:w="792" w:type="dxa"/>
            <w:tcBorders>
              <w:bottom w:val="single" w:sz="4" w:space="0" w:color="FFFFFF" w:themeColor="background1"/>
            </w:tcBorders>
            <w:shd w:val="solid" w:color="F3F3F3" w:fill="auto"/>
            <w:vAlign w:val="center"/>
          </w:tcPr>
          <w:p w14:paraId="2041F285" w14:textId="77777777" w:rsidR="00794B5E" w:rsidRPr="00AE2381" w:rsidRDefault="00794B5E" w:rsidP="00876B3D">
            <w:pPr>
              <w:pStyle w:val="070-TabelaPadro"/>
              <w:spacing w:before="0" w:after="0" w:line="276" w:lineRule="auto"/>
              <w:jc w:val="center"/>
              <w:rPr>
                <w:color w:val="365F91" w:themeColor="accent1" w:themeShade="BF"/>
                <w:sz w:val="13"/>
                <w:szCs w:val="13"/>
              </w:rPr>
            </w:pPr>
          </w:p>
        </w:tc>
        <w:tc>
          <w:tcPr>
            <w:tcW w:w="1213" w:type="dxa"/>
            <w:tcBorders>
              <w:bottom w:val="single" w:sz="4" w:space="0" w:color="FFFFFF" w:themeColor="background1"/>
            </w:tcBorders>
            <w:shd w:val="solid" w:color="F3F3F3" w:fill="auto"/>
            <w:vAlign w:val="center"/>
          </w:tcPr>
          <w:p w14:paraId="1D01911D" w14:textId="77777777" w:rsidR="00794B5E" w:rsidRPr="00870116" w:rsidRDefault="00794B5E" w:rsidP="00876B3D">
            <w:pPr>
              <w:pStyle w:val="070-TabelaPadro"/>
              <w:spacing w:before="0" w:after="0"/>
            </w:pPr>
          </w:p>
        </w:tc>
        <w:tc>
          <w:tcPr>
            <w:tcW w:w="1213" w:type="dxa"/>
            <w:tcBorders>
              <w:bottom w:val="single" w:sz="4" w:space="0" w:color="FFFFFF" w:themeColor="background1"/>
            </w:tcBorders>
            <w:shd w:val="solid" w:color="F3F3F3" w:fill="auto"/>
            <w:vAlign w:val="center"/>
          </w:tcPr>
          <w:p w14:paraId="6028D33C" w14:textId="77777777" w:rsidR="00794B5E" w:rsidRPr="00870116" w:rsidRDefault="00794B5E" w:rsidP="00876B3D">
            <w:pPr>
              <w:pStyle w:val="070-TabelaPadro"/>
              <w:spacing w:before="0" w:after="0"/>
            </w:pPr>
          </w:p>
        </w:tc>
        <w:tc>
          <w:tcPr>
            <w:tcW w:w="1213" w:type="dxa"/>
            <w:tcBorders>
              <w:bottom w:val="single" w:sz="4" w:space="0" w:color="FFFFFF" w:themeColor="background1"/>
            </w:tcBorders>
            <w:shd w:val="solid" w:color="F3F3F3" w:fill="auto"/>
            <w:vAlign w:val="center"/>
          </w:tcPr>
          <w:p w14:paraId="193C8C80" w14:textId="77777777" w:rsidR="00794B5E" w:rsidRPr="00870116" w:rsidRDefault="00794B5E" w:rsidP="00876B3D">
            <w:pPr>
              <w:pStyle w:val="070-TabelaPadro"/>
              <w:spacing w:before="0" w:after="0"/>
            </w:pPr>
          </w:p>
        </w:tc>
        <w:tc>
          <w:tcPr>
            <w:tcW w:w="1213" w:type="dxa"/>
            <w:tcBorders>
              <w:bottom w:val="single" w:sz="4" w:space="0" w:color="FFFFFF" w:themeColor="background1"/>
            </w:tcBorders>
            <w:shd w:val="solid" w:color="F3F3F3" w:fill="auto"/>
            <w:vAlign w:val="center"/>
          </w:tcPr>
          <w:p w14:paraId="42E6CCF6" w14:textId="77777777" w:rsidR="00794B5E" w:rsidRPr="00870116" w:rsidRDefault="00794B5E" w:rsidP="00876B3D">
            <w:pPr>
              <w:pStyle w:val="070-TabelaPadro"/>
              <w:spacing w:before="0" w:after="0"/>
            </w:pPr>
          </w:p>
        </w:tc>
      </w:tr>
      <w:tr w:rsidR="00794B5E" w:rsidRPr="00AE2381" w14:paraId="687D89FF" w14:textId="77777777" w:rsidTr="00612DD6">
        <w:trPr>
          <w:cantSplit/>
        </w:trPr>
        <w:tc>
          <w:tcPr>
            <w:tcW w:w="4106" w:type="dxa"/>
            <w:tcBorders>
              <w:bottom w:val="single" w:sz="4" w:space="0" w:color="FFFFFF" w:themeColor="background1"/>
            </w:tcBorders>
            <w:shd w:val="solid" w:color="E6E6E6" w:fill="auto"/>
            <w:vAlign w:val="center"/>
          </w:tcPr>
          <w:p w14:paraId="7DCA024B" w14:textId="77777777" w:rsidR="00794B5E" w:rsidRPr="00AE2381" w:rsidRDefault="00794B5E" w:rsidP="00876B3D">
            <w:pPr>
              <w:pStyle w:val="070-TabelaPadro"/>
              <w:jc w:val="left"/>
              <w:rPr>
                <w:b/>
              </w:rPr>
            </w:pPr>
            <w:bookmarkStart w:id="116" w:name="BBBP20200016" w:colFirst="0" w:colLast="0"/>
            <w:bookmarkStart w:id="117" w:name="BBBP202AA016" w:colFirst="1" w:colLast="1"/>
            <w:r w:rsidRPr="00AE2381">
              <w:rPr>
                <w:b/>
              </w:rPr>
              <w:t>Shareholders' Equity</w:t>
            </w:r>
          </w:p>
        </w:tc>
        <w:tc>
          <w:tcPr>
            <w:tcW w:w="792" w:type="dxa"/>
            <w:tcBorders>
              <w:bottom w:val="single" w:sz="4" w:space="0" w:color="FFFFFF" w:themeColor="background1"/>
            </w:tcBorders>
            <w:shd w:val="solid" w:color="E6E6E6" w:fill="auto"/>
            <w:vAlign w:val="center"/>
          </w:tcPr>
          <w:p w14:paraId="49C6EA09" w14:textId="77777777" w:rsidR="00794B5E" w:rsidRPr="00AE2381" w:rsidRDefault="00794B5E" w:rsidP="00876B3D">
            <w:pPr>
              <w:pStyle w:val="070-TabelaPadro"/>
              <w:spacing w:before="0" w:after="0" w:line="276" w:lineRule="auto"/>
              <w:jc w:val="center"/>
              <w:rPr>
                <w:color w:val="365F91" w:themeColor="accent1" w:themeShade="BF"/>
                <w:sz w:val="13"/>
                <w:szCs w:val="13"/>
              </w:rPr>
            </w:pPr>
            <w:r w:rsidRPr="00AE2381">
              <w:rPr>
                <w:color w:val="365F91" w:themeColor="accent1" w:themeShade="BF"/>
                <w:sz w:val="13"/>
                <w:szCs w:val="13"/>
              </w:rPr>
              <w:t>23</w:t>
            </w:r>
          </w:p>
        </w:tc>
        <w:tc>
          <w:tcPr>
            <w:tcW w:w="1213" w:type="dxa"/>
            <w:tcBorders>
              <w:bottom w:val="single" w:sz="4" w:space="0" w:color="FFFFFF" w:themeColor="background1"/>
            </w:tcBorders>
            <w:shd w:val="solid" w:color="E6E6E6" w:fill="auto"/>
            <w:vAlign w:val="center"/>
          </w:tcPr>
          <w:p w14:paraId="6F0D3F99" w14:textId="77777777" w:rsidR="00794B5E" w:rsidRPr="00870116" w:rsidRDefault="00794B5E" w:rsidP="00876B3D">
            <w:pPr>
              <w:pStyle w:val="070-TabelaPadro"/>
              <w:spacing w:before="0" w:after="0"/>
              <w:rPr>
                <w:b/>
                <w:bCs/>
              </w:rPr>
            </w:pPr>
            <w:r w:rsidRPr="00870116">
              <w:rPr>
                <w:b/>
                <w:bCs/>
              </w:rPr>
              <w:t>141</w:t>
            </w:r>
            <w:r>
              <w:rPr>
                <w:b/>
                <w:bCs/>
              </w:rPr>
              <w:t>,</w:t>
            </w:r>
            <w:r w:rsidRPr="00870116">
              <w:rPr>
                <w:b/>
                <w:bCs/>
              </w:rPr>
              <w:t>976</w:t>
            </w:r>
            <w:r>
              <w:rPr>
                <w:b/>
                <w:bCs/>
              </w:rPr>
              <w:t>,</w:t>
            </w:r>
            <w:r w:rsidRPr="00870116">
              <w:rPr>
                <w:b/>
                <w:bCs/>
              </w:rPr>
              <w:t>558</w:t>
            </w:r>
          </w:p>
        </w:tc>
        <w:tc>
          <w:tcPr>
            <w:tcW w:w="1213" w:type="dxa"/>
            <w:tcBorders>
              <w:bottom w:val="single" w:sz="4" w:space="0" w:color="FFFFFF" w:themeColor="background1"/>
            </w:tcBorders>
            <w:shd w:val="solid" w:color="E6E6E6" w:fill="auto"/>
            <w:vAlign w:val="center"/>
          </w:tcPr>
          <w:p w14:paraId="6A4DB2BC" w14:textId="77777777" w:rsidR="00794B5E" w:rsidRPr="00870116" w:rsidRDefault="00794B5E" w:rsidP="00876B3D">
            <w:pPr>
              <w:pStyle w:val="070-TabelaPadro"/>
              <w:spacing w:before="0" w:after="0"/>
              <w:rPr>
                <w:b/>
                <w:bCs/>
              </w:rPr>
            </w:pPr>
            <w:r w:rsidRPr="00870116">
              <w:rPr>
                <w:b/>
                <w:bCs/>
              </w:rPr>
              <w:t>134</w:t>
            </w:r>
            <w:r>
              <w:rPr>
                <w:b/>
                <w:bCs/>
              </w:rPr>
              <w:t>,</w:t>
            </w:r>
            <w:r w:rsidRPr="00870116">
              <w:rPr>
                <w:b/>
                <w:bCs/>
              </w:rPr>
              <w:t>225</w:t>
            </w:r>
            <w:r>
              <w:rPr>
                <w:b/>
                <w:bCs/>
              </w:rPr>
              <w:t>,</w:t>
            </w:r>
            <w:r w:rsidRPr="00870116">
              <w:rPr>
                <w:b/>
                <w:bCs/>
              </w:rPr>
              <w:t>898</w:t>
            </w:r>
          </w:p>
        </w:tc>
        <w:tc>
          <w:tcPr>
            <w:tcW w:w="1213" w:type="dxa"/>
            <w:tcBorders>
              <w:bottom w:val="single" w:sz="4" w:space="0" w:color="FFFFFF" w:themeColor="background1"/>
            </w:tcBorders>
            <w:shd w:val="solid" w:color="E6E6E6" w:fill="auto"/>
            <w:vAlign w:val="center"/>
          </w:tcPr>
          <w:p w14:paraId="41CED4B3" w14:textId="77777777" w:rsidR="00794B5E" w:rsidRPr="00870116" w:rsidRDefault="00794B5E" w:rsidP="00876B3D">
            <w:pPr>
              <w:pStyle w:val="070-TabelaPadro"/>
              <w:spacing w:before="0" w:after="0"/>
              <w:rPr>
                <w:b/>
                <w:bCs/>
              </w:rPr>
            </w:pPr>
            <w:r w:rsidRPr="00870116">
              <w:rPr>
                <w:b/>
                <w:bCs/>
              </w:rPr>
              <w:t>153</w:t>
            </w:r>
            <w:r>
              <w:rPr>
                <w:b/>
                <w:bCs/>
              </w:rPr>
              <w:t>,</w:t>
            </w:r>
            <w:r w:rsidRPr="00870116">
              <w:rPr>
                <w:b/>
                <w:bCs/>
              </w:rPr>
              <w:t>014</w:t>
            </w:r>
            <w:r>
              <w:rPr>
                <w:b/>
                <w:bCs/>
              </w:rPr>
              <w:t>,</w:t>
            </w:r>
            <w:r w:rsidRPr="00870116">
              <w:rPr>
                <w:b/>
                <w:bCs/>
              </w:rPr>
              <w:t>160</w:t>
            </w:r>
          </w:p>
        </w:tc>
        <w:tc>
          <w:tcPr>
            <w:tcW w:w="1213" w:type="dxa"/>
            <w:tcBorders>
              <w:bottom w:val="single" w:sz="4" w:space="0" w:color="FFFFFF" w:themeColor="background1"/>
            </w:tcBorders>
            <w:shd w:val="solid" w:color="E6E6E6" w:fill="auto"/>
            <w:vAlign w:val="center"/>
          </w:tcPr>
          <w:p w14:paraId="36C2C147" w14:textId="77777777" w:rsidR="00794B5E" w:rsidRPr="00870116" w:rsidRDefault="00794B5E" w:rsidP="00876B3D">
            <w:pPr>
              <w:pStyle w:val="070-TabelaPadro"/>
              <w:spacing w:before="0" w:after="0"/>
              <w:rPr>
                <w:b/>
                <w:bCs/>
              </w:rPr>
            </w:pPr>
            <w:r w:rsidRPr="00870116">
              <w:rPr>
                <w:b/>
                <w:bCs/>
              </w:rPr>
              <w:t>144</w:t>
            </w:r>
            <w:r>
              <w:rPr>
                <w:b/>
                <w:bCs/>
              </w:rPr>
              <w:t>,</w:t>
            </w:r>
            <w:r w:rsidRPr="00870116">
              <w:rPr>
                <w:b/>
                <w:bCs/>
              </w:rPr>
              <w:t>857</w:t>
            </w:r>
            <w:r>
              <w:rPr>
                <w:b/>
                <w:bCs/>
              </w:rPr>
              <w:t>,</w:t>
            </w:r>
            <w:r w:rsidRPr="00870116">
              <w:rPr>
                <w:b/>
                <w:bCs/>
              </w:rPr>
              <w:t>186</w:t>
            </w:r>
          </w:p>
        </w:tc>
      </w:tr>
      <w:tr w:rsidR="00794B5E" w:rsidRPr="00AE2381" w14:paraId="5A5DE5C4" w14:textId="77777777" w:rsidTr="00612DD6">
        <w:trPr>
          <w:cantSplit/>
        </w:trPr>
        <w:tc>
          <w:tcPr>
            <w:tcW w:w="4106" w:type="dxa"/>
            <w:tcBorders>
              <w:bottom w:val="single" w:sz="4" w:space="0" w:color="FFFFFF" w:themeColor="background1"/>
            </w:tcBorders>
            <w:shd w:val="solid" w:color="F3F3F3" w:fill="auto"/>
            <w:vAlign w:val="center"/>
          </w:tcPr>
          <w:p w14:paraId="3323E73C" w14:textId="77777777" w:rsidR="00794B5E" w:rsidRPr="00AE2381" w:rsidRDefault="00794B5E" w:rsidP="00876B3D">
            <w:pPr>
              <w:pStyle w:val="070-TabelaPadro"/>
              <w:ind w:left="60"/>
              <w:jc w:val="left"/>
            </w:pPr>
            <w:bookmarkStart w:id="118" w:name="BBBP20200017" w:colFirst="0" w:colLast="0"/>
            <w:bookmarkStart w:id="119" w:name="BBBP202AA017" w:colFirst="1" w:colLast="1"/>
            <w:bookmarkEnd w:id="116"/>
            <w:bookmarkEnd w:id="117"/>
            <w:r w:rsidRPr="00AE2381">
              <w:t>Capital</w:t>
            </w:r>
          </w:p>
        </w:tc>
        <w:tc>
          <w:tcPr>
            <w:tcW w:w="792" w:type="dxa"/>
            <w:tcBorders>
              <w:bottom w:val="single" w:sz="4" w:space="0" w:color="FFFFFF" w:themeColor="background1"/>
            </w:tcBorders>
            <w:shd w:val="solid" w:color="F3F3F3" w:fill="auto"/>
            <w:vAlign w:val="center"/>
          </w:tcPr>
          <w:p w14:paraId="036ABC59" w14:textId="77777777" w:rsidR="00794B5E" w:rsidRPr="00AE2381" w:rsidRDefault="00794B5E" w:rsidP="00876B3D">
            <w:pPr>
              <w:pStyle w:val="070-TabelaPadro"/>
              <w:spacing w:before="0" w:after="0" w:line="276" w:lineRule="auto"/>
              <w:jc w:val="center"/>
              <w:rPr>
                <w:color w:val="365F91" w:themeColor="accent1" w:themeShade="BF"/>
                <w:sz w:val="13"/>
                <w:szCs w:val="13"/>
              </w:rPr>
            </w:pPr>
            <w:r w:rsidRPr="00AE2381">
              <w:rPr>
                <w:color w:val="365F91" w:themeColor="accent1" w:themeShade="BF"/>
                <w:sz w:val="13"/>
                <w:szCs w:val="13"/>
              </w:rPr>
              <w:t>23.b</w:t>
            </w:r>
          </w:p>
        </w:tc>
        <w:tc>
          <w:tcPr>
            <w:tcW w:w="1213" w:type="dxa"/>
            <w:tcBorders>
              <w:bottom w:val="single" w:sz="4" w:space="0" w:color="FFFFFF" w:themeColor="background1"/>
            </w:tcBorders>
            <w:shd w:val="solid" w:color="F3F3F3" w:fill="auto"/>
            <w:vAlign w:val="center"/>
          </w:tcPr>
          <w:p w14:paraId="30C843C0" w14:textId="77777777" w:rsidR="00794B5E" w:rsidRPr="00870116" w:rsidRDefault="00794B5E" w:rsidP="00876B3D">
            <w:pPr>
              <w:pStyle w:val="070-TabelaPadro"/>
              <w:spacing w:before="0" w:after="0"/>
            </w:pPr>
            <w:r w:rsidRPr="00870116">
              <w:t>90</w:t>
            </w:r>
            <w:r>
              <w:t>,</w:t>
            </w:r>
            <w:r w:rsidRPr="00870116">
              <w:t>000</w:t>
            </w:r>
            <w:r>
              <w:t>,</w:t>
            </w:r>
            <w:r w:rsidRPr="00870116">
              <w:t>023</w:t>
            </w:r>
          </w:p>
        </w:tc>
        <w:tc>
          <w:tcPr>
            <w:tcW w:w="1213" w:type="dxa"/>
            <w:tcBorders>
              <w:bottom w:val="single" w:sz="4" w:space="0" w:color="FFFFFF" w:themeColor="background1"/>
            </w:tcBorders>
            <w:shd w:val="solid" w:color="F3F3F3" w:fill="auto"/>
            <w:vAlign w:val="center"/>
          </w:tcPr>
          <w:p w14:paraId="0DDBF70B" w14:textId="77777777" w:rsidR="00794B5E" w:rsidRPr="00870116" w:rsidRDefault="00794B5E" w:rsidP="00876B3D">
            <w:pPr>
              <w:pStyle w:val="070-TabelaPadro"/>
              <w:spacing w:before="0" w:after="0"/>
            </w:pPr>
            <w:r w:rsidRPr="00870116">
              <w:t>90</w:t>
            </w:r>
            <w:r>
              <w:t>,</w:t>
            </w:r>
            <w:r w:rsidRPr="00870116">
              <w:t>000</w:t>
            </w:r>
            <w:r>
              <w:t>,</w:t>
            </w:r>
            <w:r w:rsidRPr="00870116">
              <w:t>023</w:t>
            </w:r>
          </w:p>
        </w:tc>
        <w:tc>
          <w:tcPr>
            <w:tcW w:w="1213" w:type="dxa"/>
            <w:tcBorders>
              <w:bottom w:val="single" w:sz="4" w:space="0" w:color="FFFFFF" w:themeColor="background1"/>
            </w:tcBorders>
            <w:shd w:val="solid" w:color="F3F3F3" w:fill="auto"/>
            <w:vAlign w:val="center"/>
          </w:tcPr>
          <w:p w14:paraId="4AA10FC0" w14:textId="77777777" w:rsidR="00794B5E" w:rsidRPr="00870116" w:rsidRDefault="00794B5E" w:rsidP="00876B3D">
            <w:pPr>
              <w:pStyle w:val="070-TabelaPadro"/>
              <w:spacing w:before="0" w:after="0"/>
            </w:pPr>
            <w:r w:rsidRPr="00870116">
              <w:t>90</w:t>
            </w:r>
            <w:r>
              <w:t>,</w:t>
            </w:r>
            <w:r w:rsidRPr="00870116">
              <w:t>000</w:t>
            </w:r>
            <w:r>
              <w:t>,</w:t>
            </w:r>
            <w:r w:rsidRPr="00870116">
              <w:t>023</w:t>
            </w:r>
          </w:p>
        </w:tc>
        <w:tc>
          <w:tcPr>
            <w:tcW w:w="1213" w:type="dxa"/>
            <w:tcBorders>
              <w:bottom w:val="single" w:sz="4" w:space="0" w:color="FFFFFF" w:themeColor="background1"/>
            </w:tcBorders>
            <w:shd w:val="solid" w:color="F3F3F3" w:fill="auto"/>
            <w:vAlign w:val="center"/>
          </w:tcPr>
          <w:p w14:paraId="1FE61FC7" w14:textId="77777777" w:rsidR="00794B5E" w:rsidRPr="00870116" w:rsidRDefault="00794B5E" w:rsidP="00876B3D">
            <w:pPr>
              <w:pStyle w:val="070-TabelaPadro"/>
              <w:spacing w:before="0" w:after="0"/>
            </w:pPr>
            <w:r w:rsidRPr="00870116">
              <w:t>90</w:t>
            </w:r>
            <w:r>
              <w:t>,</w:t>
            </w:r>
            <w:r w:rsidRPr="00870116">
              <w:t>000</w:t>
            </w:r>
            <w:r>
              <w:t>,</w:t>
            </w:r>
            <w:r w:rsidRPr="00870116">
              <w:t>023</w:t>
            </w:r>
          </w:p>
        </w:tc>
      </w:tr>
      <w:tr w:rsidR="00794B5E" w:rsidRPr="00AE2381" w14:paraId="1CC8D9CF" w14:textId="77777777" w:rsidTr="00612DD6">
        <w:trPr>
          <w:cantSplit/>
        </w:trPr>
        <w:tc>
          <w:tcPr>
            <w:tcW w:w="4106" w:type="dxa"/>
            <w:tcBorders>
              <w:bottom w:val="single" w:sz="4" w:space="0" w:color="FFFFFF" w:themeColor="background1"/>
            </w:tcBorders>
            <w:shd w:val="solid" w:color="E6E6E6" w:fill="auto"/>
            <w:vAlign w:val="center"/>
          </w:tcPr>
          <w:p w14:paraId="5F446D30" w14:textId="77777777" w:rsidR="00794B5E" w:rsidRPr="00AE2381" w:rsidRDefault="00794B5E" w:rsidP="00876B3D">
            <w:pPr>
              <w:pStyle w:val="070-TabelaPadro"/>
              <w:ind w:left="60"/>
              <w:jc w:val="left"/>
            </w:pPr>
            <w:bookmarkStart w:id="120" w:name="BBBP20200018" w:colFirst="0" w:colLast="0"/>
            <w:bookmarkStart w:id="121" w:name="BBBP202AA018" w:colFirst="1" w:colLast="1"/>
            <w:bookmarkEnd w:id="118"/>
            <w:bookmarkEnd w:id="119"/>
            <w:r w:rsidRPr="00AE2381">
              <w:t>Instruments qualifying as common equity tier 1 capital</w:t>
            </w:r>
          </w:p>
        </w:tc>
        <w:tc>
          <w:tcPr>
            <w:tcW w:w="792" w:type="dxa"/>
            <w:tcBorders>
              <w:bottom w:val="single" w:sz="4" w:space="0" w:color="FFFFFF" w:themeColor="background1"/>
            </w:tcBorders>
            <w:shd w:val="solid" w:color="E6E6E6" w:fill="auto"/>
            <w:vAlign w:val="center"/>
          </w:tcPr>
          <w:p w14:paraId="5F1DB43C" w14:textId="77777777" w:rsidR="00794B5E" w:rsidRPr="00AE2381" w:rsidRDefault="00794B5E" w:rsidP="00876B3D">
            <w:pPr>
              <w:pStyle w:val="070-TabelaPadro"/>
              <w:spacing w:before="0" w:after="0" w:line="276" w:lineRule="auto"/>
              <w:jc w:val="center"/>
              <w:rPr>
                <w:color w:val="365F91" w:themeColor="accent1" w:themeShade="BF"/>
                <w:sz w:val="13"/>
                <w:szCs w:val="13"/>
              </w:rPr>
            </w:pPr>
            <w:r w:rsidRPr="00AE2381">
              <w:rPr>
                <w:color w:val="365F91" w:themeColor="accent1" w:themeShade="BF"/>
                <w:sz w:val="13"/>
                <w:szCs w:val="13"/>
              </w:rPr>
              <w:t>23.c</w:t>
            </w:r>
          </w:p>
        </w:tc>
        <w:tc>
          <w:tcPr>
            <w:tcW w:w="1213" w:type="dxa"/>
            <w:tcBorders>
              <w:bottom w:val="single" w:sz="4" w:space="0" w:color="FFFFFF" w:themeColor="background1"/>
            </w:tcBorders>
            <w:shd w:val="solid" w:color="E6E6E6" w:fill="auto"/>
            <w:vAlign w:val="center"/>
          </w:tcPr>
          <w:p w14:paraId="11984DEC" w14:textId="77777777" w:rsidR="00794B5E" w:rsidRPr="00870116" w:rsidRDefault="00794B5E" w:rsidP="00876B3D">
            <w:pPr>
              <w:pStyle w:val="070-TabelaPadro"/>
              <w:spacing w:before="0" w:after="0"/>
            </w:pPr>
            <w:r w:rsidRPr="00870116">
              <w:t>--</w:t>
            </w:r>
          </w:p>
        </w:tc>
        <w:tc>
          <w:tcPr>
            <w:tcW w:w="1213" w:type="dxa"/>
            <w:tcBorders>
              <w:bottom w:val="single" w:sz="4" w:space="0" w:color="FFFFFF" w:themeColor="background1"/>
            </w:tcBorders>
            <w:shd w:val="solid" w:color="E6E6E6" w:fill="auto"/>
            <w:vAlign w:val="center"/>
          </w:tcPr>
          <w:p w14:paraId="1AF20E55" w14:textId="77777777" w:rsidR="00794B5E" w:rsidRPr="00870116" w:rsidRDefault="00794B5E" w:rsidP="00876B3D">
            <w:pPr>
              <w:pStyle w:val="070-TabelaPadro"/>
              <w:spacing w:before="0" w:after="0"/>
            </w:pPr>
            <w:r w:rsidRPr="00870116">
              <w:t>--</w:t>
            </w:r>
          </w:p>
        </w:tc>
        <w:tc>
          <w:tcPr>
            <w:tcW w:w="1213" w:type="dxa"/>
            <w:tcBorders>
              <w:bottom w:val="single" w:sz="4" w:space="0" w:color="FFFFFF" w:themeColor="background1"/>
            </w:tcBorders>
            <w:shd w:val="solid" w:color="E6E6E6" w:fill="auto"/>
            <w:vAlign w:val="center"/>
          </w:tcPr>
          <w:p w14:paraId="531CA42D" w14:textId="77777777" w:rsidR="00794B5E" w:rsidRPr="00870116" w:rsidRDefault="00794B5E" w:rsidP="00876B3D">
            <w:pPr>
              <w:pStyle w:val="070-TabelaPadro"/>
              <w:spacing w:before="0" w:after="0"/>
            </w:pPr>
            <w:r w:rsidRPr="00870116">
              <w:t>8</w:t>
            </w:r>
            <w:r>
              <w:t>,</w:t>
            </w:r>
            <w:r w:rsidRPr="00870116">
              <w:t>100</w:t>
            </w:r>
            <w:r>
              <w:t>,</w:t>
            </w:r>
            <w:r w:rsidRPr="00870116">
              <w:t>000</w:t>
            </w:r>
          </w:p>
        </w:tc>
        <w:tc>
          <w:tcPr>
            <w:tcW w:w="1213" w:type="dxa"/>
            <w:tcBorders>
              <w:bottom w:val="single" w:sz="4" w:space="0" w:color="FFFFFF" w:themeColor="background1"/>
            </w:tcBorders>
            <w:shd w:val="solid" w:color="E6E6E6" w:fill="auto"/>
            <w:vAlign w:val="center"/>
          </w:tcPr>
          <w:p w14:paraId="0CD32F43" w14:textId="77777777" w:rsidR="00794B5E" w:rsidRPr="00870116" w:rsidRDefault="00794B5E" w:rsidP="00876B3D">
            <w:pPr>
              <w:pStyle w:val="070-TabelaPadro"/>
              <w:spacing w:before="0" w:after="0"/>
            </w:pPr>
            <w:r w:rsidRPr="00870116">
              <w:t>8</w:t>
            </w:r>
            <w:r>
              <w:t>,</w:t>
            </w:r>
            <w:r w:rsidRPr="00870116">
              <w:t>100</w:t>
            </w:r>
            <w:r>
              <w:t>,</w:t>
            </w:r>
            <w:r w:rsidRPr="00870116">
              <w:t>000</w:t>
            </w:r>
          </w:p>
        </w:tc>
      </w:tr>
      <w:tr w:rsidR="00794B5E" w:rsidRPr="00AE2381" w14:paraId="3FB2DC66" w14:textId="77777777" w:rsidTr="00612DD6">
        <w:trPr>
          <w:cantSplit/>
        </w:trPr>
        <w:tc>
          <w:tcPr>
            <w:tcW w:w="4106" w:type="dxa"/>
            <w:tcBorders>
              <w:bottom w:val="single" w:sz="4" w:space="0" w:color="FFFFFF" w:themeColor="background1"/>
            </w:tcBorders>
            <w:shd w:val="solid" w:color="F3F3F3" w:fill="auto"/>
            <w:vAlign w:val="center"/>
          </w:tcPr>
          <w:p w14:paraId="6058A414" w14:textId="77777777" w:rsidR="00794B5E" w:rsidRPr="00AE2381" w:rsidRDefault="00794B5E" w:rsidP="00876B3D">
            <w:pPr>
              <w:pStyle w:val="070-TabelaPadro"/>
              <w:ind w:left="60"/>
              <w:jc w:val="left"/>
            </w:pPr>
            <w:bookmarkStart w:id="122" w:name="BBBP20200019" w:colFirst="0" w:colLast="0"/>
            <w:bookmarkStart w:id="123" w:name="BBBP202AA019" w:colFirst="1" w:colLast="1"/>
            <w:bookmarkEnd w:id="120"/>
            <w:bookmarkEnd w:id="121"/>
            <w:r w:rsidRPr="00AE2381">
              <w:t>Capital reserves</w:t>
            </w:r>
          </w:p>
        </w:tc>
        <w:tc>
          <w:tcPr>
            <w:tcW w:w="792" w:type="dxa"/>
            <w:tcBorders>
              <w:bottom w:val="single" w:sz="4" w:space="0" w:color="FFFFFF" w:themeColor="background1"/>
            </w:tcBorders>
            <w:shd w:val="solid" w:color="F3F3F3" w:fill="auto"/>
            <w:vAlign w:val="center"/>
          </w:tcPr>
          <w:p w14:paraId="439B70DA" w14:textId="16F2EF12" w:rsidR="00794B5E" w:rsidRPr="00AE2381" w:rsidRDefault="00794B5E" w:rsidP="00876B3D">
            <w:pPr>
              <w:pStyle w:val="070-TabelaPadro"/>
              <w:spacing w:before="0" w:after="0" w:line="276" w:lineRule="auto"/>
              <w:jc w:val="center"/>
              <w:rPr>
                <w:color w:val="365F91" w:themeColor="accent1" w:themeShade="BF"/>
                <w:sz w:val="13"/>
                <w:szCs w:val="13"/>
              </w:rPr>
            </w:pPr>
            <w:r w:rsidRPr="00AE2381">
              <w:rPr>
                <w:color w:val="365F91" w:themeColor="accent1" w:themeShade="BF"/>
                <w:sz w:val="13"/>
                <w:szCs w:val="13"/>
              </w:rPr>
              <w:t>23.</w:t>
            </w:r>
            <w:r w:rsidR="00216776">
              <w:rPr>
                <w:color w:val="365F91" w:themeColor="accent1" w:themeShade="BF"/>
                <w:sz w:val="13"/>
                <w:szCs w:val="13"/>
              </w:rPr>
              <w:t>d</w:t>
            </w:r>
          </w:p>
        </w:tc>
        <w:tc>
          <w:tcPr>
            <w:tcW w:w="1213" w:type="dxa"/>
            <w:tcBorders>
              <w:bottom w:val="single" w:sz="4" w:space="0" w:color="FFFFFF" w:themeColor="background1"/>
            </w:tcBorders>
            <w:shd w:val="solid" w:color="F3F3F3" w:fill="auto"/>
            <w:vAlign w:val="center"/>
          </w:tcPr>
          <w:p w14:paraId="3D453004" w14:textId="77777777" w:rsidR="00794B5E" w:rsidRPr="00870116" w:rsidRDefault="00794B5E" w:rsidP="00876B3D">
            <w:pPr>
              <w:pStyle w:val="070-TabelaPadro"/>
              <w:spacing w:before="0" w:after="0"/>
            </w:pPr>
            <w:r w:rsidRPr="00870116">
              <w:t>1</w:t>
            </w:r>
            <w:r>
              <w:t>,</w:t>
            </w:r>
            <w:r w:rsidRPr="00870116">
              <w:t>402</w:t>
            </w:r>
            <w:r>
              <w:t>,</w:t>
            </w:r>
            <w:r w:rsidRPr="00870116">
              <w:t>523</w:t>
            </w:r>
          </w:p>
        </w:tc>
        <w:tc>
          <w:tcPr>
            <w:tcW w:w="1213" w:type="dxa"/>
            <w:tcBorders>
              <w:bottom w:val="single" w:sz="4" w:space="0" w:color="FFFFFF" w:themeColor="background1"/>
            </w:tcBorders>
            <w:shd w:val="solid" w:color="F3F3F3" w:fill="auto"/>
            <w:vAlign w:val="center"/>
          </w:tcPr>
          <w:p w14:paraId="224FD49C" w14:textId="77777777" w:rsidR="00794B5E" w:rsidRPr="00870116" w:rsidRDefault="00794B5E" w:rsidP="00876B3D">
            <w:pPr>
              <w:pStyle w:val="070-TabelaPadro"/>
              <w:spacing w:before="0" w:after="0"/>
            </w:pPr>
            <w:r w:rsidRPr="00870116">
              <w:t>1</w:t>
            </w:r>
            <w:r>
              <w:t>,</w:t>
            </w:r>
            <w:r w:rsidRPr="00870116">
              <w:t>399</w:t>
            </w:r>
            <w:r>
              <w:t>,</w:t>
            </w:r>
            <w:r w:rsidRPr="00870116">
              <w:t>561</w:t>
            </w:r>
          </w:p>
        </w:tc>
        <w:tc>
          <w:tcPr>
            <w:tcW w:w="1213" w:type="dxa"/>
            <w:tcBorders>
              <w:bottom w:val="single" w:sz="4" w:space="0" w:color="FFFFFF" w:themeColor="background1"/>
            </w:tcBorders>
            <w:shd w:val="solid" w:color="F3F3F3" w:fill="auto"/>
            <w:vAlign w:val="center"/>
          </w:tcPr>
          <w:p w14:paraId="6B9C1F43" w14:textId="77777777" w:rsidR="00794B5E" w:rsidRPr="00870116" w:rsidRDefault="00794B5E" w:rsidP="00876B3D">
            <w:pPr>
              <w:pStyle w:val="070-TabelaPadro"/>
              <w:spacing w:before="0" w:after="0"/>
            </w:pPr>
            <w:r w:rsidRPr="00870116">
              <w:t>1</w:t>
            </w:r>
            <w:r>
              <w:t>,</w:t>
            </w:r>
            <w:r w:rsidRPr="00870116">
              <w:t>404</w:t>
            </w:r>
            <w:r>
              <w:t>,</w:t>
            </w:r>
            <w:r w:rsidRPr="00870116">
              <w:t>253</w:t>
            </w:r>
          </w:p>
        </w:tc>
        <w:tc>
          <w:tcPr>
            <w:tcW w:w="1213" w:type="dxa"/>
            <w:tcBorders>
              <w:bottom w:val="single" w:sz="4" w:space="0" w:color="FFFFFF" w:themeColor="background1"/>
            </w:tcBorders>
            <w:shd w:val="solid" w:color="F3F3F3" w:fill="auto"/>
            <w:vAlign w:val="center"/>
          </w:tcPr>
          <w:p w14:paraId="5F684F30" w14:textId="77777777" w:rsidR="00794B5E" w:rsidRPr="00870116" w:rsidRDefault="00794B5E" w:rsidP="00876B3D">
            <w:pPr>
              <w:pStyle w:val="070-TabelaPadro"/>
              <w:spacing w:before="0" w:after="0"/>
            </w:pPr>
            <w:r w:rsidRPr="00870116">
              <w:t>1</w:t>
            </w:r>
            <w:r>
              <w:t>,</w:t>
            </w:r>
            <w:r w:rsidRPr="00870116">
              <w:t>401</w:t>
            </w:r>
            <w:r>
              <w:t>,</w:t>
            </w:r>
            <w:r w:rsidRPr="00870116">
              <w:t>177</w:t>
            </w:r>
          </w:p>
        </w:tc>
      </w:tr>
      <w:tr w:rsidR="00794B5E" w:rsidRPr="00AE2381" w14:paraId="1D6F3D52" w14:textId="77777777" w:rsidTr="00612DD6">
        <w:trPr>
          <w:cantSplit/>
        </w:trPr>
        <w:tc>
          <w:tcPr>
            <w:tcW w:w="4106" w:type="dxa"/>
            <w:tcBorders>
              <w:bottom w:val="single" w:sz="4" w:space="0" w:color="FFFFFF" w:themeColor="background1"/>
            </w:tcBorders>
            <w:shd w:val="clear" w:color="auto" w:fill="E6E6E6"/>
            <w:vAlign w:val="center"/>
          </w:tcPr>
          <w:p w14:paraId="4BBE077A" w14:textId="77777777" w:rsidR="00794B5E" w:rsidRPr="00AE2381" w:rsidRDefault="00794B5E" w:rsidP="00876B3D">
            <w:pPr>
              <w:pStyle w:val="070-TabelaPadro"/>
              <w:ind w:left="60"/>
              <w:jc w:val="left"/>
            </w:pPr>
            <w:bookmarkStart w:id="124" w:name="BBBP20200021" w:colFirst="0" w:colLast="0"/>
            <w:bookmarkStart w:id="125" w:name="BBBP202AA021" w:colFirst="1" w:colLast="1"/>
            <w:bookmarkEnd w:id="122"/>
            <w:bookmarkEnd w:id="123"/>
            <w:r w:rsidRPr="00AE2381">
              <w:t>Profit reserves</w:t>
            </w:r>
          </w:p>
        </w:tc>
        <w:tc>
          <w:tcPr>
            <w:tcW w:w="792" w:type="dxa"/>
            <w:tcBorders>
              <w:bottom w:val="single" w:sz="4" w:space="0" w:color="FFFFFF" w:themeColor="background1"/>
            </w:tcBorders>
            <w:shd w:val="clear" w:color="auto" w:fill="E6E6E6"/>
            <w:vAlign w:val="center"/>
          </w:tcPr>
          <w:p w14:paraId="5431A5AA" w14:textId="693F1D05" w:rsidR="00794B5E" w:rsidRPr="00AE2381" w:rsidRDefault="00794B5E" w:rsidP="00876B3D">
            <w:pPr>
              <w:pStyle w:val="070-TabelaPadro"/>
              <w:spacing w:before="0" w:after="0" w:line="276" w:lineRule="auto"/>
              <w:jc w:val="center"/>
              <w:rPr>
                <w:color w:val="365F91" w:themeColor="accent1" w:themeShade="BF"/>
                <w:sz w:val="13"/>
                <w:szCs w:val="13"/>
              </w:rPr>
            </w:pPr>
            <w:r w:rsidRPr="00AE2381">
              <w:rPr>
                <w:color w:val="365F91" w:themeColor="accent1" w:themeShade="BF"/>
                <w:sz w:val="13"/>
                <w:szCs w:val="13"/>
              </w:rPr>
              <w:t>23.</w:t>
            </w:r>
            <w:r w:rsidR="00216776">
              <w:rPr>
                <w:color w:val="365F91" w:themeColor="accent1" w:themeShade="BF"/>
                <w:sz w:val="13"/>
                <w:szCs w:val="13"/>
              </w:rPr>
              <w:t>d</w:t>
            </w:r>
          </w:p>
        </w:tc>
        <w:tc>
          <w:tcPr>
            <w:tcW w:w="1213" w:type="dxa"/>
            <w:tcBorders>
              <w:bottom w:val="single" w:sz="4" w:space="0" w:color="FFFFFF" w:themeColor="background1"/>
            </w:tcBorders>
            <w:shd w:val="clear" w:color="auto" w:fill="E6E6E6"/>
            <w:vAlign w:val="center"/>
          </w:tcPr>
          <w:p w14:paraId="0FAD5C81" w14:textId="77777777" w:rsidR="00794B5E" w:rsidRPr="00870116" w:rsidRDefault="00794B5E" w:rsidP="00876B3D">
            <w:pPr>
              <w:pStyle w:val="070-TabelaPadro"/>
              <w:spacing w:before="0" w:after="0"/>
            </w:pPr>
            <w:r w:rsidRPr="00870116">
              <w:t>48</w:t>
            </w:r>
            <w:r>
              <w:t>,</w:t>
            </w:r>
            <w:r w:rsidRPr="00870116">
              <w:t>989</w:t>
            </w:r>
            <w:r>
              <w:t>,</w:t>
            </w:r>
            <w:r w:rsidRPr="00870116">
              <w:t>496</w:t>
            </w:r>
          </w:p>
        </w:tc>
        <w:tc>
          <w:tcPr>
            <w:tcW w:w="1213" w:type="dxa"/>
            <w:tcBorders>
              <w:bottom w:val="single" w:sz="4" w:space="0" w:color="FFFFFF" w:themeColor="background1"/>
            </w:tcBorders>
            <w:shd w:val="clear" w:color="auto" w:fill="E6E6E6"/>
            <w:vAlign w:val="center"/>
          </w:tcPr>
          <w:p w14:paraId="08C26A01" w14:textId="77777777" w:rsidR="00794B5E" w:rsidRPr="00870116" w:rsidRDefault="00794B5E" w:rsidP="00876B3D">
            <w:pPr>
              <w:pStyle w:val="070-TabelaPadro"/>
              <w:spacing w:before="0" w:after="0"/>
            </w:pPr>
            <w:r w:rsidRPr="00870116">
              <w:t>51</w:t>
            </w:r>
            <w:r>
              <w:t>,</w:t>
            </w:r>
            <w:r w:rsidRPr="00870116">
              <w:t>511</w:t>
            </w:r>
            <w:r>
              <w:t>,</w:t>
            </w:r>
            <w:r w:rsidRPr="00870116">
              <w:t>170</w:t>
            </w:r>
          </w:p>
        </w:tc>
        <w:tc>
          <w:tcPr>
            <w:tcW w:w="1213" w:type="dxa"/>
            <w:tcBorders>
              <w:bottom w:val="single" w:sz="4" w:space="0" w:color="FFFFFF" w:themeColor="background1"/>
            </w:tcBorders>
            <w:shd w:val="clear" w:color="auto" w:fill="E6E6E6"/>
            <w:vAlign w:val="center"/>
          </w:tcPr>
          <w:p w14:paraId="25695120" w14:textId="77777777" w:rsidR="00794B5E" w:rsidRPr="00870116" w:rsidRDefault="00794B5E" w:rsidP="00876B3D">
            <w:pPr>
              <w:pStyle w:val="070-TabelaPadro"/>
              <w:spacing w:before="0" w:after="0"/>
            </w:pPr>
            <w:r w:rsidRPr="00870116">
              <w:t>48</w:t>
            </w:r>
            <w:r>
              <w:t>,</w:t>
            </w:r>
            <w:r w:rsidRPr="00870116">
              <w:t>686</w:t>
            </w:r>
            <w:r>
              <w:t>,</w:t>
            </w:r>
            <w:r w:rsidRPr="00870116">
              <w:t>928</w:t>
            </w:r>
          </w:p>
        </w:tc>
        <w:tc>
          <w:tcPr>
            <w:tcW w:w="1213" w:type="dxa"/>
            <w:tcBorders>
              <w:bottom w:val="single" w:sz="4" w:space="0" w:color="FFFFFF" w:themeColor="background1"/>
            </w:tcBorders>
            <w:shd w:val="clear" w:color="auto" w:fill="E6E6E6"/>
            <w:vAlign w:val="center"/>
          </w:tcPr>
          <w:p w14:paraId="545A0B45" w14:textId="77777777" w:rsidR="00794B5E" w:rsidRPr="00870116" w:rsidRDefault="00794B5E" w:rsidP="00876B3D">
            <w:pPr>
              <w:pStyle w:val="070-TabelaPadro"/>
              <w:spacing w:before="0" w:after="0"/>
            </w:pPr>
            <w:r w:rsidRPr="00870116">
              <w:t>51</w:t>
            </w:r>
            <w:r>
              <w:t>,</w:t>
            </w:r>
            <w:r w:rsidRPr="00870116">
              <w:t>180</w:t>
            </w:r>
            <w:r>
              <w:t>,</w:t>
            </w:r>
            <w:r w:rsidRPr="00870116">
              <w:t>290</w:t>
            </w:r>
          </w:p>
        </w:tc>
      </w:tr>
      <w:tr w:rsidR="00794B5E" w:rsidRPr="00AE2381" w14:paraId="085A7075" w14:textId="77777777" w:rsidTr="00612DD6">
        <w:trPr>
          <w:cantSplit/>
        </w:trPr>
        <w:tc>
          <w:tcPr>
            <w:tcW w:w="4106" w:type="dxa"/>
            <w:tcBorders>
              <w:bottom w:val="single" w:sz="4" w:space="0" w:color="FFFFFF" w:themeColor="background1"/>
            </w:tcBorders>
            <w:shd w:val="clear" w:color="auto" w:fill="F3F3F3"/>
            <w:vAlign w:val="center"/>
          </w:tcPr>
          <w:p w14:paraId="4F9031CE" w14:textId="77777777" w:rsidR="00794B5E" w:rsidRPr="00AE2381" w:rsidRDefault="00794B5E" w:rsidP="00876B3D">
            <w:pPr>
              <w:pStyle w:val="070-TabelaPadro"/>
              <w:ind w:left="60"/>
              <w:jc w:val="left"/>
            </w:pPr>
            <w:bookmarkStart w:id="126" w:name="BBBP20200022" w:colFirst="0" w:colLast="0"/>
            <w:bookmarkStart w:id="127" w:name="BBBP202AA022" w:colFirst="1" w:colLast="1"/>
            <w:bookmarkEnd w:id="124"/>
            <w:bookmarkEnd w:id="125"/>
            <w:r w:rsidRPr="00AE2381">
              <w:t>Other comprehensive income</w:t>
            </w:r>
          </w:p>
        </w:tc>
        <w:tc>
          <w:tcPr>
            <w:tcW w:w="792" w:type="dxa"/>
            <w:tcBorders>
              <w:bottom w:val="single" w:sz="4" w:space="0" w:color="FFFFFF" w:themeColor="background1"/>
            </w:tcBorders>
            <w:shd w:val="clear" w:color="auto" w:fill="F3F3F3"/>
            <w:vAlign w:val="center"/>
          </w:tcPr>
          <w:p w14:paraId="69D37C75" w14:textId="541F0902" w:rsidR="00794B5E" w:rsidRPr="00AE2381" w:rsidRDefault="00794B5E" w:rsidP="00876B3D">
            <w:pPr>
              <w:pStyle w:val="070-TabelaPadro"/>
              <w:spacing w:before="0" w:after="0" w:line="276" w:lineRule="auto"/>
              <w:jc w:val="center"/>
              <w:rPr>
                <w:color w:val="365F91" w:themeColor="accent1" w:themeShade="BF"/>
                <w:sz w:val="13"/>
                <w:szCs w:val="13"/>
              </w:rPr>
            </w:pPr>
            <w:r w:rsidRPr="00AE2381">
              <w:rPr>
                <w:color w:val="365F91" w:themeColor="accent1" w:themeShade="BF"/>
                <w:sz w:val="13"/>
                <w:szCs w:val="13"/>
              </w:rPr>
              <w:t>23.</w:t>
            </w:r>
            <w:r w:rsidR="00216776">
              <w:rPr>
                <w:color w:val="365F91" w:themeColor="accent1" w:themeShade="BF"/>
                <w:sz w:val="13"/>
                <w:szCs w:val="13"/>
              </w:rPr>
              <w:t>h</w:t>
            </w:r>
          </w:p>
        </w:tc>
        <w:tc>
          <w:tcPr>
            <w:tcW w:w="1213" w:type="dxa"/>
            <w:tcBorders>
              <w:bottom w:val="single" w:sz="4" w:space="0" w:color="FFFFFF" w:themeColor="background1"/>
            </w:tcBorders>
            <w:shd w:val="clear" w:color="auto" w:fill="F3F3F3"/>
            <w:vAlign w:val="center"/>
          </w:tcPr>
          <w:p w14:paraId="715A7F6D" w14:textId="77777777" w:rsidR="00794B5E" w:rsidRPr="00870116" w:rsidRDefault="00794B5E" w:rsidP="00876B3D">
            <w:pPr>
              <w:pStyle w:val="070-TabelaPadro"/>
              <w:spacing w:before="0" w:after="0"/>
            </w:pPr>
            <w:r w:rsidRPr="00870116">
              <w:t>(4</w:t>
            </w:r>
            <w:r>
              <w:t>,</w:t>
            </w:r>
            <w:r w:rsidRPr="00870116">
              <w:t>715</w:t>
            </w:r>
            <w:r>
              <w:t>,</w:t>
            </w:r>
            <w:r w:rsidRPr="00870116">
              <w:t>894)</w:t>
            </w:r>
          </w:p>
        </w:tc>
        <w:tc>
          <w:tcPr>
            <w:tcW w:w="1213" w:type="dxa"/>
            <w:tcBorders>
              <w:bottom w:val="single" w:sz="4" w:space="0" w:color="FFFFFF" w:themeColor="background1"/>
            </w:tcBorders>
            <w:shd w:val="clear" w:color="auto" w:fill="F3F3F3"/>
            <w:vAlign w:val="center"/>
          </w:tcPr>
          <w:p w14:paraId="37D75A28" w14:textId="77777777" w:rsidR="00794B5E" w:rsidRPr="00870116" w:rsidRDefault="00794B5E" w:rsidP="00876B3D">
            <w:pPr>
              <w:pStyle w:val="070-TabelaPadro"/>
              <w:spacing w:before="0" w:after="0"/>
            </w:pPr>
            <w:r w:rsidRPr="00870116">
              <w:t>(8</w:t>
            </w:r>
            <w:r>
              <w:t>,</w:t>
            </w:r>
            <w:r w:rsidRPr="00870116">
              <w:t>409</w:t>
            </w:r>
            <w:r>
              <w:t>,</w:t>
            </w:r>
            <w:r w:rsidRPr="00870116">
              <w:t>559)</w:t>
            </w:r>
          </w:p>
        </w:tc>
        <w:tc>
          <w:tcPr>
            <w:tcW w:w="1213" w:type="dxa"/>
            <w:tcBorders>
              <w:bottom w:val="single" w:sz="4" w:space="0" w:color="FFFFFF" w:themeColor="background1"/>
            </w:tcBorders>
            <w:shd w:val="clear" w:color="auto" w:fill="F3F3F3"/>
            <w:vAlign w:val="center"/>
          </w:tcPr>
          <w:p w14:paraId="5BAA7730" w14:textId="77777777" w:rsidR="00794B5E" w:rsidRPr="00870116" w:rsidRDefault="00794B5E" w:rsidP="00876B3D">
            <w:pPr>
              <w:pStyle w:val="070-TabelaPadro"/>
              <w:spacing w:before="0" w:after="0"/>
            </w:pPr>
            <w:r w:rsidRPr="00870116">
              <w:t>(4</w:t>
            </w:r>
            <w:r>
              <w:t>,</w:t>
            </w:r>
            <w:r w:rsidRPr="00870116">
              <w:t>715</w:t>
            </w:r>
            <w:r>
              <w:t>,</w:t>
            </w:r>
            <w:r w:rsidRPr="00870116">
              <w:t>894)</w:t>
            </w:r>
          </w:p>
        </w:tc>
        <w:tc>
          <w:tcPr>
            <w:tcW w:w="1213" w:type="dxa"/>
            <w:tcBorders>
              <w:bottom w:val="single" w:sz="4" w:space="0" w:color="FFFFFF" w:themeColor="background1"/>
            </w:tcBorders>
            <w:shd w:val="clear" w:color="auto" w:fill="F3F3F3"/>
            <w:vAlign w:val="center"/>
          </w:tcPr>
          <w:p w14:paraId="35AB514B" w14:textId="77777777" w:rsidR="00794B5E" w:rsidRPr="00870116" w:rsidRDefault="00794B5E" w:rsidP="00876B3D">
            <w:pPr>
              <w:pStyle w:val="070-TabelaPadro"/>
              <w:spacing w:before="0" w:after="0"/>
            </w:pPr>
            <w:r w:rsidRPr="00870116">
              <w:t>(8</w:t>
            </w:r>
            <w:r>
              <w:t>,</w:t>
            </w:r>
            <w:r w:rsidRPr="00870116">
              <w:t>409</w:t>
            </w:r>
            <w:r>
              <w:t>,</w:t>
            </w:r>
            <w:r w:rsidRPr="00870116">
              <w:t>559)</w:t>
            </w:r>
          </w:p>
        </w:tc>
      </w:tr>
      <w:tr w:rsidR="00794B5E" w:rsidRPr="00AE2381" w14:paraId="3714D35C" w14:textId="77777777" w:rsidTr="00612DD6">
        <w:trPr>
          <w:cantSplit/>
        </w:trPr>
        <w:tc>
          <w:tcPr>
            <w:tcW w:w="4106" w:type="dxa"/>
            <w:tcBorders>
              <w:bottom w:val="single" w:sz="4" w:space="0" w:color="FFFFFF" w:themeColor="background1"/>
            </w:tcBorders>
            <w:shd w:val="clear" w:color="auto" w:fill="E6E6E6"/>
            <w:vAlign w:val="center"/>
          </w:tcPr>
          <w:p w14:paraId="1098F38D" w14:textId="77777777" w:rsidR="00794B5E" w:rsidRPr="00AE2381" w:rsidRDefault="00794B5E" w:rsidP="00876B3D">
            <w:pPr>
              <w:pStyle w:val="070-TabelaPadro"/>
              <w:ind w:left="60"/>
              <w:jc w:val="left"/>
            </w:pPr>
            <w:bookmarkStart w:id="128" w:name="BBBP20200023" w:colFirst="0" w:colLast="0"/>
            <w:bookmarkStart w:id="129" w:name="BBBP202AA023" w:colFirst="1" w:colLast="1"/>
            <w:bookmarkEnd w:id="126"/>
            <w:bookmarkEnd w:id="127"/>
            <w:r w:rsidRPr="00AE2381">
              <w:t>(Treasury shares)</w:t>
            </w:r>
          </w:p>
        </w:tc>
        <w:tc>
          <w:tcPr>
            <w:tcW w:w="792" w:type="dxa"/>
            <w:tcBorders>
              <w:bottom w:val="single" w:sz="4" w:space="0" w:color="FFFFFF" w:themeColor="background1"/>
            </w:tcBorders>
            <w:shd w:val="clear" w:color="auto" w:fill="E6E6E6"/>
            <w:vAlign w:val="center"/>
          </w:tcPr>
          <w:p w14:paraId="56C420CB" w14:textId="10D53CBD" w:rsidR="00794B5E" w:rsidRPr="00AE2381" w:rsidRDefault="00794B5E" w:rsidP="00876B3D">
            <w:pPr>
              <w:pStyle w:val="070-TabelaPadro"/>
              <w:spacing w:before="0" w:after="0" w:line="276" w:lineRule="auto"/>
              <w:jc w:val="center"/>
              <w:rPr>
                <w:color w:val="365F91" w:themeColor="accent1" w:themeShade="BF"/>
                <w:sz w:val="13"/>
                <w:szCs w:val="13"/>
              </w:rPr>
            </w:pPr>
            <w:r w:rsidRPr="00AE2381">
              <w:rPr>
                <w:color w:val="365F91" w:themeColor="accent1" w:themeShade="BF"/>
                <w:sz w:val="13"/>
                <w:szCs w:val="13"/>
              </w:rPr>
              <w:t>23.</w:t>
            </w:r>
            <w:r w:rsidR="00216776">
              <w:rPr>
                <w:color w:val="365F91" w:themeColor="accent1" w:themeShade="BF"/>
                <w:sz w:val="13"/>
                <w:szCs w:val="13"/>
              </w:rPr>
              <w:t>l</w:t>
            </w:r>
          </w:p>
        </w:tc>
        <w:tc>
          <w:tcPr>
            <w:tcW w:w="1213" w:type="dxa"/>
            <w:tcBorders>
              <w:bottom w:val="single" w:sz="4" w:space="0" w:color="FFFFFF" w:themeColor="background1"/>
            </w:tcBorders>
            <w:shd w:val="clear" w:color="auto" w:fill="E6E6E6"/>
            <w:vAlign w:val="center"/>
          </w:tcPr>
          <w:p w14:paraId="3D2AEAE8" w14:textId="77777777" w:rsidR="00794B5E" w:rsidRPr="00870116" w:rsidRDefault="00794B5E" w:rsidP="00876B3D">
            <w:pPr>
              <w:pStyle w:val="070-TabelaPadro"/>
              <w:spacing w:before="0" w:after="0"/>
            </w:pPr>
            <w:r w:rsidRPr="00870116">
              <w:t>(270</w:t>
            </w:r>
            <w:r>
              <w:t>,</w:t>
            </w:r>
            <w:r w:rsidRPr="00870116">
              <w:t>840)</w:t>
            </w:r>
          </w:p>
        </w:tc>
        <w:tc>
          <w:tcPr>
            <w:tcW w:w="1213" w:type="dxa"/>
            <w:tcBorders>
              <w:bottom w:val="single" w:sz="4" w:space="0" w:color="FFFFFF" w:themeColor="background1"/>
            </w:tcBorders>
            <w:shd w:val="clear" w:color="auto" w:fill="E6E6E6"/>
            <w:vAlign w:val="center"/>
          </w:tcPr>
          <w:p w14:paraId="328293FC" w14:textId="77777777" w:rsidR="00794B5E" w:rsidRPr="00870116" w:rsidRDefault="00794B5E" w:rsidP="00876B3D">
            <w:pPr>
              <w:pStyle w:val="070-TabelaPadro"/>
              <w:spacing w:before="0" w:after="0"/>
            </w:pPr>
            <w:r w:rsidRPr="00870116">
              <w:t>(275</w:t>
            </w:r>
            <w:r>
              <w:t>,</w:t>
            </w:r>
            <w:r w:rsidRPr="00870116">
              <w:t>297)</w:t>
            </w:r>
          </w:p>
        </w:tc>
        <w:tc>
          <w:tcPr>
            <w:tcW w:w="1213" w:type="dxa"/>
            <w:tcBorders>
              <w:bottom w:val="single" w:sz="4" w:space="0" w:color="FFFFFF" w:themeColor="background1"/>
            </w:tcBorders>
            <w:shd w:val="clear" w:color="auto" w:fill="E6E6E6"/>
            <w:vAlign w:val="center"/>
          </w:tcPr>
          <w:p w14:paraId="5673EBE2" w14:textId="77777777" w:rsidR="00794B5E" w:rsidRPr="00870116" w:rsidRDefault="00794B5E" w:rsidP="00876B3D">
            <w:pPr>
              <w:pStyle w:val="070-TabelaPadro"/>
              <w:spacing w:before="0" w:after="0"/>
            </w:pPr>
            <w:r w:rsidRPr="00870116">
              <w:t>(272</w:t>
            </w:r>
            <w:r>
              <w:t>,</w:t>
            </w:r>
            <w:r w:rsidRPr="00870116">
              <w:t>570)</w:t>
            </w:r>
          </w:p>
        </w:tc>
        <w:tc>
          <w:tcPr>
            <w:tcW w:w="1213" w:type="dxa"/>
            <w:tcBorders>
              <w:bottom w:val="single" w:sz="4" w:space="0" w:color="FFFFFF" w:themeColor="background1"/>
            </w:tcBorders>
            <w:shd w:val="clear" w:color="auto" w:fill="E6E6E6"/>
            <w:vAlign w:val="center"/>
          </w:tcPr>
          <w:p w14:paraId="382D25ED" w14:textId="77777777" w:rsidR="00794B5E" w:rsidRPr="00870116" w:rsidRDefault="00794B5E" w:rsidP="00876B3D">
            <w:pPr>
              <w:pStyle w:val="070-TabelaPadro"/>
              <w:spacing w:before="0" w:after="0"/>
            </w:pPr>
            <w:r w:rsidRPr="00870116">
              <w:t>(276</w:t>
            </w:r>
            <w:r>
              <w:t>,</w:t>
            </w:r>
            <w:r w:rsidRPr="00870116">
              <w:t>913)</w:t>
            </w:r>
          </w:p>
        </w:tc>
      </w:tr>
      <w:tr w:rsidR="00794B5E" w:rsidRPr="00AE2381" w14:paraId="026A61C3" w14:textId="77777777" w:rsidTr="00612DD6">
        <w:trPr>
          <w:cantSplit/>
        </w:trPr>
        <w:tc>
          <w:tcPr>
            <w:tcW w:w="4106" w:type="dxa"/>
            <w:tcBorders>
              <w:bottom w:val="single" w:sz="4" w:space="0" w:color="FFFFFF" w:themeColor="background1"/>
            </w:tcBorders>
            <w:shd w:val="solid" w:color="F3F3F3" w:fill="auto"/>
            <w:vAlign w:val="center"/>
          </w:tcPr>
          <w:p w14:paraId="34FD373B" w14:textId="77777777" w:rsidR="00794B5E" w:rsidRPr="00AE2381" w:rsidRDefault="00794B5E" w:rsidP="00876B3D">
            <w:pPr>
              <w:pStyle w:val="070-TabelaPadro"/>
              <w:ind w:left="60"/>
              <w:jc w:val="left"/>
            </w:pPr>
            <w:r w:rsidRPr="00111713">
              <w:t>Retained earnings/accumulated losses</w:t>
            </w:r>
          </w:p>
        </w:tc>
        <w:tc>
          <w:tcPr>
            <w:tcW w:w="792" w:type="dxa"/>
            <w:tcBorders>
              <w:bottom w:val="single" w:sz="4" w:space="0" w:color="FFFFFF" w:themeColor="background1"/>
            </w:tcBorders>
            <w:shd w:val="solid" w:color="F3F3F3" w:fill="auto"/>
            <w:vAlign w:val="center"/>
          </w:tcPr>
          <w:p w14:paraId="713C9EDC" w14:textId="77777777" w:rsidR="00794B5E" w:rsidRPr="00AE2381" w:rsidRDefault="00794B5E" w:rsidP="00876B3D">
            <w:pPr>
              <w:pStyle w:val="070-TabelaPadro"/>
              <w:spacing w:before="0" w:after="0" w:line="276" w:lineRule="auto"/>
              <w:jc w:val="center"/>
              <w:rPr>
                <w:color w:val="365F91" w:themeColor="accent1" w:themeShade="BF"/>
                <w:sz w:val="13"/>
                <w:szCs w:val="13"/>
              </w:rPr>
            </w:pPr>
          </w:p>
        </w:tc>
        <w:tc>
          <w:tcPr>
            <w:tcW w:w="1213" w:type="dxa"/>
            <w:tcBorders>
              <w:bottom w:val="single" w:sz="4" w:space="0" w:color="FFFFFF" w:themeColor="background1"/>
            </w:tcBorders>
            <w:shd w:val="solid" w:color="F3F3F3" w:fill="auto"/>
            <w:vAlign w:val="center"/>
          </w:tcPr>
          <w:p w14:paraId="3DA74240" w14:textId="77777777" w:rsidR="00794B5E" w:rsidRPr="00870116" w:rsidRDefault="00794B5E" w:rsidP="00876B3D">
            <w:pPr>
              <w:pStyle w:val="070-TabelaPadro"/>
              <w:spacing w:before="0" w:after="0"/>
            </w:pPr>
            <w:r w:rsidRPr="00870116">
              <w:t>6</w:t>
            </w:r>
            <w:r>
              <w:t>,</w:t>
            </w:r>
            <w:r w:rsidRPr="00870116">
              <w:t>571</w:t>
            </w:r>
            <w:r>
              <w:t>,</w:t>
            </w:r>
            <w:r w:rsidRPr="00870116">
              <w:t>250</w:t>
            </w:r>
          </w:p>
        </w:tc>
        <w:tc>
          <w:tcPr>
            <w:tcW w:w="1213" w:type="dxa"/>
            <w:tcBorders>
              <w:bottom w:val="single" w:sz="4" w:space="0" w:color="FFFFFF" w:themeColor="background1"/>
            </w:tcBorders>
            <w:shd w:val="solid" w:color="F3F3F3" w:fill="auto"/>
            <w:vAlign w:val="center"/>
          </w:tcPr>
          <w:p w14:paraId="54A5737B" w14:textId="77777777" w:rsidR="00794B5E" w:rsidRPr="00870116" w:rsidRDefault="00794B5E" w:rsidP="00876B3D">
            <w:pPr>
              <w:pStyle w:val="070-TabelaPadro"/>
              <w:spacing w:before="0" w:after="0"/>
            </w:pPr>
            <w:r w:rsidRPr="00870116">
              <w:t>--</w:t>
            </w:r>
          </w:p>
        </w:tc>
        <w:tc>
          <w:tcPr>
            <w:tcW w:w="1213" w:type="dxa"/>
            <w:tcBorders>
              <w:bottom w:val="single" w:sz="4" w:space="0" w:color="FFFFFF" w:themeColor="background1"/>
            </w:tcBorders>
            <w:shd w:val="solid" w:color="F3F3F3" w:fill="auto"/>
            <w:vAlign w:val="center"/>
          </w:tcPr>
          <w:p w14:paraId="6A4C148A" w14:textId="77777777" w:rsidR="00794B5E" w:rsidRPr="00870116" w:rsidRDefault="00794B5E" w:rsidP="00876B3D">
            <w:pPr>
              <w:pStyle w:val="070-TabelaPadro"/>
              <w:spacing w:before="0" w:after="0"/>
            </w:pPr>
            <w:r w:rsidRPr="00870116">
              <w:t>6</w:t>
            </w:r>
            <w:r>
              <w:t>,</w:t>
            </w:r>
            <w:r w:rsidRPr="00870116">
              <w:t>571</w:t>
            </w:r>
            <w:r>
              <w:t>,</w:t>
            </w:r>
            <w:r w:rsidRPr="00870116">
              <w:t>250</w:t>
            </w:r>
          </w:p>
        </w:tc>
        <w:tc>
          <w:tcPr>
            <w:tcW w:w="1213" w:type="dxa"/>
            <w:tcBorders>
              <w:bottom w:val="single" w:sz="4" w:space="0" w:color="FFFFFF" w:themeColor="background1"/>
            </w:tcBorders>
            <w:shd w:val="solid" w:color="F3F3F3" w:fill="auto"/>
            <w:vAlign w:val="center"/>
          </w:tcPr>
          <w:p w14:paraId="03BCF0B1" w14:textId="77777777" w:rsidR="00794B5E" w:rsidRPr="00870116" w:rsidRDefault="00794B5E" w:rsidP="00876B3D">
            <w:pPr>
              <w:pStyle w:val="070-TabelaPadro"/>
              <w:spacing w:before="0" w:after="0"/>
            </w:pPr>
            <w:r w:rsidRPr="00870116">
              <w:t>--</w:t>
            </w:r>
          </w:p>
        </w:tc>
      </w:tr>
      <w:tr w:rsidR="00794B5E" w:rsidRPr="00AE2381" w14:paraId="77981F8A" w14:textId="77777777" w:rsidTr="00612DD6">
        <w:trPr>
          <w:cantSplit/>
        </w:trPr>
        <w:tc>
          <w:tcPr>
            <w:tcW w:w="4106" w:type="dxa"/>
            <w:tcBorders>
              <w:bottom w:val="single" w:sz="4" w:space="0" w:color="FFFFFF" w:themeColor="background1"/>
            </w:tcBorders>
            <w:shd w:val="clear" w:color="auto" w:fill="E6E6E6"/>
            <w:vAlign w:val="center"/>
          </w:tcPr>
          <w:p w14:paraId="463536CD" w14:textId="77777777" w:rsidR="00794B5E" w:rsidRPr="00AE2381" w:rsidRDefault="00794B5E" w:rsidP="00876B3D">
            <w:pPr>
              <w:pStyle w:val="070-TabelaPadro"/>
              <w:ind w:left="60"/>
              <w:jc w:val="left"/>
            </w:pPr>
            <w:bookmarkStart w:id="130" w:name="BBBP20200024" w:colFirst="0" w:colLast="0"/>
            <w:bookmarkStart w:id="131" w:name="BBBP202AA024" w:colFirst="1" w:colLast="1"/>
            <w:bookmarkEnd w:id="128"/>
            <w:bookmarkEnd w:id="129"/>
            <w:r w:rsidRPr="00AE2381">
              <w:t>Non-controlling interests</w:t>
            </w:r>
          </w:p>
        </w:tc>
        <w:tc>
          <w:tcPr>
            <w:tcW w:w="792" w:type="dxa"/>
            <w:tcBorders>
              <w:bottom w:val="single" w:sz="4" w:space="0" w:color="FFFFFF" w:themeColor="background1"/>
            </w:tcBorders>
            <w:shd w:val="clear" w:color="auto" w:fill="E6E6E6"/>
            <w:vAlign w:val="center"/>
          </w:tcPr>
          <w:p w14:paraId="028442D3" w14:textId="77B80457" w:rsidR="00794B5E" w:rsidRPr="00AE2381" w:rsidRDefault="00794B5E" w:rsidP="00876B3D">
            <w:pPr>
              <w:pStyle w:val="070-TabelaPadro"/>
              <w:spacing w:before="0" w:after="0" w:line="276" w:lineRule="auto"/>
              <w:jc w:val="center"/>
              <w:rPr>
                <w:color w:val="365F91" w:themeColor="accent1" w:themeShade="BF"/>
                <w:sz w:val="13"/>
                <w:szCs w:val="13"/>
              </w:rPr>
            </w:pPr>
            <w:r w:rsidRPr="00AE2381">
              <w:rPr>
                <w:color w:val="365F91" w:themeColor="accent1" w:themeShade="BF"/>
                <w:sz w:val="13"/>
                <w:szCs w:val="13"/>
              </w:rPr>
              <w:t>23.</w:t>
            </w:r>
            <w:r w:rsidR="00216776">
              <w:rPr>
                <w:color w:val="365F91" w:themeColor="accent1" w:themeShade="BF"/>
                <w:sz w:val="13"/>
                <w:szCs w:val="13"/>
              </w:rPr>
              <w:t>i</w:t>
            </w:r>
          </w:p>
        </w:tc>
        <w:tc>
          <w:tcPr>
            <w:tcW w:w="1213" w:type="dxa"/>
            <w:tcBorders>
              <w:bottom w:val="single" w:sz="4" w:space="0" w:color="FFFFFF" w:themeColor="background1"/>
            </w:tcBorders>
            <w:shd w:val="clear" w:color="auto" w:fill="E6E6E6"/>
            <w:vAlign w:val="center"/>
          </w:tcPr>
          <w:p w14:paraId="270455CC" w14:textId="77777777" w:rsidR="00794B5E" w:rsidRPr="00870116" w:rsidRDefault="00794B5E" w:rsidP="00876B3D">
            <w:pPr>
              <w:pStyle w:val="070-TabelaPadro"/>
              <w:spacing w:before="0" w:after="0"/>
            </w:pPr>
            <w:r w:rsidRPr="00870116">
              <w:t>--</w:t>
            </w:r>
          </w:p>
        </w:tc>
        <w:tc>
          <w:tcPr>
            <w:tcW w:w="1213" w:type="dxa"/>
            <w:tcBorders>
              <w:bottom w:val="single" w:sz="4" w:space="0" w:color="FFFFFF" w:themeColor="background1"/>
            </w:tcBorders>
            <w:shd w:val="clear" w:color="auto" w:fill="E6E6E6"/>
            <w:vAlign w:val="center"/>
          </w:tcPr>
          <w:p w14:paraId="6C5C2EFA" w14:textId="77777777" w:rsidR="00794B5E" w:rsidRPr="00870116" w:rsidRDefault="00794B5E" w:rsidP="00876B3D">
            <w:pPr>
              <w:pStyle w:val="070-TabelaPadro"/>
              <w:spacing w:before="0" w:after="0"/>
            </w:pPr>
            <w:r w:rsidRPr="00870116">
              <w:t>--</w:t>
            </w:r>
          </w:p>
        </w:tc>
        <w:tc>
          <w:tcPr>
            <w:tcW w:w="1213" w:type="dxa"/>
            <w:tcBorders>
              <w:bottom w:val="single" w:sz="4" w:space="0" w:color="FFFFFF" w:themeColor="background1"/>
            </w:tcBorders>
            <w:shd w:val="clear" w:color="auto" w:fill="E6E6E6"/>
            <w:vAlign w:val="center"/>
          </w:tcPr>
          <w:p w14:paraId="278322AF" w14:textId="77777777" w:rsidR="00794B5E" w:rsidRPr="00870116" w:rsidRDefault="00794B5E" w:rsidP="00876B3D">
            <w:pPr>
              <w:pStyle w:val="070-TabelaPadro"/>
              <w:spacing w:before="0" w:after="0"/>
            </w:pPr>
            <w:r w:rsidRPr="00870116">
              <w:t>3</w:t>
            </w:r>
            <w:r>
              <w:t>,</w:t>
            </w:r>
            <w:r w:rsidRPr="00870116">
              <w:t>240</w:t>
            </w:r>
            <w:r>
              <w:t>,</w:t>
            </w:r>
            <w:r w:rsidRPr="00870116">
              <w:t>170</w:t>
            </w:r>
          </w:p>
        </w:tc>
        <w:tc>
          <w:tcPr>
            <w:tcW w:w="1213" w:type="dxa"/>
            <w:tcBorders>
              <w:bottom w:val="single" w:sz="4" w:space="0" w:color="FFFFFF" w:themeColor="background1"/>
            </w:tcBorders>
            <w:shd w:val="clear" w:color="auto" w:fill="E6E6E6"/>
            <w:vAlign w:val="center"/>
          </w:tcPr>
          <w:p w14:paraId="6CD662C5" w14:textId="77777777" w:rsidR="00794B5E" w:rsidRPr="00870116" w:rsidRDefault="00794B5E" w:rsidP="00876B3D">
            <w:pPr>
              <w:pStyle w:val="070-TabelaPadro"/>
              <w:spacing w:before="0" w:after="0"/>
            </w:pPr>
            <w:r w:rsidRPr="00870116">
              <w:t>2</w:t>
            </w:r>
            <w:r>
              <w:t>,</w:t>
            </w:r>
            <w:r w:rsidRPr="00870116">
              <w:t>862</w:t>
            </w:r>
            <w:r>
              <w:t>,</w:t>
            </w:r>
            <w:r w:rsidRPr="00870116">
              <w:t>168</w:t>
            </w:r>
          </w:p>
        </w:tc>
      </w:tr>
      <w:bookmarkEnd w:id="130"/>
      <w:bookmarkEnd w:id="131"/>
      <w:tr w:rsidR="00794B5E" w:rsidRPr="00AE2381" w14:paraId="71EFCFB3" w14:textId="77777777" w:rsidTr="00612DD6">
        <w:trPr>
          <w:cantSplit/>
        </w:trPr>
        <w:tc>
          <w:tcPr>
            <w:tcW w:w="4106" w:type="dxa"/>
            <w:tcBorders>
              <w:bottom w:val="single" w:sz="4" w:space="0" w:color="FFFFFF" w:themeColor="background1"/>
            </w:tcBorders>
            <w:shd w:val="clear" w:color="auto" w:fill="F3F3F3"/>
            <w:vAlign w:val="center"/>
          </w:tcPr>
          <w:p w14:paraId="21FEFAA1" w14:textId="77777777" w:rsidR="00794B5E" w:rsidRPr="00AE2381" w:rsidRDefault="00794B5E" w:rsidP="00876B3D">
            <w:pPr>
              <w:pStyle w:val="070-TabelaPadro"/>
              <w:jc w:val="left"/>
            </w:pPr>
          </w:p>
        </w:tc>
        <w:tc>
          <w:tcPr>
            <w:tcW w:w="792" w:type="dxa"/>
            <w:tcBorders>
              <w:bottom w:val="single" w:sz="4" w:space="0" w:color="FFFFFF" w:themeColor="background1"/>
            </w:tcBorders>
            <w:shd w:val="clear" w:color="auto" w:fill="F3F3F3"/>
            <w:vAlign w:val="center"/>
          </w:tcPr>
          <w:p w14:paraId="4DE1B1F4" w14:textId="77777777" w:rsidR="00794B5E" w:rsidRPr="00AE2381" w:rsidRDefault="00794B5E" w:rsidP="00876B3D">
            <w:pPr>
              <w:pStyle w:val="070-TabelaPadro"/>
              <w:spacing w:before="0" w:after="0" w:line="276" w:lineRule="auto"/>
              <w:jc w:val="center"/>
              <w:rPr>
                <w:color w:val="365F91" w:themeColor="accent1" w:themeShade="BF"/>
                <w:sz w:val="13"/>
                <w:szCs w:val="13"/>
              </w:rPr>
            </w:pPr>
          </w:p>
        </w:tc>
        <w:tc>
          <w:tcPr>
            <w:tcW w:w="1213" w:type="dxa"/>
            <w:tcBorders>
              <w:bottom w:val="single" w:sz="4" w:space="0" w:color="FFFFFF" w:themeColor="background1"/>
            </w:tcBorders>
            <w:shd w:val="clear" w:color="auto" w:fill="F3F3F3"/>
            <w:vAlign w:val="center"/>
          </w:tcPr>
          <w:p w14:paraId="6674B1B5" w14:textId="77777777" w:rsidR="00794B5E" w:rsidRPr="00870116" w:rsidRDefault="00794B5E" w:rsidP="00876B3D">
            <w:pPr>
              <w:pStyle w:val="070-TabelaPadro"/>
              <w:spacing w:before="0" w:after="0"/>
            </w:pPr>
          </w:p>
        </w:tc>
        <w:tc>
          <w:tcPr>
            <w:tcW w:w="1213" w:type="dxa"/>
            <w:tcBorders>
              <w:bottom w:val="single" w:sz="4" w:space="0" w:color="FFFFFF" w:themeColor="background1"/>
            </w:tcBorders>
            <w:shd w:val="clear" w:color="auto" w:fill="F3F3F3"/>
            <w:vAlign w:val="center"/>
          </w:tcPr>
          <w:p w14:paraId="25D26551" w14:textId="77777777" w:rsidR="00794B5E" w:rsidRPr="00870116" w:rsidRDefault="00794B5E" w:rsidP="00876B3D">
            <w:pPr>
              <w:pStyle w:val="070-TabelaPadro"/>
              <w:spacing w:before="0" w:after="0"/>
            </w:pPr>
          </w:p>
        </w:tc>
        <w:tc>
          <w:tcPr>
            <w:tcW w:w="1213" w:type="dxa"/>
            <w:tcBorders>
              <w:bottom w:val="single" w:sz="4" w:space="0" w:color="FFFFFF" w:themeColor="background1"/>
            </w:tcBorders>
            <w:shd w:val="clear" w:color="auto" w:fill="F3F3F3"/>
            <w:vAlign w:val="center"/>
          </w:tcPr>
          <w:p w14:paraId="138591DF" w14:textId="77777777" w:rsidR="00794B5E" w:rsidRPr="00870116" w:rsidRDefault="00794B5E" w:rsidP="00876B3D">
            <w:pPr>
              <w:pStyle w:val="070-TabelaPadro"/>
              <w:spacing w:before="0" w:after="0"/>
            </w:pPr>
          </w:p>
        </w:tc>
        <w:tc>
          <w:tcPr>
            <w:tcW w:w="1213" w:type="dxa"/>
            <w:tcBorders>
              <w:bottom w:val="single" w:sz="4" w:space="0" w:color="FFFFFF" w:themeColor="background1"/>
            </w:tcBorders>
            <w:shd w:val="clear" w:color="auto" w:fill="F3F3F3"/>
            <w:vAlign w:val="center"/>
          </w:tcPr>
          <w:p w14:paraId="0639C965" w14:textId="77777777" w:rsidR="00794B5E" w:rsidRPr="00870116" w:rsidRDefault="00794B5E" w:rsidP="00876B3D">
            <w:pPr>
              <w:pStyle w:val="070-TabelaPadro"/>
              <w:spacing w:before="0" w:after="0"/>
            </w:pPr>
          </w:p>
        </w:tc>
      </w:tr>
      <w:tr w:rsidR="00794B5E" w:rsidRPr="00AE2381" w14:paraId="1BC7569B" w14:textId="77777777" w:rsidTr="00612DD6">
        <w:trPr>
          <w:cantSplit/>
        </w:trPr>
        <w:tc>
          <w:tcPr>
            <w:tcW w:w="4106" w:type="dxa"/>
            <w:tcBorders>
              <w:bottom w:val="single" w:sz="4" w:space="0" w:color="CCCCCC"/>
            </w:tcBorders>
            <w:shd w:val="clear" w:color="auto" w:fill="E6E6E6"/>
            <w:vAlign w:val="center"/>
          </w:tcPr>
          <w:p w14:paraId="18000615" w14:textId="77777777" w:rsidR="00794B5E" w:rsidRPr="00AE2381" w:rsidRDefault="00794B5E" w:rsidP="00876B3D">
            <w:pPr>
              <w:pStyle w:val="070-TabelaPadro"/>
              <w:jc w:val="left"/>
              <w:rPr>
                <w:b/>
              </w:rPr>
            </w:pPr>
            <w:bookmarkStart w:id="132" w:name="BBBP20200026" w:colFirst="0" w:colLast="0"/>
            <w:bookmarkStart w:id="133" w:name="BBBP202AA026" w:colFirst="1" w:colLast="1"/>
            <w:r w:rsidRPr="00AE2381">
              <w:rPr>
                <w:b/>
              </w:rPr>
              <w:t>TOTAL LIABILITIES AND SHAREHOLDERS’ EQUITY</w:t>
            </w:r>
          </w:p>
        </w:tc>
        <w:tc>
          <w:tcPr>
            <w:tcW w:w="792" w:type="dxa"/>
            <w:tcBorders>
              <w:bottom w:val="single" w:sz="4" w:space="0" w:color="CCCCCC"/>
            </w:tcBorders>
            <w:shd w:val="clear" w:color="auto" w:fill="E6E6E6"/>
            <w:vAlign w:val="center"/>
          </w:tcPr>
          <w:p w14:paraId="53F61770" w14:textId="77777777" w:rsidR="00794B5E" w:rsidRPr="00876B3D" w:rsidRDefault="00794B5E" w:rsidP="00876B3D">
            <w:pPr>
              <w:pStyle w:val="070-TabelaPadro"/>
              <w:spacing w:before="0" w:after="0" w:line="276" w:lineRule="auto"/>
              <w:jc w:val="center"/>
              <w:rPr>
                <w:color w:val="17365D" w:themeColor="text2" w:themeShade="BF"/>
                <w:sz w:val="13"/>
                <w:szCs w:val="13"/>
              </w:rPr>
            </w:pPr>
          </w:p>
        </w:tc>
        <w:tc>
          <w:tcPr>
            <w:tcW w:w="1213" w:type="dxa"/>
            <w:tcBorders>
              <w:bottom w:val="single" w:sz="4" w:space="0" w:color="CCCCCC"/>
            </w:tcBorders>
            <w:shd w:val="clear" w:color="auto" w:fill="E6E6E6"/>
            <w:vAlign w:val="center"/>
          </w:tcPr>
          <w:p w14:paraId="22EE0C4A" w14:textId="77777777" w:rsidR="00794B5E" w:rsidRPr="00870116" w:rsidRDefault="00794B5E" w:rsidP="00876B3D">
            <w:pPr>
              <w:pStyle w:val="070-TabelaPadro"/>
              <w:spacing w:before="0" w:after="0"/>
              <w:rPr>
                <w:b/>
                <w:bCs/>
              </w:rPr>
            </w:pPr>
            <w:r w:rsidRPr="00870116">
              <w:rPr>
                <w:b/>
                <w:bCs/>
              </w:rPr>
              <w:t>2</w:t>
            </w:r>
            <w:r>
              <w:rPr>
                <w:b/>
                <w:bCs/>
              </w:rPr>
              <w:t>,</w:t>
            </w:r>
            <w:r w:rsidRPr="00870116">
              <w:rPr>
                <w:b/>
                <w:bCs/>
              </w:rPr>
              <w:t>080</w:t>
            </w:r>
            <w:r>
              <w:rPr>
                <w:b/>
                <w:bCs/>
              </w:rPr>
              <w:t>,</w:t>
            </w:r>
            <w:r w:rsidRPr="00870116">
              <w:rPr>
                <w:b/>
                <w:bCs/>
              </w:rPr>
              <w:t>278</w:t>
            </w:r>
            <w:r>
              <w:rPr>
                <w:b/>
                <w:bCs/>
              </w:rPr>
              <w:t>,</w:t>
            </w:r>
            <w:r w:rsidRPr="00870116">
              <w:rPr>
                <w:b/>
                <w:bCs/>
              </w:rPr>
              <w:t>647</w:t>
            </w:r>
          </w:p>
        </w:tc>
        <w:tc>
          <w:tcPr>
            <w:tcW w:w="1213" w:type="dxa"/>
            <w:tcBorders>
              <w:bottom w:val="single" w:sz="4" w:space="0" w:color="CCCCCC"/>
            </w:tcBorders>
            <w:shd w:val="clear" w:color="auto" w:fill="E6E6E6"/>
            <w:vAlign w:val="center"/>
          </w:tcPr>
          <w:p w14:paraId="215A3C3D" w14:textId="77777777" w:rsidR="00794B5E" w:rsidRPr="00870116" w:rsidRDefault="00794B5E" w:rsidP="00876B3D">
            <w:pPr>
              <w:pStyle w:val="070-TabelaPadro"/>
              <w:spacing w:before="0" w:after="0"/>
              <w:rPr>
                <w:b/>
                <w:bCs/>
              </w:rPr>
            </w:pPr>
            <w:r w:rsidRPr="00870116">
              <w:rPr>
                <w:b/>
                <w:bCs/>
              </w:rPr>
              <w:t>1</w:t>
            </w:r>
            <w:r>
              <w:rPr>
                <w:b/>
                <w:bCs/>
              </w:rPr>
              <w:t>,</w:t>
            </w:r>
            <w:r w:rsidRPr="00870116">
              <w:rPr>
                <w:b/>
                <w:bCs/>
              </w:rPr>
              <w:t>988</w:t>
            </w:r>
            <w:r>
              <w:rPr>
                <w:b/>
                <w:bCs/>
              </w:rPr>
              <w:t>,</w:t>
            </w:r>
            <w:r w:rsidRPr="00870116">
              <w:rPr>
                <w:b/>
                <w:bCs/>
              </w:rPr>
              <w:t>645</w:t>
            </w:r>
            <w:r>
              <w:rPr>
                <w:b/>
                <w:bCs/>
              </w:rPr>
              <w:t>,</w:t>
            </w:r>
            <w:r w:rsidRPr="00870116">
              <w:rPr>
                <w:b/>
                <w:bCs/>
              </w:rPr>
              <w:t>574</w:t>
            </w:r>
          </w:p>
        </w:tc>
        <w:tc>
          <w:tcPr>
            <w:tcW w:w="1213" w:type="dxa"/>
            <w:tcBorders>
              <w:bottom w:val="single" w:sz="4" w:space="0" w:color="CCCCCC"/>
            </w:tcBorders>
            <w:shd w:val="clear" w:color="auto" w:fill="E6E6E6"/>
            <w:vAlign w:val="center"/>
          </w:tcPr>
          <w:p w14:paraId="1DC5C355" w14:textId="77777777" w:rsidR="00794B5E" w:rsidRPr="00870116" w:rsidRDefault="00794B5E" w:rsidP="00876B3D">
            <w:pPr>
              <w:pStyle w:val="070-TabelaPadro"/>
              <w:spacing w:before="0" w:after="0"/>
              <w:rPr>
                <w:b/>
                <w:bCs/>
              </w:rPr>
            </w:pPr>
            <w:r w:rsidRPr="00870116">
              <w:rPr>
                <w:b/>
                <w:bCs/>
              </w:rPr>
              <w:t>2</w:t>
            </w:r>
            <w:r>
              <w:rPr>
                <w:b/>
                <w:bCs/>
              </w:rPr>
              <w:t>,</w:t>
            </w:r>
            <w:r w:rsidRPr="00870116">
              <w:rPr>
                <w:b/>
                <w:bCs/>
              </w:rPr>
              <w:t>037</w:t>
            </w:r>
            <w:r>
              <w:rPr>
                <w:b/>
                <w:bCs/>
              </w:rPr>
              <w:t>,</w:t>
            </w:r>
            <w:r w:rsidRPr="00870116">
              <w:rPr>
                <w:b/>
                <w:bCs/>
              </w:rPr>
              <w:t>602</w:t>
            </w:r>
            <w:r>
              <w:rPr>
                <w:b/>
                <w:bCs/>
              </w:rPr>
              <w:t>,</w:t>
            </w:r>
            <w:r w:rsidRPr="00870116">
              <w:rPr>
                <w:b/>
                <w:bCs/>
              </w:rPr>
              <w:t>246</w:t>
            </w:r>
          </w:p>
        </w:tc>
        <w:tc>
          <w:tcPr>
            <w:tcW w:w="1213" w:type="dxa"/>
            <w:tcBorders>
              <w:bottom w:val="single" w:sz="4" w:space="0" w:color="CCCCCC"/>
            </w:tcBorders>
            <w:shd w:val="clear" w:color="auto" w:fill="E6E6E6"/>
            <w:vAlign w:val="center"/>
          </w:tcPr>
          <w:p w14:paraId="46E35F2F" w14:textId="77777777" w:rsidR="00794B5E" w:rsidRPr="00870116" w:rsidRDefault="00794B5E" w:rsidP="00876B3D">
            <w:pPr>
              <w:pStyle w:val="070-TabelaPadro"/>
              <w:spacing w:before="0" w:after="0"/>
              <w:rPr>
                <w:b/>
                <w:bCs/>
              </w:rPr>
            </w:pPr>
            <w:r w:rsidRPr="00870116">
              <w:rPr>
                <w:b/>
                <w:bCs/>
              </w:rPr>
              <w:t>1</w:t>
            </w:r>
            <w:r>
              <w:rPr>
                <w:b/>
                <w:bCs/>
              </w:rPr>
              <w:t>,</w:t>
            </w:r>
            <w:r w:rsidRPr="00870116">
              <w:rPr>
                <w:b/>
                <w:bCs/>
              </w:rPr>
              <w:t>932</w:t>
            </w:r>
            <w:r>
              <w:rPr>
                <w:b/>
                <w:bCs/>
              </w:rPr>
              <w:t>,</w:t>
            </w:r>
            <w:r w:rsidRPr="00870116">
              <w:rPr>
                <w:b/>
                <w:bCs/>
              </w:rPr>
              <w:t>532</w:t>
            </w:r>
            <w:r>
              <w:rPr>
                <w:b/>
                <w:bCs/>
              </w:rPr>
              <w:t>,</w:t>
            </w:r>
            <w:r w:rsidRPr="00870116">
              <w:rPr>
                <w:b/>
                <w:bCs/>
              </w:rPr>
              <w:t>979</w:t>
            </w:r>
          </w:p>
        </w:tc>
      </w:tr>
    </w:tbl>
    <w:bookmarkEnd w:id="89"/>
    <w:bookmarkEnd w:id="132"/>
    <w:bookmarkEnd w:id="133"/>
    <w:p w14:paraId="49524B8E" w14:textId="77777777" w:rsidR="00794B5E" w:rsidRPr="00AE2381" w:rsidRDefault="00794B5E" w:rsidP="00876B3D">
      <w:pPr>
        <w:pStyle w:val="072-Rodapdatabela"/>
      </w:pPr>
      <w:r w:rsidRPr="00AE2381">
        <w:rPr>
          <w:rFonts w:cs="Arial"/>
          <w:szCs w:val="14"/>
        </w:rPr>
        <w:t>See the accompanying notes to the financial statements.</w:t>
      </w:r>
    </w:p>
    <w:p w14:paraId="32357510" w14:textId="77777777" w:rsidR="004A234D" w:rsidRDefault="004A234D" w:rsidP="00876B3D">
      <w:pPr>
        <w:pStyle w:val="050-TextoPadro"/>
        <w:sectPr w:rsidR="004A234D" w:rsidSect="00386FDC">
          <w:headerReference w:type="even" r:id="rId17"/>
          <w:headerReference w:type="default" r:id="rId18"/>
          <w:footerReference w:type="even" r:id="rId19"/>
          <w:headerReference w:type="first" r:id="rId20"/>
          <w:footerReference w:type="first" r:id="rId21"/>
          <w:pgSz w:w="11907" w:h="16840" w:code="9"/>
          <w:pgMar w:top="2126" w:right="851" w:bottom="1134" w:left="1418" w:header="425" w:footer="425" w:gutter="0"/>
          <w:cols w:space="283"/>
          <w:docGrid w:linePitch="326"/>
        </w:sectPr>
      </w:pPr>
    </w:p>
    <w:p w14:paraId="6B80325E" w14:textId="6C33DD01" w:rsidR="00794B5E" w:rsidRPr="00876B3D" w:rsidRDefault="00794B5E" w:rsidP="00876B3D">
      <w:pPr>
        <w:pStyle w:val="050-TextoPadro"/>
      </w:pPr>
    </w:p>
    <w:p w14:paraId="4B3DDBC3" w14:textId="17A691CB" w:rsidR="00794B5E" w:rsidRPr="002310A1" w:rsidRDefault="00794B5E" w:rsidP="004A234D">
      <w:pPr>
        <w:pStyle w:val="020-TtulodeDocumento"/>
        <w:numPr>
          <w:ilvl w:val="0"/>
          <w:numId w:val="0"/>
        </w:numPr>
      </w:pPr>
      <w:bookmarkStart w:id="134" w:name="BBDRE_Titulo"/>
      <w:bookmarkStart w:id="135" w:name="_Toc103165597"/>
      <w:r w:rsidRPr="002310A1">
        <w:t>STATEMENT OF INCOME</w:t>
      </w:r>
      <w:bookmarkEnd w:id="134"/>
      <w:bookmarkEnd w:id="135"/>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R2.01 - Statements of income"/>
        <w:tblDescription w:val="PubliCon - Sistema de Gerenciamento do Documentos Contábeis para Publicação&#10;&#10;Última atualização do mapa do quadro em: "/>
      </w:tblPr>
      <w:tblGrid>
        <w:gridCol w:w="3800"/>
        <w:gridCol w:w="512"/>
        <w:gridCol w:w="1360"/>
        <w:gridCol w:w="1360"/>
        <w:gridCol w:w="1360"/>
        <w:gridCol w:w="1360"/>
      </w:tblGrid>
      <w:tr w:rsidR="00794B5E" w:rsidRPr="005B7FB9" w14:paraId="453BE9CE" w14:textId="77777777" w:rsidTr="004511ED">
        <w:trPr>
          <w:cantSplit/>
          <w:tblHeader/>
        </w:trPr>
        <w:tc>
          <w:tcPr>
            <w:tcW w:w="3800" w:type="dxa"/>
            <w:vMerge w:val="restart"/>
            <w:shd w:val="solid" w:color="132B4A" w:fill="auto"/>
            <w:vAlign w:val="center"/>
          </w:tcPr>
          <w:p w14:paraId="1F249ACA" w14:textId="77777777" w:rsidR="00794B5E" w:rsidRPr="005B7FB9" w:rsidRDefault="00794B5E" w:rsidP="000E21A5">
            <w:pPr>
              <w:pStyle w:val="070-TabelaPadro"/>
              <w:spacing w:before="20" w:after="20"/>
              <w:jc w:val="center"/>
              <w:rPr>
                <w:sz w:val="12"/>
                <w:szCs w:val="12"/>
              </w:rPr>
            </w:pPr>
            <w:bookmarkStart w:id="136" w:name="BBDR201"/>
          </w:p>
        </w:tc>
        <w:tc>
          <w:tcPr>
            <w:tcW w:w="512" w:type="dxa"/>
            <w:vMerge w:val="restart"/>
            <w:shd w:val="solid" w:color="132B4A" w:fill="auto"/>
            <w:vAlign w:val="center"/>
          </w:tcPr>
          <w:p w14:paraId="5A52EDC8" w14:textId="77777777" w:rsidR="00794B5E" w:rsidRPr="005B7FB9" w:rsidRDefault="00794B5E" w:rsidP="000E21A5">
            <w:pPr>
              <w:pStyle w:val="070-TabelaPadro"/>
              <w:spacing w:before="20" w:after="20"/>
              <w:jc w:val="center"/>
              <w:rPr>
                <w:sz w:val="12"/>
                <w:szCs w:val="12"/>
              </w:rPr>
            </w:pPr>
            <w:r w:rsidRPr="005B7FB9">
              <w:rPr>
                <w:sz w:val="12"/>
                <w:szCs w:val="12"/>
              </w:rPr>
              <w:t>Note</w:t>
            </w:r>
          </w:p>
        </w:tc>
        <w:tc>
          <w:tcPr>
            <w:tcW w:w="2720" w:type="dxa"/>
            <w:gridSpan w:val="2"/>
            <w:tcBorders>
              <w:bottom w:val="single" w:sz="4" w:space="0" w:color="FFFFFF" w:themeColor="background1"/>
            </w:tcBorders>
            <w:shd w:val="solid" w:color="132B4A" w:fill="auto"/>
            <w:vAlign w:val="center"/>
          </w:tcPr>
          <w:p w14:paraId="3A78E68D" w14:textId="77777777" w:rsidR="00794B5E" w:rsidRPr="005B7FB9" w:rsidRDefault="00794B5E" w:rsidP="000E21A5">
            <w:pPr>
              <w:pStyle w:val="070-TabelaPadro"/>
              <w:spacing w:before="20" w:after="20"/>
              <w:jc w:val="center"/>
              <w:rPr>
                <w:sz w:val="12"/>
                <w:szCs w:val="12"/>
              </w:rPr>
            </w:pPr>
            <w:r w:rsidRPr="005B7FB9">
              <w:rPr>
                <w:sz w:val="12"/>
                <w:szCs w:val="12"/>
              </w:rPr>
              <w:t>Banco do Brasil</w:t>
            </w:r>
          </w:p>
        </w:tc>
        <w:tc>
          <w:tcPr>
            <w:tcW w:w="2720" w:type="dxa"/>
            <w:gridSpan w:val="2"/>
            <w:tcBorders>
              <w:bottom w:val="single" w:sz="4" w:space="0" w:color="FFFFFF" w:themeColor="background1"/>
            </w:tcBorders>
            <w:shd w:val="solid" w:color="132B4A" w:fill="auto"/>
            <w:vAlign w:val="center"/>
          </w:tcPr>
          <w:p w14:paraId="4B318158" w14:textId="77777777" w:rsidR="00794B5E" w:rsidRPr="005B7FB9" w:rsidRDefault="00794B5E" w:rsidP="000E21A5">
            <w:pPr>
              <w:pStyle w:val="070-TabelaPadro"/>
              <w:spacing w:before="20" w:after="20"/>
              <w:jc w:val="center"/>
              <w:rPr>
                <w:sz w:val="12"/>
                <w:szCs w:val="12"/>
              </w:rPr>
            </w:pPr>
            <w:r w:rsidRPr="005B7FB9">
              <w:rPr>
                <w:sz w:val="12"/>
                <w:szCs w:val="12"/>
              </w:rPr>
              <w:t>BB Consolidated</w:t>
            </w:r>
          </w:p>
        </w:tc>
      </w:tr>
      <w:tr w:rsidR="00794B5E" w:rsidRPr="005B7FB9" w14:paraId="3B504C13" w14:textId="77777777" w:rsidTr="004511ED">
        <w:trPr>
          <w:cantSplit/>
          <w:tblHeader/>
        </w:trPr>
        <w:tc>
          <w:tcPr>
            <w:tcW w:w="3800" w:type="dxa"/>
            <w:vMerge/>
            <w:tcBorders>
              <w:bottom w:val="single" w:sz="4" w:space="0" w:color="FFFFFF" w:themeColor="background1"/>
            </w:tcBorders>
            <w:shd w:val="solid" w:color="132B4A" w:fill="auto"/>
            <w:vAlign w:val="center"/>
          </w:tcPr>
          <w:p w14:paraId="26855FB3" w14:textId="77777777" w:rsidR="00794B5E" w:rsidRPr="005B7FB9" w:rsidRDefault="00794B5E" w:rsidP="000E21A5">
            <w:pPr>
              <w:pStyle w:val="070-TabelaPadro"/>
              <w:spacing w:before="20" w:after="20"/>
              <w:jc w:val="center"/>
              <w:rPr>
                <w:sz w:val="12"/>
                <w:szCs w:val="12"/>
              </w:rPr>
            </w:pPr>
          </w:p>
        </w:tc>
        <w:tc>
          <w:tcPr>
            <w:tcW w:w="512" w:type="dxa"/>
            <w:vMerge/>
            <w:tcBorders>
              <w:bottom w:val="single" w:sz="4" w:space="0" w:color="FFFFFF" w:themeColor="background1"/>
            </w:tcBorders>
            <w:shd w:val="solid" w:color="132B4A" w:fill="auto"/>
            <w:vAlign w:val="center"/>
          </w:tcPr>
          <w:p w14:paraId="65B52407" w14:textId="77777777" w:rsidR="00794B5E" w:rsidRPr="005B7FB9" w:rsidRDefault="00794B5E" w:rsidP="000E21A5">
            <w:pPr>
              <w:pStyle w:val="070-TabelaPadro"/>
              <w:spacing w:before="20" w:after="20"/>
              <w:jc w:val="center"/>
              <w:rPr>
                <w:sz w:val="12"/>
                <w:szCs w:val="12"/>
              </w:rPr>
            </w:pPr>
          </w:p>
        </w:tc>
        <w:tc>
          <w:tcPr>
            <w:tcW w:w="1360" w:type="dxa"/>
            <w:tcBorders>
              <w:bottom w:val="single" w:sz="4" w:space="0" w:color="FFFFFF" w:themeColor="background1"/>
            </w:tcBorders>
            <w:shd w:val="solid" w:color="132B4A" w:fill="auto"/>
            <w:vAlign w:val="center"/>
          </w:tcPr>
          <w:p w14:paraId="7133FDC0" w14:textId="77777777" w:rsidR="00794B5E" w:rsidRPr="005B7FB9" w:rsidRDefault="00794B5E" w:rsidP="000E21A5">
            <w:pPr>
              <w:pStyle w:val="070-TabelaPadro"/>
              <w:spacing w:before="20" w:after="20"/>
              <w:jc w:val="center"/>
              <w:rPr>
                <w:sz w:val="12"/>
                <w:szCs w:val="12"/>
              </w:rPr>
            </w:pPr>
            <w:r w:rsidRPr="005B7FB9">
              <w:rPr>
                <w:sz w:val="12"/>
                <w:szCs w:val="12"/>
              </w:rPr>
              <w:t>1st quarter/2022</w:t>
            </w:r>
          </w:p>
        </w:tc>
        <w:tc>
          <w:tcPr>
            <w:tcW w:w="1360" w:type="dxa"/>
            <w:tcBorders>
              <w:bottom w:val="single" w:sz="4" w:space="0" w:color="FFFFFF" w:themeColor="background1"/>
            </w:tcBorders>
            <w:shd w:val="solid" w:color="132B4A" w:fill="auto"/>
            <w:vAlign w:val="center"/>
          </w:tcPr>
          <w:p w14:paraId="729AAD73" w14:textId="77777777" w:rsidR="00794B5E" w:rsidRPr="005B7FB9" w:rsidRDefault="00794B5E" w:rsidP="000E21A5">
            <w:pPr>
              <w:pStyle w:val="070-TabelaPadro"/>
              <w:spacing w:before="20" w:after="20"/>
              <w:jc w:val="center"/>
              <w:rPr>
                <w:sz w:val="12"/>
                <w:szCs w:val="12"/>
              </w:rPr>
            </w:pPr>
            <w:r w:rsidRPr="005B7FB9">
              <w:rPr>
                <w:sz w:val="12"/>
                <w:szCs w:val="12"/>
              </w:rPr>
              <w:t>1st quarter/2021</w:t>
            </w:r>
          </w:p>
        </w:tc>
        <w:tc>
          <w:tcPr>
            <w:tcW w:w="1360" w:type="dxa"/>
            <w:tcBorders>
              <w:bottom w:val="single" w:sz="4" w:space="0" w:color="FFFFFF" w:themeColor="background1"/>
            </w:tcBorders>
            <w:shd w:val="solid" w:color="132B4A" w:fill="auto"/>
            <w:vAlign w:val="center"/>
          </w:tcPr>
          <w:p w14:paraId="32FD1AFA" w14:textId="77777777" w:rsidR="00794B5E" w:rsidRPr="005B7FB9" w:rsidRDefault="00794B5E" w:rsidP="000E21A5">
            <w:pPr>
              <w:pStyle w:val="070-TabelaPadro"/>
              <w:spacing w:before="20" w:after="20"/>
              <w:jc w:val="center"/>
              <w:rPr>
                <w:sz w:val="12"/>
                <w:szCs w:val="12"/>
              </w:rPr>
            </w:pPr>
            <w:r w:rsidRPr="005B7FB9">
              <w:rPr>
                <w:sz w:val="12"/>
                <w:szCs w:val="12"/>
              </w:rPr>
              <w:t>1st quarter/2022</w:t>
            </w:r>
          </w:p>
        </w:tc>
        <w:tc>
          <w:tcPr>
            <w:tcW w:w="1360" w:type="dxa"/>
            <w:tcBorders>
              <w:bottom w:val="single" w:sz="4" w:space="0" w:color="FFFFFF" w:themeColor="background1"/>
            </w:tcBorders>
            <w:shd w:val="solid" w:color="132B4A" w:fill="auto"/>
            <w:vAlign w:val="center"/>
          </w:tcPr>
          <w:p w14:paraId="3300A896" w14:textId="77777777" w:rsidR="00794B5E" w:rsidRPr="005B7FB9" w:rsidRDefault="00794B5E" w:rsidP="000E21A5">
            <w:pPr>
              <w:pStyle w:val="070-TabelaPadro"/>
              <w:spacing w:before="20" w:after="20"/>
              <w:jc w:val="center"/>
              <w:rPr>
                <w:sz w:val="12"/>
                <w:szCs w:val="12"/>
              </w:rPr>
            </w:pPr>
            <w:r w:rsidRPr="005B7FB9">
              <w:rPr>
                <w:sz w:val="12"/>
                <w:szCs w:val="12"/>
              </w:rPr>
              <w:t>1st quarter/2021</w:t>
            </w:r>
          </w:p>
        </w:tc>
      </w:tr>
      <w:tr w:rsidR="00794B5E" w:rsidRPr="005B7FB9" w14:paraId="2B3F46F0" w14:textId="77777777" w:rsidTr="004511ED">
        <w:trPr>
          <w:cantSplit/>
        </w:trPr>
        <w:tc>
          <w:tcPr>
            <w:tcW w:w="3800" w:type="dxa"/>
            <w:tcBorders>
              <w:bottom w:val="single" w:sz="4" w:space="0" w:color="FFFFFF" w:themeColor="background1"/>
            </w:tcBorders>
            <w:shd w:val="solid" w:color="F3F3F3" w:fill="auto"/>
            <w:vAlign w:val="center"/>
          </w:tcPr>
          <w:p w14:paraId="1283369E" w14:textId="77777777" w:rsidR="00794B5E" w:rsidRPr="005B7FB9" w:rsidRDefault="00794B5E" w:rsidP="000E21A5">
            <w:pPr>
              <w:pStyle w:val="070-TabelaPadro"/>
              <w:spacing w:before="20" w:after="20"/>
              <w:jc w:val="left"/>
              <w:rPr>
                <w:b/>
                <w:sz w:val="12"/>
                <w:szCs w:val="12"/>
              </w:rPr>
            </w:pPr>
            <w:bookmarkStart w:id="137" w:name="BBDR20100001" w:colFirst="0" w:colLast="0"/>
            <w:bookmarkStart w:id="138" w:name="BBDR201AA001" w:colFirst="1" w:colLast="1"/>
            <w:r w:rsidRPr="005B7FB9">
              <w:rPr>
                <w:b/>
                <w:sz w:val="12"/>
                <w:szCs w:val="12"/>
              </w:rPr>
              <w:t xml:space="preserve">Income from Financial </w:t>
            </w:r>
            <w:r w:rsidRPr="00C20896">
              <w:rPr>
                <w:b/>
                <w:sz w:val="12"/>
                <w:szCs w:val="12"/>
              </w:rPr>
              <w:t>Intermediation</w:t>
            </w:r>
          </w:p>
        </w:tc>
        <w:tc>
          <w:tcPr>
            <w:tcW w:w="512" w:type="dxa"/>
            <w:tcBorders>
              <w:bottom w:val="single" w:sz="4" w:space="0" w:color="FFFFFF" w:themeColor="background1"/>
            </w:tcBorders>
            <w:shd w:val="solid" w:color="F3F3F3" w:fill="auto"/>
            <w:vAlign w:val="center"/>
          </w:tcPr>
          <w:p w14:paraId="4ED30A56" w14:textId="77777777" w:rsidR="00794B5E" w:rsidRPr="000E21A5" w:rsidRDefault="00794B5E" w:rsidP="000E21A5">
            <w:pPr>
              <w:pStyle w:val="070-TabelaPadro"/>
              <w:spacing w:before="20" w:after="20"/>
              <w:jc w:val="center"/>
              <w:rPr>
                <w:b/>
                <w:color w:val="1F497D" w:themeColor="text2"/>
                <w:sz w:val="12"/>
                <w:szCs w:val="12"/>
              </w:rPr>
            </w:pPr>
          </w:p>
        </w:tc>
        <w:tc>
          <w:tcPr>
            <w:tcW w:w="1360" w:type="dxa"/>
            <w:tcBorders>
              <w:bottom w:val="single" w:sz="4" w:space="0" w:color="FFFFFF" w:themeColor="background1"/>
            </w:tcBorders>
            <w:shd w:val="solid" w:color="F3F3F3" w:fill="auto"/>
            <w:vAlign w:val="center"/>
          </w:tcPr>
          <w:p w14:paraId="11407543" w14:textId="77777777" w:rsidR="00794B5E" w:rsidRPr="005B7FB9" w:rsidRDefault="00794B5E" w:rsidP="000E21A5">
            <w:pPr>
              <w:pStyle w:val="070-TabelaPadro"/>
              <w:spacing w:before="20" w:after="20"/>
              <w:rPr>
                <w:b/>
                <w:sz w:val="12"/>
                <w:szCs w:val="12"/>
              </w:rPr>
            </w:pPr>
            <w:bookmarkStart w:id="139" w:name="BBDR201AB001"/>
            <w:bookmarkEnd w:id="139"/>
            <w:r w:rsidRPr="005B7FB9">
              <w:rPr>
                <w:b/>
                <w:sz w:val="12"/>
                <w:szCs w:val="12"/>
              </w:rPr>
              <w:t>36,426,529</w:t>
            </w:r>
          </w:p>
        </w:tc>
        <w:tc>
          <w:tcPr>
            <w:tcW w:w="1360" w:type="dxa"/>
            <w:tcBorders>
              <w:bottom w:val="single" w:sz="4" w:space="0" w:color="FFFFFF" w:themeColor="background1"/>
            </w:tcBorders>
            <w:shd w:val="solid" w:color="F3F3F3" w:fill="auto"/>
            <w:vAlign w:val="center"/>
          </w:tcPr>
          <w:p w14:paraId="70DF5405" w14:textId="77777777" w:rsidR="00794B5E" w:rsidRPr="005B7FB9" w:rsidRDefault="00794B5E" w:rsidP="000E21A5">
            <w:pPr>
              <w:pStyle w:val="070-TabelaPadro"/>
              <w:spacing w:before="20" w:after="20"/>
              <w:rPr>
                <w:b/>
                <w:sz w:val="12"/>
                <w:szCs w:val="12"/>
              </w:rPr>
            </w:pPr>
            <w:bookmarkStart w:id="140" w:name="BBDR201AC001"/>
            <w:bookmarkEnd w:id="140"/>
            <w:r w:rsidRPr="005B7FB9">
              <w:rPr>
                <w:b/>
                <w:sz w:val="12"/>
                <w:szCs w:val="12"/>
              </w:rPr>
              <w:t>31,186,377</w:t>
            </w:r>
          </w:p>
        </w:tc>
        <w:tc>
          <w:tcPr>
            <w:tcW w:w="1360" w:type="dxa"/>
            <w:tcBorders>
              <w:bottom w:val="single" w:sz="4" w:space="0" w:color="FFFFFF" w:themeColor="background1"/>
            </w:tcBorders>
            <w:shd w:val="solid" w:color="F3F3F3" w:fill="auto"/>
            <w:vAlign w:val="center"/>
          </w:tcPr>
          <w:p w14:paraId="42A72500" w14:textId="77777777" w:rsidR="00794B5E" w:rsidRPr="005B7FB9" w:rsidRDefault="00794B5E" w:rsidP="000E21A5">
            <w:pPr>
              <w:pStyle w:val="070-TabelaPadro"/>
              <w:spacing w:before="20" w:after="20"/>
              <w:rPr>
                <w:b/>
                <w:sz w:val="12"/>
                <w:szCs w:val="12"/>
              </w:rPr>
            </w:pPr>
            <w:bookmarkStart w:id="141" w:name="BBDR201AF001"/>
            <w:bookmarkEnd w:id="141"/>
            <w:r w:rsidRPr="005B7FB9">
              <w:rPr>
                <w:b/>
                <w:sz w:val="12"/>
                <w:szCs w:val="12"/>
              </w:rPr>
              <w:t>38,972,857</w:t>
            </w:r>
          </w:p>
        </w:tc>
        <w:tc>
          <w:tcPr>
            <w:tcW w:w="1360" w:type="dxa"/>
            <w:tcBorders>
              <w:bottom w:val="single" w:sz="4" w:space="0" w:color="FFFFFF" w:themeColor="background1"/>
            </w:tcBorders>
            <w:shd w:val="solid" w:color="F3F3F3" w:fill="auto"/>
            <w:vAlign w:val="center"/>
          </w:tcPr>
          <w:p w14:paraId="21433B1B" w14:textId="77777777" w:rsidR="00794B5E" w:rsidRPr="005B7FB9" w:rsidRDefault="00794B5E" w:rsidP="000E21A5">
            <w:pPr>
              <w:pStyle w:val="070-TabelaPadro"/>
              <w:spacing w:before="20" w:after="20"/>
              <w:rPr>
                <w:b/>
                <w:sz w:val="12"/>
                <w:szCs w:val="12"/>
              </w:rPr>
            </w:pPr>
            <w:bookmarkStart w:id="142" w:name="BBDR201AG001"/>
            <w:bookmarkEnd w:id="142"/>
            <w:r w:rsidRPr="005B7FB9">
              <w:rPr>
                <w:b/>
                <w:sz w:val="12"/>
                <w:szCs w:val="12"/>
              </w:rPr>
              <w:t>31,715,438</w:t>
            </w:r>
          </w:p>
        </w:tc>
      </w:tr>
      <w:tr w:rsidR="00794B5E" w:rsidRPr="005B7FB9" w14:paraId="320CBC19" w14:textId="77777777" w:rsidTr="004511ED">
        <w:trPr>
          <w:cantSplit/>
        </w:trPr>
        <w:tc>
          <w:tcPr>
            <w:tcW w:w="3800" w:type="dxa"/>
            <w:tcBorders>
              <w:bottom w:val="single" w:sz="4" w:space="0" w:color="FFFFFF" w:themeColor="background1"/>
            </w:tcBorders>
            <w:shd w:val="solid" w:color="E6E6E6" w:fill="auto"/>
            <w:vAlign w:val="center"/>
          </w:tcPr>
          <w:p w14:paraId="35912DA5" w14:textId="77777777" w:rsidR="00794B5E" w:rsidRPr="005B7FB9" w:rsidRDefault="00794B5E" w:rsidP="000E21A5">
            <w:pPr>
              <w:pStyle w:val="070-TabelaPadro"/>
              <w:spacing w:before="20" w:after="20"/>
              <w:ind w:left="60"/>
              <w:jc w:val="left"/>
              <w:rPr>
                <w:sz w:val="12"/>
                <w:szCs w:val="12"/>
              </w:rPr>
            </w:pPr>
            <w:bookmarkStart w:id="143" w:name="BBDR20100002" w:colFirst="0" w:colLast="0"/>
            <w:bookmarkEnd w:id="137"/>
            <w:bookmarkEnd w:id="138"/>
            <w:r w:rsidRPr="00C20896">
              <w:rPr>
                <w:sz w:val="12"/>
                <w:szCs w:val="12"/>
              </w:rPr>
              <w:t>Loan</w:t>
            </w:r>
            <w:r w:rsidRPr="005B7FB9">
              <w:rPr>
                <w:sz w:val="12"/>
                <w:szCs w:val="12"/>
              </w:rPr>
              <w:t xml:space="preserve"> portfolio</w:t>
            </w:r>
          </w:p>
        </w:tc>
        <w:tc>
          <w:tcPr>
            <w:tcW w:w="512" w:type="dxa"/>
            <w:tcBorders>
              <w:bottom w:val="single" w:sz="4" w:space="0" w:color="FFFFFF" w:themeColor="background1"/>
            </w:tcBorders>
            <w:shd w:val="solid" w:color="E6E6E6" w:fill="auto"/>
          </w:tcPr>
          <w:p w14:paraId="1D90DF39" w14:textId="77777777" w:rsidR="00794B5E" w:rsidRPr="000E21A5" w:rsidRDefault="00794B5E" w:rsidP="000E21A5">
            <w:pPr>
              <w:pStyle w:val="070-TabelaPadro"/>
              <w:spacing w:before="20" w:after="20"/>
              <w:jc w:val="center"/>
              <w:rPr>
                <w:color w:val="1F497D" w:themeColor="text2"/>
                <w:sz w:val="12"/>
                <w:szCs w:val="12"/>
              </w:rPr>
            </w:pPr>
            <w:bookmarkStart w:id="144" w:name="BBDR201AA002"/>
            <w:bookmarkEnd w:id="144"/>
            <w:r w:rsidRPr="000E21A5">
              <w:rPr>
                <w:color w:val="1F497D" w:themeColor="text2"/>
                <w:sz w:val="12"/>
                <w:szCs w:val="12"/>
              </w:rPr>
              <w:t xml:space="preserve">12.b </w:t>
            </w:r>
          </w:p>
        </w:tc>
        <w:tc>
          <w:tcPr>
            <w:tcW w:w="1360" w:type="dxa"/>
            <w:tcBorders>
              <w:bottom w:val="single" w:sz="4" w:space="0" w:color="FFFFFF" w:themeColor="background1"/>
            </w:tcBorders>
            <w:shd w:val="solid" w:color="E6E6E6" w:fill="auto"/>
            <w:vAlign w:val="center"/>
          </w:tcPr>
          <w:p w14:paraId="59D03DBC" w14:textId="77777777" w:rsidR="00794B5E" w:rsidRPr="005B7FB9" w:rsidRDefault="00794B5E" w:rsidP="000E21A5">
            <w:pPr>
              <w:pStyle w:val="070-TabelaPadro"/>
              <w:spacing w:before="20" w:after="20"/>
              <w:rPr>
                <w:sz w:val="12"/>
                <w:szCs w:val="12"/>
              </w:rPr>
            </w:pPr>
            <w:bookmarkStart w:id="145" w:name="BBDR201AB002"/>
            <w:bookmarkEnd w:id="145"/>
            <w:r w:rsidRPr="005B7FB9">
              <w:rPr>
                <w:sz w:val="12"/>
                <w:szCs w:val="12"/>
              </w:rPr>
              <w:t>18,790,903</w:t>
            </w:r>
          </w:p>
        </w:tc>
        <w:tc>
          <w:tcPr>
            <w:tcW w:w="1360" w:type="dxa"/>
            <w:tcBorders>
              <w:bottom w:val="single" w:sz="4" w:space="0" w:color="FFFFFF" w:themeColor="background1"/>
            </w:tcBorders>
            <w:shd w:val="solid" w:color="E6E6E6" w:fill="auto"/>
            <w:vAlign w:val="center"/>
          </w:tcPr>
          <w:p w14:paraId="24DD3FB2" w14:textId="77777777" w:rsidR="00794B5E" w:rsidRPr="005B7FB9" w:rsidRDefault="00794B5E" w:rsidP="000E21A5">
            <w:pPr>
              <w:pStyle w:val="070-TabelaPadro"/>
              <w:spacing w:before="20" w:after="20"/>
              <w:rPr>
                <w:sz w:val="12"/>
                <w:szCs w:val="12"/>
              </w:rPr>
            </w:pPr>
            <w:bookmarkStart w:id="146" w:name="BBDR201AC002"/>
            <w:bookmarkEnd w:id="146"/>
            <w:r w:rsidRPr="005B7FB9">
              <w:rPr>
                <w:sz w:val="12"/>
                <w:szCs w:val="12"/>
              </w:rPr>
              <w:t>22,555,485</w:t>
            </w:r>
          </w:p>
        </w:tc>
        <w:tc>
          <w:tcPr>
            <w:tcW w:w="1360" w:type="dxa"/>
            <w:tcBorders>
              <w:bottom w:val="single" w:sz="4" w:space="0" w:color="FFFFFF" w:themeColor="background1"/>
            </w:tcBorders>
            <w:shd w:val="solid" w:color="E6E6E6" w:fill="auto"/>
            <w:vAlign w:val="center"/>
          </w:tcPr>
          <w:p w14:paraId="56E166CE" w14:textId="77777777" w:rsidR="00794B5E" w:rsidRPr="005B7FB9" w:rsidRDefault="00794B5E" w:rsidP="000E21A5">
            <w:pPr>
              <w:pStyle w:val="070-TabelaPadro"/>
              <w:spacing w:before="20" w:after="20"/>
              <w:rPr>
                <w:sz w:val="12"/>
                <w:szCs w:val="12"/>
              </w:rPr>
            </w:pPr>
            <w:bookmarkStart w:id="147" w:name="BBDR201AF002"/>
            <w:bookmarkEnd w:id="147"/>
            <w:r w:rsidRPr="005B7FB9">
              <w:rPr>
                <w:sz w:val="12"/>
                <w:szCs w:val="12"/>
              </w:rPr>
              <w:t>20,944,107</w:t>
            </w:r>
          </w:p>
        </w:tc>
        <w:tc>
          <w:tcPr>
            <w:tcW w:w="1360" w:type="dxa"/>
            <w:tcBorders>
              <w:bottom w:val="single" w:sz="4" w:space="0" w:color="FFFFFF" w:themeColor="background1"/>
            </w:tcBorders>
            <w:shd w:val="solid" w:color="E6E6E6" w:fill="auto"/>
            <w:vAlign w:val="center"/>
          </w:tcPr>
          <w:p w14:paraId="2031D031" w14:textId="77777777" w:rsidR="00794B5E" w:rsidRPr="005B7FB9" w:rsidRDefault="00794B5E" w:rsidP="000E21A5">
            <w:pPr>
              <w:pStyle w:val="070-TabelaPadro"/>
              <w:spacing w:before="20" w:after="20"/>
              <w:rPr>
                <w:sz w:val="12"/>
                <w:szCs w:val="12"/>
              </w:rPr>
            </w:pPr>
            <w:bookmarkStart w:id="148" w:name="BBDR201AG002"/>
            <w:bookmarkEnd w:id="148"/>
            <w:r w:rsidRPr="005B7FB9">
              <w:rPr>
                <w:sz w:val="12"/>
                <w:szCs w:val="12"/>
              </w:rPr>
              <w:t>23,347,699</w:t>
            </w:r>
          </w:p>
        </w:tc>
      </w:tr>
      <w:tr w:rsidR="00794B5E" w:rsidRPr="005B7FB9" w14:paraId="4835AF8D" w14:textId="77777777" w:rsidTr="004511ED">
        <w:trPr>
          <w:cantSplit/>
        </w:trPr>
        <w:tc>
          <w:tcPr>
            <w:tcW w:w="3800" w:type="dxa"/>
            <w:tcBorders>
              <w:bottom w:val="single" w:sz="4" w:space="0" w:color="FFFFFF" w:themeColor="background1"/>
            </w:tcBorders>
            <w:shd w:val="solid" w:color="F3F3F3" w:fill="auto"/>
            <w:vAlign w:val="center"/>
          </w:tcPr>
          <w:p w14:paraId="2D98CBD2" w14:textId="77777777" w:rsidR="00794B5E" w:rsidRPr="005B7FB9" w:rsidRDefault="00794B5E" w:rsidP="000E21A5">
            <w:pPr>
              <w:pStyle w:val="070-TabelaPadro"/>
              <w:spacing w:before="20" w:after="20"/>
              <w:ind w:left="60"/>
              <w:jc w:val="left"/>
              <w:rPr>
                <w:sz w:val="12"/>
                <w:szCs w:val="12"/>
              </w:rPr>
            </w:pPr>
            <w:bookmarkStart w:id="149" w:name="BBDR20100003" w:colFirst="0" w:colLast="0"/>
            <w:bookmarkEnd w:id="143"/>
            <w:r w:rsidRPr="005B7FB9">
              <w:rPr>
                <w:sz w:val="12"/>
                <w:szCs w:val="12"/>
              </w:rPr>
              <w:t>Interbank investments</w:t>
            </w:r>
          </w:p>
        </w:tc>
        <w:tc>
          <w:tcPr>
            <w:tcW w:w="512" w:type="dxa"/>
            <w:tcBorders>
              <w:bottom w:val="single" w:sz="4" w:space="0" w:color="FFFFFF" w:themeColor="background1"/>
            </w:tcBorders>
            <w:shd w:val="solid" w:color="F3F3F3" w:fill="auto"/>
          </w:tcPr>
          <w:p w14:paraId="59D00EBB" w14:textId="77777777" w:rsidR="00794B5E" w:rsidRPr="000E21A5" w:rsidRDefault="00794B5E" w:rsidP="000E21A5">
            <w:pPr>
              <w:pStyle w:val="070-TabelaPadro"/>
              <w:spacing w:before="20" w:after="20"/>
              <w:jc w:val="center"/>
              <w:rPr>
                <w:color w:val="1F497D" w:themeColor="text2"/>
                <w:sz w:val="12"/>
                <w:szCs w:val="12"/>
              </w:rPr>
            </w:pPr>
            <w:bookmarkStart w:id="150" w:name="BBDR201AA003"/>
            <w:bookmarkEnd w:id="150"/>
            <w:r w:rsidRPr="000E21A5">
              <w:rPr>
                <w:color w:val="1F497D" w:themeColor="text2"/>
                <w:sz w:val="12"/>
                <w:szCs w:val="12"/>
              </w:rPr>
              <w:t>9.b</w:t>
            </w:r>
          </w:p>
        </w:tc>
        <w:tc>
          <w:tcPr>
            <w:tcW w:w="1360" w:type="dxa"/>
            <w:tcBorders>
              <w:bottom w:val="single" w:sz="4" w:space="0" w:color="FFFFFF" w:themeColor="background1"/>
            </w:tcBorders>
            <w:shd w:val="solid" w:color="F3F3F3" w:fill="auto"/>
            <w:vAlign w:val="center"/>
          </w:tcPr>
          <w:p w14:paraId="1DD1F4CD" w14:textId="77777777" w:rsidR="00794B5E" w:rsidRPr="005B7FB9" w:rsidRDefault="00794B5E" w:rsidP="000E21A5">
            <w:pPr>
              <w:pStyle w:val="070-TabelaPadro"/>
              <w:spacing w:before="20" w:after="20"/>
              <w:rPr>
                <w:sz w:val="12"/>
                <w:szCs w:val="12"/>
              </w:rPr>
            </w:pPr>
            <w:bookmarkStart w:id="151" w:name="BBDR201AB003"/>
            <w:bookmarkEnd w:id="151"/>
            <w:r w:rsidRPr="005B7FB9">
              <w:rPr>
                <w:sz w:val="12"/>
                <w:szCs w:val="12"/>
              </w:rPr>
              <w:t>13,764,926</w:t>
            </w:r>
          </w:p>
        </w:tc>
        <w:tc>
          <w:tcPr>
            <w:tcW w:w="1360" w:type="dxa"/>
            <w:tcBorders>
              <w:bottom w:val="single" w:sz="4" w:space="0" w:color="FFFFFF" w:themeColor="background1"/>
            </w:tcBorders>
            <w:shd w:val="solid" w:color="F3F3F3" w:fill="auto"/>
            <w:vAlign w:val="center"/>
          </w:tcPr>
          <w:p w14:paraId="1AA92049" w14:textId="77777777" w:rsidR="00794B5E" w:rsidRPr="005B7FB9" w:rsidRDefault="00794B5E" w:rsidP="000E21A5">
            <w:pPr>
              <w:pStyle w:val="070-TabelaPadro"/>
              <w:spacing w:before="20" w:after="20"/>
              <w:rPr>
                <w:sz w:val="12"/>
                <w:szCs w:val="12"/>
              </w:rPr>
            </w:pPr>
            <w:bookmarkStart w:id="152" w:name="BBDR201AC003"/>
            <w:bookmarkEnd w:id="152"/>
            <w:r w:rsidRPr="005B7FB9">
              <w:rPr>
                <w:sz w:val="12"/>
                <w:szCs w:val="12"/>
              </w:rPr>
              <w:t>3,488,417</w:t>
            </w:r>
          </w:p>
        </w:tc>
        <w:tc>
          <w:tcPr>
            <w:tcW w:w="1360" w:type="dxa"/>
            <w:tcBorders>
              <w:bottom w:val="single" w:sz="4" w:space="0" w:color="FFFFFF" w:themeColor="background1"/>
            </w:tcBorders>
            <w:shd w:val="solid" w:color="F3F3F3" w:fill="auto"/>
            <w:vAlign w:val="center"/>
          </w:tcPr>
          <w:p w14:paraId="654852C1" w14:textId="77777777" w:rsidR="00794B5E" w:rsidRPr="005B7FB9" w:rsidRDefault="00794B5E" w:rsidP="000E21A5">
            <w:pPr>
              <w:pStyle w:val="070-TabelaPadro"/>
              <w:spacing w:before="20" w:after="20"/>
              <w:rPr>
                <w:sz w:val="12"/>
                <w:szCs w:val="12"/>
              </w:rPr>
            </w:pPr>
            <w:bookmarkStart w:id="153" w:name="BBDR201AF003"/>
            <w:bookmarkEnd w:id="153"/>
            <w:r w:rsidRPr="005B7FB9">
              <w:rPr>
                <w:sz w:val="12"/>
                <w:szCs w:val="12"/>
              </w:rPr>
              <w:t>12,902,983</w:t>
            </w:r>
          </w:p>
        </w:tc>
        <w:tc>
          <w:tcPr>
            <w:tcW w:w="1360" w:type="dxa"/>
            <w:tcBorders>
              <w:bottom w:val="single" w:sz="4" w:space="0" w:color="FFFFFF" w:themeColor="background1"/>
            </w:tcBorders>
            <w:shd w:val="solid" w:color="F3F3F3" w:fill="auto"/>
            <w:vAlign w:val="center"/>
          </w:tcPr>
          <w:p w14:paraId="229BA5D5" w14:textId="77777777" w:rsidR="00794B5E" w:rsidRPr="005B7FB9" w:rsidRDefault="00794B5E" w:rsidP="000E21A5">
            <w:pPr>
              <w:pStyle w:val="070-TabelaPadro"/>
              <w:spacing w:before="20" w:after="20"/>
              <w:rPr>
                <w:sz w:val="12"/>
                <w:szCs w:val="12"/>
              </w:rPr>
            </w:pPr>
            <w:bookmarkStart w:id="154" w:name="BBDR201AG003"/>
            <w:bookmarkEnd w:id="154"/>
            <w:r w:rsidRPr="005B7FB9">
              <w:rPr>
                <w:sz w:val="12"/>
                <w:szCs w:val="12"/>
              </w:rPr>
              <w:t>2,514,591</w:t>
            </w:r>
          </w:p>
        </w:tc>
      </w:tr>
      <w:tr w:rsidR="00794B5E" w:rsidRPr="005B7FB9" w14:paraId="552049D8" w14:textId="77777777" w:rsidTr="004511ED">
        <w:trPr>
          <w:cantSplit/>
        </w:trPr>
        <w:tc>
          <w:tcPr>
            <w:tcW w:w="3800" w:type="dxa"/>
            <w:tcBorders>
              <w:bottom w:val="single" w:sz="4" w:space="0" w:color="FFFFFF" w:themeColor="background1"/>
            </w:tcBorders>
            <w:shd w:val="solid" w:color="E6E6E6" w:fill="auto"/>
            <w:vAlign w:val="center"/>
          </w:tcPr>
          <w:p w14:paraId="4E9C7F86" w14:textId="77777777" w:rsidR="00794B5E" w:rsidRPr="005B7FB9" w:rsidRDefault="00794B5E" w:rsidP="000E21A5">
            <w:pPr>
              <w:pStyle w:val="070-TabelaPadro"/>
              <w:spacing w:before="20" w:after="20"/>
              <w:ind w:left="60"/>
              <w:jc w:val="left"/>
              <w:rPr>
                <w:sz w:val="12"/>
                <w:szCs w:val="12"/>
              </w:rPr>
            </w:pPr>
            <w:bookmarkStart w:id="155" w:name="BBDR20100004" w:colFirst="0" w:colLast="0"/>
            <w:bookmarkEnd w:id="149"/>
            <w:r w:rsidRPr="005B7FB9">
              <w:rPr>
                <w:sz w:val="12"/>
                <w:szCs w:val="12"/>
              </w:rPr>
              <w:t>Securities</w:t>
            </w:r>
          </w:p>
        </w:tc>
        <w:tc>
          <w:tcPr>
            <w:tcW w:w="512" w:type="dxa"/>
            <w:tcBorders>
              <w:bottom w:val="single" w:sz="4" w:space="0" w:color="FFFFFF" w:themeColor="background1"/>
            </w:tcBorders>
            <w:shd w:val="solid" w:color="E6E6E6" w:fill="auto"/>
          </w:tcPr>
          <w:p w14:paraId="64D52692" w14:textId="77777777" w:rsidR="00794B5E" w:rsidRPr="000E21A5" w:rsidRDefault="00794B5E" w:rsidP="000E21A5">
            <w:pPr>
              <w:pStyle w:val="070-TabelaPadro"/>
              <w:spacing w:before="20" w:after="20"/>
              <w:jc w:val="center"/>
              <w:rPr>
                <w:color w:val="1F497D" w:themeColor="text2"/>
                <w:sz w:val="12"/>
                <w:szCs w:val="12"/>
              </w:rPr>
            </w:pPr>
            <w:bookmarkStart w:id="156" w:name="BBDR201AA004"/>
            <w:bookmarkEnd w:id="156"/>
            <w:r w:rsidRPr="000E21A5">
              <w:rPr>
                <w:color w:val="1F497D" w:themeColor="text2"/>
                <w:sz w:val="12"/>
                <w:szCs w:val="12"/>
              </w:rPr>
              <w:t>10.b</w:t>
            </w:r>
          </w:p>
        </w:tc>
        <w:tc>
          <w:tcPr>
            <w:tcW w:w="1360" w:type="dxa"/>
            <w:tcBorders>
              <w:bottom w:val="single" w:sz="4" w:space="0" w:color="FFFFFF" w:themeColor="background1"/>
            </w:tcBorders>
            <w:shd w:val="solid" w:color="E6E6E6" w:fill="auto"/>
            <w:vAlign w:val="center"/>
          </w:tcPr>
          <w:p w14:paraId="6035A8A5" w14:textId="77777777" w:rsidR="00794B5E" w:rsidRPr="005B7FB9" w:rsidRDefault="00794B5E" w:rsidP="000E21A5">
            <w:pPr>
              <w:pStyle w:val="070-TabelaPadro"/>
              <w:spacing w:before="20" w:after="20"/>
              <w:rPr>
                <w:sz w:val="12"/>
                <w:szCs w:val="12"/>
              </w:rPr>
            </w:pPr>
            <w:bookmarkStart w:id="157" w:name="BBDR201AB004"/>
            <w:bookmarkEnd w:id="157"/>
            <w:r w:rsidRPr="005B7FB9">
              <w:rPr>
                <w:sz w:val="12"/>
                <w:szCs w:val="12"/>
              </w:rPr>
              <w:t>5,556,112</w:t>
            </w:r>
          </w:p>
        </w:tc>
        <w:tc>
          <w:tcPr>
            <w:tcW w:w="1360" w:type="dxa"/>
            <w:tcBorders>
              <w:bottom w:val="single" w:sz="4" w:space="0" w:color="FFFFFF" w:themeColor="background1"/>
            </w:tcBorders>
            <w:shd w:val="solid" w:color="E6E6E6" w:fill="auto"/>
            <w:vAlign w:val="center"/>
          </w:tcPr>
          <w:p w14:paraId="0593BA94" w14:textId="77777777" w:rsidR="00794B5E" w:rsidRPr="005B7FB9" w:rsidRDefault="00794B5E" w:rsidP="000E21A5">
            <w:pPr>
              <w:pStyle w:val="070-TabelaPadro"/>
              <w:spacing w:before="20" w:after="20"/>
              <w:rPr>
                <w:sz w:val="12"/>
                <w:szCs w:val="12"/>
              </w:rPr>
            </w:pPr>
            <w:bookmarkStart w:id="158" w:name="BBDR201AC004"/>
            <w:bookmarkEnd w:id="158"/>
            <w:r w:rsidRPr="005B7FB9">
              <w:rPr>
                <w:sz w:val="12"/>
                <w:szCs w:val="12"/>
              </w:rPr>
              <w:t>3,218,819</w:t>
            </w:r>
          </w:p>
        </w:tc>
        <w:tc>
          <w:tcPr>
            <w:tcW w:w="1360" w:type="dxa"/>
            <w:tcBorders>
              <w:bottom w:val="single" w:sz="4" w:space="0" w:color="FFFFFF" w:themeColor="background1"/>
            </w:tcBorders>
            <w:shd w:val="solid" w:color="E6E6E6" w:fill="auto"/>
            <w:vAlign w:val="center"/>
          </w:tcPr>
          <w:p w14:paraId="0F69842E" w14:textId="77777777" w:rsidR="00794B5E" w:rsidRPr="005B7FB9" w:rsidRDefault="00794B5E" w:rsidP="000E21A5">
            <w:pPr>
              <w:pStyle w:val="070-TabelaPadro"/>
              <w:spacing w:before="20" w:after="20"/>
              <w:rPr>
                <w:sz w:val="12"/>
                <w:szCs w:val="12"/>
              </w:rPr>
            </w:pPr>
            <w:bookmarkStart w:id="159" w:name="BBDR201AF004"/>
            <w:bookmarkEnd w:id="159"/>
            <w:r w:rsidRPr="005B7FB9">
              <w:rPr>
                <w:sz w:val="12"/>
                <w:szCs w:val="12"/>
              </w:rPr>
              <w:t>6,779,947</w:t>
            </w:r>
          </w:p>
        </w:tc>
        <w:tc>
          <w:tcPr>
            <w:tcW w:w="1360" w:type="dxa"/>
            <w:tcBorders>
              <w:bottom w:val="single" w:sz="4" w:space="0" w:color="FFFFFF" w:themeColor="background1"/>
            </w:tcBorders>
            <w:shd w:val="solid" w:color="E6E6E6" w:fill="auto"/>
            <w:vAlign w:val="center"/>
          </w:tcPr>
          <w:p w14:paraId="5E0085F7" w14:textId="77777777" w:rsidR="00794B5E" w:rsidRPr="005B7FB9" w:rsidRDefault="00794B5E" w:rsidP="000E21A5">
            <w:pPr>
              <w:pStyle w:val="070-TabelaPadro"/>
              <w:spacing w:before="20" w:after="20"/>
              <w:rPr>
                <w:sz w:val="12"/>
                <w:szCs w:val="12"/>
              </w:rPr>
            </w:pPr>
            <w:bookmarkStart w:id="160" w:name="BBDR201AG004"/>
            <w:bookmarkEnd w:id="160"/>
            <w:r w:rsidRPr="005B7FB9">
              <w:rPr>
                <w:sz w:val="12"/>
                <w:szCs w:val="12"/>
              </w:rPr>
              <w:t>3,868,535</w:t>
            </w:r>
          </w:p>
        </w:tc>
      </w:tr>
      <w:tr w:rsidR="00794B5E" w:rsidRPr="005B7FB9" w14:paraId="293CED78" w14:textId="77777777" w:rsidTr="004511ED">
        <w:trPr>
          <w:cantSplit/>
        </w:trPr>
        <w:tc>
          <w:tcPr>
            <w:tcW w:w="3800" w:type="dxa"/>
            <w:tcBorders>
              <w:bottom w:val="single" w:sz="4" w:space="0" w:color="FFFFFF" w:themeColor="background1"/>
            </w:tcBorders>
            <w:shd w:val="solid" w:color="F3F3F3" w:fill="auto"/>
            <w:vAlign w:val="center"/>
          </w:tcPr>
          <w:p w14:paraId="52BDB9A3" w14:textId="77777777" w:rsidR="00794B5E" w:rsidRPr="005B7FB9" w:rsidRDefault="00794B5E" w:rsidP="000E21A5">
            <w:pPr>
              <w:pStyle w:val="070-TabelaPadro"/>
              <w:spacing w:before="20" w:after="20"/>
              <w:ind w:left="60"/>
              <w:jc w:val="left"/>
              <w:rPr>
                <w:sz w:val="12"/>
                <w:szCs w:val="12"/>
              </w:rPr>
            </w:pPr>
            <w:bookmarkStart w:id="161" w:name="BBDR20100005" w:colFirst="0" w:colLast="0"/>
            <w:bookmarkEnd w:id="155"/>
            <w:r w:rsidRPr="005B7FB9">
              <w:rPr>
                <w:sz w:val="12"/>
                <w:szCs w:val="12"/>
              </w:rPr>
              <w:t>Derivative financial instruments</w:t>
            </w:r>
          </w:p>
        </w:tc>
        <w:tc>
          <w:tcPr>
            <w:tcW w:w="512" w:type="dxa"/>
            <w:tcBorders>
              <w:bottom w:val="single" w:sz="4" w:space="0" w:color="FFFFFF" w:themeColor="background1"/>
            </w:tcBorders>
            <w:shd w:val="solid" w:color="F3F3F3" w:fill="auto"/>
          </w:tcPr>
          <w:p w14:paraId="538777B5" w14:textId="77777777" w:rsidR="00794B5E" w:rsidRPr="000E21A5" w:rsidRDefault="00794B5E" w:rsidP="000E21A5">
            <w:pPr>
              <w:pStyle w:val="070-TabelaPadro"/>
              <w:spacing w:before="20" w:after="20"/>
              <w:jc w:val="center"/>
              <w:rPr>
                <w:color w:val="1F497D" w:themeColor="text2"/>
                <w:sz w:val="12"/>
                <w:szCs w:val="12"/>
              </w:rPr>
            </w:pPr>
            <w:bookmarkStart w:id="162" w:name="BBDR201AA005"/>
            <w:bookmarkEnd w:id="162"/>
            <w:r w:rsidRPr="000E21A5">
              <w:rPr>
                <w:color w:val="1F497D" w:themeColor="text2"/>
                <w:sz w:val="12"/>
                <w:szCs w:val="12"/>
              </w:rPr>
              <w:t>11.b</w:t>
            </w:r>
          </w:p>
        </w:tc>
        <w:tc>
          <w:tcPr>
            <w:tcW w:w="1360" w:type="dxa"/>
            <w:tcBorders>
              <w:bottom w:val="single" w:sz="4" w:space="0" w:color="FFFFFF" w:themeColor="background1"/>
            </w:tcBorders>
            <w:shd w:val="solid" w:color="F3F3F3" w:fill="auto"/>
            <w:vAlign w:val="center"/>
          </w:tcPr>
          <w:p w14:paraId="0F083E43" w14:textId="77777777" w:rsidR="00794B5E" w:rsidRPr="005B7FB9" w:rsidRDefault="00794B5E" w:rsidP="000E21A5">
            <w:pPr>
              <w:pStyle w:val="070-TabelaPadro"/>
              <w:spacing w:before="20" w:after="20"/>
              <w:rPr>
                <w:sz w:val="12"/>
                <w:szCs w:val="12"/>
              </w:rPr>
            </w:pPr>
            <w:bookmarkStart w:id="163" w:name="BBDR201AB005"/>
            <w:bookmarkEnd w:id="163"/>
            <w:r w:rsidRPr="005B7FB9">
              <w:rPr>
                <w:sz w:val="12"/>
                <w:szCs w:val="12"/>
              </w:rPr>
              <w:t>(2,571,731)</w:t>
            </w:r>
          </w:p>
        </w:tc>
        <w:tc>
          <w:tcPr>
            <w:tcW w:w="1360" w:type="dxa"/>
            <w:tcBorders>
              <w:bottom w:val="single" w:sz="4" w:space="0" w:color="FFFFFF" w:themeColor="background1"/>
            </w:tcBorders>
            <w:shd w:val="solid" w:color="F3F3F3" w:fill="auto"/>
            <w:vAlign w:val="center"/>
          </w:tcPr>
          <w:p w14:paraId="4A494C35" w14:textId="77777777" w:rsidR="00794B5E" w:rsidRPr="005B7FB9" w:rsidRDefault="00794B5E" w:rsidP="000E21A5">
            <w:pPr>
              <w:pStyle w:val="070-TabelaPadro"/>
              <w:spacing w:before="20" w:after="20"/>
              <w:rPr>
                <w:sz w:val="12"/>
                <w:szCs w:val="12"/>
              </w:rPr>
            </w:pPr>
            <w:bookmarkStart w:id="164" w:name="BBDR201AC005"/>
            <w:bookmarkEnd w:id="164"/>
            <w:r w:rsidRPr="005B7FB9">
              <w:rPr>
                <w:sz w:val="12"/>
                <w:szCs w:val="12"/>
              </w:rPr>
              <w:t>1,805,559</w:t>
            </w:r>
          </w:p>
        </w:tc>
        <w:tc>
          <w:tcPr>
            <w:tcW w:w="1360" w:type="dxa"/>
            <w:tcBorders>
              <w:bottom w:val="single" w:sz="4" w:space="0" w:color="FFFFFF" w:themeColor="background1"/>
            </w:tcBorders>
            <w:shd w:val="solid" w:color="F3F3F3" w:fill="auto"/>
            <w:vAlign w:val="center"/>
          </w:tcPr>
          <w:p w14:paraId="78FD6C1C" w14:textId="77777777" w:rsidR="00794B5E" w:rsidRPr="005B7FB9" w:rsidRDefault="00794B5E" w:rsidP="000E21A5">
            <w:pPr>
              <w:pStyle w:val="070-TabelaPadro"/>
              <w:spacing w:before="20" w:after="20"/>
              <w:rPr>
                <w:sz w:val="12"/>
                <w:szCs w:val="12"/>
              </w:rPr>
            </w:pPr>
            <w:bookmarkStart w:id="165" w:name="BBDR201AF005"/>
            <w:bookmarkEnd w:id="165"/>
            <w:r w:rsidRPr="005B7FB9">
              <w:rPr>
                <w:sz w:val="12"/>
                <w:szCs w:val="12"/>
              </w:rPr>
              <w:t>(2,633,094)</w:t>
            </w:r>
          </w:p>
        </w:tc>
        <w:tc>
          <w:tcPr>
            <w:tcW w:w="1360" w:type="dxa"/>
            <w:tcBorders>
              <w:bottom w:val="single" w:sz="4" w:space="0" w:color="FFFFFF" w:themeColor="background1"/>
            </w:tcBorders>
            <w:shd w:val="solid" w:color="F3F3F3" w:fill="auto"/>
            <w:vAlign w:val="center"/>
          </w:tcPr>
          <w:p w14:paraId="2D296CBA" w14:textId="77777777" w:rsidR="00794B5E" w:rsidRPr="005B7FB9" w:rsidRDefault="00794B5E" w:rsidP="000E21A5">
            <w:pPr>
              <w:pStyle w:val="070-TabelaPadro"/>
              <w:spacing w:before="20" w:after="20"/>
              <w:rPr>
                <w:sz w:val="12"/>
                <w:szCs w:val="12"/>
              </w:rPr>
            </w:pPr>
            <w:bookmarkStart w:id="166" w:name="BBDR201AG005"/>
            <w:bookmarkEnd w:id="166"/>
            <w:r w:rsidRPr="005B7FB9">
              <w:rPr>
                <w:sz w:val="12"/>
                <w:szCs w:val="12"/>
              </w:rPr>
              <w:t>1,863,469</w:t>
            </w:r>
          </w:p>
        </w:tc>
      </w:tr>
      <w:tr w:rsidR="00794B5E" w:rsidRPr="005B7FB9" w14:paraId="7CAE1C2B" w14:textId="77777777" w:rsidTr="004511ED">
        <w:trPr>
          <w:cantSplit/>
        </w:trPr>
        <w:tc>
          <w:tcPr>
            <w:tcW w:w="3800" w:type="dxa"/>
            <w:tcBorders>
              <w:bottom w:val="single" w:sz="4" w:space="0" w:color="FFFFFF" w:themeColor="background1"/>
            </w:tcBorders>
            <w:shd w:val="solid" w:color="E6E6E6" w:fill="auto"/>
            <w:vAlign w:val="center"/>
          </w:tcPr>
          <w:p w14:paraId="216EDC87" w14:textId="77777777" w:rsidR="00794B5E" w:rsidRPr="005B7FB9" w:rsidRDefault="00794B5E" w:rsidP="000E21A5">
            <w:pPr>
              <w:pStyle w:val="070-TabelaPadro"/>
              <w:spacing w:before="20" w:after="20"/>
              <w:ind w:left="60"/>
              <w:jc w:val="left"/>
              <w:rPr>
                <w:sz w:val="12"/>
                <w:szCs w:val="12"/>
              </w:rPr>
            </w:pPr>
            <w:bookmarkStart w:id="167" w:name="BBDR20100006" w:colFirst="0" w:colLast="0"/>
            <w:bookmarkEnd w:id="161"/>
            <w:r w:rsidRPr="005B7FB9">
              <w:rPr>
                <w:sz w:val="12"/>
                <w:szCs w:val="12"/>
              </w:rPr>
              <w:t>Reserve requirement</w:t>
            </w:r>
          </w:p>
        </w:tc>
        <w:tc>
          <w:tcPr>
            <w:tcW w:w="512" w:type="dxa"/>
            <w:tcBorders>
              <w:bottom w:val="single" w:sz="4" w:space="0" w:color="FFFFFF" w:themeColor="background1"/>
            </w:tcBorders>
            <w:shd w:val="solid" w:color="E6E6E6" w:fill="auto"/>
          </w:tcPr>
          <w:p w14:paraId="350EE8E8" w14:textId="77777777" w:rsidR="00794B5E" w:rsidRPr="000E21A5" w:rsidRDefault="00794B5E" w:rsidP="000E21A5">
            <w:pPr>
              <w:pStyle w:val="070-TabelaPadro"/>
              <w:spacing w:before="20" w:after="20"/>
              <w:jc w:val="center"/>
              <w:rPr>
                <w:color w:val="1F497D" w:themeColor="text2"/>
                <w:sz w:val="12"/>
                <w:szCs w:val="12"/>
              </w:rPr>
            </w:pPr>
            <w:bookmarkStart w:id="168" w:name="BBDR201AA006"/>
            <w:bookmarkEnd w:id="168"/>
            <w:r w:rsidRPr="000E21A5">
              <w:rPr>
                <w:color w:val="1F497D" w:themeColor="text2"/>
                <w:sz w:val="12"/>
                <w:szCs w:val="12"/>
              </w:rPr>
              <w:t>8.b</w:t>
            </w:r>
          </w:p>
        </w:tc>
        <w:tc>
          <w:tcPr>
            <w:tcW w:w="1360" w:type="dxa"/>
            <w:tcBorders>
              <w:bottom w:val="single" w:sz="4" w:space="0" w:color="FFFFFF" w:themeColor="background1"/>
            </w:tcBorders>
            <w:shd w:val="solid" w:color="E6E6E6" w:fill="auto"/>
            <w:vAlign w:val="center"/>
          </w:tcPr>
          <w:p w14:paraId="1809D929" w14:textId="77777777" w:rsidR="00794B5E" w:rsidRPr="005B7FB9" w:rsidRDefault="00794B5E" w:rsidP="000E21A5">
            <w:pPr>
              <w:pStyle w:val="070-TabelaPadro"/>
              <w:spacing w:before="20" w:after="20"/>
              <w:rPr>
                <w:sz w:val="12"/>
                <w:szCs w:val="12"/>
              </w:rPr>
            </w:pPr>
            <w:bookmarkStart w:id="169" w:name="BBDR201AB006"/>
            <w:bookmarkEnd w:id="169"/>
            <w:r w:rsidRPr="005B7FB9">
              <w:rPr>
                <w:sz w:val="12"/>
                <w:szCs w:val="12"/>
              </w:rPr>
              <w:t>1,107,499</w:t>
            </w:r>
          </w:p>
        </w:tc>
        <w:tc>
          <w:tcPr>
            <w:tcW w:w="1360" w:type="dxa"/>
            <w:tcBorders>
              <w:bottom w:val="single" w:sz="4" w:space="0" w:color="FFFFFF" w:themeColor="background1"/>
            </w:tcBorders>
            <w:shd w:val="solid" w:color="E6E6E6" w:fill="auto"/>
            <w:vAlign w:val="center"/>
          </w:tcPr>
          <w:p w14:paraId="4CDCBB4E" w14:textId="77777777" w:rsidR="00794B5E" w:rsidRPr="005B7FB9" w:rsidRDefault="00794B5E" w:rsidP="000E21A5">
            <w:pPr>
              <w:pStyle w:val="070-TabelaPadro"/>
              <w:spacing w:before="20" w:after="20"/>
              <w:rPr>
                <w:sz w:val="12"/>
                <w:szCs w:val="12"/>
              </w:rPr>
            </w:pPr>
            <w:bookmarkStart w:id="170" w:name="BBDR201AC006"/>
            <w:bookmarkEnd w:id="170"/>
            <w:r w:rsidRPr="005B7FB9">
              <w:rPr>
                <w:sz w:val="12"/>
                <w:szCs w:val="12"/>
              </w:rPr>
              <w:t>254,086</w:t>
            </w:r>
          </w:p>
        </w:tc>
        <w:tc>
          <w:tcPr>
            <w:tcW w:w="1360" w:type="dxa"/>
            <w:tcBorders>
              <w:bottom w:val="single" w:sz="4" w:space="0" w:color="FFFFFF" w:themeColor="background1"/>
            </w:tcBorders>
            <w:shd w:val="solid" w:color="E6E6E6" w:fill="auto"/>
            <w:vAlign w:val="center"/>
          </w:tcPr>
          <w:p w14:paraId="4B0A8F21" w14:textId="77777777" w:rsidR="00794B5E" w:rsidRPr="005B7FB9" w:rsidRDefault="00794B5E" w:rsidP="000E21A5">
            <w:pPr>
              <w:pStyle w:val="070-TabelaPadro"/>
              <w:spacing w:before="20" w:after="20"/>
              <w:rPr>
                <w:sz w:val="12"/>
                <w:szCs w:val="12"/>
              </w:rPr>
            </w:pPr>
            <w:bookmarkStart w:id="171" w:name="BBDR201AF006"/>
            <w:bookmarkEnd w:id="171"/>
            <w:r w:rsidRPr="005B7FB9">
              <w:rPr>
                <w:sz w:val="12"/>
                <w:szCs w:val="12"/>
              </w:rPr>
              <w:t>1,107,499</w:t>
            </w:r>
          </w:p>
        </w:tc>
        <w:tc>
          <w:tcPr>
            <w:tcW w:w="1360" w:type="dxa"/>
            <w:tcBorders>
              <w:bottom w:val="single" w:sz="4" w:space="0" w:color="FFFFFF" w:themeColor="background1"/>
            </w:tcBorders>
            <w:shd w:val="solid" w:color="E6E6E6" w:fill="auto"/>
            <w:vAlign w:val="center"/>
          </w:tcPr>
          <w:p w14:paraId="6F21BF20" w14:textId="77777777" w:rsidR="00794B5E" w:rsidRPr="005B7FB9" w:rsidRDefault="00794B5E" w:rsidP="000E21A5">
            <w:pPr>
              <w:pStyle w:val="070-TabelaPadro"/>
              <w:spacing w:before="20" w:after="20"/>
              <w:rPr>
                <w:sz w:val="12"/>
                <w:szCs w:val="12"/>
              </w:rPr>
            </w:pPr>
            <w:bookmarkStart w:id="172" w:name="BBDR201AG006"/>
            <w:bookmarkEnd w:id="172"/>
            <w:r w:rsidRPr="005B7FB9">
              <w:rPr>
                <w:sz w:val="12"/>
                <w:szCs w:val="12"/>
              </w:rPr>
              <w:t>254,086</w:t>
            </w:r>
          </w:p>
        </w:tc>
      </w:tr>
      <w:tr w:rsidR="00794B5E" w:rsidRPr="005B7FB9" w14:paraId="6EFE0229" w14:textId="77777777" w:rsidTr="004511ED">
        <w:trPr>
          <w:cantSplit/>
        </w:trPr>
        <w:tc>
          <w:tcPr>
            <w:tcW w:w="3800" w:type="dxa"/>
            <w:tcBorders>
              <w:bottom w:val="single" w:sz="4" w:space="0" w:color="FFFFFF" w:themeColor="background1"/>
            </w:tcBorders>
            <w:shd w:val="solid" w:color="F3F3F3" w:fill="auto"/>
            <w:vAlign w:val="center"/>
          </w:tcPr>
          <w:p w14:paraId="3E7B8D0A" w14:textId="77777777" w:rsidR="00794B5E" w:rsidRPr="005B7FB9" w:rsidRDefault="00794B5E" w:rsidP="000E21A5">
            <w:pPr>
              <w:pStyle w:val="070-TabelaPadro"/>
              <w:spacing w:before="20" w:after="20"/>
              <w:ind w:left="60"/>
              <w:jc w:val="left"/>
              <w:rPr>
                <w:sz w:val="12"/>
                <w:szCs w:val="12"/>
              </w:rPr>
            </w:pPr>
            <w:bookmarkStart w:id="173" w:name="BBDR20100007" w:colFirst="0" w:colLast="0"/>
            <w:bookmarkEnd w:id="167"/>
            <w:r w:rsidRPr="005B7FB9">
              <w:rPr>
                <w:sz w:val="12"/>
                <w:szCs w:val="12"/>
              </w:rPr>
              <w:t>Other financial assets</w:t>
            </w:r>
          </w:p>
        </w:tc>
        <w:tc>
          <w:tcPr>
            <w:tcW w:w="512" w:type="dxa"/>
            <w:tcBorders>
              <w:bottom w:val="single" w:sz="4" w:space="0" w:color="FFFFFF" w:themeColor="background1"/>
            </w:tcBorders>
            <w:shd w:val="solid" w:color="F3F3F3" w:fill="auto"/>
          </w:tcPr>
          <w:p w14:paraId="24DE965F" w14:textId="77777777" w:rsidR="00794B5E" w:rsidRPr="000E21A5" w:rsidRDefault="00794B5E" w:rsidP="000E21A5">
            <w:pPr>
              <w:pStyle w:val="070-TabelaPadro"/>
              <w:spacing w:before="20" w:after="20"/>
              <w:jc w:val="center"/>
              <w:rPr>
                <w:color w:val="1F497D" w:themeColor="text2"/>
                <w:sz w:val="12"/>
                <w:szCs w:val="12"/>
              </w:rPr>
            </w:pPr>
            <w:bookmarkStart w:id="174" w:name="BBDR201AA007"/>
            <w:bookmarkEnd w:id="174"/>
            <w:r w:rsidRPr="000E21A5">
              <w:rPr>
                <w:color w:val="1F497D" w:themeColor="text2"/>
                <w:sz w:val="12"/>
                <w:szCs w:val="12"/>
              </w:rPr>
              <w:t>13.e</w:t>
            </w:r>
          </w:p>
        </w:tc>
        <w:tc>
          <w:tcPr>
            <w:tcW w:w="1360" w:type="dxa"/>
            <w:tcBorders>
              <w:bottom w:val="single" w:sz="4" w:space="0" w:color="FFFFFF" w:themeColor="background1"/>
            </w:tcBorders>
            <w:shd w:val="solid" w:color="F3F3F3" w:fill="auto"/>
            <w:vAlign w:val="center"/>
          </w:tcPr>
          <w:p w14:paraId="0A3B76E8" w14:textId="77777777" w:rsidR="00794B5E" w:rsidRPr="005B7FB9" w:rsidRDefault="00794B5E" w:rsidP="000E21A5">
            <w:pPr>
              <w:pStyle w:val="070-TabelaPadro"/>
              <w:spacing w:before="20" w:after="20"/>
              <w:rPr>
                <w:sz w:val="12"/>
                <w:szCs w:val="12"/>
              </w:rPr>
            </w:pPr>
            <w:bookmarkStart w:id="175" w:name="BBDR201AB007"/>
            <w:bookmarkEnd w:id="175"/>
            <w:r w:rsidRPr="005B7FB9">
              <w:rPr>
                <w:sz w:val="12"/>
                <w:szCs w:val="12"/>
              </w:rPr>
              <w:t>(221,180)</w:t>
            </w:r>
          </w:p>
        </w:tc>
        <w:tc>
          <w:tcPr>
            <w:tcW w:w="1360" w:type="dxa"/>
            <w:tcBorders>
              <w:bottom w:val="single" w:sz="4" w:space="0" w:color="FFFFFF" w:themeColor="background1"/>
            </w:tcBorders>
            <w:shd w:val="solid" w:color="F3F3F3" w:fill="auto"/>
            <w:vAlign w:val="center"/>
          </w:tcPr>
          <w:p w14:paraId="264D6532" w14:textId="77777777" w:rsidR="00794B5E" w:rsidRPr="005B7FB9" w:rsidRDefault="00794B5E" w:rsidP="000E21A5">
            <w:pPr>
              <w:pStyle w:val="070-TabelaPadro"/>
              <w:spacing w:before="20" w:after="20"/>
              <w:rPr>
                <w:sz w:val="12"/>
                <w:szCs w:val="12"/>
              </w:rPr>
            </w:pPr>
            <w:bookmarkStart w:id="176" w:name="BBDR201AC007"/>
            <w:bookmarkEnd w:id="176"/>
            <w:r w:rsidRPr="005B7FB9">
              <w:rPr>
                <w:sz w:val="12"/>
                <w:szCs w:val="12"/>
              </w:rPr>
              <w:t>(135,989)</w:t>
            </w:r>
          </w:p>
        </w:tc>
        <w:tc>
          <w:tcPr>
            <w:tcW w:w="1360" w:type="dxa"/>
            <w:tcBorders>
              <w:bottom w:val="single" w:sz="4" w:space="0" w:color="FFFFFF" w:themeColor="background1"/>
            </w:tcBorders>
            <w:shd w:val="solid" w:color="F3F3F3" w:fill="auto"/>
            <w:vAlign w:val="center"/>
          </w:tcPr>
          <w:p w14:paraId="022FEA83" w14:textId="77777777" w:rsidR="00794B5E" w:rsidRPr="005B7FB9" w:rsidRDefault="00794B5E" w:rsidP="000E21A5">
            <w:pPr>
              <w:pStyle w:val="070-TabelaPadro"/>
              <w:spacing w:before="20" w:after="20"/>
              <w:rPr>
                <w:sz w:val="12"/>
                <w:szCs w:val="12"/>
              </w:rPr>
            </w:pPr>
            <w:bookmarkStart w:id="177" w:name="BBDR201AF007"/>
            <w:bookmarkEnd w:id="177"/>
            <w:r w:rsidRPr="005B7FB9">
              <w:rPr>
                <w:sz w:val="12"/>
                <w:szCs w:val="12"/>
              </w:rPr>
              <w:t>(128,585)</w:t>
            </w:r>
          </w:p>
        </w:tc>
        <w:tc>
          <w:tcPr>
            <w:tcW w:w="1360" w:type="dxa"/>
            <w:tcBorders>
              <w:bottom w:val="single" w:sz="4" w:space="0" w:color="FFFFFF" w:themeColor="background1"/>
            </w:tcBorders>
            <w:shd w:val="solid" w:color="F3F3F3" w:fill="auto"/>
            <w:vAlign w:val="center"/>
          </w:tcPr>
          <w:p w14:paraId="034451AD" w14:textId="77777777" w:rsidR="00794B5E" w:rsidRPr="005B7FB9" w:rsidRDefault="00794B5E" w:rsidP="000E21A5">
            <w:pPr>
              <w:pStyle w:val="070-TabelaPadro"/>
              <w:spacing w:before="20" w:after="20"/>
              <w:rPr>
                <w:sz w:val="12"/>
                <w:szCs w:val="12"/>
              </w:rPr>
            </w:pPr>
            <w:bookmarkStart w:id="178" w:name="BBDR201AG007"/>
            <w:bookmarkEnd w:id="178"/>
            <w:r w:rsidRPr="005B7FB9">
              <w:rPr>
                <w:sz w:val="12"/>
                <w:szCs w:val="12"/>
              </w:rPr>
              <w:t>(132,942)</w:t>
            </w:r>
          </w:p>
        </w:tc>
      </w:tr>
      <w:bookmarkEnd w:id="173"/>
      <w:tr w:rsidR="00794B5E" w:rsidRPr="005B7FB9" w14:paraId="2B4759C1" w14:textId="77777777" w:rsidTr="004511ED">
        <w:trPr>
          <w:cantSplit/>
        </w:trPr>
        <w:tc>
          <w:tcPr>
            <w:tcW w:w="3800" w:type="dxa"/>
            <w:tcBorders>
              <w:bottom w:val="single" w:sz="4" w:space="0" w:color="FFFFFF" w:themeColor="background1"/>
            </w:tcBorders>
            <w:shd w:val="solid" w:color="E6E6E6" w:fill="auto"/>
            <w:vAlign w:val="center"/>
          </w:tcPr>
          <w:p w14:paraId="21A5C518" w14:textId="77777777" w:rsidR="00794B5E" w:rsidRPr="005B7FB9" w:rsidRDefault="00794B5E" w:rsidP="000E21A5">
            <w:pPr>
              <w:pStyle w:val="070-TabelaPadro"/>
              <w:spacing w:before="20" w:after="20"/>
              <w:jc w:val="left"/>
              <w:rPr>
                <w:sz w:val="12"/>
                <w:szCs w:val="12"/>
              </w:rPr>
            </w:pPr>
          </w:p>
        </w:tc>
        <w:tc>
          <w:tcPr>
            <w:tcW w:w="512" w:type="dxa"/>
            <w:tcBorders>
              <w:bottom w:val="single" w:sz="4" w:space="0" w:color="FFFFFF" w:themeColor="background1"/>
            </w:tcBorders>
            <w:shd w:val="solid" w:color="E6E6E6" w:fill="auto"/>
          </w:tcPr>
          <w:p w14:paraId="6F86F2C5" w14:textId="77777777" w:rsidR="00794B5E" w:rsidRPr="000E21A5" w:rsidRDefault="00794B5E" w:rsidP="000E21A5">
            <w:pPr>
              <w:pStyle w:val="070-TabelaPadro"/>
              <w:spacing w:before="20" w:after="20"/>
              <w:jc w:val="center"/>
              <w:rPr>
                <w:color w:val="1F497D" w:themeColor="text2"/>
                <w:sz w:val="12"/>
                <w:szCs w:val="12"/>
              </w:rPr>
            </w:pPr>
          </w:p>
        </w:tc>
        <w:tc>
          <w:tcPr>
            <w:tcW w:w="1360" w:type="dxa"/>
            <w:tcBorders>
              <w:bottom w:val="single" w:sz="4" w:space="0" w:color="FFFFFF" w:themeColor="background1"/>
            </w:tcBorders>
            <w:shd w:val="solid" w:color="E6E6E6" w:fill="auto"/>
            <w:vAlign w:val="center"/>
          </w:tcPr>
          <w:p w14:paraId="271C7398"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098B43CC"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3EB497B7"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312D2092" w14:textId="77777777" w:rsidR="00794B5E" w:rsidRPr="005B7FB9" w:rsidRDefault="00794B5E" w:rsidP="000E21A5">
            <w:pPr>
              <w:pStyle w:val="070-TabelaPadro"/>
              <w:spacing w:before="20" w:after="20"/>
              <w:rPr>
                <w:sz w:val="12"/>
                <w:szCs w:val="12"/>
              </w:rPr>
            </w:pPr>
          </w:p>
        </w:tc>
      </w:tr>
      <w:tr w:rsidR="00794B5E" w:rsidRPr="005B7FB9" w14:paraId="0CAC9DC2" w14:textId="77777777" w:rsidTr="004511ED">
        <w:trPr>
          <w:cantSplit/>
        </w:trPr>
        <w:tc>
          <w:tcPr>
            <w:tcW w:w="3800" w:type="dxa"/>
            <w:tcBorders>
              <w:bottom w:val="single" w:sz="4" w:space="0" w:color="FFFFFF" w:themeColor="background1"/>
            </w:tcBorders>
            <w:shd w:val="solid" w:color="F3F3F3" w:fill="auto"/>
            <w:vAlign w:val="center"/>
          </w:tcPr>
          <w:p w14:paraId="6B4B1D59" w14:textId="77777777" w:rsidR="00794B5E" w:rsidRPr="005B7FB9" w:rsidRDefault="00794B5E" w:rsidP="000E21A5">
            <w:pPr>
              <w:pStyle w:val="070-TabelaPadro"/>
              <w:spacing w:before="20" w:after="20"/>
              <w:jc w:val="left"/>
              <w:rPr>
                <w:b/>
                <w:sz w:val="12"/>
                <w:szCs w:val="12"/>
              </w:rPr>
            </w:pPr>
            <w:bookmarkStart w:id="179" w:name="BBDR20100009" w:colFirst="0" w:colLast="0"/>
            <w:bookmarkStart w:id="180" w:name="BBDR201AA009" w:colFirst="1" w:colLast="1"/>
            <w:r w:rsidRPr="005B7FB9">
              <w:rPr>
                <w:b/>
                <w:sz w:val="12"/>
                <w:szCs w:val="12"/>
              </w:rPr>
              <w:t>Expenses from Financial Intermediation</w:t>
            </w:r>
          </w:p>
        </w:tc>
        <w:tc>
          <w:tcPr>
            <w:tcW w:w="512" w:type="dxa"/>
            <w:tcBorders>
              <w:bottom w:val="single" w:sz="4" w:space="0" w:color="FFFFFF" w:themeColor="background1"/>
            </w:tcBorders>
            <w:shd w:val="solid" w:color="F3F3F3" w:fill="auto"/>
          </w:tcPr>
          <w:p w14:paraId="3BB1D02D" w14:textId="77777777" w:rsidR="00794B5E" w:rsidRPr="000E21A5" w:rsidRDefault="00794B5E" w:rsidP="000E21A5">
            <w:pPr>
              <w:pStyle w:val="070-TabelaPadro"/>
              <w:spacing w:before="20" w:after="20"/>
              <w:jc w:val="center"/>
              <w:rPr>
                <w:b/>
                <w:color w:val="1F497D" w:themeColor="text2"/>
                <w:sz w:val="12"/>
                <w:szCs w:val="12"/>
              </w:rPr>
            </w:pPr>
          </w:p>
        </w:tc>
        <w:tc>
          <w:tcPr>
            <w:tcW w:w="1360" w:type="dxa"/>
            <w:tcBorders>
              <w:bottom w:val="single" w:sz="4" w:space="0" w:color="FFFFFF" w:themeColor="background1"/>
            </w:tcBorders>
            <w:shd w:val="solid" w:color="F3F3F3" w:fill="auto"/>
            <w:vAlign w:val="center"/>
          </w:tcPr>
          <w:p w14:paraId="2F8C171B" w14:textId="77777777" w:rsidR="00794B5E" w:rsidRPr="005B7FB9" w:rsidRDefault="00794B5E" w:rsidP="000E21A5">
            <w:pPr>
              <w:pStyle w:val="070-TabelaPadro"/>
              <w:spacing w:before="20" w:after="20"/>
              <w:rPr>
                <w:b/>
                <w:sz w:val="12"/>
                <w:szCs w:val="12"/>
              </w:rPr>
            </w:pPr>
            <w:bookmarkStart w:id="181" w:name="BBDR201AB009"/>
            <w:bookmarkEnd w:id="181"/>
            <w:r w:rsidRPr="005B7FB9">
              <w:rPr>
                <w:b/>
                <w:sz w:val="12"/>
                <w:szCs w:val="12"/>
              </w:rPr>
              <w:t>(20,567,735)</w:t>
            </w:r>
          </w:p>
        </w:tc>
        <w:tc>
          <w:tcPr>
            <w:tcW w:w="1360" w:type="dxa"/>
            <w:tcBorders>
              <w:bottom w:val="single" w:sz="4" w:space="0" w:color="FFFFFF" w:themeColor="background1"/>
            </w:tcBorders>
            <w:shd w:val="solid" w:color="F3F3F3" w:fill="auto"/>
            <w:vAlign w:val="center"/>
          </w:tcPr>
          <w:p w14:paraId="2C5F2899" w14:textId="77777777" w:rsidR="00794B5E" w:rsidRPr="005B7FB9" w:rsidRDefault="00794B5E" w:rsidP="000E21A5">
            <w:pPr>
              <w:pStyle w:val="070-TabelaPadro"/>
              <w:spacing w:before="20" w:after="20"/>
              <w:rPr>
                <w:b/>
                <w:sz w:val="12"/>
                <w:szCs w:val="12"/>
              </w:rPr>
            </w:pPr>
            <w:bookmarkStart w:id="182" w:name="BBDR201AC009"/>
            <w:bookmarkEnd w:id="182"/>
            <w:r w:rsidRPr="005B7FB9">
              <w:rPr>
                <w:b/>
                <w:sz w:val="12"/>
                <w:szCs w:val="12"/>
              </w:rPr>
              <w:t>(18,913,731)</w:t>
            </w:r>
          </w:p>
        </w:tc>
        <w:tc>
          <w:tcPr>
            <w:tcW w:w="1360" w:type="dxa"/>
            <w:tcBorders>
              <w:bottom w:val="single" w:sz="4" w:space="0" w:color="FFFFFF" w:themeColor="background1"/>
            </w:tcBorders>
            <w:shd w:val="solid" w:color="F3F3F3" w:fill="auto"/>
            <w:vAlign w:val="center"/>
          </w:tcPr>
          <w:p w14:paraId="59A53B7D" w14:textId="77777777" w:rsidR="00794B5E" w:rsidRPr="005B7FB9" w:rsidRDefault="00794B5E" w:rsidP="000E21A5">
            <w:pPr>
              <w:pStyle w:val="070-TabelaPadro"/>
              <w:spacing w:before="20" w:after="20"/>
              <w:rPr>
                <w:b/>
                <w:sz w:val="12"/>
                <w:szCs w:val="12"/>
              </w:rPr>
            </w:pPr>
            <w:bookmarkStart w:id="183" w:name="BBDR201AF009"/>
            <w:bookmarkEnd w:id="183"/>
            <w:r w:rsidRPr="005B7FB9">
              <w:rPr>
                <w:b/>
                <w:sz w:val="12"/>
                <w:szCs w:val="12"/>
              </w:rPr>
              <w:t>(21,944,958)</w:t>
            </w:r>
          </w:p>
        </w:tc>
        <w:tc>
          <w:tcPr>
            <w:tcW w:w="1360" w:type="dxa"/>
            <w:tcBorders>
              <w:bottom w:val="single" w:sz="4" w:space="0" w:color="FFFFFF" w:themeColor="background1"/>
            </w:tcBorders>
            <w:shd w:val="solid" w:color="F3F3F3" w:fill="auto"/>
            <w:vAlign w:val="center"/>
          </w:tcPr>
          <w:p w14:paraId="32E8164F" w14:textId="77777777" w:rsidR="00794B5E" w:rsidRPr="005B7FB9" w:rsidRDefault="00794B5E" w:rsidP="000E21A5">
            <w:pPr>
              <w:pStyle w:val="070-TabelaPadro"/>
              <w:spacing w:before="20" w:after="20"/>
              <w:rPr>
                <w:b/>
                <w:sz w:val="12"/>
                <w:szCs w:val="12"/>
              </w:rPr>
            </w:pPr>
            <w:bookmarkStart w:id="184" w:name="BBDR201AG009"/>
            <w:bookmarkEnd w:id="184"/>
            <w:r w:rsidRPr="005B7FB9">
              <w:rPr>
                <w:b/>
                <w:sz w:val="12"/>
                <w:szCs w:val="12"/>
              </w:rPr>
              <w:t>(17,091,142)</w:t>
            </w:r>
          </w:p>
        </w:tc>
      </w:tr>
      <w:tr w:rsidR="00794B5E" w:rsidRPr="005B7FB9" w14:paraId="4D862FD7" w14:textId="77777777" w:rsidTr="004511ED">
        <w:trPr>
          <w:cantSplit/>
        </w:trPr>
        <w:tc>
          <w:tcPr>
            <w:tcW w:w="3800" w:type="dxa"/>
            <w:tcBorders>
              <w:bottom w:val="single" w:sz="4" w:space="0" w:color="FFFFFF" w:themeColor="background1"/>
            </w:tcBorders>
            <w:shd w:val="solid" w:color="E6E6E6" w:fill="auto"/>
            <w:vAlign w:val="center"/>
          </w:tcPr>
          <w:p w14:paraId="552CD2C6" w14:textId="77777777" w:rsidR="00794B5E" w:rsidRPr="005B7FB9" w:rsidRDefault="00794B5E" w:rsidP="000E21A5">
            <w:pPr>
              <w:pStyle w:val="070-TabelaPadro"/>
              <w:spacing w:before="20" w:after="20"/>
              <w:ind w:left="60"/>
              <w:jc w:val="left"/>
              <w:rPr>
                <w:sz w:val="12"/>
                <w:szCs w:val="12"/>
              </w:rPr>
            </w:pPr>
            <w:bookmarkStart w:id="185" w:name="BBDR20100010" w:colFirst="0" w:colLast="0"/>
            <w:bookmarkEnd w:id="179"/>
            <w:bookmarkEnd w:id="180"/>
            <w:r w:rsidRPr="005B7FB9">
              <w:rPr>
                <w:sz w:val="12"/>
                <w:szCs w:val="12"/>
              </w:rPr>
              <w:t>Financial institutions resources</w:t>
            </w:r>
          </w:p>
        </w:tc>
        <w:tc>
          <w:tcPr>
            <w:tcW w:w="512" w:type="dxa"/>
            <w:tcBorders>
              <w:bottom w:val="single" w:sz="4" w:space="0" w:color="FFFFFF" w:themeColor="background1"/>
            </w:tcBorders>
            <w:shd w:val="solid" w:color="E6E6E6" w:fill="auto"/>
          </w:tcPr>
          <w:p w14:paraId="339ED1B8" w14:textId="77777777" w:rsidR="00794B5E" w:rsidRPr="000E21A5" w:rsidRDefault="00794B5E" w:rsidP="000E21A5">
            <w:pPr>
              <w:pStyle w:val="070-TabelaPadro"/>
              <w:spacing w:before="20" w:after="20"/>
              <w:jc w:val="center"/>
              <w:rPr>
                <w:color w:val="1F497D" w:themeColor="text2"/>
                <w:sz w:val="12"/>
                <w:szCs w:val="12"/>
              </w:rPr>
            </w:pPr>
            <w:bookmarkStart w:id="186" w:name="BBDR201AA010"/>
            <w:bookmarkEnd w:id="186"/>
            <w:r w:rsidRPr="000E21A5">
              <w:rPr>
                <w:color w:val="1F497D" w:themeColor="text2"/>
                <w:sz w:val="12"/>
                <w:szCs w:val="12"/>
              </w:rPr>
              <w:t>18.d</w:t>
            </w:r>
          </w:p>
        </w:tc>
        <w:tc>
          <w:tcPr>
            <w:tcW w:w="1360" w:type="dxa"/>
            <w:tcBorders>
              <w:bottom w:val="single" w:sz="4" w:space="0" w:color="FFFFFF" w:themeColor="background1"/>
            </w:tcBorders>
            <w:shd w:val="solid" w:color="E6E6E6" w:fill="auto"/>
            <w:vAlign w:val="center"/>
          </w:tcPr>
          <w:p w14:paraId="6EE046E0" w14:textId="77777777" w:rsidR="00794B5E" w:rsidRPr="005B7FB9" w:rsidRDefault="00794B5E" w:rsidP="000E21A5">
            <w:pPr>
              <w:pStyle w:val="070-TabelaPadro"/>
              <w:spacing w:before="20" w:after="20"/>
              <w:rPr>
                <w:sz w:val="12"/>
                <w:szCs w:val="12"/>
              </w:rPr>
            </w:pPr>
            <w:bookmarkStart w:id="187" w:name="BBDR201AB010"/>
            <w:bookmarkEnd w:id="187"/>
            <w:r w:rsidRPr="005B7FB9">
              <w:rPr>
                <w:sz w:val="12"/>
                <w:szCs w:val="12"/>
              </w:rPr>
              <w:t>(7,218,631)</w:t>
            </w:r>
          </w:p>
        </w:tc>
        <w:tc>
          <w:tcPr>
            <w:tcW w:w="1360" w:type="dxa"/>
            <w:tcBorders>
              <w:bottom w:val="single" w:sz="4" w:space="0" w:color="FFFFFF" w:themeColor="background1"/>
            </w:tcBorders>
            <w:shd w:val="solid" w:color="E6E6E6" w:fill="auto"/>
            <w:vAlign w:val="center"/>
          </w:tcPr>
          <w:p w14:paraId="2D0BE0B5" w14:textId="77777777" w:rsidR="00794B5E" w:rsidRPr="005B7FB9" w:rsidRDefault="00794B5E" w:rsidP="000E21A5">
            <w:pPr>
              <w:pStyle w:val="070-TabelaPadro"/>
              <w:spacing w:before="20" w:after="20"/>
              <w:rPr>
                <w:sz w:val="12"/>
                <w:szCs w:val="12"/>
              </w:rPr>
            </w:pPr>
            <w:bookmarkStart w:id="188" w:name="BBDR201AC010"/>
            <w:bookmarkEnd w:id="188"/>
            <w:r w:rsidRPr="005B7FB9">
              <w:rPr>
                <w:sz w:val="12"/>
                <w:szCs w:val="12"/>
              </w:rPr>
              <w:t>(13,123,018)</w:t>
            </w:r>
          </w:p>
        </w:tc>
        <w:tc>
          <w:tcPr>
            <w:tcW w:w="1360" w:type="dxa"/>
            <w:tcBorders>
              <w:bottom w:val="single" w:sz="4" w:space="0" w:color="FFFFFF" w:themeColor="background1"/>
            </w:tcBorders>
            <w:shd w:val="solid" w:color="E6E6E6" w:fill="auto"/>
            <w:vAlign w:val="center"/>
          </w:tcPr>
          <w:p w14:paraId="3BB857CC" w14:textId="77777777" w:rsidR="00794B5E" w:rsidRPr="005B7FB9" w:rsidRDefault="00794B5E" w:rsidP="000E21A5">
            <w:pPr>
              <w:pStyle w:val="070-TabelaPadro"/>
              <w:spacing w:before="20" w:after="20"/>
              <w:rPr>
                <w:sz w:val="12"/>
                <w:szCs w:val="12"/>
              </w:rPr>
            </w:pPr>
            <w:bookmarkStart w:id="189" w:name="BBDR201AF010"/>
            <w:bookmarkEnd w:id="189"/>
            <w:r w:rsidRPr="005B7FB9">
              <w:rPr>
                <w:sz w:val="12"/>
                <w:szCs w:val="12"/>
              </w:rPr>
              <w:t>(7,753,967)</w:t>
            </w:r>
          </w:p>
        </w:tc>
        <w:tc>
          <w:tcPr>
            <w:tcW w:w="1360" w:type="dxa"/>
            <w:tcBorders>
              <w:bottom w:val="single" w:sz="4" w:space="0" w:color="FFFFFF" w:themeColor="background1"/>
            </w:tcBorders>
            <w:shd w:val="solid" w:color="E6E6E6" w:fill="auto"/>
            <w:vAlign w:val="center"/>
          </w:tcPr>
          <w:p w14:paraId="2A0CF0FF" w14:textId="77777777" w:rsidR="00794B5E" w:rsidRPr="005B7FB9" w:rsidRDefault="00794B5E" w:rsidP="000E21A5">
            <w:pPr>
              <w:pStyle w:val="070-TabelaPadro"/>
              <w:spacing w:before="20" w:after="20"/>
              <w:rPr>
                <w:sz w:val="12"/>
                <w:szCs w:val="12"/>
              </w:rPr>
            </w:pPr>
            <w:bookmarkStart w:id="190" w:name="BBDR201AG010"/>
            <w:bookmarkEnd w:id="190"/>
            <w:r w:rsidRPr="005B7FB9">
              <w:rPr>
                <w:sz w:val="12"/>
                <w:szCs w:val="12"/>
              </w:rPr>
              <w:t>(10,689,840)</w:t>
            </w:r>
          </w:p>
        </w:tc>
      </w:tr>
      <w:tr w:rsidR="00794B5E" w:rsidRPr="005B7FB9" w14:paraId="5341287C" w14:textId="77777777" w:rsidTr="004511ED">
        <w:trPr>
          <w:cantSplit/>
        </w:trPr>
        <w:tc>
          <w:tcPr>
            <w:tcW w:w="3800" w:type="dxa"/>
            <w:tcBorders>
              <w:bottom w:val="single" w:sz="4" w:space="0" w:color="FFFFFF" w:themeColor="background1"/>
            </w:tcBorders>
            <w:shd w:val="solid" w:color="F3F3F3" w:fill="auto"/>
            <w:vAlign w:val="center"/>
          </w:tcPr>
          <w:p w14:paraId="2FE636B4" w14:textId="77777777" w:rsidR="00794B5E" w:rsidRPr="005B7FB9" w:rsidRDefault="00794B5E" w:rsidP="000E21A5">
            <w:pPr>
              <w:pStyle w:val="070-TabelaPadro"/>
              <w:spacing w:before="20" w:after="20"/>
              <w:ind w:left="60"/>
              <w:jc w:val="left"/>
              <w:rPr>
                <w:sz w:val="12"/>
                <w:szCs w:val="12"/>
              </w:rPr>
            </w:pPr>
            <w:bookmarkStart w:id="191" w:name="BBDR20100011" w:colFirst="0" w:colLast="0"/>
            <w:bookmarkEnd w:id="185"/>
            <w:r w:rsidRPr="005B7FB9">
              <w:rPr>
                <w:sz w:val="12"/>
                <w:szCs w:val="12"/>
              </w:rPr>
              <w:t>Customers resources</w:t>
            </w:r>
          </w:p>
        </w:tc>
        <w:tc>
          <w:tcPr>
            <w:tcW w:w="512" w:type="dxa"/>
            <w:tcBorders>
              <w:bottom w:val="single" w:sz="4" w:space="0" w:color="FFFFFF" w:themeColor="background1"/>
            </w:tcBorders>
            <w:shd w:val="solid" w:color="F3F3F3" w:fill="auto"/>
          </w:tcPr>
          <w:p w14:paraId="2DCD6AF0" w14:textId="77777777" w:rsidR="00794B5E" w:rsidRPr="000E21A5" w:rsidRDefault="00794B5E" w:rsidP="000E21A5">
            <w:pPr>
              <w:pStyle w:val="070-TabelaPadro"/>
              <w:spacing w:before="20" w:after="20"/>
              <w:jc w:val="center"/>
              <w:rPr>
                <w:color w:val="1F497D" w:themeColor="text2"/>
                <w:sz w:val="12"/>
                <w:szCs w:val="12"/>
              </w:rPr>
            </w:pPr>
            <w:bookmarkStart w:id="192" w:name="BBDR201AA011"/>
            <w:bookmarkEnd w:id="192"/>
            <w:r w:rsidRPr="000E21A5">
              <w:rPr>
                <w:color w:val="1F497D" w:themeColor="text2"/>
                <w:sz w:val="12"/>
                <w:szCs w:val="12"/>
              </w:rPr>
              <w:t>17.c</w:t>
            </w:r>
          </w:p>
        </w:tc>
        <w:tc>
          <w:tcPr>
            <w:tcW w:w="1360" w:type="dxa"/>
            <w:tcBorders>
              <w:bottom w:val="single" w:sz="4" w:space="0" w:color="FFFFFF" w:themeColor="background1"/>
            </w:tcBorders>
            <w:shd w:val="solid" w:color="F3F3F3" w:fill="auto"/>
            <w:vAlign w:val="center"/>
          </w:tcPr>
          <w:p w14:paraId="3C8C40F8" w14:textId="77777777" w:rsidR="00794B5E" w:rsidRPr="005B7FB9" w:rsidRDefault="00794B5E" w:rsidP="000E21A5">
            <w:pPr>
              <w:pStyle w:val="070-TabelaPadro"/>
              <w:spacing w:before="20" w:after="20"/>
              <w:rPr>
                <w:sz w:val="12"/>
                <w:szCs w:val="12"/>
              </w:rPr>
            </w:pPr>
            <w:bookmarkStart w:id="193" w:name="BBDR201AB011"/>
            <w:bookmarkEnd w:id="193"/>
            <w:r w:rsidRPr="005B7FB9">
              <w:rPr>
                <w:sz w:val="12"/>
                <w:szCs w:val="12"/>
              </w:rPr>
              <w:t>(10,245,861)</w:t>
            </w:r>
          </w:p>
        </w:tc>
        <w:tc>
          <w:tcPr>
            <w:tcW w:w="1360" w:type="dxa"/>
            <w:tcBorders>
              <w:bottom w:val="single" w:sz="4" w:space="0" w:color="FFFFFF" w:themeColor="background1"/>
            </w:tcBorders>
            <w:shd w:val="solid" w:color="F3F3F3" w:fill="auto"/>
            <w:vAlign w:val="center"/>
          </w:tcPr>
          <w:p w14:paraId="6BA54461" w14:textId="77777777" w:rsidR="00794B5E" w:rsidRPr="005B7FB9" w:rsidRDefault="00794B5E" w:rsidP="000E21A5">
            <w:pPr>
              <w:pStyle w:val="070-TabelaPadro"/>
              <w:spacing w:before="20" w:after="20"/>
              <w:rPr>
                <w:sz w:val="12"/>
                <w:szCs w:val="12"/>
              </w:rPr>
            </w:pPr>
            <w:bookmarkStart w:id="194" w:name="BBDR201AC011"/>
            <w:bookmarkEnd w:id="194"/>
            <w:r w:rsidRPr="005B7FB9">
              <w:rPr>
                <w:sz w:val="12"/>
                <w:szCs w:val="12"/>
              </w:rPr>
              <w:t>(3,391,776)</w:t>
            </w:r>
          </w:p>
        </w:tc>
        <w:tc>
          <w:tcPr>
            <w:tcW w:w="1360" w:type="dxa"/>
            <w:tcBorders>
              <w:bottom w:val="single" w:sz="4" w:space="0" w:color="FFFFFF" w:themeColor="background1"/>
            </w:tcBorders>
            <w:shd w:val="solid" w:color="F3F3F3" w:fill="auto"/>
            <w:vAlign w:val="center"/>
          </w:tcPr>
          <w:p w14:paraId="3E3D38B8" w14:textId="77777777" w:rsidR="00794B5E" w:rsidRPr="005B7FB9" w:rsidRDefault="00794B5E" w:rsidP="000E21A5">
            <w:pPr>
              <w:pStyle w:val="070-TabelaPadro"/>
              <w:spacing w:before="20" w:after="20"/>
              <w:rPr>
                <w:sz w:val="12"/>
                <w:szCs w:val="12"/>
              </w:rPr>
            </w:pPr>
            <w:bookmarkStart w:id="195" w:name="BBDR201AF011"/>
            <w:bookmarkEnd w:id="195"/>
            <w:r w:rsidRPr="005B7FB9">
              <w:rPr>
                <w:sz w:val="12"/>
                <w:szCs w:val="12"/>
              </w:rPr>
              <w:t>(11,105,345)</w:t>
            </w:r>
          </w:p>
        </w:tc>
        <w:tc>
          <w:tcPr>
            <w:tcW w:w="1360" w:type="dxa"/>
            <w:tcBorders>
              <w:bottom w:val="single" w:sz="4" w:space="0" w:color="FFFFFF" w:themeColor="background1"/>
            </w:tcBorders>
            <w:shd w:val="solid" w:color="F3F3F3" w:fill="auto"/>
            <w:vAlign w:val="center"/>
          </w:tcPr>
          <w:p w14:paraId="4DB5D1DF" w14:textId="77777777" w:rsidR="00794B5E" w:rsidRPr="005B7FB9" w:rsidRDefault="00794B5E" w:rsidP="000E21A5">
            <w:pPr>
              <w:pStyle w:val="070-TabelaPadro"/>
              <w:spacing w:before="20" w:after="20"/>
              <w:rPr>
                <w:sz w:val="12"/>
                <w:szCs w:val="12"/>
              </w:rPr>
            </w:pPr>
            <w:bookmarkStart w:id="196" w:name="BBDR201AG011"/>
            <w:bookmarkEnd w:id="196"/>
            <w:r w:rsidRPr="005B7FB9">
              <w:rPr>
                <w:sz w:val="12"/>
                <w:szCs w:val="12"/>
              </w:rPr>
              <w:t>(3,988,314)</w:t>
            </w:r>
          </w:p>
        </w:tc>
      </w:tr>
      <w:tr w:rsidR="00794B5E" w:rsidRPr="005B7FB9" w14:paraId="00506B1C" w14:textId="77777777" w:rsidTr="004511ED">
        <w:trPr>
          <w:cantSplit/>
        </w:trPr>
        <w:tc>
          <w:tcPr>
            <w:tcW w:w="3800" w:type="dxa"/>
            <w:tcBorders>
              <w:bottom w:val="single" w:sz="4" w:space="0" w:color="FFFFFF" w:themeColor="background1"/>
            </w:tcBorders>
            <w:shd w:val="solid" w:color="E6E6E6" w:fill="auto"/>
            <w:vAlign w:val="center"/>
          </w:tcPr>
          <w:p w14:paraId="05BAFA09" w14:textId="77777777" w:rsidR="00794B5E" w:rsidRPr="00876B3D" w:rsidRDefault="00794B5E" w:rsidP="000E21A5">
            <w:pPr>
              <w:pStyle w:val="070-TabelaPadro"/>
              <w:spacing w:before="20" w:after="20"/>
              <w:ind w:left="60"/>
              <w:jc w:val="left"/>
              <w:rPr>
                <w:sz w:val="12"/>
                <w:szCs w:val="12"/>
              </w:rPr>
            </w:pPr>
            <w:bookmarkStart w:id="197" w:name="BBDR20100012" w:colFirst="0" w:colLast="0"/>
            <w:bookmarkEnd w:id="191"/>
            <w:r w:rsidRPr="00876B3D">
              <w:rPr>
                <w:sz w:val="12"/>
                <w:szCs w:val="12"/>
              </w:rPr>
              <w:t>Funds from issuance of securities</w:t>
            </w:r>
          </w:p>
        </w:tc>
        <w:tc>
          <w:tcPr>
            <w:tcW w:w="512" w:type="dxa"/>
            <w:tcBorders>
              <w:bottom w:val="single" w:sz="4" w:space="0" w:color="FFFFFF" w:themeColor="background1"/>
            </w:tcBorders>
            <w:shd w:val="solid" w:color="E6E6E6" w:fill="auto"/>
          </w:tcPr>
          <w:p w14:paraId="7116EEB4" w14:textId="77777777" w:rsidR="00794B5E" w:rsidRPr="000E21A5" w:rsidRDefault="00794B5E" w:rsidP="000E21A5">
            <w:pPr>
              <w:pStyle w:val="070-TabelaPadro"/>
              <w:spacing w:before="20" w:after="20"/>
              <w:jc w:val="center"/>
              <w:rPr>
                <w:color w:val="1F497D" w:themeColor="text2"/>
                <w:sz w:val="12"/>
                <w:szCs w:val="12"/>
              </w:rPr>
            </w:pPr>
            <w:bookmarkStart w:id="198" w:name="BBDR201AA012"/>
            <w:bookmarkEnd w:id="198"/>
            <w:r w:rsidRPr="000E21A5">
              <w:rPr>
                <w:color w:val="1F497D" w:themeColor="text2"/>
                <w:sz w:val="12"/>
                <w:szCs w:val="12"/>
              </w:rPr>
              <w:t>19.e</w:t>
            </w:r>
          </w:p>
        </w:tc>
        <w:tc>
          <w:tcPr>
            <w:tcW w:w="1360" w:type="dxa"/>
            <w:tcBorders>
              <w:bottom w:val="single" w:sz="4" w:space="0" w:color="FFFFFF" w:themeColor="background1"/>
            </w:tcBorders>
            <w:shd w:val="solid" w:color="E6E6E6" w:fill="auto"/>
            <w:vAlign w:val="center"/>
          </w:tcPr>
          <w:p w14:paraId="17D05B84" w14:textId="77777777" w:rsidR="00794B5E" w:rsidRPr="005B7FB9" w:rsidRDefault="00794B5E" w:rsidP="000E21A5">
            <w:pPr>
              <w:pStyle w:val="070-TabelaPadro"/>
              <w:spacing w:before="20" w:after="20"/>
              <w:rPr>
                <w:sz w:val="12"/>
                <w:szCs w:val="12"/>
              </w:rPr>
            </w:pPr>
            <w:bookmarkStart w:id="199" w:name="BBDR201AB012"/>
            <w:bookmarkEnd w:id="199"/>
            <w:r w:rsidRPr="005B7FB9">
              <w:rPr>
                <w:sz w:val="12"/>
                <w:szCs w:val="12"/>
              </w:rPr>
              <w:t>(3,631,318)</w:t>
            </w:r>
          </w:p>
        </w:tc>
        <w:tc>
          <w:tcPr>
            <w:tcW w:w="1360" w:type="dxa"/>
            <w:tcBorders>
              <w:bottom w:val="single" w:sz="4" w:space="0" w:color="FFFFFF" w:themeColor="background1"/>
            </w:tcBorders>
            <w:shd w:val="solid" w:color="E6E6E6" w:fill="auto"/>
            <w:vAlign w:val="center"/>
          </w:tcPr>
          <w:p w14:paraId="2F538EA0" w14:textId="77777777" w:rsidR="00794B5E" w:rsidRPr="005B7FB9" w:rsidRDefault="00794B5E" w:rsidP="000E21A5">
            <w:pPr>
              <w:pStyle w:val="070-TabelaPadro"/>
              <w:spacing w:before="20" w:after="20"/>
              <w:rPr>
                <w:sz w:val="12"/>
                <w:szCs w:val="12"/>
              </w:rPr>
            </w:pPr>
            <w:bookmarkStart w:id="200" w:name="BBDR201AC012"/>
            <w:bookmarkEnd w:id="200"/>
            <w:r w:rsidRPr="005B7FB9">
              <w:rPr>
                <w:sz w:val="12"/>
                <w:szCs w:val="12"/>
              </w:rPr>
              <w:t>(1,378,111)</w:t>
            </w:r>
          </w:p>
        </w:tc>
        <w:tc>
          <w:tcPr>
            <w:tcW w:w="1360" w:type="dxa"/>
            <w:tcBorders>
              <w:bottom w:val="single" w:sz="4" w:space="0" w:color="FFFFFF" w:themeColor="background1"/>
            </w:tcBorders>
            <w:shd w:val="solid" w:color="E6E6E6" w:fill="auto"/>
            <w:vAlign w:val="center"/>
          </w:tcPr>
          <w:p w14:paraId="33936864" w14:textId="77777777" w:rsidR="00794B5E" w:rsidRPr="005B7FB9" w:rsidRDefault="00794B5E" w:rsidP="000E21A5">
            <w:pPr>
              <w:pStyle w:val="070-TabelaPadro"/>
              <w:spacing w:before="20" w:after="20"/>
              <w:rPr>
                <w:sz w:val="12"/>
                <w:szCs w:val="12"/>
              </w:rPr>
            </w:pPr>
            <w:bookmarkStart w:id="201" w:name="BBDR201AF012"/>
            <w:bookmarkEnd w:id="201"/>
            <w:r w:rsidRPr="005B7FB9">
              <w:rPr>
                <w:sz w:val="12"/>
                <w:szCs w:val="12"/>
              </w:rPr>
              <w:t>(3,675,180)</w:t>
            </w:r>
          </w:p>
        </w:tc>
        <w:tc>
          <w:tcPr>
            <w:tcW w:w="1360" w:type="dxa"/>
            <w:tcBorders>
              <w:bottom w:val="single" w:sz="4" w:space="0" w:color="FFFFFF" w:themeColor="background1"/>
            </w:tcBorders>
            <w:shd w:val="solid" w:color="E6E6E6" w:fill="auto"/>
            <w:vAlign w:val="center"/>
          </w:tcPr>
          <w:p w14:paraId="39189D1E" w14:textId="77777777" w:rsidR="00794B5E" w:rsidRPr="005B7FB9" w:rsidRDefault="00794B5E" w:rsidP="000E21A5">
            <w:pPr>
              <w:pStyle w:val="070-TabelaPadro"/>
              <w:spacing w:before="20" w:after="20"/>
              <w:rPr>
                <w:sz w:val="12"/>
                <w:szCs w:val="12"/>
              </w:rPr>
            </w:pPr>
            <w:bookmarkStart w:id="202" w:name="BBDR201AG012"/>
            <w:bookmarkEnd w:id="202"/>
            <w:r w:rsidRPr="005B7FB9">
              <w:rPr>
                <w:sz w:val="12"/>
                <w:szCs w:val="12"/>
              </w:rPr>
              <w:t>(1,436,909)</w:t>
            </w:r>
          </w:p>
        </w:tc>
      </w:tr>
      <w:tr w:rsidR="00794B5E" w:rsidRPr="005B7FB9" w14:paraId="717A7B24" w14:textId="77777777" w:rsidTr="004511ED">
        <w:trPr>
          <w:cantSplit/>
        </w:trPr>
        <w:tc>
          <w:tcPr>
            <w:tcW w:w="3800" w:type="dxa"/>
            <w:tcBorders>
              <w:bottom w:val="single" w:sz="4" w:space="0" w:color="FFFFFF" w:themeColor="background1"/>
            </w:tcBorders>
            <w:shd w:val="solid" w:color="F3F3F3" w:fill="auto"/>
            <w:vAlign w:val="center"/>
          </w:tcPr>
          <w:p w14:paraId="2829B12B" w14:textId="77777777" w:rsidR="00794B5E" w:rsidRPr="005B7FB9" w:rsidRDefault="00794B5E" w:rsidP="000E21A5">
            <w:pPr>
              <w:pStyle w:val="070-TabelaPadro"/>
              <w:spacing w:before="20" w:after="20"/>
              <w:ind w:left="60"/>
              <w:jc w:val="left"/>
              <w:rPr>
                <w:sz w:val="12"/>
                <w:szCs w:val="12"/>
              </w:rPr>
            </w:pPr>
            <w:bookmarkStart w:id="203" w:name="BBDR20100013" w:colFirst="0" w:colLast="0"/>
            <w:bookmarkEnd w:id="197"/>
            <w:r w:rsidRPr="005B7FB9">
              <w:rPr>
                <w:sz w:val="12"/>
                <w:szCs w:val="12"/>
              </w:rPr>
              <w:t>Other funding expenses</w:t>
            </w:r>
          </w:p>
        </w:tc>
        <w:tc>
          <w:tcPr>
            <w:tcW w:w="512" w:type="dxa"/>
            <w:tcBorders>
              <w:bottom w:val="single" w:sz="4" w:space="0" w:color="FFFFFF" w:themeColor="background1"/>
            </w:tcBorders>
            <w:shd w:val="solid" w:color="F3F3F3" w:fill="auto"/>
          </w:tcPr>
          <w:p w14:paraId="627E879A" w14:textId="77777777" w:rsidR="00794B5E" w:rsidRPr="000E21A5" w:rsidRDefault="00794B5E" w:rsidP="000E21A5">
            <w:pPr>
              <w:pStyle w:val="070-TabelaPadro"/>
              <w:spacing w:before="20" w:after="20"/>
              <w:jc w:val="center"/>
              <w:rPr>
                <w:color w:val="1F497D" w:themeColor="text2"/>
                <w:sz w:val="12"/>
                <w:szCs w:val="12"/>
              </w:rPr>
            </w:pPr>
            <w:bookmarkStart w:id="204" w:name="BBDR201AA013"/>
            <w:bookmarkEnd w:id="204"/>
            <w:r w:rsidRPr="000E21A5">
              <w:rPr>
                <w:color w:val="1F497D" w:themeColor="text2"/>
                <w:sz w:val="12"/>
                <w:szCs w:val="12"/>
              </w:rPr>
              <w:t>20.c</w:t>
            </w:r>
          </w:p>
        </w:tc>
        <w:tc>
          <w:tcPr>
            <w:tcW w:w="1360" w:type="dxa"/>
            <w:tcBorders>
              <w:bottom w:val="single" w:sz="4" w:space="0" w:color="FFFFFF" w:themeColor="background1"/>
            </w:tcBorders>
            <w:shd w:val="solid" w:color="F3F3F3" w:fill="auto"/>
            <w:vAlign w:val="center"/>
          </w:tcPr>
          <w:p w14:paraId="2B250406" w14:textId="77777777" w:rsidR="00794B5E" w:rsidRPr="005B7FB9" w:rsidRDefault="00794B5E" w:rsidP="000E21A5">
            <w:pPr>
              <w:pStyle w:val="070-TabelaPadro"/>
              <w:spacing w:before="20" w:after="20"/>
              <w:rPr>
                <w:sz w:val="12"/>
                <w:szCs w:val="12"/>
              </w:rPr>
            </w:pPr>
            <w:bookmarkStart w:id="205" w:name="BBDR201AB013"/>
            <w:bookmarkEnd w:id="205"/>
            <w:r w:rsidRPr="005B7FB9">
              <w:rPr>
                <w:sz w:val="12"/>
                <w:szCs w:val="12"/>
              </w:rPr>
              <w:t>528,075</w:t>
            </w:r>
          </w:p>
        </w:tc>
        <w:tc>
          <w:tcPr>
            <w:tcW w:w="1360" w:type="dxa"/>
            <w:tcBorders>
              <w:bottom w:val="single" w:sz="4" w:space="0" w:color="FFFFFF" w:themeColor="background1"/>
            </w:tcBorders>
            <w:shd w:val="solid" w:color="F3F3F3" w:fill="auto"/>
            <w:vAlign w:val="center"/>
          </w:tcPr>
          <w:p w14:paraId="4618354B" w14:textId="77777777" w:rsidR="00794B5E" w:rsidRPr="005B7FB9" w:rsidRDefault="00794B5E" w:rsidP="000E21A5">
            <w:pPr>
              <w:pStyle w:val="070-TabelaPadro"/>
              <w:spacing w:before="20" w:after="20"/>
              <w:rPr>
                <w:sz w:val="12"/>
                <w:szCs w:val="12"/>
              </w:rPr>
            </w:pPr>
            <w:bookmarkStart w:id="206" w:name="BBDR201AC013"/>
            <w:bookmarkEnd w:id="206"/>
            <w:r w:rsidRPr="005B7FB9">
              <w:rPr>
                <w:sz w:val="12"/>
                <w:szCs w:val="12"/>
              </w:rPr>
              <w:t>(1,020,826)</w:t>
            </w:r>
          </w:p>
        </w:tc>
        <w:tc>
          <w:tcPr>
            <w:tcW w:w="1360" w:type="dxa"/>
            <w:tcBorders>
              <w:bottom w:val="single" w:sz="4" w:space="0" w:color="FFFFFF" w:themeColor="background1"/>
            </w:tcBorders>
            <w:shd w:val="solid" w:color="F3F3F3" w:fill="auto"/>
            <w:vAlign w:val="center"/>
          </w:tcPr>
          <w:p w14:paraId="29C1534B" w14:textId="77777777" w:rsidR="00794B5E" w:rsidRPr="005B7FB9" w:rsidRDefault="00794B5E" w:rsidP="000E21A5">
            <w:pPr>
              <w:pStyle w:val="070-TabelaPadro"/>
              <w:spacing w:before="20" w:after="20"/>
              <w:rPr>
                <w:sz w:val="12"/>
                <w:szCs w:val="12"/>
              </w:rPr>
            </w:pPr>
            <w:bookmarkStart w:id="207" w:name="BBDR201AF013"/>
            <w:bookmarkEnd w:id="207"/>
            <w:r w:rsidRPr="005B7FB9">
              <w:rPr>
                <w:sz w:val="12"/>
                <w:szCs w:val="12"/>
              </w:rPr>
              <w:t>589,534</w:t>
            </w:r>
          </w:p>
        </w:tc>
        <w:tc>
          <w:tcPr>
            <w:tcW w:w="1360" w:type="dxa"/>
            <w:tcBorders>
              <w:bottom w:val="single" w:sz="4" w:space="0" w:color="FFFFFF" w:themeColor="background1"/>
            </w:tcBorders>
            <w:shd w:val="solid" w:color="F3F3F3" w:fill="auto"/>
            <w:vAlign w:val="center"/>
          </w:tcPr>
          <w:p w14:paraId="78A51DF0" w14:textId="77777777" w:rsidR="00794B5E" w:rsidRPr="005B7FB9" w:rsidRDefault="00794B5E" w:rsidP="000E21A5">
            <w:pPr>
              <w:pStyle w:val="070-TabelaPadro"/>
              <w:spacing w:before="20" w:after="20"/>
              <w:rPr>
                <w:sz w:val="12"/>
                <w:szCs w:val="12"/>
              </w:rPr>
            </w:pPr>
            <w:bookmarkStart w:id="208" w:name="BBDR201AG013"/>
            <w:bookmarkEnd w:id="208"/>
            <w:r w:rsidRPr="005B7FB9">
              <w:rPr>
                <w:sz w:val="12"/>
                <w:szCs w:val="12"/>
              </w:rPr>
              <w:t>(976,079)</w:t>
            </w:r>
          </w:p>
        </w:tc>
      </w:tr>
      <w:bookmarkEnd w:id="203"/>
      <w:tr w:rsidR="00794B5E" w:rsidRPr="005B7FB9" w14:paraId="619DCA81" w14:textId="77777777" w:rsidTr="004511ED">
        <w:trPr>
          <w:cantSplit/>
        </w:trPr>
        <w:tc>
          <w:tcPr>
            <w:tcW w:w="3800" w:type="dxa"/>
            <w:tcBorders>
              <w:bottom w:val="single" w:sz="4" w:space="0" w:color="FFFFFF" w:themeColor="background1"/>
            </w:tcBorders>
            <w:shd w:val="solid" w:color="E6E6E6" w:fill="auto"/>
            <w:vAlign w:val="center"/>
          </w:tcPr>
          <w:p w14:paraId="02D31722" w14:textId="77777777" w:rsidR="00794B5E" w:rsidRPr="005B7FB9" w:rsidRDefault="00794B5E" w:rsidP="000E21A5">
            <w:pPr>
              <w:pStyle w:val="070-TabelaPadro"/>
              <w:spacing w:before="20" w:after="20"/>
              <w:jc w:val="left"/>
              <w:rPr>
                <w:sz w:val="12"/>
                <w:szCs w:val="12"/>
              </w:rPr>
            </w:pPr>
          </w:p>
        </w:tc>
        <w:tc>
          <w:tcPr>
            <w:tcW w:w="512" w:type="dxa"/>
            <w:tcBorders>
              <w:bottom w:val="single" w:sz="4" w:space="0" w:color="FFFFFF" w:themeColor="background1"/>
            </w:tcBorders>
            <w:shd w:val="solid" w:color="E6E6E6" w:fill="auto"/>
          </w:tcPr>
          <w:p w14:paraId="772B1AFC" w14:textId="77777777" w:rsidR="00794B5E" w:rsidRPr="000E21A5" w:rsidRDefault="00794B5E" w:rsidP="000E21A5">
            <w:pPr>
              <w:pStyle w:val="070-TabelaPadro"/>
              <w:spacing w:before="20" w:after="20"/>
              <w:jc w:val="center"/>
              <w:rPr>
                <w:color w:val="1F497D" w:themeColor="text2"/>
                <w:sz w:val="12"/>
                <w:szCs w:val="12"/>
              </w:rPr>
            </w:pPr>
          </w:p>
        </w:tc>
        <w:tc>
          <w:tcPr>
            <w:tcW w:w="1360" w:type="dxa"/>
            <w:tcBorders>
              <w:bottom w:val="single" w:sz="4" w:space="0" w:color="FFFFFF" w:themeColor="background1"/>
            </w:tcBorders>
            <w:shd w:val="solid" w:color="E6E6E6" w:fill="auto"/>
            <w:vAlign w:val="center"/>
          </w:tcPr>
          <w:p w14:paraId="4BB7391F"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4F1749AE"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4B7275DF"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0120C7CE" w14:textId="77777777" w:rsidR="00794B5E" w:rsidRPr="005B7FB9" w:rsidRDefault="00794B5E" w:rsidP="000E21A5">
            <w:pPr>
              <w:pStyle w:val="070-TabelaPadro"/>
              <w:spacing w:before="20" w:after="20"/>
              <w:rPr>
                <w:sz w:val="12"/>
                <w:szCs w:val="12"/>
              </w:rPr>
            </w:pPr>
          </w:p>
        </w:tc>
      </w:tr>
      <w:tr w:rsidR="00794B5E" w:rsidRPr="005B7FB9" w14:paraId="4201C59F" w14:textId="77777777" w:rsidTr="004511ED">
        <w:trPr>
          <w:cantSplit/>
        </w:trPr>
        <w:tc>
          <w:tcPr>
            <w:tcW w:w="3800" w:type="dxa"/>
            <w:tcBorders>
              <w:bottom w:val="single" w:sz="4" w:space="0" w:color="FFFFFF" w:themeColor="background1"/>
            </w:tcBorders>
            <w:shd w:val="solid" w:color="F3F3F3" w:fill="auto"/>
            <w:vAlign w:val="center"/>
          </w:tcPr>
          <w:p w14:paraId="7D6E9831" w14:textId="77777777" w:rsidR="00794B5E" w:rsidRPr="00876B3D" w:rsidRDefault="00794B5E" w:rsidP="000E21A5">
            <w:pPr>
              <w:pStyle w:val="070-TabelaPadro"/>
              <w:spacing w:before="20" w:after="20"/>
              <w:jc w:val="left"/>
              <w:rPr>
                <w:b/>
                <w:sz w:val="12"/>
                <w:szCs w:val="12"/>
              </w:rPr>
            </w:pPr>
            <w:bookmarkStart w:id="209" w:name="BBDR20100015" w:colFirst="0" w:colLast="0"/>
            <w:bookmarkStart w:id="210" w:name="BBDR201AA015" w:colFirst="1" w:colLast="1"/>
            <w:r w:rsidRPr="00876B3D">
              <w:rPr>
                <w:b/>
                <w:sz w:val="12"/>
                <w:szCs w:val="12"/>
              </w:rPr>
              <w:t>Allowance for Losses Associated with Credit Risk</w:t>
            </w:r>
          </w:p>
        </w:tc>
        <w:tc>
          <w:tcPr>
            <w:tcW w:w="512" w:type="dxa"/>
            <w:tcBorders>
              <w:bottom w:val="single" w:sz="4" w:space="0" w:color="FFFFFF" w:themeColor="background1"/>
            </w:tcBorders>
            <w:shd w:val="solid" w:color="F3F3F3" w:fill="auto"/>
          </w:tcPr>
          <w:p w14:paraId="16D19999" w14:textId="77777777" w:rsidR="00794B5E" w:rsidRPr="000E21A5" w:rsidRDefault="00794B5E" w:rsidP="000E21A5">
            <w:pPr>
              <w:pStyle w:val="070-TabelaPadro"/>
              <w:spacing w:before="20" w:after="20"/>
              <w:jc w:val="center"/>
              <w:rPr>
                <w:b/>
                <w:color w:val="1F497D" w:themeColor="text2"/>
                <w:sz w:val="12"/>
                <w:szCs w:val="12"/>
              </w:rPr>
            </w:pPr>
          </w:p>
        </w:tc>
        <w:tc>
          <w:tcPr>
            <w:tcW w:w="1360" w:type="dxa"/>
            <w:tcBorders>
              <w:bottom w:val="single" w:sz="4" w:space="0" w:color="FFFFFF" w:themeColor="background1"/>
            </w:tcBorders>
            <w:shd w:val="solid" w:color="F3F3F3" w:fill="auto"/>
            <w:vAlign w:val="center"/>
          </w:tcPr>
          <w:p w14:paraId="01FE378F" w14:textId="77777777" w:rsidR="00794B5E" w:rsidRPr="005B7FB9" w:rsidRDefault="00794B5E" w:rsidP="000E21A5">
            <w:pPr>
              <w:pStyle w:val="070-TabelaPadro"/>
              <w:spacing w:before="20" w:after="20"/>
              <w:rPr>
                <w:b/>
                <w:sz w:val="12"/>
                <w:szCs w:val="12"/>
              </w:rPr>
            </w:pPr>
            <w:bookmarkStart w:id="211" w:name="BBDR201AB015"/>
            <w:bookmarkEnd w:id="211"/>
            <w:r w:rsidRPr="005B7FB9">
              <w:rPr>
                <w:b/>
                <w:sz w:val="12"/>
                <w:szCs w:val="12"/>
              </w:rPr>
              <w:t>(4,466,769)</w:t>
            </w:r>
          </w:p>
        </w:tc>
        <w:tc>
          <w:tcPr>
            <w:tcW w:w="1360" w:type="dxa"/>
            <w:tcBorders>
              <w:bottom w:val="single" w:sz="4" w:space="0" w:color="FFFFFF" w:themeColor="background1"/>
            </w:tcBorders>
            <w:shd w:val="solid" w:color="F3F3F3" w:fill="auto"/>
            <w:vAlign w:val="center"/>
          </w:tcPr>
          <w:p w14:paraId="10A62C8A" w14:textId="77777777" w:rsidR="00794B5E" w:rsidRPr="005B7FB9" w:rsidRDefault="00794B5E" w:rsidP="000E21A5">
            <w:pPr>
              <w:pStyle w:val="070-TabelaPadro"/>
              <w:spacing w:before="20" w:after="20"/>
              <w:rPr>
                <w:b/>
                <w:sz w:val="12"/>
                <w:szCs w:val="12"/>
              </w:rPr>
            </w:pPr>
            <w:bookmarkStart w:id="212" w:name="BBDR201AC015"/>
            <w:bookmarkEnd w:id="212"/>
            <w:r w:rsidRPr="005B7FB9">
              <w:rPr>
                <w:b/>
                <w:sz w:val="12"/>
                <w:szCs w:val="12"/>
              </w:rPr>
              <w:t>(3,346,468)</w:t>
            </w:r>
          </w:p>
        </w:tc>
        <w:tc>
          <w:tcPr>
            <w:tcW w:w="1360" w:type="dxa"/>
            <w:tcBorders>
              <w:bottom w:val="single" w:sz="4" w:space="0" w:color="FFFFFF" w:themeColor="background1"/>
            </w:tcBorders>
            <w:shd w:val="solid" w:color="F3F3F3" w:fill="auto"/>
            <w:vAlign w:val="center"/>
          </w:tcPr>
          <w:p w14:paraId="52075777" w14:textId="77777777" w:rsidR="00794B5E" w:rsidRPr="005B7FB9" w:rsidRDefault="00794B5E" w:rsidP="000E21A5">
            <w:pPr>
              <w:pStyle w:val="070-TabelaPadro"/>
              <w:spacing w:before="20" w:after="20"/>
              <w:rPr>
                <w:b/>
                <w:sz w:val="12"/>
                <w:szCs w:val="12"/>
              </w:rPr>
            </w:pPr>
            <w:bookmarkStart w:id="213" w:name="BBDR201AF015"/>
            <w:bookmarkEnd w:id="213"/>
            <w:r w:rsidRPr="005B7FB9">
              <w:rPr>
                <w:b/>
                <w:sz w:val="12"/>
                <w:szCs w:val="12"/>
              </w:rPr>
              <w:t>(4,516,403)</w:t>
            </w:r>
          </w:p>
        </w:tc>
        <w:tc>
          <w:tcPr>
            <w:tcW w:w="1360" w:type="dxa"/>
            <w:tcBorders>
              <w:bottom w:val="single" w:sz="4" w:space="0" w:color="FFFFFF" w:themeColor="background1"/>
            </w:tcBorders>
            <w:shd w:val="solid" w:color="F3F3F3" w:fill="auto"/>
            <w:vAlign w:val="center"/>
          </w:tcPr>
          <w:p w14:paraId="7EB35CF3" w14:textId="77777777" w:rsidR="00794B5E" w:rsidRPr="005B7FB9" w:rsidRDefault="00794B5E" w:rsidP="000E21A5">
            <w:pPr>
              <w:pStyle w:val="070-TabelaPadro"/>
              <w:spacing w:before="20" w:after="20"/>
              <w:rPr>
                <w:b/>
                <w:sz w:val="12"/>
                <w:szCs w:val="12"/>
              </w:rPr>
            </w:pPr>
            <w:bookmarkStart w:id="214" w:name="BBDR201AG015"/>
            <w:bookmarkEnd w:id="214"/>
            <w:r w:rsidRPr="005B7FB9">
              <w:rPr>
                <w:b/>
                <w:sz w:val="12"/>
                <w:szCs w:val="12"/>
              </w:rPr>
              <w:t>(3,409,531)</w:t>
            </w:r>
          </w:p>
        </w:tc>
      </w:tr>
      <w:tr w:rsidR="00794B5E" w:rsidRPr="005B7FB9" w14:paraId="43293F1B" w14:textId="77777777" w:rsidTr="004511ED">
        <w:trPr>
          <w:cantSplit/>
        </w:trPr>
        <w:tc>
          <w:tcPr>
            <w:tcW w:w="3800" w:type="dxa"/>
            <w:tcBorders>
              <w:bottom w:val="single" w:sz="4" w:space="0" w:color="FFFFFF" w:themeColor="background1"/>
            </w:tcBorders>
            <w:shd w:val="solid" w:color="E6E6E6" w:fill="auto"/>
            <w:vAlign w:val="center"/>
          </w:tcPr>
          <w:p w14:paraId="59073B9A" w14:textId="77777777" w:rsidR="00794B5E" w:rsidRPr="005B7FB9" w:rsidRDefault="00794B5E" w:rsidP="000E21A5">
            <w:pPr>
              <w:pStyle w:val="070-TabelaPadro"/>
              <w:spacing w:before="20" w:after="20"/>
              <w:ind w:left="60"/>
              <w:jc w:val="left"/>
              <w:rPr>
                <w:sz w:val="12"/>
                <w:szCs w:val="12"/>
              </w:rPr>
            </w:pPr>
            <w:bookmarkStart w:id="215" w:name="BBDR20100016" w:colFirst="0" w:colLast="0"/>
            <w:bookmarkEnd w:id="209"/>
            <w:bookmarkEnd w:id="210"/>
            <w:r w:rsidRPr="005B7FB9">
              <w:rPr>
                <w:sz w:val="12"/>
                <w:szCs w:val="12"/>
              </w:rPr>
              <w:t>Loan portfolio</w:t>
            </w:r>
          </w:p>
        </w:tc>
        <w:tc>
          <w:tcPr>
            <w:tcW w:w="512" w:type="dxa"/>
            <w:tcBorders>
              <w:bottom w:val="single" w:sz="4" w:space="0" w:color="FFFFFF" w:themeColor="background1"/>
            </w:tcBorders>
            <w:shd w:val="solid" w:color="E6E6E6" w:fill="auto"/>
          </w:tcPr>
          <w:p w14:paraId="058670CB" w14:textId="77777777" w:rsidR="00794B5E" w:rsidRPr="000E21A5" w:rsidRDefault="00794B5E" w:rsidP="000E21A5">
            <w:pPr>
              <w:pStyle w:val="070-TabelaPadro"/>
              <w:spacing w:before="20" w:after="20"/>
              <w:jc w:val="center"/>
              <w:rPr>
                <w:color w:val="1F497D" w:themeColor="text2"/>
                <w:sz w:val="12"/>
                <w:szCs w:val="12"/>
              </w:rPr>
            </w:pPr>
            <w:bookmarkStart w:id="216" w:name="BBDR201AA016"/>
            <w:bookmarkEnd w:id="216"/>
            <w:r w:rsidRPr="000E21A5">
              <w:rPr>
                <w:color w:val="1F497D" w:themeColor="text2"/>
                <w:sz w:val="12"/>
                <w:szCs w:val="12"/>
              </w:rPr>
              <w:t>12.f</w:t>
            </w:r>
          </w:p>
        </w:tc>
        <w:tc>
          <w:tcPr>
            <w:tcW w:w="1360" w:type="dxa"/>
            <w:tcBorders>
              <w:bottom w:val="single" w:sz="4" w:space="0" w:color="FFFFFF" w:themeColor="background1"/>
            </w:tcBorders>
            <w:shd w:val="solid" w:color="E6E6E6" w:fill="auto"/>
            <w:vAlign w:val="center"/>
          </w:tcPr>
          <w:p w14:paraId="11A1DA2A" w14:textId="77777777" w:rsidR="00794B5E" w:rsidRPr="005B7FB9" w:rsidRDefault="00794B5E" w:rsidP="000E21A5">
            <w:pPr>
              <w:pStyle w:val="070-TabelaPadro"/>
              <w:spacing w:before="20" w:after="20"/>
              <w:rPr>
                <w:sz w:val="12"/>
                <w:szCs w:val="12"/>
              </w:rPr>
            </w:pPr>
            <w:bookmarkStart w:id="217" w:name="BBDR201AB016"/>
            <w:bookmarkEnd w:id="217"/>
            <w:r w:rsidRPr="005B7FB9">
              <w:rPr>
                <w:sz w:val="12"/>
                <w:szCs w:val="12"/>
              </w:rPr>
              <w:t>(4,455,544)</w:t>
            </w:r>
          </w:p>
        </w:tc>
        <w:tc>
          <w:tcPr>
            <w:tcW w:w="1360" w:type="dxa"/>
            <w:tcBorders>
              <w:bottom w:val="single" w:sz="4" w:space="0" w:color="FFFFFF" w:themeColor="background1"/>
            </w:tcBorders>
            <w:shd w:val="solid" w:color="E6E6E6" w:fill="auto"/>
            <w:vAlign w:val="center"/>
          </w:tcPr>
          <w:p w14:paraId="093B3C80" w14:textId="77777777" w:rsidR="00794B5E" w:rsidRPr="005B7FB9" w:rsidRDefault="00794B5E" w:rsidP="000E21A5">
            <w:pPr>
              <w:pStyle w:val="070-TabelaPadro"/>
              <w:spacing w:before="20" w:after="20"/>
              <w:rPr>
                <w:sz w:val="12"/>
                <w:szCs w:val="12"/>
              </w:rPr>
            </w:pPr>
            <w:bookmarkStart w:id="218" w:name="BBDR201AC016"/>
            <w:bookmarkEnd w:id="218"/>
            <w:r w:rsidRPr="005B7FB9">
              <w:rPr>
                <w:sz w:val="12"/>
                <w:szCs w:val="12"/>
              </w:rPr>
              <w:t>(3,250,138)</w:t>
            </w:r>
          </w:p>
        </w:tc>
        <w:tc>
          <w:tcPr>
            <w:tcW w:w="1360" w:type="dxa"/>
            <w:tcBorders>
              <w:bottom w:val="single" w:sz="4" w:space="0" w:color="FFFFFF" w:themeColor="background1"/>
            </w:tcBorders>
            <w:shd w:val="solid" w:color="E6E6E6" w:fill="auto"/>
            <w:vAlign w:val="center"/>
          </w:tcPr>
          <w:p w14:paraId="408CB9AA" w14:textId="77777777" w:rsidR="00794B5E" w:rsidRPr="005B7FB9" w:rsidRDefault="00794B5E" w:rsidP="000E21A5">
            <w:pPr>
              <w:pStyle w:val="070-TabelaPadro"/>
              <w:spacing w:before="20" w:after="20"/>
              <w:rPr>
                <w:sz w:val="12"/>
                <w:szCs w:val="12"/>
              </w:rPr>
            </w:pPr>
            <w:bookmarkStart w:id="219" w:name="BBDR201AF016"/>
            <w:bookmarkEnd w:id="219"/>
            <w:r w:rsidRPr="005B7FB9">
              <w:rPr>
                <w:sz w:val="12"/>
                <w:szCs w:val="12"/>
              </w:rPr>
              <w:t>(4,486,686)</w:t>
            </w:r>
          </w:p>
        </w:tc>
        <w:tc>
          <w:tcPr>
            <w:tcW w:w="1360" w:type="dxa"/>
            <w:tcBorders>
              <w:bottom w:val="single" w:sz="4" w:space="0" w:color="FFFFFF" w:themeColor="background1"/>
            </w:tcBorders>
            <w:shd w:val="solid" w:color="E6E6E6" w:fill="auto"/>
            <w:vAlign w:val="center"/>
          </w:tcPr>
          <w:p w14:paraId="71BB8D51" w14:textId="77777777" w:rsidR="00794B5E" w:rsidRPr="005B7FB9" w:rsidRDefault="00794B5E" w:rsidP="000E21A5">
            <w:pPr>
              <w:pStyle w:val="070-TabelaPadro"/>
              <w:spacing w:before="20" w:after="20"/>
              <w:rPr>
                <w:sz w:val="12"/>
                <w:szCs w:val="12"/>
              </w:rPr>
            </w:pPr>
            <w:bookmarkStart w:id="220" w:name="BBDR201AG016"/>
            <w:bookmarkEnd w:id="220"/>
            <w:r w:rsidRPr="005B7FB9">
              <w:rPr>
                <w:sz w:val="12"/>
                <w:szCs w:val="12"/>
              </w:rPr>
              <w:t>(3,287,100)</w:t>
            </w:r>
          </w:p>
        </w:tc>
      </w:tr>
      <w:tr w:rsidR="00794B5E" w:rsidRPr="005B7FB9" w14:paraId="2E5F1211" w14:textId="77777777" w:rsidTr="004511ED">
        <w:trPr>
          <w:cantSplit/>
        </w:trPr>
        <w:tc>
          <w:tcPr>
            <w:tcW w:w="3800" w:type="dxa"/>
            <w:tcBorders>
              <w:bottom w:val="single" w:sz="4" w:space="0" w:color="FFFFFF" w:themeColor="background1"/>
            </w:tcBorders>
            <w:shd w:val="solid" w:color="F3F3F3" w:fill="auto"/>
            <w:vAlign w:val="center"/>
          </w:tcPr>
          <w:p w14:paraId="2066D131" w14:textId="77777777" w:rsidR="00794B5E" w:rsidRPr="005B7FB9" w:rsidRDefault="00794B5E" w:rsidP="000E21A5">
            <w:pPr>
              <w:pStyle w:val="070-TabelaPadro"/>
              <w:spacing w:before="20" w:after="20"/>
              <w:ind w:left="60"/>
              <w:jc w:val="left"/>
              <w:rPr>
                <w:sz w:val="12"/>
                <w:szCs w:val="12"/>
              </w:rPr>
            </w:pPr>
            <w:bookmarkStart w:id="221" w:name="BBDR20100017" w:colFirst="0" w:colLast="0"/>
            <w:bookmarkEnd w:id="215"/>
            <w:r w:rsidRPr="005B7FB9">
              <w:rPr>
                <w:sz w:val="12"/>
                <w:szCs w:val="12"/>
              </w:rPr>
              <w:t>Other financial assets</w:t>
            </w:r>
          </w:p>
        </w:tc>
        <w:tc>
          <w:tcPr>
            <w:tcW w:w="512" w:type="dxa"/>
            <w:tcBorders>
              <w:bottom w:val="single" w:sz="4" w:space="0" w:color="FFFFFF" w:themeColor="background1"/>
            </w:tcBorders>
            <w:shd w:val="solid" w:color="F3F3F3" w:fill="auto"/>
          </w:tcPr>
          <w:p w14:paraId="23740B3C" w14:textId="77777777" w:rsidR="00794B5E" w:rsidRPr="000E21A5" w:rsidRDefault="00794B5E" w:rsidP="000E21A5">
            <w:pPr>
              <w:pStyle w:val="070-TabelaPadro"/>
              <w:spacing w:before="20" w:after="20"/>
              <w:jc w:val="center"/>
              <w:rPr>
                <w:color w:val="1F497D" w:themeColor="text2"/>
                <w:sz w:val="12"/>
                <w:szCs w:val="12"/>
              </w:rPr>
            </w:pPr>
            <w:bookmarkStart w:id="222" w:name="BBDR201AA017"/>
            <w:bookmarkEnd w:id="222"/>
            <w:r w:rsidRPr="000E21A5">
              <w:rPr>
                <w:color w:val="1F497D" w:themeColor="text2"/>
                <w:sz w:val="12"/>
                <w:szCs w:val="12"/>
              </w:rPr>
              <w:t>13.c</w:t>
            </w:r>
          </w:p>
        </w:tc>
        <w:tc>
          <w:tcPr>
            <w:tcW w:w="1360" w:type="dxa"/>
            <w:tcBorders>
              <w:bottom w:val="single" w:sz="4" w:space="0" w:color="FFFFFF" w:themeColor="background1"/>
            </w:tcBorders>
            <w:shd w:val="solid" w:color="F3F3F3" w:fill="auto"/>
            <w:vAlign w:val="center"/>
          </w:tcPr>
          <w:p w14:paraId="35DFCCBF" w14:textId="77777777" w:rsidR="00794B5E" w:rsidRPr="005B7FB9" w:rsidRDefault="00794B5E" w:rsidP="000E21A5">
            <w:pPr>
              <w:pStyle w:val="070-TabelaPadro"/>
              <w:spacing w:before="20" w:after="20"/>
              <w:rPr>
                <w:sz w:val="12"/>
                <w:szCs w:val="12"/>
              </w:rPr>
            </w:pPr>
            <w:bookmarkStart w:id="223" w:name="BBDR201AB017"/>
            <w:bookmarkEnd w:id="223"/>
            <w:r w:rsidRPr="005B7FB9">
              <w:rPr>
                <w:sz w:val="12"/>
                <w:szCs w:val="12"/>
              </w:rPr>
              <w:t>(11,225)</w:t>
            </w:r>
          </w:p>
        </w:tc>
        <w:tc>
          <w:tcPr>
            <w:tcW w:w="1360" w:type="dxa"/>
            <w:tcBorders>
              <w:bottom w:val="single" w:sz="4" w:space="0" w:color="FFFFFF" w:themeColor="background1"/>
            </w:tcBorders>
            <w:shd w:val="solid" w:color="F3F3F3" w:fill="auto"/>
            <w:vAlign w:val="center"/>
          </w:tcPr>
          <w:p w14:paraId="65BE8DF5" w14:textId="77777777" w:rsidR="00794B5E" w:rsidRPr="005B7FB9" w:rsidRDefault="00794B5E" w:rsidP="000E21A5">
            <w:pPr>
              <w:pStyle w:val="070-TabelaPadro"/>
              <w:spacing w:before="20" w:after="20"/>
              <w:rPr>
                <w:sz w:val="12"/>
                <w:szCs w:val="12"/>
              </w:rPr>
            </w:pPr>
            <w:bookmarkStart w:id="224" w:name="BBDR201AC017"/>
            <w:bookmarkEnd w:id="224"/>
            <w:r w:rsidRPr="005B7FB9">
              <w:rPr>
                <w:sz w:val="12"/>
                <w:szCs w:val="12"/>
              </w:rPr>
              <w:t>(96,330)</w:t>
            </w:r>
          </w:p>
        </w:tc>
        <w:tc>
          <w:tcPr>
            <w:tcW w:w="1360" w:type="dxa"/>
            <w:tcBorders>
              <w:bottom w:val="single" w:sz="4" w:space="0" w:color="FFFFFF" w:themeColor="background1"/>
            </w:tcBorders>
            <w:shd w:val="solid" w:color="F3F3F3" w:fill="auto"/>
            <w:vAlign w:val="center"/>
          </w:tcPr>
          <w:p w14:paraId="5A58D049" w14:textId="77777777" w:rsidR="00794B5E" w:rsidRPr="005B7FB9" w:rsidRDefault="00794B5E" w:rsidP="000E21A5">
            <w:pPr>
              <w:pStyle w:val="070-TabelaPadro"/>
              <w:spacing w:before="20" w:after="20"/>
              <w:rPr>
                <w:sz w:val="12"/>
                <w:szCs w:val="12"/>
              </w:rPr>
            </w:pPr>
            <w:bookmarkStart w:id="225" w:name="BBDR201AF017"/>
            <w:bookmarkEnd w:id="225"/>
            <w:r w:rsidRPr="005B7FB9">
              <w:rPr>
                <w:sz w:val="12"/>
                <w:szCs w:val="12"/>
              </w:rPr>
              <w:t>(29,717)</w:t>
            </w:r>
          </w:p>
        </w:tc>
        <w:tc>
          <w:tcPr>
            <w:tcW w:w="1360" w:type="dxa"/>
            <w:tcBorders>
              <w:bottom w:val="single" w:sz="4" w:space="0" w:color="FFFFFF" w:themeColor="background1"/>
            </w:tcBorders>
            <w:shd w:val="solid" w:color="F3F3F3" w:fill="auto"/>
            <w:vAlign w:val="center"/>
          </w:tcPr>
          <w:p w14:paraId="1C3B6A05" w14:textId="77777777" w:rsidR="00794B5E" w:rsidRPr="005B7FB9" w:rsidRDefault="00794B5E" w:rsidP="000E21A5">
            <w:pPr>
              <w:pStyle w:val="070-TabelaPadro"/>
              <w:spacing w:before="20" w:after="20"/>
              <w:rPr>
                <w:sz w:val="12"/>
                <w:szCs w:val="12"/>
              </w:rPr>
            </w:pPr>
            <w:bookmarkStart w:id="226" w:name="BBDR201AG017"/>
            <w:bookmarkEnd w:id="226"/>
            <w:r w:rsidRPr="005B7FB9">
              <w:rPr>
                <w:sz w:val="12"/>
                <w:szCs w:val="12"/>
              </w:rPr>
              <w:t>(122,431)</w:t>
            </w:r>
          </w:p>
        </w:tc>
      </w:tr>
      <w:bookmarkEnd w:id="221"/>
      <w:tr w:rsidR="00794B5E" w:rsidRPr="005B7FB9" w14:paraId="357593C6" w14:textId="77777777" w:rsidTr="004511ED">
        <w:trPr>
          <w:cantSplit/>
        </w:trPr>
        <w:tc>
          <w:tcPr>
            <w:tcW w:w="3800" w:type="dxa"/>
            <w:tcBorders>
              <w:bottom w:val="single" w:sz="4" w:space="0" w:color="FFFFFF" w:themeColor="background1"/>
            </w:tcBorders>
            <w:shd w:val="solid" w:color="E6E6E6" w:fill="auto"/>
            <w:vAlign w:val="center"/>
          </w:tcPr>
          <w:p w14:paraId="1044DE43" w14:textId="77777777" w:rsidR="00794B5E" w:rsidRPr="005B7FB9" w:rsidRDefault="00794B5E" w:rsidP="000E21A5">
            <w:pPr>
              <w:pStyle w:val="070-TabelaPadro"/>
              <w:spacing w:before="20" w:after="20"/>
              <w:jc w:val="left"/>
              <w:rPr>
                <w:sz w:val="12"/>
                <w:szCs w:val="12"/>
              </w:rPr>
            </w:pPr>
          </w:p>
        </w:tc>
        <w:tc>
          <w:tcPr>
            <w:tcW w:w="512" w:type="dxa"/>
            <w:tcBorders>
              <w:bottom w:val="single" w:sz="4" w:space="0" w:color="FFFFFF" w:themeColor="background1"/>
            </w:tcBorders>
            <w:shd w:val="solid" w:color="E6E6E6" w:fill="auto"/>
          </w:tcPr>
          <w:p w14:paraId="3D0F59C7" w14:textId="77777777" w:rsidR="00794B5E" w:rsidRPr="000E21A5" w:rsidRDefault="00794B5E" w:rsidP="000E21A5">
            <w:pPr>
              <w:pStyle w:val="070-TabelaPadro"/>
              <w:spacing w:before="20" w:after="20"/>
              <w:jc w:val="center"/>
              <w:rPr>
                <w:color w:val="1F497D" w:themeColor="text2"/>
                <w:sz w:val="12"/>
                <w:szCs w:val="12"/>
              </w:rPr>
            </w:pPr>
          </w:p>
        </w:tc>
        <w:tc>
          <w:tcPr>
            <w:tcW w:w="1360" w:type="dxa"/>
            <w:tcBorders>
              <w:bottom w:val="single" w:sz="4" w:space="0" w:color="FFFFFF" w:themeColor="background1"/>
            </w:tcBorders>
            <w:shd w:val="solid" w:color="E6E6E6" w:fill="auto"/>
            <w:vAlign w:val="center"/>
          </w:tcPr>
          <w:p w14:paraId="10F3EBEE"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78AECB9F"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64C67B82"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2D7D2808" w14:textId="77777777" w:rsidR="00794B5E" w:rsidRPr="005B7FB9" w:rsidRDefault="00794B5E" w:rsidP="000E21A5">
            <w:pPr>
              <w:pStyle w:val="070-TabelaPadro"/>
              <w:spacing w:before="20" w:after="20"/>
              <w:rPr>
                <w:sz w:val="12"/>
                <w:szCs w:val="12"/>
              </w:rPr>
            </w:pPr>
          </w:p>
        </w:tc>
      </w:tr>
      <w:tr w:rsidR="00794B5E" w:rsidRPr="005B7FB9" w14:paraId="2C308A13" w14:textId="77777777" w:rsidTr="004511ED">
        <w:trPr>
          <w:cantSplit/>
        </w:trPr>
        <w:tc>
          <w:tcPr>
            <w:tcW w:w="3800" w:type="dxa"/>
            <w:tcBorders>
              <w:bottom w:val="single" w:sz="4" w:space="0" w:color="FFFFFF" w:themeColor="background1"/>
            </w:tcBorders>
            <w:shd w:val="solid" w:color="F3F3F3" w:fill="auto"/>
            <w:vAlign w:val="center"/>
          </w:tcPr>
          <w:p w14:paraId="7AB2D6BD" w14:textId="77777777" w:rsidR="00794B5E" w:rsidRPr="00876B3D" w:rsidRDefault="00794B5E" w:rsidP="000E21A5">
            <w:pPr>
              <w:pStyle w:val="070-TabelaPadro"/>
              <w:spacing w:before="20" w:after="20"/>
              <w:jc w:val="left"/>
              <w:rPr>
                <w:b/>
                <w:sz w:val="12"/>
                <w:szCs w:val="12"/>
              </w:rPr>
            </w:pPr>
            <w:bookmarkStart w:id="227" w:name="BBDR20100019" w:colFirst="0" w:colLast="0"/>
            <w:bookmarkStart w:id="228" w:name="BBDR201AA019" w:colFirst="1" w:colLast="1"/>
            <w:r w:rsidRPr="00876B3D">
              <w:rPr>
                <w:b/>
                <w:sz w:val="12"/>
                <w:szCs w:val="12"/>
              </w:rPr>
              <w:t>Net income from financial intermediation</w:t>
            </w:r>
          </w:p>
        </w:tc>
        <w:tc>
          <w:tcPr>
            <w:tcW w:w="512" w:type="dxa"/>
            <w:tcBorders>
              <w:bottom w:val="single" w:sz="4" w:space="0" w:color="FFFFFF" w:themeColor="background1"/>
            </w:tcBorders>
            <w:shd w:val="solid" w:color="F3F3F3" w:fill="auto"/>
          </w:tcPr>
          <w:p w14:paraId="39E4F943" w14:textId="77777777" w:rsidR="00794B5E" w:rsidRPr="000E21A5" w:rsidRDefault="00794B5E" w:rsidP="000E21A5">
            <w:pPr>
              <w:pStyle w:val="070-TabelaPadro"/>
              <w:spacing w:before="20" w:after="20"/>
              <w:jc w:val="center"/>
              <w:rPr>
                <w:b/>
                <w:color w:val="1F497D" w:themeColor="text2"/>
                <w:sz w:val="12"/>
                <w:szCs w:val="12"/>
              </w:rPr>
            </w:pPr>
          </w:p>
        </w:tc>
        <w:tc>
          <w:tcPr>
            <w:tcW w:w="1360" w:type="dxa"/>
            <w:tcBorders>
              <w:bottom w:val="single" w:sz="4" w:space="0" w:color="FFFFFF" w:themeColor="background1"/>
            </w:tcBorders>
            <w:shd w:val="solid" w:color="F3F3F3" w:fill="auto"/>
            <w:vAlign w:val="center"/>
          </w:tcPr>
          <w:p w14:paraId="203B48B2" w14:textId="77777777" w:rsidR="00794B5E" w:rsidRPr="005B7FB9" w:rsidRDefault="00794B5E" w:rsidP="000E21A5">
            <w:pPr>
              <w:pStyle w:val="070-TabelaPadro"/>
              <w:spacing w:before="20" w:after="20"/>
              <w:rPr>
                <w:b/>
                <w:sz w:val="12"/>
                <w:szCs w:val="12"/>
              </w:rPr>
            </w:pPr>
            <w:bookmarkStart w:id="229" w:name="BBDR201AB019"/>
            <w:bookmarkEnd w:id="229"/>
            <w:r w:rsidRPr="005B7FB9">
              <w:rPr>
                <w:b/>
                <w:sz w:val="12"/>
                <w:szCs w:val="12"/>
              </w:rPr>
              <w:t>11,392,025</w:t>
            </w:r>
          </w:p>
        </w:tc>
        <w:tc>
          <w:tcPr>
            <w:tcW w:w="1360" w:type="dxa"/>
            <w:tcBorders>
              <w:bottom w:val="single" w:sz="4" w:space="0" w:color="FFFFFF" w:themeColor="background1"/>
            </w:tcBorders>
            <w:shd w:val="solid" w:color="F3F3F3" w:fill="auto"/>
            <w:vAlign w:val="center"/>
          </w:tcPr>
          <w:p w14:paraId="1D60A7D6" w14:textId="77777777" w:rsidR="00794B5E" w:rsidRPr="005B7FB9" w:rsidRDefault="00794B5E" w:rsidP="000E21A5">
            <w:pPr>
              <w:pStyle w:val="070-TabelaPadro"/>
              <w:spacing w:before="20" w:after="20"/>
              <w:rPr>
                <w:b/>
                <w:sz w:val="12"/>
                <w:szCs w:val="12"/>
              </w:rPr>
            </w:pPr>
            <w:bookmarkStart w:id="230" w:name="BBDR201AC019"/>
            <w:bookmarkEnd w:id="230"/>
            <w:r w:rsidRPr="005B7FB9">
              <w:rPr>
                <w:b/>
                <w:sz w:val="12"/>
                <w:szCs w:val="12"/>
              </w:rPr>
              <w:t>8,926,178</w:t>
            </w:r>
          </w:p>
        </w:tc>
        <w:tc>
          <w:tcPr>
            <w:tcW w:w="1360" w:type="dxa"/>
            <w:tcBorders>
              <w:bottom w:val="single" w:sz="4" w:space="0" w:color="FFFFFF" w:themeColor="background1"/>
            </w:tcBorders>
            <w:shd w:val="solid" w:color="F3F3F3" w:fill="auto"/>
            <w:vAlign w:val="center"/>
          </w:tcPr>
          <w:p w14:paraId="2013880C" w14:textId="77777777" w:rsidR="00794B5E" w:rsidRPr="005B7FB9" w:rsidRDefault="00794B5E" w:rsidP="000E21A5">
            <w:pPr>
              <w:pStyle w:val="070-TabelaPadro"/>
              <w:spacing w:before="20" w:after="20"/>
              <w:rPr>
                <w:b/>
                <w:sz w:val="12"/>
                <w:szCs w:val="12"/>
              </w:rPr>
            </w:pPr>
            <w:bookmarkStart w:id="231" w:name="BBDR201AF019"/>
            <w:bookmarkEnd w:id="231"/>
            <w:r w:rsidRPr="005B7FB9">
              <w:rPr>
                <w:b/>
                <w:sz w:val="12"/>
                <w:szCs w:val="12"/>
              </w:rPr>
              <w:t>12,511,496</w:t>
            </w:r>
          </w:p>
        </w:tc>
        <w:tc>
          <w:tcPr>
            <w:tcW w:w="1360" w:type="dxa"/>
            <w:tcBorders>
              <w:bottom w:val="single" w:sz="4" w:space="0" w:color="FFFFFF" w:themeColor="background1"/>
            </w:tcBorders>
            <w:shd w:val="solid" w:color="F3F3F3" w:fill="auto"/>
            <w:vAlign w:val="center"/>
          </w:tcPr>
          <w:p w14:paraId="2856FCE4" w14:textId="77777777" w:rsidR="00794B5E" w:rsidRPr="005B7FB9" w:rsidRDefault="00794B5E" w:rsidP="000E21A5">
            <w:pPr>
              <w:pStyle w:val="070-TabelaPadro"/>
              <w:spacing w:before="20" w:after="20"/>
              <w:rPr>
                <w:b/>
                <w:sz w:val="12"/>
                <w:szCs w:val="12"/>
              </w:rPr>
            </w:pPr>
            <w:bookmarkStart w:id="232" w:name="BBDR201AG019"/>
            <w:bookmarkEnd w:id="232"/>
            <w:r w:rsidRPr="005B7FB9">
              <w:rPr>
                <w:b/>
                <w:sz w:val="12"/>
                <w:szCs w:val="12"/>
              </w:rPr>
              <w:t>11,214,765</w:t>
            </w:r>
          </w:p>
        </w:tc>
      </w:tr>
      <w:bookmarkEnd w:id="227"/>
      <w:bookmarkEnd w:id="228"/>
      <w:tr w:rsidR="00794B5E" w:rsidRPr="005B7FB9" w14:paraId="61AD5F33" w14:textId="77777777" w:rsidTr="004511ED">
        <w:trPr>
          <w:cantSplit/>
        </w:trPr>
        <w:tc>
          <w:tcPr>
            <w:tcW w:w="3800" w:type="dxa"/>
            <w:tcBorders>
              <w:bottom w:val="single" w:sz="4" w:space="0" w:color="FFFFFF" w:themeColor="background1"/>
            </w:tcBorders>
            <w:shd w:val="solid" w:color="E6E6E6" w:fill="auto"/>
            <w:vAlign w:val="center"/>
          </w:tcPr>
          <w:p w14:paraId="5D2DCD2C" w14:textId="77777777" w:rsidR="00794B5E" w:rsidRPr="005B7FB9" w:rsidRDefault="00794B5E" w:rsidP="000E21A5">
            <w:pPr>
              <w:pStyle w:val="070-TabelaPadro"/>
              <w:spacing w:before="20" w:after="20"/>
              <w:jc w:val="left"/>
              <w:rPr>
                <w:sz w:val="12"/>
                <w:szCs w:val="12"/>
              </w:rPr>
            </w:pPr>
          </w:p>
        </w:tc>
        <w:tc>
          <w:tcPr>
            <w:tcW w:w="512" w:type="dxa"/>
            <w:tcBorders>
              <w:bottom w:val="single" w:sz="4" w:space="0" w:color="FFFFFF" w:themeColor="background1"/>
            </w:tcBorders>
            <w:shd w:val="solid" w:color="E6E6E6" w:fill="auto"/>
          </w:tcPr>
          <w:p w14:paraId="4124FBC2" w14:textId="77777777" w:rsidR="00794B5E" w:rsidRPr="000E21A5" w:rsidRDefault="00794B5E" w:rsidP="000E21A5">
            <w:pPr>
              <w:pStyle w:val="070-TabelaPadro"/>
              <w:spacing w:before="20" w:after="20"/>
              <w:jc w:val="center"/>
              <w:rPr>
                <w:color w:val="1F497D" w:themeColor="text2"/>
                <w:sz w:val="12"/>
                <w:szCs w:val="12"/>
              </w:rPr>
            </w:pPr>
          </w:p>
        </w:tc>
        <w:tc>
          <w:tcPr>
            <w:tcW w:w="1360" w:type="dxa"/>
            <w:tcBorders>
              <w:bottom w:val="single" w:sz="4" w:space="0" w:color="FFFFFF" w:themeColor="background1"/>
            </w:tcBorders>
            <w:shd w:val="solid" w:color="E6E6E6" w:fill="auto"/>
            <w:vAlign w:val="center"/>
          </w:tcPr>
          <w:p w14:paraId="42DB1519"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69C52ED4"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4CA2778C"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0FD10B5B" w14:textId="77777777" w:rsidR="00794B5E" w:rsidRPr="005B7FB9" w:rsidRDefault="00794B5E" w:rsidP="000E21A5">
            <w:pPr>
              <w:pStyle w:val="070-TabelaPadro"/>
              <w:spacing w:before="20" w:after="20"/>
              <w:rPr>
                <w:sz w:val="12"/>
                <w:szCs w:val="12"/>
              </w:rPr>
            </w:pPr>
          </w:p>
        </w:tc>
      </w:tr>
      <w:tr w:rsidR="00794B5E" w:rsidRPr="005B7FB9" w14:paraId="62F39BDF" w14:textId="77777777" w:rsidTr="004511ED">
        <w:trPr>
          <w:cantSplit/>
        </w:trPr>
        <w:tc>
          <w:tcPr>
            <w:tcW w:w="3800" w:type="dxa"/>
            <w:tcBorders>
              <w:bottom w:val="single" w:sz="4" w:space="0" w:color="FFFFFF" w:themeColor="background1"/>
            </w:tcBorders>
            <w:shd w:val="solid" w:color="F3F3F3" w:fill="auto"/>
            <w:vAlign w:val="center"/>
          </w:tcPr>
          <w:p w14:paraId="532A09C2" w14:textId="77777777" w:rsidR="00794B5E" w:rsidRPr="005B7FB9" w:rsidRDefault="00794B5E" w:rsidP="000E21A5">
            <w:pPr>
              <w:pStyle w:val="070-TabelaPadro"/>
              <w:spacing w:before="20" w:after="20"/>
              <w:jc w:val="left"/>
              <w:rPr>
                <w:b/>
                <w:sz w:val="12"/>
                <w:szCs w:val="12"/>
              </w:rPr>
            </w:pPr>
            <w:bookmarkStart w:id="233" w:name="BBDR20100021" w:colFirst="0" w:colLast="0"/>
            <w:bookmarkStart w:id="234" w:name="BBDR201AA021" w:colFirst="1" w:colLast="1"/>
            <w:r w:rsidRPr="005B7FB9">
              <w:rPr>
                <w:b/>
                <w:sz w:val="12"/>
                <w:szCs w:val="12"/>
              </w:rPr>
              <w:t>Other operating income/expenses</w:t>
            </w:r>
          </w:p>
        </w:tc>
        <w:tc>
          <w:tcPr>
            <w:tcW w:w="512" w:type="dxa"/>
            <w:tcBorders>
              <w:bottom w:val="single" w:sz="4" w:space="0" w:color="FFFFFF" w:themeColor="background1"/>
            </w:tcBorders>
            <w:shd w:val="solid" w:color="F3F3F3" w:fill="auto"/>
          </w:tcPr>
          <w:p w14:paraId="0EC53657" w14:textId="77777777" w:rsidR="00794B5E" w:rsidRPr="000E21A5" w:rsidRDefault="00794B5E" w:rsidP="000E21A5">
            <w:pPr>
              <w:pStyle w:val="070-TabelaPadro"/>
              <w:spacing w:before="20" w:after="20"/>
              <w:jc w:val="center"/>
              <w:rPr>
                <w:b/>
                <w:color w:val="1F497D" w:themeColor="text2"/>
                <w:sz w:val="12"/>
                <w:szCs w:val="12"/>
              </w:rPr>
            </w:pPr>
          </w:p>
        </w:tc>
        <w:tc>
          <w:tcPr>
            <w:tcW w:w="1360" w:type="dxa"/>
            <w:tcBorders>
              <w:bottom w:val="single" w:sz="4" w:space="0" w:color="FFFFFF" w:themeColor="background1"/>
            </w:tcBorders>
            <w:shd w:val="solid" w:color="F3F3F3" w:fill="auto"/>
            <w:vAlign w:val="center"/>
          </w:tcPr>
          <w:p w14:paraId="3EC2596F" w14:textId="77777777" w:rsidR="00794B5E" w:rsidRPr="005B7FB9" w:rsidRDefault="00794B5E" w:rsidP="000E21A5">
            <w:pPr>
              <w:pStyle w:val="070-TabelaPadro"/>
              <w:spacing w:before="20" w:after="20"/>
              <w:rPr>
                <w:b/>
                <w:sz w:val="12"/>
                <w:szCs w:val="12"/>
              </w:rPr>
            </w:pPr>
            <w:bookmarkStart w:id="235" w:name="BBDR201AB021"/>
            <w:bookmarkEnd w:id="235"/>
            <w:r w:rsidRPr="005B7FB9">
              <w:rPr>
                <w:b/>
                <w:sz w:val="12"/>
                <w:szCs w:val="12"/>
              </w:rPr>
              <w:t>(1,884,759)</w:t>
            </w:r>
          </w:p>
        </w:tc>
        <w:tc>
          <w:tcPr>
            <w:tcW w:w="1360" w:type="dxa"/>
            <w:tcBorders>
              <w:bottom w:val="single" w:sz="4" w:space="0" w:color="FFFFFF" w:themeColor="background1"/>
            </w:tcBorders>
            <w:shd w:val="solid" w:color="F3F3F3" w:fill="auto"/>
            <w:vAlign w:val="center"/>
          </w:tcPr>
          <w:p w14:paraId="40EDC925" w14:textId="77777777" w:rsidR="00794B5E" w:rsidRPr="005B7FB9" w:rsidRDefault="00794B5E" w:rsidP="000E21A5">
            <w:pPr>
              <w:pStyle w:val="070-TabelaPadro"/>
              <w:spacing w:before="20" w:after="20"/>
              <w:rPr>
                <w:b/>
                <w:sz w:val="12"/>
                <w:szCs w:val="12"/>
              </w:rPr>
            </w:pPr>
            <w:bookmarkStart w:id="236" w:name="BBDR201AC021"/>
            <w:bookmarkEnd w:id="236"/>
            <w:r w:rsidRPr="005B7FB9">
              <w:rPr>
                <w:b/>
                <w:sz w:val="12"/>
                <w:szCs w:val="12"/>
              </w:rPr>
              <w:t>(3,056,549)</w:t>
            </w:r>
          </w:p>
        </w:tc>
        <w:tc>
          <w:tcPr>
            <w:tcW w:w="1360" w:type="dxa"/>
            <w:tcBorders>
              <w:bottom w:val="single" w:sz="4" w:space="0" w:color="FFFFFF" w:themeColor="background1"/>
            </w:tcBorders>
            <w:shd w:val="solid" w:color="F3F3F3" w:fill="auto"/>
            <w:vAlign w:val="center"/>
          </w:tcPr>
          <w:p w14:paraId="7D4A77C4" w14:textId="77777777" w:rsidR="00794B5E" w:rsidRPr="005B7FB9" w:rsidRDefault="00794B5E" w:rsidP="000E21A5">
            <w:pPr>
              <w:pStyle w:val="070-TabelaPadro"/>
              <w:spacing w:before="20" w:after="20"/>
              <w:rPr>
                <w:b/>
                <w:sz w:val="12"/>
                <w:szCs w:val="12"/>
              </w:rPr>
            </w:pPr>
            <w:bookmarkStart w:id="237" w:name="BBDR201AF021"/>
            <w:bookmarkEnd w:id="237"/>
            <w:r w:rsidRPr="005B7FB9">
              <w:rPr>
                <w:b/>
                <w:sz w:val="12"/>
                <w:szCs w:val="12"/>
              </w:rPr>
              <w:t>(1,696,964)</w:t>
            </w:r>
          </w:p>
        </w:tc>
        <w:tc>
          <w:tcPr>
            <w:tcW w:w="1360" w:type="dxa"/>
            <w:tcBorders>
              <w:bottom w:val="single" w:sz="4" w:space="0" w:color="FFFFFF" w:themeColor="background1"/>
            </w:tcBorders>
            <w:shd w:val="solid" w:color="F3F3F3" w:fill="auto"/>
            <w:vAlign w:val="center"/>
          </w:tcPr>
          <w:p w14:paraId="2CE1868D" w14:textId="77777777" w:rsidR="00794B5E" w:rsidRPr="005B7FB9" w:rsidRDefault="00794B5E" w:rsidP="000E21A5">
            <w:pPr>
              <w:pStyle w:val="070-TabelaPadro"/>
              <w:spacing w:before="20" w:after="20"/>
              <w:rPr>
                <w:b/>
                <w:sz w:val="12"/>
                <w:szCs w:val="12"/>
              </w:rPr>
            </w:pPr>
            <w:bookmarkStart w:id="238" w:name="BBDR201AG021"/>
            <w:bookmarkEnd w:id="238"/>
            <w:r w:rsidRPr="005B7FB9">
              <w:rPr>
                <w:b/>
                <w:sz w:val="12"/>
                <w:szCs w:val="12"/>
              </w:rPr>
              <w:t>(4,196,482)</w:t>
            </w:r>
          </w:p>
        </w:tc>
      </w:tr>
      <w:tr w:rsidR="00794B5E" w:rsidRPr="005B7FB9" w14:paraId="14988325" w14:textId="77777777" w:rsidTr="004511ED">
        <w:trPr>
          <w:cantSplit/>
        </w:trPr>
        <w:tc>
          <w:tcPr>
            <w:tcW w:w="3800" w:type="dxa"/>
            <w:tcBorders>
              <w:bottom w:val="single" w:sz="4" w:space="0" w:color="FFFFFF" w:themeColor="background1"/>
            </w:tcBorders>
            <w:shd w:val="solid" w:color="E6E6E6" w:fill="auto"/>
            <w:vAlign w:val="center"/>
          </w:tcPr>
          <w:p w14:paraId="36AFB33F" w14:textId="77777777" w:rsidR="00794B5E" w:rsidRPr="005B7FB9" w:rsidRDefault="00794B5E" w:rsidP="000E21A5">
            <w:pPr>
              <w:pStyle w:val="070-TabelaPadro"/>
              <w:spacing w:before="20" w:after="20"/>
              <w:ind w:left="60"/>
              <w:jc w:val="left"/>
              <w:rPr>
                <w:sz w:val="12"/>
                <w:szCs w:val="12"/>
              </w:rPr>
            </w:pPr>
            <w:bookmarkStart w:id="239" w:name="BBDR20100022" w:colFirst="0" w:colLast="0"/>
            <w:bookmarkEnd w:id="233"/>
            <w:bookmarkEnd w:id="234"/>
            <w:r w:rsidRPr="005B7FB9">
              <w:rPr>
                <w:sz w:val="12"/>
                <w:szCs w:val="12"/>
              </w:rPr>
              <w:t>Service fee income</w:t>
            </w:r>
          </w:p>
        </w:tc>
        <w:tc>
          <w:tcPr>
            <w:tcW w:w="512" w:type="dxa"/>
            <w:tcBorders>
              <w:bottom w:val="single" w:sz="4" w:space="0" w:color="FFFFFF" w:themeColor="background1"/>
            </w:tcBorders>
            <w:shd w:val="solid" w:color="E6E6E6" w:fill="auto"/>
          </w:tcPr>
          <w:p w14:paraId="0D7C4DAF" w14:textId="77777777" w:rsidR="00794B5E" w:rsidRPr="000E21A5" w:rsidRDefault="00794B5E" w:rsidP="000E21A5">
            <w:pPr>
              <w:pStyle w:val="070-TabelaPadro"/>
              <w:spacing w:before="20" w:after="20"/>
              <w:jc w:val="center"/>
              <w:rPr>
                <w:color w:val="1F497D" w:themeColor="text2"/>
                <w:sz w:val="12"/>
                <w:szCs w:val="12"/>
              </w:rPr>
            </w:pPr>
            <w:bookmarkStart w:id="240" w:name="BBDR201AA022"/>
            <w:bookmarkEnd w:id="240"/>
            <w:r w:rsidRPr="000E21A5">
              <w:rPr>
                <w:color w:val="1F497D" w:themeColor="text2"/>
                <w:sz w:val="12"/>
                <w:szCs w:val="12"/>
              </w:rPr>
              <w:t>24</w:t>
            </w:r>
          </w:p>
        </w:tc>
        <w:tc>
          <w:tcPr>
            <w:tcW w:w="1360" w:type="dxa"/>
            <w:tcBorders>
              <w:bottom w:val="single" w:sz="4" w:space="0" w:color="FFFFFF" w:themeColor="background1"/>
            </w:tcBorders>
            <w:shd w:val="solid" w:color="E6E6E6" w:fill="auto"/>
            <w:vAlign w:val="center"/>
          </w:tcPr>
          <w:p w14:paraId="74BCE539" w14:textId="77777777" w:rsidR="00794B5E" w:rsidRPr="005B7FB9" w:rsidRDefault="00794B5E" w:rsidP="000E21A5">
            <w:pPr>
              <w:pStyle w:val="070-TabelaPadro"/>
              <w:spacing w:before="20" w:after="20"/>
              <w:rPr>
                <w:sz w:val="12"/>
                <w:szCs w:val="12"/>
              </w:rPr>
            </w:pPr>
            <w:bookmarkStart w:id="241" w:name="BBDR201AB022"/>
            <w:bookmarkEnd w:id="241"/>
            <w:r w:rsidRPr="005B7FB9">
              <w:rPr>
                <w:sz w:val="12"/>
                <w:szCs w:val="12"/>
              </w:rPr>
              <w:t>4,738,841</w:t>
            </w:r>
          </w:p>
        </w:tc>
        <w:tc>
          <w:tcPr>
            <w:tcW w:w="1360" w:type="dxa"/>
            <w:tcBorders>
              <w:bottom w:val="single" w:sz="4" w:space="0" w:color="FFFFFF" w:themeColor="background1"/>
            </w:tcBorders>
            <w:shd w:val="solid" w:color="E6E6E6" w:fill="auto"/>
            <w:vAlign w:val="center"/>
          </w:tcPr>
          <w:p w14:paraId="0DB2B3D2" w14:textId="77777777" w:rsidR="00794B5E" w:rsidRPr="005B7FB9" w:rsidRDefault="00794B5E" w:rsidP="000E21A5">
            <w:pPr>
              <w:pStyle w:val="070-TabelaPadro"/>
              <w:spacing w:before="20" w:after="20"/>
              <w:rPr>
                <w:sz w:val="12"/>
                <w:szCs w:val="12"/>
              </w:rPr>
            </w:pPr>
            <w:bookmarkStart w:id="242" w:name="BBDR201AC022"/>
            <w:bookmarkEnd w:id="242"/>
            <w:r w:rsidRPr="005B7FB9">
              <w:rPr>
                <w:sz w:val="12"/>
                <w:szCs w:val="12"/>
              </w:rPr>
              <w:t>4,572,932</w:t>
            </w:r>
          </w:p>
        </w:tc>
        <w:tc>
          <w:tcPr>
            <w:tcW w:w="1360" w:type="dxa"/>
            <w:tcBorders>
              <w:bottom w:val="single" w:sz="4" w:space="0" w:color="FFFFFF" w:themeColor="background1"/>
            </w:tcBorders>
            <w:shd w:val="solid" w:color="E6E6E6" w:fill="auto"/>
            <w:vAlign w:val="center"/>
          </w:tcPr>
          <w:p w14:paraId="1BA9395C" w14:textId="77777777" w:rsidR="00794B5E" w:rsidRPr="005B7FB9" w:rsidRDefault="00794B5E" w:rsidP="000E21A5">
            <w:pPr>
              <w:pStyle w:val="070-TabelaPadro"/>
              <w:spacing w:before="20" w:after="20"/>
              <w:rPr>
                <w:sz w:val="12"/>
                <w:szCs w:val="12"/>
              </w:rPr>
            </w:pPr>
            <w:bookmarkStart w:id="243" w:name="BBDR201AF022"/>
            <w:bookmarkEnd w:id="243"/>
            <w:r w:rsidRPr="005B7FB9">
              <w:rPr>
                <w:sz w:val="12"/>
                <w:szCs w:val="12"/>
              </w:rPr>
              <w:t>7,524,544</w:t>
            </w:r>
          </w:p>
        </w:tc>
        <w:tc>
          <w:tcPr>
            <w:tcW w:w="1360" w:type="dxa"/>
            <w:tcBorders>
              <w:bottom w:val="single" w:sz="4" w:space="0" w:color="FFFFFF" w:themeColor="background1"/>
            </w:tcBorders>
            <w:shd w:val="solid" w:color="E6E6E6" w:fill="auto"/>
            <w:vAlign w:val="center"/>
          </w:tcPr>
          <w:p w14:paraId="460A4F7F" w14:textId="77777777" w:rsidR="00794B5E" w:rsidRPr="005B7FB9" w:rsidRDefault="00794B5E" w:rsidP="000E21A5">
            <w:pPr>
              <w:pStyle w:val="070-TabelaPadro"/>
              <w:spacing w:before="20" w:after="20"/>
              <w:rPr>
                <w:sz w:val="12"/>
                <w:szCs w:val="12"/>
              </w:rPr>
            </w:pPr>
            <w:bookmarkStart w:id="244" w:name="BBDR201AG022"/>
            <w:bookmarkEnd w:id="244"/>
            <w:r w:rsidRPr="005B7FB9">
              <w:rPr>
                <w:sz w:val="12"/>
                <w:szCs w:val="12"/>
              </w:rPr>
              <w:t>6,877,831</w:t>
            </w:r>
          </w:p>
        </w:tc>
      </w:tr>
      <w:tr w:rsidR="00794B5E" w:rsidRPr="005B7FB9" w14:paraId="5EDAC837" w14:textId="77777777" w:rsidTr="004511ED">
        <w:trPr>
          <w:cantSplit/>
        </w:trPr>
        <w:tc>
          <w:tcPr>
            <w:tcW w:w="3800" w:type="dxa"/>
            <w:tcBorders>
              <w:bottom w:val="single" w:sz="4" w:space="0" w:color="FFFFFF" w:themeColor="background1"/>
            </w:tcBorders>
            <w:shd w:val="solid" w:color="F3F3F3" w:fill="auto"/>
            <w:vAlign w:val="center"/>
          </w:tcPr>
          <w:p w14:paraId="39EBEB46" w14:textId="77777777" w:rsidR="00794B5E" w:rsidRPr="005B7FB9" w:rsidRDefault="00794B5E" w:rsidP="000E21A5">
            <w:pPr>
              <w:pStyle w:val="070-TabelaPadro"/>
              <w:spacing w:before="20" w:after="20"/>
              <w:ind w:left="60"/>
              <w:jc w:val="left"/>
              <w:rPr>
                <w:sz w:val="12"/>
                <w:szCs w:val="12"/>
              </w:rPr>
            </w:pPr>
            <w:bookmarkStart w:id="245" w:name="BBDR20100023" w:colFirst="0" w:colLast="0"/>
            <w:bookmarkEnd w:id="239"/>
            <w:r w:rsidRPr="005B7FB9">
              <w:rPr>
                <w:sz w:val="12"/>
                <w:szCs w:val="12"/>
              </w:rPr>
              <w:t>Personnel expenses</w:t>
            </w:r>
          </w:p>
        </w:tc>
        <w:tc>
          <w:tcPr>
            <w:tcW w:w="512" w:type="dxa"/>
            <w:tcBorders>
              <w:bottom w:val="single" w:sz="4" w:space="0" w:color="FFFFFF" w:themeColor="background1"/>
            </w:tcBorders>
            <w:shd w:val="solid" w:color="F3F3F3" w:fill="auto"/>
          </w:tcPr>
          <w:p w14:paraId="2AADA530" w14:textId="77777777" w:rsidR="00794B5E" w:rsidRPr="000E21A5" w:rsidRDefault="00794B5E" w:rsidP="000E21A5">
            <w:pPr>
              <w:pStyle w:val="070-TabelaPadro"/>
              <w:spacing w:before="20" w:after="20"/>
              <w:jc w:val="center"/>
              <w:rPr>
                <w:color w:val="1F497D" w:themeColor="text2"/>
                <w:sz w:val="12"/>
                <w:szCs w:val="12"/>
              </w:rPr>
            </w:pPr>
            <w:bookmarkStart w:id="246" w:name="BBDR201AA023"/>
            <w:bookmarkEnd w:id="246"/>
            <w:r w:rsidRPr="000E21A5">
              <w:rPr>
                <w:color w:val="1F497D" w:themeColor="text2"/>
                <w:sz w:val="12"/>
                <w:szCs w:val="12"/>
              </w:rPr>
              <w:t>25</w:t>
            </w:r>
          </w:p>
        </w:tc>
        <w:tc>
          <w:tcPr>
            <w:tcW w:w="1360" w:type="dxa"/>
            <w:tcBorders>
              <w:bottom w:val="single" w:sz="4" w:space="0" w:color="FFFFFF" w:themeColor="background1"/>
            </w:tcBorders>
            <w:shd w:val="solid" w:color="F3F3F3" w:fill="auto"/>
            <w:vAlign w:val="center"/>
          </w:tcPr>
          <w:p w14:paraId="62A6E439" w14:textId="77777777" w:rsidR="00794B5E" w:rsidRPr="005B7FB9" w:rsidRDefault="00794B5E" w:rsidP="000E21A5">
            <w:pPr>
              <w:pStyle w:val="070-TabelaPadro"/>
              <w:spacing w:before="20" w:after="20"/>
              <w:rPr>
                <w:sz w:val="12"/>
                <w:szCs w:val="12"/>
              </w:rPr>
            </w:pPr>
            <w:bookmarkStart w:id="247" w:name="BBDR201AB023"/>
            <w:bookmarkEnd w:id="247"/>
            <w:r w:rsidRPr="005B7FB9">
              <w:rPr>
                <w:sz w:val="12"/>
                <w:szCs w:val="12"/>
              </w:rPr>
              <w:t>(4,749,660)</w:t>
            </w:r>
          </w:p>
        </w:tc>
        <w:tc>
          <w:tcPr>
            <w:tcW w:w="1360" w:type="dxa"/>
            <w:tcBorders>
              <w:bottom w:val="single" w:sz="4" w:space="0" w:color="FFFFFF" w:themeColor="background1"/>
            </w:tcBorders>
            <w:shd w:val="solid" w:color="F3F3F3" w:fill="auto"/>
            <w:vAlign w:val="center"/>
          </w:tcPr>
          <w:p w14:paraId="378E4AFB" w14:textId="77777777" w:rsidR="00794B5E" w:rsidRPr="005B7FB9" w:rsidRDefault="00794B5E" w:rsidP="000E21A5">
            <w:pPr>
              <w:pStyle w:val="070-TabelaPadro"/>
              <w:spacing w:before="20" w:after="20"/>
              <w:rPr>
                <w:sz w:val="12"/>
                <w:szCs w:val="12"/>
              </w:rPr>
            </w:pPr>
            <w:bookmarkStart w:id="248" w:name="BBDR201AC023"/>
            <w:bookmarkEnd w:id="248"/>
            <w:r w:rsidRPr="005B7FB9">
              <w:rPr>
                <w:sz w:val="12"/>
                <w:szCs w:val="12"/>
              </w:rPr>
              <w:t>(5,392,525)</w:t>
            </w:r>
          </w:p>
        </w:tc>
        <w:tc>
          <w:tcPr>
            <w:tcW w:w="1360" w:type="dxa"/>
            <w:tcBorders>
              <w:bottom w:val="single" w:sz="4" w:space="0" w:color="FFFFFF" w:themeColor="background1"/>
            </w:tcBorders>
            <w:shd w:val="solid" w:color="F3F3F3" w:fill="auto"/>
            <w:vAlign w:val="center"/>
          </w:tcPr>
          <w:p w14:paraId="68DF44B7" w14:textId="77777777" w:rsidR="00794B5E" w:rsidRPr="005B7FB9" w:rsidRDefault="00794B5E" w:rsidP="000E21A5">
            <w:pPr>
              <w:pStyle w:val="070-TabelaPadro"/>
              <w:spacing w:before="20" w:after="20"/>
              <w:rPr>
                <w:sz w:val="12"/>
                <w:szCs w:val="12"/>
              </w:rPr>
            </w:pPr>
            <w:bookmarkStart w:id="249" w:name="BBDR201AF023"/>
            <w:bookmarkEnd w:id="249"/>
            <w:r w:rsidRPr="005B7FB9">
              <w:rPr>
                <w:sz w:val="12"/>
                <w:szCs w:val="12"/>
              </w:rPr>
              <w:t>(5,188,764)</w:t>
            </w:r>
          </w:p>
        </w:tc>
        <w:tc>
          <w:tcPr>
            <w:tcW w:w="1360" w:type="dxa"/>
            <w:tcBorders>
              <w:bottom w:val="single" w:sz="4" w:space="0" w:color="FFFFFF" w:themeColor="background1"/>
            </w:tcBorders>
            <w:shd w:val="solid" w:color="F3F3F3" w:fill="auto"/>
            <w:vAlign w:val="center"/>
          </w:tcPr>
          <w:p w14:paraId="585C0FE6" w14:textId="77777777" w:rsidR="00794B5E" w:rsidRPr="005B7FB9" w:rsidRDefault="00794B5E" w:rsidP="000E21A5">
            <w:pPr>
              <w:pStyle w:val="070-TabelaPadro"/>
              <w:spacing w:before="20" w:after="20"/>
              <w:rPr>
                <w:sz w:val="12"/>
                <w:szCs w:val="12"/>
              </w:rPr>
            </w:pPr>
            <w:bookmarkStart w:id="250" w:name="BBDR201AG023"/>
            <w:bookmarkEnd w:id="250"/>
            <w:r w:rsidRPr="005B7FB9">
              <w:rPr>
                <w:sz w:val="12"/>
                <w:szCs w:val="12"/>
              </w:rPr>
              <w:t>(5,783,419)</w:t>
            </w:r>
          </w:p>
        </w:tc>
      </w:tr>
      <w:tr w:rsidR="00794B5E" w:rsidRPr="005B7FB9" w14:paraId="781CE7C4" w14:textId="77777777" w:rsidTr="004511ED">
        <w:trPr>
          <w:cantSplit/>
        </w:trPr>
        <w:tc>
          <w:tcPr>
            <w:tcW w:w="3800" w:type="dxa"/>
            <w:tcBorders>
              <w:bottom w:val="single" w:sz="4" w:space="0" w:color="FFFFFF" w:themeColor="background1"/>
            </w:tcBorders>
            <w:shd w:val="solid" w:color="E6E6E6" w:fill="auto"/>
            <w:vAlign w:val="center"/>
          </w:tcPr>
          <w:p w14:paraId="0A3FC1C5" w14:textId="77777777" w:rsidR="00794B5E" w:rsidRPr="005B7FB9" w:rsidRDefault="00794B5E" w:rsidP="000E21A5">
            <w:pPr>
              <w:pStyle w:val="070-TabelaPadro"/>
              <w:spacing w:before="20" w:after="20"/>
              <w:ind w:left="60"/>
              <w:jc w:val="left"/>
              <w:rPr>
                <w:sz w:val="12"/>
                <w:szCs w:val="12"/>
              </w:rPr>
            </w:pPr>
            <w:bookmarkStart w:id="251" w:name="BBDR20100024" w:colFirst="0" w:colLast="0"/>
            <w:bookmarkEnd w:id="245"/>
            <w:r w:rsidRPr="005B7FB9">
              <w:rPr>
                <w:sz w:val="12"/>
                <w:szCs w:val="12"/>
              </w:rPr>
              <w:t>Other administrative expenses</w:t>
            </w:r>
          </w:p>
        </w:tc>
        <w:tc>
          <w:tcPr>
            <w:tcW w:w="512" w:type="dxa"/>
            <w:tcBorders>
              <w:bottom w:val="single" w:sz="4" w:space="0" w:color="FFFFFF" w:themeColor="background1"/>
            </w:tcBorders>
            <w:shd w:val="solid" w:color="E6E6E6" w:fill="auto"/>
          </w:tcPr>
          <w:p w14:paraId="4AF96999" w14:textId="77777777" w:rsidR="00794B5E" w:rsidRPr="000E21A5" w:rsidRDefault="00794B5E" w:rsidP="000E21A5">
            <w:pPr>
              <w:pStyle w:val="070-TabelaPadro"/>
              <w:spacing w:before="20" w:after="20"/>
              <w:jc w:val="center"/>
              <w:rPr>
                <w:color w:val="1F497D" w:themeColor="text2"/>
                <w:sz w:val="12"/>
                <w:szCs w:val="12"/>
              </w:rPr>
            </w:pPr>
            <w:bookmarkStart w:id="252" w:name="BBDR201AA024"/>
            <w:bookmarkEnd w:id="252"/>
            <w:r w:rsidRPr="000E21A5">
              <w:rPr>
                <w:color w:val="1F497D" w:themeColor="text2"/>
                <w:sz w:val="12"/>
                <w:szCs w:val="12"/>
              </w:rPr>
              <w:t>26</w:t>
            </w:r>
          </w:p>
        </w:tc>
        <w:tc>
          <w:tcPr>
            <w:tcW w:w="1360" w:type="dxa"/>
            <w:tcBorders>
              <w:bottom w:val="single" w:sz="4" w:space="0" w:color="FFFFFF" w:themeColor="background1"/>
            </w:tcBorders>
            <w:shd w:val="solid" w:color="E6E6E6" w:fill="auto"/>
            <w:vAlign w:val="center"/>
          </w:tcPr>
          <w:p w14:paraId="5D54F3EA" w14:textId="77777777" w:rsidR="00794B5E" w:rsidRPr="005B7FB9" w:rsidRDefault="00794B5E" w:rsidP="000E21A5">
            <w:pPr>
              <w:pStyle w:val="070-TabelaPadro"/>
              <w:spacing w:before="20" w:after="20"/>
              <w:rPr>
                <w:sz w:val="12"/>
                <w:szCs w:val="12"/>
              </w:rPr>
            </w:pPr>
            <w:bookmarkStart w:id="253" w:name="BBDR201AB024"/>
            <w:bookmarkEnd w:id="253"/>
            <w:r w:rsidRPr="005B7FB9">
              <w:rPr>
                <w:sz w:val="12"/>
                <w:szCs w:val="12"/>
              </w:rPr>
              <w:t>(3,162,989)</w:t>
            </w:r>
          </w:p>
        </w:tc>
        <w:tc>
          <w:tcPr>
            <w:tcW w:w="1360" w:type="dxa"/>
            <w:tcBorders>
              <w:bottom w:val="single" w:sz="4" w:space="0" w:color="FFFFFF" w:themeColor="background1"/>
            </w:tcBorders>
            <w:shd w:val="solid" w:color="E6E6E6" w:fill="auto"/>
            <w:vAlign w:val="center"/>
          </w:tcPr>
          <w:p w14:paraId="1F1E2FFA" w14:textId="77777777" w:rsidR="00794B5E" w:rsidRPr="005B7FB9" w:rsidRDefault="00794B5E" w:rsidP="000E21A5">
            <w:pPr>
              <w:pStyle w:val="070-TabelaPadro"/>
              <w:spacing w:before="20" w:after="20"/>
              <w:rPr>
                <w:sz w:val="12"/>
                <w:szCs w:val="12"/>
              </w:rPr>
            </w:pPr>
            <w:bookmarkStart w:id="254" w:name="BBDR201AC024"/>
            <w:bookmarkEnd w:id="254"/>
            <w:r w:rsidRPr="005B7FB9">
              <w:rPr>
                <w:sz w:val="12"/>
                <w:szCs w:val="12"/>
              </w:rPr>
              <w:t>(3,079,602)</w:t>
            </w:r>
          </w:p>
        </w:tc>
        <w:tc>
          <w:tcPr>
            <w:tcW w:w="1360" w:type="dxa"/>
            <w:tcBorders>
              <w:bottom w:val="single" w:sz="4" w:space="0" w:color="FFFFFF" w:themeColor="background1"/>
            </w:tcBorders>
            <w:shd w:val="solid" w:color="E6E6E6" w:fill="auto"/>
            <w:vAlign w:val="center"/>
          </w:tcPr>
          <w:p w14:paraId="642346BC" w14:textId="77777777" w:rsidR="00794B5E" w:rsidRPr="005B7FB9" w:rsidRDefault="00794B5E" w:rsidP="000E21A5">
            <w:pPr>
              <w:pStyle w:val="070-TabelaPadro"/>
              <w:spacing w:before="20" w:after="20"/>
              <w:rPr>
                <w:sz w:val="12"/>
                <w:szCs w:val="12"/>
              </w:rPr>
            </w:pPr>
            <w:bookmarkStart w:id="255" w:name="BBDR201AF024"/>
            <w:bookmarkEnd w:id="255"/>
            <w:r w:rsidRPr="005B7FB9">
              <w:rPr>
                <w:sz w:val="12"/>
                <w:szCs w:val="12"/>
              </w:rPr>
              <w:t>(3,195,973)</w:t>
            </w:r>
          </w:p>
        </w:tc>
        <w:tc>
          <w:tcPr>
            <w:tcW w:w="1360" w:type="dxa"/>
            <w:tcBorders>
              <w:bottom w:val="single" w:sz="4" w:space="0" w:color="FFFFFF" w:themeColor="background1"/>
            </w:tcBorders>
            <w:shd w:val="solid" w:color="E6E6E6" w:fill="auto"/>
            <w:vAlign w:val="center"/>
          </w:tcPr>
          <w:p w14:paraId="385D8DFD" w14:textId="77777777" w:rsidR="00794B5E" w:rsidRPr="005B7FB9" w:rsidRDefault="00794B5E" w:rsidP="000E21A5">
            <w:pPr>
              <w:pStyle w:val="070-TabelaPadro"/>
              <w:spacing w:before="20" w:after="20"/>
              <w:rPr>
                <w:sz w:val="12"/>
                <w:szCs w:val="12"/>
              </w:rPr>
            </w:pPr>
            <w:bookmarkStart w:id="256" w:name="BBDR201AG024"/>
            <w:bookmarkEnd w:id="256"/>
            <w:r w:rsidRPr="005B7FB9">
              <w:rPr>
                <w:sz w:val="12"/>
                <w:szCs w:val="12"/>
              </w:rPr>
              <w:t>(3,115,263)</w:t>
            </w:r>
          </w:p>
        </w:tc>
      </w:tr>
      <w:tr w:rsidR="00794B5E" w:rsidRPr="005B7FB9" w14:paraId="3DF78C80" w14:textId="77777777" w:rsidTr="004511ED">
        <w:trPr>
          <w:cantSplit/>
        </w:trPr>
        <w:tc>
          <w:tcPr>
            <w:tcW w:w="3800" w:type="dxa"/>
            <w:tcBorders>
              <w:bottom w:val="single" w:sz="4" w:space="0" w:color="FFFFFF" w:themeColor="background1"/>
            </w:tcBorders>
            <w:shd w:val="solid" w:color="F3F3F3" w:fill="auto"/>
            <w:vAlign w:val="center"/>
          </w:tcPr>
          <w:p w14:paraId="07F447A3" w14:textId="77777777" w:rsidR="00794B5E" w:rsidRPr="005B7FB9" w:rsidRDefault="00794B5E" w:rsidP="000E21A5">
            <w:pPr>
              <w:pStyle w:val="070-TabelaPadro"/>
              <w:spacing w:before="20" w:after="20"/>
              <w:ind w:left="60"/>
              <w:jc w:val="left"/>
              <w:rPr>
                <w:sz w:val="12"/>
                <w:szCs w:val="12"/>
              </w:rPr>
            </w:pPr>
            <w:bookmarkStart w:id="257" w:name="BBDR20100025" w:colFirst="0" w:colLast="0"/>
            <w:bookmarkEnd w:id="251"/>
            <w:r w:rsidRPr="005B7FB9">
              <w:rPr>
                <w:sz w:val="12"/>
                <w:szCs w:val="12"/>
              </w:rPr>
              <w:t>Tax expenses</w:t>
            </w:r>
          </w:p>
        </w:tc>
        <w:tc>
          <w:tcPr>
            <w:tcW w:w="512" w:type="dxa"/>
            <w:tcBorders>
              <w:bottom w:val="single" w:sz="4" w:space="0" w:color="FFFFFF" w:themeColor="background1"/>
            </w:tcBorders>
            <w:shd w:val="solid" w:color="F3F3F3" w:fill="auto"/>
          </w:tcPr>
          <w:p w14:paraId="416CEE63" w14:textId="77777777" w:rsidR="00794B5E" w:rsidRPr="000E21A5" w:rsidRDefault="00794B5E" w:rsidP="000E21A5">
            <w:pPr>
              <w:pStyle w:val="070-TabelaPadro"/>
              <w:spacing w:before="20" w:after="20"/>
              <w:jc w:val="center"/>
              <w:rPr>
                <w:color w:val="1F497D" w:themeColor="text2"/>
                <w:sz w:val="12"/>
                <w:szCs w:val="12"/>
              </w:rPr>
            </w:pPr>
            <w:bookmarkStart w:id="258" w:name="BBDR201AA025"/>
            <w:bookmarkEnd w:id="258"/>
            <w:r w:rsidRPr="000E21A5">
              <w:rPr>
                <w:color w:val="1F497D" w:themeColor="text2"/>
                <w:sz w:val="12"/>
                <w:szCs w:val="12"/>
              </w:rPr>
              <w:t>22.c</w:t>
            </w:r>
          </w:p>
        </w:tc>
        <w:tc>
          <w:tcPr>
            <w:tcW w:w="1360" w:type="dxa"/>
            <w:tcBorders>
              <w:bottom w:val="single" w:sz="4" w:space="0" w:color="FFFFFF" w:themeColor="background1"/>
            </w:tcBorders>
            <w:shd w:val="solid" w:color="F3F3F3" w:fill="auto"/>
            <w:vAlign w:val="center"/>
          </w:tcPr>
          <w:p w14:paraId="0B023252" w14:textId="77777777" w:rsidR="00794B5E" w:rsidRPr="005B7FB9" w:rsidRDefault="00794B5E" w:rsidP="000E21A5">
            <w:pPr>
              <w:pStyle w:val="070-TabelaPadro"/>
              <w:spacing w:before="20" w:after="20"/>
              <w:rPr>
                <w:sz w:val="12"/>
                <w:szCs w:val="12"/>
              </w:rPr>
            </w:pPr>
            <w:bookmarkStart w:id="259" w:name="BBDR201AB025"/>
            <w:bookmarkEnd w:id="259"/>
            <w:r w:rsidRPr="005B7FB9">
              <w:rPr>
                <w:sz w:val="12"/>
                <w:szCs w:val="12"/>
              </w:rPr>
              <w:t>(1,214,954)</w:t>
            </w:r>
          </w:p>
        </w:tc>
        <w:tc>
          <w:tcPr>
            <w:tcW w:w="1360" w:type="dxa"/>
            <w:tcBorders>
              <w:bottom w:val="single" w:sz="4" w:space="0" w:color="FFFFFF" w:themeColor="background1"/>
            </w:tcBorders>
            <w:shd w:val="solid" w:color="F3F3F3" w:fill="auto"/>
            <w:vAlign w:val="center"/>
          </w:tcPr>
          <w:p w14:paraId="6E512BE8" w14:textId="77777777" w:rsidR="00794B5E" w:rsidRPr="005B7FB9" w:rsidRDefault="00794B5E" w:rsidP="000E21A5">
            <w:pPr>
              <w:pStyle w:val="070-TabelaPadro"/>
              <w:spacing w:before="20" w:after="20"/>
              <w:rPr>
                <w:sz w:val="12"/>
                <w:szCs w:val="12"/>
              </w:rPr>
            </w:pPr>
            <w:bookmarkStart w:id="260" w:name="BBDR201AC025"/>
            <w:bookmarkEnd w:id="260"/>
            <w:r w:rsidRPr="005B7FB9">
              <w:rPr>
                <w:sz w:val="12"/>
                <w:szCs w:val="12"/>
              </w:rPr>
              <w:t>(945,447)</w:t>
            </w:r>
          </w:p>
        </w:tc>
        <w:tc>
          <w:tcPr>
            <w:tcW w:w="1360" w:type="dxa"/>
            <w:tcBorders>
              <w:bottom w:val="single" w:sz="4" w:space="0" w:color="FFFFFF" w:themeColor="background1"/>
            </w:tcBorders>
            <w:shd w:val="solid" w:color="F3F3F3" w:fill="auto"/>
            <w:vAlign w:val="center"/>
          </w:tcPr>
          <w:p w14:paraId="3B0E655B" w14:textId="77777777" w:rsidR="00794B5E" w:rsidRPr="005B7FB9" w:rsidRDefault="00794B5E" w:rsidP="000E21A5">
            <w:pPr>
              <w:pStyle w:val="070-TabelaPadro"/>
              <w:spacing w:before="20" w:after="20"/>
              <w:rPr>
                <w:sz w:val="12"/>
                <w:szCs w:val="12"/>
              </w:rPr>
            </w:pPr>
            <w:bookmarkStart w:id="261" w:name="BBDR201AF025"/>
            <w:bookmarkEnd w:id="261"/>
            <w:r w:rsidRPr="005B7FB9">
              <w:rPr>
                <w:sz w:val="12"/>
                <w:szCs w:val="12"/>
              </w:rPr>
              <w:t>(1,685,460)</w:t>
            </w:r>
          </w:p>
        </w:tc>
        <w:tc>
          <w:tcPr>
            <w:tcW w:w="1360" w:type="dxa"/>
            <w:tcBorders>
              <w:bottom w:val="single" w:sz="4" w:space="0" w:color="FFFFFF" w:themeColor="background1"/>
            </w:tcBorders>
            <w:shd w:val="solid" w:color="F3F3F3" w:fill="auto"/>
            <w:vAlign w:val="center"/>
          </w:tcPr>
          <w:p w14:paraId="32533A7D" w14:textId="77777777" w:rsidR="00794B5E" w:rsidRPr="005B7FB9" w:rsidRDefault="00794B5E" w:rsidP="000E21A5">
            <w:pPr>
              <w:pStyle w:val="070-TabelaPadro"/>
              <w:spacing w:before="20" w:after="20"/>
              <w:rPr>
                <w:sz w:val="12"/>
                <w:szCs w:val="12"/>
              </w:rPr>
            </w:pPr>
            <w:bookmarkStart w:id="262" w:name="BBDR201AG025"/>
            <w:bookmarkEnd w:id="262"/>
            <w:r w:rsidRPr="005B7FB9">
              <w:rPr>
                <w:sz w:val="12"/>
                <w:szCs w:val="12"/>
              </w:rPr>
              <w:t>(1,329,291)</w:t>
            </w:r>
          </w:p>
        </w:tc>
      </w:tr>
      <w:tr w:rsidR="00794B5E" w:rsidRPr="005B7FB9" w14:paraId="0F01801C" w14:textId="77777777" w:rsidTr="004511ED">
        <w:trPr>
          <w:cantSplit/>
        </w:trPr>
        <w:tc>
          <w:tcPr>
            <w:tcW w:w="3800" w:type="dxa"/>
            <w:tcBorders>
              <w:bottom w:val="single" w:sz="4" w:space="0" w:color="FFFFFF" w:themeColor="background1"/>
            </w:tcBorders>
            <w:shd w:val="solid" w:color="E6E6E6" w:fill="auto"/>
            <w:vAlign w:val="center"/>
          </w:tcPr>
          <w:p w14:paraId="5CD5E217" w14:textId="77777777" w:rsidR="00794B5E" w:rsidRPr="00876B3D" w:rsidRDefault="00794B5E" w:rsidP="000E21A5">
            <w:pPr>
              <w:pStyle w:val="070-TabelaPadro"/>
              <w:spacing w:before="20" w:after="20"/>
              <w:ind w:left="60"/>
              <w:jc w:val="left"/>
              <w:rPr>
                <w:sz w:val="12"/>
                <w:szCs w:val="12"/>
              </w:rPr>
            </w:pPr>
            <w:bookmarkStart w:id="263" w:name="BBDR20100026" w:colFirst="0" w:colLast="0"/>
            <w:bookmarkEnd w:id="257"/>
            <w:r w:rsidRPr="00876B3D">
              <w:rPr>
                <w:sz w:val="12"/>
                <w:szCs w:val="12"/>
              </w:rPr>
              <w:t>Net gains from equity method investments</w:t>
            </w:r>
          </w:p>
        </w:tc>
        <w:tc>
          <w:tcPr>
            <w:tcW w:w="512" w:type="dxa"/>
            <w:tcBorders>
              <w:bottom w:val="single" w:sz="4" w:space="0" w:color="FFFFFF" w:themeColor="background1"/>
            </w:tcBorders>
            <w:shd w:val="solid" w:color="E6E6E6" w:fill="auto"/>
          </w:tcPr>
          <w:p w14:paraId="144F7329" w14:textId="77777777" w:rsidR="00794B5E" w:rsidRPr="000E21A5" w:rsidRDefault="00794B5E" w:rsidP="000E21A5">
            <w:pPr>
              <w:pStyle w:val="070-TabelaPadro"/>
              <w:spacing w:before="20" w:after="20"/>
              <w:jc w:val="center"/>
              <w:rPr>
                <w:color w:val="1F497D" w:themeColor="text2"/>
                <w:sz w:val="12"/>
                <w:szCs w:val="12"/>
              </w:rPr>
            </w:pPr>
            <w:bookmarkStart w:id="264" w:name="BBDR201AA026"/>
            <w:bookmarkEnd w:id="264"/>
            <w:r w:rsidRPr="000E21A5">
              <w:rPr>
                <w:color w:val="1F497D" w:themeColor="text2"/>
                <w:sz w:val="12"/>
                <w:szCs w:val="12"/>
              </w:rPr>
              <w:t>14.a</w:t>
            </w:r>
          </w:p>
        </w:tc>
        <w:tc>
          <w:tcPr>
            <w:tcW w:w="1360" w:type="dxa"/>
            <w:tcBorders>
              <w:bottom w:val="single" w:sz="4" w:space="0" w:color="FFFFFF" w:themeColor="background1"/>
            </w:tcBorders>
            <w:shd w:val="solid" w:color="E6E6E6" w:fill="auto"/>
            <w:vAlign w:val="center"/>
          </w:tcPr>
          <w:p w14:paraId="4701A776" w14:textId="77777777" w:rsidR="00794B5E" w:rsidRPr="005B7FB9" w:rsidRDefault="00794B5E" w:rsidP="000E21A5">
            <w:pPr>
              <w:pStyle w:val="070-TabelaPadro"/>
              <w:spacing w:before="20" w:after="20"/>
              <w:rPr>
                <w:sz w:val="12"/>
                <w:szCs w:val="12"/>
              </w:rPr>
            </w:pPr>
            <w:bookmarkStart w:id="265" w:name="BBDR201AB026"/>
            <w:bookmarkEnd w:id="265"/>
            <w:r w:rsidRPr="005B7FB9">
              <w:rPr>
                <w:sz w:val="12"/>
                <w:szCs w:val="12"/>
              </w:rPr>
              <w:t>2,394,356</w:t>
            </w:r>
          </w:p>
        </w:tc>
        <w:tc>
          <w:tcPr>
            <w:tcW w:w="1360" w:type="dxa"/>
            <w:tcBorders>
              <w:bottom w:val="single" w:sz="4" w:space="0" w:color="FFFFFF" w:themeColor="background1"/>
            </w:tcBorders>
            <w:shd w:val="solid" w:color="E6E6E6" w:fill="auto"/>
            <w:vAlign w:val="center"/>
          </w:tcPr>
          <w:p w14:paraId="25824338" w14:textId="77777777" w:rsidR="00794B5E" w:rsidRPr="005B7FB9" w:rsidRDefault="00794B5E" w:rsidP="000E21A5">
            <w:pPr>
              <w:pStyle w:val="070-TabelaPadro"/>
              <w:spacing w:before="20" w:after="20"/>
              <w:rPr>
                <w:sz w:val="12"/>
                <w:szCs w:val="12"/>
              </w:rPr>
            </w:pPr>
            <w:bookmarkStart w:id="266" w:name="BBDR201AC026"/>
            <w:bookmarkEnd w:id="266"/>
            <w:r w:rsidRPr="005B7FB9">
              <w:rPr>
                <w:sz w:val="12"/>
                <w:szCs w:val="12"/>
              </w:rPr>
              <w:t>3,356,121</w:t>
            </w:r>
          </w:p>
        </w:tc>
        <w:tc>
          <w:tcPr>
            <w:tcW w:w="1360" w:type="dxa"/>
            <w:tcBorders>
              <w:bottom w:val="single" w:sz="4" w:space="0" w:color="FFFFFF" w:themeColor="background1"/>
            </w:tcBorders>
            <w:shd w:val="solid" w:color="E6E6E6" w:fill="auto"/>
            <w:vAlign w:val="center"/>
          </w:tcPr>
          <w:p w14:paraId="11597DA9" w14:textId="77777777" w:rsidR="00794B5E" w:rsidRPr="005B7FB9" w:rsidRDefault="00794B5E" w:rsidP="000E21A5">
            <w:pPr>
              <w:pStyle w:val="070-TabelaPadro"/>
              <w:spacing w:before="20" w:after="20"/>
              <w:rPr>
                <w:sz w:val="12"/>
                <w:szCs w:val="12"/>
              </w:rPr>
            </w:pPr>
            <w:bookmarkStart w:id="267" w:name="BBDR201AF026"/>
            <w:bookmarkEnd w:id="267"/>
            <w:r w:rsidRPr="005B7FB9">
              <w:rPr>
                <w:sz w:val="12"/>
                <w:szCs w:val="12"/>
              </w:rPr>
              <w:t>1,052,656</w:t>
            </w:r>
          </w:p>
        </w:tc>
        <w:tc>
          <w:tcPr>
            <w:tcW w:w="1360" w:type="dxa"/>
            <w:tcBorders>
              <w:bottom w:val="single" w:sz="4" w:space="0" w:color="FFFFFF" w:themeColor="background1"/>
            </w:tcBorders>
            <w:shd w:val="solid" w:color="E6E6E6" w:fill="auto"/>
            <w:vAlign w:val="center"/>
          </w:tcPr>
          <w:p w14:paraId="3136665B" w14:textId="77777777" w:rsidR="00794B5E" w:rsidRPr="005B7FB9" w:rsidRDefault="00794B5E" w:rsidP="000E21A5">
            <w:pPr>
              <w:pStyle w:val="070-TabelaPadro"/>
              <w:spacing w:before="20" w:after="20"/>
              <w:rPr>
                <w:sz w:val="12"/>
                <w:szCs w:val="12"/>
              </w:rPr>
            </w:pPr>
            <w:bookmarkStart w:id="268" w:name="BBDR201AG026"/>
            <w:bookmarkEnd w:id="268"/>
            <w:r w:rsidRPr="005B7FB9">
              <w:rPr>
                <w:sz w:val="12"/>
                <w:szCs w:val="12"/>
              </w:rPr>
              <w:t>876,742</w:t>
            </w:r>
          </w:p>
        </w:tc>
      </w:tr>
      <w:tr w:rsidR="00794B5E" w:rsidRPr="005B7FB9" w14:paraId="1F1C476C" w14:textId="77777777" w:rsidTr="004511ED">
        <w:trPr>
          <w:cantSplit/>
        </w:trPr>
        <w:tc>
          <w:tcPr>
            <w:tcW w:w="3800" w:type="dxa"/>
            <w:tcBorders>
              <w:bottom w:val="single" w:sz="4" w:space="0" w:color="FFFFFF" w:themeColor="background1"/>
            </w:tcBorders>
            <w:shd w:val="solid" w:color="F3F3F3" w:fill="auto"/>
            <w:vAlign w:val="center"/>
          </w:tcPr>
          <w:p w14:paraId="479C7DD9" w14:textId="77777777" w:rsidR="00794B5E" w:rsidRPr="005B7FB9" w:rsidRDefault="00794B5E" w:rsidP="000E21A5">
            <w:pPr>
              <w:pStyle w:val="070-TabelaPadro"/>
              <w:spacing w:before="20" w:after="20"/>
              <w:ind w:left="60"/>
              <w:jc w:val="left"/>
              <w:rPr>
                <w:sz w:val="12"/>
                <w:szCs w:val="12"/>
              </w:rPr>
            </w:pPr>
            <w:bookmarkStart w:id="269" w:name="BBDR20100027" w:colFirst="0" w:colLast="0"/>
            <w:bookmarkEnd w:id="263"/>
            <w:r w:rsidRPr="005B7FB9">
              <w:rPr>
                <w:sz w:val="12"/>
                <w:szCs w:val="12"/>
              </w:rPr>
              <w:t>Other operating income/expenses</w:t>
            </w:r>
          </w:p>
        </w:tc>
        <w:tc>
          <w:tcPr>
            <w:tcW w:w="512" w:type="dxa"/>
            <w:tcBorders>
              <w:bottom w:val="single" w:sz="4" w:space="0" w:color="FFFFFF" w:themeColor="background1"/>
            </w:tcBorders>
            <w:shd w:val="solid" w:color="F3F3F3" w:fill="auto"/>
          </w:tcPr>
          <w:p w14:paraId="5994D934" w14:textId="77777777" w:rsidR="00794B5E" w:rsidRPr="000E21A5" w:rsidRDefault="00794B5E" w:rsidP="000E21A5">
            <w:pPr>
              <w:pStyle w:val="070-TabelaPadro"/>
              <w:spacing w:before="20" w:after="20"/>
              <w:jc w:val="center"/>
              <w:rPr>
                <w:color w:val="1F497D" w:themeColor="text2"/>
                <w:sz w:val="12"/>
                <w:szCs w:val="12"/>
              </w:rPr>
            </w:pPr>
            <w:bookmarkStart w:id="270" w:name="BBDR201AA027"/>
            <w:bookmarkEnd w:id="270"/>
            <w:r w:rsidRPr="000E21A5">
              <w:rPr>
                <w:color w:val="1F497D" w:themeColor="text2"/>
                <w:sz w:val="12"/>
                <w:szCs w:val="12"/>
              </w:rPr>
              <w:t>27</w:t>
            </w:r>
          </w:p>
        </w:tc>
        <w:tc>
          <w:tcPr>
            <w:tcW w:w="1360" w:type="dxa"/>
            <w:tcBorders>
              <w:bottom w:val="single" w:sz="4" w:space="0" w:color="FFFFFF" w:themeColor="background1"/>
            </w:tcBorders>
            <w:shd w:val="solid" w:color="F3F3F3" w:fill="auto"/>
            <w:vAlign w:val="center"/>
          </w:tcPr>
          <w:p w14:paraId="3E5D84E5" w14:textId="77777777" w:rsidR="00794B5E" w:rsidRPr="005B7FB9" w:rsidRDefault="00794B5E" w:rsidP="000E21A5">
            <w:pPr>
              <w:pStyle w:val="070-TabelaPadro"/>
              <w:spacing w:before="20" w:after="20"/>
              <w:rPr>
                <w:sz w:val="12"/>
                <w:szCs w:val="12"/>
              </w:rPr>
            </w:pPr>
            <w:bookmarkStart w:id="271" w:name="BBDR201AB027"/>
            <w:bookmarkEnd w:id="271"/>
            <w:r w:rsidRPr="005B7FB9">
              <w:rPr>
                <w:sz w:val="12"/>
                <w:szCs w:val="12"/>
              </w:rPr>
              <w:t>109,647</w:t>
            </w:r>
          </w:p>
        </w:tc>
        <w:tc>
          <w:tcPr>
            <w:tcW w:w="1360" w:type="dxa"/>
            <w:tcBorders>
              <w:bottom w:val="single" w:sz="4" w:space="0" w:color="FFFFFF" w:themeColor="background1"/>
            </w:tcBorders>
            <w:shd w:val="solid" w:color="F3F3F3" w:fill="auto"/>
            <w:vAlign w:val="center"/>
          </w:tcPr>
          <w:p w14:paraId="24C01956" w14:textId="77777777" w:rsidR="00794B5E" w:rsidRPr="005B7FB9" w:rsidRDefault="00794B5E" w:rsidP="000E21A5">
            <w:pPr>
              <w:pStyle w:val="070-TabelaPadro"/>
              <w:spacing w:before="20" w:after="20"/>
              <w:rPr>
                <w:sz w:val="12"/>
                <w:szCs w:val="12"/>
              </w:rPr>
            </w:pPr>
            <w:bookmarkStart w:id="272" w:name="BBDR201AC027"/>
            <w:bookmarkEnd w:id="272"/>
            <w:r w:rsidRPr="005B7FB9">
              <w:rPr>
                <w:sz w:val="12"/>
                <w:szCs w:val="12"/>
              </w:rPr>
              <w:t>(1,568,028)</w:t>
            </w:r>
          </w:p>
        </w:tc>
        <w:tc>
          <w:tcPr>
            <w:tcW w:w="1360" w:type="dxa"/>
            <w:tcBorders>
              <w:bottom w:val="single" w:sz="4" w:space="0" w:color="FFFFFF" w:themeColor="background1"/>
            </w:tcBorders>
            <w:shd w:val="solid" w:color="F3F3F3" w:fill="auto"/>
            <w:vAlign w:val="center"/>
          </w:tcPr>
          <w:p w14:paraId="7898D167" w14:textId="77777777" w:rsidR="00794B5E" w:rsidRPr="005B7FB9" w:rsidRDefault="00794B5E" w:rsidP="000E21A5">
            <w:pPr>
              <w:pStyle w:val="070-TabelaPadro"/>
              <w:spacing w:before="20" w:after="20"/>
              <w:rPr>
                <w:sz w:val="12"/>
                <w:szCs w:val="12"/>
              </w:rPr>
            </w:pPr>
            <w:bookmarkStart w:id="273" w:name="BBDR201AF027"/>
            <w:bookmarkEnd w:id="273"/>
            <w:r w:rsidRPr="005B7FB9">
              <w:rPr>
                <w:sz w:val="12"/>
                <w:szCs w:val="12"/>
              </w:rPr>
              <w:t>(203,967)</w:t>
            </w:r>
          </w:p>
        </w:tc>
        <w:tc>
          <w:tcPr>
            <w:tcW w:w="1360" w:type="dxa"/>
            <w:tcBorders>
              <w:bottom w:val="single" w:sz="4" w:space="0" w:color="FFFFFF" w:themeColor="background1"/>
            </w:tcBorders>
            <w:shd w:val="solid" w:color="F3F3F3" w:fill="auto"/>
            <w:vAlign w:val="center"/>
          </w:tcPr>
          <w:p w14:paraId="19A66278" w14:textId="77777777" w:rsidR="00794B5E" w:rsidRPr="005B7FB9" w:rsidRDefault="00794B5E" w:rsidP="000E21A5">
            <w:pPr>
              <w:pStyle w:val="070-TabelaPadro"/>
              <w:spacing w:before="20" w:after="20"/>
              <w:rPr>
                <w:sz w:val="12"/>
                <w:szCs w:val="12"/>
              </w:rPr>
            </w:pPr>
            <w:bookmarkStart w:id="274" w:name="BBDR201AG027"/>
            <w:bookmarkEnd w:id="274"/>
            <w:r w:rsidRPr="005B7FB9">
              <w:rPr>
                <w:sz w:val="12"/>
                <w:szCs w:val="12"/>
              </w:rPr>
              <w:t>(1,723,082)</w:t>
            </w:r>
          </w:p>
        </w:tc>
      </w:tr>
      <w:bookmarkEnd w:id="269"/>
      <w:tr w:rsidR="00794B5E" w:rsidRPr="005B7FB9" w14:paraId="1975DDA7" w14:textId="77777777" w:rsidTr="004511ED">
        <w:trPr>
          <w:cantSplit/>
        </w:trPr>
        <w:tc>
          <w:tcPr>
            <w:tcW w:w="3800" w:type="dxa"/>
            <w:tcBorders>
              <w:bottom w:val="single" w:sz="4" w:space="0" w:color="FFFFFF" w:themeColor="background1"/>
            </w:tcBorders>
            <w:shd w:val="solid" w:color="E6E6E6" w:fill="auto"/>
            <w:vAlign w:val="center"/>
          </w:tcPr>
          <w:p w14:paraId="1AECCC0F" w14:textId="77777777" w:rsidR="00794B5E" w:rsidRPr="005B7FB9" w:rsidRDefault="00794B5E" w:rsidP="000E21A5">
            <w:pPr>
              <w:pStyle w:val="070-TabelaPadro"/>
              <w:spacing w:before="20" w:after="20"/>
              <w:jc w:val="left"/>
              <w:rPr>
                <w:sz w:val="12"/>
                <w:szCs w:val="12"/>
              </w:rPr>
            </w:pPr>
          </w:p>
        </w:tc>
        <w:tc>
          <w:tcPr>
            <w:tcW w:w="512" w:type="dxa"/>
            <w:tcBorders>
              <w:bottom w:val="single" w:sz="4" w:space="0" w:color="FFFFFF" w:themeColor="background1"/>
            </w:tcBorders>
            <w:shd w:val="solid" w:color="E6E6E6" w:fill="auto"/>
          </w:tcPr>
          <w:p w14:paraId="095D1C6A" w14:textId="77777777" w:rsidR="00794B5E" w:rsidRPr="000E21A5" w:rsidRDefault="00794B5E" w:rsidP="000E21A5">
            <w:pPr>
              <w:pStyle w:val="070-TabelaPadro"/>
              <w:spacing w:before="20" w:after="20"/>
              <w:jc w:val="center"/>
              <w:rPr>
                <w:color w:val="1F497D" w:themeColor="text2"/>
                <w:sz w:val="12"/>
                <w:szCs w:val="12"/>
              </w:rPr>
            </w:pPr>
          </w:p>
        </w:tc>
        <w:tc>
          <w:tcPr>
            <w:tcW w:w="1360" w:type="dxa"/>
            <w:tcBorders>
              <w:bottom w:val="single" w:sz="4" w:space="0" w:color="FFFFFF" w:themeColor="background1"/>
            </w:tcBorders>
            <w:shd w:val="solid" w:color="E6E6E6" w:fill="auto"/>
            <w:vAlign w:val="center"/>
          </w:tcPr>
          <w:p w14:paraId="5417D47D"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313FB247"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73A712B9"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6B86479A" w14:textId="77777777" w:rsidR="00794B5E" w:rsidRPr="005B7FB9" w:rsidRDefault="00794B5E" w:rsidP="000E21A5">
            <w:pPr>
              <w:pStyle w:val="070-TabelaPadro"/>
              <w:spacing w:before="20" w:after="20"/>
              <w:rPr>
                <w:sz w:val="12"/>
                <w:szCs w:val="12"/>
              </w:rPr>
            </w:pPr>
          </w:p>
        </w:tc>
      </w:tr>
      <w:tr w:rsidR="00794B5E" w:rsidRPr="005B7FB9" w14:paraId="1A9FC36C" w14:textId="77777777" w:rsidTr="004511ED">
        <w:trPr>
          <w:cantSplit/>
        </w:trPr>
        <w:tc>
          <w:tcPr>
            <w:tcW w:w="3800" w:type="dxa"/>
            <w:tcBorders>
              <w:bottom w:val="single" w:sz="4" w:space="0" w:color="FFFFFF" w:themeColor="background1"/>
            </w:tcBorders>
            <w:shd w:val="solid" w:color="F3F3F3" w:fill="auto"/>
            <w:vAlign w:val="center"/>
          </w:tcPr>
          <w:p w14:paraId="59C50923" w14:textId="77777777" w:rsidR="00794B5E" w:rsidRPr="005B7FB9" w:rsidRDefault="00794B5E" w:rsidP="000E21A5">
            <w:pPr>
              <w:pStyle w:val="070-TabelaPadro"/>
              <w:spacing w:before="20" w:after="20"/>
              <w:jc w:val="left"/>
              <w:rPr>
                <w:b/>
                <w:sz w:val="12"/>
                <w:szCs w:val="12"/>
              </w:rPr>
            </w:pPr>
            <w:bookmarkStart w:id="275" w:name="BBDR20100029" w:colFirst="0" w:colLast="0"/>
            <w:r w:rsidRPr="005B7FB9">
              <w:rPr>
                <w:b/>
                <w:sz w:val="12"/>
                <w:szCs w:val="12"/>
              </w:rPr>
              <w:t>Provisions</w:t>
            </w:r>
          </w:p>
        </w:tc>
        <w:tc>
          <w:tcPr>
            <w:tcW w:w="512" w:type="dxa"/>
            <w:tcBorders>
              <w:bottom w:val="single" w:sz="4" w:space="0" w:color="FFFFFF" w:themeColor="background1"/>
            </w:tcBorders>
            <w:shd w:val="solid" w:color="F3F3F3" w:fill="auto"/>
          </w:tcPr>
          <w:p w14:paraId="76FC69C4" w14:textId="77777777" w:rsidR="00794B5E" w:rsidRPr="000E21A5" w:rsidRDefault="00794B5E" w:rsidP="000E21A5">
            <w:pPr>
              <w:pStyle w:val="070-TabelaPadro"/>
              <w:spacing w:before="20" w:after="20"/>
              <w:jc w:val="center"/>
              <w:rPr>
                <w:b/>
                <w:bCs/>
                <w:color w:val="1F497D" w:themeColor="text2"/>
                <w:sz w:val="12"/>
                <w:szCs w:val="12"/>
              </w:rPr>
            </w:pPr>
            <w:bookmarkStart w:id="276" w:name="BBDR201AA029"/>
            <w:bookmarkEnd w:id="276"/>
            <w:r w:rsidRPr="000E21A5">
              <w:rPr>
                <w:b/>
                <w:bCs/>
                <w:color w:val="1F497D" w:themeColor="text2"/>
                <w:sz w:val="12"/>
                <w:szCs w:val="12"/>
              </w:rPr>
              <w:t>21.e</w:t>
            </w:r>
          </w:p>
        </w:tc>
        <w:tc>
          <w:tcPr>
            <w:tcW w:w="1360" w:type="dxa"/>
            <w:tcBorders>
              <w:bottom w:val="single" w:sz="4" w:space="0" w:color="FFFFFF" w:themeColor="background1"/>
            </w:tcBorders>
            <w:shd w:val="solid" w:color="F3F3F3" w:fill="auto"/>
            <w:vAlign w:val="center"/>
          </w:tcPr>
          <w:p w14:paraId="4C726D2D" w14:textId="77777777" w:rsidR="00794B5E" w:rsidRPr="005B7FB9" w:rsidRDefault="00794B5E" w:rsidP="000E21A5">
            <w:pPr>
              <w:pStyle w:val="070-TabelaPadro"/>
              <w:spacing w:before="20" w:after="20"/>
              <w:rPr>
                <w:b/>
                <w:sz w:val="12"/>
                <w:szCs w:val="12"/>
              </w:rPr>
            </w:pPr>
            <w:bookmarkStart w:id="277" w:name="BBDR201AB029"/>
            <w:bookmarkEnd w:id="277"/>
            <w:r w:rsidRPr="005B7FB9">
              <w:rPr>
                <w:b/>
                <w:sz w:val="12"/>
                <w:szCs w:val="12"/>
              </w:rPr>
              <w:t>(1,818,210)</w:t>
            </w:r>
          </w:p>
        </w:tc>
        <w:tc>
          <w:tcPr>
            <w:tcW w:w="1360" w:type="dxa"/>
            <w:tcBorders>
              <w:bottom w:val="single" w:sz="4" w:space="0" w:color="FFFFFF" w:themeColor="background1"/>
            </w:tcBorders>
            <w:shd w:val="solid" w:color="F3F3F3" w:fill="auto"/>
            <w:vAlign w:val="center"/>
          </w:tcPr>
          <w:p w14:paraId="5CD3439E" w14:textId="77777777" w:rsidR="00794B5E" w:rsidRPr="005B7FB9" w:rsidRDefault="00794B5E" w:rsidP="000E21A5">
            <w:pPr>
              <w:pStyle w:val="070-TabelaPadro"/>
              <w:spacing w:before="20" w:after="20"/>
              <w:rPr>
                <w:b/>
                <w:sz w:val="12"/>
                <w:szCs w:val="12"/>
              </w:rPr>
            </w:pPr>
            <w:bookmarkStart w:id="278" w:name="BBDR201AC029"/>
            <w:bookmarkEnd w:id="278"/>
            <w:r w:rsidRPr="005B7FB9">
              <w:rPr>
                <w:b/>
                <w:sz w:val="12"/>
                <w:szCs w:val="12"/>
              </w:rPr>
              <w:t>(1,846,173)</w:t>
            </w:r>
          </w:p>
        </w:tc>
        <w:tc>
          <w:tcPr>
            <w:tcW w:w="1360" w:type="dxa"/>
            <w:tcBorders>
              <w:bottom w:val="single" w:sz="4" w:space="0" w:color="FFFFFF" w:themeColor="background1"/>
            </w:tcBorders>
            <w:shd w:val="solid" w:color="F3F3F3" w:fill="auto"/>
            <w:vAlign w:val="center"/>
          </w:tcPr>
          <w:p w14:paraId="2FD5F04C" w14:textId="77777777" w:rsidR="00794B5E" w:rsidRPr="005B7FB9" w:rsidRDefault="00794B5E" w:rsidP="000E21A5">
            <w:pPr>
              <w:pStyle w:val="070-TabelaPadro"/>
              <w:spacing w:before="20" w:after="20"/>
              <w:rPr>
                <w:b/>
                <w:sz w:val="12"/>
                <w:szCs w:val="12"/>
              </w:rPr>
            </w:pPr>
            <w:bookmarkStart w:id="279" w:name="BBDR201AF029"/>
            <w:bookmarkEnd w:id="279"/>
            <w:r w:rsidRPr="005B7FB9">
              <w:rPr>
                <w:b/>
                <w:sz w:val="12"/>
                <w:szCs w:val="12"/>
              </w:rPr>
              <w:t>(1,828,740)</w:t>
            </w:r>
          </w:p>
        </w:tc>
        <w:tc>
          <w:tcPr>
            <w:tcW w:w="1360" w:type="dxa"/>
            <w:tcBorders>
              <w:bottom w:val="single" w:sz="4" w:space="0" w:color="FFFFFF" w:themeColor="background1"/>
            </w:tcBorders>
            <w:shd w:val="solid" w:color="F3F3F3" w:fill="auto"/>
            <w:vAlign w:val="center"/>
          </w:tcPr>
          <w:p w14:paraId="3D705CAA" w14:textId="77777777" w:rsidR="00794B5E" w:rsidRPr="005B7FB9" w:rsidRDefault="00794B5E" w:rsidP="000E21A5">
            <w:pPr>
              <w:pStyle w:val="070-TabelaPadro"/>
              <w:spacing w:before="20" w:after="20"/>
              <w:rPr>
                <w:b/>
                <w:sz w:val="12"/>
                <w:szCs w:val="12"/>
              </w:rPr>
            </w:pPr>
            <w:bookmarkStart w:id="280" w:name="BBDR201AG029"/>
            <w:bookmarkEnd w:id="280"/>
            <w:r w:rsidRPr="005B7FB9">
              <w:rPr>
                <w:b/>
                <w:sz w:val="12"/>
                <w:szCs w:val="12"/>
              </w:rPr>
              <w:t>(1,880,427)</w:t>
            </w:r>
          </w:p>
        </w:tc>
      </w:tr>
      <w:tr w:rsidR="00794B5E" w:rsidRPr="005B7FB9" w14:paraId="16CA8F0A" w14:textId="77777777" w:rsidTr="004511ED">
        <w:trPr>
          <w:cantSplit/>
        </w:trPr>
        <w:tc>
          <w:tcPr>
            <w:tcW w:w="3800" w:type="dxa"/>
            <w:tcBorders>
              <w:bottom w:val="single" w:sz="4" w:space="0" w:color="FFFFFF" w:themeColor="background1"/>
            </w:tcBorders>
            <w:shd w:val="solid" w:color="E6E6E6" w:fill="auto"/>
            <w:vAlign w:val="center"/>
          </w:tcPr>
          <w:p w14:paraId="7E18BBA8" w14:textId="77777777" w:rsidR="00794B5E" w:rsidRPr="00876B3D" w:rsidRDefault="00794B5E" w:rsidP="000E21A5">
            <w:pPr>
              <w:pStyle w:val="070-TabelaPadro"/>
              <w:spacing w:before="20" w:after="20"/>
              <w:ind w:left="60"/>
              <w:jc w:val="left"/>
              <w:rPr>
                <w:sz w:val="12"/>
                <w:szCs w:val="12"/>
              </w:rPr>
            </w:pPr>
            <w:bookmarkStart w:id="281" w:name="BBDR20100030" w:colFirst="0" w:colLast="0"/>
            <w:bookmarkStart w:id="282" w:name="BBDR201AA030" w:colFirst="1" w:colLast="1"/>
            <w:bookmarkEnd w:id="275"/>
            <w:r w:rsidRPr="00876B3D">
              <w:rPr>
                <w:sz w:val="12"/>
                <w:szCs w:val="12"/>
              </w:rPr>
              <w:t>Civil, tax and labor claims</w:t>
            </w:r>
          </w:p>
        </w:tc>
        <w:tc>
          <w:tcPr>
            <w:tcW w:w="512" w:type="dxa"/>
            <w:tcBorders>
              <w:bottom w:val="single" w:sz="4" w:space="0" w:color="FFFFFF" w:themeColor="background1"/>
            </w:tcBorders>
            <w:shd w:val="solid" w:color="E6E6E6" w:fill="auto"/>
          </w:tcPr>
          <w:p w14:paraId="15E4096E" w14:textId="77777777" w:rsidR="00794B5E" w:rsidRPr="000E21A5" w:rsidRDefault="00794B5E" w:rsidP="000E21A5">
            <w:pPr>
              <w:pStyle w:val="070-TabelaPadro"/>
              <w:spacing w:before="20" w:after="20"/>
              <w:jc w:val="center"/>
              <w:rPr>
                <w:color w:val="1F497D" w:themeColor="text2"/>
                <w:sz w:val="12"/>
                <w:szCs w:val="12"/>
              </w:rPr>
            </w:pPr>
          </w:p>
        </w:tc>
        <w:tc>
          <w:tcPr>
            <w:tcW w:w="1360" w:type="dxa"/>
            <w:tcBorders>
              <w:bottom w:val="single" w:sz="4" w:space="0" w:color="FFFFFF" w:themeColor="background1"/>
            </w:tcBorders>
            <w:shd w:val="solid" w:color="E6E6E6" w:fill="auto"/>
            <w:vAlign w:val="center"/>
          </w:tcPr>
          <w:p w14:paraId="684A7BED" w14:textId="77777777" w:rsidR="00794B5E" w:rsidRPr="005B7FB9" w:rsidRDefault="00794B5E" w:rsidP="000E21A5">
            <w:pPr>
              <w:pStyle w:val="070-TabelaPadro"/>
              <w:spacing w:before="20" w:after="20"/>
              <w:rPr>
                <w:sz w:val="12"/>
                <w:szCs w:val="12"/>
              </w:rPr>
            </w:pPr>
            <w:bookmarkStart w:id="283" w:name="BBDR201AB030"/>
            <w:bookmarkEnd w:id="283"/>
            <w:r w:rsidRPr="005B7FB9">
              <w:rPr>
                <w:sz w:val="12"/>
                <w:szCs w:val="12"/>
              </w:rPr>
              <w:t>(1,721,821)</w:t>
            </w:r>
          </w:p>
        </w:tc>
        <w:tc>
          <w:tcPr>
            <w:tcW w:w="1360" w:type="dxa"/>
            <w:tcBorders>
              <w:bottom w:val="single" w:sz="4" w:space="0" w:color="FFFFFF" w:themeColor="background1"/>
            </w:tcBorders>
            <w:shd w:val="solid" w:color="E6E6E6" w:fill="auto"/>
            <w:vAlign w:val="center"/>
          </w:tcPr>
          <w:p w14:paraId="0C81316E" w14:textId="77777777" w:rsidR="00794B5E" w:rsidRPr="005B7FB9" w:rsidRDefault="00794B5E" w:rsidP="000E21A5">
            <w:pPr>
              <w:pStyle w:val="070-TabelaPadro"/>
              <w:spacing w:before="20" w:after="20"/>
              <w:rPr>
                <w:sz w:val="12"/>
                <w:szCs w:val="12"/>
              </w:rPr>
            </w:pPr>
            <w:bookmarkStart w:id="284" w:name="BBDR201AC030"/>
            <w:bookmarkEnd w:id="284"/>
            <w:r w:rsidRPr="005B7FB9">
              <w:rPr>
                <w:sz w:val="12"/>
                <w:szCs w:val="12"/>
              </w:rPr>
              <w:t>(1,682,288)</w:t>
            </w:r>
          </w:p>
        </w:tc>
        <w:tc>
          <w:tcPr>
            <w:tcW w:w="1360" w:type="dxa"/>
            <w:tcBorders>
              <w:bottom w:val="single" w:sz="4" w:space="0" w:color="FFFFFF" w:themeColor="background1"/>
            </w:tcBorders>
            <w:shd w:val="solid" w:color="E6E6E6" w:fill="auto"/>
            <w:vAlign w:val="center"/>
          </w:tcPr>
          <w:p w14:paraId="535205E0" w14:textId="77777777" w:rsidR="00794B5E" w:rsidRPr="005B7FB9" w:rsidRDefault="00794B5E" w:rsidP="000E21A5">
            <w:pPr>
              <w:pStyle w:val="070-TabelaPadro"/>
              <w:spacing w:before="20" w:after="20"/>
              <w:rPr>
                <w:sz w:val="12"/>
                <w:szCs w:val="12"/>
              </w:rPr>
            </w:pPr>
            <w:bookmarkStart w:id="285" w:name="BBDR201AF030"/>
            <w:bookmarkEnd w:id="285"/>
            <w:r w:rsidRPr="005B7FB9">
              <w:rPr>
                <w:sz w:val="12"/>
                <w:szCs w:val="12"/>
              </w:rPr>
              <w:t>(1,732,548)</w:t>
            </w:r>
          </w:p>
        </w:tc>
        <w:tc>
          <w:tcPr>
            <w:tcW w:w="1360" w:type="dxa"/>
            <w:tcBorders>
              <w:bottom w:val="single" w:sz="4" w:space="0" w:color="FFFFFF" w:themeColor="background1"/>
            </w:tcBorders>
            <w:shd w:val="solid" w:color="E6E6E6" w:fill="auto"/>
            <w:vAlign w:val="center"/>
          </w:tcPr>
          <w:p w14:paraId="0CB85611" w14:textId="77777777" w:rsidR="00794B5E" w:rsidRPr="005B7FB9" w:rsidRDefault="00794B5E" w:rsidP="000E21A5">
            <w:pPr>
              <w:pStyle w:val="070-TabelaPadro"/>
              <w:spacing w:before="20" w:after="20"/>
              <w:rPr>
                <w:sz w:val="12"/>
                <w:szCs w:val="12"/>
              </w:rPr>
            </w:pPr>
            <w:bookmarkStart w:id="286" w:name="BBDR201AG030"/>
            <w:bookmarkEnd w:id="286"/>
            <w:r w:rsidRPr="005B7FB9">
              <w:rPr>
                <w:sz w:val="12"/>
                <w:szCs w:val="12"/>
              </w:rPr>
              <w:t>(1,716,542)</w:t>
            </w:r>
          </w:p>
        </w:tc>
      </w:tr>
      <w:tr w:rsidR="00794B5E" w:rsidRPr="005B7FB9" w14:paraId="54A892A2" w14:textId="77777777" w:rsidTr="004511ED">
        <w:trPr>
          <w:cantSplit/>
        </w:trPr>
        <w:tc>
          <w:tcPr>
            <w:tcW w:w="3800" w:type="dxa"/>
            <w:tcBorders>
              <w:bottom w:val="single" w:sz="4" w:space="0" w:color="FFFFFF" w:themeColor="background1"/>
            </w:tcBorders>
            <w:shd w:val="solid" w:color="F3F3F3" w:fill="auto"/>
            <w:vAlign w:val="center"/>
          </w:tcPr>
          <w:p w14:paraId="73DE2355" w14:textId="77777777" w:rsidR="00794B5E" w:rsidRPr="005B7FB9" w:rsidRDefault="00794B5E" w:rsidP="000E21A5">
            <w:pPr>
              <w:pStyle w:val="070-TabelaPadro"/>
              <w:spacing w:before="20" w:after="20"/>
              <w:ind w:left="60"/>
              <w:jc w:val="left"/>
              <w:rPr>
                <w:sz w:val="12"/>
                <w:szCs w:val="12"/>
              </w:rPr>
            </w:pPr>
            <w:bookmarkStart w:id="287" w:name="BBDR20100031" w:colFirst="0" w:colLast="0"/>
            <w:bookmarkStart w:id="288" w:name="BBDR201AA031" w:colFirst="1" w:colLast="1"/>
            <w:bookmarkEnd w:id="281"/>
            <w:bookmarkEnd w:id="282"/>
            <w:r w:rsidRPr="005B7FB9">
              <w:rPr>
                <w:sz w:val="12"/>
                <w:szCs w:val="12"/>
              </w:rPr>
              <w:t>Other</w:t>
            </w:r>
          </w:p>
        </w:tc>
        <w:tc>
          <w:tcPr>
            <w:tcW w:w="512" w:type="dxa"/>
            <w:tcBorders>
              <w:bottom w:val="single" w:sz="4" w:space="0" w:color="FFFFFF" w:themeColor="background1"/>
            </w:tcBorders>
            <w:shd w:val="solid" w:color="F3F3F3" w:fill="auto"/>
          </w:tcPr>
          <w:p w14:paraId="2BFE76A1" w14:textId="77777777" w:rsidR="00794B5E" w:rsidRPr="000E21A5" w:rsidRDefault="00794B5E" w:rsidP="000E21A5">
            <w:pPr>
              <w:pStyle w:val="070-TabelaPadro"/>
              <w:spacing w:before="20" w:after="20"/>
              <w:jc w:val="center"/>
              <w:rPr>
                <w:color w:val="1F497D" w:themeColor="text2"/>
                <w:sz w:val="12"/>
                <w:szCs w:val="12"/>
              </w:rPr>
            </w:pPr>
          </w:p>
        </w:tc>
        <w:tc>
          <w:tcPr>
            <w:tcW w:w="1360" w:type="dxa"/>
            <w:tcBorders>
              <w:bottom w:val="single" w:sz="4" w:space="0" w:color="FFFFFF" w:themeColor="background1"/>
            </w:tcBorders>
            <w:shd w:val="solid" w:color="F3F3F3" w:fill="auto"/>
            <w:vAlign w:val="center"/>
          </w:tcPr>
          <w:p w14:paraId="5C19D6FA" w14:textId="77777777" w:rsidR="00794B5E" w:rsidRPr="005B7FB9" w:rsidRDefault="00794B5E" w:rsidP="000E21A5">
            <w:pPr>
              <w:pStyle w:val="070-TabelaPadro"/>
              <w:spacing w:before="20" w:after="20"/>
              <w:rPr>
                <w:sz w:val="12"/>
                <w:szCs w:val="12"/>
              </w:rPr>
            </w:pPr>
            <w:bookmarkStart w:id="289" w:name="BBDR201AB031"/>
            <w:bookmarkEnd w:id="289"/>
            <w:r w:rsidRPr="005B7FB9">
              <w:rPr>
                <w:sz w:val="12"/>
                <w:szCs w:val="12"/>
              </w:rPr>
              <w:t>(96,389)</w:t>
            </w:r>
          </w:p>
        </w:tc>
        <w:tc>
          <w:tcPr>
            <w:tcW w:w="1360" w:type="dxa"/>
            <w:tcBorders>
              <w:bottom w:val="single" w:sz="4" w:space="0" w:color="FFFFFF" w:themeColor="background1"/>
            </w:tcBorders>
            <w:shd w:val="solid" w:color="F3F3F3" w:fill="auto"/>
            <w:vAlign w:val="center"/>
          </w:tcPr>
          <w:p w14:paraId="66592283" w14:textId="77777777" w:rsidR="00794B5E" w:rsidRPr="005B7FB9" w:rsidRDefault="00794B5E" w:rsidP="000E21A5">
            <w:pPr>
              <w:pStyle w:val="070-TabelaPadro"/>
              <w:spacing w:before="20" w:after="20"/>
              <w:rPr>
                <w:sz w:val="12"/>
                <w:szCs w:val="12"/>
              </w:rPr>
            </w:pPr>
            <w:bookmarkStart w:id="290" w:name="BBDR201AC031"/>
            <w:bookmarkEnd w:id="290"/>
            <w:r w:rsidRPr="005B7FB9">
              <w:rPr>
                <w:sz w:val="12"/>
                <w:szCs w:val="12"/>
              </w:rPr>
              <w:t>(163,885)</w:t>
            </w:r>
          </w:p>
        </w:tc>
        <w:tc>
          <w:tcPr>
            <w:tcW w:w="1360" w:type="dxa"/>
            <w:tcBorders>
              <w:bottom w:val="single" w:sz="4" w:space="0" w:color="FFFFFF" w:themeColor="background1"/>
            </w:tcBorders>
            <w:shd w:val="solid" w:color="F3F3F3" w:fill="auto"/>
            <w:vAlign w:val="center"/>
          </w:tcPr>
          <w:p w14:paraId="048DF8CD" w14:textId="77777777" w:rsidR="00794B5E" w:rsidRPr="005B7FB9" w:rsidRDefault="00794B5E" w:rsidP="000E21A5">
            <w:pPr>
              <w:pStyle w:val="070-TabelaPadro"/>
              <w:spacing w:before="20" w:after="20"/>
              <w:rPr>
                <w:sz w:val="12"/>
                <w:szCs w:val="12"/>
              </w:rPr>
            </w:pPr>
            <w:bookmarkStart w:id="291" w:name="BBDR201AF031"/>
            <w:bookmarkEnd w:id="291"/>
            <w:r w:rsidRPr="005B7FB9">
              <w:rPr>
                <w:sz w:val="12"/>
                <w:szCs w:val="12"/>
              </w:rPr>
              <w:t>(96,192)</w:t>
            </w:r>
          </w:p>
        </w:tc>
        <w:tc>
          <w:tcPr>
            <w:tcW w:w="1360" w:type="dxa"/>
            <w:tcBorders>
              <w:bottom w:val="single" w:sz="4" w:space="0" w:color="FFFFFF" w:themeColor="background1"/>
            </w:tcBorders>
            <w:shd w:val="solid" w:color="F3F3F3" w:fill="auto"/>
            <w:vAlign w:val="center"/>
          </w:tcPr>
          <w:p w14:paraId="558E7197" w14:textId="77777777" w:rsidR="00794B5E" w:rsidRPr="005B7FB9" w:rsidRDefault="00794B5E" w:rsidP="000E21A5">
            <w:pPr>
              <w:pStyle w:val="070-TabelaPadro"/>
              <w:spacing w:before="20" w:after="20"/>
              <w:rPr>
                <w:sz w:val="12"/>
                <w:szCs w:val="12"/>
              </w:rPr>
            </w:pPr>
            <w:bookmarkStart w:id="292" w:name="BBDR201AG031"/>
            <w:bookmarkEnd w:id="292"/>
            <w:r w:rsidRPr="005B7FB9">
              <w:rPr>
                <w:sz w:val="12"/>
                <w:szCs w:val="12"/>
              </w:rPr>
              <w:t>(163,885)</w:t>
            </w:r>
          </w:p>
        </w:tc>
      </w:tr>
      <w:bookmarkEnd w:id="287"/>
      <w:bookmarkEnd w:id="288"/>
      <w:tr w:rsidR="00794B5E" w:rsidRPr="005B7FB9" w14:paraId="7793DBC7" w14:textId="77777777" w:rsidTr="004511ED">
        <w:trPr>
          <w:cantSplit/>
        </w:trPr>
        <w:tc>
          <w:tcPr>
            <w:tcW w:w="3800" w:type="dxa"/>
            <w:tcBorders>
              <w:bottom w:val="single" w:sz="4" w:space="0" w:color="FFFFFF" w:themeColor="background1"/>
            </w:tcBorders>
            <w:shd w:val="solid" w:color="E6E6E6" w:fill="auto"/>
            <w:vAlign w:val="center"/>
          </w:tcPr>
          <w:p w14:paraId="620E3674" w14:textId="77777777" w:rsidR="00794B5E" w:rsidRPr="005B7FB9" w:rsidRDefault="00794B5E" w:rsidP="000E21A5">
            <w:pPr>
              <w:pStyle w:val="070-TabelaPadro"/>
              <w:spacing w:before="20" w:after="20"/>
              <w:jc w:val="left"/>
              <w:rPr>
                <w:sz w:val="12"/>
                <w:szCs w:val="12"/>
              </w:rPr>
            </w:pPr>
          </w:p>
        </w:tc>
        <w:tc>
          <w:tcPr>
            <w:tcW w:w="512" w:type="dxa"/>
            <w:tcBorders>
              <w:bottom w:val="single" w:sz="4" w:space="0" w:color="FFFFFF" w:themeColor="background1"/>
            </w:tcBorders>
            <w:shd w:val="solid" w:color="E6E6E6" w:fill="auto"/>
          </w:tcPr>
          <w:p w14:paraId="564BE5AB" w14:textId="77777777" w:rsidR="00794B5E" w:rsidRPr="000E21A5" w:rsidRDefault="00794B5E" w:rsidP="000E21A5">
            <w:pPr>
              <w:pStyle w:val="070-TabelaPadro"/>
              <w:spacing w:before="20" w:after="20"/>
              <w:jc w:val="center"/>
              <w:rPr>
                <w:color w:val="1F497D" w:themeColor="text2"/>
                <w:sz w:val="12"/>
                <w:szCs w:val="12"/>
              </w:rPr>
            </w:pPr>
          </w:p>
        </w:tc>
        <w:tc>
          <w:tcPr>
            <w:tcW w:w="1360" w:type="dxa"/>
            <w:tcBorders>
              <w:bottom w:val="single" w:sz="4" w:space="0" w:color="FFFFFF" w:themeColor="background1"/>
            </w:tcBorders>
            <w:shd w:val="solid" w:color="E6E6E6" w:fill="auto"/>
            <w:vAlign w:val="center"/>
          </w:tcPr>
          <w:p w14:paraId="38B6AFAE"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537E88E4"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38567523"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67D87F2D" w14:textId="77777777" w:rsidR="00794B5E" w:rsidRPr="005B7FB9" w:rsidRDefault="00794B5E" w:rsidP="000E21A5">
            <w:pPr>
              <w:pStyle w:val="070-TabelaPadro"/>
              <w:spacing w:before="20" w:after="20"/>
              <w:rPr>
                <w:sz w:val="12"/>
                <w:szCs w:val="12"/>
              </w:rPr>
            </w:pPr>
          </w:p>
        </w:tc>
      </w:tr>
      <w:tr w:rsidR="00794B5E" w:rsidRPr="005B7FB9" w14:paraId="627C4851" w14:textId="77777777" w:rsidTr="004511ED">
        <w:trPr>
          <w:cantSplit/>
        </w:trPr>
        <w:tc>
          <w:tcPr>
            <w:tcW w:w="3800" w:type="dxa"/>
            <w:tcBorders>
              <w:bottom w:val="single" w:sz="4" w:space="0" w:color="FFFFFF" w:themeColor="background1"/>
            </w:tcBorders>
            <w:shd w:val="solid" w:color="F3F3F3" w:fill="auto"/>
            <w:vAlign w:val="center"/>
          </w:tcPr>
          <w:p w14:paraId="7E6359D9" w14:textId="77777777" w:rsidR="00794B5E" w:rsidRPr="005B7FB9" w:rsidRDefault="00794B5E" w:rsidP="000E21A5">
            <w:pPr>
              <w:pStyle w:val="070-TabelaPadro"/>
              <w:spacing w:before="20" w:after="20"/>
              <w:jc w:val="left"/>
              <w:rPr>
                <w:b/>
                <w:sz w:val="12"/>
                <w:szCs w:val="12"/>
              </w:rPr>
            </w:pPr>
            <w:bookmarkStart w:id="293" w:name="BBDR20100033" w:colFirst="0" w:colLast="0"/>
            <w:bookmarkStart w:id="294" w:name="BBDR201AA033" w:colFirst="1" w:colLast="1"/>
            <w:r w:rsidRPr="005B7FB9">
              <w:rPr>
                <w:b/>
                <w:sz w:val="12"/>
                <w:szCs w:val="12"/>
              </w:rPr>
              <w:t>Operating income</w:t>
            </w:r>
          </w:p>
        </w:tc>
        <w:tc>
          <w:tcPr>
            <w:tcW w:w="512" w:type="dxa"/>
            <w:tcBorders>
              <w:bottom w:val="single" w:sz="4" w:space="0" w:color="FFFFFF" w:themeColor="background1"/>
            </w:tcBorders>
            <w:shd w:val="solid" w:color="F3F3F3" w:fill="auto"/>
          </w:tcPr>
          <w:p w14:paraId="447AE413" w14:textId="77777777" w:rsidR="00794B5E" w:rsidRPr="000E21A5" w:rsidRDefault="00794B5E" w:rsidP="000E21A5">
            <w:pPr>
              <w:pStyle w:val="070-TabelaPadro"/>
              <w:spacing w:before="20" w:after="20"/>
              <w:jc w:val="center"/>
              <w:rPr>
                <w:b/>
                <w:color w:val="1F497D" w:themeColor="text2"/>
                <w:sz w:val="12"/>
                <w:szCs w:val="12"/>
              </w:rPr>
            </w:pPr>
          </w:p>
        </w:tc>
        <w:tc>
          <w:tcPr>
            <w:tcW w:w="1360" w:type="dxa"/>
            <w:tcBorders>
              <w:bottom w:val="single" w:sz="4" w:space="0" w:color="FFFFFF" w:themeColor="background1"/>
            </w:tcBorders>
            <w:shd w:val="solid" w:color="F3F3F3" w:fill="auto"/>
            <w:vAlign w:val="center"/>
          </w:tcPr>
          <w:p w14:paraId="398C8BB0" w14:textId="77777777" w:rsidR="00794B5E" w:rsidRPr="005B7FB9" w:rsidRDefault="00794B5E" w:rsidP="000E21A5">
            <w:pPr>
              <w:pStyle w:val="070-TabelaPadro"/>
              <w:spacing w:before="20" w:after="20"/>
              <w:rPr>
                <w:b/>
                <w:sz w:val="12"/>
                <w:szCs w:val="12"/>
              </w:rPr>
            </w:pPr>
            <w:bookmarkStart w:id="295" w:name="BBDR201AB033"/>
            <w:bookmarkEnd w:id="295"/>
            <w:r w:rsidRPr="005B7FB9">
              <w:rPr>
                <w:b/>
                <w:sz w:val="12"/>
                <w:szCs w:val="12"/>
              </w:rPr>
              <w:t>7,689,056</w:t>
            </w:r>
          </w:p>
        </w:tc>
        <w:tc>
          <w:tcPr>
            <w:tcW w:w="1360" w:type="dxa"/>
            <w:tcBorders>
              <w:bottom w:val="single" w:sz="4" w:space="0" w:color="FFFFFF" w:themeColor="background1"/>
            </w:tcBorders>
            <w:shd w:val="solid" w:color="F3F3F3" w:fill="auto"/>
            <w:vAlign w:val="center"/>
          </w:tcPr>
          <w:p w14:paraId="5FD7B028" w14:textId="77777777" w:rsidR="00794B5E" w:rsidRPr="005B7FB9" w:rsidRDefault="00794B5E" w:rsidP="000E21A5">
            <w:pPr>
              <w:pStyle w:val="070-TabelaPadro"/>
              <w:spacing w:before="20" w:after="20"/>
              <w:rPr>
                <w:b/>
                <w:sz w:val="12"/>
                <w:szCs w:val="12"/>
              </w:rPr>
            </w:pPr>
            <w:bookmarkStart w:id="296" w:name="BBDR201AC033"/>
            <w:bookmarkEnd w:id="296"/>
            <w:r w:rsidRPr="005B7FB9">
              <w:rPr>
                <w:b/>
                <w:sz w:val="12"/>
                <w:szCs w:val="12"/>
              </w:rPr>
              <w:t>4,023,456</w:t>
            </w:r>
          </w:p>
        </w:tc>
        <w:tc>
          <w:tcPr>
            <w:tcW w:w="1360" w:type="dxa"/>
            <w:tcBorders>
              <w:bottom w:val="single" w:sz="4" w:space="0" w:color="FFFFFF" w:themeColor="background1"/>
            </w:tcBorders>
            <w:shd w:val="solid" w:color="F3F3F3" w:fill="auto"/>
            <w:vAlign w:val="center"/>
          </w:tcPr>
          <w:p w14:paraId="708DEAD6" w14:textId="77777777" w:rsidR="00794B5E" w:rsidRPr="005B7FB9" w:rsidRDefault="00794B5E" w:rsidP="000E21A5">
            <w:pPr>
              <w:pStyle w:val="070-TabelaPadro"/>
              <w:spacing w:before="20" w:after="20"/>
              <w:rPr>
                <w:b/>
                <w:sz w:val="12"/>
                <w:szCs w:val="12"/>
              </w:rPr>
            </w:pPr>
            <w:bookmarkStart w:id="297" w:name="BBDR201AF033"/>
            <w:bookmarkEnd w:id="297"/>
            <w:r w:rsidRPr="005B7FB9">
              <w:rPr>
                <w:b/>
                <w:sz w:val="12"/>
                <w:szCs w:val="12"/>
              </w:rPr>
              <w:t>8,985,792</w:t>
            </w:r>
          </w:p>
        </w:tc>
        <w:tc>
          <w:tcPr>
            <w:tcW w:w="1360" w:type="dxa"/>
            <w:tcBorders>
              <w:bottom w:val="single" w:sz="4" w:space="0" w:color="FFFFFF" w:themeColor="background1"/>
            </w:tcBorders>
            <w:shd w:val="solid" w:color="F3F3F3" w:fill="auto"/>
            <w:vAlign w:val="center"/>
          </w:tcPr>
          <w:p w14:paraId="0F76FAB2" w14:textId="77777777" w:rsidR="00794B5E" w:rsidRPr="005B7FB9" w:rsidRDefault="00794B5E" w:rsidP="000E21A5">
            <w:pPr>
              <w:pStyle w:val="070-TabelaPadro"/>
              <w:spacing w:before="20" w:after="20"/>
              <w:rPr>
                <w:b/>
                <w:sz w:val="12"/>
                <w:szCs w:val="12"/>
              </w:rPr>
            </w:pPr>
            <w:bookmarkStart w:id="298" w:name="BBDR201AG033"/>
            <w:bookmarkEnd w:id="298"/>
            <w:r w:rsidRPr="005B7FB9">
              <w:rPr>
                <w:b/>
                <w:sz w:val="12"/>
                <w:szCs w:val="12"/>
              </w:rPr>
              <w:t>5,137,856</w:t>
            </w:r>
          </w:p>
        </w:tc>
      </w:tr>
      <w:bookmarkEnd w:id="293"/>
      <w:bookmarkEnd w:id="294"/>
      <w:tr w:rsidR="00794B5E" w:rsidRPr="005B7FB9" w14:paraId="61B95799" w14:textId="77777777" w:rsidTr="004511ED">
        <w:trPr>
          <w:cantSplit/>
        </w:trPr>
        <w:tc>
          <w:tcPr>
            <w:tcW w:w="3800" w:type="dxa"/>
            <w:tcBorders>
              <w:bottom w:val="single" w:sz="4" w:space="0" w:color="FFFFFF" w:themeColor="background1"/>
            </w:tcBorders>
            <w:shd w:val="solid" w:color="E6E6E6" w:fill="auto"/>
            <w:vAlign w:val="center"/>
          </w:tcPr>
          <w:p w14:paraId="54EF3A78" w14:textId="77777777" w:rsidR="00794B5E" w:rsidRPr="005B7FB9" w:rsidRDefault="00794B5E" w:rsidP="000E21A5">
            <w:pPr>
              <w:pStyle w:val="070-TabelaPadro"/>
              <w:spacing w:before="20" w:after="20"/>
              <w:jc w:val="left"/>
              <w:rPr>
                <w:sz w:val="12"/>
                <w:szCs w:val="12"/>
              </w:rPr>
            </w:pPr>
          </w:p>
        </w:tc>
        <w:tc>
          <w:tcPr>
            <w:tcW w:w="512" w:type="dxa"/>
            <w:tcBorders>
              <w:bottom w:val="single" w:sz="4" w:space="0" w:color="FFFFFF" w:themeColor="background1"/>
            </w:tcBorders>
            <w:shd w:val="solid" w:color="E6E6E6" w:fill="auto"/>
          </w:tcPr>
          <w:p w14:paraId="78A2EEC6" w14:textId="77777777" w:rsidR="00794B5E" w:rsidRPr="000E21A5" w:rsidRDefault="00794B5E" w:rsidP="000E21A5">
            <w:pPr>
              <w:pStyle w:val="070-TabelaPadro"/>
              <w:spacing w:before="20" w:after="20"/>
              <w:jc w:val="center"/>
              <w:rPr>
                <w:color w:val="1F497D" w:themeColor="text2"/>
                <w:sz w:val="12"/>
                <w:szCs w:val="12"/>
              </w:rPr>
            </w:pPr>
          </w:p>
        </w:tc>
        <w:tc>
          <w:tcPr>
            <w:tcW w:w="1360" w:type="dxa"/>
            <w:tcBorders>
              <w:bottom w:val="single" w:sz="4" w:space="0" w:color="FFFFFF" w:themeColor="background1"/>
            </w:tcBorders>
            <w:shd w:val="solid" w:color="E6E6E6" w:fill="auto"/>
            <w:vAlign w:val="center"/>
          </w:tcPr>
          <w:p w14:paraId="1DAF1253"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605EBF4F"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2DDE2CA4"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3F635B7B" w14:textId="77777777" w:rsidR="00794B5E" w:rsidRPr="005B7FB9" w:rsidRDefault="00794B5E" w:rsidP="000E21A5">
            <w:pPr>
              <w:pStyle w:val="070-TabelaPadro"/>
              <w:spacing w:before="20" w:after="20"/>
              <w:rPr>
                <w:sz w:val="12"/>
                <w:szCs w:val="12"/>
              </w:rPr>
            </w:pPr>
          </w:p>
        </w:tc>
      </w:tr>
      <w:tr w:rsidR="00794B5E" w:rsidRPr="005B7FB9" w14:paraId="14366253" w14:textId="77777777" w:rsidTr="004511ED">
        <w:trPr>
          <w:cantSplit/>
        </w:trPr>
        <w:tc>
          <w:tcPr>
            <w:tcW w:w="3800" w:type="dxa"/>
            <w:tcBorders>
              <w:bottom w:val="single" w:sz="4" w:space="0" w:color="FFFFFF" w:themeColor="background1"/>
            </w:tcBorders>
            <w:shd w:val="solid" w:color="F3F3F3" w:fill="auto"/>
            <w:vAlign w:val="center"/>
          </w:tcPr>
          <w:p w14:paraId="1E626139" w14:textId="77777777" w:rsidR="00794B5E" w:rsidRPr="005B7FB9" w:rsidRDefault="00794B5E" w:rsidP="000E21A5">
            <w:pPr>
              <w:pStyle w:val="070-TabelaPadro"/>
              <w:spacing w:before="20" w:after="20"/>
              <w:jc w:val="left"/>
              <w:rPr>
                <w:b/>
                <w:sz w:val="12"/>
                <w:szCs w:val="12"/>
              </w:rPr>
            </w:pPr>
            <w:bookmarkStart w:id="299" w:name="BBDR20100035" w:colFirst="0" w:colLast="0"/>
            <w:bookmarkStart w:id="300" w:name="BBDR201AA035" w:colFirst="1" w:colLast="1"/>
            <w:r w:rsidRPr="005B7FB9">
              <w:rPr>
                <w:b/>
                <w:sz w:val="12"/>
                <w:szCs w:val="12"/>
              </w:rPr>
              <w:t>Net non-operating income</w:t>
            </w:r>
          </w:p>
        </w:tc>
        <w:tc>
          <w:tcPr>
            <w:tcW w:w="512" w:type="dxa"/>
            <w:tcBorders>
              <w:bottom w:val="single" w:sz="4" w:space="0" w:color="FFFFFF" w:themeColor="background1"/>
            </w:tcBorders>
            <w:shd w:val="solid" w:color="F3F3F3" w:fill="auto"/>
          </w:tcPr>
          <w:p w14:paraId="3F389CFA" w14:textId="77777777" w:rsidR="00794B5E" w:rsidRPr="000E21A5" w:rsidRDefault="00794B5E" w:rsidP="000E21A5">
            <w:pPr>
              <w:pStyle w:val="070-TabelaPadro"/>
              <w:spacing w:before="20" w:after="20"/>
              <w:jc w:val="center"/>
              <w:rPr>
                <w:b/>
                <w:color w:val="1F497D" w:themeColor="text2"/>
                <w:sz w:val="12"/>
                <w:szCs w:val="12"/>
              </w:rPr>
            </w:pPr>
          </w:p>
        </w:tc>
        <w:tc>
          <w:tcPr>
            <w:tcW w:w="1360" w:type="dxa"/>
            <w:tcBorders>
              <w:bottom w:val="single" w:sz="4" w:space="0" w:color="FFFFFF" w:themeColor="background1"/>
            </w:tcBorders>
            <w:shd w:val="solid" w:color="F3F3F3" w:fill="auto"/>
            <w:vAlign w:val="center"/>
          </w:tcPr>
          <w:p w14:paraId="79EAF16B" w14:textId="77777777" w:rsidR="00794B5E" w:rsidRPr="005B7FB9" w:rsidRDefault="00794B5E" w:rsidP="000E21A5">
            <w:pPr>
              <w:pStyle w:val="070-TabelaPadro"/>
              <w:spacing w:before="20" w:after="20"/>
              <w:rPr>
                <w:b/>
                <w:sz w:val="12"/>
                <w:szCs w:val="12"/>
              </w:rPr>
            </w:pPr>
            <w:bookmarkStart w:id="301" w:name="BBDR201AB035"/>
            <w:bookmarkEnd w:id="301"/>
            <w:r w:rsidRPr="005B7FB9">
              <w:rPr>
                <w:b/>
                <w:sz w:val="12"/>
                <w:szCs w:val="12"/>
              </w:rPr>
              <w:t>181,514</w:t>
            </w:r>
          </w:p>
        </w:tc>
        <w:tc>
          <w:tcPr>
            <w:tcW w:w="1360" w:type="dxa"/>
            <w:tcBorders>
              <w:bottom w:val="single" w:sz="4" w:space="0" w:color="FFFFFF" w:themeColor="background1"/>
            </w:tcBorders>
            <w:shd w:val="solid" w:color="F3F3F3" w:fill="auto"/>
            <w:vAlign w:val="center"/>
          </w:tcPr>
          <w:p w14:paraId="453C8477" w14:textId="77777777" w:rsidR="00794B5E" w:rsidRPr="005B7FB9" w:rsidRDefault="00794B5E" w:rsidP="000E21A5">
            <w:pPr>
              <w:pStyle w:val="070-TabelaPadro"/>
              <w:spacing w:before="20" w:after="20"/>
              <w:rPr>
                <w:b/>
                <w:sz w:val="12"/>
                <w:szCs w:val="12"/>
              </w:rPr>
            </w:pPr>
            <w:bookmarkStart w:id="302" w:name="BBDR201AC035"/>
            <w:bookmarkEnd w:id="302"/>
            <w:r w:rsidRPr="005B7FB9">
              <w:rPr>
                <w:b/>
                <w:sz w:val="12"/>
                <w:szCs w:val="12"/>
              </w:rPr>
              <w:t>(15,012)</w:t>
            </w:r>
          </w:p>
        </w:tc>
        <w:tc>
          <w:tcPr>
            <w:tcW w:w="1360" w:type="dxa"/>
            <w:tcBorders>
              <w:bottom w:val="single" w:sz="4" w:space="0" w:color="FFFFFF" w:themeColor="background1"/>
            </w:tcBorders>
            <w:shd w:val="solid" w:color="F3F3F3" w:fill="auto"/>
            <w:vAlign w:val="center"/>
          </w:tcPr>
          <w:p w14:paraId="3DB2A6F7" w14:textId="77777777" w:rsidR="00794B5E" w:rsidRPr="005B7FB9" w:rsidRDefault="00794B5E" w:rsidP="000E21A5">
            <w:pPr>
              <w:pStyle w:val="070-TabelaPadro"/>
              <w:spacing w:before="20" w:after="20"/>
              <w:rPr>
                <w:b/>
                <w:sz w:val="12"/>
                <w:szCs w:val="12"/>
              </w:rPr>
            </w:pPr>
            <w:bookmarkStart w:id="303" w:name="BBDR201AF035"/>
            <w:bookmarkEnd w:id="303"/>
            <w:r w:rsidRPr="005B7FB9">
              <w:rPr>
                <w:b/>
                <w:sz w:val="12"/>
                <w:szCs w:val="12"/>
              </w:rPr>
              <w:t>575,368</w:t>
            </w:r>
          </w:p>
        </w:tc>
        <w:tc>
          <w:tcPr>
            <w:tcW w:w="1360" w:type="dxa"/>
            <w:tcBorders>
              <w:bottom w:val="single" w:sz="4" w:space="0" w:color="FFFFFF" w:themeColor="background1"/>
            </w:tcBorders>
            <w:shd w:val="solid" w:color="F3F3F3" w:fill="auto"/>
            <w:vAlign w:val="center"/>
          </w:tcPr>
          <w:p w14:paraId="09BC347D" w14:textId="77777777" w:rsidR="00794B5E" w:rsidRPr="005B7FB9" w:rsidRDefault="00794B5E" w:rsidP="000E21A5">
            <w:pPr>
              <w:pStyle w:val="070-TabelaPadro"/>
              <w:spacing w:before="20" w:after="20"/>
              <w:rPr>
                <w:b/>
                <w:sz w:val="12"/>
                <w:szCs w:val="12"/>
              </w:rPr>
            </w:pPr>
            <w:bookmarkStart w:id="304" w:name="BBDR201AG035"/>
            <w:bookmarkEnd w:id="304"/>
            <w:r w:rsidRPr="005B7FB9">
              <w:rPr>
                <w:b/>
                <w:sz w:val="12"/>
                <w:szCs w:val="12"/>
              </w:rPr>
              <w:t>122,755</w:t>
            </w:r>
          </w:p>
        </w:tc>
      </w:tr>
      <w:bookmarkEnd w:id="299"/>
      <w:bookmarkEnd w:id="300"/>
      <w:tr w:rsidR="00794B5E" w:rsidRPr="005B7FB9" w14:paraId="79162D2F" w14:textId="77777777" w:rsidTr="004511ED">
        <w:trPr>
          <w:cantSplit/>
        </w:trPr>
        <w:tc>
          <w:tcPr>
            <w:tcW w:w="3800" w:type="dxa"/>
            <w:tcBorders>
              <w:bottom w:val="single" w:sz="4" w:space="0" w:color="FFFFFF" w:themeColor="background1"/>
            </w:tcBorders>
            <w:shd w:val="solid" w:color="E6E6E6" w:fill="auto"/>
            <w:vAlign w:val="center"/>
          </w:tcPr>
          <w:p w14:paraId="0566C580" w14:textId="77777777" w:rsidR="00794B5E" w:rsidRPr="005B7FB9" w:rsidRDefault="00794B5E" w:rsidP="000E21A5">
            <w:pPr>
              <w:pStyle w:val="070-TabelaPadro"/>
              <w:spacing w:before="20" w:after="20"/>
              <w:jc w:val="left"/>
              <w:rPr>
                <w:sz w:val="12"/>
                <w:szCs w:val="12"/>
              </w:rPr>
            </w:pPr>
          </w:p>
        </w:tc>
        <w:tc>
          <w:tcPr>
            <w:tcW w:w="512" w:type="dxa"/>
            <w:tcBorders>
              <w:bottom w:val="single" w:sz="4" w:space="0" w:color="FFFFFF" w:themeColor="background1"/>
            </w:tcBorders>
            <w:shd w:val="solid" w:color="E6E6E6" w:fill="auto"/>
          </w:tcPr>
          <w:p w14:paraId="52B36D95" w14:textId="77777777" w:rsidR="00794B5E" w:rsidRPr="000E21A5" w:rsidRDefault="00794B5E" w:rsidP="000E21A5">
            <w:pPr>
              <w:pStyle w:val="070-TabelaPadro"/>
              <w:spacing w:before="20" w:after="20"/>
              <w:jc w:val="center"/>
              <w:rPr>
                <w:color w:val="1F497D" w:themeColor="text2"/>
                <w:sz w:val="12"/>
                <w:szCs w:val="12"/>
              </w:rPr>
            </w:pPr>
          </w:p>
        </w:tc>
        <w:tc>
          <w:tcPr>
            <w:tcW w:w="1360" w:type="dxa"/>
            <w:tcBorders>
              <w:bottom w:val="single" w:sz="4" w:space="0" w:color="FFFFFF" w:themeColor="background1"/>
            </w:tcBorders>
            <w:shd w:val="solid" w:color="E6E6E6" w:fill="auto"/>
            <w:vAlign w:val="center"/>
          </w:tcPr>
          <w:p w14:paraId="487FBBCE"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67549D08"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34193BE3"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471B303B" w14:textId="77777777" w:rsidR="00794B5E" w:rsidRPr="005B7FB9" w:rsidRDefault="00794B5E" w:rsidP="000E21A5">
            <w:pPr>
              <w:pStyle w:val="070-TabelaPadro"/>
              <w:spacing w:before="20" w:after="20"/>
              <w:rPr>
                <w:sz w:val="12"/>
                <w:szCs w:val="12"/>
              </w:rPr>
            </w:pPr>
          </w:p>
        </w:tc>
      </w:tr>
      <w:tr w:rsidR="00794B5E" w:rsidRPr="005B7FB9" w14:paraId="5D282BD4" w14:textId="77777777" w:rsidTr="004511ED">
        <w:trPr>
          <w:cantSplit/>
        </w:trPr>
        <w:tc>
          <w:tcPr>
            <w:tcW w:w="3800" w:type="dxa"/>
            <w:tcBorders>
              <w:bottom w:val="single" w:sz="4" w:space="0" w:color="FFFFFF" w:themeColor="background1"/>
            </w:tcBorders>
            <w:shd w:val="solid" w:color="F3F3F3" w:fill="auto"/>
            <w:vAlign w:val="center"/>
          </w:tcPr>
          <w:p w14:paraId="62D05789" w14:textId="77777777" w:rsidR="00794B5E" w:rsidRPr="00876B3D" w:rsidRDefault="00794B5E" w:rsidP="000E21A5">
            <w:pPr>
              <w:pStyle w:val="070-TabelaPadro"/>
              <w:spacing w:before="20" w:after="20"/>
              <w:jc w:val="left"/>
              <w:rPr>
                <w:b/>
                <w:sz w:val="12"/>
                <w:szCs w:val="12"/>
              </w:rPr>
            </w:pPr>
            <w:bookmarkStart w:id="305" w:name="BBDR20100037" w:colFirst="0" w:colLast="0"/>
            <w:bookmarkStart w:id="306" w:name="BBDR201AA037" w:colFirst="1" w:colLast="1"/>
            <w:r w:rsidRPr="00876B3D">
              <w:rPr>
                <w:b/>
                <w:sz w:val="12"/>
                <w:szCs w:val="12"/>
              </w:rPr>
              <w:t>Profit Before Taxation and Profit Sharing</w:t>
            </w:r>
          </w:p>
        </w:tc>
        <w:tc>
          <w:tcPr>
            <w:tcW w:w="512" w:type="dxa"/>
            <w:tcBorders>
              <w:bottom w:val="single" w:sz="4" w:space="0" w:color="FFFFFF" w:themeColor="background1"/>
            </w:tcBorders>
            <w:shd w:val="solid" w:color="F3F3F3" w:fill="auto"/>
          </w:tcPr>
          <w:p w14:paraId="6DBB1F86" w14:textId="77777777" w:rsidR="00794B5E" w:rsidRPr="000E21A5" w:rsidRDefault="00794B5E" w:rsidP="000E21A5">
            <w:pPr>
              <w:pStyle w:val="070-TabelaPadro"/>
              <w:spacing w:before="20" w:after="20"/>
              <w:jc w:val="center"/>
              <w:rPr>
                <w:b/>
                <w:color w:val="1F497D" w:themeColor="text2"/>
                <w:sz w:val="12"/>
                <w:szCs w:val="12"/>
              </w:rPr>
            </w:pPr>
          </w:p>
        </w:tc>
        <w:tc>
          <w:tcPr>
            <w:tcW w:w="1360" w:type="dxa"/>
            <w:tcBorders>
              <w:bottom w:val="single" w:sz="4" w:space="0" w:color="FFFFFF" w:themeColor="background1"/>
            </w:tcBorders>
            <w:shd w:val="solid" w:color="F3F3F3" w:fill="auto"/>
            <w:vAlign w:val="center"/>
          </w:tcPr>
          <w:p w14:paraId="3EB54214" w14:textId="77777777" w:rsidR="00794B5E" w:rsidRPr="005B7FB9" w:rsidRDefault="00794B5E" w:rsidP="000E21A5">
            <w:pPr>
              <w:pStyle w:val="070-TabelaPadro"/>
              <w:spacing w:before="20" w:after="20"/>
              <w:rPr>
                <w:b/>
                <w:sz w:val="12"/>
                <w:szCs w:val="12"/>
              </w:rPr>
            </w:pPr>
            <w:bookmarkStart w:id="307" w:name="BBDR201AB037"/>
            <w:bookmarkEnd w:id="307"/>
            <w:r w:rsidRPr="005B7FB9">
              <w:rPr>
                <w:b/>
                <w:sz w:val="12"/>
                <w:szCs w:val="12"/>
              </w:rPr>
              <w:t>7,870,570</w:t>
            </w:r>
          </w:p>
        </w:tc>
        <w:tc>
          <w:tcPr>
            <w:tcW w:w="1360" w:type="dxa"/>
            <w:tcBorders>
              <w:bottom w:val="single" w:sz="4" w:space="0" w:color="FFFFFF" w:themeColor="background1"/>
            </w:tcBorders>
            <w:shd w:val="solid" w:color="F3F3F3" w:fill="auto"/>
            <w:vAlign w:val="center"/>
          </w:tcPr>
          <w:p w14:paraId="4AB4D068" w14:textId="77777777" w:rsidR="00794B5E" w:rsidRPr="005B7FB9" w:rsidRDefault="00794B5E" w:rsidP="000E21A5">
            <w:pPr>
              <w:pStyle w:val="070-TabelaPadro"/>
              <w:spacing w:before="20" w:after="20"/>
              <w:rPr>
                <w:b/>
                <w:sz w:val="12"/>
                <w:szCs w:val="12"/>
              </w:rPr>
            </w:pPr>
            <w:bookmarkStart w:id="308" w:name="BBDR201AC037"/>
            <w:bookmarkEnd w:id="308"/>
            <w:r w:rsidRPr="005B7FB9">
              <w:rPr>
                <w:b/>
                <w:sz w:val="12"/>
                <w:szCs w:val="12"/>
              </w:rPr>
              <w:t>4,008,444</w:t>
            </w:r>
          </w:p>
        </w:tc>
        <w:tc>
          <w:tcPr>
            <w:tcW w:w="1360" w:type="dxa"/>
            <w:tcBorders>
              <w:bottom w:val="single" w:sz="4" w:space="0" w:color="FFFFFF" w:themeColor="background1"/>
            </w:tcBorders>
            <w:shd w:val="solid" w:color="F3F3F3" w:fill="auto"/>
            <w:vAlign w:val="center"/>
          </w:tcPr>
          <w:p w14:paraId="15AC0924" w14:textId="77777777" w:rsidR="00794B5E" w:rsidRPr="005B7FB9" w:rsidRDefault="00794B5E" w:rsidP="000E21A5">
            <w:pPr>
              <w:pStyle w:val="070-TabelaPadro"/>
              <w:spacing w:before="20" w:after="20"/>
              <w:rPr>
                <w:b/>
                <w:sz w:val="12"/>
                <w:szCs w:val="12"/>
              </w:rPr>
            </w:pPr>
            <w:bookmarkStart w:id="309" w:name="BBDR201AF037"/>
            <w:bookmarkEnd w:id="309"/>
            <w:r w:rsidRPr="005B7FB9">
              <w:rPr>
                <w:b/>
                <w:sz w:val="12"/>
                <w:szCs w:val="12"/>
              </w:rPr>
              <w:t>9,561,160</w:t>
            </w:r>
          </w:p>
        </w:tc>
        <w:tc>
          <w:tcPr>
            <w:tcW w:w="1360" w:type="dxa"/>
            <w:tcBorders>
              <w:bottom w:val="single" w:sz="4" w:space="0" w:color="FFFFFF" w:themeColor="background1"/>
            </w:tcBorders>
            <w:shd w:val="solid" w:color="F3F3F3" w:fill="auto"/>
            <w:vAlign w:val="center"/>
          </w:tcPr>
          <w:p w14:paraId="03E75803" w14:textId="77777777" w:rsidR="00794B5E" w:rsidRPr="005B7FB9" w:rsidRDefault="00794B5E" w:rsidP="000E21A5">
            <w:pPr>
              <w:pStyle w:val="070-TabelaPadro"/>
              <w:spacing w:before="20" w:after="20"/>
              <w:rPr>
                <w:b/>
                <w:sz w:val="12"/>
                <w:szCs w:val="12"/>
              </w:rPr>
            </w:pPr>
            <w:bookmarkStart w:id="310" w:name="BBDR201AG037"/>
            <w:bookmarkEnd w:id="310"/>
            <w:r w:rsidRPr="005B7FB9">
              <w:rPr>
                <w:b/>
                <w:sz w:val="12"/>
                <w:szCs w:val="12"/>
              </w:rPr>
              <w:t>5,260,611</w:t>
            </w:r>
          </w:p>
        </w:tc>
      </w:tr>
      <w:bookmarkEnd w:id="305"/>
      <w:bookmarkEnd w:id="306"/>
      <w:tr w:rsidR="00794B5E" w:rsidRPr="005B7FB9" w14:paraId="4A4C4DE4" w14:textId="77777777" w:rsidTr="004511ED">
        <w:trPr>
          <w:cantSplit/>
        </w:trPr>
        <w:tc>
          <w:tcPr>
            <w:tcW w:w="3800" w:type="dxa"/>
            <w:tcBorders>
              <w:bottom w:val="single" w:sz="4" w:space="0" w:color="FFFFFF" w:themeColor="background1"/>
            </w:tcBorders>
            <w:shd w:val="solid" w:color="E6E6E6" w:fill="auto"/>
            <w:vAlign w:val="center"/>
          </w:tcPr>
          <w:p w14:paraId="69263B74" w14:textId="77777777" w:rsidR="00794B5E" w:rsidRPr="005B7FB9" w:rsidRDefault="00794B5E" w:rsidP="000E21A5">
            <w:pPr>
              <w:pStyle w:val="070-TabelaPadro"/>
              <w:spacing w:before="20" w:after="20"/>
              <w:jc w:val="left"/>
              <w:rPr>
                <w:sz w:val="12"/>
                <w:szCs w:val="12"/>
              </w:rPr>
            </w:pPr>
          </w:p>
        </w:tc>
        <w:tc>
          <w:tcPr>
            <w:tcW w:w="512" w:type="dxa"/>
            <w:tcBorders>
              <w:bottom w:val="single" w:sz="4" w:space="0" w:color="FFFFFF" w:themeColor="background1"/>
            </w:tcBorders>
            <w:shd w:val="solid" w:color="E6E6E6" w:fill="auto"/>
          </w:tcPr>
          <w:p w14:paraId="7AC3D05E" w14:textId="77777777" w:rsidR="00794B5E" w:rsidRPr="000E21A5" w:rsidRDefault="00794B5E" w:rsidP="000E21A5">
            <w:pPr>
              <w:pStyle w:val="070-TabelaPadro"/>
              <w:spacing w:before="20" w:after="20"/>
              <w:jc w:val="center"/>
              <w:rPr>
                <w:color w:val="1F497D" w:themeColor="text2"/>
                <w:sz w:val="12"/>
                <w:szCs w:val="12"/>
              </w:rPr>
            </w:pPr>
          </w:p>
        </w:tc>
        <w:tc>
          <w:tcPr>
            <w:tcW w:w="1360" w:type="dxa"/>
            <w:tcBorders>
              <w:bottom w:val="single" w:sz="4" w:space="0" w:color="FFFFFF" w:themeColor="background1"/>
            </w:tcBorders>
            <w:shd w:val="solid" w:color="E6E6E6" w:fill="auto"/>
            <w:vAlign w:val="center"/>
          </w:tcPr>
          <w:p w14:paraId="451D9052"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1A368277"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3837DF8E"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528819A2" w14:textId="77777777" w:rsidR="00794B5E" w:rsidRPr="005B7FB9" w:rsidRDefault="00794B5E" w:rsidP="000E21A5">
            <w:pPr>
              <w:pStyle w:val="070-TabelaPadro"/>
              <w:spacing w:before="20" w:after="20"/>
              <w:rPr>
                <w:sz w:val="12"/>
                <w:szCs w:val="12"/>
              </w:rPr>
            </w:pPr>
          </w:p>
        </w:tc>
      </w:tr>
      <w:tr w:rsidR="00794B5E" w:rsidRPr="005B7FB9" w14:paraId="5D0C41F5" w14:textId="77777777" w:rsidTr="004511ED">
        <w:trPr>
          <w:cantSplit/>
        </w:trPr>
        <w:tc>
          <w:tcPr>
            <w:tcW w:w="3800" w:type="dxa"/>
            <w:tcBorders>
              <w:bottom w:val="single" w:sz="4" w:space="0" w:color="FFFFFF" w:themeColor="background1"/>
            </w:tcBorders>
            <w:shd w:val="solid" w:color="F3F3F3" w:fill="auto"/>
            <w:vAlign w:val="center"/>
          </w:tcPr>
          <w:p w14:paraId="6C550F33" w14:textId="77777777" w:rsidR="00794B5E" w:rsidRPr="00876B3D" w:rsidRDefault="00794B5E" w:rsidP="000E21A5">
            <w:pPr>
              <w:pStyle w:val="070-TabelaPadro"/>
              <w:spacing w:before="20" w:after="20"/>
              <w:jc w:val="left"/>
              <w:rPr>
                <w:b/>
                <w:sz w:val="12"/>
                <w:szCs w:val="12"/>
              </w:rPr>
            </w:pPr>
            <w:bookmarkStart w:id="311" w:name="BBDR20100039" w:colFirst="0" w:colLast="0"/>
            <w:r w:rsidRPr="00876B3D">
              <w:rPr>
                <w:b/>
                <w:sz w:val="12"/>
                <w:szCs w:val="12"/>
              </w:rPr>
              <w:t>Income tax and social contribution</w:t>
            </w:r>
          </w:p>
        </w:tc>
        <w:tc>
          <w:tcPr>
            <w:tcW w:w="512" w:type="dxa"/>
            <w:tcBorders>
              <w:bottom w:val="single" w:sz="4" w:space="0" w:color="FFFFFF" w:themeColor="background1"/>
            </w:tcBorders>
            <w:shd w:val="solid" w:color="F3F3F3" w:fill="auto"/>
          </w:tcPr>
          <w:p w14:paraId="1634FC89" w14:textId="77777777" w:rsidR="00794B5E" w:rsidRPr="000E21A5" w:rsidRDefault="00794B5E" w:rsidP="000E21A5">
            <w:pPr>
              <w:pStyle w:val="070-TabelaPadro"/>
              <w:spacing w:before="20" w:after="20"/>
              <w:jc w:val="center"/>
              <w:rPr>
                <w:b/>
                <w:bCs/>
                <w:color w:val="1F497D" w:themeColor="text2"/>
                <w:sz w:val="12"/>
                <w:szCs w:val="12"/>
              </w:rPr>
            </w:pPr>
            <w:bookmarkStart w:id="312" w:name="BBDR201AA039"/>
            <w:bookmarkEnd w:id="312"/>
            <w:r w:rsidRPr="000E21A5">
              <w:rPr>
                <w:b/>
                <w:bCs/>
                <w:color w:val="1F497D" w:themeColor="text2"/>
                <w:sz w:val="12"/>
                <w:szCs w:val="12"/>
              </w:rPr>
              <w:t>22.a</w:t>
            </w:r>
          </w:p>
        </w:tc>
        <w:tc>
          <w:tcPr>
            <w:tcW w:w="1360" w:type="dxa"/>
            <w:tcBorders>
              <w:bottom w:val="single" w:sz="4" w:space="0" w:color="FFFFFF" w:themeColor="background1"/>
            </w:tcBorders>
            <w:shd w:val="solid" w:color="F3F3F3" w:fill="auto"/>
            <w:vAlign w:val="center"/>
          </w:tcPr>
          <w:p w14:paraId="09C8C18E" w14:textId="77777777" w:rsidR="00794B5E" w:rsidRPr="005B7FB9" w:rsidRDefault="00794B5E" w:rsidP="000E21A5">
            <w:pPr>
              <w:pStyle w:val="070-TabelaPadro"/>
              <w:spacing w:before="20" w:after="20"/>
              <w:rPr>
                <w:b/>
                <w:sz w:val="12"/>
                <w:szCs w:val="12"/>
              </w:rPr>
            </w:pPr>
            <w:bookmarkStart w:id="313" w:name="BBDR201AB039"/>
            <w:bookmarkEnd w:id="313"/>
            <w:r w:rsidRPr="005B7FB9">
              <w:rPr>
                <w:b/>
                <w:sz w:val="12"/>
                <w:szCs w:val="12"/>
              </w:rPr>
              <w:t>(449,493)</w:t>
            </w:r>
          </w:p>
        </w:tc>
        <w:tc>
          <w:tcPr>
            <w:tcW w:w="1360" w:type="dxa"/>
            <w:tcBorders>
              <w:bottom w:val="single" w:sz="4" w:space="0" w:color="FFFFFF" w:themeColor="background1"/>
            </w:tcBorders>
            <w:shd w:val="solid" w:color="F3F3F3" w:fill="auto"/>
            <w:vAlign w:val="center"/>
          </w:tcPr>
          <w:p w14:paraId="75B61762" w14:textId="77777777" w:rsidR="00794B5E" w:rsidRPr="005B7FB9" w:rsidRDefault="00794B5E" w:rsidP="000E21A5">
            <w:pPr>
              <w:pStyle w:val="070-TabelaPadro"/>
              <w:spacing w:before="20" w:after="20"/>
              <w:rPr>
                <w:b/>
                <w:sz w:val="12"/>
                <w:szCs w:val="12"/>
              </w:rPr>
            </w:pPr>
            <w:bookmarkStart w:id="314" w:name="BBDR201AC039"/>
            <w:bookmarkEnd w:id="314"/>
            <w:r w:rsidRPr="005B7FB9">
              <w:rPr>
                <w:b/>
                <w:sz w:val="12"/>
                <w:szCs w:val="12"/>
              </w:rPr>
              <w:t>666,660</w:t>
            </w:r>
          </w:p>
        </w:tc>
        <w:tc>
          <w:tcPr>
            <w:tcW w:w="1360" w:type="dxa"/>
            <w:tcBorders>
              <w:bottom w:val="single" w:sz="4" w:space="0" w:color="FFFFFF" w:themeColor="background1"/>
            </w:tcBorders>
            <w:shd w:val="solid" w:color="F3F3F3" w:fill="auto"/>
            <w:vAlign w:val="center"/>
          </w:tcPr>
          <w:p w14:paraId="65AC10A5" w14:textId="77777777" w:rsidR="00794B5E" w:rsidRPr="005B7FB9" w:rsidRDefault="00794B5E" w:rsidP="000E21A5">
            <w:pPr>
              <w:pStyle w:val="070-TabelaPadro"/>
              <w:spacing w:before="20" w:after="20"/>
              <w:rPr>
                <w:b/>
                <w:sz w:val="12"/>
                <w:szCs w:val="12"/>
              </w:rPr>
            </w:pPr>
            <w:bookmarkStart w:id="315" w:name="BBDR201AF039"/>
            <w:bookmarkEnd w:id="315"/>
            <w:r w:rsidRPr="005B7FB9">
              <w:rPr>
                <w:b/>
                <w:sz w:val="12"/>
                <w:szCs w:val="12"/>
              </w:rPr>
              <w:t>(1,531,475)</w:t>
            </w:r>
          </w:p>
        </w:tc>
        <w:tc>
          <w:tcPr>
            <w:tcW w:w="1360" w:type="dxa"/>
            <w:tcBorders>
              <w:bottom w:val="single" w:sz="4" w:space="0" w:color="FFFFFF" w:themeColor="background1"/>
            </w:tcBorders>
            <w:shd w:val="solid" w:color="F3F3F3" w:fill="auto"/>
            <w:vAlign w:val="center"/>
          </w:tcPr>
          <w:p w14:paraId="15078880" w14:textId="77777777" w:rsidR="00794B5E" w:rsidRPr="005B7FB9" w:rsidRDefault="00794B5E" w:rsidP="000E21A5">
            <w:pPr>
              <w:pStyle w:val="070-TabelaPadro"/>
              <w:spacing w:before="20" w:after="20"/>
              <w:rPr>
                <w:b/>
                <w:sz w:val="12"/>
                <w:szCs w:val="12"/>
              </w:rPr>
            </w:pPr>
            <w:bookmarkStart w:id="316" w:name="BBDR201AG039"/>
            <w:bookmarkEnd w:id="316"/>
            <w:r w:rsidRPr="005B7FB9">
              <w:rPr>
                <w:b/>
                <w:sz w:val="12"/>
                <w:szCs w:val="12"/>
              </w:rPr>
              <w:t>(110,822)</w:t>
            </w:r>
          </w:p>
        </w:tc>
      </w:tr>
      <w:bookmarkEnd w:id="311"/>
      <w:tr w:rsidR="00794B5E" w:rsidRPr="005B7FB9" w14:paraId="71856E57" w14:textId="77777777" w:rsidTr="004511ED">
        <w:trPr>
          <w:cantSplit/>
        </w:trPr>
        <w:tc>
          <w:tcPr>
            <w:tcW w:w="3800" w:type="dxa"/>
            <w:tcBorders>
              <w:bottom w:val="single" w:sz="4" w:space="0" w:color="FFFFFF" w:themeColor="background1"/>
            </w:tcBorders>
            <w:shd w:val="solid" w:color="E6E6E6" w:fill="auto"/>
            <w:vAlign w:val="center"/>
          </w:tcPr>
          <w:p w14:paraId="3A4B3B55" w14:textId="77777777" w:rsidR="00794B5E" w:rsidRPr="005B7FB9" w:rsidRDefault="00794B5E" w:rsidP="000E21A5">
            <w:pPr>
              <w:pStyle w:val="070-TabelaPadro"/>
              <w:spacing w:before="20" w:after="20"/>
              <w:jc w:val="left"/>
              <w:rPr>
                <w:sz w:val="12"/>
                <w:szCs w:val="12"/>
              </w:rPr>
            </w:pPr>
          </w:p>
        </w:tc>
        <w:tc>
          <w:tcPr>
            <w:tcW w:w="512" w:type="dxa"/>
            <w:tcBorders>
              <w:bottom w:val="single" w:sz="4" w:space="0" w:color="FFFFFF" w:themeColor="background1"/>
            </w:tcBorders>
            <w:shd w:val="solid" w:color="E6E6E6" w:fill="auto"/>
          </w:tcPr>
          <w:p w14:paraId="732FF1DC" w14:textId="77777777" w:rsidR="00794B5E" w:rsidRPr="000E21A5" w:rsidRDefault="00794B5E" w:rsidP="000E21A5">
            <w:pPr>
              <w:pStyle w:val="070-TabelaPadro"/>
              <w:spacing w:before="20" w:after="20"/>
              <w:jc w:val="center"/>
              <w:rPr>
                <w:color w:val="1F497D" w:themeColor="text2"/>
                <w:sz w:val="12"/>
                <w:szCs w:val="12"/>
              </w:rPr>
            </w:pPr>
          </w:p>
        </w:tc>
        <w:tc>
          <w:tcPr>
            <w:tcW w:w="1360" w:type="dxa"/>
            <w:tcBorders>
              <w:bottom w:val="single" w:sz="4" w:space="0" w:color="FFFFFF" w:themeColor="background1"/>
            </w:tcBorders>
            <w:shd w:val="solid" w:color="E6E6E6" w:fill="auto"/>
            <w:vAlign w:val="center"/>
          </w:tcPr>
          <w:p w14:paraId="115E77CA"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70264564"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0740F256"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619D7B06" w14:textId="77777777" w:rsidR="00794B5E" w:rsidRPr="005B7FB9" w:rsidRDefault="00794B5E" w:rsidP="000E21A5">
            <w:pPr>
              <w:pStyle w:val="070-TabelaPadro"/>
              <w:spacing w:before="20" w:after="20"/>
              <w:rPr>
                <w:sz w:val="12"/>
                <w:szCs w:val="12"/>
              </w:rPr>
            </w:pPr>
          </w:p>
        </w:tc>
      </w:tr>
      <w:tr w:rsidR="00794B5E" w:rsidRPr="005B7FB9" w14:paraId="39C46C4E" w14:textId="77777777" w:rsidTr="004511ED">
        <w:trPr>
          <w:cantSplit/>
        </w:trPr>
        <w:tc>
          <w:tcPr>
            <w:tcW w:w="3800" w:type="dxa"/>
            <w:tcBorders>
              <w:bottom w:val="single" w:sz="4" w:space="0" w:color="FFFFFF" w:themeColor="background1"/>
            </w:tcBorders>
            <w:shd w:val="solid" w:color="F3F3F3" w:fill="auto"/>
            <w:vAlign w:val="center"/>
          </w:tcPr>
          <w:p w14:paraId="26E705A7" w14:textId="77777777" w:rsidR="00794B5E" w:rsidRPr="00876B3D" w:rsidRDefault="00794B5E" w:rsidP="000E21A5">
            <w:pPr>
              <w:pStyle w:val="070-TabelaPadro"/>
              <w:spacing w:before="20" w:after="20"/>
              <w:jc w:val="left"/>
              <w:rPr>
                <w:b/>
                <w:sz w:val="12"/>
                <w:szCs w:val="12"/>
              </w:rPr>
            </w:pPr>
            <w:bookmarkStart w:id="317" w:name="BBDR20100041" w:colFirst="0" w:colLast="0"/>
            <w:bookmarkStart w:id="318" w:name="BBDR201AA041" w:colFirst="1" w:colLast="1"/>
            <w:r w:rsidRPr="00876B3D">
              <w:rPr>
                <w:b/>
                <w:sz w:val="12"/>
                <w:szCs w:val="12"/>
              </w:rPr>
              <w:t>Employee and directors profit sharing</w:t>
            </w:r>
          </w:p>
        </w:tc>
        <w:tc>
          <w:tcPr>
            <w:tcW w:w="512" w:type="dxa"/>
            <w:tcBorders>
              <w:bottom w:val="single" w:sz="4" w:space="0" w:color="FFFFFF" w:themeColor="background1"/>
            </w:tcBorders>
            <w:shd w:val="solid" w:color="F3F3F3" w:fill="auto"/>
          </w:tcPr>
          <w:p w14:paraId="07D0AFDD" w14:textId="77777777" w:rsidR="00794B5E" w:rsidRPr="000E21A5" w:rsidRDefault="00794B5E" w:rsidP="000E21A5">
            <w:pPr>
              <w:pStyle w:val="070-TabelaPadro"/>
              <w:spacing w:before="20" w:after="20"/>
              <w:jc w:val="center"/>
              <w:rPr>
                <w:b/>
                <w:color w:val="1F497D" w:themeColor="text2"/>
                <w:sz w:val="12"/>
                <w:szCs w:val="12"/>
              </w:rPr>
            </w:pPr>
          </w:p>
        </w:tc>
        <w:tc>
          <w:tcPr>
            <w:tcW w:w="1360" w:type="dxa"/>
            <w:tcBorders>
              <w:bottom w:val="single" w:sz="4" w:space="0" w:color="FFFFFF" w:themeColor="background1"/>
            </w:tcBorders>
            <w:shd w:val="solid" w:color="F3F3F3" w:fill="auto"/>
            <w:vAlign w:val="center"/>
          </w:tcPr>
          <w:p w14:paraId="6BF75CBE" w14:textId="77777777" w:rsidR="00794B5E" w:rsidRPr="005B7FB9" w:rsidRDefault="00794B5E" w:rsidP="000E21A5">
            <w:pPr>
              <w:pStyle w:val="070-TabelaPadro"/>
              <w:spacing w:before="20" w:after="20"/>
              <w:rPr>
                <w:b/>
                <w:sz w:val="12"/>
                <w:szCs w:val="12"/>
              </w:rPr>
            </w:pPr>
            <w:bookmarkStart w:id="319" w:name="BBDR201AB041"/>
            <w:bookmarkEnd w:id="319"/>
            <w:r w:rsidRPr="005B7FB9">
              <w:rPr>
                <w:b/>
                <w:sz w:val="12"/>
                <w:szCs w:val="12"/>
              </w:rPr>
              <w:t>(850,440)</w:t>
            </w:r>
          </w:p>
        </w:tc>
        <w:tc>
          <w:tcPr>
            <w:tcW w:w="1360" w:type="dxa"/>
            <w:tcBorders>
              <w:bottom w:val="single" w:sz="4" w:space="0" w:color="FFFFFF" w:themeColor="background1"/>
            </w:tcBorders>
            <w:shd w:val="solid" w:color="F3F3F3" w:fill="auto"/>
            <w:vAlign w:val="center"/>
          </w:tcPr>
          <w:p w14:paraId="0BADCC5A" w14:textId="77777777" w:rsidR="00794B5E" w:rsidRPr="005B7FB9" w:rsidRDefault="00794B5E" w:rsidP="000E21A5">
            <w:pPr>
              <w:pStyle w:val="070-TabelaPadro"/>
              <w:spacing w:before="20" w:after="20"/>
              <w:rPr>
                <w:b/>
                <w:sz w:val="12"/>
                <w:szCs w:val="12"/>
              </w:rPr>
            </w:pPr>
            <w:bookmarkStart w:id="320" w:name="BBDR201AC041"/>
            <w:bookmarkEnd w:id="320"/>
            <w:r w:rsidRPr="005B7FB9">
              <w:rPr>
                <w:b/>
                <w:sz w:val="12"/>
                <w:szCs w:val="12"/>
              </w:rPr>
              <w:t>(517,902)</w:t>
            </w:r>
          </w:p>
        </w:tc>
        <w:tc>
          <w:tcPr>
            <w:tcW w:w="1360" w:type="dxa"/>
            <w:tcBorders>
              <w:bottom w:val="single" w:sz="4" w:space="0" w:color="FFFFFF" w:themeColor="background1"/>
            </w:tcBorders>
            <w:shd w:val="solid" w:color="F3F3F3" w:fill="auto"/>
            <w:vAlign w:val="center"/>
          </w:tcPr>
          <w:p w14:paraId="25855EC1" w14:textId="77777777" w:rsidR="00794B5E" w:rsidRPr="005B7FB9" w:rsidRDefault="00794B5E" w:rsidP="000E21A5">
            <w:pPr>
              <w:pStyle w:val="070-TabelaPadro"/>
              <w:spacing w:before="20" w:after="20"/>
              <w:rPr>
                <w:b/>
                <w:sz w:val="12"/>
                <w:szCs w:val="12"/>
              </w:rPr>
            </w:pPr>
            <w:bookmarkStart w:id="321" w:name="BBDR201AF041"/>
            <w:bookmarkEnd w:id="321"/>
            <w:r w:rsidRPr="005B7FB9">
              <w:rPr>
                <w:b/>
                <w:sz w:val="12"/>
                <w:szCs w:val="12"/>
              </w:rPr>
              <w:t>(852,700)</w:t>
            </w:r>
          </w:p>
        </w:tc>
        <w:tc>
          <w:tcPr>
            <w:tcW w:w="1360" w:type="dxa"/>
            <w:tcBorders>
              <w:bottom w:val="single" w:sz="4" w:space="0" w:color="FFFFFF" w:themeColor="background1"/>
            </w:tcBorders>
            <w:shd w:val="solid" w:color="F3F3F3" w:fill="auto"/>
            <w:vAlign w:val="center"/>
          </w:tcPr>
          <w:p w14:paraId="0890E596" w14:textId="77777777" w:rsidR="00794B5E" w:rsidRPr="005B7FB9" w:rsidRDefault="00794B5E" w:rsidP="000E21A5">
            <w:pPr>
              <w:pStyle w:val="070-TabelaPadro"/>
              <w:spacing w:before="20" w:after="20"/>
              <w:rPr>
                <w:b/>
                <w:sz w:val="12"/>
                <w:szCs w:val="12"/>
              </w:rPr>
            </w:pPr>
            <w:bookmarkStart w:id="322" w:name="BBDR201AG041"/>
            <w:bookmarkEnd w:id="322"/>
            <w:r w:rsidRPr="005B7FB9">
              <w:rPr>
                <w:b/>
                <w:sz w:val="12"/>
                <w:szCs w:val="12"/>
              </w:rPr>
              <w:t>(522,281)</w:t>
            </w:r>
          </w:p>
        </w:tc>
      </w:tr>
      <w:bookmarkEnd w:id="317"/>
      <w:bookmarkEnd w:id="318"/>
      <w:tr w:rsidR="00794B5E" w:rsidRPr="005B7FB9" w14:paraId="1540D311" w14:textId="77777777" w:rsidTr="004511ED">
        <w:trPr>
          <w:cantSplit/>
        </w:trPr>
        <w:tc>
          <w:tcPr>
            <w:tcW w:w="3800" w:type="dxa"/>
            <w:tcBorders>
              <w:bottom w:val="single" w:sz="4" w:space="0" w:color="FFFFFF" w:themeColor="background1"/>
            </w:tcBorders>
            <w:shd w:val="solid" w:color="E6E6E6" w:fill="auto"/>
            <w:vAlign w:val="center"/>
          </w:tcPr>
          <w:p w14:paraId="3F7BCABF" w14:textId="77777777" w:rsidR="00794B5E" w:rsidRPr="005B7FB9" w:rsidRDefault="00794B5E" w:rsidP="000E21A5">
            <w:pPr>
              <w:pStyle w:val="070-TabelaPadro"/>
              <w:spacing w:before="20" w:after="20"/>
              <w:jc w:val="left"/>
              <w:rPr>
                <w:sz w:val="12"/>
                <w:szCs w:val="12"/>
              </w:rPr>
            </w:pPr>
          </w:p>
        </w:tc>
        <w:tc>
          <w:tcPr>
            <w:tcW w:w="512" w:type="dxa"/>
            <w:tcBorders>
              <w:bottom w:val="single" w:sz="4" w:space="0" w:color="FFFFFF" w:themeColor="background1"/>
            </w:tcBorders>
            <w:shd w:val="solid" w:color="E6E6E6" w:fill="auto"/>
          </w:tcPr>
          <w:p w14:paraId="0B1DD622" w14:textId="77777777" w:rsidR="00794B5E" w:rsidRPr="000E21A5" w:rsidRDefault="00794B5E" w:rsidP="000E21A5">
            <w:pPr>
              <w:pStyle w:val="070-TabelaPadro"/>
              <w:spacing w:before="20" w:after="20"/>
              <w:jc w:val="center"/>
              <w:rPr>
                <w:color w:val="1F497D" w:themeColor="text2"/>
                <w:sz w:val="12"/>
                <w:szCs w:val="12"/>
              </w:rPr>
            </w:pPr>
          </w:p>
        </w:tc>
        <w:tc>
          <w:tcPr>
            <w:tcW w:w="1360" w:type="dxa"/>
            <w:tcBorders>
              <w:bottom w:val="single" w:sz="4" w:space="0" w:color="FFFFFF" w:themeColor="background1"/>
            </w:tcBorders>
            <w:shd w:val="solid" w:color="E6E6E6" w:fill="auto"/>
            <w:vAlign w:val="center"/>
          </w:tcPr>
          <w:p w14:paraId="12AC9A8A"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02B15EDA"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699085F1"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686F69F5" w14:textId="77777777" w:rsidR="00794B5E" w:rsidRPr="005B7FB9" w:rsidRDefault="00794B5E" w:rsidP="000E21A5">
            <w:pPr>
              <w:pStyle w:val="070-TabelaPadro"/>
              <w:spacing w:before="20" w:after="20"/>
              <w:rPr>
                <w:sz w:val="12"/>
                <w:szCs w:val="12"/>
              </w:rPr>
            </w:pPr>
          </w:p>
        </w:tc>
      </w:tr>
      <w:tr w:rsidR="00794B5E" w:rsidRPr="005B7FB9" w14:paraId="74DF0780" w14:textId="77777777" w:rsidTr="004511ED">
        <w:trPr>
          <w:cantSplit/>
        </w:trPr>
        <w:tc>
          <w:tcPr>
            <w:tcW w:w="3800" w:type="dxa"/>
            <w:tcBorders>
              <w:bottom w:val="single" w:sz="4" w:space="0" w:color="FFFFFF" w:themeColor="background1"/>
            </w:tcBorders>
            <w:shd w:val="solid" w:color="F3F3F3" w:fill="auto"/>
            <w:vAlign w:val="center"/>
          </w:tcPr>
          <w:p w14:paraId="72EDFEB3" w14:textId="77777777" w:rsidR="00794B5E" w:rsidRPr="005B7FB9" w:rsidRDefault="00794B5E" w:rsidP="000E21A5">
            <w:pPr>
              <w:pStyle w:val="070-TabelaPadro"/>
              <w:spacing w:before="20" w:after="20"/>
              <w:jc w:val="left"/>
              <w:rPr>
                <w:b/>
                <w:sz w:val="12"/>
                <w:szCs w:val="12"/>
              </w:rPr>
            </w:pPr>
            <w:bookmarkStart w:id="323" w:name="BBDR20100043" w:colFirst="0" w:colLast="0"/>
            <w:r w:rsidRPr="005B7FB9">
              <w:rPr>
                <w:b/>
                <w:sz w:val="12"/>
                <w:szCs w:val="12"/>
              </w:rPr>
              <w:t>Non-controlling interests</w:t>
            </w:r>
          </w:p>
        </w:tc>
        <w:tc>
          <w:tcPr>
            <w:tcW w:w="512" w:type="dxa"/>
            <w:tcBorders>
              <w:bottom w:val="single" w:sz="4" w:space="0" w:color="FFFFFF" w:themeColor="background1"/>
            </w:tcBorders>
            <w:shd w:val="solid" w:color="F3F3F3" w:fill="auto"/>
          </w:tcPr>
          <w:p w14:paraId="2F511CD4" w14:textId="77777777" w:rsidR="00794B5E" w:rsidRPr="000E21A5" w:rsidRDefault="00794B5E" w:rsidP="000E21A5">
            <w:pPr>
              <w:pStyle w:val="070-TabelaPadro"/>
              <w:spacing w:before="20" w:after="20"/>
              <w:jc w:val="center"/>
              <w:rPr>
                <w:b/>
                <w:bCs/>
                <w:color w:val="1F497D" w:themeColor="text2"/>
                <w:sz w:val="12"/>
                <w:szCs w:val="12"/>
              </w:rPr>
            </w:pPr>
            <w:bookmarkStart w:id="324" w:name="BBDR201AA043"/>
            <w:bookmarkEnd w:id="324"/>
            <w:r w:rsidRPr="000E21A5">
              <w:rPr>
                <w:b/>
                <w:bCs/>
                <w:color w:val="1F497D" w:themeColor="text2"/>
                <w:sz w:val="12"/>
                <w:szCs w:val="12"/>
              </w:rPr>
              <w:t>23.i</w:t>
            </w:r>
          </w:p>
        </w:tc>
        <w:tc>
          <w:tcPr>
            <w:tcW w:w="1360" w:type="dxa"/>
            <w:tcBorders>
              <w:bottom w:val="single" w:sz="4" w:space="0" w:color="FFFFFF" w:themeColor="background1"/>
            </w:tcBorders>
            <w:shd w:val="solid" w:color="F3F3F3" w:fill="auto"/>
            <w:vAlign w:val="center"/>
          </w:tcPr>
          <w:p w14:paraId="55CBB7F9" w14:textId="77777777" w:rsidR="00794B5E" w:rsidRPr="005B7FB9" w:rsidRDefault="00794B5E" w:rsidP="000E21A5">
            <w:pPr>
              <w:pStyle w:val="070-TabelaPadro"/>
              <w:spacing w:before="20" w:after="20"/>
              <w:rPr>
                <w:b/>
                <w:sz w:val="12"/>
                <w:szCs w:val="12"/>
              </w:rPr>
            </w:pPr>
            <w:bookmarkStart w:id="325" w:name="BBDR201AB043"/>
            <w:bookmarkEnd w:id="325"/>
            <w:r w:rsidRPr="005B7FB9">
              <w:rPr>
                <w:b/>
                <w:sz w:val="12"/>
                <w:szCs w:val="12"/>
              </w:rPr>
              <w:t>--</w:t>
            </w:r>
          </w:p>
        </w:tc>
        <w:tc>
          <w:tcPr>
            <w:tcW w:w="1360" w:type="dxa"/>
            <w:tcBorders>
              <w:bottom w:val="single" w:sz="4" w:space="0" w:color="FFFFFF" w:themeColor="background1"/>
            </w:tcBorders>
            <w:shd w:val="solid" w:color="F3F3F3" w:fill="auto"/>
            <w:vAlign w:val="center"/>
          </w:tcPr>
          <w:p w14:paraId="035DA5D3" w14:textId="77777777" w:rsidR="00794B5E" w:rsidRPr="005B7FB9" w:rsidRDefault="00794B5E" w:rsidP="000E21A5">
            <w:pPr>
              <w:pStyle w:val="070-TabelaPadro"/>
              <w:spacing w:before="20" w:after="20"/>
              <w:rPr>
                <w:b/>
                <w:sz w:val="12"/>
                <w:szCs w:val="12"/>
              </w:rPr>
            </w:pPr>
            <w:bookmarkStart w:id="326" w:name="BBDR201AC043"/>
            <w:bookmarkEnd w:id="326"/>
            <w:r w:rsidRPr="005B7FB9">
              <w:rPr>
                <w:b/>
                <w:sz w:val="12"/>
                <w:szCs w:val="12"/>
              </w:rPr>
              <w:t>--</w:t>
            </w:r>
          </w:p>
        </w:tc>
        <w:tc>
          <w:tcPr>
            <w:tcW w:w="1360" w:type="dxa"/>
            <w:tcBorders>
              <w:bottom w:val="single" w:sz="4" w:space="0" w:color="FFFFFF" w:themeColor="background1"/>
            </w:tcBorders>
            <w:shd w:val="solid" w:color="F3F3F3" w:fill="auto"/>
            <w:vAlign w:val="center"/>
          </w:tcPr>
          <w:p w14:paraId="3AAF4560" w14:textId="77777777" w:rsidR="00794B5E" w:rsidRPr="005B7FB9" w:rsidRDefault="00794B5E" w:rsidP="000E21A5">
            <w:pPr>
              <w:pStyle w:val="070-TabelaPadro"/>
              <w:spacing w:before="20" w:after="20"/>
              <w:rPr>
                <w:b/>
                <w:sz w:val="12"/>
                <w:szCs w:val="12"/>
              </w:rPr>
            </w:pPr>
            <w:bookmarkStart w:id="327" w:name="BBDR201AF043"/>
            <w:bookmarkEnd w:id="327"/>
            <w:r w:rsidRPr="005B7FB9">
              <w:rPr>
                <w:b/>
                <w:sz w:val="12"/>
                <w:szCs w:val="12"/>
              </w:rPr>
              <w:t>(516,567)</w:t>
            </w:r>
          </w:p>
        </w:tc>
        <w:tc>
          <w:tcPr>
            <w:tcW w:w="1360" w:type="dxa"/>
            <w:tcBorders>
              <w:bottom w:val="single" w:sz="4" w:space="0" w:color="FFFFFF" w:themeColor="background1"/>
            </w:tcBorders>
            <w:shd w:val="solid" w:color="F3F3F3" w:fill="auto"/>
            <w:vAlign w:val="center"/>
          </w:tcPr>
          <w:p w14:paraId="710556C7" w14:textId="77777777" w:rsidR="00794B5E" w:rsidRPr="005B7FB9" w:rsidRDefault="00794B5E" w:rsidP="000E21A5">
            <w:pPr>
              <w:pStyle w:val="070-TabelaPadro"/>
              <w:spacing w:before="20" w:after="20"/>
              <w:rPr>
                <w:b/>
                <w:sz w:val="12"/>
                <w:szCs w:val="12"/>
              </w:rPr>
            </w:pPr>
            <w:bookmarkStart w:id="328" w:name="BBDR201AG043"/>
            <w:bookmarkEnd w:id="328"/>
            <w:r w:rsidRPr="005B7FB9">
              <w:rPr>
                <w:b/>
                <w:sz w:val="12"/>
                <w:szCs w:val="12"/>
              </w:rPr>
              <w:t>(401,601)</w:t>
            </w:r>
          </w:p>
        </w:tc>
      </w:tr>
      <w:bookmarkEnd w:id="323"/>
      <w:tr w:rsidR="00794B5E" w:rsidRPr="005B7FB9" w14:paraId="70F5AD2F" w14:textId="77777777" w:rsidTr="004511ED">
        <w:trPr>
          <w:cantSplit/>
        </w:trPr>
        <w:tc>
          <w:tcPr>
            <w:tcW w:w="3800" w:type="dxa"/>
            <w:tcBorders>
              <w:bottom w:val="single" w:sz="4" w:space="0" w:color="FFFFFF" w:themeColor="background1"/>
            </w:tcBorders>
            <w:shd w:val="solid" w:color="E6E6E6" w:fill="auto"/>
            <w:vAlign w:val="center"/>
          </w:tcPr>
          <w:p w14:paraId="2B2FB967" w14:textId="77777777" w:rsidR="00794B5E" w:rsidRPr="005B7FB9" w:rsidRDefault="00794B5E" w:rsidP="000E21A5">
            <w:pPr>
              <w:pStyle w:val="070-TabelaPadro"/>
              <w:spacing w:before="20" w:after="20"/>
              <w:jc w:val="left"/>
              <w:rPr>
                <w:sz w:val="12"/>
                <w:szCs w:val="12"/>
              </w:rPr>
            </w:pPr>
          </w:p>
        </w:tc>
        <w:tc>
          <w:tcPr>
            <w:tcW w:w="512" w:type="dxa"/>
            <w:tcBorders>
              <w:bottom w:val="single" w:sz="4" w:space="0" w:color="FFFFFF" w:themeColor="background1"/>
            </w:tcBorders>
            <w:shd w:val="solid" w:color="E6E6E6" w:fill="auto"/>
          </w:tcPr>
          <w:p w14:paraId="60E880A7" w14:textId="77777777" w:rsidR="00794B5E" w:rsidRPr="000E21A5" w:rsidRDefault="00794B5E" w:rsidP="000E21A5">
            <w:pPr>
              <w:pStyle w:val="070-TabelaPadro"/>
              <w:spacing w:before="20" w:after="20"/>
              <w:jc w:val="center"/>
              <w:rPr>
                <w:color w:val="1F497D" w:themeColor="text2"/>
                <w:sz w:val="12"/>
                <w:szCs w:val="12"/>
              </w:rPr>
            </w:pPr>
          </w:p>
        </w:tc>
        <w:tc>
          <w:tcPr>
            <w:tcW w:w="1360" w:type="dxa"/>
            <w:tcBorders>
              <w:bottom w:val="single" w:sz="4" w:space="0" w:color="FFFFFF" w:themeColor="background1"/>
            </w:tcBorders>
            <w:shd w:val="solid" w:color="E6E6E6" w:fill="auto"/>
            <w:vAlign w:val="center"/>
          </w:tcPr>
          <w:p w14:paraId="529C7782"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57A1A532"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6F4B4960"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364ADC64" w14:textId="77777777" w:rsidR="00794B5E" w:rsidRPr="005B7FB9" w:rsidRDefault="00794B5E" w:rsidP="000E21A5">
            <w:pPr>
              <w:pStyle w:val="070-TabelaPadro"/>
              <w:spacing w:before="20" w:after="20"/>
              <w:rPr>
                <w:sz w:val="12"/>
                <w:szCs w:val="12"/>
              </w:rPr>
            </w:pPr>
          </w:p>
        </w:tc>
      </w:tr>
      <w:tr w:rsidR="00794B5E" w:rsidRPr="005B7FB9" w14:paraId="53722D2B" w14:textId="77777777" w:rsidTr="004511ED">
        <w:trPr>
          <w:cantSplit/>
        </w:trPr>
        <w:tc>
          <w:tcPr>
            <w:tcW w:w="3800" w:type="dxa"/>
            <w:tcBorders>
              <w:bottom w:val="single" w:sz="4" w:space="0" w:color="FFFFFF" w:themeColor="background1"/>
            </w:tcBorders>
            <w:shd w:val="solid" w:color="F3F3F3" w:fill="auto"/>
            <w:vAlign w:val="center"/>
          </w:tcPr>
          <w:p w14:paraId="1C01E182" w14:textId="77777777" w:rsidR="00794B5E" w:rsidRPr="005B7FB9" w:rsidRDefault="00794B5E" w:rsidP="000E21A5">
            <w:pPr>
              <w:pStyle w:val="070-TabelaPadro"/>
              <w:spacing w:before="20" w:after="20"/>
              <w:jc w:val="left"/>
              <w:rPr>
                <w:b/>
                <w:sz w:val="12"/>
                <w:szCs w:val="12"/>
              </w:rPr>
            </w:pPr>
            <w:bookmarkStart w:id="329" w:name="BBDR20100045" w:colFirst="0" w:colLast="0"/>
            <w:bookmarkStart w:id="330" w:name="BBDR201AA045" w:colFirst="1" w:colLast="1"/>
            <w:r w:rsidRPr="005B7FB9">
              <w:rPr>
                <w:b/>
                <w:sz w:val="12"/>
                <w:szCs w:val="12"/>
              </w:rPr>
              <w:t>Net Income</w:t>
            </w:r>
          </w:p>
        </w:tc>
        <w:tc>
          <w:tcPr>
            <w:tcW w:w="512" w:type="dxa"/>
            <w:tcBorders>
              <w:bottom w:val="single" w:sz="4" w:space="0" w:color="FFFFFF" w:themeColor="background1"/>
            </w:tcBorders>
            <w:shd w:val="solid" w:color="F3F3F3" w:fill="auto"/>
          </w:tcPr>
          <w:p w14:paraId="0F34EE67" w14:textId="77777777" w:rsidR="00794B5E" w:rsidRPr="000E21A5" w:rsidRDefault="00794B5E" w:rsidP="000E21A5">
            <w:pPr>
              <w:pStyle w:val="070-TabelaPadro"/>
              <w:spacing w:before="20" w:after="20"/>
              <w:jc w:val="center"/>
              <w:rPr>
                <w:b/>
                <w:color w:val="1F497D" w:themeColor="text2"/>
                <w:sz w:val="12"/>
                <w:szCs w:val="12"/>
              </w:rPr>
            </w:pPr>
          </w:p>
        </w:tc>
        <w:tc>
          <w:tcPr>
            <w:tcW w:w="1360" w:type="dxa"/>
            <w:tcBorders>
              <w:bottom w:val="single" w:sz="4" w:space="0" w:color="FFFFFF" w:themeColor="background1"/>
            </w:tcBorders>
            <w:shd w:val="solid" w:color="F3F3F3" w:fill="auto"/>
            <w:vAlign w:val="center"/>
          </w:tcPr>
          <w:p w14:paraId="7CAAA567" w14:textId="77777777" w:rsidR="00794B5E" w:rsidRPr="005B7FB9" w:rsidRDefault="00794B5E" w:rsidP="000E21A5">
            <w:pPr>
              <w:pStyle w:val="070-TabelaPadro"/>
              <w:spacing w:before="20" w:after="20"/>
              <w:rPr>
                <w:b/>
                <w:sz w:val="12"/>
                <w:szCs w:val="12"/>
              </w:rPr>
            </w:pPr>
            <w:bookmarkStart w:id="331" w:name="BBDR201AB045"/>
            <w:bookmarkEnd w:id="331"/>
            <w:r w:rsidRPr="005B7FB9">
              <w:rPr>
                <w:b/>
                <w:sz w:val="12"/>
                <w:szCs w:val="12"/>
              </w:rPr>
              <w:t>6,570,637</w:t>
            </w:r>
          </w:p>
        </w:tc>
        <w:tc>
          <w:tcPr>
            <w:tcW w:w="1360" w:type="dxa"/>
            <w:tcBorders>
              <w:bottom w:val="single" w:sz="4" w:space="0" w:color="FFFFFF" w:themeColor="background1"/>
            </w:tcBorders>
            <w:shd w:val="solid" w:color="F3F3F3" w:fill="auto"/>
            <w:vAlign w:val="center"/>
          </w:tcPr>
          <w:p w14:paraId="39986544" w14:textId="77777777" w:rsidR="00794B5E" w:rsidRPr="005B7FB9" w:rsidRDefault="00794B5E" w:rsidP="000E21A5">
            <w:pPr>
              <w:pStyle w:val="070-TabelaPadro"/>
              <w:spacing w:before="20" w:after="20"/>
              <w:rPr>
                <w:b/>
                <w:sz w:val="12"/>
                <w:szCs w:val="12"/>
              </w:rPr>
            </w:pPr>
            <w:bookmarkStart w:id="332" w:name="BBDR201AC045"/>
            <w:bookmarkEnd w:id="332"/>
            <w:r w:rsidRPr="005B7FB9">
              <w:rPr>
                <w:b/>
                <w:sz w:val="12"/>
                <w:szCs w:val="12"/>
              </w:rPr>
              <w:t>4,157,202</w:t>
            </w:r>
          </w:p>
        </w:tc>
        <w:tc>
          <w:tcPr>
            <w:tcW w:w="1360" w:type="dxa"/>
            <w:tcBorders>
              <w:bottom w:val="single" w:sz="4" w:space="0" w:color="FFFFFF" w:themeColor="background1"/>
            </w:tcBorders>
            <w:shd w:val="solid" w:color="F3F3F3" w:fill="auto"/>
            <w:vAlign w:val="center"/>
          </w:tcPr>
          <w:p w14:paraId="2671BD7E" w14:textId="77777777" w:rsidR="00794B5E" w:rsidRPr="005B7FB9" w:rsidRDefault="00794B5E" w:rsidP="000E21A5">
            <w:pPr>
              <w:pStyle w:val="070-TabelaPadro"/>
              <w:spacing w:before="20" w:after="20"/>
              <w:rPr>
                <w:b/>
                <w:sz w:val="12"/>
                <w:szCs w:val="12"/>
              </w:rPr>
            </w:pPr>
            <w:bookmarkStart w:id="333" w:name="BBDR201AF045"/>
            <w:bookmarkEnd w:id="333"/>
            <w:r w:rsidRPr="005B7FB9">
              <w:rPr>
                <w:b/>
                <w:sz w:val="12"/>
                <w:szCs w:val="12"/>
              </w:rPr>
              <w:t>6,660,418</w:t>
            </w:r>
          </w:p>
        </w:tc>
        <w:tc>
          <w:tcPr>
            <w:tcW w:w="1360" w:type="dxa"/>
            <w:tcBorders>
              <w:bottom w:val="single" w:sz="4" w:space="0" w:color="FFFFFF" w:themeColor="background1"/>
            </w:tcBorders>
            <w:shd w:val="solid" w:color="F3F3F3" w:fill="auto"/>
            <w:vAlign w:val="center"/>
          </w:tcPr>
          <w:p w14:paraId="747F51CD" w14:textId="77777777" w:rsidR="00794B5E" w:rsidRPr="005B7FB9" w:rsidRDefault="00794B5E" w:rsidP="000E21A5">
            <w:pPr>
              <w:pStyle w:val="070-TabelaPadro"/>
              <w:spacing w:before="20" w:after="20"/>
              <w:rPr>
                <w:b/>
                <w:sz w:val="12"/>
                <w:szCs w:val="12"/>
              </w:rPr>
            </w:pPr>
            <w:bookmarkStart w:id="334" w:name="BBDR201AG045"/>
            <w:bookmarkEnd w:id="334"/>
            <w:r w:rsidRPr="005B7FB9">
              <w:rPr>
                <w:b/>
                <w:sz w:val="12"/>
                <w:szCs w:val="12"/>
              </w:rPr>
              <w:t>4,225,907</w:t>
            </w:r>
          </w:p>
        </w:tc>
      </w:tr>
      <w:bookmarkEnd w:id="329"/>
      <w:bookmarkEnd w:id="330"/>
      <w:tr w:rsidR="00794B5E" w:rsidRPr="005B7FB9" w14:paraId="44A1F410" w14:textId="77777777" w:rsidTr="004511ED">
        <w:trPr>
          <w:cantSplit/>
        </w:trPr>
        <w:tc>
          <w:tcPr>
            <w:tcW w:w="3800" w:type="dxa"/>
            <w:tcBorders>
              <w:bottom w:val="single" w:sz="4" w:space="0" w:color="FFFFFF" w:themeColor="background1"/>
            </w:tcBorders>
            <w:shd w:val="solid" w:color="E6E6E6" w:fill="auto"/>
            <w:vAlign w:val="center"/>
          </w:tcPr>
          <w:p w14:paraId="5E3BA2A9" w14:textId="77777777" w:rsidR="00794B5E" w:rsidRPr="005B7FB9" w:rsidRDefault="00794B5E" w:rsidP="000E21A5">
            <w:pPr>
              <w:pStyle w:val="070-TabelaPadro"/>
              <w:spacing w:before="20" w:after="20"/>
              <w:jc w:val="left"/>
              <w:rPr>
                <w:sz w:val="12"/>
                <w:szCs w:val="12"/>
              </w:rPr>
            </w:pPr>
          </w:p>
        </w:tc>
        <w:tc>
          <w:tcPr>
            <w:tcW w:w="512" w:type="dxa"/>
            <w:tcBorders>
              <w:bottom w:val="single" w:sz="4" w:space="0" w:color="FFFFFF" w:themeColor="background1"/>
            </w:tcBorders>
            <w:shd w:val="solid" w:color="E6E6E6" w:fill="auto"/>
          </w:tcPr>
          <w:p w14:paraId="30DC17A5" w14:textId="77777777" w:rsidR="00794B5E" w:rsidRPr="000E21A5" w:rsidRDefault="00794B5E" w:rsidP="000E21A5">
            <w:pPr>
              <w:pStyle w:val="070-TabelaPadro"/>
              <w:spacing w:before="20" w:after="20"/>
              <w:jc w:val="center"/>
              <w:rPr>
                <w:color w:val="1F497D" w:themeColor="text2"/>
                <w:sz w:val="12"/>
                <w:szCs w:val="12"/>
              </w:rPr>
            </w:pPr>
          </w:p>
        </w:tc>
        <w:tc>
          <w:tcPr>
            <w:tcW w:w="1360" w:type="dxa"/>
            <w:tcBorders>
              <w:bottom w:val="single" w:sz="4" w:space="0" w:color="FFFFFF" w:themeColor="background1"/>
            </w:tcBorders>
            <w:shd w:val="solid" w:color="E6E6E6" w:fill="auto"/>
            <w:vAlign w:val="center"/>
          </w:tcPr>
          <w:p w14:paraId="0683DE26"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0BEE1D0B"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48DCDC2D"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5BF7987E" w14:textId="77777777" w:rsidR="00794B5E" w:rsidRPr="005B7FB9" w:rsidRDefault="00794B5E" w:rsidP="000E21A5">
            <w:pPr>
              <w:pStyle w:val="070-TabelaPadro"/>
              <w:spacing w:before="20" w:after="20"/>
              <w:rPr>
                <w:sz w:val="12"/>
                <w:szCs w:val="12"/>
              </w:rPr>
            </w:pPr>
          </w:p>
        </w:tc>
      </w:tr>
      <w:tr w:rsidR="00794B5E" w:rsidRPr="00C20896" w14:paraId="198DF3AA" w14:textId="77777777" w:rsidTr="004511ED">
        <w:trPr>
          <w:cantSplit/>
        </w:trPr>
        <w:tc>
          <w:tcPr>
            <w:tcW w:w="3800" w:type="dxa"/>
            <w:tcBorders>
              <w:bottom w:val="single" w:sz="4" w:space="0" w:color="FFFFFF" w:themeColor="background1"/>
            </w:tcBorders>
            <w:shd w:val="solid" w:color="F3F3F3" w:fill="auto"/>
            <w:vAlign w:val="center"/>
          </w:tcPr>
          <w:p w14:paraId="141CDEEF" w14:textId="77777777" w:rsidR="00794B5E" w:rsidRPr="00876B3D" w:rsidRDefault="00794B5E" w:rsidP="000E21A5">
            <w:pPr>
              <w:pStyle w:val="070-TabelaPadro"/>
              <w:spacing w:before="20" w:after="20"/>
              <w:jc w:val="left"/>
              <w:rPr>
                <w:b/>
                <w:sz w:val="12"/>
                <w:szCs w:val="12"/>
              </w:rPr>
            </w:pPr>
            <w:bookmarkStart w:id="335" w:name="BBDR20100047" w:colFirst="0" w:colLast="0"/>
            <w:bookmarkStart w:id="336" w:name="BBDR201AA047" w:colFirst="0" w:colLast="0"/>
            <w:bookmarkStart w:id="337" w:name="BBDR201AB047" w:colFirst="0" w:colLast="0"/>
            <w:bookmarkStart w:id="338" w:name="BBDR201AC047" w:colFirst="0" w:colLast="0"/>
            <w:bookmarkStart w:id="339" w:name="BBDR201AF047" w:colFirst="0" w:colLast="0"/>
            <w:bookmarkStart w:id="340" w:name="BBDR201AG047" w:colFirst="0" w:colLast="0"/>
            <w:r w:rsidRPr="00876B3D">
              <w:rPr>
                <w:b/>
                <w:sz w:val="12"/>
                <w:szCs w:val="12"/>
              </w:rPr>
              <w:t>Net income attributable to shareholders</w:t>
            </w:r>
          </w:p>
        </w:tc>
        <w:tc>
          <w:tcPr>
            <w:tcW w:w="512" w:type="dxa"/>
            <w:tcBorders>
              <w:bottom w:val="single" w:sz="4" w:space="0" w:color="FFFFFF" w:themeColor="background1"/>
            </w:tcBorders>
            <w:shd w:val="solid" w:color="F3F3F3" w:fill="auto"/>
          </w:tcPr>
          <w:p w14:paraId="32A1377D" w14:textId="77777777" w:rsidR="00794B5E" w:rsidRPr="000E21A5" w:rsidRDefault="00794B5E" w:rsidP="000E21A5">
            <w:pPr>
              <w:pStyle w:val="070-TabelaPadro"/>
              <w:spacing w:before="20" w:after="20"/>
              <w:jc w:val="center"/>
              <w:rPr>
                <w:b/>
                <w:color w:val="1F497D" w:themeColor="text2"/>
                <w:sz w:val="12"/>
                <w:szCs w:val="12"/>
              </w:rPr>
            </w:pPr>
          </w:p>
        </w:tc>
        <w:tc>
          <w:tcPr>
            <w:tcW w:w="1360" w:type="dxa"/>
            <w:tcBorders>
              <w:bottom w:val="single" w:sz="4" w:space="0" w:color="FFFFFF" w:themeColor="background1"/>
            </w:tcBorders>
            <w:shd w:val="solid" w:color="F3F3F3" w:fill="auto"/>
            <w:vAlign w:val="center"/>
          </w:tcPr>
          <w:p w14:paraId="6DDA86E1" w14:textId="77777777" w:rsidR="00794B5E" w:rsidRPr="00876B3D" w:rsidRDefault="00794B5E" w:rsidP="000E21A5">
            <w:pPr>
              <w:pStyle w:val="070-TabelaPadro"/>
              <w:spacing w:before="20" w:after="20"/>
              <w:rPr>
                <w:b/>
                <w:sz w:val="12"/>
                <w:szCs w:val="12"/>
              </w:rPr>
            </w:pPr>
          </w:p>
        </w:tc>
        <w:tc>
          <w:tcPr>
            <w:tcW w:w="1360" w:type="dxa"/>
            <w:tcBorders>
              <w:bottom w:val="single" w:sz="4" w:space="0" w:color="FFFFFF" w:themeColor="background1"/>
            </w:tcBorders>
            <w:shd w:val="solid" w:color="F3F3F3" w:fill="auto"/>
            <w:vAlign w:val="center"/>
          </w:tcPr>
          <w:p w14:paraId="73756916" w14:textId="77777777" w:rsidR="00794B5E" w:rsidRPr="00876B3D" w:rsidRDefault="00794B5E" w:rsidP="000E21A5">
            <w:pPr>
              <w:pStyle w:val="070-TabelaPadro"/>
              <w:spacing w:before="20" w:after="20"/>
              <w:rPr>
                <w:b/>
                <w:sz w:val="12"/>
                <w:szCs w:val="12"/>
              </w:rPr>
            </w:pPr>
          </w:p>
        </w:tc>
        <w:tc>
          <w:tcPr>
            <w:tcW w:w="1360" w:type="dxa"/>
            <w:tcBorders>
              <w:bottom w:val="single" w:sz="4" w:space="0" w:color="FFFFFF" w:themeColor="background1"/>
            </w:tcBorders>
            <w:shd w:val="solid" w:color="F3F3F3" w:fill="auto"/>
            <w:vAlign w:val="center"/>
          </w:tcPr>
          <w:p w14:paraId="7A4D5ADD" w14:textId="77777777" w:rsidR="00794B5E" w:rsidRPr="00876B3D" w:rsidRDefault="00794B5E" w:rsidP="000E21A5">
            <w:pPr>
              <w:pStyle w:val="070-TabelaPadro"/>
              <w:spacing w:before="20" w:after="20"/>
              <w:rPr>
                <w:b/>
                <w:sz w:val="12"/>
                <w:szCs w:val="12"/>
              </w:rPr>
            </w:pPr>
          </w:p>
        </w:tc>
        <w:tc>
          <w:tcPr>
            <w:tcW w:w="1360" w:type="dxa"/>
            <w:tcBorders>
              <w:bottom w:val="single" w:sz="4" w:space="0" w:color="FFFFFF" w:themeColor="background1"/>
            </w:tcBorders>
            <w:shd w:val="solid" w:color="F3F3F3" w:fill="auto"/>
            <w:vAlign w:val="center"/>
          </w:tcPr>
          <w:p w14:paraId="04A3C374" w14:textId="77777777" w:rsidR="00794B5E" w:rsidRPr="00876B3D" w:rsidRDefault="00794B5E" w:rsidP="000E21A5">
            <w:pPr>
              <w:pStyle w:val="070-TabelaPadro"/>
              <w:spacing w:before="20" w:after="20"/>
              <w:rPr>
                <w:b/>
                <w:sz w:val="12"/>
                <w:szCs w:val="12"/>
              </w:rPr>
            </w:pPr>
          </w:p>
        </w:tc>
      </w:tr>
      <w:tr w:rsidR="00794B5E" w:rsidRPr="005B7FB9" w14:paraId="71FBAE81" w14:textId="77777777" w:rsidTr="004511ED">
        <w:trPr>
          <w:cantSplit/>
        </w:trPr>
        <w:tc>
          <w:tcPr>
            <w:tcW w:w="3800" w:type="dxa"/>
            <w:tcBorders>
              <w:bottom w:val="single" w:sz="4" w:space="0" w:color="FFFFFF" w:themeColor="background1"/>
            </w:tcBorders>
            <w:shd w:val="solid" w:color="E6E6E6" w:fill="auto"/>
            <w:vAlign w:val="center"/>
          </w:tcPr>
          <w:p w14:paraId="75C96EE9" w14:textId="77777777" w:rsidR="00794B5E" w:rsidRPr="005B7FB9" w:rsidRDefault="00794B5E" w:rsidP="000E21A5">
            <w:pPr>
              <w:pStyle w:val="070-TabelaPadro"/>
              <w:spacing w:before="20" w:after="20"/>
              <w:jc w:val="left"/>
              <w:rPr>
                <w:sz w:val="12"/>
                <w:szCs w:val="12"/>
              </w:rPr>
            </w:pPr>
            <w:bookmarkStart w:id="341" w:name="BBDR20100048" w:colFirst="0" w:colLast="0"/>
            <w:bookmarkStart w:id="342" w:name="BBDR201AA048" w:colFirst="1" w:colLast="1"/>
            <w:bookmarkEnd w:id="335"/>
            <w:bookmarkEnd w:id="336"/>
            <w:bookmarkEnd w:id="337"/>
            <w:bookmarkEnd w:id="338"/>
            <w:bookmarkEnd w:id="339"/>
            <w:bookmarkEnd w:id="340"/>
            <w:r w:rsidRPr="005B7FB9">
              <w:rPr>
                <w:sz w:val="12"/>
                <w:szCs w:val="12"/>
              </w:rPr>
              <w:t>Shareholders of the bank</w:t>
            </w:r>
          </w:p>
        </w:tc>
        <w:tc>
          <w:tcPr>
            <w:tcW w:w="512" w:type="dxa"/>
            <w:tcBorders>
              <w:bottom w:val="single" w:sz="4" w:space="0" w:color="FFFFFF" w:themeColor="background1"/>
            </w:tcBorders>
            <w:shd w:val="solid" w:color="E6E6E6" w:fill="auto"/>
          </w:tcPr>
          <w:p w14:paraId="4BB0DCA7" w14:textId="77777777" w:rsidR="00794B5E" w:rsidRPr="000E21A5" w:rsidRDefault="00794B5E" w:rsidP="000E21A5">
            <w:pPr>
              <w:pStyle w:val="070-TabelaPadro"/>
              <w:spacing w:before="20" w:after="20"/>
              <w:jc w:val="center"/>
              <w:rPr>
                <w:color w:val="1F497D" w:themeColor="text2"/>
                <w:sz w:val="12"/>
                <w:szCs w:val="12"/>
              </w:rPr>
            </w:pPr>
          </w:p>
        </w:tc>
        <w:tc>
          <w:tcPr>
            <w:tcW w:w="1360" w:type="dxa"/>
            <w:tcBorders>
              <w:bottom w:val="single" w:sz="4" w:space="0" w:color="FFFFFF" w:themeColor="background1"/>
            </w:tcBorders>
            <w:shd w:val="solid" w:color="E6E6E6" w:fill="auto"/>
            <w:vAlign w:val="center"/>
          </w:tcPr>
          <w:p w14:paraId="5B0DBDD2" w14:textId="77777777" w:rsidR="00794B5E" w:rsidRPr="005B7FB9" w:rsidRDefault="00794B5E" w:rsidP="000E21A5">
            <w:pPr>
              <w:pStyle w:val="070-TabelaPadro"/>
              <w:spacing w:before="20" w:after="20"/>
              <w:rPr>
                <w:sz w:val="12"/>
                <w:szCs w:val="12"/>
              </w:rPr>
            </w:pPr>
            <w:bookmarkStart w:id="343" w:name="BBDR201AB048"/>
            <w:bookmarkEnd w:id="343"/>
            <w:r w:rsidRPr="005B7FB9">
              <w:rPr>
                <w:sz w:val="12"/>
                <w:szCs w:val="12"/>
              </w:rPr>
              <w:t>6,570,637</w:t>
            </w:r>
          </w:p>
        </w:tc>
        <w:tc>
          <w:tcPr>
            <w:tcW w:w="1360" w:type="dxa"/>
            <w:tcBorders>
              <w:bottom w:val="single" w:sz="4" w:space="0" w:color="FFFFFF" w:themeColor="background1"/>
            </w:tcBorders>
            <w:shd w:val="solid" w:color="E6E6E6" w:fill="auto"/>
            <w:vAlign w:val="center"/>
          </w:tcPr>
          <w:p w14:paraId="3938023F" w14:textId="77777777" w:rsidR="00794B5E" w:rsidRPr="005B7FB9" w:rsidRDefault="00794B5E" w:rsidP="000E21A5">
            <w:pPr>
              <w:pStyle w:val="070-TabelaPadro"/>
              <w:spacing w:before="20" w:after="20"/>
              <w:rPr>
                <w:sz w:val="12"/>
                <w:szCs w:val="12"/>
              </w:rPr>
            </w:pPr>
            <w:bookmarkStart w:id="344" w:name="BBDR201AC048"/>
            <w:bookmarkEnd w:id="344"/>
            <w:r w:rsidRPr="005B7FB9">
              <w:rPr>
                <w:sz w:val="12"/>
                <w:szCs w:val="12"/>
              </w:rPr>
              <w:t>4,157,202</w:t>
            </w:r>
          </w:p>
        </w:tc>
        <w:tc>
          <w:tcPr>
            <w:tcW w:w="1360" w:type="dxa"/>
            <w:tcBorders>
              <w:bottom w:val="single" w:sz="4" w:space="0" w:color="FFFFFF" w:themeColor="background1"/>
            </w:tcBorders>
            <w:shd w:val="solid" w:color="E6E6E6" w:fill="auto"/>
            <w:vAlign w:val="center"/>
          </w:tcPr>
          <w:p w14:paraId="34BB0660" w14:textId="77777777" w:rsidR="00794B5E" w:rsidRPr="005B7FB9" w:rsidRDefault="00794B5E" w:rsidP="000E21A5">
            <w:pPr>
              <w:pStyle w:val="070-TabelaPadro"/>
              <w:spacing w:before="20" w:after="20"/>
              <w:rPr>
                <w:sz w:val="12"/>
                <w:szCs w:val="12"/>
              </w:rPr>
            </w:pPr>
            <w:bookmarkStart w:id="345" w:name="BBDR201AF048"/>
            <w:bookmarkEnd w:id="345"/>
            <w:r w:rsidRPr="005B7FB9">
              <w:rPr>
                <w:sz w:val="12"/>
                <w:szCs w:val="12"/>
              </w:rPr>
              <w:t>6,660,418</w:t>
            </w:r>
          </w:p>
        </w:tc>
        <w:tc>
          <w:tcPr>
            <w:tcW w:w="1360" w:type="dxa"/>
            <w:tcBorders>
              <w:bottom w:val="single" w:sz="4" w:space="0" w:color="FFFFFF" w:themeColor="background1"/>
            </w:tcBorders>
            <w:shd w:val="solid" w:color="E6E6E6" w:fill="auto"/>
            <w:vAlign w:val="center"/>
          </w:tcPr>
          <w:p w14:paraId="05F06267" w14:textId="77777777" w:rsidR="00794B5E" w:rsidRPr="005B7FB9" w:rsidRDefault="00794B5E" w:rsidP="000E21A5">
            <w:pPr>
              <w:pStyle w:val="070-TabelaPadro"/>
              <w:spacing w:before="20" w:after="20"/>
              <w:rPr>
                <w:sz w:val="12"/>
                <w:szCs w:val="12"/>
              </w:rPr>
            </w:pPr>
            <w:bookmarkStart w:id="346" w:name="BBDR201AG048"/>
            <w:bookmarkEnd w:id="346"/>
            <w:r w:rsidRPr="005B7FB9">
              <w:rPr>
                <w:sz w:val="12"/>
                <w:szCs w:val="12"/>
              </w:rPr>
              <w:t>4,225,907</w:t>
            </w:r>
          </w:p>
        </w:tc>
      </w:tr>
      <w:tr w:rsidR="00794B5E" w:rsidRPr="005B7FB9" w14:paraId="476C2BC5" w14:textId="77777777" w:rsidTr="004511ED">
        <w:trPr>
          <w:cantSplit/>
        </w:trPr>
        <w:tc>
          <w:tcPr>
            <w:tcW w:w="3800" w:type="dxa"/>
            <w:tcBorders>
              <w:bottom w:val="single" w:sz="4" w:space="0" w:color="FFFFFF" w:themeColor="background1"/>
            </w:tcBorders>
            <w:shd w:val="solid" w:color="F3F3F3" w:fill="auto"/>
            <w:vAlign w:val="center"/>
          </w:tcPr>
          <w:p w14:paraId="5F6287B1" w14:textId="77777777" w:rsidR="00794B5E" w:rsidRPr="005B7FB9" w:rsidRDefault="00794B5E" w:rsidP="000E21A5">
            <w:pPr>
              <w:pStyle w:val="070-TabelaPadro"/>
              <w:spacing w:before="20" w:after="20"/>
              <w:jc w:val="left"/>
              <w:rPr>
                <w:sz w:val="12"/>
                <w:szCs w:val="12"/>
              </w:rPr>
            </w:pPr>
            <w:bookmarkStart w:id="347" w:name="BBDR20100049" w:colFirst="0" w:colLast="0"/>
            <w:bookmarkStart w:id="348" w:name="BBDR201AA049" w:colFirst="1" w:colLast="1"/>
            <w:bookmarkEnd w:id="341"/>
            <w:bookmarkEnd w:id="342"/>
            <w:r w:rsidRPr="005B7FB9">
              <w:rPr>
                <w:sz w:val="12"/>
                <w:szCs w:val="12"/>
              </w:rPr>
              <w:t>Non-controlling interests</w:t>
            </w:r>
          </w:p>
        </w:tc>
        <w:tc>
          <w:tcPr>
            <w:tcW w:w="512" w:type="dxa"/>
            <w:tcBorders>
              <w:bottom w:val="single" w:sz="4" w:space="0" w:color="FFFFFF" w:themeColor="background1"/>
            </w:tcBorders>
            <w:shd w:val="solid" w:color="F3F3F3" w:fill="auto"/>
          </w:tcPr>
          <w:p w14:paraId="61FC82D1" w14:textId="77777777" w:rsidR="00794B5E" w:rsidRPr="000E21A5" w:rsidRDefault="00794B5E" w:rsidP="000E21A5">
            <w:pPr>
              <w:pStyle w:val="070-TabelaPadro"/>
              <w:spacing w:before="20" w:after="20"/>
              <w:jc w:val="center"/>
              <w:rPr>
                <w:color w:val="1F497D" w:themeColor="text2"/>
                <w:sz w:val="12"/>
                <w:szCs w:val="12"/>
              </w:rPr>
            </w:pPr>
          </w:p>
        </w:tc>
        <w:tc>
          <w:tcPr>
            <w:tcW w:w="1360" w:type="dxa"/>
            <w:tcBorders>
              <w:bottom w:val="single" w:sz="4" w:space="0" w:color="FFFFFF" w:themeColor="background1"/>
            </w:tcBorders>
            <w:shd w:val="solid" w:color="F3F3F3" w:fill="auto"/>
            <w:vAlign w:val="center"/>
          </w:tcPr>
          <w:p w14:paraId="2F336CE2" w14:textId="77777777" w:rsidR="00794B5E" w:rsidRPr="005B7FB9" w:rsidRDefault="00794B5E" w:rsidP="000E21A5">
            <w:pPr>
              <w:pStyle w:val="070-TabelaPadro"/>
              <w:spacing w:before="20" w:after="20"/>
              <w:rPr>
                <w:sz w:val="12"/>
                <w:szCs w:val="12"/>
              </w:rPr>
            </w:pPr>
            <w:bookmarkStart w:id="349" w:name="BBDR201AB049"/>
            <w:bookmarkEnd w:id="349"/>
            <w:r w:rsidRPr="005B7FB9">
              <w:rPr>
                <w:sz w:val="12"/>
                <w:szCs w:val="12"/>
              </w:rPr>
              <w:t>--</w:t>
            </w:r>
          </w:p>
        </w:tc>
        <w:tc>
          <w:tcPr>
            <w:tcW w:w="1360" w:type="dxa"/>
            <w:tcBorders>
              <w:bottom w:val="single" w:sz="4" w:space="0" w:color="FFFFFF" w:themeColor="background1"/>
            </w:tcBorders>
            <w:shd w:val="solid" w:color="F3F3F3" w:fill="auto"/>
            <w:vAlign w:val="center"/>
          </w:tcPr>
          <w:p w14:paraId="62E4F596" w14:textId="77777777" w:rsidR="00794B5E" w:rsidRPr="005B7FB9" w:rsidRDefault="00794B5E" w:rsidP="000E21A5">
            <w:pPr>
              <w:pStyle w:val="070-TabelaPadro"/>
              <w:spacing w:before="20" w:after="20"/>
              <w:rPr>
                <w:sz w:val="12"/>
                <w:szCs w:val="12"/>
              </w:rPr>
            </w:pPr>
            <w:bookmarkStart w:id="350" w:name="BBDR201AC049"/>
            <w:bookmarkEnd w:id="350"/>
            <w:r w:rsidRPr="005B7FB9">
              <w:rPr>
                <w:sz w:val="12"/>
                <w:szCs w:val="12"/>
              </w:rPr>
              <w:t>--</w:t>
            </w:r>
          </w:p>
        </w:tc>
        <w:tc>
          <w:tcPr>
            <w:tcW w:w="1360" w:type="dxa"/>
            <w:tcBorders>
              <w:bottom w:val="single" w:sz="4" w:space="0" w:color="FFFFFF" w:themeColor="background1"/>
            </w:tcBorders>
            <w:shd w:val="solid" w:color="F3F3F3" w:fill="auto"/>
            <w:vAlign w:val="center"/>
          </w:tcPr>
          <w:p w14:paraId="04AE7362" w14:textId="77777777" w:rsidR="00794B5E" w:rsidRPr="005B7FB9" w:rsidRDefault="00794B5E" w:rsidP="000E21A5">
            <w:pPr>
              <w:pStyle w:val="070-TabelaPadro"/>
              <w:spacing w:before="20" w:after="20"/>
              <w:rPr>
                <w:sz w:val="12"/>
                <w:szCs w:val="12"/>
              </w:rPr>
            </w:pPr>
            <w:bookmarkStart w:id="351" w:name="BBDR201AF049"/>
            <w:bookmarkEnd w:id="351"/>
            <w:r w:rsidRPr="005B7FB9">
              <w:rPr>
                <w:sz w:val="12"/>
                <w:szCs w:val="12"/>
              </w:rPr>
              <w:t>516,567</w:t>
            </w:r>
          </w:p>
        </w:tc>
        <w:tc>
          <w:tcPr>
            <w:tcW w:w="1360" w:type="dxa"/>
            <w:tcBorders>
              <w:bottom w:val="single" w:sz="4" w:space="0" w:color="FFFFFF" w:themeColor="background1"/>
            </w:tcBorders>
            <w:shd w:val="solid" w:color="F3F3F3" w:fill="auto"/>
            <w:vAlign w:val="center"/>
          </w:tcPr>
          <w:p w14:paraId="338D1BB1" w14:textId="77777777" w:rsidR="00794B5E" w:rsidRPr="005B7FB9" w:rsidRDefault="00794B5E" w:rsidP="000E21A5">
            <w:pPr>
              <w:pStyle w:val="070-TabelaPadro"/>
              <w:spacing w:before="20" w:after="20"/>
              <w:rPr>
                <w:sz w:val="12"/>
                <w:szCs w:val="12"/>
              </w:rPr>
            </w:pPr>
            <w:bookmarkStart w:id="352" w:name="BBDR201AG049"/>
            <w:bookmarkEnd w:id="352"/>
            <w:r w:rsidRPr="005B7FB9">
              <w:rPr>
                <w:sz w:val="12"/>
                <w:szCs w:val="12"/>
              </w:rPr>
              <w:t>401,601</w:t>
            </w:r>
          </w:p>
        </w:tc>
      </w:tr>
      <w:bookmarkEnd w:id="347"/>
      <w:bookmarkEnd w:id="348"/>
      <w:tr w:rsidR="00794B5E" w:rsidRPr="005B7FB9" w14:paraId="3C9AC1D2" w14:textId="77777777" w:rsidTr="004511ED">
        <w:trPr>
          <w:cantSplit/>
        </w:trPr>
        <w:tc>
          <w:tcPr>
            <w:tcW w:w="3800" w:type="dxa"/>
            <w:tcBorders>
              <w:bottom w:val="single" w:sz="4" w:space="0" w:color="FFFFFF" w:themeColor="background1"/>
            </w:tcBorders>
            <w:shd w:val="solid" w:color="E6E6E6" w:fill="auto"/>
            <w:vAlign w:val="center"/>
          </w:tcPr>
          <w:p w14:paraId="1BD7EF92" w14:textId="77777777" w:rsidR="00794B5E" w:rsidRPr="005B7FB9" w:rsidRDefault="00794B5E" w:rsidP="000E21A5">
            <w:pPr>
              <w:pStyle w:val="070-TabelaPadro"/>
              <w:spacing w:before="20" w:after="20"/>
              <w:jc w:val="left"/>
              <w:rPr>
                <w:sz w:val="12"/>
                <w:szCs w:val="12"/>
              </w:rPr>
            </w:pPr>
          </w:p>
        </w:tc>
        <w:tc>
          <w:tcPr>
            <w:tcW w:w="512" w:type="dxa"/>
            <w:tcBorders>
              <w:bottom w:val="single" w:sz="4" w:space="0" w:color="FFFFFF" w:themeColor="background1"/>
            </w:tcBorders>
            <w:shd w:val="solid" w:color="E6E6E6" w:fill="auto"/>
          </w:tcPr>
          <w:p w14:paraId="460E870F" w14:textId="77777777" w:rsidR="00794B5E" w:rsidRPr="000E21A5" w:rsidRDefault="00794B5E" w:rsidP="000E21A5">
            <w:pPr>
              <w:pStyle w:val="070-TabelaPadro"/>
              <w:spacing w:before="20" w:after="20"/>
              <w:jc w:val="center"/>
              <w:rPr>
                <w:color w:val="1F497D" w:themeColor="text2"/>
                <w:sz w:val="12"/>
                <w:szCs w:val="12"/>
              </w:rPr>
            </w:pPr>
          </w:p>
        </w:tc>
        <w:tc>
          <w:tcPr>
            <w:tcW w:w="1360" w:type="dxa"/>
            <w:tcBorders>
              <w:bottom w:val="single" w:sz="4" w:space="0" w:color="FFFFFF" w:themeColor="background1"/>
            </w:tcBorders>
            <w:shd w:val="solid" w:color="E6E6E6" w:fill="auto"/>
            <w:vAlign w:val="center"/>
          </w:tcPr>
          <w:p w14:paraId="36602E2E"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22D86B7C"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63A0468B" w14:textId="77777777" w:rsidR="00794B5E" w:rsidRPr="005B7FB9" w:rsidRDefault="00794B5E" w:rsidP="000E21A5">
            <w:pPr>
              <w:pStyle w:val="070-TabelaPadro"/>
              <w:spacing w:before="20" w:after="20"/>
              <w:rPr>
                <w:sz w:val="12"/>
                <w:szCs w:val="12"/>
              </w:rPr>
            </w:pPr>
          </w:p>
        </w:tc>
        <w:tc>
          <w:tcPr>
            <w:tcW w:w="1360" w:type="dxa"/>
            <w:tcBorders>
              <w:bottom w:val="single" w:sz="4" w:space="0" w:color="FFFFFF" w:themeColor="background1"/>
            </w:tcBorders>
            <w:shd w:val="solid" w:color="E6E6E6" w:fill="auto"/>
            <w:vAlign w:val="center"/>
          </w:tcPr>
          <w:p w14:paraId="16BF1BD0" w14:textId="77777777" w:rsidR="00794B5E" w:rsidRPr="005B7FB9" w:rsidRDefault="00794B5E" w:rsidP="000E21A5">
            <w:pPr>
              <w:pStyle w:val="070-TabelaPadro"/>
              <w:spacing w:before="20" w:after="20"/>
              <w:rPr>
                <w:sz w:val="12"/>
                <w:szCs w:val="12"/>
              </w:rPr>
            </w:pPr>
          </w:p>
        </w:tc>
      </w:tr>
      <w:tr w:rsidR="00794B5E" w:rsidRPr="005B7FB9" w14:paraId="157FDDEE" w14:textId="77777777" w:rsidTr="004511ED">
        <w:trPr>
          <w:cantSplit/>
        </w:trPr>
        <w:tc>
          <w:tcPr>
            <w:tcW w:w="3800" w:type="dxa"/>
            <w:tcBorders>
              <w:bottom w:val="single" w:sz="4" w:space="0" w:color="FFFFFF" w:themeColor="background1"/>
            </w:tcBorders>
            <w:shd w:val="solid" w:color="F3F3F3" w:fill="auto"/>
            <w:vAlign w:val="center"/>
          </w:tcPr>
          <w:p w14:paraId="180A652A" w14:textId="77777777" w:rsidR="00794B5E" w:rsidRPr="005B7FB9" w:rsidRDefault="00794B5E" w:rsidP="000E21A5">
            <w:pPr>
              <w:pStyle w:val="070-TabelaPadro"/>
              <w:spacing w:before="20" w:after="20"/>
              <w:jc w:val="left"/>
              <w:rPr>
                <w:b/>
                <w:sz w:val="12"/>
                <w:szCs w:val="12"/>
              </w:rPr>
            </w:pPr>
            <w:bookmarkStart w:id="353" w:name="BBDR20100051" w:colFirst="0" w:colLast="0"/>
            <w:bookmarkStart w:id="354" w:name="BBDR201AA051" w:colFirst="0" w:colLast="0"/>
            <w:bookmarkStart w:id="355" w:name="BBDR201AB051" w:colFirst="0" w:colLast="0"/>
            <w:bookmarkStart w:id="356" w:name="BBDR201AC051" w:colFirst="0" w:colLast="0"/>
            <w:bookmarkStart w:id="357" w:name="BBDR201AF051" w:colFirst="0" w:colLast="0"/>
            <w:bookmarkStart w:id="358" w:name="BBDR201AG051" w:colFirst="0" w:colLast="0"/>
            <w:r w:rsidRPr="005B7FB9">
              <w:rPr>
                <w:b/>
                <w:sz w:val="12"/>
                <w:szCs w:val="12"/>
              </w:rPr>
              <w:t>Earnings per share</w:t>
            </w:r>
          </w:p>
        </w:tc>
        <w:tc>
          <w:tcPr>
            <w:tcW w:w="512" w:type="dxa"/>
            <w:tcBorders>
              <w:bottom w:val="single" w:sz="4" w:space="0" w:color="FFFFFF" w:themeColor="background1"/>
            </w:tcBorders>
            <w:shd w:val="solid" w:color="F3F3F3" w:fill="auto"/>
          </w:tcPr>
          <w:p w14:paraId="61D7C7DC" w14:textId="77777777" w:rsidR="00794B5E" w:rsidRPr="000E21A5" w:rsidRDefault="00794B5E" w:rsidP="000E21A5">
            <w:pPr>
              <w:pStyle w:val="070-TabelaPadro"/>
              <w:spacing w:before="20" w:after="20"/>
              <w:jc w:val="center"/>
              <w:rPr>
                <w:b/>
                <w:bCs/>
                <w:color w:val="1F497D" w:themeColor="text2"/>
                <w:sz w:val="12"/>
                <w:szCs w:val="12"/>
              </w:rPr>
            </w:pPr>
            <w:r w:rsidRPr="000E21A5">
              <w:rPr>
                <w:b/>
                <w:bCs/>
                <w:color w:val="1F497D" w:themeColor="text2"/>
                <w:sz w:val="12"/>
                <w:szCs w:val="12"/>
              </w:rPr>
              <w:t>23.e</w:t>
            </w:r>
          </w:p>
        </w:tc>
        <w:tc>
          <w:tcPr>
            <w:tcW w:w="1360" w:type="dxa"/>
            <w:tcBorders>
              <w:bottom w:val="single" w:sz="4" w:space="0" w:color="FFFFFF" w:themeColor="background1"/>
            </w:tcBorders>
            <w:shd w:val="solid" w:color="F3F3F3" w:fill="auto"/>
            <w:vAlign w:val="center"/>
          </w:tcPr>
          <w:p w14:paraId="2E1B2754" w14:textId="77777777" w:rsidR="00794B5E" w:rsidRPr="005B7FB9" w:rsidRDefault="00794B5E" w:rsidP="000E21A5">
            <w:pPr>
              <w:pStyle w:val="070-TabelaPadro"/>
              <w:spacing w:before="20" w:after="20"/>
              <w:rPr>
                <w:b/>
                <w:sz w:val="12"/>
                <w:szCs w:val="12"/>
              </w:rPr>
            </w:pPr>
          </w:p>
        </w:tc>
        <w:tc>
          <w:tcPr>
            <w:tcW w:w="1360" w:type="dxa"/>
            <w:tcBorders>
              <w:bottom w:val="single" w:sz="4" w:space="0" w:color="FFFFFF" w:themeColor="background1"/>
            </w:tcBorders>
            <w:shd w:val="solid" w:color="F3F3F3" w:fill="auto"/>
            <w:vAlign w:val="center"/>
          </w:tcPr>
          <w:p w14:paraId="62C08446" w14:textId="77777777" w:rsidR="00794B5E" w:rsidRPr="005B7FB9" w:rsidRDefault="00794B5E" w:rsidP="000E21A5">
            <w:pPr>
              <w:pStyle w:val="070-TabelaPadro"/>
              <w:spacing w:before="20" w:after="20"/>
              <w:rPr>
                <w:b/>
                <w:sz w:val="12"/>
                <w:szCs w:val="12"/>
              </w:rPr>
            </w:pPr>
          </w:p>
        </w:tc>
        <w:tc>
          <w:tcPr>
            <w:tcW w:w="1360" w:type="dxa"/>
            <w:tcBorders>
              <w:bottom w:val="single" w:sz="4" w:space="0" w:color="FFFFFF" w:themeColor="background1"/>
            </w:tcBorders>
            <w:shd w:val="solid" w:color="F3F3F3" w:fill="auto"/>
            <w:vAlign w:val="center"/>
          </w:tcPr>
          <w:p w14:paraId="0E9F6B91" w14:textId="77777777" w:rsidR="00794B5E" w:rsidRPr="005B7FB9" w:rsidRDefault="00794B5E" w:rsidP="000E21A5">
            <w:pPr>
              <w:pStyle w:val="070-TabelaPadro"/>
              <w:spacing w:before="20" w:after="20"/>
              <w:rPr>
                <w:b/>
                <w:sz w:val="12"/>
                <w:szCs w:val="12"/>
              </w:rPr>
            </w:pPr>
          </w:p>
        </w:tc>
        <w:tc>
          <w:tcPr>
            <w:tcW w:w="1360" w:type="dxa"/>
            <w:tcBorders>
              <w:bottom w:val="single" w:sz="4" w:space="0" w:color="FFFFFF" w:themeColor="background1"/>
            </w:tcBorders>
            <w:shd w:val="solid" w:color="F3F3F3" w:fill="auto"/>
            <w:vAlign w:val="center"/>
          </w:tcPr>
          <w:p w14:paraId="14EE5000" w14:textId="77777777" w:rsidR="00794B5E" w:rsidRPr="005B7FB9" w:rsidRDefault="00794B5E" w:rsidP="000E21A5">
            <w:pPr>
              <w:pStyle w:val="070-TabelaPadro"/>
              <w:spacing w:before="20" w:after="20"/>
              <w:rPr>
                <w:b/>
                <w:sz w:val="12"/>
                <w:szCs w:val="12"/>
              </w:rPr>
            </w:pPr>
          </w:p>
        </w:tc>
      </w:tr>
      <w:tr w:rsidR="00794B5E" w:rsidRPr="005B7FB9" w14:paraId="525B4E45" w14:textId="77777777" w:rsidTr="004511ED">
        <w:trPr>
          <w:cantSplit/>
        </w:trPr>
        <w:tc>
          <w:tcPr>
            <w:tcW w:w="3800" w:type="dxa"/>
            <w:tcBorders>
              <w:bottom w:val="single" w:sz="4" w:space="0" w:color="FFFFFF" w:themeColor="background1"/>
            </w:tcBorders>
            <w:shd w:val="solid" w:color="E6E6E6" w:fill="auto"/>
            <w:vAlign w:val="center"/>
          </w:tcPr>
          <w:p w14:paraId="6571A357" w14:textId="77777777" w:rsidR="00794B5E" w:rsidRPr="00876B3D" w:rsidRDefault="00794B5E" w:rsidP="000E21A5">
            <w:pPr>
              <w:pStyle w:val="070-TabelaPadro"/>
              <w:spacing w:before="20" w:after="20"/>
              <w:jc w:val="left"/>
              <w:rPr>
                <w:sz w:val="12"/>
                <w:szCs w:val="12"/>
              </w:rPr>
            </w:pPr>
            <w:bookmarkStart w:id="359" w:name="BBDR20100052" w:colFirst="0" w:colLast="0"/>
            <w:bookmarkStart w:id="360" w:name="BBDR201AA052" w:colFirst="1" w:colLast="1"/>
            <w:bookmarkEnd w:id="353"/>
            <w:bookmarkEnd w:id="354"/>
            <w:bookmarkEnd w:id="355"/>
            <w:bookmarkEnd w:id="356"/>
            <w:bookmarkEnd w:id="357"/>
            <w:bookmarkEnd w:id="358"/>
            <w:r w:rsidRPr="00876B3D">
              <w:rPr>
                <w:sz w:val="12"/>
                <w:szCs w:val="12"/>
              </w:rPr>
              <w:t>Weighted average number of shares - basic</w:t>
            </w:r>
          </w:p>
        </w:tc>
        <w:tc>
          <w:tcPr>
            <w:tcW w:w="512" w:type="dxa"/>
            <w:tcBorders>
              <w:bottom w:val="single" w:sz="4" w:space="0" w:color="FFFFFF" w:themeColor="background1"/>
            </w:tcBorders>
            <w:shd w:val="solid" w:color="E6E6E6" w:fill="auto"/>
            <w:vAlign w:val="center"/>
          </w:tcPr>
          <w:p w14:paraId="53941D11" w14:textId="77777777" w:rsidR="00794B5E" w:rsidRPr="000E21A5" w:rsidRDefault="00794B5E" w:rsidP="000E21A5">
            <w:pPr>
              <w:pStyle w:val="070-TabelaPadro"/>
              <w:spacing w:before="20" w:after="20"/>
              <w:jc w:val="center"/>
              <w:rPr>
                <w:color w:val="1F497D" w:themeColor="text2"/>
                <w:sz w:val="12"/>
                <w:szCs w:val="12"/>
              </w:rPr>
            </w:pPr>
          </w:p>
        </w:tc>
        <w:tc>
          <w:tcPr>
            <w:tcW w:w="1360" w:type="dxa"/>
            <w:tcBorders>
              <w:bottom w:val="single" w:sz="4" w:space="0" w:color="FFFFFF" w:themeColor="background1"/>
            </w:tcBorders>
            <w:shd w:val="solid" w:color="E6E6E6" w:fill="auto"/>
            <w:vAlign w:val="center"/>
          </w:tcPr>
          <w:p w14:paraId="742BF48E" w14:textId="77777777" w:rsidR="00794B5E" w:rsidRPr="005B7FB9" w:rsidRDefault="00794B5E" w:rsidP="000E21A5">
            <w:pPr>
              <w:pStyle w:val="070-TabelaPadro"/>
              <w:spacing w:before="20" w:after="20"/>
              <w:rPr>
                <w:sz w:val="12"/>
                <w:szCs w:val="12"/>
              </w:rPr>
            </w:pPr>
            <w:bookmarkStart w:id="361" w:name="BBDR201AB052"/>
            <w:bookmarkEnd w:id="361"/>
            <w:r w:rsidRPr="005B7FB9">
              <w:rPr>
                <w:sz w:val="12"/>
                <w:szCs w:val="12"/>
              </w:rPr>
              <w:t>2,853,771,411</w:t>
            </w:r>
          </w:p>
        </w:tc>
        <w:tc>
          <w:tcPr>
            <w:tcW w:w="1360" w:type="dxa"/>
            <w:tcBorders>
              <w:bottom w:val="single" w:sz="4" w:space="0" w:color="FFFFFF" w:themeColor="background1"/>
            </w:tcBorders>
            <w:shd w:val="solid" w:color="E6E6E6" w:fill="auto"/>
            <w:vAlign w:val="center"/>
          </w:tcPr>
          <w:p w14:paraId="5551F48E" w14:textId="77777777" w:rsidR="00794B5E" w:rsidRPr="005B7FB9" w:rsidRDefault="00794B5E" w:rsidP="000E21A5">
            <w:pPr>
              <w:pStyle w:val="070-TabelaPadro"/>
              <w:spacing w:before="20" w:after="20"/>
              <w:rPr>
                <w:sz w:val="12"/>
                <w:szCs w:val="12"/>
              </w:rPr>
            </w:pPr>
            <w:bookmarkStart w:id="362" w:name="BBDR201AC052"/>
            <w:bookmarkEnd w:id="362"/>
            <w:r w:rsidRPr="005B7FB9">
              <w:rPr>
                <w:sz w:val="12"/>
                <w:szCs w:val="12"/>
              </w:rPr>
              <w:t>2,853,577,258</w:t>
            </w:r>
          </w:p>
        </w:tc>
        <w:tc>
          <w:tcPr>
            <w:tcW w:w="1360" w:type="dxa"/>
            <w:tcBorders>
              <w:bottom w:val="single" w:sz="4" w:space="0" w:color="FFFFFF" w:themeColor="background1"/>
            </w:tcBorders>
            <w:shd w:val="solid" w:color="E6E6E6" w:fill="auto"/>
            <w:vAlign w:val="center"/>
          </w:tcPr>
          <w:p w14:paraId="441FC6EC" w14:textId="77777777" w:rsidR="00794B5E" w:rsidRPr="005B7FB9" w:rsidRDefault="00794B5E" w:rsidP="000E21A5">
            <w:pPr>
              <w:pStyle w:val="070-TabelaPadro"/>
              <w:spacing w:before="20" w:after="20"/>
              <w:rPr>
                <w:sz w:val="12"/>
                <w:szCs w:val="12"/>
              </w:rPr>
            </w:pPr>
            <w:bookmarkStart w:id="363" w:name="BBDR201AF052"/>
            <w:bookmarkEnd w:id="363"/>
          </w:p>
        </w:tc>
        <w:tc>
          <w:tcPr>
            <w:tcW w:w="1360" w:type="dxa"/>
            <w:tcBorders>
              <w:bottom w:val="single" w:sz="4" w:space="0" w:color="FFFFFF" w:themeColor="background1"/>
            </w:tcBorders>
            <w:shd w:val="solid" w:color="E6E6E6" w:fill="auto"/>
            <w:vAlign w:val="center"/>
          </w:tcPr>
          <w:p w14:paraId="121F35B0" w14:textId="77777777" w:rsidR="00794B5E" w:rsidRPr="005B7FB9" w:rsidRDefault="00794B5E" w:rsidP="000E21A5">
            <w:pPr>
              <w:pStyle w:val="070-TabelaPadro"/>
              <w:spacing w:before="20" w:after="20"/>
              <w:rPr>
                <w:sz w:val="12"/>
                <w:szCs w:val="12"/>
              </w:rPr>
            </w:pPr>
            <w:bookmarkStart w:id="364" w:name="BBDR201AG052"/>
            <w:bookmarkEnd w:id="364"/>
          </w:p>
        </w:tc>
      </w:tr>
      <w:tr w:rsidR="00794B5E" w:rsidRPr="005B7FB9" w14:paraId="6E756C67" w14:textId="77777777" w:rsidTr="004511ED">
        <w:trPr>
          <w:cantSplit/>
        </w:trPr>
        <w:tc>
          <w:tcPr>
            <w:tcW w:w="3800" w:type="dxa"/>
            <w:tcBorders>
              <w:bottom w:val="single" w:sz="4" w:space="0" w:color="FFFFFF" w:themeColor="background1"/>
            </w:tcBorders>
            <w:shd w:val="solid" w:color="F3F3F3" w:fill="auto"/>
            <w:vAlign w:val="center"/>
          </w:tcPr>
          <w:p w14:paraId="13D682CA" w14:textId="77777777" w:rsidR="00794B5E" w:rsidRPr="00876B3D" w:rsidRDefault="00794B5E" w:rsidP="000E21A5">
            <w:pPr>
              <w:pStyle w:val="070-TabelaPadro"/>
              <w:spacing w:before="20" w:after="20"/>
              <w:jc w:val="left"/>
              <w:rPr>
                <w:sz w:val="12"/>
                <w:szCs w:val="12"/>
              </w:rPr>
            </w:pPr>
            <w:bookmarkStart w:id="365" w:name="BBDR20100053" w:colFirst="0" w:colLast="0"/>
            <w:bookmarkStart w:id="366" w:name="BBDR201AA053" w:colFirst="1" w:colLast="1"/>
            <w:bookmarkEnd w:id="359"/>
            <w:bookmarkEnd w:id="360"/>
            <w:r w:rsidRPr="00876B3D">
              <w:rPr>
                <w:sz w:val="12"/>
                <w:szCs w:val="12"/>
              </w:rPr>
              <w:t>Weighted average number of shares - diluted</w:t>
            </w:r>
          </w:p>
        </w:tc>
        <w:tc>
          <w:tcPr>
            <w:tcW w:w="512" w:type="dxa"/>
            <w:tcBorders>
              <w:bottom w:val="single" w:sz="4" w:space="0" w:color="FFFFFF" w:themeColor="background1"/>
            </w:tcBorders>
            <w:shd w:val="solid" w:color="F3F3F3" w:fill="auto"/>
            <w:vAlign w:val="center"/>
          </w:tcPr>
          <w:p w14:paraId="27642B11" w14:textId="77777777" w:rsidR="00794B5E" w:rsidRPr="000E21A5" w:rsidRDefault="00794B5E" w:rsidP="000E21A5">
            <w:pPr>
              <w:pStyle w:val="070-TabelaPadro"/>
              <w:spacing w:before="20" w:after="20"/>
              <w:jc w:val="center"/>
              <w:rPr>
                <w:color w:val="1F497D" w:themeColor="text2"/>
                <w:sz w:val="12"/>
                <w:szCs w:val="12"/>
              </w:rPr>
            </w:pPr>
          </w:p>
        </w:tc>
        <w:tc>
          <w:tcPr>
            <w:tcW w:w="1360" w:type="dxa"/>
            <w:tcBorders>
              <w:bottom w:val="single" w:sz="4" w:space="0" w:color="FFFFFF" w:themeColor="background1"/>
            </w:tcBorders>
            <w:shd w:val="solid" w:color="F3F3F3" w:fill="auto"/>
            <w:vAlign w:val="center"/>
          </w:tcPr>
          <w:p w14:paraId="48D5010B" w14:textId="77777777" w:rsidR="00794B5E" w:rsidRPr="005B7FB9" w:rsidRDefault="00794B5E" w:rsidP="000E21A5">
            <w:pPr>
              <w:pStyle w:val="070-TabelaPadro"/>
              <w:spacing w:before="20" w:after="20"/>
              <w:rPr>
                <w:sz w:val="12"/>
                <w:szCs w:val="12"/>
              </w:rPr>
            </w:pPr>
            <w:bookmarkStart w:id="367" w:name="BBDR201AB053"/>
            <w:bookmarkEnd w:id="367"/>
            <w:r w:rsidRPr="005B7FB9">
              <w:rPr>
                <w:sz w:val="12"/>
                <w:szCs w:val="12"/>
              </w:rPr>
              <w:t>2,853,433,826</w:t>
            </w:r>
          </w:p>
        </w:tc>
        <w:tc>
          <w:tcPr>
            <w:tcW w:w="1360" w:type="dxa"/>
            <w:tcBorders>
              <w:bottom w:val="single" w:sz="4" w:space="0" w:color="FFFFFF" w:themeColor="background1"/>
            </w:tcBorders>
            <w:shd w:val="solid" w:color="F3F3F3" w:fill="auto"/>
            <w:vAlign w:val="center"/>
          </w:tcPr>
          <w:p w14:paraId="2E95E2FB" w14:textId="77777777" w:rsidR="00794B5E" w:rsidRPr="005B7FB9" w:rsidRDefault="00794B5E" w:rsidP="000E21A5">
            <w:pPr>
              <w:pStyle w:val="070-TabelaPadro"/>
              <w:spacing w:before="20" w:after="20"/>
              <w:rPr>
                <w:sz w:val="12"/>
                <w:szCs w:val="12"/>
              </w:rPr>
            </w:pPr>
            <w:bookmarkStart w:id="368" w:name="BBDR201AC053"/>
            <w:bookmarkEnd w:id="368"/>
            <w:r w:rsidRPr="005B7FB9">
              <w:rPr>
                <w:sz w:val="12"/>
                <w:szCs w:val="12"/>
              </w:rPr>
              <w:t>2,853,246,452</w:t>
            </w:r>
          </w:p>
        </w:tc>
        <w:tc>
          <w:tcPr>
            <w:tcW w:w="1360" w:type="dxa"/>
            <w:tcBorders>
              <w:bottom w:val="single" w:sz="4" w:space="0" w:color="FFFFFF" w:themeColor="background1"/>
            </w:tcBorders>
            <w:shd w:val="solid" w:color="F3F3F3" w:fill="auto"/>
            <w:vAlign w:val="center"/>
          </w:tcPr>
          <w:p w14:paraId="473184CF" w14:textId="77777777" w:rsidR="00794B5E" w:rsidRPr="005B7FB9" w:rsidRDefault="00794B5E" w:rsidP="000E21A5">
            <w:pPr>
              <w:pStyle w:val="070-TabelaPadro"/>
              <w:spacing w:before="20" w:after="20"/>
              <w:rPr>
                <w:sz w:val="12"/>
                <w:szCs w:val="12"/>
              </w:rPr>
            </w:pPr>
            <w:bookmarkStart w:id="369" w:name="BBDR201AF053"/>
            <w:bookmarkEnd w:id="369"/>
          </w:p>
        </w:tc>
        <w:tc>
          <w:tcPr>
            <w:tcW w:w="1360" w:type="dxa"/>
            <w:tcBorders>
              <w:bottom w:val="single" w:sz="4" w:space="0" w:color="FFFFFF" w:themeColor="background1"/>
            </w:tcBorders>
            <w:shd w:val="solid" w:color="F3F3F3" w:fill="auto"/>
            <w:vAlign w:val="center"/>
          </w:tcPr>
          <w:p w14:paraId="51C0D9EE" w14:textId="77777777" w:rsidR="00794B5E" w:rsidRPr="005B7FB9" w:rsidRDefault="00794B5E" w:rsidP="000E21A5">
            <w:pPr>
              <w:pStyle w:val="070-TabelaPadro"/>
              <w:spacing w:before="20" w:after="20"/>
              <w:rPr>
                <w:sz w:val="12"/>
                <w:szCs w:val="12"/>
              </w:rPr>
            </w:pPr>
            <w:bookmarkStart w:id="370" w:name="BBDR201AG053"/>
            <w:bookmarkEnd w:id="370"/>
          </w:p>
        </w:tc>
      </w:tr>
      <w:tr w:rsidR="00794B5E" w:rsidRPr="005B7FB9" w14:paraId="28A2C606" w14:textId="77777777" w:rsidTr="004511ED">
        <w:trPr>
          <w:cantSplit/>
        </w:trPr>
        <w:tc>
          <w:tcPr>
            <w:tcW w:w="3800" w:type="dxa"/>
            <w:tcBorders>
              <w:bottom w:val="single" w:sz="4" w:space="0" w:color="CCCCCC"/>
            </w:tcBorders>
            <w:shd w:val="solid" w:color="E6E6E6" w:fill="auto"/>
            <w:vAlign w:val="center"/>
          </w:tcPr>
          <w:p w14:paraId="29CCAFAB" w14:textId="77777777" w:rsidR="00794B5E" w:rsidRPr="00876B3D" w:rsidRDefault="00794B5E" w:rsidP="000E21A5">
            <w:pPr>
              <w:pStyle w:val="070-TabelaPadro"/>
              <w:spacing w:before="20" w:after="20"/>
              <w:jc w:val="left"/>
              <w:rPr>
                <w:sz w:val="12"/>
                <w:szCs w:val="12"/>
              </w:rPr>
            </w:pPr>
            <w:bookmarkStart w:id="371" w:name="BBDR20100054" w:colFirst="0" w:colLast="0"/>
            <w:bookmarkStart w:id="372" w:name="BBDR201AA054" w:colFirst="1" w:colLast="1"/>
            <w:bookmarkEnd w:id="365"/>
            <w:bookmarkEnd w:id="366"/>
            <w:r w:rsidRPr="00876B3D">
              <w:rPr>
                <w:sz w:val="12"/>
                <w:szCs w:val="12"/>
              </w:rPr>
              <w:t>Basic and diluted earnings per share (R$)</w:t>
            </w:r>
          </w:p>
        </w:tc>
        <w:tc>
          <w:tcPr>
            <w:tcW w:w="512" w:type="dxa"/>
            <w:tcBorders>
              <w:bottom w:val="single" w:sz="4" w:space="0" w:color="CCCCCC"/>
            </w:tcBorders>
            <w:shd w:val="solid" w:color="E6E6E6" w:fill="auto"/>
            <w:vAlign w:val="center"/>
          </w:tcPr>
          <w:p w14:paraId="2C7BFD87" w14:textId="77777777" w:rsidR="00794B5E" w:rsidRPr="000E21A5" w:rsidRDefault="00794B5E" w:rsidP="000E21A5">
            <w:pPr>
              <w:pStyle w:val="070-TabelaPadro"/>
              <w:spacing w:before="20" w:after="20"/>
              <w:jc w:val="center"/>
              <w:rPr>
                <w:color w:val="1F497D" w:themeColor="text2"/>
                <w:sz w:val="12"/>
                <w:szCs w:val="12"/>
              </w:rPr>
            </w:pPr>
          </w:p>
        </w:tc>
        <w:tc>
          <w:tcPr>
            <w:tcW w:w="1360" w:type="dxa"/>
            <w:tcBorders>
              <w:bottom w:val="single" w:sz="4" w:space="0" w:color="CCCCCC"/>
            </w:tcBorders>
            <w:shd w:val="solid" w:color="E6E6E6" w:fill="auto"/>
            <w:vAlign w:val="center"/>
          </w:tcPr>
          <w:p w14:paraId="2BB9E5AF" w14:textId="77777777" w:rsidR="00794B5E" w:rsidRPr="005B7FB9" w:rsidRDefault="00794B5E" w:rsidP="000E21A5">
            <w:pPr>
              <w:pStyle w:val="070-TabelaPadro"/>
              <w:spacing w:before="20" w:after="20"/>
              <w:rPr>
                <w:sz w:val="12"/>
                <w:szCs w:val="12"/>
              </w:rPr>
            </w:pPr>
            <w:bookmarkStart w:id="373" w:name="BBDR201AB054"/>
            <w:bookmarkEnd w:id="373"/>
            <w:r w:rsidRPr="005B7FB9">
              <w:rPr>
                <w:sz w:val="12"/>
                <w:szCs w:val="12"/>
              </w:rPr>
              <w:t>2.3</w:t>
            </w:r>
            <w:r>
              <w:rPr>
                <w:sz w:val="12"/>
                <w:szCs w:val="12"/>
              </w:rPr>
              <w:t>0</w:t>
            </w:r>
          </w:p>
        </w:tc>
        <w:tc>
          <w:tcPr>
            <w:tcW w:w="1360" w:type="dxa"/>
            <w:tcBorders>
              <w:bottom w:val="single" w:sz="4" w:space="0" w:color="CCCCCC"/>
            </w:tcBorders>
            <w:shd w:val="solid" w:color="E6E6E6" w:fill="auto"/>
            <w:vAlign w:val="center"/>
          </w:tcPr>
          <w:p w14:paraId="15AD228C" w14:textId="77777777" w:rsidR="00794B5E" w:rsidRPr="005B7FB9" w:rsidRDefault="00794B5E" w:rsidP="000E21A5">
            <w:pPr>
              <w:pStyle w:val="070-TabelaPadro"/>
              <w:spacing w:before="20" w:after="20"/>
              <w:rPr>
                <w:sz w:val="12"/>
                <w:szCs w:val="12"/>
              </w:rPr>
            </w:pPr>
            <w:bookmarkStart w:id="374" w:name="BBDR201AC054"/>
            <w:bookmarkEnd w:id="374"/>
            <w:r w:rsidRPr="005B7FB9">
              <w:rPr>
                <w:sz w:val="12"/>
                <w:szCs w:val="12"/>
              </w:rPr>
              <w:t>1.46</w:t>
            </w:r>
          </w:p>
        </w:tc>
        <w:tc>
          <w:tcPr>
            <w:tcW w:w="1360" w:type="dxa"/>
            <w:tcBorders>
              <w:bottom w:val="single" w:sz="4" w:space="0" w:color="CCCCCC"/>
            </w:tcBorders>
            <w:shd w:val="solid" w:color="E6E6E6" w:fill="auto"/>
            <w:vAlign w:val="center"/>
          </w:tcPr>
          <w:p w14:paraId="2E1322A3" w14:textId="77777777" w:rsidR="00794B5E" w:rsidRPr="005B7FB9" w:rsidRDefault="00794B5E" w:rsidP="000E21A5">
            <w:pPr>
              <w:pStyle w:val="070-TabelaPadro"/>
              <w:spacing w:before="20" w:after="20"/>
              <w:rPr>
                <w:sz w:val="12"/>
                <w:szCs w:val="12"/>
              </w:rPr>
            </w:pPr>
            <w:bookmarkStart w:id="375" w:name="BBDR201AF054"/>
            <w:bookmarkEnd w:id="375"/>
          </w:p>
        </w:tc>
        <w:tc>
          <w:tcPr>
            <w:tcW w:w="1360" w:type="dxa"/>
            <w:tcBorders>
              <w:bottom w:val="single" w:sz="4" w:space="0" w:color="CCCCCC"/>
            </w:tcBorders>
            <w:shd w:val="solid" w:color="E6E6E6" w:fill="auto"/>
            <w:vAlign w:val="center"/>
          </w:tcPr>
          <w:p w14:paraId="2F248F86" w14:textId="77777777" w:rsidR="00794B5E" w:rsidRPr="005B7FB9" w:rsidRDefault="00794B5E" w:rsidP="000E21A5">
            <w:pPr>
              <w:pStyle w:val="070-TabelaPadro"/>
              <w:spacing w:before="20" w:after="20"/>
              <w:rPr>
                <w:sz w:val="12"/>
                <w:szCs w:val="12"/>
              </w:rPr>
            </w:pPr>
            <w:bookmarkStart w:id="376" w:name="BBDR201AG054"/>
            <w:bookmarkEnd w:id="376"/>
          </w:p>
        </w:tc>
      </w:tr>
    </w:tbl>
    <w:bookmarkEnd w:id="136"/>
    <w:bookmarkEnd w:id="371"/>
    <w:bookmarkEnd w:id="372"/>
    <w:p w14:paraId="3C720E86" w14:textId="77777777" w:rsidR="004511ED" w:rsidRPr="00AE2381" w:rsidRDefault="004511ED" w:rsidP="004511ED">
      <w:pPr>
        <w:pStyle w:val="072-Rodapdatabela"/>
      </w:pPr>
      <w:r w:rsidRPr="00AE2381">
        <w:rPr>
          <w:rFonts w:cs="Arial"/>
          <w:szCs w:val="14"/>
        </w:rPr>
        <w:t>See the accompanying notes to the financial statements.</w:t>
      </w:r>
    </w:p>
    <w:p w14:paraId="09BB8236" w14:textId="77777777" w:rsidR="004D2233" w:rsidRPr="004511ED" w:rsidRDefault="00612DD6" w:rsidP="00612DD6">
      <w:pPr>
        <w:pStyle w:val="072-Rodapdatabela"/>
        <w:sectPr w:rsidR="004D2233" w:rsidRPr="004511ED" w:rsidSect="00386FDC">
          <w:pgSz w:w="11907" w:h="16840" w:code="9"/>
          <w:pgMar w:top="2126" w:right="851" w:bottom="1134" w:left="1418" w:header="425" w:footer="425" w:gutter="0"/>
          <w:cols w:space="283"/>
          <w:docGrid w:linePitch="326"/>
        </w:sectPr>
      </w:pPr>
      <w:r w:rsidRPr="004511ED">
        <w:br w:type="page"/>
      </w:r>
    </w:p>
    <w:p w14:paraId="41FD5801" w14:textId="260B396B" w:rsidR="00794B5E" w:rsidRPr="004511ED" w:rsidRDefault="00794B5E" w:rsidP="00612DD6">
      <w:pPr>
        <w:pStyle w:val="050-TextoPadro"/>
        <w:keepNext w:val="0"/>
        <w:keepLines w:val="0"/>
      </w:pPr>
    </w:p>
    <w:p w14:paraId="1D4F9F87" w14:textId="39F278A6" w:rsidR="004D2233" w:rsidRPr="00F80A9E" w:rsidRDefault="004D2233" w:rsidP="004644D8">
      <w:pPr>
        <w:pStyle w:val="020-TtulodeDocumento"/>
        <w:numPr>
          <w:ilvl w:val="0"/>
          <w:numId w:val="0"/>
        </w:numPr>
      </w:pPr>
      <w:bookmarkStart w:id="377" w:name="BBDRA_Titulo"/>
      <w:bookmarkStart w:id="378" w:name="_Toc103165598"/>
      <w:r w:rsidRPr="00B03158">
        <w:t>STATEMENT OF COMPREHENSIVE INCOME</w:t>
      </w:r>
      <w:bookmarkEnd w:id="377"/>
      <w:bookmarkEnd w:id="378"/>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RA.02 - Statement of comprehensive income"/>
        <w:tblDescription w:val="PubliCon - Sistema de Gerenciamento do Documentos Contábeis para Publicação&#10;&#10;Última atualização do mapa do quadro em: "/>
      </w:tblPr>
      <w:tblGrid>
        <w:gridCol w:w="4390"/>
        <w:gridCol w:w="1340"/>
        <w:gridCol w:w="1341"/>
        <w:gridCol w:w="1340"/>
        <w:gridCol w:w="1341"/>
      </w:tblGrid>
      <w:tr w:rsidR="004D2233" w:rsidRPr="00B5727B" w14:paraId="13CAC7CA" w14:textId="77777777" w:rsidTr="0039393F">
        <w:trPr>
          <w:cantSplit/>
          <w:tblHeader/>
        </w:trPr>
        <w:tc>
          <w:tcPr>
            <w:tcW w:w="4390" w:type="dxa"/>
            <w:vMerge w:val="restart"/>
            <w:shd w:val="solid" w:color="132B4A" w:fill="auto"/>
            <w:vAlign w:val="center"/>
          </w:tcPr>
          <w:p w14:paraId="12A7BC16" w14:textId="77777777" w:rsidR="004D2233" w:rsidRPr="00B5727B" w:rsidRDefault="004D2233" w:rsidP="00A5468A">
            <w:pPr>
              <w:pStyle w:val="070-TabelaPadro"/>
              <w:jc w:val="center"/>
              <w:rPr>
                <w:sz w:val="12"/>
                <w:szCs w:val="16"/>
              </w:rPr>
            </w:pPr>
            <w:bookmarkStart w:id="379" w:name="BBDRA02"/>
          </w:p>
        </w:tc>
        <w:tc>
          <w:tcPr>
            <w:tcW w:w="2681" w:type="dxa"/>
            <w:gridSpan w:val="2"/>
            <w:tcBorders>
              <w:bottom w:val="single" w:sz="4" w:space="0" w:color="FFFFFF" w:themeColor="background1"/>
            </w:tcBorders>
            <w:shd w:val="solid" w:color="132B4A" w:fill="auto"/>
            <w:vAlign w:val="center"/>
          </w:tcPr>
          <w:p w14:paraId="47E75AC1" w14:textId="77777777" w:rsidR="004D2233" w:rsidRPr="00B5727B" w:rsidRDefault="004D2233" w:rsidP="00A5468A">
            <w:pPr>
              <w:pStyle w:val="070-TabelaPadro"/>
              <w:jc w:val="center"/>
              <w:rPr>
                <w:sz w:val="12"/>
                <w:szCs w:val="16"/>
              </w:rPr>
            </w:pPr>
            <w:r w:rsidRPr="00B5727B">
              <w:rPr>
                <w:sz w:val="12"/>
                <w:szCs w:val="16"/>
              </w:rPr>
              <w:t>Banco do Brasil</w:t>
            </w:r>
          </w:p>
        </w:tc>
        <w:tc>
          <w:tcPr>
            <w:tcW w:w="2681" w:type="dxa"/>
            <w:gridSpan w:val="2"/>
            <w:tcBorders>
              <w:bottom w:val="single" w:sz="4" w:space="0" w:color="FFFFFF" w:themeColor="background1"/>
            </w:tcBorders>
            <w:shd w:val="solid" w:color="132B4A" w:fill="auto"/>
            <w:vAlign w:val="center"/>
          </w:tcPr>
          <w:p w14:paraId="119171E3" w14:textId="77777777" w:rsidR="004D2233" w:rsidRPr="00B5727B" w:rsidRDefault="004D2233" w:rsidP="00A5468A">
            <w:pPr>
              <w:pStyle w:val="070-TabelaPadro"/>
              <w:jc w:val="center"/>
              <w:rPr>
                <w:sz w:val="12"/>
                <w:szCs w:val="16"/>
              </w:rPr>
            </w:pPr>
            <w:r w:rsidRPr="00B5727B">
              <w:rPr>
                <w:sz w:val="12"/>
                <w:szCs w:val="16"/>
              </w:rPr>
              <w:t>BB Consolidated</w:t>
            </w:r>
          </w:p>
        </w:tc>
      </w:tr>
      <w:tr w:rsidR="004D2233" w:rsidRPr="00B5727B" w14:paraId="7CED99A6" w14:textId="77777777" w:rsidTr="0039393F">
        <w:trPr>
          <w:cantSplit/>
          <w:tblHeader/>
        </w:trPr>
        <w:tc>
          <w:tcPr>
            <w:tcW w:w="4390" w:type="dxa"/>
            <w:vMerge/>
            <w:tcBorders>
              <w:bottom w:val="single" w:sz="4" w:space="0" w:color="FFFFFF" w:themeColor="background1"/>
            </w:tcBorders>
            <w:shd w:val="solid" w:color="132B4A" w:fill="auto"/>
            <w:vAlign w:val="center"/>
          </w:tcPr>
          <w:p w14:paraId="655F5E4E" w14:textId="77777777" w:rsidR="004D2233" w:rsidRPr="00B5727B" w:rsidRDefault="004D2233" w:rsidP="00A5468A">
            <w:pPr>
              <w:pStyle w:val="070-TabelaPadro"/>
              <w:jc w:val="center"/>
              <w:rPr>
                <w:sz w:val="12"/>
                <w:szCs w:val="16"/>
              </w:rPr>
            </w:pPr>
          </w:p>
        </w:tc>
        <w:tc>
          <w:tcPr>
            <w:tcW w:w="1340" w:type="dxa"/>
            <w:tcBorders>
              <w:bottom w:val="single" w:sz="4" w:space="0" w:color="FFFFFF" w:themeColor="background1"/>
            </w:tcBorders>
            <w:shd w:val="solid" w:color="132B4A" w:fill="auto"/>
            <w:vAlign w:val="center"/>
          </w:tcPr>
          <w:p w14:paraId="16B1D2F2" w14:textId="77777777" w:rsidR="004D2233" w:rsidRPr="00B5727B" w:rsidRDefault="004D2233" w:rsidP="00A5468A">
            <w:pPr>
              <w:pStyle w:val="070-TabelaPadro"/>
              <w:jc w:val="center"/>
              <w:rPr>
                <w:sz w:val="12"/>
                <w:szCs w:val="16"/>
              </w:rPr>
            </w:pPr>
            <w:r w:rsidRPr="00B5727B">
              <w:rPr>
                <w:sz w:val="12"/>
                <w:szCs w:val="16"/>
              </w:rPr>
              <w:t>1st quarter/2022</w:t>
            </w:r>
          </w:p>
        </w:tc>
        <w:tc>
          <w:tcPr>
            <w:tcW w:w="1341" w:type="dxa"/>
            <w:tcBorders>
              <w:bottom w:val="single" w:sz="4" w:space="0" w:color="FFFFFF" w:themeColor="background1"/>
            </w:tcBorders>
            <w:shd w:val="solid" w:color="132B4A" w:fill="auto"/>
            <w:vAlign w:val="center"/>
          </w:tcPr>
          <w:p w14:paraId="3EF64403" w14:textId="77777777" w:rsidR="004D2233" w:rsidRPr="00B5727B" w:rsidRDefault="004D2233" w:rsidP="00A5468A">
            <w:pPr>
              <w:pStyle w:val="070-TabelaPadro"/>
              <w:jc w:val="center"/>
              <w:rPr>
                <w:sz w:val="12"/>
                <w:szCs w:val="16"/>
              </w:rPr>
            </w:pPr>
            <w:r w:rsidRPr="00B5727B">
              <w:rPr>
                <w:sz w:val="12"/>
                <w:szCs w:val="16"/>
              </w:rPr>
              <w:t>1st quarter/2021</w:t>
            </w:r>
          </w:p>
        </w:tc>
        <w:tc>
          <w:tcPr>
            <w:tcW w:w="1340" w:type="dxa"/>
            <w:tcBorders>
              <w:bottom w:val="single" w:sz="4" w:space="0" w:color="FFFFFF" w:themeColor="background1"/>
            </w:tcBorders>
            <w:shd w:val="solid" w:color="132B4A" w:fill="auto"/>
            <w:vAlign w:val="center"/>
          </w:tcPr>
          <w:p w14:paraId="089C067A" w14:textId="77777777" w:rsidR="004D2233" w:rsidRPr="00B5727B" w:rsidRDefault="004D2233" w:rsidP="00A5468A">
            <w:pPr>
              <w:pStyle w:val="070-TabelaPadro"/>
              <w:jc w:val="center"/>
              <w:rPr>
                <w:sz w:val="12"/>
                <w:szCs w:val="16"/>
              </w:rPr>
            </w:pPr>
            <w:r w:rsidRPr="00B5727B">
              <w:rPr>
                <w:sz w:val="12"/>
                <w:szCs w:val="16"/>
              </w:rPr>
              <w:t>1st quarter/2022</w:t>
            </w:r>
          </w:p>
        </w:tc>
        <w:tc>
          <w:tcPr>
            <w:tcW w:w="1341" w:type="dxa"/>
            <w:tcBorders>
              <w:bottom w:val="single" w:sz="4" w:space="0" w:color="FFFFFF" w:themeColor="background1"/>
            </w:tcBorders>
            <w:shd w:val="solid" w:color="132B4A" w:fill="auto"/>
            <w:vAlign w:val="center"/>
          </w:tcPr>
          <w:p w14:paraId="64B13290" w14:textId="77777777" w:rsidR="004D2233" w:rsidRPr="00B5727B" w:rsidRDefault="004D2233" w:rsidP="00A5468A">
            <w:pPr>
              <w:pStyle w:val="070-TabelaPadro"/>
              <w:jc w:val="center"/>
              <w:rPr>
                <w:sz w:val="12"/>
                <w:szCs w:val="16"/>
              </w:rPr>
            </w:pPr>
            <w:r w:rsidRPr="00B5727B">
              <w:rPr>
                <w:sz w:val="12"/>
                <w:szCs w:val="16"/>
              </w:rPr>
              <w:t>1st quarter/2021</w:t>
            </w:r>
          </w:p>
        </w:tc>
      </w:tr>
      <w:tr w:rsidR="004D2233" w:rsidRPr="00B5727B" w14:paraId="35CA45E2" w14:textId="77777777" w:rsidTr="0039393F">
        <w:trPr>
          <w:cantSplit/>
        </w:trPr>
        <w:tc>
          <w:tcPr>
            <w:tcW w:w="4390" w:type="dxa"/>
            <w:tcBorders>
              <w:bottom w:val="single" w:sz="4" w:space="0" w:color="FFFFFF" w:themeColor="background1"/>
            </w:tcBorders>
            <w:shd w:val="solid" w:color="F3F3F3" w:fill="auto"/>
            <w:vAlign w:val="center"/>
          </w:tcPr>
          <w:p w14:paraId="422C5F41" w14:textId="77777777" w:rsidR="004D2233" w:rsidRPr="00B5727B" w:rsidRDefault="004D2233" w:rsidP="00A5468A">
            <w:pPr>
              <w:pStyle w:val="070-TabelaPadro"/>
              <w:jc w:val="left"/>
              <w:rPr>
                <w:b/>
                <w:sz w:val="12"/>
                <w:szCs w:val="16"/>
              </w:rPr>
            </w:pPr>
            <w:bookmarkStart w:id="380" w:name="BBDRA0200001" w:colFirst="0" w:colLast="0"/>
            <w:r w:rsidRPr="00B5727B">
              <w:rPr>
                <w:b/>
                <w:sz w:val="12"/>
                <w:szCs w:val="16"/>
              </w:rPr>
              <w:t>Net income attributable to controlling interests</w:t>
            </w:r>
          </w:p>
        </w:tc>
        <w:tc>
          <w:tcPr>
            <w:tcW w:w="1340" w:type="dxa"/>
            <w:tcBorders>
              <w:bottom w:val="single" w:sz="4" w:space="0" w:color="FFFFFF" w:themeColor="background1"/>
            </w:tcBorders>
            <w:shd w:val="solid" w:color="F3F3F3" w:fill="auto"/>
            <w:vAlign w:val="center"/>
          </w:tcPr>
          <w:p w14:paraId="3B4F1475" w14:textId="77777777" w:rsidR="004D2233" w:rsidRPr="00B5727B" w:rsidRDefault="004D2233" w:rsidP="00A5468A">
            <w:pPr>
              <w:pStyle w:val="070-TabelaPadro"/>
              <w:rPr>
                <w:b/>
                <w:sz w:val="12"/>
                <w:szCs w:val="16"/>
              </w:rPr>
            </w:pPr>
            <w:bookmarkStart w:id="381" w:name="BBDRA02AA001"/>
            <w:bookmarkEnd w:id="381"/>
            <w:r w:rsidRPr="00B5727B">
              <w:rPr>
                <w:b/>
                <w:sz w:val="12"/>
                <w:szCs w:val="16"/>
              </w:rPr>
              <w:t>6,570,637</w:t>
            </w:r>
          </w:p>
        </w:tc>
        <w:tc>
          <w:tcPr>
            <w:tcW w:w="1341" w:type="dxa"/>
            <w:tcBorders>
              <w:bottom w:val="single" w:sz="4" w:space="0" w:color="FFFFFF" w:themeColor="background1"/>
            </w:tcBorders>
            <w:shd w:val="solid" w:color="F3F3F3" w:fill="auto"/>
            <w:vAlign w:val="center"/>
          </w:tcPr>
          <w:p w14:paraId="63D0B028" w14:textId="77777777" w:rsidR="004D2233" w:rsidRPr="00B5727B" w:rsidRDefault="004D2233" w:rsidP="00A5468A">
            <w:pPr>
              <w:pStyle w:val="070-TabelaPadro"/>
              <w:rPr>
                <w:b/>
                <w:sz w:val="12"/>
                <w:szCs w:val="16"/>
              </w:rPr>
            </w:pPr>
            <w:bookmarkStart w:id="382" w:name="BBDRA02AC001"/>
            <w:bookmarkEnd w:id="382"/>
            <w:r w:rsidRPr="00B5727B">
              <w:rPr>
                <w:b/>
                <w:sz w:val="12"/>
                <w:szCs w:val="16"/>
              </w:rPr>
              <w:t>4,157,202</w:t>
            </w:r>
          </w:p>
        </w:tc>
        <w:tc>
          <w:tcPr>
            <w:tcW w:w="1340" w:type="dxa"/>
            <w:tcBorders>
              <w:bottom w:val="single" w:sz="4" w:space="0" w:color="FFFFFF" w:themeColor="background1"/>
            </w:tcBorders>
            <w:shd w:val="solid" w:color="F3F3F3" w:fill="auto"/>
            <w:vAlign w:val="center"/>
          </w:tcPr>
          <w:p w14:paraId="5802DEB3" w14:textId="77777777" w:rsidR="004D2233" w:rsidRPr="00B5727B" w:rsidRDefault="004D2233" w:rsidP="00A5468A">
            <w:pPr>
              <w:pStyle w:val="070-TabelaPadro"/>
              <w:rPr>
                <w:b/>
                <w:sz w:val="12"/>
                <w:szCs w:val="16"/>
              </w:rPr>
            </w:pPr>
            <w:bookmarkStart w:id="383" w:name="BBDRA02AD001"/>
            <w:bookmarkEnd w:id="383"/>
            <w:r w:rsidRPr="00B5727B">
              <w:rPr>
                <w:b/>
                <w:sz w:val="12"/>
                <w:szCs w:val="16"/>
              </w:rPr>
              <w:t>6,660,418</w:t>
            </w:r>
          </w:p>
        </w:tc>
        <w:tc>
          <w:tcPr>
            <w:tcW w:w="1341" w:type="dxa"/>
            <w:tcBorders>
              <w:bottom w:val="single" w:sz="4" w:space="0" w:color="FFFFFF" w:themeColor="background1"/>
            </w:tcBorders>
            <w:shd w:val="solid" w:color="F3F3F3" w:fill="auto"/>
            <w:vAlign w:val="center"/>
          </w:tcPr>
          <w:p w14:paraId="01264FA6" w14:textId="77777777" w:rsidR="004D2233" w:rsidRPr="00B5727B" w:rsidRDefault="004D2233" w:rsidP="00A5468A">
            <w:pPr>
              <w:pStyle w:val="070-TabelaPadro"/>
              <w:rPr>
                <w:b/>
                <w:sz w:val="12"/>
                <w:szCs w:val="16"/>
              </w:rPr>
            </w:pPr>
            <w:bookmarkStart w:id="384" w:name="BBDRA02AF001"/>
            <w:bookmarkEnd w:id="384"/>
            <w:r w:rsidRPr="00B5727B">
              <w:rPr>
                <w:b/>
                <w:sz w:val="12"/>
                <w:szCs w:val="16"/>
              </w:rPr>
              <w:t>4,225,907</w:t>
            </w:r>
          </w:p>
        </w:tc>
      </w:tr>
      <w:tr w:rsidR="004D2233" w:rsidRPr="00B5727B" w14:paraId="0B6F7126" w14:textId="77777777" w:rsidTr="0039393F">
        <w:trPr>
          <w:cantSplit/>
        </w:trPr>
        <w:tc>
          <w:tcPr>
            <w:tcW w:w="4390" w:type="dxa"/>
            <w:tcBorders>
              <w:bottom w:val="single" w:sz="4" w:space="0" w:color="FFFFFF" w:themeColor="background1"/>
            </w:tcBorders>
            <w:shd w:val="solid" w:color="E6E6E6" w:fill="auto"/>
            <w:vAlign w:val="center"/>
          </w:tcPr>
          <w:p w14:paraId="2BE7B9E2" w14:textId="77777777" w:rsidR="004D2233" w:rsidRPr="00B5727B" w:rsidRDefault="004D2233" w:rsidP="00A5468A">
            <w:pPr>
              <w:pStyle w:val="070-TabelaPadro"/>
              <w:jc w:val="left"/>
              <w:rPr>
                <w:sz w:val="12"/>
                <w:szCs w:val="16"/>
              </w:rPr>
            </w:pPr>
            <w:bookmarkStart w:id="385" w:name="BBDRA0200002" w:colFirst="0" w:colLast="0"/>
            <w:bookmarkEnd w:id="380"/>
            <w:r w:rsidRPr="00B5727B">
              <w:rPr>
                <w:sz w:val="12"/>
                <w:szCs w:val="16"/>
              </w:rPr>
              <w:t>Net income attributable to non-controlling interests</w:t>
            </w:r>
          </w:p>
        </w:tc>
        <w:tc>
          <w:tcPr>
            <w:tcW w:w="1340" w:type="dxa"/>
            <w:tcBorders>
              <w:bottom w:val="single" w:sz="4" w:space="0" w:color="FFFFFF" w:themeColor="background1"/>
            </w:tcBorders>
            <w:shd w:val="solid" w:color="E6E6E6" w:fill="auto"/>
            <w:vAlign w:val="center"/>
          </w:tcPr>
          <w:p w14:paraId="73D2DCAE" w14:textId="77777777" w:rsidR="004D2233" w:rsidRPr="00B5727B" w:rsidRDefault="004D2233" w:rsidP="00A5468A">
            <w:pPr>
              <w:pStyle w:val="070-TabelaPadro"/>
              <w:rPr>
                <w:sz w:val="12"/>
                <w:szCs w:val="16"/>
              </w:rPr>
            </w:pPr>
            <w:bookmarkStart w:id="386" w:name="BBDRA02AA002"/>
            <w:bookmarkEnd w:id="386"/>
            <w:r w:rsidRPr="00B5727B">
              <w:rPr>
                <w:sz w:val="12"/>
                <w:szCs w:val="16"/>
              </w:rPr>
              <w:t>--</w:t>
            </w:r>
          </w:p>
        </w:tc>
        <w:tc>
          <w:tcPr>
            <w:tcW w:w="1341" w:type="dxa"/>
            <w:tcBorders>
              <w:bottom w:val="single" w:sz="4" w:space="0" w:color="FFFFFF" w:themeColor="background1"/>
            </w:tcBorders>
            <w:shd w:val="solid" w:color="E6E6E6" w:fill="auto"/>
            <w:vAlign w:val="center"/>
          </w:tcPr>
          <w:p w14:paraId="7B68E748" w14:textId="77777777" w:rsidR="004D2233" w:rsidRPr="00B5727B" w:rsidRDefault="004D2233" w:rsidP="00A5468A">
            <w:pPr>
              <w:pStyle w:val="070-TabelaPadro"/>
              <w:rPr>
                <w:sz w:val="12"/>
                <w:szCs w:val="16"/>
              </w:rPr>
            </w:pPr>
            <w:bookmarkStart w:id="387" w:name="BBDRA02AC002"/>
            <w:bookmarkEnd w:id="387"/>
            <w:r w:rsidRPr="00B5727B">
              <w:rPr>
                <w:sz w:val="12"/>
                <w:szCs w:val="16"/>
              </w:rPr>
              <w:t>--</w:t>
            </w:r>
          </w:p>
        </w:tc>
        <w:tc>
          <w:tcPr>
            <w:tcW w:w="1340" w:type="dxa"/>
            <w:tcBorders>
              <w:bottom w:val="single" w:sz="4" w:space="0" w:color="FFFFFF" w:themeColor="background1"/>
            </w:tcBorders>
            <w:shd w:val="solid" w:color="E6E6E6" w:fill="auto"/>
            <w:vAlign w:val="center"/>
          </w:tcPr>
          <w:p w14:paraId="027DC0E7" w14:textId="77777777" w:rsidR="004D2233" w:rsidRPr="00B5727B" w:rsidRDefault="004D2233" w:rsidP="00A5468A">
            <w:pPr>
              <w:pStyle w:val="070-TabelaPadro"/>
              <w:rPr>
                <w:sz w:val="12"/>
                <w:szCs w:val="16"/>
              </w:rPr>
            </w:pPr>
            <w:bookmarkStart w:id="388" w:name="BBDRA02AD002"/>
            <w:bookmarkEnd w:id="388"/>
            <w:r w:rsidRPr="00B5727B">
              <w:rPr>
                <w:sz w:val="12"/>
                <w:szCs w:val="16"/>
              </w:rPr>
              <w:t>516,567</w:t>
            </w:r>
          </w:p>
        </w:tc>
        <w:tc>
          <w:tcPr>
            <w:tcW w:w="1341" w:type="dxa"/>
            <w:tcBorders>
              <w:bottom w:val="single" w:sz="4" w:space="0" w:color="FFFFFF" w:themeColor="background1"/>
            </w:tcBorders>
            <w:shd w:val="solid" w:color="E6E6E6" w:fill="auto"/>
            <w:vAlign w:val="center"/>
          </w:tcPr>
          <w:p w14:paraId="2D5E0841" w14:textId="77777777" w:rsidR="004D2233" w:rsidRPr="00B5727B" w:rsidRDefault="004D2233" w:rsidP="00A5468A">
            <w:pPr>
              <w:pStyle w:val="070-TabelaPadro"/>
              <w:rPr>
                <w:sz w:val="12"/>
                <w:szCs w:val="16"/>
              </w:rPr>
            </w:pPr>
            <w:bookmarkStart w:id="389" w:name="BBDRA02AF002"/>
            <w:bookmarkEnd w:id="389"/>
            <w:r w:rsidRPr="00B5727B">
              <w:rPr>
                <w:sz w:val="12"/>
                <w:szCs w:val="16"/>
              </w:rPr>
              <w:t>401,601</w:t>
            </w:r>
          </w:p>
        </w:tc>
      </w:tr>
      <w:tr w:rsidR="004D2233" w:rsidRPr="00B5727B" w14:paraId="06B27939" w14:textId="77777777" w:rsidTr="0039393F">
        <w:trPr>
          <w:cantSplit/>
        </w:trPr>
        <w:tc>
          <w:tcPr>
            <w:tcW w:w="4390" w:type="dxa"/>
            <w:tcBorders>
              <w:bottom w:val="single" w:sz="4" w:space="0" w:color="FFFFFF" w:themeColor="background1"/>
            </w:tcBorders>
            <w:shd w:val="solid" w:color="F3F3F3" w:fill="auto"/>
            <w:vAlign w:val="center"/>
          </w:tcPr>
          <w:p w14:paraId="4D546684" w14:textId="77777777" w:rsidR="004D2233" w:rsidRPr="00B5727B" w:rsidRDefault="004D2233" w:rsidP="00A5468A">
            <w:pPr>
              <w:pStyle w:val="070-TabelaPadro"/>
              <w:jc w:val="left"/>
              <w:rPr>
                <w:b/>
                <w:sz w:val="12"/>
                <w:szCs w:val="16"/>
              </w:rPr>
            </w:pPr>
            <w:bookmarkStart w:id="390" w:name="BBDRA0200003" w:colFirst="0" w:colLast="0"/>
            <w:bookmarkEnd w:id="385"/>
            <w:r w:rsidRPr="00B5727B">
              <w:rPr>
                <w:b/>
                <w:sz w:val="12"/>
                <w:szCs w:val="16"/>
              </w:rPr>
              <w:t>Net income attributable to shareholders</w:t>
            </w:r>
          </w:p>
        </w:tc>
        <w:tc>
          <w:tcPr>
            <w:tcW w:w="1340" w:type="dxa"/>
            <w:tcBorders>
              <w:bottom w:val="single" w:sz="4" w:space="0" w:color="FFFFFF" w:themeColor="background1"/>
            </w:tcBorders>
            <w:shd w:val="solid" w:color="F3F3F3" w:fill="auto"/>
            <w:vAlign w:val="center"/>
          </w:tcPr>
          <w:p w14:paraId="39EDBA22" w14:textId="77777777" w:rsidR="004D2233" w:rsidRPr="00B5727B" w:rsidRDefault="004D2233" w:rsidP="00A5468A">
            <w:pPr>
              <w:pStyle w:val="070-TabelaPadro"/>
              <w:rPr>
                <w:b/>
                <w:sz w:val="12"/>
                <w:szCs w:val="16"/>
              </w:rPr>
            </w:pPr>
            <w:bookmarkStart w:id="391" w:name="BBDRA02AA003"/>
            <w:bookmarkEnd w:id="391"/>
            <w:r w:rsidRPr="00B5727B">
              <w:rPr>
                <w:b/>
                <w:sz w:val="12"/>
                <w:szCs w:val="16"/>
              </w:rPr>
              <w:t>6,570,637</w:t>
            </w:r>
          </w:p>
        </w:tc>
        <w:tc>
          <w:tcPr>
            <w:tcW w:w="1341" w:type="dxa"/>
            <w:tcBorders>
              <w:bottom w:val="single" w:sz="4" w:space="0" w:color="FFFFFF" w:themeColor="background1"/>
            </w:tcBorders>
            <w:shd w:val="solid" w:color="F3F3F3" w:fill="auto"/>
            <w:vAlign w:val="center"/>
          </w:tcPr>
          <w:p w14:paraId="700A7E91" w14:textId="77777777" w:rsidR="004D2233" w:rsidRPr="00B5727B" w:rsidRDefault="004D2233" w:rsidP="00A5468A">
            <w:pPr>
              <w:pStyle w:val="070-TabelaPadro"/>
              <w:rPr>
                <w:b/>
                <w:sz w:val="12"/>
                <w:szCs w:val="16"/>
              </w:rPr>
            </w:pPr>
            <w:bookmarkStart w:id="392" w:name="BBDRA02AC003"/>
            <w:bookmarkEnd w:id="392"/>
            <w:r w:rsidRPr="00B5727B">
              <w:rPr>
                <w:b/>
                <w:sz w:val="12"/>
                <w:szCs w:val="16"/>
              </w:rPr>
              <w:t>4,157,202</w:t>
            </w:r>
          </w:p>
        </w:tc>
        <w:tc>
          <w:tcPr>
            <w:tcW w:w="1340" w:type="dxa"/>
            <w:tcBorders>
              <w:bottom w:val="single" w:sz="4" w:space="0" w:color="FFFFFF" w:themeColor="background1"/>
            </w:tcBorders>
            <w:shd w:val="solid" w:color="F3F3F3" w:fill="auto"/>
            <w:vAlign w:val="center"/>
          </w:tcPr>
          <w:p w14:paraId="5DA6872C" w14:textId="77777777" w:rsidR="004D2233" w:rsidRPr="00B5727B" w:rsidRDefault="004D2233" w:rsidP="00A5468A">
            <w:pPr>
              <w:pStyle w:val="070-TabelaPadro"/>
              <w:rPr>
                <w:b/>
                <w:sz w:val="12"/>
                <w:szCs w:val="16"/>
              </w:rPr>
            </w:pPr>
            <w:bookmarkStart w:id="393" w:name="BBDRA02AD003"/>
            <w:bookmarkEnd w:id="393"/>
            <w:r w:rsidRPr="00B5727B">
              <w:rPr>
                <w:b/>
                <w:sz w:val="12"/>
                <w:szCs w:val="16"/>
              </w:rPr>
              <w:t>7,176,985</w:t>
            </w:r>
          </w:p>
        </w:tc>
        <w:tc>
          <w:tcPr>
            <w:tcW w:w="1341" w:type="dxa"/>
            <w:tcBorders>
              <w:bottom w:val="single" w:sz="4" w:space="0" w:color="FFFFFF" w:themeColor="background1"/>
            </w:tcBorders>
            <w:shd w:val="solid" w:color="F3F3F3" w:fill="auto"/>
            <w:vAlign w:val="center"/>
          </w:tcPr>
          <w:p w14:paraId="589C7E9F" w14:textId="77777777" w:rsidR="004D2233" w:rsidRPr="00B5727B" w:rsidRDefault="004D2233" w:rsidP="00A5468A">
            <w:pPr>
              <w:pStyle w:val="070-TabelaPadro"/>
              <w:rPr>
                <w:b/>
                <w:sz w:val="12"/>
                <w:szCs w:val="16"/>
              </w:rPr>
            </w:pPr>
            <w:bookmarkStart w:id="394" w:name="BBDRA02AF003"/>
            <w:bookmarkEnd w:id="394"/>
            <w:r w:rsidRPr="00B5727B">
              <w:rPr>
                <w:b/>
                <w:sz w:val="12"/>
                <w:szCs w:val="16"/>
              </w:rPr>
              <w:t>4,627,508</w:t>
            </w:r>
          </w:p>
        </w:tc>
      </w:tr>
      <w:bookmarkEnd w:id="390"/>
      <w:tr w:rsidR="004D2233" w:rsidRPr="00B5727B" w14:paraId="2743BDDF" w14:textId="77777777" w:rsidTr="0039393F">
        <w:trPr>
          <w:cantSplit/>
        </w:trPr>
        <w:tc>
          <w:tcPr>
            <w:tcW w:w="4390" w:type="dxa"/>
            <w:tcBorders>
              <w:bottom w:val="single" w:sz="4" w:space="0" w:color="FFFFFF" w:themeColor="background1"/>
            </w:tcBorders>
            <w:shd w:val="solid" w:color="E6E6E6" w:fill="auto"/>
            <w:vAlign w:val="center"/>
          </w:tcPr>
          <w:p w14:paraId="07E142EC" w14:textId="77777777" w:rsidR="004D2233" w:rsidRPr="00B5727B" w:rsidRDefault="004D2233" w:rsidP="00A5468A">
            <w:pPr>
              <w:pStyle w:val="070-TabelaPadro"/>
              <w:jc w:val="left"/>
              <w:rPr>
                <w:sz w:val="12"/>
                <w:szCs w:val="16"/>
              </w:rPr>
            </w:pPr>
          </w:p>
        </w:tc>
        <w:tc>
          <w:tcPr>
            <w:tcW w:w="1340" w:type="dxa"/>
            <w:tcBorders>
              <w:bottom w:val="single" w:sz="4" w:space="0" w:color="FFFFFF" w:themeColor="background1"/>
            </w:tcBorders>
            <w:shd w:val="solid" w:color="E6E6E6" w:fill="auto"/>
            <w:vAlign w:val="center"/>
          </w:tcPr>
          <w:p w14:paraId="67D10896" w14:textId="77777777" w:rsidR="004D2233" w:rsidRPr="00B5727B" w:rsidRDefault="004D2233" w:rsidP="00A5468A">
            <w:pPr>
              <w:pStyle w:val="070-TabelaPadro"/>
              <w:rPr>
                <w:sz w:val="12"/>
                <w:szCs w:val="16"/>
              </w:rPr>
            </w:pPr>
          </w:p>
        </w:tc>
        <w:tc>
          <w:tcPr>
            <w:tcW w:w="1341" w:type="dxa"/>
            <w:tcBorders>
              <w:bottom w:val="single" w:sz="4" w:space="0" w:color="FFFFFF" w:themeColor="background1"/>
            </w:tcBorders>
            <w:shd w:val="solid" w:color="E6E6E6" w:fill="auto"/>
            <w:vAlign w:val="center"/>
          </w:tcPr>
          <w:p w14:paraId="59434CD0" w14:textId="77777777" w:rsidR="004D2233" w:rsidRPr="00B5727B" w:rsidRDefault="004D2233" w:rsidP="00A5468A">
            <w:pPr>
              <w:pStyle w:val="070-TabelaPadro"/>
              <w:rPr>
                <w:sz w:val="12"/>
                <w:szCs w:val="16"/>
              </w:rPr>
            </w:pPr>
          </w:p>
        </w:tc>
        <w:tc>
          <w:tcPr>
            <w:tcW w:w="1340" w:type="dxa"/>
            <w:tcBorders>
              <w:bottom w:val="single" w:sz="4" w:space="0" w:color="FFFFFF" w:themeColor="background1"/>
            </w:tcBorders>
            <w:shd w:val="solid" w:color="E6E6E6" w:fill="auto"/>
            <w:vAlign w:val="center"/>
          </w:tcPr>
          <w:p w14:paraId="05E6BE1A" w14:textId="77777777" w:rsidR="004D2233" w:rsidRPr="00B5727B" w:rsidRDefault="004D2233" w:rsidP="00A5468A">
            <w:pPr>
              <w:pStyle w:val="070-TabelaPadro"/>
              <w:rPr>
                <w:sz w:val="12"/>
                <w:szCs w:val="16"/>
              </w:rPr>
            </w:pPr>
          </w:p>
        </w:tc>
        <w:tc>
          <w:tcPr>
            <w:tcW w:w="1341" w:type="dxa"/>
            <w:tcBorders>
              <w:bottom w:val="single" w:sz="4" w:space="0" w:color="FFFFFF" w:themeColor="background1"/>
            </w:tcBorders>
            <w:shd w:val="solid" w:color="E6E6E6" w:fill="auto"/>
            <w:vAlign w:val="center"/>
          </w:tcPr>
          <w:p w14:paraId="0017AC90" w14:textId="77777777" w:rsidR="004D2233" w:rsidRPr="00B5727B" w:rsidRDefault="004D2233" w:rsidP="00A5468A">
            <w:pPr>
              <w:pStyle w:val="070-TabelaPadro"/>
              <w:rPr>
                <w:sz w:val="12"/>
                <w:szCs w:val="16"/>
              </w:rPr>
            </w:pPr>
          </w:p>
        </w:tc>
      </w:tr>
      <w:tr w:rsidR="004D2233" w:rsidRPr="00C20896" w14:paraId="7B6917ED" w14:textId="77777777" w:rsidTr="0039393F">
        <w:trPr>
          <w:cantSplit/>
        </w:trPr>
        <w:tc>
          <w:tcPr>
            <w:tcW w:w="4390" w:type="dxa"/>
            <w:tcBorders>
              <w:bottom w:val="single" w:sz="4" w:space="0" w:color="FFFFFF" w:themeColor="background1"/>
            </w:tcBorders>
            <w:shd w:val="solid" w:color="F3F3F3" w:fill="auto"/>
            <w:vAlign w:val="center"/>
          </w:tcPr>
          <w:p w14:paraId="6CD7D845" w14:textId="77777777" w:rsidR="004D2233" w:rsidRPr="00B5727B" w:rsidRDefault="004D2233" w:rsidP="00A5468A">
            <w:pPr>
              <w:pStyle w:val="070-TabelaPadro"/>
              <w:jc w:val="left"/>
              <w:rPr>
                <w:b/>
                <w:sz w:val="12"/>
                <w:szCs w:val="16"/>
              </w:rPr>
            </w:pPr>
            <w:bookmarkStart w:id="395" w:name="BBDRA0200005" w:colFirst="0" w:colLast="0"/>
            <w:bookmarkStart w:id="396" w:name="BBDRA02AA005" w:colFirst="0" w:colLast="0"/>
            <w:bookmarkStart w:id="397" w:name="BBDRA02AC005" w:colFirst="0" w:colLast="0"/>
            <w:bookmarkStart w:id="398" w:name="BBDRA02AD005" w:colFirst="0" w:colLast="0"/>
            <w:bookmarkStart w:id="399" w:name="BBDRA02AF005" w:colFirst="0" w:colLast="0"/>
            <w:r w:rsidRPr="00B5727B">
              <w:rPr>
                <w:b/>
                <w:sz w:val="12"/>
                <w:szCs w:val="16"/>
              </w:rPr>
              <w:t>Items that may be subsequently reclassified to the Statement of Income</w:t>
            </w:r>
          </w:p>
        </w:tc>
        <w:tc>
          <w:tcPr>
            <w:tcW w:w="1340" w:type="dxa"/>
            <w:tcBorders>
              <w:bottom w:val="single" w:sz="4" w:space="0" w:color="FFFFFF" w:themeColor="background1"/>
            </w:tcBorders>
            <w:shd w:val="solid" w:color="F3F3F3" w:fill="auto"/>
            <w:vAlign w:val="center"/>
          </w:tcPr>
          <w:p w14:paraId="2F90C8C0" w14:textId="77777777" w:rsidR="004D2233" w:rsidRPr="00B5727B" w:rsidRDefault="004D2233" w:rsidP="00A5468A">
            <w:pPr>
              <w:pStyle w:val="070-TabelaPadro"/>
              <w:rPr>
                <w:b/>
                <w:sz w:val="12"/>
                <w:szCs w:val="16"/>
              </w:rPr>
            </w:pPr>
          </w:p>
        </w:tc>
        <w:tc>
          <w:tcPr>
            <w:tcW w:w="1341" w:type="dxa"/>
            <w:tcBorders>
              <w:bottom w:val="single" w:sz="4" w:space="0" w:color="FFFFFF" w:themeColor="background1"/>
            </w:tcBorders>
            <w:shd w:val="solid" w:color="F3F3F3" w:fill="auto"/>
            <w:vAlign w:val="center"/>
          </w:tcPr>
          <w:p w14:paraId="607246FD" w14:textId="77777777" w:rsidR="004D2233" w:rsidRPr="00B5727B" w:rsidRDefault="004D2233" w:rsidP="00A5468A">
            <w:pPr>
              <w:pStyle w:val="070-TabelaPadro"/>
              <w:rPr>
                <w:b/>
                <w:sz w:val="12"/>
                <w:szCs w:val="16"/>
              </w:rPr>
            </w:pPr>
          </w:p>
        </w:tc>
        <w:tc>
          <w:tcPr>
            <w:tcW w:w="1340" w:type="dxa"/>
            <w:tcBorders>
              <w:bottom w:val="single" w:sz="4" w:space="0" w:color="FFFFFF" w:themeColor="background1"/>
            </w:tcBorders>
            <w:shd w:val="solid" w:color="F3F3F3" w:fill="auto"/>
            <w:vAlign w:val="center"/>
          </w:tcPr>
          <w:p w14:paraId="1B1A3E91" w14:textId="77777777" w:rsidR="004D2233" w:rsidRPr="00B5727B" w:rsidRDefault="004D2233" w:rsidP="00A5468A">
            <w:pPr>
              <w:pStyle w:val="070-TabelaPadro"/>
              <w:rPr>
                <w:b/>
                <w:sz w:val="12"/>
                <w:szCs w:val="16"/>
              </w:rPr>
            </w:pPr>
          </w:p>
        </w:tc>
        <w:tc>
          <w:tcPr>
            <w:tcW w:w="1341" w:type="dxa"/>
            <w:tcBorders>
              <w:bottom w:val="single" w:sz="4" w:space="0" w:color="FFFFFF" w:themeColor="background1"/>
            </w:tcBorders>
            <w:shd w:val="solid" w:color="F3F3F3" w:fill="auto"/>
            <w:vAlign w:val="center"/>
          </w:tcPr>
          <w:p w14:paraId="58DEEE4E" w14:textId="77777777" w:rsidR="004D2233" w:rsidRPr="00B5727B" w:rsidRDefault="004D2233" w:rsidP="00A5468A">
            <w:pPr>
              <w:pStyle w:val="070-TabelaPadro"/>
              <w:rPr>
                <w:b/>
                <w:sz w:val="12"/>
                <w:szCs w:val="16"/>
              </w:rPr>
            </w:pPr>
          </w:p>
        </w:tc>
      </w:tr>
      <w:bookmarkEnd w:id="395"/>
      <w:bookmarkEnd w:id="396"/>
      <w:bookmarkEnd w:id="397"/>
      <w:bookmarkEnd w:id="398"/>
      <w:bookmarkEnd w:id="399"/>
      <w:tr w:rsidR="004D2233" w:rsidRPr="00C20896" w14:paraId="6BEC64F8" w14:textId="77777777" w:rsidTr="0039393F">
        <w:trPr>
          <w:cantSplit/>
        </w:trPr>
        <w:tc>
          <w:tcPr>
            <w:tcW w:w="4390" w:type="dxa"/>
            <w:tcBorders>
              <w:bottom w:val="single" w:sz="4" w:space="0" w:color="FFFFFF" w:themeColor="background1"/>
            </w:tcBorders>
            <w:shd w:val="solid" w:color="E6E6E6" w:fill="auto"/>
            <w:vAlign w:val="center"/>
          </w:tcPr>
          <w:p w14:paraId="09C7C707" w14:textId="77777777" w:rsidR="004D2233" w:rsidRPr="00B5727B" w:rsidRDefault="004D2233" w:rsidP="00A5468A">
            <w:pPr>
              <w:pStyle w:val="070-TabelaPadro"/>
              <w:jc w:val="left"/>
              <w:rPr>
                <w:sz w:val="12"/>
                <w:szCs w:val="16"/>
              </w:rPr>
            </w:pPr>
          </w:p>
        </w:tc>
        <w:tc>
          <w:tcPr>
            <w:tcW w:w="1340" w:type="dxa"/>
            <w:tcBorders>
              <w:bottom w:val="single" w:sz="4" w:space="0" w:color="FFFFFF" w:themeColor="background1"/>
            </w:tcBorders>
            <w:shd w:val="solid" w:color="E6E6E6" w:fill="auto"/>
            <w:vAlign w:val="center"/>
          </w:tcPr>
          <w:p w14:paraId="502B089F" w14:textId="77777777" w:rsidR="004D2233" w:rsidRPr="00B5727B" w:rsidRDefault="004D2233" w:rsidP="00A5468A">
            <w:pPr>
              <w:pStyle w:val="070-TabelaPadro"/>
              <w:rPr>
                <w:sz w:val="12"/>
                <w:szCs w:val="16"/>
              </w:rPr>
            </w:pPr>
          </w:p>
        </w:tc>
        <w:tc>
          <w:tcPr>
            <w:tcW w:w="1341" w:type="dxa"/>
            <w:tcBorders>
              <w:bottom w:val="single" w:sz="4" w:space="0" w:color="FFFFFF" w:themeColor="background1"/>
            </w:tcBorders>
            <w:shd w:val="solid" w:color="E6E6E6" w:fill="auto"/>
            <w:vAlign w:val="center"/>
          </w:tcPr>
          <w:p w14:paraId="1DF694A1" w14:textId="77777777" w:rsidR="004D2233" w:rsidRPr="00B5727B" w:rsidRDefault="004D2233" w:rsidP="00A5468A">
            <w:pPr>
              <w:pStyle w:val="070-TabelaPadro"/>
              <w:rPr>
                <w:sz w:val="12"/>
                <w:szCs w:val="16"/>
              </w:rPr>
            </w:pPr>
          </w:p>
        </w:tc>
        <w:tc>
          <w:tcPr>
            <w:tcW w:w="1340" w:type="dxa"/>
            <w:tcBorders>
              <w:bottom w:val="single" w:sz="4" w:space="0" w:color="FFFFFF" w:themeColor="background1"/>
            </w:tcBorders>
            <w:shd w:val="solid" w:color="E6E6E6" w:fill="auto"/>
            <w:vAlign w:val="center"/>
          </w:tcPr>
          <w:p w14:paraId="17B0A84D" w14:textId="77777777" w:rsidR="004D2233" w:rsidRPr="00B5727B" w:rsidRDefault="004D2233" w:rsidP="00A5468A">
            <w:pPr>
              <w:pStyle w:val="070-TabelaPadro"/>
              <w:rPr>
                <w:sz w:val="12"/>
                <w:szCs w:val="16"/>
              </w:rPr>
            </w:pPr>
          </w:p>
        </w:tc>
        <w:tc>
          <w:tcPr>
            <w:tcW w:w="1341" w:type="dxa"/>
            <w:tcBorders>
              <w:bottom w:val="single" w:sz="4" w:space="0" w:color="FFFFFF" w:themeColor="background1"/>
            </w:tcBorders>
            <w:shd w:val="solid" w:color="E6E6E6" w:fill="auto"/>
            <w:vAlign w:val="center"/>
          </w:tcPr>
          <w:p w14:paraId="6F355435" w14:textId="77777777" w:rsidR="004D2233" w:rsidRPr="00B5727B" w:rsidRDefault="004D2233" w:rsidP="00A5468A">
            <w:pPr>
              <w:pStyle w:val="070-TabelaPadro"/>
              <w:rPr>
                <w:sz w:val="12"/>
                <w:szCs w:val="16"/>
              </w:rPr>
            </w:pPr>
          </w:p>
        </w:tc>
      </w:tr>
      <w:tr w:rsidR="004D2233" w:rsidRPr="00B5727B" w14:paraId="205488F8" w14:textId="77777777" w:rsidTr="0039393F">
        <w:trPr>
          <w:cantSplit/>
        </w:trPr>
        <w:tc>
          <w:tcPr>
            <w:tcW w:w="4390" w:type="dxa"/>
            <w:tcBorders>
              <w:bottom w:val="single" w:sz="4" w:space="0" w:color="FFFFFF" w:themeColor="background1"/>
            </w:tcBorders>
            <w:shd w:val="solid" w:color="F3F3F3" w:fill="auto"/>
            <w:vAlign w:val="center"/>
          </w:tcPr>
          <w:p w14:paraId="66EA77B3" w14:textId="77777777" w:rsidR="004D2233" w:rsidRPr="00B5727B" w:rsidRDefault="004D2233" w:rsidP="00A5468A">
            <w:pPr>
              <w:pStyle w:val="070-TabelaPadro"/>
              <w:jc w:val="left"/>
              <w:rPr>
                <w:b/>
                <w:sz w:val="12"/>
                <w:szCs w:val="16"/>
              </w:rPr>
            </w:pPr>
            <w:bookmarkStart w:id="400" w:name="BBDRA0200007" w:colFirst="0" w:colLast="0"/>
            <w:r w:rsidRPr="00B5727B">
              <w:rPr>
                <w:b/>
                <w:sz w:val="12"/>
                <w:szCs w:val="16"/>
              </w:rPr>
              <w:t>Financial assets available for sale</w:t>
            </w:r>
          </w:p>
        </w:tc>
        <w:tc>
          <w:tcPr>
            <w:tcW w:w="1340" w:type="dxa"/>
            <w:tcBorders>
              <w:bottom w:val="single" w:sz="4" w:space="0" w:color="FFFFFF" w:themeColor="background1"/>
            </w:tcBorders>
            <w:shd w:val="solid" w:color="F3F3F3" w:fill="auto"/>
            <w:vAlign w:val="center"/>
          </w:tcPr>
          <w:p w14:paraId="4BFF06BD" w14:textId="77777777" w:rsidR="004D2233" w:rsidRPr="00B5727B" w:rsidRDefault="004D2233" w:rsidP="00A5468A">
            <w:pPr>
              <w:pStyle w:val="070-TabelaPadro"/>
              <w:rPr>
                <w:b/>
                <w:sz w:val="12"/>
                <w:szCs w:val="16"/>
              </w:rPr>
            </w:pPr>
            <w:bookmarkStart w:id="401" w:name="BBDRA02AA007"/>
            <w:bookmarkEnd w:id="401"/>
            <w:r>
              <w:rPr>
                <w:b/>
                <w:sz w:val="12"/>
                <w:szCs w:val="16"/>
              </w:rPr>
              <w:t>466,168</w:t>
            </w:r>
          </w:p>
        </w:tc>
        <w:tc>
          <w:tcPr>
            <w:tcW w:w="1341" w:type="dxa"/>
            <w:tcBorders>
              <w:bottom w:val="single" w:sz="4" w:space="0" w:color="FFFFFF" w:themeColor="background1"/>
            </w:tcBorders>
            <w:shd w:val="solid" w:color="F3F3F3" w:fill="auto"/>
            <w:vAlign w:val="center"/>
          </w:tcPr>
          <w:p w14:paraId="11B24C0B" w14:textId="77777777" w:rsidR="004D2233" w:rsidRPr="00B5727B" w:rsidRDefault="004D2233" w:rsidP="00A5468A">
            <w:pPr>
              <w:pStyle w:val="070-TabelaPadro"/>
              <w:rPr>
                <w:b/>
                <w:sz w:val="12"/>
                <w:szCs w:val="16"/>
              </w:rPr>
            </w:pPr>
            <w:bookmarkStart w:id="402" w:name="BBDRA02AC007"/>
            <w:bookmarkEnd w:id="402"/>
            <w:r w:rsidRPr="00B5727B">
              <w:rPr>
                <w:b/>
                <w:sz w:val="12"/>
                <w:szCs w:val="16"/>
              </w:rPr>
              <w:t>(2,375,576)</w:t>
            </w:r>
          </w:p>
        </w:tc>
        <w:tc>
          <w:tcPr>
            <w:tcW w:w="1340" w:type="dxa"/>
            <w:tcBorders>
              <w:bottom w:val="single" w:sz="4" w:space="0" w:color="FFFFFF" w:themeColor="background1"/>
            </w:tcBorders>
            <w:shd w:val="solid" w:color="F3F3F3" w:fill="auto"/>
            <w:vAlign w:val="center"/>
          </w:tcPr>
          <w:p w14:paraId="001BEB23" w14:textId="77777777" w:rsidR="004D2233" w:rsidRPr="00B5727B" w:rsidRDefault="004D2233" w:rsidP="00A5468A">
            <w:pPr>
              <w:pStyle w:val="070-TabelaPadro"/>
              <w:rPr>
                <w:b/>
                <w:sz w:val="12"/>
                <w:szCs w:val="16"/>
              </w:rPr>
            </w:pPr>
            <w:bookmarkStart w:id="403" w:name="BBDRA02AD007"/>
            <w:bookmarkEnd w:id="403"/>
            <w:r>
              <w:rPr>
                <w:b/>
                <w:sz w:val="12"/>
                <w:szCs w:val="16"/>
              </w:rPr>
              <w:t>499,223</w:t>
            </w:r>
          </w:p>
        </w:tc>
        <w:tc>
          <w:tcPr>
            <w:tcW w:w="1341" w:type="dxa"/>
            <w:tcBorders>
              <w:bottom w:val="single" w:sz="4" w:space="0" w:color="FFFFFF" w:themeColor="background1"/>
            </w:tcBorders>
            <w:shd w:val="solid" w:color="F3F3F3" w:fill="auto"/>
            <w:vAlign w:val="center"/>
          </w:tcPr>
          <w:p w14:paraId="4A18467A" w14:textId="77777777" w:rsidR="004D2233" w:rsidRPr="00B5727B" w:rsidRDefault="004D2233" w:rsidP="00A5468A">
            <w:pPr>
              <w:pStyle w:val="070-TabelaPadro"/>
              <w:rPr>
                <w:b/>
                <w:sz w:val="12"/>
                <w:szCs w:val="16"/>
              </w:rPr>
            </w:pPr>
            <w:bookmarkStart w:id="404" w:name="BBDRA02AF007"/>
            <w:bookmarkEnd w:id="404"/>
            <w:r w:rsidRPr="00B5727B">
              <w:rPr>
                <w:b/>
                <w:sz w:val="12"/>
                <w:szCs w:val="16"/>
              </w:rPr>
              <w:t>(2,554,340)</w:t>
            </w:r>
          </w:p>
        </w:tc>
      </w:tr>
      <w:tr w:rsidR="004D2233" w:rsidRPr="00B5727B" w14:paraId="3F6D8B9C" w14:textId="77777777" w:rsidTr="0039393F">
        <w:trPr>
          <w:cantSplit/>
        </w:trPr>
        <w:tc>
          <w:tcPr>
            <w:tcW w:w="4390" w:type="dxa"/>
            <w:tcBorders>
              <w:bottom w:val="single" w:sz="4" w:space="0" w:color="FFFFFF" w:themeColor="background1"/>
            </w:tcBorders>
            <w:shd w:val="solid" w:color="E6E6E6" w:fill="auto"/>
            <w:vAlign w:val="center"/>
          </w:tcPr>
          <w:p w14:paraId="6617615E" w14:textId="77777777" w:rsidR="004D2233" w:rsidRPr="00B5727B" w:rsidRDefault="004D2233" w:rsidP="00A5468A">
            <w:pPr>
              <w:pStyle w:val="070-TabelaPadro"/>
              <w:ind w:left="60"/>
              <w:jc w:val="left"/>
              <w:rPr>
                <w:sz w:val="12"/>
                <w:szCs w:val="16"/>
              </w:rPr>
            </w:pPr>
            <w:bookmarkStart w:id="405" w:name="BBDRA0200008" w:colFirst="0" w:colLast="0"/>
            <w:bookmarkEnd w:id="400"/>
            <w:r w:rsidRPr="00B5727B">
              <w:rPr>
                <w:sz w:val="12"/>
                <w:szCs w:val="16"/>
              </w:rPr>
              <w:t>Unrealized gains/(losses) on financial assets available for sale</w:t>
            </w:r>
          </w:p>
        </w:tc>
        <w:tc>
          <w:tcPr>
            <w:tcW w:w="1340" w:type="dxa"/>
            <w:tcBorders>
              <w:bottom w:val="single" w:sz="4" w:space="0" w:color="FFFFFF" w:themeColor="background1"/>
            </w:tcBorders>
            <w:shd w:val="solid" w:color="E6E6E6" w:fill="auto"/>
            <w:vAlign w:val="center"/>
          </w:tcPr>
          <w:p w14:paraId="29FF33BC" w14:textId="77777777" w:rsidR="004D2233" w:rsidRPr="00B5727B" w:rsidRDefault="004D2233" w:rsidP="00A5468A">
            <w:pPr>
              <w:pStyle w:val="070-TabelaPadro"/>
              <w:rPr>
                <w:sz w:val="12"/>
                <w:szCs w:val="16"/>
              </w:rPr>
            </w:pPr>
            <w:bookmarkStart w:id="406" w:name="BBDRA02AA008"/>
            <w:bookmarkEnd w:id="406"/>
            <w:r w:rsidRPr="00B5727B">
              <w:rPr>
                <w:sz w:val="12"/>
                <w:szCs w:val="16"/>
              </w:rPr>
              <w:t>1,418,781</w:t>
            </w:r>
          </w:p>
        </w:tc>
        <w:tc>
          <w:tcPr>
            <w:tcW w:w="1341" w:type="dxa"/>
            <w:tcBorders>
              <w:bottom w:val="single" w:sz="4" w:space="0" w:color="FFFFFF" w:themeColor="background1"/>
            </w:tcBorders>
            <w:shd w:val="solid" w:color="E6E6E6" w:fill="auto"/>
            <w:vAlign w:val="center"/>
          </w:tcPr>
          <w:p w14:paraId="3E706BF1" w14:textId="77777777" w:rsidR="004D2233" w:rsidRPr="00B5727B" w:rsidRDefault="004D2233" w:rsidP="00A5468A">
            <w:pPr>
              <w:pStyle w:val="070-TabelaPadro"/>
              <w:rPr>
                <w:sz w:val="12"/>
                <w:szCs w:val="16"/>
              </w:rPr>
            </w:pPr>
            <w:bookmarkStart w:id="407" w:name="BBDRA02AC008"/>
            <w:bookmarkEnd w:id="407"/>
            <w:r w:rsidRPr="00B5727B">
              <w:rPr>
                <w:sz w:val="12"/>
                <w:szCs w:val="16"/>
              </w:rPr>
              <w:t>(3,684,605)</w:t>
            </w:r>
          </w:p>
        </w:tc>
        <w:tc>
          <w:tcPr>
            <w:tcW w:w="1340" w:type="dxa"/>
            <w:tcBorders>
              <w:bottom w:val="single" w:sz="4" w:space="0" w:color="FFFFFF" w:themeColor="background1"/>
            </w:tcBorders>
            <w:shd w:val="solid" w:color="E6E6E6" w:fill="auto"/>
            <w:vAlign w:val="center"/>
          </w:tcPr>
          <w:p w14:paraId="79E9E2AD" w14:textId="77777777" w:rsidR="004D2233" w:rsidRPr="00B5727B" w:rsidRDefault="004D2233" w:rsidP="00A5468A">
            <w:pPr>
              <w:pStyle w:val="070-TabelaPadro"/>
              <w:rPr>
                <w:sz w:val="12"/>
                <w:szCs w:val="16"/>
              </w:rPr>
            </w:pPr>
            <w:bookmarkStart w:id="408" w:name="BBDRA02AD008"/>
            <w:bookmarkEnd w:id="408"/>
            <w:r w:rsidRPr="00B5727B">
              <w:rPr>
                <w:sz w:val="12"/>
                <w:szCs w:val="16"/>
              </w:rPr>
              <w:t>1,530,247</w:t>
            </w:r>
          </w:p>
        </w:tc>
        <w:tc>
          <w:tcPr>
            <w:tcW w:w="1341" w:type="dxa"/>
            <w:tcBorders>
              <w:bottom w:val="single" w:sz="4" w:space="0" w:color="FFFFFF" w:themeColor="background1"/>
            </w:tcBorders>
            <w:shd w:val="solid" w:color="E6E6E6" w:fill="auto"/>
            <w:vAlign w:val="center"/>
          </w:tcPr>
          <w:p w14:paraId="1CA9F6CB" w14:textId="77777777" w:rsidR="004D2233" w:rsidRPr="00B5727B" w:rsidRDefault="004D2233" w:rsidP="00A5468A">
            <w:pPr>
              <w:pStyle w:val="070-TabelaPadro"/>
              <w:rPr>
                <w:sz w:val="12"/>
                <w:szCs w:val="16"/>
              </w:rPr>
            </w:pPr>
            <w:bookmarkStart w:id="409" w:name="BBDRA02AF008"/>
            <w:bookmarkEnd w:id="409"/>
            <w:r w:rsidRPr="00B5727B">
              <w:rPr>
                <w:sz w:val="12"/>
                <w:szCs w:val="16"/>
              </w:rPr>
              <w:t>(3,972,798)</w:t>
            </w:r>
          </w:p>
        </w:tc>
      </w:tr>
      <w:tr w:rsidR="004D2233" w:rsidRPr="00B5727B" w14:paraId="1D729057" w14:textId="77777777" w:rsidTr="0039393F">
        <w:trPr>
          <w:cantSplit/>
        </w:trPr>
        <w:tc>
          <w:tcPr>
            <w:tcW w:w="4390" w:type="dxa"/>
            <w:tcBorders>
              <w:bottom w:val="single" w:sz="4" w:space="0" w:color="FFFFFF" w:themeColor="background1"/>
            </w:tcBorders>
            <w:shd w:val="solid" w:color="F3F3F3" w:fill="auto"/>
            <w:vAlign w:val="center"/>
          </w:tcPr>
          <w:p w14:paraId="6891AC8C" w14:textId="77777777" w:rsidR="004D2233" w:rsidRPr="00B5727B" w:rsidRDefault="004D2233" w:rsidP="00A5468A">
            <w:pPr>
              <w:pStyle w:val="070-TabelaPadro"/>
              <w:ind w:left="60"/>
              <w:jc w:val="left"/>
              <w:rPr>
                <w:sz w:val="12"/>
                <w:szCs w:val="16"/>
              </w:rPr>
            </w:pPr>
            <w:bookmarkStart w:id="410" w:name="BBDRA0200009" w:colFirst="0" w:colLast="0"/>
            <w:bookmarkEnd w:id="405"/>
            <w:r w:rsidRPr="00B5727B">
              <w:rPr>
                <w:sz w:val="12"/>
                <w:szCs w:val="16"/>
              </w:rPr>
              <w:t>Realized (gains)/losses on financial assets available for sale - reclassified to profit or loss</w:t>
            </w:r>
          </w:p>
        </w:tc>
        <w:tc>
          <w:tcPr>
            <w:tcW w:w="1340" w:type="dxa"/>
            <w:tcBorders>
              <w:bottom w:val="single" w:sz="4" w:space="0" w:color="FFFFFF" w:themeColor="background1"/>
            </w:tcBorders>
            <w:shd w:val="solid" w:color="F3F3F3" w:fill="auto"/>
            <w:vAlign w:val="center"/>
          </w:tcPr>
          <w:p w14:paraId="37955EA3" w14:textId="77777777" w:rsidR="004D2233" w:rsidRPr="00B5727B" w:rsidRDefault="004D2233" w:rsidP="00A5468A">
            <w:pPr>
              <w:pStyle w:val="070-TabelaPadro"/>
              <w:rPr>
                <w:sz w:val="12"/>
                <w:szCs w:val="16"/>
              </w:rPr>
            </w:pPr>
            <w:bookmarkStart w:id="411" w:name="BBDRA02AA009"/>
            <w:bookmarkEnd w:id="411"/>
            <w:r w:rsidRPr="00B5727B">
              <w:rPr>
                <w:sz w:val="12"/>
                <w:szCs w:val="16"/>
              </w:rPr>
              <w:t>(28,873)</w:t>
            </w:r>
          </w:p>
        </w:tc>
        <w:tc>
          <w:tcPr>
            <w:tcW w:w="1341" w:type="dxa"/>
            <w:tcBorders>
              <w:bottom w:val="single" w:sz="4" w:space="0" w:color="FFFFFF" w:themeColor="background1"/>
            </w:tcBorders>
            <w:shd w:val="solid" w:color="F3F3F3" w:fill="auto"/>
            <w:vAlign w:val="center"/>
          </w:tcPr>
          <w:p w14:paraId="785C5CA4" w14:textId="77777777" w:rsidR="004D2233" w:rsidRPr="00B5727B" w:rsidRDefault="004D2233" w:rsidP="00A5468A">
            <w:pPr>
              <w:pStyle w:val="070-TabelaPadro"/>
              <w:rPr>
                <w:sz w:val="12"/>
                <w:szCs w:val="16"/>
              </w:rPr>
            </w:pPr>
            <w:bookmarkStart w:id="412" w:name="BBDRA02AC009"/>
            <w:bookmarkEnd w:id="412"/>
            <w:r w:rsidRPr="00B5727B">
              <w:rPr>
                <w:sz w:val="12"/>
                <w:szCs w:val="16"/>
              </w:rPr>
              <w:t>467,583</w:t>
            </w:r>
          </w:p>
        </w:tc>
        <w:tc>
          <w:tcPr>
            <w:tcW w:w="1340" w:type="dxa"/>
            <w:tcBorders>
              <w:bottom w:val="single" w:sz="4" w:space="0" w:color="FFFFFF" w:themeColor="background1"/>
            </w:tcBorders>
            <w:shd w:val="solid" w:color="F3F3F3" w:fill="auto"/>
            <w:vAlign w:val="center"/>
          </w:tcPr>
          <w:p w14:paraId="0A5B0015" w14:textId="77777777" w:rsidR="004D2233" w:rsidRPr="00B5727B" w:rsidRDefault="004D2233" w:rsidP="00A5468A">
            <w:pPr>
              <w:pStyle w:val="070-TabelaPadro"/>
              <w:rPr>
                <w:sz w:val="12"/>
                <w:szCs w:val="16"/>
              </w:rPr>
            </w:pPr>
            <w:bookmarkStart w:id="413" w:name="BBDRA02AD009"/>
            <w:bookmarkEnd w:id="413"/>
            <w:r w:rsidRPr="00B5727B">
              <w:rPr>
                <w:sz w:val="12"/>
                <w:szCs w:val="16"/>
              </w:rPr>
              <w:t>(45,518)</w:t>
            </w:r>
          </w:p>
        </w:tc>
        <w:tc>
          <w:tcPr>
            <w:tcW w:w="1341" w:type="dxa"/>
            <w:tcBorders>
              <w:bottom w:val="single" w:sz="4" w:space="0" w:color="FFFFFF" w:themeColor="background1"/>
            </w:tcBorders>
            <w:shd w:val="solid" w:color="F3F3F3" w:fill="auto"/>
            <w:vAlign w:val="center"/>
          </w:tcPr>
          <w:p w14:paraId="601EECE2" w14:textId="77777777" w:rsidR="004D2233" w:rsidRPr="00B5727B" w:rsidRDefault="004D2233" w:rsidP="00A5468A">
            <w:pPr>
              <w:pStyle w:val="070-TabelaPadro"/>
              <w:rPr>
                <w:sz w:val="12"/>
                <w:szCs w:val="16"/>
              </w:rPr>
            </w:pPr>
            <w:bookmarkStart w:id="414" w:name="BBDRA02AF009"/>
            <w:bookmarkEnd w:id="414"/>
            <w:r w:rsidRPr="00B5727B">
              <w:rPr>
                <w:sz w:val="12"/>
                <w:szCs w:val="16"/>
              </w:rPr>
              <w:t>460,448</w:t>
            </w:r>
          </w:p>
        </w:tc>
      </w:tr>
      <w:tr w:rsidR="004D2233" w:rsidRPr="00B5727B" w14:paraId="78680F35" w14:textId="77777777" w:rsidTr="0039393F">
        <w:trPr>
          <w:cantSplit/>
        </w:trPr>
        <w:tc>
          <w:tcPr>
            <w:tcW w:w="4390" w:type="dxa"/>
            <w:tcBorders>
              <w:bottom w:val="single" w:sz="4" w:space="0" w:color="FFFFFF" w:themeColor="background1"/>
            </w:tcBorders>
            <w:shd w:val="clear" w:color="auto" w:fill="E6E6E6"/>
            <w:vAlign w:val="center"/>
          </w:tcPr>
          <w:p w14:paraId="4F182535" w14:textId="77777777" w:rsidR="004D2233" w:rsidRPr="00B5727B" w:rsidRDefault="004D2233" w:rsidP="00A5468A">
            <w:pPr>
              <w:pStyle w:val="070-TabelaPadro"/>
              <w:ind w:left="60"/>
              <w:jc w:val="left"/>
              <w:rPr>
                <w:sz w:val="12"/>
                <w:szCs w:val="16"/>
              </w:rPr>
            </w:pPr>
            <w:bookmarkStart w:id="415" w:name="BBDRA0200010" w:colFirst="0" w:colLast="0"/>
            <w:bookmarkEnd w:id="410"/>
            <w:r w:rsidRPr="00B5727B">
              <w:rPr>
                <w:sz w:val="12"/>
                <w:szCs w:val="16"/>
              </w:rPr>
              <w:t>Tax effect</w:t>
            </w:r>
          </w:p>
        </w:tc>
        <w:tc>
          <w:tcPr>
            <w:tcW w:w="1340" w:type="dxa"/>
            <w:tcBorders>
              <w:bottom w:val="single" w:sz="4" w:space="0" w:color="FFFFFF" w:themeColor="background1"/>
            </w:tcBorders>
            <w:shd w:val="clear" w:color="auto" w:fill="E6E6E6"/>
            <w:vAlign w:val="center"/>
          </w:tcPr>
          <w:p w14:paraId="6C5846A8" w14:textId="77777777" w:rsidR="004D2233" w:rsidRPr="00B5727B" w:rsidRDefault="004D2233" w:rsidP="00A5468A">
            <w:pPr>
              <w:pStyle w:val="070-TabelaPadro"/>
              <w:rPr>
                <w:sz w:val="12"/>
                <w:szCs w:val="16"/>
              </w:rPr>
            </w:pPr>
            <w:bookmarkStart w:id="416" w:name="BBDRA02AA010"/>
            <w:bookmarkEnd w:id="416"/>
            <w:r w:rsidRPr="00B5727B">
              <w:rPr>
                <w:sz w:val="12"/>
                <w:szCs w:val="16"/>
              </w:rPr>
              <w:t>(</w:t>
            </w:r>
            <w:r>
              <w:rPr>
                <w:sz w:val="12"/>
                <w:szCs w:val="16"/>
              </w:rPr>
              <w:t>923,740</w:t>
            </w:r>
            <w:r w:rsidRPr="00B5727B">
              <w:rPr>
                <w:sz w:val="12"/>
                <w:szCs w:val="16"/>
              </w:rPr>
              <w:t>)</w:t>
            </w:r>
          </w:p>
        </w:tc>
        <w:tc>
          <w:tcPr>
            <w:tcW w:w="1341" w:type="dxa"/>
            <w:tcBorders>
              <w:bottom w:val="single" w:sz="4" w:space="0" w:color="FFFFFF" w:themeColor="background1"/>
            </w:tcBorders>
            <w:shd w:val="clear" w:color="auto" w:fill="E6E6E6"/>
            <w:vAlign w:val="center"/>
          </w:tcPr>
          <w:p w14:paraId="119B8429" w14:textId="77777777" w:rsidR="004D2233" w:rsidRPr="00B5727B" w:rsidRDefault="004D2233" w:rsidP="00A5468A">
            <w:pPr>
              <w:pStyle w:val="070-TabelaPadro"/>
              <w:rPr>
                <w:sz w:val="12"/>
                <w:szCs w:val="16"/>
              </w:rPr>
            </w:pPr>
            <w:bookmarkStart w:id="417" w:name="BBDRA02AC010"/>
            <w:bookmarkEnd w:id="417"/>
            <w:r w:rsidRPr="00B5727B">
              <w:rPr>
                <w:sz w:val="12"/>
                <w:szCs w:val="16"/>
              </w:rPr>
              <w:t>841,446</w:t>
            </w:r>
          </w:p>
        </w:tc>
        <w:tc>
          <w:tcPr>
            <w:tcW w:w="1340" w:type="dxa"/>
            <w:tcBorders>
              <w:bottom w:val="single" w:sz="4" w:space="0" w:color="FFFFFF" w:themeColor="background1"/>
            </w:tcBorders>
            <w:shd w:val="clear" w:color="auto" w:fill="E6E6E6"/>
            <w:vAlign w:val="center"/>
          </w:tcPr>
          <w:p w14:paraId="1629C661" w14:textId="77777777" w:rsidR="004D2233" w:rsidRPr="00B5727B" w:rsidRDefault="004D2233" w:rsidP="00A5468A">
            <w:pPr>
              <w:pStyle w:val="070-TabelaPadro"/>
              <w:rPr>
                <w:sz w:val="12"/>
                <w:szCs w:val="16"/>
              </w:rPr>
            </w:pPr>
            <w:bookmarkStart w:id="418" w:name="BBDRA02AD010"/>
            <w:bookmarkEnd w:id="418"/>
            <w:r w:rsidRPr="00B5727B">
              <w:rPr>
                <w:sz w:val="12"/>
                <w:szCs w:val="16"/>
              </w:rPr>
              <w:t>(</w:t>
            </w:r>
            <w:r>
              <w:rPr>
                <w:sz w:val="12"/>
                <w:szCs w:val="16"/>
              </w:rPr>
              <w:t>985,506</w:t>
            </w:r>
            <w:r w:rsidRPr="00B5727B">
              <w:rPr>
                <w:sz w:val="12"/>
                <w:szCs w:val="16"/>
              </w:rPr>
              <w:t>)</w:t>
            </w:r>
          </w:p>
        </w:tc>
        <w:tc>
          <w:tcPr>
            <w:tcW w:w="1341" w:type="dxa"/>
            <w:tcBorders>
              <w:bottom w:val="single" w:sz="4" w:space="0" w:color="FFFFFF" w:themeColor="background1"/>
            </w:tcBorders>
            <w:shd w:val="clear" w:color="auto" w:fill="E6E6E6"/>
            <w:vAlign w:val="center"/>
          </w:tcPr>
          <w:p w14:paraId="5BAC3487" w14:textId="77777777" w:rsidR="004D2233" w:rsidRPr="00B5727B" w:rsidRDefault="004D2233" w:rsidP="00A5468A">
            <w:pPr>
              <w:pStyle w:val="070-TabelaPadro"/>
              <w:rPr>
                <w:sz w:val="12"/>
                <w:szCs w:val="16"/>
              </w:rPr>
            </w:pPr>
            <w:bookmarkStart w:id="419" w:name="BBDRA02AF010"/>
            <w:bookmarkEnd w:id="419"/>
            <w:r w:rsidRPr="00B5727B">
              <w:rPr>
                <w:sz w:val="12"/>
                <w:szCs w:val="16"/>
              </w:rPr>
              <w:t>958,010</w:t>
            </w:r>
          </w:p>
        </w:tc>
      </w:tr>
      <w:bookmarkEnd w:id="415"/>
      <w:tr w:rsidR="004D2233" w:rsidRPr="00B5727B" w14:paraId="13C68438" w14:textId="77777777" w:rsidTr="0039393F">
        <w:trPr>
          <w:cantSplit/>
        </w:trPr>
        <w:tc>
          <w:tcPr>
            <w:tcW w:w="4390" w:type="dxa"/>
            <w:tcBorders>
              <w:bottom w:val="single" w:sz="4" w:space="0" w:color="FFFFFF" w:themeColor="background1"/>
            </w:tcBorders>
            <w:shd w:val="clear" w:color="auto" w:fill="F3F3F3"/>
            <w:vAlign w:val="center"/>
          </w:tcPr>
          <w:p w14:paraId="4B1C613C" w14:textId="77777777" w:rsidR="004D2233" w:rsidRPr="00B5727B" w:rsidRDefault="004D2233" w:rsidP="00A5468A">
            <w:pPr>
              <w:pStyle w:val="070-TabelaPadro"/>
              <w:jc w:val="left"/>
              <w:rPr>
                <w:sz w:val="12"/>
                <w:szCs w:val="16"/>
              </w:rPr>
            </w:pPr>
          </w:p>
        </w:tc>
        <w:tc>
          <w:tcPr>
            <w:tcW w:w="1340" w:type="dxa"/>
            <w:tcBorders>
              <w:bottom w:val="single" w:sz="4" w:space="0" w:color="FFFFFF" w:themeColor="background1"/>
            </w:tcBorders>
            <w:shd w:val="clear" w:color="auto" w:fill="F3F3F3"/>
            <w:vAlign w:val="center"/>
          </w:tcPr>
          <w:p w14:paraId="1ACB13BD" w14:textId="77777777" w:rsidR="004D2233" w:rsidRPr="00B5727B" w:rsidRDefault="004D2233" w:rsidP="00A5468A">
            <w:pPr>
              <w:pStyle w:val="070-TabelaPadro"/>
              <w:rPr>
                <w:sz w:val="12"/>
                <w:szCs w:val="16"/>
              </w:rPr>
            </w:pPr>
          </w:p>
        </w:tc>
        <w:tc>
          <w:tcPr>
            <w:tcW w:w="1341" w:type="dxa"/>
            <w:tcBorders>
              <w:bottom w:val="single" w:sz="4" w:space="0" w:color="FFFFFF" w:themeColor="background1"/>
            </w:tcBorders>
            <w:shd w:val="clear" w:color="auto" w:fill="F3F3F3"/>
            <w:vAlign w:val="center"/>
          </w:tcPr>
          <w:p w14:paraId="7BC1046F" w14:textId="77777777" w:rsidR="004D2233" w:rsidRPr="00B5727B" w:rsidRDefault="004D2233" w:rsidP="00A5468A">
            <w:pPr>
              <w:pStyle w:val="070-TabelaPadro"/>
              <w:rPr>
                <w:sz w:val="12"/>
                <w:szCs w:val="16"/>
              </w:rPr>
            </w:pPr>
          </w:p>
        </w:tc>
        <w:tc>
          <w:tcPr>
            <w:tcW w:w="1340" w:type="dxa"/>
            <w:tcBorders>
              <w:bottom w:val="single" w:sz="4" w:space="0" w:color="FFFFFF" w:themeColor="background1"/>
            </w:tcBorders>
            <w:shd w:val="clear" w:color="auto" w:fill="F3F3F3"/>
            <w:vAlign w:val="center"/>
          </w:tcPr>
          <w:p w14:paraId="36D4212B" w14:textId="77777777" w:rsidR="004D2233" w:rsidRPr="00B5727B" w:rsidRDefault="004D2233" w:rsidP="00A5468A">
            <w:pPr>
              <w:pStyle w:val="070-TabelaPadro"/>
              <w:rPr>
                <w:sz w:val="12"/>
                <w:szCs w:val="16"/>
              </w:rPr>
            </w:pPr>
          </w:p>
        </w:tc>
        <w:tc>
          <w:tcPr>
            <w:tcW w:w="1341" w:type="dxa"/>
            <w:tcBorders>
              <w:bottom w:val="single" w:sz="4" w:space="0" w:color="FFFFFF" w:themeColor="background1"/>
            </w:tcBorders>
            <w:shd w:val="clear" w:color="auto" w:fill="F3F3F3"/>
            <w:vAlign w:val="center"/>
          </w:tcPr>
          <w:p w14:paraId="0309386E" w14:textId="77777777" w:rsidR="004D2233" w:rsidRPr="00B5727B" w:rsidRDefault="004D2233" w:rsidP="00A5468A">
            <w:pPr>
              <w:pStyle w:val="070-TabelaPadro"/>
              <w:rPr>
                <w:sz w:val="12"/>
                <w:szCs w:val="16"/>
              </w:rPr>
            </w:pPr>
          </w:p>
        </w:tc>
      </w:tr>
      <w:tr w:rsidR="004D2233" w:rsidRPr="00B5727B" w14:paraId="4BD741F9" w14:textId="77777777" w:rsidTr="0039393F">
        <w:trPr>
          <w:cantSplit/>
        </w:trPr>
        <w:tc>
          <w:tcPr>
            <w:tcW w:w="4390" w:type="dxa"/>
            <w:tcBorders>
              <w:bottom w:val="single" w:sz="4" w:space="0" w:color="FFFFFF" w:themeColor="background1"/>
            </w:tcBorders>
            <w:shd w:val="clear" w:color="auto" w:fill="E6E6E6"/>
            <w:vAlign w:val="center"/>
          </w:tcPr>
          <w:p w14:paraId="41CB0AEC" w14:textId="77777777" w:rsidR="004D2233" w:rsidRPr="00B5727B" w:rsidRDefault="004D2233" w:rsidP="00A5468A">
            <w:pPr>
              <w:pStyle w:val="070-TabelaPadro"/>
              <w:jc w:val="left"/>
              <w:rPr>
                <w:b/>
                <w:sz w:val="12"/>
                <w:szCs w:val="16"/>
              </w:rPr>
            </w:pPr>
            <w:bookmarkStart w:id="420" w:name="BBDRA0200012" w:colFirst="0" w:colLast="0"/>
            <w:r w:rsidRPr="00B5727B">
              <w:rPr>
                <w:b/>
                <w:sz w:val="12"/>
                <w:szCs w:val="16"/>
              </w:rPr>
              <w:t>Share in the comprehensive income of subsidiaries, associates and joint ventures</w:t>
            </w:r>
          </w:p>
        </w:tc>
        <w:tc>
          <w:tcPr>
            <w:tcW w:w="1340" w:type="dxa"/>
            <w:tcBorders>
              <w:bottom w:val="single" w:sz="4" w:space="0" w:color="FFFFFF" w:themeColor="background1"/>
            </w:tcBorders>
            <w:shd w:val="clear" w:color="auto" w:fill="E6E6E6"/>
            <w:vAlign w:val="center"/>
          </w:tcPr>
          <w:p w14:paraId="256EE185" w14:textId="77777777" w:rsidR="004D2233" w:rsidRPr="00B5727B" w:rsidRDefault="004D2233" w:rsidP="00A5468A">
            <w:pPr>
              <w:pStyle w:val="070-TabelaPadro"/>
              <w:rPr>
                <w:b/>
                <w:sz w:val="12"/>
                <w:szCs w:val="16"/>
              </w:rPr>
            </w:pPr>
            <w:bookmarkStart w:id="421" w:name="BBDRA02AA012"/>
            <w:bookmarkEnd w:id="421"/>
            <w:r w:rsidRPr="00B5727B">
              <w:rPr>
                <w:b/>
                <w:sz w:val="12"/>
                <w:szCs w:val="16"/>
              </w:rPr>
              <w:t>16,200</w:t>
            </w:r>
          </w:p>
        </w:tc>
        <w:tc>
          <w:tcPr>
            <w:tcW w:w="1341" w:type="dxa"/>
            <w:tcBorders>
              <w:bottom w:val="single" w:sz="4" w:space="0" w:color="FFFFFF" w:themeColor="background1"/>
            </w:tcBorders>
            <w:shd w:val="clear" w:color="auto" w:fill="E6E6E6"/>
            <w:vAlign w:val="center"/>
          </w:tcPr>
          <w:p w14:paraId="29CE605E" w14:textId="77777777" w:rsidR="004D2233" w:rsidRPr="00B5727B" w:rsidRDefault="004D2233" w:rsidP="00A5468A">
            <w:pPr>
              <w:pStyle w:val="070-TabelaPadro"/>
              <w:rPr>
                <w:b/>
                <w:sz w:val="12"/>
                <w:szCs w:val="16"/>
              </w:rPr>
            </w:pPr>
            <w:bookmarkStart w:id="422" w:name="BBDRA02AC012"/>
            <w:bookmarkEnd w:id="422"/>
            <w:r w:rsidRPr="00B5727B">
              <w:rPr>
                <w:b/>
                <w:sz w:val="12"/>
                <w:szCs w:val="16"/>
              </w:rPr>
              <w:t>(69,459)</w:t>
            </w:r>
          </w:p>
        </w:tc>
        <w:tc>
          <w:tcPr>
            <w:tcW w:w="1340" w:type="dxa"/>
            <w:tcBorders>
              <w:bottom w:val="single" w:sz="4" w:space="0" w:color="FFFFFF" w:themeColor="background1"/>
            </w:tcBorders>
            <w:shd w:val="clear" w:color="auto" w:fill="E6E6E6"/>
            <w:vAlign w:val="center"/>
          </w:tcPr>
          <w:p w14:paraId="6D53C0B3" w14:textId="77777777" w:rsidR="004D2233" w:rsidRPr="00B5727B" w:rsidRDefault="004D2233" w:rsidP="00A5468A">
            <w:pPr>
              <w:pStyle w:val="070-TabelaPadro"/>
              <w:rPr>
                <w:b/>
                <w:sz w:val="12"/>
                <w:szCs w:val="16"/>
              </w:rPr>
            </w:pPr>
            <w:bookmarkStart w:id="423" w:name="BBDRA02AD012"/>
            <w:bookmarkEnd w:id="423"/>
            <w:r w:rsidRPr="00B5727B">
              <w:rPr>
                <w:b/>
                <w:sz w:val="12"/>
                <w:szCs w:val="16"/>
              </w:rPr>
              <w:t>(22,181)</w:t>
            </w:r>
          </w:p>
        </w:tc>
        <w:tc>
          <w:tcPr>
            <w:tcW w:w="1341" w:type="dxa"/>
            <w:tcBorders>
              <w:bottom w:val="single" w:sz="4" w:space="0" w:color="FFFFFF" w:themeColor="background1"/>
            </w:tcBorders>
            <w:shd w:val="clear" w:color="auto" w:fill="E6E6E6"/>
            <w:vAlign w:val="center"/>
          </w:tcPr>
          <w:p w14:paraId="411488F7" w14:textId="77777777" w:rsidR="004D2233" w:rsidRPr="00B5727B" w:rsidRDefault="004D2233" w:rsidP="00A5468A">
            <w:pPr>
              <w:pStyle w:val="070-TabelaPadro"/>
              <w:rPr>
                <w:b/>
                <w:sz w:val="12"/>
                <w:szCs w:val="16"/>
              </w:rPr>
            </w:pPr>
            <w:bookmarkStart w:id="424" w:name="BBDRA02AF012"/>
            <w:bookmarkEnd w:id="424"/>
            <w:r w:rsidRPr="00B5727B">
              <w:rPr>
                <w:b/>
                <w:sz w:val="12"/>
                <w:szCs w:val="16"/>
              </w:rPr>
              <w:t>41,190</w:t>
            </w:r>
          </w:p>
        </w:tc>
      </w:tr>
      <w:tr w:rsidR="004D2233" w:rsidRPr="00B5727B" w14:paraId="65556C16" w14:textId="77777777" w:rsidTr="0039393F">
        <w:trPr>
          <w:cantSplit/>
        </w:trPr>
        <w:tc>
          <w:tcPr>
            <w:tcW w:w="4390" w:type="dxa"/>
            <w:tcBorders>
              <w:bottom w:val="single" w:sz="4" w:space="0" w:color="FFFFFF" w:themeColor="background1"/>
            </w:tcBorders>
            <w:shd w:val="clear" w:color="auto" w:fill="F3F3F3"/>
            <w:vAlign w:val="center"/>
          </w:tcPr>
          <w:p w14:paraId="1C0AC9EC" w14:textId="77777777" w:rsidR="004D2233" w:rsidRPr="00B5727B" w:rsidRDefault="004D2233" w:rsidP="00A5468A">
            <w:pPr>
              <w:pStyle w:val="070-TabelaPadro"/>
              <w:ind w:left="60"/>
              <w:jc w:val="left"/>
              <w:rPr>
                <w:sz w:val="12"/>
                <w:szCs w:val="16"/>
              </w:rPr>
            </w:pPr>
            <w:bookmarkStart w:id="425" w:name="BBDRA0200013" w:colFirst="0" w:colLast="0"/>
            <w:bookmarkEnd w:id="420"/>
            <w:r w:rsidRPr="00B5727B">
              <w:rPr>
                <w:sz w:val="12"/>
                <w:szCs w:val="16"/>
              </w:rPr>
              <w:t>Unrealized gains/(losses) on financial assets available for sale</w:t>
            </w:r>
          </w:p>
        </w:tc>
        <w:tc>
          <w:tcPr>
            <w:tcW w:w="1340" w:type="dxa"/>
            <w:tcBorders>
              <w:bottom w:val="single" w:sz="4" w:space="0" w:color="FFFFFF" w:themeColor="background1"/>
            </w:tcBorders>
            <w:shd w:val="clear" w:color="auto" w:fill="F3F3F3"/>
            <w:vAlign w:val="center"/>
          </w:tcPr>
          <w:p w14:paraId="64F11BC1" w14:textId="77777777" w:rsidR="004D2233" w:rsidRPr="00B5727B" w:rsidRDefault="004D2233" w:rsidP="00A5468A">
            <w:pPr>
              <w:pStyle w:val="070-TabelaPadro"/>
              <w:rPr>
                <w:sz w:val="12"/>
                <w:szCs w:val="16"/>
              </w:rPr>
            </w:pPr>
            <w:bookmarkStart w:id="426" w:name="BBDRA02AA013"/>
            <w:bookmarkEnd w:id="426"/>
            <w:r w:rsidRPr="00B5727B">
              <w:rPr>
                <w:sz w:val="12"/>
                <w:szCs w:val="16"/>
              </w:rPr>
              <w:t>162,890</w:t>
            </w:r>
          </w:p>
        </w:tc>
        <w:tc>
          <w:tcPr>
            <w:tcW w:w="1341" w:type="dxa"/>
            <w:tcBorders>
              <w:bottom w:val="single" w:sz="4" w:space="0" w:color="FFFFFF" w:themeColor="background1"/>
            </w:tcBorders>
            <w:shd w:val="clear" w:color="auto" w:fill="F3F3F3"/>
            <w:vAlign w:val="center"/>
          </w:tcPr>
          <w:p w14:paraId="10C29DB9" w14:textId="77777777" w:rsidR="004D2233" w:rsidRPr="00B5727B" w:rsidRDefault="004D2233" w:rsidP="00A5468A">
            <w:pPr>
              <w:pStyle w:val="070-TabelaPadro"/>
              <w:rPr>
                <w:sz w:val="12"/>
                <w:szCs w:val="16"/>
              </w:rPr>
            </w:pPr>
            <w:bookmarkStart w:id="427" w:name="BBDRA02AC013"/>
            <w:bookmarkEnd w:id="427"/>
            <w:r w:rsidRPr="00B5727B">
              <w:rPr>
                <w:sz w:val="12"/>
                <w:szCs w:val="16"/>
              </w:rPr>
              <w:t>(296,787)</w:t>
            </w:r>
          </w:p>
        </w:tc>
        <w:tc>
          <w:tcPr>
            <w:tcW w:w="1340" w:type="dxa"/>
            <w:tcBorders>
              <w:bottom w:val="single" w:sz="4" w:space="0" w:color="FFFFFF" w:themeColor="background1"/>
            </w:tcBorders>
            <w:shd w:val="clear" w:color="auto" w:fill="F3F3F3"/>
            <w:vAlign w:val="center"/>
          </w:tcPr>
          <w:p w14:paraId="1529772F" w14:textId="77777777" w:rsidR="004D2233" w:rsidRPr="00B5727B" w:rsidRDefault="004D2233" w:rsidP="00A5468A">
            <w:pPr>
              <w:pStyle w:val="070-TabelaPadro"/>
              <w:rPr>
                <w:sz w:val="12"/>
                <w:szCs w:val="16"/>
              </w:rPr>
            </w:pPr>
            <w:bookmarkStart w:id="428" w:name="BBDRA02AD013"/>
            <w:bookmarkEnd w:id="428"/>
            <w:r w:rsidRPr="00B5727B">
              <w:rPr>
                <w:sz w:val="12"/>
                <w:szCs w:val="16"/>
              </w:rPr>
              <w:t>67,269</w:t>
            </w:r>
          </w:p>
        </w:tc>
        <w:tc>
          <w:tcPr>
            <w:tcW w:w="1341" w:type="dxa"/>
            <w:tcBorders>
              <w:bottom w:val="single" w:sz="4" w:space="0" w:color="FFFFFF" w:themeColor="background1"/>
            </w:tcBorders>
            <w:shd w:val="clear" w:color="auto" w:fill="F3F3F3"/>
            <w:vAlign w:val="center"/>
          </w:tcPr>
          <w:p w14:paraId="72CE09A8" w14:textId="77777777" w:rsidR="004D2233" w:rsidRPr="00B5727B" w:rsidRDefault="004D2233" w:rsidP="00A5468A">
            <w:pPr>
              <w:pStyle w:val="070-TabelaPadro"/>
              <w:rPr>
                <w:sz w:val="12"/>
                <w:szCs w:val="16"/>
              </w:rPr>
            </w:pPr>
            <w:bookmarkStart w:id="429" w:name="BBDRA02AF013"/>
            <w:bookmarkEnd w:id="429"/>
            <w:r w:rsidRPr="00B5727B">
              <w:rPr>
                <w:sz w:val="12"/>
                <w:szCs w:val="16"/>
              </w:rPr>
              <w:t>(114,982)</w:t>
            </w:r>
          </w:p>
        </w:tc>
      </w:tr>
      <w:tr w:rsidR="004D2233" w:rsidRPr="00B5727B" w14:paraId="02E8A65A" w14:textId="77777777" w:rsidTr="0039393F">
        <w:trPr>
          <w:cantSplit/>
        </w:trPr>
        <w:tc>
          <w:tcPr>
            <w:tcW w:w="4390" w:type="dxa"/>
            <w:tcBorders>
              <w:bottom w:val="single" w:sz="4" w:space="0" w:color="FFFFFF" w:themeColor="background1"/>
            </w:tcBorders>
            <w:shd w:val="clear" w:color="auto" w:fill="E6E6E6"/>
            <w:vAlign w:val="center"/>
          </w:tcPr>
          <w:p w14:paraId="19208427" w14:textId="77777777" w:rsidR="004D2233" w:rsidRPr="00B5727B" w:rsidRDefault="004D2233" w:rsidP="00A5468A">
            <w:pPr>
              <w:pStyle w:val="070-TabelaPadro"/>
              <w:ind w:left="60"/>
              <w:jc w:val="left"/>
              <w:rPr>
                <w:sz w:val="12"/>
                <w:szCs w:val="16"/>
              </w:rPr>
            </w:pPr>
            <w:bookmarkStart w:id="430" w:name="BBDRA0200014" w:colFirst="0" w:colLast="0"/>
            <w:bookmarkEnd w:id="425"/>
            <w:r w:rsidRPr="00B5727B">
              <w:rPr>
                <w:sz w:val="12"/>
                <w:szCs w:val="16"/>
              </w:rPr>
              <w:t>Unrealized gains/(losses) on cash flow hedge</w:t>
            </w:r>
          </w:p>
        </w:tc>
        <w:tc>
          <w:tcPr>
            <w:tcW w:w="1340" w:type="dxa"/>
            <w:tcBorders>
              <w:bottom w:val="single" w:sz="4" w:space="0" w:color="FFFFFF" w:themeColor="background1"/>
            </w:tcBorders>
            <w:shd w:val="clear" w:color="auto" w:fill="E6E6E6"/>
            <w:vAlign w:val="center"/>
          </w:tcPr>
          <w:p w14:paraId="0F7A7ED3" w14:textId="77777777" w:rsidR="004D2233" w:rsidRPr="00B5727B" w:rsidRDefault="004D2233" w:rsidP="00A5468A">
            <w:pPr>
              <w:pStyle w:val="070-TabelaPadro"/>
              <w:rPr>
                <w:sz w:val="12"/>
                <w:szCs w:val="16"/>
              </w:rPr>
            </w:pPr>
            <w:bookmarkStart w:id="431" w:name="BBDRA02AA014"/>
            <w:bookmarkEnd w:id="431"/>
            <w:r w:rsidRPr="00B5727B">
              <w:rPr>
                <w:sz w:val="12"/>
                <w:szCs w:val="16"/>
              </w:rPr>
              <w:t>(125,081)</w:t>
            </w:r>
          </w:p>
        </w:tc>
        <w:tc>
          <w:tcPr>
            <w:tcW w:w="1341" w:type="dxa"/>
            <w:tcBorders>
              <w:bottom w:val="single" w:sz="4" w:space="0" w:color="FFFFFF" w:themeColor="background1"/>
            </w:tcBorders>
            <w:shd w:val="clear" w:color="auto" w:fill="E6E6E6"/>
            <w:vAlign w:val="center"/>
          </w:tcPr>
          <w:p w14:paraId="69601009" w14:textId="77777777" w:rsidR="004D2233" w:rsidRPr="00B5727B" w:rsidRDefault="004D2233" w:rsidP="00A5468A">
            <w:pPr>
              <w:pStyle w:val="070-TabelaPadro"/>
              <w:rPr>
                <w:sz w:val="12"/>
                <w:szCs w:val="16"/>
              </w:rPr>
            </w:pPr>
            <w:bookmarkStart w:id="432" w:name="BBDRA02AC014"/>
            <w:bookmarkEnd w:id="432"/>
            <w:r w:rsidRPr="00B5727B">
              <w:rPr>
                <w:sz w:val="12"/>
                <w:szCs w:val="16"/>
              </w:rPr>
              <w:t>199,203</w:t>
            </w:r>
          </w:p>
        </w:tc>
        <w:tc>
          <w:tcPr>
            <w:tcW w:w="1340" w:type="dxa"/>
            <w:tcBorders>
              <w:bottom w:val="single" w:sz="4" w:space="0" w:color="FFFFFF" w:themeColor="background1"/>
            </w:tcBorders>
            <w:shd w:val="clear" w:color="auto" w:fill="E6E6E6"/>
            <w:vAlign w:val="center"/>
          </w:tcPr>
          <w:p w14:paraId="255409A1" w14:textId="77777777" w:rsidR="004D2233" w:rsidRPr="00B5727B" w:rsidRDefault="004D2233" w:rsidP="00A5468A">
            <w:pPr>
              <w:pStyle w:val="070-TabelaPadro"/>
              <w:rPr>
                <w:sz w:val="12"/>
                <w:szCs w:val="16"/>
              </w:rPr>
            </w:pPr>
            <w:bookmarkStart w:id="433" w:name="BBDRA02AD014"/>
            <w:bookmarkEnd w:id="433"/>
            <w:r w:rsidRPr="00B5727B">
              <w:rPr>
                <w:sz w:val="12"/>
                <w:szCs w:val="16"/>
              </w:rPr>
              <w:t>(125,081)</w:t>
            </w:r>
          </w:p>
        </w:tc>
        <w:tc>
          <w:tcPr>
            <w:tcW w:w="1341" w:type="dxa"/>
            <w:tcBorders>
              <w:bottom w:val="single" w:sz="4" w:space="0" w:color="FFFFFF" w:themeColor="background1"/>
            </w:tcBorders>
            <w:shd w:val="clear" w:color="auto" w:fill="E6E6E6"/>
            <w:vAlign w:val="center"/>
          </w:tcPr>
          <w:p w14:paraId="24022F98" w14:textId="77777777" w:rsidR="004D2233" w:rsidRPr="00B5727B" w:rsidRDefault="004D2233" w:rsidP="00A5468A">
            <w:pPr>
              <w:pStyle w:val="070-TabelaPadro"/>
              <w:rPr>
                <w:sz w:val="12"/>
                <w:szCs w:val="16"/>
              </w:rPr>
            </w:pPr>
            <w:bookmarkStart w:id="434" w:name="BBDRA02AF014"/>
            <w:bookmarkEnd w:id="434"/>
            <w:r w:rsidRPr="00B5727B">
              <w:rPr>
                <w:sz w:val="12"/>
                <w:szCs w:val="16"/>
              </w:rPr>
              <w:t>199,203</w:t>
            </w:r>
          </w:p>
        </w:tc>
      </w:tr>
      <w:tr w:rsidR="004D2233" w:rsidRPr="00B5727B" w14:paraId="7F557F90" w14:textId="77777777" w:rsidTr="0039393F">
        <w:trPr>
          <w:cantSplit/>
        </w:trPr>
        <w:tc>
          <w:tcPr>
            <w:tcW w:w="4390" w:type="dxa"/>
            <w:tcBorders>
              <w:bottom w:val="single" w:sz="4" w:space="0" w:color="FFFFFF" w:themeColor="background1"/>
            </w:tcBorders>
            <w:shd w:val="clear" w:color="auto" w:fill="F3F3F3"/>
            <w:vAlign w:val="center"/>
          </w:tcPr>
          <w:p w14:paraId="32426CCA" w14:textId="77777777" w:rsidR="004D2233" w:rsidRPr="00B5727B" w:rsidRDefault="004D2233" w:rsidP="00A5468A">
            <w:pPr>
              <w:pStyle w:val="070-TabelaPadro"/>
              <w:ind w:left="60"/>
              <w:jc w:val="left"/>
              <w:rPr>
                <w:sz w:val="12"/>
                <w:szCs w:val="16"/>
              </w:rPr>
            </w:pPr>
            <w:bookmarkStart w:id="435" w:name="BBDRA0200031" w:colFirst="0" w:colLast="0"/>
            <w:bookmarkEnd w:id="430"/>
            <w:r w:rsidRPr="00B5727B">
              <w:rPr>
                <w:sz w:val="12"/>
                <w:szCs w:val="16"/>
              </w:rPr>
              <w:t>Unrealized gains/(losses) on other comprehensive income</w:t>
            </w:r>
          </w:p>
        </w:tc>
        <w:tc>
          <w:tcPr>
            <w:tcW w:w="1340" w:type="dxa"/>
            <w:tcBorders>
              <w:bottom w:val="single" w:sz="4" w:space="0" w:color="FFFFFF" w:themeColor="background1"/>
            </w:tcBorders>
            <w:shd w:val="clear" w:color="auto" w:fill="F3F3F3"/>
            <w:vAlign w:val="center"/>
          </w:tcPr>
          <w:p w14:paraId="39544DAA" w14:textId="77777777" w:rsidR="004D2233" w:rsidRPr="00B5727B" w:rsidRDefault="004D2233" w:rsidP="00A5468A">
            <w:pPr>
              <w:pStyle w:val="070-TabelaPadro"/>
              <w:rPr>
                <w:sz w:val="12"/>
                <w:szCs w:val="16"/>
              </w:rPr>
            </w:pPr>
            <w:bookmarkStart w:id="436" w:name="BBDRA02AA031"/>
            <w:bookmarkEnd w:id="436"/>
            <w:r w:rsidRPr="00B5727B">
              <w:rPr>
                <w:sz w:val="12"/>
                <w:szCs w:val="16"/>
              </w:rPr>
              <w:t>--</w:t>
            </w:r>
          </w:p>
        </w:tc>
        <w:tc>
          <w:tcPr>
            <w:tcW w:w="1341" w:type="dxa"/>
            <w:tcBorders>
              <w:bottom w:val="single" w:sz="4" w:space="0" w:color="FFFFFF" w:themeColor="background1"/>
            </w:tcBorders>
            <w:shd w:val="clear" w:color="auto" w:fill="F3F3F3"/>
            <w:vAlign w:val="center"/>
          </w:tcPr>
          <w:p w14:paraId="723439C9" w14:textId="77777777" w:rsidR="004D2233" w:rsidRPr="00B5727B" w:rsidRDefault="004D2233" w:rsidP="00A5468A">
            <w:pPr>
              <w:pStyle w:val="070-TabelaPadro"/>
              <w:rPr>
                <w:sz w:val="12"/>
                <w:szCs w:val="16"/>
              </w:rPr>
            </w:pPr>
            <w:bookmarkStart w:id="437" w:name="BBDRA02AC031"/>
            <w:bookmarkEnd w:id="437"/>
            <w:r w:rsidRPr="00B5727B">
              <w:rPr>
                <w:sz w:val="12"/>
                <w:szCs w:val="16"/>
              </w:rPr>
              <w:t>(4,825)</w:t>
            </w:r>
          </w:p>
        </w:tc>
        <w:tc>
          <w:tcPr>
            <w:tcW w:w="1340" w:type="dxa"/>
            <w:tcBorders>
              <w:bottom w:val="single" w:sz="4" w:space="0" w:color="FFFFFF" w:themeColor="background1"/>
            </w:tcBorders>
            <w:shd w:val="clear" w:color="auto" w:fill="F3F3F3"/>
            <w:vAlign w:val="center"/>
          </w:tcPr>
          <w:p w14:paraId="5899DBB7" w14:textId="77777777" w:rsidR="004D2233" w:rsidRPr="00B5727B" w:rsidRDefault="004D2233" w:rsidP="00A5468A">
            <w:pPr>
              <w:pStyle w:val="070-TabelaPadro"/>
              <w:rPr>
                <w:sz w:val="12"/>
                <w:szCs w:val="16"/>
              </w:rPr>
            </w:pPr>
            <w:bookmarkStart w:id="438" w:name="BBDRA02AD031"/>
            <w:bookmarkEnd w:id="438"/>
            <w:r w:rsidRPr="00B5727B">
              <w:rPr>
                <w:sz w:val="12"/>
                <w:szCs w:val="16"/>
              </w:rPr>
              <w:t>--</w:t>
            </w:r>
          </w:p>
        </w:tc>
        <w:tc>
          <w:tcPr>
            <w:tcW w:w="1341" w:type="dxa"/>
            <w:tcBorders>
              <w:bottom w:val="single" w:sz="4" w:space="0" w:color="FFFFFF" w:themeColor="background1"/>
            </w:tcBorders>
            <w:shd w:val="clear" w:color="auto" w:fill="F3F3F3"/>
            <w:vAlign w:val="center"/>
          </w:tcPr>
          <w:p w14:paraId="218ED386" w14:textId="77777777" w:rsidR="004D2233" w:rsidRPr="00B5727B" w:rsidRDefault="004D2233" w:rsidP="00A5468A">
            <w:pPr>
              <w:pStyle w:val="070-TabelaPadro"/>
              <w:rPr>
                <w:sz w:val="12"/>
                <w:szCs w:val="16"/>
              </w:rPr>
            </w:pPr>
            <w:bookmarkStart w:id="439" w:name="BBDRA02AF031"/>
            <w:bookmarkEnd w:id="439"/>
            <w:r w:rsidRPr="00B5727B">
              <w:rPr>
                <w:sz w:val="12"/>
                <w:szCs w:val="16"/>
              </w:rPr>
              <w:t>(4,825)</w:t>
            </w:r>
          </w:p>
        </w:tc>
      </w:tr>
      <w:tr w:rsidR="004D2233" w:rsidRPr="00B5727B" w14:paraId="76A49C58" w14:textId="77777777" w:rsidTr="0039393F">
        <w:trPr>
          <w:cantSplit/>
        </w:trPr>
        <w:tc>
          <w:tcPr>
            <w:tcW w:w="4390" w:type="dxa"/>
            <w:tcBorders>
              <w:bottom w:val="single" w:sz="4" w:space="0" w:color="FFFFFF" w:themeColor="background1"/>
            </w:tcBorders>
            <w:shd w:val="clear" w:color="auto" w:fill="E6E6E6"/>
            <w:vAlign w:val="center"/>
          </w:tcPr>
          <w:p w14:paraId="0E0BA6E2" w14:textId="77777777" w:rsidR="004D2233" w:rsidRPr="00B5727B" w:rsidRDefault="004D2233" w:rsidP="00A5468A">
            <w:pPr>
              <w:pStyle w:val="070-TabelaPadro"/>
              <w:ind w:left="60"/>
              <w:jc w:val="left"/>
              <w:rPr>
                <w:sz w:val="12"/>
                <w:szCs w:val="16"/>
              </w:rPr>
            </w:pPr>
            <w:bookmarkStart w:id="440" w:name="BBDRA0200016" w:colFirst="0" w:colLast="0"/>
            <w:bookmarkEnd w:id="435"/>
            <w:r w:rsidRPr="00B5727B">
              <w:rPr>
                <w:sz w:val="12"/>
                <w:szCs w:val="16"/>
              </w:rPr>
              <w:t>Tax effect</w:t>
            </w:r>
          </w:p>
        </w:tc>
        <w:tc>
          <w:tcPr>
            <w:tcW w:w="1340" w:type="dxa"/>
            <w:tcBorders>
              <w:bottom w:val="single" w:sz="4" w:space="0" w:color="FFFFFF" w:themeColor="background1"/>
            </w:tcBorders>
            <w:shd w:val="clear" w:color="auto" w:fill="E6E6E6"/>
            <w:vAlign w:val="center"/>
          </w:tcPr>
          <w:p w14:paraId="700DF168" w14:textId="77777777" w:rsidR="004D2233" w:rsidRPr="00B5727B" w:rsidRDefault="004D2233" w:rsidP="00A5468A">
            <w:pPr>
              <w:pStyle w:val="070-TabelaPadro"/>
              <w:rPr>
                <w:sz w:val="12"/>
                <w:szCs w:val="16"/>
              </w:rPr>
            </w:pPr>
            <w:bookmarkStart w:id="441" w:name="BBDRA02AA016"/>
            <w:bookmarkEnd w:id="441"/>
            <w:r w:rsidRPr="00B5727B">
              <w:rPr>
                <w:sz w:val="12"/>
                <w:szCs w:val="16"/>
              </w:rPr>
              <w:t>(21,609)</w:t>
            </w:r>
          </w:p>
        </w:tc>
        <w:tc>
          <w:tcPr>
            <w:tcW w:w="1341" w:type="dxa"/>
            <w:tcBorders>
              <w:bottom w:val="single" w:sz="4" w:space="0" w:color="FFFFFF" w:themeColor="background1"/>
            </w:tcBorders>
            <w:shd w:val="clear" w:color="auto" w:fill="E6E6E6"/>
            <w:vAlign w:val="center"/>
          </w:tcPr>
          <w:p w14:paraId="61F323A8" w14:textId="77777777" w:rsidR="004D2233" w:rsidRPr="00B5727B" w:rsidRDefault="004D2233" w:rsidP="00A5468A">
            <w:pPr>
              <w:pStyle w:val="070-TabelaPadro"/>
              <w:rPr>
                <w:sz w:val="12"/>
                <w:szCs w:val="16"/>
              </w:rPr>
            </w:pPr>
            <w:bookmarkStart w:id="442" w:name="BBDRA02AC016"/>
            <w:bookmarkEnd w:id="442"/>
            <w:r w:rsidRPr="00B5727B">
              <w:rPr>
                <w:sz w:val="12"/>
                <w:szCs w:val="16"/>
              </w:rPr>
              <w:t>32,950</w:t>
            </w:r>
          </w:p>
        </w:tc>
        <w:tc>
          <w:tcPr>
            <w:tcW w:w="1340" w:type="dxa"/>
            <w:tcBorders>
              <w:bottom w:val="single" w:sz="4" w:space="0" w:color="FFFFFF" w:themeColor="background1"/>
            </w:tcBorders>
            <w:shd w:val="clear" w:color="auto" w:fill="E6E6E6"/>
            <w:vAlign w:val="center"/>
          </w:tcPr>
          <w:p w14:paraId="47ABCE0E" w14:textId="77777777" w:rsidR="004D2233" w:rsidRPr="00B5727B" w:rsidRDefault="004D2233" w:rsidP="00A5468A">
            <w:pPr>
              <w:pStyle w:val="070-TabelaPadro"/>
              <w:rPr>
                <w:sz w:val="12"/>
                <w:szCs w:val="16"/>
              </w:rPr>
            </w:pPr>
            <w:bookmarkStart w:id="443" w:name="BBDRA02AD016"/>
            <w:bookmarkEnd w:id="443"/>
            <w:r w:rsidRPr="00B5727B">
              <w:rPr>
                <w:sz w:val="12"/>
                <w:szCs w:val="16"/>
              </w:rPr>
              <w:t>35,631</w:t>
            </w:r>
          </w:p>
        </w:tc>
        <w:tc>
          <w:tcPr>
            <w:tcW w:w="1341" w:type="dxa"/>
            <w:tcBorders>
              <w:bottom w:val="single" w:sz="4" w:space="0" w:color="FFFFFF" w:themeColor="background1"/>
            </w:tcBorders>
            <w:shd w:val="clear" w:color="auto" w:fill="E6E6E6"/>
            <w:vAlign w:val="center"/>
          </w:tcPr>
          <w:p w14:paraId="250CC9C0" w14:textId="77777777" w:rsidR="004D2233" w:rsidRPr="00B5727B" w:rsidRDefault="004D2233" w:rsidP="00A5468A">
            <w:pPr>
              <w:pStyle w:val="070-TabelaPadro"/>
              <w:rPr>
                <w:sz w:val="12"/>
                <w:szCs w:val="16"/>
              </w:rPr>
            </w:pPr>
            <w:bookmarkStart w:id="444" w:name="BBDRA02AF016"/>
            <w:bookmarkEnd w:id="444"/>
            <w:r w:rsidRPr="00B5727B">
              <w:rPr>
                <w:sz w:val="12"/>
                <w:szCs w:val="16"/>
              </w:rPr>
              <w:t>(38,206)</w:t>
            </w:r>
          </w:p>
        </w:tc>
      </w:tr>
      <w:bookmarkEnd w:id="440"/>
      <w:tr w:rsidR="004D2233" w:rsidRPr="00B5727B" w14:paraId="7B2A3A00" w14:textId="77777777" w:rsidTr="0039393F">
        <w:trPr>
          <w:cantSplit/>
        </w:trPr>
        <w:tc>
          <w:tcPr>
            <w:tcW w:w="4390" w:type="dxa"/>
            <w:tcBorders>
              <w:bottom w:val="single" w:sz="4" w:space="0" w:color="FFFFFF" w:themeColor="background1"/>
            </w:tcBorders>
            <w:shd w:val="clear" w:color="auto" w:fill="F3F3F3"/>
            <w:vAlign w:val="center"/>
          </w:tcPr>
          <w:p w14:paraId="240ED4C1" w14:textId="77777777" w:rsidR="004D2233" w:rsidRPr="00B5727B" w:rsidRDefault="004D2233" w:rsidP="00A5468A">
            <w:pPr>
              <w:pStyle w:val="070-TabelaPadro"/>
              <w:jc w:val="left"/>
              <w:rPr>
                <w:sz w:val="12"/>
                <w:szCs w:val="16"/>
              </w:rPr>
            </w:pPr>
          </w:p>
        </w:tc>
        <w:tc>
          <w:tcPr>
            <w:tcW w:w="1340" w:type="dxa"/>
            <w:tcBorders>
              <w:bottom w:val="single" w:sz="4" w:space="0" w:color="FFFFFF" w:themeColor="background1"/>
            </w:tcBorders>
            <w:shd w:val="clear" w:color="auto" w:fill="F3F3F3"/>
            <w:vAlign w:val="center"/>
          </w:tcPr>
          <w:p w14:paraId="6804C275" w14:textId="77777777" w:rsidR="004D2233" w:rsidRPr="00B5727B" w:rsidRDefault="004D2233" w:rsidP="00A5468A">
            <w:pPr>
              <w:pStyle w:val="070-TabelaPadro"/>
              <w:rPr>
                <w:sz w:val="12"/>
                <w:szCs w:val="16"/>
              </w:rPr>
            </w:pPr>
          </w:p>
        </w:tc>
        <w:tc>
          <w:tcPr>
            <w:tcW w:w="1341" w:type="dxa"/>
            <w:tcBorders>
              <w:bottom w:val="single" w:sz="4" w:space="0" w:color="FFFFFF" w:themeColor="background1"/>
            </w:tcBorders>
            <w:shd w:val="clear" w:color="auto" w:fill="F3F3F3"/>
            <w:vAlign w:val="center"/>
          </w:tcPr>
          <w:p w14:paraId="19A4F43F" w14:textId="77777777" w:rsidR="004D2233" w:rsidRPr="00B5727B" w:rsidRDefault="004D2233" w:rsidP="00A5468A">
            <w:pPr>
              <w:pStyle w:val="070-TabelaPadro"/>
              <w:rPr>
                <w:sz w:val="12"/>
                <w:szCs w:val="16"/>
              </w:rPr>
            </w:pPr>
          </w:p>
        </w:tc>
        <w:tc>
          <w:tcPr>
            <w:tcW w:w="1340" w:type="dxa"/>
            <w:tcBorders>
              <w:bottom w:val="single" w:sz="4" w:space="0" w:color="FFFFFF" w:themeColor="background1"/>
            </w:tcBorders>
            <w:shd w:val="clear" w:color="auto" w:fill="F3F3F3"/>
            <w:vAlign w:val="center"/>
          </w:tcPr>
          <w:p w14:paraId="683AE462" w14:textId="77777777" w:rsidR="004D2233" w:rsidRPr="00B5727B" w:rsidRDefault="004D2233" w:rsidP="00A5468A">
            <w:pPr>
              <w:pStyle w:val="070-TabelaPadro"/>
              <w:rPr>
                <w:sz w:val="12"/>
                <w:szCs w:val="16"/>
              </w:rPr>
            </w:pPr>
          </w:p>
        </w:tc>
        <w:tc>
          <w:tcPr>
            <w:tcW w:w="1341" w:type="dxa"/>
            <w:tcBorders>
              <w:bottom w:val="single" w:sz="4" w:space="0" w:color="FFFFFF" w:themeColor="background1"/>
            </w:tcBorders>
            <w:shd w:val="clear" w:color="auto" w:fill="F3F3F3"/>
            <w:vAlign w:val="center"/>
          </w:tcPr>
          <w:p w14:paraId="36587917" w14:textId="77777777" w:rsidR="004D2233" w:rsidRPr="00B5727B" w:rsidRDefault="004D2233" w:rsidP="00A5468A">
            <w:pPr>
              <w:pStyle w:val="070-TabelaPadro"/>
              <w:rPr>
                <w:sz w:val="12"/>
                <w:szCs w:val="16"/>
              </w:rPr>
            </w:pPr>
          </w:p>
        </w:tc>
      </w:tr>
      <w:tr w:rsidR="004D2233" w:rsidRPr="00B5727B" w14:paraId="266B8687" w14:textId="77777777" w:rsidTr="0039393F">
        <w:trPr>
          <w:cantSplit/>
        </w:trPr>
        <w:tc>
          <w:tcPr>
            <w:tcW w:w="4390" w:type="dxa"/>
            <w:tcBorders>
              <w:bottom w:val="single" w:sz="4" w:space="0" w:color="FFFFFF" w:themeColor="background1"/>
            </w:tcBorders>
            <w:shd w:val="clear" w:color="auto" w:fill="E6E6E6"/>
            <w:vAlign w:val="center"/>
          </w:tcPr>
          <w:p w14:paraId="1DFFF941" w14:textId="77777777" w:rsidR="004D2233" w:rsidRPr="00B5727B" w:rsidRDefault="004D2233" w:rsidP="00A5468A">
            <w:pPr>
              <w:pStyle w:val="070-TabelaPadro"/>
              <w:jc w:val="left"/>
              <w:rPr>
                <w:b/>
                <w:sz w:val="12"/>
                <w:szCs w:val="16"/>
              </w:rPr>
            </w:pPr>
            <w:r>
              <w:rPr>
                <w:b/>
                <w:sz w:val="12"/>
                <w:szCs w:val="16"/>
              </w:rPr>
              <w:t>Hedge of investment abroad</w:t>
            </w:r>
          </w:p>
        </w:tc>
        <w:tc>
          <w:tcPr>
            <w:tcW w:w="1340" w:type="dxa"/>
            <w:tcBorders>
              <w:bottom w:val="single" w:sz="4" w:space="0" w:color="FFFFFF" w:themeColor="background1"/>
            </w:tcBorders>
            <w:shd w:val="clear" w:color="auto" w:fill="E6E6E6"/>
            <w:vAlign w:val="center"/>
          </w:tcPr>
          <w:p w14:paraId="0009F1C8" w14:textId="77777777" w:rsidR="004D2233" w:rsidRPr="00B5727B" w:rsidRDefault="004D2233" w:rsidP="00A5468A">
            <w:pPr>
              <w:pStyle w:val="070-TabelaPadro"/>
              <w:rPr>
                <w:b/>
                <w:sz w:val="12"/>
                <w:szCs w:val="16"/>
              </w:rPr>
            </w:pPr>
            <w:r>
              <w:rPr>
                <w:b/>
                <w:sz w:val="12"/>
                <w:szCs w:val="16"/>
              </w:rPr>
              <w:t>29,371</w:t>
            </w:r>
          </w:p>
        </w:tc>
        <w:tc>
          <w:tcPr>
            <w:tcW w:w="1341" w:type="dxa"/>
            <w:tcBorders>
              <w:bottom w:val="single" w:sz="4" w:space="0" w:color="FFFFFF" w:themeColor="background1"/>
            </w:tcBorders>
            <w:shd w:val="clear" w:color="auto" w:fill="E6E6E6"/>
            <w:vAlign w:val="center"/>
          </w:tcPr>
          <w:p w14:paraId="188D3DDB" w14:textId="77777777" w:rsidR="004D2233" w:rsidRPr="00B5727B" w:rsidRDefault="004D2233" w:rsidP="00A5468A">
            <w:pPr>
              <w:pStyle w:val="070-TabelaPadro"/>
              <w:rPr>
                <w:b/>
                <w:sz w:val="12"/>
                <w:szCs w:val="16"/>
              </w:rPr>
            </w:pPr>
            <w:r>
              <w:rPr>
                <w:b/>
                <w:sz w:val="12"/>
                <w:szCs w:val="16"/>
              </w:rPr>
              <w:t>--</w:t>
            </w:r>
          </w:p>
        </w:tc>
        <w:tc>
          <w:tcPr>
            <w:tcW w:w="1340" w:type="dxa"/>
            <w:tcBorders>
              <w:bottom w:val="single" w:sz="4" w:space="0" w:color="FFFFFF" w:themeColor="background1"/>
            </w:tcBorders>
            <w:shd w:val="clear" w:color="auto" w:fill="E6E6E6"/>
            <w:vAlign w:val="center"/>
          </w:tcPr>
          <w:p w14:paraId="7D8AB6E0" w14:textId="77777777" w:rsidR="004D2233" w:rsidRPr="00B5727B" w:rsidRDefault="004D2233" w:rsidP="00A5468A">
            <w:pPr>
              <w:pStyle w:val="070-TabelaPadro"/>
              <w:rPr>
                <w:b/>
                <w:sz w:val="12"/>
                <w:szCs w:val="16"/>
              </w:rPr>
            </w:pPr>
            <w:r>
              <w:rPr>
                <w:b/>
                <w:sz w:val="12"/>
                <w:szCs w:val="16"/>
              </w:rPr>
              <w:t>29,371</w:t>
            </w:r>
          </w:p>
        </w:tc>
        <w:tc>
          <w:tcPr>
            <w:tcW w:w="1341" w:type="dxa"/>
            <w:tcBorders>
              <w:bottom w:val="single" w:sz="4" w:space="0" w:color="FFFFFF" w:themeColor="background1"/>
            </w:tcBorders>
            <w:shd w:val="clear" w:color="auto" w:fill="E6E6E6"/>
            <w:vAlign w:val="center"/>
          </w:tcPr>
          <w:p w14:paraId="4D969F56" w14:textId="77777777" w:rsidR="004D2233" w:rsidRPr="00B5727B" w:rsidRDefault="004D2233" w:rsidP="00A5468A">
            <w:pPr>
              <w:pStyle w:val="070-TabelaPadro"/>
              <w:rPr>
                <w:b/>
                <w:sz w:val="12"/>
                <w:szCs w:val="16"/>
              </w:rPr>
            </w:pPr>
            <w:r>
              <w:rPr>
                <w:b/>
                <w:sz w:val="12"/>
                <w:szCs w:val="16"/>
              </w:rPr>
              <w:t>--</w:t>
            </w:r>
          </w:p>
        </w:tc>
      </w:tr>
      <w:tr w:rsidR="004D2233" w:rsidRPr="00B5727B" w14:paraId="64452794" w14:textId="77777777" w:rsidTr="0039393F">
        <w:trPr>
          <w:cantSplit/>
        </w:trPr>
        <w:tc>
          <w:tcPr>
            <w:tcW w:w="4390" w:type="dxa"/>
            <w:tcBorders>
              <w:bottom w:val="single" w:sz="4" w:space="0" w:color="FFFFFF" w:themeColor="background1"/>
            </w:tcBorders>
            <w:shd w:val="clear" w:color="auto" w:fill="F3F3F3"/>
            <w:vAlign w:val="center"/>
          </w:tcPr>
          <w:p w14:paraId="0614AC2F" w14:textId="77777777" w:rsidR="004D2233" w:rsidRPr="00B5727B" w:rsidRDefault="004D2233" w:rsidP="00A5468A">
            <w:pPr>
              <w:pStyle w:val="070-TabelaPadro"/>
              <w:ind w:left="60"/>
              <w:jc w:val="left"/>
              <w:rPr>
                <w:sz w:val="12"/>
                <w:szCs w:val="16"/>
              </w:rPr>
            </w:pPr>
            <w:bookmarkStart w:id="445" w:name="BBDRA0200033" w:colFirst="0" w:colLast="0"/>
            <w:r w:rsidRPr="00B5727B">
              <w:rPr>
                <w:sz w:val="12"/>
                <w:szCs w:val="16"/>
              </w:rPr>
              <w:t xml:space="preserve">Unrealized gains/(losses) on </w:t>
            </w:r>
            <w:r w:rsidRPr="00EA5638">
              <w:rPr>
                <w:sz w:val="12"/>
                <w:szCs w:val="16"/>
              </w:rPr>
              <w:t xml:space="preserve">hedge of investment </w:t>
            </w:r>
            <w:r>
              <w:rPr>
                <w:sz w:val="12"/>
                <w:szCs w:val="16"/>
              </w:rPr>
              <w:t>abroad</w:t>
            </w:r>
          </w:p>
        </w:tc>
        <w:tc>
          <w:tcPr>
            <w:tcW w:w="1340" w:type="dxa"/>
            <w:tcBorders>
              <w:bottom w:val="single" w:sz="4" w:space="0" w:color="FFFFFF" w:themeColor="background1"/>
            </w:tcBorders>
            <w:shd w:val="clear" w:color="auto" w:fill="F3F3F3"/>
            <w:vAlign w:val="center"/>
          </w:tcPr>
          <w:p w14:paraId="621E30F5" w14:textId="77777777" w:rsidR="004D2233" w:rsidRPr="00B5727B" w:rsidRDefault="004D2233" w:rsidP="00A5468A">
            <w:pPr>
              <w:pStyle w:val="070-TabelaPadro"/>
              <w:rPr>
                <w:sz w:val="12"/>
                <w:szCs w:val="16"/>
              </w:rPr>
            </w:pPr>
            <w:bookmarkStart w:id="446" w:name="BBDRA02AA033"/>
            <w:bookmarkEnd w:id="446"/>
            <w:r w:rsidRPr="00B5727B">
              <w:rPr>
                <w:sz w:val="12"/>
                <w:szCs w:val="16"/>
              </w:rPr>
              <w:t>56,006</w:t>
            </w:r>
          </w:p>
        </w:tc>
        <w:tc>
          <w:tcPr>
            <w:tcW w:w="1341" w:type="dxa"/>
            <w:tcBorders>
              <w:bottom w:val="single" w:sz="4" w:space="0" w:color="FFFFFF" w:themeColor="background1"/>
            </w:tcBorders>
            <w:shd w:val="clear" w:color="auto" w:fill="F3F3F3"/>
            <w:vAlign w:val="center"/>
          </w:tcPr>
          <w:p w14:paraId="3B491573" w14:textId="77777777" w:rsidR="004D2233" w:rsidRPr="00B5727B" w:rsidRDefault="004D2233" w:rsidP="00A5468A">
            <w:pPr>
              <w:pStyle w:val="070-TabelaPadro"/>
              <w:rPr>
                <w:sz w:val="12"/>
                <w:szCs w:val="16"/>
              </w:rPr>
            </w:pPr>
            <w:bookmarkStart w:id="447" w:name="BBDRA02AC033"/>
            <w:bookmarkEnd w:id="447"/>
            <w:r w:rsidRPr="00B5727B">
              <w:rPr>
                <w:sz w:val="12"/>
                <w:szCs w:val="16"/>
              </w:rPr>
              <w:t>--</w:t>
            </w:r>
          </w:p>
        </w:tc>
        <w:tc>
          <w:tcPr>
            <w:tcW w:w="1340" w:type="dxa"/>
            <w:tcBorders>
              <w:bottom w:val="single" w:sz="4" w:space="0" w:color="FFFFFF" w:themeColor="background1"/>
            </w:tcBorders>
            <w:shd w:val="clear" w:color="auto" w:fill="F3F3F3"/>
            <w:vAlign w:val="center"/>
          </w:tcPr>
          <w:p w14:paraId="7DC8AC93" w14:textId="77777777" w:rsidR="004D2233" w:rsidRPr="00B5727B" w:rsidRDefault="004D2233" w:rsidP="00A5468A">
            <w:pPr>
              <w:pStyle w:val="070-TabelaPadro"/>
              <w:rPr>
                <w:sz w:val="12"/>
                <w:szCs w:val="16"/>
              </w:rPr>
            </w:pPr>
            <w:bookmarkStart w:id="448" w:name="BBDRA02AD033"/>
            <w:bookmarkEnd w:id="448"/>
            <w:r w:rsidRPr="00B5727B">
              <w:rPr>
                <w:sz w:val="12"/>
                <w:szCs w:val="16"/>
              </w:rPr>
              <w:t>56,006</w:t>
            </w:r>
          </w:p>
        </w:tc>
        <w:tc>
          <w:tcPr>
            <w:tcW w:w="1341" w:type="dxa"/>
            <w:tcBorders>
              <w:bottom w:val="single" w:sz="4" w:space="0" w:color="FFFFFF" w:themeColor="background1"/>
            </w:tcBorders>
            <w:shd w:val="clear" w:color="auto" w:fill="F3F3F3"/>
            <w:vAlign w:val="center"/>
          </w:tcPr>
          <w:p w14:paraId="16916E67" w14:textId="77777777" w:rsidR="004D2233" w:rsidRPr="00B5727B" w:rsidRDefault="004D2233" w:rsidP="00A5468A">
            <w:pPr>
              <w:pStyle w:val="070-TabelaPadro"/>
              <w:rPr>
                <w:sz w:val="12"/>
                <w:szCs w:val="16"/>
              </w:rPr>
            </w:pPr>
            <w:bookmarkStart w:id="449" w:name="BBDRA02AF033"/>
            <w:bookmarkEnd w:id="449"/>
            <w:r w:rsidRPr="00B5727B">
              <w:rPr>
                <w:sz w:val="12"/>
                <w:szCs w:val="16"/>
              </w:rPr>
              <w:t>--</w:t>
            </w:r>
          </w:p>
        </w:tc>
      </w:tr>
      <w:tr w:rsidR="004D2233" w:rsidRPr="00B5727B" w14:paraId="41A8A4E2" w14:textId="77777777" w:rsidTr="0039393F">
        <w:trPr>
          <w:cantSplit/>
        </w:trPr>
        <w:tc>
          <w:tcPr>
            <w:tcW w:w="4390" w:type="dxa"/>
            <w:tcBorders>
              <w:bottom w:val="single" w:sz="4" w:space="0" w:color="FFFFFF" w:themeColor="background1"/>
            </w:tcBorders>
            <w:shd w:val="clear" w:color="auto" w:fill="E6E6E6"/>
            <w:vAlign w:val="center"/>
          </w:tcPr>
          <w:p w14:paraId="4C0C4184" w14:textId="77777777" w:rsidR="004D2233" w:rsidRPr="00B5727B" w:rsidRDefault="004D2233" w:rsidP="00A5468A">
            <w:pPr>
              <w:pStyle w:val="070-TabelaPadro"/>
              <w:ind w:left="60"/>
              <w:jc w:val="left"/>
              <w:rPr>
                <w:sz w:val="12"/>
                <w:szCs w:val="16"/>
              </w:rPr>
            </w:pPr>
            <w:r w:rsidRPr="00B5727B">
              <w:rPr>
                <w:sz w:val="12"/>
                <w:szCs w:val="16"/>
              </w:rPr>
              <w:t>Tax effect</w:t>
            </w:r>
          </w:p>
        </w:tc>
        <w:tc>
          <w:tcPr>
            <w:tcW w:w="1340" w:type="dxa"/>
            <w:tcBorders>
              <w:bottom w:val="single" w:sz="4" w:space="0" w:color="FFFFFF" w:themeColor="background1"/>
            </w:tcBorders>
            <w:shd w:val="clear" w:color="auto" w:fill="E6E6E6"/>
            <w:vAlign w:val="center"/>
          </w:tcPr>
          <w:p w14:paraId="0D3A3C3F" w14:textId="77777777" w:rsidR="004D2233" w:rsidRPr="00B5727B" w:rsidRDefault="004D2233" w:rsidP="00A5468A">
            <w:pPr>
              <w:pStyle w:val="070-TabelaPadro"/>
              <w:rPr>
                <w:sz w:val="12"/>
                <w:szCs w:val="16"/>
              </w:rPr>
            </w:pPr>
            <w:r w:rsidRPr="00B5727B">
              <w:rPr>
                <w:sz w:val="12"/>
                <w:szCs w:val="16"/>
              </w:rPr>
              <w:t>(</w:t>
            </w:r>
            <w:r>
              <w:rPr>
                <w:sz w:val="12"/>
                <w:szCs w:val="16"/>
              </w:rPr>
              <w:t>26,635</w:t>
            </w:r>
            <w:r w:rsidRPr="00B5727B">
              <w:rPr>
                <w:sz w:val="12"/>
                <w:szCs w:val="16"/>
              </w:rPr>
              <w:t>)</w:t>
            </w:r>
          </w:p>
        </w:tc>
        <w:tc>
          <w:tcPr>
            <w:tcW w:w="1341" w:type="dxa"/>
            <w:tcBorders>
              <w:bottom w:val="single" w:sz="4" w:space="0" w:color="FFFFFF" w:themeColor="background1"/>
            </w:tcBorders>
            <w:shd w:val="clear" w:color="auto" w:fill="E6E6E6"/>
            <w:vAlign w:val="center"/>
          </w:tcPr>
          <w:p w14:paraId="0E2607D2" w14:textId="77777777" w:rsidR="004D2233" w:rsidRPr="00B5727B" w:rsidRDefault="004D2233" w:rsidP="00A5468A">
            <w:pPr>
              <w:pStyle w:val="070-TabelaPadro"/>
              <w:rPr>
                <w:sz w:val="12"/>
                <w:szCs w:val="16"/>
              </w:rPr>
            </w:pPr>
            <w:r w:rsidRPr="00B5727B">
              <w:rPr>
                <w:sz w:val="12"/>
                <w:szCs w:val="16"/>
              </w:rPr>
              <w:t>--</w:t>
            </w:r>
          </w:p>
        </w:tc>
        <w:tc>
          <w:tcPr>
            <w:tcW w:w="1340" w:type="dxa"/>
            <w:tcBorders>
              <w:bottom w:val="single" w:sz="4" w:space="0" w:color="FFFFFF" w:themeColor="background1"/>
            </w:tcBorders>
            <w:shd w:val="clear" w:color="auto" w:fill="E6E6E6"/>
            <w:vAlign w:val="center"/>
          </w:tcPr>
          <w:p w14:paraId="6406A8FA" w14:textId="77777777" w:rsidR="004D2233" w:rsidRPr="00B5727B" w:rsidRDefault="004D2233" w:rsidP="00A5468A">
            <w:pPr>
              <w:pStyle w:val="070-TabelaPadro"/>
              <w:rPr>
                <w:sz w:val="12"/>
                <w:szCs w:val="16"/>
              </w:rPr>
            </w:pPr>
            <w:r w:rsidRPr="00B5727B">
              <w:rPr>
                <w:sz w:val="12"/>
                <w:szCs w:val="16"/>
              </w:rPr>
              <w:t>(</w:t>
            </w:r>
            <w:r>
              <w:rPr>
                <w:sz w:val="12"/>
                <w:szCs w:val="16"/>
              </w:rPr>
              <w:t>26,635</w:t>
            </w:r>
            <w:r w:rsidRPr="00B5727B">
              <w:rPr>
                <w:sz w:val="12"/>
                <w:szCs w:val="16"/>
              </w:rPr>
              <w:t>)</w:t>
            </w:r>
          </w:p>
        </w:tc>
        <w:tc>
          <w:tcPr>
            <w:tcW w:w="1341" w:type="dxa"/>
            <w:tcBorders>
              <w:bottom w:val="single" w:sz="4" w:space="0" w:color="FFFFFF" w:themeColor="background1"/>
            </w:tcBorders>
            <w:shd w:val="clear" w:color="auto" w:fill="E6E6E6"/>
            <w:vAlign w:val="center"/>
          </w:tcPr>
          <w:p w14:paraId="6E8D66AB" w14:textId="77777777" w:rsidR="004D2233" w:rsidRPr="00B5727B" w:rsidRDefault="004D2233" w:rsidP="00A5468A">
            <w:pPr>
              <w:pStyle w:val="070-TabelaPadro"/>
              <w:rPr>
                <w:sz w:val="12"/>
                <w:szCs w:val="16"/>
              </w:rPr>
            </w:pPr>
            <w:r>
              <w:rPr>
                <w:sz w:val="12"/>
                <w:szCs w:val="16"/>
              </w:rPr>
              <w:t>--</w:t>
            </w:r>
          </w:p>
        </w:tc>
      </w:tr>
      <w:bookmarkEnd w:id="445"/>
      <w:tr w:rsidR="004D2233" w:rsidRPr="00B5727B" w14:paraId="0C3E2DCD" w14:textId="77777777" w:rsidTr="0039393F">
        <w:trPr>
          <w:cantSplit/>
        </w:trPr>
        <w:tc>
          <w:tcPr>
            <w:tcW w:w="4390" w:type="dxa"/>
            <w:tcBorders>
              <w:bottom w:val="single" w:sz="4" w:space="0" w:color="FFFFFF" w:themeColor="background1"/>
            </w:tcBorders>
            <w:shd w:val="solid" w:color="F3F3F3" w:fill="auto"/>
            <w:vAlign w:val="center"/>
          </w:tcPr>
          <w:p w14:paraId="7DCA4831" w14:textId="77777777" w:rsidR="004D2233" w:rsidRPr="00B5727B" w:rsidRDefault="004D2233" w:rsidP="00A5468A">
            <w:pPr>
              <w:pStyle w:val="070-TabelaPadro"/>
              <w:jc w:val="left"/>
              <w:rPr>
                <w:b/>
                <w:sz w:val="12"/>
                <w:szCs w:val="16"/>
              </w:rPr>
            </w:pPr>
          </w:p>
        </w:tc>
        <w:tc>
          <w:tcPr>
            <w:tcW w:w="1340" w:type="dxa"/>
            <w:tcBorders>
              <w:bottom w:val="single" w:sz="4" w:space="0" w:color="FFFFFF" w:themeColor="background1"/>
            </w:tcBorders>
            <w:shd w:val="solid" w:color="F3F3F3" w:fill="auto"/>
            <w:vAlign w:val="center"/>
          </w:tcPr>
          <w:p w14:paraId="544074B0" w14:textId="77777777" w:rsidR="004D2233" w:rsidRPr="00B5727B" w:rsidRDefault="004D2233" w:rsidP="00A5468A">
            <w:pPr>
              <w:pStyle w:val="070-TabelaPadro"/>
              <w:rPr>
                <w:b/>
                <w:sz w:val="12"/>
                <w:szCs w:val="16"/>
              </w:rPr>
            </w:pPr>
          </w:p>
        </w:tc>
        <w:tc>
          <w:tcPr>
            <w:tcW w:w="1341" w:type="dxa"/>
            <w:tcBorders>
              <w:bottom w:val="single" w:sz="4" w:space="0" w:color="FFFFFF" w:themeColor="background1"/>
            </w:tcBorders>
            <w:shd w:val="solid" w:color="F3F3F3" w:fill="auto"/>
            <w:vAlign w:val="center"/>
          </w:tcPr>
          <w:p w14:paraId="47C96B90" w14:textId="77777777" w:rsidR="004D2233" w:rsidRPr="00B5727B" w:rsidRDefault="004D2233" w:rsidP="00A5468A">
            <w:pPr>
              <w:pStyle w:val="070-TabelaPadro"/>
              <w:rPr>
                <w:b/>
                <w:sz w:val="12"/>
                <w:szCs w:val="16"/>
              </w:rPr>
            </w:pPr>
          </w:p>
        </w:tc>
        <w:tc>
          <w:tcPr>
            <w:tcW w:w="1340" w:type="dxa"/>
            <w:tcBorders>
              <w:bottom w:val="single" w:sz="4" w:space="0" w:color="FFFFFF" w:themeColor="background1"/>
            </w:tcBorders>
            <w:shd w:val="solid" w:color="F3F3F3" w:fill="auto"/>
            <w:vAlign w:val="center"/>
          </w:tcPr>
          <w:p w14:paraId="1530552C" w14:textId="77777777" w:rsidR="004D2233" w:rsidRPr="00B5727B" w:rsidRDefault="004D2233" w:rsidP="00A5468A">
            <w:pPr>
              <w:pStyle w:val="070-TabelaPadro"/>
              <w:rPr>
                <w:b/>
                <w:sz w:val="12"/>
                <w:szCs w:val="16"/>
              </w:rPr>
            </w:pPr>
          </w:p>
        </w:tc>
        <w:tc>
          <w:tcPr>
            <w:tcW w:w="1341" w:type="dxa"/>
            <w:tcBorders>
              <w:bottom w:val="single" w:sz="4" w:space="0" w:color="FFFFFF" w:themeColor="background1"/>
            </w:tcBorders>
            <w:shd w:val="solid" w:color="F3F3F3" w:fill="auto"/>
            <w:vAlign w:val="center"/>
          </w:tcPr>
          <w:p w14:paraId="7A403500" w14:textId="77777777" w:rsidR="004D2233" w:rsidRPr="00B5727B" w:rsidRDefault="004D2233" w:rsidP="00A5468A">
            <w:pPr>
              <w:pStyle w:val="070-TabelaPadro"/>
              <w:rPr>
                <w:b/>
                <w:sz w:val="12"/>
                <w:szCs w:val="16"/>
              </w:rPr>
            </w:pPr>
          </w:p>
        </w:tc>
      </w:tr>
      <w:tr w:rsidR="004D2233" w:rsidRPr="00B5727B" w14:paraId="3EA07A78" w14:textId="77777777" w:rsidTr="0039393F">
        <w:trPr>
          <w:cantSplit/>
        </w:trPr>
        <w:tc>
          <w:tcPr>
            <w:tcW w:w="4390" w:type="dxa"/>
            <w:tcBorders>
              <w:bottom w:val="single" w:sz="4" w:space="0" w:color="FFFFFF" w:themeColor="background1"/>
            </w:tcBorders>
            <w:shd w:val="clear" w:color="auto" w:fill="E6E6E6"/>
            <w:vAlign w:val="center"/>
          </w:tcPr>
          <w:p w14:paraId="486FBB0F" w14:textId="77777777" w:rsidR="004D2233" w:rsidRPr="00B5727B" w:rsidRDefault="004D2233" w:rsidP="00A5468A">
            <w:pPr>
              <w:pStyle w:val="070-TabelaPadro"/>
              <w:jc w:val="left"/>
              <w:rPr>
                <w:b/>
                <w:sz w:val="12"/>
                <w:szCs w:val="16"/>
              </w:rPr>
            </w:pPr>
            <w:bookmarkStart w:id="450" w:name="BBDRA0200017" w:colFirst="0" w:colLast="0"/>
            <w:r w:rsidRPr="00B5727B">
              <w:rPr>
                <w:b/>
                <w:sz w:val="12"/>
                <w:szCs w:val="16"/>
              </w:rPr>
              <w:t>Foreign currency exchange adjustments</w:t>
            </w:r>
          </w:p>
        </w:tc>
        <w:tc>
          <w:tcPr>
            <w:tcW w:w="1340" w:type="dxa"/>
            <w:tcBorders>
              <w:bottom w:val="single" w:sz="4" w:space="0" w:color="FFFFFF" w:themeColor="background1"/>
            </w:tcBorders>
            <w:shd w:val="clear" w:color="auto" w:fill="E6E6E6"/>
            <w:vAlign w:val="center"/>
          </w:tcPr>
          <w:p w14:paraId="01680106" w14:textId="77777777" w:rsidR="004D2233" w:rsidRPr="00B5727B" w:rsidRDefault="004D2233" w:rsidP="00A5468A">
            <w:pPr>
              <w:pStyle w:val="070-TabelaPadro"/>
              <w:rPr>
                <w:b/>
                <w:sz w:val="12"/>
                <w:szCs w:val="16"/>
              </w:rPr>
            </w:pPr>
            <w:bookmarkStart w:id="451" w:name="BBDRA02AA017"/>
            <w:bookmarkEnd w:id="451"/>
            <w:r w:rsidRPr="00B5727B">
              <w:rPr>
                <w:b/>
                <w:sz w:val="12"/>
                <w:szCs w:val="16"/>
              </w:rPr>
              <w:t>(715,345)</w:t>
            </w:r>
          </w:p>
        </w:tc>
        <w:tc>
          <w:tcPr>
            <w:tcW w:w="1341" w:type="dxa"/>
            <w:tcBorders>
              <w:bottom w:val="single" w:sz="4" w:space="0" w:color="FFFFFF" w:themeColor="background1"/>
            </w:tcBorders>
            <w:shd w:val="clear" w:color="auto" w:fill="E6E6E6"/>
            <w:vAlign w:val="center"/>
          </w:tcPr>
          <w:p w14:paraId="0DFBFD1A" w14:textId="77777777" w:rsidR="004D2233" w:rsidRPr="00B5727B" w:rsidRDefault="004D2233" w:rsidP="00A5468A">
            <w:pPr>
              <w:pStyle w:val="070-TabelaPadro"/>
              <w:rPr>
                <w:b/>
                <w:sz w:val="12"/>
                <w:szCs w:val="16"/>
              </w:rPr>
            </w:pPr>
            <w:bookmarkStart w:id="452" w:name="BBDRA02AC017"/>
            <w:bookmarkEnd w:id="452"/>
            <w:r w:rsidRPr="00B5727B">
              <w:rPr>
                <w:b/>
                <w:sz w:val="12"/>
                <w:szCs w:val="16"/>
              </w:rPr>
              <w:t>42,622</w:t>
            </w:r>
          </w:p>
        </w:tc>
        <w:tc>
          <w:tcPr>
            <w:tcW w:w="1340" w:type="dxa"/>
            <w:tcBorders>
              <w:bottom w:val="single" w:sz="4" w:space="0" w:color="FFFFFF" w:themeColor="background1"/>
            </w:tcBorders>
            <w:shd w:val="clear" w:color="auto" w:fill="E6E6E6"/>
            <w:vAlign w:val="center"/>
          </w:tcPr>
          <w:p w14:paraId="17299196" w14:textId="77777777" w:rsidR="004D2233" w:rsidRPr="00B5727B" w:rsidRDefault="004D2233" w:rsidP="00A5468A">
            <w:pPr>
              <w:pStyle w:val="070-TabelaPadro"/>
              <w:rPr>
                <w:b/>
                <w:sz w:val="12"/>
                <w:szCs w:val="16"/>
              </w:rPr>
            </w:pPr>
            <w:bookmarkStart w:id="453" w:name="BBDRA02AD017"/>
            <w:bookmarkEnd w:id="453"/>
            <w:r w:rsidRPr="00B5727B">
              <w:rPr>
                <w:b/>
                <w:sz w:val="12"/>
                <w:szCs w:val="16"/>
              </w:rPr>
              <w:t>(864,503)</w:t>
            </w:r>
          </w:p>
        </w:tc>
        <w:tc>
          <w:tcPr>
            <w:tcW w:w="1341" w:type="dxa"/>
            <w:tcBorders>
              <w:bottom w:val="single" w:sz="4" w:space="0" w:color="FFFFFF" w:themeColor="background1"/>
            </w:tcBorders>
            <w:shd w:val="clear" w:color="auto" w:fill="E6E6E6"/>
            <w:vAlign w:val="center"/>
          </w:tcPr>
          <w:p w14:paraId="30C2DCE1" w14:textId="77777777" w:rsidR="004D2233" w:rsidRPr="00B5727B" w:rsidRDefault="004D2233" w:rsidP="00A5468A">
            <w:pPr>
              <w:pStyle w:val="070-TabelaPadro"/>
              <w:rPr>
                <w:b/>
                <w:sz w:val="12"/>
                <w:szCs w:val="16"/>
              </w:rPr>
            </w:pPr>
            <w:bookmarkStart w:id="454" w:name="BBDRA02AF017"/>
            <w:bookmarkEnd w:id="454"/>
            <w:r w:rsidRPr="00B5727B">
              <w:rPr>
                <w:b/>
                <w:sz w:val="12"/>
                <w:szCs w:val="16"/>
              </w:rPr>
              <w:t>43,405</w:t>
            </w:r>
          </w:p>
        </w:tc>
      </w:tr>
      <w:bookmarkEnd w:id="450"/>
      <w:tr w:rsidR="004D2233" w:rsidRPr="00B5727B" w14:paraId="6CDED0F9" w14:textId="77777777" w:rsidTr="0039393F">
        <w:trPr>
          <w:cantSplit/>
        </w:trPr>
        <w:tc>
          <w:tcPr>
            <w:tcW w:w="4390" w:type="dxa"/>
            <w:tcBorders>
              <w:bottom w:val="single" w:sz="4" w:space="0" w:color="FFFFFF" w:themeColor="background1"/>
            </w:tcBorders>
            <w:shd w:val="clear" w:color="auto" w:fill="F3F3F3"/>
            <w:vAlign w:val="center"/>
          </w:tcPr>
          <w:p w14:paraId="2D871DCE" w14:textId="77777777" w:rsidR="004D2233" w:rsidRPr="00B5727B" w:rsidRDefault="004D2233" w:rsidP="00A5468A">
            <w:pPr>
              <w:pStyle w:val="070-TabelaPadro"/>
              <w:jc w:val="left"/>
              <w:rPr>
                <w:sz w:val="12"/>
                <w:szCs w:val="16"/>
              </w:rPr>
            </w:pPr>
          </w:p>
        </w:tc>
        <w:tc>
          <w:tcPr>
            <w:tcW w:w="1340" w:type="dxa"/>
            <w:tcBorders>
              <w:bottom w:val="single" w:sz="4" w:space="0" w:color="FFFFFF" w:themeColor="background1"/>
            </w:tcBorders>
            <w:shd w:val="clear" w:color="auto" w:fill="F3F3F3"/>
            <w:vAlign w:val="center"/>
          </w:tcPr>
          <w:p w14:paraId="338F3FA7" w14:textId="77777777" w:rsidR="004D2233" w:rsidRPr="00B5727B" w:rsidRDefault="004D2233" w:rsidP="00A5468A">
            <w:pPr>
              <w:pStyle w:val="070-TabelaPadro"/>
              <w:rPr>
                <w:sz w:val="12"/>
                <w:szCs w:val="16"/>
              </w:rPr>
            </w:pPr>
          </w:p>
        </w:tc>
        <w:tc>
          <w:tcPr>
            <w:tcW w:w="1341" w:type="dxa"/>
            <w:tcBorders>
              <w:bottom w:val="single" w:sz="4" w:space="0" w:color="FFFFFF" w:themeColor="background1"/>
            </w:tcBorders>
            <w:shd w:val="clear" w:color="auto" w:fill="F3F3F3"/>
            <w:vAlign w:val="center"/>
          </w:tcPr>
          <w:p w14:paraId="1989BF04" w14:textId="77777777" w:rsidR="004D2233" w:rsidRPr="00B5727B" w:rsidRDefault="004D2233" w:rsidP="00A5468A">
            <w:pPr>
              <w:pStyle w:val="070-TabelaPadro"/>
              <w:rPr>
                <w:sz w:val="12"/>
                <w:szCs w:val="16"/>
              </w:rPr>
            </w:pPr>
          </w:p>
        </w:tc>
        <w:tc>
          <w:tcPr>
            <w:tcW w:w="1340" w:type="dxa"/>
            <w:tcBorders>
              <w:bottom w:val="single" w:sz="4" w:space="0" w:color="FFFFFF" w:themeColor="background1"/>
            </w:tcBorders>
            <w:shd w:val="clear" w:color="auto" w:fill="F3F3F3"/>
            <w:vAlign w:val="center"/>
          </w:tcPr>
          <w:p w14:paraId="5471ABA8" w14:textId="77777777" w:rsidR="004D2233" w:rsidRPr="00B5727B" w:rsidRDefault="004D2233" w:rsidP="00A5468A">
            <w:pPr>
              <w:pStyle w:val="070-TabelaPadro"/>
              <w:rPr>
                <w:sz w:val="12"/>
                <w:szCs w:val="16"/>
              </w:rPr>
            </w:pPr>
          </w:p>
        </w:tc>
        <w:tc>
          <w:tcPr>
            <w:tcW w:w="1341" w:type="dxa"/>
            <w:tcBorders>
              <w:bottom w:val="single" w:sz="4" w:space="0" w:color="FFFFFF" w:themeColor="background1"/>
            </w:tcBorders>
            <w:shd w:val="clear" w:color="auto" w:fill="F3F3F3"/>
            <w:vAlign w:val="center"/>
          </w:tcPr>
          <w:p w14:paraId="27D33682" w14:textId="77777777" w:rsidR="004D2233" w:rsidRPr="00B5727B" w:rsidRDefault="004D2233" w:rsidP="00A5468A">
            <w:pPr>
              <w:pStyle w:val="070-TabelaPadro"/>
              <w:rPr>
                <w:sz w:val="12"/>
                <w:szCs w:val="16"/>
              </w:rPr>
            </w:pPr>
          </w:p>
        </w:tc>
      </w:tr>
      <w:tr w:rsidR="004D2233" w:rsidRPr="00C20896" w14:paraId="0BADC5DF" w14:textId="77777777" w:rsidTr="0039393F">
        <w:trPr>
          <w:cantSplit/>
        </w:trPr>
        <w:tc>
          <w:tcPr>
            <w:tcW w:w="4390" w:type="dxa"/>
            <w:tcBorders>
              <w:bottom w:val="single" w:sz="4" w:space="0" w:color="FFFFFF" w:themeColor="background1"/>
            </w:tcBorders>
            <w:shd w:val="clear" w:color="auto" w:fill="E6E6E6"/>
            <w:vAlign w:val="center"/>
          </w:tcPr>
          <w:p w14:paraId="3B03BFB1" w14:textId="77777777" w:rsidR="004D2233" w:rsidRPr="00B5727B" w:rsidRDefault="004D2233" w:rsidP="00A5468A">
            <w:pPr>
              <w:pStyle w:val="070-TabelaPadro"/>
              <w:jc w:val="left"/>
              <w:rPr>
                <w:b/>
                <w:sz w:val="12"/>
                <w:szCs w:val="16"/>
              </w:rPr>
            </w:pPr>
            <w:bookmarkStart w:id="455" w:name="BBDRA0200019" w:colFirst="0" w:colLast="0"/>
            <w:bookmarkStart w:id="456" w:name="BBDRA02AA019" w:colFirst="0" w:colLast="0"/>
            <w:bookmarkStart w:id="457" w:name="BBDRA02AC019" w:colFirst="0" w:colLast="0"/>
            <w:bookmarkStart w:id="458" w:name="BBDRA02AD019" w:colFirst="0" w:colLast="0"/>
            <w:bookmarkStart w:id="459" w:name="BBDRA02AF019" w:colFirst="0" w:colLast="0"/>
            <w:r w:rsidRPr="00B5727B">
              <w:rPr>
                <w:b/>
                <w:sz w:val="12"/>
                <w:szCs w:val="16"/>
              </w:rPr>
              <w:t>Items that will not be subsequently reclassified to the Statement of Income</w:t>
            </w:r>
          </w:p>
        </w:tc>
        <w:tc>
          <w:tcPr>
            <w:tcW w:w="1340" w:type="dxa"/>
            <w:tcBorders>
              <w:bottom w:val="single" w:sz="4" w:space="0" w:color="FFFFFF" w:themeColor="background1"/>
            </w:tcBorders>
            <w:shd w:val="clear" w:color="auto" w:fill="E6E6E6"/>
            <w:vAlign w:val="center"/>
          </w:tcPr>
          <w:p w14:paraId="19DDBE0C" w14:textId="77777777" w:rsidR="004D2233" w:rsidRPr="00B5727B" w:rsidRDefault="004D2233" w:rsidP="00A5468A">
            <w:pPr>
              <w:pStyle w:val="070-TabelaPadro"/>
              <w:rPr>
                <w:b/>
                <w:sz w:val="12"/>
                <w:szCs w:val="16"/>
              </w:rPr>
            </w:pPr>
          </w:p>
        </w:tc>
        <w:tc>
          <w:tcPr>
            <w:tcW w:w="1341" w:type="dxa"/>
            <w:tcBorders>
              <w:bottom w:val="single" w:sz="4" w:space="0" w:color="FFFFFF" w:themeColor="background1"/>
            </w:tcBorders>
            <w:shd w:val="clear" w:color="auto" w:fill="E6E6E6"/>
            <w:vAlign w:val="center"/>
          </w:tcPr>
          <w:p w14:paraId="6AD0968B" w14:textId="77777777" w:rsidR="004D2233" w:rsidRPr="00B5727B" w:rsidRDefault="004D2233" w:rsidP="00A5468A">
            <w:pPr>
              <w:pStyle w:val="070-TabelaPadro"/>
              <w:rPr>
                <w:b/>
                <w:sz w:val="12"/>
                <w:szCs w:val="16"/>
              </w:rPr>
            </w:pPr>
          </w:p>
        </w:tc>
        <w:tc>
          <w:tcPr>
            <w:tcW w:w="1340" w:type="dxa"/>
            <w:tcBorders>
              <w:bottom w:val="single" w:sz="4" w:space="0" w:color="FFFFFF" w:themeColor="background1"/>
            </w:tcBorders>
            <w:shd w:val="clear" w:color="auto" w:fill="E6E6E6"/>
            <w:vAlign w:val="center"/>
          </w:tcPr>
          <w:p w14:paraId="5F2C3793" w14:textId="77777777" w:rsidR="004D2233" w:rsidRPr="00B5727B" w:rsidRDefault="004D2233" w:rsidP="00A5468A">
            <w:pPr>
              <w:pStyle w:val="070-TabelaPadro"/>
              <w:rPr>
                <w:b/>
                <w:sz w:val="12"/>
                <w:szCs w:val="16"/>
              </w:rPr>
            </w:pPr>
          </w:p>
        </w:tc>
        <w:tc>
          <w:tcPr>
            <w:tcW w:w="1341" w:type="dxa"/>
            <w:tcBorders>
              <w:bottom w:val="single" w:sz="4" w:space="0" w:color="FFFFFF" w:themeColor="background1"/>
            </w:tcBorders>
            <w:shd w:val="clear" w:color="auto" w:fill="E6E6E6"/>
            <w:vAlign w:val="center"/>
          </w:tcPr>
          <w:p w14:paraId="3E5CDD97" w14:textId="77777777" w:rsidR="004D2233" w:rsidRPr="00B5727B" w:rsidRDefault="004D2233" w:rsidP="00A5468A">
            <w:pPr>
              <w:pStyle w:val="070-TabelaPadro"/>
              <w:rPr>
                <w:b/>
                <w:sz w:val="12"/>
                <w:szCs w:val="16"/>
              </w:rPr>
            </w:pPr>
          </w:p>
        </w:tc>
      </w:tr>
      <w:bookmarkEnd w:id="455"/>
      <w:bookmarkEnd w:id="456"/>
      <w:bookmarkEnd w:id="457"/>
      <w:bookmarkEnd w:id="458"/>
      <w:bookmarkEnd w:id="459"/>
      <w:tr w:rsidR="004D2233" w:rsidRPr="00C20896" w14:paraId="739F891B" w14:textId="77777777" w:rsidTr="0039393F">
        <w:trPr>
          <w:cantSplit/>
        </w:trPr>
        <w:tc>
          <w:tcPr>
            <w:tcW w:w="4390" w:type="dxa"/>
            <w:tcBorders>
              <w:bottom w:val="single" w:sz="4" w:space="0" w:color="FFFFFF" w:themeColor="background1"/>
            </w:tcBorders>
            <w:shd w:val="clear" w:color="auto" w:fill="F3F3F3"/>
            <w:vAlign w:val="center"/>
          </w:tcPr>
          <w:p w14:paraId="248CB196" w14:textId="77777777" w:rsidR="004D2233" w:rsidRPr="00B5727B" w:rsidRDefault="004D2233" w:rsidP="00A5468A">
            <w:pPr>
              <w:pStyle w:val="070-TabelaPadro"/>
              <w:jc w:val="left"/>
              <w:rPr>
                <w:sz w:val="12"/>
                <w:szCs w:val="16"/>
              </w:rPr>
            </w:pPr>
          </w:p>
        </w:tc>
        <w:tc>
          <w:tcPr>
            <w:tcW w:w="1340" w:type="dxa"/>
            <w:tcBorders>
              <w:bottom w:val="single" w:sz="4" w:space="0" w:color="FFFFFF" w:themeColor="background1"/>
            </w:tcBorders>
            <w:shd w:val="clear" w:color="auto" w:fill="F3F3F3"/>
            <w:vAlign w:val="center"/>
          </w:tcPr>
          <w:p w14:paraId="44859C76" w14:textId="77777777" w:rsidR="004D2233" w:rsidRPr="00B5727B" w:rsidRDefault="004D2233" w:rsidP="00A5468A">
            <w:pPr>
              <w:pStyle w:val="070-TabelaPadro"/>
              <w:rPr>
                <w:sz w:val="12"/>
                <w:szCs w:val="16"/>
              </w:rPr>
            </w:pPr>
          </w:p>
        </w:tc>
        <w:tc>
          <w:tcPr>
            <w:tcW w:w="1341" w:type="dxa"/>
            <w:tcBorders>
              <w:bottom w:val="single" w:sz="4" w:space="0" w:color="FFFFFF" w:themeColor="background1"/>
            </w:tcBorders>
            <w:shd w:val="clear" w:color="auto" w:fill="F3F3F3"/>
            <w:vAlign w:val="center"/>
          </w:tcPr>
          <w:p w14:paraId="54D033F5" w14:textId="77777777" w:rsidR="004D2233" w:rsidRPr="00B5727B" w:rsidRDefault="004D2233" w:rsidP="00A5468A">
            <w:pPr>
              <w:pStyle w:val="070-TabelaPadro"/>
              <w:rPr>
                <w:sz w:val="12"/>
                <w:szCs w:val="16"/>
              </w:rPr>
            </w:pPr>
          </w:p>
        </w:tc>
        <w:tc>
          <w:tcPr>
            <w:tcW w:w="1340" w:type="dxa"/>
            <w:tcBorders>
              <w:bottom w:val="single" w:sz="4" w:space="0" w:color="FFFFFF" w:themeColor="background1"/>
            </w:tcBorders>
            <w:shd w:val="clear" w:color="auto" w:fill="F3F3F3"/>
            <w:vAlign w:val="center"/>
          </w:tcPr>
          <w:p w14:paraId="526616B8" w14:textId="77777777" w:rsidR="004D2233" w:rsidRPr="00B5727B" w:rsidRDefault="004D2233" w:rsidP="00A5468A">
            <w:pPr>
              <w:pStyle w:val="070-TabelaPadro"/>
              <w:rPr>
                <w:sz w:val="12"/>
                <w:szCs w:val="16"/>
              </w:rPr>
            </w:pPr>
          </w:p>
        </w:tc>
        <w:tc>
          <w:tcPr>
            <w:tcW w:w="1341" w:type="dxa"/>
            <w:tcBorders>
              <w:bottom w:val="single" w:sz="4" w:space="0" w:color="FFFFFF" w:themeColor="background1"/>
            </w:tcBorders>
            <w:shd w:val="clear" w:color="auto" w:fill="F3F3F3"/>
            <w:vAlign w:val="center"/>
          </w:tcPr>
          <w:p w14:paraId="31826D15" w14:textId="77777777" w:rsidR="004D2233" w:rsidRPr="00B5727B" w:rsidRDefault="004D2233" w:rsidP="00A5468A">
            <w:pPr>
              <w:pStyle w:val="070-TabelaPadro"/>
              <w:rPr>
                <w:sz w:val="12"/>
                <w:szCs w:val="16"/>
              </w:rPr>
            </w:pPr>
          </w:p>
        </w:tc>
      </w:tr>
      <w:tr w:rsidR="004D2233" w:rsidRPr="00B5727B" w14:paraId="6FA8438A" w14:textId="77777777" w:rsidTr="0039393F">
        <w:trPr>
          <w:cantSplit/>
        </w:trPr>
        <w:tc>
          <w:tcPr>
            <w:tcW w:w="4390" w:type="dxa"/>
            <w:tcBorders>
              <w:bottom w:val="single" w:sz="4" w:space="0" w:color="FFFFFF" w:themeColor="background1"/>
            </w:tcBorders>
            <w:shd w:val="clear" w:color="auto" w:fill="E6E6E6"/>
            <w:vAlign w:val="center"/>
          </w:tcPr>
          <w:p w14:paraId="4A5BBFC7" w14:textId="77777777" w:rsidR="004D2233" w:rsidRPr="00B5727B" w:rsidRDefault="004D2233" w:rsidP="00A5468A">
            <w:pPr>
              <w:pStyle w:val="070-TabelaPadro"/>
              <w:jc w:val="left"/>
              <w:rPr>
                <w:b/>
                <w:sz w:val="12"/>
                <w:szCs w:val="16"/>
              </w:rPr>
            </w:pPr>
            <w:bookmarkStart w:id="460" w:name="BBDRA0200021" w:colFirst="0" w:colLast="0"/>
            <w:r w:rsidRPr="00B5727B">
              <w:rPr>
                <w:b/>
                <w:sz w:val="12"/>
                <w:szCs w:val="16"/>
              </w:rPr>
              <w:t>Defined benefit pension plans</w:t>
            </w:r>
          </w:p>
        </w:tc>
        <w:tc>
          <w:tcPr>
            <w:tcW w:w="1340" w:type="dxa"/>
            <w:tcBorders>
              <w:bottom w:val="single" w:sz="4" w:space="0" w:color="FFFFFF" w:themeColor="background1"/>
            </w:tcBorders>
            <w:shd w:val="clear" w:color="auto" w:fill="E6E6E6"/>
            <w:vAlign w:val="center"/>
          </w:tcPr>
          <w:p w14:paraId="3CD90F95" w14:textId="77777777" w:rsidR="004D2233" w:rsidRPr="00B5727B" w:rsidRDefault="004D2233" w:rsidP="00A5468A">
            <w:pPr>
              <w:pStyle w:val="070-TabelaPadro"/>
              <w:rPr>
                <w:b/>
                <w:sz w:val="12"/>
                <w:szCs w:val="16"/>
              </w:rPr>
            </w:pPr>
            <w:bookmarkStart w:id="461" w:name="BBDRA02AA021"/>
            <w:bookmarkEnd w:id="461"/>
            <w:r w:rsidRPr="00B5727B">
              <w:rPr>
                <w:b/>
                <w:sz w:val="12"/>
                <w:szCs w:val="16"/>
              </w:rPr>
              <w:t>3,897,271</w:t>
            </w:r>
          </w:p>
        </w:tc>
        <w:tc>
          <w:tcPr>
            <w:tcW w:w="1341" w:type="dxa"/>
            <w:tcBorders>
              <w:bottom w:val="single" w:sz="4" w:space="0" w:color="FFFFFF" w:themeColor="background1"/>
            </w:tcBorders>
            <w:shd w:val="clear" w:color="auto" w:fill="E6E6E6"/>
            <w:vAlign w:val="center"/>
          </w:tcPr>
          <w:p w14:paraId="6E379C3F" w14:textId="77777777" w:rsidR="004D2233" w:rsidRPr="00B5727B" w:rsidRDefault="004D2233" w:rsidP="00A5468A">
            <w:pPr>
              <w:pStyle w:val="070-TabelaPadro"/>
              <w:rPr>
                <w:b/>
                <w:sz w:val="12"/>
                <w:szCs w:val="16"/>
              </w:rPr>
            </w:pPr>
            <w:bookmarkStart w:id="462" w:name="BBDRA02AC021"/>
            <w:bookmarkEnd w:id="462"/>
            <w:r w:rsidRPr="00B5727B">
              <w:rPr>
                <w:b/>
                <w:sz w:val="12"/>
                <w:szCs w:val="16"/>
              </w:rPr>
              <w:t>10,702,777</w:t>
            </w:r>
          </w:p>
        </w:tc>
        <w:tc>
          <w:tcPr>
            <w:tcW w:w="1340" w:type="dxa"/>
            <w:tcBorders>
              <w:bottom w:val="single" w:sz="4" w:space="0" w:color="FFFFFF" w:themeColor="background1"/>
            </w:tcBorders>
            <w:shd w:val="clear" w:color="auto" w:fill="E6E6E6"/>
            <w:vAlign w:val="center"/>
          </w:tcPr>
          <w:p w14:paraId="667203E9" w14:textId="77777777" w:rsidR="004D2233" w:rsidRPr="00B5727B" w:rsidRDefault="004D2233" w:rsidP="00A5468A">
            <w:pPr>
              <w:pStyle w:val="070-TabelaPadro"/>
              <w:rPr>
                <w:b/>
                <w:sz w:val="12"/>
                <w:szCs w:val="16"/>
              </w:rPr>
            </w:pPr>
            <w:bookmarkStart w:id="463" w:name="BBDRA02AD021"/>
            <w:bookmarkEnd w:id="463"/>
            <w:r w:rsidRPr="00B5727B">
              <w:rPr>
                <w:b/>
                <w:sz w:val="12"/>
                <w:szCs w:val="16"/>
              </w:rPr>
              <w:t>3,897,271</w:t>
            </w:r>
          </w:p>
        </w:tc>
        <w:tc>
          <w:tcPr>
            <w:tcW w:w="1341" w:type="dxa"/>
            <w:tcBorders>
              <w:bottom w:val="single" w:sz="4" w:space="0" w:color="FFFFFF" w:themeColor="background1"/>
            </w:tcBorders>
            <w:shd w:val="clear" w:color="auto" w:fill="E6E6E6"/>
            <w:vAlign w:val="center"/>
          </w:tcPr>
          <w:p w14:paraId="3F0CF88E" w14:textId="77777777" w:rsidR="004D2233" w:rsidRPr="00B5727B" w:rsidRDefault="004D2233" w:rsidP="00A5468A">
            <w:pPr>
              <w:pStyle w:val="070-TabelaPadro"/>
              <w:rPr>
                <w:b/>
                <w:sz w:val="12"/>
                <w:szCs w:val="16"/>
              </w:rPr>
            </w:pPr>
            <w:bookmarkStart w:id="464" w:name="BBDRA02AF021"/>
            <w:bookmarkEnd w:id="464"/>
            <w:r w:rsidRPr="00B5727B">
              <w:rPr>
                <w:b/>
                <w:sz w:val="12"/>
                <w:szCs w:val="16"/>
              </w:rPr>
              <w:t>10,702,777</w:t>
            </w:r>
          </w:p>
        </w:tc>
      </w:tr>
      <w:tr w:rsidR="004D2233" w:rsidRPr="00B5727B" w14:paraId="621C601C" w14:textId="77777777" w:rsidTr="0039393F">
        <w:trPr>
          <w:cantSplit/>
        </w:trPr>
        <w:tc>
          <w:tcPr>
            <w:tcW w:w="4390" w:type="dxa"/>
            <w:tcBorders>
              <w:bottom w:val="single" w:sz="4" w:space="0" w:color="FFFFFF" w:themeColor="background1"/>
            </w:tcBorders>
            <w:shd w:val="clear" w:color="auto" w:fill="F3F3F3"/>
            <w:vAlign w:val="center"/>
          </w:tcPr>
          <w:p w14:paraId="2533EAD0" w14:textId="77777777" w:rsidR="004D2233" w:rsidRPr="00B5727B" w:rsidRDefault="004D2233" w:rsidP="00A5468A">
            <w:pPr>
              <w:pStyle w:val="070-TabelaPadro"/>
              <w:ind w:left="60"/>
              <w:jc w:val="left"/>
              <w:rPr>
                <w:sz w:val="12"/>
                <w:szCs w:val="16"/>
              </w:rPr>
            </w:pPr>
            <w:bookmarkStart w:id="465" w:name="BBDRA0200022" w:colFirst="0" w:colLast="0"/>
            <w:bookmarkEnd w:id="460"/>
            <w:r w:rsidRPr="00B5727B">
              <w:rPr>
                <w:sz w:val="12"/>
                <w:szCs w:val="16"/>
              </w:rPr>
              <w:t>Gains/(losses) related to remeasurement of defined benefit pension plans</w:t>
            </w:r>
          </w:p>
        </w:tc>
        <w:tc>
          <w:tcPr>
            <w:tcW w:w="1340" w:type="dxa"/>
            <w:tcBorders>
              <w:bottom w:val="single" w:sz="4" w:space="0" w:color="FFFFFF" w:themeColor="background1"/>
            </w:tcBorders>
            <w:shd w:val="clear" w:color="auto" w:fill="F3F3F3"/>
            <w:vAlign w:val="center"/>
          </w:tcPr>
          <w:p w14:paraId="53C3F3C5" w14:textId="77777777" w:rsidR="004D2233" w:rsidRPr="00B5727B" w:rsidRDefault="004D2233" w:rsidP="00A5468A">
            <w:pPr>
              <w:pStyle w:val="070-TabelaPadro"/>
              <w:rPr>
                <w:sz w:val="12"/>
                <w:szCs w:val="16"/>
              </w:rPr>
            </w:pPr>
            <w:bookmarkStart w:id="466" w:name="BBDRA02AA022"/>
            <w:bookmarkEnd w:id="466"/>
            <w:r w:rsidRPr="00B5727B">
              <w:rPr>
                <w:sz w:val="12"/>
                <w:szCs w:val="16"/>
              </w:rPr>
              <w:t>7,414,59</w:t>
            </w:r>
            <w:r>
              <w:rPr>
                <w:sz w:val="12"/>
                <w:szCs w:val="16"/>
              </w:rPr>
              <w:t>2</w:t>
            </w:r>
          </w:p>
        </w:tc>
        <w:tc>
          <w:tcPr>
            <w:tcW w:w="1341" w:type="dxa"/>
            <w:tcBorders>
              <w:bottom w:val="single" w:sz="4" w:space="0" w:color="FFFFFF" w:themeColor="background1"/>
            </w:tcBorders>
            <w:shd w:val="clear" w:color="auto" w:fill="F3F3F3"/>
            <w:vAlign w:val="center"/>
          </w:tcPr>
          <w:p w14:paraId="1F6BADFA" w14:textId="77777777" w:rsidR="004D2233" w:rsidRPr="00B5727B" w:rsidRDefault="004D2233" w:rsidP="00A5468A">
            <w:pPr>
              <w:pStyle w:val="070-TabelaPadro"/>
              <w:rPr>
                <w:sz w:val="12"/>
                <w:szCs w:val="16"/>
              </w:rPr>
            </w:pPr>
            <w:bookmarkStart w:id="467" w:name="BBDRA02AC022"/>
            <w:bookmarkEnd w:id="467"/>
            <w:r w:rsidRPr="00B5727B">
              <w:rPr>
                <w:sz w:val="12"/>
                <w:szCs w:val="16"/>
              </w:rPr>
              <w:t>19,842,131</w:t>
            </w:r>
          </w:p>
        </w:tc>
        <w:tc>
          <w:tcPr>
            <w:tcW w:w="1340" w:type="dxa"/>
            <w:tcBorders>
              <w:bottom w:val="single" w:sz="4" w:space="0" w:color="FFFFFF" w:themeColor="background1"/>
            </w:tcBorders>
            <w:shd w:val="clear" w:color="auto" w:fill="F3F3F3"/>
            <w:vAlign w:val="center"/>
          </w:tcPr>
          <w:p w14:paraId="00FE0865" w14:textId="77777777" w:rsidR="004D2233" w:rsidRPr="00B5727B" w:rsidRDefault="004D2233" w:rsidP="00A5468A">
            <w:pPr>
              <w:pStyle w:val="070-TabelaPadro"/>
              <w:rPr>
                <w:sz w:val="12"/>
                <w:szCs w:val="16"/>
              </w:rPr>
            </w:pPr>
            <w:bookmarkStart w:id="468" w:name="BBDRA02AD022"/>
            <w:bookmarkEnd w:id="468"/>
            <w:r w:rsidRPr="00B5727B">
              <w:rPr>
                <w:sz w:val="12"/>
                <w:szCs w:val="16"/>
              </w:rPr>
              <w:t>7,414,59</w:t>
            </w:r>
            <w:r>
              <w:rPr>
                <w:sz w:val="12"/>
                <w:szCs w:val="16"/>
              </w:rPr>
              <w:t>2</w:t>
            </w:r>
          </w:p>
        </w:tc>
        <w:tc>
          <w:tcPr>
            <w:tcW w:w="1341" w:type="dxa"/>
            <w:tcBorders>
              <w:bottom w:val="single" w:sz="4" w:space="0" w:color="FFFFFF" w:themeColor="background1"/>
            </w:tcBorders>
            <w:shd w:val="clear" w:color="auto" w:fill="F3F3F3"/>
            <w:vAlign w:val="center"/>
          </w:tcPr>
          <w:p w14:paraId="2C94C37D" w14:textId="77777777" w:rsidR="004D2233" w:rsidRPr="00B5727B" w:rsidRDefault="004D2233" w:rsidP="00A5468A">
            <w:pPr>
              <w:pStyle w:val="070-TabelaPadro"/>
              <w:rPr>
                <w:sz w:val="12"/>
                <w:szCs w:val="16"/>
              </w:rPr>
            </w:pPr>
            <w:bookmarkStart w:id="469" w:name="BBDRA02AF022"/>
            <w:bookmarkEnd w:id="469"/>
            <w:r w:rsidRPr="00B5727B">
              <w:rPr>
                <w:sz w:val="12"/>
                <w:szCs w:val="16"/>
              </w:rPr>
              <w:t>19,842,131</w:t>
            </w:r>
          </w:p>
        </w:tc>
      </w:tr>
      <w:tr w:rsidR="004D2233" w:rsidRPr="00B5727B" w14:paraId="1F455456" w14:textId="77777777" w:rsidTr="0039393F">
        <w:trPr>
          <w:cantSplit/>
        </w:trPr>
        <w:tc>
          <w:tcPr>
            <w:tcW w:w="4390" w:type="dxa"/>
            <w:tcBorders>
              <w:bottom w:val="single" w:sz="4" w:space="0" w:color="FFFFFF" w:themeColor="background1"/>
            </w:tcBorders>
            <w:shd w:val="clear" w:color="auto" w:fill="E6E6E6"/>
            <w:vAlign w:val="center"/>
          </w:tcPr>
          <w:p w14:paraId="75A0055F" w14:textId="77777777" w:rsidR="004D2233" w:rsidRPr="00B5727B" w:rsidRDefault="004D2233" w:rsidP="00A5468A">
            <w:pPr>
              <w:pStyle w:val="070-TabelaPadro"/>
              <w:ind w:left="60"/>
              <w:jc w:val="left"/>
              <w:rPr>
                <w:sz w:val="12"/>
                <w:szCs w:val="16"/>
              </w:rPr>
            </w:pPr>
            <w:bookmarkStart w:id="470" w:name="BBDRA0200023" w:colFirst="0" w:colLast="0"/>
            <w:bookmarkEnd w:id="465"/>
            <w:r w:rsidRPr="00B5727B">
              <w:rPr>
                <w:sz w:val="12"/>
                <w:szCs w:val="16"/>
              </w:rPr>
              <w:t>Tax effect</w:t>
            </w:r>
          </w:p>
        </w:tc>
        <w:tc>
          <w:tcPr>
            <w:tcW w:w="1340" w:type="dxa"/>
            <w:tcBorders>
              <w:bottom w:val="single" w:sz="4" w:space="0" w:color="FFFFFF" w:themeColor="background1"/>
            </w:tcBorders>
            <w:shd w:val="clear" w:color="auto" w:fill="E6E6E6"/>
            <w:vAlign w:val="center"/>
          </w:tcPr>
          <w:p w14:paraId="16FB04F3" w14:textId="77777777" w:rsidR="004D2233" w:rsidRPr="00B5727B" w:rsidRDefault="004D2233" w:rsidP="00A5468A">
            <w:pPr>
              <w:pStyle w:val="070-TabelaPadro"/>
              <w:rPr>
                <w:sz w:val="12"/>
                <w:szCs w:val="16"/>
              </w:rPr>
            </w:pPr>
            <w:bookmarkStart w:id="471" w:name="BBDRA02AA023"/>
            <w:bookmarkEnd w:id="471"/>
            <w:r w:rsidRPr="00B5727B">
              <w:rPr>
                <w:sz w:val="12"/>
                <w:szCs w:val="16"/>
              </w:rPr>
              <w:t>(3,517,32</w:t>
            </w:r>
            <w:r>
              <w:rPr>
                <w:sz w:val="12"/>
                <w:szCs w:val="16"/>
              </w:rPr>
              <w:t>1</w:t>
            </w:r>
            <w:r w:rsidRPr="00B5727B">
              <w:rPr>
                <w:sz w:val="12"/>
                <w:szCs w:val="16"/>
              </w:rPr>
              <w:t>)</w:t>
            </w:r>
          </w:p>
        </w:tc>
        <w:tc>
          <w:tcPr>
            <w:tcW w:w="1341" w:type="dxa"/>
            <w:tcBorders>
              <w:bottom w:val="single" w:sz="4" w:space="0" w:color="FFFFFF" w:themeColor="background1"/>
            </w:tcBorders>
            <w:shd w:val="clear" w:color="auto" w:fill="E6E6E6"/>
            <w:vAlign w:val="center"/>
          </w:tcPr>
          <w:p w14:paraId="36F9A66F" w14:textId="77777777" w:rsidR="004D2233" w:rsidRPr="00B5727B" w:rsidRDefault="004D2233" w:rsidP="00A5468A">
            <w:pPr>
              <w:pStyle w:val="070-TabelaPadro"/>
              <w:rPr>
                <w:sz w:val="12"/>
                <w:szCs w:val="16"/>
              </w:rPr>
            </w:pPr>
            <w:bookmarkStart w:id="472" w:name="BBDRA02AC023"/>
            <w:bookmarkEnd w:id="472"/>
            <w:r w:rsidRPr="00B5727B">
              <w:rPr>
                <w:sz w:val="12"/>
                <w:szCs w:val="16"/>
              </w:rPr>
              <w:t>(9,139,354)</w:t>
            </w:r>
          </w:p>
        </w:tc>
        <w:tc>
          <w:tcPr>
            <w:tcW w:w="1340" w:type="dxa"/>
            <w:tcBorders>
              <w:bottom w:val="single" w:sz="4" w:space="0" w:color="FFFFFF" w:themeColor="background1"/>
            </w:tcBorders>
            <w:shd w:val="clear" w:color="auto" w:fill="E6E6E6"/>
            <w:vAlign w:val="center"/>
          </w:tcPr>
          <w:p w14:paraId="2272C718" w14:textId="77777777" w:rsidR="004D2233" w:rsidRPr="00B5727B" w:rsidRDefault="004D2233" w:rsidP="00A5468A">
            <w:pPr>
              <w:pStyle w:val="070-TabelaPadro"/>
              <w:rPr>
                <w:sz w:val="12"/>
                <w:szCs w:val="16"/>
              </w:rPr>
            </w:pPr>
            <w:bookmarkStart w:id="473" w:name="BBDRA02AD023"/>
            <w:bookmarkEnd w:id="473"/>
            <w:r w:rsidRPr="00B5727B">
              <w:rPr>
                <w:sz w:val="12"/>
                <w:szCs w:val="16"/>
              </w:rPr>
              <w:t>(3,517,32</w:t>
            </w:r>
            <w:r>
              <w:rPr>
                <w:sz w:val="12"/>
                <w:szCs w:val="16"/>
              </w:rPr>
              <w:t>1</w:t>
            </w:r>
            <w:r w:rsidRPr="00B5727B">
              <w:rPr>
                <w:sz w:val="12"/>
                <w:szCs w:val="16"/>
              </w:rPr>
              <w:t>)</w:t>
            </w:r>
          </w:p>
        </w:tc>
        <w:tc>
          <w:tcPr>
            <w:tcW w:w="1341" w:type="dxa"/>
            <w:tcBorders>
              <w:bottom w:val="single" w:sz="4" w:space="0" w:color="FFFFFF" w:themeColor="background1"/>
            </w:tcBorders>
            <w:shd w:val="clear" w:color="auto" w:fill="E6E6E6"/>
            <w:vAlign w:val="center"/>
          </w:tcPr>
          <w:p w14:paraId="284CA43C" w14:textId="77777777" w:rsidR="004D2233" w:rsidRPr="00B5727B" w:rsidRDefault="004D2233" w:rsidP="00A5468A">
            <w:pPr>
              <w:pStyle w:val="070-TabelaPadro"/>
              <w:rPr>
                <w:sz w:val="12"/>
                <w:szCs w:val="16"/>
              </w:rPr>
            </w:pPr>
            <w:bookmarkStart w:id="474" w:name="BBDRA02AF023"/>
            <w:bookmarkEnd w:id="474"/>
            <w:r w:rsidRPr="00B5727B">
              <w:rPr>
                <w:sz w:val="12"/>
                <w:szCs w:val="16"/>
              </w:rPr>
              <w:t>(9,139,354)</w:t>
            </w:r>
          </w:p>
        </w:tc>
      </w:tr>
      <w:bookmarkEnd w:id="470"/>
      <w:tr w:rsidR="004D2233" w:rsidRPr="00B5727B" w14:paraId="6A888B20" w14:textId="77777777" w:rsidTr="0039393F">
        <w:trPr>
          <w:cantSplit/>
        </w:trPr>
        <w:tc>
          <w:tcPr>
            <w:tcW w:w="4390" w:type="dxa"/>
            <w:tcBorders>
              <w:bottom w:val="single" w:sz="4" w:space="0" w:color="FFFFFF" w:themeColor="background1"/>
            </w:tcBorders>
            <w:shd w:val="clear" w:color="auto" w:fill="F3F3F3"/>
            <w:vAlign w:val="center"/>
          </w:tcPr>
          <w:p w14:paraId="41C1261B" w14:textId="77777777" w:rsidR="004D2233" w:rsidRPr="00B5727B" w:rsidRDefault="004D2233" w:rsidP="00A5468A">
            <w:pPr>
              <w:pStyle w:val="070-TabelaPadro"/>
              <w:jc w:val="left"/>
              <w:rPr>
                <w:sz w:val="12"/>
                <w:szCs w:val="16"/>
              </w:rPr>
            </w:pPr>
          </w:p>
        </w:tc>
        <w:tc>
          <w:tcPr>
            <w:tcW w:w="1340" w:type="dxa"/>
            <w:tcBorders>
              <w:bottom w:val="single" w:sz="4" w:space="0" w:color="FFFFFF" w:themeColor="background1"/>
            </w:tcBorders>
            <w:shd w:val="clear" w:color="auto" w:fill="F3F3F3"/>
            <w:vAlign w:val="center"/>
          </w:tcPr>
          <w:p w14:paraId="29DFC2DC" w14:textId="77777777" w:rsidR="004D2233" w:rsidRPr="00B5727B" w:rsidRDefault="004D2233" w:rsidP="00A5468A">
            <w:pPr>
              <w:pStyle w:val="070-TabelaPadro"/>
              <w:rPr>
                <w:sz w:val="12"/>
                <w:szCs w:val="16"/>
              </w:rPr>
            </w:pPr>
          </w:p>
        </w:tc>
        <w:tc>
          <w:tcPr>
            <w:tcW w:w="1341" w:type="dxa"/>
            <w:tcBorders>
              <w:bottom w:val="single" w:sz="4" w:space="0" w:color="FFFFFF" w:themeColor="background1"/>
            </w:tcBorders>
            <w:shd w:val="clear" w:color="auto" w:fill="F3F3F3"/>
            <w:vAlign w:val="center"/>
          </w:tcPr>
          <w:p w14:paraId="08433EBA" w14:textId="77777777" w:rsidR="004D2233" w:rsidRPr="00B5727B" w:rsidRDefault="004D2233" w:rsidP="00A5468A">
            <w:pPr>
              <w:pStyle w:val="070-TabelaPadro"/>
              <w:rPr>
                <w:sz w:val="12"/>
                <w:szCs w:val="16"/>
              </w:rPr>
            </w:pPr>
          </w:p>
        </w:tc>
        <w:tc>
          <w:tcPr>
            <w:tcW w:w="1340" w:type="dxa"/>
            <w:tcBorders>
              <w:bottom w:val="single" w:sz="4" w:space="0" w:color="FFFFFF" w:themeColor="background1"/>
            </w:tcBorders>
            <w:shd w:val="clear" w:color="auto" w:fill="F3F3F3"/>
            <w:vAlign w:val="center"/>
          </w:tcPr>
          <w:p w14:paraId="16CA2004" w14:textId="77777777" w:rsidR="004D2233" w:rsidRPr="00B5727B" w:rsidRDefault="004D2233" w:rsidP="00A5468A">
            <w:pPr>
              <w:pStyle w:val="070-TabelaPadro"/>
              <w:rPr>
                <w:sz w:val="12"/>
                <w:szCs w:val="16"/>
              </w:rPr>
            </w:pPr>
          </w:p>
        </w:tc>
        <w:tc>
          <w:tcPr>
            <w:tcW w:w="1341" w:type="dxa"/>
            <w:tcBorders>
              <w:bottom w:val="single" w:sz="4" w:space="0" w:color="FFFFFF" w:themeColor="background1"/>
            </w:tcBorders>
            <w:shd w:val="clear" w:color="auto" w:fill="F3F3F3"/>
            <w:vAlign w:val="center"/>
          </w:tcPr>
          <w:p w14:paraId="633B0701" w14:textId="77777777" w:rsidR="004D2233" w:rsidRPr="00B5727B" w:rsidRDefault="004D2233" w:rsidP="00A5468A">
            <w:pPr>
              <w:pStyle w:val="070-TabelaPadro"/>
              <w:rPr>
                <w:sz w:val="12"/>
                <w:szCs w:val="16"/>
              </w:rPr>
            </w:pPr>
          </w:p>
        </w:tc>
      </w:tr>
      <w:tr w:rsidR="004D2233" w:rsidRPr="00B5727B" w14:paraId="4B32202B" w14:textId="77777777" w:rsidTr="0039393F">
        <w:trPr>
          <w:cantSplit/>
        </w:trPr>
        <w:tc>
          <w:tcPr>
            <w:tcW w:w="4390" w:type="dxa"/>
            <w:tcBorders>
              <w:bottom w:val="single" w:sz="4" w:space="0" w:color="FFFFFF" w:themeColor="background1"/>
            </w:tcBorders>
            <w:shd w:val="clear" w:color="auto" w:fill="E6E6E6"/>
            <w:vAlign w:val="center"/>
          </w:tcPr>
          <w:p w14:paraId="134E3BB2" w14:textId="77777777" w:rsidR="004D2233" w:rsidRPr="00B5727B" w:rsidRDefault="004D2233" w:rsidP="00A5468A">
            <w:pPr>
              <w:pStyle w:val="070-TabelaPadro"/>
              <w:jc w:val="left"/>
              <w:rPr>
                <w:b/>
                <w:sz w:val="12"/>
                <w:szCs w:val="16"/>
              </w:rPr>
            </w:pPr>
            <w:bookmarkStart w:id="475" w:name="BBDRA0200024" w:colFirst="0" w:colLast="0"/>
            <w:r w:rsidRPr="00B5727B">
              <w:rPr>
                <w:b/>
                <w:sz w:val="12"/>
                <w:szCs w:val="16"/>
              </w:rPr>
              <w:t>Other comprehensive income net of tax effects</w:t>
            </w:r>
          </w:p>
        </w:tc>
        <w:tc>
          <w:tcPr>
            <w:tcW w:w="1340" w:type="dxa"/>
            <w:tcBorders>
              <w:bottom w:val="single" w:sz="4" w:space="0" w:color="FFFFFF" w:themeColor="background1"/>
            </w:tcBorders>
            <w:shd w:val="clear" w:color="auto" w:fill="E6E6E6"/>
            <w:vAlign w:val="center"/>
          </w:tcPr>
          <w:p w14:paraId="3B54D2D0" w14:textId="77777777" w:rsidR="004D2233" w:rsidRPr="00B5727B" w:rsidRDefault="004D2233" w:rsidP="00A5468A">
            <w:pPr>
              <w:pStyle w:val="070-TabelaPadro"/>
              <w:rPr>
                <w:b/>
                <w:sz w:val="12"/>
                <w:szCs w:val="16"/>
              </w:rPr>
            </w:pPr>
            <w:bookmarkStart w:id="476" w:name="BBDRA02AA024"/>
            <w:bookmarkEnd w:id="476"/>
            <w:r w:rsidRPr="00B5727B">
              <w:rPr>
                <w:b/>
                <w:sz w:val="12"/>
                <w:szCs w:val="16"/>
              </w:rPr>
              <w:t>3,693,665</w:t>
            </w:r>
          </w:p>
        </w:tc>
        <w:tc>
          <w:tcPr>
            <w:tcW w:w="1341" w:type="dxa"/>
            <w:tcBorders>
              <w:bottom w:val="single" w:sz="4" w:space="0" w:color="FFFFFF" w:themeColor="background1"/>
            </w:tcBorders>
            <w:shd w:val="clear" w:color="auto" w:fill="E6E6E6"/>
            <w:vAlign w:val="center"/>
          </w:tcPr>
          <w:p w14:paraId="4028436A" w14:textId="77777777" w:rsidR="004D2233" w:rsidRPr="00B5727B" w:rsidRDefault="004D2233" w:rsidP="00A5468A">
            <w:pPr>
              <w:pStyle w:val="070-TabelaPadro"/>
              <w:rPr>
                <w:b/>
                <w:sz w:val="12"/>
                <w:szCs w:val="16"/>
              </w:rPr>
            </w:pPr>
            <w:bookmarkStart w:id="477" w:name="BBDRA02AC024"/>
            <w:bookmarkEnd w:id="477"/>
            <w:r w:rsidRPr="00B5727B">
              <w:rPr>
                <w:b/>
                <w:sz w:val="12"/>
                <w:szCs w:val="16"/>
              </w:rPr>
              <w:t>8,300,364</w:t>
            </w:r>
          </w:p>
        </w:tc>
        <w:tc>
          <w:tcPr>
            <w:tcW w:w="1340" w:type="dxa"/>
            <w:tcBorders>
              <w:bottom w:val="single" w:sz="4" w:space="0" w:color="FFFFFF" w:themeColor="background1"/>
            </w:tcBorders>
            <w:shd w:val="clear" w:color="auto" w:fill="E6E6E6"/>
            <w:vAlign w:val="center"/>
          </w:tcPr>
          <w:p w14:paraId="63AF08C8" w14:textId="77777777" w:rsidR="004D2233" w:rsidRPr="00B5727B" w:rsidRDefault="004D2233" w:rsidP="00A5468A">
            <w:pPr>
              <w:pStyle w:val="070-TabelaPadro"/>
              <w:rPr>
                <w:b/>
                <w:sz w:val="12"/>
                <w:szCs w:val="16"/>
              </w:rPr>
            </w:pPr>
            <w:bookmarkStart w:id="478" w:name="BBDRA02AD024"/>
            <w:bookmarkEnd w:id="478"/>
            <w:r w:rsidRPr="00B5727B">
              <w:rPr>
                <w:b/>
                <w:sz w:val="12"/>
                <w:szCs w:val="16"/>
              </w:rPr>
              <w:t>3,539,181</w:t>
            </w:r>
          </w:p>
        </w:tc>
        <w:tc>
          <w:tcPr>
            <w:tcW w:w="1341" w:type="dxa"/>
            <w:tcBorders>
              <w:bottom w:val="single" w:sz="4" w:space="0" w:color="FFFFFF" w:themeColor="background1"/>
            </w:tcBorders>
            <w:shd w:val="clear" w:color="auto" w:fill="E6E6E6"/>
            <w:vAlign w:val="center"/>
          </w:tcPr>
          <w:p w14:paraId="4CF0C13D" w14:textId="77777777" w:rsidR="004D2233" w:rsidRPr="00B5727B" w:rsidRDefault="004D2233" w:rsidP="00A5468A">
            <w:pPr>
              <w:pStyle w:val="070-TabelaPadro"/>
              <w:rPr>
                <w:b/>
                <w:sz w:val="12"/>
                <w:szCs w:val="16"/>
              </w:rPr>
            </w:pPr>
            <w:bookmarkStart w:id="479" w:name="BBDRA02AF024"/>
            <w:bookmarkEnd w:id="479"/>
            <w:r w:rsidRPr="00B5727B">
              <w:rPr>
                <w:b/>
                <w:sz w:val="12"/>
                <w:szCs w:val="16"/>
              </w:rPr>
              <w:t>8,233,032</w:t>
            </w:r>
          </w:p>
        </w:tc>
      </w:tr>
      <w:bookmarkEnd w:id="475"/>
      <w:tr w:rsidR="004D2233" w:rsidRPr="00B5727B" w14:paraId="6D3F75E7" w14:textId="77777777" w:rsidTr="0039393F">
        <w:trPr>
          <w:cantSplit/>
        </w:trPr>
        <w:tc>
          <w:tcPr>
            <w:tcW w:w="4390" w:type="dxa"/>
            <w:tcBorders>
              <w:bottom w:val="single" w:sz="4" w:space="0" w:color="FFFFFF" w:themeColor="background1"/>
            </w:tcBorders>
            <w:shd w:val="clear" w:color="auto" w:fill="F3F3F3"/>
            <w:vAlign w:val="center"/>
          </w:tcPr>
          <w:p w14:paraId="5D08F7BF" w14:textId="77777777" w:rsidR="004D2233" w:rsidRPr="00B5727B" w:rsidRDefault="004D2233" w:rsidP="00A5468A">
            <w:pPr>
              <w:pStyle w:val="070-TabelaPadro"/>
              <w:jc w:val="left"/>
              <w:rPr>
                <w:sz w:val="12"/>
                <w:szCs w:val="16"/>
              </w:rPr>
            </w:pPr>
          </w:p>
        </w:tc>
        <w:tc>
          <w:tcPr>
            <w:tcW w:w="1340" w:type="dxa"/>
            <w:tcBorders>
              <w:bottom w:val="single" w:sz="4" w:space="0" w:color="FFFFFF" w:themeColor="background1"/>
            </w:tcBorders>
            <w:shd w:val="clear" w:color="auto" w:fill="F3F3F3"/>
            <w:vAlign w:val="center"/>
          </w:tcPr>
          <w:p w14:paraId="3C154A55" w14:textId="77777777" w:rsidR="004D2233" w:rsidRPr="00B5727B" w:rsidRDefault="004D2233" w:rsidP="00A5468A">
            <w:pPr>
              <w:pStyle w:val="070-TabelaPadro"/>
              <w:rPr>
                <w:sz w:val="12"/>
                <w:szCs w:val="16"/>
              </w:rPr>
            </w:pPr>
          </w:p>
        </w:tc>
        <w:tc>
          <w:tcPr>
            <w:tcW w:w="1341" w:type="dxa"/>
            <w:tcBorders>
              <w:bottom w:val="single" w:sz="4" w:space="0" w:color="FFFFFF" w:themeColor="background1"/>
            </w:tcBorders>
            <w:shd w:val="clear" w:color="auto" w:fill="F3F3F3"/>
            <w:vAlign w:val="center"/>
          </w:tcPr>
          <w:p w14:paraId="17D16098" w14:textId="77777777" w:rsidR="004D2233" w:rsidRPr="00B5727B" w:rsidRDefault="004D2233" w:rsidP="00A5468A">
            <w:pPr>
              <w:pStyle w:val="070-TabelaPadro"/>
              <w:rPr>
                <w:sz w:val="12"/>
                <w:szCs w:val="16"/>
              </w:rPr>
            </w:pPr>
          </w:p>
        </w:tc>
        <w:tc>
          <w:tcPr>
            <w:tcW w:w="1340" w:type="dxa"/>
            <w:tcBorders>
              <w:bottom w:val="single" w:sz="4" w:space="0" w:color="FFFFFF" w:themeColor="background1"/>
            </w:tcBorders>
            <w:shd w:val="clear" w:color="auto" w:fill="F3F3F3"/>
            <w:vAlign w:val="center"/>
          </w:tcPr>
          <w:p w14:paraId="56736628" w14:textId="77777777" w:rsidR="004D2233" w:rsidRPr="00B5727B" w:rsidRDefault="004D2233" w:rsidP="00A5468A">
            <w:pPr>
              <w:pStyle w:val="070-TabelaPadro"/>
              <w:rPr>
                <w:sz w:val="12"/>
                <w:szCs w:val="16"/>
              </w:rPr>
            </w:pPr>
          </w:p>
        </w:tc>
        <w:tc>
          <w:tcPr>
            <w:tcW w:w="1341" w:type="dxa"/>
            <w:tcBorders>
              <w:bottom w:val="single" w:sz="4" w:space="0" w:color="FFFFFF" w:themeColor="background1"/>
            </w:tcBorders>
            <w:shd w:val="clear" w:color="auto" w:fill="F3F3F3"/>
            <w:vAlign w:val="center"/>
          </w:tcPr>
          <w:p w14:paraId="2422FC8D" w14:textId="77777777" w:rsidR="004D2233" w:rsidRPr="00B5727B" w:rsidRDefault="004D2233" w:rsidP="00A5468A">
            <w:pPr>
              <w:pStyle w:val="070-TabelaPadro"/>
              <w:rPr>
                <w:sz w:val="12"/>
                <w:szCs w:val="16"/>
              </w:rPr>
            </w:pPr>
          </w:p>
        </w:tc>
      </w:tr>
      <w:tr w:rsidR="004D2233" w:rsidRPr="00B5727B" w14:paraId="4D252CCE" w14:textId="77777777" w:rsidTr="0039393F">
        <w:trPr>
          <w:cantSplit/>
        </w:trPr>
        <w:tc>
          <w:tcPr>
            <w:tcW w:w="4390" w:type="dxa"/>
            <w:tcBorders>
              <w:bottom w:val="single" w:sz="4" w:space="0" w:color="FFFFFF" w:themeColor="background1"/>
            </w:tcBorders>
            <w:shd w:val="clear" w:color="auto" w:fill="E6E6E6"/>
            <w:vAlign w:val="center"/>
          </w:tcPr>
          <w:p w14:paraId="369B001A" w14:textId="77777777" w:rsidR="004D2233" w:rsidRPr="00B5727B" w:rsidRDefault="004D2233" w:rsidP="00A5468A">
            <w:pPr>
              <w:pStyle w:val="070-TabelaPadro"/>
              <w:jc w:val="left"/>
              <w:rPr>
                <w:b/>
                <w:sz w:val="12"/>
                <w:szCs w:val="16"/>
              </w:rPr>
            </w:pPr>
            <w:bookmarkStart w:id="480" w:name="BBDRA0200025" w:colFirst="0" w:colLast="0"/>
            <w:r w:rsidRPr="00B5727B">
              <w:rPr>
                <w:b/>
                <w:sz w:val="12"/>
                <w:szCs w:val="16"/>
              </w:rPr>
              <w:t>Comprehensive income</w:t>
            </w:r>
          </w:p>
        </w:tc>
        <w:tc>
          <w:tcPr>
            <w:tcW w:w="1340" w:type="dxa"/>
            <w:tcBorders>
              <w:bottom w:val="single" w:sz="4" w:space="0" w:color="FFFFFF" w:themeColor="background1"/>
            </w:tcBorders>
            <w:shd w:val="clear" w:color="auto" w:fill="E6E6E6"/>
            <w:vAlign w:val="center"/>
          </w:tcPr>
          <w:p w14:paraId="735FAF8C" w14:textId="77777777" w:rsidR="004D2233" w:rsidRPr="00B5727B" w:rsidRDefault="004D2233" w:rsidP="00A5468A">
            <w:pPr>
              <w:pStyle w:val="070-TabelaPadro"/>
              <w:rPr>
                <w:b/>
                <w:sz w:val="12"/>
                <w:szCs w:val="16"/>
              </w:rPr>
            </w:pPr>
            <w:bookmarkStart w:id="481" w:name="BBDRA02AA025"/>
            <w:bookmarkEnd w:id="481"/>
            <w:r w:rsidRPr="00B5727B">
              <w:rPr>
                <w:b/>
                <w:sz w:val="12"/>
                <w:szCs w:val="16"/>
              </w:rPr>
              <w:t>10,264,302</w:t>
            </w:r>
          </w:p>
        </w:tc>
        <w:tc>
          <w:tcPr>
            <w:tcW w:w="1341" w:type="dxa"/>
            <w:tcBorders>
              <w:bottom w:val="single" w:sz="4" w:space="0" w:color="FFFFFF" w:themeColor="background1"/>
            </w:tcBorders>
            <w:shd w:val="clear" w:color="auto" w:fill="E6E6E6"/>
            <w:vAlign w:val="center"/>
          </w:tcPr>
          <w:p w14:paraId="38DE805A" w14:textId="77777777" w:rsidR="004D2233" w:rsidRPr="00B5727B" w:rsidRDefault="004D2233" w:rsidP="00A5468A">
            <w:pPr>
              <w:pStyle w:val="070-TabelaPadro"/>
              <w:rPr>
                <w:b/>
                <w:sz w:val="12"/>
                <w:szCs w:val="16"/>
              </w:rPr>
            </w:pPr>
            <w:bookmarkStart w:id="482" w:name="BBDRA02AC025"/>
            <w:bookmarkEnd w:id="482"/>
            <w:r w:rsidRPr="00B5727B">
              <w:rPr>
                <w:b/>
                <w:sz w:val="12"/>
                <w:szCs w:val="16"/>
              </w:rPr>
              <w:t>12,457,566</w:t>
            </w:r>
          </w:p>
        </w:tc>
        <w:tc>
          <w:tcPr>
            <w:tcW w:w="1340" w:type="dxa"/>
            <w:tcBorders>
              <w:bottom w:val="single" w:sz="4" w:space="0" w:color="FFFFFF" w:themeColor="background1"/>
            </w:tcBorders>
            <w:shd w:val="clear" w:color="auto" w:fill="E6E6E6"/>
            <w:vAlign w:val="center"/>
          </w:tcPr>
          <w:p w14:paraId="4AEEC527" w14:textId="77777777" w:rsidR="004D2233" w:rsidRPr="00B5727B" w:rsidRDefault="004D2233" w:rsidP="00A5468A">
            <w:pPr>
              <w:pStyle w:val="070-TabelaPadro"/>
              <w:rPr>
                <w:b/>
                <w:sz w:val="12"/>
                <w:szCs w:val="16"/>
              </w:rPr>
            </w:pPr>
            <w:bookmarkStart w:id="483" w:name="BBDRA02AD025"/>
            <w:bookmarkEnd w:id="483"/>
            <w:r w:rsidRPr="00B5727B">
              <w:rPr>
                <w:b/>
                <w:sz w:val="12"/>
                <w:szCs w:val="16"/>
              </w:rPr>
              <w:t>10,716,166</w:t>
            </w:r>
          </w:p>
        </w:tc>
        <w:tc>
          <w:tcPr>
            <w:tcW w:w="1341" w:type="dxa"/>
            <w:tcBorders>
              <w:bottom w:val="single" w:sz="4" w:space="0" w:color="FFFFFF" w:themeColor="background1"/>
            </w:tcBorders>
            <w:shd w:val="clear" w:color="auto" w:fill="E6E6E6"/>
            <w:vAlign w:val="center"/>
          </w:tcPr>
          <w:p w14:paraId="450E3572" w14:textId="77777777" w:rsidR="004D2233" w:rsidRPr="00B5727B" w:rsidRDefault="004D2233" w:rsidP="00A5468A">
            <w:pPr>
              <w:pStyle w:val="070-TabelaPadro"/>
              <w:rPr>
                <w:b/>
                <w:sz w:val="12"/>
                <w:szCs w:val="16"/>
              </w:rPr>
            </w:pPr>
            <w:bookmarkStart w:id="484" w:name="BBDRA02AF025"/>
            <w:bookmarkEnd w:id="484"/>
            <w:r w:rsidRPr="00B5727B">
              <w:rPr>
                <w:b/>
                <w:sz w:val="12"/>
                <w:szCs w:val="16"/>
              </w:rPr>
              <w:t>12,860,540</w:t>
            </w:r>
          </w:p>
        </w:tc>
      </w:tr>
      <w:bookmarkEnd w:id="480"/>
      <w:tr w:rsidR="004D2233" w:rsidRPr="00B5727B" w14:paraId="2BB4077D" w14:textId="77777777" w:rsidTr="0039393F">
        <w:trPr>
          <w:cantSplit/>
        </w:trPr>
        <w:tc>
          <w:tcPr>
            <w:tcW w:w="4390" w:type="dxa"/>
            <w:tcBorders>
              <w:bottom w:val="single" w:sz="4" w:space="0" w:color="FFFFFF" w:themeColor="background1"/>
            </w:tcBorders>
            <w:shd w:val="clear" w:color="auto" w:fill="F3F3F3"/>
            <w:vAlign w:val="center"/>
          </w:tcPr>
          <w:p w14:paraId="2634C53C" w14:textId="77777777" w:rsidR="004D2233" w:rsidRPr="00B5727B" w:rsidRDefault="004D2233" w:rsidP="00A5468A">
            <w:pPr>
              <w:pStyle w:val="070-TabelaPadro"/>
              <w:jc w:val="left"/>
              <w:rPr>
                <w:sz w:val="12"/>
                <w:szCs w:val="16"/>
              </w:rPr>
            </w:pPr>
          </w:p>
        </w:tc>
        <w:tc>
          <w:tcPr>
            <w:tcW w:w="1340" w:type="dxa"/>
            <w:tcBorders>
              <w:bottom w:val="single" w:sz="4" w:space="0" w:color="FFFFFF" w:themeColor="background1"/>
            </w:tcBorders>
            <w:shd w:val="clear" w:color="auto" w:fill="F3F3F3"/>
            <w:vAlign w:val="center"/>
          </w:tcPr>
          <w:p w14:paraId="517F65F0" w14:textId="77777777" w:rsidR="004D2233" w:rsidRPr="00B5727B" w:rsidRDefault="004D2233" w:rsidP="00A5468A">
            <w:pPr>
              <w:pStyle w:val="070-TabelaPadro"/>
              <w:rPr>
                <w:sz w:val="12"/>
                <w:szCs w:val="16"/>
              </w:rPr>
            </w:pPr>
          </w:p>
        </w:tc>
        <w:tc>
          <w:tcPr>
            <w:tcW w:w="1341" w:type="dxa"/>
            <w:tcBorders>
              <w:bottom w:val="single" w:sz="4" w:space="0" w:color="FFFFFF" w:themeColor="background1"/>
            </w:tcBorders>
            <w:shd w:val="clear" w:color="auto" w:fill="F3F3F3"/>
            <w:vAlign w:val="center"/>
          </w:tcPr>
          <w:p w14:paraId="1F768B8B" w14:textId="77777777" w:rsidR="004D2233" w:rsidRPr="00B5727B" w:rsidRDefault="004D2233" w:rsidP="00A5468A">
            <w:pPr>
              <w:pStyle w:val="070-TabelaPadro"/>
              <w:rPr>
                <w:sz w:val="12"/>
                <w:szCs w:val="16"/>
              </w:rPr>
            </w:pPr>
          </w:p>
        </w:tc>
        <w:tc>
          <w:tcPr>
            <w:tcW w:w="1340" w:type="dxa"/>
            <w:tcBorders>
              <w:bottom w:val="single" w:sz="4" w:space="0" w:color="FFFFFF" w:themeColor="background1"/>
            </w:tcBorders>
            <w:shd w:val="clear" w:color="auto" w:fill="F3F3F3"/>
            <w:vAlign w:val="center"/>
          </w:tcPr>
          <w:p w14:paraId="21D427CB" w14:textId="77777777" w:rsidR="004D2233" w:rsidRPr="00B5727B" w:rsidRDefault="004D2233" w:rsidP="00A5468A">
            <w:pPr>
              <w:pStyle w:val="070-TabelaPadro"/>
              <w:rPr>
                <w:sz w:val="12"/>
                <w:szCs w:val="16"/>
              </w:rPr>
            </w:pPr>
          </w:p>
        </w:tc>
        <w:tc>
          <w:tcPr>
            <w:tcW w:w="1341" w:type="dxa"/>
            <w:tcBorders>
              <w:bottom w:val="single" w:sz="4" w:space="0" w:color="FFFFFF" w:themeColor="background1"/>
            </w:tcBorders>
            <w:shd w:val="clear" w:color="auto" w:fill="F3F3F3"/>
            <w:vAlign w:val="center"/>
          </w:tcPr>
          <w:p w14:paraId="6307577B" w14:textId="77777777" w:rsidR="004D2233" w:rsidRPr="00B5727B" w:rsidRDefault="004D2233" w:rsidP="00A5468A">
            <w:pPr>
              <w:pStyle w:val="070-TabelaPadro"/>
              <w:rPr>
                <w:sz w:val="12"/>
                <w:szCs w:val="16"/>
              </w:rPr>
            </w:pPr>
          </w:p>
        </w:tc>
      </w:tr>
      <w:tr w:rsidR="004D2233" w:rsidRPr="00B5727B" w14:paraId="5CC76A78" w14:textId="77777777" w:rsidTr="0039393F">
        <w:trPr>
          <w:cantSplit/>
        </w:trPr>
        <w:tc>
          <w:tcPr>
            <w:tcW w:w="4390" w:type="dxa"/>
            <w:tcBorders>
              <w:bottom w:val="single" w:sz="4" w:space="0" w:color="FFFFFF" w:themeColor="background1"/>
            </w:tcBorders>
            <w:shd w:val="clear" w:color="auto" w:fill="E6E6E6"/>
            <w:vAlign w:val="center"/>
          </w:tcPr>
          <w:p w14:paraId="34901F47" w14:textId="77777777" w:rsidR="004D2233" w:rsidRPr="00B5727B" w:rsidRDefault="004D2233" w:rsidP="00A5468A">
            <w:pPr>
              <w:pStyle w:val="070-TabelaPadro"/>
              <w:jc w:val="left"/>
              <w:rPr>
                <w:sz w:val="12"/>
                <w:szCs w:val="16"/>
              </w:rPr>
            </w:pPr>
            <w:bookmarkStart w:id="485" w:name="BBDRA0200027" w:colFirst="0" w:colLast="0"/>
            <w:r w:rsidRPr="00B5727B">
              <w:rPr>
                <w:sz w:val="12"/>
                <w:szCs w:val="16"/>
              </w:rPr>
              <w:t>Comprehensive income attributable to controlling interests</w:t>
            </w:r>
          </w:p>
        </w:tc>
        <w:tc>
          <w:tcPr>
            <w:tcW w:w="1340" w:type="dxa"/>
            <w:tcBorders>
              <w:bottom w:val="single" w:sz="4" w:space="0" w:color="FFFFFF" w:themeColor="background1"/>
            </w:tcBorders>
            <w:shd w:val="clear" w:color="auto" w:fill="E6E6E6"/>
            <w:vAlign w:val="center"/>
          </w:tcPr>
          <w:p w14:paraId="180CAA9B" w14:textId="77777777" w:rsidR="004D2233" w:rsidRPr="00B5727B" w:rsidRDefault="004D2233" w:rsidP="00A5468A">
            <w:pPr>
              <w:pStyle w:val="070-TabelaPadro"/>
              <w:rPr>
                <w:sz w:val="12"/>
                <w:szCs w:val="16"/>
              </w:rPr>
            </w:pPr>
            <w:bookmarkStart w:id="486" w:name="BBDRA02AA027"/>
            <w:bookmarkEnd w:id="486"/>
            <w:r w:rsidRPr="00B5727B">
              <w:rPr>
                <w:sz w:val="12"/>
                <w:szCs w:val="16"/>
              </w:rPr>
              <w:t>10,264,302</w:t>
            </w:r>
          </w:p>
        </w:tc>
        <w:tc>
          <w:tcPr>
            <w:tcW w:w="1341" w:type="dxa"/>
            <w:tcBorders>
              <w:bottom w:val="single" w:sz="4" w:space="0" w:color="FFFFFF" w:themeColor="background1"/>
            </w:tcBorders>
            <w:shd w:val="clear" w:color="auto" w:fill="E6E6E6"/>
            <w:vAlign w:val="center"/>
          </w:tcPr>
          <w:p w14:paraId="38F9BE8C" w14:textId="77777777" w:rsidR="004D2233" w:rsidRPr="00B5727B" w:rsidRDefault="004D2233" w:rsidP="00A5468A">
            <w:pPr>
              <w:pStyle w:val="070-TabelaPadro"/>
              <w:rPr>
                <w:sz w:val="12"/>
                <w:szCs w:val="16"/>
              </w:rPr>
            </w:pPr>
            <w:bookmarkStart w:id="487" w:name="BBDRA02AC027"/>
            <w:bookmarkEnd w:id="487"/>
            <w:r w:rsidRPr="00B5727B">
              <w:rPr>
                <w:sz w:val="12"/>
                <w:szCs w:val="16"/>
              </w:rPr>
              <w:t>12,457,566</w:t>
            </w:r>
          </w:p>
        </w:tc>
        <w:tc>
          <w:tcPr>
            <w:tcW w:w="1340" w:type="dxa"/>
            <w:tcBorders>
              <w:bottom w:val="single" w:sz="4" w:space="0" w:color="FFFFFF" w:themeColor="background1"/>
            </w:tcBorders>
            <w:shd w:val="clear" w:color="auto" w:fill="E6E6E6"/>
            <w:vAlign w:val="center"/>
          </w:tcPr>
          <w:p w14:paraId="600FCA36" w14:textId="77777777" w:rsidR="004D2233" w:rsidRPr="00B5727B" w:rsidRDefault="004D2233" w:rsidP="00A5468A">
            <w:pPr>
              <w:pStyle w:val="070-TabelaPadro"/>
              <w:rPr>
                <w:sz w:val="12"/>
                <w:szCs w:val="16"/>
              </w:rPr>
            </w:pPr>
            <w:bookmarkStart w:id="488" w:name="BBDRA02AD027"/>
            <w:bookmarkEnd w:id="488"/>
            <w:r w:rsidRPr="00B5727B">
              <w:rPr>
                <w:sz w:val="12"/>
                <w:szCs w:val="16"/>
              </w:rPr>
              <w:t>10,354,083</w:t>
            </w:r>
          </w:p>
        </w:tc>
        <w:tc>
          <w:tcPr>
            <w:tcW w:w="1341" w:type="dxa"/>
            <w:tcBorders>
              <w:bottom w:val="single" w:sz="4" w:space="0" w:color="FFFFFF" w:themeColor="background1"/>
            </w:tcBorders>
            <w:shd w:val="clear" w:color="auto" w:fill="E6E6E6"/>
            <w:vAlign w:val="center"/>
          </w:tcPr>
          <w:p w14:paraId="58CD7326" w14:textId="77777777" w:rsidR="004D2233" w:rsidRPr="00B5727B" w:rsidRDefault="004D2233" w:rsidP="00A5468A">
            <w:pPr>
              <w:pStyle w:val="070-TabelaPadro"/>
              <w:rPr>
                <w:sz w:val="12"/>
                <w:szCs w:val="16"/>
              </w:rPr>
            </w:pPr>
            <w:bookmarkStart w:id="489" w:name="BBDRA02AF027"/>
            <w:bookmarkEnd w:id="489"/>
            <w:r w:rsidRPr="00B5727B">
              <w:rPr>
                <w:sz w:val="12"/>
                <w:szCs w:val="16"/>
              </w:rPr>
              <w:t>12,526,271</w:t>
            </w:r>
          </w:p>
        </w:tc>
      </w:tr>
      <w:tr w:rsidR="004D2233" w:rsidRPr="00B5727B" w14:paraId="7DEFDB79" w14:textId="77777777" w:rsidTr="0039393F">
        <w:trPr>
          <w:cantSplit/>
        </w:trPr>
        <w:tc>
          <w:tcPr>
            <w:tcW w:w="4390" w:type="dxa"/>
            <w:tcBorders>
              <w:bottom w:val="single" w:sz="4" w:space="0" w:color="CCCCCC"/>
            </w:tcBorders>
            <w:shd w:val="clear" w:color="auto" w:fill="F3F3F3"/>
            <w:vAlign w:val="center"/>
          </w:tcPr>
          <w:p w14:paraId="694C6C7C" w14:textId="77777777" w:rsidR="004D2233" w:rsidRPr="00B5727B" w:rsidRDefault="004D2233" w:rsidP="00A5468A">
            <w:pPr>
              <w:pStyle w:val="070-TabelaPadro"/>
              <w:jc w:val="left"/>
              <w:rPr>
                <w:sz w:val="12"/>
                <w:szCs w:val="16"/>
              </w:rPr>
            </w:pPr>
            <w:bookmarkStart w:id="490" w:name="BBDRA0200028" w:colFirst="0" w:colLast="0"/>
            <w:bookmarkEnd w:id="485"/>
            <w:r w:rsidRPr="00B5727B">
              <w:rPr>
                <w:sz w:val="12"/>
                <w:szCs w:val="16"/>
              </w:rPr>
              <w:t>Comprehensive income attributable to non-controlling interests</w:t>
            </w:r>
          </w:p>
        </w:tc>
        <w:tc>
          <w:tcPr>
            <w:tcW w:w="1340" w:type="dxa"/>
            <w:tcBorders>
              <w:bottom w:val="single" w:sz="4" w:space="0" w:color="CCCCCC"/>
            </w:tcBorders>
            <w:shd w:val="clear" w:color="auto" w:fill="F3F3F3"/>
            <w:vAlign w:val="center"/>
          </w:tcPr>
          <w:p w14:paraId="33EACAA8" w14:textId="77777777" w:rsidR="004D2233" w:rsidRPr="00B5727B" w:rsidRDefault="004D2233" w:rsidP="00A5468A">
            <w:pPr>
              <w:pStyle w:val="070-TabelaPadro"/>
              <w:rPr>
                <w:sz w:val="12"/>
                <w:szCs w:val="16"/>
              </w:rPr>
            </w:pPr>
            <w:bookmarkStart w:id="491" w:name="BBDRA02AA028"/>
            <w:bookmarkEnd w:id="491"/>
            <w:r w:rsidRPr="00B5727B">
              <w:rPr>
                <w:sz w:val="12"/>
                <w:szCs w:val="16"/>
              </w:rPr>
              <w:t>--</w:t>
            </w:r>
          </w:p>
        </w:tc>
        <w:tc>
          <w:tcPr>
            <w:tcW w:w="1341" w:type="dxa"/>
            <w:tcBorders>
              <w:bottom w:val="single" w:sz="4" w:space="0" w:color="CCCCCC"/>
            </w:tcBorders>
            <w:shd w:val="clear" w:color="auto" w:fill="F3F3F3"/>
            <w:vAlign w:val="center"/>
          </w:tcPr>
          <w:p w14:paraId="516D614D" w14:textId="77777777" w:rsidR="004D2233" w:rsidRPr="00B5727B" w:rsidRDefault="004D2233" w:rsidP="00A5468A">
            <w:pPr>
              <w:pStyle w:val="070-TabelaPadro"/>
              <w:rPr>
                <w:sz w:val="12"/>
                <w:szCs w:val="16"/>
              </w:rPr>
            </w:pPr>
            <w:bookmarkStart w:id="492" w:name="BBDRA02AC028"/>
            <w:bookmarkEnd w:id="492"/>
            <w:r w:rsidRPr="00B5727B">
              <w:rPr>
                <w:sz w:val="12"/>
                <w:szCs w:val="16"/>
              </w:rPr>
              <w:t>--</w:t>
            </w:r>
          </w:p>
        </w:tc>
        <w:tc>
          <w:tcPr>
            <w:tcW w:w="1340" w:type="dxa"/>
            <w:tcBorders>
              <w:bottom w:val="single" w:sz="4" w:space="0" w:color="CCCCCC"/>
            </w:tcBorders>
            <w:shd w:val="clear" w:color="auto" w:fill="F3F3F3"/>
            <w:vAlign w:val="center"/>
          </w:tcPr>
          <w:p w14:paraId="6C3AB1BE" w14:textId="77777777" w:rsidR="004D2233" w:rsidRPr="00B5727B" w:rsidRDefault="004D2233" w:rsidP="00A5468A">
            <w:pPr>
              <w:pStyle w:val="070-TabelaPadro"/>
              <w:rPr>
                <w:sz w:val="12"/>
                <w:szCs w:val="16"/>
              </w:rPr>
            </w:pPr>
            <w:bookmarkStart w:id="493" w:name="BBDRA02AD028"/>
            <w:bookmarkEnd w:id="493"/>
            <w:r w:rsidRPr="00B5727B">
              <w:rPr>
                <w:sz w:val="12"/>
                <w:szCs w:val="16"/>
              </w:rPr>
              <w:t>362,083</w:t>
            </w:r>
          </w:p>
        </w:tc>
        <w:tc>
          <w:tcPr>
            <w:tcW w:w="1341" w:type="dxa"/>
            <w:tcBorders>
              <w:bottom w:val="single" w:sz="4" w:space="0" w:color="CCCCCC"/>
            </w:tcBorders>
            <w:shd w:val="clear" w:color="auto" w:fill="F3F3F3"/>
            <w:vAlign w:val="center"/>
          </w:tcPr>
          <w:p w14:paraId="22C1C002" w14:textId="77777777" w:rsidR="004D2233" w:rsidRPr="00B5727B" w:rsidRDefault="004D2233" w:rsidP="00A5468A">
            <w:pPr>
              <w:pStyle w:val="070-TabelaPadro"/>
              <w:rPr>
                <w:sz w:val="12"/>
                <w:szCs w:val="16"/>
              </w:rPr>
            </w:pPr>
            <w:bookmarkStart w:id="494" w:name="BBDRA02AF028"/>
            <w:bookmarkEnd w:id="494"/>
            <w:r w:rsidRPr="00B5727B">
              <w:rPr>
                <w:sz w:val="12"/>
                <w:szCs w:val="16"/>
              </w:rPr>
              <w:t>334,269</w:t>
            </w:r>
          </w:p>
        </w:tc>
      </w:tr>
    </w:tbl>
    <w:bookmarkEnd w:id="379"/>
    <w:bookmarkEnd w:id="490"/>
    <w:p w14:paraId="75C3AD7C" w14:textId="77777777" w:rsidR="004D2233" w:rsidRPr="00B5727B" w:rsidRDefault="004D2233" w:rsidP="00A5468A">
      <w:pPr>
        <w:pStyle w:val="072-Rodapdatabela"/>
      </w:pPr>
      <w:r w:rsidRPr="00B5727B">
        <w:t>See the accompanying notes to the financial statements.</w:t>
      </w:r>
    </w:p>
    <w:p w14:paraId="6EE36A0D" w14:textId="77777777" w:rsidR="004D2233" w:rsidRPr="004644D8" w:rsidRDefault="004D2233" w:rsidP="00A5468A">
      <w:pPr>
        <w:pStyle w:val="072-Rodapdatabela"/>
      </w:pPr>
    </w:p>
    <w:p w14:paraId="0FC0AE61" w14:textId="6CD4C766" w:rsidR="004D2233" w:rsidRPr="004644D8" w:rsidRDefault="004D2233" w:rsidP="00612DD6">
      <w:pPr>
        <w:pStyle w:val="072-Rodapdatabela"/>
        <w:rPr>
          <w:rFonts w:ascii="BancoDoBrasil Titulos Medium" w:hAnsi="BancoDoBrasil Titulos Medium"/>
          <w:b/>
          <w:spacing w:val="-2"/>
          <w:sz w:val="20"/>
        </w:rPr>
        <w:sectPr w:rsidR="004D2233" w:rsidRPr="004644D8" w:rsidSect="004D2233">
          <w:pgSz w:w="11907" w:h="16840" w:code="9"/>
          <w:pgMar w:top="2126" w:right="851" w:bottom="1134" w:left="1418" w:header="425" w:footer="425" w:gutter="0"/>
          <w:cols w:space="283"/>
          <w:docGrid w:linePitch="326"/>
        </w:sectPr>
      </w:pPr>
    </w:p>
    <w:p w14:paraId="06295C8F" w14:textId="43182142" w:rsidR="00794B5E" w:rsidRPr="00876B3D" w:rsidRDefault="00794B5E" w:rsidP="00612DD6">
      <w:pPr>
        <w:pStyle w:val="072-Rodapdatabela"/>
      </w:pPr>
    </w:p>
    <w:p w14:paraId="7F152434" w14:textId="1D51F947" w:rsidR="00794B5E" w:rsidRPr="0073682B" w:rsidRDefault="00794B5E" w:rsidP="000E21A5">
      <w:pPr>
        <w:pStyle w:val="020-TtulodeDocumento"/>
        <w:numPr>
          <w:ilvl w:val="0"/>
          <w:numId w:val="0"/>
        </w:numPr>
      </w:pPr>
      <w:bookmarkStart w:id="495" w:name="_Toc103165599"/>
      <w:r w:rsidRPr="0073682B">
        <w:t>STATEMENT OF CHANGES IN SHAREHOLDERS' EQUITY</w:t>
      </w:r>
      <w:bookmarkEnd w:id="495"/>
    </w:p>
    <w:tbl>
      <w:tblPr>
        <w:tblW w:w="146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MP.01 - STATEMENTS OF CHANGES IN SHAREHOLDERS' EQUITY - Banco do Brasil"/>
        <w:tblDescription w:val="PubliCon - Sistema de Gerenciamento do Documentos Contábeis para Publicação&#10;&#10;Última atualização do mapa do quadro em: "/>
      </w:tblPr>
      <w:tblGrid>
        <w:gridCol w:w="4465"/>
        <w:gridCol w:w="567"/>
        <w:gridCol w:w="1134"/>
        <w:gridCol w:w="1134"/>
        <w:gridCol w:w="992"/>
        <w:gridCol w:w="992"/>
        <w:gridCol w:w="965"/>
        <w:gridCol w:w="1094"/>
        <w:gridCol w:w="1060"/>
        <w:gridCol w:w="1128"/>
        <w:gridCol w:w="1094"/>
      </w:tblGrid>
      <w:tr w:rsidR="00794B5E" w:rsidRPr="00612DD6" w14:paraId="24162617" w14:textId="77777777" w:rsidTr="00876B3D">
        <w:trPr>
          <w:cantSplit/>
          <w:tblHeader/>
        </w:trPr>
        <w:tc>
          <w:tcPr>
            <w:tcW w:w="4465" w:type="dxa"/>
            <w:vMerge w:val="restart"/>
            <w:shd w:val="solid" w:color="132B4A" w:fill="auto"/>
            <w:vAlign w:val="center"/>
          </w:tcPr>
          <w:p w14:paraId="691ACFBB" w14:textId="77777777" w:rsidR="00794B5E" w:rsidRPr="00612DD6" w:rsidRDefault="00794B5E" w:rsidP="00612DD6">
            <w:pPr>
              <w:pStyle w:val="070-TabelaPadro"/>
              <w:spacing w:before="0" w:after="0"/>
              <w:jc w:val="center"/>
              <w:rPr>
                <w:sz w:val="12"/>
                <w:szCs w:val="12"/>
              </w:rPr>
            </w:pPr>
            <w:bookmarkStart w:id="496" w:name="BBDMP01"/>
            <w:r w:rsidRPr="00612DD6">
              <w:rPr>
                <w:sz w:val="12"/>
                <w:szCs w:val="12"/>
              </w:rPr>
              <w:t>Banco do Brasil</w:t>
            </w:r>
          </w:p>
        </w:tc>
        <w:tc>
          <w:tcPr>
            <w:tcW w:w="567" w:type="dxa"/>
            <w:vMerge w:val="restart"/>
            <w:shd w:val="solid" w:color="132B4A" w:fill="auto"/>
            <w:vAlign w:val="center"/>
          </w:tcPr>
          <w:p w14:paraId="44A0280D" w14:textId="77777777" w:rsidR="00794B5E" w:rsidRPr="00612DD6" w:rsidRDefault="00794B5E" w:rsidP="00876B3D">
            <w:pPr>
              <w:pStyle w:val="070-TabelaPadro"/>
              <w:jc w:val="center"/>
              <w:rPr>
                <w:sz w:val="12"/>
                <w:szCs w:val="12"/>
              </w:rPr>
            </w:pPr>
            <w:r w:rsidRPr="00612DD6">
              <w:rPr>
                <w:sz w:val="12"/>
                <w:szCs w:val="12"/>
              </w:rPr>
              <w:t>Note</w:t>
            </w:r>
          </w:p>
        </w:tc>
        <w:tc>
          <w:tcPr>
            <w:tcW w:w="1134" w:type="dxa"/>
            <w:vMerge w:val="restart"/>
            <w:shd w:val="solid" w:color="132B4A" w:fill="auto"/>
            <w:vAlign w:val="center"/>
          </w:tcPr>
          <w:p w14:paraId="4F2D62DF" w14:textId="77777777" w:rsidR="00794B5E" w:rsidRPr="00612DD6" w:rsidRDefault="00794B5E" w:rsidP="00876B3D">
            <w:pPr>
              <w:pStyle w:val="070-TabelaPadro"/>
              <w:jc w:val="center"/>
              <w:rPr>
                <w:sz w:val="12"/>
                <w:szCs w:val="12"/>
              </w:rPr>
            </w:pPr>
            <w:r w:rsidRPr="00612DD6">
              <w:rPr>
                <w:sz w:val="12"/>
                <w:szCs w:val="12"/>
              </w:rPr>
              <w:t>Capital</w:t>
            </w:r>
          </w:p>
        </w:tc>
        <w:tc>
          <w:tcPr>
            <w:tcW w:w="1134" w:type="dxa"/>
            <w:vMerge w:val="restart"/>
            <w:shd w:val="solid" w:color="132B4A" w:fill="auto"/>
            <w:vAlign w:val="center"/>
          </w:tcPr>
          <w:p w14:paraId="1B36F149" w14:textId="77777777" w:rsidR="00794B5E" w:rsidRPr="00612DD6" w:rsidRDefault="00794B5E" w:rsidP="00876B3D">
            <w:pPr>
              <w:pStyle w:val="070-TabelaPadro"/>
              <w:jc w:val="center"/>
              <w:rPr>
                <w:sz w:val="12"/>
                <w:szCs w:val="12"/>
              </w:rPr>
            </w:pPr>
            <w:r w:rsidRPr="00612DD6">
              <w:rPr>
                <w:sz w:val="12"/>
                <w:szCs w:val="12"/>
              </w:rPr>
              <w:t>Capital reserves</w:t>
            </w:r>
          </w:p>
        </w:tc>
        <w:tc>
          <w:tcPr>
            <w:tcW w:w="992" w:type="dxa"/>
            <w:vMerge w:val="restart"/>
            <w:shd w:val="solid" w:color="132B4A" w:fill="auto"/>
            <w:vAlign w:val="center"/>
          </w:tcPr>
          <w:p w14:paraId="25D3430E" w14:textId="77777777" w:rsidR="00794B5E" w:rsidRPr="00612DD6" w:rsidRDefault="00794B5E" w:rsidP="00876B3D">
            <w:pPr>
              <w:pStyle w:val="070-TabelaPadro"/>
              <w:jc w:val="center"/>
              <w:rPr>
                <w:sz w:val="12"/>
                <w:szCs w:val="12"/>
              </w:rPr>
            </w:pPr>
            <w:r w:rsidRPr="00612DD6">
              <w:rPr>
                <w:sz w:val="12"/>
                <w:szCs w:val="12"/>
              </w:rPr>
              <w:t>Revaluation reserves</w:t>
            </w:r>
          </w:p>
        </w:tc>
        <w:tc>
          <w:tcPr>
            <w:tcW w:w="1957" w:type="dxa"/>
            <w:gridSpan w:val="2"/>
            <w:tcBorders>
              <w:bottom w:val="single" w:sz="4" w:space="0" w:color="FFFFFF" w:themeColor="background1"/>
            </w:tcBorders>
            <w:shd w:val="solid" w:color="132B4A" w:fill="auto"/>
            <w:vAlign w:val="center"/>
          </w:tcPr>
          <w:p w14:paraId="34C03924" w14:textId="77777777" w:rsidR="00794B5E" w:rsidRPr="00612DD6" w:rsidRDefault="00794B5E" w:rsidP="00876B3D">
            <w:pPr>
              <w:pStyle w:val="070-TabelaPadro"/>
              <w:jc w:val="center"/>
              <w:rPr>
                <w:sz w:val="12"/>
                <w:szCs w:val="12"/>
              </w:rPr>
            </w:pPr>
            <w:r w:rsidRPr="00612DD6">
              <w:rPr>
                <w:sz w:val="12"/>
                <w:szCs w:val="12"/>
              </w:rPr>
              <w:t>Profit reserves</w:t>
            </w:r>
          </w:p>
        </w:tc>
        <w:tc>
          <w:tcPr>
            <w:tcW w:w="1094" w:type="dxa"/>
            <w:vMerge w:val="restart"/>
            <w:shd w:val="solid" w:color="132B4A" w:fill="auto"/>
            <w:vAlign w:val="center"/>
          </w:tcPr>
          <w:p w14:paraId="4D5CF7BD" w14:textId="77777777" w:rsidR="00794B5E" w:rsidRPr="00612DD6" w:rsidRDefault="00794B5E" w:rsidP="00876B3D">
            <w:pPr>
              <w:pStyle w:val="070-TabelaPadro"/>
              <w:jc w:val="center"/>
              <w:rPr>
                <w:sz w:val="12"/>
                <w:szCs w:val="12"/>
              </w:rPr>
            </w:pPr>
            <w:r w:rsidRPr="00612DD6">
              <w:rPr>
                <w:sz w:val="12"/>
                <w:szCs w:val="12"/>
              </w:rPr>
              <w:t>Other comprehensive income</w:t>
            </w:r>
          </w:p>
        </w:tc>
        <w:tc>
          <w:tcPr>
            <w:tcW w:w="1060" w:type="dxa"/>
            <w:vMerge w:val="restart"/>
            <w:shd w:val="solid" w:color="132B4A" w:fill="auto"/>
            <w:vAlign w:val="center"/>
          </w:tcPr>
          <w:p w14:paraId="0298E974" w14:textId="77777777" w:rsidR="00794B5E" w:rsidRPr="00612DD6" w:rsidRDefault="00794B5E" w:rsidP="00876B3D">
            <w:pPr>
              <w:pStyle w:val="070-TabelaPadro"/>
              <w:jc w:val="center"/>
              <w:rPr>
                <w:sz w:val="12"/>
                <w:szCs w:val="12"/>
              </w:rPr>
            </w:pPr>
            <w:r w:rsidRPr="00612DD6">
              <w:rPr>
                <w:sz w:val="12"/>
                <w:szCs w:val="12"/>
              </w:rPr>
              <w:t>Treasury shares</w:t>
            </w:r>
          </w:p>
        </w:tc>
        <w:tc>
          <w:tcPr>
            <w:tcW w:w="1128" w:type="dxa"/>
            <w:vMerge w:val="restart"/>
            <w:shd w:val="solid" w:color="132B4A" w:fill="auto"/>
            <w:vAlign w:val="center"/>
          </w:tcPr>
          <w:p w14:paraId="3F40A7CF" w14:textId="77777777" w:rsidR="00794B5E" w:rsidRPr="00612DD6" w:rsidRDefault="00794B5E" w:rsidP="00876B3D">
            <w:pPr>
              <w:pStyle w:val="070-TabelaPadro"/>
              <w:jc w:val="center"/>
              <w:rPr>
                <w:sz w:val="12"/>
                <w:szCs w:val="12"/>
              </w:rPr>
            </w:pPr>
            <w:r w:rsidRPr="00612DD6">
              <w:rPr>
                <w:sz w:val="12"/>
                <w:szCs w:val="12"/>
              </w:rPr>
              <w:t>Retained earnings/</w:t>
            </w:r>
          </w:p>
          <w:p w14:paraId="2E729189" w14:textId="77777777" w:rsidR="00794B5E" w:rsidRPr="00612DD6" w:rsidRDefault="00794B5E" w:rsidP="00876B3D">
            <w:pPr>
              <w:pStyle w:val="070-TabelaPadro"/>
              <w:jc w:val="center"/>
              <w:rPr>
                <w:sz w:val="12"/>
                <w:szCs w:val="12"/>
              </w:rPr>
            </w:pPr>
            <w:r w:rsidRPr="00612DD6">
              <w:rPr>
                <w:sz w:val="12"/>
                <w:szCs w:val="12"/>
              </w:rPr>
              <w:t>accumulated losses</w:t>
            </w:r>
          </w:p>
        </w:tc>
        <w:tc>
          <w:tcPr>
            <w:tcW w:w="1094" w:type="dxa"/>
            <w:vMerge w:val="restart"/>
            <w:shd w:val="solid" w:color="132B4A" w:fill="auto"/>
            <w:vAlign w:val="center"/>
          </w:tcPr>
          <w:p w14:paraId="7C45FD5F" w14:textId="77777777" w:rsidR="00794B5E" w:rsidRPr="00612DD6" w:rsidRDefault="00794B5E" w:rsidP="00876B3D">
            <w:pPr>
              <w:pStyle w:val="070-TabelaPadro"/>
              <w:jc w:val="center"/>
              <w:rPr>
                <w:sz w:val="12"/>
                <w:szCs w:val="12"/>
              </w:rPr>
            </w:pPr>
            <w:r w:rsidRPr="00612DD6">
              <w:rPr>
                <w:sz w:val="12"/>
                <w:szCs w:val="12"/>
              </w:rPr>
              <w:t>Total</w:t>
            </w:r>
          </w:p>
        </w:tc>
      </w:tr>
      <w:tr w:rsidR="00794B5E" w:rsidRPr="00612DD6" w14:paraId="0413AAE5" w14:textId="77777777" w:rsidTr="00876B3D">
        <w:trPr>
          <w:cantSplit/>
          <w:tblHeader/>
        </w:trPr>
        <w:tc>
          <w:tcPr>
            <w:tcW w:w="4465" w:type="dxa"/>
            <w:vMerge/>
            <w:tcBorders>
              <w:bottom w:val="single" w:sz="4" w:space="0" w:color="auto"/>
            </w:tcBorders>
            <w:shd w:val="solid" w:color="132B4A" w:fill="auto"/>
            <w:vAlign w:val="center"/>
          </w:tcPr>
          <w:p w14:paraId="00C00E83" w14:textId="77777777" w:rsidR="00794B5E" w:rsidRPr="00612DD6" w:rsidRDefault="00794B5E" w:rsidP="00612DD6">
            <w:pPr>
              <w:pStyle w:val="070-TabelaPadro"/>
              <w:spacing w:before="0" w:after="0"/>
              <w:jc w:val="center"/>
              <w:rPr>
                <w:sz w:val="12"/>
                <w:szCs w:val="12"/>
              </w:rPr>
            </w:pPr>
          </w:p>
        </w:tc>
        <w:tc>
          <w:tcPr>
            <w:tcW w:w="567" w:type="dxa"/>
            <w:vMerge/>
            <w:tcBorders>
              <w:bottom w:val="single" w:sz="4" w:space="0" w:color="auto"/>
            </w:tcBorders>
            <w:shd w:val="solid" w:color="132B4A" w:fill="auto"/>
            <w:vAlign w:val="center"/>
          </w:tcPr>
          <w:p w14:paraId="62F95602" w14:textId="77777777" w:rsidR="00794B5E" w:rsidRPr="00612DD6" w:rsidRDefault="00794B5E" w:rsidP="00876B3D">
            <w:pPr>
              <w:pStyle w:val="070-TabelaPadro"/>
              <w:jc w:val="center"/>
              <w:rPr>
                <w:sz w:val="12"/>
                <w:szCs w:val="12"/>
              </w:rPr>
            </w:pPr>
          </w:p>
        </w:tc>
        <w:tc>
          <w:tcPr>
            <w:tcW w:w="1134" w:type="dxa"/>
            <w:vMerge/>
            <w:tcBorders>
              <w:bottom w:val="single" w:sz="4" w:space="0" w:color="auto"/>
            </w:tcBorders>
            <w:shd w:val="solid" w:color="132B4A" w:fill="auto"/>
            <w:vAlign w:val="center"/>
          </w:tcPr>
          <w:p w14:paraId="12658131" w14:textId="77777777" w:rsidR="00794B5E" w:rsidRPr="00612DD6" w:rsidRDefault="00794B5E" w:rsidP="00876B3D">
            <w:pPr>
              <w:pStyle w:val="070-TabelaPadro"/>
              <w:jc w:val="center"/>
              <w:rPr>
                <w:sz w:val="12"/>
                <w:szCs w:val="12"/>
              </w:rPr>
            </w:pPr>
          </w:p>
        </w:tc>
        <w:tc>
          <w:tcPr>
            <w:tcW w:w="1134" w:type="dxa"/>
            <w:vMerge/>
            <w:tcBorders>
              <w:bottom w:val="single" w:sz="4" w:space="0" w:color="auto"/>
            </w:tcBorders>
            <w:shd w:val="solid" w:color="132B4A" w:fill="auto"/>
            <w:vAlign w:val="center"/>
          </w:tcPr>
          <w:p w14:paraId="5B19FA68" w14:textId="77777777" w:rsidR="00794B5E" w:rsidRPr="00612DD6" w:rsidRDefault="00794B5E" w:rsidP="00876B3D">
            <w:pPr>
              <w:pStyle w:val="070-TabelaPadro"/>
              <w:jc w:val="center"/>
              <w:rPr>
                <w:sz w:val="12"/>
                <w:szCs w:val="12"/>
              </w:rPr>
            </w:pPr>
          </w:p>
        </w:tc>
        <w:tc>
          <w:tcPr>
            <w:tcW w:w="992" w:type="dxa"/>
            <w:vMerge/>
            <w:tcBorders>
              <w:bottom w:val="single" w:sz="4" w:space="0" w:color="auto"/>
            </w:tcBorders>
            <w:shd w:val="solid" w:color="132B4A" w:fill="auto"/>
            <w:vAlign w:val="center"/>
          </w:tcPr>
          <w:p w14:paraId="0EA85E2C" w14:textId="77777777" w:rsidR="00794B5E" w:rsidRPr="00612DD6" w:rsidRDefault="00794B5E" w:rsidP="00876B3D">
            <w:pPr>
              <w:pStyle w:val="070-TabelaPadro"/>
              <w:jc w:val="center"/>
              <w:rPr>
                <w:sz w:val="12"/>
                <w:szCs w:val="12"/>
              </w:rPr>
            </w:pPr>
          </w:p>
        </w:tc>
        <w:tc>
          <w:tcPr>
            <w:tcW w:w="992" w:type="dxa"/>
            <w:tcBorders>
              <w:bottom w:val="single" w:sz="4" w:space="0" w:color="auto"/>
            </w:tcBorders>
            <w:shd w:val="solid" w:color="132B4A" w:fill="auto"/>
            <w:vAlign w:val="center"/>
          </w:tcPr>
          <w:p w14:paraId="6C317128" w14:textId="77777777" w:rsidR="00794B5E" w:rsidRPr="00612DD6" w:rsidRDefault="00794B5E" w:rsidP="00876B3D">
            <w:pPr>
              <w:pStyle w:val="070-TabelaPadro"/>
              <w:jc w:val="center"/>
              <w:rPr>
                <w:sz w:val="12"/>
                <w:szCs w:val="12"/>
              </w:rPr>
            </w:pPr>
            <w:r w:rsidRPr="00612DD6">
              <w:rPr>
                <w:sz w:val="12"/>
                <w:szCs w:val="12"/>
              </w:rPr>
              <w:t>Legal reserve</w:t>
            </w:r>
          </w:p>
        </w:tc>
        <w:tc>
          <w:tcPr>
            <w:tcW w:w="965" w:type="dxa"/>
            <w:tcBorders>
              <w:bottom w:val="single" w:sz="4" w:space="0" w:color="auto"/>
            </w:tcBorders>
            <w:shd w:val="solid" w:color="132B4A" w:fill="auto"/>
            <w:vAlign w:val="center"/>
          </w:tcPr>
          <w:p w14:paraId="3FCF0E0F" w14:textId="77777777" w:rsidR="00794B5E" w:rsidRPr="00612DD6" w:rsidRDefault="00794B5E" w:rsidP="00876B3D">
            <w:pPr>
              <w:pStyle w:val="070-TabelaPadro"/>
              <w:jc w:val="center"/>
              <w:rPr>
                <w:sz w:val="12"/>
                <w:szCs w:val="12"/>
              </w:rPr>
            </w:pPr>
            <w:r w:rsidRPr="00612DD6">
              <w:rPr>
                <w:sz w:val="12"/>
                <w:szCs w:val="12"/>
              </w:rPr>
              <w:t>Statutory reserves</w:t>
            </w:r>
          </w:p>
        </w:tc>
        <w:tc>
          <w:tcPr>
            <w:tcW w:w="1094" w:type="dxa"/>
            <w:vMerge/>
            <w:tcBorders>
              <w:bottom w:val="single" w:sz="4" w:space="0" w:color="auto"/>
            </w:tcBorders>
            <w:shd w:val="solid" w:color="132B4A" w:fill="auto"/>
            <w:vAlign w:val="center"/>
          </w:tcPr>
          <w:p w14:paraId="055B191D" w14:textId="77777777" w:rsidR="00794B5E" w:rsidRPr="00612DD6" w:rsidRDefault="00794B5E" w:rsidP="00876B3D">
            <w:pPr>
              <w:pStyle w:val="070-TabelaPadro"/>
              <w:jc w:val="center"/>
              <w:rPr>
                <w:sz w:val="12"/>
                <w:szCs w:val="12"/>
              </w:rPr>
            </w:pPr>
          </w:p>
        </w:tc>
        <w:tc>
          <w:tcPr>
            <w:tcW w:w="1060" w:type="dxa"/>
            <w:vMerge/>
            <w:tcBorders>
              <w:bottom w:val="single" w:sz="4" w:space="0" w:color="auto"/>
            </w:tcBorders>
            <w:shd w:val="solid" w:color="132B4A" w:fill="auto"/>
            <w:vAlign w:val="center"/>
          </w:tcPr>
          <w:p w14:paraId="12DF21D7" w14:textId="77777777" w:rsidR="00794B5E" w:rsidRPr="00612DD6" w:rsidRDefault="00794B5E" w:rsidP="00876B3D">
            <w:pPr>
              <w:pStyle w:val="070-TabelaPadro"/>
              <w:jc w:val="center"/>
              <w:rPr>
                <w:sz w:val="12"/>
                <w:szCs w:val="12"/>
              </w:rPr>
            </w:pPr>
          </w:p>
        </w:tc>
        <w:tc>
          <w:tcPr>
            <w:tcW w:w="1128" w:type="dxa"/>
            <w:vMerge/>
            <w:tcBorders>
              <w:bottom w:val="single" w:sz="4" w:space="0" w:color="auto"/>
            </w:tcBorders>
            <w:shd w:val="solid" w:color="132B4A" w:fill="auto"/>
            <w:vAlign w:val="center"/>
          </w:tcPr>
          <w:p w14:paraId="1521E058" w14:textId="77777777" w:rsidR="00794B5E" w:rsidRPr="00612DD6" w:rsidRDefault="00794B5E" w:rsidP="00876B3D">
            <w:pPr>
              <w:pStyle w:val="070-TabelaPadro"/>
              <w:jc w:val="center"/>
              <w:rPr>
                <w:sz w:val="12"/>
                <w:szCs w:val="12"/>
              </w:rPr>
            </w:pPr>
          </w:p>
        </w:tc>
        <w:tc>
          <w:tcPr>
            <w:tcW w:w="1094" w:type="dxa"/>
            <w:vMerge/>
            <w:tcBorders>
              <w:bottom w:val="single" w:sz="4" w:space="0" w:color="auto"/>
            </w:tcBorders>
            <w:shd w:val="solid" w:color="132B4A" w:fill="auto"/>
            <w:vAlign w:val="center"/>
          </w:tcPr>
          <w:p w14:paraId="4FA83C07" w14:textId="77777777" w:rsidR="00794B5E" w:rsidRPr="00612DD6" w:rsidRDefault="00794B5E" w:rsidP="00876B3D">
            <w:pPr>
              <w:pStyle w:val="070-TabelaPadro"/>
              <w:jc w:val="center"/>
              <w:rPr>
                <w:sz w:val="12"/>
                <w:szCs w:val="12"/>
              </w:rPr>
            </w:pPr>
          </w:p>
        </w:tc>
      </w:tr>
      <w:tr w:rsidR="00794B5E" w:rsidRPr="00612DD6" w14:paraId="435ECA8C" w14:textId="77777777" w:rsidTr="00876B3D">
        <w:trPr>
          <w:cantSplit/>
        </w:trPr>
        <w:tc>
          <w:tcPr>
            <w:tcW w:w="4465" w:type="dxa"/>
            <w:tcBorders>
              <w:top w:val="single" w:sz="4" w:space="0" w:color="auto"/>
              <w:bottom w:val="single" w:sz="4" w:space="0" w:color="auto"/>
            </w:tcBorders>
            <w:shd w:val="solid" w:color="F3F3F3" w:fill="auto"/>
            <w:vAlign w:val="center"/>
          </w:tcPr>
          <w:p w14:paraId="018FB836" w14:textId="77777777" w:rsidR="00794B5E" w:rsidRPr="00612DD6" w:rsidRDefault="00794B5E" w:rsidP="00612DD6">
            <w:pPr>
              <w:pStyle w:val="070-TabelaPadro"/>
              <w:spacing w:before="0" w:after="0"/>
              <w:jc w:val="left"/>
              <w:rPr>
                <w:b/>
                <w:sz w:val="12"/>
                <w:szCs w:val="12"/>
              </w:rPr>
            </w:pPr>
            <w:bookmarkStart w:id="497" w:name="BBDMP0100001" w:colFirst="0" w:colLast="0"/>
            <w:bookmarkStart w:id="498" w:name="BBDMP01AA001" w:colFirst="1" w:colLast="1"/>
            <w:r w:rsidRPr="00612DD6">
              <w:rPr>
                <w:b/>
                <w:sz w:val="12"/>
                <w:szCs w:val="12"/>
              </w:rPr>
              <w:t>Balances at Dec 31, 2020</w:t>
            </w:r>
          </w:p>
        </w:tc>
        <w:tc>
          <w:tcPr>
            <w:tcW w:w="567" w:type="dxa"/>
            <w:tcBorders>
              <w:top w:val="single" w:sz="4" w:space="0" w:color="auto"/>
              <w:bottom w:val="single" w:sz="4" w:space="0" w:color="auto"/>
            </w:tcBorders>
            <w:shd w:val="solid" w:color="F3F3F3" w:fill="auto"/>
            <w:vAlign w:val="center"/>
          </w:tcPr>
          <w:p w14:paraId="019A98C2" w14:textId="77777777" w:rsidR="00794B5E" w:rsidRPr="00612DD6" w:rsidRDefault="00794B5E" w:rsidP="00876B3D">
            <w:pPr>
              <w:pStyle w:val="070-TabelaPadro"/>
              <w:rPr>
                <w:b/>
                <w:sz w:val="12"/>
                <w:szCs w:val="12"/>
              </w:rPr>
            </w:pPr>
          </w:p>
        </w:tc>
        <w:tc>
          <w:tcPr>
            <w:tcW w:w="1134" w:type="dxa"/>
            <w:tcBorders>
              <w:top w:val="single" w:sz="4" w:space="0" w:color="auto"/>
              <w:bottom w:val="single" w:sz="4" w:space="0" w:color="auto"/>
            </w:tcBorders>
            <w:shd w:val="solid" w:color="F3F3F3" w:fill="auto"/>
            <w:vAlign w:val="center"/>
          </w:tcPr>
          <w:p w14:paraId="22E2F33E" w14:textId="77777777" w:rsidR="00794B5E" w:rsidRPr="00612DD6" w:rsidRDefault="00794B5E" w:rsidP="00876B3D">
            <w:pPr>
              <w:pStyle w:val="070-TabelaPadro"/>
              <w:rPr>
                <w:b/>
                <w:sz w:val="12"/>
                <w:szCs w:val="12"/>
              </w:rPr>
            </w:pPr>
            <w:bookmarkStart w:id="499" w:name="BBDMP01AB001"/>
            <w:bookmarkEnd w:id="499"/>
            <w:r w:rsidRPr="00612DD6">
              <w:rPr>
                <w:b/>
                <w:sz w:val="12"/>
                <w:szCs w:val="12"/>
              </w:rPr>
              <w:t>90,000,023</w:t>
            </w:r>
          </w:p>
        </w:tc>
        <w:tc>
          <w:tcPr>
            <w:tcW w:w="1134" w:type="dxa"/>
            <w:tcBorders>
              <w:top w:val="single" w:sz="4" w:space="0" w:color="auto"/>
              <w:bottom w:val="single" w:sz="4" w:space="0" w:color="auto"/>
            </w:tcBorders>
            <w:shd w:val="solid" w:color="F3F3F3" w:fill="auto"/>
            <w:vAlign w:val="center"/>
          </w:tcPr>
          <w:p w14:paraId="779A494D" w14:textId="77777777" w:rsidR="00794B5E" w:rsidRPr="00612DD6" w:rsidRDefault="00794B5E" w:rsidP="00876B3D">
            <w:pPr>
              <w:pStyle w:val="070-TabelaPadro"/>
              <w:rPr>
                <w:b/>
                <w:sz w:val="12"/>
                <w:szCs w:val="12"/>
              </w:rPr>
            </w:pPr>
            <w:bookmarkStart w:id="500" w:name="BBDMP01AC001"/>
            <w:bookmarkEnd w:id="500"/>
            <w:r w:rsidRPr="00612DD6">
              <w:rPr>
                <w:b/>
                <w:sz w:val="12"/>
                <w:szCs w:val="12"/>
              </w:rPr>
              <w:t>1,397,697</w:t>
            </w:r>
          </w:p>
        </w:tc>
        <w:tc>
          <w:tcPr>
            <w:tcW w:w="992" w:type="dxa"/>
            <w:tcBorders>
              <w:top w:val="single" w:sz="4" w:space="0" w:color="auto"/>
              <w:bottom w:val="single" w:sz="4" w:space="0" w:color="auto"/>
            </w:tcBorders>
            <w:shd w:val="solid" w:color="F3F3F3" w:fill="auto"/>
            <w:vAlign w:val="center"/>
          </w:tcPr>
          <w:p w14:paraId="74FB143B" w14:textId="77777777" w:rsidR="00794B5E" w:rsidRPr="00612DD6" w:rsidRDefault="00794B5E" w:rsidP="00876B3D">
            <w:pPr>
              <w:pStyle w:val="070-TabelaPadro"/>
              <w:rPr>
                <w:b/>
                <w:sz w:val="12"/>
                <w:szCs w:val="12"/>
              </w:rPr>
            </w:pPr>
            <w:bookmarkStart w:id="501" w:name="BBDMP01AD001"/>
            <w:bookmarkEnd w:id="501"/>
            <w:r w:rsidRPr="00612DD6">
              <w:rPr>
                <w:b/>
                <w:sz w:val="12"/>
                <w:szCs w:val="12"/>
              </w:rPr>
              <w:t>2,040</w:t>
            </w:r>
          </w:p>
        </w:tc>
        <w:tc>
          <w:tcPr>
            <w:tcW w:w="992" w:type="dxa"/>
            <w:tcBorders>
              <w:top w:val="single" w:sz="4" w:space="0" w:color="auto"/>
              <w:bottom w:val="single" w:sz="4" w:space="0" w:color="auto"/>
            </w:tcBorders>
            <w:shd w:val="solid" w:color="F3F3F3" w:fill="auto"/>
            <w:vAlign w:val="center"/>
          </w:tcPr>
          <w:p w14:paraId="5F440A67" w14:textId="77777777" w:rsidR="00794B5E" w:rsidRPr="00612DD6" w:rsidRDefault="00794B5E" w:rsidP="00876B3D">
            <w:pPr>
              <w:pStyle w:val="070-TabelaPadro"/>
              <w:rPr>
                <w:b/>
                <w:sz w:val="12"/>
                <w:szCs w:val="12"/>
              </w:rPr>
            </w:pPr>
            <w:bookmarkStart w:id="502" w:name="BBDMP01AE001"/>
            <w:bookmarkEnd w:id="502"/>
            <w:r w:rsidRPr="00612DD6">
              <w:rPr>
                <w:b/>
                <w:sz w:val="12"/>
                <w:szCs w:val="12"/>
              </w:rPr>
              <w:t>9,259,072</w:t>
            </w:r>
          </w:p>
        </w:tc>
        <w:tc>
          <w:tcPr>
            <w:tcW w:w="965" w:type="dxa"/>
            <w:tcBorders>
              <w:top w:val="single" w:sz="4" w:space="0" w:color="auto"/>
              <w:bottom w:val="single" w:sz="4" w:space="0" w:color="auto"/>
            </w:tcBorders>
            <w:shd w:val="solid" w:color="F3F3F3" w:fill="auto"/>
            <w:vAlign w:val="center"/>
          </w:tcPr>
          <w:p w14:paraId="504FEBB5" w14:textId="77777777" w:rsidR="00794B5E" w:rsidRPr="00612DD6" w:rsidRDefault="00794B5E" w:rsidP="00876B3D">
            <w:pPr>
              <w:pStyle w:val="070-TabelaPadro"/>
              <w:rPr>
                <w:b/>
                <w:sz w:val="12"/>
                <w:szCs w:val="12"/>
              </w:rPr>
            </w:pPr>
            <w:bookmarkStart w:id="503" w:name="BBDMP01AF001"/>
            <w:bookmarkEnd w:id="503"/>
            <w:r w:rsidRPr="00612DD6">
              <w:rPr>
                <w:b/>
                <w:sz w:val="12"/>
                <w:szCs w:val="12"/>
              </w:rPr>
              <w:t>30,194,966</w:t>
            </w:r>
          </w:p>
        </w:tc>
        <w:tc>
          <w:tcPr>
            <w:tcW w:w="1094" w:type="dxa"/>
            <w:tcBorders>
              <w:top w:val="single" w:sz="4" w:space="0" w:color="auto"/>
              <w:bottom w:val="single" w:sz="4" w:space="0" w:color="auto"/>
            </w:tcBorders>
            <w:shd w:val="solid" w:color="F3F3F3" w:fill="auto"/>
            <w:vAlign w:val="center"/>
          </w:tcPr>
          <w:p w14:paraId="251253E0" w14:textId="77777777" w:rsidR="00794B5E" w:rsidRPr="00612DD6" w:rsidRDefault="00794B5E" w:rsidP="00876B3D">
            <w:pPr>
              <w:pStyle w:val="070-TabelaPadro"/>
              <w:rPr>
                <w:b/>
                <w:sz w:val="12"/>
                <w:szCs w:val="12"/>
              </w:rPr>
            </w:pPr>
            <w:bookmarkStart w:id="504" w:name="BBDMP01AG001"/>
            <w:bookmarkEnd w:id="504"/>
            <w:r w:rsidRPr="00612DD6">
              <w:rPr>
                <w:b/>
                <w:sz w:val="12"/>
                <w:szCs w:val="12"/>
              </w:rPr>
              <w:t>(13,851,389)</w:t>
            </w:r>
          </w:p>
        </w:tc>
        <w:tc>
          <w:tcPr>
            <w:tcW w:w="1060" w:type="dxa"/>
            <w:tcBorders>
              <w:top w:val="single" w:sz="4" w:space="0" w:color="auto"/>
              <w:bottom w:val="single" w:sz="4" w:space="0" w:color="auto"/>
            </w:tcBorders>
            <w:shd w:val="solid" w:color="F3F3F3" w:fill="auto"/>
            <w:vAlign w:val="center"/>
          </w:tcPr>
          <w:p w14:paraId="4B28790A" w14:textId="77777777" w:rsidR="00794B5E" w:rsidRPr="00612DD6" w:rsidRDefault="00794B5E" w:rsidP="00876B3D">
            <w:pPr>
              <w:pStyle w:val="070-TabelaPadro"/>
              <w:rPr>
                <w:b/>
                <w:sz w:val="12"/>
                <w:szCs w:val="12"/>
              </w:rPr>
            </w:pPr>
            <w:bookmarkStart w:id="505" w:name="BBDMP01AI001"/>
            <w:bookmarkEnd w:id="505"/>
            <w:r w:rsidRPr="00612DD6">
              <w:rPr>
                <w:b/>
                <w:sz w:val="12"/>
                <w:szCs w:val="12"/>
              </w:rPr>
              <w:t>(279,187)</w:t>
            </w:r>
          </w:p>
        </w:tc>
        <w:tc>
          <w:tcPr>
            <w:tcW w:w="1128" w:type="dxa"/>
            <w:tcBorders>
              <w:top w:val="single" w:sz="4" w:space="0" w:color="auto"/>
              <w:bottom w:val="single" w:sz="4" w:space="0" w:color="auto"/>
            </w:tcBorders>
            <w:shd w:val="solid" w:color="F3F3F3" w:fill="auto"/>
            <w:vAlign w:val="center"/>
          </w:tcPr>
          <w:p w14:paraId="6AB8451B" w14:textId="77777777" w:rsidR="00794B5E" w:rsidRPr="00612DD6" w:rsidRDefault="00794B5E" w:rsidP="00876B3D">
            <w:pPr>
              <w:pStyle w:val="070-TabelaPadro"/>
              <w:rPr>
                <w:b/>
                <w:sz w:val="12"/>
                <w:szCs w:val="12"/>
              </w:rPr>
            </w:pPr>
            <w:bookmarkStart w:id="506" w:name="BBDMP01AJ001"/>
            <w:bookmarkEnd w:id="506"/>
            <w:r w:rsidRPr="00612DD6">
              <w:rPr>
                <w:b/>
                <w:sz w:val="12"/>
                <w:szCs w:val="12"/>
              </w:rPr>
              <w:t>--</w:t>
            </w:r>
          </w:p>
        </w:tc>
        <w:tc>
          <w:tcPr>
            <w:tcW w:w="1094" w:type="dxa"/>
            <w:tcBorders>
              <w:top w:val="single" w:sz="4" w:space="0" w:color="auto"/>
              <w:bottom w:val="single" w:sz="4" w:space="0" w:color="auto"/>
            </w:tcBorders>
            <w:shd w:val="solid" w:color="F3F3F3" w:fill="auto"/>
            <w:vAlign w:val="center"/>
          </w:tcPr>
          <w:p w14:paraId="3A3FF9CC" w14:textId="77777777" w:rsidR="00794B5E" w:rsidRPr="00612DD6" w:rsidRDefault="00794B5E" w:rsidP="00876B3D">
            <w:pPr>
              <w:pStyle w:val="070-TabelaPadro"/>
              <w:rPr>
                <w:b/>
                <w:sz w:val="12"/>
                <w:szCs w:val="12"/>
              </w:rPr>
            </w:pPr>
            <w:bookmarkStart w:id="507" w:name="BBDMP01AK001"/>
            <w:bookmarkEnd w:id="507"/>
            <w:r w:rsidRPr="00612DD6">
              <w:rPr>
                <w:b/>
                <w:sz w:val="12"/>
                <w:szCs w:val="12"/>
              </w:rPr>
              <w:t>116,723,222</w:t>
            </w:r>
          </w:p>
        </w:tc>
      </w:tr>
      <w:tr w:rsidR="00794B5E" w:rsidRPr="00612DD6" w14:paraId="0DCE0005" w14:textId="77777777" w:rsidTr="00876B3D">
        <w:trPr>
          <w:cantSplit/>
        </w:trPr>
        <w:tc>
          <w:tcPr>
            <w:tcW w:w="4465" w:type="dxa"/>
            <w:tcBorders>
              <w:top w:val="single" w:sz="4" w:space="0" w:color="auto"/>
              <w:bottom w:val="single" w:sz="4" w:space="0" w:color="FFFFFF"/>
            </w:tcBorders>
            <w:shd w:val="solid" w:color="E6E6E6" w:fill="auto"/>
            <w:vAlign w:val="center"/>
          </w:tcPr>
          <w:p w14:paraId="268D229F" w14:textId="77777777" w:rsidR="00794B5E" w:rsidRPr="00612DD6" w:rsidRDefault="00794B5E" w:rsidP="00612DD6">
            <w:pPr>
              <w:pStyle w:val="070-TabelaPadro"/>
              <w:spacing w:before="0" w:after="0"/>
              <w:ind w:left="60"/>
              <w:jc w:val="left"/>
              <w:rPr>
                <w:sz w:val="12"/>
                <w:szCs w:val="12"/>
              </w:rPr>
            </w:pPr>
            <w:bookmarkStart w:id="508" w:name="BBDMP0100006" w:colFirst="0" w:colLast="0"/>
            <w:bookmarkEnd w:id="497"/>
            <w:bookmarkEnd w:id="498"/>
            <w:r w:rsidRPr="00612DD6">
              <w:rPr>
                <w:sz w:val="12"/>
                <w:szCs w:val="12"/>
              </w:rPr>
              <w:t>Accumulated other comprehensive income of financial instruments, net of taxes</w:t>
            </w:r>
          </w:p>
        </w:tc>
        <w:tc>
          <w:tcPr>
            <w:tcW w:w="567" w:type="dxa"/>
            <w:tcBorders>
              <w:top w:val="single" w:sz="4" w:space="0" w:color="auto"/>
              <w:bottom w:val="single" w:sz="4" w:space="0" w:color="FFFFFF"/>
            </w:tcBorders>
            <w:shd w:val="solid" w:color="E6E6E6" w:fill="auto"/>
            <w:vAlign w:val="center"/>
          </w:tcPr>
          <w:p w14:paraId="0F75E55D" w14:textId="77777777" w:rsidR="00794B5E" w:rsidRPr="001E7F22" w:rsidRDefault="00794B5E" w:rsidP="00876B3D">
            <w:pPr>
              <w:pStyle w:val="070-TabelaPadro"/>
              <w:jc w:val="center"/>
              <w:rPr>
                <w:color w:val="1F497D" w:themeColor="text2"/>
                <w:sz w:val="12"/>
                <w:szCs w:val="12"/>
              </w:rPr>
            </w:pPr>
            <w:bookmarkStart w:id="509" w:name="BBDMP01AA006"/>
            <w:bookmarkEnd w:id="509"/>
            <w:r w:rsidRPr="001E7F22">
              <w:rPr>
                <w:color w:val="1F497D" w:themeColor="text2"/>
                <w:sz w:val="12"/>
                <w:szCs w:val="12"/>
              </w:rPr>
              <w:t>23.h</w:t>
            </w:r>
          </w:p>
        </w:tc>
        <w:tc>
          <w:tcPr>
            <w:tcW w:w="1134" w:type="dxa"/>
            <w:tcBorders>
              <w:top w:val="single" w:sz="4" w:space="0" w:color="auto"/>
              <w:bottom w:val="single" w:sz="4" w:space="0" w:color="FFFFFF"/>
            </w:tcBorders>
            <w:shd w:val="solid" w:color="E6E6E6" w:fill="auto"/>
            <w:vAlign w:val="center"/>
          </w:tcPr>
          <w:p w14:paraId="38ECCBB8" w14:textId="77777777" w:rsidR="00794B5E" w:rsidRPr="00612DD6" w:rsidRDefault="00794B5E" w:rsidP="00876B3D">
            <w:pPr>
              <w:pStyle w:val="070-TabelaPadro"/>
              <w:rPr>
                <w:sz w:val="12"/>
                <w:szCs w:val="12"/>
              </w:rPr>
            </w:pPr>
            <w:bookmarkStart w:id="510" w:name="BBDMP01AB006"/>
            <w:bookmarkEnd w:id="510"/>
            <w:r w:rsidRPr="00612DD6">
              <w:rPr>
                <w:sz w:val="12"/>
                <w:szCs w:val="12"/>
              </w:rPr>
              <w:t>--</w:t>
            </w:r>
          </w:p>
        </w:tc>
        <w:tc>
          <w:tcPr>
            <w:tcW w:w="1134" w:type="dxa"/>
            <w:tcBorders>
              <w:top w:val="single" w:sz="4" w:space="0" w:color="auto"/>
              <w:bottom w:val="single" w:sz="4" w:space="0" w:color="FFFFFF"/>
            </w:tcBorders>
            <w:shd w:val="solid" w:color="E6E6E6" w:fill="auto"/>
            <w:vAlign w:val="center"/>
          </w:tcPr>
          <w:p w14:paraId="6F502EC1" w14:textId="77777777" w:rsidR="00794B5E" w:rsidRPr="00612DD6" w:rsidRDefault="00794B5E" w:rsidP="00876B3D">
            <w:pPr>
              <w:pStyle w:val="070-TabelaPadro"/>
              <w:rPr>
                <w:sz w:val="12"/>
                <w:szCs w:val="12"/>
              </w:rPr>
            </w:pPr>
            <w:bookmarkStart w:id="511" w:name="BBDMP01AC006"/>
            <w:bookmarkEnd w:id="511"/>
            <w:r w:rsidRPr="00612DD6">
              <w:rPr>
                <w:sz w:val="12"/>
                <w:szCs w:val="12"/>
              </w:rPr>
              <w:t>--</w:t>
            </w:r>
          </w:p>
        </w:tc>
        <w:tc>
          <w:tcPr>
            <w:tcW w:w="992" w:type="dxa"/>
            <w:tcBorders>
              <w:top w:val="single" w:sz="4" w:space="0" w:color="auto"/>
              <w:bottom w:val="single" w:sz="4" w:space="0" w:color="FFFFFF"/>
            </w:tcBorders>
            <w:shd w:val="solid" w:color="E6E6E6" w:fill="auto"/>
            <w:vAlign w:val="center"/>
          </w:tcPr>
          <w:p w14:paraId="721E84F1" w14:textId="77777777" w:rsidR="00794B5E" w:rsidRPr="00612DD6" w:rsidRDefault="00794B5E" w:rsidP="00876B3D">
            <w:pPr>
              <w:pStyle w:val="070-TabelaPadro"/>
              <w:rPr>
                <w:sz w:val="12"/>
                <w:szCs w:val="12"/>
              </w:rPr>
            </w:pPr>
            <w:bookmarkStart w:id="512" w:name="BBDMP01AD006"/>
            <w:bookmarkEnd w:id="512"/>
            <w:r w:rsidRPr="00612DD6">
              <w:rPr>
                <w:sz w:val="12"/>
                <w:szCs w:val="12"/>
              </w:rPr>
              <w:t>--</w:t>
            </w:r>
          </w:p>
        </w:tc>
        <w:tc>
          <w:tcPr>
            <w:tcW w:w="992" w:type="dxa"/>
            <w:tcBorders>
              <w:top w:val="single" w:sz="4" w:space="0" w:color="auto"/>
              <w:bottom w:val="single" w:sz="4" w:space="0" w:color="FFFFFF"/>
            </w:tcBorders>
            <w:shd w:val="solid" w:color="E6E6E6" w:fill="auto"/>
            <w:vAlign w:val="center"/>
          </w:tcPr>
          <w:p w14:paraId="17DF01DF" w14:textId="77777777" w:rsidR="00794B5E" w:rsidRPr="00612DD6" w:rsidRDefault="00794B5E" w:rsidP="00876B3D">
            <w:pPr>
              <w:pStyle w:val="070-TabelaPadro"/>
              <w:rPr>
                <w:sz w:val="12"/>
                <w:szCs w:val="12"/>
              </w:rPr>
            </w:pPr>
            <w:bookmarkStart w:id="513" w:name="BBDMP01AE006"/>
            <w:bookmarkEnd w:id="513"/>
            <w:r w:rsidRPr="00612DD6">
              <w:rPr>
                <w:sz w:val="12"/>
                <w:szCs w:val="12"/>
              </w:rPr>
              <w:t>--</w:t>
            </w:r>
          </w:p>
        </w:tc>
        <w:tc>
          <w:tcPr>
            <w:tcW w:w="965" w:type="dxa"/>
            <w:tcBorders>
              <w:top w:val="single" w:sz="4" w:space="0" w:color="auto"/>
              <w:bottom w:val="single" w:sz="4" w:space="0" w:color="FFFFFF"/>
            </w:tcBorders>
            <w:shd w:val="solid" w:color="E6E6E6" w:fill="auto"/>
            <w:vAlign w:val="center"/>
          </w:tcPr>
          <w:p w14:paraId="61578647" w14:textId="77777777" w:rsidR="00794B5E" w:rsidRPr="00612DD6" w:rsidRDefault="00794B5E" w:rsidP="00876B3D">
            <w:pPr>
              <w:pStyle w:val="070-TabelaPadro"/>
              <w:rPr>
                <w:sz w:val="12"/>
                <w:szCs w:val="12"/>
              </w:rPr>
            </w:pPr>
            <w:bookmarkStart w:id="514" w:name="BBDMP01AF006"/>
            <w:bookmarkEnd w:id="514"/>
            <w:r w:rsidRPr="00612DD6">
              <w:rPr>
                <w:sz w:val="12"/>
                <w:szCs w:val="12"/>
              </w:rPr>
              <w:t>--</w:t>
            </w:r>
          </w:p>
        </w:tc>
        <w:tc>
          <w:tcPr>
            <w:tcW w:w="1094" w:type="dxa"/>
            <w:tcBorders>
              <w:top w:val="single" w:sz="4" w:space="0" w:color="auto"/>
              <w:bottom w:val="single" w:sz="4" w:space="0" w:color="FFFFFF"/>
            </w:tcBorders>
            <w:shd w:val="solid" w:color="E6E6E6" w:fill="auto"/>
            <w:vAlign w:val="center"/>
          </w:tcPr>
          <w:p w14:paraId="75C72975" w14:textId="77777777" w:rsidR="00794B5E" w:rsidRPr="00612DD6" w:rsidRDefault="00794B5E" w:rsidP="00876B3D">
            <w:pPr>
              <w:pStyle w:val="070-TabelaPadro"/>
              <w:rPr>
                <w:sz w:val="12"/>
                <w:szCs w:val="12"/>
              </w:rPr>
            </w:pPr>
            <w:bookmarkStart w:id="515" w:name="BBDMP01AG006"/>
            <w:bookmarkEnd w:id="515"/>
            <w:r w:rsidRPr="00612DD6">
              <w:rPr>
                <w:sz w:val="12"/>
                <w:szCs w:val="12"/>
              </w:rPr>
              <w:t>(2,549,802)</w:t>
            </w:r>
          </w:p>
        </w:tc>
        <w:tc>
          <w:tcPr>
            <w:tcW w:w="1060" w:type="dxa"/>
            <w:tcBorders>
              <w:top w:val="single" w:sz="4" w:space="0" w:color="auto"/>
              <w:bottom w:val="single" w:sz="4" w:space="0" w:color="FFFFFF"/>
            </w:tcBorders>
            <w:shd w:val="solid" w:color="E6E6E6" w:fill="auto"/>
            <w:vAlign w:val="center"/>
          </w:tcPr>
          <w:p w14:paraId="748E5B45" w14:textId="77777777" w:rsidR="00794B5E" w:rsidRPr="00612DD6" w:rsidRDefault="00794B5E" w:rsidP="00876B3D">
            <w:pPr>
              <w:pStyle w:val="070-TabelaPadro"/>
              <w:rPr>
                <w:sz w:val="12"/>
                <w:szCs w:val="12"/>
              </w:rPr>
            </w:pPr>
            <w:bookmarkStart w:id="516" w:name="BBDMP01AI006"/>
            <w:bookmarkEnd w:id="516"/>
            <w:r w:rsidRPr="00612DD6">
              <w:rPr>
                <w:sz w:val="12"/>
                <w:szCs w:val="12"/>
              </w:rPr>
              <w:t>--</w:t>
            </w:r>
          </w:p>
        </w:tc>
        <w:tc>
          <w:tcPr>
            <w:tcW w:w="1128" w:type="dxa"/>
            <w:tcBorders>
              <w:top w:val="single" w:sz="4" w:space="0" w:color="auto"/>
              <w:bottom w:val="single" w:sz="4" w:space="0" w:color="FFFFFF"/>
            </w:tcBorders>
            <w:shd w:val="solid" w:color="E6E6E6" w:fill="auto"/>
            <w:vAlign w:val="center"/>
          </w:tcPr>
          <w:p w14:paraId="14506A51" w14:textId="77777777" w:rsidR="00794B5E" w:rsidRPr="00612DD6" w:rsidRDefault="00794B5E" w:rsidP="00876B3D">
            <w:pPr>
              <w:pStyle w:val="070-TabelaPadro"/>
              <w:rPr>
                <w:sz w:val="12"/>
                <w:szCs w:val="12"/>
              </w:rPr>
            </w:pPr>
            <w:bookmarkStart w:id="517" w:name="BBDMP01AJ006"/>
            <w:bookmarkEnd w:id="517"/>
            <w:r w:rsidRPr="00612DD6">
              <w:rPr>
                <w:sz w:val="12"/>
                <w:szCs w:val="12"/>
              </w:rPr>
              <w:t>--</w:t>
            </w:r>
          </w:p>
        </w:tc>
        <w:tc>
          <w:tcPr>
            <w:tcW w:w="1094" w:type="dxa"/>
            <w:tcBorders>
              <w:top w:val="single" w:sz="4" w:space="0" w:color="auto"/>
              <w:bottom w:val="single" w:sz="4" w:space="0" w:color="FFFFFF"/>
            </w:tcBorders>
            <w:shd w:val="solid" w:color="E6E6E6" w:fill="auto"/>
            <w:vAlign w:val="center"/>
          </w:tcPr>
          <w:p w14:paraId="6C0B6FD4" w14:textId="77777777" w:rsidR="00794B5E" w:rsidRPr="00612DD6" w:rsidRDefault="00794B5E" w:rsidP="00876B3D">
            <w:pPr>
              <w:pStyle w:val="070-TabelaPadro"/>
              <w:rPr>
                <w:sz w:val="12"/>
                <w:szCs w:val="12"/>
              </w:rPr>
            </w:pPr>
            <w:bookmarkStart w:id="518" w:name="BBDMP01AK006"/>
            <w:bookmarkEnd w:id="518"/>
            <w:r w:rsidRPr="00612DD6">
              <w:rPr>
                <w:sz w:val="12"/>
                <w:szCs w:val="12"/>
              </w:rPr>
              <w:t>(2,549,802)</w:t>
            </w:r>
          </w:p>
        </w:tc>
      </w:tr>
      <w:tr w:rsidR="00794B5E" w:rsidRPr="00612DD6" w14:paraId="430ED71E" w14:textId="77777777" w:rsidTr="00876B3D">
        <w:trPr>
          <w:cantSplit/>
        </w:trPr>
        <w:tc>
          <w:tcPr>
            <w:tcW w:w="4465" w:type="dxa"/>
            <w:tcBorders>
              <w:top w:val="single" w:sz="4" w:space="0" w:color="FFFFFF"/>
              <w:bottom w:val="single" w:sz="4" w:space="0" w:color="FFFFFF"/>
            </w:tcBorders>
            <w:shd w:val="solid" w:color="F3F3F3" w:fill="auto"/>
            <w:vAlign w:val="center"/>
          </w:tcPr>
          <w:p w14:paraId="32E377CA" w14:textId="77777777" w:rsidR="00794B5E" w:rsidRPr="00612DD6" w:rsidRDefault="00794B5E" w:rsidP="00612DD6">
            <w:pPr>
              <w:pStyle w:val="070-TabelaPadro"/>
              <w:spacing w:before="0" w:after="0"/>
              <w:ind w:left="60"/>
              <w:jc w:val="left"/>
              <w:rPr>
                <w:sz w:val="12"/>
                <w:szCs w:val="12"/>
              </w:rPr>
            </w:pPr>
            <w:bookmarkStart w:id="519" w:name="BBDMP0100007" w:colFirst="0" w:colLast="0"/>
            <w:bookmarkEnd w:id="508"/>
            <w:r w:rsidRPr="00612DD6">
              <w:rPr>
                <w:sz w:val="12"/>
                <w:szCs w:val="12"/>
              </w:rPr>
              <w:t>Accumulated other comprehensive income - benefit plans, net of taxes</w:t>
            </w:r>
          </w:p>
        </w:tc>
        <w:tc>
          <w:tcPr>
            <w:tcW w:w="567" w:type="dxa"/>
            <w:tcBorders>
              <w:top w:val="single" w:sz="4" w:space="0" w:color="FFFFFF"/>
              <w:bottom w:val="single" w:sz="4" w:space="0" w:color="FFFFFF"/>
            </w:tcBorders>
            <w:shd w:val="solid" w:color="F3F3F3" w:fill="auto"/>
            <w:vAlign w:val="center"/>
          </w:tcPr>
          <w:p w14:paraId="5B774E28" w14:textId="77777777" w:rsidR="00794B5E" w:rsidRPr="001E7F22" w:rsidRDefault="00794B5E" w:rsidP="00876B3D">
            <w:pPr>
              <w:pStyle w:val="070-TabelaPadro"/>
              <w:jc w:val="center"/>
              <w:rPr>
                <w:color w:val="1F497D" w:themeColor="text2"/>
                <w:sz w:val="12"/>
                <w:szCs w:val="12"/>
              </w:rPr>
            </w:pPr>
            <w:bookmarkStart w:id="520" w:name="BBDMP01AA007"/>
            <w:bookmarkEnd w:id="520"/>
            <w:r w:rsidRPr="001E7F22">
              <w:rPr>
                <w:color w:val="1F497D" w:themeColor="text2"/>
                <w:sz w:val="12"/>
                <w:szCs w:val="12"/>
              </w:rPr>
              <w:t>23.h</w:t>
            </w:r>
          </w:p>
        </w:tc>
        <w:tc>
          <w:tcPr>
            <w:tcW w:w="1134" w:type="dxa"/>
            <w:tcBorders>
              <w:top w:val="single" w:sz="4" w:space="0" w:color="FFFFFF"/>
              <w:bottom w:val="single" w:sz="4" w:space="0" w:color="FFFFFF"/>
            </w:tcBorders>
            <w:shd w:val="solid" w:color="F3F3F3" w:fill="auto"/>
            <w:vAlign w:val="center"/>
          </w:tcPr>
          <w:p w14:paraId="0AFE4334" w14:textId="77777777" w:rsidR="00794B5E" w:rsidRPr="00612DD6" w:rsidRDefault="00794B5E" w:rsidP="00876B3D">
            <w:pPr>
              <w:pStyle w:val="070-TabelaPadro"/>
              <w:rPr>
                <w:sz w:val="12"/>
                <w:szCs w:val="12"/>
              </w:rPr>
            </w:pPr>
            <w:bookmarkStart w:id="521" w:name="BBDMP01AB007"/>
            <w:bookmarkEnd w:id="521"/>
            <w:r w:rsidRPr="00612DD6">
              <w:rPr>
                <w:sz w:val="12"/>
                <w:szCs w:val="12"/>
              </w:rPr>
              <w:t>--</w:t>
            </w:r>
          </w:p>
        </w:tc>
        <w:tc>
          <w:tcPr>
            <w:tcW w:w="1134" w:type="dxa"/>
            <w:tcBorders>
              <w:top w:val="single" w:sz="4" w:space="0" w:color="FFFFFF"/>
              <w:bottom w:val="single" w:sz="4" w:space="0" w:color="FFFFFF"/>
            </w:tcBorders>
            <w:shd w:val="solid" w:color="F3F3F3" w:fill="auto"/>
            <w:vAlign w:val="center"/>
          </w:tcPr>
          <w:p w14:paraId="5764E03B" w14:textId="77777777" w:rsidR="00794B5E" w:rsidRPr="00612DD6" w:rsidRDefault="00794B5E" w:rsidP="00876B3D">
            <w:pPr>
              <w:pStyle w:val="070-TabelaPadro"/>
              <w:rPr>
                <w:sz w:val="12"/>
                <w:szCs w:val="12"/>
              </w:rPr>
            </w:pPr>
            <w:bookmarkStart w:id="522" w:name="BBDMP01AC007"/>
            <w:bookmarkEnd w:id="522"/>
            <w:r w:rsidRPr="00612DD6">
              <w:rPr>
                <w:sz w:val="12"/>
                <w:szCs w:val="12"/>
              </w:rPr>
              <w:t>--</w:t>
            </w:r>
          </w:p>
        </w:tc>
        <w:tc>
          <w:tcPr>
            <w:tcW w:w="992" w:type="dxa"/>
            <w:tcBorders>
              <w:top w:val="single" w:sz="4" w:space="0" w:color="FFFFFF"/>
              <w:bottom w:val="single" w:sz="4" w:space="0" w:color="FFFFFF"/>
            </w:tcBorders>
            <w:shd w:val="solid" w:color="F3F3F3" w:fill="auto"/>
            <w:vAlign w:val="center"/>
          </w:tcPr>
          <w:p w14:paraId="53FB1611" w14:textId="77777777" w:rsidR="00794B5E" w:rsidRPr="00612DD6" w:rsidRDefault="00794B5E" w:rsidP="00876B3D">
            <w:pPr>
              <w:pStyle w:val="070-TabelaPadro"/>
              <w:rPr>
                <w:sz w:val="12"/>
                <w:szCs w:val="12"/>
              </w:rPr>
            </w:pPr>
            <w:bookmarkStart w:id="523" w:name="BBDMP01AD007"/>
            <w:bookmarkEnd w:id="523"/>
            <w:r w:rsidRPr="00612DD6">
              <w:rPr>
                <w:sz w:val="12"/>
                <w:szCs w:val="12"/>
              </w:rPr>
              <w:t>--</w:t>
            </w:r>
          </w:p>
        </w:tc>
        <w:tc>
          <w:tcPr>
            <w:tcW w:w="992" w:type="dxa"/>
            <w:tcBorders>
              <w:top w:val="single" w:sz="4" w:space="0" w:color="FFFFFF"/>
              <w:bottom w:val="single" w:sz="4" w:space="0" w:color="FFFFFF"/>
            </w:tcBorders>
            <w:shd w:val="solid" w:color="F3F3F3" w:fill="auto"/>
            <w:vAlign w:val="center"/>
          </w:tcPr>
          <w:p w14:paraId="628A73D3" w14:textId="77777777" w:rsidR="00794B5E" w:rsidRPr="00612DD6" w:rsidRDefault="00794B5E" w:rsidP="00876B3D">
            <w:pPr>
              <w:pStyle w:val="070-TabelaPadro"/>
              <w:rPr>
                <w:sz w:val="12"/>
                <w:szCs w:val="12"/>
              </w:rPr>
            </w:pPr>
            <w:bookmarkStart w:id="524" w:name="BBDMP01AE007"/>
            <w:bookmarkEnd w:id="524"/>
            <w:r w:rsidRPr="00612DD6">
              <w:rPr>
                <w:sz w:val="12"/>
                <w:szCs w:val="12"/>
              </w:rPr>
              <w:t>--</w:t>
            </w:r>
          </w:p>
        </w:tc>
        <w:tc>
          <w:tcPr>
            <w:tcW w:w="965" w:type="dxa"/>
            <w:tcBorders>
              <w:top w:val="single" w:sz="4" w:space="0" w:color="FFFFFF"/>
              <w:bottom w:val="single" w:sz="4" w:space="0" w:color="FFFFFF"/>
            </w:tcBorders>
            <w:shd w:val="solid" w:color="F3F3F3" w:fill="auto"/>
            <w:vAlign w:val="center"/>
          </w:tcPr>
          <w:p w14:paraId="748A43D6" w14:textId="77777777" w:rsidR="00794B5E" w:rsidRPr="00612DD6" w:rsidRDefault="00794B5E" w:rsidP="00876B3D">
            <w:pPr>
              <w:pStyle w:val="070-TabelaPadro"/>
              <w:rPr>
                <w:sz w:val="12"/>
                <w:szCs w:val="12"/>
              </w:rPr>
            </w:pPr>
            <w:bookmarkStart w:id="525" w:name="BBDMP01AF007"/>
            <w:bookmarkEnd w:id="525"/>
            <w:r w:rsidRPr="00612DD6">
              <w:rPr>
                <w:sz w:val="12"/>
                <w:szCs w:val="12"/>
              </w:rPr>
              <w:t>--</w:t>
            </w:r>
          </w:p>
        </w:tc>
        <w:tc>
          <w:tcPr>
            <w:tcW w:w="1094" w:type="dxa"/>
            <w:tcBorders>
              <w:top w:val="single" w:sz="4" w:space="0" w:color="FFFFFF"/>
              <w:bottom w:val="single" w:sz="4" w:space="0" w:color="FFFFFF"/>
            </w:tcBorders>
            <w:shd w:val="solid" w:color="F3F3F3" w:fill="auto"/>
            <w:vAlign w:val="center"/>
          </w:tcPr>
          <w:p w14:paraId="77594EF1" w14:textId="77777777" w:rsidR="00794B5E" w:rsidRPr="00612DD6" w:rsidRDefault="00794B5E" w:rsidP="00876B3D">
            <w:pPr>
              <w:pStyle w:val="070-TabelaPadro"/>
              <w:rPr>
                <w:sz w:val="12"/>
                <w:szCs w:val="12"/>
              </w:rPr>
            </w:pPr>
            <w:bookmarkStart w:id="526" w:name="BBDMP01AG007"/>
            <w:bookmarkEnd w:id="526"/>
            <w:r w:rsidRPr="00612DD6">
              <w:rPr>
                <w:sz w:val="12"/>
                <w:szCs w:val="12"/>
              </w:rPr>
              <w:t>10,702,777</w:t>
            </w:r>
          </w:p>
        </w:tc>
        <w:tc>
          <w:tcPr>
            <w:tcW w:w="1060" w:type="dxa"/>
            <w:tcBorders>
              <w:top w:val="single" w:sz="4" w:space="0" w:color="FFFFFF"/>
              <w:bottom w:val="single" w:sz="4" w:space="0" w:color="FFFFFF"/>
            </w:tcBorders>
            <w:shd w:val="solid" w:color="F3F3F3" w:fill="auto"/>
            <w:vAlign w:val="center"/>
          </w:tcPr>
          <w:p w14:paraId="38366A76" w14:textId="77777777" w:rsidR="00794B5E" w:rsidRPr="00612DD6" w:rsidRDefault="00794B5E" w:rsidP="00876B3D">
            <w:pPr>
              <w:pStyle w:val="070-TabelaPadro"/>
              <w:rPr>
                <w:sz w:val="12"/>
                <w:szCs w:val="12"/>
              </w:rPr>
            </w:pPr>
            <w:bookmarkStart w:id="527" w:name="BBDMP01AI007"/>
            <w:bookmarkEnd w:id="527"/>
            <w:r w:rsidRPr="00612DD6">
              <w:rPr>
                <w:sz w:val="12"/>
                <w:szCs w:val="12"/>
              </w:rPr>
              <w:t>--</w:t>
            </w:r>
          </w:p>
        </w:tc>
        <w:tc>
          <w:tcPr>
            <w:tcW w:w="1128" w:type="dxa"/>
            <w:tcBorders>
              <w:top w:val="single" w:sz="4" w:space="0" w:color="FFFFFF"/>
              <w:bottom w:val="single" w:sz="4" w:space="0" w:color="FFFFFF"/>
            </w:tcBorders>
            <w:shd w:val="solid" w:color="F3F3F3" w:fill="auto"/>
            <w:vAlign w:val="center"/>
          </w:tcPr>
          <w:p w14:paraId="1A9F14E6" w14:textId="77777777" w:rsidR="00794B5E" w:rsidRPr="00612DD6" w:rsidRDefault="00794B5E" w:rsidP="00876B3D">
            <w:pPr>
              <w:pStyle w:val="070-TabelaPadro"/>
              <w:rPr>
                <w:sz w:val="12"/>
                <w:szCs w:val="12"/>
              </w:rPr>
            </w:pPr>
            <w:bookmarkStart w:id="528" w:name="BBDMP01AJ007"/>
            <w:bookmarkEnd w:id="528"/>
            <w:r w:rsidRPr="00612DD6">
              <w:rPr>
                <w:sz w:val="12"/>
                <w:szCs w:val="12"/>
              </w:rPr>
              <w:t>--</w:t>
            </w:r>
          </w:p>
        </w:tc>
        <w:tc>
          <w:tcPr>
            <w:tcW w:w="1094" w:type="dxa"/>
            <w:tcBorders>
              <w:top w:val="single" w:sz="4" w:space="0" w:color="FFFFFF"/>
              <w:bottom w:val="single" w:sz="4" w:space="0" w:color="FFFFFF"/>
            </w:tcBorders>
            <w:shd w:val="solid" w:color="F3F3F3" w:fill="auto"/>
            <w:vAlign w:val="center"/>
          </w:tcPr>
          <w:p w14:paraId="63F181D6" w14:textId="77777777" w:rsidR="00794B5E" w:rsidRPr="00612DD6" w:rsidRDefault="00794B5E" w:rsidP="00876B3D">
            <w:pPr>
              <w:pStyle w:val="070-TabelaPadro"/>
              <w:rPr>
                <w:sz w:val="12"/>
                <w:szCs w:val="12"/>
              </w:rPr>
            </w:pPr>
            <w:bookmarkStart w:id="529" w:name="BBDMP01AK007"/>
            <w:bookmarkEnd w:id="529"/>
            <w:r w:rsidRPr="00612DD6">
              <w:rPr>
                <w:sz w:val="12"/>
                <w:szCs w:val="12"/>
              </w:rPr>
              <w:t>10,702,777</w:t>
            </w:r>
          </w:p>
        </w:tc>
      </w:tr>
      <w:tr w:rsidR="00794B5E" w:rsidRPr="00612DD6" w14:paraId="5144E7C9" w14:textId="77777777" w:rsidTr="00876B3D">
        <w:trPr>
          <w:cantSplit/>
        </w:trPr>
        <w:tc>
          <w:tcPr>
            <w:tcW w:w="4465" w:type="dxa"/>
            <w:tcBorders>
              <w:top w:val="single" w:sz="4" w:space="0" w:color="FFFFFF"/>
              <w:bottom w:val="single" w:sz="4" w:space="0" w:color="FFFFFF"/>
            </w:tcBorders>
            <w:shd w:val="solid" w:color="E6E6E6" w:fill="auto"/>
            <w:vAlign w:val="center"/>
          </w:tcPr>
          <w:p w14:paraId="2B5F74B7" w14:textId="77777777" w:rsidR="00794B5E" w:rsidRPr="00612DD6" w:rsidRDefault="00794B5E" w:rsidP="00612DD6">
            <w:pPr>
              <w:pStyle w:val="070-TabelaPadro"/>
              <w:spacing w:before="0" w:after="0"/>
              <w:ind w:left="60"/>
              <w:jc w:val="left"/>
              <w:rPr>
                <w:sz w:val="12"/>
                <w:szCs w:val="12"/>
              </w:rPr>
            </w:pPr>
            <w:bookmarkStart w:id="530" w:name="BBDMP0100083" w:colFirst="0" w:colLast="0"/>
            <w:bookmarkEnd w:id="519"/>
            <w:r w:rsidRPr="00612DD6">
              <w:rPr>
                <w:sz w:val="12"/>
                <w:szCs w:val="12"/>
              </w:rPr>
              <w:t>Foreign exchange variation of investments abroad</w:t>
            </w:r>
          </w:p>
        </w:tc>
        <w:tc>
          <w:tcPr>
            <w:tcW w:w="567" w:type="dxa"/>
            <w:tcBorders>
              <w:top w:val="single" w:sz="4" w:space="0" w:color="FFFFFF"/>
              <w:bottom w:val="single" w:sz="4" w:space="0" w:color="FFFFFF"/>
            </w:tcBorders>
            <w:shd w:val="solid" w:color="E6E6E6" w:fill="auto"/>
            <w:vAlign w:val="center"/>
          </w:tcPr>
          <w:p w14:paraId="080D49A8" w14:textId="77777777" w:rsidR="00794B5E" w:rsidRPr="001E7F22" w:rsidRDefault="00794B5E" w:rsidP="00876B3D">
            <w:pPr>
              <w:pStyle w:val="070-TabelaPadro"/>
              <w:jc w:val="center"/>
              <w:rPr>
                <w:color w:val="1F497D" w:themeColor="text2"/>
                <w:sz w:val="12"/>
                <w:szCs w:val="12"/>
              </w:rPr>
            </w:pPr>
            <w:bookmarkStart w:id="531" w:name="BBDMP01AA083"/>
            <w:bookmarkEnd w:id="531"/>
            <w:r w:rsidRPr="001E7F22">
              <w:rPr>
                <w:color w:val="1F497D" w:themeColor="text2"/>
                <w:sz w:val="12"/>
                <w:szCs w:val="12"/>
              </w:rPr>
              <w:t>23.h</w:t>
            </w:r>
          </w:p>
        </w:tc>
        <w:tc>
          <w:tcPr>
            <w:tcW w:w="1134" w:type="dxa"/>
            <w:tcBorders>
              <w:top w:val="single" w:sz="4" w:space="0" w:color="FFFFFF"/>
              <w:bottom w:val="single" w:sz="4" w:space="0" w:color="FFFFFF"/>
            </w:tcBorders>
            <w:shd w:val="solid" w:color="E6E6E6" w:fill="auto"/>
            <w:vAlign w:val="center"/>
          </w:tcPr>
          <w:p w14:paraId="00CF55DA" w14:textId="77777777" w:rsidR="00794B5E" w:rsidRPr="00612DD6" w:rsidRDefault="00794B5E" w:rsidP="00876B3D">
            <w:pPr>
              <w:pStyle w:val="070-TabelaPadro"/>
              <w:rPr>
                <w:sz w:val="12"/>
                <w:szCs w:val="12"/>
              </w:rPr>
            </w:pPr>
            <w:bookmarkStart w:id="532" w:name="BBDMP01AB083"/>
            <w:bookmarkEnd w:id="532"/>
            <w:r w:rsidRPr="00612DD6">
              <w:rPr>
                <w:sz w:val="12"/>
                <w:szCs w:val="12"/>
              </w:rPr>
              <w:t>--</w:t>
            </w:r>
          </w:p>
        </w:tc>
        <w:tc>
          <w:tcPr>
            <w:tcW w:w="1134" w:type="dxa"/>
            <w:tcBorders>
              <w:top w:val="single" w:sz="4" w:space="0" w:color="FFFFFF"/>
              <w:bottom w:val="single" w:sz="4" w:space="0" w:color="FFFFFF"/>
            </w:tcBorders>
            <w:shd w:val="solid" w:color="E6E6E6" w:fill="auto"/>
            <w:vAlign w:val="center"/>
          </w:tcPr>
          <w:p w14:paraId="2D1D38EE" w14:textId="77777777" w:rsidR="00794B5E" w:rsidRPr="00612DD6" w:rsidRDefault="00794B5E" w:rsidP="00876B3D">
            <w:pPr>
              <w:pStyle w:val="070-TabelaPadro"/>
              <w:rPr>
                <w:sz w:val="12"/>
                <w:szCs w:val="12"/>
              </w:rPr>
            </w:pPr>
            <w:bookmarkStart w:id="533" w:name="BBDMP01AC083"/>
            <w:bookmarkEnd w:id="533"/>
            <w:r w:rsidRPr="00612DD6">
              <w:rPr>
                <w:sz w:val="12"/>
                <w:szCs w:val="12"/>
              </w:rPr>
              <w:t>--</w:t>
            </w:r>
          </w:p>
        </w:tc>
        <w:tc>
          <w:tcPr>
            <w:tcW w:w="992" w:type="dxa"/>
            <w:tcBorders>
              <w:top w:val="single" w:sz="4" w:space="0" w:color="FFFFFF"/>
              <w:bottom w:val="single" w:sz="4" w:space="0" w:color="FFFFFF"/>
            </w:tcBorders>
            <w:shd w:val="solid" w:color="E6E6E6" w:fill="auto"/>
            <w:vAlign w:val="center"/>
          </w:tcPr>
          <w:p w14:paraId="551DC6CC" w14:textId="77777777" w:rsidR="00794B5E" w:rsidRPr="00612DD6" w:rsidRDefault="00794B5E" w:rsidP="00876B3D">
            <w:pPr>
              <w:pStyle w:val="070-TabelaPadro"/>
              <w:rPr>
                <w:sz w:val="12"/>
                <w:szCs w:val="12"/>
              </w:rPr>
            </w:pPr>
            <w:bookmarkStart w:id="534" w:name="BBDMP01AD083"/>
            <w:bookmarkEnd w:id="534"/>
            <w:r w:rsidRPr="00612DD6">
              <w:rPr>
                <w:sz w:val="12"/>
                <w:szCs w:val="12"/>
              </w:rPr>
              <w:t>--</w:t>
            </w:r>
          </w:p>
        </w:tc>
        <w:tc>
          <w:tcPr>
            <w:tcW w:w="992" w:type="dxa"/>
            <w:tcBorders>
              <w:top w:val="single" w:sz="4" w:space="0" w:color="FFFFFF"/>
              <w:bottom w:val="single" w:sz="4" w:space="0" w:color="FFFFFF"/>
            </w:tcBorders>
            <w:shd w:val="solid" w:color="E6E6E6" w:fill="auto"/>
            <w:vAlign w:val="center"/>
          </w:tcPr>
          <w:p w14:paraId="72605842" w14:textId="77777777" w:rsidR="00794B5E" w:rsidRPr="00612DD6" w:rsidRDefault="00794B5E" w:rsidP="00876B3D">
            <w:pPr>
              <w:pStyle w:val="070-TabelaPadro"/>
              <w:rPr>
                <w:sz w:val="12"/>
                <w:szCs w:val="12"/>
              </w:rPr>
            </w:pPr>
            <w:bookmarkStart w:id="535" w:name="BBDMP01AE083"/>
            <w:bookmarkEnd w:id="535"/>
            <w:r w:rsidRPr="00612DD6">
              <w:rPr>
                <w:sz w:val="12"/>
                <w:szCs w:val="12"/>
              </w:rPr>
              <w:t>--</w:t>
            </w:r>
          </w:p>
        </w:tc>
        <w:tc>
          <w:tcPr>
            <w:tcW w:w="965" w:type="dxa"/>
            <w:tcBorders>
              <w:top w:val="single" w:sz="4" w:space="0" w:color="FFFFFF"/>
              <w:bottom w:val="single" w:sz="4" w:space="0" w:color="FFFFFF"/>
            </w:tcBorders>
            <w:shd w:val="solid" w:color="E6E6E6" w:fill="auto"/>
            <w:vAlign w:val="center"/>
          </w:tcPr>
          <w:p w14:paraId="7526E3E5" w14:textId="77777777" w:rsidR="00794B5E" w:rsidRPr="00612DD6" w:rsidRDefault="00794B5E" w:rsidP="00876B3D">
            <w:pPr>
              <w:pStyle w:val="070-TabelaPadro"/>
              <w:rPr>
                <w:sz w:val="12"/>
                <w:szCs w:val="12"/>
              </w:rPr>
            </w:pPr>
            <w:bookmarkStart w:id="536" w:name="BBDMP01AF083"/>
            <w:bookmarkEnd w:id="536"/>
            <w:r w:rsidRPr="00612DD6">
              <w:rPr>
                <w:sz w:val="12"/>
                <w:szCs w:val="12"/>
              </w:rPr>
              <w:t>--</w:t>
            </w:r>
          </w:p>
        </w:tc>
        <w:tc>
          <w:tcPr>
            <w:tcW w:w="1094" w:type="dxa"/>
            <w:tcBorders>
              <w:top w:val="single" w:sz="4" w:space="0" w:color="FFFFFF"/>
              <w:bottom w:val="single" w:sz="4" w:space="0" w:color="FFFFFF"/>
            </w:tcBorders>
            <w:shd w:val="solid" w:color="E6E6E6" w:fill="auto"/>
            <w:vAlign w:val="center"/>
          </w:tcPr>
          <w:p w14:paraId="7001B536" w14:textId="77777777" w:rsidR="00794B5E" w:rsidRPr="00612DD6" w:rsidRDefault="00794B5E" w:rsidP="00876B3D">
            <w:pPr>
              <w:pStyle w:val="070-TabelaPadro"/>
              <w:rPr>
                <w:sz w:val="12"/>
                <w:szCs w:val="12"/>
              </w:rPr>
            </w:pPr>
            <w:bookmarkStart w:id="537" w:name="BBDMP01AG083"/>
            <w:bookmarkEnd w:id="537"/>
            <w:r w:rsidRPr="00612DD6">
              <w:rPr>
                <w:sz w:val="12"/>
                <w:szCs w:val="12"/>
              </w:rPr>
              <w:t>42,622</w:t>
            </w:r>
          </w:p>
        </w:tc>
        <w:tc>
          <w:tcPr>
            <w:tcW w:w="1060" w:type="dxa"/>
            <w:tcBorders>
              <w:top w:val="single" w:sz="4" w:space="0" w:color="FFFFFF"/>
              <w:bottom w:val="single" w:sz="4" w:space="0" w:color="FFFFFF"/>
            </w:tcBorders>
            <w:shd w:val="solid" w:color="E6E6E6" w:fill="auto"/>
            <w:vAlign w:val="center"/>
          </w:tcPr>
          <w:p w14:paraId="0C91BD8D" w14:textId="77777777" w:rsidR="00794B5E" w:rsidRPr="00612DD6" w:rsidRDefault="00794B5E" w:rsidP="00876B3D">
            <w:pPr>
              <w:pStyle w:val="070-TabelaPadro"/>
              <w:rPr>
                <w:sz w:val="12"/>
                <w:szCs w:val="12"/>
              </w:rPr>
            </w:pPr>
            <w:bookmarkStart w:id="538" w:name="BBDMP01AI083"/>
            <w:bookmarkEnd w:id="538"/>
            <w:r w:rsidRPr="00612DD6">
              <w:rPr>
                <w:sz w:val="12"/>
                <w:szCs w:val="12"/>
              </w:rPr>
              <w:t>--</w:t>
            </w:r>
          </w:p>
        </w:tc>
        <w:tc>
          <w:tcPr>
            <w:tcW w:w="1128" w:type="dxa"/>
            <w:tcBorders>
              <w:top w:val="single" w:sz="4" w:space="0" w:color="FFFFFF"/>
              <w:bottom w:val="single" w:sz="4" w:space="0" w:color="FFFFFF"/>
            </w:tcBorders>
            <w:shd w:val="solid" w:color="E6E6E6" w:fill="auto"/>
            <w:vAlign w:val="center"/>
          </w:tcPr>
          <w:p w14:paraId="4E21711C" w14:textId="77777777" w:rsidR="00794B5E" w:rsidRPr="00612DD6" w:rsidRDefault="00794B5E" w:rsidP="00876B3D">
            <w:pPr>
              <w:pStyle w:val="070-TabelaPadro"/>
              <w:rPr>
                <w:sz w:val="12"/>
                <w:szCs w:val="12"/>
              </w:rPr>
            </w:pPr>
            <w:bookmarkStart w:id="539" w:name="BBDMP01AJ083"/>
            <w:bookmarkEnd w:id="539"/>
            <w:r w:rsidRPr="00612DD6">
              <w:rPr>
                <w:sz w:val="12"/>
                <w:szCs w:val="12"/>
              </w:rPr>
              <w:t>--</w:t>
            </w:r>
          </w:p>
        </w:tc>
        <w:tc>
          <w:tcPr>
            <w:tcW w:w="1094" w:type="dxa"/>
            <w:tcBorders>
              <w:top w:val="single" w:sz="4" w:space="0" w:color="FFFFFF"/>
              <w:bottom w:val="single" w:sz="4" w:space="0" w:color="FFFFFF"/>
            </w:tcBorders>
            <w:shd w:val="solid" w:color="E6E6E6" w:fill="auto"/>
            <w:vAlign w:val="center"/>
          </w:tcPr>
          <w:p w14:paraId="73FD236C" w14:textId="77777777" w:rsidR="00794B5E" w:rsidRPr="00612DD6" w:rsidRDefault="00794B5E" w:rsidP="00876B3D">
            <w:pPr>
              <w:pStyle w:val="070-TabelaPadro"/>
              <w:rPr>
                <w:sz w:val="12"/>
                <w:szCs w:val="12"/>
              </w:rPr>
            </w:pPr>
            <w:bookmarkStart w:id="540" w:name="BBDMP01AK083"/>
            <w:bookmarkEnd w:id="540"/>
            <w:r w:rsidRPr="00612DD6">
              <w:rPr>
                <w:sz w:val="12"/>
                <w:szCs w:val="12"/>
              </w:rPr>
              <w:t>42,622</w:t>
            </w:r>
          </w:p>
        </w:tc>
      </w:tr>
      <w:tr w:rsidR="00794B5E" w:rsidRPr="00612DD6" w14:paraId="2EC33509" w14:textId="77777777" w:rsidTr="00876B3D">
        <w:trPr>
          <w:cantSplit/>
        </w:trPr>
        <w:tc>
          <w:tcPr>
            <w:tcW w:w="4465" w:type="dxa"/>
            <w:tcBorders>
              <w:top w:val="single" w:sz="4" w:space="0" w:color="FFFFFF"/>
              <w:bottom w:val="single" w:sz="4" w:space="0" w:color="FFFFFF"/>
            </w:tcBorders>
            <w:shd w:val="solid" w:color="F3F3F3" w:fill="auto"/>
            <w:vAlign w:val="center"/>
          </w:tcPr>
          <w:p w14:paraId="5B7CE61B" w14:textId="77777777" w:rsidR="00794B5E" w:rsidRPr="00612DD6" w:rsidRDefault="00794B5E" w:rsidP="00612DD6">
            <w:pPr>
              <w:pStyle w:val="070-TabelaPadro"/>
              <w:spacing w:before="0" w:after="0"/>
              <w:ind w:left="60"/>
              <w:jc w:val="left"/>
              <w:rPr>
                <w:sz w:val="12"/>
                <w:szCs w:val="12"/>
              </w:rPr>
            </w:pPr>
            <w:bookmarkStart w:id="541" w:name="BBDMP0100086" w:colFirst="0" w:colLast="0"/>
            <w:bookmarkEnd w:id="530"/>
            <w:r w:rsidRPr="00612DD6">
              <w:rPr>
                <w:sz w:val="12"/>
                <w:szCs w:val="12"/>
              </w:rPr>
              <w:t>Cash flow hedge</w:t>
            </w:r>
          </w:p>
        </w:tc>
        <w:tc>
          <w:tcPr>
            <w:tcW w:w="567" w:type="dxa"/>
            <w:tcBorders>
              <w:top w:val="single" w:sz="4" w:space="0" w:color="FFFFFF"/>
              <w:bottom w:val="single" w:sz="4" w:space="0" w:color="FFFFFF"/>
            </w:tcBorders>
            <w:shd w:val="solid" w:color="F3F3F3" w:fill="auto"/>
            <w:vAlign w:val="center"/>
          </w:tcPr>
          <w:p w14:paraId="61947CB6" w14:textId="77777777" w:rsidR="00794B5E" w:rsidRPr="001E7F22" w:rsidRDefault="00794B5E" w:rsidP="00876B3D">
            <w:pPr>
              <w:pStyle w:val="070-TabelaPadro"/>
              <w:jc w:val="center"/>
              <w:rPr>
                <w:color w:val="1F497D" w:themeColor="text2"/>
                <w:sz w:val="12"/>
                <w:szCs w:val="12"/>
              </w:rPr>
            </w:pPr>
            <w:bookmarkStart w:id="542" w:name="BBDMP01AA086"/>
            <w:bookmarkEnd w:id="542"/>
            <w:r w:rsidRPr="001E7F22">
              <w:rPr>
                <w:color w:val="1F497D" w:themeColor="text2"/>
                <w:sz w:val="12"/>
                <w:szCs w:val="12"/>
              </w:rPr>
              <w:t>23.h</w:t>
            </w:r>
          </w:p>
        </w:tc>
        <w:tc>
          <w:tcPr>
            <w:tcW w:w="1134" w:type="dxa"/>
            <w:tcBorders>
              <w:top w:val="single" w:sz="4" w:space="0" w:color="FFFFFF"/>
              <w:bottom w:val="single" w:sz="4" w:space="0" w:color="FFFFFF"/>
            </w:tcBorders>
            <w:shd w:val="solid" w:color="F3F3F3" w:fill="auto"/>
            <w:vAlign w:val="center"/>
          </w:tcPr>
          <w:p w14:paraId="18814955" w14:textId="77777777" w:rsidR="00794B5E" w:rsidRPr="00612DD6" w:rsidRDefault="00794B5E" w:rsidP="00876B3D">
            <w:pPr>
              <w:pStyle w:val="070-TabelaPadro"/>
              <w:rPr>
                <w:sz w:val="12"/>
                <w:szCs w:val="12"/>
              </w:rPr>
            </w:pPr>
            <w:bookmarkStart w:id="543" w:name="BBDMP01AB086"/>
            <w:bookmarkEnd w:id="543"/>
            <w:r w:rsidRPr="00612DD6">
              <w:rPr>
                <w:sz w:val="12"/>
                <w:szCs w:val="12"/>
              </w:rPr>
              <w:t>--</w:t>
            </w:r>
          </w:p>
        </w:tc>
        <w:tc>
          <w:tcPr>
            <w:tcW w:w="1134" w:type="dxa"/>
            <w:tcBorders>
              <w:top w:val="single" w:sz="4" w:space="0" w:color="FFFFFF"/>
              <w:bottom w:val="single" w:sz="4" w:space="0" w:color="FFFFFF"/>
            </w:tcBorders>
            <w:shd w:val="solid" w:color="F3F3F3" w:fill="auto"/>
            <w:vAlign w:val="center"/>
          </w:tcPr>
          <w:p w14:paraId="32E6F4FB" w14:textId="77777777" w:rsidR="00794B5E" w:rsidRPr="00612DD6" w:rsidRDefault="00794B5E" w:rsidP="00876B3D">
            <w:pPr>
              <w:pStyle w:val="070-TabelaPadro"/>
              <w:rPr>
                <w:sz w:val="12"/>
                <w:szCs w:val="12"/>
              </w:rPr>
            </w:pPr>
            <w:bookmarkStart w:id="544" w:name="BBDMP01AC086"/>
            <w:bookmarkEnd w:id="544"/>
            <w:r w:rsidRPr="00612DD6">
              <w:rPr>
                <w:sz w:val="12"/>
                <w:szCs w:val="12"/>
              </w:rPr>
              <w:t>--</w:t>
            </w:r>
          </w:p>
        </w:tc>
        <w:tc>
          <w:tcPr>
            <w:tcW w:w="992" w:type="dxa"/>
            <w:tcBorders>
              <w:top w:val="single" w:sz="4" w:space="0" w:color="FFFFFF"/>
              <w:bottom w:val="single" w:sz="4" w:space="0" w:color="FFFFFF"/>
            </w:tcBorders>
            <w:shd w:val="solid" w:color="F3F3F3" w:fill="auto"/>
            <w:vAlign w:val="center"/>
          </w:tcPr>
          <w:p w14:paraId="61511660" w14:textId="77777777" w:rsidR="00794B5E" w:rsidRPr="00612DD6" w:rsidRDefault="00794B5E" w:rsidP="00876B3D">
            <w:pPr>
              <w:pStyle w:val="070-TabelaPadro"/>
              <w:rPr>
                <w:sz w:val="12"/>
                <w:szCs w:val="12"/>
              </w:rPr>
            </w:pPr>
            <w:bookmarkStart w:id="545" w:name="BBDMP01AD086"/>
            <w:bookmarkEnd w:id="545"/>
            <w:r w:rsidRPr="00612DD6">
              <w:rPr>
                <w:sz w:val="12"/>
                <w:szCs w:val="12"/>
              </w:rPr>
              <w:t>--</w:t>
            </w:r>
          </w:p>
        </w:tc>
        <w:tc>
          <w:tcPr>
            <w:tcW w:w="992" w:type="dxa"/>
            <w:tcBorders>
              <w:top w:val="single" w:sz="4" w:space="0" w:color="FFFFFF"/>
              <w:bottom w:val="single" w:sz="4" w:space="0" w:color="FFFFFF"/>
            </w:tcBorders>
            <w:shd w:val="solid" w:color="F3F3F3" w:fill="auto"/>
            <w:vAlign w:val="center"/>
          </w:tcPr>
          <w:p w14:paraId="7ED44EDE" w14:textId="77777777" w:rsidR="00794B5E" w:rsidRPr="00612DD6" w:rsidRDefault="00794B5E" w:rsidP="00876B3D">
            <w:pPr>
              <w:pStyle w:val="070-TabelaPadro"/>
              <w:rPr>
                <w:sz w:val="12"/>
                <w:szCs w:val="12"/>
              </w:rPr>
            </w:pPr>
            <w:bookmarkStart w:id="546" w:name="BBDMP01AE086"/>
            <w:bookmarkEnd w:id="546"/>
            <w:r w:rsidRPr="00612DD6">
              <w:rPr>
                <w:sz w:val="12"/>
                <w:szCs w:val="12"/>
              </w:rPr>
              <w:t>--</w:t>
            </w:r>
          </w:p>
        </w:tc>
        <w:tc>
          <w:tcPr>
            <w:tcW w:w="965" w:type="dxa"/>
            <w:tcBorders>
              <w:top w:val="single" w:sz="4" w:space="0" w:color="FFFFFF"/>
              <w:bottom w:val="single" w:sz="4" w:space="0" w:color="FFFFFF"/>
            </w:tcBorders>
            <w:shd w:val="solid" w:color="F3F3F3" w:fill="auto"/>
            <w:vAlign w:val="center"/>
          </w:tcPr>
          <w:p w14:paraId="31E28D5D" w14:textId="77777777" w:rsidR="00794B5E" w:rsidRPr="00612DD6" w:rsidRDefault="00794B5E" w:rsidP="00876B3D">
            <w:pPr>
              <w:pStyle w:val="070-TabelaPadro"/>
              <w:rPr>
                <w:sz w:val="12"/>
                <w:szCs w:val="12"/>
              </w:rPr>
            </w:pPr>
            <w:bookmarkStart w:id="547" w:name="BBDMP01AF086"/>
            <w:bookmarkEnd w:id="547"/>
            <w:r w:rsidRPr="00612DD6">
              <w:rPr>
                <w:sz w:val="12"/>
                <w:szCs w:val="12"/>
              </w:rPr>
              <w:t>--</w:t>
            </w:r>
          </w:p>
        </w:tc>
        <w:tc>
          <w:tcPr>
            <w:tcW w:w="1094" w:type="dxa"/>
            <w:tcBorders>
              <w:top w:val="single" w:sz="4" w:space="0" w:color="FFFFFF"/>
              <w:bottom w:val="single" w:sz="4" w:space="0" w:color="FFFFFF"/>
            </w:tcBorders>
            <w:shd w:val="solid" w:color="F3F3F3" w:fill="auto"/>
            <w:vAlign w:val="center"/>
          </w:tcPr>
          <w:p w14:paraId="5B560638" w14:textId="77777777" w:rsidR="00794B5E" w:rsidRPr="00612DD6" w:rsidRDefault="00794B5E" w:rsidP="00876B3D">
            <w:pPr>
              <w:pStyle w:val="070-TabelaPadro"/>
              <w:rPr>
                <w:sz w:val="12"/>
                <w:szCs w:val="12"/>
              </w:rPr>
            </w:pPr>
            <w:bookmarkStart w:id="548" w:name="BBDMP01AG086"/>
            <w:bookmarkEnd w:id="548"/>
            <w:r w:rsidRPr="00612DD6">
              <w:rPr>
                <w:sz w:val="12"/>
                <w:szCs w:val="12"/>
              </w:rPr>
              <w:t>109,592</w:t>
            </w:r>
          </w:p>
        </w:tc>
        <w:tc>
          <w:tcPr>
            <w:tcW w:w="1060" w:type="dxa"/>
            <w:tcBorders>
              <w:top w:val="single" w:sz="4" w:space="0" w:color="FFFFFF"/>
              <w:bottom w:val="single" w:sz="4" w:space="0" w:color="FFFFFF"/>
            </w:tcBorders>
            <w:shd w:val="solid" w:color="F3F3F3" w:fill="auto"/>
            <w:vAlign w:val="center"/>
          </w:tcPr>
          <w:p w14:paraId="0E397F98" w14:textId="77777777" w:rsidR="00794B5E" w:rsidRPr="00612DD6" w:rsidRDefault="00794B5E" w:rsidP="00876B3D">
            <w:pPr>
              <w:pStyle w:val="070-TabelaPadro"/>
              <w:rPr>
                <w:sz w:val="12"/>
                <w:szCs w:val="12"/>
              </w:rPr>
            </w:pPr>
            <w:bookmarkStart w:id="549" w:name="BBDMP01AI086"/>
            <w:bookmarkEnd w:id="549"/>
            <w:r w:rsidRPr="00612DD6">
              <w:rPr>
                <w:sz w:val="12"/>
                <w:szCs w:val="12"/>
              </w:rPr>
              <w:t>--</w:t>
            </w:r>
          </w:p>
        </w:tc>
        <w:tc>
          <w:tcPr>
            <w:tcW w:w="1128" w:type="dxa"/>
            <w:tcBorders>
              <w:top w:val="single" w:sz="4" w:space="0" w:color="FFFFFF"/>
              <w:bottom w:val="single" w:sz="4" w:space="0" w:color="FFFFFF"/>
            </w:tcBorders>
            <w:shd w:val="solid" w:color="F3F3F3" w:fill="auto"/>
            <w:vAlign w:val="center"/>
          </w:tcPr>
          <w:p w14:paraId="4EE09740" w14:textId="77777777" w:rsidR="00794B5E" w:rsidRPr="00612DD6" w:rsidRDefault="00794B5E" w:rsidP="00876B3D">
            <w:pPr>
              <w:pStyle w:val="070-TabelaPadro"/>
              <w:rPr>
                <w:sz w:val="12"/>
                <w:szCs w:val="12"/>
              </w:rPr>
            </w:pPr>
            <w:bookmarkStart w:id="550" w:name="BBDMP01AJ086"/>
            <w:bookmarkEnd w:id="550"/>
            <w:r w:rsidRPr="00612DD6">
              <w:rPr>
                <w:sz w:val="12"/>
                <w:szCs w:val="12"/>
              </w:rPr>
              <w:t>--</w:t>
            </w:r>
          </w:p>
        </w:tc>
        <w:tc>
          <w:tcPr>
            <w:tcW w:w="1094" w:type="dxa"/>
            <w:tcBorders>
              <w:top w:val="single" w:sz="4" w:space="0" w:color="FFFFFF"/>
              <w:bottom w:val="single" w:sz="4" w:space="0" w:color="FFFFFF"/>
            </w:tcBorders>
            <w:shd w:val="solid" w:color="F3F3F3" w:fill="auto"/>
            <w:vAlign w:val="center"/>
          </w:tcPr>
          <w:p w14:paraId="19175276" w14:textId="77777777" w:rsidR="00794B5E" w:rsidRPr="00612DD6" w:rsidRDefault="00794B5E" w:rsidP="00876B3D">
            <w:pPr>
              <w:pStyle w:val="070-TabelaPadro"/>
              <w:rPr>
                <w:sz w:val="12"/>
                <w:szCs w:val="12"/>
              </w:rPr>
            </w:pPr>
            <w:bookmarkStart w:id="551" w:name="BBDMP01AK086"/>
            <w:bookmarkEnd w:id="551"/>
            <w:r w:rsidRPr="00612DD6">
              <w:rPr>
                <w:sz w:val="12"/>
                <w:szCs w:val="12"/>
              </w:rPr>
              <w:t>109,592</w:t>
            </w:r>
          </w:p>
        </w:tc>
      </w:tr>
      <w:tr w:rsidR="00794B5E" w:rsidRPr="00612DD6" w14:paraId="7F1F7F3C" w14:textId="77777777" w:rsidTr="00876B3D">
        <w:trPr>
          <w:cantSplit/>
        </w:trPr>
        <w:tc>
          <w:tcPr>
            <w:tcW w:w="4465" w:type="dxa"/>
            <w:tcBorders>
              <w:top w:val="single" w:sz="4" w:space="0" w:color="FFFFFF"/>
              <w:bottom w:val="single" w:sz="4" w:space="0" w:color="FFFFFF"/>
            </w:tcBorders>
            <w:shd w:val="solid" w:color="E6E6E6" w:fill="auto"/>
            <w:vAlign w:val="center"/>
          </w:tcPr>
          <w:p w14:paraId="11D66EA4" w14:textId="77777777" w:rsidR="00794B5E" w:rsidRPr="00612DD6" w:rsidRDefault="00794B5E" w:rsidP="00612DD6">
            <w:pPr>
              <w:pStyle w:val="070-TabelaPadro"/>
              <w:spacing w:before="0" w:after="0"/>
              <w:ind w:left="60"/>
              <w:jc w:val="left"/>
              <w:rPr>
                <w:sz w:val="12"/>
                <w:szCs w:val="12"/>
              </w:rPr>
            </w:pPr>
            <w:bookmarkStart w:id="552" w:name="BBDMP0100077" w:colFirst="0" w:colLast="0"/>
            <w:bookmarkStart w:id="553" w:name="BBDMP01AA077" w:colFirst="1" w:colLast="1"/>
            <w:bookmarkEnd w:id="541"/>
            <w:r w:rsidRPr="00612DD6">
              <w:rPr>
                <w:sz w:val="12"/>
                <w:szCs w:val="12"/>
              </w:rPr>
              <w:t>Accumulated other comprehensive income - benefit plans of nonconsolidated entities, net of taxes</w:t>
            </w:r>
          </w:p>
        </w:tc>
        <w:tc>
          <w:tcPr>
            <w:tcW w:w="567" w:type="dxa"/>
            <w:tcBorders>
              <w:top w:val="single" w:sz="4" w:space="0" w:color="FFFFFF"/>
              <w:bottom w:val="single" w:sz="4" w:space="0" w:color="FFFFFF"/>
            </w:tcBorders>
            <w:shd w:val="solid" w:color="E6E6E6" w:fill="auto"/>
            <w:vAlign w:val="center"/>
          </w:tcPr>
          <w:p w14:paraId="6A5F5148" w14:textId="77777777" w:rsidR="00794B5E" w:rsidRPr="001E7F22" w:rsidRDefault="00794B5E" w:rsidP="00876B3D">
            <w:pPr>
              <w:pStyle w:val="070-TabelaPadro"/>
              <w:jc w:val="center"/>
              <w:rPr>
                <w:color w:val="1F497D" w:themeColor="text2"/>
                <w:sz w:val="12"/>
                <w:szCs w:val="12"/>
              </w:rPr>
            </w:pPr>
            <w:r w:rsidRPr="001E7F22">
              <w:rPr>
                <w:color w:val="1F497D" w:themeColor="text2"/>
                <w:sz w:val="12"/>
                <w:szCs w:val="12"/>
              </w:rPr>
              <w:t>23.h</w:t>
            </w:r>
          </w:p>
        </w:tc>
        <w:tc>
          <w:tcPr>
            <w:tcW w:w="1134" w:type="dxa"/>
            <w:tcBorders>
              <w:top w:val="single" w:sz="4" w:space="0" w:color="FFFFFF"/>
              <w:bottom w:val="single" w:sz="4" w:space="0" w:color="FFFFFF"/>
            </w:tcBorders>
            <w:shd w:val="solid" w:color="E6E6E6" w:fill="auto"/>
            <w:vAlign w:val="center"/>
          </w:tcPr>
          <w:p w14:paraId="65BE30D6" w14:textId="77777777" w:rsidR="00794B5E" w:rsidRPr="00612DD6" w:rsidRDefault="00794B5E" w:rsidP="00876B3D">
            <w:pPr>
              <w:pStyle w:val="070-TabelaPadro"/>
              <w:rPr>
                <w:sz w:val="12"/>
                <w:szCs w:val="12"/>
              </w:rPr>
            </w:pPr>
            <w:bookmarkStart w:id="554" w:name="BBDMP01AB077"/>
            <w:bookmarkEnd w:id="554"/>
            <w:r w:rsidRPr="00612DD6">
              <w:rPr>
                <w:sz w:val="12"/>
                <w:szCs w:val="12"/>
              </w:rPr>
              <w:t>--</w:t>
            </w:r>
          </w:p>
        </w:tc>
        <w:tc>
          <w:tcPr>
            <w:tcW w:w="1134" w:type="dxa"/>
            <w:tcBorders>
              <w:top w:val="single" w:sz="4" w:space="0" w:color="FFFFFF"/>
              <w:bottom w:val="single" w:sz="4" w:space="0" w:color="FFFFFF"/>
            </w:tcBorders>
            <w:shd w:val="solid" w:color="E6E6E6" w:fill="auto"/>
            <w:vAlign w:val="center"/>
          </w:tcPr>
          <w:p w14:paraId="4C648158" w14:textId="77777777" w:rsidR="00794B5E" w:rsidRPr="00612DD6" w:rsidRDefault="00794B5E" w:rsidP="00876B3D">
            <w:pPr>
              <w:pStyle w:val="070-TabelaPadro"/>
              <w:rPr>
                <w:sz w:val="12"/>
                <w:szCs w:val="12"/>
              </w:rPr>
            </w:pPr>
            <w:bookmarkStart w:id="555" w:name="BBDMP01AC077"/>
            <w:bookmarkEnd w:id="555"/>
            <w:r w:rsidRPr="00612DD6">
              <w:rPr>
                <w:sz w:val="12"/>
                <w:szCs w:val="12"/>
              </w:rPr>
              <w:t>--</w:t>
            </w:r>
          </w:p>
        </w:tc>
        <w:tc>
          <w:tcPr>
            <w:tcW w:w="992" w:type="dxa"/>
            <w:tcBorders>
              <w:top w:val="single" w:sz="4" w:space="0" w:color="FFFFFF"/>
              <w:bottom w:val="single" w:sz="4" w:space="0" w:color="FFFFFF"/>
            </w:tcBorders>
            <w:shd w:val="solid" w:color="E6E6E6" w:fill="auto"/>
            <w:vAlign w:val="center"/>
          </w:tcPr>
          <w:p w14:paraId="46C2F39F" w14:textId="77777777" w:rsidR="00794B5E" w:rsidRPr="00612DD6" w:rsidRDefault="00794B5E" w:rsidP="00876B3D">
            <w:pPr>
              <w:pStyle w:val="070-TabelaPadro"/>
              <w:rPr>
                <w:sz w:val="12"/>
                <w:szCs w:val="12"/>
              </w:rPr>
            </w:pPr>
            <w:bookmarkStart w:id="556" w:name="BBDMP01AD077"/>
            <w:bookmarkEnd w:id="556"/>
            <w:r w:rsidRPr="00612DD6">
              <w:rPr>
                <w:sz w:val="12"/>
                <w:szCs w:val="12"/>
              </w:rPr>
              <w:t>--</w:t>
            </w:r>
          </w:p>
        </w:tc>
        <w:tc>
          <w:tcPr>
            <w:tcW w:w="992" w:type="dxa"/>
            <w:tcBorders>
              <w:top w:val="single" w:sz="4" w:space="0" w:color="FFFFFF"/>
              <w:bottom w:val="single" w:sz="4" w:space="0" w:color="FFFFFF"/>
            </w:tcBorders>
            <w:shd w:val="solid" w:color="E6E6E6" w:fill="auto"/>
            <w:vAlign w:val="center"/>
          </w:tcPr>
          <w:p w14:paraId="4008EEC2" w14:textId="77777777" w:rsidR="00794B5E" w:rsidRPr="00612DD6" w:rsidRDefault="00794B5E" w:rsidP="00876B3D">
            <w:pPr>
              <w:pStyle w:val="070-TabelaPadro"/>
              <w:rPr>
                <w:sz w:val="12"/>
                <w:szCs w:val="12"/>
              </w:rPr>
            </w:pPr>
            <w:bookmarkStart w:id="557" w:name="BBDMP01AE077"/>
            <w:bookmarkEnd w:id="557"/>
            <w:r w:rsidRPr="00612DD6">
              <w:rPr>
                <w:sz w:val="12"/>
                <w:szCs w:val="12"/>
              </w:rPr>
              <w:t>--</w:t>
            </w:r>
          </w:p>
        </w:tc>
        <w:tc>
          <w:tcPr>
            <w:tcW w:w="965" w:type="dxa"/>
            <w:tcBorders>
              <w:top w:val="single" w:sz="4" w:space="0" w:color="FFFFFF"/>
              <w:bottom w:val="single" w:sz="4" w:space="0" w:color="FFFFFF"/>
            </w:tcBorders>
            <w:shd w:val="solid" w:color="E6E6E6" w:fill="auto"/>
            <w:vAlign w:val="center"/>
          </w:tcPr>
          <w:p w14:paraId="31BC53B5" w14:textId="77777777" w:rsidR="00794B5E" w:rsidRPr="00612DD6" w:rsidRDefault="00794B5E" w:rsidP="00876B3D">
            <w:pPr>
              <w:pStyle w:val="070-TabelaPadro"/>
              <w:rPr>
                <w:sz w:val="12"/>
                <w:szCs w:val="12"/>
              </w:rPr>
            </w:pPr>
            <w:bookmarkStart w:id="558" w:name="BBDMP01AF077"/>
            <w:bookmarkEnd w:id="558"/>
            <w:r w:rsidRPr="00612DD6">
              <w:rPr>
                <w:sz w:val="12"/>
                <w:szCs w:val="12"/>
              </w:rPr>
              <w:t>--</w:t>
            </w:r>
          </w:p>
        </w:tc>
        <w:tc>
          <w:tcPr>
            <w:tcW w:w="1094" w:type="dxa"/>
            <w:tcBorders>
              <w:top w:val="single" w:sz="4" w:space="0" w:color="FFFFFF"/>
              <w:bottom w:val="single" w:sz="4" w:space="0" w:color="FFFFFF"/>
            </w:tcBorders>
            <w:shd w:val="solid" w:color="E6E6E6" w:fill="auto"/>
            <w:vAlign w:val="center"/>
          </w:tcPr>
          <w:p w14:paraId="20E40852" w14:textId="77777777" w:rsidR="00794B5E" w:rsidRPr="00612DD6" w:rsidRDefault="00794B5E" w:rsidP="00876B3D">
            <w:pPr>
              <w:pStyle w:val="070-TabelaPadro"/>
              <w:rPr>
                <w:sz w:val="12"/>
                <w:szCs w:val="12"/>
              </w:rPr>
            </w:pPr>
            <w:bookmarkStart w:id="559" w:name="BBDMP01AG077"/>
            <w:bookmarkEnd w:id="559"/>
            <w:r w:rsidRPr="00612DD6">
              <w:rPr>
                <w:sz w:val="12"/>
                <w:szCs w:val="12"/>
              </w:rPr>
              <w:t>(4,825)</w:t>
            </w:r>
          </w:p>
        </w:tc>
        <w:tc>
          <w:tcPr>
            <w:tcW w:w="1060" w:type="dxa"/>
            <w:tcBorders>
              <w:top w:val="single" w:sz="4" w:space="0" w:color="FFFFFF"/>
              <w:bottom w:val="single" w:sz="4" w:space="0" w:color="FFFFFF"/>
            </w:tcBorders>
            <w:shd w:val="solid" w:color="E6E6E6" w:fill="auto"/>
            <w:vAlign w:val="center"/>
          </w:tcPr>
          <w:p w14:paraId="671FE2CA" w14:textId="77777777" w:rsidR="00794B5E" w:rsidRPr="00612DD6" w:rsidRDefault="00794B5E" w:rsidP="00876B3D">
            <w:pPr>
              <w:pStyle w:val="070-TabelaPadro"/>
              <w:rPr>
                <w:sz w:val="12"/>
                <w:szCs w:val="12"/>
              </w:rPr>
            </w:pPr>
            <w:bookmarkStart w:id="560" w:name="BBDMP01AI077"/>
            <w:bookmarkEnd w:id="560"/>
            <w:r w:rsidRPr="00612DD6">
              <w:rPr>
                <w:sz w:val="12"/>
                <w:szCs w:val="12"/>
              </w:rPr>
              <w:t>--</w:t>
            </w:r>
          </w:p>
        </w:tc>
        <w:tc>
          <w:tcPr>
            <w:tcW w:w="1128" w:type="dxa"/>
            <w:tcBorders>
              <w:top w:val="single" w:sz="4" w:space="0" w:color="FFFFFF"/>
              <w:bottom w:val="single" w:sz="4" w:space="0" w:color="FFFFFF"/>
            </w:tcBorders>
            <w:shd w:val="solid" w:color="E6E6E6" w:fill="auto"/>
            <w:vAlign w:val="center"/>
          </w:tcPr>
          <w:p w14:paraId="4D4C57A4" w14:textId="77777777" w:rsidR="00794B5E" w:rsidRPr="00612DD6" w:rsidRDefault="00794B5E" w:rsidP="00876B3D">
            <w:pPr>
              <w:pStyle w:val="070-TabelaPadro"/>
              <w:rPr>
                <w:sz w:val="12"/>
                <w:szCs w:val="12"/>
              </w:rPr>
            </w:pPr>
            <w:bookmarkStart w:id="561" w:name="BBDMP01AJ077"/>
            <w:bookmarkEnd w:id="561"/>
            <w:r w:rsidRPr="00612DD6">
              <w:rPr>
                <w:sz w:val="12"/>
                <w:szCs w:val="12"/>
              </w:rPr>
              <w:t>--</w:t>
            </w:r>
          </w:p>
        </w:tc>
        <w:tc>
          <w:tcPr>
            <w:tcW w:w="1094" w:type="dxa"/>
            <w:tcBorders>
              <w:top w:val="single" w:sz="4" w:space="0" w:color="FFFFFF"/>
              <w:bottom w:val="single" w:sz="4" w:space="0" w:color="FFFFFF"/>
            </w:tcBorders>
            <w:shd w:val="solid" w:color="E6E6E6" w:fill="auto"/>
            <w:vAlign w:val="center"/>
          </w:tcPr>
          <w:p w14:paraId="04CB1CE0" w14:textId="77777777" w:rsidR="00794B5E" w:rsidRPr="00612DD6" w:rsidRDefault="00794B5E" w:rsidP="00876B3D">
            <w:pPr>
              <w:pStyle w:val="070-TabelaPadro"/>
              <w:rPr>
                <w:sz w:val="12"/>
                <w:szCs w:val="12"/>
              </w:rPr>
            </w:pPr>
            <w:bookmarkStart w:id="562" w:name="BBDMP01AK077"/>
            <w:bookmarkEnd w:id="562"/>
            <w:r w:rsidRPr="00612DD6">
              <w:rPr>
                <w:sz w:val="12"/>
                <w:szCs w:val="12"/>
              </w:rPr>
              <w:t>(4,825)</w:t>
            </w:r>
          </w:p>
        </w:tc>
      </w:tr>
      <w:tr w:rsidR="00794B5E" w:rsidRPr="00612DD6" w14:paraId="616EE2F3" w14:textId="77777777" w:rsidTr="00876B3D">
        <w:trPr>
          <w:cantSplit/>
        </w:trPr>
        <w:tc>
          <w:tcPr>
            <w:tcW w:w="4465" w:type="dxa"/>
            <w:tcBorders>
              <w:top w:val="single" w:sz="4" w:space="0" w:color="FFFFFF"/>
              <w:bottom w:val="single" w:sz="4" w:space="0" w:color="FFFFFF"/>
            </w:tcBorders>
            <w:shd w:val="solid" w:color="F3F3F3" w:fill="auto"/>
            <w:vAlign w:val="center"/>
          </w:tcPr>
          <w:p w14:paraId="76611409" w14:textId="77777777" w:rsidR="00794B5E" w:rsidRPr="00612DD6" w:rsidRDefault="00794B5E" w:rsidP="00612DD6">
            <w:pPr>
              <w:pStyle w:val="070-TabelaPadro"/>
              <w:spacing w:before="0" w:after="0"/>
              <w:ind w:left="60"/>
              <w:jc w:val="left"/>
              <w:rPr>
                <w:sz w:val="12"/>
                <w:szCs w:val="12"/>
              </w:rPr>
            </w:pPr>
            <w:bookmarkStart w:id="563" w:name="BBDMP0100008" w:colFirst="0" w:colLast="0"/>
            <w:bookmarkStart w:id="564" w:name="BBDMP01AA008" w:colFirst="1" w:colLast="1"/>
            <w:bookmarkEnd w:id="552"/>
            <w:bookmarkEnd w:id="553"/>
            <w:r w:rsidRPr="00612DD6">
              <w:rPr>
                <w:sz w:val="12"/>
                <w:szCs w:val="12"/>
              </w:rPr>
              <w:t>Share-based payment transactions</w:t>
            </w:r>
          </w:p>
        </w:tc>
        <w:tc>
          <w:tcPr>
            <w:tcW w:w="567" w:type="dxa"/>
            <w:tcBorders>
              <w:top w:val="single" w:sz="4" w:space="0" w:color="FFFFFF"/>
              <w:bottom w:val="single" w:sz="4" w:space="0" w:color="FFFFFF"/>
            </w:tcBorders>
            <w:shd w:val="solid" w:color="F3F3F3" w:fill="auto"/>
            <w:vAlign w:val="center"/>
          </w:tcPr>
          <w:p w14:paraId="054A8533" w14:textId="77777777" w:rsidR="00794B5E" w:rsidRPr="001E7F22" w:rsidRDefault="00794B5E" w:rsidP="00876B3D">
            <w:pPr>
              <w:pStyle w:val="070-TabelaPadro"/>
              <w:jc w:val="center"/>
              <w:rPr>
                <w:color w:val="1F497D" w:themeColor="text2"/>
                <w:sz w:val="12"/>
                <w:szCs w:val="12"/>
              </w:rPr>
            </w:pPr>
          </w:p>
        </w:tc>
        <w:tc>
          <w:tcPr>
            <w:tcW w:w="1134" w:type="dxa"/>
            <w:tcBorders>
              <w:top w:val="single" w:sz="4" w:space="0" w:color="FFFFFF"/>
              <w:bottom w:val="single" w:sz="4" w:space="0" w:color="FFFFFF"/>
            </w:tcBorders>
            <w:shd w:val="solid" w:color="F3F3F3" w:fill="auto"/>
            <w:vAlign w:val="center"/>
          </w:tcPr>
          <w:p w14:paraId="16E4A69C" w14:textId="77777777" w:rsidR="00794B5E" w:rsidRPr="00612DD6" w:rsidRDefault="00794B5E" w:rsidP="00876B3D">
            <w:pPr>
              <w:pStyle w:val="070-TabelaPadro"/>
              <w:rPr>
                <w:sz w:val="12"/>
                <w:szCs w:val="12"/>
              </w:rPr>
            </w:pPr>
            <w:bookmarkStart w:id="565" w:name="BBDMP01AB008"/>
            <w:bookmarkEnd w:id="565"/>
            <w:r w:rsidRPr="00612DD6">
              <w:rPr>
                <w:sz w:val="12"/>
                <w:szCs w:val="12"/>
              </w:rPr>
              <w:t>--</w:t>
            </w:r>
          </w:p>
        </w:tc>
        <w:tc>
          <w:tcPr>
            <w:tcW w:w="1134" w:type="dxa"/>
            <w:tcBorders>
              <w:top w:val="single" w:sz="4" w:space="0" w:color="FFFFFF"/>
              <w:bottom w:val="single" w:sz="4" w:space="0" w:color="FFFFFF"/>
            </w:tcBorders>
            <w:shd w:val="solid" w:color="F3F3F3" w:fill="auto"/>
            <w:vAlign w:val="center"/>
          </w:tcPr>
          <w:p w14:paraId="5CD8612C" w14:textId="77777777" w:rsidR="00794B5E" w:rsidRPr="00612DD6" w:rsidRDefault="00794B5E" w:rsidP="00876B3D">
            <w:pPr>
              <w:pStyle w:val="070-TabelaPadro"/>
              <w:rPr>
                <w:sz w:val="12"/>
                <w:szCs w:val="12"/>
              </w:rPr>
            </w:pPr>
            <w:bookmarkStart w:id="566" w:name="BBDMP01AC008"/>
            <w:bookmarkEnd w:id="566"/>
            <w:r w:rsidRPr="00612DD6">
              <w:rPr>
                <w:sz w:val="12"/>
                <w:szCs w:val="12"/>
              </w:rPr>
              <w:t>1,667</w:t>
            </w:r>
          </w:p>
        </w:tc>
        <w:tc>
          <w:tcPr>
            <w:tcW w:w="992" w:type="dxa"/>
            <w:tcBorders>
              <w:top w:val="single" w:sz="4" w:space="0" w:color="FFFFFF"/>
              <w:bottom w:val="single" w:sz="4" w:space="0" w:color="FFFFFF"/>
            </w:tcBorders>
            <w:shd w:val="solid" w:color="F3F3F3" w:fill="auto"/>
            <w:vAlign w:val="center"/>
          </w:tcPr>
          <w:p w14:paraId="7414BF28" w14:textId="77777777" w:rsidR="00794B5E" w:rsidRPr="00612DD6" w:rsidRDefault="00794B5E" w:rsidP="00876B3D">
            <w:pPr>
              <w:pStyle w:val="070-TabelaPadro"/>
              <w:rPr>
                <w:sz w:val="12"/>
                <w:szCs w:val="12"/>
              </w:rPr>
            </w:pPr>
            <w:bookmarkStart w:id="567" w:name="BBDMP01AD008"/>
            <w:bookmarkEnd w:id="567"/>
            <w:r w:rsidRPr="00612DD6">
              <w:rPr>
                <w:sz w:val="12"/>
                <w:szCs w:val="12"/>
              </w:rPr>
              <w:t>--</w:t>
            </w:r>
          </w:p>
        </w:tc>
        <w:tc>
          <w:tcPr>
            <w:tcW w:w="992" w:type="dxa"/>
            <w:tcBorders>
              <w:top w:val="single" w:sz="4" w:space="0" w:color="FFFFFF"/>
              <w:bottom w:val="single" w:sz="4" w:space="0" w:color="FFFFFF"/>
            </w:tcBorders>
            <w:shd w:val="solid" w:color="F3F3F3" w:fill="auto"/>
            <w:vAlign w:val="center"/>
          </w:tcPr>
          <w:p w14:paraId="5AF64A21" w14:textId="77777777" w:rsidR="00794B5E" w:rsidRPr="00612DD6" w:rsidRDefault="00794B5E" w:rsidP="00876B3D">
            <w:pPr>
              <w:pStyle w:val="070-TabelaPadro"/>
              <w:rPr>
                <w:sz w:val="12"/>
                <w:szCs w:val="12"/>
              </w:rPr>
            </w:pPr>
            <w:bookmarkStart w:id="568" w:name="BBDMP01AE008"/>
            <w:bookmarkEnd w:id="568"/>
            <w:r w:rsidRPr="00612DD6">
              <w:rPr>
                <w:sz w:val="12"/>
                <w:szCs w:val="12"/>
              </w:rPr>
              <w:t>--</w:t>
            </w:r>
          </w:p>
        </w:tc>
        <w:tc>
          <w:tcPr>
            <w:tcW w:w="965" w:type="dxa"/>
            <w:tcBorders>
              <w:top w:val="single" w:sz="4" w:space="0" w:color="FFFFFF"/>
              <w:bottom w:val="single" w:sz="4" w:space="0" w:color="FFFFFF"/>
            </w:tcBorders>
            <w:shd w:val="solid" w:color="F3F3F3" w:fill="auto"/>
            <w:vAlign w:val="center"/>
          </w:tcPr>
          <w:p w14:paraId="3586C3B5" w14:textId="77777777" w:rsidR="00794B5E" w:rsidRPr="00612DD6" w:rsidRDefault="00794B5E" w:rsidP="00876B3D">
            <w:pPr>
              <w:pStyle w:val="070-TabelaPadro"/>
              <w:rPr>
                <w:sz w:val="12"/>
                <w:szCs w:val="12"/>
              </w:rPr>
            </w:pPr>
            <w:bookmarkStart w:id="569" w:name="BBDMP01AF008"/>
            <w:bookmarkEnd w:id="569"/>
            <w:r w:rsidRPr="00612DD6">
              <w:rPr>
                <w:sz w:val="12"/>
                <w:szCs w:val="12"/>
              </w:rPr>
              <w:t>--</w:t>
            </w:r>
          </w:p>
        </w:tc>
        <w:tc>
          <w:tcPr>
            <w:tcW w:w="1094" w:type="dxa"/>
            <w:tcBorders>
              <w:top w:val="single" w:sz="4" w:space="0" w:color="FFFFFF"/>
              <w:bottom w:val="single" w:sz="4" w:space="0" w:color="FFFFFF"/>
            </w:tcBorders>
            <w:shd w:val="solid" w:color="F3F3F3" w:fill="auto"/>
            <w:vAlign w:val="center"/>
          </w:tcPr>
          <w:p w14:paraId="0E0EC9ED" w14:textId="77777777" w:rsidR="00794B5E" w:rsidRPr="00612DD6" w:rsidRDefault="00794B5E" w:rsidP="00876B3D">
            <w:pPr>
              <w:pStyle w:val="070-TabelaPadro"/>
              <w:rPr>
                <w:sz w:val="12"/>
                <w:szCs w:val="12"/>
              </w:rPr>
            </w:pPr>
            <w:bookmarkStart w:id="570" w:name="BBDMP01AG008"/>
            <w:bookmarkEnd w:id="570"/>
            <w:r w:rsidRPr="00612DD6">
              <w:rPr>
                <w:sz w:val="12"/>
                <w:szCs w:val="12"/>
              </w:rPr>
              <w:t>--</w:t>
            </w:r>
          </w:p>
        </w:tc>
        <w:tc>
          <w:tcPr>
            <w:tcW w:w="1060" w:type="dxa"/>
            <w:tcBorders>
              <w:top w:val="single" w:sz="4" w:space="0" w:color="FFFFFF"/>
              <w:bottom w:val="single" w:sz="4" w:space="0" w:color="FFFFFF"/>
            </w:tcBorders>
            <w:shd w:val="solid" w:color="F3F3F3" w:fill="auto"/>
            <w:vAlign w:val="center"/>
          </w:tcPr>
          <w:p w14:paraId="68655466" w14:textId="77777777" w:rsidR="00794B5E" w:rsidRPr="00612DD6" w:rsidRDefault="00794B5E" w:rsidP="00876B3D">
            <w:pPr>
              <w:pStyle w:val="070-TabelaPadro"/>
              <w:rPr>
                <w:sz w:val="12"/>
                <w:szCs w:val="12"/>
              </w:rPr>
            </w:pPr>
            <w:bookmarkStart w:id="571" w:name="BBDMP01AI008"/>
            <w:bookmarkEnd w:id="571"/>
            <w:r w:rsidRPr="00612DD6">
              <w:rPr>
                <w:sz w:val="12"/>
                <w:szCs w:val="12"/>
              </w:rPr>
              <w:t>3,200</w:t>
            </w:r>
          </w:p>
        </w:tc>
        <w:tc>
          <w:tcPr>
            <w:tcW w:w="1128" w:type="dxa"/>
            <w:tcBorders>
              <w:top w:val="single" w:sz="4" w:space="0" w:color="FFFFFF"/>
              <w:bottom w:val="single" w:sz="4" w:space="0" w:color="FFFFFF"/>
            </w:tcBorders>
            <w:shd w:val="solid" w:color="F3F3F3" w:fill="auto"/>
            <w:vAlign w:val="center"/>
          </w:tcPr>
          <w:p w14:paraId="1263BBF4" w14:textId="77777777" w:rsidR="00794B5E" w:rsidRPr="00612DD6" w:rsidRDefault="00794B5E" w:rsidP="00876B3D">
            <w:pPr>
              <w:pStyle w:val="070-TabelaPadro"/>
              <w:rPr>
                <w:sz w:val="12"/>
                <w:szCs w:val="12"/>
              </w:rPr>
            </w:pPr>
            <w:bookmarkStart w:id="572" w:name="BBDMP01AJ008"/>
            <w:bookmarkEnd w:id="572"/>
            <w:r w:rsidRPr="00612DD6">
              <w:rPr>
                <w:sz w:val="12"/>
                <w:szCs w:val="12"/>
              </w:rPr>
              <w:t>--</w:t>
            </w:r>
          </w:p>
        </w:tc>
        <w:tc>
          <w:tcPr>
            <w:tcW w:w="1094" w:type="dxa"/>
            <w:tcBorders>
              <w:top w:val="single" w:sz="4" w:space="0" w:color="FFFFFF"/>
              <w:bottom w:val="single" w:sz="4" w:space="0" w:color="FFFFFF"/>
            </w:tcBorders>
            <w:shd w:val="solid" w:color="F3F3F3" w:fill="auto"/>
            <w:vAlign w:val="center"/>
          </w:tcPr>
          <w:p w14:paraId="172E2C87" w14:textId="77777777" w:rsidR="00794B5E" w:rsidRPr="00612DD6" w:rsidRDefault="00794B5E" w:rsidP="00876B3D">
            <w:pPr>
              <w:pStyle w:val="070-TabelaPadro"/>
              <w:rPr>
                <w:sz w:val="12"/>
                <w:szCs w:val="12"/>
              </w:rPr>
            </w:pPr>
            <w:bookmarkStart w:id="573" w:name="BBDMP01AK008"/>
            <w:bookmarkEnd w:id="573"/>
            <w:r w:rsidRPr="00612DD6">
              <w:rPr>
                <w:sz w:val="12"/>
                <w:szCs w:val="12"/>
              </w:rPr>
              <w:t>4,867</w:t>
            </w:r>
          </w:p>
        </w:tc>
      </w:tr>
      <w:tr w:rsidR="00794B5E" w:rsidRPr="00612DD6" w14:paraId="7ED21176" w14:textId="77777777" w:rsidTr="00876B3D">
        <w:trPr>
          <w:cantSplit/>
        </w:trPr>
        <w:tc>
          <w:tcPr>
            <w:tcW w:w="4465" w:type="dxa"/>
            <w:tcBorders>
              <w:top w:val="single" w:sz="4" w:space="0" w:color="FFFFFF"/>
              <w:bottom w:val="single" w:sz="4" w:space="0" w:color="FFFFFF"/>
            </w:tcBorders>
            <w:shd w:val="solid" w:color="E6E6E6" w:fill="auto"/>
            <w:vAlign w:val="center"/>
          </w:tcPr>
          <w:p w14:paraId="76056F0C" w14:textId="77777777" w:rsidR="00794B5E" w:rsidRPr="00612DD6" w:rsidRDefault="00794B5E" w:rsidP="00612DD6">
            <w:pPr>
              <w:pStyle w:val="070-TabelaPadro"/>
              <w:spacing w:before="0" w:after="0"/>
              <w:ind w:left="60"/>
              <w:jc w:val="left"/>
              <w:rPr>
                <w:sz w:val="12"/>
                <w:szCs w:val="12"/>
              </w:rPr>
            </w:pPr>
            <w:bookmarkStart w:id="574" w:name="BBDMP0100011" w:colFirst="0" w:colLast="0"/>
            <w:bookmarkStart w:id="575" w:name="BBDMP01AA011" w:colFirst="1" w:colLast="1"/>
            <w:bookmarkEnd w:id="563"/>
            <w:bookmarkEnd w:id="564"/>
            <w:r w:rsidRPr="00612DD6">
              <w:rPr>
                <w:sz w:val="12"/>
                <w:szCs w:val="12"/>
              </w:rPr>
              <w:t>Expired dividends and interest on own capital</w:t>
            </w:r>
          </w:p>
        </w:tc>
        <w:tc>
          <w:tcPr>
            <w:tcW w:w="567" w:type="dxa"/>
            <w:tcBorders>
              <w:top w:val="single" w:sz="4" w:space="0" w:color="FFFFFF"/>
              <w:bottom w:val="single" w:sz="4" w:space="0" w:color="FFFFFF"/>
            </w:tcBorders>
            <w:shd w:val="solid" w:color="E6E6E6" w:fill="auto"/>
            <w:vAlign w:val="center"/>
          </w:tcPr>
          <w:p w14:paraId="49821958" w14:textId="77777777" w:rsidR="00794B5E" w:rsidRPr="001E7F22" w:rsidRDefault="00794B5E" w:rsidP="00876B3D">
            <w:pPr>
              <w:pStyle w:val="070-TabelaPadro"/>
              <w:jc w:val="center"/>
              <w:rPr>
                <w:color w:val="1F497D" w:themeColor="text2"/>
                <w:sz w:val="12"/>
                <w:szCs w:val="12"/>
              </w:rPr>
            </w:pPr>
          </w:p>
        </w:tc>
        <w:tc>
          <w:tcPr>
            <w:tcW w:w="1134" w:type="dxa"/>
            <w:tcBorders>
              <w:top w:val="single" w:sz="4" w:space="0" w:color="FFFFFF"/>
              <w:bottom w:val="single" w:sz="4" w:space="0" w:color="FFFFFF"/>
            </w:tcBorders>
            <w:shd w:val="solid" w:color="E6E6E6" w:fill="auto"/>
            <w:vAlign w:val="center"/>
          </w:tcPr>
          <w:p w14:paraId="1F1313B9" w14:textId="77777777" w:rsidR="00794B5E" w:rsidRPr="00612DD6" w:rsidRDefault="00794B5E" w:rsidP="00876B3D">
            <w:pPr>
              <w:pStyle w:val="070-TabelaPadro"/>
              <w:rPr>
                <w:sz w:val="12"/>
                <w:szCs w:val="12"/>
              </w:rPr>
            </w:pPr>
            <w:bookmarkStart w:id="576" w:name="BBDMP01AB011"/>
            <w:bookmarkEnd w:id="576"/>
            <w:r w:rsidRPr="00612DD6">
              <w:rPr>
                <w:sz w:val="12"/>
                <w:szCs w:val="12"/>
              </w:rPr>
              <w:t>--</w:t>
            </w:r>
          </w:p>
        </w:tc>
        <w:tc>
          <w:tcPr>
            <w:tcW w:w="1134" w:type="dxa"/>
            <w:tcBorders>
              <w:top w:val="single" w:sz="4" w:space="0" w:color="FFFFFF"/>
              <w:bottom w:val="single" w:sz="4" w:space="0" w:color="FFFFFF"/>
            </w:tcBorders>
            <w:shd w:val="solid" w:color="E6E6E6" w:fill="auto"/>
            <w:vAlign w:val="center"/>
          </w:tcPr>
          <w:p w14:paraId="39E85003" w14:textId="77777777" w:rsidR="00794B5E" w:rsidRPr="00612DD6" w:rsidRDefault="00794B5E" w:rsidP="00876B3D">
            <w:pPr>
              <w:pStyle w:val="070-TabelaPadro"/>
              <w:rPr>
                <w:sz w:val="12"/>
                <w:szCs w:val="12"/>
              </w:rPr>
            </w:pPr>
            <w:bookmarkStart w:id="577" w:name="BBDMP01AC011"/>
            <w:bookmarkEnd w:id="577"/>
            <w:r w:rsidRPr="00612DD6">
              <w:rPr>
                <w:sz w:val="12"/>
                <w:szCs w:val="12"/>
              </w:rPr>
              <w:t>--</w:t>
            </w:r>
          </w:p>
        </w:tc>
        <w:tc>
          <w:tcPr>
            <w:tcW w:w="992" w:type="dxa"/>
            <w:tcBorders>
              <w:top w:val="single" w:sz="4" w:space="0" w:color="FFFFFF"/>
              <w:bottom w:val="single" w:sz="4" w:space="0" w:color="FFFFFF"/>
            </w:tcBorders>
            <w:shd w:val="solid" w:color="E6E6E6" w:fill="auto"/>
            <w:vAlign w:val="center"/>
          </w:tcPr>
          <w:p w14:paraId="20525896" w14:textId="77777777" w:rsidR="00794B5E" w:rsidRPr="00612DD6" w:rsidRDefault="00794B5E" w:rsidP="00876B3D">
            <w:pPr>
              <w:pStyle w:val="070-TabelaPadro"/>
              <w:rPr>
                <w:sz w:val="12"/>
                <w:szCs w:val="12"/>
              </w:rPr>
            </w:pPr>
            <w:bookmarkStart w:id="578" w:name="BBDMP01AD011"/>
            <w:bookmarkEnd w:id="578"/>
            <w:r w:rsidRPr="00612DD6">
              <w:rPr>
                <w:sz w:val="12"/>
                <w:szCs w:val="12"/>
              </w:rPr>
              <w:t>--</w:t>
            </w:r>
          </w:p>
        </w:tc>
        <w:tc>
          <w:tcPr>
            <w:tcW w:w="992" w:type="dxa"/>
            <w:tcBorders>
              <w:top w:val="single" w:sz="4" w:space="0" w:color="FFFFFF"/>
              <w:bottom w:val="single" w:sz="4" w:space="0" w:color="FFFFFF"/>
            </w:tcBorders>
            <w:shd w:val="solid" w:color="E6E6E6" w:fill="auto"/>
            <w:vAlign w:val="center"/>
          </w:tcPr>
          <w:p w14:paraId="121D2FA3" w14:textId="77777777" w:rsidR="00794B5E" w:rsidRPr="00612DD6" w:rsidRDefault="00794B5E" w:rsidP="00876B3D">
            <w:pPr>
              <w:pStyle w:val="070-TabelaPadro"/>
              <w:rPr>
                <w:sz w:val="12"/>
                <w:szCs w:val="12"/>
              </w:rPr>
            </w:pPr>
            <w:bookmarkStart w:id="579" w:name="BBDMP01AE011"/>
            <w:bookmarkEnd w:id="579"/>
            <w:r w:rsidRPr="00612DD6">
              <w:rPr>
                <w:sz w:val="12"/>
                <w:szCs w:val="12"/>
              </w:rPr>
              <w:t>--</w:t>
            </w:r>
          </w:p>
        </w:tc>
        <w:tc>
          <w:tcPr>
            <w:tcW w:w="965" w:type="dxa"/>
            <w:tcBorders>
              <w:top w:val="single" w:sz="4" w:space="0" w:color="FFFFFF"/>
              <w:bottom w:val="single" w:sz="4" w:space="0" w:color="FFFFFF"/>
            </w:tcBorders>
            <w:shd w:val="solid" w:color="E6E6E6" w:fill="auto"/>
            <w:vAlign w:val="center"/>
          </w:tcPr>
          <w:p w14:paraId="04B93C16" w14:textId="77777777" w:rsidR="00794B5E" w:rsidRPr="00612DD6" w:rsidRDefault="00794B5E" w:rsidP="00876B3D">
            <w:pPr>
              <w:pStyle w:val="070-TabelaPadro"/>
              <w:rPr>
                <w:sz w:val="12"/>
                <w:szCs w:val="12"/>
              </w:rPr>
            </w:pPr>
            <w:bookmarkStart w:id="580" w:name="BBDMP01AF011"/>
            <w:bookmarkEnd w:id="580"/>
            <w:r w:rsidRPr="00612DD6">
              <w:rPr>
                <w:sz w:val="12"/>
                <w:szCs w:val="12"/>
              </w:rPr>
              <w:t>--</w:t>
            </w:r>
          </w:p>
        </w:tc>
        <w:tc>
          <w:tcPr>
            <w:tcW w:w="1094" w:type="dxa"/>
            <w:tcBorders>
              <w:top w:val="single" w:sz="4" w:space="0" w:color="FFFFFF"/>
              <w:bottom w:val="single" w:sz="4" w:space="0" w:color="FFFFFF"/>
            </w:tcBorders>
            <w:shd w:val="solid" w:color="E6E6E6" w:fill="auto"/>
            <w:vAlign w:val="center"/>
          </w:tcPr>
          <w:p w14:paraId="5142D07D" w14:textId="77777777" w:rsidR="00794B5E" w:rsidRPr="00612DD6" w:rsidRDefault="00794B5E" w:rsidP="00876B3D">
            <w:pPr>
              <w:pStyle w:val="070-TabelaPadro"/>
              <w:rPr>
                <w:sz w:val="12"/>
                <w:szCs w:val="12"/>
              </w:rPr>
            </w:pPr>
            <w:bookmarkStart w:id="581" w:name="BBDMP01AG011"/>
            <w:bookmarkEnd w:id="581"/>
            <w:r w:rsidRPr="00612DD6">
              <w:rPr>
                <w:sz w:val="12"/>
                <w:szCs w:val="12"/>
              </w:rPr>
              <w:t>--</w:t>
            </w:r>
          </w:p>
        </w:tc>
        <w:tc>
          <w:tcPr>
            <w:tcW w:w="1060" w:type="dxa"/>
            <w:tcBorders>
              <w:top w:val="single" w:sz="4" w:space="0" w:color="FFFFFF"/>
              <w:bottom w:val="single" w:sz="4" w:space="0" w:color="FFFFFF"/>
            </w:tcBorders>
            <w:shd w:val="solid" w:color="E6E6E6" w:fill="auto"/>
            <w:vAlign w:val="center"/>
          </w:tcPr>
          <w:p w14:paraId="0B45239B" w14:textId="77777777" w:rsidR="00794B5E" w:rsidRPr="00612DD6" w:rsidRDefault="00794B5E" w:rsidP="00876B3D">
            <w:pPr>
              <w:pStyle w:val="070-TabelaPadro"/>
              <w:rPr>
                <w:sz w:val="12"/>
                <w:szCs w:val="12"/>
              </w:rPr>
            </w:pPr>
            <w:bookmarkStart w:id="582" w:name="BBDMP01AI011"/>
            <w:bookmarkEnd w:id="582"/>
            <w:r w:rsidRPr="00612DD6">
              <w:rPr>
                <w:sz w:val="12"/>
                <w:szCs w:val="12"/>
              </w:rPr>
              <w:t>--</w:t>
            </w:r>
          </w:p>
        </w:tc>
        <w:tc>
          <w:tcPr>
            <w:tcW w:w="1128" w:type="dxa"/>
            <w:tcBorders>
              <w:top w:val="single" w:sz="4" w:space="0" w:color="FFFFFF"/>
              <w:bottom w:val="single" w:sz="4" w:space="0" w:color="FFFFFF"/>
            </w:tcBorders>
            <w:shd w:val="solid" w:color="E6E6E6" w:fill="auto"/>
            <w:vAlign w:val="center"/>
          </w:tcPr>
          <w:p w14:paraId="76739CC4" w14:textId="77777777" w:rsidR="00794B5E" w:rsidRPr="00612DD6" w:rsidRDefault="00794B5E" w:rsidP="00876B3D">
            <w:pPr>
              <w:pStyle w:val="070-TabelaPadro"/>
              <w:rPr>
                <w:sz w:val="12"/>
                <w:szCs w:val="12"/>
              </w:rPr>
            </w:pPr>
            <w:bookmarkStart w:id="583" w:name="BBDMP01AJ011"/>
            <w:bookmarkEnd w:id="583"/>
            <w:r w:rsidRPr="00612DD6">
              <w:rPr>
                <w:sz w:val="12"/>
                <w:szCs w:val="12"/>
              </w:rPr>
              <w:t>1,615</w:t>
            </w:r>
          </w:p>
        </w:tc>
        <w:tc>
          <w:tcPr>
            <w:tcW w:w="1094" w:type="dxa"/>
            <w:tcBorders>
              <w:top w:val="single" w:sz="4" w:space="0" w:color="FFFFFF"/>
              <w:bottom w:val="single" w:sz="4" w:space="0" w:color="FFFFFF"/>
            </w:tcBorders>
            <w:shd w:val="solid" w:color="E6E6E6" w:fill="auto"/>
            <w:vAlign w:val="center"/>
          </w:tcPr>
          <w:p w14:paraId="4C51F287" w14:textId="77777777" w:rsidR="00794B5E" w:rsidRPr="00612DD6" w:rsidRDefault="00794B5E" w:rsidP="00876B3D">
            <w:pPr>
              <w:pStyle w:val="070-TabelaPadro"/>
              <w:rPr>
                <w:sz w:val="12"/>
                <w:szCs w:val="12"/>
              </w:rPr>
            </w:pPr>
            <w:bookmarkStart w:id="584" w:name="BBDMP01AK011"/>
            <w:bookmarkEnd w:id="584"/>
            <w:r w:rsidRPr="00612DD6">
              <w:rPr>
                <w:sz w:val="12"/>
                <w:szCs w:val="12"/>
              </w:rPr>
              <w:t>1,615</w:t>
            </w:r>
          </w:p>
        </w:tc>
      </w:tr>
      <w:tr w:rsidR="00794B5E" w:rsidRPr="00612DD6" w14:paraId="625A48F0" w14:textId="77777777" w:rsidTr="00876B3D">
        <w:trPr>
          <w:cantSplit/>
        </w:trPr>
        <w:tc>
          <w:tcPr>
            <w:tcW w:w="4465" w:type="dxa"/>
            <w:tcBorders>
              <w:top w:val="single" w:sz="4" w:space="0" w:color="FFFFFF"/>
              <w:bottom w:val="single" w:sz="4" w:space="0" w:color="FFFFFF"/>
            </w:tcBorders>
            <w:shd w:val="solid" w:color="F3F3F3" w:fill="auto"/>
            <w:vAlign w:val="center"/>
          </w:tcPr>
          <w:p w14:paraId="5BF4D5B3" w14:textId="77777777" w:rsidR="00794B5E" w:rsidRPr="00612DD6" w:rsidRDefault="00794B5E" w:rsidP="00612DD6">
            <w:pPr>
              <w:pStyle w:val="070-TabelaPadro"/>
              <w:spacing w:before="0" w:after="0"/>
              <w:ind w:left="60"/>
              <w:jc w:val="left"/>
              <w:rPr>
                <w:sz w:val="12"/>
                <w:szCs w:val="12"/>
              </w:rPr>
            </w:pPr>
            <w:bookmarkStart w:id="585" w:name="BBDMP0100013" w:colFirst="0" w:colLast="0"/>
            <w:bookmarkStart w:id="586" w:name="BBDMP01AA013" w:colFirst="1" w:colLast="1"/>
            <w:bookmarkEnd w:id="574"/>
            <w:bookmarkEnd w:id="575"/>
            <w:r w:rsidRPr="00612DD6">
              <w:rPr>
                <w:sz w:val="12"/>
                <w:szCs w:val="12"/>
              </w:rPr>
              <w:t>Realization of revaluation reserve in associates and subsidiaries</w:t>
            </w:r>
          </w:p>
        </w:tc>
        <w:tc>
          <w:tcPr>
            <w:tcW w:w="567" w:type="dxa"/>
            <w:tcBorders>
              <w:top w:val="single" w:sz="4" w:space="0" w:color="FFFFFF"/>
              <w:bottom w:val="single" w:sz="4" w:space="0" w:color="FFFFFF"/>
            </w:tcBorders>
            <w:shd w:val="solid" w:color="F3F3F3" w:fill="auto"/>
            <w:vAlign w:val="center"/>
          </w:tcPr>
          <w:p w14:paraId="5AB71B5A" w14:textId="77777777" w:rsidR="00794B5E" w:rsidRPr="001E7F22" w:rsidRDefault="00794B5E" w:rsidP="00876B3D">
            <w:pPr>
              <w:pStyle w:val="070-TabelaPadro"/>
              <w:jc w:val="center"/>
              <w:rPr>
                <w:color w:val="1F497D" w:themeColor="text2"/>
                <w:sz w:val="12"/>
                <w:szCs w:val="12"/>
              </w:rPr>
            </w:pPr>
          </w:p>
        </w:tc>
        <w:tc>
          <w:tcPr>
            <w:tcW w:w="1134" w:type="dxa"/>
            <w:tcBorders>
              <w:top w:val="single" w:sz="4" w:space="0" w:color="FFFFFF"/>
              <w:bottom w:val="single" w:sz="4" w:space="0" w:color="FFFFFF"/>
            </w:tcBorders>
            <w:shd w:val="solid" w:color="F3F3F3" w:fill="auto"/>
            <w:vAlign w:val="center"/>
          </w:tcPr>
          <w:p w14:paraId="3DA1380B" w14:textId="77777777" w:rsidR="00794B5E" w:rsidRPr="00612DD6" w:rsidRDefault="00794B5E" w:rsidP="00876B3D">
            <w:pPr>
              <w:pStyle w:val="070-TabelaPadro"/>
              <w:rPr>
                <w:sz w:val="12"/>
                <w:szCs w:val="12"/>
              </w:rPr>
            </w:pPr>
            <w:bookmarkStart w:id="587" w:name="BBDMP01AB013"/>
            <w:bookmarkEnd w:id="587"/>
            <w:r w:rsidRPr="00612DD6">
              <w:rPr>
                <w:sz w:val="12"/>
                <w:szCs w:val="12"/>
              </w:rPr>
              <w:t>--</w:t>
            </w:r>
          </w:p>
        </w:tc>
        <w:tc>
          <w:tcPr>
            <w:tcW w:w="1134" w:type="dxa"/>
            <w:tcBorders>
              <w:top w:val="single" w:sz="4" w:space="0" w:color="FFFFFF"/>
              <w:bottom w:val="single" w:sz="4" w:space="0" w:color="FFFFFF"/>
            </w:tcBorders>
            <w:shd w:val="solid" w:color="F3F3F3" w:fill="auto"/>
            <w:vAlign w:val="center"/>
          </w:tcPr>
          <w:p w14:paraId="6CEFCA7F" w14:textId="77777777" w:rsidR="00794B5E" w:rsidRPr="00612DD6" w:rsidRDefault="00794B5E" w:rsidP="00876B3D">
            <w:pPr>
              <w:pStyle w:val="070-TabelaPadro"/>
              <w:rPr>
                <w:sz w:val="12"/>
                <w:szCs w:val="12"/>
              </w:rPr>
            </w:pPr>
            <w:bookmarkStart w:id="588" w:name="BBDMP01AC013"/>
            <w:bookmarkEnd w:id="588"/>
            <w:r w:rsidRPr="00612DD6">
              <w:rPr>
                <w:sz w:val="12"/>
                <w:szCs w:val="12"/>
              </w:rPr>
              <w:t>--</w:t>
            </w:r>
          </w:p>
        </w:tc>
        <w:tc>
          <w:tcPr>
            <w:tcW w:w="992" w:type="dxa"/>
            <w:tcBorders>
              <w:top w:val="single" w:sz="4" w:space="0" w:color="FFFFFF"/>
              <w:bottom w:val="single" w:sz="4" w:space="0" w:color="FFFFFF"/>
            </w:tcBorders>
            <w:shd w:val="solid" w:color="F3F3F3" w:fill="auto"/>
            <w:vAlign w:val="center"/>
          </w:tcPr>
          <w:p w14:paraId="4638556F" w14:textId="77777777" w:rsidR="00794B5E" w:rsidRPr="00612DD6" w:rsidRDefault="00794B5E" w:rsidP="00876B3D">
            <w:pPr>
              <w:pStyle w:val="070-TabelaPadro"/>
              <w:rPr>
                <w:sz w:val="12"/>
                <w:szCs w:val="12"/>
              </w:rPr>
            </w:pPr>
            <w:bookmarkStart w:id="589" w:name="BBDMP01AD013"/>
            <w:bookmarkEnd w:id="589"/>
            <w:r w:rsidRPr="00612DD6">
              <w:rPr>
                <w:sz w:val="12"/>
                <w:szCs w:val="12"/>
              </w:rPr>
              <w:t>(18)</w:t>
            </w:r>
          </w:p>
        </w:tc>
        <w:tc>
          <w:tcPr>
            <w:tcW w:w="992" w:type="dxa"/>
            <w:tcBorders>
              <w:top w:val="single" w:sz="4" w:space="0" w:color="FFFFFF"/>
              <w:bottom w:val="single" w:sz="4" w:space="0" w:color="FFFFFF"/>
            </w:tcBorders>
            <w:shd w:val="solid" w:color="F3F3F3" w:fill="auto"/>
            <w:vAlign w:val="center"/>
          </w:tcPr>
          <w:p w14:paraId="7A32615B" w14:textId="77777777" w:rsidR="00794B5E" w:rsidRPr="00612DD6" w:rsidRDefault="00794B5E" w:rsidP="00876B3D">
            <w:pPr>
              <w:pStyle w:val="070-TabelaPadro"/>
              <w:rPr>
                <w:sz w:val="12"/>
                <w:szCs w:val="12"/>
              </w:rPr>
            </w:pPr>
            <w:bookmarkStart w:id="590" w:name="BBDMP01AE013"/>
            <w:bookmarkEnd w:id="590"/>
            <w:r w:rsidRPr="00612DD6">
              <w:rPr>
                <w:sz w:val="12"/>
                <w:szCs w:val="12"/>
              </w:rPr>
              <w:t>--</w:t>
            </w:r>
          </w:p>
        </w:tc>
        <w:tc>
          <w:tcPr>
            <w:tcW w:w="965" w:type="dxa"/>
            <w:tcBorders>
              <w:top w:val="single" w:sz="4" w:space="0" w:color="FFFFFF"/>
              <w:bottom w:val="single" w:sz="4" w:space="0" w:color="FFFFFF"/>
            </w:tcBorders>
            <w:shd w:val="solid" w:color="F3F3F3" w:fill="auto"/>
            <w:vAlign w:val="center"/>
          </w:tcPr>
          <w:p w14:paraId="79CDDEAF" w14:textId="77777777" w:rsidR="00794B5E" w:rsidRPr="00612DD6" w:rsidRDefault="00794B5E" w:rsidP="00876B3D">
            <w:pPr>
              <w:pStyle w:val="070-TabelaPadro"/>
              <w:rPr>
                <w:sz w:val="12"/>
                <w:szCs w:val="12"/>
              </w:rPr>
            </w:pPr>
            <w:bookmarkStart w:id="591" w:name="BBDMP01AF013"/>
            <w:bookmarkEnd w:id="591"/>
            <w:r w:rsidRPr="00612DD6">
              <w:rPr>
                <w:sz w:val="12"/>
                <w:szCs w:val="12"/>
              </w:rPr>
              <w:t>--</w:t>
            </w:r>
          </w:p>
        </w:tc>
        <w:tc>
          <w:tcPr>
            <w:tcW w:w="1094" w:type="dxa"/>
            <w:tcBorders>
              <w:top w:val="single" w:sz="4" w:space="0" w:color="FFFFFF"/>
              <w:bottom w:val="single" w:sz="4" w:space="0" w:color="FFFFFF"/>
            </w:tcBorders>
            <w:shd w:val="solid" w:color="F3F3F3" w:fill="auto"/>
            <w:vAlign w:val="center"/>
          </w:tcPr>
          <w:p w14:paraId="69E4DEE0" w14:textId="77777777" w:rsidR="00794B5E" w:rsidRPr="00612DD6" w:rsidRDefault="00794B5E" w:rsidP="00876B3D">
            <w:pPr>
              <w:pStyle w:val="070-TabelaPadro"/>
              <w:rPr>
                <w:sz w:val="12"/>
                <w:szCs w:val="12"/>
              </w:rPr>
            </w:pPr>
            <w:bookmarkStart w:id="592" w:name="BBDMP01AG013"/>
            <w:bookmarkEnd w:id="592"/>
            <w:r w:rsidRPr="00612DD6">
              <w:rPr>
                <w:sz w:val="12"/>
                <w:szCs w:val="12"/>
              </w:rPr>
              <w:t>--</w:t>
            </w:r>
          </w:p>
        </w:tc>
        <w:tc>
          <w:tcPr>
            <w:tcW w:w="1060" w:type="dxa"/>
            <w:tcBorders>
              <w:top w:val="single" w:sz="4" w:space="0" w:color="FFFFFF"/>
              <w:bottom w:val="single" w:sz="4" w:space="0" w:color="FFFFFF"/>
            </w:tcBorders>
            <w:shd w:val="solid" w:color="F3F3F3" w:fill="auto"/>
            <w:vAlign w:val="center"/>
          </w:tcPr>
          <w:p w14:paraId="0C472898" w14:textId="77777777" w:rsidR="00794B5E" w:rsidRPr="00612DD6" w:rsidRDefault="00794B5E" w:rsidP="00876B3D">
            <w:pPr>
              <w:pStyle w:val="070-TabelaPadro"/>
              <w:rPr>
                <w:sz w:val="12"/>
                <w:szCs w:val="12"/>
              </w:rPr>
            </w:pPr>
            <w:bookmarkStart w:id="593" w:name="BBDMP01AI013"/>
            <w:bookmarkEnd w:id="593"/>
            <w:r w:rsidRPr="00612DD6">
              <w:rPr>
                <w:sz w:val="12"/>
                <w:szCs w:val="12"/>
              </w:rPr>
              <w:t>--</w:t>
            </w:r>
          </w:p>
        </w:tc>
        <w:tc>
          <w:tcPr>
            <w:tcW w:w="1128" w:type="dxa"/>
            <w:tcBorders>
              <w:top w:val="single" w:sz="4" w:space="0" w:color="FFFFFF"/>
              <w:bottom w:val="single" w:sz="4" w:space="0" w:color="FFFFFF"/>
            </w:tcBorders>
            <w:shd w:val="solid" w:color="F3F3F3" w:fill="auto"/>
            <w:vAlign w:val="center"/>
          </w:tcPr>
          <w:p w14:paraId="20ED144E" w14:textId="77777777" w:rsidR="00794B5E" w:rsidRPr="00612DD6" w:rsidRDefault="00794B5E" w:rsidP="00876B3D">
            <w:pPr>
              <w:pStyle w:val="070-TabelaPadro"/>
              <w:rPr>
                <w:sz w:val="12"/>
                <w:szCs w:val="12"/>
              </w:rPr>
            </w:pPr>
            <w:bookmarkStart w:id="594" w:name="BBDMP01AJ013"/>
            <w:bookmarkEnd w:id="594"/>
            <w:r w:rsidRPr="00612DD6">
              <w:rPr>
                <w:sz w:val="12"/>
                <w:szCs w:val="12"/>
              </w:rPr>
              <w:t>18</w:t>
            </w:r>
          </w:p>
        </w:tc>
        <w:tc>
          <w:tcPr>
            <w:tcW w:w="1094" w:type="dxa"/>
            <w:tcBorders>
              <w:top w:val="single" w:sz="4" w:space="0" w:color="FFFFFF"/>
              <w:bottom w:val="single" w:sz="4" w:space="0" w:color="FFFFFF"/>
            </w:tcBorders>
            <w:shd w:val="solid" w:color="F3F3F3" w:fill="auto"/>
            <w:vAlign w:val="center"/>
          </w:tcPr>
          <w:p w14:paraId="4230B9F2" w14:textId="77777777" w:rsidR="00794B5E" w:rsidRPr="00612DD6" w:rsidRDefault="00794B5E" w:rsidP="00876B3D">
            <w:pPr>
              <w:pStyle w:val="070-TabelaPadro"/>
              <w:rPr>
                <w:sz w:val="12"/>
                <w:szCs w:val="12"/>
              </w:rPr>
            </w:pPr>
            <w:bookmarkStart w:id="595" w:name="BBDMP01AK013"/>
            <w:bookmarkEnd w:id="595"/>
            <w:r w:rsidRPr="00612DD6">
              <w:rPr>
                <w:sz w:val="12"/>
                <w:szCs w:val="12"/>
              </w:rPr>
              <w:t>--</w:t>
            </w:r>
          </w:p>
        </w:tc>
      </w:tr>
      <w:tr w:rsidR="00794B5E" w:rsidRPr="00612DD6" w14:paraId="603DDE38" w14:textId="77777777" w:rsidTr="00876B3D">
        <w:trPr>
          <w:cantSplit/>
        </w:trPr>
        <w:tc>
          <w:tcPr>
            <w:tcW w:w="4465" w:type="dxa"/>
            <w:tcBorders>
              <w:top w:val="single" w:sz="4" w:space="0" w:color="FFFFFF"/>
              <w:bottom w:val="single" w:sz="4" w:space="0" w:color="FFFFFF"/>
            </w:tcBorders>
            <w:shd w:val="solid" w:color="E6E6E6" w:fill="auto"/>
            <w:vAlign w:val="center"/>
          </w:tcPr>
          <w:p w14:paraId="3CACF8BA" w14:textId="77777777" w:rsidR="00794B5E" w:rsidRPr="00612DD6" w:rsidRDefault="00794B5E" w:rsidP="00612DD6">
            <w:pPr>
              <w:pStyle w:val="070-TabelaPadro"/>
              <w:spacing w:before="0" w:after="0"/>
              <w:ind w:left="60"/>
              <w:jc w:val="left"/>
              <w:rPr>
                <w:sz w:val="12"/>
                <w:szCs w:val="12"/>
              </w:rPr>
            </w:pPr>
            <w:bookmarkStart w:id="596" w:name="BBDMP0100014" w:colFirst="0" w:colLast="0"/>
            <w:bookmarkEnd w:id="585"/>
            <w:bookmarkEnd w:id="586"/>
            <w:r w:rsidRPr="00612DD6">
              <w:rPr>
                <w:sz w:val="12"/>
                <w:szCs w:val="12"/>
              </w:rPr>
              <w:t>Net income</w:t>
            </w:r>
          </w:p>
        </w:tc>
        <w:tc>
          <w:tcPr>
            <w:tcW w:w="567" w:type="dxa"/>
            <w:tcBorders>
              <w:top w:val="single" w:sz="4" w:space="0" w:color="FFFFFF"/>
              <w:bottom w:val="single" w:sz="4" w:space="0" w:color="FFFFFF"/>
            </w:tcBorders>
            <w:shd w:val="solid" w:color="E6E6E6" w:fill="auto"/>
            <w:vAlign w:val="center"/>
          </w:tcPr>
          <w:p w14:paraId="52CED3BB" w14:textId="77777777" w:rsidR="00794B5E" w:rsidRPr="001E7F22" w:rsidRDefault="00794B5E" w:rsidP="00876B3D">
            <w:pPr>
              <w:pStyle w:val="070-TabelaPadro"/>
              <w:jc w:val="center"/>
              <w:rPr>
                <w:color w:val="1F497D" w:themeColor="text2"/>
                <w:sz w:val="12"/>
                <w:szCs w:val="12"/>
              </w:rPr>
            </w:pPr>
            <w:bookmarkStart w:id="597" w:name="BBDMP01AA014"/>
            <w:bookmarkEnd w:id="597"/>
            <w:r w:rsidRPr="001E7F22">
              <w:rPr>
                <w:color w:val="1F497D" w:themeColor="text2"/>
                <w:sz w:val="12"/>
                <w:szCs w:val="12"/>
              </w:rPr>
              <w:t>23.g</w:t>
            </w:r>
          </w:p>
        </w:tc>
        <w:tc>
          <w:tcPr>
            <w:tcW w:w="1134" w:type="dxa"/>
            <w:tcBorders>
              <w:top w:val="single" w:sz="4" w:space="0" w:color="FFFFFF"/>
              <w:bottom w:val="single" w:sz="4" w:space="0" w:color="FFFFFF"/>
            </w:tcBorders>
            <w:shd w:val="solid" w:color="E6E6E6" w:fill="auto"/>
            <w:vAlign w:val="center"/>
          </w:tcPr>
          <w:p w14:paraId="639D96CE" w14:textId="77777777" w:rsidR="00794B5E" w:rsidRPr="00612DD6" w:rsidRDefault="00794B5E" w:rsidP="00876B3D">
            <w:pPr>
              <w:pStyle w:val="070-TabelaPadro"/>
              <w:rPr>
                <w:sz w:val="12"/>
                <w:szCs w:val="12"/>
              </w:rPr>
            </w:pPr>
            <w:bookmarkStart w:id="598" w:name="BBDMP01AB014"/>
            <w:bookmarkEnd w:id="598"/>
            <w:r w:rsidRPr="00612DD6">
              <w:rPr>
                <w:sz w:val="12"/>
                <w:szCs w:val="12"/>
              </w:rPr>
              <w:t>--</w:t>
            </w:r>
          </w:p>
        </w:tc>
        <w:tc>
          <w:tcPr>
            <w:tcW w:w="1134" w:type="dxa"/>
            <w:tcBorders>
              <w:top w:val="single" w:sz="4" w:space="0" w:color="FFFFFF"/>
              <w:bottom w:val="single" w:sz="4" w:space="0" w:color="FFFFFF"/>
            </w:tcBorders>
            <w:shd w:val="solid" w:color="E6E6E6" w:fill="auto"/>
            <w:vAlign w:val="center"/>
          </w:tcPr>
          <w:p w14:paraId="2FAF4FED" w14:textId="77777777" w:rsidR="00794B5E" w:rsidRPr="00612DD6" w:rsidRDefault="00794B5E" w:rsidP="00876B3D">
            <w:pPr>
              <w:pStyle w:val="070-TabelaPadro"/>
              <w:rPr>
                <w:sz w:val="12"/>
                <w:szCs w:val="12"/>
              </w:rPr>
            </w:pPr>
            <w:bookmarkStart w:id="599" w:name="BBDMP01AC014"/>
            <w:bookmarkEnd w:id="599"/>
            <w:r w:rsidRPr="00612DD6">
              <w:rPr>
                <w:sz w:val="12"/>
                <w:szCs w:val="12"/>
              </w:rPr>
              <w:t>--</w:t>
            </w:r>
          </w:p>
        </w:tc>
        <w:tc>
          <w:tcPr>
            <w:tcW w:w="992" w:type="dxa"/>
            <w:tcBorders>
              <w:top w:val="single" w:sz="4" w:space="0" w:color="FFFFFF"/>
              <w:bottom w:val="single" w:sz="4" w:space="0" w:color="FFFFFF"/>
            </w:tcBorders>
            <w:shd w:val="solid" w:color="E6E6E6" w:fill="auto"/>
            <w:vAlign w:val="center"/>
          </w:tcPr>
          <w:p w14:paraId="739A10EF" w14:textId="77777777" w:rsidR="00794B5E" w:rsidRPr="00612DD6" w:rsidRDefault="00794B5E" w:rsidP="00876B3D">
            <w:pPr>
              <w:pStyle w:val="070-TabelaPadro"/>
              <w:rPr>
                <w:sz w:val="12"/>
                <w:szCs w:val="12"/>
              </w:rPr>
            </w:pPr>
            <w:bookmarkStart w:id="600" w:name="BBDMP01AD014"/>
            <w:bookmarkEnd w:id="600"/>
            <w:r w:rsidRPr="00612DD6">
              <w:rPr>
                <w:sz w:val="12"/>
                <w:szCs w:val="12"/>
              </w:rPr>
              <w:t>--</w:t>
            </w:r>
          </w:p>
        </w:tc>
        <w:tc>
          <w:tcPr>
            <w:tcW w:w="992" w:type="dxa"/>
            <w:tcBorders>
              <w:top w:val="single" w:sz="4" w:space="0" w:color="FFFFFF"/>
              <w:bottom w:val="single" w:sz="4" w:space="0" w:color="FFFFFF"/>
            </w:tcBorders>
            <w:shd w:val="solid" w:color="E6E6E6" w:fill="auto"/>
            <w:vAlign w:val="center"/>
          </w:tcPr>
          <w:p w14:paraId="788898DB" w14:textId="77777777" w:rsidR="00794B5E" w:rsidRPr="00612DD6" w:rsidRDefault="00794B5E" w:rsidP="00876B3D">
            <w:pPr>
              <w:pStyle w:val="070-TabelaPadro"/>
              <w:rPr>
                <w:sz w:val="12"/>
                <w:szCs w:val="12"/>
              </w:rPr>
            </w:pPr>
            <w:bookmarkStart w:id="601" w:name="BBDMP01AE014"/>
            <w:bookmarkEnd w:id="601"/>
            <w:r w:rsidRPr="00612DD6">
              <w:rPr>
                <w:sz w:val="12"/>
                <w:szCs w:val="12"/>
              </w:rPr>
              <w:t>--</w:t>
            </w:r>
          </w:p>
        </w:tc>
        <w:tc>
          <w:tcPr>
            <w:tcW w:w="965" w:type="dxa"/>
            <w:tcBorders>
              <w:top w:val="single" w:sz="4" w:space="0" w:color="FFFFFF"/>
              <w:bottom w:val="single" w:sz="4" w:space="0" w:color="FFFFFF"/>
            </w:tcBorders>
            <w:shd w:val="solid" w:color="E6E6E6" w:fill="auto"/>
            <w:vAlign w:val="center"/>
          </w:tcPr>
          <w:p w14:paraId="2B5D0976" w14:textId="77777777" w:rsidR="00794B5E" w:rsidRPr="00612DD6" w:rsidRDefault="00794B5E" w:rsidP="00876B3D">
            <w:pPr>
              <w:pStyle w:val="070-TabelaPadro"/>
              <w:rPr>
                <w:sz w:val="12"/>
                <w:szCs w:val="12"/>
              </w:rPr>
            </w:pPr>
            <w:bookmarkStart w:id="602" w:name="BBDMP01AF014"/>
            <w:bookmarkEnd w:id="602"/>
            <w:r w:rsidRPr="00612DD6">
              <w:rPr>
                <w:sz w:val="12"/>
                <w:szCs w:val="12"/>
              </w:rPr>
              <w:t>--</w:t>
            </w:r>
          </w:p>
        </w:tc>
        <w:tc>
          <w:tcPr>
            <w:tcW w:w="1094" w:type="dxa"/>
            <w:tcBorders>
              <w:top w:val="single" w:sz="4" w:space="0" w:color="FFFFFF"/>
              <w:bottom w:val="single" w:sz="4" w:space="0" w:color="FFFFFF"/>
            </w:tcBorders>
            <w:shd w:val="solid" w:color="E6E6E6" w:fill="auto"/>
            <w:vAlign w:val="center"/>
          </w:tcPr>
          <w:p w14:paraId="2B40D01B" w14:textId="77777777" w:rsidR="00794B5E" w:rsidRPr="00612DD6" w:rsidRDefault="00794B5E" w:rsidP="00876B3D">
            <w:pPr>
              <w:pStyle w:val="070-TabelaPadro"/>
              <w:rPr>
                <w:sz w:val="12"/>
                <w:szCs w:val="12"/>
              </w:rPr>
            </w:pPr>
            <w:bookmarkStart w:id="603" w:name="BBDMP01AG014"/>
            <w:bookmarkEnd w:id="603"/>
            <w:r w:rsidRPr="00612DD6">
              <w:rPr>
                <w:sz w:val="12"/>
                <w:szCs w:val="12"/>
              </w:rPr>
              <w:t>--</w:t>
            </w:r>
          </w:p>
        </w:tc>
        <w:tc>
          <w:tcPr>
            <w:tcW w:w="1060" w:type="dxa"/>
            <w:tcBorders>
              <w:top w:val="single" w:sz="4" w:space="0" w:color="FFFFFF"/>
              <w:bottom w:val="single" w:sz="4" w:space="0" w:color="FFFFFF"/>
            </w:tcBorders>
            <w:shd w:val="solid" w:color="E6E6E6" w:fill="auto"/>
            <w:vAlign w:val="center"/>
          </w:tcPr>
          <w:p w14:paraId="707C6649" w14:textId="77777777" w:rsidR="00794B5E" w:rsidRPr="00612DD6" w:rsidRDefault="00794B5E" w:rsidP="00876B3D">
            <w:pPr>
              <w:pStyle w:val="070-TabelaPadro"/>
              <w:rPr>
                <w:sz w:val="12"/>
                <w:szCs w:val="12"/>
              </w:rPr>
            </w:pPr>
            <w:bookmarkStart w:id="604" w:name="BBDMP01AI014"/>
            <w:bookmarkEnd w:id="604"/>
            <w:r w:rsidRPr="00612DD6">
              <w:rPr>
                <w:sz w:val="12"/>
                <w:szCs w:val="12"/>
              </w:rPr>
              <w:t>--</w:t>
            </w:r>
          </w:p>
        </w:tc>
        <w:tc>
          <w:tcPr>
            <w:tcW w:w="1128" w:type="dxa"/>
            <w:tcBorders>
              <w:top w:val="single" w:sz="4" w:space="0" w:color="FFFFFF"/>
              <w:bottom w:val="single" w:sz="4" w:space="0" w:color="FFFFFF"/>
            </w:tcBorders>
            <w:shd w:val="solid" w:color="E6E6E6" w:fill="auto"/>
            <w:vAlign w:val="center"/>
          </w:tcPr>
          <w:p w14:paraId="6F6CED7C" w14:textId="77777777" w:rsidR="00794B5E" w:rsidRPr="00612DD6" w:rsidRDefault="00794B5E" w:rsidP="00876B3D">
            <w:pPr>
              <w:pStyle w:val="070-TabelaPadro"/>
              <w:rPr>
                <w:sz w:val="12"/>
                <w:szCs w:val="12"/>
              </w:rPr>
            </w:pPr>
            <w:bookmarkStart w:id="605" w:name="BBDMP01AJ014"/>
            <w:bookmarkEnd w:id="605"/>
            <w:r w:rsidRPr="00612DD6">
              <w:rPr>
                <w:sz w:val="12"/>
                <w:szCs w:val="12"/>
              </w:rPr>
              <w:t>4,157,202</w:t>
            </w:r>
          </w:p>
        </w:tc>
        <w:tc>
          <w:tcPr>
            <w:tcW w:w="1094" w:type="dxa"/>
            <w:tcBorders>
              <w:top w:val="single" w:sz="4" w:space="0" w:color="FFFFFF"/>
              <w:bottom w:val="single" w:sz="4" w:space="0" w:color="FFFFFF"/>
            </w:tcBorders>
            <w:shd w:val="solid" w:color="E6E6E6" w:fill="auto"/>
            <w:vAlign w:val="center"/>
          </w:tcPr>
          <w:p w14:paraId="40DFAEB3" w14:textId="77777777" w:rsidR="00794B5E" w:rsidRPr="00612DD6" w:rsidRDefault="00794B5E" w:rsidP="00876B3D">
            <w:pPr>
              <w:pStyle w:val="070-TabelaPadro"/>
              <w:rPr>
                <w:sz w:val="12"/>
                <w:szCs w:val="12"/>
              </w:rPr>
            </w:pPr>
            <w:bookmarkStart w:id="606" w:name="BBDMP01AK014"/>
            <w:bookmarkEnd w:id="606"/>
            <w:r w:rsidRPr="00612DD6">
              <w:rPr>
                <w:sz w:val="12"/>
                <w:szCs w:val="12"/>
              </w:rPr>
              <w:t>4,157,202</w:t>
            </w:r>
          </w:p>
        </w:tc>
      </w:tr>
      <w:tr w:rsidR="00794B5E" w:rsidRPr="00612DD6" w14:paraId="4BB21C11" w14:textId="77777777" w:rsidTr="00876B3D">
        <w:trPr>
          <w:cantSplit/>
        </w:trPr>
        <w:tc>
          <w:tcPr>
            <w:tcW w:w="4465" w:type="dxa"/>
            <w:tcBorders>
              <w:top w:val="single" w:sz="4" w:space="0" w:color="FFFFFF"/>
              <w:bottom w:val="single" w:sz="4" w:space="0" w:color="FFFFFF"/>
            </w:tcBorders>
            <w:shd w:val="solid" w:color="F3F3F3" w:fill="auto"/>
            <w:vAlign w:val="center"/>
          </w:tcPr>
          <w:p w14:paraId="4082F857" w14:textId="77777777" w:rsidR="00794B5E" w:rsidRPr="00612DD6" w:rsidRDefault="00794B5E" w:rsidP="00612DD6">
            <w:pPr>
              <w:pStyle w:val="070-TabelaPadro"/>
              <w:spacing w:before="0" w:after="0"/>
              <w:ind w:left="60"/>
              <w:jc w:val="left"/>
              <w:rPr>
                <w:sz w:val="12"/>
                <w:szCs w:val="12"/>
              </w:rPr>
            </w:pPr>
            <w:bookmarkStart w:id="607" w:name="BBDMP0100017" w:colFirst="0" w:colLast="0"/>
            <w:bookmarkEnd w:id="596"/>
            <w:r w:rsidRPr="00612DD6">
              <w:rPr>
                <w:sz w:val="12"/>
                <w:szCs w:val="12"/>
              </w:rPr>
              <w:t>Allocation</w:t>
            </w:r>
            <w:r w:rsidRPr="00612DD6">
              <w:rPr>
                <w:sz w:val="12"/>
                <w:szCs w:val="12"/>
              </w:rPr>
              <w:tab/>
              <w:t>- Dividends</w:t>
            </w:r>
          </w:p>
        </w:tc>
        <w:tc>
          <w:tcPr>
            <w:tcW w:w="567" w:type="dxa"/>
            <w:tcBorders>
              <w:top w:val="single" w:sz="4" w:space="0" w:color="FFFFFF"/>
              <w:bottom w:val="single" w:sz="4" w:space="0" w:color="FFFFFF"/>
            </w:tcBorders>
            <w:shd w:val="solid" w:color="F3F3F3" w:fill="auto"/>
            <w:vAlign w:val="center"/>
          </w:tcPr>
          <w:p w14:paraId="7B7DEDF4" w14:textId="77777777" w:rsidR="00794B5E" w:rsidRPr="001E7F22" w:rsidRDefault="00794B5E" w:rsidP="00876B3D">
            <w:pPr>
              <w:pStyle w:val="070-TabelaPadro"/>
              <w:jc w:val="center"/>
              <w:rPr>
                <w:color w:val="1F497D" w:themeColor="text2"/>
                <w:sz w:val="12"/>
                <w:szCs w:val="12"/>
              </w:rPr>
            </w:pPr>
            <w:bookmarkStart w:id="608" w:name="BBDMP01AA017"/>
            <w:bookmarkEnd w:id="608"/>
            <w:r w:rsidRPr="001E7F22">
              <w:rPr>
                <w:color w:val="1F497D" w:themeColor="text2"/>
                <w:sz w:val="12"/>
                <w:szCs w:val="12"/>
              </w:rPr>
              <w:t>23.f</w:t>
            </w:r>
          </w:p>
        </w:tc>
        <w:tc>
          <w:tcPr>
            <w:tcW w:w="1134" w:type="dxa"/>
            <w:tcBorders>
              <w:top w:val="single" w:sz="4" w:space="0" w:color="FFFFFF"/>
              <w:bottom w:val="single" w:sz="4" w:space="0" w:color="FFFFFF"/>
            </w:tcBorders>
            <w:shd w:val="solid" w:color="F3F3F3" w:fill="auto"/>
            <w:vAlign w:val="center"/>
          </w:tcPr>
          <w:p w14:paraId="291EAD5E" w14:textId="77777777" w:rsidR="00794B5E" w:rsidRPr="00612DD6" w:rsidRDefault="00794B5E" w:rsidP="00876B3D">
            <w:pPr>
              <w:pStyle w:val="070-TabelaPadro"/>
              <w:rPr>
                <w:sz w:val="12"/>
                <w:szCs w:val="12"/>
              </w:rPr>
            </w:pPr>
            <w:bookmarkStart w:id="609" w:name="BBDMP01AB017"/>
            <w:bookmarkEnd w:id="609"/>
            <w:r w:rsidRPr="00612DD6">
              <w:rPr>
                <w:sz w:val="12"/>
                <w:szCs w:val="12"/>
              </w:rPr>
              <w:t>--</w:t>
            </w:r>
          </w:p>
        </w:tc>
        <w:tc>
          <w:tcPr>
            <w:tcW w:w="1134" w:type="dxa"/>
            <w:tcBorders>
              <w:top w:val="single" w:sz="4" w:space="0" w:color="FFFFFF"/>
              <w:bottom w:val="single" w:sz="4" w:space="0" w:color="FFFFFF"/>
            </w:tcBorders>
            <w:shd w:val="solid" w:color="F3F3F3" w:fill="auto"/>
            <w:vAlign w:val="center"/>
          </w:tcPr>
          <w:p w14:paraId="18EDAF37" w14:textId="77777777" w:rsidR="00794B5E" w:rsidRPr="00612DD6" w:rsidRDefault="00794B5E" w:rsidP="00876B3D">
            <w:pPr>
              <w:pStyle w:val="070-TabelaPadro"/>
              <w:rPr>
                <w:sz w:val="12"/>
                <w:szCs w:val="12"/>
              </w:rPr>
            </w:pPr>
            <w:bookmarkStart w:id="610" w:name="BBDMP01AC017"/>
            <w:bookmarkEnd w:id="610"/>
            <w:r w:rsidRPr="00612DD6">
              <w:rPr>
                <w:sz w:val="12"/>
                <w:szCs w:val="12"/>
              </w:rPr>
              <w:t>--</w:t>
            </w:r>
          </w:p>
        </w:tc>
        <w:tc>
          <w:tcPr>
            <w:tcW w:w="992" w:type="dxa"/>
            <w:tcBorders>
              <w:top w:val="single" w:sz="4" w:space="0" w:color="FFFFFF"/>
              <w:bottom w:val="single" w:sz="4" w:space="0" w:color="FFFFFF"/>
            </w:tcBorders>
            <w:shd w:val="solid" w:color="F3F3F3" w:fill="auto"/>
            <w:vAlign w:val="center"/>
          </w:tcPr>
          <w:p w14:paraId="71679011" w14:textId="77777777" w:rsidR="00794B5E" w:rsidRPr="00612DD6" w:rsidRDefault="00794B5E" w:rsidP="00876B3D">
            <w:pPr>
              <w:pStyle w:val="070-TabelaPadro"/>
              <w:rPr>
                <w:sz w:val="12"/>
                <w:szCs w:val="12"/>
              </w:rPr>
            </w:pPr>
            <w:bookmarkStart w:id="611" w:name="BBDMP01AD017"/>
            <w:bookmarkEnd w:id="611"/>
            <w:r w:rsidRPr="00612DD6">
              <w:rPr>
                <w:sz w:val="12"/>
                <w:szCs w:val="12"/>
              </w:rPr>
              <w:t>--</w:t>
            </w:r>
          </w:p>
        </w:tc>
        <w:tc>
          <w:tcPr>
            <w:tcW w:w="992" w:type="dxa"/>
            <w:tcBorders>
              <w:top w:val="single" w:sz="4" w:space="0" w:color="FFFFFF"/>
              <w:bottom w:val="single" w:sz="4" w:space="0" w:color="FFFFFF"/>
            </w:tcBorders>
            <w:shd w:val="solid" w:color="F3F3F3" w:fill="auto"/>
            <w:vAlign w:val="center"/>
          </w:tcPr>
          <w:p w14:paraId="2D0EDA22" w14:textId="77777777" w:rsidR="00794B5E" w:rsidRPr="00612DD6" w:rsidRDefault="00794B5E" w:rsidP="00876B3D">
            <w:pPr>
              <w:pStyle w:val="070-TabelaPadro"/>
              <w:rPr>
                <w:sz w:val="12"/>
                <w:szCs w:val="12"/>
              </w:rPr>
            </w:pPr>
            <w:bookmarkStart w:id="612" w:name="BBDMP01AE017"/>
            <w:bookmarkEnd w:id="612"/>
            <w:r w:rsidRPr="00612DD6">
              <w:rPr>
                <w:sz w:val="12"/>
                <w:szCs w:val="12"/>
              </w:rPr>
              <w:t>--</w:t>
            </w:r>
          </w:p>
        </w:tc>
        <w:tc>
          <w:tcPr>
            <w:tcW w:w="965" w:type="dxa"/>
            <w:tcBorders>
              <w:top w:val="single" w:sz="4" w:space="0" w:color="FFFFFF"/>
              <w:bottom w:val="single" w:sz="4" w:space="0" w:color="FFFFFF"/>
            </w:tcBorders>
            <w:shd w:val="solid" w:color="F3F3F3" w:fill="auto"/>
            <w:vAlign w:val="center"/>
          </w:tcPr>
          <w:p w14:paraId="2DD30ADE" w14:textId="77777777" w:rsidR="00794B5E" w:rsidRPr="00612DD6" w:rsidRDefault="00794B5E" w:rsidP="00876B3D">
            <w:pPr>
              <w:pStyle w:val="070-TabelaPadro"/>
              <w:rPr>
                <w:sz w:val="12"/>
                <w:szCs w:val="12"/>
              </w:rPr>
            </w:pPr>
            <w:bookmarkStart w:id="613" w:name="BBDMP01AF017"/>
            <w:bookmarkEnd w:id="613"/>
            <w:r w:rsidRPr="00612DD6">
              <w:rPr>
                <w:sz w:val="12"/>
                <w:szCs w:val="12"/>
              </w:rPr>
              <w:t>(212,107)</w:t>
            </w:r>
          </w:p>
        </w:tc>
        <w:tc>
          <w:tcPr>
            <w:tcW w:w="1094" w:type="dxa"/>
            <w:tcBorders>
              <w:top w:val="single" w:sz="4" w:space="0" w:color="FFFFFF"/>
              <w:bottom w:val="single" w:sz="4" w:space="0" w:color="FFFFFF"/>
            </w:tcBorders>
            <w:shd w:val="solid" w:color="F3F3F3" w:fill="auto"/>
            <w:vAlign w:val="center"/>
          </w:tcPr>
          <w:p w14:paraId="1454A930" w14:textId="77777777" w:rsidR="00794B5E" w:rsidRPr="00612DD6" w:rsidRDefault="00794B5E" w:rsidP="00876B3D">
            <w:pPr>
              <w:pStyle w:val="070-TabelaPadro"/>
              <w:rPr>
                <w:sz w:val="12"/>
                <w:szCs w:val="12"/>
              </w:rPr>
            </w:pPr>
            <w:bookmarkStart w:id="614" w:name="BBDMP01AG017"/>
            <w:bookmarkEnd w:id="614"/>
            <w:r w:rsidRPr="00612DD6">
              <w:rPr>
                <w:sz w:val="12"/>
                <w:szCs w:val="12"/>
              </w:rPr>
              <w:t>--</w:t>
            </w:r>
          </w:p>
        </w:tc>
        <w:tc>
          <w:tcPr>
            <w:tcW w:w="1060" w:type="dxa"/>
            <w:tcBorders>
              <w:top w:val="single" w:sz="4" w:space="0" w:color="FFFFFF"/>
              <w:bottom w:val="single" w:sz="4" w:space="0" w:color="FFFFFF"/>
            </w:tcBorders>
            <w:shd w:val="solid" w:color="F3F3F3" w:fill="auto"/>
            <w:vAlign w:val="center"/>
          </w:tcPr>
          <w:p w14:paraId="0EEB554E" w14:textId="77777777" w:rsidR="00794B5E" w:rsidRPr="00612DD6" w:rsidRDefault="00794B5E" w:rsidP="00876B3D">
            <w:pPr>
              <w:pStyle w:val="070-TabelaPadro"/>
              <w:rPr>
                <w:sz w:val="12"/>
                <w:szCs w:val="12"/>
              </w:rPr>
            </w:pPr>
            <w:bookmarkStart w:id="615" w:name="BBDMP01AI017"/>
            <w:bookmarkEnd w:id="615"/>
            <w:r w:rsidRPr="00612DD6">
              <w:rPr>
                <w:sz w:val="12"/>
                <w:szCs w:val="12"/>
              </w:rPr>
              <w:t>--</w:t>
            </w:r>
          </w:p>
        </w:tc>
        <w:tc>
          <w:tcPr>
            <w:tcW w:w="1128" w:type="dxa"/>
            <w:tcBorders>
              <w:top w:val="single" w:sz="4" w:space="0" w:color="FFFFFF"/>
              <w:bottom w:val="single" w:sz="4" w:space="0" w:color="FFFFFF"/>
            </w:tcBorders>
            <w:shd w:val="solid" w:color="F3F3F3" w:fill="auto"/>
            <w:vAlign w:val="center"/>
          </w:tcPr>
          <w:p w14:paraId="75345405" w14:textId="77777777" w:rsidR="00794B5E" w:rsidRPr="00612DD6" w:rsidRDefault="00794B5E" w:rsidP="00876B3D">
            <w:pPr>
              <w:pStyle w:val="070-TabelaPadro"/>
              <w:rPr>
                <w:sz w:val="12"/>
                <w:szCs w:val="12"/>
              </w:rPr>
            </w:pPr>
            <w:bookmarkStart w:id="616" w:name="BBDMP01AJ017"/>
            <w:bookmarkEnd w:id="616"/>
            <w:r w:rsidRPr="00612DD6">
              <w:rPr>
                <w:sz w:val="12"/>
                <w:szCs w:val="12"/>
              </w:rPr>
              <w:t>--</w:t>
            </w:r>
          </w:p>
        </w:tc>
        <w:tc>
          <w:tcPr>
            <w:tcW w:w="1094" w:type="dxa"/>
            <w:tcBorders>
              <w:top w:val="single" w:sz="4" w:space="0" w:color="FFFFFF"/>
              <w:bottom w:val="single" w:sz="4" w:space="0" w:color="FFFFFF"/>
            </w:tcBorders>
            <w:shd w:val="solid" w:color="F3F3F3" w:fill="auto"/>
            <w:vAlign w:val="center"/>
          </w:tcPr>
          <w:p w14:paraId="738836FA" w14:textId="77777777" w:rsidR="00794B5E" w:rsidRPr="00612DD6" w:rsidRDefault="00794B5E" w:rsidP="00876B3D">
            <w:pPr>
              <w:pStyle w:val="070-TabelaPadro"/>
              <w:rPr>
                <w:sz w:val="12"/>
                <w:szCs w:val="12"/>
              </w:rPr>
            </w:pPr>
            <w:bookmarkStart w:id="617" w:name="BBDMP01AK017"/>
            <w:bookmarkEnd w:id="617"/>
            <w:r w:rsidRPr="00612DD6">
              <w:rPr>
                <w:sz w:val="12"/>
                <w:szCs w:val="12"/>
              </w:rPr>
              <w:t>(212,107)</w:t>
            </w:r>
          </w:p>
        </w:tc>
      </w:tr>
      <w:tr w:rsidR="00794B5E" w:rsidRPr="00612DD6" w14:paraId="17101518" w14:textId="77777777" w:rsidTr="00876B3D">
        <w:trPr>
          <w:cantSplit/>
        </w:trPr>
        <w:tc>
          <w:tcPr>
            <w:tcW w:w="4465" w:type="dxa"/>
            <w:tcBorders>
              <w:top w:val="single" w:sz="4" w:space="0" w:color="FFFFFF"/>
              <w:bottom w:val="single" w:sz="4" w:space="0" w:color="auto"/>
            </w:tcBorders>
            <w:shd w:val="solid" w:color="E6E6E6" w:fill="auto"/>
            <w:vAlign w:val="center"/>
          </w:tcPr>
          <w:p w14:paraId="0AEB8CC6" w14:textId="77777777" w:rsidR="00794B5E" w:rsidRPr="00612DD6" w:rsidRDefault="00794B5E" w:rsidP="00612DD6">
            <w:pPr>
              <w:pStyle w:val="070-TabelaPadro"/>
              <w:spacing w:before="0" w:after="0"/>
              <w:ind w:left="852"/>
              <w:jc w:val="left"/>
              <w:rPr>
                <w:sz w:val="12"/>
                <w:szCs w:val="12"/>
              </w:rPr>
            </w:pPr>
            <w:bookmarkStart w:id="618" w:name="BBDMP0100018" w:colFirst="0" w:colLast="0"/>
            <w:bookmarkEnd w:id="607"/>
            <w:r w:rsidRPr="00612DD6">
              <w:rPr>
                <w:sz w:val="12"/>
                <w:szCs w:val="12"/>
              </w:rPr>
              <w:t>- Interest on own capital</w:t>
            </w:r>
          </w:p>
        </w:tc>
        <w:tc>
          <w:tcPr>
            <w:tcW w:w="567" w:type="dxa"/>
            <w:tcBorders>
              <w:top w:val="single" w:sz="4" w:space="0" w:color="FFFFFF"/>
              <w:bottom w:val="single" w:sz="4" w:space="0" w:color="auto"/>
            </w:tcBorders>
            <w:shd w:val="solid" w:color="E6E6E6" w:fill="auto"/>
            <w:vAlign w:val="center"/>
          </w:tcPr>
          <w:p w14:paraId="09843E2E" w14:textId="77777777" w:rsidR="00794B5E" w:rsidRPr="001E7F22" w:rsidRDefault="00794B5E" w:rsidP="00876B3D">
            <w:pPr>
              <w:pStyle w:val="070-TabelaPadro"/>
              <w:jc w:val="center"/>
              <w:rPr>
                <w:color w:val="1F497D" w:themeColor="text2"/>
                <w:sz w:val="12"/>
                <w:szCs w:val="12"/>
              </w:rPr>
            </w:pPr>
            <w:bookmarkStart w:id="619" w:name="BBDMP01AA018"/>
            <w:bookmarkEnd w:id="619"/>
            <w:r w:rsidRPr="001E7F22">
              <w:rPr>
                <w:color w:val="1F497D" w:themeColor="text2"/>
                <w:sz w:val="12"/>
                <w:szCs w:val="12"/>
              </w:rPr>
              <w:t>23.f</w:t>
            </w:r>
          </w:p>
        </w:tc>
        <w:tc>
          <w:tcPr>
            <w:tcW w:w="1134" w:type="dxa"/>
            <w:tcBorders>
              <w:top w:val="single" w:sz="4" w:space="0" w:color="FFFFFF"/>
              <w:bottom w:val="single" w:sz="4" w:space="0" w:color="auto"/>
            </w:tcBorders>
            <w:shd w:val="solid" w:color="E6E6E6" w:fill="auto"/>
            <w:vAlign w:val="center"/>
          </w:tcPr>
          <w:p w14:paraId="315231AB" w14:textId="77777777" w:rsidR="00794B5E" w:rsidRPr="00612DD6" w:rsidRDefault="00794B5E" w:rsidP="00876B3D">
            <w:pPr>
              <w:pStyle w:val="070-TabelaPadro"/>
              <w:rPr>
                <w:sz w:val="12"/>
                <w:szCs w:val="12"/>
              </w:rPr>
            </w:pPr>
            <w:bookmarkStart w:id="620" w:name="BBDMP01AB018"/>
            <w:bookmarkEnd w:id="620"/>
            <w:r w:rsidRPr="00612DD6">
              <w:rPr>
                <w:sz w:val="12"/>
                <w:szCs w:val="12"/>
              </w:rPr>
              <w:t>--</w:t>
            </w:r>
          </w:p>
        </w:tc>
        <w:tc>
          <w:tcPr>
            <w:tcW w:w="1134" w:type="dxa"/>
            <w:tcBorders>
              <w:top w:val="single" w:sz="4" w:space="0" w:color="FFFFFF"/>
              <w:bottom w:val="single" w:sz="4" w:space="0" w:color="auto"/>
            </w:tcBorders>
            <w:shd w:val="solid" w:color="E6E6E6" w:fill="auto"/>
            <w:vAlign w:val="center"/>
          </w:tcPr>
          <w:p w14:paraId="3948477C" w14:textId="77777777" w:rsidR="00794B5E" w:rsidRPr="00612DD6" w:rsidRDefault="00794B5E" w:rsidP="00876B3D">
            <w:pPr>
              <w:pStyle w:val="070-TabelaPadro"/>
              <w:rPr>
                <w:sz w:val="12"/>
                <w:szCs w:val="12"/>
              </w:rPr>
            </w:pPr>
            <w:bookmarkStart w:id="621" w:name="BBDMP01AC018"/>
            <w:bookmarkEnd w:id="621"/>
            <w:r w:rsidRPr="00612DD6">
              <w:rPr>
                <w:sz w:val="12"/>
                <w:szCs w:val="12"/>
              </w:rPr>
              <w:t>--</w:t>
            </w:r>
          </w:p>
        </w:tc>
        <w:tc>
          <w:tcPr>
            <w:tcW w:w="992" w:type="dxa"/>
            <w:tcBorders>
              <w:top w:val="single" w:sz="4" w:space="0" w:color="FFFFFF"/>
              <w:bottom w:val="single" w:sz="4" w:space="0" w:color="auto"/>
            </w:tcBorders>
            <w:shd w:val="solid" w:color="E6E6E6" w:fill="auto"/>
            <w:vAlign w:val="center"/>
          </w:tcPr>
          <w:p w14:paraId="24EB3C23" w14:textId="77777777" w:rsidR="00794B5E" w:rsidRPr="00612DD6" w:rsidRDefault="00794B5E" w:rsidP="00876B3D">
            <w:pPr>
              <w:pStyle w:val="070-TabelaPadro"/>
              <w:rPr>
                <w:sz w:val="12"/>
                <w:szCs w:val="12"/>
              </w:rPr>
            </w:pPr>
            <w:bookmarkStart w:id="622" w:name="BBDMP01AD018"/>
            <w:bookmarkEnd w:id="622"/>
            <w:r w:rsidRPr="00612DD6">
              <w:rPr>
                <w:sz w:val="12"/>
                <w:szCs w:val="12"/>
              </w:rPr>
              <w:t>--</w:t>
            </w:r>
          </w:p>
        </w:tc>
        <w:tc>
          <w:tcPr>
            <w:tcW w:w="992" w:type="dxa"/>
            <w:tcBorders>
              <w:top w:val="single" w:sz="4" w:space="0" w:color="FFFFFF"/>
              <w:bottom w:val="single" w:sz="4" w:space="0" w:color="auto"/>
            </w:tcBorders>
            <w:shd w:val="solid" w:color="E6E6E6" w:fill="auto"/>
            <w:vAlign w:val="center"/>
          </w:tcPr>
          <w:p w14:paraId="6F6EC741" w14:textId="77777777" w:rsidR="00794B5E" w:rsidRPr="00612DD6" w:rsidRDefault="00794B5E" w:rsidP="00876B3D">
            <w:pPr>
              <w:pStyle w:val="070-TabelaPadro"/>
              <w:rPr>
                <w:sz w:val="12"/>
                <w:szCs w:val="12"/>
              </w:rPr>
            </w:pPr>
            <w:bookmarkStart w:id="623" w:name="BBDMP01AE018"/>
            <w:bookmarkEnd w:id="623"/>
            <w:r w:rsidRPr="00612DD6">
              <w:rPr>
                <w:sz w:val="12"/>
                <w:szCs w:val="12"/>
              </w:rPr>
              <w:t>--</w:t>
            </w:r>
          </w:p>
        </w:tc>
        <w:tc>
          <w:tcPr>
            <w:tcW w:w="965" w:type="dxa"/>
            <w:tcBorders>
              <w:top w:val="single" w:sz="4" w:space="0" w:color="FFFFFF"/>
              <w:bottom w:val="single" w:sz="4" w:space="0" w:color="auto"/>
            </w:tcBorders>
            <w:shd w:val="solid" w:color="E6E6E6" w:fill="auto"/>
            <w:vAlign w:val="center"/>
          </w:tcPr>
          <w:p w14:paraId="07DEFFD4" w14:textId="77777777" w:rsidR="00794B5E" w:rsidRPr="00612DD6" w:rsidRDefault="00794B5E" w:rsidP="00876B3D">
            <w:pPr>
              <w:pStyle w:val="070-TabelaPadro"/>
              <w:rPr>
                <w:sz w:val="12"/>
                <w:szCs w:val="12"/>
              </w:rPr>
            </w:pPr>
            <w:bookmarkStart w:id="624" w:name="BBDMP01AF018"/>
            <w:bookmarkEnd w:id="624"/>
            <w:r w:rsidRPr="00612DD6">
              <w:rPr>
                <w:sz w:val="12"/>
                <w:szCs w:val="12"/>
              </w:rPr>
              <w:t>(1,386,231)</w:t>
            </w:r>
          </w:p>
        </w:tc>
        <w:tc>
          <w:tcPr>
            <w:tcW w:w="1094" w:type="dxa"/>
            <w:tcBorders>
              <w:top w:val="single" w:sz="4" w:space="0" w:color="FFFFFF"/>
              <w:bottom w:val="single" w:sz="4" w:space="0" w:color="auto"/>
            </w:tcBorders>
            <w:shd w:val="solid" w:color="E6E6E6" w:fill="auto"/>
            <w:vAlign w:val="center"/>
          </w:tcPr>
          <w:p w14:paraId="11091B32" w14:textId="77777777" w:rsidR="00794B5E" w:rsidRPr="00612DD6" w:rsidRDefault="00794B5E" w:rsidP="00876B3D">
            <w:pPr>
              <w:pStyle w:val="070-TabelaPadro"/>
              <w:rPr>
                <w:sz w:val="12"/>
                <w:szCs w:val="12"/>
              </w:rPr>
            </w:pPr>
            <w:bookmarkStart w:id="625" w:name="BBDMP01AG018"/>
            <w:bookmarkEnd w:id="625"/>
            <w:r w:rsidRPr="00612DD6">
              <w:rPr>
                <w:sz w:val="12"/>
                <w:szCs w:val="12"/>
              </w:rPr>
              <w:t>--</w:t>
            </w:r>
          </w:p>
        </w:tc>
        <w:tc>
          <w:tcPr>
            <w:tcW w:w="1060" w:type="dxa"/>
            <w:tcBorders>
              <w:top w:val="single" w:sz="4" w:space="0" w:color="FFFFFF"/>
              <w:bottom w:val="single" w:sz="4" w:space="0" w:color="auto"/>
            </w:tcBorders>
            <w:shd w:val="solid" w:color="E6E6E6" w:fill="auto"/>
            <w:vAlign w:val="center"/>
          </w:tcPr>
          <w:p w14:paraId="256502F7" w14:textId="77777777" w:rsidR="00794B5E" w:rsidRPr="00612DD6" w:rsidRDefault="00794B5E" w:rsidP="00876B3D">
            <w:pPr>
              <w:pStyle w:val="070-TabelaPadro"/>
              <w:rPr>
                <w:sz w:val="12"/>
                <w:szCs w:val="12"/>
              </w:rPr>
            </w:pPr>
            <w:bookmarkStart w:id="626" w:name="BBDMP01AI018"/>
            <w:bookmarkEnd w:id="626"/>
            <w:r w:rsidRPr="00612DD6">
              <w:rPr>
                <w:sz w:val="12"/>
                <w:szCs w:val="12"/>
              </w:rPr>
              <w:t>--</w:t>
            </w:r>
          </w:p>
        </w:tc>
        <w:tc>
          <w:tcPr>
            <w:tcW w:w="1128" w:type="dxa"/>
            <w:tcBorders>
              <w:top w:val="single" w:sz="4" w:space="0" w:color="FFFFFF"/>
              <w:bottom w:val="single" w:sz="4" w:space="0" w:color="auto"/>
            </w:tcBorders>
            <w:shd w:val="solid" w:color="E6E6E6" w:fill="auto"/>
            <w:vAlign w:val="center"/>
          </w:tcPr>
          <w:p w14:paraId="2F2F813E" w14:textId="77777777" w:rsidR="00794B5E" w:rsidRPr="00612DD6" w:rsidRDefault="00794B5E" w:rsidP="00876B3D">
            <w:pPr>
              <w:pStyle w:val="070-TabelaPadro"/>
              <w:rPr>
                <w:sz w:val="12"/>
                <w:szCs w:val="12"/>
              </w:rPr>
            </w:pPr>
            <w:bookmarkStart w:id="627" w:name="BBDMP01AJ018"/>
            <w:bookmarkEnd w:id="627"/>
            <w:r w:rsidRPr="00612DD6">
              <w:rPr>
                <w:sz w:val="12"/>
                <w:szCs w:val="12"/>
              </w:rPr>
              <w:t>--</w:t>
            </w:r>
          </w:p>
        </w:tc>
        <w:tc>
          <w:tcPr>
            <w:tcW w:w="1094" w:type="dxa"/>
            <w:tcBorders>
              <w:top w:val="single" w:sz="4" w:space="0" w:color="FFFFFF"/>
              <w:bottom w:val="single" w:sz="4" w:space="0" w:color="auto"/>
            </w:tcBorders>
            <w:shd w:val="solid" w:color="E6E6E6" w:fill="auto"/>
            <w:vAlign w:val="center"/>
          </w:tcPr>
          <w:p w14:paraId="4C7DF440" w14:textId="77777777" w:rsidR="00794B5E" w:rsidRPr="00612DD6" w:rsidRDefault="00794B5E" w:rsidP="00876B3D">
            <w:pPr>
              <w:pStyle w:val="070-TabelaPadro"/>
              <w:rPr>
                <w:sz w:val="12"/>
                <w:szCs w:val="12"/>
              </w:rPr>
            </w:pPr>
            <w:bookmarkStart w:id="628" w:name="BBDMP01AK018"/>
            <w:bookmarkEnd w:id="628"/>
            <w:r w:rsidRPr="00612DD6">
              <w:rPr>
                <w:sz w:val="12"/>
                <w:szCs w:val="12"/>
              </w:rPr>
              <w:t>(1,386,231)</w:t>
            </w:r>
          </w:p>
        </w:tc>
      </w:tr>
      <w:tr w:rsidR="00794B5E" w:rsidRPr="00612DD6" w14:paraId="674C833B" w14:textId="77777777" w:rsidTr="00876B3D">
        <w:trPr>
          <w:cantSplit/>
        </w:trPr>
        <w:tc>
          <w:tcPr>
            <w:tcW w:w="4465" w:type="dxa"/>
            <w:tcBorders>
              <w:top w:val="single" w:sz="4" w:space="0" w:color="auto"/>
              <w:bottom w:val="single" w:sz="4" w:space="0" w:color="auto"/>
            </w:tcBorders>
            <w:shd w:val="solid" w:color="F3F3F3" w:fill="auto"/>
            <w:vAlign w:val="center"/>
          </w:tcPr>
          <w:p w14:paraId="5F05E507" w14:textId="77777777" w:rsidR="00794B5E" w:rsidRPr="00612DD6" w:rsidRDefault="00794B5E" w:rsidP="00612DD6">
            <w:pPr>
              <w:pStyle w:val="070-TabelaPadro"/>
              <w:spacing w:before="0" w:after="0"/>
              <w:jc w:val="left"/>
              <w:rPr>
                <w:b/>
                <w:sz w:val="12"/>
                <w:szCs w:val="12"/>
              </w:rPr>
            </w:pPr>
            <w:bookmarkStart w:id="629" w:name="BBDMP0100024" w:colFirst="0" w:colLast="0"/>
            <w:bookmarkStart w:id="630" w:name="BBDMP01AA024" w:colFirst="1" w:colLast="1"/>
            <w:bookmarkEnd w:id="618"/>
            <w:r w:rsidRPr="00612DD6">
              <w:rPr>
                <w:b/>
                <w:sz w:val="12"/>
                <w:szCs w:val="12"/>
              </w:rPr>
              <w:t>Balances at Mar 31, 2021</w:t>
            </w:r>
          </w:p>
        </w:tc>
        <w:tc>
          <w:tcPr>
            <w:tcW w:w="567" w:type="dxa"/>
            <w:tcBorders>
              <w:top w:val="single" w:sz="4" w:space="0" w:color="auto"/>
              <w:bottom w:val="single" w:sz="4" w:space="0" w:color="auto"/>
            </w:tcBorders>
            <w:shd w:val="solid" w:color="F3F3F3" w:fill="auto"/>
            <w:vAlign w:val="center"/>
          </w:tcPr>
          <w:p w14:paraId="003016F0" w14:textId="77777777" w:rsidR="00794B5E" w:rsidRPr="001E7F22" w:rsidRDefault="00794B5E" w:rsidP="00876B3D">
            <w:pPr>
              <w:pStyle w:val="070-TabelaPadro"/>
              <w:jc w:val="center"/>
              <w:rPr>
                <w:b/>
                <w:color w:val="1F497D" w:themeColor="text2"/>
                <w:sz w:val="12"/>
                <w:szCs w:val="12"/>
              </w:rPr>
            </w:pPr>
          </w:p>
        </w:tc>
        <w:tc>
          <w:tcPr>
            <w:tcW w:w="1134" w:type="dxa"/>
            <w:tcBorders>
              <w:top w:val="single" w:sz="4" w:space="0" w:color="auto"/>
              <w:bottom w:val="single" w:sz="4" w:space="0" w:color="auto"/>
            </w:tcBorders>
            <w:shd w:val="solid" w:color="F3F3F3" w:fill="auto"/>
            <w:vAlign w:val="center"/>
          </w:tcPr>
          <w:p w14:paraId="4FEC9D0C" w14:textId="77777777" w:rsidR="00794B5E" w:rsidRPr="00612DD6" w:rsidRDefault="00794B5E" w:rsidP="00876B3D">
            <w:pPr>
              <w:pStyle w:val="070-TabelaPadro"/>
              <w:rPr>
                <w:b/>
                <w:sz w:val="12"/>
                <w:szCs w:val="12"/>
              </w:rPr>
            </w:pPr>
            <w:bookmarkStart w:id="631" w:name="BBDMP01AB024"/>
            <w:bookmarkEnd w:id="631"/>
            <w:r w:rsidRPr="00612DD6">
              <w:rPr>
                <w:b/>
                <w:sz w:val="12"/>
                <w:szCs w:val="12"/>
              </w:rPr>
              <w:t>90,000,023</w:t>
            </w:r>
          </w:p>
        </w:tc>
        <w:tc>
          <w:tcPr>
            <w:tcW w:w="1134" w:type="dxa"/>
            <w:tcBorders>
              <w:top w:val="single" w:sz="4" w:space="0" w:color="auto"/>
              <w:bottom w:val="single" w:sz="4" w:space="0" w:color="auto"/>
            </w:tcBorders>
            <w:shd w:val="solid" w:color="F3F3F3" w:fill="auto"/>
            <w:vAlign w:val="center"/>
          </w:tcPr>
          <w:p w14:paraId="4351C77A" w14:textId="77777777" w:rsidR="00794B5E" w:rsidRPr="00612DD6" w:rsidRDefault="00794B5E" w:rsidP="00876B3D">
            <w:pPr>
              <w:pStyle w:val="070-TabelaPadro"/>
              <w:rPr>
                <w:b/>
                <w:sz w:val="12"/>
                <w:szCs w:val="12"/>
              </w:rPr>
            </w:pPr>
            <w:bookmarkStart w:id="632" w:name="BBDMP01AC024"/>
            <w:bookmarkEnd w:id="632"/>
            <w:r w:rsidRPr="00612DD6">
              <w:rPr>
                <w:b/>
                <w:sz w:val="12"/>
                <w:szCs w:val="12"/>
              </w:rPr>
              <w:t>1,399,364</w:t>
            </w:r>
          </w:p>
        </w:tc>
        <w:tc>
          <w:tcPr>
            <w:tcW w:w="992" w:type="dxa"/>
            <w:tcBorders>
              <w:top w:val="single" w:sz="4" w:space="0" w:color="auto"/>
              <w:bottom w:val="single" w:sz="4" w:space="0" w:color="auto"/>
            </w:tcBorders>
            <w:shd w:val="solid" w:color="F3F3F3" w:fill="auto"/>
            <w:vAlign w:val="center"/>
          </w:tcPr>
          <w:p w14:paraId="335E6DAF" w14:textId="77777777" w:rsidR="00794B5E" w:rsidRPr="00612DD6" w:rsidRDefault="00794B5E" w:rsidP="00876B3D">
            <w:pPr>
              <w:pStyle w:val="070-TabelaPadro"/>
              <w:rPr>
                <w:b/>
                <w:sz w:val="12"/>
                <w:szCs w:val="12"/>
              </w:rPr>
            </w:pPr>
            <w:bookmarkStart w:id="633" w:name="BBDMP01AD024"/>
            <w:bookmarkEnd w:id="633"/>
            <w:r w:rsidRPr="00612DD6">
              <w:rPr>
                <w:b/>
                <w:sz w:val="12"/>
                <w:szCs w:val="12"/>
              </w:rPr>
              <w:t>2,022</w:t>
            </w:r>
          </w:p>
        </w:tc>
        <w:tc>
          <w:tcPr>
            <w:tcW w:w="992" w:type="dxa"/>
            <w:tcBorders>
              <w:top w:val="single" w:sz="4" w:space="0" w:color="auto"/>
              <w:bottom w:val="single" w:sz="4" w:space="0" w:color="auto"/>
            </w:tcBorders>
            <w:shd w:val="solid" w:color="F3F3F3" w:fill="auto"/>
            <w:vAlign w:val="center"/>
          </w:tcPr>
          <w:p w14:paraId="48A2AEA9" w14:textId="77777777" w:rsidR="00794B5E" w:rsidRPr="00612DD6" w:rsidRDefault="00794B5E" w:rsidP="00876B3D">
            <w:pPr>
              <w:pStyle w:val="070-TabelaPadro"/>
              <w:rPr>
                <w:b/>
                <w:sz w:val="12"/>
                <w:szCs w:val="12"/>
              </w:rPr>
            </w:pPr>
            <w:bookmarkStart w:id="634" w:name="BBDMP01AE024"/>
            <w:bookmarkEnd w:id="634"/>
            <w:r w:rsidRPr="00612DD6">
              <w:rPr>
                <w:b/>
                <w:sz w:val="12"/>
                <w:szCs w:val="12"/>
              </w:rPr>
              <w:t>9,259,072</w:t>
            </w:r>
          </w:p>
        </w:tc>
        <w:tc>
          <w:tcPr>
            <w:tcW w:w="965" w:type="dxa"/>
            <w:tcBorders>
              <w:top w:val="single" w:sz="4" w:space="0" w:color="auto"/>
              <w:bottom w:val="single" w:sz="4" w:space="0" w:color="auto"/>
            </w:tcBorders>
            <w:shd w:val="solid" w:color="F3F3F3" w:fill="auto"/>
            <w:vAlign w:val="center"/>
          </w:tcPr>
          <w:p w14:paraId="24136C4D" w14:textId="77777777" w:rsidR="00794B5E" w:rsidRPr="00612DD6" w:rsidRDefault="00794B5E" w:rsidP="00876B3D">
            <w:pPr>
              <w:pStyle w:val="070-TabelaPadro"/>
              <w:rPr>
                <w:b/>
                <w:sz w:val="12"/>
                <w:szCs w:val="12"/>
              </w:rPr>
            </w:pPr>
            <w:bookmarkStart w:id="635" w:name="BBDMP01AF024"/>
            <w:bookmarkEnd w:id="635"/>
            <w:r w:rsidRPr="00612DD6">
              <w:rPr>
                <w:b/>
                <w:sz w:val="12"/>
                <w:szCs w:val="12"/>
              </w:rPr>
              <w:t>28,596,628</w:t>
            </w:r>
          </w:p>
        </w:tc>
        <w:tc>
          <w:tcPr>
            <w:tcW w:w="1094" w:type="dxa"/>
            <w:tcBorders>
              <w:top w:val="single" w:sz="4" w:space="0" w:color="auto"/>
              <w:bottom w:val="single" w:sz="4" w:space="0" w:color="auto"/>
            </w:tcBorders>
            <w:shd w:val="solid" w:color="F3F3F3" w:fill="auto"/>
            <w:vAlign w:val="center"/>
          </w:tcPr>
          <w:p w14:paraId="182E96D3" w14:textId="77777777" w:rsidR="00794B5E" w:rsidRPr="00612DD6" w:rsidRDefault="00794B5E" w:rsidP="00876B3D">
            <w:pPr>
              <w:pStyle w:val="070-TabelaPadro"/>
              <w:rPr>
                <w:b/>
                <w:sz w:val="12"/>
                <w:szCs w:val="12"/>
              </w:rPr>
            </w:pPr>
            <w:bookmarkStart w:id="636" w:name="BBDMP01AG024"/>
            <w:bookmarkEnd w:id="636"/>
            <w:r w:rsidRPr="00612DD6">
              <w:rPr>
                <w:b/>
                <w:sz w:val="12"/>
                <w:szCs w:val="12"/>
              </w:rPr>
              <w:t>(5,551,025)</w:t>
            </w:r>
          </w:p>
        </w:tc>
        <w:tc>
          <w:tcPr>
            <w:tcW w:w="1060" w:type="dxa"/>
            <w:tcBorders>
              <w:top w:val="single" w:sz="4" w:space="0" w:color="auto"/>
              <w:bottom w:val="single" w:sz="4" w:space="0" w:color="auto"/>
            </w:tcBorders>
            <w:shd w:val="solid" w:color="F3F3F3" w:fill="auto"/>
            <w:vAlign w:val="center"/>
          </w:tcPr>
          <w:p w14:paraId="4E5CCFC1" w14:textId="77777777" w:rsidR="00794B5E" w:rsidRPr="00612DD6" w:rsidRDefault="00794B5E" w:rsidP="00876B3D">
            <w:pPr>
              <w:pStyle w:val="070-TabelaPadro"/>
              <w:rPr>
                <w:b/>
                <w:sz w:val="12"/>
                <w:szCs w:val="12"/>
              </w:rPr>
            </w:pPr>
            <w:bookmarkStart w:id="637" w:name="BBDMP01AI024"/>
            <w:bookmarkEnd w:id="637"/>
            <w:r w:rsidRPr="00612DD6">
              <w:rPr>
                <w:b/>
                <w:sz w:val="12"/>
                <w:szCs w:val="12"/>
              </w:rPr>
              <w:t>(275,987)</w:t>
            </w:r>
          </w:p>
        </w:tc>
        <w:tc>
          <w:tcPr>
            <w:tcW w:w="1128" w:type="dxa"/>
            <w:tcBorders>
              <w:top w:val="single" w:sz="4" w:space="0" w:color="auto"/>
              <w:bottom w:val="single" w:sz="4" w:space="0" w:color="auto"/>
            </w:tcBorders>
            <w:shd w:val="solid" w:color="F3F3F3" w:fill="auto"/>
            <w:vAlign w:val="center"/>
          </w:tcPr>
          <w:p w14:paraId="599AF44E" w14:textId="77777777" w:rsidR="00794B5E" w:rsidRPr="00612DD6" w:rsidRDefault="00794B5E" w:rsidP="00876B3D">
            <w:pPr>
              <w:pStyle w:val="070-TabelaPadro"/>
              <w:rPr>
                <w:b/>
                <w:sz w:val="12"/>
                <w:szCs w:val="12"/>
              </w:rPr>
            </w:pPr>
            <w:bookmarkStart w:id="638" w:name="BBDMP01AJ024"/>
            <w:bookmarkEnd w:id="638"/>
            <w:r w:rsidRPr="00612DD6">
              <w:rPr>
                <w:b/>
                <w:sz w:val="12"/>
                <w:szCs w:val="12"/>
              </w:rPr>
              <w:t>4,158,835</w:t>
            </w:r>
          </w:p>
        </w:tc>
        <w:tc>
          <w:tcPr>
            <w:tcW w:w="1094" w:type="dxa"/>
            <w:tcBorders>
              <w:top w:val="single" w:sz="4" w:space="0" w:color="auto"/>
              <w:bottom w:val="single" w:sz="4" w:space="0" w:color="auto"/>
            </w:tcBorders>
            <w:shd w:val="solid" w:color="F3F3F3" w:fill="auto"/>
            <w:vAlign w:val="center"/>
          </w:tcPr>
          <w:p w14:paraId="289B4255" w14:textId="77777777" w:rsidR="00794B5E" w:rsidRPr="00612DD6" w:rsidRDefault="00794B5E" w:rsidP="00876B3D">
            <w:pPr>
              <w:pStyle w:val="070-TabelaPadro"/>
              <w:rPr>
                <w:b/>
                <w:sz w:val="12"/>
                <w:szCs w:val="12"/>
              </w:rPr>
            </w:pPr>
            <w:bookmarkStart w:id="639" w:name="BBDMP01AK024"/>
            <w:bookmarkEnd w:id="639"/>
            <w:r w:rsidRPr="00612DD6">
              <w:rPr>
                <w:b/>
                <w:sz w:val="12"/>
                <w:szCs w:val="12"/>
              </w:rPr>
              <w:t>127,588,932</w:t>
            </w:r>
          </w:p>
        </w:tc>
      </w:tr>
      <w:tr w:rsidR="00794B5E" w:rsidRPr="00612DD6" w14:paraId="03EF77A8" w14:textId="77777777" w:rsidTr="00876B3D">
        <w:trPr>
          <w:cantSplit/>
        </w:trPr>
        <w:tc>
          <w:tcPr>
            <w:tcW w:w="4465" w:type="dxa"/>
            <w:tcBorders>
              <w:top w:val="single" w:sz="4" w:space="0" w:color="auto"/>
              <w:bottom w:val="single" w:sz="4" w:space="0" w:color="auto"/>
            </w:tcBorders>
            <w:shd w:val="solid" w:color="E6E6E6" w:fill="auto"/>
            <w:vAlign w:val="center"/>
          </w:tcPr>
          <w:p w14:paraId="7D534BCA" w14:textId="77777777" w:rsidR="00794B5E" w:rsidRPr="00612DD6" w:rsidRDefault="00794B5E" w:rsidP="00612DD6">
            <w:pPr>
              <w:pStyle w:val="070-TabelaPadro"/>
              <w:spacing w:before="0" w:after="0"/>
              <w:jc w:val="left"/>
              <w:rPr>
                <w:b/>
                <w:sz w:val="12"/>
                <w:szCs w:val="12"/>
              </w:rPr>
            </w:pPr>
            <w:bookmarkStart w:id="640" w:name="BBDMP0100025" w:colFirst="0" w:colLast="0"/>
            <w:bookmarkStart w:id="641" w:name="BBDMP01AA025" w:colFirst="1" w:colLast="1"/>
            <w:bookmarkEnd w:id="629"/>
            <w:bookmarkEnd w:id="630"/>
            <w:r w:rsidRPr="00612DD6">
              <w:rPr>
                <w:b/>
                <w:sz w:val="12"/>
                <w:szCs w:val="12"/>
              </w:rPr>
              <w:t>Changes in the period</w:t>
            </w:r>
          </w:p>
        </w:tc>
        <w:tc>
          <w:tcPr>
            <w:tcW w:w="567" w:type="dxa"/>
            <w:tcBorders>
              <w:top w:val="single" w:sz="4" w:space="0" w:color="auto"/>
              <w:bottom w:val="single" w:sz="4" w:space="0" w:color="auto"/>
            </w:tcBorders>
            <w:shd w:val="solid" w:color="E6E6E6" w:fill="auto"/>
            <w:vAlign w:val="center"/>
          </w:tcPr>
          <w:p w14:paraId="7F8F9105" w14:textId="77777777" w:rsidR="00794B5E" w:rsidRPr="001E7F22" w:rsidRDefault="00794B5E" w:rsidP="00876B3D">
            <w:pPr>
              <w:pStyle w:val="070-TabelaPadro"/>
              <w:jc w:val="center"/>
              <w:rPr>
                <w:b/>
                <w:color w:val="1F497D" w:themeColor="text2"/>
                <w:sz w:val="12"/>
                <w:szCs w:val="12"/>
              </w:rPr>
            </w:pPr>
          </w:p>
        </w:tc>
        <w:tc>
          <w:tcPr>
            <w:tcW w:w="1134" w:type="dxa"/>
            <w:tcBorders>
              <w:top w:val="single" w:sz="4" w:space="0" w:color="auto"/>
              <w:bottom w:val="single" w:sz="4" w:space="0" w:color="auto"/>
            </w:tcBorders>
            <w:shd w:val="solid" w:color="E6E6E6" w:fill="auto"/>
            <w:vAlign w:val="center"/>
          </w:tcPr>
          <w:p w14:paraId="41BB6AC5" w14:textId="77777777" w:rsidR="00794B5E" w:rsidRPr="00612DD6" w:rsidRDefault="00794B5E" w:rsidP="00876B3D">
            <w:pPr>
              <w:pStyle w:val="070-TabelaPadro"/>
              <w:rPr>
                <w:b/>
                <w:sz w:val="12"/>
                <w:szCs w:val="12"/>
              </w:rPr>
            </w:pPr>
            <w:bookmarkStart w:id="642" w:name="BBDMP01AB025"/>
            <w:bookmarkEnd w:id="642"/>
            <w:r w:rsidRPr="00612DD6">
              <w:rPr>
                <w:b/>
                <w:sz w:val="12"/>
                <w:szCs w:val="12"/>
              </w:rPr>
              <w:t>--</w:t>
            </w:r>
          </w:p>
        </w:tc>
        <w:tc>
          <w:tcPr>
            <w:tcW w:w="1134" w:type="dxa"/>
            <w:tcBorders>
              <w:top w:val="single" w:sz="4" w:space="0" w:color="auto"/>
              <w:bottom w:val="single" w:sz="4" w:space="0" w:color="auto"/>
            </w:tcBorders>
            <w:shd w:val="solid" w:color="E6E6E6" w:fill="auto"/>
            <w:vAlign w:val="center"/>
          </w:tcPr>
          <w:p w14:paraId="4DFBEE71" w14:textId="77777777" w:rsidR="00794B5E" w:rsidRPr="00612DD6" w:rsidRDefault="00794B5E" w:rsidP="00876B3D">
            <w:pPr>
              <w:pStyle w:val="070-TabelaPadro"/>
              <w:rPr>
                <w:b/>
                <w:sz w:val="12"/>
                <w:szCs w:val="12"/>
              </w:rPr>
            </w:pPr>
            <w:bookmarkStart w:id="643" w:name="BBDMP01AC025"/>
            <w:bookmarkEnd w:id="643"/>
            <w:r w:rsidRPr="00612DD6">
              <w:rPr>
                <w:b/>
                <w:sz w:val="12"/>
                <w:szCs w:val="12"/>
              </w:rPr>
              <w:t>1,667</w:t>
            </w:r>
          </w:p>
        </w:tc>
        <w:tc>
          <w:tcPr>
            <w:tcW w:w="992" w:type="dxa"/>
            <w:tcBorders>
              <w:top w:val="single" w:sz="4" w:space="0" w:color="auto"/>
              <w:bottom w:val="single" w:sz="4" w:space="0" w:color="auto"/>
            </w:tcBorders>
            <w:shd w:val="solid" w:color="E6E6E6" w:fill="auto"/>
            <w:vAlign w:val="center"/>
          </w:tcPr>
          <w:p w14:paraId="54F74DF3" w14:textId="77777777" w:rsidR="00794B5E" w:rsidRPr="00612DD6" w:rsidRDefault="00794B5E" w:rsidP="00876B3D">
            <w:pPr>
              <w:pStyle w:val="070-TabelaPadro"/>
              <w:rPr>
                <w:b/>
                <w:sz w:val="12"/>
                <w:szCs w:val="12"/>
              </w:rPr>
            </w:pPr>
            <w:bookmarkStart w:id="644" w:name="BBDMP01AD025"/>
            <w:bookmarkEnd w:id="644"/>
            <w:r w:rsidRPr="00612DD6">
              <w:rPr>
                <w:b/>
                <w:sz w:val="12"/>
                <w:szCs w:val="12"/>
              </w:rPr>
              <w:t>(18)</w:t>
            </w:r>
          </w:p>
        </w:tc>
        <w:tc>
          <w:tcPr>
            <w:tcW w:w="992" w:type="dxa"/>
            <w:tcBorders>
              <w:top w:val="single" w:sz="4" w:space="0" w:color="auto"/>
              <w:bottom w:val="single" w:sz="4" w:space="0" w:color="auto"/>
            </w:tcBorders>
            <w:shd w:val="solid" w:color="E6E6E6" w:fill="auto"/>
            <w:vAlign w:val="center"/>
          </w:tcPr>
          <w:p w14:paraId="2E764882" w14:textId="77777777" w:rsidR="00794B5E" w:rsidRPr="00612DD6" w:rsidRDefault="00794B5E" w:rsidP="00876B3D">
            <w:pPr>
              <w:pStyle w:val="070-TabelaPadro"/>
              <w:rPr>
                <w:b/>
                <w:sz w:val="12"/>
                <w:szCs w:val="12"/>
              </w:rPr>
            </w:pPr>
            <w:bookmarkStart w:id="645" w:name="BBDMP01AE025"/>
            <w:bookmarkEnd w:id="645"/>
            <w:r w:rsidRPr="00612DD6">
              <w:rPr>
                <w:b/>
                <w:sz w:val="12"/>
                <w:szCs w:val="12"/>
              </w:rPr>
              <w:t>--</w:t>
            </w:r>
          </w:p>
        </w:tc>
        <w:tc>
          <w:tcPr>
            <w:tcW w:w="965" w:type="dxa"/>
            <w:tcBorders>
              <w:top w:val="single" w:sz="4" w:space="0" w:color="auto"/>
              <w:bottom w:val="single" w:sz="4" w:space="0" w:color="auto"/>
            </w:tcBorders>
            <w:shd w:val="solid" w:color="E6E6E6" w:fill="auto"/>
            <w:vAlign w:val="center"/>
          </w:tcPr>
          <w:p w14:paraId="0AC865EB" w14:textId="77777777" w:rsidR="00794B5E" w:rsidRPr="00612DD6" w:rsidRDefault="00794B5E" w:rsidP="00876B3D">
            <w:pPr>
              <w:pStyle w:val="070-TabelaPadro"/>
              <w:rPr>
                <w:b/>
                <w:sz w:val="12"/>
                <w:szCs w:val="12"/>
              </w:rPr>
            </w:pPr>
            <w:bookmarkStart w:id="646" w:name="BBDMP01AF025"/>
            <w:bookmarkEnd w:id="646"/>
            <w:r w:rsidRPr="00612DD6">
              <w:rPr>
                <w:b/>
                <w:sz w:val="12"/>
                <w:szCs w:val="12"/>
              </w:rPr>
              <w:t>(1,598,338)</w:t>
            </w:r>
          </w:p>
        </w:tc>
        <w:tc>
          <w:tcPr>
            <w:tcW w:w="1094" w:type="dxa"/>
            <w:tcBorders>
              <w:top w:val="single" w:sz="4" w:space="0" w:color="auto"/>
              <w:bottom w:val="single" w:sz="4" w:space="0" w:color="auto"/>
            </w:tcBorders>
            <w:shd w:val="solid" w:color="E6E6E6" w:fill="auto"/>
            <w:vAlign w:val="center"/>
          </w:tcPr>
          <w:p w14:paraId="44FA8ECF" w14:textId="77777777" w:rsidR="00794B5E" w:rsidRPr="00612DD6" w:rsidRDefault="00794B5E" w:rsidP="00876B3D">
            <w:pPr>
              <w:pStyle w:val="070-TabelaPadro"/>
              <w:rPr>
                <w:b/>
                <w:sz w:val="12"/>
                <w:szCs w:val="12"/>
              </w:rPr>
            </w:pPr>
            <w:bookmarkStart w:id="647" w:name="BBDMP01AG025"/>
            <w:bookmarkEnd w:id="647"/>
            <w:r w:rsidRPr="00612DD6">
              <w:rPr>
                <w:b/>
                <w:sz w:val="12"/>
                <w:szCs w:val="12"/>
              </w:rPr>
              <w:t>8,300,364</w:t>
            </w:r>
          </w:p>
        </w:tc>
        <w:tc>
          <w:tcPr>
            <w:tcW w:w="1060" w:type="dxa"/>
            <w:tcBorders>
              <w:top w:val="single" w:sz="4" w:space="0" w:color="auto"/>
              <w:bottom w:val="single" w:sz="4" w:space="0" w:color="auto"/>
            </w:tcBorders>
            <w:shd w:val="solid" w:color="E6E6E6" w:fill="auto"/>
            <w:vAlign w:val="center"/>
          </w:tcPr>
          <w:p w14:paraId="5B457C01" w14:textId="77777777" w:rsidR="00794B5E" w:rsidRPr="00612DD6" w:rsidRDefault="00794B5E" w:rsidP="00876B3D">
            <w:pPr>
              <w:pStyle w:val="070-TabelaPadro"/>
              <w:rPr>
                <w:b/>
                <w:sz w:val="12"/>
                <w:szCs w:val="12"/>
              </w:rPr>
            </w:pPr>
            <w:bookmarkStart w:id="648" w:name="BBDMP01AI025"/>
            <w:bookmarkEnd w:id="648"/>
            <w:r w:rsidRPr="00612DD6">
              <w:rPr>
                <w:b/>
                <w:sz w:val="12"/>
                <w:szCs w:val="12"/>
              </w:rPr>
              <w:t>3,200</w:t>
            </w:r>
          </w:p>
        </w:tc>
        <w:tc>
          <w:tcPr>
            <w:tcW w:w="1128" w:type="dxa"/>
            <w:tcBorders>
              <w:top w:val="single" w:sz="4" w:space="0" w:color="auto"/>
              <w:bottom w:val="single" w:sz="4" w:space="0" w:color="auto"/>
            </w:tcBorders>
            <w:shd w:val="solid" w:color="E6E6E6" w:fill="auto"/>
            <w:vAlign w:val="center"/>
          </w:tcPr>
          <w:p w14:paraId="13B32648" w14:textId="77777777" w:rsidR="00794B5E" w:rsidRPr="00612DD6" w:rsidRDefault="00794B5E" w:rsidP="00876B3D">
            <w:pPr>
              <w:pStyle w:val="070-TabelaPadro"/>
              <w:rPr>
                <w:b/>
                <w:sz w:val="12"/>
                <w:szCs w:val="12"/>
              </w:rPr>
            </w:pPr>
            <w:bookmarkStart w:id="649" w:name="BBDMP01AJ025"/>
            <w:bookmarkEnd w:id="649"/>
            <w:r w:rsidRPr="00612DD6">
              <w:rPr>
                <w:b/>
                <w:sz w:val="12"/>
                <w:szCs w:val="12"/>
              </w:rPr>
              <w:t>4,158,835</w:t>
            </w:r>
          </w:p>
        </w:tc>
        <w:tc>
          <w:tcPr>
            <w:tcW w:w="1094" w:type="dxa"/>
            <w:tcBorders>
              <w:top w:val="single" w:sz="4" w:space="0" w:color="auto"/>
              <w:bottom w:val="single" w:sz="4" w:space="0" w:color="auto"/>
            </w:tcBorders>
            <w:shd w:val="solid" w:color="E6E6E6" w:fill="auto"/>
            <w:vAlign w:val="center"/>
          </w:tcPr>
          <w:p w14:paraId="5AD04B8E" w14:textId="77777777" w:rsidR="00794B5E" w:rsidRPr="00612DD6" w:rsidRDefault="00794B5E" w:rsidP="00876B3D">
            <w:pPr>
              <w:pStyle w:val="070-TabelaPadro"/>
              <w:rPr>
                <w:b/>
                <w:sz w:val="12"/>
                <w:szCs w:val="12"/>
              </w:rPr>
            </w:pPr>
            <w:bookmarkStart w:id="650" w:name="BBDMP01AK025"/>
            <w:bookmarkEnd w:id="650"/>
            <w:r w:rsidRPr="00612DD6">
              <w:rPr>
                <w:b/>
                <w:sz w:val="12"/>
                <w:szCs w:val="12"/>
              </w:rPr>
              <w:t>10,865,710</w:t>
            </w:r>
          </w:p>
        </w:tc>
      </w:tr>
      <w:tr w:rsidR="00794B5E" w:rsidRPr="00612DD6" w14:paraId="34322673" w14:textId="77777777" w:rsidTr="00876B3D">
        <w:trPr>
          <w:cantSplit/>
        </w:trPr>
        <w:tc>
          <w:tcPr>
            <w:tcW w:w="4465" w:type="dxa"/>
            <w:tcBorders>
              <w:top w:val="single" w:sz="4" w:space="0" w:color="auto"/>
              <w:bottom w:val="single" w:sz="4" w:space="0" w:color="auto"/>
            </w:tcBorders>
            <w:shd w:val="solid" w:color="F3F3F3" w:fill="auto"/>
            <w:vAlign w:val="center"/>
          </w:tcPr>
          <w:p w14:paraId="14CE1F2E" w14:textId="77777777" w:rsidR="00794B5E" w:rsidRPr="00612DD6" w:rsidRDefault="00794B5E" w:rsidP="00612DD6">
            <w:pPr>
              <w:pStyle w:val="070-TabelaPadro"/>
              <w:spacing w:before="0" w:after="0"/>
              <w:jc w:val="left"/>
              <w:rPr>
                <w:b/>
                <w:sz w:val="12"/>
                <w:szCs w:val="12"/>
              </w:rPr>
            </w:pPr>
            <w:bookmarkStart w:id="651" w:name="BBDMP0100051" w:colFirst="0" w:colLast="0"/>
            <w:bookmarkStart w:id="652" w:name="BBDMP01AA051" w:colFirst="1" w:colLast="1"/>
            <w:bookmarkEnd w:id="640"/>
            <w:bookmarkEnd w:id="641"/>
            <w:r w:rsidRPr="00612DD6">
              <w:rPr>
                <w:b/>
                <w:sz w:val="12"/>
                <w:szCs w:val="12"/>
              </w:rPr>
              <w:t>Balances at Dec 31, 2021</w:t>
            </w:r>
          </w:p>
        </w:tc>
        <w:tc>
          <w:tcPr>
            <w:tcW w:w="567" w:type="dxa"/>
            <w:tcBorders>
              <w:top w:val="single" w:sz="4" w:space="0" w:color="auto"/>
              <w:bottom w:val="single" w:sz="4" w:space="0" w:color="auto"/>
            </w:tcBorders>
            <w:shd w:val="solid" w:color="F3F3F3" w:fill="auto"/>
            <w:vAlign w:val="center"/>
          </w:tcPr>
          <w:p w14:paraId="428EF590" w14:textId="77777777" w:rsidR="00794B5E" w:rsidRPr="001E7F22" w:rsidRDefault="00794B5E" w:rsidP="00876B3D">
            <w:pPr>
              <w:pStyle w:val="070-TabelaPadro"/>
              <w:jc w:val="center"/>
              <w:rPr>
                <w:b/>
                <w:color w:val="1F497D" w:themeColor="text2"/>
                <w:sz w:val="12"/>
                <w:szCs w:val="12"/>
              </w:rPr>
            </w:pPr>
          </w:p>
        </w:tc>
        <w:tc>
          <w:tcPr>
            <w:tcW w:w="1134" w:type="dxa"/>
            <w:tcBorders>
              <w:top w:val="single" w:sz="4" w:space="0" w:color="auto"/>
              <w:bottom w:val="single" w:sz="4" w:space="0" w:color="auto"/>
            </w:tcBorders>
            <w:shd w:val="solid" w:color="F3F3F3" w:fill="auto"/>
            <w:vAlign w:val="center"/>
          </w:tcPr>
          <w:p w14:paraId="016F6497" w14:textId="77777777" w:rsidR="00794B5E" w:rsidRPr="00612DD6" w:rsidRDefault="00794B5E" w:rsidP="00876B3D">
            <w:pPr>
              <w:pStyle w:val="070-TabelaPadro"/>
              <w:rPr>
                <w:b/>
                <w:sz w:val="12"/>
                <w:szCs w:val="12"/>
              </w:rPr>
            </w:pPr>
            <w:bookmarkStart w:id="653" w:name="BBDMP01AB051"/>
            <w:bookmarkEnd w:id="653"/>
            <w:r w:rsidRPr="00612DD6">
              <w:rPr>
                <w:b/>
                <w:sz w:val="12"/>
                <w:szCs w:val="12"/>
              </w:rPr>
              <w:t>90,000,023</w:t>
            </w:r>
          </w:p>
        </w:tc>
        <w:tc>
          <w:tcPr>
            <w:tcW w:w="1134" w:type="dxa"/>
            <w:tcBorders>
              <w:top w:val="single" w:sz="4" w:space="0" w:color="auto"/>
              <w:bottom w:val="single" w:sz="4" w:space="0" w:color="auto"/>
            </w:tcBorders>
            <w:shd w:val="solid" w:color="F3F3F3" w:fill="auto"/>
            <w:vAlign w:val="center"/>
          </w:tcPr>
          <w:p w14:paraId="2972AF14" w14:textId="77777777" w:rsidR="00794B5E" w:rsidRPr="00612DD6" w:rsidRDefault="00794B5E" w:rsidP="00876B3D">
            <w:pPr>
              <w:pStyle w:val="070-TabelaPadro"/>
              <w:rPr>
                <w:b/>
                <w:sz w:val="12"/>
                <w:szCs w:val="12"/>
              </w:rPr>
            </w:pPr>
            <w:bookmarkStart w:id="654" w:name="BBDMP01AC051"/>
            <w:bookmarkEnd w:id="654"/>
            <w:r w:rsidRPr="00612DD6">
              <w:rPr>
                <w:b/>
                <w:sz w:val="12"/>
                <w:szCs w:val="12"/>
              </w:rPr>
              <w:t>1,399,561</w:t>
            </w:r>
          </w:p>
        </w:tc>
        <w:tc>
          <w:tcPr>
            <w:tcW w:w="992" w:type="dxa"/>
            <w:tcBorders>
              <w:top w:val="single" w:sz="4" w:space="0" w:color="auto"/>
              <w:bottom w:val="single" w:sz="4" w:space="0" w:color="auto"/>
            </w:tcBorders>
            <w:shd w:val="solid" w:color="F3F3F3" w:fill="auto"/>
            <w:vAlign w:val="center"/>
          </w:tcPr>
          <w:p w14:paraId="2FB34AEA" w14:textId="77777777" w:rsidR="00794B5E" w:rsidRPr="00612DD6" w:rsidRDefault="00794B5E" w:rsidP="00876B3D">
            <w:pPr>
              <w:pStyle w:val="070-TabelaPadro"/>
              <w:rPr>
                <w:b/>
                <w:sz w:val="12"/>
                <w:szCs w:val="12"/>
              </w:rPr>
            </w:pPr>
            <w:bookmarkStart w:id="655" w:name="BBDMP01AD051"/>
            <w:bookmarkEnd w:id="655"/>
            <w:r w:rsidRPr="00612DD6">
              <w:rPr>
                <w:b/>
                <w:sz w:val="12"/>
                <w:szCs w:val="12"/>
              </w:rPr>
              <w:t>--</w:t>
            </w:r>
          </w:p>
        </w:tc>
        <w:tc>
          <w:tcPr>
            <w:tcW w:w="992" w:type="dxa"/>
            <w:tcBorders>
              <w:top w:val="single" w:sz="4" w:space="0" w:color="auto"/>
              <w:bottom w:val="single" w:sz="4" w:space="0" w:color="auto"/>
            </w:tcBorders>
            <w:shd w:val="solid" w:color="F3F3F3" w:fill="auto"/>
            <w:vAlign w:val="center"/>
          </w:tcPr>
          <w:p w14:paraId="0C4DBE47" w14:textId="77777777" w:rsidR="00794B5E" w:rsidRPr="00612DD6" w:rsidRDefault="00794B5E" w:rsidP="00876B3D">
            <w:pPr>
              <w:pStyle w:val="070-TabelaPadro"/>
              <w:rPr>
                <w:b/>
                <w:sz w:val="12"/>
                <w:szCs w:val="12"/>
              </w:rPr>
            </w:pPr>
            <w:bookmarkStart w:id="656" w:name="BBDMP01AE051"/>
            <w:bookmarkEnd w:id="656"/>
            <w:r w:rsidRPr="00612DD6">
              <w:rPr>
                <w:b/>
                <w:sz w:val="12"/>
                <w:szCs w:val="12"/>
              </w:rPr>
              <w:t>10,237,793</w:t>
            </w:r>
          </w:p>
        </w:tc>
        <w:tc>
          <w:tcPr>
            <w:tcW w:w="965" w:type="dxa"/>
            <w:tcBorders>
              <w:top w:val="single" w:sz="4" w:space="0" w:color="auto"/>
              <w:bottom w:val="single" w:sz="4" w:space="0" w:color="auto"/>
            </w:tcBorders>
            <w:shd w:val="solid" w:color="F3F3F3" w:fill="auto"/>
            <w:vAlign w:val="center"/>
          </w:tcPr>
          <w:p w14:paraId="1D895BA9" w14:textId="77777777" w:rsidR="00794B5E" w:rsidRPr="00612DD6" w:rsidRDefault="00794B5E" w:rsidP="00876B3D">
            <w:pPr>
              <w:pStyle w:val="070-TabelaPadro"/>
              <w:rPr>
                <w:b/>
                <w:sz w:val="12"/>
                <w:szCs w:val="12"/>
              </w:rPr>
            </w:pPr>
            <w:bookmarkStart w:id="657" w:name="BBDMP01AF051"/>
            <w:bookmarkEnd w:id="657"/>
            <w:r w:rsidRPr="00612DD6">
              <w:rPr>
                <w:b/>
                <w:sz w:val="12"/>
                <w:szCs w:val="12"/>
              </w:rPr>
              <w:t>41,273,377</w:t>
            </w:r>
          </w:p>
        </w:tc>
        <w:tc>
          <w:tcPr>
            <w:tcW w:w="1094" w:type="dxa"/>
            <w:tcBorders>
              <w:top w:val="single" w:sz="4" w:space="0" w:color="auto"/>
              <w:bottom w:val="single" w:sz="4" w:space="0" w:color="auto"/>
            </w:tcBorders>
            <w:shd w:val="solid" w:color="F3F3F3" w:fill="auto"/>
            <w:vAlign w:val="center"/>
          </w:tcPr>
          <w:p w14:paraId="398E2485" w14:textId="77777777" w:rsidR="00794B5E" w:rsidRPr="00612DD6" w:rsidRDefault="00794B5E" w:rsidP="00876B3D">
            <w:pPr>
              <w:pStyle w:val="070-TabelaPadro"/>
              <w:rPr>
                <w:b/>
                <w:sz w:val="12"/>
                <w:szCs w:val="12"/>
              </w:rPr>
            </w:pPr>
            <w:bookmarkStart w:id="658" w:name="BBDMP01AG051"/>
            <w:bookmarkEnd w:id="658"/>
            <w:r w:rsidRPr="00612DD6">
              <w:rPr>
                <w:b/>
                <w:sz w:val="12"/>
                <w:szCs w:val="12"/>
              </w:rPr>
              <w:t>(8,409,559)</w:t>
            </w:r>
          </w:p>
        </w:tc>
        <w:tc>
          <w:tcPr>
            <w:tcW w:w="1060" w:type="dxa"/>
            <w:tcBorders>
              <w:top w:val="single" w:sz="4" w:space="0" w:color="auto"/>
              <w:bottom w:val="single" w:sz="4" w:space="0" w:color="auto"/>
            </w:tcBorders>
            <w:shd w:val="solid" w:color="F3F3F3" w:fill="auto"/>
            <w:vAlign w:val="center"/>
          </w:tcPr>
          <w:p w14:paraId="1D1BD467" w14:textId="77777777" w:rsidR="00794B5E" w:rsidRPr="00612DD6" w:rsidRDefault="00794B5E" w:rsidP="00876B3D">
            <w:pPr>
              <w:pStyle w:val="070-TabelaPadro"/>
              <w:rPr>
                <w:b/>
                <w:sz w:val="12"/>
                <w:szCs w:val="12"/>
              </w:rPr>
            </w:pPr>
            <w:bookmarkStart w:id="659" w:name="BBDMP01AI051"/>
            <w:bookmarkEnd w:id="659"/>
            <w:r w:rsidRPr="00612DD6">
              <w:rPr>
                <w:b/>
                <w:sz w:val="12"/>
                <w:szCs w:val="12"/>
              </w:rPr>
              <w:t>(275,297)</w:t>
            </w:r>
          </w:p>
        </w:tc>
        <w:tc>
          <w:tcPr>
            <w:tcW w:w="1128" w:type="dxa"/>
            <w:tcBorders>
              <w:top w:val="single" w:sz="4" w:space="0" w:color="auto"/>
              <w:bottom w:val="single" w:sz="4" w:space="0" w:color="auto"/>
            </w:tcBorders>
            <w:shd w:val="solid" w:color="F3F3F3" w:fill="auto"/>
            <w:vAlign w:val="center"/>
          </w:tcPr>
          <w:p w14:paraId="4FB0398D" w14:textId="77777777" w:rsidR="00794B5E" w:rsidRPr="00612DD6" w:rsidRDefault="00794B5E" w:rsidP="00876B3D">
            <w:pPr>
              <w:pStyle w:val="070-TabelaPadro"/>
              <w:rPr>
                <w:b/>
                <w:sz w:val="12"/>
                <w:szCs w:val="12"/>
              </w:rPr>
            </w:pPr>
            <w:bookmarkStart w:id="660" w:name="BBDMP01AJ051"/>
            <w:bookmarkEnd w:id="660"/>
            <w:r w:rsidRPr="00612DD6">
              <w:rPr>
                <w:b/>
                <w:sz w:val="12"/>
                <w:szCs w:val="12"/>
              </w:rPr>
              <w:t>--</w:t>
            </w:r>
          </w:p>
        </w:tc>
        <w:tc>
          <w:tcPr>
            <w:tcW w:w="1094" w:type="dxa"/>
            <w:tcBorders>
              <w:top w:val="single" w:sz="4" w:space="0" w:color="auto"/>
              <w:bottom w:val="single" w:sz="4" w:space="0" w:color="auto"/>
            </w:tcBorders>
            <w:shd w:val="solid" w:color="F3F3F3" w:fill="auto"/>
            <w:vAlign w:val="center"/>
          </w:tcPr>
          <w:p w14:paraId="369CB0A9" w14:textId="77777777" w:rsidR="00794B5E" w:rsidRPr="00612DD6" w:rsidRDefault="00794B5E" w:rsidP="00876B3D">
            <w:pPr>
              <w:pStyle w:val="070-TabelaPadro"/>
              <w:rPr>
                <w:b/>
                <w:sz w:val="12"/>
                <w:szCs w:val="12"/>
              </w:rPr>
            </w:pPr>
            <w:bookmarkStart w:id="661" w:name="BBDMP01AK051"/>
            <w:bookmarkEnd w:id="661"/>
            <w:r w:rsidRPr="00612DD6">
              <w:rPr>
                <w:b/>
                <w:sz w:val="12"/>
                <w:szCs w:val="12"/>
              </w:rPr>
              <w:t>134,225,898</w:t>
            </w:r>
          </w:p>
        </w:tc>
      </w:tr>
      <w:tr w:rsidR="00794B5E" w:rsidRPr="00612DD6" w14:paraId="0B399BAA" w14:textId="77777777" w:rsidTr="00876B3D">
        <w:trPr>
          <w:cantSplit/>
        </w:trPr>
        <w:tc>
          <w:tcPr>
            <w:tcW w:w="4465" w:type="dxa"/>
            <w:tcBorders>
              <w:top w:val="single" w:sz="4" w:space="0" w:color="auto"/>
              <w:bottom w:val="single" w:sz="4" w:space="0" w:color="FFFFFF"/>
            </w:tcBorders>
            <w:shd w:val="solid" w:color="E6E6E6" w:fill="auto"/>
            <w:vAlign w:val="center"/>
          </w:tcPr>
          <w:p w14:paraId="02F9E891" w14:textId="77777777" w:rsidR="00794B5E" w:rsidRPr="00612DD6" w:rsidRDefault="00794B5E" w:rsidP="00612DD6">
            <w:pPr>
              <w:pStyle w:val="070-TabelaPadro"/>
              <w:spacing w:before="0" w:after="0"/>
              <w:ind w:left="60"/>
              <w:jc w:val="left"/>
              <w:rPr>
                <w:sz w:val="12"/>
                <w:szCs w:val="12"/>
              </w:rPr>
            </w:pPr>
            <w:bookmarkStart w:id="662" w:name="BBDMP0100056" w:colFirst="0" w:colLast="0"/>
            <w:bookmarkEnd w:id="651"/>
            <w:bookmarkEnd w:id="652"/>
            <w:r w:rsidRPr="00612DD6">
              <w:rPr>
                <w:sz w:val="12"/>
                <w:szCs w:val="12"/>
              </w:rPr>
              <w:t>Accumulated other comprehensive income of financial instruments, net of taxes</w:t>
            </w:r>
          </w:p>
        </w:tc>
        <w:tc>
          <w:tcPr>
            <w:tcW w:w="567" w:type="dxa"/>
            <w:tcBorders>
              <w:top w:val="single" w:sz="4" w:space="0" w:color="auto"/>
              <w:bottom w:val="single" w:sz="4" w:space="0" w:color="FFFFFF"/>
            </w:tcBorders>
            <w:shd w:val="solid" w:color="E6E6E6" w:fill="auto"/>
            <w:vAlign w:val="center"/>
          </w:tcPr>
          <w:p w14:paraId="485BAD89" w14:textId="77777777" w:rsidR="00794B5E" w:rsidRPr="001E7F22" w:rsidRDefault="00794B5E" w:rsidP="00876B3D">
            <w:pPr>
              <w:pStyle w:val="070-TabelaPadro"/>
              <w:jc w:val="center"/>
              <w:rPr>
                <w:color w:val="1F497D" w:themeColor="text2"/>
                <w:sz w:val="12"/>
                <w:szCs w:val="12"/>
              </w:rPr>
            </w:pPr>
            <w:bookmarkStart w:id="663" w:name="BBDMP01AA056"/>
            <w:bookmarkEnd w:id="663"/>
            <w:r w:rsidRPr="001E7F22">
              <w:rPr>
                <w:color w:val="1F497D" w:themeColor="text2"/>
                <w:sz w:val="12"/>
                <w:szCs w:val="12"/>
              </w:rPr>
              <w:t>23.h</w:t>
            </w:r>
          </w:p>
        </w:tc>
        <w:tc>
          <w:tcPr>
            <w:tcW w:w="1134" w:type="dxa"/>
            <w:tcBorders>
              <w:top w:val="single" w:sz="4" w:space="0" w:color="auto"/>
              <w:bottom w:val="single" w:sz="4" w:space="0" w:color="FFFFFF"/>
            </w:tcBorders>
            <w:shd w:val="solid" w:color="E6E6E6" w:fill="auto"/>
            <w:vAlign w:val="center"/>
          </w:tcPr>
          <w:p w14:paraId="001D36B8" w14:textId="77777777" w:rsidR="00794B5E" w:rsidRPr="00612DD6" w:rsidRDefault="00794B5E" w:rsidP="00876B3D">
            <w:pPr>
              <w:pStyle w:val="070-TabelaPadro"/>
              <w:rPr>
                <w:sz w:val="12"/>
                <w:szCs w:val="12"/>
              </w:rPr>
            </w:pPr>
            <w:bookmarkStart w:id="664" w:name="BBDMP01AB056"/>
            <w:bookmarkEnd w:id="664"/>
            <w:r w:rsidRPr="00612DD6">
              <w:rPr>
                <w:sz w:val="12"/>
                <w:szCs w:val="12"/>
              </w:rPr>
              <w:t>--</w:t>
            </w:r>
          </w:p>
        </w:tc>
        <w:tc>
          <w:tcPr>
            <w:tcW w:w="1134" w:type="dxa"/>
            <w:tcBorders>
              <w:top w:val="single" w:sz="4" w:space="0" w:color="auto"/>
              <w:bottom w:val="single" w:sz="4" w:space="0" w:color="FFFFFF"/>
            </w:tcBorders>
            <w:shd w:val="solid" w:color="E6E6E6" w:fill="auto"/>
            <w:vAlign w:val="center"/>
          </w:tcPr>
          <w:p w14:paraId="7BC8E211" w14:textId="77777777" w:rsidR="00794B5E" w:rsidRPr="00612DD6" w:rsidRDefault="00794B5E" w:rsidP="00876B3D">
            <w:pPr>
              <w:pStyle w:val="070-TabelaPadro"/>
              <w:rPr>
                <w:sz w:val="12"/>
                <w:szCs w:val="12"/>
              </w:rPr>
            </w:pPr>
            <w:bookmarkStart w:id="665" w:name="BBDMP01AC056"/>
            <w:bookmarkEnd w:id="665"/>
            <w:r w:rsidRPr="00612DD6">
              <w:rPr>
                <w:sz w:val="12"/>
                <w:szCs w:val="12"/>
              </w:rPr>
              <w:t>--</w:t>
            </w:r>
          </w:p>
        </w:tc>
        <w:tc>
          <w:tcPr>
            <w:tcW w:w="992" w:type="dxa"/>
            <w:tcBorders>
              <w:top w:val="single" w:sz="4" w:space="0" w:color="auto"/>
              <w:bottom w:val="single" w:sz="4" w:space="0" w:color="FFFFFF"/>
            </w:tcBorders>
            <w:shd w:val="solid" w:color="E6E6E6" w:fill="auto"/>
            <w:vAlign w:val="center"/>
          </w:tcPr>
          <w:p w14:paraId="6495B357" w14:textId="77777777" w:rsidR="00794B5E" w:rsidRPr="00612DD6" w:rsidRDefault="00794B5E" w:rsidP="00876B3D">
            <w:pPr>
              <w:pStyle w:val="070-TabelaPadro"/>
              <w:rPr>
                <w:sz w:val="12"/>
                <w:szCs w:val="12"/>
              </w:rPr>
            </w:pPr>
            <w:bookmarkStart w:id="666" w:name="BBDMP01AD056"/>
            <w:bookmarkEnd w:id="666"/>
            <w:r w:rsidRPr="00612DD6">
              <w:rPr>
                <w:sz w:val="12"/>
                <w:szCs w:val="12"/>
              </w:rPr>
              <w:t>--</w:t>
            </w:r>
          </w:p>
        </w:tc>
        <w:tc>
          <w:tcPr>
            <w:tcW w:w="992" w:type="dxa"/>
            <w:tcBorders>
              <w:top w:val="single" w:sz="4" w:space="0" w:color="auto"/>
              <w:bottom w:val="single" w:sz="4" w:space="0" w:color="FFFFFF"/>
            </w:tcBorders>
            <w:shd w:val="solid" w:color="E6E6E6" w:fill="auto"/>
            <w:vAlign w:val="center"/>
          </w:tcPr>
          <w:p w14:paraId="5E0E00EC" w14:textId="77777777" w:rsidR="00794B5E" w:rsidRPr="00612DD6" w:rsidRDefault="00794B5E" w:rsidP="00876B3D">
            <w:pPr>
              <w:pStyle w:val="070-TabelaPadro"/>
              <w:rPr>
                <w:sz w:val="12"/>
                <w:szCs w:val="12"/>
              </w:rPr>
            </w:pPr>
            <w:bookmarkStart w:id="667" w:name="BBDMP01AE056"/>
            <w:bookmarkEnd w:id="667"/>
            <w:r w:rsidRPr="00612DD6">
              <w:rPr>
                <w:sz w:val="12"/>
                <w:szCs w:val="12"/>
              </w:rPr>
              <w:t>--</w:t>
            </w:r>
          </w:p>
        </w:tc>
        <w:tc>
          <w:tcPr>
            <w:tcW w:w="965" w:type="dxa"/>
            <w:tcBorders>
              <w:top w:val="single" w:sz="4" w:space="0" w:color="auto"/>
              <w:bottom w:val="single" w:sz="4" w:space="0" w:color="FFFFFF"/>
            </w:tcBorders>
            <w:shd w:val="solid" w:color="E6E6E6" w:fill="auto"/>
            <w:vAlign w:val="center"/>
          </w:tcPr>
          <w:p w14:paraId="5A464249" w14:textId="77777777" w:rsidR="00794B5E" w:rsidRPr="00612DD6" w:rsidRDefault="00794B5E" w:rsidP="00876B3D">
            <w:pPr>
              <w:pStyle w:val="070-TabelaPadro"/>
              <w:rPr>
                <w:sz w:val="12"/>
                <w:szCs w:val="12"/>
              </w:rPr>
            </w:pPr>
            <w:bookmarkStart w:id="668" w:name="BBDMP01AF056"/>
            <w:bookmarkEnd w:id="668"/>
            <w:r w:rsidRPr="00612DD6">
              <w:rPr>
                <w:sz w:val="12"/>
                <w:szCs w:val="12"/>
              </w:rPr>
              <w:t>--</w:t>
            </w:r>
          </w:p>
        </w:tc>
        <w:tc>
          <w:tcPr>
            <w:tcW w:w="1094" w:type="dxa"/>
            <w:tcBorders>
              <w:top w:val="single" w:sz="4" w:space="0" w:color="auto"/>
              <w:bottom w:val="single" w:sz="4" w:space="0" w:color="FFFFFF"/>
            </w:tcBorders>
            <w:shd w:val="solid" w:color="E6E6E6" w:fill="auto"/>
            <w:vAlign w:val="center"/>
          </w:tcPr>
          <w:p w14:paraId="5469E194" w14:textId="77777777" w:rsidR="00794B5E" w:rsidRPr="00612DD6" w:rsidRDefault="00794B5E" w:rsidP="00876B3D">
            <w:pPr>
              <w:pStyle w:val="070-TabelaPadro"/>
              <w:rPr>
                <w:sz w:val="12"/>
                <w:szCs w:val="12"/>
              </w:rPr>
            </w:pPr>
            <w:bookmarkStart w:id="669" w:name="BBDMP01AG056"/>
            <w:bookmarkEnd w:id="669"/>
            <w:r w:rsidRPr="00612DD6">
              <w:rPr>
                <w:sz w:val="12"/>
                <w:szCs w:val="12"/>
              </w:rPr>
              <w:t>551,022</w:t>
            </w:r>
          </w:p>
        </w:tc>
        <w:tc>
          <w:tcPr>
            <w:tcW w:w="1060" w:type="dxa"/>
            <w:tcBorders>
              <w:top w:val="single" w:sz="4" w:space="0" w:color="auto"/>
              <w:bottom w:val="single" w:sz="4" w:space="0" w:color="FFFFFF"/>
            </w:tcBorders>
            <w:shd w:val="solid" w:color="E6E6E6" w:fill="auto"/>
            <w:vAlign w:val="center"/>
          </w:tcPr>
          <w:p w14:paraId="7CFFDCA7" w14:textId="77777777" w:rsidR="00794B5E" w:rsidRPr="00612DD6" w:rsidRDefault="00794B5E" w:rsidP="00876B3D">
            <w:pPr>
              <w:pStyle w:val="070-TabelaPadro"/>
              <w:rPr>
                <w:sz w:val="12"/>
                <w:szCs w:val="12"/>
              </w:rPr>
            </w:pPr>
            <w:bookmarkStart w:id="670" w:name="BBDMP01AI056"/>
            <w:bookmarkEnd w:id="670"/>
            <w:r w:rsidRPr="00612DD6">
              <w:rPr>
                <w:sz w:val="12"/>
                <w:szCs w:val="12"/>
              </w:rPr>
              <w:t>--</w:t>
            </w:r>
          </w:p>
        </w:tc>
        <w:tc>
          <w:tcPr>
            <w:tcW w:w="1128" w:type="dxa"/>
            <w:tcBorders>
              <w:top w:val="single" w:sz="4" w:space="0" w:color="auto"/>
              <w:bottom w:val="single" w:sz="4" w:space="0" w:color="FFFFFF"/>
            </w:tcBorders>
            <w:shd w:val="solid" w:color="E6E6E6" w:fill="auto"/>
            <w:vAlign w:val="center"/>
          </w:tcPr>
          <w:p w14:paraId="7EC0F677" w14:textId="77777777" w:rsidR="00794B5E" w:rsidRPr="00612DD6" w:rsidRDefault="00794B5E" w:rsidP="00876B3D">
            <w:pPr>
              <w:pStyle w:val="070-TabelaPadro"/>
              <w:rPr>
                <w:sz w:val="12"/>
                <w:szCs w:val="12"/>
              </w:rPr>
            </w:pPr>
            <w:bookmarkStart w:id="671" w:name="BBDMP01AJ056"/>
            <w:bookmarkEnd w:id="671"/>
            <w:r w:rsidRPr="00612DD6">
              <w:rPr>
                <w:sz w:val="12"/>
                <w:szCs w:val="12"/>
              </w:rPr>
              <w:t>--</w:t>
            </w:r>
          </w:p>
        </w:tc>
        <w:tc>
          <w:tcPr>
            <w:tcW w:w="1094" w:type="dxa"/>
            <w:tcBorders>
              <w:top w:val="single" w:sz="4" w:space="0" w:color="auto"/>
              <w:bottom w:val="single" w:sz="4" w:space="0" w:color="FFFFFF"/>
            </w:tcBorders>
            <w:shd w:val="solid" w:color="E6E6E6" w:fill="auto"/>
            <w:vAlign w:val="center"/>
          </w:tcPr>
          <w:p w14:paraId="4BBC208D" w14:textId="77777777" w:rsidR="00794B5E" w:rsidRPr="00612DD6" w:rsidRDefault="00794B5E" w:rsidP="00876B3D">
            <w:pPr>
              <w:pStyle w:val="070-TabelaPadro"/>
              <w:rPr>
                <w:sz w:val="12"/>
                <w:szCs w:val="12"/>
              </w:rPr>
            </w:pPr>
            <w:bookmarkStart w:id="672" w:name="BBDMP01AK056"/>
            <w:bookmarkEnd w:id="672"/>
            <w:r w:rsidRPr="00612DD6">
              <w:rPr>
                <w:sz w:val="12"/>
                <w:szCs w:val="12"/>
              </w:rPr>
              <w:t>551,022</w:t>
            </w:r>
          </w:p>
        </w:tc>
      </w:tr>
      <w:tr w:rsidR="00794B5E" w:rsidRPr="00612DD6" w14:paraId="5A83B540" w14:textId="77777777" w:rsidTr="00876B3D">
        <w:trPr>
          <w:cantSplit/>
        </w:trPr>
        <w:tc>
          <w:tcPr>
            <w:tcW w:w="4465" w:type="dxa"/>
            <w:tcBorders>
              <w:top w:val="single" w:sz="4" w:space="0" w:color="FFFFFF"/>
              <w:bottom w:val="single" w:sz="4" w:space="0" w:color="FFFFFF"/>
            </w:tcBorders>
            <w:shd w:val="solid" w:color="F3F3F3" w:fill="auto"/>
            <w:vAlign w:val="center"/>
          </w:tcPr>
          <w:p w14:paraId="3C158573" w14:textId="77777777" w:rsidR="00794B5E" w:rsidRPr="00612DD6" w:rsidRDefault="00794B5E" w:rsidP="00612DD6">
            <w:pPr>
              <w:pStyle w:val="070-TabelaPadro"/>
              <w:spacing w:before="0" w:after="0"/>
              <w:ind w:left="60"/>
              <w:jc w:val="left"/>
              <w:rPr>
                <w:sz w:val="12"/>
                <w:szCs w:val="12"/>
              </w:rPr>
            </w:pPr>
            <w:bookmarkStart w:id="673" w:name="BBDMP0100057" w:colFirst="0" w:colLast="0"/>
            <w:bookmarkEnd w:id="662"/>
            <w:r w:rsidRPr="00612DD6">
              <w:rPr>
                <w:sz w:val="12"/>
                <w:szCs w:val="12"/>
              </w:rPr>
              <w:t>Accumulated other comprehensive income - benefit plans, net of taxes</w:t>
            </w:r>
          </w:p>
        </w:tc>
        <w:tc>
          <w:tcPr>
            <w:tcW w:w="567" w:type="dxa"/>
            <w:tcBorders>
              <w:top w:val="single" w:sz="4" w:space="0" w:color="FFFFFF"/>
              <w:bottom w:val="single" w:sz="4" w:space="0" w:color="FFFFFF"/>
            </w:tcBorders>
            <w:shd w:val="solid" w:color="F3F3F3" w:fill="auto"/>
            <w:vAlign w:val="center"/>
          </w:tcPr>
          <w:p w14:paraId="20AD6B90" w14:textId="77777777" w:rsidR="00794B5E" w:rsidRPr="001E7F22" w:rsidRDefault="00794B5E" w:rsidP="00876B3D">
            <w:pPr>
              <w:pStyle w:val="070-TabelaPadro"/>
              <w:jc w:val="center"/>
              <w:rPr>
                <w:color w:val="1F497D" w:themeColor="text2"/>
                <w:sz w:val="12"/>
                <w:szCs w:val="12"/>
              </w:rPr>
            </w:pPr>
            <w:bookmarkStart w:id="674" w:name="BBDMP01AA057"/>
            <w:bookmarkEnd w:id="674"/>
            <w:r w:rsidRPr="001E7F22">
              <w:rPr>
                <w:color w:val="1F497D" w:themeColor="text2"/>
                <w:sz w:val="12"/>
                <w:szCs w:val="12"/>
              </w:rPr>
              <w:t>23.h</w:t>
            </w:r>
          </w:p>
        </w:tc>
        <w:tc>
          <w:tcPr>
            <w:tcW w:w="1134" w:type="dxa"/>
            <w:tcBorders>
              <w:top w:val="single" w:sz="4" w:space="0" w:color="FFFFFF"/>
              <w:bottom w:val="single" w:sz="4" w:space="0" w:color="FFFFFF"/>
            </w:tcBorders>
            <w:shd w:val="solid" w:color="F3F3F3" w:fill="auto"/>
            <w:vAlign w:val="center"/>
          </w:tcPr>
          <w:p w14:paraId="38044489" w14:textId="77777777" w:rsidR="00794B5E" w:rsidRPr="00612DD6" w:rsidRDefault="00794B5E" w:rsidP="00876B3D">
            <w:pPr>
              <w:pStyle w:val="070-TabelaPadro"/>
              <w:rPr>
                <w:sz w:val="12"/>
                <w:szCs w:val="12"/>
              </w:rPr>
            </w:pPr>
            <w:bookmarkStart w:id="675" w:name="BBDMP01AB057"/>
            <w:bookmarkEnd w:id="675"/>
            <w:r w:rsidRPr="00612DD6">
              <w:rPr>
                <w:sz w:val="12"/>
                <w:szCs w:val="12"/>
              </w:rPr>
              <w:t>--</w:t>
            </w:r>
          </w:p>
        </w:tc>
        <w:tc>
          <w:tcPr>
            <w:tcW w:w="1134" w:type="dxa"/>
            <w:tcBorders>
              <w:top w:val="single" w:sz="4" w:space="0" w:color="FFFFFF"/>
              <w:bottom w:val="single" w:sz="4" w:space="0" w:color="FFFFFF"/>
            </w:tcBorders>
            <w:shd w:val="solid" w:color="F3F3F3" w:fill="auto"/>
            <w:vAlign w:val="center"/>
          </w:tcPr>
          <w:p w14:paraId="16C611B7" w14:textId="77777777" w:rsidR="00794B5E" w:rsidRPr="00612DD6" w:rsidRDefault="00794B5E" w:rsidP="00876B3D">
            <w:pPr>
              <w:pStyle w:val="070-TabelaPadro"/>
              <w:rPr>
                <w:sz w:val="12"/>
                <w:szCs w:val="12"/>
              </w:rPr>
            </w:pPr>
            <w:bookmarkStart w:id="676" w:name="BBDMP01AC057"/>
            <w:bookmarkEnd w:id="676"/>
            <w:r w:rsidRPr="00612DD6">
              <w:rPr>
                <w:sz w:val="12"/>
                <w:szCs w:val="12"/>
              </w:rPr>
              <w:t>--</w:t>
            </w:r>
          </w:p>
        </w:tc>
        <w:tc>
          <w:tcPr>
            <w:tcW w:w="992" w:type="dxa"/>
            <w:tcBorders>
              <w:top w:val="single" w:sz="4" w:space="0" w:color="FFFFFF"/>
              <w:bottom w:val="single" w:sz="4" w:space="0" w:color="FFFFFF"/>
            </w:tcBorders>
            <w:shd w:val="solid" w:color="F3F3F3" w:fill="auto"/>
            <w:vAlign w:val="center"/>
          </w:tcPr>
          <w:p w14:paraId="47A25A12" w14:textId="77777777" w:rsidR="00794B5E" w:rsidRPr="00612DD6" w:rsidRDefault="00794B5E" w:rsidP="00876B3D">
            <w:pPr>
              <w:pStyle w:val="070-TabelaPadro"/>
              <w:rPr>
                <w:sz w:val="12"/>
                <w:szCs w:val="12"/>
              </w:rPr>
            </w:pPr>
            <w:bookmarkStart w:id="677" w:name="BBDMP01AD057"/>
            <w:bookmarkEnd w:id="677"/>
            <w:r w:rsidRPr="00612DD6">
              <w:rPr>
                <w:sz w:val="12"/>
                <w:szCs w:val="12"/>
              </w:rPr>
              <w:t>--</w:t>
            </w:r>
          </w:p>
        </w:tc>
        <w:tc>
          <w:tcPr>
            <w:tcW w:w="992" w:type="dxa"/>
            <w:tcBorders>
              <w:top w:val="single" w:sz="4" w:space="0" w:color="FFFFFF"/>
              <w:bottom w:val="single" w:sz="4" w:space="0" w:color="FFFFFF"/>
            </w:tcBorders>
            <w:shd w:val="solid" w:color="F3F3F3" w:fill="auto"/>
            <w:vAlign w:val="center"/>
          </w:tcPr>
          <w:p w14:paraId="3A662E0B" w14:textId="77777777" w:rsidR="00794B5E" w:rsidRPr="00612DD6" w:rsidRDefault="00794B5E" w:rsidP="00876B3D">
            <w:pPr>
              <w:pStyle w:val="070-TabelaPadro"/>
              <w:rPr>
                <w:sz w:val="12"/>
                <w:szCs w:val="12"/>
              </w:rPr>
            </w:pPr>
            <w:bookmarkStart w:id="678" w:name="BBDMP01AE057"/>
            <w:bookmarkEnd w:id="678"/>
            <w:r w:rsidRPr="00612DD6">
              <w:rPr>
                <w:sz w:val="12"/>
                <w:szCs w:val="12"/>
              </w:rPr>
              <w:t>--</w:t>
            </w:r>
          </w:p>
        </w:tc>
        <w:tc>
          <w:tcPr>
            <w:tcW w:w="965" w:type="dxa"/>
            <w:tcBorders>
              <w:top w:val="single" w:sz="4" w:space="0" w:color="FFFFFF"/>
              <w:bottom w:val="single" w:sz="4" w:space="0" w:color="FFFFFF"/>
            </w:tcBorders>
            <w:shd w:val="solid" w:color="F3F3F3" w:fill="auto"/>
            <w:vAlign w:val="center"/>
          </w:tcPr>
          <w:p w14:paraId="7D013D1A" w14:textId="77777777" w:rsidR="00794B5E" w:rsidRPr="00612DD6" w:rsidRDefault="00794B5E" w:rsidP="00876B3D">
            <w:pPr>
              <w:pStyle w:val="070-TabelaPadro"/>
              <w:rPr>
                <w:sz w:val="12"/>
                <w:szCs w:val="12"/>
              </w:rPr>
            </w:pPr>
            <w:bookmarkStart w:id="679" w:name="BBDMP01AF057"/>
            <w:bookmarkEnd w:id="679"/>
            <w:r w:rsidRPr="00612DD6">
              <w:rPr>
                <w:sz w:val="12"/>
                <w:szCs w:val="12"/>
              </w:rPr>
              <w:t>--</w:t>
            </w:r>
          </w:p>
        </w:tc>
        <w:tc>
          <w:tcPr>
            <w:tcW w:w="1094" w:type="dxa"/>
            <w:tcBorders>
              <w:top w:val="single" w:sz="4" w:space="0" w:color="FFFFFF"/>
              <w:bottom w:val="single" w:sz="4" w:space="0" w:color="FFFFFF"/>
            </w:tcBorders>
            <w:shd w:val="solid" w:color="F3F3F3" w:fill="auto"/>
            <w:vAlign w:val="center"/>
          </w:tcPr>
          <w:p w14:paraId="3391F7DF" w14:textId="77777777" w:rsidR="00794B5E" w:rsidRPr="00612DD6" w:rsidRDefault="00794B5E" w:rsidP="00876B3D">
            <w:pPr>
              <w:pStyle w:val="070-TabelaPadro"/>
              <w:rPr>
                <w:sz w:val="12"/>
                <w:szCs w:val="12"/>
              </w:rPr>
            </w:pPr>
            <w:bookmarkStart w:id="680" w:name="BBDMP01AG057"/>
            <w:bookmarkEnd w:id="680"/>
            <w:r w:rsidRPr="00612DD6">
              <w:rPr>
                <w:sz w:val="12"/>
                <w:szCs w:val="12"/>
              </w:rPr>
              <w:t>3,897,271</w:t>
            </w:r>
          </w:p>
        </w:tc>
        <w:tc>
          <w:tcPr>
            <w:tcW w:w="1060" w:type="dxa"/>
            <w:tcBorders>
              <w:top w:val="single" w:sz="4" w:space="0" w:color="FFFFFF"/>
              <w:bottom w:val="single" w:sz="4" w:space="0" w:color="FFFFFF"/>
            </w:tcBorders>
            <w:shd w:val="solid" w:color="F3F3F3" w:fill="auto"/>
            <w:vAlign w:val="center"/>
          </w:tcPr>
          <w:p w14:paraId="01DEEF5F" w14:textId="77777777" w:rsidR="00794B5E" w:rsidRPr="00612DD6" w:rsidRDefault="00794B5E" w:rsidP="00876B3D">
            <w:pPr>
              <w:pStyle w:val="070-TabelaPadro"/>
              <w:rPr>
                <w:sz w:val="12"/>
                <w:szCs w:val="12"/>
              </w:rPr>
            </w:pPr>
            <w:bookmarkStart w:id="681" w:name="BBDMP01AI057"/>
            <w:bookmarkEnd w:id="681"/>
            <w:r w:rsidRPr="00612DD6">
              <w:rPr>
                <w:sz w:val="12"/>
                <w:szCs w:val="12"/>
              </w:rPr>
              <w:t>--</w:t>
            </w:r>
          </w:p>
        </w:tc>
        <w:tc>
          <w:tcPr>
            <w:tcW w:w="1128" w:type="dxa"/>
            <w:tcBorders>
              <w:top w:val="single" w:sz="4" w:space="0" w:color="FFFFFF"/>
              <w:bottom w:val="single" w:sz="4" w:space="0" w:color="FFFFFF"/>
            </w:tcBorders>
            <w:shd w:val="solid" w:color="F3F3F3" w:fill="auto"/>
            <w:vAlign w:val="center"/>
          </w:tcPr>
          <w:p w14:paraId="6091BC51" w14:textId="77777777" w:rsidR="00794B5E" w:rsidRPr="00612DD6" w:rsidRDefault="00794B5E" w:rsidP="00876B3D">
            <w:pPr>
              <w:pStyle w:val="070-TabelaPadro"/>
              <w:rPr>
                <w:sz w:val="12"/>
                <w:szCs w:val="12"/>
              </w:rPr>
            </w:pPr>
            <w:bookmarkStart w:id="682" w:name="BBDMP01AJ057"/>
            <w:bookmarkEnd w:id="682"/>
            <w:r w:rsidRPr="00612DD6">
              <w:rPr>
                <w:sz w:val="12"/>
                <w:szCs w:val="12"/>
              </w:rPr>
              <w:t>--</w:t>
            </w:r>
          </w:p>
        </w:tc>
        <w:tc>
          <w:tcPr>
            <w:tcW w:w="1094" w:type="dxa"/>
            <w:tcBorders>
              <w:top w:val="single" w:sz="4" w:space="0" w:color="FFFFFF"/>
              <w:bottom w:val="single" w:sz="4" w:space="0" w:color="FFFFFF"/>
            </w:tcBorders>
            <w:shd w:val="solid" w:color="F3F3F3" w:fill="auto"/>
            <w:vAlign w:val="center"/>
          </w:tcPr>
          <w:p w14:paraId="51F26118" w14:textId="77777777" w:rsidR="00794B5E" w:rsidRPr="00612DD6" w:rsidRDefault="00794B5E" w:rsidP="00876B3D">
            <w:pPr>
              <w:pStyle w:val="070-TabelaPadro"/>
              <w:rPr>
                <w:sz w:val="12"/>
                <w:szCs w:val="12"/>
              </w:rPr>
            </w:pPr>
            <w:bookmarkStart w:id="683" w:name="BBDMP01AK057"/>
            <w:bookmarkEnd w:id="683"/>
            <w:r w:rsidRPr="00612DD6">
              <w:rPr>
                <w:sz w:val="12"/>
                <w:szCs w:val="12"/>
              </w:rPr>
              <w:t>3,897,271</w:t>
            </w:r>
          </w:p>
        </w:tc>
      </w:tr>
      <w:tr w:rsidR="00794B5E" w:rsidRPr="00612DD6" w14:paraId="025C97B8" w14:textId="77777777" w:rsidTr="00876B3D">
        <w:trPr>
          <w:cantSplit/>
        </w:trPr>
        <w:tc>
          <w:tcPr>
            <w:tcW w:w="4465" w:type="dxa"/>
            <w:tcBorders>
              <w:top w:val="single" w:sz="4" w:space="0" w:color="FFFFFF"/>
              <w:bottom w:val="single" w:sz="4" w:space="0" w:color="FFFFFF"/>
            </w:tcBorders>
            <w:shd w:val="solid" w:color="E6E6E6" w:fill="auto"/>
            <w:vAlign w:val="center"/>
          </w:tcPr>
          <w:p w14:paraId="09CD48CC" w14:textId="77777777" w:rsidR="00794B5E" w:rsidRPr="00612DD6" w:rsidRDefault="00794B5E" w:rsidP="00612DD6">
            <w:pPr>
              <w:pStyle w:val="070-TabelaPadro"/>
              <w:spacing w:before="0" w:after="0"/>
              <w:ind w:left="60"/>
              <w:jc w:val="left"/>
              <w:rPr>
                <w:sz w:val="12"/>
                <w:szCs w:val="12"/>
              </w:rPr>
            </w:pPr>
            <w:bookmarkStart w:id="684" w:name="BBDMP0100085" w:colFirst="0" w:colLast="0"/>
            <w:bookmarkEnd w:id="673"/>
            <w:r w:rsidRPr="00612DD6">
              <w:rPr>
                <w:sz w:val="12"/>
                <w:szCs w:val="12"/>
              </w:rPr>
              <w:t>Foreign exchange variation of investments abroad</w:t>
            </w:r>
          </w:p>
        </w:tc>
        <w:tc>
          <w:tcPr>
            <w:tcW w:w="567" w:type="dxa"/>
            <w:tcBorders>
              <w:top w:val="single" w:sz="4" w:space="0" w:color="FFFFFF"/>
              <w:bottom w:val="single" w:sz="4" w:space="0" w:color="FFFFFF"/>
            </w:tcBorders>
            <w:shd w:val="solid" w:color="E6E6E6" w:fill="auto"/>
            <w:vAlign w:val="center"/>
          </w:tcPr>
          <w:p w14:paraId="236E66D8" w14:textId="77777777" w:rsidR="00794B5E" w:rsidRPr="001E7F22" w:rsidRDefault="00794B5E" w:rsidP="00876B3D">
            <w:pPr>
              <w:pStyle w:val="070-TabelaPadro"/>
              <w:jc w:val="center"/>
              <w:rPr>
                <w:color w:val="1F497D" w:themeColor="text2"/>
                <w:sz w:val="12"/>
                <w:szCs w:val="12"/>
              </w:rPr>
            </w:pPr>
            <w:bookmarkStart w:id="685" w:name="BBDMP01AA085"/>
            <w:bookmarkEnd w:id="685"/>
            <w:r w:rsidRPr="001E7F22">
              <w:rPr>
                <w:color w:val="1F497D" w:themeColor="text2"/>
                <w:sz w:val="12"/>
                <w:szCs w:val="12"/>
              </w:rPr>
              <w:t>23.h</w:t>
            </w:r>
          </w:p>
        </w:tc>
        <w:tc>
          <w:tcPr>
            <w:tcW w:w="1134" w:type="dxa"/>
            <w:tcBorders>
              <w:top w:val="single" w:sz="4" w:space="0" w:color="FFFFFF"/>
              <w:bottom w:val="single" w:sz="4" w:space="0" w:color="FFFFFF"/>
            </w:tcBorders>
            <w:shd w:val="solid" w:color="E6E6E6" w:fill="auto"/>
            <w:vAlign w:val="center"/>
          </w:tcPr>
          <w:p w14:paraId="5D6C30CD" w14:textId="77777777" w:rsidR="00794B5E" w:rsidRPr="00612DD6" w:rsidRDefault="00794B5E" w:rsidP="00876B3D">
            <w:pPr>
              <w:pStyle w:val="070-TabelaPadro"/>
              <w:rPr>
                <w:sz w:val="12"/>
                <w:szCs w:val="12"/>
              </w:rPr>
            </w:pPr>
            <w:bookmarkStart w:id="686" w:name="BBDMP01AB085"/>
            <w:bookmarkEnd w:id="686"/>
            <w:r w:rsidRPr="00612DD6">
              <w:rPr>
                <w:sz w:val="12"/>
                <w:szCs w:val="12"/>
              </w:rPr>
              <w:t>--</w:t>
            </w:r>
          </w:p>
        </w:tc>
        <w:tc>
          <w:tcPr>
            <w:tcW w:w="1134" w:type="dxa"/>
            <w:tcBorders>
              <w:top w:val="single" w:sz="4" w:space="0" w:color="FFFFFF"/>
              <w:bottom w:val="single" w:sz="4" w:space="0" w:color="FFFFFF"/>
            </w:tcBorders>
            <w:shd w:val="solid" w:color="E6E6E6" w:fill="auto"/>
            <w:vAlign w:val="center"/>
          </w:tcPr>
          <w:p w14:paraId="1A991B7D" w14:textId="77777777" w:rsidR="00794B5E" w:rsidRPr="00612DD6" w:rsidRDefault="00794B5E" w:rsidP="00876B3D">
            <w:pPr>
              <w:pStyle w:val="070-TabelaPadro"/>
              <w:rPr>
                <w:sz w:val="12"/>
                <w:szCs w:val="12"/>
              </w:rPr>
            </w:pPr>
            <w:bookmarkStart w:id="687" w:name="BBDMP01AC085"/>
            <w:bookmarkEnd w:id="687"/>
            <w:r w:rsidRPr="00612DD6">
              <w:rPr>
                <w:sz w:val="12"/>
                <w:szCs w:val="12"/>
              </w:rPr>
              <w:t>--</w:t>
            </w:r>
          </w:p>
        </w:tc>
        <w:tc>
          <w:tcPr>
            <w:tcW w:w="992" w:type="dxa"/>
            <w:tcBorders>
              <w:top w:val="single" w:sz="4" w:space="0" w:color="FFFFFF"/>
              <w:bottom w:val="single" w:sz="4" w:space="0" w:color="FFFFFF"/>
            </w:tcBorders>
            <w:shd w:val="solid" w:color="E6E6E6" w:fill="auto"/>
            <w:vAlign w:val="center"/>
          </w:tcPr>
          <w:p w14:paraId="7EC05D47" w14:textId="77777777" w:rsidR="00794B5E" w:rsidRPr="00612DD6" w:rsidRDefault="00794B5E" w:rsidP="00876B3D">
            <w:pPr>
              <w:pStyle w:val="070-TabelaPadro"/>
              <w:rPr>
                <w:sz w:val="12"/>
                <w:szCs w:val="12"/>
              </w:rPr>
            </w:pPr>
            <w:bookmarkStart w:id="688" w:name="BBDMP01AD085"/>
            <w:bookmarkEnd w:id="688"/>
            <w:r w:rsidRPr="00612DD6">
              <w:rPr>
                <w:sz w:val="12"/>
                <w:szCs w:val="12"/>
              </w:rPr>
              <w:t>--</w:t>
            </w:r>
          </w:p>
        </w:tc>
        <w:tc>
          <w:tcPr>
            <w:tcW w:w="992" w:type="dxa"/>
            <w:tcBorders>
              <w:top w:val="single" w:sz="4" w:space="0" w:color="FFFFFF"/>
              <w:bottom w:val="single" w:sz="4" w:space="0" w:color="FFFFFF"/>
            </w:tcBorders>
            <w:shd w:val="solid" w:color="E6E6E6" w:fill="auto"/>
            <w:vAlign w:val="center"/>
          </w:tcPr>
          <w:p w14:paraId="34C768F3" w14:textId="77777777" w:rsidR="00794B5E" w:rsidRPr="00612DD6" w:rsidRDefault="00794B5E" w:rsidP="00876B3D">
            <w:pPr>
              <w:pStyle w:val="070-TabelaPadro"/>
              <w:rPr>
                <w:sz w:val="12"/>
                <w:szCs w:val="12"/>
              </w:rPr>
            </w:pPr>
            <w:bookmarkStart w:id="689" w:name="BBDMP01AE085"/>
            <w:bookmarkEnd w:id="689"/>
            <w:r w:rsidRPr="00612DD6">
              <w:rPr>
                <w:sz w:val="12"/>
                <w:szCs w:val="12"/>
              </w:rPr>
              <w:t>--</w:t>
            </w:r>
          </w:p>
        </w:tc>
        <w:tc>
          <w:tcPr>
            <w:tcW w:w="965" w:type="dxa"/>
            <w:tcBorders>
              <w:top w:val="single" w:sz="4" w:space="0" w:color="FFFFFF"/>
              <w:bottom w:val="single" w:sz="4" w:space="0" w:color="FFFFFF"/>
            </w:tcBorders>
            <w:shd w:val="solid" w:color="E6E6E6" w:fill="auto"/>
            <w:vAlign w:val="center"/>
          </w:tcPr>
          <w:p w14:paraId="61120B5E" w14:textId="77777777" w:rsidR="00794B5E" w:rsidRPr="00612DD6" w:rsidRDefault="00794B5E" w:rsidP="00876B3D">
            <w:pPr>
              <w:pStyle w:val="070-TabelaPadro"/>
              <w:rPr>
                <w:sz w:val="12"/>
                <w:szCs w:val="12"/>
              </w:rPr>
            </w:pPr>
            <w:bookmarkStart w:id="690" w:name="BBDMP01AF085"/>
            <w:bookmarkEnd w:id="690"/>
            <w:r w:rsidRPr="00612DD6">
              <w:rPr>
                <w:sz w:val="12"/>
                <w:szCs w:val="12"/>
              </w:rPr>
              <w:t>--</w:t>
            </w:r>
          </w:p>
        </w:tc>
        <w:tc>
          <w:tcPr>
            <w:tcW w:w="1094" w:type="dxa"/>
            <w:tcBorders>
              <w:top w:val="single" w:sz="4" w:space="0" w:color="FFFFFF"/>
              <w:bottom w:val="single" w:sz="4" w:space="0" w:color="FFFFFF"/>
            </w:tcBorders>
            <w:shd w:val="solid" w:color="E6E6E6" w:fill="auto"/>
            <w:vAlign w:val="center"/>
          </w:tcPr>
          <w:p w14:paraId="0C4AEDDE" w14:textId="77777777" w:rsidR="00794B5E" w:rsidRPr="00612DD6" w:rsidRDefault="00794B5E" w:rsidP="00876B3D">
            <w:pPr>
              <w:pStyle w:val="070-TabelaPadro"/>
              <w:rPr>
                <w:sz w:val="12"/>
                <w:szCs w:val="12"/>
              </w:rPr>
            </w:pPr>
            <w:bookmarkStart w:id="691" w:name="BBDMP01AG085"/>
            <w:bookmarkEnd w:id="691"/>
            <w:r w:rsidRPr="00612DD6">
              <w:rPr>
                <w:sz w:val="12"/>
                <w:szCs w:val="12"/>
              </w:rPr>
              <w:t>(715,345)</w:t>
            </w:r>
          </w:p>
        </w:tc>
        <w:tc>
          <w:tcPr>
            <w:tcW w:w="1060" w:type="dxa"/>
            <w:tcBorders>
              <w:top w:val="single" w:sz="4" w:space="0" w:color="FFFFFF"/>
              <w:bottom w:val="single" w:sz="4" w:space="0" w:color="FFFFFF"/>
            </w:tcBorders>
            <w:shd w:val="solid" w:color="E6E6E6" w:fill="auto"/>
            <w:vAlign w:val="center"/>
          </w:tcPr>
          <w:p w14:paraId="31941386" w14:textId="77777777" w:rsidR="00794B5E" w:rsidRPr="00612DD6" w:rsidRDefault="00794B5E" w:rsidP="00876B3D">
            <w:pPr>
              <w:pStyle w:val="070-TabelaPadro"/>
              <w:rPr>
                <w:sz w:val="12"/>
                <w:szCs w:val="12"/>
              </w:rPr>
            </w:pPr>
            <w:bookmarkStart w:id="692" w:name="BBDMP01AI085"/>
            <w:bookmarkEnd w:id="692"/>
            <w:r w:rsidRPr="00612DD6">
              <w:rPr>
                <w:sz w:val="12"/>
                <w:szCs w:val="12"/>
              </w:rPr>
              <w:t>--</w:t>
            </w:r>
          </w:p>
        </w:tc>
        <w:tc>
          <w:tcPr>
            <w:tcW w:w="1128" w:type="dxa"/>
            <w:tcBorders>
              <w:top w:val="single" w:sz="4" w:space="0" w:color="FFFFFF"/>
              <w:bottom w:val="single" w:sz="4" w:space="0" w:color="FFFFFF"/>
            </w:tcBorders>
            <w:shd w:val="solid" w:color="E6E6E6" w:fill="auto"/>
            <w:vAlign w:val="center"/>
          </w:tcPr>
          <w:p w14:paraId="18BDC629" w14:textId="77777777" w:rsidR="00794B5E" w:rsidRPr="00612DD6" w:rsidRDefault="00794B5E" w:rsidP="00876B3D">
            <w:pPr>
              <w:pStyle w:val="070-TabelaPadro"/>
              <w:rPr>
                <w:sz w:val="12"/>
                <w:szCs w:val="12"/>
              </w:rPr>
            </w:pPr>
            <w:bookmarkStart w:id="693" w:name="BBDMP01AJ085"/>
            <w:bookmarkEnd w:id="693"/>
            <w:r w:rsidRPr="00612DD6">
              <w:rPr>
                <w:sz w:val="12"/>
                <w:szCs w:val="12"/>
              </w:rPr>
              <w:t>--</w:t>
            </w:r>
          </w:p>
        </w:tc>
        <w:tc>
          <w:tcPr>
            <w:tcW w:w="1094" w:type="dxa"/>
            <w:tcBorders>
              <w:top w:val="single" w:sz="4" w:space="0" w:color="FFFFFF"/>
              <w:bottom w:val="single" w:sz="4" w:space="0" w:color="FFFFFF"/>
            </w:tcBorders>
            <w:shd w:val="solid" w:color="E6E6E6" w:fill="auto"/>
            <w:vAlign w:val="center"/>
          </w:tcPr>
          <w:p w14:paraId="4367DB80" w14:textId="77777777" w:rsidR="00794B5E" w:rsidRPr="00612DD6" w:rsidRDefault="00794B5E" w:rsidP="00876B3D">
            <w:pPr>
              <w:pStyle w:val="070-TabelaPadro"/>
              <w:rPr>
                <w:sz w:val="12"/>
                <w:szCs w:val="12"/>
              </w:rPr>
            </w:pPr>
            <w:bookmarkStart w:id="694" w:name="BBDMP01AK085"/>
            <w:bookmarkEnd w:id="694"/>
            <w:r w:rsidRPr="00612DD6">
              <w:rPr>
                <w:sz w:val="12"/>
                <w:szCs w:val="12"/>
              </w:rPr>
              <w:t>(715,345)</w:t>
            </w:r>
          </w:p>
        </w:tc>
      </w:tr>
      <w:tr w:rsidR="00794B5E" w:rsidRPr="00612DD6" w14:paraId="6CB1F64F" w14:textId="77777777" w:rsidTr="00876B3D">
        <w:trPr>
          <w:cantSplit/>
        </w:trPr>
        <w:tc>
          <w:tcPr>
            <w:tcW w:w="4465" w:type="dxa"/>
            <w:tcBorders>
              <w:top w:val="single" w:sz="4" w:space="0" w:color="FFFFFF"/>
              <w:bottom w:val="single" w:sz="4" w:space="0" w:color="FFFFFF"/>
            </w:tcBorders>
            <w:shd w:val="solid" w:color="F3F3F3" w:fill="auto"/>
            <w:vAlign w:val="center"/>
          </w:tcPr>
          <w:p w14:paraId="353515A2" w14:textId="77777777" w:rsidR="00794B5E" w:rsidRPr="00612DD6" w:rsidRDefault="00794B5E" w:rsidP="00612DD6">
            <w:pPr>
              <w:pStyle w:val="070-TabelaPadro"/>
              <w:spacing w:before="0" w:after="0"/>
              <w:ind w:left="60"/>
              <w:jc w:val="left"/>
              <w:rPr>
                <w:sz w:val="12"/>
                <w:szCs w:val="12"/>
              </w:rPr>
            </w:pPr>
            <w:bookmarkStart w:id="695" w:name="BBDMP0100088" w:colFirst="0" w:colLast="0"/>
            <w:bookmarkEnd w:id="684"/>
            <w:r w:rsidRPr="00612DD6">
              <w:rPr>
                <w:sz w:val="12"/>
                <w:szCs w:val="12"/>
              </w:rPr>
              <w:t>Cash flow hedge</w:t>
            </w:r>
          </w:p>
        </w:tc>
        <w:tc>
          <w:tcPr>
            <w:tcW w:w="567" w:type="dxa"/>
            <w:tcBorders>
              <w:top w:val="single" w:sz="4" w:space="0" w:color="FFFFFF"/>
              <w:bottom w:val="single" w:sz="4" w:space="0" w:color="FFFFFF"/>
            </w:tcBorders>
            <w:shd w:val="solid" w:color="F3F3F3" w:fill="auto"/>
            <w:vAlign w:val="center"/>
          </w:tcPr>
          <w:p w14:paraId="508BACA3" w14:textId="77777777" w:rsidR="00794B5E" w:rsidRPr="001E7F22" w:rsidRDefault="00794B5E" w:rsidP="00876B3D">
            <w:pPr>
              <w:pStyle w:val="070-TabelaPadro"/>
              <w:jc w:val="center"/>
              <w:rPr>
                <w:color w:val="1F497D" w:themeColor="text2"/>
                <w:sz w:val="12"/>
                <w:szCs w:val="12"/>
              </w:rPr>
            </w:pPr>
            <w:bookmarkStart w:id="696" w:name="BBDMP01AA088"/>
            <w:bookmarkEnd w:id="696"/>
            <w:r w:rsidRPr="001E7F22">
              <w:rPr>
                <w:color w:val="1F497D" w:themeColor="text2"/>
                <w:sz w:val="12"/>
                <w:szCs w:val="12"/>
              </w:rPr>
              <w:t>23.h</w:t>
            </w:r>
          </w:p>
        </w:tc>
        <w:tc>
          <w:tcPr>
            <w:tcW w:w="1134" w:type="dxa"/>
            <w:tcBorders>
              <w:top w:val="single" w:sz="4" w:space="0" w:color="FFFFFF"/>
              <w:bottom w:val="single" w:sz="4" w:space="0" w:color="FFFFFF"/>
            </w:tcBorders>
            <w:shd w:val="solid" w:color="F3F3F3" w:fill="auto"/>
            <w:vAlign w:val="center"/>
          </w:tcPr>
          <w:p w14:paraId="196AD052" w14:textId="77777777" w:rsidR="00794B5E" w:rsidRPr="00612DD6" w:rsidRDefault="00794B5E" w:rsidP="00876B3D">
            <w:pPr>
              <w:pStyle w:val="070-TabelaPadro"/>
              <w:rPr>
                <w:sz w:val="12"/>
                <w:szCs w:val="12"/>
              </w:rPr>
            </w:pPr>
            <w:bookmarkStart w:id="697" w:name="BBDMP01AB088"/>
            <w:bookmarkEnd w:id="697"/>
            <w:r w:rsidRPr="00612DD6">
              <w:rPr>
                <w:sz w:val="12"/>
                <w:szCs w:val="12"/>
              </w:rPr>
              <w:t>--</w:t>
            </w:r>
          </w:p>
        </w:tc>
        <w:tc>
          <w:tcPr>
            <w:tcW w:w="1134" w:type="dxa"/>
            <w:tcBorders>
              <w:top w:val="single" w:sz="4" w:space="0" w:color="FFFFFF"/>
              <w:bottom w:val="single" w:sz="4" w:space="0" w:color="FFFFFF"/>
            </w:tcBorders>
            <w:shd w:val="solid" w:color="F3F3F3" w:fill="auto"/>
            <w:vAlign w:val="center"/>
          </w:tcPr>
          <w:p w14:paraId="31C68ADE" w14:textId="77777777" w:rsidR="00794B5E" w:rsidRPr="00612DD6" w:rsidRDefault="00794B5E" w:rsidP="00876B3D">
            <w:pPr>
              <w:pStyle w:val="070-TabelaPadro"/>
              <w:rPr>
                <w:sz w:val="12"/>
                <w:szCs w:val="12"/>
              </w:rPr>
            </w:pPr>
            <w:bookmarkStart w:id="698" w:name="BBDMP01AC088"/>
            <w:bookmarkEnd w:id="698"/>
            <w:r w:rsidRPr="00612DD6">
              <w:rPr>
                <w:sz w:val="12"/>
                <w:szCs w:val="12"/>
              </w:rPr>
              <w:t>--</w:t>
            </w:r>
          </w:p>
        </w:tc>
        <w:tc>
          <w:tcPr>
            <w:tcW w:w="992" w:type="dxa"/>
            <w:tcBorders>
              <w:top w:val="single" w:sz="4" w:space="0" w:color="FFFFFF"/>
              <w:bottom w:val="single" w:sz="4" w:space="0" w:color="FFFFFF"/>
            </w:tcBorders>
            <w:shd w:val="solid" w:color="F3F3F3" w:fill="auto"/>
            <w:vAlign w:val="center"/>
          </w:tcPr>
          <w:p w14:paraId="28CA3F84" w14:textId="77777777" w:rsidR="00794B5E" w:rsidRPr="00612DD6" w:rsidRDefault="00794B5E" w:rsidP="00876B3D">
            <w:pPr>
              <w:pStyle w:val="070-TabelaPadro"/>
              <w:rPr>
                <w:sz w:val="12"/>
                <w:szCs w:val="12"/>
              </w:rPr>
            </w:pPr>
            <w:bookmarkStart w:id="699" w:name="BBDMP01AD088"/>
            <w:bookmarkEnd w:id="699"/>
            <w:r w:rsidRPr="00612DD6">
              <w:rPr>
                <w:sz w:val="12"/>
                <w:szCs w:val="12"/>
              </w:rPr>
              <w:t>--</w:t>
            </w:r>
          </w:p>
        </w:tc>
        <w:tc>
          <w:tcPr>
            <w:tcW w:w="992" w:type="dxa"/>
            <w:tcBorders>
              <w:top w:val="single" w:sz="4" w:space="0" w:color="FFFFFF"/>
              <w:bottom w:val="single" w:sz="4" w:space="0" w:color="FFFFFF"/>
            </w:tcBorders>
            <w:shd w:val="solid" w:color="F3F3F3" w:fill="auto"/>
            <w:vAlign w:val="center"/>
          </w:tcPr>
          <w:p w14:paraId="71F36EC3" w14:textId="77777777" w:rsidR="00794B5E" w:rsidRPr="00612DD6" w:rsidRDefault="00794B5E" w:rsidP="00876B3D">
            <w:pPr>
              <w:pStyle w:val="070-TabelaPadro"/>
              <w:rPr>
                <w:sz w:val="12"/>
                <w:szCs w:val="12"/>
              </w:rPr>
            </w:pPr>
            <w:bookmarkStart w:id="700" w:name="BBDMP01AE088"/>
            <w:bookmarkEnd w:id="700"/>
            <w:r w:rsidRPr="00612DD6">
              <w:rPr>
                <w:sz w:val="12"/>
                <w:szCs w:val="12"/>
              </w:rPr>
              <w:t>--</w:t>
            </w:r>
          </w:p>
        </w:tc>
        <w:tc>
          <w:tcPr>
            <w:tcW w:w="965" w:type="dxa"/>
            <w:tcBorders>
              <w:top w:val="single" w:sz="4" w:space="0" w:color="FFFFFF"/>
              <w:bottom w:val="single" w:sz="4" w:space="0" w:color="FFFFFF"/>
            </w:tcBorders>
            <w:shd w:val="solid" w:color="F3F3F3" w:fill="auto"/>
            <w:vAlign w:val="center"/>
          </w:tcPr>
          <w:p w14:paraId="22ED1771" w14:textId="77777777" w:rsidR="00794B5E" w:rsidRPr="00612DD6" w:rsidRDefault="00794B5E" w:rsidP="00876B3D">
            <w:pPr>
              <w:pStyle w:val="070-TabelaPadro"/>
              <w:rPr>
                <w:sz w:val="12"/>
                <w:szCs w:val="12"/>
              </w:rPr>
            </w:pPr>
            <w:bookmarkStart w:id="701" w:name="BBDMP01AF088"/>
            <w:bookmarkEnd w:id="701"/>
            <w:r w:rsidRPr="00612DD6">
              <w:rPr>
                <w:sz w:val="12"/>
                <w:szCs w:val="12"/>
              </w:rPr>
              <w:t>--</w:t>
            </w:r>
          </w:p>
        </w:tc>
        <w:tc>
          <w:tcPr>
            <w:tcW w:w="1094" w:type="dxa"/>
            <w:tcBorders>
              <w:top w:val="single" w:sz="4" w:space="0" w:color="FFFFFF"/>
              <w:bottom w:val="single" w:sz="4" w:space="0" w:color="FFFFFF"/>
            </w:tcBorders>
            <w:shd w:val="solid" w:color="F3F3F3" w:fill="auto"/>
            <w:vAlign w:val="center"/>
          </w:tcPr>
          <w:p w14:paraId="7CA91367" w14:textId="77777777" w:rsidR="00794B5E" w:rsidRPr="00612DD6" w:rsidRDefault="00794B5E" w:rsidP="00876B3D">
            <w:pPr>
              <w:pStyle w:val="070-TabelaPadro"/>
              <w:rPr>
                <w:sz w:val="12"/>
                <w:szCs w:val="12"/>
              </w:rPr>
            </w:pPr>
            <w:bookmarkStart w:id="702" w:name="BBDMP01AG088"/>
            <w:bookmarkEnd w:id="702"/>
            <w:r w:rsidRPr="00612DD6">
              <w:rPr>
                <w:sz w:val="12"/>
                <w:szCs w:val="12"/>
              </w:rPr>
              <w:t>(68,654)</w:t>
            </w:r>
          </w:p>
        </w:tc>
        <w:tc>
          <w:tcPr>
            <w:tcW w:w="1060" w:type="dxa"/>
            <w:tcBorders>
              <w:top w:val="single" w:sz="4" w:space="0" w:color="FFFFFF"/>
              <w:bottom w:val="single" w:sz="4" w:space="0" w:color="FFFFFF"/>
            </w:tcBorders>
            <w:shd w:val="solid" w:color="F3F3F3" w:fill="auto"/>
            <w:vAlign w:val="center"/>
          </w:tcPr>
          <w:p w14:paraId="7D5A4FF3" w14:textId="77777777" w:rsidR="00794B5E" w:rsidRPr="00612DD6" w:rsidRDefault="00794B5E" w:rsidP="00876B3D">
            <w:pPr>
              <w:pStyle w:val="070-TabelaPadro"/>
              <w:rPr>
                <w:sz w:val="12"/>
                <w:szCs w:val="12"/>
              </w:rPr>
            </w:pPr>
            <w:bookmarkStart w:id="703" w:name="BBDMP01AI088"/>
            <w:bookmarkEnd w:id="703"/>
            <w:r w:rsidRPr="00612DD6">
              <w:rPr>
                <w:sz w:val="12"/>
                <w:szCs w:val="12"/>
              </w:rPr>
              <w:t>--</w:t>
            </w:r>
          </w:p>
        </w:tc>
        <w:tc>
          <w:tcPr>
            <w:tcW w:w="1128" w:type="dxa"/>
            <w:tcBorders>
              <w:top w:val="single" w:sz="4" w:space="0" w:color="FFFFFF"/>
              <w:bottom w:val="single" w:sz="4" w:space="0" w:color="FFFFFF"/>
            </w:tcBorders>
            <w:shd w:val="solid" w:color="F3F3F3" w:fill="auto"/>
            <w:vAlign w:val="center"/>
          </w:tcPr>
          <w:p w14:paraId="0CBA0F19" w14:textId="77777777" w:rsidR="00794B5E" w:rsidRPr="00612DD6" w:rsidRDefault="00794B5E" w:rsidP="00876B3D">
            <w:pPr>
              <w:pStyle w:val="070-TabelaPadro"/>
              <w:rPr>
                <w:sz w:val="12"/>
                <w:szCs w:val="12"/>
              </w:rPr>
            </w:pPr>
            <w:bookmarkStart w:id="704" w:name="BBDMP01AJ088"/>
            <w:bookmarkEnd w:id="704"/>
            <w:r w:rsidRPr="00612DD6">
              <w:rPr>
                <w:sz w:val="12"/>
                <w:szCs w:val="12"/>
              </w:rPr>
              <w:t>--</w:t>
            </w:r>
          </w:p>
        </w:tc>
        <w:tc>
          <w:tcPr>
            <w:tcW w:w="1094" w:type="dxa"/>
            <w:tcBorders>
              <w:top w:val="single" w:sz="4" w:space="0" w:color="FFFFFF"/>
              <w:bottom w:val="single" w:sz="4" w:space="0" w:color="FFFFFF"/>
            </w:tcBorders>
            <w:shd w:val="solid" w:color="F3F3F3" w:fill="auto"/>
            <w:vAlign w:val="center"/>
          </w:tcPr>
          <w:p w14:paraId="58E1E242" w14:textId="77777777" w:rsidR="00794B5E" w:rsidRPr="00612DD6" w:rsidRDefault="00794B5E" w:rsidP="00876B3D">
            <w:pPr>
              <w:pStyle w:val="070-TabelaPadro"/>
              <w:rPr>
                <w:sz w:val="12"/>
                <w:szCs w:val="12"/>
              </w:rPr>
            </w:pPr>
            <w:bookmarkStart w:id="705" w:name="BBDMP01AK088"/>
            <w:bookmarkEnd w:id="705"/>
            <w:r w:rsidRPr="00612DD6">
              <w:rPr>
                <w:sz w:val="12"/>
                <w:szCs w:val="12"/>
              </w:rPr>
              <w:t>(68,654)</w:t>
            </w:r>
          </w:p>
        </w:tc>
      </w:tr>
      <w:tr w:rsidR="00794B5E" w:rsidRPr="00612DD6" w14:paraId="57AC3A5B" w14:textId="77777777" w:rsidTr="00876B3D">
        <w:trPr>
          <w:cantSplit/>
        </w:trPr>
        <w:tc>
          <w:tcPr>
            <w:tcW w:w="4465" w:type="dxa"/>
            <w:tcBorders>
              <w:top w:val="single" w:sz="4" w:space="0" w:color="FFFFFF"/>
              <w:bottom w:val="single" w:sz="4" w:space="0" w:color="FFFFFF"/>
            </w:tcBorders>
            <w:shd w:val="solid" w:color="E6E6E6" w:fill="auto"/>
            <w:vAlign w:val="center"/>
          </w:tcPr>
          <w:p w14:paraId="024329F7" w14:textId="75E74AA6" w:rsidR="00794B5E" w:rsidRPr="00612DD6" w:rsidRDefault="00794B5E" w:rsidP="00612DD6">
            <w:pPr>
              <w:pStyle w:val="070-TabelaPadro"/>
              <w:spacing w:before="0" w:after="0"/>
              <w:ind w:left="60"/>
              <w:jc w:val="left"/>
              <w:rPr>
                <w:sz w:val="12"/>
                <w:szCs w:val="12"/>
              </w:rPr>
            </w:pPr>
            <w:bookmarkStart w:id="706" w:name="BBDMP0100059" w:colFirst="0" w:colLast="0"/>
            <w:bookmarkEnd w:id="695"/>
            <w:r w:rsidRPr="00612DD6">
              <w:rPr>
                <w:sz w:val="12"/>
                <w:szCs w:val="12"/>
              </w:rPr>
              <w:t xml:space="preserve">Hedge of investment </w:t>
            </w:r>
            <w:r w:rsidR="009E587F">
              <w:rPr>
                <w:sz w:val="12"/>
                <w:szCs w:val="12"/>
              </w:rPr>
              <w:t>abroad</w:t>
            </w:r>
          </w:p>
        </w:tc>
        <w:tc>
          <w:tcPr>
            <w:tcW w:w="567" w:type="dxa"/>
            <w:tcBorders>
              <w:top w:val="single" w:sz="4" w:space="0" w:color="FFFFFF"/>
              <w:bottom w:val="single" w:sz="4" w:space="0" w:color="FFFFFF"/>
            </w:tcBorders>
            <w:shd w:val="solid" w:color="E6E6E6" w:fill="auto"/>
            <w:vAlign w:val="center"/>
          </w:tcPr>
          <w:p w14:paraId="65ADA68B" w14:textId="77777777" w:rsidR="00794B5E" w:rsidRPr="001E7F22" w:rsidRDefault="00794B5E" w:rsidP="00876B3D">
            <w:pPr>
              <w:pStyle w:val="070-TabelaPadro"/>
              <w:jc w:val="center"/>
              <w:rPr>
                <w:color w:val="1F497D" w:themeColor="text2"/>
                <w:sz w:val="12"/>
                <w:szCs w:val="12"/>
              </w:rPr>
            </w:pPr>
            <w:bookmarkStart w:id="707" w:name="BBDMP01AA059"/>
            <w:bookmarkEnd w:id="707"/>
            <w:r w:rsidRPr="001E7F22">
              <w:rPr>
                <w:color w:val="1F497D" w:themeColor="text2"/>
                <w:sz w:val="12"/>
                <w:szCs w:val="12"/>
              </w:rPr>
              <w:t>23.h</w:t>
            </w:r>
          </w:p>
        </w:tc>
        <w:tc>
          <w:tcPr>
            <w:tcW w:w="1134" w:type="dxa"/>
            <w:tcBorders>
              <w:top w:val="single" w:sz="4" w:space="0" w:color="FFFFFF"/>
              <w:bottom w:val="single" w:sz="4" w:space="0" w:color="FFFFFF"/>
            </w:tcBorders>
            <w:shd w:val="solid" w:color="E6E6E6" w:fill="auto"/>
            <w:vAlign w:val="center"/>
          </w:tcPr>
          <w:p w14:paraId="51DB1D15" w14:textId="77777777" w:rsidR="00794B5E" w:rsidRPr="00612DD6" w:rsidRDefault="00794B5E" w:rsidP="00876B3D">
            <w:pPr>
              <w:pStyle w:val="070-TabelaPadro"/>
              <w:rPr>
                <w:sz w:val="12"/>
                <w:szCs w:val="12"/>
              </w:rPr>
            </w:pPr>
            <w:bookmarkStart w:id="708" w:name="BBDMP01AB059"/>
            <w:bookmarkEnd w:id="708"/>
            <w:r w:rsidRPr="00612DD6">
              <w:rPr>
                <w:sz w:val="12"/>
                <w:szCs w:val="12"/>
              </w:rPr>
              <w:t>--</w:t>
            </w:r>
          </w:p>
        </w:tc>
        <w:tc>
          <w:tcPr>
            <w:tcW w:w="1134" w:type="dxa"/>
            <w:tcBorders>
              <w:top w:val="single" w:sz="4" w:space="0" w:color="FFFFFF"/>
              <w:bottom w:val="single" w:sz="4" w:space="0" w:color="FFFFFF"/>
            </w:tcBorders>
            <w:shd w:val="solid" w:color="E6E6E6" w:fill="auto"/>
            <w:vAlign w:val="center"/>
          </w:tcPr>
          <w:p w14:paraId="5DF77F66" w14:textId="77777777" w:rsidR="00794B5E" w:rsidRPr="00612DD6" w:rsidRDefault="00794B5E" w:rsidP="00876B3D">
            <w:pPr>
              <w:pStyle w:val="070-TabelaPadro"/>
              <w:rPr>
                <w:sz w:val="12"/>
                <w:szCs w:val="12"/>
              </w:rPr>
            </w:pPr>
            <w:bookmarkStart w:id="709" w:name="BBDMP01AC059"/>
            <w:bookmarkEnd w:id="709"/>
            <w:r w:rsidRPr="00612DD6">
              <w:rPr>
                <w:sz w:val="12"/>
                <w:szCs w:val="12"/>
              </w:rPr>
              <w:t>--</w:t>
            </w:r>
          </w:p>
        </w:tc>
        <w:tc>
          <w:tcPr>
            <w:tcW w:w="992" w:type="dxa"/>
            <w:tcBorders>
              <w:top w:val="single" w:sz="4" w:space="0" w:color="FFFFFF"/>
              <w:bottom w:val="single" w:sz="4" w:space="0" w:color="FFFFFF"/>
            </w:tcBorders>
            <w:shd w:val="solid" w:color="E6E6E6" w:fill="auto"/>
            <w:vAlign w:val="center"/>
          </w:tcPr>
          <w:p w14:paraId="7ADF64E9" w14:textId="77777777" w:rsidR="00794B5E" w:rsidRPr="00612DD6" w:rsidRDefault="00794B5E" w:rsidP="00876B3D">
            <w:pPr>
              <w:pStyle w:val="070-TabelaPadro"/>
              <w:rPr>
                <w:sz w:val="12"/>
                <w:szCs w:val="12"/>
              </w:rPr>
            </w:pPr>
            <w:bookmarkStart w:id="710" w:name="BBDMP01AD059"/>
            <w:bookmarkEnd w:id="710"/>
            <w:r w:rsidRPr="00612DD6">
              <w:rPr>
                <w:sz w:val="12"/>
                <w:szCs w:val="12"/>
              </w:rPr>
              <w:t>--</w:t>
            </w:r>
          </w:p>
        </w:tc>
        <w:tc>
          <w:tcPr>
            <w:tcW w:w="992" w:type="dxa"/>
            <w:tcBorders>
              <w:top w:val="single" w:sz="4" w:space="0" w:color="FFFFFF"/>
              <w:bottom w:val="single" w:sz="4" w:space="0" w:color="FFFFFF"/>
            </w:tcBorders>
            <w:shd w:val="solid" w:color="E6E6E6" w:fill="auto"/>
            <w:vAlign w:val="center"/>
          </w:tcPr>
          <w:p w14:paraId="672F3E52" w14:textId="77777777" w:rsidR="00794B5E" w:rsidRPr="00612DD6" w:rsidRDefault="00794B5E" w:rsidP="00876B3D">
            <w:pPr>
              <w:pStyle w:val="070-TabelaPadro"/>
              <w:rPr>
                <w:sz w:val="12"/>
                <w:szCs w:val="12"/>
              </w:rPr>
            </w:pPr>
            <w:bookmarkStart w:id="711" w:name="BBDMP01AE059"/>
            <w:bookmarkEnd w:id="711"/>
            <w:r w:rsidRPr="00612DD6">
              <w:rPr>
                <w:sz w:val="12"/>
                <w:szCs w:val="12"/>
              </w:rPr>
              <w:t>--</w:t>
            </w:r>
          </w:p>
        </w:tc>
        <w:tc>
          <w:tcPr>
            <w:tcW w:w="965" w:type="dxa"/>
            <w:tcBorders>
              <w:top w:val="single" w:sz="4" w:space="0" w:color="FFFFFF"/>
              <w:bottom w:val="single" w:sz="4" w:space="0" w:color="FFFFFF"/>
            </w:tcBorders>
            <w:shd w:val="solid" w:color="E6E6E6" w:fill="auto"/>
            <w:vAlign w:val="center"/>
          </w:tcPr>
          <w:p w14:paraId="1A76BD69" w14:textId="77777777" w:rsidR="00794B5E" w:rsidRPr="00612DD6" w:rsidRDefault="00794B5E" w:rsidP="00876B3D">
            <w:pPr>
              <w:pStyle w:val="070-TabelaPadro"/>
              <w:rPr>
                <w:sz w:val="12"/>
                <w:szCs w:val="12"/>
              </w:rPr>
            </w:pPr>
            <w:bookmarkStart w:id="712" w:name="BBDMP01AF059"/>
            <w:bookmarkEnd w:id="712"/>
            <w:r w:rsidRPr="00612DD6">
              <w:rPr>
                <w:sz w:val="12"/>
                <w:szCs w:val="12"/>
              </w:rPr>
              <w:t>--</w:t>
            </w:r>
          </w:p>
        </w:tc>
        <w:tc>
          <w:tcPr>
            <w:tcW w:w="1094" w:type="dxa"/>
            <w:tcBorders>
              <w:top w:val="single" w:sz="4" w:space="0" w:color="FFFFFF"/>
              <w:bottom w:val="single" w:sz="4" w:space="0" w:color="FFFFFF"/>
            </w:tcBorders>
            <w:shd w:val="solid" w:color="E6E6E6" w:fill="auto"/>
            <w:vAlign w:val="center"/>
          </w:tcPr>
          <w:p w14:paraId="584D3504" w14:textId="77777777" w:rsidR="00794B5E" w:rsidRPr="00612DD6" w:rsidRDefault="00794B5E" w:rsidP="00876B3D">
            <w:pPr>
              <w:pStyle w:val="070-TabelaPadro"/>
              <w:rPr>
                <w:sz w:val="12"/>
                <w:szCs w:val="12"/>
              </w:rPr>
            </w:pPr>
            <w:bookmarkStart w:id="713" w:name="BBDMP01AG059"/>
            <w:bookmarkEnd w:id="713"/>
            <w:r w:rsidRPr="00612DD6">
              <w:rPr>
                <w:sz w:val="12"/>
                <w:szCs w:val="12"/>
              </w:rPr>
              <w:t>29,371</w:t>
            </w:r>
          </w:p>
        </w:tc>
        <w:tc>
          <w:tcPr>
            <w:tcW w:w="1060" w:type="dxa"/>
            <w:tcBorders>
              <w:top w:val="single" w:sz="4" w:space="0" w:color="FFFFFF"/>
              <w:bottom w:val="single" w:sz="4" w:space="0" w:color="FFFFFF"/>
            </w:tcBorders>
            <w:shd w:val="solid" w:color="E6E6E6" w:fill="auto"/>
            <w:vAlign w:val="center"/>
          </w:tcPr>
          <w:p w14:paraId="24F7CC6C" w14:textId="77777777" w:rsidR="00794B5E" w:rsidRPr="00612DD6" w:rsidRDefault="00794B5E" w:rsidP="00876B3D">
            <w:pPr>
              <w:pStyle w:val="070-TabelaPadro"/>
              <w:rPr>
                <w:sz w:val="12"/>
                <w:szCs w:val="12"/>
              </w:rPr>
            </w:pPr>
            <w:bookmarkStart w:id="714" w:name="BBDMP01AI059"/>
            <w:bookmarkEnd w:id="714"/>
            <w:r w:rsidRPr="00612DD6">
              <w:rPr>
                <w:sz w:val="12"/>
                <w:szCs w:val="12"/>
              </w:rPr>
              <w:t>--</w:t>
            </w:r>
          </w:p>
        </w:tc>
        <w:tc>
          <w:tcPr>
            <w:tcW w:w="1128" w:type="dxa"/>
            <w:tcBorders>
              <w:top w:val="single" w:sz="4" w:space="0" w:color="FFFFFF"/>
              <w:bottom w:val="single" w:sz="4" w:space="0" w:color="FFFFFF"/>
            </w:tcBorders>
            <w:shd w:val="solid" w:color="E6E6E6" w:fill="auto"/>
            <w:vAlign w:val="center"/>
          </w:tcPr>
          <w:p w14:paraId="516A0946" w14:textId="77777777" w:rsidR="00794B5E" w:rsidRPr="00612DD6" w:rsidRDefault="00794B5E" w:rsidP="00876B3D">
            <w:pPr>
              <w:pStyle w:val="070-TabelaPadro"/>
              <w:rPr>
                <w:sz w:val="12"/>
                <w:szCs w:val="12"/>
              </w:rPr>
            </w:pPr>
            <w:bookmarkStart w:id="715" w:name="BBDMP01AJ059"/>
            <w:bookmarkEnd w:id="715"/>
            <w:r w:rsidRPr="00612DD6">
              <w:rPr>
                <w:sz w:val="12"/>
                <w:szCs w:val="12"/>
              </w:rPr>
              <w:t>--</w:t>
            </w:r>
          </w:p>
        </w:tc>
        <w:tc>
          <w:tcPr>
            <w:tcW w:w="1094" w:type="dxa"/>
            <w:tcBorders>
              <w:top w:val="single" w:sz="4" w:space="0" w:color="FFFFFF"/>
              <w:bottom w:val="single" w:sz="4" w:space="0" w:color="FFFFFF"/>
            </w:tcBorders>
            <w:shd w:val="solid" w:color="E6E6E6" w:fill="auto"/>
            <w:vAlign w:val="center"/>
          </w:tcPr>
          <w:p w14:paraId="6BF2AB8D" w14:textId="77777777" w:rsidR="00794B5E" w:rsidRPr="00612DD6" w:rsidRDefault="00794B5E" w:rsidP="00876B3D">
            <w:pPr>
              <w:pStyle w:val="070-TabelaPadro"/>
              <w:rPr>
                <w:sz w:val="12"/>
                <w:szCs w:val="12"/>
              </w:rPr>
            </w:pPr>
            <w:bookmarkStart w:id="716" w:name="BBDMP01AK059"/>
            <w:bookmarkEnd w:id="716"/>
            <w:r w:rsidRPr="00612DD6">
              <w:rPr>
                <w:sz w:val="12"/>
                <w:szCs w:val="12"/>
              </w:rPr>
              <w:t>29,371</w:t>
            </w:r>
          </w:p>
        </w:tc>
      </w:tr>
      <w:tr w:rsidR="00794B5E" w:rsidRPr="00612DD6" w14:paraId="17218150" w14:textId="77777777" w:rsidTr="00876B3D">
        <w:trPr>
          <w:cantSplit/>
        </w:trPr>
        <w:tc>
          <w:tcPr>
            <w:tcW w:w="4465" w:type="dxa"/>
            <w:tcBorders>
              <w:top w:val="single" w:sz="4" w:space="0" w:color="FFFFFF"/>
              <w:bottom w:val="single" w:sz="4" w:space="0" w:color="FFFFFF"/>
            </w:tcBorders>
            <w:shd w:val="solid" w:color="F3F3F3" w:fill="auto"/>
            <w:vAlign w:val="center"/>
          </w:tcPr>
          <w:p w14:paraId="054791E6" w14:textId="77777777" w:rsidR="00794B5E" w:rsidRPr="00612DD6" w:rsidRDefault="00794B5E" w:rsidP="00612DD6">
            <w:pPr>
              <w:pStyle w:val="070-TabelaPadro"/>
              <w:spacing w:before="0" w:after="0"/>
              <w:ind w:left="60"/>
              <w:jc w:val="left"/>
              <w:rPr>
                <w:sz w:val="12"/>
                <w:szCs w:val="12"/>
              </w:rPr>
            </w:pPr>
            <w:bookmarkStart w:id="717" w:name="BBDMP0100058" w:colFirst="0" w:colLast="0"/>
            <w:bookmarkStart w:id="718" w:name="BBDMP01AA058" w:colFirst="1" w:colLast="1"/>
            <w:bookmarkEnd w:id="706"/>
            <w:r w:rsidRPr="00612DD6">
              <w:rPr>
                <w:sz w:val="12"/>
                <w:szCs w:val="12"/>
              </w:rPr>
              <w:t>Share-based payment transactions</w:t>
            </w:r>
          </w:p>
        </w:tc>
        <w:tc>
          <w:tcPr>
            <w:tcW w:w="567" w:type="dxa"/>
            <w:tcBorders>
              <w:top w:val="single" w:sz="4" w:space="0" w:color="FFFFFF"/>
              <w:bottom w:val="single" w:sz="4" w:space="0" w:color="FFFFFF"/>
            </w:tcBorders>
            <w:shd w:val="solid" w:color="F3F3F3" w:fill="auto"/>
            <w:vAlign w:val="center"/>
          </w:tcPr>
          <w:p w14:paraId="25B4DA0E" w14:textId="77777777" w:rsidR="00794B5E" w:rsidRPr="001E7F22" w:rsidRDefault="00794B5E" w:rsidP="00876B3D">
            <w:pPr>
              <w:pStyle w:val="070-TabelaPadro"/>
              <w:jc w:val="center"/>
              <w:rPr>
                <w:color w:val="1F497D" w:themeColor="text2"/>
                <w:sz w:val="12"/>
                <w:szCs w:val="12"/>
              </w:rPr>
            </w:pPr>
          </w:p>
        </w:tc>
        <w:tc>
          <w:tcPr>
            <w:tcW w:w="1134" w:type="dxa"/>
            <w:tcBorders>
              <w:top w:val="single" w:sz="4" w:space="0" w:color="FFFFFF"/>
              <w:bottom w:val="single" w:sz="4" w:space="0" w:color="FFFFFF"/>
            </w:tcBorders>
            <w:shd w:val="solid" w:color="F3F3F3" w:fill="auto"/>
            <w:vAlign w:val="center"/>
          </w:tcPr>
          <w:p w14:paraId="261E1917" w14:textId="77777777" w:rsidR="00794B5E" w:rsidRPr="00612DD6" w:rsidRDefault="00794B5E" w:rsidP="00876B3D">
            <w:pPr>
              <w:pStyle w:val="070-TabelaPadro"/>
              <w:rPr>
                <w:sz w:val="12"/>
                <w:szCs w:val="12"/>
              </w:rPr>
            </w:pPr>
            <w:bookmarkStart w:id="719" w:name="BBDMP01AB058"/>
            <w:bookmarkEnd w:id="719"/>
            <w:r w:rsidRPr="00612DD6">
              <w:rPr>
                <w:sz w:val="12"/>
                <w:szCs w:val="12"/>
              </w:rPr>
              <w:t>--</w:t>
            </w:r>
          </w:p>
        </w:tc>
        <w:tc>
          <w:tcPr>
            <w:tcW w:w="1134" w:type="dxa"/>
            <w:tcBorders>
              <w:top w:val="single" w:sz="4" w:space="0" w:color="FFFFFF"/>
              <w:bottom w:val="single" w:sz="4" w:space="0" w:color="FFFFFF"/>
            </w:tcBorders>
            <w:shd w:val="solid" w:color="F3F3F3" w:fill="auto"/>
            <w:vAlign w:val="center"/>
          </w:tcPr>
          <w:p w14:paraId="6BB53E33" w14:textId="77777777" w:rsidR="00794B5E" w:rsidRPr="00612DD6" w:rsidRDefault="00794B5E" w:rsidP="00876B3D">
            <w:pPr>
              <w:pStyle w:val="070-TabelaPadro"/>
              <w:rPr>
                <w:sz w:val="12"/>
                <w:szCs w:val="12"/>
              </w:rPr>
            </w:pPr>
            <w:bookmarkStart w:id="720" w:name="BBDMP01AC058"/>
            <w:bookmarkEnd w:id="720"/>
            <w:r w:rsidRPr="00612DD6">
              <w:rPr>
                <w:sz w:val="12"/>
                <w:szCs w:val="12"/>
              </w:rPr>
              <w:t>2,962</w:t>
            </w:r>
          </w:p>
        </w:tc>
        <w:tc>
          <w:tcPr>
            <w:tcW w:w="992" w:type="dxa"/>
            <w:tcBorders>
              <w:top w:val="single" w:sz="4" w:space="0" w:color="FFFFFF"/>
              <w:bottom w:val="single" w:sz="4" w:space="0" w:color="FFFFFF"/>
            </w:tcBorders>
            <w:shd w:val="solid" w:color="F3F3F3" w:fill="auto"/>
            <w:vAlign w:val="center"/>
          </w:tcPr>
          <w:p w14:paraId="2320293C" w14:textId="77777777" w:rsidR="00794B5E" w:rsidRPr="00612DD6" w:rsidRDefault="00794B5E" w:rsidP="00876B3D">
            <w:pPr>
              <w:pStyle w:val="070-TabelaPadro"/>
              <w:rPr>
                <w:sz w:val="12"/>
                <w:szCs w:val="12"/>
              </w:rPr>
            </w:pPr>
            <w:bookmarkStart w:id="721" w:name="BBDMP01AD058"/>
            <w:bookmarkEnd w:id="721"/>
            <w:r w:rsidRPr="00612DD6">
              <w:rPr>
                <w:sz w:val="12"/>
                <w:szCs w:val="12"/>
              </w:rPr>
              <w:t>--</w:t>
            </w:r>
          </w:p>
        </w:tc>
        <w:tc>
          <w:tcPr>
            <w:tcW w:w="992" w:type="dxa"/>
            <w:tcBorders>
              <w:top w:val="single" w:sz="4" w:space="0" w:color="FFFFFF"/>
              <w:bottom w:val="single" w:sz="4" w:space="0" w:color="FFFFFF"/>
            </w:tcBorders>
            <w:shd w:val="solid" w:color="F3F3F3" w:fill="auto"/>
            <w:vAlign w:val="center"/>
          </w:tcPr>
          <w:p w14:paraId="23DA9C45" w14:textId="77777777" w:rsidR="00794B5E" w:rsidRPr="00612DD6" w:rsidRDefault="00794B5E" w:rsidP="00876B3D">
            <w:pPr>
              <w:pStyle w:val="070-TabelaPadro"/>
              <w:rPr>
                <w:sz w:val="12"/>
                <w:szCs w:val="12"/>
              </w:rPr>
            </w:pPr>
            <w:bookmarkStart w:id="722" w:name="BBDMP01AE058"/>
            <w:bookmarkEnd w:id="722"/>
            <w:r w:rsidRPr="00612DD6">
              <w:rPr>
                <w:sz w:val="12"/>
                <w:szCs w:val="12"/>
              </w:rPr>
              <w:t>--</w:t>
            </w:r>
          </w:p>
        </w:tc>
        <w:tc>
          <w:tcPr>
            <w:tcW w:w="965" w:type="dxa"/>
            <w:tcBorders>
              <w:top w:val="single" w:sz="4" w:space="0" w:color="FFFFFF"/>
              <w:bottom w:val="single" w:sz="4" w:space="0" w:color="FFFFFF"/>
            </w:tcBorders>
            <w:shd w:val="solid" w:color="F3F3F3" w:fill="auto"/>
            <w:vAlign w:val="center"/>
          </w:tcPr>
          <w:p w14:paraId="14A9C2C2" w14:textId="77777777" w:rsidR="00794B5E" w:rsidRPr="00612DD6" w:rsidRDefault="00794B5E" w:rsidP="00876B3D">
            <w:pPr>
              <w:pStyle w:val="070-TabelaPadro"/>
              <w:rPr>
                <w:sz w:val="12"/>
                <w:szCs w:val="12"/>
              </w:rPr>
            </w:pPr>
            <w:bookmarkStart w:id="723" w:name="BBDMP01AF058"/>
            <w:bookmarkEnd w:id="723"/>
            <w:r w:rsidRPr="00612DD6">
              <w:rPr>
                <w:sz w:val="12"/>
                <w:szCs w:val="12"/>
              </w:rPr>
              <w:t>--</w:t>
            </w:r>
          </w:p>
        </w:tc>
        <w:tc>
          <w:tcPr>
            <w:tcW w:w="1094" w:type="dxa"/>
            <w:tcBorders>
              <w:top w:val="single" w:sz="4" w:space="0" w:color="FFFFFF"/>
              <w:bottom w:val="single" w:sz="4" w:space="0" w:color="FFFFFF"/>
            </w:tcBorders>
            <w:shd w:val="solid" w:color="F3F3F3" w:fill="auto"/>
            <w:vAlign w:val="center"/>
          </w:tcPr>
          <w:p w14:paraId="4FA14F16" w14:textId="77777777" w:rsidR="00794B5E" w:rsidRPr="00612DD6" w:rsidRDefault="00794B5E" w:rsidP="00876B3D">
            <w:pPr>
              <w:pStyle w:val="070-TabelaPadro"/>
              <w:rPr>
                <w:sz w:val="12"/>
                <w:szCs w:val="12"/>
              </w:rPr>
            </w:pPr>
            <w:bookmarkStart w:id="724" w:name="BBDMP01AG058"/>
            <w:bookmarkEnd w:id="724"/>
            <w:r w:rsidRPr="00612DD6">
              <w:rPr>
                <w:sz w:val="12"/>
                <w:szCs w:val="12"/>
              </w:rPr>
              <w:t>--</w:t>
            </w:r>
          </w:p>
        </w:tc>
        <w:tc>
          <w:tcPr>
            <w:tcW w:w="1060" w:type="dxa"/>
            <w:tcBorders>
              <w:top w:val="single" w:sz="4" w:space="0" w:color="FFFFFF"/>
              <w:bottom w:val="single" w:sz="4" w:space="0" w:color="FFFFFF"/>
            </w:tcBorders>
            <w:shd w:val="solid" w:color="F3F3F3" w:fill="auto"/>
            <w:vAlign w:val="center"/>
          </w:tcPr>
          <w:p w14:paraId="7A63EB2F" w14:textId="77777777" w:rsidR="00794B5E" w:rsidRPr="00612DD6" w:rsidRDefault="00794B5E" w:rsidP="00876B3D">
            <w:pPr>
              <w:pStyle w:val="070-TabelaPadro"/>
              <w:rPr>
                <w:sz w:val="12"/>
                <w:szCs w:val="12"/>
              </w:rPr>
            </w:pPr>
            <w:bookmarkStart w:id="725" w:name="BBDMP01AI058"/>
            <w:bookmarkEnd w:id="725"/>
            <w:r w:rsidRPr="00612DD6">
              <w:rPr>
                <w:sz w:val="12"/>
                <w:szCs w:val="12"/>
              </w:rPr>
              <w:t>4,457</w:t>
            </w:r>
          </w:p>
        </w:tc>
        <w:tc>
          <w:tcPr>
            <w:tcW w:w="1128" w:type="dxa"/>
            <w:tcBorders>
              <w:top w:val="single" w:sz="4" w:space="0" w:color="FFFFFF"/>
              <w:bottom w:val="single" w:sz="4" w:space="0" w:color="FFFFFF"/>
            </w:tcBorders>
            <w:shd w:val="solid" w:color="F3F3F3" w:fill="auto"/>
            <w:vAlign w:val="center"/>
          </w:tcPr>
          <w:p w14:paraId="6642755D" w14:textId="77777777" w:rsidR="00794B5E" w:rsidRPr="00612DD6" w:rsidRDefault="00794B5E" w:rsidP="00876B3D">
            <w:pPr>
              <w:pStyle w:val="070-TabelaPadro"/>
              <w:rPr>
                <w:sz w:val="12"/>
                <w:szCs w:val="12"/>
              </w:rPr>
            </w:pPr>
            <w:bookmarkStart w:id="726" w:name="BBDMP01AJ058"/>
            <w:bookmarkEnd w:id="726"/>
            <w:r w:rsidRPr="00612DD6">
              <w:rPr>
                <w:sz w:val="12"/>
                <w:szCs w:val="12"/>
              </w:rPr>
              <w:t>--</w:t>
            </w:r>
          </w:p>
        </w:tc>
        <w:tc>
          <w:tcPr>
            <w:tcW w:w="1094" w:type="dxa"/>
            <w:tcBorders>
              <w:top w:val="single" w:sz="4" w:space="0" w:color="FFFFFF"/>
              <w:bottom w:val="single" w:sz="4" w:space="0" w:color="FFFFFF"/>
            </w:tcBorders>
            <w:shd w:val="solid" w:color="F3F3F3" w:fill="auto"/>
            <w:vAlign w:val="center"/>
          </w:tcPr>
          <w:p w14:paraId="1E9D6467" w14:textId="77777777" w:rsidR="00794B5E" w:rsidRPr="00612DD6" w:rsidRDefault="00794B5E" w:rsidP="00876B3D">
            <w:pPr>
              <w:pStyle w:val="070-TabelaPadro"/>
              <w:rPr>
                <w:sz w:val="12"/>
                <w:szCs w:val="12"/>
              </w:rPr>
            </w:pPr>
            <w:bookmarkStart w:id="727" w:name="BBDMP01AK058"/>
            <w:bookmarkEnd w:id="727"/>
            <w:r w:rsidRPr="00612DD6">
              <w:rPr>
                <w:sz w:val="12"/>
                <w:szCs w:val="12"/>
              </w:rPr>
              <w:t>7,419</w:t>
            </w:r>
          </w:p>
        </w:tc>
      </w:tr>
      <w:tr w:rsidR="00794B5E" w:rsidRPr="00612DD6" w14:paraId="193177DB" w14:textId="77777777" w:rsidTr="00876B3D">
        <w:trPr>
          <w:cantSplit/>
        </w:trPr>
        <w:tc>
          <w:tcPr>
            <w:tcW w:w="4465" w:type="dxa"/>
            <w:tcBorders>
              <w:top w:val="single" w:sz="4" w:space="0" w:color="FFFFFF"/>
              <w:bottom w:val="single" w:sz="4" w:space="0" w:color="FFFFFF"/>
            </w:tcBorders>
            <w:shd w:val="solid" w:color="E6E6E6" w:fill="auto"/>
            <w:vAlign w:val="center"/>
          </w:tcPr>
          <w:p w14:paraId="7B6A8EE2" w14:textId="77777777" w:rsidR="00794B5E" w:rsidRPr="00612DD6" w:rsidRDefault="00794B5E" w:rsidP="00612DD6">
            <w:pPr>
              <w:pStyle w:val="070-TabelaPadro"/>
              <w:spacing w:before="0" w:after="0"/>
              <w:ind w:left="60"/>
              <w:jc w:val="left"/>
              <w:rPr>
                <w:sz w:val="12"/>
                <w:szCs w:val="12"/>
              </w:rPr>
            </w:pPr>
            <w:bookmarkStart w:id="728" w:name="BBDMP0100061" w:colFirst="0" w:colLast="0"/>
            <w:bookmarkStart w:id="729" w:name="BBDMP01AA061" w:colFirst="1" w:colLast="1"/>
            <w:bookmarkEnd w:id="717"/>
            <w:bookmarkEnd w:id="718"/>
            <w:r w:rsidRPr="00612DD6">
              <w:rPr>
                <w:sz w:val="12"/>
                <w:szCs w:val="12"/>
              </w:rPr>
              <w:t>Expired dividends and interest on own capital</w:t>
            </w:r>
          </w:p>
        </w:tc>
        <w:tc>
          <w:tcPr>
            <w:tcW w:w="567" w:type="dxa"/>
            <w:tcBorders>
              <w:top w:val="single" w:sz="4" w:space="0" w:color="FFFFFF"/>
              <w:bottom w:val="single" w:sz="4" w:space="0" w:color="FFFFFF"/>
            </w:tcBorders>
            <w:shd w:val="solid" w:color="E6E6E6" w:fill="auto"/>
            <w:vAlign w:val="center"/>
          </w:tcPr>
          <w:p w14:paraId="41F8767A" w14:textId="77777777" w:rsidR="00794B5E" w:rsidRPr="001E7F22" w:rsidRDefault="00794B5E" w:rsidP="00876B3D">
            <w:pPr>
              <w:pStyle w:val="070-TabelaPadro"/>
              <w:jc w:val="center"/>
              <w:rPr>
                <w:color w:val="1F497D" w:themeColor="text2"/>
                <w:sz w:val="12"/>
                <w:szCs w:val="12"/>
              </w:rPr>
            </w:pPr>
          </w:p>
        </w:tc>
        <w:tc>
          <w:tcPr>
            <w:tcW w:w="1134" w:type="dxa"/>
            <w:tcBorders>
              <w:top w:val="single" w:sz="4" w:space="0" w:color="FFFFFF"/>
              <w:bottom w:val="single" w:sz="4" w:space="0" w:color="FFFFFF"/>
            </w:tcBorders>
            <w:shd w:val="solid" w:color="E6E6E6" w:fill="auto"/>
            <w:vAlign w:val="center"/>
          </w:tcPr>
          <w:p w14:paraId="73E60241" w14:textId="77777777" w:rsidR="00794B5E" w:rsidRPr="00612DD6" w:rsidRDefault="00794B5E" w:rsidP="00876B3D">
            <w:pPr>
              <w:pStyle w:val="070-TabelaPadro"/>
              <w:rPr>
                <w:sz w:val="12"/>
                <w:szCs w:val="12"/>
              </w:rPr>
            </w:pPr>
            <w:bookmarkStart w:id="730" w:name="BBDMP01AB061"/>
            <w:bookmarkEnd w:id="730"/>
            <w:r w:rsidRPr="00612DD6">
              <w:rPr>
                <w:sz w:val="12"/>
                <w:szCs w:val="12"/>
              </w:rPr>
              <w:t>--</w:t>
            </w:r>
          </w:p>
        </w:tc>
        <w:tc>
          <w:tcPr>
            <w:tcW w:w="1134" w:type="dxa"/>
            <w:tcBorders>
              <w:top w:val="single" w:sz="4" w:space="0" w:color="FFFFFF"/>
              <w:bottom w:val="single" w:sz="4" w:space="0" w:color="FFFFFF"/>
            </w:tcBorders>
            <w:shd w:val="solid" w:color="E6E6E6" w:fill="auto"/>
            <w:vAlign w:val="center"/>
          </w:tcPr>
          <w:p w14:paraId="59F172F2" w14:textId="77777777" w:rsidR="00794B5E" w:rsidRPr="00612DD6" w:rsidRDefault="00794B5E" w:rsidP="00876B3D">
            <w:pPr>
              <w:pStyle w:val="070-TabelaPadro"/>
              <w:rPr>
                <w:sz w:val="12"/>
                <w:szCs w:val="12"/>
              </w:rPr>
            </w:pPr>
            <w:bookmarkStart w:id="731" w:name="BBDMP01AC061"/>
            <w:bookmarkEnd w:id="731"/>
            <w:r w:rsidRPr="00612DD6">
              <w:rPr>
                <w:sz w:val="12"/>
                <w:szCs w:val="12"/>
              </w:rPr>
              <w:t>--</w:t>
            </w:r>
          </w:p>
        </w:tc>
        <w:tc>
          <w:tcPr>
            <w:tcW w:w="992" w:type="dxa"/>
            <w:tcBorders>
              <w:top w:val="single" w:sz="4" w:space="0" w:color="FFFFFF"/>
              <w:bottom w:val="single" w:sz="4" w:space="0" w:color="FFFFFF"/>
            </w:tcBorders>
            <w:shd w:val="solid" w:color="E6E6E6" w:fill="auto"/>
            <w:vAlign w:val="center"/>
          </w:tcPr>
          <w:p w14:paraId="1ED38728" w14:textId="77777777" w:rsidR="00794B5E" w:rsidRPr="00612DD6" w:rsidRDefault="00794B5E" w:rsidP="00876B3D">
            <w:pPr>
              <w:pStyle w:val="070-TabelaPadro"/>
              <w:rPr>
                <w:sz w:val="12"/>
                <w:szCs w:val="12"/>
              </w:rPr>
            </w:pPr>
            <w:bookmarkStart w:id="732" w:name="BBDMP01AD061"/>
            <w:bookmarkEnd w:id="732"/>
            <w:r w:rsidRPr="00612DD6">
              <w:rPr>
                <w:sz w:val="12"/>
                <w:szCs w:val="12"/>
              </w:rPr>
              <w:t>--</w:t>
            </w:r>
          </w:p>
        </w:tc>
        <w:tc>
          <w:tcPr>
            <w:tcW w:w="992" w:type="dxa"/>
            <w:tcBorders>
              <w:top w:val="single" w:sz="4" w:space="0" w:color="FFFFFF"/>
              <w:bottom w:val="single" w:sz="4" w:space="0" w:color="FFFFFF"/>
            </w:tcBorders>
            <w:shd w:val="solid" w:color="E6E6E6" w:fill="auto"/>
            <w:vAlign w:val="center"/>
          </w:tcPr>
          <w:p w14:paraId="33F4C9D2" w14:textId="77777777" w:rsidR="00794B5E" w:rsidRPr="00612DD6" w:rsidRDefault="00794B5E" w:rsidP="00876B3D">
            <w:pPr>
              <w:pStyle w:val="070-TabelaPadro"/>
              <w:rPr>
                <w:sz w:val="12"/>
                <w:szCs w:val="12"/>
              </w:rPr>
            </w:pPr>
            <w:bookmarkStart w:id="733" w:name="BBDMP01AE061"/>
            <w:bookmarkEnd w:id="733"/>
            <w:r w:rsidRPr="00612DD6">
              <w:rPr>
                <w:sz w:val="12"/>
                <w:szCs w:val="12"/>
              </w:rPr>
              <w:t>--</w:t>
            </w:r>
          </w:p>
        </w:tc>
        <w:tc>
          <w:tcPr>
            <w:tcW w:w="965" w:type="dxa"/>
            <w:tcBorders>
              <w:top w:val="single" w:sz="4" w:space="0" w:color="FFFFFF"/>
              <w:bottom w:val="single" w:sz="4" w:space="0" w:color="FFFFFF"/>
            </w:tcBorders>
            <w:shd w:val="solid" w:color="E6E6E6" w:fill="auto"/>
            <w:vAlign w:val="center"/>
          </w:tcPr>
          <w:p w14:paraId="50EF5148" w14:textId="77777777" w:rsidR="00794B5E" w:rsidRPr="00612DD6" w:rsidRDefault="00794B5E" w:rsidP="00876B3D">
            <w:pPr>
              <w:pStyle w:val="070-TabelaPadro"/>
              <w:rPr>
                <w:sz w:val="12"/>
                <w:szCs w:val="12"/>
              </w:rPr>
            </w:pPr>
            <w:bookmarkStart w:id="734" w:name="BBDMP01AF061"/>
            <w:bookmarkEnd w:id="734"/>
            <w:r w:rsidRPr="00612DD6">
              <w:rPr>
                <w:sz w:val="12"/>
                <w:szCs w:val="12"/>
              </w:rPr>
              <w:t>--</w:t>
            </w:r>
          </w:p>
        </w:tc>
        <w:tc>
          <w:tcPr>
            <w:tcW w:w="1094" w:type="dxa"/>
            <w:tcBorders>
              <w:top w:val="single" w:sz="4" w:space="0" w:color="FFFFFF"/>
              <w:bottom w:val="single" w:sz="4" w:space="0" w:color="FFFFFF"/>
            </w:tcBorders>
            <w:shd w:val="solid" w:color="E6E6E6" w:fill="auto"/>
            <w:vAlign w:val="center"/>
          </w:tcPr>
          <w:p w14:paraId="080E28C0" w14:textId="77777777" w:rsidR="00794B5E" w:rsidRPr="00612DD6" w:rsidRDefault="00794B5E" w:rsidP="00876B3D">
            <w:pPr>
              <w:pStyle w:val="070-TabelaPadro"/>
              <w:rPr>
                <w:sz w:val="12"/>
                <w:szCs w:val="12"/>
              </w:rPr>
            </w:pPr>
            <w:bookmarkStart w:id="735" w:name="BBDMP01AG061"/>
            <w:bookmarkEnd w:id="735"/>
            <w:r w:rsidRPr="00612DD6">
              <w:rPr>
                <w:sz w:val="12"/>
                <w:szCs w:val="12"/>
              </w:rPr>
              <w:t>--</w:t>
            </w:r>
          </w:p>
        </w:tc>
        <w:tc>
          <w:tcPr>
            <w:tcW w:w="1060" w:type="dxa"/>
            <w:tcBorders>
              <w:top w:val="single" w:sz="4" w:space="0" w:color="FFFFFF"/>
              <w:bottom w:val="single" w:sz="4" w:space="0" w:color="FFFFFF"/>
            </w:tcBorders>
            <w:shd w:val="solid" w:color="E6E6E6" w:fill="auto"/>
            <w:vAlign w:val="center"/>
          </w:tcPr>
          <w:p w14:paraId="223E0F50" w14:textId="77777777" w:rsidR="00794B5E" w:rsidRPr="00612DD6" w:rsidRDefault="00794B5E" w:rsidP="00876B3D">
            <w:pPr>
              <w:pStyle w:val="070-TabelaPadro"/>
              <w:rPr>
                <w:sz w:val="12"/>
                <w:szCs w:val="12"/>
              </w:rPr>
            </w:pPr>
            <w:bookmarkStart w:id="736" w:name="BBDMP01AI061"/>
            <w:bookmarkEnd w:id="736"/>
            <w:r w:rsidRPr="00612DD6">
              <w:rPr>
                <w:sz w:val="12"/>
                <w:szCs w:val="12"/>
              </w:rPr>
              <w:t>--</w:t>
            </w:r>
          </w:p>
        </w:tc>
        <w:tc>
          <w:tcPr>
            <w:tcW w:w="1128" w:type="dxa"/>
            <w:tcBorders>
              <w:top w:val="single" w:sz="4" w:space="0" w:color="FFFFFF"/>
              <w:bottom w:val="single" w:sz="4" w:space="0" w:color="FFFFFF"/>
            </w:tcBorders>
            <w:shd w:val="solid" w:color="E6E6E6" w:fill="auto"/>
            <w:vAlign w:val="center"/>
          </w:tcPr>
          <w:p w14:paraId="41DE476E" w14:textId="77777777" w:rsidR="00794B5E" w:rsidRPr="00612DD6" w:rsidRDefault="00794B5E" w:rsidP="00876B3D">
            <w:pPr>
              <w:pStyle w:val="070-TabelaPadro"/>
              <w:rPr>
                <w:sz w:val="12"/>
                <w:szCs w:val="12"/>
              </w:rPr>
            </w:pPr>
            <w:bookmarkStart w:id="737" w:name="BBDMP01AJ061"/>
            <w:bookmarkEnd w:id="737"/>
            <w:r w:rsidRPr="00612DD6">
              <w:rPr>
                <w:sz w:val="12"/>
                <w:szCs w:val="12"/>
              </w:rPr>
              <w:t>613</w:t>
            </w:r>
          </w:p>
        </w:tc>
        <w:tc>
          <w:tcPr>
            <w:tcW w:w="1094" w:type="dxa"/>
            <w:tcBorders>
              <w:top w:val="single" w:sz="4" w:space="0" w:color="FFFFFF"/>
              <w:bottom w:val="single" w:sz="4" w:space="0" w:color="FFFFFF"/>
            </w:tcBorders>
            <w:shd w:val="solid" w:color="E6E6E6" w:fill="auto"/>
            <w:vAlign w:val="center"/>
          </w:tcPr>
          <w:p w14:paraId="076718DD" w14:textId="77777777" w:rsidR="00794B5E" w:rsidRPr="00612DD6" w:rsidRDefault="00794B5E" w:rsidP="00876B3D">
            <w:pPr>
              <w:pStyle w:val="070-TabelaPadro"/>
              <w:rPr>
                <w:sz w:val="12"/>
                <w:szCs w:val="12"/>
              </w:rPr>
            </w:pPr>
            <w:bookmarkStart w:id="738" w:name="BBDMP01AK061"/>
            <w:bookmarkEnd w:id="738"/>
            <w:r w:rsidRPr="00612DD6">
              <w:rPr>
                <w:sz w:val="12"/>
                <w:szCs w:val="12"/>
              </w:rPr>
              <w:t>613</w:t>
            </w:r>
          </w:p>
        </w:tc>
      </w:tr>
      <w:tr w:rsidR="00794B5E" w:rsidRPr="00612DD6" w14:paraId="72D183EF" w14:textId="77777777" w:rsidTr="00876B3D">
        <w:trPr>
          <w:cantSplit/>
        </w:trPr>
        <w:tc>
          <w:tcPr>
            <w:tcW w:w="4465" w:type="dxa"/>
            <w:tcBorders>
              <w:top w:val="single" w:sz="4" w:space="0" w:color="FFFFFF"/>
              <w:bottom w:val="single" w:sz="4" w:space="0" w:color="FFFFFF"/>
            </w:tcBorders>
            <w:shd w:val="solid" w:color="F3F3F3" w:fill="auto"/>
            <w:vAlign w:val="center"/>
          </w:tcPr>
          <w:p w14:paraId="19CFCE6C" w14:textId="77777777" w:rsidR="00794B5E" w:rsidRPr="00612DD6" w:rsidRDefault="00794B5E" w:rsidP="00612DD6">
            <w:pPr>
              <w:pStyle w:val="070-TabelaPadro"/>
              <w:spacing w:before="0" w:after="0"/>
              <w:ind w:left="60"/>
              <w:jc w:val="left"/>
              <w:rPr>
                <w:sz w:val="12"/>
                <w:szCs w:val="12"/>
              </w:rPr>
            </w:pPr>
            <w:bookmarkStart w:id="739" w:name="BBDMP0100064" w:colFirst="0" w:colLast="0"/>
            <w:bookmarkEnd w:id="728"/>
            <w:bookmarkEnd w:id="729"/>
            <w:r w:rsidRPr="00612DD6">
              <w:rPr>
                <w:sz w:val="12"/>
                <w:szCs w:val="12"/>
              </w:rPr>
              <w:t>Net income</w:t>
            </w:r>
          </w:p>
        </w:tc>
        <w:tc>
          <w:tcPr>
            <w:tcW w:w="567" w:type="dxa"/>
            <w:tcBorders>
              <w:top w:val="single" w:sz="4" w:space="0" w:color="FFFFFF"/>
              <w:bottom w:val="single" w:sz="4" w:space="0" w:color="FFFFFF"/>
            </w:tcBorders>
            <w:shd w:val="solid" w:color="F3F3F3" w:fill="auto"/>
            <w:vAlign w:val="center"/>
          </w:tcPr>
          <w:p w14:paraId="542ED21C" w14:textId="77777777" w:rsidR="00794B5E" w:rsidRPr="001E7F22" w:rsidRDefault="00794B5E" w:rsidP="00876B3D">
            <w:pPr>
              <w:pStyle w:val="070-TabelaPadro"/>
              <w:jc w:val="center"/>
              <w:rPr>
                <w:color w:val="1F497D" w:themeColor="text2"/>
                <w:sz w:val="12"/>
                <w:szCs w:val="12"/>
              </w:rPr>
            </w:pPr>
            <w:bookmarkStart w:id="740" w:name="BBDMP01AA064"/>
            <w:bookmarkEnd w:id="740"/>
            <w:r w:rsidRPr="001E7F22">
              <w:rPr>
                <w:color w:val="1F497D" w:themeColor="text2"/>
                <w:sz w:val="12"/>
                <w:szCs w:val="12"/>
              </w:rPr>
              <w:t>23.g</w:t>
            </w:r>
          </w:p>
        </w:tc>
        <w:tc>
          <w:tcPr>
            <w:tcW w:w="1134" w:type="dxa"/>
            <w:tcBorders>
              <w:top w:val="single" w:sz="4" w:space="0" w:color="FFFFFF"/>
              <w:bottom w:val="single" w:sz="4" w:space="0" w:color="FFFFFF"/>
            </w:tcBorders>
            <w:shd w:val="solid" w:color="F3F3F3" w:fill="auto"/>
            <w:vAlign w:val="center"/>
          </w:tcPr>
          <w:p w14:paraId="233F63F3" w14:textId="77777777" w:rsidR="00794B5E" w:rsidRPr="00612DD6" w:rsidRDefault="00794B5E" w:rsidP="00876B3D">
            <w:pPr>
              <w:pStyle w:val="070-TabelaPadro"/>
              <w:rPr>
                <w:sz w:val="12"/>
                <w:szCs w:val="12"/>
              </w:rPr>
            </w:pPr>
            <w:bookmarkStart w:id="741" w:name="BBDMP01AB064"/>
            <w:bookmarkEnd w:id="741"/>
            <w:r w:rsidRPr="00612DD6">
              <w:rPr>
                <w:sz w:val="12"/>
                <w:szCs w:val="12"/>
              </w:rPr>
              <w:t>--</w:t>
            </w:r>
          </w:p>
        </w:tc>
        <w:tc>
          <w:tcPr>
            <w:tcW w:w="1134" w:type="dxa"/>
            <w:tcBorders>
              <w:top w:val="single" w:sz="4" w:space="0" w:color="FFFFFF"/>
              <w:bottom w:val="single" w:sz="4" w:space="0" w:color="FFFFFF"/>
            </w:tcBorders>
            <w:shd w:val="solid" w:color="F3F3F3" w:fill="auto"/>
            <w:vAlign w:val="center"/>
          </w:tcPr>
          <w:p w14:paraId="51EA2AB5" w14:textId="77777777" w:rsidR="00794B5E" w:rsidRPr="00612DD6" w:rsidRDefault="00794B5E" w:rsidP="00876B3D">
            <w:pPr>
              <w:pStyle w:val="070-TabelaPadro"/>
              <w:rPr>
                <w:sz w:val="12"/>
                <w:szCs w:val="12"/>
              </w:rPr>
            </w:pPr>
            <w:bookmarkStart w:id="742" w:name="BBDMP01AC064"/>
            <w:bookmarkEnd w:id="742"/>
            <w:r w:rsidRPr="00612DD6">
              <w:rPr>
                <w:sz w:val="12"/>
                <w:szCs w:val="12"/>
              </w:rPr>
              <w:t>--</w:t>
            </w:r>
          </w:p>
        </w:tc>
        <w:tc>
          <w:tcPr>
            <w:tcW w:w="992" w:type="dxa"/>
            <w:tcBorders>
              <w:top w:val="single" w:sz="4" w:space="0" w:color="FFFFFF"/>
              <w:bottom w:val="single" w:sz="4" w:space="0" w:color="FFFFFF"/>
            </w:tcBorders>
            <w:shd w:val="solid" w:color="F3F3F3" w:fill="auto"/>
            <w:vAlign w:val="center"/>
          </w:tcPr>
          <w:p w14:paraId="1F753BE5" w14:textId="77777777" w:rsidR="00794B5E" w:rsidRPr="00612DD6" w:rsidRDefault="00794B5E" w:rsidP="00876B3D">
            <w:pPr>
              <w:pStyle w:val="070-TabelaPadro"/>
              <w:rPr>
                <w:sz w:val="12"/>
                <w:szCs w:val="12"/>
              </w:rPr>
            </w:pPr>
            <w:bookmarkStart w:id="743" w:name="BBDMP01AD064"/>
            <w:bookmarkEnd w:id="743"/>
            <w:r w:rsidRPr="00612DD6">
              <w:rPr>
                <w:sz w:val="12"/>
                <w:szCs w:val="12"/>
              </w:rPr>
              <w:t>--</w:t>
            </w:r>
          </w:p>
        </w:tc>
        <w:tc>
          <w:tcPr>
            <w:tcW w:w="992" w:type="dxa"/>
            <w:tcBorders>
              <w:top w:val="single" w:sz="4" w:space="0" w:color="FFFFFF"/>
              <w:bottom w:val="single" w:sz="4" w:space="0" w:color="FFFFFF"/>
            </w:tcBorders>
            <w:shd w:val="solid" w:color="F3F3F3" w:fill="auto"/>
            <w:vAlign w:val="center"/>
          </w:tcPr>
          <w:p w14:paraId="6F87875F" w14:textId="77777777" w:rsidR="00794B5E" w:rsidRPr="00612DD6" w:rsidRDefault="00794B5E" w:rsidP="00876B3D">
            <w:pPr>
              <w:pStyle w:val="070-TabelaPadro"/>
              <w:rPr>
                <w:sz w:val="12"/>
                <w:szCs w:val="12"/>
              </w:rPr>
            </w:pPr>
            <w:bookmarkStart w:id="744" w:name="BBDMP01AE064"/>
            <w:bookmarkEnd w:id="744"/>
            <w:r w:rsidRPr="00612DD6">
              <w:rPr>
                <w:sz w:val="12"/>
                <w:szCs w:val="12"/>
              </w:rPr>
              <w:t>--</w:t>
            </w:r>
          </w:p>
        </w:tc>
        <w:tc>
          <w:tcPr>
            <w:tcW w:w="965" w:type="dxa"/>
            <w:tcBorders>
              <w:top w:val="single" w:sz="4" w:space="0" w:color="FFFFFF"/>
              <w:bottom w:val="single" w:sz="4" w:space="0" w:color="FFFFFF"/>
            </w:tcBorders>
            <w:shd w:val="solid" w:color="F3F3F3" w:fill="auto"/>
            <w:vAlign w:val="center"/>
          </w:tcPr>
          <w:p w14:paraId="3D6136C8" w14:textId="77777777" w:rsidR="00794B5E" w:rsidRPr="00612DD6" w:rsidRDefault="00794B5E" w:rsidP="00876B3D">
            <w:pPr>
              <w:pStyle w:val="070-TabelaPadro"/>
              <w:rPr>
                <w:sz w:val="12"/>
                <w:szCs w:val="12"/>
              </w:rPr>
            </w:pPr>
            <w:bookmarkStart w:id="745" w:name="BBDMP01AF064"/>
            <w:bookmarkEnd w:id="745"/>
            <w:r w:rsidRPr="00612DD6">
              <w:rPr>
                <w:sz w:val="12"/>
                <w:szCs w:val="12"/>
              </w:rPr>
              <w:t>--</w:t>
            </w:r>
          </w:p>
        </w:tc>
        <w:tc>
          <w:tcPr>
            <w:tcW w:w="1094" w:type="dxa"/>
            <w:tcBorders>
              <w:top w:val="single" w:sz="4" w:space="0" w:color="FFFFFF"/>
              <w:bottom w:val="single" w:sz="4" w:space="0" w:color="FFFFFF"/>
            </w:tcBorders>
            <w:shd w:val="solid" w:color="F3F3F3" w:fill="auto"/>
            <w:vAlign w:val="center"/>
          </w:tcPr>
          <w:p w14:paraId="557F6674" w14:textId="77777777" w:rsidR="00794B5E" w:rsidRPr="00612DD6" w:rsidRDefault="00794B5E" w:rsidP="00876B3D">
            <w:pPr>
              <w:pStyle w:val="070-TabelaPadro"/>
              <w:rPr>
                <w:sz w:val="12"/>
                <w:szCs w:val="12"/>
              </w:rPr>
            </w:pPr>
            <w:bookmarkStart w:id="746" w:name="BBDMP01AG064"/>
            <w:bookmarkEnd w:id="746"/>
            <w:r w:rsidRPr="00612DD6">
              <w:rPr>
                <w:sz w:val="12"/>
                <w:szCs w:val="12"/>
              </w:rPr>
              <w:t>--</w:t>
            </w:r>
          </w:p>
        </w:tc>
        <w:tc>
          <w:tcPr>
            <w:tcW w:w="1060" w:type="dxa"/>
            <w:tcBorders>
              <w:top w:val="single" w:sz="4" w:space="0" w:color="FFFFFF"/>
              <w:bottom w:val="single" w:sz="4" w:space="0" w:color="FFFFFF"/>
            </w:tcBorders>
            <w:shd w:val="solid" w:color="F3F3F3" w:fill="auto"/>
            <w:vAlign w:val="center"/>
          </w:tcPr>
          <w:p w14:paraId="138A5B24" w14:textId="77777777" w:rsidR="00794B5E" w:rsidRPr="00612DD6" w:rsidRDefault="00794B5E" w:rsidP="00876B3D">
            <w:pPr>
              <w:pStyle w:val="070-TabelaPadro"/>
              <w:rPr>
                <w:sz w:val="12"/>
                <w:szCs w:val="12"/>
              </w:rPr>
            </w:pPr>
            <w:bookmarkStart w:id="747" w:name="BBDMP01AI064"/>
            <w:bookmarkEnd w:id="747"/>
            <w:r w:rsidRPr="00612DD6">
              <w:rPr>
                <w:sz w:val="12"/>
                <w:szCs w:val="12"/>
              </w:rPr>
              <w:t>--</w:t>
            </w:r>
          </w:p>
        </w:tc>
        <w:tc>
          <w:tcPr>
            <w:tcW w:w="1128" w:type="dxa"/>
            <w:tcBorders>
              <w:top w:val="single" w:sz="4" w:space="0" w:color="FFFFFF"/>
              <w:bottom w:val="single" w:sz="4" w:space="0" w:color="FFFFFF"/>
            </w:tcBorders>
            <w:shd w:val="solid" w:color="F3F3F3" w:fill="auto"/>
            <w:vAlign w:val="center"/>
          </w:tcPr>
          <w:p w14:paraId="3DD7363E" w14:textId="77777777" w:rsidR="00794B5E" w:rsidRPr="00612DD6" w:rsidRDefault="00794B5E" w:rsidP="00876B3D">
            <w:pPr>
              <w:pStyle w:val="070-TabelaPadro"/>
              <w:rPr>
                <w:sz w:val="12"/>
                <w:szCs w:val="12"/>
              </w:rPr>
            </w:pPr>
            <w:bookmarkStart w:id="748" w:name="BBDMP01AJ064"/>
            <w:bookmarkEnd w:id="748"/>
            <w:r w:rsidRPr="00612DD6">
              <w:rPr>
                <w:sz w:val="12"/>
                <w:szCs w:val="12"/>
              </w:rPr>
              <w:t>6,570,637</w:t>
            </w:r>
          </w:p>
        </w:tc>
        <w:tc>
          <w:tcPr>
            <w:tcW w:w="1094" w:type="dxa"/>
            <w:tcBorders>
              <w:top w:val="single" w:sz="4" w:space="0" w:color="FFFFFF"/>
              <w:bottom w:val="single" w:sz="4" w:space="0" w:color="FFFFFF"/>
            </w:tcBorders>
            <w:shd w:val="solid" w:color="F3F3F3" w:fill="auto"/>
            <w:vAlign w:val="center"/>
          </w:tcPr>
          <w:p w14:paraId="0448AAEA" w14:textId="77777777" w:rsidR="00794B5E" w:rsidRPr="00612DD6" w:rsidRDefault="00794B5E" w:rsidP="00876B3D">
            <w:pPr>
              <w:pStyle w:val="070-TabelaPadro"/>
              <w:rPr>
                <w:sz w:val="12"/>
                <w:szCs w:val="12"/>
              </w:rPr>
            </w:pPr>
            <w:bookmarkStart w:id="749" w:name="BBDMP01AK064"/>
            <w:bookmarkEnd w:id="749"/>
            <w:r w:rsidRPr="00612DD6">
              <w:rPr>
                <w:sz w:val="12"/>
                <w:szCs w:val="12"/>
              </w:rPr>
              <w:t>6,570,637</w:t>
            </w:r>
          </w:p>
        </w:tc>
      </w:tr>
      <w:tr w:rsidR="00794B5E" w:rsidRPr="00612DD6" w14:paraId="636FB894" w14:textId="77777777" w:rsidTr="00876B3D">
        <w:trPr>
          <w:cantSplit/>
        </w:trPr>
        <w:tc>
          <w:tcPr>
            <w:tcW w:w="4465" w:type="dxa"/>
            <w:tcBorders>
              <w:top w:val="single" w:sz="4" w:space="0" w:color="FFFFFF"/>
              <w:bottom w:val="single" w:sz="4" w:space="0" w:color="FFFFFF"/>
            </w:tcBorders>
            <w:shd w:val="solid" w:color="E6E6E6" w:fill="auto"/>
            <w:vAlign w:val="center"/>
          </w:tcPr>
          <w:p w14:paraId="6ABF591D" w14:textId="77777777" w:rsidR="00794B5E" w:rsidRPr="00612DD6" w:rsidRDefault="00794B5E" w:rsidP="00612DD6">
            <w:pPr>
              <w:pStyle w:val="070-TabelaPadro"/>
              <w:spacing w:before="0" w:after="0"/>
              <w:ind w:left="60"/>
              <w:jc w:val="left"/>
              <w:rPr>
                <w:sz w:val="12"/>
                <w:szCs w:val="12"/>
              </w:rPr>
            </w:pPr>
            <w:bookmarkStart w:id="750" w:name="BBDMP0100067" w:colFirst="0" w:colLast="0"/>
            <w:bookmarkEnd w:id="739"/>
            <w:r w:rsidRPr="00612DD6">
              <w:rPr>
                <w:sz w:val="12"/>
                <w:szCs w:val="12"/>
              </w:rPr>
              <w:t>Allocation</w:t>
            </w:r>
            <w:r w:rsidRPr="00612DD6">
              <w:rPr>
                <w:sz w:val="12"/>
                <w:szCs w:val="12"/>
              </w:rPr>
              <w:tab/>
              <w:t>- Dividends</w:t>
            </w:r>
          </w:p>
        </w:tc>
        <w:tc>
          <w:tcPr>
            <w:tcW w:w="567" w:type="dxa"/>
            <w:tcBorders>
              <w:top w:val="single" w:sz="4" w:space="0" w:color="FFFFFF"/>
              <w:bottom w:val="single" w:sz="4" w:space="0" w:color="FFFFFF"/>
            </w:tcBorders>
            <w:shd w:val="solid" w:color="E6E6E6" w:fill="auto"/>
            <w:vAlign w:val="center"/>
          </w:tcPr>
          <w:p w14:paraId="49CA9FF3" w14:textId="77777777" w:rsidR="00794B5E" w:rsidRPr="001E7F22" w:rsidRDefault="00794B5E" w:rsidP="00876B3D">
            <w:pPr>
              <w:pStyle w:val="070-TabelaPadro"/>
              <w:jc w:val="center"/>
              <w:rPr>
                <w:color w:val="1F497D" w:themeColor="text2"/>
                <w:sz w:val="12"/>
                <w:szCs w:val="12"/>
              </w:rPr>
            </w:pPr>
            <w:bookmarkStart w:id="751" w:name="BBDMP01AA067"/>
            <w:bookmarkEnd w:id="751"/>
            <w:r w:rsidRPr="001E7F22">
              <w:rPr>
                <w:color w:val="1F497D" w:themeColor="text2"/>
                <w:sz w:val="12"/>
                <w:szCs w:val="12"/>
              </w:rPr>
              <w:t>23.f</w:t>
            </w:r>
          </w:p>
        </w:tc>
        <w:tc>
          <w:tcPr>
            <w:tcW w:w="1134" w:type="dxa"/>
            <w:tcBorders>
              <w:top w:val="single" w:sz="4" w:space="0" w:color="FFFFFF"/>
              <w:bottom w:val="single" w:sz="4" w:space="0" w:color="FFFFFF"/>
            </w:tcBorders>
            <w:shd w:val="solid" w:color="E6E6E6" w:fill="auto"/>
            <w:vAlign w:val="center"/>
          </w:tcPr>
          <w:p w14:paraId="7D671520" w14:textId="77777777" w:rsidR="00794B5E" w:rsidRPr="00612DD6" w:rsidRDefault="00794B5E" w:rsidP="00876B3D">
            <w:pPr>
              <w:pStyle w:val="070-TabelaPadro"/>
              <w:rPr>
                <w:sz w:val="12"/>
                <w:szCs w:val="12"/>
              </w:rPr>
            </w:pPr>
            <w:bookmarkStart w:id="752" w:name="BBDMP01AB067"/>
            <w:bookmarkEnd w:id="752"/>
            <w:r w:rsidRPr="00612DD6">
              <w:rPr>
                <w:sz w:val="12"/>
                <w:szCs w:val="12"/>
              </w:rPr>
              <w:t>--</w:t>
            </w:r>
          </w:p>
        </w:tc>
        <w:tc>
          <w:tcPr>
            <w:tcW w:w="1134" w:type="dxa"/>
            <w:tcBorders>
              <w:top w:val="single" w:sz="4" w:space="0" w:color="FFFFFF"/>
              <w:bottom w:val="single" w:sz="4" w:space="0" w:color="FFFFFF"/>
            </w:tcBorders>
            <w:shd w:val="solid" w:color="E6E6E6" w:fill="auto"/>
            <w:vAlign w:val="center"/>
          </w:tcPr>
          <w:p w14:paraId="76A26362" w14:textId="77777777" w:rsidR="00794B5E" w:rsidRPr="00612DD6" w:rsidRDefault="00794B5E" w:rsidP="00876B3D">
            <w:pPr>
              <w:pStyle w:val="070-TabelaPadro"/>
              <w:rPr>
                <w:sz w:val="12"/>
                <w:szCs w:val="12"/>
              </w:rPr>
            </w:pPr>
            <w:bookmarkStart w:id="753" w:name="BBDMP01AC067"/>
            <w:bookmarkEnd w:id="753"/>
            <w:r w:rsidRPr="00612DD6">
              <w:rPr>
                <w:sz w:val="12"/>
                <w:szCs w:val="12"/>
              </w:rPr>
              <w:t>--</w:t>
            </w:r>
          </w:p>
        </w:tc>
        <w:tc>
          <w:tcPr>
            <w:tcW w:w="992" w:type="dxa"/>
            <w:tcBorders>
              <w:top w:val="single" w:sz="4" w:space="0" w:color="FFFFFF"/>
              <w:bottom w:val="single" w:sz="4" w:space="0" w:color="FFFFFF"/>
            </w:tcBorders>
            <w:shd w:val="solid" w:color="E6E6E6" w:fill="auto"/>
            <w:vAlign w:val="center"/>
          </w:tcPr>
          <w:p w14:paraId="4ECBA30F" w14:textId="77777777" w:rsidR="00794B5E" w:rsidRPr="00612DD6" w:rsidRDefault="00794B5E" w:rsidP="00876B3D">
            <w:pPr>
              <w:pStyle w:val="070-TabelaPadro"/>
              <w:rPr>
                <w:sz w:val="12"/>
                <w:szCs w:val="12"/>
              </w:rPr>
            </w:pPr>
            <w:bookmarkStart w:id="754" w:name="BBDMP01AD067"/>
            <w:bookmarkEnd w:id="754"/>
            <w:r w:rsidRPr="00612DD6">
              <w:rPr>
                <w:sz w:val="12"/>
                <w:szCs w:val="12"/>
              </w:rPr>
              <w:t>--</w:t>
            </w:r>
          </w:p>
        </w:tc>
        <w:tc>
          <w:tcPr>
            <w:tcW w:w="992" w:type="dxa"/>
            <w:tcBorders>
              <w:top w:val="single" w:sz="4" w:space="0" w:color="FFFFFF"/>
              <w:bottom w:val="single" w:sz="4" w:space="0" w:color="FFFFFF"/>
            </w:tcBorders>
            <w:shd w:val="solid" w:color="E6E6E6" w:fill="auto"/>
            <w:vAlign w:val="center"/>
          </w:tcPr>
          <w:p w14:paraId="753B450C" w14:textId="77777777" w:rsidR="00794B5E" w:rsidRPr="00612DD6" w:rsidRDefault="00794B5E" w:rsidP="00876B3D">
            <w:pPr>
              <w:pStyle w:val="070-TabelaPadro"/>
              <w:rPr>
                <w:sz w:val="12"/>
                <w:szCs w:val="12"/>
              </w:rPr>
            </w:pPr>
            <w:bookmarkStart w:id="755" w:name="BBDMP01AE067"/>
            <w:bookmarkEnd w:id="755"/>
            <w:r w:rsidRPr="00612DD6">
              <w:rPr>
                <w:sz w:val="12"/>
                <w:szCs w:val="12"/>
              </w:rPr>
              <w:t>--</w:t>
            </w:r>
          </w:p>
        </w:tc>
        <w:tc>
          <w:tcPr>
            <w:tcW w:w="965" w:type="dxa"/>
            <w:tcBorders>
              <w:top w:val="single" w:sz="4" w:space="0" w:color="FFFFFF"/>
              <w:bottom w:val="single" w:sz="4" w:space="0" w:color="FFFFFF"/>
            </w:tcBorders>
            <w:shd w:val="solid" w:color="E6E6E6" w:fill="auto"/>
            <w:vAlign w:val="center"/>
          </w:tcPr>
          <w:p w14:paraId="7DD4CBF3" w14:textId="77777777" w:rsidR="00794B5E" w:rsidRPr="00612DD6" w:rsidRDefault="00794B5E" w:rsidP="00876B3D">
            <w:pPr>
              <w:pStyle w:val="070-TabelaPadro"/>
              <w:rPr>
                <w:sz w:val="12"/>
                <w:szCs w:val="12"/>
              </w:rPr>
            </w:pPr>
            <w:bookmarkStart w:id="756" w:name="BBDMP01AF067"/>
            <w:bookmarkEnd w:id="756"/>
            <w:r w:rsidRPr="00612DD6">
              <w:rPr>
                <w:sz w:val="12"/>
                <w:szCs w:val="12"/>
              </w:rPr>
              <w:t>(443,296)</w:t>
            </w:r>
          </w:p>
        </w:tc>
        <w:tc>
          <w:tcPr>
            <w:tcW w:w="1094" w:type="dxa"/>
            <w:tcBorders>
              <w:top w:val="single" w:sz="4" w:space="0" w:color="FFFFFF"/>
              <w:bottom w:val="single" w:sz="4" w:space="0" w:color="FFFFFF"/>
            </w:tcBorders>
            <w:shd w:val="solid" w:color="E6E6E6" w:fill="auto"/>
            <w:vAlign w:val="center"/>
          </w:tcPr>
          <w:p w14:paraId="67A12D60" w14:textId="77777777" w:rsidR="00794B5E" w:rsidRPr="00612DD6" w:rsidRDefault="00794B5E" w:rsidP="00876B3D">
            <w:pPr>
              <w:pStyle w:val="070-TabelaPadro"/>
              <w:rPr>
                <w:sz w:val="12"/>
                <w:szCs w:val="12"/>
              </w:rPr>
            </w:pPr>
            <w:bookmarkStart w:id="757" w:name="BBDMP01AG067"/>
            <w:bookmarkEnd w:id="757"/>
            <w:r w:rsidRPr="00612DD6">
              <w:rPr>
                <w:sz w:val="12"/>
                <w:szCs w:val="12"/>
              </w:rPr>
              <w:t>--</w:t>
            </w:r>
          </w:p>
        </w:tc>
        <w:tc>
          <w:tcPr>
            <w:tcW w:w="1060" w:type="dxa"/>
            <w:tcBorders>
              <w:top w:val="single" w:sz="4" w:space="0" w:color="FFFFFF"/>
              <w:bottom w:val="single" w:sz="4" w:space="0" w:color="FFFFFF"/>
            </w:tcBorders>
            <w:shd w:val="solid" w:color="E6E6E6" w:fill="auto"/>
            <w:vAlign w:val="center"/>
          </w:tcPr>
          <w:p w14:paraId="2D569EB5" w14:textId="77777777" w:rsidR="00794B5E" w:rsidRPr="00612DD6" w:rsidRDefault="00794B5E" w:rsidP="00876B3D">
            <w:pPr>
              <w:pStyle w:val="070-TabelaPadro"/>
              <w:rPr>
                <w:sz w:val="12"/>
                <w:szCs w:val="12"/>
              </w:rPr>
            </w:pPr>
            <w:bookmarkStart w:id="758" w:name="BBDMP01AI067"/>
            <w:bookmarkEnd w:id="758"/>
            <w:r w:rsidRPr="00612DD6">
              <w:rPr>
                <w:sz w:val="12"/>
                <w:szCs w:val="12"/>
              </w:rPr>
              <w:t>--</w:t>
            </w:r>
          </w:p>
        </w:tc>
        <w:tc>
          <w:tcPr>
            <w:tcW w:w="1128" w:type="dxa"/>
            <w:tcBorders>
              <w:top w:val="single" w:sz="4" w:space="0" w:color="FFFFFF"/>
              <w:bottom w:val="single" w:sz="4" w:space="0" w:color="FFFFFF"/>
            </w:tcBorders>
            <w:shd w:val="solid" w:color="E6E6E6" w:fill="auto"/>
            <w:vAlign w:val="center"/>
          </w:tcPr>
          <w:p w14:paraId="6F134FA1" w14:textId="77777777" w:rsidR="00794B5E" w:rsidRPr="00612DD6" w:rsidRDefault="00794B5E" w:rsidP="00876B3D">
            <w:pPr>
              <w:pStyle w:val="070-TabelaPadro"/>
              <w:rPr>
                <w:sz w:val="12"/>
                <w:szCs w:val="12"/>
              </w:rPr>
            </w:pPr>
            <w:bookmarkStart w:id="759" w:name="BBDMP01AJ067"/>
            <w:bookmarkEnd w:id="759"/>
            <w:r w:rsidRPr="00612DD6">
              <w:rPr>
                <w:sz w:val="12"/>
                <w:szCs w:val="12"/>
              </w:rPr>
              <w:t>--</w:t>
            </w:r>
          </w:p>
        </w:tc>
        <w:tc>
          <w:tcPr>
            <w:tcW w:w="1094" w:type="dxa"/>
            <w:tcBorders>
              <w:top w:val="single" w:sz="4" w:space="0" w:color="FFFFFF"/>
              <w:bottom w:val="single" w:sz="4" w:space="0" w:color="FFFFFF"/>
            </w:tcBorders>
            <w:shd w:val="solid" w:color="E6E6E6" w:fill="auto"/>
            <w:vAlign w:val="center"/>
          </w:tcPr>
          <w:p w14:paraId="52E2D770" w14:textId="77777777" w:rsidR="00794B5E" w:rsidRPr="00612DD6" w:rsidRDefault="00794B5E" w:rsidP="00876B3D">
            <w:pPr>
              <w:pStyle w:val="070-TabelaPadro"/>
              <w:rPr>
                <w:sz w:val="12"/>
                <w:szCs w:val="12"/>
              </w:rPr>
            </w:pPr>
            <w:bookmarkStart w:id="760" w:name="BBDMP01AK067"/>
            <w:bookmarkEnd w:id="760"/>
            <w:r w:rsidRPr="00612DD6">
              <w:rPr>
                <w:sz w:val="12"/>
                <w:szCs w:val="12"/>
              </w:rPr>
              <w:t>(443,296)</w:t>
            </w:r>
          </w:p>
        </w:tc>
      </w:tr>
      <w:tr w:rsidR="00794B5E" w:rsidRPr="00612DD6" w14:paraId="5266CF41" w14:textId="77777777" w:rsidTr="00876B3D">
        <w:trPr>
          <w:cantSplit/>
        </w:trPr>
        <w:tc>
          <w:tcPr>
            <w:tcW w:w="4465" w:type="dxa"/>
            <w:tcBorders>
              <w:top w:val="single" w:sz="4" w:space="0" w:color="FFFFFF"/>
              <w:bottom w:val="single" w:sz="4" w:space="0" w:color="auto"/>
            </w:tcBorders>
            <w:shd w:val="solid" w:color="F3F3F3" w:fill="auto"/>
            <w:vAlign w:val="center"/>
          </w:tcPr>
          <w:p w14:paraId="5008FE40" w14:textId="77777777" w:rsidR="00794B5E" w:rsidRPr="00612DD6" w:rsidRDefault="00794B5E" w:rsidP="00612DD6">
            <w:pPr>
              <w:pStyle w:val="070-TabelaPadro"/>
              <w:spacing w:before="0" w:after="0"/>
              <w:ind w:left="852"/>
              <w:jc w:val="left"/>
              <w:rPr>
                <w:sz w:val="12"/>
                <w:szCs w:val="12"/>
              </w:rPr>
            </w:pPr>
            <w:bookmarkStart w:id="761" w:name="BBDMP0100068" w:colFirst="0" w:colLast="0"/>
            <w:bookmarkEnd w:id="750"/>
            <w:r w:rsidRPr="00612DD6">
              <w:rPr>
                <w:sz w:val="12"/>
                <w:szCs w:val="12"/>
              </w:rPr>
              <w:t>- Interest on own capital</w:t>
            </w:r>
          </w:p>
        </w:tc>
        <w:tc>
          <w:tcPr>
            <w:tcW w:w="567" w:type="dxa"/>
            <w:tcBorders>
              <w:top w:val="single" w:sz="4" w:space="0" w:color="FFFFFF"/>
              <w:bottom w:val="single" w:sz="4" w:space="0" w:color="auto"/>
            </w:tcBorders>
            <w:shd w:val="solid" w:color="F3F3F3" w:fill="auto"/>
            <w:vAlign w:val="center"/>
          </w:tcPr>
          <w:p w14:paraId="040EBA17" w14:textId="77777777" w:rsidR="00794B5E" w:rsidRPr="001E7F22" w:rsidRDefault="00794B5E" w:rsidP="00876B3D">
            <w:pPr>
              <w:pStyle w:val="070-TabelaPadro"/>
              <w:jc w:val="center"/>
              <w:rPr>
                <w:color w:val="1F497D" w:themeColor="text2"/>
                <w:sz w:val="12"/>
                <w:szCs w:val="12"/>
              </w:rPr>
            </w:pPr>
            <w:bookmarkStart w:id="762" w:name="BBDMP01AA068"/>
            <w:bookmarkEnd w:id="762"/>
            <w:r w:rsidRPr="001E7F22">
              <w:rPr>
                <w:color w:val="1F497D" w:themeColor="text2"/>
                <w:sz w:val="12"/>
                <w:szCs w:val="12"/>
              </w:rPr>
              <w:t>23.f</w:t>
            </w:r>
          </w:p>
        </w:tc>
        <w:tc>
          <w:tcPr>
            <w:tcW w:w="1134" w:type="dxa"/>
            <w:tcBorders>
              <w:top w:val="single" w:sz="4" w:space="0" w:color="FFFFFF"/>
              <w:bottom w:val="single" w:sz="4" w:space="0" w:color="auto"/>
            </w:tcBorders>
            <w:shd w:val="solid" w:color="F3F3F3" w:fill="auto"/>
            <w:vAlign w:val="center"/>
          </w:tcPr>
          <w:p w14:paraId="4405B9DB" w14:textId="77777777" w:rsidR="00794B5E" w:rsidRPr="00612DD6" w:rsidRDefault="00794B5E" w:rsidP="00876B3D">
            <w:pPr>
              <w:pStyle w:val="070-TabelaPadro"/>
              <w:rPr>
                <w:sz w:val="12"/>
                <w:szCs w:val="12"/>
              </w:rPr>
            </w:pPr>
            <w:bookmarkStart w:id="763" w:name="BBDMP01AB068"/>
            <w:bookmarkEnd w:id="763"/>
            <w:r w:rsidRPr="00612DD6">
              <w:rPr>
                <w:sz w:val="12"/>
                <w:szCs w:val="12"/>
              </w:rPr>
              <w:t>--</w:t>
            </w:r>
          </w:p>
        </w:tc>
        <w:tc>
          <w:tcPr>
            <w:tcW w:w="1134" w:type="dxa"/>
            <w:tcBorders>
              <w:top w:val="single" w:sz="4" w:space="0" w:color="FFFFFF"/>
              <w:bottom w:val="single" w:sz="4" w:space="0" w:color="auto"/>
            </w:tcBorders>
            <w:shd w:val="solid" w:color="F3F3F3" w:fill="auto"/>
            <w:vAlign w:val="center"/>
          </w:tcPr>
          <w:p w14:paraId="2AB7D490" w14:textId="77777777" w:rsidR="00794B5E" w:rsidRPr="00612DD6" w:rsidRDefault="00794B5E" w:rsidP="00876B3D">
            <w:pPr>
              <w:pStyle w:val="070-TabelaPadro"/>
              <w:rPr>
                <w:sz w:val="12"/>
                <w:szCs w:val="12"/>
              </w:rPr>
            </w:pPr>
            <w:bookmarkStart w:id="764" w:name="BBDMP01AC068"/>
            <w:bookmarkEnd w:id="764"/>
            <w:r w:rsidRPr="00612DD6">
              <w:rPr>
                <w:sz w:val="12"/>
                <w:szCs w:val="12"/>
              </w:rPr>
              <w:t>--</w:t>
            </w:r>
          </w:p>
        </w:tc>
        <w:tc>
          <w:tcPr>
            <w:tcW w:w="992" w:type="dxa"/>
            <w:tcBorders>
              <w:top w:val="single" w:sz="4" w:space="0" w:color="FFFFFF"/>
              <w:bottom w:val="single" w:sz="4" w:space="0" w:color="auto"/>
            </w:tcBorders>
            <w:shd w:val="solid" w:color="F3F3F3" w:fill="auto"/>
            <w:vAlign w:val="center"/>
          </w:tcPr>
          <w:p w14:paraId="69624F28" w14:textId="77777777" w:rsidR="00794B5E" w:rsidRPr="00612DD6" w:rsidRDefault="00794B5E" w:rsidP="00876B3D">
            <w:pPr>
              <w:pStyle w:val="070-TabelaPadro"/>
              <w:rPr>
                <w:sz w:val="12"/>
                <w:szCs w:val="12"/>
              </w:rPr>
            </w:pPr>
            <w:bookmarkStart w:id="765" w:name="BBDMP01AD068"/>
            <w:bookmarkEnd w:id="765"/>
            <w:r w:rsidRPr="00612DD6">
              <w:rPr>
                <w:sz w:val="12"/>
                <w:szCs w:val="12"/>
              </w:rPr>
              <w:t>--</w:t>
            </w:r>
          </w:p>
        </w:tc>
        <w:tc>
          <w:tcPr>
            <w:tcW w:w="992" w:type="dxa"/>
            <w:tcBorders>
              <w:top w:val="single" w:sz="4" w:space="0" w:color="FFFFFF"/>
              <w:bottom w:val="single" w:sz="4" w:space="0" w:color="auto"/>
            </w:tcBorders>
            <w:shd w:val="solid" w:color="F3F3F3" w:fill="auto"/>
            <w:vAlign w:val="center"/>
          </w:tcPr>
          <w:p w14:paraId="7B83B03B" w14:textId="77777777" w:rsidR="00794B5E" w:rsidRPr="00612DD6" w:rsidRDefault="00794B5E" w:rsidP="00876B3D">
            <w:pPr>
              <w:pStyle w:val="070-TabelaPadro"/>
              <w:rPr>
                <w:sz w:val="12"/>
                <w:szCs w:val="12"/>
              </w:rPr>
            </w:pPr>
            <w:bookmarkStart w:id="766" w:name="BBDMP01AE068"/>
            <w:bookmarkEnd w:id="766"/>
            <w:r w:rsidRPr="00612DD6">
              <w:rPr>
                <w:sz w:val="12"/>
                <w:szCs w:val="12"/>
              </w:rPr>
              <w:t>--</w:t>
            </w:r>
          </w:p>
        </w:tc>
        <w:tc>
          <w:tcPr>
            <w:tcW w:w="965" w:type="dxa"/>
            <w:tcBorders>
              <w:top w:val="single" w:sz="4" w:space="0" w:color="FFFFFF"/>
              <w:bottom w:val="single" w:sz="4" w:space="0" w:color="auto"/>
            </w:tcBorders>
            <w:shd w:val="solid" w:color="F3F3F3" w:fill="auto"/>
            <w:vAlign w:val="center"/>
          </w:tcPr>
          <w:p w14:paraId="060CCD8F" w14:textId="77777777" w:rsidR="00794B5E" w:rsidRPr="00612DD6" w:rsidRDefault="00794B5E" w:rsidP="00876B3D">
            <w:pPr>
              <w:pStyle w:val="070-TabelaPadro"/>
              <w:rPr>
                <w:sz w:val="12"/>
                <w:szCs w:val="12"/>
              </w:rPr>
            </w:pPr>
            <w:bookmarkStart w:id="767" w:name="BBDMP01AF068"/>
            <w:bookmarkEnd w:id="767"/>
            <w:r w:rsidRPr="00612DD6">
              <w:rPr>
                <w:sz w:val="12"/>
                <w:szCs w:val="12"/>
              </w:rPr>
              <w:t>(2,078,378)</w:t>
            </w:r>
          </w:p>
        </w:tc>
        <w:tc>
          <w:tcPr>
            <w:tcW w:w="1094" w:type="dxa"/>
            <w:tcBorders>
              <w:top w:val="single" w:sz="4" w:space="0" w:color="FFFFFF"/>
              <w:bottom w:val="single" w:sz="4" w:space="0" w:color="auto"/>
            </w:tcBorders>
            <w:shd w:val="solid" w:color="F3F3F3" w:fill="auto"/>
            <w:vAlign w:val="center"/>
          </w:tcPr>
          <w:p w14:paraId="34369FD2" w14:textId="77777777" w:rsidR="00794B5E" w:rsidRPr="00612DD6" w:rsidRDefault="00794B5E" w:rsidP="00876B3D">
            <w:pPr>
              <w:pStyle w:val="070-TabelaPadro"/>
              <w:rPr>
                <w:sz w:val="12"/>
                <w:szCs w:val="12"/>
              </w:rPr>
            </w:pPr>
            <w:bookmarkStart w:id="768" w:name="BBDMP01AG068"/>
            <w:bookmarkEnd w:id="768"/>
            <w:r w:rsidRPr="00612DD6">
              <w:rPr>
                <w:sz w:val="12"/>
                <w:szCs w:val="12"/>
              </w:rPr>
              <w:t>--</w:t>
            </w:r>
          </w:p>
        </w:tc>
        <w:tc>
          <w:tcPr>
            <w:tcW w:w="1060" w:type="dxa"/>
            <w:tcBorders>
              <w:top w:val="single" w:sz="4" w:space="0" w:color="FFFFFF"/>
              <w:bottom w:val="single" w:sz="4" w:space="0" w:color="auto"/>
            </w:tcBorders>
            <w:shd w:val="solid" w:color="F3F3F3" w:fill="auto"/>
            <w:vAlign w:val="center"/>
          </w:tcPr>
          <w:p w14:paraId="2E9E0FF6" w14:textId="77777777" w:rsidR="00794B5E" w:rsidRPr="00612DD6" w:rsidRDefault="00794B5E" w:rsidP="00876B3D">
            <w:pPr>
              <w:pStyle w:val="070-TabelaPadro"/>
              <w:rPr>
                <w:sz w:val="12"/>
                <w:szCs w:val="12"/>
              </w:rPr>
            </w:pPr>
            <w:bookmarkStart w:id="769" w:name="BBDMP01AI068"/>
            <w:bookmarkEnd w:id="769"/>
            <w:r w:rsidRPr="00612DD6">
              <w:rPr>
                <w:sz w:val="12"/>
                <w:szCs w:val="12"/>
              </w:rPr>
              <w:t>--</w:t>
            </w:r>
          </w:p>
        </w:tc>
        <w:tc>
          <w:tcPr>
            <w:tcW w:w="1128" w:type="dxa"/>
            <w:tcBorders>
              <w:top w:val="single" w:sz="4" w:space="0" w:color="FFFFFF"/>
              <w:bottom w:val="single" w:sz="4" w:space="0" w:color="auto"/>
            </w:tcBorders>
            <w:shd w:val="solid" w:color="F3F3F3" w:fill="auto"/>
            <w:vAlign w:val="center"/>
          </w:tcPr>
          <w:p w14:paraId="00D70D96" w14:textId="77777777" w:rsidR="00794B5E" w:rsidRPr="00612DD6" w:rsidRDefault="00794B5E" w:rsidP="00876B3D">
            <w:pPr>
              <w:pStyle w:val="070-TabelaPadro"/>
              <w:rPr>
                <w:sz w:val="12"/>
                <w:szCs w:val="12"/>
              </w:rPr>
            </w:pPr>
            <w:bookmarkStart w:id="770" w:name="BBDMP01AJ068"/>
            <w:bookmarkEnd w:id="770"/>
            <w:r w:rsidRPr="00612DD6">
              <w:rPr>
                <w:sz w:val="12"/>
                <w:szCs w:val="12"/>
              </w:rPr>
              <w:t>--</w:t>
            </w:r>
          </w:p>
        </w:tc>
        <w:tc>
          <w:tcPr>
            <w:tcW w:w="1094" w:type="dxa"/>
            <w:tcBorders>
              <w:top w:val="single" w:sz="4" w:space="0" w:color="FFFFFF"/>
              <w:bottom w:val="single" w:sz="4" w:space="0" w:color="auto"/>
            </w:tcBorders>
            <w:shd w:val="solid" w:color="F3F3F3" w:fill="auto"/>
            <w:vAlign w:val="center"/>
          </w:tcPr>
          <w:p w14:paraId="5530F654" w14:textId="77777777" w:rsidR="00794B5E" w:rsidRPr="00612DD6" w:rsidRDefault="00794B5E" w:rsidP="00876B3D">
            <w:pPr>
              <w:pStyle w:val="070-TabelaPadro"/>
              <w:rPr>
                <w:sz w:val="12"/>
                <w:szCs w:val="12"/>
              </w:rPr>
            </w:pPr>
            <w:bookmarkStart w:id="771" w:name="BBDMP01AK068"/>
            <w:bookmarkEnd w:id="771"/>
            <w:r w:rsidRPr="00612DD6">
              <w:rPr>
                <w:sz w:val="12"/>
                <w:szCs w:val="12"/>
              </w:rPr>
              <w:t>(2,078,378)</w:t>
            </w:r>
          </w:p>
        </w:tc>
      </w:tr>
      <w:tr w:rsidR="00794B5E" w:rsidRPr="00612DD6" w14:paraId="6AC5D383" w14:textId="77777777" w:rsidTr="00876B3D">
        <w:trPr>
          <w:cantSplit/>
        </w:trPr>
        <w:tc>
          <w:tcPr>
            <w:tcW w:w="4465" w:type="dxa"/>
            <w:tcBorders>
              <w:top w:val="single" w:sz="4" w:space="0" w:color="auto"/>
              <w:bottom w:val="single" w:sz="4" w:space="0" w:color="auto"/>
            </w:tcBorders>
            <w:shd w:val="solid" w:color="E6E6E6" w:fill="auto"/>
            <w:vAlign w:val="center"/>
          </w:tcPr>
          <w:p w14:paraId="4D29D4A4" w14:textId="77777777" w:rsidR="00794B5E" w:rsidRPr="00612DD6" w:rsidRDefault="00794B5E" w:rsidP="00612DD6">
            <w:pPr>
              <w:pStyle w:val="070-TabelaPadro"/>
              <w:spacing w:before="0" w:after="0"/>
              <w:jc w:val="left"/>
              <w:rPr>
                <w:b/>
                <w:sz w:val="12"/>
                <w:szCs w:val="12"/>
              </w:rPr>
            </w:pPr>
            <w:bookmarkStart w:id="772" w:name="BBDMP0100074" w:colFirst="0" w:colLast="0"/>
            <w:bookmarkStart w:id="773" w:name="BBDMP01AA074" w:colFirst="1" w:colLast="1"/>
            <w:bookmarkEnd w:id="761"/>
            <w:r w:rsidRPr="00612DD6">
              <w:rPr>
                <w:b/>
                <w:sz w:val="12"/>
                <w:szCs w:val="12"/>
              </w:rPr>
              <w:t>Balances at Mar 31, 2022</w:t>
            </w:r>
          </w:p>
        </w:tc>
        <w:tc>
          <w:tcPr>
            <w:tcW w:w="567" w:type="dxa"/>
            <w:tcBorders>
              <w:top w:val="single" w:sz="4" w:space="0" w:color="auto"/>
              <w:bottom w:val="single" w:sz="4" w:space="0" w:color="auto"/>
            </w:tcBorders>
            <w:shd w:val="solid" w:color="E6E6E6" w:fill="auto"/>
            <w:vAlign w:val="center"/>
          </w:tcPr>
          <w:p w14:paraId="58CF8439" w14:textId="77777777" w:rsidR="00794B5E" w:rsidRPr="001E7F22" w:rsidRDefault="00794B5E" w:rsidP="00876B3D">
            <w:pPr>
              <w:pStyle w:val="070-TabelaPadro"/>
              <w:rPr>
                <w:b/>
                <w:color w:val="1F497D" w:themeColor="text2"/>
                <w:sz w:val="12"/>
                <w:szCs w:val="12"/>
              </w:rPr>
            </w:pPr>
          </w:p>
        </w:tc>
        <w:tc>
          <w:tcPr>
            <w:tcW w:w="1134" w:type="dxa"/>
            <w:tcBorders>
              <w:top w:val="single" w:sz="4" w:space="0" w:color="auto"/>
              <w:bottom w:val="single" w:sz="4" w:space="0" w:color="auto"/>
            </w:tcBorders>
            <w:shd w:val="solid" w:color="E6E6E6" w:fill="auto"/>
            <w:vAlign w:val="center"/>
          </w:tcPr>
          <w:p w14:paraId="2C106715" w14:textId="77777777" w:rsidR="00794B5E" w:rsidRPr="00612DD6" w:rsidRDefault="00794B5E" w:rsidP="00876B3D">
            <w:pPr>
              <w:pStyle w:val="070-TabelaPadro"/>
              <w:rPr>
                <w:b/>
                <w:sz w:val="12"/>
                <w:szCs w:val="12"/>
              </w:rPr>
            </w:pPr>
            <w:bookmarkStart w:id="774" w:name="BBDMP01AB074"/>
            <w:bookmarkEnd w:id="774"/>
            <w:r w:rsidRPr="00612DD6">
              <w:rPr>
                <w:b/>
                <w:sz w:val="12"/>
                <w:szCs w:val="12"/>
              </w:rPr>
              <w:t>90,000,023</w:t>
            </w:r>
          </w:p>
        </w:tc>
        <w:tc>
          <w:tcPr>
            <w:tcW w:w="1134" w:type="dxa"/>
            <w:tcBorders>
              <w:top w:val="single" w:sz="4" w:space="0" w:color="auto"/>
              <w:bottom w:val="single" w:sz="4" w:space="0" w:color="auto"/>
            </w:tcBorders>
            <w:shd w:val="solid" w:color="E6E6E6" w:fill="auto"/>
            <w:vAlign w:val="center"/>
          </w:tcPr>
          <w:p w14:paraId="0C4F6B72" w14:textId="77777777" w:rsidR="00794B5E" w:rsidRPr="00612DD6" w:rsidRDefault="00794B5E" w:rsidP="00876B3D">
            <w:pPr>
              <w:pStyle w:val="070-TabelaPadro"/>
              <w:rPr>
                <w:b/>
                <w:sz w:val="12"/>
                <w:szCs w:val="12"/>
              </w:rPr>
            </w:pPr>
            <w:bookmarkStart w:id="775" w:name="BBDMP01AC074"/>
            <w:bookmarkEnd w:id="775"/>
            <w:r w:rsidRPr="00612DD6">
              <w:rPr>
                <w:b/>
                <w:sz w:val="12"/>
                <w:szCs w:val="12"/>
              </w:rPr>
              <w:t>1,402,523</w:t>
            </w:r>
          </w:p>
        </w:tc>
        <w:tc>
          <w:tcPr>
            <w:tcW w:w="992" w:type="dxa"/>
            <w:tcBorders>
              <w:top w:val="single" w:sz="4" w:space="0" w:color="auto"/>
              <w:bottom w:val="single" w:sz="4" w:space="0" w:color="auto"/>
            </w:tcBorders>
            <w:shd w:val="solid" w:color="E6E6E6" w:fill="auto"/>
            <w:vAlign w:val="center"/>
          </w:tcPr>
          <w:p w14:paraId="5DD9AD95" w14:textId="77777777" w:rsidR="00794B5E" w:rsidRPr="00612DD6" w:rsidRDefault="00794B5E" w:rsidP="00876B3D">
            <w:pPr>
              <w:pStyle w:val="070-TabelaPadro"/>
              <w:rPr>
                <w:b/>
                <w:sz w:val="12"/>
                <w:szCs w:val="12"/>
              </w:rPr>
            </w:pPr>
            <w:bookmarkStart w:id="776" w:name="BBDMP01AD074"/>
            <w:bookmarkEnd w:id="776"/>
            <w:r w:rsidRPr="00612DD6">
              <w:rPr>
                <w:b/>
                <w:sz w:val="12"/>
                <w:szCs w:val="12"/>
              </w:rPr>
              <w:t>--</w:t>
            </w:r>
          </w:p>
        </w:tc>
        <w:tc>
          <w:tcPr>
            <w:tcW w:w="992" w:type="dxa"/>
            <w:tcBorders>
              <w:top w:val="single" w:sz="4" w:space="0" w:color="auto"/>
              <w:bottom w:val="single" w:sz="4" w:space="0" w:color="auto"/>
            </w:tcBorders>
            <w:shd w:val="solid" w:color="E6E6E6" w:fill="auto"/>
            <w:vAlign w:val="center"/>
          </w:tcPr>
          <w:p w14:paraId="02E51DAD" w14:textId="77777777" w:rsidR="00794B5E" w:rsidRPr="00612DD6" w:rsidRDefault="00794B5E" w:rsidP="00876B3D">
            <w:pPr>
              <w:pStyle w:val="070-TabelaPadro"/>
              <w:rPr>
                <w:b/>
                <w:sz w:val="12"/>
                <w:szCs w:val="12"/>
              </w:rPr>
            </w:pPr>
            <w:bookmarkStart w:id="777" w:name="BBDMP01AE074"/>
            <w:bookmarkEnd w:id="777"/>
            <w:r w:rsidRPr="00612DD6">
              <w:rPr>
                <w:b/>
                <w:sz w:val="12"/>
                <w:szCs w:val="12"/>
              </w:rPr>
              <w:t>10,237,793</w:t>
            </w:r>
          </w:p>
        </w:tc>
        <w:tc>
          <w:tcPr>
            <w:tcW w:w="965" w:type="dxa"/>
            <w:tcBorders>
              <w:top w:val="single" w:sz="4" w:space="0" w:color="auto"/>
              <w:bottom w:val="single" w:sz="4" w:space="0" w:color="auto"/>
            </w:tcBorders>
            <w:shd w:val="solid" w:color="E6E6E6" w:fill="auto"/>
            <w:vAlign w:val="center"/>
          </w:tcPr>
          <w:p w14:paraId="2AB02295" w14:textId="77777777" w:rsidR="00794B5E" w:rsidRPr="00612DD6" w:rsidRDefault="00794B5E" w:rsidP="00876B3D">
            <w:pPr>
              <w:pStyle w:val="070-TabelaPadro"/>
              <w:rPr>
                <w:b/>
                <w:sz w:val="12"/>
                <w:szCs w:val="12"/>
              </w:rPr>
            </w:pPr>
            <w:bookmarkStart w:id="778" w:name="BBDMP01AF074"/>
            <w:bookmarkEnd w:id="778"/>
            <w:r w:rsidRPr="00612DD6">
              <w:rPr>
                <w:b/>
                <w:sz w:val="12"/>
                <w:szCs w:val="12"/>
              </w:rPr>
              <w:t>38,751,703</w:t>
            </w:r>
          </w:p>
        </w:tc>
        <w:tc>
          <w:tcPr>
            <w:tcW w:w="1094" w:type="dxa"/>
            <w:tcBorders>
              <w:top w:val="single" w:sz="4" w:space="0" w:color="auto"/>
              <w:bottom w:val="single" w:sz="4" w:space="0" w:color="auto"/>
            </w:tcBorders>
            <w:shd w:val="solid" w:color="E6E6E6" w:fill="auto"/>
            <w:vAlign w:val="center"/>
          </w:tcPr>
          <w:p w14:paraId="422B7277" w14:textId="77777777" w:rsidR="00794B5E" w:rsidRPr="00612DD6" w:rsidRDefault="00794B5E" w:rsidP="00876B3D">
            <w:pPr>
              <w:pStyle w:val="070-TabelaPadro"/>
              <w:rPr>
                <w:b/>
                <w:sz w:val="12"/>
                <w:szCs w:val="12"/>
              </w:rPr>
            </w:pPr>
            <w:bookmarkStart w:id="779" w:name="BBDMP01AG074"/>
            <w:bookmarkEnd w:id="779"/>
            <w:r w:rsidRPr="00612DD6">
              <w:rPr>
                <w:b/>
                <w:sz w:val="12"/>
                <w:szCs w:val="12"/>
              </w:rPr>
              <w:t>(4,715,894)</w:t>
            </w:r>
          </w:p>
        </w:tc>
        <w:tc>
          <w:tcPr>
            <w:tcW w:w="1060" w:type="dxa"/>
            <w:tcBorders>
              <w:top w:val="single" w:sz="4" w:space="0" w:color="auto"/>
              <w:bottom w:val="single" w:sz="4" w:space="0" w:color="auto"/>
            </w:tcBorders>
            <w:shd w:val="solid" w:color="E6E6E6" w:fill="auto"/>
            <w:vAlign w:val="center"/>
          </w:tcPr>
          <w:p w14:paraId="17D322E3" w14:textId="77777777" w:rsidR="00794B5E" w:rsidRPr="00612DD6" w:rsidRDefault="00794B5E" w:rsidP="00876B3D">
            <w:pPr>
              <w:pStyle w:val="070-TabelaPadro"/>
              <w:rPr>
                <w:b/>
                <w:sz w:val="12"/>
                <w:szCs w:val="12"/>
              </w:rPr>
            </w:pPr>
            <w:bookmarkStart w:id="780" w:name="BBDMP01AI074"/>
            <w:bookmarkEnd w:id="780"/>
            <w:r w:rsidRPr="00612DD6">
              <w:rPr>
                <w:b/>
                <w:sz w:val="12"/>
                <w:szCs w:val="12"/>
              </w:rPr>
              <w:t>(270,840)</w:t>
            </w:r>
          </w:p>
        </w:tc>
        <w:tc>
          <w:tcPr>
            <w:tcW w:w="1128" w:type="dxa"/>
            <w:tcBorders>
              <w:top w:val="single" w:sz="4" w:space="0" w:color="auto"/>
              <w:bottom w:val="single" w:sz="4" w:space="0" w:color="auto"/>
            </w:tcBorders>
            <w:shd w:val="solid" w:color="E6E6E6" w:fill="auto"/>
            <w:vAlign w:val="center"/>
          </w:tcPr>
          <w:p w14:paraId="19EE2846" w14:textId="77777777" w:rsidR="00794B5E" w:rsidRPr="00612DD6" w:rsidRDefault="00794B5E" w:rsidP="00876B3D">
            <w:pPr>
              <w:pStyle w:val="070-TabelaPadro"/>
              <w:rPr>
                <w:b/>
                <w:sz w:val="12"/>
                <w:szCs w:val="12"/>
              </w:rPr>
            </w:pPr>
            <w:bookmarkStart w:id="781" w:name="BBDMP01AJ074"/>
            <w:bookmarkEnd w:id="781"/>
            <w:r w:rsidRPr="00612DD6">
              <w:rPr>
                <w:b/>
                <w:sz w:val="12"/>
                <w:szCs w:val="12"/>
              </w:rPr>
              <w:t>6,571,250</w:t>
            </w:r>
          </w:p>
        </w:tc>
        <w:tc>
          <w:tcPr>
            <w:tcW w:w="1094" w:type="dxa"/>
            <w:tcBorders>
              <w:top w:val="single" w:sz="4" w:space="0" w:color="auto"/>
              <w:bottom w:val="single" w:sz="4" w:space="0" w:color="auto"/>
            </w:tcBorders>
            <w:shd w:val="solid" w:color="E6E6E6" w:fill="auto"/>
            <w:vAlign w:val="center"/>
          </w:tcPr>
          <w:p w14:paraId="608BB5AF" w14:textId="77777777" w:rsidR="00794B5E" w:rsidRPr="00612DD6" w:rsidRDefault="00794B5E" w:rsidP="00876B3D">
            <w:pPr>
              <w:pStyle w:val="070-TabelaPadro"/>
              <w:rPr>
                <w:b/>
                <w:sz w:val="12"/>
                <w:szCs w:val="12"/>
              </w:rPr>
            </w:pPr>
            <w:bookmarkStart w:id="782" w:name="BBDMP01AK074"/>
            <w:bookmarkEnd w:id="782"/>
            <w:r w:rsidRPr="00612DD6">
              <w:rPr>
                <w:b/>
                <w:sz w:val="12"/>
                <w:szCs w:val="12"/>
              </w:rPr>
              <w:t>141,976,558</w:t>
            </w:r>
          </w:p>
        </w:tc>
      </w:tr>
      <w:tr w:rsidR="00794B5E" w:rsidRPr="00612DD6" w14:paraId="78EEE8D6" w14:textId="77777777" w:rsidTr="00876B3D">
        <w:trPr>
          <w:cantSplit/>
        </w:trPr>
        <w:tc>
          <w:tcPr>
            <w:tcW w:w="4465" w:type="dxa"/>
            <w:tcBorders>
              <w:top w:val="single" w:sz="4" w:space="0" w:color="auto"/>
              <w:bottom w:val="single" w:sz="4" w:space="0" w:color="CCCCCC"/>
            </w:tcBorders>
            <w:shd w:val="solid" w:color="F3F3F3" w:fill="auto"/>
            <w:vAlign w:val="center"/>
          </w:tcPr>
          <w:p w14:paraId="425039BB" w14:textId="77777777" w:rsidR="00794B5E" w:rsidRPr="00612DD6" w:rsidRDefault="00794B5E" w:rsidP="00612DD6">
            <w:pPr>
              <w:pStyle w:val="070-TabelaPadro"/>
              <w:spacing w:before="0" w:after="0"/>
              <w:jc w:val="left"/>
              <w:rPr>
                <w:b/>
                <w:sz w:val="12"/>
                <w:szCs w:val="12"/>
              </w:rPr>
            </w:pPr>
            <w:bookmarkStart w:id="783" w:name="BBDMP0100075" w:colFirst="0" w:colLast="0"/>
            <w:bookmarkStart w:id="784" w:name="BBDMP01AA075" w:colFirst="1" w:colLast="1"/>
            <w:bookmarkEnd w:id="772"/>
            <w:bookmarkEnd w:id="773"/>
            <w:r w:rsidRPr="00612DD6">
              <w:rPr>
                <w:b/>
                <w:sz w:val="12"/>
                <w:szCs w:val="12"/>
              </w:rPr>
              <w:t>Changes in the period</w:t>
            </w:r>
          </w:p>
        </w:tc>
        <w:tc>
          <w:tcPr>
            <w:tcW w:w="567" w:type="dxa"/>
            <w:tcBorders>
              <w:top w:val="single" w:sz="4" w:space="0" w:color="auto"/>
              <w:bottom w:val="single" w:sz="4" w:space="0" w:color="CCCCCC"/>
            </w:tcBorders>
            <w:shd w:val="solid" w:color="F3F3F3" w:fill="auto"/>
            <w:vAlign w:val="center"/>
          </w:tcPr>
          <w:p w14:paraId="1AC39F91" w14:textId="77777777" w:rsidR="00794B5E" w:rsidRPr="001E7F22" w:rsidRDefault="00794B5E" w:rsidP="00876B3D">
            <w:pPr>
              <w:pStyle w:val="070-TabelaPadro"/>
              <w:rPr>
                <w:b/>
                <w:color w:val="1F497D" w:themeColor="text2"/>
                <w:sz w:val="12"/>
                <w:szCs w:val="12"/>
              </w:rPr>
            </w:pPr>
          </w:p>
        </w:tc>
        <w:tc>
          <w:tcPr>
            <w:tcW w:w="1134" w:type="dxa"/>
            <w:tcBorders>
              <w:top w:val="single" w:sz="4" w:space="0" w:color="auto"/>
              <w:bottom w:val="single" w:sz="4" w:space="0" w:color="CCCCCC"/>
            </w:tcBorders>
            <w:shd w:val="solid" w:color="F3F3F3" w:fill="auto"/>
            <w:vAlign w:val="center"/>
          </w:tcPr>
          <w:p w14:paraId="5DCD2EFA" w14:textId="77777777" w:rsidR="00794B5E" w:rsidRPr="00612DD6" w:rsidRDefault="00794B5E" w:rsidP="00876B3D">
            <w:pPr>
              <w:pStyle w:val="070-TabelaPadro"/>
              <w:rPr>
                <w:b/>
                <w:sz w:val="12"/>
                <w:szCs w:val="12"/>
              </w:rPr>
            </w:pPr>
            <w:bookmarkStart w:id="785" w:name="BBDMP01AB075"/>
            <w:bookmarkEnd w:id="785"/>
            <w:r w:rsidRPr="00612DD6">
              <w:rPr>
                <w:b/>
                <w:sz w:val="12"/>
                <w:szCs w:val="12"/>
              </w:rPr>
              <w:t>--</w:t>
            </w:r>
          </w:p>
        </w:tc>
        <w:tc>
          <w:tcPr>
            <w:tcW w:w="1134" w:type="dxa"/>
            <w:tcBorders>
              <w:top w:val="single" w:sz="4" w:space="0" w:color="auto"/>
              <w:bottom w:val="single" w:sz="4" w:space="0" w:color="CCCCCC"/>
            </w:tcBorders>
            <w:shd w:val="solid" w:color="F3F3F3" w:fill="auto"/>
            <w:vAlign w:val="center"/>
          </w:tcPr>
          <w:p w14:paraId="23901A98" w14:textId="77777777" w:rsidR="00794B5E" w:rsidRPr="00612DD6" w:rsidRDefault="00794B5E" w:rsidP="00876B3D">
            <w:pPr>
              <w:pStyle w:val="070-TabelaPadro"/>
              <w:rPr>
                <w:b/>
                <w:sz w:val="12"/>
                <w:szCs w:val="12"/>
              </w:rPr>
            </w:pPr>
            <w:bookmarkStart w:id="786" w:name="BBDMP01AC075"/>
            <w:bookmarkEnd w:id="786"/>
            <w:r w:rsidRPr="00612DD6">
              <w:rPr>
                <w:b/>
                <w:sz w:val="12"/>
                <w:szCs w:val="12"/>
              </w:rPr>
              <w:t>2,962</w:t>
            </w:r>
          </w:p>
        </w:tc>
        <w:tc>
          <w:tcPr>
            <w:tcW w:w="992" w:type="dxa"/>
            <w:tcBorders>
              <w:top w:val="single" w:sz="4" w:space="0" w:color="auto"/>
              <w:bottom w:val="single" w:sz="4" w:space="0" w:color="CCCCCC"/>
            </w:tcBorders>
            <w:shd w:val="solid" w:color="F3F3F3" w:fill="auto"/>
            <w:vAlign w:val="center"/>
          </w:tcPr>
          <w:p w14:paraId="6A58F0AA" w14:textId="77777777" w:rsidR="00794B5E" w:rsidRPr="00612DD6" w:rsidRDefault="00794B5E" w:rsidP="00876B3D">
            <w:pPr>
              <w:pStyle w:val="070-TabelaPadro"/>
              <w:rPr>
                <w:b/>
                <w:sz w:val="12"/>
                <w:szCs w:val="12"/>
              </w:rPr>
            </w:pPr>
            <w:bookmarkStart w:id="787" w:name="BBDMP01AD075"/>
            <w:bookmarkEnd w:id="787"/>
            <w:r w:rsidRPr="00612DD6">
              <w:rPr>
                <w:b/>
                <w:sz w:val="12"/>
                <w:szCs w:val="12"/>
              </w:rPr>
              <w:t>--</w:t>
            </w:r>
          </w:p>
        </w:tc>
        <w:tc>
          <w:tcPr>
            <w:tcW w:w="992" w:type="dxa"/>
            <w:tcBorders>
              <w:top w:val="single" w:sz="4" w:space="0" w:color="auto"/>
              <w:bottom w:val="single" w:sz="4" w:space="0" w:color="CCCCCC"/>
            </w:tcBorders>
            <w:shd w:val="solid" w:color="F3F3F3" w:fill="auto"/>
            <w:vAlign w:val="center"/>
          </w:tcPr>
          <w:p w14:paraId="7115937B" w14:textId="77777777" w:rsidR="00794B5E" w:rsidRPr="00612DD6" w:rsidRDefault="00794B5E" w:rsidP="00876B3D">
            <w:pPr>
              <w:pStyle w:val="070-TabelaPadro"/>
              <w:rPr>
                <w:b/>
                <w:sz w:val="12"/>
                <w:szCs w:val="12"/>
              </w:rPr>
            </w:pPr>
            <w:bookmarkStart w:id="788" w:name="BBDMP01AE075"/>
            <w:bookmarkEnd w:id="788"/>
            <w:r w:rsidRPr="00612DD6">
              <w:rPr>
                <w:b/>
                <w:sz w:val="12"/>
                <w:szCs w:val="12"/>
              </w:rPr>
              <w:t>--</w:t>
            </w:r>
          </w:p>
        </w:tc>
        <w:tc>
          <w:tcPr>
            <w:tcW w:w="965" w:type="dxa"/>
            <w:tcBorders>
              <w:top w:val="single" w:sz="4" w:space="0" w:color="auto"/>
              <w:bottom w:val="single" w:sz="4" w:space="0" w:color="CCCCCC"/>
            </w:tcBorders>
            <w:shd w:val="solid" w:color="F3F3F3" w:fill="auto"/>
            <w:vAlign w:val="center"/>
          </w:tcPr>
          <w:p w14:paraId="63C7BAD6" w14:textId="77777777" w:rsidR="00794B5E" w:rsidRPr="00612DD6" w:rsidRDefault="00794B5E" w:rsidP="00876B3D">
            <w:pPr>
              <w:pStyle w:val="070-TabelaPadro"/>
              <w:rPr>
                <w:b/>
                <w:sz w:val="12"/>
                <w:szCs w:val="12"/>
              </w:rPr>
            </w:pPr>
            <w:bookmarkStart w:id="789" w:name="BBDMP01AF075"/>
            <w:bookmarkEnd w:id="789"/>
            <w:r w:rsidRPr="00612DD6">
              <w:rPr>
                <w:b/>
                <w:sz w:val="12"/>
                <w:szCs w:val="12"/>
              </w:rPr>
              <w:t>(2,521,674)</w:t>
            </w:r>
          </w:p>
        </w:tc>
        <w:tc>
          <w:tcPr>
            <w:tcW w:w="1094" w:type="dxa"/>
            <w:tcBorders>
              <w:top w:val="single" w:sz="4" w:space="0" w:color="auto"/>
              <w:bottom w:val="single" w:sz="4" w:space="0" w:color="CCCCCC"/>
            </w:tcBorders>
            <w:shd w:val="solid" w:color="F3F3F3" w:fill="auto"/>
            <w:vAlign w:val="center"/>
          </w:tcPr>
          <w:p w14:paraId="005785FA" w14:textId="77777777" w:rsidR="00794B5E" w:rsidRPr="00612DD6" w:rsidRDefault="00794B5E" w:rsidP="00876B3D">
            <w:pPr>
              <w:pStyle w:val="070-TabelaPadro"/>
              <w:rPr>
                <w:b/>
                <w:sz w:val="12"/>
                <w:szCs w:val="12"/>
              </w:rPr>
            </w:pPr>
            <w:bookmarkStart w:id="790" w:name="BBDMP01AG075"/>
            <w:bookmarkEnd w:id="790"/>
            <w:r w:rsidRPr="00612DD6">
              <w:rPr>
                <w:b/>
                <w:sz w:val="12"/>
                <w:szCs w:val="12"/>
              </w:rPr>
              <w:t>3,693,665</w:t>
            </w:r>
          </w:p>
        </w:tc>
        <w:tc>
          <w:tcPr>
            <w:tcW w:w="1060" w:type="dxa"/>
            <w:tcBorders>
              <w:top w:val="single" w:sz="4" w:space="0" w:color="auto"/>
              <w:bottom w:val="single" w:sz="4" w:space="0" w:color="CCCCCC"/>
            </w:tcBorders>
            <w:shd w:val="solid" w:color="F3F3F3" w:fill="auto"/>
            <w:vAlign w:val="center"/>
          </w:tcPr>
          <w:p w14:paraId="38BB8051" w14:textId="77777777" w:rsidR="00794B5E" w:rsidRPr="00612DD6" w:rsidRDefault="00794B5E" w:rsidP="00876B3D">
            <w:pPr>
              <w:pStyle w:val="070-TabelaPadro"/>
              <w:rPr>
                <w:b/>
                <w:sz w:val="12"/>
                <w:szCs w:val="12"/>
              </w:rPr>
            </w:pPr>
            <w:bookmarkStart w:id="791" w:name="BBDMP01AI075"/>
            <w:bookmarkEnd w:id="791"/>
            <w:r w:rsidRPr="00612DD6">
              <w:rPr>
                <w:b/>
                <w:sz w:val="12"/>
                <w:szCs w:val="12"/>
              </w:rPr>
              <w:t>4,457</w:t>
            </w:r>
          </w:p>
        </w:tc>
        <w:tc>
          <w:tcPr>
            <w:tcW w:w="1128" w:type="dxa"/>
            <w:tcBorders>
              <w:top w:val="single" w:sz="4" w:space="0" w:color="auto"/>
              <w:bottom w:val="single" w:sz="4" w:space="0" w:color="CCCCCC"/>
            </w:tcBorders>
            <w:shd w:val="solid" w:color="F3F3F3" w:fill="auto"/>
            <w:vAlign w:val="center"/>
          </w:tcPr>
          <w:p w14:paraId="0C367B9F" w14:textId="77777777" w:rsidR="00794B5E" w:rsidRPr="00612DD6" w:rsidRDefault="00794B5E" w:rsidP="00876B3D">
            <w:pPr>
              <w:pStyle w:val="070-TabelaPadro"/>
              <w:rPr>
                <w:b/>
                <w:sz w:val="12"/>
                <w:szCs w:val="12"/>
              </w:rPr>
            </w:pPr>
            <w:bookmarkStart w:id="792" w:name="BBDMP01AJ075"/>
            <w:bookmarkEnd w:id="792"/>
            <w:r w:rsidRPr="00612DD6">
              <w:rPr>
                <w:b/>
                <w:sz w:val="12"/>
                <w:szCs w:val="12"/>
              </w:rPr>
              <w:t>6,571,250</w:t>
            </w:r>
          </w:p>
        </w:tc>
        <w:tc>
          <w:tcPr>
            <w:tcW w:w="1094" w:type="dxa"/>
            <w:tcBorders>
              <w:top w:val="single" w:sz="4" w:space="0" w:color="auto"/>
              <w:bottom w:val="single" w:sz="4" w:space="0" w:color="CCCCCC"/>
            </w:tcBorders>
            <w:shd w:val="solid" w:color="F3F3F3" w:fill="auto"/>
            <w:vAlign w:val="center"/>
          </w:tcPr>
          <w:p w14:paraId="21313C9C" w14:textId="77777777" w:rsidR="00794B5E" w:rsidRPr="00612DD6" w:rsidRDefault="00794B5E" w:rsidP="00876B3D">
            <w:pPr>
              <w:pStyle w:val="070-TabelaPadro"/>
              <w:rPr>
                <w:b/>
                <w:sz w:val="12"/>
                <w:szCs w:val="12"/>
              </w:rPr>
            </w:pPr>
            <w:bookmarkStart w:id="793" w:name="BBDMP01AK075"/>
            <w:bookmarkEnd w:id="793"/>
            <w:r w:rsidRPr="00612DD6">
              <w:rPr>
                <w:b/>
                <w:sz w:val="12"/>
                <w:szCs w:val="12"/>
              </w:rPr>
              <w:t>7,750,660</w:t>
            </w:r>
          </w:p>
        </w:tc>
      </w:tr>
    </w:tbl>
    <w:bookmarkEnd w:id="496"/>
    <w:bookmarkEnd w:id="783"/>
    <w:bookmarkEnd w:id="784"/>
    <w:p w14:paraId="1720942E" w14:textId="52AACEE2" w:rsidR="00794B5E" w:rsidRPr="0073682B" w:rsidRDefault="00794B5E" w:rsidP="00876B3D">
      <w:pPr>
        <w:pStyle w:val="072-Rodapdatabela"/>
      </w:pPr>
      <w:r>
        <w:t>See the accompanying notes to the financial statements.</w:t>
      </w:r>
      <w:r w:rsidRPr="0073682B">
        <w:br w:type="page"/>
      </w:r>
    </w:p>
    <w:tbl>
      <w:tblPr>
        <w:tblW w:w="1462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MP.02 - STATEMENTS OF CHANGES IN SHAREHOLDERS' EQUITY - Subsidiaries"/>
        <w:tblDescription w:val="PubliCon - Sistema de Gerenciamento do Documentos Contábeis para Publicação&#10;&#10;Última atualização do mapa do quadro em: "/>
      </w:tblPr>
      <w:tblGrid>
        <w:gridCol w:w="3331"/>
        <w:gridCol w:w="425"/>
        <w:gridCol w:w="850"/>
        <w:gridCol w:w="1134"/>
        <w:gridCol w:w="993"/>
        <w:gridCol w:w="992"/>
        <w:gridCol w:w="992"/>
        <w:gridCol w:w="992"/>
        <w:gridCol w:w="993"/>
        <w:gridCol w:w="992"/>
        <w:gridCol w:w="992"/>
        <w:gridCol w:w="992"/>
        <w:gridCol w:w="949"/>
      </w:tblGrid>
      <w:tr w:rsidR="00794B5E" w:rsidRPr="008277C4" w14:paraId="7C793991" w14:textId="77777777" w:rsidTr="00F519B2">
        <w:trPr>
          <w:cantSplit/>
          <w:tblHeader/>
        </w:trPr>
        <w:tc>
          <w:tcPr>
            <w:tcW w:w="3331" w:type="dxa"/>
            <w:vMerge w:val="restart"/>
            <w:shd w:val="solid" w:color="132B4A" w:fill="auto"/>
            <w:vAlign w:val="center"/>
          </w:tcPr>
          <w:p w14:paraId="57E1639B" w14:textId="77777777" w:rsidR="00794B5E" w:rsidRPr="008277C4" w:rsidRDefault="00794B5E" w:rsidP="00612DD6">
            <w:pPr>
              <w:pStyle w:val="070-TabelaPadro"/>
              <w:spacing w:before="20" w:after="20"/>
              <w:jc w:val="center"/>
              <w:rPr>
                <w:sz w:val="12"/>
              </w:rPr>
            </w:pPr>
            <w:bookmarkStart w:id="794" w:name="BBDMP02"/>
            <w:r>
              <w:rPr>
                <w:sz w:val="12"/>
              </w:rPr>
              <w:lastRenderedPageBreak/>
              <w:t>BB Consolidated</w:t>
            </w:r>
          </w:p>
        </w:tc>
        <w:tc>
          <w:tcPr>
            <w:tcW w:w="425" w:type="dxa"/>
            <w:vMerge w:val="restart"/>
            <w:shd w:val="solid" w:color="132B4A" w:fill="auto"/>
            <w:vAlign w:val="center"/>
          </w:tcPr>
          <w:p w14:paraId="7CB710AC" w14:textId="77777777" w:rsidR="00794B5E" w:rsidRPr="008277C4" w:rsidRDefault="00794B5E" w:rsidP="00F519B2">
            <w:pPr>
              <w:pStyle w:val="070-TabelaPadro"/>
              <w:spacing w:before="20" w:after="20"/>
              <w:jc w:val="center"/>
              <w:rPr>
                <w:sz w:val="12"/>
              </w:rPr>
            </w:pPr>
            <w:r>
              <w:rPr>
                <w:sz w:val="12"/>
              </w:rPr>
              <w:t>Note</w:t>
            </w:r>
          </w:p>
        </w:tc>
        <w:tc>
          <w:tcPr>
            <w:tcW w:w="850" w:type="dxa"/>
            <w:vMerge w:val="restart"/>
            <w:shd w:val="solid" w:color="132B4A" w:fill="auto"/>
            <w:vAlign w:val="center"/>
          </w:tcPr>
          <w:p w14:paraId="160780F6" w14:textId="77777777" w:rsidR="00794B5E" w:rsidRPr="008277C4" w:rsidRDefault="00794B5E" w:rsidP="00F519B2">
            <w:pPr>
              <w:pStyle w:val="070-TabelaPadro"/>
              <w:spacing w:before="20" w:after="20"/>
              <w:jc w:val="center"/>
              <w:rPr>
                <w:sz w:val="12"/>
              </w:rPr>
            </w:pPr>
            <w:r>
              <w:rPr>
                <w:sz w:val="12"/>
              </w:rPr>
              <w:t>Capital</w:t>
            </w:r>
          </w:p>
        </w:tc>
        <w:tc>
          <w:tcPr>
            <w:tcW w:w="1134" w:type="dxa"/>
            <w:vMerge w:val="restart"/>
            <w:shd w:val="solid" w:color="132B4A" w:fill="auto"/>
            <w:vAlign w:val="center"/>
          </w:tcPr>
          <w:p w14:paraId="38EB1531" w14:textId="77777777" w:rsidR="00794B5E" w:rsidRPr="008277C4" w:rsidRDefault="00794B5E" w:rsidP="00612DD6">
            <w:pPr>
              <w:pStyle w:val="070-TabelaPadro"/>
              <w:spacing w:before="20" w:after="20"/>
              <w:jc w:val="center"/>
              <w:rPr>
                <w:sz w:val="12"/>
              </w:rPr>
            </w:pPr>
            <w:r>
              <w:rPr>
                <w:sz w:val="12"/>
              </w:rPr>
              <w:t>Instruments qualifying to common equity tier 1 Capital</w:t>
            </w:r>
          </w:p>
        </w:tc>
        <w:tc>
          <w:tcPr>
            <w:tcW w:w="993" w:type="dxa"/>
            <w:vMerge w:val="restart"/>
            <w:shd w:val="solid" w:color="132B4A" w:fill="auto"/>
            <w:vAlign w:val="center"/>
          </w:tcPr>
          <w:p w14:paraId="2D98B8A4" w14:textId="77777777" w:rsidR="00794B5E" w:rsidRPr="008277C4" w:rsidRDefault="00794B5E" w:rsidP="00612DD6">
            <w:pPr>
              <w:pStyle w:val="070-TabelaPadro"/>
              <w:spacing w:before="20" w:after="20"/>
              <w:jc w:val="center"/>
              <w:rPr>
                <w:sz w:val="12"/>
              </w:rPr>
            </w:pPr>
            <w:r>
              <w:rPr>
                <w:sz w:val="12"/>
              </w:rPr>
              <w:t>Capital reserves</w:t>
            </w:r>
          </w:p>
        </w:tc>
        <w:tc>
          <w:tcPr>
            <w:tcW w:w="992" w:type="dxa"/>
            <w:vMerge w:val="restart"/>
            <w:shd w:val="solid" w:color="132B4A" w:fill="auto"/>
            <w:vAlign w:val="center"/>
          </w:tcPr>
          <w:p w14:paraId="56F03C20" w14:textId="77777777" w:rsidR="00794B5E" w:rsidRPr="008277C4" w:rsidRDefault="00794B5E" w:rsidP="00612DD6">
            <w:pPr>
              <w:pStyle w:val="070-TabelaPadro"/>
              <w:spacing w:before="20" w:after="20"/>
              <w:jc w:val="center"/>
              <w:rPr>
                <w:sz w:val="12"/>
              </w:rPr>
            </w:pPr>
            <w:r>
              <w:rPr>
                <w:sz w:val="12"/>
              </w:rPr>
              <w:t>Revaluation reserves</w:t>
            </w:r>
          </w:p>
        </w:tc>
        <w:tc>
          <w:tcPr>
            <w:tcW w:w="1984" w:type="dxa"/>
            <w:gridSpan w:val="2"/>
            <w:tcBorders>
              <w:bottom w:val="single" w:sz="4" w:space="0" w:color="FFFFFF" w:themeColor="background1"/>
            </w:tcBorders>
            <w:shd w:val="solid" w:color="132B4A" w:fill="auto"/>
            <w:vAlign w:val="center"/>
          </w:tcPr>
          <w:p w14:paraId="593F7B94" w14:textId="77777777" w:rsidR="00794B5E" w:rsidRPr="008277C4" w:rsidRDefault="00794B5E" w:rsidP="00612DD6">
            <w:pPr>
              <w:pStyle w:val="070-TabelaPadro"/>
              <w:spacing w:before="20" w:after="20"/>
              <w:jc w:val="center"/>
              <w:rPr>
                <w:sz w:val="12"/>
              </w:rPr>
            </w:pPr>
            <w:r>
              <w:rPr>
                <w:sz w:val="12"/>
              </w:rPr>
              <w:t>Profit reserves</w:t>
            </w:r>
          </w:p>
        </w:tc>
        <w:tc>
          <w:tcPr>
            <w:tcW w:w="993" w:type="dxa"/>
            <w:vMerge w:val="restart"/>
            <w:shd w:val="solid" w:color="132B4A" w:fill="auto"/>
            <w:vAlign w:val="center"/>
          </w:tcPr>
          <w:p w14:paraId="7374C271" w14:textId="77777777" w:rsidR="00794B5E" w:rsidRPr="008277C4" w:rsidRDefault="00794B5E" w:rsidP="00612DD6">
            <w:pPr>
              <w:pStyle w:val="070-TabelaPadro"/>
              <w:spacing w:before="20" w:after="20"/>
              <w:jc w:val="center"/>
              <w:rPr>
                <w:sz w:val="12"/>
              </w:rPr>
            </w:pPr>
            <w:r>
              <w:rPr>
                <w:sz w:val="12"/>
              </w:rPr>
              <w:t>Other comprehensive income</w:t>
            </w:r>
          </w:p>
        </w:tc>
        <w:tc>
          <w:tcPr>
            <w:tcW w:w="992" w:type="dxa"/>
            <w:vMerge w:val="restart"/>
            <w:shd w:val="solid" w:color="132B4A" w:fill="auto"/>
            <w:vAlign w:val="center"/>
          </w:tcPr>
          <w:p w14:paraId="6154558C" w14:textId="77777777" w:rsidR="00794B5E" w:rsidRPr="008277C4" w:rsidRDefault="00794B5E" w:rsidP="00612DD6">
            <w:pPr>
              <w:pStyle w:val="070-TabelaPadro"/>
              <w:spacing w:before="20" w:after="20"/>
              <w:jc w:val="center"/>
              <w:rPr>
                <w:sz w:val="12"/>
              </w:rPr>
            </w:pPr>
            <w:r>
              <w:rPr>
                <w:sz w:val="12"/>
              </w:rPr>
              <w:t>Treasury shares</w:t>
            </w:r>
          </w:p>
        </w:tc>
        <w:tc>
          <w:tcPr>
            <w:tcW w:w="992" w:type="dxa"/>
            <w:vMerge w:val="restart"/>
            <w:shd w:val="solid" w:color="132B4A" w:fill="auto"/>
            <w:vAlign w:val="center"/>
          </w:tcPr>
          <w:p w14:paraId="7B62B64B" w14:textId="77777777" w:rsidR="00794B5E" w:rsidRDefault="00794B5E" w:rsidP="001E7F22">
            <w:pPr>
              <w:pStyle w:val="070-TabelaPadro"/>
              <w:spacing w:before="0" w:after="0"/>
              <w:jc w:val="center"/>
              <w:rPr>
                <w:sz w:val="12"/>
              </w:rPr>
            </w:pPr>
            <w:r>
              <w:rPr>
                <w:sz w:val="12"/>
              </w:rPr>
              <w:t>Retained earnings/</w:t>
            </w:r>
          </w:p>
          <w:p w14:paraId="14F864AB" w14:textId="77777777" w:rsidR="00794B5E" w:rsidRPr="008277C4" w:rsidRDefault="00794B5E" w:rsidP="001E7F22">
            <w:pPr>
              <w:pStyle w:val="070-TabelaPadro"/>
              <w:spacing w:before="0" w:after="0"/>
              <w:jc w:val="center"/>
              <w:rPr>
                <w:sz w:val="12"/>
              </w:rPr>
            </w:pPr>
            <w:r>
              <w:rPr>
                <w:sz w:val="12"/>
              </w:rPr>
              <w:t>accumulated losses</w:t>
            </w:r>
          </w:p>
        </w:tc>
        <w:tc>
          <w:tcPr>
            <w:tcW w:w="992" w:type="dxa"/>
            <w:vMerge w:val="restart"/>
            <w:shd w:val="solid" w:color="132B4A" w:fill="auto"/>
            <w:vAlign w:val="center"/>
          </w:tcPr>
          <w:p w14:paraId="183AACB2" w14:textId="77777777" w:rsidR="00794B5E" w:rsidRPr="008277C4" w:rsidRDefault="00794B5E" w:rsidP="00612DD6">
            <w:pPr>
              <w:pStyle w:val="070-TabelaPadro"/>
              <w:spacing w:before="20" w:after="20"/>
              <w:jc w:val="center"/>
              <w:rPr>
                <w:sz w:val="12"/>
              </w:rPr>
            </w:pPr>
            <w:r>
              <w:rPr>
                <w:sz w:val="12"/>
              </w:rPr>
              <w:t>Non-controlling interest</w:t>
            </w:r>
          </w:p>
        </w:tc>
        <w:tc>
          <w:tcPr>
            <w:tcW w:w="949" w:type="dxa"/>
            <w:vMerge w:val="restart"/>
            <w:shd w:val="solid" w:color="132B4A" w:fill="auto"/>
            <w:vAlign w:val="center"/>
          </w:tcPr>
          <w:p w14:paraId="1DFFE176" w14:textId="77777777" w:rsidR="00794B5E" w:rsidRPr="008277C4" w:rsidRDefault="00794B5E" w:rsidP="00612DD6">
            <w:pPr>
              <w:pStyle w:val="070-TabelaPadro"/>
              <w:spacing w:before="20" w:after="20"/>
              <w:jc w:val="center"/>
              <w:rPr>
                <w:sz w:val="12"/>
              </w:rPr>
            </w:pPr>
            <w:r>
              <w:rPr>
                <w:sz w:val="12"/>
              </w:rPr>
              <w:t>Total</w:t>
            </w:r>
          </w:p>
        </w:tc>
      </w:tr>
      <w:tr w:rsidR="00794B5E" w:rsidRPr="008277C4" w14:paraId="5BE2ED77" w14:textId="77777777" w:rsidTr="00876B3D">
        <w:trPr>
          <w:cantSplit/>
          <w:tblHeader/>
        </w:trPr>
        <w:tc>
          <w:tcPr>
            <w:tcW w:w="3331" w:type="dxa"/>
            <w:vMerge/>
            <w:tcBorders>
              <w:bottom w:val="single" w:sz="4" w:space="0" w:color="auto"/>
            </w:tcBorders>
            <w:shd w:val="solid" w:color="132B4A" w:fill="auto"/>
            <w:vAlign w:val="center"/>
          </w:tcPr>
          <w:p w14:paraId="51A25760" w14:textId="77777777" w:rsidR="00794B5E" w:rsidRPr="008277C4" w:rsidRDefault="00794B5E" w:rsidP="00612DD6">
            <w:pPr>
              <w:pStyle w:val="070-TabelaPadro"/>
              <w:spacing w:before="20" w:after="20"/>
              <w:jc w:val="center"/>
              <w:rPr>
                <w:sz w:val="12"/>
              </w:rPr>
            </w:pPr>
          </w:p>
        </w:tc>
        <w:tc>
          <w:tcPr>
            <w:tcW w:w="425" w:type="dxa"/>
            <w:vMerge/>
            <w:tcBorders>
              <w:bottom w:val="single" w:sz="4" w:space="0" w:color="auto"/>
            </w:tcBorders>
            <w:shd w:val="solid" w:color="132B4A" w:fill="auto"/>
            <w:vAlign w:val="center"/>
          </w:tcPr>
          <w:p w14:paraId="5BFEE6B3" w14:textId="77777777" w:rsidR="00794B5E" w:rsidRPr="008277C4" w:rsidRDefault="00794B5E" w:rsidP="00612DD6">
            <w:pPr>
              <w:pStyle w:val="070-TabelaPadro"/>
              <w:spacing w:before="20" w:after="20"/>
              <w:jc w:val="center"/>
              <w:rPr>
                <w:sz w:val="12"/>
              </w:rPr>
            </w:pPr>
          </w:p>
        </w:tc>
        <w:tc>
          <w:tcPr>
            <w:tcW w:w="850" w:type="dxa"/>
            <w:vMerge/>
            <w:tcBorders>
              <w:bottom w:val="single" w:sz="4" w:space="0" w:color="auto"/>
            </w:tcBorders>
            <w:shd w:val="solid" w:color="132B4A" w:fill="auto"/>
            <w:vAlign w:val="center"/>
          </w:tcPr>
          <w:p w14:paraId="5CE53F49" w14:textId="77777777" w:rsidR="00794B5E" w:rsidRPr="008277C4" w:rsidRDefault="00794B5E" w:rsidP="00612DD6">
            <w:pPr>
              <w:pStyle w:val="070-TabelaPadro"/>
              <w:spacing w:before="20" w:after="20"/>
              <w:jc w:val="center"/>
              <w:rPr>
                <w:sz w:val="12"/>
              </w:rPr>
            </w:pPr>
          </w:p>
        </w:tc>
        <w:tc>
          <w:tcPr>
            <w:tcW w:w="1134" w:type="dxa"/>
            <w:vMerge/>
            <w:tcBorders>
              <w:bottom w:val="single" w:sz="4" w:space="0" w:color="auto"/>
            </w:tcBorders>
            <w:shd w:val="solid" w:color="132B4A" w:fill="auto"/>
            <w:vAlign w:val="center"/>
          </w:tcPr>
          <w:p w14:paraId="61B9C0B0" w14:textId="77777777" w:rsidR="00794B5E" w:rsidRPr="008277C4" w:rsidRDefault="00794B5E" w:rsidP="00612DD6">
            <w:pPr>
              <w:pStyle w:val="070-TabelaPadro"/>
              <w:spacing w:before="20" w:after="20"/>
              <w:jc w:val="center"/>
              <w:rPr>
                <w:sz w:val="12"/>
              </w:rPr>
            </w:pPr>
          </w:p>
        </w:tc>
        <w:tc>
          <w:tcPr>
            <w:tcW w:w="993" w:type="dxa"/>
            <w:vMerge/>
            <w:tcBorders>
              <w:bottom w:val="single" w:sz="4" w:space="0" w:color="auto"/>
            </w:tcBorders>
            <w:shd w:val="solid" w:color="132B4A" w:fill="auto"/>
            <w:vAlign w:val="center"/>
          </w:tcPr>
          <w:p w14:paraId="2E2212BB" w14:textId="77777777" w:rsidR="00794B5E" w:rsidRPr="008277C4" w:rsidRDefault="00794B5E" w:rsidP="00612DD6">
            <w:pPr>
              <w:pStyle w:val="070-TabelaPadro"/>
              <w:spacing w:before="20" w:after="20"/>
              <w:jc w:val="center"/>
              <w:rPr>
                <w:sz w:val="12"/>
              </w:rPr>
            </w:pPr>
          </w:p>
        </w:tc>
        <w:tc>
          <w:tcPr>
            <w:tcW w:w="992" w:type="dxa"/>
            <w:vMerge/>
            <w:tcBorders>
              <w:bottom w:val="single" w:sz="4" w:space="0" w:color="auto"/>
            </w:tcBorders>
            <w:shd w:val="solid" w:color="132B4A" w:fill="auto"/>
            <w:vAlign w:val="center"/>
          </w:tcPr>
          <w:p w14:paraId="6C354DE6" w14:textId="77777777" w:rsidR="00794B5E" w:rsidRPr="008277C4" w:rsidRDefault="00794B5E" w:rsidP="00612DD6">
            <w:pPr>
              <w:pStyle w:val="070-TabelaPadro"/>
              <w:spacing w:before="20" w:after="20"/>
              <w:jc w:val="center"/>
              <w:rPr>
                <w:sz w:val="12"/>
              </w:rPr>
            </w:pPr>
          </w:p>
        </w:tc>
        <w:tc>
          <w:tcPr>
            <w:tcW w:w="992" w:type="dxa"/>
            <w:tcBorders>
              <w:bottom w:val="single" w:sz="4" w:space="0" w:color="auto"/>
            </w:tcBorders>
            <w:shd w:val="solid" w:color="132B4A" w:fill="auto"/>
            <w:vAlign w:val="center"/>
          </w:tcPr>
          <w:p w14:paraId="53FA52B6" w14:textId="77777777" w:rsidR="00794B5E" w:rsidRPr="008277C4" w:rsidRDefault="00794B5E" w:rsidP="00612DD6">
            <w:pPr>
              <w:pStyle w:val="070-TabelaPadro"/>
              <w:spacing w:before="20" w:after="20"/>
              <w:jc w:val="center"/>
              <w:rPr>
                <w:sz w:val="12"/>
              </w:rPr>
            </w:pPr>
            <w:r>
              <w:rPr>
                <w:sz w:val="12"/>
              </w:rPr>
              <w:t>Legal reserve</w:t>
            </w:r>
          </w:p>
        </w:tc>
        <w:tc>
          <w:tcPr>
            <w:tcW w:w="992" w:type="dxa"/>
            <w:tcBorders>
              <w:bottom w:val="single" w:sz="4" w:space="0" w:color="auto"/>
            </w:tcBorders>
            <w:shd w:val="solid" w:color="132B4A" w:fill="auto"/>
            <w:vAlign w:val="center"/>
          </w:tcPr>
          <w:p w14:paraId="4543E828" w14:textId="77777777" w:rsidR="00794B5E" w:rsidRPr="008277C4" w:rsidRDefault="00794B5E" w:rsidP="00612DD6">
            <w:pPr>
              <w:pStyle w:val="070-TabelaPadro"/>
              <w:spacing w:before="20" w:after="20"/>
              <w:jc w:val="center"/>
              <w:rPr>
                <w:sz w:val="12"/>
              </w:rPr>
            </w:pPr>
            <w:r>
              <w:rPr>
                <w:sz w:val="12"/>
              </w:rPr>
              <w:t>Statutory reserves</w:t>
            </w:r>
          </w:p>
        </w:tc>
        <w:tc>
          <w:tcPr>
            <w:tcW w:w="993" w:type="dxa"/>
            <w:vMerge/>
            <w:tcBorders>
              <w:bottom w:val="single" w:sz="4" w:space="0" w:color="auto"/>
            </w:tcBorders>
            <w:shd w:val="solid" w:color="132B4A" w:fill="auto"/>
            <w:vAlign w:val="center"/>
          </w:tcPr>
          <w:p w14:paraId="592E30C7" w14:textId="77777777" w:rsidR="00794B5E" w:rsidRPr="008277C4" w:rsidRDefault="00794B5E" w:rsidP="00612DD6">
            <w:pPr>
              <w:pStyle w:val="070-TabelaPadro"/>
              <w:spacing w:before="20" w:after="20"/>
              <w:jc w:val="center"/>
              <w:rPr>
                <w:sz w:val="12"/>
              </w:rPr>
            </w:pPr>
          </w:p>
        </w:tc>
        <w:tc>
          <w:tcPr>
            <w:tcW w:w="992" w:type="dxa"/>
            <w:vMerge/>
            <w:tcBorders>
              <w:bottom w:val="single" w:sz="4" w:space="0" w:color="auto"/>
            </w:tcBorders>
            <w:shd w:val="solid" w:color="132B4A" w:fill="auto"/>
            <w:vAlign w:val="center"/>
          </w:tcPr>
          <w:p w14:paraId="5C1231DC" w14:textId="77777777" w:rsidR="00794B5E" w:rsidRPr="008277C4" w:rsidRDefault="00794B5E" w:rsidP="00612DD6">
            <w:pPr>
              <w:pStyle w:val="070-TabelaPadro"/>
              <w:spacing w:before="20" w:after="20"/>
              <w:jc w:val="center"/>
              <w:rPr>
                <w:sz w:val="12"/>
              </w:rPr>
            </w:pPr>
          </w:p>
        </w:tc>
        <w:tc>
          <w:tcPr>
            <w:tcW w:w="992" w:type="dxa"/>
            <w:vMerge/>
            <w:tcBorders>
              <w:bottom w:val="single" w:sz="4" w:space="0" w:color="auto"/>
            </w:tcBorders>
            <w:shd w:val="solid" w:color="132B4A" w:fill="auto"/>
            <w:vAlign w:val="center"/>
          </w:tcPr>
          <w:p w14:paraId="410FB085" w14:textId="77777777" w:rsidR="00794B5E" w:rsidRPr="008277C4" w:rsidRDefault="00794B5E" w:rsidP="00612DD6">
            <w:pPr>
              <w:pStyle w:val="070-TabelaPadro"/>
              <w:spacing w:before="20" w:after="20"/>
              <w:jc w:val="center"/>
              <w:rPr>
                <w:sz w:val="12"/>
              </w:rPr>
            </w:pPr>
          </w:p>
        </w:tc>
        <w:tc>
          <w:tcPr>
            <w:tcW w:w="992" w:type="dxa"/>
            <w:vMerge/>
            <w:tcBorders>
              <w:bottom w:val="single" w:sz="4" w:space="0" w:color="auto"/>
            </w:tcBorders>
            <w:shd w:val="solid" w:color="132B4A" w:fill="auto"/>
            <w:vAlign w:val="center"/>
          </w:tcPr>
          <w:p w14:paraId="11F3B1DD" w14:textId="77777777" w:rsidR="00794B5E" w:rsidRPr="008277C4" w:rsidRDefault="00794B5E" w:rsidP="00612DD6">
            <w:pPr>
              <w:pStyle w:val="070-TabelaPadro"/>
              <w:spacing w:before="20" w:after="20"/>
              <w:jc w:val="center"/>
              <w:rPr>
                <w:sz w:val="12"/>
              </w:rPr>
            </w:pPr>
          </w:p>
        </w:tc>
        <w:tc>
          <w:tcPr>
            <w:tcW w:w="949" w:type="dxa"/>
            <w:vMerge/>
            <w:tcBorders>
              <w:bottom w:val="single" w:sz="4" w:space="0" w:color="auto"/>
            </w:tcBorders>
            <w:shd w:val="solid" w:color="132B4A" w:fill="auto"/>
            <w:vAlign w:val="center"/>
          </w:tcPr>
          <w:p w14:paraId="4CFB3311" w14:textId="77777777" w:rsidR="00794B5E" w:rsidRPr="008277C4" w:rsidRDefault="00794B5E" w:rsidP="00612DD6">
            <w:pPr>
              <w:pStyle w:val="070-TabelaPadro"/>
              <w:spacing w:before="20" w:after="20"/>
              <w:jc w:val="center"/>
              <w:rPr>
                <w:sz w:val="12"/>
              </w:rPr>
            </w:pPr>
          </w:p>
        </w:tc>
      </w:tr>
      <w:tr w:rsidR="00794B5E" w:rsidRPr="008277C4" w14:paraId="7616E58B" w14:textId="77777777" w:rsidTr="00876B3D">
        <w:trPr>
          <w:cantSplit/>
        </w:trPr>
        <w:tc>
          <w:tcPr>
            <w:tcW w:w="3331" w:type="dxa"/>
            <w:tcBorders>
              <w:top w:val="single" w:sz="4" w:space="0" w:color="auto"/>
              <w:bottom w:val="single" w:sz="4" w:space="0" w:color="auto"/>
            </w:tcBorders>
            <w:shd w:val="solid" w:color="F3F3F3" w:fill="auto"/>
            <w:vAlign w:val="center"/>
          </w:tcPr>
          <w:p w14:paraId="2BBCC35A" w14:textId="77777777" w:rsidR="00794B5E" w:rsidRPr="008277C4" w:rsidRDefault="00794B5E" w:rsidP="00612DD6">
            <w:pPr>
              <w:pStyle w:val="070-TabelaPadro"/>
              <w:spacing w:before="20" w:after="20"/>
              <w:jc w:val="left"/>
              <w:rPr>
                <w:b/>
                <w:sz w:val="12"/>
              </w:rPr>
            </w:pPr>
            <w:bookmarkStart w:id="795" w:name="BBDMP0200001" w:colFirst="0" w:colLast="0"/>
            <w:bookmarkStart w:id="796" w:name="BBDMP02AA001" w:colFirst="1" w:colLast="1"/>
            <w:r>
              <w:rPr>
                <w:b/>
                <w:sz w:val="12"/>
              </w:rPr>
              <w:t>Balances at Dec 31, 2020</w:t>
            </w:r>
          </w:p>
        </w:tc>
        <w:tc>
          <w:tcPr>
            <w:tcW w:w="425" w:type="dxa"/>
            <w:tcBorders>
              <w:top w:val="single" w:sz="4" w:space="0" w:color="auto"/>
              <w:bottom w:val="single" w:sz="4" w:space="0" w:color="auto"/>
            </w:tcBorders>
            <w:shd w:val="solid" w:color="F3F3F3" w:fill="auto"/>
            <w:vAlign w:val="center"/>
          </w:tcPr>
          <w:p w14:paraId="039F145D" w14:textId="77777777" w:rsidR="00794B5E" w:rsidRPr="008277C4" w:rsidRDefault="00794B5E" w:rsidP="00612DD6">
            <w:pPr>
              <w:pStyle w:val="070-TabelaPadro"/>
              <w:spacing w:before="20" w:after="20"/>
              <w:rPr>
                <w:b/>
                <w:sz w:val="12"/>
              </w:rPr>
            </w:pPr>
          </w:p>
        </w:tc>
        <w:tc>
          <w:tcPr>
            <w:tcW w:w="850" w:type="dxa"/>
            <w:tcBorders>
              <w:top w:val="single" w:sz="4" w:space="0" w:color="auto"/>
              <w:bottom w:val="single" w:sz="4" w:space="0" w:color="auto"/>
            </w:tcBorders>
            <w:shd w:val="solid" w:color="F3F3F3" w:fill="auto"/>
            <w:vAlign w:val="center"/>
          </w:tcPr>
          <w:p w14:paraId="08DCDDE6" w14:textId="77777777" w:rsidR="00794B5E" w:rsidRPr="008277C4" w:rsidRDefault="00794B5E" w:rsidP="00612DD6">
            <w:pPr>
              <w:pStyle w:val="070-TabelaPadro"/>
              <w:spacing w:before="20" w:after="20"/>
              <w:rPr>
                <w:b/>
                <w:sz w:val="12"/>
              </w:rPr>
            </w:pPr>
            <w:bookmarkStart w:id="797" w:name="BBDMP02AB001"/>
            <w:bookmarkEnd w:id="797"/>
            <w:r>
              <w:rPr>
                <w:b/>
                <w:sz w:val="12"/>
              </w:rPr>
              <w:t>90,000,023</w:t>
            </w:r>
          </w:p>
        </w:tc>
        <w:tc>
          <w:tcPr>
            <w:tcW w:w="1134" w:type="dxa"/>
            <w:tcBorders>
              <w:top w:val="single" w:sz="4" w:space="0" w:color="auto"/>
              <w:bottom w:val="single" w:sz="4" w:space="0" w:color="auto"/>
            </w:tcBorders>
            <w:shd w:val="solid" w:color="F3F3F3" w:fill="auto"/>
            <w:vAlign w:val="center"/>
          </w:tcPr>
          <w:p w14:paraId="1C39772E" w14:textId="77777777" w:rsidR="00794B5E" w:rsidRPr="008277C4" w:rsidRDefault="00794B5E" w:rsidP="00612DD6">
            <w:pPr>
              <w:pStyle w:val="070-TabelaPadro"/>
              <w:spacing w:before="20" w:after="20"/>
              <w:rPr>
                <w:b/>
                <w:sz w:val="12"/>
              </w:rPr>
            </w:pPr>
            <w:bookmarkStart w:id="798" w:name="BBDMP02AC001"/>
            <w:bookmarkEnd w:id="798"/>
            <w:r>
              <w:rPr>
                <w:b/>
                <w:sz w:val="12"/>
              </w:rPr>
              <w:t>8,100,000</w:t>
            </w:r>
          </w:p>
        </w:tc>
        <w:tc>
          <w:tcPr>
            <w:tcW w:w="993" w:type="dxa"/>
            <w:tcBorders>
              <w:top w:val="single" w:sz="4" w:space="0" w:color="auto"/>
              <w:bottom w:val="single" w:sz="4" w:space="0" w:color="auto"/>
            </w:tcBorders>
            <w:shd w:val="solid" w:color="F3F3F3" w:fill="auto"/>
            <w:vAlign w:val="center"/>
          </w:tcPr>
          <w:p w14:paraId="639DE325" w14:textId="77777777" w:rsidR="00794B5E" w:rsidRPr="008277C4" w:rsidRDefault="00794B5E" w:rsidP="00612DD6">
            <w:pPr>
              <w:pStyle w:val="070-TabelaPadro"/>
              <w:spacing w:before="20" w:after="20"/>
              <w:rPr>
                <w:b/>
                <w:sz w:val="12"/>
              </w:rPr>
            </w:pPr>
            <w:bookmarkStart w:id="799" w:name="BBDMP02AD001"/>
            <w:bookmarkEnd w:id="799"/>
            <w:r>
              <w:rPr>
                <w:b/>
                <w:sz w:val="12"/>
              </w:rPr>
              <w:t>1,399,152</w:t>
            </w:r>
          </w:p>
        </w:tc>
        <w:tc>
          <w:tcPr>
            <w:tcW w:w="992" w:type="dxa"/>
            <w:tcBorders>
              <w:top w:val="single" w:sz="4" w:space="0" w:color="auto"/>
              <w:bottom w:val="single" w:sz="4" w:space="0" w:color="auto"/>
            </w:tcBorders>
            <w:shd w:val="solid" w:color="F3F3F3" w:fill="auto"/>
            <w:vAlign w:val="center"/>
          </w:tcPr>
          <w:p w14:paraId="3B1FEE90" w14:textId="77777777" w:rsidR="00794B5E" w:rsidRPr="008277C4" w:rsidRDefault="00794B5E" w:rsidP="00612DD6">
            <w:pPr>
              <w:pStyle w:val="070-TabelaPadro"/>
              <w:spacing w:before="20" w:after="20"/>
              <w:rPr>
                <w:b/>
                <w:sz w:val="12"/>
              </w:rPr>
            </w:pPr>
            <w:bookmarkStart w:id="800" w:name="BBDMP02AE001"/>
            <w:bookmarkEnd w:id="800"/>
            <w:r>
              <w:rPr>
                <w:b/>
                <w:sz w:val="12"/>
              </w:rPr>
              <w:t>2,040</w:t>
            </w:r>
          </w:p>
        </w:tc>
        <w:tc>
          <w:tcPr>
            <w:tcW w:w="992" w:type="dxa"/>
            <w:tcBorders>
              <w:top w:val="single" w:sz="4" w:space="0" w:color="auto"/>
              <w:bottom w:val="single" w:sz="4" w:space="0" w:color="auto"/>
            </w:tcBorders>
            <w:shd w:val="solid" w:color="F3F3F3" w:fill="auto"/>
            <w:vAlign w:val="center"/>
          </w:tcPr>
          <w:p w14:paraId="530FE846" w14:textId="77777777" w:rsidR="00794B5E" w:rsidRPr="008277C4" w:rsidRDefault="00794B5E" w:rsidP="00612DD6">
            <w:pPr>
              <w:pStyle w:val="070-TabelaPadro"/>
              <w:spacing w:before="20" w:after="20"/>
              <w:rPr>
                <w:b/>
                <w:sz w:val="12"/>
              </w:rPr>
            </w:pPr>
            <w:bookmarkStart w:id="801" w:name="BBDMP02AF001"/>
            <w:bookmarkEnd w:id="801"/>
            <w:r>
              <w:rPr>
                <w:b/>
                <w:sz w:val="12"/>
              </w:rPr>
              <w:t>9,259,072</w:t>
            </w:r>
          </w:p>
        </w:tc>
        <w:tc>
          <w:tcPr>
            <w:tcW w:w="992" w:type="dxa"/>
            <w:tcBorders>
              <w:top w:val="single" w:sz="4" w:space="0" w:color="auto"/>
              <w:bottom w:val="single" w:sz="4" w:space="0" w:color="auto"/>
            </w:tcBorders>
            <w:shd w:val="solid" w:color="F3F3F3" w:fill="auto"/>
            <w:vAlign w:val="center"/>
          </w:tcPr>
          <w:p w14:paraId="244E96BB" w14:textId="77777777" w:rsidR="00794B5E" w:rsidRPr="008277C4" w:rsidRDefault="00794B5E" w:rsidP="00612DD6">
            <w:pPr>
              <w:pStyle w:val="070-TabelaPadro"/>
              <w:spacing w:before="20" w:after="20"/>
              <w:rPr>
                <w:b/>
                <w:sz w:val="12"/>
              </w:rPr>
            </w:pPr>
            <w:bookmarkStart w:id="802" w:name="BBDMP02AG001"/>
            <w:bookmarkEnd w:id="802"/>
            <w:r>
              <w:rPr>
                <w:b/>
                <w:sz w:val="12"/>
              </w:rPr>
              <w:t>29,939,396</w:t>
            </w:r>
          </w:p>
        </w:tc>
        <w:tc>
          <w:tcPr>
            <w:tcW w:w="993" w:type="dxa"/>
            <w:tcBorders>
              <w:top w:val="single" w:sz="4" w:space="0" w:color="auto"/>
              <w:bottom w:val="single" w:sz="4" w:space="0" w:color="auto"/>
            </w:tcBorders>
            <w:shd w:val="solid" w:color="F3F3F3" w:fill="auto"/>
            <w:vAlign w:val="center"/>
          </w:tcPr>
          <w:p w14:paraId="75F93A7A" w14:textId="77777777" w:rsidR="00794B5E" w:rsidRPr="008277C4" w:rsidRDefault="00794B5E" w:rsidP="00612DD6">
            <w:pPr>
              <w:pStyle w:val="070-TabelaPadro"/>
              <w:spacing w:before="20" w:after="20"/>
              <w:rPr>
                <w:b/>
                <w:sz w:val="12"/>
              </w:rPr>
            </w:pPr>
            <w:bookmarkStart w:id="803" w:name="BBDMP02AH001"/>
            <w:bookmarkEnd w:id="803"/>
            <w:r>
              <w:rPr>
                <w:b/>
                <w:sz w:val="12"/>
              </w:rPr>
              <w:t>(13,851,389)</w:t>
            </w:r>
          </w:p>
        </w:tc>
        <w:tc>
          <w:tcPr>
            <w:tcW w:w="992" w:type="dxa"/>
            <w:tcBorders>
              <w:top w:val="single" w:sz="4" w:space="0" w:color="auto"/>
              <w:bottom w:val="single" w:sz="4" w:space="0" w:color="auto"/>
            </w:tcBorders>
            <w:shd w:val="solid" w:color="F3F3F3" w:fill="auto"/>
            <w:vAlign w:val="center"/>
          </w:tcPr>
          <w:p w14:paraId="75456383" w14:textId="77777777" w:rsidR="00794B5E" w:rsidRPr="008277C4" w:rsidRDefault="00794B5E" w:rsidP="00612DD6">
            <w:pPr>
              <w:pStyle w:val="070-TabelaPadro"/>
              <w:spacing w:before="20" w:after="20"/>
              <w:rPr>
                <w:b/>
                <w:sz w:val="12"/>
              </w:rPr>
            </w:pPr>
            <w:bookmarkStart w:id="804" w:name="BBDMP02AJ001"/>
            <w:bookmarkEnd w:id="804"/>
            <w:r>
              <w:rPr>
                <w:b/>
                <w:sz w:val="12"/>
              </w:rPr>
              <w:t>(280,642)</w:t>
            </w:r>
          </w:p>
        </w:tc>
        <w:tc>
          <w:tcPr>
            <w:tcW w:w="992" w:type="dxa"/>
            <w:tcBorders>
              <w:top w:val="single" w:sz="4" w:space="0" w:color="auto"/>
              <w:bottom w:val="single" w:sz="4" w:space="0" w:color="auto"/>
            </w:tcBorders>
            <w:shd w:val="solid" w:color="F3F3F3" w:fill="auto"/>
            <w:vAlign w:val="center"/>
          </w:tcPr>
          <w:p w14:paraId="020788E9" w14:textId="77777777" w:rsidR="00794B5E" w:rsidRPr="008277C4" w:rsidRDefault="00794B5E" w:rsidP="00612DD6">
            <w:pPr>
              <w:pStyle w:val="070-TabelaPadro"/>
              <w:spacing w:before="20" w:after="20"/>
              <w:rPr>
                <w:b/>
                <w:sz w:val="12"/>
              </w:rPr>
            </w:pPr>
            <w:bookmarkStart w:id="805" w:name="BBDMP02AK001"/>
            <w:bookmarkEnd w:id="805"/>
            <w:r>
              <w:rPr>
                <w:b/>
                <w:sz w:val="12"/>
              </w:rPr>
              <w:t>--</w:t>
            </w:r>
          </w:p>
        </w:tc>
        <w:tc>
          <w:tcPr>
            <w:tcW w:w="992" w:type="dxa"/>
            <w:tcBorders>
              <w:top w:val="single" w:sz="4" w:space="0" w:color="auto"/>
              <w:bottom w:val="single" w:sz="4" w:space="0" w:color="auto"/>
            </w:tcBorders>
            <w:shd w:val="solid" w:color="F3F3F3" w:fill="auto"/>
            <w:vAlign w:val="center"/>
          </w:tcPr>
          <w:p w14:paraId="761C10E8" w14:textId="77777777" w:rsidR="00794B5E" w:rsidRPr="008277C4" w:rsidRDefault="00794B5E" w:rsidP="00612DD6">
            <w:pPr>
              <w:pStyle w:val="070-TabelaPadro"/>
              <w:spacing w:before="20" w:after="20"/>
              <w:rPr>
                <w:b/>
                <w:sz w:val="12"/>
              </w:rPr>
            </w:pPr>
            <w:bookmarkStart w:id="806" w:name="BBDMP02AL001"/>
            <w:bookmarkEnd w:id="806"/>
            <w:r>
              <w:rPr>
                <w:b/>
                <w:sz w:val="12"/>
              </w:rPr>
              <w:t>2,403,457</w:t>
            </w:r>
          </w:p>
        </w:tc>
        <w:tc>
          <w:tcPr>
            <w:tcW w:w="949" w:type="dxa"/>
            <w:tcBorders>
              <w:top w:val="single" w:sz="4" w:space="0" w:color="auto"/>
              <w:bottom w:val="single" w:sz="4" w:space="0" w:color="auto"/>
            </w:tcBorders>
            <w:shd w:val="solid" w:color="F3F3F3" w:fill="auto"/>
            <w:vAlign w:val="center"/>
          </w:tcPr>
          <w:p w14:paraId="2DC19250" w14:textId="77777777" w:rsidR="00794B5E" w:rsidRPr="008277C4" w:rsidRDefault="00794B5E" w:rsidP="00612DD6">
            <w:pPr>
              <w:pStyle w:val="070-TabelaPadro"/>
              <w:spacing w:before="20" w:after="20"/>
              <w:rPr>
                <w:b/>
                <w:sz w:val="12"/>
              </w:rPr>
            </w:pPr>
            <w:bookmarkStart w:id="807" w:name="BBDMP02AM001"/>
            <w:bookmarkEnd w:id="807"/>
            <w:r>
              <w:rPr>
                <w:b/>
                <w:sz w:val="12"/>
              </w:rPr>
              <w:t>126,971,109</w:t>
            </w:r>
          </w:p>
        </w:tc>
      </w:tr>
      <w:tr w:rsidR="00794B5E" w:rsidRPr="008277C4" w14:paraId="2DF4CB13" w14:textId="77777777" w:rsidTr="00876B3D">
        <w:trPr>
          <w:cantSplit/>
        </w:trPr>
        <w:tc>
          <w:tcPr>
            <w:tcW w:w="3331" w:type="dxa"/>
            <w:tcBorders>
              <w:top w:val="single" w:sz="4" w:space="0" w:color="auto"/>
              <w:bottom w:val="single" w:sz="4" w:space="0" w:color="FFFFFF"/>
            </w:tcBorders>
            <w:shd w:val="solid" w:color="E6E6E6" w:fill="auto"/>
            <w:vAlign w:val="center"/>
          </w:tcPr>
          <w:p w14:paraId="67710792" w14:textId="77777777" w:rsidR="00794B5E" w:rsidRPr="008277C4" w:rsidRDefault="00794B5E" w:rsidP="00612DD6">
            <w:pPr>
              <w:pStyle w:val="070-TabelaPadro"/>
              <w:spacing w:before="20" w:after="20"/>
              <w:ind w:left="60"/>
              <w:jc w:val="left"/>
              <w:rPr>
                <w:sz w:val="12"/>
              </w:rPr>
            </w:pPr>
            <w:bookmarkStart w:id="808" w:name="BBDMP0200007" w:colFirst="0" w:colLast="0"/>
            <w:bookmarkEnd w:id="795"/>
            <w:bookmarkEnd w:id="796"/>
            <w:r>
              <w:rPr>
                <w:sz w:val="12"/>
              </w:rPr>
              <w:t>Accumulated other comprehensive income of financial instruments, net of taxes</w:t>
            </w:r>
          </w:p>
        </w:tc>
        <w:tc>
          <w:tcPr>
            <w:tcW w:w="425" w:type="dxa"/>
            <w:tcBorders>
              <w:top w:val="single" w:sz="4" w:space="0" w:color="auto"/>
              <w:bottom w:val="single" w:sz="4" w:space="0" w:color="FFFFFF"/>
            </w:tcBorders>
            <w:shd w:val="solid" w:color="E6E6E6" w:fill="auto"/>
            <w:vAlign w:val="center"/>
          </w:tcPr>
          <w:p w14:paraId="763C5277" w14:textId="77777777" w:rsidR="00794B5E" w:rsidRPr="00612DD6" w:rsidRDefault="00794B5E" w:rsidP="00612DD6">
            <w:pPr>
              <w:pStyle w:val="070-TabelaPadro"/>
              <w:spacing w:before="20" w:after="20"/>
              <w:jc w:val="center"/>
              <w:rPr>
                <w:color w:val="1F497D" w:themeColor="text2"/>
                <w:sz w:val="12"/>
              </w:rPr>
            </w:pPr>
            <w:bookmarkStart w:id="809" w:name="BBDMP02AA007"/>
            <w:bookmarkEnd w:id="809"/>
            <w:r w:rsidRPr="00612DD6">
              <w:rPr>
                <w:color w:val="1F497D" w:themeColor="text2"/>
                <w:sz w:val="12"/>
              </w:rPr>
              <w:t>23.h</w:t>
            </w:r>
          </w:p>
        </w:tc>
        <w:tc>
          <w:tcPr>
            <w:tcW w:w="850" w:type="dxa"/>
            <w:tcBorders>
              <w:top w:val="single" w:sz="4" w:space="0" w:color="auto"/>
              <w:bottom w:val="single" w:sz="4" w:space="0" w:color="FFFFFF"/>
            </w:tcBorders>
            <w:shd w:val="solid" w:color="E6E6E6" w:fill="auto"/>
            <w:vAlign w:val="center"/>
          </w:tcPr>
          <w:p w14:paraId="033484B0" w14:textId="77777777" w:rsidR="00794B5E" w:rsidRPr="008277C4" w:rsidRDefault="00794B5E" w:rsidP="00612DD6">
            <w:pPr>
              <w:pStyle w:val="070-TabelaPadro"/>
              <w:spacing w:before="20" w:after="20"/>
              <w:rPr>
                <w:sz w:val="12"/>
              </w:rPr>
            </w:pPr>
            <w:bookmarkStart w:id="810" w:name="BBDMP02AB007"/>
            <w:bookmarkEnd w:id="810"/>
            <w:r>
              <w:rPr>
                <w:sz w:val="12"/>
              </w:rPr>
              <w:t>--</w:t>
            </w:r>
          </w:p>
        </w:tc>
        <w:tc>
          <w:tcPr>
            <w:tcW w:w="1134" w:type="dxa"/>
            <w:tcBorders>
              <w:top w:val="single" w:sz="4" w:space="0" w:color="auto"/>
              <w:bottom w:val="single" w:sz="4" w:space="0" w:color="FFFFFF"/>
            </w:tcBorders>
            <w:shd w:val="solid" w:color="E6E6E6" w:fill="auto"/>
            <w:vAlign w:val="center"/>
          </w:tcPr>
          <w:p w14:paraId="10D30552" w14:textId="77777777" w:rsidR="00794B5E" w:rsidRPr="008277C4" w:rsidRDefault="00794B5E" w:rsidP="00612DD6">
            <w:pPr>
              <w:pStyle w:val="070-TabelaPadro"/>
              <w:spacing w:before="20" w:after="20"/>
              <w:rPr>
                <w:sz w:val="12"/>
              </w:rPr>
            </w:pPr>
            <w:bookmarkStart w:id="811" w:name="BBDMP02AC007"/>
            <w:bookmarkEnd w:id="811"/>
            <w:r>
              <w:rPr>
                <w:sz w:val="12"/>
              </w:rPr>
              <w:t>--</w:t>
            </w:r>
          </w:p>
        </w:tc>
        <w:tc>
          <w:tcPr>
            <w:tcW w:w="993" w:type="dxa"/>
            <w:tcBorders>
              <w:top w:val="single" w:sz="4" w:space="0" w:color="auto"/>
              <w:bottom w:val="single" w:sz="4" w:space="0" w:color="FFFFFF"/>
            </w:tcBorders>
            <w:shd w:val="solid" w:color="E6E6E6" w:fill="auto"/>
            <w:vAlign w:val="center"/>
          </w:tcPr>
          <w:p w14:paraId="0A7FC2CF" w14:textId="77777777" w:rsidR="00794B5E" w:rsidRPr="008277C4" w:rsidRDefault="00794B5E" w:rsidP="00612DD6">
            <w:pPr>
              <w:pStyle w:val="070-TabelaPadro"/>
              <w:spacing w:before="20" w:after="20"/>
              <w:rPr>
                <w:sz w:val="12"/>
              </w:rPr>
            </w:pPr>
            <w:bookmarkStart w:id="812" w:name="BBDMP02AD007"/>
            <w:bookmarkEnd w:id="812"/>
            <w:r>
              <w:rPr>
                <w:sz w:val="12"/>
              </w:rPr>
              <w:t>--</w:t>
            </w:r>
          </w:p>
        </w:tc>
        <w:tc>
          <w:tcPr>
            <w:tcW w:w="992" w:type="dxa"/>
            <w:tcBorders>
              <w:top w:val="single" w:sz="4" w:space="0" w:color="auto"/>
              <w:bottom w:val="single" w:sz="4" w:space="0" w:color="FFFFFF"/>
            </w:tcBorders>
            <w:shd w:val="solid" w:color="E6E6E6" w:fill="auto"/>
            <w:vAlign w:val="center"/>
          </w:tcPr>
          <w:p w14:paraId="6261232A" w14:textId="77777777" w:rsidR="00794B5E" w:rsidRPr="008277C4" w:rsidRDefault="00794B5E" w:rsidP="00612DD6">
            <w:pPr>
              <w:pStyle w:val="070-TabelaPadro"/>
              <w:spacing w:before="20" w:after="20"/>
              <w:rPr>
                <w:sz w:val="12"/>
              </w:rPr>
            </w:pPr>
            <w:bookmarkStart w:id="813" w:name="BBDMP02AE007"/>
            <w:bookmarkEnd w:id="813"/>
            <w:r>
              <w:rPr>
                <w:sz w:val="12"/>
              </w:rPr>
              <w:t>--</w:t>
            </w:r>
          </w:p>
        </w:tc>
        <w:tc>
          <w:tcPr>
            <w:tcW w:w="992" w:type="dxa"/>
            <w:tcBorders>
              <w:top w:val="single" w:sz="4" w:space="0" w:color="auto"/>
              <w:bottom w:val="single" w:sz="4" w:space="0" w:color="FFFFFF"/>
            </w:tcBorders>
            <w:shd w:val="solid" w:color="E6E6E6" w:fill="auto"/>
            <w:vAlign w:val="center"/>
          </w:tcPr>
          <w:p w14:paraId="438EE34A" w14:textId="77777777" w:rsidR="00794B5E" w:rsidRPr="008277C4" w:rsidRDefault="00794B5E" w:rsidP="00612DD6">
            <w:pPr>
              <w:pStyle w:val="070-TabelaPadro"/>
              <w:spacing w:before="20" w:after="20"/>
              <w:rPr>
                <w:sz w:val="12"/>
              </w:rPr>
            </w:pPr>
            <w:bookmarkStart w:id="814" w:name="BBDMP02AF007"/>
            <w:bookmarkEnd w:id="814"/>
            <w:r>
              <w:rPr>
                <w:sz w:val="12"/>
              </w:rPr>
              <w:t>--</w:t>
            </w:r>
          </w:p>
        </w:tc>
        <w:tc>
          <w:tcPr>
            <w:tcW w:w="992" w:type="dxa"/>
            <w:tcBorders>
              <w:top w:val="single" w:sz="4" w:space="0" w:color="auto"/>
              <w:bottom w:val="single" w:sz="4" w:space="0" w:color="FFFFFF"/>
            </w:tcBorders>
            <w:shd w:val="solid" w:color="E6E6E6" w:fill="auto"/>
            <w:vAlign w:val="center"/>
          </w:tcPr>
          <w:p w14:paraId="5BB27056" w14:textId="77777777" w:rsidR="00794B5E" w:rsidRPr="008277C4" w:rsidRDefault="00794B5E" w:rsidP="00612DD6">
            <w:pPr>
              <w:pStyle w:val="070-TabelaPadro"/>
              <w:spacing w:before="20" w:after="20"/>
              <w:rPr>
                <w:sz w:val="12"/>
              </w:rPr>
            </w:pPr>
            <w:bookmarkStart w:id="815" w:name="BBDMP02AG007"/>
            <w:bookmarkEnd w:id="815"/>
            <w:r>
              <w:rPr>
                <w:sz w:val="12"/>
              </w:rPr>
              <w:t>--</w:t>
            </w:r>
          </w:p>
        </w:tc>
        <w:tc>
          <w:tcPr>
            <w:tcW w:w="993" w:type="dxa"/>
            <w:tcBorders>
              <w:top w:val="single" w:sz="4" w:space="0" w:color="auto"/>
              <w:bottom w:val="single" w:sz="4" w:space="0" w:color="FFFFFF"/>
            </w:tcBorders>
            <w:shd w:val="solid" w:color="E6E6E6" w:fill="auto"/>
            <w:vAlign w:val="center"/>
          </w:tcPr>
          <w:p w14:paraId="678C8701" w14:textId="77777777" w:rsidR="00794B5E" w:rsidRPr="008277C4" w:rsidRDefault="00794B5E" w:rsidP="00612DD6">
            <w:pPr>
              <w:pStyle w:val="070-TabelaPadro"/>
              <w:spacing w:before="20" w:after="20"/>
              <w:rPr>
                <w:sz w:val="12"/>
              </w:rPr>
            </w:pPr>
            <w:bookmarkStart w:id="816" w:name="BBDMP02AH007"/>
            <w:bookmarkEnd w:id="816"/>
            <w:r>
              <w:rPr>
                <w:sz w:val="12"/>
              </w:rPr>
              <w:t>(2,549,802)</w:t>
            </w:r>
          </w:p>
        </w:tc>
        <w:tc>
          <w:tcPr>
            <w:tcW w:w="992" w:type="dxa"/>
            <w:tcBorders>
              <w:top w:val="single" w:sz="4" w:space="0" w:color="auto"/>
              <w:bottom w:val="single" w:sz="4" w:space="0" w:color="FFFFFF"/>
            </w:tcBorders>
            <w:shd w:val="solid" w:color="E6E6E6" w:fill="auto"/>
            <w:vAlign w:val="center"/>
          </w:tcPr>
          <w:p w14:paraId="1524238F" w14:textId="77777777" w:rsidR="00794B5E" w:rsidRPr="008277C4" w:rsidRDefault="00794B5E" w:rsidP="00612DD6">
            <w:pPr>
              <w:pStyle w:val="070-TabelaPadro"/>
              <w:spacing w:before="20" w:after="20"/>
              <w:rPr>
                <w:sz w:val="12"/>
              </w:rPr>
            </w:pPr>
            <w:bookmarkStart w:id="817" w:name="BBDMP02AJ007"/>
            <w:bookmarkEnd w:id="817"/>
            <w:r>
              <w:rPr>
                <w:sz w:val="12"/>
              </w:rPr>
              <w:t>--</w:t>
            </w:r>
          </w:p>
        </w:tc>
        <w:tc>
          <w:tcPr>
            <w:tcW w:w="992" w:type="dxa"/>
            <w:tcBorders>
              <w:top w:val="single" w:sz="4" w:space="0" w:color="auto"/>
              <w:bottom w:val="single" w:sz="4" w:space="0" w:color="FFFFFF"/>
            </w:tcBorders>
            <w:shd w:val="solid" w:color="E6E6E6" w:fill="auto"/>
            <w:vAlign w:val="center"/>
          </w:tcPr>
          <w:p w14:paraId="2674D189" w14:textId="77777777" w:rsidR="00794B5E" w:rsidRPr="008277C4" w:rsidRDefault="00794B5E" w:rsidP="00612DD6">
            <w:pPr>
              <w:pStyle w:val="070-TabelaPadro"/>
              <w:spacing w:before="20" w:after="20"/>
              <w:rPr>
                <w:sz w:val="12"/>
              </w:rPr>
            </w:pPr>
            <w:bookmarkStart w:id="818" w:name="BBDMP02AK007"/>
            <w:bookmarkEnd w:id="818"/>
            <w:r>
              <w:rPr>
                <w:sz w:val="12"/>
              </w:rPr>
              <w:t>--</w:t>
            </w:r>
          </w:p>
        </w:tc>
        <w:tc>
          <w:tcPr>
            <w:tcW w:w="992" w:type="dxa"/>
            <w:tcBorders>
              <w:top w:val="single" w:sz="4" w:space="0" w:color="auto"/>
              <w:bottom w:val="single" w:sz="4" w:space="0" w:color="FFFFFF"/>
            </w:tcBorders>
            <w:shd w:val="solid" w:color="E6E6E6" w:fill="auto"/>
            <w:vAlign w:val="center"/>
          </w:tcPr>
          <w:p w14:paraId="6A972B2A" w14:textId="77777777" w:rsidR="00794B5E" w:rsidRPr="008277C4" w:rsidRDefault="00794B5E" w:rsidP="00612DD6">
            <w:pPr>
              <w:pStyle w:val="070-TabelaPadro"/>
              <w:spacing w:before="20" w:after="20"/>
              <w:rPr>
                <w:sz w:val="12"/>
              </w:rPr>
            </w:pPr>
            <w:bookmarkStart w:id="819" w:name="BBDMP02AL007"/>
            <w:bookmarkEnd w:id="819"/>
            <w:r>
              <w:rPr>
                <w:sz w:val="12"/>
              </w:rPr>
              <w:t>--</w:t>
            </w:r>
          </w:p>
        </w:tc>
        <w:tc>
          <w:tcPr>
            <w:tcW w:w="949" w:type="dxa"/>
            <w:tcBorders>
              <w:top w:val="single" w:sz="4" w:space="0" w:color="auto"/>
              <w:bottom w:val="single" w:sz="4" w:space="0" w:color="FFFFFF"/>
            </w:tcBorders>
            <w:shd w:val="solid" w:color="E6E6E6" w:fill="auto"/>
            <w:vAlign w:val="center"/>
          </w:tcPr>
          <w:p w14:paraId="445FE584" w14:textId="77777777" w:rsidR="00794B5E" w:rsidRPr="008277C4" w:rsidRDefault="00794B5E" w:rsidP="00612DD6">
            <w:pPr>
              <w:pStyle w:val="070-TabelaPadro"/>
              <w:spacing w:before="20" w:after="20"/>
              <w:rPr>
                <w:sz w:val="12"/>
              </w:rPr>
            </w:pPr>
            <w:bookmarkStart w:id="820" w:name="BBDMP02AM007"/>
            <w:bookmarkEnd w:id="820"/>
            <w:r>
              <w:rPr>
                <w:sz w:val="12"/>
              </w:rPr>
              <w:t>(2,549,802)</w:t>
            </w:r>
          </w:p>
        </w:tc>
      </w:tr>
      <w:tr w:rsidR="00794B5E" w:rsidRPr="008277C4" w14:paraId="315A34D1" w14:textId="77777777" w:rsidTr="00876B3D">
        <w:trPr>
          <w:cantSplit/>
        </w:trPr>
        <w:tc>
          <w:tcPr>
            <w:tcW w:w="3331" w:type="dxa"/>
            <w:tcBorders>
              <w:top w:val="single" w:sz="4" w:space="0" w:color="FFFFFF"/>
              <w:bottom w:val="single" w:sz="4" w:space="0" w:color="FFFFFF"/>
            </w:tcBorders>
            <w:shd w:val="solid" w:color="F3F3F3" w:fill="auto"/>
            <w:vAlign w:val="center"/>
          </w:tcPr>
          <w:p w14:paraId="231F74BE" w14:textId="77777777" w:rsidR="00794B5E" w:rsidRPr="008277C4" w:rsidRDefault="00794B5E" w:rsidP="00612DD6">
            <w:pPr>
              <w:pStyle w:val="070-TabelaPadro"/>
              <w:spacing w:before="20" w:after="20"/>
              <w:ind w:left="60"/>
              <w:jc w:val="left"/>
              <w:rPr>
                <w:sz w:val="12"/>
              </w:rPr>
            </w:pPr>
            <w:bookmarkStart w:id="821" w:name="BBDMP0200008" w:colFirst="0" w:colLast="0"/>
            <w:bookmarkEnd w:id="808"/>
            <w:r>
              <w:rPr>
                <w:sz w:val="12"/>
              </w:rPr>
              <w:t>Accumulated other comprehensive income - benefit plans, net of taxes</w:t>
            </w:r>
          </w:p>
        </w:tc>
        <w:tc>
          <w:tcPr>
            <w:tcW w:w="425" w:type="dxa"/>
            <w:tcBorders>
              <w:top w:val="single" w:sz="4" w:space="0" w:color="FFFFFF"/>
              <w:bottom w:val="single" w:sz="4" w:space="0" w:color="FFFFFF"/>
            </w:tcBorders>
            <w:shd w:val="solid" w:color="F3F3F3" w:fill="auto"/>
            <w:vAlign w:val="center"/>
          </w:tcPr>
          <w:p w14:paraId="08CE5287" w14:textId="77777777" w:rsidR="00794B5E" w:rsidRPr="00612DD6" w:rsidRDefault="00794B5E" w:rsidP="00612DD6">
            <w:pPr>
              <w:pStyle w:val="070-TabelaPadro"/>
              <w:spacing w:before="20" w:after="20"/>
              <w:jc w:val="center"/>
              <w:rPr>
                <w:color w:val="1F497D" w:themeColor="text2"/>
                <w:sz w:val="12"/>
              </w:rPr>
            </w:pPr>
            <w:bookmarkStart w:id="822" w:name="BBDMP02AA008"/>
            <w:bookmarkEnd w:id="822"/>
            <w:r w:rsidRPr="00612DD6">
              <w:rPr>
                <w:color w:val="1F497D" w:themeColor="text2"/>
                <w:sz w:val="12"/>
              </w:rPr>
              <w:t>23.h</w:t>
            </w:r>
          </w:p>
        </w:tc>
        <w:tc>
          <w:tcPr>
            <w:tcW w:w="850" w:type="dxa"/>
            <w:tcBorders>
              <w:top w:val="single" w:sz="4" w:space="0" w:color="FFFFFF"/>
              <w:bottom w:val="single" w:sz="4" w:space="0" w:color="FFFFFF"/>
            </w:tcBorders>
            <w:shd w:val="solid" w:color="F3F3F3" w:fill="auto"/>
            <w:vAlign w:val="center"/>
          </w:tcPr>
          <w:p w14:paraId="6E40ACAD" w14:textId="77777777" w:rsidR="00794B5E" w:rsidRPr="008277C4" w:rsidRDefault="00794B5E" w:rsidP="00612DD6">
            <w:pPr>
              <w:pStyle w:val="070-TabelaPadro"/>
              <w:spacing w:before="20" w:after="20"/>
              <w:rPr>
                <w:sz w:val="12"/>
              </w:rPr>
            </w:pPr>
            <w:bookmarkStart w:id="823" w:name="BBDMP02AB008"/>
            <w:bookmarkEnd w:id="823"/>
            <w:r>
              <w:rPr>
                <w:sz w:val="12"/>
              </w:rPr>
              <w:t>--</w:t>
            </w:r>
          </w:p>
        </w:tc>
        <w:tc>
          <w:tcPr>
            <w:tcW w:w="1134" w:type="dxa"/>
            <w:tcBorders>
              <w:top w:val="single" w:sz="4" w:space="0" w:color="FFFFFF"/>
              <w:bottom w:val="single" w:sz="4" w:space="0" w:color="FFFFFF"/>
            </w:tcBorders>
            <w:shd w:val="solid" w:color="F3F3F3" w:fill="auto"/>
            <w:vAlign w:val="center"/>
          </w:tcPr>
          <w:p w14:paraId="422D6C6C" w14:textId="77777777" w:rsidR="00794B5E" w:rsidRPr="008277C4" w:rsidRDefault="00794B5E" w:rsidP="00612DD6">
            <w:pPr>
              <w:pStyle w:val="070-TabelaPadro"/>
              <w:spacing w:before="20" w:after="20"/>
              <w:rPr>
                <w:sz w:val="12"/>
              </w:rPr>
            </w:pPr>
            <w:bookmarkStart w:id="824" w:name="BBDMP02AC008"/>
            <w:bookmarkEnd w:id="824"/>
            <w:r>
              <w:rPr>
                <w:sz w:val="12"/>
              </w:rPr>
              <w:t>--</w:t>
            </w:r>
          </w:p>
        </w:tc>
        <w:tc>
          <w:tcPr>
            <w:tcW w:w="993" w:type="dxa"/>
            <w:tcBorders>
              <w:top w:val="single" w:sz="4" w:space="0" w:color="FFFFFF"/>
              <w:bottom w:val="single" w:sz="4" w:space="0" w:color="FFFFFF"/>
            </w:tcBorders>
            <w:shd w:val="solid" w:color="F3F3F3" w:fill="auto"/>
            <w:vAlign w:val="center"/>
          </w:tcPr>
          <w:p w14:paraId="63A54393" w14:textId="77777777" w:rsidR="00794B5E" w:rsidRPr="008277C4" w:rsidRDefault="00794B5E" w:rsidP="00612DD6">
            <w:pPr>
              <w:pStyle w:val="070-TabelaPadro"/>
              <w:spacing w:before="20" w:after="20"/>
              <w:rPr>
                <w:sz w:val="12"/>
              </w:rPr>
            </w:pPr>
            <w:bookmarkStart w:id="825" w:name="BBDMP02AD008"/>
            <w:bookmarkEnd w:id="825"/>
            <w:r>
              <w:rPr>
                <w:sz w:val="12"/>
              </w:rPr>
              <w:t>--</w:t>
            </w:r>
          </w:p>
        </w:tc>
        <w:tc>
          <w:tcPr>
            <w:tcW w:w="992" w:type="dxa"/>
            <w:tcBorders>
              <w:top w:val="single" w:sz="4" w:space="0" w:color="FFFFFF"/>
              <w:bottom w:val="single" w:sz="4" w:space="0" w:color="FFFFFF"/>
            </w:tcBorders>
            <w:shd w:val="solid" w:color="F3F3F3" w:fill="auto"/>
            <w:vAlign w:val="center"/>
          </w:tcPr>
          <w:p w14:paraId="561E3E29" w14:textId="77777777" w:rsidR="00794B5E" w:rsidRPr="008277C4" w:rsidRDefault="00794B5E" w:rsidP="00612DD6">
            <w:pPr>
              <w:pStyle w:val="070-TabelaPadro"/>
              <w:spacing w:before="20" w:after="20"/>
              <w:rPr>
                <w:sz w:val="12"/>
              </w:rPr>
            </w:pPr>
            <w:bookmarkStart w:id="826" w:name="BBDMP02AE008"/>
            <w:bookmarkEnd w:id="826"/>
            <w:r>
              <w:rPr>
                <w:sz w:val="12"/>
              </w:rPr>
              <w:t>--</w:t>
            </w:r>
          </w:p>
        </w:tc>
        <w:tc>
          <w:tcPr>
            <w:tcW w:w="992" w:type="dxa"/>
            <w:tcBorders>
              <w:top w:val="single" w:sz="4" w:space="0" w:color="FFFFFF"/>
              <w:bottom w:val="single" w:sz="4" w:space="0" w:color="FFFFFF"/>
            </w:tcBorders>
            <w:shd w:val="solid" w:color="F3F3F3" w:fill="auto"/>
            <w:vAlign w:val="center"/>
          </w:tcPr>
          <w:p w14:paraId="614389FA" w14:textId="77777777" w:rsidR="00794B5E" w:rsidRPr="008277C4" w:rsidRDefault="00794B5E" w:rsidP="00612DD6">
            <w:pPr>
              <w:pStyle w:val="070-TabelaPadro"/>
              <w:spacing w:before="20" w:after="20"/>
              <w:rPr>
                <w:sz w:val="12"/>
              </w:rPr>
            </w:pPr>
            <w:bookmarkStart w:id="827" w:name="BBDMP02AF008"/>
            <w:bookmarkEnd w:id="827"/>
            <w:r>
              <w:rPr>
                <w:sz w:val="12"/>
              </w:rPr>
              <w:t>--</w:t>
            </w:r>
          </w:p>
        </w:tc>
        <w:tc>
          <w:tcPr>
            <w:tcW w:w="992" w:type="dxa"/>
            <w:tcBorders>
              <w:top w:val="single" w:sz="4" w:space="0" w:color="FFFFFF"/>
              <w:bottom w:val="single" w:sz="4" w:space="0" w:color="FFFFFF"/>
            </w:tcBorders>
            <w:shd w:val="solid" w:color="F3F3F3" w:fill="auto"/>
            <w:vAlign w:val="center"/>
          </w:tcPr>
          <w:p w14:paraId="771128EA" w14:textId="77777777" w:rsidR="00794B5E" w:rsidRPr="008277C4" w:rsidRDefault="00794B5E" w:rsidP="00612DD6">
            <w:pPr>
              <w:pStyle w:val="070-TabelaPadro"/>
              <w:spacing w:before="20" w:after="20"/>
              <w:rPr>
                <w:sz w:val="12"/>
              </w:rPr>
            </w:pPr>
            <w:bookmarkStart w:id="828" w:name="BBDMP02AG008"/>
            <w:bookmarkEnd w:id="828"/>
            <w:r>
              <w:rPr>
                <w:sz w:val="12"/>
              </w:rPr>
              <w:t>--</w:t>
            </w:r>
          </w:p>
        </w:tc>
        <w:tc>
          <w:tcPr>
            <w:tcW w:w="993" w:type="dxa"/>
            <w:tcBorders>
              <w:top w:val="single" w:sz="4" w:space="0" w:color="FFFFFF"/>
              <w:bottom w:val="single" w:sz="4" w:space="0" w:color="FFFFFF"/>
            </w:tcBorders>
            <w:shd w:val="solid" w:color="F3F3F3" w:fill="auto"/>
            <w:vAlign w:val="center"/>
          </w:tcPr>
          <w:p w14:paraId="685B84D4" w14:textId="77777777" w:rsidR="00794B5E" w:rsidRPr="008277C4" w:rsidRDefault="00794B5E" w:rsidP="00612DD6">
            <w:pPr>
              <w:pStyle w:val="070-TabelaPadro"/>
              <w:spacing w:before="20" w:after="20"/>
              <w:rPr>
                <w:sz w:val="12"/>
              </w:rPr>
            </w:pPr>
            <w:bookmarkStart w:id="829" w:name="BBDMP02AH008"/>
            <w:bookmarkEnd w:id="829"/>
            <w:r>
              <w:rPr>
                <w:sz w:val="12"/>
              </w:rPr>
              <w:t>10,702,777</w:t>
            </w:r>
          </w:p>
        </w:tc>
        <w:tc>
          <w:tcPr>
            <w:tcW w:w="992" w:type="dxa"/>
            <w:tcBorders>
              <w:top w:val="single" w:sz="4" w:space="0" w:color="FFFFFF"/>
              <w:bottom w:val="single" w:sz="4" w:space="0" w:color="FFFFFF"/>
            </w:tcBorders>
            <w:shd w:val="solid" w:color="F3F3F3" w:fill="auto"/>
            <w:vAlign w:val="center"/>
          </w:tcPr>
          <w:p w14:paraId="1A03A18B" w14:textId="77777777" w:rsidR="00794B5E" w:rsidRPr="008277C4" w:rsidRDefault="00794B5E" w:rsidP="00612DD6">
            <w:pPr>
              <w:pStyle w:val="070-TabelaPadro"/>
              <w:spacing w:before="20" w:after="20"/>
              <w:rPr>
                <w:sz w:val="12"/>
              </w:rPr>
            </w:pPr>
            <w:bookmarkStart w:id="830" w:name="BBDMP02AJ008"/>
            <w:bookmarkEnd w:id="830"/>
            <w:r>
              <w:rPr>
                <w:sz w:val="12"/>
              </w:rPr>
              <w:t>--</w:t>
            </w:r>
          </w:p>
        </w:tc>
        <w:tc>
          <w:tcPr>
            <w:tcW w:w="992" w:type="dxa"/>
            <w:tcBorders>
              <w:top w:val="single" w:sz="4" w:space="0" w:color="FFFFFF"/>
              <w:bottom w:val="single" w:sz="4" w:space="0" w:color="FFFFFF"/>
            </w:tcBorders>
            <w:shd w:val="solid" w:color="F3F3F3" w:fill="auto"/>
            <w:vAlign w:val="center"/>
          </w:tcPr>
          <w:p w14:paraId="185913E3" w14:textId="77777777" w:rsidR="00794B5E" w:rsidRPr="008277C4" w:rsidRDefault="00794B5E" w:rsidP="00612DD6">
            <w:pPr>
              <w:pStyle w:val="070-TabelaPadro"/>
              <w:spacing w:before="20" w:after="20"/>
              <w:rPr>
                <w:sz w:val="12"/>
              </w:rPr>
            </w:pPr>
            <w:bookmarkStart w:id="831" w:name="BBDMP02AK008"/>
            <w:bookmarkEnd w:id="831"/>
            <w:r>
              <w:rPr>
                <w:sz w:val="12"/>
              </w:rPr>
              <w:t>--</w:t>
            </w:r>
          </w:p>
        </w:tc>
        <w:tc>
          <w:tcPr>
            <w:tcW w:w="992" w:type="dxa"/>
            <w:tcBorders>
              <w:top w:val="single" w:sz="4" w:space="0" w:color="FFFFFF"/>
              <w:bottom w:val="single" w:sz="4" w:space="0" w:color="FFFFFF"/>
            </w:tcBorders>
            <w:shd w:val="solid" w:color="F3F3F3" w:fill="auto"/>
            <w:vAlign w:val="center"/>
          </w:tcPr>
          <w:p w14:paraId="2C5C9C65" w14:textId="77777777" w:rsidR="00794B5E" w:rsidRPr="008277C4" w:rsidRDefault="00794B5E" w:rsidP="00612DD6">
            <w:pPr>
              <w:pStyle w:val="070-TabelaPadro"/>
              <w:spacing w:before="20" w:after="20"/>
              <w:rPr>
                <w:sz w:val="12"/>
              </w:rPr>
            </w:pPr>
            <w:bookmarkStart w:id="832" w:name="BBDMP02AL008"/>
            <w:bookmarkEnd w:id="832"/>
            <w:r>
              <w:rPr>
                <w:sz w:val="12"/>
              </w:rPr>
              <w:t>--</w:t>
            </w:r>
          </w:p>
        </w:tc>
        <w:tc>
          <w:tcPr>
            <w:tcW w:w="949" w:type="dxa"/>
            <w:tcBorders>
              <w:top w:val="single" w:sz="4" w:space="0" w:color="FFFFFF"/>
              <w:bottom w:val="single" w:sz="4" w:space="0" w:color="FFFFFF"/>
            </w:tcBorders>
            <w:shd w:val="solid" w:color="F3F3F3" w:fill="auto"/>
            <w:vAlign w:val="center"/>
          </w:tcPr>
          <w:p w14:paraId="77E8999E" w14:textId="77777777" w:rsidR="00794B5E" w:rsidRPr="008277C4" w:rsidRDefault="00794B5E" w:rsidP="00612DD6">
            <w:pPr>
              <w:pStyle w:val="070-TabelaPadro"/>
              <w:spacing w:before="20" w:after="20"/>
              <w:rPr>
                <w:sz w:val="12"/>
              </w:rPr>
            </w:pPr>
            <w:bookmarkStart w:id="833" w:name="BBDMP02AM008"/>
            <w:bookmarkEnd w:id="833"/>
            <w:r>
              <w:rPr>
                <w:sz w:val="12"/>
              </w:rPr>
              <w:t>10,702,777</w:t>
            </w:r>
          </w:p>
        </w:tc>
      </w:tr>
      <w:tr w:rsidR="00794B5E" w:rsidRPr="008277C4" w14:paraId="5A7E1B06" w14:textId="77777777" w:rsidTr="00876B3D">
        <w:trPr>
          <w:cantSplit/>
        </w:trPr>
        <w:tc>
          <w:tcPr>
            <w:tcW w:w="3331" w:type="dxa"/>
            <w:tcBorders>
              <w:top w:val="single" w:sz="4" w:space="0" w:color="FFFFFF"/>
              <w:bottom w:val="single" w:sz="4" w:space="0" w:color="FFFFFF"/>
            </w:tcBorders>
            <w:shd w:val="solid" w:color="E6E6E6" w:fill="auto"/>
            <w:vAlign w:val="center"/>
          </w:tcPr>
          <w:p w14:paraId="6CA8F77C" w14:textId="77777777" w:rsidR="00794B5E" w:rsidRPr="008277C4" w:rsidRDefault="00794B5E" w:rsidP="00612DD6">
            <w:pPr>
              <w:pStyle w:val="070-TabelaPadro"/>
              <w:spacing w:before="20" w:after="20"/>
              <w:ind w:left="60"/>
              <w:jc w:val="left"/>
              <w:rPr>
                <w:sz w:val="12"/>
              </w:rPr>
            </w:pPr>
            <w:bookmarkStart w:id="834" w:name="BBDMP0200084" w:colFirst="0" w:colLast="0"/>
            <w:bookmarkEnd w:id="821"/>
            <w:r>
              <w:rPr>
                <w:sz w:val="12"/>
              </w:rPr>
              <w:t>Foreign exchange variation of investments abroad</w:t>
            </w:r>
          </w:p>
        </w:tc>
        <w:tc>
          <w:tcPr>
            <w:tcW w:w="425" w:type="dxa"/>
            <w:tcBorders>
              <w:top w:val="single" w:sz="4" w:space="0" w:color="FFFFFF"/>
              <w:bottom w:val="single" w:sz="4" w:space="0" w:color="FFFFFF"/>
            </w:tcBorders>
            <w:shd w:val="solid" w:color="E6E6E6" w:fill="auto"/>
            <w:vAlign w:val="center"/>
          </w:tcPr>
          <w:p w14:paraId="292B4DC7" w14:textId="77777777" w:rsidR="00794B5E" w:rsidRPr="00612DD6" w:rsidRDefault="00794B5E" w:rsidP="00612DD6">
            <w:pPr>
              <w:pStyle w:val="070-TabelaPadro"/>
              <w:spacing w:before="20" w:after="20"/>
              <w:jc w:val="center"/>
              <w:rPr>
                <w:color w:val="1F497D" w:themeColor="text2"/>
                <w:sz w:val="12"/>
              </w:rPr>
            </w:pPr>
            <w:bookmarkStart w:id="835" w:name="BBDMP02AA084"/>
            <w:bookmarkEnd w:id="835"/>
            <w:r w:rsidRPr="00612DD6">
              <w:rPr>
                <w:color w:val="1F497D" w:themeColor="text2"/>
                <w:sz w:val="12"/>
              </w:rPr>
              <w:t>23.h</w:t>
            </w:r>
          </w:p>
        </w:tc>
        <w:tc>
          <w:tcPr>
            <w:tcW w:w="850" w:type="dxa"/>
            <w:tcBorders>
              <w:top w:val="single" w:sz="4" w:space="0" w:color="FFFFFF"/>
              <w:bottom w:val="single" w:sz="4" w:space="0" w:color="FFFFFF"/>
            </w:tcBorders>
            <w:shd w:val="solid" w:color="E6E6E6" w:fill="auto"/>
            <w:vAlign w:val="center"/>
          </w:tcPr>
          <w:p w14:paraId="7D539D56" w14:textId="77777777" w:rsidR="00794B5E" w:rsidRPr="008277C4" w:rsidRDefault="00794B5E" w:rsidP="00612DD6">
            <w:pPr>
              <w:pStyle w:val="070-TabelaPadro"/>
              <w:spacing w:before="20" w:after="20"/>
              <w:rPr>
                <w:sz w:val="12"/>
              </w:rPr>
            </w:pPr>
            <w:bookmarkStart w:id="836" w:name="BBDMP02AB084"/>
            <w:bookmarkEnd w:id="836"/>
            <w:r>
              <w:rPr>
                <w:sz w:val="12"/>
              </w:rPr>
              <w:t>--</w:t>
            </w:r>
          </w:p>
        </w:tc>
        <w:tc>
          <w:tcPr>
            <w:tcW w:w="1134" w:type="dxa"/>
            <w:tcBorders>
              <w:top w:val="single" w:sz="4" w:space="0" w:color="FFFFFF"/>
              <w:bottom w:val="single" w:sz="4" w:space="0" w:color="FFFFFF"/>
            </w:tcBorders>
            <w:shd w:val="solid" w:color="E6E6E6" w:fill="auto"/>
            <w:vAlign w:val="center"/>
          </w:tcPr>
          <w:p w14:paraId="0BC7E87A" w14:textId="77777777" w:rsidR="00794B5E" w:rsidRPr="008277C4" w:rsidRDefault="00794B5E" w:rsidP="00612DD6">
            <w:pPr>
              <w:pStyle w:val="070-TabelaPadro"/>
              <w:spacing w:before="20" w:after="20"/>
              <w:rPr>
                <w:sz w:val="12"/>
              </w:rPr>
            </w:pPr>
            <w:bookmarkStart w:id="837" w:name="BBDMP02AC084"/>
            <w:bookmarkEnd w:id="837"/>
            <w:r>
              <w:rPr>
                <w:sz w:val="12"/>
              </w:rPr>
              <w:t>--</w:t>
            </w:r>
          </w:p>
        </w:tc>
        <w:tc>
          <w:tcPr>
            <w:tcW w:w="993" w:type="dxa"/>
            <w:tcBorders>
              <w:top w:val="single" w:sz="4" w:space="0" w:color="FFFFFF"/>
              <w:bottom w:val="single" w:sz="4" w:space="0" w:color="FFFFFF"/>
            </w:tcBorders>
            <w:shd w:val="solid" w:color="E6E6E6" w:fill="auto"/>
            <w:vAlign w:val="center"/>
          </w:tcPr>
          <w:p w14:paraId="0F2E4A18" w14:textId="77777777" w:rsidR="00794B5E" w:rsidRPr="008277C4" w:rsidRDefault="00794B5E" w:rsidP="00612DD6">
            <w:pPr>
              <w:pStyle w:val="070-TabelaPadro"/>
              <w:spacing w:before="20" w:after="20"/>
              <w:rPr>
                <w:sz w:val="12"/>
              </w:rPr>
            </w:pPr>
            <w:bookmarkStart w:id="838" w:name="BBDMP02AD084"/>
            <w:bookmarkEnd w:id="838"/>
            <w:r>
              <w:rPr>
                <w:sz w:val="12"/>
              </w:rPr>
              <w:t>--</w:t>
            </w:r>
          </w:p>
        </w:tc>
        <w:tc>
          <w:tcPr>
            <w:tcW w:w="992" w:type="dxa"/>
            <w:tcBorders>
              <w:top w:val="single" w:sz="4" w:space="0" w:color="FFFFFF"/>
              <w:bottom w:val="single" w:sz="4" w:space="0" w:color="FFFFFF"/>
            </w:tcBorders>
            <w:shd w:val="solid" w:color="E6E6E6" w:fill="auto"/>
            <w:vAlign w:val="center"/>
          </w:tcPr>
          <w:p w14:paraId="7DDD2FEA" w14:textId="77777777" w:rsidR="00794B5E" w:rsidRPr="008277C4" w:rsidRDefault="00794B5E" w:rsidP="00612DD6">
            <w:pPr>
              <w:pStyle w:val="070-TabelaPadro"/>
              <w:spacing w:before="20" w:after="20"/>
              <w:rPr>
                <w:sz w:val="12"/>
              </w:rPr>
            </w:pPr>
            <w:bookmarkStart w:id="839" w:name="BBDMP02AE084"/>
            <w:bookmarkEnd w:id="839"/>
            <w:r>
              <w:rPr>
                <w:sz w:val="12"/>
              </w:rPr>
              <w:t>--</w:t>
            </w:r>
          </w:p>
        </w:tc>
        <w:tc>
          <w:tcPr>
            <w:tcW w:w="992" w:type="dxa"/>
            <w:tcBorders>
              <w:top w:val="single" w:sz="4" w:space="0" w:color="FFFFFF"/>
              <w:bottom w:val="single" w:sz="4" w:space="0" w:color="FFFFFF"/>
            </w:tcBorders>
            <w:shd w:val="solid" w:color="E6E6E6" w:fill="auto"/>
            <w:vAlign w:val="center"/>
          </w:tcPr>
          <w:p w14:paraId="298422DD" w14:textId="77777777" w:rsidR="00794B5E" w:rsidRPr="008277C4" w:rsidRDefault="00794B5E" w:rsidP="00612DD6">
            <w:pPr>
              <w:pStyle w:val="070-TabelaPadro"/>
              <w:spacing w:before="20" w:after="20"/>
              <w:rPr>
                <w:sz w:val="12"/>
              </w:rPr>
            </w:pPr>
            <w:bookmarkStart w:id="840" w:name="BBDMP02AF084"/>
            <w:bookmarkEnd w:id="840"/>
            <w:r>
              <w:rPr>
                <w:sz w:val="12"/>
              </w:rPr>
              <w:t>--</w:t>
            </w:r>
          </w:p>
        </w:tc>
        <w:tc>
          <w:tcPr>
            <w:tcW w:w="992" w:type="dxa"/>
            <w:tcBorders>
              <w:top w:val="single" w:sz="4" w:space="0" w:color="FFFFFF"/>
              <w:bottom w:val="single" w:sz="4" w:space="0" w:color="FFFFFF"/>
            </w:tcBorders>
            <w:shd w:val="solid" w:color="E6E6E6" w:fill="auto"/>
            <w:vAlign w:val="center"/>
          </w:tcPr>
          <w:p w14:paraId="4D3A3FB1" w14:textId="77777777" w:rsidR="00794B5E" w:rsidRPr="008277C4" w:rsidRDefault="00794B5E" w:rsidP="00612DD6">
            <w:pPr>
              <w:pStyle w:val="070-TabelaPadro"/>
              <w:spacing w:before="20" w:after="20"/>
              <w:rPr>
                <w:sz w:val="12"/>
              </w:rPr>
            </w:pPr>
            <w:bookmarkStart w:id="841" w:name="BBDMP02AG084"/>
            <w:bookmarkEnd w:id="841"/>
            <w:r>
              <w:rPr>
                <w:sz w:val="12"/>
              </w:rPr>
              <w:t>--</w:t>
            </w:r>
          </w:p>
        </w:tc>
        <w:tc>
          <w:tcPr>
            <w:tcW w:w="993" w:type="dxa"/>
            <w:tcBorders>
              <w:top w:val="single" w:sz="4" w:space="0" w:color="FFFFFF"/>
              <w:bottom w:val="single" w:sz="4" w:space="0" w:color="FFFFFF"/>
            </w:tcBorders>
            <w:shd w:val="solid" w:color="E6E6E6" w:fill="auto"/>
            <w:vAlign w:val="center"/>
          </w:tcPr>
          <w:p w14:paraId="4EAA471C" w14:textId="77777777" w:rsidR="00794B5E" w:rsidRPr="008277C4" w:rsidRDefault="00794B5E" w:rsidP="00612DD6">
            <w:pPr>
              <w:pStyle w:val="070-TabelaPadro"/>
              <w:spacing w:before="20" w:after="20"/>
              <w:rPr>
                <w:sz w:val="12"/>
              </w:rPr>
            </w:pPr>
            <w:bookmarkStart w:id="842" w:name="BBDMP02AH084"/>
            <w:bookmarkEnd w:id="842"/>
            <w:r>
              <w:rPr>
                <w:sz w:val="12"/>
              </w:rPr>
              <w:t>42,622</w:t>
            </w:r>
          </w:p>
        </w:tc>
        <w:tc>
          <w:tcPr>
            <w:tcW w:w="992" w:type="dxa"/>
            <w:tcBorders>
              <w:top w:val="single" w:sz="4" w:space="0" w:color="FFFFFF"/>
              <w:bottom w:val="single" w:sz="4" w:space="0" w:color="FFFFFF"/>
            </w:tcBorders>
            <w:shd w:val="solid" w:color="E6E6E6" w:fill="auto"/>
            <w:vAlign w:val="center"/>
          </w:tcPr>
          <w:p w14:paraId="7576E6E5" w14:textId="77777777" w:rsidR="00794B5E" w:rsidRPr="008277C4" w:rsidRDefault="00794B5E" w:rsidP="00612DD6">
            <w:pPr>
              <w:pStyle w:val="070-TabelaPadro"/>
              <w:spacing w:before="20" w:after="20"/>
              <w:rPr>
                <w:sz w:val="12"/>
              </w:rPr>
            </w:pPr>
            <w:bookmarkStart w:id="843" w:name="BBDMP02AJ084"/>
            <w:bookmarkEnd w:id="843"/>
            <w:r>
              <w:rPr>
                <w:sz w:val="12"/>
              </w:rPr>
              <w:t>--</w:t>
            </w:r>
          </w:p>
        </w:tc>
        <w:tc>
          <w:tcPr>
            <w:tcW w:w="992" w:type="dxa"/>
            <w:tcBorders>
              <w:top w:val="single" w:sz="4" w:space="0" w:color="FFFFFF"/>
              <w:bottom w:val="single" w:sz="4" w:space="0" w:color="FFFFFF"/>
            </w:tcBorders>
            <w:shd w:val="solid" w:color="E6E6E6" w:fill="auto"/>
            <w:vAlign w:val="center"/>
          </w:tcPr>
          <w:p w14:paraId="6D84C458" w14:textId="77777777" w:rsidR="00794B5E" w:rsidRPr="008277C4" w:rsidRDefault="00794B5E" w:rsidP="00612DD6">
            <w:pPr>
              <w:pStyle w:val="070-TabelaPadro"/>
              <w:spacing w:before="20" w:after="20"/>
              <w:rPr>
                <w:sz w:val="12"/>
              </w:rPr>
            </w:pPr>
            <w:bookmarkStart w:id="844" w:name="BBDMP02AK084"/>
            <w:bookmarkEnd w:id="844"/>
            <w:r>
              <w:rPr>
                <w:sz w:val="12"/>
              </w:rPr>
              <w:t>--</w:t>
            </w:r>
          </w:p>
        </w:tc>
        <w:tc>
          <w:tcPr>
            <w:tcW w:w="992" w:type="dxa"/>
            <w:tcBorders>
              <w:top w:val="single" w:sz="4" w:space="0" w:color="FFFFFF"/>
              <w:bottom w:val="single" w:sz="4" w:space="0" w:color="FFFFFF"/>
            </w:tcBorders>
            <w:shd w:val="solid" w:color="E6E6E6" w:fill="auto"/>
            <w:vAlign w:val="center"/>
          </w:tcPr>
          <w:p w14:paraId="196D4634" w14:textId="77777777" w:rsidR="00794B5E" w:rsidRPr="008277C4" w:rsidRDefault="00794B5E" w:rsidP="00612DD6">
            <w:pPr>
              <w:pStyle w:val="070-TabelaPadro"/>
              <w:spacing w:before="20" w:after="20"/>
              <w:rPr>
                <w:sz w:val="12"/>
              </w:rPr>
            </w:pPr>
            <w:bookmarkStart w:id="845" w:name="BBDMP02AL084"/>
            <w:bookmarkEnd w:id="845"/>
            <w:r>
              <w:rPr>
                <w:sz w:val="12"/>
              </w:rPr>
              <w:t>--</w:t>
            </w:r>
          </w:p>
        </w:tc>
        <w:tc>
          <w:tcPr>
            <w:tcW w:w="949" w:type="dxa"/>
            <w:tcBorders>
              <w:top w:val="single" w:sz="4" w:space="0" w:color="FFFFFF"/>
              <w:bottom w:val="single" w:sz="4" w:space="0" w:color="FFFFFF"/>
            </w:tcBorders>
            <w:shd w:val="solid" w:color="E6E6E6" w:fill="auto"/>
            <w:vAlign w:val="center"/>
          </w:tcPr>
          <w:p w14:paraId="102AF177" w14:textId="77777777" w:rsidR="00794B5E" w:rsidRPr="008277C4" w:rsidRDefault="00794B5E" w:rsidP="00612DD6">
            <w:pPr>
              <w:pStyle w:val="070-TabelaPadro"/>
              <w:spacing w:before="20" w:after="20"/>
              <w:rPr>
                <w:sz w:val="12"/>
              </w:rPr>
            </w:pPr>
            <w:bookmarkStart w:id="846" w:name="BBDMP02AM084"/>
            <w:bookmarkEnd w:id="846"/>
            <w:r>
              <w:rPr>
                <w:sz w:val="12"/>
              </w:rPr>
              <w:t>42,622</w:t>
            </w:r>
          </w:p>
        </w:tc>
      </w:tr>
      <w:tr w:rsidR="00794B5E" w:rsidRPr="008277C4" w14:paraId="1D4F0569" w14:textId="77777777" w:rsidTr="00876B3D">
        <w:trPr>
          <w:cantSplit/>
        </w:trPr>
        <w:tc>
          <w:tcPr>
            <w:tcW w:w="3331" w:type="dxa"/>
            <w:tcBorders>
              <w:top w:val="single" w:sz="4" w:space="0" w:color="FFFFFF"/>
              <w:bottom w:val="single" w:sz="4" w:space="0" w:color="FFFFFF"/>
            </w:tcBorders>
            <w:shd w:val="solid" w:color="F3F3F3" w:fill="auto"/>
            <w:vAlign w:val="center"/>
          </w:tcPr>
          <w:p w14:paraId="32DFA93F" w14:textId="77777777" w:rsidR="00794B5E" w:rsidRPr="008277C4" w:rsidRDefault="00794B5E" w:rsidP="00612DD6">
            <w:pPr>
              <w:pStyle w:val="070-TabelaPadro"/>
              <w:spacing w:before="20" w:after="20"/>
              <w:ind w:left="60"/>
              <w:jc w:val="left"/>
              <w:rPr>
                <w:sz w:val="12"/>
              </w:rPr>
            </w:pPr>
            <w:bookmarkStart w:id="847" w:name="BBDMP0200087" w:colFirst="0" w:colLast="0"/>
            <w:bookmarkEnd w:id="834"/>
            <w:r>
              <w:rPr>
                <w:sz w:val="12"/>
              </w:rPr>
              <w:t>Cash flow hedge</w:t>
            </w:r>
          </w:p>
        </w:tc>
        <w:tc>
          <w:tcPr>
            <w:tcW w:w="425" w:type="dxa"/>
            <w:tcBorders>
              <w:top w:val="single" w:sz="4" w:space="0" w:color="FFFFFF"/>
              <w:bottom w:val="single" w:sz="4" w:space="0" w:color="FFFFFF"/>
            </w:tcBorders>
            <w:shd w:val="solid" w:color="F3F3F3" w:fill="auto"/>
            <w:vAlign w:val="center"/>
          </w:tcPr>
          <w:p w14:paraId="496C9739" w14:textId="77777777" w:rsidR="00794B5E" w:rsidRPr="00612DD6" w:rsidRDefault="00794B5E" w:rsidP="00612DD6">
            <w:pPr>
              <w:pStyle w:val="070-TabelaPadro"/>
              <w:spacing w:before="20" w:after="20"/>
              <w:jc w:val="center"/>
              <w:rPr>
                <w:color w:val="1F497D" w:themeColor="text2"/>
                <w:sz w:val="12"/>
              </w:rPr>
            </w:pPr>
            <w:bookmarkStart w:id="848" w:name="BBDMP02AA087"/>
            <w:bookmarkEnd w:id="848"/>
            <w:r w:rsidRPr="00612DD6">
              <w:rPr>
                <w:color w:val="1F497D" w:themeColor="text2"/>
                <w:sz w:val="12"/>
              </w:rPr>
              <w:t>23.h</w:t>
            </w:r>
          </w:p>
        </w:tc>
        <w:tc>
          <w:tcPr>
            <w:tcW w:w="850" w:type="dxa"/>
            <w:tcBorders>
              <w:top w:val="single" w:sz="4" w:space="0" w:color="FFFFFF"/>
              <w:bottom w:val="single" w:sz="4" w:space="0" w:color="FFFFFF"/>
            </w:tcBorders>
            <w:shd w:val="solid" w:color="F3F3F3" w:fill="auto"/>
            <w:vAlign w:val="center"/>
          </w:tcPr>
          <w:p w14:paraId="65F24E88" w14:textId="77777777" w:rsidR="00794B5E" w:rsidRPr="008277C4" w:rsidRDefault="00794B5E" w:rsidP="00612DD6">
            <w:pPr>
              <w:pStyle w:val="070-TabelaPadro"/>
              <w:spacing w:before="20" w:after="20"/>
              <w:rPr>
                <w:sz w:val="12"/>
              </w:rPr>
            </w:pPr>
            <w:bookmarkStart w:id="849" w:name="BBDMP02AB087"/>
            <w:bookmarkEnd w:id="849"/>
            <w:r>
              <w:rPr>
                <w:sz w:val="12"/>
              </w:rPr>
              <w:t>--</w:t>
            </w:r>
          </w:p>
        </w:tc>
        <w:tc>
          <w:tcPr>
            <w:tcW w:w="1134" w:type="dxa"/>
            <w:tcBorders>
              <w:top w:val="single" w:sz="4" w:space="0" w:color="FFFFFF"/>
              <w:bottom w:val="single" w:sz="4" w:space="0" w:color="FFFFFF"/>
            </w:tcBorders>
            <w:shd w:val="solid" w:color="F3F3F3" w:fill="auto"/>
            <w:vAlign w:val="center"/>
          </w:tcPr>
          <w:p w14:paraId="1BBB95AB" w14:textId="77777777" w:rsidR="00794B5E" w:rsidRPr="008277C4" w:rsidRDefault="00794B5E" w:rsidP="00612DD6">
            <w:pPr>
              <w:pStyle w:val="070-TabelaPadro"/>
              <w:spacing w:before="20" w:after="20"/>
              <w:rPr>
                <w:sz w:val="12"/>
              </w:rPr>
            </w:pPr>
            <w:bookmarkStart w:id="850" w:name="BBDMP02AC087"/>
            <w:bookmarkEnd w:id="850"/>
            <w:r>
              <w:rPr>
                <w:sz w:val="12"/>
              </w:rPr>
              <w:t>--</w:t>
            </w:r>
          </w:p>
        </w:tc>
        <w:tc>
          <w:tcPr>
            <w:tcW w:w="993" w:type="dxa"/>
            <w:tcBorders>
              <w:top w:val="single" w:sz="4" w:space="0" w:color="FFFFFF"/>
              <w:bottom w:val="single" w:sz="4" w:space="0" w:color="FFFFFF"/>
            </w:tcBorders>
            <w:shd w:val="solid" w:color="F3F3F3" w:fill="auto"/>
            <w:vAlign w:val="center"/>
          </w:tcPr>
          <w:p w14:paraId="066987EF" w14:textId="77777777" w:rsidR="00794B5E" w:rsidRPr="008277C4" w:rsidRDefault="00794B5E" w:rsidP="00612DD6">
            <w:pPr>
              <w:pStyle w:val="070-TabelaPadro"/>
              <w:spacing w:before="20" w:after="20"/>
              <w:rPr>
                <w:sz w:val="12"/>
              </w:rPr>
            </w:pPr>
            <w:bookmarkStart w:id="851" w:name="BBDMP02AD087"/>
            <w:bookmarkEnd w:id="851"/>
            <w:r>
              <w:rPr>
                <w:sz w:val="12"/>
              </w:rPr>
              <w:t>--</w:t>
            </w:r>
          </w:p>
        </w:tc>
        <w:tc>
          <w:tcPr>
            <w:tcW w:w="992" w:type="dxa"/>
            <w:tcBorders>
              <w:top w:val="single" w:sz="4" w:space="0" w:color="FFFFFF"/>
              <w:bottom w:val="single" w:sz="4" w:space="0" w:color="FFFFFF"/>
            </w:tcBorders>
            <w:shd w:val="solid" w:color="F3F3F3" w:fill="auto"/>
            <w:vAlign w:val="center"/>
          </w:tcPr>
          <w:p w14:paraId="199081E4" w14:textId="77777777" w:rsidR="00794B5E" w:rsidRPr="008277C4" w:rsidRDefault="00794B5E" w:rsidP="00612DD6">
            <w:pPr>
              <w:pStyle w:val="070-TabelaPadro"/>
              <w:spacing w:before="20" w:after="20"/>
              <w:rPr>
                <w:sz w:val="12"/>
              </w:rPr>
            </w:pPr>
            <w:bookmarkStart w:id="852" w:name="BBDMP02AE087"/>
            <w:bookmarkEnd w:id="852"/>
            <w:r>
              <w:rPr>
                <w:sz w:val="12"/>
              </w:rPr>
              <w:t>--</w:t>
            </w:r>
          </w:p>
        </w:tc>
        <w:tc>
          <w:tcPr>
            <w:tcW w:w="992" w:type="dxa"/>
            <w:tcBorders>
              <w:top w:val="single" w:sz="4" w:space="0" w:color="FFFFFF"/>
              <w:bottom w:val="single" w:sz="4" w:space="0" w:color="FFFFFF"/>
            </w:tcBorders>
            <w:shd w:val="solid" w:color="F3F3F3" w:fill="auto"/>
            <w:vAlign w:val="center"/>
          </w:tcPr>
          <w:p w14:paraId="57D3C5CB" w14:textId="77777777" w:rsidR="00794B5E" w:rsidRPr="008277C4" w:rsidRDefault="00794B5E" w:rsidP="00612DD6">
            <w:pPr>
              <w:pStyle w:val="070-TabelaPadro"/>
              <w:spacing w:before="20" w:after="20"/>
              <w:rPr>
                <w:sz w:val="12"/>
              </w:rPr>
            </w:pPr>
            <w:bookmarkStart w:id="853" w:name="BBDMP02AF087"/>
            <w:bookmarkEnd w:id="853"/>
            <w:r>
              <w:rPr>
                <w:sz w:val="12"/>
              </w:rPr>
              <w:t>--</w:t>
            </w:r>
          </w:p>
        </w:tc>
        <w:tc>
          <w:tcPr>
            <w:tcW w:w="992" w:type="dxa"/>
            <w:tcBorders>
              <w:top w:val="single" w:sz="4" w:space="0" w:color="FFFFFF"/>
              <w:bottom w:val="single" w:sz="4" w:space="0" w:color="FFFFFF"/>
            </w:tcBorders>
            <w:shd w:val="solid" w:color="F3F3F3" w:fill="auto"/>
            <w:vAlign w:val="center"/>
          </w:tcPr>
          <w:p w14:paraId="7257DEE6" w14:textId="77777777" w:rsidR="00794B5E" w:rsidRPr="008277C4" w:rsidRDefault="00794B5E" w:rsidP="00612DD6">
            <w:pPr>
              <w:pStyle w:val="070-TabelaPadro"/>
              <w:spacing w:before="20" w:after="20"/>
              <w:rPr>
                <w:sz w:val="12"/>
              </w:rPr>
            </w:pPr>
            <w:bookmarkStart w:id="854" w:name="BBDMP02AG087"/>
            <w:bookmarkEnd w:id="854"/>
            <w:r>
              <w:rPr>
                <w:sz w:val="12"/>
              </w:rPr>
              <w:t>--</w:t>
            </w:r>
          </w:p>
        </w:tc>
        <w:tc>
          <w:tcPr>
            <w:tcW w:w="993" w:type="dxa"/>
            <w:tcBorders>
              <w:top w:val="single" w:sz="4" w:space="0" w:color="FFFFFF"/>
              <w:bottom w:val="single" w:sz="4" w:space="0" w:color="FFFFFF"/>
            </w:tcBorders>
            <w:shd w:val="solid" w:color="F3F3F3" w:fill="auto"/>
            <w:vAlign w:val="center"/>
          </w:tcPr>
          <w:p w14:paraId="300F1BCF" w14:textId="77777777" w:rsidR="00794B5E" w:rsidRPr="008277C4" w:rsidRDefault="00794B5E" w:rsidP="00612DD6">
            <w:pPr>
              <w:pStyle w:val="070-TabelaPadro"/>
              <w:spacing w:before="20" w:after="20"/>
              <w:rPr>
                <w:sz w:val="12"/>
              </w:rPr>
            </w:pPr>
            <w:bookmarkStart w:id="855" w:name="BBDMP02AH087"/>
            <w:bookmarkEnd w:id="855"/>
            <w:r>
              <w:rPr>
                <w:sz w:val="12"/>
              </w:rPr>
              <w:t>109,592</w:t>
            </w:r>
          </w:p>
        </w:tc>
        <w:tc>
          <w:tcPr>
            <w:tcW w:w="992" w:type="dxa"/>
            <w:tcBorders>
              <w:top w:val="single" w:sz="4" w:space="0" w:color="FFFFFF"/>
              <w:bottom w:val="single" w:sz="4" w:space="0" w:color="FFFFFF"/>
            </w:tcBorders>
            <w:shd w:val="solid" w:color="F3F3F3" w:fill="auto"/>
            <w:vAlign w:val="center"/>
          </w:tcPr>
          <w:p w14:paraId="4EAAB096" w14:textId="77777777" w:rsidR="00794B5E" w:rsidRPr="008277C4" w:rsidRDefault="00794B5E" w:rsidP="00612DD6">
            <w:pPr>
              <w:pStyle w:val="070-TabelaPadro"/>
              <w:spacing w:before="20" w:after="20"/>
              <w:rPr>
                <w:sz w:val="12"/>
              </w:rPr>
            </w:pPr>
            <w:bookmarkStart w:id="856" w:name="BBDMP02AJ087"/>
            <w:bookmarkEnd w:id="856"/>
            <w:r>
              <w:rPr>
                <w:sz w:val="12"/>
              </w:rPr>
              <w:t>--</w:t>
            </w:r>
          </w:p>
        </w:tc>
        <w:tc>
          <w:tcPr>
            <w:tcW w:w="992" w:type="dxa"/>
            <w:tcBorders>
              <w:top w:val="single" w:sz="4" w:space="0" w:color="FFFFFF"/>
              <w:bottom w:val="single" w:sz="4" w:space="0" w:color="FFFFFF"/>
            </w:tcBorders>
            <w:shd w:val="solid" w:color="F3F3F3" w:fill="auto"/>
            <w:vAlign w:val="center"/>
          </w:tcPr>
          <w:p w14:paraId="054542E9" w14:textId="77777777" w:rsidR="00794B5E" w:rsidRPr="008277C4" w:rsidRDefault="00794B5E" w:rsidP="00612DD6">
            <w:pPr>
              <w:pStyle w:val="070-TabelaPadro"/>
              <w:spacing w:before="20" w:after="20"/>
              <w:rPr>
                <w:sz w:val="12"/>
              </w:rPr>
            </w:pPr>
            <w:bookmarkStart w:id="857" w:name="BBDMP02AK087"/>
            <w:bookmarkEnd w:id="857"/>
            <w:r>
              <w:rPr>
                <w:sz w:val="12"/>
              </w:rPr>
              <w:t>--</w:t>
            </w:r>
          </w:p>
        </w:tc>
        <w:tc>
          <w:tcPr>
            <w:tcW w:w="992" w:type="dxa"/>
            <w:tcBorders>
              <w:top w:val="single" w:sz="4" w:space="0" w:color="FFFFFF"/>
              <w:bottom w:val="single" w:sz="4" w:space="0" w:color="FFFFFF"/>
            </w:tcBorders>
            <w:shd w:val="solid" w:color="F3F3F3" w:fill="auto"/>
            <w:vAlign w:val="center"/>
          </w:tcPr>
          <w:p w14:paraId="4D24A502" w14:textId="77777777" w:rsidR="00794B5E" w:rsidRPr="008277C4" w:rsidRDefault="00794B5E" w:rsidP="00612DD6">
            <w:pPr>
              <w:pStyle w:val="070-TabelaPadro"/>
              <w:spacing w:before="20" w:after="20"/>
              <w:rPr>
                <w:sz w:val="12"/>
              </w:rPr>
            </w:pPr>
            <w:bookmarkStart w:id="858" w:name="BBDMP02AL087"/>
            <w:bookmarkEnd w:id="858"/>
            <w:r>
              <w:rPr>
                <w:sz w:val="12"/>
              </w:rPr>
              <w:t>--</w:t>
            </w:r>
          </w:p>
        </w:tc>
        <w:tc>
          <w:tcPr>
            <w:tcW w:w="949" w:type="dxa"/>
            <w:tcBorders>
              <w:top w:val="single" w:sz="4" w:space="0" w:color="FFFFFF"/>
              <w:bottom w:val="single" w:sz="4" w:space="0" w:color="FFFFFF"/>
            </w:tcBorders>
            <w:shd w:val="solid" w:color="F3F3F3" w:fill="auto"/>
            <w:vAlign w:val="center"/>
          </w:tcPr>
          <w:p w14:paraId="11DB18B1" w14:textId="77777777" w:rsidR="00794B5E" w:rsidRPr="008277C4" w:rsidRDefault="00794B5E" w:rsidP="00612DD6">
            <w:pPr>
              <w:pStyle w:val="070-TabelaPadro"/>
              <w:spacing w:before="20" w:after="20"/>
              <w:rPr>
                <w:sz w:val="12"/>
              </w:rPr>
            </w:pPr>
            <w:bookmarkStart w:id="859" w:name="BBDMP02AM087"/>
            <w:bookmarkEnd w:id="859"/>
            <w:r>
              <w:rPr>
                <w:sz w:val="12"/>
              </w:rPr>
              <w:t>109,592</w:t>
            </w:r>
          </w:p>
        </w:tc>
      </w:tr>
      <w:tr w:rsidR="00794B5E" w:rsidRPr="008277C4" w14:paraId="0FEC75CB" w14:textId="77777777" w:rsidTr="00876B3D">
        <w:trPr>
          <w:cantSplit/>
        </w:trPr>
        <w:tc>
          <w:tcPr>
            <w:tcW w:w="3331" w:type="dxa"/>
            <w:tcBorders>
              <w:top w:val="single" w:sz="4" w:space="0" w:color="FFFFFF"/>
              <w:bottom w:val="single" w:sz="4" w:space="0" w:color="FFFFFF"/>
            </w:tcBorders>
            <w:shd w:val="solid" w:color="E6E6E6" w:fill="auto"/>
            <w:vAlign w:val="center"/>
          </w:tcPr>
          <w:p w14:paraId="7B8F4F14" w14:textId="77777777" w:rsidR="00794B5E" w:rsidRPr="008277C4" w:rsidRDefault="00794B5E" w:rsidP="00612DD6">
            <w:pPr>
              <w:pStyle w:val="070-TabelaPadro"/>
              <w:spacing w:before="20" w:after="20"/>
              <w:ind w:left="60"/>
              <w:jc w:val="left"/>
              <w:rPr>
                <w:sz w:val="12"/>
              </w:rPr>
            </w:pPr>
            <w:bookmarkStart w:id="860" w:name="BBDMP0200078" w:colFirst="0" w:colLast="0"/>
            <w:bookmarkStart w:id="861" w:name="BBDMP02AA078" w:colFirst="1" w:colLast="1"/>
            <w:bookmarkEnd w:id="847"/>
            <w:r>
              <w:rPr>
                <w:sz w:val="12"/>
              </w:rPr>
              <w:t>Accumulated other comprehensive income - benefit plans of nonconsolidated entities, net of taxes</w:t>
            </w:r>
          </w:p>
        </w:tc>
        <w:tc>
          <w:tcPr>
            <w:tcW w:w="425" w:type="dxa"/>
            <w:tcBorders>
              <w:top w:val="single" w:sz="4" w:space="0" w:color="FFFFFF"/>
              <w:bottom w:val="single" w:sz="4" w:space="0" w:color="FFFFFF"/>
            </w:tcBorders>
            <w:shd w:val="solid" w:color="E6E6E6" w:fill="auto"/>
            <w:vAlign w:val="center"/>
          </w:tcPr>
          <w:p w14:paraId="43D9AC79" w14:textId="77777777" w:rsidR="00794B5E" w:rsidRPr="00612DD6" w:rsidRDefault="00794B5E" w:rsidP="00612DD6">
            <w:pPr>
              <w:pStyle w:val="070-TabelaPadro"/>
              <w:spacing w:before="20" w:after="20"/>
              <w:jc w:val="center"/>
              <w:rPr>
                <w:color w:val="1F497D" w:themeColor="text2"/>
                <w:sz w:val="12"/>
              </w:rPr>
            </w:pPr>
            <w:r w:rsidRPr="00612DD6">
              <w:rPr>
                <w:color w:val="1F497D" w:themeColor="text2"/>
                <w:sz w:val="12"/>
              </w:rPr>
              <w:t>23.h</w:t>
            </w:r>
          </w:p>
        </w:tc>
        <w:tc>
          <w:tcPr>
            <w:tcW w:w="850" w:type="dxa"/>
            <w:tcBorders>
              <w:top w:val="single" w:sz="4" w:space="0" w:color="FFFFFF"/>
              <w:bottom w:val="single" w:sz="4" w:space="0" w:color="FFFFFF"/>
            </w:tcBorders>
            <w:shd w:val="solid" w:color="E6E6E6" w:fill="auto"/>
            <w:vAlign w:val="center"/>
          </w:tcPr>
          <w:p w14:paraId="10BA81B1" w14:textId="77777777" w:rsidR="00794B5E" w:rsidRPr="008277C4" w:rsidRDefault="00794B5E" w:rsidP="00612DD6">
            <w:pPr>
              <w:pStyle w:val="070-TabelaPadro"/>
              <w:spacing w:before="20" w:after="20"/>
              <w:rPr>
                <w:sz w:val="12"/>
              </w:rPr>
            </w:pPr>
            <w:bookmarkStart w:id="862" w:name="BBDMP02AB078"/>
            <w:bookmarkEnd w:id="862"/>
            <w:r>
              <w:rPr>
                <w:sz w:val="12"/>
              </w:rPr>
              <w:t>--</w:t>
            </w:r>
          </w:p>
        </w:tc>
        <w:tc>
          <w:tcPr>
            <w:tcW w:w="1134" w:type="dxa"/>
            <w:tcBorders>
              <w:top w:val="single" w:sz="4" w:space="0" w:color="FFFFFF"/>
              <w:bottom w:val="single" w:sz="4" w:space="0" w:color="FFFFFF"/>
            </w:tcBorders>
            <w:shd w:val="solid" w:color="E6E6E6" w:fill="auto"/>
            <w:vAlign w:val="center"/>
          </w:tcPr>
          <w:p w14:paraId="5E0E0DB5" w14:textId="77777777" w:rsidR="00794B5E" w:rsidRPr="008277C4" w:rsidRDefault="00794B5E" w:rsidP="00612DD6">
            <w:pPr>
              <w:pStyle w:val="070-TabelaPadro"/>
              <w:spacing w:before="20" w:after="20"/>
              <w:rPr>
                <w:sz w:val="12"/>
              </w:rPr>
            </w:pPr>
            <w:bookmarkStart w:id="863" w:name="BBDMP02AC078"/>
            <w:bookmarkEnd w:id="863"/>
            <w:r>
              <w:rPr>
                <w:sz w:val="12"/>
              </w:rPr>
              <w:t>--</w:t>
            </w:r>
          </w:p>
        </w:tc>
        <w:tc>
          <w:tcPr>
            <w:tcW w:w="993" w:type="dxa"/>
            <w:tcBorders>
              <w:top w:val="single" w:sz="4" w:space="0" w:color="FFFFFF"/>
              <w:bottom w:val="single" w:sz="4" w:space="0" w:color="FFFFFF"/>
            </w:tcBorders>
            <w:shd w:val="solid" w:color="E6E6E6" w:fill="auto"/>
            <w:vAlign w:val="center"/>
          </w:tcPr>
          <w:p w14:paraId="5C30D19D" w14:textId="77777777" w:rsidR="00794B5E" w:rsidRPr="008277C4" w:rsidRDefault="00794B5E" w:rsidP="00612DD6">
            <w:pPr>
              <w:pStyle w:val="070-TabelaPadro"/>
              <w:spacing w:before="20" w:after="20"/>
              <w:rPr>
                <w:sz w:val="12"/>
              </w:rPr>
            </w:pPr>
            <w:bookmarkStart w:id="864" w:name="BBDMP02AD078"/>
            <w:bookmarkEnd w:id="864"/>
            <w:r>
              <w:rPr>
                <w:sz w:val="12"/>
              </w:rPr>
              <w:t>--</w:t>
            </w:r>
          </w:p>
        </w:tc>
        <w:tc>
          <w:tcPr>
            <w:tcW w:w="992" w:type="dxa"/>
            <w:tcBorders>
              <w:top w:val="single" w:sz="4" w:space="0" w:color="FFFFFF"/>
              <w:bottom w:val="single" w:sz="4" w:space="0" w:color="FFFFFF"/>
            </w:tcBorders>
            <w:shd w:val="solid" w:color="E6E6E6" w:fill="auto"/>
            <w:vAlign w:val="center"/>
          </w:tcPr>
          <w:p w14:paraId="57E64D59" w14:textId="77777777" w:rsidR="00794B5E" w:rsidRPr="008277C4" w:rsidRDefault="00794B5E" w:rsidP="00612DD6">
            <w:pPr>
              <w:pStyle w:val="070-TabelaPadro"/>
              <w:spacing w:before="20" w:after="20"/>
              <w:rPr>
                <w:sz w:val="12"/>
              </w:rPr>
            </w:pPr>
            <w:bookmarkStart w:id="865" w:name="BBDMP02AE078"/>
            <w:bookmarkEnd w:id="865"/>
            <w:r>
              <w:rPr>
                <w:sz w:val="12"/>
              </w:rPr>
              <w:t>--</w:t>
            </w:r>
          </w:p>
        </w:tc>
        <w:tc>
          <w:tcPr>
            <w:tcW w:w="992" w:type="dxa"/>
            <w:tcBorders>
              <w:top w:val="single" w:sz="4" w:space="0" w:color="FFFFFF"/>
              <w:bottom w:val="single" w:sz="4" w:space="0" w:color="FFFFFF"/>
            </w:tcBorders>
            <w:shd w:val="solid" w:color="E6E6E6" w:fill="auto"/>
            <w:vAlign w:val="center"/>
          </w:tcPr>
          <w:p w14:paraId="39323CF4" w14:textId="77777777" w:rsidR="00794B5E" w:rsidRPr="008277C4" w:rsidRDefault="00794B5E" w:rsidP="00612DD6">
            <w:pPr>
              <w:pStyle w:val="070-TabelaPadro"/>
              <w:spacing w:before="20" w:after="20"/>
              <w:rPr>
                <w:sz w:val="12"/>
              </w:rPr>
            </w:pPr>
            <w:bookmarkStart w:id="866" w:name="BBDMP02AF078"/>
            <w:bookmarkEnd w:id="866"/>
            <w:r>
              <w:rPr>
                <w:sz w:val="12"/>
              </w:rPr>
              <w:t>--</w:t>
            </w:r>
          </w:p>
        </w:tc>
        <w:tc>
          <w:tcPr>
            <w:tcW w:w="992" w:type="dxa"/>
            <w:tcBorders>
              <w:top w:val="single" w:sz="4" w:space="0" w:color="FFFFFF"/>
              <w:bottom w:val="single" w:sz="4" w:space="0" w:color="FFFFFF"/>
            </w:tcBorders>
            <w:shd w:val="solid" w:color="E6E6E6" w:fill="auto"/>
            <w:vAlign w:val="center"/>
          </w:tcPr>
          <w:p w14:paraId="57592C83" w14:textId="77777777" w:rsidR="00794B5E" w:rsidRPr="008277C4" w:rsidRDefault="00794B5E" w:rsidP="00612DD6">
            <w:pPr>
              <w:pStyle w:val="070-TabelaPadro"/>
              <w:spacing w:before="20" w:after="20"/>
              <w:rPr>
                <w:sz w:val="12"/>
              </w:rPr>
            </w:pPr>
            <w:bookmarkStart w:id="867" w:name="BBDMP02AG078"/>
            <w:bookmarkEnd w:id="867"/>
            <w:r>
              <w:rPr>
                <w:sz w:val="12"/>
              </w:rPr>
              <w:t>--</w:t>
            </w:r>
          </w:p>
        </w:tc>
        <w:tc>
          <w:tcPr>
            <w:tcW w:w="993" w:type="dxa"/>
            <w:tcBorders>
              <w:top w:val="single" w:sz="4" w:space="0" w:color="FFFFFF"/>
              <w:bottom w:val="single" w:sz="4" w:space="0" w:color="FFFFFF"/>
            </w:tcBorders>
            <w:shd w:val="solid" w:color="E6E6E6" w:fill="auto"/>
            <w:vAlign w:val="center"/>
          </w:tcPr>
          <w:p w14:paraId="130D8F8F" w14:textId="77777777" w:rsidR="00794B5E" w:rsidRPr="008277C4" w:rsidRDefault="00794B5E" w:rsidP="00612DD6">
            <w:pPr>
              <w:pStyle w:val="070-TabelaPadro"/>
              <w:spacing w:before="20" w:after="20"/>
              <w:rPr>
                <w:sz w:val="12"/>
              </w:rPr>
            </w:pPr>
            <w:bookmarkStart w:id="868" w:name="BBDMP02AH078"/>
            <w:bookmarkEnd w:id="868"/>
            <w:r>
              <w:rPr>
                <w:sz w:val="12"/>
              </w:rPr>
              <w:t>(4,825)</w:t>
            </w:r>
          </w:p>
        </w:tc>
        <w:tc>
          <w:tcPr>
            <w:tcW w:w="992" w:type="dxa"/>
            <w:tcBorders>
              <w:top w:val="single" w:sz="4" w:space="0" w:color="FFFFFF"/>
              <w:bottom w:val="single" w:sz="4" w:space="0" w:color="FFFFFF"/>
            </w:tcBorders>
            <w:shd w:val="solid" w:color="E6E6E6" w:fill="auto"/>
            <w:vAlign w:val="center"/>
          </w:tcPr>
          <w:p w14:paraId="0A491EFE" w14:textId="77777777" w:rsidR="00794B5E" w:rsidRPr="008277C4" w:rsidRDefault="00794B5E" w:rsidP="00612DD6">
            <w:pPr>
              <w:pStyle w:val="070-TabelaPadro"/>
              <w:spacing w:before="20" w:after="20"/>
              <w:rPr>
                <w:sz w:val="12"/>
              </w:rPr>
            </w:pPr>
            <w:bookmarkStart w:id="869" w:name="BBDMP02AJ078"/>
            <w:bookmarkEnd w:id="869"/>
            <w:r>
              <w:rPr>
                <w:sz w:val="12"/>
              </w:rPr>
              <w:t>--</w:t>
            </w:r>
          </w:p>
        </w:tc>
        <w:tc>
          <w:tcPr>
            <w:tcW w:w="992" w:type="dxa"/>
            <w:tcBorders>
              <w:top w:val="single" w:sz="4" w:space="0" w:color="FFFFFF"/>
              <w:bottom w:val="single" w:sz="4" w:space="0" w:color="FFFFFF"/>
            </w:tcBorders>
            <w:shd w:val="solid" w:color="E6E6E6" w:fill="auto"/>
            <w:vAlign w:val="center"/>
          </w:tcPr>
          <w:p w14:paraId="3236B909" w14:textId="77777777" w:rsidR="00794B5E" w:rsidRPr="008277C4" w:rsidRDefault="00794B5E" w:rsidP="00612DD6">
            <w:pPr>
              <w:pStyle w:val="070-TabelaPadro"/>
              <w:spacing w:before="20" w:after="20"/>
              <w:rPr>
                <w:sz w:val="12"/>
              </w:rPr>
            </w:pPr>
            <w:bookmarkStart w:id="870" w:name="BBDMP02AK078"/>
            <w:bookmarkEnd w:id="870"/>
            <w:r>
              <w:rPr>
                <w:sz w:val="12"/>
              </w:rPr>
              <w:t>--</w:t>
            </w:r>
          </w:p>
        </w:tc>
        <w:tc>
          <w:tcPr>
            <w:tcW w:w="992" w:type="dxa"/>
            <w:tcBorders>
              <w:top w:val="single" w:sz="4" w:space="0" w:color="FFFFFF"/>
              <w:bottom w:val="single" w:sz="4" w:space="0" w:color="FFFFFF"/>
            </w:tcBorders>
            <w:shd w:val="solid" w:color="E6E6E6" w:fill="auto"/>
            <w:vAlign w:val="center"/>
          </w:tcPr>
          <w:p w14:paraId="78656209" w14:textId="77777777" w:rsidR="00794B5E" w:rsidRPr="008277C4" w:rsidRDefault="00794B5E" w:rsidP="00612DD6">
            <w:pPr>
              <w:pStyle w:val="070-TabelaPadro"/>
              <w:spacing w:before="20" w:after="20"/>
              <w:rPr>
                <w:sz w:val="12"/>
              </w:rPr>
            </w:pPr>
            <w:bookmarkStart w:id="871" w:name="BBDMP02AL078"/>
            <w:bookmarkEnd w:id="871"/>
            <w:r>
              <w:rPr>
                <w:sz w:val="12"/>
              </w:rPr>
              <w:t>--</w:t>
            </w:r>
          </w:p>
        </w:tc>
        <w:tc>
          <w:tcPr>
            <w:tcW w:w="949" w:type="dxa"/>
            <w:tcBorders>
              <w:top w:val="single" w:sz="4" w:space="0" w:color="FFFFFF"/>
              <w:bottom w:val="single" w:sz="4" w:space="0" w:color="FFFFFF"/>
            </w:tcBorders>
            <w:shd w:val="solid" w:color="E6E6E6" w:fill="auto"/>
            <w:vAlign w:val="center"/>
          </w:tcPr>
          <w:p w14:paraId="646EF651" w14:textId="77777777" w:rsidR="00794B5E" w:rsidRPr="008277C4" w:rsidRDefault="00794B5E" w:rsidP="00612DD6">
            <w:pPr>
              <w:pStyle w:val="070-TabelaPadro"/>
              <w:spacing w:before="20" w:after="20"/>
              <w:rPr>
                <w:sz w:val="12"/>
              </w:rPr>
            </w:pPr>
            <w:bookmarkStart w:id="872" w:name="BBDMP02AM078"/>
            <w:bookmarkEnd w:id="872"/>
            <w:r>
              <w:rPr>
                <w:sz w:val="12"/>
              </w:rPr>
              <w:t>(4,825)</w:t>
            </w:r>
          </w:p>
        </w:tc>
      </w:tr>
      <w:tr w:rsidR="00794B5E" w:rsidRPr="008277C4" w14:paraId="2AC1F6BE" w14:textId="77777777" w:rsidTr="00876B3D">
        <w:trPr>
          <w:cantSplit/>
        </w:trPr>
        <w:tc>
          <w:tcPr>
            <w:tcW w:w="3331" w:type="dxa"/>
            <w:tcBorders>
              <w:top w:val="single" w:sz="4" w:space="0" w:color="FFFFFF"/>
              <w:bottom w:val="single" w:sz="4" w:space="0" w:color="FFFFFF"/>
            </w:tcBorders>
            <w:shd w:val="solid" w:color="F3F3F3" w:fill="auto"/>
            <w:vAlign w:val="center"/>
          </w:tcPr>
          <w:p w14:paraId="7D6FA397" w14:textId="77777777" w:rsidR="00794B5E" w:rsidRPr="008277C4" w:rsidRDefault="00794B5E" w:rsidP="00612DD6">
            <w:pPr>
              <w:pStyle w:val="070-TabelaPadro"/>
              <w:spacing w:before="20" w:after="20"/>
              <w:ind w:left="60"/>
              <w:jc w:val="left"/>
              <w:rPr>
                <w:sz w:val="12"/>
              </w:rPr>
            </w:pPr>
            <w:bookmarkStart w:id="873" w:name="BBDMP0200009" w:colFirst="0" w:colLast="0"/>
            <w:bookmarkStart w:id="874" w:name="BBDMP02AA009" w:colFirst="1" w:colLast="1"/>
            <w:bookmarkEnd w:id="860"/>
            <w:bookmarkEnd w:id="861"/>
            <w:r>
              <w:rPr>
                <w:sz w:val="12"/>
              </w:rPr>
              <w:t>Share-based payment transactions</w:t>
            </w:r>
          </w:p>
        </w:tc>
        <w:tc>
          <w:tcPr>
            <w:tcW w:w="425" w:type="dxa"/>
            <w:tcBorders>
              <w:top w:val="single" w:sz="4" w:space="0" w:color="FFFFFF"/>
              <w:bottom w:val="single" w:sz="4" w:space="0" w:color="FFFFFF"/>
            </w:tcBorders>
            <w:shd w:val="solid" w:color="F3F3F3" w:fill="auto"/>
            <w:vAlign w:val="center"/>
          </w:tcPr>
          <w:p w14:paraId="3EE3D68F" w14:textId="77777777" w:rsidR="00794B5E" w:rsidRPr="00612DD6" w:rsidRDefault="00794B5E" w:rsidP="00612DD6">
            <w:pPr>
              <w:pStyle w:val="070-TabelaPadro"/>
              <w:spacing w:before="20" w:after="20"/>
              <w:jc w:val="center"/>
              <w:rPr>
                <w:color w:val="1F497D" w:themeColor="text2"/>
                <w:sz w:val="12"/>
              </w:rPr>
            </w:pPr>
          </w:p>
        </w:tc>
        <w:tc>
          <w:tcPr>
            <w:tcW w:w="850" w:type="dxa"/>
            <w:tcBorders>
              <w:top w:val="single" w:sz="4" w:space="0" w:color="FFFFFF"/>
              <w:bottom w:val="single" w:sz="4" w:space="0" w:color="FFFFFF"/>
            </w:tcBorders>
            <w:shd w:val="solid" w:color="F3F3F3" w:fill="auto"/>
            <w:vAlign w:val="center"/>
          </w:tcPr>
          <w:p w14:paraId="45AB0BC8" w14:textId="77777777" w:rsidR="00794B5E" w:rsidRPr="008277C4" w:rsidRDefault="00794B5E" w:rsidP="00612DD6">
            <w:pPr>
              <w:pStyle w:val="070-TabelaPadro"/>
              <w:spacing w:before="20" w:after="20"/>
              <w:rPr>
                <w:sz w:val="12"/>
              </w:rPr>
            </w:pPr>
            <w:bookmarkStart w:id="875" w:name="BBDMP02AB009"/>
            <w:bookmarkEnd w:id="875"/>
            <w:r>
              <w:rPr>
                <w:sz w:val="12"/>
              </w:rPr>
              <w:t>--</w:t>
            </w:r>
          </w:p>
        </w:tc>
        <w:tc>
          <w:tcPr>
            <w:tcW w:w="1134" w:type="dxa"/>
            <w:tcBorders>
              <w:top w:val="single" w:sz="4" w:space="0" w:color="FFFFFF"/>
              <w:bottom w:val="single" w:sz="4" w:space="0" w:color="FFFFFF"/>
            </w:tcBorders>
            <w:shd w:val="solid" w:color="F3F3F3" w:fill="auto"/>
            <w:vAlign w:val="center"/>
          </w:tcPr>
          <w:p w14:paraId="4DEFDDB5" w14:textId="77777777" w:rsidR="00794B5E" w:rsidRPr="008277C4" w:rsidRDefault="00794B5E" w:rsidP="00612DD6">
            <w:pPr>
              <w:pStyle w:val="070-TabelaPadro"/>
              <w:spacing w:before="20" w:after="20"/>
              <w:rPr>
                <w:sz w:val="12"/>
              </w:rPr>
            </w:pPr>
            <w:bookmarkStart w:id="876" w:name="BBDMP02AC009"/>
            <w:bookmarkEnd w:id="876"/>
            <w:r>
              <w:rPr>
                <w:sz w:val="12"/>
              </w:rPr>
              <w:t>--</w:t>
            </w:r>
          </w:p>
        </w:tc>
        <w:tc>
          <w:tcPr>
            <w:tcW w:w="993" w:type="dxa"/>
            <w:tcBorders>
              <w:top w:val="single" w:sz="4" w:space="0" w:color="FFFFFF"/>
              <w:bottom w:val="single" w:sz="4" w:space="0" w:color="FFFFFF"/>
            </w:tcBorders>
            <w:shd w:val="solid" w:color="F3F3F3" w:fill="auto"/>
            <w:vAlign w:val="center"/>
          </w:tcPr>
          <w:p w14:paraId="061951BB" w14:textId="77777777" w:rsidR="00794B5E" w:rsidRPr="008277C4" w:rsidRDefault="00794B5E" w:rsidP="00612DD6">
            <w:pPr>
              <w:pStyle w:val="070-TabelaPadro"/>
              <w:spacing w:before="20" w:after="20"/>
              <w:rPr>
                <w:sz w:val="12"/>
              </w:rPr>
            </w:pPr>
            <w:bookmarkStart w:id="877" w:name="BBDMP02AD009"/>
            <w:bookmarkEnd w:id="877"/>
            <w:r>
              <w:rPr>
                <w:sz w:val="12"/>
              </w:rPr>
              <w:t>1,828</w:t>
            </w:r>
          </w:p>
        </w:tc>
        <w:tc>
          <w:tcPr>
            <w:tcW w:w="992" w:type="dxa"/>
            <w:tcBorders>
              <w:top w:val="single" w:sz="4" w:space="0" w:color="FFFFFF"/>
              <w:bottom w:val="single" w:sz="4" w:space="0" w:color="FFFFFF"/>
            </w:tcBorders>
            <w:shd w:val="solid" w:color="F3F3F3" w:fill="auto"/>
            <w:vAlign w:val="center"/>
          </w:tcPr>
          <w:p w14:paraId="146138C5" w14:textId="77777777" w:rsidR="00794B5E" w:rsidRPr="008277C4" w:rsidRDefault="00794B5E" w:rsidP="00612DD6">
            <w:pPr>
              <w:pStyle w:val="070-TabelaPadro"/>
              <w:spacing w:before="20" w:after="20"/>
              <w:rPr>
                <w:sz w:val="12"/>
              </w:rPr>
            </w:pPr>
            <w:bookmarkStart w:id="878" w:name="BBDMP02AE009"/>
            <w:bookmarkEnd w:id="878"/>
            <w:r>
              <w:rPr>
                <w:sz w:val="12"/>
              </w:rPr>
              <w:t>--</w:t>
            </w:r>
          </w:p>
        </w:tc>
        <w:tc>
          <w:tcPr>
            <w:tcW w:w="992" w:type="dxa"/>
            <w:tcBorders>
              <w:top w:val="single" w:sz="4" w:space="0" w:color="FFFFFF"/>
              <w:bottom w:val="single" w:sz="4" w:space="0" w:color="FFFFFF"/>
            </w:tcBorders>
            <w:shd w:val="solid" w:color="F3F3F3" w:fill="auto"/>
            <w:vAlign w:val="center"/>
          </w:tcPr>
          <w:p w14:paraId="70CB9C21" w14:textId="77777777" w:rsidR="00794B5E" w:rsidRPr="008277C4" w:rsidRDefault="00794B5E" w:rsidP="00612DD6">
            <w:pPr>
              <w:pStyle w:val="070-TabelaPadro"/>
              <w:spacing w:before="20" w:after="20"/>
              <w:rPr>
                <w:sz w:val="12"/>
              </w:rPr>
            </w:pPr>
            <w:bookmarkStart w:id="879" w:name="BBDMP02AF009"/>
            <w:bookmarkEnd w:id="879"/>
            <w:r>
              <w:rPr>
                <w:sz w:val="12"/>
              </w:rPr>
              <w:t>--</w:t>
            </w:r>
          </w:p>
        </w:tc>
        <w:tc>
          <w:tcPr>
            <w:tcW w:w="992" w:type="dxa"/>
            <w:tcBorders>
              <w:top w:val="single" w:sz="4" w:space="0" w:color="FFFFFF"/>
              <w:bottom w:val="single" w:sz="4" w:space="0" w:color="FFFFFF"/>
            </w:tcBorders>
            <w:shd w:val="solid" w:color="F3F3F3" w:fill="auto"/>
            <w:vAlign w:val="center"/>
          </w:tcPr>
          <w:p w14:paraId="4E319187" w14:textId="77777777" w:rsidR="00794B5E" w:rsidRPr="008277C4" w:rsidRDefault="00794B5E" w:rsidP="00612DD6">
            <w:pPr>
              <w:pStyle w:val="070-TabelaPadro"/>
              <w:spacing w:before="20" w:after="20"/>
              <w:rPr>
                <w:sz w:val="12"/>
              </w:rPr>
            </w:pPr>
            <w:bookmarkStart w:id="880" w:name="BBDMP02AG009"/>
            <w:bookmarkEnd w:id="880"/>
            <w:r>
              <w:rPr>
                <w:sz w:val="12"/>
              </w:rPr>
              <w:t>--</w:t>
            </w:r>
          </w:p>
        </w:tc>
        <w:tc>
          <w:tcPr>
            <w:tcW w:w="993" w:type="dxa"/>
            <w:tcBorders>
              <w:top w:val="single" w:sz="4" w:space="0" w:color="FFFFFF"/>
              <w:bottom w:val="single" w:sz="4" w:space="0" w:color="FFFFFF"/>
            </w:tcBorders>
            <w:shd w:val="solid" w:color="F3F3F3" w:fill="auto"/>
            <w:vAlign w:val="center"/>
          </w:tcPr>
          <w:p w14:paraId="5EA8C57A" w14:textId="77777777" w:rsidR="00794B5E" w:rsidRPr="008277C4" w:rsidRDefault="00794B5E" w:rsidP="00612DD6">
            <w:pPr>
              <w:pStyle w:val="070-TabelaPadro"/>
              <w:spacing w:before="20" w:after="20"/>
              <w:rPr>
                <w:sz w:val="12"/>
              </w:rPr>
            </w:pPr>
            <w:bookmarkStart w:id="881" w:name="BBDMP02AH009"/>
            <w:bookmarkEnd w:id="881"/>
            <w:r>
              <w:rPr>
                <w:sz w:val="12"/>
              </w:rPr>
              <w:t>--</w:t>
            </w:r>
          </w:p>
        </w:tc>
        <w:tc>
          <w:tcPr>
            <w:tcW w:w="992" w:type="dxa"/>
            <w:tcBorders>
              <w:top w:val="single" w:sz="4" w:space="0" w:color="FFFFFF"/>
              <w:bottom w:val="single" w:sz="4" w:space="0" w:color="FFFFFF"/>
            </w:tcBorders>
            <w:shd w:val="solid" w:color="F3F3F3" w:fill="auto"/>
            <w:vAlign w:val="center"/>
          </w:tcPr>
          <w:p w14:paraId="0BACC692" w14:textId="77777777" w:rsidR="00794B5E" w:rsidRPr="008277C4" w:rsidRDefault="00794B5E" w:rsidP="00612DD6">
            <w:pPr>
              <w:pStyle w:val="070-TabelaPadro"/>
              <w:spacing w:before="20" w:after="20"/>
              <w:rPr>
                <w:sz w:val="12"/>
              </w:rPr>
            </w:pPr>
            <w:bookmarkStart w:id="882" w:name="BBDMP02AJ009"/>
            <w:bookmarkEnd w:id="882"/>
            <w:r>
              <w:rPr>
                <w:sz w:val="12"/>
              </w:rPr>
              <w:t>3,039</w:t>
            </w:r>
          </w:p>
        </w:tc>
        <w:tc>
          <w:tcPr>
            <w:tcW w:w="992" w:type="dxa"/>
            <w:tcBorders>
              <w:top w:val="single" w:sz="4" w:space="0" w:color="FFFFFF"/>
              <w:bottom w:val="single" w:sz="4" w:space="0" w:color="FFFFFF"/>
            </w:tcBorders>
            <w:shd w:val="solid" w:color="F3F3F3" w:fill="auto"/>
            <w:vAlign w:val="center"/>
          </w:tcPr>
          <w:p w14:paraId="7E4A7C11" w14:textId="77777777" w:rsidR="00794B5E" w:rsidRPr="008277C4" w:rsidRDefault="00794B5E" w:rsidP="00612DD6">
            <w:pPr>
              <w:pStyle w:val="070-TabelaPadro"/>
              <w:spacing w:before="20" w:after="20"/>
              <w:rPr>
                <w:sz w:val="12"/>
              </w:rPr>
            </w:pPr>
            <w:bookmarkStart w:id="883" w:name="BBDMP02AK009"/>
            <w:bookmarkEnd w:id="883"/>
            <w:r>
              <w:rPr>
                <w:sz w:val="12"/>
              </w:rPr>
              <w:t>--</w:t>
            </w:r>
          </w:p>
        </w:tc>
        <w:tc>
          <w:tcPr>
            <w:tcW w:w="992" w:type="dxa"/>
            <w:tcBorders>
              <w:top w:val="single" w:sz="4" w:space="0" w:color="FFFFFF"/>
              <w:bottom w:val="single" w:sz="4" w:space="0" w:color="FFFFFF"/>
            </w:tcBorders>
            <w:shd w:val="solid" w:color="F3F3F3" w:fill="auto"/>
            <w:vAlign w:val="center"/>
          </w:tcPr>
          <w:p w14:paraId="0A869EC0" w14:textId="77777777" w:rsidR="00794B5E" w:rsidRPr="008277C4" w:rsidRDefault="00794B5E" w:rsidP="00612DD6">
            <w:pPr>
              <w:pStyle w:val="070-TabelaPadro"/>
              <w:spacing w:before="20" w:after="20"/>
              <w:rPr>
                <w:sz w:val="12"/>
              </w:rPr>
            </w:pPr>
            <w:bookmarkStart w:id="884" w:name="BBDMP02AL009"/>
            <w:bookmarkEnd w:id="884"/>
            <w:r>
              <w:rPr>
                <w:sz w:val="12"/>
              </w:rPr>
              <w:t>--</w:t>
            </w:r>
          </w:p>
        </w:tc>
        <w:tc>
          <w:tcPr>
            <w:tcW w:w="949" w:type="dxa"/>
            <w:tcBorders>
              <w:top w:val="single" w:sz="4" w:space="0" w:color="FFFFFF"/>
              <w:bottom w:val="single" w:sz="4" w:space="0" w:color="FFFFFF"/>
            </w:tcBorders>
            <w:shd w:val="solid" w:color="F3F3F3" w:fill="auto"/>
            <w:vAlign w:val="center"/>
          </w:tcPr>
          <w:p w14:paraId="6984E7EA" w14:textId="77777777" w:rsidR="00794B5E" w:rsidRPr="008277C4" w:rsidRDefault="00794B5E" w:rsidP="00612DD6">
            <w:pPr>
              <w:pStyle w:val="070-TabelaPadro"/>
              <w:spacing w:before="20" w:after="20"/>
              <w:rPr>
                <w:sz w:val="12"/>
              </w:rPr>
            </w:pPr>
            <w:bookmarkStart w:id="885" w:name="BBDMP02AM009"/>
            <w:bookmarkEnd w:id="885"/>
            <w:r>
              <w:rPr>
                <w:sz w:val="12"/>
              </w:rPr>
              <w:t>4,867</w:t>
            </w:r>
          </w:p>
        </w:tc>
      </w:tr>
      <w:tr w:rsidR="00794B5E" w:rsidRPr="008277C4" w14:paraId="3D8C17BC" w14:textId="77777777" w:rsidTr="00876B3D">
        <w:trPr>
          <w:cantSplit/>
        </w:trPr>
        <w:tc>
          <w:tcPr>
            <w:tcW w:w="3331" w:type="dxa"/>
            <w:tcBorders>
              <w:top w:val="single" w:sz="4" w:space="0" w:color="FFFFFF"/>
              <w:bottom w:val="single" w:sz="4" w:space="0" w:color="FFFFFF"/>
            </w:tcBorders>
            <w:shd w:val="solid" w:color="E6E6E6" w:fill="auto"/>
            <w:vAlign w:val="center"/>
          </w:tcPr>
          <w:p w14:paraId="6E239EBA" w14:textId="77777777" w:rsidR="00794B5E" w:rsidRPr="008277C4" w:rsidRDefault="00794B5E" w:rsidP="00612DD6">
            <w:pPr>
              <w:pStyle w:val="070-TabelaPadro"/>
              <w:spacing w:before="20" w:after="20"/>
              <w:ind w:left="60"/>
              <w:jc w:val="left"/>
              <w:rPr>
                <w:sz w:val="12"/>
              </w:rPr>
            </w:pPr>
            <w:bookmarkStart w:id="886" w:name="BBDMP0200012" w:colFirst="0" w:colLast="0"/>
            <w:bookmarkStart w:id="887" w:name="BBDMP02AA012" w:colFirst="1" w:colLast="1"/>
            <w:bookmarkEnd w:id="873"/>
            <w:bookmarkEnd w:id="874"/>
            <w:r>
              <w:rPr>
                <w:sz w:val="12"/>
              </w:rPr>
              <w:t>Expired dividend/interest on own capital</w:t>
            </w:r>
          </w:p>
        </w:tc>
        <w:tc>
          <w:tcPr>
            <w:tcW w:w="425" w:type="dxa"/>
            <w:tcBorders>
              <w:top w:val="single" w:sz="4" w:space="0" w:color="FFFFFF"/>
              <w:bottom w:val="single" w:sz="4" w:space="0" w:color="FFFFFF"/>
            </w:tcBorders>
            <w:shd w:val="solid" w:color="E6E6E6" w:fill="auto"/>
            <w:vAlign w:val="center"/>
          </w:tcPr>
          <w:p w14:paraId="678D3F40" w14:textId="77777777" w:rsidR="00794B5E" w:rsidRPr="00612DD6" w:rsidRDefault="00794B5E" w:rsidP="00612DD6">
            <w:pPr>
              <w:pStyle w:val="070-TabelaPadro"/>
              <w:spacing w:before="20" w:after="20"/>
              <w:jc w:val="center"/>
              <w:rPr>
                <w:color w:val="1F497D" w:themeColor="text2"/>
                <w:sz w:val="12"/>
              </w:rPr>
            </w:pPr>
          </w:p>
        </w:tc>
        <w:tc>
          <w:tcPr>
            <w:tcW w:w="850" w:type="dxa"/>
            <w:tcBorders>
              <w:top w:val="single" w:sz="4" w:space="0" w:color="FFFFFF"/>
              <w:bottom w:val="single" w:sz="4" w:space="0" w:color="FFFFFF"/>
            </w:tcBorders>
            <w:shd w:val="solid" w:color="E6E6E6" w:fill="auto"/>
            <w:vAlign w:val="center"/>
          </w:tcPr>
          <w:p w14:paraId="30C079DB" w14:textId="77777777" w:rsidR="00794B5E" w:rsidRPr="008277C4" w:rsidRDefault="00794B5E" w:rsidP="00612DD6">
            <w:pPr>
              <w:pStyle w:val="070-TabelaPadro"/>
              <w:spacing w:before="20" w:after="20"/>
              <w:rPr>
                <w:sz w:val="12"/>
              </w:rPr>
            </w:pPr>
            <w:bookmarkStart w:id="888" w:name="BBDMP02AB012"/>
            <w:bookmarkEnd w:id="888"/>
            <w:r>
              <w:rPr>
                <w:sz w:val="12"/>
              </w:rPr>
              <w:t>--</w:t>
            </w:r>
          </w:p>
        </w:tc>
        <w:tc>
          <w:tcPr>
            <w:tcW w:w="1134" w:type="dxa"/>
            <w:tcBorders>
              <w:top w:val="single" w:sz="4" w:space="0" w:color="FFFFFF"/>
              <w:bottom w:val="single" w:sz="4" w:space="0" w:color="FFFFFF"/>
            </w:tcBorders>
            <w:shd w:val="solid" w:color="E6E6E6" w:fill="auto"/>
            <w:vAlign w:val="center"/>
          </w:tcPr>
          <w:p w14:paraId="630F86D8" w14:textId="77777777" w:rsidR="00794B5E" w:rsidRPr="008277C4" w:rsidRDefault="00794B5E" w:rsidP="00612DD6">
            <w:pPr>
              <w:pStyle w:val="070-TabelaPadro"/>
              <w:spacing w:before="20" w:after="20"/>
              <w:rPr>
                <w:sz w:val="12"/>
              </w:rPr>
            </w:pPr>
            <w:bookmarkStart w:id="889" w:name="BBDMP02AC012"/>
            <w:bookmarkEnd w:id="889"/>
            <w:r>
              <w:rPr>
                <w:sz w:val="12"/>
              </w:rPr>
              <w:t>--</w:t>
            </w:r>
          </w:p>
        </w:tc>
        <w:tc>
          <w:tcPr>
            <w:tcW w:w="993" w:type="dxa"/>
            <w:tcBorders>
              <w:top w:val="single" w:sz="4" w:space="0" w:color="FFFFFF"/>
              <w:bottom w:val="single" w:sz="4" w:space="0" w:color="FFFFFF"/>
            </w:tcBorders>
            <w:shd w:val="solid" w:color="E6E6E6" w:fill="auto"/>
            <w:vAlign w:val="center"/>
          </w:tcPr>
          <w:p w14:paraId="65B506D3" w14:textId="77777777" w:rsidR="00794B5E" w:rsidRPr="008277C4" w:rsidRDefault="00794B5E" w:rsidP="00612DD6">
            <w:pPr>
              <w:pStyle w:val="070-TabelaPadro"/>
              <w:spacing w:before="20" w:after="20"/>
              <w:rPr>
                <w:sz w:val="12"/>
              </w:rPr>
            </w:pPr>
            <w:bookmarkStart w:id="890" w:name="BBDMP02AD012"/>
            <w:bookmarkEnd w:id="890"/>
            <w:r>
              <w:rPr>
                <w:sz w:val="12"/>
              </w:rPr>
              <w:t>--</w:t>
            </w:r>
          </w:p>
        </w:tc>
        <w:tc>
          <w:tcPr>
            <w:tcW w:w="992" w:type="dxa"/>
            <w:tcBorders>
              <w:top w:val="single" w:sz="4" w:space="0" w:color="FFFFFF"/>
              <w:bottom w:val="single" w:sz="4" w:space="0" w:color="FFFFFF"/>
            </w:tcBorders>
            <w:shd w:val="solid" w:color="E6E6E6" w:fill="auto"/>
            <w:vAlign w:val="center"/>
          </w:tcPr>
          <w:p w14:paraId="6CD3BE3E" w14:textId="77777777" w:rsidR="00794B5E" w:rsidRPr="008277C4" w:rsidRDefault="00794B5E" w:rsidP="00612DD6">
            <w:pPr>
              <w:pStyle w:val="070-TabelaPadro"/>
              <w:spacing w:before="20" w:after="20"/>
              <w:rPr>
                <w:sz w:val="12"/>
              </w:rPr>
            </w:pPr>
            <w:bookmarkStart w:id="891" w:name="BBDMP02AE012"/>
            <w:bookmarkEnd w:id="891"/>
            <w:r>
              <w:rPr>
                <w:sz w:val="12"/>
              </w:rPr>
              <w:t>--</w:t>
            </w:r>
          </w:p>
        </w:tc>
        <w:tc>
          <w:tcPr>
            <w:tcW w:w="992" w:type="dxa"/>
            <w:tcBorders>
              <w:top w:val="single" w:sz="4" w:space="0" w:color="FFFFFF"/>
              <w:bottom w:val="single" w:sz="4" w:space="0" w:color="FFFFFF"/>
            </w:tcBorders>
            <w:shd w:val="solid" w:color="E6E6E6" w:fill="auto"/>
            <w:vAlign w:val="center"/>
          </w:tcPr>
          <w:p w14:paraId="12363874" w14:textId="77777777" w:rsidR="00794B5E" w:rsidRPr="008277C4" w:rsidRDefault="00794B5E" w:rsidP="00612DD6">
            <w:pPr>
              <w:pStyle w:val="070-TabelaPadro"/>
              <w:spacing w:before="20" w:after="20"/>
              <w:rPr>
                <w:sz w:val="12"/>
              </w:rPr>
            </w:pPr>
            <w:bookmarkStart w:id="892" w:name="BBDMP02AF012"/>
            <w:bookmarkEnd w:id="892"/>
            <w:r>
              <w:rPr>
                <w:sz w:val="12"/>
              </w:rPr>
              <w:t>--</w:t>
            </w:r>
          </w:p>
        </w:tc>
        <w:tc>
          <w:tcPr>
            <w:tcW w:w="992" w:type="dxa"/>
            <w:tcBorders>
              <w:top w:val="single" w:sz="4" w:space="0" w:color="FFFFFF"/>
              <w:bottom w:val="single" w:sz="4" w:space="0" w:color="FFFFFF"/>
            </w:tcBorders>
            <w:shd w:val="solid" w:color="E6E6E6" w:fill="auto"/>
            <w:vAlign w:val="center"/>
          </w:tcPr>
          <w:p w14:paraId="45206B38" w14:textId="77777777" w:rsidR="00794B5E" w:rsidRPr="008277C4" w:rsidRDefault="00794B5E" w:rsidP="00612DD6">
            <w:pPr>
              <w:pStyle w:val="070-TabelaPadro"/>
              <w:spacing w:before="20" w:after="20"/>
              <w:rPr>
                <w:sz w:val="12"/>
              </w:rPr>
            </w:pPr>
            <w:bookmarkStart w:id="893" w:name="BBDMP02AG012"/>
            <w:bookmarkEnd w:id="893"/>
            <w:r>
              <w:rPr>
                <w:sz w:val="12"/>
              </w:rPr>
              <w:t>--</w:t>
            </w:r>
          </w:p>
        </w:tc>
        <w:tc>
          <w:tcPr>
            <w:tcW w:w="993" w:type="dxa"/>
            <w:tcBorders>
              <w:top w:val="single" w:sz="4" w:space="0" w:color="FFFFFF"/>
              <w:bottom w:val="single" w:sz="4" w:space="0" w:color="FFFFFF"/>
            </w:tcBorders>
            <w:shd w:val="solid" w:color="E6E6E6" w:fill="auto"/>
            <w:vAlign w:val="center"/>
          </w:tcPr>
          <w:p w14:paraId="07BE1C36" w14:textId="77777777" w:rsidR="00794B5E" w:rsidRPr="008277C4" w:rsidRDefault="00794B5E" w:rsidP="00612DD6">
            <w:pPr>
              <w:pStyle w:val="070-TabelaPadro"/>
              <w:spacing w:before="20" w:after="20"/>
              <w:rPr>
                <w:sz w:val="12"/>
              </w:rPr>
            </w:pPr>
            <w:bookmarkStart w:id="894" w:name="BBDMP02AH012"/>
            <w:bookmarkEnd w:id="894"/>
            <w:r>
              <w:rPr>
                <w:sz w:val="12"/>
              </w:rPr>
              <w:t>--</w:t>
            </w:r>
          </w:p>
        </w:tc>
        <w:tc>
          <w:tcPr>
            <w:tcW w:w="992" w:type="dxa"/>
            <w:tcBorders>
              <w:top w:val="single" w:sz="4" w:space="0" w:color="FFFFFF"/>
              <w:bottom w:val="single" w:sz="4" w:space="0" w:color="FFFFFF"/>
            </w:tcBorders>
            <w:shd w:val="solid" w:color="E6E6E6" w:fill="auto"/>
            <w:vAlign w:val="center"/>
          </w:tcPr>
          <w:p w14:paraId="234D076E" w14:textId="77777777" w:rsidR="00794B5E" w:rsidRPr="008277C4" w:rsidRDefault="00794B5E" w:rsidP="00612DD6">
            <w:pPr>
              <w:pStyle w:val="070-TabelaPadro"/>
              <w:spacing w:before="20" w:after="20"/>
              <w:rPr>
                <w:sz w:val="12"/>
              </w:rPr>
            </w:pPr>
            <w:bookmarkStart w:id="895" w:name="BBDMP02AJ012"/>
            <w:bookmarkEnd w:id="895"/>
            <w:r>
              <w:rPr>
                <w:sz w:val="12"/>
              </w:rPr>
              <w:t>--</w:t>
            </w:r>
          </w:p>
        </w:tc>
        <w:tc>
          <w:tcPr>
            <w:tcW w:w="992" w:type="dxa"/>
            <w:tcBorders>
              <w:top w:val="single" w:sz="4" w:space="0" w:color="FFFFFF"/>
              <w:bottom w:val="single" w:sz="4" w:space="0" w:color="FFFFFF"/>
            </w:tcBorders>
            <w:shd w:val="solid" w:color="E6E6E6" w:fill="auto"/>
            <w:vAlign w:val="center"/>
          </w:tcPr>
          <w:p w14:paraId="5D22C932" w14:textId="77777777" w:rsidR="00794B5E" w:rsidRPr="008277C4" w:rsidRDefault="00794B5E" w:rsidP="00612DD6">
            <w:pPr>
              <w:pStyle w:val="070-TabelaPadro"/>
              <w:spacing w:before="20" w:after="20"/>
              <w:rPr>
                <w:sz w:val="12"/>
              </w:rPr>
            </w:pPr>
            <w:bookmarkStart w:id="896" w:name="BBDMP02AK012"/>
            <w:bookmarkEnd w:id="896"/>
            <w:r>
              <w:rPr>
                <w:sz w:val="12"/>
              </w:rPr>
              <w:t>1,615</w:t>
            </w:r>
          </w:p>
        </w:tc>
        <w:tc>
          <w:tcPr>
            <w:tcW w:w="992" w:type="dxa"/>
            <w:tcBorders>
              <w:top w:val="single" w:sz="4" w:space="0" w:color="FFFFFF"/>
              <w:bottom w:val="single" w:sz="4" w:space="0" w:color="FFFFFF"/>
            </w:tcBorders>
            <w:shd w:val="solid" w:color="E6E6E6" w:fill="auto"/>
            <w:vAlign w:val="center"/>
          </w:tcPr>
          <w:p w14:paraId="1A8D72E2" w14:textId="77777777" w:rsidR="00794B5E" w:rsidRPr="008277C4" w:rsidRDefault="00794B5E" w:rsidP="00612DD6">
            <w:pPr>
              <w:pStyle w:val="070-TabelaPadro"/>
              <w:spacing w:before="20" w:after="20"/>
              <w:rPr>
                <w:sz w:val="12"/>
              </w:rPr>
            </w:pPr>
            <w:bookmarkStart w:id="897" w:name="BBDMP02AL012"/>
            <w:bookmarkEnd w:id="897"/>
            <w:r>
              <w:rPr>
                <w:sz w:val="12"/>
              </w:rPr>
              <w:t>--</w:t>
            </w:r>
          </w:p>
        </w:tc>
        <w:tc>
          <w:tcPr>
            <w:tcW w:w="949" w:type="dxa"/>
            <w:tcBorders>
              <w:top w:val="single" w:sz="4" w:space="0" w:color="FFFFFF"/>
              <w:bottom w:val="single" w:sz="4" w:space="0" w:color="FFFFFF"/>
            </w:tcBorders>
            <w:shd w:val="solid" w:color="E6E6E6" w:fill="auto"/>
            <w:vAlign w:val="center"/>
          </w:tcPr>
          <w:p w14:paraId="3F7D1B46" w14:textId="77777777" w:rsidR="00794B5E" w:rsidRPr="008277C4" w:rsidRDefault="00794B5E" w:rsidP="00612DD6">
            <w:pPr>
              <w:pStyle w:val="070-TabelaPadro"/>
              <w:spacing w:before="20" w:after="20"/>
              <w:rPr>
                <w:sz w:val="12"/>
              </w:rPr>
            </w:pPr>
            <w:bookmarkStart w:id="898" w:name="BBDMP02AM012"/>
            <w:bookmarkEnd w:id="898"/>
            <w:r>
              <w:rPr>
                <w:sz w:val="12"/>
              </w:rPr>
              <w:t>1,615</w:t>
            </w:r>
          </w:p>
        </w:tc>
      </w:tr>
      <w:tr w:rsidR="00794B5E" w:rsidRPr="008277C4" w14:paraId="435B065F" w14:textId="77777777" w:rsidTr="00876B3D">
        <w:trPr>
          <w:cantSplit/>
        </w:trPr>
        <w:tc>
          <w:tcPr>
            <w:tcW w:w="3331" w:type="dxa"/>
            <w:tcBorders>
              <w:top w:val="single" w:sz="4" w:space="0" w:color="FFFFFF"/>
              <w:bottom w:val="single" w:sz="4" w:space="0" w:color="FFFFFF"/>
            </w:tcBorders>
            <w:shd w:val="solid" w:color="F3F3F3" w:fill="auto"/>
            <w:vAlign w:val="center"/>
          </w:tcPr>
          <w:p w14:paraId="42774FD4" w14:textId="77777777" w:rsidR="00794B5E" w:rsidRPr="008277C4" w:rsidRDefault="00794B5E" w:rsidP="00612DD6">
            <w:pPr>
              <w:pStyle w:val="070-TabelaPadro"/>
              <w:spacing w:before="20" w:after="20"/>
              <w:ind w:left="60"/>
              <w:jc w:val="left"/>
              <w:rPr>
                <w:sz w:val="12"/>
              </w:rPr>
            </w:pPr>
            <w:bookmarkStart w:id="899" w:name="BBDMP0200014" w:colFirst="0" w:colLast="0"/>
            <w:bookmarkStart w:id="900" w:name="BBDMP02AA014" w:colFirst="1" w:colLast="1"/>
            <w:bookmarkEnd w:id="886"/>
            <w:bookmarkEnd w:id="887"/>
            <w:r>
              <w:rPr>
                <w:sz w:val="12"/>
              </w:rPr>
              <w:t>Realization of revaluation reserve in associates and subsidiaries</w:t>
            </w:r>
          </w:p>
        </w:tc>
        <w:tc>
          <w:tcPr>
            <w:tcW w:w="425" w:type="dxa"/>
            <w:tcBorders>
              <w:top w:val="single" w:sz="4" w:space="0" w:color="FFFFFF"/>
              <w:bottom w:val="single" w:sz="4" w:space="0" w:color="FFFFFF"/>
            </w:tcBorders>
            <w:shd w:val="solid" w:color="F3F3F3" w:fill="auto"/>
            <w:vAlign w:val="center"/>
          </w:tcPr>
          <w:p w14:paraId="763E4B42" w14:textId="77777777" w:rsidR="00794B5E" w:rsidRPr="00612DD6" w:rsidRDefault="00794B5E" w:rsidP="00612DD6">
            <w:pPr>
              <w:pStyle w:val="070-TabelaPadro"/>
              <w:spacing w:before="20" w:after="20"/>
              <w:jc w:val="center"/>
              <w:rPr>
                <w:color w:val="1F497D" w:themeColor="text2"/>
                <w:sz w:val="12"/>
              </w:rPr>
            </w:pPr>
          </w:p>
        </w:tc>
        <w:tc>
          <w:tcPr>
            <w:tcW w:w="850" w:type="dxa"/>
            <w:tcBorders>
              <w:top w:val="single" w:sz="4" w:space="0" w:color="FFFFFF"/>
              <w:bottom w:val="single" w:sz="4" w:space="0" w:color="FFFFFF"/>
            </w:tcBorders>
            <w:shd w:val="solid" w:color="F3F3F3" w:fill="auto"/>
            <w:vAlign w:val="center"/>
          </w:tcPr>
          <w:p w14:paraId="4EDA1B9C" w14:textId="77777777" w:rsidR="00794B5E" w:rsidRPr="008277C4" w:rsidRDefault="00794B5E" w:rsidP="00612DD6">
            <w:pPr>
              <w:pStyle w:val="070-TabelaPadro"/>
              <w:spacing w:before="20" w:after="20"/>
              <w:rPr>
                <w:sz w:val="12"/>
              </w:rPr>
            </w:pPr>
            <w:bookmarkStart w:id="901" w:name="BBDMP02AB014"/>
            <w:bookmarkEnd w:id="901"/>
            <w:r>
              <w:rPr>
                <w:sz w:val="12"/>
              </w:rPr>
              <w:t>--</w:t>
            </w:r>
          </w:p>
        </w:tc>
        <w:tc>
          <w:tcPr>
            <w:tcW w:w="1134" w:type="dxa"/>
            <w:tcBorders>
              <w:top w:val="single" w:sz="4" w:space="0" w:color="FFFFFF"/>
              <w:bottom w:val="single" w:sz="4" w:space="0" w:color="FFFFFF"/>
            </w:tcBorders>
            <w:shd w:val="solid" w:color="F3F3F3" w:fill="auto"/>
            <w:vAlign w:val="center"/>
          </w:tcPr>
          <w:p w14:paraId="20621A99" w14:textId="77777777" w:rsidR="00794B5E" w:rsidRPr="008277C4" w:rsidRDefault="00794B5E" w:rsidP="00612DD6">
            <w:pPr>
              <w:pStyle w:val="070-TabelaPadro"/>
              <w:spacing w:before="20" w:after="20"/>
              <w:rPr>
                <w:sz w:val="12"/>
              </w:rPr>
            </w:pPr>
            <w:bookmarkStart w:id="902" w:name="BBDMP02AC014"/>
            <w:bookmarkEnd w:id="902"/>
            <w:r>
              <w:rPr>
                <w:sz w:val="12"/>
              </w:rPr>
              <w:t>--</w:t>
            </w:r>
          </w:p>
        </w:tc>
        <w:tc>
          <w:tcPr>
            <w:tcW w:w="993" w:type="dxa"/>
            <w:tcBorders>
              <w:top w:val="single" w:sz="4" w:space="0" w:color="FFFFFF"/>
              <w:bottom w:val="single" w:sz="4" w:space="0" w:color="FFFFFF"/>
            </w:tcBorders>
            <w:shd w:val="solid" w:color="F3F3F3" w:fill="auto"/>
            <w:vAlign w:val="center"/>
          </w:tcPr>
          <w:p w14:paraId="6EA31AC6" w14:textId="77777777" w:rsidR="00794B5E" w:rsidRPr="008277C4" w:rsidRDefault="00794B5E" w:rsidP="00612DD6">
            <w:pPr>
              <w:pStyle w:val="070-TabelaPadro"/>
              <w:spacing w:before="20" w:after="20"/>
              <w:rPr>
                <w:sz w:val="12"/>
              </w:rPr>
            </w:pPr>
            <w:bookmarkStart w:id="903" w:name="BBDMP02AD014"/>
            <w:bookmarkEnd w:id="903"/>
            <w:r>
              <w:rPr>
                <w:sz w:val="12"/>
              </w:rPr>
              <w:t>--</w:t>
            </w:r>
          </w:p>
        </w:tc>
        <w:tc>
          <w:tcPr>
            <w:tcW w:w="992" w:type="dxa"/>
            <w:tcBorders>
              <w:top w:val="single" w:sz="4" w:space="0" w:color="FFFFFF"/>
              <w:bottom w:val="single" w:sz="4" w:space="0" w:color="FFFFFF"/>
            </w:tcBorders>
            <w:shd w:val="solid" w:color="F3F3F3" w:fill="auto"/>
            <w:vAlign w:val="center"/>
          </w:tcPr>
          <w:p w14:paraId="02470ACE" w14:textId="77777777" w:rsidR="00794B5E" w:rsidRPr="008277C4" w:rsidRDefault="00794B5E" w:rsidP="00612DD6">
            <w:pPr>
              <w:pStyle w:val="070-TabelaPadro"/>
              <w:spacing w:before="20" w:after="20"/>
              <w:rPr>
                <w:sz w:val="12"/>
              </w:rPr>
            </w:pPr>
            <w:bookmarkStart w:id="904" w:name="BBDMP02AE014"/>
            <w:bookmarkEnd w:id="904"/>
            <w:r>
              <w:rPr>
                <w:sz w:val="12"/>
              </w:rPr>
              <w:t>(18)</w:t>
            </w:r>
          </w:p>
        </w:tc>
        <w:tc>
          <w:tcPr>
            <w:tcW w:w="992" w:type="dxa"/>
            <w:tcBorders>
              <w:top w:val="single" w:sz="4" w:space="0" w:color="FFFFFF"/>
              <w:bottom w:val="single" w:sz="4" w:space="0" w:color="FFFFFF"/>
            </w:tcBorders>
            <w:shd w:val="solid" w:color="F3F3F3" w:fill="auto"/>
            <w:vAlign w:val="center"/>
          </w:tcPr>
          <w:p w14:paraId="7A763176" w14:textId="77777777" w:rsidR="00794B5E" w:rsidRPr="008277C4" w:rsidRDefault="00794B5E" w:rsidP="00612DD6">
            <w:pPr>
              <w:pStyle w:val="070-TabelaPadro"/>
              <w:spacing w:before="20" w:after="20"/>
              <w:rPr>
                <w:sz w:val="12"/>
              </w:rPr>
            </w:pPr>
            <w:bookmarkStart w:id="905" w:name="BBDMP02AF014"/>
            <w:bookmarkEnd w:id="905"/>
            <w:r>
              <w:rPr>
                <w:sz w:val="12"/>
              </w:rPr>
              <w:t>--</w:t>
            </w:r>
          </w:p>
        </w:tc>
        <w:tc>
          <w:tcPr>
            <w:tcW w:w="992" w:type="dxa"/>
            <w:tcBorders>
              <w:top w:val="single" w:sz="4" w:space="0" w:color="FFFFFF"/>
              <w:bottom w:val="single" w:sz="4" w:space="0" w:color="FFFFFF"/>
            </w:tcBorders>
            <w:shd w:val="solid" w:color="F3F3F3" w:fill="auto"/>
            <w:vAlign w:val="center"/>
          </w:tcPr>
          <w:p w14:paraId="235477A7" w14:textId="77777777" w:rsidR="00794B5E" w:rsidRPr="008277C4" w:rsidRDefault="00794B5E" w:rsidP="00612DD6">
            <w:pPr>
              <w:pStyle w:val="070-TabelaPadro"/>
              <w:spacing w:before="20" w:after="20"/>
              <w:rPr>
                <w:sz w:val="12"/>
              </w:rPr>
            </w:pPr>
            <w:bookmarkStart w:id="906" w:name="BBDMP02AG014"/>
            <w:bookmarkEnd w:id="906"/>
            <w:r>
              <w:rPr>
                <w:sz w:val="12"/>
              </w:rPr>
              <w:t>--</w:t>
            </w:r>
          </w:p>
        </w:tc>
        <w:tc>
          <w:tcPr>
            <w:tcW w:w="993" w:type="dxa"/>
            <w:tcBorders>
              <w:top w:val="single" w:sz="4" w:space="0" w:color="FFFFFF"/>
              <w:bottom w:val="single" w:sz="4" w:space="0" w:color="FFFFFF"/>
            </w:tcBorders>
            <w:shd w:val="solid" w:color="F3F3F3" w:fill="auto"/>
            <w:vAlign w:val="center"/>
          </w:tcPr>
          <w:p w14:paraId="7A7F0EEA" w14:textId="77777777" w:rsidR="00794B5E" w:rsidRPr="008277C4" w:rsidRDefault="00794B5E" w:rsidP="00612DD6">
            <w:pPr>
              <w:pStyle w:val="070-TabelaPadro"/>
              <w:spacing w:before="20" w:after="20"/>
              <w:rPr>
                <w:sz w:val="12"/>
              </w:rPr>
            </w:pPr>
            <w:bookmarkStart w:id="907" w:name="BBDMP02AH014"/>
            <w:bookmarkEnd w:id="907"/>
            <w:r>
              <w:rPr>
                <w:sz w:val="12"/>
              </w:rPr>
              <w:t>--</w:t>
            </w:r>
          </w:p>
        </w:tc>
        <w:tc>
          <w:tcPr>
            <w:tcW w:w="992" w:type="dxa"/>
            <w:tcBorders>
              <w:top w:val="single" w:sz="4" w:space="0" w:color="FFFFFF"/>
              <w:bottom w:val="single" w:sz="4" w:space="0" w:color="FFFFFF"/>
            </w:tcBorders>
            <w:shd w:val="solid" w:color="F3F3F3" w:fill="auto"/>
            <w:vAlign w:val="center"/>
          </w:tcPr>
          <w:p w14:paraId="776C319F" w14:textId="77777777" w:rsidR="00794B5E" w:rsidRPr="008277C4" w:rsidRDefault="00794B5E" w:rsidP="00612DD6">
            <w:pPr>
              <w:pStyle w:val="070-TabelaPadro"/>
              <w:spacing w:before="20" w:after="20"/>
              <w:rPr>
                <w:sz w:val="12"/>
              </w:rPr>
            </w:pPr>
            <w:bookmarkStart w:id="908" w:name="BBDMP02AJ014"/>
            <w:bookmarkEnd w:id="908"/>
            <w:r>
              <w:rPr>
                <w:sz w:val="12"/>
              </w:rPr>
              <w:t>--</w:t>
            </w:r>
          </w:p>
        </w:tc>
        <w:tc>
          <w:tcPr>
            <w:tcW w:w="992" w:type="dxa"/>
            <w:tcBorders>
              <w:top w:val="single" w:sz="4" w:space="0" w:color="FFFFFF"/>
              <w:bottom w:val="single" w:sz="4" w:space="0" w:color="FFFFFF"/>
            </w:tcBorders>
            <w:shd w:val="solid" w:color="F3F3F3" w:fill="auto"/>
            <w:vAlign w:val="center"/>
          </w:tcPr>
          <w:p w14:paraId="0CB8A277" w14:textId="77777777" w:rsidR="00794B5E" w:rsidRPr="008277C4" w:rsidRDefault="00794B5E" w:rsidP="00612DD6">
            <w:pPr>
              <w:pStyle w:val="070-TabelaPadro"/>
              <w:spacing w:before="20" w:after="20"/>
              <w:rPr>
                <w:sz w:val="12"/>
              </w:rPr>
            </w:pPr>
            <w:bookmarkStart w:id="909" w:name="BBDMP02AK014"/>
            <w:bookmarkEnd w:id="909"/>
            <w:r>
              <w:rPr>
                <w:sz w:val="12"/>
              </w:rPr>
              <w:t>18</w:t>
            </w:r>
          </w:p>
        </w:tc>
        <w:tc>
          <w:tcPr>
            <w:tcW w:w="992" w:type="dxa"/>
            <w:tcBorders>
              <w:top w:val="single" w:sz="4" w:space="0" w:color="FFFFFF"/>
              <w:bottom w:val="single" w:sz="4" w:space="0" w:color="FFFFFF"/>
            </w:tcBorders>
            <w:shd w:val="solid" w:color="F3F3F3" w:fill="auto"/>
            <w:vAlign w:val="center"/>
          </w:tcPr>
          <w:p w14:paraId="223D72E5" w14:textId="77777777" w:rsidR="00794B5E" w:rsidRPr="008277C4" w:rsidRDefault="00794B5E" w:rsidP="00612DD6">
            <w:pPr>
              <w:pStyle w:val="070-TabelaPadro"/>
              <w:spacing w:before="20" w:after="20"/>
              <w:rPr>
                <w:sz w:val="12"/>
              </w:rPr>
            </w:pPr>
            <w:bookmarkStart w:id="910" w:name="BBDMP02AL014"/>
            <w:bookmarkEnd w:id="910"/>
            <w:r>
              <w:rPr>
                <w:sz w:val="12"/>
              </w:rPr>
              <w:t>--</w:t>
            </w:r>
          </w:p>
        </w:tc>
        <w:tc>
          <w:tcPr>
            <w:tcW w:w="949" w:type="dxa"/>
            <w:tcBorders>
              <w:top w:val="single" w:sz="4" w:space="0" w:color="FFFFFF"/>
              <w:bottom w:val="single" w:sz="4" w:space="0" w:color="FFFFFF"/>
            </w:tcBorders>
            <w:shd w:val="solid" w:color="F3F3F3" w:fill="auto"/>
            <w:vAlign w:val="center"/>
          </w:tcPr>
          <w:p w14:paraId="2A6D6F7E" w14:textId="77777777" w:rsidR="00794B5E" w:rsidRPr="008277C4" w:rsidRDefault="00794B5E" w:rsidP="00612DD6">
            <w:pPr>
              <w:pStyle w:val="070-TabelaPadro"/>
              <w:spacing w:before="20" w:after="20"/>
              <w:rPr>
                <w:sz w:val="12"/>
              </w:rPr>
            </w:pPr>
            <w:bookmarkStart w:id="911" w:name="BBDMP02AM014"/>
            <w:bookmarkEnd w:id="911"/>
            <w:r>
              <w:rPr>
                <w:sz w:val="12"/>
              </w:rPr>
              <w:t>--</w:t>
            </w:r>
          </w:p>
        </w:tc>
      </w:tr>
      <w:tr w:rsidR="00794B5E" w:rsidRPr="008277C4" w14:paraId="7B650464" w14:textId="77777777" w:rsidTr="00876B3D">
        <w:trPr>
          <w:cantSplit/>
        </w:trPr>
        <w:tc>
          <w:tcPr>
            <w:tcW w:w="3331" w:type="dxa"/>
            <w:tcBorders>
              <w:top w:val="single" w:sz="4" w:space="0" w:color="FFFFFF"/>
              <w:bottom w:val="single" w:sz="4" w:space="0" w:color="FFFFFF"/>
            </w:tcBorders>
            <w:shd w:val="solid" w:color="E6E6E6" w:fill="auto"/>
            <w:vAlign w:val="center"/>
          </w:tcPr>
          <w:p w14:paraId="16103CF0" w14:textId="77777777" w:rsidR="00794B5E" w:rsidRPr="008277C4" w:rsidRDefault="00794B5E" w:rsidP="00612DD6">
            <w:pPr>
              <w:pStyle w:val="070-TabelaPadro"/>
              <w:spacing w:before="20" w:after="20"/>
              <w:ind w:left="60"/>
              <w:jc w:val="left"/>
              <w:rPr>
                <w:sz w:val="12"/>
              </w:rPr>
            </w:pPr>
            <w:bookmarkStart w:id="912" w:name="BBDMP0200017" w:colFirst="0" w:colLast="0"/>
            <w:bookmarkStart w:id="913" w:name="BBDMP02AA017" w:colFirst="1" w:colLast="1"/>
            <w:bookmarkEnd w:id="899"/>
            <w:bookmarkEnd w:id="900"/>
            <w:r>
              <w:rPr>
                <w:sz w:val="12"/>
              </w:rPr>
              <w:t>Change in noncontrolling interest</w:t>
            </w:r>
          </w:p>
        </w:tc>
        <w:tc>
          <w:tcPr>
            <w:tcW w:w="425" w:type="dxa"/>
            <w:tcBorders>
              <w:top w:val="single" w:sz="4" w:space="0" w:color="FFFFFF"/>
              <w:bottom w:val="single" w:sz="4" w:space="0" w:color="FFFFFF"/>
            </w:tcBorders>
            <w:shd w:val="solid" w:color="E6E6E6" w:fill="auto"/>
            <w:vAlign w:val="center"/>
          </w:tcPr>
          <w:p w14:paraId="07FE6F2D" w14:textId="77777777" w:rsidR="00794B5E" w:rsidRPr="00612DD6" w:rsidRDefault="00794B5E" w:rsidP="00612DD6">
            <w:pPr>
              <w:pStyle w:val="070-TabelaPadro"/>
              <w:spacing w:before="20" w:after="20"/>
              <w:jc w:val="center"/>
              <w:rPr>
                <w:color w:val="1F497D" w:themeColor="text2"/>
                <w:sz w:val="12"/>
              </w:rPr>
            </w:pPr>
          </w:p>
        </w:tc>
        <w:tc>
          <w:tcPr>
            <w:tcW w:w="850" w:type="dxa"/>
            <w:tcBorders>
              <w:top w:val="single" w:sz="4" w:space="0" w:color="FFFFFF"/>
              <w:bottom w:val="single" w:sz="4" w:space="0" w:color="FFFFFF"/>
            </w:tcBorders>
            <w:shd w:val="solid" w:color="E6E6E6" w:fill="auto"/>
            <w:vAlign w:val="center"/>
          </w:tcPr>
          <w:p w14:paraId="46FBB65D" w14:textId="77777777" w:rsidR="00794B5E" w:rsidRPr="008277C4" w:rsidRDefault="00794B5E" w:rsidP="00612DD6">
            <w:pPr>
              <w:pStyle w:val="070-TabelaPadro"/>
              <w:spacing w:before="20" w:after="20"/>
              <w:rPr>
                <w:sz w:val="12"/>
              </w:rPr>
            </w:pPr>
            <w:bookmarkStart w:id="914" w:name="BBDMP02AB017"/>
            <w:bookmarkEnd w:id="914"/>
            <w:r>
              <w:rPr>
                <w:sz w:val="12"/>
              </w:rPr>
              <w:t>--</w:t>
            </w:r>
          </w:p>
        </w:tc>
        <w:tc>
          <w:tcPr>
            <w:tcW w:w="1134" w:type="dxa"/>
            <w:tcBorders>
              <w:top w:val="single" w:sz="4" w:space="0" w:color="FFFFFF"/>
              <w:bottom w:val="single" w:sz="4" w:space="0" w:color="FFFFFF"/>
            </w:tcBorders>
            <w:shd w:val="solid" w:color="E6E6E6" w:fill="auto"/>
            <w:vAlign w:val="center"/>
          </w:tcPr>
          <w:p w14:paraId="418FDD49" w14:textId="77777777" w:rsidR="00794B5E" w:rsidRPr="008277C4" w:rsidRDefault="00794B5E" w:rsidP="00612DD6">
            <w:pPr>
              <w:pStyle w:val="070-TabelaPadro"/>
              <w:spacing w:before="20" w:after="20"/>
              <w:rPr>
                <w:sz w:val="12"/>
              </w:rPr>
            </w:pPr>
            <w:bookmarkStart w:id="915" w:name="BBDMP02AC017"/>
            <w:bookmarkEnd w:id="915"/>
            <w:r>
              <w:rPr>
                <w:sz w:val="12"/>
              </w:rPr>
              <w:t>--</w:t>
            </w:r>
          </w:p>
        </w:tc>
        <w:tc>
          <w:tcPr>
            <w:tcW w:w="993" w:type="dxa"/>
            <w:tcBorders>
              <w:top w:val="single" w:sz="4" w:space="0" w:color="FFFFFF"/>
              <w:bottom w:val="single" w:sz="4" w:space="0" w:color="FFFFFF"/>
            </w:tcBorders>
            <w:shd w:val="solid" w:color="E6E6E6" w:fill="auto"/>
            <w:vAlign w:val="center"/>
          </w:tcPr>
          <w:p w14:paraId="472908A5" w14:textId="77777777" w:rsidR="00794B5E" w:rsidRPr="008277C4" w:rsidRDefault="00794B5E" w:rsidP="00612DD6">
            <w:pPr>
              <w:pStyle w:val="070-TabelaPadro"/>
              <w:spacing w:before="20" w:after="20"/>
              <w:rPr>
                <w:sz w:val="12"/>
              </w:rPr>
            </w:pPr>
            <w:bookmarkStart w:id="916" w:name="BBDMP02AD017"/>
            <w:bookmarkEnd w:id="916"/>
            <w:r>
              <w:rPr>
                <w:sz w:val="12"/>
              </w:rPr>
              <w:t>--</w:t>
            </w:r>
          </w:p>
        </w:tc>
        <w:tc>
          <w:tcPr>
            <w:tcW w:w="992" w:type="dxa"/>
            <w:tcBorders>
              <w:top w:val="single" w:sz="4" w:space="0" w:color="FFFFFF"/>
              <w:bottom w:val="single" w:sz="4" w:space="0" w:color="FFFFFF"/>
            </w:tcBorders>
            <w:shd w:val="solid" w:color="E6E6E6" w:fill="auto"/>
            <w:vAlign w:val="center"/>
          </w:tcPr>
          <w:p w14:paraId="0C3D7497" w14:textId="77777777" w:rsidR="00794B5E" w:rsidRPr="008277C4" w:rsidRDefault="00794B5E" w:rsidP="00612DD6">
            <w:pPr>
              <w:pStyle w:val="070-TabelaPadro"/>
              <w:spacing w:before="20" w:after="20"/>
              <w:rPr>
                <w:sz w:val="12"/>
              </w:rPr>
            </w:pPr>
            <w:bookmarkStart w:id="917" w:name="BBDMP02AE017"/>
            <w:bookmarkEnd w:id="917"/>
            <w:r>
              <w:rPr>
                <w:sz w:val="12"/>
              </w:rPr>
              <w:t>--</w:t>
            </w:r>
          </w:p>
        </w:tc>
        <w:tc>
          <w:tcPr>
            <w:tcW w:w="992" w:type="dxa"/>
            <w:tcBorders>
              <w:top w:val="single" w:sz="4" w:space="0" w:color="FFFFFF"/>
              <w:bottom w:val="single" w:sz="4" w:space="0" w:color="FFFFFF"/>
            </w:tcBorders>
            <w:shd w:val="solid" w:color="E6E6E6" w:fill="auto"/>
            <w:vAlign w:val="center"/>
          </w:tcPr>
          <w:p w14:paraId="2CAE85BF" w14:textId="77777777" w:rsidR="00794B5E" w:rsidRPr="008277C4" w:rsidRDefault="00794B5E" w:rsidP="00612DD6">
            <w:pPr>
              <w:pStyle w:val="070-TabelaPadro"/>
              <w:spacing w:before="20" w:after="20"/>
              <w:rPr>
                <w:sz w:val="12"/>
              </w:rPr>
            </w:pPr>
            <w:bookmarkStart w:id="918" w:name="BBDMP02AF017"/>
            <w:bookmarkEnd w:id="918"/>
            <w:r>
              <w:rPr>
                <w:sz w:val="12"/>
              </w:rPr>
              <w:t>--</w:t>
            </w:r>
          </w:p>
        </w:tc>
        <w:tc>
          <w:tcPr>
            <w:tcW w:w="992" w:type="dxa"/>
            <w:tcBorders>
              <w:top w:val="single" w:sz="4" w:space="0" w:color="FFFFFF"/>
              <w:bottom w:val="single" w:sz="4" w:space="0" w:color="FFFFFF"/>
            </w:tcBorders>
            <w:shd w:val="solid" w:color="E6E6E6" w:fill="auto"/>
            <w:vAlign w:val="center"/>
          </w:tcPr>
          <w:p w14:paraId="3E4DAF67" w14:textId="77777777" w:rsidR="00794B5E" w:rsidRPr="008277C4" w:rsidRDefault="00794B5E" w:rsidP="00612DD6">
            <w:pPr>
              <w:pStyle w:val="070-TabelaPadro"/>
              <w:spacing w:before="20" w:after="20"/>
              <w:rPr>
                <w:sz w:val="12"/>
              </w:rPr>
            </w:pPr>
            <w:bookmarkStart w:id="919" w:name="BBDMP02AG017"/>
            <w:bookmarkEnd w:id="919"/>
            <w:r>
              <w:rPr>
                <w:sz w:val="12"/>
              </w:rPr>
              <w:t>--</w:t>
            </w:r>
          </w:p>
        </w:tc>
        <w:tc>
          <w:tcPr>
            <w:tcW w:w="993" w:type="dxa"/>
            <w:tcBorders>
              <w:top w:val="single" w:sz="4" w:space="0" w:color="FFFFFF"/>
              <w:bottom w:val="single" w:sz="4" w:space="0" w:color="FFFFFF"/>
            </w:tcBorders>
            <w:shd w:val="solid" w:color="E6E6E6" w:fill="auto"/>
            <w:vAlign w:val="center"/>
          </w:tcPr>
          <w:p w14:paraId="454ED30A" w14:textId="77777777" w:rsidR="00794B5E" w:rsidRPr="008277C4" w:rsidRDefault="00794B5E" w:rsidP="00612DD6">
            <w:pPr>
              <w:pStyle w:val="070-TabelaPadro"/>
              <w:spacing w:before="20" w:after="20"/>
              <w:rPr>
                <w:sz w:val="12"/>
              </w:rPr>
            </w:pPr>
            <w:bookmarkStart w:id="920" w:name="BBDMP02AH017"/>
            <w:bookmarkEnd w:id="920"/>
            <w:r>
              <w:rPr>
                <w:sz w:val="12"/>
              </w:rPr>
              <w:t>--</w:t>
            </w:r>
          </w:p>
        </w:tc>
        <w:tc>
          <w:tcPr>
            <w:tcW w:w="992" w:type="dxa"/>
            <w:tcBorders>
              <w:top w:val="single" w:sz="4" w:space="0" w:color="FFFFFF"/>
              <w:bottom w:val="single" w:sz="4" w:space="0" w:color="FFFFFF"/>
            </w:tcBorders>
            <w:shd w:val="solid" w:color="E6E6E6" w:fill="auto"/>
            <w:vAlign w:val="center"/>
          </w:tcPr>
          <w:p w14:paraId="7C03118D" w14:textId="77777777" w:rsidR="00794B5E" w:rsidRPr="008277C4" w:rsidRDefault="00794B5E" w:rsidP="00612DD6">
            <w:pPr>
              <w:pStyle w:val="070-TabelaPadro"/>
              <w:spacing w:before="20" w:after="20"/>
              <w:rPr>
                <w:sz w:val="12"/>
              </w:rPr>
            </w:pPr>
            <w:bookmarkStart w:id="921" w:name="BBDMP02AJ017"/>
            <w:bookmarkEnd w:id="921"/>
            <w:r>
              <w:rPr>
                <w:sz w:val="12"/>
              </w:rPr>
              <w:t>--</w:t>
            </w:r>
          </w:p>
        </w:tc>
        <w:tc>
          <w:tcPr>
            <w:tcW w:w="992" w:type="dxa"/>
            <w:tcBorders>
              <w:top w:val="single" w:sz="4" w:space="0" w:color="FFFFFF"/>
              <w:bottom w:val="single" w:sz="4" w:space="0" w:color="FFFFFF"/>
            </w:tcBorders>
            <w:shd w:val="solid" w:color="E6E6E6" w:fill="auto"/>
            <w:vAlign w:val="center"/>
          </w:tcPr>
          <w:p w14:paraId="1CC55625" w14:textId="77777777" w:rsidR="00794B5E" w:rsidRPr="008277C4" w:rsidRDefault="00794B5E" w:rsidP="00612DD6">
            <w:pPr>
              <w:pStyle w:val="070-TabelaPadro"/>
              <w:spacing w:before="20" w:after="20"/>
              <w:rPr>
                <w:sz w:val="12"/>
              </w:rPr>
            </w:pPr>
            <w:bookmarkStart w:id="922" w:name="BBDMP02AK017"/>
            <w:bookmarkEnd w:id="922"/>
            <w:r>
              <w:rPr>
                <w:sz w:val="12"/>
              </w:rPr>
              <w:t>--</w:t>
            </w:r>
          </w:p>
        </w:tc>
        <w:tc>
          <w:tcPr>
            <w:tcW w:w="992" w:type="dxa"/>
            <w:tcBorders>
              <w:top w:val="single" w:sz="4" w:space="0" w:color="FFFFFF"/>
              <w:bottom w:val="single" w:sz="4" w:space="0" w:color="FFFFFF"/>
            </w:tcBorders>
            <w:shd w:val="solid" w:color="E6E6E6" w:fill="auto"/>
            <w:vAlign w:val="center"/>
          </w:tcPr>
          <w:p w14:paraId="59869019" w14:textId="77777777" w:rsidR="00794B5E" w:rsidRPr="008277C4" w:rsidRDefault="00794B5E" w:rsidP="00612DD6">
            <w:pPr>
              <w:pStyle w:val="070-TabelaPadro"/>
              <w:spacing w:before="20" w:after="20"/>
              <w:rPr>
                <w:sz w:val="12"/>
              </w:rPr>
            </w:pPr>
            <w:bookmarkStart w:id="923" w:name="BBDMP02AL017"/>
            <w:bookmarkEnd w:id="923"/>
            <w:r>
              <w:rPr>
                <w:sz w:val="12"/>
              </w:rPr>
              <w:t>(66,995)</w:t>
            </w:r>
          </w:p>
        </w:tc>
        <w:tc>
          <w:tcPr>
            <w:tcW w:w="949" w:type="dxa"/>
            <w:tcBorders>
              <w:top w:val="single" w:sz="4" w:space="0" w:color="FFFFFF"/>
              <w:bottom w:val="single" w:sz="4" w:space="0" w:color="FFFFFF"/>
            </w:tcBorders>
            <w:shd w:val="solid" w:color="E6E6E6" w:fill="auto"/>
            <w:vAlign w:val="center"/>
          </w:tcPr>
          <w:p w14:paraId="1A52F3F0" w14:textId="77777777" w:rsidR="00794B5E" w:rsidRPr="008277C4" w:rsidRDefault="00794B5E" w:rsidP="00612DD6">
            <w:pPr>
              <w:pStyle w:val="070-TabelaPadro"/>
              <w:spacing w:before="20" w:after="20"/>
              <w:rPr>
                <w:sz w:val="12"/>
              </w:rPr>
            </w:pPr>
            <w:bookmarkStart w:id="924" w:name="BBDMP02AM017"/>
            <w:bookmarkEnd w:id="924"/>
            <w:r>
              <w:rPr>
                <w:sz w:val="12"/>
              </w:rPr>
              <w:t>(66,995)</w:t>
            </w:r>
          </w:p>
        </w:tc>
      </w:tr>
      <w:tr w:rsidR="00794B5E" w:rsidRPr="008277C4" w14:paraId="7E391217" w14:textId="77777777" w:rsidTr="00876B3D">
        <w:trPr>
          <w:cantSplit/>
        </w:trPr>
        <w:tc>
          <w:tcPr>
            <w:tcW w:w="3331" w:type="dxa"/>
            <w:tcBorders>
              <w:top w:val="single" w:sz="4" w:space="0" w:color="FFFFFF"/>
              <w:bottom w:val="single" w:sz="4" w:space="0" w:color="FFFFFF"/>
            </w:tcBorders>
            <w:shd w:val="solid" w:color="F3F3F3" w:fill="auto"/>
            <w:vAlign w:val="center"/>
          </w:tcPr>
          <w:p w14:paraId="6D667819" w14:textId="77777777" w:rsidR="00794B5E" w:rsidRPr="008277C4" w:rsidRDefault="00794B5E" w:rsidP="00612DD6">
            <w:pPr>
              <w:pStyle w:val="070-TabelaPadro"/>
              <w:spacing w:before="20" w:after="20"/>
              <w:ind w:left="60"/>
              <w:jc w:val="left"/>
              <w:rPr>
                <w:sz w:val="12"/>
              </w:rPr>
            </w:pPr>
            <w:bookmarkStart w:id="925" w:name="BBDMP0200018" w:colFirst="0" w:colLast="0"/>
            <w:bookmarkEnd w:id="912"/>
            <w:bookmarkEnd w:id="913"/>
            <w:r>
              <w:rPr>
                <w:sz w:val="12"/>
              </w:rPr>
              <w:t>Net income</w:t>
            </w:r>
          </w:p>
        </w:tc>
        <w:tc>
          <w:tcPr>
            <w:tcW w:w="425" w:type="dxa"/>
            <w:tcBorders>
              <w:top w:val="single" w:sz="4" w:space="0" w:color="FFFFFF"/>
              <w:bottom w:val="single" w:sz="4" w:space="0" w:color="FFFFFF"/>
            </w:tcBorders>
            <w:shd w:val="solid" w:color="F3F3F3" w:fill="auto"/>
            <w:vAlign w:val="center"/>
          </w:tcPr>
          <w:p w14:paraId="0F1A3605" w14:textId="77777777" w:rsidR="00794B5E" w:rsidRPr="00612DD6" w:rsidRDefault="00794B5E" w:rsidP="00612DD6">
            <w:pPr>
              <w:pStyle w:val="070-TabelaPadro"/>
              <w:spacing w:before="20" w:after="20"/>
              <w:jc w:val="center"/>
              <w:rPr>
                <w:color w:val="1F497D" w:themeColor="text2"/>
                <w:sz w:val="12"/>
              </w:rPr>
            </w:pPr>
            <w:bookmarkStart w:id="926" w:name="BBDMP02AA018"/>
            <w:bookmarkEnd w:id="926"/>
            <w:r w:rsidRPr="00612DD6">
              <w:rPr>
                <w:color w:val="1F497D" w:themeColor="text2"/>
                <w:sz w:val="12"/>
              </w:rPr>
              <w:t>23.g</w:t>
            </w:r>
          </w:p>
        </w:tc>
        <w:tc>
          <w:tcPr>
            <w:tcW w:w="850" w:type="dxa"/>
            <w:tcBorders>
              <w:top w:val="single" w:sz="4" w:space="0" w:color="FFFFFF"/>
              <w:bottom w:val="single" w:sz="4" w:space="0" w:color="FFFFFF"/>
            </w:tcBorders>
            <w:shd w:val="solid" w:color="F3F3F3" w:fill="auto"/>
            <w:vAlign w:val="center"/>
          </w:tcPr>
          <w:p w14:paraId="7B9716AF" w14:textId="77777777" w:rsidR="00794B5E" w:rsidRPr="008277C4" w:rsidRDefault="00794B5E" w:rsidP="00612DD6">
            <w:pPr>
              <w:pStyle w:val="070-TabelaPadro"/>
              <w:spacing w:before="20" w:after="20"/>
              <w:rPr>
                <w:sz w:val="12"/>
              </w:rPr>
            </w:pPr>
            <w:bookmarkStart w:id="927" w:name="BBDMP02AB018"/>
            <w:bookmarkEnd w:id="927"/>
            <w:r>
              <w:rPr>
                <w:sz w:val="12"/>
              </w:rPr>
              <w:t>--</w:t>
            </w:r>
          </w:p>
        </w:tc>
        <w:tc>
          <w:tcPr>
            <w:tcW w:w="1134" w:type="dxa"/>
            <w:tcBorders>
              <w:top w:val="single" w:sz="4" w:space="0" w:color="FFFFFF"/>
              <w:bottom w:val="single" w:sz="4" w:space="0" w:color="FFFFFF"/>
            </w:tcBorders>
            <w:shd w:val="solid" w:color="F3F3F3" w:fill="auto"/>
            <w:vAlign w:val="center"/>
          </w:tcPr>
          <w:p w14:paraId="6E4E329B" w14:textId="77777777" w:rsidR="00794B5E" w:rsidRPr="008277C4" w:rsidRDefault="00794B5E" w:rsidP="00612DD6">
            <w:pPr>
              <w:pStyle w:val="070-TabelaPadro"/>
              <w:spacing w:before="20" w:after="20"/>
              <w:rPr>
                <w:sz w:val="12"/>
              </w:rPr>
            </w:pPr>
            <w:bookmarkStart w:id="928" w:name="BBDMP02AC018"/>
            <w:bookmarkEnd w:id="928"/>
            <w:r>
              <w:rPr>
                <w:sz w:val="12"/>
              </w:rPr>
              <w:t>--</w:t>
            </w:r>
          </w:p>
        </w:tc>
        <w:tc>
          <w:tcPr>
            <w:tcW w:w="993" w:type="dxa"/>
            <w:tcBorders>
              <w:top w:val="single" w:sz="4" w:space="0" w:color="FFFFFF"/>
              <w:bottom w:val="single" w:sz="4" w:space="0" w:color="FFFFFF"/>
            </w:tcBorders>
            <w:shd w:val="solid" w:color="F3F3F3" w:fill="auto"/>
            <w:vAlign w:val="center"/>
          </w:tcPr>
          <w:p w14:paraId="48F8480A" w14:textId="77777777" w:rsidR="00794B5E" w:rsidRPr="008277C4" w:rsidRDefault="00794B5E" w:rsidP="00612DD6">
            <w:pPr>
              <w:pStyle w:val="070-TabelaPadro"/>
              <w:spacing w:before="20" w:after="20"/>
              <w:rPr>
                <w:sz w:val="12"/>
              </w:rPr>
            </w:pPr>
            <w:bookmarkStart w:id="929" w:name="BBDMP02AD018"/>
            <w:bookmarkEnd w:id="929"/>
            <w:r>
              <w:rPr>
                <w:sz w:val="12"/>
              </w:rPr>
              <w:t>--</w:t>
            </w:r>
          </w:p>
        </w:tc>
        <w:tc>
          <w:tcPr>
            <w:tcW w:w="992" w:type="dxa"/>
            <w:tcBorders>
              <w:top w:val="single" w:sz="4" w:space="0" w:color="FFFFFF"/>
              <w:bottom w:val="single" w:sz="4" w:space="0" w:color="FFFFFF"/>
            </w:tcBorders>
            <w:shd w:val="solid" w:color="F3F3F3" w:fill="auto"/>
            <w:vAlign w:val="center"/>
          </w:tcPr>
          <w:p w14:paraId="77F0787A" w14:textId="77777777" w:rsidR="00794B5E" w:rsidRPr="008277C4" w:rsidRDefault="00794B5E" w:rsidP="00612DD6">
            <w:pPr>
              <w:pStyle w:val="070-TabelaPadro"/>
              <w:spacing w:before="20" w:after="20"/>
              <w:rPr>
                <w:sz w:val="12"/>
              </w:rPr>
            </w:pPr>
            <w:bookmarkStart w:id="930" w:name="BBDMP02AE018"/>
            <w:bookmarkEnd w:id="930"/>
            <w:r>
              <w:rPr>
                <w:sz w:val="12"/>
              </w:rPr>
              <w:t>--</w:t>
            </w:r>
          </w:p>
        </w:tc>
        <w:tc>
          <w:tcPr>
            <w:tcW w:w="992" w:type="dxa"/>
            <w:tcBorders>
              <w:top w:val="single" w:sz="4" w:space="0" w:color="FFFFFF"/>
              <w:bottom w:val="single" w:sz="4" w:space="0" w:color="FFFFFF"/>
            </w:tcBorders>
            <w:shd w:val="solid" w:color="F3F3F3" w:fill="auto"/>
            <w:vAlign w:val="center"/>
          </w:tcPr>
          <w:p w14:paraId="5F4AE025" w14:textId="77777777" w:rsidR="00794B5E" w:rsidRPr="008277C4" w:rsidRDefault="00794B5E" w:rsidP="00612DD6">
            <w:pPr>
              <w:pStyle w:val="070-TabelaPadro"/>
              <w:spacing w:before="20" w:after="20"/>
              <w:rPr>
                <w:sz w:val="12"/>
              </w:rPr>
            </w:pPr>
            <w:bookmarkStart w:id="931" w:name="BBDMP02AF018"/>
            <w:bookmarkEnd w:id="931"/>
            <w:r>
              <w:rPr>
                <w:sz w:val="12"/>
              </w:rPr>
              <w:t>--</w:t>
            </w:r>
          </w:p>
        </w:tc>
        <w:tc>
          <w:tcPr>
            <w:tcW w:w="992" w:type="dxa"/>
            <w:tcBorders>
              <w:top w:val="single" w:sz="4" w:space="0" w:color="FFFFFF"/>
              <w:bottom w:val="single" w:sz="4" w:space="0" w:color="FFFFFF"/>
            </w:tcBorders>
            <w:shd w:val="solid" w:color="F3F3F3" w:fill="auto"/>
            <w:vAlign w:val="center"/>
          </w:tcPr>
          <w:p w14:paraId="5685E726" w14:textId="77777777" w:rsidR="00794B5E" w:rsidRPr="008277C4" w:rsidRDefault="00794B5E" w:rsidP="00612DD6">
            <w:pPr>
              <w:pStyle w:val="070-TabelaPadro"/>
              <w:spacing w:before="20" w:after="20"/>
              <w:rPr>
                <w:sz w:val="12"/>
              </w:rPr>
            </w:pPr>
            <w:bookmarkStart w:id="932" w:name="BBDMP02AG018"/>
            <w:bookmarkEnd w:id="932"/>
            <w:r>
              <w:rPr>
                <w:sz w:val="12"/>
              </w:rPr>
              <w:t>--</w:t>
            </w:r>
          </w:p>
        </w:tc>
        <w:tc>
          <w:tcPr>
            <w:tcW w:w="993" w:type="dxa"/>
            <w:tcBorders>
              <w:top w:val="single" w:sz="4" w:space="0" w:color="FFFFFF"/>
              <w:bottom w:val="single" w:sz="4" w:space="0" w:color="FFFFFF"/>
            </w:tcBorders>
            <w:shd w:val="solid" w:color="F3F3F3" w:fill="auto"/>
            <w:vAlign w:val="center"/>
          </w:tcPr>
          <w:p w14:paraId="6A01725F" w14:textId="77777777" w:rsidR="00794B5E" w:rsidRPr="008277C4" w:rsidRDefault="00794B5E" w:rsidP="00612DD6">
            <w:pPr>
              <w:pStyle w:val="070-TabelaPadro"/>
              <w:spacing w:before="20" w:after="20"/>
              <w:rPr>
                <w:sz w:val="12"/>
              </w:rPr>
            </w:pPr>
            <w:bookmarkStart w:id="933" w:name="BBDMP02AH018"/>
            <w:bookmarkEnd w:id="933"/>
            <w:r>
              <w:rPr>
                <w:sz w:val="12"/>
              </w:rPr>
              <w:t>--</w:t>
            </w:r>
          </w:p>
        </w:tc>
        <w:tc>
          <w:tcPr>
            <w:tcW w:w="992" w:type="dxa"/>
            <w:tcBorders>
              <w:top w:val="single" w:sz="4" w:space="0" w:color="FFFFFF"/>
              <w:bottom w:val="single" w:sz="4" w:space="0" w:color="FFFFFF"/>
            </w:tcBorders>
            <w:shd w:val="solid" w:color="F3F3F3" w:fill="auto"/>
            <w:vAlign w:val="center"/>
          </w:tcPr>
          <w:p w14:paraId="548D90FC" w14:textId="77777777" w:rsidR="00794B5E" w:rsidRPr="008277C4" w:rsidRDefault="00794B5E" w:rsidP="00612DD6">
            <w:pPr>
              <w:pStyle w:val="070-TabelaPadro"/>
              <w:spacing w:before="20" w:after="20"/>
              <w:rPr>
                <w:sz w:val="12"/>
              </w:rPr>
            </w:pPr>
            <w:bookmarkStart w:id="934" w:name="BBDMP02AJ018"/>
            <w:bookmarkEnd w:id="934"/>
            <w:r>
              <w:rPr>
                <w:sz w:val="12"/>
              </w:rPr>
              <w:t>--</w:t>
            </w:r>
          </w:p>
        </w:tc>
        <w:tc>
          <w:tcPr>
            <w:tcW w:w="992" w:type="dxa"/>
            <w:tcBorders>
              <w:top w:val="single" w:sz="4" w:space="0" w:color="FFFFFF"/>
              <w:bottom w:val="single" w:sz="4" w:space="0" w:color="FFFFFF"/>
            </w:tcBorders>
            <w:shd w:val="solid" w:color="F3F3F3" w:fill="auto"/>
            <w:vAlign w:val="center"/>
          </w:tcPr>
          <w:p w14:paraId="55FFF1A8" w14:textId="77777777" w:rsidR="00794B5E" w:rsidRPr="008277C4" w:rsidRDefault="00794B5E" w:rsidP="00612DD6">
            <w:pPr>
              <w:pStyle w:val="070-TabelaPadro"/>
              <w:spacing w:before="20" w:after="20"/>
              <w:rPr>
                <w:sz w:val="12"/>
              </w:rPr>
            </w:pPr>
            <w:bookmarkStart w:id="935" w:name="BBDMP02AK018"/>
            <w:bookmarkEnd w:id="935"/>
            <w:r>
              <w:rPr>
                <w:sz w:val="12"/>
              </w:rPr>
              <w:t>4,225,907</w:t>
            </w:r>
          </w:p>
        </w:tc>
        <w:tc>
          <w:tcPr>
            <w:tcW w:w="992" w:type="dxa"/>
            <w:tcBorders>
              <w:top w:val="single" w:sz="4" w:space="0" w:color="FFFFFF"/>
              <w:bottom w:val="single" w:sz="4" w:space="0" w:color="FFFFFF"/>
            </w:tcBorders>
            <w:shd w:val="solid" w:color="F3F3F3" w:fill="auto"/>
            <w:vAlign w:val="center"/>
          </w:tcPr>
          <w:p w14:paraId="56E69944" w14:textId="77777777" w:rsidR="00794B5E" w:rsidRPr="008277C4" w:rsidRDefault="00794B5E" w:rsidP="00612DD6">
            <w:pPr>
              <w:pStyle w:val="070-TabelaPadro"/>
              <w:spacing w:before="20" w:after="20"/>
              <w:rPr>
                <w:sz w:val="12"/>
              </w:rPr>
            </w:pPr>
            <w:bookmarkStart w:id="936" w:name="BBDMP02AL018"/>
            <w:bookmarkEnd w:id="936"/>
            <w:r>
              <w:rPr>
                <w:sz w:val="12"/>
              </w:rPr>
              <w:t>401,601</w:t>
            </w:r>
          </w:p>
        </w:tc>
        <w:tc>
          <w:tcPr>
            <w:tcW w:w="949" w:type="dxa"/>
            <w:tcBorders>
              <w:top w:val="single" w:sz="4" w:space="0" w:color="FFFFFF"/>
              <w:bottom w:val="single" w:sz="4" w:space="0" w:color="FFFFFF"/>
            </w:tcBorders>
            <w:shd w:val="solid" w:color="F3F3F3" w:fill="auto"/>
            <w:vAlign w:val="center"/>
          </w:tcPr>
          <w:p w14:paraId="67929A5F" w14:textId="77777777" w:rsidR="00794B5E" w:rsidRPr="008277C4" w:rsidRDefault="00794B5E" w:rsidP="00612DD6">
            <w:pPr>
              <w:pStyle w:val="070-TabelaPadro"/>
              <w:spacing w:before="20" w:after="20"/>
              <w:rPr>
                <w:sz w:val="12"/>
              </w:rPr>
            </w:pPr>
            <w:bookmarkStart w:id="937" w:name="BBDMP02AM018"/>
            <w:bookmarkEnd w:id="937"/>
            <w:r>
              <w:rPr>
                <w:sz w:val="12"/>
              </w:rPr>
              <w:t>4,627,508</w:t>
            </w:r>
          </w:p>
        </w:tc>
      </w:tr>
      <w:tr w:rsidR="00794B5E" w:rsidRPr="008277C4" w14:paraId="3A3C0CFC" w14:textId="77777777" w:rsidTr="00876B3D">
        <w:trPr>
          <w:cantSplit/>
        </w:trPr>
        <w:tc>
          <w:tcPr>
            <w:tcW w:w="3331" w:type="dxa"/>
            <w:tcBorders>
              <w:top w:val="single" w:sz="4" w:space="0" w:color="FFFFFF"/>
              <w:bottom w:val="single" w:sz="4" w:space="0" w:color="FFFFFF"/>
            </w:tcBorders>
            <w:shd w:val="solid" w:color="E6E6E6" w:fill="auto"/>
            <w:vAlign w:val="center"/>
          </w:tcPr>
          <w:p w14:paraId="6E77E58D" w14:textId="77777777" w:rsidR="00794B5E" w:rsidRPr="008277C4" w:rsidRDefault="00794B5E" w:rsidP="00612DD6">
            <w:pPr>
              <w:pStyle w:val="070-TabelaPadro"/>
              <w:spacing w:before="20" w:after="20"/>
              <w:ind w:left="60"/>
              <w:jc w:val="left"/>
              <w:rPr>
                <w:sz w:val="12"/>
              </w:rPr>
            </w:pPr>
            <w:bookmarkStart w:id="938" w:name="BBDMP0200019" w:colFirst="0" w:colLast="0"/>
            <w:bookmarkStart w:id="939" w:name="BBDMP02AA019" w:colFirst="1" w:colLast="1"/>
            <w:bookmarkEnd w:id="925"/>
            <w:r>
              <w:rPr>
                <w:sz w:val="12"/>
              </w:rPr>
              <w:t>Interest on instruments qualifying to common equity</w:t>
            </w:r>
          </w:p>
        </w:tc>
        <w:tc>
          <w:tcPr>
            <w:tcW w:w="425" w:type="dxa"/>
            <w:tcBorders>
              <w:top w:val="single" w:sz="4" w:space="0" w:color="FFFFFF"/>
              <w:bottom w:val="single" w:sz="4" w:space="0" w:color="FFFFFF"/>
            </w:tcBorders>
            <w:shd w:val="solid" w:color="E6E6E6" w:fill="auto"/>
            <w:vAlign w:val="center"/>
          </w:tcPr>
          <w:p w14:paraId="08AE5354" w14:textId="77777777" w:rsidR="00794B5E" w:rsidRPr="00612DD6" w:rsidRDefault="00794B5E" w:rsidP="00612DD6">
            <w:pPr>
              <w:pStyle w:val="070-TabelaPadro"/>
              <w:spacing w:before="20" w:after="20"/>
              <w:jc w:val="center"/>
              <w:rPr>
                <w:color w:val="1F497D" w:themeColor="text2"/>
                <w:sz w:val="12"/>
              </w:rPr>
            </w:pPr>
          </w:p>
        </w:tc>
        <w:tc>
          <w:tcPr>
            <w:tcW w:w="850" w:type="dxa"/>
            <w:tcBorders>
              <w:top w:val="single" w:sz="4" w:space="0" w:color="FFFFFF"/>
              <w:bottom w:val="single" w:sz="4" w:space="0" w:color="FFFFFF"/>
            </w:tcBorders>
            <w:shd w:val="solid" w:color="E6E6E6" w:fill="auto"/>
            <w:vAlign w:val="center"/>
          </w:tcPr>
          <w:p w14:paraId="22BF6FCB" w14:textId="77777777" w:rsidR="00794B5E" w:rsidRPr="008277C4" w:rsidRDefault="00794B5E" w:rsidP="00612DD6">
            <w:pPr>
              <w:pStyle w:val="070-TabelaPadro"/>
              <w:spacing w:before="20" w:after="20"/>
              <w:rPr>
                <w:sz w:val="12"/>
              </w:rPr>
            </w:pPr>
            <w:bookmarkStart w:id="940" w:name="BBDMP02AB019"/>
            <w:bookmarkEnd w:id="940"/>
            <w:r>
              <w:rPr>
                <w:sz w:val="12"/>
              </w:rPr>
              <w:t>--</w:t>
            </w:r>
          </w:p>
        </w:tc>
        <w:tc>
          <w:tcPr>
            <w:tcW w:w="1134" w:type="dxa"/>
            <w:tcBorders>
              <w:top w:val="single" w:sz="4" w:space="0" w:color="FFFFFF"/>
              <w:bottom w:val="single" w:sz="4" w:space="0" w:color="FFFFFF"/>
            </w:tcBorders>
            <w:shd w:val="solid" w:color="E6E6E6" w:fill="auto"/>
            <w:vAlign w:val="center"/>
          </w:tcPr>
          <w:p w14:paraId="25309404" w14:textId="77777777" w:rsidR="00794B5E" w:rsidRPr="008277C4" w:rsidRDefault="00794B5E" w:rsidP="00612DD6">
            <w:pPr>
              <w:pStyle w:val="070-TabelaPadro"/>
              <w:spacing w:before="20" w:after="20"/>
              <w:rPr>
                <w:sz w:val="12"/>
              </w:rPr>
            </w:pPr>
            <w:bookmarkStart w:id="941" w:name="BBDMP02AC019"/>
            <w:bookmarkEnd w:id="941"/>
            <w:r>
              <w:rPr>
                <w:sz w:val="12"/>
              </w:rPr>
              <w:t>--</w:t>
            </w:r>
          </w:p>
        </w:tc>
        <w:tc>
          <w:tcPr>
            <w:tcW w:w="993" w:type="dxa"/>
            <w:tcBorders>
              <w:top w:val="single" w:sz="4" w:space="0" w:color="FFFFFF"/>
              <w:bottom w:val="single" w:sz="4" w:space="0" w:color="FFFFFF"/>
            </w:tcBorders>
            <w:shd w:val="solid" w:color="E6E6E6" w:fill="auto"/>
            <w:vAlign w:val="center"/>
          </w:tcPr>
          <w:p w14:paraId="53AB2C0D" w14:textId="77777777" w:rsidR="00794B5E" w:rsidRPr="008277C4" w:rsidRDefault="00794B5E" w:rsidP="00612DD6">
            <w:pPr>
              <w:pStyle w:val="070-TabelaPadro"/>
              <w:spacing w:before="20" w:after="20"/>
              <w:rPr>
                <w:sz w:val="12"/>
              </w:rPr>
            </w:pPr>
            <w:bookmarkStart w:id="942" w:name="BBDMP02AD019"/>
            <w:bookmarkEnd w:id="942"/>
            <w:r>
              <w:rPr>
                <w:sz w:val="12"/>
              </w:rPr>
              <w:t>--</w:t>
            </w:r>
          </w:p>
        </w:tc>
        <w:tc>
          <w:tcPr>
            <w:tcW w:w="992" w:type="dxa"/>
            <w:tcBorders>
              <w:top w:val="single" w:sz="4" w:space="0" w:color="FFFFFF"/>
              <w:bottom w:val="single" w:sz="4" w:space="0" w:color="FFFFFF"/>
            </w:tcBorders>
            <w:shd w:val="solid" w:color="E6E6E6" w:fill="auto"/>
            <w:vAlign w:val="center"/>
          </w:tcPr>
          <w:p w14:paraId="68C5DD51" w14:textId="77777777" w:rsidR="00794B5E" w:rsidRPr="008277C4" w:rsidRDefault="00794B5E" w:rsidP="00612DD6">
            <w:pPr>
              <w:pStyle w:val="070-TabelaPadro"/>
              <w:spacing w:before="20" w:after="20"/>
              <w:rPr>
                <w:sz w:val="12"/>
              </w:rPr>
            </w:pPr>
            <w:bookmarkStart w:id="943" w:name="BBDMP02AE019"/>
            <w:bookmarkEnd w:id="943"/>
            <w:r>
              <w:rPr>
                <w:sz w:val="12"/>
              </w:rPr>
              <w:t>--</w:t>
            </w:r>
          </w:p>
        </w:tc>
        <w:tc>
          <w:tcPr>
            <w:tcW w:w="992" w:type="dxa"/>
            <w:tcBorders>
              <w:top w:val="single" w:sz="4" w:space="0" w:color="FFFFFF"/>
              <w:bottom w:val="single" w:sz="4" w:space="0" w:color="FFFFFF"/>
            </w:tcBorders>
            <w:shd w:val="solid" w:color="E6E6E6" w:fill="auto"/>
            <w:vAlign w:val="center"/>
          </w:tcPr>
          <w:p w14:paraId="09C84A2A" w14:textId="77777777" w:rsidR="00794B5E" w:rsidRPr="008277C4" w:rsidRDefault="00794B5E" w:rsidP="00612DD6">
            <w:pPr>
              <w:pStyle w:val="070-TabelaPadro"/>
              <w:spacing w:before="20" w:after="20"/>
              <w:rPr>
                <w:sz w:val="12"/>
              </w:rPr>
            </w:pPr>
            <w:bookmarkStart w:id="944" w:name="BBDMP02AF019"/>
            <w:bookmarkEnd w:id="944"/>
            <w:r>
              <w:rPr>
                <w:sz w:val="12"/>
              </w:rPr>
              <w:t>--</w:t>
            </w:r>
          </w:p>
        </w:tc>
        <w:tc>
          <w:tcPr>
            <w:tcW w:w="992" w:type="dxa"/>
            <w:tcBorders>
              <w:top w:val="single" w:sz="4" w:space="0" w:color="FFFFFF"/>
              <w:bottom w:val="single" w:sz="4" w:space="0" w:color="FFFFFF"/>
            </w:tcBorders>
            <w:shd w:val="solid" w:color="E6E6E6" w:fill="auto"/>
            <w:vAlign w:val="center"/>
          </w:tcPr>
          <w:p w14:paraId="63D1E9A6" w14:textId="77777777" w:rsidR="00794B5E" w:rsidRPr="008277C4" w:rsidRDefault="00794B5E" w:rsidP="00612DD6">
            <w:pPr>
              <w:pStyle w:val="070-TabelaPadro"/>
              <w:spacing w:before="20" w:after="20"/>
              <w:rPr>
                <w:sz w:val="12"/>
              </w:rPr>
            </w:pPr>
            <w:bookmarkStart w:id="945" w:name="BBDMP02AG019"/>
            <w:bookmarkEnd w:id="945"/>
            <w:r>
              <w:rPr>
                <w:sz w:val="12"/>
              </w:rPr>
              <w:t>--</w:t>
            </w:r>
          </w:p>
        </w:tc>
        <w:tc>
          <w:tcPr>
            <w:tcW w:w="993" w:type="dxa"/>
            <w:tcBorders>
              <w:top w:val="single" w:sz="4" w:space="0" w:color="FFFFFF"/>
              <w:bottom w:val="single" w:sz="4" w:space="0" w:color="FFFFFF"/>
            </w:tcBorders>
            <w:shd w:val="solid" w:color="E6E6E6" w:fill="auto"/>
            <w:vAlign w:val="center"/>
          </w:tcPr>
          <w:p w14:paraId="06FD6E95" w14:textId="77777777" w:rsidR="00794B5E" w:rsidRPr="008277C4" w:rsidRDefault="00794B5E" w:rsidP="00612DD6">
            <w:pPr>
              <w:pStyle w:val="070-TabelaPadro"/>
              <w:spacing w:before="20" w:after="20"/>
              <w:rPr>
                <w:sz w:val="12"/>
              </w:rPr>
            </w:pPr>
            <w:bookmarkStart w:id="946" w:name="BBDMP02AH019"/>
            <w:bookmarkEnd w:id="946"/>
            <w:r>
              <w:rPr>
                <w:sz w:val="12"/>
              </w:rPr>
              <w:t>--</w:t>
            </w:r>
          </w:p>
        </w:tc>
        <w:tc>
          <w:tcPr>
            <w:tcW w:w="992" w:type="dxa"/>
            <w:tcBorders>
              <w:top w:val="single" w:sz="4" w:space="0" w:color="FFFFFF"/>
              <w:bottom w:val="single" w:sz="4" w:space="0" w:color="FFFFFF"/>
            </w:tcBorders>
            <w:shd w:val="solid" w:color="E6E6E6" w:fill="auto"/>
            <w:vAlign w:val="center"/>
          </w:tcPr>
          <w:p w14:paraId="43880579" w14:textId="77777777" w:rsidR="00794B5E" w:rsidRPr="008277C4" w:rsidRDefault="00794B5E" w:rsidP="00612DD6">
            <w:pPr>
              <w:pStyle w:val="070-TabelaPadro"/>
              <w:spacing w:before="20" w:after="20"/>
              <w:rPr>
                <w:sz w:val="12"/>
              </w:rPr>
            </w:pPr>
            <w:bookmarkStart w:id="947" w:name="BBDMP02AJ019"/>
            <w:bookmarkEnd w:id="947"/>
            <w:r>
              <w:rPr>
                <w:sz w:val="12"/>
              </w:rPr>
              <w:t>--</w:t>
            </w:r>
          </w:p>
        </w:tc>
        <w:tc>
          <w:tcPr>
            <w:tcW w:w="992" w:type="dxa"/>
            <w:tcBorders>
              <w:top w:val="single" w:sz="4" w:space="0" w:color="FFFFFF"/>
              <w:bottom w:val="single" w:sz="4" w:space="0" w:color="FFFFFF"/>
            </w:tcBorders>
            <w:shd w:val="solid" w:color="E6E6E6" w:fill="auto"/>
            <w:vAlign w:val="center"/>
          </w:tcPr>
          <w:p w14:paraId="5446C766" w14:textId="77777777" w:rsidR="00794B5E" w:rsidRPr="008277C4" w:rsidRDefault="00794B5E" w:rsidP="00612DD6">
            <w:pPr>
              <w:pStyle w:val="070-TabelaPadro"/>
              <w:spacing w:before="20" w:after="20"/>
              <w:rPr>
                <w:sz w:val="12"/>
              </w:rPr>
            </w:pPr>
            <w:bookmarkStart w:id="948" w:name="BBDMP02AK019"/>
            <w:bookmarkEnd w:id="948"/>
            <w:r>
              <w:rPr>
                <w:sz w:val="12"/>
              </w:rPr>
              <w:t>(44,870)</w:t>
            </w:r>
          </w:p>
        </w:tc>
        <w:tc>
          <w:tcPr>
            <w:tcW w:w="992" w:type="dxa"/>
            <w:tcBorders>
              <w:top w:val="single" w:sz="4" w:space="0" w:color="FFFFFF"/>
              <w:bottom w:val="single" w:sz="4" w:space="0" w:color="FFFFFF"/>
            </w:tcBorders>
            <w:shd w:val="solid" w:color="E6E6E6" w:fill="auto"/>
            <w:vAlign w:val="center"/>
          </w:tcPr>
          <w:p w14:paraId="3A5C8918" w14:textId="77777777" w:rsidR="00794B5E" w:rsidRPr="008277C4" w:rsidRDefault="00794B5E" w:rsidP="00612DD6">
            <w:pPr>
              <w:pStyle w:val="070-TabelaPadro"/>
              <w:spacing w:before="20" w:after="20"/>
              <w:rPr>
                <w:sz w:val="12"/>
              </w:rPr>
            </w:pPr>
            <w:bookmarkStart w:id="949" w:name="BBDMP02AL019"/>
            <w:bookmarkEnd w:id="949"/>
            <w:r>
              <w:rPr>
                <w:sz w:val="12"/>
              </w:rPr>
              <w:t>--</w:t>
            </w:r>
          </w:p>
        </w:tc>
        <w:tc>
          <w:tcPr>
            <w:tcW w:w="949" w:type="dxa"/>
            <w:tcBorders>
              <w:top w:val="single" w:sz="4" w:space="0" w:color="FFFFFF"/>
              <w:bottom w:val="single" w:sz="4" w:space="0" w:color="FFFFFF"/>
            </w:tcBorders>
            <w:shd w:val="solid" w:color="E6E6E6" w:fill="auto"/>
            <w:vAlign w:val="center"/>
          </w:tcPr>
          <w:p w14:paraId="0B042CEC" w14:textId="77777777" w:rsidR="00794B5E" w:rsidRPr="008277C4" w:rsidRDefault="00794B5E" w:rsidP="00612DD6">
            <w:pPr>
              <w:pStyle w:val="070-TabelaPadro"/>
              <w:spacing w:before="20" w:after="20"/>
              <w:rPr>
                <w:sz w:val="12"/>
              </w:rPr>
            </w:pPr>
            <w:bookmarkStart w:id="950" w:name="BBDMP02AM019"/>
            <w:bookmarkEnd w:id="950"/>
            <w:r>
              <w:rPr>
                <w:sz w:val="12"/>
              </w:rPr>
              <w:t>(44,870)</w:t>
            </w:r>
          </w:p>
        </w:tc>
      </w:tr>
      <w:tr w:rsidR="00794B5E" w:rsidRPr="008277C4" w14:paraId="16930E6B" w14:textId="77777777" w:rsidTr="00876B3D">
        <w:trPr>
          <w:cantSplit/>
        </w:trPr>
        <w:tc>
          <w:tcPr>
            <w:tcW w:w="3331" w:type="dxa"/>
            <w:tcBorders>
              <w:top w:val="single" w:sz="4" w:space="0" w:color="FFFFFF"/>
              <w:bottom w:val="single" w:sz="4" w:space="0" w:color="FFFFFF"/>
            </w:tcBorders>
            <w:shd w:val="solid" w:color="F3F3F3" w:fill="auto"/>
            <w:vAlign w:val="center"/>
          </w:tcPr>
          <w:p w14:paraId="2CCB02AE" w14:textId="77777777" w:rsidR="00794B5E" w:rsidRPr="008277C4" w:rsidRDefault="00794B5E" w:rsidP="00612DD6">
            <w:pPr>
              <w:pStyle w:val="070-TabelaPadro"/>
              <w:spacing w:before="20" w:after="20"/>
              <w:ind w:left="60"/>
              <w:jc w:val="left"/>
              <w:rPr>
                <w:sz w:val="12"/>
              </w:rPr>
            </w:pPr>
            <w:bookmarkStart w:id="951" w:name="BBDMP0200020" w:colFirst="0" w:colLast="0"/>
            <w:bookmarkStart w:id="952" w:name="BBDMP02AA020" w:colFirst="1" w:colLast="1"/>
            <w:bookmarkEnd w:id="938"/>
            <w:bookmarkEnd w:id="939"/>
            <w:r>
              <w:rPr>
                <w:sz w:val="12"/>
              </w:rPr>
              <w:t>Unrealized gains</w:t>
            </w:r>
          </w:p>
        </w:tc>
        <w:tc>
          <w:tcPr>
            <w:tcW w:w="425" w:type="dxa"/>
            <w:tcBorders>
              <w:top w:val="single" w:sz="4" w:space="0" w:color="FFFFFF"/>
              <w:bottom w:val="single" w:sz="4" w:space="0" w:color="FFFFFF"/>
            </w:tcBorders>
            <w:shd w:val="solid" w:color="F3F3F3" w:fill="auto"/>
            <w:vAlign w:val="center"/>
          </w:tcPr>
          <w:p w14:paraId="03328C9B" w14:textId="77777777" w:rsidR="00794B5E" w:rsidRPr="00612DD6" w:rsidRDefault="00794B5E" w:rsidP="00612DD6">
            <w:pPr>
              <w:pStyle w:val="070-TabelaPadro"/>
              <w:spacing w:before="20" w:after="20"/>
              <w:jc w:val="center"/>
              <w:rPr>
                <w:color w:val="1F497D" w:themeColor="text2"/>
                <w:sz w:val="12"/>
              </w:rPr>
            </w:pPr>
          </w:p>
        </w:tc>
        <w:tc>
          <w:tcPr>
            <w:tcW w:w="850" w:type="dxa"/>
            <w:tcBorders>
              <w:top w:val="single" w:sz="4" w:space="0" w:color="FFFFFF"/>
              <w:bottom w:val="single" w:sz="4" w:space="0" w:color="FFFFFF"/>
            </w:tcBorders>
            <w:shd w:val="solid" w:color="F3F3F3" w:fill="auto"/>
            <w:vAlign w:val="center"/>
          </w:tcPr>
          <w:p w14:paraId="4548BD0C" w14:textId="77777777" w:rsidR="00794B5E" w:rsidRPr="008277C4" w:rsidRDefault="00794B5E" w:rsidP="00612DD6">
            <w:pPr>
              <w:pStyle w:val="070-TabelaPadro"/>
              <w:spacing w:before="20" w:after="20"/>
              <w:rPr>
                <w:sz w:val="12"/>
              </w:rPr>
            </w:pPr>
            <w:bookmarkStart w:id="953" w:name="BBDMP02AB020"/>
            <w:bookmarkEnd w:id="953"/>
            <w:r>
              <w:rPr>
                <w:sz w:val="12"/>
              </w:rPr>
              <w:t>--</w:t>
            </w:r>
          </w:p>
        </w:tc>
        <w:tc>
          <w:tcPr>
            <w:tcW w:w="1134" w:type="dxa"/>
            <w:tcBorders>
              <w:top w:val="single" w:sz="4" w:space="0" w:color="FFFFFF"/>
              <w:bottom w:val="single" w:sz="4" w:space="0" w:color="FFFFFF"/>
            </w:tcBorders>
            <w:shd w:val="solid" w:color="F3F3F3" w:fill="auto"/>
            <w:vAlign w:val="center"/>
          </w:tcPr>
          <w:p w14:paraId="12894BAF" w14:textId="77777777" w:rsidR="00794B5E" w:rsidRPr="008277C4" w:rsidRDefault="00794B5E" w:rsidP="00612DD6">
            <w:pPr>
              <w:pStyle w:val="070-TabelaPadro"/>
              <w:spacing w:before="20" w:after="20"/>
              <w:rPr>
                <w:sz w:val="12"/>
              </w:rPr>
            </w:pPr>
            <w:bookmarkStart w:id="954" w:name="BBDMP02AC020"/>
            <w:bookmarkEnd w:id="954"/>
            <w:r>
              <w:rPr>
                <w:sz w:val="12"/>
              </w:rPr>
              <w:t>--</w:t>
            </w:r>
          </w:p>
        </w:tc>
        <w:tc>
          <w:tcPr>
            <w:tcW w:w="993" w:type="dxa"/>
            <w:tcBorders>
              <w:top w:val="single" w:sz="4" w:space="0" w:color="FFFFFF"/>
              <w:bottom w:val="single" w:sz="4" w:space="0" w:color="FFFFFF"/>
            </w:tcBorders>
            <w:shd w:val="solid" w:color="F3F3F3" w:fill="auto"/>
            <w:vAlign w:val="center"/>
          </w:tcPr>
          <w:p w14:paraId="38292648" w14:textId="77777777" w:rsidR="00794B5E" w:rsidRPr="008277C4" w:rsidRDefault="00794B5E" w:rsidP="00612DD6">
            <w:pPr>
              <w:pStyle w:val="070-TabelaPadro"/>
              <w:spacing w:before="20" w:after="20"/>
              <w:rPr>
                <w:sz w:val="12"/>
              </w:rPr>
            </w:pPr>
            <w:bookmarkStart w:id="955" w:name="BBDMP02AD020"/>
            <w:bookmarkEnd w:id="955"/>
            <w:r>
              <w:rPr>
                <w:sz w:val="12"/>
              </w:rPr>
              <w:t>--</w:t>
            </w:r>
          </w:p>
        </w:tc>
        <w:tc>
          <w:tcPr>
            <w:tcW w:w="992" w:type="dxa"/>
            <w:tcBorders>
              <w:top w:val="single" w:sz="4" w:space="0" w:color="FFFFFF"/>
              <w:bottom w:val="single" w:sz="4" w:space="0" w:color="FFFFFF"/>
            </w:tcBorders>
            <w:shd w:val="solid" w:color="F3F3F3" w:fill="auto"/>
            <w:vAlign w:val="center"/>
          </w:tcPr>
          <w:p w14:paraId="1DAE6A5B" w14:textId="77777777" w:rsidR="00794B5E" w:rsidRPr="008277C4" w:rsidRDefault="00794B5E" w:rsidP="00612DD6">
            <w:pPr>
              <w:pStyle w:val="070-TabelaPadro"/>
              <w:spacing w:before="20" w:after="20"/>
              <w:rPr>
                <w:sz w:val="12"/>
              </w:rPr>
            </w:pPr>
            <w:bookmarkStart w:id="956" w:name="BBDMP02AE020"/>
            <w:bookmarkEnd w:id="956"/>
            <w:r>
              <w:rPr>
                <w:sz w:val="12"/>
              </w:rPr>
              <w:t>--</w:t>
            </w:r>
          </w:p>
        </w:tc>
        <w:tc>
          <w:tcPr>
            <w:tcW w:w="992" w:type="dxa"/>
            <w:tcBorders>
              <w:top w:val="single" w:sz="4" w:space="0" w:color="FFFFFF"/>
              <w:bottom w:val="single" w:sz="4" w:space="0" w:color="FFFFFF"/>
            </w:tcBorders>
            <w:shd w:val="solid" w:color="F3F3F3" w:fill="auto"/>
            <w:vAlign w:val="center"/>
          </w:tcPr>
          <w:p w14:paraId="4732E280" w14:textId="77777777" w:rsidR="00794B5E" w:rsidRPr="008277C4" w:rsidRDefault="00794B5E" w:rsidP="00612DD6">
            <w:pPr>
              <w:pStyle w:val="070-TabelaPadro"/>
              <w:spacing w:before="20" w:after="20"/>
              <w:rPr>
                <w:sz w:val="12"/>
              </w:rPr>
            </w:pPr>
            <w:bookmarkStart w:id="957" w:name="BBDMP02AF020"/>
            <w:bookmarkEnd w:id="957"/>
            <w:r>
              <w:rPr>
                <w:sz w:val="12"/>
              </w:rPr>
              <w:t>--</w:t>
            </w:r>
          </w:p>
        </w:tc>
        <w:tc>
          <w:tcPr>
            <w:tcW w:w="992" w:type="dxa"/>
            <w:tcBorders>
              <w:top w:val="single" w:sz="4" w:space="0" w:color="FFFFFF"/>
              <w:bottom w:val="single" w:sz="4" w:space="0" w:color="FFFFFF"/>
            </w:tcBorders>
            <w:shd w:val="solid" w:color="F3F3F3" w:fill="auto"/>
            <w:vAlign w:val="center"/>
          </w:tcPr>
          <w:p w14:paraId="0628203F" w14:textId="77777777" w:rsidR="00794B5E" w:rsidRPr="008277C4" w:rsidRDefault="00794B5E" w:rsidP="00612DD6">
            <w:pPr>
              <w:pStyle w:val="070-TabelaPadro"/>
              <w:spacing w:before="20" w:after="20"/>
              <w:rPr>
                <w:sz w:val="12"/>
              </w:rPr>
            </w:pPr>
            <w:bookmarkStart w:id="958" w:name="BBDMP02AG020"/>
            <w:bookmarkEnd w:id="958"/>
            <w:r>
              <w:rPr>
                <w:sz w:val="12"/>
              </w:rPr>
              <w:t>23,835</w:t>
            </w:r>
          </w:p>
        </w:tc>
        <w:tc>
          <w:tcPr>
            <w:tcW w:w="993" w:type="dxa"/>
            <w:tcBorders>
              <w:top w:val="single" w:sz="4" w:space="0" w:color="FFFFFF"/>
              <w:bottom w:val="single" w:sz="4" w:space="0" w:color="FFFFFF"/>
            </w:tcBorders>
            <w:shd w:val="solid" w:color="F3F3F3" w:fill="auto"/>
            <w:vAlign w:val="center"/>
          </w:tcPr>
          <w:p w14:paraId="4C69B8E6" w14:textId="77777777" w:rsidR="00794B5E" w:rsidRPr="008277C4" w:rsidRDefault="00794B5E" w:rsidP="00612DD6">
            <w:pPr>
              <w:pStyle w:val="070-TabelaPadro"/>
              <w:spacing w:before="20" w:after="20"/>
              <w:rPr>
                <w:sz w:val="12"/>
              </w:rPr>
            </w:pPr>
            <w:bookmarkStart w:id="959" w:name="BBDMP02AH020"/>
            <w:bookmarkEnd w:id="959"/>
            <w:r>
              <w:rPr>
                <w:sz w:val="12"/>
              </w:rPr>
              <w:t>--</w:t>
            </w:r>
          </w:p>
        </w:tc>
        <w:tc>
          <w:tcPr>
            <w:tcW w:w="992" w:type="dxa"/>
            <w:tcBorders>
              <w:top w:val="single" w:sz="4" w:space="0" w:color="FFFFFF"/>
              <w:bottom w:val="single" w:sz="4" w:space="0" w:color="FFFFFF"/>
            </w:tcBorders>
            <w:shd w:val="solid" w:color="F3F3F3" w:fill="auto"/>
            <w:vAlign w:val="center"/>
          </w:tcPr>
          <w:p w14:paraId="0EE7293F" w14:textId="77777777" w:rsidR="00794B5E" w:rsidRPr="008277C4" w:rsidRDefault="00794B5E" w:rsidP="00612DD6">
            <w:pPr>
              <w:pStyle w:val="070-TabelaPadro"/>
              <w:spacing w:before="20" w:after="20"/>
              <w:rPr>
                <w:sz w:val="12"/>
              </w:rPr>
            </w:pPr>
            <w:bookmarkStart w:id="960" w:name="BBDMP02AJ020"/>
            <w:bookmarkEnd w:id="960"/>
            <w:r>
              <w:rPr>
                <w:sz w:val="12"/>
              </w:rPr>
              <w:t>--</w:t>
            </w:r>
          </w:p>
        </w:tc>
        <w:tc>
          <w:tcPr>
            <w:tcW w:w="992" w:type="dxa"/>
            <w:tcBorders>
              <w:top w:val="single" w:sz="4" w:space="0" w:color="FFFFFF"/>
              <w:bottom w:val="single" w:sz="4" w:space="0" w:color="FFFFFF"/>
            </w:tcBorders>
            <w:shd w:val="solid" w:color="F3F3F3" w:fill="auto"/>
            <w:vAlign w:val="center"/>
          </w:tcPr>
          <w:p w14:paraId="5526199F" w14:textId="77777777" w:rsidR="00794B5E" w:rsidRPr="008277C4" w:rsidRDefault="00794B5E" w:rsidP="00612DD6">
            <w:pPr>
              <w:pStyle w:val="070-TabelaPadro"/>
              <w:spacing w:before="20" w:after="20"/>
              <w:rPr>
                <w:sz w:val="12"/>
              </w:rPr>
            </w:pPr>
            <w:bookmarkStart w:id="961" w:name="BBDMP02AK020"/>
            <w:bookmarkEnd w:id="961"/>
            <w:r>
              <w:rPr>
                <w:sz w:val="12"/>
              </w:rPr>
              <w:t>(23,835)</w:t>
            </w:r>
          </w:p>
        </w:tc>
        <w:tc>
          <w:tcPr>
            <w:tcW w:w="992" w:type="dxa"/>
            <w:tcBorders>
              <w:top w:val="single" w:sz="4" w:space="0" w:color="FFFFFF"/>
              <w:bottom w:val="single" w:sz="4" w:space="0" w:color="FFFFFF"/>
            </w:tcBorders>
            <w:shd w:val="solid" w:color="F3F3F3" w:fill="auto"/>
            <w:vAlign w:val="center"/>
          </w:tcPr>
          <w:p w14:paraId="31B1CA65" w14:textId="77777777" w:rsidR="00794B5E" w:rsidRPr="008277C4" w:rsidRDefault="00794B5E" w:rsidP="00612DD6">
            <w:pPr>
              <w:pStyle w:val="070-TabelaPadro"/>
              <w:spacing w:before="20" w:after="20"/>
              <w:rPr>
                <w:sz w:val="12"/>
              </w:rPr>
            </w:pPr>
            <w:bookmarkStart w:id="962" w:name="BBDMP02AL020"/>
            <w:bookmarkEnd w:id="962"/>
            <w:r>
              <w:rPr>
                <w:sz w:val="12"/>
              </w:rPr>
              <w:t>--</w:t>
            </w:r>
          </w:p>
        </w:tc>
        <w:tc>
          <w:tcPr>
            <w:tcW w:w="949" w:type="dxa"/>
            <w:tcBorders>
              <w:top w:val="single" w:sz="4" w:space="0" w:color="FFFFFF"/>
              <w:bottom w:val="single" w:sz="4" w:space="0" w:color="FFFFFF"/>
            </w:tcBorders>
            <w:shd w:val="solid" w:color="F3F3F3" w:fill="auto"/>
            <w:vAlign w:val="center"/>
          </w:tcPr>
          <w:p w14:paraId="0CAE522C" w14:textId="77777777" w:rsidR="00794B5E" w:rsidRPr="008277C4" w:rsidRDefault="00794B5E" w:rsidP="00612DD6">
            <w:pPr>
              <w:pStyle w:val="070-TabelaPadro"/>
              <w:spacing w:before="20" w:after="20"/>
              <w:rPr>
                <w:sz w:val="12"/>
              </w:rPr>
            </w:pPr>
            <w:bookmarkStart w:id="963" w:name="BBDMP02AM020"/>
            <w:bookmarkEnd w:id="963"/>
            <w:r>
              <w:rPr>
                <w:sz w:val="12"/>
              </w:rPr>
              <w:t>--</w:t>
            </w:r>
          </w:p>
        </w:tc>
      </w:tr>
      <w:tr w:rsidR="00794B5E" w:rsidRPr="008277C4" w14:paraId="63E9F813" w14:textId="77777777" w:rsidTr="00876B3D">
        <w:trPr>
          <w:cantSplit/>
        </w:trPr>
        <w:tc>
          <w:tcPr>
            <w:tcW w:w="3331" w:type="dxa"/>
            <w:tcBorders>
              <w:top w:val="single" w:sz="4" w:space="0" w:color="FFFFFF"/>
              <w:bottom w:val="single" w:sz="4" w:space="0" w:color="FFFFFF"/>
            </w:tcBorders>
            <w:shd w:val="solid" w:color="E6E6E6" w:fill="auto"/>
            <w:vAlign w:val="center"/>
          </w:tcPr>
          <w:p w14:paraId="229CEDB3" w14:textId="77777777" w:rsidR="00794B5E" w:rsidRPr="008277C4" w:rsidRDefault="00794B5E" w:rsidP="00612DD6">
            <w:pPr>
              <w:pStyle w:val="070-TabelaPadro"/>
              <w:spacing w:before="20" w:after="20"/>
              <w:ind w:left="60"/>
              <w:jc w:val="left"/>
              <w:rPr>
                <w:sz w:val="12"/>
              </w:rPr>
            </w:pPr>
            <w:bookmarkStart w:id="964" w:name="BBDMP0200022" w:colFirst="0" w:colLast="0"/>
            <w:bookmarkEnd w:id="951"/>
            <w:bookmarkEnd w:id="952"/>
            <w:r>
              <w:rPr>
                <w:sz w:val="12"/>
              </w:rPr>
              <w:t>Allocation</w:t>
            </w:r>
            <w:r>
              <w:rPr>
                <w:sz w:val="12"/>
              </w:rPr>
              <w:tab/>
              <w:t>- Dividends</w:t>
            </w:r>
          </w:p>
        </w:tc>
        <w:tc>
          <w:tcPr>
            <w:tcW w:w="425" w:type="dxa"/>
            <w:tcBorders>
              <w:top w:val="single" w:sz="4" w:space="0" w:color="FFFFFF"/>
              <w:bottom w:val="single" w:sz="4" w:space="0" w:color="FFFFFF"/>
            </w:tcBorders>
            <w:shd w:val="solid" w:color="E6E6E6" w:fill="auto"/>
            <w:vAlign w:val="center"/>
          </w:tcPr>
          <w:p w14:paraId="7957A2CC" w14:textId="77777777" w:rsidR="00794B5E" w:rsidRPr="00612DD6" w:rsidRDefault="00794B5E" w:rsidP="00612DD6">
            <w:pPr>
              <w:pStyle w:val="070-TabelaPadro"/>
              <w:spacing w:before="20" w:after="20"/>
              <w:jc w:val="center"/>
              <w:rPr>
                <w:color w:val="1F497D" w:themeColor="text2"/>
                <w:sz w:val="12"/>
              </w:rPr>
            </w:pPr>
            <w:bookmarkStart w:id="965" w:name="BBDMP02AA022"/>
            <w:bookmarkEnd w:id="965"/>
            <w:r w:rsidRPr="00612DD6">
              <w:rPr>
                <w:color w:val="1F497D" w:themeColor="text2"/>
                <w:sz w:val="12"/>
              </w:rPr>
              <w:t>23.f</w:t>
            </w:r>
          </w:p>
        </w:tc>
        <w:tc>
          <w:tcPr>
            <w:tcW w:w="850" w:type="dxa"/>
            <w:tcBorders>
              <w:top w:val="single" w:sz="4" w:space="0" w:color="FFFFFF"/>
              <w:bottom w:val="single" w:sz="4" w:space="0" w:color="FFFFFF"/>
            </w:tcBorders>
            <w:shd w:val="solid" w:color="E6E6E6" w:fill="auto"/>
            <w:vAlign w:val="center"/>
          </w:tcPr>
          <w:p w14:paraId="320D63D9" w14:textId="77777777" w:rsidR="00794B5E" w:rsidRPr="008277C4" w:rsidRDefault="00794B5E" w:rsidP="00612DD6">
            <w:pPr>
              <w:pStyle w:val="070-TabelaPadro"/>
              <w:spacing w:before="20" w:after="20"/>
              <w:rPr>
                <w:sz w:val="12"/>
              </w:rPr>
            </w:pPr>
            <w:bookmarkStart w:id="966" w:name="BBDMP02AB022"/>
            <w:bookmarkEnd w:id="966"/>
            <w:r>
              <w:rPr>
                <w:sz w:val="12"/>
              </w:rPr>
              <w:t>--</w:t>
            </w:r>
          </w:p>
        </w:tc>
        <w:tc>
          <w:tcPr>
            <w:tcW w:w="1134" w:type="dxa"/>
            <w:tcBorders>
              <w:top w:val="single" w:sz="4" w:space="0" w:color="FFFFFF"/>
              <w:bottom w:val="single" w:sz="4" w:space="0" w:color="FFFFFF"/>
            </w:tcBorders>
            <w:shd w:val="solid" w:color="E6E6E6" w:fill="auto"/>
            <w:vAlign w:val="center"/>
          </w:tcPr>
          <w:p w14:paraId="46BC397F" w14:textId="77777777" w:rsidR="00794B5E" w:rsidRPr="008277C4" w:rsidRDefault="00794B5E" w:rsidP="00612DD6">
            <w:pPr>
              <w:pStyle w:val="070-TabelaPadro"/>
              <w:spacing w:before="20" w:after="20"/>
              <w:rPr>
                <w:sz w:val="12"/>
              </w:rPr>
            </w:pPr>
            <w:bookmarkStart w:id="967" w:name="BBDMP02AC022"/>
            <w:bookmarkEnd w:id="967"/>
            <w:r>
              <w:rPr>
                <w:sz w:val="12"/>
              </w:rPr>
              <w:t>--</w:t>
            </w:r>
          </w:p>
        </w:tc>
        <w:tc>
          <w:tcPr>
            <w:tcW w:w="993" w:type="dxa"/>
            <w:tcBorders>
              <w:top w:val="single" w:sz="4" w:space="0" w:color="FFFFFF"/>
              <w:bottom w:val="single" w:sz="4" w:space="0" w:color="FFFFFF"/>
            </w:tcBorders>
            <w:shd w:val="solid" w:color="E6E6E6" w:fill="auto"/>
            <w:vAlign w:val="center"/>
          </w:tcPr>
          <w:p w14:paraId="3DF6A9C8" w14:textId="77777777" w:rsidR="00794B5E" w:rsidRPr="008277C4" w:rsidRDefault="00794B5E" w:rsidP="00612DD6">
            <w:pPr>
              <w:pStyle w:val="070-TabelaPadro"/>
              <w:spacing w:before="20" w:after="20"/>
              <w:rPr>
                <w:sz w:val="12"/>
              </w:rPr>
            </w:pPr>
            <w:bookmarkStart w:id="968" w:name="BBDMP02AD022"/>
            <w:bookmarkEnd w:id="968"/>
            <w:r>
              <w:rPr>
                <w:sz w:val="12"/>
              </w:rPr>
              <w:t>--</w:t>
            </w:r>
          </w:p>
        </w:tc>
        <w:tc>
          <w:tcPr>
            <w:tcW w:w="992" w:type="dxa"/>
            <w:tcBorders>
              <w:top w:val="single" w:sz="4" w:space="0" w:color="FFFFFF"/>
              <w:bottom w:val="single" w:sz="4" w:space="0" w:color="FFFFFF"/>
            </w:tcBorders>
            <w:shd w:val="solid" w:color="E6E6E6" w:fill="auto"/>
            <w:vAlign w:val="center"/>
          </w:tcPr>
          <w:p w14:paraId="3ADC4608" w14:textId="77777777" w:rsidR="00794B5E" w:rsidRPr="008277C4" w:rsidRDefault="00794B5E" w:rsidP="00612DD6">
            <w:pPr>
              <w:pStyle w:val="070-TabelaPadro"/>
              <w:spacing w:before="20" w:after="20"/>
              <w:rPr>
                <w:sz w:val="12"/>
              </w:rPr>
            </w:pPr>
            <w:bookmarkStart w:id="969" w:name="BBDMP02AE022"/>
            <w:bookmarkEnd w:id="969"/>
            <w:r>
              <w:rPr>
                <w:sz w:val="12"/>
              </w:rPr>
              <w:t>--</w:t>
            </w:r>
          </w:p>
        </w:tc>
        <w:tc>
          <w:tcPr>
            <w:tcW w:w="992" w:type="dxa"/>
            <w:tcBorders>
              <w:top w:val="single" w:sz="4" w:space="0" w:color="FFFFFF"/>
              <w:bottom w:val="single" w:sz="4" w:space="0" w:color="FFFFFF"/>
            </w:tcBorders>
            <w:shd w:val="solid" w:color="E6E6E6" w:fill="auto"/>
            <w:vAlign w:val="center"/>
          </w:tcPr>
          <w:p w14:paraId="2F777BB8" w14:textId="77777777" w:rsidR="00794B5E" w:rsidRPr="008277C4" w:rsidRDefault="00794B5E" w:rsidP="00612DD6">
            <w:pPr>
              <w:pStyle w:val="070-TabelaPadro"/>
              <w:spacing w:before="20" w:after="20"/>
              <w:rPr>
                <w:sz w:val="12"/>
              </w:rPr>
            </w:pPr>
            <w:bookmarkStart w:id="970" w:name="BBDMP02AF022"/>
            <w:bookmarkEnd w:id="970"/>
            <w:r>
              <w:rPr>
                <w:sz w:val="12"/>
              </w:rPr>
              <w:t>--</w:t>
            </w:r>
          </w:p>
        </w:tc>
        <w:tc>
          <w:tcPr>
            <w:tcW w:w="992" w:type="dxa"/>
            <w:tcBorders>
              <w:top w:val="single" w:sz="4" w:space="0" w:color="FFFFFF"/>
              <w:bottom w:val="single" w:sz="4" w:space="0" w:color="FFFFFF"/>
            </w:tcBorders>
            <w:shd w:val="solid" w:color="E6E6E6" w:fill="auto"/>
            <w:vAlign w:val="center"/>
          </w:tcPr>
          <w:p w14:paraId="15D22161" w14:textId="77777777" w:rsidR="00794B5E" w:rsidRPr="008277C4" w:rsidRDefault="00794B5E" w:rsidP="00612DD6">
            <w:pPr>
              <w:pStyle w:val="070-TabelaPadro"/>
              <w:spacing w:before="20" w:after="20"/>
              <w:rPr>
                <w:sz w:val="12"/>
              </w:rPr>
            </w:pPr>
            <w:bookmarkStart w:id="971" w:name="BBDMP02AG022"/>
            <w:bookmarkEnd w:id="971"/>
            <w:r>
              <w:rPr>
                <w:sz w:val="12"/>
              </w:rPr>
              <w:t>(212,107)</w:t>
            </w:r>
          </w:p>
        </w:tc>
        <w:tc>
          <w:tcPr>
            <w:tcW w:w="993" w:type="dxa"/>
            <w:tcBorders>
              <w:top w:val="single" w:sz="4" w:space="0" w:color="FFFFFF"/>
              <w:bottom w:val="single" w:sz="4" w:space="0" w:color="FFFFFF"/>
            </w:tcBorders>
            <w:shd w:val="solid" w:color="E6E6E6" w:fill="auto"/>
            <w:vAlign w:val="center"/>
          </w:tcPr>
          <w:p w14:paraId="3957506B" w14:textId="77777777" w:rsidR="00794B5E" w:rsidRPr="008277C4" w:rsidRDefault="00794B5E" w:rsidP="00612DD6">
            <w:pPr>
              <w:pStyle w:val="070-TabelaPadro"/>
              <w:spacing w:before="20" w:after="20"/>
              <w:rPr>
                <w:sz w:val="12"/>
              </w:rPr>
            </w:pPr>
            <w:bookmarkStart w:id="972" w:name="BBDMP02AH022"/>
            <w:bookmarkEnd w:id="972"/>
            <w:r>
              <w:rPr>
                <w:sz w:val="12"/>
              </w:rPr>
              <w:t>--</w:t>
            </w:r>
          </w:p>
        </w:tc>
        <w:tc>
          <w:tcPr>
            <w:tcW w:w="992" w:type="dxa"/>
            <w:tcBorders>
              <w:top w:val="single" w:sz="4" w:space="0" w:color="FFFFFF"/>
              <w:bottom w:val="single" w:sz="4" w:space="0" w:color="FFFFFF"/>
            </w:tcBorders>
            <w:shd w:val="solid" w:color="E6E6E6" w:fill="auto"/>
            <w:vAlign w:val="center"/>
          </w:tcPr>
          <w:p w14:paraId="65B4EBF7" w14:textId="77777777" w:rsidR="00794B5E" w:rsidRPr="008277C4" w:rsidRDefault="00794B5E" w:rsidP="00612DD6">
            <w:pPr>
              <w:pStyle w:val="070-TabelaPadro"/>
              <w:spacing w:before="20" w:after="20"/>
              <w:rPr>
                <w:sz w:val="12"/>
              </w:rPr>
            </w:pPr>
            <w:bookmarkStart w:id="973" w:name="BBDMP02AJ022"/>
            <w:bookmarkEnd w:id="973"/>
            <w:r>
              <w:rPr>
                <w:sz w:val="12"/>
              </w:rPr>
              <w:t>--</w:t>
            </w:r>
          </w:p>
        </w:tc>
        <w:tc>
          <w:tcPr>
            <w:tcW w:w="992" w:type="dxa"/>
            <w:tcBorders>
              <w:top w:val="single" w:sz="4" w:space="0" w:color="FFFFFF"/>
              <w:bottom w:val="single" w:sz="4" w:space="0" w:color="FFFFFF"/>
            </w:tcBorders>
            <w:shd w:val="solid" w:color="E6E6E6" w:fill="auto"/>
            <w:vAlign w:val="center"/>
          </w:tcPr>
          <w:p w14:paraId="68CD4D6D" w14:textId="77777777" w:rsidR="00794B5E" w:rsidRPr="008277C4" w:rsidRDefault="00794B5E" w:rsidP="00612DD6">
            <w:pPr>
              <w:pStyle w:val="070-TabelaPadro"/>
              <w:spacing w:before="20" w:after="20"/>
              <w:rPr>
                <w:sz w:val="12"/>
              </w:rPr>
            </w:pPr>
            <w:bookmarkStart w:id="974" w:name="BBDMP02AK022"/>
            <w:bookmarkEnd w:id="974"/>
            <w:r>
              <w:rPr>
                <w:sz w:val="12"/>
              </w:rPr>
              <w:t>--</w:t>
            </w:r>
          </w:p>
        </w:tc>
        <w:tc>
          <w:tcPr>
            <w:tcW w:w="992" w:type="dxa"/>
            <w:tcBorders>
              <w:top w:val="single" w:sz="4" w:space="0" w:color="FFFFFF"/>
              <w:bottom w:val="single" w:sz="4" w:space="0" w:color="FFFFFF"/>
            </w:tcBorders>
            <w:shd w:val="solid" w:color="E6E6E6" w:fill="auto"/>
            <w:vAlign w:val="center"/>
          </w:tcPr>
          <w:p w14:paraId="2720419D" w14:textId="77777777" w:rsidR="00794B5E" w:rsidRPr="008277C4" w:rsidRDefault="00794B5E" w:rsidP="00612DD6">
            <w:pPr>
              <w:pStyle w:val="070-TabelaPadro"/>
              <w:spacing w:before="20" w:after="20"/>
              <w:rPr>
                <w:sz w:val="12"/>
              </w:rPr>
            </w:pPr>
            <w:bookmarkStart w:id="975" w:name="BBDMP02AL022"/>
            <w:bookmarkEnd w:id="975"/>
            <w:r>
              <w:rPr>
                <w:sz w:val="12"/>
              </w:rPr>
              <w:t>--</w:t>
            </w:r>
          </w:p>
        </w:tc>
        <w:tc>
          <w:tcPr>
            <w:tcW w:w="949" w:type="dxa"/>
            <w:tcBorders>
              <w:top w:val="single" w:sz="4" w:space="0" w:color="FFFFFF"/>
              <w:bottom w:val="single" w:sz="4" w:space="0" w:color="FFFFFF"/>
            </w:tcBorders>
            <w:shd w:val="solid" w:color="E6E6E6" w:fill="auto"/>
            <w:vAlign w:val="center"/>
          </w:tcPr>
          <w:p w14:paraId="1B81F6E9" w14:textId="77777777" w:rsidR="00794B5E" w:rsidRPr="008277C4" w:rsidRDefault="00794B5E" w:rsidP="00612DD6">
            <w:pPr>
              <w:pStyle w:val="070-TabelaPadro"/>
              <w:spacing w:before="20" w:after="20"/>
              <w:rPr>
                <w:sz w:val="12"/>
              </w:rPr>
            </w:pPr>
            <w:bookmarkStart w:id="976" w:name="BBDMP02AM022"/>
            <w:bookmarkEnd w:id="976"/>
            <w:r>
              <w:rPr>
                <w:sz w:val="12"/>
              </w:rPr>
              <w:t>(212,107)</w:t>
            </w:r>
          </w:p>
        </w:tc>
      </w:tr>
      <w:tr w:rsidR="00794B5E" w:rsidRPr="008277C4" w14:paraId="2A4B2EC9" w14:textId="77777777" w:rsidTr="00876B3D">
        <w:trPr>
          <w:cantSplit/>
        </w:trPr>
        <w:tc>
          <w:tcPr>
            <w:tcW w:w="3331" w:type="dxa"/>
            <w:tcBorders>
              <w:top w:val="single" w:sz="4" w:space="0" w:color="FFFFFF"/>
              <w:bottom w:val="single" w:sz="4" w:space="0" w:color="auto"/>
            </w:tcBorders>
            <w:shd w:val="solid" w:color="F3F3F3" w:fill="auto"/>
            <w:vAlign w:val="center"/>
          </w:tcPr>
          <w:p w14:paraId="21DEC9EB" w14:textId="77777777" w:rsidR="00794B5E" w:rsidRPr="008277C4" w:rsidRDefault="00794B5E" w:rsidP="00612DD6">
            <w:pPr>
              <w:pStyle w:val="070-TabelaPadro"/>
              <w:spacing w:before="20" w:after="20"/>
              <w:ind w:left="852"/>
              <w:jc w:val="left"/>
              <w:rPr>
                <w:sz w:val="12"/>
              </w:rPr>
            </w:pPr>
            <w:bookmarkStart w:id="977" w:name="BBDMP0200023" w:colFirst="0" w:colLast="0"/>
            <w:bookmarkEnd w:id="964"/>
            <w:r>
              <w:rPr>
                <w:sz w:val="12"/>
              </w:rPr>
              <w:t>- Interest on own capital</w:t>
            </w:r>
          </w:p>
        </w:tc>
        <w:tc>
          <w:tcPr>
            <w:tcW w:w="425" w:type="dxa"/>
            <w:tcBorders>
              <w:top w:val="single" w:sz="4" w:space="0" w:color="FFFFFF"/>
              <w:bottom w:val="single" w:sz="4" w:space="0" w:color="auto"/>
            </w:tcBorders>
            <w:shd w:val="solid" w:color="F3F3F3" w:fill="auto"/>
            <w:vAlign w:val="center"/>
          </w:tcPr>
          <w:p w14:paraId="7AF50E1D" w14:textId="77777777" w:rsidR="00794B5E" w:rsidRPr="00612DD6" w:rsidRDefault="00794B5E" w:rsidP="00612DD6">
            <w:pPr>
              <w:pStyle w:val="070-TabelaPadro"/>
              <w:spacing w:before="20" w:after="20"/>
              <w:jc w:val="center"/>
              <w:rPr>
                <w:color w:val="1F497D" w:themeColor="text2"/>
                <w:sz w:val="12"/>
              </w:rPr>
            </w:pPr>
            <w:bookmarkStart w:id="978" w:name="BBDMP02AA023"/>
            <w:bookmarkEnd w:id="978"/>
            <w:r w:rsidRPr="00612DD6">
              <w:rPr>
                <w:color w:val="1F497D" w:themeColor="text2"/>
                <w:sz w:val="12"/>
              </w:rPr>
              <w:t>23.f</w:t>
            </w:r>
          </w:p>
        </w:tc>
        <w:tc>
          <w:tcPr>
            <w:tcW w:w="850" w:type="dxa"/>
            <w:tcBorders>
              <w:top w:val="single" w:sz="4" w:space="0" w:color="FFFFFF"/>
              <w:bottom w:val="single" w:sz="4" w:space="0" w:color="auto"/>
            </w:tcBorders>
            <w:shd w:val="solid" w:color="F3F3F3" w:fill="auto"/>
            <w:vAlign w:val="center"/>
          </w:tcPr>
          <w:p w14:paraId="262B7542" w14:textId="77777777" w:rsidR="00794B5E" w:rsidRPr="008277C4" w:rsidRDefault="00794B5E" w:rsidP="00612DD6">
            <w:pPr>
              <w:pStyle w:val="070-TabelaPadro"/>
              <w:spacing w:before="20" w:after="20"/>
              <w:rPr>
                <w:sz w:val="12"/>
              </w:rPr>
            </w:pPr>
            <w:bookmarkStart w:id="979" w:name="BBDMP02AB023"/>
            <w:bookmarkEnd w:id="979"/>
            <w:r>
              <w:rPr>
                <w:sz w:val="12"/>
              </w:rPr>
              <w:t>--</w:t>
            </w:r>
          </w:p>
        </w:tc>
        <w:tc>
          <w:tcPr>
            <w:tcW w:w="1134" w:type="dxa"/>
            <w:tcBorders>
              <w:top w:val="single" w:sz="4" w:space="0" w:color="FFFFFF"/>
              <w:bottom w:val="single" w:sz="4" w:space="0" w:color="auto"/>
            </w:tcBorders>
            <w:shd w:val="solid" w:color="F3F3F3" w:fill="auto"/>
            <w:vAlign w:val="center"/>
          </w:tcPr>
          <w:p w14:paraId="6C3E2F3A" w14:textId="77777777" w:rsidR="00794B5E" w:rsidRPr="008277C4" w:rsidRDefault="00794B5E" w:rsidP="00612DD6">
            <w:pPr>
              <w:pStyle w:val="070-TabelaPadro"/>
              <w:spacing w:before="20" w:after="20"/>
              <w:rPr>
                <w:sz w:val="12"/>
              </w:rPr>
            </w:pPr>
            <w:bookmarkStart w:id="980" w:name="BBDMP02AC023"/>
            <w:bookmarkEnd w:id="980"/>
            <w:r>
              <w:rPr>
                <w:sz w:val="12"/>
              </w:rPr>
              <w:t>--</w:t>
            </w:r>
          </w:p>
        </w:tc>
        <w:tc>
          <w:tcPr>
            <w:tcW w:w="993" w:type="dxa"/>
            <w:tcBorders>
              <w:top w:val="single" w:sz="4" w:space="0" w:color="FFFFFF"/>
              <w:bottom w:val="single" w:sz="4" w:space="0" w:color="auto"/>
            </w:tcBorders>
            <w:shd w:val="solid" w:color="F3F3F3" w:fill="auto"/>
            <w:vAlign w:val="center"/>
          </w:tcPr>
          <w:p w14:paraId="28A6C480" w14:textId="77777777" w:rsidR="00794B5E" w:rsidRPr="008277C4" w:rsidRDefault="00794B5E" w:rsidP="00612DD6">
            <w:pPr>
              <w:pStyle w:val="070-TabelaPadro"/>
              <w:spacing w:before="20" w:after="20"/>
              <w:rPr>
                <w:sz w:val="12"/>
              </w:rPr>
            </w:pPr>
            <w:bookmarkStart w:id="981" w:name="BBDMP02AD023"/>
            <w:bookmarkEnd w:id="981"/>
            <w:r>
              <w:rPr>
                <w:sz w:val="12"/>
              </w:rPr>
              <w:t>--</w:t>
            </w:r>
          </w:p>
        </w:tc>
        <w:tc>
          <w:tcPr>
            <w:tcW w:w="992" w:type="dxa"/>
            <w:tcBorders>
              <w:top w:val="single" w:sz="4" w:space="0" w:color="FFFFFF"/>
              <w:bottom w:val="single" w:sz="4" w:space="0" w:color="auto"/>
            </w:tcBorders>
            <w:shd w:val="solid" w:color="F3F3F3" w:fill="auto"/>
            <w:vAlign w:val="center"/>
          </w:tcPr>
          <w:p w14:paraId="20CD22DE" w14:textId="77777777" w:rsidR="00794B5E" w:rsidRPr="008277C4" w:rsidRDefault="00794B5E" w:rsidP="00612DD6">
            <w:pPr>
              <w:pStyle w:val="070-TabelaPadro"/>
              <w:spacing w:before="20" w:after="20"/>
              <w:rPr>
                <w:sz w:val="12"/>
              </w:rPr>
            </w:pPr>
            <w:bookmarkStart w:id="982" w:name="BBDMP02AE023"/>
            <w:bookmarkEnd w:id="982"/>
            <w:r>
              <w:rPr>
                <w:sz w:val="12"/>
              </w:rPr>
              <w:t>--</w:t>
            </w:r>
          </w:p>
        </w:tc>
        <w:tc>
          <w:tcPr>
            <w:tcW w:w="992" w:type="dxa"/>
            <w:tcBorders>
              <w:top w:val="single" w:sz="4" w:space="0" w:color="FFFFFF"/>
              <w:bottom w:val="single" w:sz="4" w:space="0" w:color="auto"/>
            </w:tcBorders>
            <w:shd w:val="solid" w:color="F3F3F3" w:fill="auto"/>
            <w:vAlign w:val="center"/>
          </w:tcPr>
          <w:p w14:paraId="78BF533F" w14:textId="77777777" w:rsidR="00794B5E" w:rsidRPr="008277C4" w:rsidRDefault="00794B5E" w:rsidP="00612DD6">
            <w:pPr>
              <w:pStyle w:val="070-TabelaPadro"/>
              <w:spacing w:before="20" w:after="20"/>
              <w:rPr>
                <w:sz w:val="12"/>
              </w:rPr>
            </w:pPr>
            <w:bookmarkStart w:id="983" w:name="BBDMP02AF023"/>
            <w:bookmarkEnd w:id="983"/>
            <w:r>
              <w:rPr>
                <w:sz w:val="12"/>
              </w:rPr>
              <w:t>--</w:t>
            </w:r>
          </w:p>
        </w:tc>
        <w:tc>
          <w:tcPr>
            <w:tcW w:w="992" w:type="dxa"/>
            <w:tcBorders>
              <w:top w:val="single" w:sz="4" w:space="0" w:color="FFFFFF"/>
              <w:bottom w:val="single" w:sz="4" w:space="0" w:color="auto"/>
            </w:tcBorders>
            <w:shd w:val="solid" w:color="F3F3F3" w:fill="auto"/>
            <w:vAlign w:val="center"/>
          </w:tcPr>
          <w:p w14:paraId="5EE9855B" w14:textId="77777777" w:rsidR="00794B5E" w:rsidRPr="008277C4" w:rsidRDefault="00794B5E" w:rsidP="00612DD6">
            <w:pPr>
              <w:pStyle w:val="070-TabelaPadro"/>
              <w:spacing w:before="20" w:after="20"/>
              <w:rPr>
                <w:sz w:val="12"/>
              </w:rPr>
            </w:pPr>
            <w:bookmarkStart w:id="984" w:name="BBDMP02AG023"/>
            <w:bookmarkEnd w:id="984"/>
            <w:r>
              <w:rPr>
                <w:sz w:val="12"/>
              </w:rPr>
              <w:t>(1,386,231)</w:t>
            </w:r>
          </w:p>
        </w:tc>
        <w:tc>
          <w:tcPr>
            <w:tcW w:w="993" w:type="dxa"/>
            <w:tcBorders>
              <w:top w:val="single" w:sz="4" w:space="0" w:color="FFFFFF"/>
              <w:bottom w:val="single" w:sz="4" w:space="0" w:color="auto"/>
            </w:tcBorders>
            <w:shd w:val="solid" w:color="F3F3F3" w:fill="auto"/>
            <w:vAlign w:val="center"/>
          </w:tcPr>
          <w:p w14:paraId="3FADDC6F" w14:textId="77777777" w:rsidR="00794B5E" w:rsidRPr="008277C4" w:rsidRDefault="00794B5E" w:rsidP="00612DD6">
            <w:pPr>
              <w:pStyle w:val="070-TabelaPadro"/>
              <w:spacing w:before="20" w:after="20"/>
              <w:rPr>
                <w:sz w:val="12"/>
              </w:rPr>
            </w:pPr>
            <w:bookmarkStart w:id="985" w:name="BBDMP02AH023"/>
            <w:bookmarkEnd w:id="985"/>
            <w:r>
              <w:rPr>
                <w:sz w:val="12"/>
              </w:rPr>
              <w:t>--</w:t>
            </w:r>
          </w:p>
        </w:tc>
        <w:tc>
          <w:tcPr>
            <w:tcW w:w="992" w:type="dxa"/>
            <w:tcBorders>
              <w:top w:val="single" w:sz="4" w:space="0" w:color="FFFFFF"/>
              <w:bottom w:val="single" w:sz="4" w:space="0" w:color="auto"/>
            </w:tcBorders>
            <w:shd w:val="solid" w:color="F3F3F3" w:fill="auto"/>
            <w:vAlign w:val="center"/>
          </w:tcPr>
          <w:p w14:paraId="0BEE6924" w14:textId="77777777" w:rsidR="00794B5E" w:rsidRPr="008277C4" w:rsidRDefault="00794B5E" w:rsidP="00612DD6">
            <w:pPr>
              <w:pStyle w:val="070-TabelaPadro"/>
              <w:spacing w:before="20" w:after="20"/>
              <w:rPr>
                <w:sz w:val="12"/>
              </w:rPr>
            </w:pPr>
            <w:bookmarkStart w:id="986" w:name="BBDMP02AJ023"/>
            <w:bookmarkEnd w:id="986"/>
            <w:r>
              <w:rPr>
                <w:sz w:val="12"/>
              </w:rPr>
              <w:t>--</w:t>
            </w:r>
          </w:p>
        </w:tc>
        <w:tc>
          <w:tcPr>
            <w:tcW w:w="992" w:type="dxa"/>
            <w:tcBorders>
              <w:top w:val="single" w:sz="4" w:space="0" w:color="FFFFFF"/>
              <w:bottom w:val="single" w:sz="4" w:space="0" w:color="auto"/>
            </w:tcBorders>
            <w:shd w:val="solid" w:color="F3F3F3" w:fill="auto"/>
            <w:vAlign w:val="center"/>
          </w:tcPr>
          <w:p w14:paraId="5444433F" w14:textId="77777777" w:rsidR="00794B5E" w:rsidRPr="008277C4" w:rsidRDefault="00794B5E" w:rsidP="00612DD6">
            <w:pPr>
              <w:pStyle w:val="070-TabelaPadro"/>
              <w:spacing w:before="20" w:after="20"/>
              <w:rPr>
                <w:sz w:val="12"/>
              </w:rPr>
            </w:pPr>
            <w:bookmarkStart w:id="987" w:name="BBDMP02AK023"/>
            <w:bookmarkEnd w:id="987"/>
            <w:r>
              <w:rPr>
                <w:sz w:val="12"/>
              </w:rPr>
              <w:t>--</w:t>
            </w:r>
          </w:p>
        </w:tc>
        <w:tc>
          <w:tcPr>
            <w:tcW w:w="992" w:type="dxa"/>
            <w:tcBorders>
              <w:top w:val="single" w:sz="4" w:space="0" w:color="FFFFFF"/>
              <w:bottom w:val="single" w:sz="4" w:space="0" w:color="auto"/>
            </w:tcBorders>
            <w:shd w:val="solid" w:color="F3F3F3" w:fill="auto"/>
            <w:vAlign w:val="center"/>
          </w:tcPr>
          <w:p w14:paraId="59D4B86E" w14:textId="77777777" w:rsidR="00794B5E" w:rsidRPr="008277C4" w:rsidRDefault="00794B5E" w:rsidP="00612DD6">
            <w:pPr>
              <w:pStyle w:val="070-TabelaPadro"/>
              <w:spacing w:before="20" w:after="20"/>
              <w:rPr>
                <w:sz w:val="12"/>
              </w:rPr>
            </w:pPr>
            <w:bookmarkStart w:id="988" w:name="BBDMP02AL023"/>
            <w:bookmarkEnd w:id="988"/>
            <w:r>
              <w:rPr>
                <w:sz w:val="12"/>
              </w:rPr>
              <w:t>--</w:t>
            </w:r>
          </w:p>
        </w:tc>
        <w:tc>
          <w:tcPr>
            <w:tcW w:w="949" w:type="dxa"/>
            <w:tcBorders>
              <w:top w:val="single" w:sz="4" w:space="0" w:color="FFFFFF"/>
              <w:bottom w:val="single" w:sz="4" w:space="0" w:color="auto"/>
            </w:tcBorders>
            <w:shd w:val="solid" w:color="F3F3F3" w:fill="auto"/>
            <w:vAlign w:val="center"/>
          </w:tcPr>
          <w:p w14:paraId="50B4270E" w14:textId="77777777" w:rsidR="00794B5E" w:rsidRPr="008277C4" w:rsidRDefault="00794B5E" w:rsidP="00612DD6">
            <w:pPr>
              <w:pStyle w:val="070-TabelaPadro"/>
              <w:spacing w:before="20" w:after="20"/>
              <w:rPr>
                <w:sz w:val="12"/>
              </w:rPr>
            </w:pPr>
            <w:bookmarkStart w:id="989" w:name="BBDMP02AM023"/>
            <w:bookmarkEnd w:id="989"/>
            <w:r>
              <w:rPr>
                <w:sz w:val="12"/>
              </w:rPr>
              <w:t>(1,386,231)</w:t>
            </w:r>
          </w:p>
        </w:tc>
      </w:tr>
      <w:tr w:rsidR="00794B5E" w:rsidRPr="008277C4" w14:paraId="1698B1D2" w14:textId="77777777" w:rsidTr="00876B3D">
        <w:trPr>
          <w:cantSplit/>
        </w:trPr>
        <w:tc>
          <w:tcPr>
            <w:tcW w:w="3331" w:type="dxa"/>
            <w:tcBorders>
              <w:top w:val="single" w:sz="4" w:space="0" w:color="auto"/>
              <w:bottom w:val="single" w:sz="4" w:space="0" w:color="auto"/>
            </w:tcBorders>
            <w:shd w:val="solid" w:color="E6E6E6" w:fill="auto"/>
            <w:vAlign w:val="center"/>
          </w:tcPr>
          <w:p w14:paraId="214EA1AC" w14:textId="77777777" w:rsidR="00794B5E" w:rsidRPr="008277C4" w:rsidRDefault="00794B5E" w:rsidP="00612DD6">
            <w:pPr>
              <w:pStyle w:val="070-TabelaPadro"/>
              <w:spacing w:before="20" w:after="20"/>
              <w:jc w:val="left"/>
              <w:rPr>
                <w:b/>
                <w:sz w:val="12"/>
              </w:rPr>
            </w:pPr>
            <w:bookmarkStart w:id="990" w:name="BBDMP0200024" w:colFirst="0" w:colLast="0"/>
            <w:bookmarkStart w:id="991" w:name="BBDMP02AA024" w:colFirst="1" w:colLast="1"/>
            <w:bookmarkEnd w:id="977"/>
            <w:r>
              <w:rPr>
                <w:b/>
                <w:sz w:val="12"/>
              </w:rPr>
              <w:t>Balances at Mar 31, 2021</w:t>
            </w:r>
          </w:p>
        </w:tc>
        <w:tc>
          <w:tcPr>
            <w:tcW w:w="425" w:type="dxa"/>
            <w:tcBorders>
              <w:top w:val="single" w:sz="4" w:space="0" w:color="auto"/>
              <w:bottom w:val="single" w:sz="4" w:space="0" w:color="auto"/>
            </w:tcBorders>
            <w:shd w:val="solid" w:color="E6E6E6" w:fill="auto"/>
            <w:vAlign w:val="center"/>
          </w:tcPr>
          <w:p w14:paraId="609D165A" w14:textId="77777777" w:rsidR="00794B5E" w:rsidRPr="00612DD6" w:rsidRDefault="00794B5E" w:rsidP="00612DD6">
            <w:pPr>
              <w:pStyle w:val="070-TabelaPadro"/>
              <w:spacing w:before="20" w:after="20"/>
              <w:jc w:val="center"/>
              <w:rPr>
                <w:b/>
                <w:color w:val="1F497D" w:themeColor="text2"/>
                <w:sz w:val="12"/>
              </w:rPr>
            </w:pPr>
          </w:p>
        </w:tc>
        <w:tc>
          <w:tcPr>
            <w:tcW w:w="850" w:type="dxa"/>
            <w:tcBorders>
              <w:top w:val="single" w:sz="4" w:space="0" w:color="auto"/>
              <w:bottom w:val="single" w:sz="4" w:space="0" w:color="auto"/>
            </w:tcBorders>
            <w:shd w:val="solid" w:color="E6E6E6" w:fill="auto"/>
            <w:vAlign w:val="center"/>
          </w:tcPr>
          <w:p w14:paraId="056F76DB" w14:textId="77777777" w:rsidR="00794B5E" w:rsidRPr="008277C4" w:rsidRDefault="00794B5E" w:rsidP="00612DD6">
            <w:pPr>
              <w:pStyle w:val="070-TabelaPadro"/>
              <w:spacing w:before="20" w:after="20"/>
              <w:rPr>
                <w:b/>
                <w:sz w:val="12"/>
              </w:rPr>
            </w:pPr>
            <w:bookmarkStart w:id="992" w:name="BBDMP02AB024"/>
            <w:bookmarkEnd w:id="992"/>
            <w:r>
              <w:rPr>
                <w:b/>
                <w:sz w:val="12"/>
              </w:rPr>
              <w:t>90,000,023</w:t>
            </w:r>
          </w:p>
        </w:tc>
        <w:tc>
          <w:tcPr>
            <w:tcW w:w="1134" w:type="dxa"/>
            <w:tcBorders>
              <w:top w:val="single" w:sz="4" w:space="0" w:color="auto"/>
              <w:bottom w:val="single" w:sz="4" w:space="0" w:color="auto"/>
            </w:tcBorders>
            <w:shd w:val="solid" w:color="E6E6E6" w:fill="auto"/>
            <w:vAlign w:val="center"/>
          </w:tcPr>
          <w:p w14:paraId="202F6236" w14:textId="77777777" w:rsidR="00794B5E" w:rsidRPr="008277C4" w:rsidRDefault="00794B5E" w:rsidP="00612DD6">
            <w:pPr>
              <w:pStyle w:val="070-TabelaPadro"/>
              <w:spacing w:before="20" w:after="20"/>
              <w:rPr>
                <w:b/>
                <w:sz w:val="12"/>
              </w:rPr>
            </w:pPr>
            <w:bookmarkStart w:id="993" w:name="BBDMP02AC024"/>
            <w:bookmarkEnd w:id="993"/>
            <w:r>
              <w:rPr>
                <w:b/>
                <w:sz w:val="12"/>
              </w:rPr>
              <w:t>8,100,000</w:t>
            </w:r>
          </w:p>
        </w:tc>
        <w:tc>
          <w:tcPr>
            <w:tcW w:w="993" w:type="dxa"/>
            <w:tcBorders>
              <w:top w:val="single" w:sz="4" w:space="0" w:color="auto"/>
              <w:bottom w:val="single" w:sz="4" w:space="0" w:color="auto"/>
            </w:tcBorders>
            <w:shd w:val="solid" w:color="E6E6E6" w:fill="auto"/>
            <w:vAlign w:val="center"/>
          </w:tcPr>
          <w:p w14:paraId="54D7835D" w14:textId="77777777" w:rsidR="00794B5E" w:rsidRPr="008277C4" w:rsidRDefault="00794B5E" w:rsidP="00612DD6">
            <w:pPr>
              <w:pStyle w:val="070-TabelaPadro"/>
              <w:spacing w:before="20" w:after="20"/>
              <w:rPr>
                <w:b/>
                <w:sz w:val="12"/>
              </w:rPr>
            </w:pPr>
            <w:bookmarkStart w:id="994" w:name="BBDMP02AD024"/>
            <w:bookmarkEnd w:id="994"/>
            <w:r>
              <w:rPr>
                <w:b/>
                <w:sz w:val="12"/>
              </w:rPr>
              <w:t>1,400,980</w:t>
            </w:r>
          </w:p>
        </w:tc>
        <w:tc>
          <w:tcPr>
            <w:tcW w:w="992" w:type="dxa"/>
            <w:tcBorders>
              <w:top w:val="single" w:sz="4" w:space="0" w:color="auto"/>
              <w:bottom w:val="single" w:sz="4" w:space="0" w:color="auto"/>
            </w:tcBorders>
            <w:shd w:val="solid" w:color="E6E6E6" w:fill="auto"/>
            <w:vAlign w:val="center"/>
          </w:tcPr>
          <w:p w14:paraId="6AD76724" w14:textId="77777777" w:rsidR="00794B5E" w:rsidRPr="008277C4" w:rsidRDefault="00794B5E" w:rsidP="00612DD6">
            <w:pPr>
              <w:pStyle w:val="070-TabelaPadro"/>
              <w:spacing w:before="20" w:after="20"/>
              <w:rPr>
                <w:b/>
                <w:sz w:val="12"/>
              </w:rPr>
            </w:pPr>
            <w:bookmarkStart w:id="995" w:name="BBDMP02AE024"/>
            <w:bookmarkEnd w:id="995"/>
            <w:r>
              <w:rPr>
                <w:b/>
                <w:sz w:val="12"/>
              </w:rPr>
              <w:t>2,022</w:t>
            </w:r>
          </w:p>
        </w:tc>
        <w:tc>
          <w:tcPr>
            <w:tcW w:w="992" w:type="dxa"/>
            <w:tcBorders>
              <w:top w:val="single" w:sz="4" w:space="0" w:color="auto"/>
              <w:bottom w:val="single" w:sz="4" w:space="0" w:color="auto"/>
            </w:tcBorders>
            <w:shd w:val="solid" w:color="E6E6E6" w:fill="auto"/>
            <w:vAlign w:val="center"/>
          </w:tcPr>
          <w:p w14:paraId="649CC08B" w14:textId="77777777" w:rsidR="00794B5E" w:rsidRPr="008277C4" w:rsidRDefault="00794B5E" w:rsidP="00612DD6">
            <w:pPr>
              <w:pStyle w:val="070-TabelaPadro"/>
              <w:spacing w:before="20" w:after="20"/>
              <w:rPr>
                <w:b/>
                <w:sz w:val="12"/>
              </w:rPr>
            </w:pPr>
            <w:bookmarkStart w:id="996" w:name="BBDMP02AF024"/>
            <w:bookmarkEnd w:id="996"/>
            <w:r>
              <w:rPr>
                <w:b/>
                <w:sz w:val="12"/>
              </w:rPr>
              <w:t>9,259,072</w:t>
            </w:r>
          </w:p>
        </w:tc>
        <w:tc>
          <w:tcPr>
            <w:tcW w:w="992" w:type="dxa"/>
            <w:tcBorders>
              <w:top w:val="single" w:sz="4" w:space="0" w:color="auto"/>
              <w:bottom w:val="single" w:sz="4" w:space="0" w:color="auto"/>
            </w:tcBorders>
            <w:shd w:val="solid" w:color="E6E6E6" w:fill="auto"/>
            <w:vAlign w:val="center"/>
          </w:tcPr>
          <w:p w14:paraId="6C93870F" w14:textId="77777777" w:rsidR="00794B5E" w:rsidRPr="008277C4" w:rsidRDefault="00794B5E" w:rsidP="00612DD6">
            <w:pPr>
              <w:pStyle w:val="070-TabelaPadro"/>
              <w:spacing w:before="20" w:after="20"/>
              <w:rPr>
                <w:b/>
                <w:sz w:val="12"/>
              </w:rPr>
            </w:pPr>
            <w:bookmarkStart w:id="997" w:name="BBDMP02AG024"/>
            <w:bookmarkEnd w:id="997"/>
            <w:r>
              <w:rPr>
                <w:b/>
                <w:sz w:val="12"/>
              </w:rPr>
              <w:t>28,364,893</w:t>
            </w:r>
          </w:p>
        </w:tc>
        <w:tc>
          <w:tcPr>
            <w:tcW w:w="993" w:type="dxa"/>
            <w:tcBorders>
              <w:top w:val="single" w:sz="4" w:space="0" w:color="auto"/>
              <w:bottom w:val="single" w:sz="4" w:space="0" w:color="auto"/>
            </w:tcBorders>
            <w:shd w:val="solid" w:color="E6E6E6" w:fill="auto"/>
            <w:vAlign w:val="center"/>
          </w:tcPr>
          <w:p w14:paraId="72B1403C" w14:textId="77777777" w:rsidR="00794B5E" w:rsidRPr="008277C4" w:rsidRDefault="00794B5E" w:rsidP="00612DD6">
            <w:pPr>
              <w:pStyle w:val="070-TabelaPadro"/>
              <w:spacing w:before="20" w:after="20"/>
              <w:rPr>
                <w:b/>
                <w:sz w:val="12"/>
              </w:rPr>
            </w:pPr>
            <w:bookmarkStart w:id="998" w:name="BBDMP02AH024"/>
            <w:bookmarkEnd w:id="998"/>
            <w:r>
              <w:rPr>
                <w:b/>
                <w:sz w:val="12"/>
              </w:rPr>
              <w:t>(5,551,025)</w:t>
            </w:r>
          </w:p>
        </w:tc>
        <w:tc>
          <w:tcPr>
            <w:tcW w:w="992" w:type="dxa"/>
            <w:tcBorders>
              <w:top w:val="single" w:sz="4" w:space="0" w:color="auto"/>
              <w:bottom w:val="single" w:sz="4" w:space="0" w:color="auto"/>
            </w:tcBorders>
            <w:shd w:val="solid" w:color="E6E6E6" w:fill="auto"/>
            <w:vAlign w:val="center"/>
          </w:tcPr>
          <w:p w14:paraId="14FA2C52" w14:textId="77777777" w:rsidR="00794B5E" w:rsidRPr="008277C4" w:rsidRDefault="00794B5E" w:rsidP="00612DD6">
            <w:pPr>
              <w:pStyle w:val="070-TabelaPadro"/>
              <w:spacing w:before="20" w:after="20"/>
              <w:rPr>
                <w:b/>
                <w:sz w:val="12"/>
              </w:rPr>
            </w:pPr>
            <w:bookmarkStart w:id="999" w:name="BBDMP02AJ024"/>
            <w:bookmarkEnd w:id="999"/>
            <w:r>
              <w:rPr>
                <w:b/>
                <w:sz w:val="12"/>
              </w:rPr>
              <w:t>(277,603)</w:t>
            </w:r>
          </w:p>
        </w:tc>
        <w:tc>
          <w:tcPr>
            <w:tcW w:w="992" w:type="dxa"/>
            <w:tcBorders>
              <w:top w:val="single" w:sz="4" w:space="0" w:color="auto"/>
              <w:bottom w:val="single" w:sz="4" w:space="0" w:color="auto"/>
            </w:tcBorders>
            <w:shd w:val="solid" w:color="E6E6E6" w:fill="auto"/>
            <w:vAlign w:val="center"/>
          </w:tcPr>
          <w:p w14:paraId="5C82F644" w14:textId="77777777" w:rsidR="00794B5E" w:rsidRPr="008277C4" w:rsidRDefault="00794B5E" w:rsidP="00612DD6">
            <w:pPr>
              <w:pStyle w:val="070-TabelaPadro"/>
              <w:spacing w:before="20" w:after="20"/>
              <w:rPr>
                <w:b/>
                <w:sz w:val="12"/>
              </w:rPr>
            </w:pPr>
            <w:bookmarkStart w:id="1000" w:name="BBDMP02AK024"/>
            <w:bookmarkEnd w:id="1000"/>
            <w:r>
              <w:rPr>
                <w:b/>
                <w:sz w:val="12"/>
              </w:rPr>
              <w:t>4,158,835</w:t>
            </w:r>
          </w:p>
        </w:tc>
        <w:tc>
          <w:tcPr>
            <w:tcW w:w="992" w:type="dxa"/>
            <w:tcBorders>
              <w:top w:val="single" w:sz="4" w:space="0" w:color="auto"/>
              <w:bottom w:val="single" w:sz="4" w:space="0" w:color="auto"/>
            </w:tcBorders>
            <w:shd w:val="solid" w:color="E6E6E6" w:fill="auto"/>
            <w:vAlign w:val="center"/>
          </w:tcPr>
          <w:p w14:paraId="272E7C8D" w14:textId="77777777" w:rsidR="00794B5E" w:rsidRPr="008277C4" w:rsidRDefault="00794B5E" w:rsidP="00612DD6">
            <w:pPr>
              <w:pStyle w:val="070-TabelaPadro"/>
              <w:spacing w:before="20" w:after="20"/>
              <w:rPr>
                <w:b/>
                <w:sz w:val="12"/>
              </w:rPr>
            </w:pPr>
            <w:bookmarkStart w:id="1001" w:name="BBDMP02AL024"/>
            <w:bookmarkEnd w:id="1001"/>
            <w:r>
              <w:rPr>
                <w:b/>
                <w:sz w:val="12"/>
              </w:rPr>
              <w:t>2,738,063</w:t>
            </w:r>
          </w:p>
        </w:tc>
        <w:tc>
          <w:tcPr>
            <w:tcW w:w="949" w:type="dxa"/>
            <w:tcBorders>
              <w:top w:val="single" w:sz="4" w:space="0" w:color="auto"/>
              <w:bottom w:val="single" w:sz="4" w:space="0" w:color="auto"/>
            </w:tcBorders>
            <w:shd w:val="solid" w:color="E6E6E6" w:fill="auto"/>
            <w:vAlign w:val="center"/>
          </w:tcPr>
          <w:p w14:paraId="3D6CEBA3" w14:textId="77777777" w:rsidR="00794B5E" w:rsidRPr="008277C4" w:rsidRDefault="00794B5E" w:rsidP="00612DD6">
            <w:pPr>
              <w:pStyle w:val="070-TabelaPadro"/>
              <w:spacing w:before="20" w:after="20"/>
              <w:rPr>
                <w:b/>
                <w:sz w:val="12"/>
              </w:rPr>
            </w:pPr>
            <w:bookmarkStart w:id="1002" w:name="BBDMP02AM024"/>
            <w:bookmarkEnd w:id="1002"/>
            <w:r>
              <w:rPr>
                <w:b/>
                <w:sz w:val="12"/>
              </w:rPr>
              <w:t>138,195,260</w:t>
            </w:r>
          </w:p>
        </w:tc>
      </w:tr>
      <w:tr w:rsidR="00794B5E" w:rsidRPr="008277C4" w14:paraId="51DC7B95" w14:textId="77777777" w:rsidTr="00876B3D">
        <w:trPr>
          <w:cantSplit/>
        </w:trPr>
        <w:tc>
          <w:tcPr>
            <w:tcW w:w="3331" w:type="dxa"/>
            <w:tcBorders>
              <w:top w:val="single" w:sz="4" w:space="0" w:color="auto"/>
              <w:bottom w:val="single" w:sz="4" w:space="0" w:color="auto"/>
            </w:tcBorders>
            <w:shd w:val="solid" w:color="F3F3F3" w:fill="auto"/>
            <w:vAlign w:val="center"/>
          </w:tcPr>
          <w:p w14:paraId="7AEA8473" w14:textId="77777777" w:rsidR="00794B5E" w:rsidRPr="008277C4" w:rsidRDefault="00794B5E" w:rsidP="00612DD6">
            <w:pPr>
              <w:pStyle w:val="070-TabelaPadro"/>
              <w:spacing w:before="20" w:after="20"/>
              <w:jc w:val="left"/>
              <w:rPr>
                <w:b/>
                <w:sz w:val="12"/>
              </w:rPr>
            </w:pPr>
            <w:bookmarkStart w:id="1003" w:name="BBDMP0200025" w:colFirst="0" w:colLast="0"/>
            <w:bookmarkStart w:id="1004" w:name="BBDMP02AA025" w:colFirst="1" w:colLast="1"/>
            <w:bookmarkEnd w:id="990"/>
            <w:bookmarkEnd w:id="991"/>
            <w:r>
              <w:rPr>
                <w:b/>
                <w:sz w:val="12"/>
              </w:rPr>
              <w:t>Changes in the period</w:t>
            </w:r>
          </w:p>
        </w:tc>
        <w:tc>
          <w:tcPr>
            <w:tcW w:w="425" w:type="dxa"/>
            <w:tcBorders>
              <w:top w:val="single" w:sz="4" w:space="0" w:color="auto"/>
              <w:bottom w:val="single" w:sz="4" w:space="0" w:color="auto"/>
            </w:tcBorders>
            <w:shd w:val="solid" w:color="F3F3F3" w:fill="auto"/>
            <w:vAlign w:val="center"/>
          </w:tcPr>
          <w:p w14:paraId="11E834B4" w14:textId="77777777" w:rsidR="00794B5E" w:rsidRPr="00612DD6" w:rsidRDefault="00794B5E" w:rsidP="00612DD6">
            <w:pPr>
              <w:pStyle w:val="070-TabelaPadro"/>
              <w:spacing w:before="20" w:after="20"/>
              <w:jc w:val="center"/>
              <w:rPr>
                <w:b/>
                <w:color w:val="1F497D" w:themeColor="text2"/>
                <w:sz w:val="12"/>
              </w:rPr>
            </w:pPr>
          </w:p>
        </w:tc>
        <w:tc>
          <w:tcPr>
            <w:tcW w:w="850" w:type="dxa"/>
            <w:tcBorders>
              <w:top w:val="single" w:sz="4" w:space="0" w:color="auto"/>
              <w:bottom w:val="single" w:sz="4" w:space="0" w:color="auto"/>
            </w:tcBorders>
            <w:shd w:val="solid" w:color="F3F3F3" w:fill="auto"/>
            <w:vAlign w:val="center"/>
          </w:tcPr>
          <w:p w14:paraId="143A99DC" w14:textId="77777777" w:rsidR="00794B5E" w:rsidRPr="008277C4" w:rsidRDefault="00794B5E" w:rsidP="00612DD6">
            <w:pPr>
              <w:pStyle w:val="070-TabelaPadro"/>
              <w:spacing w:before="20" w:after="20"/>
              <w:rPr>
                <w:b/>
                <w:sz w:val="12"/>
              </w:rPr>
            </w:pPr>
            <w:bookmarkStart w:id="1005" w:name="BBDMP02AB025"/>
            <w:bookmarkEnd w:id="1005"/>
            <w:r>
              <w:rPr>
                <w:b/>
                <w:sz w:val="12"/>
              </w:rPr>
              <w:t>--</w:t>
            </w:r>
          </w:p>
        </w:tc>
        <w:tc>
          <w:tcPr>
            <w:tcW w:w="1134" w:type="dxa"/>
            <w:tcBorders>
              <w:top w:val="single" w:sz="4" w:space="0" w:color="auto"/>
              <w:bottom w:val="single" w:sz="4" w:space="0" w:color="auto"/>
            </w:tcBorders>
            <w:shd w:val="solid" w:color="F3F3F3" w:fill="auto"/>
            <w:vAlign w:val="center"/>
          </w:tcPr>
          <w:p w14:paraId="272D56CE" w14:textId="77777777" w:rsidR="00794B5E" w:rsidRPr="008277C4" w:rsidRDefault="00794B5E" w:rsidP="00612DD6">
            <w:pPr>
              <w:pStyle w:val="070-TabelaPadro"/>
              <w:spacing w:before="20" w:after="20"/>
              <w:rPr>
                <w:b/>
                <w:sz w:val="12"/>
              </w:rPr>
            </w:pPr>
            <w:bookmarkStart w:id="1006" w:name="BBDMP02AC025"/>
            <w:bookmarkEnd w:id="1006"/>
            <w:r>
              <w:rPr>
                <w:b/>
                <w:sz w:val="12"/>
              </w:rPr>
              <w:t>--</w:t>
            </w:r>
          </w:p>
        </w:tc>
        <w:tc>
          <w:tcPr>
            <w:tcW w:w="993" w:type="dxa"/>
            <w:tcBorders>
              <w:top w:val="single" w:sz="4" w:space="0" w:color="auto"/>
              <w:bottom w:val="single" w:sz="4" w:space="0" w:color="auto"/>
            </w:tcBorders>
            <w:shd w:val="solid" w:color="F3F3F3" w:fill="auto"/>
            <w:vAlign w:val="center"/>
          </w:tcPr>
          <w:p w14:paraId="1167D410" w14:textId="77777777" w:rsidR="00794B5E" w:rsidRPr="008277C4" w:rsidRDefault="00794B5E" w:rsidP="00612DD6">
            <w:pPr>
              <w:pStyle w:val="070-TabelaPadro"/>
              <w:spacing w:before="20" w:after="20"/>
              <w:rPr>
                <w:b/>
                <w:sz w:val="12"/>
              </w:rPr>
            </w:pPr>
            <w:bookmarkStart w:id="1007" w:name="BBDMP02AD025"/>
            <w:bookmarkEnd w:id="1007"/>
            <w:r>
              <w:rPr>
                <w:b/>
                <w:sz w:val="12"/>
              </w:rPr>
              <w:t>1,828</w:t>
            </w:r>
          </w:p>
        </w:tc>
        <w:tc>
          <w:tcPr>
            <w:tcW w:w="992" w:type="dxa"/>
            <w:tcBorders>
              <w:top w:val="single" w:sz="4" w:space="0" w:color="auto"/>
              <w:bottom w:val="single" w:sz="4" w:space="0" w:color="auto"/>
            </w:tcBorders>
            <w:shd w:val="solid" w:color="F3F3F3" w:fill="auto"/>
            <w:vAlign w:val="center"/>
          </w:tcPr>
          <w:p w14:paraId="573F1844" w14:textId="77777777" w:rsidR="00794B5E" w:rsidRPr="008277C4" w:rsidRDefault="00794B5E" w:rsidP="00612DD6">
            <w:pPr>
              <w:pStyle w:val="070-TabelaPadro"/>
              <w:spacing w:before="20" w:after="20"/>
              <w:rPr>
                <w:b/>
                <w:sz w:val="12"/>
              </w:rPr>
            </w:pPr>
            <w:bookmarkStart w:id="1008" w:name="BBDMP02AE025"/>
            <w:bookmarkEnd w:id="1008"/>
            <w:r>
              <w:rPr>
                <w:b/>
                <w:sz w:val="12"/>
              </w:rPr>
              <w:t>(18)</w:t>
            </w:r>
          </w:p>
        </w:tc>
        <w:tc>
          <w:tcPr>
            <w:tcW w:w="992" w:type="dxa"/>
            <w:tcBorders>
              <w:top w:val="single" w:sz="4" w:space="0" w:color="auto"/>
              <w:bottom w:val="single" w:sz="4" w:space="0" w:color="auto"/>
            </w:tcBorders>
            <w:shd w:val="solid" w:color="F3F3F3" w:fill="auto"/>
            <w:vAlign w:val="center"/>
          </w:tcPr>
          <w:p w14:paraId="2A92DA39" w14:textId="77777777" w:rsidR="00794B5E" w:rsidRPr="008277C4" w:rsidRDefault="00794B5E" w:rsidP="00612DD6">
            <w:pPr>
              <w:pStyle w:val="070-TabelaPadro"/>
              <w:spacing w:before="20" w:after="20"/>
              <w:rPr>
                <w:b/>
                <w:sz w:val="12"/>
              </w:rPr>
            </w:pPr>
            <w:bookmarkStart w:id="1009" w:name="BBDMP02AF025"/>
            <w:bookmarkEnd w:id="1009"/>
            <w:r>
              <w:rPr>
                <w:b/>
                <w:sz w:val="12"/>
              </w:rPr>
              <w:t>--</w:t>
            </w:r>
          </w:p>
        </w:tc>
        <w:tc>
          <w:tcPr>
            <w:tcW w:w="992" w:type="dxa"/>
            <w:tcBorders>
              <w:top w:val="single" w:sz="4" w:space="0" w:color="auto"/>
              <w:bottom w:val="single" w:sz="4" w:space="0" w:color="auto"/>
            </w:tcBorders>
            <w:shd w:val="solid" w:color="F3F3F3" w:fill="auto"/>
            <w:vAlign w:val="center"/>
          </w:tcPr>
          <w:p w14:paraId="5ECA774D" w14:textId="77777777" w:rsidR="00794B5E" w:rsidRPr="008277C4" w:rsidRDefault="00794B5E" w:rsidP="00612DD6">
            <w:pPr>
              <w:pStyle w:val="070-TabelaPadro"/>
              <w:spacing w:before="20" w:after="20"/>
              <w:rPr>
                <w:b/>
                <w:sz w:val="12"/>
              </w:rPr>
            </w:pPr>
            <w:bookmarkStart w:id="1010" w:name="BBDMP02AG025"/>
            <w:bookmarkEnd w:id="1010"/>
            <w:r>
              <w:rPr>
                <w:b/>
                <w:sz w:val="12"/>
              </w:rPr>
              <w:t>(1,574,503)</w:t>
            </w:r>
          </w:p>
        </w:tc>
        <w:tc>
          <w:tcPr>
            <w:tcW w:w="993" w:type="dxa"/>
            <w:tcBorders>
              <w:top w:val="single" w:sz="4" w:space="0" w:color="auto"/>
              <w:bottom w:val="single" w:sz="4" w:space="0" w:color="auto"/>
            </w:tcBorders>
            <w:shd w:val="solid" w:color="F3F3F3" w:fill="auto"/>
            <w:vAlign w:val="center"/>
          </w:tcPr>
          <w:p w14:paraId="184FA076" w14:textId="77777777" w:rsidR="00794B5E" w:rsidRPr="008277C4" w:rsidRDefault="00794B5E" w:rsidP="00612DD6">
            <w:pPr>
              <w:pStyle w:val="070-TabelaPadro"/>
              <w:spacing w:before="20" w:after="20"/>
              <w:rPr>
                <w:b/>
                <w:sz w:val="12"/>
              </w:rPr>
            </w:pPr>
            <w:bookmarkStart w:id="1011" w:name="BBDMP02AH025"/>
            <w:bookmarkEnd w:id="1011"/>
            <w:r>
              <w:rPr>
                <w:b/>
                <w:sz w:val="12"/>
              </w:rPr>
              <w:t>8,300,364</w:t>
            </w:r>
          </w:p>
        </w:tc>
        <w:tc>
          <w:tcPr>
            <w:tcW w:w="992" w:type="dxa"/>
            <w:tcBorders>
              <w:top w:val="single" w:sz="4" w:space="0" w:color="auto"/>
              <w:bottom w:val="single" w:sz="4" w:space="0" w:color="auto"/>
            </w:tcBorders>
            <w:shd w:val="solid" w:color="F3F3F3" w:fill="auto"/>
            <w:vAlign w:val="center"/>
          </w:tcPr>
          <w:p w14:paraId="41CBA064" w14:textId="77777777" w:rsidR="00794B5E" w:rsidRPr="008277C4" w:rsidRDefault="00794B5E" w:rsidP="00612DD6">
            <w:pPr>
              <w:pStyle w:val="070-TabelaPadro"/>
              <w:spacing w:before="20" w:after="20"/>
              <w:rPr>
                <w:b/>
                <w:sz w:val="12"/>
              </w:rPr>
            </w:pPr>
            <w:bookmarkStart w:id="1012" w:name="BBDMP02AJ025"/>
            <w:bookmarkEnd w:id="1012"/>
            <w:r>
              <w:rPr>
                <w:b/>
                <w:sz w:val="12"/>
              </w:rPr>
              <w:t>3,039</w:t>
            </w:r>
          </w:p>
        </w:tc>
        <w:tc>
          <w:tcPr>
            <w:tcW w:w="992" w:type="dxa"/>
            <w:tcBorders>
              <w:top w:val="single" w:sz="4" w:space="0" w:color="auto"/>
              <w:bottom w:val="single" w:sz="4" w:space="0" w:color="auto"/>
            </w:tcBorders>
            <w:shd w:val="solid" w:color="F3F3F3" w:fill="auto"/>
            <w:vAlign w:val="center"/>
          </w:tcPr>
          <w:p w14:paraId="3BD4E7C8" w14:textId="77777777" w:rsidR="00794B5E" w:rsidRPr="008277C4" w:rsidRDefault="00794B5E" w:rsidP="00612DD6">
            <w:pPr>
              <w:pStyle w:val="070-TabelaPadro"/>
              <w:spacing w:before="20" w:after="20"/>
              <w:rPr>
                <w:b/>
                <w:sz w:val="12"/>
              </w:rPr>
            </w:pPr>
            <w:bookmarkStart w:id="1013" w:name="BBDMP02AK025"/>
            <w:bookmarkEnd w:id="1013"/>
            <w:r>
              <w:rPr>
                <w:b/>
                <w:sz w:val="12"/>
              </w:rPr>
              <w:t>4,158,835</w:t>
            </w:r>
          </w:p>
        </w:tc>
        <w:tc>
          <w:tcPr>
            <w:tcW w:w="992" w:type="dxa"/>
            <w:tcBorders>
              <w:top w:val="single" w:sz="4" w:space="0" w:color="auto"/>
              <w:bottom w:val="single" w:sz="4" w:space="0" w:color="auto"/>
            </w:tcBorders>
            <w:shd w:val="solid" w:color="F3F3F3" w:fill="auto"/>
            <w:vAlign w:val="center"/>
          </w:tcPr>
          <w:p w14:paraId="71CCBA1F" w14:textId="77777777" w:rsidR="00794B5E" w:rsidRPr="008277C4" w:rsidRDefault="00794B5E" w:rsidP="00612DD6">
            <w:pPr>
              <w:pStyle w:val="070-TabelaPadro"/>
              <w:spacing w:before="20" w:after="20"/>
              <w:rPr>
                <w:b/>
                <w:sz w:val="12"/>
              </w:rPr>
            </w:pPr>
            <w:bookmarkStart w:id="1014" w:name="BBDMP02AL025"/>
            <w:bookmarkEnd w:id="1014"/>
            <w:r>
              <w:rPr>
                <w:b/>
                <w:sz w:val="12"/>
              </w:rPr>
              <w:t>334,606</w:t>
            </w:r>
          </w:p>
        </w:tc>
        <w:tc>
          <w:tcPr>
            <w:tcW w:w="949" w:type="dxa"/>
            <w:tcBorders>
              <w:top w:val="single" w:sz="4" w:space="0" w:color="auto"/>
              <w:bottom w:val="single" w:sz="4" w:space="0" w:color="auto"/>
            </w:tcBorders>
            <w:shd w:val="solid" w:color="F3F3F3" w:fill="auto"/>
            <w:vAlign w:val="center"/>
          </w:tcPr>
          <w:p w14:paraId="560D28A1" w14:textId="77777777" w:rsidR="00794B5E" w:rsidRPr="008277C4" w:rsidRDefault="00794B5E" w:rsidP="00612DD6">
            <w:pPr>
              <w:pStyle w:val="070-TabelaPadro"/>
              <w:spacing w:before="20" w:after="20"/>
              <w:rPr>
                <w:b/>
                <w:sz w:val="12"/>
              </w:rPr>
            </w:pPr>
            <w:bookmarkStart w:id="1015" w:name="BBDMP02AM025"/>
            <w:bookmarkEnd w:id="1015"/>
            <w:r>
              <w:rPr>
                <w:b/>
                <w:sz w:val="12"/>
              </w:rPr>
              <w:t>11,224,151</w:t>
            </w:r>
          </w:p>
        </w:tc>
      </w:tr>
      <w:tr w:rsidR="00794B5E" w:rsidRPr="008277C4" w14:paraId="14EE9567" w14:textId="77777777" w:rsidTr="00876B3D">
        <w:trPr>
          <w:cantSplit/>
        </w:trPr>
        <w:tc>
          <w:tcPr>
            <w:tcW w:w="3331" w:type="dxa"/>
            <w:tcBorders>
              <w:top w:val="single" w:sz="4" w:space="0" w:color="auto"/>
              <w:bottom w:val="single" w:sz="4" w:space="0" w:color="auto"/>
            </w:tcBorders>
            <w:shd w:val="solid" w:color="E6E6E6" w:fill="auto"/>
            <w:vAlign w:val="center"/>
          </w:tcPr>
          <w:p w14:paraId="127DEDD4" w14:textId="77777777" w:rsidR="00794B5E" w:rsidRPr="008277C4" w:rsidRDefault="00794B5E" w:rsidP="00612DD6">
            <w:pPr>
              <w:pStyle w:val="070-TabelaPadro"/>
              <w:spacing w:before="20" w:after="20"/>
              <w:jc w:val="left"/>
              <w:rPr>
                <w:b/>
                <w:sz w:val="12"/>
              </w:rPr>
            </w:pPr>
            <w:bookmarkStart w:id="1016" w:name="BBDMP0200051" w:colFirst="0" w:colLast="0"/>
            <w:bookmarkStart w:id="1017" w:name="BBDMP02AA051" w:colFirst="1" w:colLast="1"/>
            <w:bookmarkEnd w:id="1003"/>
            <w:bookmarkEnd w:id="1004"/>
            <w:r>
              <w:rPr>
                <w:b/>
                <w:sz w:val="12"/>
              </w:rPr>
              <w:t>Balances at Dec 31, 2021</w:t>
            </w:r>
          </w:p>
        </w:tc>
        <w:tc>
          <w:tcPr>
            <w:tcW w:w="425" w:type="dxa"/>
            <w:tcBorders>
              <w:top w:val="single" w:sz="4" w:space="0" w:color="auto"/>
              <w:bottom w:val="single" w:sz="4" w:space="0" w:color="auto"/>
            </w:tcBorders>
            <w:shd w:val="solid" w:color="E6E6E6" w:fill="auto"/>
            <w:vAlign w:val="center"/>
          </w:tcPr>
          <w:p w14:paraId="0419AAAC" w14:textId="77777777" w:rsidR="00794B5E" w:rsidRPr="00612DD6" w:rsidRDefault="00794B5E" w:rsidP="00612DD6">
            <w:pPr>
              <w:pStyle w:val="070-TabelaPadro"/>
              <w:spacing w:before="20" w:after="20"/>
              <w:jc w:val="center"/>
              <w:rPr>
                <w:b/>
                <w:color w:val="1F497D" w:themeColor="text2"/>
                <w:sz w:val="12"/>
              </w:rPr>
            </w:pPr>
          </w:p>
        </w:tc>
        <w:tc>
          <w:tcPr>
            <w:tcW w:w="850" w:type="dxa"/>
            <w:tcBorders>
              <w:top w:val="single" w:sz="4" w:space="0" w:color="auto"/>
              <w:bottom w:val="single" w:sz="4" w:space="0" w:color="auto"/>
            </w:tcBorders>
            <w:shd w:val="solid" w:color="E6E6E6" w:fill="auto"/>
            <w:vAlign w:val="center"/>
          </w:tcPr>
          <w:p w14:paraId="67B534FD" w14:textId="77777777" w:rsidR="00794B5E" w:rsidRPr="008277C4" w:rsidRDefault="00794B5E" w:rsidP="00612DD6">
            <w:pPr>
              <w:pStyle w:val="070-TabelaPadro"/>
              <w:spacing w:before="20" w:after="20"/>
              <w:rPr>
                <w:b/>
                <w:sz w:val="12"/>
              </w:rPr>
            </w:pPr>
            <w:bookmarkStart w:id="1018" w:name="BBDMP02AB051"/>
            <w:bookmarkEnd w:id="1018"/>
            <w:r>
              <w:rPr>
                <w:b/>
                <w:sz w:val="12"/>
              </w:rPr>
              <w:t>90,000,023</w:t>
            </w:r>
          </w:p>
        </w:tc>
        <w:tc>
          <w:tcPr>
            <w:tcW w:w="1134" w:type="dxa"/>
            <w:tcBorders>
              <w:top w:val="single" w:sz="4" w:space="0" w:color="auto"/>
              <w:bottom w:val="single" w:sz="4" w:space="0" w:color="auto"/>
            </w:tcBorders>
            <w:shd w:val="solid" w:color="E6E6E6" w:fill="auto"/>
            <w:vAlign w:val="center"/>
          </w:tcPr>
          <w:p w14:paraId="2DBECA11" w14:textId="77777777" w:rsidR="00794B5E" w:rsidRPr="008277C4" w:rsidRDefault="00794B5E" w:rsidP="00612DD6">
            <w:pPr>
              <w:pStyle w:val="070-TabelaPadro"/>
              <w:spacing w:before="20" w:after="20"/>
              <w:rPr>
                <w:b/>
                <w:sz w:val="12"/>
              </w:rPr>
            </w:pPr>
            <w:bookmarkStart w:id="1019" w:name="BBDMP02AC051"/>
            <w:bookmarkEnd w:id="1019"/>
            <w:r>
              <w:rPr>
                <w:b/>
                <w:sz w:val="12"/>
              </w:rPr>
              <w:t>8,100,000</w:t>
            </w:r>
          </w:p>
        </w:tc>
        <w:tc>
          <w:tcPr>
            <w:tcW w:w="993" w:type="dxa"/>
            <w:tcBorders>
              <w:top w:val="single" w:sz="4" w:space="0" w:color="auto"/>
              <w:bottom w:val="single" w:sz="4" w:space="0" w:color="auto"/>
            </w:tcBorders>
            <w:shd w:val="solid" w:color="E6E6E6" w:fill="auto"/>
            <w:vAlign w:val="center"/>
          </w:tcPr>
          <w:p w14:paraId="0B5AC732" w14:textId="77777777" w:rsidR="00794B5E" w:rsidRPr="008277C4" w:rsidRDefault="00794B5E" w:rsidP="00612DD6">
            <w:pPr>
              <w:pStyle w:val="070-TabelaPadro"/>
              <w:spacing w:before="20" w:after="20"/>
              <w:rPr>
                <w:b/>
                <w:sz w:val="12"/>
              </w:rPr>
            </w:pPr>
            <w:bookmarkStart w:id="1020" w:name="BBDMP02AD051"/>
            <w:bookmarkEnd w:id="1020"/>
            <w:r>
              <w:rPr>
                <w:b/>
                <w:sz w:val="12"/>
              </w:rPr>
              <w:t>1,401,177</w:t>
            </w:r>
          </w:p>
        </w:tc>
        <w:tc>
          <w:tcPr>
            <w:tcW w:w="992" w:type="dxa"/>
            <w:tcBorders>
              <w:top w:val="single" w:sz="4" w:space="0" w:color="auto"/>
              <w:bottom w:val="single" w:sz="4" w:space="0" w:color="auto"/>
            </w:tcBorders>
            <w:shd w:val="solid" w:color="E6E6E6" w:fill="auto"/>
            <w:vAlign w:val="center"/>
          </w:tcPr>
          <w:p w14:paraId="3498748C" w14:textId="77777777" w:rsidR="00794B5E" w:rsidRPr="008277C4" w:rsidRDefault="00794B5E" w:rsidP="00612DD6">
            <w:pPr>
              <w:pStyle w:val="070-TabelaPadro"/>
              <w:spacing w:before="20" w:after="20"/>
              <w:rPr>
                <w:b/>
                <w:sz w:val="12"/>
              </w:rPr>
            </w:pPr>
            <w:bookmarkStart w:id="1021" w:name="BBDMP02AE051"/>
            <w:bookmarkEnd w:id="1021"/>
            <w:r>
              <w:rPr>
                <w:b/>
                <w:sz w:val="12"/>
              </w:rPr>
              <w:t>--</w:t>
            </w:r>
          </w:p>
        </w:tc>
        <w:tc>
          <w:tcPr>
            <w:tcW w:w="992" w:type="dxa"/>
            <w:tcBorders>
              <w:top w:val="single" w:sz="4" w:space="0" w:color="auto"/>
              <w:bottom w:val="single" w:sz="4" w:space="0" w:color="auto"/>
            </w:tcBorders>
            <w:shd w:val="solid" w:color="E6E6E6" w:fill="auto"/>
            <w:vAlign w:val="center"/>
          </w:tcPr>
          <w:p w14:paraId="57BBFF37" w14:textId="77777777" w:rsidR="00794B5E" w:rsidRPr="008277C4" w:rsidRDefault="00794B5E" w:rsidP="00612DD6">
            <w:pPr>
              <w:pStyle w:val="070-TabelaPadro"/>
              <w:spacing w:before="20" w:after="20"/>
              <w:rPr>
                <w:b/>
                <w:sz w:val="12"/>
              </w:rPr>
            </w:pPr>
            <w:bookmarkStart w:id="1022" w:name="BBDMP02AF051"/>
            <w:bookmarkEnd w:id="1022"/>
            <w:r>
              <w:rPr>
                <w:b/>
                <w:sz w:val="12"/>
              </w:rPr>
              <w:t>10,237,793</w:t>
            </w:r>
          </w:p>
        </w:tc>
        <w:tc>
          <w:tcPr>
            <w:tcW w:w="992" w:type="dxa"/>
            <w:tcBorders>
              <w:top w:val="single" w:sz="4" w:space="0" w:color="auto"/>
              <w:bottom w:val="single" w:sz="4" w:space="0" w:color="auto"/>
            </w:tcBorders>
            <w:shd w:val="solid" w:color="E6E6E6" w:fill="auto"/>
            <w:vAlign w:val="center"/>
          </w:tcPr>
          <w:p w14:paraId="623AD172" w14:textId="77777777" w:rsidR="00794B5E" w:rsidRPr="008277C4" w:rsidRDefault="00794B5E" w:rsidP="00612DD6">
            <w:pPr>
              <w:pStyle w:val="070-TabelaPadro"/>
              <w:spacing w:before="20" w:after="20"/>
              <w:rPr>
                <w:b/>
                <w:sz w:val="12"/>
              </w:rPr>
            </w:pPr>
            <w:bookmarkStart w:id="1023" w:name="BBDMP02AG051"/>
            <w:bookmarkEnd w:id="1023"/>
            <w:r>
              <w:rPr>
                <w:b/>
                <w:sz w:val="12"/>
              </w:rPr>
              <w:t>40,942,497</w:t>
            </w:r>
          </w:p>
        </w:tc>
        <w:tc>
          <w:tcPr>
            <w:tcW w:w="993" w:type="dxa"/>
            <w:tcBorders>
              <w:top w:val="single" w:sz="4" w:space="0" w:color="auto"/>
              <w:bottom w:val="single" w:sz="4" w:space="0" w:color="auto"/>
            </w:tcBorders>
            <w:shd w:val="solid" w:color="E6E6E6" w:fill="auto"/>
            <w:vAlign w:val="center"/>
          </w:tcPr>
          <w:p w14:paraId="0581F4E9" w14:textId="77777777" w:rsidR="00794B5E" w:rsidRPr="008277C4" w:rsidRDefault="00794B5E" w:rsidP="00612DD6">
            <w:pPr>
              <w:pStyle w:val="070-TabelaPadro"/>
              <w:spacing w:before="20" w:after="20"/>
              <w:rPr>
                <w:b/>
                <w:sz w:val="12"/>
              </w:rPr>
            </w:pPr>
            <w:bookmarkStart w:id="1024" w:name="BBDMP02AH051"/>
            <w:bookmarkEnd w:id="1024"/>
            <w:r>
              <w:rPr>
                <w:b/>
                <w:sz w:val="12"/>
              </w:rPr>
              <w:t>(8,409,559)</w:t>
            </w:r>
          </w:p>
        </w:tc>
        <w:tc>
          <w:tcPr>
            <w:tcW w:w="992" w:type="dxa"/>
            <w:tcBorders>
              <w:top w:val="single" w:sz="4" w:space="0" w:color="auto"/>
              <w:bottom w:val="single" w:sz="4" w:space="0" w:color="auto"/>
            </w:tcBorders>
            <w:shd w:val="solid" w:color="E6E6E6" w:fill="auto"/>
            <w:vAlign w:val="center"/>
          </w:tcPr>
          <w:p w14:paraId="659D30BC" w14:textId="77777777" w:rsidR="00794B5E" w:rsidRPr="008277C4" w:rsidRDefault="00794B5E" w:rsidP="00612DD6">
            <w:pPr>
              <w:pStyle w:val="070-TabelaPadro"/>
              <w:spacing w:before="20" w:after="20"/>
              <w:rPr>
                <w:b/>
                <w:sz w:val="12"/>
              </w:rPr>
            </w:pPr>
            <w:bookmarkStart w:id="1025" w:name="BBDMP02AJ051"/>
            <w:bookmarkEnd w:id="1025"/>
            <w:r>
              <w:rPr>
                <w:b/>
                <w:sz w:val="12"/>
              </w:rPr>
              <w:t>(276,913)</w:t>
            </w:r>
          </w:p>
        </w:tc>
        <w:tc>
          <w:tcPr>
            <w:tcW w:w="992" w:type="dxa"/>
            <w:tcBorders>
              <w:top w:val="single" w:sz="4" w:space="0" w:color="auto"/>
              <w:bottom w:val="single" w:sz="4" w:space="0" w:color="auto"/>
            </w:tcBorders>
            <w:shd w:val="solid" w:color="E6E6E6" w:fill="auto"/>
            <w:vAlign w:val="center"/>
          </w:tcPr>
          <w:p w14:paraId="5A638EF0" w14:textId="77777777" w:rsidR="00794B5E" w:rsidRPr="008277C4" w:rsidRDefault="00794B5E" w:rsidP="00612DD6">
            <w:pPr>
              <w:pStyle w:val="070-TabelaPadro"/>
              <w:spacing w:before="20" w:after="20"/>
              <w:rPr>
                <w:b/>
                <w:sz w:val="12"/>
              </w:rPr>
            </w:pPr>
            <w:bookmarkStart w:id="1026" w:name="BBDMP02AK051"/>
            <w:bookmarkEnd w:id="1026"/>
            <w:r>
              <w:rPr>
                <w:b/>
                <w:sz w:val="12"/>
              </w:rPr>
              <w:t>--</w:t>
            </w:r>
          </w:p>
        </w:tc>
        <w:tc>
          <w:tcPr>
            <w:tcW w:w="992" w:type="dxa"/>
            <w:tcBorders>
              <w:top w:val="single" w:sz="4" w:space="0" w:color="auto"/>
              <w:bottom w:val="single" w:sz="4" w:space="0" w:color="auto"/>
            </w:tcBorders>
            <w:shd w:val="solid" w:color="E6E6E6" w:fill="auto"/>
            <w:vAlign w:val="center"/>
          </w:tcPr>
          <w:p w14:paraId="386F6395" w14:textId="77777777" w:rsidR="00794B5E" w:rsidRPr="008277C4" w:rsidRDefault="00794B5E" w:rsidP="00612DD6">
            <w:pPr>
              <w:pStyle w:val="070-TabelaPadro"/>
              <w:spacing w:before="20" w:after="20"/>
              <w:rPr>
                <w:b/>
                <w:sz w:val="12"/>
              </w:rPr>
            </w:pPr>
            <w:bookmarkStart w:id="1027" w:name="BBDMP02AL051"/>
            <w:bookmarkEnd w:id="1027"/>
            <w:r>
              <w:rPr>
                <w:b/>
                <w:sz w:val="12"/>
              </w:rPr>
              <w:t>2,862,168</w:t>
            </w:r>
          </w:p>
        </w:tc>
        <w:tc>
          <w:tcPr>
            <w:tcW w:w="949" w:type="dxa"/>
            <w:tcBorders>
              <w:top w:val="single" w:sz="4" w:space="0" w:color="auto"/>
              <w:bottom w:val="single" w:sz="4" w:space="0" w:color="auto"/>
            </w:tcBorders>
            <w:shd w:val="solid" w:color="E6E6E6" w:fill="auto"/>
            <w:vAlign w:val="center"/>
          </w:tcPr>
          <w:p w14:paraId="244C0F2A" w14:textId="77777777" w:rsidR="00794B5E" w:rsidRPr="008277C4" w:rsidRDefault="00794B5E" w:rsidP="00612DD6">
            <w:pPr>
              <w:pStyle w:val="070-TabelaPadro"/>
              <w:spacing w:before="20" w:after="20"/>
              <w:rPr>
                <w:b/>
                <w:sz w:val="12"/>
              </w:rPr>
            </w:pPr>
            <w:bookmarkStart w:id="1028" w:name="BBDMP02AM051"/>
            <w:bookmarkEnd w:id="1028"/>
            <w:r>
              <w:rPr>
                <w:b/>
                <w:sz w:val="12"/>
              </w:rPr>
              <w:t>144,857,186</w:t>
            </w:r>
          </w:p>
        </w:tc>
      </w:tr>
      <w:tr w:rsidR="00794B5E" w:rsidRPr="008277C4" w14:paraId="673DA40B" w14:textId="77777777" w:rsidTr="00876B3D">
        <w:trPr>
          <w:cantSplit/>
        </w:trPr>
        <w:tc>
          <w:tcPr>
            <w:tcW w:w="3331" w:type="dxa"/>
            <w:tcBorders>
              <w:top w:val="single" w:sz="4" w:space="0" w:color="auto"/>
              <w:bottom w:val="single" w:sz="4" w:space="0" w:color="FFFFFF"/>
            </w:tcBorders>
            <w:shd w:val="solid" w:color="F3F3F3" w:fill="auto"/>
            <w:vAlign w:val="center"/>
          </w:tcPr>
          <w:p w14:paraId="1FE64D69" w14:textId="77777777" w:rsidR="00794B5E" w:rsidRPr="008277C4" w:rsidRDefault="00794B5E" w:rsidP="00612DD6">
            <w:pPr>
              <w:pStyle w:val="070-TabelaPadro"/>
              <w:spacing w:before="20" w:after="20"/>
              <w:ind w:left="60"/>
              <w:jc w:val="left"/>
              <w:rPr>
                <w:sz w:val="12"/>
              </w:rPr>
            </w:pPr>
            <w:bookmarkStart w:id="1029" w:name="BBDMP0200057" w:colFirst="0" w:colLast="0"/>
            <w:bookmarkEnd w:id="1016"/>
            <w:bookmarkEnd w:id="1017"/>
            <w:r>
              <w:rPr>
                <w:sz w:val="12"/>
              </w:rPr>
              <w:t>Accumulated other comprehensive income of financial instruments, net of taxes</w:t>
            </w:r>
          </w:p>
        </w:tc>
        <w:tc>
          <w:tcPr>
            <w:tcW w:w="425" w:type="dxa"/>
            <w:tcBorders>
              <w:top w:val="single" w:sz="4" w:space="0" w:color="auto"/>
              <w:bottom w:val="single" w:sz="4" w:space="0" w:color="FFFFFF"/>
            </w:tcBorders>
            <w:shd w:val="solid" w:color="F3F3F3" w:fill="auto"/>
            <w:vAlign w:val="center"/>
          </w:tcPr>
          <w:p w14:paraId="61348970" w14:textId="77777777" w:rsidR="00794B5E" w:rsidRPr="00612DD6" w:rsidRDefault="00794B5E" w:rsidP="00612DD6">
            <w:pPr>
              <w:pStyle w:val="070-TabelaPadro"/>
              <w:spacing w:before="20" w:after="20"/>
              <w:jc w:val="center"/>
              <w:rPr>
                <w:color w:val="1F497D" w:themeColor="text2"/>
                <w:sz w:val="12"/>
              </w:rPr>
            </w:pPr>
            <w:bookmarkStart w:id="1030" w:name="BBDMP02AA057"/>
            <w:bookmarkEnd w:id="1030"/>
            <w:r w:rsidRPr="00612DD6">
              <w:rPr>
                <w:color w:val="1F497D" w:themeColor="text2"/>
                <w:sz w:val="12"/>
              </w:rPr>
              <w:t>23.h</w:t>
            </w:r>
          </w:p>
        </w:tc>
        <w:tc>
          <w:tcPr>
            <w:tcW w:w="850" w:type="dxa"/>
            <w:tcBorders>
              <w:top w:val="single" w:sz="4" w:space="0" w:color="auto"/>
              <w:bottom w:val="single" w:sz="4" w:space="0" w:color="FFFFFF"/>
            </w:tcBorders>
            <w:shd w:val="solid" w:color="F3F3F3" w:fill="auto"/>
            <w:vAlign w:val="center"/>
          </w:tcPr>
          <w:p w14:paraId="378974CA" w14:textId="77777777" w:rsidR="00794B5E" w:rsidRPr="008277C4" w:rsidRDefault="00794B5E" w:rsidP="00612DD6">
            <w:pPr>
              <w:pStyle w:val="070-TabelaPadro"/>
              <w:spacing w:before="20" w:after="20"/>
              <w:rPr>
                <w:sz w:val="12"/>
              </w:rPr>
            </w:pPr>
            <w:bookmarkStart w:id="1031" w:name="BBDMP02AB057"/>
            <w:bookmarkEnd w:id="1031"/>
            <w:r>
              <w:rPr>
                <w:sz w:val="12"/>
              </w:rPr>
              <w:t>--</w:t>
            </w:r>
          </w:p>
        </w:tc>
        <w:tc>
          <w:tcPr>
            <w:tcW w:w="1134" w:type="dxa"/>
            <w:tcBorders>
              <w:top w:val="single" w:sz="4" w:space="0" w:color="auto"/>
              <w:bottom w:val="single" w:sz="4" w:space="0" w:color="FFFFFF"/>
            </w:tcBorders>
            <w:shd w:val="solid" w:color="F3F3F3" w:fill="auto"/>
            <w:vAlign w:val="center"/>
          </w:tcPr>
          <w:p w14:paraId="2F5240D3" w14:textId="77777777" w:rsidR="00794B5E" w:rsidRPr="008277C4" w:rsidRDefault="00794B5E" w:rsidP="00612DD6">
            <w:pPr>
              <w:pStyle w:val="070-TabelaPadro"/>
              <w:spacing w:before="20" w:after="20"/>
              <w:rPr>
                <w:sz w:val="12"/>
              </w:rPr>
            </w:pPr>
            <w:bookmarkStart w:id="1032" w:name="BBDMP02AC057"/>
            <w:bookmarkEnd w:id="1032"/>
            <w:r>
              <w:rPr>
                <w:sz w:val="12"/>
              </w:rPr>
              <w:t>--</w:t>
            </w:r>
          </w:p>
        </w:tc>
        <w:tc>
          <w:tcPr>
            <w:tcW w:w="993" w:type="dxa"/>
            <w:tcBorders>
              <w:top w:val="single" w:sz="4" w:space="0" w:color="auto"/>
              <w:bottom w:val="single" w:sz="4" w:space="0" w:color="FFFFFF"/>
            </w:tcBorders>
            <w:shd w:val="solid" w:color="F3F3F3" w:fill="auto"/>
            <w:vAlign w:val="center"/>
          </w:tcPr>
          <w:p w14:paraId="018DB785" w14:textId="77777777" w:rsidR="00794B5E" w:rsidRPr="008277C4" w:rsidRDefault="00794B5E" w:rsidP="00612DD6">
            <w:pPr>
              <w:pStyle w:val="070-TabelaPadro"/>
              <w:spacing w:before="20" w:after="20"/>
              <w:rPr>
                <w:sz w:val="12"/>
              </w:rPr>
            </w:pPr>
            <w:bookmarkStart w:id="1033" w:name="BBDMP02AD057"/>
            <w:bookmarkEnd w:id="1033"/>
            <w:r>
              <w:rPr>
                <w:sz w:val="12"/>
              </w:rPr>
              <w:t>--</w:t>
            </w:r>
          </w:p>
        </w:tc>
        <w:tc>
          <w:tcPr>
            <w:tcW w:w="992" w:type="dxa"/>
            <w:tcBorders>
              <w:top w:val="single" w:sz="4" w:space="0" w:color="auto"/>
              <w:bottom w:val="single" w:sz="4" w:space="0" w:color="FFFFFF"/>
            </w:tcBorders>
            <w:shd w:val="solid" w:color="F3F3F3" w:fill="auto"/>
            <w:vAlign w:val="center"/>
          </w:tcPr>
          <w:p w14:paraId="34C62D21" w14:textId="77777777" w:rsidR="00794B5E" w:rsidRPr="008277C4" w:rsidRDefault="00794B5E" w:rsidP="00612DD6">
            <w:pPr>
              <w:pStyle w:val="070-TabelaPadro"/>
              <w:spacing w:before="20" w:after="20"/>
              <w:rPr>
                <w:sz w:val="12"/>
              </w:rPr>
            </w:pPr>
            <w:bookmarkStart w:id="1034" w:name="BBDMP02AE057"/>
            <w:bookmarkEnd w:id="1034"/>
            <w:r>
              <w:rPr>
                <w:sz w:val="12"/>
              </w:rPr>
              <w:t>--</w:t>
            </w:r>
          </w:p>
        </w:tc>
        <w:tc>
          <w:tcPr>
            <w:tcW w:w="992" w:type="dxa"/>
            <w:tcBorders>
              <w:top w:val="single" w:sz="4" w:space="0" w:color="auto"/>
              <w:bottom w:val="single" w:sz="4" w:space="0" w:color="FFFFFF"/>
            </w:tcBorders>
            <w:shd w:val="solid" w:color="F3F3F3" w:fill="auto"/>
            <w:vAlign w:val="center"/>
          </w:tcPr>
          <w:p w14:paraId="31BE0D3A" w14:textId="77777777" w:rsidR="00794B5E" w:rsidRPr="008277C4" w:rsidRDefault="00794B5E" w:rsidP="00612DD6">
            <w:pPr>
              <w:pStyle w:val="070-TabelaPadro"/>
              <w:spacing w:before="20" w:after="20"/>
              <w:rPr>
                <w:sz w:val="12"/>
              </w:rPr>
            </w:pPr>
            <w:bookmarkStart w:id="1035" w:name="BBDMP02AF057"/>
            <w:bookmarkEnd w:id="1035"/>
            <w:r>
              <w:rPr>
                <w:sz w:val="12"/>
              </w:rPr>
              <w:t>--</w:t>
            </w:r>
          </w:p>
        </w:tc>
        <w:tc>
          <w:tcPr>
            <w:tcW w:w="992" w:type="dxa"/>
            <w:tcBorders>
              <w:top w:val="single" w:sz="4" w:space="0" w:color="auto"/>
              <w:bottom w:val="single" w:sz="4" w:space="0" w:color="FFFFFF"/>
            </w:tcBorders>
            <w:shd w:val="solid" w:color="F3F3F3" w:fill="auto"/>
            <w:vAlign w:val="center"/>
          </w:tcPr>
          <w:p w14:paraId="630E3EED" w14:textId="77777777" w:rsidR="00794B5E" w:rsidRPr="008277C4" w:rsidRDefault="00794B5E" w:rsidP="00612DD6">
            <w:pPr>
              <w:pStyle w:val="070-TabelaPadro"/>
              <w:spacing w:before="20" w:after="20"/>
              <w:rPr>
                <w:sz w:val="12"/>
              </w:rPr>
            </w:pPr>
            <w:bookmarkStart w:id="1036" w:name="BBDMP02AG057"/>
            <w:bookmarkEnd w:id="1036"/>
            <w:r>
              <w:rPr>
                <w:sz w:val="12"/>
              </w:rPr>
              <w:t>--</w:t>
            </w:r>
          </w:p>
        </w:tc>
        <w:tc>
          <w:tcPr>
            <w:tcW w:w="993" w:type="dxa"/>
            <w:tcBorders>
              <w:top w:val="single" w:sz="4" w:space="0" w:color="auto"/>
              <w:bottom w:val="single" w:sz="4" w:space="0" w:color="FFFFFF"/>
            </w:tcBorders>
            <w:shd w:val="solid" w:color="F3F3F3" w:fill="auto"/>
            <w:vAlign w:val="center"/>
          </w:tcPr>
          <w:p w14:paraId="3490EBEB" w14:textId="77777777" w:rsidR="00794B5E" w:rsidRPr="008277C4" w:rsidRDefault="00794B5E" w:rsidP="00612DD6">
            <w:pPr>
              <w:pStyle w:val="070-TabelaPadro"/>
              <w:spacing w:before="20" w:after="20"/>
              <w:rPr>
                <w:sz w:val="12"/>
              </w:rPr>
            </w:pPr>
            <w:bookmarkStart w:id="1037" w:name="BBDMP02AH057"/>
            <w:bookmarkEnd w:id="1037"/>
            <w:r>
              <w:rPr>
                <w:sz w:val="12"/>
              </w:rPr>
              <w:t>551,022</w:t>
            </w:r>
          </w:p>
        </w:tc>
        <w:tc>
          <w:tcPr>
            <w:tcW w:w="992" w:type="dxa"/>
            <w:tcBorders>
              <w:top w:val="single" w:sz="4" w:space="0" w:color="auto"/>
              <w:bottom w:val="single" w:sz="4" w:space="0" w:color="FFFFFF"/>
            </w:tcBorders>
            <w:shd w:val="solid" w:color="F3F3F3" w:fill="auto"/>
            <w:vAlign w:val="center"/>
          </w:tcPr>
          <w:p w14:paraId="36B7620D" w14:textId="77777777" w:rsidR="00794B5E" w:rsidRPr="008277C4" w:rsidRDefault="00794B5E" w:rsidP="00612DD6">
            <w:pPr>
              <w:pStyle w:val="070-TabelaPadro"/>
              <w:spacing w:before="20" w:after="20"/>
              <w:rPr>
                <w:sz w:val="12"/>
              </w:rPr>
            </w:pPr>
            <w:bookmarkStart w:id="1038" w:name="BBDMP02AJ057"/>
            <w:bookmarkEnd w:id="1038"/>
            <w:r>
              <w:rPr>
                <w:sz w:val="12"/>
              </w:rPr>
              <w:t>--</w:t>
            </w:r>
          </w:p>
        </w:tc>
        <w:tc>
          <w:tcPr>
            <w:tcW w:w="992" w:type="dxa"/>
            <w:tcBorders>
              <w:top w:val="single" w:sz="4" w:space="0" w:color="auto"/>
              <w:bottom w:val="single" w:sz="4" w:space="0" w:color="FFFFFF"/>
            </w:tcBorders>
            <w:shd w:val="solid" w:color="F3F3F3" w:fill="auto"/>
            <w:vAlign w:val="center"/>
          </w:tcPr>
          <w:p w14:paraId="343951BC" w14:textId="77777777" w:rsidR="00794B5E" w:rsidRPr="008277C4" w:rsidRDefault="00794B5E" w:rsidP="00612DD6">
            <w:pPr>
              <w:pStyle w:val="070-TabelaPadro"/>
              <w:spacing w:before="20" w:after="20"/>
              <w:rPr>
                <w:sz w:val="12"/>
              </w:rPr>
            </w:pPr>
            <w:bookmarkStart w:id="1039" w:name="BBDMP02AK057"/>
            <w:bookmarkEnd w:id="1039"/>
            <w:r>
              <w:rPr>
                <w:sz w:val="12"/>
              </w:rPr>
              <w:t>--</w:t>
            </w:r>
          </w:p>
        </w:tc>
        <w:tc>
          <w:tcPr>
            <w:tcW w:w="992" w:type="dxa"/>
            <w:tcBorders>
              <w:top w:val="single" w:sz="4" w:space="0" w:color="auto"/>
              <w:bottom w:val="single" w:sz="4" w:space="0" w:color="FFFFFF"/>
            </w:tcBorders>
            <w:shd w:val="solid" w:color="F3F3F3" w:fill="auto"/>
            <w:vAlign w:val="center"/>
          </w:tcPr>
          <w:p w14:paraId="160157F1" w14:textId="77777777" w:rsidR="00794B5E" w:rsidRPr="008277C4" w:rsidRDefault="00794B5E" w:rsidP="00612DD6">
            <w:pPr>
              <w:pStyle w:val="070-TabelaPadro"/>
              <w:spacing w:before="20" w:after="20"/>
              <w:rPr>
                <w:sz w:val="12"/>
              </w:rPr>
            </w:pPr>
            <w:bookmarkStart w:id="1040" w:name="BBDMP02AL057"/>
            <w:bookmarkEnd w:id="1040"/>
            <w:r>
              <w:rPr>
                <w:sz w:val="12"/>
              </w:rPr>
              <w:t>--</w:t>
            </w:r>
          </w:p>
        </w:tc>
        <w:tc>
          <w:tcPr>
            <w:tcW w:w="949" w:type="dxa"/>
            <w:tcBorders>
              <w:top w:val="single" w:sz="4" w:space="0" w:color="auto"/>
              <w:bottom w:val="single" w:sz="4" w:space="0" w:color="FFFFFF"/>
            </w:tcBorders>
            <w:shd w:val="solid" w:color="F3F3F3" w:fill="auto"/>
            <w:vAlign w:val="center"/>
          </w:tcPr>
          <w:p w14:paraId="4C976655" w14:textId="77777777" w:rsidR="00794B5E" w:rsidRPr="008277C4" w:rsidRDefault="00794B5E" w:rsidP="00612DD6">
            <w:pPr>
              <w:pStyle w:val="070-TabelaPadro"/>
              <w:spacing w:before="20" w:after="20"/>
              <w:rPr>
                <w:sz w:val="12"/>
              </w:rPr>
            </w:pPr>
            <w:bookmarkStart w:id="1041" w:name="BBDMP02AM057"/>
            <w:bookmarkEnd w:id="1041"/>
            <w:r>
              <w:rPr>
                <w:sz w:val="12"/>
              </w:rPr>
              <w:t>551,022</w:t>
            </w:r>
          </w:p>
        </w:tc>
      </w:tr>
      <w:tr w:rsidR="00794B5E" w:rsidRPr="008277C4" w14:paraId="017A9A0E" w14:textId="77777777" w:rsidTr="00876B3D">
        <w:trPr>
          <w:cantSplit/>
        </w:trPr>
        <w:tc>
          <w:tcPr>
            <w:tcW w:w="3331" w:type="dxa"/>
            <w:tcBorders>
              <w:top w:val="single" w:sz="4" w:space="0" w:color="FFFFFF"/>
              <w:bottom w:val="single" w:sz="4" w:space="0" w:color="FFFFFF"/>
            </w:tcBorders>
            <w:shd w:val="solid" w:color="E6E6E6" w:fill="auto"/>
            <w:vAlign w:val="center"/>
          </w:tcPr>
          <w:p w14:paraId="42CB19AE" w14:textId="77777777" w:rsidR="00794B5E" w:rsidRPr="008277C4" w:rsidRDefault="00794B5E" w:rsidP="00612DD6">
            <w:pPr>
              <w:pStyle w:val="070-TabelaPadro"/>
              <w:spacing w:before="20" w:after="20"/>
              <w:ind w:left="60"/>
              <w:jc w:val="left"/>
              <w:rPr>
                <w:sz w:val="12"/>
              </w:rPr>
            </w:pPr>
            <w:bookmarkStart w:id="1042" w:name="BBDMP0200058" w:colFirst="0" w:colLast="0"/>
            <w:bookmarkEnd w:id="1029"/>
            <w:r>
              <w:rPr>
                <w:sz w:val="12"/>
              </w:rPr>
              <w:t>Accumulated other comprehensive income - benefit plans, net of taxes</w:t>
            </w:r>
          </w:p>
        </w:tc>
        <w:tc>
          <w:tcPr>
            <w:tcW w:w="425" w:type="dxa"/>
            <w:tcBorders>
              <w:top w:val="single" w:sz="4" w:space="0" w:color="FFFFFF"/>
              <w:bottom w:val="single" w:sz="4" w:space="0" w:color="FFFFFF"/>
            </w:tcBorders>
            <w:shd w:val="solid" w:color="E6E6E6" w:fill="auto"/>
            <w:vAlign w:val="center"/>
          </w:tcPr>
          <w:p w14:paraId="04A50055" w14:textId="77777777" w:rsidR="00794B5E" w:rsidRPr="00612DD6" w:rsidRDefault="00794B5E" w:rsidP="00612DD6">
            <w:pPr>
              <w:pStyle w:val="070-TabelaPadro"/>
              <w:spacing w:before="20" w:after="20"/>
              <w:jc w:val="center"/>
              <w:rPr>
                <w:color w:val="1F497D" w:themeColor="text2"/>
                <w:sz w:val="12"/>
              </w:rPr>
            </w:pPr>
            <w:bookmarkStart w:id="1043" w:name="BBDMP02AA058"/>
            <w:bookmarkEnd w:id="1043"/>
            <w:r w:rsidRPr="00612DD6">
              <w:rPr>
                <w:color w:val="1F497D" w:themeColor="text2"/>
                <w:sz w:val="12"/>
              </w:rPr>
              <w:t>23.h</w:t>
            </w:r>
          </w:p>
        </w:tc>
        <w:tc>
          <w:tcPr>
            <w:tcW w:w="850" w:type="dxa"/>
            <w:tcBorders>
              <w:top w:val="single" w:sz="4" w:space="0" w:color="FFFFFF"/>
              <w:bottom w:val="single" w:sz="4" w:space="0" w:color="FFFFFF"/>
            </w:tcBorders>
            <w:shd w:val="solid" w:color="E6E6E6" w:fill="auto"/>
            <w:vAlign w:val="center"/>
          </w:tcPr>
          <w:p w14:paraId="490A615E" w14:textId="77777777" w:rsidR="00794B5E" w:rsidRPr="008277C4" w:rsidRDefault="00794B5E" w:rsidP="00612DD6">
            <w:pPr>
              <w:pStyle w:val="070-TabelaPadro"/>
              <w:spacing w:before="20" w:after="20"/>
              <w:rPr>
                <w:sz w:val="12"/>
              </w:rPr>
            </w:pPr>
            <w:bookmarkStart w:id="1044" w:name="BBDMP02AB058"/>
            <w:bookmarkEnd w:id="1044"/>
            <w:r>
              <w:rPr>
                <w:sz w:val="12"/>
              </w:rPr>
              <w:t>--</w:t>
            </w:r>
          </w:p>
        </w:tc>
        <w:tc>
          <w:tcPr>
            <w:tcW w:w="1134" w:type="dxa"/>
            <w:tcBorders>
              <w:top w:val="single" w:sz="4" w:space="0" w:color="FFFFFF"/>
              <w:bottom w:val="single" w:sz="4" w:space="0" w:color="FFFFFF"/>
            </w:tcBorders>
            <w:shd w:val="solid" w:color="E6E6E6" w:fill="auto"/>
            <w:vAlign w:val="center"/>
          </w:tcPr>
          <w:p w14:paraId="2E463E99" w14:textId="77777777" w:rsidR="00794B5E" w:rsidRPr="008277C4" w:rsidRDefault="00794B5E" w:rsidP="00612DD6">
            <w:pPr>
              <w:pStyle w:val="070-TabelaPadro"/>
              <w:spacing w:before="20" w:after="20"/>
              <w:rPr>
                <w:sz w:val="12"/>
              </w:rPr>
            </w:pPr>
            <w:bookmarkStart w:id="1045" w:name="BBDMP02AC058"/>
            <w:bookmarkEnd w:id="1045"/>
            <w:r>
              <w:rPr>
                <w:sz w:val="12"/>
              </w:rPr>
              <w:t>--</w:t>
            </w:r>
          </w:p>
        </w:tc>
        <w:tc>
          <w:tcPr>
            <w:tcW w:w="993" w:type="dxa"/>
            <w:tcBorders>
              <w:top w:val="single" w:sz="4" w:space="0" w:color="FFFFFF"/>
              <w:bottom w:val="single" w:sz="4" w:space="0" w:color="FFFFFF"/>
            </w:tcBorders>
            <w:shd w:val="solid" w:color="E6E6E6" w:fill="auto"/>
            <w:vAlign w:val="center"/>
          </w:tcPr>
          <w:p w14:paraId="57DC3930" w14:textId="77777777" w:rsidR="00794B5E" w:rsidRPr="008277C4" w:rsidRDefault="00794B5E" w:rsidP="00612DD6">
            <w:pPr>
              <w:pStyle w:val="070-TabelaPadro"/>
              <w:spacing w:before="20" w:after="20"/>
              <w:rPr>
                <w:sz w:val="12"/>
              </w:rPr>
            </w:pPr>
            <w:bookmarkStart w:id="1046" w:name="BBDMP02AD058"/>
            <w:bookmarkEnd w:id="1046"/>
            <w:r>
              <w:rPr>
                <w:sz w:val="12"/>
              </w:rPr>
              <w:t>--</w:t>
            </w:r>
          </w:p>
        </w:tc>
        <w:tc>
          <w:tcPr>
            <w:tcW w:w="992" w:type="dxa"/>
            <w:tcBorders>
              <w:top w:val="single" w:sz="4" w:space="0" w:color="FFFFFF"/>
              <w:bottom w:val="single" w:sz="4" w:space="0" w:color="FFFFFF"/>
            </w:tcBorders>
            <w:shd w:val="solid" w:color="E6E6E6" w:fill="auto"/>
            <w:vAlign w:val="center"/>
          </w:tcPr>
          <w:p w14:paraId="368ADCD3" w14:textId="77777777" w:rsidR="00794B5E" w:rsidRPr="008277C4" w:rsidRDefault="00794B5E" w:rsidP="00612DD6">
            <w:pPr>
              <w:pStyle w:val="070-TabelaPadro"/>
              <w:spacing w:before="20" w:after="20"/>
              <w:rPr>
                <w:sz w:val="12"/>
              </w:rPr>
            </w:pPr>
            <w:bookmarkStart w:id="1047" w:name="BBDMP02AE058"/>
            <w:bookmarkEnd w:id="1047"/>
            <w:r>
              <w:rPr>
                <w:sz w:val="12"/>
              </w:rPr>
              <w:t>--</w:t>
            </w:r>
          </w:p>
        </w:tc>
        <w:tc>
          <w:tcPr>
            <w:tcW w:w="992" w:type="dxa"/>
            <w:tcBorders>
              <w:top w:val="single" w:sz="4" w:space="0" w:color="FFFFFF"/>
              <w:bottom w:val="single" w:sz="4" w:space="0" w:color="FFFFFF"/>
            </w:tcBorders>
            <w:shd w:val="solid" w:color="E6E6E6" w:fill="auto"/>
            <w:vAlign w:val="center"/>
          </w:tcPr>
          <w:p w14:paraId="08466432" w14:textId="77777777" w:rsidR="00794B5E" w:rsidRPr="008277C4" w:rsidRDefault="00794B5E" w:rsidP="00612DD6">
            <w:pPr>
              <w:pStyle w:val="070-TabelaPadro"/>
              <w:spacing w:before="20" w:after="20"/>
              <w:rPr>
                <w:sz w:val="12"/>
              </w:rPr>
            </w:pPr>
            <w:bookmarkStart w:id="1048" w:name="BBDMP02AF058"/>
            <w:bookmarkEnd w:id="1048"/>
            <w:r>
              <w:rPr>
                <w:sz w:val="12"/>
              </w:rPr>
              <w:t>--</w:t>
            </w:r>
          </w:p>
        </w:tc>
        <w:tc>
          <w:tcPr>
            <w:tcW w:w="992" w:type="dxa"/>
            <w:tcBorders>
              <w:top w:val="single" w:sz="4" w:space="0" w:color="FFFFFF"/>
              <w:bottom w:val="single" w:sz="4" w:space="0" w:color="FFFFFF"/>
            </w:tcBorders>
            <w:shd w:val="solid" w:color="E6E6E6" w:fill="auto"/>
            <w:vAlign w:val="center"/>
          </w:tcPr>
          <w:p w14:paraId="0F7E87F7" w14:textId="77777777" w:rsidR="00794B5E" w:rsidRPr="008277C4" w:rsidRDefault="00794B5E" w:rsidP="00612DD6">
            <w:pPr>
              <w:pStyle w:val="070-TabelaPadro"/>
              <w:spacing w:before="20" w:after="20"/>
              <w:rPr>
                <w:sz w:val="12"/>
              </w:rPr>
            </w:pPr>
            <w:bookmarkStart w:id="1049" w:name="BBDMP02AG058"/>
            <w:bookmarkEnd w:id="1049"/>
            <w:r>
              <w:rPr>
                <w:sz w:val="12"/>
              </w:rPr>
              <w:t>--</w:t>
            </w:r>
          </w:p>
        </w:tc>
        <w:tc>
          <w:tcPr>
            <w:tcW w:w="993" w:type="dxa"/>
            <w:tcBorders>
              <w:top w:val="single" w:sz="4" w:space="0" w:color="FFFFFF"/>
              <w:bottom w:val="single" w:sz="4" w:space="0" w:color="FFFFFF"/>
            </w:tcBorders>
            <w:shd w:val="solid" w:color="E6E6E6" w:fill="auto"/>
            <w:vAlign w:val="center"/>
          </w:tcPr>
          <w:p w14:paraId="0432D23F" w14:textId="77777777" w:rsidR="00794B5E" w:rsidRPr="008277C4" w:rsidRDefault="00794B5E" w:rsidP="00612DD6">
            <w:pPr>
              <w:pStyle w:val="070-TabelaPadro"/>
              <w:spacing w:before="20" w:after="20"/>
              <w:rPr>
                <w:sz w:val="12"/>
              </w:rPr>
            </w:pPr>
            <w:bookmarkStart w:id="1050" w:name="BBDMP02AH058"/>
            <w:bookmarkEnd w:id="1050"/>
            <w:r>
              <w:rPr>
                <w:sz w:val="12"/>
              </w:rPr>
              <w:t>3,897,271</w:t>
            </w:r>
          </w:p>
        </w:tc>
        <w:tc>
          <w:tcPr>
            <w:tcW w:w="992" w:type="dxa"/>
            <w:tcBorders>
              <w:top w:val="single" w:sz="4" w:space="0" w:color="FFFFFF"/>
              <w:bottom w:val="single" w:sz="4" w:space="0" w:color="FFFFFF"/>
            </w:tcBorders>
            <w:shd w:val="solid" w:color="E6E6E6" w:fill="auto"/>
            <w:vAlign w:val="center"/>
          </w:tcPr>
          <w:p w14:paraId="2CB86140" w14:textId="77777777" w:rsidR="00794B5E" w:rsidRPr="008277C4" w:rsidRDefault="00794B5E" w:rsidP="00612DD6">
            <w:pPr>
              <w:pStyle w:val="070-TabelaPadro"/>
              <w:spacing w:before="20" w:after="20"/>
              <w:rPr>
                <w:sz w:val="12"/>
              </w:rPr>
            </w:pPr>
            <w:bookmarkStart w:id="1051" w:name="BBDMP02AJ058"/>
            <w:bookmarkEnd w:id="1051"/>
            <w:r>
              <w:rPr>
                <w:sz w:val="12"/>
              </w:rPr>
              <w:t>--</w:t>
            </w:r>
          </w:p>
        </w:tc>
        <w:tc>
          <w:tcPr>
            <w:tcW w:w="992" w:type="dxa"/>
            <w:tcBorders>
              <w:top w:val="single" w:sz="4" w:space="0" w:color="FFFFFF"/>
              <w:bottom w:val="single" w:sz="4" w:space="0" w:color="FFFFFF"/>
            </w:tcBorders>
            <w:shd w:val="solid" w:color="E6E6E6" w:fill="auto"/>
            <w:vAlign w:val="center"/>
          </w:tcPr>
          <w:p w14:paraId="3877AE17" w14:textId="77777777" w:rsidR="00794B5E" w:rsidRPr="008277C4" w:rsidRDefault="00794B5E" w:rsidP="00612DD6">
            <w:pPr>
              <w:pStyle w:val="070-TabelaPadro"/>
              <w:spacing w:before="20" w:after="20"/>
              <w:rPr>
                <w:sz w:val="12"/>
              </w:rPr>
            </w:pPr>
            <w:bookmarkStart w:id="1052" w:name="BBDMP02AK058"/>
            <w:bookmarkEnd w:id="1052"/>
            <w:r>
              <w:rPr>
                <w:sz w:val="12"/>
              </w:rPr>
              <w:t>--</w:t>
            </w:r>
          </w:p>
        </w:tc>
        <w:tc>
          <w:tcPr>
            <w:tcW w:w="992" w:type="dxa"/>
            <w:tcBorders>
              <w:top w:val="single" w:sz="4" w:space="0" w:color="FFFFFF"/>
              <w:bottom w:val="single" w:sz="4" w:space="0" w:color="FFFFFF"/>
            </w:tcBorders>
            <w:shd w:val="solid" w:color="E6E6E6" w:fill="auto"/>
            <w:vAlign w:val="center"/>
          </w:tcPr>
          <w:p w14:paraId="625E7A07" w14:textId="77777777" w:rsidR="00794B5E" w:rsidRPr="008277C4" w:rsidRDefault="00794B5E" w:rsidP="00612DD6">
            <w:pPr>
              <w:pStyle w:val="070-TabelaPadro"/>
              <w:spacing w:before="20" w:after="20"/>
              <w:rPr>
                <w:sz w:val="12"/>
              </w:rPr>
            </w:pPr>
            <w:bookmarkStart w:id="1053" w:name="BBDMP02AL058"/>
            <w:bookmarkEnd w:id="1053"/>
            <w:r>
              <w:rPr>
                <w:sz w:val="12"/>
              </w:rPr>
              <w:t>--</w:t>
            </w:r>
          </w:p>
        </w:tc>
        <w:tc>
          <w:tcPr>
            <w:tcW w:w="949" w:type="dxa"/>
            <w:tcBorders>
              <w:top w:val="single" w:sz="4" w:space="0" w:color="FFFFFF"/>
              <w:bottom w:val="single" w:sz="4" w:space="0" w:color="FFFFFF"/>
            </w:tcBorders>
            <w:shd w:val="solid" w:color="E6E6E6" w:fill="auto"/>
            <w:vAlign w:val="center"/>
          </w:tcPr>
          <w:p w14:paraId="5D7C37EE" w14:textId="77777777" w:rsidR="00794B5E" w:rsidRPr="008277C4" w:rsidRDefault="00794B5E" w:rsidP="00612DD6">
            <w:pPr>
              <w:pStyle w:val="070-TabelaPadro"/>
              <w:spacing w:before="20" w:after="20"/>
              <w:rPr>
                <w:sz w:val="12"/>
              </w:rPr>
            </w:pPr>
            <w:bookmarkStart w:id="1054" w:name="BBDMP02AM058"/>
            <w:bookmarkEnd w:id="1054"/>
            <w:r>
              <w:rPr>
                <w:sz w:val="12"/>
              </w:rPr>
              <w:t>3,897,271</w:t>
            </w:r>
          </w:p>
        </w:tc>
      </w:tr>
      <w:tr w:rsidR="00794B5E" w:rsidRPr="008277C4" w14:paraId="591A6784" w14:textId="77777777" w:rsidTr="00876B3D">
        <w:trPr>
          <w:cantSplit/>
        </w:trPr>
        <w:tc>
          <w:tcPr>
            <w:tcW w:w="3331" w:type="dxa"/>
            <w:tcBorders>
              <w:top w:val="single" w:sz="4" w:space="0" w:color="FFFFFF"/>
              <w:bottom w:val="single" w:sz="4" w:space="0" w:color="FFFFFF"/>
            </w:tcBorders>
            <w:shd w:val="solid" w:color="F3F3F3" w:fill="auto"/>
            <w:vAlign w:val="center"/>
          </w:tcPr>
          <w:p w14:paraId="5774B079" w14:textId="77777777" w:rsidR="00794B5E" w:rsidRPr="008277C4" w:rsidRDefault="00794B5E" w:rsidP="00612DD6">
            <w:pPr>
              <w:pStyle w:val="070-TabelaPadro"/>
              <w:spacing w:before="20" w:after="20"/>
              <w:ind w:left="60"/>
              <w:jc w:val="left"/>
              <w:rPr>
                <w:sz w:val="12"/>
              </w:rPr>
            </w:pPr>
            <w:bookmarkStart w:id="1055" w:name="BBDMP0200086" w:colFirst="0" w:colLast="0"/>
            <w:bookmarkEnd w:id="1042"/>
            <w:r>
              <w:rPr>
                <w:sz w:val="12"/>
              </w:rPr>
              <w:t>Foreign exchange variation of investments abroad</w:t>
            </w:r>
          </w:p>
        </w:tc>
        <w:tc>
          <w:tcPr>
            <w:tcW w:w="425" w:type="dxa"/>
            <w:tcBorders>
              <w:top w:val="single" w:sz="4" w:space="0" w:color="FFFFFF"/>
              <w:bottom w:val="single" w:sz="4" w:space="0" w:color="FFFFFF"/>
            </w:tcBorders>
            <w:shd w:val="solid" w:color="F3F3F3" w:fill="auto"/>
            <w:vAlign w:val="center"/>
          </w:tcPr>
          <w:p w14:paraId="32A3044D" w14:textId="77777777" w:rsidR="00794B5E" w:rsidRPr="00612DD6" w:rsidRDefault="00794B5E" w:rsidP="00612DD6">
            <w:pPr>
              <w:pStyle w:val="070-TabelaPadro"/>
              <w:spacing w:before="20" w:after="20"/>
              <w:jc w:val="center"/>
              <w:rPr>
                <w:color w:val="1F497D" w:themeColor="text2"/>
                <w:sz w:val="12"/>
              </w:rPr>
            </w:pPr>
            <w:bookmarkStart w:id="1056" w:name="BBDMP02AA086"/>
            <w:bookmarkEnd w:id="1056"/>
            <w:r w:rsidRPr="00612DD6">
              <w:rPr>
                <w:color w:val="1F497D" w:themeColor="text2"/>
                <w:sz w:val="12"/>
              </w:rPr>
              <w:t>23.h</w:t>
            </w:r>
          </w:p>
        </w:tc>
        <w:tc>
          <w:tcPr>
            <w:tcW w:w="850" w:type="dxa"/>
            <w:tcBorders>
              <w:top w:val="single" w:sz="4" w:space="0" w:color="FFFFFF"/>
              <w:bottom w:val="single" w:sz="4" w:space="0" w:color="FFFFFF"/>
            </w:tcBorders>
            <w:shd w:val="solid" w:color="F3F3F3" w:fill="auto"/>
            <w:vAlign w:val="center"/>
          </w:tcPr>
          <w:p w14:paraId="32E8C3F5" w14:textId="77777777" w:rsidR="00794B5E" w:rsidRPr="008277C4" w:rsidRDefault="00794B5E" w:rsidP="00612DD6">
            <w:pPr>
              <w:pStyle w:val="070-TabelaPadro"/>
              <w:spacing w:before="20" w:after="20"/>
              <w:rPr>
                <w:sz w:val="12"/>
              </w:rPr>
            </w:pPr>
            <w:bookmarkStart w:id="1057" w:name="BBDMP02AB086"/>
            <w:bookmarkEnd w:id="1057"/>
            <w:r>
              <w:rPr>
                <w:sz w:val="12"/>
              </w:rPr>
              <w:t>--</w:t>
            </w:r>
          </w:p>
        </w:tc>
        <w:tc>
          <w:tcPr>
            <w:tcW w:w="1134" w:type="dxa"/>
            <w:tcBorders>
              <w:top w:val="single" w:sz="4" w:space="0" w:color="FFFFFF"/>
              <w:bottom w:val="single" w:sz="4" w:space="0" w:color="FFFFFF"/>
            </w:tcBorders>
            <w:shd w:val="solid" w:color="F3F3F3" w:fill="auto"/>
            <w:vAlign w:val="center"/>
          </w:tcPr>
          <w:p w14:paraId="26B25A82" w14:textId="77777777" w:rsidR="00794B5E" w:rsidRPr="008277C4" w:rsidRDefault="00794B5E" w:rsidP="00612DD6">
            <w:pPr>
              <w:pStyle w:val="070-TabelaPadro"/>
              <w:spacing w:before="20" w:after="20"/>
              <w:rPr>
                <w:sz w:val="12"/>
              </w:rPr>
            </w:pPr>
            <w:bookmarkStart w:id="1058" w:name="BBDMP02AC086"/>
            <w:bookmarkEnd w:id="1058"/>
            <w:r>
              <w:rPr>
                <w:sz w:val="12"/>
              </w:rPr>
              <w:t>--</w:t>
            </w:r>
          </w:p>
        </w:tc>
        <w:tc>
          <w:tcPr>
            <w:tcW w:w="993" w:type="dxa"/>
            <w:tcBorders>
              <w:top w:val="single" w:sz="4" w:space="0" w:color="FFFFFF"/>
              <w:bottom w:val="single" w:sz="4" w:space="0" w:color="FFFFFF"/>
            </w:tcBorders>
            <w:shd w:val="solid" w:color="F3F3F3" w:fill="auto"/>
            <w:vAlign w:val="center"/>
          </w:tcPr>
          <w:p w14:paraId="2346F22A" w14:textId="77777777" w:rsidR="00794B5E" w:rsidRPr="008277C4" w:rsidRDefault="00794B5E" w:rsidP="00612DD6">
            <w:pPr>
              <w:pStyle w:val="070-TabelaPadro"/>
              <w:spacing w:before="20" w:after="20"/>
              <w:rPr>
                <w:sz w:val="12"/>
              </w:rPr>
            </w:pPr>
            <w:bookmarkStart w:id="1059" w:name="BBDMP02AD086"/>
            <w:bookmarkEnd w:id="1059"/>
            <w:r>
              <w:rPr>
                <w:sz w:val="12"/>
              </w:rPr>
              <w:t>--</w:t>
            </w:r>
          </w:p>
        </w:tc>
        <w:tc>
          <w:tcPr>
            <w:tcW w:w="992" w:type="dxa"/>
            <w:tcBorders>
              <w:top w:val="single" w:sz="4" w:space="0" w:color="FFFFFF"/>
              <w:bottom w:val="single" w:sz="4" w:space="0" w:color="FFFFFF"/>
            </w:tcBorders>
            <w:shd w:val="solid" w:color="F3F3F3" w:fill="auto"/>
            <w:vAlign w:val="center"/>
          </w:tcPr>
          <w:p w14:paraId="73C4ECED" w14:textId="77777777" w:rsidR="00794B5E" w:rsidRPr="008277C4" w:rsidRDefault="00794B5E" w:rsidP="00612DD6">
            <w:pPr>
              <w:pStyle w:val="070-TabelaPadro"/>
              <w:spacing w:before="20" w:after="20"/>
              <w:rPr>
                <w:sz w:val="12"/>
              </w:rPr>
            </w:pPr>
            <w:bookmarkStart w:id="1060" w:name="BBDMP02AE086"/>
            <w:bookmarkEnd w:id="1060"/>
            <w:r>
              <w:rPr>
                <w:sz w:val="12"/>
              </w:rPr>
              <w:t>--</w:t>
            </w:r>
          </w:p>
        </w:tc>
        <w:tc>
          <w:tcPr>
            <w:tcW w:w="992" w:type="dxa"/>
            <w:tcBorders>
              <w:top w:val="single" w:sz="4" w:space="0" w:color="FFFFFF"/>
              <w:bottom w:val="single" w:sz="4" w:space="0" w:color="FFFFFF"/>
            </w:tcBorders>
            <w:shd w:val="solid" w:color="F3F3F3" w:fill="auto"/>
            <w:vAlign w:val="center"/>
          </w:tcPr>
          <w:p w14:paraId="64C23EB9" w14:textId="77777777" w:rsidR="00794B5E" w:rsidRPr="008277C4" w:rsidRDefault="00794B5E" w:rsidP="00612DD6">
            <w:pPr>
              <w:pStyle w:val="070-TabelaPadro"/>
              <w:spacing w:before="20" w:after="20"/>
              <w:rPr>
                <w:sz w:val="12"/>
              </w:rPr>
            </w:pPr>
            <w:bookmarkStart w:id="1061" w:name="BBDMP02AF086"/>
            <w:bookmarkEnd w:id="1061"/>
            <w:r>
              <w:rPr>
                <w:sz w:val="12"/>
              </w:rPr>
              <w:t>--</w:t>
            </w:r>
          </w:p>
        </w:tc>
        <w:tc>
          <w:tcPr>
            <w:tcW w:w="992" w:type="dxa"/>
            <w:tcBorders>
              <w:top w:val="single" w:sz="4" w:space="0" w:color="FFFFFF"/>
              <w:bottom w:val="single" w:sz="4" w:space="0" w:color="FFFFFF"/>
            </w:tcBorders>
            <w:shd w:val="solid" w:color="F3F3F3" w:fill="auto"/>
            <w:vAlign w:val="center"/>
          </w:tcPr>
          <w:p w14:paraId="0AED3E84" w14:textId="77777777" w:rsidR="00794B5E" w:rsidRPr="008277C4" w:rsidRDefault="00794B5E" w:rsidP="00612DD6">
            <w:pPr>
              <w:pStyle w:val="070-TabelaPadro"/>
              <w:spacing w:before="20" w:after="20"/>
              <w:rPr>
                <w:sz w:val="12"/>
              </w:rPr>
            </w:pPr>
            <w:bookmarkStart w:id="1062" w:name="BBDMP02AG086"/>
            <w:bookmarkEnd w:id="1062"/>
            <w:r>
              <w:rPr>
                <w:sz w:val="12"/>
              </w:rPr>
              <w:t>--</w:t>
            </w:r>
          </w:p>
        </w:tc>
        <w:tc>
          <w:tcPr>
            <w:tcW w:w="993" w:type="dxa"/>
            <w:tcBorders>
              <w:top w:val="single" w:sz="4" w:space="0" w:color="FFFFFF"/>
              <w:bottom w:val="single" w:sz="4" w:space="0" w:color="FFFFFF"/>
            </w:tcBorders>
            <w:shd w:val="solid" w:color="F3F3F3" w:fill="auto"/>
            <w:vAlign w:val="center"/>
          </w:tcPr>
          <w:p w14:paraId="4A83F25E" w14:textId="77777777" w:rsidR="00794B5E" w:rsidRPr="008277C4" w:rsidRDefault="00794B5E" w:rsidP="00612DD6">
            <w:pPr>
              <w:pStyle w:val="070-TabelaPadro"/>
              <w:spacing w:before="20" w:after="20"/>
              <w:rPr>
                <w:sz w:val="12"/>
              </w:rPr>
            </w:pPr>
            <w:bookmarkStart w:id="1063" w:name="BBDMP02AH086"/>
            <w:bookmarkEnd w:id="1063"/>
            <w:r>
              <w:rPr>
                <w:sz w:val="12"/>
              </w:rPr>
              <w:t>(715,345)</w:t>
            </w:r>
          </w:p>
        </w:tc>
        <w:tc>
          <w:tcPr>
            <w:tcW w:w="992" w:type="dxa"/>
            <w:tcBorders>
              <w:top w:val="single" w:sz="4" w:space="0" w:color="FFFFFF"/>
              <w:bottom w:val="single" w:sz="4" w:space="0" w:color="FFFFFF"/>
            </w:tcBorders>
            <w:shd w:val="solid" w:color="F3F3F3" w:fill="auto"/>
            <w:vAlign w:val="center"/>
          </w:tcPr>
          <w:p w14:paraId="42F5E4A1" w14:textId="77777777" w:rsidR="00794B5E" w:rsidRPr="008277C4" w:rsidRDefault="00794B5E" w:rsidP="00612DD6">
            <w:pPr>
              <w:pStyle w:val="070-TabelaPadro"/>
              <w:spacing w:before="20" w:after="20"/>
              <w:rPr>
                <w:sz w:val="12"/>
              </w:rPr>
            </w:pPr>
            <w:bookmarkStart w:id="1064" w:name="BBDMP02AJ086"/>
            <w:bookmarkEnd w:id="1064"/>
            <w:r>
              <w:rPr>
                <w:sz w:val="12"/>
              </w:rPr>
              <w:t>--</w:t>
            </w:r>
          </w:p>
        </w:tc>
        <w:tc>
          <w:tcPr>
            <w:tcW w:w="992" w:type="dxa"/>
            <w:tcBorders>
              <w:top w:val="single" w:sz="4" w:space="0" w:color="FFFFFF"/>
              <w:bottom w:val="single" w:sz="4" w:space="0" w:color="FFFFFF"/>
            </w:tcBorders>
            <w:shd w:val="solid" w:color="F3F3F3" w:fill="auto"/>
            <w:vAlign w:val="center"/>
          </w:tcPr>
          <w:p w14:paraId="6E50BE37" w14:textId="77777777" w:rsidR="00794B5E" w:rsidRPr="008277C4" w:rsidRDefault="00794B5E" w:rsidP="00612DD6">
            <w:pPr>
              <w:pStyle w:val="070-TabelaPadro"/>
              <w:spacing w:before="20" w:after="20"/>
              <w:rPr>
                <w:sz w:val="12"/>
              </w:rPr>
            </w:pPr>
            <w:bookmarkStart w:id="1065" w:name="BBDMP02AK086"/>
            <w:bookmarkEnd w:id="1065"/>
            <w:r>
              <w:rPr>
                <w:sz w:val="12"/>
              </w:rPr>
              <w:t>--</w:t>
            </w:r>
          </w:p>
        </w:tc>
        <w:tc>
          <w:tcPr>
            <w:tcW w:w="992" w:type="dxa"/>
            <w:tcBorders>
              <w:top w:val="single" w:sz="4" w:space="0" w:color="FFFFFF"/>
              <w:bottom w:val="single" w:sz="4" w:space="0" w:color="FFFFFF"/>
            </w:tcBorders>
            <w:shd w:val="solid" w:color="F3F3F3" w:fill="auto"/>
            <w:vAlign w:val="center"/>
          </w:tcPr>
          <w:p w14:paraId="2A9E39FF" w14:textId="77777777" w:rsidR="00794B5E" w:rsidRPr="008277C4" w:rsidRDefault="00794B5E" w:rsidP="00612DD6">
            <w:pPr>
              <w:pStyle w:val="070-TabelaPadro"/>
              <w:spacing w:before="20" w:after="20"/>
              <w:rPr>
                <w:sz w:val="12"/>
              </w:rPr>
            </w:pPr>
            <w:bookmarkStart w:id="1066" w:name="BBDMP02AL086"/>
            <w:bookmarkEnd w:id="1066"/>
            <w:r>
              <w:rPr>
                <w:sz w:val="12"/>
              </w:rPr>
              <w:t>--</w:t>
            </w:r>
          </w:p>
        </w:tc>
        <w:tc>
          <w:tcPr>
            <w:tcW w:w="949" w:type="dxa"/>
            <w:tcBorders>
              <w:top w:val="single" w:sz="4" w:space="0" w:color="FFFFFF"/>
              <w:bottom w:val="single" w:sz="4" w:space="0" w:color="FFFFFF"/>
            </w:tcBorders>
            <w:shd w:val="solid" w:color="F3F3F3" w:fill="auto"/>
            <w:vAlign w:val="center"/>
          </w:tcPr>
          <w:p w14:paraId="1323A26A" w14:textId="77777777" w:rsidR="00794B5E" w:rsidRPr="008277C4" w:rsidRDefault="00794B5E" w:rsidP="00612DD6">
            <w:pPr>
              <w:pStyle w:val="070-TabelaPadro"/>
              <w:spacing w:before="20" w:after="20"/>
              <w:rPr>
                <w:sz w:val="12"/>
              </w:rPr>
            </w:pPr>
            <w:bookmarkStart w:id="1067" w:name="BBDMP02AM086"/>
            <w:bookmarkEnd w:id="1067"/>
            <w:r>
              <w:rPr>
                <w:sz w:val="12"/>
              </w:rPr>
              <w:t>(715,345)</w:t>
            </w:r>
          </w:p>
        </w:tc>
      </w:tr>
      <w:tr w:rsidR="00794B5E" w:rsidRPr="008277C4" w14:paraId="3B5FCA3C" w14:textId="77777777" w:rsidTr="00876B3D">
        <w:trPr>
          <w:cantSplit/>
        </w:trPr>
        <w:tc>
          <w:tcPr>
            <w:tcW w:w="3331" w:type="dxa"/>
            <w:tcBorders>
              <w:top w:val="single" w:sz="4" w:space="0" w:color="FFFFFF"/>
              <w:bottom w:val="single" w:sz="4" w:space="0" w:color="FFFFFF"/>
            </w:tcBorders>
            <w:shd w:val="solid" w:color="E6E6E6" w:fill="auto"/>
            <w:vAlign w:val="center"/>
          </w:tcPr>
          <w:p w14:paraId="650216D5" w14:textId="77777777" w:rsidR="00794B5E" w:rsidRPr="008277C4" w:rsidRDefault="00794B5E" w:rsidP="00612DD6">
            <w:pPr>
              <w:pStyle w:val="070-TabelaPadro"/>
              <w:spacing w:before="20" w:after="20"/>
              <w:ind w:left="60"/>
              <w:jc w:val="left"/>
              <w:rPr>
                <w:sz w:val="12"/>
              </w:rPr>
            </w:pPr>
            <w:bookmarkStart w:id="1068" w:name="BBDMP0200089" w:colFirst="0" w:colLast="0"/>
            <w:bookmarkEnd w:id="1055"/>
            <w:r>
              <w:rPr>
                <w:sz w:val="12"/>
              </w:rPr>
              <w:t>Cash flow hedge</w:t>
            </w:r>
          </w:p>
        </w:tc>
        <w:tc>
          <w:tcPr>
            <w:tcW w:w="425" w:type="dxa"/>
            <w:tcBorders>
              <w:top w:val="single" w:sz="4" w:space="0" w:color="FFFFFF"/>
              <w:bottom w:val="single" w:sz="4" w:space="0" w:color="FFFFFF"/>
            </w:tcBorders>
            <w:shd w:val="solid" w:color="E6E6E6" w:fill="auto"/>
            <w:vAlign w:val="center"/>
          </w:tcPr>
          <w:p w14:paraId="1C32C817" w14:textId="77777777" w:rsidR="00794B5E" w:rsidRPr="00612DD6" w:rsidRDefault="00794B5E" w:rsidP="00612DD6">
            <w:pPr>
              <w:pStyle w:val="070-TabelaPadro"/>
              <w:spacing w:before="20" w:after="20"/>
              <w:jc w:val="center"/>
              <w:rPr>
                <w:color w:val="1F497D" w:themeColor="text2"/>
                <w:sz w:val="12"/>
              </w:rPr>
            </w:pPr>
            <w:bookmarkStart w:id="1069" w:name="BBDMP02AA089"/>
            <w:bookmarkEnd w:id="1069"/>
            <w:r w:rsidRPr="00612DD6">
              <w:rPr>
                <w:color w:val="1F497D" w:themeColor="text2"/>
                <w:sz w:val="12"/>
              </w:rPr>
              <w:t>23.h</w:t>
            </w:r>
          </w:p>
        </w:tc>
        <w:tc>
          <w:tcPr>
            <w:tcW w:w="850" w:type="dxa"/>
            <w:tcBorders>
              <w:top w:val="single" w:sz="4" w:space="0" w:color="FFFFFF"/>
              <w:bottom w:val="single" w:sz="4" w:space="0" w:color="FFFFFF"/>
            </w:tcBorders>
            <w:shd w:val="solid" w:color="E6E6E6" w:fill="auto"/>
            <w:vAlign w:val="center"/>
          </w:tcPr>
          <w:p w14:paraId="6332E49C" w14:textId="77777777" w:rsidR="00794B5E" w:rsidRPr="008277C4" w:rsidRDefault="00794B5E" w:rsidP="00612DD6">
            <w:pPr>
              <w:pStyle w:val="070-TabelaPadro"/>
              <w:spacing w:before="20" w:after="20"/>
              <w:rPr>
                <w:sz w:val="12"/>
              </w:rPr>
            </w:pPr>
            <w:bookmarkStart w:id="1070" w:name="BBDMP02AB089"/>
            <w:bookmarkEnd w:id="1070"/>
            <w:r>
              <w:rPr>
                <w:sz w:val="12"/>
              </w:rPr>
              <w:t>--</w:t>
            </w:r>
          </w:p>
        </w:tc>
        <w:tc>
          <w:tcPr>
            <w:tcW w:w="1134" w:type="dxa"/>
            <w:tcBorders>
              <w:top w:val="single" w:sz="4" w:space="0" w:color="FFFFFF"/>
              <w:bottom w:val="single" w:sz="4" w:space="0" w:color="FFFFFF"/>
            </w:tcBorders>
            <w:shd w:val="solid" w:color="E6E6E6" w:fill="auto"/>
            <w:vAlign w:val="center"/>
          </w:tcPr>
          <w:p w14:paraId="32790EBD" w14:textId="77777777" w:rsidR="00794B5E" w:rsidRPr="008277C4" w:rsidRDefault="00794B5E" w:rsidP="00612DD6">
            <w:pPr>
              <w:pStyle w:val="070-TabelaPadro"/>
              <w:spacing w:before="20" w:after="20"/>
              <w:rPr>
                <w:sz w:val="12"/>
              </w:rPr>
            </w:pPr>
            <w:bookmarkStart w:id="1071" w:name="BBDMP02AC089"/>
            <w:bookmarkEnd w:id="1071"/>
            <w:r>
              <w:rPr>
                <w:sz w:val="12"/>
              </w:rPr>
              <w:t>--</w:t>
            </w:r>
          </w:p>
        </w:tc>
        <w:tc>
          <w:tcPr>
            <w:tcW w:w="993" w:type="dxa"/>
            <w:tcBorders>
              <w:top w:val="single" w:sz="4" w:space="0" w:color="FFFFFF"/>
              <w:bottom w:val="single" w:sz="4" w:space="0" w:color="FFFFFF"/>
            </w:tcBorders>
            <w:shd w:val="solid" w:color="E6E6E6" w:fill="auto"/>
            <w:vAlign w:val="center"/>
          </w:tcPr>
          <w:p w14:paraId="693728DF" w14:textId="77777777" w:rsidR="00794B5E" w:rsidRPr="008277C4" w:rsidRDefault="00794B5E" w:rsidP="00612DD6">
            <w:pPr>
              <w:pStyle w:val="070-TabelaPadro"/>
              <w:spacing w:before="20" w:after="20"/>
              <w:rPr>
                <w:sz w:val="12"/>
              </w:rPr>
            </w:pPr>
            <w:bookmarkStart w:id="1072" w:name="BBDMP02AD089"/>
            <w:bookmarkEnd w:id="1072"/>
            <w:r>
              <w:rPr>
                <w:sz w:val="12"/>
              </w:rPr>
              <w:t>--</w:t>
            </w:r>
          </w:p>
        </w:tc>
        <w:tc>
          <w:tcPr>
            <w:tcW w:w="992" w:type="dxa"/>
            <w:tcBorders>
              <w:top w:val="single" w:sz="4" w:space="0" w:color="FFFFFF"/>
              <w:bottom w:val="single" w:sz="4" w:space="0" w:color="FFFFFF"/>
            </w:tcBorders>
            <w:shd w:val="solid" w:color="E6E6E6" w:fill="auto"/>
            <w:vAlign w:val="center"/>
          </w:tcPr>
          <w:p w14:paraId="0427E668" w14:textId="77777777" w:rsidR="00794B5E" w:rsidRPr="008277C4" w:rsidRDefault="00794B5E" w:rsidP="00612DD6">
            <w:pPr>
              <w:pStyle w:val="070-TabelaPadro"/>
              <w:spacing w:before="20" w:after="20"/>
              <w:rPr>
                <w:sz w:val="12"/>
              </w:rPr>
            </w:pPr>
            <w:bookmarkStart w:id="1073" w:name="BBDMP02AE089"/>
            <w:bookmarkEnd w:id="1073"/>
            <w:r>
              <w:rPr>
                <w:sz w:val="12"/>
              </w:rPr>
              <w:t>--</w:t>
            </w:r>
          </w:p>
        </w:tc>
        <w:tc>
          <w:tcPr>
            <w:tcW w:w="992" w:type="dxa"/>
            <w:tcBorders>
              <w:top w:val="single" w:sz="4" w:space="0" w:color="FFFFFF"/>
              <w:bottom w:val="single" w:sz="4" w:space="0" w:color="FFFFFF"/>
            </w:tcBorders>
            <w:shd w:val="solid" w:color="E6E6E6" w:fill="auto"/>
            <w:vAlign w:val="center"/>
          </w:tcPr>
          <w:p w14:paraId="09BECCC5" w14:textId="77777777" w:rsidR="00794B5E" w:rsidRPr="008277C4" w:rsidRDefault="00794B5E" w:rsidP="00612DD6">
            <w:pPr>
              <w:pStyle w:val="070-TabelaPadro"/>
              <w:spacing w:before="20" w:after="20"/>
              <w:rPr>
                <w:sz w:val="12"/>
              </w:rPr>
            </w:pPr>
            <w:bookmarkStart w:id="1074" w:name="BBDMP02AF089"/>
            <w:bookmarkEnd w:id="1074"/>
            <w:r>
              <w:rPr>
                <w:sz w:val="12"/>
              </w:rPr>
              <w:t>--</w:t>
            </w:r>
          </w:p>
        </w:tc>
        <w:tc>
          <w:tcPr>
            <w:tcW w:w="992" w:type="dxa"/>
            <w:tcBorders>
              <w:top w:val="single" w:sz="4" w:space="0" w:color="FFFFFF"/>
              <w:bottom w:val="single" w:sz="4" w:space="0" w:color="FFFFFF"/>
            </w:tcBorders>
            <w:shd w:val="solid" w:color="E6E6E6" w:fill="auto"/>
            <w:vAlign w:val="center"/>
          </w:tcPr>
          <w:p w14:paraId="77C262C0" w14:textId="77777777" w:rsidR="00794B5E" w:rsidRPr="008277C4" w:rsidRDefault="00794B5E" w:rsidP="00612DD6">
            <w:pPr>
              <w:pStyle w:val="070-TabelaPadro"/>
              <w:spacing w:before="20" w:after="20"/>
              <w:rPr>
                <w:sz w:val="12"/>
              </w:rPr>
            </w:pPr>
            <w:bookmarkStart w:id="1075" w:name="BBDMP02AG089"/>
            <w:bookmarkEnd w:id="1075"/>
            <w:r>
              <w:rPr>
                <w:sz w:val="12"/>
              </w:rPr>
              <w:t>--</w:t>
            </w:r>
          </w:p>
        </w:tc>
        <w:tc>
          <w:tcPr>
            <w:tcW w:w="993" w:type="dxa"/>
            <w:tcBorders>
              <w:top w:val="single" w:sz="4" w:space="0" w:color="FFFFFF"/>
              <w:bottom w:val="single" w:sz="4" w:space="0" w:color="FFFFFF"/>
            </w:tcBorders>
            <w:shd w:val="solid" w:color="E6E6E6" w:fill="auto"/>
            <w:vAlign w:val="center"/>
          </w:tcPr>
          <w:p w14:paraId="77536100" w14:textId="77777777" w:rsidR="00794B5E" w:rsidRPr="008277C4" w:rsidRDefault="00794B5E" w:rsidP="00612DD6">
            <w:pPr>
              <w:pStyle w:val="070-TabelaPadro"/>
              <w:spacing w:before="20" w:after="20"/>
              <w:rPr>
                <w:sz w:val="12"/>
              </w:rPr>
            </w:pPr>
            <w:bookmarkStart w:id="1076" w:name="BBDMP02AH089"/>
            <w:bookmarkEnd w:id="1076"/>
            <w:r>
              <w:rPr>
                <w:sz w:val="12"/>
              </w:rPr>
              <w:t>(68,654)</w:t>
            </w:r>
          </w:p>
        </w:tc>
        <w:tc>
          <w:tcPr>
            <w:tcW w:w="992" w:type="dxa"/>
            <w:tcBorders>
              <w:top w:val="single" w:sz="4" w:space="0" w:color="FFFFFF"/>
              <w:bottom w:val="single" w:sz="4" w:space="0" w:color="FFFFFF"/>
            </w:tcBorders>
            <w:shd w:val="solid" w:color="E6E6E6" w:fill="auto"/>
            <w:vAlign w:val="center"/>
          </w:tcPr>
          <w:p w14:paraId="54BD2393" w14:textId="77777777" w:rsidR="00794B5E" w:rsidRPr="008277C4" w:rsidRDefault="00794B5E" w:rsidP="00612DD6">
            <w:pPr>
              <w:pStyle w:val="070-TabelaPadro"/>
              <w:spacing w:before="20" w:after="20"/>
              <w:rPr>
                <w:sz w:val="12"/>
              </w:rPr>
            </w:pPr>
            <w:bookmarkStart w:id="1077" w:name="BBDMP02AJ089"/>
            <w:bookmarkEnd w:id="1077"/>
            <w:r>
              <w:rPr>
                <w:sz w:val="12"/>
              </w:rPr>
              <w:t>--</w:t>
            </w:r>
          </w:p>
        </w:tc>
        <w:tc>
          <w:tcPr>
            <w:tcW w:w="992" w:type="dxa"/>
            <w:tcBorders>
              <w:top w:val="single" w:sz="4" w:space="0" w:color="FFFFFF"/>
              <w:bottom w:val="single" w:sz="4" w:space="0" w:color="FFFFFF"/>
            </w:tcBorders>
            <w:shd w:val="solid" w:color="E6E6E6" w:fill="auto"/>
            <w:vAlign w:val="center"/>
          </w:tcPr>
          <w:p w14:paraId="770AB1DD" w14:textId="77777777" w:rsidR="00794B5E" w:rsidRPr="008277C4" w:rsidRDefault="00794B5E" w:rsidP="00612DD6">
            <w:pPr>
              <w:pStyle w:val="070-TabelaPadro"/>
              <w:spacing w:before="20" w:after="20"/>
              <w:rPr>
                <w:sz w:val="12"/>
              </w:rPr>
            </w:pPr>
            <w:bookmarkStart w:id="1078" w:name="BBDMP02AK089"/>
            <w:bookmarkEnd w:id="1078"/>
            <w:r>
              <w:rPr>
                <w:sz w:val="12"/>
              </w:rPr>
              <w:t>--</w:t>
            </w:r>
          </w:p>
        </w:tc>
        <w:tc>
          <w:tcPr>
            <w:tcW w:w="992" w:type="dxa"/>
            <w:tcBorders>
              <w:top w:val="single" w:sz="4" w:space="0" w:color="FFFFFF"/>
              <w:bottom w:val="single" w:sz="4" w:space="0" w:color="FFFFFF"/>
            </w:tcBorders>
            <w:shd w:val="solid" w:color="E6E6E6" w:fill="auto"/>
            <w:vAlign w:val="center"/>
          </w:tcPr>
          <w:p w14:paraId="705667F7" w14:textId="77777777" w:rsidR="00794B5E" w:rsidRPr="008277C4" w:rsidRDefault="00794B5E" w:rsidP="00612DD6">
            <w:pPr>
              <w:pStyle w:val="070-TabelaPadro"/>
              <w:spacing w:before="20" w:after="20"/>
              <w:rPr>
                <w:sz w:val="12"/>
              </w:rPr>
            </w:pPr>
            <w:bookmarkStart w:id="1079" w:name="BBDMP02AL089"/>
            <w:bookmarkEnd w:id="1079"/>
            <w:r>
              <w:rPr>
                <w:sz w:val="12"/>
              </w:rPr>
              <w:t>--</w:t>
            </w:r>
          </w:p>
        </w:tc>
        <w:tc>
          <w:tcPr>
            <w:tcW w:w="949" w:type="dxa"/>
            <w:tcBorders>
              <w:top w:val="single" w:sz="4" w:space="0" w:color="FFFFFF"/>
              <w:bottom w:val="single" w:sz="4" w:space="0" w:color="FFFFFF"/>
            </w:tcBorders>
            <w:shd w:val="solid" w:color="E6E6E6" w:fill="auto"/>
            <w:vAlign w:val="center"/>
          </w:tcPr>
          <w:p w14:paraId="3DDF5229" w14:textId="77777777" w:rsidR="00794B5E" w:rsidRPr="008277C4" w:rsidRDefault="00794B5E" w:rsidP="00612DD6">
            <w:pPr>
              <w:pStyle w:val="070-TabelaPadro"/>
              <w:spacing w:before="20" w:after="20"/>
              <w:rPr>
                <w:sz w:val="12"/>
              </w:rPr>
            </w:pPr>
            <w:bookmarkStart w:id="1080" w:name="BBDMP02AM089"/>
            <w:bookmarkEnd w:id="1080"/>
            <w:r>
              <w:rPr>
                <w:sz w:val="12"/>
              </w:rPr>
              <w:t>(68,654)</w:t>
            </w:r>
          </w:p>
        </w:tc>
      </w:tr>
      <w:tr w:rsidR="00794B5E" w:rsidRPr="008277C4" w14:paraId="651BA958" w14:textId="77777777" w:rsidTr="00876B3D">
        <w:trPr>
          <w:cantSplit/>
        </w:trPr>
        <w:tc>
          <w:tcPr>
            <w:tcW w:w="3331" w:type="dxa"/>
            <w:tcBorders>
              <w:top w:val="single" w:sz="4" w:space="0" w:color="FFFFFF"/>
              <w:bottom w:val="single" w:sz="4" w:space="0" w:color="FFFFFF"/>
            </w:tcBorders>
            <w:shd w:val="solid" w:color="F3F3F3" w:fill="auto"/>
            <w:vAlign w:val="center"/>
          </w:tcPr>
          <w:p w14:paraId="64DE2361" w14:textId="49BE1002" w:rsidR="00794B5E" w:rsidRPr="008277C4" w:rsidRDefault="00794B5E" w:rsidP="00612DD6">
            <w:pPr>
              <w:pStyle w:val="070-TabelaPadro"/>
              <w:spacing w:before="20" w:after="20"/>
              <w:ind w:left="60"/>
              <w:jc w:val="left"/>
              <w:rPr>
                <w:sz w:val="12"/>
              </w:rPr>
            </w:pPr>
            <w:bookmarkStart w:id="1081" w:name="BBDMP0200060" w:colFirst="0" w:colLast="0"/>
            <w:bookmarkEnd w:id="1068"/>
            <w:r>
              <w:rPr>
                <w:sz w:val="12"/>
              </w:rPr>
              <w:t xml:space="preserve">Hedge of investment </w:t>
            </w:r>
            <w:r w:rsidR="00CF470A">
              <w:rPr>
                <w:sz w:val="12"/>
              </w:rPr>
              <w:t>abroad</w:t>
            </w:r>
          </w:p>
        </w:tc>
        <w:tc>
          <w:tcPr>
            <w:tcW w:w="425" w:type="dxa"/>
            <w:tcBorders>
              <w:top w:val="single" w:sz="4" w:space="0" w:color="FFFFFF"/>
              <w:bottom w:val="single" w:sz="4" w:space="0" w:color="FFFFFF"/>
            </w:tcBorders>
            <w:shd w:val="solid" w:color="F3F3F3" w:fill="auto"/>
            <w:vAlign w:val="center"/>
          </w:tcPr>
          <w:p w14:paraId="39003A4C" w14:textId="77777777" w:rsidR="00794B5E" w:rsidRPr="00612DD6" w:rsidRDefault="00794B5E" w:rsidP="00612DD6">
            <w:pPr>
              <w:pStyle w:val="070-TabelaPadro"/>
              <w:spacing w:before="20" w:after="20"/>
              <w:jc w:val="center"/>
              <w:rPr>
                <w:color w:val="1F497D" w:themeColor="text2"/>
                <w:sz w:val="12"/>
              </w:rPr>
            </w:pPr>
            <w:bookmarkStart w:id="1082" w:name="BBDMP02AA060"/>
            <w:bookmarkEnd w:id="1082"/>
            <w:r w:rsidRPr="00612DD6">
              <w:rPr>
                <w:color w:val="1F497D" w:themeColor="text2"/>
                <w:sz w:val="12"/>
              </w:rPr>
              <w:t>23.h</w:t>
            </w:r>
          </w:p>
        </w:tc>
        <w:tc>
          <w:tcPr>
            <w:tcW w:w="850" w:type="dxa"/>
            <w:tcBorders>
              <w:top w:val="single" w:sz="4" w:space="0" w:color="FFFFFF"/>
              <w:bottom w:val="single" w:sz="4" w:space="0" w:color="FFFFFF"/>
            </w:tcBorders>
            <w:shd w:val="solid" w:color="F3F3F3" w:fill="auto"/>
            <w:vAlign w:val="center"/>
          </w:tcPr>
          <w:p w14:paraId="58C94B53" w14:textId="77777777" w:rsidR="00794B5E" w:rsidRPr="008277C4" w:rsidRDefault="00794B5E" w:rsidP="00612DD6">
            <w:pPr>
              <w:pStyle w:val="070-TabelaPadro"/>
              <w:spacing w:before="20" w:after="20"/>
              <w:rPr>
                <w:sz w:val="12"/>
              </w:rPr>
            </w:pPr>
            <w:bookmarkStart w:id="1083" w:name="BBDMP02AB060"/>
            <w:bookmarkEnd w:id="1083"/>
            <w:r>
              <w:rPr>
                <w:sz w:val="12"/>
              </w:rPr>
              <w:t>--</w:t>
            </w:r>
          </w:p>
        </w:tc>
        <w:tc>
          <w:tcPr>
            <w:tcW w:w="1134" w:type="dxa"/>
            <w:tcBorders>
              <w:top w:val="single" w:sz="4" w:space="0" w:color="FFFFFF"/>
              <w:bottom w:val="single" w:sz="4" w:space="0" w:color="FFFFFF"/>
            </w:tcBorders>
            <w:shd w:val="solid" w:color="F3F3F3" w:fill="auto"/>
            <w:vAlign w:val="center"/>
          </w:tcPr>
          <w:p w14:paraId="3D5BA790" w14:textId="77777777" w:rsidR="00794B5E" w:rsidRPr="008277C4" w:rsidRDefault="00794B5E" w:rsidP="00612DD6">
            <w:pPr>
              <w:pStyle w:val="070-TabelaPadro"/>
              <w:spacing w:before="20" w:after="20"/>
              <w:rPr>
                <w:sz w:val="12"/>
              </w:rPr>
            </w:pPr>
            <w:bookmarkStart w:id="1084" w:name="BBDMP02AC060"/>
            <w:bookmarkEnd w:id="1084"/>
            <w:r>
              <w:rPr>
                <w:sz w:val="12"/>
              </w:rPr>
              <w:t>--</w:t>
            </w:r>
          </w:p>
        </w:tc>
        <w:tc>
          <w:tcPr>
            <w:tcW w:w="993" w:type="dxa"/>
            <w:tcBorders>
              <w:top w:val="single" w:sz="4" w:space="0" w:color="FFFFFF"/>
              <w:bottom w:val="single" w:sz="4" w:space="0" w:color="FFFFFF"/>
            </w:tcBorders>
            <w:shd w:val="solid" w:color="F3F3F3" w:fill="auto"/>
            <w:vAlign w:val="center"/>
          </w:tcPr>
          <w:p w14:paraId="0038152F" w14:textId="77777777" w:rsidR="00794B5E" w:rsidRPr="008277C4" w:rsidRDefault="00794B5E" w:rsidP="00612DD6">
            <w:pPr>
              <w:pStyle w:val="070-TabelaPadro"/>
              <w:spacing w:before="20" w:after="20"/>
              <w:rPr>
                <w:sz w:val="12"/>
              </w:rPr>
            </w:pPr>
            <w:bookmarkStart w:id="1085" w:name="BBDMP02AD060"/>
            <w:bookmarkEnd w:id="1085"/>
            <w:r>
              <w:rPr>
                <w:sz w:val="12"/>
              </w:rPr>
              <w:t>--</w:t>
            </w:r>
          </w:p>
        </w:tc>
        <w:tc>
          <w:tcPr>
            <w:tcW w:w="992" w:type="dxa"/>
            <w:tcBorders>
              <w:top w:val="single" w:sz="4" w:space="0" w:color="FFFFFF"/>
              <w:bottom w:val="single" w:sz="4" w:space="0" w:color="FFFFFF"/>
            </w:tcBorders>
            <w:shd w:val="solid" w:color="F3F3F3" w:fill="auto"/>
            <w:vAlign w:val="center"/>
          </w:tcPr>
          <w:p w14:paraId="029165B3" w14:textId="77777777" w:rsidR="00794B5E" w:rsidRPr="008277C4" w:rsidRDefault="00794B5E" w:rsidP="00612DD6">
            <w:pPr>
              <w:pStyle w:val="070-TabelaPadro"/>
              <w:spacing w:before="20" w:after="20"/>
              <w:rPr>
                <w:sz w:val="12"/>
              </w:rPr>
            </w:pPr>
            <w:bookmarkStart w:id="1086" w:name="BBDMP02AE060"/>
            <w:bookmarkEnd w:id="1086"/>
            <w:r>
              <w:rPr>
                <w:sz w:val="12"/>
              </w:rPr>
              <w:t>--</w:t>
            </w:r>
          </w:p>
        </w:tc>
        <w:tc>
          <w:tcPr>
            <w:tcW w:w="992" w:type="dxa"/>
            <w:tcBorders>
              <w:top w:val="single" w:sz="4" w:space="0" w:color="FFFFFF"/>
              <w:bottom w:val="single" w:sz="4" w:space="0" w:color="FFFFFF"/>
            </w:tcBorders>
            <w:shd w:val="solid" w:color="F3F3F3" w:fill="auto"/>
            <w:vAlign w:val="center"/>
          </w:tcPr>
          <w:p w14:paraId="1EF72B4B" w14:textId="77777777" w:rsidR="00794B5E" w:rsidRPr="008277C4" w:rsidRDefault="00794B5E" w:rsidP="00612DD6">
            <w:pPr>
              <w:pStyle w:val="070-TabelaPadro"/>
              <w:spacing w:before="20" w:after="20"/>
              <w:rPr>
                <w:sz w:val="12"/>
              </w:rPr>
            </w:pPr>
            <w:bookmarkStart w:id="1087" w:name="BBDMP02AF060"/>
            <w:bookmarkEnd w:id="1087"/>
            <w:r>
              <w:rPr>
                <w:sz w:val="12"/>
              </w:rPr>
              <w:t>--</w:t>
            </w:r>
          </w:p>
        </w:tc>
        <w:tc>
          <w:tcPr>
            <w:tcW w:w="992" w:type="dxa"/>
            <w:tcBorders>
              <w:top w:val="single" w:sz="4" w:space="0" w:color="FFFFFF"/>
              <w:bottom w:val="single" w:sz="4" w:space="0" w:color="FFFFFF"/>
            </w:tcBorders>
            <w:shd w:val="solid" w:color="F3F3F3" w:fill="auto"/>
            <w:vAlign w:val="center"/>
          </w:tcPr>
          <w:p w14:paraId="0B44A4FE" w14:textId="77777777" w:rsidR="00794B5E" w:rsidRPr="008277C4" w:rsidRDefault="00794B5E" w:rsidP="00612DD6">
            <w:pPr>
              <w:pStyle w:val="070-TabelaPadro"/>
              <w:spacing w:before="20" w:after="20"/>
              <w:rPr>
                <w:sz w:val="12"/>
              </w:rPr>
            </w:pPr>
            <w:bookmarkStart w:id="1088" w:name="BBDMP02AG060"/>
            <w:bookmarkEnd w:id="1088"/>
            <w:r>
              <w:rPr>
                <w:sz w:val="12"/>
              </w:rPr>
              <w:t>--</w:t>
            </w:r>
          </w:p>
        </w:tc>
        <w:tc>
          <w:tcPr>
            <w:tcW w:w="993" w:type="dxa"/>
            <w:tcBorders>
              <w:top w:val="single" w:sz="4" w:space="0" w:color="FFFFFF"/>
              <w:bottom w:val="single" w:sz="4" w:space="0" w:color="FFFFFF"/>
            </w:tcBorders>
            <w:shd w:val="solid" w:color="F3F3F3" w:fill="auto"/>
            <w:vAlign w:val="center"/>
          </w:tcPr>
          <w:p w14:paraId="637A662C" w14:textId="77777777" w:rsidR="00794B5E" w:rsidRPr="008277C4" w:rsidRDefault="00794B5E" w:rsidP="00612DD6">
            <w:pPr>
              <w:pStyle w:val="070-TabelaPadro"/>
              <w:spacing w:before="20" w:after="20"/>
              <w:rPr>
                <w:sz w:val="12"/>
              </w:rPr>
            </w:pPr>
            <w:bookmarkStart w:id="1089" w:name="BBDMP02AH060"/>
            <w:bookmarkEnd w:id="1089"/>
            <w:r>
              <w:rPr>
                <w:sz w:val="12"/>
              </w:rPr>
              <w:t>29,371</w:t>
            </w:r>
          </w:p>
        </w:tc>
        <w:tc>
          <w:tcPr>
            <w:tcW w:w="992" w:type="dxa"/>
            <w:tcBorders>
              <w:top w:val="single" w:sz="4" w:space="0" w:color="FFFFFF"/>
              <w:bottom w:val="single" w:sz="4" w:space="0" w:color="FFFFFF"/>
            </w:tcBorders>
            <w:shd w:val="solid" w:color="F3F3F3" w:fill="auto"/>
            <w:vAlign w:val="center"/>
          </w:tcPr>
          <w:p w14:paraId="69AE8986" w14:textId="77777777" w:rsidR="00794B5E" w:rsidRPr="008277C4" w:rsidRDefault="00794B5E" w:rsidP="00612DD6">
            <w:pPr>
              <w:pStyle w:val="070-TabelaPadro"/>
              <w:spacing w:before="20" w:after="20"/>
              <w:rPr>
                <w:sz w:val="12"/>
              </w:rPr>
            </w:pPr>
            <w:bookmarkStart w:id="1090" w:name="BBDMP02AJ060"/>
            <w:bookmarkEnd w:id="1090"/>
            <w:r>
              <w:rPr>
                <w:sz w:val="12"/>
              </w:rPr>
              <w:t>--</w:t>
            </w:r>
          </w:p>
        </w:tc>
        <w:tc>
          <w:tcPr>
            <w:tcW w:w="992" w:type="dxa"/>
            <w:tcBorders>
              <w:top w:val="single" w:sz="4" w:space="0" w:color="FFFFFF"/>
              <w:bottom w:val="single" w:sz="4" w:space="0" w:color="FFFFFF"/>
            </w:tcBorders>
            <w:shd w:val="solid" w:color="F3F3F3" w:fill="auto"/>
            <w:vAlign w:val="center"/>
          </w:tcPr>
          <w:p w14:paraId="67DED29D" w14:textId="77777777" w:rsidR="00794B5E" w:rsidRPr="008277C4" w:rsidRDefault="00794B5E" w:rsidP="00612DD6">
            <w:pPr>
              <w:pStyle w:val="070-TabelaPadro"/>
              <w:spacing w:before="20" w:after="20"/>
              <w:rPr>
                <w:sz w:val="12"/>
              </w:rPr>
            </w:pPr>
            <w:bookmarkStart w:id="1091" w:name="BBDMP02AK060"/>
            <w:bookmarkEnd w:id="1091"/>
            <w:r>
              <w:rPr>
                <w:sz w:val="12"/>
              </w:rPr>
              <w:t>--</w:t>
            </w:r>
          </w:p>
        </w:tc>
        <w:tc>
          <w:tcPr>
            <w:tcW w:w="992" w:type="dxa"/>
            <w:tcBorders>
              <w:top w:val="single" w:sz="4" w:space="0" w:color="FFFFFF"/>
              <w:bottom w:val="single" w:sz="4" w:space="0" w:color="FFFFFF"/>
            </w:tcBorders>
            <w:shd w:val="solid" w:color="F3F3F3" w:fill="auto"/>
            <w:vAlign w:val="center"/>
          </w:tcPr>
          <w:p w14:paraId="6A42B151" w14:textId="77777777" w:rsidR="00794B5E" w:rsidRPr="008277C4" w:rsidRDefault="00794B5E" w:rsidP="00612DD6">
            <w:pPr>
              <w:pStyle w:val="070-TabelaPadro"/>
              <w:spacing w:before="20" w:after="20"/>
              <w:rPr>
                <w:sz w:val="12"/>
              </w:rPr>
            </w:pPr>
            <w:bookmarkStart w:id="1092" w:name="BBDMP02AL060"/>
            <w:bookmarkEnd w:id="1092"/>
            <w:r>
              <w:rPr>
                <w:sz w:val="12"/>
              </w:rPr>
              <w:t>--</w:t>
            </w:r>
          </w:p>
        </w:tc>
        <w:tc>
          <w:tcPr>
            <w:tcW w:w="949" w:type="dxa"/>
            <w:tcBorders>
              <w:top w:val="single" w:sz="4" w:space="0" w:color="FFFFFF"/>
              <w:bottom w:val="single" w:sz="4" w:space="0" w:color="FFFFFF"/>
            </w:tcBorders>
            <w:shd w:val="solid" w:color="F3F3F3" w:fill="auto"/>
            <w:vAlign w:val="center"/>
          </w:tcPr>
          <w:p w14:paraId="1B9959ED" w14:textId="77777777" w:rsidR="00794B5E" w:rsidRPr="008277C4" w:rsidRDefault="00794B5E" w:rsidP="00612DD6">
            <w:pPr>
              <w:pStyle w:val="070-TabelaPadro"/>
              <w:spacing w:before="20" w:after="20"/>
              <w:rPr>
                <w:sz w:val="12"/>
              </w:rPr>
            </w:pPr>
            <w:bookmarkStart w:id="1093" w:name="BBDMP02AM060"/>
            <w:bookmarkEnd w:id="1093"/>
            <w:r>
              <w:rPr>
                <w:sz w:val="12"/>
              </w:rPr>
              <w:t>29,371</w:t>
            </w:r>
          </w:p>
        </w:tc>
      </w:tr>
      <w:tr w:rsidR="00794B5E" w:rsidRPr="008277C4" w14:paraId="3E3C1AE7" w14:textId="77777777" w:rsidTr="00876B3D">
        <w:trPr>
          <w:cantSplit/>
        </w:trPr>
        <w:tc>
          <w:tcPr>
            <w:tcW w:w="3331" w:type="dxa"/>
            <w:tcBorders>
              <w:top w:val="single" w:sz="4" w:space="0" w:color="FFFFFF"/>
              <w:bottom w:val="single" w:sz="4" w:space="0" w:color="FFFFFF"/>
            </w:tcBorders>
            <w:shd w:val="solid" w:color="E6E6E6" w:fill="auto"/>
            <w:vAlign w:val="center"/>
          </w:tcPr>
          <w:p w14:paraId="713C8369" w14:textId="77777777" w:rsidR="00794B5E" w:rsidRPr="008277C4" w:rsidRDefault="00794B5E" w:rsidP="00612DD6">
            <w:pPr>
              <w:pStyle w:val="070-TabelaPadro"/>
              <w:spacing w:before="20" w:after="20"/>
              <w:ind w:left="60"/>
              <w:jc w:val="left"/>
              <w:rPr>
                <w:sz w:val="12"/>
              </w:rPr>
            </w:pPr>
            <w:bookmarkStart w:id="1094" w:name="BBDMP0200059" w:colFirst="0" w:colLast="0"/>
            <w:bookmarkStart w:id="1095" w:name="BBDMP02AA059" w:colFirst="1" w:colLast="1"/>
            <w:bookmarkEnd w:id="1081"/>
            <w:r>
              <w:rPr>
                <w:sz w:val="12"/>
              </w:rPr>
              <w:t>Share-based payment transactions</w:t>
            </w:r>
          </w:p>
        </w:tc>
        <w:tc>
          <w:tcPr>
            <w:tcW w:w="425" w:type="dxa"/>
            <w:tcBorders>
              <w:top w:val="single" w:sz="4" w:space="0" w:color="FFFFFF"/>
              <w:bottom w:val="single" w:sz="4" w:space="0" w:color="FFFFFF"/>
            </w:tcBorders>
            <w:shd w:val="solid" w:color="E6E6E6" w:fill="auto"/>
            <w:vAlign w:val="center"/>
          </w:tcPr>
          <w:p w14:paraId="398A494F" w14:textId="77777777" w:rsidR="00794B5E" w:rsidRPr="00612DD6" w:rsidRDefault="00794B5E" w:rsidP="00612DD6">
            <w:pPr>
              <w:pStyle w:val="070-TabelaPadro"/>
              <w:spacing w:before="20" w:after="20"/>
              <w:jc w:val="center"/>
              <w:rPr>
                <w:color w:val="1F497D" w:themeColor="text2"/>
                <w:sz w:val="12"/>
              </w:rPr>
            </w:pPr>
          </w:p>
        </w:tc>
        <w:tc>
          <w:tcPr>
            <w:tcW w:w="850" w:type="dxa"/>
            <w:tcBorders>
              <w:top w:val="single" w:sz="4" w:space="0" w:color="FFFFFF"/>
              <w:bottom w:val="single" w:sz="4" w:space="0" w:color="FFFFFF"/>
            </w:tcBorders>
            <w:shd w:val="solid" w:color="E6E6E6" w:fill="auto"/>
            <w:vAlign w:val="center"/>
          </w:tcPr>
          <w:p w14:paraId="092B206A" w14:textId="77777777" w:rsidR="00794B5E" w:rsidRPr="008277C4" w:rsidRDefault="00794B5E" w:rsidP="00612DD6">
            <w:pPr>
              <w:pStyle w:val="070-TabelaPadro"/>
              <w:spacing w:before="20" w:after="20"/>
              <w:rPr>
                <w:sz w:val="12"/>
              </w:rPr>
            </w:pPr>
            <w:bookmarkStart w:id="1096" w:name="BBDMP02AB059"/>
            <w:bookmarkEnd w:id="1096"/>
            <w:r>
              <w:rPr>
                <w:sz w:val="12"/>
              </w:rPr>
              <w:t>--</w:t>
            </w:r>
          </w:p>
        </w:tc>
        <w:tc>
          <w:tcPr>
            <w:tcW w:w="1134" w:type="dxa"/>
            <w:tcBorders>
              <w:top w:val="single" w:sz="4" w:space="0" w:color="FFFFFF"/>
              <w:bottom w:val="single" w:sz="4" w:space="0" w:color="FFFFFF"/>
            </w:tcBorders>
            <w:shd w:val="solid" w:color="E6E6E6" w:fill="auto"/>
            <w:vAlign w:val="center"/>
          </w:tcPr>
          <w:p w14:paraId="56872546" w14:textId="77777777" w:rsidR="00794B5E" w:rsidRPr="008277C4" w:rsidRDefault="00794B5E" w:rsidP="00612DD6">
            <w:pPr>
              <w:pStyle w:val="070-TabelaPadro"/>
              <w:spacing w:before="20" w:after="20"/>
              <w:rPr>
                <w:sz w:val="12"/>
              </w:rPr>
            </w:pPr>
            <w:bookmarkStart w:id="1097" w:name="BBDMP02AC059"/>
            <w:bookmarkEnd w:id="1097"/>
            <w:r>
              <w:rPr>
                <w:sz w:val="12"/>
              </w:rPr>
              <w:t>--</w:t>
            </w:r>
          </w:p>
        </w:tc>
        <w:tc>
          <w:tcPr>
            <w:tcW w:w="993" w:type="dxa"/>
            <w:tcBorders>
              <w:top w:val="single" w:sz="4" w:space="0" w:color="FFFFFF"/>
              <w:bottom w:val="single" w:sz="4" w:space="0" w:color="FFFFFF"/>
            </w:tcBorders>
            <w:shd w:val="solid" w:color="E6E6E6" w:fill="auto"/>
            <w:vAlign w:val="center"/>
          </w:tcPr>
          <w:p w14:paraId="19ADD310" w14:textId="77777777" w:rsidR="00794B5E" w:rsidRPr="008277C4" w:rsidRDefault="00794B5E" w:rsidP="00612DD6">
            <w:pPr>
              <w:pStyle w:val="070-TabelaPadro"/>
              <w:spacing w:before="20" w:after="20"/>
              <w:rPr>
                <w:sz w:val="12"/>
              </w:rPr>
            </w:pPr>
            <w:bookmarkStart w:id="1098" w:name="BBDMP02AD059"/>
            <w:bookmarkEnd w:id="1098"/>
            <w:r>
              <w:rPr>
                <w:sz w:val="12"/>
              </w:rPr>
              <w:t>3,076</w:t>
            </w:r>
          </w:p>
        </w:tc>
        <w:tc>
          <w:tcPr>
            <w:tcW w:w="992" w:type="dxa"/>
            <w:tcBorders>
              <w:top w:val="single" w:sz="4" w:space="0" w:color="FFFFFF"/>
              <w:bottom w:val="single" w:sz="4" w:space="0" w:color="FFFFFF"/>
            </w:tcBorders>
            <w:shd w:val="solid" w:color="E6E6E6" w:fill="auto"/>
            <w:vAlign w:val="center"/>
          </w:tcPr>
          <w:p w14:paraId="3C86BE1E" w14:textId="77777777" w:rsidR="00794B5E" w:rsidRPr="008277C4" w:rsidRDefault="00794B5E" w:rsidP="00612DD6">
            <w:pPr>
              <w:pStyle w:val="070-TabelaPadro"/>
              <w:spacing w:before="20" w:after="20"/>
              <w:rPr>
                <w:sz w:val="12"/>
              </w:rPr>
            </w:pPr>
            <w:bookmarkStart w:id="1099" w:name="BBDMP02AE059"/>
            <w:bookmarkEnd w:id="1099"/>
            <w:r>
              <w:rPr>
                <w:sz w:val="12"/>
              </w:rPr>
              <w:t>--</w:t>
            </w:r>
          </w:p>
        </w:tc>
        <w:tc>
          <w:tcPr>
            <w:tcW w:w="992" w:type="dxa"/>
            <w:tcBorders>
              <w:top w:val="single" w:sz="4" w:space="0" w:color="FFFFFF"/>
              <w:bottom w:val="single" w:sz="4" w:space="0" w:color="FFFFFF"/>
            </w:tcBorders>
            <w:shd w:val="solid" w:color="E6E6E6" w:fill="auto"/>
            <w:vAlign w:val="center"/>
          </w:tcPr>
          <w:p w14:paraId="18384C4F" w14:textId="77777777" w:rsidR="00794B5E" w:rsidRPr="008277C4" w:rsidRDefault="00794B5E" w:rsidP="00612DD6">
            <w:pPr>
              <w:pStyle w:val="070-TabelaPadro"/>
              <w:spacing w:before="20" w:after="20"/>
              <w:rPr>
                <w:sz w:val="12"/>
              </w:rPr>
            </w:pPr>
            <w:bookmarkStart w:id="1100" w:name="BBDMP02AF059"/>
            <w:bookmarkEnd w:id="1100"/>
            <w:r>
              <w:rPr>
                <w:sz w:val="12"/>
              </w:rPr>
              <w:t>--</w:t>
            </w:r>
          </w:p>
        </w:tc>
        <w:tc>
          <w:tcPr>
            <w:tcW w:w="992" w:type="dxa"/>
            <w:tcBorders>
              <w:top w:val="single" w:sz="4" w:space="0" w:color="FFFFFF"/>
              <w:bottom w:val="single" w:sz="4" w:space="0" w:color="FFFFFF"/>
            </w:tcBorders>
            <w:shd w:val="solid" w:color="E6E6E6" w:fill="auto"/>
            <w:vAlign w:val="center"/>
          </w:tcPr>
          <w:p w14:paraId="42D42A25" w14:textId="77777777" w:rsidR="00794B5E" w:rsidRPr="008277C4" w:rsidRDefault="00794B5E" w:rsidP="00612DD6">
            <w:pPr>
              <w:pStyle w:val="070-TabelaPadro"/>
              <w:spacing w:before="20" w:after="20"/>
              <w:rPr>
                <w:sz w:val="12"/>
              </w:rPr>
            </w:pPr>
            <w:bookmarkStart w:id="1101" w:name="BBDMP02AG059"/>
            <w:bookmarkEnd w:id="1101"/>
            <w:r>
              <w:rPr>
                <w:sz w:val="12"/>
              </w:rPr>
              <w:t>--</w:t>
            </w:r>
          </w:p>
        </w:tc>
        <w:tc>
          <w:tcPr>
            <w:tcW w:w="993" w:type="dxa"/>
            <w:tcBorders>
              <w:top w:val="single" w:sz="4" w:space="0" w:color="FFFFFF"/>
              <w:bottom w:val="single" w:sz="4" w:space="0" w:color="FFFFFF"/>
            </w:tcBorders>
            <w:shd w:val="solid" w:color="E6E6E6" w:fill="auto"/>
            <w:vAlign w:val="center"/>
          </w:tcPr>
          <w:p w14:paraId="6061B72A" w14:textId="77777777" w:rsidR="00794B5E" w:rsidRPr="008277C4" w:rsidRDefault="00794B5E" w:rsidP="00612DD6">
            <w:pPr>
              <w:pStyle w:val="070-TabelaPadro"/>
              <w:spacing w:before="20" w:after="20"/>
              <w:rPr>
                <w:sz w:val="12"/>
              </w:rPr>
            </w:pPr>
            <w:bookmarkStart w:id="1102" w:name="BBDMP02AH059"/>
            <w:bookmarkEnd w:id="1102"/>
            <w:r>
              <w:rPr>
                <w:sz w:val="12"/>
              </w:rPr>
              <w:t>--</w:t>
            </w:r>
          </w:p>
        </w:tc>
        <w:tc>
          <w:tcPr>
            <w:tcW w:w="992" w:type="dxa"/>
            <w:tcBorders>
              <w:top w:val="single" w:sz="4" w:space="0" w:color="FFFFFF"/>
              <w:bottom w:val="single" w:sz="4" w:space="0" w:color="FFFFFF"/>
            </w:tcBorders>
            <w:shd w:val="solid" w:color="E6E6E6" w:fill="auto"/>
            <w:vAlign w:val="center"/>
          </w:tcPr>
          <w:p w14:paraId="1FBCAB6A" w14:textId="77777777" w:rsidR="00794B5E" w:rsidRPr="008277C4" w:rsidRDefault="00794B5E" w:rsidP="00612DD6">
            <w:pPr>
              <w:pStyle w:val="070-TabelaPadro"/>
              <w:spacing w:before="20" w:after="20"/>
              <w:rPr>
                <w:sz w:val="12"/>
              </w:rPr>
            </w:pPr>
            <w:bookmarkStart w:id="1103" w:name="BBDMP02AJ059"/>
            <w:bookmarkEnd w:id="1103"/>
            <w:r>
              <w:rPr>
                <w:sz w:val="12"/>
              </w:rPr>
              <w:t>4,343</w:t>
            </w:r>
          </w:p>
        </w:tc>
        <w:tc>
          <w:tcPr>
            <w:tcW w:w="992" w:type="dxa"/>
            <w:tcBorders>
              <w:top w:val="single" w:sz="4" w:space="0" w:color="FFFFFF"/>
              <w:bottom w:val="single" w:sz="4" w:space="0" w:color="FFFFFF"/>
            </w:tcBorders>
            <w:shd w:val="solid" w:color="E6E6E6" w:fill="auto"/>
            <w:vAlign w:val="center"/>
          </w:tcPr>
          <w:p w14:paraId="2408BD3A" w14:textId="77777777" w:rsidR="00794B5E" w:rsidRPr="008277C4" w:rsidRDefault="00794B5E" w:rsidP="00612DD6">
            <w:pPr>
              <w:pStyle w:val="070-TabelaPadro"/>
              <w:spacing w:before="20" w:after="20"/>
              <w:rPr>
                <w:sz w:val="12"/>
              </w:rPr>
            </w:pPr>
            <w:bookmarkStart w:id="1104" w:name="BBDMP02AK059"/>
            <w:bookmarkEnd w:id="1104"/>
            <w:r>
              <w:rPr>
                <w:sz w:val="12"/>
              </w:rPr>
              <w:t>--</w:t>
            </w:r>
          </w:p>
        </w:tc>
        <w:tc>
          <w:tcPr>
            <w:tcW w:w="992" w:type="dxa"/>
            <w:tcBorders>
              <w:top w:val="single" w:sz="4" w:space="0" w:color="FFFFFF"/>
              <w:bottom w:val="single" w:sz="4" w:space="0" w:color="FFFFFF"/>
            </w:tcBorders>
            <w:shd w:val="solid" w:color="E6E6E6" w:fill="auto"/>
            <w:vAlign w:val="center"/>
          </w:tcPr>
          <w:p w14:paraId="7E502AFD" w14:textId="77777777" w:rsidR="00794B5E" w:rsidRPr="008277C4" w:rsidRDefault="00794B5E" w:rsidP="00612DD6">
            <w:pPr>
              <w:pStyle w:val="070-TabelaPadro"/>
              <w:spacing w:before="20" w:after="20"/>
              <w:rPr>
                <w:sz w:val="12"/>
              </w:rPr>
            </w:pPr>
            <w:bookmarkStart w:id="1105" w:name="BBDMP02AL059"/>
            <w:bookmarkEnd w:id="1105"/>
            <w:r>
              <w:rPr>
                <w:sz w:val="12"/>
              </w:rPr>
              <w:t>--</w:t>
            </w:r>
          </w:p>
        </w:tc>
        <w:tc>
          <w:tcPr>
            <w:tcW w:w="949" w:type="dxa"/>
            <w:tcBorders>
              <w:top w:val="single" w:sz="4" w:space="0" w:color="FFFFFF"/>
              <w:bottom w:val="single" w:sz="4" w:space="0" w:color="FFFFFF"/>
            </w:tcBorders>
            <w:shd w:val="solid" w:color="E6E6E6" w:fill="auto"/>
            <w:vAlign w:val="center"/>
          </w:tcPr>
          <w:p w14:paraId="648E32B4" w14:textId="77777777" w:rsidR="00794B5E" w:rsidRPr="008277C4" w:rsidRDefault="00794B5E" w:rsidP="00612DD6">
            <w:pPr>
              <w:pStyle w:val="070-TabelaPadro"/>
              <w:spacing w:before="20" w:after="20"/>
              <w:rPr>
                <w:sz w:val="12"/>
              </w:rPr>
            </w:pPr>
            <w:bookmarkStart w:id="1106" w:name="BBDMP02AM059"/>
            <w:bookmarkEnd w:id="1106"/>
            <w:r>
              <w:rPr>
                <w:sz w:val="12"/>
              </w:rPr>
              <w:t>7,419</w:t>
            </w:r>
          </w:p>
        </w:tc>
      </w:tr>
      <w:tr w:rsidR="00794B5E" w:rsidRPr="008277C4" w14:paraId="67AA87AE" w14:textId="77777777" w:rsidTr="00876B3D">
        <w:trPr>
          <w:cantSplit/>
        </w:trPr>
        <w:tc>
          <w:tcPr>
            <w:tcW w:w="3331" w:type="dxa"/>
            <w:tcBorders>
              <w:top w:val="single" w:sz="4" w:space="0" w:color="FFFFFF"/>
              <w:bottom w:val="single" w:sz="4" w:space="0" w:color="FFFFFF"/>
            </w:tcBorders>
            <w:shd w:val="solid" w:color="F3F3F3" w:fill="auto"/>
            <w:vAlign w:val="center"/>
          </w:tcPr>
          <w:p w14:paraId="22E0DEE5" w14:textId="77777777" w:rsidR="00794B5E" w:rsidRPr="008277C4" w:rsidRDefault="00794B5E" w:rsidP="00612DD6">
            <w:pPr>
              <w:pStyle w:val="070-TabelaPadro"/>
              <w:spacing w:before="20" w:after="20"/>
              <w:ind w:left="60"/>
              <w:jc w:val="left"/>
              <w:rPr>
                <w:sz w:val="12"/>
              </w:rPr>
            </w:pPr>
            <w:bookmarkStart w:id="1107" w:name="BBDMP0200062" w:colFirst="0" w:colLast="0"/>
            <w:bookmarkStart w:id="1108" w:name="BBDMP02AA062" w:colFirst="1" w:colLast="1"/>
            <w:bookmarkEnd w:id="1094"/>
            <w:bookmarkEnd w:id="1095"/>
            <w:r>
              <w:rPr>
                <w:sz w:val="12"/>
              </w:rPr>
              <w:t>Expired dividend/interest on own capital</w:t>
            </w:r>
          </w:p>
        </w:tc>
        <w:tc>
          <w:tcPr>
            <w:tcW w:w="425" w:type="dxa"/>
            <w:tcBorders>
              <w:top w:val="single" w:sz="4" w:space="0" w:color="FFFFFF"/>
              <w:bottom w:val="single" w:sz="4" w:space="0" w:color="FFFFFF"/>
            </w:tcBorders>
            <w:shd w:val="solid" w:color="F3F3F3" w:fill="auto"/>
            <w:vAlign w:val="center"/>
          </w:tcPr>
          <w:p w14:paraId="27D3BBE7" w14:textId="77777777" w:rsidR="00794B5E" w:rsidRPr="00612DD6" w:rsidRDefault="00794B5E" w:rsidP="00612DD6">
            <w:pPr>
              <w:pStyle w:val="070-TabelaPadro"/>
              <w:spacing w:before="20" w:after="20"/>
              <w:jc w:val="center"/>
              <w:rPr>
                <w:color w:val="1F497D" w:themeColor="text2"/>
                <w:sz w:val="12"/>
              </w:rPr>
            </w:pPr>
          </w:p>
        </w:tc>
        <w:tc>
          <w:tcPr>
            <w:tcW w:w="850" w:type="dxa"/>
            <w:tcBorders>
              <w:top w:val="single" w:sz="4" w:space="0" w:color="FFFFFF"/>
              <w:bottom w:val="single" w:sz="4" w:space="0" w:color="FFFFFF"/>
            </w:tcBorders>
            <w:shd w:val="solid" w:color="F3F3F3" w:fill="auto"/>
            <w:vAlign w:val="center"/>
          </w:tcPr>
          <w:p w14:paraId="00DC560D" w14:textId="77777777" w:rsidR="00794B5E" w:rsidRPr="008277C4" w:rsidRDefault="00794B5E" w:rsidP="00612DD6">
            <w:pPr>
              <w:pStyle w:val="070-TabelaPadro"/>
              <w:spacing w:before="20" w:after="20"/>
              <w:rPr>
                <w:sz w:val="12"/>
              </w:rPr>
            </w:pPr>
            <w:bookmarkStart w:id="1109" w:name="BBDMP02AB062"/>
            <w:bookmarkEnd w:id="1109"/>
            <w:r>
              <w:rPr>
                <w:sz w:val="12"/>
              </w:rPr>
              <w:t>--</w:t>
            </w:r>
          </w:p>
        </w:tc>
        <w:tc>
          <w:tcPr>
            <w:tcW w:w="1134" w:type="dxa"/>
            <w:tcBorders>
              <w:top w:val="single" w:sz="4" w:space="0" w:color="FFFFFF"/>
              <w:bottom w:val="single" w:sz="4" w:space="0" w:color="FFFFFF"/>
            </w:tcBorders>
            <w:shd w:val="solid" w:color="F3F3F3" w:fill="auto"/>
            <w:vAlign w:val="center"/>
          </w:tcPr>
          <w:p w14:paraId="1FDDEEFE" w14:textId="77777777" w:rsidR="00794B5E" w:rsidRPr="008277C4" w:rsidRDefault="00794B5E" w:rsidP="00612DD6">
            <w:pPr>
              <w:pStyle w:val="070-TabelaPadro"/>
              <w:spacing w:before="20" w:after="20"/>
              <w:rPr>
                <w:sz w:val="12"/>
              </w:rPr>
            </w:pPr>
            <w:bookmarkStart w:id="1110" w:name="BBDMP02AC062"/>
            <w:bookmarkEnd w:id="1110"/>
            <w:r>
              <w:rPr>
                <w:sz w:val="12"/>
              </w:rPr>
              <w:t>--</w:t>
            </w:r>
          </w:p>
        </w:tc>
        <w:tc>
          <w:tcPr>
            <w:tcW w:w="993" w:type="dxa"/>
            <w:tcBorders>
              <w:top w:val="single" w:sz="4" w:space="0" w:color="FFFFFF"/>
              <w:bottom w:val="single" w:sz="4" w:space="0" w:color="FFFFFF"/>
            </w:tcBorders>
            <w:shd w:val="solid" w:color="F3F3F3" w:fill="auto"/>
            <w:vAlign w:val="center"/>
          </w:tcPr>
          <w:p w14:paraId="20263794" w14:textId="77777777" w:rsidR="00794B5E" w:rsidRPr="008277C4" w:rsidRDefault="00794B5E" w:rsidP="00612DD6">
            <w:pPr>
              <w:pStyle w:val="070-TabelaPadro"/>
              <w:spacing w:before="20" w:after="20"/>
              <w:rPr>
                <w:sz w:val="12"/>
              </w:rPr>
            </w:pPr>
            <w:bookmarkStart w:id="1111" w:name="BBDMP02AD062"/>
            <w:bookmarkEnd w:id="1111"/>
            <w:r>
              <w:rPr>
                <w:sz w:val="12"/>
              </w:rPr>
              <w:t>--</w:t>
            </w:r>
          </w:p>
        </w:tc>
        <w:tc>
          <w:tcPr>
            <w:tcW w:w="992" w:type="dxa"/>
            <w:tcBorders>
              <w:top w:val="single" w:sz="4" w:space="0" w:color="FFFFFF"/>
              <w:bottom w:val="single" w:sz="4" w:space="0" w:color="FFFFFF"/>
            </w:tcBorders>
            <w:shd w:val="solid" w:color="F3F3F3" w:fill="auto"/>
            <w:vAlign w:val="center"/>
          </w:tcPr>
          <w:p w14:paraId="752EFBAC" w14:textId="77777777" w:rsidR="00794B5E" w:rsidRPr="008277C4" w:rsidRDefault="00794B5E" w:rsidP="00612DD6">
            <w:pPr>
              <w:pStyle w:val="070-TabelaPadro"/>
              <w:spacing w:before="20" w:after="20"/>
              <w:rPr>
                <w:sz w:val="12"/>
              </w:rPr>
            </w:pPr>
            <w:bookmarkStart w:id="1112" w:name="BBDMP02AE062"/>
            <w:bookmarkEnd w:id="1112"/>
            <w:r>
              <w:rPr>
                <w:sz w:val="12"/>
              </w:rPr>
              <w:t>--</w:t>
            </w:r>
          </w:p>
        </w:tc>
        <w:tc>
          <w:tcPr>
            <w:tcW w:w="992" w:type="dxa"/>
            <w:tcBorders>
              <w:top w:val="single" w:sz="4" w:space="0" w:color="FFFFFF"/>
              <w:bottom w:val="single" w:sz="4" w:space="0" w:color="FFFFFF"/>
            </w:tcBorders>
            <w:shd w:val="solid" w:color="F3F3F3" w:fill="auto"/>
            <w:vAlign w:val="center"/>
          </w:tcPr>
          <w:p w14:paraId="2679E1F2" w14:textId="77777777" w:rsidR="00794B5E" w:rsidRPr="008277C4" w:rsidRDefault="00794B5E" w:rsidP="00612DD6">
            <w:pPr>
              <w:pStyle w:val="070-TabelaPadro"/>
              <w:spacing w:before="20" w:after="20"/>
              <w:rPr>
                <w:sz w:val="12"/>
              </w:rPr>
            </w:pPr>
            <w:bookmarkStart w:id="1113" w:name="BBDMP02AF062"/>
            <w:bookmarkEnd w:id="1113"/>
            <w:r>
              <w:rPr>
                <w:sz w:val="12"/>
              </w:rPr>
              <w:t>--</w:t>
            </w:r>
          </w:p>
        </w:tc>
        <w:tc>
          <w:tcPr>
            <w:tcW w:w="992" w:type="dxa"/>
            <w:tcBorders>
              <w:top w:val="single" w:sz="4" w:space="0" w:color="FFFFFF"/>
              <w:bottom w:val="single" w:sz="4" w:space="0" w:color="FFFFFF"/>
            </w:tcBorders>
            <w:shd w:val="solid" w:color="F3F3F3" w:fill="auto"/>
            <w:vAlign w:val="center"/>
          </w:tcPr>
          <w:p w14:paraId="2CDDC4BA" w14:textId="77777777" w:rsidR="00794B5E" w:rsidRPr="008277C4" w:rsidRDefault="00794B5E" w:rsidP="00612DD6">
            <w:pPr>
              <w:pStyle w:val="070-TabelaPadro"/>
              <w:spacing w:before="20" w:after="20"/>
              <w:rPr>
                <w:sz w:val="12"/>
              </w:rPr>
            </w:pPr>
            <w:bookmarkStart w:id="1114" w:name="BBDMP02AG062"/>
            <w:bookmarkEnd w:id="1114"/>
            <w:r>
              <w:rPr>
                <w:sz w:val="12"/>
              </w:rPr>
              <w:t>--</w:t>
            </w:r>
          </w:p>
        </w:tc>
        <w:tc>
          <w:tcPr>
            <w:tcW w:w="993" w:type="dxa"/>
            <w:tcBorders>
              <w:top w:val="single" w:sz="4" w:space="0" w:color="FFFFFF"/>
              <w:bottom w:val="single" w:sz="4" w:space="0" w:color="FFFFFF"/>
            </w:tcBorders>
            <w:shd w:val="solid" w:color="F3F3F3" w:fill="auto"/>
            <w:vAlign w:val="center"/>
          </w:tcPr>
          <w:p w14:paraId="52D0D5CE" w14:textId="77777777" w:rsidR="00794B5E" w:rsidRPr="008277C4" w:rsidRDefault="00794B5E" w:rsidP="00612DD6">
            <w:pPr>
              <w:pStyle w:val="070-TabelaPadro"/>
              <w:spacing w:before="20" w:after="20"/>
              <w:rPr>
                <w:sz w:val="12"/>
              </w:rPr>
            </w:pPr>
            <w:bookmarkStart w:id="1115" w:name="BBDMP02AH062"/>
            <w:bookmarkEnd w:id="1115"/>
            <w:r>
              <w:rPr>
                <w:sz w:val="12"/>
              </w:rPr>
              <w:t>--</w:t>
            </w:r>
          </w:p>
        </w:tc>
        <w:tc>
          <w:tcPr>
            <w:tcW w:w="992" w:type="dxa"/>
            <w:tcBorders>
              <w:top w:val="single" w:sz="4" w:space="0" w:color="FFFFFF"/>
              <w:bottom w:val="single" w:sz="4" w:space="0" w:color="FFFFFF"/>
            </w:tcBorders>
            <w:shd w:val="solid" w:color="F3F3F3" w:fill="auto"/>
            <w:vAlign w:val="center"/>
          </w:tcPr>
          <w:p w14:paraId="30A72F8E" w14:textId="77777777" w:rsidR="00794B5E" w:rsidRPr="008277C4" w:rsidRDefault="00794B5E" w:rsidP="00612DD6">
            <w:pPr>
              <w:pStyle w:val="070-TabelaPadro"/>
              <w:spacing w:before="20" w:after="20"/>
              <w:rPr>
                <w:sz w:val="12"/>
              </w:rPr>
            </w:pPr>
            <w:bookmarkStart w:id="1116" w:name="BBDMP02AJ062"/>
            <w:bookmarkEnd w:id="1116"/>
            <w:r>
              <w:rPr>
                <w:sz w:val="12"/>
              </w:rPr>
              <w:t>--</w:t>
            </w:r>
          </w:p>
        </w:tc>
        <w:tc>
          <w:tcPr>
            <w:tcW w:w="992" w:type="dxa"/>
            <w:tcBorders>
              <w:top w:val="single" w:sz="4" w:space="0" w:color="FFFFFF"/>
              <w:bottom w:val="single" w:sz="4" w:space="0" w:color="FFFFFF"/>
            </w:tcBorders>
            <w:shd w:val="solid" w:color="F3F3F3" w:fill="auto"/>
            <w:vAlign w:val="center"/>
          </w:tcPr>
          <w:p w14:paraId="18D82DC2" w14:textId="77777777" w:rsidR="00794B5E" w:rsidRPr="008277C4" w:rsidRDefault="00794B5E" w:rsidP="00612DD6">
            <w:pPr>
              <w:pStyle w:val="070-TabelaPadro"/>
              <w:spacing w:before="20" w:after="20"/>
              <w:rPr>
                <w:sz w:val="12"/>
              </w:rPr>
            </w:pPr>
            <w:bookmarkStart w:id="1117" w:name="BBDMP02AK062"/>
            <w:bookmarkEnd w:id="1117"/>
            <w:r>
              <w:rPr>
                <w:sz w:val="12"/>
              </w:rPr>
              <w:t>613</w:t>
            </w:r>
          </w:p>
        </w:tc>
        <w:tc>
          <w:tcPr>
            <w:tcW w:w="992" w:type="dxa"/>
            <w:tcBorders>
              <w:top w:val="single" w:sz="4" w:space="0" w:color="FFFFFF"/>
              <w:bottom w:val="single" w:sz="4" w:space="0" w:color="FFFFFF"/>
            </w:tcBorders>
            <w:shd w:val="solid" w:color="F3F3F3" w:fill="auto"/>
            <w:vAlign w:val="center"/>
          </w:tcPr>
          <w:p w14:paraId="386036C8" w14:textId="77777777" w:rsidR="00794B5E" w:rsidRPr="008277C4" w:rsidRDefault="00794B5E" w:rsidP="00612DD6">
            <w:pPr>
              <w:pStyle w:val="070-TabelaPadro"/>
              <w:spacing w:before="20" w:after="20"/>
              <w:rPr>
                <w:sz w:val="12"/>
              </w:rPr>
            </w:pPr>
            <w:bookmarkStart w:id="1118" w:name="BBDMP02AL062"/>
            <w:bookmarkEnd w:id="1118"/>
            <w:r>
              <w:rPr>
                <w:sz w:val="12"/>
              </w:rPr>
              <w:t>--</w:t>
            </w:r>
          </w:p>
        </w:tc>
        <w:tc>
          <w:tcPr>
            <w:tcW w:w="949" w:type="dxa"/>
            <w:tcBorders>
              <w:top w:val="single" w:sz="4" w:space="0" w:color="FFFFFF"/>
              <w:bottom w:val="single" w:sz="4" w:space="0" w:color="FFFFFF"/>
            </w:tcBorders>
            <w:shd w:val="solid" w:color="F3F3F3" w:fill="auto"/>
            <w:vAlign w:val="center"/>
          </w:tcPr>
          <w:p w14:paraId="5E225F2F" w14:textId="77777777" w:rsidR="00794B5E" w:rsidRPr="008277C4" w:rsidRDefault="00794B5E" w:rsidP="00612DD6">
            <w:pPr>
              <w:pStyle w:val="070-TabelaPadro"/>
              <w:spacing w:before="20" w:after="20"/>
              <w:rPr>
                <w:sz w:val="12"/>
              </w:rPr>
            </w:pPr>
            <w:bookmarkStart w:id="1119" w:name="BBDMP02AM062"/>
            <w:bookmarkEnd w:id="1119"/>
            <w:r>
              <w:rPr>
                <w:sz w:val="12"/>
              </w:rPr>
              <w:t>613</w:t>
            </w:r>
          </w:p>
        </w:tc>
      </w:tr>
      <w:tr w:rsidR="00794B5E" w:rsidRPr="008277C4" w14:paraId="1C491262" w14:textId="77777777" w:rsidTr="00876B3D">
        <w:trPr>
          <w:cantSplit/>
        </w:trPr>
        <w:tc>
          <w:tcPr>
            <w:tcW w:w="3331" w:type="dxa"/>
            <w:tcBorders>
              <w:top w:val="single" w:sz="4" w:space="0" w:color="FFFFFF"/>
              <w:bottom w:val="single" w:sz="4" w:space="0" w:color="FFFFFF"/>
            </w:tcBorders>
            <w:shd w:val="solid" w:color="E6E6E6" w:fill="auto"/>
            <w:vAlign w:val="center"/>
          </w:tcPr>
          <w:p w14:paraId="142416D9" w14:textId="77777777" w:rsidR="00794B5E" w:rsidRPr="008277C4" w:rsidRDefault="00794B5E" w:rsidP="00612DD6">
            <w:pPr>
              <w:pStyle w:val="070-TabelaPadro"/>
              <w:spacing w:before="20" w:after="20"/>
              <w:ind w:left="60"/>
              <w:jc w:val="left"/>
              <w:rPr>
                <w:sz w:val="12"/>
              </w:rPr>
            </w:pPr>
            <w:bookmarkStart w:id="1120" w:name="BBDMP0200067" w:colFirst="0" w:colLast="0"/>
            <w:bookmarkStart w:id="1121" w:name="BBDMP02AA067" w:colFirst="1" w:colLast="1"/>
            <w:bookmarkEnd w:id="1107"/>
            <w:bookmarkEnd w:id="1108"/>
            <w:r>
              <w:rPr>
                <w:sz w:val="12"/>
              </w:rPr>
              <w:t>Change in noncontrolling interest</w:t>
            </w:r>
          </w:p>
        </w:tc>
        <w:tc>
          <w:tcPr>
            <w:tcW w:w="425" w:type="dxa"/>
            <w:tcBorders>
              <w:top w:val="single" w:sz="4" w:space="0" w:color="FFFFFF"/>
              <w:bottom w:val="single" w:sz="4" w:space="0" w:color="FFFFFF"/>
            </w:tcBorders>
            <w:shd w:val="solid" w:color="E6E6E6" w:fill="auto"/>
            <w:vAlign w:val="center"/>
          </w:tcPr>
          <w:p w14:paraId="478D473E" w14:textId="77777777" w:rsidR="00794B5E" w:rsidRPr="00612DD6" w:rsidRDefault="00794B5E" w:rsidP="00612DD6">
            <w:pPr>
              <w:pStyle w:val="070-TabelaPadro"/>
              <w:spacing w:before="20" w:after="20"/>
              <w:jc w:val="center"/>
              <w:rPr>
                <w:color w:val="1F497D" w:themeColor="text2"/>
                <w:sz w:val="12"/>
              </w:rPr>
            </w:pPr>
          </w:p>
        </w:tc>
        <w:tc>
          <w:tcPr>
            <w:tcW w:w="850" w:type="dxa"/>
            <w:tcBorders>
              <w:top w:val="single" w:sz="4" w:space="0" w:color="FFFFFF"/>
              <w:bottom w:val="single" w:sz="4" w:space="0" w:color="FFFFFF"/>
            </w:tcBorders>
            <w:shd w:val="solid" w:color="E6E6E6" w:fill="auto"/>
            <w:vAlign w:val="center"/>
          </w:tcPr>
          <w:p w14:paraId="11F2E926" w14:textId="77777777" w:rsidR="00794B5E" w:rsidRPr="008277C4" w:rsidRDefault="00794B5E" w:rsidP="00612DD6">
            <w:pPr>
              <w:pStyle w:val="070-TabelaPadro"/>
              <w:spacing w:before="20" w:after="20"/>
              <w:rPr>
                <w:sz w:val="12"/>
              </w:rPr>
            </w:pPr>
            <w:bookmarkStart w:id="1122" w:name="BBDMP02AB067"/>
            <w:bookmarkEnd w:id="1122"/>
            <w:r>
              <w:rPr>
                <w:sz w:val="12"/>
              </w:rPr>
              <w:t>--</w:t>
            </w:r>
          </w:p>
        </w:tc>
        <w:tc>
          <w:tcPr>
            <w:tcW w:w="1134" w:type="dxa"/>
            <w:tcBorders>
              <w:top w:val="single" w:sz="4" w:space="0" w:color="FFFFFF"/>
              <w:bottom w:val="single" w:sz="4" w:space="0" w:color="FFFFFF"/>
            </w:tcBorders>
            <w:shd w:val="solid" w:color="E6E6E6" w:fill="auto"/>
            <w:vAlign w:val="center"/>
          </w:tcPr>
          <w:p w14:paraId="2EE6FF31" w14:textId="77777777" w:rsidR="00794B5E" w:rsidRPr="008277C4" w:rsidRDefault="00794B5E" w:rsidP="00612DD6">
            <w:pPr>
              <w:pStyle w:val="070-TabelaPadro"/>
              <w:spacing w:before="20" w:after="20"/>
              <w:rPr>
                <w:sz w:val="12"/>
              </w:rPr>
            </w:pPr>
            <w:bookmarkStart w:id="1123" w:name="BBDMP02AC067"/>
            <w:bookmarkEnd w:id="1123"/>
            <w:r>
              <w:rPr>
                <w:sz w:val="12"/>
              </w:rPr>
              <w:t>--</w:t>
            </w:r>
          </w:p>
        </w:tc>
        <w:tc>
          <w:tcPr>
            <w:tcW w:w="993" w:type="dxa"/>
            <w:tcBorders>
              <w:top w:val="single" w:sz="4" w:space="0" w:color="FFFFFF"/>
              <w:bottom w:val="single" w:sz="4" w:space="0" w:color="FFFFFF"/>
            </w:tcBorders>
            <w:shd w:val="solid" w:color="E6E6E6" w:fill="auto"/>
            <w:vAlign w:val="center"/>
          </w:tcPr>
          <w:p w14:paraId="6ED8D0F7" w14:textId="77777777" w:rsidR="00794B5E" w:rsidRPr="008277C4" w:rsidRDefault="00794B5E" w:rsidP="00612DD6">
            <w:pPr>
              <w:pStyle w:val="070-TabelaPadro"/>
              <w:spacing w:before="20" w:after="20"/>
              <w:rPr>
                <w:sz w:val="12"/>
              </w:rPr>
            </w:pPr>
            <w:bookmarkStart w:id="1124" w:name="BBDMP02AD067"/>
            <w:bookmarkEnd w:id="1124"/>
            <w:r>
              <w:rPr>
                <w:sz w:val="12"/>
              </w:rPr>
              <w:t>--</w:t>
            </w:r>
          </w:p>
        </w:tc>
        <w:tc>
          <w:tcPr>
            <w:tcW w:w="992" w:type="dxa"/>
            <w:tcBorders>
              <w:top w:val="single" w:sz="4" w:space="0" w:color="FFFFFF"/>
              <w:bottom w:val="single" w:sz="4" w:space="0" w:color="FFFFFF"/>
            </w:tcBorders>
            <w:shd w:val="solid" w:color="E6E6E6" w:fill="auto"/>
            <w:vAlign w:val="center"/>
          </w:tcPr>
          <w:p w14:paraId="0ED58F97" w14:textId="77777777" w:rsidR="00794B5E" w:rsidRPr="008277C4" w:rsidRDefault="00794B5E" w:rsidP="00612DD6">
            <w:pPr>
              <w:pStyle w:val="070-TabelaPadro"/>
              <w:spacing w:before="20" w:after="20"/>
              <w:rPr>
                <w:sz w:val="12"/>
              </w:rPr>
            </w:pPr>
            <w:bookmarkStart w:id="1125" w:name="BBDMP02AE067"/>
            <w:bookmarkEnd w:id="1125"/>
            <w:r>
              <w:rPr>
                <w:sz w:val="12"/>
              </w:rPr>
              <w:t>--</w:t>
            </w:r>
          </w:p>
        </w:tc>
        <w:tc>
          <w:tcPr>
            <w:tcW w:w="992" w:type="dxa"/>
            <w:tcBorders>
              <w:top w:val="single" w:sz="4" w:space="0" w:color="FFFFFF"/>
              <w:bottom w:val="single" w:sz="4" w:space="0" w:color="FFFFFF"/>
            </w:tcBorders>
            <w:shd w:val="solid" w:color="E6E6E6" w:fill="auto"/>
            <w:vAlign w:val="center"/>
          </w:tcPr>
          <w:p w14:paraId="31F25113" w14:textId="77777777" w:rsidR="00794B5E" w:rsidRPr="008277C4" w:rsidRDefault="00794B5E" w:rsidP="00612DD6">
            <w:pPr>
              <w:pStyle w:val="070-TabelaPadro"/>
              <w:spacing w:before="20" w:after="20"/>
              <w:rPr>
                <w:sz w:val="12"/>
              </w:rPr>
            </w:pPr>
            <w:bookmarkStart w:id="1126" w:name="BBDMP02AF067"/>
            <w:bookmarkEnd w:id="1126"/>
            <w:r>
              <w:rPr>
                <w:sz w:val="12"/>
              </w:rPr>
              <w:t>--</w:t>
            </w:r>
          </w:p>
        </w:tc>
        <w:tc>
          <w:tcPr>
            <w:tcW w:w="992" w:type="dxa"/>
            <w:tcBorders>
              <w:top w:val="single" w:sz="4" w:space="0" w:color="FFFFFF"/>
              <w:bottom w:val="single" w:sz="4" w:space="0" w:color="FFFFFF"/>
            </w:tcBorders>
            <w:shd w:val="solid" w:color="E6E6E6" w:fill="auto"/>
            <w:vAlign w:val="center"/>
          </w:tcPr>
          <w:p w14:paraId="381D08BD" w14:textId="77777777" w:rsidR="00794B5E" w:rsidRPr="008277C4" w:rsidRDefault="00794B5E" w:rsidP="00612DD6">
            <w:pPr>
              <w:pStyle w:val="070-TabelaPadro"/>
              <w:spacing w:before="20" w:after="20"/>
              <w:rPr>
                <w:sz w:val="12"/>
              </w:rPr>
            </w:pPr>
            <w:bookmarkStart w:id="1127" w:name="BBDMP02AG067"/>
            <w:bookmarkEnd w:id="1127"/>
            <w:r>
              <w:rPr>
                <w:sz w:val="12"/>
              </w:rPr>
              <w:t>--</w:t>
            </w:r>
          </w:p>
        </w:tc>
        <w:tc>
          <w:tcPr>
            <w:tcW w:w="993" w:type="dxa"/>
            <w:tcBorders>
              <w:top w:val="single" w:sz="4" w:space="0" w:color="FFFFFF"/>
              <w:bottom w:val="single" w:sz="4" w:space="0" w:color="FFFFFF"/>
            </w:tcBorders>
            <w:shd w:val="solid" w:color="E6E6E6" w:fill="auto"/>
            <w:vAlign w:val="center"/>
          </w:tcPr>
          <w:p w14:paraId="4CE51566" w14:textId="77777777" w:rsidR="00794B5E" w:rsidRPr="008277C4" w:rsidRDefault="00794B5E" w:rsidP="00612DD6">
            <w:pPr>
              <w:pStyle w:val="070-TabelaPadro"/>
              <w:spacing w:before="20" w:after="20"/>
              <w:rPr>
                <w:sz w:val="12"/>
              </w:rPr>
            </w:pPr>
            <w:bookmarkStart w:id="1128" w:name="BBDMP02AH067"/>
            <w:bookmarkEnd w:id="1128"/>
            <w:r>
              <w:rPr>
                <w:sz w:val="12"/>
              </w:rPr>
              <w:t>--</w:t>
            </w:r>
          </w:p>
        </w:tc>
        <w:tc>
          <w:tcPr>
            <w:tcW w:w="992" w:type="dxa"/>
            <w:tcBorders>
              <w:top w:val="single" w:sz="4" w:space="0" w:color="FFFFFF"/>
              <w:bottom w:val="single" w:sz="4" w:space="0" w:color="FFFFFF"/>
            </w:tcBorders>
            <w:shd w:val="solid" w:color="E6E6E6" w:fill="auto"/>
            <w:vAlign w:val="center"/>
          </w:tcPr>
          <w:p w14:paraId="0B72C2A0" w14:textId="77777777" w:rsidR="00794B5E" w:rsidRPr="008277C4" w:rsidRDefault="00794B5E" w:rsidP="00612DD6">
            <w:pPr>
              <w:pStyle w:val="070-TabelaPadro"/>
              <w:spacing w:before="20" w:after="20"/>
              <w:rPr>
                <w:sz w:val="12"/>
              </w:rPr>
            </w:pPr>
            <w:bookmarkStart w:id="1129" w:name="BBDMP02AJ067"/>
            <w:bookmarkEnd w:id="1129"/>
            <w:r>
              <w:rPr>
                <w:sz w:val="12"/>
              </w:rPr>
              <w:t>--</w:t>
            </w:r>
          </w:p>
        </w:tc>
        <w:tc>
          <w:tcPr>
            <w:tcW w:w="992" w:type="dxa"/>
            <w:tcBorders>
              <w:top w:val="single" w:sz="4" w:space="0" w:color="FFFFFF"/>
              <w:bottom w:val="single" w:sz="4" w:space="0" w:color="FFFFFF"/>
            </w:tcBorders>
            <w:shd w:val="solid" w:color="E6E6E6" w:fill="auto"/>
            <w:vAlign w:val="center"/>
          </w:tcPr>
          <w:p w14:paraId="4CA11C10" w14:textId="77777777" w:rsidR="00794B5E" w:rsidRPr="008277C4" w:rsidRDefault="00794B5E" w:rsidP="00612DD6">
            <w:pPr>
              <w:pStyle w:val="070-TabelaPadro"/>
              <w:spacing w:before="20" w:after="20"/>
              <w:rPr>
                <w:sz w:val="12"/>
              </w:rPr>
            </w:pPr>
            <w:bookmarkStart w:id="1130" w:name="BBDMP02AK067"/>
            <w:bookmarkEnd w:id="1130"/>
            <w:r>
              <w:rPr>
                <w:sz w:val="12"/>
              </w:rPr>
              <w:t>--</w:t>
            </w:r>
          </w:p>
        </w:tc>
        <w:tc>
          <w:tcPr>
            <w:tcW w:w="992" w:type="dxa"/>
            <w:tcBorders>
              <w:top w:val="single" w:sz="4" w:space="0" w:color="FFFFFF"/>
              <w:bottom w:val="single" w:sz="4" w:space="0" w:color="FFFFFF"/>
            </w:tcBorders>
            <w:shd w:val="solid" w:color="E6E6E6" w:fill="auto"/>
            <w:vAlign w:val="center"/>
          </w:tcPr>
          <w:p w14:paraId="5BBE6488" w14:textId="77777777" w:rsidR="00794B5E" w:rsidRPr="008277C4" w:rsidRDefault="00794B5E" w:rsidP="00612DD6">
            <w:pPr>
              <w:pStyle w:val="070-TabelaPadro"/>
              <w:spacing w:before="20" w:after="20"/>
              <w:rPr>
                <w:sz w:val="12"/>
              </w:rPr>
            </w:pPr>
            <w:bookmarkStart w:id="1131" w:name="BBDMP02AL067"/>
            <w:bookmarkEnd w:id="1131"/>
            <w:r>
              <w:rPr>
                <w:sz w:val="12"/>
              </w:rPr>
              <w:t>(138,565)</w:t>
            </w:r>
          </w:p>
        </w:tc>
        <w:tc>
          <w:tcPr>
            <w:tcW w:w="949" w:type="dxa"/>
            <w:tcBorders>
              <w:top w:val="single" w:sz="4" w:space="0" w:color="FFFFFF"/>
              <w:bottom w:val="single" w:sz="4" w:space="0" w:color="FFFFFF"/>
            </w:tcBorders>
            <w:shd w:val="solid" w:color="E6E6E6" w:fill="auto"/>
            <w:vAlign w:val="center"/>
          </w:tcPr>
          <w:p w14:paraId="3223A3A0" w14:textId="77777777" w:rsidR="00794B5E" w:rsidRPr="008277C4" w:rsidRDefault="00794B5E" w:rsidP="00612DD6">
            <w:pPr>
              <w:pStyle w:val="070-TabelaPadro"/>
              <w:spacing w:before="20" w:after="20"/>
              <w:rPr>
                <w:sz w:val="12"/>
              </w:rPr>
            </w:pPr>
            <w:bookmarkStart w:id="1132" w:name="BBDMP02AM067"/>
            <w:bookmarkEnd w:id="1132"/>
            <w:r>
              <w:rPr>
                <w:sz w:val="12"/>
              </w:rPr>
              <w:t>(138,565)</w:t>
            </w:r>
          </w:p>
        </w:tc>
      </w:tr>
      <w:tr w:rsidR="00794B5E" w:rsidRPr="008277C4" w14:paraId="6D9356A9" w14:textId="77777777" w:rsidTr="00876B3D">
        <w:trPr>
          <w:cantSplit/>
        </w:trPr>
        <w:tc>
          <w:tcPr>
            <w:tcW w:w="3331" w:type="dxa"/>
            <w:tcBorders>
              <w:top w:val="single" w:sz="4" w:space="0" w:color="FFFFFF"/>
              <w:bottom w:val="single" w:sz="4" w:space="0" w:color="FFFFFF"/>
            </w:tcBorders>
            <w:shd w:val="solid" w:color="F3F3F3" w:fill="auto"/>
            <w:vAlign w:val="center"/>
          </w:tcPr>
          <w:p w14:paraId="3A530A9A" w14:textId="77777777" w:rsidR="00794B5E" w:rsidRPr="008277C4" w:rsidRDefault="00794B5E" w:rsidP="00612DD6">
            <w:pPr>
              <w:pStyle w:val="070-TabelaPadro"/>
              <w:spacing w:before="20" w:after="20"/>
              <w:ind w:left="60"/>
              <w:jc w:val="left"/>
              <w:rPr>
                <w:sz w:val="12"/>
              </w:rPr>
            </w:pPr>
            <w:bookmarkStart w:id="1133" w:name="BBDMP0200068" w:colFirst="0" w:colLast="0"/>
            <w:bookmarkEnd w:id="1120"/>
            <w:bookmarkEnd w:id="1121"/>
            <w:r>
              <w:rPr>
                <w:sz w:val="12"/>
              </w:rPr>
              <w:t>Net income</w:t>
            </w:r>
          </w:p>
        </w:tc>
        <w:tc>
          <w:tcPr>
            <w:tcW w:w="425" w:type="dxa"/>
            <w:tcBorders>
              <w:top w:val="single" w:sz="4" w:space="0" w:color="FFFFFF"/>
              <w:bottom w:val="single" w:sz="4" w:space="0" w:color="FFFFFF"/>
            </w:tcBorders>
            <w:shd w:val="solid" w:color="F3F3F3" w:fill="auto"/>
            <w:vAlign w:val="center"/>
          </w:tcPr>
          <w:p w14:paraId="1ECA76FC" w14:textId="77777777" w:rsidR="00794B5E" w:rsidRPr="00612DD6" w:rsidRDefault="00794B5E" w:rsidP="00612DD6">
            <w:pPr>
              <w:pStyle w:val="070-TabelaPadro"/>
              <w:spacing w:before="20" w:after="20"/>
              <w:jc w:val="center"/>
              <w:rPr>
                <w:color w:val="1F497D" w:themeColor="text2"/>
                <w:sz w:val="12"/>
              </w:rPr>
            </w:pPr>
            <w:bookmarkStart w:id="1134" w:name="BBDMP02AA068"/>
            <w:bookmarkEnd w:id="1134"/>
            <w:r w:rsidRPr="00612DD6">
              <w:rPr>
                <w:color w:val="1F497D" w:themeColor="text2"/>
                <w:sz w:val="12"/>
              </w:rPr>
              <w:t>23.g</w:t>
            </w:r>
          </w:p>
        </w:tc>
        <w:tc>
          <w:tcPr>
            <w:tcW w:w="850" w:type="dxa"/>
            <w:tcBorders>
              <w:top w:val="single" w:sz="4" w:space="0" w:color="FFFFFF"/>
              <w:bottom w:val="single" w:sz="4" w:space="0" w:color="FFFFFF"/>
            </w:tcBorders>
            <w:shd w:val="solid" w:color="F3F3F3" w:fill="auto"/>
            <w:vAlign w:val="center"/>
          </w:tcPr>
          <w:p w14:paraId="58436E7F" w14:textId="77777777" w:rsidR="00794B5E" w:rsidRPr="008277C4" w:rsidRDefault="00794B5E" w:rsidP="00612DD6">
            <w:pPr>
              <w:pStyle w:val="070-TabelaPadro"/>
              <w:spacing w:before="20" w:after="20"/>
              <w:rPr>
                <w:sz w:val="12"/>
              </w:rPr>
            </w:pPr>
            <w:bookmarkStart w:id="1135" w:name="BBDMP02AB068"/>
            <w:bookmarkEnd w:id="1135"/>
            <w:r>
              <w:rPr>
                <w:sz w:val="12"/>
              </w:rPr>
              <w:t>--</w:t>
            </w:r>
          </w:p>
        </w:tc>
        <w:tc>
          <w:tcPr>
            <w:tcW w:w="1134" w:type="dxa"/>
            <w:tcBorders>
              <w:top w:val="single" w:sz="4" w:space="0" w:color="FFFFFF"/>
              <w:bottom w:val="single" w:sz="4" w:space="0" w:color="FFFFFF"/>
            </w:tcBorders>
            <w:shd w:val="solid" w:color="F3F3F3" w:fill="auto"/>
            <w:vAlign w:val="center"/>
          </w:tcPr>
          <w:p w14:paraId="2DF2ECE2" w14:textId="77777777" w:rsidR="00794B5E" w:rsidRPr="008277C4" w:rsidRDefault="00794B5E" w:rsidP="00612DD6">
            <w:pPr>
              <w:pStyle w:val="070-TabelaPadro"/>
              <w:spacing w:before="20" w:after="20"/>
              <w:rPr>
                <w:sz w:val="12"/>
              </w:rPr>
            </w:pPr>
            <w:bookmarkStart w:id="1136" w:name="BBDMP02AC068"/>
            <w:bookmarkEnd w:id="1136"/>
            <w:r>
              <w:rPr>
                <w:sz w:val="12"/>
              </w:rPr>
              <w:t>--</w:t>
            </w:r>
          </w:p>
        </w:tc>
        <w:tc>
          <w:tcPr>
            <w:tcW w:w="993" w:type="dxa"/>
            <w:tcBorders>
              <w:top w:val="single" w:sz="4" w:space="0" w:color="FFFFFF"/>
              <w:bottom w:val="single" w:sz="4" w:space="0" w:color="FFFFFF"/>
            </w:tcBorders>
            <w:shd w:val="solid" w:color="F3F3F3" w:fill="auto"/>
            <w:vAlign w:val="center"/>
          </w:tcPr>
          <w:p w14:paraId="5B765F69" w14:textId="77777777" w:rsidR="00794B5E" w:rsidRPr="008277C4" w:rsidRDefault="00794B5E" w:rsidP="00612DD6">
            <w:pPr>
              <w:pStyle w:val="070-TabelaPadro"/>
              <w:spacing w:before="20" w:after="20"/>
              <w:rPr>
                <w:sz w:val="12"/>
              </w:rPr>
            </w:pPr>
            <w:bookmarkStart w:id="1137" w:name="BBDMP02AD068"/>
            <w:bookmarkEnd w:id="1137"/>
            <w:r>
              <w:rPr>
                <w:sz w:val="12"/>
              </w:rPr>
              <w:t>--</w:t>
            </w:r>
          </w:p>
        </w:tc>
        <w:tc>
          <w:tcPr>
            <w:tcW w:w="992" w:type="dxa"/>
            <w:tcBorders>
              <w:top w:val="single" w:sz="4" w:space="0" w:color="FFFFFF"/>
              <w:bottom w:val="single" w:sz="4" w:space="0" w:color="FFFFFF"/>
            </w:tcBorders>
            <w:shd w:val="solid" w:color="F3F3F3" w:fill="auto"/>
            <w:vAlign w:val="center"/>
          </w:tcPr>
          <w:p w14:paraId="673719A8" w14:textId="77777777" w:rsidR="00794B5E" w:rsidRPr="008277C4" w:rsidRDefault="00794B5E" w:rsidP="00612DD6">
            <w:pPr>
              <w:pStyle w:val="070-TabelaPadro"/>
              <w:spacing w:before="20" w:after="20"/>
              <w:rPr>
                <w:sz w:val="12"/>
              </w:rPr>
            </w:pPr>
            <w:bookmarkStart w:id="1138" w:name="BBDMP02AE068"/>
            <w:bookmarkEnd w:id="1138"/>
            <w:r>
              <w:rPr>
                <w:sz w:val="12"/>
              </w:rPr>
              <w:t>--</w:t>
            </w:r>
          </w:p>
        </w:tc>
        <w:tc>
          <w:tcPr>
            <w:tcW w:w="992" w:type="dxa"/>
            <w:tcBorders>
              <w:top w:val="single" w:sz="4" w:space="0" w:color="FFFFFF"/>
              <w:bottom w:val="single" w:sz="4" w:space="0" w:color="FFFFFF"/>
            </w:tcBorders>
            <w:shd w:val="solid" w:color="F3F3F3" w:fill="auto"/>
            <w:vAlign w:val="center"/>
          </w:tcPr>
          <w:p w14:paraId="47E02C0E" w14:textId="77777777" w:rsidR="00794B5E" w:rsidRPr="008277C4" w:rsidRDefault="00794B5E" w:rsidP="00612DD6">
            <w:pPr>
              <w:pStyle w:val="070-TabelaPadro"/>
              <w:spacing w:before="20" w:after="20"/>
              <w:rPr>
                <w:sz w:val="12"/>
              </w:rPr>
            </w:pPr>
            <w:bookmarkStart w:id="1139" w:name="BBDMP02AF068"/>
            <w:bookmarkEnd w:id="1139"/>
            <w:r>
              <w:rPr>
                <w:sz w:val="12"/>
              </w:rPr>
              <w:t>--</w:t>
            </w:r>
          </w:p>
        </w:tc>
        <w:tc>
          <w:tcPr>
            <w:tcW w:w="992" w:type="dxa"/>
            <w:tcBorders>
              <w:top w:val="single" w:sz="4" w:space="0" w:color="FFFFFF"/>
              <w:bottom w:val="single" w:sz="4" w:space="0" w:color="FFFFFF"/>
            </w:tcBorders>
            <w:shd w:val="solid" w:color="F3F3F3" w:fill="auto"/>
            <w:vAlign w:val="center"/>
          </w:tcPr>
          <w:p w14:paraId="7E06EFBF" w14:textId="77777777" w:rsidR="00794B5E" w:rsidRPr="008277C4" w:rsidRDefault="00794B5E" w:rsidP="00612DD6">
            <w:pPr>
              <w:pStyle w:val="070-TabelaPadro"/>
              <w:spacing w:before="20" w:after="20"/>
              <w:rPr>
                <w:sz w:val="12"/>
              </w:rPr>
            </w:pPr>
            <w:bookmarkStart w:id="1140" w:name="BBDMP02AG068"/>
            <w:bookmarkEnd w:id="1140"/>
            <w:r>
              <w:rPr>
                <w:sz w:val="12"/>
              </w:rPr>
              <w:t>--</w:t>
            </w:r>
          </w:p>
        </w:tc>
        <w:tc>
          <w:tcPr>
            <w:tcW w:w="993" w:type="dxa"/>
            <w:tcBorders>
              <w:top w:val="single" w:sz="4" w:space="0" w:color="FFFFFF"/>
              <w:bottom w:val="single" w:sz="4" w:space="0" w:color="FFFFFF"/>
            </w:tcBorders>
            <w:shd w:val="solid" w:color="F3F3F3" w:fill="auto"/>
            <w:vAlign w:val="center"/>
          </w:tcPr>
          <w:p w14:paraId="6B286A58" w14:textId="77777777" w:rsidR="00794B5E" w:rsidRPr="008277C4" w:rsidRDefault="00794B5E" w:rsidP="00612DD6">
            <w:pPr>
              <w:pStyle w:val="070-TabelaPadro"/>
              <w:spacing w:before="20" w:after="20"/>
              <w:rPr>
                <w:sz w:val="12"/>
              </w:rPr>
            </w:pPr>
            <w:bookmarkStart w:id="1141" w:name="BBDMP02AH068"/>
            <w:bookmarkEnd w:id="1141"/>
            <w:r>
              <w:rPr>
                <w:sz w:val="12"/>
              </w:rPr>
              <w:t>--</w:t>
            </w:r>
          </w:p>
        </w:tc>
        <w:tc>
          <w:tcPr>
            <w:tcW w:w="992" w:type="dxa"/>
            <w:tcBorders>
              <w:top w:val="single" w:sz="4" w:space="0" w:color="FFFFFF"/>
              <w:bottom w:val="single" w:sz="4" w:space="0" w:color="FFFFFF"/>
            </w:tcBorders>
            <w:shd w:val="solid" w:color="F3F3F3" w:fill="auto"/>
            <w:vAlign w:val="center"/>
          </w:tcPr>
          <w:p w14:paraId="0884AAD5" w14:textId="77777777" w:rsidR="00794B5E" w:rsidRPr="008277C4" w:rsidRDefault="00794B5E" w:rsidP="00612DD6">
            <w:pPr>
              <w:pStyle w:val="070-TabelaPadro"/>
              <w:spacing w:before="20" w:after="20"/>
              <w:rPr>
                <w:sz w:val="12"/>
              </w:rPr>
            </w:pPr>
            <w:bookmarkStart w:id="1142" w:name="BBDMP02AJ068"/>
            <w:bookmarkEnd w:id="1142"/>
            <w:r>
              <w:rPr>
                <w:sz w:val="12"/>
              </w:rPr>
              <w:t>--</w:t>
            </w:r>
          </w:p>
        </w:tc>
        <w:tc>
          <w:tcPr>
            <w:tcW w:w="992" w:type="dxa"/>
            <w:tcBorders>
              <w:top w:val="single" w:sz="4" w:space="0" w:color="FFFFFF"/>
              <w:bottom w:val="single" w:sz="4" w:space="0" w:color="FFFFFF"/>
            </w:tcBorders>
            <w:shd w:val="solid" w:color="F3F3F3" w:fill="auto"/>
            <w:vAlign w:val="center"/>
          </w:tcPr>
          <w:p w14:paraId="649A6067" w14:textId="77777777" w:rsidR="00794B5E" w:rsidRPr="008277C4" w:rsidRDefault="00794B5E" w:rsidP="00612DD6">
            <w:pPr>
              <w:pStyle w:val="070-TabelaPadro"/>
              <w:spacing w:before="20" w:after="20"/>
              <w:rPr>
                <w:sz w:val="12"/>
              </w:rPr>
            </w:pPr>
            <w:bookmarkStart w:id="1143" w:name="BBDMP02AK068"/>
            <w:bookmarkEnd w:id="1143"/>
            <w:r>
              <w:rPr>
                <w:sz w:val="12"/>
              </w:rPr>
              <w:t>6,660,418</w:t>
            </w:r>
          </w:p>
        </w:tc>
        <w:tc>
          <w:tcPr>
            <w:tcW w:w="992" w:type="dxa"/>
            <w:tcBorders>
              <w:top w:val="single" w:sz="4" w:space="0" w:color="FFFFFF"/>
              <w:bottom w:val="single" w:sz="4" w:space="0" w:color="FFFFFF"/>
            </w:tcBorders>
            <w:shd w:val="solid" w:color="F3F3F3" w:fill="auto"/>
            <w:vAlign w:val="center"/>
          </w:tcPr>
          <w:p w14:paraId="11714402" w14:textId="77777777" w:rsidR="00794B5E" w:rsidRPr="008277C4" w:rsidRDefault="00794B5E" w:rsidP="00612DD6">
            <w:pPr>
              <w:pStyle w:val="070-TabelaPadro"/>
              <w:spacing w:before="20" w:after="20"/>
              <w:rPr>
                <w:sz w:val="12"/>
              </w:rPr>
            </w:pPr>
            <w:bookmarkStart w:id="1144" w:name="BBDMP02AL068"/>
            <w:bookmarkEnd w:id="1144"/>
            <w:r>
              <w:rPr>
                <w:sz w:val="12"/>
              </w:rPr>
              <w:t>516,567</w:t>
            </w:r>
          </w:p>
        </w:tc>
        <w:tc>
          <w:tcPr>
            <w:tcW w:w="949" w:type="dxa"/>
            <w:tcBorders>
              <w:top w:val="single" w:sz="4" w:space="0" w:color="FFFFFF"/>
              <w:bottom w:val="single" w:sz="4" w:space="0" w:color="FFFFFF"/>
            </w:tcBorders>
            <w:shd w:val="solid" w:color="F3F3F3" w:fill="auto"/>
            <w:vAlign w:val="center"/>
          </w:tcPr>
          <w:p w14:paraId="414ACC7B" w14:textId="77777777" w:rsidR="00794B5E" w:rsidRPr="008277C4" w:rsidRDefault="00794B5E" w:rsidP="00612DD6">
            <w:pPr>
              <w:pStyle w:val="070-TabelaPadro"/>
              <w:spacing w:before="20" w:after="20"/>
              <w:rPr>
                <w:sz w:val="12"/>
              </w:rPr>
            </w:pPr>
            <w:bookmarkStart w:id="1145" w:name="BBDMP02AM068"/>
            <w:bookmarkEnd w:id="1145"/>
            <w:r>
              <w:rPr>
                <w:sz w:val="12"/>
              </w:rPr>
              <w:t>7,176,985</w:t>
            </w:r>
          </w:p>
        </w:tc>
      </w:tr>
      <w:tr w:rsidR="00794B5E" w:rsidRPr="008277C4" w14:paraId="35C7C07D" w14:textId="77777777" w:rsidTr="00876B3D">
        <w:trPr>
          <w:cantSplit/>
        </w:trPr>
        <w:tc>
          <w:tcPr>
            <w:tcW w:w="3331" w:type="dxa"/>
            <w:tcBorders>
              <w:top w:val="single" w:sz="4" w:space="0" w:color="FFFFFF"/>
              <w:bottom w:val="single" w:sz="4" w:space="0" w:color="FFFFFF"/>
            </w:tcBorders>
            <w:shd w:val="solid" w:color="E6E6E6" w:fill="auto"/>
            <w:vAlign w:val="center"/>
          </w:tcPr>
          <w:p w14:paraId="48707247" w14:textId="77777777" w:rsidR="00794B5E" w:rsidRPr="008277C4" w:rsidRDefault="00794B5E" w:rsidP="00612DD6">
            <w:pPr>
              <w:pStyle w:val="070-TabelaPadro"/>
              <w:spacing w:before="20" w:after="20"/>
              <w:ind w:left="60"/>
              <w:jc w:val="left"/>
              <w:rPr>
                <w:sz w:val="12"/>
              </w:rPr>
            </w:pPr>
            <w:bookmarkStart w:id="1146" w:name="BBDMP0200069" w:colFirst="0" w:colLast="0"/>
            <w:bookmarkStart w:id="1147" w:name="BBDMP02AA069" w:colFirst="1" w:colLast="1"/>
            <w:bookmarkEnd w:id="1133"/>
            <w:r>
              <w:rPr>
                <w:sz w:val="12"/>
              </w:rPr>
              <w:t>Interest on instruments qualifying to common equity</w:t>
            </w:r>
          </w:p>
        </w:tc>
        <w:tc>
          <w:tcPr>
            <w:tcW w:w="425" w:type="dxa"/>
            <w:tcBorders>
              <w:top w:val="single" w:sz="4" w:space="0" w:color="FFFFFF"/>
              <w:bottom w:val="single" w:sz="4" w:space="0" w:color="FFFFFF"/>
            </w:tcBorders>
            <w:shd w:val="solid" w:color="E6E6E6" w:fill="auto"/>
            <w:vAlign w:val="center"/>
          </w:tcPr>
          <w:p w14:paraId="1CDCE264" w14:textId="77777777" w:rsidR="00794B5E" w:rsidRPr="00612DD6" w:rsidRDefault="00794B5E" w:rsidP="00612DD6">
            <w:pPr>
              <w:pStyle w:val="070-TabelaPadro"/>
              <w:spacing w:before="20" w:after="20"/>
              <w:jc w:val="center"/>
              <w:rPr>
                <w:color w:val="1F497D" w:themeColor="text2"/>
                <w:sz w:val="12"/>
              </w:rPr>
            </w:pPr>
          </w:p>
        </w:tc>
        <w:tc>
          <w:tcPr>
            <w:tcW w:w="850" w:type="dxa"/>
            <w:tcBorders>
              <w:top w:val="single" w:sz="4" w:space="0" w:color="FFFFFF"/>
              <w:bottom w:val="single" w:sz="4" w:space="0" w:color="FFFFFF"/>
            </w:tcBorders>
            <w:shd w:val="solid" w:color="E6E6E6" w:fill="auto"/>
            <w:vAlign w:val="center"/>
          </w:tcPr>
          <w:p w14:paraId="60E5CC93" w14:textId="77777777" w:rsidR="00794B5E" w:rsidRPr="008277C4" w:rsidRDefault="00794B5E" w:rsidP="00612DD6">
            <w:pPr>
              <w:pStyle w:val="070-TabelaPadro"/>
              <w:spacing w:before="20" w:after="20"/>
              <w:rPr>
                <w:sz w:val="12"/>
              </w:rPr>
            </w:pPr>
            <w:bookmarkStart w:id="1148" w:name="BBDMP02AB069"/>
            <w:bookmarkEnd w:id="1148"/>
            <w:r>
              <w:rPr>
                <w:sz w:val="12"/>
              </w:rPr>
              <w:t>--</w:t>
            </w:r>
          </w:p>
        </w:tc>
        <w:tc>
          <w:tcPr>
            <w:tcW w:w="1134" w:type="dxa"/>
            <w:tcBorders>
              <w:top w:val="single" w:sz="4" w:space="0" w:color="FFFFFF"/>
              <w:bottom w:val="single" w:sz="4" w:space="0" w:color="FFFFFF"/>
            </w:tcBorders>
            <w:shd w:val="solid" w:color="E6E6E6" w:fill="auto"/>
            <w:vAlign w:val="center"/>
          </w:tcPr>
          <w:p w14:paraId="6AE610B8" w14:textId="77777777" w:rsidR="00794B5E" w:rsidRPr="008277C4" w:rsidRDefault="00794B5E" w:rsidP="00612DD6">
            <w:pPr>
              <w:pStyle w:val="070-TabelaPadro"/>
              <w:spacing w:before="20" w:after="20"/>
              <w:rPr>
                <w:sz w:val="12"/>
              </w:rPr>
            </w:pPr>
            <w:bookmarkStart w:id="1149" w:name="BBDMP02AC069"/>
            <w:bookmarkEnd w:id="1149"/>
            <w:r>
              <w:rPr>
                <w:sz w:val="12"/>
              </w:rPr>
              <w:t>--</w:t>
            </w:r>
          </w:p>
        </w:tc>
        <w:tc>
          <w:tcPr>
            <w:tcW w:w="993" w:type="dxa"/>
            <w:tcBorders>
              <w:top w:val="single" w:sz="4" w:space="0" w:color="FFFFFF"/>
              <w:bottom w:val="single" w:sz="4" w:space="0" w:color="FFFFFF"/>
            </w:tcBorders>
            <w:shd w:val="solid" w:color="E6E6E6" w:fill="auto"/>
            <w:vAlign w:val="center"/>
          </w:tcPr>
          <w:p w14:paraId="171C6393" w14:textId="77777777" w:rsidR="00794B5E" w:rsidRPr="008277C4" w:rsidRDefault="00794B5E" w:rsidP="00612DD6">
            <w:pPr>
              <w:pStyle w:val="070-TabelaPadro"/>
              <w:spacing w:before="20" w:after="20"/>
              <w:rPr>
                <w:sz w:val="12"/>
              </w:rPr>
            </w:pPr>
            <w:bookmarkStart w:id="1150" w:name="BBDMP02AD069"/>
            <w:bookmarkEnd w:id="1150"/>
            <w:r>
              <w:rPr>
                <w:sz w:val="12"/>
              </w:rPr>
              <w:t>--</w:t>
            </w:r>
          </w:p>
        </w:tc>
        <w:tc>
          <w:tcPr>
            <w:tcW w:w="992" w:type="dxa"/>
            <w:tcBorders>
              <w:top w:val="single" w:sz="4" w:space="0" w:color="FFFFFF"/>
              <w:bottom w:val="single" w:sz="4" w:space="0" w:color="FFFFFF"/>
            </w:tcBorders>
            <w:shd w:val="solid" w:color="E6E6E6" w:fill="auto"/>
            <w:vAlign w:val="center"/>
          </w:tcPr>
          <w:p w14:paraId="3724B447" w14:textId="77777777" w:rsidR="00794B5E" w:rsidRPr="008277C4" w:rsidRDefault="00794B5E" w:rsidP="00612DD6">
            <w:pPr>
              <w:pStyle w:val="070-TabelaPadro"/>
              <w:spacing w:before="20" w:after="20"/>
              <w:rPr>
                <w:sz w:val="12"/>
              </w:rPr>
            </w:pPr>
            <w:bookmarkStart w:id="1151" w:name="BBDMP02AE069"/>
            <w:bookmarkEnd w:id="1151"/>
            <w:r>
              <w:rPr>
                <w:sz w:val="12"/>
              </w:rPr>
              <w:t>--</w:t>
            </w:r>
          </w:p>
        </w:tc>
        <w:tc>
          <w:tcPr>
            <w:tcW w:w="992" w:type="dxa"/>
            <w:tcBorders>
              <w:top w:val="single" w:sz="4" w:space="0" w:color="FFFFFF"/>
              <w:bottom w:val="single" w:sz="4" w:space="0" w:color="FFFFFF"/>
            </w:tcBorders>
            <w:shd w:val="solid" w:color="E6E6E6" w:fill="auto"/>
            <w:vAlign w:val="center"/>
          </w:tcPr>
          <w:p w14:paraId="1624D246" w14:textId="77777777" w:rsidR="00794B5E" w:rsidRPr="008277C4" w:rsidRDefault="00794B5E" w:rsidP="00612DD6">
            <w:pPr>
              <w:pStyle w:val="070-TabelaPadro"/>
              <w:spacing w:before="20" w:after="20"/>
              <w:rPr>
                <w:sz w:val="12"/>
              </w:rPr>
            </w:pPr>
            <w:bookmarkStart w:id="1152" w:name="BBDMP02AF069"/>
            <w:bookmarkEnd w:id="1152"/>
            <w:r>
              <w:rPr>
                <w:sz w:val="12"/>
              </w:rPr>
              <w:t>--</w:t>
            </w:r>
          </w:p>
        </w:tc>
        <w:tc>
          <w:tcPr>
            <w:tcW w:w="992" w:type="dxa"/>
            <w:tcBorders>
              <w:top w:val="single" w:sz="4" w:space="0" w:color="FFFFFF"/>
              <w:bottom w:val="single" w:sz="4" w:space="0" w:color="FFFFFF"/>
            </w:tcBorders>
            <w:shd w:val="solid" w:color="E6E6E6" w:fill="auto"/>
            <w:vAlign w:val="center"/>
          </w:tcPr>
          <w:p w14:paraId="1DA3900A" w14:textId="77777777" w:rsidR="00794B5E" w:rsidRPr="008277C4" w:rsidRDefault="00794B5E" w:rsidP="00612DD6">
            <w:pPr>
              <w:pStyle w:val="070-TabelaPadro"/>
              <w:spacing w:before="20" w:after="20"/>
              <w:rPr>
                <w:sz w:val="12"/>
              </w:rPr>
            </w:pPr>
            <w:bookmarkStart w:id="1153" w:name="BBDMP02AG069"/>
            <w:bookmarkEnd w:id="1153"/>
            <w:r>
              <w:rPr>
                <w:sz w:val="12"/>
              </w:rPr>
              <w:t>--</w:t>
            </w:r>
          </w:p>
        </w:tc>
        <w:tc>
          <w:tcPr>
            <w:tcW w:w="993" w:type="dxa"/>
            <w:tcBorders>
              <w:top w:val="single" w:sz="4" w:space="0" w:color="FFFFFF"/>
              <w:bottom w:val="single" w:sz="4" w:space="0" w:color="FFFFFF"/>
            </w:tcBorders>
            <w:shd w:val="solid" w:color="E6E6E6" w:fill="auto"/>
            <w:vAlign w:val="center"/>
          </w:tcPr>
          <w:p w14:paraId="26D9837C" w14:textId="77777777" w:rsidR="00794B5E" w:rsidRPr="008277C4" w:rsidRDefault="00794B5E" w:rsidP="00612DD6">
            <w:pPr>
              <w:pStyle w:val="070-TabelaPadro"/>
              <w:spacing w:before="20" w:after="20"/>
              <w:rPr>
                <w:sz w:val="12"/>
              </w:rPr>
            </w:pPr>
            <w:bookmarkStart w:id="1154" w:name="BBDMP02AH069"/>
            <w:bookmarkEnd w:id="1154"/>
            <w:r>
              <w:rPr>
                <w:sz w:val="12"/>
              </w:rPr>
              <w:t>--</w:t>
            </w:r>
          </w:p>
        </w:tc>
        <w:tc>
          <w:tcPr>
            <w:tcW w:w="992" w:type="dxa"/>
            <w:tcBorders>
              <w:top w:val="single" w:sz="4" w:space="0" w:color="FFFFFF"/>
              <w:bottom w:val="single" w:sz="4" w:space="0" w:color="FFFFFF"/>
            </w:tcBorders>
            <w:shd w:val="solid" w:color="E6E6E6" w:fill="auto"/>
            <w:vAlign w:val="center"/>
          </w:tcPr>
          <w:p w14:paraId="0195FA34" w14:textId="77777777" w:rsidR="00794B5E" w:rsidRPr="008277C4" w:rsidRDefault="00794B5E" w:rsidP="00612DD6">
            <w:pPr>
              <w:pStyle w:val="070-TabelaPadro"/>
              <w:spacing w:before="20" w:after="20"/>
              <w:rPr>
                <w:sz w:val="12"/>
              </w:rPr>
            </w:pPr>
            <w:bookmarkStart w:id="1155" w:name="BBDMP02AJ069"/>
            <w:bookmarkEnd w:id="1155"/>
            <w:r>
              <w:rPr>
                <w:sz w:val="12"/>
              </w:rPr>
              <w:t>--</w:t>
            </w:r>
          </w:p>
        </w:tc>
        <w:tc>
          <w:tcPr>
            <w:tcW w:w="992" w:type="dxa"/>
            <w:tcBorders>
              <w:top w:val="single" w:sz="4" w:space="0" w:color="FFFFFF"/>
              <w:bottom w:val="single" w:sz="4" w:space="0" w:color="FFFFFF"/>
            </w:tcBorders>
            <w:shd w:val="solid" w:color="E6E6E6" w:fill="auto"/>
            <w:vAlign w:val="center"/>
          </w:tcPr>
          <w:p w14:paraId="71AC3B4F" w14:textId="77777777" w:rsidR="00794B5E" w:rsidRPr="008277C4" w:rsidRDefault="00794B5E" w:rsidP="00612DD6">
            <w:pPr>
              <w:pStyle w:val="070-TabelaPadro"/>
              <w:spacing w:before="20" w:after="20"/>
              <w:rPr>
                <w:sz w:val="12"/>
              </w:rPr>
            </w:pPr>
            <w:bookmarkStart w:id="1156" w:name="BBDMP02AK069"/>
            <w:bookmarkEnd w:id="1156"/>
            <w:r>
              <w:rPr>
                <w:sz w:val="12"/>
              </w:rPr>
              <w:t>(61,469)</w:t>
            </w:r>
          </w:p>
        </w:tc>
        <w:tc>
          <w:tcPr>
            <w:tcW w:w="992" w:type="dxa"/>
            <w:tcBorders>
              <w:top w:val="single" w:sz="4" w:space="0" w:color="FFFFFF"/>
              <w:bottom w:val="single" w:sz="4" w:space="0" w:color="FFFFFF"/>
            </w:tcBorders>
            <w:shd w:val="solid" w:color="E6E6E6" w:fill="auto"/>
            <w:vAlign w:val="center"/>
          </w:tcPr>
          <w:p w14:paraId="776C3C29" w14:textId="77777777" w:rsidR="00794B5E" w:rsidRPr="008277C4" w:rsidRDefault="00794B5E" w:rsidP="00612DD6">
            <w:pPr>
              <w:pStyle w:val="070-TabelaPadro"/>
              <w:spacing w:before="20" w:after="20"/>
              <w:rPr>
                <w:sz w:val="12"/>
              </w:rPr>
            </w:pPr>
            <w:bookmarkStart w:id="1157" w:name="BBDMP02AL069"/>
            <w:bookmarkEnd w:id="1157"/>
            <w:r>
              <w:rPr>
                <w:sz w:val="12"/>
              </w:rPr>
              <w:t>--</w:t>
            </w:r>
          </w:p>
        </w:tc>
        <w:tc>
          <w:tcPr>
            <w:tcW w:w="949" w:type="dxa"/>
            <w:tcBorders>
              <w:top w:val="single" w:sz="4" w:space="0" w:color="FFFFFF"/>
              <w:bottom w:val="single" w:sz="4" w:space="0" w:color="FFFFFF"/>
            </w:tcBorders>
            <w:shd w:val="solid" w:color="E6E6E6" w:fill="auto"/>
            <w:vAlign w:val="center"/>
          </w:tcPr>
          <w:p w14:paraId="0E4CDD05" w14:textId="77777777" w:rsidR="00794B5E" w:rsidRPr="008277C4" w:rsidRDefault="00794B5E" w:rsidP="00612DD6">
            <w:pPr>
              <w:pStyle w:val="070-TabelaPadro"/>
              <w:spacing w:before="20" w:after="20"/>
              <w:rPr>
                <w:sz w:val="12"/>
              </w:rPr>
            </w:pPr>
            <w:bookmarkStart w:id="1158" w:name="BBDMP02AM069"/>
            <w:bookmarkEnd w:id="1158"/>
            <w:r>
              <w:rPr>
                <w:sz w:val="12"/>
              </w:rPr>
              <w:t>(61,469)</w:t>
            </w:r>
          </w:p>
        </w:tc>
      </w:tr>
      <w:tr w:rsidR="00794B5E" w:rsidRPr="008277C4" w14:paraId="4E76CE67" w14:textId="77777777" w:rsidTr="00876B3D">
        <w:trPr>
          <w:cantSplit/>
        </w:trPr>
        <w:tc>
          <w:tcPr>
            <w:tcW w:w="3331" w:type="dxa"/>
            <w:tcBorders>
              <w:top w:val="single" w:sz="4" w:space="0" w:color="FFFFFF"/>
              <w:bottom w:val="single" w:sz="4" w:space="0" w:color="FFFFFF"/>
            </w:tcBorders>
            <w:shd w:val="solid" w:color="F3F3F3" w:fill="auto"/>
            <w:vAlign w:val="center"/>
          </w:tcPr>
          <w:p w14:paraId="4B3053AD" w14:textId="77777777" w:rsidR="00794B5E" w:rsidRPr="008277C4" w:rsidRDefault="00794B5E" w:rsidP="00612DD6">
            <w:pPr>
              <w:pStyle w:val="070-TabelaPadro"/>
              <w:spacing w:before="20" w:after="20"/>
              <w:ind w:left="60"/>
              <w:jc w:val="left"/>
              <w:rPr>
                <w:sz w:val="12"/>
              </w:rPr>
            </w:pPr>
            <w:bookmarkStart w:id="1159" w:name="BBDMP0200070" w:colFirst="0" w:colLast="0"/>
            <w:bookmarkStart w:id="1160" w:name="BBDMP02AA070" w:colFirst="1" w:colLast="1"/>
            <w:bookmarkEnd w:id="1146"/>
            <w:bookmarkEnd w:id="1147"/>
            <w:r>
              <w:rPr>
                <w:sz w:val="12"/>
              </w:rPr>
              <w:t>Unrealized gains</w:t>
            </w:r>
          </w:p>
        </w:tc>
        <w:tc>
          <w:tcPr>
            <w:tcW w:w="425" w:type="dxa"/>
            <w:tcBorders>
              <w:top w:val="single" w:sz="4" w:space="0" w:color="FFFFFF"/>
              <w:bottom w:val="single" w:sz="4" w:space="0" w:color="FFFFFF"/>
            </w:tcBorders>
            <w:shd w:val="solid" w:color="F3F3F3" w:fill="auto"/>
            <w:vAlign w:val="center"/>
          </w:tcPr>
          <w:p w14:paraId="1806ECA4" w14:textId="77777777" w:rsidR="00794B5E" w:rsidRPr="00612DD6" w:rsidRDefault="00794B5E" w:rsidP="00612DD6">
            <w:pPr>
              <w:pStyle w:val="070-TabelaPadro"/>
              <w:spacing w:before="20" w:after="20"/>
              <w:jc w:val="center"/>
              <w:rPr>
                <w:color w:val="1F497D" w:themeColor="text2"/>
                <w:sz w:val="12"/>
              </w:rPr>
            </w:pPr>
          </w:p>
        </w:tc>
        <w:tc>
          <w:tcPr>
            <w:tcW w:w="850" w:type="dxa"/>
            <w:tcBorders>
              <w:top w:val="single" w:sz="4" w:space="0" w:color="FFFFFF"/>
              <w:bottom w:val="single" w:sz="4" w:space="0" w:color="FFFFFF"/>
            </w:tcBorders>
            <w:shd w:val="solid" w:color="F3F3F3" w:fill="auto"/>
            <w:vAlign w:val="center"/>
          </w:tcPr>
          <w:p w14:paraId="5CB10C6B" w14:textId="77777777" w:rsidR="00794B5E" w:rsidRPr="008277C4" w:rsidRDefault="00794B5E" w:rsidP="00612DD6">
            <w:pPr>
              <w:pStyle w:val="070-TabelaPadro"/>
              <w:spacing w:before="20" w:after="20"/>
              <w:rPr>
                <w:sz w:val="12"/>
              </w:rPr>
            </w:pPr>
            <w:bookmarkStart w:id="1161" w:name="BBDMP02AB070"/>
            <w:bookmarkEnd w:id="1161"/>
            <w:r>
              <w:rPr>
                <w:sz w:val="12"/>
              </w:rPr>
              <w:t>--</w:t>
            </w:r>
          </w:p>
        </w:tc>
        <w:tc>
          <w:tcPr>
            <w:tcW w:w="1134" w:type="dxa"/>
            <w:tcBorders>
              <w:top w:val="single" w:sz="4" w:space="0" w:color="FFFFFF"/>
              <w:bottom w:val="single" w:sz="4" w:space="0" w:color="FFFFFF"/>
            </w:tcBorders>
            <w:shd w:val="solid" w:color="F3F3F3" w:fill="auto"/>
            <w:vAlign w:val="center"/>
          </w:tcPr>
          <w:p w14:paraId="0F365198" w14:textId="77777777" w:rsidR="00794B5E" w:rsidRPr="008277C4" w:rsidRDefault="00794B5E" w:rsidP="00612DD6">
            <w:pPr>
              <w:pStyle w:val="070-TabelaPadro"/>
              <w:spacing w:before="20" w:after="20"/>
              <w:rPr>
                <w:sz w:val="12"/>
              </w:rPr>
            </w:pPr>
            <w:bookmarkStart w:id="1162" w:name="BBDMP02AC070"/>
            <w:bookmarkEnd w:id="1162"/>
            <w:r>
              <w:rPr>
                <w:sz w:val="12"/>
              </w:rPr>
              <w:t>--</w:t>
            </w:r>
          </w:p>
        </w:tc>
        <w:tc>
          <w:tcPr>
            <w:tcW w:w="993" w:type="dxa"/>
            <w:tcBorders>
              <w:top w:val="single" w:sz="4" w:space="0" w:color="FFFFFF"/>
              <w:bottom w:val="single" w:sz="4" w:space="0" w:color="FFFFFF"/>
            </w:tcBorders>
            <w:shd w:val="solid" w:color="F3F3F3" w:fill="auto"/>
            <w:vAlign w:val="center"/>
          </w:tcPr>
          <w:p w14:paraId="31E4FD33" w14:textId="77777777" w:rsidR="00794B5E" w:rsidRPr="008277C4" w:rsidRDefault="00794B5E" w:rsidP="00612DD6">
            <w:pPr>
              <w:pStyle w:val="070-TabelaPadro"/>
              <w:spacing w:before="20" w:after="20"/>
              <w:rPr>
                <w:sz w:val="12"/>
              </w:rPr>
            </w:pPr>
            <w:bookmarkStart w:id="1163" w:name="BBDMP02AD070"/>
            <w:bookmarkEnd w:id="1163"/>
            <w:r>
              <w:rPr>
                <w:sz w:val="12"/>
              </w:rPr>
              <w:t>--</w:t>
            </w:r>
          </w:p>
        </w:tc>
        <w:tc>
          <w:tcPr>
            <w:tcW w:w="992" w:type="dxa"/>
            <w:tcBorders>
              <w:top w:val="single" w:sz="4" w:space="0" w:color="FFFFFF"/>
              <w:bottom w:val="single" w:sz="4" w:space="0" w:color="FFFFFF"/>
            </w:tcBorders>
            <w:shd w:val="solid" w:color="F3F3F3" w:fill="auto"/>
            <w:vAlign w:val="center"/>
          </w:tcPr>
          <w:p w14:paraId="38D26438" w14:textId="77777777" w:rsidR="00794B5E" w:rsidRPr="008277C4" w:rsidRDefault="00794B5E" w:rsidP="00612DD6">
            <w:pPr>
              <w:pStyle w:val="070-TabelaPadro"/>
              <w:spacing w:before="20" w:after="20"/>
              <w:rPr>
                <w:sz w:val="12"/>
              </w:rPr>
            </w:pPr>
            <w:bookmarkStart w:id="1164" w:name="BBDMP02AE070"/>
            <w:bookmarkEnd w:id="1164"/>
            <w:r>
              <w:rPr>
                <w:sz w:val="12"/>
              </w:rPr>
              <w:t>--</w:t>
            </w:r>
          </w:p>
        </w:tc>
        <w:tc>
          <w:tcPr>
            <w:tcW w:w="992" w:type="dxa"/>
            <w:tcBorders>
              <w:top w:val="single" w:sz="4" w:space="0" w:color="FFFFFF"/>
              <w:bottom w:val="single" w:sz="4" w:space="0" w:color="FFFFFF"/>
            </w:tcBorders>
            <w:shd w:val="solid" w:color="F3F3F3" w:fill="auto"/>
            <w:vAlign w:val="center"/>
          </w:tcPr>
          <w:p w14:paraId="7A5B9840" w14:textId="77777777" w:rsidR="00794B5E" w:rsidRPr="008277C4" w:rsidRDefault="00794B5E" w:rsidP="00612DD6">
            <w:pPr>
              <w:pStyle w:val="070-TabelaPadro"/>
              <w:spacing w:before="20" w:after="20"/>
              <w:rPr>
                <w:sz w:val="12"/>
              </w:rPr>
            </w:pPr>
            <w:bookmarkStart w:id="1165" w:name="BBDMP02AF070"/>
            <w:bookmarkEnd w:id="1165"/>
            <w:r>
              <w:rPr>
                <w:sz w:val="12"/>
              </w:rPr>
              <w:t>--</w:t>
            </w:r>
          </w:p>
        </w:tc>
        <w:tc>
          <w:tcPr>
            <w:tcW w:w="992" w:type="dxa"/>
            <w:tcBorders>
              <w:top w:val="single" w:sz="4" w:space="0" w:color="FFFFFF"/>
              <w:bottom w:val="single" w:sz="4" w:space="0" w:color="FFFFFF"/>
            </w:tcBorders>
            <w:shd w:val="solid" w:color="F3F3F3" w:fill="auto"/>
            <w:vAlign w:val="center"/>
          </w:tcPr>
          <w:p w14:paraId="26ECBC46" w14:textId="77777777" w:rsidR="00794B5E" w:rsidRPr="008277C4" w:rsidRDefault="00794B5E" w:rsidP="00612DD6">
            <w:pPr>
              <w:pStyle w:val="070-TabelaPadro"/>
              <w:spacing w:before="20" w:after="20"/>
              <w:rPr>
                <w:sz w:val="12"/>
              </w:rPr>
            </w:pPr>
            <w:bookmarkStart w:id="1166" w:name="BBDMP02AG070"/>
            <w:bookmarkEnd w:id="1166"/>
            <w:r>
              <w:rPr>
                <w:sz w:val="12"/>
              </w:rPr>
              <w:t>28,312</w:t>
            </w:r>
          </w:p>
        </w:tc>
        <w:tc>
          <w:tcPr>
            <w:tcW w:w="993" w:type="dxa"/>
            <w:tcBorders>
              <w:top w:val="single" w:sz="4" w:space="0" w:color="FFFFFF"/>
              <w:bottom w:val="single" w:sz="4" w:space="0" w:color="FFFFFF"/>
            </w:tcBorders>
            <w:shd w:val="solid" w:color="F3F3F3" w:fill="auto"/>
            <w:vAlign w:val="center"/>
          </w:tcPr>
          <w:p w14:paraId="62FF87FE" w14:textId="77777777" w:rsidR="00794B5E" w:rsidRPr="008277C4" w:rsidRDefault="00794B5E" w:rsidP="00612DD6">
            <w:pPr>
              <w:pStyle w:val="070-TabelaPadro"/>
              <w:spacing w:before="20" w:after="20"/>
              <w:rPr>
                <w:sz w:val="12"/>
              </w:rPr>
            </w:pPr>
            <w:bookmarkStart w:id="1167" w:name="BBDMP02AH070"/>
            <w:bookmarkEnd w:id="1167"/>
            <w:r>
              <w:rPr>
                <w:sz w:val="12"/>
              </w:rPr>
              <w:t>--</w:t>
            </w:r>
          </w:p>
        </w:tc>
        <w:tc>
          <w:tcPr>
            <w:tcW w:w="992" w:type="dxa"/>
            <w:tcBorders>
              <w:top w:val="single" w:sz="4" w:space="0" w:color="FFFFFF"/>
              <w:bottom w:val="single" w:sz="4" w:space="0" w:color="FFFFFF"/>
            </w:tcBorders>
            <w:shd w:val="solid" w:color="F3F3F3" w:fill="auto"/>
            <w:vAlign w:val="center"/>
          </w:tcPr>
          <w:p w14:paraId="00110ED1" w14:textId="77777777" w:rsidR="00794B5E" w:rsidRPr="008277C4" w:rsidRDefault="00794B5E" w:rsidP="00612DD6">
            <w:pPr>
              <w:pStyle w:val="070-TabelaPadro"/>
              <w:spacing w:before="20" w:after="20"/>
              <w:rPr>
                <w:sz w:val="12"/>
              </w:rPr>
            </w:pPr>
            <w:bookmarkStart w:id="1168" w:name="BBDMP02AJ070"/>
            <w:bookmarkEnd w:id="1168"/>
            <w:r>
              <w:rPr>
                <w:sz w:val="12"/>
              </w:rPr>
              <w:t>--</w:t>
            </w:r>
          </w:p>
        </w:tc>
        <w:tc>
          <w:tcPr>
            <w:tcW w:w="992" w:type="dxa"/>
            <w:tcBorders>
              <w:top w:val="single" w:sz="4" w:space="0" w:color="FFFFFF"/>
              <w:bottom w:val="single" w:sz="4" w:space="0" w:color="FFFFFF"/>
            </w:tcBorders>
            <w:shd w:val="solid" w:color="F3F3F3" w:fill="auto"/>
            <w:vAlign w:val="center"/>
          </w:tcPr>
          <w:p w14:paraId="29721EDA" w14:textId="77777777" w:rsidR="00794B5E" w:rsidRPr="008277C4" w:rsidRDefault="00794B5E" w:rsidP="00612DD6">
            <w:pPr>
              <w:pStyle w:val="070-TabelaPadro"/>
              <w:spacing w:before="20" w:after="20"/>
              <w:rPr>
                <w:sz w:val="12"/>
              </w:rPr>
            </w:pPr>
            <w:bookmarkStart w:id="1169" w:name="BBDMP02AK070"/>
            <w:bookmarkEnd w:id="1169"/>
            <w:r>
              <w:rPr>
                <w:sz w:val="12"/>
              </w:rPr>
              <w:t>(28,312)</w:t>
            </w:r>
          </w:p>
        </w:tc>
        <w:tc>
          <w:tcPr>
            <w:tcW w:w="992" w:type="dxa"/>
            <w:tcBorders>
              <w:top w:val="single" w:sz="4" w:space="0" w:color="FFFFFF"/>
              <w:bottom w:val="single" w:sz="4" w:space="0" w:color="FFFFFF"/>
            </w:tcBorders>
            <w:shd w:val="solid" w:color="F3F3F3" w:fill="auto"/>
            <w:vAlign w:val="center"/>
          </w:tcPr>
          <w:p w14:paraId="1A164A25" w14:textId="77777777" w:rsidR="00794B5E" w:rsidRPr="008277C4" w:rsidRDefault="00794B5E" w:rsidP="00612DD6">
            <w:pPr>
              <w:pStyle w:val="070-TabelaPadro"/>
              <w:spacing w:before="20" w:after="20"/>
              <w:rPr>
                <w:sz w:val="12"/>
              </w:rPr>
            </w:pPr>
            <w:bookmarkStart w:id="1170" w:name="BBDMP02AL070"/>
            <w:bookmarkEnd w:id="1170"/>
            <w:r>
              <w:rPr>
                <w:sz w:val="12"/>
              </w:rPr>
              <w:t>--</w:t>
            </w:r>
          </w:p>
        </w:tc>
        <w:tc>
          <w:tcPr>
            <w:tcW w:w="949" w:type="dxa"/>
            <w:tcBorders>
              <w:top w:val="single" w:sz="4" w:space="0" w:color="FFFFFF"/>
              <w:bottom w:val="single" w:sz="4" w:space="0" w:color="FFFFFF"/>
            </w:tcBorders>
            <w:shd w:val="solid" w:color="F3F3F3" w:fill="auto"/>
            <w:vAlign w:val="center"/>
          </w:tcPr>
          <w:p w14:paraId="6427305A" w14:textId="77777777" w:rsidR="00794B5E" w:rsidRPr="008277C4" w:rsidRDefault="00794B5E" w:rsidP="00612DD6">
            <w:pPr>
              <w:pStyle w:val="070-TabelaPadro"/>
              <w:spacing w:before="20" w:after="20"/>
              <w:rPr>
                <w:sz w:val="12"/>
              </w:rPr>
            </w:pPr>
            <w:bookmarkStart w:id="1171" w:name="BBDMP02AM070"/>
            <w:bookmarkEnd w:id="1171"/>
            <w:r>
              <w:rPr>
                <w:sz w:val="12"/>
              </w:rPr>
              <w:t>--</w:t>
            </w:r>
          </w:p>
        </w:tc>
      </w:tr>
      <w:tr w:rsidR="00794B5E" w:rsidRPr="008277C4" w14:paraId="5607C2F5" w14:textId="77777777" w:rsidTr="00876B3D">
        <w:trPr>
          <w:cantSplit/>
        </w:trPr>
        <w:tc>
          <w:tcPr>
            <w:tcW w:w="3331" w:type="dxa"/>
            <w:tcBorders>
              <w:top w:val="single" w:sz="4" w:space="0" w:color="FFFFFF"/>
              <w:bottom w:val="single" w:sz="4" w:space="0" w:color="FFFFFF"/>
            </w:tcBorders>
            <w:shd w:val="solid" w:color="E6E6E6" w:fill="auto"/>
            <w:vAlign w:val="center"/>
          </w:tcPr>
          <w:p w14:paraId="3ED919DD" w14:textId="77777777" w:rsidR="00794B5E" w:rsidRPr="008277C4" w:rsidRDefault="00794B5E" w:rsidP="00612DD6">
            <w:pPr>
              <w:pStyle w:val="070-TabelaPadro"/>
              <w:spacing w:before="20" w:after="20"/>
              <w:ind w:left="60"/>
              <w:jc w:val="left"/>
              <w:rPr>
                <w:sz w:val="12"/>
              </w:rPr>
            </w:pPr>
            <w:bookmarkStart w:id="1172" w:name="BBDMP0200072" w:colFirst="0" w:colLast="0"/>
            <w:bookmarkEnd w:id="1159"/>
            <w:bookmarkEnd w:id="1160"/>
            <w:r>
              <w:rPr>
                <w:sz w:val="12"/>
              </w:rPr>
              <w:t>Allocation</w:t>
            </w:r>
            <w:r>
              <w:rPr>
                <w:sz w:val="12"/>
              </w:rPr>
              <w:tab/>
              <w:t>- Dividends</w:t>
            </w:r>
          </w:p>
        </w:tc>
        <w:tc>
          <w:tcPr>
            <w:tcW w:w="425" w:type="dxa"/>
            <w:tcBorders>
              <w:top w:val="single" w:sz="4" w:space="0" w:color="FFFFFF"/>
              <w:bottom w:val="single" w:sz="4" w:space="0" w:color="FFFFFF"/>
            </w:tcBorders>
            <w:shd w:val="solid" w:color="E6E6E6" w:fill="auto"/>
            <w:vAlign w:val="center"/>
          </w:tcPr>
          <w:p w14:paraId="29C201F6" w14:textId="77777777" w:rsidR="00794B5E" w:rsidRPr="00612DD6" w:rsidRDefault="00794B5E" w:rsidP="00612DD6">
            <w:pPr>
              <w:pStyle w:val="070-TabelaPadro"/>
              <w:spacing w:before="20" w:after="20"/>
              <w:jc w:val="center"/>
              <w:rPr>
                <w:color w:val="1F497D" w:themeColor="text2"/>
                <w:sz w:val="12"/>
              </w:rPr>
            </w:pPr>
            <w:bookmarkStart w:id="1173" w:name="BBDMP02AA072"/>
            <w:bookmarkEnd w:id="1173"/>
            <w:r w:rsidRPr="00612DD6">
              <w:rPr>
                <w:color w:val="1F497D" w:themeColor="text2"/>
                <w:sz w:val="12"/>
              </w:rPr>
              <w:t>23.f</w:t>
            </w:r>
          </w:p>
        </w:tc>
        <w:tc>
          <w:tcPr>
            <w:tcW w:w="850" w:type="dxa"/>
            <w:tcBorders>
              <w:top w:val="single" w:sz="4" w:space="0" w:color="FFFFFF"/>
              <w:bottom w:val="single" w:sz="4" w:space="0" w:color="FFFFFF"/>
            </w:tcBorders>
            <w:shd w:val="solid" w:color="E6E6E6" w:fill="auto"/>
            <w:vAlign w:val="center"/>
          </w:tcPr>
          <w:p w14:paraId="12D20992" w14:textId="77777777" w:rsidR="00794B5E" w:rsidRPr="008277C4" w:rsidRDefault="00794B5E" w:rsidP="00612DD6">
            <w:pPr>
              <w:pStyle w:val="070-TabelaPadro"/>
              <w:spacing w:before="20" w:after="20"/>
              <w:rPr>
                <w:sz w:val="12"/>
              </w:rPr>
            </w:pPr>
            <w:bookmarkStart w:id="1174" w:name="BBDMP02AB072"/>
            <w:bookmarkEnd w:id="1174"/>
            <w:r>
              <w:rPr>
                <w:sz w:val="12"/>
              </w:rPr>
              <w:t>--</w:t>
            </w:r>
          </w:p>
        </w:tc>
        <w:tc>
          <w:tcPr>
            <w:tcW w:w="1134" w:type="dxa"/>
            <w:tcBorders>
              <w:top w:val="single" w:sz="4" w:space="0" w:color="FFFFFF"/>
              <w:bottom w:val="single" w:sz="4" w:space="0" w:color="FFFFFF"/>
            </w:tcBorders>
            <w:shd w:val="solid" w:color="E6E6E6" w:fill="auto"/>
            <w:vAlign w:val="center"/>
          </w:tcPr>
          <w:p w14:paraId="1EC5D94B" w14:textId="77777777" w:rsidR="00794B5E" w:rsidRPr="008277C4" w:rsidRDefault="00794B5E" w:rsidP="00612DD6">
            <w:pPr>
              <w:pStyle w:val="070-TabelaPadro"/>
              <w:spacing w:before="20" w:after="20"/>
              <w:rPr>
                <w:sz w:val="12"/>
              </w:rPr>
            </w:pPr>
            <w:bookmarkStart w:id="1175" w:name="BBDMP02AC072"/>
            <w:bookmarkEnd w:id="1175"/>
            <w:r>
              <w:rPr>
                <w:sz w:val="12"/>
              </w:rPr>
              <w:t>--</w:t>
            </w:r>
          </w:p>
        </w:tc>
        <w:tc>
          <w:tcPr>
            <w:tcW w:w="993" w:type="dxa"/>
            <w:tcBorders>
              <w:top w:val="single" w:sz="4" w:space="0" w:color="FFFFFF"/>
              <w:bottom w:val="single" w:sz="4" w:space="0" w:color="FFFFFF"/>
            </w:tcBorders>
            <w:shd w:val="solid" w:color="E6E6E6" w:fill="auto"/>
            <w:vAlign w:val="center"/>
          </w:tcPr>
          <w:p w14:paraId="272DCF04" w14:textId="77777777" w:rsidR="00794B5E" w:rsidRPr="008277C4" w:rsidRDefault="00794B5E" w:rsidP="00612DD6">
            <w:pPr>
              <w:pStyle w:val="070-TabelaPadro"/>
              <w:spacing w:before="20" w:after="20"/>
              <w:rPr>
                <w:sz w:val="12"/>
              </w:rPr>
            </w:pPr>
            <w:bookmarkStart w:id="1176" w:name="BBDMP02AD072"/>
            <w:bookmarkEnd w:id="1176"/>
            <w:r>
              <w:rPr>
                <w:sz w:val="12"/>
              </w:rPr>
              <w:t>--</w:t>
            </w:r>
          </w:p>
        </w:tc>
        <w:tc>
          <w:tcPr>
            <w:tcW w:w="992" w:type="dxa"/>
            <w:tcBorders>
              <w:top w:val="single" w:sz="4" w:space="0" w:color="FFFFFF"/>
              <w:bottom w:val="single" w:sz="4" w:space="0" w:color="FFFFFF"/>
            </w:tcBorders>
            <w:shd w:val="solid" w:color="E6E6E6" w:fill="auto"/>
            <w:vAlign w:val="center"/>
          </w:tcPr>
          <w:p w14:paraId="236B8BD8" w14:textId="77777777" w:rsidR="00794B5E" w:rsidRPr="008277C4" w:rsidRDefault="00794B5E" w:rsidP="00612DD6">
            <w:pPr>
              <w:pStyle w:val="070-TabelaPadro"/>
              <w:spacing w:before="20" w:after="20"/>
              <w:rPr>
                <w:sz w:val="12"/>
              </w:rPr>
            </w:pPr>
            <w:bookmarkStart w:id="1177" w:name="BBDMP02AE072"/>
            <w:bookmarkEnd w:id="1177"/>
            <w:r>
              <w:rPr>
                <w:sz w:val="12"/>
              </w:rPr>
              <w:t>--</w:t>
            </w:r>
          </w:p>
        </w:tc>
        <w:tc>
          <w:tcPr>
            <w:tcW w:w="992" w:type="dxa"/>
            <w:tcBorders>
              <w:top w:val="single" w:sz="4" w:space="0" w:color="FFFFFF"/>
              <w:bottom w:val="single" w:sz="4" w:space="0" w:color="FFFFFF"/>
            </w:tcBorders>
            <w:shd w:val="solid" w:color="E6E6E6" w:fill="auto"/>
            <w:vAlign w:val="center"/>
          </w:tcPr>
          <w:p w14:paraId="6FE0AA91" w14:textId="77777777" w:rsidR="00794B5E" w:rsidRPr="008277C4" w:rsidRDefault="00794B5E" w:rsidP="00612DD6">
            <w:pPr>
              <w:pStyle w:val="070-TabelaPadro"/>
              <w:spacing w:before="20" w:after="20"/>
              <w:rPr>
                <w:sz w:val="12"/>
              </w:rPr>
            </w:pPr>
            <w:bookmarkStart w:id="1178" w:name="BBDMP02AF072"/>
            <w:bookmarkEnd w:id="1178"/>
            <w:r>
              <w:rPr>
                <w:sz w:val="12"/>
              </w:rPr>
              <w:t>--</w:t>
            </w:r>
          </w:p>
        </w:tc>
        <w:tc>
          <w:tcPr>
            <w:tcW w:w="992" w:type="dxa"/>
            <w:tcBorders>
              <w:top w:val="single" w:sz="4" w:space="0" w:color="FFFFFF"/>
              <w:bottom w:val="single" w:sz="4" w:space="0" w:color="FFFFFF"/>
            </w:tcBorders>
            <w:shd w:val="solid" w:color="E6E6E6" w:fill="auto"/>
            <w:vAlign w:val="center"/>
          </w:tcPr>
          <w:p w14:paraId="18FC795C" w14:textId="77777777" w:rsidR="00794B5E" w:rsidRPr="008277C4" w:rsidRDefault="00794B5E" w:rsidP="00612DD6">
            <w:pPr>
              <w:pStyle w:val="070-TabelaPadro"/>
              <w:spacing w:before="20" w:after="20"/>
              <w:rPr>
                <w:sz w:val="12"/>
              </w:rPr>
            </w:pPr>
            <w:bookmarkStart w:id="1179" w:name="BBDMP02AG072"/>
            <w:bookmarkEnd w:id="1179"/>
            <w:r>
              <w:rPr>
                <w:sz w:val="12"/>
              </w:rPr>
              <w:t>(443,296)</w:t>
            </w:r>
          </w:p>
        </w:tc>
        <w:tc>
          <w:tcPr>
            <w:tcW w:w="993" w:type="dxa"/>
            <w:tcBorders>
              <w:top w:val="single" w:sz="4" w:space="0" w:color="FFFFFF"/>
              <w:bottom w:val="single" w:sz="4" w:space="0" w:color="FFFFFF"/>
            </w:tcBorders>
            <w:shd w:val="solid" w:color="E6E6E6" w:fill="auto"/>
            <w:vAlign w:val="center"/>
          </w:tcPr>
          <w:p w14:paraId="28C87B7D" w14:textId="77777777" w:rsidR="00794B5E" w:rsidRPr="008277C4" w:rsidRDefault="00794B5E" w:rsidP="00612DD6">
            <w:pPr>
              <w:pStyle w:val="070-TabelaPadro"/>
              <w:spacing w:before="20" w:after="20"/>
              <w:rPr>
                <w:sz w:val="12"/>
              </w:rPr>
            </w:pPr>
            <w:bookmarkStart w:id="1180" w:name="BBDMP02AH072"/>
            <w:bookmarkEnd w:id="1180"/>
            <w:r>
              <w:rPr>
                <w:sz w:val="12"/>
              </w:rPr>
              <w:t>--</w:t>
            </w:r>
          </w:p>
        </w:tc>
        <w:tc>
          <w:tcPr>
            <w:tcW w:w="992" w:type="dxa"/>
            <w:tcBorders>
              <w:top w:val="single" w:sz="4" w:space="0" w:color="FFFFFF"/>
              <w:bottom w:val="single" w:sz="4" w:space="0" w:color="FFFFFF"/>
            </w:tcBorders>
            <w:shd w:val="solid" w:color="E6E6E6" w:fill="auto"/>
            <w:vAlign w:val="center"/>
          </w:tcPr>
          <w:p w14:paraId="2E3645AD" w14:textId="77777777" w:rsidR="00794B5E" w:rsidRPr="008277C4" w:rsidRDefault="00794B5E" w:rsidP="00612DD6">
            <w:pPr>
              <w:pStyle w:val="070-TabelaPadro"/>
              <w:spacing w:before="20" w:after="20"/>
              <w:rPr>
                <w:sz w:val="12"/>
              </w:rPr>
            </w:pPr>
            <w:bookmarkStart w:id="1181" w:name="BBDMP02AJ072"/>
            <w:bookmarkEnd w:id="1181"/>
            <w:r>
              <w:rPr>
                <w:sz w:val="12"/>
              </w:rPr>
              <w:t>--</w:t>
            </w:r>
          </w:p>
        </w:tc>
        <w:tc>
          <w:tcPr>
            <w:tcW w:w="992" w:type="dxa"/>
            <w:tcBorders>
              <w:top w:val="single" w:sz="4" w:space="0" w:color="FFFFFF"/>
              <w:bottom w:val="single" w:sz="4" w:space="0" w:color="FFFFFF"/>
            </w:tcBorders>
            <w:shd w:val="solid" w:color="E6E6E6" w:fill="auto"/>
            <w:vAlign w:val="center"/>
          </w:tcPr>
          <w:p w14:paraId="731BBA76" w14:textId="77777777" w:rsidR="00794B5E" w:rsidRPr="008277C4" w:rsidRDefault="00794B5E" w:rsidP="00612DD6">
            <w:pPr>
              <w:pStyle w:val="070-TabelaPadro"/>
              <w:spacing w:before="20" w:after="20"/>
              <w:rPr>
                <w:sz w:val="12"/>
              </w:rPr>
            </w:pPr>
            <w:bookmarkStart w:id="1182" w:name="BBDMP02AK072"/>
            <w:bookmarkEnd w:id="1182"/>
            <w:r>
              <w:rPr>
                <w:sz w:val="12"/>
              </w:rPr>
              <w:t>--</w:t>
            </w:r>
          </w:p>
        </w:tc>
        <w:tc>
          <w:tcPr>
            <w:tcW w:w="992" w:type="dxa"/>
            <w:tcBorders>
              <w:top w:val="single" w:sz="4" w:space="0" w:color="FFFFFF"/>
              <w:bottom w:val="single" w:sz="4" w:space="0" w:color="FFFFFF"/>
            </w:tcBorders>
            <w:shd w:val="solid" w:color="E6E6E6" w:fill="auto"/>
            <w:vAlign w:val="center"/>
          </w:tcPr>
          <w:p w14:paraId="09CD3F0D" w14:textId="77777777" w:rsidR="00794B5E" w:rsidRPr="008277C4" w:rsidRDefault="00794B5E" w:rsidP="00612DD6">
            <w:pPr>
              <w:pStyle w:val="070-TabelaPadro"/>
              <w:spacing w:before="20" w:after="20"/>
              <w:rPr>
                <w:sz w:val="12"/>
              </w:rPr>
            </w:pPr>
            <w:bookmarkStart w:id="1183" w:name="BBDMP02AL072"/>
            <w:bookmarkEnd w:id="1183"/>
            <w:r>
              <w:rPr>
                <w:sz w:val="12"/>
              </w:rPr>
              <w:t>--</w:t>
            </w:r>
          </w:p>
        </w:tc>
        <w:tc>
          <w:tcPr>
            <w:tcW w:w="949" w:type="dxa"/>
            <w:tcBorders>
              <w:top w:val="single" w:sz="4" w:space="0" w:color="FFFFFF"/>
              <w:bottom w:val="single" w:sz="4" w:space="0" w:color="FFFFFF"/>
            </w:tcBorders>
            <w:shd w:val="solid" w:color="E6E6E6" w:fill="auto"/>
            <w:vAlign w:val="center"/>
          </w:tcPr>
          <w:p w14:paraId="21F884B4" w14:textId="77777777" w:rsidR="00794B5E" w:rsidRPr="008277C4" w:rsidRDefault="00794B5E" w:rsidP="00612DD6">
            <w:pPr>
              <w:pStyle w:val="070-TabelaPadro"/>
              <w:spacing w:before="20" w:after="20"/>
              <w:rPr>
                <w:sz w:val="12"/>
              </w:rPr>
            </w:pPr>
            <w:bookmarkStart w:id="1184" w:name="BBDMP02AM072"/>
            <w:bookmarkEnd w:id="1184"/>
            <w:r>
              <w:rPr>
                <w:sz w:val="12"/>
              </w:rPr>
              <w:t>(443,296)</w:t>
            </w:r>
          </w:p>
        </w:tc>
      </w:tr>
      <w:tr w:rsidR="00794B5E" w:rsidRPr="008277C4" w14:paraId="7A8DD120" w14:textId="77777777" w:rsidTr="00876B3D">
        <w:trPr>
          <w:cantSplit/>
        </w:trPr>
        <w:tc>
          <w:tcPr>
            <w:tcW w:w="3331" w:type="dxa"/>
            <w:tcBorders>
              <w:top w:val="single" w:sz="4" w:space="0" w:color="FFFFFF"/>
              <w:bottom w:val="single" w:sz="4" w:space="0" w:color="auto"/>
            </w:tcBorders>
            <w:shd w:val="solid" w:color="F3F3F3" w:fill="auto"/>
            <w:vAlign w:val="center"/>
          </w:tcPr>
          <w:p w14:paraId="02CF1B7B" w14:textId="77777777" w:rsidR="00794B5E" w:rsidRPr="008277C4" w:rsidRDefault="00794B5E" w:rsidP="00612DD6">
            <w:pPr>
              <w:pStyle w:val="070-TabelaPadro"/>
              <w:spacing w:before="20" w:after="20"/>
              <w:ind w:left="852"/>
              <w:jc w:val="left"/>
              <w:rPr>
                <w:sz w:val="12"/>
              </w:rPr>
            </w:pPr>
            <w:bookmarkStart w:id="1185" w:name="BBDMP0200073" w:colFirst="0" w:colLast="0"/>
            <w:bookmarkEnd w:id="1172"/>
            <w:r>
              <w:rPr>
                <w:sz w:val="12"/>
              </w:rPr>
              <w:t>- Interest on own capital</w:t>
            </w:r>
          </w:p>
        </w:tc>
        <w:tc>
          <w:tcPr>
            <w:tcW w:w="425" w:type="dxa"/>
            <w:tcBorders>
              <w:top w:val="single" w:sz="4" w:space="0" w:color="FFFFFF"/>
              <w:bottom w:val="single" w:sz="4" w:space="0" w:color="auto"/>
            </w:tcBorders>
            <w:shd w:val="solid" w:color="F3F3F3" w:fill="auto"/>
            <w:vAlign w:val="center"/>
          </w:tcPr>
          <w:p w14:paraId="5E5DF56E" w14:textId="77777777" w:rsidR="00794B5E" w:rsidRPr="00612DD6" w:rsidRDefault="00794B5E" w:rsidP="00612DD6">
            <w:pPr>
              <w:pStyle w:val="070-TabelaPadro"/>
              <w:spacing w:before="20" w:after="20"/>
              <w:jc w:val="center"/>
              <w:rPr>
                <w:color w:val="1F497D" w:themeColor="text2"/>
                <w:sz w:val="12"/>
              </w:rPr>
            </w:pPr>
            <w:bookmarkStart w:id="1186" w:name="BBDMP02AA073"/>
            <w:bookmarkEnd w:id="1186"/>
            <w:r w:rsidRPr="00612DD6">
              <w:rPr>
                <w:color w:val="1F497D" w:themeColor="text2"/>
                <w:sz w:val="12"/>
              </w:rPr>
              <w:t>23.f</w:t>
            </w:r>
          </w:p>
        </w:tc>
        <w:tc>
          <w:tcPr>
            <w:tcW w:w="850" w:type="dxa"/>
            <w:tcBorders>
              <w:top w:val="single" w:sz="4" w:space="0" w:color="FFFFFF"/>
              <w:bottom w:val="single" w:sz="4" w:space="0" w:color="auto"/>
            </w:tcBorders>
            <w:shd w:val="solid" w:color="F3F3F3" w:fill="auto"/>
            <w:vAlign w:val="center"/>
          </w:tcPr>
          <w:p w14:paraId="559D5C32" w14:textId="77777777" w:rsidR="00794B5E" w:rsidRPr="008277C4" w:rsidRDefault="00794B5E" w:rsidP="00612DD6">
            <w:pPr>
              <w:pStyle w:val="070-TabelaPadro"/>
              <w:spacing w:before="20" w:after="20"/>
              <w:rPr>
                <w:sz w:val="12"/>
              </w:rPr>
            </w:pPr>
            <w:bookmarkStart w:id="1187" w:name="BBDMP02AB073"/>
            <w:bookmarkEnd w:id="1187"/>
            <w:r>
              <w:rPr>
                <w:sz w:val="12"/>
              </w:rPr>
              <w:t>--</w:t>
            </w:r>
          </w:p>
        </w:tc>
        <w:tc>
          <w:tcPr>
            <w:tcW w:w="1134" w:type="dxa"/>
            <w:tcBorders>
              <w:top w:val="single" w:sz="4" w:space="0" w:color="FFFFFF"/>
              <w:bottom w:val="single" w:sz="4" w:space="0" w:color="auto"/>
            </w:tcBorders>
            <w:shd w:val="solid" w:color="F3F3F3" w:fill="auto"/>
            <w:vAlign w:val="center"/>
          </w:tcPr>
          <w:p w14:paraId="10E6D5D7" w14:textId="77777777" w:rsidR="00794B5E" w:rsidRPr="008277C4" w:rsidRDefault="00794B5E" w:rsidP="00612DD6">
            <w:pPr>
              <w:pStyle w:val="070-TabelaPadro"/>
              <w:spacing w:before="20" w:after="20"/>
              <w:rPr>
                <w:sz w:val="12"/>
              </w:rPr>
            </w:pPr>
            <w:bookmarkStart w:id="1188" w:name="BBDMP02AC073"/>
            <w:bookmarkEnd w:id="1188"/>
            <w:r>
              <w:rPr>
                <w:sz w:val="12"/>
              </w:rPr>
              <w:t>--</w:t>
            </w:r>
          </w:p>
        </w:tc>
        <w:tc>
          <w:tcPr>
            <w:tcW w:w="993" w:type="dxa"/>
            <w:tcBorders>
              <w:top w:val="single" w:sz="4" w:space="0" w:color="FFFFFF"/>
              <w:bottom w:val="single" w:sz="4" w:space="0" w:color="auto"/>
            </w:tcBorders>
            <w:shd w:val="solid" w:color="F3F3F3" w:fill="auto"/>
            <w:vAlign w:val="center"/>
          </w:tcPr>
          <w:p w14:paraId="02A64D42" w14:textId="77777777" w:rsidR="00794B5E" w:rsidRPr="008277C4" w:rsidRDefault="00794B5E" w:rsidP="00612DD6">
            <w:pPr>
              <w:pStyle w:val="070-TabelaPadro"/>
              <w:spacing w:before="20" w:after="20"/>
              <w:rPr>
                <w:sz w:val="12"/>
              </w:rPr>
            </w:pPr>
            <w:bookmarkStart w:id="1189" w:name="BBDMP02AD073"/>
            <w:bookmarkEnd w:id="1189"/>
            <w:r>
              <w:rPr>
                <w:sz w:val="12"/>
              </w:rPr>
              <w:t>--</w:t>
            </w:r>
          </w:p>
        </w:tc>
        <w:tc>
          <w:tcPr>
            <w:tcW w:w="992" w:type="dxa"/>
            <w:tcBorders>
              <w:top w:val="single" w:sz="4" w:space="0" w:color="FFFFFF"/>
              <w:bottom w:val="single" w:sz="4" w:space="0" w:color="auto"/>
            </w:tcBorders>
            <w:shd w:val="solid" w:color="F3F3F3" w:fill="auto"/>
            <w:vAlign w:val="center"/>
          </w:tcPr>
          <w:p w14:paraId="40EEA0A3" w14:textId="77777777" w:rsidR="00794B5E" w:rsidRPr="008277C4" w:rsidRDefault="00794B5E" w:rsidP="00612DD6">
            <w:pPr>
              <w:pStyle w:val="070-TabelaPadro"/>
              <w:spacing w:before="20" w:after="20"/>
              <w:rPr>
                <w:sz w:val="12"/>
              </w:rPr>
            </w:pPr>
            <w:bookmarkStart w:id="1190" w:name="BBDMP02AE073"/>
            <w:bookmarkEnd w:id="1190"/>
            <w:r>
              <w:rPr>
                <w:sz w:val="12"/>
              </w:rPr>
              <w:t>--</w:t>
            </w:r>
          </w:p>
        </w:tc>
        <w:tc>
          <w:tcPr>
            <w:tcW w:w="992" w:type="dxa"/>
            <w:tcBorders>
              <w:top w:val="single" w:sz="4" w:space="0" w:color="FFFFFF"/>
              <w:bottom w:val="single" w:sz="4" w:space="0" w:color="auto"/>
            </w:tcBorders>
            <w:shd w:val="solid" w:color="F3F3F3" w:fill="auto"/>
            <w:vAlign w:val="center"/>
          </w:tcPr>
          <w:p w14:paraId="1D9567E2" w14:textId="77777777" w:rsidR="00794B5E" w:rsidRPr="008277C4" w:rsidRDefault="00794B5E" w:rsidP="00612DD6">
            <w:pPr>
              <w:pStyle w:val="070-TabelaPadro"/>
              <w:spacing w:before="20" w:after="20"/>
              <w:rPr>
                <w:sz w:val="12"/>
              </w:rPr>
            </w:pPr>
            <w:bookmarkStart w:id="1191" w:name="BBDMP02AF073"/>
            <w:bookmarkEnd w:id="1191"/>
            <w:r>
              <w:rPr>
                <w:sz w:val="12"/>
              </w:rPr>
              <w:t>--</w:t>
            </w:r>
          </w:p>
        </w:tc>
        <w:tc>
          <w:tcPr>
            <w:tcW w:w="992" w:type="dxa"/>
            <w:tcBorders>
              <w:top w:val="single" w:sz="4" w:space="0" w:color="FFFFFF"/>
              <w:bottom w:val="single" w:sz="4" w:space="0" w:color="auto"/>
            </w:tcBorders>
            <w:shd w:val="solid" w:color="F3F3F3" w:fill="auto"/>
            <w:vAlign w:val="center"/>
          </w:tcPr>
          <w:p w14:paraId="07BF0B58" w14:textId="77777777" w:rsidR="00794B5E" w:rsidRPr="008277C4" w:rsidRDefault="00794B5E" w:rsidP="00612DD6">
            <w:pPr>
              <w:pStyle w:val="070-TabelaPadro"/>
              <w:spacing w:before="20" w:after="20"/>
              <w:rPr>
                <w:sz w:val="12"/>
              </w:rPr>
            </w:pPr>
            <w:bookmarkStart w:id="1192" w:name="BBDMP02AG073"/>
            <w:bookmarkEnd w:id="1192"/>
            <w:r>
              <w:rPr>
                <w:sz w:val="12"/>
              </w:rPr>
              <w:t>(2,078,378)</w:t>
            </w:r>
          </w:p>
        </w:tc>
        <w:tc>
          <w:tcPr>
            <w:tcW w:w="993" w:type="dxa"/>
            <w:tcBorders>
              <w:top w:val="single" w:sz="4" w:space="0" w:color="FFFFFF"/>
              <w:bottom w:val="single" w:sz="4" w:space="0" w:color="auto"/>
            </w:tcBorders>
            <w:shd w:val="solid" w:color="F3F3F3" w:fill="auto"/>
            <w:vAlign w:val="center"/>
          </w:tcPr>
          <w:p w14:paraId="4722D1F6" w14:textId="77777777" w:rsidR="00794B5E" w:rsidRPr="008277C4" w:rsidRDefault="00794B5E" w:rsidP="00612DD6">
            <w:pPr>
              <w:pStyle w:val="070-TabelaPadro"/>
              <w:spacing w:before="20" w:after="20"/>
              <w:rPr>
                <w:sz w:val="12"/>
              </w:rPr>
            </w:pPr>
            <w:bookmarkStart w:id="1193" w:name="BBDMP02AH073"/>
            <w:bookmarkEnd w:id="1193"/>
            <w:r>
              <w:rPr>
                <w:sz w:val="12"/>
              </w:rPr>
              <w:t>--</w:t>
            </w:r>
          </w:p>
        </w:tc>
        <w:tc>
          <w:tcPr>
            <w:tcW w:w="992" w:type="dxa"/>
            <w:tcBorders>
              <w:top w:val="single" w:sz="4" w:space="0" w:color="FFFFFF"/>
              <w:bottom w:val="single" w:sz="4" w:space="0" w:color="auto"/>
            </w:tcBorders>
            <w:shd w:val="solid" w:color="F3F3F3" w:fill="auto"/>
            <w:vAlign w:val="center"/>
          </w:tcPr>
          <w:p w14:paraId="1DDD9D8A" w14:textId="77777777" w:rsidR="00794B5E" w:rsidRPr="008277C4" w:rsidRDefault="00794B5E" w:rsidP="00612DD6">
            <w:pPr>
              <w:pStyle w:val="070-TabelaPadro"/>
              <w:spacing w:before="20" w:after="20"/>
              <w:rPr>
                <w:sz w:val="12"/>
              </w:rPr>
            </w:pPr>
            <w:bookmarkStart w:id="1194" w:name="BBDMP02AJ073"/>
            <w:bookmarkEnd w:id="1194"/>
            <w:r>
              <w:rPr>
                <w:sz w:val="12"/>
              </w:rPr>
              <w:t>--</w:t>
            </w:r>
          </w:p>
        </w:tc>
        <w:tc>
          <w:tcPr>
            <w:tcW w:w="992" w:type="dxa"/>
            <w:tcBorders>
              <w:top w:val="single" w:sz="4" w:space="0" w:color="FFFFFF"/>
              <w:bottom w:val="single" w:sz="4" w:space="0" w:color="auto"/>
            </w:tcBorders>
            <w:shd w:val="solid" w:color="F3F3F3" w:fill="auto"/>
            <w:vAlign w:val="center"/>
          </w:tcPr>
          <w:p w14:paraId="59F1826F" w14:textId="77777777" w:rsidR="00794B5E" w:rsidRPr="008277C4" w:rsidRDefault="00794B5E" w:rsidP="00612DD6">
            <w:pPr>
              <w:pStyle w:val="070-TabelaPadro"/>
              <w:spacing w:before="20" w:after="20"/>
              <w:rPr>
                <w:sz w:val="12"/>
              </w:rPr>
            </w:pPr>
            <w:bookmarkStart w:id="1195" w:name="BBDMP02AK073"/>
            <w:bookmarkEnd w:id="1195"/>
            <w:r>
              <w:rPr>
                <w:sz w:val="12"/>
              </w:rPr>
              <w:t>--</w:t>
            </w:r>
          </w:p>
        </w:tc>
        <w:tc>
          <w:tcPr>
            <w:tcW w:w="992" w:type="dxa"/>
            <w:tcBorders>
              <w:top w:val="single" w:sz="4" w:space="0" w:color="FFFFFF"/>
              <w:bottom w:val="single" w:sz="4" w:space="0" w:color="auto"/>
            </w:tcBorders>
            <w:shd w:val="solid" w:color="F3F3F3" w:fill="auto"/>
            <w:vAlign w:val="center"/>
          </w:tcPr>
          <w:p w14:paraId="2125CB38" w14:textId="77777777" w:rsidR="00794B5E" w:rsidRPr="008277C4" w:rsidRDefault="00794B5E" w:rsidP="00612DD6">
            <w:pPr>
              <w:pStyle w:val="070-TabelaPadro"/>
              <w:spacing w:before="20" w:after="20"/>
              <w:rPr>
                <w:sz w:val="12"/>
              </w:rPr>
            </w:pPr>
            <w:bookmarkStart w:id="1196" w:name="BBDMP02AL073"/>
            <w:bookmarkEnd w:id="1196"/>
            <w:r>
              <w:rPr>
                <w:sz w:val="12"/>
              </w:rPr>
              <w:t>--</w:t>
            </w:r>
          </w:p>
        </w:tc>
        <w:tc>
          <w:tcPr>
            <w:tcW w:w="949" w:type="dxa"/>
            <w:tcBorders>
              <w:top w:val="single" w:sz="4" w:space="0" w:color="FFFFFF"/>
              <w:bottom w:val="single" w:sz="4" w:space="0" w:color="auto"/>
            </w:tcBorders>
            <w:shd w:val="solid" w:color="F3F3F3" w:fill="auto"/>
            <w:vAlign w:val="center"/>
          </w:tcPr>
          <w:p w14:paraId="41F1F697" w14:textId="77777777" w:rsidR="00794B5E" w:rsidRPr="008277C4" w:rsidRDefault="00794B5E" w:rsidP="00612DD6">
            <w:pPr>
              <w:pStyle w:val="070-TabelaPadro"/>
              <w:spacing w:before="20" w:after="20"/>
              <w:rPr>
                <w:sz w:val="12"/>
              </w:rPr>
            </w:pPr>
            <w:bookmarkStart w:id="1197" w:name="BBDMP02AM073"/>
            <w:bookmarkEnd w:id="1197"/>
            <w:r>
              <w:rPr>
                <w:sz w:val="12"/>
              </w:rPr>
              <w:t>(2,078,378)</w:t>
            </w:r>
          </w:p>
        </w:tc>
      </w:tr>
      <w:tr w:rsidR="00794B5E" w:rsidRPr="008277C4" w14:paraId="618477E3" w14:textId="77777777" w:rsidTr="00876B3D">
        <w:trPr>
          <w:cantSplit/>
        </w:trPr>
        <w:tc>
          <w:tcPr>
            <w:tcW w:w="3331" w:type="dxa"/>
            <w:tcBorders>
              <w:top w:val="single" w:sz="4" w:space="0" w:color="auto"/>
              <w:bottom w:val="single" w:sz="4" w:space="0" w:color="auto"/>
            </w:tcBorders>
            <w:shd w:val="solid" w:color="E6E6E6" w:fill="auto"/>
            <w:vAlign w:val="center"/>
          </w:tcPr>
          <w:p w14:paraId="2D9CA366" w14:textId="77777777" w:rsidR="00794B5E" w:rsidRPr="008277C4" w:rsidRDefault="00794B5E" w:rsidP="00612DD6">
            <w:pPr>
              <w:pStyle w:val="070-TabelaPadro"/>
              <w:spacing w:before="20" w:after="20"/>
              <w:jc w:val="left"/>
              <w:rPr>
                <w:b/>
                <w:sz w:val="12"/>
              </w:rPr>
            </w:pPr>
            <w:bookmarkStart w:id="1198" w:name="BBDMP0200074" w:colFirst="0" w:colLast="0"/>
            <w:bookmarkStart w:id="1199" w:name="BBDMP02AA074" w:colFirst="1" w:colLast="1"/>
            <w:bookmarkEnd w:id="1185"/>
            <w:r>
              <w:rPr>
                <w:b/>
                <w:sz w:val="12"/>
              </w:rPr>
              <w:t>Balances at Mar 31, 2022</w:t>
            </w:r>
          </w:p>
        </w:tc>
        <w:tc>
          <w:tcPr>
            <w:tcW w:w="425" w:type="dxa"/>
            <w:tcBorders>
              <w:top w:val="single" w:sz="4" w:space="0" w:color="auto"/>
              <w:bottom w:val="single" w:sz="4" w:space="0" w:color="auto"/>
            </w:tcBorders>
            <w:shd w:val="solid" w:color="E6E6E6" w:fill="auto"/>
            <w:vAlign w:val="center"/>
          </w:tcPr>
          <w:p w14:paraId="6D3553BF" w14:textId="77777777" w:rsidR="00794B5E" w:rsidRPr="00612DD6" w:rsidRDefault="00794B5E" w:rsidP="00612DD6">
            <w:pPr>
              <w:pStyle w:val="070-TabelaPadro"/>
              <w:spacing w:before="20" w:after="20"/>
              <w:rPr>
                <w:b/>
                <w:color w:val="1F497D" w:themeColor="text2"/>
                <w:sz w:val="12"/>
              </w:rPr>
            </w:pPr>
          </w:p>
        </w:tc>
        <w:tc>
          <w:tcPr>
            <w:tcW w:w="850" w:type="dxa"/>
            <w:tcBorders>
              <w:top w:val="single" w:sz="4" w:space="0" w:color="auto"/>
              <w:bottom w:val="single" w:sz="4" w:space="0" w:color="auto"/>
            </w:tcBorders>
            <w:shd w:val="solid" w:color="E6E6E6" w:fill="auto"/>
            <w:vAlign w:val="center"/>
          </w:tcPr>
          <w:p w14:paraId="31DAC278" w14:textId="77777777" w:rsidR="00794B5E" w:rsidRPr="008277C4" w:rsidRDefault="00794B5E" w:rsidP="00612DD6">
            <w:pPr>
              <w:pStyle w:val="070-TabelaPadro"/>
              <w:spacing w:before="20" w:after="20"/>
              <w:rPr>
                <w:b/>
                <w:sz w:val="12"/>
              </w:rPr>
            </w:pPr>
            <w:bookmarkStart w:id="1200" w:name="BBDMP02AB074"/>
            <w:bookmarkEnd w:id="1200"/>
            <w:r>
              <w:rPr>
                <w:b/>
                <w:sz w:val="12"/>
              </w:rPr>
              <w:t>90,000,023</w:t>
            </w:r>
          </w:p>
        </w:tc>
        <w:tc>
          <w:tcPr>
            <w:tcW w:w="1134" w:type="dxa"/>
            <w:tcBorders>
              <w:top w:val="single" w:sz="4" w:space="0" w:color="auto"/>
              <w:bottom w:val="single" w:sz="4" w:space="0" w:color="auto"/>
            </w:tcBorders>
            <w:shd w:val="solid" w:color="E6E6E6" w:fill="auto"/>
            <w:vAlign w:val="center"/>
          </w:tcPr>
          <w:p w14:paraId="306347A4" w14:textId="77777777" w:rsidR="00794B5E" w:rsidRPr="008277C4" w:rsidRDefault="00794B5E" w:rsidP="00612DD6">
            <w:pPr>
              <w:pStyle w:val="070-TabelaPadro"/>
              <w:spacing w:before="20" w:after="20"/>
              <w:rPr>
                <w:b/>
                <w:sz w:val="12"/>
              </w:rPr>
            </w:pPr>
            <w:bookmarkStart w:id="1201" w:name="BBDMP02AC074"/>
            <w:bookmarkEnd w:id="1201"/>
            <w:r>
              <w:rPr>
                <w:b/>
                <w:sz w:val="12"/>
              </w:rPr>
              <w:t>8,100,000</w:t>
            </w:r>
          </w:p>
        </w:tc>
        <w:tc>
          <w:tcPr>
            <w:tcW w:w="993" w:type="dxa"/>
            <w:tcBorders>
              <w:top w:val="single" w:sz="4" w:space="0" w:color="auto"/>
              <w:bottom w:val="single" w:sz="4" w:space="0" w:color="auto"/>
            </w:tcBorders>
            <w:shd w:val="solid" w:color="E6E6E6" w:fill="auto"/>
            <w:vAlign w:val="center"/>
          </w:tcPr>
          <w:p w14:paraId="6BC03472" w14:textId="77777777" w:rsidR="00794B5E" w:rsidRPr="008277C4" w:rsidRDefault="00794B5E" w:rsidP="00612DD6">
            <w:pPr>
              <w:pStyle w:val="070-TabelaPadro"/>
              <w:spacing w:before="20" w:after="20"/>
              <w:rPr>
                <w:b/>
                <w:sz w:val="12"/>
              </w:rPr>
            </w:pPr>
            <w:bookmarkStart w:id="1202" w:name="BBDMP02AD074"/>
            <w:bookmarkEnd w:id="1202"/>
            <w:r>
              <w:rPr>
                <w:b/>
                <w:sz w:val="12"/>
              </w:rPr>
              <w:t>1,404,253</w:t>
            </w:r>
          </w:p>
        </w:tc>
        <w:tc>
          <w:tcPr>
            <w:tcW w:w="992" w:type="dxa"/>
            <w:tcBorders>
              <w:top w:val="single" w:sz="4" w:space="0" w:color="auto"/>
              <w:bottom w:val="single" w:sz="4" w:space="0" w:color="auto"/>
            </w:tcBorders>
            <w:shd w:val="solid" w:color="E6E6E6" w:fill="auto"/>
            <w:vAlign w:val="center"/>
          </w:tcPr>
          <w:p w14:paraId="47A8D966" w14:textId="77777777" w:rsidR="00794B5E" w:rsidRPr="008277C4" w:rsidRDefault="00794B5E" w:rsidP="00612DD6">
            <w:pPr>
              <w:pStyle w:val="070-TabelaPadro"/>
              <w:spacing w:before="20" w:after="20"/>
              <w:rPr>
                <w:b/>
                <w:sz w:val="12"/>
              </w:rPr>
            </w:pPr>
            <w:bookmarkStart w:id="1203" w:name="BBDMP02AE074"/>
            <w:bookmarkEnd w:id="1203"/>
            <w:r>
              <w:rPr>
                <w:b/>
                <w:sz w:val="12"/>
              </w:rPr>
              <w:t>--</w:t>
            </w:r>
          </w:p>
        </w:tc>
        <w:tc>
          <w:tcPr>
            <w:tcW w:w="992" w:type="dxa"/>
            <w:tcBorders>
              <w:top w:val="single" w:sz="4" w:space="0" w:color="auto"/>
              <w:bottom w:val="single" w:sz="4" w:space="0" w:color="auto"/>
            </w:tcBorders>
            <w:shd w:val="solid" w:color="E6E6E6" w:fill="auto"/>
            <w:vAlign w:val="center"/>
          </w:tcPr>
          <w:p w14:paraId="33A8EBC2" w14:textId="77777777" w:rsidR="00794B5E" w:rsidRPr="008277C4" w:rsidRDefault="00794B5E" w:rsidP="00612DD6">
            <w:pPr>
              <w:pStyle w:val="070-TabelaPadro"/>
              <w:spacing w:before="20" w:after="20"/>
              <w:rPr>
                <w:b/>
                <w:sz w:val="12"/>
              </w:rPr>
            </w:pPr>
            <w:bookmarkStart w:id="1204" w:name="BBDMP02AF074"/>
            <w:bookmarkEnd w:id="1204"/>
            <w:r>
              <w:rPr>
                <w:b/>
                <w:sz w:val="12"/>
              </w:rPr>
              <w:t>10,237,793</w:t>
            </w:r>
          </w:p>
        </w:tc>
        <w:tc>
          <w:tcPr>
            <w:tcW w:w="992" w:type="dxa"/>
            <w:tcBorders>
              <w:top w:val="single" w:sz="4" w:space="0" w:color="auto"/>
              <w:bottom w:val="single" w:sz="4" w:space="0" w:color="auto"/>
            </w:tcBorders>
            <w:shd w:val="solid" w:color="E6E6E6" w:fill="auto"/>
            <w:vAlign w:val="center"/>
          </w:tcPr>
          <w:p w14:paraId="726932D0" w14:textId="77777777" w:rsidR="00794B5E" w:rsidRPr="008277C4" w:rsidRDefault="00794B5E" w:rsidP="00612DD6">
            <w:pPr>
              <w:pStyle w:val="070-TabelaPadro"/>
              <w:spacing w:before="20" w:after="20"/>
              <w:rPr>
                <w:b/>
                <w:sz w:val="12"/>
              </w:rPr>
            </w:pPr>
            <w:bookmarkStart w:id="1205" w:name="BBDMP02AG074"/>
            <w:bookmarkEnd w:id="1205"/>
            <w:r>
              <w:rPr>
                <w:b/>
                <w:sz w:val="12"/>
              </w:rPr>
              <w:t>38,449,135</w:t>
            </w:r>
          </w:p>
        </w:tc>
        <w:tc>
          <w:tcPr>
            <w:tcW w:w="993" w:type="dxa"/>
            <w:tcBorders>
              <w:top w:val="single" w:sz="4" w:space="0" w:color="auto"/>
              <w:bottom w:val="single" w:sz="4" w:space="0" w:color="auto"/>
            </w:tcBorders>
            <w:shd w:val="solid" w:color="E6E6E6" w:fill="auto"/>
            <w:vAlign w:val="center"/>
          </w:tcPr>
          <w:p w14:paraId="48CF3E63" w14:textId="77777777" w:rsidR="00794B5E" w:rsidRPr="008277C4" w:rsidRDefault="00794B5E" w:rsidP="00612DD6">
            <w:pPr>
              <w:pStyle w:val="070-TabelaPadro"/>
              <w:spacing w:before="20" w:after="20"/>
              <w:rPr>
                <w:b/>
                <w:sz w:val="12"/>
              </w:rPr>
            </w:pPr>
            <w:bookmarkStart w:id="1206" w:name="BBDMP02AH074"/>
            <w:bookmarkEnd w:id="1206"/>
            <w:r>
              <w:rPr>
                <w:b/>
                <w:sz w:val="12"/>
              </w:rPr>
              <w:t>(4,715,894)</w:t>
            </w:r>
          </w:p>
        </w:tc>
        <w:tc>
          <w:tcPr>
            <w:tcW w:w="992" w:type="dxa"/>
            <w:tcBorders>
              <w:top w:val="single" w:sz="4" w:space="0" w:color="auto"/>
              <w:bottom w:val="single" w:sz="4" w:space="0" w:color="auto"/>
            </w:tcBorders>
            <w:shd w:val="solid" w:color="E6E6E6" w:fill="auto"/>
            <w:vAlign w:val="center"/>
          </w:tcPr>
          <w:p w14:paraId="51993A4C" w14:textId="77777777" w:rsidR="00794B5E" w:rsidRPr="008277C4" w:rsidRDefault="00794B5E" w:rsidP="00612DD6">
            <w:pPr>
              <w:pStyle w:val="070-TabelaPadro"/>
              <w:spacing w:before="20" w:after="20"/>
              <w:rPr>
                <w:b/>
                <w:sz w:val="12"/>
              </w:rPr>
            </w:pPr>
            <w:bookmarkStart w:id="1207" w:name="BBDMP02AJ074"/>
            <w:bookmarkEnd w:id="1207"/>
            <w:r>
              <w:rPr>
                <w:b/>
                <w:sz w:val="12"/>
              </w:rPr>
              <w:t>(272,570)</w:t>
            </w:r>
          </w:p>
        </w:tc>
        <w:tc>
          <w:tcPr>
            <w:tcW w:w="992" w:type="dxa"/>
            <w:tcBorders>
              <w:top w:val="single" w:sz="4" w:space="0" w:color="auto"/>
              <w:bottom w:val="single" w:sz="4" w:space="0" w:color="auto"/>
            </w:tcBorders>
            <w:shd w:val="solid" w:color="E6E6E6" w:fill="auto"/>
            <w:vAlign w:val="center"/>
          </w:tcPr>
          <w:p w14:paraId="7E5E69BF" w14:textId="77777777" w:rsidR="00794B5E" w:rsidRPr="008277C4" w:rsidRDefault="00794B5E" w:rsidP="00612DD6">
            <w:pPr>
              <w:pStyle w:val="070-TabelaPadro"/>
              <w:spacing w:before="20" w:after="20"/>
              <w:rPr>
                <w:b/>
                <w:sz w:val="12"/>
              </w:rPr>
            </w:pPr>
            <w:bookmarkStart w:id="1208" w:name="BBDMP02AK074"/>
            <w:bookmarkEnd w:id="1208"/>
            <w:r>
              <w:rPr>
                <w:b/>
                <w:sz w:val="12"/>
              </w:rPr>
              <w:t>6,571,250</w:t>
            </w:r>
          </w:p>
        </w:tc>
        <w:tc>
          <w:tcPr>
            <w:tcW w:w="992" w:type="dxa"/>
            <w:tcBorders>
              <w:top w:val="single" w:sz="4" w:space="0" w:color="auto"/>
              <w:bottom w:val="single" w:sz="4" w:space="0" w:color="auto"/>
            </w:tcBorders>
            <w:shd w:val="solid" w:color="E6E6E6" w:fill="auto"/>
            <w:vAlign w:val="center"/>
          </w:tcPr>
          <w:p w14:paraId="070BB30F" w14:textId="77777777" w:rsidR="00794B5E" w:rsidRPr="008277C4" w:rsidRDefault="00794B5E" w:rsidP="00612DD6">
            <w:pPr>
              <w:pStyle w:val="070-TabelaPadro"/>
              <w:spacing w:before="20" w:after="20"/>
              <w:rPr>
                <w:b/>
                <w:sz w:val="12"/>
              </w:rPr>
            </w:pPr>
            <w:bookmarkStart w:id="1209" w:name="BBDMP02AL074"/>
            <w:bookmarkEnd w:id="1209"/>
            <w:r>
              <w:rPr>
                <w:b/>
                <w:sz w:val="12"/>
              </w:rPr>
              <w:t>3,240,170</w:t>
            </w:r>
          </w:p>
        </w:tc>
        <w:tc>
          <w:tcPr>
            <w:tcW w:w="949" w:type="dxa"/>
            <w:tcBorders>
              <w:top w:val="single" w:sz="4" w:space="0" w:color="auto"/>
              <w:bottom w:val="single" w:sz="4" w:space="0" w:color="auto"/>
            </w:tcBorders>
            <w:shd w:val="solid" w:color="E6E6E6" w:fill="auto"/>
            <w:vAlign w:val="center"/>
          </w:tcPr>
          <w:p w14:paraId="66E104DD" w14:textId="77777777" w:rsidR="00794B5E" w:rsidRPr="008277C4" w:rsidRDefault="00794B5E" w:rsidP="00612DD6">
            <w:pPr>
              <w:pStyle w:val="070-TabelaPadro"/>
              <w:spacing w:before="20" w:after="20"/>
              <w:rPr>
                <w:b/>
                <w:sz w:val="12"/>
              </w:rPr>
            </w:pPr>
            <w:bookmarkStart w:id="1210" w:name="BBDMP02AM074"/>
            <w:bookmarkEnd w:id="1210"/>
            <w:r>
              <w:rPr>
                <w:b/>
                <w:sz w:val="12"/>
              </w:rPr>
              <w:t>153,014,160</w:t>
            </w:r>
          </w:p>
        </w:tc>
      </w:tr>
      <w:tr w:rsidR="00794B5E" w:rsidRPr="008277C4" w14:paraId="0FC99CC3" w14:textId="77777777" w:rsidTr="00876B3D">
        <w:trPr>
          <w:cantSplit/>
        </w:trPr>
        <w:tc>
          <w:tcPr>
            <w:tcW w:w="3331" w:type="dxa"/>
            <w:tcBorders>
              <w:top w:val="single" w:sz="4" w:space="0" w:color="auto"/>
              <w:bottom w:val="single" w:sz="4" w:space="0" w:color="CCCCCC"/>
            </w:tcBorders>
            <w:shd w:val="solid" w:color="F3F3F3" w:fill="auto"/>
            <w:vAlign w:val="center"/>
          </w:tcPr>
          <w:p w14:paraId="31F824FE" w14:textId="77777777" w:rsidR="00794B5E" w:rsidRPr="008277C4" w:rsidRDefault="00794B5E" w:rsidP="00612DD6">
            <w:pPr>
              <w:pStyle w:val="070-TabelaPadro"/>
              <w:spacing w:before="20" w:after="20"/>
              <w:jc w:val="left"/>
              <w:rPr>
                <w:b/>
                <w:sz w:val="12"/>
              </w:rPr>
            </w:pPr>
            <w:bookmarkStart w:id="1211" w:name="BBDMP0200075" w:colFirst="0" w:colLast="0"/>
            <w:bookmarkStart w:id="1212" w:name="BBDMP02AA075" w:colFirst="1" w:colLast="1"/>
            <w:bookmarkEnd w:id="1198"/>
            <w:bookmarkEnd w:id="1199"/>
            <w:r>
              <w:rPr>
                <w:b/>
                <w:sz w:val="12"/>
              </w:rPr>
              <w:t>Changes in the period</w:t>
            </w:r>
          </w:p>
        </w:tc>
        <w:tc>
          <w:tcPr>
            <w:tcW w:w="425" w:type="dxa"/>
            <w:tcBorders>
              <w:top w:val="single" w:sz="4" w:space="0" w:color="auto"/>
              <w:bottom w:val="single" w:sz="4" w:space="0" w:color="CCCCCC"/>
            </w:tcBorders>
            <w:shd w:val="solid" w:color="F3F3F3" w:fill="auto"/>
            <w:vAlign w:val="center"/>
          </w:tcPr>
          <w:p w14:paraId="17B002D6" w14:textId="77777777" w:rsidR="00794B5E" w:rsidRPr="00612DD6" w:rsidRDefault="00794B5E" w:rsidP="00612DD6">
            <w:pPr>
              <w:pStyle w:val="070-TabelaPadro"/>
              <w:spacing w:before="20" w:after="20"/>
              <w:rPr>
                <w:b/>
                <w:color w:val="1F497D" w:themeColor="text2"/>
                <w:sz w:val="12"/>
              </w:rPr>
            </w:pPr>
          </w:p>
        </w:tc>
        <w:tc>
          <w:tcPr>
            <w:tcW w:w="850" w:type="dxa"/>
            <w:tcBorders>
              <w:top w:val="single" w:sz="4" w:space="0" w:color="auto"/>
              <w:bottom w:val="single" w:sz="4" w:space="0" w:color="CCCCCC"/>
            </w:tcBorders>
            <w:shd w:val="solid" w:color="F3F3F3" w:fill="auto"/>
            <w:vAlign w:val="center"/>
          </w:tcPr>
          <w:p w14:paraId="5669880F" w14:textId="77777777" w:rsidR="00794B5E" w:rsidRPr="008277C4" w:rsidRDefault="00794B5E" w:rsidP="00612DD6">
            <w:pPr>
              <w:pStyle w:val="070-TabelaPadro"/>
              <w:spacing w:before="20" w:after="20"/>
              <w:rPr>
                <w:b/>
                <w:sz w:val="12"/>
              </w:rPr>
            </w:pPr>
            <w:bookmarkStart w:id="1213" w:name="BBDMP02AB075"/>
            <w:bookmarkEnd w:id="1213"/>
            <w:r>
              <w:rPr>
                <w:b/>
                <w:sz w:val="12"/>
              </w:rPr>
              <w:t>--</w:t>
            </w:r>
          </w:p>
        </w:tc>
        <w:tc>
          <w:tcPr>
            <w:tcW w:w="1134" w:type="dxa"/>
            <w:tcBorders>
              <w:top w:val="single" w:sz="4" w:space="0" w:color="auto"/>
              <w:bottom w:val="single" w:sz="4" w:space="0" w:color="CCCCCC"/>
            </w:tcBorders>
            <w:shd w:val="solid" w:color="F3F3F3" w:fill="auto"/>
            <w:vAlign w:val="center"/>
          </w:tcPr>
          <w:p w14:paraId="299589C2" w14:textId="77777777" w:rsidR="00794B5E" w:rsidRPr="008277C4" w:rsidRDefault="00794B5E" w:rsidP="00612DD6">
            <w:pPr>
              <w:pStyle w:val="070-TabelaPadro"/>
              <w:spacing w:before="20" w:after="20"/>
              <w:rPr>
                <w:b/>
                <w:sz w:val="12"/>
              </w:rPr>
            </w:pPr>
            <w:bookmarkStart w:id="1214" w:name="BBDMP02AC075"/>
            <w:bookmarkEnd w:id="1214"/>
            <w:r>
              <w:rPr>
                <w:b/>
                <w:sz w:val="12"/>
              </w:rPr>
              <w:t>--</w:t>
            </w:r>
          </w:p>
        </w:tc>
        <w:tc>
          <w:tcPr>
            <w:tcW w:w="993" w:type="dxa"/>
            <w:tcBorders>
              <w:top w:val="single" w:sz="4" w:space="0" w:color="auto"/>
              <w:bottom w:val="single" w:sz="4" w:space="0" w:color="CCCCCC"/>
            </w:tcBorders>
            <w:shd w:val="solid" w:color="F3F3F3" w:fill="auto"/>
            <w:vAlign w:val="center"/>
          </w:tcPr>
          <w:p w14:paraId="68D296F0" w14:textId="77777777" w:rsidR="00794B5E" w:rsidRPr="008277C4" w:rsidRDefault="00794B5E" w:rsidP="00612DD6">
            <w:pPr>
              <w:pStyle w:val="070-TabelaPadro"/>
              <w:spacing w:before="20" w:after="20"/>
              <w:rPr>
                <w:b/>
                <w:sz w:val="12"/>
              </w:rPr>
            </w:pPr>
            <w:bookmarkStart w:id="1215" w:name="BBDMP02AD075"/>
            <w:bookmarkEnd w:id="1215"/>
            <w:r>
              <w:rPr>
                <w:b/>
                <w:sz w:val="12"/>
              </w:rPr>
              <w:t>3,076</w:t>
            </w:r>
          </w:p>
        </w:tc>
        <w:tc>
          <w:tcPr>
            <w:tcW w:w="992" w:type="dxa"/>
            <w:tcBorders>
              <w:top w:val="single" w:sz="4" w:space="0" w:color="auto"/>
              <w:bottom w:val="single" w:sz="4" w:space="0" w:color="CCCCCC"/>
            </w:tcBorders>
            <w:shd w:val="solid" w:color="F3F3F3" w:fill="auto"/>
            <w:vAlign w:val="center"/>
          </w:tcPr>
          <w:p w14:paraId="71F56F9E" w14:textId="77777777" w:rsidR="00794B5E" w:rsidRPr="008277C4" w:rsidRDefault="00794B5E" w:rsidP="00612DD6">
            <w:pPr>
              <w:pStyle w:val="070-TabelaPadro"/>
              <w:spacing w:before="20" w:after="20"/>
              <w:rPr>
                <w:b/>
                <w:sz w:val="12"/>
              </w:rPr>
            </w:pPr>
            <w:bookmarkStart w:id="1216" w:name="BBDMP02AE075"/>
            <w:bookmarkEnd w:id="1216"/>
            <w:r>
              <w:rPr>
                <w:b/>
                <w:sz w:val="12"/>
              </w:rPr>
              <w:t>--</w:t>
            </w:r>
          </w:p>
        </w:tc>
        <w:tc>
          <w:tcPr>
            <w:tcW w:w="992" w:type="dxa"/>
            <w:tcBorders>
              <w:top w:val="single" w:sz="4" w:space="0" w:color="auto"/>
              <w:bottom w:val="single" w:sz="4" w:space="0" w:color="CCCCCC"/>
            </w:tcBorders>
            <w:shd w:val="solid" w:color="F3F3F3" w:fill="auto"/>
            <w:vAlign w:val="center"/>
          </w:tcPr>
          <w:p w14:paraId="6FC7F8F5" w14:textId="77777777" w:rsidR="00794B5E" w:rsidRPr="008277C4" w:rsidRDefault="00794B5E" w:rsidP="00612DD6">
            <w:pPr>
              <w:pStyle w:val="070-TabelaPadro"/>
              <w:spacing w:before="20" w:after="20"/>
              <w:rPr>
                <w:b/>
                <w:sz w:val="12"/>
              </w:rPr>
            </w:pPr>
            <w:bookmarkStart w:id="1217" w:name="BBDMP02AF075"/>
            <w:bookmarkEnd w:id="1217"/>
            <w:r>
              <w:rPr>
                <w:b/>
                <w:sz w:val="12"/>
              </w:rPr>
              <w:t>--</w:t>
            </w:r>
          </w:p>
        </w:tc>
        <w:tc>
          <w:tcPr>
            <w:tcW w:w="992" w:type="dxa"/>
            <w:tcBorders>
              <w:top w:val="single" w:sz="4" w:space="0" w:color="auto"/>
              <w:bottom w:val="single" w:sz="4" w:space="0" w:color="CCCCCC"/>
            </w:tcBorders>
            <w:shd w:val="solid" w:color="F3F3F3" w:fill="auto"/>
            <w:vAlign w:val="center"/>
          </w:tcPr>
          <w:p w14:paraId="65A6B2E2" w14:textId="77777777" w:rsidR="00794B5E" w:rsidRPr="008277C4" w:rsidRDefault="00794B5E" w:rsidP="00612DD6">
            <w:pPr>
              <w:pStyle w:val="070-TabelaPadro"/>
              <w:spacing w:before="20" w:after="20"/>
              <w:rPr>
                <w:b/>
                <w:sz w:val="12"/>
              </w:rPr>
            </w:pPr>
            <w:bookmarkStart w:id="1218" w:name="BBDMP02AG075"/>
            <w:bookmarkEnd w:id="1218"/>
            <w:r>
              <w:rPr>
                <w:b/>
                <w:sz w:val="12"/>
              </w:rPr>
              <w:t>(2,493,362)</w:t>
            </w:r>
          </w:p>
        </w:tc>
        <w:tc>
          <w:tcPr>
            <w:tcW w:w="993" w:type="dxa"/>
            <w:tcBorders>
              <w:top w:val="single" w:sz="4" w:space="0" w:color="auto"/>
              <w:bottom w:val="single" w:sz="4" w:space="0" w:color="CCCCCC"/>
            </w:tcBorders>
            <w:shd w:val="solid" w:color="F3F3F3" w:fill="auto"/>
            <w:vAlign w:val="center"/>
          </w:tcPr>
          <w:p w14:paraId="472966E3" w14:textId="77777777" w:rsidR="00794B5E" w:rsidRPr="008277C4" w:rsidRDefault="00794B5E" w:rsidP="00612DD6">
            <w:pPr>
              <w:pStyle w:val="070-TabelaPadro"/>
              <w:spacing w:before="20" w:after="20"/>
              <w:rPr>
                <w:b/>
                <w:sz w:val="12"/>
              </w:rPr>
            </w:pPr>
            <w:bookmarkStart w:id="1219" w:name="BBDMP02AH075"/>
            <w:bookmarkEnd w:id="1219"/>
            <w:r>
              <w:rPr>
                <w:b/>
                <w:sz w:val="12"/>
              </w:rPr>
              <w:t>3,693,665</w:t>
            </w:r>
          </w:p>
        </w:tc>
        <w:tc>
          <w:tcPr>
            <w:tcW w:w="992" w:type="dxa"/>
            <w:tcBorders>
              <w:top w:val="single" w:sz="4" w:space="0" w:color="auto"/>
              <w:bottom w:val="single" w:sz="4" w:space="0" w:color="CCCCCC"/>
            </w:tcBorders>
            <w:shd w:val="solid" w:color="F3F3F3" w:fill="auto"/>
            <w:vAlign w:val="center"/>
          </w:tcPr>
          <w:p w14:paraId="1A5CE3B1" w14:textId="77777777" w:rsidR="00794B5E" w:rsidRPr="008277C4" w:rsidRDefault="00794B5E" w:rsidP="00612DD6">
            <w:pPr>
              <w:pStyle w:val="070-TabelaPadro"/>
              <w:spacing w:before="20" w:after="20"/>
              <w:rPr>
                <w:b/>
                <w:sz w:val="12"/>
              </w:rPr>
            </w:pPr>
            <w:bookmarkStart w:id="1220" w:name="BBDMP02AJ075"/>
            <w:bookmarkEnd w:id="1220"/>
            <w:r>
              <w:rPr>
                <w:b/>
                <w:sz w:val="12"/>
              </w:rPr>
              <w:t>4,343</w:t>
            </w:r>
          </w:p>
        </w:tc>
        <w:tc>
          <w:tcPr>
            <w:tcW w:w="992" w:type="dxa"/>
            <w:tcBorders>
              <w:top w:val="single" w:sz="4" w:space="0" w:color="auto"/>
              <w:bottom w:val="single" w:sz="4" w:space="0" w:color="CCCCCC"/>
            </w:tcBorders>
            <w:shd w:val="solid" w:color="F3F3F3" w:fill="auto"/>
            <w:vAlign w:val="center"/>
          </w:tcPr>
          <w:p w14:paraId="7897ACE1" w14:textId="77777777" w:rsidR="00794B5E" w:rsidRPr="008277C4" w:rsidRDefault="00794B5E" w:rsidP="00612DD6">
            <w:pPr>
              <w:pStyle w:val="070-TabelaPadro"/>
              <w:spacing w:before="20" w:after="20"/>
              <w:rPr>
                <w:b/>
                <w:sz w:val="12"/>
              </w:rPr>
            </w:pPr>
            <w:bookmarkStart w:id="1221" w:name="BBDMP02AK075"/>
            <w:bookmarkEnd w:id="1221"/>
            <w:r>
              <w:rPr>
                <w:b/>
                <w:sz w:val="12"/>
              </w:rPr>
              <w:t>6,571,250</w:t>
            </w:r>
          </w:p>
        </w:tc>
        <w:tc>
          <w:tcPr>
            <w:tcW w:w="992" w:type="dxa"/>
            <w:tcBorders>
              <w:top w:val="single" w:sz="4" w:space="0" w:color="auto"/>
              <w:bottom w:val="single" w:sz="4" w:space="0" w:color="CCCCCC"/>
            </w:tcBorders>
            <w:shd w:val="solid" w:color="F3F3F3" w:fill="auto"/>
            <w:vAlign w:val="center"/>
          </w:tcPr>
          <w:p w14:paraId="6DD01AB0" w14:textId="77777777" w:rsidR="00794B5E" w:rsidRPr="008277C4" w:rsidRDefault="00794B5E" w:rsidP="00612DD6">
            <w:pPr>
              <w:pStyle w:val="070-TabelaPadro"/>
              <w:spacing w:before="20" w:after="20"/>
              <w:rPr>
                <w:b/>
                <w:sz w:val="12"/>
              </w:rPr>
            </w:pPr>
            <w:bookmarkStart w:id="1222" w:name="BBDMP02AL075"/>
            <w:bookmarkEnd w:id="1222"/>
            <w:r>
              <w:rPr>
                <w:b/>
                <w:sz w:val="12"/>
              </w:rPr>
              <w:t>378,002</w:t>
            </w:r>
          </w:p>
        </w:tc>
        <w:tc>
          <w:tcPr>
            <w:tcW w:w="949" w:type="dxa"/>
            <w:tcBorders>
              <w:top w:val="single" w:sz="4" w:space="0" w:color="auto"/>
              <w:bottom w:val="single" w:sz="4" w:space="0" w:color="CCCCCC"/>
            </w:tcBorders>
            <w:shd w:val="solid" w:color="F3F3F3" w:fill="auto"/>
            <w:vAlign w:val="center"/>
          </w:tcPr>
          <w:p w14:paraId="639CC1F4" w14:textId="77777777" w:rsidR="00794B5E" w:rsidRPr="008277C4" w:rsidRDefault="00794B5E" w:rsidP="00612DD6">
            <w:pPr>
              <w:pStyle w:val="070-TabelaPadro"/>
              <w:spacing w:before="20" w:after="20"/>
              <w:rPr>
                <w:b/>
                <w:sz w:val="12"/>
              </w:rPr>
            </w:pPr>
            <w:bookmarkStart w:id="1223" w:name="BBDMP02AM075"/>
            <w:bookmarkEnd w:id="1223"/>
            <w:r>
              <w:rPr>
                <w:b/>
                <w:sz w:val="12"/>
              </w:rPr>
              <w:t>8,156,974</w:t>
            </w:r>
          </w:p>
        </w:tc>
      </w:tr>
    </w:tbl>
    <w:bookmarkEnd w:id="794"/>
    <w:bookmarkEnd w:id="1211"/>
    <w:bookmarkEnd w:id="1212"/>
    <w:p w14:paraId="448FA6A0" w14:textId="77777777" w:rsidR="00794B5E" w:rsidRDefault="00794B5E" w:rsidP="00876B3D">
      <w:pPr>
        <w:pStyle w:val="072-Rodapdatabela"/>
      </w:pPr>
      <w:r>
        <w:t>See the accompanying notes to the financial statements.</w:t>
      </w:r>
    </w:p>
    <w:p w14:paraId="55F83465" w14:textId="77777777" w:rsidR="00794B5E" w:rsidRDefault="00794B5E" w:rsidP="00876B3D">
      <w:pPr>
        <w:pStyle w:val="072-Rodapdatabela"/>
        <w:sectPr w:rsidR="00794B5E" w:rsidSect="004D2233">
          <w:headerReference w:type="default" r:id="rId22"/>
          <w:pgSz w:w="16840" w:h="11907" w:orient="landscape" w:code="9"/>
          <w:pgMar w:top="2126" w:right="851" w:bottom="1134" w:left="1418" w:header="425" w:footer="425" w:gutter="0"/>
          <w:cols w:space="283"/>
          <w:docGrid w:linePitch="326"/>
        </w:sectPr>
      </w:pPr>
    </w:p>
    <w:p w14:paraId="61E18B0F" w14:textId="010E514F" w:rsidR="00794B5E" w:rsidRPr="00876B3D" w:rsidRDefault="00794B5E" w:rsidP="00794B5E">
      <w:pPr>
        <w:pStyle w:val="050-TextoPadro"/>
      </w:pPr>
    </w:p>
    <w:p w14:paraId="70885FAF" w14:textId="4991FFC7" w:rsidR="000F00C1" w:rsidRPr="00CC174C" w:rsidRDefault="000F00C1" w:rsidP="000F00C1">
      <w:pPr>
        <w:pStyle w:val="020-TtulodeDocumento"/>
        <w:numPr>
          <w:ilvl w:val="0"/>
          <w:numId w:val="0"/>
        </w:numPr>
      </w:pPr>
      <w:bookmarkStart w:id="1224" w:name="BBDFC_Titulo"/>
      <w:bookmarkStart w:id="1225" w:name="_Toc103165600"/>
      <w:r w:rsidRPr="00CC174C">
        <w:t>STATEMENT OF CASH FLOWS</w:t>
      </w:r>
      <w:bookmarkEnd w:id="1224"/>
      <w:bookmarkEnd w:id="1225"/>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FC.01 - STATEMENTS OF CASH FLOWS"/>
        <w:tblDescription w:val="PubliCon - Sistema de Gerenciamento do Documentos Contábeis para Publicação&#10;&#10;Última atualização do mapa do quadro em: "/>
      </w:tblPr>
      <w:tblGrid>
        <w:gridCol w:w="3963"/>
        <w:gridCol w:w="573"/>
        <w:gridCol w:w="1304"/>
        <w:gridCol w:w="1304"/>
        <w:gridCol w:w="1304"/>
        <w:gridCol w:w="1304"/>
      </w:tblGrid>
      <w:tr w:rsidR="000F00C1" w:rsidRPr="00CC174C" w14:paraId="36EBDB65" w14:textId="77777777" w:rsidTr="000F00C1">
        <w:trPr>
          <w:cantSplit/>
          <w:trHeight w:val="170"/>
          <w:tblHeader/>
        </w:trPr>
        <w:tc>
          <w:tcPr>
            <w:tcW w:w="3685" w:type="dxa"/>
            <w:vMerge w:val="restart"/>
            <w:shd w:val="solid" w:color="132B4A" w:fill="auto"/>
            <w:vAlign w:val="center"/>
          </w:tcPr>
          <w:p w14:paraId="3ACBB85B" w14:textId="77777777" w:rsidR="000F00C1" w:rsidRPr="00CC174C" w:rsidRDefault="000F00C1" w:rsidP="00CF7541">
            <w:pPr>
              <w:pStyle w:val="070-TabelaPadro"/>
              <w:spacing w:before="0" w:after="0"/>
              <w:jc w:val="center"/>
              <w:rPr>
                <w:sz w:val="10"/>
              </w:rPr>
            </w:pPr>
            <w:bookmarkStart w:id="1226" w:name="BBDFC01"/>
          </w:p>
        </w:tc>
        <w:tc>
          <w:tcPr>
            <w:tcW w:w="533" w:type="dxa"/>
            <w:vMerge w:val="restart"/>
            <w:shd w:val="solid" w:color="132B4A" w:fill="auto"/>
            <w:vAlign w:val="center"/>
          </w:tcPr>
          <w:p w14:paraId="346C5799" w14:textId="77777777" w:rsidR="000F00C1" w:rsidRPr="00CC174C" w:rsidRDefault="000F00C1" w:rsidP="00CF7541">
            <w:pPr>
              <w:pStyle w:val="070-TabelaPadro"/>
              <w:spacing w:before="0" w:after="0"/>
              <w:jc w:val="center"/>
              <w:rPr>
                <w:sz w:val="10"/>
              </w:rPr>
            </w:pPr>
            <w:r w:rsidRPr="00CC174C">
              <w:rPr>
                <w:sz w:val="10"/>
              </w:rPr>
              <w:t>Note</w:t>
            </w:r>
          </w:p>
        </w:tc>
        <w:tc>
          <w:tcPr>
            <w:tcW w:w="2426" w:type="dxa"/>
            <w:gridSpan w:val="2"/>
            <w:tcBorders>
              <w:bottom w:val="single" w:sz="4" w:space="0" w:color="FFFFFF" w:themeColor="background1"/>
            </w:tcBorders>
            <w:shd w:val="solid" w:color="132B4A" w:fill="auto"/>
            <w:vAlign w:val="center"/>
          </w:tcPr>
          <w:p w14:paraId="3B694892" w14:textId="77777777" w:rsidR="000F00C1" w:rsidRPr="00CC174C" w:rsidRDefault="000F00C1" w:rsidP="00CF7541">
            <w:pPr>
              <w:pStyle w:val="070-TabelaPadro"/>
              <w:spacing w:before="0" w:after="0"/>
              <w:jc w:val="center"/>
              <w:rPr>
                <w:sz w:val="10"/>
              </w:rPr>
            </w:pPr>
            <w:r w:rsidRPr="00CC174C">
              <w:rPr>
                <w:sz w:val="10"/>
              </w:rPr>
              <w:t>Banco do Brasil</w:t>
            </w:r>
          </w:p>
        </w:tc>
        <w:tc>
          <w:tcPr>
            <w:tcW w:w="2426" w:type="dxa"/>
            <w:gridSpan w:val="2"/>
            <w:tcBorders>
              <w:bottom w:val="single" w:sz="4" w:space="0" w:color="FFFFFF" w:themeColor="background1"/>
            </w:tcBorders>
            <w:shd w:val="solid" w:color="132B4A" w:fill="auto"/>
            <w:vAlign w:val="center"/>
          </w:tcPr>
          <w:p w14:paraId="5111E786" w14:textId="77777777" w:rsidR="000F00C1" w:rsidRPr="00CC174C" w:rsidRDefault="000F00C1" w:rsidP="00CF7541">
            <w:pPr>
              <w:pStyle w:val="070-TabelaPadro"/>
              <w:spacing w:before="0" w:after="0"/>
              <w:jc w:val="center"/>
              <w:rPr>
                <w:sz w:val="10"/>
              </w:rPr>
            </w:pPr>
            <w:r w:rsidRPr="00CC174C">
              <w:rPr>
                <w:sz w:val="10"/>
              </w:rPr>
              <w:t>BB Consolidated</w:t>
            </w:r>
          </w:p>
        </w:tc>
      </w:tr>
      <w:tr w:rsidR="000F00C1" w:rsidRPr="00CC174C" w14:paraId="0AE36BB2" w14:textId="77777777" w:rsidTr="000F00C1">
        <w:trPr>
          <w:cantSplit/>
          <w:trHeight w:val="170"/>
          <w:tblHeader/>
        </w:trPr>
        <w:tc>
          <w:tcPr>
            <w:tcW w:w="3685" w:type="dxa"/>
            <w:vMerge/>
            <w:tcBorders>
              <w:bottom w:val="single" w:sz="4" w:space="0" w:color="FFFFFF" w:themeColor="background1"/>
            </w:tcBorders>
            <w:shd w:val="solid" w:color="132B4A" w:fill="auto"/>
            <w:vAlign w:val="center"/>
          </w:tcPr>
          <w:p w14:paraId="114C71C2" w14:textId="77777777" w:rsidR="000F00C1" w:rsidRPr="00CC174C" w:rsidRDefault="000F00C1" w:rsidP="00CF7541">
            <w:pPr>
              <w:pStyle w:val="070-TabelaPadro"/>
              <w:spacing w:before="0" w:after="0"/>
              <w:jc w:val="center"/>
              <w:rPr>
                <w:sz w:val="10"/>
              </w:rPr>
            </w:pPr>
          </w:p>
        </w:tc>
        <w:tc>
          <w:tcPr>
            <w:tcW w:w="533" w:type="dxa"/>
            <w:vMerge/>
            <w:tcBorders>
              <w:bottom w:val="single" w:sz="4" w:space="0" w:color="FFFFFF" w:themeColor="background1"/>
            </w:tcBorders>
            <w:shd w:val="solid" w:color="132B4A" w:fill="auto"/>
            <w:vAlign w:val="center"/>
          </w:tcPr>
          <w:p w14:paraId="3CB4DE91" w14:textId="77777777" w:rsidR="000F00C1" w:rsidRPr="00CC174C" w:rsidRDefault="000F00C1" w:rsidP="00CF7541">
            <w:pPr>
              <w:pStyle w:val="070-TabelaPadro"/>
              <w:spacing w:before="0" w:after="0"/>
              <w:jc w:val="center"/>
              <w:rPr>
                <w:sz w:val="10"/>
              </w:rPr>
            </w:pPr>
          </w:p>
        </w:tc>
        <w:tc>
          <w:tcPr>
            <w:tcW w:w="1213" w:type="dxa"/>
            <w:tcBorders>
              <w:bottom w:val="single" w:sz="4" w:space="0" w:color="FFFFFF" w:themeColor="background1"/>
            </w:tcBorders>
            <w:shd w:val="solid" w:color="132B4A" w:fill="auto"/>
            <w:vAlign w:val="center"/>
          </w:tcPr>
          <w:p w14:paraId="01CB3845" w14:textId="77777777" w:rsidR="000F00C1" w:rsidRPr="00CC174C" w:rsidRDefault="000F00C1" w:rsidP="00CF7541">
            <w:pPr>
              <w:pStyle w:val="070-TabelaPadro"/>
              <w:spacing w:before="0" w:after="0"/>
              <w:jc w:val="center"/>
              <w:rPr>
                <w:sz w:val="10"/>
              </w:rPr>
            </w:pPr>
            <w:r w:rsidRPr="00CC174C">
              <w:rPr>
                <w:sz w:val="10"/>
              </w:rPr>
              <w:t>1st quarter/2022</w:t>
            </w:r>
          </w:p>
        </w:tc>
        <w:tc>
          <w:tcPr>
            <w:tcW w:w="1213" w:type="dxa"/>
            <w:tcBorders>
              <w:bottom w:val="single" w:sz="4" w:space="0" w:color="FFFFFF" w:themeColor="background1"/>
            </w:tcBorders>
            <w:shd w:val="solid" w:color="132B4A" w:fill="auto"/>
            <w:vAlign w:val="center"/>
          </w:tcPr>
          <w:p w14:paraId="6C3A6F81" w14:textId="77777777" w:rsidR="000F00C1" w:rsidRPr="00CC174C" w:rsidRDefault="000F00C1" w:rsidP="00CF7541">
            <w:pPr>
              <w:pStyle w:val="070-TabelaPadro"/>
              <w:spacing w:before="0" w:after="0"/>
              <w:jc w:val="center"/>
              <w:rPr>
                <w:sz w:val="10"/>
              </w:rPr>
            </w:pPr>
            <w:r w:rsidRPr="00CC174C">
              <w:rPr>
                <w:sz w:val="10"/>
              </w:rPr>
              <w:t>1st quarter/2021</w:t>
            </w:r>
          </w:p>
        </w:tc>
        <w:tc>
          <w:tcPr>
            <w:tcW w:w="1213" w:type="dxa"/>
            <w:tcBorders>
              <w:bottom w:val="single" w:sz="4" w:space="0" w:color="FFFFFF" w:themeColor="background1"/>
            </w:tcBorders>
            <w:shd w:val="solid" w:color="132B4A" w:fill="auto"/>
            <w:vAlign w:val="center"/>
          </w:tcPr>
          <w:p w14:paraId="18D489CD" w14:textId="77777777" w:rsidR="000F00C1" w:rsidRPr="00CC174C" w:rsidRDefault="000F00C1" w:rsidP="00CF7541">
            <w:pPr>
              <w:pStyle w:val="070-TabelaPadro"/>
              <w:spacing w:before="0" w:after="0"/>
              <w:jc w:val="center"/>
              <w:rPr>
                <w:sz w:val="10"/>
              </w:rPr>
            </w:pPr>
            <w:r w:rsidRPr="00CC174C">
              <w:rPr>
                <w:sz w:val="10"/>
              </w:rPr>
              <w:t>1st quarter/2022</w:t>
            </w:r>
          </w:p>
        </w:tc>
        <w:tc>
          <w:tcPr>
            <w:tcW w:w="1213" w:type="dxa"/>
            <w:tcBorders>
              <w:bottom w:val="single" w:sz="4" w:space="0" w:color="FFFFFF" w:themeColor="background1"/>
            </w:tcBorders>
            <w:shd w:val="solid" w:color="132B4A" w:fill="auto"/>
            <w:vAlign w:val="center"/>
          </w:tcPr>
          <w:p w14:paraId="2CB7311A" w14:textId="77777777" w:rsidR="000F00C1" w:rsidRPr="00CC174C" w:rsidRDefault="000F00C1" w:rsidP="00CF7541">
            <w:pPr>
              <w:pStyle w:val="070-TabelaPadro"/>
              <w:spacing w:before="0" w:after="0"/>
              <w:jc w:val="center"/>
              <w:rPr>
                <w:sz w:val="10"/>
              </w:rPr>
            </w:pPr>
            <w:r w:rsidRPr="00CC174C">
              <w:rPr>
                <w:sz w:val="10"/>
              </w:rPr>
              <w:t>1st quarter/2021</w:t>
            </w:r>
          </w:p>
        </w:tc>
      </w:tr>
      <w:tr w:rsidR="000F00C1" w:rsidRPr="00C20896" w14:paraId="40C260D8" w14:textId="77777777" w:rsidTr="000F00C1">
        <w:trPr>
          <w:cantSplit/>
          <w:trHeight w:val="170"/>
        </w:trPr>
        <w:tc>
          <w:tcPr>
            <w:tcW w:w="3685" w:type="dxa"/>
            <w:tcBorders>
              <w:bottom w:val="single" w:sz="4" w:space="0" w:color="FFFFFF" w:themeColor="background1"/>
            </w:tcBorders>
            <w:shd w:val="solid" w:color="F3F3F3" w:fill="auto"/>
            <w:vAlign w:val="center"/>
          </w:tcPr>
          <w:p w14:paraId="51A73673" w14:textId="77777777" w:rsidR="000F00C1" w:rsidRPr="00CC174C" w:rsidRDefault="000F00C1" w:rsidP="00CF7541">
            <w:pPr>
              <w:pStyle w:val="070-TabelaPadro"/>
              <w:spacing w:before="0" w:after="0"/>
              <w:ind w:left="60"/>
              <w:jc w:val="left"/>
              <w:rPr>
                <w:b/>
                <w:sz w:val="10"/>
              </w:rPr>
            </w:pPr>
            <w:bookmarkStart w:id="1227" w:name="BBDFC0100002" w:colFirst="0" w:colLast="0"/>
            <w:bookmarkStart w:id="1228" w:name="BBDFC01AA002" w:colFirst="0" w:colLast="0"/>
            <w:bookmarkStart w:id="1229" w:name="BBDFC01AB002" w:colFirst="0" w:colLast="0"/>
            <w:bookmarkStart w:id="1230" w:name="BBDFC01AD002" w:colFirst="0" w:colLast="0"/>
            <w:bookmarkStart w:id="1231" w:name="BBDFC01AE002" w:colFirst="0" w:colLast="0"/>
            <w:bookmarkStart w:id="1232" w:name="BBDFC01AG002" w:colFirst="0" w:colLast="0"/>
            <w:r w:rsidRPr="00CC174C">
              <w:rPr>
                <w:b/>
                <w:sz w:val="10"/>
              </w:rPr>
              <w:t>Cash flows from operating activities</w:t>
            </w:r>
          </w:p>
        </w:tc>
        <w:tc>
          <w:tcPr>
            <w:tcW w:w="533" w:type="dxa"/>
            <w:tcBorders>
              <w:bottom w:val="single" w:sz="4" w:space="0" w:color="FFFFFF" w:themeColor="background1"/>
            </w:tcBorders>
            <w:shd w:val="solid" w:color="F3F3F3" w:fill="auto"/>
            <w:vAlign w:val="center"/>
          </w:tcPr>
          <w:p w14:paraId="16E0A8C1" w14:textId="77777777" w:rsidR="000F00C1" w:rsidRPr="000F00C1" w:rsidRDefault="000F00C1" w:rsidP="000F00C1">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F3F3F3" w:fill="auto"/>
            <w:vAlign w:val="center"/>
          </w:tcPr>
          <w:p w14:paraId="43B6B8D3" w14:textId="77777777" w:rsidR="000F00C1" w:rsidRPr="00CC174C" w:rsidRDefault="000F00C1" w:rsidP="00CF7541">
            <w:pPr>
              <w:pStyle w:val="070-TabelaPadro"/>
              <w:spacing w:before="0" w:after="0"/>
              <w:rPr>
                <w:b/>
                <w:sz w:val="10"/>
              </w:rPr>
            </w:pPr>
          </w:p>
        </w:tc>
        <w:tc>
          <w:tcPr>
            <w:tcW w:w="1213" w:type="dxa"/>
            <w:tcBorders>
              <w:bottom w:val="single" w:sz="4" w:space="0" w:color="FFFFFF" w:themeColor="background1"/>
            </w:tcBorders>
            <w:shd w:val="solid" w:color="F3F3F3" w:fill="auto"/>
            <w:vAlign w:val="center"/>
          </w:tcPr>
          <w:p w14:paraId="53DD3FC8" w14:textId="77777777" w:rsidR="000F00C1" w:rsidRPr="00CC174C" w:rsidRDefault="000F00C1" w:rsidP="00CF7541">
            <w:pPr>
              <w:pStyle w:val="070-TabelaPadro"/>
              <w:spacing w:before="0" w:after="0"/>
              <w:rPr>
                <w:b/>
                <w:sz w:val="10"/>
              </w:rPr>
            </w:pPr>
          </w:p>
        </w:tc>
        <w:tc>
          <w:tcPr>
            <w:tcW w:w="1213" w:type="dxa"/>
            <w:tcBorders>
              <w:bottom w:val="single" w:sz="4" w:space="0" w:color="FFFFFF" w:themeColor="background1"/>
            </w:tcBorders>
            <w:shd w:val="solid" w:color="F3F3F3" w:fill="auto"/>
            <w:vAlign w:val="center"/>
          </w:tcPr>
          <w:p w14:paraId="69E4C048" w14:textId="77777777" w:rsidR="000F00C1" w:rsidRPr="00CC174C" w:rsidRDefault="000F00C1" w:rsidP="00CF7541">
            <w:pPr>
              <w:pStyle w:val="070-TabelaPadro"/>
              <w:spacing w:before="0" w:after="0"/>
              <w:rPr>
                <w:b/>
                <w:sz w:val="10"/>
              </w:rPr>
            </w:pPr>
          </w:p>
        </w:tc>
        <w:tc>
          <w:tcPr>
            <w:tcW w:w="1213" w:type="dxa"/>
            <w:tcBorders>
              <w:bottom w:val="single" w:sz="4" w:space="0" w:color="FFFFFF" w:themeColor="background1"/>
            </w:tcBorders>
            <w:shd w:val="solid" w:color="F3F3F3" w:fill="auto"/>
            <w:vAlign w:val="center"/>
          </w:tcPr>
          <w:p w14:paraId="07B18830" w14:textId="77777777" w:rsidR="000F00C1" w:rsidRPr="00CC174C" w:rsidRDefault="000F00C1" w:rsidP="00CF7541">
            <w:pPr>
              <w:pStyle w:val="070-TabelaPadro"/>
              <w:spacing w:before="0" w:after="0"/>
              <w:rPr>
                <w:b/>
                <w:sz w:val="10"/>
              </w:rPr>
            </w:pPr>
          </w:p>
        </w:tc>
      </w:tr>
      <w:tr w:rsidR="000F00C1" w:rsidRPr="00CC174C" w14:paraId="13873785" w14:textId="77777777" w:rsidTr="000F00C1">
        <w:trPr>
          <w:cantSplit/>
          <w:trHeight w:val="170"/>
        </w:trPr>
        <w:tc>
          <w:tcPr>
            <w:tcW w:w="3685" w:type="dxa"/>
            <w:tcBorders>
              <w:bottom w:val="single" w:sz="4" w:space="0" w:color="FFFFFF" w:themeColor="background1"/>
            </w:tcBorders>
            <w:shd w:val="solid" w:color="E6E6E6" w:fill="auto"/>
            <w:vAlign w:val="center"/>
          </w:tcPr>
          <w:p w14:paraId="7C0A1C47" w14:textId="77777777" w:rsidR="000F00C1" w:rsidRPr="00CC174C" w:rsidRDefault="000F00C1" w:rsidP="00CF7541">
            <w:pPr>
              <w:pStyle w:val="070-TabelaPadro"/>
              <w:spacing w:before="0" w:after="0"/>
              <w:ind w:left="60"/>
              <w:jc w:val="left"/>
              <w:rPr>
                <w:b/>
                <w:sz w:val="10"/>
              </w:rPr>
            </w:pPr>
            <w:bookmarkStart w:id="1233" w:name="BBDFC0100003" w:colFirst="0" w:colLast="0"/>
            <w:bookmarkStart w:id="1234" w:name="BBDFC01AA003" w:colFirst="1" w:colLast="1"/>
            <w:bookmarkEnd w:id="1227"/>
            <w:bookmarkEnd w:id="1228"/>
            <w:bookmarkEnd w:id="1229"/>
            <w:bookmarkEnd w:id="1230"/>
            <w:bookmarkEnd w:id="1231"/>
            <w:bookmarkEnd w:id="1232"/>
            <w:r w:rsidRPr="00CC174C">
              <w:rPr>
                <w:b/>
                <w:sz w:val="10"/>
              </w:rPr>
              <w:t>Income before taxation and profit sharing</w:t>
            </w:r>
          </w:p>
        </w:tc>
        <w:tc>
          <w:tcPr>
            <w:tcW w:w="533" w:type="dxa"/>
            <w:tcBorders>
              <w:bottom w:val="single" w:sz="4" w:space="0" w:color="FFFFFF" w:themeColor="background1"/>
            </w:tcBorders>
            <w:shd w:val="solid" w:color="E6E6E6" w:fill="auto"/>
            <w:vAlign w:val="center"/>
          </w:tcPr>
          <w:p w14:paraId="2AEBB985" w14:textId="77777777" w:rsidR="000F00C1" w:rsidRPr="000F00C1" w:rsidRDefault="000F00C1" w:rsidP="000F00C1">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E6E6E6" w:fill="auto"/>
            <w:vAlign w:val="center"/>
          </w:tcPr>
          <w:p w14:paraId="3038E22F" w14:textId="77777777" w:rsidR="000F00C1" w:rsidRPr="00CC174C" w:rsidRDefault="000F00C1" w:rsidP="00CF7541">
            <w:pPr>
              <w:pStyle w:val="070-TabelaPadro"/>
              <w:spacing w:before="0" w:after="0"/>
              <w:rPr>
                <w:b/>
                <w:sz w:val="10"/>
              </w:rPr>
            </w:pPr>
            <w:bookmarkStart w:id="1235" w:name="BBDFC01AB003"/>
            <w:bookmarkEnd w:id="1235"/>
            <w:r w:rsidRPr="00CC174C">
              <w:rPr>
                <w:b/>
                <w:sz w:val="10"/>
              </w:rPr>
              <w:t>7,870,570</w:t>
            </w:r>
          </w:p>
        </w:tc>
        <w:tc>
          <w:tcPr>
            <w:tcW w:w="1213" w:type="dxa"/>
            <w:tcBorders>
              <w:bottom w:val="single" w:sz="4" w:space="0" w:color="FFFFFF" w:themeColor="background1"/>
            </w:tcBorders>
            <w:shd w:val="solid" w:color="E6E6E6" w:fill="auto"/>
            <w:vAlign w:val="center"/>
          </w:tcPr>
          <w:p w14:paraId="1149E7C3" w14:textId="77777777" w:rsidR="000F00C1" w:rsidRPr="00CC174C" w:rsidRDefault="000F00C1" w:rsidP="00CF7541">
            <w:pPr>
              <w:pStyle w:val="070-TabelaPadro"/>
              <w:spacing w:before="0" w:after="0"/>
              <w:rPr>
                <w:b/>
                <w:sz w:val="10"/>
              </w:rPr>
            </w:pPr>
            <w:bookmarkStart w:id="1236" w:name="BBDFC01AD003"/>
            <w:bookmarkEnd w:id="1236"/>
            <w:r w:rsidRPr="00CC174C">
              <w:rPr>
                <w:b/>
                <w:sz w:val="10"/>
              </w:rPr>
              <w:t>4,008,444</w:t>
            </w:r>
          </w:p>
        </w:tc>
        <w:tc>
          <w:tcPr>
            <w:tcW w:w="1213" w:type="dxa"/>
            <w:tcBorders>
              <w:bottom w:val="single" w:sz="4" w:space="0" w:color="FFFFFF" w:themeColor="background1"/>
            </w:tcBorders>
            <w:shd w:val="solid" w:color="E6E6E6" w:fill="auto"/>
            <w:vAlign w:val="center"/>
          </w:tcPr>
          <w:p w14:paraId="5B4CF0A4" w14:textId="77777777" w:rsidR="000F00C1" w:rsidRPr="00CC174C" w:rsidRDefault="000F00C1" w:rsidP="00CF7541">
            <w:pPr>
              <w:pStyle w:val="070-TabelaPadro"/>
              <w:spacing w:before="0" w:after="0"/>
              <w:rPr>
                <w:b/>
                <w:sz w:val="10"/>
              </w:rPr>
            </w:pPr>
            <w:bookmarkStart w:id="1237" w:name="BBDFC01AE003"/>
            <w:bookmarkEnd w:id="1237"/>
            <w:r w:rsidRPr="00CC174C">
              <w:rPr>
                <w:b/>
                <w:sz w:val="10"/>
              </w:rPr>
              <w:t>9,561,160</w:t>
            </w:r>
          </w:p>
        </w:tc>
        <w:tc>
          <w:tcPr>
            <w:tcW w:w="1213" w:type="dxa"/>
            <w:tcBorders>
              <w:bottom w:val="single" w:sz="4" w:space="0" w:color="FFFFFF" w:themeColor="background1"/>
            </w:tcBorders>
            <w:shd w:val="solid" w:color="E6E6E6" w:fill="auto"/>
            <w:vAlign w:val="center"/>
          </w:tcPr>
          <w:p w14:paraId="31B8A463" w14:textId="77777777" w:rsidR="000F00C1" w:rsidRPr="00CC174C" w:rsidRDefault="000F00C1" w:rsidP="00CF7541">
            <w:pPr>
              <w:pStyle w:val="070-TabelaPadro"/>
              <w:spacing w:before="0" w:after="0"/>
              <w:rPr>
                <w:b/>
                <w:sz w:val="10"/>
              </w:rPr>
            </w:pPr>
            <w:bookmarkStart w:id="1238" w:name="BBDFC01AG003"/>
            <w:bookmarkEnd w:id="1238"/>
            <w:r w:rsidRPr="00CC174C">
              <w:rPr>
                <w:b/>
                <w:sz w:val="10"/>
              </w:rPr>
              <w:t>5,260,611</w:t>
            </w:r>
          </w:p>
        </w:tc>
      </w:tr>
      <w:tr w:rsidR="000F00C1" w:rsidRPr="00CC174C" w14:paraId="00F047A9" w14:textId="77777777" w:rsidTr="000F00C1">
        <w:trPr>
          <w:cantSplit/>
          <w:trHeight w:val="170"/>
        </w:trPr>
        <w:tc>
          <w:tcPr>
            <w:tcW w:w="3685" w:type="dxa"/>
            <w:tcBorders>
              <w:bottom w:val="single" w:sz="4" w:space="0" w:color="FFFFFF" w:themeColor="background1"/>
            </w:tcBorders>
            <w:shd w:val="solid" w:color="F3F3F3" w:fill="auto"/>
            <w:vAlign w:val="center"/>
          </w:tcPr>
          <w:p w14:paraId="45699CB8" w14:textId="77777777" w:rsidR="000F00C1" w:rsidRPr="00CC174C" w:rsidRDefault="000F00C1" w:rsidP="00CF7541">
            <w:pPr>
              <w:pStyle w:val="070-TabelaPadro"/>
              <w:spacing w:before="0" w:after="0"/>
              <w:ind w:left="120"/>
              <w:jc w:val="left"/>
              <w:rPr>
                <w:b/>
                <w:sz w:val="10"/>
              </w:rPr>
            </w:pPr>
            <w:bookmarkStart w:id="1239" w:name="BBDFC0100004" w:colFirst="0" w:colLast="0"/>
            <w:bookmarkStart w:id="1240" w:name="BBDFC01AA004" w:colFirst="1" w:colLast="1"/>
            <w:bookmarkEnd w:id="1233"/>
            <w:bookmarkEnd w:id="1234"/>
            <w:r w:rsidRPr="00CC174C">
              <w:rPr>
                <w:b/>
                <w:sz w:val="10"/>
              </w:rPr>
              <w:t>Adjustments to income before taxation and profit sharing</w:t>
            </w:r>
          </w:p>
        </w:tc>
        <w:tc>
          <w:tcPr>
            <w:tcW w:w="533" w:type="dxa"/>
            <w:tcBorders>
              <w:bottom w:val="single" w:sz="4" w:space="0" w:color="FFFFFF" w:themeColor="background1"/>
            </w:tcBorders>
            <w:shd w:val="solid" w:color="F3F3F3" w:fill="auto"/>
            <w:vAlign w:val="center"/>
          </w:tcPr>
          <w:p w14:paraId="7FAE098B" w14:textId="77777777" w:rsidR="000F00C1" w:rsidRPr="000F00C1" w:rsidRDefault="000F00C1" w:rsidP="000F00C1">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F3F3F3" w:fill="auto"/>
            <w:vAlign w:val="center"/>
          </w:tcPr>
          <w:p w14:paraId="52B11D5E" w14:textId="77777777" w:rsidR="000F00C1" w:rsidRPr="00CC174C" w:rsidRDefault="000F00C1" w:rsidP="00CF7541">
            <w:pPr>
              <w:pStyle w:val="070-TabelaPadro"/>
              <w:spacing w:before="0" w:after="0"/>
              <w:rPr>
                <w:b/>
                <w:sz w:val="10"/>
              </w:rPr>
            </w:pPr>
            <w:bookmarkStart w:id="1241" w:name="BBDFC01AB004"/>
            <w:bookmarkEnd w:id="1241"/>
            <w:r w:rsidRPr="00CC174C">
              <w:rPr>
                <w:b/>
                <w:sz w:val="10"/>
              </w:rPr>
              <w:t>373,284</w:t>
            </w:r>
          </w:p>
        </w:tc>
        <w:tc>
          <w:tcPr>
            <w:tcW w:w="1213" w:type="dxa"/>
            <w:tcBorders>
              <w:bottom w:val="single" w:sz="4" w:space="0" w:color="FFFFFF" w:themeColor="background1"/>
            </w:tcBorders>
            <w:shd w:val="solid" w:color="F3F3F3" w:fill="auto"/>
            <w:vAlign w:val="center"/>
          </w:tcPr>
          <w:p w14:paraId="6FC0935C" w14:textId="77777777" w:rsidR="000F00C1" w:rsidRPr="00CC174C" w:rsidRDefault="000F00C1" w:rsidP="00CF7541">
            <w:pPr>
              <w:pStyle w:val="070-TabelaPadro"/>
              <w:spacing w:before="0" w:after="0"/>
              <w:rPr>
                <w:b/>
                <w:sz w:val="10"/>
              </w:rPr>
            </w:pPr>
            <w:bookmarkStart w:id="1242" w:name="BBDFC01AD004"/>
            <w:bookmarkEnd w:id="1242"/>
            <w:r w:rsidRPr="00CC174C">
              <w:rPr>
                <w:b/>
                <w:sz w:val="10"/>
              </w:rPr>
              <w:t>6,179,136</w:t>
            </w:r>
          </w:p>
        </w:tc>
        <w:tc>
          <w:tcPr>
            <w:tcW w:w="1213" w:type="dxa"/>
            <w:tcBorders>
              <w:bottom w:val="single" w:sz="4" w:space="0" w:color="FFFFFF" w:themeColor="background1"/>
            </w:tcBorders>
            <w:shd w:val="solid" w:color="F3F3F3" w:fill="auto"/>
            <w:vAlign w:val="center"/>
          </w:tcPr>
          <w:p w14:paraId="49E2260F" w14:textId="77777777" w:rsidR="000F00C1" w:rsidRPr="00CC174C" w:rsidRDefault="000F00C1" w:rsidP="00CF7541">
            <w:pPr>
              <w:pStyle w:val="070-TabelaPadro"/>
              <w:spacing w:before="0" w:after="0"/>
              <w:rPr>
                <w:b/>
                <w:sz w:val="10"/>
              </w:rPr>
            </w:pPr>
            <w:bookmarkStart w:id="1243" w:name="BBDFC01AE004"/>
            <w:bookmarkEnd w:id="1243"/>
            <w:r w:rsidRPr="00CC174C">
              <w:rPr>
                <w:b/>
                <w:sz w:val="10"/>
              </w:rPr>
              <w:t>1,</w:t>
            </w:r>
            <w:r>
              <w:rPr>
                <w:b/>
                <w:sz w:val="10"/>
              </w:rPr>
              <w:t>673</w:t>
            </w:r>
            <w:r w:rsidRPr="00CC174C">
              <w:rPr>
                <w:b/>
                <w:sz w:val="10"/>
              </w:rPr>
              <w:t>,</w:t>
            </w:r>
            <w:r>
              <w:rPr>
                <w:b/>
                <w:sz w:val="10"/>
              </w:rPr>
              <w:t>167</w:t>
            </w:r>
          </w:p>
        </w:tc>
        <w:tc>
          <w:tcPr>
            <w:tcW w:w="1213" w:type="dxa"/>
            <w:tcBorders>
              <w:bottom w:val="single" w:sz="4" w:space="0" w:color="FFFFFF" w:themeColor="background1"/>
            </w:tcBorders>
            <w:shd w:val="solid" w:color="F3F3F3" w:fill="auto"/>
            <w:vAlign w:val="center"/>
          </w:tcPr>
          <w:p w14:paraId="03DAEE30" w14:textId="77777777" w:rsidR="000F00C1" w:rsidRPr="00CC174C" w:rsidRDefault="000F00C1" w:rsidP="00CF7541">
            <w:pPr>
              <w:pStyle w:val="070-TabelaPadro"/>
              <w:spacing w:before="0" w:after="0"/>
              <w:rPr>
                <w:b/>
                <w:sz w:val="10"/>
              </w:rPr>
            </w:pPr>
            <w:bookmarkStart w:id="1244" w:name="BBDFC01AG004"/>
            <w:bookmarkEnd w:id="1244"/>
            <w:r w:rsidRPr="00CC174C">
              <w:rPr>
                <w:b/>
                <w:sz w:val="10"/>
              </w:rPr>
              <w:t>7,323,352</w:t>
            </w:r>
          </w:p>
        </w:tc>
      </w:tr>
      <w:tr w:rsidR="000F00C1" w:rsidRPr="00CC174C" w14:paraId="69108A9B" w14:textId="77777777" w:rsidTr="000F00C1">
        <w:trPr>
          <w:cantSplit/>
          <w:trHeight w:val="170"/>
        </w:trPr>
        <w:tc>
          <w:tcPr>
            <w:tcW w:w="3685" w:type="dxa"/>
            <w:tcBorders>
              <w:bottom w:val="single" w:sz="4" w:space="0" w:color="FFFFFF" w:themeColor="background1"/>
            </w:tcBorders>
            <w:shd w:val="solid" w:color="E6E6E6" w:fill="auto"/>
            <w:vAlign w:val="center"/>
          </w:tcPr>
          <w:p w14:paraId="1CF9D5EB" w14:textId="77777777" w:rsidR="000F00C1" w:rsidRPr="00CC174C" w:rsidRDefault="000F00C1" w:rsidP="00CF7541">
            <w:pPr>
              <w:pStyle w:val="070-TabelaPadro"/>
              <w:spacing w:before="0" w:after="0"/>
              <w:ind w:left="180"/>
              <w:jc w:val="left"/>
              <w:rPr>
                <w:sz w:val="10"/>
              </w:rPr>
            </w:pPr>
            <w:bookmarkStart w:id="1245" w:name="BBDFC0100005" w:colFirst="0" w:colLast="0"/>
            <w:bookmarkEnd w:id="1239"/>
            <w:bookmarkEnd w:id="1240"/>
            <w:r w:rsidRPr="00CC174C">
              <w:rPr>
                <w:sz w:val="10"/>
              </w:rPr>
              <w:t>Provision for credit losses</w:t>
            </w:r>
          </w:p>
        </w:tc>
        <w:tc>
          <w:tcPr>
            <w:tcW w:w="533" w:type="dxa"/>
            <w:tcBorders>
              <w:bottom w:val="single" w:sz="4" w:space="0" w:color="FFFFFF" w:themeColor="background1"/>
            </w:tcBorders>
            <w:shd w:val="solid" w:color="E6E6E6" w:fill="auto"/>
            <w:vAlign w:val="center"/>
          </w:tcPr>
          <w:p w14:paraId="379062B4" w14:textId="77777777" w:rsidR="000F00C1" w:rsidRPr="000F00C1" w:rsidRDefault="000F00C1" w:rsidP="00CF7541">
            <w:pPr>
              <w:pStyle w:val="070-TabelaPadro"/>
              <w:spacing w:before="0" w:after="0"/>
              <w:jc w:val="center"/>
              <w:rPr>
                <w:color w:val="1F497D" w:themeColor="text2"/>
                <w:sz w:val="10"/>
              </w:rPr>
            </w:pPr>
            <w:bookmarkStart w:id="1246" w:name="BBDFC01AA005"/>
            <w:bookmarkEnd w:id="1246"/>
            <w:r w:rsidRPr="000F00C1">
              <w:rPr>
                <w:color w:val="1F497D" w:themeColor="text2"/>
                <w:sz w:val="10"/>
              </w:rPr>
              <w:t>12 and 13</w:t>
            </w:r>
          </w:p>
        </w:tc>
        <w:tc>
          <w:tcPr>
            <w:tcW w:w="1213" w:type="dxa"/>
            <w:tcBorders>
              <w:bottom w:val="single" w:sz="4" w:space="0" w:color="FFFFFF" w:themeColor="background1"/>
            </w:tcBorders>
            <w:shd w:val="solid" w:color="E6E6E6" w:fill="auto"/>
            <w:vAlign w:val="center"/>
          </w:tcPr>
          <w:p w14:paraId="39275990" w14:textId="77777777" w:rsidR="000F00C1" w:rsidRPr="00CC174C" w:rsidRDefault="000F00C1" w:rsidP="00CF7541">
            <w:pPr>
              <w:pStyle w:val="070-TabelaPadro"/>
              <w:spacing w:before="0" w:after="0"/>
              <w:rPr>
                <w:sz w:val="10"/>
              </w:rPr>
            </w:pPr>
            <w:bookmarkStart w:id="1247" w:name="BBDFC01AB005"/>
            <w:bookmarkEnd w:id="1247"/>
            <w:r w:rsidRPr="00CC174C">
              <w:rPr>
                <w:sz w:val="10"/>
              </w:rPr>
              <w:t>4,466,769</w:t>
            </w:r>
          </w:p>
        </w:tc>
        <w:tc>
          <w:tcPr>
            <w:tcW w:w="1213" w:type="dxa"/>
            <w:tcBorders>
              <w:bottom w:val="single" w:sz="4" w:space="0" w:color="FFFFFF" w:themeColor="background1"/>
            </w:tcBorders>
            <w:shd w:val="solid" w:color="E6E6E6" w:fill="auto"/>
            <w:vAlign w:val="center"/>
          </w:tcPr>
          <w:p w14:paraId="35A3B418" w14:textId="77777777" w:rsidR="000F00C1" w:rsidRPr="00CC174C" w:rsidRDefault="000F00C1" w:rsidP="00CF7541">
            <w:pPr>
              <w:pStyle w:val="070-TabelaPadro"/>
              <w:spacing w:before="0" w:after="0"/>
              <w:rPr>
                <w:sz w:val="10"/>
              </w:rPr>
            </w:pPr>
            <w:bookmarkStart w:id="1248" w:name="BBDFC01AD005"/>
            <w:bookmarkEnd w:id="1248"/>
            <w:r w:rsidRPr="00CC174C">
              <w:rPr>
                <w:sz w:val="10"/>
              </w:rPr>
              <w:t>3,346,468</w:t>
            </w:r>
          </w:p>
        </w:tc>
        <w:tc>
          <w:tcPr>
            <w:tcW w:w="1213" w:type="dxa"/>
            <w:tcBorders>
              <w:bottom w:val="single" w:sz="4" w:space="0" w:color="FFFFFF" w:themeColor="background1"/>
            </w:tcBorders>
            <w:shd w:val="solid" w:color="E6E6E6" w:fill="auto"/>
            <w:vAlign w:val="center"/>
          </w:tcPr>
          <w:p w14:paraId="6440BAD5" w14:textId="77777777" w:rsidR="000F00C1" w:rsidRPr="00CC174C" w:rsidRDefault="000F00C1" w:rsidP="00CF7541">
            <w:pPr>
              <w:pStyle w:val="070-TabelaPadro"/>
              <w:spacing w:before="0" w:after="0"/>
              <w:rPr>
                <w:sz w:val="10"/>
              </w:rPr>
            </w:pPr>
            <w:bookmarkStart w:id="1249" w:name="BBDFC01AE005"/>
            <w:bookmarkEnd w:id="1249"/>
            <w:r w:rsidRPr="00CC174C">
              <w:rPr>
                <w:sz w:val="10"/>
              </w:rPr>
              <w:t>4,516,403</w:t>
            </w:r>
          </w:p>
        </w:tc>
        <w:tc>
          <w:tcPr>
            <w:tcW w:w="1213" w:type="dxa"/>
            <w:tcBorders>
              <w:bottom w:val="single" w:sz="4" w:space="0" w:color="FFFFFF" w:themeColor="background1"/>
            </w:tcBorders>
            <w:shd w:val="solid" w:color="E6E6E6" w:fill="auto"/>
            <w:vAlign w:val="center"/>
          </w:tcPr>
          <w:p w14:paraId="224C6D79" w14:textId="77777777" w:rsidR="000F00C1" w:rsidRPr="00CC174C" w:rsidRDefault="000F00C1" w:rsidP="00CF7541">
            <w:pPr>
              <w:pStyle w:val="070-TabelaPadro"/>
              <w:spacing w:before="0" w:after="0"/>
              <w:rPr>
                <w:sz w:val="10"/>
              </w:rPr>
            </w:pPr>
            <w:bookmarkStart w:id="1250" w:name="BBDFC01AG005"/>
            <w:bookmarkEnd w:id="1250"/>
            <w:r w:rsidRPr="00CC174C">
              <w:rPr>
                <w:sz w:val="10"/>
              </w:rPr>
              <w:t>3,409,531</w:t>
            </w:r>
          </w:p>
        </w:tc>
      </w:tr>
      <w:tr w:rsidR="000F00C1" w:rsidRPr="00CC174C" w14:paraId="47E37899" w14:textId="77777777" w:rsidTr="000F00C1">
        <w:trPr>
          <w:cantSplit/>
          <w:trHeight w:val="170"/>
        </w:trPr>
        <w:tc>
          <w:tcPr>
            <w:tcW w:w="3685" w:type="dxa"/>
            <w:tcBorders>
              <w:bottom w:val="single" w:sz="4" w:space="0" w:color="FFFFFF" w:themeColor="background1"/>
            </w:tcBorders>
            <w:shd w:val="solid" w:color="F3F3F3" w:fill="auto"/>
            <w:vAlign w:val="center"/>
          </w:tcPr>
          <w:p w14:paraId="3AA2395F" w14:textId="77777777" w:rsidR="000F00C1" w:rsidRPr="00CC174C" w:rsidRDefault="000F00C1" w:rsidP="00CF7541">
            <w:pPr>
              <w:pStyle w:val="070-TabelaPadro"/>
              <w:spacing w:before="0" w:after="0"/>
              <w:ind w:left="180"/>
              <w:jc w:val="left"/>
              <w:rPr>
                <w:sz w:val="10"/>
              </w:rPr>
            </w:pPr>
            <w:bookmarkStart w:id="1251" w:name="BBDFC0100006" w:colFirst="0" w:colLast="0"/>
            <w:bookmarkStart w:id="1252" w:name="BBDFC01AA006" w:colFirst="1" w:colLast="1"/>
            <w:bookmarkEnd w:id="1245"/>
            <w:r w:rsidRPr="00CC174C">
              <w:rPr>
                <w:sz w:val="10"/>
              </w:rPr>
              <w:t>Depreciation and amortization</w:t>
            </w:r>
          </w:p>
        </w:tc>
        <w:tc>
          <w:tcPr>
            <w:tcW w:w="533" w:type="dxa"/>
            <w:tcBorders>
              <w:bottom w:val="single" w:sz="4" w:space="0" w:color="FFFFFF" w:themeColor="background1"/>
            </w:tcBorders>
            <w:shd w:val="solid" w:color="F3F3F3" w:fill="auto"/>
            <w:vAlign w:val="center"/>
          </w:tcPr>
          <w:p w14:paraId="7C7FBBEA" w14:textId="77777777" w:rsidR="000F00C1" w:rsidRPr="000F00C1" w:rsidRDefault="000F00C1" w:rsidP="00CF754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4B58E802" w14:textId="77777777" w:rsidR="000F00C1" w:rsidRPr="00CC174C" w:rsidRDefault="000F00C1" w:rsidP="00CF7541">
            <w:pPr>
              <w:pStyle w:val="070-TabelaPadro"/>
              <w:spacing w:before="0" w:after="0"/>
              <w:rPr>
                <w:sz w:val="10"/>
              </w:rPr>
            </w:pPr>
            <w:bookmarkStart w:id="1253" w:name="BBDFC01AB006"/>
            <w:bookmarkEnd w:id="1253"/>
            <w:r>
              <w:rPr>
                <w:sz w:val="10"/>
              </w:rPr>
              <w:t>634,368</w:t>
            </w:r>
          </w:p>
        </w:tc>
        <w:tc>
          <w:tcPr>
            <w:tcW w:w="1213" w:type="dxa"/>
            <w:tcBorders>
              <w:bottom w:val="single" w:sz="4" w:space="0" w:color="FFFFFF" w:themeColor="background1"/>
            </w:tcBorders>
            <w:shd w:val="solid" w:color="F3F3F3" w:fill="auto"/>
            <w:vAlign w:val="center"/>
          </w:tcPr>
          <w:p w14:paraId="2CC97310" w14:textId="77777777" w:rsidR="000F00C1" w:rsidRPr="00CC174C" w:rsidRDefault="000F00C1" w:rsidP="00CF7541">
            <w:pPr>
              <w:pStyle w:val="070-TabelaPadro"/>
              <w:spacing w:before="0" w:after="0"/>
              <w:rPr>
                <w:sz w:val="10"/>
              </w:rPr>
            </w:pPr>
            <w:bookmarkStart w:id="1254" w:name="BBDFC01AD006"/>
            <w:bookmarkEnd w:id="1254"/>
            <w:r>
              <w:rPr>
                <w:sz w:val="10"/>
              </w:rPr>
              <w:t>790,904</w:t>
            </w:r>
          </w:p>
        </w:tc>
        <w:tc>
          <w:tcPr>
            <w:tcW w:w="1213" w:type="dxa"/>
            <w:tcBorders>
              <w:bottom w:val="single" w:sz="4" w:space="0" w:color="FFFFFF" w:themeColor="background1"/>
            </w:tcBorders>
            <w:shd w:val="solid" w:color="F3F3F3" w:fill="auto"/>
            <w:vAlign w:val="center"/>
          </w:tcPr>
          <w:p w14:paraId="474FFA97" w14:textId="77777777" w:rsidR="000F00C1" w:rsidRPr="00CC174C" w:rsidRDefault="000F00C1" w:rsidP="00CF7541">
            <w:pPr>
              <w:pStyle w:val="070-TabelaPadro"/>
              <w:spacing w:before="0" w:after="0"/>
              <w:rPr>
                <w:sz w:val="10"/>
              </w:rPr>
            </w:pPr>
            <w:bookmarkStart w:id="1255" w:name="BBDFC01AE006"/>
            <w:bookmarkEnd w:id="1255"/>
            <w:r>
              <w:rPr>
                <w:sz w:val="10"/>
              </w:rPr>
              <w:t>650,446</w:t>
            </w:r>
          </w:p>
        </w:tc>
        <w:tc>
          <w:tcPr>
            <w:tcW w:w="1213" w:type="dxa"/>
            <w:tcBorders>
              <w:bottom w:val="single" w:sz="4" w:space="0" w:color="FFFFFF" w:themeColor="background1"/>
            </w:tcBorders>
            <w:shd w:val="solid" w:color="F3F3F3" w:fill="auto"/>
            <w:vAlign w:val="center"/>
          </w:tcPr>
          <w:p w14:paraId="624D3B29" w14:textId="77777777" w:rsidR="000F00C1" w:rsidRPr="00CC174C" w:rsidRDefault="000F00C1" w:rsidP="00CF7541">
            <w:pPr>
              <w:pStyle w:val="070-TabelaPadro"/>
              <w:spacing w:before="0" w:after="0"/>
              <w:rPr>
                <w:sz w:val="10"/>
              </w:rPr>
            </w:pPr>
            <w:bookmarkStart w:id="1256" w:name="BBDFC01AG006"/>
            <w:bookmarkEnd w:id="1256"/>
            <w:r>
              <w:rPr>
                <w:sz w:val="10"/>
              </w:rPr>
              <w:t>809,049</w:t>
            </w:r>
          </w:p>
        </w:tc>
      </w:tr>
      <w:tr w:rsidR="000F00C1" w:rsidRPr="00CC174C" w14:paraId="7997D26A" w14:textId="77777777" w:rsidTr="000F00C1">
        <w:trPr>
          <w:cantSplit/>
          <w:trHeight w:val="170"/>
        </w:trPr>
        <w:tc>
          <w:tcPr>
            <w:tcW w:w="3685" w:type="dxa"/>
            <w:tcBorders>
              <w:bottom w:val="single" w:sz="4" w:space="0" w:color="FFFFFF" w:themeColor="background1"/>
            </w:tcBorders>
            <w:shd w:val="solid" w:color="E6E6E6" w:fill="auto"/>
            <w:vAlign w:val="center"/>
          </w:tcPr>
          <w:p w14:paraId="7C966437" w14:textId="77777777" w:rsidR="000F00C1" w:rsidRPr="00CC174C" w:rsidRDefault="000F00C1" w:rsidP="00CF7541">
            <w:pPr>
              <w:pStyle w:val="070-TabelaPadro"/>
              <w:spacing w:before="0" w:after="0"/>
              <w:ind w:left="180"/>
              <w:jc w:val="left"/>
              <w:rPr>
                <w:sz w:val="10"/>
              </w:rPr>
            </w:pPr>
            <w:bookmarkStart w:id="1257" w:name="BBDFC0100071" w:colFirst="0" w:colLast="0"/>
            <w:bookmarkStart w:id="1258" w:name="BBDFC01AA071" w:colFirst="1" w:colLast="1"/>
            <w:bookmarkEnd w:id="1251"/>
            <w:bookmarkEnd w:id="1252"/>
            <w:r w:rsidRPr="00CC174C">
              <w:rPr>
                <w:sz w:val="10"/>
              </w:rPr>
              <w:t>Exchange (gain) loss on the conversion of assets and liabilities into foreign currency</w:t>
            </w:r>
          </w:p>
        </w:tc>
        <w:tc>
          <w:tcPr>
            <w:tcW w:w="533" w:type="dxa"/>
            <w:tcBorders>
              <w:bottom w:val="single" w:sz="4" w:space="0" w:color="FFFFFF" w:themeColor="background1"/>
            </w:tcBorders>
            <w:shd w:val="solid" w:color="E6E6E6" w:fill="auto"/>
            <w:vAlign w:val="center"/>
          </w:tcPr>
          <w:p w14:paraId="308F7BA1" w14:textId="77777777" w:rsidR="000F00C1" w:rsidRPr="000F00C1" w:rsidRDefault="000F00C1" w:rsidP="00CF754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0B86ADD4" w14:textId="77777777" w:rsidR="000F00C1" w:rsidRPr="00CC174C" w:rsidRDefault="000F00C1" w:rsidP="00CF7541">
            <w:pPr>
              <w:pStyle w:val="070-TabelaPadro"/>
              <w:spacing w:before="0" w:after="0"/>
              <w:rPr>
                <w:sz w:val="10"/>
              </w:rPr>
            </w:pPr>
            <w:bookmarkStart w:id="1259" w:name="BBDFC01AB071"/>
            <w:bookmarkEnd w:id="1259"/>
            <w:r w:rsidRPr="00CC174C">
              <w:rPr>
                <w:sz w:val="10"/>
              </w:rPr>
              <w:t>(8,129,943)</w:t>
            </w:r>
          </w:p>
        </w:tc>
        <w:tc>
          <w:tcPr>
            <w:tcW w:w="1213" w:type="dxa"/>
            <w:tcBorders>
              <w:bottom w:val="single" w:sz="4" w:space="0" w:color="FFFFFF" w:themeColor="background1"/>
            </w:tcBorders>
            <w:shd w:val="solid" w:color="E6E6E6" w:fill="auto"/>
            <w:vAlign w:val="center"/>
          </w:tcPr>
          <w:p w14:paraId="48C7456D" w14:textId="77777777" w:rsidR="000F00C1" w:rsidRPr="00CC174C" w:rsidRDefault="000F00C1" w:rsidP="00CF7541">
            <w:pPr>
              <w:pStyle w:val="070-TabelaPadro"/>
              <w:spacing w:before="0" w:after="0"/>
              <w:rPr>
                <w:sz w:val="10"/>
              </w:rPr>
            </w:pPr>
            <w:bookmarkStart w:id="1260" w:name="BBDFC01AD071"/>
            <w:bookmarkEnd w:id="1260"/>
            <w:r w:rsidRPr="00CC174C">
              <w:rPr>
                <w:sz w:val="10"/>
              </w:rPr>
              <w:t>6,342,599</w:t>
            </w:r>
          </w:p>
        </w:tc>
        <w:tc>
          <w:tcPr>
            <w:tcW w:w="1213" w:type="dxa"/>
            <w:tcBorders>
              <w:bottom w:val="single" w:sz="4" w:space="0" w:color="FFFFFF" w:themeColor="background1"/>
            </w:tcBorders>
            <w:shd w:val="solid" w:color="E6E6E6" w:fill="auto"/>
            <w:vAlign w:val="center"/>
          </w:tcPr>
          <w:p w14:paraId="1FBF5545" w14:textId="77777777" w:rsidR="000F00C1" w:rsidRPr="00CC174C" w:rsidRDefault="000F00C1" w:rsidP="00CF7541">
            <w:pPr>
              <w:pStyle w:val="070-TabelaPadro"/>
              <w:spacing w:before="0" w:after="0"/>
              <w:rPr>
                <w:sz w:val="10"/>
              </w:rPr>
            </w:pPr>
            <w:bookmarkStart w:id="1261" w:name="BBDFC01AE071"/>
            <w:bookmarkEnd w:id="1261"/>
            <w:r w:rsidRPr="00CC174C">
              <w:rPr>
                <w:sz w:val="10"/>
              </w:rPr>
              <w:t>(9,248,667)</w:t>
            </w:r>
          </w:p>
        </w:tc>
        <w:tc>
          <w:tcPr>
            <w:tcW w:w="1213" w:type="dxa"/>
            <w:tcBorders>
              <w:bottom w:val="single" w:sz="4" w:space="0" w:color="FFFFFF" w:themeColor="background1"/>
            </w:tcBorders>
            <w:shd w:val="solid" w:color="E6E6E6" w:fill="auto"/>
            <w:vAlign w:val="center"/>
          </w:tcPr>
          <w:p w14:paraId="0A36F669" w14:textId="77777777" w:rsidR="000F00C1" w:rsidRPr="00CC174C" w:rsidRDefault="000F00C1" w:rsidP="00CF7541">
            <w:pPr>
              <w:pStyle w:val="070-TabelaPadro"/>
              <w:spacing w:before="0" w:after="0"/>
              <w:rPr>
                <w:sz w:val="10"/>
              </w:rPr>
            </w:pPr>
            <w:bookmarkStart w:id="1262" w:name="BBDFC01AG071"/>
            <w:bookmarkEnd w:id="1262"/>
            <w:r w:rsidRPr="00CC174C">
              <w:rPr>
                <w:sz w:val="10"/>
              </w:rPr>
              <w:t>5,196,928</w:t>
            </w:r>
          </w:p>
        </w:tc>
      </w:tr>
      <w:tr w:rsidR="000F00C1" w:rsidRPr="00CC174C" w14:paraId="4DA87DBF" w14:textId="77777777" w:rsidTr="000F00C1">
        <w:trPr>
          <w:cantSplit/>
          <w:trHeight w:val="170"/>
        </w:trPr>
        <w:tc>
          <w:tcPr>
            <w:tcW w:w="3685" w:type="dxa"/>
            <w:tcBorders>
              <w:bottom w:val="single" w:sz="4" w:space="0" w:color="FFFFFF" w:themeColor="background1"/>
            </w:tcBorders>
            <w:shd w:val="solid" w:color="F3F3F3" w:fill="auto"/>
            <w:vAlign w:val="center"/>
          </w:tcPr>
          <w:p w14:paraId="50701628" w14:textId="77777777" w:rsidR="000F00C1" w:rsidRPr="00CC174C" w:rsidRDefault="000F00C1" w:rsidP="00CF7541">
            <w:pPr>
              <w:pStyle w:val="070-TabelaPadro"/>
              <w:spacing w:before="0" w:after="0"/>
              <w:ind w:left="180"/>
              <w:jc w:val="left"/>
              <w:rPr>
                <w:sz w:val="10"/>
              </w:rPr>
            </w:pPr>
            <w:bookmarkStart w:id="1263" w:name="BBDFC0100007" w:colFirst="0" w:colLast="0"/>
            <w:bookmarkStart w:id="1264" w:name="BBDFC01AA007" w:colFirst="1" w:colLast="1"/>
            <w:bookmarkEnd w:id="1257"/>
            <w:bookmarkEnd w:id="1258"/>
            <w:r w:rsidRPr="00CC174C">
              <w:rPr>
                <w:sz w:val="10"/>
              </w:rPr>
              <w:t>(Reversal) expenses from impairment</w:t>
            </w:r>
          </w:p>
        </w:tc>
        <w:tc>
          <w:tcPr>
            <w:tcW w:w="533" w:type="dxa"/>
            <w:tcBorders>
              <w:bottom w:val="single" w:sz="4" w:space="0" w:color="FFFFFF" w:themeColor="background1"/>
            </w:tcBorders>
            <w:shd w:val="solid" w:color="F3F3F3" w:fill="auto"/>
            <w:vAlign w:val="center"/>
          </w:tcPr>
          <w:p w14:paraId="770EDADD" w14:textId="77777777" w:rsidR="000F00C1" w:rsidRPr="000F00C1" w:rsidRDefault="000F00C1" w:rsidP="00CF754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0FEF446D" w14:textId="77777777" w:rsidR="000F00C1" w:rsidRPr="00CC174C" w:rsidRDefault="000F00C1" w:rsidP="00CF7541">
            <w:pPr>
              <w:pStyle w:val="070-TabelaPadro"/>
              <w:spacing w:before="0" w:after="0"/>
              <w:rPr>
                <w:sz w:val="10"/>
              </w:rPr>
            </w:pPr>
            <w:bookmarkStart w:id="1265" w:name="BBDFC01AB007"/>
            <w:bookmarkEnd w:id="1265"/>
            <w:r w:rsidRPr="00CC174C">
              <w:rPr>
                <w:sz w:val="10"/>
              </w:rPr>
              <w:t>--</w:t>
            </w:r>
          </w:p>
        </w:tc>
        <w:tc>
          <w:tcPr>
            <w:tcW w:w="1213" w:type="dxa"/>
            <w:tcBorders>
              <w:bottom w:val="single" w:sz="4" w:space="0" w:color="FFFFFF" w:themeColor="background1"/>
            </w:tcBorders>
            <w:shd w:val="solid" w:color="F3F3F3" w:fill="auto"/>
            <w:vAlign w:val="center"/>
          </w:tcPr>
          <w:p w14:paraId="6920D20D" w14:textId="77777777" w:rsidR="000F00C1" w:rsidRPr="00CC174C" w:rsidRDefault="000F00C1" w:rsidP="00CF7541">
            <w:pPr>
              <w:pStyle w:val="070-TabelaPadro"/>
              <w:spacing w:before="0" w:after="0"/>
              <w:rPr>
                <w:sz w:val="10"/>
              </w:rPr>
            </w:pPr>
            <w:bookmarkStart w:id="1266" w:name="BBDFC01AD007"/>
            <w:bookmarkEnd w:id="1266"/>
            <w:r w:rsidRPr="00CC174C">
              <w:rPr>
                <w:sz w:val="10"/>
              </w:rPr>
              <w:t>959,194</w:t>
            </w:r>
          </w:p>
        </w:tc>
        <w:tc>
          <w:tcPr>
            <w:tcW w:w="1213" w:type="dxa"/>
            <w:tcBorders>
              <w:bottom w:val="single" w:sz="4" w:space="0" w:color="FFFFFF" w:themeColor="background1"/>
            </w:tcBorders>
            <w:shd w:val="solid" w:color="F3F3F3" w:fill="auto"/>
            <w:vAlign w:val="center"/>
          </w:tcPr>
          <w:p w14:paraId="2B272F5D" w14:textId="77777777" w:rsidR="000F00C1" w:rsidRPr="00CC174C" w:rsidRDefault="000F00C1" w:rsidP="00CF7541">
            <w:pPr>
              <w:pStyle w:val="070-TabelaPadro"/>
              <w:spacing w:before="0" w:after="0"/>
              <w:rPr>
                <w:sz w:val="10"/>
              </w:rPr>
            </w:pPr>
            <w:bookmarkStart w:id="1267" w:name="BBDFC01AE007"/>
            <w:bookmarkEnd w:id="1267"/>
            <w:r w:rsidRPr="00CC174C">
              <w:rPr>
                <w:sz w:val="10"/>
              </w:rPr>
              <w:t>(2)</w:t>
            </w:r>
          </w:p>
        </w:tc>
        <w:tc>
          <w:tcPr>
            <w:tcW w:w="1213" w:type="dxa"/>
            <w:tcBorders>
              <w:bottom w:val="single" w:sz="4" w:space="0" w:color="FFFFFF" w:themeColor="background1"/>
            </w:tcBorders>
            <w:shd w:val="solid" w:color="F3F3F3" w:fill="auto"/>
            <w:vAlign w:val="center"/>
          </w:tcPr>
          <w:p w14:paraId="1950D92E" w14:textId="77777777" w:rsidR="000F00C1" w:rsidRPr="00CC174C" w:rsidRDefault="000F00C1" w:rsidP="00CF7541">
            <w:pPr>
              <w:pStyle w:val="070-TabelaPadro"/>
              <w:spacing w:before="0" w:after="0"/>
              <w:rPr>
                <w:sz w:val="10"/>
              </w:rPr>
            </w:pPr>
            <w:bookmarkStart w:id="1268" w:name="BBDFC01AG007"/>
            <w:bookmarkEnd w:id="1268"/>
            <w:r w:rsidRPr="00CC174C">
              <w:rPr>
                <w:sz w:val="10"/>
              </w:rPr>
              <w:t>959,192</w:t>
            </w:r>
          </w:p>
        </w:tc>
      </w:tr>
      <w:tr w:rsidR="000F00C1" w:rsidRPr="00CC174C" w14:paraId="46FB3A59" w14:textId="77777777" w:rsidTr="000F00C1">
        <w:trPr>
          <w:cantSplit/>
          <w:trHeight w:val="170"/>
        </w:trPr>
        <w:tc>
          <w:tcPr>
            <w:tcW w:w="3685" w:type="dxa"/>
            <w:tcBorders>
              <w:bottom w:val="single" w:sz="4" w:space="0" w:color="FFFFFF" w:themeColor="background1"/>
            </w:tcBorders>
            <w:shd w:val="solid" w:color="E6E6E6" w:fill="auto"/>
            <w:vAlign w:val="center"/>
          </w:tcPr>
          <w:p w14:paraId="53ECDF87" w14:textId="77777777" w:rsidR="000F00C1" w:rsidRPr="00CC174C" w:rsidRDefault="000F00C1" w:rsidP="00CF7541">
            <w:pPr>
              <w:pStyle w:val="070-TabelaPadro"/>
              <w:spacing w:before="0" w:after="0"/>
              <w:ind w:left="180"/>
              <w:jc w:val="left"/>
              <w:rPr>
                <w:sz w:val="10"/>
              </w:rPr>
            </w:pPr>
            <w:bookmarkStart w:id="1269" w:name="BBDFC0100008" w:colFirst="0" w:colLast="0"/>
            <w:bookmarkEnd w:id="1263"/>
            <w:bookmarkEnd w:id="1264"/>
            <w:r w:rsidRPr="00CC174C">
              <w:rPr>
                <w:sz w:val="10"/>
              </w:rPr>
              <w:t>Share of (earnings) losses of subsidiaries, associates and joint ventures</w:t>
            </w:r>
          </w:p>
        </w:tc>
        <w:tc>
          <w:tcPr>
            <w:tcW w:w="533" w:type="dxa"/>
            <w:tcBorders>
              <w:bottom w:val="single" w:sz="4" w:space="0" w:color="FFFFFF" w:themeColor="background1"/>
            </w:tcBorders>
            <w:shd w:val="solid" w:color="E6E6E6" w:fill="auto"/>
            <w:vAlign w:val="center"/>
          </w:tcPr>
          <w:p w14:paraId="41482166" w14:textId="77777777" w:rsidR="000F00C1" w:rsidRPr="000F00C1" w:rsidRDefault="000F00C1" w:rsidP="00CF7541">
            <w:pPr>
              <w:pStyle w:val="070-TabelaPadro"/>
              <w:spacing w:before="0" w:after="0"/>
              <w:jc w:val="center"/>
              <w:rPr>
                <w:color w:val="1F497D" w:themeColor="text2"/>
                <w:sz w:val="10"/>
              </w:rPr>
            </w:pPr>
            <w:bookmarkStart w:id="1270" w:name="BBDFC01AA008"/>
            <w:bookmarkEnd w:id="1270"/>
            <w:r w:rsidRPr="000F00C1">
              <w:rPr>
                <w:color w:val="1F497D" w:themeColor="text2"/>
                <w:sz w:val="10"/>
              </w:rPr>
              <w:t>14.a</w:t>
            </w:r>
          </w:p>
        </w:tc>
        <w:tc>
          <w:tcPr>
            <w:tcW w:w="1213" w:type="dxa"/>
            <w:tcBorders>
              <w:bottom w:val="single" w:sz="4" w:space="0" w:color="FFFFFF" w:themeColor="background1"/>
            </w:tcBorders>
            <w:shd w:val="solid" w:color="E6E6E6" w:fill="auto"/>
            <w:vAlign w:val="center"/>
          </w:tcPr>
          <w:p w14:paraId="07361A5A" w14:textId="77777777" w:rsidR="000F00C1" w:rsidRPr="00CC174C" w:rsidRDefault="000F00C1" w:rsidP="00CF7541">
            <w:pPr>
              <w:pStyle w:val="070-TabelaPadro"/>
              <w:spacing w:before="0" w:after="0"/>
              <w:rPr>
                <w:sz w:val="10"/>
              </w:rPr>
            </w:pPr>
            <w:bookmarkStart w:id="1271" w:name="BBDFC01AB008"/>
            <w:bookmarkEnd w:id="1271"/>
            <w:r w:rsidRPr="00CC174C">
              <w:rPr>
                <w:sz w:val="10"/>
              </w:rPr>
              <w:t>(2,394,356)</w:t>
            </w:r>
          </w:p>
        </w:tc>
        <w:tc>
          <w:tcPr>
            <w:tcW w:w="1213" w:type="dxa"/>
            <w:tcBorders>
              <w:bottom w:val="single" w:sz="4" w:space="0" w:color="FFFFFF" w:themeColor="background1"/>
            </w:tcBorders>
            <w:shd w:val="solid" w:color="E6E6E6" w:fill="auto"/>
            <w:vAlign w:val="center"/>
          </w:tcPr>
          <w:p w14:paraId="419DAF6F" w14:textId="77777777" w:rsidR="000F00C1" w:rsidRPr="00CC174C" w:rsidRDefault="000F00C1" w:rsidP="00CF7541">
            <w:pPr>
              <w:pStyle w:val="070-TabelaPadro"/>
              <w:spacing w:before="0" w:after="0"/>
              <w:rPr>
                <w:sz w:val="10"/>
              </w:rPr>
            </w:pPr>
            <w:bookmarkStart w:id="1272" w:name="BBDFC01AD008"/>
            <w:bookmarkEnd w:id="1272"/>
            <w:r w:rsidRPr="00CC174C">
              <w:rPr>
                <w:sz w:val="10"/>
              </w:rPr>
              <w:t>(3,356,121)</w:t>
            </w:r>
          </w:p>
        </w:tc>
        <w:tc>
          <w:tcPr>
            <w:tcW w:w="1213" w:type="dxa"/>
            <w:tcBorders>
              <w:bottom w:val="single" w:sz="4" w:space="0" w:color="FFFFFF" w:themeColor="background1"/>
            </w:tcBorders>
            <w:shd w:val="solid" w:color="E6E6E6" w:fill="auto"/>
            <w:vAlign w:val="center"/>
          </w:tcPr>
          <w:p w14:paraId="59600CC4" w14:textId="77777777" w:rsidR="000F00C1" w:rsidRPr="00CC174C" w:rsidRDefault="000F00C1" w:rsidP="00CF7541">
            <w:pPr>
              <w:pStyle w:val="070-TabelaPadro"/>
              <w:spacing w:before="0" w:after="0"/>
              <w:rPr>
                <w:sz w:val="10"/>
              </w:rPr>
            </w:pPr>
            <w:bookmarkStart w:id="1273" w:name="BBDFC01AE008"/>
            <w:bookmarkEnd w:id="1273"/>
            <w:r w:rsidRPr="00CC174C">
              <w:rPr>
                <w:sz w:val="10"/>
              </w:rPr>
              <w:t>(1,052,656)</w:t>
            </w:r>
          </w:p>
        </w:tc>
        <w:tc>
          <w:tcPr>
            <w:tcW w:w="1213" w:type="dxa"/>
            <w:tcBorders>
              <w:bottom w:val="single" w:sz="4" w:space="0" w:color="FFFFFF" w:themeColor="background1"/>
            </w:tcBorders>
            <w:shd w:val="solid" w:color="E6E6E6" w:fill="auto"/>
            <w:vAlign w:val="center"/>
          </w:tcPr>
          <w:p w14:paraId="54D69411" w14:textId="77777777" w:rsidR="000F00C1" w:rsidRPr="00CC174C" w:rsidRDefault="000F00C1" w:rsidP="00CF7541">
            <w:pPr>
              <w:pStyle w:val="070-TabelaPadro"/>
              <w:spacing w:before="0" w:after="0"/>
              <w:rPr>
                <w:sz w:val="10"/>
              </w:rPr>
            </w:pPr>
            <w:bookmarkStart w:id="1274" w:name="BBDFC01AG008"/>
            <w:bookmarkEnd w:id="1274"/>
            <w:r w:rsidRPr="00CC174C">
              <w:rPr>
                <w:sz w:val="10"/>
              </w:rPr>
              <w:t>(876,742)</w:t>
            </w:r>
          </w:p>
        </w:tc>
      </w:tr>
      <w:tr w:rsidR="000F00C1" w:rsidRPr="00CC174C" w14:paraId="3FDB1CF9" w14:textId="77777777" w:rsidTr="000F00C1">
        <w:trPr>
          <w:cantSplit/>
          <w:trHeight w:val="170"/>
        </w:trPr>
        <w:tc>
          <w:tcPr>
            <w:tcW w:w="3685" w:type="dxa"/>
            <w:tcBorders>
              <w:bottom w:val="single" w:sz="4" w:space="0" w:color="FFFFFF" w:themeColor="background1"/>
            </w:tcBorders>
            <w:shd w:val="solid" w:color="F3F3F3" w:fill="auto"/>
            <w:vAlign w:val="center"/>
          </w:tcPr>
          <w:p w14:paraId="2EFA50EF" w14:textId="77777777" w:rsidR="000F00C1" w:rsidRPr="00CC174C" w:rsidRDefault="000F00C1" w:rsidP="00CF7541">
            <w:pPr>
              <w:pStyle w:val="070-TabelaPadro"/>
              <w:spacing w:before="0" w:after="0"/>
              <w:ind w:left="180"/>
              <w:jc w:val="left"/>
              <w:rPr>
                <w:sz w:val="10"/>
              </w:rPr>
            </w:pPr>
            <w:bookmarkStart w:id="1275" w:name="BBDFC0100009" w:colFirst="0" w:colLast="0"/>
            <w:bookmarkStart w:id="1276" w:name="BBDFC01AA009" w:colFirst="1" w:colLast="1"/>
            <w:bookmarkEnd w:id="1269"/>
            <w:r w:rsidRPr="00CC174C">
              <w:rPr>
                <w:sz w:val="10"/>
              </w:rPr>
              <w:t>(Gain) loss on the disposal of assets</w:t>
            </w:r>
          </w:p>
        </w:tc>
        <w:tc>
          <w:tcPr>
            <w:tcW w:w="533" w:type="dxa"/>
            <w:tcBorders>
              <w:bottom w:val="single" w:sz="4" w:space="0" w:color="FFFFFF" w:themeColor="background1"/>
            </w:tcBorders>
            <w:shd w:val="solid" w:color="F3F3F3" w:fill="auto"/>
            <w:vAlign w:val="center"/>
          </w:tcPr>
          <w:p w14:paraId="53FFAA2E" w14:textId="77777777" w:rsidR="000F00C1" w:rsidRPr="000F00C1" w:rsidRDefault="000F00C1" w:rsidP="00CF754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123079E2" w14:textId="77777777" w:rsidR="000F00C1" w:rsidRPr="00CC174C" w:rsidRDefault="000F00C1" w:rsidP="00CF7541">
            <w:pPr>
              <w:pStyle w:val="070-TabelaPadro"/>
              <w:spacing w:before="0" w:after="0"/>
              <w:rPr>
                <w:sz w:val="10"/>
              </w:rPr>
            </w:pPr>
            <w:bookmarkStart w:id="1277" w:name="BBDFC01AB009"/>
            <w:bookmarkEnd w:id="1277"/>
            <w:r w:rsidRPr="00CC174C">
              <w:rPr>
                <w:sz w:val="10"/>
              </w:rPr>
              <w:t>(1,994)</w:t>
            </w:r>
          </w:p>
        </w:tc>
        <w:tc>
          <w:tcPr>
            <w:tcW w:w="1213" w:type="dxa"/>
            <w:tcBorders>
              <w:bottom w:val="single" w:sz="4" w:space="0" w:color="FFFFFF" w:themeColor="background1"/>
            </w:tcBorders>
            <w:shd w:val="solid" w:color="F3F3F3" w:fill="auto"/>
            <w:vAlign w:val="center"/>
          </w:tcPr>
          <w:p w14:paraId="68C09E67" w14:textId="77777777" w:rsidR="000F00C1" w:rsidRPr="00CC174C" w:rsidRDefault="000F00C1" w:rsidP="00CF7541">
            <w:pPr>
              <w:pStyle w:val="070-TabelaPadro"/>
              <w:spacing w:before="0" w:after="0"/>
              <w:rPr>
                <w:sz w:val="10"/>
              </w:rPr>
            </w:pPr>
            <w:bookmarkStart w:id="1278" w:name="BBDFC01AD009"/>
            <w:bookmarkEnd w:id="1278"/>
            <w:r w:rsidRPr="00CC174C">
              <w:rPr>
                <w:sz w:val="10"/>
              </w:rPr>
              <w:t>(5,197)</w:t>
            </w:r>
          </w:p>
        </w:tc>
        <w:tc>
          <w:tcPr>
            <w:tcW w:w="1213" w:type="dxa"/>
            <w:tcBorders>
              <w:bottom w:val="single" w:sz="4" w:space="0" w:color="FFFFFF" w:themeColor="background1"/>
            </w:tcBorders>
            <w:shd w:val="solid" w:color="F3F3F3" w:fill="auto"/>
            <w:vAlign w:val="center"/>
          </w:tcPr>
          <w:p w14:paraId="4089C450" w14:textId="77777777" w:rsidR="000F00C1" w:rsidRPr="00CC174C" w:rsidRDefault="000F00C1" w:rsidP="00CF7541">
            <w:pPr>
              <w:pStyle w:val="070-TabelaPadro"/>
              <w:spacing w:before="0" w:after="0"/>
              <w:rPr>
                <w:sz w:val="10"/>
              </w:rPr>
            </w:pPr>
            <w:bookmarkStart w:id="1279" w:name="BBDFC01AE009"/>
            <w:bookmarkEnd w:id="1279"/>
            <w:r w:rsidRPr="00CC174C">
              <w:rPr>
                <w:sz w:val="10"/>
              </w:rPr>
              <w:t>(</w:t>
            </w:r>
            <w:r>
              <w:rPr>
                <w:sz w:val="10"/>
              </w:rPr>
              <w:t>339,894</w:t>
            </w:r>
            <w:r w:rsidRPr="00CC174C">
              <w:rPr>
                <w:sz w:val="10"/>
              </w:rPr>
              <w:t>)</w:t>
            </w:r>
          </w:p>
        </w:tc>
        <w:tc>
          <w:tcPr>
            <w:tcW w:w="1213" w:type="dxa"/>
            <w:tcBorders>
              <w:bottom w:val="single" w:sz="4" w:space="0" w:color="FFFFFF" w:themeColor="background1"/>
            </w:tcBorders>
            <w:shd w:val="solid" w:color="F3F3F3" w:fill="auto"/>
            <w:vAlign w:val="center"/>
          </w:tcPr>
          <w:p w14:paraId="003D0450" w14:textId="77777777" w:rsidR="000F00C1" w:rsidRPr="00CC174C" w:rsidRDefault="000F00C1" w:rsidP="00CF7541">
            <w:pPr>
              <w:pStyle w:val="070-TabelaPadro"/>
              <w:spacing w:before="0" w:after="0"/>
              <w:rPr>
                <w:sz w:val="10"/>
              </w:rPr>
            </w:pPr>
            <w:bookmarkStart w:id="1280" w:name="BBDFC01AG009"/>
            <w:bookmarkEnd w:id="1280"/>
            <w:r w:rsidRPr="00CC174C">
              <w:rPr>
                <w:sz w:val="10"/>
              </w:rPr>
              <w:t>(90,838)</w:t>
            </w:r>
          </w:p>
        </w:tc>
      </w:tr>
      <w:tr w:rsidR="000F00C1" w:rsidRPr="00CC174C" w14:paraId="45B3B788" w14:textId="77777777" w:rsidTr="000F00C1">
        <w:trPr>
          <w:cantSplit/>
          <w:trHeight w:val="170"/>
        </w:trPr>
        <w:tc>
          <w:tcPr>
            <w:tcW w:w="3685" w:type="dxa"/>
            <w:tcBorders>
              <w:bottom w:val="single" w:sz="4" w:space="0" w:color="FFFFFF" w:themeColor="background1"/>
            </w:tcBorders>
            <w:shd w:val="solid" w:color="E6E6E6" w:fill="auto"/>
            <w:vAlign w:val="center"/>
          </w:tcPr>
          <w:p w14:paraId="53F340DE" w14:textId="77777777" w:rsidR="000F00C1" w:rsidRPr="00CC174C" w:rsidRDefault="000F00C1" w:rsidP="00CF7541">
            <w:pPr>
              <w:pStyle w:val="070-TabelaPadro"/>
              <w:spacing w:before="0" w:after="0"/>
              <w:ind w:left="180"/>
              <w:jc w:val="left"/>
              <w:rPr>
                <w:sz w:val="10"/>
              </w:rPr>
            </w:pPr>
            <w:bookmarkStart w:id="1281" w:name="BBDFC0100011" w:colFirst="0" w:colLast="0"/>
            <w:bookmarkStart w:id="1282" w:name="BBDFC01AA011" w:colFirst="1" w:colLast="1"/>
            <w:bookmarkEnd w:id="1275"/>
            <w:bookmarkEnd w:id="1276"/>
            <w:r w:rsidRPr="00CC174C">
              <w:rPr>
                <w:sz w:val="10"/>
              </w:rPr>
              <w:t>Capital (gain) loss</w:t>
            </w:r>
          </w:p>
        </w:tc>
        <w:tc>
          <w:tcPr>
            <w:tcW w:w="533" w:type="dxa"/>
            <w:tcBorders>
              <w:bottom w:val="single" w:sz="4" w:space="0" w:color="FFFFFF" w:themeColor="background1"/>
            </w:tcBorders>
            <w:shd w:val="solid" w:color="E6E6E6" w:fill="auto"/>
            <w:vAlign w:val="center"/>
          </w:tcPr>
          <w:p w14:paraId="360C66A8" w14:textId="77777777" w:rsidR="000F00C1" w:rsidRPr="000F00C1" w:rsidRDefault="000F00C1" w:rsidP="00CF754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14CB04FD" w14:textId="77777777" w:rsidR="000F00C1" w:rsidRPr="00CC174C" w:rsidRDefault="000F00C1" w:rsidP="00CF7541">
            <w:pPr>
              <w:pStyle w:val="070-TabelaPadro"/>
              <w:spacing w:before="0" w:after="0"/>
              <w:rPr>
                <w:sz w:val="10"/>
              </w:rPr>
            </w:pPr>
            <w:bookmarkStart w:id="1283" w:name="BBDFC01AB011"/>
            <w:bookmarkEnd w:id="1283"/>
            <w:r w:rsidRPr="00CC174C">
              <w:rPr>
                <w:sz w:val="10"/>
              </w:rPr>
              <w:t>(172,595)</w:t>
            </w:r>
          </w:p>
        </w:tc>
        <w:tc>
          <w:tcPr>
            <w:tcW w:w="1213" w:type="dxa"/>
            <w:tcBorders>
              <w:bottom w:val="single" w:sz="4" w:space="0" w:color="FFFFFF" w:themeColor="background1"/>
            </w:tcBorders>
            <w:shd w:val="solid" w:color="E6E6E6" w:fill="auto"/>
            <w:vAlign w:val="center"/>
          </w:tcPr>
          <w:p w14:paraId="4B8B1C1A" w14:textId="77777777" w:rsidR="000F00C1" w:rsidRPr="00CC174C" w:rsidRDefault="000F00C1" w:rsidP="00CF7541">
            <w:pPr>
              <w:pStyle w:val="070-TabelaPadro"/>
              <w:spacing w:before="0" w:after="0"/>
              <w:rPr>
                <w:sz w:val="10"/>
              </w:rPr>
            </w:pPr>
            <w:bookmarkStart w:id="1284" w:name="BBDFC01AD011"/>
            <w:bookmarkEnd w:id="1284"/>
            <w:r w:rsidRPr="00CC174C">
              <w:rPr>
                <w:sz w:val="10"/>
              </w:rPr>
              <w:t>21,841</w:t>
            </w:r>
          </w:p>
        </w:tc>
        <w:tc>
          <w:tcPr>
            <w:tcW w:w="1213" w:type="dxa"/>
            <w:tcBorders>
              <w:bottom w:val="single" w:sz="4" w:space="0" w:color="FFFFFF" w:themeColor="background1"/>
            </w:tcBorders>
            <w:shd w:val="solid" w:color="E6E6E6" w:fill="auto"/>
            <w:vAlign w:val="center"/>
          </w:tcPr>
          <w:p w14:paraId="32C1E225" w14:textId="77777777" w:rsidR="000F00C1" w:rsidRPr="00CC174C" w:rsidRDefault="000F00C1" w:rsidP="00CF7541">
            <w:pPr>
              <w:pStyle w:val="070-TabelaPadro"/>
              <w:spacing w:before="0" w:after="0"/>
              <w:rPr>
                <w:sz w:val="10"/>
              </w:rPr>
            </w:pPr>
            <w:bookmarkStart w:id="1285" w:name="BBDFC01AE011"/>
            <w:bookmarkEnd w:id="1285"/>
            <w:r w:rsidRPr="00CC174C">
              <w:rPr>
                <w:sz w:val="10"/>
              </w:rPr>
              <w:t>(234,711)</w:t>
            </w:r>
          </w:p>
        </w:tc>
        <w:tc>
          <w:tcPr>
            <w:tcW w:w="1213" w:type="dxa"/>
            <w:tcBorders>
              <w:bottom w:val="single" w:sz="4" w:space="0" w:color="FFFFFF" w:themeColor="background1"/>
            </w:tcBorders>
            <w:shd w:val="solid" w:color="E6E6E6" w:fill="auto"/>
            <w:vAlign w:val="center"/>
          </w:tcPr>
          <w:p w14:paraId="530D70F8" w14:textId="77777777" w:rsidR="000F00C1" w:rsidRPr="00CC174C" w:rsidRDefault="000F00C1" w:rsidP="00CF7541">
            <w:pPr>
              <w:pStyle w:val="070-TabelaPadro"/>
              <w:spacing w:before="0" w:after="0"/>
              <w:rPr>
                <w:sz w:val="10"/>
              </w:rPr>
            </w:pPr>
            <w:bookmarkStart w:id="1286" w:name="BBDFC01AG011"/>
            <w:bookmarkEnd w:id="1286"/>
            <w:r w:rsidRPr="00CC174C">
              <w:rPr>
                <w:sz w:val="10"/>
              </w:rPr>
              <w:t>(38,196)</w:t>
            </w:r>
          </w:p>
        </w:tc>
      </w:tr>
      <w:tr w:rsidR="000F00C1" w:rsidRPr="00CC174C" w14:paraId="57AADD23" w14:textId="77777777" w:rsidTr="000F00C1">
        <w:trPr>
          <w:cantSplit/>
          <w:trHeight w:val="170"/>
        </w:trPr>
        <w:tc>
          <w:tcPr>
            <w:tcW w:w="3685" w:type="dxa"/>
            <w:tcBorders>
              <w:bottom w:val="single" w:sz="4" w:space="0" w:color="FFFFFF" w:themeColor="background1"/>
            </w:tcBorders>
            <w:shd w:val="solid" w:color="F3F3F3" w:fill="auto"/>
            <w:vAlign w:val="center"/>
          </w:tcPr>
          <w:p w14:paraId="1A94A34B" w14:textId="77777777" w:rsidR="000F00C1" w:rsidRPr="00CC174C" w:rsidRDefault="000F00C1" w:rsidP="00CF7541">
            <w:pPr>
              <w:pStyle w:val="070-TabelaPadro"/>
              <w:spacing w:before="0" w:after="0"/>
              <w:ind w:left="180"/>
              <w:jc w:val="left"/>
              <w:rPr>
                <w:sz w:val="10"/>
              </w:rPr>
            </w:pPr>
            <w:bookmarkStart w:id="1287" w:name="BBDFC0100015" w:colFirst="0" w:colLast="0"/>
            <w:bookmarkEnd w:id="1281"/>
            <w:bookmarkEnd w:id="1282"/>
            <w:r w:rsidRPr="00CC174C">
              <w:rPr>
                <w:sz w:val="10"/>
              </w:rPr>
              <w:t>Civil, tax and labor claims and other provisions</w:t>
            </w:r>
          </w:p>
        </w:tc>
        <w:tc>
          <w:tcPr>
            <w:tcW w:w="533" w:type="dxa"/>
            <w:tcBorders>
              <w:bottom w:val="single" w:sz="4" w:space="0" w:color="FFFFFF" w:themeColor="background1"/>
            </w:tcBorders>
            <w:shd w:val="solid" w:color="F3F3F3" w:fill="auto"/>
            <w:vAlign w:val="center"/>
          </w:tcPr>
          <w:p w14:paraId="53492147" w14:textId="77777777" w:rsidR="000F00C1" w:rsidRPr="000F00C1" w:rsidRDefault="000F00C1" w:rsidP="00CF7541">
            <w:pPr>
              <w:pStyle w:val="070-TabelaPadro"/>
              <w:spacing w:before="0" w:after="0"/>
              <w:jc w:val="center"/>
              <w:rPr>
                <w:color w:val="1F497D" w:themeColor="text2"/>
                <w:sz w:val="10"/>
              </w:rPr>
            </w:pPr>
            <w:bookmarkStart w:id="1288" w:name="BBDFC01AA015"/>
            <w:bookmarkEnd w:id="1288"/>
            <w:r w:rsidRPr="000F00C1">
              <w:rPr>
                <w:color w:val="1F497D" w:themeColor="text2"/>
                <w:sz w:val="10"/>
              </w:rPr>
              <w:t>21.e</w:t>
            </w:r>
          </w:p>
        </w:tc>
        <w:tc>
          <w:tcPr>
            <w:tcW w:w="1213" w:type="dxa"/>
            <w:tcBorders>
              <w:bottom w:val="single" w:sz="4" w:space="0" w:color="FFFFFF" w:themeColor="background1"/>
            </w:tcBorders>
            <w:shd w:val="solid" w:color="F3F3F3" w:fill="auto"/>
            <w:vAlign w:val="center"/>
          </w:tcPr>
          <w:p w14:paraId="378E8100" w14:textId="77777777" w:rsidR="000F00C1" w:rsidRPr="00CC174C" w:rsidRDefault="000F00C1" w:rsidP="00CF7541">
            <w:pPr>
              <w:pStyle w:val="070-TabelaPadro"/>
              <w:spacing w:before="0" w:after="0"/>
              <w:rPr>
                <w:sz w:val="10"/>
              </w:rPr>
            </w:pPr>
            <w:bookmarkStart w:id="1289" w:name="BBDFC01AB015"/>
            <w:bookmarkEnd w:id="1289"/>
            <w:r w:rsidRPr="00CC174C">
              <w:rPr>
                <w:sz w:val="10"/>
              </w:rPr>
              <w:t>1,818,210</w:t>
            </w:r>
          </w:p>
        </w:tc>
        <w:tc>
          <w:tcPr>
            <w:tcW w:w="1213" w:type="dxa"/>
            <w:tcBorders>
              <w:bottom w:val="single" w:sz="4" w:space="0" w:color="FFFFFF" w:themeColor="background1"/>
            </w:tcBorders>
            <w:shd w:val="solid" w:color="F3F3F3" w:fill="auto"/>
            <w:vAlign w:val="center"/>
          </w:tcPr>
          <w:p w14:paraId="70F7BF87" w14:textId="77777777" w:rsidR="000F00C1" w:rsidRPr="00CC174C" w:rsidRDefault="000F00C1" w:rsidP="00CF7541">
            <w:pPr>
              <w:pStyle w:val="070-TabelaPadro"/>
              <w:spacing w:before="0" w:after="0"/>
              <w:rPr>
                <w:sz w:val="10"/>
              </w:rPr>
            </w:pPr>
            <w:bookmarkStart w:id="1290" w:name="BBDFC01AD015"/>
            <w:bookmarkEnd w:id="1290"/>
            <w:r w:rsidRPr="00CC174C">
              <w:rPr>
                <w:sz w:val="10"/>
              </w:rPr>
              <w:t>1,846,173</w:t>
            </w:r>
          </w:p>
        </w:tc>
        <w:tc>
          <w:tcPr>
            <w:tcW w:w="1213" w:type="dxa"/>
            <w:tcBorders>
              <w:bottom w:val="single" w:sz="4" w:space="0" w:color="FFFFFF" w:themeColor="background1"/>
            </w:tcBorders>
            <w:shd w:val="solid" w:color="F3F3F3" w:fill="auto"/>
            <w:vAlign w:val="center"/>
          </w:tcPr>
          <w:p w14:paraId="6B7B98C6" w14:textId="77777777" w:rsidR="000F00C1" w:rsidRPr="00CC174C" w:rsidRDefault="000F00C1" w:rsidP="00CF7541">
            <w:pPr>
              <w:pStyle w:val="070-TabelaPadro"/>
              <w:spacing w:before="0" w:after="0"/>
              <w:rPr>
                <w:sz w:val="10"/>
              </w:rPr>
            </w:pPr>
            <w:bookmarkStart w:id="1291" w:name="BBDFC01AE015"/>
            <w:bookmarkEnd w:id="1291"/>
            <w:r w:rsidRPr="00CC174C">
              <w:rPr>
                <w:sz w:val="10"/>
              </w:rPr>
              <w:t>1,828,740</w:t>
            </w:r>
          </w:p>
        </w:tc>
        <w:tc>
          <w:tcPr>
            <w:tcW w:w="1213" w:type="dxa"/>
            <w:tcBorders>
              <w:bottom w:val="single" w:sz="4" w:space="0" w:color="FFFFFF" w:themeColor="background1"/>
            </w:tcBorders>
            <w:shd w:val="solid" w:color="F3F3F3" w:fill="auto"/>
            <w:vAlign w:val="center"/>
          </w:tcPr>
          <w:p w14:paraId="7FA0D225" w14:textId="77777777" w:rsidR="000F00C1" w:rsidRPr="00CC174C" w:rsidRDefault="000F00C1" w:rsidP="00CF7541">
            <w:pPr>
              <w:pStyle w:val="070-TabelaPadro"/>
              <w:spacing w:before="0" w:after="0"/>
              <w:rPr>
                <w:sz w:val="10"/>
              </w:rPr>
            </w:pPr>
            <w:bookmarkStart w:id="1292" w:name="BBDFC01AG015"/>
            <w:bookmarkEnd w:id="1292"/>
            <w:r w:rsidRPr="00CC174C">
              <w:rPr>
                <w:sz w:val="10"/>
              </w:rPr>
              <w:t>1,880,427</w:t>
            </w:r>
          </w:p>
        </w:tc>
      </w:tr>
      <w:tr w:rsidR="000F00C1" w:rsidRPr="00CC174C" w14:paraId="52E23B9C" w14:textId="77777777" w:rsidTr="000F00C1">
        <w:trPr>
          <w:cantSplit/>
          <w:trHeight w:val="170"/>
        </w:trPr>
        <w:tc>
          <w:tcPr>
            <w:tcW w:w="3685" w:type="dxa"/>
            <w:tcBorders>
              <w:bottom w:val="single" w:sz="4" w:space="0" w:color="FFFFFF" w:themeColor="background1"/>
            </w:tcBorders>
            <w:shd w:val="solid" w:color="E6E6E6" w:fill="auto"/>
            <w:vAlign w:val="center"/>
          </w:tcPr>
          <w:p w14:paraId="50F25FC1" w14:textId="77777777" w:rsidR="000F00C1" w:rsidRPr="00CC174C" w:rsidRDefault="000F00C1" w:rsidP="00CF7541">
            <w:pPr>
              <w:pStyle w:val="070-TabelaPadro"/>
              <w:spacing w:before="0" w:after="0"/>
              <w:ind w:left="180"/>
              <w:jc w:val="left"/>
              <w:rPr>
                <w:sz w:val="10"/>
              </w:rPr>
            </w:pPr>
            <w:bookmarkStart w:id="1293" w:name="BBDFC0100017" w:colFirst="0" w:colLast="0"/>
            <w:bookmarkEnd w:id="1287"/>
            <w:r w:rsidRPr="00CC174C">
              <w:rPr>
                <w:sz w:val="10"/>
              </w:rPr>
              <w:t>Adjustment of actuarial assets/liabilities and surplus allocation funds</w:t>
            </w:r>
          </w:p>
        </w:tc>
        <w:tc>
          <w:tcPr>
            <w:tcW w:w="533" w:type="dxa"/>
            <w:tcBorders>
              <w:bottom w:val="single" w:sz="4" w:space="0" w:color="FFFFFF" w:themeColor="background1"/>
            </w:tcBorders>
            <w:shd w:val="solid" w:color="E6E6E6" w:fill="auto"/>
            <w:vAlign w:val="center"/>
          </w:tcPr>
          <w:p w14:paraId="7D50595C" w14:textId="77777777" w:rsidR="000F00C1" w:rsidRPr="00EE6232" w:rsidRDefault="000F00C1" w:rsidP="00CF7541">
            <w:pPr>
              <w:pStyle w:val="070-TabelaPadro"/>
              <w:spacing w:before="0" w:after="0"/>
              <w:jc w:val="center"/>
              <w:rPr>
                <w:color w:val="0070C0"/>
                <w:sz w:val="10"/>
              </w:rPr>
            </w:pPr>
            <w:bookmarkStart w:id="1294" w:name="BBDFC01AA017"/>
            <w:bookmarkEnd w:id="1294"/>
            <w:r w:rsidRPr="000F00C1">
              <w:rPr>
                <w:color w:val="1F497D" w:themeColor="text2"/>
                <w:sz w:val="10"/>
              </w:rPr>
              <w:t>29.d.4/</w:t>
            </w:r>
            <w:r w:rsidRPr="00EE6232">
              <w:rPr>
                <w:color w:val="0070C0"/>
                <w:sz w:val="10"/>
              </w:rPr>
              <w:t>f</w:t>
            </w:r>
          </w:p>
        </w:tc>
        <w:tc>
          <w:tcPr>
            <w:tcW w:w="1213" w:type="dxa"/>
            <w:tcBorders>
              <w:bottom w:val="single" w:sz="4" w:space="0" w:color="FFFFFF" w:themeColor="background1"/>
            </w:tcBorders>
            <w:shd w:val="solid" w:color="E6E6E6" w:fill="auto"/>
            <w:vAlign w:val="center"/>
          </w:tcPr>
          <w:p w14:paraId="0E810DFE" w14:textId="77777777" w:rsidR="000F00C1" w:rsidRPr="00CC174C" w:rsidRDefault="000F00C1" w:rsidP="00CF7541">
            <w:pPr>
              <w:pStyle w:val="070-TabelaPadro"/>
              <w:spacing w:before="0" w:after="0"/>
              <w:rPr>
                <w:sz w:val="10"/>
              </w:rPr>
            </w:pPr>
            <w:bookmarkStart w:id="1295" w:name="BBDFC01AB017"/>
            <w:bookmarkEnd w:id="1295"/>
            <w:r w:rsidRPr="00CC174C">
              <w:rPr>
                <w:sz w:val="10"/>
              </w:rPr>
              <w:t>(725,217)</w:t>
            </w:r>
          </w:p>
        </w:tc>
        <w:tc>
          <w:tcPr>
            <w:tcW w:w="1213" w:type="dxa"/>
            <w:tcBorders>
              <w:bottom w:val="single" w:sz="4" w:space="0" w:color="FFFFFF" w:themeColor="background1"/>
            </w:tcBorders>
            <w:shd w:val="solid" w:color="E6E6E6" w:fill="auto"/>
            <w:vAlign w:val="center"/>
          </w:tcPr>
          <w:p w14:paraId="08028E96" w14:textId="77777777" w:rsidR="000F00C1" w:rsidRPr="00CC174C" w:rsidRDefault="000F00C1" w:rsidP="00CF7541">
            <w:pPr>
              <w:pStyle w:val="070-TabelaPadro"/>
              <w:spacing w:before="0" w:after="0"/>
              <w:rPr>
                <w:sz w:val="10"/>
              </w:rPr>
            </w:pPr>
            <w:bookmarkStart w:id="1296" w:name="BBDFC01AD017"/>
            <w:bookmarkEnd w:id="1296"/>
            <w:r w:rsidRPr="00CC174C">
              <w:rPr>
                <w:sz w:val="10"/>
              </w:rPr>
              <w:t>(77,235)</w:t>
            </w:r>
          </w:p>
        </w:tc>
        <w:tc>
          <w:tcPr>
            <w:tcW w:w="1213" w:type="dxa"/>
            <w:tcBorders>
              <w:bottom w:val="single" w:sz="4" w:space="0" w:color="FFFFFF" w:themeColor="background1"/>
            </w:tcBorders>
            <w:shd w:val="solid" w:color="E6E6E6" w:fill="auto"/>
            <w:vAlign w:val="center"/>
          </w:tcPr>
          <w:p w14:paraId="6524C4A4" w14:textId="77777777" w:rsidR="000F00C1" w:rsidRPr="00CC174C" w:rsidRDefault="000F00C1" w:rsidP="00CF7541">
            <w:pPr>
              <w:pStyle w:val="070-TabelaPadro"/>
              <w:spacing w:before="0" w:after="0"/>
              <w:rPr>
                <w:sz w:val="10"/>
              </w:rPr>
            </w:pPr>
            <w:bookmarkStart w:id="1297" w:name="BBDFC01AE017"/>
            <w:bookmarkEnd w:id="1297"/>
            <w:r w:rsidRPr="00CC174C">
              <w:rPr>
                <w:sz w:val="10"/>
              </w:rPr>
              <w:t>(725,217)</w:t>
            </w:r>
          </w:p>
        </w:tc>
        <w:tc>
          <w:tcPr>
            <w:tcW w:w="1213" w:type="dxa"/>
            <w:tcBorders>
              <w:bottom w:val="single" w:sz="4" w:space="0" w:color="FFFFFF" w:themeColor="background1"/>
            </w:tcBorders>
            <w:shd w:val="solid" w:color="E6E6E6" w:fill="auto"/>
            <w:vAlign w:val="center"/>
          </w:tcPr>
          <w:p w14:paraId="4E98B19A" w14:textId="77777777" w:rsidR="000F00C1" w:rsidRPr="00CC174C" w:rsidRDefault="000F00C1" w:rsidP="00CF7541">
            <w:pPr>
              <w:pStyle w:val="070-TabelaPadro"/>
              <w:spacing w:before="0" w:after="0"/>
              <w:rPr>
                <w:sz w:val="10"/>
              </w:rPr>
            </w:pPr>
            <w:bookmarkStart w:id="1298" w:name="BBDFC01AG017"/>
            <w:bookmarkEnd w:id="1298"/>
            <w:r w:rsidRPr="00CC174C">
              <w:rPr>
                <w:sz w:val="10"/>
              </w:rPr>
              <w:t>(77,235)</w:t>
            </w:r>
          </w:p>
        </w:tc>
      </w:tr>
      <w:tr w:rsidR="000F00C1" w:rsidRPr="00CC174C" w14:paraId="491BC540" w14:textId="77777777" w:rsidTr="000F00C1">
        <w:trPr>
          <w:cantSplit/>
          <w:trHeight w:val="170"/>
        </w:trPr>
        <w:tc>
          <w:tcPr>
            <w:tcW w:w="3685" w:type="dxa"/>
            <w:tcBorders>
              <w:bottom w:val="single" w:sz="4" w:space="0" w:color="FFFFFF" w:themeColor="background1"/>
            </w:tcBorders>
            <w:shd w:val="solid" w:color="F3F3F3" w:fill="auto"/>
            <w:vAlign w:val="center"/>
          </w:tcPr>
          <w:p w14:paraId="4C15A145" w14:textId="77777777" w:rsidR="000F00C1" w:rsidRPr="00CC174C" w:rsidRDefault="000F00C1" w:rsidP="00CF7541">
            <w:pPr>
              <w:pStyle w:val="070-TabelaPadro"/>
              <w:spacing w:before="0" w:after="0"/>
              <w:ind w:left="180"/>
              <w:jc w:val="left"/>
              <w:rPr>
                <w:sz w:val="10"/>
              </w:rPr>
            </w:pPr>
            <w:bookmarkStart w:id="1299" w:name="BBDFC0100066" w:colFirst="0" w:colLast="0"/>
            <w:bookmarkStart w:id="1300" w:name="BBDFC01AA066" w:colFirst="1" w:colLast="1"/>
            <w:bookmarkEnd w:id="1293"/>
            <w:r w:rsidRPr="00CC174C">
              <w:rPr>
                <w:sz w:val="10"/>
              </w:rPr>
              <w:t>Commissions income deferred</w:t>
            </w:r>
          </w:p>
        </w:tc>
        <w:tc>
          <w:tcPr>
            <w:tcW w:w="533" w:type="dxa"/>
            <w:tcBorders>
              <w:bottom w:val="single" w:sz="4" w:space="0" w:color="FFFFFF" w:themeColor="background1"/>
            </w:tcBorders>
            <w:shd w:val="solid" w:color="F3F3F3" w:fill="auto"/>
            <w:vAlign w:val="center"/>
          </w:tcPr>
          <w:p w14:paraId="74D8A67C"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3677DBC2" w14:textId="77777777" w:rsidR="000F00C1" w:rsidRPr="00CC174C" w:rsidRDefault="000F00C1" w:rsidP="00CF7541">
            <w:pPr>
              <w:pStyle w:val="070-TabelaPadro"/>
              <w:spacing w:before="0" w:after="0"/>
              <w:rPr>
                <w:sz w:val="10"/>
              </w:rPr>
            </w:pPr>
            <w:bookmarkStart w:id="1301" w:name="BBDFC01AB066"/>
            <w:bookmarkEnd w:id="1301"/>
            <w:r w:rsidRPr="00CC174C">
              <w:rPr>
                <w:sz w:val="10"/>
              </w:rPr>
              <w:t>--</w:t>
            </w:r>
          </w:p>
        </w:tc>
        <w:tc>
          <w:tcPr>
            <w:tcW w:w="1213" w:type="dxa"/>
            <w:tcBorders>
              <w:bottom w:val="single" w:sz="4" w:space="0" w:color="FFFFFF" w:themeColor="background1"/>
            </w:tcBorders>
            <w:shd w:val="solid" w:color="F3F3F3" w:fill="auto"/>
            <w:vAlign w:val="center"/>
          </w:tcPr>
          <w:p w14:paraId="2F366CEE" w14:textId="77777777" w:rsidR="000F00C1" w:rsidRPr="00CC174C" w:rsidRDefault="000F00C1" w:rsidP="00CF7541">
            <w:pPr>
              <w:pStyle w:val="070-TabelaPadro"/>
              <w:spacing w:before="0" w:after="0"/>
              <w:rPr>
                <w:sz w:val="10"/>
              </w:rPr>
            </w:pPr>
            <w:bookmarkStart w:id="1302" w:name="BBDFC01AD066"/>
            <w:bookmarkEnd w:id="1302"/>
            <w:r w:rsidRPr="00CC174C">
              <w:rPr>
                <w:sz w:val="10"/>
              </w:rPr>
              <w:t>--</w:t>
            </w:r>
          </w:p>
        </w:tc>
        <w:tc>
          <w:tcPr>
            <w:tcW w:w="1213" w:type="dxa"/>
            <w:tcBorders>
              <w:bottom w:val="single" w:sz="4" w:space="0" w:color="FFFFFF" w:themeColor="background1"/>
            </w:tcBorders>
            <w:shd w:val="solid" w:color="F3F3F3" w:fill="auto"/>
            <w:vAlign w:val="center"/>
          </w:tcPr>
          <w:p w14:paraId="55FDBCED" w14:textId="77777777" w:rsidR="000F00C1" w:rsidRPr="00CC174C" w:rsidRDefault="000F00C1" w:rsidP="00CF7541">
            <w:pPr>
              <w:pStyle w:val="070-TabelaPadro"/>
              <w:spacing w:before="0" w:after="0"/>
              <w:rPr>
                <w:sz w:val="10"/>
              </w:rPr>
            </w:pPr>
            <w:bookmarkStart w:id="1303" w:name="BBDFC01AE066"/>
            <w:bookmarkEnd w:id="1303"/>
            <w:r w:rsidRPr="00CC174C">
              <w:rPr>
                <w:sz w:val="10"/>
              </w:rPr>
              <w:t>(305,937)</w:t>
            </w:r>
          </w:p>
        </w:tc>
        <w:tc>
          <w:tcPr>
            <w:tcW w:w="1213" w:type="dxa"/>
            <w:tcBorders>
              <w:bottom w:val="single" w:sz="4" w:space="0" w:color="FFFFFF" w:themeColor="background1"/>
            </w:tcBorders>
            <w:shd w:val="solid" w:color="F3F3F3" w:fill="auto"/>
            <w:vAlign w:val="center"/>
          </w:tcPr>
          <w:p w14:paraId="0245C178" w14:textId="77777777" w:rsidR="000F00C1" w:rsidRPr="00CC174C" w:rsidRDefault="000F00C1" w:rsidP="00CF7541">
            <w:pPr>
              <w:pStyle w:val="070-TabelaPadro"/>
              <w:spacing w:before="0" w:after="0"/>
              <w:rPr>
                <w:sz w:val="10"/>
              </w:rPr>
            </w:pPr>
            <w:bookmarkStart w:id="1304" w:name="BBDFC01AG066"/>
            <w:bookmarkEnd w:id="1304"/>
            <w:r w:rsidRPr="00CC174C">
              <w:rPr>
                <w:sz w:val="10"/>
              </w:rPr>
              <w:t>(12,767)</w:t>
            </w:r>
          </w:p>
        </w:tc>
      </w:tr>
      <w:tr w:rsidR="000F00C1" w:rsidRPr="00CC174C" w14:paraId="7C413D3B" w14:textId="77777777" w:rsidTr="000F00C1">
        <w:trPr>
          <w:cantSplit/>
          <w:trHeight w:val="170"/>
        </w:trPr>
        <w:tc>
          <w:tcPr>
            <w:tcW w:w="3685" w:type="dxa"/>
            <w:tcBorders>
              <w:bottom w:val="single" w:sz="4" w:space="0" w:color="FFFFFF" w:themeColor="background1"/>
            </w:tcBorders>
            <w:shd w:val="solid" w:color="E6E6E6" w:fill="auto"/>
            <w:vAlign w:val="center"/>
          </w:tcPr>
          <w:p w14:paraId="496B0BFB" w14:textId="77777777" w:rsidR="000F00C1" w:rsidRPr="00CC174C" w:rsidRDefault="000F00C1" w:rsidP="00CF7541">
            <w:pPr>
              <w:pStyle w:val="070-TabelaPadro"/>
              <w:spacing w:before="0" w:after="0"/>
              <w:ind w:left="180"/>
              <w:jc w:val="left"/>
              <w:rPr>
                <w:sz w:val="10"/>
              </w:rPr>
            </w:pPr>
            <w:bookmarkStart w:id="1305" w:name="BBDFC0100018" w:colFirst="0" w:colLast="0"/>
            <w:bookmarkStart w:id="1306" w:name="BBDFC01AA018" w:colFirst="1" w:colLast="1"/>
            <w:bookmarkEnd w:id="1299"/>
            <w:bookmarkEnd w:id="1300"/>
            <w:r w:rsidRPr="00CC174C">
              <w:rPr>
                <w:sz w:val="10"/>
              </w:rPr>
              <w:t>Effect of changes in foreign exchange rates in cash and cash equivalents</w:t>
            </w:r>
          </w:p>
        </w:tc>
        <w:tc>
          <w:tcPr>
            <w:tcW w:w="533" w:type="dxa"/>
            <w:tcBorders>
              <w:bottom w:val="single" w:sz="4" w:space="0" w:color="FFFFFF" w:themeColor="background1"/>
            </w:tcBorders>
            <w:shd w:val="solid" w:color="E6E6E6" w:fill="auto"/>
            <w:vAlign w:val="center"/>
          </w:tcPr>
          <w:p w14:paraId="2AB783F6"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5D4E3DCC" w14:textId="77777777" w:rsidR="000F00C1" w:rsidRPr="00CC174C" w:rsidRDefault="000F00C1" w:rsidP="00CF7541">
            <w:pPr>
              <w:pStyle w:val="070-TabelaPadro"/>
              <w:spacing w:before="0" w:after="0"/>
              <w:rPr>
                <w:sz w:val="10"/>
              </w:rPr>
            </w:pPr>
            <w:bookmarkStart w:id="1307" w:name="BBDFC01AB018"/>
            <w:bookmarkEnd w:id="1307"/>
            <w:r w:rsidRPr="00CC174C">
              <w:rPr>
                <w:sz w:val="10"/>
              </w:rPr>
              <w:t>4,922,688</w:t>
            </w:r>
          </w:p>
        </w:tc>
        <w:tc>
          <w:tcPr>
            <w:tcW w:w="1213" w:type="dxa"/>
            <w:tcBorders>
              <w:bottom w:val="single" w:sz="4" w:space="0" w:color="FFFFFF" w:themeColor="background1"/>
            </w:tcBorders>
            <w:shd w:val="solid" w:color="E6E6E6" w:fill="auto"/>
            <w:vAlign w:val="center"/>
          </w:tcPr>
          <w:p w14:paraId="1DA59540" w14:textId="77777777" w:rsidR="000F00C1" w:rsidRPr="00CC174C" w:rsidRDefault="000F00C1" w:rsidP="00CF7541">
            <w:pPr>
              <w:pStyle w:val="070-TabelaPadro"/>
              <w:spacing w:before="0" w:after="0"/>
              <w:rPr>
                <w:sz w:val="10"/>
              </w:rPr>
            </w:pPr>
            <w:bookmarkStart w:id="1308" w:name="BBDFC01AD018"/>
            <w:bookmarkEnd w:id="1308"/>
            <w:r w:rsidRPr="00CC174C">
              <w:rPr>
                <w:sz w:val="10"/>
              </w:rPr>
              <w:t>(3,533,761)</w:t>
            </w:r>
          </w:p>
        </w:tc>
        <w:tc>
          <w:tcPr>
            <w:tcW w:w="1213" w:type="dxa"/>
            <w:tcBorders>
              <w:bottom w:val="single" w:sz="4" w:space="0" w:color="FFFFFF" w:themeColor="background1"/>
            </w:tcBorders>
            <w:shd w:val="solid" w:color="E6E6E6" w:fill="auto"/>
            <w:vAlign w:val="center"/>
          </w:tcPr>
          <w:p w14:paraId="745B7F6E" w14:textId="77777777" w:rsidR="000F00C1" w:rsidRPr="00CC174C" w:rsidRDefault="000F00C1" w:rsidP="00CF7541">
            <w:pPr>
              <w:pStyle w:val="070-TabelaPadro"/>
              <w:spacing w:before="0" w:after="0"/>
              <w:rPr>
                <w:sz w:val="10"/>
              </w:rPr>
            </w:pPr>
            <w:bookmarkStart w:id="1309" w:name="BBDFC01AE018"/>
            <w:bookmarkEnd w:id="1309"/>
            <w:r w:rsidRPr="00CC174C">
              <w:rPr>
                <w:sz w:val="10"/>
              </w:rPr>
              <w:t>6,541,844</w:t>
            </w:r>
          </w:p>
        </w:tc>
        <w:tc>
          <w:tcPr>
            <w:tcW w:w="1213" w:type="dxa"/>
            <w:tcBorders>
              <w:bottom w:val="single" w:sz="4" w:space="0" w:color="FFFFFF" w:themeColor="background1"/>
            </w:tcBorders>
            <w:shd w:val="solid" w:color="E6E6E6" w:fill="auto"/>
            <w:vAlign w:val="center"/>
          </w:tcPr>
          <w:p w14:paraId="75348E3A" w14:textId="77777777" w:rsidR="000F00C1" w:rsidRPr="00CC174C" w:rsidRDefault="000F00C1" w:rsidP="00CF7541">
            <w:pPr>
              <w:pStyle w:val="070-TabelaPadro"/>
              <w:spacing w:before="0" w:after="0"/>
              <w:rPr>
                <w:sz w:val="10"/>
              </w:rPr>
            </w:pPr>
            <w:bookmarkStart w:id="1310" w:name="BBDFC01AG018"/>
            <w:bookmarkEnd w:id="1310"/>
            <w:r w:rsidRPr="00CC174C">
              <w:rPr>
                <w:sz w:val="10"/>
              </w:rPr>
              <w:t>(3,664,782)</w:t>
            </w:r>
          </w:p>
        </w:tc>
      </w:tr>
      <w:tr w:rsidR="000F00C1" w:rsidRPr="00CC174C" w14:paraId="0930F6E3" w14:textId="77777777" w:rsidTr="000F00C1">
        <w:trPr>
          <w:cantSplit/>
          <w:trHeight w:val="170"/>
        </w:trPr>
        <w:tc>
          <w:tcPr>
            <w:tcW w:w="3685" w:type="dxa"/>
            <w:tcBorders>
              <w:bottom w:val="single" w:sz="4" w:space="0" w:color="FFFFFF" w:themeColor="background1"/>
            </w:tcBorders>
            <w:shd w:val="solid" w:color="F3F3F3" w:fill="auto"/>
            <w:vAlign w:val="center"/>
          </w:tcPr>
          <w:p w14:paraId="6DD6EB81" w14:textId="77777777" w:rsidR="000F00C1" w:rsidRPr="00CC174C" w:rsidRDefault="000F00C1" w:rsidP="00CF7541">
            <w:pPr>
              <w:pStyle w:val="070-TabelaPadro"/>
              <w:spacing w:before="0" w:after="0"/>
              <w:ind w:left="180"/>
              <w:jc w:val="left"/>
              <w:rPr>
                <w:sz w:val="10"/>
              </w:rPr>
            </w:pPr>
            <w:bookmarkStart w:id="1311" w:name="BBDFC0100020" w:colFirst="0" w:colLast="0"/>
            <w:bookmarkStart w:id="1312" w:name="BBDFC01AA020" w:colFirst="1" w:colLast="1"/>
            <w:bookmarkEnd w:id="1305"/>
            <w:bookmarkEnd w:id="1306"/>
            <w:r w:rsidRPr="00CC174C">
              <w:rPr>
                <w:sz w:val="10"/>
              </w:rPr>
              <w:t>Other adjustments</w:t>
            </w:r>
          </w:p>
        </w:tc>
        <w:tc>
          <w:tcPr>
            <w:tcW w:w="533" w:type="dxa"/>
            <w:tcBorders>
              <w:bottom w:val="single" w:sz="4" w:space="0" w:color="FFFFFF" w:themeColor="background1"/>
            </w:tcBorders>
            <w:shd w:val="solid" w:color="F3F3F3" w:fill="auto"/>
            <w:vAlign w:val="center"/>
          </w:tcPr>
          <w:p w14:paraId="6915A36E"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7E2B9EA1" w14:textId="77777777" w:rsidR="000F00C1" w:rsidRPr="00CC174C" w:rsidRDefault="000F00C1" w:rsidP="00CF7541">
            <w:pPr>
              <w:pStyle w:val="070-TabelaPadro"/>
              <w:spacing w:before="0" w:after="0"/>
              <w:rPr>
                <w:sz w:val="10"/>
              </w:rPr>
            </w:pPr>
            <w:bookmarkStart w:id="1313" w:name="BBDFC01AB020"/>
            <w:bookmarkEnd w:id="1313"/>
            <w:r w:rsidRPr="00CC174C">
              <w:rPr>
                <w:sz w:val="10"/>
              </w:rPr>
              <w:t>(44,646)</w:t>
            </w:r>
          </w:p>
        </w:tc>
        <w:tc>
          <w:tcPr>
            <w:tcW w:w="1213" w:type="dxa"/>
            <w:tcBorders>
              <w:bottom w:val="single" w:sz="4" w:space="0" w:color="FFFFFF" w:themeColor="background1"/>
            </w:tcBorders>
            <w:shd w:val="solid" w:color="F3F3F3" w:fill="auto"/>
            <w:vAlign w:val="center"/>
          </w:tcPr>
          <w:p w14:paraId="6A71875D" w14:textId="77777777" w:rsidR="000F00C1" w:rsidRPr="00CC174C" w:rsidRDefault="000F00C1" w:rsidP="00CF7541">
            <w:pPr>
              <w:pStyle w:val="070-TabelaPadro"/>
              <w:spacing w:before="0" w:after="0"/>
              <w:rPr>
                <w:sz w:val="10"/>
              </w:rPr>
            </w:pPr>
            <w:bookmarkStart w:id="1314" w:name="BBDFC01AD020"/>
            <w:bookmarkEnd w:id="1314"/>
            <w:r w:rsidRPr="00CC174C">
              <w:rPr>
                <w:sz w:val="10"/>
              </w:rPr>
              <w:t>(155,729)</w:t>
            </w:r>
          </w:p>
        </w:tc>
        <w:tc>
          <w:tcPr>
            <w:tcW w:w="1213" w:type="dxa"/>
            <w:tcBorders>
              <w:bottom w:val="single" w:sz="4" w:space="0" w:color="FFFFFF" w:themeColor="background1"/>
            </w:tcBorders>
            <w:shd w:val="solid" w:color="F3F3F3" w:fill="auto"/>
            <w:vAlign w:val="center"/>
          </w:tcPr>
          <w:p w14:paraId="2062E4D0" w14:textId="77777777" w:rsidR="000F00C1" w:rsidRPr="00CC174C" w:rsidRDefault="000F00C1" w:rsidP="00CF7541">
            <w:pPr>
              <w:pStyle w:val="070-TabelaPadro"/>
              <w:spacing w:before="0" w:after="0"/>
              <w:rPr>
                <w:sz w:val="10"/>
              </w:rPr>
            </w:pPr>
            <w:bookmarkStart w:id="1315" w:name="BBDFC01AE020"/>
            <w:bookmarkEnd w:id="1315"/>
            <w:r>
              <w:rPr>
                <w:sz w:val="10"/>
              </w:rPr>
              <w:t>42,818</w:t>
            </w:r>
          </w:p>
        </w:tc>
        <w:tc>
          <w:tcPr>
            <w:tcW w:w="1213" w:type="dxa"/>
            <w:tcBorders>
              <w:bottom w:val="single" w:sz="4" w:space="0" w:color="FFFFFF" w:themeColor="background1"/>
            </w:tcBorders>
            <w:shd w:val="solid" w:color="F3F3F3" w:fill="auto"/>
            <w:vAlign w:val="center"/>
          </w:tcPr>
          <w:p w14:paraId="0CF0B3DE" w14:textId="77777777" w:rsidR="000F00C1" w:rsidRPr="00CC174C" w:rsidRDefault="000F00C1" w:rsidP="00CF7541">
            <w:pPr>
              <w:pStyle w:val="070-TabelaPadro"/>
              <w:spacing w:before="0" w:after="0"/>
              <w:rPr>
                <w:sz w:val="10"/>
              </w:rPr>
            </w:pPr>
            <w:bookmarkStart w:id="1316" w:name="BBDFC01AG020"/>
            <w:bookmarkEnd w:id="1316"/>
            <w:r w:rsidRPr="00CC174C">
              <w:rPr>
                <w:sz w:val="10"/>
              </w:rPr>
              <w:t>(171,215)</w:t>
            </w:r>
          </w:p>
        </w:tc>
      </w:tr>
      <w:tr w:rsidR="000F00C1" w:rsidRPr="00CC174C" w14:paraId="28F3AD7E" w14:textId="77777777" w:rsidTr="000F00C1">
        <w:trPr>
          <w:cantSplit/>
          <w:trHeight w:val="170"/>
        </w:trPr>
        <w:tc>
          <w:tcPr>
            <w:tcW w:w="3685" w:type="dxa"/>
            <w:tcBorders>
              <w:bottom w:val="single" w:sz="4" w:space="0" w:color="FFFFFF" w:themeColor="background1"/>
            </w:tcBorders>
            <w:shd w:val="solid" w:color="E6E6E6" w:fill="auto"/>
            <w:vAlign w:val="center"/>
          </w:tcPr>
          <w:p w14:paraId="367C0E86" w14:textId="77777777" w:rsidR="000F00C1" w:rsidRPr="00CC174C" w:rsidRDefault="000F00C1" w:rsidP="000F00C1">
            <w:pPr>
              <w:pStyle w:val="070-TabelaPadro"/>
              <w:spacing w:before="0" w:after="0"/>
              <w:ind w:left="180"/>
              <w:jc w:val="left"/>
              <w:rPr>
                <w:b/>
                <w:sz w:val="10"/>
              </w:rPr>
            </w:pPr>
            <w:bookmarkStart w:id="1317" w:name="BBDFC0100021" w:colFirst="0" w:colLast="0"/>
            <w:bookmarkStart w:id="1318" w:name="BBDFC01AA021" w:colFirst="1" w:colLast="1"/>
            <w:bookmarkEnd w:id="1311"/>
            <w:bookmarkEnd w:id="1312"/>
            <w:r w:rsidRPr="000F00C1">
              <w:rPr>
                <w:sz w:val="10"/>
              </w:rPr>
              <w:t xml:space="preserve">Income adjusted </w:t>
            </w:r>
            <w:r w:rsidRPr="00CC174C">
              <w:rPr>
                <w:b/>
                <w:sz w:val="10"/>
              </w:rPr>
              <w:t>before taxation and profit sharing</w:t>
            </w:r>
          </w:p>
        </w:tc>
        <w:tc>
          <w:tcPr>
            <w:tcW w:w="533" w:type="dxa"/>
            <w:tcBorders>
              <w:bottom w:val="single" w:sz="4" w:space="0" w:color="FFFFFF" w:themeColor="background1"/>
            </w:tcBorders>
            <w:shd w:val="solid" w:color="E6E6E6" w:fill="auto"/>
            <w:vAlign w:val="center"/>
          </w:tcPr>
          <w:p w14:paraId="5045FD06"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2808C0EC" w14:textId="77777777" w:rsidR="000F00C1" w:rsidRPr="000F00C1" w:rsidRDefault="000F00C1" w:rsidP="00CF7541">
            <w:pPr>
              <w:pStyle w:val="070-TabelaPadro"/>
              <w:spacing w:before="0" w:after="0"/>
              <w:rPr>
                <w:sz w:val="10"/>
              </w:rPr>
            </w:pPr>
            <w:bookmarkStart w:id="1319" w:name="BBDFC01AB021"/>
            <w:bookmarkEnd w:id="1319"/>
            <w:r w:rsidRPr="000F00C1">
              <w:rPr>
                <w:sz w:val="10"/>
              </w:rPr>
              <w:t>8,243,854</w:t>
            </w:r>
          </w:p>
        </w:tc>
        <w:tc>
          <w:tcPr>
            <w:tcW w:w="1213" w:type="dxa"/>
            <w:tcBorders>
              <w:bottom w:val="single" w:sz="4" w:space="0" w:color="FFFFFF" w:themeColor="background1"/>
            </w:tcBorders>
            <w:shd w:val="solid" w:color="E6E6E6" w:fill="auto"/>
            <w:vAlign w:val="center"/>
          </w:tcPr>
          <w:p w14:paraId="72DDED3B" w14:textId="77777777" w:rsidR="000F00C1" w:rsidRPr="000F00C1" w:rsidRDefault="000F00C1" w:rsidP="00CF7541">
            <w:pPr>
              <w:pStyle w:val="070-TabelaPadro"/>
              <w:spacing w:before="0" w:after="0"/>
              <w:rPr>
                <w:sz w:val="10"/>
              </w:rPr>
            </w:pPr>
            <w:bookmarkStart w:id="1320" w:name="BBDFC01AD021"/>
            <w:bookmarkEnd w:id="1320"/>
            <w:r w:rsidRPr="000F00C1">
              <w:rPr>
                <w:sz w:val="10"/>
              </w:rPr>
              <w:t>10,187,580</w:t>
            </w:r>
          </w:p>
        </w:tc>
        <w:tc>
          <w:tcPr>
            <w:tcW w:w="1213" w:type="dxa"/>
            <w:tcBorders>
              <w:bottom w:val="single" w:sz="4" w:space="0" w:color="FFFFFF" w:themeColor="background1"/>
            </w:tcBorders>
            <w:shd w:val="solid" w:color="E6E6E6" w:fill="auto"/>
            <w:vAlign w:val="center"/>
          </w:tcPr>
          <w:p w14:paraId="46E2E5EC" w14:textId="77777777" w:rsidR="000F00C1" w:rsidRPr="000F00C1" w:rsidRDefault="000F00C1" w:rsidP="00CF7541">
            <w:pPr>
              <w:pStyle w:val="070-TabelaPadro"/>
              <w:spacing w:before="0" w:after="0"/>
              <w:rPr>
                <w:sz w:val="10"/>
              </w:rPr>
            </w:pPr>
            <w:bookmarkStart w:id="1321" w:name="BBDFC01AE021"/>
            <w:bookmarkEnd w:id="1321"/>
            <w:r w:rsidRPr="000F00C1">
              <w:rPr>
                <w:sz w:val="10"/>
              </w:rPr>
              <w:t>11,234,327</w:t>
            </w:r>
          </w:p>
        </w:tc>
        <w:tc>
          <w:tcPr>
            <w:tcW w:w="1213" w:type="dxa"/>
            <w:tcBorders>
              <w:bottom w:val="single" w:sz="4" w:space="0" w:color="FFFFFF" w:themeColor="background1"/>
            </w:tcBorders>
            <w:shd w:val="solid" w:color="E6E6E6" w:fill="auto"/>
            <w:vAlign w:val="center"/>
          </w:tcPr>
          <w:p w14:paraId="099B6162" w14:textId="77777777" w:rsidR="000F00C1" w:rsidRPr="000F00C1" w:rsidRDefault="000F00C1" w:rsidP="00CF7541">
            <w:pPr>
              <w:pStyle w:val="070-TabelaPadro"/>
              <w:spacing w:before="0" w:after="0"/>
              <w:rPr>
                <w:sz w:val="10"/>
              </w:rPr>
            </w:pPr>
            <w:bookmarkStart w:id="1322" w:name="BBDFC01AG021"/>
            <w:bookmarkEnd w:id="1322"/>
            <w:r w:rsidRPr="000F00C1">
              <w:rPr>
                <w:sz w:val="10"/>
              </w:rPr>
              <w:t>12,583,963</w:t>
            </w:r>
          </w:p>
        </w:tc>
      </w:tr>
      <w:tr w:rsidR="000F00C1" w:rsidRPr="00CC174C" w14:paraId="1E486449" w14:textId="77777777" w:rsidTr="000F00C1">
        <w:trPr>
          <w:cantSplit/>
          <w:trHeight w:val="170"/>
        </w:trPr>
        <w:tc>
          <w:tcPr>
            <w:tcW w:w="3685" w:type="dxa"/>
            <w:tcBorders>
              <w:bottom w:val="single" w:sz="4" w:space="0" w:color="FFFFFF" w:themeColor="background1"/>
            </w:tcBorders>
            <w:shd w:val="solid" w:color="F3F3F3" w:fill="auto"/>
            <w:vAlign w:val="center"/>
          </w:tcPr>
          <w:p w14:paraId="275379CA" w14:textId="77777777" w:rsidR="000F00C1" w:rsidRPr="00CC174C" w:rsidRDefault="000F00C1" w:rsidP="000F00C1">
            <w:pPr>
              <w:pStyle w:val="070-TabelaPadro"/>
              <w:spacing w:before="0" w:after="0"/>
              <w:ind w:left="60"/>
              <w:jc w:val="left"/>
              <w:rPr>
                <w:b/>
                <w:sz w:val="10"/>
              </w:rPr>
            </w:pPr>
            <w:bookmarkStart w:id="1323" w:name="BBDFC0100022" w:colFirst="0" w:colLast="0"/>
            <w:bookmarkStart w:id="1324" w:name="BBDFC01AA022" w:colFirst="1" w:colLast="1"/>
            <w:bookmarkEnd w:id="1317"/>
            <w:bookmarkEnd w:id="1318"/>
            <w:r w:rsidRPr="00CC174C">
              <w:rPr>
                <w:b/>
                <w:sz w:val="10"/>
              </w:rPr>
              <w:t>Changes in assets and liabilities</w:t>
            </w:r>
          </w:p>
        </w:tc>
        <w:tc>
          <w:tcPr>
            <w:tcW w:w="533" w:type="dxa"/>
            <w:tcBorders>
              <w:bottom w:val="single" w:sz="4" w:space="0" w:color="FFFFFF" w:themeColor="background1"/>
            </w:tcBorders>
            <w:shd w:val="solid" w:color="F3F3F3" w:fill="auto"/>
            <w:vAlign w:val="center"/>
          </w:tcPr>
          <w:p w14:paraId="48740B01" w14:textId="77777777" w:rsidR="000F00C1" w:rsidRPr="000F00C1" w:rsidRDefault="000F00C1" w:rsidP="000F00C1">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F3F3F3" w:fill="auto"/>
            <w:vAlign w:val="center"/>
          </w:tcPr>
          <w:p w14:paraId="26D7104A" w14:textId="77777777" w:rsidR="000F00C1" w:rsidRPr="00CC174C" w:rsidRDefault="000F00C1" w:rsidP="00CF7541">
            <w:pPr>
              <w:pStyle w:val="070-TabelaPadro"/>
              <w:spacing w:before="0" w:after="0"/>
              <w:rPr>
                <w:b/>
                <w:sz w:val="10"/>
              </w:rPr>
            </w:pPr>
            <w:bookmarkStart w:id="1325" w:name="BBDFC01AB022"/>
            <w:bookmarkEnd w:id="1325"/>
            <w:r w:rsidRPr="00CC174C">
              <w:rPr>
                <w:b/>
                <w:sz w:val="10"/>
              </w:rPr>
              <w:t>4,293,620</w:t>
            </w:r>
          </w:p>
        </w:tc>
        <w:tc>
          <w:tcPr>
            <w:tcW w:w="1213" w:type="dxa"/>
            <w:tcBorders>
              <w:bottom w:val="single" w:sz="4" w:space="0" w:color="FFFFFF" w:themeColor="background1"/>
            </w:tcBorders>
            <w:shd w:val="solid" w:color="F3F3F3" w:fill="auto"/>
            <w:vAlign w:val="center"/>
          </w:tcPr>
          <w:p w14:paraId="2398A214" w14:textId="77777777" w:rsidR="000F00C1" w:rsidRPr="00CC174C" w:rsidRDefault="000F00C1" w:rsidP="00CF7541">
            <w:pPr>
              <w:pStyle w:val="070-TabelaPadro"/>
              <w:spacing w:before="0" w:after="0"/>
              <w:rPr>
                <w:b/>
                <w:sz w:val="10"/>
              </w:rPr>
            </w:pPr>
            <w:bookmarkStart w:id="1326" w:name="BBDFC01AD022"/>
            <w:bookmarkEnd w:id="1326"/>
            <w:r w:rsidRPr="00CC174C">
              <w:rPr>
                <w:b/>
                <w:sz w:val="10"/>
              </w:rPr>
              <w:t>(111,591,933)</w:t>
            </w:r>
          </w:p>
        </w:tc>
        <w:tc>
          <w:tcPr>
            <w:tcW w:w="1213" w:type="dxa"/>
            <w:tcBorders>
              <w:bottom w:val="single" w:sz="4" w:space="0" w:color="FFFFFF" w:themeColor="background1"/>
            </w:tcBorders>
            <w:shd w:val="solid" w:color="F3F3F3" w:fill="auto"/>
            <w:vAlign w:val="center"/>
          </w:tcPr>
          <w:p w14:paraId="318E9FC6" w14:textId="77777777" w:rsidR="000F00C1" w:rsidRPr="00CC174C" w:rsidRDefault="000F00C1" w:rsidP="00CF7541">
            <w:pPr>
              <w:pStyle w:val="070-TabelaPadro"/>
              <w:spacing w:before="0" w:after="0"/>
              <w:rPr>
                <w:b/>
                <w:sz w:val="10"/>
              </w:rPr>
            </w:pPr>
            <w:bookmarkStart w:id="1327" w:name="BBDFC01AE022"/>
            <w:bookmarkEnd w:id="1327"/>
            <w:r w:rsidRPr="00CC174C">
              <w:rPr>
                <w:b/>
                <w:sz w:val="10"/>
              </w:rPr>
              <w:t>5,</w:t>
            </w:r>
            <w:r>
              <w:rPr>
                <w:b/>
                <w:sz w:val="10"/>
              </w:rPr>
              <w:t>564</w:t>
            </w:r>
            <w:r w:rsidRPr="00CC174C">
              <w:rPr>
                <w:b/>
                <w:sz w:val="10"/>
              </w:rPr>
              <w:t>,</w:t>
            </w:r>
            <w:r>
              <w:rPr>
                <w:b/>
                <w:sz w:val="10"/>
              </w:rPr>
              <w:t>83</w:t>
            </w:r>
            <w:r w:rsidRPr="00CC174C">
              <w:rPr>
                <w:b/>
                <w:sz w:val="10"/>
              </w:rPr>
              <w:t>8</w:t>
            </w:r>
          </w:p>
        </w:tc>
        <w:tc>
          <w:tcPr>
            <w:tcW w:w="1213" w:type="dxa"/>
            <w:tcBorders>
              <w:bottom w:val="single" w:sz="4" w:space="0" w:color="FFFFFF" w:themeColor="background1"/>
            </w:tcBorders>
            <w:shd w:val="solid" w:color="F3F3F3" w:fill="auto"/>
            <w:vAlign w:val="center"/>
          </w:tcPr>
          <w:p w14:paraId="479445D9" w14:textId="77777777" w:rsidR="000F00C1" w:rsidRPr="00CC174C" w:rsidRDefault="000F00C1" w:rsidP="00CF7541">
            <w:pPr>
              <w:pStyle w:val="070-TabelaPadro"/>
              <w:spacing w:before="0" w:after="0"/>
              <w:rPr>
                <w:b/>
                <w:sz w:val="10"/>
              </w:rPr>
            </w:pPr>
            <w:bookmarkStart w:id="1328" w:name="BBDFC01AG022"/>
            <w:bookmarkEnd w:id="1328"/>
            <w:r w:rsidRPr="00CC174C">
              <w:rPr>
                <w:b/>
                <w:sz w:val="10"/>
              </w:rPr>
              <w:t>(112,950,576)</w:t>
            </w:r>
          </w:p>
        </w:tc>
      </w:tr>
      <w:tr w:rsidR="000F00C1" w:rsidRPr="00CC174C" w14:paraId="010E7DF3" w14:textId="77777777" w:rsidTr="000F00C1">
        <w:trPr>
          <w:cantSplit/>
          <w:trHeight w:val="170"/>
        </w:trPr>
        <w:tc>
          <w:tcPr>
            <w:tcW w:w="3685" w:type="dxa"/>
            <w:tcBorders>
              <w:bottom w:val="single" w:sz="4" w:space="0" w:color="FFFFFF" w:themeColor="background1"/>
            </w:tcBorders>
            <w:shd w:val="solid" w:color="E6E6E6" w:fill="auto"/>
            <w:vAlign w:val="center"/>
          </w:tcPr>
          <w:p w14:paraId="5A3BFED0" w14:textId="77777777" w:rsidR="000F00C1" w:rsidRPr="00CC174C" w:rsidRDefault="000F00C1" w:rsidP="000F00C1">
            <w:pPr>
              <w:pStyle w:val="070-TabelaPadro"/>
              <w:spacing w:before="0" w:after="0"/>
              <w:ind w:left="120"/>
              <w:jc w:val="left"/>
              <w:rPr>
                <w:sz w:val="10"/>
              </w:rPr>
            </w:pPr>
            <w:bookmarkStart w:id="1329" w:name="BBDFC0100026" w:colFirst="0" w:colLast="0"/>
            <w:bookmarkStart w:id="1330" w:name="BBDFC01AA026" w:colFirst="1" w:colLast="1"/>
            <w:bookmarkEnd w:id="1323"/>
            <w:bookmarkEnd w:id="1324"/>
            <w:r w:rsidRPr="000F00C1">
              <w:rPr>
                <w:b/>
                <w:sz w:val="10"/>
              </w:rPr>
              <w:t xml:space="preserve">(Increase) decrease in Central </w:t>
            </w:r>
            <w:r w:rsidRPr="00CC174C">
              <w:rPr>
                <w:sz w:val="10"/>
              </w:rPr>
              <w:t>Bank compulsory reserves</w:t>
            </w:r>
          </w:p>
        </w:tc>
        <w:tc>
          <w:tcPr>
            <w:tcW w:w="533" w:type="dxa"/>
            <w:tcBorders>
              <w:bottom w:val="single" w:sz="4" w:space="0" w:color="FFFFFF" w:themeColor="background1"/>
            </w:tcBorders>
            <w:shd w:val="solid" w:color="E6E6E6" w:fill="auto"/>
            <w:vAlign w:val="center"/>
          </w:tcPr>
          <w:p w14:paraId="4AAB578A" w14:textId="77777777" w:rsidR="000F00C1" w:rsidRPr="000F00C1" w:rsidRDefault="000F00C1" w:rsidP="000F00C1">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E6E6E6" w:fill="auto"/>
            <w:vAlign w:val="center"/>
          </w:tcPr>
          <w:p w14:paraId="2A4A2B24" w14:textId="77777777" w:rsidR="000F00C1" w:rsidRPr="00CC174C" w:rsidRDefault="000F00C1" w:rsidP="00CF7541">
            <w:pPr>
              <w:pStyle w:val="070-TabelaPadro"/>
              <w:spacing w:before="0" w:after="0"/>
              <w:rPr>
                <w:sz w:val="10"/>
              </w:rPr>
            </w:pPr>
            <w:bookmarkStart w:id="1331" w:name="BBDFC01AB026"/>
            <w:bookmarkEnd w:id="1331"/>
            <w:r w:rsidRPr="000F00C1">
              <w:rPr>
                <w:b/>
                <w:sz w:val="10"/>
              </w:rPr>
              <w:t>(3,821,051</w:t>
            </w:r>
            <w:r w:rsidRPr="00CC174C">
              <w:rPr>
                <w:sz w:val="10"/>
              </w:rPr>
              <w:t>)</w:t>
            </w:r>
          </w:p>
        </w:tc>
        <w:tc>
          <w:tcPr>
            <w:tcW w:w="1213" w:type="dxa"/>
            <w:tcBorders>
              <w:bottom w:val="single" w:sz="4" w:space="0" w:color="FFFFFF" w:themeColor="background1"/>
            </w:tcBorders>
            <w:shd w:val="solid" w:color="E6E6E6" w:fill="auto"/>
            <w:vAlign w:val="center"/>
          </w:tcPr>
          <w:p w14:paraId="7A65CE07" w14:textId="77777777" w:rsidR="000F00C1" w:rsidRPr="000F00C1" w:rsidRDefault="000F00C1" w:rsidP="00CF7541">
            <w:pPr>
              <w:pStyle w:val="070-TabelaPadro"/>
              <w:spacing w:before="0" w:after="0"/>
              <w:rPr>
                <w:b/>
                <w:sz w:val="10"/>
              </w:rPr>
            </w:pPr>
            <w:bookmarkStart w:id="1332" w:name="BBDFC01AD026"/>
            <w:bookmarkEnd w:id="1332"/>
            <w:r w:rsidRPr="000F00C1">
              <w:rPr>
                <w:b/>
                <w:sz w:val="10"/>
              </w:rPr>
              <w:t>(2,441,543)</w:t>
            </w:r>
          </w:p>
        </w:tc>
        <w:tc>
          <w:tcPr>
            <w:tcW w:w="1213" w:type="dxa"/>
            <w:tcBorders>
              <w:bottom w:val="single" w:sz="4" w:space="0" w:color="FFFFFF" w:themeColor="background1"/>
            </w:tcBorders>
            <w:shd w:val="solid" w:color="E6E6E6" w:fill="auto"/>
            <w:vAlign w:val="center"/>
          </w:tcPr>
          <w:p w14:paraId="2E9DED76" w14:textId="77777777" w:rsidR="000F00C1" w:rsidRPr="00CC174C" w:rsidRDefault="000F00C1" w:rsidP="00CF7541">
            <w:pPr>
              <w:pStyle w:val="070-TabelaPadro"/>
              <w:spacing w:before="0" w:after="0"/>
              <w:rPr>
                <w:sz w:val="10"/>
              </w:rPr>
            </w:pPr>
            <w:bookmarkStart w:id="1333" w:name="BBDFC01AE026"/>
            <w:bookmarkEnd w:id="1333"/>
            <w:r w:rsidRPr="000F00C1">
              <w:rPr>
                <w:b/>
                <w:sz w:val="10"/>
              </w:rPr>
              <w:t>(3,821,051</w:t>
            </w:r>
            <w:r w:rsidRPr="00CC174C">
              <w:rPr>
                <w:sz w:val="10"/>
              </w:rPr>
              <w:t>)</w:t>
            </w:r>
          </w:p>
        </w:tc>
        <w:tc>
          <w:tcPr>
            <w:tcW w:w="1213" w:type="dxa"/>
            <w:tcBorders>
              <w:bottom w:val="single" w:sz="4" w:space="0" w:color="FFFFFF" w:themeColor="background1"/>
            </w:tcBorders>
            <w:shd w:val="solid" w:color="E6E6E6" w:fill="auto"/>
            <w:vAlign w:val="center"/>
          </w:tcPr>
          <w:p w14:paraId="7BAB98B6" w14:textId="77777777" w:rsidR="000F00C1" w:rsidRPr="000F00C1" w:rsidRDefault="000F00C1" w:rsidP="00CF7541">
            <w:pPr>
              <w:pStyle w:val="070-TabelaPadro"/>
              <w:spacing w:before="0" w:after="0"/>
              <w:rPr>
                <w:b/>
                <w:sz w:val="10"/>
              </w:rPr>
            </w:pPr>
            <w:bookmarkStart w:id="1334" w:name="BBDFC01AG026"/>
            <w:bookmarkEnd w:id="1334"/>
            <w:r w:rsidRPr="000F00C1">
              <w:rPr>
                <w:b/>
                <w:sz w:val="10"/>
              </w:rPr>
              <w:t>(2,441,543)</w:t>
            </w:r>
          </w:p>
        </w:tc>
      </w:tr>
      <w:tr w:rsidR="000F00C1" w:rsidRPr="00CC174C" w14:paraId="638B4FE9" w14:textId="77777777" w:rsidTr="000F00C1">
        <w:trPr>
          <w:cantSplit/>
          <w:trHeight w:val="170"/>
        </w:trPr>
        <w:tc>
          <w:tcPr>
            <w:tcW w:w="3685" w:type="dxa"/>
            <w:tcBorders>
              <w:bottom w:val="single" w:sz="4" w:space="0" w:color="FFFFFF" w:themeColor="background1"/>
            </w:tcBorders>
            <w:shd w:val="solid" w:color="F3F3F3" w:fill="auto"/>
            <w:vAlign w:val="center"/>
          </w:tcPr>
          <w:p w14:paraId="24028242" w14:textId="77777777" w:rsidR="000F00C1" w:rsidRPr="00CC174C" w:rsidRDefault="000F00C1" w:rsidP="00CF7541">
            <w:pPr>
              <w:pStyle w:val="070-TabelaPadro"/>
              <w:spacing w:before="0" w:after="0"/>
              <w:ind w:left="180"/>
              <w:jc w:val="left"/>
              <w:rPr>
                <w:sz w:val="10"/>
              </w:rPr>
            </w:pPr>
            <w:bookmarkStart w:id="1335" w:name="BBDFC0100023" w:colFirst="0" w:colLast="0"/>
            <w:bookmarkStart w:id="1336" w:name="BBDFC01AA023" w:colFirst="1" w:colLast="1"/>
            <w:bookmarkEnd w:id="1329"/>
            <w:bookmarkEnd w:id="1330"/>
            <w:r w:rsidRPr="00CC174C">
              <w:rPr>
                <w:sz w:val="10"/>
              </w:rPr>
              <w:t>(Increase) decrease in short-term interbank investments</w:t>
            </w:r>
          </w:p>
        </w:tc>
        <w:tc>
          <w:tcPr>
            <w:tcW w:w="533" w:type="dxa"/>
            <w:tcBorders>
              <w:bottom w:val="single" w:sz="4" w:space="0" w:color="FFFFFF" w:themeColor="background1"/>
            </w:tcBorders>
            <w:shd w:val="solid" w:color="F3F3F3" w:fill="auto"/>
            <w:vAlign w:val="center"/>
          </w:tcPr>
          <w:p w14:paraId="0F4BF38D"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6FCB1178" w14:textId="77777777" w:rsidR="000F00C1" w:rsidRPr="00CC174C" w:rsidRDefault="000F00C1" w:rsidP="00CF7541">
            <w:pPr>
              <w:pStyle w:val="070-TabelaPadro"/>
              <w:spacing w:before="0" w:after="0"/>
              <w:rPr>
                <w:sz w:val="10"/>
              </w:rPr>
            </w:pPr>
            <w:bookmarkStart w:id="1337" w:name="BBDFC01AB023"/>
            <w:bookmarkEnd w:id="1337"/>
            <w:r w:rsidRPr="00CC174C">
              <w:rPr>
                <w:sz w:val="10"/>
              </w:rPr>
              <w:t>(66,249,570)</w:t>
            </w:r>
          </w:p>
        </w:tc>
        <w:tc>
          <w:tcPr>
            <w:tcW w:w="1213" w:type="dxa"/>
            <w:tcBorders>
              <w:bottom w:val="single" w:sz="4" w:space="0" w:color="FFFFFF" w:themeColor="background1"/>
            </w:tcBorders>
            <w:shd w:val="solid" w:color="F3F3F3" w:fill="auto"/>
            <w:vAlign w:val="center"/>
          </w:tcPr>
          <w:p w14:paraId="5C6A155A" w14:textId="77777777" w:rsidR="000F00C1" w:rsidRPr="00CC174C" w:rsidRDefault="000F00C1" w:rsidP="00CF7541">
            <w:pPr>
              <w:pStyle w:val="070-TabelaPadro"/>
              <w:spacing w:before="0" w:after="0"/>
              <w:rPr>
                <w:sz w:val="10"/>
              </w:rPr>
            </w:pPr>
            <w:bookmarkStart w:id="1338" w:name="BBDFC01AD023"/>
            <w:bookmarkEnd w:id="1338"/>
            <w:r w:rsidRPr="00CC174C">
              <w:rPr>
                <w:sz w:val="10"/>
              </w:rPr>
              <w:t>(190,759,271)</w:t>
            </w:r>
          </w:p>
        </w:tc>
        <w:tc>
          <w:tcPr>
            <w:tcW w:w="1213" w:type="dxa"/>
            <w:tcBorders>
              <w:bottom w:val="single" w:sz="4" w:space="0" w:color="FFFFFF" w:themeColor="background1"/>
            </w:tcBorders>
            <w:shd w:val="solid" w:color="F3F3F3" w:fill="auto"/>
            <w:vAlign w:val="center"/>
          </w:tcPr>
          <w:p w14:paraId="6CC1FD60" w14:textId="77777777" w:rsidR="000F00C1" w:rsidRPr="00CC174C" w:rsidRDefault="000F00C1" w:rsidP="00CF7541">
            <w:pPr>
              <w:pStyle w:val="070-TabelaPadro"/>
              <w:spacing w:before="0" w:after="0"/>
              <w:rPr>
                <w:sz w:val="10"/>
              </w:rPr>
            </w:pPr>
            <w:bookmarkStart w:id="1339" w:name="BBDFC01AE023"/>
            <w:bookmarkEnd w:id="1339"/>
            <w:r w:rsidRPr="00CC174C">
              <w:rPr>
                <w:sz w:val="10"/>
              </w:rPr>
              <w:t>(80,077,347)</w:t>
            </w:r>
          </w:p>
        </w:tc>
        <w:tc>
          <w:tcPr>
            <w:tcW w:w="1213" w:type="dxa"/>
            <w:tcBorders>
              <w:bottom w:val="single" w:sz="4" w:space="0" w:color="FFFFFF" w:themeColor="background1"/>
            </w:tcBorders>
            <w:shd w:val="solid" w:color="F3F3F3" w:fill="auto"/>
            <w:vAlign w:val="center"/>
          </w:tcPr>
          <w:p w14:paraId="69224A5A" w14:textId="77777777" w:rsidR="000F00C1" w:rsidRPr="00CC174C" w:rsidRDefault="000F00C1" w:rsidP="00CF7541">
            <w:pPr>
              <w:pStyle w:val="070-TabelaPadro"/>
              <w:spacing w:before="0" w:after="0"/>
              <w:rPr>
                <w:sz w:val="10"/>
              </w:rPr>
            </w:pPr>
            <w:bookmarkStart w:id="1340" w:name="BBDFC01AG023"/>
            <w:bookmarkEnd w:id="1340"/>
            <w:r w:rsidRPr="00CC174C">
              <w:rPr>
                <w:sz w:val="10"/>
              </w:rPr>
              <w:t>(183,608,348)</w:t>
            </w:r>
          </w:p>
        </w:tc>
      </w:tr>
      <w:tr w:rsidR="000F00C1" w:rsidRPr="00CC174C" w14:paraId="3209AF06" w14:textId="77777777" w:rsidTr="000F00C1">
        <w:trPr>
          <w:cantSplit/>
          <w:trHeight w:val="170"/>
        </w:trPr>
        <w:tc>
          <w:tcPr>
            <w:tcW w:w="3685" w:type="dxa"/>
            <w:tcBorders>
              <w:bottom w:val="single" w:sz="4" w:space="0" w:color="FFFFFF" w:themeColor="background1"/>
            </w:tcBorders>
            <w:shd w:val="solid" w:color="E6E6E6" w:fill="auto"/>
            <w:vAlign w:val="center"/>
          </w:tcPr>
          <w:p w14:paraId="72858917" w14:textId="77777777" w:rsidR="000F00C1" w:rsidRPr="00CC174C" w:rsidRDefault="000F00C1" w:rsidP="00CF7541">
            <w:pPr>
              <w:pStyle w:val="070-TabelaPadro"/>
              <w:spacing w:before="0" w:after="0"/>
              <w:ind w:left="180"/>
              <w:jc w:val="left"/>
              <w:rPr>
                <w:sz w:val="10"/>
              </w:rPr>
            </w:pPr>
            <w:bookmarkStart w:id="1341" w:name="BBDFC0100024" w:colFirst="0" w:colLast="0"/>
            <w:bookmarkStart w:id="1342" w:name="BBDFC01AA024" w:colFirst="1" w:colLast="1"/>
            <w:bookmarkEnd w:id="1335"/>
            <w:bookmarkEnd w:id="1336"/>
            <w:r w:rsidRPr="00CC174C">
              <w:rPr>
                <w:sz w:val="10"/>
              </w:rPr>
              <w:t>(Increase) decrease in trading securities</w:t>
            </w:r>
          </w:p>
        </w:tc>
        <w:tc>
          <w:tcPr>
            <w:tcW w:w="533" w:type="dxa"/>
            <w:tcBorders>
              <w:bottom w:val="single" w:sz="4" w:space="0" w:color="FFFFFF" w:themeColor="background1"/>
            </w:tcBorders>
            <w:shd w:val="solid" w:color="E6E6E6" w:fill="auto"/>
            <w:vAlign w:val="center"/>
          </w:tcPr>
          <w:p w14:paraId="07E92355"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15FD1D9E" w14:textId="77777777" w:rsidR="000F00C1" w:rsidRPr="00CC174C" w:rsidRDefault="000F00C1" w:rsidP="00CF7541">
            <w:pPr>
              <w:pStyle w:val="070-TabelaPadro"/>
              <w:spacing w:before="0" w:after="0"/>
              <w:rPr>
                <w:sz w:val="10"/>
              </w:rPr>
            </w:pPr>
            <w:bookmarkStart w:id="1343" w:name="BBDFC01AB024"/>
            <w:bookmarkEnd w:id="1343"/>
            <w:r w:rsidRPr="00CC174C">
              <w:rPr>
                <w:sz w:val="10"/>
              </w:rPr>
              <w:t>(6,389,074)</w:t>
            </w:r>
          </w:p>
        </w:tc>
        <w:tc>
          <w:tcPr>
            <w:tcW w:w="1213" w:type="dxa"/>
            <w:tcBorders>
              <w:bottom w:val="single" w:sz="4" w:space="0" w:color="FFFFFF" w:themeColor="background1"/>
            </w:tcBorders>
            <w:shd w:val="solid" w:color="E6E6E6" w:fill="auto"/>
            <w:vAlign w:val="center"/>
          </w:tcPr>
          <w:p w14:paraId="2A65F08B" w14:textId="77777777" w:rsidR="000F00C1" w:rsidRPr="00CC174C" w:rsidRDefault="000F00C1" w:rsidP="00CF7541">
            <w:pPr>
              <w:pStyle w:val="070-TabelaPadro"/>
              <w:spacing w:before="0" w:after="0"/>
              <w:rPr>
                <w:sz w:val="10"/>
              </w:rPr>
            </w:pPr>
            <w:bookmarkStart w:id="1344" w:name="BBDFC01AD024"/>
            <w:bookmarkEnd w:id="1344"/>
            <w:r w:rsidRPr="00CC174C">
              <w:rPr>
                <w:sz w:val="10"/>
              </w:rPr>
              <w:t>12,459,264</w:t>
            </w:r>
          </w:p>
        </w:tc>
        <w:tc>
          <w:tcPr>
            <w:tcW w:w="1213" w:type="dxa"/>
            <w:tcBorders>
              <w:bottom w:val="single" w:sz="4" w:space="0" w:color="FFFFFF" w:themeColor="background1"/>
            </w:tcBorders>
            <w:shd w:val="solid" w:color="E6E6E6" w:fill="auto"/>
            <w:vAlign w:val="center"/>
          </w:tcPr>
          <w:p w14:paraId="23C9DC8A" w14:textId="77777777" w:rsidR="000F00C1" w:rsidRPr="00CC174C" w:rsidRDefault="000F00C1" w:rsidP="00CF7541">
            <w:pPr>
              <w:pStyle w:val="070-TabelaPadro"/>
              <w:spacing w:before="0" w:after="0"/>
              <w:rPr>
                <w:sz w:val="10"/>
              </w:rPr>
            </w:pPr>
            <w:bookmarkStart w:id="1345" w:name="BBDFC01AE024"/>
            <w:bookmarkEnd w:id="1345"/>
            <w:r w:rsidRPr="00CC174C">
              <w:rPr>
                <w:sz w:val="10"/>
              </w:rPr>
              <w:t>(7,636,683)</w:t>
            </w:r>
          </w:p>
        </w:tc>
        <w:tc>
          <w:tcPr>
            <w:tcW w:w="1213" w:type="dxa"/>
            <w:tcBorders>
              <w:bottom w:val="single" w:sz="4" w:space="0" w:color="FFFFFF" w:themeColor="background1"/>
            </w:tcBorders>
            <w:shd w:val="solid" w:color="E6E6E6" w:fill="auto"/>
            <w:vAlign w:val="center"/>
          </w:tcPr>
          <w:p w14:paraId="121E5E05" w14:textId="77777777" w:rsidR="000F00C1" w:rsidRPr="00CC174C" w:rsidRDefault="000F00C1" w:rsidP="00CF7541">
            <w:pPr>
              <w:pStyle w:val="070-TabelaPadro"/>
              <w:spacing w:before="0" w:after="0"/>
              <w:rPr>
                <w:sz w:val="10"/>
              </w:rPr>
            </w:pPr>
            <w:bookmarkStart w:id="1346" w:name="BBDFC01AG024"/>
            <w:bookmarkEnd w:id="1346"/>
            <w:r w:rsidRPr="00CC174C">
              <w:rPr>
                <w:sz w:val="10"/>
              </w:rPr>
              <w:t>10,741,124</w:t>
            </w:r>
          </w:p>
        </w:tc>
      </w:tr>
      <w:tr w:rsidR="000F00C1" w:rsidRPr="00CC174C" w14:paraId="21E269BE" w14:textId="77777777" w:rsidTr="000F00C1">
        <w:trPr>
          <w:cantSplit/>
          <w:trHeight w:val="170"/>
        </w:trPr>
        <w:tc>
          <w:tcPr>
            <w:tcW w:w="3685" w:type="dxa"/>
            <w:tcBorders>
              <w:bottom w:val="single" w:sz="4" w:space="0" w:color="FFFFFF" w:themeColor="background1"/>
            </w:tcBorders>
            <w:shd w:val="solid" w:color="F3F3F3" w:fill="auto"/>
            <w:vAlign w:val="center"/>
          </w:tcPr>
          <w:p w14:paraId="388C3E6A" w14:textId="77777777" w:rsidR="000F00C1" w:rsidRPr="00CC174C" w:rsidRDefault="000F00C1" w:rsidP="00CF7541">
            <w:pPr>
              <w:pStyle w:val="070-TabelaPadro"/>
              <w:spacing w:before="0" w:after="0"/>
              <w:ind w:left="180"/>
              <w:jc w:val="left"/>
              <w:rPr>
                <w:sz w:val="10"/>
              </w:rPr>
            </w:pPr>
            <w:bookmarkStart w:id="1347" w:name="BBDFC0100025" w:colFirst="0" w:colLast="0"/>
            <w:bookmarkStart w:id="1348" w:name="BBDFC01AA025" w:colFirst="1" w:colLast="1"/>
            <w:bookmarkEnd w:id="1341"/>
            <w:bookmarkEnd w:id="1342"/>
            <w:r w:rsidRPr="00CC174C">
              <w:rPr>
                <w:sz w:val="10"/>
              </w:rPr>
              <w:t>(Increase) decrease in derivatives</w:t>
            </w:r>
          </w:p>
        </w:tc>
        <w:tc>
          <w:tcPr>
            <w:tcW w:w="533" w:type="dxa"/>
            <w:tcBorders>
              <w:bottom w:val="single" w:sz="4" w:space="0" w:color="FFFFFF" w:themeColor="background1"/>
            </w:tcBorders>
            <w:shd w:val="solid" w:color="F3F3F3" w:fill="auto"/>
            <w:vAlign w:val="center"/>
          </w:tcPr>
          <w:p w14:paraId="77433C0D"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6963ACDD" w14:textId="77777777" w:rsidR="000F00C1" w:rsidRPr="00CC174C" w:rsidRDefault="000F00C1" w:rsidP="00CF7541">
            <w:pPr>
              <w:pStyle w:val="070-TabelaPadro"/>
              <w:spacing w:before="0" w:after="0"/>
              <w:rPr>
                <w:sz w:val="10"/>
              </w:rPr>
            </w:pPr>
            <w:bookmarkStart w:id="1349" w:name="BBDFC01AB025"/>
            <w:bookmarkEnd w:id="1349"/>
            <w:r w:rsidRPr="00CC174C">
              <w:rPr>
                <w:sz w:val="10"/>
              </w:rPr>
              <w:t>1,107,914</w:t>
            </w:r>
          </w:p>
        </w:tc>
        <w:tc>
          <w:tcPr>
            <w:tcW w:w="1213" w:type="dxa"/>
            <w:tcBorders>
              <w:bottom w:val="single" w:sz="4" w:space="0" w:color="FFFFFF" w:themeColor="background1"/>
            </w:tcBorders>
            <w:shd w:val="solid" w:color="F3F3F3" w:fill="auto"/>
            <w:vAlign w:val="center"/>
          </w:tcPr>
          <w:p w14:paraId="2FEB9B17" w14:textId="77777777" w:rsidR="000F00C1" w:rsidRPr="00CC174C" w:rsidRDefault="000F00C1" w:rsidP="00CF7541">
            <w:pPr>
              <w:pStyle w:val="070-TabelaPadro"/>
              <w:spacing w:before="0" w:after="0"/>
              <w:rPr>
                <w:sz w:val="10"/>
              </w:rPr>
            </w:pPr>
            <w:bookmarkStart w:id="1350" w:name="BBDFC01AD025"/>
            <w:bookmarkEnd w:id="1350"/>
            <w:r w:rsidRPr="00CC174C">
              <w:rPr>
                <w:sz w:val="10"/>
              </w:rPr>
              <w:t>(541,859)</w:t>
            </w:r>
          </w:p>
        </w:tc>
        <w:tc>
          <w:tcPr>
            <w:tcW w:w="1213" w:type="dxa"/>
            <w:tcBorders>
              <w:bottom w:val="single" w:sz="4" w:space="0" w:color="FFFFFF" w:themeColor="background1"/>
            </w:tcBorders>
            <w:shd w:val="solid" w:color="F3F3F3" w:fill="auto"/>
            <w:vAlign w:val="center"/>
          </w:tcPr>
          <w:p w14:paraId="7CA97E0B" w14:textId="77777777" w:rsidR="000F00C1" w:rsidRPr="00CC174C" w:rsidRDefault="000F00C1" w:rsidP="00CF7541">
            <w:pPr>
              <w:pStyle w:val="070-TabelaPadro"/>
              <w:spacing w:before="0" w:after="0"/>
              <w:rPr>
                <w:sz w:val="10"/>
              </w:rPr>
            </w:pPr>
            <w:bookmarkStart w:id="1351" w:name="BBDFC01AE025"/>
            <w:bookmarkEnd w:id="1351"/>
            <w:r w:rsidRPr="00CC174C">
              <w:rPr>
                <w:sz w:val="10"/>
              </w:rPr>
              <w:t>2,270,536</w:t>
            </w:r>
          </w:p>
        </w:tc>
        <w:tc>
          <w:tcPr>
            <w:tcW w:w="1213" w:type="dxa"/>
            <w:tcBorders>
              <w:bottom w:val="single" w:sz="4" w:space="0" w:color="FFFFFF" w:themeColor="background1"/>
            </w:tcBorders>
            <w:shd w:val="solid" w:color="F3F3F3" w:fill="auto"/>
            <w:vAlign w:val="center"/>
          </w:tcPr>
          <w:p w14:paraId="0D557126" w14:textId="77777777" w:rsidR="000F00C1" w:rsidRPr="00CC174C" w:rsidRDefault="000F00C1" w:rsidP="00CF7541">
            <w:pPr>
              <w:pStyle w:val="070-TabelaPadro"/>
              <w:spacing w:before="0" w:after="0"/>
              <w:rPr>
                <w:sz w:val="10"/>
              </w:rPr>
            </w:pPr>
            <w:bookmarkStart w:id="1352" w:name="BBDFC01AG025"/>
            <w:bookmarkEnd w:id="1352"/>
            <w:r w:rsidRPr="00CC174C">
              <w:rPr>
                <w:sz w:val="10"/>
              </w:rPr>
              <w:t>118,267</w:t>
            </w:r>
          </w:p>
        </w:tc>
      </w:tr>
      <w:tr w:rsidR="000F00C1" w:rsidRPr="00CC174C" w14:paraId="453F3C60" w14:textId="77777777" w:rsidTr="000F00C1">
        <w:trPr>
          <w:cantSplit/>
          <w:trHeight w:val="170"/>
        </w:trPr>
        <w:tc>
          <w:tcPr>
            <w:tcW w:w="3685" w:type="dxa"/>
            <w:tcBorders>
              <w:bottom w:val="single" w:sz="4" w:space="0" w:color="FFFFFF" w:themeColor="background1"/>
            </w:tcBorders>
            <w:shd w:val="solid" w:color="E6E6E6" w:fill="auto"/>
            <w:vAlign w:val="center"/>
          </w:tcPr>
          <w:p w14:paraId="05FF5493" w14:textId="77777777" w:rsidR="000F00C1" w:rsidRPr="00CC174C" w:rsidRDefault="000F00C1" w:rsidP="00CF7541">
            <w:pPr>
              <w:pStyle w:val="070-TabelaPadro"/>
              <w:spacing w:before="0" w:after="0"/>
              <w:ind w:left="180"/>
              <w:jc w:val="left"/>
              <w:rPr>
                <w:sz w:val="10"/>
              </w:rPr>
            </w:pPr>
            <w:bookmarkStart w:id="1353" w:name="BBDFC0100027" w:colFirst="0" w:colLast="0"/>
            <w:bookmarkStart w:id="1354" w:name="BBDFC01AA027" w:colFirst="1" w:colLast="1"/>
            <w:bookmarkEnd w:id="1347"/>
            <w:bookmarkEnd w:id="1348"/>
            <w:r w:rsidRPr="00CC174C">
              <w:rPr>
                <w:sz w:val="10"/>
              </w:rPr>
              <w:t>(Increase) decrease in loans, net of provision</w:t>
            </w:r>
          </w:p>
        </w:tc>
        <w:tc>
          <w:tcPr>
            <w:tcW w:w="533" w:type="dxa"/>
            <w:tcBorders>
              <w:bottom w:val="single" w:sz="4" w:space="0" w:color="FFFFFF" w:themeColor="background1"/>
            </w:tcBorders>
            <w:shd w:val="solid" w:color="E6E6E6" w:fill="auto"/>
            <w:vAlign w:val="center"/>
          </w:tcPr>
          <w:p w14:paraId="2F5C47DF"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023DFFE5" w14:textId="77777777" w:rsidR="000F00C1" w:rsidRPr="00CC174C" w:rsidRDefault="000F00C1" w:rsidP="00CF7541">
            <w:pPr>
              <w:pStyle w:val="070-TabelaPadro"/>
              <w:spacing w:before="0" w:after="0"/>
              <w:rPr>
                <w:sz w:val="10"/>
              </w:rPr>
            </w:pPr>
            <w:bookmarkStart w:id="1355" w:name="BBDFC01AB027"/>
            <w:bookmarkEnd w:id="1355"/>
            <w:r w:rsidRPr="00CC174C">
              <w:rPr>
                <w:sz w:val="10"/>
              </w:rPr>
              <w:t>(17,428,305)</w:t>
            </w:r>
          </w:p>
        </w:tc>
        <w:tc>
          <w:tcPr>
            <w:tcW w:w="1213" w:type="dxa"/>
            <w:tcBorders>
              <w:bottom w:val="single" w:sz="4" w:space="0" w:color="FFFFFF" w:themeColor="background1"/>
            </w:tcBorders>
            <w:shd w:val="solid" w:color="E6E6E6" w:fill="auto"/>
            <w:vAlign w:val="center"/>
          </w:tcPr>
          <w:p w14:paraId="1F8EAB6A" w14:textId="77777777" w:rsidR="000F00C1" w:rsidRPr="00CC174C" w:rsidRDefault="000F00C1" w:rsidP="00CF7541">
            <w:pPr>
              <w:pStyle w:val="070-TabelaPadro"/>
              <w:spacing w:before="0" w:after="0"/>
              <w:rPr>
                <w:sz w:val="10"/>
              </w:rPr>
            </w:pPr>
            <w:bookmarkStart w:id="1356" w:name="BBDFC01AD027"/>
            <w:bookmarkEnd w:id="1356"/>
            <w:r w:rsidRPr="00CC174C">
              <w:rPr>
                <w:sz w:val="10"/>
              </w:rPr>
              <w:t>(13,769,146)</w:t>
            </w:r>
          </w:p>
        </w:tc>
        <w:tc>
          <w:tcPr>
            <w:tcW w:w="1213" w:type="dxa"/>
            <w:tcBorders>
              <w:bottom w:val="single" w:sz="4" w:space="0" w:color="FFFFFF" w:themeColor="background1"/>
            </w:tcBorders>
            <w:shd w:val="solid" w:color="E6E6E6" w:fill="auto"/>
            <w:vAlign w:val="center"/>
          </w:tcPr>
          <w:p w14:paraId="3F52D654" w14:textId="77777777" w:rsidR="000F00C1" w:rsidRPr="00CC174C" w:rsidRDefault="000F00C1" w:rsidP="00CF7541">
            <w:pPr>
              <w:pStyle w:val="070-TabelaPadro"/>
              <w:spacing w:before="0" w:after="0"/>
              <w:rPr>
                <w:sz w:val="10"/>
              </w:rPr>
            </w:pPr>
            <w:bookmarkStart w:id="1357" w:name="BBDFC01AE027"/>
            <w:bookmarkEnd w:id="1357"/>
            <w:r w:rsidRPr="00CC174C">
              <w:rPr>
                <w:sz w:val="10"/>
              </w:rPr>
              <w:t>(13,375,152)</w:t>
            </w:r>
          </w:p>
        </w:tc>
        <w:tc>
          <w:tcPr>
            <w:tcW w:w="1213" w:type="dxa"/>
            <w:tcBorders>
              <w:bottom w:val="single" w:sz="4" w:space="0" w:color="FFFFFF" w:themeColor="background1"/>
            </w:tcBorders>
            <w:shd w:val="solid" w:color="E6E6E6" w:fill="auto"/>
            <w:vAlign w:val="center"/>
          </w:tcPr>
          <w:p w14:paraId="67F536AB" w14:textId="77777777" w:rsidR="000F00C1" w:rsidRPr="00CC174C" w:rsidRDefault="000F00C1" w:rsidP="00CF7541">
            <w:pPr>
              <w:pStyle w:val="070-TabelaPadro"/>
              <w:spacing w:before="0" w:after="0"/>
              <w:rPr>
                <w:sz w:val="10"/>
              </w:rPr>
            </w:pPr>
            <w:bookmarkStart w:id="1358" w:name="BBDFC01AG027"/>
            <w:bookmarkEnd w:id="1358"/>
            <w:r w:rsidRPr="00CC174C">
              <w:rPr>
                <w:sz w:val="10"/>
              </w:rPr>
              <w:t>(14,407,421)</w:t>
            </w:r>
          </w:p>
        </w:tc>
      </w:tr>
      <w:tr w:rsidR="000F00C1" w:rsidRPr="00CC174C" w14:paraId="61445749" w14:textId="77777777" w:rsidTr="000F00C1">
        <w:trPr>
          <w:cantSplit/>
          <w:trHeight w:val="170"/>
        </w:trPr>
        <w:tc>
          <w:tcPr>
            <w:tcW w:w="3685" w:type="dxa"/>
            <w:tcBorders>
              <w:bottom w:val="single" w:sz="4" w:space="0" w:color="FFFFFF" w:themeColor="background1"/>
            </w:tcBorders>
            <w:shd w:val="solid" w:color="F3F3F3" w:fill="auto"/>
            <w:vAlign w:val="center"/>
          </w:tcPr>
          <w:p w14:paraId="25FC0B30" w14:textId="77777777" w:rsidR="000F00C1" w:rsidRPr="00CC174C" w:rsidRDefault="000F00C1" w:rsidP="00CF7541">
            <w:pPr>
              <w:pStyle w:val="070-TabelaPadro"/>
              <w:spacing w:before="0" w:after="0"/>
              <w:ind w:left="180"/>
              <w:jc w:val="left"/>
              <w:rPr>
                <w:sz w:val="10"/>
              </w:rPr>
            </w:pPr>
            <w:bookmarkStart w:id="1359" w:name="BBDFC0100028" w:colFirst="0" w:colLast="0"/>
            <w:bookmarkStart w:id="1360" w:name="BBDFC01AA028" w:colFirst="1" w:colLast="1"/>
            <w:bookmarkEnd w:id="1353"/>
            <w:bookmarkEnd w:id="1354"/>
            <w:r w:rsidRPr="00CC174C">
              <w:rPr>
                <w:sz w:val="10"/>
              </w:rPr>
              <w:t>(Increase) decrease in other financial assets</w:t>
            </w:r>
          </w:p>
        </w:tc>
        <w:tc>
          <w:tcPr>
            <w:tcW w:w="533" w:type="dxa"/>
            <w:tcBorders>
              <w:bottom w:val="single" w:sz="4" w:space="0" w:color="FFFFFF" w:themeColor="background1"/>
            </w:tcBorders>
            <w:shd w:val="solid" w:color="F3F3F3" w:fill="auto"/>
            <w:vAlign w:val="center"/>
          </w:tcPr>
          <w:p w14:paraId="514601E2"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05C325F4" w14:textId="77777777" w:rsidR="000F00C1" w:rsidRPr="00CC174C" w:rsidRDefault="000F00C1" w:rsidP="00CF7541">
            <w:pPr>
              <w:pStyle w:val="070-TabelaPadro"/>
              <w:spacing w:before="0" w:after="0"/>
              <w:rPr>
                <w:sz w:val="10"/>
              </w:rPr>
            </w:pPr>
            <w:bookmarkStart w:id="1361" w:name="BBDFC01AB028"/>
            <w:bookmarkEnd w:id="1361"/>
            <w:r w:rsidRPr="00CC174C">
              <w:rPr>
                <w:sz w:val="10"/>
              </w:rPr>
              <w:t>(2,952,684)</w:t>
            </w:r>
          </w:p>
        </w:tc>
        <w:tc>
          <w:tcPr>
            <w:tcW w:w="1213" w:type="dxa"/>
            <w:tcBorders>
              <w:bottom w:val="single" w:sz="4" w:space="0" w:color="FFFFFF" w:themeColor="background1"/>
            </w:tcBorders>
            <w:shd w:val="solid" w:color="F3F3F3" w:fill="auto"/>
            <w:vAlign w:val="center"/>
          </w:tcPr>
          <w:p w14:paraId="2A93B5DE" w14:textId="77777777" w:rsidR="000F00C1" w:rsidRPr="00CC174C" w:rsidRDefault="000F00C1" w:rsidP="00CF7541">
            <w:pPr>
              <w:pStyle w:val="070-TabelaPadro"/>
              <w:spacing w:before="0" w:after="0"/>
              <w:rPr>
                <w:sz w:val="10"/>
              </w:rPr>
            </w:pPr>
            <w:bookmarkStart w:id="1362" w:name="BBDFC01AD028"/>
            <w:bookmarkEnd w:id="1362"/>
            <w:r w:rsidRPr="00CC174C">
              <w:rPr>
                <w:sz w:val="10"/>
              </w:rPr>
              <w:t>(3,346,180)</w:t>
            </w:r>
          </w:p>
        </w:tc>
        <w:tc>
          <w:tcPr>
            <w:tcW w:w="1213" w:type="dxa"/>
            <w:tcBorders>
              <w:bottom w:val="single" w:sz="4" w:space="0" w:color="FFFFFF" w:themeColor="background1"/>
            </w:tcBorders>
            <w:shd w:val="solid" w:color="F3F3F3" w:fill="auto"/>
            <w:vAlign w:val="center"/>
          </w:tcPr>
          <w:p w14:paraId="7FB4D046" w14:textId="77777777" w:rsidR="000F00C1" w:rsidRPr="00CC174C" w:rsidRDefault="000F00C1" w:rsidP="00CF7541">
            <w:pPr>
              <w:pStyle w:val="070-TabelaPadro"/>
              <w:spacing w:before="0" w:after="0"/>
              <w:rPr>
                <w:sz w:val="10"/>
              </w:rPr>
            </w:pPr>
            <w:bookmarkStart w:id="1363" w:name="BBDFC01AE028"/>
            <w:bookmarkEnd w:id="1363"/>
            <w:r w:rsidRPr="00CC174C">
              <w:rPr>
                <w:sz w:val="10"/>
              </w:rPr>
              <w:t>(6,760,505)</w:t>
            </w:r>
          </w:p>
        </w:tc>
        <w:tc>
          <w:tcPr>
            <w:tcW w:w="1213" w:type="dxa"/>
            <w:tcBorders>
              <w:bottom w:val="single" w:sz="4" w:space="0" w:color="FFFFFF" w:themeColor="background1"/>
            </w:tcBorders>
            <w:shd w:val="solid" w:color="F3F3F3" w:fill="auto"/>
            <w:vAlign w:val="center"/>
          </w:tcPr>
          <w:p w14:paraId="56A70A56" w14:textId="77777777" w:rsidR="000F00C1" w:rsidRPr="00CC174C" w:rsidRDefault="000F00C1" w:rsidP="00CF7541">
            <w:pPr>
              <w:pStyle w:val="070-TabelaPadro"/>
              <w:spacing w:before="0" w:after="0"/>
              <w:rPr>
                <w:sz w:val="10"/>
              </w:rPr>
            </w:pPr>
            <w:bookmarkStart w:id="1364" w:name="BBDFC01AG028"/>
            <w:bookmarkEnd w:id="1364"/>
            <w:r w:rsidRPr="00CC174C">
              <w:rPr>
                <w:sz w:val="10"/>
              </w:rPr>
              <w:t>(1,145,039)</w:t>
            </w:r>
          </w:p>
        </w:tc>
      </w:tr>
      <w:tr w:rsidR="000F00C1" w:rsidRPr="00CC174C" w14:paraId="57053520" w14:textId="77777777" w:rsidTr="000F00C1">
        <w:trPr>
          <w:cantSplit/>
          <w:trHeight w:val="170"/>
        </w:trPr>
        <w:tc>
          <w:tcPr>
            <w:tcW w:w="3685" w:type="dxa"/>
            <w:tcBorders>
              <w:bottom w:val="single" w:sz="4" w:space="0" w:color="FFFFFF" w:themeColor="background1"/>
            </w:tcBorders>
            <w:shd w:val="solid" w:color="E6E6E6" w:fill="auto"/>
            <w:vAlign w:val="center"/>
          </w:tcPr>
          <w:p w14:paraId="15D587C1" w14:textId="77777777" w:rsidR="000F00C1" w:rsidRPr="00CC174C" w:rsidRDefault="000F00C1" w:rsidP="00CF7541">
            <w:pPr>
              <w:pStyle w:val="070-TabelaPadro"/>
              <w:spacing w:before="0" w:after="0"/>
              <w:ind w:left="180"/>
              <w:jc w:val="left"/>
              <w:rPr>
                <w:sz w:val="10"/>
              </w:rPr>
            </w:pPr>
            <w:bookmarkStart w:id="1365" w:name="BBDFC0100029" w:colFirst="0" w:colLast="0"/>
            <w:bookmarkStart w:id="1366" w:name="BBDFC01AA029" w:colFirst="1" w:colLast="1"/>
            <w:bookmarkEnd w:id="1359"/>
            <w:bookmarkEnd w:id="1360"/>
            <w:r w:rsidRPr="00CC174C">
              <w:rPr>
                <w:sz w:val="10"/>
              </w:rPr>
              <w:t>(Increase) decrease in other assets</w:t>
            </w:r>
          </w:p>
        </w:tc>
        <w:tc>
          <w:tcPr>
            <w:tcW w:w="533" w:type="dxa"/>
            <w:tcBorders>
              <w:bottom w:val="single" w:sz="4" w:space="0" w:color="FFFFFF" w:themeColor="background1"/>
            </w:tcBorders>
            <w:shd w:val="solid" w:color="E6E6E6" w:fill="auto"/>
            <w:vAlign w:val="center"/>
          </w:tcPr>
          <w:p w14:paraId="3BC5B0BC"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2A19E9ED" w14:textId="77777777" w:rsidR="000F00C1" w:rsidRPr="00CC174C" w:rsidRDefault="000F00C1" w:rsidP="00CF7541">
            <w:pPr>
              <w:pStyle w:val="070-TabelaPadro"/>
              <w:spacing w:before="0" w:after="0"/>
              <w:rPr>
                <w:sz w:val="10"/>
              </w:rPr>
            </w:pPr>
            <w:bookmarkStart w:id="1367" w:name="BBDFC01AB029"/>
            <w:bookmarkEnd w:id="1367"/>
            <w:r w:rsidRPr="00CC174C">
              <w:rPr>
                <w:sz w:val="10"/>
              </w:rPr>
              <w:t>(11,496,016)</w:t>
            </w:r>
          </w:p>
        </w:tc>
        <w:tc>
          <w:tcPr>
            <w:tcW w:w="1213" w:type="dxa"/>
            <w:tcBorders>
              <w:bottom w:val="single" w:sz="4" w:space="0" w:color="FFFFFF" w:themeColor="background1"/>
            </w:tcBorders>
            <w:shd w:val="solid" w:color="E6E6E6" w:fill="auto"/>
            <w:vAlign w:val="center"/>
          </w:tcPr>
          <w:p w14:paraId="3F2FE378" w14:textId="77777777" w:rsidR="000F00C1" w:rsidRPr="00CC174C" w:rsidRDefault="000F00C1" w:rsidP="00CF7541">
            <w:pPr>
              <w:pStyle w:val="070-TabelaPadro"/>
              <w:spacing w:before="0" w:after="0"/>
              <w:rPr>
                <w:sz w:val="10"/>
              </w:rPr>
            </w:pPr>
            <w:bookmarkStart w:id="1368" w:name="BBDFC01AD029"/>
            <w:bookmarkEnd w:id="1368"/>
            <w:r w:rsidRPr="00CC174C">
              <w:rPr>
                <w:sz w:val="10"/>
              </w:rPr>
              <w:t>(18,422,964)</w:t>
            </w:r>
          </w:p>
        </w:tc>
        <w:tc>
          <w:tcPr>
            <w:tcW w:w="1213" w:type="dxa"/>
            <w:tcBorders>
              <w:bottom w:val="single" w:sz="4" w:space="0" w:color="FFFFFF" w:themeColor="background1"/>
            </w:tcBorders>
            <w:shd w:val="solid" w:color="E6E6E6" w:fill="auto"/>
            <w:vAlign w:val="center"/>
          </w:tcPr>
          <w:p w14:paraId="2B36392E" w14:textId="77777777" w:rsidR="000F00C1" w:rsidRPr="00CC174C" w:rsidRDefault="000F00C1" w:rsidP="00CF7541">
            <w:pPr>
              <w:pStyle w:val="070-TabelaPadro"/>
              <w:spacing w:before="0" w:after="0"/>
              <w:rPr>
                <w:sz w:val="10"/>
              </w:rPr>
            </w:pPr>
            <w:bookmarkStart w:id="1369" w:name="BBDFC01AE029"/>
            <w:bookmarkEnd w:id="1369"/>
            <w:r w:rsidRPr="00CC174C">
              <w:rPr>
                <w:sz w:val="10"/>
              </w:rPr>
              <w:t>(7,</w:t>
            </w:r>
            <w:r>
              <w:rPr>
                <w:sz w:val="10"/>
              </w:rPr>
              <w:t>097</w:t>
            </w:r>
            <w:r w:rsidRPr="00CC174C">
              <w:rPr>
                <w:sz w:val="10"/>
              </w:rPr>
              <w:t>,</w:t>
            </w:r>
            <w:r>
              <w:rPr>
                <w:sz w:val="10"/>
              </w:rPr>
              <w:t>72</w:t>
            </w:r>
            <w:r w:rsidRPr="00CC174C">
              <w:rPr>
                <w:sz w:val="10"/>
              </w:rPr>
              <w:t>8)</w:t>
            </w:r>
          </w:p>
        </w:tc>
        <w:tc>
          <w:tcPr>
            <w:tcW w:w="1213" w:type="dxa"/>
            <w:tcBorders>
              <w:bottom w:val="single" w:sz="4" w:space="0" w:color="FFFFFF" w:themeColor="background1"/>
            </w:tcBorders>
            <w:shd w:val="solid" w:color="E6E6E6" w:fill="auto"/>
            <w:vAlign w:val="center"/>
          </w:tcPr>
          <w:p w14:paraId="5A3C513B" w14:textId="77777777" w:rsidR="000F00C1" w:rsidRPr="00CC174C" w:rsidRDefault="000F00C1" w:rsidP="00CF7541">
            <w:pPr>
              <w:pStyle w:val="070-TabelaPadro"/>
              <w:spacing w:before="0" w:after="0"/>
              <w:rPr>
                <w:sz w:val="10"/>
              </w:rPr>
            </w:pPr>
            <w:bookmarkStart w:id="1370" w:name="BBDFC01AG029"/>
            <w:bookmarkEnd w:id="1370"/>
            <w:r w:rsidRPr="00CC174C">
              <w:rPr>
                <w:sz w:val="10"/>
              </w:rPr>
              <w:t>(16,674,286)</w:t>
            </w:r>
          </w:p>
        </w:tc>
      </w:tr>
      <w:tr w:rsidR="000F00C1" w:rsidRPr="00CC174C" w14:paraId="65A1F76E" w14:textId="77777777" w:rsidTr="000F00C1">
        <w:trPr>
          <w:cantSplit/>
          <w:trHeight w:val="170"/>
        </w:trPr>
        <w:tc>
          <w:tcPr>
            <w:tcW w:w="3685" w:type="dxa"/>
            <w:tcBorders>
              <w:bottom w:val="single" w:sz="4" w:space="0" w:color="FFFFFF" w:themeColor="background1"/>
            </w:tcBorders>
            <w:shd w:val="solid" w:color="F3F3F3" w:fill="auto"/>
            <w:vAlign w:val="center"/>
          </w:tcPr>
          <w:p w14:paraId="7DD3EDA7" w14:textId="77777777" w:rsidR="000F00C1" w:rsidRPr="00CC174C" w:rsidRDefault="000F00C1" w:rsidP="00CF7541">
            <w:pPr>
              <w:pStyle w:val="070-TabelaPadro"/>
              <w:spacing w:before="0" w:after="0"/>
              <w:ind w:left="180"/>
              <w:jc w:val="left"/>
              <w:rPr>
                <w:sz w:val="10"/>
              </w:rPr>
            </w:pPr>
            <w:bookmarkStart w:id="1371" w:name="BBDFC0100031" w:colFirst="0" w:colLast="0"/>
            <w:bookmarkStart w:id="1372" w:name="BBDFC01AA031" w:colFirst="1" w:colLast="1"/>
            <w:bookmarkEnd w:id="1365"/>
            <w:bookmarkEnd w:id="1366"/>
            <w:r w:rsidRPr="00CC174C">
              <w:rPr>
                <w:sz w:val="10"/>
              </w:rPr>
              <w:t>Income tax and social contribution paid</w:t>
            </w:r>
          </w:p>
        </w:tc>
        <w:tc>
          <w:tcPr>
            <w:tcW w:w="533" w:type="dxa"/>
            <w:tcBorders>
              <w:bottom w:val="single" w:sz="4" w:space="0" w:color="FFFFFF" w:themeColor="background1"/>
            </w:tcBorders>
            <w:shd w:val="solid" w:color="F3F3F3" w:fill="auto"/>
            <w:vAlign w:val="center"/>
          </w:tcPr>
          <w:p w14:paraId="4651287D"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328B10F6" w14:textId="77777777" w:rsidR="000F00C1" w:rsidRPr="00CC174C" w:rsidRDefault="000F00C1" w:rsidP="00CF7541">
            <w:pPr>
              <w:pStyle w:val="070-TabelaPadro"/>
              <w:spacing w:before="0" w:after="0"/>
              <w:rPr>
                <w:sz w:val="10"/>
              </w:rPr>
            </w:pPr>
            <w:bookmarkStart w:id="1373" w:name="BBDFC01AB031"/>
            <w:bookmarkEnd w:id="1373"/>
            <w:r w:rsidRPr="00CC174C">
              <w:rPr>
                <w:sz w:val="10"/>
              </w:rPr>
              <w:t>(287,979)</w:t>
            </w:r>
          </w:p>
        </w:tc>
        <w:tc>
          <w:tcPr>
            <w:tcW w:w="1213" w:type="dxa"/>
            <w:tcBorders>
              <w:bottom w:val="single" w:sz="4" w:space="0" w:color="FFFFFF" w:themeColor="background1"/>
            </w:tcBorders>
            <w:shd w:val="solid" w:color="F3F3F3" w:fill="auto"/>
            <w:vAlign w:val="center"/>
          </w:tcPr>
          <w:p w14:paraId="1C168722" w14:textId="77777777" w:rsidR="000F00C1" w:rsidRPr="00CC174C" w:rsidRDefault="000F00C1" w:rsidP="00CF7541">
            <w:pPr>
              <w:pStyle w:val="070-TabelaPadro"/>
              <w:spacing w:before="0" w:after="0"/>
              <w:rPr>
                <w:sz w:val="10"/>
              </w:rPr>
            </w:pPr>
            <w:bookmarkStart w:id="1374" w:name="BBDFC01AD031"/>
            <w:bookmarkEnd w:id="1374"/>
            <w:r w:rsidRPr="00CC174C">
              <w:rPr>
                <w:sz w:val="10"/>
              </w:rPr>
              <w:t>(328,275)</w:t>
            </w:r>
          </w:p>
        </w:tc>
        <w:tc>
          <w:tcPr>
            <w:tcW w:w="1213" w:type="dxa"/>
            <w:tcBorders>
              <w:bottom w:val="single" w:sz="4" w:space="0" w:color="FFFFFF" w:themeColor="background1"/>
            </w:tcBorders>
            <w:shd w:val="solid" w:color="F3F3F3" w:fill="auto"/>
            <w:vAlign w:val="center"/>
          </w:tcPr>
          <w:p w14:paraId="274AEE0F" w14:textId="77777777" w:rsidR="000F00C1" w:rsidRPr="00CC174C" w:rsidRDefault="000F00C1" w:rsidP="00CF7541">
            <w:pPr>
              <w:pStyle w:val="070-TabelaPadro"/>
              <w:spacing w:before="0" w:after="0"/>
              <w:rPr>
                <w:sz w:val="10"/>
              </w:rPr>
            </w:pPr>
            <w:bookmarkStart w:id="1375" w:name="BBDFC01AE031"/>
            <w:bookmarkEnd w:id="1375"/>
            <w:r w:rsidRPr="00CC174C">
              <w:rPr>
                <w:sz w:val="10"/>
              </w:rPr>
              <w:t>(2,915,922)</w:t>
            </w:r>
          </w:p>
        </w:tc>
        <w:tc>
          <w:tcPr>
            <w:tcW w:w="1213" w:type="dxa"/>
            <w:tcBorders>
              <w:bottom w:val="single" w:sz="4" w:space="0" w:color="FFFFFF" w:themeColor="background1"/>
            </w:tcBorders>
            <w:shd w:val="solid" w:color="F3F3F3" w:fill="auto"/>
            <w:vAlign w:val="center"/>
          </w:tcPr>
          <w:p w14:paraId="009B6C9A" w14:textId="77777777" w:rsidR="000F00C1" w:rsidRPr="00CC174C" w:rsidRDefault="000F00C1" w:rsidP="00CF7541">
            <w:pPr>
              <w:pStyle w:val="070-TabelaPadro"/>
              <w:spacing w:before="0" w:after="0"/>
              <w:rPr>
                <w:sz w:val="10"/>
              </w:rPr>
            </w:pPr>
            <w:bookmarkStart w:id="1376" w:name="BBDFC01AG031"/>
            <w:bookmarkEnd w:id="1376"/>
            <w:r w:rsidRPr="00CC174C">
              <w:rPr>
                <w:sz w:val="10"/>
              </w:rPr>
              <w:t>(2,811,271)</w:t>
            </w:r>
          </w:p>
        </w:tc>
      </w:tr>
      <w:tr w:rsidR="000F00C1" w:rsidRPr="00CC174C" w14:paraId="0FE70276" w14:textId="77777777" w:rsidTr="000F00C1">
        <w:trPr>
          <w:cantSplit/>
          <w:trHeight w:val="170"/>
        </w:trPr>
        <w:tc>
          <w:tcPr>
            <w:tcW w:w="3685" w:type="dxa"/>
            <w:tcBorders>
              <w:bottom w:val="single" w:sz="4" w:space="0" w:color="FFFFFF" w:themeColor="background1"/>
            </w:tcBorders>
            <w:shd w:val="solid" w:color="E6E6E6" w:fill="auto"/>
            <w:vAlign w:val="center"/>
          </w:tcPr>
          <w:p w14:paraId="119E2C9A" w14:textId="77777777" w:rsidR="000F00C1" w:rsidRPr="00CC174C" w:rsidRDefault="000F00C1" w:rsidP="00CF7541">
            <w:pPr>
              <w:pStyle w:val="070-TabelaPadro"/>
              <w:spacing w:before="0" w:after="0"/>
              <w:ind w:left="180"/>
              <w:jc w:val="left"/>
              <w:rPr>
                <w:sz w:val="10"/>
              </w:rPr>
            </w:pPr>
            <w:bookmarkStart w:id="1377" w:name="BBDFC0100032" w:colFirst="0" w:colLast="0"/>
            <w:bookmarkStart w:id="1378" w:name="BBDFC01AA032" w:colFirst="1" w:colLast="1"/>
            <w:bookmarkEnd w:id="1371"/>
            <w:bookmarkEnd w:id="1372"/>
            <w:r w:rsidRPr="00CC174C">
              <w:rPr>
                <w:sz w:val="10"/>
              </w:rPr>
              <w:t>(Decrease) increase in customer resources</w:t>
            </w:r>
          </w:p>
        </w:tc>
        <w:tc>
          <w:tcPr>
            <w:tcW w:w="533" w:type="dxa"/>
            <w:tcBorders>
              <w:bottom w:val="single" w:sz="4" w:space="0" w:color="FFFFFF" w:themeColor="background1"/>
            </w:tcBorders>
            <w:shd w:val="solid" w:color="E6E6E6" w:fill="auto"/>
            <w:vAlign w:val="center"/>
          </w:tcPr>
          <w:p w14:paraId="7C21D5A0"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390D587B" w14:textId="77777777" w:rsidR="000F00C1" w:rsidRPr="00CC174C" w:rsidRDefault="000F00C1" w:rsidP="00CF7541">
            <w:pPr>
              <w:pStyle w:val="070-TabelaPadro"/>
              <w:spacing w:before="0" w:after="0"/>
              <w:rPr>
                <w:sz w:val="10"/>
              </w:rPr>
            </w:pPr>
            <w:bookmarkStart w:id="1379" w:name="BBDFC01AB032"/>
            <w:bookmarkEnd w:id="1379"/>
            <w:r w:rsidRPr="00CC174C">
              <w:rPr>
                <w:sz w:val="10"/>
              </w:rPr>
              <w:t>(4,335,133)</w:t>
            </w:r>
          </w:p>
        </w:tc>
        <w:tc>
          <w:tcPr>
            <w:tcW w:w="1213" w:type="dxa"/>
            <w:tcBorders>
              <w:bottom w:val="single" w:sz="4" w:space="0" w:color="FFFFFF" w:themeColor="background1"/>
            </w:tcBorders>
            <w:shd w:val="solid" w:color="E6E6E6" w:fill="auto"/>
            <w:vAlign w:val="center"/>
          </w:tcPr>
          <w:p w14:paraId="50083C2D" w14:textId="77777777" w:rsidR="000F00C1" w:rsidRPr="00CC174C" w:rsidRDefault="000F00C1" w:rsidP="00CF7541">
            <w:pPr>
              <w:pStyle w:val="070-TabelaPadro"/>
              <w:spacing w:before="0" w:after="0"/>
              <w:rPr>
                <w:sz w:val="10"/>
              </w:rPr>
            </w:pPr>
            <w:bookmarkStart w:id="1380" w:name="BBDFC01AD032"/>
            <w:bookmarkEnd w:id="1380"/>
            <w:r w:rsidRPr="00CC174C">
              <w:rPr>
                <w:sz w:val="10"/>
              </w:rPr>
              <w:t>15,450,404</w:t>
            </w:r>
          </w:p>
        </w:tc>
        <w:tc>
          <w:tcPr>
            <w:tcW w:w="1213" w:type="dxa"/>
            <w:tcBorders>
              <w:bottom w:val="single" w:sz="4" w:space="0" w:color="FFFFFF" w:themeColor="background1"/>
            </w:tcBorders>
            <w:shd w:val="solid" w:color="E6E6E6" w:fill="auto"/>
            <w:vAlign w:val="center"/>
          </w:tcPr>
          <w:p w14:paraId="66F96DDA" w14:textId="77777777" w:rsidR="000F00C1" w:rsidRPr="00CC174C" w:rsidRDefault="000F00C1" w:rsidP="00CF7541">
            <w:pPr>
              <w:pStyle w:val="070-TabelaPadro"/>
              <w:spacing w:before="0" w:after="0"/>
              <w:rPr>
                <w:sz w:val="10"/>
              </w:rPr>
            </w:pPr>
            <w:bookmarkStart w:id="1381" w:name="BBDFC01AE032"/>
            <w:bookmarkEnd w:id="1381"/>
            <w:r w:rsidRPr="00CC174C">
              <w:rPr>
                <w:sz w:val="10"/>
              </w:rPr>
              <w:t>(7,148,376)</w:t>
            </w:r>
          </w:p>
        </w:tc>
        <w:tc>
          <w:tcPr>
            <w:tcW w:w="1213" w:type="dxa"/>
            <w:tcBorders>
              <w:bottom w:val="single" w:sz="4" w:space="0" w:color="FFFFFF" w:themeColor="background1"/>
            </w:tcBorders>
            <w:shd w:val="solid" w:color="E6E6E6" w:fill="auto"/>
            <w:vAlign w:val="center"/>
          </w:tcPr>
          <w:p w14:paraId="09F8266E" w14:textId="77777777" w:rsidR="000F00C1" w:rsidRPr="00CC174C" w:rsidRDefault="000F00C1" w:rsidP="00CF7541">
            <w:pPr>
              <w:pStyle w:val="070-TabelaPadro"/>
              <w:spacing w:before="0" w:after="0"/>
              <w:rPr>
                <w:sz w:val="10"/>
              </w:rPr>
            </w:pPr>
            <w:bookmarkStart w:id="1382" w:name="BBDFC01AG032"/>
            <w:bookmarkEnd w:id="1382"/>
            <w:r w:rsidRPr="00CC174C">
              <w:rPr>
                <w:sz w:val="10"/>
              </w:rPr>
              <w:t>17,341,658</w:t>
            </w:r>
          </w:p>
        </w:tc>
      </w:tr>
      <w:tr w:rsidR="000F00C1" w:rsidRPr="00CC174C" w14:paraId="407F19A5" w14:textId="77777777" w:rsidTr="000F00C1">
        <w:trPr>
          <w:cantSplit/>
          <w:trHeight w:val="170"/>
        </w:trPr>
        <w:tc>
          <w:tcPr>
            <w:tcW w:w="3685" w:type="dxa"/>
            <w:tcBorders>
              <w:bottom w:val="single" w:sz="4" w:space="0" w:color="FFFFFF" w:themeColor="background1"/>
            </w:tcBorders>
            <w:shd w:val="solid" w:color="F3F3F3" w:fill="auto"/>
            <w:vAlign w:val="center"/>
          </w:tcPr>
          <w:p w14:paraId="2C561AB2" w14:textId="77777777" w:rsidR="000F00C1" w:rsidRPr="00CC174C" w:rsidRDefault="000F00C1" w:rsidP="00CF7541">
            <w:pPr>
              <w:pStyle w:val="070-TabelaPadro"/>
              <w:spacing w:before="0" w:after="0"/>
              <w:ind w:left="180"/>
              <w:jc w:val="left"/>
              <w:rPr>
                <w:sz w:val="10"/>
              </w:rPr>
            </w:pPr>
            <w:bookmarkStart w:id="1383" w:name="BBDFC0100033" w:colFirst="0" w:colLast="0"/>
            <w:bookmarkStart w:id="1384" w:name="BBDFC01AA033" w:colFirst="1" w:colLast="1"/>
            <w:bookmarkEnd w:id="1377"/>
            <w:bookmarkEnd w:id="1378"/>
            <w:r w:rsidRPr="00CC174C">
              <w:rPr>
                <w:sz w:val="10"/>
              </w:rPr>
              <w:t>(Decrease) increase in financial institution resources</w:t>
            </w:r>
          </w:p>
        </w:tc>
        <w:tc>
          <w:tcPr>
            <w:tcW w:w="533" w:type="dxa"/>
            <w:tcBorders>
              <w:bottom w:val="single" w:sz="4" w:space="0" w:color="FFFFFF" w:themeColor="background1"/>
            </w:tcBorders>
            <w:shd w:val="solid" w:color="F3F3F3" w:fill="auto"/>
            <w:vAlign w:val="center"/>
          </w:tcPr>
          <w:p w14:paraId="7E4AF07B"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1BF8AC60" w14:textId="77777777" w:rsidR="000F00C1" w:rsidRPr="00CC174C" w:rsidRDefault="000F00C1" w:rsidP="00CF7541">
            <w:pPr>
              <w:pStyle w:val="070-TabelaPadro"/>
              <w:spacing w:before="0" w:after="0"/>
              <w:rPr>
                <w:sz w:val="10"/>
              </w:rPr>
            </w:pPr>
            <w:bookmarkStart w:id="1385" w:name="BBDFC01AB033"/>
            <w:bookmarkEnd w:id="1385"/>
            <w:r w:rsidRPr="00CC174C">
              <w:rPr>
                <w:sz w:val="10"/>
              </w:rPr>
              <w:t>73,518,848</w:t>
            </w:r>
          </w:p>
        </w:tc>
        <w:tc>
          <w:tcPr>
            <w:tcW w:w="1213" w:type="dxa"/>
            <w:tcBorders>
              <w:bottom w:val="single" w:sz="4" w:space="0" w:color="FFFFFF" w:themeColor="background1"/>
            </w:tcBorders>
            <w:shd w:val="solid" w:color="F3F3F3" w:fill="auto"/>
            <w:vAlign w:val="center"/>
          </w:tcPr>
          <w:p w14:paraId="2DF9A4EF" w14:textId="77777777" w:rsidR="000F00C1" w:rsidRPr="00CC174C" w:rsidRDefault="000F00C1" w:rsidP="00CF7541">
            <w:pPr>
              <w:pStyle w:val="070-TabelaPadro"/>
              <w:spacing w:before="0" w:after="0"/>
              <w:rPr>
                <w:sz w:val="10"/>
              </w:rPr>
            </w:pPr>
            <w:bookmarkStart w:id="1386" w:name="BBDFC01AD033"/>
            <w:bookmarkEnd w:id="1386"/>
            <w:r w:rsidRPr="00CC174C">
              <w:rPr>
                <w:sz w:val="10"/>
              </w:rPr>
              <w:t>73,309,715</w:t>
            </w:r>
          </w:p>
        </w:tc>
        <w:tc>
          <w:tcPr>
            <w:tcW w:w="1213" w:type="dxa"/>
            <w:tcBorders>
              <w:bottom w:val="single" w:sz="4" w:space="0" w:color="FFFFFF" w:themeColor="background1"/>
            </w:tcBorders>
            <w:shd w:val="solid" w:color="F3F3F3" w:fill="auto"/>
            <w:vAlign w:val="center"/>
          </w:tcPr>
          <w:p w14:paraId="5D39384B" w14:textId="77777777" w:rsidR="000F00C1" w:rsidRPr="00CC174C" w:rsidRDefault="000F00C1" w:rsidP="00CF7541">
            <w:pPr>
              <w:pStyle w:val="070-TabelaPadro"/>
              <w:spacing w:before="0" w:after="0"/>
              <w:rPr>
                <w:sz w:val="10"/>
              </w:rPr>
            </w:pPr>
            <w:bookmarkStart w:id="1387" w:name="BBDFC01AE033"/>
            <w:bookmarkEnd w:id="1387"/>
            <w:r w:rsidRPr="00CC174C">
              <w:rPr>
                <w:sz w:val="10"/>
              </w:rPr>
              <w:t>89,103,741</w:t>
            </w:r>
          </w:p>
        </w:tc>
        <w:tc>
          <w:tcPr>
            <w:tcW w:w="1213" w:type="dxa"/>
            <w:tcBorders>
              <w:bottom w:val="single" w:sz="4" w:space="0" w:color="FFFFFF" w:themeColor="background1"/>
            </w:tcBorders>
            <w:shd w:val="solid" w:color="F3F3F3" w:fill="auto"/>
            <w:vAlign w:val="center"/>
          </w:tcPr>
          <w:p w14:paraId="77317C6B" w14:textId="77777777" w:rsidR="000F00C1" w:rsidRPr="00CC174C" w:rsidRDefault="000F00C1" w:rsidP="00CF7541">
            <w:pPr>
              <w:pStyle w:val="070-TabelaPadro"/>
              <w:spacing w:before="0" w:after="0"/>
              <w:rPr>
                <w:sz w:val="10"/>
              </w:rPr>
            </w:pPr>
            <w:bookmarkStart w:id="1388" w:name="BBDFC01AG033"/>
            <w:bookmarkEnd w:id="1388"/>
            <w:r w:rsidRPr="00CC174C">
              <w:rPr>
                <w:sz w:val="10"/>
              </w:rPr>
              <w:t>66,956,548</w:t>
            </w:r>
          </w:p>
        </w:tc>
      </w:tr>
      <w:tr w:rsidR="000F00C1" w:rsidRPr="00CC174C" w14:paraId="531CD925" w14:textId="77777777" w:rsidTr="000F00C1">
        <w:trPr>
          <w:cantSplit/>
          <w:trHeight w:val="170"/>
        </w:trPr>
        <w:tc>
          <w:tcPr>
            <w:tcW w:w="3685" w:type="dxa"/>
            <w:tcBorders>
              <w:bottom w:val="single" w:sz="4" w:space="0" w:color="FFFFFF" w:themeColor="background1"/>
            </w:tcBorders>
            <w:shd w:val="solid" w:color="E6E6E6" w:fill="auto"/>
            <w:vAlign w:val="center"/>
          </w:tcPr>
          <w:p w14:paraId="6707A3AF" w14:textId="77777777" w:rsidR="000F00C1" w:rsidRPr="00CC174C" w:rsidRDefault="000F00C1" w:rsidP="00CF7541">
            <w:pPr>
              <w:pStyle w:val="070-TabelaPadro"/>
              <w:spacing w:before="0" w:after="0"/>
              <w:ind w:left="180"/>
              <w:jc w:val="left"/>
              <w:rPr>
                <w:sz w:val="10"/>
              </w:rPr>
            </w:pPr>
            <w:bookmarkStart w:id="1389" w:name="BBDFC0100034" w:colFirst="0" w:colLast="0"/>
            <w:bookmarkStart w:id="1390" w:name="BBDFC01AA034" w:colFirst="1" w:colLast="1"/>
            <w:bookmarkEnd w:id="1383"/>
            <w:bookmarkEnd w:id="1384"/>
            <w:r w:rsidRPr="00CC174C">
              <w:rPr>
                <w:sz w:val="10"/>
              </w:rPr>
              <w:t>(Decrease) increase in funds from issuance of securities</w:t>
            </w:r>
          </w:p>
        </w:tc>
        <w:tc>
          <w:tcPr>
            <w:tcW w:w="533" w:type="dxa"/>
            <w:tcBorders>
              <w:bottom w:val="single" w:sz="4" w:space="0" w:color="FFFFFF" w:themeColor="background1"/>
            </w:tcBorders>
            <w:shd w:val="solid" w:color="E6E6E6" w:fill="auto"/>
            <w:vAlign w:val="center"/>
          </w:tcPr>
          <w:p w14:paraId="2B1F5B20"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6CF79956" w14:textId="77777777" w:rsidR="000F00C1" w:rsidRPr="00CC174C" w:rsidRDefault="000F00C1" w:rsidP="00CF7541">
            <w:pPr>
              <w:pStyle w:val="070-TabelaPadro"/>
              <w:spacing w:before="0" w:after="0"/>
              <w:rPr>
                <w:sz w:val="10"/>
              </w:rPr>
            </w:pPr>
            <w:bookmarkStart w:id="1391" w:name="BBDFC01AB034"/>
            <w:bookmarkEnd w:id="1391"/>
            <w:r w:rsidRPr="00CC174C">
              <w:rPr>
                <w:sz w:val="10"/>
              </w:rPr>
              <w:t>17,063,239</w:t>
            </w:r>
          </w:p>
        </w:tc>
        <w:tc>
          <w:tcPr>
            <w:tcW w:w="1213" w:type="dxa"/>
            <w:tcBorders>
              <w:bottom w:val="single" w:sz="4" w:space="0" w:color="FFFFFF" w:themeColor="background1"/>
            </w:tcBorders>
            <w:shd w:val="solid" w:color="E6E6E6" w:fill="auto"/>
            <w:vAlign w:val="center"/>
          </w:tcPr>
          <w:p w14:paraId="71C279B7" w14:textId="77777777" w:rsidR="000F00C1" w:rsidRPr="00CC174C" w:rsidRDefault="000F00C1" w:rsidP="00CF7541">
            <w:pPr>
              <w:pStyle w:val="070-TabelaPadro"/>
              <w:spacing w:before="0" w:after="0"/>
              <w:rPr>
                <w:sz w:val="10"/>
              </w:rPr>
            </w:pPr>
            <w:bookmarkStart w:id="1392" w:name="BBDFC01AD034"/>
            <w:bookmarkEnd w:id="1392"/>
            <w:r w:rsidRPr="00CC174C">
              <w:rPr>
                <w:sz w:val="10"/>
              </w:rPr>
              <w:t>2,088,311</w:t>
            </w:r>
          </w:p>
        </w:tc>
        <w:tc>
          <w:tcPr>
            <w:tcW w:w="1213" w:type="dxa"/>
            <w:tcBorders>
              <w:bottom w:val="single" w:sz="4" w:space="0" w:color="FFFFFF" w:themeColor="background1"/>
            </w:tcBorders>
            <w:shd w:val="solid" w:color="E6E6E6" w:fill="auto"/>
            <w:vAlign w:val="center"/>
          </w:tcPr>
          <w:p w14:paraId="4CC45CE3" w14:textId="77777777" w:rsidR="000F00C1" w:rsidRPr="00CC174C" w:rsidRDefault="000F00C1" w:rsidP="00CF7541">
            <w:pPr>
              <w:pStyle w:val="070-TabelaPadro"/>
              <w:spacing w:before="0" w:after="0"/>
              <w:rPr>
                <w:sz w:val="10"/>
              </w:rPr>
            </w:pPr>
            <w:bookmarkStart w:id="1393" w:name="BBDFC01AE034"/>
            <w:bookmarkEnd w:id="1393"/>
            <w:r w:rsidRPr="00CC174C">
              <w:rPr>
                <w:sz w:val="10"/>
              </w:rPr>
              <w:t>15,044,823</w:t>
            </w:r>
          </w:p>
        </w:tc>
        <w:tc>
          <w:tcPr>
            <w:tcW w:w="1213" w:type="dxa"/>
            <w:tcBorders>
              <w:bottom w:val="single" w:sz="4" w:space="0" w:color="FFFFFF" w:themeColor="background1"/>
            </w:tcBorders>
            <w:shd w:val="solid" w:color="E6E6E6" w:fill="auto"/>
            <w:vAlign w:val="center"/>
          </w:tcPr>
          <w:p w14:paraId="242C509A" w14:textId="77777777" w:rsidR="000F00C1" w:rsidRPr="00CC174C" w:rsidRDefault="000F00C1" w:rsidP="00CF7541">
            <w:pPr>
              <w:pStyle w:val="070-TabelaPadro"/>
              <w:spacing w:before="0" w:after="0"/>
              <w:rPr>
                <w:sz w:val="10"/>
              </w:rPr>
            </w:pPr>
            <w:bookmarkStart w:id="1394" w:name="BBDFC01AG034"/>
            <w:bookmarkEnd w:id="1394"/>
            <w:r w:rsidRPr="00CC174C">
              <w:rPr>
                <w:sz w:val="10"/>
              </w:rPr>
              <w:t>2,726,336</w:t>
            </w:r>
          </w:p>
        </w:tc>
      </w:tr>
      <w:tr w:rsidR="000F00C1" w:rsidRPr="00CC174C" w14:paraId="5233965E" w14:textId="77777777" w:rsidTr="000F00C1">
        <w:trPr>
          <w:cantSplit/>
          <w:trHeight w:val="170"/>
        </w:trPr>
        <w:tc>
          <w:tcPr>
            <w:tcW w:w="3685" w:type="dxa"/>
            <w:tcBorders>
              <w:bottom w:val="single" w:sz="4" w:space="0" w:color="FFFFFF" w:themeColor="background1"/>
            </w:tcBorders>
            <w:shd w:val="solid" w:color="F3F3F3" w:fill="auto"/>
            <w:vAlign w:val="center"/>
          </w:tcPr>
          <w:p w14:paraId="14C338EF" w14:textId="77777777" w:rsidR="000F00C1" w:rsidRPr="00CC174C" w:rsidRDefault="000F00C1" w:rsidP="00CF7541">
            <w:pPr>
              <w:pStyle w:val="070-TabelaPadro"/>
              <w:spacing w:before="0" w:after="0"/>
              <w:ind w:left="180"/>
              <w:jc w:val="left"/>
              <w:rPr>
                <w:sz w:val="10"/>
              </w:rPr>
            </w:pPr>
            <w:bookmarkStart w:id="1395" w:name="BBDFC0100036" w:colFirst="0" w:colLast="0"/>
            <w:bookmarkStart w:id="1396" w:name="BBDFC01AA036" w:colFirst="1" w:colLast="1"/>
            <w:bookmarkEnd w:id="1389"/>
            <w:bookmarkEnd w:id="1390"/>
            <w:r w:rsidRPr="00CC174C">
              <w:rPr>
                <w:sz w:val="10"/>
              </w:rPr>
              <w:t>(Decrease) increase in other financial liabilities</w:t>
            </w:r>
          </w:p>
        </w:tc>
        <w:tc>
          <w:tcPr>
            <w:tcW w:w="533" w:type="dxa"/>
            <w:tcBorders>
              <w:bottom w:val="single" w:sz="4" w:space="0" w:color="FFFFFF" w:themeColor="background1"/>
            </w:tcBorders>
            <w:shd w:val="solid" w:color="F3F3F3" w:fill="auto"/>
            <w:vAlign w:val="center"/>
          </w:tcPr>
          <w:p w14:paraId="206BF029"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67E9055F" w14:textId="77777777" w:rsidR="000F00C1" w:rsidRPr="00CC174C" w:rsidRDefault="000F00C1" w:rsidP="00CF7541">
            <w:pPr>
              <w:pStyle w:val="070-TabelaPadro"/>
              <w:spacing w:before="0" w:after="0"/>
              <w:rPr>
                <w:sz w:val="10"/>
              </w:rPr>
            </w:pPr>
            <w:bookmarkStart w:id="1397" w:name="BBDFC01AB036"/>
            <w:bookmarkEnd w:id="1397"/>
            <w:r w:rsidRPr="00CC174C">
              <w:rPr>
                <w:sz w:val="10"/>
              </w:rPr>
              <w:t>5,533,280</w:t>
            </w:r>
          </w:p>
        </w:tc>
        <w:tc>
          <w:tcPr>
            <w:tcW w:w="1213" w:type="dxa"/>
            <w:tcBorders>
              <w:bottom w:val="single" w:sz="4" w:space="0" w:color="FFFFFF" w:themeColor="background1"/>
            </w:tcBorders>
            <w:shd w:val="solid" w:color="F3F3F3" w:fill="auto"/>
            <w:vAlign w:val="center"/>
          </w:tcPr>
          <w:p w14:paraId="717FFB5B" w14:textId="77777777" w:rsidR="000F00C1" w:rsidRPr="00CC174C" w:rsidRDefault="000F00C1" w:rsidP="00CF7541">
            <w:pPr>
              <w:pStyle w:val="070-TabelaPadro"/>
              <w:spacing w:before="0" w:after="0"/>
              <w:rPr>
                <w:sz w:val="10"/>
              </w:rPr>
            </w:pPr>
            <w:bookmarkStart w:id="1398" w:name="BBDFC01AD036"/>
            <w:bookmarkEnd w:id="1398"/>
            <w:r w:rsidRPr="00CC174C">
              <w:rPr>
                <w:sz w:val="10"/>
              </w:rPr>
              <w:t>(5,396,933)</w:t>
            </w:r>
          </w:p>
        </w:tc>
        <w:tc>
          <w:tcPr>
            <w:tcW w:w="1213" w:type="dxa"/>
            <w:tcBorders>
              <w:bottom w:val="single" w:sz="4" w:space="0" w:color="FFFFFF" w:themeColor="background1"/>
            </w:tcBorders>
            <w:shd w:val="solid" w:color="F3F3F3" w:fill="auto"/>
            <w:vAlign w:val="center"/>
          </w:tcPr>
          <w:p w14:paraId="55DAB6D6" w14:textId="77777777" w:rsidR="000F00C1" w:rsidRPr="00CC174C" w:rsidRDefault="000F00C1" w:rsidP="00CF7541">
            <w:pPr>
              <w:pStyle w:val="070-TabelaPadro"/>
              <w:spacing w:before="0" w:after="0"/>
              <w:rPr>
                <w:sz w:val="10"/>
              </w:rPr>
            </w:pPr>
            <w:bookmarkStart w:id="1399" w:name="BBDFC01AE036"/>
            <w:bookmarkEnd w:id="1399"/>
            <w:r w:rsidRPr="00CC174C">
              <w:rPr>
                <w:sz w:val="10"/>
              </w:rPr>
              <w:t>8,012,856</w:t>
            </w:r>
          </w:p>
        </w:tc>
        <w:tc>
          <w:tcPr>
            <w:tcW w:w="1213" w:type="dxa"/>
            <w:tcBorders>
              <w:bottom w:val="single" w:sz="4" w:space="0" w:color="FFFFFF" w:themeColor="background1"/>
            </w:tcBorders>
            <w:shd w:val="solid" w:color="F3F3F3" w:fill="auto"/>
            <w:vAlign w:val="center"/>
          </w:tcPr>
          <w:p w14:paraId="42A5156C" w14:textId="77777777" w:rsidR="000F00C1" w:rsidRPr="00CC174C" w:rsidRDefault="000F00C1" w:rsidP="00CF7541">
            <w:pPr>
              <w:pStyle w:val="070-TabelaPadro"/>
              <w:spacing w:before="0" w:after="0"/>
              <w:rPr>
                <w:sz w:val="10"/>
              </w:rPr>
            </w:pPr>
            <w:bookmarkStart w:id="1400" w:name="BBDFC01AG036"/>
            <w:bookmarkEnd w:id="1400"/>
            <w:r w:rsidRPr="00CC174C">
              <w:rPr>
                <w:sz w:val="10"/>
              </w:rPr>
              <w:t>(9,931,424)</w:t>
            </w:r>
          </w:p>
        </w:tc>
      </w:tr>
      <w:tr w:rsidR="000F00C1" w:rsidRPr="00CC174C" w14:paraId="72A11147" w14:textId="77777777" w:rsidTr="000F00C1">
        <w:trPr>
          <w:cantSplit/>
          <w:trHeight w:val="170"/>
        </w:trPr>
        <w:tc>
          <w:tcPr>
            <w:tcW w:w="3685" w:type="dxa"/>
            <w:tcBorders>
              <w:bottom w:val="single" w:sz="4" w:space="0" w:color="FFFFFF" w:themeColor="background1"/>
            </w:tcBorders>
            <w:shd w:val="solid" w:color="E6E6E6" w:fill="auto"/>
            <w:vAlign w:val="center"/>
          </w:tcPr>
          <w:p w14:paraId="201C6E97" w14:textId="77777777" w:rsidR="000F00C1" w:rsidRPr="00CC174C" w:rsidRDefault="000F00C1" w:rsidP="00CF7541">
            <w:pPr>
              <w:pStyle w:val="070-TabelaPadro"/>
              <w:spacing w:before="0" w:after="0"/>
              <w:ind w:left="180"/>
              <w:jc w:val="left"/>
              <w:rPr>
                <w:sz w:val="10"/>
              </w:rPr>
            </w:pPr>
            <w:bookmarkStart w:id="1401" w:name="BBDFC0100037" w:colFirst="0" w:colLast="0"/>
            <w:bookmarkStart w:id="1402" w:name="BBDFC01AA037" w:colFirst="1" w:colLast="1"/>
            <w:bookmarkEnd w:id="1395"/>
            <w:bookmarkEnd w:id="1396"/>
            <w:r w:rsidRPr="00CC174C">
              <w:rPr>
                <w:sz w:val="10"/>
              </w:rPr>
              <w:t>(Decrease) increase in other liabilities</w:t>
            </w:r>
          </w:p>
        </w:tc>
        <w:tc>
          <w:tcPr>
            <w:tcW w:w="533" w:type="dxa"/>
            <w:tcBorders>
              <w:bottom w:val="single" w:sz="4" w:space="0" w:color="FFFFFF" w:themeColor="background1"/>
            </w:tcBorders>
            <w:shd w:val="solid" w:color="E6E6E6" w:fill="auto"/>
            <w:vAlign w:val="center"/>
          </w:tcPr>
          <w:p w14:paraId="7DCB538B"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7C5100A4" w14:textId="77777777" w:rsidR="000F00C1" w:rsidRPr="00CC174C" w:rsidRDefault="000F00C1" w:rsidP="00CF7541">
            <w:pPr>
              <w:pStyle w:val="070-TabelaPadro"/>
              <w:spacing w:before="0" w:after="0"/>
              <w:rPr>
                <w:sz w:val="10"/>
              </w:rPr>
            </w:pPr>
            <w:bookmarkStart w:id="1403" w:name="BBDFC01AB037"/>
            <w:bookmarkEnd w:id="1403"/>
            <w:r w:rsidRPr="00CC174C">
              <w:rPr>
                <w:sz w:val="10"/>
              </w:rPr>
              <w:t>20,030,151</w:t>
            </w:r>
          </w:p>
        </w:tc>
        <w:tc>
          <w:tcPr>
            <w:tcW w:w="1213" w:type="dxa"/>
            <w:tcBorders>
              <w:bottom w:val="single" w:sz="4" w:space="0" w:color="FFFFFF" w:themeColor="background1"/>
            </w:tcBorders>
            <w:shd w:val="solid" w:color="E6E6E6" w:fill="auto"/>
            <w:vAlign w:val="center"/>
          </w:tcPr>
          <w:p w14:paraId="4A928B3D" w14:textId="77777777" w:rsidR="000F00C1" w:rsidRPr="00CC174C" w:rsidRDefault="000F00C1" w:rsidP="00CF7541">
            <w:pPr>
              <w:pStyle w:val="070-TabelaPadro"/>
              <w:spacing w:before="0" w:after="0"/>
              <w:rPr>
                <w:sz w:val="10"/>
              </w:rPr>
            </w:pPr>
            <w:bookmarkStart w:id="1404" w:name="BBDFC01AD037"/>
            <w:bookmarkEnd w:id="1404"/>
            <w:r w:rsidRPr="00CC174C">
              <w:rPr>
                <w:sz w:val="10"/>
              </w:rPr>
              <w:t>20,106,544</w:t>
            </w:r>
          </w:p>
        </w:tc>
        <w:tc>
          <w:tcPr>
            <w:tcW w:w="1213" w:type="dxa"/>
            <w:tcBorders>
              <w:bottom w:val="single" w:sz="4" w:space="0" w:color="FFFFFF" w:themeColor="background1"/>
            </w:tcBorders>
            <w:shd w:val="solid" w:color="E6E6E6" w:fill="auto"/>
            <w:vAlign w:val="center"/>
          </w:tcPr>
          <w:p w14:paraId="72F48025" w14:textId="77777777" w:rsidR="000F00C1" w:rsidRPr="00CC174C" w:rsidRDefault="000F00C1" w:rsidP="00CF7541">
            <w:pPr>
              <w:pStyle w:val="070-TabelaPadro"/>
              <w:spacing w:before="0" w:after="0"/>
              <w:rPr>
                <w:sz w:val="10"/>
              </w:rPr>
            </w:pPr>
            <w:bookmarkStart w:id="1405" w:name="BBDFC01AE037"/>
            <w:bookmarkEnd w:id="1405"/>
            <w:r w:rsidRPr="00CC174C">
              <w:rPr>
                <w:sz w:val="10"/>
              </w:rPr>
              <w:t>19,965,646</w:t>
            </w:r>
          </w:p>
        </w:tc>
        <w:tc>
          <w:tcPr>
            <w:tcW w:w="1213" w:type="dxa"/>
            <w:tcBorders>
              <w:bottom w:val="single" w:sz="4" w:space="0" w:color="FFFFFF" w:themeColor="background1"/>
            </w:tcBorders>
            <w:shd w:val="solid" w:color="E6E6E6" w:fill="auto"/>
            <w:vAlign w:val="center"/>
          </w:tcPr>
          <w:p w14:paraId="28E4F53E" w14:textId="77777777" w:rsidR="000F00C1" w:rsidRPr="00CC174C" w:rsidRDefault="000F00C1" w:rsidP="00CF7541">
            <w:pPr>
              <w:pStyle w:val="070-TabelaPadro"/>
              <w:spacing w:before="0" w:after="0"/>
              <w:rPr>
                <w:sz w:val="10"/>
              </w:rPr>
            </w:pPr>
            <w:bookmarkStart w:id="1406" w:name="BBDFC01AG037"/>
            <w:bookmarkEnd w:id="1406"/>
            <w:r w:rsidRPr="00CC174C">
              <w:rPr>
                <w:sz w:val="10"/>
              </w:rPr>
              <w:t>20,184,823</w:t>
            </w:r>
          </w:p>
        </w:tc>
      </w:tr>
      <w:tr w:rsidR="000F00C1" w:rsidRPr="00CC174C" w14:paraId="0B936F76" w14:textId="77777777" w:rsidTr="000F00C1">
        <w:trPr>
          <w:cantSplit/>
          <w:trHeight w:val="170"/>
        </w:trPr>
        <w:tc>
          <w:tcPr>
            <w:tcW w:w="3685" w:type="dxa"/>
            <w:tcBorders>
              <w:bottom w:val="single" w:sz="4" w:space="0" w:color="FFFFFF" w:themeColor="background1"/>
            </w:tcBorders>
            <w:shd w:val="solid" w:color="F3F3F3" w:fill="auto"/>
            <w:vAlign w:val="center"/>
          </w:tcPr>
          <w:p w14:paraId="2820D51E" w14:textId="77777777" w:rsidR="000F00C1" w:rsidRPr="00CC174C" w:rsidRDefault="000F00C1" w:rsidP="000F00C1">
            <w:pPr>
              <w:pStyle w:val="070-TabelaPadro"/>
              <w:spacing w:before="0" w:after="0"/>
              <w:ind w:left="180"/>
              <w:jc w:val="left"/>
              <w:rPr>
                <w:b/>
                <w:sz w:val="10"/>
              </w:rPr>
            </w:pPr>
            <w:bookmarkStart w:id="1407" w:name="BBDFC0100038" w:colFirst="0" w:colLast="0"/>
            <w:bookmarkStart w:id="1408" w:name="BBDFC01AA038" w:colFirst="1" w:colLast="1"/>
            <w:bookmarkEnd w:id="1401"/>
            <w:bookmarkEnd w:id="1402"/>
            <w:r w:rsidRPr="000F00C1">
              <w:rPr>
                <w:sz w:val="10"/>
              </w:rPr>
              <w:t xml:space="preserve">CASH PROVIDED BY (USED IN) </w:t>
            </w:r>
            <w:r w:rsidRPr="00CC174C">
              <w:rPr>
                <w:b/>
                <w:sz w:val="10"/>
              </w:rPr>
              <w:t>OPERATING ACTIVITIES</w:t>
            </w:r>
          </w:p>
        </w:tc>
        <w:tc>
          <w:tcPr>
            <w:tcW w:w="533" w:type="dxa"/>
            <w:tcBorders>
              <w:bottom w:val="single" w:sz="4" w:space="0" w:color="FFFFFF" w:themeColor="background1"/>
            </w:tcBorders>
            <w:shd w:val="solid" w:color="F3F3F3" w:fill="auto"/>
            <w:vAlign w:val="center"/>
          </w:tcPr>
          <w:p w14:paraId="0E9CB159"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2C4C67D1" w14:textId="77777777" w:rsidR="000F00C1" w:rsidRPr="000F00C1" w:rsidRDefault="000F00C1" w:rsidP="00CF7541">
            <w:pPr>
              <w:pStyle w:val="070-TabelaPadro"/>
              <w:spacing w:before="0" w:after="0"/>
              <w:rPr>
                <w:sz w:val="10"/>
              </w:rPr>
            </w:pPr>
            <w:bookmarkStart w:id="1409" w:name="BBDFC01AB038"/>
            <w:bookmarkEnd w:id="1409"/>
            <w:r w:rsidRPr="000F00C1">
              <w:rPr>
                <w:sz w:val="10"/>
              </w:rPr>
              <w:t>12,537,474</w:t>
            </w:r>
          </w:p>
        </w:tc>
        <w:tc>
          <w:tcPr>
            <w:tcW w:w="1213" w:type="dxa"/>
            <w:tcBorders>
              <w:bottom w:val="single" w:sz="4" w:space="0" w:color="FFFFFF" w:themeColor="background1"/>
            </w:tcBorders>
            <w:shd w:val="solid" w:color="F3F3F3" w:fill="auto"/>
            <w:vAlign w:val="center"/>
          </w:tcPr>
          <w:p w14:paraId="0A379785" w14:textId="77777777" w:rsidR="000F00C1" w:rsidRPr="00CC174C" w:rsidRDefault="000F00C1" w:rsidP="00CF7541">
            <w:pPr>
              <w:pStyle w:val="070-TabelaPadro"/>
              <w:spacing w:before="0" w:after="0"/>
              <w:rPr>
                <w:b/>
                <w:sz w:val="10"/>
              </w:rPr>
            </w:pPr>
            <w:bookmarkStart w:id="1410" w:name="BBDFC01AD038"/>
            <w:bookmarkEnd w:id="1410"/>
            <w:r w:rsidRPr="000F00C1">
              <w:rPr>
                <w:sz w:val="10"/>
              </w:rPr>
              <w:t>(101,404,353</w:t>
            </w:r>
            <w:r w:rsidRPr="00CC174C">
              <w:rPr>
                <w:b/>
                <w:sz w:val="10"/>
              </w:rPr>
              <w:t>)</w:t>
            </w:r>
          </w:p>
        </w:tc>
        <w:tc>
          <w:tcPr>
            <w:tcW w:w="1213" w:type="dxa"/>
            <w:tcBorders>
              <w:bottom w:val="single" w:sz="4" w:space="0" w:color="FFFFFF" w:themeColor="background1"/>
            </w:tcBorders>
            <w:shd w:val="solid" w:color="F3F3F3" w:fill="auto"/>
            <w:vAlign w:val="center"/>
          </w:tcPr>
          <w:p w14:paraId="11BC6D96" w14:textId="77777777" w:rsidR="000F00C1" w:rsidRPr="000F00C1" w:rsidRDefault="000F00C1" w:rsidP="00CF7541">
            <w:pPr>
              <w:pStyle w:val="070-TabelaPadro"/>
              <w:spacing w:before="0" w:after="0"/>
              <w:rPr>
                <w:sz w:val="10"/>
              </w:rPr>
            </w:pPr>
            <w:bookmarkStart w:id="1411" w:name="BBDFC01AE038"/>
            <w:bookmarkEnd w:id="1411"/>
            <w:r w:rsidRPr="000F00C1">
              <w:rPr>
                <w:sz w:val="10"/>
              </w:rPr>
              <w:t>16,799,165</w:t>
            </w:r>
          </w:p>
        </w:tc>
        <w:tc>
          <w:tcPr>
            <w:tcW w:w="1213" w:type="dxa"/>
            <w:tcBorders>
              <w:bottom w:val="single" w:sz="4" w:space="0" w:color="FFFFFF" w:themeColor="background1"/>
            </w:tcBorders>
            <w:shd w:val="solid" w:color="F3F3F3" w:fill="auto"/>
            <w:vAlign w:val="center"/>
          </w:tcPr>
          <w:p w14:paraId="04C4C3AD" w14:textId="77777777" w:rsidR="000F00C1" w:rsidRPr="00CC174C" w:rsidRDefault="000F00C1" w:rsidP="00CF7541">
            <w:pPr>
              <w:pStyle w:val="070-TabelaPadro"/>
              <w:spacing w:before="0" w:after="0"/>
              <w:rPr>
                <w:b/>
                <w:sz w:val="10"/>
              </w:rPr>
            </w:pPr>
            <w:bookmarkStart w:id="1412" w:name="BBDFC01AG038"/>
            <w:bookmarkEnd w:id="1412"/>
            <w:r w:rsidRPr="000F00C1">
              <w:rPr>
                <w:sz w:val="10"/>
              </w:rPr>
              <w:t>(100,366,613</w:t>
            </w:r>
            <w:r w:rsidRPr="00CC174C">
              <w:rPr>
                <w:b/>
                <w:sz w:val="10"/>
              </w:rPr>
              <w:t>)</w:t>
            </w:r>
          </w:p>
        </w:tc>
      </w:tr>
      <w:bookmarkEnd w:id="1407"/>
      <w:bookmarkEnd w:id="1408"/>
      <w:tr w:rsidR="000F00C1" w:rsidRPr="00CC174C" w14:paraId="79EDA749" w14:textId="77777777" w:rsidTr="000F00C1">
        <w:trPr>
          <w:cantSplit/>
          <w:trHeight w:val="170"/>
        </w:trPr>
        <w:tc>
          <w:tcPr>
            <w:tcW w:w="3685" w:type="dxa"/>
            <w:tcBorders>
              <w:bottom w:val="single" w:sz="4" w:space="0" w:color="FFFFFF" w:themeColor="background1"/>
            </w:tcBorders>
            <w:shd w:val="solid" w:color="E6E6E6" w:fill="auto"/>
            <w:vAlign w:val="center"/>
          </w:tcPr>
          <w:p w14:paraId="3227AA68" w14:textId="77777777" w:rsidR="000F00C1" w:rsidRPr="000F00C1" w:rsidRDefault="000F00C1" w:rsidP="000F00C1">
            <w:pPr>
              <w:pStyle w:val="070-TabelaPadro"/>
              <w:spacing w:before="0" w:after="0"/>
              <w:ind w:left="60"/>
              <w:jc w:val="left"/>
              <w:rPr>
                <w:b/>
                <w:sz w:val="10"/>
              </w:rPr>
            </w:pPr>
          </w:p>
        </w:tc>
        <w:tc>
          <w:tcPr>
            <w:tcW w:w="533" w:type="dxa"/>
            <w:tcBorders>
              <w:bottom w:val="single" w:sz="4" w:space="0" w:color="FFFFFF" w:themeColor="background1"/>
            </w:tcBorders>
            <w:shd w:val="solid" w:color="E6E6E6" w:fill="auto"/>
            <w:vAlign w:val="center"/>
          </w:tcPr>
          <w:p w14:paraId="36C11586" w14:textId="77777777" w:rsidR="000F00C1" w:rsidRPr="000F00C1" w:rsidRDefault="000F00C1" w:rsidP="000F00C1">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E6E6E6" w:fill="auto"/>
            <w:vAlign w:val="center"/>
          </w:tcPr>
          <w:p w14:paraId="286382EF" w14:textId="77777777" w:rsidR="000F00C1" w:rsidRPr="000F00C1" w:rsidRDefault="000F00C1" w:rsidP="00CF7541">
            <w:pPr>
              <w:pStyle w:val="070-TabelaPadro"/>
              <w:spacing w:before="0" w:after="0"/>
              <w:rPr>
                <w:b/>
                <w:sz w:val="10"/>
              </w:rPr>
            </w:pPr>
          </w:p>
        </w:tc>
        <w:tc>
          <w:tcPr>
            <w:tcW w:w="1213" w:type="dxa"/>
            <w:tcBorders>
              <w:bottom w:val="single" w:sz="4" w:space="0" w:color="FFFFFF" w:themeColor="background1"/>
            </w:tcBorders>
            <w:shd w:val="solid" w:color="E6E6E6" w:fill="auto"/>
            <w:vAlign w:val="center"/>
          </w:tcPr>
          <w:p w14:paraId="0CA2C8B8" w14:textId="77777777" w:rsidR="000F00C1" w:rsidRPr="000F00C1" w:rsidRDefault="000F00C1" w:rsidP="00CF7541">
            <w:pPr>
              <w:pStyle w:val="070-TabelaPadro"/>
              <w:spacing w:before="0" w:after="0"/>
              <w:rPr>
                <w:b/>
                <w:sz w:val="10"/>
              </w:rPr>
            </w:pPr>
          </w:p>
        </w:tc>
        <w:tc>
          <w:tcPr>
            <w:tcW w:w="1213" w:type="dxa"/>
            <w:tcBorders>
              <w:bottom w:val="single" w:sz="4" w:space="0" w:color="FFFFFF" w:themeColor="background1"/>
            </w:tcBorders>
            <w:shd w:val="solid" w:color="E6E6E6" w:fill="auto"/>
            <w:vAlign w:val="center"/>
          </w:tcPr>
          <w:p w14:paraId="5BFAEFAB" w14:textId="77777777" w:rsidR="000F00C1" w:rsidRPr="000F00C1" w:rsidRDefault="000F00C1" w:rsidP="00CF7541">
            <w:pPr>
              <w:pStyle w:val="070-TabelaPadro"/>
              <w:spacing w:before="0" w:after="0"/>
              <w:rPr>
                <w:b/>
                <w:sz w:val="10"/>
              </w:rPr>
            </w:pPr>
          </w:p>
        </w:tc>
        <w:tc>
          <w:tcPr>
            <w:tcW w:w="1213" w:type="dxa"/>
            <w:tcBorders>
              <w:bottom w:val="single" w:sz="4" w:space="0" w:color="FFFFFF" w:themeColor="background1"/>
            </w:tcBorders>
            <w:shd w:val="solid" w:color="E6E6E6" w:fill="auto"/>
            <w:vAlign w:val="center"/>
          </w:tcPr>
          <w:p w14:paraId="44C94F22" w14:textId="77777777" w:rsidR="000F00C1" w:rsidRPr="000F00C1" w:rsidRDefault="000F00C1" w:rsidP="00CF7541">
            <w:pPr>
              <w:pStyle w:val="070-TabelaPadro"/>
              <w:spacing w:before="0" w:after="0"/>
              <w:rPr>
                <w:b/>
                <w:sz w:val="10"/>
              </w:rPr>
            </w:pPr>
          </w:p>
        </w:tc>
      </w:tr>
      <w:tr w:rsidR="000F00C1" w:rsidRPr="00C20896" w14:paraId="686C4928" w14:textId="77777777" w:rsidTr="000F00C1">
        <w:trPr>
          <w:cantSplit/>
          <w:trHeight w:val="170"/>
        </w:trPr>
        <w:tc>
          <w:tcPr>
            <w:tcW w:w="3685" w:type="dxa"/>
            <w:tcBorders>
              <w:bottom w:val="single" w:sz="4" w:space="0" w:color="FFFFFF" w:themeColor="background1"/>
            </w:tcBorders>
            <w:shd w:val="solid" w:color="F3F3F3" w:fill="auto"/>
            <w:vAlign w:val="center"/>
          </w:tcPr>
          <w:p w14:paraId="2D3796DA" w14:textId="77777777" w:rsidR="000F00C1" w:rsidRPr="00CC174C" w:rsidRDefault="000F00C1" w:rsidP="000F00C1">
            <w:pPr>
              <w:pStyle w:val="070-TabelaPadro"/>
              <w:spacing w:before="0" w:after="0"/>
              <w:jc w:val="left"/>
              <w:rPr>
                <w:b/>
                <w:sz w:val="10"/>
              </w:rPr>
            </w:pPr>
            <w:bookmarkStart w:id="1413" w:name="BBDFC0100040" w:colFirst="0" w:colLast="0"/>
            <w:bookmarkStart w:id="1414" w:name="BBDFC01AA040" w:colFirst="0" w:colLast="0"/>
            <w:bookmarkStart w:id="1415" w:name="BBDFC01AB040" w:colFirst="0" w:colLast="0"/>
            <w:bookmarkStart w:id="1416" w:name="BBDFC01AD040" w:colFirst="0" w:colLast="0"/>
            <w:bookmarkStart w:id="1417" w:name="BBDFC01AE040" w:colFirst="0" w:colLast="0"/>
            <w:bookmarkStart w:id="1418" w:name="BBDFC01AG040" w:colFirst="0" w:colLast="0"/>
            <w:r w:rsidRPr="000F00C1">
              <w:rPr>
                <w:sz w:val="10"/>
              </w:rPr>
              <w:t>Cash</w:t>
            </w:r>
            <w:r w:rsidRPr="00CC174C">
              <w:rPr>
                <w:b/>
                <w:sz w:val="10"/>
              </w:rPr>
              <w:t xml:space="preserve"> flows from investing activities</w:t>
            </w:r>
          </w:p>
        </w:tc>
        <w:tc>
          <w:tcPr>
            <w:tcW w:w="533" w:type="dxa"/>
            <w:tcBorders>
              <w:bottom w:val="single" w:sz="4" w:space="0" w:color="FFFFFF" w:themeColor="background1"/>
            </w:tcBorders>
            <w:shd w:val="solid" w:color="F3F3F3" w:fill="auto"/>
            <w:vAlign w:val="center"/>
          </w:tcPr>
          <w:p w14:paraId="48A3026F"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30A142FA" w14:textId="77777777" w:rsidR="000F00C1" w:rsidRPr="000F00C1" w:rsidRDefault="000F00C1" w:rsidP="00CF7541">
            <w:pPr>
              <w:pStyle w:val="070-TabelaPadro"/>
              <w:spacing w:before="0" w:after="0"/>
              <w:rPr>
                <w:sz w:val="10"/>
              </w:rPr>
            </w:pPr>
          </w:p>
        </w:tc>
        <w:tc>
          <w:tcPr>
            <w:tcW w:w="1213" w:type="dxa"/>
            <w:tcBorders>
              <w:bottom w:val="single" w:sz="4" w:space="0" w:color="FFFFFF" w:themeColor="background1"/>
            </w:tcBorders>
            <w:shd w:val="solid" w:color="F3F3F3" w:fill="auto"/>
            <w:vAlign w:val="center"/>
          </w:tcPr>
          <w:p w14:paraId="359344D1" w14:textId="77777777" w:rsidR="000F00C1" w:rsidRPr="000F00C1" w:rsidRDefault="000F00C1" w:rsidP="00CF7541">
            <w:pPr>
              <w:pStyle w:val="070-TabelaPadro"/>
              <w:spacing w:before="0" w:after="0"/>
              <w:rPr>
                <w:sz w:val="10"/>
              </w:rPr>
            </w:pPr>
          </w:p>
        </w:tc>
        <w:tc>
          <w:tcPr>
            <w:tcW w:w="1213" w:type="dxa"/>
            <w:tcBorders>
              <w:bottom w:val="single" w:sz="4" w:space="0" w:color="FFFFFF" w:themeColor="background1"/>
            </w:tcBorders>
            <w:shd w:val="solid" w:color="F3F3F3" w:fill="auto"/>
            <w:vAlign w:val="center"/>
          </w:tcPr>
          <w:p w14:paraId="6DC3D127" w14:textId="77777777" w:rsidR="000F00C1" w:rsidRPr="000F00C1" w:rsidRDefault="000F00C1" w:rsidP="00CF7541">
            <w:pPr>
              <w:pStyle w:val="070-TabelaPadro"/>
              <w:spacing w:before="0" w:after="0"/>
              <w:rPr>
                <w:sz w:val="10"/>
              </w:rPr>
            </w:pPr>
          </w:p>
        </w:tc>
        <w:tc>
          <w:tcPr>
            <w:tcW w:w="1213" w:type="dxa"/>
            <w:tcBorders>
              <w:bottom w:val="single" w:sz="4" w:space="0" w:color="FFFFFF" w:themeColor="background1"/>
            </w:tcBorders>
            <w:shd w:val="solid" w:color="F3F3F3" w:fill="auto"/>
            <w:vAlign w:val="center"/>
          </w:tcPr>
          <w:p w14:paraId="0C3BAD19" w14:textId="77777777" w:rsidR="000F00C1" w:rsidRPr="000F00C1" w:rsidRDefault="000F00C1" w:rsidP="00CF7541">
            <w:pPr>
              <w:pStyle w:val="070-TabelaPadro"/>
              <w:spacing w:before="0" w:after="0"/>
              <w:rPr>
                <w:sz w:val="10"/>
              </w:rPr>
            </w:pPr>
          </w:p>
        </w:tc>
      </w:tr>
      <w:tr w:rsidR="000F00C1" w:rsidRPr="00CC174C" w14:paraId="22ADE399" w14:textId="77777777" w:rsidTr="000F00C1">
        <w:trPr>
          <w:cantSplit/>
          <w:trHeight w:val="170"/>
        </w:trPr>
        <w:tc>
          <w:tcPr>
            <w:tcW w:w="3685" w:type="dxa"/>
            <w:tcBorders>
              <w:bottom w:val="single" w:sz="4" w:space="0" w:color="FFFFFF" w:themeColor="background1"/>
            </w:tcBorders>
            <w:shd w:val="solid" w:color="E6E6E6" w:fill="auto"/>
            <w:vAlign w:val="center"/>
          </w:tcPr>
          <w:p w14:paraId="1D3F82C3" w14:textId="77777777" w:rsidR="000F00C1" w:rsidRPr="00CC174C" w:rsidRDefault="000F00C1" w:rsidP="000F00C1">
            <w:pPr>
              <w:pStyle w:val="070-TabelaPadro"/>
              <w:spacing w:before="0" w:after="0"/>
              <w:ind w:left="60"/>
              <w:jc w:val="left"/>
              <w:rPr>
                <w:sz w:val="10"/>
              </w:rPr>
            </w:pPr>
            <w:bookmarkStart w:id="1419" w:name="BBDFC0100041" w:colFirst="0" w:colLast="0"/>
            <w:bookmarkStart w:id="1420" w:name="BBDFC01AA041" w:colFirst="1" w:colLast="1"/>
            <w:bookmarkEnd w:id="1413"/>
            <w:bookmarkEnd w:id="1414"/>
            <w:bookmarkEnd w:id="1415"/>
            <w:bookmarkEnd w:id="1416"/>
            <w:bookmarkEnd w:id="1417"/>
            <w:bookmarkEnd w:id="1418"/>
            <w:r w:rsidRPr="000F00C1">
              <w:rPr>
                <w:b/>
                <w:sz w:val="10"/>
              </w:rPr>
              <w:t xml:space="preserve">Purchase of securities available for </w:t>
            </w:r>
            <w:r w:rsidRPr="00CC174C">
              <w:rPr>
                <w:sz w:val="10"/>
              </w:rPr>
              <w:t>sale</w:t>
            </w:r>
          </w:p>
        </w:tc>
        <w:tc>
          <w:tcPr>
            <w:tcW w:w="533" w:type="dxa"/>
            <w:tcBorders>
              <w:bottom w:val="single" w:sz="4" w:space="0" w:color="FFFFFF" w:themeColor="background1"/>
            </w:tcBorders>
            <w:shd w:val="solid" w:color="E6E6E6" w:fill="auto"/>
            <w:vAlign w:val="center"/>
          </w:tcPr>
          <w:p w14:paraId="288836A7" w14:textId="77777777" w:rsidR="000F00C1" w:rsidRPr="000F00C1" w:rsidRDefault="000F00C1" w:rsidP="000F00C1">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E6E6E6" w:fill="auto"/>
            <w:vAlign w:val="center"/>
          </w:tcPr>
          <w:p w14:paraId="0CA566E8" w14:textId="77777777" w:rsidR="000F00C1" w:rsidRPr="00CC174C" w:rsidRDefault="000F00C1" w:rsidP="00CF7541">
            <w:pPr>
              <w:pStyle w:val="070-TabelaPadro"/>
              <w:spacing w:before="0" w:after="0"/>
              <w:rPr>
                <w:sz w:val="10"/>
              </w:rPr>
            </w:pPr>
            <w:bookmarkStart w:id="1421" w:name="BBDFC01AB041"/>
            <w:bookmarkEnd w:id="1421"/>
            <w:r w:rsidRPr="000F00C1">
              <w:rPr>
                <w:b/>
                <w:sz w:val="10"/>
              </w:rPr>
              <w:t>(</w:t>
            </w:r>
            <w:r w:rsidRPr="00CC174C">
              <w:rPr>
                <w:sz w:val="10"/>
              </w:rPr>
              <w:t>47,440,896)</w:t>
            </w:r>
          </w:p>
        </w:tc>
        <w:tc>
          <w:tcPr>
            <w:tcW w:w="1213" w:type="dxa"/>
            <w:tcBorders>
              <w:bottom w:val="single" w:sz="4" w:space="0" w:color="FFFFFF" w:themeColor="background1"/>
            </w:tcBorders>
            <w:shd w:val="solid" w:color="E6E6E6" w:fill="auto"/>
            <w:vAlign w:val="center"/>
          </w:tcPr>
          <w:p w14:paraId="40699BA3" w14:textId="77777777" w:rsidR="000F00C1" w:rsidRPr="00CC174C" w:rsidRDefault="000F00C1" w:rsidP="00CF7541">
            <w:pPr>
              <w:pStyle w:val="070-TabelaPadro"/>
              <w:spacing w:before="0" w:after="0"/>
              <w:rPr>
                <w:sz w:val="10"/>
              </w:rPr>
            </w:pPr>
            <w:bookmarkStart w:id="1422" w:name="BBDFC01AD041"/>
            <w:bookmarkEnd w:id="1422"/>
            <w:r w:rsidRPr="000F00C1">
              <w:rPr>
                <w:b/>
                <w:sz w:val="10"/>
              </w:rPr>
              <w:t>(</w:t>
            </w:r>
            <w:r w:rsidRPr="00CC174C">
              <w:rPr>
                <w:sz w:val="10"/>
              </w:rPr>
              <w:t>72,784,611)</w:t>
            </w:r>
          </w:p>
        </w:tc>
        <w:tc>
          <w:tcPr>
            <w:tcW w:w="1213" w:type="dxa"/>
            <w:tcBorders>
              <w:bottom w:val="single" w:sz="4" w:space="0" w:color="FFFFFF" w:themeColor="background1"/>
            </w:tcBorders>
            <w:shd w:val="solid" w:color="E6E6E6" w:fill="auto"/>
            <w:vAlign w:val="center"/>
          </w:tcPr>
          <w:p w14:paraId="2E848F63" w14:textId="77777777" w:rsidR="000F00C1" w:rsidRPr="00CC174C" w:rsidRDefault="000F00C1" w:rsidP="00CF7541">
            <w:pPr>
              <w:pStyle w:val="070-TabelaPadro"/>
              <w:spacing w:before="0" w:after="0"/>
              <w:rPr>
                <w:sz w:val="10"/>
              </w:rPr>
            </w:pPr>
            <w:bookmarkStart w:id="1423" w:name="BBDFC01AE041"/>
            <w:bookmarkEnd w:id="1423"/>
            <w:r w:rsidRPr="000F00C1">
              <w:rPr>
                <w:b/>
                <w:sz w:val="10"/>
              </w:rPr>
              <w:t>(</w:t>
            </w:r>
            <w:r w:rsidRPr="00CC174C">
              <w:rPr>
                <w:sz w:val="10"/>
              </w:rPr>
              <w:t>56,863,782)</w:t>
            </w:r>
          </w:p>
        </w:tc>
        <w:tc>
          <w:tcPr>
            <w:tcW w:w="1213" w:type="dxa"/>
            <w:tcBorders>
              <w:bottom w:val="single" w:sz="4" w:space="0" w:color="FFFFFF" w:themeColor="background1"/>
            </w:tcBorders>
            <w:shd w:val="solid" w:color="E6E6E6" w:fill="auto"/>
            <w:vAlign w:val="center"/>
          </w:tcPr>
          <w:p w14:paraId="2E7D9445" w14:textId="77777777" w:rsidR="000F00C1" w:rsidRPr="00CC174C" w:rsidRDefault="000F00C1" w:rsidP="00CF7541">
            <w:pPr>
              <w:pStyle w:val="070-TabelaPadro"/>
              <w:spacing w:before="0" w:after="0"/>
              <w:rPr>
                <w:sz w:val="10"/>
              </w:rPr>
            </w:pPr>
            <w:bookmarkStart w:id="1424" w:name="BBDFC01AG041"/>
            <w:bookmarkEnd w:id="1424"/>
            <w:r w:rsidRPr="000F00C1">
              <w:rPr>
                <w:b/>
                <w:sz w:val="10"/>
              </w:rPr>
              <w:t>(</w:t>
            </w:r>
            <w:r w:rsidRPr="00CC174C">
              <w:rPr>
                <w:sz w:val="10"/>
              </w:rPr>
              <w:t>73,798,124)</w:t>
            </w:r>
          </w:p>
        </w:tc>
      </w:tr>
      <w:tr w:rsidR="000F00C1" w:rsidRPr="00CC174C" w14:paraId="41A3D333" w14:textId="77777777" w:rsidTr="000F00C1">
        <w:trPr>
          <w:cantSplit/>
          <w:trHeight w:val="170"/>
        </w:trPr>
        <w:tc>
          <w:tcPr>
            <w:tcW w:w="3685" w:type="dxa"/>
            <w:tcBorders>
              <w:bottom w:val="single" w:sz="4" w:space="0" w:color="FFFFFF" w:themeColor="background1"/>
            </w:tcBorders>
            <w:shd w:val="solid" w:color="F3F3F3" w:fill="auto"/>
            <w:vAlign w:val="center"/>
          </w:tcPr>
          <w:p w14:paraId="040137D5" w14:textId="77777777" w:rsidR="000F00C1" w:rsidRPr="00CC174C" w:rsidRDefault="000F00C1" w:rsidP="00CF7541">
            <w:pPr>
              <w:pStyle w:val="070-TabelaPadro"/>
              <w:spacing w:before="0" w:after="0"/>
              <w:ind w:left="120"/>
              <w:jc w:val="left"/>
              <w:rPr>
                <w:sz w:val="10"/>
              </w:rPr>
            </w:pPr>
            <w:bookmarkStart w:id="1425" w:name="BBDFC0100067" w:colFirst="0" w:colLast="0"/>
            <w:bookmarkStart w:id="1426" w:name="BBDFC01AA067" w:colFirst="1" w:colLast="1"/>
            <w:bookmarkEnd w:id="1419"/>
            <w:bookmarkEnd w:id="1420"/>
            <w:r w:rsidRPr="00CC174C">
              <w:rPr>
                <w:sz w:val="10"/>
              </w:rPr>
              <w:t>Disposal of securities available for sale</w:t>
            </w:r>
          </w:p>
        </w:tc>
        <w:tc>
          <w:tcPr>
            <w:tcW w:w="533" w:type="dxa"/>
            <w:tcBorders>
              <w:bottom w:val="single" w:sz="4" w:space="0" w:color="FFFFFF" w:themeColor="background1"/>
            </w:tcBorders>
            <w:shd w:val="solid" w:color="F3F3F3" w:fill="auto"/>
            <w:vAlign w:val="center"/>
          </w:tcPr>
          <w:p w14:paraId="3DC7924A"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2C43E54B" w14:textId="77777777" w:rsidR="000F00C1" w:rsidRPr="00CC174C" w:rsidRDefault="000F00C1" w:rsidP="00CF7541">
            <w:pPr>
              <w:pStyle w:val="070-TabelaPadro"/>
              <w:spacing w:before="0" w:after="0"/>
              <w:rPr>
                <w:sz w:val="10"/>
              </w:rPr>
            </w:pPr>
            <w:bookmarkStart w:id="1427" w:name="BBDFC01AB067"/>
            <w:bookmarkEnd w:id="1427"/>
            <w:r w:rsidRPr="00CC174C">
              <w:rPr>
                <w:sz w:val="10"/>
              </w:rPr>
              <w:t>44,268,340</w:t>
            </w:r>
          </w:p>
        </w:tc>
        <w:tc>
          <w:tcPr>
            <w:tcW w:w="1213" w:type="dxa"/>
            <w:tcBorders>
              <w:bottom w:val="single" w:sz="4" w:space="0" w:color="FFFFFF" w:themeColor="background1"/>
            </w:tcBorders>
            <w:shd w:val="solid" w:color="F3F3F3" w:fill="auto"/>
            <w:vAlign w:val="center"/>
          </w:tcPr>
          <w:p w14:paraId="43C041DE" w14:textId="77777777" w:rsidR="000F00C1" w:rsidRPr="00CC174C" w:rsidRDefault="000F00C1" w:rsidP="00CF7541">
            <w:pPr>
              <w:pStyle w:val="070-TabelaPadro"/>
              <w:spacing w:before="0" w:after="0"/>
              <w:rPr>
                <w:sz w:val="10"/>
              </w:rPr>
            </w:pPr>
            <w:bookmarkStart w:id="1428" w:name="BBDFC01AD067"/>
            <w:bookmarkEnd w:id="1428"/>
            <w:r w:rsidRPr="00CC174C">
              <w:rPr>
                <w:sz w:val="10"/>
              </w:rPr>
              <w:t>69,153,927</w:t>
            </w:r>
          </w:p>
        </w:tc>
        <w:tc>
          <w:tcPr>
            <w:tcW w:w="1213" w:type="dxa"/>
            <w:tcBorders>
              <w:bottom w:val="single" w:sz="4" w:space="0" w:color="FFFFFF" w:themeColor="background1"/>
            </w:tcBorders>
            <w:shd w:val="solid" w:color="F3F3F3" w:fill="auto"/>
            <w:vAlign w:val="center"/>
          </w:tcPr>
          <w:p w14:paraId="41ABB066" w14:textId="77777777" w:rsidR="000F00C1" w:rsidRPr="00CC174C" w:rsidRDefault="000F00C1" w:rsidP="00CF7541">
            <w:pPr>
              <w:pStyle w:val="070-TabelaPadro"/>
              <w:spacing w:before="0" w:after="0"/>
              <w:rPr>
                <w:sz w:val="10"/>
              </w:rPr>
            </w:pPr>
            <w:bookmarkStart w:id="1429" w:name="BBDFC01AE067"/>
            <w:bookmarkEnd w:id="1429"/>
            <w:r w:rsidRPr="00CC174C">
              <w:rPr>
                <w:sz w:val="10"/>
              </w:rPr>
              <w:t>51,685,450</w:t>
            </w:r>
          </w:p>
        </w:tc>
        <w:tc>
          <w:tcPr>
            <w:tcW w:w="1213" w:type="dxa"/>
            <w:tcBorders>
              <w:bottom w:val="single" w:sz="4" w:space="0" w:color="FFFFFF" w:themeColor="background1"/>
            </w:tcBorders>
            <w:shd w:val="solid" w:color="F3F3F3" w:fill="auto"/>
            <w:vAlign w:val="center"/>
          </w:tcPr>
          <w:p w14:paraId="729B0F38" w14:textId="77777777" w:rsidR="000F00C1" w:rsidRPr="00CC174C" w:rsidRDefault="000F00C1" w:rsidP="00CF7541">
            <w:pPr>
              <w:pStyle w:val="070-TabelaPadro"/>
              <w:spacing w:before="0" w:after="0"/>
              <w:rPr>
                <w:sz w:val="10"/>
              </w:rPr>
            </w:pPr>
            <w:bookmarkStart w:id="1430" w:name="BBDFC01AG067"/>
            <w:bookmarkEnd w:id="1430"/>
            <w:r w:rsidRPr="00CC174C">
              <w:rPr>
                <w:sz w:val="10"/>
              </w:rPr>
              <w:t>71,142,064</w:t>
            </w:r>
          </w:p>
        </w:tc>
      </w:tr>
      <w:tr w:rsidR="000F00C1" w:rsidRPr="00CC174C" w14:paraId="776F825F" w14:textId="77777777" w:rsidTr="000F00C1">
        <w:trPr>
          <w:cantSplit/>
          <w:trHeight w:val="170"/>
        </w:trPr>
        <w:tc>
          <w:tcPr>
            <w:tcW w:w="3685" w:type="dxa"/>
            <w:tcBorders>
              <w:bottom w:val="single" w:sz="4" w:space="0" w:color="FFFFFF" w:themeColor="background1"/>
            </w:tcBorders>
            <w:shd w:val="solid" w:color="E6E6E6" w:fill="auto"/>
            <w:vAlign w:val="center"/>
          </w:tcPr>
          <w:p w14:paraId="44EA2F1B" w14:textId="77777777" w:rsidR="000F00C1" w:rsidRPr="00CC174C" w:rsidRDefault="000F00C1" w:rsidP="00CF7541">
            <w:pPr>
              <w:pStyle w:val="070-TabelaPadro"/>
              <w:spacing w:before="0" w:after="0"/>
              <w:ind w:left="120"/>
              <w:jc w:val="left"/>
              <w:rPr>
                <w:sz w:val="10"/>
              </w:rPr>
            </w:pPr>
            <w:bookmarkStart w:id="1431" w:name="BBDFC0100042" w:colFirst="0" w:colLast="0"/>
            <w:bookmarkStart w:id="1432" w:name="BBDFC01AA042" w:colFirst="1" w:colLast="1"/>
            <w:bookmarkEnd w:id="1425"/>
            <w:bookmarkEnd w:id="1426"/>
            <w:r w:rsidRPr="00CC174C">
              <w:rPr>
                <w:sz w:val="10"/>
              </w:rPr>
              <w:t>Purchase of securities held to maturity</w:t>
            </w:r>
          </w:p>
        </w:tc>
        <w:tc>
          <w:tcPr>
            <w:tcW w:w="533" w:type="dxa"/>
            <w:tcBorders>
              <w:bottom w:val="single" w:sz="4" w:space="0" w:color="FFFFFF" w:themeColor="background1"/>
            </w:tcBorders>
            <w:shd w:val="solid" w:color="E6E6E6" w:fill="auto"/>
            <w:vAlign w:val="center"/>
          </w:tcPr>
          <w:p w14:paraId="671E0801"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06260F78" w14:textId="77777777" w:rsidR="000F00C1" w:rsidRPr="00CC174C" w:rsidRDefault="000F00C1" w:rsidP="00CF7541">
            <w:pPr>
              <w:pStyle w:val="070-TabelaPadro"/>
              <w:spacing w:before="0" w:after="0"/>
              <w:rPr>
                <w:sz w:val="10"/>
              </w:rPr>
            </w:pPr>
            <w:bookmarkStart w:id="1433" w:name="BBDFC01AB042"/>
            <w:bookmarkEnd w:id="1433"/>
            <w:r w:rsidRPr="00CC174C">
              <w:rPr>
                <w:sz w:val="10"/>
              </w:rPr>
              <w:t>(1,020,222)</w:t>
            </w:r>
          </w:p>
        </w:tc>
        <w:tc>
          <w:tcPr>
            <w:tcW w:w="1213" w:type="dxa"/>
            <w:tcBorders>
              <w:bottom w:val="single" w:sz="4" w:space="0" w:color="FFFFFF" w:themeColor="background1"/>
            </w:tcBorders>
            <w:shd w:val="solid" w:color="E6E6E6" w:fill="auto"/>
            <w:vAlign w:val="center"/>
          </w:tcPr>
          <w:p w14:paraId="7D2C20CB" w14:textId="77777777" w:rsidR="000F00C1" w:rsidRPr="00CC174C" w:rsidRDefault="000F00C1" w:rsidP="00CF7541">
            <w:pPr>
              <w:pStyle w:val="070-TabelaPadro"/>
              <w:spacing w:before="0" w:after="0"/>
              <w:rPr>
                <w:sz w:val="10"/>
              </w:rPr>
            </w:pPr>
            <w:bookmarkStart w:id="1434" w:name="BBDFC01AD042"/>
            <w:bookmarkEnd w:id="1434"/>
            <w:r w:rsidRPr="00CC174C">
              <w:rPr>
                <w:sz w:val="10"/>
              </w:rPr>
              <w:t>(1,079,481)</w:t>
            </w:r>
          </w:p>
        </w:tc>
        <w:tc>
          <w:tcPr>
            <w:tcW w:w="1213" w:type="dxa"/>
            <w:tcBorders>
              <w:bottom w:val="single" w:sz="4" w:space="0" w:color="FFFFFF" w:themeColor="background1"/>
            </w:tcBorders>
            <w:shd w:val="solid" w:color="E6E6E6" w:fill="auto"/>
            <w:vAlign w:val="center"/>
          </w:tcPr>
          <w:p w14:paraId="20F30069" w14:textId="77777777" w:rsidR="000F00C1" w:rsidRPr="00CC174C" w:rsidRDefault="000F00C1" w:rsidP="00CF7541">
            <w:pPr>
              <w:pStyle w:val="070-TabelaPadro"/>
              <w:spacing w:before="0" w:after="0"/>
              <w:rPr>
                <w:sz w:val="10"/>
              </w:rPr>
            </w:pPr>
            <w:bookmarkStart w:id="1435" w:name="BBDFC01AE042"/>
            <w:bookmarkEnd w:id="1435"/>
            <w:r w:rsidRPr="00CC174C">
              <w:rPr>
                <w:sz w:val="10"/>
              </w:rPr>
              <w:t>(1,114,629)</w:t>
            </w:r>
          </w:p>
        </w:tc>
        <w:tc>
          <w:tcPr>
            <w:tcW w:w="1213" w:type="dxa"/>
            <w:tcBorders>
              <w:bottom w:val="single" w:sz="4" w:space="0" w:color="FFFFFF" w:themeColor="background1"/>
            </w:tcBorders>
            <w:shd w:val="solid" w:color="E6E6E6" w:fill="auto"/>
            <w:vAlign w:val="center"/>
          </w:tcPr>
          <w:p w14:paraId="25638EF1" w14:textId="77777777" w:rsidR="000F00C1" w:rsidRPr="00CC174C" w:rsidRDefault="000F00C1" w:rsidP="00CF7541">
            <w:pPr>
              <w:pStyle w:val="070-TabelaPadro"/>
              <w:spacing w:before="0" w:after="0"/>
              <w:rPr>
                <w:sz w:val="10"/>
              </w:rPr>
            </w:pPr>
            <w:bookmarkStart w:id="1436" w:name="BBDFC01AG042"/>
            <w:bookmarkEnd w:id="1436"/>
            <w:r w:rsidRPr="00CC174C">
              <w:rPr>
                <w:sz w:val="10"/>
              </w:rPr>
              <w:t>(1,079,481)</w:t>
            </w:r>
          </w:p>
        </w:tc>
      </w:tr>
      <w:tr w:rsidR="000F00C1" w:rsidRPr="00CC174C" w14:paraId="771E99D1" w14:textId="77777777" w:rsidTr="000F00C1">
        <w:trPr>
          <w:cantSplit/>
          <w:trHeight w:val="170"/>
        </w:trPr>
        <w:tc>
          <w:tcPr>
            <w:tcW w:w="3685" w:type="dxa"/>
            <w:tcBorders>
              <w:bottom w:val="single" w:sz="4" w:space="0" w:color="FFFFFF" w:themeColor="background1"/>
            </w:tcBorders>
            <w:shd w:val="solid" w:color="F3F3F3" w:fill="auto"/>
            <w:vAlign w:val="center"/>
          </w:tcPr>
          <w:p w14:paraId="0BE97A04" w14:textId="77777777" w:rsidR="000F00C1" w:rsidRPr="00CC174C" w:rsidRDefault="000F00C1" w:rsidP="00CF7541">
            <w:pPr>
              <w:pStyle w:val="070-TabelaPadro"/>
              <w:spacing w:before="0" w:after="0"/>
              <w:ind w:left="120"/>
              <w:jc w:val="left"/>
              <w:rPr>
                <w:sz w:val="10"/>
              </w:rPr>
            </w:pPr>
            <w:bookmarkStart w:id="1437" w:name="BBDFC0100068" w:colFirst="0" w:colLast="0"/>
            <w:bookmarkStart w:id="1438" w:name="BBDFC01AA068" w:colFirst="1" w:colLast="1"/>
            <w:bookmarkEnd w:id="1431"/>
            <w:bookmarkEnd w:id="1432"/>
            <w:r w:rsidRPr="00CC174C">
              <w:rPr>
                <w:sz w:val="10"/>
              </w:rPr>
              <w:t>Redemption of securities held to maturity</w:t>
            </w:r>
          </w:p>
        </w:tc>
        <w:tc>
          <w:tcPr>
            <w:tcW w:w="533" w:type="dxa"/>
            <w:tcBorders>
              <w:bottom w:val="single" w:sz="4" w:space="0" w:color="FFFFFF" w:themeColor="background1"/>
            </w:tcBorders>
            <w:shd w:val="solid" w:color="F3F3F3" w:fill="auto"/>
            <w:vAlign w:val="center"/>
          </w:tcPr>
          <w:p w14:paraId="16FA968A"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266DF09F" w14:textId="77777777" w:rsidR="000F00C1" w:rsidRPr="00CC174C" w:rsidRDefault="000F00C1" w:rsidP="00CF7541">
            <w:pPr>
              <w:pStyle w:val="070-TabelaPadro"/>
              <w:spacing w:before="0" w:after="0"/>
              <w:rPr>
                <w:sz w:val="10"/>
              </w:rPr>
            </w:pPr>
            <w:bookmarkStart w:id="1439" w:name="BBDFC01AB068"/>
            <w:bookmarkEnd w:id="1439"/>
            <w:r w:rsidRPr="00CC174C">
              <w:rPr>
                <w:sz w:val="10"/>
              </w:rPr>
              <w:t>1,394,823</w:t>
            </w:r>
          </w:p>
        </w:tc>
        <w:tc>
          <w:tcPr>
            <w:tcW w:w="1213" w:type="dxa"/>
            <w:tcBorders>
              <w:bottom w:val="single" w:sz="4" w:space="0" w:color="FFFFFF" w:themeColor="background1"/>
            </w:tcBorders>
            <w:shd w:val="solid" w:color="F3F3F3" w:fill="auto"/>
            <w:vAlign w:val="center"/>
          </w:tcPr>
          <w:p w14:paraId="62B4B7FC" w14:textId="77777777" w:rsidR="000F00C1" w:rsidRPr="00CC174C" w:rsidRDefault="000F00C1" w:rsidP="00CF7541">
            <w:pPr>
              <w:pStyle w:val="070-TabelaPadro"/>
              <w:spacing w:before="0" w:after="0"/>
              <w:rPr>
                <w:sz w:val="10"/>
              </w:rPr>
            </w:pPr>
            <w:bookmarkStart w:id="1440" w:name="BBDFC01AD068"/>
            <w:bookmarkEnd w:id="1440"/>
            <w:r w:rsidRPr="00CC174C">
              <w:rPr>
                <w:sz w:val="10"/>
              </w:rPr>
              <w:t>948,877</w:t>
            </w:r>
          </w:p>
        </w:tc>
        <w:tc>
          <w:tcPr>
            <w:tcW w:w="1213" w:type="dxa"/>
            <w:tcBorders>
              <w:bottom w:val="single" w:sz="4" w:space="0" w:color="FFFFFF" w:themeColor="background1"/>
            </w:tcBorders>
            <w:shd w:val="solid" w:color="F3F3F3" w:fill="auto"/>
            <w:vAlign w:val="center"/>
          </w:tcPr>
          <w:p w14:paraId="4A032F8A" w14:textId="77777777" w:rsidR="000F00C1" w:rsidRPr="00CC174C" w:rsidRDefault="000F00C1" w:rsidP="00CF7541">
            <w:pPr>
              <w:pStyle w:val="070-TabelaPadro"/>
              <w:spacing w:before="0" w:after="0"/>
              <w:rPr>
                <w:sz w:val="10"/>
              </w:rPr>
            </w:pPr>
            <w:bookmarkStart w:id="1441" w:name="BBDFC01AE068"/>
            <w:bookmarkEnd w:id="1441"/>
            <w:r w:rsidRPr="00CC174C">
              <w:rPr>
                <w:sz w:val="10"/>
              </w:rPr>
              <w:t>1,394,823</w:t>
            </w:r>
          </w:p>
        </w:tc>
        <w:tc>
          <w:tcPr>
            <w:tcW w:w="1213" w:type="dxa"/>
            <w:tcBorders>
              <w:bottom w:val="single" w:sz="4" w:space="0" w:color="FFFFFF" w:themeColor="background1"/>
            </w:tcBorders>
            <w:shd w:val="solid" w:color="F3F3F3" w:fill="auto"/>
            <w:vAlign w:val="center"/>
          </w:tcPr>
          <w:p w14:paraId="774397AC" w14:textId="77777777" w:rsidR="000F00C1" w:rsidRPr="00CC174C" w:rsidRDefault="000F00C1" w:rsidP="00CF7541">
            <w:pPr>
              <w:pStyle w:val="070-TabelaPadro"/>
              <w:spacing w:before="0" w:after="0"/>
              <w:rPr>
                <w:sz w:val="10"/>
              </w:rPr>
            </w:pPr>
            <w:bookmarkStart w:id="1442" w:name="BBDFC01AG068"/>
            <w:bookmarkEnd w:id="1442"/>
            <w:r w:rsidRPr="00CC174C">
              <w:rPr>
                <w:sz w:val="10"/>
              </w:rPr>
              <w:t>948,877</w:t>
            </w:r>
          </w:p>
        </w:tc>
      </w:tr>
      <w:tr w:rsidR="000F00C1" w:rsidRPr="00CC174C" w14:paraId="171E4E60" w14:textId="77777777" w:rsidTr="000F00C1">
        <w:trPr>
          <w:cantSplit/>
          <w:trHeight w:val="170"/>
        </w:trPr>
        <w:tc>
          <w:tcPr>
            <w:tcW w:w="3685" w:type="dxa"/>
            <w:tcBorders>
              <w:bottom w:val="single" w:sz="4" w:space="0" w:color="FFFFFF" w:themeColor="background1"/>
            </w:tcBorders>
            <w:shd w:val="solid" w:color="E6E6E6" w:fill="auto"/>
            <w:vAlign w:val="center"/>
          </w:tcPr>
          <w:p w14:paraId="6BFFDC56" w14:textId="77777777" w:rsidR="000F00C1" w:rsidRPr="00CC174C" w:rsidRDefault="000F00C1" w:rsidP="00CF7541">
            <w:pPr>
              <w:pStyle w:val="070-TabelaPadro"/>
              <w:spacing w:before="0" w:after="0"/>
              <w:ind w:left="120"/>
              <w:jc w:val="left"/>
              <w:rPr>
                <w:sz w:val="10"/>
              </w:rPr>
            </w:pPr>
            <w:bookmarkStart w:id="1443" w:name="BBDFC0100043" w:colFirst="0" w:colLast="0"/>
            <w:bookmarkStart w:id="1444" w:name="BBDFC01AA043" w:colFirst="1" w:colLast="1"/>
            <w:bookmarkEnd w:id="1437"/>
            <w:bookmarkEnd w:id="1438"/>
            <w:r w:rsidRPr="00CC174C">
              <w:rPr>
                <w:sz w:val="10"/>
              </w:rPr>
              <w:t>Dividends received from associates and joint ventures</w:t>
            </w:r>
          </w:p>
        </w:tc>
        <w:tc>
          <w:tcPr>
            <w:tcW w:w="533" w:type="dxa"/>
            <w:tcBorders>
              <w:bottom w:val="single" w:sz="4" w:space="0" w:color="FFFFFF" w:themeColor="background1"/>
            </w:tcBorders>
            <w:shd w:val="solid" w:color="E6E6E6" w:fill="auto"/>
            <w:vAlign w:val="center"/>
          </w:tcPr>
          <w:p w14:paraId="51B4C15B"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1E6AB27A" w14:textId="77777777" w:rsidR="000F00C1" w:rsidRPr="00CC174C" w:rsidRDefault="000F00C1" w:rsidP="00CF7541">
            <w:pPr>
              <w:pStyle w:val="070-TabelaPadro"/>
              <w:spacing w:before="0" w:after="0"/>
              <w:rPr>
                <w:sz w:val="10"/>
              </w:rPr>
            </w:pPr>
            <w:bookmarkStart w:id="1445" w:name="BBDFC01AB043"/>
            <w:bookmarkEnd w:id="1445"/>
            <w:r w:rsidRPr="00CC174C">
              <w:rPr>
                <w:sz w:val="10"/>
              </w:rPr>
              <w:t>3,799,697</w:t>
            </w:r>
          </w:p>
        </w:tc>
        <w:tc>
          <w:tcPr>
            <w:tcW w:w="1213" w:type="dxa"/>
            <w:tcBorders>
              <w:bottom w:val="single" w:sz="4" w:space="0" w:color="FFFFFF" w:themeColor="background1"/>
            </w:tcBorders>
            <w:shd w:val="solid" w:color="E6E6E6" w:fill="auto"/>
            <w:vAlign w:val="center"/>
          </w:tcPr>
          <w:p w14:paraId="7E4DB3CE" w14:textId="77777777" w:rsidR="000F00C1" w:rsidRPr="00CC174C" w:rsidRDefault="000F00C1" w:rsidP="00CF7541">
            <w:pPr>
              <w:pStyle w:val="070-TabelaPadro"/>
              <w:spacing w:before="0" w:after="0"/>
              <w:rPr>
                <w:sz w:val="10"/>
              </w:rPr>
            </w:pPr>
            <w:bookmarkStart w:id="1446" w:name="BBDFC01AD043"/>
            <w:bookmarkEnd w:id="1446"/>
            <w:r w:rsidRPr="00CC174C">
              <w:rPr>
                <w:sz w:val="10"/>
              </w:rPr>
              <w:t>1,644,872</w:t>
            </w:r>
          </w:p>
        </w:tc>
        <w:tc>
          <w:tcPr>
            <w:tcW w:w="1213" w:type="dxa"/>
            <w:tcBorders>
              <w:bottom w:val="single" w:sz="4" w:space="0" w:color="FFFFFF" w:themeColor="background1"/>
            </w:tcBorders>
            <w:shd w:val="solid" w:color="E6E6E6" w:fill="auto"/>
            <w:vAlign w:val="center"/>
          </w:tcPr>
          <w:p w14:paraId="05F7DC9A" w14:textId="77777777" w:rsidR="000F00C1" w:rsidRPr="00CC174C" w:rsidRDefault="000F00C1" w:rsidP="00CF7541">
            <w:pPr>
              <w:pStyle w:val="070-TabelaPadro"/>
              <w:spacing w:before="0" w:after="0"/>
              <w:rPr>
                <w:sz w:val="10"/>
              </w:rPr>
            </w:pPr>
            <w:bookmarkStart w:id="1447" w:name="BBDFC01AE043"/>
            <w:bookmarkEnd w:id="1447"/>
            <w:r w:rsidRPr="00CC174C">
              <w:rPr>
                <w:sz w:val="10"/>
              </w:rPr>
              <w:t>634,617</w:t>
            </w:r>
          </w:p>
        </w:tc>
        <w:tc>
          <w:tcPr>
            <w:tcW w:w="1213" w:type="dxa"/>
            <w:tcBorders>
              <w:bottom w:val="single" w:sz="4" w:space="0" w:color="FFFFFF" w:themeColor="background1"/>
            </w:tcBorders>
            <w:shd w:val="solid" w:color="E6E6E6" w:fill="auto"/>
            <w:vAlign w:val="center"/>
          </w:tcPr>
          <w:p w14:paraId="10D6AFAE" w14:textId="77777777" w:rsidR="000F00C1" w:rsidRPr="00CC174C" w:rsidRDefault="000F00C1" w:rsidP="00CF7541">
            <w:pPr>
              <w:pStyle w:val="070-TabelaPadro"/>
              <w:spacing w:before="0" w:after="0"/>
              <w:rPr>
                <w:sz w:val="10"/>
              </w:rPr>
            </w:pPr>
            <w:bookmarkStart w:id="1448" w:name="BBDFC01AG043"/>
            <w:bookmarkEnd w:id="1448"/>
            <w:r w:rsidRPr="00CC174C">
              <w:rPr>
                <w:sz w:val="10"/>
              </w:rPr>
              <w:t>334,848</w:t>
            </w:r>
          </w:p>
        </w:tc>
      </w:tr>
      <w:tr w:rsidR="000F00C1" w:rsidRPr="00CC174C" w14:paraId="61FABBA2" w14:textId="77777777" w:rsidTr="000F00C1">
        <w:trPr>
          <w:cantSplit/>
          <w:trHeight w:val="170"/>
        </w:trPr>
        <w:tc>
          <w:tcPr>
            <w:tcW w:w="3685" w:type="dxa"/>
            <w:tcBorders>
              <w:bottom w:val="single" w:sz="4" w:space="0" w:color="FFFFFF" w:themeColor="background1"/>
            </w:tcBorders>
            <w:shd w:val="solid" w:color="F3F3F3" w:fill="auto"/>
            <w:vAlign w:val="center"/>
          </w:tcPr>
          <w:p w14:paraId="00B17A24" w14:textId="77777777" w:rsidR="000F00C1" w:rsidRPr="00CC174C" w:rsidRDefault="000F00C1" w:rsidP="00CF7541">
            <w:pPr>
              <w:pStyle w:val="070-TabelaPadro"/>
              <w:spacing w:before="0" w:after="0"/>
              <w:ind w:left="120"/>
              <w:jc w:val="left"/>
              <w:rPr>
                <w:sz w:val="10"/>
              </w:rPr>
            </w:pPr>
            <w:bookmarkStart w:id="1449" w:name="BBDFC0100044" w:colFirst="0" w:colLast="0"/>
            <w:bookmarkStart w:id="1450" w:name="BBDFC01AA044" w:colFirst="1" w:colLast="1"/>
            <w:bookmarkEnd w:id="1443"/>
            <w:bookmarkEnd w:id="1444"/>
            <w:r w:rsidRPr="00CC174C">
              <w:rPr>
                <w:sz w:val="10"/>
              </w:rPr>
              <w:t>Purchase of property and equipment</w:t>
            </w:r>
          </w:p>
        </w:tc>
        <w:tc>
          <w:tcPr>
            <w:tcW w:w="533" w:type="dxa"/>
            <w:tcBorders>
              <w:bottom w:val="single" w:sz="4" w:space="0" w:color="FFFFFF" w:themeColor="background1"/>
            </w:tcBorders>
            <w:shd w:val="solid" w:color="F3F3F3" w:fill="auto"/>
            <w:vAlign w:val="center"/>
          </w:tcPr>
          <w:p w14:paraId="33A77293"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39E32D6C" w14:textId="77777777" w:rsidR="000F00C1" w:rsidRPr="00CC174C" w:rsidRDefault="000F00C1" w:rsidP="00CF7541">
            <w:pPr>
              <w:pStyle w:val="070-TabelaPadro"/>
              <w:spacing w:before="0" w:after="0"/>
              <w:rPr>
                <w:sz w:val="10"/>
              </w:rPr>
            </w:pPr>
            <w:bookmarkStart w:id="1451" w:name="BBDFC01AB044"/>
            <w:bookmarkEnd w:id="1451"/>
            <w:r w:rsidRPr="00CC174C">
              <w:rPr>
                <w:sz w:val="10"/>
              </w:rPr>
              <w:t>(158,032)</w:t>
            </w:r>
          </w:p>
        </w:tc>
        <w:tc>
          <w:tcPr>
            <w:tcW w:w="1213" w:type="dxa"/>
            <w:tcBorders>
              <w:bottom w:val="single" w:sz="4" w:space="0" w:color="FFFFFF" w:themeColor="background1"/>
            </w:tcBorders>
            <w:shd w:val="solid" w:color="F3F3F3" w:fill="auto"/>
            <w:vAlign w:val="center"/>
          </w:tcPr>
          <w:p w14:paraId="5B525A2B" w14:textId="77777777" w:rsidR="000F00C1" w:rsidRPr="00CC174C" w:rsidRDefault="000F00C1" w:rsidP="00CF7541">
            <w:pPr>
              <w:pStyle w:val="070-TabelaPadro"/>
              <w:spacing w:before="0" w:after="0"/>
              <w:rPr>
                <w:sz w:val="10"/>
              </w:rPr>
            </w:pPr>
            <w:bookmarkStart w:id="1452" w:name="BBDFC01AD044"/>
            <w:bookmarkEnd w:id="1452"/>
            <w:r w:rsidRPr="00CC174C">
              <w:rPr>
                <w:sz w:val="10"/>
              </w:rPr>
              <w:t>(142,717)</w:t>
            </w:r>
          </w:p>
        </w:tc>
        <w:tc>
          <w:tcPr>
            <w:tcW w:w="1213" w:type="dxa"/>
            <w:tcBorders>
              <w:bottom w:val="single" w:sz="4" w:space="0" w:color="FFFFFF" w:themeColor="background1"/>
            </w:tcBorders>
            <w:shd w:val="solid" w:color="F3F3F3" w:fill="auto"/>
            <w:vAlign w:val="center"/>
          </w:tcPr>
          <w:p w14:paraId="015A022F" w14:textId="77777777" w:rsidR="000F00C1" w:rsidRPr="00CC174C" w:rsidRDefault="000F00C1" w:rsidP="00CF7541">
            <w:pPr>
              <w:pStyle w:val="070-TabelaPadro"/>
              <w:spacing w:before="0" w:after="0"/>
              <w:rPr>
                <w:sz w:val="10"/>
              </w:rPr>
            </w:pPr>
            <w:bookmarkStart w:id="1453" w:name="BBDFC01AE044"/>
            <w:bookmarkEnd w:id="1453"/>
            <w:r w:rsidRPr="00CC174C">
              <w:rPr>
                <w:sz w:val="10"/>
              </w:rPr>
              <w:t>(162,702)</w:t>
            </w:r>
          </w:p>
        </w:tc>
        <w:tc>
          <w:tcPr>
            <w:tcW w:w="1213" w:type="dxa"/>
            <w:tcBorders>
              <w:bottom w:val="single" w:sz="4" w:space="0" w:color="FFFFFF" w:themeColor="background1"/>
            </w:tcBorders>
            <w:shd w:val="solid" w:color="F3F3F3" w:fill="auto"/>
            <w:vAlign w:val="center"/>
          </w:tcPr>
          <w:p w14:paraId="75128163" w14:textId="77777777" w:rsidR="000F00C1" w:rsidRPr="00CC174C" w:rsidRDefault="000F00C1" w:rsidP="00CF7541">
            <w:pPr>
              <w:pStyle w:val="070-TabelaPadro"/>
              <w:spacing w:before="0" w:after="0"/>
              <w:rPr>
                <w:sz w:val="10"/>
              </w:rPr>
            </w:pPr>
            <w:bookmarkStart w:id="1454" w:name="BBDFC01AG044"/>
            <w:bookmarkEnd w:id="1454"/>
            <w:r w:rsidRPr="00CC174C">
              <w:rPr>
                <w:sz w:val="10"/>
              </w:rPr>
              <w:t>(189,723)</w:t>
            </w:r>
          </w:p>
        </w:tc>
      </w:tr>
      <w:tr w:rsidR="000F00C1" w:rsidRPr="00CC174C" w14:paraId="65B21107" w14:textId="77777777" w:rsidTr="000F00C1">
        <w:trPr>
          <w:cantSplit/>
          <w:trHeight w:val="170"/>
        </w:trPr>
        <w:tc>
          <w:tcPr>
            <w:tcW w:w="3685" w:type="dxa"/>
            <w:tcBorders>
              <w:bottom w:val="single" w:sz="4" w:space="0" w:color="FFFFFF" w:themeColor="background1"/>
            </w:tcBorders>
            <w:shd w:val="solid" w:color="E6E6E6" w:fill="auto"/>
            <w:vAlign w:val="center"/>
          </w:tcPr>
          <w:p w14:paraId="6AFD2737" w14:textId="77777777" w:rsidR="000F00C1" w:rsidRPr="00CC174C" w:rsidRDefault="000F00C1" w:rsidP="00CF7541">
            <w:pPr>
              <w:pStyle w:val="070-TabelaPadro"/>
              <w:spacing w:before="0" w:after="0"/>
              <w:ind w:left="120"/>
              <w:jc w:val="left"/>
              <w:rPr>
                <w:sz w:val="10"/>
              </w:rPr>
            </w:pPr>
            <w:bookmarkStart w:id="1455" w:name="BBDFC0100069" w:colFirst="0" w:colLast="0"/>
            <w:bookmarkStart w:id="1456" w:name="BBDFC01AA069" w:colFirst="1" w:colLast="1"/>
            <w:bookmarkEnd w:id="1449"/>
            <w:bookmarkEnd w:id="1450"/>
            <w:r w:rsidRPr="00CC174C">
              <w:rPr>
                <w:sz w:val="10"/>
              </w:rPr>
              <w:t>Disposal of property and equipment</w:t>
            </w:r>
          </w:p>
        </w:tc>
        <w:tc>
          <w:tcPr>
            <w:tcW w:w="533" w:type="dxa"/>
            <w:tcBorders>
              <w:bottom w:val="single" w:sz="4" w:space="0" w:color="FFFFFF" w:themeColor="background1"/>
            </w:tcBorders>
            <w:shd w:val="solid" w:color="E6E6E6" w:fill="auto"/>
            <w:vAlign w:val="center"/>
          </w:tcPr>
          <w:p w14:paraId="0CD6625E"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17886D84" w14:textId="77777777" w:rsidR="000F00C1" w:rsidRPr="00CC174C" w:rsidRDefault="000F00C1" w:rsidP="00CF7541">
            <w:pPr>
              <w:pStyle w:val="070-TabelaPadro"/>
              <w:spacing w:before="0" w:after="0"/>
              <w:rPr>
                <w:sz w:val="10"/>
              </w:rPr>
            </w:pPr>
            <w:bookmarkStart w:id="1457" w:name="BBDFC01AB069"/>
            <w:bookmarkEnd w:id="1457"/>
            <w:r w:rsidRPr="00CC174C">
              <w:rPr>
                <w:sz w:val="10"/>
              </w:rPr>
              <w:t>14</w:t>
            </w:r>
          </w:p>
        </w:tc>
        <w:tc>
          <w:tcPr>
            <w:tcW w:w="1213" w:type="dxa"/>
            <w:tcBorders>
              <w:bottom w:val="single" w:sz="4" w:space="0" w:color="FFFFFF" w:themeColor="background1"/>
            </w:tcBorders>
            <w:shd w:val="solid" w:color="E6E6E6" w:fill="auto"/>
            <w:vAlign w:val="center"/>
          </w:tcPr>
          <w:p w14:paraId="67DE31B9" w14:textId="77777777" w:rsidR="000F00C1" w:rsidRPr="00CC174C" w:rsidRDefault="000F00C1" w:rsidP="00CF7541">
            <w:pPr>
              <w:pStyle w:val="070-TabelaPadro"/>
              <w:spacing w:before="0" w:after="0"/>
              <w:rPr>
                <w:sz w:val="10"/>
              </w:rPr>
            </w:pPr>
            <w:bookmarkStart w:id="1458" w:name="BBDFC01AD069"/>
            <w:bookmarkEnd w:id="1458"/>
            <w:r w:rsidRPr="00CC174C">
              <w:rPr>
                <w:sz w:val="10"/>
              </w:rPr>
              <w:t>60,121</w:t>
            </w:r>
          </w:p>
        </w:tc>
        <w:tc>
          <w:tcPr>
            <w:tcW w:w="1213" w:type="dxa"/>
            <w:tcBorders>
              <w:bottom w:val="single" w:sz="4" w:space="0" w:color="FFFFFF" w:themeColor="background1"/>
            </w:tcBorders>
            <w:shd w:val="solid" w:color="E6E6E6" w:fill="auto"/>
            <w:vAlign w:val="center"/>
          </w:tcPr>
          <w:p w14:paraId="52267F11" w14:textId="77777777" w:rsidR="000F00C1" w:rsidRPr="00CC174C" w:rsidRDefault="000F00C1" w:rsidP="00CF7541">
            <w:pPr>
              <w:pStyle w:val="070-TabelaPadro"/>
              <w:spacing w:before="0" w:after="0"/>
              <w:rPr>
                <w:sz w:val="10"/>
              </w:rPr>
            </w:pPr>
            <w:bookmarkStart w:id="1459" w:name="BBDFC01AE069"/>
            <w:bookmarkEnd w:id="1459"/>
            <w:r w:rsidRPr="00CC174C">
              <w:rPr>
                <w:sz w:val="10"/>
              </w:rPr>
              <w:t>1,358</w:t>
            </w:r>
          </w:p>
        </w:tc>
        <w:tc>
          <w:tcPr>
            <w:tcW w:w="1213" w:type="dxa"/>
            <w:tcBorders>
              <w:bottom w:val="single" w:sz="4" w:space="0" w:color="FFFFFF" w:themeColor="background1"/>
            </w:tcBorders>
            <w:shd w:val="solid" w:color="E6E6E6" w:fill="auto"/>
            <w:vAlign w:val="center"/>
          </w:tcPr>
          <w:p w14:paraId="29E5887E" w14:textId="77777777" w:rsidR="000F00C1" w:rsidRPr="00CC174C" w:rsidRDefault="000F00C1" w:rsidP="00CF7541">
            <w:pPr>
              <w:pStyle w:val="070-TabelaPadro"/>
              <w:spacing w:before="0" w:after="0"/>
              <w:rPr>
                <w:sz w:val="10"/>
              </w:rPr>
            </w:pPr>
            <w:bookmarkStart w:id="1460" w:name="BBDFC01AG069"/>
            <w:bookmarkEnd w:id="1460"/>
            <w:r w:rsidRPr="00CC174C">
              <w:rPr>
                <w:sz w:val="10"/>
              </w:rPr>
              <w:t>78,171</w:t>
            </w:r>
          </w:p>
        </w:tc>
      </w:tr>
      <w:tr w:rsidR="000F00C1" w:rsidRPr="00CC174C" w14:paraId="2507EA91" w14:textId="77777777" w:rsidTr="000F00C1">
        <w:trPr>
          <w:cantSplit/>
          <w:trHeight w:val="170"/>
        </w:trPr>
        <w:tc>
          <w:tcPr>
            <w:tcW w:w="3685" w:type="dxa"/>
            <w:tcBorders>
              <w:bottom w:val="single" w:sz="4" w:space="0" w:color="FFFFFF" w:themeColor="background1"/>
            </w:tcBorders>
            <w:shd w:val="solid" w:color="F3F3F3" w:fill="auto"/>
            <w:vAlign w:val="center"/>
          </w:tcPr>
          <w:p w14:paraId="7B442FC7" w14:textId="77777777" w:rsidR="000F00C1" w:rsidRPr="00CC174C" w:rsidRDefault="000F00C1" w:rsidP="00CF7541">
            <w:pPr>
              <w:pStyle w:val="070-TabelaPadro"/>
              <w:spacing w:before="0" w:after="0"/>
              <w:ind w:left="120"/>
              <w:jc w:val="left"/>
              <w:rPr>
                <w:sz w:val="10"/>
              </w:rPr>
            </w:pPr>
            <w:bookmarkStart w:id="1461" w:name="BBDFC0100073" w:colFirst="0" w:colLast="0"/>
            <w:bookmarkStart w:id="1462" w:name="BBDFC01AA073" w:colFirst="1" w:colLast="1"/>
            <w:bookmarkEnd w:id="1455"/>
            <w:bookmarkEnd w:id="1456"/>
            <w:r w:rsidRPr="00CC174C">
              <w:rPr>
                <w:sz w:val="10"/>
              </w:rPr>
              <w:t>Disposal of investments</w:t>
            </w:r>
          </w:p>
        </w:tc>
        <w:tc>
          <w:tcPr>
            <w:tcW w:w="533" w:type="dxa"/>
            <w:tcBorders>
              <w:bottom w:val="single" w:sz="4" w:space="0" w:color="FFFFFF" w:themeColor="background1"/>
            </w:tcBorders>
            <w:shd w:val="solid" w:color="F3F3F3" w:fill="auto"/>
            <w:vAlign w:val="center"/>
          </w:tcPr>
          <w:p w14:paraId="01E9D743"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02F3E376" w14:textId="77777777" w:rsidR="000F00C1" w:rsidRPr="00CC174C" w:rsidRDefault="000F00C1" w:rsidP="00CF7541">
            <w:pPr>
              <w:pStyle w:val="070-TabelaPadro"/>
              <w:spacing w:before="0" w:after="0"/>
              <w:rPr>
                <w:sz w:val="10"/>
              </w:rPr>
            </w:pPr>
            <w:bookmarkStart w:id="1463" w:name="BBDFC01AB073"/>
            <w:bookmarkEnd w:id="1463"/>
            <w:r w:rsidRPr="00CC174C">
              <w:rPr>
                <w:sz w:val="10"/>
              </w:rPr>
              <w:t>--</w:t>
            </w:r>
          </w:p>
        </w:tc>
        <w:tc>
          <w:tcPr>
            <w:tcW w:w="1213" w:type="dxa"/>
            <w:tcBorders>
              <w:bottom w:val="single" w:sz="4" w:space="0" w:color="FFFFFF" w:themeColor="background1"/>
            </w:tcBorders>
            <w:shd w:val="solid" w:color="F3F3F3" w:fill="auto"/>
            <w:vAlign w:val="center"/>
          </w:tcPr>
          <w:p w14:paraId="6169C93C" w14:textId="77777777" w:rsidR="000F00C1" w:rsidRPr="00CC174C" w:rsidRDefault="000F00C1" w:rsidP="00CF7541">
            <w:pPr>
              <w:pStyle w:val="070-TabelaPadro"/>
              <w:spacing w:before="0" w:after="0"/>
              <w:rPr>
                <w:sz w:val="10"/>
              </w:rPr>
            </w:pPr>
            <w:bookmarkStart w:id="1464" w:name="BBDFC01AD073"/>
            <w:bookmarkEnd w:id="1464"/>
            <w:r w:rsidRPr="00CC174C">
              <w:rPr>
                <w:sz w:val="10"/>
              </w:rPr>
              <w:t>--</w:t>
            </w:r>
          </w:p>
        </w:tc>
        <w:tc>
          <w:tcPr>
            <w:tcW w:w="1213" w:type="dxa"/>
            <w:tcBorders>
              <w:bottom w:val="single" w:sz="4" w:space="0" w:color="FFFFFF" w:themeColor="background1"/>
            </w:tcBorders>
            <w:shd w:val="solid" w:color="F3F3F3" w:fill="auto"/>
            <w:vAlign w:val="center"/>
          </w:tcPr>
          <w:p w14:paraId="3259E972" w14:textId="77777777" w:rsidR="000F00C1" w:rsidRPr="00CC174C" w:rsidRDefault="000F00C1" w:rsidP="00CF7541">
            <w:pPr>
              <w:pStyle w:val="070-TabelaPadro"/>
              <w:spacing w:before="0" w:after="0"/>
              <w:rPr>
                <w:sz w:val="10"/>
              </w:rPr>
            </w:pPr>
            <w:bookmarkStart w:id="1465" w:name="BBDFC01AE073"/>
            <w:bookmarkEnd w:id="1465"/>
            <w:r w:rsidRPr="00CC174C">
              <w:rPr>
                <w:sz w:val="10"/>
              </w:rPr>
              <w:t>--</w:t>
            </w:r>
          </w:p>
        </w:tc>
        <w:tc>
          <w:tcPr>
            <w:tcW w:w="1213" w:type="dxa"/>
            <w:tcBorders>
              <w:bottom w:val="single" w:sz="4" w:space="0" w:color="FFFFFF" w:themeColor="background1"/>
            </w:tcBorders>
            <w:shd w:val="solid" w:color="F3F3F3" w:fill="auto"/>
            <w:vAlign w:val="center"/>
          </w:tcPr>
          <w:p w14:paraId="3E5D86C4" w14:textId="77777777" w:rsidR="000F00C1" w:rsidRPr="00CC174C" w:rsidRDefault="000F00C1" w:rsidP="00CF7541">
            <w:pPr>
              <w:pStyle w:val="070-TabelaPadro"/>
              <w:spacing w:before="0" w:after="0"/>
              <w:rPr>
                <w:sz w:val="10"/>
              </w:rPr>
            </w:pPr>
            <w:bookmarkStart w:id="1466" w:name="BBDFC01AG073"/>
            <w:bookmarkEnd w:id="1466"/>
            <w:r w:rsidRPr="00CC174C">
              <w:rPr>
                <w:sz w:val="10"/>
              </w:rPr>
              <w:t>72,990</w:t>
            </w:r>
          </w:p>
        </w:tc>
      </w:tr>
      <w:tr w:rsidR="000F00C1" w:rsidRPr="00CC174C" w14:paraId="644345B1" w14:textId="77777777" w:rsidTr="000F00C1">
        <w:trPr>
          <w:cantSplit/>
          <w:trHeight w:val="170"/>
        </w:trPr>
        <w:tc>
          <w:tcPr>
            <w:tcW w:w="3685" w:type="dxa"/>
            <w:tcBorders>
              <w:bottom w:val="single" w:sz="4" w:space="0" w:color="FFFFFF" w:themeColor="background1"/>
            </w:tcBorders>
            <w:shd w:val="solid" w:color="E6E6E6" w:fill="auto"/>
            <w:vAlign w:val="center"/>
          </w:tcPr>
          <w:p w14:paraId="3BBE7C97" w14:textId="77777777" w:rsidR="000F00C1" w:rsidRPr="00CC174C" w:rsidRDefault="000F00C1" w:rsidP="00CF7541">
            <w:pPr>
              <w:pStyle w:val="070-TabelaPadro"/>
              <w:spacing w:before="0" w:after="0"/>
              <w:ind w:left="120"/>
              <w:jc w:val="left"/>
              <w:rPr>
                <w:sz w:val="10"/>
              </w:rPr>
            </w:pPr>
            <w:bookmarkStart w:id="1467" w:name="BBDFC0100046" w:colFirst="0" w:colLast="0"/>
            <w:bookmarkStart w:id="1468" w:name="BBDFC01AA046" w:colFirst="1" w:colLast="1"/>
            <w:bookmarkEnd w:id="1461"/>
            <w:bookmarkEnd w:id="1462"/>
            <w:r w:rsidRPr="00CC174C">
              <w:rPr>
                <w:sz w:val="10"/>
              </w:rPr>
              <w:t>Purchase of intangible assets</w:t>
            </w:r>
          </w:p>
        </w:tc>
        <w:tc>
          <w:tcPr>
            <w:tcW w:w="533" w:type="dxa"/>
            <w:tcBorders>
              <w:bottom w:val="single" w:sz="4" w:space="0" w:color="FFFFFF" w:themeColor="background1"/>
            </w:tcBorders>
            <w:shd w:val="solid" w:color="E6E6E6" w:fill="auto"/>
            <w:vAlign w:val="center"/>
          </w:tcPr>
          <w:p w14:paraId="15BE8460"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48E91058" w14:textId="77777777" w:rsidR="000F00C1" w:rsidRPr="00CC174C" w:rsidRDefault="000F00C1" w:rsidP="00CF7541">
            <w:pPr>
              <w:pStyle w:val="070-TabelaPadro"/>
              <w:spacing w:before="0" w:after="0"/>
              <w:rPr>
                <w:sz w:val="10"/>
              </w:rPr>
            </w:pPr>
            <w:bookmarkStart w:id="1469" w:name="BBDFC01AB046"/>
            <w:bookmarkEnd w:id="1469"/>
            <w:r w:rsidRPr="00CC174C">
              <w:rPr>
                <w:sz w:val="10"/>
              </w:rPr>
              <w:t>(185,026)</w:t>
            </w:r>
          </w:p>
        </w:tc>
        <w:tc>
          <w:tcPr>
            <w:tcW w:w="1213" w:type="dxa"/>
            <w:tcBorders>
              <w:bottom w:val="single" w:sz="4" w:space="0" w:color="FFFFFF" w:themeColor="background1"/>
            </w:tcBorders>
            <w:shd w:val="solid" w:color="E6E6E6" w:fill="auto"/>
            <w:vAlign w:val="center"/>
          </w:tcPr>
          <w:p w14:paraId="3024E606" w14:textId="77777777" w:rsidR="000F00C1" w:rsidRPr="00CC174C" w:rsidRDefault="000F00C1" w:rsidP="00CF7541">
            <w:pPr>
              <w:pStyle w:val="070-TabelaPadro"/>
              <w:spacing w:before="0" w:after="0"/>
              <w:rPr>
                <w:sz w:val="10"/>
              </w:rPr>
            </w:pPr>
            <w:bookmarkStart w:id="1470" w:name="BBDFC01AD046"/>
            <w:bookmarkEnd w:id="1470"/>
            <w:r w:rsidRPr="00CC174C">
              <w:rPr>
                <w:sz w:val="10"/>
              </w:rPr>
              <w:t>(157,863)</w:t>
            </w:r>
          </w:p>
        </w:tc>
        <w:tc>
          <w:tcPr>
            <w:tcW w:w="1213" w:type="dxa"/>
            <w:tcBorders>
              <w:bottom w:val="single" w:sz="4" w:space="0" w:color="FFFFFF" w:themeColor="background1"/>
            </w:tcBorders>
            <w:shd w:val="solid" w:color="E6E6E6" w:fill="auto"/>
            <w:vAlign w:val="center"/>
          </w:tcPr>
          <w:p w14:paraId="129936CB" w14:textId="77777777" w:rsidR="000F00C1" w:rsidRPr="00CC174C" w:rsidRDefault="000F00C1" w:rsidP="00CF7541">
            <w:pPr>
              <w:pStyle w:val="070-TabelaPadro"/>
              <w:spacing w:before="0" w:after="0"/>
              <w:rPr>
                <w:sz w:val="10"/>
              </w:rPr>
            </w:pPr>
            <w:bookmarkStart w:id="1471" w:name="BBDFC01AE046"/>
            <w:bookmarkEnd w:id="1471"/>
            <w:r w:rsidRPr="00CC174C">
              <w:rPr>
                <w:sz w:val="10"/>
              </w:rPr>
              <w:t>(1</w:t>
            </w:r>
            <w:r>
              <w:rPr>
                <w:sz w:val="10"/>
              </w:rPr>
              <w:t>95</w:t>
            </w:r>
            <w:r w:rsidRPr="00CC174C">
              <w:rPr>
                <w:sz w:val="10"/>
              </w:rPr>
              <w:t>,</w:t>
            </w:r>
            <w:r>
              <w:rPr>
                <w:sz w:val="10"/>
              </w:rPr>
              <w:t>692</w:t>
            </w:r>
            <w:r w:rsidRPr="00CC174C">
              <w:rPr>
                <w:sz w:val="10"/>
              </w:rPr>
              <w:t>)</w:t>
            </w:r>
          </w:p>
        </w:tc>
        <w:tc>
          <w:tcPr>
            <w:tcW w:w="1213" w:type="dxa"/>
            <w:tcBorders>
              <w:bottom w:val="single" w:sz="4" w:space="0" w:color="FFFFFF" w:themeColor="background1"/>
            </w:tcBorders>
            <w:shd w:val="solid" w:color="E6E6E6" w:fill="auto"/>
            <w:vAlign w:val="center"/>
          </w:tcPr>
          <w:p w14:paraId="1AD7CF95" w14:textId="77777777" w:rsidR="000F00C1" w:rsidRPr="00CC174C" w:rsidRDefault="000F00C1" w:rsidP="00CF7541">
            <w:pPr>
              <w:pStyle w:val="070-TabelaPadro"/>
              <w:spacing w:before="0" w:after="0"/>
              <w:rPr>
                <w:sz w:val="10"/>
              </w:rPr>
            </w:pPr>
            <w:bookmarkStart w:id="1472" w:name="BBDFC01AG046"/>
            <w:bookmarkEnd w:id="1472"/>
            <w:r w:rsidRPr="00CC174C">
              <w:rPr>
                <w:sz w:val="10"/>
              </w:rPr>
              <w:t>(160,282)</w:t>
            </w:r>
          </w:p>
        </w:tc>
      </w:tr>
      <w:tr w:rsidR="000F00C1" w:rsidRPr="00CC174C" w14:paraId="5819C9BD" w14:textId="77777777" w:rsidTr="000F00C1">
        <w:trPr>
          <w:cantSplit/>
          <w:trHeight w:val="170"/>
        </w:trPr>
        <w:tc>
          <w:tcPr>
            <w:tcW w:w="3685" w:type="dxa"/>
            <w:tcBorders>
              <w:bottom w:val="single" w:sz="4" w:space="0" w:color="FFFFFF" w:themeColor="background1"/>
            </w:tcBorders>
            <w:shd w:val="solid" w:color="F3F3F3" w:fill="auto"/>
            <w:vAlign w:val="center"/>
          </w:tcPr>
          <w:p w14:paraId="03D58AD8" w14:textId="77777777" w:rsidR="000F00C1" w:rsidRPr="00CC174C" w:rsidRDefault="000F00C1" w:rsidP="000F00C1">
            <w:pPr>
              <w:pStyle w:val="070-TabelaPadro"/>
              <w:spacing w:before="0" w:after="0"/>
              <w:ind w:left="120"/>
              <w:jc w:val="left"/>
              <w:rPr>
                <w:b/>
                <w:sz w:val="10"/>
              </w:rPr>
            </w:pPr>
            <w:bookmarkStart w:id="1473" w:name="BBDFC0100047" w:colFirst="0" w:colLast="0"/>
            <w:bookmarkStart w:id="1474" w:name="BBDFC01AA047" w:colFirst="1" w:colLast="1"/>
            <w:bookmarkEnd w:id="1467"/>
            <w:bookmarkEnd w:id="1468"/>
            <w:r w:rsidRPr="000F00C1">
              <w:rPr>
                <w:sz w:val="10"/>
              </w:rPr>
              <w:t>CASH PROVIDED BY (USED</w:t>
            </w:r>
            <w:r w:rsidRPr="00CC174C">
              <w:rPr>
                <w:b/>
                <w:sz w:val="10"/>
              </w:rPr>
              <w:t xml:space="preserve"> IN) INVESTING ACTIVITIES</w:t>
            </w:r>
          </w:p>
        </w:tc>
        <w:tc>
          <w:tcPr>
            <w:tcW w:w="533" w:type="dxa"/>
            <w:tcBorders>
              <w:bottom w:val="single" w:sz="4" w:space="0" w:color="FFFFFF" w:themeColor="background1"/>
            </w:tcBorders>
            <w:shd w:val="solid" w:color="F3F3F3" w:fill="auto"/>
            <w:vAlign w:val="center"/>
          </w:tcPr>
          <w:p w14:paraId="323C3764"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4B25D6A3" w14:textId="77777777" w:rsidR="000F00C1" w:rsidRPr="000F00C1" w:rsidRDefault="000F00C1" w:rsidP="00CF7541">
            <w:pPr>
              <w:pStyle w:val="070-TabelaPadro"/>
              <w:spacing w:before="0" w:after="0"/>
              <w:rPr>
                <w:sz w:val="10"/>
              </w:rPr>
            </w:pPr>
            <w:bookmarkStart w:id="1475" w:name="BBDFC01AB047"/>
            <w:bookmarkEnd w:id="1475"/>
            <w:r w:rsidRPr="000F00C1">
              <w:rPr>
                <w:sz w:val="10"/>
              </w:rPr>
              <w:t>658,698</w:t>
            </w:r>
          </w:p>
        </w:tc>
        <w:tc>
          <w:tcPr>
            <w:tcW w:w="1213" w:type="dxa"/>
            <w:tcBorders>
              <w:bottom w:val="single" w:sz="4" w:space="0" w:color="FFFFFF" w:themeColor="background1"/>
            </w:tcBorders>
            <w:shd w:val="solid" w:color="F3F3F3" w:fill="auto"/>
            <w:vAlign w:val="center"/>
          </w:tcPr>
          <w:p w14:paraId="05A806DB" w14:textId="77777777" w:rsidR="000F00C1" w:rsidRPr="000F00C1" w:rsidRDefault="000F00C1" w:rsidP="00CF7541">
            <w:pPr>
              <w:pStyle w:val="070-TabelaPadro"/>
              <w:spacing w:before="0" w:after="0"/>
              <w:rPr>
                <w:sz w:val="10"/>
              </w:rPr>
            </w:pPr>
            <w:bookmarkStart w:id="1476" w:name="BBDFC01AD047"/>
            <w:bookmarkEnd w:id="1476"/>
            <w:r w:rsidRPr="000F00C1">
              <w:rPr>
                <w:sz w:val="10"/>
              </w:rPr>
              <w:t>(2,356,875)</w:t>
            </w:r>
          </w:p>
        </w:tc>
        <w:tc>
          <w:tcPr>
            <w:tcW w:w="1213" w:type="dxa"/>
            <w:tcBorders>
              <w:bottom w:val="single" w:sz="4" w:space="0" w:color="FFFFFF" w:themeColor="background1"/>
            </w:tcBorders>
            <w:shd w:val="solid" w:color="F3F3F3" w:fill="auto"/>
            <w:vAlign w:val="center"/>
          </w:tcPr>
          <w:p w14:paraId="1A1BB8A8" w14:textId="77777777" w:rsidR="000F00C1" w:rsidRPr="000F00C1" w:rsidRDefault="000F00C1" w:rsidP="00CF7541">
            <w:pPr>
              <w:pStyle w:val="070-TabelaPadro"/>
              <w:spacing w:before="0" w:after="0"/>
              <w:rPr>
                <w:sz w:val="10"/>
              </w:rPr>
            </w:pPr>
            <w:bookmarkStart w:id="1477" w:name="BBDFC01AE047"/>
            <w:bookmarkEnd w:id="1477"/>
            <w:r w:rsidRPr="000F00C1">
              <w:rPr>
                <w:sz w:val="10"/>
              </w:rPr>
              <w:t>(4,620,557)</w:t>
            </w:r>
          </w:p>
        </w:tc>
        <w:tc>
          <w:tcPr>
            <w:tcW w:w="1213" w:type="dxa"/>
            <w:tcBorders>
              <w:bottom w:val="single" w:sz="4" w:space="0" w:color="FFFFFF" w:themeColor="background1"/>
            </w:tcBorders>
            <w:shd w:val="solid" w:color="F3F3F3" w:fill="auto"/>
            <w:vAlign w:val="center"/>
          </w:tcPr>
          <w:p w14:paraId="3487C83E" w14:textId="77777777" w:rsidR="000F00C1" w:rsidRPr="000F00C1" w:rsidRDefault="000F00C1" w:rsidP="00CF7541">
            <w:pPr>
              <w:pStyle w:val="070-TabelaPadro"/>
              <w:spacing w:before="0" w:after="0"/>
              <w:rPr>
                <w:sz w:val="10"/>
              </w:rPr>
            </w:pPr>
            <w:bookmarkStart w:id="1478" w:name="BBDFC01AG047"/>
            <w:bookmarkEnd w:id="1478"/>
            <w:r w:rsidRPr="000F00C1">
              <w:rPr>
                <w:sz w:val="10"/>
              </w:rPr>
              <w:t>(2,650,660)</w:t>
            </w:r>
          </w:p>
        </w:tc>
      </w:tr>
      <w:bookmarkEnd w:id="1473"/>
      <w:bookmarkEnd w:id="1474"/>
      <w:tr w:rsidR="000F00C1" w:rsidRPr="00CC174C" w14:paraId="67BE8E55" w14:textId="77777777" w:rsidTr="000F00C1">
        <w:trPr>
          <w:cantSplit/>
          <w:trHeight w:val="170"/>
        </w:trPr>
        <w:tc>
          <w:tcPr>
            <w:tcW w:w="3685" w:type="dxa"/>
            <w:tcBorders>
              <w:bottom w:val="single" w:sz="4" w:space="0" w:color="FFFFFF" w:themeColor="background1"/>
            </w:tcBorders>
            <w:shd w:val="solid" w:color="E6E6E6" w:fill="auto"/>
            <w:vAlign w:val="center"/>
          </w:tcPr>
          <w:p w14:paraId="705D41FB" w14:textId="77777777" w:rsidR="000F00C1" w:rsidRPr="000F00C1" w:rsidRDefault="000F00C1" w:rsidP="000F00C1">
            <w:pPr>
              <w:pStyle w:val="070-TabelaPadro"/>
              <w:spacing w:before="0" w:after="0"/>
              <w:ind w:left="60"/>
              <w:jc w:val="left"/>
              <w:rPr>
                <w:b/>
                <w:sz w:val="10"/>
              </w:rPr>
            </w:pPr>
          </w:p>
        </w:tc>
        <w:tc>
          <w:tcPr>
            <w:tcW w:w="533" w:type="dxa"/>
            <w:tcBorders>
              <w:bottom w:val="single" w:sz="4" w:space="0" w:color="FFFFFF" w:themeColor="background1"/>
            </w:tcBorders>
            <w:shd w:val="solid" w:color="E6E6E6" w:fill="auto"/>
            <w:vAlign w:val="center"/>
          </w:tcPr>
          <w:p w14:paraId="44B930B8" w14:textId="77777777" w:rsidR="000F00C1" w:rsidRPr="000F00C1" w:rsidRDefault="000F00C1" w:rsidP="000F00C1">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E6E6E6" w:fill="auto"/>
            <w:vAlign w:val="center"/>
          </w:tcPr>
          <w:p w14:paraId="0F8EEA79" w14:textId="77777777" w:rsidR="000F00C1" w:rsidRPr="000F00C1" w:rsidRDefault="000F00C1" w:rsidP="00CF7541">
            <w:pPr>
              <w:pStyle w:val="070-TabelaPadro"/>
              <w:spacing w:before="0" w:after="0"/>
              <w:rPr>
                <w:b/>
                <w:sz w:val="10"/>
              </w:rPr>
            </w:pPr>
          </w:p>
        </w:tc>
        <w:tc>
          <w:tcPr>
            <w:tcW w:w="1213" w:type="dxa"/>
            <w:tcBorders>
              <w:bottom w:val="single" w:sz="4" w:space="0" w:color="FFFFFF" w:themeColor="background1"/>
            </w:tcBorders>
            <w:shd w:val="solid" w:color="E6E6E6" w:fill="auto"/>
            <w:vAlign w:val="center"/>
          </w:tcPr>
          <w:p w14:paraId="78C5DF72" w14:textId="77777777" w:rsidR="000F00C1" w:rsidRPr="000F00C1" w:rsidRDefault="000F00C1" w:rsidP="00CF7541">
            <w:pPr>
              <w:pStyle w:val="070-TabelaPadro"/>
              <w:spacing w:before="0" w:after="0"/>
              <w:rPr>
                <w:b/>
                <w:sz w:val="10"/>
              </w:rPr>
            </w:pPr>
          </w:p>
        </w:tc>
        <w:tc>
          <w:tcPr>
            <w:tcW w:w="1213" w:type="dxa"/>
            <w:tcBorders>
              <w:bottom w:val="single" w:sz="4" w:space="0" w:color="FFFFFF" w:themeColor="background1"/>
            </w:tcBorders>
            <w:shd w:val="solid" w:color="E6E6E6" w:fill="auto"/>
            <w:vAlign w:val="center"/>
          </w:tcPr>
          <w:p w14:paraId="5A1A2128" w14:textId="77777777" w:rsidR="000F00C1" w:rsidRPr="000F00C1" w:rsidRDefault="000F00C1" w:rsidP="00CF7541">
            <w:pPr>
              <w:pStyle w:val="070-TabelaPadro"/>
              <w:spacing w:before="0" w:after="0"/>
              <w:rPr>
                <w:b/>
                <w:sz w:val="10"/>
              </w:rPr>
            </w:pPr>
          </w:p>
        </w:tc>
        <w:tc>
          <w:tcPr>
            <w:tcW w:w="1213" w:type="dxa"/>
            <w:tcBorders>
              <w:bottom w:val="single" w:sz="4" w:space="0" w:color="FFFFFF" w:themeColor="background1"/>
            </w:tcBorders>
            <w:shd w:val="solid" w:color="E6E6E6" w:fill="auto"/>
            <w:vAlign w:val="center"/>
          </w:tcPr>
          <w:p w14:paraId="3776E867" w14:textId="77777777" w:rsidR="000F00C1" w:rsidRPr="000F00C1" w:rsidRDefault="000F00C1" w:rsidP="00CF7541">
            <w:pPr>
              <w:pStyle w:val="070-TabelaPadro"/>
              <w:spacing w:before="0" w:after="0"/>
              <w:rPr>
                <w:b/>
                <w:sz w:val="10"/>
              </w:rPr>
            </w:pPr>
          </w:p>
        </w:tc>
      </w:tr>
      <w:tr w:rsidR="000F00C1" w:rsidRPr="00C20896" w14:paraId="6F04FDB0" w14:textId="77777777" w:rsidTr="000F00C1">
        <w:trPr>
          <w:cantSplit/>
          <w:trHeight w:val="170"/>
        </w:trPr>
        <w:tc>
          <w:tcPr>
            <w:tcW w:w="3685" w:type="dxa"/>
            <w:tcBorders>
              <w:bottom w:val="single" w:sz="4" w:space="0" w:color="FFFFFF" w:themeColor="background1"/>
            </w:tcBorders>
            <w:shd w:val="solid" w:color="F3F3F3" w:fill="auto"/>
            <w:vAlign w:val="center"/>
          </w:tcPr>
          <w:p w14:paraId="146747B2" w14:textId="77777777" w:rsidR="000F00C1" w:rsidRPr="00CC174C" w:rsidRDefault="000F00C1" w:rsidP="000F00C1">
            <w:pPr>
              <w:pStyle w:val="070-TabelaPadro"/>
              <w:spacing w:before="0" w:after="0"/>
              <w:jc w:val="left"/>
              <w:rPr>
                <w:b/>
                <w:sz w:val="10"/>
              </w:rPr>
            </w:pPr>
            <w:bookmarkStart w:id="1479" w:name="BBDFC0100049" w:colFirst="0" w:colLast="0"/>
            <w:bookmarkStart w:id="1480" w:name="BBDFC01AA049" w:colFirst="0" w:colLast="0"/>
            <w:bookmarkStart w:id="1481" w:name="BBDFC01AB049" w:colFirst="0" w:colLast="0"/>
            <w:bookmarkStart w:id="1482" w:name="BBDFC01AD049" w:colFirst="0" w:colLast="0"/>
            <w:bookmarkStart w:id="1483" w:name="BBDFC01AE049" w:colFirst="0" w:colLast="0"/>
            <w:bookmarkStart w:id="1484" w:name="BBDFC01AG049" w:colFirst="0" w:colLast="0"/>
            <w:r w:rsidRPr="000F00C1">
              <w:rPr>
                <w:sz w:val="10"/>
              </w:rPr>
              <w:t>Cash</w:t>
            </w:r>
            <w:r w:rsidRPr="00CC174C">
              <w:rPr>
                <w:b/>
                <w:sz w:val="10"/>
              </w:rPr>
              <w:t xml:space="preserve"> flows from financing activities</w:t>
            </w:r>
          </w:p>
        </w:tc>
        <w:tc>
          <w:tcPr>
            <w:tcW w:w="533" w:type="dxa"/>
            <w:tcBorders>
              <w:bottom w:val="single" w:sz="4" w:space="0" w:color="FFFFFF" w:themeColor="background1"/>
            </w:tcBorders>
            <w:shd w:val="solid" w:color="F3F3F3" w:fill="auto"/>
            <w:vAlign w:val="center"/>
          </w:tcPr>
          <w:p w14:paraId="593631F5"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0F2769FC" w14:textId="77777777" w:rsidR="000F00C1" w:rsidRPr="000F00C1" w:rsidRDefault="000F00C1" w:rsidP="00CF7541">
            <w:pPr>
              <w:pStyle w:val="070-TabelaPadro"/>
              <w:spacing w:before="0" w:after="0"/>
              <w:rPr>
                <w:sz w:val="10"/>
              </w:rPr>
            </w:pPr>
          </w:p>
        </w:tc>
        <w:tc>
          <w:tcPr>
            <w:tcW w:w="1213" w:type="dxa"/>
            <w:tcBorders>
              <w:bottom w:val="single" w:sz="4" w:space="0" w:color="FFFFFF" w:themeColor="background1"/>
            </w:tcBorders>
            <w:shd w:val="solid" w:color="F3F3F3" w:fill="auto"/>
            <w:vAlign w:val="center"/>
          </w:tcPr>
          <w:p w14:paraId="7619A430" w14:textId="77777777" w:rsidR="000F00C1" w:rsidRPr="000F00C1" w:rsidRDefault="000F00C1" w:rsidP="00CF7541">
            <w:pPr>
              <w:pStyle w:val="070-TabelaPadro"/>
              <w:spacing w:before="0" w:after="0"/>
              <w:rPr>
                <w:sz w:val="10"/>
              </w:rPr>
            </w:pPr>
          </w:p>
        </w:tc>
        <w:tc>
          <w:tcPr>
            <w:tcW w:w="1213" w:type="dxa"/>
            <w:tcBorders>
              <w:bottom w:val="single" w:sz="4" w:space="0" w:color="FFFFFF" w:themeColor="background1"/>
            </w:tcBorders>
            <w:shd w:val="solid" w:color="F3F3F3" w:fill="auto"/>
            <w:vAlign w:val="center"/>
          </w:tcPr>
          <w:p w14:paraId="50BCB5C1" w14:textId="77777777" w:rsidR="000F00C1" w:rsidRPr="000F00C1" w:rsidRDefault="000F00C1" w:rsidP="00CF7541">
            <w:pPr>
              <w:pStyle w:val="070-TabelaPadro"/>
              <w:spacing w:before="0" w:after="0"/>
              <w:rPr>
                <w:sz w:val="10"/>
              </w:rPr>
            </w:pPr>
          </w:p>
        </w:tc>
        <w:tc>
          <w:tcPr>
            <w:tcW w:w="1213" w:type="dxa"/>
            <w:tcBorders>
              <w:bottom w:val="single" w:sz="4" w:space="0" w:color="FFFFFF" w:themeColor="background1"/>
            </w:tcBorders>
            <w:shd w:val="solid" w:color="F3F3F3" w:fill="auto"/>
            <w:vAlign w:val="center"/>
          </w:tcPr>
          <w:p w14:paraId="729591BD" w14:textId="77777777" w:rsidR="000F00C1" w:rsidRPr="000F00C1" w:rsidRDefault="000F00C1" w:rsidP="00CF7541">
            <w:pPr>
              <w:pStyle w:val="070-TabelaPadro"/>
              <w:spacing w:before="0" w:after="0"/>
              <w:rPr>
                <w:sz w:val="10"/>
              </w:rPr>
            </w:pPr>
          </w:p>
        </w:tc>
      </w:tr>
      <w:tr w:rsidR="000F00C1" w:rsidRPr="00CC174C" w14:paraId="119789FC" w14:textId="77777777" w:rsidTr="000F00C1">
        <w:trPr>
          <w:cantSplit/>
          <w:trHeight w:val="170"/>
        </w:trPr>
        <w:tc>
          <w:tcPr>
            <w:tcW w:w="3685" w:type="dxa"/>
            <w:tcBorders>
              <w:bottom w:val="single" w:sz="4" w:space="0" w:color="FFFFFF" w:themeColor="background1"/>
            </w:tcBorders>
            <w:shd w:val="solid" w:color="E6E6E6" w:fill="auto"/>
            <w:vAlign w:val="center"/>
          </w:tcPr>
          <w:p w14:paraId="2D8536DC" w14:textId="77777777" w:rsidR="000F00C1" w:rsidRPr="00CC174C" w:rsidRDefault="000F00C1" w:rsidP="000F00C1">
            <w:pPr>
              <w:pStyle w:val="070-TabelaPadro"/>
              <w:spacing w:before="0" w:after="0"/>
              <w:ind w:left="60"/>
              <w:jc w:val="left"/>
              <w:rPr>
                <w:sz w:val="10"/>
              </w:rPr>
            </w:pPr>
            <w:bookmarkStart w:id="1485" w:name="BBDFC0100051" w:colFirst="0" w:colLast="0"/>
            <w:bookmarkStart w:id="1486" w:name="BBDFC01AA051" w:colFirst="1" w:colLast="1"/>
            <w:bookmarkEnd w:id="1479"/>
            <w:bookmarkEnd w:id="1480"/>
            <w:bookmarkEnd w:id="1481"/>
            <w:bookmarkEnd w:id="1482"/>
            <w:bookmarkEnd w:id="1483"/>
            <w:bookmarkEnd w:id="1484"/>
            <w:r w:rsidRPr="000F00C1">
              <w:rPr>
                <w:b/>
                <w:sz w:val="10"/>
              </w:rPr>
              <w:t xml:space="preserve">(Decrease) increase in subordinated </w:t>
            </w:r>
            <w:r w:rsidRPr="00CC174C">
              <w:rPr>
                <w:sz w:val="10"/>
              </w:rPr>
              <w:t>debts</w:t>
            </w:r>
          </w:p>
        </w:tc>
        <w:tc>
          <w:tcPr>
            <w:tcW w:w="533" w:type="dxa"/>
            <w:tcBorders>
              <w:bottom w:val="single" w:sz="4" w:space="0" w:color="FFFFFF" w:themeColor="background1"/>
            </w:tcBorders>
            <w:shd w:val="solid" w:color="E6E6E6" w:fill="auto"/>
            <w:vAlign w:val="center"/>
          </w:tcPr>
          <w:p w14:paraId="6A965B61" w14:textId="77777777" w:rsidR="000F00C1" w:rsidRPr="000F00C1" w:rsidRDefault="000F00C1" w:rsidP="000F00C1">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E6E6E6" w:fill="auto"/>
            <w:vAlign w:val="center"/>
          </w:tcPr>
          <w:p w14:paraId="253C80B1" w14:textId="77777777" w:rsidR="000F00C1" w:rsidRPr="00CC174C" w:rsidRDefault="000F00C1" w:rsidP="00CF7541">
            <w:pPr>
              <w:pStyle w:val="070-TabelaPadro"/>
              <w:spacing w:before="0" w:after="0"/>
              <w:rPr>
                <w:sz w:val="10"/>
              </w:rPr>
            </w:pPr>
            <w:bookmarkStart w:id="1487" w:name="BBDFC01AB051"/>
            <w:bookmarkEnd w:id="1487"/>
            <w:r w:rsidRPr="000F00C1">
              <w:rPr>
                <w:b/>
                <w:sz w:val="10"/>
              </w:rPr>
              <w:t>(</w:t>
            </w:r>
            <w:r w:rsidRPr="00CC174C">
              <w:rPr>
                <w:sz w:val="10"/>
              </w:rPr>
              <w:t>11,220,526)</w:t>
            </w:r>
          </w:p>
        </w:tc>
        <w:tc>
          <w:tcPr>
            <w:tcW w:w="1213" w:type="dxa"/>
            <w:tcBorders>
              <w:bottom w:val="single" w:sz="4" w:space="0" w:color="FFFFFF" w:themeColor="background1"/>
            </w:tcBorders>
            <w:shd w:val="solid" w:color="E6E6E6" w:fill="auto"/>
            <w:vAlign w:val="center"/>
          </w:tcPr>
          <w:p w14:paraId="1D21C1B9" w14:textId="77777777" w:rsidR="000F00C1" w:rsidRPr="00CC174C" w:rsidRDefault="000F00C1" w:rsidP="00CF7541">
            <w:pPr>
              <w:pStyle w:val="070-TabelaPadro"/>
              <w:spacing w:before="0" w:after="0"/>
              <w:rPr>
                <w:sz w:val="10"/>
              </w:rPr>
            </w:pPr>
            <w:bookmarkStart w:id="1488" w:name="BBDFC01AD051"/>
            <w:bookmarkEnd w:id="1488"/>
            <w:r w:rsidRPr="000F00C1">
              <w:rPr>
                <w:b/>
                <w:sz w:val="10"/>
              </w:rPr>
              <w:t>(</w:t>
            </w:r>
            <w:r w:rsidRPr="00CC174C">
              <w:rPr>
                <w:sz w:val="10"/>
              </w:rPr>
              <w:t>8,869,340)</w:t>
            </w:r>
          </w:p>
        </w:tc>
        <w:tc>
          <w:tcPr>
            <w:tcW w:w="1213" w:type="dxa"/>
            <w:tcBorders>
              <w:bottom w:val="single" w:sz="4" w:space="0" w:color="FFFFFF" w:themeColor="background1"/>
            </w:tcBorders>
            <w:shd w:val="solid" w:color="E6E6E6" w:fill="auto"/>
            <w:vAlign w:val="center"/>
          </w:tcPr>
          <w:p w14:paraId="33118B42" w14:textId="77777777" w:rsidR="000F00C1" w:rsidRPr="00CC174C" w:rsidRDefault="000F00C1" w:rsidP="00CF7541">
            <w:pPr>
              <w:pStyle w:val="070-TabelaPadro"/>
              <w:spacing w:before="0" w:after="0"/>
              <w:rPr>
                <w:sz w:val="10"/>
              </w:rPr>
            </w:pPr>
            <w:bookmarkStart w:id="1489" w:name="BBDFC01AE051"/>
            <w:bookmarkEnd w:id="1489"/>
            <w:r w:rsidRPr="000F00C1">
              <w:rPr>
                <w:b/>
                <w:sz w:val="10"/>
              </w:rPr>
              <w:t>(</w:t>
            </w:r>
            <w:r w:rsidRPr="00CC174C">
              <w:rPr>
                <w:sz w:val="10"/>
              </w:rPr>
              <w:t>11,205,251)</w:t>
            </w:r>
          </w:p>
        </w:tc>
        <w:tc>
          <w:tcPr>
            <w:tcW w:w="1213" w:type="dxa"/>
            <w:tcBorders>
              <w:bottom w:val="single" w:sz="4" w:space="0" w:color="FFFFFF" w:themeColor="background1"/>
            </w:tcBorders>
            <w:shd w:val="solid" w:color="E6E6E6" w:fill="auto"/>
            <w:vAlign w:val="center"/>
          </w:tcPr>
          <w:p w14:paraId="43182D88" w14:textId="77777777" w:rsidR="000F00C1" w:rsidRPr="00CC174C" w:rsidRDefault="000F00C1" w:rsidP="00CF7541">
            <w:pPr>
              <w:pStyle w:val="070-TabelaPadro"/>
              <w:spacing w:before="0" w:after="0"/>
              <w:rPr>
                <w:sz w:val="10"/>
              </w:rPr>
            </w:pPr>
            <w:bookmarkStart w:id="1490" w:name="BBDFC01AG051"/>
            <w:bookmarkEnd w:id="1490"/>
            <w:r w:rsidRPr="000F00C1">
              <w:rPr>
                <w:b/>
                <w:sz w:val="10"/>
              </w:rPr>
              <w:t>(</w:t>
            </w:r>
            <w:r w:rsidRPr="00CC174C">
              <w:rPr>
                <w:sz w:val="10"/>
              </w:rPr>
              <w:t>8,850,463)</w:t>
            </w:r>
          </w:p>
        </w:tc>
      </w:tr>
      <w:tr w:rsidR="000F00C1" w:rsidRPr="00CC174C" w14:paraId="79CAF0D5" w14:textId="77777777" w:rsidTr="000F00C1">
        <w:trPr>
          <w:cantSplit/>
          <w:trHeight w:val="170"/>
        </w:trPr>
        <w:tc>
          <w:tcPr>
            <w:tcW w:w="3685" w:type="dxa"/>
            <w:tcBorders>
              <w:bottom w:val="single" w:sz="4" w:space="0" w:color="FFFFFF" w:themeColor="background1"/>
            </w:tcBorders>
            <w:shd w:val="solid" w:color="F3F3F3" w:fill="auto"/>
            <w:vAlign w:val="center"/>
          </w:tcPr>
          <w:p w14:paraId="7D953846" w14:textId="77777777" w:rsidR="000F00C1" w:rsidRPr="00CC174C" w:rsidRDefault="000F00C1" w:rsidP="00CF7541">
            <w:pPr>
              <w:pStyle w:val="070-TabelaPadro"/>
              <w:spacing w:before="0" w:after="0"/>
              <w:ind w:left="120"/>
              <w:jc w:val="left"/>
              <w:rPr>
                <w:sz w:val="10"/>
              </w:rPr>
            </w:pPr>
            <w:bookmarkStart w:id="1491" w:name="BBDFC0100052" w:colFirst="0" w:colLast="0"/>
            <w:bookmarkStart w:id="1492" w:name="BBDFC01AA052" w:colFirst="1" w:colLast="1"/>
            <w:bookmarkEnd w:id="1485"/>
            <w:bookmarkEnd w:id="1486"/>
            <w:r w:rsidRPr="00CC174C">
              <w:rPr>
                <w:sz w:val="10"/>
              </w:rPr>
              <w:t>(Decrease) increase in equity and debt hybrid securities</w:t>
            </w:r>
          </w:p>
        </w:tc>
        <w:tc>
          <w:tcPr>
            <w:tcW w:w="533" w:type="dxa"/>
            <w:tcBorders>
              <w:bottom w:val="single" w:sz="4" w:space="0" w:color="FFFFFF" w:themeColor="background1"/>
            </w:tcBorders>
            <w:shd w:val="solid" w:color="F3F3F3" w:fill="auto"/>
            <w:vAlign w:val="center"/>
          </w:tcPr>
          <w:p w14:paraId="609CCA51"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7A0A6D0C" w14:textId="77777777" w:rsidR="000F00C1" w:rsidRPr="00CC174C" w:rsidRDefault="000F00C1" w:rsidP="00CF7541">
            <w:pPr>
              <w:pStyle w:val="070-TabelaPadro"/>
              <w:spacing w:before="0" w:after="0"/>
              <w:rPr>
                <w:sz w:val="10"/>
              </w:rPr>
            </w:pPr>
            <w:bookmarkStart w:id="1493" w:name="BBDFC01AB052"/>
            <w:bookmarkEnd w:id="1493"/>
            <w:r w:rsidRPr="00CC174C">
              <w:rPr>
                <w:sz w:val="10"/>
              </w:rPr>
              <w:t>(170,854)</w:t>
            </w:r>
          </w:p>
        </w:tc>
        <w:tc>
          <w:tcPr>
            <w:tcW w:w="1213" w:type="dxa"/>
            <w:tcBorders>
              <w:bottom w:val="single" w:sz="4" w:space="0" w:color="FFFFFF" w:themeColor="background1"/>
            </w:tcBorders>
            <w:shd w:val="solid" w:color="F3F3F3" w:fill="auto"/>
            <w:vAlign w:val="center"/>
          </w:tcPr>
          <w:p w14:paraId="7D066D93" w14:textId="77777777" w:rsidR="000F00C1" w:rsidRPr="00CC174C" w:rsidRDefault="000F00C1" w:rsidP="00CF7541">
            <w:pPr>
              <w:pStyle w:val="070-TabelaPadro"/>
              <w:spacing w:before="0" w:after="0"/>
              <w:rPr>
                <w:sz w:val="10"/>
              </w:rPr>
            </w:pPr>
            <w:bookmarkStart w:id="1494" w:name="BBDFC01AD052"/>
            <w:bookmarkEnd w:id="1494"/>
            <w:r w:rsidRPr="00CC174C">
              <w:rPr>
                <w:sz w:val="10"/>
              </w:rPr>
              <w:t>(70,132)</w:t>
            </w:r>
          </w:p>
        </w:tc>
        <w:tc>
          <w:tcPr>
            <w:tcW w:w="1213" w:type="dxa"/>
            <w:tcBorders>
              <w:bottom w:val="single" w:sz="4" w:space="0" w:color="FFFFFF" w:themeColor="background1"/>
            </w:tcBorders>
            <w:shd w:val="solid" w:color="F3F3F3" w:fill="auto"/>
            <w:vAlign w:val="center"/>
          </w:tcPr>
          <w:p w14:paraId="7AA6A94B" w14:textId="77777777" w:rsidR="000F00C1" w:rsidRPr="00CC174C" w:rsidRDefault="000F00C1" w:rsidP="00CF7541">
            <w:pPr>
              <w:pStyle w:val="070-TabelaPadro"/>
              <w:spacing w:before="0" w:after="0"/>
              <w:rPr>
                <w:sz w:val="10"/>
              </w:rPr>
            </w:pPr>
            <w:bookmarkStart w:id="1495" w:name="BBDFC01AE052"/>
            <w:bookmarkEnd w:id="1495"/>
            <w:r w:rsidRPr="00CC174C">
              <w:rPr>
                <w:sz w:val="10"/>
              </w:rPr>
              <w:t>(148,105)</w:t>
            </w:r>
          </w:p>
        </w:tc>
        <w:tc>
          <w:tcPr>
            <w:tcW w:w="1213" w:type="dxa"/>
            <w:tcBorders>
              <w:bottom w:val="single" w:sz="4" w:space="0" w:color="FFFFFF" w:themeColor="background1"/>
            </w:tcBorders>
            <w:shd w:val="solid" w:color="F3F3F3" w:fill="auto"/>
            <w:vAlign w:val="center"/>
          </w:tcPr>
          <w:p w14:paraId="66B99D0D" w14:textId="77777777" w:rsidR="000F00C1" w:rsidRPr="00CC174C" w:rsidRDefault="000F00C1" w:rsidP="00CF7541">
            <w:pPr>
              <w:pStyle w:val="070-TabelaPadro"/>
              <w:spacing w:before="0" w:after="0"/>
              <w:rPr>
                <w:sz w:val="10"/>
              </w:rPr>
            </w:pPr>
            <w:bookmarkStart w:id="1496" w:name="BBDFC01AG052"/>
            <w:bookmarkEnd w:id="1496"/>
            <w:r w:rsidRPr="00CC174C">
              <w:rPr>
                <w:sz w:val="10"/>
              </w:rPr>
              <w:t>(64,894)</w:t>
            </w:r>
          </w:p>
        </w:tc>
      </w:tr>
      <w:tr w:rsidR="000F00C1" w:rsidRPr="00CC174C" w14:paraId="19353F48" w14:textId="77777777" w:rsidTr="000F00C1">
        <w:trPr>
          <w:cantSplit/>
          <w:trHeight w:val="170"/>
        </w:trPr>
        <w:tc>
          <w:tcPr>
            <w:tcW w:w="3685" w:type="dxa"/>
            <w:tcBorders>
              <w:bottom w:val="single" w:sz="4" w:space="0" w:color="FFFFFF" w:themeColor="background1"/>
            </w:tcBorders>
            <w:shd w:val="solid" w:color="E6E6E6" w:fill="auto"/>
            <w:vAlign w:val="center"/>
          </w:tcPr>
          <w:p w14:paraId="798617E8" w14:textId="77777777" w:rsidR="000F00C1" w:rsidRPr="00CC174C" w:rsidRDefault="000F00C1" w:rsidP="00CF7541">
            <w:pPr>
              <w:pStyle w:val="070-TabelaPadro"/>
              <w:spacing w:before="0" w:after="0"/>
              <w:ind w:left="120"/>
              <w:jc w:val="left"/>
              <w:rPr>
                <w:sz w:val="10"/>
              </w:rPr>
            </w:pPr>
            <w:bookmarkStart w:id="1497" w:name="BBDFC0100054" w:colFirst="0" w:colLast="0"/>
            <w:bookmarkStart w:id="1498" w:name="BBDFC01AA054" w:colFirst="1" w:colLast="1"/>
            <w:bookmarkEnd w:id="1491"/>
            <w:bookmarkEnd w:id="1492"/>
            <w:r w:rsidRPr="00CC174C">
              <w:rPr>
                <w:sz w:val="10"/>
              </w:rPr>
              <w:t>Dividends paid to non-controlling shareholders</w:t>
            </w:r>
          </w:p>
        </w:tc>
        <w:tc>
          <w:tcPr>
            <w:tcW w:w="533" w:type="dxa"/>
            <w:tcBorders>
              <w:bottom w:val="single" w:sz="4" w:space="0" w:color="FFFFFF" w:themeColor="background1"/>
            </w:tcBorders>
            <w:shd w:val="solid" w:color="E6E6E6" w:fill="auto"/>
            <w:vAlign w:val="center"/>
          </w:tcPr>
          <w:p w14:paraId="28501B4A"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2433B10A" w14:textId="77777777" w:rsidR="000F00C1" w:rsidRPr="00CC174C" w:rsidRDefault="000F00C1" w:rsidP="00CF7541">
            <w:pPr>
              <w:pStyle w:val="070-TabelaPadro"/>
              <w:spacing w:before="0" w:after="0"/>
              <w:rPr>
                <w:sz w:val="10"/>
              </w:rPr>
            </w:pPr>
            <w:bookmarkStart w:id="1499" w:name="BBDFC01AB054"/>
            <w:bookmarkEnd w:id="1499"/>
            <w:r w:rsidRPr="00CC174C">
              <w:rPr>
                <w:sz w:val="10"/>
              </w:rPr>
              <w:t>--</w:t>
            </w:r>
          </w:p>
        </w:tc>
        <w:tc>
          <w:tcPr>
            <w:tcW w:w="1213" w:type="dxa"/>
            <w:tcBorders>
              <w:bottom w:val="single" w:sz="4" w:space="0" w:color="FFFFFF" w:themeColor="background1"/>
            </w:tcBorders>
            <w:shd w:val="solid" w:color="E6E6E6" w:fill="auto"/>
            <w:vAlign w:val="center"/>
          </w:tcPr>
          <w:p w14:paraId="6E1B8739" w14:textId="77777777" w:rsidR="000F00C1" w:rsidRPr="00CC174C" w:rsidRDefault="000F00C1" w:rsidP="00CF7541">
            <w:pPr>
              <w:pStyle w:val="070-TabelaPadro"/>
              <w:spacing w:before="0" w:after="0"/>
              <w:rPr>
                <w:sz w:val="10"/>
              </w:rPr>
            </w:pPr>
            <w:bookmarkStart w:id="1500" w:name="BBDFC01AD054"/>
            <w:bookmarkEnd w:id="1500"/>
            <w:r w:rsidRPr="00CC174C">
              <w:rPr>
                <w:sz w:val="10"/>
              </w:rPr>
              <w:t>--</w:t>
            </w:r>
          </w:p>
        </w:tc>
        <w:tc>
          <w:tcPr>
            <w:tcW w:w="1213" w:type="dxa"/>
            <w:tcBorders>
              <w:bottom w:val="single" w:sz="4" w:space="0" w:color="FFFFFF" w:themeColor="background1"/>
            </w:tcBorders>
            <w:shd w:val="solid" w:color="E6E6E6" w:fill="auto"/>
            <w:vAlign w:val="center"/>
          </w:tcPr>
          <w:p w14:paraId="311F978F" w14:textId="77777777" w:rsidR="000F00C1" w:rsidRPr="00CC174C" w:rsidRDefault="000F00C1" w:rsidP="00CF7541">
            <w:pPr>
              <w:pStyle w:val="070-TabelaPadro"/>
              <w:spacing w:before="0" w:after="0"/>
              <w:rPr>
                <w:sz w:val="10"/>
              </w:rPr>
            </w:pPr>
            <w:bookmarkStart w:id="1501" w:name="BBDFC01AE054"/>
            <w:bookmarkEnd w:id="1501"/>
            <w:r w:rsidRPr="00CC174C">
              <w:rPr>
                <w:sz w:val="10"/>
              </w:rPr>
              <w:t>(624,697)</w:t>
            </w:r>
          </w:p>
        </w:tc>
        <w:tc>
          <w:tcPr>
            <w:tcW w:w="1213" w:type="dxa"/>
            <w:tcBorders>
              <w:bottom w:val="single" w:sz="4" w:space="0" w:color="FFFFFF" w:themeColor="background1"/>
            </w:tcBorders>
            <w:shd w:val="solid" w:color="E6E6E6" w:fill="auto"/>
            <w:vAlign w:val="center"/>
          </w:tcPr>
          <w:p w14:paraId="24061A8C" w14:textId="77777777" w:rsidR="000F00C1" w:rsidRPr="00CC174C" w:rsidRDefault="000F00C1" w:rsidP="00CF7541">
            <w:pPr>
              <w:pStyle w:val="070-TabelaPadro"/>
              <w:spacing w:before="0" w:after="0"/>
              <w:rPr>
                <w:sz w:val="10"/>
              </w:rPr>
            </w:pPr>
            <w:bookmarkStart w:id="1502" w:name="BBDFC01AG054"/>
            <w:bookmarkEnd w:id="1502"/>
            <w:r w:rsidRPr="00CC174C">
              <w:rPr>
                <w:sz w:val="10"/>
              </w:rPr>
              <w:t>(319,764)</w:t>
            </w:r>
          </w:p>
        </w:tc>
      </w:tr>
      <w:tr w:rsidR="000F00C1" w:rsidRPr="00CC174C" w14:paraId="599057B3" w14:textId="77777777" w:rsidTr="000F00C1">
        <w:trPr>
          <w:cantSplit/>
          <w:trHeight w:val="170"/>
        </w:trPr>
        <w:tc>
          <w:tcPr>
            <w:tcW w:w="3685" w:type="dxa"/>
            <w:tcBorders>
              <w:bottom w:val="single" w:sz="4" w:space="0" w:color="FFFFFF" w:themeColor="background1"/>
            </w:tcBorders>
            <w:shd w:val="solid" w:color="F3F3F3" w:fill="auto"/>
            <w:vAlign w:val="center"/>
          </w:tcPr>
          <w:p w14:paraId="2AC97F81" w14:textId="77777777" w:rsidR="000F00C1" w:rsidRPr="00CC174C" w:rsidRDefault="000F00C1" w:rsidP="00CF7541">
            <w:pPr>
              <w:pStyle w:val="070-TabelaPadro"/>
              <w:spacing w:before="0" w:after="0"/>
              <w:ind w:left="120"/>
              <w:jc w:val="left"/>
              <w:rPr>
                <w:sz w:val="10"/>
              </w:rPr>
            </w:pPr>
            <w:bookmarkStart w:id="1503" w:name="BBDFC0100055" w:colFirst="0" w:colLast="0"/>
            <w:bookmarkStart w:id="1504" w:name="BBDFC01AA055" w:colFirst="1" w:colLast="1"/>
            <w:bookmarkEnd w:id="1497"/>
            <w:bookmarkEnd w:id="1498"/>
            <w:r w:rsidRPr="00CC174C">
              <w:rPr>
                <w:sz w:val="10"/>
              </w:rPr>
              <w:t>Dividends and interest on own capital paid</w:t>
            </w:r>
          </w:p>
        </w:tc>
        <w:tc>
          <w:tcPr>
            <w:tcW w:w="533" w:type="dxa"/>
            <w:tcBorders>
              <w:bottom w:val="single" w:sz="4" w:space="0" w:color="FFFFFF" w:themeColor="background1"/>
            </w:tcBorders>
            <w:shd w:val="solid" w:color="F3F3F3" w:fill="auto"/>
            <w:vAlign w:val="center"/>
          </w:tcPr>
          <w:p w14:paraId="0F2D433F"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56797105" w14:textId="77777777" w:rsidR="000F00C1" w:rsidRPr="00CC174C" w:rsidRDefault="000F00C1" w:rsidP="00CF7541">
            <w:pPr>
              <w:pStyle w:val="070-TabelaPadro"/>
              <w:spacing w:before="0" w:after="0"/>
              <w:rPr>
                <w:sz w:val="10"/>
              </w:rPr>
            </w:pPr>
            <w:bookmarkStart w:id="1505" w:name="BBDFC01AB055"/>
            <w:bookmarkEnd w:id="1505"/>
            <w:r w:rsidRPr="00CC174C">
              <w:rPr>
                <w:sz w:val="10"/>
              </w:rPr>
              <w:t>(2,912,342)</w:t>
            </w:r>
          </w:p>
        </w:tc>
        <w:tc>
          <w:tcPr>
            <w:tcW w:w="1213" w:type="dxa"/>
            <w:tcBorders>
              <w:bottom w:val="single" w:sz="4" w:space="0" w:color="FFFFFF" w:themeColor="background1"/>
            </w:tcBorders>
            <w:shd w:val="solid" w:color="F3F3F3" w:fill="auto"/>
            <w:vAlign w:val="center"/>
          </w:tcPr>
          <w:p w14:paraId="0BF1C24F" w14:textId="77777777" w:rsidR="000F00C1" w:rsidRPr="00CC174C" w:rsidRDefault="000F00C1" w:rsidP="00CF7541">
            <w:pPr>
              <w:pStyle w:val="070-TabelaPadro"/>
              <w:spacing w:before="0" w:after="0"/>
              <w:rPr>
                <w:sz w:val="10"/>
              </w:rPr>
            </w:pPr>
            <w:bookmarkStart w:id="1506" w:name="BBDFC01AD055"/>
            <w:bookmarkEnd w:id="1506"/>
            <w:r w:rsidRPr="00CC174C">
              <w:rPr>
                <w:sz w:val="10"/>
              </w:rPr>
              <w:t>(1,655,581)</w:t>
            </w:r>
          </w:p>
        </w:tc>
        <w:tc>
          <w:tcPr>
            <w:tcW w:w="1213" w:type="dxa"/>
            <w:tcBorders>
              <w:bottom w:val="single" w:sz="4" w:space="0" w:color="FFFFFF" w:themeColor="background1"/>
            </w:tcBorders>
            <w:shd w:val="solid" w:color="F3F3F3" w:fill="auto"/>
            <w:vAlign w:val="center"/>
          </w:tcPr>
          <w:p w14:paraId="54B7FCFB" w14:textId="77777777" w:rsidR="000F00C1" w:rsidRPr="00CC174C" w:rsidRDefault="000F00C1" w:rsidP="00CF7541">
            <w:pPr>
              <w:pStyle w:val="070-TabelaPadro"/>
              <w:spacing w:before="0" w:after="0"/>
              <w:rPr>
                <w:sz w:val="10"/>
              </w:rPr>
            </w:pPr>
            <w:bookmarkStart w:id="1507" w:name="BBDFC01AE055"/>
            <w:bookmarkEnd w:id="1507"/>
            <w:r w:rsidRPr="00CC174C">
              <w:rPr>
                <w:sz w:val="10"/>
              </w:rPr>
              <w:t>(2,912,342)</w:t>
            </w:r>
          </w:p>
        </w:tc>
        <w:tc>
          <w:tcPr>
            <w:tcW w:w="1213" w:type="dxa"/>
            <w:tcBorders>
              <w:bottom w:val="single" w:sz="4" w:space="0" w:color="FFFFFF" w:themeColor="background1"/>
            </w:tcBorders>
            <w:shd w:val="solid" w:color="F3F3F3" w:fill="auto"/>
            <w:vAlign w:val="center"/>
          </w:tcPr>
          <w:p w14:paraId="31711070" w14:textId="77777777" w:rsidR="000F00C1" w:rsidRPr="00CC174C" w:rsidRDefault="000F00C1" w:rsidP="00CF7541">
            <w:pPr>
              <w:pStyle w:val="070-TabelaPadro"/>
              <w:spacing w:before="0" w:after="0"/>
              <w:rPr>
                <w:sz w:val="10"/>
              </w:rPr>
            </w:pPr>
            <w:bookmarkStart w:id="1508" w:name="BBDFC01AG055"/>
            <w:bookmarkEnd w:id="1508"/>
            <w:r w:rsidRPr="00CC174C">
              <w:rPr>
                <w:sz w:val="10"/>
              </w:rPr>
              <w:t>(1,655,581)</w:t>
            </w:r>
          </w:p>
        </w:tc>
      </w:tr>
      <w:tr w:rsidR="000F00C1" w:rsidRPr="00CC174C" w14:paraId="30B56903" w14:textId="77777777" w:rsidTr="000F00C1">
        <w:trPr>
          <w:cantSplit/>
          <w:trHeight w:val="170"/>
        </w:trPr>
        <w:tc>
          <w:tcPr>
            <w:tcW w:w="3685" w:type="dxa"/>
            <w:tcBorders>
              <w:bottom w:val="single" w:sz="4" w:space="0" w:color="FFFFFF" w:themeColor="background1"/>
            </w:tcBorders>
            <w:shd w:val="solid" w:color="E6E6E6" w:fill="auto"/>
            <w:vAlign w:val="center"/>
          </w:tcPr>
          <w:p w14:paraId="11816504" w14:textId="77777777" w:rsidR="000F00C1" w:rsidRPr="000F00C1" w:rsidRDefault="000F00C1" w:rsidP="000F00C1">
            <w:pPr>
              <w:pStyle w:val="070-TabelaPadro"/>
              <w:spacing w:before="0" w:after="0"/>
              <w:ind w:left="120"/>
              <w:jc w:val="left"/>
              <w:rPr>
                <w:sz w:val="10"/>
              </w:rPr>
            </w:pPr>
            <w:bookmarkStart w:id="1509" w:name="BBDFC0100056" w:colFirst="0" w:colLast="0"/>
            <w:bookmarkStart w:id="1510" w:name="BBDFC01AA056" w:colFirst="1" w:colLast="1"/>
            <w:bookmarkEnd w:id="1503"/>
            <w:bookmarkEnd w:id="1504"/>
            <w:r w:rsidRPr="000F00C1">
              <w:rPr>
                <w:sz w:val="10"/>
              </w:rPr>
              <w:t>CASH USED IN FINANCING ACTIVITIES</w:t>
            </w:r>
          </w:p>
        </w:tc>
        <w:tc>
          <w:tcPr>
            <w:tcW w:w="533" w:type="dxa"/>
            <w:tcBorders>
              <w:bottom w:val="single" w:sz="4" w:space="0" w:color="FFFFFF" w:themeColor="background1"/>
            </w:tcBorders>
            <w:shd w:val="solid" w:color="E6E6E6" w:fill="auto"/>
            <w:vAlign w:val="center"/>
          </w:tcPr>
          <w:p w14:paraId="2C0D0F04"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0C05C7A6" w14:textId="77777777" w:rsidR="000F00C1" w:rsidRPr="000F00C1" w:rsidRDefault="000F00C1" w:rsidP="00CF7541">
            <w:pPr>
              <w:pStyle w:val="070-TabelaPadro"/>
              <w:spacing w:before="0" w:after="0"/>
              <w:rPr>
                <w:sz w:val="10"/>
              </w:rPr>
            </w:pPr>
            <w:bookmarkStart w:id="1511" w:name="BBDFC01AB056"/>
            <w:bookmarkEnd w:id="1511"/>
            <w:r w:rsidRPr="000F00C1">
              <w:rPr>
                <w:sz w:val="10"/>
              </w:rPr>
              <w:t>(14,303,722)</w:t>
            </w:r>
          </w:p>
        </w:tc>
        <w:tc>
          <w:tcPr>
            <w:tcW w:w="1213" w:type="dxa"/>
            <w:tcBorders>
              <w:bottom w:val="single" w:sz="4" w:space="0" w:color="FFFFFF" w:themeColor="background1"/>
            </w:tcBorders>
            <w:shd w:val="solid" w:color="E6E6E6" w:fill="auto"/>
            <w:vAlign w:val="center"/>
          </w:tcPr>
          <w:p w14:paraId="54C8F1D0" w14:textId="77777777" w:rsidR="000F00C1" w:rsidRPr="000F00C1" w:rsidRDefault="000F00C1" w:rsidP="00CF7541">
            <w:pPr>
              <w:pStyle w:val="070-TabelaPadro"/>
              <w:spacing w:before="0" w:after="0"/>
              <w:rPr>
                <w:sz w:val="10"/>
              </w:rPr>
            </w:pPr>
            <w:bookmarkStart w:id="1512" w:name="BBDFC01AD056"/>
            <w:bookmarkEnd w:id="1512"/>
            <w:r w:rsidRPr="000F00C1">
              <w:rPr>
                <w:sz w:val="10"/>
              </w:rPr>
              <w:t>(10,595,053)</w:t>
            </w:r>
          </w:p>
        </w:tc>
        <w:tc>
          <w:tcPr>
            <w:tcW w:w="1213" w:type="dxa"/>
            <w:tcBorders>
              <w:bottom w:val="single" w:sz="4" w:space="0" w:color="FFFFFF" w:themeColor="background1"/>
            </w:tcBorders>
            <w:shd w:val="solid" w:color="E6E6E6" w:fill="auto"/>
            <w:vAlign w:val="center"/>
          </w:tcPr>
          <w:p w14:paraId="3BF18F7B" w14:textId="77777777" w:rsidR="000F00C1" w:rsidRPr="000F00C1" w:rsidRDefault="000F00C1" w:rsidP="00CF7541">
            <w:pPr>
              <w:pStyle w:val="070-TabelaPadro"/>
              <w:spacing w:before="0" w:after="0"/>
              <w:rPr>
                <w:sz w:val="10"/>
              </w:rPr>
            </w:pPr>
            <w:bookmarkStart w:id="1513" w:name="BBDFC01AE056"/>
            <w:bookmarkEnd w:id="1513"/>
            <w:r w:rsidRPr="000F00C1">
              <w:rPr>
                <w:sz w:val="10"/>
              </w:rPr>
              <w:t>(14,890,395)</w:t>
            </w:r>
          </w:p>
        </w:tc>
        <w:tc>
          <w:tcPr>
            <w:tcW w:w="1213" w:type="dxa"/>
            <w:tcBorders>
              <w:bottom w:val="single" w:sz="4" w:space="0" w:color="FFFFFF" w:themeColor="background1"/>
            </w:tcBorders>
            <w:shd w:val="solid" w:color="E6E6E6" w:fill="auto"/>
            <w:vAlign w:val="center"/>
          </w:tcPr>
          <w:p w14:paraId="3D1A3022" w14:textId="77777777" w:rsidR="000F00C1" w:rsidRPr="000F00C1" w:rsidRDefault="000F00C1" w:rsidP="00CF7541">
            <w:pPr>
              <w:pStyle w:val="070-TabelaPadro"/>
              <w:spacing w:before="0" w:after="0"/>
              <w:rPr>
                <w:sz w:val="10"/>
              </w:rPr>
            </w:pPr>
            <w:bookmarkStart w:id="1514" w:name="BBDFC01AG056"/>
            <w:bookmarkEnd w:id="1514"/>
            <w:r w:rsidRPr="000F00C1">
              <w:rPr>
                <w:sz w:val="10"/>
              </w:rPr>
              <w:t>(10,890,702)</w:t>
            </w:r>
          </w:p>
        </w:tc>
      </w:tr>
      <w:bookmarkEnd w:id="1509"/>
      <w:bookmarkEnd w:id="1510"/>
      <w:tr w:rsidR="000F00C1" w:rsidRPr="00CC174C" w14:paraId="7230D26D" w14:textId="77777777" w:rsidTr="000F00C1">
        <w:trPr>
          <w:cantSplit/>
          <w:trHeight w:val="170"/>
        </w:trPr>
        <w:tc>
          <w:tcPr>
            <w:tcW w:w="3685" w:type="dxa"/>
            <w:tcBorders>
              <w:bottom w:val="single" w:sz="4" w:space="0" w:color="FFFFFF" w:themeColor="background1"/>
            </w:tcBorders>
            <w:shd w:val="solid" w:color="F3F3F3" w:fill="auto"/>
            <w:vAlign w:val="center"/>
          </w:tcPr>
          <w:p w14:paraId="3A8A57B4" w14:textId="77777777" w:rsidR="000F00C1" w:rsidRPr="000F00C1" w:rsidRDefault="000F00C1" w:rsidP="000F00C1">
            <w:pPr>
              <w:pStyle w:val="070-TabelaPadro"/>
              <w:spacing w:before="0" w:after="0"/>
              <w:ind w:left="60"/>
              <w:jc w:val="left"/>
              <w:rPr>
                <w:b/>
                <w:sz w:val="10"/>
              </w:rPr>
            </w:pPr>
          </w:p>
        </w:tc>
        <w:tc>
          <w:tcPr>
            <w:tcW w:w="533" w:type="dxa"/>
            <w:tcBorders>
              <w:bottom w:val="single" w:sz="4" w:space="0" w:color="FFFFFF" w:themeColor="background1"/>
            </w:tcBorders>
            <w:shd w:val="solid" w:color="F3F3F3" w:fill="auto"/>
            <w:vAlign w:val="center"/>
          </w:tcPr>
          <w:p w14:paraId="68537665" w14:textId="77777777" w:rsidR="000F00C1" w:rsidRPr="000F00C1" w:rsidRDefault="000F00C1" w:rsidP="000F00C1">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F3F3F3" w:fill="auto"/>
            <w:vAlign w:val="center"/>
          </w:tcPr>
          <w:p w14:paraId="64F1F102" w14:textId="77777777" w:rsidR="000F00C1" w:rsidRPr="000F00C1" w:rsidRDefault="000F00C1" w:rsidP="00CF7541">
            <w:pPr>
              <w:pStyle w:val="070-TabelaPadro"/>
              <w:spacing w:before="0" w:after="0"/>
              <w:rPr>
                <w:b/>
                <w:sz w:val="10"/>
              </w:rPr>
            </w:pPr>
          </w:p>
        </w:tc>
        <w:tc>
          <w:tcPr>
            <w:tcW w:w="1213" w:type="dxa"/>
            <w:tcBorders>
              <w:bottom w:val="single" w:sz="4" w:space="0" w:color="FFFFFF" w:themeColor="background1"/>
            </w:tcBorders>
            <w:shd w:val="solid" w:color="F3F3F3" w:fill="auto"/>
            <w:vAlign w:val="center"/>
          </w:tcPr>
          <w:p w14:paraId="30B7BE48" w14:textId="77777777" w:rsidR="000F00C1" w:rsidRPr="000F00C1" w:rsidRDefault="000F00C1" w:rsidP="00CF7541">
            <w:pPr>
              <w:pStyle w:val="070-TabelaPadro"/>
              <w:spacing w:before="0" w:after="0"/>
              <w:rPr>
                <w:b/>
                <w:sz w:val="10"/>
              </w:rPr>
            </w:pPr>
          </w:p>
        </w:tc>
        <w:tc>
          <w:tcPr>
            <w:tcW w:w="1213" w:type="dxa"/>
            <w:tcBorders>
              <w:bottom w:val="single" w:sz="4" w:space="0" w:color="FFFFFF" w:themeColor="background1"/>
            </w:tcBorders>
            <w:shd w:val="solid" w:color="F3F3F3" w:fill="auto"/>
            <w:vAlign w:val="center"/>
          </w:tcPr>
          <w:p w14:paraId="140BA0DB" w14:textId="77777777" w:rsidR="000F00C1" w:rsidRPr="000F00C1" w:rsidRDefault="000F00C1" w:rsidP="00CF7541">
            <w:pPr>
              <w:pStyle w:val="070-TabelaPadro"/>
              <w:spacing w:before="0" w:after="0"/>
              <w:rPr>
                <w:b/>
                <w:sz w:val="10"/>
              </w:rPr>
            </w:pPr>
          </w:p>
        </w:tc>
        <w:tc>
          <w:tcPr>
            <w:tcW w:w="1213" w:type="dxa"/>
            <w:tcBorders>
              <w:bottom w:val="single" w:sz="4" w:space="0" w:color="FFFFFF" w:themeColor="background1"/>
            </w:tcBorders>
            <w:shd w:val="solid" w:color="F3F3F3" w:fill="auto"/>
            <w:vAlign w:val="center"/>
          </w:tcPr>
          <w:p w14:paraId="1D26BD17" w14:textId="77777777" w:rsidR="000F00C1" w:rsidRPr="000F00C1" w:rsidRDefault="000F00C1" w:rsidP="00CF7541">
            <w:pPr>
              <w:pStyle w:val="070-TabelaPadro"/>
              <w:spacing w:before="0" w:after="0"/>
              <w:rPr>
                <w:b/>
                <w:sz w:val="10"/>
              </w:rPr>
            </w:pPr>
          </w:p>
        </w:tc>
      </w:tr>
      <w:tr w:rsidR="000F00C1" w:rsidRPr="00CC174C" w14:paraId="7301D1FF" w14:textId="77777777" w:rsidTr="000F00C1">
        <w:trPr>
          <w:cantSplit/>
          <w:trHeight w:val="170"/>
        </w:trPr>
        <w:tc>
          <w:tcPr>
            <w:tcW w:w="3685" w:type="dxa"/>
            <w:tcBorders>
              <w:bottom w:val="single" w:sz="4" w:space="0" w:color="FFFFFF" w:themeColor="background1"/>
            </w:tcBorders>
            <w:shd w:val="solid" w:color="E6E6E6" w:fill="auto"/>
            <w:vAlign w:val="center"/>
          </w:tcPr>
          <w:p w14:paraId="56058CD8" w14:textId="77777777" w:rsidR="000F00C1" w:rsidRPr="00CC174C" w:rsidRDefault="000F00C1" w:rsidP="000F00C1">
            <w:pPr>
              <w:pStyle w:val="070-TabelaPadro"/>
              <w:spacing w:before="0" w:after="0"/>
              <w:jc w:val="left"/>
              <w:rPr>
                <w:b/>
                <w:sz w:val="10"/>
              </w:rPr>
            </w:pPr>
            <w:bookmarkStart w:id="1515" w:name="BBDFC0100058" w:colFirst="0" w:colLast="0"/>
            <w:bookmarkStart w:id="1516" w:name="BBDFC01AA058" w:colFirst="1" w:colLast="1"/>
            <w:r w:rsidRPr="000F00C1">
              <w:rPr>
                <w:sz w:val="10"/>
              </w:rPr>
              <w:t>Net</w:t>
            </w:r>
            <w:r w:rsidRPr="00CC174C">
              <w:rPr>
                <w:b/>
                <w:sz w:val="10"/>
              </w:rPr>
              <w:t xml:space="preserve"> variation of cash and cash equivalents</w:t>
            </w:r>
          </w:p>
        </w:tc>
        <w:tc>
          <w:tcPr>
            <w:tcW w:w="533" w:type="dxa"/>
            <w:tcBorders>
              <w:bottom w:val="single" w:sz="4" w:space="0" w:color="FFFFFF" w:themeColor="background1"/>
            </w:tcBorders>
            <w:shd w:val="solid" w:color="E6E6E6" w:fill="auto"/>
            <w:vAlign w:val="center"/>
          </w:tcPr>
          <w:p w14:paraId="2DF90E04"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469B773C" w14:textId="77777777" w:rsidR="000F00C1" w:rsidRPr="00CC174C" w:rsidRDefault="000F00C1" w:rsidP="00CF7541">
            <w:pPr>
              <w:pStyle w:val="070-TabelaPadro"/>
              <w:spacing w:before="0" w:after="0"/>
              <w:rPr>
                <w:b/>
                <w:sz w:val="10"/>
              </w:rPr>
            </w:pPr>
            <w:bookmarkStart w:id="1517" w:name="BBDFC01AB058"/>
            <w:bookmarkEnd w:id="1517"/>
            <w:r w:rsidRPr="000F00C1">
              <w:rPr>
                <w:sz w:val="10"/>
              </w:rPr>
              <w:t>(</w:t>
            </w:r>
            <w:r w:rsidRPr="00CC174C">
              <w:rPr>
                <w:b/>
                <w:sz w:val="10"/>
              </w:rPr>
              <w:t>1,107,550)</w:t>
            </w:r>
          </w:p>
        </w:tc>
        <w:tc>
          <w:tcPr>
            <w:tcW w:w="1213" w:type="dxa"/>
            <w:tcBorders>
              <w:bottom w:val="single" w:sz="4" w:space="0" w:color="FFFFFF" w:themeColor="background1"/>
            </w:tcBorders>
            <w:shd w:val="solid" w:color="E6E6E6" w:fill="auto"/>
            <w:vAlign w:val="center"/>
          </w:tcPr>
          <w:p w14:paraId="553A1316" w14:textId="77777777" w:rsidR="000F00C1" w:rsidRPr="00CC174C" w:rsidRDefault="000F00C1" w:rsidP="00CF7541">
            <w:pPr>
              <w:pStyle w:val="070-TabelaPadro"/>
              <w:spacing w:before="0" w:after="0"/>
              <w:rPr>
                <w:b/>
                <w:sz w:val="10"/>
              </w:rPr>
            </w:pPr>
            <w:bookmarkStart w:id="1518" w:name="BBDFC01AD058"/>
            <w:bookmarkEnd w:id="1518"/>
            <w:r w:rsidRPr="000F00C1">
              <w:rPr>
                <w:sz w:val="10"/>
              </w:rPr>
              <w:t>(</w:t>
            </w:r>
            <w:r w:rsidRPr="00CC174C">
              <w:rPr>
                <w:b/>
                <w:sz w:val="10"/>
              </w:rPr>
              <w:t>114,356,281)</w:t>
            </w:r>
          </w:p>
        </w:tc>
        <w:tc>
          <w:tcPr>
            <w:tcW w:w="1213" w:type="dxa"/>
            <w:tcBorders>
              <w:bottom w:val="single" w:sz="4" w:space="0" w:color="FFFFFF" w:themeColor="background1"/>
            </w:tcBorders>
            <w:shd w:val="solid" w:color="E6E6E6" w:fill="auto"/>
            <w:vAlign w:val="center"/>
          </w:tcPr>
          <w:p w14:paraId="2FFB081D" w14:textId="77777777" w:rsidR="000F00C1" w:rsidRPr="00CC174C" w:rsidRDefault="000F00C1" w:rsidP="00CF7541">
            <w:pPr>
              <w:pStyle w:val="070-TabelaPadro"/>
              <w:spacing w:before="0" w:after="0"/>
              <w:rPr>
                <w:b/>
                <w:sz w:val="10"/>
              </w:rPr>
            </w:pPr>
            <w:bookmarkStart w:id="1519" w:name="BBDFC01AE058"/>
            <w:bookmarkEnd w:id="1519"/>
            <w:r w:rsidRPr="000F00C1">
              <w:rPr>
                <w:sz w:val="10"/>
              </w:rPr>
              <w:t>(</w:t>
            </w:r>
            <w:r w:rsidRPr="00CC174C">
              <w:rPr>
                <w:b/>
                <w:sz w:val="10"/>
              </w:rPr>
              <w:t>2,711,787)</w:t>
            </w:r>
          </w:p>
        </w:tc>
        <w:tc>
          <w:tcPr>
            <w:tcW w:w="1213" w:type="dxa"/>
            <w:tcBorders>
              <w:bottom w:val="single" w:sz="4" w:space="0" w:color="FFFFFF" w:themeColor="background1"/>
            </w:tcBorders>
            <w:shd w:val="solid" w:color="E6E6E6" w:fill="auto"/>
            <w:vAlign w:val="center"/>
          </w:tcPr>
          <w:p w14:paraId="4C730133" w14:textId="77777777" w:rsidR="000F00C1" w:rsidRPr="00CC174C" w:rsidRDefault="000F00C1" w:rsidP="00CF7541">
            <w:pPr>
              <w:pStyle w:val="070-TabelaPadro"/>
              <w:spacing w:before="0" w:after="0"/>
              <w:rPr>
                <w:b/>
                <w:sz w:val="10"/>
              </w:rPr>
            </w:pPr>
            <w:bookmarkStart w:id="1520" w:name="BBDFC01AG058"/>
            <w:bookmarkEnd w:id="1520"/>
            <w:r w:rsidRPr="000F00C1">
              <w:rPr>
                <w:sz w:val="10"/>
              </w:rPr>
              <w:t>(</w:t>
            </w:r>
            <w:r w:rsidRPr="00CC174C">
              <w:rPr>
                <w:b/>
                <w:sz w:val="10"/>
              </w:rPr>
              <w:t>113,907,975)</w:t>
            </w:r>
          </w:p>
        </w:tc>
      </w:tr>
      <w:tr w:rsidR="000F00C1" w:rsidRPr="00CC174C" w14:paraId="3A8801A3" w14:textId="77777777" w:rsidTr="000F00C1">
        <w:trPr>
          <w:cantSplit/>
          <w:trHeight w:val="170"/>
        </w:trPr>
        <w:tc>
          <w:tcPr>
            <w:tcW w:w="3685" w:type="dxa"/>
            <w:tcBorders>
              <w:bottom w:val="single" w:sz="4" w:space="0" w:color="FFFFFF" w:themeColor="background1"/>
            </w:tcBorders>
            <w:shd w:val="solid" w:color="F3F3F3" w:fill="auto"/>
            <w:vAlign w:val="center"/>
          </w:tcPr>
          <w:p w14:paraId="27E226FD" w14:textId="77777777" w:rsidR="000F00C1" w:rsidRPr="000F00C1" w:rsidRDefault="000F00C1" w:rsidP="000F00C1">
            <w:pPr>
              <w:pStyle w:val="070-TabelaPadro"/>
              <w:spacing w:before="0" w:after="0"/>
              <w:ind w:left="60"/>
              <w:jc w:val="left"/>
              <w:rPr>
                <w:b/>
                <w:sz w:val="10"/>
              </w:rPr>
            </w:pPr>
            <w:bookmarkStart w:id="1521" w:name="BBDFC0100059" w:colFirst="0" w:colLast="0"/>
            <w:bookmarkStart w:id="1522" w:name="BBDFC01AA059" w:colFirst="1" w:colLast="1"/>
            <w:bookmarkEnd w:id="1515"/>
            <w:bookmarkEnd w:id="1516"/>
            <w:r w:rsidRPr="000F00C1">
              <w:rPr>
                <w:b/>
                <w:sz w:val="10"/>
              </w:rPr>
              <w:t>At the beginning of the period</w:t>
            </w:r>
          </w:p>
        </w:tc>
        <w:tc>
          <w:tcPr>
            <w:tcW w:w="533" w:type="dxa"/>
            <w:tcBorders>
              <w:bottom w:val="single" w:sz="4" w:space="0" w:color="FFFFFF" w:themeColor="background1"/>
            </w:tcBorders>
            <w:shd w:val="solid" w:color="F3F3F3" w:fill="auto"/>
            <w:vAlign w:val="center"/>
          </w:tcPr>
          <w:p w14:paraId="29FE7B6C" w14:textId="77777777" w:rsidR="000F00C1" w:rsidRPr="000F00C1" w:rsidRDefault="000F00C1" w:rsidP="000F00C1">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F3F3F3" w:fill="auto"/>
            <w:vAlign w:val="center"/>
          </w:tcPr>
          <w:p w14:paraId="22D1AAF7" w14:textId="77777777" w:rsidR="000F00C1" w:rsidRPr="000F00C1" w:rsidRDefault="000F00C1" w:rsidP="00CF7541">
            <w:pPr>
              <w:pStyle w:val="070-TabelaPadro"/>
              <w:spacing w:before="0" w:after="0"/>
              <w:rPr>
                <w:b/>
                <w:sz w:val="10"/>
              </w:rPr>
            </w:pPr>
            <w:bookmarkStart w:id="1523" w:name="BBDFC01AB059"/>
            <w:bookmarkEnd w:id="1523"/>
            <w:r w:rsidRPr="000F00C1">
              <w:rPr>
                <w:b/>
                <w:sz w:val="10"/>
              </w:rPr>
              <w:t>51,538,341</w:t>
            </w:r>
          </w:p>
        </w:tc>
        <w:tc>
          <w:tcPr>
            <w:tcW w:w="1213" w:type="dxa"/>
            <w:tcBorders>
              <w:bottom w:val="single" w:sz="4" w:space="0" w:color="FFFFFF" w:themeColor="background1"/>
            </w:tcBorders>
            <w:shd w:val="solid" w:color="F3F3F3" w:fill="auto"/>
            <w:vAlign w:val="center"/>
          </w:tcPr>
          <w:p w14:paraId="60987934" w14:textId="77777777" w:rsidR="000F00C1" w:rsidRPr="000F00C1" w:rsidRDefault="000F00C1" w:rsidP="00CF7541">
            <w:pPr>
              <w:pStyle w:val="070-TabelaPadro"/>
              <w:spacing w:before="0" w:after="0"/>
              <w:rPr>
                <w:b/>
                <w:sz w:val="10"/>
              </w:rPr>
            </w:pPr>
            <w:bookmarkStart w:id="1524" w:name="BBDFC01AD059"/>
            <w:bookmarkEnd w:id="1524"/>
            <w:r w:rsidRPr="000F00C1">
              <w:rPr>
                <w:b/>
                <w:sz w:val="10"/>
              </w:rPr>
              <w:t>173,400,753</w:t>
            </w:r>
          </w:p>
        </w:tc>
        <w:tc>
          <w:tcPr>
            <w:tcW w:w="1213" w:type="dxa"/>
            <w:tcBorders>
              <w:bottom w:val="single" w:sz="4" w:space="0" w:color="FFFFFF" w:themeColor="background1"/>
            </w:tcBorders>
            <w:shd w:val="solid" w:color="F3F3F3" w:fill="auto"/>
            <w:vAlign w:val="center"/>
          </w:tcPr>
          <w:p w14:paraId="546EB7ED" w14:textId="77777777" w:rsidR="000F00C1" w:rsidRPr="000F00C1" w:rsidRDefault="000F00C1" w:rsidP="00CF7541">
            <w:pPr>
              <w:pStyle w:val="070-TabelaPadro"/>
              <w:spacing w:before="0" w:after="0"/>
              <w:rPr>
                <w:b/>
                <w:sz w:val="10"/>
              </w:rPr>
            </w:pPr>
            <w:bookmarkStart w:id="1525" w:name="BBDFC01AE059"/>
            <w:bookmarkEnd w:id="1525"/>
            <w:r w:rsidRPr="000F00C1">
              <w:rPr>
                <w:b/>
                <w:sz w:val="10"/>
              </w:rPr>
              <w:t>54,494,681</w:t>
            </w:r>
          </w:p>
        </w:tc>
        <w:tc>
          <w:tcPr>
            <w:tcW w:w="1213" w:type="dxa"/>
            <w:tcBorders>
              <w:bottom w:val="single" w:sz="4" w:space="0" w:color="FFFFFF" w:themeColor="background1"/>
            </w:tcBorders>
            <w:shd w:val="solid" w:color="F3F3F3" w:fill="auto"/>
            <w:vAlign w:val="center"/>
          </w:tcPr>
          <w:p w14:paraId="3692D87D" w14:textId="77777777" w:rsidR="000F00C1" w:rsidRPr="000F00C1" w:rsidRDefault="000F00C1" w:rsidP="00CF7541">
            <w:pPr>
              <w:pStyle w:val="070-TabelaPadro"/>
              <w:spacing w:before="0" w:after="0"/>
              <w:rPr>
                <w:b/>
                <w:sz w:val="10"/>
              </w:rPr>
            </w:pPr>
            <w:bookmarkStart w:id="1526" w:name="BBDFC01AG059"/>
            <w:bookmarkEnd w:id="1526"/>
            <w:r w:rsidRPr="000F00C1">
              <w:rPr>
                <w:b/>
                <w:sz w:val="10"/>
              </w:rPr>
              <w:t>176,189,508</w:t>
            </w:r>
          </w:p>
        </w:tc>
      </w:tr>
      <w:tr w:rsidR="000F00C1" w:rsidRPr="00CC174C" w14:paraId="10B53073" w14:textId="77777777" w:rsidTr="000F00C1">
        <w:trPr>
          <w:cantSplit/>
          <w:trHeight w:val="170"/>
        </w:trPr>
        <w:tc>
          <w:tcPr>
            <w:tcW w:w="3685" w:type="dxa"/>
            <w:tcBorders>
              <w:bottom w:val="single" w:sz="4" w:space="0" w:color="FFFFFF" w:themeColor="background1"/>
            </w:tcBorders>
            <w:shd w:val="solid" w:color="E6E6E6" w:fill="auto"/>
            <w:vAlign w:val="center"/>
          </w:tcPr>
          <w:p w14:paraId="0EB395F8" w14:textId="77777777" w:rsidR="000F00C1" w:rsidRPr="00CC174C" w:rsidRDefault="000F00C1" w:rsidP="00CF7541">
            <w:pPr>
              <w:pStyle w:val="070-TabelaPadro"/>
              <w:spacing w:before="0" w:after="0"/>
              <w:ind w:left="120"/>
              <w:jc w:val="left"/>
              <w:rPr>
                <w:sz w:val="10"/>
              </w:rPr>
            </w:pPr>
            <w:bookmarkStart w:id="1527" w:name="BBDFC0100060" w:colFirst="0" w:colLast="0"/>
            <w:bookmarkStart w:id="1528" w:name="BBDFC01AA060" w:colFirst="1" w:colLast="1"/>
            <w:bookmarkEnd w:id="1521"/>
            <w:bookmarkEnd w:id="1522"/>
            <w:r w:rsidRPr="00CC174C">
              <w:rPr>
                <w:sz w:val="10"/>
              </w:rPr>
              <w:t>Effect of changes in foreign exchange rates in cash and cash equivalents</w:t>
            </w:r>
          </w:p>
        </w:tc>
        <w:tc>
          <w:tcPr>
            <w:tcW w:w="533" w:type="dxa"/>
            <w:tcBorders>
              <w:bottom w:val="single" w:sz="4" w:space="0" w:color="FFFFFF" w:themeColor="background1"/>
            </w:tcBorders>
            <w:shd w:val="solid" w:color="E6E6E6" w:fill="auto"/>
            <w:vAlign w:val="center"/>
          </w:tcPr>
          <w:p w14:paraId="1A8D1713"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31BAEE6C" w14:textId="77777777" w:rsidR="000F00C1" w:rsidRPr="00CC174C" w:rsidRDefault="000F00C1" w:rsidP="00CF7541">
            <w:pPr>
              <w:pStyle w:val="070-TabelaPadro"/>
              <w:spacing w:before="0" w:after="0"/>
              <w:rPr>
                <w:sz w:val="10"/>
              </w:rPr>
            </w:pPr>
            <w:bookmarkStart w:id="1529" w:name="BBDFC01AB060"/>
            <w:bookmarkEnd w:id="1529"/>
            <w:r w:rsidRPr="00CC174C">
              <w:rPr>
                <w:sz w:val="10"/>
              </w:rPr>
              <w:t>(4,922,688)</w:t>
            </w:r>
          </w:p>
        </w:tc>
        <w:tc>
          <w:tcPr>
            <w:tcW w:w="1213" w:type="dxa"/>
            <w:tcBorders>
              <w:bottom w:val="single" w:sz="4" w:space="0" w:color="FFFFFF" w:themeColor="background1"/>
            </w:tcBorders>
            <w:shd w:val="solid" w:color="E6E6E6" w:fill="auto"/>
            <w:vAlign w:val="center"/>
          </w:tcPr>
          <w:p w14:paraId="6B5979C0" w14:textId="77777777" w:rsidR="000F00C1" w:rsidRPr="00CC174C" w:rsidRDefault="000F00C1" w:rsidP="00CF7541">
            <w:pPr>
              <w:pStyle w:val="070-TabelaPadro"/>
              <w:spacing w:before="0" w:after="0"/>
              <w:rPr>
                <w:sz w:val="10"/>
              </w:rPr>
            </w:pPr>
            <w:bookmarkStart w:id="1530" w:name="BBDFC01AD060"/>
            <w:bookmarkEnd w:id="1530"/>
            <w:r w:rsidRPr="00CC174C">
              <w:rPr>
                <w:sz w:val="10"/>
              </w:rPr>
              <w:t>3,533,761</w:t>
            </w:r>
          </w:p>
        </w:tc>
        <w:tc>
          <w:tcPr>
            <w:tcW w:w="1213" w:type="dxa"/>
            <w:tcBorders>
              <w:bottom w:val="single" w:sz="4" w:space="0" w:color="FFFFFF" w:themeColor="background1"/>
            </w:tcBorders>
            <w:shd w:val="solid" w:color="E6E6E6" w:fill="auto"/>
            <w:vAlign w:val="center"/>
          </w:tcPr>
          <w:p w14:paraId="62A0B6C1" w14:textId="77777777" w:rsidR="000F00C1" w:rsidRPr="00CC174C" w:rsidRDefault="000F00C1" w:rsidP="00CF7541">
            <w:pPr>
              <w:pStyle w:val="070-TabelaPadro"/>
              <w:spacing w:before="0" w:after="0"/>
              <w:rPr>
                <w:sz w:val="10"/>
              </w:rPr>
            </w:pPr>
            <w:bookmarkStart w:id="1531" w:name="BBDFC01AE060"/>
            <w:bookmarkEnd w:id="1531"/>
            <w:r w:rsidRPr="00CC174C">
              <w:rPr>
                <w:sz w:val="10"/>
              </w:rPr>
              <w:t>(6,541,844)</w:t>
            </w:r>
          </w:p>
        </w:tc>
        <w:tc>
          <w:tcPr>
            <w:tcW w:w="1213" w:type="dxa"/>
            <w:tcBorders>
              <w:bottom w:val="single" w:sz="4" w:space="0" w:color="FFFFFF" w:themeColor="background1"/>
            </w:tcBorders>
            <w:shd w:val="solid" w:color="E6E6E6" w:fill="auto"/>
            <w:vAlign w:val="center"/>
          </w:tcPr>
          <w:p w14:paraId="4A8FFBA1" w14:textId="77777777" w:rsidR="000F00C1" w:rsidRPr="00CC174C" w:rsidRDefault="000F00C1" w:rsidP="00CF7541">
            <w:pPr>
              <w:pStyle w:val="070-TabelaPadro"/>
              <w:spacing w:before="0" w:after="0"/>
              <w:rPr>
                <w:sz w:val="10"/>
              </w:rPr>
            </w:pPr>
            <w:bookmarkStart w:id="1532" w:name="BBDFC01AG060"/>
            <w:bookmarkEnd w:id="1532"/>
            <w:r w:rsidRPr="00CC174C">
              <w:rPr>
                <w:sz w:val="10"/>
              </w:rPr>
              <w:t>3,664,782</w:t>
            </w:r>
          </w:p>
        </w:tc>
      </w:tr>
      <w:tr w:rsidR="000F00C1" w:rsidRPr="00CC174C" w14:paraId="75EB7CC5" w14:textId="77777777" w:rsidTr="000F00C1">
        <w:trPr>
          <w:cantSplit/>
          <w:trHeight w:val="170"/>
        </w:trPr>
        <w:tc>
          <w:tcPr>
            <w:tcW w:w="3685" w:type="dxa"/>
            <w:tcBorders>
              <w:bottom w:val="single" w:sz="4" w:space="0" w:color="FFFFFF" w:themeColor="background1"/>
            </w:tcBorders>
            <w:shd w:val="solid" w:color="F3F3F3" w:fill="auto"/>
            <w:vAlign w:val="center"/>
          </w:tcPr>
          <w:p w14:paraId="121060E8" w14:textId="77777777" w:rsidR="000F00C1" w:rsidRPr="00CC174C" w:rsidRDefault="000F00C1" w:rsidP="00CF7541">
            <w:pPr>
              <w:pStyle w:val="070-TabelaPadro"/>
              <w:spacing w:before="0" w:after="0"/>
              <w:ind w:left="120"/>
              <w:jc w:val="left"/>
              <w:rPr>
                <w:sz w:val="10"/>
              </w:rPr>
            </w:pPr>
            <w:bookmarkStart w:id="1533" w:name="BBDFC0100061" w:colFirst="0" w:colLast="0"/>
            <w:bookmarkStart w:id="1534" w:name="BBDFC01AA061" w:colFirst="1" w:colLast="1"/>
            <w:bookmarkEnd w:id="1527"/>
            <w:bookmarkEnd w:id="1528"/>
            <w:r w:rsidRPr="00CC174C">
              <w:rPr>
                <w:sz w:val="10"/>
              </w:rPr>
              <w:t>At the end of the period</w:t>
            </w:r>
          </w:p>
        </w:tc>
        <w:tc>
          <w:tcPr>
            <w:tcW w:w="533" w:type="dxa"/>
            <w:tcBorders>
              <w:bottom w:val="single" w:sz="4" w:space="0" w:color="FFFFFF" w:themeColor="background1"/>
            </w:tcBorders>
            <w:shd w:val="solid" w:color="F3F3F3" w:fill="auto"/>
            <w:vAlign w:val="center"/>
          </w:tcPr>
          <w:p w14:paraId="19624F71"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6B8E6D80" w14:textId="77777777" w:rsidR="000F00C1" w:rsidRPr="00CC174C" w:rsidRDefault="000F00C1" w:rsidP="00CF7541">
            <w:pPr>
              <w:pStyle w:val="070-TabelaPadro"/>
              <w:spacing w:before="0" w:after="0"/>
              <w:rPr>
                <w:sz w:val="10"/>
              </w:rPr>
            </w:pPr>
            <w:bookmarkStart w:id="1535" w:name="BBDFC01AB061"/>
            <w:bookmarkEnd w:id="1535"/>
            <w:r w:rsidRPr="00CC174C">
              <w:rPr>
                <w:sz w:val="10"/>
              </w:rPr>
              <w:t>45,508,103</w:t>
            </w:r>
          </w:p>
        </w:tc>
        <w:tc>
          <w:tcPr>
            <w:tcW w:w="1213" w:type="dxa"/>
            <w:tcBorders>
              <w:bottom w:val="single" w:sz="4" w:space="0" w:color="FFFFFF" w:themeColor="background1"/>
            </w:tcBorders>
            <w:shd w:val="solid" w:color="F3F3F3" w:fill="auto"/>
            <w:vAlign w:val="center"/>
          </w:tcPr>
          <w:p w14:paraId="520BC454" w14:textId="77777777" w:rsidR="000F00C1" w:rsidRPr="00CC174C" w:rsidRDefault="000F00C1" w:rsidP="00CF7541">
            <w:pPr>
              <w:pStyle w:val="070-TabelaPadro"/>
              <w:spacing w:before="0" w:after="0"/>
              <w:rPr>
                <w:sz w:val="10"/>
              </w:rPr>
            </w:pPr>
            <w:bookmarkStart w:id="1536" w:name="BBDFC01AD061"/>
            <w:bookmarkEnd w:id="1536"/>
            <w:r w:rsidRPr="00CC174C">
              <w:rPr>
                <w:sz w:val="10"/>
              </w:rPr>
              <w:t>62,578,233</w:t>
            </w:r>
          </w:p>
        </w:tc>
        <w:tc>
          <w:tcPr>
            <w:tcW w:w="1213" w:type="dxa"/>
            <w:tcBorders>
              <w:bottom w:val="single" w:sz="4" w:space="0" w:color="FFFFFF" w:themeColor="background1"/>
            </w:tcBorders>
            <w:shd w:val="solid" w:color="F3F3F3" w:fill="auto"/>
            <w:vAlign w:val="center"/>
          </w:tcPr>
          <w:p w14:paraId="2877BC09" w14:textId="77777777" w:rsidR="000F00C1" w:rsidRPr="00CC174C" w:rsidRDefault="000F00C1" w:rsidP="00CF7541">
            <w:pPr>
              <w:pStyle w:val="070-TabelaPadro"/>
              <w:spacing w:before="0" w:after="0"/>
              <w:rPr>
                <w:sz w:val="10"/>
              </w:rPr>
            </w:pPr>
            <w:bookmarkStart w:id="1537" w:name="BBDFC01AE061"/>
            <w:bookmarkEnd w:id="1537"/>
            <w:r w:rsidRPr="00CC174C">
              <w:rPr>
                <w:sz w:val="10"/>
              </w:rPr>
              <w:t>45,241,050</w:t>
            </w:r>
          </w:p>
        </w:tc>
        <w:tc>
          <w:tcPr>
            <w:tcW w:w="1213" w:type="dxa"/>
            <w:tcBorders>
              <w:bottom w:val="single" w:sz="4" w:space="0" w:color="FFFFFF" w:themeColor="background1"/>
            </w:tcBorders>
            <w:shd w:val="solid" w:color="F3F3F3" w:fill="auto"/>
            <w:vAlign w:val="center"/>
          </w:tcPr>
          <w:p w14:paraId="14755FDE" w14:textId="77777777" w:rsidR="000F00C1" w:rsidRPr="00CC174C" w:rsidRDefault="000F00C1" w:rsidP="00CF7541">
            <w:pPr>
              <w:pStyle w:val="070-TabelaPadro"/>
              <w:spacing w:before="0" w:after="0"/>
              <w:rPr>
                <w:sz w:val="10"/>
              </w:rPr>
            </w:pPr>
            <w:bookmarkStart w:id="1538" w:name="BBDFC01AG061"/>
            <w:bookmarkEnd w:id="1538"/>
            <w:r w:rsidRPr="00CC174C">
              <w:rPr>
                <w:sz w:val="10"/>
              </w:rPr>
              <w:t>65,946,315</w:t>
            </w:r>
          </w:p>
        </w:tc>
      </w:tr>
      <w:tr w:rsidR="000F00C1" w:rsidRPr="00CC174C" w14:paraId="5499036A" w14:textId="77777777" w:rsidTr="000F00C1">
        <w:trPr>
          <w:cantSplit/>
          <w:trHeight w:val="170"/>
        </w:trPr>
        <w:tc>
          <w:tcPr>
            <w:tcW w:w="3685" w:type="dxa"/>
            <w:tcBorders>
              <w:bottom w:val="single" w:sz="4" w:space="0" w:color="FFFFFF" w:themeColor="background1"/>
            </w:tcBorders>
            <w:shd w:val="solid" w:color="E6E6E6" w:fill="auto"/>
            <w:vAlign w:val="center"/>
          </w:tcPr>
          <w:p w14:paraId="661E8973" w14:textId="77777777" w:rsidR="000F00C1" w:rsidRPr="00CC174C" w:rsidRDefault="000F00C1" w:rsidP="000F00C1">
            <w:pPr>
              <w:pStyle w:val="070-TabelaPadro"/>
              <w:spacing w:before="0" w:after="0"/>
              <w:ind w:left="120"/>
              <w:jc w:val="left"/>
              <w:rPr>
                <w:b/>
                <w:sz w:val="10"/>
              </w:rPr>
            </w:pPr>
            <w:bookmarkStart w:id="1539" w:name="BBDFC0100062" w:colFirst="0" w:colLast="0"/>
            <w:bookmarkStart w:id="1540" w:name="BBDFC01AA062" w:colFirst="1" w:colLast="1"/>
            <w:bookmarkEnd w:id="1533"/>
            <w:bookmarkEnd w:id="1534"/>
            <w:r w:rsidRPr="000F00C1">
              <w:rPr>
                <w:sz w:val="10"/>
              </w:rPr>
              <w:t xml:space="preserve">Increase (decrease) in cash and </w:t>
            </w:r>
            <w:r w:rsidRPr="00CC174C">
              <w:rPr>
                <w:b/>
                <w:sz w:val="10"/>
              </w:rPr>
              <w:t>cash equivalents</w:t>
            </w:r>
          </w:p>
        </w:tc>
        <w:tc>
          <w:tcPr>
            <w:tcW w:w="533" w:type="dxa"/>
            <w:tcBorders>
              <w:bottom w:val="single" w:sz="4" w:space="0" w:color="FFFFFF" w:themeColor="background1"/>
            </w:tcBorders>
            <w:shd w:val="solid" w:color="E6E6E6" w:fill="auto"/>
            <w:vAlign w:val="center"/>
          </w:tcPr>
          <w:p w14:paraId="3C8BF298" w14:textId="77777777" w:rsidR="000F00C1" w:rsidRPr="000F00C1" w:rsidRDefault="000F00C1" w:rsidP="000F00C1">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5FE687AF" w14:textId="77777777" w:rsidR="000F00C1" w:rsidRPr="00CC174C" w:rsidRDefault="000F00C1" w:rsidP="00CF7541">
            <w:pPr>
              <w:pStyle w:val="070-TabelaPadro"/>
              <w:spacing w:before="0" w:after="0"/>
              <w:rPr>
                <w:b/>
                <w:sz w:val="10"/>
              </w:rPr>
            </w:pPr>
            <w:bookmarkStart w:id="1541" w:name="BBDFC01AB062"/>
            <w:bookmarkEnd w:id="1541"/>
            <w:r w:rsidRPr="000F00C1">
              <w:rPr>
                <w:sz w:val="10"/>
              </w:rPr>
              <w:t>(1,107,550</w:t>
            </w:r>
            <w:r w:rsidRPr="00CC174C">
              <w:rPr>
                <w:b/>
                <w:sz w:val="10"/>
              </w:rPr>
              <w:t>)</w:t>
            </w:r>
          </w:p>
        </w:tc>
        <w:tc>
          <w:tcPr>
            <w:tcW w:w="1213" w:type="dxa"/>
            <w:tcBorders>
              <w:bottom w:val="single" w:sz="4" w:space="0" w:color="FFFFFF" w:themeColor="background1"/>
            </w:tcBorders>
            <w:shd w:val="solid" w:color="E6E6E6" w:fill="auto"/>
            <w:vAlign w:val="center"/>
          </w:tcPr>
          <w:p w14:paraId="29F035F1" w14:textId="77777777" w:rsidR="000F00C1" w:rsidRPr="00CC174C" w:rsidRDefault="000F00C1" w:rsidP="00CF7541">
            <w:pPr>
              <w:pStyle w:val="070-TabelaPadro"/>
              <w:spacing w:before="0" w:after="0"/>
              <w:rPr>
                <w:b/>
                <w:sz w:val="10"/>
              </w:rPr>
            </w:pPr>
            <w:bookmarkStart w:id="1542" w:name="BBDFC01AD062"/>
            <w:bookmarkEnd w:id="1542"/>
            <w:r w:rsidRPr="000F00C1">
              <w:rPr>
                <w:sz w:val="10"/>
              </w:rPr>
              <w:t>(114,356,281</w:t>
            </w:r>
            <w:r w:rsidRPr="00CC174C">
              <w:rPr>
                <w:b/>
                <w:sz w:val="10"/>
              </w:rPr>
              <w:t>)</w:t>
            </w:r>
          </w:p>
        </w:tc>
        <w:tc>
          <w:tcPr>
            <w:tcW w:w="1213" w:type="dxa"/>
            <w:tcBorders>
              <w:bottom w:val="single" w:sz="4" w:space="0" w:color="FFFFFF" w:themeColor="background1"/>
            </w:tcBorders>
            <w:shd w:val="solid" w:color="E6E6E6" w:fill="auto"/>
            <w:vAlign w:val="center"/>
          </w:tcPr>
          <w:p w14:paraId="7F523191" w14:textId="77777777" w:rsidR="000F00C1" w:rsidRPr="00CC174C" w:rsidRDefault="000F00C1" w:rsidP="00CF7541">
            <w:pPr>
              <w:pStyle w:val="070-TabelaPadro"/>
              <w:spacing w:before="0" w:after="0"/>
              <w:rPr>
                <w:b/>
                <w:sz w:val="10"/>
              </w:rPr>
            </w:pPr>
            <w:bookmarkStart w:id="1543" w:name="BBDFC01AE062"/>
            <w:bookmarkEnd w:id="1543"/>
            <w:r w:rsidRPr="000F00C1">
              <w:rPr>
                <w:sz w:val="10"/>
              </w:rPr>
              <w:t>(2,711,787</w:t>
            </w:r>
            <w:r w:rsidRPr="00CC174C">
              <w:rPr>
                <w:b/>
                <w:sz w:val="10"/>
              </w:rPr>
              <w:t>)</w:t>
            </w:r>
          </w:p>
        </w:tc>
        <w:tc>
          <w:tcPr>
            <w:tcW w:w="1213" w:type="dxa"/>
            <w:tcBorders>
              <w:bottom w:val="single" w:sz="4" w:space="0" w:color="FFFFFF" w:themeColor="background1"/>
            </w:tcBorders>
            <w:shd w:val="solid" w:color="E6E6E6" w:fill="auto"/>
            <w:vAlign w:val="center"/>
          </w:tcPr>
          <w:p w14:paraId="0F4491C6" w14:textId="77777777" w:rsidR="000F00C1" w:rsidRPr="00CC174C" w:rsidRDefault="000F00C1" w:rsidP="00CF7541">
            <w:pPr>
              <w:pStyle w:val="070-TabelaPadro"/>
              <w:spacing w:before="0" w:after="0"/>
              <w:rPr>
                <w:b/>
                <w:sz w:val="10"/>
              </w:rPr>
            </w:pPr>
            <w:bookmarkStart w:id="1544" w:name="BBDFC01AG062"/>
            <w:bookmarkEnd w:id="1544"/>
            <w:r w:rsidRPr="000F00C1">
              <w:rPr>
                <w:sz w:val="10"/>
              </w:rPr>
              <w:t>(113,907,975</w:t>
            </w:r>
            <w:r w:rsidRPr="00CC174C">
              <w:rPr>
                <w:b/>
                <w:sz w:val="10"/>
              </w:rPr>
              <w:t>)</w:t>
            </w:r>
          </w:p>
        </w:tc>
      </w:tr>
    </w:tbl>
    <w:bookmarkEnd w:id="1226"/>
    <w:bookmarkEnd w:id="1539"/>
    <w:bookmarkEnd w:id="1540"/>
    <w:p w14:paraId="0D24D2FA" w14:textId="77777777" w:rsidR="000F00C1" w:rsidRPr="00CC174C" w:rsidRDefault="000F00C1" w:rsidP="000F00C1">
      <w:pPr>
        <w:pStyle w:val="072-Rodapdatabela"/>
      </w:pPr>
      <w:r w:rsidRPr="00CC174C">
        <w:t>See the accompanying notes to the financial statements.</w:t>
      </w:r>
    </w:p>
    <w:p w14:paraId="58BE6FA6" w14:textId="77777777" w:rsidR="000F00C1" w:rsidRPr="00CC174C" w:rsidRDefault="000F00C1" w:rsidP="00CF7541">
      <w:pPr>
        <w:pStyle w:val="072-Rodapdatabela"/>
      </w:pPr>
    </w:p>
    <w:p w14:paraId="414E21CA" w14:textId="13B95F84" w:rsidR="000F00C1" w:rsidRPr="004F1967" w:rsidRDefault="000F00C1" w:rsidP="00794B5E">
      <w:pPr>
        <w:pStyle w:val="050-TextoPadro"/>
      </w:pPr>
      <w:r w:rsidRPr="004F1967">
        <w:br w:type="page"/>
      </w:r>
    </w:p>
    <w:p w14:paraId="6927ABDD" w14:textId="77777777" w:rsidR="00794B5E" w:rsidRPr="00876B3D" w:rsidRDefault="00794B5E" w:rsidP="00794B5E">
      <w:pPr>
        <w:pStyle w:val="050-TextoPadro"/>
      </w:pPr>
    </w:p>
    <w:p w14:paraId="0DC07714" w14:textId="7B51FF3A" w:rsidR="00794B5E" w:rsidRPr="00DC6FF9" w:rsidRDefault="00794B5E" w:rsidP="000E21A5">
      <w:pPr>
        <w:pStyle w:val="020-TtulodeDocumento"/>
        <w:numPr>
          <w:ilvl w:val="0"/>
          <w:numId w:val="0"/>
        </w:numPr>
      </w:pPr>
      <w:bookmarkStart w:id="1545" w:name="BBDVA_Titulo"/>
      <w:bookmarkStart w:id="1546" w:name="_Toc103165601"/>
      <w:r w:rsidRPr="00DC6FF9">
        <w:t>STATEMENT OF VALUE ADDED</w:t>
      </w:r>
      <w:bookmarkEnd w:id="1545"/>
      <w:bookmarkEnd w:id="1546"/>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VA.01 - STATEMENTS OF VALUE ADDED"/>
        <w:tblDescription w:val="PubliCon - Sistema de Gerenciamento do Documentos Contábeis para Publicação&#10;&#10;Última atualização do mapa do quadro em: "/>
      </w:tblPr>
      <w:tblGrid>
        <w:gridCol w:w="2689"/>
        <w:gridCol w:w="425"/>
        <w:gridCol w:w="850"/>
        <w:gridCol w:w="810"/>
        <w:gridCol w:w="830"/>
        <w:gridCol w:w="830"/>
        <w:gridCol w:w="932"/>
        <w:gridCol w:w="728"/>
        <w:gridCol w:w="830"/>
        <w:gridCol w:w="831"/>
      </w:tblGrid>
      <w:tr w:rsidR="00794B5E" w:rsidRPr="00CF7541" w14:paraId="1555A414" w14:textId="77777777" w:rsidTr="000E2C9D">
        <w:trPr>
          <w:cantSplit/>
          <w:tblHeader/>
        </w:trPr>
        <w:tc>
          <w:tcPr>
            <w:tcW w:w="2689" w:type="dxa"/>
            <w:vMerge w:val="restart"/>
            <w:shd w:val="solid" w:color="132B4A" w:fill="auto"/>
            <w:vAlign w:val="center"/>
          </w:tcPr>
          <w:p w14:paraId="2BA4E6B3" w14:textId="77777777" w:rsidR="00794B5E" w:rsidRPr="00CF7541" w:rsidRDefault="00794B5E" w:rsidP="00876B3D">
            <w:pPr>
              <w:pStyle w:val="070-TabelaPadro"/>
              <w:jc w:val="center"/>
              <w:rPr>
                <w:sz w:val="11"/>
                <w:szCs w:val="11"/>
              </w:rPr>
            </w:pPr>
            <w:bookmarkStart w:id="1547" w:name="BBDVA01"/>
          </w:p>
        </w:tc>
        <w:tc>
          <w:tcPr>
            <w:tcW w:w="425" w:type="dxa"/>
            <w:vMerge w:val="restart"/>
            <w:shd w:val="solid" w:color="132B4A" w:fill="auto"/>
            <w:vAlign w:val="center"/>
          </w:tcPr>
          <w:p w14:paraId="70332FD9" w14:textId="77777777" w:rsidR="00794B5E" w:rsidRPr="00CF7541" w:rsidRDefault="00794B5E" w:rsidP="00876B3D">
            <w:pPr>
              <w:pStyle w:val="070-TabelaPadro"/>
              <w:jc w:val="center"/>
              <w:rPr>
                <w:sz w:val="11"/>
                <w:szCs w:val="11"/>
              </w:rPr>
            </w:pPr>
            <w:r w:rsidRPr="00CF7541">
              <w:rPr>
                <w:sz w:val="11"/>
                <w:szCs w:val="11"/>
              </w:rPr>
              <w:t>Note</w:t>
            </w:r>
          </w:p>
        </w:tc>
        <w:tc>
          <w:tcPr>
            <w:tcW w:w="3320" w:type="dxa"/>
            <w:gridSpan w:val="4"/>
            <w:tcBorders>
              <w:bottom w:val="single" w:sz="4" w:space="0" w:color="FFFFFF" w:themeColor="background1"/>
            </w:tcBorders>
            <w:shd w:val="solid" w:color="132B4A" w:fill="auto"/>
            <w:vAlign w:val="center"/>
          </w:tcPr>
          <w:p w14:paraId="76BF9B54" w14:textId="77777777" w:rsidR="00794B5E" w:rsidRPr="00CF7541" w:rsidRDefault="00794B5E" w:rsidP="00876B3D">
            <w:pPr>
              <w:pStyle w:val="070-TabelaPadro"/>
              <w:jc w:val="center"/>
              <w:rPr>
                <w:sz w:val="11"/>
                <w:szCs w:val="11"/>
              </w:rPr>
            </w:pPr>
            <w:r w:rsidRPr="00CF7541">
              <w:rPr>
                <w:sz w:val="11"/>
                <w:szCs w:val="11"/>
              </w:rPr>
              <w:t>Banco do Brasil</w:t>
            </w:r>
          </w:p>
        </w:tc>
        <w:tc>
          <w:tcPr>
            <w:tcW w:w="3321" w:type="dxa"/>
            <w:gridSpan w:val="4"/>
            <w:tcBorders>
              <w:bottom w:val="single" w:sz="4" w:space="0" w:color="FFFFFF" w:themeColor="background1"/>
            </w:tcBorders>
            <w:shd w:val="solid" w:color="132B4A" w:fill="auto"/>
            <w:vAlign w:val="center"/>
          </w:tcPr>
          <w:p w14:paraId="2FB6DD54" w14:textId="77777777" w:rsidR="00794B5E" w:rsidRPr="00CF7541" w:rsidRDefault="00794B5E" w:rsidP="00876B3D">
            <w:pPr>
              <w:pStyle w:val="070-TabelaPadro"/>
              <w:jc w:val="center"/>
              <w:rPr>
                <w:sz w:val="11"/>
                <w:szCs w:val="11"/>
              </w:rPr>
            </w:pPr>
            <w:r w:rsidRPr="00CF7541">
              <w:rPr>
                <w:sz w:val="11"/>
                <w:szCs w:val="11"/>
              </w:rPr>
              <w:t>BB Consolidated</w:t>
            </w:r>
          </w:p>
        </w:tc>
      </w:tr>
      <w:tr w:rsidR="00794B5E" w:rsidRPr="00CF7541" w14:paraId="0947A0B7" w14:textId="77777777" w:rsidTr="000E2C9D">
        <w:trPr>
          <w:cantSplit/>
          <w:tblHeader/>
        </w:trPr>
        <w:tc>
          <w:tcPr>
            <w:tcW w:w="2689" w:type="dxa"/>
            <w:vMerge/>
            <w:tcBorders>
              <w:bottom w:val="single" w:sz="4" w:space="0" w:color="FFFFFF" w:themeColor="background1"/>
            </w:tcBorders>
            <w:shd w:val="solid" w:color="132B4A" w:fill="auto"/>
            <w:vAlign w:val="center"/>
          </w:tcPr>
          <w:p w14:paraId="11844E76" w14:textId="77777777" w:rsidR="00794B5E" w:rsidRPr="00CF7541" w:rsidRDefault="00794B5E" w:rsidP="00876B3D">
            <w:pPr>
              <w:pStyle w:val="070-TabelaPadro"/>
              <w:jc w:val="center"/>
              <w:rPr>
                <w:sz w:val="11"/>
                <w:szCs w:val="11"/>
              </w:rPr>
            </w:pPr>
          </w:p>
        </w:tc>
        <w:tc>
          <w:tcPr>
            <w:tcW w:w="425" w:type="dxa"/>
            <w:vMerge/>
            <w:tcBorders>
              <w:bottom w:val="single" w:sz="4" w:space="0" w:color="FFFFFF" w:themeColor="background1"/>
            </w:tcBorders>
            <w:shd w:val="solid" w:color="132B4A" w:fill="auto"/>
            <w:vAlign w:val="center"/>
          </w:tcPr>
          <w:p w14:paraId="1BC2CB61" w14:textId="77777777" w:rsidR="00794B5E" w:rsidRPr="00CF7541" w:rsidRDefault="00794B5E" w:rsidP="00876B3D">
            <w:pPr>
              <w:pStyle w:val="070-TabelaPadro"/>
              <w:jc w:val="center"/>
              <w:rPr>
                <w:sz w:val="11"/>
                <w:szCs w:val="11"/>
              </w:rPr>
            </w:pPr>
          </w:p>
        </w:tc>
        <w:tc>
          <w:tcPr>
            <w:tcW w:w="1660" w:type="dxa"/>
            <w:gridSpan w:val="2"/>
            <w:tcBorders>
              <w:bottom w:val="single" w:sz="4" w:space="0" w:color="FFFFFF" w:themeColor="background1"/>
            </w:tcBorders>
            <w:shd w:val="solid" w:color="132B4A" w:fill="auto"/>
            <w:vAlign w:val="center"/>
          </w:tcPr>
          <w:p w14:paraId="1B00F8CB" w14:textId="77777777" w:rsidR="00794B5E" w:rsidRPr="00CF7541" w:rsidRDefault="00794B5E" w:rsidP="00876B3D">
            <w:pPr>
              <w:pStyle w:val="070-TabelaPadro"/>
              <w:jc w:val="center"/>
              <w:rPr>
                <w:sz w:val="11"/>
                <w:szCs w:val="11"/>
              </w:rPr>
            </w:pPr>
            <w:r w:rsidRPr="00CF7541">
              <w:rPr>
                <w:sz w:val="11"/>
                <w:szCs w:val="11"/>
              </w:rPr>
              <w:t>1st quarter/2022</w:t>
            </w:r>
          </w:p>
        </w:tc>
        <w:tc>
          <w:tcPr>
            <w:tcW w:w="1660" w:type="dxa"/>
            <w:gridSpan w:val="2"/>
            <w:tcBorders>
              <w:bottom w:val="single" w:sz="4" w:space="0" w:color="FFFFFF" w:themeColor="background1"/>
            </w:tcBorders>
            <w:shd w:val="solid" w:color="132B4A" w:fill="auto"/>
            <w:vAlign w:val="center"/>
          </w:tcPr>
          <w:p w14:paraId="0F555233" w14:textId="77777777" w:rsidR="00794B5E" w:rsidRPr="00CF7541" w:rsidRDefault="00794B5E" w:rsidP="00876B3D">
            <w:pPr>
              <w:pStyle w:val="070-TabelaPadro"/>
              <w:jc w:val="center"/>
              <w:rPr>
                <w:sz w:val="11"/>
                <w:szCs w:val="11"/>
              </w:rPr>
            </w:pPr>
            <w:r w:rsidRPr="00CF7541">
              <w:rPr>
                <w:sz w:val="11"/>
                <w:szCs w:val="11"/>
              </w:rPr>
              <w:t>1st quarter/2021</w:t>
            </w:r>
          </w:p>
        </w:tc>
        <w:tc>
          <w:tcPr>
            <w:tcW w:w="1660" w:type="dxa"/>
            <w:gridSpan w:val="2"/>
            <w:tcBorders>
              <w:bottom w:val="single" w:sz="4" w:space="0" w:color="FFFFFF" w:themeColor="background1"/>
            </w:tcBorders>
            <w:shd w:val="solid" w:color="132B4A" w:fill="auto"/>
            <w:vAlign w:val="center"/>
          </w:tcPr>
          <w:p w14:paraId="573F28D2" w14:textId="77777777" w:rsidR="00794B5E" w:rsidRPr="00CF7541" w:rsidRDefault="00794B5E" w:rsidP="00876B3D">
            <w:pPr>
              <w:pStyle w:val="070-TabelaPadro"/>
              <w:jc w:val="center"/>
              <w:rPr>
                <w:sz w:val="11"/>
                <w:szCs w:val="11"/>
              </w:rPr>
            </w:pPr>
            <w:r w:rsidRPr="00CF7541">
              <w:rPr>
                <w:sz w:val="11"/>
                <w:szCs w:val="11"/>
              </w:rPr>
              <w:t>1st quarter/2022</w:t>
            </w:r>
          </w:p>
        </w:tc>
        <w:tc>
          <w:tcPr>
            <w:tcW w:w="1661" w:type="dxa"/>
            <w:gridSpan w:val="2"/>
            <w:tcBorders>
              <w:bottom w:val="single" w:sz="4" w:space="0" w:color="FFFFFF" w:themeColor="background1"/>
            </w:tcBorders>
            <w:shd w:val="solid" w:color="132B4A" w:fill="auto"/>
            <w:vAlign w:val="center"/>
          </w:tcPr>
          <w:p w14:paraId="2D0DE645" w14:textId="77777777" w:rsidR="00794B5E" w:rsidRPr="00CF7541" w:rsidRDefault="00794B5E" w:rsidP="00876B3D">
            <w:pPr>
              <w:pStyle w:val="070-TabelaPadro"/>
              <w:jc w:val="center"/>
              <w:rPr>
                <w:sz w:val="11"/>
                <w:szCs w:val="11"/>
              </w:rPr>
            </w:pPr>
            <w:r w:rsidRPr="00CF7541">
              <w:rPr>
                <w:sz w:val="11"/>
                <w:szCs w:val="11"/>
              </w:rPr>
              <w:t>1st quarter/2021</w:t>
            </w:r>
          </w:p>
        </w:tc>
      </w:tr>
      <w:tr w:rsidR="00794B5E" w:rsidRPr="00CF7541" w14:paraId="75AA0CF1" w14:textId="77777777" w:rsidTr="000E2C9D">
        <w:trPr>
          <w:cantSplit/>
        </w:trPr>
        <w:tc>
          <w:tcPr>
            <w:tcW w:w="2689" w:type="dxa"/>
            <w:tcBorders>
              <w:bottom w:val="single" w:sz="4" w:space="0" w:color="FFFFFF" w:themeColor="background1"/>
            </w:tcBorders>
            <w:shd w:val="solid" w:color="F3F3F3" w:fill="auto"/>
            <w:vAlign w:val="center"/>
          </w:tcPr>
          <w:p w14:paraId="1BED3013" w14:textId="77777777" w:rsidR="00794B5E" w:rsidRPr="00CF7541" w:rsidRDefault="00794B5E" w:rsidP="00876B3D">
            <w:pPr>
              <w:pStyle w:val="070-TabelaPadro"/>
              <w:jc w:val="left"/>
              <w:rPr>
                <w:b/>
                <w:sz w:val="11"/>
                <w:szCs w:val="11"/>
              </w:rPr>
            </w:pPr>
            <w:bookmarkStart w:id="1548" w:name="BBDVA0100002" w:colFirst="0" w:colLast="0"/>
            <w:bookmarkStart w:id="1549" w:name="BBDVA01AA002" w:colFirst="1" w:colLast="1"/>
            <w:bookmarkStart w:id="1550" w:name="BBDVA01AC002" w:colFirst="3" w:colLast="3"/>
            <w:bookmarkStart w:id="1551" w:name="BBDVA01AG002" w:colFirst="5" w:colLast="5"/>
            <w:bookmarkStart w:id="1552" w:name="BBDVA01AI002" w:colFirst="7" w:colLast="7"/>
            <w:bookmarkStart w:id="1553" w:name="BBDVA01AM002" w:colFirst="9" w:colLast="9"/>
            <w:r w:rsidRPr="00CF7541">
              <w:rPr>
                <w:b/>
                <w:sz w:val="11"/>
                <w:szCs w:val="11"/>
              </w:rPr>
              <w:t>Income</w:t>
            </w:r>
          </w:p>
        </w:tc>
        <w:tc>
          <w:tcPr>
            <w:tcW w:w="425" w:type="dxa"/>
            <w:tcBorders>
              <w:bottom w:val="single" w:sz="4" w:space="0" w:color="FFFFFF" w:themeColor="background1"/>
            </w:tcBorders>
            <w:shd w:val="solid" w:color="F3F3F3" w:fill="auto"/>
            <w:vAlign w:val="center"/>
          </w:tcPr>
          <w:p w14:paraId="755A0717" w14:textId="77777777" w:rsidR="00794B5E" w:rsidRPr="00CF7541" w:rsidRDefault="00794B5E" w:rsidP="00876B3D">
            <w:pPr>
              <w:pStyle w:val="070-TabelaPadro"/>
              <w:jc w:val="center"/>
              <w:rPr>
                <w:b/>
                <w:color w:val="1F497D" w:themeColor="text2"/>
                <w:sz w:val="11"/>
                <w:szCs w:val="11"/>
              </w:rPr>
            </w:pPr>
          </w:p>
        </w:tc>
        <w:tc>
          <w:tcPr>
            <w:tcW w:w="850" w:type="dxa"/>
            <w:tcBorders>
              <w:bottom w:val="single" w:sz="4" w:space="0" w:color="FFFFFF" w:themeColor="background1"/>
            </w:tcBorders>
            <w:shd w:val="solid" w:color="F3F3F3" w:fill="auto"/>
            <w:vAlign w:val="center"/>
          </w:tcPr>
          <w:p w14:paraId="19CEF46B" w14:textId="77777777" w:rsidR="00794B5E" w:rsidRPr="00CF7541" w:rsidRDefault="00794B5E" w:rsidP="00876B3D">
            <w:pPr>
              <w:pStyle w:val="070-TabelaPadro"/>
              <w:rPr>
                <w:b/>
                <w:sz w:val="11"/>
                <w:szCs w:val="11"/>
              </w:rPr>
            </w:pPr>
            <w:bookmarkStart w:id="1554" w:name="BBDVA01AB002"/>
            <w:bookmarkEnd w:id="1554"/>
            <w:r w:rsidRPr="00CF7541">
              <w:rPr>
                <w:b/>
                <w:sz w:val="11"/>
                <w:szCs w:val="11"/>
              </w:rPr>
              <w:t>35,433,121</w:t>
            </w:r>
          </w:p>
        </w:tc>
        <w:tc>
          <w:tcPr>
            <w:tcW w:w="810" w:type="dxa"/>
            <w:tcBorders>
              <w:bottom w:val="single" w:sz="4" w:space="0" w:color="FFFFFF" w:themeColor="background1"/>
            </w:tcBorders>
            <w:shd w:val="solid" w:color="F3F3F3" w:fill="auto"/>
            <w:vAlign w:val="center"/>
          </w:tcPr>
          <w:p w14:paraId="3383787A" w14:textId="77777777" w:rsidR="00794B5E" w:rsidRPr="00CF7541" w:rsidRDefault="00794B5E" w:rsidP="00876B3D">
            <w:pPr>
              <w:pStyle w:val="070-TabelaPadro"/>
              <w:rPr>
                <w:b/>
                <w:sz w:val="11"/>
                <w:szCs w:val="11"/>
              </w:rPr>
            </w:pPr>
          </w:p>
        </w:tc>
        <w:tc>
          <w:tcPr>
            <w:tcW w:w="830" w:type="dxa"/>
            <w:tcBorders>
              <w:bottom w:val="single" w:sz="4" w:space="0" w:color="FFFFFF" w:themeColor="background1"/>
            </w:tcBorders>
            <w:shd w:val="solid" w:color="F3F3F3" w:fill="auto"/>
            <w:vAlign w:val="center"/>
          </w:tcPr>
          <w:p w14:paraId="55B19E5C" w14:textId="77777777" w:rsidR="00794B5E" w:rsidRPr="00CF7541" w:rsidRDefault="00794B5E" w:rsidP="00876B3D">
            <w:pPr>
              <w:pStyle w:val="070-TabelaPadro"/>
              <w:rPr>
                <w:b/>
                <w:sz w:val="11"/>
                <w:szCs w:val="11"/>
              </w:rPr>
            </w:pPr>
            <w:bookmarkStart w:id="1555" w:name="BBDVA01AF002"/>
            <w:bookmarkEnd w:id="1555"/>
            <w:r w:rsidRPr="00CF7541">
              <w:rPr>
                <w:b/>
                <w:sz w:val="11"/>
                <w:szCs w:val="11"/>
              </w:rPr>
              <w:t>30,266,729</w:t>
            </w:r>
          </w:p>
        </w:tc>
        <w:tc>
          <w:tcPr>
            <w:tcW w:w="830" w:type="dxa"/>
            <w:tcBorders>
              <w:bottom w:val="single" w:sz="4" w:space="0" w:color="FFFFFF" w:themeColor="background1"/>
            </w:tcBorders>
            <w:shd w:val="solid" w:color="F3F3F3" w:fill="auto"/>
            <w:vAlign w:val="center"/>
          </w:tcPr>
          <w:p w14:paraId="1A15188D" w14:textId="77777777" w:rsidR="00794B5E" w:rsidRPr="00CF7541" w:rsidRDefault="00794B5E" w:rsidP="00876B3D">
            <w:pPr>
              <w:pStyle w:val="070-TabelaPadro"/>
              <w:rPr>
                <w:b/>
                <w:sz w:val="11"/>
                <w:szCs w:val="11"/>
              </w:rPr>
            </w:pPr>
          </w:p>
        </w:tc>
        <w:tc>
          <w:tcPr>
            <w:tcW w:w="932" w:type="dxa"/>
            <w:tcBorders>
              <w:bottom w:val="single" w:sz="4" w:space="0" w:color="FFFFFF" w:themeColor="background1"/>
            </w:tcBorders>
            <w:shd w:val="solid" w:color="F3F3F3" w:fill="auto"/>
            <w:vAlign w:val="center"/>
          </w:tcPr>
          <w:p w14:paraId="365B86A1" w14:textId="77777777" w:rsidR="00794B5E" w:rsidRPr="00CF7541" w:rsidRDefault="00794B5E" w:rsidP="00876B3D">
            <w:pPr>
              <w:pStyle w:val="070-TabelaPadro"/>
              <w:rPr>
                <w:b/>
                <w:sz w:val="11"/>
                <w:szCs w:val="11"/>
              </w:rPr>
            </w:pPr>
            <w:bookmarkStart w:id="1556" w:name="BBDVA01AH002"/>
            <w:bookmarkEnd w:id="1556"/>
            <w:r w:rsidRPr="00CF7541">
              <w:rPr>
                <w:b/>
                <w:sz w:val="11"/>
                <w:szCs w:val="11"/>
              </w:rPr>
              <w:t>40,775,428</w:t>
            </w:r>
          </w:p>
        </w:tc>
        <w:tc>
          <w:tcPr>
            <w:tcW w:w="728" w:type="dxa"/>
            <w:tcBorders>
              <w:bottom w:val="single" w:sz="4" w:space="0" w:color="FFFFFF" w:themeColor="background1"/>
            </w:tcBorders>
            <w:shd w:val="solid" w:color="F3F3F3" w:fill="auto"/>
            <w:vAlign w:val="center"/>
          </w:tcPr>
          <w:p w14:paraId="7048AB2C" w14:textId="77777777" w:rsidR="00794B5E" w:rsidRPr="00CF7541" w:rsidRDefault="00794B5E" w:rsidP="00876B3D">
            <w:pPr>
              <w:pStyle w:val="070-TabelaPadro"/>
              <w:rPr>
                <w:b/>
                <w:sz w:val="11"/>
                <w:szCs w:val="11"/>
              </w:rPr>
            </w:pPr>
          </w:p>
        </w:tc>
        <w:tc>
          <w:tcPr>
            <w:tcW w:w="830" w:type="dxa"/>
            <w:tcBorders>
              <w:bottom w:val="single" w:sz="4" w:space="0" w:color="FFFFFF" w:themeColor="background1"/>
            </w:tcBorders>
            <w:shd w:val="solid" w:color="F3F3F3" w:fill="auto"/>
            <w:vAlign w:val="center"/>
          </w:tcPr>
          <w:p w14:paraId="2EDBAB46" w14:textId="77777777" w:rsidR="00794B5E" w:rsidRPr="00CF7541" w:rsidRDefault="00794B5E" w:rsidP="00876B3D">
            <w:pPr>
              <w:pStyle w:val="070-TabelaPadro"/>
              <w:rPr>
                <w:b/>
                <w:sz w:val="11"/>
                <w:szCs w:val="11"/>
              </w:rPr>
            </w:pPr>
            <w:bookmarkStart w:id="1557" w:name="BBDVA01AL002"/>
            <w:bookmarkEnd w:id="1557"/>
            <w:r w:rsidRPr="00CF7541">
              <w:rPr>
                <w:b/>
                <w:sz w:val="11"/>
                <w:szCs w:val="11"/>
              </w:rPr>
              <w:t>32,969,619</w:t>
            </w:r>
          </w:p>
        </w:tc>
        <w:tc>
          <w:tcPr>
            <w:tcW w:w="831" w:type="dxa"/>
            <w:tcBorders>
              <w:bottom w:val="single" w:sz="4" w:space="0" w:color="FFFFFF" w:themeColor="background1"/>
            </w:tcBorders>
            <w:shd w:val="solid" w:color="F3F3F3" w:fill="auto"/>
            <w:vAlign w:val="center"/>
          </w:tcPr>
          <w:p w14:paraId="3C4672AC" w14:textId="77777777" w:rsidR="00794B5E" w:rsidRPr="00CF7541" w:rsidRDefault="00794B5E" w:rsidP="00876B3D">
            <w:pPr>
              <w:pStyle w:val="070-TabelaPadro"/>
              <w:rPr>
                <w:b/>
                <w:sz w:val="11"/>
                <w:szCs w:val="11"/>
              </w:rPr>
            </w:pPr>
          </w:p>
        </w:tc>
      </w:tr>
      <w:tr w:rsidR="00794B5E" w:rsidRPr="00CF7541" w14:paraId="03505EF9" w14:textId="77777777" w:rsidTr="000E2C9D">
        <w:trPr>
          <w:cantSplit/>
        </w:trPr>
        <w:tc>
          <w:tcPr>
            <w:tcW w:w="2689" w:type="dxa"/>
            <w:tcBorders>
              <w:bottom w:val="single" w:sz="4" w:space="0" w:color="FFFFFF" w:themeColor="background1"/>
            </w:tcBorders>
            <w:shd w:val="solid" w:color="E6E6E6" w:fill="auto"/>
            <w:vAlign w:val="center"/>
          </w:tcPr>
          <w:p w14:paraId="17BF7F4D" w14:textId="77777777" w:rsidR="00794B5E" w:rsidRPr="00CF7541" w:rsidRDefault="00794B5E" w:rsidP="00876B3D">
            <w:pPr>
              <w:pStyle w:val="070-TabelaPadro"/>
              <w:ind w:left="60"/>
              <w:jc w:val="left"/>
              <w:rPr>
                <w:sz w:val="11"/>
                <w:szCs w:val="11"/>
              </w:rPr>
            </w:pPr>
            <w:bookmarkStart w:id="1558" w:name="BBDVA0100003" w:colFirst="0" w:colLast="0"/>
            <w:bookmarkStart w:id="1559" w:name="BBDVA01AA003" w:colFirst="1" w:colLast="1"/>
            <w:bookmarkStart w:id="1560" w:name="BBDVA01AC003" w:colFirst="3" w:colLast="3"/>
            <w:bookmarkStart w:id="1561" w:name="BBDVA01AG003" w:colFirst="5" w:colLast="5"/>
            <w:bookmarkStart w:id="1562" w:name="BBDVA01AI003" w:colFirst="7" w:colLast="7"/>
            <w:bookmarkStart w:id="1563" w:name="BBDVA01AM003" w:colFirst="9" w:colLast="9"/>
            <w:bookmarkEnd w:id="1548"/>
            <w:bookmarkEnd w:id="1549"/>
            <w:bookmarkEnd w:id="1550"/>
            <w:bookmarkEnd w:id="1551"/>
            <w:bookmarkEnd w:id="1552"/>
            <w:bookmarkEnd w:id="1553"/>
            <w:r w:rsidRPr="00CF7541">
              <w:rPr>
                <w:sz w:val="11"/>
                <w:szCs w:val="11"/>
              </w:rPr>
              <w:t>Income from financial intermediation</w:t>
            </w:r>
          </w:p>
        </w:tc>
        <w:tc>
          <w:tcPr>
            <w:tcW w:w="425" w:type="dxa"/>
            <w:tcBorders>
              <w:bottom w:val="single" w:sz="4" w:space="0" w:color="FFFFFF" w:themeColor="background1"/>
            </w:tcBorders>
            <w:shd w:val="solid" w:color="E6E6E6" w:fill="auto"/>
            <w:vAlign w:val="center"/>
          </w:tcPr>
          <w:p w14:paraId="2883694B" w14:textId="77777777" w:rsidR="00794B5E" w:rsidRPr="00CF7541" w:rsidRDefault="00794B5E" w:rsidP="00876B3D">
            <w:pPr>
              <w:pStyle w:val="070-TabelaPadro"/>
              <w:jc w:val="center"/>
              <w:rPr>
                <w:color w:val="1F497D" w:themeColor="text2"/>
                <w:sz w:val="11"/>
                <w:szCs w:val="11"/>
              </w:rPr>
            </w:pPr>
          </w:p>
        </w:tc>
        <w:tc>
          <w:tcPr>
            <w:tcW w:w="850" w:type="dxa"/>
            <w:tcBorders>
              <w:bottom w:val="single" w:sz="4" w:space="0" w:color="FFFFFF" w:themeColor="background1"/>
            </w:tcBorders>
            <w:shd w:val="solid" w:color="E6E6E6" w:fill="auto"/>
            <w:vAlign w:val="center"/>
          </w:tcPr>
          <w:p w14:paraId="546B1E30" w14:textId="77777777" w:rsidR="00794B5E" w:rsidRPr="00CF7541" w:rsidRDefault="00794B5E" w:rsidP="00876B3D">
            <w:pPr>
              <w:pStyle w:val="070-TabelaPadro"/>
              <w:rPr>
                <w:sz w:val="11"/>
                <w:szCs w:val="11"/>
              </w:rPr>
            </w:pPr>
            <w:bookmarkStart w:id="1564" w:name="BBDVA01AB003"/>
            <w:bookmarkEnd w:id="1564"/>
            <w:r w:rsidRPr="00CF7541">
              <w:rPr>
                <w:sz w:val="11"/>
                <w:szCs w:val="11"/>
              </w:rPr>
              <w:t>36,426,529</w:t>
            </w:r>
          </w:p>
        </w:tc>
        <w:tc>
          <w:tcPr>
            <w:tcW w:w="810" w:type="dxa"/>
            <w:tcBorders>
              <w:bottom w:val="single" w:sz="4" w:space="0" w:color="FFFFFF" w:themeColor="background1"/>
            </w:tcBorders>
            <w:shd w:val="solid" w:color="E6E6E6" w:fill="auto"/>
            <w:vAlign w:val="center"/>
          </w:tcPr>
          <w:p w14:paraId="2C71FD44"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2C0DEDC6" w14:textId="77777777" w:rsidR="00794B5E" w:rsidRPr="00CF7541" w:rsidRDefault="00794B5E" w:rsidP="00876B3D">
            <w:pPr>
              <w:pStyle w:val="070-TabelaPadro"/>
              <w:rPr>
                <w:sz w:val="11"/>
                <w:szCs w:val="11"/>
              </w:rPr>
            </w:pPr>
            <w:bookmarkStart w:id="1565" w:name="BBDVA01AF003"/>
            <w:bookmarkEnd w:id="1565"/>
            <w:r w:rsidRPr="00CF7541">
              <w:rPr>
                <w:sz w:val="11"/>
                <w:szCs w:val="11"/>
              </w:rPr>
              <w:t>31,186,377</w:t>
            </w:r>
          </w:p>
        </w:tc>
        <w:tc>
          <w:tcPr>
            <w:tcW w:w="830" w:type="dxa"/>
            <w:tcBorders>
              <w:bottom w:val="single" w:sz="4" w:space="0" w:color="FFFFFF" w:themeColor="background1"/>
            </w:tcBorders>
            <w:shd w:val="solid" w:color="E6E6E6" w:fill="auto"/>
            <w:vAlign w:val="center"/>
          </w:tcPr>
          <w:p w14:paraId="2D679721" w14:textId="77777777" w:rsidR="00794B5E" w:rsidRPr="00CF7541" w:rsidRDefault="00794B5E" w:rsidP="00876B3D">
            <w:pPr>
              <w:pStyle w:val="070-TabelaPadro"/>
              <w:rPr>
                <w:sz w:val="11"/>
                <w:szCs w:val="11"/>
              </w:rPr>
            </w:pPr>
          </w:p>
        </w:tc>
        <w:tc>
          <w:tcPr>
            <w:tcW w:w="932" w:type="dxa"/>
            <w:tcBorders>
              <w:bottom w:val="single" w:sz="4" w:space="0" w:color="FFFFFF" w:themeColor="background1"/>
            </w:tcBorders>
            <w:shd w:val="solid" w:color="E6E6E6" w:fill="auto"/>
            <w:vAlign w:val="center"/>
          </w:tcPr>
          <w:p w14:paraId="7A1D8A6D" w14:textId="77777777" w:rsidR="00794B5E" w:rsidRPr="00CF7541" w:rsidRDefault="00794B5E" w:rsidP="00876B3D">
            <w:pPr>
              <w:pStyle w:val="070-TabelaPadro"/>
              <w:rPr>
                <w:sz w:val="11"/>
                <w:szCs w:val="11"/>
              </w:rPr>
            </w:pPr>
            <w:bookmarkStart w:id="1566" w:name="BBDVA01AH003"/>
            <w:bookmarkEnd w:id="1566"/>
            <w:r w:rsidRPr="00CF7541">
              <w:rPr>
                <w:sz w:val="11"/>
                <w:szCs w:val="11"/>
              </w:rPr>
              <w:t>38,972,857</w:t>
            </w:r>
          </w:p>
        </w:tc>
        <w:tc>
          <w:tcPr>
            <w:tcW w:w="728" w:type="dxa"/>
            <w:tcBorders>
              <w:bottom w:val="single" w:sz="4" w:space="0" w:color="FFFFFF" w:themeColor="background1"/>
            </w:tcBorders>
            <w:shd w:val="solid" w:color="E6E6E6" w:fill="auto"/>
            <w:vAlign w:val="center"/>
          </w:tcPr>
          <w:p w14:paraId="5A5475B3"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753448D6" w14:textId="77777777" w:rsidR="00794B5E" w:rsidRPr="00CF7541" w:rsidRDefault="00794B5E" w:rsidP="00876B3D">
            <w:pPr>
              <w:pStyle w:val="070-TabelaPadro"/>
              <w:rPr>
                <w:sz w:val="11"/>
                <w:szCs w:val="11"/>
              </w:rPr>
            </w:pPr>
            <w:bookmarkStart w:id="1567" w:name="BBDVA01AL003"/>
            <w:bookmarkEnd w:id="1567"/>
            <w:r w:rsidRPr="00CF7541">
              <w:rPr>
                <w:sz w:val="11"/>
                <w:szCs w:val="11"/>
              </w:rPr>
              <w:t>31,715,438</w:t>
            </w:r>
          </w:p>
        </w:tc>
        <w:tc>
          <w:tcPr>
            <w:tcW w:w="831" w:type="dxa"/>
            <w:tcBorders>
              <w:bottom w:val="single" w:sz="4" w:space="0" w:color="FFFFFF" w:themeColor="background1"/>
            </w:tcBorders>
            <w:shd w:val="solid" w:color="E6E6E6" w:fill="auto"/>
            <w:vAlign w:val="center"/>
          </w:tcPr>
          <w:p w14:paraId="71DB40C3" w14:textId="77777777" w:rsidR="00794B5E" w:rsidRPr="00CF7541" w:rsidRDefault="00794B5E" w:rsidP="00876B3D">
            <w:pPr>
              <w:pStyle w:val="070-TabelaPadro"/>
              <w:rPr>
                <w:sz w:val="11"/>
                <w:szCs w:val="11"/>
              </w:rPr>
            </w:pPr>
          </w:p>
        </w:tc>
      </w:tr>
      <w:tr w:rsidR="00794B5E" w:rsidRPr="00CF7541" w14:paraId="24399491" w14:textId="77777777" w:rsidTr="000E2C9D">
        <w:trPr>
          <w:cantSplit/>
        </w:trPr>
        <w:tc>
          <w:tcPr>
            <w:tcW w:w="2689" w:type="dxa"/>
            <w:tcBorders>
              <w:bottom w:val="single" w:sz="4" w:space="0" w:color="FFFFFF" w:themeColor="background1"/>
            </w:tcBorders>
            <w:shd w:val="solid" w:color="F3F3F3" w:fill="auto"/>
            <w:vAlign w:val="center"/>
          </w:tcPr>
          <w:p w14:paraId="3D5819C0" w14:textId="77777777" w:rsidR="00794B5E" w:rsidRPr="00CF7541" w:rsidRDefault="00794B5E" w:rsidP="00876B3D">
            <w:pPr>
              <w:pStyle w:val="070-TabelaPadro"/>
              <w:ind w:left="60"/>
              <w:jc w:val="left"/>
              <w:rPr>
                <w:sz w:val="11"/>
                <w:szCs w:val="11"/>
              </w:rPr>
            </w:pPr>
            <w:bookmarkStart w:id="1568" w:name="BBDVA0100004" w:colFirst="0" w:colLast="0"/>
            <w:bookmarkStart w:id="1569" w:name="BBDVA01AA004" w:colFirst="1" w:colLast="1"/>
            <w:bookmarkStart w:id="1570" w:name="BBDVA01AC004" w:colFirst="3" w:colLast="3"/>
            <w:bookmarkStart w:id="1571" w:name="BBDVA01AG004" w:colFirst="5" w:colLast="5"/>
            <w:bookmarkStart w:id="1572" w:name="BBDVA01AI004" w:colFirst="7" w:colLast="7"/>
            <w:bookmarkStart w:id="1573" w:name="BBDVA01AM004" w:colFirst="9" w:colLast="9"/>
            <w:bookmarkEnd w:id="1558"/>
            <w:bookmarkEnd w:id="1559"/>
            <w:bookmarkEnd w:id="1560"/>
            <w:bookmarkEnd w:id="1561"/>
            <w:bookmarkEnd w:id="1562"/>
            <w:bookmarkEnd w:id="1563"/>
            <w:r w:rsidRPr="00CF7541">
              <w:rPr>
                <w:sz w:val="11"/>
                <w:szCs w:val="11"/>
              </w:rPr>
              <w:t>Service fee income</w:t>
            </w:r>
          </w:p>
        </w:tc>
        <w:tc>
          <w:tcPr>
            <w:tcW w:w="425" w:type="dxa"/>
            <w:tcBorders>
              <w:bottom w:val="single" w:sz="4" w:space="0" w:color="FFFFFF" w:themeColor="background1"/>
            </w:tcBorders>
            <w:shd w:val="solid" w:color="F3F3F3" w:fill="auto"/>
            <w:vAlign w:val="center"/>
          </w:tcPr>
          <w:p w14:paraId="77E0A36E" w14:textId="77777777" w:rsidR="00794B5E" w:rsidRPr="00CF7541" w:rsidRDefault="00794B5E" w:rsidP="00876B3D">
            <w:pPr>
              <w:pStyle w:val="070-TabelaPadro"/>
              <w:jc w:val="center"/>
              <w:rPr>
                <w:color w:val="1F497D" w:themeColor="text2"/>
                <w:sz w:val="11"/>
                <w:szCs w:val="11"/>
              </w:rPr>
            </w:pPr>
          </w:p>
        </w:tc>
        <w:tc>
          <w:tcPr>
            <w:tcW w:w="850" w:type="dxa"/>
            <w:tcBorders>
              <w:bottom w:val="single" w:sz="4" w:space="0" w:color="FFFFFF" w:themeColor="background1"/>
            </w:tcBorders>
            <w:shd w:val="solid" w:color="F3F3F3" w:fill="auto"/>
            <w:vAlign w:val="center"/>
          </w:tcPr>
          <w:p w14:paraId="7FEAAB24" w14:textId="77777777" w:rsidR="00794B5E" w:rsidRPr="00CF7541" w:rsidRDefault="00794B5E" w:rsidP="00876B3D">
            <w:pPr>
              <w:pStyle w:val="070-TabelaPadro"/>
              <w:rPr>
                <w:sz w:val="11"/>
                <w:szCs w:val="11"/>
              </w:rPr>
            </w:pPr>
            <w:bookmarkStart w:id="1574" w:name="BBDVA01AB004"/>
            <w:bookmarkEnd w:id="1574"/>
            <w:r w:rsidRPr="00CF7541">
              <w:rPr>
                <w:sz w:val="11"/>
                <w:szCs w:val="11"/>
              </w:rPr>
              <w:t>4,738,841</w:t>
            </w:r>
          </w:p>
        </w:tc>
        <w:tc>
          <w:tcPr>
            <w:tcW w:w="810" w:type="dxa"/>
            <w:tcBorders>
              <w:bottom w:val="single" w:sz="4" w:space="0" w:color="FFFFFF" w:themeColor="background1"/>
            </w:tcBorders>
            <w:shd w:val="solid" w:color="F3F3F3" w:fill="auto"/>
            <w:vAlign w:val="center"/>
          </w:tcPr>
          <w:p w14:paraId="68B491C4"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F3F3F3" w:fill="auto"/>
            <w:vAlign w:val="center"/>
          </w:tcPr>
          <w:p w14:paraId="7248F89F" w14:textId="77777777" w:rsidR="00794B5E" w:rsidRPr="00CF7541" w:rsidRDefault="00794B5E" w:rsidP="00876B3D">
            <w:pPr>
              <w:pStyle w:val="070-TabelaPadro"/>
              <w:rPr>
                <w:sz w:val="11"/>
                <w:szCs w:val="11"/>
              </w:rPr>
            </w:pPr>
            <w:bookmarkStart w:id="1575" w:name="BBDVA01AF004"/>
            <w:bookmarkEnd w:id="1575"/>
            <w:r w:rsidRPr="00CF7541">
              <w:rPr>
                <w:sz w:val="11"/>
                <w:szCs w:val="11"/>
              </w:rPr>
              <w:t>4,572,932</w:t>
            </w:r>
          </w:p>
        </w:tc>
        <w:tc>
          <w:tcPr>
            <w:tcW w:w="830" w:type="dxa"/>
            <w:tcBorders>
              <w:bottom w:val="single" w:sz="4" w:space="0" w:color="FFFFFF" w:themeColor="background1"/>
            </w:tcBorders>
            <w:shd w:val="solid" w:color="F3F3F3" w:fill="auto"/>
            <w:vAlign w:val="center"/>
          </w:tcPr>
          <w:p w14:paraId="7476E598" w14:textId="77777777" w:rsidR="00794B5E" w:rsidRPr="00CF7541" w:rsidRDefault="00794B5E" w:rsidP="00876B3D">
            <w:pPr>
              <w:pStyle w:val="070-TabelaPadro"/>
              <w:rPr>
                <w:sz w:val="11"/>
                <w:szCs w:val="11"/>
              </w:rPr>
            </w:pPr>
          </w:p>
        </w:tc>
        <w:tc>
          <w:tcPr>
            <w:tcW w:w="932" w:type="dxa"/>
            <w:tcBorders>
              <w:bottom w:val="single" w:sz="4" w:space="0" w:color="FFFFFF" w:themeColor="background1"/>
            </w:tcBorders>
            <w:shd w:val="solid" w:color="F3F3F3" w:fill="auto"/>
            <w:vAlign w:val="center"/>
          </w:tcPr>
          <w:p w14:paraId="1052DF8C" w14:textId="77777777" w:rsidR="00794B5E" w:rsidRPr="00CF7541" w:rsidRDefault="00794B5E" w:rsidP="00876B3D">
            <w:pPr>
              <w:pStyle w:val="070-TabelaPadro"/>
              <w:rPr>
                <w:sz w:val="11"/>
                <w:szCs w:val="11"/>
              </w:rPr>
            </w:pPr>
            <w:bookmarkStart w:id="1576" w:name="BBDVA01AH004"/>
            <w:bookmarkEnd w:id="1576"/>
            <w:r w:rsidRPr="00CF7541">
              <w:rPr>
                <w:sz w:val="11"/>
                <w:szCs w:val="11"/>
              </w:rPr>
              <w:t>7,524,544</w:t>
            </w:r>
          </w:p>
        </w:tc>
        <w:tc>
          <w:tcPr>
            <w:tcW w:w="728" w:type="dxa"/>
            <w:tcBorders>
              <w:bottom w:val="single" w:sz="4" w:space="0" w:color="FFFFFF" w:themeColor="background1"/>
            </w:tcBorders>
            <w:shd w:val="solid" w:color="F3F3F3" w:fill="auto"/>
            <w:vAlign w:val="center"/>
          </w:tcPr>
          <w:p w14:paraId="5656C3EB"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F3F3F3" w:fill="auto"/>
            <w:vAlign w:val="center"/>
          </w:tcPr>
          <w:p w14:paraId="59A6E1D7" w14:textId="77777777" w:rsidR="00794B5E" w:rsidRPr="00CF7541" w:rsidRDefault="00794B5E" w:rsidP="00876B3D">
            <w:pPr>
              <w:pStyle w:val="070-TabelaPadro"/>
              <w:rPr>
                <w:sz w:val="11"/>
                <w:szCs w:val="11"/>
              </w:rPr>
            </w:pPr>
            <w:bookmarkStart w:id="1577" w:name="BBDVA01AL004"/>
            <w:bookmarkEnd w:id="1577"/>
            <w:r w:rsidRPr="00CF7541">
              <w:rPr>
                <w:sz w:val="11"/>
                <w:szCs w:val="11"/>
              </w:rPr>
              <w:t>6,877,831</w:t>
            </w:r>
          </w:p>
        </w:tc>
        <w:tc>
          <w:tcPr>
            <w:tcW w:w="831" w:type="dxa"/>
            <w:tcBorders>
              <w:bottom w:val="single" w:sz="4" w:space="0" w:color="FFFFFF" w:themeColor="background1"/>
            </w:tcBorders>
            <w:shd w:val="solid" w:color="F3F3F3" w:fill="auto"/>
            <w:vAlign w:val="center"/>
          </w:tcPr>
          <w:p w14:paraId="7232DC47" w14:textId="77777777" w:rsidR="00794B5E" w:rsidRPr="00CF7541" w:rsidRDefault="00794B5E" w:rsidP="00876B3D">
            <w:pPr>
              <w:pStyle w:val="070-TabelaPadro"/>
              <w:rPr>
                <w:sz w:val="11"/>
                <w:szCs w:val="11"/>
              </w:rPr>
            </w:pPr>
          </w:p>
        </w:tc>
      </w:tr>
      <w:tr w:rsidR="00794B5E" w:rsidRPr="00CF7541" w14:paraId="08BAADA4" w14:textId="77777777" w:rsidTr="000E2C9D">
        <w:trPr>
          <w:cantSplit/>
        </w:trPr>
        <w:tc>
          <w:tcPr>
            <w:tcW w:w="2689" w:type="dxa"/>
            <w:tcBorders>
              <w:bottom w:val="single" w:sz="4" w:space="0" w:color="FFFFFF" w:themeColor="background1"/>
            </w:tcBorders>
            <w:shd w:val="solid" w:color="E6E6E6" w:fill="auto"/>
            <w:vAlign w:val="center"/>
          </w:tcPr>
          <w:p w14:paraId="5005536B" w14:textId="77777777" w:rsidR="00794B5E" w:rsidRPr="00CF7541" w:rsidRDefault="00794B5E" w:rsidP="00876B3D">
            <w:pPr>
              <w:pStyle w:val="070-TabelaPadro"/>
              <w:ind w:left="60"/>
              <w:jc w:val="left"/>
              <w:rPr>
                <w:sz w:val="11"/>
                <w:szCs w:val="11"/>
              </w:rPr>
            </w:pPr>
            <w:bookmarkStart w:id="1578" w:name="BBDVA0100005" w:colFirst="0" w:colLast="0"/>
            <w:bookmarkStart w:id="1579" w:name="BBDVA01AA005" w:colFirst="1" w:colLast="1"/>
            <w:bookmarkStart w:id="1580" w:name="BBDVA01AC005" w:colFirst="3" w:colLast="3"/>
            <w:bookmarkStart w:id="1581" w:name="BBDVA01AG005" w:colFirst="5" w:colLast="5"/>
            <w:bookmarkStart w:id="1582" w:name="BBDVA01AI005" w:colFirst="7" w:colLast="7"/>
            <w:bookmarkStart w:id="1583" w:name="BBDVA01AM005" w:colFirst="9" w:colLast="9"/>
            <w:bookmarkEnd w:id="1568"/>
            <w:bookmarkEnd w:id="1569"/>
            <w:bookmarkEnd w:id="1570"/>
            <w:bookmarkEnd w:id="1571"/>
            <w:bookmarkEnd w:id="1572"/>
            <w:bookmarkEnd w:id="1573"/>
            <w:r w:rsidRPr="00CF7541">
              <w:rPr>
                <w:sz w:val="11"/>
                <w:szCs w:val="11"/>
              </w:rPr>
              <w:t>Allowance for losses associated with credit risk</w:t>
            </w:r>
          </w:p>
        </w:tc>
        <w:tc>
          <w:tcPr>
            <w:tcW w:w="425" w:type="dxa"/>
            <w:tcBorders>
              <w:bottom w:val="single" w:sz="4" w:space="0" w:color="FFFFFF" w:themeColor="background1"/>
            </w:tcBorders>
            <w:shd w:val="solid" w:color="E6E6E6" w:fill="auto"/>
            <w:vAlign w:val="center"/>
          </w:tcPr>
          <w:p w14:paraId="775E1A6B" w14:textId="77777777" w:rsidR="00794B5E" w:rsidRPr="00CF7541" w:rsidRDefault="00794B5E" w:rsidP="00876B3D">
            <w:pPr>
              <w:pStyle w:val="070-TabelaPadro"/>
              <w:jc w:val="center"/>
              <w:rPr>
                <w:color w:val="1F497D" w:themeColor="text2"/>
                <w:sz w:val="11"/>
                <w:szCs w:val="11"/>
              </w:rPr>
            </w:pPr>
          </w:p>
        </w:tc>
        <w:tc>
          <w:tcPr>
            <w:tcW w:w="850" w:type="dxa"/>
            <w:tcBorders>
              <w:bottom w:val="single" w:sz="4" w:space="0" w:color="FFFFFF" w:themeColor="background1"/>
            </w:tcBorders>
            <w:shd w:val="solid" w:color="E6E6E6" w:fill="auto"/>
            <w:vAlign w:val="center"/>
          </w:tcPr>
          <w:p w14:paraId="70285FF2" w14:textId="77777777" w:rsidR="00794B5E" w:rsidRPr="00CF7541" w:rsidRDefault="00794B5E" w:rsidP="00876B3D">
            <w:pPr>
              <w:pStyle w:val="070-TabelaPadro"/>
              <w:rPr>
                <w:sz w:val="11"/>
                <w:szCs w:val="11"/>
              </w:rPr>
            </w:pPr>
            <w:bookmarkStart w:id="1584" w:name="BBDVA01AB005"/>
            <w:bookmarkEnd w:id="1584"/>
            <w:r w:rsidRPr="00CF7541">
              <w:rPr>
                <w:sz w:val="11"/>
                <w:szCs w:val="11"/>
              </w:rPr>
              <w:t>(4,466,769)</w:t>
            </w:r>
          </w:p>
        </w:tc>
        <w:tc>
          <w:tcPr>
            <w:tcW w:w="810" w:type="dxa"/>
            <w:tcBorders>
              <w:bottom w:val="single" w:sz="4" w:space="0" w:color="FFFFFF" w:themeColor="background1"/>
            </w:tcBorders>
            <w:shd w:val="solid" w:color="E6E6E6" w:fill="auto"/>
            <w:vAlign w:val="center"/>
          </w:tcPr>
          <w:p w14:paraId="57F5C877"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0B185952" w14:textId="77777777" w:rsidR="00794B5E" w:rsidRPr="00CF7541" w:rsidRDefault="00794B5E" w:rsidP="00876B3D">
            <w:pPr>
              <w:pStyle w:val="070-TabelaPadro"/>
              <w:rPr>
                <w:sz w:val="11"/>
                <w:szCs w:val="11"/>
              </w:rPr>
            </w:pPr>
            <w:bookmarkStart w:id="1585" w:name="BBDVA01AF005"/>
            <w:bookmarkEnd w:id="1585"/>
            <w:r w:rsidRPr="00CF7541">
              <w:rPr>
                <w:sz w:val="11"/>
                <w:szCs w:val="11"/>
              </w:rPr>
              <w:t>(3,346,468)</w:t>
            </w:r>
          </w:p>
        </w:tc>
        <w:tc>
          <w:tcPr>
            <w:tcW w:w="830" w:type="dxa"/>
            <w:tcBorders>
              <w:bottom w:val="single" w:sz="4" w:space="0" w:color="FFFFFF" w:themeColor="background1"/>
            </w:tcBorders>
            <w:shd w:val="solid" w:color="E6E6E6" w:fill="auto"/>
            <w:vAlign w:val="center"/>
          </w:tcPr>
          <w:p w14:paraId="40275B55" w14:textId="77777777" w:rsidR="00794B5E" w:rsidRPr="00CF7541" w:rsidRDefault="00794B5E" w:rsidP="00876B3D">
            <w:pPr>
              <w:pStyle w:val="070-TabelaPadro"/>
              <w:rPr>
                <w:sz w:val="11"/>
                <w:szCs w:val="11"/>
              </w:rPr>
            </w:pPr>
          </w:p>
        </w:tc>
        <w:tc>
          <w:tcPr>
            <w:tcW w:w="932" w:type="dxa"/>
            <w:tcBorders>
              <w:bottom w:val="single" w:sz="4" w:space="0" w:color="FFFFFF" w:themeColor="background1"/>
            </w:tcBorders>
            <w:shd w:val="solid" w:color="E6E6E6" w:fill="auto"/>
            <w:vAlign w:val="center"/>
          </w:tcPr>
          <w:p w14:paraId="40E79CBA" w14:textId="77777777" w:rsidR="00794B5E" w:rsidRPr="00CF7541" w:rsidRDefault="00794B5E" w:rsidP="00876B3D">
            <w:pPr>
              <w:pStyle w:val="070-TabelaPadro"/>
              <w:rPr>
                <w:sz w:val="11"/>
                <w:szCs w:val="11"/>
              </w:rPr>
            </w:pPr>
            <w:bookmarkStart w:id="1586" w:name="BBDVA01AH005"/>
            <w:bookmarkEnd w:id="1586"/>
            <w:r w:rsidRPr="00CF7541">
              <w:rPr>
                <w:sz w:val="11"/>
                <w:szCs w:val="11"/>
              </w:rPr>
              <w:t>(4,516,403)</w:t>
            </w:r>
          </w:p>
        </w:tc>
        <w:tc>
          <w:tcPr>
            <w:tcW w:w="728" w:type="dxa"/>
            <w:tcBorders>
              <w:bottom w:val="single" w:sz="4" w:space="0" w:color="FFFFFF" w:themeColor="background1"/>
            </w:tcBorders>
            <w:shd w:val="solid" w:color="E6E6E6" w:fill="auto"/>
            <w:vAlign w:val="center"/>
          </w:tcPr>
          <w:p w14:paraId="1074650A"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5C54DF76" w14:textId="77777777" w:rsidR="00794B5E" w:rsidRPr="00CF7541" w:rsidRDefault="00794B5E" w:rsidP="00876B3D">
            <w:pPr>
              <w:pStyle w:val="070-TabelaPadro"/>
              <w:rPr>
                <w:sz w:val="11"/>
                <w:szCs w:val="11"/>
              </w:rPr>
            </w:pPr>
            <w:bookmarkStart w:id="1587" w:name="BBDVA01AL005"/>
            <w:bookmarkEnd w:id="1587"/>
            <w:r w:rsidRPr="00CF7541">
              <w:rPr>
                <w:sz w:val="11"/>
                <w:szCs w:val="11"/>
              </w:rPr>
              <w:t>(3,409,531)</w:t>
            </w:r>
          </w:p>
        </w:tc>
        <w:tc>
          <w:tcPr>
            <w:tcW w:w="831" w:type="dxa"/>
            <w:tcBorders>
              <w:bottom w:val="single" w:sz="4" w:space="0" w:color="FFFFFF" w:themeColor="background1"/>
            </w:tcBorders>
            <w:shd w:val="solid" w:color="E6E6E6" w:fill="auto"/>
            <w:vAlign w:val="center"/>
          </w:tcPr>
          <w:p w14:paraId="3F0D9FDD" w14:textId="77777777" w:rsidR="00794B5E" w:rsidRPr="00CF7541" w:rsidRDefault="00794B5E" w:rsidP="00876B3D">
            <w:pPr>
              <w:pStyle w:val="070-TabelaPadro"/>
              <w:rPr>
                <w:sz w:val="11"/>
                <w:szCs w:val="11"/>
              </w:rPr>
            </w:pPr>
          </w:p>
        </w:tc>
      </w:tr>
      <w:tr w:rsidR="00794B5E" w:rsidRPr="00CF7541" w14:paraId="1EC847DF" w14:textId="77777777" w:rsidTr="000E2C9D">
        <w:trPr>
          <w:cantSplit/>
        </w:trPr>
        <w:tc>
          <w:tcPr>
            <w:tcW w:w="2689" w:type="dxa"/>
            <w:tcBorders>
              <w:bottom w:val="single" w:sz="4" w:space="0" w:color="FFFFFF" w:themeColor="background1"/>
            </w:tcBorders>
            <w:shd w:val="solid" w:color="F3F3F3" w:fill="auto"/>
            <w:vAlign w:val="center"/>
          </w:tcPr>
          <w:p w14:paraId="7CA42392" w14:textId="77777777" w:rsidR="00794B5E" w:rsidRPr="00CF7541" w:rsidRDefault="00794B5E" w:rsidP="00876B3D">
            <w:pPr>
              <w:pStyle w:val="070-TabelaPadro"/>
              <w:ind w:left="60"/>
              <w:jc w:val="left"/>
              <w:rPr>
                <w:sz w:val="11"/>
                <w:szCs w:val="11"/>
              </w:rPr>
            </w:pPr>
            <w:bookmarkStart w:id="1588" w:name="BBDVA0100006" w:colFirst="0" w:colLast="0"/>
            <w:bookmarkStart w:id="1589" w:name="BBDVA01AC006" w:colFirst="3" w:colLast="3"/>
            <w:bookmarkStart w:id="1590" w:name="BBDVA01AG006" w:colFirst="5" w:colLast="5"/>
            <w:bookmarkStart w:id="1591" w:name="BBDVA01AI006" w:colFirst="7" w:colLast="7"/>
            <w:bookmarkStart w:id="1592" w:name="BBDVA01AM006" w:colFirst="9" w:colLast="9"/>
            <w:bookmarkEnd w:id="1578"/>
            <w:bookmarkEnd w:id="1579"/>
            <w:bookmarkEnd w:id="1580"/>
            <w:bookmarkEnd w:id="1581"/>
            <w:bookmarkEnd w:id="1582"/>
            <w:bookmarkEnd w:id="1583"/>
            <w:r w:rsidRPr="00CF7541">
              <w:rPr>
                <w:sz w:val="11"/>
                <w:szCs w:val="11"/>
              </w:rPr>
              <w:t>Capital gains</w:t>
            </w:r>
          </w:p>
        </w:tc>
        <w:tc>
          <w:tcPr>
            <w:tcW w:w="425" w:type="dxa"/>
            <w:tcBorders>
              <w:bottom w:val="single" w:sz="4" w:space="0" w:color="FFFFFF" w:themeColor="background1"/>
            </w:tcBorders>
            <w:shd w:val="solid" w:color="F3F3F3" w:fill="auto"/>
            <w:vAlign w:val="center"/>
          </w:tcPr>
          <w:p w14:paraId="3FF5A4AE" w14:textId="77777777" w:rsidR="00794B5E" w:rsidRPr="00CF7541" w:rsidRDefault="00794B5E" w:rsidP="00876B3D">
            <w:pPr>
              <w:pStyle w:val="070-TabelaPadro"/>
              <w:jc w:val="center"/>
              <w:rPr>
                <w:color w:val="1F497D" w:themeColor="text2"/>
                <w:sz w:val="11"/>
                <w:szCs w:val="11"/>
              </w:rPr>
            </w:pPr>
            <w:bookmarkStart w:id="1593" w:name="BBDVA01AA006"/>
            <w:bookmarkEnd w:id="1593"/>
          </w:p>
        </w:tc>
        <w:tc>
          <w:tcPr>
            <w:tcW w:w="850" w:type="dxa"/>
            <w:tcBorders>
              <w:bottom w:val="single" w:sz="4" w:space="0" w:color="FFFFFF" w:themeColor="background1"/>
            </w:tcBorders>
            <w:shd w:val="solid" w:color="F3F3F3" w:fill="auto"/>
            <w:vAlign w:val="center"/>
          </w:tcPr>
          <w:p w14:paraId="4DBB7ECD" w14:textId="77777777" w:rsidR="00794B5E" w:rsidRPr="00CF7541" w:rsidRDefault="00794B5E" w:rsidP="00876B3D">
            <w:pPr>
              <w:pStyle w:val="070-TabelaPadro"/>
              <w:rPr>
                <w:sz w:val="11"/>
                <w:szCs w:val="11"/>
              </w:rPr>
            </w:pPr>
            <w:bookmarkStart w:id="1594" w:name="BBDVA01AB006"/>
            <w:bookmarkEnd w:id="1594"/>
            <w:r w:rsidRPr="00CF7541">
              <w:rPr>
                <w:sz w:val="11"/>
                <w:szCs w:val="11"/>
              </w:rPr>
              <w:t>242,088</w:t>
            </w:r>
          </w:p>
        </w:tc>
        <w:tc>
          <w:tcPr>
            <w:tcW w:w="810" w:type="dxa"/>
            <w:tcBorders>
              <w:bottom w:val="single" w:sz="4" w:space="0" w:color="FFFFFF" w:themeColor="background1"/>
            </w:tcBorders>
            <w:shd w:val="solid" w:color="F3F3F3" w:fill="auto"/>
            <w:vAlign w:val="center"/>
          </w:tcPr>
          <w:p w14:paraId="2CFC6547"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F3F3F3" w:fill="auto"/>
            <w:vAlign w:val="center"/>
          </w:tcPr>
          <w:p w14:paraId="69C6105C" w14:textId="77777777" w:rsidR="00794B5E" w:rsidRPr="00CF7541" w:rsidRDefault="00794B5E" w:rsidP="00876B3D">
            <w:pPr>
              <w:pStyle w:val="070-TabelaPadro"/>
              <w:rPr>
                <w:sz w:val="11"/>
                <w:szCs w:val="11"/>
              </w:rPr>
            </w:pPr>
            <w:bookmarkStart w:id="1595" w:name="BBDVA01AF006"/>
            <w:bookmarkEnd w:id="1595"/>
            <w:r w:rsidRPr="00CF7541">
              <w:rPr>
                <w:sz w:val="11"/>
                <w:szCs w:val="11"/>
              </w:rPr>
              <w:t>263</w:t>
            </w:r>
          </w:p>
        </w:tc>
        <w:tc>
          <w:tcPr>
            <w:tcW w:w="830" w:type="dxa"/>
            <w:tcBorders>
              <w:bottom w:val="single" w:sz="4" w:space="0" w:color="FFFFFF" w:themeColor="background1"/>
            </w:tcBorders>
            <w:shd w:val="solid" w:color="F3F3F3" w:fill="auto"/>
            <w:vAlign w:val="center"/>
          </w:tcPr>
          <w:p w14:paraId="6E6E82C5" w14:textId="77777777" w:rsidR="00794B5E" w:rsidRPr="00CF7541" w:rsidRDefault="00794B5E" w:rsidP="00876B3D">
            <w:pPr>
              <w:pStyle w:val="070-TabelaPadro"/>
              <w:rPr>
                <w:sz w:val="11"/>
                <w:szCs w:val="11"/>
              </w:rPr>
            </w:pPr>
          </w:p>
        </w:tc>
        <w:tc>
          <w:tcPr>
            <w:tcW w:w="932" w:type="dxa"/>
            <w:tcBorders>
              <w:bottom w:val="single" w:sz="4" w:space="0" w:color="FFFFFF" w:themeColor="background1"/>
            </w:tcBorders>
            <w:shd w:val="solid" w:color="F3F3F3" w:fill="auto"/>
            <w:vAlign w:val="center"/>
          </w:tcPr>
          <w:p w14:paraId="209BA83E" w14:textId="280FDCD7" w:rsidR="00794B5E" w:rsidRPr="00CF7541" w:rsidRDefault="00437B5F" w:rsidP="00876B3D">
            <w:pPr>
              <w:pStyle w:val="070-TabelaPadro"/>
              <w:rPr>
                <w:sz w:val="11"/>
                <w:szCs w:val="11"/>
              </w:rPr>
            </w:pPr>
            <w:bookmarkStart w:id="1596" w:name="BBDVA01AH006"/>
            <w:bookmarkEnd w:id="1596"/>
            <w:r>
              <w:rPr>
                <w:sz w:val="11"/>
                <w:szCs w:val="11"/>
              </w:rPr>
              <w:t>642</w:t>
            </w:r>
            <w:r w:rsidR="00794B5E" w:rsidRPr="00CF7541">
              <w:rPr>
                <w:sz w:val="11"/>
                <w:szCs w:val="11"/>
              </w:rPr>
              <w:t>,</w:t>
            </w:r>
            <w:r>
              <w:rPr>
                <w:sz w:val="11"/>
                <w:szCs w:val="11"/>
              </w:rPr>
              <w:t>056</w:t>
            </w:r>
          </w:p>
        </w:tc>
        <w:tc>
          <w:tcPr>
            <w:tcW w:w="728" w:type="dxa"/>
            <w:tcBorders>
              <w:bottom w:val="single" w:sz="4" w:space="0" w:color="FFFFFF" w:themeColor="background1"/>
            </w:tcBorders>
            <w:shd w:val="solid" w:color="F3F3F3" w:fill="auto"/>
            <w:vAlign w:val="center"/>
          </w:tcPr>
          <w:p w14:paraId="0E9222ED"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F3F3F3" w:fill="auto"/>
            <w:vAlign w:val="center"/>
          </w:tcPr>
          <w:p w14:paraId="17528DC1" w14:textId="77777777" w:rsidR="00794B5E" w:rsidRPr="00CF7541" w:rsidRDefault="00794B5E" w:rsidP="00876B3D">
            <w:pPr>
              <w:pStyle w:val="070-TabelaPadro"/>
              <w:rPr>
                <w:sz w:val="11"/>
                <w:szCs w:val="11"/>
              </w:rPr>
            </w:pPr>
            <w:bookmarkStart w:id="1597" w:name="BBDVA01AL006"/>
            <w:bookmarkEnd w:id="1597"/>
            <w:r w:rsidRPr="00CF7541">
              <w:rPr>
                <w:sz w:val="11"/>
                <w:szCs w:val="11"/>
              </w:rPr>
              <w:t>62,373</w:t>
            </w:r>
          </w:p>
        </w:tc>
        <w:tc>
          <w:tcPr>
            <w:tcW w:w="831" w:type="dxa"/>
            <w:tcBorders>
              <w:bottom w:val="single" w:sz="4" w:space="0" w:color="FFFFFF" w:themeColor="background1"/>
            </w:tcBorders>
            <w:shd w:val="solid" w:color="F3F3F3" w:fill="auto"/>
            <w:vAlign w:val="center"/>
          </w:tcPr>
          <w:p w14:paraId="5514ECAB" w14:textId="77777777" w:rsidR="00794B5E" w:rsidRPr="00CF7541" w:rsidRDefault="00794B5E" w:rsidP="00876B3D">
            <w:pPr>
              <w:pStyle w:val="070-TabelaPadro"/>
              <w:rPr>
                <w:sz w:val="11"/>
                <w:szCs w:val="11"/>
              </w:rPr>
            </w:pPr>
          </w:p>
        </w:tc>
      </w:tr>
      <w:tr w:rsidR="00794B5E" w:rsidRPr="00CF7541" w14:paraId="7D1CAD0A" w14:textId="77777777" w:rsidTr="000E2C9D">
        <w:trPr>
          <w:cantSplit/>
        </w:trPr>
        <w:tc>
          <w:tcPr>
            <w:tcW w:w="2689" w:type="dxa"/>
            <w:tcBorders>
              <w:bottom w:val="single" w:sz="4" w:space="0" w:color="FFFFFF" w:themeColor="background1"/>
            </w:tcBorders>
            <w:shd w:val="solid" w:color="E6E6E6" w:fill="auto"/>
            <w:vAlign w:val="center"/>
          </w:tcPr>
          <w:p w14:paraId="0479F122" w14:textId="77777777" w:rsidR="00794B5E" w:rsidRPr="00CF7541" w:rsidRDefault="00794B5E" w:rsidP="00876B3D">
            <w:pPr>
              <w:pStyle w:val="070-TabelaPadro"/>
              <w:ind w:left="60"/>
              <w:jc w:val="left"/>
              <w:rPr>
                <w:sz w:val="11"/>
                <w:szCs w:val="11"/>
              </w:rPr>
            </w:pPr>
            <w:bookmarkStart w:id="1598" w:name="BBDVA0100007" w:colFirst="0" w:colLast="0"/>
            <w:bookmarkStart w:id="1599" w:name="BBDVA01AC007" w:colFirst="3" w:colLast="3"/>
            <w:bookmarkStart w:id="1600" w:name="BBDVA01AG007" w:colFirst="5" w:colLast="5"/>
            <w:bookmarkStart w:id="1601" w:name="BBDVA01AI007" w:colFirst="7" w:colLast="7"/>
            <w:bookmarkStart w:id="1602" w:name="BBDVA01AM007" w:colFirst="9" w:colLast="9"/>
            <w:bookmarkEnd w:id="1588"/>
            <w:bookmarkEnd w:id="1589"/>
            <w:bookmarkEnd w:id="1590"/>
            <w:bookmarkEnd w:id="1591"/>
            <w:bookmarkEnd w:id="1592"/>
            <w:r w:rsidRPr="00CF7541">
              <w:rPr>
                <w:sz w:val="11"/>
                <w:szCs w:val="11"/>
              </w:rPr>
              <w:t>Other income/(expenses)</w:t>
            </w:r>
          </w:p>
        </w:tc>
        <w:tc>
          <w:tcPr>
            <w:tcW w:w="425" w:type="dxa"/>
            <w:tcBorders>
              <w:bottom w:val="single" w:sz="4" w:space="0" w:color="FFFFFF" w:themeColor="background1"/>
            </w:tcBorders>
            <w:shd w:val="solid" w:color="E6E6E6" w:fill="auto"/>
            <w:vAlign w:val="center"/>
          </w:tcPr>
          <w:p w14:paraId="552464E4" w14:textId="77777777" w:rsidR="00794B5E" w:rsidRPr="00CF7541" w:rsidRDefault="00794B5E" w:rsidP="00876B3D">
            <w:pPr>
              <w:pStyle w:val="070-TabelaPadro"/>
              <w:jc w:val="center"/>
              <w:rPr>
                <w:color w:val="1F497D" w:themeColor="text2"/>
                <w:sz w:val="11"/>
                <w:szCs w:val="11"/>
              </w:rPr>
            </w:pPr>
            <w:bookmarkStart w:id="1603" w:name="BBDVA01AA007"/>
            <w:bookmarkEnd w:id="1603"/>
          </w:p>
        </w:tc>
        <w:tc>
          <w:tcPr>
            <w:tcW w:w="850" w:type="dxa"/>
            <w:tcBorders>
              <w:bottom w:val="single" w:sz="4" w:space="0" w:color="FFFFFF" w:themeColor="background1"/>
            </w:tcBorders>
            <w:shd w:val="solid" w:color="E6E6E6" w:fill="auto"/>
            <w:vAlign w:val="center"/>
          </w:tcPr>
          <w:p w14:paraId="703F59DD" w14:textId="77777777" w:rsidR="00794B5E" w:rsidRPr="00CF7541" w:rsidRDefault="00794B5E" w:rsidP="00876B3D">
            <w:pPr>
              <w:pStyle w:val="070-TabelaPadro"/>
              <w:rPr>
                <w:sz w:val="11"/>
                <w:szCs w:val="11"/>
              </w:rPr>
            </w:pPr>
            <w:bookmarkStart w:id="1604" w:name="BBDVA01AB007"/>
            <w:bookmarkEnd w:id="1604"/>
            <w:r w:rsidRPr="00CF7541">
              <w:rPr>
                <w:sz w:val="11"/>
                <w:szCs w:val="11"/>
              </w:rPr>
              <w:t>(1,507,568)</w:t>
            </w:r>
          </w:p>
        </w:tc>
        <w:tc>
          <w:tcPr>
            <w:tcW w:w="810" w:type="dxa"/>
            <w:tcBorders>
              <w:bottom w:val="single" w:sz="4" w:space="0" w:color="FFFFFF" w:themeColor="background1"/>
            </w:tcBorders>
            <w:shd w:val="solid" w:color="E6E6E6" w:fill="auto"/>
            <w:vAlign w:val="center"/>
          </w:tcPr>
          <w:p w14:paraId="496767B9"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1F03088A" w14:textId="77777777" w:rsidR="00794B5E" w:rsidRPr="00CF7541" w:rsidRDefault="00794B5E" w:rsidP="00876B3D">
            <w:pPr>
              <w:pStyle w:val="070-TabelaPadro"/>
              <w:rPr>
                <w:sz w:val="11"/>
                <w:szCs w:val="11"/>
              </w:rPr>
            </w:pPr>
            <w:bookmarkStart w:id="1605" w:name="BBDVA01AF007"/>
            <w:bookmarkEnd w:id="1605"/>
            <w:r w:rsidRPr="00CF7541">
              <w:rPr>
                <w:sz w:val="11"/>
                <w:szCs w:val="11"/>
              </w:rPr>
              <w:t>(2,146,375)</w:t>
            </w:r>
          </w:p>
        </w:tc>
        <w:tc>
          <w:tcPr>
            <w:tcW w:w="830" w:type="dxa"/>
            <w:tcBorders>
              <w:bottom w:val="single" w:sz="4" w:space="0" w:color="FFFFFF" w:themeColor="background1"/>
            </w:tcBorders>
            <w:shd w:val="solid" w:color="E6E6E6" w:fill="auto"/>
            <w:vAlign w:val="center"/>
          </w:tcPr>
          <w:p w14:paraId="526B51ED" w14:textId="77777777" w:rsidR="00794B5E" w:rsidRPr="00CF7541" w:rsidRDefault="00794B5E" w:rsidP="00876B3D">
            <w:pPr>
              <w:pStyle w:val="070-TabelaPadro"/>
              <w:rPr>
                <w:sz w:val="11"/>
                <w:szCs w:val="11"/>
              </w:rPr>
            </w:pPr>
          </w:p>
        </w:tc>
        <w:tc>
          <w:tcPr>
            <w:tcW w:w="932" w:type="dxa"/>
            <w:tcBorders>
              <w:bottom w:val="single" w:sz="4" w:space="0" w:color="FFFFFF" w:themeColor="background1"/>
            </w:tcBorders>
            <w:shd w:val="solid" w:color="E6E6E6" w:fill="auto"/>
            <w:vAlign w:val="center"/>
          </w:tcPr>
          <w:p w14:paraId="7A32C8FC" w14:textId="08DAD958" w:rsidR="00794B5E" w:rsidRPr="00CF7541" w:rsidRDefault="00794B5E" w:rsidP="00876B3D">
            <w:pPr>
              <w:pStyle w:val="070-TabelaPadro"/>
              <w:rPr>
                <w:sz w:val="11"/>
                <w:szCs w:val="11"/>
              </w:rPr>
            </w:pPr>
            <w:bookmarkStart w:id="1606" w:name="BBDVA01AH007"/>
            <w:bookmarkEnd w:id="1606"/>
            <w:r w:rsidRPr="00CF7541">
              <w:rPr>
                <w:sz w:val="11"/>
                <w:szCs w:val="11"/>
              </w:rPr>
              <w:t>(1,</w:t>
            </w:r>
            <w:r w:rsidR="00437B5F">
              <w:rPr>
                <w:sz w:val="11"/>
                <w:szCs w:val="11"/>
              </w:rPr>
              <w:t>847</w:t>
            </w:r>
            <w:r w:rsidRPr="00CF7541">
              <w:rPr>
                <w:sz w:val="11"/>
                <w:szCs w:val="11"/>
              </w:rPr>
              <w:t>,</w:t>
            </w:r>
            <w:r w:rsidR="00437B5F">
              <w:rPr>
                <w:sz w:val="11"/>
                <w:szCs w:val="11"/>
              </w:rPr>
              <w:t>626</w:t>
            </w:r>
            <w:r w:rsidRPr="00CF7541">
              <w:rPr>
                <w:sz w:val="11"/>
                <w:szCs w:val="11"/>
              </w:rPr>
              <w:t>)</w:t>
            </w:r>
          </w:p>
        </w:tc>
        <w:tc>
          <w:tcPr>
            <w:tcW w:w="728" w:type="dxa"/>
            <w:tcBorders>
              <w:bottom w:val="single" w:sz="4" w:space="0" w:color="FFFFFF" w:themeColor="background1"/>
            </w:tcBorders>
            <w:shd w:val="solid" w:color="E6E6E6" w:fill="auto"/>
            <w:vAlign w:val="center"/>
          </w:tcPr>
          <w:p w14:paraId="09556E3A"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2D725228" w14:textId="77777777" w:rsidR="00794B5E" w:rsidRPr="00CF7541" w:rsidRDefault="00794B5E" w:rsidP="00876B3D">
            <w:pPr>
              <w:pStyle w:val="070-TabelaPadro"/>
              <w:rPr>
                <w:sz w:val="11"/>
                <w:szCs w:val="11"/>
              </w:rPr>
            </w:pPr>
            <w:bookmarkStart w:id="1607" w:name="BBDVA01AL007"/>
            <w:bookmarkEnd w:id="1607"/>
            <w:r w:rsidRPr="00CF7541">
              <w:rPr>
                <w:sz w:val="11"/>
                <w:szCs w:val="11"/>
              </w:rPr>
              <w:t>(2,276,492)</w:t>
            </w:r>
          </w:p>
        </w:tc>
        <w:tc>
          <w:tcPr>
            <w:tcW w:w="831" w:type="dxa"/>
            <w:tcBorders>
              <w:bottom w:val="single" w:sz="4" w:space="0" w:color="FFFFFF" w:themeColor="background1"/>
            </w:tcBorders>
            <w:shd w:val="solid" w:color="E6E6E6" w:fill="auto"/>
            <w:vAlign w:val="center"/>
          </w:tcPr>
          <w:p w14:paraId="15C68D05" w14:textId="77777777" w:rsidR="00794B5E" w:rsidRPr="00CF7541" w:rsidRDefault="00794B5E" w:rsidP="00876B3D">
            <w:pPr>
              <w:pStyle w:val="070-TabelaPadro"/>
              <w:rPr>
                <w:sz w:val="11"/>
                <w:szCs w:val="11"/>
              </w:rPr>
            </w:pPr>
          </w:p>
        </w:tc>
      </w:tr>
      <w:tr w:rsidR="00794B5E" w:rsidRPr="00CF7541" w14:paraId="3972485D" w14:textId="77777777" w:rsidTr="000E2C9D">
        <w:trPr>
          <w:cantSplit/>
        </w:trPr>
        <w:tc>
          <w:tcPr>
            <w:tcW w:w="2689" w:type="dxa"/>
            <w:tcBorders>
              <w:bottom w:val="single" w:sz="4" w:space="0" w:color="FFFFFF" w:themeColor="background1"/>
            </w:tcBorders>
            <w:shd w:val="solid" w:color="F3F3F3" w:fill="auto"/>
            <w:vAlign w:val="center"/>
          </w:tcPr>
          <w:p w14:paraId="502749A0" w14:textId="77777777" w:rsidR="00794B5E" w:rsidRPr="00CF7541" w:rsidRDefault="00794B5E" w:rsidP="00876B3D">
            <w:pPr>
              <w:pStyle w:val="070-TabelaPadro"/>
              <w:jc w:val="left"/>
              <w:rPr>
                <w:b/>
                <w:sz w:val="11"/>
                <w:szCs w:val="11"/>
              </w:rPr>
            </w:pPr>
            <w:bookmarkStart w:id="1608" w:name="BBDVA0100008" w:colFirst="0" w:colLast="0"/>
            <w:bookmarkStart w:id="1609" w:name="BBDVA01AA008" w:colFirst="1" w:colLast="1"/>
            <w:bookmarkStart w:id="1610" w:name="BBDVA01AC008" w:colFirst="3" w:colLast="3"/>
            <w:bookmarkStart w:id="1611" w:name="BBDVA01AG008" w:colFirst="5" w:colLast="5"/>
            <w:bookmarkStart w:id="1612" w:name="BBDVA01AI008" w:colFirst="7" w:colLast="7"/>
            <w:bookmarkStart w:id="1613" w:name="BBDVA01AM008" w:colFirst="9" w:colLast="9"/>
            <w:bookmarkEnd w:id="1598"/>
            <w:bookmarkEnd w:id="1599"/>
            <w:bookmarkEnd w:id="1600"/>
            <w:bookmarkEnd w:id="1601"/>
            <w:bookmarkEnd w:id="1602"/>
            <w:r w:rsidRPr="00CF7541">
              <w:rPr>
                <w:b/>
                <w:sz w:val="11"/>
                <w:szCs w:val="11"/>
              </w:rPr>
              <w:t>Expenses from Financial Intermediation</w:t>
            </w:r>
          </w:p>
        </w:tc>
        <w:tc>
          <w:tcPr>
            <w:tcW w:w="425" w:type="dxa"/>
            <w:tcBorders>
              <w:bottom w:val="single" w:sz="4" w:space="0" w:color="FFFFFF" w:themeColor="background1"/>
            </w:tcBorders>
            <w:shd w:val="solid" w:color="F3F3F3" w:fill="auto"/>
            <w:vAlign w:val="center"/>
          </w:tcPr>
          <w:p w14:paraId="0E4055AC" w14:textId="77777777" w:rsidR="00794B5E" w:rsidRPr="00CF7541" w:rsidRDefault="00794B5E" w:rsidP="00876B3D">
            <w:pPr>
              <w:pStyle w:val="070-TabelaPadro"/>
              <w:jc w:val="center"/>
              <w:rPr>
                <w:b/>
                <w:color w:val="1F497D" w:themeColor="text2"/>
                <w:sz w:val="11"/>
                <w:szCs w:val="11"/>
              </w:rPr>
            </w:pPr>
          </w:p>
        </w:tc>
        <w:tc>
          <w:tcPr>
            <w:tcW w:w="850" w:type="dxa"/>
            <w:tcBorders>
              <w:bottom w:val="single" w:sz="4" w:space="0" w:color="FFFFFF" w:themeColor="background1"/>
            </w:tcBorders>
            <w:shd w:val="solid" w:color="F3F3F3" w:fill="auto"/>
            <w:vAlign w:val="center"/>
          </w:tcPr>
          <w:p w14:paraId="55235317" w14:textId="77777777" w:rsidR="00794B5E" w:rsidRPr="00CF7541" w:rsidRDefault="00794B5E" w:rsidP="00876B3D">
            <w:pPr>
              <w:pStyle w:val="070-TabelaPadro"/>
              <w:rPr>
                <w:b/>
                <w:sz w:val="11"/>
                <w:szCs w:val="11"/>
              </w:rPr>
            </w:pPr>
            <w:bookmarkStart w:id="1614" w:name="BBDVA01AB008"/>
            <w:bookmarkEnd w:id="1614"/>
            <w:r w:rsidRPr="00CF7541">
              <w:rPr>
                <w:b/>
                <w:sz w:val="11"/>
                <w:szCs w:val="11"/>
              </w:rPr>
              <w:t>(20,567,735)</w:t>
            </w:r>
          </w:p>
        </w:tc>
        <w:tc>
          <w:tcPr>
            <w:tcW w:w="810" w:type="dxa"/>
            <w:tcBorders>
              <w:bottom w:val="single" w:sz="4" w:space="0" w:color="FFFFFF" w:themeColor="background1"/>
            </w:tcBorders>
            <w:shd w:val="solid" w:color="F3F3F3" w:fill="auto"/>
            <w:vAlign w:val="center"/>
          </w:tcPr>
          <w:p w14:paraId="47378E9E" w14:textId="77777777" w:rsidR="00794B5E" w:rsidRPr="00CF7541" w:rsidRDefault="00794B5E" w:rsidP="00876B3D">
            <w:pPr>
              <w:pStyle w:val="070-TabelaPadro"/>
              <w:rPr>
                <w:b/>
                <w:sz w:val="11"/>
                <w:szCs w:val="11"/>
              </w:rPr>
            </w:pPr>
          </w:p>
        </w:tc>
        <w:tc>
          <w:tcPr>
            <w:tcW w:w="830" w:type="dxa"/>
            <w:tcBorders>
              <w:bottom w:val="single" w:sz="4" w:space="0" w:color="FFFFFF" w:themeColor="background1"/>
            </w:tcBorders>
            <w:shd w:val="solid" w:color="F3F3F3" w:fill="auto"/>
            <w:vAlign w:val="center"/>
          </w:tcPr>
          <w:p w14:paraId="39672781" w14:textId="77777777" w:rsidR="00794B5E" w:rsidRPr="00CF7541" w:rsidRDefault="00794B5E" w:rsidP="00876B3D">
            <w:pPr>
              <w:pStyle w:val="070-TabelaPadro"/>
              <w:rPr>
                <w:b/>
                <w:sz w:val="11"/>
                <w:szCs w:val="11"/>
              </w:rPr>
            </w:pPr>
            <w:bookmarkStart w:id="1615" w:name="BBDVA01AF008"/>
            <w:bookmarkEnd w:id="1615"/>
            <w:r w:rsidRPr="00CF7541">
              <w:rPr>
                <w:b/>
                <w:sz w:val="11"/>
                <w:szCs w:val="11"/>
              </w:rPr>
              <w:t>(18,913,731)</w:t>
            </w:r>
          </w:p>
        </w:tc>
        <w:tc>
          <w:tcPr>
            <w:tcW w:w="830" w:type="dxa"/>
            <w:tcBorders>
              <w:bottom w:val="single" w:sz="4" w:space="0" w:color="FFFFFF" w:themeColor="background1"/>
            </w:tcBorders>
            <w:shd w:val="solid" w:color="F3F3F3" w:fill="auto"/>
            <w:vAlign w:val="center"/>
          </w:tcPr>
          <w:p w14:paraId="45634D1D" w14:textId="77777777" w:rsidR="00794B5E" w:rsidRPr="00CF7541" w:rsidRDefault="00794B5E" w:rsidP="00876B3D">
            <w:pPr>
              <w:pStyle w:val="070-TabelaPadro"/>
              <w:rPr>
                <w:b/>
                <w:sz w:val="11"/>
                <w:szCs w:val="11"/>
              </w:rPr>
            </w:pPr>
          </w:p>
        </w:tc>
        <w:tc>
          <w:tcPr>
            <w:tcW w:w="932" w:type="dxa"/>
            <w:tcBorders>
              <w:bottom w:val="single" w:sz="4" w:space="0" w:color="FFFFFF" w:themeColor="background1"/>
            </w:tcBorders>
            <w:shd w:val="solid" w:color="F3F3F3" w:fill="auto"/>
            <w:vAlign w:val="center"/>
          </w:tcPr>
          <w:p w14:paraId="0D9235CB" w14:textId="77777777" w:rsidR="00794B5E" w:rsidRPr="00CF7541" w:rsidRDefault="00794B5E" w:rsidP="00876B3D">
            <w:pPr>
              <w:pStyle w:val="070-TabelaPadro"/>
              <w:rPr>
                <w:b/>
                <w:sz w:val="11"/>
                <w:szCs w:val="11"/>
              </w:rPr>
            </w:pPr>
            <w:bookmarkStart w:id="1616" w:name="BBDVA01AH008"/>
            <w:bookmarkEnd w:id="1616"/>
            <w:r w:rsidRPr="00CF7541">
              <w:rPr>
                <w:b/>
                <w:sz w:val="11"/>
                <w:szCs w:val="11"/>
              </w:rPr>
              <w:t>(21,944,958)</w:t>
            </w:r>
          </w:p>
        </w:tc>
        <w:tc>
          <w:tcPr>
            <w:tcW w:w="728" w:type="dxa"/>
            <w:tcBorders>
              <w:bottom w:val="single" w:sz="4" w:space="0" w:color="FFFFFF" w:themeColor="background1"/>
            </w:tcBorders>
            <w:shd w:val="solid" w:color="F3F3F3" w:fill="auto"/>
            <w:vAlign w:val="center"/>
          </w:tcPr>
          <w:p w14:paraId="3D266192" w14:textId="77777777" w:rsidR="00794B5E" w:rsidRPr="00CF7541" w:rsidRDefault="00794B5E" w:rsidP="00876B3D">
            <w:pPr>
              <w:pStyle w:val="070-TabelaPadro"/>
              <w:rPr>
                <w:b/>
                <w:sz w:val="11"/>
                <w:szCs w:val="11"/>
              </w:rPr>
            </w:pPr>
          </w:p>
        </w:tc>
        <w:tc>
          <w:tcPr>
            <w:tcW w:w="830" w:type="dxa"/>
            <w:tcBorders>
              <w:bottom w:val="single" w:sz="4" w:space="0" w:color="FFFFFF" w:themeColor="background1"/>
            </w:tcBorders>
            <w:shd w:val="solid" w:color="F3F3F3" w:fill="auto"/>
            <w:vAlign w:val="center"/>
          </w:tcPr>
          <w:p w14:paraId="0479FA0E" w14:textId="77777777" w:rsidR="00794B5E" w:rsidRPr="00CF7541" w:rsidRDefault="00794B5E" w:rsidP="00876B3D">
            <w:pPr>
              <w:pStyle w:val="070-TabelaPadro"/>
              <w:rPr>
                <w:b/>
                <w:sz w:val="11"/>
                <w:szCs w:val="11"/>
              </w:rPr>
            </w:pPr>
            <w:bookmarkStart w:id="1617" w:name="BBDVA01AL008"/>
            <w:bookmarkEnd w:id="1617"/>
            <w:r w:rsidRPr="00CF7541">
              <w:rPr>
                <w:b/>
                <w:sz w:val="11"/>
                <w:szCs w:val="11"/>
              </w:rPr>
              <w:t>(17,091,142)</w:t>
            </w:r>
          </w:p>
        </w:tc>
        <w:tc>
          <w:tcPr>
            <w:tcW w:w="831" w:type="dxa"/>
            <w:tcBorders>
              <w:bottom w:val="single" w:sz="4" w:space="0" w:color="FFFFFF" w:themeColor="background1"/>
            </w:tcBorders>
            <w:shd w:val="solid" w:color="F3F3F3" w:fill="auto"/>
            <w:vAlign w:val="center"/>
          </w:tcPr>
          <w:p w14:paraId="567AA0A9" w14:textId="77777777" w:rsidR="00794B5E" w:rsidRPr="00CF7541" w:rsidRDefault="00794B5E" w:rsidP="00876B3D">
            <w:pPr>
              <w:pStyle w:val="070-TabelaPadro"/>
              <w:rPr>
                <w:b/>
                <w:sz w:val="11"/>
                <w:szCs w:val="11"/>
              </w:rPr>
            </w:pPr>
          </w:p>
        </w:tc>
      </w:tr>
      <w:tr w:rsidR="00794B5E" w:rsidRPr="00CF7541" w14:paraId="2D1B575B" w14:textId="77777777" w:rsidTr="000E2C9D">
        <w:trPr>
          <w:cantSplit/>
        </w:trPr>
        <w:tc>
          <w:tcPr>
            <w:tcW w:w="2689" w:type="dxa"/>
            <w:tcBorders>
              <w:bottom w:val="single" w:sz="4" w:space="0" w:color="FFFFFF" w:themeColor="background1"/>
            </w:tcBorders>
            <w:shd w:val="solid" w:color="E6E6E6" w:fill="auto"/>
            <w:vAlign w:val="center"/>
          </w:tcPr>
          <w:p w14:paraId="704EF0DF" w14:textId="77777777" w:rsidR="00794B5E" w:rsidRPr="00CF7541" w:rsidRDefault="00794B5E" w:rsidP="00876B3D">
            <w:pPr>
              <w:pStyle w:val="070-TabelaPadro"/>
              <w:jc w:val="left"/>
              <w:rPr>
                <w:b/>
                <w:sz w:val="11"/>
                <w:szCs w:val="11"/>
              </w:rPr>
            </w:pPr>
            <w:bookmarkStart w:id="1618" w:name="BBDVA0100009" w:colFirst="0" w:colLast="0"/>
            <w:bookmarkStart w:id="1619" w:name="BBDVA01AA009" w:colFirst="1" w:colLast="1"/>
            <w:bookmarkStart w:id="1620" w:name="BBDVA01AC009" w:colFirst="3" w:colLast="3"/>
            <w:bookmarkStart w:id="1621" w:name="BBDVA01AG009" w:colFirst="5" w:colLast="5"/>
            <w:bookmarkStart w:id="1622" w:name="BBDVA01AI009" w:colFirst="7" w:colLast="7"/>
            <w:bookmarkStart w:id="1623" w:name="BBDVA01AM009" w:colFirst="9" w:colLast="9"/>
            <w:bookmarkEnd w:id="1608"/>
            <w:bookmarkEnd w:id="1609"/>
            <w:bookmarkEnd w:id="1610"/>
            <w:bookmarkEnd w:id="1611"/>
            <w:bookmarkEnd w:id="1612"/>
            <w:bookmarkEnd w:id="1613"/>
            <w:r w:rsidRPr="00CF7541">
              <w:rPr>
                <w:b/>
                <w:sz w:val="11"/>
                <w:szCs w:val="11"/>
              </w:rPr>
              <w:t>Inputs purchased from third parties</w:t>
            </w:r>
          </w:p>
        </w:tc>
        <w:tc>
          <w:tcPr>
            <w:tcW w:w="425" w:type="dxa"/>
            <w:tcBorders>
              <w:bottom w:val="single" w:sz="4" w:space="0" w:color="FFFFFF" w:themeColor="background1"/>
            </w:tcBorders>
            <w:shd w:val="solid" w:color="E6E6E6" w:fill="auto"/>
            <w:vAlign w:val="center"/>
          </w:tcPr>
          <w:p w14:paraId="1F7B9A18" w14:textId="77777777" w:rsidR="00794B5E" w:rsidRPr="00CF7541" w:rsidRDefault="00794B5E" w:rsidP="00876B3D">
            <w:pPr>
              <w:pStyle w:val="070-TabelaPadro"/>
              <w:jc w:val="center"/>
              <w:rPr>
                <w:b/>
                <w:color w:val="1F497D" w:themeColor="text2"/>
                <w:sz w:val="11"/>
                <w:szCs w:val="11"/>
              </w:rPr>
            </w:pPr>
          </w:p>
        </w:tc>
        <w:tc>
          <w:tcPr>
            <w:tcW w:w="850" w:type="dxa"/>
            <w:tcBorders>
              <w:bottom w:val="single" w:sz="4" w:space="0" w:color="FFFFFF" w:themeColor="background1"/>
            </w:tcBorders>
            <w:shd w:val="solid" w:color="E6E6E6" w:fill="auto"/>
            <w:vAlign w:val="center"/>
          </w:tcPr>
          <w:p w14:paraId="63D34097" w14:textId="77777777" w:rsidR="00794B5E" w:rsidRPr="00CF7541" w:rsidRDefault="00794B5E" w:rsidP="00876B3D">
            <w:pPr>
              <w:pStyle w:val="070-TabelaPadro"/>
              <w:rPr>
                <w:b/>
                <w:sz w:val="11"/>
                <w:szCs w:val="11"/>
              </w:rPr>
            </w:pPr>
            <w:bookmarkStart w:id="1624" w:name="BBDVA01AB009"/>
            <w:bookmarkEnd w:id="1624"/>
            <w:r w:rsidRPr="00CF7541">
              <w:rPr>
                <w:b/>
                <w:sz w:val="11"/>
                <w:szCs w:val="11"/>
              </w:rPr>
              <w:t>(1,839,862)</w:t>
            </w:r>
          </w:p>
        </w:tc>
        <w:tc>
          <w:tcPr>
            <w:tcW w:w="810" w:type="dxa"/>
            <w:tcBorders>
              <w:bottom w:val="single" w:sz="4" w:space="0" w:color="FFFFFF" w:themeColor="background1"/>
            </w:tcBorders>
            <w:shd w:val="solid" w:color="E6E6E6" w:fill="auto"/>
            <w:vAlign w:val="center"/>
          </w:tcPr>
          <w:p w14:paraId="3A61D1B3" w14:textId="77777777" w:rsidR="00794B5E" w:rsidRPr="00CF7541" w:rsidRDefault="00794B5E" w:rsidP="00876B3D">
            <w:pPr>
              <w:pStyle w:val="070-TabelaPadro"/>
              <w:rPr>
                <w:b/>
                <w:sz w:val="11"/>
                <w:szCs w:val="11"/>
              </w:rPr>
            </w:pPr>
          </w:p>
        </w:tc>
        <w:tc>
          <w:tcPr>
            <w:tcW w:w="830" w:type="dxa"/>
            <w:tcBorders>
              <w:bottom w:val="single" w:sz="4" w:space="0" w:color="FFFFFF" w:themeColor="background1"/>
            </w:tcBorders>
            <w:shd w:val="solid" w:color="E6E6E6" w:fill="auto"/>
            <w:vAlign w:val="center"/>
          </w:tcPr>
          <w:p w14:paraId="55B688A2" w14:textId="77777777" w:rsidR="00794B5E" w:rsidRPr="00CF7541" w:rsidRDefault="00794B5E" w:rsidP="00876B3D">
            <w:pPr>
              <w:pStyle w:val="070-TabelaPadro"/>
              <w:rPr>
                <w:b/>
                <w:sz w:val="11"/>
                <w:szCs w:val="11"/>
              </w:rPr>
            </w:pPr>
            <w:bookmarkStart w:id="1625" w:name="BBDVA01AF009"/>
            <w:bookmarkEnd w:id="1625"/>
            <w:r w:rsidRPr="00CF7541">
              <w:rPr>
                <w:b/>
                <w:sz w:val="11"/>
                <w:szCs w:val="11"/>
              </w:rPr>
              <w:t>(2,674,387)</w:t>
            </w:r>
          </w:p>
        </w:tc>
        <w:tc>
          <w:tcPr>
            <w:tcW w:w="830" w:type="dxa"/>
            <w:tcBorders>
              <w:bottom w:val="single" w:sz="4" w:space="0" w:color="FFFFFF" w:themeColor="background1"/>
            </w:tcBorders>
            <w:shd w:val="solid" w:color="E6E6E6" w:fill="auto"/>
            <w:vAlign w:val="center"/>
          </w:tcPr>
          <w:p w14:paraId="56A48910" w14:textId="77777777" w:rsidR="00794B5E" w:rsidRPr="00CF7541" w:rsidRDefault="00794B5E" w:rsidP="00876B3D">
            <w:pPr>
              <w:pStyle w:val="070-TabelaPadro"/>
              <w:rPr>
                <w:b/>
                <w:sz w:val="11"/>
                <w:szCs w:val="11"/>
              </w:rPr>
            </w:pPr>
          </w:p>
        </w:tc>
        <w:tc>
          <w:tcPr>
            <w:tcW w:w="932" w:type="dxa"/>
            <w:tcBorders>
              <w:bottom w:val="single" w:sz="4" w:space="0" w:color="FFFFFF" w:themeColor="background1"/>
            </w:tcBorders>
            <w:shd w:val="solid" w:color="E6E6E6" w:fill="auto"/>
            <w:vAlign w:val="center"/>
          </w:tcPr>
          <w:p w14:paraId="012B1F55" w14:textId="77777777" w:rsidR="00794B5E" w:rsidRPr="00CF7541" w:rsidRDefault="00794B5E" w:rsidP="00876B3D">
            <w:pPr>
              <w:pStyle w:val="070-TabelaPadro"/>
              <w:rPr>
                <w:b/>
                <w:sz w:val="11"/>
                <w:szCs w:val="11"/>
              </w:rPr>
            </w:pPr>
            <w:bookmarkStart w:id="1626" w:name="BBDVA01AH009"/>
            <w:bookmarkEnd w:id="1626"/>
            <w:r w:rsidRPr="00CF7541">
              <w:rPr>
                <w:b/>
                <w:sz w:val="11"/>
                <w:szCs w:val="11"/>
              </w:rPr>
              <w:t>(1,824,281)</w:t>
            </w:r>
          </w:p>
        </w:tc>
        <w:tc>
          <w:tcPr>
            <w:tcW w:w="728" w:type="dxa"/>
            <w:tcBorders>
              <w:bottom w:val="single" w:sz="4" w:space="0" w:color="FFFFFF" w:themeColor="background1"/>
            </w:tcBorders>
            <w:shd w:val="solid" w:color="E6E6E6" w:fill="auto"/>
            <w:vAlign w:val="center"/>
          </w:tcPr>
          <w:p w14:paraId="6E5D9E4C" w14:textId="77777777" w:rsidR="00794B5E" w:rsidRPr="00CF7541" w:rsidRDefault="00794B5E" w:rsidP="00876B3D">
            <w:pPr>
              <w:pStyle w:val="070-TabelaPadro"/>
              <w:rPr>
                <w:b/>
                <w:sz w:val="11"/>
                <w:szCs w:val="11"/>
              </w:rPr>
            </w:pPr>
          </w:p>
        </w:tc>
        <w:tc>
          <w:tcPr>
            <w:tcW w:w="830" w:type="dxa"/>
            <w:tcBorders>
              <w:bottom w:val="single" w:sz="4" w:space="0" w:color="FFFFFF" w:themeColor="background1"/>
            </w:tcBorders>
            <w:shd w:val="solid" w:color="E6E6E6" w:fill="auto"/>
            <w:vAlign w:val="center"/>
          </w:tcPr>
          <w:p w14:paraId="188EC013" w14:textId="77777777" w:rsidR="00794B5E" w:rsidRPr="00CF7541" w:rsidRDefault="00794B5E" w:rsidP="00876B3D">
            <w:pPr>
              <w:pStyle w:val="070-TabelaPadro"/>
              <w:rPr>
                <w:b/>
                <w:sz w:val="11"/>
                <w:szCs w:val="11"/>
              </w:rPr>
            </w:pPr>
            <w:bookmarkStart w:id="1627" w:name="BBDVA01AL009"/>
            <w:bookmarkEnd w:id="1627"/>
            <w:r w:rsidRPr="00CF7541">
              <w:rPr>
                <w:b/>
                <w:sz w:val="11"/>
                <w:szCs w:val="11"/>
              </w:rPr>
              <w:t>(2,644,335)</w:t>
            </w:r>
          </w:p>
        </w:tc>
        <w:tc>
          <w:tcPr>
            <w:tcW w:w="831" w:type="dxa"/>
            <w:tcBorders>
              <w:bottom w:val="single" w:sz="4" w:space="0" w:color="FFFFFF" w:themeColor="background1"/>
            </w:tcBorders>
            <w:shd w:val="solid" w:color="E6E6E6" w:fill="auto"/>
            <w:vAlign w:val="center"/>
          </w:tcPr>
          <w:p w14:paraId="376B5EA9" w14:textId="77777777" w:rsidR="00794B5E" w:rsidRPr="00CF7541" w:rsidRDefault="00794B5E" w:rsidP="00876B3D">
            <w:pPr>
              <w:pStyle w:val="070-TabelaPadro"/>
              <w:rPr>
                <w:b/>
                <w:sz w:val="11"/>
                <w:szCs w:val="11"/>
              </w:rPr>
            </w:pPr>
          </w:p>
        </w:tc>
      </w:tr>
      <w:tr w:rsidR="00794B5E" w:rsidRPr="00CF7541" w14:paraId="11B9C77A" w14:textId="77777777" w:rsidTr="000E2C9D">
        <w:trPr>
          <w:cantSplit/>
        </w:trPr>
        <w:tc>
          <w:tcPr>
            <w:tcW w:w="2689" w:type="dxa"/>
            <w:tcBorders>
              <w:bottom w:val="single" w:sz="4" w:space="0" w:color="FFFFFF" w:themeColor="background1"/>
            </w:tcBorders>
            <w:shd w:val="solid" w:color="F3F3F3" w:fill="auto"/>
            <w:vAlign w:val="center"/>
          </w:tcPr>
          <w:p w14:paraId="0CF30F5C" w14:textId="77777777" w:rsidR="00794B5E" w:rsidRPr="00CF7541" w:rsidRDefault="00794B5E" w:rsidP="00876B3D">
            <w:pPr>
              <w:pStyle w:val="070-TabelaPadro"/>
              <w:ind w:left="60"/>
              <w:jc w:val="left"/>
              <w:rPr>
                <w:sz w:val="11"/>
                <w:szCs w:val="11"/>
              </w:rPr>
            </w:pPr>
            <w:bookmarkStart w:id="1628" w:name="BBDVA0100010" w:colFirst="0" w:colLast="0"/>
            <w:bookmarkStart w:id="1629" w:name="BBDVA01AC010" w:colFirst="3" w:colLast="3"/>
            <w:bookmarkStart w:id="1630" w:name="BBDVA01AG010" w:colFirst="5" w:colLast="5"/>
            <w:bookmarkStart w:id="1631" w:name="BBDVA01AI010" w:colFirst="7" w:colLast="7"/>
            <w:bookmarkStart w:id="1632" w:name="BBDVA01AM010" w:colFirst="9" w:colLast="9"/>
            <w:bookmarkEnd w:id="1618"/>
            <w:bookmarkEnd w:id="1619"/>
            <w:bookmarkEnd w:id="1620"/>
            <w:bookmarkEnd w:id="1621"/>
            <w:bookmarkEnd w:id="1622"/>
            <w:bookmarkEnd w:id="1623"/>
            <w:r w:rsidRPr="00CF7541">
              <w:rPr>
                <w:sz w:val="11"/>
                <w:szCs w:val="11"/>
              </w:rPr>
              <w:t>Materials, water, electric and gas</w:t>
            </w:r>
          </w:p>
        </w:tc>
        <w:tc>
          <w:tcPr>
            <w:tcW w:w="425" w:type="dxa"/>
            <w:tcBorders>
              <w:bottom w:val="single" w:sz="4" w:space="0" w:color="FFFFFF" w:themeColor="background1"/>
            </w:tcBorders>
            <w:shd w:val="solid" w:color="F3F3F3" w:fill="auto"/>
            <w:vAlign w:val="center"/>
          </w:tcPr>
          <w:p w14:paraId="63A0F2F8" w14:textId="77777777" w:rsidR="00794B5E" w:rsidRPr="00CF7541" w:rsidRDefault="00794B5E" w:rsidP="00876B3D">
            <w:pPr>
              <w:pStyle w:val="070-TabelaPadro"/>
              <w:jc w:val="center"/>
              <w:rPr>
                <w:color w:val="1F497D" w:themeColor="text2"/>
                <w:sz w:val="11"/>
                <w:szCs w:val="11"/>
              </w:rPr>
            </w:pPr>
            <w:bookmarkStart w:id="1633" w:name="BBDVA01AA010"/>
            <w:bookmarkEnd w:id="1633"/>
            <w:r w:rsidRPr="00CF7541">
              <w:rPr>
                <w:color w:val="1F497D" w:themeColor="text2"/>
                <w:sz w:val="11"/>
                <w:szCs w:val="11"/>
              </w:rPr>
              <w:t>26</w:t>
            </w:r>
          </w:p>
        </w:tc>
        <w:tc>
          <w:tcPr>
            <w:tcW w:w="850" w:type="dxa"/>
            <w:tcBorders>
              <w:bottom w:val="single" w:sz="4" w:space="0" w:color="FFFFFF" w:themeColor="background1"/>
            </w:tcBorders>
            <w:shd w:val="solid" w:color="F3F3F3" w:fill="auto"/>
            <w:vAlign w:val="center"/>
          </w:tcPr>
          <w:p w14:paraId="3095F6ED" w14:textId="77777777" w:rsidR="00794B5E" w:rsidRPr="00CF7541" w:rsidRDefault="00794B5E" w:rsidP="00876B3D">
            <w:pPr>
              <w:pStyle w:val="070-TabelaPadro"/>
              <w:rPr>
                <w:sz w:val="11"/>
                <w:szCs w:val="11"/>
              </w:rPr>
            </w:pPr>
            <w:bookmarkStart w:id="1634" w:name="BBDVA01AB010"/>
            <w:bookmarkEnd w:id="1634"/>
            <w:r w:rsidRPr="00CF7541">
              <w:rPr>
                <w:sz w:val="11"/>
                <w:szCs w:val="11"/>
              </w:rPr>
              <w:t>(149,449)</w:t>
            </w:r>
          </w:p>
        </w:tc>
        <w:tc>
          <w:tcPr>
            <w:tcW w:w="810" w:type="dxa"/>
            <w:tcBorders>
              <w:bottom w:val="single" w:sz="4" w:space="0" w:color="FFFFFF" w:themeColor="background1"/>
            </w:tcBorders>
            <w:shd w:val="solid" w:color="F3F3F3" w:fill="auto"/>
            <w:vAlign w:val="center"/>
          </w:tcPr>
          <w:p w14:paraId="042EABFB"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F3F3F3" w:fill="auto"/>
            <w:vAlign w:val="center"/>
          </w:tcPr>
          <w:p w14:paraId="0D887369" w14:textId="77777777" w:rsidR="00794B5E" w:rsidRPr="00CF7541" w:rsidRDefault="00794B5E" w:rsidP="00876B3D">
            <w:pPr>
              <w:pStyle w:val="070-TabelaPadro"/>
              <w:rPr>
                <w:sz w:val="11"/>
                <w:szCs w:val="11"/>
              </w:rPr>
            </w:pPr>
            <w:bookmarkStart w:id="1635" w:name="BBDVA01AF010"/>
            <w:bookmarkEnd w:id="1635"/>
            <w:r w:rsidRPr="00CF7541">
              <w:rPr>
                <w:sz w:val="11"/>
                <w:szCs w:val="11"/>
              </w:rPr>
              <w:t>(135,449)</w:t>
            </w:r>
          </w:p>
        </w:tc>
        <w:tc>
          <w:tcPr>
            <w:tcW w:w="830" w:type="dxa"/>
            <w:tcBorders>
              <w:bottom w:val="single" w:sz="4" w:space="0" w:color="FFFFFF" w:themeColor="background1"/>
            </w:tcBorders>
            <w:shd w:val="solid" w:color="F3F3F3" w:fill="auto"/>
            <w:vAlign w:val="center"/>
          </w:tcPr>
          <w:p w14:paraId="46C0319A" w14:textId="77777777" w:rsidR="00794B5E" w:rsidRPr="00CF7541" w:rsidRDefault="00794B5E" w:rsidP="00876B3D">
            <w:pPr>
              <w:pStyle w:val="070-TabelaPadro"/>
              <w:rPr>
                <w:sz w:val="11"/>
                <w:szCs w:val="11"/>
              </w:rPr>
            </w:pPr>
          </w:p>
        </w:tc>
        <w:tc>
          <w:tcPr>
            <w:tcW w:w="932" w:type="dxa"/>
            <w:tcBorders>
              <w:bottom w:val="single" w:sz="4" w:space="0" w:color="FFFFFF" w:themeColor="background1"/>
            </w:tcBorders>
            <w:shd w:val="solid" w:color="F3F3F3" w:fill="auto"/>
            <w:vAlign w:val="center"/>
          </w:tcPr>
          <w:p w14:paraId="563BAC19" w14:textId="77777777" w:rsidR="00794B5E" w:rsidRPr="00CF7541" w:rsidRDefault="00794B5E" w:rsidP="00876B3D">
            <w:pPr>
              <w:pStyle w:val="070-TabelaPadro"/>
              <w:rPr>
                <w:sz w:val="11"/>
                <w:szCs w:val="11"/>
              </w:rPr>
            </w:pPr>
            <w:bookmarkStart w:id="1636" w:name="BBDVA01AH010"/>
            <w:bookmarkEnd w:id="1636"/>
            <w:r w:rsidRPr="00CF7541">
              <w:rPr>
                <w:sz w:val="11"/>
                <w:szCs w:val="11"/>
              </w:rPr>
              <w:t>(155,726)</w:t>
            </w:r>
          </w:p>
        </w:tc>
        <w:tc>
          <w:tcPr>
            <w:tcW w:w="728" w:type="dxa"/>
            <w:tcBorders>
              <w:bottom w:val="single" w:sz="4" w:space="0" w:color="FFFFFF" w:themeColor="background1"/>
            </w:tcBorders>
            <w:shd w:val="solid" w:color="F3F3F3" w:fill="auto"/>
            <w:vAlign w:val="center"/>
          </w:tcPr>
          <w:p w14:paraId="4A461C0A"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F3F3F3" w:fill="auto"/>
            <w:vAlign w:val="center"/>
          </w:tcPr>
          <w:p w14:paraId="7EAE871E" w14:textId="77777777" w:rsidR="00794B5E" w:rsidRPr="00CF7541" w:rsidRDefault="00794B5E" w:rsidP="00876B3D">
            <w:pPr>
              <w:pStyle w:val="070-TabelaPadro"/>
              <w:rPr>
                <w:sz w:val="11"/>
                <w:szCs w:val="11"/>
              </w:rPr>
            </w:pPr>
            <w:bookmarkStart w:id="1637" w:name="BBDVA01AL010"/>
            <w:bookmarkEnd w:id="1637"/>
            <w:r w:rsidRPr="00CF7541">
              <w:rPr>
                <w:sz w:val="11"/>
                <w:szCs w:val="11"/>
              </w:rPr>
              <w:t>(139,893)</w:t>
            </w:r>
          </w:p>
        </w:tc>
        <w:tc>
          <w:tcPr>
            <w:tcW w:w="831" w:type="dxa"/>
            <w:tcBorders>
              <w:bottom w:val="single" w:sz="4" w:space="0" w:color="FFFFFF" w:themeColor="background1"/>
            </w:tcBorders>
            <w:shd w:val="solid" w:color="F3F3F3" w:fill="auto"/>
            <w:vAlign w:val="center"/>
          </w:tcPr>
          <w:p w14:paraId="088281CA" w14:textId="77777777" w:rsidR="00794B5E" w:rsidRPr="00CF7541" w:rsidRDefault="00794B5E" w:rsidP="00876B3D">
            <w:pPr>
              <w:pStyle w:val="070-TabelaPadro"/>
              <w:rPr>
                <w:sz w:val="11"/>
                <w:szCs w:val="11"/>
              </w:rPr>
            </w:pPr>
          </w:p>
        </w:tc>
      </w:tr>
      <w:tr w:rsidR="00794B5E" w:rsidRPr="00CF7541" w14:paraId="4313C68C" w14:textId="77777777" w:rsidTr="000E2C9D">
        <w:trPr>
          <w:cantSplit/>
        </w:trPr>
        <w:tc>
          <w:tcPr>
            <w:tcW w:w="2689" w:type="dxa"/>
            <w:tcBorders>
              <w:bottom w:val="single" w:sz="4" w:space="0" w:color="FFFFFF" w:themeColor="background1"/>
            </w:tcBorders>
            <w:shd w:val="solid" w:color="E6E6E6" w:fill="auto"/>
            <w:vAlign w:val="center"/>
          </w:tcPr>
          <w:p w14:paraId="1F26436D" w14:textId="77777777" w:rsidR="00794B5E" w:rsidRPr="00CF7541" w:rsidRDefault="00794B5E" w:rsidP="00876B3D">
            <w:pPr>
              <w:pStyle w:val="070-TabelaPadro"/>
              <w:ind w:left="60"/>
              <w:jc w:val="left"/>
              <w:rPr>
                <w:sz w:val="11"/>
                <w:szCs w:val="11"/>
              </w:rPr>
            </w:pPr>
            <w:bookmarkStart w:id="1638" w:name="BBDVA0100011" w:colFirst="0" w:colLast="0"/>
            <w:bookmarkStart w:id="1639" w:name="BBDVA01AC011" w:colFirst="3" w:colLast="3"/>
            <w:bookmarkStart w:id="1640" w:name="BBDVA01AG011" w:colFirst="5" w:colLast="5"/>
            <w:bookmarkStart w:id="1641" w:name="BBDVA01AI011" w:colFirst="7" w:colLast="7"/>
            <w:bookmarkStart w:id="1642" w:name="BBDVA01AM011" w:colFirst="9" w:colLast="9"/>
            <w:bookmarkEnd w:id="1628"/>
            <w:bookmarkEnd w:id="1629"/>
            <w:bookmarkEnd w:id="1630"/>
            <w:bookmarkEnd w:id="1631"/>
            <w:bookmarkEnd w:id="1632"/>
            <w:r w:rsidRPr="00CF7541">
              <w:rPr>
                <w:sz w:val="11"/>
                <w:szCs w:val="11"/>
              </w:rPr>
              <w:t>Expenses with outsourced services</w:t>
            </w:r>
          </w:p>
        </w:tc>
        <w:tc>
          <w:tcPr>
            <w:tcW w:w="425" w:type="dxa"/>
            <w:tcBorders>
              <w:bottom w:val="single" w:sz="4" w:space="0" w:color="FFFFFF" w:themeColor="background1"/>
            </w:tcBorders>
            <w:shd w:val="solid" w:color="E6E6E6" w:fill="auto"/>
            <w:vAlign w:val="center"/>
          </w:tcPr>
          <w:p w14:paraId="19F5779B" w14:textId="77777777" w:rsidR="00794B5E" w:rsidRPr="00CF7541" w:rsidRDefault="00794B5E" w:rsidP="00876B3D">
            <w:pPr>
              <w:pStyle w:val="070-TabelaPadro"/>
              <w:jc w:val="center"/>
              <w:rPr>
                <w:color w:val="1F497D" w:themeColor="text2"/>
                <w:sz w:val="11"/>
                <w:szCs w:val="11"/>
              </w:rPr>
            </w:pPr>
            <w:bookmarkStart w:id="1643" w:name="BBDVA01AA011"/>
            <w:bookmarkEnd w:id="1643"/>
            <w:r w:rsidRPr="00CF7541">
              <w:rPr>
                <w:color w:val="1F497D" w:themeColor="text2"/>
                <w:sz w:val="11"/>
                <w:szCs w:val="11"/>
              </w:rPr>
              <w:t>26</w:t>
            </w:r>
          </w:p>
        </w:tc>
        <w:tc>
          <w:tcPr>
            <w:tcW w:w="850" w:type="dxa"/>
            <w:tcBorders>
              <w:bottom w:val="single" w:sz="4" w:space="0" w:color="FFFFFF" w:themeColor="background1"/>
            </w:tcBorders>
            <w:shd w:val="solid" w:color="E6E6E6" w:fill="auto"/>
            <w:vAlign w:val="center"/>
          </w:tcPr>
          <w:p w14:paraId="78FA21F6" w14:textId="77777777" w:rsidR="00794B5E" w:rsidRPr="00CF7541" w:rsidRDefault="00794B5E" w:rsidP="00876B3D">
            <w:pPr>
              <w:pStyle w:val="070-TabelaPadro"/>
              <w:rPr>
                <w:sz w:val="11"/>
                <w:szCs w:val="11"/>
              </w:rPr>
            </w:pPr>
            <w:bookmarkStart w:id="1644" w:name="BBDVA01AB011"/>
            <w:bookmarkEnd w:id="1644"/>
            <w:r w:rsidRPr="00CF7541">
              <w:rPr>
                <w:sz w:val="11"/>
                <w:szCs w:val="11"/>
              </w:rPr>
              <w:t>(262,550)</w:t>
            </w:r>
          </w:p>
        </w:tc>
        <w:tc>
          <w:tcPr>
            <w:tcW w:w="810" w:type="dxa"/>
            <w:tcBorders>
              <w:bottom w:val="single" w:sz="4" w:space="0" w:color="FFFFFF" w:themeColor="background1"/>
            </w:tcBorders>
            <w:shd w:val="solid" w:color="E6E6E6" w:fill="auto"/>
            <w:vAlign w:val="center"/>
          </w:tcPr>
          <w:p w14:paraId="2EF5E476"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2A4A53B7" w14:textId="77777777" w:rsidR="00794B5E" w:rsidRPr="00CF7541" w:rsidRDefault="00794B5E" w:rsidP="00876B3D">
            <w:pPr>
              <w:pStyle w:val="070-TabelaPadro"/>
              <w:rPr>
                <w:sz w:val="11"/>
                <w:szCs w:val="11"/>
              </w:rPr>
            </w:pPr>
            <w:bookmarkStart w:id="1645" w:name="BBDVA01AF011"/>
            <w:bookmarkEnd w:id="1645"/>
            <w:r w:rsidRPr="00CF7541">
              <w:rPr>
                <w:sz w:val="11"/>
                <w:szCs w:val="11"/>
              </w:rPr>
              <w:t>(237,425)</w:t>
            </w:r>
          </w:p>
        </w:tc>
        <w:tc>
          <w:tcPr>
            <w:tcW w:w="830" w:type="dxa"/>
            <w:tcBorders>
              <w:bottom w:val="single" w:sz="4" w:space="0" w:color="FFFFFF" w:themeColor="background1"/>
            </w:tcBorders>
            <w:shd w:val="solid" w:color="E6E6E6" w:fill="auto"/>
            <w:vAlign w:val="center"/>
          </w:tcPr>
          <w:p w14:paraId="007A6CF3" w14:textId="77777777" w:rsidR="00794B5E" w:rsidRPr="00CF7541" w:rsidRDefault="00794B5E" w:rsidP="00876B3D">
            <w:pPr>
              <w:pStyle w:val="070-TabelaPadro"/>
              <w:rPr>
                <w:sz w:val="11"/>
                <w:szCs w:val="11"/>
              </w:rPr>
            </w:pPr>
          </w:p>
        </w:tc>
        <w:tc>
          <w:tcPr>
            <w:tcW w:w="932" w:type="dxa"/>
            <w:tcBorders>
              <w:bottom w:val="single" w:sz="4" w:space="0" w:color="FFFFFF" w:themeColor="background1"/>
            </w:tcBorders>
            <w:shd w:val="solid" w:color="E6E6E6" w:fill="auto"/>
            <w:vAlign w:val="center"/>
          </w:tcPr>
          <w:p w14:paraId="73B2551B" w14:textId="77777777" w:rsidR="00794B5E" w:rsidRPr="00CF7541" w:rsidRDefault="00794B5E" w:rsidP="00876B3D">
            <w:pPr>
              <w:pStyle w:val="070-TabelaPadro"/>
              <w:rPr>
                <w:sz w:val="11"/>
                <w:szCs w:val="11"/>
              </w:rPr>
            </w:pPr>
            <w:bookmarkStart w:id="1646" w:name="BBDVA01AH011"/>
            <w:bookmarkEnd w:id="1646"/>
            <w:r w:rsidRPr="00CF7541">
              <w:rPr>
                <w:sz w:val="11"/>
                <w:szCs w:val="11"/>
              </w:rPr>
              <w:t>(296,377)</w:t>
            </w:r>
          </w:p>
        </w:tc>
        <w:tc>
          <w:tcPr>
            <w:tcW w:w="728" w:type="dxa"/>
            <w:tcBorders>
              <w:bottom w:val="single" w:sz="4" w:space="0" w:color="FFFFFF" w:themeColor="background1"/>
            </w:tcBorders>
            <w:shd w:val="solid" w:color="E6E6E6" w:fill="auto"/>
            <w:vAlign w:val="center"/>
          </w:tcPr>
          <w:p w14:paraId="1B77DACF"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6011E8BA" w14:textId="77777777" w:rsidR="00794B5E" w:rsidRPr="00CF7541" w:rsidRDefault="00794B5E" w:rsidP="00876B3D">
            <w:pPr>
              <w:pStyle w:val="070-TabelaPadro"/>
              <w:rPr>
                <w:sz w:val="11"/>
                <w:szCs w:val="11"/>
              </w:rPr>
            </w:pPr>
            <w:bookmarkStart w:id="1647" w:name="BBDVA01AL011"/>
            <w:bookmarkEnd w:id="1647"/>
            <w:r w:rsidRPr="00CF7541">
              <w:rPr>
                <w:sz w:val="11"/>
                <w:szCs w:val="11"/>
              </w:rPr>
              <w:t>(260,889)</w:t>
            </w:r>
          </w:p>
        </w:tc>
        <w:tc>
          <w:tcPr>
            <w:tcW w:w="831" w:type="dxa"/>
            <w:tcBorders>
              <w:bottom w:val="single" w:sz="4" w:space="0" w:color="FFFFFF" w:themeColor="background1"/>
            </w:tcBorders>
            <w:shd w:val="solid" w:color="E6E6E6" w:fill="auto"/>
            <w:vAlign w:val="center"/>
          </w:tcPr>
          <w:p w14:paraId="2A1A03E2" w14:textId="77777777" w:rsidR="00794B5E" w:rsidRPr="00CF7541" w:rsidRDefault="00794B5E" w:rsidP="00876B3D">
            <w:pPr>
              <w:pStyle w:val="070-TabelaPadro"/>
              <w:rPr>
                <w:sz w:val="11"/>
                <w:szCs w:val="11"/>
              </w:rPr>
            </w:pPr>
          </w:p>
        </w:tc>
      </w:tr>
      <w:tr w:rsidR="00794B5E" w:rsidRPr="00CF7541" w14:paraId="3566FBA6" w14:textId="77777777" w:rsidTr="000E2C9D">
        <w:trPr>
          <w:cantSplit/>
        </w:trPr>
        <w:tc>
          <w:tcPr>
            <w:tcW w:w="2689" w:type="dxa"/>
            <w:tcBorders>
              <w:bottom w:val="single" w:sz="4" w:space="0" w:color="FFFFFF" w:themeColor="background1"/>
            </w:tcBorders>
            <w:shd w:val="solid" w:color="F3F3F3" w:fill="auto"/>
            <w:vAlign w:val="center"/>
          </w:tcPr>
          <w:p w14:paraId="68B4D3B4" w14:textId="77777777" w:rsidR="00794B5E" w:rsidRPr="00CF7541" w:rsidRDefault="00794B5E" w:rsidP="00876B3D">
            <w:pPr>
              <w:pStyle w:val="070-TabelaPadro"/>
              <w:ind w:left="60"/>
              <w:jc w:val="left"/>
              <w:rPr>
                <w:sz w:val="11"/>
                <w:szCs w:val="11"/>
              </w:rPr>
            </w:pPr>
            <w:bookmarkStart w:id="1648" w:name="BBDVA0100012" w:colFirst="0" w:colLast="0"/>
            <w:bookmarkStart w:id="1649" w:name="BBDVA01AC012" w:colFirst="3" w:colLast="3"/>
            <w:bookmarkStart w:id="1650" w:name="BBDVA01AG012" w:colFirst="5" w:colLast="5"/>
            <w:bookmarkStart w:id="1651" w:name="BBDVA01AI012" w:colFirst="7" w:colLast="7"/>
            <w:bookmarkStart w:id="1652" w:name="BBDVA01AM012" w:colFirst="9" w:colLast="9"/>
            <w:bookmarkEnd w:id="1638"/>
            <w:bookmarkEnd w:id="1639"/>
            <w:bookmarkEnd w:id="1640"/>
            <w:bookmarkEnd w:id="1641"/>
            <w:bookmarkEnd w:id="1642"/>
            <w:r w:rsidRPr="00CF7541">
              <w:rPr>
                <w:sz w:val="11"/>
                <w:szCs w:val="11"/>
              </w:rPr>
              <w:t>Communications</w:t>
            </w:r>
          </w:p>
        </w:tc>
        <w:tc>
          <w:tcPr>
            <w:tcW w:w="425" w:type="dxa"/>
            <w:tcBorders>
              <w:bottom w:val="single" w:sz="4" w:space="0" w:color="FFFFFF" w:themeColor="background1"/>
            </w:tcBorders>
            <w:shd w:val="solid" w:color="F3F3F3" w:fill="auto"/>
            <w:vAlign w:val="center"/>
          </w:tcPr>
          <w:p w14:paraId="7C2AA157" w14:textId="77777777" w:rsidR="00794B5E" w:rsidRPr="00CF7541" w:rsidRDefault="00794B5E" w:rsidP="00876B3D">
            <w:pPr>
              <w:pStyle w:val="070-TabelaPadro"/>
              <w:jc w:val="center"/>
              <w:rPr>
                <w:color w:val="1F497D" w:themeColor="text2"/>
                <w:sz w:val="11"/>
                <w:szCs w:val="11"/>
              </w:rPr>
            </w:pPr>
            <w:bookmarkStart w:id="1653" w:name="BBDVA01AA012"/>
            <w:bookmarkEnd w:id="1653"/>
            <w:r w:rsidRPr="00CF7541">
              <w:rPr>
                <w:color w:val="1F497D" w:themeColor="text2"/>
                <w:sz w:val="11"/>
                <w:szCs w:val="11"/>
              </w:rPr>
              <w:t>26</w:t>
            </w:r>
          </w:p>
        </w:tc>
        <w:tc>
          <w:tcPr>
            <w:tcW w:w="850" w:type="dxa"/>
            <w:tcBorders>
              <w:bottom w:val="single" w:sz="4" w:space="0" w:color="FFFFFF" w:themeColor="background1"/>
            </w:tcBorders>
            <w:shd w:val="solid" w:color="F3F3F3" w:fill="auto"/>
            <w:vAlign w:val="center"/>
          </w:tcPr>
          <w:p w14:paraId="0A7C779A" w14:textId="77777777" w:rsidR="00794B5E" w:rsidRPr="00CF7541" w:rsidRDefault="00794B5E" w:rsidP="00876B3D">
            <w:pPr>
              <w:pStyle w:val="070-TabelaPadro"/>
              <w:rPr>
                <w:sz w:val="11"/>
                <w:szCs w:val="11"/>
              </w:rPr>
            </w:pPr>
            <w:bookmarkStart w:id="1654" w:name="BBDVA01AB012"/>
            <w:bookmarkEnd w:id="1654"/>
            <w:r w:rsidRPr="00CF7541">
              <w:rPr>
                <w:sz w:val="11"/>
                <w:szCs w:val="11"/>
              </w:rPr>
              <w:t>(102,590)</w:t>
            </w:r>
          </w:p>
        </w:tc>
        <w:tc>
          <w:tcPr>
            <w:tcW w:w="810" w:type="dxa"/>
            <w:tcBorders>
              <w:bottom w:val="single" w:sz="4" w:space="0" w:color="FFFFFF" w:themeColor="background1"/>
            </w:tcBorders>
            <w:shd w:val="solid" w:color="F3F3F3" w:fill="auto"/>
            <w:vAlign w:val="center"/>
          </w:tcPr>
          <w:p w14:paraId="6404FF1F"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F3F3F3" w:fill="auto"/>
            <w:vAlign w:val="center"/>
          </w:tcPr>
          <w:p w14:paraId="2EBC4099" w14:textId="77777777" w:rsidR="00794B5E" w:rsidRPr="00CF7541" w:rsidRDefault="00794B5E" w:rsidP="00876B3D">
            <w:pPr>
              <w:pStyle w:val="070-TabelaPadro"/>
              <w:rPr>
                <w:sz w:val="11"/>
                <w:szCs w:val="11"/>
              </w:rPr>
            </w:pPr>
            <w:bookmarkStart w:id="1655" w:name="BBDVA01AF012"/>
            <w:bookmarkEnd w:id="1655"/>
            <w:r w:rsidRPr="00CF7541">
              <w:rPr>
                <w:sz w:val="11"/>
                <w:szCs w:val="11"/>
              </w:rPr>
              <w:t>(109,688)</w:t>
            </w:r>
          </w:p>
        </w:tc>
        <w:tc>
          <w:tcPr>
            <w:tcW w:w="830" w:type="dxa"/>
            <w:tcBorders>
              <w:bottom w:val="single" w:sz="4" w:space="0" w:color="FFFFFF" w:themeColor="background1"/>
            </w:tcBorders>
            <w:shd w:val="solid" w:color="F3F3F3" w:fill="auto"/>
            <w:vAlign w:val="center"/>
          </w:tcPr>
          <w:p w14:paraId="0706FC7C" w14:textId="77777777" w:rsidR="00794B5E" w:rsidRPr="00CF7541" w:rsidRDefault="00794B5E" w:rsidP="00876B3D">
            <w:pPr>
              <w:pStyle w:val="070-TabelaPadro"/>
              <w:rPr>
                <w:sz w:val="11"/>
                <w:szCs w:val="11"/>
              </w:rPr>
            </w:pPr>
          </w:p>
        </w:tc>
        <w:tc>
          <w:tcPr>
            <w:tcW w:w="932" w:type="dxa"/>
            <w:tcBorders>
              <w:bottom w:val="single" w:sz="4" w:space="0" w:color="FFFFFF" w:themeColor="background1"/>
            </w:tcBorders>
            <w:shd w:val="solid" w:color="F3F3F3" w:fill="auto"/>
            <w:vAlign w:val="center"/>
          </w:tcPr>
          <w:p w14:paraId="3210DECA" w14:textId="77777777" w:rsidR="00794B5E" w:rsidRPr="00CF7541" w:rsidRDefault="00794B5E" w:rsidP="00876B3D">
            <w:pPr>
              <w:pStyle w:val="070-TabelaPadro"/>
              <w:rPr>
                <w:sz w:val="11"/>
                <w:szCs w:val="11"/>
              </w:rPr>
            </w:pPr>
            <w:bookmarkStart w:id="1656" w:name="BBDVA01AH012"/>
            <w:bookmarkEnd w:id="1656"/>
            <w:r w:rsidRPr="00CF7541">
              <w:rPr>
                <w:sz w:val="11"/>
                <w:szCs w:val="11"/>
              </w:rPr>
              <w:t>(114,241)</w:t>
            </w:r>
          </w:p>
        </w:tc>
        <w:tc>
          <w:tcPr>
            <w:tcW w:w="728" w:type="dxa"/>
            <w:tcBorders>
              <w:bottom w:val="single" w:sz="4" w:space="0" w:color="FFFFFF" w:themeColor="background1"/>
            </w:tcBorders>
            <w:shd w:val="solid" w:color="F3F3F3" w:fill="auto"/>
            <w:vAlign w:val="center"/>
          </w:tcPr>
          <w:p w14:paraId="4C3FB8A2"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F3F3F3" w:fill="auto"/>
            <w:vAlign w:val="center"/>
          </w:tcPr>
          <w:p w14:paraId="439B031B" w14:textId="77777777" w:rsidR="00794B5E" w:rsidRPr="00CF7541" w:rsidRDefault="00794B5E" w:rsidP="00876B3D">
            <w:pPr>
              <w:pStyle w:val="070-TabelaPadro"/>
              <w:rPr>
                <w:sz w:val="11"/>
                <w:szCs w:val="11"/>
              </w:rPr>
            </w:pPr>
            <w:bookmarkStart w:id="1657" w:name="BBDVA01AL012"/>
            <w:bookmarkEnd w:id="1657"/>
            <w:r w:rsidRPr="00CF7541">
              <w:rPr>
                <w:sz w:val="11"/>
                <w:szCs w:val="11"/>
              </w:rPr>
              <w:t>(125,788)</w:t>
            </w:r>
          </w:p>
        </w:tc>
        <w:tc>
          <w:tcPr>
            <w:tcW w:w="831" w:type="dxa"/>
            <w:tcBorders>
              <w:bottom w:val="single" w:sz="4" w:space="0" w:color="FFFFFF" w:themeColor="background1"/>
            </w:tcBorders>
            <w:shd w:val="solid" w:color="F3F3F3" w:fill="auto"/>
            <w:vAlign w:val="center"/>
          </w:tcPr>
          <w:p w14:paraId="2CD2FDFF" w14:textId="77777777" w:rsidR="00794B5E" w:rsidRPr="00CF7541" w:rsidRDefault="00794B5E" w:rsidP="00876B3D">
            <w:pPr>
              <w:pStyle w:val="070-TabelaPadro"/>
              <w:rPr>
                <w:sz w:val="11"/>
                <w:szCs w:val="11"/>
              </w:rPr>
            </w:pPr>
          </w:p>
        </w:tc>
      </w:tr>
      <w:tr w:rsidR="00794B5E" w:rsidRPr="00CF7541" w14:paraId="0436C657" w14:textId="77777777" w:rsidTr="000E2C9D">
        <w:trPr>
          <w:cantSplit/>
        </w:trPr>
        <w:tc>
          <w:tcPr>
            <w:tcW w:w="2689" w:type="dxa"/>
            <w:tcBorders>
              <w:bottom w:val="single" w:sz="4" w:space="0" w:color="FFFFFF" w:themeColor="background1"/>
            </w:tcBorders>
            <w:shd w:val="solid" w:color="E6E6E6" w:fill="auto"/>
            <w:vAlign w:val="center"/>
          </w:tcPr>
          <w:p w14:paraId="4AD0EB3E" w14:textId="77777777" w:rsidR="00794B5E" w:rsidRPr="00CF7541" w:rsidRDefault="00794B5E" w:rsidP="00876B3D">
            <w:pPr>
              <w:pStyle w:val="070-TabelaPadro"/>
              <w:ind w:left="60"/>
              <w:jc w:val="left"/>
              <w:rPr>
                <w:sz w:val="11"/>
                <w:szCs w:val="11"/>
              </w:rPr>
            </w:pPr>
            <w:bookmarkStart w:id="1658" w:name="BBDVA0100013" w:colFirst="0" w:colLast="0"/>
            <w:bookmarkStart w:id="1659" w:name="BBDVA01AC013" w:colFirst="3" w:colLast="3"/>
            <w:bookmarkStart w:id="1660" w:name="BBDVA01AG013" w:colFirst="5" w:colLast="5"/>
            <w:bookmarkStart w:id="1661" w:name="BBDVA01AI013" w:colFirst="7" w:colLast="7"/>
            <w:bookmarkStart w:id="1662" w:name="BBDVA01AM013" w:colFirst="9" w:colLast="9"/>
            <w:bookmarkEnd w:id="1648"/>
            <w:bookmarkEnd w:id="1649"/>
            <w:bookmarkEnd w:id="1650"/>
            <w:bookmarkEnd w:id="1651"/>
            <w:bookmarkEnd w:id="1652"/>
            <w:r w:rsidRPr="00CF7541">
              <w:rPr>
                <w:sz w:val="11"/>
                <w:szCs w:val="11"/>
              </w:rPr>
              <w:t>Data processing</w:t>
            </w:r>
          </w:p>
        </w:tc>
        <w:tc>
          <w:tcPr>
            <w:tcW w:w="425" w:type="dxa"/>
            <w:tcBorders>
              <w:bottom w:val="single" w:sz="4" w:space="0" w:color="FFFFFF" w:themeColor="background1"/>
            </w:tcBorders>
            <w:shd w:val="solid" w:color="E6E6E6" w:fill="auto"/>
            <w:vAlign w:val="center"/>
          </w:tcPr>
          <w:p w14:paraId="4BDD7E7E" w14:textId="77777777" w:rsidR="00794B5E" w:rsidRPr="00CF7541" w:rsidRDefault="00794B5E" w:rsidP="00876B3D">
            <w:pPr>
              <w:pStyle w:val="070-TabelaPadro"/>
              <w:jc w:val="center"/>
              <w:rPr>
                <w:color w:val="1F497D" w:themeColor="text2"/>
                <w:sz w:val="11"/>
                <w:szCs w:val="11"/>
              </w:rPr>
            </w:pPr>
            <w:bookmarkStart w:id="1663" w:name="BBDVA01AA013"/>
            <w:bookmarkEnd w:id="1663"/>
            <w:r w:rsidRPr="00CF7541">
              <w:rPr>
                <w:color w:val="1F497D" w:themeColor="text2"/>
                <w:sz w:val="11"/>
                <w:szCs w:val="11"/>
              </w:rPr>
              <w:t>26</w:t>
            </w:r>
          </w:p>
        </w:tc>
        <w:tc>
          <w:tcPr>
            <w:tcW w:w="850" w:type="dxa"/>
            <w:tcBorders>
              <w:bottom w:val="single" w:sz="4" w:space="0" w:color="FFFFFF" w:themeColor="background1"/>
            </w:tcBorders>
            <w:shd w:val="solid" w:color="E6E6E6" w:fill="auto"/>
            <w:vAlign w:val="center"/>
          </w:tcPr>
          <w:p w14:paraId="0B4A80DE" w14:textId="77777777" w:rsidR="00794B5E" w:rsidRPr="00CF7541" w:rsidRDefault="00794B5E" w:rsidP="00876B3D">
            <w:pPr>
              <w:pStyle w:val="070-TabelaPadro"/>
              <w:rPr>
                <w:sz w:val="11"/>
                <w:szCs w:val="11"/>
              </w:rPr>
            </w:pPr>
            <w:bookmarkStart w:id="1664" w:name="BBDVA01AB013"/>
            <w:bookmarkEnd w:id="1664"/>
            <w:r w:rsidRPr="00CF7541">
              <w:rPr>
                <w:sz w:val="11"/>
                <w:szCs w:val="11"/>
              </w:rPr>
              <w:t>(246,423)</w:t>
            </w:r>
          </w:p>
        </w:tc>
        <w:tc>
          <w:tcPr>
            <w:tcW w:w="810" w:type="dxa"/>
            <w:tcBorders>
              <w:bottom w:val="single" w:sz="4" w:space="0" w:color="FFFFFF" w:themeColor="background1"/>
            </w:tcBorders>
            <w:shd w:val="solid" w:color="E6E6E6" w:fill="auto"/>
            <w:vAlign w:val="center"/>
          </w:tcPr>
          <w:p w14:paraId="443E7700"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2B68173D" w14:textId="77777777" w:rsidR="00794B5E" w:rsidRPr="00CF7541" w:rsidRDefault="00794B5E" w:rsidP="00876B3D">
            <w:pPr>
              <w:pStyle w:val="070-TabelaPadro"/>
              <w:rPr>
                <w:sz w:val="11"/>
                <w:szCs w:val="11"/>
              </w:rPr>
            </w:pPr>
            <w:bookmarkStart w:id="1665" w:name="BBDVA01AF013"/>
            <w:bookmarkEnd w:id="1665"/>
            <w:r w:rsidRPr="00CF7541">
              <w:rPr>
                <w:sz w:val="11"/>
                <w:szCs w:val="11"/>
              </w:rPr>
              <w:t>(193,746)</w:t>
            </w:r>
          </w:p>
        </w:tc>
        <w:tc>
          <w:tcPr>
            <w:tcW w:w="830" w:type="dxa"/>
            <w:tcBorders>
              <w:bottom w:val="single" w:sz="4" w:space="0" w:color="FFFFFF" w:themeColor="background1"/>
            </w:tcBorders>
            <w:shd w:val="solid" w:color="E6E6E6" w:fill="auto"/>
            <w:vAlign w:val="center"/>
          </w:tcPr>
          <w:p w14:paraId="535049A3" w14:textId="77777777" w:rsidR="00794B5E" w:rsidRPr="00CF7541" w:rsidRDefault="00794B5E" w:rsidP="00876B3D">
            <w:pPr>
              <w:pStyle w:val="070-TabelaPadro"/>
              <w:rPr>
                <w:sz w:val="11"/>
                <w:szCs w:val="11"/>
              </w:rPr>
            </w:pPr>
          </w:p>
        </w:tc>
        <w:tc>
          <w:tcPr>
            <w:tcW w:w="932" w:type="dxa"/>
            <w:tcBorders>
              <w:bottom w:val="single" w:sz="4" w:space="0" w:color="FFFFFF" w:themeColor="background1"/>
            </w:tcBorders>
            <w:shd w:val="solid" w:color="E6E6E6" w:fill="auto"/>
            <w:vAlign w:val="center"/>
          </w:tcPr>
          <w:p w14:paraId="4A25E12F" w14:textId="77777777" w:rsidR="00794B5E" w:rsidRPr="00CF7541" w:rsidRDefault="00794B5E" w:rsidP="00876B3D">
            <w:pPr>
              <w:pStyle w:val="070-TabelaPadro"/>
              <w:rPr>
                <w:sz w:val="11"/>
                <w:szCs w:val="11"/>
              </w:rPr>
            </w:pPr>
            <w:bookmarkStart w:id="1666" w:name="BBDVA01AH013"/>
            <w:bookmarkEnd w:id="1666"/>
            <w:r w:rsidRPr="00CF7541">
              <w:rPr>
                <w:sz w:val="11"/>
                <w:szCs w:val="11"/>
              </w:rPr>
              <w:t>(160,810)</w:t>
            </w:r>
          </w:p>
        </w:tc>
        <w:tc>
          <w:tcPr>
            <w:tcW w:w="728" w:type="dxa"/>
            <w:tcBorders>
              <w:bottom w:val="single" w:sz="4" w:space="0" w:color="FFFFFF" w:themeColor="background1"/>
            </w:tcBorders>
            <w:shd w:val="solid" w:color="E6E6E6" w:fill="auto"/>
            <w:vAlign w:val="center"/>
          </w:tcPr>
          <w:p w14:paraId="2A3CA24A"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732ABF08" w14:textId="77777777" w:rsidR="00794B5E" w:rsidRPr="00CF7541" w:rsidRDefault="00794B5E" w:rsidP="00876B3D">
            <w:pPr>
              <w:pStyle w:val="070-TabelaPadro"/>
              <w:rPr>
                <w:sz w:val="11"/>
                <w:szCs w:val="11"/>
              </w:rPr>
            </w:pPr>
            <w:bookmarkStart w:id="1667" w:name="BBDVA01AL013"/>
            <w:bookmarkEnd w:id="1667"/>
            <w:r w:rsidRPr="00CF7541">
              <w:rPr>
                <w:sz w:val="11"/>
                <w:szCs w:val="11"/>
              </w:rPr>
              <w:t>(116,565)</w:t>
            </w:r>
          </w:p>
        </w:tc>
        <w:tc>
          <w:tcPr>
            <w:tcW w:w="831" w:type="dxa"/>
            <w:tcBorders>
              <w:bottom w:val="single" w:sz="4" w:space="0" w:color="FFFFFF" w:themeColor="background1"/>
            </w:tcBorders>
            <w:shd w:val="solid" w:color="E6E6E6" w:fill="auto"/>
            <w:vAlign w:val="center"/>
          </w:tcPr>
          <w:p w14:paraId="49EF810E" w14:textId="77777777" w:rsidR="00794B5E" w:rsidRPr="00CF7541" w:rsidRDefault="00794B5E" w:rsidP="00876B3D">
            <w:pPr>
              <w:pStyle w:val="070-TabelaPadro"/>
              <w:rPr>
                <w:sz w:val="11"/>
                <w:szCs w:val="11"/>
              </w:rPr>
            </w:pPr>
          </w:p>
        </w:tc>
      </w:tr>
      <w:tr w:rsidR="00794B5E" w:rsidRPr="00CF7541" w14:paraId="6B650C61" w14:textId="77777777" w:rsidTr="000E2C9D">
        <w:trPr>
          <w:cantSplit/>
        </w:trPr>
        <w:tc>
          <w:tcPr>
            <w:tcW w:w="2689" w:type="dxa"/>
            <w:tcBorders>
              <w:bottom w:val="single" w:sz="4" w:space="0" w:color="FFFFFF" w:themeColor="background1"/>
            </w:tcBorders>
            <w:shd w:val="solid" w:color="F3F3F3" w:fill="auto"/>
            <w:vAlign w:val="center"/>
          </w:tcPr>
          <w:p w14:paraId="44639953" w14:textId="77777777" w:rsidR="00794B5E" w:rsidRPr="00CF7541" w:rsidRDefault="00794B5E" w:rsidP="00876B3D">
            <w:pPr>
              <w:pStyle w:val="070-TabelaPadro"/>
              <w:ind w:left="60"/>
              <w:jc w:val="left"/>
              <w:rPr>
                <w:sz w:val="11"/>
                <w:szCs w:val="11"/>
              </w:rPr>
            </w:pPr>
            <w:bookmarkStart w:id="1668" w:name="BBDVA0100014" w:colFirst="0" w:colLast="0"/>
            <w:bookmarkStart w:id="1669" w:name="BBDVA01AC014" w:colFirst="3" w:colLast="3"/>
            <w:bookmarkStart w:id="1670" w:name="BBDVA01AG014" w:colFirst="5" w:colLast="5"/>
            <w:bookmarkStart w:id="1671" w:name="BBDVA01AI014" w:colFirst="7" w:colLast="7"/>
            <w:bookmarkStart w:id="1672" w:name="BBDVA01AM014" w:colFirst="9" w:colLast="9"/>
            <w:bookmarkEnd w:id="1658"/>
            <w:bookmarkEnd w:id="1659"/>
            <w:bookmarkEnd w:id="1660"/>
            <w:bookmarkEnd w:id="1661"/>
            <w:bookmarkEnd w:id="1662"/>
            <w:r w:rsidRPr="00CF7541">
              <w:rPr>
                <w:sz w:val="11"/>
                <w:szCs w:val="11"/>
              </w:rPr>
              <w:t>Transport</w:t>
            </w:r>
          </w:p>
        </w:tc>
        <w:tc>
          <w:tcPr>
            <w:tcW w:w="425" w:type="dxa"/>
            <w:tcBorders>
              <w:bottom w:val="single" w:sz="4" w:space="0" w:color="FFFFFF" w:themeColor="background1"/>
            </w:tcBorders>
            <w:shd w:val="solid" w:color="F3F3F3" w:fill="auto"/>
            <w:vAlign w:val="center"/>
          </w:tcPr>
          <w:p w14:paraId="3BFDD4F4" w14:textId="77777777" w:rsidR="00794B5E" w:rsidRPr="00CF7541" w:rsidRDefault="00794B5E" w:rsidP="00876B3D">
            <w:pPr>
              <w:pStyle w:val="070-TabelaPadro"/>
              <w:jc w:val="center"/>
              <w:rPr>
                <w:color w:val="1F497D" w:themeColor="text2"/>
                <w:sz w:val="11"/>
                <w:szCs w:val="11"/>
              </w:rPr>
            </w:pPr>
            <w:bookmarkStart w:id="1673" w:name="BBDVA01AA014"/>
            <w:bookmarkEnd w:id="1673"/>
            <w:r w:rsidRPr="00CF7541">
              <w:rPr>
                <w:color w:val="1F497D" w:themeColor="text2"/>
                <w:sz w:val="11"/>
                <w:szCs w:val="11"/>
              </w:rPr>
              <w:t>26</w:t>
            </w:r>
          </w:p>
        </w:tc>
        <w:tc>
          <w:tcPr>
            <w:tcW w:w="850" w:type="dxa"/>
            <w:tcBorders>
              <w:bottom w:val="single" w:sz="4" w:space="0" w:color="FFFFFF" w:themeColor="background1"/>
            </w:tcBorders>
            <w:shd w:val="solid" w:color="F3F3F3" w:fill="auto"/>
            <w:vAlign w:val="center"/>
          </w:tcPr>
          <w:p w14:paraId="13DF5947" w14:textId="77777777" w:rsidR="00794B5E" w:rsidRPr="00CF7541" w:rsidRDefault="00794B5E" w:rsidP="00876B3D">
            <w:pPr>
              <w:pStyle w:val="070-TabelaPadro"/>
              <w:rPr>
                <w:sz w:val="11"/>
                <w:szCs w:val="11"/>
              </w:rPr>
            </w:pPr>
            <w:bookmarkStart w:id="1674" w:name="BBDVA01AB014"/>
            <w:bookmarkEnd w:id="1674"/>
            <w:r w:rsidRPr="00CF7541">
              <w:rPr>
                <w:sz w:val="11"/>
                <w:szCs w:val="11"/>
              </w:rPr>
              <w:t>(128,180)</w:t>
            </w:r>
          </w:p>
        </w:tc>
        <w:tc>
          <w:tcPr>
            <w:tcW w:w="810" w:type="dxa"/>
            <w:tcBorders>
              <w:bottom w:val="single" w:sz="4" w:space="0" w:color="FFFFFF" w:themeColor="background1"/>
            </w:tcBorders>
            <w:shd w:val="solid" w:color="F3F3F3" w:fill="auto"/>
            <w:vAlign w:val="center"/>
          </w:tcPr>
          <w:p w14:paraId="7A70BAF4"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F3F3F3" w:fill="auto"/>
            <w:vAlign w:val="center"/>
          </w:tcPr>
          <w:p w14:paraId="51C10B64" w14:textId="77777777" w:rsidR="00794B5E" w:rsidRPr="00CF7541" w:rsidRDefault="00794B5E" w:rsidP="00876B3D">
            <w:pPr>
              <w:pStyle w:val="070-TabelaPadro"/>
              <w:rPr>
                <w:sz w:val="11"/>
                <w:szCs w:val="11"/>
              </w:rPr>
            </w:pPr>
            <w:bookmarkStart w:id="1675" w:name="BBDVA01AF014"/>
            <w:bookmarkEnd w:id="1675"/>
            <w:r w:rsidRPr="00CF7541">
              <w:rPr>
                <w:sz w:val="11"/>
                <w:szCs w:val="11"/>
              </w:rPr>
              <w:t>(136,853)</w:t>
            </w:r>
          </w:p>
        </w:tc>
        <w:tc>
          <w:tcPr>
            <w:tcW w:w="830" w:type="dxa"/>
            <w:tcBorders>
              <w:bottom w:val="single" w:sz="4" w:space="0" w:color="FFFFFF" w:themeColor="background1"/>
            </w:tcBorders>
            <w:shd w:val="solid" w:color="F3F3F3" w:fill="auto"/>
            <w:vAlign w:val="center"/>
          </w:tcPr>
          <w:p w14:paraId="75DED2C4" w14:textId="77777777" w:rsidR="00794B5E" w:rsidRPr="00CF7541" w:rsidRDefault="00794B5E" w:rsidP="00876B3D">
            <w:pPr>
              <w:pStyle w:val="070-TabelaPadro"/>
              <w:rPr>
                <w:sz w:val="11"/>
                <w:szCs w:val="11"/>
              </w:rPr>
            </w:pPr>
          </w:p>
        </w:tc>
        <w:tc>
          <w:tcPr>
            <w:tcW w:w="932" w:type="dxa"/>
            <w:tcBorders>
              <w:bottom w:val="single" w:sz="4" w:space="0" w:color="FFFFFF" w:themeColor="background1"/>
            </w:tcBorders>
            <w:shd w:val="solid" w:color="F3F3F3" w:fill="auto"/>
            <w:vAlign w:val="center"/>
          </w:tcPr>
          <w:p w14:paraId="0048A870" w14:textId="77777777" w:rsidR="00794B5E" w:rsidRPr="00CF7541" w:rsidRDefault="00794B5E" w:rsidP="00876B3D">
            <w:pPr>
              <w:pStyle w:val="070-TabelaPadro"/>
              <w:rPr>
                <w:sz w:val="11"/>
                <w:szCs w:val="11"/>
              </w:rPr>
            </w:pPr>
            <w:bookmarkStart w:id="1676" w:name="BBDVA01AH014"/>
            <w:bookmarkEnd w:id="1676"/>
            <w:r w:rsidRPr="00CF7541">
              <w:rPr>
                <w:sz w:val="11"/>
                <w:szCs w:val="11"/>
              </w:rPr>
              <w:t>(142,619)</w:t>
            </w:r>
          </w:p>
        </w:tc>
        <w:tc>
          <w:tcPr>
            <w:tcW w:w="728" w:type="dxa"/>
            <w:tcBorders>
              <w:bottom w:val="single" w:sz="4" w:space="0" w:color="FFFFFF" w:themeColor="background1"/>
            </w:tcBorders>
            <w:shd w:val="solid" w:color="F3F3F3" w:fill="auto"/>
            <w:vAlign w:val="center"/>
          </w:tcPr>
          <w:p w14:paraId="7E726E48"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F3F3F3" w:fill="auto"/>
            <w:vAlign w:val="center"/>
          </w:tcPr>
          <w:p w14:paraId="06FDB6B3" w14:textId="77777777" w:rsidR="00794B5E" w:rsidRPr="00CF7541" w:rsidRDefault="00794B5E" w:rsidP="00876B3D">
            <w:pPr>
              <w:pStyle w:val="070-TabelaPadro"/>
              <w:rPr>
                <w:sz w:val="11"/>
                <w:szCs w:val="11"/>
              </w:rPr>
            </w:pPr>
            <w:bookmarkStart w:id="1677" w:name="BBDVA01AL014"/>
            <w:bookmarkEnd w:id="1677"/>
            <w:r w:rsidRPr="00CF7541">
              <w:rPr>
                <w:sz w:val="11"/>
                <w:szCs w:val="11"/>
              </w:rPr>
              <w:t>(151,554)</w:t>
            </w:r>
          </w:p>
        </w:tc>
        <w:tc>
          <w:tcPr>
            <w:tcW w:w="831" w:type="dxa"/>
            <w:tcBorders>
              <w:bottom w:val="single" w:sz="4" w:space="0" w:color="FFFFFF" w:themeColor="background1"/>
            </w:tcBorders>
            <w:shd w:val="solid" w:color="F3F3F3" w:fill="auto"/>
            <w:vAlign w:val="center"/>
          </w:tcPr>
          <w:p w14:paraId="4E569A2A" w14:textId="77777777" w:rsidR="00794B5E" w:rsidRPr="00CF7541" w:rsidRDefault="00794B5E" w:rsidP="00876B3D">
            <w:pPr>
              <w:pStyle w:val="070-TabelaPadro"/>
              <w:rPr>
                <w:sz w:val="11"/>
                <w:szCs w:val="11"/>
              </w:rPr>
            </w:pPr>
          </w:p>
        </w:tc>
      </w:tr>
      <w:tr w:rsidR="00794B5E" w:rsidRPr="00CF7541" w14:paraId="046EB57B" w14:textId="77777777" w:rsidTr="000E2C9D">
        <w:trPr>
          <w:cantSplit/>
        </w:trPr>
        <w:tc>
          <w:tcPr>
            <w:tcW w:w="2689" w:type="dxa"/>
            <w:tcBorders>
              <w:bottom w:val="single" w:sz="4" w:space="0" w:color="FFFFFF" w:themeColor="background1"/>
            </w:tcBorders>
            <w:shd w:val="solid" w:color="E6E6E6" w:fill="auto"/>
            <w:vAlign w:val="center"/>
          </w:tcPr>
          <w:p w14:paraId="1E98DE40" w14:textId="77777777" w:rsidR="00794B5E" w:rsidRPr="00CF7541" w:rsidRDefault="00794B5E" w:rsidP="00876B3D">
            <w:pPr>
              <w:pStyle w:val="070-TabelaPadro"/>
              <w:ind w:left="60"/>
              <w:jc w:val="left"/>
              <w:rPr>
                <w:sz w:val="11"/>
                <w:szCs w:val="11"/>
              </w:rPr>
            </w:pPr>
            <w:bookmarkStart w:id="1678" w:name="BBDVA0100015" w:colFirst="0" w:colLast="0"/>
            <w:bookmarkStart w:id="1679" w:name="BBDVA01AC015" w:colFirst="3" w:colLast="3"/>
            <w:bookmarkStart w:id="1680" w:name="BBDVA01AG015" w:colFirst="5" w:colLast="5"/>
            <w:bookmarkStart w:id="1681" w:name="BBDVA01AI015" w:colFirst="7" w:colLast="7"/>
            <w:bookmarkStart w:id="1682" w:name="BBDVA01AM015" w:colFirst="9" w:colLast="9"/>
            <w:bookmarkEnd w:id="1668"/>
            <w:bookmarkEnd w:id="1669"/>
            <w:bookmarkEnd w:id="1670"/>
            <w:bookmarkEnd w:id="1671"/>
            <w:bookmarkEnd w:id="1672"/>
            <w:r w:rsidRPr="00CF7541">
              <w:rPr>
                <w:sz w:val="11"/>
                <w:szCs w:val="11"/>
              </w:rPr>
              <w:t>Security services</w:t>
            </w:r>
          </w:p>
        </w:tc>
        <w:tc>
          <w:tcPr>
            <w:tcW w:w="425" w:type="dxa"/>
            <w:tcBorders>
              <w:bottom w:val="single" w:sz="4" w:space="0" w:color="FFFFFF" w:themeColor="background1"/>
            </w:tcBorders>
            <w:shd w:val="solid" w:color="E6E6E6" w:fill="auto"/>
            <w:vAlign w:val="center"/>
          </w:tcPr>
          <w:p w14:paraId="6992FE36" w14:textId="77777777" w:rsidR="00794B5E" w:rsidRPr="00CF7541" w:rsidRDefault="00794B5E" w:rsidP="00876B3D">
            <w:pPr>
              <w:pStyle w:val="070-TabelaPadro"/>
              <w:jc w:val="center"/>
              <w:rPr>
                <w:color w:val="1F497D" w:themeColor="text2"/>
                <w:sz w:val="11"/>
                <w:szCs w:val="11"/>
              </w:rPr>
            </w:pPr>
            <w:bookmarkStart w:id="1683" w:name="BBDVA01AA015"/>
            <w:bookmarkEnd w:id="1683"/>
            <w:r w:rsidRPr="00CF7541">
              <w:rPr>
                <w:color w:val="1F497D" w:themeColor="text2"/>
                <w:sz w:val="11"/>
                <w:szCs w:val="11"/>
              </w:rPr>
              <w:t>26</w:t>
            </w:r>
          </w:p>
        </w:tc>
        <w:tc>
          <w:tcPr>
            <w:tcW w:w="850" w:type="dxa"/>
            <w:tcBorders>
              <w:bottom w:val="single" w:sz="4" w:space="0" w:color="FFFFFF" w:themeColor="background1"/>
            </w:tcBorders>
            <w:shd w:val="solid" w:color="E6E6E6" w:fill="auto"/>
            <w:vAlign w:val="center"/>
          </w:tcPr>
          <w:p w14:paraId="472F49F7" w14:textId="77777777" w:rsidR="00794B5E" w:rsidRPr="00CF7541" w:rsidRDefault="00794B5E" w:rsidP="00876B3D">
            <w:pPr>
              <w:pStyle w:val="070-TabelaPadro"/>
              <w:rPr>
                <w:sz w:val="11"/>
                <w:szCs w:val="11"/>
              </w:rPr>
            </w:pPr>
            <w:bookmarkStart w:id="1684" w:name="BBDVA01AB015"/>
            <w:bookmarkEnd w:id="1684"/>
            <w:r w:rsidRPr="00CF7541">
              <w:rPr>
                <w:sz w:val="11"/>
                <w:szCs w:val="11"/>
              </w:rPr>
              <w:t>(282,688)</w:t>
            </w:r>
          </w:p>
        </w:tc>
        <w:tc>
          <w:tcPr>
            <w:tcW w:w="810" w:type="dxa"/>
            <w:tcBorders>
              <w:bottom w:val="single" w:sz="4" w:space="0" w:color="FFFFFF" w:themeColor="background1"/>
            </w:tcBorders>
            <w:shd w:val="solid" w:color="E6E6E6" w:fill="auto"/>
            <w:vAlign w:val="center"/>
          </w:tcPr>
          <w:p w14:paraId="7C35553B"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2513A3BC" w14:textId="77777777" w:rsidR="00794B5E" w:rsidRPr="00CF7541" w:rsidRDefault="00794B5E" w:rsidP="00876B3D">
            <w:pPr>
              <w:pStyle w:val="070-TabelaPadro"/>
              <w:rPr>
                <w:sz w:val="11"/>
                <w:szCs w:val="11"/>
              </w:rPr>
            </w:pPr>
            <w:bookmarkStart w:id="1685" w:name="BBDVA01AF015"/>
            <w:bookmarkEnd w:id="1685"/>
            <w:r w:rsidRPr="00CF7541">
              <w:rPr>
                <w:sz w:val="11"/>
                <w:szCs w:val="11"/>
              </w:rPr>
              <w:t>(280,189)</w:t>
            </w:r>
          </w:p>
        </w:tc>
        <w:tc>
          <w:tcPr>
            <w:tcW w:w="830" w:type="dxa"/>
            <w:tcBorders>
              <w:bottom w:val="single" w:sz="4" w:space="0" w:color="FFFFFF" w:themeColor="background1"/>
            </w:tcBorders>
            <w:shd w:val="solid" w:color="E6E6E6" w:fill="auto"/>
            <w:vAlign w:val="center"/>
          </w:tcPr>
          <w:p w14:paraId="7D7D1AF7" w14:textId="77777777" w:rsidR="00794B5E" w:rsidRPr="00CF7541" w:rsidRDefault="00794B5E" w:rsidP="00876B3D">
            <w:pPr>
              <w:pStyle w:val="070-TabelaPadro"/>
              <w:rPr>
                <w:sz w:val="11"/>
                <w:szCs w:val="11"/>
              </w:rPr>
            </w:pPr>
          </w:p>
        </w:tc>
        <w:tc>
          <w:tcPr>
            <w:tcW w:w="932" w:type="dxa"/>
            <w:tcBorders>
              <w:bottom w:val="single" w:sz="4" w:space="0" w:color="FFFFFF" w:themeColor="background1"/>
            </w:tcBorders>
            <w:shd w:val="solid" w:color="E6E6E6" w:fill="auto"/>
            <w:vAlign w:val="center"/>
          </w:tcPr>
          <w:p w14:paraId="4380745C" w14:textId="77777777" w:rsidR="00794B5E" w:rsidRPr="00CF7541" w:rsidRDefault="00794B5E" w:rsidP="00876B3D">
            <w:pPr>
              <w:pStyle w:val="070-TabelaPadro"/>
              <w:rPr>
                <w:sz w:val="11"/>
                <w:szCs w:val="11"/>
              </w:rPr>
            </w:pPr>
            <w:bookmarkStart w:id="1686" w:name="BBDVA01AH015"/>
            <w:bookmarkEnd w:id="1686"/>
            <w:r w:rsidRPr="00CF7541">
              <w:rPr>
                <w:sz w:val="11"/>
                <w:szCs w:val="11"/>
              </w:rPr>
              <w:t>(291,381)</w:t>
            </w:r>
          </w:p>
        </w:tc>
        <w:tc>
          <w:tcPr>
            <w:tcW w:w="728" w:type="dxa"/>
            <w:tcBorders>
              <w:bottom w:val="single" w:sz="4" w:space="0" w:color="FFFFFF" w:themeColor="background1"/>
            </w:tcBorders>
            <w:shd w:val="solid" w:color="E6E6E6" w:fill="auto"/>
            <w:vAlign w:val="center"/>
          </w:tcPr>
          <w:p w14:paraId="31FCC65D"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4952A890" w14:textId="77777777" w:rsidR="00794B5E" w:rsidRPr="00CF7541" w:rsidRDefault="00794B5E" w:rsidP="00876B3D">
            <w:pPr>
              <w:pStyle w:val="070-TabelaPadro"/>
              <w:rPr>
                <w:sz w:val="11"/>
                <w:szCs w:val="11"/>
              </w:rPr>
            </w:pPr>
            <w:bookmarkStart w:id="1687" w:name="BBDVA01AL015"/>
            <w:bookmarkEnd w:id="1687"/>
            <w:r w:rsidRPr="00CF7541">
              <w:rPr>
                <w:sz w:val="11"/>
                <w:szCs w:val="11"/>
              </w:rPr>
              <w:t>(287,814)</w:t>
            </w:r>
          </w:p>
        </w:tc>
        <w:tc>
          <w:tcPr>
            <w:tcW w:w="831" w:type="dxa"/>
            <w:tcBorders>
              <w:bottom w:val="single" w:sz="4" w:space="0" w:color="FFFFFF" w:themeColor="background1"/>
            </w:tcBorders>
            <w:shd w:val="solid" w:color="E6E6E6" w:fill="auto"/>
            <w:vAlign w:val="center"/>
          </w:tcPr>
          <w:p w14:paraId="031980CC" w14:textId="77777777" w:rsidR="00794B5E" w:rsidRPr="00CF7541" w:rsidRDefault="00794B5E" w:rsidP="00876B3D">
            <w:pPr>
              <w:pStyle w:val="070-TabelaPadro"/>
              <w:rPr>
                <w:sz w:val="11"/>
                <w:szCs w:val="11"/>
              </w:rPr>
            </w:pPr>
          </w:p>
        </w:tc>
      </w:tr>
      <w:tr w:rsidR="00794B5E" w:rsidRPr="00CF7541" w14:paraId="6362D510" w14:textId="77777777" w:rsidTr="000E2C9D">
        <w:trPr>
          <w:cantSplit/>
        </w:trPr>
        <w:tc>
          <w:tcPr>
            <w:tcW w:w="2689" w:type="dxa"/>
            <w:tcBorders>
              <w:bottom w:val="single" w:sz="4" w:space="0" w:color="FFFFFF" w:themeColor="background1"/>
            </w:tcBorders>
            <w:shd w:val="solid" w:color="F3F3F3" w:fill="auto"/>
            <w:vAlign w:val="center"/>
          </w:tcPr>
          <w:p w14:paraId="2634D8F9" w14:textId="77777777" w:rsidR="00794B5E" w:rsidRPr="00CF7541" w:rsidRDefault="00794B5E" w:rsidP="00876B3D">
            <w:pPr>
              <w:pStyle w:val="070-TabelaPadro"/>
              <w:ind w:left="60"/>
              <w:jc w:val="left"/>
              <w:rPr>
                <w:sz w:val="11"/>
                <w:szCs w:val="11"/>
              </w:rPr>
            </w:pPr>
            <w:bookmarkStart w:id="1688" w:name="BBDVA0100016" w:colFirst="0" w:colLast="0"/>
            <w:bookmarkStart w:id="1689" w:name="BBDVA01AC016" w:colFirst="3" w:colLast="3"/>
            <w:bookmarkStart w:id="1690" w:name="BBDVA01AG016" w:colFirst="5" w:colLast="5"/>
            <w:bookmarkStart w:id="1691" w:name="BBDVA01AI016" w:colFirst="7" w:colLast="7"/>
            <w:bookmarkStart w:id="1692" w:name="BBDVA01AM016" w:colFirst="9" w:colLast="9"/>
            <w:bookmarkEnd w:id="1678"/>
            <w:bookmarkEnd w:id="1679"/>
            <w:bookmarkEnd w:id="1680"/>
            <w:bookmarkEnd w:id="1681"/>
            <w:bookmarkEnd w:id="1682"/>
            <w:r w:rsidRPr="00CF7541">
              <w:rPr>
                <w:sz w:val="11"/>
                <w:szCs w:val="11"/>
              </w:rPr>
              <w:t>Financial system services</w:t>
            </w:r>
          </w:p>
        </w:tc>
        <w:tc>
          <w:tcPr>
            <w:tcW w:w="425" w:type="dxa"/>
            <w:tcBorders>
              <w:bottom w:val="single" w:sz="4" w:space="0" w:color="FFFFFF" w:themeColor="background1"/>
            </w:tcBorders>
            <w:shd w:val="solid" w:color="F3F3F3" w:fill="auto"/>
            <w:vAlign w:val="center"/>
          </w:tcPr>
          <w:p w14:paraId="54749626" w14:textId="77777777" w:rsidR="00794B5E" w:rsidRPr="00CF7541" w:rsidRDefault="00794B5E" w:rsidP="00876B3D">
            <w:pPr>
              <w:pStyle w:val="070-TabelaPadro"/>
              <w:jc w:val="center"/>
              <w:rPr>
                <w:color w:val="1F497D" w:themeColor="text2"/>
                <w:sz w:val="11"/>
                <w:szCs w:val="11"/>
              </w:rPr>
            </w:pPr>
            <w:bookmarkStart w:id="1693" w:name="BBDVA01AA016"/>
            <w:bookmarkEnd w:id="1693"/>
            <w:r w:rsidRPr="00CF7541">
              <w:rPr>
                <w:color w:val="1F497D" w:themeColor="text2"/>
                <w:sz w:val="11"/>
                <w:szCs w:val="11"/>
              </w:rPr>
              <w:t>26</w:t>
            </w:r>
          </w:p>
        </w:tc>
        <w:tc>
          <w:tcPr>
            <w:tcW w:w="850" w:type="dxa"/>
            <w:tcBorders>
              <w:bottom w:val="single" w:sz="4" w:space="0" w:color="FFFFFF" w:themeColor="background1"/>
            </w:tcBorders>
            <w:shd w:val="solid" w:color="F3F3F3" w:fill="auto"/>
            <w:vAlign w:val="center"/>
          </w:tcPr>
          <w:p w14:paraId="17B10843" w14:textId="77777777" w:rsidR="00794B5E" w:rsidRPr="00CF7541" w:rsidRDefault="00794B5E" w:rsidP="00876B3D">
            <w:pPr>
              <w:pStyle w:val="070-TabelaPadro"/>
              <w:rPr>
                <w:sz w:val="11"/>
                <w:szCs w:val="11"/>
              </w:rPr>
            </w:pPr>
            <w:bookmarkStart w:id="1694" w:name="BBDVA01AB016"/>
            <w:bookmarkEnd w:id="1694"/>
            <w:r w:rsidRPr="00CF7541">
              <w:rPr>
                <w:sz w:val="11"/>
                <w:szCs w:val="11"/>
              </w:rPr>
              <w:t>(235,734)</w:t>
            </w:r>
          </w:p>
        </w:tc>
        <w:tc>
          <w:tcPr>
            <w:tcW w:w="810" w:type="dxa"/>
            <w:tcBorders>
              <w:bottom w:val="single" w:sz="4" w:space="0" w:color="FFFFFF" w:themeColor="background1"/>
            </w:tcBorders>
            <w:shd w:val="solid" w:color="F3F3F3" w:fill="auto"/>
            <w:vAlign w:val="center"/>
          </w:tcPr>
          <w:p w14:paraId="7D96A30A"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F3F3F3" w:fill="auto"/>
            <w:vAlign w:val="center"/>
          </w:tcPr>
          <w:p w14:paraId="16F9B963" w14:textId="77777777" w:rsidR="00794B5E" w:rsidRPr="00CF7541" w:rsidRDefault="00794B5E" w:rsidP="00876B3D">
            <w:pPr>
              <w:pStyle w:val="070-TabelaPadro"/>
              <w:rPr>
                <w:sz w:val="11"/>
                <w:szCs w:val="11"/>
              </w:rPr>
            </w:pPr>
            <w:bookmarkStart w:id="1695" w:name="BBDVA01AF016"/>
            <w:bookmarkEnd w:id="1695"/>
            <w:r w:rsidRPr="00CF7541">
              <w:rPr>
                <w:sz w:val="11"/>
                <w:szCs w:val="11"/>
              </w:rPr>
              <w:t>(224,542)</w:t>
            </w:r>
          </w:p>
        </w:tc>
        <w:tc>
          <w:tcPr>
            <w:tcW w:w="830" w:type="dxa"/>
            <w:tcBorders>
              <w:bottom w:val="single" w:sz="4" w:space="0" w:color="FFFFFF" w:themeColor="background1"/>
            </w:tcBorders>
            <w:shd w:val="solid" w:color="F3F3F3" w:fill="auto"/>
            <w:vAlign w:val="center"/>
          </w:tcPr>
          <w:p w14:paraId="0549BD19" w14:textId="77777777" w:rsidR="00794B5E" w:rsidRPr="00CF7541" w:rsidRDefault="00794B5E" w:rsidP="00876B3D">
            <w:pPr>
              <w:pStyle w:val="070-TabelaPadro"/>
              <w:rPr>
                <w:sz w:val="11"/>
                <w:szCs w:val="11"/>
              </w:rPr>
            </w:pPr>
          </w:p>
        </w:tc>
        <w:tc>
          <w:tcPr>
            <w:tcW w:w="932" w:type="dxa"/>
            <w:tcBorders>
              <w:bottom w:val="single" w:sz="4" w:space="0" w:color="FFFFFF" w:themeColor="background1"/>
            </w:tcBorders>
            <w:shd w:val="solid" w:color="F3F3F3" w:fill="auto"/>
            <w:vAlign w:val="center"/>
          </w:tcPr>
          <w:p w14:paraId="78E8090C" w14:textId="77777777" w:rsidR="00794B5E" w:rsidRPr="00CF7541" w:rsidRDefault="00794B5E" w:rsidP="00876B3D">
            <w:pPr>
              <w:pStyle w:val="070-TabelaPadro"/>
              <w:rPr>
                <w:sz w:val="11"/>
                <w:szCs w:val="11"/>
              </w:rPr>
            </w:pPr>
            <w:bookmarkStart w:id="1696" w:name="BBDVA01AH016"/>
            <w:bookmarkEnd w:id="1696"/>
            <w:r w:rsidRPr="00CF7541">
              <w:rPr>
                <w:sz w:val="11"/>
                <w:szCs w:val="11"/>
              </w:rPr>
              <w:t>(263,258)</w:t>
            </w:r>
          </w:p>
        </w:tc>
        <w:tc>
          <w:tcPr>
            <w:tcW w:w="728" w:type="dxa"/>
            <w:tcBorders>
              <w:bottom w:val="single" w:sz="4" w:space="0" w:color="FFFFFF" w:themeColor="background1"/>
            </w:tcBorders>
            <w:shd w:val="solid" w:color="F3F3F3" w:fill="auto"/>
            <w:vAlign w:val="center"/>
          </w:tcPr>
          <w:p w14:paraId="78B00E90"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F3F3F3" w:fill="auto"/>
            <w:vAlign w:val="center"/>
          </w:tcPr>
          <w:p w14:paraId="152B983C" w14:textId="77777777" w:rsidR="00794B5E" w:rsidRPr="00CF7541" w:rsidRDefault="00794B5E" w:rsidP="00876B3D">
            <w:pPr>
              <w:pStyle w:val="070-TabelaPadro"/>
              <w:rPr>
                <w:sz w:val="11"/>
                <w:szCs w:val="11"/>
              </w:rPr>
            </w:pPr>
            <w:bookmarkStart w:id="1697" w:name="BBDVA01AL016"/>
            <w:bookmarkEnd w:id="1697"/>
            <w:r w:rsidRPr="00CF7541">
              <w:rPr>
                <w:sz w:val="11"/>
                <w:szCs w:val="11"/>
              </w:rPr>
              <w:t>(244,852)</w:t>
            </w:r>
          </w:p>
        </w:tc>
        <w:tc>
          <w:tcPr>
            <w:tcW w:w="831" w:type="dxa"/>
            <w:tcBorders>
              <w:bottom w:val="single" w:sz="4" w:space="0" w:color="FFFFFF" w:themeColor="background1"/>
            </w:tcBorders>
            <w:shd w:val="solid" w:color="F3F3F3" w:fill="auto"/>
            <w:vAlign w:val="center"/>
          </w:tcPr>
          <w:p w14:paraId="447BFB41" w14:textId="77777777" w:rsidR="00794B5E" w:rsidRPr="00CF7541" w:rsidRDefault="00794B5E" w:rsidP="00876B3D">
            <w:pPr>
              <w:pStyle w:val="070-TabelaPadro"/>
              <w:rPr>
                <w:sz w:val="11"/>
                <w:szCs w:val="11"/>
              </w:rPr>
            </w:pPr>
          </w:p>
        </w:tc>
      </w:tr>
      <w:tr w:rsidR="00794B5E" w:rsidRPr="00CF7541" w14:paraId="3BAAF2AE" w14:textId="77777777" w:rsidTr="000E2C9D">
        <w:trPr>
          <w:cantSplit/>
        </w:trPr>
        <w:tc>
          <w:tcPr>
            <w:tcW w:w="2689" w:type="dxa"/>
            <w:tcBorders>
              <w:bottom w:val="single" w:sz="4" w:space="0" w:color="FFFFFF" w:themeColor="background1"/>
            </w:tcBorders>
            <w:shd w:val="solid" w:color="E6E6E6" w:fill="auto"/>
            <w:vAlign w:val="center"/>
          </w:tcPr>
          <w:p w14:paraId="6194A898" w14:textId="77777777" w:rsidR="00794B5E" w:rsidRPr="00CF7541" w:rsidRDefault="00794B5E" w:rsidP="00876B3D">
            <w:pPr>
              <w:pStyle w:val="070-TabelaPadro"/>
              <w:ind w:left="60"/>
              <w:jc w:val="left"/>
              <w:rPr>
                <w:sz w:val="11"/>
                <w:szCs w:val="11"/>
              </w:rPr>
            </w:pPr>
            <w:bookmarkStart w:id="1698" w:name="BBDVA0100017" w:colFirst="0" w:colLast="0"/>
            <w:bookmarkStart w:id="1699" w:name="BBDVA01AC017" w:colFirst="3" w:colLast="3"/>
            <w:bookmarkStart w:id="1700" w:name="BBDVA01AG017" w:colFirst="5" w:colLast="5"/>
            <w:bookmarkStart w:id="1701" w:name="BBDVA01AI017" w:colFirst="7" w:colLast="7"/>
            <w:bookmarkStart w:id="1702" w:name="BBDVA01AM017" w:colFirst="9" w:colLast="9"/>
            <w:bookmarkEnd w:id="1688"/>
            <w:bookmarkEnd w:id="1689"/>
            <w:bookmarkEnd w:id="1690"/>
            <w:bookmarkEnd w:id="1691"/>
            <w:bookmarkEnd w:id="1692"/>
            <w:r w:rsidRPr="00CF7541">
              <w:rPr>
                <w:sz w:val="11"/>
                <w:szCs w:val="11"/>
              </w:rPr>
              <w:t>Advertising and marketing</w:t>
            </w:r>
          </w:p>
        </w:tc>
        <w:tc>
          <w:tcPr>
            <w:tcW w:w="425" w:type="dxa"/>
            <w:tcBorders>
              <w:bottom w:val="single" w:sz="4" w:space="0" w:color="FFFFFF" w:themeColor="background1"/>
            </w:tcBorders>
            <w:shd w:val="solid" w:color="E6E6E6" w:fill="auto"/>
            <w:vAlign w:val="center"/>
          </w:tcPr>
          <w:p w14:paraId="1F14AAA2" w14:textId="77777777" w:rsidR="00794B5E" w:rsidRPr="00CF7541" w:rsidRDefault="00794B5E" w:rsidP="00876B3D">
            <w:pPr>
              <w:pStyle w:val="070-TabelaPadro"/>
              <w:jc w:val="center"/>
              <w:rPr>
                <w:color w:val="1F497D" w:themeColor="text2"/>
                <w:sz w:val="11"/>
                <w:szCs w:val="11"/>
              </w:rPr>
            </w:pPr>
            <w:bookmarkStart w:id="1703" w:name="BBDVA01AA017"/>
            <w:bookmarkEnd w:id="1703"/>
            <w:r w:rsidRPr="00CF7541">
              <w:rPr>
                <w:color w:val="1F497D" w:themeColor="text2"/>
                <w:sz w:val="11"/>
                <w:szCs w:val="11"/>
              </w:rPr>
              <w:t>26</w:t>
            </w:r>
          </w:p>
        </w:tc>
        <w:tc>
          <w:tcPr>
            <w:tcW w:w="850" w:type="dxa"/>
            <w:tcBorders>
              <w:bottom w:val="single" w:sz="4" w:space="0" w:color="FFFFFF" w:themeColor="background1"/>
            </w:tcBorders>
            <w:shd w:val="solid" w:color="E6E6E6" w:fill="auto"/>
            <w:vAlign w:val="center"/>
          </w:tcPr>
          <w:p w14:paraId="76E2D367" w14:textId="77777777" w:rsidR="00794B5E" w:rsidRPr="00CF7541" w:rsidRDefault="00794B5E" w:rsidP="00876B3D">
            <w:pPr>
              <w:pStyle w:val="070-TabelaPadro"/>
              <w:rPr>
                <w:sz w:val="11"/>
                <w:szCs w:val="11"/>
              </w:rPr>
            </w:pPr>
            <w:bookmarkStart w:id="1704" w:name="BBDVA01AB017"/>
            <w:bookmarkEnd w:id="1704"/>
            <w:r w:rsidRPr="00CF7541">
              <w:rPr>
                <w:sz w:val="11"/>
                <w:szCs w:val="11"/>
              </w:rPr>
              <w:t>(87,714)</w:t>
            </w:r>
          </w:p>
        </w:tc>
        <w:tc>
          <w:tcPr>
            <w:tcW w:w="810" w:type="dxa"/>
            <w:tcBorders>
              <w:bottom w:val="single" w:sz="4" w:space="0" w:color="FFFFFF" w:themeColor="background1"/>
            </w:tcBorders>
            <w:shd w:val="solid" w:color="E6E6E6" w:fill="auto"/>
            <w:vAlign w:val="center"/>
          </w:tcPr>
          <w:p w14:paraId="76D50C5A"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6647D54D" w14:textId="77777777" w:rsidR="00794B5E" w:rsidRPr="00CF7541" w:rsidRDefault="00794B5E" w:rsidP="00876B3D">
            <w:pPr>
              <w:pStyle w:val="070-TabelaPadro"/>
              <w:rPr>
                <w:sz w:val="11"/>
                <w:szCs w:val="11"/>
              </w:rPr>
            </w:pPr>
            <w:bookmarkStart w:id="1705" w:name="BBDVA01AF017"/>
            <w:bookmarkEnd w:id="1705"/>
            <w:r w:rsidRPr="00CF7541">
              <w:rPr>
                <w:sz w:val="11"/>
                <w:szCs w:val="11"/>
              </w:rPr>
              <w:t>(70,083)</w:t>
            </w:r>
          </w:p>
        </w:tc>
        <w:tc>
          <w:tcPr>
            <w:tcW w:w="830" w:type="dxa"/>
            <w:tcBorders>
              <w:bottom w:val="single" w:sz="4" w:space="0" w:color="FFFFFF" w:themeColor="background1"/>
            </w:tcBorders>
            <w:shd w:val="solid" w:color="E6E6E6" w:fill="auto"/>
            <w:vAlign w:val="center"/>
          </w:tcPr>
          <w:p w14:paraId="6CCEC782" w14:textId="77777777" w:rsidR="00794B5E" w:rsidRPr="00CF7541" w:rsidRDefault="00794B5E" w:rsidP="00876B3D">
            <w:pPr>
              <w:pStyle w:val="070-TabelaPadro"/>
              <w:rPr>
                <w:sz w:val="11"/>
                <w:szCs w:val="11"/>
              </w:rPr>
            </w:pPr>
          </w:p>
        </w:tc>
        <w:tc>
          <w:tcPr>
            <w:tcW w:w="932" w:type="dxa"/>
            <w:tcBorders>
              <w:bottom w:val="single" w:sz="4" w:space="0" w:color="FFFFFF" w:themeColor="background1"/>
            </w:tcBorders>
            <w:shd w:val="solid" w:color="E6E6E6" w:fill="auto"/>
            <w:vAlign w:val="center"/>
          </w:tcPr>
          <w:p w14:paraId="53C8AC94" w14:textId="77777777" w:rsidR="00794B5E" w:rsidRPr="00CF7541" w:rsidRDefault="00794B5E" w:rsidP="00876B3D">
            <w:pPr>
              <w:pStyle w:val="070-TabelaPadro"/>
              <w:rPr>
                <w:sz w:val="11"/>
                <w:szCs w:val="11"/>
              </w:rPr>
            </w:pPr>
            <w:bookmarkStart w:id="1706" w:name="BBDVA01AH017"/>
            <w:bookmarkEnd w:id="1706"/>
            <w:r w:rsidRPr="00CF7541">
              <w:rPr>
                <w:sz w:val="11"/>
                <w:szCs w:val="11"/>
              </w:rPr>
              <w:t>(91,999)</w:t>
            </w:r>
          </w:p>
        </w:tc>
        <w:tc>
          <w:tcPr>
            <w:tcW w:w="728" w:type="dxa"/>
            <w:tcBorders>
              <w:bottom w:val="single" w:sz="4" w:space="0" w:color="FFFFFF" w:themeColor="background1"/>
            </w:tcBorders>
            <w:shd w:val="solid" w:color="E6E6E6" w:fill="auto"/>
            <w:vAlign w:val="center"/>
          </w:tcPr>
          <w:p w14:paraId="54918866"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6E2A9AB3" w14:textId="77777777" w:rsidR="00794B5E" w:rsidRPr="00CF7541" w:rsidRDefault="00794B5E" w:rsidP="00876B3D">
            <w:pPr>
              <w:pStyle w:val="070-TabelaPadro"/>
              <w:rPr>
                <w:sz w:val="11"/>
                <w:szCs w:val="11"/>
              </w:rPr>
            </w:pPr>
            <w:bookmarkStart w:id="1707" w:name="BBDVA01AL017"/>
            <w:bookmarkEnd w:id="1707"/>
            <w:r w:rsidRPr="00CF7541">
              <w:rPr>
                <w:sz w:val="11"/>
                <w:szCs w:val="11"/>
              </w:rPr>
              <w:t>(72,121)</w:t>
            </w:r>
          </w:p>
        </w:tc>
        <w:tc>
          <w:tcPr>
            <w:tcW w:w="831" w:type="dxa"/>
            <w:tcBorders>
              <w:bottom w:val="single" w:sz="4" w:space="0" w:color="FFFFFF" w:themeColor="background1"/>
            </w:tcBorders>
            <w:shd w:val="solid" w:color="E6E6E6" w:fill="auto"/>
            <w:vAlign w:val="center"/>
          </w:tcPr>
          <w:p w14:paraId="737DC993" w14:textId="77777777" w:rsidR="00794B5E" w:rsidRPr="00CF7541" w:rsidRDefault="00794B5E" w:rsidP="00876B3D">
            <w:pPr>
              <w:pStyle w:val="070-TabelaPadro"/>
              <w:rPr>
                <w:sz w:val="11"/>
                <w:szCs w:val="11"/>
              </w:rPr>
            </w:pPr>
          </w:p>
        </w:tc>
      </w:tr>
      <w:tr w:rsidR="00794B5E" w:rsidRPr="00CF7541" w14:paraId="4D28B830" w14:textId="77777777" w:rsidTr="000E2C9D">
        <w:trPr>
          <w:cantSplit/>
        </w:trPr>
        <w:tc>
          <w:tcPr>
            <w:tcW w:w="2689" w:type="dxa"/>
            <w:tcBorders>
              <w:bottom w:val="single" w:sz="4" w:space="0" w:color="FFFFFF" w:themeColor="background1"/>
            </w:tcBorders>
            <w:shd w:val="solid" w:color="F3F3F3" w:fill="auto"/>
            <w:vAlign w:val="center"/>
          </w:tcPr>
          <w:p w14:paraId="282CD4CE" w14:textId="77777777" w:rsidR="00794B5E" w:rsidRPr="00CF7541" w:rsidRDefault="00794B5E" w:rsidP="00876B3D">
            <w:pPr>
              <w:pStyle w:val="070-TabelaPadro"/>
              <w:ind w:left="60"/>
              <w:jc w:val="left"/>
              <w:rPr>
                <w:sz w:val="11"/>
                <w:szCs w:val="11"/>
              </w:rPr>
            </w:pPr>
            <w:bookmarkStart w:id="1708" w:name="BBDVA0100049" w:colFirst="0" w:colLast="0"/>
            <w:bookmarkStart w:id="1709" w:name="BBDVA01AC049" w:colFirst="3" w:colLast="3"/>
            <w:bookmarkStart w:id="1710" w:name="BBDVA01AG049" w:colFirst="5" w:colLast="5"/>
            <w:bookmarkStart w:id="1711" w:name="BBDVA01AI049" w:colFirst="7" w:colLast="7"/>
            <w:bookmarkStart w:id="1712" w:name="BBDVA01AM049" w:colFirst="9" w:colLast="9"/>
            <w:bookmarkEnd w:id="1698"/>
            <w:bookmarkEnd w:id="1699"/>
            <w:bookmarkEnd w:id="1700"/>
            <w:bookmarkEnd w:id="1701"/>
            <w:bookmarkEnd w:id="1702"/>
            <w:r w:rsidRPr="00CF7541">
              <w:rPr>
                <w:sz w:val="11"/>
                <w:szCs w:val="11"/>
              </w:rPr>
              <w:t>Maintenance and upkeep</w:t>
            </w:r>
          </w:p>
        </w:tc>
        <w:tc>
          <w:tcPr>
            <w:tcW w:w="425" w:type="dxa"/>
            <w:tcBorders>
              <w:bottom w:val="single" w:sz="4" w:space="0" w:color="FFFFFF" w:themeColor="background1"/>
            </w:tcBorders>
            <w:shd w:val="solid" w:color="F3F3F3" w:fill="auto"/>
            <w:vAlign w:val="center"/>
          </w:tcPr>
          <w:p w14:paraId="5AECA346" w14:textId="77777777" w:rsidR="00794B5E" w:rsidRPr="00CF7541" w:rsidRDefault="00794B5E" w:rsidP="00876B3D">
            <w:pPr>
              <w:pStyle w:val="070-TabelaPadro"/>
              <w:jc w:val="center"/>
              <w:rPr>
                <w:color w:val="1F497D" w:themeColor="text2"/>
                <w:sz w:val="11"/>
                <w:szCs w:val="11"/>
              </w:rPr>
            </w:pPr>
            <w:bookmarkStart w:id="1713" w:name="BBDVA01AA049"/>
            <w:bookmarkEnd w:id="1713"/>
            <w:r w:rsidRPr="00CF7541">
              <w:rPr>
                <w:color w:val="1F497D" w:themeColor="text2"/>
                <w:sz w:val="11"/>
                <w:szCs w:val="11"/>
              </w:rPr>
              <w:t>26</w:t>
            </w:r>
          </w:p>
        </w:tc>
        <w:tc>
          <w:tcPr>
            <w:tcW w:w="850" w:type="dxa"/>
            <w:tcBorders>
              <w:bottom w:val="single" w:sz="4" w:space="0" w:color="FFFFFF" w:themeColor="background1"/>
            </w:tcBorders>
            <w:shd w:val="solid" w:color="F3F3F3" w:fill="auto"/>
            <w:vAlign w:val="center"/>
          </w:tcPr>
          <w:p w14:paraId="4340965C" w14:textId="77777777" w:rsidR="00794B5E" w:rsidRPr="00CF7541" w:rsidRDefault="00794B5E" w:rsidP="00876B3D">
            <w:pPr>
              <w:pStyle w:val="070-TabelaPadro"/>
              <w:rPr>
                <w:sz w:val="11"/>
                <w:szCs w:val="11"/>
              </w:rPr>
            </w:pPr>
            <w:bookmarkStart w:id="1714" w:name="BBDVA01AB049"/>
            <w:bookmarkEnd w:id="1714"/>
            <w:r w:rsidRPr="00CF7541">
              <w:rPr>
                <w:sz w:val="11"/>
                <w:szCs w:val="11"/>
              </w:rPr>
              <w:t>(255,121)</w:t>
            </w:r>
          </w:p>
        </w:tc>
        <w:tc>
          <w:tcPr>
            <w:tcW w:w="810" w:type="dxa"/>
            <w:tcBorders>
              <w:bottom w:val="single" w:sz="4" w:space="0" w:color="FFFFFF" w:themeColor="background1"/>
            </w:tcBorders>
            <w:shd w:val="solid" w:color="F3F3F3" w:fill="auto"/>
            <w:vAlign w:val="center"/>
          </w:tcPr>
          <w:p w14:paraId="1FD530C6"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F3F3F3" w:fill="auto"/>
            <w:vAlign w:val="center"/>
          </w:tcPr>
          <w:p w14:paraId="50BCDE3E" w14:textId="77777777" w:rsidR="00794B5E" w:rsidRPr="00CF7541" w:rsidRDefault="00794B5E" w:rsidP="00876B3D">
            <w:pPr>
              <w:pStyle w:val="070-TabelaPadro"/>
              <w:rPr>
                <w:sz w:val="11"/>
                <w:szCs w:val="11"/>
              </w:rPr>
            </w:pPr>
            <w:bookmarkStart w:id="1715" w:name="BBDVA01AF049"/>
            <w:bookmarkEnd w:id="1715"/>
            <w:r w:rsidRPr="00CF7541">
              <w:rPr>
                <w:sz w:val="11"/>
                <w:szCs w:val="11"/>
              </w:rPr>
              <w:t>(243,375)</w:t>
            </w:r>
          </w:p>
        </w:tc>
        <w:tc>
          <w:tcPr>
            <w:tcW w:w="830" w:type="dxa"/>
            <w:tcBorders>
              <w:bottom w:val="single" w:sz="4" w:space="0" w:color="FFFFFF" w:themeColor="background1"/>
            </w:tcBorders>
            <w:shd w:val="solid" w:color="F3F3F3" w:fill="auto"/>
            <w:vAlign w:val="center"/>
          </w:tcPr>
          <w:p w14:paraId="78A6C0D8" w14:textId="77777777" w:rsidR="00794B5E" w:rsidRPr="00CF7541" w:rsidRDefault="00794B5E" w:rsidP="00876B3D">
            <w:pPr>
              <w:pStyle w:val="070-TabelaPadro"/>
              <w:rPr>
                <w:sz w:val="11"/>
                <w:szCs w:val="11"/>
              </w:rPr>
            </w:pPr>
          </w:p>
        </w:tc>
        <w:tc>
          <w:tcPr>
            <w:tcW w:w="932" w:type="dxa"/>
            <w:tcBorders>
              <w:bottom w:val="single" w:sz="4" w:space="0" w:color="FFFFFF" w:themeColor="background1"/>
            </w:tcBorders>
            <w:shd w:val="solid" w:color="F3F3F3" w:fill="auto"/>
            <w:vAlign w:val="center"/>
          </w:tcPr>
          <w:p w14:paraId="304113E2" w14:textId="77777777" w:rsidR="00794B5E" w:rsidRPr="00CF7541" w:rsidRDefault="00794B5E" w:rsidP="00876B3D">
            <w:pPr>
              <w:pStyle w:val="070-TabelaPadro"/>
              <w:rPr>
                <w:sz w:val="11"/>
                <w:szCs w:val="11"/>
              </w:rPr>
            </w:pPr>
            <w:bookmarkStart w:id="1716" w:name="BBDVA01AH049"/>
            <w:bookmarkEnd w:id="1716"/>
            <w:r w:rsidRPr="00CF7541">
              <w:rPr>
                <w:sz w:val="11"/>
                <w:szCs w:val="11"/>
              </w:rPr>
              <w:t>(187,180)</w:t>
            </w:r>
          </w:p>
        </w:tc>
        <w:tc>
          <w:tcPr>
            <w:tcW w:w="728" w:type="dxa"/>
            <w:tcBorders>
              <w:bottom w:val="single" w:sz="4" w:space="0" w:color="FFFFFF" w:themeColor="background1"/>
            </w:tcBorders>
            <w:shd w:val="solid" w:color="F3F3F3" w:fill="auto"/>
            <w:vAlign w:val="center"/>
          </w:tcPr>
          <w:p w14:paraId="4BA490DB"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F3F3F3" w:fill="auto"/>
            <w:vAlign w:val="center"/>
          </w:tcPr>
          <w:p w14:paraId="0355ED8A" w14:textId="77777777" w:rsidR="00794B5E" w:rsidRPr="00CF7541" w:rsidRDefault="00794B5E" w:rsidP="00876B3D">
            <w:pPr>
              <w:pStyle w:val="070-TabelaPadro"/>
              <w:rPr>
                <w:sz w:val="11"/>
                <w:szCs w:val="11"/>
              </w:rPr>
            </w:pPr>
            <w:bookmarkStart w:id="1717" w:name="BBDVA01AL049"/>
            <w:bookmarkEnd w:id="1717"/>
            <w:r w:rsidRPr="00CF7541">
              <w:rPr>
                <w:sz w:val="11"/>
                <w:szCs w:val="11"/>
              </w:rPr>
              <w:t>(180,102)</w:t>
            </w:r>
          </w:p>
        </w:tc>
        <w:tc>
          <w:tcPr>
            <w:tcW w:w="831" w:type="dxa"/>
            <w:tcBorders>
              <w:bottom w:val="single" w:sz="4" w:space="0" w:color="FFFFFF" w:themeColor="background1"/>
            </w:tcBorders>
            <w:shd w:val="solid" w:color="F3F3F3" w:fill="auto"/>
            <w:vAlign w:val="center"/>
          </w:tcPr>
          <w:p w14:paraId="128681A8" w14:textId="77777777" w:rsidR="00794B5E" w:rsidRPr="00CF7541" w:rsidRDefault="00794B5E" w:rsidP="00876B3D">
            <w:pPr>
              <w:pStyle w:val="070-TabelaPadro"/>
              <w:rPr>
                <w:sz w:val="11"/>
                <w:szCs w:val="11"/>
              </w:rPr>
            </w:pPr>
          </w:p>
        </w:tc>
      </w:tr>
      <w:tr w:rsidR="00794B5E" w:rsidRPr="00CF7541" w14:paraId="003B96A7" w14:textId="77777777" w:rsidTr="000E2C9D">
        <w:trPr>
          <w:cantSplit/>
        </w:trPr>
        <w:tc>
          <w:tcPr>
            <w:tcW w:w="2689" w:type="dxa"/>
            <w:tcBorders>
              <w:bottom w:val="single" w:sz="4" w:space="0" w:color="FFFFFF" w:themeColor="background1"/>
            </w:tcBorders>
            <w:shd w:val="solid" w:color="E6E6E6" w:fill="auto"/>
            <w:vAlign w:val="center"/>
          </w:tcPr>
          <w:p w14:paraId="2E2EDF15" w14:textId="77777777" w:rsidR="00794B5E" w:rsidRPr="00CF7541" w:rsidRDefault="00794B5E" w:rsidP="00876B3D">
            <w:pPr>
              <w:pStyle w:val="070-TabelaPadro"/>
              <w:ind w:left="60"/>
              <w:jc w:val="left"/>
              <w:rPr>
                <w:sz w:val="11"/>
                <w:szCs w:val="11"/>
              </w:rPr>
            </w:pPr>
            <w:bookmarkStart w:id="1718" w:name="BBDVA0100050" w:colFirst="0" w:colLast="0"/>
            <w:bookmarkEnd w:id="1708"/>
            <w:bookmarkEnd w:id="1709"/>
            <w:bookmarkEnd w:id="1710"/>
            <w:bookmarkEnd w:id="1711"/>
            <w:bookmarkEnd w:id="1712"/>
            <w:r w:rsidRPr="00CF7541">
              <w:rPr>
                <w:sz w:val="11"/>
                <w:szCs w:val="11"/>
              </w:rPr>
              <w:t>Impairment losses</w:t>
            </w:r>
          </w:p>
        </w:tc>
        <w:tc>
          <w:tcPr>
            <w:tcW w:w="425" w:type="dxa"/>
            <w:tcBorders>
              <w:bottom w:val="single" w:sz="4" w:space="0" w:color="FFFFFF" w:themeColor="background1"/>
            </w:tcBorders>
            <w:shd w:val="solid" w:color="E6E6E6" w:fill="auto"/>
            <w:vAlign w:val="center"/>
          </w:tcPr>
          <w:p w14:paraId="5730F3B5" w14:textId="77777777" w:rsidR="00794B5E" w:rsidRPr="00CF7541" w:rsidRDefault="00794B5E" w:rsidP="00876B3D">
            <w:pPr>
              <w:pStyle w:val="070-TabelaPadro"/>
              <w:jc w:val="center"/>
              <w:rPr>
                <w:color w:val="1F497D" w:themeColor="text2"/>
                <w:sz w:val="11"/>
                <w:szCs w:val="11"/>
              </w:rPr>
            </w:pPr>
            <w:bookmarkStart w:id="1719" w:name="BBDVA01AA050"/>
            <w:bookmarkEnd w:id="1719"/>
            <w:r w:rsidRPr="00CF7541">
              <w:rPr>
                <w:color w:val="1F497D" w:themeColor="text2"/>
                <w:sz w:val="11"/>
                <w:szCs w:val="11"/>
              </w:rPr>
              <w:t>27.b</w:t>
            </w:r>
          </w:p>
        </w:tc>
        <w:tc>
          <w:tcPr>
            <w:tcW w:w="850" w:type="dxa"/>
            <w:tcBorders>
              <w:bottom w:val="single" w:sz="4" w:space="0" w:color="FFFFFF" w:themeColor="background1"/>
            </w:tcBorders>
            <w:shd w:val="solid" w:color="E6E6E6" w:fill="auto"/>
            <w:vAlign w:val="center"/>
          </w:tcPr>
          <w:p w14:paraId="0C0240BF" w14:textId="77777777" w:rsidR="00794B5E" w:rsidRPr="00CF7541" w:rsidRDefault="00794B5E" w:rsidP="00876B3D">
            <w:pPr>
              <w:pStyle w:val="070-TabelaPadro"/>
              <w:rPr>
                <w:sz w:val="11"/>
                <w:szCs w:val="11"/>
              </w:rPr>
            </w:pPr>
            <w:bookmarkStart w:id="1720" w:name="BBDVA01AB050"/>
            <w:bookmarkEnd w:id="1720"/>
            <w:r w:rsidRPr="00CF7541">
              <w:rPr>
                <w:sz w:val="11"/>
                <w:szCs w:val="11"/>
              </w:rPr>
              <w:t>--</w:t>
            </w:r>
          </w:p>
        </w:tc>
        <w:tc>
          <w:tcPr>
            <w:tcW w:w="810" w:type="dxa"/>
            <w:tcBorders>
              <w:bottom w:val="single" w:sz="4" w:space="0" w:color="FFFFFF" w:themeColor="background1"/>
            </w:tcBorders>
            <w:shd w:val="solid" w:color="E6E6E6" w:fill="auto"/>
            <w:vAlign w:val="center"/>
          </w:tcPr>
          <w:p w14:paraId="4D7A98A2" w14:textId="77777777" w:rsidR="00794B5E" w:rsidRPr="00CF7541" w:rsidRDefault="00794B5E" w:rsidP="00876B3D">
            <w:pPr>
              <w:pStyle w:val="070-TabelaPadro"/>
              <w:rPr>
                <w:sz w:val="11"/>
                <w:szCs w:val="11"/>
              </w:rPr>
            </w:pPr>
            <w:bookmarkStart w:id="1721" w:name="BBDVA01AC050"/>
            <w:bookmarkEnd w:id="1721"/>
          </w:p>
        </w:tc>
        <w:tc>
          <w:tcPr>
            <w:tcW w:w="830" w:type="dxa"/>
            <w:tcBorders>
              <w:bottom w:val="single" w:sz="4" w:space="0" w:color="FFFFFF" w:themeColor="background1"/>
            </w:tcBorders>
            <w:shd w:val="solid" w:color="E6E6E6" w:fill="auto"/>
            <w:vAlign w:val="center"/>
          </w:tcPr>
          <w:p w14:paraId="733E4FFF" w14:textId="77777777" w:rsidR="00794B5E" w:rsidRPr="00CF7541" w:rsidRDefault="00794B5E" w:rsidP="00876B3D">
            <w:pPr>
              <w:pStyle w:val="070-TabelaPadro"/>
              <w:rPr>
                <w:sz w:val="11"/>
                <w:szCs w:val="11"/>
              </w:rPr>
            </w:pPr>
            <w:bookmarkStart w:id="1722" w:name="BBDVA01AF050"/>
            <w:bookmarkEnd w:id="1722"/>
            <w:r w:rsidRPr="00CF7541">
              <w:rPr>
                <w:sz w:val="11"/>
                <w:szCs w:val="11"/>
              </w:rPr>
              <w:t>(959,194)</w:t>
            </w:r>
          </w:p>
        </w:tc>
        <w:tc>
          <w:tcPr>
            <w:tcW w:w="830" w:type="dxa"/>
            <w:tcBorders>
              <w:bottom w:val="single" w:sz="4" w:space="0" w:color="FFFFFF" w:themeColor="background1"/>
            </w:tcBorders>
            <w:shd w:val="solid" w:color="E6E6E6" w:fill="auto"/>
            <w:vAlign w:val="center"/>
          </w:tcPr>
          <w:p w14:paraId="388FDEFA" w14:textId="77777777" w:rsidR="00794B5E" w:rsidRPr="00CF7541" w:rsidRDefault="00794B5E" w:rsidP="00876B3D">
            <w:pPr>
              <w:pStyle w:val="070-TabelaPadro"/>
              <w:rPr>
                <w:sz w:val="11"/>
                <w:szCs w:val="11"/>
              </w:rPr>
            </w:pPr>
            <w:bookmarkStart w:id="1723" w:name="BBDVA01AG050"/>
            <w:bookmarkEnd w:id="1723"/>
          </w:p>
        </w:tc>
        <w:tc>
          <w:tcPr>
            <w:tcW w:w="932" w:type="dxa"/>
            <w:tcBorders>
              <w:bottom w:val="single" w:sz="4" w:space="0" w:color="FFFFFF" w:themeColor="background1"/>
            </w:tcBorders>
            <w:shd w:val="solid" w:color="E6E6E6" w:fill="auto"/>
            <w:vAlign w:val="center"/>
          </w:tcPr>
          <w:p w14:paraId="0269E1AF" w14:textId="77777777" w:rsidR="00794B5E" w:rsidRPr="00CF7541" w:rsidRDefault="00794B5E" w:rsidP="00876B3D">
            <w:pPr>
              <w:pStyle w:val="070-TabelaPadro"/>
              <w:rPr>
                <w:sz w:val="11"/>
                <w:szCs w:val="11"/>
              </w:rPr>
            </w:pPr>
            <w:bookmarkStart w:id="1724" w:name="BBDVA01AH050"/>
            <w:bookmarkEnd w:id="1724"/>
            <w:r w:rsidRPr="00CF7541">
              <w:rPr>
                <w:sz w:val="11"/>
                <w:szCs w:val="11"/>
              </w:rPr>
              <w:t>--</w:t>
            </w:r>
          </w:p>
        </w:tc>
        <w:tc>
          <w:tcPr>
            <w:tcW w:w="728" w:type="dxa"/>
            <w:tcBorders>
              <w:bottom w:val="single" w:sz="4" w:space="0" w:color="FFFFFF" w:themeColor="background1"/>
            </w:tcBorders>
            <w:shd w:val="solid" w:color="E6E6E6" w:fill="auto"/>
            <w:vAlign w:val="center"/>
          </w:tcPr>
          <w:p w14:paraId="3303A747" w14:textId="77777777" w:rsidR="00794B5E" w:rsidRPr="00CF7541" w:rsidRDefault="00794B5E" w:rsidP="00876B3D">
            <w:pPr>
              <w:pStyle w:val="070-TabelaPadro"/>
              <w:rPr>
                <w:sz w:val="11"/>
                <w:szCs w:val="11"/>
              </w:rPr>
            </w:pPr>
            <w:bookmarkStart w:id="1725" w:name="BBDVA01AI050"/>
            <w:bookmarkEnd w:id="1725"/>
          </w:p>
        </w:tc>
        <w:tc>
          <w:tcPr>
            <w:tcW w:w="830" w:type="dxa"/>
            <w:tcBorders>
              <w:bottom w:val="single" w:sz="4" w:space="0" w:color="FFFFFF" w:themeColor="background1"/>
            </w:tcBorders>
            <w:shd w:val="solid" w:color="E6E6E6" w:fill="auto"/>
            <w:vAlign w:val="center"/>
          </w:tcPr>
          <w:p w14:paraId="2E352B2F" w14:textId="77777777" w:rsidR="00794B5E" w:rsidRPr="00CF7541" w:rsidRDefault="00794B5E" w:rsidP="00876B3D">
            <w:pPr>
              <w:pStyle w:val="070-TabelaPadro"/>
              <w:rPr>
                <w:sz w:val="11"/>
                <w:szCs w:val="11"/>
              </w:rPr>
            </w:pPr>
            <w:bookmarkStart w:id="1726" w:name="BBDVA01AL050"/>
            <w:bookmarkEnd w:id="1726"/>
            <w:r w:rsidRPr="00CF7541">
              <w:rPr>
                <w:sz w:val="11"/>
                <w:szCs w:val="11"/>
              </w:rPr>
              <w:t>(959,231)</w:t>
            </w:r>
          </w:p>
        </w:tc>
        <w:tc>
          <w:tcPr>
            <w:tcW w:w="831" w:type="dxa"/>
            <w:tcBorders>
              <w:bottom w:val="single" w:sz="4" w:space="0" w:color="FFFFFF" w:themeColor="background1"/>
            </w:tcBorders>
            <w:shd w:val="solid" w:color="E6E6E6" w:fill="auto"/>
            <w:vAlign w:val="center"/>
          </w:tcPr>
          <w:p w14:paraId="48C67321" w14:textId="77777777" w:rsidR="00794B5E" w:rsidRPr="00CF7541" w:rsidRDefault="00794B5E" w:rsidP="00876B3D">
            <w:pPr>
              <w:pStyle w:val="070-TabelaPadro"/>
              <w:rPr>
                <w:sz w:val="11"/>
                <w:szCs w:val="11"/>
              </w:rPr>
            </w:pPr>
            <w:bookmarkStart w:id="1727" w:name="BBDVA01AM050"/>
            <w:bookmarkEnd w:id="1727"/>
          </w:p>
        </w:tc>
      </w:tr>
      <w:tr w:rsidR="00794B5E" w:rsidRPr="00CF7541" w14:paraId="1EFD4D7B" w14:textId="77777777" w:rsidTr="000E2C9D">
        <w:trPr>
          <w:cantSplit/>
        </w:trPr>
        <w:tc>
          <w:tcPr>
            <w:tcW w:w="2689" w:type="dxa"/>
            <w:tcBorders>
              <w:bottom w:val="single" w:sz="4" w:space="0" w:color="FFFFFF" w:themeColor="background1"/>
            </w:tcBorders>
            <w:shd w:val="solid" w:color="F3F3F3" w:fill="auto"/>
            <w:vAlign w:val="center"/>
          </w:tcPr>
          <w:p w14:paraId="090F3A18" w14:textId="77777777" w:rsidR="00794B5E" w:rsidRPr="00CF7541" w:rsidRDefault="00794B5E" w:rsidP="00876B3D">
            <w:pPr>
              <w:pStyle w:val="070-TabelaPadro"/>
              <w:ind w:left="60"/>
              <w:jc w:val="left"/>
              <w:rPr>
                <w:sz w:val="11"/>
                <w:szCs w:val="11"/>
              </w:rPr>
            </w:pPr>
            <w:bookmarkStart w:id="1728" w:name="BBDVA0100018" w:colFirst="0" w:colLast="0"/>
            <w:bookmarkStart w:id="1729" w:name="BBDVA01AA018" w:colFirst="1" w:colLast="1"/>
            <w:bookmarkStart w:id="1730" w:name="BBDVA01AC018" w:colFirst="3" w:colLast="3"/>
            <w:bookmarkStart w:id="1731" w:name="BBDVA01AG018" w:colFirst="5" w:colLast="5"/>
            <w:bookmarkStart w:id="1732" w:name="BBDVA01AI018" w:colFirst="7" w:colLast="7"/>
            <w:bookmarkStart w:id="1733" w:name="BBDVA01AM018" w:colFirst="9" w:colLast="9"/>
            <w:bookmarkEnd w:id="1718"/>
            <w:r w:rsidRPr="00CF7541">
              <w:rPr>
                <w:sz w:val="11"/>
                <w:szCs w:val="11"/>
              </w:rPr>
              <w:t>Other</w:t>
            </w:r>
          </w:p>
        </w:tc>
        <w:tc>
          <w:tcPr>
            <w:tcW w:w="425" w:type="dxa"/>
            <w:tcBorders>
              <w:bottom w:val="single" w:sz="4" w:space="0" w:color="FFFFFF" w:themeColor="background1"/>
            </w:tcBorders>
            <w:shd w:val="solid" w:color="F3F3F3" w:fill="auto"/>
            <w:vAlign w:val="center"/>
          </w:tcPr>
          <w:p w14:paraId="283471C1" w14:textId="77777777" w:rsidR="00794B5E" w:rsidRPr="00CF7541" w:rsidRDefault="00794B5E" w:rsidP="00876B3D">
            <w:pPr>
              <w:pStyle w:val="070-TabelaPadro"/>
              <w:jc w:val="center"/>
              <w:rPr>
                <w:color w:val="1F497D" w:themeColor="text2"/>
                <w:sz w:val="11"/>
                <w:szCs w:val="11"/>
              </w:rPr>
            </w:pPr>
          </w:p>
        </w:tc>
        <w:tc>
          <w:tcPr>
            <w:tcW w:w="850" w:type="dxa"/>
            <w:tcBorders>
              <w:bottom w:val="single" w:sz="4" w:space="0" w:color="FFFFFF" w:themeColor="background1"/>
            </w:tcBorders>
            <w:shd w:val="solid" w:color="F3F3F3" w:fill="auto"/>
            <w:vAlign w:val="center"/>
          </w:tcPr>
          <w:p w14:paraId="7EFCC275" w14:textId="77777777" w:rsidR="00794B5E" w:rsidRPr="00CF7541" w:rsidRDefault="00794B5E" w:rsidP="00876B3D">
            <w:pPr>
              <w:pStyle w:val="070-TabelaPadro"/>
              <w:rPr>
                <w:sz w:val="11"/>
                <w:szCs w:val="11"/>
              </w:rPr>
            </w:pPr>
            <w:bookmarkStart w:id="1734" w:name="BBDVA01AB018"/>
            <w:bookmarkEnd w:id="1734"/>
            <w:r w:rsidRPr="00CF7541">
              <w:rPr>
                <w:sz w:val="11"/>
                <w:szCs w:val="11"/>
              </w:rPr>
              <w:t>(89,413)</w:t>
            </w:r>
          </w:p>
        </w:tc>
        <w:tc>
          <w:tcPr>
            <w:tcW w:w="810" w:type="dxa"/>
            <w:tcBorders>
              <w:bottom w:val="single" w:sz="4" w:space="0" w:color="FFFFFF" w:themeColor="background1"/>
            </w:tcBorders>
            <w:shd w:val="solid" w:color="F3F3F3" w:fill="auto"/>
            <w:vAlign w:val="center"/>
          </w:tcPr>
          <w:p w14:paraId="41BCECCA"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F3F3F3" w:fill="auto"/>
            <w:vAlign w:val="center"/>
          </w:tcPr>
          <w:p w14:paraId="07D4E15F" w14:textId="77777777" w:rsidR="00794B5E" w:rsidRPr="00CF7541" w:rsidRDefault="00794B5E" w:rsidP="00876B3D">
            <w:pPr>
              <w:pStyle w:val="070-TabelaPadro"/>
              <w:rPr>
                <w:sz w:val="11"/>
                <w:szCs w:val="11"/>
              </w:rPr>
            </w:pPr>
            <w:bookmarkStart w:id="1735" w:name="BBDVA01AF018"/>
            <w:bookmarkEnd w:id="1735"/>
            <w:r w:rsidRPr="00CF7541">
              <w:rPr>
                <w:sz w:val="11"/>
                <w:szCs w:val="11"/>
              </w:rPr>
              <w:t>(83,843)</w:t>
            </w:r>
          </w:p>
        </w:tc>
        <w:tc>
          <w:tcPr>
            <w:tcW w:w="830" w:type="dxa"/>
            <w:tcBorders>
              <w:bottom w:val="single" w:sz="4" w:space="0" w:color="FFFFFF" w:themeColor="background1"/>
            </w:tcBorders>
            <w:shd w:val="solid" w:color="F3F3F3" w:fill="auto"/>
            <w:vAlign w:val="center"/>
          </w:tcPr>
          <w:p w14:paraId="0CD6A0C7" w14:textId="77777777" w:rsidR="00794B5E" w:rsidRPr="00CF7541" w:rsidRDefault="00794B5E" w:rsidP="00876B3D">
            <w:pPr>
              <w:pStyle w:val="070-TabelaPadro"/>
              <w:rPr>
                <w:sz w:val="11"/>
                <w:szCs w:val="11"/>
              </w:rPr>
            </w:pPr>
          </w:p>
        </w:tc>
        <w:tc>
          <w:tcPr>
            <w:tcW w:w="932" w:type="dxa"/>
            <w:tcBorders>
              <w:bottom w:val="single" w:sz="4" w:space="0" w:color="FFFFFF" w:themeColor="background1"/>
            </w:tcBorders>
            <w:shd w:val="solid" w:color="F3F3F3" w:fill="auto"/>
            <w:vAlign w:val="center"/>
          </w:tcPr>
          <w:p w14:paraId="20E2ACAA" w14:textId="77777777" w:rsidR="00794B5E" w:rsidRPr="00CF7541" w:rsidRDefault="00794B5E" w:rsidP="00876B3D">
            <w:pPr>
              <w:pStyle w:val="070-TabelaPadro"/>
              <w:rPr>
                <w:sz w:val="11"/>
                <w:szCs w:val="11"/>
              </w:rPr>
            </w:pPr>
            <w:bookmarkStart w:id="1736" w:name="BBDVA01AH018"/>
            <w:bookmarkEnd w:id="1736"/>
            <w:r w:rsidRPr="00CF7541">
              <w:rPr>
                <w:sz w:val="11"/>
                <w:szCs w:val="11"/>
              </w:rPr>
              <w:t>(120,690)</w:t>
            </w:r>
          </w:p>
        </w:tc>
        <w:tc>
          <w:tcPr>
            <w:tcW w:w="728" w:type="dxa"/>
            <w:tcBorders>
              <w:bottom w:val="single" w:sz="4" w:space="0" w:color="FFFFFF" w:themeColor="background1"/>
            </w:tcBorders>
            <w:shd w:val="solid" w:color="F3F3F3" w:fill="auto"/>
            <w:vAlign w:val="center"/>
          </w:tcPr>
          <w:p w14:paraId="3306BC57"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F3F3F3" w:fill="auto"/>
            <w:vAlign w:val="center"/>
          </w:tcPr>
          <w:p w14:paraId="2474337E" w14:textId="77777777" w:rsidR="00794B5E" w:rsidRPr="00CF7541" w:rsidRDefault="00794B5E" w:rsidP="00876B3D">
            <w:pPr>
              <w:pStyle w:val="070-TabelaPadro"/>
              <w:rPr>
                <w:sz w:val="11"/>
                <w:szCs w:val="11"/>
              </w:rPr>
            </w:pPr>
            <w:bookmarkStart w:id="1737" w:name="BBDVA01AL018"/>
            <w:bookmarkEnd w:id="1737"/>
            <w:r w:rsidRPr="00CF7541">
              <w:rPr>
                <w:sz w:val="11"/>
                <w:szCs w:val="11"/>
              </w:rPr>
              <w:t>(105,526)</w:t>
            </w:r>
          </w:p>
        </w:tc>
        <w:tc>
          <w:tcPr>
            <w:tcW w:w="831" w:type="dxa"/>
            <w:tcBorders>
              <w:bottom w:val="single" w:sz="4" w:space="0" w:color="FFFFFF" w:themeColor="background1"/>
            </w:tcBorders>
            <w:shd w:val="solid" w:color="F3F3F3" w:fill="auto"/>
            <w:vAlign w:val="center"/>
          </w:tcPr>
          <w:p w14:paraId="18E8331B" w14:textId="77777777" w:rsidR="00794B5E" w:rsidRPr="00CF7541" w:rsidRDefault="00794B5E" w:rsidP="00876B3D">
            <w:pPr>
              <w:pStyle w:val="070-TabelaPadro"/>
              <w:rPr>
                <w:sz w:val="11"/>
                <w:szCs w:val="11"/>
              </w:rPr>
            </w:pPr>
          </w:p>
        </w:tc>
      </w:tr>
      <w:tr w:rsidR="00794B5E" w:rsidRPr="00CF7541" w14:paraId="5F5FE9E5" w14:textId="77777777" w:rsidTr="000E2C9D">
        <w:trPr>
          <w:cantSplit/>
        </w:trPr>
        <w:tc>
          <w:tcPr>
            <w:tcW w:w="2689" w:type="dxa"/>
            <w:tcBorders>
              <w:bottom w:val="single" w:sz="4" w:space="0" w:color="FFFFFF" w:themeColor="background1"/>
            </w:tcBorders>
            <w:shd w:val="solid" w:color="E6E6E6" w:fill="auto"/>
            <w:vAlign w:val="center"/>
          </w:tcPr>
          <w:p w14:paraId="769223C6" w14:textId="77777777" w:rsidR="00794B5E" w:rsidRPr="00CF7541" w:rsidRDefault="00794B5E" w:rsidP="00876B3D">
            <w:pPr>
              <w:pStyle w:val="070-TabelaPadro"/>
              <w:jc w:val="left"/>
              <w:rPr>
                <w:b/>
                <w:sz w:val="11"/>
                <w:szCs w:val="11"/>
              </w:rPr>
            </w:pPr>
            <w:bookmarkStart w:id="1738" w:name="BBDVA0100019" w:colFirst="0" w:colLast="0"/>
            <w:bookmarkStart w:id="1739" w:name="BBDVA01AA019" w:colFirst="1" w:colLast="1"/>
            <w:bookmarkStart w:id="1740" w:name="BBDVA01AC019" w:colFirst="3" w:colLast="3"/>
            <w:bookmarkStart w:id="1741" w:name="BBDVA01AG019" w:colFirst="5" w:colLast="5"/>
            <w:bookmarkStart w:id="1742" w:name="BBDVA01AI019" w:colFirst="7" w:colLast="7"/>
            <w:bookmarkStart w:id="1743" w:name="BBDVA01AM019" w:colFirst="9" w:colLast="9"/>
            <w:bookmarkEnd w:id="1728"/>
            <w:bookmarkEnd w:id="1729"/>
            <w:bookmarkEnd w:id="1730"/>
            <w:bookmarkEnd w:id="1731"/>
            <w:bookmarkEnd w:id="1732"/>
            <w:bookmarkEnd w:id="1733"/>
            <w:r w:rsidRPr="00CF7541">
              <w:rPr>
                <w:b/>
                <w:sz w:val="11"/>
                <w:szCs w:val="11"/>
              </w:rPr>
              <w:t>Gross added value</w:t>
            </w:r>
          </w:p>
        </w:tc>
        <w:tc>
          <w:tcPr>
            <w:tcW w:w="425" w:type="dxa"/>
            <w:tcBorders>
              <w:bottom w:val="single" w:sz="4" w:space="0" w:color="FFFFFF" w:themeColor="background1"/>
            </w:tcBorders>
            <w:shd w:val="solid" w:color="E6E6E6" w:fill="auto"/>
            <w:vAlign w:val="center"/>
          </w:tcPr>
          <w:p w14:paraId="5F7356B1" w14:textId="77777777" w:rsidR="00794B5E" w:rsidRPr="00CF7541" w:rsidRDefault="00794B5E" w:rsidP="00876B3D">
            <w:pPr>
              <w:pStyle w:val="070-TabelaPadro"/>
              <w:jc w:val="center"/>
              <w:rPr>
                <w:b/>
                <w:color w:val="1F497D" w:themeColor="text2"/>
                <w:sz w:val="11"/>
                <w:szCs w:val="11"/>
              </w:rPr>
            </w:pPr>
          </w:p>
        </w:tc>
        <w:tc>
          <w:tcPr>
            <w:tcW w:w="850" w:type="dxa"/>
            <w:tcBorders>
              <w:bottom w:val="single" w:sz="4" w:space="0" w:color="FFFFFF" w:themeColor="background1"/>
            </w:tcBorders>
            <w:shd w:val="solid" w:color="E6E6E6" w:fill="auto"/>
            <w:vAlign w:val="center"/>
          </w:tcPr>
          <w:p w14:paraId="66D1B690" w14:textId="77777777" w:rsidR="00794B5E" w:rsidRPr="00CF7541" w:rsidRDefault="00794B5E" w:rsidP="00876B3D">
            <w:pPr>
              <w:pStyle w:val="070-TabelaPadro"/>
              <w:rPr>
                <w:b/>
                <w:sz w:val="11"/>
                <w:szCs w:val="11"/>
              </w:rPr>
            </w:pPr>
            <w:bookmarkStart w:id="1744" w:name="BBDVA01AB019"/>
            <w:bookmarkEnd w:id="1744"/>
            <w:r w:rsidRPr="00CF7541">
              <w:rPr>
                <w:b/>
                <w:sz w:val="11"/>
                <w:szCs w:val="11"/>
              </w:rPr>
              <w:t>13,025,524</w:t>
            </w:r>
          </w:p>
        </w:tc>
        <w:tc>
          <w:tcPr>
            <w:tcW w:w="810" w:type="dxa"/>
            <w:tcBorders>
              <w:bottom w:val="single" w:sz="4" w:space="0" w:color="FFFFFF" w:themeColor="background1"/>
            </w:tcBorders>
            <w:shd w:val="solid" w:color="E6E6E6" w:fill="auto"/>
            <w:vAlign w:val="center"/>
          </w:tcPr>
          <w:p w14:paraId="1655B298" w14:textId="77777777" w:rsidR="00794B5E" w:rsidRPr="00CF7541" w:rsidRDefault="00794B5E" w:rsidP="00876B3D">
            <w:pPr>
              <w:pStyle w:val="070-TabelaPadro"/>
              <w:rPr>
                <w:b/>
                <w:sz w:val="11"/>
                <w:szCs w:val="11"/>
              </w:rPr>
            </w:pPr>
          </w:p>
        </w:tc>
        <w:tc>
          <w:tcPr>
            <w:tcW w:w="830" w:type="dxa"/>
            <w:tcBorders>
              <w:bottom w:val="single" w:sz="4" w:space="0" w:color="FFFFFF" w:themeColor="background1"/>
            </w:tcBorders>
            <w:shd w:val="solid" w:color="E6E6E6" w:fill="auto"/>
            <w:vAlign w:val="center"/>
          </w:tcPr>
          <w:p w14:paraId="70B1237E" w14:textId="77777777" w:rsidR="00794B5E" w:rsidRPr="00CF7541" w:rsidRDefault="00794B5E" w:rsidP="00876B3D">
            <w:pPr>
              <w:pStyle w:val="070-TabelaPadro"/>
              <w:rPr>
                <w:b/>
                <w:sz w:val="11"/>
                <w:szCs w:val="11"/>
              </w:rPr>
            </w:pPr>
            <w:bookmarkStart w:id="1745" w:name="BBDVA01AF019"/>
            <w:bookmarkEnd w:id="1745"/>
            <w:r w:rsidRPr="00CF7541">
              <w:rPr>
                <w:b/>
                <w:sz w:val="11"/>
                <w:szCs w:val="11"/>
              </w:rPr>
              <w:t>8,678,611</w:t>
            </w:r>
          </w:p>
        </w:tc>
        <w:tc>
          <w:tcPr>
            <w:tcW w:w="830" w:type="dxa"/>
            <w:tcBorders>
              <w:bottom w:val="single" w:sz="4" w:space="0" w:color="FFFFFF" w:themeColor="background1"/>
            </w:tcBorders>
            <w:shd w:val="solid" w:color="E6E6E6" w:fill="auto"/>
            <w:vAlign w:val="center"/>
          </w:tcPr>
          <w:p w14:paraId="56AB9467" w14:textId="77777777" w:rsidR="00794B5E" w:rsidRPr="00CF7541" w:rsidRDefault="00794B5E" w:rsidP="00876B3D">
            <w:pPr>
              <w:pStyle w:val="070-TabelaPadro"/>
              <w:rPr>
                <w:b/>
                <w:sz w:val="11"/>
                <w:szCs w:val="11"/>
              </w:rPr>
            </w:pPr>
          </w:p>
        </w:tc>
        <w:tc>
          <w:tcPr>
            <w:tcW w:w="932" w:type="dxa"/>
            <w:tcBorders>
              <w:bottom w:val="single" w:sz="4" w:space="0" w:color="FFFFFF" w:themeColor="background1"/>
            </w:tcBorders>
            <w:shd w:val="solid" w:color="E6E6E6" w:fill="auto"/>
            <w:vAlign w:val="center"/>
          </w:tcPr>
          <w:p w14:paraId="0F692889" w14:textId="77777777" w:rsidR="00794B5E" w:rsidRPr="00CF7541" w:rsidRDefault="00794B5E" w:rsidP="00876B3D">
            <w:pPr>
              <w:pStyle w:val="070-TabelaPadro"/>
              <w:rPr>
                <w:b/>
                <w:sz w:val="11"/>
                <w:szCs w:val="11"/>
              </w:rPr>
            </w:pPr>
            <w:bookmarkStart w:id="1746" w:name="BBDVA01AH019"/>
            <w:bookmarkEnd w:id="1746"/>
            <w:r w:rsidRPr="00CF7541">
              <w:rPr>
                <w:b/>
                <w:sz w:val="11"/>
                <w:szCs w:val="11"/>
              </w:rPr>
              <w:t>17,006,189</w:t>
            </w:r>
          </w:p>
        </w:tc>
        <w:tc>
          <w:tcPr>
            <w:tcW w:w="728" w:type="dxa"/>
            <w:tcBorders>
              <w:bottom w:val="single" w:sz="4" w:space="0" w:color="FFFFFF" w:themeColor="background1"/>
            </w:tcBorders>
            <w:shd w:val="solid" w:color="E6E6E6" w:fill="auto"/>
            <w:vAlign w:val="center"/>
          </w:tcPr>
          <w:p w14:paraId="5044BF93" w14:textId="77777777" w:rsidR="00794B5E" w:rsidRPr="00CF7541" w:rsidRDefault="00794B5E" w:rsidP="00876B3D">
            <w:pPr>
              <w:pStyle w:val="070-TabelaPadro"/>
              <w:rPr>
                <w:b/>
                <w:sz w:val="11"/>
                <w:szCs w:val="11"/>
              </w:rPr>
            </w:pPr>
          </w:p>
        </w:tc>
        <w:tc>
          <w:tcPr>
            <w:tcW w:w="830" w:type="dxa"/>
            <w:tcBorders>
              <w:bottom w:val="single" w:sz="4" w:space="0" w:color="FFFFFF" w:themeColor="background1"/>
            </w:tcBorders>
            <w:shd w:val="solid" w:color="E6E6E6" w:fill="auto"/>
            <w:vAlign w:val="center"/>
          </w:tcPr>
          <w:p w14:paraId="78763FE4" w14:textId="77777777" w:rsidR="00794B5E" w:rsidRPr="00CF7541" w:rsidRDefault="00794B5E" w:rsidP="00876B3D">
            <w:pPr>
              <w:pStyle w:val="070-TabelaPadro"/>
              <w:rPr>
                <w:b/>
                <w:sz w:val="11"/>
                <w:szCs w:val="11"/>
              </w:rPr>
            </w:pPr>
            <w:bookmarkStart w:id="1747" w:name="BBDVA01AL019"/>
            <w:bookmarkEnd w:id="1747"/>
            <w:r w:rsidRPr="00CF7541">
              <w:rPr>
                <w:b/>
                <w:sz w:val="11"/>
                <w:szCs w:val="11"/>
              </w:rPr>
              <w:t>13,234,142</w:t>
            </w:r>
          </w:p>
        </w:tc>
        <w:tc>
          <w:tcPr>
            <w:tcW w:w="831" w:type="dxa"/>
            <w:tcBorders>
              <w:bottom w:val="single" w:sz="4" w:space="0" w:color="FFFFFF" w:themeColor="background1"/>
            </w:tcBorders>
            <w:shd w:val="solid" w:color="E6E6E6" w:fill="auto"/>
            <w:vAlign w:val="center"/>
          </w:tcPr>
          <w:p w14:paraId="6B7E17B2" w14:textId="77777777" w:rsidR="00794B5E" w:rsidRPr="00CF7541" w:rsidRDefault="00794B5E" w:rsidP="00876B3D">
            <w:pPr>
              <w:pStyle w:val="070-TabelaPadro"/>
              <w:rPr>
                <w:b/>
                <w:sz w:val="11"/>
                <w:szCs w:val="11"/>
              </w:rPr>
            </w:pPr>
          </w:p>
        </w:tc>
      </w:tr>
      <w:tr w:rsidR="00794B5E" w:rsidRPr="00CF7541" w14:paraId="15D5F669" w14:textId="77777777" w:rsidTr="000E2C9D">
        <w:trPr>
          <w:cantSplit/>
        </w:trPr>
        <w:tc>
          <w:tcPr>
            <w:tcW w:w="2689" w:type="dxa"/>
            <w:tcBorders>
              <w:bottom w:val="single" w:sz="4" w:space="0" w:color="FFFFFF" w:themeColor="background1"/>
            </w:tcBorders>
            <w:shd w:val="solid" w:color="F3F3F3" w:fill="auto"/>
            <w:vAlign w:val="center"/>
          </w:tcPr>
          <w:p w14:paraId="7D9CD51F" w14:textId="77777777" w:rsidR="00794B5E" w:rsidRPr="00CF7541" w:rsidRDefault="00794B5E" w:rsidP="00876B3D">
            <w:pPr>
              <w:pStyle w:val="070-TabelaPadro"/>
              <w:ind w:left="60"/>
              <w:jc w:val="left"/>
              <w:rPr>
                <w:sz w:val="11"/>
                <w:szCs w:val="11"/>
              </w:rPr>
            </w:pPr>
            <w:bookmarkStart w:id="1748" w:name="BBDVA0100020" w:colFirst="0" w:colLast="0"/>
            <w:bookmarkStart w:id="1749" w:name="BBDVA01AC020" w:colFirst="3" w:colLast="3"/>
            <w:bookmarkStart w:id="1750" w:name="BBDVA01AG020" w:colFirst="5" w:colLast="5"/>
            <w:bookmarkStart w:id="1751" w:name="BBDVA01AI020" w:colFirst="7" w:colLast="7"/>
            <w:bookmarkStart w:id="1752" w:name="BBDVA01AM020" w:colFirst="9" w:colLast="9"/>
            <w:bookmarkEnd w:id="1738"/>
            <w:bookmarkEnd w:id="1739"/>
            <w:bookmarkEnd w:id="1740"/>
            <w:bookmarkEnd w:id="1741"/>
            <w:bookmarkEnd w:id="1742"/>
            <w:bookmarkEnd w:id="1743"/>
            <w:r w:rsidRPr="00CF7541">
              <w:rPr>
                <w:sz w:val="11"/>
                <w:szCs w:val="11"/>
              </w:rPr>
              <w:t>Depreciation and amortization</w:t>
            </w:r>
          </w:p>
        </w:tc>
        <w:tc>
          <w:tcPr>
            <w:tcW w:w="425" w:type="dxa"/>
            <w:tcBorders>
              <w:bottom w:val="single" w:sz="4" w:space="0" w:color="FFFFFF" w:themeColor="background1"/>
            </w:tcBorders>
            <w:shd w:val="solid" w:color="F3F3F3" w:fill="auto"/>
            <w:vAlign w:val="center"/>
          </w:tcPr>
          <w:p w14:paraId="04A90BCA" w14:textId="77777777" w:rsidR="00794B5E" w:rsidRPr="00CF7541" w:rsidRDefault="00794B5E" w:rsidP="00876B3D">
            <w:pPr>
              <w:pStyle w:val="070-TabelaPadro"/>
              <w:jc w:val="center"/>
              <w:rPr>
                <w:color w:val="1F497D" w:themeColor="text2"/>
                <w:sz w:val="11"/>
                <w:szCs w:val="11"/>
              </w:rPr>
            </w:pPr>
            <w:bookmarkStart w:id="1753" w:name="BBDVA01AA020"/>
            <w:bookmarkEnd w:id="1753"/>
            <w:r w:rsidRPr="00CF7541">
              <w:rPr>
                <w:color w:val="1F497D" w:themeColor="text2"/>
                <w:sz w:val="11"/>
                <w:szCs w:val="11"/>
              </w:rPr>
              <w:t>26</w:t>
            </w:r>
          </w:p>
        </w:tc>
        <w:tc>
          <w:tcPr>
            <w:tcW w:w="850" w:type="dxa"/>
            <w:tcBorders>
              <w:bottom w:val="single" w:sz="4" w:space="0" w:color="FFFFFF" w:themeColor="background1"/>
            </w:tcBorders>
            <w:shd w:val="solid" w:color="F3F3F3" w:fill="auto"/>
            <w:vAlign w:val="center"/>
          </w:tcPr>
          <w:p w14:paraId="6435EBDE" w14:textId="77777777" w:rsidR="00794B5E" w:rsidRPr="00CF7541" w:rsidRDefault="00794B5E" w:rsidP="00876B3D">
            <w:pPr>
              <w:pStyle w:val="070-TabelaPadro"/>
              <w:rPr>
                <w:sz w:val="11"/>
                <w:szCs w:val="11"/>
              </w:rPr>
            </w:pPr>
            <w:bookmarkStart w:id="1754" w:name="BBDVA01AB020"/>
            <w:bookmarkEnd w:id="1754"/>
            <w:r w:rsidRPr="00CF7541">
              <w:rPr>
                <w:sz w:val="11"/>
                <w:szCs w:val="11"/>
              </w:rPr>
              <w:t>(634,368)</w:t>
            </w:r>
          </w:p>
        </w:tc>
        <w:tc>
          <w:tcPr>
            <w:tcW w:w="810" w:type="dxa"/>
            <w:tcBorders>
              <w:bottom w:val="single" w:sz="4" w:space="0" w:color="FFFFFF" w:themeColor="background1"/>
            </w:tcBorders>
            <w:shd w:val="solid" w:color="F3F3F3" w:fill="auto"/>
            <w:vAlign w:val="center"/>
          </w:tcPr>
          <w:p w14:paraId="03A6994A"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F3F3F3" w:fill="auto"/>
            <w:vAlign w:val="center"/>
          </w:tcPr>
          <w:p w14:paraId="2953661B" w14:textId="77777777" w:rsidR="00794B5E" w:rsidRPr="00CF7541" w:rsidRDefault="00794B5E" w:rsidP="00876B3D">
            <w:pPr>
              <w:pStyle w:val="070-TabelaPadro"/>
              <w:rPr>
                <w:sz w:val="11"/>
                <w:szCs w:val="11"/>
              </w:rPr>
            </w:pPr>
            <w:bookmarkStart w:id="1755" w:name="BBDVA01AF020"/>
            <w:bookmarkEnd w:id="1755"/>
            <w:r w:rsidRPr="00CF7541">
              <w:rPr>
                <w:sz w:val="11"/>
                <w:szCs w:val="11"/>
              </w:rPr>
              <w:t>(790,904)</w:t>
            </w:r>
          </w:p>
        </w:tc>
        <w:tc>
          <w:tcPr>
            <w:tcW w:w="830" w:type="dxa"/>
            <w:tcBorders>
              <w:bottom w:val="single" w:sz="4" w:space="0" w:color="FFFFFF" w:themeColor="background1"/>
            </w:tcBorders>
            <w:shd w:val="solid" w:color="F3F3F3" w:fill="auto"/>
            <w:vAlign w:val="center"/>
          </w:tcPr>
          <w:p w14:paraId="7F80D273" w14:textId="77777777" w:rsidR="00794B5E" w:rsidRPr="00CF7541" w:rsidRDefault="00794B5E" w:rsidP="00876B3D">
            <w:pPr>
              <w:pStyle w:val="070-TabelaPadro"/>
              <w:rPr>
                <w:sz w:val="11"/>
                <w:szCs w:val="11"/>
              </w:rPr>
            </w:pPr>
          </w:p>
        </w:tc>
        <w:tc>
          <w:tcPr>
            <w:tcW w:w="932" w:type="dxa"/>
            <w:tcBorders>
              <w:bottom w:val="single" w:sz="4" w:space="0" w:color="FFFFFF" w:themeColor="background1"/>
            </w:tcBorders>
            <w:shd w:val="solid" w:color="F3F3F3" w:fill="auto"/>
            <w:vAlign w:val="center"/>
          </w:tcPr>
          <w:p w14:paraId="0C169245" w14:textId="77777777" w:rsidR="00794B5E" w:rsidRPr="00CF7541" w:rsidRDefault="00794B5E" w:rsidP="00876B3D">
            <w:pPr>
              <w:pStyle w:val="070-TabelaPadro"/>
              <w:rPr>
                <w:sz w:val="11"/>
                <w:szCs w:val="11"/>
              </w:rPr>
            </w:pPr>
            <w:bookmarkStart w:id="1756" w:name="BBDVA01AH020"/>
            <w:bookmarkEnd w:id="1756"/>
            <w:r w:rsidRPr="00CF7541">
              <w:rPr>
                <w:sz w:val="11"/>
                <w:szCs w:val="11"/>
              </w:rPr>
              <w:t>(650,446)</w:t>
            </w:r>
          </w:p>
        </w:tc>
        <w:tc>
          <w:tcPr>
            <w:tcW w:w="728" w:type="dxa"/>
            <w:tcBorders>
              <w:bottom w:val="single" w:sz="4" w:space="0" w:color="FFFFFF" w:themeColor="background1"/>
            </w:tcBorders>
            <w:shd w:val="solid" w:color="F3F3F3" w:fill="auto"/>
            <w:vAlign w:val="center"/>
          </w:tcPr>
          <w:p w14:paraId="58F62AB8"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F3F3F3" w:fill="auto"/>
            <w:vAlign w:val="center"/>
          </w:tcPr>
          <w:p w14:paraId="76D1C3E2" w14:textId="77777777" w:rsidR="00794B5E" w:rsidRPr="00CF7541" w:rsidRDefault="00794B5E" w:rsidP="00876B3D">
            <w:pPr>
              <w:pStyle w:val="070-TabelaPadro"/>
              <w:rPr>
                <w:sz w:val="11"/>
                <w:szCs w:val="11"/>
              </w:rPr>
            </w:pPr>
            <w:bookmarkStart w:id="1757" w:name="BBDVA01AL020"/>
            <w:bookmarkEnd w:id="1757"/>
            <w:r w:rsidRPr="00CF7541">
              <w:rPr>
                <w:sz w:val="11"/>
                <w:szCs w:val="11"/>
              </w:rPr>
              <w:t>(809,049)</w:t>
            </w:r>
          </w:p>
        </w:tc>
        <w:tc>
          <w:tcPr>
            <w:tcW w:w="831" w:type="dxa"/>
            <w:tcBorders>
              <w:bottom w:val="single" w:sz="4" w:space="0" w:color="FFFFFF" w:themeColor="background1"/>
            </w:tcBorders>
            <w:shd w:val="solid" w:color="F3F3F3" w:fill="auto"/>
            <w:vAlign w:val="center"/>
          </w:tcPr>
          <w:p w14:paraId="6854BCA5" w14:textId="77777777" w:rsidR="00794B5E" w:rsidRPr="00CF7541" w:rsidRDefault="00794B5E" w:rsidP="00876B3D">
            <w:pPr>
              <w:pStyle w:val="070-TabelaPadro"/>
              <w:rPr>
                <w:sz w:val="11"/>
                <w:szCs w:val="11"/>
              </w:rPr>
            </w:pPr>
          </w:p>
        </w:tc>
      </w:tr>
      <w:tr w:rsidR="00794B5E" w:rsidRPr="00CF7541" w14:paraId="0615C872" w14:textId="77777777" w:rsidTr="000E2C9D">
        <w:trPr>
          <w:cantSplit/>
        </w:trPr>
        <w:tc>
          <w:tcPr>
            <w:tcW w:w="2689" w:type="dxa"/>
            <w:tcBorders>
              <w:bottom w:val="single" w:sz="4" w:space="0" w:color="FFFFFF" w:themeColor="background1"/>
            </w:tcBorders>
            <w:shd w:val="solid" w:color="E6E6E6" w:fill="auto"/>
            <w:vAlign w:val="center"/>
          </w:tcPr>
          <w:p w14:paraId="4C5AE645" w14:textId="77777777" w:rsidR="00794B5E" w:rsidRPr="00CF7541" w:rsidRDefault="00794B5E" w:rsidP="00876B3D">
            <w:pPr>
              <w:pStyle w:val="070-TabelaPadro"/>
              <w:jc w:val="left"/>
              <w:rPr>
                <w:b/>
                <w:sz w:val="11"/>
                <w:szCs w:val="11"/>
              </w:rPr>
            </w:pPr>
            <w:bookmarkStart w:id="1758" w:name="BBDVA0100021" w:colFirst="0" w:colLast="0"/>
            <w:bookmarkStart w:id="1759" w:name="BBDVA01AA021" w:colFirst="1" w:colLast="1"/>
            <w:bookmarkStart w:id="1760" w:name="BBDVA01AC021" w:colFirst="3" w:colLast="3"/>
            <w:bookmarkStart w:id="1761" w:name="BBDVA01AG021" w:colFirst="5" w:colLast="5"/>
            <w:bookmarkStart w:id="1762" w:name="BBDVA01AI021" w:colFirst="7" w:colLast="7"/>
            <w:bookmarkStart w:id="1763" w:name="BBDVA01AM021" w:colFirst="9" w:colLast="9"/>
            <w:bookmarkEnd w:id="1748"/>
            <w:bookmarkEnd w:id="1749"/>
            <w:bookmarkEnd w:id="1750"/>
            <w:bookmarkEnd w:id="1751"/>
            <w:bookmarkEnd w:id="1752"/>
            <w:r w:rsidRPr="00CF7541">
              <w:rPr>
                <w:b/>
                <w:sz w:val="11"/>
                <w:szCs w:val="11"/>
              </w:rPr>
              <w:t>Value added produced by entity</w:t>
            </w:r>
          </w:p>
        </w:tc>
        <w:tc>
          <w:tcPr>
            <w:tcW w:w="425" w:type="dxa"/>
            <w:tcBorders>
              <w:bottom w:val="single" w:sz="4" w:space="0" w:color="FFFFFF" w:themeColor="background1"/>
            </w:tcBorders>
            <w:shd w:val="solid" w:color="E6E6E6" w:fill="auto"/>
            <w:vAlign w:val="center"/>
          </w:tcPr>
          <w:p w14:paraId="5640D3E2" w14:textId="77777777" w:rsidR="00794B5E" w:rsidRPr="00CF7541" w:rsidRDefault="00794B5E" w:rsidP="00876B3D">
            <w:pPr>
              <w:pStyle w:val="070-TabelaPadro"/>
              <w:jc w:val="center"/>
              <w:rPr>
                <w:b/>
                <w:color w:val="1F497D" w:themeColor="text2"/>
                <w:sz w:val="11"/>
                <w:szCs w:val="11"/>
              </w:rPr>
            </w:pPr>
          </w:p>
        </w:tc>
        <w:tc>
          <w:tcPr>
            <w:tcW w:w="850" w:type="dxa"/>
            <w:tcBorders>
              <w:bottom w:val="single" w:sz="4" w:space="0" w:color="FFFFFF" w:themeColor="background1"/>
            </w:tcBorders>
            <w:shd w:val="solid" w:color="E6E6E6" w:fill="auto"/>
            <w:vAlign w:val="center"/>
          </w:tcPr>
          <w:p w14:paraId="100D77BF" w14:textId="77777777" w:rsidR="00794B5E" w:rsidRPr="00CF7541" w:rsidRDefault="00794B5E" w:rsidP="00876B3D">
            <w:pPr>
              <w:pStyle w:val="070-TabelaPadro"/>
              <w:rPr>
                <w:b/>
                <w:sz w:val="11"/>
                <w:szCs w:val="11"/>
              </w:rPr>
            </w:pPr>
            <w:bookmarkStart w:id="1764" w:name="BBDVA01AB021"/>
            <w:bookmarkEnd w:id="1764"/>
            <w:r w:rsidRPr="00CF7541">
              <w:rPr>
                <w:b/>
                <w:sz w:val="11"/>
                <w:szCs w:val="11"/>
              </w:rPr>
              <w:t>12,391,156</w:t>
            </w:r>
          </w:p>
        </w:tc>
        <w:tc>
          <w:tcPr>
            <w:tcW w:w="810" w:type="dxa"/>
            <w:tcBorders>
              <w:bottom w:val="single" w:sz="4" w:space="0" w:color="FFFFFF" w:themeColor="background1"/>
            </w:tcBorders>
            <w:shd w:val="solid" w:color="E6E6E6" w:fill="auto"/>
            <w:vAlign w:val="center"/>
          </w:tcPr>
          <w:p w14:paraId="6FB78A6A" w14:textId="77777777" w:rsidR="00794B5E" w:rsidRPr="00CF7541" w:rsidRDefault="00794B5E" w:rsidP="00876B3D">
            <w:pPr>
              <w:pStyle w:val="070-TabelaPadro"/>
              <w:rPr>
                <w:b/>
                <w:sz w:val="11"/>
                <w:szCs w:val="11"/>
              </w:rPr>
            </w:pPr>
          </w:p>
        </w:tc>
        <w:tc>
          <w:tcPr>
            <w:tcW w:w="830" w:type="dxa"/>
            <w:tcBorders>
              <w:bottom w:val="single" w:sz="4" w:space="0" w:color="FFFFFF" w:themeColor="background1"/>
            </w:tcBorders>
            <w:shd w:val="solid" w:color="E6E6E6" w:fill="auto"/>
            <w:vAlign w:val="center"/>
          </w:tcPr>
          <w:p w14:paraId="6F45EEE7" w14:textId="77777777" w:rsidR="00794B5E" w:rsidRPr="00CF7541" w:rsidRDefault="00794B5E" w:rsidP="00876B3D">
            <w:pPr>
              <w:pStyle w:val="070-TabelaPadro"/>
              <w:rPr>
                <w:b/>
                <w:sz w:val="11"/>
                <w:szCs w:val="11"/>
              </w:rPr>
            </w:pPr>
            <w:bookmarkStart w:id="1765" w:name="BBDVA01AF021"/>
            <w:bookmarkEnd w:id="1765"/>
            <w:r w:rsidRPr="00CF7541">
              <w:rPr>
                <w:b/>
                <w:sz w:val="11"/>
                <w:szCs w:val="11"/>
              </w:rPr>
              <w:t>7,887,707</w:t>
            </w:r>
          </w:p>
        </w:tc>
        <w:tc>
          <w:tcPr>
            <w:tcW w:w="830" w:type="dxa"/>
            <w:tcBorders>
              <w:bottom w:val="single" w:sz="4" w:space="0" w:color="FFFFFF" w:themeColor="background1"/>
            </w:tcBorders>
            <w:shd w:val="solid" w:color="E6E6E6" w:fill="auto"/>
            <w:vAlign w:val="center"/>
          </w:tcPr>
          <w:p w14:paraId="68EB116C" w14:textId="77777777" w:rsidR="00794B5E" w:rsidRPr="00CF7541" w:rsidRDefault="00794B5E" w:rsidP="00876B3D">
            <w:pPr>
              <w:pStyle w:val="070-TabelaPadro"/>
              <w:rPr>
                <w:b/>
                <w:sz w:val="11"/>
                <w:szCs w:val="11"/>
              </w:rPr>
            </w:pPr>
          </w:p>
        </w:tc>
        <w:tc>
          <w:tcPr>
            <w:tcW w:w="932" w:type="dxa"/>
            <w:tcBorders>
              <w:bottom w:val="single" w:sz="4" w:space="0" w:color="FFFFFF" w:themeColor="background1"/>
            </w:tcBorders>
            <w:shd w:val="solid" w:color="E6E6E6" w:fill="auto"/>
            <w:vAlign w:val="center"/>
          </w:tcPr>
          <w:p w14:paraId="1D083FAB" w14:textId="77777777" w:rsidR="00794B5E" w:rsidRPr="00CF7541" w:rsidRDefault="00794B5E" w:rsidP="00876B3D">
            <w:pPr>
              <w:pStyle w:val="070-TabelaPadro"/>
              <w:rPr>
                <w:b/>
                <w:sz w:val="11"/>
                <w:szCs w:val="11"/>
              </w:rPr>
            </w:pPr>
            <w:bookmarkStart w:id="1766" w:name="BBDVA01AH021"/>
            <w:bookmarkEnd w:id="1766"/>
            <w:r w:rsidRPr="00CF7541">
              <w:rPr>
                <w:b/>
                <w:sz w:val="11"/>
                <w:szCs w:val="11"/>
              </w:rPr>
              <w:t>16,355,743</w:t>
            </w:r>
          </w:p>
        </w:tc>
        <w:tc>
          <w:tcPr>
            <w:tcW w:w="728" w:type="dxa"/>
            <w:tcBorders>
              <w:bottom w:val="single" w:sz="4" w:space="0" w:color="FFFFFF" w:themeColor="background1"/>
            </w:tcBorders>
            <w:shd w:val="solid" w:color="E6E6E6" w:fill="auto"/>
            <w:vAlign w:val="center"/>
          </w:tcPr>
          <w:p w14:paraId="607F3805" w14:textId="77777777" w:rsidR="00794B5E" w:rsidRPr="00CF7541" w:rsidRDefault="00794B5E" w:rsidP="00876B3D">
            <w:pPr>
              <w:pStyle w:val="070-TabelaPadro"/>
              <w:rPr>
                <w:b/>
                <w:sz w:val="11"/>
                <w:szCs w:val="11"/>
              </w:rPr>
            </w:pPr>
          </w:p>
        </w:tc>
        <w:tc>
          <w:tcPr>
            <w:tcW w:w="830" w:type="dxa"/>
            <w:tcBorders>
              <w:bottom w:val="single" w:sz="4" w:space="0" w:color="FFFFFF" w:themeColor="background1"/>
            </w:tcBorders>
            <w:shd w:val="solid" w:color="E6E6E6" w:fill="auto"/>
            <w:vAlign w:val="center"/>
          </w:tcPr>
          <w:p w14:paraId="0B94FACD" w14:textId="77777777" w:rsidR="00794B5E" w:rsidRPr="00CF7541" w:rsidRDefault="00794B5E" w:rsidP="00876B3D">
            <w:pPr>
              <w:pStyle w:val="070-TabelaPadro"/>
              <w:rPr>
                <w:b/>
                <w:sz w:val="11"/>
                <w:szCs w:val="11"/>
              </w:rPr>
            </w:pPr>
            <w:bookmarkStart w:id="1767" w:name="BBDVA01AL021"/>
            <w:bookmarkEnd w:id="1767"/>
            <w:r w:rsidRPr="00CF7541">
              <w:rPr>
                <w:b/>
                <w:sz w:val="11"/>
                <w:szCs w:val="11"/>
              </w:rPr>
              <w:t>12,425,093</w:t>
            </w:r>
          </w:p>
        </w:tc>
        <w:tc>
          <w:tcPr>
            <w:tcW w:w="831" w:type="dxa"/>
            <w:tcBorders>
              <w:bottom w:val="single" w:sz="4" w:space="0" w:color="FFFFFF" w:themeColor="background1"/>
            </w:tcBorders>
            <w:shd w:val="solid" w:color="E6E6E6" w:fill="auto"/>
            <w:vAlign w:val="center"/>
          </w:tcPr>
          <w:p w14:paraId="6D663BEC" w14:textId="77777777" w:rsidR="00794B5E" w:rsidRPr="00CF7541" w:rsidRDefault="00794B5E" w:rsidP="00876B3D">
            <w:pPr>
              <w:pStyle w:val="070-TabelaPadro"/>
              <w:rPr>
                <w:b/>
                <w:sz w:val="11"/>
                <w:szCs w:val="11"/>
              </w:rPr>
            </w:pPr>
          </w:p>
        </w:tc>
      </w:tr>
      <w:tr w:rsidR="00794B5E" w:rsidRPr="00CF7541" w14:paraId="6F3D38EE" w14:textId="77777777" w:rsidTr="000E2C9D">
        <w:trPr>
          <w:cantSplit/>
        </w:trPr>
        <w:tc>
          <w:tcPr>
            <w:tcW w:w="2689" w:type="dxa"/>
            <w:tcBorders>
              <w:bottom w:val="single" w:sz="4" w:space="0" w:color="FFFFFF" w:themeColor="background1"/>
            </w:tcBorders>
            <w:shd w:val="solid" w:color="F3F3F3" w:fill="auto"/>
            <w:vAlign w:val="center"/>
          </w:tcPr>
          <w:p w14:paraId="0CB76CB3" w14:textId="77777777" w:rsidR="00794B5E" w:rsidRPr="00CF7541" w:rsidRDefault="00794B5E" w:rsidP="00876B3D">
            <w:pPr>
              <w:pStyle w:val="070-TabelaPadro"/>
              <w:jc w:val="left"/>
              <w:rPr>
                <w:b/>
                <w:sz w:val="11"/>
                <w:szCs w:val="11"/>
              </w:rPr>
            </w:pPr>
            <w:bookmarkStart w:id="1768" w:name="BBDVA0100022" w:colFirst="0" w:colLast="0"/>
            <w:bookmarkStart w:id="1769" w:name="BBDVA01AA022" w:colFirst="1" w:colLast="1"/>
            <w:bookmarkStart w:id="1770" w:name="BBDVA01AC022" w:colFirst="3" w:colLast="3"/>
            <w:bookmarkStart w:id="1771" w:name="BBDVA01AG022" w:colFirst="5" w:colLast="5"/>
            <w:bookmarkStart w:id="1772" w:name="BBDVA01AI022" w:colFirst="7" w:colLast="7"/>
            <w:bookmarkStart w:id="1773" w:name="BBDVA01AM022" w:colFirst="9" w:colLast="9"/>
            <w:bookmarkEnd w:id="1758"/>
            <w:bookmarkEnd w:id="1759"/>
            <w:bookmarkEnd w:id="1760"/>
            <w:bookmarkEnd w:id="1761"/>
            <w:bookmarkEnd w:id="1762"/>
            <w:bookmarkEnd w:id="1763"/>
            <w:r w:rsidRPr="00CF7541">
              <w:rPr>
                <w:b/>
                <w:sz w:val="11"/>
                <w:szCs w:val="11"/>
              </w:rPr>
              <w:t>Value added received through transfer</w:t>
            </w:r>
          </w:p>
        </w:tc>
        <w:tc>
          <w:tcPr>
            <w:tcW w:w="425" w:type="dxa"/>
            <w:tcBorders>
              <w:bottom w:val="single" w:sz="4" w:space="0" w:color="FFFFFF" w:themeColor="background1"/>
            </w:tcBorders>
            <w:shd w:val="solid" w:color="F3F3F3" w:fill="auto"/>
            <w:vAlign w:val="center"/>
          </w:tcPr>
          <w:p w14:paraId="73D1B3BD" w14:textId="77777777" w:rsidR="00794B5E" w:rsidRPr="00CF7541" w:rsidRDefault="00794B5E" w:rsidP="00876B3D">
            <w:pPr>
              <w:pStyle w:val="070-TabelaPadro"/>
              <w:jc w:val="center"/>
              <w:rPr>
                <w:b/>
                <w:color w:val="1F497D" w:themeColor="text2"/>
                <w:sz w:val="11"/>
                <w:szCs w:val="11"/>
              </w:rPr>
            </w:pPr>
          </w:p>
        </w:tc>
        <w:tc>
          <w:tcPr>
            <w:tcW w:w="850" w:type="dxa"/>
            <w:tcBorders>
              <w:bottom w:val="single" w:sz="4" w:space="0" w:color="FFFFFF" w:themeColor="background1"/>
            </w:tcBorders>
            <w:shd w:val="solid" w:color="F3F3F3" w:fill="auto"/>
            <w:vAlign w:val="center"/>
          </w:tcPr>
          <w:p w14:paraId="4EE95A03" w14:textId="77777777" w:rsidR="00794B5E" w:rsidRPr="00CF7541" w:rsidRDefault="00794B5E" w:rsidP="00876B3D">
            <w:pPr>
              <w:pStyle w:val="070-TabelaPadro"/>
              <w:rPr>
                <w:b/>
                <w:sz w:val="11"/>
                <w:szCs w:val="11"/>
              </w:rPr>
            </w:pPr>
            <w:bookmarkStart w:id="1774" w:name="BBDVA01AB022"/>
            <w:bookmarkEnd w:id="1774"/>
            <w:r w:rsidRPr="00CF7541">
              <w:rPr>
                <w:b/>
                <w:sz w:val="11"/>
                <w:szCs w:val="11"/>
              </w:rPr>
              <w:t>2,394,356</w:t>
            </w:r>
          </w:p>
        </w:tc>
        <w:tc>
          <w:tcPr>
            <w:tcW w:w="810" w:type="dxa"/>
            <w:tcBorders>
              <w:bottom w:val="single" w:sz="4" w:space="0" w:color="FFFFFF" w:themeColor="background1"/>
            </w:tcBorders>
            <w:shd w:val="solid" w:color="F3F3F3" w:fill="auto"/>
            <w:vAlign w:val="center"/>
          </w:tcPr>
          <w:p w14:paraId="692F04C5" w14:textId="77777777" w:rsidR="00794B5E" w:rsidRPr="00CF7541" w:rsidRDefault="00794B5E" w:rsidP="00876B3D">
            <w:pPr>
              <w:pStyle w:val="070-TabelaPadro"/>
              <w:rPr>
                <w:b/>
                <w:sz w:val="11"/>
                <w:szCs w:val="11"/>
              </w:rPr>
            </w:pPr>
          </w:p>
        </w:tc>
        <w:tc>
          <w:tcPr>
            <w:tcW w:w="830" w:type="dxa"/>
            <w:tcBorders>
              <w:bottom w:val="single" w:sz="4" w:space="0" w:color="FFFFFF" w:themeColor="background1"/>
            </w:tcBorders>
            <w:shd w:val="solid" w:color="F3F3F3" w:fill="auto"/>
            <w:vAlign w:val="center"/>
          </w:tcPr>
          <w:p w14:paraId="4BD6F80C" w14:textId="77777777" w:rsidR="00794B5E" w:rsidRPr="00CF7541" w:rsidRDefault="00794B5E" w:rsidP="00876B3D">
            <w:pPr>
              <w:pStyle w:val="070-TabelaPadro"/>
              <w:rPr>
                <w:b/>
                <w:sz w:val="11"/>
                <w:szCs w:val="11"/>
              </w:rPr>
            </w:pPr>
            <w:bookmarkStart w:id="1775" w:name="BBDVA01AF022"/>
            <w:bookmarkEnd w:id="1775"/>
            <w:r w:rsidRPr="00CF7541">
              <w:rPr>
                <w:b/>
                <w:sz w:val="11"/>
                <w:szCs w:val="11"/>
              </w:rPr>
              <w:t>3,356,121</w:t>
            </w:r>
          </w:p>
        </w:tc>
        <w:tc>
          <w:tcPr>
            <w:tcW w:w="830" w:type="dxa"/>
            <w:tcBorders>
              <w:bottom w:val="single" w:sz="4" w:space="0" w:color="FFFFFF" w:themeColor="background1"/>
            </w:tcBorders>
            <w:shd w:val="solid" w:color="F3F3F3" w:fill="auto"/>
            <w:vAlign w:val="center"/>
          </w:tcPr>
          <w:p w14:paraId="10F6AF37" w14:textId="77777777" w:rsidR="00794B5E" w:rsidRPr="00CF7541" w:rsidRDefault="00794B5E" w:rsidP="00876B3D">
            <w:pPr>
              <w:pStyle w:val="070-TabelaPadro"/>
              <w:rPr>
                <w:b/>
                <w:sz w:val="11"/>
                <w:szCs w:val="11"/>
              </w:rPr>
            </w:pPr>
          </w:p>
        </w:tc>
        <w:tc>
          <w:tcPr>
            <w:tcW w:w="932" w:type="dxa"/>
            <w:tcBorders>
              <w:bottom w:val="single" w:sz="4" w:space="0" w:color="FFFFFF" w:themeColor="background1"/>
            </w:tcBorders>
            <w:shd w:val="solid" w:color="F3F3F3" w:fill="auto"/>
            <w:vAlign w:val="center"/>
          </w:tcPr>
          <w:p w14:paraId="62AC9610" w14:textId="77777777" w:rsidR="00794B5E" w:rsidRPr="00CF7541" w:rsidRDefault="00794B5E" w:rsidP="00876B3D">
            <w:pPr>
              <w:pStyle w:val="070-TabelaPadro"/>
              <w:rPr>
                <w:b/>
                <w:sz w:val="11"/>
                <w:szCs w:val="11"/>
              </w:rPr>
            </w:pPr>
            <w:bookmarkStart w:id="1776" w:name="BBDVA01AH022"/>
            <w:bookmarkEnd w:id="1776"/>
            <w:r w:rsidRPr="00CF7541">
              <w:rPr>
                <w:b/>
                <w:sz w:val="11"/>
                <w:szCs w:val="11"/>
              </w:rPr>
              <w:t>1,052,656</w:t>
            </w:r>
          </w:p>
        </w:tc>
        <w:tc>
          <w:tcPr>
            <w:tcW w:w="728" w:type="dxa"/>
            <w:tcBorders>
              <w:bottom w:val="single" w:sz="4" w:space="0" w:color="FFFFFF" w:themeColor="background1"/>
            </w:tcBorders>
            <w:shd w:val="solid" w:color="F3F3F3" w:fill="auto"/>
            <w:vAlign w:val="center"/>
          </w:tcPr>
          <w:p w14:paraId="1205CFCA" w14:textId="77777777" w:rsidR="00794B5E" w:rsidRPr="00CF7541" w:rsidRDefault="00794B5E" w:rsidP="00876B3D">
            <w:pPr>
              <w:pStyle w:val="070-TabelaPadro"/>
              <w:rPr>
                <w:b/>
                <w:sz w:val="11"/>
                <w:szCs w:val="11"/>
              </w:rPr>
            </w:pPr>
          </w:p>
        </w:tc>
        <w:tc>
          <w:tcPr>
            <w:tcW w:w="830" w:type="dxa"/>
            <w:tcBorders>
              <w:bottom w:val="single" w:sz="4" w:space="0" w:color="FFFFFF" w:themeColor="background1"/>
            </w:tcBorders>
            <w:shd w:val="solid" w:color="F3F3F3" w:fill="auto"/>
            <w:vAlign w:val="center"/>
          </w:tcPr>
          <w:p w14:paraId="0401220C" w14:textId="77777777" w:rsidR="00794B5E" w:rsidRPr="00CF7541" w:rsidRDefault="00794B5E" w:rsidP="00876B3D">
            <w:pPr>
              <w:pStyle w:val="070-TabelaPadro"/>
              <w:rPr>
                <w:b/>
                <w:sz w:val="11"/>
                <w:szCs w:val="11"/>
              </w:rPr>
            </w:pPr>
            <w:bookmarkStart w:id="1777" w:name="BBDVA01AL022"/>
            <w:bookmarkEnd w:id="1777"/>
            <w:r w:rsidRPr="00CF7541">
              <w:rPr>
                <w:b/>
                <w:sz w:val="11"/>
                <w:szCs w:val="11"/>
              </w:rPr>
              <w:t>876,742</w:t>
            </w:r>
          </w:p>
        </w:tc>
        <w:tc>
          <w:tcPr>
            <w:tcW w:w="831" w:type="dxa"/>
            <w:tcBorders>
              <w:bottom w:val="single" w:sz="4" w:space="0" w:color="FFFFFF" w:themeColor="background1"/>
            </w:tcBorders>
            <w:shd w:val="solid" w:color="F3F3F3" w:fill="auto"/>
            <w:vAlign w:val="center"/>
          </w:tcPr>
          <w:p w14:paraId="3A83D989" w14:textId="77777777" w:rsidR="00794B5E" w:rsidRPr="00CF7541" w:rsidRDefault="00794B5E" w:rsidP="00876B3D">
            <w:pPr>
              <w:pStyle w:val="070-TabelaPadro"/>
              <w:rPr>
                <w:b/>
                <w:sz w:val="11"/>
                <w:szCs w:val="11"/>
              </w:rPr>
            </w:pPr>
          </w:p>
        </w:tc>
      </w:tr>
      <w:tr w:rsidR="00794B5E" w:rsidRPr="00CF7541" w14:paraId="680260A0" w14:textId="77777777" w:rsidTr="000E2C9D">
        <w:trPr>
          <w:cantSplit/>
        </w:trPr>
        <w:tc>
          <w:tcPr>
            <w:tcW w:w="2689" w:type="dxa"/>
            <w:tcBorders>
              <w:bottom w:val="single" w:sz="4" w:space="0" w:color="FFFFFF" w:themeColor="background1"/>
            </w:tcBorders>
            <w:shd w:val="solid" w:color="E6E6E6" w:fill="auto"/>
            <w:vAlign w:val="center"/>
          </w:tcPr>
          <w:p w14:paraId="1ABDEC56" w14:textId="77777777" w:rsidR="00794B5E" w:rsidRPr="00CF7541" w:rsidRDefault="00794B5E" w:rsidP="00876B3D">
            <w:pPr>
              <w:pStyle w:val="070-TabelaPadro"/>
              <w:ind w:left="60"/>
              <w:jc w:val="left"/>
              <w:rPr>
                <w:sz w:val="11"/>
                <w:szCs w:val="11"/>
              </w:rPr>
            </w:pPr>
            <w:bookmarkStart w:id="1778" w:name="BBDVA0100023" w:colFirst="0" w:colLast="0"/>
            <w:bookmarkStart w:id="1779" w:name="BBDVA01AA023" w:colFirst="1" w:colLast="1"/>
            <w:bookmarkStart w:id="1780" w:name="BBDVA01AC023" w:colFirst="3" w:colLast="3"/>
            <w:bookmarkStart w:id="1781" w:name="BBDVA01AG023" w:colFirst="5" w:colLast="5"/>
            <w:bookmarkStart w:id="1782" w:name="BBDVA01AI023" w:colFirst="7" w:colLast="7"/>
            <w:bookmarkStart w:id="1783" w:name="BBDVA01AM023" w:colFirst="9" w:colLast="9"/>
            <w:bookmarkEnd w:id="1768"/>
            <w:bookmarkEnd w:id="1769"/>
            <w:bookmarkEnd w:id="1770"/>
            <w:bookmarkEnd w:id="1771"/>
            <w:bookmarkEnd w:id="1772"/>
            <w:bookmarkEnd w:id="1773"/>
            <w:r w:rsidRPr="00CF7541">
              <w:rPr>
                <w:sz w:val="11"/>
                <w:szCs w:val="11"/>
              </w:rPr>
              <w:t>Net gains from equity method investments</w:t>
            </w:r>
          </w:p>
        </w:tc>
        <w:tc>
          <w:tcPr>
            <w:tcW w:w="425" w:type="dxa"/>
            <w:tcBorders>
              <w:bottom w:val="single" w:sz="4" w:space="0" w:color="FFFFFF" w:themeColor="background1"/>
            </w:tcBorders>
            <w:shd w:val="solid" w:color="E6E6E6" w:fill="auto"/>
            <w:vAlign w:val="center"/>
          </w:tcPr>
          <w:p w14:paraId="03206C0C" w14:textId="77777777" w:rsidR="00794B5E" w:rsidRPr="00CF7541" w:rsidRDefault="00794B5E" w:rsidP="00876B3D">
            <w:pPr>
              <w:pStyle w:val="070-TabelaPadro"/>
              <w:jc w:val="center"/>
              <w:rPr>
                <w:color w:val="1F497D" w:themeColor="text2"/>
                <w:sz w:val="11"/>
                <w:szCs w:val="11"/>
              </w:rPr>
            </w:pPr>
          </w:p>
        </w:tc>
        <w:tc>
          <w:tcPr>
            <w:tcW w:w="850" w:type="dxa"/>
            <w:tcBorders>
              <w:bottom w:val="single" w:sz="4" w:space="0" w:color="FFFFFF" w:themeColor="background1"/>
            </w:tcBorders>
            <w:shd w:val="solid" w:color="E6E6E6" w:fill="auto"/>
            <w:vAlign w:val="center"/>
          </w:tcPr>
          <w:p w14:paraId="0DDDC2CF" w14:textId="77777777" w:rsidR="00794B5E" w:rsidRPr="00CF7541" w:rsidRDefault="00794B5E" w:rsidP="00876B3D">
            <w:pPr>
              <w:pStyle w:val="070-TabelaPadro"/>
              <w:rPr>
                <w:sz w:val="11"/>
                <w:szCs w:val="11"/>
              </w:rPr>
            </w:pPr>
            <w:bookmarkStart w:id="1784" w:name="BBDVA01AB023"/>
            <w:bookmarkEnd w:id="1784"/>
            <w:r w:rsidRPr="00CF7541">
              <w:rPr>
                <w:sz w:val="11"/>
                <w:szCs w:val="11"/>
              </w:rPr>
              <w:t>2,394,356</w:t>
            </w:r>
          </w:p>
        </w:tc>
        <w:tc>
          <w:tcPr>
            <w:tcW w:w="810" w:type="dxa"/>
            <w:tcBorders>
              <w:bottom w:val="single" w:sz="4" w:space="0" w:color="FFFFFF" w:themeColor="background1"/>
            </w:tcBorders>
            <w:shd w:val="solid" w:color="E6E6E6" w:fill="auto"/>
            <w:vAlign w:val="center"/>
          </w:tcPr>
          <w:p w14:paraId="0F872664"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4ED894BB" w14:textId="77777777" w:rsidR="00794B5E" w:rsidRPr="00CF7541" w:rsidRDefault="00794B5E" w:rsidP="00876B3D">
            <w:pPr>
              <w:pStyle w:val="070-TabelaPadro"/>
              <w:rPr>
                <w:sz w:val="11"/>
                <w:szCs w:val="11"/>
              </w:rPr>
            </w:pPr>
            <w:bookmarkStart w:id="1785" w:name="BBDVA01AF023"/>
            <w:bookmarkEnd w:id="1785"/>
            <w:r w:rsidRPr="00CF7541">
              <w:rPr>
                <w:sz w:val="11"/>
                <w:szCs w:val="11"/>
              </w:rPr>
              <w:t>3,356,121</w:t>
            </w:r>
          </w:p>
        </w:tc>
        <w:tc>
          <w:tcPr>
            <w:tcW w:w="830" w:type="dxa"/>
            <w:tcBorders>
              <w:bottom w:val="single" w:sz="4" w:space="0" w:color="FFFFFF" w:themeColor="background1"/>
            </w:tcBorders>
            <w:shd w:val="solid" w:color="E6E6E6" w:fill="auto"/>
            <w:vAlign w:val="center"/>
          </w:tcPr>
          <w:p w14:paraId="65CEB1EF" w14:textId="77777777" w:rsidR="00794B5E" w:rsidRPr="00CF7541" w:rsidRDefault="00794B5E" w:rsidP="00876B3D">
            <w:pPr>
              <w:pStyle w:val="070-TabelaPadro"/>
              <w:rPr>
                <w:sz w:val="11"/>
                <w:szCs w:val="11"/>
              </w:rPr>
            </w:pPr>
          </w:p>
        </w:tc>
        <w:tc>
          <w:tcPr>
            <w:tcW w:w="932" w:type="dxa"/>
            <w:tcBorders>
              <w:bottom w:val="single" w:sz="4" w:space="0" w:color="FFFFFF" w:themeColor="background1"/>
            </w:tcBorders>
            <w:shd w:val="solid" w:color="E6E6E6" w:fill="auto"/>
            <w:vAlign w:val="center"/>
          </w:tcPr>
          <w:p w14:paraId="458CFC29" w14:textId="77777777" w:rsidR="00794B5E" w:rsidRPr="00CF7541" w:rsidRDefault="00794B5E" w:rsidP="00876B3D">
            <w:pPr>
              <w:pStyle w:val="070-TabelaPadro"/>
              <w:rPr>
                <w:sz w:val="11"/>
                <w:szCs w:val="11"/>
              </w:rPr>
            </w:pPr>
            <w:bookmarkStart w:id="1786" w:name="BBDVA01AH023"/>
            <w:bookmarkEnd w:id="1786"/>
            <w:r w:rsidRPr="00CF7541">
              <w:rPr>
                <w:sz w:val="11"/>
                <w:szCs w:val="11"/>
              </w:rPr>
              <w:t>1,052,656</w:t>
            </w:r>
          </w:p>
        </w:tc>
        <w:tc>
          <w:tcPr>
            <w:tcW w:w="728" w:type="dxa"/>
            <w:tcBorders>
              <w:bottom w:val="single" w:sz="4" w:space="0" w:color="FFFFFF" w:themeColor="background1"/>
            </w:tcBorders>
            <w:shd w:val="solid" w:color="E6E6E6" w:fill="auto"/>
            <w:vAlign w:val="center"/>
          </w:tcPr>
          <w:p w14:paraId="4CB27EAB"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76B254CA" w14:textId="77777777" w:rsidR="00794B5E" w:rsidRPr="00CF7541" w:rsidRDefault="00794B5E" w:rsidP="00876B3D">
            <w:pPr>
              <w:pStyle w:val="070-TabelaPadro"/>
              <w:rPr>
                <w:sz w:val="11"/>
                <w:szCs w:val="11"/>
              </w:rPr>
            </w:pPr>
            <w:bookmarkStart w:id="1787" w:name="BBDVA01AL023"/>
            <w:bookmarkEnd w:id="1787"/>
            <w:r w:rsidRPr="00CF7541">
              <w:rPr>
                <w:sz w:val="11"/>
                <w:szCs w:val="11"/>
              </w:rPr>
              <w:t>876,742</w:t>
            </w:r>
          </w:p>
        </w:tc>
        <w:tc>
          <w:tcPr>
            <w:tcW w:w="831" w:type="dxa"/>
            <w:tcBorders>
              <w:bottom w:val="single" w:sz="4" w:space="0" w:color="FFFFFF" w:themeColor="background1"/>
            </w:tcBorders>
            <w:shd w:val="solid" w:color="E6E6E6" w:fill="auto"/>
            <w:vAlign w:val="center"/>
          </w:tcPr>
          <w:p w14:paraId="326BAE16" w14:textId="77777777" w:rsidR="00794B5E" w:rsidRPr="00CF7541" w:rsidRDefault="00794B5E" w:rsidP="00876B3D">
            <w:pPr>
              <w:pStyle w:val="070-TabelaPadro"/>
              <w:rPr>
                <w:sz w:val="11"/>
                <w:szCs w:val="11"/>
              </w:rPr>
            </w:pPr>
          </w:p>
        </w:tc>
      </w:tr>
      <w:tr w:rsidR="00794B5E" w:rsidRPr="00CF7541" w14:paraId="749282EC" w14:textId="77777777" w:rsidTr="000E2C9D">
        <w:trPr>
          <w:cantSplit/>
        </w:trPr>
        <w:tc>
          <w:tcPr>
            <w:tcW w:w="2689" w:type="dxa"/>
            <w:tcBorders>
              <w:bottom w:val="single" w:sz="4" w:space="0" w:color="FFFFFF" w:themeColor="background1"/>
            </w:tcBorders>
            <w:shd w:val="solid" w:color="F3F3F3" w:fill="auto"/>
            <w:vAlign w:val="center"/>
          </w:tcPr>
          <w:p w14:paraId="3E41C3C6" w14:textId="77777777" w:rsidR="00794B5E" w:rsidRPr="00CF7541" w:rsidRDefault="00794B5E" w:rsidP="00876B3D">
            <w:pPr>
              <w:pStyle w:val="070-TabelaPadro"/>
              <w:jc w:val="left"/>
              <w:rPr>
                <w:b/>
                <w:sz w:val="11"/>
                <w:szCs w:val="11"/>
              </w:rPr>
            </w:pPr>
            <w:bookmarkStart w:id="1788" w:name="BBDVA0100024" w:colFirst="0" w:colLast="0"/>
            <w:bookmarkStart w:id="1789" w:name="BBDVA01AA024" w:colFirst="1" w:colLast="1"/>
            <w:bookmarkEnd w:id="1778"/>
            <w:bookmarkEnd w:id="1779"/>
            <w:bookmarkEnd w:id="1780"/>
            <w:bookmarkEnd w:id="1781"/>
            <w:bookmarkEnd w:id="1782"/>
            <w:bookmarkEnd w:id="1783"/>
            <w:r w:rsidRPr="00CF7541">
              <w:rPr>
                <w:b/>
                <w:sz w:val="11"/>
                <w:szCs w:val="11"/>
              </w:rPr>
              <w:t>Added value to distribute</w:t>
            </w:r>
          </w:p>
        </w:tc>
        <w:tc>
          <w:tcPr>
            <w:tcW w:w="425" w:type="dxa"/>
            <w:tcBorders>
              <w:bottom w:val="single" w:sz="4" w:space="0" w:color="FFFFFF" w:themeColor="background1"/>
            </w:tcBorders>
            <w:shd w:val="solid" w:color="F3F3F3" w:fill="auto"/>
            <w:vAlign w:val="center"/>
          </w:tcPr>
          <w:p w14:paraId="7C00611C" w14:textId="77777777" w:rsidR="00794B5E" w:rsidRPr="00CF7541" w:rsidRDefault="00794B5E" w:rsidP="00876B3D">
            <w:pPr>
              <w:pStyle w:val="070-TabelaPadro"/>
              <w:jc w:val="center"/>
              <w:rPr>
                <w:b/>
                <w:color w:val="1F497D" w:themeColor="text2"/>
                <w:sz w:val="11"/>
                <w:szCs w:val="11"/>
              </w:rPr>
            </w:pPr>
          </w:p>
        </w:tc>
        <w:tc>
          <w:tcPr>
            <w:tcW w:w="850" w:type="dxa"/>
            <w:tcBorders>
              <w:bottom w:val="single" w:sz="4" w:space="0" w:color="FFFFFF" w:themeColor="background1"/>
            </w:tcBorders>
            <w:shd w:val="solid" w:color="F3F3F3" w:fill="auto"/>
            <w:vAlign w:val="center"/>
          </w:tcPr>
          <w:p w14:paraId="359A7BBD" w14:textId="77777777" w:rsidR="00794B5E" w:rsidRPr="00CF7541" w:rsidRDefault="00794B5E" w:rsidP="00876B3D">
            <w:pPr>
              <w:pStyle w:val="070-TabelaPadro"/>
              <w:rPr>
                <w:b/>
                <w:sz w:val="11"/>
                <w:szCs w:val="11"/>
              </w:rPr>
            </w:pPr>
            <w:bookmarkStart w:id="1790" w:name="BBDVA01AB024"/>
            <w:bookmarkEnd w:id="1790"/>
            <w:r w:rsidRPr="00CF7541">
              <w:rPr>
                <w:b/>
                <w:sz w:val="11"/>
                <w:szCs w:val="11"/>
              </w:rPr>
              <w:t>14,785,512</w:t>
            </w:r>
          </w:p>
        </w:tc>
        <w:tc>
          <w:tcPr>
            <w:tcW w:w="810" w:type="dxa"/>
            <w:tcBorders>
              <w:bottom w:val="single" w:sz="4" w:space="0" w:color="FFFFFF" w:themeColor="background1"/>
            </w:tcBorders>
            <w:shd w:val="solid" w:color="F3F3F3" w:fill="auto"/>
            <w:vAlign w:val="center"/>
          </w:tcPr>
          <w:p w14:paraId="0289D236" w14:textId="77777777" w:rsidR="00794B5E" w:rsidRPr="00CF7541" w:rsidRDefault="00794B5E" w:rsidP="00876B3D">
            <w:pPr>
              <w:pStyle w:val="070-TabelaPadro"/>
              <w:rPr>
                <w:b/>
                <w:sz w:val="11"/>
                <w:szCs w:val="11"/>
              </w:rPr>
            </w:pPr>
            <w:bookmarkStart w:id="1791" w:name="BBDVA01AC024"/>
            <w:bookmarkEnd w:id="1791"/>
            <w:r w:rsidRPr="00CF7541">
              <w:rPr>
                <w:b/>
                <w:sz w:val="11"/>
                <w:szCs w:val="11"/>
              </w:rPr>
              <w:t>100.00%</w:t>
            </w:r>
          </w:p>
        </w:tc>
        <w:tc>
          <w:tcPr>
            <w:tcW w:w="830" w:type="dxa"/>
            <w:tcBorders>
              <w:bottom w:val="single" w:sz="4" w:space="0" w:color="FFFFFF" w:themeColor="background1"/>
            </w:tcBorders>
            <w:shd w:val="solid" w:color="F3F3F3" w:fill="auto"/>
            <w:vAlign w:val="center"/>
          </w:tcPr>
          <w:p w14:paraId="7C521F34" w14:textId="77777777" w:rsidR="00794B5E" w:rsidRPr="00CF7541" w:rsidRDefault="00794B5E" w:rsidP="00876B3D">
            <w:pPr>
              <w:pStyle w:val="070-TabelaPadro"/>
              <w:rPr>
                <w:b/>
                <w:sz w:val="11"/>
                <w:szCs w:val="11"/>
              </w:rPr>
            </w:pPr>
            <w:bookmarkStart w:id="1792" w:name="BBDVA01AF024"/>
            <w:bookmarkEnd w:id="1792"/>
            <w:r w:rsidRPr="00CF7541">
              <w:rPr>
                <w:b/>
                <w:sz w:val="11"/>
                <w:szCs w:val="11"/>
              </w:rPr>
              <w:t>11,243,828</w:t>
            </w:r>
          </w:p>
        </w:tc>
        <w:tc>
          <w:tcPr>
            <w:tcW w:w="830" w:type="dxa"/>
            <w:tcBorders>
              <w:bottom w:val="single" w:sz="4" w:space="0" w:color="FFFFFF" w:themeColor="background1"/>
            </w:tcBorders>
            <w:shd w:val="solid" w:color="F3F3F3" w:fill="auto"/>
            <w:vAlign w:val="center"/>
          </w:tcPr>
          <w:p w14:paraId="758419EE" w14:textId="77777777" w:rsidR="00794B5E" w:rsidRPr="00CF7541" w:rsidRDefault="00794B5E" w:rsidP="00876B3D">
            <w:pPr>
              <w:pStyle w:val="070-TabelaPadro"/>
              <w:rPr>
                <w:b/>
                <w:sz w:val="11"/>
                <w:szCs w:val="11"/>
              </w:rPr>
            </w:pPr>
            <w:bookmarkStart w:id="1793" w:name="BBDVA01AG024"/>
            <w:bookmarkEnd w:id="1793"/>
            <w:r w:rsidRPr="00CF7541">
              <w:rPr>
                <w:b/>
                <w:sz w:val="11"/>
                <w:szCs w:val="11"/>
              </w:rPr>
              <w:t>100.00%</w:t>
            </w:r>
          </w:p>
        </w:tc>
        <w:tc>
          <w:tcPr>
            <w:tcW w:w="932" w:type="dxa"/>
            <w:tcBorders>
              <w:bottom w:val="single" w:sz="4" w:space="0" w:color="FFFFFF" w:themeColor="background1"/>
            </w:tcBorders>
            <w:shd w:val="solid" w:color="F3F3F3" w:fill="auto"/>
            <w:vAlign w:val="center"/>
          </w:tcPr>
          <w:p w14:paraId="67E3C2F5" w14:textId="77777777" w:rsidR="00794B5E" w:rsidRPr="00CF7541" w:rsidRDefault="00794B5E" w:rsidP="00876B3D">
            <w:pPr>
              <w:pStyle w:val="070-TabelaPadro"/>
              <w:rPr>
                <w:b/>
                <w:sz w:val="11"/>
                <w:szCs w:val="11"/>
              </w:rPr>
            </w:pPr>
            <w:bookmarkStart w:id="1794" w:name="BBDVA01AH024"/>
            <w:bookmarkEnd w:id="1794"/>
            <w:r w:rsidRPr="00CF7541">
              <w:rPr>
                <w:b/>
                <w:sz w:val="11"/>
                <w:szCs w:val="11"/>
              </w:rPr>
              <w:t>17,408,399</w:t>
            </w:r>
          </w:p>
        </w:tc>
        <w:tc>
          <w:tcPr>
            <w:tcW w:w="728" w:type="dxa"/>
            <w:tcBorders>
              <w:bottom w:val="single" w:sz="4" w:space="0" w:color="FFFFFF" w:themeColor="background1"/>
            </w:tcBorders>
            <w:shd w:val="solid" w:color="F3F3F3" w:fill="auto"/>
            <w:vAlign w:val="center"/>
          </w:tcPr>
          <w:p w14:paraId="27BB28D1" w14:textId="77777777" w:rsidR="00794B5E" w:rsidRPr="00CF7541" w:rsidRDefault="00794B5E" w:rsidP="00876B3D">
            <w:pPr>
              <w:pStyle w:val="070-TabelaPadro"/>
              <w:rPr>
                <w:b/>
                <w:sz w:val="11"/>
                <w:szCs w:val="11"/>
              </w:rPr>
            </w:pPr>
            <w:bookmarkStart w:id="1795" w:name="BBDVA01AI024"/>
            <w:bookmarkEnd w:id="1795"/>
            <w:r w:rsidRPr="00CF7541">
              <w:rPr>
                <w:b/>
                <w:sz w:val="11"/>
                <w:szCs w:val="11"/>
              </w:rPr>
              <w:t>100.00%</w:t>
            </w:r>
          </w:p>
        </w:tc>
        <w:tc>
          <w:tcPr>
            <w:tcW w:w="830" w:type="dxa"/>
            <w:tcBorders>
              <w:bottom w:val="single" w:sz="4" w:space="0" w:color="FFFFFF" w:themeColor="background1"/>
            </w:tcBorders>
            <w:shd w:val="solid" w:color="F3F3F3" w:fill="auto"/>
            <w:vAlign w:val="center"/>
          </w:tcPr>
          <w:p w14:paraId="52199E69" w14:textId="77777777" w:rsidR="00794B5E" w:rsidRPr="00CF7541" w:rsidRDefault="00794B5E" w:rsidP="00876B3D">
            <w:pPr>
              <w:pStyle w:val="070-TabelaPadro"/>
              <w:rPr>
                <w:b/>
                <w:sz w:val="11"/>
                <w:szCs w:val="11"/>
              </w:rPr>
            </w:pPr>
            <w:bookmarkStart w:id="1796" w:name="BBDVA01AL024"/>
            <w:bookmarkEnd w:id="1796"/>
            <w:r w:rsidRPr="00CF7541">
              <w:rPr>
                <w:b/>
                <w:sz w:val="11"/>
                <w:szCs w:val="11"/>
              </w:rPr>
              <w:t>13,301,835</w:t>
            </w:r>
          </w:p>
        </w:tc>
        <w:tc>
          <w:tcPr>
            <w:tcW w:w="831" w:type="dxa"/>
            <w:tcBorders>
              <w:bottom w:val="single" w:sz="4" w:space="0" w:color="FFFFFF" w:themeColor="background1"/>
            </w:tcBorders>
            <w:shd w:val="solid" w:color="F3F3F3" w:fill="auto"/>
            <w:vAlign w:val="center"/>
          </w:tcPr>
          <w:p w14:paraId="3BDEFCBC" w14:textId="77777777" w:rsidR="00794B5E" w:rsidRPr="00CF7541" w:rsidRDefault="00794B5E" w:rsidP="00876B3D">
            <w:pPr>
              <w:pStyle w:val="070-TabelaPadro"/>
              <w:rPr>
                <w:b/>
                <w:sz w:val="11"/>
                <w:szCs w:val="11"/>
              </w:rPr>
            </w:pPr>
            <w:bookmarkStart w:id="1797" w:name="BBDVA01AM024"/>
            <w:bookmarkEnd w:id="1797"/>
            <w:r w:rsidRPr="00CF7541">
              <w:rPr>
                <w:b/>
                <w:sz w:val="11"/>
                <w:szCs w:val="11"/>
              </w:rPr>
              <w:t>100.00%</w:t>
            </w:r>
          </w:p>
        </w:tc>
      </w:tr>
      <w:tr w:rsidR="00794B5E" w:rsidRPr="00CF7541" w14:paraId="1EDFEC7B" w14:textId="77777777" w:rsidTr="000E2C9D">
        <w:trPr>
          <w:cantSplit/>
        </w:trPr>
        <w:tc>
          <w:tcPr>
            <w:tcW w:w="2689" w:type="dxa"/>
            <w:tcBorders>
              <w:bottom w:val="single" w:sz="4" w:space="0" w:color="FFFFFF" w:themeColor="background1"/>
            </w:tcBorders>
            <w:shd w:val="solid" w:color="E6E6E6" w:fill="auto"/>
            <w:vAlign w:val="center"/>
          </w:tcPr>
          <w:p w14:paraId="33B594A4" w14:textId="77777777" w:rsidR="00794B5E" w:rsidRPr="00CF7541" w:rsidRDefault="00794B5E" w:rsidP="00876B3D">
            <w:pPr>
              <w:pStyle w:val="070-TabelaPadro"/>
              <w:jc w:val="left"/>
              <w:rPr>
                <w:b/>
                <w:sz w:val="11"/>
                <w:szCs w:val="11"/>
              </w:rPr>
            </w:pPr>
            <w:bookmarkStart w:id="1798" w:name="BBDVA0100025" w:colFirst="0" w:colLast="0"/>
            <w:bookmarkStart w:id="1799" w:name="BBDVA01AA025" w:colFirst="1" w:colLast="1"/>
            <w:bookmarkEnd w:id="1788"/>
            <w:bookmarkEnd w:id="1789"/>
            <w:r w:rsidRPr="00CF7541">
              <w:rPr>
                <w:b/>
                <w:sz w:val="11"/>
                <w:szCs w:val="11"/>
              </w:rPr>
              <w:t>Value added distributed</w:t>
            </w:r>
          </w:p>
        </w:tc>
        <w:tc>
          <w:tcPr>
            <w:tcW w:w="425" w:type="dxa"/>
            <w:tcBorders>
              <w:bottom w:val="single" w:sz="4" w:space="0" w:color="FFFFFF" w:themeColor="background1"/>
            </w:tcBorders>
            <w:shd w:val="solid" w:color="E6E6E6" w:fill="auto"/>
            <w:vAlign w:val="center"/>
          </w:tcPr>
          <w:p w14:paraId="581429A0" w14:textId="77777777" w:rsidR="00794B5E" w:rsidRPr="00CF7541" w:rsidRDefault="00794B5E" w:rsidP="00876B3D">
            <w:pPr>
              <w:pStyle w:val="070-TabelaPadro"/>
              <w:jc w:val="center"/>
              <w:rPr>
                <w:b/>
                <w:color w:val="1F497D" w:themeColor="text2"/>
                <w:sz w:val="11"/>
                <w:szCs w:val="11"/>
              </w:rPr>
            </w:pPr>
          </w:p>
        </w:tc>
        <w:tc>
          <w:tcPr>
            <w:tcW w:w="850" w:type="dxa"/>
            <w:tcBorders>
              <w:bottom w:val="single" w:sz="4" w:space="0" w:color="FFFFFF" w:themeColor="background1"/>
            </w:tcBorders>
            <w:shd w:val="solid" w:color="E6E6E6" w:fill="auto"/>
            <w:vAlign w:val="center"/>
          </w:tcPr>
          <w:p w14:paraId="188DB4FF" w14:textId="77777777" w:rsidR="00794B5E" w:rsidRPr="00CF7541" w:rsidRDefault="00794B5E" w:rsidP="00876B3D">
            <w:pPr>
              <w:pStyle w:val="070-TabelaPadro"/>
              <w:rPr>
                <w:b/>
                <w:sz w:val="11"/>
                <w:szCs w:val="11"/>
              </w:rPr>
            </w:pPr>
            <w:bookmarkStart w:id="1800" w:name="BBDVA01AB025"/>
            <w:bookmarkEnd w:id="1800"/>
            <w:r w:rsidRPr="00CF7541">
              <w:rPr>
                <w:b/>
                <w:sz w:val="11"/>
                <w:szCs w:val="11"/>
              </w:rPr>
              <w:t>14,785,512</w:t>
            </w:r>
          </w:p>
        </w:tc>
        <w:tc>
          <w:tcPr>
            <w:tcW w:w="810" w:type="dxa"/>
            <w:tcBorders>
              <w:bottom w:val="single" w:sz="4" w:space="0" w:color="FFFFFF" w:themeColor="background1"/>
            </w:tcBorders>
            <w:shd w:val="solid" w:color="E6E6E6" w:fill="auto"/>
            <w:vAlign w:val="center"/>
          </w:tcPr>
          <w:p w14:paraId="0F655443" w14:textId="77777777" w:rsidR="00794B5E" w:rsidRPr="00CF7541" w:rsidRDefault="00794B5E" w:rsidP="00876B3D">
            <w:pPr>
              <w:pStyle w:val="070-TabelaPadro"/>
              <w:rPr>
                <w:b/>
                <w:sz w:val="11"/>
                <w:szCs w:val="11"/>
              </w:rPr>
            </w:pPr>
            <w:bookmarkStart w:id="1801" w:name="BBDVA01AC025"/>
            <w:bookmarkEnd w:id="1801"/>
            <w:r w:rsidRPr="00CF7541">
              <w:rPr>
                <w:b/>
                <w:sz w:val="11"/>
                <w:szCs w:val="11"/>
              </w:rPr>
              <w:t>100.00%</w:t>
            </w:r>
          </w:p>
        </w:tc>
        <w:tc>
          <w:tcPr>
            <w:tcW w:w="830" w:type="dxa"/>
            <w:tcBorders>
              <w:bottom w:val="single" w:sz="4" w:space="0" w:color="FFFFFF" w:themeColor="background1"/>
            </w:tcBorders>
            <w:shd w:val="solid" w:color="E6E6E6" w:fill="auto"/>
            <w:vAlign w:val="center"/>
          </w:tcPr>
          <w:p w14:paraId="3D5E359A" w14:textId="77777777" w:rsidR="00794B5E" w:rsidRPr="00CF7541" w:rsidRDefault="00794B5E" w:rsidP="00876B3D">
            <w:pPr>
              <w:pStyle w:val="070-TabelaPadro"/>
              <w:rPr>
                <w:b/>
                <w:sz w:val="11"/>
                <w:szCs w:val="11"/>
              </w:rPr>
            </w:pPr>
            <w:bookmarkStart w:id="1802" w:name="BBDVA01AF025"/>
            <w:bookmarkEnd w:id="1802"/>
            <w:r w:rsidRPr="00CF7541">
              <w:rPr>
                <w:b/>
                <w:sz w:val="11"/>
                <w:szCs w:val="11"/>
              </w:rPr>
              <w:t>11,243,828</w:t>
            </w:r>
          </w:p>
        </w:tc>
        <w:tc>
          <w:tcPr>
            <w:tcW w:w="830" w:type="dxa"/>
            <w:tcBorders>
              <w:bottom w:val="single" w:sz="4" w:space="0" w:color="FFFFFF" w:themeColor="background1"/>
            </w:tcBorders>
            <w:shd w:val="solid" w:color="E6E6E6" w:fill="auto"/>
            <w:vAlign w:val="center"/>
          </w:tcPr>
          <w:p w14:paraId="623B35AD" w14:textId="77777777" w:rsidR="00794B5E" w:rsidRPr="00CF7541" w:rsidRDefault="00794B5E" w:rsidP="00876B3D">
            <w:pPr>
              <w:pStyle w:val="070-TabelaPadro"/>
              <w:rPr>
                <w:b/>
                <w:sz w:val="11"/>
                <w:szCs w:val="11"/>
              </w:rPr>
            </w:pPr>
            <w:bookmarkStart w:id="1803" w:name="BBDVA01AG025"/>
            <w:bookmarkEnd w:id="1803"/>
            <w:r w:rsidRPr="00CF7541">
              <w:rPr>
                <w:b/>
                <w:sz w:val="11"/>
                <w:szCs w:val="11"/>
              </w:rPr>
              <w:t>100.00%</w:t>
            </w:r>
          </w:p>
        </w:tc>
        <w:tc>
          <w:tcPr>
            <w:tcW w:w="932" w:type="dxa"/>
            <w:tcBorders>
              <w:bottom w:val="single" w:sz="4" w:space="0" w:color="FFFFFF" w:themeColor="background1"/>
            </w:tcBorders>
            <w:shd w:val="solid" w:color="E6E6E6" w:fill="auto"/>
            <w:vAlign w:val="center"/>
          </w:tcPr>
          <w:p w14:paraId="14871ACC" w14:textId="77777777" w:rsidR="00794B5E" w:rsidRPr="00CF7541" w:rsidRDefault="00794B5E" w:rsidP="00876B3D">
            <w:pPr>
              <w:pStyle w:val="070-TabelaPadro"/>
              <w:rPr>
                <w:b/>
                <w:sz w:val="11"/>
                <w:szCs w:val="11"/>
              </w:rPr>
            </w:pPr>
            <w:bookmarkStart w:id="1804" w:name="BBDVA01AH025"/>
            <w:bookmarkEnd w:id="1804"/>
            <w:r w:rsidRPr="00CF7541">
              <w:rPr>
                <w:b/>
                <w:sz w:val="11"/>
                <w:szCs w:val="11"/>
              </w:rPr>
              <w:t>17,408,399</w:t>
            </w:r>
          </w:p>
        </w:tc>
        <w:tc>
          <w:tcPr>
            <w:tcW w:w="728" w:type="dxa"/>
            <w:tcBorders>
              <w:bottom w:val="single" w:sz="4" w:space="0" w:color="FFFFFF" w:themeColor="background1"/>
            </w:tcBorders>
            <w:shd w:val="solid" w:color="E6E6E6" w:fill="auto"/>
            <w:vAlign w:val="center"/>
          </w:tcPr>
          <w:p w14:paraId="1E1BBBA2" w14:textId="77777777" w:rsidR="00794B5E" w:rsidRPr="00CF7541" w:rsidRDefault="00794B5E" w:rsidP="00876B3D">
            <w:pPr>
              <w:pStyle w:val="070-TabelaPadro"/>
              <w:rPr>
                <w:b/>
                <w:sz w:val="11"/>
                <w:szCs w:val="11"/>
              </w:rPr>
            </w:pPr>
            <w:bookmarkStart w:id="1805" w:name="BBDVA01AI025"/>
            <w:bookmarkEnd w:id="1805"/>
            <w:r w:rsidRPr="00CF7541">
              <w:rPr>
                <w:b/>
                <w:sz w:val="11"/>
                <w:szCs w:val="11"/>
              </w:rPr>
              <w:t>100.00%</w:t>
            </w:r>
          </w:p>
        </w:tc>
        <w:tc>
          <w:tcPr>
            <w:tcW w:w="830" w:type="dxa"/>
            <w:tcBorders>
              <w:bottom w:val="single" w:sz="4" w:space="0" w:color="FFFFFF" w:themeColor="background1"/>
            </w:tcBorders>
            <w:shd w:val="solid" w:color="E6E6E6" w:fill="auto"/>
            <w:vAlign w:val="center"/>
          </w:tcPr>
          <w:p w14:paraId="28FA002F" w14:textId="77777777" w:rsidR="00794B5E" w:rsidRPr="00CF7541" w:rsidRDefault="00794B5E" w:rsidP="00876B3D">
            <w:pPr>
              <w:pStyle w:val="070-TabelaPadro"/>
              <w:rPr>
                <w:b/>
                <w:sz w:val="11"/>
                <w:szCs w:val="11"/>
              </w:rPr>
            </w:pPr>
            <w:bookmarkStart w:id="1806" w:name="BBDVA01AL025"/>
            <w:bookmarkEnd w:id="1806"/>
            <w:r w:rsidRPr="00CF7541">
              <w:rPr>
                <w:b/>
                <w:sz w:val="11"/>
                <w:szCs w:val="11"/>
              </w:rPr>
              <w:t>13,301,835</w:t>
            </w:r>
          </w:p>
        </w:tc>
        <w:tc>
          <w:tcPr>
            <w:tcW w:w="831" w:type="dxa"/>
            <w:tcBorders>
              <w:bottom w:val="single" w:sz="4" w:space="0" w:color="FFFFFF" w:themeColor="background1"/>
            </w:tcBorders>
            <w:shd w:val="solid" w:color="E6E6E6" w:fill="auto"/>
            <w:vAlign w:val="center"/>
          </w:tcPr>
          <w:p w14:paraId="19E5C5BF" w14:textId="77777777" w:rsidR="00794B5E" w:rsidRPr="00CF7541" w:rsidRDefault="00794B5E" w:rsidP="00876B3D">
            <w:pPr>
              <w:pStyle w:val="070-TabelaPadro"/>
              <w:rPr>
                <w:b/>
                <w:sz w:val="11"/>
                <w:szCs w:val="11"/>
              </w:rPr>
            </w:pPr>
            <w:bookmarkStart w:id="1807" w:name="BBDVA01AM025"/>
            <w:bookmarkEnd w:id="1807"/>
            <w:r w:rsidRPr="00CF7541">
              <w:rPr>
                <w:b/>
                <w:sz w:val="11"/>
                <w:szCs w:val="11"/>
              </w:rPr>
              <w:t>100.00%</w:t>
            </w:r>
          </w:p>
        </w:tc>
      </w:tr>
      <w:tr w:rsidR="00794B5E" w:rsidRPr="00CF7541" w14:paraId="51919E09" w14:textId="77777777" w:rsidTr="000E2C9D">
        <w:trPr>
          <w:cantSplit/>
        </w:trPr>
        <w:tc>
          <w:tcPr>
            <w:tcW w:w="2689" w:type="dxa"/>
            <w:tcBorders>
              <w:bottom w:val="single" w:sz="4" w:space="0" w:color="FFFFFF" w:themeColor="background1"/>
            </w:tcBorders>
            <w:shd w:val="solid" w:color="F3F3F3" w:fill="auto"/>
            <w:vAlign w:val="center"/>
          </w:tcPr>
          <w:p w14:paraId="0F7FF816" w14:textId="77777777" w:rsidR="00794B5E" w:rsidRPr="00CF7541" w:rsidRDefault="00794B5E" w:rsidP="00876B3D">
            <w:pPr>
              <w:pStyle w:val="070-TabelaPadro"/>
              <w:ind w:left="60"/>
              <w:jc w:val="left"/>
              <w:rPr>
                <w:b/>
                <w:sz w:val="11"/>
                <w:szCs w:val="11"/>
              </w:rPr>
            </w:pPr>
            <w:bookmarkStart w:id="1808" w:name="BBDVA0100026" w:colFirst="0" w:colLast="0"/>
            <w:bookmarkStart w:id="1809" w:name="BBDVA01AA026" w:colFirst="1" w:colLast="1"/>
            <w:bookmarkEnd w:id="1798"/>
            <w:bookmarkEnd w:id="1799"/>
            <w:r w:rsidRPr="00CF7541">
              <w:rPr>
                <w:b/>
                <w:sz w:val="11"/>
                <w:szCs w:val="11"/>
              </w:rPr>
              <w:t>Personnel</w:t>
            </w:r>
          </w:p>
        </w:tc>
        <w:tc>
          <w:tcPr>
            <w:tcW w:w="425" w:type="dxa"/>
            <w:tcBorders>
              <w:bottom w:val="single" w:sz="4" w:space="0" w:color="FFFFFF" w:themeColor="background1"/>
            </w:tcBorders>
            <w:shd w:val="solid" w:color="F3F3F3" w:fill="auto"/>
            <w:vAlign w:val="center"/>
          </w:tcPr>
          <w:p w14:paraId="3B5D2FD2" w14:textId="77777777" w:rsidR="00794B5E" w:rsidRPr="00CF7541" w:rsidRDefault="00794B5E" w:rsidP="00876B3D">
            <w:pPr>
              <w:pStyle w:val="070-TabelaPadro"/>
              <w:jc w:val="center"/>
              <w:rPr>
                <w:b/>
                <w:color w:val="1F497D" w:themeColor="text2"/>
                <w:sz w:val="11"/>
                <w:szCs w:val="11"/>
              </w:rPr>
            </w:pPr>
          </w:p>
        </w:tc>
        <w:tc>
          <w:tcPr>
            <w:tcW w:w="850" w:type="dxa"/>
            <w:tcBorders>
              <w:bottom w:val="single" w:sz="4" w:space="0" w:color="FFFFFF" w:themeColor="background1"/>
            </w:tcBorders>
            <w:shd w:val="solid" w:color="F3F3F3" w:fill="auto"/>
            <w:vAlign w:val="center"/>
          </w:tcPr>
          <w:p w14:paraId="01005E3D" w14:textId="77777777" w:rsidR="00794B5E" w:rsidRPr="00CF7541" w:rsidRDefault="00794B5E" w:rsidP="00876B3D">
            <w:pPr>
              <w:pStyle w:val="070-TabelaPadro"/>
              <w:rPr>
                <w:b/>
                <w:sz w:val="11"/>
                <w:szCs w:val="11"/>
              </w:rPr>
            </w:pPr>
            <w:bookmarkStart w:id="1810" w:name="BBDVA01AB026"/>
            <w:bookmarkEnd w:id="1810"/>
            <w:r w:rsidRPr="00CF7541">
              <w:rPr>
                <w:b/>
                <w:sz w:val="11"/>
                <w:szCs w:val="11"/>
              </w:rPr>
              <w:t>5,622,615</w:t>
            </w:r>
          </w:p>
        </w:tc>
        <w:tc>
          <w:tcPr>
            <w:tcW w:w="810" w:type="dxa"/>
            <w:tcBorders>
              <w:bottom w:val="single" w:sz="4" w:space="0" w:color="FFFFFF" w:themeColor="background1"/>
            </w:tcBorders>
            <w:shd w:val="solid" w:color="F3F3F3" w:fill="auto"/>
            <w:vAlign w:val="center"/>
          </w:tcPr>
          <w:p w14:paraId="062C0090" w14:textId="77777777" w:rsidR="00794B5E" w:rsidRPr="00CF7541" w:rsidRDefault="00794B5E" w:rsidP="00876B3D">
            <w:pPr>
              <w:pStyle w:val="070-TabelaPadro"/>
              <w:rPr>
                <w:b/>
                <w:sz w:val="11"/>
                <w:szCs w:val="11"/>
              </w:rPr>
            </w:pPr>
            <w:bookmarkStart w:id="1811" w:name="BBDVA01AC026"/>
            <w:bookmarkEnd w:id="1811"/>
            <w:r w:rsidRPr="00CF7541">
              <w:rPr>
                <w:b/>
                <w:sz w:val="11"/>
                <w:szCs w:val="11"/>
              </w:rPr>
              <w:t>38.03%</w:t>
            </w:r>
          </w:p>
        </w:tc>
        <w:tc>
          <w:tcPr>
            <w:tcW w:w="830" w:type="dxa"/>
            <w:tcBorders>
              <w:bottom w:val="single" w:sz="4" w:space="0" w:color="FFFFFF" w:themeColor="background1"/>
            </w:tcBorders>
            <w:shd w:val="solid" w:color="F3F3F3" w:fill="auto"/>
            <w:vAlign w:val="center"/>
          </w:tcPr>
          <w:p w14:paraId="611E42D8" w14:textId="77777777" w:rsidR="00794B5E" w:rsidRPr="00CF7541" w:rsidRDefault="00794B5E" w:rsidP="00876B3D">
            <w:pPr>
              <w:pStyle w:val="070-TabelaPadro"/>
              <w:rPr>
                <w:b/>
                <w:sz w:val="11"/>
                <w:szCs w:val="11"/>
              </w:rPr>
            </w:pPr>
            <w:bookmarkStart w:id="1812" w:name="BBDVA01AF026"/>
            <w:bookmarkEnd w:id="1812"/>
            <w:r w:rsidRPr="00CF7541">
              <w:rPr>
                <w:b/>
                <w:sz w:val="11"/>
                <w:szCs w:val="11"/>
              </w:rPr>
              <w:t>5,887,498</w:t>
            </w:r>
          </w:p>
        </w:tc>
        <w:tc>
          <w:tcPr>
            <w:tcW w:w="830" w:type="dxa"/>
            <w:tcBorders>
              <w:bottom w:val="single" w:sz="4" w:space="0" w:color="FFFFFF" w:themeColor="background1"/>
            </w:tcBorders>
            <w:shd w:val="solid" w:color="F3F3F3" w:fill="auto"/>
            <w:vAlign w:val="center"/>
          </w:tcPr>
          <w:p w14:paraId="60F73616" w14:textId="77777777" w:rsidR="00794B5E" w:rsidRPr="00CF7541" w:rsidRDefault="00794B5E" w:rsidP="00876B3D">
            <w:pPr>
              <w:pStyle w:val="070-TabelaPadro"/>
              <w:rPr>
                <w:b/>
                <w:sz w:val="11"/>
                <w:szCs w:val="11"/>
              </w:rPr>
            </w:pPr>
            <w:bookmarkStart w:id="1813" w:name="BBDVA01AG026"/>
            <w:bookmarkEnd w:id="1813"/>
            <w:r w:rsidRPr="00CF7541">
              <w:rPr>
                <w:b/>
                <w:sz w:val="11"/>
                <w:szCs w:val="11"/>
              </w:rPr>
              <w:t>52.37%</w:t>
            </w:r>
          </w:p>
        </w:tc>
        <w:tc>
          <w:tcPr>
            <w:tcW w:w="932" w:type="dxa"/>
            <w:tcBorders>
              <w:bottom w:val="single" w:sz="4" w:space="0" w:color="FFFFFF" w:themeColor="background1"/>
            </w:tcBorders>
            <w:shd w:val="solid" w:color="F3F3F3" w:fill="auto"/>
            <w:vAlign w:val="center"/>
          </w:tcPr>
          <w:p w14:paraId="06E2CDE0" w14:textId="77777777" w:rsidR="00794B5E" w:rsidRPr="00CF7541" w:rsidRDefault="00794B5E" w:rsidP="00876B3D">
            <w:pPr>
              <w:pStyle w:val="070-TabelaPadro"/>
              <w:rPr>
                <w:b/>
                <w:sz w:val="11"/>
                <w:szCs w:val="11"/>
              </w:rPr>
            </w:pPr>
            <w:bookmarkStart w:id="1814" w:name="BBDVA01AH026"/>
            <w:bookmarkEnd w:id="1814"/>
            <w:r w:rsidRPr="00CF7541">
              <w:rPr>
                <w:b/>
                <w:sz w:val="11"/>
                <w:szCs w:val="11"/>
              </w:rPr>
              <w:t>6,044,004</w:t>
            </w:r>
          </w:p>
        </w:tc>
        <w:tc>
          <w:tcPr>
            <w:tcW w:w="728" w:type="dxa"/>
            <w:tcBorders>
              <w:bottom w:val="single" w:sz="4" w:space="0" w:color="FFFFFF" w:themeColor="background1"/>
            </w:tcBorders>
            <w:shd w:val="solid" w:color="F3F3F3" w:fill="auto"/>
            <w:vAlign w:val="center"/>
          </w:tcPr>
          <w:p w14:paraId="4600C2B9" w14:textId="77777777" w:rsidR="00794B5E" w:rsidRPr="00CF7541" w:rsidRDefault="00794B5E" w:rsidP="00876B3D">
            <w:pPr>
              <w:pStyle w:val="070-TabelaPadro"/>
              <w:rPr>
                <w:b/>
                <w:sz w:val="11"/>
                <w:szCs w:val="11"/>
              </w:rPr>
            </w:pPr>
            <w:bookmarkStart w:id="1815" w:name="BBDVA01AI026"/>
            <w:bookmarkEnd w:id="1815"/>
            <w:r w:rsidRPr="00CF7541">
              <w:rPr>
                <w:b/>
                <w:sz w:val="11"/>
                <w:szCs w:val="11"/>
              </w:rPr>
              <w:t>34.72%</w:t>
            </w:r>
          </w:p>
        </w:tc>
        <w:tc>
          <w:tcPr>
            <w:tcW w:w="830" w:type="dxa"/>
            <w:tcBorders>
              <w:bottom w:val="single" w:sz="4" w:space="0" w:color="FFFFFF" w:themeColor="background1"/>
            </w:tcBorders>
            <w:shd w:val="solid" w:color="F3F3F3" w:fill="auto"/>
            <w:vAlign w:val="center"/>
          </w:tcPr>
          <w:p w14:paraId="263AFD76" w14:textId="77777777" w:rsidR="00794B5E" w:rsidRPr="00CF7541" w:rsidRDefault="00794B5E" w:rsidP="00876B3D">
            <w:pPr>
              <w:pStyle w:val="070-TabelaPadro"/>
              <w:rPr>
                <w:b/>
                <w:sz w:val="11"/>
                <w:szCs w:val="11"/>
              </w:rPr>
            </w:pPr>
            <w:bookmarkStart w:id="1816" w:name="BBDVA01AL026"/>
            <w:bookmarkEnd w:id="1816"/>
            <w:r w:rsidRPr="00CF7541">
              <w:rPr>
                <w:b/>
                <w:sz w:val="11"/>
                <w:szCs w:val="11"/>
              </w:rPr>
              <w:t>6,269,202</w:t>
            </w:r>
          </w:p>
        </w:tc>
        <w:tc>
          <w:tcPr>
            <w:tcW w:w="831" w:type="dxa"/>
            <w:tcBorders>
              <w:bottom w:val="single" w:sz="4" w:space="0" w:color="FFFFFF" w:themeColor="background1"/>
            </w:tcBorders>
            <w:shd w:val="solid" w:color="F3F3F3" w:fill="auto"/>
            <w:vAlign w:val="center"/>
          </w:tcPr>
          <w:p w14:paraId="401A71EE" w14:textId="77777777" w:rsidR="00794B5E" w:rsidRPr="00CF7541" w:rsidRDefault="00794B5E" w:rsidP="00876B3D">
            <w:pPr>
              <w:pStyle w:val="070-TabelaPadro"/>
              <w:rPr>
                <w:b/>
                <w:sz w:val="11"/>
                <w:szCs w:val="11"/>
              </w:rPr>
            </w:pPr>
            <w:bookmarkStart w:id="1817" w:name="BBDVA01AM026"/>
            <w:bookmarkEnd w:id="1817"/>
            <w:r w:rsidRPr="00CF7541">
              <w:rPr>
                <w:b/>
                <w:sz w:val="11"/>
                <w:szCs w:val="11"/>
              </w:rPr>
              <w:t>47.13%</w:t>
            </w:r>
          </w:p>
        </w:tc>
      </w:tr>
      <w:tr w:rsidR="00794B5E" w:rsidRPr="00CF7541" w14:paraId="75049442" w14:textId="77777777" w:rsidTr="000E2C9D">
        <w:trPr>
          <w:cantSplit/>
        </w:trPr>
        <w:tc>
          <w:tcPr>
            <w:tcW w:w="2689" w:type="dxa"/>
            <w:tcBorders>
              <w:bottom w:val="single" w:sz="4" w:space="0" w:color="FFFFFF" w:themeColor="background1"/>
            </w:tcBorders>
            <w:shd w:val="solid" w:color="E6E6E6" w:fill="auto"/>
            <w:vAlign w:val="center"/>
          </w:tcPr>
          <w:p w14:paraId="5A68B2A8" w14:textId="77777777" w:rsidR="00794B5E" w:rsidRPr="00CF7541" w:rsidRDefault="00794B5E" w:rsidP="00876B3D">
            <w:pPr>
              <w:pStyle w:val="070-TabelaPadro"/>
              <w:ind w:left="120"/>
              <w:jc w:val="left"/>
              <w:rPr>
                <w:sz w:val="11"/>
                <w:szCs w:val="11"/>
              </w:rPr>
            </w:pPr>
            <w:bookmarkStart w:id="1818" w:name="BBDVA0100027" w:colFirst="0" w:colLast="0"/>
            <w:bookmarkStart w:id="1819" w:name="BBDVA01AA027" w:colFirst="1" w:colLast="1"/>
            <w:bookmarkStart w:id="1820" w:name="BBDVA01AC027" w:colFirst="3" w:colLast="3"/>
            <w:bookmarkStart w:id="1821" w:name="BBDVA01AG027" w:colFirst="5" w:colLast="5"/>
            <w:bookmarkStart w:id="1822" w:name="BBDVA01AI027" w:colFirst="7" w:colLast="7"/>
            <w:bookmarkStart w:id="1823" w:name="BBDVA01AM027" w:colFirst="9" w:colLast="9"/>
            <w:bookmarkEnd w:id="1808"/>
            <w:bookmarkEnd w:id="1809"/>
            <w:r w:rsidRPr="00CF7541">
              <w:rPr>
                <w:sz w:val="11"/>
                <w:szCs w:val="11"/>
              </w:rPr>
              <w:t>Salaries and fees</w:t>
            </w:r>
          </w:p>
        </w:tc>
        <w:tc>
          <w:tcPr>
            <w:tcW w:w="425" w:type="dxa"/>
            <w:tcBorders>
              <w:bottom w:val="single" w:sz="4" w:space="0" w:color="FFFFFF" w:themeColor="background1"/>
            </w:tcBorders>
            <w:shd w:val="solid" w:color="E6E6E6" w:fill="auto"/>
            <w:vAlign w:val="center"/>
          </w:tcPr>
          <w:p w14:paraId="7D9ACCBD" w14:textId="77777777" w:rsidR="00794B5E" w:rsidRPr="00CF7541" w:rsidRDefault="00794B5E" w:rsidP="00876B3D">
            <w:pPr>
              <w:pStyle w:val="070-TabelaPadro"/>
              <w:jc w:val="center"/>
              <w:rPr>
                <w:color w:val="1F497D" w:themeColor="text2"/>
                <w:sz w:val="11"/>
                <w:szCs w:val="11"/>
              </w:rPr>
            </w:pPr>
          </w:p>
        </w:tc>
        <w:tc>
          <w:tcPr>
            <w:tcW w:w="850" w:type="dxa"/>
            <w:tcBorders>
              <w:bottom w:val="single" w:sz="4" w:space="0" w:color="FFFFFF" w:themeColor="background1"/>
            </w:tcBorders>
            <w:shd w:val="solid" w:color="E6E6E6" w:fill="auto"/>
            <w:vAlign w:val="center"/>
          </w:tcPr>
          <w:p w14:paraId="36AD7C93" w14:textId="77777777" w:rsidR="00794B5E" w:rsidRPr="00CF7541" w:rsidRDefault="00794B5E" w:rsidP="00876B3D">
            <w:pPr>
              <w:pStyle w:val="070-TabelaPadro"/>
              <w:rPr>
                <w:sz w:val="11"/>
                <w:szCs w:val="11"/>
              </w:rPr>
            </w:pPr>
            <w:bookmarkStart w:id="1824" w:name="BBDVA01AB027"/>
            <w:bookmarkEnd w:id="1824"/>
            <w:r w:rsidRPr="00CF7541">
              <w:rPr>
                <w:sz w:val="11"/>
                <w:szCs w:val="11"/>
              </w:rPr>
              <w:t>3,017,603</w:t>
            </w:r>
          </w:p>
        </w:tc>
        <w:tc>
          <w:tcPr>
            <w:tcW w:w="810" w:type="dxa"/>
            <w:tcBorders>
              <w:bottom w:val="single" w:sz="4" w:space="0" w:color="FFFFFF" w:themeColor="background1"/>
            </w:tcBorders>
            <w:shd w:val="solid" w:color="E6E6E6" w:fill="auto"/>
            <w:vAlign w:val="center"/>
          </w:tcPr>
          <w:p w14:paraId="3890EE71"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2B183321" w14:textId="77777777" w:rsidR="00794B5E" w:rsidRPr="00CF7541" w:rsidRDefault="00794B5E" w:rsidP="00876B3D">
            <w:pPr>
              <w:pStyle w:val="070-TabelaPadro"/>
              <w:rPr>
                <w:sz w:val="11"/>
                <w:szCs w:val="11"/>
              </w:rPr>
            </w:pPr>
            <w:bookmarkStart w:id="1825" w:name="BBDVA01AF027"/>
            <w:bookmarkEnd w:id="1825"/>
            <w:r w:rsidRPr="00CF7541">
              <w:rPr>
                <w:sz w:val="11"/>
                <w:szCs w:val="11"/>
              </w:rPr>
              <w:t>3,852,371</w:t>
            </w:r>
          </w:p>
        </w:tc>
        <w:tc>
          <w:tcPr>
            <w:tcW w:w="830" w:type="dxa"/>
            <w:tcBorders>
              <w:bottom w:val="single" w:sz="4" w:space="0" w:color="FFFFFF" w:themeColor="background1"/>
            </w:tcBorders>
            <w:shd w:val="solid" w:color="E6E6E6" w:fill="auto"/>
            <w:vAlign w:val="center"/>
          </w:tcPr>
          <w:p w14:paraId="5A6E36CE" w14:textId="77777777" w:rsidR="00794B5E" w:rsidRPr="00CF7541" w:rsidRDefault="00794B5E" w:rsidP="00876B3D">
            <w:pPr>
              <w:pStyle w:val="070-TabelaPadro"/>
              <w:rPr>
                <w:sz w:val="11"/>
                <w:szCs w:val="11"/>
              </w:rPr>
            </w:pPr>
          </w:p>
        </w:tc>
        <w:tc>
          <w:tcPr>
            <w:tcW w:w="932" w:type="dxa"/>
            <w:tcBorders>
              <w:bottom w:val="single" w:sz="4" w:space="0" w:color="FFFFFF" w:themeColor="background1"/>
            </w:tcBorders>
            <w:shd w:val="solid" w:color="E6E6E6" w:fill="auto"/>
            <w:vAlign w:val="center"/>
          </w:tcPr>
          <w:p w14:paraId="5139510E" w14:textId="77777777" w:rsidR="00794B5E" w:rsidRPr="00CF7541" w:rsidRDefault="00794B5E" w:rsidP="00876B3D">
            <w:pPr>
              <w:pStyle w:val="070-TabelaPadro"/>
              <w:rPr>
                <w:sz w:val="11"/>
                <w:szCs w:val="11"/>
              </w:rPr>
            </w:pPr>
            <w:bookmarkStart w:id="1826" w:name="BBDVA01AH027"/>
            <w:bookmarkEnd w:id="1826"/>
            <w:r w:rsidRPr="00CF7541">
              <w:rPr>
                <w:sz w:val="11"/>
                <w:szCs w:val="11"/>
              </w:rPr>
              <w:t>3,334,832</w:t>
            </w:r>
          </w:p>
        </w:tc>
        <w:tc>
          <w:tcPr>
            <w:tcW w:w="728" w:type="dxa"/>
            <w:tcBorders>
              <w:bottom w:val="single" w:sz="4" w:space="0" w:color="FFFFFF" w:themeColor="background1"/>
            </w:tcBorders>
            <w:shd w:val="solid" w:color="E6E6E6" w:fill="auto"/>
            <w:vAlign w:val="center"/>
          </w:tcPr>
          <w:p w14:paraId="1EE76639"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2E494DE8" w14:textId="77777777" w:rsidR="00794B5E" w:rsidRPr="00CF7541" w:rsidRDefault="00794B5E" w:rsidP="00876B3D">
            <w:pPr>
              <w:pStyle w:val="070-TabelaPadro"/>
              <w:rPr>
                <w:sz w:val="11"/>
                <w:szCs w:val="11"/>
              </w:rPr>
            </w:pPr>
            <w:bookmarkStart w:id="1827" w:name="BBDVA01AL027"/>
            <w:bookmarkEnd w:id="1827"/>
            <w:r w:rsidRPr="00CF7541">
              <w:rPr>
                <w:sz w:val="11"/>
                <w:szCs w:val="11"/>
              </w:rPr>
              <w:t>4,143,645</w:t>
            </w:r>
          </w:p>
        </w:tc>
        <w:tc>
          <w:tcPr>
            <w:tcW w:w="831" w:type="dxa"/>
            <w:tcBorders>
              <w:bottom w:val="single" w:sz="4" w:space="0" w:color="FFFFFF" w:themeColor="background1"/>
            </w:tcBorders>
            <w:shd w:val="solid" w:color="E6E6E6" w:fill="auto"/>
            <w:vAlign w:val="center"/>
          </w:tcPr>
          <w:p w14:paraId="4D3E95C5" w14:textId="77777777" w:rsidR="00794B5E" w:rsidRPr="00CF7541" w:rsidRDefault="00794B5E" w:rsidP="00876B3D">
            <w:pPr>
              <w:pStyle w:val="070-TabelaPadro"/>
              <w:rPr>
                <w:sz w:val="11"/>
                <w:szCs w:val="11"/>
              </w:rPr>
            </w:pPr>
          </w:p>
        </w:tc>
      </w:tr>
      <w:tr w:rsidR="00794B5E" w:rsidRPr="00CF7541" w14:paraId="7429D3EE" w14:textId="77777777" w:rsidTr="000E2C9D">
        <w:trPr>
          <w:cantSplit/>
        </w:trPr>
        <w:tc>
          <w:tcPr>
            <w:tcW w:w="2689" w:type="dxa"/>
            <w:tcBorders>
              <w:bottom w:val="single" w:sz="4" w:space="0" w:color="FFFFFF" w:themeColor="background1"/>
            </w:tcBorders>
            <w:shd w:val="solid" w:color="F3F3F3" w:fill="auto"/>
            <w:vAlign w:val="center"/>
          </w:tcPr>
          <w:p w14:paraId="4BB8A52E" w14:textId="77777777" w:rsidR="00794B5E" w:rsidRPr="00CF7541" w:rsidRDefault="00794B5E" w:rsidP="00876B3D">
            <w:pPr>
              <w:pStyle w:val="070-TabelaPadro"/>
              <w:ind w:left="120"/>
              <w:jc w:val="left"/>
              <w:rPr>
                <w:sz w:val="11"/>
                <w:szCs w:val="11"/>
              </w:rPr>
            </w:pPr>
            <w:bookmarkStart w:id="1828" w:name="BBDVA0100028" w:colFirst="0" w:colLast="0"/>
            <w:bookmarkStart w:id="1829" w:name="BBDVA01AA028" w:colFirst="1" w:colLast="1"/>
            <w:bookmarkStart w:id="1830" w:name="BBDVA01AC028" w:colFirst="3" w:colLast="3"/>
            <w:bookmarkStart w:id="1831" w:name="BBDVA01AG028" w:colFirst="5" w:colLast="5"/>
            <w:bookmarkStart w:id="1832" w:name="BBDVA01AI028" w:colFirst="7" w:colLast="7"/>
            <w:bookmarkStart w:id="1833" w:name="BBDVA01AM028" w:colFirst="9" w:colLast="9"/>
            <w:bookmarkEnd w:id="1818"/>
            <w:bookmarkEnd w:id="1819"/>
            <w:bookmarkEnd w:id="1820"/>
            <w:bookmarkEnd w:id="1821"/>
            <w:bookmarkEnd w:id="1822"/>
            <w:bookmarkEnd w:id="1823"/>
            <w:r w:rsidRPr="00CF7541">
              <w:rPr>
                <w:sz w:val="11"/>
                <w:szCs w:val="11"/>
              </w:rPr>
              <w:t>Employee and directors profit sharing</w:t>
            </w:r>
          </w:p>
        </w:tc>
        <w:tc>
          <w:tcPr>
            <w:tcW w:w="425" w:type="dxa"/>
            <w:tcBorders>
              <w:bottom w:val="single" w:sz="4" w:space="0" w:color="FFFFFF" w:themeColor="background1"/>
            </w:tcBorders>
            <w:shd w:val="solid" w:color="F3F3F3" w:fill="auto"/>
            <w:vAlign w:val="center"/>
          </w:tcPr>
          <w:p w14:paraId="05A5C3A2" w14:textId="77777777" w:rsidR="00794B5E" w:rsidRPr="00CF7541" w:rsidRDefault="00794B5E" w:rsidP="00876B3D">
            <w:pPr>
              <w:pStyle w:val="070-TabelaPadro"/>
              <w:jc w:val="center"/>
              <w:rPr>
                <w:color w:val="1F497D" w:themeColor="text2"/>
                <w:sz w:val="11"/>
                <w:szCs w:val="11"/>
              </w:rPr>
            </w:pPr>
          </w:p>
        </w:tc>
        <w:tc>
          <w:tcPr>
            <w:tcW w:w="850" w:type="dxa"/>
            <w:tcBorders>
              <w:bottom w:val="single" w:sz="4" w:space="0" w:color="FFFFFF" w:themeColor="background1"/>
            </w:tcBorders>
            <w:shd w:val="solid" w:color="F3F3F3" w:fill="auto"/>
            <w:vAlign w:val="center"/>
          </w:tcPr>
          <w:p w14:paraId="434EE33C" w14:textId="77777777" w:rsidR="00794B5E" w:rsidRPr="00CF7541" w:rsidRDefault="00794B5E" w:rsidP="00876B3D">
            <w:pPr>
              <w:pStyle w:val="070-TabelaPadro"/>
              <w:rPr>
                <w:sz w:val="11"/>
                <w:szCs w:val="11"/>
              </w:rPr>
            </w:pPr>
            <w:bookmarkStart w:id="1834" w:name="BBDVA01AB028"/>
            <w:bookmarkEnd w:id="1834"/>
            <w:r w:rsidRPr="00CF7541">
              <w:rPr>
                <w:sz w:val="11"/>
                <w:szCs w:val="11"/>
              </w:rPr>
              <w:t>850,440</w:t>
            </w:r>
          </w:p>
        </w:tc>
        <w:tc>
          <w:tcPr>
            <w:tcW w:w="810" w:type="dxa"/>
            <w:tcBorders>
              <w:bottom w:val="single" w:sz="4" w:space="0" w:color="FFFFFF" w:themeColor="background1"/>
            </w:tcBorders>
            <w:shd w:val="solid" w:color="F3F3F3" w:fill="auto"/>
            <w:vAlign w:val="center"/>
          </w:tcPr>
          <w:p w14:paraId="44705647"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F3F3F3" w:fill="auto"/>
            <w:vAlign w:val="center"/>
          </w:tcPr>
          <w:p w14:paraId="24AAC7B3" w14:textId="77777777" w:rsidR="00794B5E" w:rsidRPr="00CF7541" w:rsidRDefault="00794B5E" w:rsidP="00876B3D">
            <w:pPr>
              <w:pStyle w:val="070-TabelaPadro"/>
              <w:rPr>
                <w:sz w:val="11"/>
                <w:szCs w:val="11"/>
              </w:rPr>
            </w:pPr>
            <w:bookmarkStart w:id="1835" w:name="BBDVA01AF028"/>
            <w:bookmarkEnd w:id="1835"/>
            <w:r w:rsidRPr="00CF7541">
              <w:rPr>
                <w:sz w:val="11"/>
                <w:szCs w:val="11"/>
              </w:rPr>
              <w:t>517,902</w:t>
            </w:r>
          </w:p>
        </w:tc>
        <w:tc>
          <w:tcPr>
            <w:tcW w:w="830" w:type="dxa"/>
            <w:tcBorders>
              <w:bottom w:val="single" w:sz="4" w:space="0" w:color="FFFFFF" w:themeColor="background1"/>
            </w:tcBorders>
            <w:shd w:val="solid" w:color="F3F3F3" w:fill="auto"/>
            <w:vAlign w:val="center"/>
          </w:tcPr>
          <w:p w14:paraId="46BBD2B4" w14:textId="77777777" w:rsidR="00794B5E" w:rsidRPr="00CF7541" w:rsidRDefault="00794B5E" w:rsidP="00876B3D">
            <w:pPr>
              <w:pStyle w:val="070-TabelaPadro"/>
              <w:rPr>
                <w:sz w:val="11"/>
                <w:szCs w:val="11"/>
              </w:rPr>
            </w:pPr>
          </w:p>
        </w:tc>
        <w:tc>
          <w:tcPr>
            <w:tcW w:w="932" w:type="dxa"/>
            <w:tcBorders>
              <w:bottom w:val="single" w:sz="4" w:space="0" w:color="FFFFFF" w:themeColor="background1"/>
            </w:tcBorders>
            <w:shd w:val="solid" w:color="F3F3F3" w:fill="auto"/>
            <w:vAlign w:val="center"/>
          </w:tcPr>
          <w:p w14:paraId="2E8F1178" w14:textId="77777777" w:rsidR="00794B5E" w:rsidRPr="00CF7541" w:rsidRDefault="00794B5E" w:rsidP="00876B3D">
            <w:pPr>
              <w:pStyle w:val="070-TabelaPadro"/>
              <w:rPr>
                <w:sz w:val="11"/>
                <w:szCs w:val="11"/>
              </w:rPr>
            </w:pPr>
            <w:bookmarkStart w:id="1836" w:name="BBDVA01AH028"/>
            <w:bookmarkEnd w:id="1836"/>
            <w:r w:rsidRPr="00CF7541">
              <w:rPr>
                <w:sz w:val="11"/>
                <w:szCs w:val="11"/>
              </w:rPr>
              <w:t>852,700</w:t>
            </w:r>
          </w:p>
        </w:tc>
        <w:tc>
          <w:tcPr>
            <w:tcW w:w="728" w:type="dxa"/>
            <w:tcBorders>
              <w:bottom w:val="single" w:sz="4" w:space="0" w:color="FFFFFF" w:themeColor="background1"/>
            </w:tcBorders>
            <w:shd w:val="solid" w:color="F3F3F3" w:fill="auto"/>
            <w:vAlign w:val="center"/>
          </w:tcPr>
          <w:p w14:paraId="419DE669"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F3F3F3" w:fill="auto"/>
            <w:vAlign w:val="center"/>
          </w:tcPr>
          <w:p w14:paraId="619D1E5D" w14:textId="77777777" w:rsidR="00794B5E" w:rsidRPr="00CF7541" w:rsidRDefault="00794B5E" w:rsidP="00876B3D">
            <w:pPr>
              <w:pStyle w:val="070-TabelaPadro"/>
              <w:rPr>
                <w:sz w:val="11"/>
                <w:szCs w:val="11"/>
              </w:rPr>
            </w:pPr>
            <w:bookmarkStart w:id="1837" w:name="BBDVA01AL028"/>
            <w:bookmarkEnd w:id="1837"/>
            <w:r w:rsidRPr="00CF7541">
              <w:rPr>
                <w:sz w:val="11"/>
                <w:szCs w:val="11"/>
              </w:rPr>
              <w:t>522,281</w:t>
            </w:r>
          </w:p>
        </w:tc>
        <w:tc>
          <w:tcPr>
            <w:tcW w:w="831" w:type="dxa"/>
            <w:tcBorders>
              <w:bottom w:val="single" w:sz="4" w:space="0" w:color="FFFFFF" w:themeColor="background1"/>
            </w:tcBorders>
            <w:shd w:val="solid" w:color="F3F3F3" w:fill="auto"/>
            <w:vAlign w:val="center"/>
          </w:tcPr>
          <w:p w14:paraId="63A2B5EB" w14:textId="77777777" w:rsidR="00794B5E" w:rsidRPr="00CF7541" w:rsidRDefault="00794B5E" w:rsidP="00876B3D">
            <w:pPr>
              <w:pStyle w:val="070-TabelaPadro"/>
              <w:rPr>
                <w:sz w:val="11"/>
                <w:szCs w:val="11"/>
              </w:rPr>
            </w:pPr>
          </w:p>
        </w:tc>
      </w:tr>
      <w:tr w:rsidR="00794B5E" w:rsidRPr="00CF7541" w14:paraId="704CB200" w14:textId="77777777" w:rsidTr="000E2C9D">
        <w:trPr>
          <w:cantSplit/>
        </w:trPr>
        <w:tc>
          <w:tcPr>
            <w:tcW w:w="2689" w:type="dxa"/>
            <w:tcBorders>
              <w:bottom w:val="single" w:sz="4" w:space="0" w:color="FFFFFF" w:themeColor="background1"/>
            </w:tcBorders>
            <w:shd w:val="solid" w:color="E6E6E6" w:fill="auto"/>
            <w:vAlign w:val="center"/>
          </w:tcPr>
          <w:p w14:paraId="03B45052" w14:textId="77777777" w:rsidR="00794B5E" w:rsidRPr="00CF7541" w:rsidRDefault="00794B5E" w:rsidP="00876B3D">
            <w:pPr>
              <w:pStyle w:val="070-TabelaPadro"/>
              <w:ind w:left="120"/>
              <w:jc w:val="left"/>
              <w:rPr>
                <w:sz w:val="11"/>
                <w:szCs w:val="11"/>
              </w:rPr>
            </w:pPr>
            <w:bookmarkStart w:id="1838" w:name="BBDVA0100029" w:colFirst="0" w:colLast="0"/>
            <w:bookmarkStart w:id="1839" w:name="BBDVA01AA029" w:colFirst="1" w:colLast="1"/>
            <w:bookmarkStart w:id="1840" w:name="BBDVA01AC029" w:colFirst="3" w:colLast="3"/>
            <w:bookmarkStart w:id="1841" w:name="BBDVA01AG029" w:colFirst="5" w:colLast="5"/>
            <w:bookmarkStart w:id="1842" w:name="BBDVA01AI029" w:colFirst="7" w:colLast="7"/>
            <w:bookmarkStart w:id="1843" w:name="BBDVA01AM029" w:colFirst="9" w:colLast="9"/>
            <w:bookmarkEnd w:id="1828"/>
            <w:bookmarkEnd w:id="1829"/>
            <w:bookmarkEnd w:id="1830"/>
            <w:bookmarkEnd w:id="1831"/>
            <w:bookmarkEnd w:id="1832"/>
            <w:bookmarkEnd w:id="1833"/>
            <w:r w:rsidRPr="00CF7541">
              <w:rPr>
                <w:sz w:val="11"/>
                <w:szCs w:val="11"/>
              </w:rPr>
              <w:t>Benefits and staff training</w:t>
            </w:r>
          </w:p>
        </w:tc>
        <w:tc>
          <w:tcPr>
            <w:tcW w:w="425" w:type="dxa"/>
            <w:tcBorders>
              <w:bottom w:val="single" w:sz="4" w:space="0" w:color="FFFFFF" w:themeColor="background1"/>
            </w:tcBorders>
            <w:shd w:val="solid" w:color="E6E6E6" w:fill="auto"/>
            <w:vAlign w:val="center"/>
          </w:tcPr>
          <w:p w14:paraId="3779FAD5" w14:textId="77777777" w:rsidR="00794B5E" w:rsidRPr="00CF7541" w:rsidRDefault="00794B5E" w:rsidP="00876B3D">
            <w:pPr>
              <w:pStyle w:val="070-TabelaPadro"/>
              <w:jc w:val="center"/>
              <w:rPr>
                <w:color w:val="1F497D" w:themeColor="text2"/>
                <w:sz w:val="11"/>
                <w:szCs w:val="11"/>
              </w:rPr>
            </w:pPr>
          </w:p>
        </w:tc>
        <w:tc>
          <w:tcPr>
            <w:tcW w:w="850" w:type="dxa"/>
            <w:tcBorders>
              <w:bottom w:val="single" w:sz="4" w:space="0" w:color="FFFFFF" w:themeColor="background1"/>
            </w:tcBorders>
            <w:shd w:val="solid" w:color="E6E6E6" w:fill="auto"/>
            <w:vAlign w:val="center"/>
          </w:tcPr>
          <w:p w14:paraId="5D989B30" w14:textId="77777777" w:rsidR="00794B5E" w:rsidRPr="00CF7541" w:rsidRDefault="00794B5E" w:rsidP="00876B3D">
            <w:pPr>
              <w:pStyle w:val="070-TabelaPadro"/>
              <w:rPr>
                <w:sz w:val="11"/>
                <w:szCs w:val="11"/>
              </w:rPr>
            </w:pPr>
            <w:bookmarkStart w:id="1844" w:name="BBDVA01AB029"/>
            <w:bookmarkEnd w:id="1844"/>
            <w:r w:rsidRPr="00CF7541">
              <w:rPr>
                <w:sz w:val="11"/>
                <w:szCs w:val="11"/>
              </w:rPr>
              <w:t>837,938</w:t>
            </w:r>
          </w:p>
        </w:tc>
        <w:tc>
          <w:tcPr>
            <w:tcW w:w="810" w:type="dxa"/>
            <w:tcBorders>
              <w:bottom w:val="single" w:sz="4" w:space="0" w:color="FFFFFF" w:themeColor="background1"/>
            </w:tcBorders>
            <w:shd w:val="solid" w:color="E6E6E6" w:fill="auto"/>
            <w:vAlign w:val="center"/>
          </w:tcPr>
          <w:p w14:paraId="42866A29"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39A38C0C" w14:textId="77777777" w:rsidR="00794B5E" w:rsidRPr="00CF7541" w:rsidRDefault="00794B5E" w:rsidP="00876B3D">
            <w:pPr>
              <w:pStyle w:val="070-TabelaPadro"/>
              <w:rPr>
                <w:sz w:val="11"/>
                <w:szCs w:val="11"/>
              </w:rPr>
            </w:pPr>
            <w:bookmarkStart w:id="1845" w:name="BBDVA01AF029"/>
            <w:bookmarkEnd w:id="1845"/>
            <w:r w:rsidRPr="00CF7541">
              <w:rPr>
                <w:sz w:val="11"/>
                <w:szCs w:val="11"/>
              </w:rPr>
              <w:t>815,702</w:t>
            </w:r>
          </w:p>
        </w:tc>
        <w:tc>
          <w:tcPr>
            <w:tcW w:w="830" w:type="dxa"/>
            <w:tcBorders>
              <w:bottom w:val="single" w:sz="4" w:space="0" w:color="FFFFFF" w:themeColor="background1"/>
            </w:tcBorders>
            <w:shd w:val="solid" w:color="E6E6E6" w:fill="auto"/>
            <w:vAlign w:val="center"/>
          </w:tcPr>
          <w:p w14:paraId="52408A71" w14:textId="77777777" w:rsidR="00794B5E" w:rsidRPr="00CF7541" w:rsidRDefault="00794B5E" w:rsidP="00876B3D">
            <w:pPr>
              <w:pStyle w:val="070-TabelaPadro"/>
              <w:rPr>
                <w:sz w:val="11"/>
                <w:szCs w:val="11"/>
              </w:rPr>
            </w:pPr>
          </w:p>
        </w:tc>
        <w:tc>
          <w:tcPr>
            <w:tcW w:w="932" w:type="dxa"/>
            <w:tcBorders>
              <w:bottom w:val="single" w:sz="4" w:space="0" w:color="FFFFFF" w:themeColor="background1"/>
            </w:tcBorders>
            <w:shd w:val="solid" w:color="E6E6E6" w:fill="auto"/>
            <w:vAlign w:val="center"/>
          </w:tcPr>
          <w:p w14:paraId="110BE1FA" w14:textId="77777777" w:rsidR="00794B5E" w:rsidRPr="00CF7541" w:rsidRDefault="00794B5E" w:rsidP="00876B3D">
            <w:pPr>
              <w:pStyle w:val="070-TabelaPadro"/>
              <w:rPr>
                <w:sz w:val="11"/>
                <w:szCs w:val="11"/>
              </w:rPr>
            </w:pPr>
            <w:bookmarkStart w:id="1846" w:name="BBDVA01AH029"/>
            <w:bookmarkEnd w:id="1846"/>
            <w:r w:rsidRPr="00CF7541">
              <w:rPr>
                <w:sz w:val="11"/>
                <w:szCs w:val="11"/>
              </w:rPr>
              <w:t>880,738</w:t>
            </w:r>
          </w:p>
        </w:tc>
        <w:tc>
          <w:tcPr>
            <w:tcW w:w="728" w:type="dxa"/>
            <w:tcBorders>
              <w:bottom w:val="single" w:sz="4" w:space="0" w:color="FFFFFF" w:themeColor="background1"/>
            </w:tcBorders>
            <w:shd w:val="solid" w:color="E6E6E6" w:fill="auto"/>
            <w:vAlign w:val="center"/>
          </w:tcPr>
          <w:p w14:paraId="0FE8EDE5"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75FB14E6" w14:textId="77777777" w:rsidR="00794B5E" w:rsidRPr="00CF7541" w:rsidRDefault="00794B5E" w:rsidP="00876B3D">
            <w:pPr>
              <w:pStyle w:val="070-TabelaPadro"/>
              <w:rPr>
                <w:sz w:val="11"/>
                <w:szCs w:val="11"/>
              </w:rPr>
            </w:pPr>
            <w:bookmarkStart w:id="1847" w:name="BBDVA01AL029"/>
            <w:bookmarkEnd w:id="1847"/>
            <w:r w:rsidRPr="00CF7541">
              <w:rPr>
                <w:sz w:val="11"/>
                <w:szCs w:val="11"/>
              </w:rPr>
              <w:t>851,721</w:t>
            </w:r>
          </w:p>
        </w:tc>
        <w:tc>
          <w:tcPr>
            <w:tcW w:w="831" w:type="dxa"/>
            <w:tcBorders>
              <w:bottom w:val="single" w:sz="4" w:space="0" w:color="FFFFFF" w:themeColor="background1"/>
            </w:tcBorders>
            <w:shd w:val="solid" w:color="E6E6E6" w:fill="auto"/>
            <w:vAlign w:val="center"/>
          </w:tcPr>
          <w:p w14:paraId="3C5DA9ED" w14:textId="77777777" w:rsidR="00794B5E" w:rsidRPr="00CF7541" w:rsidRDefault="00794B5E" w:rsidP="00876B3D">
            <w:pPr>
              <w:pStyle w:val="070-TabelaPadro"/>
              <w:rPr>
                <w:sz w:val="11"/>
                <w:szCs w:val="11"/>
              </w:rPr>
            </w:pPr>
          </w:p>
        </w:tc>
      </w:tr>
      <w:tr w:rsidR="00794B5E" w:rsidRPr="00CF7541" w14:paraId="1572D030" w14:textId="77777777" w:rsidTr="000E2C9D">
        <w:trPr>
          <w:cantSplit/>
        </w:trPr>
        <w:tc>
          <w:tcPr>
            <w:tcW w:w="2689" w:type="dxa"/>
            <w:tcBorders>
              <w:bottom w:val="single" w:sz="4" w:space="0" w:color="FFFFFF" w:themeColor="background1"/>
            </w:tcBorders>
            <w:shd w:val="solid" w:color="F3F3F3" w:fill="auto"/>
            <w:vAlign w:val="center"/>
          </w:tcPr>
          <w:p w14:paraId="4955A016" w14:textId="77777777" w:rsidR="00794B5E" w:rsidRPr="00CF7541" w:rsidRDefault="00794B5E" w:rsidP="00876B3D">
            <w:pPr>
              <w:pStyle w:val="070-TabelaPadro"/>
              <w:ind w:left="120"/>
              <w:jc w:val="left"/>
              <w:rPr>
                <w:sz w:val="11"/>
                <w:szCs w:val="11"/>
              </w:rPr>
            </w:pPr>
            <w:bookmarkStart w:id="1848" w:name="BBDVA0100030" w:colFirst="0" w:colLast="0"/>
            <w:bookmarkStart w:id="1849" w:name="BBDVA01AA030" w:colFirst="1" w:colLast="1"/>
            <w:bookmarkStart w:id="1850" w:name="BBDVA01AC030" w:colFirst="3" w:colLast="3"/>
            <w:bookmarkStart w:id="1851" w:name="BBDVA01AG030" w:colFirst="5" w:colLast="5"/>
            <w:bookmarkStart w:id="1852" w:name="BBDVA01AI030" w:colFirst="7" w:colLast="7"/>
            <w:bookmarkStart w:id="1853" w:name="BBDVA01AM030" w:colFirst="9" w:colLast="9"/>
            <w:bookmarkEnd w:id="1838"/>
            <w:bookmarkEnd w:id="1839"/>
            <w:bookmarkEnd w:id="1840"/>
            <w:bookmarkEnd w:id="1841"/>
            <w:bookmarkEnd w:id="1842"/>
            <w:bookmarkEnd w:id="1843"/>
            <w:r w:rsidRPr="00CF7541">
              <w:rPr>
                <w:sz w:val="11"/>
                <w:szCs w:val="11"/>
              </w:rPr>
              <w:t>FGTS (Government severance indemnity fund for employees)</w:t>
            </w:r>
          </w:p>
        </w:tc>
        <w:tc>
          <w:tcPr>
            <w:tcW w:w="425" w:type="dxa"/>
            <w:tcBorders>
              <w:bottom w:val="single" w:sz="4" w:space="0" w:color="FFFFFF" w:themeColor="background1"/>
            </w:tcBorders>
            <w:shd w:val="solid" w:color="F3F3F3" w:fill="auto"/>
            <w:vAlign w:val="center"/>
          </w:tcPr>
          <w:p w14:paraId="74EB5005" w14:textId="77777777" w:rsidR="00794B5E" w:rsidRPr="00CF7541" w:rsidRDefault="00794B5E" w:rsidP="00876B3D">
            <w:pPr>
              <w:pStyle w:val="070-TabelaPadro"/>
              <w:jc w:val="center"/>
              <w:rPr>
                <w:color w:val="1F497D" w:themeColor="text2"/>
                <w:sz w:val="11"/>
                <w:szCs w:val="11"/>
              </w:rPr>
            </w:pPr>
          </w:p>
        </w:tc>
        <w:tc>
          <w:tcPr>
            <w:tcW w:w="850" w:type="dxa"/>
            <w:tcBorders>
              <w:bottom w:val="single" w:sz="4" w:space="0" w:color="FFFFFF" w:themeColor="background1"/>
            </w:tcBorders>
            <w:shd w:val="solid" w:color="F3F3F3" w:fill="auto"/>
            <w:vAlign w:val="center"/>
          </w:tcPr>
          <w:p w14:paraId="0269BC77" w14:textId="77777777" w:rsidR="00794B5E" w:rsidRPr="00CF7541" w:rsidRDefault="00794B5E" w:rsidP="00876B3D">
            <w:pPr>
              <w:pStyle w:val="070-TabelaPadro"/>
              <w:rPr>
                <w:sz w:val="11"/>
                <w:szCs w:val="11"/>
              </w:rPr>
            </w:pPr>
            <w:bookmarkStart w:id="1854" w:name="BBDVA01AB030"/>
            <w:bookmarkEnd w:id="1854"/>
            <w:r w:rsidRPr="00CF7541">
              <w:rPr>
                <w:sz w:val="11"/>
                <w:szCs w:val="11"/>
              </w:rPr>
              <w:t>174,670</w:t>
            </w:r>
          </w:p>
        </w:tc>
        <w:tc>
          <w:tcPr>
            <w:tcW w:w="810" w:type="dxa"/>
            <w:tcBorders>
              <w:bottom w:val="single" w:sz="4" w:space="0" w:color="FFFFFF" w:themeColor="background1"/>
            </w:tcBorders>
            <w:shd w:val="solid" w:color="F3F3F3" w:fill="auto"/>
            <w:vAlign w:val="center"/>
          </w:tcPr>
          <w:p w14:paraId="2D6FE365"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F3F3F3" w:fill="auto"/>
            <w:vAlign w:val="center"/>
          </w:tcPr>
          <w:p w14:paraId="38735C15" w14:textId="77777777" w:rsidR="00794B5E" w:rsidRPr="00CF7541" w:rsidRDefault="00794B5E" w:rsidP="00876B3D">
            <w:pPr>
              <w:pStyle w:val="070-TabelaPadro"/>
              <w:rPr>
                <w:sz w:val="11"/>
                <w:szCs w:val="11"/>
              </w:rPr>
            </w:pPr>
            <w:bookmarkStart w:id="1855" w:name="BBDVA01AF030"/>
            <w:bookmarkEnd w:id="1855"/>
            <w:r w:rsidRPr="00CF7541">
              <w:rPr>
                <w:sz w:val="11"/>
                <w:szCs w:val="11"/>
              </w:rPr>
              <w:t>180,797</w:t>
            </w:r>
          </w:p>
        </w:tc>
        <w:tc>
          <w:tcPr>
            <w:tcW w:w="830" w:type="dxa"/>
            <w:tcBorders>
              <w:bottom w:val="single" w:sz="4" w:space="0" w:color="FFFFFF" w:themeColor="background1"/>
            </w:tcBorders>
            <w:shd w:val="solid" w:color="F3F3F3" w:fill="auto"/>
            <w:vAlign w:val="center"/>
          </w:tcPr>
          <w:p w14:paraId="3CA05990" w14:textId="77777777" w:rsidR="00794B5E" w:rsidRPr="00CF7541" w:rsidRDefault="00794B5E" w:rsidP="00876B3D">
            <w:pPr>
              <w:pStyle w:val="070-TabelaPadro"/>
              <w:rPr>
                <w:sz w:val="11"/>
                <w:szCs w:val="11"/>
              </w:rPr>
            </w:pPr>
          </w:p>
        </w:tc>
        <w:tc>
          <w:tcPr>
            <w:tcW w:w="932" w:type="dxa"/>
            <w:tcBorders>
              <w:bottom w:val="single" w:sz="4" w:space="0" w:color="FFFFFF" w:themeColor="background1"/>
            </w:tcBorders>
            <w:shd w:val="solid" w:color="F3F3F3" w:fill="auto"/>
            <w:vAlign w:val="center"/>
          </w:tcPr>
          <w:p w14:paraId="6E98AB2C" w14:textId="77777777" w:rsidR="00794B5E" w:rsidRPr="00CF7541" w:rsidRDefault="00794B5E" w:rsidP="00876B3D">
            <w:pPr>
              <w:pStyle w:val="070-TabelaPadro"/>
              <w:rPr>
                <w:sz w:val="11"/>
                <w:szCs w:val="11"/>
              </w:rPr>
            </w:pPr>
            <w:bookmarkStart w:id="1856" w:name="BBDVA01AH030"/>
            <w:bookmarkEnd w:id="1856"/>
            <w:r w:rsidRPr="00CF7541">
              <w:rPr>
                <w:sz w:val="11"/>
                <w:szCs w:val="11"/>
              </w:rPr>
              <w:t>181,952</w:t>
            </w:r>
          </w:p>
        </w:tc>
        <w:tc>
          <w:tcPr>
            <w:tcW w:w="728" w:type="dxa"/>
            <w:tcBorders>
              <w:bottom w:val="single" w:sz="4" w:space="0" w:color="FFFFFF" w:themeColor="background1"/>
            </w:tcBorders>
            <w:shd w:val="solid" w:color="F3F3F3" w:fill="auto"/>
            <w:vAlign w:val="center"/>
          </w:tcPr>
          <w:p w14:paraId="71EBAA39"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F3F3F3" w:fill="auto"/>
            <w:vAlign w:val="center"/>
          </w:tcPr>
          <w:p w14:paraId="78EE34A1" w14:textId="77777777" w:rsidR="00794B5E" w:rsidRPr="00CF7541" w:rsidRDefault="00794B5E" w:rsidP="00876B3D">
            <w:pPr>
              <w:pStyle w:val="070-TabelaPadro"/>
              <w:rPr>
                <w:sz w:val="11"/>
                <w:szCs w:val="11"/>
              </w:rPr>
            </w:pPr>
            <w:bookmarkStart w:id="1857" w:name="BBDVA01AL030"/>
            <w:bookmarkEnd w:id="1857"/>
            <w:r w:rsidRPr="00CF7541">
              <w:rPr>
                <w:sz w:val="11"/>
                <w:szCs w:val="11"/>
              </w:rPr>
              <w:t>186,781</w:t>
            </w:r>
          </w:p>
        </w:tc>
        <w:tc>
          <w:tcPr>
            <w:tcW w:w="831" w:type="dxa"/>
            <w:tcBorders>
              <w:bottom w:val="single" w:sz="4" w:space="0" w:color="FFFFFF" w:themeColor="background1"/>
            </w:tcBorders>
            <w:shd w:val="solid" w:color="F3F3F3" w:fill="auto"/>
            <w:vAlign w:val="center"/>
          </w:tcPr>
          <w:p w14:paraId="6566024A" w14:textId="77777777" w:rsidR="00794B5E" w:rsidRPr="00CF7541" w:rsidRDefault="00794B5E" w:rsidP="00876B3D">
            <w:pPr>
              <w:pStyle w:val="070-TabelaPadro"/>
              <w:rPr>
                <w:sz w:val="11"/>
                <w:szCs w:val="11"/>
              </w:rPr>
            </w:pPr>
          </w:p>
        </w:tc>
      </w:tr>
      <w:tr w:rsidR="00794B5E" w:rsidRPr="00CF7541" w14:paraId="5818B3B9" w14:textId="77777777" w:rsidTr="000E2C9D">
        <w:trPr>
          <w:cantSplit/>
        </w:trPr>
        <w:tc>
          <w:tcPr>
            <w:tcW w:w="2689" w:type="dxa"/>
            <w:tcBorders>
              <w:bottom w:val="single" w:sz="4" w:space="0" w:color="FFFFFF" w:themeColor="background1"/>
            </w:tcBorders>
            <w:shd w:val="solid" w:color="E6E6E6" w:fill="auto"/>
            <w:vAlign w:val="center"/>
          </w:tcPr>
          <w:p w14:paraId="70A98C37" w14:textId="77777777" w:rsidR="00794B5E" w:rsidRPr="00CF7541" w:rsidRDefault="00794B5E" w:rsidP="00876B3D">
            <w:pPr>
              <w:pStyle w:val="070-TabelaPadro"/>
              <w:ind w:left="120"/>
              <w:jc w:val="left"/>
              <w:rPr>
                <w:sz w:val="11"/>
                <w:szCs w:val="11"/>
              </w:rPr>
            </w:pPr>
            <w:bookmarkStart w:id="1858" w:name="BBDVA0100031" w:colFirst="0" w:colLast="0"/>
            <w:bookmarkStart w:id="1859" w:name="BBDVA01AA031" w:colFirst="1" w:colLast="1"/>
            <w:bookmarkStart w:id="1860" w:name="BBDVA01AC031" w:colFirst="3" w:colLast="3"/>
            <w:bookmarkStart w:id="1861" w:name="BBDVA01AG031" w:colFirst="5" w:colLast="5"/>
            <w:bookmarkStart w:id="1862" w:name="BBDVA01AI031" w:colFirst="7" w:colLast="7"/>
            <w:bookmarkStart w:id="1863" w:name="BBDVA01AM031" w:colFirst="9" w:colLast="9"/>
            <w:bookmarkEnd w:id="1848"/>
            <w:bookmarkEnd w:id="1849"/>
            <w:bookmarkEnd w:id="1850"/>
            <w:bookmarkEnd w:id="1851"/>
            <w:bookmarkEnd w:id="1852"/>
            <w:bookmarkEnd w:id="1853"/>
            <w:r w:rsidRPr="00CF7541">
              <w:rPr>
                <w:sz w:val="11"/>
                <w:szCs w:val="11"/>
              </w:rPr>
              <w:t>Other charges</w:t>
            </w:r>
          </w:p>
        </w:tc>
        <w:tc>
          <w:tcPr>
            <w:tcW w:w="425" w:type="dxa"/>
            <w:tcBorders>
              <w:bottom w:val="single" w:sz="4" w:space="0" w:color="FFFFFF" w:themeColor="background1"/>
            </w:tcBorders>
            <w:shd w:val="solid" w:color="E6E6E6" w:fill="auto"/>
            <w:vAlign w:val="center"/>
          </w:tcPr>
          <w:p w14:paraId="3374FE76" w14:textId="77777777" w:rsidR="00794B5E" w:rsidRPr="00CF7541" w:rsidRDefault="00794B5E" w:rsidP="00876B3D">
            <w:pPr>
              <w:pStyle w:val="070-TabelaPadro"/>
              <w:jc w:val="center"/>
              <w:rPr>
                <w:color w:val="1F497D" w:themeColor="text2"/>
                <w:sz w:val="11"/>
                <w:szCs w:val="11"/>
              </w:rPr>
            </w:pPr>
          </w:p>
        </w:tc>
        <w:tc>
          <w:tcPr>
            <w:tcW w:w="850" w:type="dxa"/>
            <w:tcBorders>
              <w:bottom w:val="single" w:sz="4" w:space="0" w:color="FFFFFF" w:themeColor="background1"/>
            </w:tcBorders>
            <w:shd w:val="solid" w:color="E6E6E6" w:fill="auto"/>
            <w:vAlign w:val="center"/>
          </w:tcPr>
          <w:p w14:paraId="2A52BEAC" w14:textId="77777777" w:rsidR="00794B5E" w:rsidRPr="00CF7541" w:rsidRDefault="00794B5E" w:rsidP="00876B3D">
            <w:pPr>
              <w:pStyle w:val="070-TabelaPadro"/>
              <w:rPr>
                <w:sz w:val="11"/>
                <w:szCs w:val="11"/>
              </w:rPr>
            </w:pPr>
            <w:bookmarkStart w:id="1864" w:name="BBDVA01AB031"/>
            <w:bookmarkEnd w:id="1864"/>
            <w:r w:rsidRPr="00CF7541">
              <w:rPr>
                <w:sz w:val="11"/>
                <w:szCs w:val="11"/>
              </w:rPr>
              <w:t>741,964</w:t>
            </w:r>
          </w:p>
        </w:tc>
        <w:tc>
          <w:tcPr>
            <w:tcW w:w="810" w:type="dxa"/>
            <w:tcBorders>
              <w:bottom w:val="single" w:sz="4" w:space="0" w:color="FFFFFF" w:themeColor="background1"/>
            </w:tcBorders>
            <w:shd w:val="solid" w:color="E6E6E6" w:fill="auto"/>
            <w:vAlign w:val="center"/>
          </w:tcPr>
          <w:p w14:paraId="4369A31A"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46A2F563" w14:textId="77777777" w:rsidR="00794B5E" w:rsidRPr="00CF7541" w:rsidRDefault="00794B5E" w:rsidP="00876B3D">
            <w:pPr>
              <w:pStyle w:val="070-TabelaPadro"/>
              <w:rPr>
                <w:sz w:val="11"/>
                <w:szCs w:val="11"/>
              </w:rPr>
            </w:pPr>
            <w:bookmarkStart w:id="1865" w:name="BBDVA01AF031"/>
            <w:bookmarkEnd w:id="1865"/>
            <w:r w:rsidRPr="00CF7541">
              <w:rPr>
                <w:sz w:val="11"/>
                <w:szCs w:val="11"/>
              </w:rPr>
              <w:t>520,726</w:t>
            </w:r>
          </w:p>
        </w:tc>
        <w:tc>
          <w:tcPr>
            <w:tcW w:w="830" w:type="dxa"/>
            <w:tcBorders>
              <w:bottom w:val="single" w:sz="4" w:space="0" w:color="FFFFFF" w:themeColor="background1"/>
            </w:tcBorders>
            <w:shd w:val="solid" w:color="E6E6E6" w:fill="auto"/>
            <w:vAlign w:val="center"/>
          </w:tcPr>
          <w:p w14:paraId="74ACA1BE" w14:textId="77777777" w:rsidR="00794B5E" w:rsidRPr="00CF7541" w:rsidRDefault="00794B5E" w:rsidP="00876B3D">
            <w:pPr>
              <w:pStyle w:val="070-TabelaPadro"/>
              <w:rPr>
                <w:sz w:val="11"/>
                <w:szCs w:val="11"/>
              </w:rPr>
            </w:pPr>
          </w:p>
        </w:tc>
        <w:tc>
          <w:tcPr>
            <w:tcW w:w="932" w:type="dxa"/>
            <w:tcBorders>
              <w:bottom w:val="single" w:sz="4" w:space="0" w:color="FFFFFF" w:themeColor="background1"/>
            </w:tcBorders>
            <w:shd w:val="solid" w:color="E6E6E6" w:fill="auto"/>
            <w:vAlign w:val="center"/>
          </w:tcPr>
          <w:p w14:paraId="1DC5DA81" w14:textId="77777777" w:rsidR="00794B5E" w:rsidRPr="00CF7541" w:rsidRDefault="00794B5E" w:rsidP="00876B3D">
            <w:pPr>
              <w:pStyle w:val="070-TabelaPadro"/>
              <w:rPr>
                <w:sz w:val="11"/>
                <w:szCs w:val="11"/>
              </w:rPr>
            </w:pPr>
            <w:bookmarkStart w:id="1866" w:name="BBDVA01AH031"/>
            <w:bookmarkEnd w:id="1866"/>
            <w:r w:rsidRPr="00CF7541">
              <w:rPr>
                <w:sz w:val="11"/>
                <w:szCs w:val="11"/>
              </w:rPr>
              <w:t>793,782</w:t>
            </w:r>
          </w:p>
        </w:tc>
        <w:tc>
          <w:tcPr>
            <w:tcW w:w="728" w:type="dxa"/>
            <w:tcBorders>
              <w:bottom w:val="single" w:sz="4" w:space="0" w:color="FFFFFF" w:themeColor="background1"/>
            </w:tcBorders>
            <w:shd w:val="solid" w:color="E6E6E6" w:fill="auto"/>
            <w:vAlign w:val="center"/>
          </w:tcPr>
          <w:p w14:paraId="4A5C50AB"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528F86BD" w14:textId="77777777" w:rsidR="00794B5E" w:rsidRPr="00CF7541" w:rsidRDefault="00794B5E" w:rsidP="00876B3D">
            <w:pPr>
              <w:pStyle w:val="070-TabelaPadro"/>
              <w:rPr>
                <w:sz w:val="11"/>
                <w:szCs w:val="11"/>
              </w:rPr>
            </w:pPr>
            <w:bookmarkStart w:id="1867" w:name="BBDVA01AL031"/>
            <w:bookmarkEnd w:id="1867"/>
            <w:r w:rsidRPr="00CF7541">
              <w:rPr>
                <w:sz w:val="11"/>
                <w:szCs w:val="11"/>
              </w:rPr>
              <w:t>564,774</w:t>
            </w:r>
          </w:p>
        </w:tc>
        <w:tc>
          <w:tcPr>
            <w:tcW w:w="831" w:type="dxa"/>
            <w:tcBorders>
              <w:bottom w:val="single" w:sz="4" w:space="0" w:color="FFFFFF" w:themeColor="background1"/>
            </w:tcBorders>
            <w:shd w:val="solid" w:color="E6E6E6" w:fill="auto"/>
            <w:vAlign w:val="center"/>
          </w:tcPr>
          <w:p w14:paraId="6730D999" w14:textId="77777777" w:rsidR="00794B5E" w:rsidRPr="00CF7541" w:rsidRDefault="00794B5E" w:rsidP="00876B3D">
            <w:pPr>
              <w:pStyle w:val="070-TabelaPadro"/>
              <w:rPr>
                <w:sz w:val="11"/>
                <w:szCs w:val="11"/>
              </w:rPr>
            </w:pPr>
          </w:p>
        </w:tc>
      </w:tr>
      <w:tr w:rsidR="00794B5E" w:rsidRPr="00CF7541" w14:paraId="6C31E98D" w14:textId="77777777" w:rsidTr="000E2C9D">
        <w:trPr>
          <w:cantSplit/>
        </w:trPr>
        <w:tc>
          <w:tcPr>
            <w:tcW w:w="2689" w:type="dxa"/>
            <w:tcBorders>
              <w:bottom w:val="single" w:sz="4" w:space="0" w:color="FFFFFF" w:themeColor="background1"/>
            </w:tcBorders>
            <w:shd w:val="solid" w:color="F3F3F3" w:fill="auto"/>
            <w:vAlign w:val="center"/>
          </w:tcPr>
          <w:p w14:paraId="46B3A4B0" w14:textId="77777777" w:rsidR="00794B5E" w:rsidRPr="00CF7541" w:rsidRDefault="00794B5E" w:rsidP="00876B3D">
            <w:pPr>
              <w:pStyle w:val="070-TabelaPadro"/>
              <w:ind w:left="60"/>
              <w:jc w:val="left"/>
              <w:rPr>
                <w:b/>
                <w:sz w:val="11"/>
                <w:szCs w:val="11"/>
              </w:rPr>
            </w:pPr>
            <w:bookmarkStart w:id="1868" w:name="BBDVA0100032" w:colFirst="0" w:colLast="0"/>
            <w:bookmarkStart w:id="1869" w:name="BBDVA01AA032" w:colFirst="1" w:colLast="1"/>
            <w:bookmarkEnd w:id="1858"/>
            <w:bookmarkEnd w:id="1859"/>
            <w:bookmarkEnd w:id="1860"/>
            <w:bookmarkEnd w:id="1861"/>
            <w:bookmarkEnd w:id="1862"/>
            <w:bookmarkEnd w:id="1863"/>
            <w:r w:rsidRPr="00CF7541">
              <w:rPr>
                <w:b/>
                <w:sz w:val="11"/>
                <w:szCs w:val="11"/>
              </w:rPr>
              <w:t>Taxes, rates and contributions</w:t>
            </w:r>
          </w:p>
        </w:tc>
        <w:tc>
          <w:tcPr>
            <w:tcW w:w="425" w:type="dxa"/>
            <w:tcBorders>
              <w:bottom w:val="single" w:sz="4" w:space="0" w:color="FFFFFF" w:themeColor="background1"/>
            </w:tcBorders>
            <w:shd w:val="solid" w:color="F3F3F3" w:fill="auto"/>
            <w:vAlign w:val="center"/>
          </w:tcPr>
          <w:p w14:paraId="74C1BDAA" w14:textId="77777777" w:rsidR="00794B5E" w:rsidRPr="00CF7541" w:rsidRDefault="00794B5E" w:rsidP="00876B3D">
            <w:pPr>
              <w:pStyle w:val="070-TabelaPadro"/>
              <w:jc w:val="center"/>
              <w:rPr>
                <w:b/>
                <w:color w:val="1F497D" w:themeColor="text2"/>
                <w:sz w:val="11"/>
                <w:szCs w:val="11"/>
              </w:rPr>
            </w:pPr>
          </w:p>
        </w:tc>
        <w:tc>
          <w:tcPr>
            <w:tcW w:w="850" w:type="dxa"/>
            <w:tcBorders>
              <w:bottom w:val="single" w:sz="4" w:space="0" w:color="FFFFFF" w:themeColor="background1"/>
            </w:tcBorders>
            <w:shd w:val="solid" w:color="F3F3F3" w:fill="auto"/>
            <w:vAlign w:val="center"/>
          </w:tcPr>
          <w:p w14:paraId="479618C5" w14:textId="77777777" w:rsidR="00794B5E" w:rsidRPr="00CF7541" w:rsidRDefault="00794B5E" w:rsidP="00876B3D">
            <w:pPr>
              <w:pStyle w:val="070-TabelaPadro"/>
              <w:rPr>
                <w:b/>
                <w:sz w:val="11"/>
                <w:szCs w:val="11"/>
              </w:rPr>
            </w:pPr>
            <w:bookmarkStart w:id="1870" w:name="BBDVA01AB032"/>
            <w:bookmarkEnd w:id="1870"/>
            <w:r w:rsidRPr="00CF7541">
              <w:rPr>
                <w:b/>
                <w:sz w:val="11"/>
                <w:szCs w:val="11"/>
              </w:rPr>
              <w:t>2,267,752</w:t>
            </w:r>
          </w:p>
        </w:tc>
        <w:tc>
          <w:tcPr>
            <w:tcW w:w="810" w:type="dxa"/>
            <w:tcBorders>
              <w:bottom w:val="single" w:sz="4" w:space="0" w:color="FFFFFF" w:themeColor="background1"/>
            </w:tcBorders>
            <w:shd w:val="solid" w:color="F3F3F3" w:fill="auto"/>
            <w:vAlign w:val="center"/>
          </w:tcPr>
          <w:p w14:paraId="64411AB3" w14:textId="77777777" w:rsidR="00794B5E" w:rsidRPr="00CF7541" w:rsidRDefault="00794B5E" w:rsidP="00876B3D">
            <w:pPr>
              <w:pStyle w:val="070-TabelaPadro"/>
              <w:rPr>
                <w:b/>
                <w:sz w:val="11"/>
                <w:szCs w:val="11"/>
              </w:rPr>
            </w:pPr>
            <w:bookmarkStart w:id="1871" w:name="BBDVA01AC032"/>
            <w:bookmarkEnd w:id="1871"/>
            <w:r w:rsidRPr="00CF7541">
              <w:rPr>
                <w:b/>
                <w:sz w:val="11"/>
                <w:szCs w:val="11"/>
              </w:rPr>
              <w:t>15.34%</w:t>
            </w:r>
          </w:p>
        </w:tc>
        <w:tc>
          <w:tcPr>
            <w:tcW w:w="830" w:type="dxa"/>
            <w:tcBorders>
              <w:bottom w:val="single" w:sz="4" w:space="0" w:color="FFFFFF" w:themeColor="background1"/>
            </w:tcBorders>
            <w:shd w:val="solid" w:color="F3F3F3" w:fill="auto"/>
            <w:vAlign w:val="center"/>
          </w:tcPr>
          <w:p w14:paraId="30AA3CC4" w14:textId="77777777" w:rsidR="00794B5E" w:rsidRPr="00CF7541" w:rsidRDefault="00794B5E" w:rsidP="00876B3D">
            <w:pPr>
              <w:pStyle w:val="070-TabelaPadro"/>
              <w:rPr>
                <w:b/>
                <w:sz w:val="11"/>
                <w:szCs w:val="11"/>
              </w:rPr>
            </w:pPr>
            <w:bookmarkStart w:id="1872" w:name="BBDVA01AF032"/>
            <w:bookmarkEnd w:id="1872"/>
            <w:r w:rsidRPr="00CF7541">
              <w:rPr>
                <w:b/>
                <w:sz w:val="11"/>
                <w:szCs w:val="11"/>
              </w:rPr>
              <w:t>861,790</w:t>
            </w:r>
          </w:p>
        </w:tc>
        <w:tc>
          <w:tcPr>
            <w:tcW w:w="830" w:type="dxa"/>
            <w:tcBorders>
              <w:bottom w:val="single" w:sz="4" w:space="0" w:color="FFFFFF" w:themeColor="background1"/>
            </w:tcBorders>
            <w:shd w:val="solid" w:color="F3F3F3" w:fill="auto"/>
            <w:vAlign w:val="center"/>
          </w:tcPr>
          <w:p w14:paraId="0DE9E8B9" w14:textId="77777777" w:rsidR="00794B5E" w:rsidRPr="00CF7541" w:rsidRDefault="00794B5E" w:rsidP="00876B3D">
            <w:pPr>
              <w:pStyle w:val="070-TabelaPadro"/>
              <w:rPr>
                <w:b/>
                <w:sz w:val="11"/>
                <w:szCs w:val="11"/>
              </w:rPr>
            </w:pPr>
            <w:bookmarkStart w:id="1873" w:name="BBDVA01AG032"/>
            <w:bookmarkEnd w:id="1873"/>
            <w:r w:rsidRPr="00CF7541">
              <w:rPr>
                <w:b/>
                <w:sz w:val="11"/>
                <w:szCs w:val="11"/>
              </w:rPr>
              <w:t>7.66%</w:t>
            </w:r>
          </w:p>
        </w:tc>
        <w:tc>
          <w:tcPr>
            <w:tcW w:w="932" w:type="dxa"/>
            <w:tcBorders>
              <w:bottom w:val="single" w:sz="4" w:space="0" w:color="FFFFFF" w:themeColor="background1"/>
            </w:tcBorders>
            <w:shd w:val="solid" w:color="F3F3F3" w:fill="auto"/>
            <w:vAlign w:val="center"/>
          </w:tcPr>
          <w:p w14:paraId="6191B98D" w14:textId="77777777" w:rsidR="00794B5E" w:rsidRPr="00CF7541" w:rsidRDefault="00794B5E" w:rsidP="00876B3D">
            <w:pPr>
              <w:pStyle w:val="070-TabelaPadro"/>
              <w:rPr>
                <w:b/>
                <w:sz w:val="11"/>
                <w:szCs w:val="11"/>
              </w:rPr>
            </w:pPr>
            <w:bookmarkStart w:id="1874" w:name="BBDVA01AH032"/>
            <w:bookmarkEnd w:id="1874"/>
            <w:r w:rsidRPr="00CF7541">
              <w:rPr>
                <w:b/>
                <w:sz w:val="11"/>
                <w:szCs w:val="11"/>
              </w:rPr>
              <w:t>3,842,756</w:t>
            </w:r>
          </w:p>
        </w:tc>
        <w:tc>
          <w:tcPr>
            <w:tcW w:w="728" w:type="dxa"/>
            <w:tcBorders>
              <w:bottom w:val="single" w:sz="4" w:space="0" w:color="FFFFFF" w:themeColor="background1"/>
            </w:tcBorders>
            <w:shd w:val="solid" w:color="F3F3F3" w:fill="auto"/>
            <w:vAlign w:val="center"/>
          </w:tcPr>
          <w:p w14:paraId="2E8846D7" w14:textId="77777777" w:rsidR="00794B5E" w:rsidRPr="00CF7541" w:rsidRDefault="00794B5E" w:rsidP="00876B3D">
            <w:pPr>
              <w:pStyle w:val="070-TabelaPadro"/>
              <w:rPr>
                <w:b/>
                <w:sz w:val="11"/>
                <w:szCs w:val="11"/>
              </w:rPr>
            </w:pPr>
            <w:bookmarkStart w:id="1875" w:name="BBDVA01AI032"/>
            <w:bookmarkEnd w:id="1875"/>
            <w:r w:rsidRPr="00CF7541">
              <w:rPr>
                <w:b/>
                <w:sz w:val="11"/>
                <w:szCs w:val="11"/>
              </w:rPr>
              <w:t>22.07%</w:t>
            </w:r>
          </w:p>
        </w:tc>
        <w:tc>
          <w:tcPr>
            <w:tcW w:w="830" w:type="dxa"/>
            <w:tcBorders>
              <w:bottom w:val="single" w:sz="4" w:space="0" w:color="FFFFFF" w:themeColor="background1"/>
            </w:tcBorders>
            <w:shd w:val="solid" w:color="F3F3F3" w:fill="auto"/>
            <w:vAlign w:val="center"/>
          </w:tcPr>
          <w:p w14:paraId="3D12802B" w14:textId="77777777" w:rsidR="00794B5E" w:rsidRPr="00CF7541" w:rsidRDefault="00794B5E" w:rsidP="00876B3D">
            <w:pPr>
              <w:pStyle w:val="070-TabelaPadro"/>
              <w:rPr>
                <w:b/>
                <w:sz w:val="11"/>
                <w:szCs w:val="11"/>
              </w:rPr>
            </w:pPr>
            <w:bookmarkStart w:id="1876" w:name="BBDVA01AL032"/>
            <w:bookmarkEnd w:id="1876"/>
            <w:r w:rsidRPr="00CF7541">
              <w:rPr>
                <w:b/>
                <w:sz w:val="11"/>
                <w:szCs w:val="11"/>
              </w:rPr>
              <w:t>2,042,155</w:t>
            </w:r>
          </w:p>
        </w:tc>
        <w:tc>
          <w:tcPr>
            <w:tcW w:w="831" w:type="dxa"/>
            <w:tcBorders>
              <w:bottom w:val="single" w:sz="4" w:space="0" w:color="FFFFFF" w:themeColor="background1"/>
            </w:tcBorders>
            <w:shd w:val="solid" w:color="F3F3F3" w:fill="auto"/>
            <w:vAlign w:val="center"/>
          </w:tcPr>
          <w:p w14:paraId="09CBD834" w14:textId="77777777" w:rsidR="00794B5E" w:rsidRPr="00CF7541" w:rsidRDefault="00794B5E" w:rsidP="00876B3D">
            <w:pPr>
              <w:pStyle w:val="070-TabelaPadro"/>
              <w:rPr>
                <w:b/>
                <w:sz w:val="11"/>
                <w:szCs w:val="11"/>
              </w:rPr>
            </w:pPr>
            <w:bookmarkStart w:id="1877" w:name="BBDVA01AM032"/>
            <w:bookmarkEnd w:id="1877"/>
            <w:r w:rsidRPr="00CF7541">
              <w:rPr>
                <w:b/>
                <w:sz w:val="11"/>
                <w:szCs w:val="11"/>
              </w:rPr>
              <w:t>15.35%</w:t>
            </w:r>
          </w:p>
        </w:tc>
      </w:tr>
      <w:tr w:rsidR="00794B5E" w:rsidRPr="00CF7541" w14:paraId="15CE4429" w14:textId="77777777" w:rsidTr="000E2C9D">
        <w:trPr>
          <w:cantSplit/>
        </w:trPr>
        <w:tc>
          <w:tcPr>
            <w:tcW w:w="2689" w:type="dxa"/>
            <w:tcBorders>
              <w:bottom w:val="single" w:sz="4" w:space="0" w:color="FFFFFF" w:themeColor="background1"/>
            </w:tcBorders>
            <w:shd w:val="solid" w:color="E6E6E6" w:fill="auto"/>
            <w:vAlign w:val="center"/>
          </w:tcPr>
          <w:p w14:paraId="51D9BBEF" w14:textId="77777777" w:rsidR="00794B5E" w:rsidRPr="00CF7541" w:rsidRDefault="00794B5E" w:rsidP="00876B3D">
            <w:pPr>
              <w:pStyle w:val="070-TabelaPadro"/>
              <w:ind w:left="120"/>
              <w:jc w:val="left"/>
              <w:rPr>
                <w:sz w:val="11"/>
                <w:szCs w:val="11"/>
              </w:rPr>
            </w:pPr>
            <w:bookmarkStart w:id="1878" w:name="BBDVA0100033" w:colFirst="0" w:colLast="0"/>
            <w:bookmarkStart w:id="1879" w:name="BBDVA01AA033" w:colFirst="1" w:colLast="1"/>
            <w:bookmarkStart w:id="1880" w:name="BBDVA01AC033" w:colFirst="3" w:colLast="3"/>
            <w:bookmarkStart w:id="1881" w:name="BBDVA01AG033" w:colFirst="5" w:colLast="5"/>
            <w:bookmarkStart w:id="1882" w:name="BBDVA01AI033" w:colFirst="7" w:colLast="7"/>
            <w:bookmarkStart w:id="1883" w:name="BBDVA01AM033" w:colFirst="9" w:colLast="9"/>
            <w:bookmarkEnd w:id="1868"/>
            <w:bookmarkEnd w:id="1869"/>
            <w:r w:rsidRPr="00CF7541">
              <w:rPr>
                <w:sz w:val="11"/>
                <w:szCs w:val="11"/>
              </w:rPr>
              <w:t>Federal</w:t>
            </w:r>
          </w:p>
        </w:tc>
        <w:tc>
          <w:tcPr>
            <w:tcW w:w="425" w:type="dxa"/>
            <w:tcBorders>
              <w:bottom w:val="single" w:sz="4" w:space="0" w:color="FFFFFF" w:themeColor="background1"/>
            </w:tcBorders>
            <w:shd w:val="solid" w:color="E6E6E6" w:fill="auto"/>
            <w:vAlign w:val="center"/>
          </w:tcPr>
          <w:p w14:paraId="290BA774" w14:textId="77777777" w:rsidR="00794B5E" w:rsidRPr="00CF7541" w:rsidRDefault="00794B5E" w:rsidP="00876B3D">
            <w:pPr>
              <w:pStyle w:val="070-TabelaPadro"/>
              <w:jc w:val="center"/>
              <w:rPr>
                <w:color w:val="1F497D" w:themeColor="text2"/>
                <w:sz w:val="11"/>
                <w:szCs w:val="11"/>
              </w:rPr>
            </w:pPr>
          </w:p>
        </w:tc>
        <w:tc>
          <w:tcPr>
            <w:tcW w:w="850" w:type="dxa"/>
            <w:tcBorders>
              <w:bottom w:val="single" w:sz="4" w:space="0" w:color="FFFFFF" w:themeColor="background1"/>
            </w:tcBorders>
            <w:shd w:val="solid" w:color="E6E6E6" w:fill="auto"/>
            <w:vAlign w:val="center"/>
          </w:tcPr>
          <w:p w14:paraId="3F23C8A2" w14:textId="77777777" w:rsidR="00794B5E" w:rsidRPr="00CF7541" w:rsidRDefault="00794B5E" w:rsidP="00876B3D">
            <w:pPr>
              <w:pStyle w:val="070-TabelaPadro"/>
              <w:rPr>
                <w:sz w:val="11"/>
                <w:szCs w:val="11"/>
              </w:rPr>
            </w:pPr>
            <w:bookmarkStart w:id="1884" w:name="BBDVA01AB033"/>
            <w:bookmarkEnd w:id="1884"/>
            <w:r w:rsidRPr="00CF7541">
              <w:rPr>
                <w:sz w:val="11"/>
                <w:szCs w:val="11"/>
              </w:rPr>
              <w:t>2,002,573</w:t>
            </w:r>
          </w:p>
        </w:tc>
        <w:tc>
          <w:tcPr>
            <w:tcW w:w="810" w:type="dxa"/>
            <w:tcBorders>
              <w:bottom w:val="single" w:sz="4" w:space="0" w:color="FFFFFF" w:themeColor="background1"/>
            </w:tcBorders>
            <w:shd w:val="solid" w:color="E6E6E6" w:fill="auto"/>
            <w:vAlign w:val="center"/>
          </w:tcPr>
          <w:p w14:paraId="5AD4D13B"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316BB13B" w14:textId="77777777" w:rsidR="00794B5E" w:rsidRPr="00CF7541" w:rsidRDefault="00794B5E" w:rsidP="00876B3D">
            <w:pPr>
              <w:pStyle w:val="070-TabelaPadro"/>
              <w:rPr>
                <w:sz w:val="11"/>
                <w:szCs w:val="11"/>
              </w:rPr>
            </w:pPr>
            <w:bookmarkStart w:id="1885" w:name="BBDVA01AF033"/>
            <w:bookmarkEnd w:id="1885"/>
            <w:r w:rsidRPr="00CF7541">
              <w:rPr>
                <w:sz w:val="11"/>
                <w:szCs w:val="11"/>
              </w:rPr>
              <w:t>605,988</w:t>
            </w:r>
          </w:p>
        </w:tc>
        <w:tc>
          <w:tcPr>
            <w:tcW w:w="830" w:type="dxa"/>
            <w:tcBorders>
              <w:bottom w:val="single" w:sz="4" w:space="0" w:color="FFFFFF" w:themeColor="background1"/>
            </w:tcBorders>
            <w:shd w:val="solid" w:color="E6E6E6" w:fill="auto"/>
            <w:vAlign w:val="center"/>
          </w:tcPr>
          <w:p w14:paraId="0B7AF463" w14:textId="77777777" w:rsidR="00794B5E" w:rsidRPr="00CF7541" w:rsidRDefault="00794B5E" w:rsidP="00876B3D">
            <w:pPr>
              <w:pStyle w:val="070-TabelaPadro"/>
              <w:rPr>
                <w:sz w:val="11"/>
                <w:szCs w:val="11"/>
              </w:rPr>
            </w:pPr>
          </w:p>
        </w:tc>
        <w:tc>
          <w:tcPr>
            <w:tcW w:w="932" w:type="dxa"/>
            <w:tcBorders>
              <w:bottom w:val="single" w:sz="4" w:space="0" w:color="FFFFFF" w:themeColor="background1"/>
            </w:tcBorders>
            <w:shd w:val="solid" w:color="E6E6E6" w:fill="auto"/>
            <w:vAlign w:val="center"/>
          </w:tcPr>
          <w:p w14:paraId="06FE262D" w14:textId="77777777" w:rsidR="00794B5E" w:rsidRPr="00CF7541" w:rsidRDefault="00794B5E" w:rsidP="00876B3D">
            <w:pPr>
              <w:pStyle w:val="070-TabelaPadro"/>
              <w:rPr>
                <w:sz w:val="11"/>
                <w:szCs w:val="11"/>
              </w:rPr>
            </w:pPr>
            <w:bookmarkStart w:id="1886" w:name="BBDVA01AH033"/>
            <w:bookmarkEnd w:id="1886"/>
            <w:r w:rsidRPr="00CF7541">
              <w:rPr>
                <w:sz w:val="11"/>
                <w:szCs w:val="11"/>
              </w:rPr>
              <w:t>3,355,534</w:t>
            </w:r>
          </w:p>
        </w:tc>
        <w:tc>
          <w:tcPr>
            <w:tcW w:w="728" w:type="dxa"/>
            <w:tcBorders>
              <w:bottom w:val="single" w:sz="4" w:space="0" w:color="FFFFFF" w:themeColor="background1"/>
            </w:tcBorders>
            <w:shd w:val="solid" w:color="E6E6E6" w:fill="auto"/>
            <w:vAlign w:val="center"/>
          </w:tcPr>
          <w:p w14:paraId="5F0B4644"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4E938834" w14:textId="77777777" w:rsidR="00794B5E" w:rsidRPr="00CF7541" w:rsidRDefault="00794B5E" w:rsidP="00876B3D">
            <w:pPr>
              <w:pStyle w:val="070-TabelaPadro"/>
              <w:rPr>
                <w:sz w:val="11"/>
                <w:szCs w:val="11"/>
              </w:rPr>
            </w:pPr>
            <w:bookmarkStart w:id="1887" w:name="BBDVA01AL033"/>
            <w:bookmarkEnd w:id="1887"/>
            <w:r w:rsidRPr="00CF7541">
              <w:rPr>
                <w:sz w:val="11"/>
                <w:szCs w:val="11"/>
              </w:rPr>
              <w:t>1,598,125</w:t>
            </w:r>
          </w:p>
        </w:tc>
        <w:tc>
          <w:tcPr>
            <w:tcW w:w="831" w:type="dxa"/>
            <w:tcBorders>
              <w:bottom w:val="single" w:sz="4" w:space="0" w:color="FFFFFF" w:themeColor="background1"/>
            </w:tcBorders>
            <w:shd w:val="solid" w:color="E6E6E6" w:fill="auto"/>
            <w:vAlign w:val="center"/>
          </w:tcPr>
          <w:p w14:paraId="0CDD0324" w14:textId="77777777" w:rsidR="00794B5E" w:rsidRPr="00CF7541" w:rsidRDefault="00794B5E" w:rsidP="00876B3D">
            <w:pPr>
              <w:pStyle w:val="070-TabelaPadro"/>
              <w:rPr>
                <w:sz w:val="11"/>
                <w:szCs w:val="11"/>
              </w:rPr>
            </w:pPr>
          </w:p>
        </w:tc>
      </w:tr>
      <w:tr w:rsidR="00794B5E" w:rsidRPr="00CF7541" w14:paraId="542261E8" w14:textId="77777777" w:rsidTr="000E2C9D">
        <w:trPr>
          <w:cantSplit/>
        </w:trPr>
        <w:tc>
          <w:tcPr>
            <w:tcW w:w="2689" w:type="dxa"/>
            <w:tcBorders>
              <w:bottom w:val="single" w:sz="4" w:space="0" w:color="FFFFFF" w:themeColor="background1"/>
            </w:tcBorders>
            <w:shd w:val="solid" w:color="F3F3F3" w:fill="auto"/>
            <w:vAlign w:val="center"/>
          </w:tcPr>
          <w:p w14:paraId="2519A8B2" w14:textId="77777777" w:rsidR="00794B5E" w:rsidRPr="00CF7541" w:rsidRDefault="00794B5E" w:rsidP="00876B3D">
            <w:pPr>
              <w:pStyle w:val="070-TabelaPadro"/>
              <w:ind w:left="120"/>
              <w:jc w:val="left"/>
              <w:rPr>
                <w:sz w:val="11"/>
                <w:szCs w:val="11"/>
              </w:rPr>
            </w:pPr>
            <w:bookmarkStart w:id="1888" w:name="BBDVA0100034" w:colFirst="0" w:colLast="0"/>
            <w:bookmarkStart w:id="1889" w:name="BBDVA01AA034" w:colFirst="1" w:colLast="1"/>
            <w:bookmarkStart w:id="1890" w:name="BBDVA01AC034" w:colFirst="3" w:colLast="3"/>
            <w:bookmarkStart w:id="1891" w:name="BBDVA01AG034" w:colFirst="5" w:colLast="5"/>
            <w:bookmarkEnd w:id="1878"/>
            <w:bookmarkEnd w:id="1879"/>
            <w:bookmarkEnd w:id="1880"/>
            <w:bookmarkEnd w:id="1881"/>
            <w:bookmarkEnd w:id="1882"/>
            <w:bookmarkEnd w:id="1883"/>
            <w:r w:rsidRPr="00CF7541">
              <w:rPr>
                <w:sz w:val="11"/>
                <w:szCs w:val="11"/>
              </w:rPr>
              <w:t>State</w:t>
            </w:r>
          </w:p>
        </w:tc>
        <w:tc>
          <w:tcPr>
            <w:tcW w:w="425" w:type="dxa"/>
            <w:tcBorders>
              <w:bottom w:val="single" w:sz="4" w:space="0" w:color="FFFFFF" w:themeColor="background1"/>
            </w:tcBorders>
            <w:shd w:val="solid" w:color="F3F3F3" w:fill="auto"/>
            <w:vAlign w:val="center"/>
          </w:tcPr>
          <w:p w14:paraId="6469794C" w14:textId="77777777" w:rsidR="00794B5E" w:rsidRPr="00CF7541" w:rsidRDefault="00794B5E" w:rsidP="00876B3D">
            <w:pPr>
              <w:pStyle w:val="070-TabelaPadro"/>
              <w:jc w:val="center"/>
              <w:rPr>
                <w:color w:val="1F497D" w:themeColor="text2"/>
                <w:sz w:val="11"/>
                <w:szCs w:val="11"/>
              </w:rPr>
            </w:pPr>
          </w:p>
        </w:tc>
        <w:tc>
          <w:tcPr>
            <w:tcW w:w="850" w:type="dxa"/>
            <w:tcBorders>
              <w:bottom w:val="single" w:sz="4" w:space="0" w:color="FFFFFF" w:themeColor="background1"/>
            </w:tcBorders>
            <w:shd w:val="solid" w:color="F3F3F3" w:fill="auto"/>
            <w:vAlign w:val="center"/>
          </w:tcPr>
          <w:p w14:paraId="3D5F4123" w14:textId="77777777" w:rsidR="00794B5E" w:rsidRPr="00CF7541" w:rsidRDefault="00794B5E" w:rsidP="00876B3D">
            <w:pPr>
              <w:pStyle w:val="070-TabelaPadro"/>
              <w:rPr>
                <w:sz w:val="11"/>
                <w:szCs w:val="11"/>
              </w:rPr>
            </w:pPr>
            <w:bookmarkStart w:id="1892" w:name="BBDVA01AB034"/>
            <w:bookmarkEnd w:id="1892"/>
            <w:r w:rsidRPr="00CF7541">
              <w:rPr>
                <w:sz w:val="11"/>
                <w:szCs w:val="11"/>
              </w:rPr>
              <w:t>403</w:t>
            </w:r>
          </w:p>
        </w:tc>
        <w:tc>
          <w:tcPr>
            <w:tcW w:w="810" w:type="dxa"/>
            <w:tcBorders>
              <w:bottom w:val="single" w:sz="4" w:space="0" w:color="FFFFFF" w:themeColor="background1"/>
            </w:tcBorders>
            <w:shd w:val="solid" w:color="F3F3F3" w:fill="auto"/>
            <w:vAlign w:val="center"/>
          </w:tcPr>
          <w:p w14:paraId="0A529E1B"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F3F3F3" w:fill="auto"/>
            <w:vAlign w:val="center"/>
          </w:tcPr>
          <w:p w14:paraId="1E8822BD" w14:textId="77777777" w:rsidR="00794B5E" w:rsidRPr="00CF7541" w:rsidRDefault="00794B5E" w:rsidP="00876B3D">
            <w:pPr>
              <w:pStyle w:val="070-TabelaPadro"/>
              <w:rPr>
                <w:sz w:val="11"/>
                <w:szCs w:val="11"/>
              </w:rPr>
            </w:pPr>
            <w:bookmarkStart w:id="1893" w:name="BBDVA01AF034"/>
            <w:bookmarkEnd w:id="1893"/>
            <w:r w:rsidRPr="00CF7541">
              <w:rPr>
                <w:sz w:val="11"/>
                <w:szCs w:val="11"/>
              </w:rPr>
              <w:t>470</w:t>
            </w:r>
          </w:p>
        </w:tc>
        <w:tc>
          <w:tcPr>
            <w:tcW w:w="830" w:type="dxa"/>
            <w:tcBorders>
              <w:bottom w:val="single" w:sz="4" w:space="0" w:color="FFFFFF" w:themeColor="background1"/>
            </w:tcBorders>
            <w:shd w:val="solid" w:color="F3F3F3" w:fill="auto"/>
            <w:vAlign w:val="center"/>
          </w:tcPr>
          <w:p w14:paraId="67A97796" w14:textId="77777777" w:rsidR="00794B5E" w:rsidRPr="00CF7541" w:rsidRDefault="00794B5E" w:rsidP="00876B3D">
            <w:pPr>
              <w:pStyle w:val="070-TabelaPadro"/>
              <w:rPr>
                <w:sz w:val="11"/>
                <w:szCs w:val="11"/>
              </w:rPr>
            </w:pPr>
          </w:p>
        </w:tc>
        <w:tc>
          <w:tcPr>
            <w:tcW w:w="932" w:type="dxa"/>
            <w:tcBorders>
              <w:bottom w:val="single" w:sz="4" w:space="0" w:color="FFFFFF" w:themeColor="background1"/>
            </w:tcBorders>
            <w:shd w:val="solid" w:color="F3F3F3" w:fill="auto"/>
            <w:vAlign w:val="center"/>
          </w:tcPr>
          <w:p w14:paraId="6B5DA7E8" w14:textId="77777777" w:rsidR="00794B5E" w:rsidRPr="00CF7541" w:rsidRDefault="00794B5E" w:rsidP="00876B3D">
            <w:pPr>
              <w:pStyle w:val="070-TabelaPadro"/>
              <w:rPr>
                <w:sz w:val="11"/>
                <w:szCs w:val="11"/>
              </w:rPr>
            </w:pPr>
            <w:bookmarkStart w:id="1894" w:name="BBDVA01AH034"/>
            <w:bookmarkEnd w:id="1894"/>
            <w:r w:rsidRPr="00CF7541">
              <w:rPr>
                <w:sz w:val="11"/>
                <w:szCs w:val="11"/>
              </w:rPr>
              <w:t>403</w:t>
            </w:r>
          </w:p>
        </w:tc>
        <w:tc>
          <w:tcPr>
            <w:tcW w:w="728" w:type="dxa"/>
            <w:tcBorders>
              <w:bottom w:val="single" w:sz="4" w:space="0" w:color="FFFFFF" w:themeColor="background1"/>
            </w:tcBorders>
            <w:shd w:val="solid" w:color="F3F3F3" w:fill="auto"/>
            <w:vAlign w:val="center"/>
          </w:tcPr>
          <w:p w14:paraId="02FF5723" w14:textId="370D7A50" w:rsidR="00794B5E" w:rsidRPr="00CF7541" w:rsidRDefault="00794B5E" w:rsidP="00876B3D">
            <w:pPr>
              <w:pStyle w:val="070-TabelaPadro"/>
              <w:rPr>
                <w:sz w:val="11"/>
                <w:szCs w:val="11"/>
              </w:rPr>
            </w:pPr>
            <w:bookmarkStart w:id="1895" w:name="BBDVA01AI034"/>
            <w:bookmarkEnd w:id="1895"/>
          </w:p>
        </w:tc>
        <w:tc>
          <w:tcPr>
            <w:tcW w:w="830" w:type="dxa"/>
            <w:tcBorders>
              <w:bottom w:val="single" w:sz="4" w:space="0" w:color="FFFFFF" w:themeColor="background1"/>
            </w:tcBorders>
            <w:shd w:val="solid" w:color="F3F3F3" w:fill="auto"/>
            <w:vAlign w:val="center"/>
          </w:tcPr>
          <w:p w14:paraId="18BE83E7" w14:textId="77777777" w:rsidR="00794B5E" w:rsidRPr="00CF7541" w:rsidRDefault="00794B5E" w:rsidP="00876B3D">
            <w:pPr>
              <w:pStyle w:val="070-TabelaPadro"/>
              <w:rPr>
                <w:sz w:val="11"/>
                <w:szCs w:val="11"/>
              </w:rPr>
            </w:pPr>
            <w:bookmarkStart w:id="1896" w:name="BBDVA01AL034"/>
            <w:bookmarkEnd w:id="1896"/>
            <w:r w:rsidRPr="00CF7541">
              <w:rPr>
                <w:sz w:val="11"/>
                <w:szCs w:val="11"/>
              </w:rPr>
              <w:t>470</w:t>
            </w:r>
          </w:p>
        </w:tc>
        <w:tc>
          <w:tcPr>
            <w:tcW w:w="831" w:type="dxa"/>
            <w:tcBorders>
              <w:bottom w:val="single" w:sz="4" w:space="0" w:color="FFFFFF" w:themeColor="background1"/>
            </w:tcBorders>
            <w:shd w:val="solid" w:color="F3F3F3" w:fill="auto"/>
            <w:vAlign w:val="center"/>
          </w:tcPr>
          <w:p w14:paraId="5FD6F282" w14:textId="1B1A181F" w:rsidR="00794B5E" w:rsidRPr="00CF7541" w:rsidRDefault="00794B5E" w:rsidP="00876B3D">
            <w:pPr>
              <w:pStyle w:val="070-TabelaPadro"/>
              <w:rPr>
                <w:sz w:val="11"/>
                <w:szCs w:val="11"/>
              </w:rPr>
            </w:pPr>
            <w:bookmarkStart w:id="1897" w:name="BBDVA01AM034"/>
            <w:bookmarkEnd w:id="1897"/>
          </w:p>
        </w:tc>
      </w:tr>
      <w:tr w:rsidR="00794B5E" w:rsidRPr="00CF7541" w14:paraId="7DE66B6B" w14:textId="77777777" w:rsidTr="000E2C9D">
        <w:trPr>
          <w:cantSplit/>
        </w:trPr>
        <w:tc>
          <w:tcPr>
            <w:tcW w:w="2689" w:type="dxa"/>
            <w:tcBorders>
              <w:bottom w:val="single" w:sz="4" w:space="0" w:color="FFFFFF" w:themeColor="background1"/>
            </w:tcBorders>
            <w:shd w:val="solid" w:color="E6E6E6" w:fill="auto"/>
            <w:vAlign w:val="center"/>
          </w:tcPr>
          <w:p w14:paraId="4612E4B6" w14:textId="77777777" w:rsidR="00794B5E" w:rsidRPr="00CF7541" w:rsidRDefault="00794B5E" w:rsidP="00876B3D">
            <w:pPr>
              <w:pStyle w:val="070-TabelaPadro"/>
              <w:ind w:left="120"/>
              <w:jc w:val="left"/>
              <w:rPr>
                <w:sz w:val="11"/>
                <w:szCs w:val="11"/>
              </w:rPr>
            </w:pPr>
            <w:bookmarkStart w:id="1898" w:name="BBDVA0100035" w:colFirst="0" w:colLast="0"/>
            <w:bookmarkStart w:id="1899" w:name="BBDVA01AA035" w:colFirst="1" w:colLast="1"/>
            <w:bookmarkStart w:id="1900" w:name="BBDVA01AC035" w:colFirst="3" w:colLast="3"/>
            <w:bookmarkStart w:id="1901" w:name="BBDVA01AG035" w:colFirst="5" w:colLast="5"/>
            <w:bookmarkStart w:id="1902" w:name="BBDVA01AI035" w:colFirst="7" w:colLast="7"/>
            <w:bookmarkStart w:id="1903" w:name="BBDVA01AM035" w:colFirst="9" w:colLast="9"/>
            <w:bookmarkEnd w:id="1888"/>
            <w:bookmarkEnd w:id="1889"/>
            <w:bookmarkEnd w:id="1890"/>
            <w:bookmarkEnd w:id="1891"/>
            <w:r w:rsidRPr="00CF7541">
              <w:rPr>
                <w:sz w:val="11"/>
                <w:szCs w:val="11"/>
              </w:rPr>
              <w:t>Municipal</w:t>
            </w:r>
          </w:p>
        </w:tc>
        <w:tc>
          <w:tcPr>
            <w:tcW w:w="425" w:type="dxa"/>
            <w:tcBorders>
              <w:bottom w:val="single" w:sz="4" w:space="0" w:color="FFFFFF" w:themeColor="background1"/>
            </w:tcBorders>
            <w:shd w:val="solid" w:color="E6E6E6" w:fill="auto"/>
            <w:vAlign w:val="center"/>
          </w:tcPr>
          <w:p w14:paraId="5DDCF561" w14:textId="77777777" w:rsidR="00794B5E" w:rsidRPr="00CF7541" w:rsidRDefault="00794B5E" w:rsidP="00876B3D">
            <w:pPr>
              <w:pStyle w:val="070-TabelaPadro"/>
              <w:jc w:val="center"/>
              <w:rPr>
                <w:color w:val="1F497D" w:themeColor="text2"/>
                <w:sz w:val="11"/>
                <w:szCs w:val="11"/>
              </w:rPr>
            </w:pPr>
          </w:p>
        </w:tc>
        <w:tc>
          <w:tcPr>
            <w:tcW w:w="850" w:type="dxa"/>
            <w:tcBorders>
              <w:bottom w:val="single" w:sz="4" w:space="0" w:color="FFFFFF" w:themeColor="background1"/>
            </w:tcBorders>
            <w:shd w:val="solid" w:color="E6E6E6" w:fill="auto"/>
            <w:vAlign w:val="center"/>
          </w:tcPr>
          <w:p w14:paraId="00BE6D39" w14:textId="77777777" w:rsidR="00794B5E" w:rsidRPr="00CF7541" w:rsidRDefault="00794B5E" w:rsidP="00876B3D">
            <w:pPr>
              <w:pStyle w:val="070-TabelaPadro"/>
              <w:rPr>
                <w:sz w:val="11"/>
                <w:szCs w:val="11"/>
              </w:rPr>
            </w:pPr>
            <w:bookmarkStart w:id="1904" w:name="BBDVA01AB035"/>
            <w:bookmarkEnd w:id="1904"/>
            <w:r w:rsidRPr="00CF7541">
              <w:rPr>
                <w:sz w:val="11"/>
                <w:szCs w:val="11"/>
              </w:rPr>
              <w:t>264,776</w:t>
            </w:r>
          </w:p>
        </w:tc>
        <w:tc>
          <w:tcPr>
            <w:tcW w:w="810" w:type="dxa"/>
            <w:tcBorders>
              <w:bottom w:val="single" w:sz="4" w:space="0" w:color="FFFFFF" w:themeColor="background1"/>
            </w:tcBorders>
            <w:shd w:val="solid" w:color="E6E6E6" w:fill="auto"/>
            <w:vAlign w:val="center"/>
          </w:tcPr>
          <w:p w14:paraId="2470D529"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17AE5B3E" w14:textId="77777777" w:rsidR="00794B5E" w:rsidRPr="00CF7541" w:rsidRDefault="00794B5E" w:rsidP="00876B3D">
            <w:pPr>
              <w:pStyle w:val="070-TabelaPadro"/>
              <w:rPr>
                <w:sz w:val="11"/>
                <w:szCs w:val="11"/>
              </w:rPr>
            </w:pPr>
            <w:bookmarkStart w:id="1905" w:name="BBDVA01AF035"/>
            <w:bookmarkEnd w:id="1905"/>
            <w:r w:rsidRPr="00CF7541">
              <w:rPr>
                <w:sz w:val="11"/>
                <w:szCs w:val="11"/>
              </w:rPr>
              <w:t>255,332</w:t>
            </w:r>
          </w:p>
        </w:tc>
        <w:tc>
          <w:tcPr>
            <w:tcW w:w="830" w:type="dxa"/>
            <w:tcBorders>
              <w:bottom w:val="single" w:sz="4" w:space="0" w:color="FFFFFF" w:themeColor="background1"/>
            </w:tcBorders>
            <w:shd w:val="solid" w:color="E6E6E6" w:fill="auto"/>
            <w:vAlign w:val="center"/>
          </w:tcPr>
          <w:p w14:paraId="16EF143C" w14:textId="77777777" w:rsidR="00794B5E" w:rsidRPr="00CF7541" w:rsidRDefault="00794B5E" w:rsidP="00876B3D">
            <w:pPr>
              <w:pStyle w:val="070-TabelaPadro"/>
              <w:rPr>
                <w:sz w:val="11"/>
                <w:szCs w:val="11"/>
              </w:rPr>
            </w:pPr>
          </w:p>
        </w:tc>
        <w:tc>
          <w:tcPr>
            <w:tcW w:w="932" w:type="dxa"/>
            <w:tcBorders>
              <w:bottom w:val="single" w:sz="4" w:space="0" w:color="FFFFFF" w:themeColor="background1"/>
            </w:tcBorders>
            <w:shd w:val="solid" w:color="E6E6E6" w:fill="auto"/>
            <w:vAlign w:val="center"/>
          </w:tcPr>
          <w:p w14:paraId="6CE7EE31" w14:textId="77777777" w:rsidR="00794B5E" w:rsidRPr="00CF7541" w:rsidRDefault="00794B5E" w:rsidP="00876B3D">
            <w:pPr>
              <w:pStyle w:val="070-TabelaPadro"/>
              <w:rPr>
                <w:sz w:val="11"/>
                <w:szCs w:val="11"/>
              </w:rPr>
            </w:pPr>
            <w:bookmarkStart w:id="1906" w:name="BBDVA01AH035"/>
            <w:bookmarkEnd w:id="1906"/>
            <w:r w:rsidRPr="00CF7541">
              <w:rPr>
                <w:sz w:val="11"/>
                <w:szCs w:val="11"/>
              </w:rPr>
              <w:t>486,819</w:t>
            </w:r>
          </w:p>
        </w:tc>
        <w:tc>
          <w:tcPr>
            <w:tcW w:w="728" w:type="dxa"/>
            <w:tcBorders>
              <w:bottom w:val="single" w:sz="4" w:space="0" w:color="FFFFFF" w:themeColor="background1"/>
            </w:tcBorders>
            <w:shd w:val="solid" w:color="E6E6E6" w:fill="auto"/>
            <w:vAlign w:val="center"/>
          </w:tcPr>
          <w:p w14:paraId="18A9AC53"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4044B834" w14:textId="77777777" w:rsidR="00794B5E" w:rsidRPr="00CF7541" w:rsidRDefault="00794B5E" w:rsidP="00876B3D">
            <w:pPr>
              <w:pStyle w:val="070-TabelaPadro"/>
              <w:rPr>
                <w:sz w:val="11"/>
                <w:szCs w:val="11"/>
              </w:rPr>
            </w:pPr>
            <w:bookmarkStart w:id="1907" w:name="BBDVA01AL035"/>
            <w:bookmarkEnd w:id="1907"/>
            <w:r w:rsidRPr="00CF7541">
              <w:rPr>
                <w:sz w:val="11"/>
                <w:szCs w:val="11"/>
              </w:rPr>
              <w:t>443,560</w:t>
            </w:r>
          </w:p>
        </w:tc>
        <w:tc>
          <w:tcPr>
            <w:tcW w:w="831" w:type="dxa"/>
            <w:tcBorders>
              <w:bottom w:val="single" w:sz="4" w:space="0" w:color="FFFFFF" w:themeColor="background1"/>
            </w:tcBorders>
            <w:shd w:val="solid" w:color="E6E6E6" w:fill="auto"/>
            <w:vAlign w:val="center"/>
          </w:tcPr>
          <w:p w14:paraId="275B8ABE" w14:textId="77777777" w:rsidR="00794B5E" w:rsidRPr="00CF7541" w:rsidRDefault="00794B5E" w:rsidP="00876B3D">
            <w:pPr>
              <w:pStyle w:val="070-TabelaPadro"/>
              <w:rPr>
                <w:sz w:val="11"/>
                <w:szCs w:val="11"/>
              </w:rPr>
            </w:pPr>
          </w:p>
        </w:tc>
      </w:tr>
      <w:tr w:rsidR="00794B5E" w:rsidRPr="00CF7541" w14:paraId="06632878" w14:textId="77777777" w:rsidTr="000E2C9D">
        <w:trPr>
          <w:cantSplit/>
        </w:trPr>
        <w:tc>
          <w:tcPr>
            <w:tcW w:w="2689" w:type="dxa"/>
            <w:tcBorders>
              <w:bottom w:val="single" w:sz="4" w:space="0" w:color="FFFFFF" w:themeColor="background1"/>
            </w:tcBorders>
            <w:shd w:val="solid" w:color="F3F3F3" w:fill="auto"/>
            <w:vAlign w:val="center"/>
          </w:tcPr>
          <w:p w14:paraId="0BB3E441" w14:textId="77777777" w:rsidR="00794B5E" w:rsidRPr="00CF7541" w:rsidRDefault="00794B5E" w:rsidP="00876B3D">
            <w:pPr>
              <w:pStyle w:val="070-TabelaPadro"/>
              <w:ind w:left="60"/>
              <w:jc w:val="left"/>
              <w:rPr>
                <w:b/>
                <w:sz w:val="11"/>
                <w:szCs w:val="11"/>
              </w:rPr>
            </w:pPr>
            <w:bookmarkStart w:id="1908" w:name="BBDVA0100036" w:colFirst="0" w:colLast="0"/>
            <w:bookmarkStart w:id="1909" w:name="BBDVA01AA036" w:colFirst="1" w:colLast="1"/>
            <w:bookmarkEnd w:id="1898"/>
            <w:bookmarkEnd w:id="1899"/>
            <w:bookmarkEnd w:id="1900"/>
            <w:bookmarkEnd w:id="1901"/>
            <w:bookmarkEnd w:id="1902"/>
            <w:bookmarkEnd w:id="1903"/>
            <w:r w:rsidRPr="00CF7541">
              <w:rPr>
                <w:b/>
                <w:sz w:val="11"/>
                <w:szCs w:val="11"/>
              </w:rPr>
              <w:t>Interest on third parties' capital</w:t>
            </w:r>
          </w:p>
        </w:tc>
        <w:tc>
          <w:tcPr>
            <w:tcW w:w="425" w:type="dxa"/>
            <w:tcBorders>
              <w:bottom w:val="single" w:sz="4" w:space="0" w:color="FFFFFF" w:themeColor="background1"/>
            </w:tcBorders>
            <w:shd w:val="solid" w:color="F3F3F3" w:fill="auto"/>
            <w:vAlign w:val="center"/>
          </w:tcPr>
          <w:p w14:paraId="0F48592C" w14:textId="77777777" w:rsidR="00794B5E" w:rsidRPr="00CF7541" w:rsidRDefault="00794B5E" w:rsidP="00876B3D">
            <w:pPr>
              <w:pStyle w:val="070-TabelaPadro"/>
              <w:jc w:val="center"/>
              <w:rPr>
                <w:b/>
                <w:color w:val="1F497D" w:themeColor="text2"/>
                <w:sz w:val="11"/>
                <w:szCs w:val="11"/>
              </w:rPr>
            </w:pPr>
          </w:p>
        </w:tc>
        <w:tc>
          <w:tcPr>
            <w:tcW w:w="850" w:type="dxa"/>
            <w:tcBorders>
              <w:bottom w:val="single" w:sz="4" w:space="0" w:color="FFFFFF" w:themeColor="background1"/>
            </w:tcBorders>
            <w:shd w:val="solid" w:color="F3F3F3" w:fill="auto"/>
            <w:vAlign w:val="center"/>
          </w:tcPr>
          <w:p w14:paraId="6591B25E" w14:textId="77777777" w:rsidR="00794B5E" w:rsidRPr="00CF7541" w:rsidRDefault="00794B5E" w:rsidP="00876B3D">
            <w:pPr>
              <w:pStyle w:val="070-TabelaPadro"/>
              <w:rPr>
                <w:b/>
                <w:sz w:val="11"/>
                <w:szCs w:val="11"/>
              </w:rPr>
            </w:pPr>
            <w:bookmarkStart w:id="1910" w:name="BBDVA01AB036"/>
            <w:bookmarkEnd w:id="1910"/>
            <w:r w:rsidRPr="00CF7541">
              <w:rPr>
                <w:b/>
                <w:sz w:val="11"/>
                <w:szCs w:val="11"/>
              </w:rPr>
              <w:t>324,508</w:t>
            </w:r>
          </w:p>
        </w:tc>
        <w:tc>
          <w:tcPr>
            <w:tcW w:w="810" w:type="dxa"/>
            <w:tcBorders>
              <w:bottom w:val="single" w:sz="4" w:space="0" w:color="FFFFFF" w:themeColor="background1"/>
            </w:tcBorders>
            <w:shd w:val="solid" w:color="F3F3F3" w:fill="auto"/>
            <w:vAlign w:val="center"/>
          </w:tcPr>
          <w:p w14:paraId="2174A1A2" w14:textId="77777777" w:rsidR="00794B5E" w:rsidRPr="00CF7541" w:rsidRDefault="00794B5E" w:rsidP="00876B3D">
            <w:pPr>
              <w:pStyle w:val="070-TabelaPadro"/>
              <w:rPr>
                <w:b/>
                <w:sz w:val="11"/>
                <w:szCs w:val="11"/>
              </w:rPr>
            </w:pPr>
            <w:bookmarkStart w:id="1911" w:name="BBDVA01AC036"/>
            <w:bookmarkEnd w:id="1911"/>
            <w:r w:rsidRPr="00CF7541">
              <w:rPr>
                <w:b/>
                <w:sz w:val="11"/>
                <w:szCs w:val="11"/>
              </w:rPr>
              <w:t>2.19%</w:t>
            </w:r>
          </w:p>
        </w:tc>
        <w:tc>
          <w:tcPr>
            <w:tcW w:w="830" w:type="dxa"/>
            <w:tcBorders>
              <w:bottom w:val="single" w:sz="4" w:space="0" w:color="FFFFFF" w:themeColor="background1"/>
            </w:tcBorders>
            <w:shd w:val="solid" w:color="F3F3F3" w:fill="auto"/>
            <w:vAlign w:val="center"/>
          </w:tcPr>
          <w:p w14:paraId="12698365" w14:textId="77777777" w:rsidR="00794B5E" w:rsidRPr="00CF7541" w:rsidRDefault="00794B5E" w:rsidP="00876B3D">
            <w:pPr>
              <w:pStyle w:val="070-TabelaPadro"/>
              <w:rPr>
                <w:b/>
                <w:sz w:val="11"/>
                <w:szCs w:val="11"/>
              </w:rPr>
            </w:pPr>
            <w:bookmarkStart w:id="1912" w:name="BBDVA01AF036"/>
            <w:bookmarkEnd w:id="1912"/>
            <w:r w:rsidRPr="00CF7541">
              <w:rPr>
                <w:b/>
                <w:sz w:val="11"/>
                <w:szCs w:val="11"/>
              </w:rPr>
              <w:t>337,338</w:t>
            </w:r>
          </w:p>
        </w:tc>
        <w:tc>
          <w:tcPr>
            <w:tcW w:w="830" w:type="dxa"/>
            <w:tcBorders>
              <w:bottom w:val="single" w:sz="4" w:space="0" w:color="FFFFFF" w:themeColor="background1"/>
            </w:tcBorders>
            <w:shd w:val="solid" w:color="F3F3F3" w:fill="auto"/>
            <w:vAlign w:val="center"/>
          </w:tcPr>
          <w:p w14:paraId="74E26E5D" w14:textId="77777777" w:rsidR="00794B5E" w:rsidRPr="00CF7541" w:rsidRDefault="00794B5E" w:rsidP="00876B3D">
            <w:pPr>
              <w:pStyle w:val="070-TabelaPadro"/>
              <w:rPr>
                <w:b/>
                <w:sz w:val="11"/>
                <w:szCs w:val="11"/>
              </w:rPr>
            </w:pPr>
            <w:bookmarkStart w:id="1913" w:name="BBDVA01AG036"/>
            <w:bookmarkEnd w:id="1913"/>
            <w:r w:rsidRPr="00CF7541">
              <w:rPr>
                <w:b/>
                <w:sz w:val="11"/>
                <w:szCs w:val="11"/>
              </w:rPr>
              <w:t>3.00%</w:t>
            </w:r>
          </w:p>
        </w:tc>
        <w:tc>
          <w:tcPr>
            <w:tcW w:w="932" w:type="dxa"/>
            <w:tcBorders>
              <w:bottom w:val="single" w:sz="4" w:space="0" w:color="FFFFFF" w:themeColor="background1"/>
            </w:tcBorders>
            <w:shd w:val="solid" w:color="F3F3F3" w:fill="auto"/>
            <w:vAlign w:val="center"/>
          </w:tcPr>
          <w:p w14:paraId="2DB0DA3A" w14:textId="77777777" w:rsidR="00794B5E" w:rsidRPr="00CF7541" w:rsidRDefault="00794B5E" w:rsidP="00876B3D">
            <w:pPr>
              <w:pStyle w:val="070-TabelaPadro"/>
              <w:rPr>
                <w:b/>
                <w:sz w:val="11"/>
                <w:szCs w:val="11"/>
              </w:rPr>
            </w:pPr>
            <w:bookmarkStart w:id="1914" w:name="BBDVA01AH036"/>
            <w:bookmarkEnd w:id="1914"/>
            <w:r w:rsidRPr="00CF7541">
              <w:rPr>
                <w:b/>
                <w:sz w:val="11"/>
                <w:szCs w:val="11"/>
              </w:rPr>
              <w:t>344,654</w:t>
            </w:r>
          </w:p>
        </w:tc>
        <w:tc>
          <w:tcPr>
            <w:tcW w:w="728" w:type="dxa"/>
            <w:tcBorders>
              <w:bottom w:val="single" w:sz="4" w:space="0" w:color="FFFFFF" w:themeColor="background1"/>
            </w:tcBorders>
            <w:shd w:val="solid" w:color="F3F3F3" w:fill="auto"/>
            <w:vAlign w:val="center"/>
          </w:tcPr>
          <w:p w14:paraId="74B0A108" w14:textId="77777777" w:rsidR="00794B5E" w:rsidRPr="00CF7541" w:rsidRDefault="00794B5E" w:rsidP="00876B3D">
            <w:pPr>
              <w:pStyle w:val="070-TabelaPadro"/>
              <w:rPr>
                <w:b/>
                <w:sz w:val="11"/>
                <w:szCs w:val="11"/>
              </w:rPr>
            </w:pPr>
            <w:bookmarkStart w:id="1915" w:name="BBDVA01AI036"/>
            <w:bookmarkEnd w:id="1915"/>
            <w:r w:rsidRPr="00CF7541">
              <w:rPr>
                <w:b/>
                <w:sz w:val="11"/>
                <w:szCs w:val="11"/>
              </w:rPr>
              <w:t>1.98%</w:t>
            </w:r>
          </w:p>
        </w:tc>
        <w:tc>
          <w:tcPr>
            <w:tcW w:w="830" w:type="dxa"/>
            <w:tcBorders>
              <w:bottom w:val="single" w:sz="4" w:space="0" w:color="FFFFFF" w:themeColor="background1"/>
            </w:tcBorders>
            <w:shd w:val="solid" w:color="F3F3F3" w:fill="auto"/>
            <w:vAlign w:val="center"/>
          </w:tcPr>
          <w:p w14:paraId="371EB86D" w14:textId="77777777" w:rsidR="00794B5E" w:rsidRPr="00CF7541" w:rsidRDefault="00794B5E" w:rsidP="00876B3D">
            <w:pPr>
              <w:pStyle w:val="070-TabelaPadro"/>
              <w:rPr>
                <w:b/>
                <w:sz w:val="11"/>
                <w:szCs w:val="11"/>
              </w:rPr>
            </w:pPr>
            <w:bookmarkStart w:id="1916" w:name="BBDVA01AL036"/>
            <w:bookmarkEnd w:id="1916"/>
            <w:r w:rsidRPr="00CF7541">
              <w:rPr>
                <w:b/>
                <w:sz w:val="11"/>
                <w:szCs w:val="11"/>
              </w:rPr>
              <w:t>362,970</w:t>
            </w:r>
          </w:p>
        </w:tc>
        <w:tc>
          <w:tcPr>
            <w:tcW w:w="831" w:type="dxa"/>
            <w:tcBorders>
              <w:bottom w:val="single" w:sz="4" w:space="0" w:color="FFFFFF" w:themeColor="background1"/>
            </w:tcBorders>
            <w:shd w:val="solid" w:color="F3F3F3" w:fill="auto"/>
            <w:vAlign w:val="center"/>
          </w:tcPr>
          <w:p w14:paraId="309605A4" w14:textId="77777777" w:rsidR="00794B5E" w:rsidRPr="00CF7541" w:rsidRDefault="00794B5E" w:rsidP="00876B3D">
            <w:pPr>
              <w:pStyle w:val="070-TabelaPadro"/>
              <w:rPr>
                <w:b/>
                <w:sz w:val="11"/>
                <w:szCs w:val="11"/>
              </w:rPr>
            </w:pPr>
            <w:bookmarkStart w:id="1917" w:name="BBDVA01AM036"/>
            <w:bookmarkEnd w:id="1917"/>
            <w:r w:rsidRPr="00CF7541">
              <w:rPr>
                <w:b/>
                <w:sz w:val="11"/>
                <w:szCs w:val="11"/>
              </w:rPr>
              <w:t>2.73%</w:t>
            </w:r>
          </w:p>
        </w:tc>
      </w:tr>
      <w:tr w:rsidR="00794B5E" w:rsidRPr="00CF7541" w14:paraId="30EC7B83" w14:textId="77777777" w:rsidTr="000E2C9D">
        <w:trPr>
          <w:cantSplit/>
        </w:trPr>
        <w:tc>
          <w:tcPr>
            <w:tcW w:w="2689" w:type="dxa"/>
            <w:tcBorders>
              <w:bottom w:val="single" w:sz="4" w:space="0" w:color="FFFFFF" w:themeColor="background1"/>
            </w:tcBorders>
            <w:shd w:val="solid" w:color="E6E6E6" w:fill="auto"/>
            <w:vAlign w:val="center"/>
          </w:tcPr>
          <w:p w14:paraId="25142670" w14:textId="77777777" w:rsidR="00794B5E" w:rsidRPr="00CF7541" w:rsidRDefault="00794B5E" w:rsidP="00876B3D">
            <w:pPr>
              <w:pStyle w:val="070-TabelaPadro"/>
              <w:ind w:left="120"/>
              <w:jc w:val="left"/>
              <w:rPr>
                <w:sz w:val="11"/>
                <w:szCs w:val="11"/>
              </w:rPr>
            </w:pPr>
            <w:bookmarkStart w:id="1918" w:name="BBDVA0100037" w:colFirst="0" w:colLast="0"/>
            <w:bookmarkStart w:id="1919" w:name="BBDVA01AC037" w:colFirst="3" w:colLast="3"/>
            <w:bookmarkStart w:id="1920" w:name="BBDVA01AG037" w:colFirst="5" w:colLast="5"/>
            <w:bookmarkStart w:id="1921" w:name="BBDVA01AI037" w:colFirst="7" w:colLast="7"/>
            <w:bookmarkStart w:id="1922" w:name="BBDVA01AM037" w:colFirst="9" w:colLast="9"/>
            <w:bookmarkEnd w:id="1908"/>
            <w:bookmarkEnd w:id="1909"/>
            <w:r w:rsidRPr="00CF7541">
              <w:rPr>
                <w:sz w:val="11"/>
                <w:szCs w:val="11"/>
              </w:rPr>
              <w:t>Rent</w:t>
            </w:r>
          </w:p>
        </w:tc>
        <w:tc>
          <w:tcPr>
            <w:tcW w:w="425" w:type="dxa"/>
            <w:tcBorders>
              <w:bottom w:val="single" w:sz="4" w:space="0" w:color="FFFFFF" w:themeColor="background1"/>
            </w:tcBorders>
            <w:shd w:val="solid" w:color="E6E6E6" w:fill="auto"/>
            <w:vAlign w:val="center"/>
          </w:tcPr>
          <w:p w14:paraId="11135BED" w14:textId="77777777" w:rsidR="00794B5E" w:rsidRPr="00CF7541" w:rsidRDefault="00794B5E" w:rsidP="00876B3D">
            <w:pPr>
              <w:pStyle w:val="070-TabelaPadro"/>
              <w:jc w:val="center"/>
              <w:rPr>
                <w:color w:val="1F497D" w:themeColor="text2"/>
                <w:sz w:val="11"/>
                <w:szCs w:val="11"/>
              </w:rPr>
            </w:pPr>
            <w:bookmarkStart w:id="1923" w:name="BBDVA01AA037"/>
            <w:bookmarkEnd w:id="1923"/>
            <w:r w:rsidRPr="00CF7541">
              <w:rPr>
                <w:color w:val="1F497D" w:themeColor="text2"/>
                <w:sz w:val="11"/>
                <w:szCs w:val="11"/>
              </w:rPr>
              <w:t>26</w:t>
            </w:r>
          </w:p>
        </w:tc>
        <w:tc>
          <w:tcPr>
            <w:tcW w:w="850" w:type="dxa"/>
            <w:tcBorders>
              <w:bottom w:val="single" w:sz="4" w:space="0" w:color="FFFFFF" w:themeColor="background1"/>
            </w:tcBorders>
            <w:shd w:val="solid" w:color="E6E6E6" w:fill="auto"/>
            <w:vAlign w:val="center"/>
          </w:tcPr>
          <w:p w14:paraId="2EBA4048" w14:textId="77777777" w:rsidR="00794B5E" w:rsidRPr="00CF7541" w:rsidRDefault="00794B5E" w:rsidP="00876B3D">
            <w:pPr>
              <w:pStyle w:val="070-TabelaPadro"/>
              <w:rPr>
                <w:sz w:val="11"/>
                <w:szCs w:val="11"/>
              </w:rPr>
            </w:pPr>
            <w:bookmarkStart w:id="1924" w:name="BBDVA01AB037"/>
            <w:bookmarkEnd w:id="1924"/>
            <w:r w:rsidRPr="00CF7541">
              <w:rPr>
                <w:sz w:val="11"/>
                <w:szCs w:val="11"/>
              </w:rPr>
              <w:t>324,508</w:t>
            </w:r>
          </w:p>
        </w:tc>
        <w:tc>
          <w:tcPr>
            <w:tcW w:w="810" w:type="dxa"/>
            <w:tcBorders>
              <w:bottom w:val="single" w:sz="4" w:space="0" w:color="FFFFFF" w:themeColor="background1"/>
            </w:tcBorders>
            <w:shd w:val="solid" w:color="E6E6E6" w:fill="auto"/>
            <w:vAlign w:val="center"/>
          </w:tcPr>
          <w:p w14:paraId="3A40D1F0"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63C2BE79" w14:textId="77777777" w:rsidR="00794B5E" w:rsidRPr="00CF7541" w:rsidRDefault="00794B5E" w:rsidP="00876B3D">
            <w:pPr>
              <w:pStyle w:val="070-TabelaPadro"/>
              <w:rPr>
                <w:sz w:val="11"/>
                <w:szCs w:val="11"/>
              </w:rPr>
            </w:pPr>
            <w:bookmarkStart w:id="1925" w:name="BBDVA01AF037"/>
            <w:bookmarkEnd w:id="1925"/>
            <w:r w:rsidRPr="00CF7541">
              <w:rPr>
                <w:sz w:val="11"/>
                <w:szCs w:val="11"/>
              </w:rPr>
              <w:t>337,338</w:t>
            </w:r>
          </w:p>
        </w:tc>
        <w:tc>
          <w:tcPr>
            <w:tcW w:w="830" w:type="dxa"/>
            <w:tcBorders>
              <w:bottom w:val="single" w:sz="4" w:space="0" w:color="FFFFFF" w:themeColor="background1"/>
            </w:tcBorders>
            <w:shd w:val="solid" w:color="E6E6E6" w:fill="auto"/>
            <w:vAlign w:val="center"/>
          </w:tcPr>
          <w:p w14:paraId="41122370" w14:textId="77777777" w:rsidR="00794B5E" w:rsidRPr="00CF7541" w:rsidRDefault="00794B5E" w:rsidP="00876B3D">
            <w:pPr>
              <w:pStyle w:val="070-TabelaPadro"/>
              <w:rPr>
                <w:sz w:val="11"/>
                <w:szCs w:val="11"/>
              </w:rPr>
            </w:pPr>
          </w:p>
        </w:tc>
        <w:tc>
          <w:tcPr>
            <w:tcW w:w="932" w:type="dxa"/>
            <w:tcBorders>
              <w:bottom w:val="single" w:sz="4" w:space="0" w:color="FFFFFF" w:themeColor="background1"/>
            </w:tcBorders>
            <w:shd w:val="solid" w:color="E6E6E6" w:fill="auto"/>
            <w:vAlign w:val="center"/>
          </w:tcPr>
          <w:p w14:paraId="6FE666B6" w14:textId="77777777" w:rsidR="00794B5E" w:rsidRPr="00CF7541" w:rsidRDefault="00794B5E" w:rsidP="00876B3D">
            <w:pPr>
              <w:pStyle w:val="070-TabelaPadro"/>
              <w:rPr>
                <w:sz w:val="11"/>
                <w:szCs w:val="11"/>
              </w:rPr>
            </w:pPr>
            <w:bookmarkStart w:id="1926" w:name="BBDVA01AH037"/>
            <w:bookmarkEnd w:id="1926"/>
            <w:r w:rsidRPr="00CF7541">
              <w:rPr>
                <w:sz w:val="11"/>
                <w:szCs w:val="11"/>
              </w:rPr>
              <w:t>344,654</w:t>
            </w:r>
          </w:p>
        </w:tc>
        <w:tc>
          <w:tcPr>
            <w:tcW w:w="728" w:type="dxa"/>
            <w:tcBorders>
              <w:bottom w:val="single" w:sz="4" w:space="0" w:color="FFFFFF" w:themeColor="background1"/>
            </w:tcBorders>
            <w:shd w:val="solid" w:color="E6E6E6" w:fill="auto"/>
            <w:vAlign w:val="center"/>
          </w:tcPr>
          <w:p w14:paraId="74FF4AF3"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00EB4FC8" w14:textId="77777777" w:rsidR="00794B5E" w:rsidRPr="00CF7541" w:rsidRDefault="00794B5E" w:rsidP="00876B3D">
            <w:pPr>
              <w:pStyle w:val="070-TabelaPadro"/>
              <w:rPr>
                <w:sz w:val="11"/>
                <w:szCs w:val="11"/>
              </w:rPr>
            </w:pPr>
            <w:bookmarkStart w:id="1927" w:name="BBDVA01AL037"/>
            <w:bookmarkEnd w:id="1927"/>
            <w:r w:rsidRPr="00CF7541">
              <w:rPr>
                <w:sz w:val="11"/>
                <w:szCs w:val="11"/>
              </w:rPr>
              <w:t>362,970</w:t>
            </w:r>
          </w:p>
        </w:tc>
        <w:tc>
          <w:tcPr>
            <w:tcW w:w="831" w:type="dxa"/>
            <w:tcBorders>
              <w:bottom w:val="single" w:sz="4" w:space="0" w:color="FFFFFF" w:themeColor="background1"/>
            </w:tcBorders>
            <w:shd w:val="solid" w:color="E6E6E6" w:fill="auto"/>
            <w:vAlign w:val="center"/>
          </w:tcPr>
          <w:p w14:paraId="5E6056BD" w14:textId="77777777" w:rsidR="00794B5E" w:rsidRPr="00CF7541" w:rsidRDefault="00794B5E" w:rsidP="00876B3D">
            <w:pPr>
              <w:pStyle w:val="070-TabelaPadro"/>
              <w:rPr>
                <w:sz w:val="11"/>
                <w:szCs w:val="11"/>
              </w:rPr>
            </w:pPr>
          </w:p>
        </w:tc>
      </w:tr>
      <w:tr w:rsidR="00794B5E" w:rsidRPr="00CF7541" w14:paraId="426D8A7B" w14:textId="77777777" w:rsidTr="000E2C9D">
        <w:trPr>
          <w:cantSplit/>
        </w:trPr>
        <w:tc>
          <w:tcPr>
            <w:tcW w:w="2689" w:type="dxa"/>
            <w:tcBorders>
              <w:bottom w:val="single" w:sz="4" w:space="0" w:color="FFFFFF" w:themeColor="background1"/>
            </w:tcBorders>
            <w:shd w:val="solid" w:color="F3F3F3" w:fill="auto"/>
            <w:vAlign w:val="center"/>
          </w:tcPr>
          <w:p w14:paraId="7B4B1047" w14:textId="77777777" w:rsidR="00794B5E" w:rsidRPr="00CF7541" w:rsidRDefault="00794B5E" w:rsidP="00876B3D">
            <w:pPr>
              <w:pStyle w:val="070-TabelaPadro"/>
              <w:ind w:left="60"/>
              <w:jc w:val="left"/>
              <w:rPr>
                <w:b/>
                <w:sz w:val="11"/>
                <w:szCs w:val="11"/>
              </w:rPr>
            </w:pPr>
            <w:bookmarkStart w:id="1928" w:name="BBDVA0100038" w:colFirst="0" w:colLast="0"/>
            <w:bookmarkEnd w:id="1918"/>
            <w:bookmarkEnd w:id="1919"/>
            <w:bookmarkEnd w:id="1920"/>
            <w:bookmarkEnd w:id="1921"/>
            <w:bookmarkEnd w:id="1922"/>
            <w:r w:rsidRPr="00CF7541">
              <w:rPr>
                <w:b/>
                <w:sz w:val="11"/>
                <w:szCs w:val="11"/>
              </w:rPr>
              <w:t>Interest on own capital</w:t>
            </w:r>
          </w:p>
        </w:tc>
        <w:tc>
          <w:tcPr>
            <w:tcW w:w="425" w:type="dxa"/>
            <w:tcBorders>
              <w:bottom w:val="single" w:sz="4" w:space="0" w:color="FFFFFF" w:themeColor="background1"/>
            </w:tcBorders>
            <w:shd w:val="solid" w:color="F3F3F3" w:fill="auto"/>
            <w:vAlign w:val="center"/>
          </w:tcPr>
          <w:p w14:paraId="09BC5CC5" w14:textId="77777777" w:rsidR="00794B5E" w:rsidRPr="00CF7541" w:rsidRDefault="00794B5E" w:rsidP="00876B3D">
            <w:pPr>
              <w:pStyle w:val="070-TabelaPadro"/>
              <w:jc w:val="center"/>
              <w:rPr>
                <w:b/>
                <w:color w:val="1F497D" w:themeColor="text2"/>
                <w:sz w:val="11"/>
                <w:szCs w:val="11"/>
              </w:rPr>
            </w:pPr>
            <w:bookmarkStart w:id="1929" w:name="BBDVA01AA038"/>
            <w:bookmarkEnd w:id="1929"/>
          </w:p>
        </w:tc>
        <w:tc>
          <w:tcPr>
            <w:tcW w:w="850" w:type="dxa"/>
            <w:tcBorders>
              <w:bottom w:val="single" w:sz="4" w:space="0" w:color="FFFFFF" w:themeColor="background1"/>
            </w:tcBorders>
            <w:shd w:val="solid" w:color="F3F3F3" w:fill="auto"/>
            <w:vAlign w:val="center"/>
          </w:tcPr>
          <w:p w14:paraId="1A3FB77A" w14:textId="77777777" w:rsidR="00794B5E" w:rsidRPr="00CF7541" w:rsidRDefault="00794B5E" w:rsidP="00876B3D">
            <w:pPr>
              <w:pStyle w:val="070-TabelaPadro"/>
              <w:rPr>
                <w:b/>
                <w:sz w:val="11"/>
                <w:szCs w:val="11"/>
              </w:rPr>
            </w:pPr>
            <w:bookmarkStart w:id="1930" w:name="BBDVA01AB038"/>
            <w:bookmarkEnd w:id="1930"/>
            <w:r w:rsidRPr="00CF7541">
              <w:rPr>
                <w:b/>
                <w:sz w:val="11"/>
                <w:szCs w:val="11"/>
              </w:rPr>
              <w:t>6,570,637</w:t>
            </w:r>
          </w:p>
        </w:tc>
        <w:tc>
          <w:tcPr>
            <w:tcW w:w="810" w:type="dxa"/>
            <w:tcBorders>
              <w:bottom w:val="single" w:sz="4" w:space="0" w:color="FFFFFF" w:themeColor="background1"/>
            </w:tcBorders>
            <w:shd w:val="solid" w:color="F3F3F3" w:fill="auto"/>
            <w:vAlign w:val="center"/>
          </w:tcPr>
          <w:p w14:paraId="196E88DB" w14:textId="77777777" w:rsidR="00794B5E" w:rsidRPr="00CF7541" w:rsidRDefault="00794B5E" w:rsidP="00876B3D">
            <w:pPr>
              <w:pStyle w:val="070-TabelaPadro"/>
              <w:rPr>
                <w:b/>
                <w:sz w:val="11"/>
                <w:szCs w:val="11"/>
              </w:rPr>
            </w:pPr>
            <w:bookmarkStart w:id="1931" w:name="BBDVA01AC038"/>
            <w:bookmarkEnd w:id="1931"/>
            <w:r w:rsidRPr="00CF7541">
              <w:rPr>
                <w:b/>
                <w:sz w:val="11"/>
                <w:szCs w:val="11"/>
              </w:rPr>
              <w:t>44.44%</w:t>
            </w:r>
          </w:p>
        </w:tc>
        <w:tc>
          <w:tcPr>
            <w:tcW w:w="830" w:type="dxa"/>
            <w:tcBorders>
              <w:bottom w:val="single" w:sz="4" w:space="0" w:color="FFFFFF" w:themeColor="background1"/>
            </w:tcBorders>
            <w:shd w:val="solid" w:color="F3F3F3" w:fill="auto"/>
            <w:vAlign w:val="center"/>
          </w:tcPr>
          <w:p w14:paraId="4085029D" w14:textId="77777777" w:rsidR="00794B5E" w:rsidRPr="00CF7541" w:rsidRDefault="00794B5E" w:rsidP="00876B3D">
            <w:pPr>
              <w:pStyle w:val="070-TabelaPadro"/>
              <w:rPr>
                <w:b/>
                <w:sz w:val="11"/>
                <w:szCs w:val="11"/>
              </w:rPr>
            </w:pPr>
            <w:bookmarkStart w:id="1932" w:name="BBDVA01AF038"/>
            <w:bookmarkEnd w:id="1932"/>
            <w:r w:rsidRPr="00CF7541">
              <w:rPr>
                <w:b/>
                <w:sz w:val="11"/>
                <w:szCs w:val="11"/>
              </w:rPr>
              <w:t>4,157,202</w:t>
            </w:r>
          </w:p>
        </w:tc>
        <w:tc>
          <w:tcPr>
            <w:tcW w:w="830" w:type="dxa"/>
            <w:tcBorders>
              <w:bottom w:val="single" w:sz="4" w:space="0" w:color="FFFFFF" w:themeColor="background1"/>
            </w:tcBorders>
            <w:shd w:val="solid" w:color="F3F3F3" w:fill="auto"/>
            <w:vAlign w:val="center"/>
          </w:tcPr>
          <w:p w14:paraId="49C21EB2" w14:textId="77777777" w:rsidR="00794B5E" w:rsidRPr="00CF7541" w:rsidRDefault="00794B5E" w:rsidP="00876B3D">
            <w:pPr>
              <w:pStyle w:val="070-TabelaPadro"/>
              <w:rPr>
                <w:b/>
                <w:sz w:val="11"/>
                <w:szCs w:val="11"/>
              </w:rPr>
            </w:pPr>
            <w:bookmarkStart w:id="1933" w:name="BBDVA01AG038"/>
            <w:bookmarkEnd w:id="1933"/>
            <w:r w:rsidRPr="00CF7541">
              <w:rPr>
                <w:b/>
                <w:sz w:val="11"/>
                <w:szCs w:val="11"/>
              </w:rPr>
              <w:t>36.97%</w:t>
            </w:r>
          </w:p>
        </w:tc>
        <w:tc>
          <w:tcPr>
            <w:tcW w:w="932" w:type="dxa"/>
            <w:tcBorders>
              <w:bottom w:val="single" w:sz="4" w:space="0" w:color="FFFFFF" w:themeColor="background1"/>
            </w:tcBorders>
            <w:shd w:val="solid" w:color="F3F3F3" w:fill="auto"/>
            <w:vAlign w:val="center"/>
          </w:tcPr>
          <w:p w14:paraId="37206E74" w14:textId="77777777" w:rsidR="00794B5E" w:rsidRPr="00CF7541" w:rsidRDefault="00794B5E" w:rsidP="00876B3D">
            <w:pPr>
              <w:pStyle w:val="070-TabelaPadro"/>
              <w:rPr>
                <w:b/>
                <w:sz w:val="11"/>
                <w:szCs w:val="11"/>
              </w:rPr>
            </w:pPr>
            <w:bookmarkStart w:id="1934" w:name="BBDVA01AH038"/>
            <w:bookmarkEnd w:id="1934"/>
            <w:r w:rsidRPr="00CF7541">
              <w:rPr>
                <w:b/>
                <w:sz w:val="11"/>
                <w:szCs w:val="11"/>
              </w:rPr>
              <w:t>7,176,985</w:t>
            </w:r>
          </w:p>
        </w:tc>
        <w:tc>
          <w:tcPr>
            <w:tcW w:w="728" w:type="dxa"/>
            <w:tcBorders>
              <w:bottom w:val="single" w:sz="4" w:space="0" w:color="FFFFFF" w:themeColor="background1"/>
            </w:tcBorders>
            <w:shd w:val="solid" w:color="F3F3F3" w:fill="auto"/>
            <w:vAlign w:val="center"/>
          </w:tcPr>
          <w:p w14:paraId="723A1F2B" w14:textId="77777777" w:rsidR="00794B5E" w:rsidRPr="00CF7541" w:rsidRDefault="00794B5E" w:rsidP="00876B3D">
            <w:pPr>
              <w:pStyle w:val="070-TabelaPadro"/>
              <w:rPr>
                <w:b/>
                <w:sz w:val="11"/>
                <w:szCs w:val="11"/>
              </w:rPr>
            </w:pPr>
            <w:bookmarkStart w:id="1935" w:name="BBDVA01AI038"/>
            <w:bookmarkEnd w:id="1935"/>
            <w:r w:rsidRPr="00CF7541">
              <w:rPr>
                <w:b/>
                <w:sz w:val="11"/>
                <w:szCs w:val="11"/>
              </w:rPr>
              <w:t>41.23%</w:t>
            </w:r>
          </w:p>
        </w:tc>
        <w:tc>
          <w:tcPr>
            <w:tcW w:w="830" w:type="dxa"/>
            <w:tcBorders>
              <w:bottom w:val="single" w:sz="4" w:space="0" w:color="FFFFFF" w:themeColor="background1"/>
            </w:tcBorders>
            <w:shd w:val="solid" w:color="F3F3F3" w:fill="auto"/>
            <w:vAlign w:val="center"/>
          </w:tcPr>
          <w:p w14:paraId="3ACABC51" w14:textId="77777777" w:rsidR="00794B5E" w:rsidRPr="00CF7541" w:rsidRDefault="00794B5E" w:rsidP="00876B3D">
            <w:pPr>
              <w:pStyle w:val="070-TabelaPadro"/>
              <w:rPr>
                <w:b/>
                <w:sz w:val="11"/>
                <w:szCs w:val="11"/>
              </w:rPr>
            </w:pPr>
            <w:bookmarkStart w:id="1936" w:name="BBDVA01AL038"/>
            <w:bookmarkEnd w:id="1936"/>
            <w:r w:rsidRPr="00CF7541">
              <w:rPr>
                <w:b/>
                <w:sz w:val="11"/>
                <w:szCs w:val="11"/>
              </w:rPr>
              <w:t>4,627,508</w:t>
            </w:r>
          </w:p>
        </w:tc>
        <w:tc>
          <w:tcPr>
            <w:tcW w:w="831" w:type="dxa"/>
            <w:tcBorders>
              <w:bottom w:val="single" w:sz="4" w:space="0" w:color="FFFFFF" w:themeColor="background1"/>
            </w:tcBorders>
            <w:shd w:val="solid" w:color="F3F3F3" w:fill="auto"/>
            <w:vAlign w:val="center"/>
          </w:tcPr>
          <w:p w14:paraId="0EA74778" w14:textId="77777777" w:rsidR="00794B5E" w:rsidRPr="00CF7541" w:rsidRDefault="00794B5E" w:rsidP="00876B3D">
            <w:pPr>
              <w:pStyle w:val="070-TabelaPadro"/>
              <w:rPr>
                <w:b/>
                <w:sz w:val="11"/>
                <w:szCs w:val="11"/>
              </w:rPr>
            </w:pPr>
            <w:bookmarkStart w:id="1937" w:name="BBDVA01AM038"/>
            <w:bookmarkEnd w:id="1937"/>
            <w:r w:rsidRPr="00CF7541">
              <w:rPr>
                <w:b/>
                <w:sz w:val="11"/>
                <w:szCs w:val="11"/>
              </w:rPr>
              <w:t>34.79%</w:t>
            </w:r>
          </w:p>
        </w:tc>
      </w:tr>
      <w:tr w:rsidR="00794B5E" w:rsidRPr="00CF7541" w14:paraId="55F47EBE" w14:textId="77777777" w:rsidTr="000E2C9D">
        <w:trPr>
          <w:cantSplit/>
        </w:trPr>
        <w:tc>
          <w:tcPr>
            <w:tcW w:w="2689" w:type="dxa"/>
            <w:tcBorders>
              <w:bottom w:val="single" w:sz="4" w:space="0" w:color="FFFFFF" w:themeColor="background1"/>
            </w:tcBorders>
            <w:shd w:val="solid" w:color="E6E6E6" w:fill="auto"/>
            <w:vAlign w:val="center"/>
          </w:tcPr>
          <w:p w14:paraId="7F6659E3" w14:textId="77777777" w:rsidR="00794B5E" w:rsidRPr="00CF7541" w:rsidRDefault="00794B5E" w:rsidP="00876B3D">
            <w:pPr>
              <w:pStyle w:val="070-TabelaPadro"/>
              <w:ind w:left="120"/>
              <w:jc w:val="left"/>
              <w:rPr>
                <w:sz w:val="11"/>
                <w:szCs w:val="11"/>
              </w:rPr>
            </w:pPr>
            <w:bookmarkStart w:id="1938" w:name="BBDVA0100039" w:colFirst="0" w:colLast="0"/>
            <w:bookmarkStart w:id="1939" w:name="BBDVA01AA039" w:colFirst="1" w:colLast="1"/>
            <w:bookmarkStart w:id="1940" w:name="BBDVA01AC039" w:colFirst="3" w:colLast="3"/>
            <w:bookmarkStart w:id="1941" w:name="BBDVA01AG039" w:colFirst="5" w:colLast="5"/>
            <w:bookmarkStart w:id="1942" w:name="BBDVA01AI039" w:colFirst="7" w:colLast="7"/>
            <w:bookmarkStart w:id="1943" w:name="BBDVA01AM039" w:colFirst="9" w:colLast="9"/>
            <w:bookmarkEnd w:id="1928"/>
            <w:r w:rsidRPr="00CF7541">
              <w:rPr>
                <w:sz w:val="11"/>
                <w:szCs w:val="11"/>
              </w:rPr>
              <w:t>Federal government's interest on own capital</w:t>
            </w:r>
          </w:p>
        </w:tc>
        <w:tc>
          <w:tcPr>
            <w:tcW w:w="425" w:type="dxa"/>
            <w:tcBorders>
              <w:bottom w:val="single" w:sz="4" w:space="0" w:color="FFFFFF" w:themeColor="background1"/>
            </w:tcBorders>
            <w:shd w:val="solid" w:color="E6E6E6" w:fill="auto"/>
            <w:vAlign w:val="center"/>
          </w:tcPr>
          <w:p w14:paraId="14934511" w14:textId="77777777" w:rsidR="00794B5E" w:rsidRPr="00CF7541" w:rsidRDefault="00794B5E" w:rsidP="00876B3D">
            <w:pPr>
              <w:pStyle w:val="070-TabelaPadro"/>
              <w:jc w:val="center"/>
              <w:rPr>
                <w:color w:val="1F497D" w:themeColor="text2"/>
                <w:sz w:val="11"/>
                <w:szCs w:val="11"/>
              </w:rPr>
            </w:pPr>
          </w:p>
        </w:tc>
        <w:tc>
          <w:tcPr>
            <w:tcW w:w="850" w:type="dxa"/>
            <w:tcBorders>
              <w:bottom w:val="single" w:sz="4" w:space="0" w:color="FFFFFF" w:themeColor="background1"/>
            </w:tcBorders>
            <w:shd w:val="solid" w:color="E6E6E6" w:fill="auto"/>
            <w:vAlign w:val="center"/>
          </w:tcPr>
          <w:p w14:paraId="70CD4A5B" w14:textId="77777777" w:rsidR="00794B5E" w:rsidRPr="00CF7541" w:rsidRDefault="00794B5E" w:rsidP="00876B3D">
            <w:pPr>
              <w:pStyle w:val="070-TabelaPadro"/>
              <w:rPr>
                <w:sz w:val="11"/>
                <w:szCs w:val="11"/>
              </w:rPr>
            </w:pPr>
            <w:bookmarkStart w:id="1944" w:name="BBDVA01AB039"/>
            <w:bookmarkEnd w:id="1944"/>
            <w:r w:rsidRPr="00CF7541">
              <w:rPr>
                <w:sz w:val="11"/>
                <w:szCs w:val="11"/>
              </w:rPr>
              <w:t>1,039,189</w:t>
            </w:r>
          </w:p>
        </w:tc>
        <w:tc>
          <w:tcPr>
            <w:tcW w:w="810" w:type="dxa"/>
            <w:tcBorders>
              <w:bottom w:val="single" w:sz="4" w:space="0" w:color="FFFFFF" w:themeColor="background1"/>
            </w:tcBorders>
            <w:shd w:val="solid" w:color="E6E6E6" w:fill="auto"/>
            <w:vAlign w:val="center"/>
          </w:tcPr>
          <w:p w14:paraId="0EAA7335"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3C126C54" w14:textId="77777777" w:rsidR="00794B5E" w:rsidRPr="00CF7541" w:rsidRDefault="00794B5E" w:rsidP="00876B3D">
            <w:pPr>
              <w:pStyle w:val="070-TabelaPadro"/>
              <w:rPr>
                <w:sz w:val="11"/>
                <w:szCs w:val="11"/>
              </w:rPr>
            </w:pPr>
            <w:bookmarkStart w:id="1945" w:name="BBDVA01AF039"/>
            <w:bookmarkEnd w:id="1945"/>
            <w:r w:rsidRPr="00CF7541">
              <w:rPr>
                <w:sz w:val="11"/>
                <w:szCs w:val="11"/>
              </w:rPr>
              <w:t>693,116</w:t>
            </w:r>
          </w:p>
        </w:tc>
        <w:tc>
          <w:tcPr>
            <w:tcW w:w="830" w:type="dxa"/>
            <w:tcBorders>
              <w:bottom w:val="single" w:sz="4" w:space="0" w:color="FFFFFF" w:themeColor="background1"/>
            </w:tcBorders>
            <w:shd w:val="solid" w:color="E6E6E6" w:fill="auto"/>
            <w:vAlign w:val="center"/>
          </w:tcPr>
          <w:p w14:paraId="29D2B593" w14:textId="77777777" w:rsidR="00794B5E" w:rsidRPr="00CF7541" w:rsidRDefault="00794B5E" w:rsidP="00876B3D">
            <w:pPr>
              <w:pStyle w:val="070-TabelaPadro"/>
              <w:rPr>
                <w:sz w:val="11"/>
                <w:szCs w:val="11"/>
              </w:rPr>
            </w:pPr>
          </w:p>
        </w:tc>
        <w:tc>
          <w:tcPr>
            <w:tcW w:w="932" w:type="dxa"/>
            <w:tcBorders>
              <w:bottom w:val="single" w:sz="4" w:space="0" w:color="FFFFFF" w:themeColor="background1"/>
            </w:tcBorders>
            <w:shd w:val="solid" w:color="E6E6E6" w:fill="auto"/>
            <w:vAlign w:val="center"/>
          </w:tcPr>
          <w:p w14:paraId="138C80D4" w14:textId="77777777" w:rsidR="00794B5E" w:rsidRPr="00CF7541" w:rsidRDefault="00794B5E" w:rsidP="00876B3D">
            <w:pPr>
              <w:pStyle w:val="070-TabelaPadro"/>
              <w:rPr>
                <w:sz w:val="11"/>
                <w:szCs w:val="11"/>
              </w:rPr>
            </w:pPr>
            <w:bookmarkStart w:id="1946" w:name="BBDVA01AH039"/>
            <w:bookmarkEnd w:id="1946"/>
            <w:r w:rsidRPr="00CF7541">
              <w:rPr>
                <w:sz w:val="11"/>
                <w:szCs w:val="11"/>
              </w:rPr>
              <w:t>1,039,189</w:t>
            </w:r>
          </w:p>
        </w:tc>
        <w:tc>
          <w:tcPr>
            <w:tcW w:w="728" w:type="dxa"/>
            <w:tcBorders>
              <w:bottom w:val="single" w:sz="4" w:space="0" w:color="FFFFFF" w:themeColor="background1"/>
            </w:tcBorders>
            <w:shd w:val="solid" w:color="E6E6E6" w:fill="auto"/>
            <w:vAlign w:val="center"/>
          </w:tcPr>
          <w:p w14:paraId="1036EFE1"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269D3A52" w14:textId="77777777" w:rsidR="00794B5E" w:rsidRPr="00CF7541" w:rsidRDefault="00794B5E" w:rsidP="00876B3D">
            <w:pPr>
              <w:pStyle w:val="070-TabelaPadro"/>
              <w:rPr>
                <w:sz w:val="11"/>
                <w:szCs w:val="11"/>
              </w:rPr>
            </w:pPr>
            <w:bookmarkStart w:id="1947" w:name="BBDVA01AL039"/>
            <w:bookmarkEnd w:id="1947"/>
            <w:r w:rsidRPr="00CF7541">
              <w:rPr>
                <w:sz w:val="11"/>
                <w:szCs w:val="11"/>
              </w:rPr>
              <w:t>693,116</w:t>
            </w:r>
          </w:p>
        </w:tc>
        <w:tc>
          <w:tcPr>
            <w:tcW w:w="831" w:type="dxa"/>
            <w:tcBorders>
              <w:bottom w:val="single" w:sz="4" w:space="0" w:color="FFFFFF" w:themeColor="background1"/>
            </w:tcBorders>
            <w:shd w:val="solid" w:color="E6E6E6" w:fill="auto"/>
            <w:vAlign w:val="center"/>
          </w:tcPr>
          <w:p w14:paraId="78D31C60" w14:textId="77777777" w:rsidR="00794B5E" w:rsidRPr="00CF7541" w:rsidRDefault="00794B5E" w:rsidP="00876B3D">
            <w:pPr>
              <w:pStyle w:val="070-TabelaPadro"/>
              <w:rPr>
                <w:sz w:val="11"/>
                <w:szCs w:val="11"/>
              </w:rPr>
            </w:pPr>
          </w:p>
        </w:tc>
      </w:tr>
      <w:tr w:rsidR="00794B5E" w:rsidRPr="00CF7541" w14:paraId="0E5F5385" w14:textId="77777777" w:rsidTr="000E2C9D">
        <w:trPr>
          <w:cantSplit/>
        </w:trPr>
        <w:tc>
          <w:tcPr>
            <w:tcW w:w="2689" w:type="dxa"/>
            <w:tcBorders>
              <w:bottom w:val="single" w:sz="4" w:space="0" w:color="FFFFFF" w:themeColor="background1"/>
            </w:tcBorders>
            <w:shd w:val="solid" w:color="F3F3F3" w:fill="auto"/>
            <w:vAlign w:val="center"/>
          </w:tcPr>
          <w:p w14:paraId="1FAF2035" w14:textId="77777777" w:rsidR="00794B5E" w:rsidRPr="00CF7541" w:rsidRDefault="00794B5E" w:rsidP="00876B3D">
            <w:pPr>
              <w:pStyle w:val="070-TabelaPadro"/>
              <w:ind w:left="120"/>
              <w:jc w:val="left"/>
              <w:rPr>
                <w:sz w:val="11"/>
                <w:szCs w:val="11"/>
              </w:rPr>
            </w:pPr>
            <w:bookmarkStart w:id="1948" w:name="BBDVA0100040" w:colFirst="0" w:colLast="0"/>
            <w:bookmarkStart w:id="1949" w:name="BBDVA01AA040" w:colFirst="1" w:colLast="1"/>
            <w:bookmarkStart w:id="1950" w:name="BBDVA01AC040" w:colFirst="3" w:colLast="3"/>
            <w:bookmarkStart w:id="1951" w:name="BBDVA01AG040" w:colFirst="5" w:colLast="5"/>
            <w:bookmarkStart w:id="1952" w:name="BBDVA01AI040" w:colFirst="7" w:colLast="7"/>
            <w:bookmarkStart w:id="1953" w:name="BBDVA01AM040" w:colFirst="9" w:colLast="9"/>
            <w:bookmarkEnd w:id="1938"/>
            <w:bookmarkEnd w:id="1939"/>
            <w:bookmarkEnd w:id="1940"/>
            <w:bookmarkEnd w:id="1941"/>
            <w:bookmarkEnd w:id="1942"/>
            <w:bookmarkEnd w:id="1943"/>
            <w:r w:rsidRPr="00CF7541">
              <w:rPr>
                <w:sz w:val="11"/>
                <w:szCs w:val="11"/>
              </w:rPr>
              <w:t>Other shareholders’ interest on own capital</w:t>
            </w:r>
          </w:p>
        </w:tc>
        <w:tc>
          <w:tcPr>
            <w:tcW w:w="425" w:type="dxa"/>
            <w:tcBorders>
              <w:bottom w:val="single" w:sz="4" w:space="0" w:color="FFFFFF" w:themeColor="background1"/>
            </w:tcBorders>
            <w:shd w:val="solid" w:color="F3F3F3" w:fill="auto"/>
            <w:vAlign w:val="center"/>
          </w:tcPr>
          <w:p w14:paraId="1C735B49" w14:textId="77777777" w:rsidR="00794B5E" w:rsidRPr="00CF7541" w:rsidRDefault="00794B5E" w:rsidP="00876B3D">
            <w:pPr>
              <w:pStyle w:val="070-TabelaPadro"/>
              <w:jc w:val="center"/>
              <w:rPr>
                <w:color w:val="1F497D" w:themeColor="text2"/>
                <w:sz w:val="11"/>
                <w:szCs w:val="11"/>
              </w:rPr>
            </w:pPr>
          </w:p>
        </w:tc>
        <w:tc>
          <w:tcPr>
            <w:tcW w:w="850" w:type="dxa"/>
            <w:tcBorders>
              <w:bottom w:val="single" w:sz="4" w:space="0" w:color="FFFFFF" w:themeColor="background1"/>
            </w:tcBorders>
            <w:shd w:val="solid" w:color="F3F3F3" w:fill="auto"/>
            <w:vAlign w:val="center"/>
          </w:tcPr>
          <w:p w14:paraId="1081C4AE" w14:textId="77777777" w:rsidR="00794B5E" w:rsidRPr="00CF7541" w:rsidRDefault="00794B5E" w:rsidP="00876B3D">
            <w:pPr>
              <w:pStyle w:val="070-TabelaPadro"/>
              <w:rPr>
                <w:sz w:val="11"/>
                <w:szCs w:val="11"/>
              </w:rPr>
            </w:pPr>
            <w:bookmarkStart w:id="1954" w:name="BBDVA01AB040"/>
            <w:bookmarkEnd w:id="1954"/>
            <w:r w:rsidRPr="00CF7541">
              <w:rPr>
                <w:sz w:val="11"/>
                <w:szCs w:val="11"/>
              </w:rPr>
              <w:t>1,039,189</w:t>
            </w:r>
          </w:p>
        </w:tc>
        <w:tc>
          <w:tcPr>
            <w:tcW w:w="810" w:type="dxa"/>
            <w:tcBorders>
              <w:bottom w:val="single" w:sz="4" w:space="0" w:color="FFFFFF" w:themeColor="background1"/>
            </w:tcBorders>
            <w:shd w:val="solid" w:color="F3F3F3" w:fill="auto"/>
            <w:vAlign w:val="center"/>
          </w:tcPr>
          <w:p w14:paraId="5D6313C9"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F3F3F3" w:fill="auto"/>
            <w:vAlign w:val="center"/>
          </w:tcPr>
          <w:p w14:paraId="3CFAF849" w14:textId="77777777" w:rsidR="00794B5E" w:rsidRPr="00CF7541" w:rsidRDefault="00794B5E" w:rsidP="00876B3D">
            <w:pPr>
              <w:pStyle w:val="070-TabelaPadro"/>
              <w:rPr>
                <w:sz w:val="11"/>
                <w:szCs w:val="11"/>
              </w:rPr>
            </w:pPr>
            <w:bookmarkStart w:id="1955" w:name="BBDVA01AF040"/>
            <w:bookmarkEnd w:id="1955"/>
            <w:r w:rsidRPr="00CF7541">
              <w:rPr>
                <w:sz w:val="11"/>
                <w:szCs w:val="11"/>
              </w:rPr>
              <w:t>693,115</w:t>
            </w:r>
          </w:p>
        </w:tc>
        <w:tc>
          <w:tcPr>
            <w:tcW w:w="830" w:type="dxa"/>
            <w:tcBorders>
              <w:bottom w:val="single" w:sz="4" w:space="0" w:color="FFFFFF" w:themeColor="background1"/>
            </w:tcBorders>
            <w:shd w:val="solid" w:color="F3F3F3" w:fill="auto"/>
            <w:vAlign w:val="center"/>
          </w:tcPr>
          <w:p w14:paraId="0313E270" w14:textId="77777777" w:rsidR="00794B5E" w:rsidRPr="00CF7541" w:rsidRDefault="00794B5E" w:rsidP="00876B3D">
            <w:pPr>
              <w:pStyle w:val="070-TabelaPadro"/>
              <w:rPr>
                <w:sz w:val="11"/>
                <w:szCs w:val="11"/>
              </w:rPr>
            </w:pPr>
          </w:p>
        </w:tc>
        <w:tc>
          <w:tcPr>
            <w:tcW w:w="932" w:type="dxa"/>
            <w:tcBorders>
              <w:bottom w:val="single" w:sz="4" w:space="0" w:color="FFFFFF" w:themeColor="background1"/>
            </w:tcBorders>
            <w:shd w:val="solid" w:color="F3F3F3" w:fill="auto"/>
            <w:vAlign w:val="center"/>
          </w:tcPr>
          <w:p w14:paraId="2CE294F7" w14:textId="77777777" w:rsidR="00794B5E" w:rsidRPr="00CF7541" w:rsidRDefault="00794B5E" w:rsidP="00876B3D">
            <w:pPr>
              <w:pStyle w:val="070-TabelaPadro"/>
              <w:rPr>
                <w:sz w:val="11"/>
                <w:szCs w:val="11"/>
              </w:rPr>
            </w:pPr>
            <w:bookmarkStart w:id="1956" w:name="BBDVA01AH040"/>
            <w:bookmarkEnd w:id="1956"/>
            <w:r w:rsidRPr="00CF7541">
              <w:rPr>
                <w:sz w:val="11"/>
                <w:szCs w:val="11"/>
              </w:rPr>
              <w:t>1,039,189</w:t>
            </w:r>
          </w:p>
        </w:tc>
        <w:tc>
          <w:tcPr>
            <w:tcW w:w="728" w:type="dxa"/>
            <w:tcBorders>
              <w:bottom w:val="single" w:sz="4" w:space="0" w:color="FFFFFF" w:themeColor="background1"/>
            </w:tcBorders>
            <w:shd w:val="solid" w:color="F3F3F3" w:fill="auto"/>
            <w:vAlign w:val="center"/>
          </w:tcPr>
          <w:p w14:paraId="0B799D01"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F3F3F3" w:fill="auto"/>
            <w:vAlign w:val="center"/>
          </w:tcPr>
          <w:p w14:paraId="5388EE9A" w14:textId="77777777" w:rsidR="00794B5E" w:rsidRPr="00CF7541" w:rsidRDefault="00794B5E" w:rsidP="00876B3D">
            <w:pPr>
              <w:pStyle w:val="070-TabelaPadro"/>
              <w:rPr>
                <w:sz w:val="11"/>
                <w:szCs w:val="11"/>
              </w:rPr>
            </w:pPr>
            <w:bookmarkStart w:id="1957" w:name="BBDVA01AL040"/>
            <w:bookmarkEnd w:id="1957"/>
            <w:r w:rsidRPr="00CF7541">
              <w:rPr>
                <w:sz w:val="11"/>
                <w:szCs w:val="11"/>
              </w:rPr>
              <w:t>693,115</w:t>
            </w:r>
          </w:p>
        </w:tc>
        <w:tc>
          <w:tcPr>
            <w:tcW w:w="831" w:type="dxa"/>
            <w:tcBorders>
              <w:bottom w:val="single" w:sz="4" w:space="0" w:color="FFFFFF" w:themeColor="background1"/>
            </w:tcBorders>
            <w:shd w:val="solid" w:color="F3F3F3" w:fill="auto"/>
            <w:vAlign w:val="center"/>
          </w:tcPr>
          <w:p w14:paraId="47366F79" w14:textId="77777777" w:rsidR="00794B5E" w:rsidRPr="00CF7541" w:rsidRDefault="00794B5E" w:rsidP="00876B3D">
            <w:pPr>
              <w:pStyle w:val="070-TabelaPadro"/>
              <w:rPr>
                <w:sz w:val="11"/>
                <w:szCs w:val="11"/>
              </w:rPr>
            </w:pPr>
          </w:p>
        </w:tc>
      </w:tr>
      <w:tr w:rsidR="00794B5E" w:rsidRPr="00CF7541" w14:paraId="7A1C1179" w14:textId="77777777" w:rsidTr="000E2C9D">
        <w:trPr>
          <w:cantSplit/>
        </w:trPr>
        <w:tc>
          <w:tcPr>
            <w:tcW w:w="2689" w:type="dxa"/>
            <w:tcBorders>
              <w:bottom w:val="single" w:sz="4" w:space="0" w:color="FFFFFF" w:themeColor="background1"/>
            </w:tcBorders>
            <w:shd w:val="solid" w:color="E6E6E6" w:fill="auto"/>
            <w:vAlign w:val="center"/>
          </w:tcPr>
          <w:p w14:paraId="7A13D1A1" w14:textId="77777777" w:rsidR="00794B5E" w:rsidRPr="00CF7541" w:rsidRDefault="00794B5E" w:rsidP="00876B3D">
            <w:pPr>
              <w:pStyle w:val="070-TabelaPadro"/>
              <w:ind w:left="120"/>
              <w:jc w:val="left"/>
              <w:rPr>
                <w:sz w:val="11"/>
                <w:szCs w:val="11"/>
              </w:rPr>
            </w:pPr>
            <w:bookmarkStart w:id="1958" w:name="BBDVA0100041" w:colFirst="0" w:colLast="0"/>
            <w:bookmarkStart w:id="1959" w:name="BBDVA01AA041" w:colFirst="1" w:colLast="1"/>
            <w:bookmarkStart w:id="1960" w:name="BBDVA01AC041" w:colFirst="3" w:colLast="3"/>
            <w:bookmarkStart w:id="1961" w:name="BBDVA01AG041" w:colFirst="5" w:colLast="5"/>
            <w:bookmarkStart w:id="1962" w:name="BBDVA01AI041" w:colFirst="7" w:colLast="7"/>
            <w:bookmarkStart w:id="1963" w:name="BBDVA01AM041" w:colFirst="9" w:colLast="9"/>
            <w:bookmarkEnd w:id="1948"/>
            <w:bookmarkEnd w:id="1949"/>
            <w:bookmarkEnd w:id="1950"/>
            <w:bookmarkEnd w:id="1951"/>
            <w:bookmarkEnd w:id="1952"/>
            <w:bookmarkEnd w:id="1953"/>
            <w:r w:rsidRPr="00CF7541">
              <w:rPr>
                <w:sz w:val="11"/>
                <w:szCs w:val="11"/>
              </w:rPr>
              <w:t>Federal government dividends</w:t>
            </w:r>
          </w:p>
        </w:tc>
        <w:tc>
          <w:tcPr>
            <w:tcW w:w="425" w:type="dxa"/>
            <w:tcBorders>
              <w:bottom w:val="single" w:sz="4" w:space="0" w:color="FFFFFF" w:themeColor="background1"/>
            </w:tcBorders>
            <w:shd w:val="solid" w:color="E6E6E6" w:fill="auto"/>
            <w:vAlign w:val="center"/>
          </w:tcPr>
          <w:p w14:paraId="655E1628" w14:textId="77777777" w:rsidR="00794B5E" w:rsidRPr="00CF7541" w:rsidRDefault="00794B5E" w:rsidP="00876B3D">
            <w:pPr>
              <w:pStyle w:val="070-TabelaPadro"/>
              <w:jc w:val="center"/>
              <w:rPr>
                <w:color w:val="1F497D" w:themeColor="text2"/>
                <w:sz w:val="11"/>
                <w:szCs w:val="11"/>
              </w:rPr>
            </w:pPr>
          </w:p>
        </w:tc>
        <w:tc>
          <w:tcPr>
            <w:tcW w:w="850" w:type="dxa"/>
            <w:tcBorders>
              <w:bottom w:val="single" w:sz="4" w:space="0" w:color="FFFFFF" w:themeColor="background1"/>
            </w:tcBorders>
            <w:shd w:val="solid" w:color="E6E6E6" w:fill="auto"/>
            <w:vAlign w:val="center"/>
          </w:tcPr>
          <w:p w14:paraId="6584E25B" w14:textId="77777777" w:rsidR="00794B5E" w:rsidRPr="00CF7541" w:rsidRDefault="00794B5E" w:rsidP="00876B3D">
            <w:pPr>
              <w:pStyle w:val="070-TabelaPadro"/>
              <w:rPr>
                <w:sz w:val="11"/>
                <w:szCs w:val="11"/>
              </w:rPr>
            </w:pPr>
            <w:bookmarkStart w:id="1964" w:name="BBDVA01AB041"/>
            <w:bookmarkEnd w:id="1964"/>
            <w:r w:rsidRPr="00CF7541">
              <w:rPr>
                <w:sz w:val="11"/>
                <w:szCs w:val="11"/>
              </w:rPr>
              <w:t>221,648</w:t>
            </w:r>
          </w:p>
        </w:tc>
        <w:tc>
          <w:tcPr>
            <w:tcW w:w="810" w:type="dxa"/>
            <w:tcBorders>
              <w:bottom w:val="single" w:sz="4" w:space="0" w:color="FFFFFF" w:themeColor="background1"/>
            </w:tcBorders>
            <w:shd w:val="solid" w:color="E6E6E6" w:fill="auto"/>
            <w:vAlign w:val="center"/>
          </w:tcPr>
          <w:p w14:paraId="35ECB77E"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55482EF8" w14:textId="77777777" w:rsidR="00794B5E" w:rsidRPr="00CF7541" w:rsidRDefault="00794B5E" w:rsidP="00876B3D">
            <w:pPr>
              <w:pStyle w:val="070-TabelaPadro"/>
              <w:rPr>
                <w:sz w:val="11"/>
                <w:szCs w:val="11"/>
              </w:rPr>
            </w:pPr>
            <w:bookmarkStart w:id="1965" w:name="BBDVA01AF041"/>
            <w:bookmarkEnd w:id="1965"/>
            <w:r w:rsidRPr="00CF7541">
              <w:rPr>
                <w:sz w:val="11"/>
                <w:szCs w:val="11"/>
              </w:rPr>
              <w:t>106,054</w:t>
            </w:r>
          </w:p>
        </w:tc>
        <w:tc>
          <w:tcPr>
            <w:tcW w:w="830" w:type="dxa"/>
            <w:tcBorders>
              <w:bottom w:val="single" w:sz="4" w:space="0" w:color="FFFFFF" w:themeColor="background1"/>
            </w:tcBorders>
            <w:shd w:val="solid" w:color="E6E6E6" w:fill="auto"/>
            <w:vAlign w:val="center"/>
          </w:tcPr>
          <w:p w14:paraId="4D3EC3E6" w14:textId="77777777" w:rsidR="00794B5E" w:rsidRPr="00CF7541" w:rsidRDefault="00794B5E" w:rsidP="00876B3D">
            <w:pPr>
              <w:pStyle w:val="070-TabelaPadro"/>
              <w:rPr>
                <w:sz w:val="11"/>
                <w:szCs w:val="11"/>
              </w:rPr>
            </w:pPr>
          </w:p>
        </w:tc>
        <w:tc>
          <w:tcPr>
            <w:tcW w:w="932" w:type="dxa"/>
            <w:tcBorders>
              <w:bottom w:val="single" w:sz="4" w:space="0" w:color="FFFFFF" w:themeColor="background1"/>
            </w:tcBorders>
            <w:shd w:val="solid" w:color="E6E6E6" w:fill="auto"/>
            <w:vAlign w:val="center"/>
          </w:tcPr>
          <w:p w14:paraId="7BEE264B" w14:textId="77777777" w:rsidR="00794B5E" w:rsidRPr="00CF7541" w:rsidRDefault="00794B5E" w:rsidP="00876B3D">
            <w:pPr>
              <w:pStyle w:val="070-TabelaPadro"/>
              <w:rPr>
                <w:sz w:val="11"/>
                <w:szCs w:val="11"/>
              </w:rPr>
            </w:pPr>
            <w:bookmarkStart w:id="1966" w:name="BBDVA01AH041"/>
            <w:bookmarkEnd w:id="1966"/>
            <w:r w:rsidRPr="00CF7541">
              <w:rPr>
                <w:sz w:val="11"/>
                <w:szCs w:val="11"/>
              </w:rPr>
              <w:t>221,648</w:t>
            </w:r>
          </w:p>
        </w:tc>
        <w:tc>
          <w:tcPr>
            <w:tcW w:w="728" w:type="dxa"/>
            <w:tcBorders>
              <w:bottom w:val="single" w:sz="4" w:space="0" w:color="FFFFFF" w:themeColor="background1"/>
            </w:tcBorders>
            <w:shd w:val="solid" w:color="E6E6E6" w:fill="auto"/>
            <w:vAlign w:val="center"/>
          </w:tcPr>
          <w:p w14:paraId="7A3FFFFB"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044C4064" w14:textId="77777777" w:rsidR="00794B5E" w:rsidRPr="00CF7541" w:rsidRDefault="00794B5E" w:rsidP="00876B3D">
            <w:pPr>
              <w:pStyle w:val="070-TabelaPadro"/>
              <w:rPr>
                <w:sz w:val="11"/>
                <w:szCs w:val="11"/>
              </w:rPr>
            </w:pPr>
            <w:bookmarkStart w:id="1967" w:name="BBDVA01AL041"/>
            <w:bookmarkEnd w:id="1967"/>
            <w:r w:rsidRPr="00CF7541">
              <w:rPr>
                <w:sz w:val="11"/>
                <w:szCs w:val="11"/>
              </w:rPr>
              <w:t>106,054</w:t>
            </w:r>
          </w:p>
        </w:tc>
        <w:tc>
          <w:tcPr>
            <w:tcW w:w="831" w:type="dxa"/>
            <w:tcBorders>
              <w:bottom w:val="single" w:sz="4" w:space="0" w:color="FFFFFF" w:themeColor="background1"/>
            </w:tcBorders>
            <w:shd w:val="solid" w:color="E6E6E6" w:fill="auto"/>
            <w:vAlign w:val="center"/>
          </w:tcPr>
          <w:p w14:paraId="7C4EE7B5" w14:textId="77777777" w:rsidR="00794B5E" w:rsidRPr="00CF7541" w:rsidRDefault="00794B5E" w:rsidP="00876B3D">
            <w:pPr>
              <w:pStyle w:val="070-TabelaPadro"/>
              <w:rPr>
                <w:sz w:val="11"/>
                <w:szCs w:val="11"/>
              </w:rPr>
            </w:pPr>
          </w:p>
        </w:tc>
      </w:tr>
      <w:tr w:rsidR="00794B5E" w:rsidRPr="00CF7541" w14:paraId="25D892BE" w14:textId="77777777" w:rsidTr="000E2C9D">
        <w:trPr>
          <w:cantSplit/>
        </w:trPr>
        <w:tc>
          <w:tcPr>
            <w:tcW w:w="2689" w:type="dxa"/>
            <w:tcBorders>
              <w:bottom w:val="single" w:sz="4" w:space="0" w:color="FFFFFF" w:themeColor="background1"/>
            </w:tcBorders>
            <w:shd w:val="solid" w:color="F3F3F3" w:fill="auto"/>
            <w:vAlign w:val="center"/>
          </w:tcPr>
          <w:p w14:paraId="21D73F94" w14:textId="77777777" w:rsidR="00794B5E" w:rsidRPr="00CF7541" w:rsidRDefault="00794B5E" w:rsidP="00876B3D">
            <w:pPr>
              <w:pStyle w:val="070-TabelaPadro"/>
              <w:ind w:left="120"/>
              <w:jc w:val="left"/>
              <w:rPr>
                <w:sz w:val="11"/>
                <w:szCs w:val="11"/>
              </w:rPr>
            </w:pPr>
            <w:bookmarkStart w:id="1968" w:name="BBDVA0100042" w:colFirst="0" w:colLast="0"/>
            <w:bookmarkStart w:id="1969" w:name="BBDVA01AA042" w:colFirst="1" w:colLast="1"/>
            <w:bookmarkStart w:id="1970" w:name="BBDVA01AC042" w:colFirst="3" w:colLast="3"/>
            <w:bookmarkStart w:id="1971" w:name="BBDVA01AG042" w:colFirst="5" w:colLast="5"/>
            <w:bookmarkStart w:id="1972" w:name="BBDVA01AI042" w:colFirst="7" w:colLast="7"/>
            <w:bookmarkStart w:id="1973" w:name="BBDVA01AM042" w:colFirst="9" w:colLast="9"/>
            <w:bookmarkEnd w:id="1958"/>
            <w:bookmarkEnd w:id="1959"/>
            <w:bookmarkEnd w:id="1960"/>
            <w:bookmarkEnd w:id="1961"/>
            <w:bookmarkEnd w:id="1962"/>
            <w:bookmarkEnd w:id="1963"/>
            <w:r w:rsidRPr="00CF7541">
              <w:rPr>
                <w:sz w:val="11"/>
                <w:szCs w:val="11"/>
              </w:rPr>
              <w:t>Other shareholders' dividends</w:t>
            </w:r>
          </w:p>
        </w:tc>
        <w:tc>
          <w:tcPr>
            <w:tcW w:w="425" w:type="dxa"/>
            <w:tcBorders>
              <w:bottom w:val="single" w:sz="4" w:space="0" w:color="FFFFFF" w:themeColor="background1"/>
            </w:tcBorders>
            <w:shd w:val="solid" w:color="F3F3F3" w:fill="auto"/>
            <w:vAlign w:val="center"/>
          </w:tcPr>
          <w:p w14:paraId="59AEC48A" w14:textId="77777777" w:rsidR="00794B5E" w:rsidRPr="00CF7541" w:rsidRDefault="00794B5E" w:rsidP="00876B3D">
            <w:pPr>
              <w:pStyle w:val="070-TabelaPadro"/>
              <w:jc w:val="center"/>
              <w:rPr>
                <w:color w:val="1F497D" w:themeColor="text2"/>
                <w:sz w:val="11"/>
                <w:szCs w:val="11"/>
              </w:rPr>
            </w:pPr>
          </w:p>
        </w:tc>
        <w:tc>
          <w:tcPr>
            <w:tcW w:w="850" w:type="dxa"/>
            <w:tcBorders>
              <w:bottom w:val="single" w:sz="4" w:space="0" w:color="FFFFFF" w:themeColor="background1"/>
            </w:tcBorders>
            <w:shd w:val="solid" w:color="F3F3F3" w:fill="auto"/>
            <w:vAlign w:val="center"/>
          </w:tcPr>
          <w:p w14:paraId="20B6CFAE" w14:textId="77777777" w:rsidR="00794B5E" w:rsidRPr="00CF7541" w:rsidRDefault="00794B5E" w:rsidP="00876B3D">
            <w:pPr>
              <w:pStyle w:val="070-TabelaPadro"/>
              <w:rPr>
                <w:sz w:val="11"/>
                <w:szCs w:val="11"/>
              </w:rPr>
            </w:pPr>
            <w:bookmarkStart w:id="1974" w:name="BBDVA01AB042"/>
            <w:bookmarkEnd w:id="1974"/>
            <w:r w:rsidRPr="00CF7541">
              <w:rPr>
                <w:sz w:val="11"/>
                <w:szCs w:val="11"/>
              </w:rPr>
              <w:t>221,648</w:t>
            </w:r>
          </w:p>
        </w:tc>
        <w:tc>
          <w:tcPr>
            <w:tcW w:w="810" w:type="dxa"/>
            <w:tcBorders>
              <w:bottom w:val="single" w:sz="4" w:space="0" w:color="FFFFFF" w:themeColor="background1"/>
            </w:tcBorders>
            <w:shd w:val="solid" w:color="F3F3F3" w:fill="auto"/>
            <w:vAlign w:val="center"/>
          </w:tcPr>
          <w:p w14:paraId="204A0F1E"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F3F3F3" w:fill="auto"/>
            <w:vAlign w:val="center"/>
          </w:tcPr>
          <w:p w14:paraId="5432C19F" w14:textId="77777777" w:rsidR="00794B5E" w:rsidRPr="00CF7541" w:rsidRDefault="00794B5E" w:rsidP="00876B3D">
            <w:pPr>
              <w:pStyle w:val="070-TabelaPadro"/>
              <w:rPr>
                <w:sz w:val="11"/>
                <w:szCs w:val="11"/>
              </w:rPr>
            </w:pPr>
            <w:bookmarkStart w:id="1975" w:name="BBDVA01AF042"/>
            <w:bookmarkEnd w:id="1975"/>
            <w:r w:rsidRPr="00CF7541">
              <w:rPr>
                <w:sz w:val="11"/>
                <w:szCs w:val="11"/>
              </w:rPr>
              <w:t>106,053</w:t>
            </w:r>
          </w:p>
        </w:tc>
        <w:tc>
          <w:tcPr>
            <w:tcW w:w="830" w:type="dxa"/>
            <w:tcBorders>
              <w:bottom w:val="single" w:sz="4" w:space="0" w:color="FFFFFF" w:themeColor="background1"/>
            </w:tcBorders>
            <w:shd w:val="solid" w:color="F3F3F3" w:fill="auto"/>
            <w:vAlign w:val="center"/>
          </w:tcPr>
          <w:p w14:paraId="3A3AD4CB" w14:textId="77777777" w:rsidR="00794B5E" w:rsidRPr="00CF7541" w:rsidRDefault="00794B5E" w:rsidP="00876B3D">
            <w:pPr>
              <w:pStyle w:val="070-TabelaPadro"/>
              <w:rPr>
                <w:sz w:val="11"/>
                <w:szCs w:val="11"/>
              </w:rPr>
            </w:pPr>
          </w:p>
        </w:tc>
        <w:tc>
          <w:tcPr>
            <w:tcW w:w="932" w:type="dxa"/>
            <w:tcBorders>
              <w:bottom w:val="single" w:sz="4" w:space="0" w:color="FFFFFF" w:themeColor="background1"/>
            </w:tcBorders>
            <w:shd w:val="solid" w:color="F3F3F3" w:fill="auto"/>
            <w:vAlign w:val="center"/>
          </w:tcPr>
          <w:p w14:paraId="7E023606" w14:textId="77777777" w:rsidR="00794B5E" w:rsidRPr="00CF7541" w:rsidRDefault="00794B5E" w:rsidP="00876B3D">
            <w:pPr>
              <w:pStyle w:val="070-TabelaPadro"/>
              <w:rPr>
                <w:sz w:val="11"/>
                <w:szCs w:val="11"/>
              </w:rPr>
            </w:pPr>
            <w:bookmarkStart w:id="1976" w:name="BBDVA01AH042"/>
            <w:bookmarkEnd w:id="1976"/>
            <w:r w:rsidRPr="00CF7541">
              <w:rPr>
                <w:sz w:val="11"/>
                <w:szCs w:val="11"/>
              </w:rPr>
              <w:t>221,648</w:t>
            </w:r>
          </w:p>
        </w:tc>
        <w:tc>
          <w:tcPr>
            <w:tcW w:w="728" w:type="dxa"/>
            <w:tcBorders>
              <w:bottom w:val="single" w:sz="4" w:space="0" w:color="FFFFFF" w:themeColor="background1"/>
            </w:tcBorders>
            <w:shd w:val="solid" w:color="F3F3F3" w:fill="auto"/>
            <w:vAlign w:val="center"/>
          </w:tcPr>
          <w:p w14:paraId="35DF92EB"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F3F3F3" w:fill="auto"/>
            <w:vAlign w:val="center"/>
          </w:tcPr>
          <w:p w14:paraId="5D141C42" w14:textId="77777777" w:rsidR="00794B5E" w:rsidRPr="00CF7541" w:rsidRDefault="00794B5E" w:rsidP="00876B3D">
            <w:pPr>
              <w:pStyle w:val="070-TabelaPadro"/>
              <w:rPr>
                <w:sz w:val="11"/>
                <w:szCs w:val="11"/>
              </w:rPr>
            </w:pPr>
            <w:bookmarkStart w:id="1977" w:name="BBDVA01AL042"/>
            <w:bookmarkEnd w:id="1977"/>
            <w:r w:rsidRPr="00CF7541">
              <w:rPr>
                <w:sz w:val="11"/>
                <w:szCs w:val="11"/>
              </w:rPr>
              <w:t>106,053</w:t>
            </w:r>
          </w:p>
        </w:tc>
        <w:tc>
          <w:tcPr>
            <w:tcW w:w="831" w:type="dxa"/>
            <w:tcBorders>
              <w:bottom w:val="single" w:sz="4" w:space="0" w:color="FFFFFF" w:themeColor="background1"/>
            </w:tcBorders>
            <w:shd w:val="solid" w:color="F3F3F3" w:fill="auto"/>
            <w:vAlign w:val="center"/>
          </w:tcPr>
          <w:p w14:paraId="678CF67A" w14:textId="77777777" w:rsidR="00794B5E" w:rsidRPr="00CF7541" w:rsidRDefault="00794B5E" w:rsidP="00876B3D">
            <w:pPr>
              <w:pStyle w:val="070-TabelaPadro"/>
              <w:rPr>
                <w:sz w:val="11"/>
                <w:szCs w:val="11"/>
              </w:rPr>
            </w:pPr>
          </w:p>
        </w:tc>
      </w:tr>
      <w:tr w:rsidR="00794B5E" w:rsidRPr="00CF7541" w14:paraId="2F1169F1" w14:textId="77777777" w:rsidTr="000E2C9D">
        <w:trPr>
          <w:cantSplit/>
        </w:trPr>
        <w:tc>
          <w:tcPr>
            <w:tcW w:w="2689" w:type="dxa"/>
            <w:tcBorders>
              <w:bottom w:val="single" w:sz="4" w:space="0" w:color="FFFFFF" w:themeColor="background1"/>
            </w:tcBorders>
            <w:shd w:val="solid" w:color="E6E6E6" w:fill="auto"/>
            <w:vAlign w:val="center"/>
          </w:tcPr>
          <w:p w14:paraId="0082567F" w14:textId="77777777" w:rsidR="00794B5E" w:rsidRPr="00CF7541" w:rsidRDefault="00794B5E" w:rsidP="00876B3D">
            <w:pPr>
              <w:pStyle w:val="070-TabelaPadro"/>
              <w:ind w:left="120"/>
              <w:jc w:val="left"/>
              <w:rPr>
                <w:sz w:val="11"/>
                <w:szCs w:val="11"/>
              </w:rPr>
            </w:pPr>
            <w:bookmarkStart w:id="1978" w:name="BBDVA0100045" w:colFirst="0" w:colLast="0"/>
            <w:bookmarkStart w:id="1979" w:name="BBDVA01AA045" w:colFirst="1" w:colLast="1"/>
            <w:bookmarkStart w:id="1980" w:name="BBDVA01AC045" w:colFirst="3" w:colLast="3"/>
            <w:bookmarkStart w:id="1981" w:name="BBDVA01AG045" w:colFirst="5" w:colLast="5"/>
            <w:bookmarkStart w:id="1982" w:name="BBDVA01AI045" w:colFirst="7" w:colLast="7"/>
            <w:bookmarkStart w:id="1983" w:name="BBDVA01AM045" w:colFirst="9" w:colLast="9"/>
            <w:bookmarkEnd w:id="1968"/>
            <w:bookmarkEnd w:id="1969"/>
            <w:bookmarkEnd w:id="1970"/>
            <w:bookmarkEnd w:id="1971"/>
            <w:bookmarkEnd w:id="1972"/>
            <w:bookmarkEnd w:id="1973"/>
            <w:r w:rsidRPr="00CF7541">
              <w:rPr>
                <w:sz w:val="11"/>
                <w:szCs w:val="11"/>
              </w:rPr>
              <w:t>Interest on the instrument eligible to the federal government's common equity tier 1 capital</w:t>
            </w:r>
          </w:p>
        </w:tc>
        <w:tc>
          <w:tcPr>
            <w:tcW w:w="425" w:type="dxa"/>
            <w:tcBorders>
              <w:bottom w:val="single" w:sz="4" w:space="0" w:color="FFFFFF" w:themeColor="background1"/>
            </w:tcBorders>
            <w:shd w:val="solid" w:color="E6E6E6" w:fill="auto"/>
            <w:vAlign w:val="center"/>
          </w:tcPr>
          <w:p w14:paraId="233D06F4" w14:textId="77777777" w:rsidR="00794B5E" w:rsidRPr="00CF7541" w:rsidRDefault="00794B5E" w:rsidP="00876B3D">
            <w:pPr>
              <w:pStyle w:val="070-TabelaPadro"/>
              <w:jc w:val="center"/>
              <w:rPr>
                <w:color w:val="1F497D" w:themeColor="text2"/>
                <w:sz w:val="11"/>
                <w:szCs w:val="11"/>
              </w:rPr>
            </w:pPr>
          </w:p>
        </w:tc>
        <w:tc>
          <w:tcPr>
            <w:tcW w:w="850" w:type="dxa"/>
            <w:tcBorders>
              <w:bottom w:val="single" w:sz="4" w:space="0" w:color="FFFFFF" w:themeColor="background1"/>
            </w:tcBorders>
            <w:shd w:val="solid" w:color="E6E6E6" w:fill="auto"/>
            <w:vAlign w:val="center"/>
          </w:tcPr>
          <w:p w14:paraId="774076AF" w14:textId="77777777" w:rsidR="00794B5E" w:rsidRPr="00CF7541" w:rsidRDefault="00794B5E" w:rsidP="00876B3D">
            <w:pPr>
              <w:pStyle w:val="070-TabelaPadro"/>
              <w:rPr>
                <w:sz w:val="11"/>
                <w:szCs w:val="11"/>
              </w:rPr>
            </w:pPr>
            <w:bookmarkStart w:id="1984" w:name="BBDVA01AB045"/>
            <w:bookmarkEnd w:id="1984"/>
            <w:r w:rsidRPr="00CF7541">
              <w:rPr>
                <w:sz w:val="11"/>
                <w:szCs w:val="11"/>
              </w:rPr>
              <w:t>--</w:t>
            </w:r>
          </w:p>
        </w:tc>
        <w:tc>
          <w:tcPr>
            <w:tcW w:w="810" w:type="dxa"/>
            <w:tcBorders>
              <w:bottom w:val="single" w:sz="4" w:space="0" w:color="FFFFFF" w:themeColor="background1"/>
            </w:tcBorders>
            <w:shd w:val="solid" w:color="E6E6E6" w:fill="auto"/>
            <w:vAlign w:val="center"/>
          </w:tcPr>
          <w:p w14:paraId="7F161E2E"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0E90C406" w14:textId="77777777" w:rsidR="00794B5E" w:rsidRPr="00CF7541" w:rsidRDefault="00794B5E" w:rsidP="00876B3D">
            <w:pPr>
              <w:pStyle w:val="070-TabelaPadro"/>
              <w:rPr>
                <w:sz w:val="11"/>
                <w:szCs w:val="11"/>
              </w:rPr>
            </w:pPr>
            <w:bookmarkStart w:id="1985" w:name="BBDVA01AF045"/>
            <w:bookmarkEnd w:id="1985"/>
            <w:r w:rsidRPr="00CF7541">
              <w:rPr>
                <w:sz w:val="11"/>
                <w:szCs w:val="11"/>
              </w:rPr>
              <w:t>--</w:t>
            </w:r>
          </w:p>
        </w:tc>
        <w:tc>
          <w:tcPr>
            <w:tcW w:w="830" w:type="dxa"/>
            <w:tcBorders>
              <w:bottom w:val="single" w:sz="4" w:space="0" w:color="FFFFFF" w:themeColor="background1"/>
            </w:tcBorders>
            <w:shd w:val="solid" w:color="E6E6E6" w:fill="auto"/>
            <w:vAlign w:val="center"/>
          </w:tcPr>
          <w:p w14:paraId="62BCD0A7" w14:textId="77777777" w:rsidR="00794B5E" w:rsidRPr="00CF7541" w:rsidRDefault="00794B5E" w:rsidP="00876B3D">
            <w:pPr>
              <w:pStyle w:val="070-TabelaPadro"/>
              <w:rPr>
                <w:sz w:val="11"/>
                <w:szCs w:val="11"/>
              </w:rPr>
            </w:pPr>
          </w:p>
        </w:tc>
        <w:tc>
          <w:tcPr>
            <w:tcW w:w="932" w:type="dxa"/>
            <w:tcBorders>
              <w:bottom w:val="single" w:sz="4" w:space="0" w:color="FFFFFF" w:themeColor="background1"/>
            </w:tcBorders>
            <w:shd w:val="solid" w:color="E6E6E6" w:fill="auto"/>
            <w:vAlign w:val="center"/>
          </w:tcPr>
          <w:p w14:paraId="009D7289" w14:textId="77777777" w:rsidR="00794B5E" w:rsidRPr="00CF7541" w:rsidRDefault="00794B5E" w:rsidP="00876B3D">
            <w:pPr>
              <w:pStyle w:val="070-TabelaPadro"/>
              <w:rPr>
                <w:sz w:val="11"/>
                <w:szCs w:val="11"/>
              </w:rPr>
            </w:pPr>
            <w:bookmarkStart w:id="1986" w:name="BBDVA01AH045"/>
            <w:bookmarkEnd w:id="1986"/>
            <w:r w:rsidRPr="00CF7541">
              <w:rPr>
                <w:sz w:val="11"/>
                <w:szCs w:val="11"/>
              </w:rPr>
              <w:t>61,469</w:t>
            </w:r>
          </w:p>
        </w:tc>
        <w:tc>
          <w:tcPr>
            <w:tcW w:w="728" w:type="dxa"/>
            <w:tcBorders>
              <w:bottom w:val="single" w:sz="4" w:space="0" w:color="FFFFFF" w:themeColor="background1"/>
            </w:tcBorders>
            <w:shd w:val="solid" w:color="E6E6E6" w:fill="auto"/>
            <w:vAlign w:val="center"/>
          </w:tcPr>
          <w:p w14:paraId="333F9968"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E6E6E6" w:fill="auto"/>
            <w:vAlign w:val="center"/>
          </w:tcPr>
          <w:p w14:paraId="29ED07FF" w14:textId="77777777" w:rsidR="00794B5E" w:rsidRPr="00CF7541" w:rsidRDefault="00794B5E" w:rsidP="00876B3D">
            <w:pPr>
              <w:pStyle w:val="070-TabelaPadro"/>
              <w:rPr>
                <w:sz w:val="11"/>
                <w:szCs w:val="11"/>
              </w:rPr>
            </w:pPr>
            <w:bookmarkStart w:id="1987" w:name="BBDVA01AL045"/>
            <w:bookmarkEnd w:id="1987"/>
            <w:r w:rsidRPr="00CF7541">
              <w:rPr>
                <w:sz w:val="11"/>
                <w:szCs w:val="11"/>
              </w:rPr>
              <w:t>44,870</w:t>
            </w:r>
          </w:p>
        </w:tc>
        <w:tc>
          <w:tcPr>
            <w:tcW w:w="831" w:type="dxa"/>
            <w:tcBorders>
              <w:bottom w:val="single" w:sz="4" w:space="0" w:color="FFFFFF" w:themeColor="background1"/>
            </w:tcBorders>
            <w:shd w:val="solid" w:color="E6E6E6" w:fill="auto"/>
            <w:vAlign w:val="center"/>
          </w:tcPr>
          <w:p w14:paraId="05587F1F" w14:textId="77777777" w:rsidR="00794B5E" w:rsidRPr="00CF7541" w:rsidRDefault="00794B5E" w:rsidP="00876B3D">
            <w:pPr>
              <w:pStyle w:val="070-TabelaPadro"/>
              <w:rPr>
                <w:sz w:val="11"/>
                <w:szCs w:val="11"/>
              </w:rPr>
            </w:pPr>
          </w:p>
        </w:tc>
      </w:tr>
      <w:tr w:rsidR="00794B5E" w:rsidRPr="00CF7541" w14:paraId="328A53A0" w14:textId="77777777" w:rsidTr="000E2C9D">
        <w:trPr>
          <w:cantSplit/>
        </w:trPr>
        <w:tc>
          <w:tcPr>
            <w:tcW w:w="2689" w:type="dxa"/>
            <w:tcBorders>
              <w:bottom w:val="single" w:sz="4" w:space="0" w:color="FFFFFF" w:themeColor="background1"/>
            </w:tcBorders>
            <w:shd w:val="solid" w:color="F3F3F3" w:fill="auto"/>
            <w:vAlign w:val="center"/>
          </w:tcPr>
          <w:p w14:paraId="4A1A220C" w14:textId="77777777" w:rsidR="00794B5E" w:rsidRPr="00CF7541" w:rsidRDefault="00794B5E" w:rsidP="00876B3D">
            <w:pPr>
              <w:pStyle w:val="070-TabelaPadro"/>
              <w:ind w:left="120"/>
              <w:jc w:val="left"/>
              <w:rPr>
                <w:sz w:val="11"/>
                <w:szCs w:val="11"/>
              </w:rPr>
            </w:pPr>
            <w:bookmarkStart w:id="1988" w:name="BBDVA0100043" w:colFirst="0" w:colLast="0"/>
            <w:bookmarkStart w:id="1989" w:name="BBDVA01AA043" w:colFirst="1" w:colLast="1"/>
            <w:bookmarkStart w:id="1990" w:name="BBDVA01AC043" w:colFirst="3" w:colLast="3"/>
            <w:bookmarkStart w:id="1991" w:name="BBDVA01AG043" w:colFirst="5" w:colLast="5"/>
            <w:bookmarkStart w:id="1992" w:name="BBDVA01AI043" w:colFirst="7" w:colLast="7"/>
            <w:bookmarkStart w:id="1993" w:name="BBDVA01AM043" w:colFirst="9" w:colLast="9"/>
            <w:bookmarkEnd w:id="1978"/>
            <w:bookmarkEnd w:id="1979"/>
            <w:bookmarkEnd w:id="1980"/>
            <w:bookmarkEnd w:id="1981"/>
            <w:bookmarkEnd w:id="1982"/>
            <w:bookmarkEnd w:id="1983"/>
            <w:r w:rsidRPr="00CF7541">
              <w:rPr>
                <w:sz w:val="11"/>
                <w:szCs w:val="11"/>
              </w:rPr>
              <w:t>Retained earnings</w:t>
            </w:r>
          </w:p>
        </w:tc>
        <w:tc>
          <w:tcPr>
            <w:tcW w:w="425" w:type="dxa"/>
            <w:tcBorders>
              <w:bottom w:val="single" w:sz="4" w:space="0" w:color="FFFFFF" w:themeColor="background1"/>
            </w:tcBorders>
            <w:shd w:val="solid" w:color="F3F3F3" w:fill="auto"/>
            <w:vAlign w:val="center"/>
          </w:tcPr>
          <w:p w14:paraId="6799003C" w14:textId="77777777" w:rsidR="00794B5E" w:rsidRPr="00CF7541" w:rsidRDefault="00794B5E" w:rsidP="00876B3D">
            <w:pPr>
              <w:pStyle w:val="070-TabelaPadro"/>
              <w:jc w:val="center"/>
              <w:rPr>
                <w:color w:val="1F497D" w:themeColor="text2"/>
                <w:sz w:val="11"/>
                <w:szCs w:val="11"/>
              </w:rPr>
            </w:pPr>
          </w:p>
        </w:tc>
        <w:tc>
          <w:tcPr>
            <w:tcW w:w="850" w:type="dxa"/>
            <w:tcBorders>
              <w:bottom w:val="single" w:sz="4" w:space="0" w:color="FFFFFF" w:themeColor="background1"/>
            </w:tcBorders>
            <w:shd w:val="solid" w:color="F3F3F3" w:fill="auto"/>
            <w:vAlign w:val="center"/>
          </w:tcPr>
          <w:p w14:paraId="73AAE618" w14:textId="77777777" w:rsidR="00794B5E" w:rsidRPr="00CF7541" w:rsidRDefault="00794B5E" w:rsidP="00876B3D">
            <w:pPr>
              <w:pStyle w:val="070-TabelaPadro"/>
              <w:rPr>
                <w:sz w:val="11"/>
                <w:szCs w:val="11"/>
              </w:rPr>
            </w:pPr>
            <w:bookmarkStart w:id="1994" w:name="BBDVA01AB043"/>
            <w:bookmarkEnd w:id="1994"/>
            <w:r w:rsidRPr="00CF7541">
              <w:rPr>
                <w:sz w:val="11"/>
                <w:szCs w:val="11"/>
              </w:rPr>
              <w:t>4,048,963</w:t>
            </w:r>
          </w:p>
        </w:tc>
        <w:tc>
          <w:tcPr>
            <w:tcW w:w="810" w:type="dxa"/>
            <w:tcBorders>
              <w:bottom w:val="single" w:sz="4" w:space="0" w:color="FFFFFF" w:themeColor="background1"/>
            </w:tcBorders>
            <w:shd w:val="solid" w:color="F3F3F3" w:fill="auto"/>
            <w:vAlign w:val="center"/>
          </w:tcPr>
          <w:p w14:paraId="7E4A20EC"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F3F3F3" w:fill="auto"/>
            <w:vAlign w:val="center"/>
          </w:tcPr>
          <w:p w14:paraId="7CDE07D3" w14:textId="77777777" w:rsidR="00794B5E" w:rsidRPr="00CF7541" w:rsidRDefault="00794B5E" w:rsidP="00876B3D">
            <w:pPr>
              <w:pStyle w:val="070-TabelaPadro"/>
              <w:rPr>
                <w:sz w:val="11"/>
                <w:szCs w:val="11"/>
              </w:rPr>
            </w:pPr>
            <w:bookmarkStart w:id="1995" w:name="BBDVA01AF043"/>
            <w:bookmarkEnd w:id="1995"/>
            <w:r w:rsidRPr="00CF7541">
              <w:rPr>
                <w:sz w:val="11"/>
                <w:szCs w:val="11"/>
              </w:rPr>
              <w:t>2,558,864</w:t>
            </w:r>
          </w:p>
        </w:tc>
        <w:tc>
          <w:tcPr>
            <w:tcW w:w="830" w:type="dxa"/>
            <w:tcBorders>
              <w:bottom w:val="single" w:sz="4" w:space="0" w:color="FFFFFF" w:themeColor="background1"/>
            </w:tcBorders>
            <w:shd w:val="solid" w:color="F3F3F3" w:fill="auto"/>
            <w:vAlign w:val="center"/>
          </w:tcPr>
          <w:p w14:paraId="6CDF20DC" w14:textId="77777777" w:rsidR="00794B5E" w:rsidRPr="00CF7541" w:rsidRDefault="00794B5E" w:rsidP="00876B3D">
            <w:pPr>
              <w:pStyle w:val="070-TabelaPadro"/>
              <w:rPr>
                <w:sz w:val="11"/>
                <w:szCs w:val="11"/>
              </w:rPr>
            </w:pPr>
          </w:p>
        </w:tc>
        <w:tc>
          <w:tcPr>
            <w:tcW w:w="932" w:type="dxa"/>
            <w:tcBorders>
              <w:bottom w:val="single" w:sz="4" w:space="0" w:color="FFFFFF" w:themeColor="background1"/>
            </w:tcBorders>
            <w:shd w:val="solid" w:color="F3F3F3" w:fill="auto"/>
            <w:vAlign w:val="center"/>
          </w:tcPr>
          <w:p w14:paraId="46FC97D3" w14:textId="77777777" w:rsidR="00794B5E" w:rsidRPr="00CF7541" w:rsidRDefault="00794B5E" w:rsidP="00876B3D">
            <w:pPr>
              <w:pStyle w:val="070-TabelaPadro"/>
              <w:rPr>
                <w:sz w:val="11"/>
                <w:szCs w:val="11"/>
              </w:rPr>
            </w:pPr>
            <w:bookmarkStart w:id="1996" w:name="BBDVA01AH043"/>
            <w:bookmarkEnd w:id="1996"/>
            <w:r w:rsidRPr="00CF7541">
              <w:rPr>
                <w:sz w:val="11"/>
                <w:szCs w:val="11"/>
              </w:rPr>
              <w:t>4,077,275</w:t>
            </w:r>
          </w:p>
        </w:tc>
        <w:tc>
          <w:tcPr>
            <w:tcW w:w="728" w:type="dxa"/>
            <w:tcBorders>
              <w:bottom w:val="single" w:sz="4" w:space="0" w:color="FFFFFF" w:themeColor="background1"/>
            </w:tcBorders>
            <w:shd w:val="solid" w:color="F3F3F3" w:fill="auto"/>
            <w:vAlign w:val="center"/>
          </w:tcPr>
          <w:p w14:paraId="635955E3" w14:textId="77777777" w:rsidR="00794B5E" w:rsidRPr="00CF7541" w:rsidRDefault="00794B5E" w:rsidP="00876B3D">
            <w:pPr>
              <w:pStyle w:val="070-TabelaPadro"/>
              <w:rPr>
                <w:sz w:val="11"/>
                <w:szCs w:val="11"/>
              </w:rPr>
            </w:pPr>
          </w:p>
        </w:tc>
        <w:tc>
          <w:tcPr>
            <w:tcW w:w="830" w:type="dxa"/>
            <w:tcBorders>
              <w:bottom w:val="single" w:sz="4" w:space="0" w:color="FFFFFF" w:themeColor="background1"/>
            </w:tcBorders>
            <w:shd w:val="solid" w:color="F3F3F3" w:fill="auto"/>
            <w:vAlign w:val="center"/>
          </w:tcPr>
          <w:p w14:paraId="7540D64E" w14:textId="77777777" w:rsidR="00794B5E" w:rsidRPr="00CF7541" w:rsidRDefault="00794B5E" w:rsidP="00876B3D">
            <w:pPr>
              <w:pStyle w:val="070-TabelaPadro"/>
              <w:rPr>
                <w:sz w:val="11"/>
                <w:szCs w:val="11"/>
              </w:rPr>
            </w:pPr>
            <w:bookmarkStart w:id="1997" w:name="BBDVA01AL043"/>
            <w:bookmarkEnd w:id="1997"/>
            <w:r w:rsidRPr="00CF7541">
              <w:rPr>
                <w:sz w:val="11"/>
                <w:szCs w:val="11"/>
              </w:rPr>
              <w:t>2,582,699</w:t>
            </w:r>
          </w:p>
        </w:tc>
        <w:tc>
          <w:tcPr>
            <w:tcW w:w="831" w:type="dxa"/>
            <w:tcBorders>
              <w:bottom w:val="single" w:sz="4" w:space="0" w:color="FFFFFF" w:themeColor="background1"/>
            </w:tcBorders>
            <w:shd w:val="solid" w:color="F3F3F3" w:fill="auto"/>
            <w:vAlign w:val="center"/>
          </w:tcPr>
          <w:p w14:paraId="536A5D4E" w14:textId="77777777" w:rsidR="00794B5E" w:rsidRPr="00CF7541" w:rsidRDefault="00794B5E" w:rsidP="00876B3D">
            <w:pPr>
              <w:pStyle w:val="070-TabelaPadro"/>
              <w:rPr>
                <w:sz w:val="11"/>
                <w:szCs w:val="11"/>
              </w:rPr>
            </w:pPr>
          </w:p>
        </w:tc>
      </w:tr>
      <w:tr w:rsidR="00794B5E" w:rsidRPr="00CF7541" w14:paraId="7896FDC1" w14:textId="77777777" w:rsidTr="000E2C9D">
        <w:trPr>
          <w:cantSplit/>
        </w:trPr>
        <w:tc>
          <w:tcPr>
            <w:tcW w:w="2689" w:type="dxa"/>
            <w:tcBorders>
              <w:bottom w:val="single" w:sz="4" w:space="0" w:color="CCCCCC"/>
            </w:tcBorders>
            <w:shd w:val="solid" w:color="E6E6E6" w:fill="auto"/>
            <w:vAlign w:val="center"/>
          </w:tcPr>
          <w:p w14:paraId="7FB6F63D" w14:textId="77777777" w:rsidR="00794B5E" w:rsidRPr="00CF7541" w:rsidRDefault="00794B5E" w:rsidP="00876B3D">
            <w:pPr>
              <w:pStyle w:val="070-TabelaPadro"/>
              <w:ind w:left="120"/>
              <w:jc w:val="left"/>
              <w:rPr>
                <w:sz w:val="11"/>
                <w:szCs w:val="11"/>
              </w:rPr>
            </w:pPr>
            <w:bookmarkStart w:id="1998" w:name="BBDVA0100044" w:colFirst="0" w:colLast="0"/>
            <w:bookmarkStart w:id="1999" w:name="BBDVA01AA044" w:colFirst="1" w:colLast="1"/>
            <w:bookmarkStart w:id="2000" w:name="BBDVA01AC044" w:colFirst="3" w:colLast="3"/>
            <w:bookmarkStart w:id="2001" w:name="BBDVA01AG044" w:colFirst="5" w:colLast="5"/>
            <w:bookmarkStart w:id="2002" w:name="BBDVA01AI044" w:colFirst="7" w:colLast="7"/>
            <w:bookmarkStart w:id="2003" w:name="BBDVA01AM044" w:colFirst="9" w:colLast="9"/>
            <w:bookmarkEnd w:id="1988"/>
            <w:bookmarkEnd w:id="1989"/>
            <w:bookmarkEnd w:id="1990"/>
            <w:bookmarkEnd w:id="1991"/>
            <w:bookmarkEnd w:id="1992"/>
            <w:bookmarkEnd w:id="1993"/>
            <w:r w:rsidRPr="00CF7541">
              <w:rPr>
                <w:sz w:val="11"/>
                <w:szCs w:val="11"/>
              </w:rPr>
              <w:t>Non-controlling interest in retained earnings</w:t>
            </w:r>
          </w:p>
        </w:tc>
        <w:tc>
          <w:tcPr>
            <w:tcW w:w="425" w:type="dxa"/>
            <w:tcBorders>
              <w:bottom w:val="single" w:sz="4" w:space="0" w:color="CCCCCC"/>
            </w:tcBorders>
            <w:shd w:val="solid" w:color="E6E6E6" w:fill="auto"/>
            <w:vAlign w:val="center"/>
          </w:tcPr>
          <w:p w14:paraId="29118F8D" w14:textId="77777777" w:rsidR="00794B5E" w:rsidRPr="00CF7541" w:rsidRDefault="00794B5E" w:rsidP="00876B3D">
            <w:pPr>
              <w:pStyle w:val="070-TabelaPadro"/>
              <w:jc w:val="center"/>
              <w:rPr>
                <w:color w:val="1F497D" w:themeColor="text2"/>
                <w:sz w:val="11"/>
                <w:szCs w:val="11"/>
              </w:rPr>
            </w:pPr>
          </w:p>
        </w:tc>
        <w:tc>
          <w:tcPr>
            <w:tcW w:w="850" w:type="dxa"/>
            <w:tcBorders>
              <w:bottom w:val="single" w:sz="4" w:space="0" w:color="CCCCCC"/>
            </w:tcBorders>
            <w:shd w:val="solid" w:color="E6E6E6" w:fill="auto"/>
            <w:vAlign w:val="center"/>
          </w:tcPr>
          <w:p w14:paraId="21BCE4C6" w14:textId="77777777" w:rsidR="00794B5E" w:rsidRPr="00CF7541" w:rsidRDefault="00794B5E" w:rsidP="00876B3D">
            <w:pPr>
              <w:pStyle w:val="070-TabelaPadro"/>
              <w:rPr>
                <w:sz w:val="11"/>
                <w:szCs w:val="11"/>
              </w:rPr>
            </w:pPr>
            <w:bookmarkStart w:id="2004" w:name="BBDVA01AB044"/>
            <w:bookmarkEnd w:id="2004"/>
            <w:r w:rsidRPr="00CF7541">
              <w:rPr>
                <w:sz w:val="11"/>
                <w:szCs w:val="11"/>
              </w:rPr>
              <w:t>--</w:t>
            </w:r>
          </w:p>
        </w:tc>
        <w:tc>
          <w:tcPr>
            <w:tcW w:w="810" w:type="dxa"/>
            <w:tcBorders>
              <w:bottom w:val="single" w:sz="4" w:space="0" w:color="CCCCCC"/>
            </w:tcBorders>
            <w:shd w:val="solid" w:color="E6E6E6" w:fill="auto"/>
            <w:vAlign w:val="center"/>
          </w:tcPr>
          <w:p w14:paraId="66A13D85" w14:textId="77777777" w:rsidR="00794B5E" w:rsidRPr="00CF7541" w:rsidRDefault="00794B5E" w:rsidP="00876B3D">
            <w:pPr>
              <w:pStyle w:val="070-TabelaPadro"/>
              <w:rPr>
                <w:sz w:val="11"/>
                <w:szCs w:val="11"/>
              </w:rPr>
            </w:pPr>
          </w:p>
        </w:tc>
        <w:tc>
          <w:tcPr>
            <w:tcW w:w="830" w:type="dxa"/>
            <w:tcBorders>
              <w:bottom w:val="single" w:sz="4" w:space="0" w:color="CCCCCC"/>
            </w:tcBorders>
            <w:shd w:val="solid" w:color="E6E6E6" w:fill="auto"/>
            <w:vAlign w:val="center"/>
          </w:tcPr>
          <w:p w14:paraId="52C1FCFE" w14:textId="77777777" w:rsidR="00794B5E" w:rsidRPr="00CF7541" w:rsidRDefault="00794B5E" w:rsidP="00876B3D">
            <w:pPr>
              <w:pStyle w:val="070-TabelaPadro"/>
              <w:rPr>
                <w:sz w:val="11"/>
                <w:szCs w:val="11"/>
              </w:rPr>
            </w:pPr>
            <w:bookmarkStart w:id="2005" w:name="BBDVA01AF044"/>
            <w:bookmarkEnd w:id="2005"/>
            <w:r w:rsidRPr="00CF7541">
              <w:rPr>
                <w:sz w:val="11"/>
                <w:szCs w:val="11"/>
              </w:rPr>
              <w:t>--</w:t>
            </w:r>
          </w:p>
        </w:tc>
        <w:tc>
          <w:tcPr>
            <w:tcW w:w="830" w:type="dxa"/>
            <w:tcBorders>
              <w:bottom w:val="single" w:sz="4" w:space="0" w:color="CCCCCC"/>
            </w:tcBorders>
            <w:shd w:val="solid" w:color="E6E6E6" w:fill="auto"/>
            <w:vAlign w:val="center"/>
          </w:tcPr>
          <w:p w14:paraId="771388C4" w14:textId="77777777" w:rsidR="00794B5E" w:rsidRPr="00CF7541" w:rsidRDefault="00794B5E" w:rsidP="00876B3D">
            <w:pPr>
              <w:pStyle w:val="070-TabelaPadro"/>
              <w:rPr>
                <w:sz w:val="11"/>
                <w:szCs w:val="11"/>
              </w:rPr>
            </w:pPr>
          </w:p>
        </w:tc>
        <w:tc>
          <w:tcPr>
            <w:tcW w:w="932" w:type="dxa"/>
            <w:tcBorders>
              <w:bottom w:val="single" w:sz="4" w:space="0" w:color="CCCCCC"/>
            </w:tcBorders>
            <w:shd w:val="solid" w:color="E6E6E6" w:fill="auto"/>
            <w:vAlign w:val="center"/>
          </w:tcPr>
          <w:p w14:paraId="4372C801" w14:textId="77777777" w:rsidR="00794B5E" w:rsidRPr="00CF7541" w:rsidRDefault="00794B5E" w:rsidP="00876B3D">
            <w:pPr>
              <w:pStyle w:val="070-TabelaPadro"/>
              <w:rPr>
                <w:sz w:val="11"/>
                <w:szCs w:val="11"/>
              </w:rPr>
            </w:pPr>
            <w:bookmarkStart w:id="2006" w:name="BBDVA01AH044"/>
            <w:bookmarkEnd w:id="2006"/>
            <w:r w:rsidRPr="00CF7541">
              <w:rPr>
                <w:sz w:val="11"/>
                <w:szCs w:val="11"/>
              </w:rPr>
              <w:t>516,567</w:t>
            </w:r>
          </w:p>
        </w:tc>
        <w:tc>
          <w:tcPr>
            <w:tcW w:w="728" w:type="dxa"/>
            <w:tcBorders>
              <w:bottom w:val="single" w:sz="4" w:space="0" w:color="CCCCCC"/>
            </w:tcBorders>
            <w:shd w:val="solid" w:color="E6E6E6" w:fill="auto"/>
            <w:vAlign w:val="center"/>
          </w:tcPr>
          <w:p w14:paraId="256FB17F" w14:textId="77777777" w:rsidR="00794B5E" w:rsidRPr="00CF7541" w:rsidRDefault="00794B5E" w:rsidP="00876B3D">
            <w:pPr>
              <w:pStyle w:val="070-TabelaPadro"/>
              <w:rPr>
                <w:sz w:val="11"/>
                <w:szCs w:val="11"/>
              </w:rPr>
            </w:pPr>
          </w:p>
        </w:tc>
        <w:tc>
          <w:tcPr>
            <w:tcW w:w="830" w:type="dxa"/>
            <w:tcBorders>
              <w:bottom w:val="single" w:sz="4" w:space="0" w:color="CCCCCC"/>
            </w:tcBorders>
            <w:shd w:val="solid" w:color="E6E6E6" w:fill="auto"/>
            <w:vAlign w:val="center"/>
          </w:tcPr>
          <w:p w14:paraId="48F91487" w14:textId="77777777" w:rsidR="00794B5E" w:rsidRPr="00CF7541" w:rsidRDefault="00794B5E" w:rsidP="00876B3D">
            <w:pPr>
              <w:pStyle w:val="070-TabelaPadro"/>
              <w:rPr>
                <w:sz w:val="11"/>
                <w:szCs w:val="11"/>
              </w:rPr>
            </w:pPr>
            <w:bookmarkStart w:id="2007" w:name="BBDVA01AL044"/>
            <w:bookmarkEnd w:id="2007"/>
            <w:r w:rsidRPr="00CF7541">
              <w:rPr>
                <w:sz w:val="11"/>
                <w:szCs w:val="11"/>
              </w:rPr>
              <w:t>401,601</w:t>
            </w:r>
          </w:p>
        </w:tc>
        <w:tc>
          <w:tcPr>
            <w:tcW w:w="831" w:type="dxa"/>
            <w:tcBorders>
              <w:bottom w:val="single" w:sz="4" w:space="0" w:color="CCCCCC"/>
            </w:tcBorders>
            <w:shd w:val="solid" w:color="E6E6E6" w:fill="auto"/>
            <w:vAlign w:val="center"/>
          </w:tcPr>
          <w:p w14:paraId="16954C26" w14:textId="77777777" w:rsidR="00794B5E" w:rsidRPr="00CF7541" w:rsidRDefault="00794B5E" w:rsidP="00876B3D">
            <w:pPr>
              <w:pStyle w:val="070-TabelaPadro"/>
              <w:rPr>
                <w:sz w:val="11"/>
                <w:szCs w:val="11"/>
              </w:rPr>
            </w:pPr>
          </w:p>
        </w:tc>
      </w:tr>
    </w:tbl>
    <w:bookmarkEnd w:id="1547"/>
    <w:bookmarkEnd w:id="1998"/>
    <w:bookmarkEnd w:id="1999"/>
    <w:bookmarkEnd w:id="2000"/>
    <w:bookmarkEnd w:id="2001"/>
    <w:bookmarkEnd w:id="2002"/>
    <w:bookmarkEnd w:id="2003"/>
    <w:p w14:paraId="5391DEE8" w14:textId="77777777" w:rsidR="00794B5E" w:rsidRPr="00876B3D" w:rsidRDefault="00794B5E" w:rsidP="00876B3D">
      <w:pPr>
        <w:pStyle w:val="072-Rodapdatabela"/>
      </w:pPr>
      <w:r w:rsidRPr="00876B3D">
        <w:t>See the accompanying notes to the financial statements.</w:t>
      </w:r>
    </w:p>
    <w:p w14:paraId="1E21459F" w14:textId="77777777" w:rsidR="00794B5E" w:rsidRPr="00876B3D" w:rsidRDefault="00794B5E" w:rsidP="00876B3D">
      <w:pPr>
        <w:pStyle w:val="072-Rodapdatabela"/>
      </w:pPr>
    </w:p>
    <w:p w14:paraId="48DA769C" w14:textId="2FC6DE7C" w:rsidR="00794B5E" w:rsidRPr="00876B3D" w:rsidRDefault="00794B5E" w:rsidP="00794B5E">
      <w:pPr>
        <w:pStyle w:val="050-TextoPadro"/>
      </w:pPr>
    </w:p>
    <w:p w14:paraId="22E239F0" w14:textId="77777777" w:rsidR="00794B5E" w:rsidRPr="00876B3D" w:rsidRDefault="00794B5E" w:rsidP="00794B5E">
      <w:pPr>
        <w:pStyle w:val="050-TextoPadro"/>
        <w:sectPr w:rsidR="00794B5E" w:rsidRPr="00876B3D" w:rsidSect="00794B5E">
          <w:headerReference w:type="even" r:id="rId23"/>
          <w:headerReference w:type="default" r:id="rId24"/>
          <w:footerReference w:type="even" r:id="rId25"/>
          <w:headerReference w:type="first" r:id="rId26"/>
          <w:footerReference w:type="first" r:id="rId27"/>
          <w:pgSz w:w="11907" w:h="16840" w:code="9"/>
          <w:pgMar w:top="2126" w:right="851" w:bottom="1134" w:left="1418" w:header="425" w:footer="425" w:gutter="0"/>
          <w:cols w:space="283"/>
          <w:docGrid w:linePitch="326"/>
        </w:sectPr>
      </w:pPr>
    </w:p>
    <w:p w14:paraId="1FE7BF59" w14:textId="52D45306" w:rsidR="00794B5E" w:rsidRPr="00AB4EEF" w:rsidRDefault="00794B5E" w:rsidP="00AB4EEF">
      <w:pPr>
        <w:pStyle w:val="010-Grupo"/>
        <w:framePr w:wrap="auto" w:vAnchor="margin" w:hAnchor="text" w:xAlign="left" w:yAlign="inline" w:anchorLock="0"/>
        <w:spacing w:before="0"/>
        <w:rPr>
          <w:sz w:val="4"/>
          <w:szCs w:val="4"/>
        </w:rPr>
      </w:pPr>
      <w:bookmarkStart w:id="2008" w:name="_Toc103165602"/>
      <w:r w:rsidRPr="00AB4EEF">
        <w:rPr>
          <w:sz w:val="4"/>
          <w:szCs w:val="4"/>
        </w:rPr>
        <w:lastRenderedPageBreak/>
        <w:t>Notes to the Financial Statements</w:t>
      </w:r>
      <w:bookmarkEnd w:id="2008"/>
    </w:p>
    <w:p w14:paraId="694546E1" w14:textId="46907AE1" w:rsidR="00386FDC" w:rsidRDefault="00386FDC" w:rsidP="00386FDC">
      <w:pPr>
        <w:pStyle w:val="050-TextoPadro"/>
        <w:spacing w:before="80"/>
        <w:rPr>
          <w:szCs w:val="20"/>
        </w:rPr>
      </w:pPr>
      <w:bookmarkStart w:id="2009" w:name="BBBCO_Titulo"/>
    </w:p>
    <w:p w14:paraId="571F0A7E" w14:textId="40DBE9C4" w:rsidR="00794B5E" w:rsidRPr="0045654D" w:rsidRDefault="00386FDC" w:rsidP="00876B3D">
      <w:pPr>
        <w:pStyle w:val="020-TtulodeDocumento"/>
        <w:rPr>
          <w:szCs w:val="20"/>
        </w:rPr>
      </w:pPr>
      <w:r>
        <w:rPr>
          <w:szCs w:val="20"/>
        </w:rPr>
        <w:t xml:space="preserve"> </w:t>
      </w:r>
      <w:bookmarkStart w:id="2010" w:name="_Toc103165603"/>
      <w:r w:rsidR="00794B5E" w:rsidRPr="0045654D">
        <w:rPr>
          <w:szCs w:val="20"/>
        </w:rPr>
        <w:t>- THE BANK AND ITS OPERATIONS</w:t>
      </w:r>
      <w:bookmarkEnd w:id="2009"/>
      <w:bookmarkEnd w:id="2010"/>
    </w:p>
    <w:p w14:paraId="5CE2604F" w14:textId="513A2063" w:rsidR="00794B5E" w:rsidRPr="005A7306" w:rsidRDefault="00794B5E" w:rsidP="00876B3D">
      <w:pPr>
        <w:pStyle w:val="050-TextoPadro"/>
      </w:pPr>
      <w:r w:rsidRPr="009C0DED">
        <w:t xml:space="preserve">Banco do Brasil S.A. (Banco do Brasil or the Bank) is a </w:t>
      </w:r>
      <w:r w:rsidR="00C20896" w:rsidRPr="009C0DED">
        <w:t>publicly traded</w:t>
      </w:r>
      <w:r w:rsidRPr="009C0DED">
        <w:t xml:space="preserve"> company, which explores economic activity pursuant to art. 173 of the Brazilian Federal Constitution, subject to the rules of Brazilian Corporate Law, and is governed by Laws 4,595/1964, 13,303/2016 and the respective ruling Decree. The Brazilian Federal Government controls the Bank. Its headquarters and domicile are located at Setor de Autarquias Norte, Quadra 5, Lote B, Edifício Banco do Brasil, Brasília, Federal District, Brazil. </w:t>
      </w:r>
    </w:p>
    <w:p w14:paraId="73959D0C" w14:textId="77777777" w:rsidR="00794B5E" w:rsidRPr="005A7306" w:rsidRDefault="00794B5E" w:rsidP="00876B3D">
      <w:pPr>
        <w:pStyle w:val="050-TextoPadro"/>
      </w:pPr>
      <w:r w:rsidRPr="009C0DED">
        <w:t>The Bank has its shares traded in the segment known as Novo Mercado of B3 S.A. - Brasil, Bolsa, Balcão (B3), under the ticker "BBAS3" and its American Depositary Receipts (ADRs) on the over-the-counter market in the United States under the ticker "BDORY". The Bank´s shareholders, managers and members of the Fiscal Council are subject to the provisions of B3's Novo Mercado Regulation. The provisions of Novo Mercado will prevail over the statutory provisions, in case of prejudice to the rights of the recipients of the public offers provided for in the Bylaws.</w:t>
      </w:r>
    </w:p>
    <w:p w14:paraId="4DB6DA35" w14:textId="77777777" w:rsidR="00794B5E" w:rsidRPr="005A7306" w:rsidRDefault="00794B5E" w:rsidP="00386FDC">
      <w:pPr>
        <w:pStyle w:val="050-TextoPadro"/>
        <w:spacing w:beforeLines="20" w:before="48" w:afterLines="20" w:after="48" w:line="240" w:lineRule="auto"/>
      </w:pPr>
      <w:r w:rsidRPr="009C0DED">
        <w:t>The Bank is a multiple bank with operations throughout the national territory also develops activities in important global financial centers. The Bank</w:t>
      </w:r>
      <w:r>
        <w:t xml:space="preserve"> and its subsidiarie</w:t>
      </w:r>
      <w:r w:rsidRPr="009C0DED">
        <w:t>s</w:t>
      </w:r>
      <w:r>
        <w:t>’</w:t>
      </w:r>
      <w:r w:rsidRPr="009C0DED">
        <w:t xml:space="preserve"> business activities include the following:</w:t>
      </w:r>
    </w:p>
    <w:p w14:paraId="7ADDFF0A" w14:textId="77777777" w:rsidR="00794B5E" w:rsidRPr="005A7306" w:rsidRDefault="00794B5E" w:rsidP="00386FDC">
      <w:pPr>
        <w:pStyle w:val="056-Lista"/>
        <w:numPr>
          <w:ilvl w:val="0"/>
          <w:numId w:val="21"/>
        </w:numPr>
        <w:spacing w:beforeLines="20" w:before="48" w:afterLines="20" w:after="48"/>
        <w:ind w:left="1145" w:hanging="357"/>
      </w:pPr>
      <w:r w:rsidRPr="005A7306">
        <w:t>all active, passive and ancillary banking operations;</w:t>
      </w:r>
    </w:p>
    <w:p w14:paraId="318E1008" w14:textId="77777777" w:rsidR="00794B5E" w:rsidRPr="005A7306" w:rsidRDefault="00794B5E" w:rsidP="00386FDC">
      <w:pPr>
        <w:pStyle w:val="056-Lista"/>
        <w:numPr>
          <w:ilvl w:val="0"/>
          <w:numId w:val="21"/>
        </w:numPr>
        <w:spacing w:before="20" w:afterLines="20" w:after="48"/>
        <w:ind w:left="1145" w:hanging="357"/>
      </w:pPr>
      <w:r w:rsidRPr="005A7306">
        <w:t>banking and financial services, including foreign exchange transactions and other services such as insurance, pension plans, capitalization bonds, securities brokerage, credit/debit card management, consortium management, investment funds and managed portfolios; and</w:t>
      </w:r>
    </w:p>
    <w:p w14:paraId="3209BDE0" w14:textId="77777777" w:rsidR="00794B5E" w:rsidRPr="005A7306" w:rsidRDefault="00794B5E" w:rsidP="00386FDC">
      <w:pPr>
        <w:pStyle w:val="056-Lista"/>
        <w:numPr>
          <w:ilvl w:val="0"/>
          <w:numId w:val="21"/>
        </w:numPr>
        <w:spacing w:before="20" w:afterLines="20" w:after="48"/>
        <w:ind w:left="1145" w:hanging="357"/>
      </w:pPr>
      <w:r w:rsidRPr="005A7306">
        <w:t>all other types of transactions available to banks within Brazil’s National Financial System.</w:t>
      </w:r>
    </w:p>
    <w:p w14:paraId="3AC61257" w14:textId="77777777" w:rsidR="00794B5E" w:rsidRPr="009C0DED" w:rsidRDefault="00794B5E" w:rsidP="00386FDC">
      <w:pPr>
        <w:pStyle w:val="050-TextoPadro"/>
        <w:spacing w:beforeLines="20" w:before="48" w:afterLines="20" w:after="48" w:line="240" w:lineRule="auto"/>
      </w:pPr>
      <w:r w:rsidRPr="009C0DED">
        <w:t>The Bank also acts as an agent for execution of the Brazilian Federal Government’s credit and financial policies, Brazilian Law requires the Bank to perform functions, specifically those under art. 19 of Law 4,595/1964:</w:t>
      </w:r>
    </w:p>
    <w:p w14:paraId="5BBA76E2" w14:textId="77777777" w:rsidR="00794B5E" w:rsidRPr="005A7306" w:rsidRDefault="00794B5E" w:rsidP="00386FDC">
      <w:pPr>
        <w:pStyle w:val="056-Lista"/>
        <w:numPr>
          <w:ilvl w:val="0"/>
          <w:numId w:val="21"/>
        </w:numPr>
        <w:spacing w:beforeLines="20" w:before="48" w:after="20"/>
        <w:ind w:left="1145" w:hanging="357"/>
      </w:pPr>
      <w:r w:rsidRPr="005A7306">
        <w:t>act as financial agent for the National Treasury;</w:t>
      </w:r>
    </w:p>
    <w:p w14:paraId="1B6FAFCB" w14:textId="77777777" w:rsidR="00794B5E" w:rsidRPr="005A7306" w:rsidRDefault="00794B5E" w:rsidP="00386FDC">
      <w:pPr>
        <w:pStyle w:val="056-Lista"/>
        <w:numPr>
          <w:ilvl w:val="0"/>
          <w:numId w:val="21"/>
        </w:numPr>
        <w:spacing w:beforeLines="20" w:before="48" w:after="20"/>
        <w:ind w:left="1145" w:hanging="357"/>
      </w:pPr>
      <w:r w:rsidRPr="005A7306">
        <w:t>provide banking services on behalf of the Federal Government and other governmental agencies;</w:t>
      </w:r>
    </w:p>
    <w:p w14:paraId="26B7C39B" w14:textId="77777777" w:rsidR="00794B5E" w:rsidRPr="005A7306" w:rsidRDefault="00794B5E" w:rsidP="00386FDC">
      <w:pPr>
        <w:pStyle w:val="056-Lista"/>
        <w:numPr>
          <w:ilvl w:val="0"/>
          <w:numId w:val="21"/>
        </w:numPr>
        <w:spacing w:beforeLines="20" w:before="48" w:after="20"/>
        <w:ind w:left="1145" w:hanging="357"/>
      </w:pPr>
      <w:r w:rsidRPr="005A7306">
        <w:t>provide clearing services for checks and other documents;</w:t>
      </w:r>
    </w:p>
    <w:p w14:paraId="72D7E85F" w14:textId="77777777" w:rsidR="00794B5E" w:rsidRPr="005A7306" w:rsidRDefault="00794B5E" w:rsidP="00386FDC">
      <w:pPr>
        <w:pStyle w:val="056-Lista"/>
        <w:numPr>
          <w:ilvl w:val="0"/>
          <w:numId w:val="21"/>
        </w:numPr>
        <w:spacing w:beforeLines="20" w:before="48" w:after="20"/>
        <w:ind w:left="1145" w:hanging="357"/>
      </w:pPr>
      <w:r w:rsidRPr="005A7306">
        <w:t>buy and sell foreign currencies as determined by the National Monetary Council (CMN) for the Bank’s own account and for the account of the Brazilian Central Bank (Bacen);</w:t>
      </w:r>
    </w:p>
    <w:p w14:paraId="5FFA8743" w14:textId="77777777" w:rsidR="00794B5E" w:rsidRPr="005A7306" w:rsidRDefault="00794B5E" w:rsidP="00386FDC">
      <w:pPr>
        <w:pStyle w:val="056-Lista"/>
        <w:numPr>
          <w:ilvl w:val="0"/>
          <w:numId w:val="21"/>
        </w:numPr>
        <w:spacing w:beforeLines="20" w:before="48" w:after="20"/>
        <w:ind w:left="1145" w:hanging="357"/>
      </w:pPr>
      <w:r w:rsidRPr="005A7306">
        <w:t>provide receipt and payment services for Bacen, in addition to other services;</w:t>
      </w:r>
    </w:p>
    <w:p w14:paraId="2923EDD5" w14:textId="77777777" w:rsidR="00794B5E" w:rsidRPr="005A7306" w:rsidRDefault="00794B5E" w:rsidP="00386FDC">
      <w:pPr>
        <w:pStyle w:val="056-Lista"/>
        <w:numPr>
          <w:ilvl w:val="0"/>
          <w:numId w:val="21"/>
        </w:numPr>
        <w:spacing w:beforeLines="20" w:before="48" w:after="20"/>
        <w:ind w:left="1145" w:hanging="357"/>
      </w:pPr>
      <w:r w:rsidRPr="005A7306">
        <w:t>finance the purchase and development of small and medium-sized farms; and</w:t>
      </w:r>
    </w:p>
    <w:p w14:paraId="6267CBB5" w14:textId="77777777" w:rsidR="00794B5E" w:rsidRPr="009C0DED" w:rsidRDefault="00794B5E" w:rsidP="00386FDC">
      <w:pPr>
        <w:pStyle w:val="056-Lista"/>
        <w:numPr>
          <w:ilvl w:val="0"/>
          <w:numId w:val="21"/>
        </w:numPr>
        <w:spacing w:beforeLines="20" w:before="48" w:afterLines="20" w:after="48"/>
        <w:ind w:left="1145" w:hanging="357"/>
      </w:pPr>
      <w:r w:rsidRPr="009C0DED">
        <w:t>disseminate and provide credit.</w:t>
      </w:r>
    </w:p>
    <w:p w14:paraId="42FEDBF6" w14:textId="77777777" w:rsidR="00794B5E" w:rsidRPr="009C0DED" w:rsidRDefault="00794B5E" w:rsidP="00386FDC">
      <w:pPr>
        <w:pStyle w:val="050-TextoPadro"/>
        <w:spacing w:afterLines="20" w:after="48"/>
      </w:pPr>
      <w:r w:rsidRPr="009C0DED">
        <w:t>With a history of 21</w:t>
      </w:r>
      <w:r>
        <w:t>3</w:t>
      </w:r>
      <w:r w:rsidRPr="009C0DED">
        <w:t xml:space="preserve"> years, the Bank operates in a responsible manner to promote social inclusion through the generation of jobs and income. </w:t>
      </w:r>
    </w:p>
    <w:p w14:paraId="464933D9" w14:textId="77777777" w:rsidR="00794B5E" w:rsidRPr="009C0DED" w:rsidRDefault="00794B5E" w:rsidP="00876B3D">
      <w:pPr>
        <w:pStyle w:val="050-TextoPadro"/>
      </w:pPr>
      <w:r w:rsidRPr="009C0DED">
        <w:t xml:space="preserve">The Bank finances the production and commercialization of agricultural products; foster rural investments such as storage, processing, industrialization of agricultural products and modernization of machinery and implements; and adjust rural properties to environmental law. Accordingly, the Bank supports the Brazilian agribusiness in all stages of the production chain. </w:t>
      </w:r>
    </w:p>
    <w:p w14:paraId="0156F09D" w14:textId="77777777" w:rsidR="00794B5E" w:rsidRPr="009C0DED" w:rsidRDefault="00794B5E" w:rsidP="00876B3D">
      <w:pPr>
        <w:pStyle w:val="050-TextoPadro"/>
      </w:pPr>
      <w:r w:rsidRPr="009C0DED">
        <w:t>The Bank offers to micro and small companies working capital, financings for investments, and foreign trade solutions, in addition to several other options related to cash flow, social security, pension plan, and services. The Bank provides financing alternatives and business models that promote the transition to an inclusive economy to several companies, including Individual Microentrepreneurs (Microempreendedores Individuais – MEI).</w:t>
      </w:r>
    </w:p>
    <w:p w14:paraId="7F597645" w14:textId="77777777" w:rsidR="00794B5E" w:rsidRPr="009C0DED" w:rsidRDefault="00794B5E" w:rsidP="00876B3D">
      <w:pPr>
        <w:pStyle w:val="050-TextoPadro"/>
      </w:pPr>
      <w:r w:rsidRPr="009C0DED">
        <w:t>In foreign trade financing, the Bank operates government policy instruments regarding productive development, entrepreneurship, social and financial inclusion, including the Income Generation Program (Programa de Geração e Renda –</w:t>
      </w:r>
      <w:r>
        <w:t xml:space="preserve"> Exportação -</w:t>
      </w:r>
      <w:r w:rsidRPr="009C0DED">
        <w:t xml:space="preserve"> Proger) and the Export Financing Program (Programa de Financiamento às Exportações – Proex). </w:t>
      </w:r>
    </w:p>
    <w:p w14:paraId="261B40F6" w14:textId="77777777" w:rsidR="00794B5E" w:rsidRPr="009C0DED" w:rsidRDefault="00794B5E" w:rsidP="00386FDC">
      <w:pPr>
        <w:pStyle w:val="050-TextoPadro"/>
        <w:keepNext w:val="0"/>
        <w:keepLines w:val="0"/>
      </w:pPr>
      <w:r w:rsidRPr="009C0DED">
        <w:t>More information about the subsidiaries is included in Note 2, while Note 6 contains a description of the Bank’s business segments.</w:t>
      </w:r>
      <w:r w:rsidRPr="005A7306">
        <w:t xml:space="preserve"> </w:t>
      </w:r>
    </w:p>
    <w:p w14:paraId="27BE8120" w14:textId="308056D8" w:rsidR="00794B5E" w:rsidRPr="00876B3D" w:rsidRDefault="00794B5E" w:rsidP="00794B5E">
      <w:pPr>
        <w:pStyle w:val="050-TextoPadro"/>
      </w:pPr>
    </w:p>
    <w:p w14:paraId="06072C89" w14:textId="452B7DA7" w:rsidR="00794B5E" w:rsidRPr="00884AFA" w:rsidRDefault="00794B5E" w:rsidP="00876B3D">
      <w:pPr>
        <w:pStyle w:val="020-TtulodeDocumento"/>
      </w:pPr>
      <w:r w:rsidRPr="00876B3D">
        <w:t xml:space="preserve"> </w:t>
      </w:r>
      <w:bookmarkStart w:id="2011" w:name="_Toc103165604"/>
      <w:r w:rsidRPr="00884AFA">
        <w:t>- PRESENTATION OF FINANCIAL STATEMENTS</w:t>
      </w:r>
      <w:bookmarkEnd w:id="2011"/>
    </w:p>
    <w:p w14:paraId="5C442C14" w14:textId="77777777" w:rsidR="00794B5E" w:rsidRPr="00884AFA" w:rsidRDefault="00794B5E" w:rsidP="004F1967">
      <w:pPr>
        <w:pStyle w:val="030-SubttulodeDocumento"/>
      </w:pPr>
      <w:r w:rsidRPr="00884AFA">
        <w:t>) Statement of compliance</w:t>
      </w:r>
    </w:p>
    <w:p w14:paraId="3E5BF0D4" w14:textId="77777777" w:rsidR="00794B5E" w:rsidRDefault="00794B5E" w:rsidP="00876B3D">
      <w:pPr>
        <w:pStyle w:val="050-TextoPadro"/>
      </w:pPr>
      <w:r w:rsidRPr="00076D0C">
        <w:t>These financial statements have been prepared in accordance with accounting practices adopted in Brazil applicable to institutions authorized to operate by the Central Bank of Brazil (</w:t>
      </w:r>
      <w:r>
        <w:t>Cosif</w:t>
      </w:r>
      <w:r w:rsidRPr="00076D0C">
        <w:t>), including accounting guidelines issued by the Brazilian Corporate Law in compliance with the rules and instructions of the Brazilian Securities Commission (Comissão de Valores Mobiliários - CVM), when applicable. All relevant information specific to the financial statements is highlighted and corresponds to that used by Management in its administration.</w:t>
      </w:r>
    </w:p>
    <w:p w14:paraId="6832CEA1" w14:textId="6A92D749" w:rsidR="00794B5E" w:rsidRPr="002B15F3" w:rsidRDefault="00794B5E" w:rsidP="00876B3D">
      <w:pPr>
        <w:pStyle w:val="050-TextoPadro"/>
      </w:pPr>
      <w:r w:rsidRPr="002B15F3">
        <w:t>The</w:t>
      </w:r>
      <w:r>
        <w:t xml:space="preserve"> consolidated financial statements</w:t>
      </w:r>
      <w:r w:rsidRPr="002B15F3">
        <w:t xml:space="preserve">, prepared and disclosed </w:t>
      </w:r>
      <w:r>
        <w:t xml:space="preserve">according to the </w:t>
      </w:r>
      <w:r w:rsidRPr="002B15F3">
        <w:t>accounting standard “Co</w:t>
      </w:r>
      <w:r>
        <w:t>s</w:t>
      </w:r>
      <w:r w:rsidRPr="002B15F3">
        <w:t>if</w:t>
      </w:r>
      <w:r w:rsidR="00C20896">
        <w:t>”,</w:t>
      </w:r>
      <w:r w:rsidRPr="002B15F3">
        <w:t xml:space="preserve"> permitted by article 77 of the </w:t>
      </w:r>
      <w:r>
        <w:t xml:space="preserve">Resolution CMN 4,966/2021, </w:t>
      </w:r>
      <w:r w:rsidRPr="002B15F3">
        <w:t>are disclosed "in addition" to</w:t>
      </w:r>
      <w:r>
        <w:t xml:space="preserve"> the</w:t>
      </w:r>
      <w:r w:rsidRPr="002B15F3">
        <w:t xml:space="preserve"> </w:t>
      </w:r>
      <w:r>
        <w:t xml:space="preserve">financial statements </w:t>
      </w:r>
      <w:r w:rsidRPr="002B15F3">
        <w:t>consolidated</w:t>
      </w:r>
      <w:r>
        <w:t xml:space="preserve"> according to the</w:t>
      </w:r>
      <w:r w:rsidRPr="002B15F3">
        <w:t xml:space="preserve"> international accounting</w:t>
      </w:r>
      <w:r>
        <w:t xml:space="preserve"> reporting </w:t>
      </w:r>
      <w:r w:rsidR="00C20896">
        <w:t>standard</w:t>
      </w:r>
      <w:r>
        <w:t xml:space="preserve"> - IFRS</w:t>
      </w:r>
      <w:r w:rsidRPr="002B15F3">
        <w:t xml:space="preserve">, which were prepared in accordance </w:t>
      </w:r>
      <w:r w:rsidR="00C20896">
        <w:t>with</w:t>
      </w:r>
      <w:r w:rsidRPr="002B15F3">
        <w:t xml:space="preserve"> the provisions of CMN Resolution No. 4,818/2020.</w:t>
      </w:r>
    </w:p>
    <w:p w14:paraId="002DD99F" w14:textId="77777777" w:rsidR="00794B5E" w:rsidRPr="00076D0C" w:rsidRDefault="00794B5E" w:rsidP="00876B3D">
      <w:pPr>
        <w:pStyle w:val="050-TextoPadro"/>
      </w:pPr>
      <w:r w:rsidRPr="00076D0C">
        <w:t xml:space="preserve">These individual and consolidated financial statements were approved by the </w:t>
      </w:r>
      <w:r>
        <w:t xml:space="preserve">Board of Directors </w:t>
      </w:r>
      <w:r w:rsidRPr="00076D0C">
        <w:t xml:space="preserve">and authorized for issuance on </w:t>
      </w:r>
      <w:r>
        <w:t xml:space="preserve">May 10, </w:t>
      </w:r>
      <w:r w:rsidRPr="00076D0C">
        <w:t>2022.</w:t>
      </w:r>
    </w:p>
    <w:p w14:paraId="7A026826" w14:textId="77777777" w:rsidR="00794B5E" w:rsidRPr="00884AFA" w:rsidRDefault="00794B5E" w:rsidP="004F1967">
      <w:pPr>
        <w:pStyle w:val="030-SubttulodeDocumento"/>
      </w:pPr>
      <w:r w:rsidRPr="00884AFA">
        <w:t>) Functional and presentation currency</w:t>
      </w:r>
    </w:p>
    <w:p w14:paraId="49626D45" w14:textId="77777777" w:rsidR="00794B5E" w:rsidRPr="00076D0C" w:rsidRDefault="00794B5E" w:rsidP="00876B3D">
      <w:pPr>
        <w:pStyle w:val="050-TextoPadro"/>
      </w:pPr>
      <w:r w:rsidRPr="00076D0C">
        <w:t>These individual and consolidated financial statements are presented in Brazilian Reais, which is the Bank's functional and presentation currency. Unless otherwise indicated, the quantitative financial information is presented in thousands of Reais (R$ thousand).</w:t>
      </w:r>
    </w:p>
    <w:p w14:paraId="6006D4D8" w14:textId="77777777" w:rsidR="00794B5E" w:rsidRPr="00884AFA" w:rsidRDefault="00794B5E" w:rsidP="004F1967">
      <w:pPr>
        <w:pStyle w:val="030-SubttulodeDocumento"/>
      </w:pPr>
      <w:r>
        <w:t>) Going c</w:t>
      </w:r>
      <w:r w:rsidRPr="00884AFA">
        <w:t>oncern</w:t>
      </w:r>
    </w:p>
    <w:p w14:paraId="01204813" w14:textId="77777777" w:rsidR="00794B5E" w:rsidRDefault="00794B5E" w:rsidP="00876B3D">
      <w:pPr>
        <w:pStyle w:val="050-TextoPadro"/>
        <w:rPr>
          <w:rStyle w:val="051-Textonegrito"/>
          <w:b w:val="0"/>
        </w:rPr>
      </w:pPr>
      <w:r w:rsidRPr="00076D0C">
        <w:rPr>
          <w:rStyle w:val="051-Textonegrito"/>
          <w:b w:val="0"/>
        </w:rPr>
        <w:t>Management has assessed the Bank's ability to continue its normal operations and is convinced that it has the resources to continue its business in the future. In addition, Management is not aware of any material uncertainty that could generate significant doubts about its ability to continue operating. Thus, these individual and consolidated financial statements were prepared based on the assumption of going concern.</w:t>
      </w:r>
    </w:p>
    <w:p w14:paraId="4E79C011" w14:textId="77777777" w:rsidR="00794B5E" w:rsidRPr="000D4B5A" w:rsidRDefault="00794B5E" w:rsidP="00876B3D">
      <w:pPr>
        <w:pStyle w:val="050-TextoPadro"/>
        <w:rPr>
          <w:rStyle w:val="051-Textonegrito"/>
          <w:b w:val="0"/>
        </w:rPr>
      </w:pPr>
      <w:r w:rsidRPr="000D4B5A">
        <w:rPr>
          <w:rStyle w:val="051-Textonegrito"/>
          <w:b w:val="0"/>
        </w:rPr>
        <w:t>Although the economic slowdown resulting from the adoption of social isolation measures to contain the Covid-19 pandemic has affected several companies in Brazil and worldwide, the Bank has sufficient capital and liquidity to support any projected losses for business in that period and in in the following periods. Among other reasons, this is based on the fact that a large part of its business operations continues to be conducted on digital platforms with remote access and service, in addition to having quality advice and special credit conditions.</w:t>
      </w:r>
    </w:p>
    <w:p w14:paraId="2FCA2ABD" w14:textId="77777777" w:rsidR="00794B5E" w:rsidRPr="00076D0C" w:rsidRDefault="00794B5E" w:rsidP="00876B3D">
      <w:pPr>
        <w:pStyle w:val="050-TextoPadro"/>
        <w:rPr>
          <w:rStyle w:val="051-Textonegrito"/>
          <w:b w:val="0"/>
        </w:rPr>
      </w:pPr>
      <w:r w:rsidRPr="000D4B5A">
        <w:rPr>
          <w:rStyle w:val="051-Textonegrito"/>
          <w:b w:val="0"/>
        </w:rPr>
        <w:t>Despite the gravity and unprecedented nature of the current situation in recent history, considering the Bank's experience in managing and monitoring risks, capital and liquidity, as well as the information existing at the time of this assessment, there was no evidence of any events that could interrupt operations in the foreseeable future. It should be added that the countercyclical economic policies adopted by all countries around the globe helped to reduce uncertainty, as well as the adverse effects on companies and families.</w:t>
      </w:r>
    </w:p>
    <w:p w14:paraId="79D65C70" w14:textId="77777777" w:rsidR="00794B5E" w:rsidRPr="00884AFA" w:rsidRDefault="00794B5E" w:rsidP="004F1967">
      <w:pPr>
        <w:pStyle w:val="030-SubttulodeDocumento"/>
        <w:rPr>
          <w:rStyle w:val="051-Textonegrito"/>
          <w:b/>
        </w:rPr>
      </w:pPr>
      <w:r w:rsidRPr="003144E9">
        <w:rPr>
          <w:rStyle w:val="051-Textonegrito"/>
          <w:b/>
        </w:rPr>
        <w:t xml:space="preserve">) </w:t>
      </w:r>
      <w:r w:rsidRPr="00884AFA">
        <w:rPr>
          <w:rStyle w:val="051-Textonegrito"/>
          <w:b/>
        </w:rPr>
        <w:t>Changes in accounting policies</w:t>
      </w:r>
    </w:p>
    <w:p w14:paraId="2FA53557" w14:textId="77777777" w:rsidR="00794B5E" w:rsidRPr="00076D0C" w:rsidRDefault="00794B5E" w:rsidP="00876B3D">
      <w:pPr>
        <w:pStyle w:val="050-TextoPadro"/>
      </w:pPr>
      <w:r w:rsidRPr="00076D0C">
        <w:t>These individual and consolidated financial statements were prepared using the same policies and accounting methods used to prepare the individual and consolidated financial statements for the year ended December 31, 202</w:t>
      </w:r>
      <w:r>
        <w:t>1</w:t>
      </w:r>
      <w:r w:rsidRPr="00076D0C">
        <w:t>, except in the cases indicated in item "g" of this Note.</w:t>
      </w:r>
    </w:p>
    <w:p w14:paraId="6FFC1FCC" w14:textId="77777777" w:rsidR="00794B5E" w:rsidRPr="00884AFA" w:rsidRDefault="00794B5E" w:rsidP="004F1967">
      <w:pPr>
        <w:pStyle w:val="030-SubttulodeDocumento"/>
      </w:pPr>
      <w:r w:rsidRPr="00884AFA">
        <w:t>) Consolidated financial statements</w:t>
      </w:r>
    </w:p>
    <w:p w14:paraId="365CC31B" w14:textId="77777777" w:rsidR="00794B5E" w:rsidRDefault="00794B5E" w:rsidP="00876B3D">
      <w:pPr>
        <w:pStyle w:val="050-TextoPadro"/>
      </w:pPr>
      <w:r w:rsidRPr="00076D0C">
        <w:t>The consolidated financial statements include the operations of the Bank performed by their domestic agencies and abroad and also include the operations of the Bank’s controlled entities. The consolidated financial statements reflect the assets, liabilities, income and expenses of Banco do Brasil and its controlled entities, in accordance with CPC 36 (R3) – Consolidated financial statements.</w:t>
      </w:r>
    </w:p>
    <w:p w14:paraId="1FB5AF2A" w14:textId="0C834DE0" w:rsidR="00794B5E" w:rsidRDefault="00794B5E" w:rsidP="00876B3D">
      <w:pPr>
        <w:pStyle w:val="050-TextoPadro"/>
      </w:pPr>
      <w:r w:rsidRPr="00076D0C">
        <w:lastRenderedPageBreak/>
        <w:t xml:space="preserve">In the preparation of the consolidated financial statements, amounts resulting from transactions between consolidated companies, including the equity interest held by one in another, balances of balance sheet accounts, revenues, expenses and unrealized profits, net of tax effects, were eliminated. Non-controlling interest in net equity and in income of the controlled entities were separately disclosed in the financial statements. </w:t>
      </w:r>
      <w:r w:rsidRPr="00DD3A7C">
        <w:t xml:space="preserve">Exchange gains and losses on branch operations are presented in the income groups in which the income and charges on these operations are recognized. Exchange gains and losses on the assets and liabilities of branches and subsidiaries abroad are presented in the grouping of Resources from financial institutions, </w:t>
      </w:r>
      <w:r w:rsidR="00F82E17" w:rsidRPr="00F82E17">
        <w:t>aiming to hedge foreign exchange losses and gains on the passive financial instruments contracted to protect the Bank's net income over exchange rate fluctuations (Notes 14.a and 18.d).</w:t>
      </w:r>
    </w:p>
    <w:p w14:paraId="180D9542" w14:textId="77777777" w:rsidR="00794B5E" w:rsidRPr="00076D0C" w:rsidRDefault="00794B5E" w:rsidP="00876B3D">
      <w:pPr>
        <w:pStyle w:val="050-TextoPadro"/>
        <w:keepNext w:val="0"/>
        <w:keepLines w:val="0"/>
      </w:pPr>
      <w:r w:rsidRPr="00076D0C">
        <w:t>In the consolidated financial statements, there was a reclassification of the Instrument qualifying as CET1 - hybrid capital and debt instrument to Shareholder's equity. This adjustment is also performed in the financial statement</w:t>
      </w:r>
      <w:r>
        <w:t>s</w:t>
      </w:r>
      <w:r w:rsidRPr="00076D0C">
        <w:t xml:space="preserve"> a</w:t>
      </w:r>
      <w:r>
        <w:t>ccording</w:t>
      </w:r>
      <w:r w:rsidRPr="00076D0C">
        <w:t xml:space="preserve"> to</w:t>
      </w:r>
      <w:r>
        <w:t xml:space="preserve"> the</w:t>
      </w:r>
      <w:r w:rsidRPr="00076D0C">
        <w:t xml:space="preserve"> International Financial Reporting Standards - IFRS to improve the quality and transparency of these consolidated financial statements.</w:t>
      </w:r>
    </w:p>
    <w:p w14:paraId="5C23C4E4" w14:textId="77777777" w:rsidR="00794B5E" w:rsidRPr="0071478F" w:rsidRDefault="00794B5E" w:rsidP="0071478F">
      <w:pPr>
        <w:pStyle w:val="050-TextoPadro"/>
        <w:rPr>
          <w:b/>
          <w:bCs/>
          <w:sz w:val="20"/>
          <w:szCs w:val="20"/>
        </w:rPr>
      </w:pPr>
      <w:r w:rsidRPr="0071478F">
        <w:rPr>
          <w:b/>
          <w:bCs/>
          <w:sz w:val="20"/>
          <w:szCs w:val="20"/>
        </w:rPr>
        <w:lastRenderedPageBreak/>
        <w:t>Equity interest included in the consolidated financial statements, segregated by business segments:</w:t>
      </w:r>
    </w:p>
    <w:tbl>
      <w:tblPr>
        <w:tblW w:w="97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APD.01 - Participações societárias incluídas nas demonstrações contábeis consolidadas, segregadas por segmentos de negócios"/>
        <w:tblDescription w:val="PubliCon - Sistema de Gerenciamento do Documentos Contábeis para Publicação&#10;&#10;Última atualização do mapa do quadro em: "/>
      </w:tblPr>
      <w:tblGrid>
        <w:gridCol w:w="3472"/>
        <w:gridCol w:w="1276"/>
        <w:gridCol w:w="67"/>
        <w:gridCol w:w="1067"/>
        <w:gridCol w:w="1134"/>
        <w:gridCol w:w="1418"/>
        <w:gridCol w:w="1342"/>
      </w:tblGrid>
      <w:tr w:rsidR="00794B5E" w:rsidRPr="00012B38" w14:paraId="6F8CDC8F" w14:textId="77777777" w:rsidTr="0028651C">
        <w:trPr>
          <w:cantSplit/>
          <w:trHeight w:val="198"/>
          <w:tblHeader/>
        </w:trPr>
        <w:tc>
          <w:tcPr>
            <w:tcW w:w="347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3453658" w14:textId="77777777" w:rsidR="00794B5E" w:rsidRPr="00076D0C" w:rsidRDefault="00794B5E" w:rsidP="0045261F">
            <w:pPr>
              <w:pStyle w:val="070-TabelaPadro"/>
              <w:spacing w:before="10" w:after="10"/>
              <w:rPr>
                <w:sz w:val="12"/>
                <w:szCs w:val="12"/>
              </w:rPr>
            </w:pPr>
          </w:p>
        </w:tc>
        <w:tc>
          <w:tcPr>
            <w:tcW w:w="127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142ADCD" w14:textId="77777777" w:rsidR="00794B5E" w:rsidRPr="00012B38" w:rsidRDefault="00794B5E" w:rsidP="0045261F">
            <w:pPr>
              <w:pStyle w:val="070-TabelaPadro"/>
              <w:spacing w:before="10" w:after="10"/>
              <w:jc w:val="center"/>
              <w:rPr>
                <w:sz w:val="12"/>
                <w:szCs w:val="12"/>
              </w:rPr>
            </w:pPr>
            <w:r w:rsidRPr="00012B38">
              <w:rPr>
                <w:sz w:val="12"/>
                <w:szCs w:val="12"/>
              </w:rPr>
              <w:t>Activity</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26127787" w14:textId="77777777" w:rsidR="00794B5E" w:rsidRPr="00012B38" w:rsidRDefault="00794B5E" w:rsidP="0045261F">
            <w:pPr>
              <w:pStyle w:val="070-TabelaPadro"/>
              <w:spacing w:before="10" w:after="10"/>
              <w:jc w:val="center"/>
              <w:rPr>
                <w:sz w:val="12"/>
                <w:szCs w:val="12"/>
              </w:rPr>
            </w:pPr>
            <w:r>
              <w:rPr>
                <w:sz w:val="12"/>
                <w:szCs w:val="12"/>
              </w:rPr>
              <w:t>Country of incorporation</w:t>
            </w:r>
          </w:p>
        </w:tc>
        <w:tc>
          <w:tcPr>
            <w:tcW w:w="113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D8038CE" w14:textId="77777777" w:rsidR="00794B5E" w:rsidRPr="00012B38" w:rsidRDefault="00794B5E" w:rsidP="0045261F">
            <w:pPr>
              <w:pStyle w:val="070-TabelaPadro"/>
              <w:spacing w:before="10" w:after="10"/>
              <w:jc w:val="center"/>
              <w:rPr>
                <w:sz w:val="12"/>
                <w:szCs w:val="12"/>
              </w:rPr>
            </w:pPr>
            <w:r w:rsidRPr="00012B38">
              <w:rPr>
                <w:sz w:val="12"/>
                <w:szCs w:val="12"/>
              </w:rPr>
              <w:t>Functional currency</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B100A9B" w14:textId="174FACF8" w:rsidR="00794B5E" w:rsidRPr="00012B38" w:rsidRDefault="00794B5E" w:rsidP="0045261F">
            <w:pPr>
              <w:pStyle w:val="070-TabelaPadro"/>
              <w:spacing w:before="10" w:after="10"/>
              <w:jc w:val="center"/>
              <w:rPr>
                <w:sz w:val="12"/>
                <w:szCs w:val="12"/>
              </w:rPr>
            </w:pPr>
            <w:r>
              <w:rPr>
                <w:sz w:val="12"/>
                <w:szCs w:val="12"/>
              </w:rPr>
              <w:t>Mar</w:t>
            </w:r>
            <w:r w:rsidRPr="00012B38">
              <w:rPr>
                <w:sz w:val="12"/>
                <w:szCs w:val="12"/>
              </w:rPr>
              <w:t xml:space="preserve"> 31, 202</w:t>
            </w:r>
            <w:r w:rsidR="001B633A">
              <w:rPr>
                <w:sz w:val="12"/>
                <w:szCs w:val="12"/>
              </w:rPr>
              <w:t>2</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173B8FF" w14:textId="7C811AEA" w:rsidR="00794B5E" w:rsidRPr="00012B38" w:rsidRDefault="00794B5E" w:rsidP="0045261F">
            <w:pPr>
              <w:pStyle w:val="070-TabelaPadro"/>
              <w:spacing w:before="10" w:after="10"/>
              <w:jc w:val="center"/>
              <w:rPr>
                <w:sz w:val="12"/>
                <w:szCs w:val="12"/>
              </w:rPr>
            </w:pPr>
            <w:r w:rsidRPr="00012B38">
              <w:rPr>
                <w:sz w:val="12"/>
                <w:szCs w:val="12"/>
              </w:rPr>
              <w:t>Dec 31, 202</w:t>
            </w:r>
            <w:r w:rsidR="001B633A">
              <w:rPr>
                <w:sz w:val="12"/>
                <w:szCs w:val="12"/>
              </w:rPr>
              <w:t>1</w:t>
            </w:r>
          </w:p>
        </w:tc>
      </w:tr>
      <w:tr w:rsidR="00794B5E" w:rsidRPr="00012B38" w14:paraId="21985AF9" w14:textId="77777777" w:rsidTr="0028651C">
        <w:trPr>
          <w:cantSplit/>
          <w:trHeight w:val="198"/>
          <w:tblHeader/>
        </w:trPr>
        <w:tc>
          <w:tcPr>
            <w:tcW w:w="347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9F6568F" w14:textId="77777777" w:rsidR="00794B5E" w:rsidRPr="00012B38" w:rsidRDefault="00794B5E" w:rsidP="0045261F">
            <w:pPr>
              <w:keepNext/>
              <w:keepLines/>
              <w:spacing w:before="10" w:after="10" w:line="240" w:lineRule="auto"/>
              <w:rPr>
                <w:rFonts w:ascii="BancoDoBrasil Textos" w:hAnsi="BancoDoBrasil Textos"/>
                <w:sz w:val="12"/>
                <w:szCs w:val="12"/>
              </w:rPr>
            </w:pPr>
          </w:p>
        </w:tc>
        <w:tc>
          <w:tcPr>
            <w:tcW w:w="127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A63621F" w14:textId="77777777" w:rsidR="00794B5E" w:rsidRPr="00012B38" w:rsidRDefault="00794B5E" w:rsidP="0045261F">
            <w:pPr>
              <w:keepNext/>
              <w:keepLines/>
              <w:spacing w:before="10" w:after="10" w:line="240" w:lineRule="auto"/>
              <w:jc w:val="center"/>
              <w:rPr>
                <w:rFonts w:ascii="BancoDoBrasil Textos" w:hAnsi="BancoDoBrasil Textos"/>
                <w:sz w:val="12"/>
                <w:szCs w:val="12"/>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1B8259D" w14:textId="77777777" w:rsidR="00794B5E" w:rsidRPr="00012B38" w:rsidRDefault="00794B5E" w:rsidP="0045261F">
            <w:pPr>
              <w:keepNext/>
              <w:keepLines/>
              <w:spacing w:before="10" w:after="10" w:line="240" w:lineRule="auto"/>
              <w:jc w:val="center"/>
              <w:rPr>
                <w:rFonts w:ascii="BancoDoBrasil Textos" w:hAnsi="BancoDoBrasil Textos"/>
                <w:sz w:val="12"/>
                <w:szCs w:val="12"/>
              </w:rPr>
            </w:pPr>
          </w:p>
        </w:tc>
        <w:tc>
          <w:tcPr>
            <w:tcW w:w="113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087D684" w14:textId="77777777" w:rsidR="00794B5E" w:rsidRPr="00012B38" w:rsidRDefault="00794B5E" w:rsidP="0045261F">
            <w:pPr>
              <w:keepNext/>
              <w:keepLines/>
              <w:spacing w:before="10" w:after="10" w:line="240" w:lineRule="auto"/>
              <w:jc w:val="center"/>
              <w:rPr>
                <w:rFonts w:ascii="BancoDoBrasil Textos" w:hAnsi="BancoDoBrasil Textos"/>
                <w:sz w:val="12"/>
                <w:szCs w:val="12"/>
              </w:rPr>
            </w:pPr>
          </w:p>
        </w:tc>
        <w:tc>
          <w:tcPr>
            <w:tcW w:w="27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63D8808" w14:textId="77777777" w:rsidR="00794B5E" w:rsidRPr="00012B38" w:rsidRDefault="00794B5E" w:rsidP="0045261F">
            <w:pPr>
              <w:pStyle w:val="070-TabelaPadro"/>
              <w:spacing w:before="10" w:after="10"/>
              <w:jc w:val="center"/>
              <w:rPr>
                <w:sz w:val="12"/>
                <w:szCs w:val="12"/>
              </w:rPr>
            </w:pPr>
            <w:r w:rsidRPr="00012B38">
              <w:rPr>
                <w:sz w:val="12"/>
                <w:szCs w:val="12"/>
              </w:rPr>
              <w:t>% of Total Share</w:t>
            </w:r>
          </w:p>
        </w:tc>
      </w:tr>
      <w:tr w:rsidR="00794B5E" w:rsidRPr="00012B38" w14:paraId="3B7D23DC" w14:textId="77777777" w:rsidTr="0028651C">
        <w:trPr>
          <w:cantSplit/>
          <w:trHeight w:val="198"/>
        </w:trPr>
        <w:tc>
          <w:tcPr>
            <w:tcW w:w="34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CE6C18B" w14:textId="77777777" w:rsidR="00794B5E" w:rsidRPr="00012B38" w:rsidRDefault="00794B5E" w:rsidP="0045261F">
            <w:pPr>
              <w:pStyle w:val="070-TabelaPadro"/>
              <w:spacing w:before="10" w:after="10"/>
              <w:jc w:val="left"/>
              <w:rPr>
                <w:b/>
                <w:sz w:val="12"/>
                <w:szCs w:val="12"/>
              </w:rPr>
            </w:pPr>
            <w:r w:rsidRPr="00012B38">
              <w:rPr>
                <w:b/>
                <w:sz w:val="12"/>
                <w:szCs w:val="12"/>
              </w:rPr>
              <w:t>Banking segment</w:t>
            </w:r>
          </w:p>
        </w:tc>
        <w:tc>
          <w:tcPr>
            <w:tcW w:w="241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B9BEF73" w14:textId="77777777" w:rsidR="00794B5E" w:rsidRPr="00012B38" w:rsidRDefault="00794B5E" w:rsidP="0045261F">
            <w:pPr>
              <w:pStyle w:val="070-TabelaPadro"/>
              <w:spacing w:before="10" w:after="10"/>
              <w:rPr>
                <w:b/>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83DF5A7" w14:textId="77777777" w:rsidR="00794B5E" w:rsidRPr="00012B38" w:rsidRDefault="00794B5E" w:rsidP="0045261F">
            <w:pPr>
              <w:keepNext/>
              <w:keepLines/>
              <w:spacing w:before="10" w:after="10" w:line="240" w:lineRule="auto"/>
              <w:jc w:val="right"/>
              <w:rPr>
                <w:rFonts w:ascii="BancoDoBrasil Textos" w:hAnsi="BancoDoBrasil Textos" w:cs="Arial"/>
                <w:b/>
                <w:bCs/>
                <w:color w:val="000000"/>
                <w:sz w:val="12"/>
                <w:szCs w:val="12"/>
              </w:rPr>
            </w:pP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C05F0A4" w14:textId="77777777" w:rsidR="00794B5E" w:rsidRPr="00012B38" w:rsidRDefault="00794B5E" w:rsidP="0045261F">
            <w:pPr>
              <w:keepNext/>
              <w:keepLines/>
              <w:spacing w:before="10" w:after="10" w:line="240" w:lineRule="auto"/>
              <w:jc w:val="right"/>
              <w:rPr>
                <w:rFonts w:ascii="BancoDoBrasil Textos" w:hAnsi="BancoDoBrasil Textos" w:cs="Arial"/>
                <w:b/>
                <w:bCs/>
                <w:color w:val="000000"/>
                <w:sz w:val="12"/>
                <w:szCs w:val="12"/>
              </w:rPr>
            </w:pP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AEDAFC6" w14:textId="77777777" w:rsidR="00794B5E" w:rsidRPr="00012B38" w:rsidRDefault="00794B5E" w:rsidP="0045261F">
            <w:pPr>
              <w:pStyle w:val="070-TabelaPadro"/>
              <w:spacing w:before="10" w:after="10"/>
              <w:rPr>
                <w:b/>
                <w:sz w:val="12"/>
                <w:szCs w:val="12"/>
              </w:rPr>
            </w:pPr>
          </w:p>
        </w:tc>
      </w:tr>
      <w:tr w:rsidR="00794B5E" w:rsidRPr="00012B38" w14:paraId="28C9098B" w14:textId="77777777" w:rsidTr="0028651C">
        <w:trPr>
          <w:cantSplit/>
          <w:trHeight w:val="198"/>
        </w:trPr>
        <w:tc>
          <w:tcPr>
            <w:tcW w:w="34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AD57C2C" w14:textId="77777777" w:rsidR="00794B5E" w:rsidRPr="00012B38" w:rsidRDefault="00794B5E" w:rsidP="0045261F">
            <w:pPr>
              <w:pStyle w:val="070-TabelaPadro"/>
              <w:spacing w:before="10" w:after="10"/>
              <w:jc w:val="left"/>
              <w:rPr>
                <w:sz w:val="12"/>
                <w:szCs w:val="12"/>
              </w:rPr>
            </w:pPr>
            <w:r w:rsidRPr="00012B38">
              <w:rPr>
                <w:sz w:val="12"/>
                <w:szCs w:val="12"/>
              </w:rPr>
              <w:t>Banco do Brasil AG</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B09883C" w14:textId="77777777" w:rsidR="00794B5E" w:rsidRPr="00012B38" w:rsidRDefault="00794B5E" w:rsidP="0045261F">
            <w:pPr>
              <w:pStyle w:val="070-TabelaPadro"/>
              <w:spacing w:before="10" w:after="10"/>
              <w:rPr>
                <w:sz w:val="12"/>
                <w:szCs w:val="12"/>
              </w:rPr>
            </w:pPr>
            <w:r w:rsidRPr="00012B38">
              <w:rPr>
                <w:sz w:val="12"/>
                <w:szCs w:val="12"/>
              </w:rPr>
              <w:t>Banking</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7BC6759" w14:textId="77777777" w:rsidR="00794B5E" w:rsidRPr="00012B38" w:rsidRDefault="00794B5E" w:rsidP="0045261F">
            <w:pPr>
              <w:pStyle w:val="070-TabelaPadro"/>
              <w:spacing w:before="10" w:after="10"/>
              <w:rPr>
                <w:sz w:val="12"/>
                <w:szCs w:val="12"/>
              </w:rPr>
            </w:pPr>
            <w:r>
              <w:rPr>
                <w:sz w:val="12"/>
                <w:szCs w:val="12"/>
              </w:rPr>
              <w:t>Austria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1D59D6B" w14:textId="77777777" w:rsidR="00794B5E" w:rsidRPr="00012B38" w:rsidRDefault="00794B5E" w:rsidP="0045261F">
            <w:pPr>
              <w:keepNext/>
              <w:keepLines/>
              <w:spacing w:before="10" w:after="10" w:line="240" w:lineRule="auto"/>
              <w:jc w:val="right"/>
              <w:rPr>
                <w:rFonts w:ascii="BancoDoBrasil Textos" w:hAnsi="BancoDoBrasil Textos" w:cs="Arial"/>
                <w:color w:val="000000"/>
                <w:sz w:val="12"/>
                <w:szCs w:val="12"/>
              </w:rPr>
            </w:pPr>
            <w:r w:rsidRPr="00012B38">
              <w:rPr>
                <w:rFonts w:ascii="BancoDoBrasil Textos" w:hAnsi="BancoDoBrasil Textos" w:cs="Arial"/>
                <w:sz w:val="12"/>
                <w:szCs w:val="12"/>
              </w:rPr>
              <w:t>Real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B04F4C8"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82F4724"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r>
      <w:tr w:rsidR="00794B5E" w:rsidRPr="00012B38" w14:paraId="5DAF2211" w14:textId="77777777" w:rsidTr="0028651C">
        <w:trPr>
          <w:cantSplit/>
          <w:trHeight w:val="198"/>
        </w:trPr>
        <w:tc>
          <w:tcPr>
            <w:tcW w:w="34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37FEEB1" w14:textId="77777777" w:rsidR="00794B5E" w:rsidRPr="00012B38" w:rsidRDefault="00794B5E" w:rsidP="0045261F">
            <w:pPr>
              <w:pStyle w:val="070-TabelaPadro"/>
              <w:spacing w:before="10" w:after="10"/>
              <w:jc w:val="left"/>
              <w:rPr>
                <w:sz w:val="12"/>
                <w:szCs w:val="12"/>
              </w:rPr>
            </w:pPr>
            <w:r w:rsidRPr="00012B38">
              <w:rPr>
                <w:sz w:val="12"/>
                <w:szCs w:val="12"/>
              </w:rPr>
              <w:t>BB Leasing S.A. - Arrendamento Mercantil</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DF4C3EF" w14:textId="77777777" w:rsidR="00794B5E" w:rsidRPr="00012B38" w:rsidRDefault="00794B5E" w:rsidP="0045261F">
            <w:pPr>
              <w:pStyle w:val="070-TabelaPadro"/>
              <w:spacing w:before="10" w:after="10"/>
              <w:rPr>
                <w:sz w:val="12"/>
                <w:szCs w:val="12"/>
              </w:rPr>
            </w:pPr>
            <w:r w:rsidRPr="00012B38">
              <w:rPr>
                <w:sz w:val="12"/>
                <w:szCs w:val="12"/>
              </w:rPr>
              <w:t>Leasing</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20D742D" w14:textId="77777777" w:rsidR="00794B5E" w:rsidRPr="00012B38" w:rsidRDefault="00794B5E" w:rsidP="0045261F">
            <w:pPr>
              <w:pStyle w:val="070-TabelaPadro"/>
              <w:spacing w:before="10" w:after="10"/>
              <w:rPr>
                <w:sz w:val="12"/>
                <w:szCs w:val="12"/>
              </w:rPr>
            </w:pPr>
            <w:r>
              <w:rPr>
                <w:sz w:val="12"/>
                <w:szCs w:val="12"/>
              </w:rPr>
              <w:t>Brazil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92EBFB5" w14:textId="77777777" w:rsidR="00794B5E" w:rsidRPr="00012B38" w:rsidRDefault="00794B5E" w:rsidP="0045261F">
            <w:pPr>
              <w:keepNext/>
              <w:keepLines/>
              <w:spacing w:before="10" w:after="10" w:line="240" w:lineRule="auto"/>
              <w:jc w:val="right"/>
              <w:rPr>
                <w:rFonts w:ascii="BancoDoBrasil Textos" w:hAnsi="BancoDoBrasil Textos" w:cs="Arial"/>
                <w:color w:val="000000"/>
                <w:sz w:val="12"/>
                <w:szCs w:val="12"/>
              </w:rPr>
            </w:pPr>
            <w:r w:rsidRPr="00012B38">
              <w:rPr>
                <w:rFonts w:ascii="BancoDoBrasil Textos" w:hAnsi="BancoDoBrasil Textos" w:cs="Arial"/>
                <w:sz w:val="12"/>
                <w:szCs w:val="12"/>
              </w:rPr>
              <w:t>Real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17D6908"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3332F6D"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r>
      <w:tr w:rsidR="00794B5E" w:rsidRPr="00012B38" w14:paraId="724BEE4A" w14:textId="77777777" w:rsidTr="0028651C">
        <w:trPr>
          <w:cantSplit/>
          <w:trHeight w:val="198"/>
        </w:trPr>
        <w:tc>
          <w:tcPr>
            <w:tcW w:w="34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2BACC3C" w14:textId="77777777" w:rsidR="00794B5E" w:rsidRPr="00076D0C" w:rsidRDefault="00794B5E" w:rsidP="0045261F">
            <w:pPr>
              <w:pStyle w:val="070-TabelaPadro"/>
              <w:spacing w:before="10" w:after="10"/>
              <w:jc w:val="left"/>
              <w:rPr>
                <w:sz w:val="12"/>
                <w:szCs w:val="12"/>
              </w:rPr>
            </w:pPr>
            <w:r w:rsidRPr="00076D0C">
              <w:rPr>
                <w:sz w:val="12"/>
                <w:szCs w:val="12"/>
              </w:rPr>
              <w:t>BB Securities Asia Pte. Ltd.</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339CD0C" w14:textId="77777777" w:rsidR="00794B5E" w:rsidRPr="00012B38" w:rsidRDefault="00794B5E" w:rsidP="0045261F">
            <w:pPr>
              <w:pStyle w:val="070-TabelaPadro"/>
              <w:spacing w:before="10" w:after="10"/>
              <w:rPr>
                <w:sz w:val="12"/>
                <w:szCs w:val="12"/>
              </w:rPr>
            </w:pPr>
            <w:r w:rsidRPr="00012B38">
              <w:rPr>
                <w:sz w:val="12"/>
                <w:szCs w:val="12"/>
              </w:rPr>
              <w:t>Broker</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B7C287E" w14:textId="77777777" w:rsidR="00794B5E" w:rsidRPr="00012B38" w:rsidRDefault="00794B5E" w:rsidP="0045261F">
            <w:pPr>
              <w:pStyle w:val="070-TabelaPadro"/>
              <w:spacing w:before="10" w:after="10"/>
              <w:rPr>
                <w:sz w:val="12"/>
                <w:szCs w:val="12"/>
              </w:rPr>
            </w:pPr>
            <w:r>
              <w:rPr>
                <w:sz w:val="12"/>
                <w:szCs w:val="12"/>
              </w:rPr>
              <w:t>Singapore</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52A293D" w14:textId="77777777" w:rsidR="00794B5E" w:rsidRPr="00012B38" w:rsidRDefault="00794B5E" w:rsidP="0045261F">
            <w:pPr>
              <w:keepNext/>
              <w:keepLines/>
              <w:spacing w:before="10" w:after="10" w:line="240" w:lineRule="auto"/>
              <w:jc w:val="right"/>
              <w:rPr>
                <w:rFonts w:ascii="BancoDoBrasil Textos" w:hAnsi="BancoDoBrasil Textos" w:cs="Arial"/>
                <w:color w:val="000000"/>
                <w:sz w:val="12"/>
                <w:szCs w:val="12"/>
              </w:rPr>
            </w:pPr>
            <w:r w:rsidRPr="00012B38">
              <w:rPr>
                <w:rFonts w:ascii="BancoDoBrasil Textos" w:hAnsi="BancoDoBrasil Textos" w:cs="Arial"/>
                <w:sz w:val="12"/>
                <w:szCs w:val="12"/>
              </w:rPr>
              <w:t>Real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D7CDD3B"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A3FF2A2"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r>
      <w:tr w:rsidR="00794B5E" w:rsidRPr="00012B38" w14:paraId="0B2AEDFB" w14:textId="77777777" w:rsidTr="0028651C">
        <w:trPr>
          <w:cantSplit/>
          <w:trHeight w:val="198"/>
        </w:trPr>
        <w:tc>
          <w:tcPr>
            <w:tcW w:w="34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6018AFC" w14:textId="2F24DF86" w:rsidR="00794B5E" w:rsidRPr="00127A4D" w:rsidRDefault="00794B5E" w:rsidP="0045261F">
            <w:pPr>
              <w:pStyle w:val="070-TabelaPadro"/>
              <w:spacing w:before="10" w:after="10"/>
              <w:jc w:val="left"/>
              <w:rPr>
                <w:sz w:val="12"/>
                <w:szCs w:val="12"/>
                <w:lang w:val="pt-BR"/>
              </w:rPr>
            </w:pPr>
            <w:r w:rsidRPr="00127A4D">
              <w:rPr>
                <w:sz w:val="12"/>
                <w:szCs w:val="12"/>
                <w:lang w:val="pt-BR"/>
              </w:rPr>
              <w:t>Banco do Brasil</w:t>
            </w:r>
            <w:r w:rsidR="00C20896" w:rsidRPr="00127A4D">
              <w:rPr>
                <w:sz w:val="12"/>
                <w:szCs w:val="12"/>
                <w:lang w:val="pt-BR"/>
              </w:rPr>
              <w:t xml:space="preserve"> </w:t>
            </w:r>
            <w:r w:rsidRPr="00127A4D">
              <w:rPr>
                <w:sz w:val="12"/>
                <w:szCs w:val="12"/>
                <w:lang w:val="pt-BR"/>
              </w:rPr>
              <w:t>Securities LLC.</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43DDA5C" w14:textId="77777777" w:rsidR="00794B5E" w:rsidRPr="00012B38" w:rsidRDefault="00794B5E" w:rsidP="0045261F">
            <w:pPr>
              <w:pStyle w:val="070-TabelaPadro"/>
              <w:spacing w:before="10" w:after="10"/>
              <w:rPr>
                <w:sz w:val="12"/>
                <w:szCs w:val="12"/>
              </w:rPr>
            </w:pPr>
            <w:r w:rsidRPr="00012B38">
              <w:rPr>
                <w:sz w:val="12"/>
                <w:szCs w:val="12"/>
              </w:rPr>
              <w:t>Broker</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3EEDC15" w14:textId="77777777" w:rsidR="00794B5E" w:rsidRPr="00012B38" w:rsidRDefault="00794B5E" w:rsidP="0045261F">
            <w:pPr>
              <w:pStyle w:val="070-TabelaPadro"/>
              <w:spacing w:before="10" w:after="10"/>
              <w:rPr>
                <w:sz w:val="12"/>
                <w:szCs w:val="12"/>
              </w:rPr>
            </w:pPr>
            <w:r>
              <w:rPr>
                <w:sz w:val="12"/>
                <w:szCs w:val="12"/>
              </w:rPr>
              <w:t>USA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D7DD13E" w14:textId="77777777" w:rsidR="00794B5E" w:rsidRPr="00012B38" w:rsidRDefault="00794B5E" w:rsidP="0045261F">
            <w:pPr>
              <w:keepNext/>
              <w:keepLines/>
              <w:spacing w:before="10" w:after="10" w:line="240" w:lineRule="auto"/>
              <w:jc w:val="right"/>
              <w:rPr>
                <w:rFonts w:ascii="BancoDoBrasil Textos" w:hAnsi="BancoDoBrasil Textos" w:cs="Arial"/>
                <w:color w:val="000000"/>
                <w:sz w:val="12"/>
                <w:szCs w:val="12"/>
              </w:rPr>
            </w:pPr>
            <w:r w:rsidRPr="00012B38">
              <w:rPr>
                <w:rFonts w:ascii="BancoDoBrasil Textos" w:hAnsi="BancoDoBrasil Textos" w:cs="Arial"/>
                <w:sz w:val="12"/>
                <w:szCs w:val="12"/>
              </w:rPr>
              <w:t>Real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ED11988"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6CD405D"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r>
      <w:tr w:rsidR="00794B5E" w:rsidRPr="00012B38" w14:paraId="4AD816E8" w14:textId="77777777" w:rsidTr="0028651C">
        <w:trPr>
          <w:cantSplit/>
          <w:trHeight w:val="198"/>
        </w:trPr>
        <w:tc>
          <w:tcPr>
            <w:tcW w:w="34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8F86086" w14:textId="77777777" w:rsidR="00794B5E" w:rsidRPr="00012B38" w:rsidRDefault="00794B5E" w:rsidP="0045261F">
            <w:pPr>
              <w:pStyle w:val="070-TabelaPadro"/>
              <w:spacing w:before="10" w:after="10"/>
              <w:jc w:val="left"/>
              <w:rPr>
                <w:sz w:val="12"/>
                <w:szCs w:val="12"/>
              </w:rPr>
            </w:pPr>
            <w:r w:rsidRPr="00012B38">
              <w:rPr>
                <w:sz w:val="12"/>
                <w:szCs w:val="12"/>
              </w:rPr>
              <w:t>BB Securities Ltd.</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B9B99D8" w14:textId="77777777" w:rsidR="00794B5E" w:rsidRPr="00012B38" w:rsidRDefault="00794B5E" w:rsidP="0045261F">
            <w:pPr>
              <w:pStyle w:val="070-TabelaPadro"/>
              <w:spacing w:before="10" w:after="10"/>
              <w:rPr>
                <w:sz w:val="12"/>
                <w:szCs w:val="12"/>
              </w:rPr>
            </w:pPr>
            <w:r w:rsidRPr="00012B38">
              <w:rPr>
                <w:sz w:val="12"/>
                <w:szCs w:val="12"/>
              </w:rPr>
              <w:t>Broker</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B69D0E7" w14:textId="77777777" w:rsidR="00794B5E" w:rsidRPr="00012B38" w:rsidRDefault="00794B5E" w:rsidP="0045261F">
            <w:pPr>
              <w:pStyle w:val="070-TabelaPadro"/>
              <w:spacing w:before="10" w:after="10"/>
              <w:rPr>
                <w:sz w:val="12"/>
                <w:szCs w:val="12"/>
              </w:rPr>
            </w:pPr>
            <w:r>
              <w:rPr>
                <w:sz w:val="12"/>
                <w:szCs w:val="12"/>
              </w:rPr>
              <w:t>England</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5801B2B" w14:textId="77777777" w:rsidR="00794B5E" w:rsidRPr="00012B38" w:rsidRDefault="00794B5E" w:rsidP="0045261F">
            <w:pPr>
              <w:keepNext/>
              <w:keepLines/>
              <w:spacing w:before="10" w:after="10" w:line="240" w:lineRule="auto"/>
              <w:jc w:val="right"/>
              <w:rPr>
                <w:rFonts w:ascii="BancoDoBrasil Textos" w:hAnsi="BancoDoBrasil Textos" w:cs="Arial"/>
                <w:color w:val="000000"/>
                <w:sz w:val="12"/>
                <w:szCs w:val="12"/>
              </w:rPr>
            </w:pPr>
            <w:r w:rsidRPr="00012B38">
              <w:rPr>
                <w:rFonts w:ascii="BancoDoBrasil Textos" w:hAnsi="BancoDoBrasil Textos" w:cs="Arial"/>
                <w:sz w:val="12"/>
                <w:szCs w:val="12"/>
              </w:rPr>
              <w:t>Real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E9EEDA8"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20FFFE0"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r>
      <w:tr w:rsidR="00794B5E" w:rsidRPr="00012B38" w14:paraId="17A6AC00" w14:textId="77777777" w:rsidTr="0028651C">
        <w:trPr>
          <w:cantSplit/>
          <w:trHeight w:val="198"/>
        </w:trPr>
        <w:tc>
          <w:tcPr>
            <w:tcW w:w="34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EF396A6" w14:textId="77777777" w:rsidR="00794B5E" w:rsidRPr="00076D0C" w:rsidRDefault="00794B5E" w:rsidP="0045261F">
            <w:pPr>
              <w:pStyle w:val="070-TabelaPadro"/>
              <w:spacing w:before="10" w:after="10"/>
              <w:jc w:val="left"/>
              <w:rPr>
                <w:sz w:val="12"/>
                <w:szCs w:val="12"/>
              </w:rPr>
            </w:pPr>
            <w:r w:rsidRPr="00076D0C">
              <w:rPr>
                <w:sz w:val="12"/>
                <w:szCs w:val="12"/>
              </w:rPr>
              <w:t>BB USA Holding Company, Inc.</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1E74C60" w14:textId="77777777" w:rsidR="00794B5E" w:rsidRPr="00012B38" w:rsidRDefault="00794B5E" w:rsidP="0045261F">
            <w:pPr>
              <w:pStyle w:val="070-TabelaPadro"/>
              <w:spacing w:before="10" w:after="10"/>
              <w:rPr>
                <w:sz w:val="12"/>
                <w:szCs w:val="12"/>
              </w:rPr>
            </w:pPr>
            <w:r w:rsidRPr="00012B38">
              <w:rPr>
                <w:sz w:val="12"/>
                <w:szCs w:val="12"/>
              </w:rPr>
              <w:t>Holding</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169D232" w14:textId="77777777" w:rsidR="00794B5E" w:rsidRPr="00012B38" w:rsidRDefault="00794B5E" w:rsidP="0045261F">
            <w:pPr>
              <w:pStyle w:val="070-TabelaPadro"/>
              <w:spacing w:before="10" w:after="10"/>
              <w:rPr>
                <w:sz w:val="12"/>
                <w:szCs w:val="12"/>
              </w:rPr>
            </w:pPr>
            <w:r>
              <w:rPr>
                <w:sz w:val="12"/>
                <w:szCs w:val="12"/>
              </w:rPr>
              <w:t>USA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3B1A168" w14:textId="77777777" w:rsidR="00794B5E" w:rsidRPr="00012B38" w:rsidRDefault="00794B5E" w:rsidP="0045261F">
            <w:pPr>
              <w:keepNext/>
              <w:keepLines/>
              <w:spacing w:before="10" w:after="10" w:line="240" w:lineRule="auto"/>
              <w:jc w:val="right"/>
              <w:rPr>
                <w:rFonts w:ascii="BancoDoBrasil Textos" w:hAnsi="BancoDoBrasil Textos" w:cs="Arial"/>
                <w:color w:val="000000"/>
                <w:sz w:val="12"/>
                <w:szCs w:val="12"/>
              </w:rPr>
            </w:pPr>
            <w:r w:rsidRPr="00012B38">
              <w:rPr>
                <w:rFonts w:ascii="BancoDoBrasil Textos" w:hAnsi="BancoDoBrasil Textos" w:cs="Arial"/>
                <w:sz w:val="12"/>
                <w:szCs w:val="12"/>
              </w:rPr>
              <w:t>Real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089D312"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2732D8A"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r>
      <w:tr w:rsidR="00794B5E" w:rsidRPr="00012B38" w14:paraId="3488DBB7" w14:textId="77777777" w:rsidTr="0028651C">
        <w:trPr>
          <w:cantSplit/>
          <w:trHeight w:val="198"/>
        </w:trPr>
        <w:tc>
          <w:tcPr>
            <w:tcW w:w="34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0213D90" w14:textId="77777777" w:rsidR="00794B5E" w:rsidRPr="00012B38" w:rsidRDefault="00794B5E" w:rsidP="0045261F">
            <w:pPr>
              <w:pStyle w:val="070-TabelaPadro"/>
              <w:spacing w:before="10" w:after="10"/>
              <w:jc w:val="left"/>
              <w:rPr>
                <w:sz w:val="12"/>
                <w:szCs w:val="12"/>
              </w:rPr>
            </w:pPr>
            <w:r w:rsidRPr="00012B38">
              <w:rPr>
                <w:sz w:val="12"/>
                <w:szCs w:val="12"/>
              </w:rPr>
              <w:t>BB Cayman Islands Holding</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643ABAF" w14:textId="77777777" w:rsidR="00794B5E" w:rsidRPr="00012B38" w:rsidRDefault="00794B5E" w:rsidP="0045261F">
            <w:pPr>
              <w:pStyle w:val="070-TabelaPadro"/>
              <w:spacing w:before="10" w:after="10"/>
              <w:rPr>
                <w:sz w:val="12"/>
                <w:szCs w:val="12"/>
              </w:rPr>
            </w:pPr>
            <w:r w:rsidRPr="00012B38">
              <w:rPr>
                <w:sz w:val="12"/>
                <w:szCs w:val="12"/>
              </w:rPr>
              <w:t>Holding</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D1E217B" w14:textId="77777777" w:rsidR="00794B5E" w:rsidRPr="00012B38" w:rsidRDefault="00794B5E" w:rsidP="0045261F">
            <w:pPr>
              <w:pStyle w:val="070-TabelaPadro"/>
              <w:spacing w:before="10" w:after="10"/>
              <w:rPr>
                <w:sz w:val="12"/>
                <w:szCs w:val="12"/>
              </w:rPr>
            </w:pPr>
            <w:r>
              <w:rPr>
                <w:sz w:val="12"/>
                <w:szCs w:val="12"/>
              </w:rPr>
              <w:t>Cayman Islands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7F73B67" w14:textId="77777777" w:rsidR="00794B5E" w:rsidRPr="00012B38" w:rsidRDefault="00794B5E" w:rsidP="0045261F">
            <w:pPr>
              <w:keepNext/>
              <w:keepLines/>
              <w:spacing w:before="10" w:after="10" w:line="240" w:lineRule="auto"/>
              <w:jc w:val="right"/>
              <w:rPr>
                <w:rFonts w:ascii="BancoDoBrasil Textos" w:hAnsi="BancoDoBrasil Textos" w:cs="Arial"/>
                <w:color w:val="000000"/>
                <w:sz w:val="12"/>
                <w:szCs w:val="12"/>
              </w:rPr>
            </w:pPr>
            <w:r w:rsidRPr="00012B38">
              <w:rPr>
                <w:rFonts w:ascii="BancoDoBrasil Textos" w:hAnsi="BancoDoBrasil Textos" w:cs="Arial"/>
                <w:sz w:val="12"/>
                <w:szCs w:val="12"/>
              </w:rPr>
              <w:t>Real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2AEE8CF"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B2639EB"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r>
      <w:tr w:rsidR="00794B5E" w:rsidRPr="00012B38" w14:paraId="7655DE01" w14:textId="77777777" w:rsidTr="0028651C">
        <w:trPr>
          <w:cantSplit/>
          <w:trHeight w:val="198"/>
        </w:trPr>
        <w:tc>
          <w:tcPr>
            <w:tcW w:w="34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161D254" w14:textId="77777777" w:rsidR="00794B5E" w:rsidRPr="00012B38" w:rsidRDefault="00794B5E" w:rsidP="0045261F">
            <w:pPr>
              <w:pStyle w:val="070-TabelaPadro"/>
              <w:spacing w:before="10" w:after="10"/>
              <w:jc w:val="left"/>
              <w:rPr>
                <w:sz w:val="12"/>
                <w:szCs w:val="12"/>
              </w:rPr>
            </w:pPr>
            <w:r w:rsidRPr="00012B38">
              <w:rPr>
                <w:sz w:val="12"/>
                <w:szCs w:val="12"/>
              </w:rPr>
              <w:t>Banco do Brasil Americas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0CE81A3" w14:textId="77777777" w:rsidR="00794B5E" w:rsidRPr="00012B38" w:rsidRDefault="00794B5E" w:rsidP="0045261F">
            <w:pPr>
              <w:pStyle w:val="070-TabelaPadro"/>
              <w:spacing w:before="10" w:after="10"/>
              <w:rPr>
                <w:sz w:val="12"/>
                <w:szCs w:val="12"/>
              </w:rPr>
            </w:pPr>
            <w:r w:rsidRPr="00012B38">
              <w:rPr>
                <w:sz w:val="12"/>
                <w:szCs w:val="12"/>
              </w:rPr>
              <w:t>Banking</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D5008A2" w14:textId="77777777" w:rsidR="00794B5E" w:rsidRPr="00012B38" w:rsidRDefault="00794B5E" w:rsidP="0045261F">
            <w:pPr>
              <w:pStyle w:val="070-TabelaPadro"/>
              <w:spacing w:before="10" w:after="10"/>
              <w:rPr>
                <w:sz w:val="12"/>
                <w:szCs w:val="12"/>
              </w:rPr>
            </w:pPr>
            <w:r>
              <w:rPr>
                <w:sz w:val="12"/>
                <w:szCs w:val="12"/>
              </w:rPr>
              <w:t>USA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267F997" w14:textId="77777777" w:rsidR="00794B5E" w:rsidRPr="00012B38" w:rsidRDefault="00794B5E" w:rsidP="0045261F">
            <w:pPr>
              <w:keepNext/>
              <w:keepLines/>
              <w:spacing w:before="10" w:after="10" w:line="240" w:lineRule="auto"/>
              <w:jc w:val="right"/>
              <w:rPr>
                <w:rFonts w:ascii="BancoDoBrasil Textos" w:hAnsi="BancoDoBrasil Textos" w:cs="Arial"/>
                <w:color w:val="000000"/>
                <w:sz w:val="12"/>
                <w:szCs w:val="12"/>
              </w:rPr>
            </w:pPr>
            <w:r w:rsidRPr="00012B38">
              <w:rPr>
                <w:rFonts w:ascii="BancoDoBrasil Textos" w:hAnsi="BancoDoBrasil Textos" w:cs="Arial"/>
                <w:color w:val="000000"/>
                <w:sz w:val="12"/>
                <w:szCs w:val="12"/>
              </w:rPr>
              <w:t>American Dollar</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9DF0A09"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C90B3FE"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r>
      <w:tr w:rsidR="00794B5E" w:rsidRPr="00012B38" w14:paraId="4BADEB4D" w14:textId="77777777" w:rsidTr="0028651C">
        <w:trPr>
          <w:cantSplit/>
          <w:trHeight w:val="198"/>
        </w:trPr>
        <w:tc>
          <w:tcPr>
            <w:tcW w:w="34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732B82F" w14:textId="77777777" w:rsidR="00794B5E" w:rsidRPr="00012B38" w:rsidRDefault="00794B5E" w:rsidP="0045261F">
            <w:pPr>
              <w:pStyle w:val="070-TabelaPadro"/>
              <w:spacing w:before="10" w:after="10"/>
              <w:jc w:val="left"/>
              <w:rPr>
                <w:sz w:val="12"/>
                <w:szCs w:val="12"/>
              </w:rPr>
            </w:pPr>
            <w:r w:rsidRPr="00012B38">
              <w:rPr>
                <w:sz w:val="12"/>
                <w:szCs w:val="12"/>
              </w:rPr>
              <w:t>Banco Patagonia S.A.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FD0CB99" w14:textId="77777777" w:rsidR="00794B5E" w:rsidRPr="00012B38" w:rsidRDefault="00794B5E" w:rsidP="0045261F">
            <w:pPr>
              <w:pStyle w:val="070-TabelaPadro"/>
              <w:spacing w:before="10" w:after="10"/>
              <w:rPr>
                <w:sz w:val="12"/>
                <w:szCs w:val="12"/>
              </w:rPr>
            </w:pPr>
            <w:r w:rsidRPr="00012B38">
              <w:rPr>
                <w:sz w:val="12"/>
                <w:szCs w:val="12"/>
              </w:rPr>
              <w:t>Banking</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81F9556" w14:textId="77777777" w:rsidR="00794B5E" w:rsidRPr="00012B38" w:rsidRDefault="00794B5E" w:rsidP="0045261F">
            <w:pPr>
              <w:pStyle w:val="070-TabelaPadro"/>
              <w:spacing w:before="10" w:after="10"/>
              <w:rPr>
                <w:sz w:val="12"/>
                <w:szCs w:val="12"/>
              </w:rPr>
            </w:pPr>
            <w:r>
              <w:rPr>
                <w:sz w:val="12"/>
                <w:szCs w:val="12"/>
              </w:rPr>
              <w:t>Argentina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EB0B52C" w14:textId="77777777" w:rsidR="00794B5E" w:rsidRPr="00012B38" w:rsidRDefault="00794B5E" w:rsidP="0045261F">
            <w:pPr>
              <w:keepNext/>
              <w:keepLines/>
              <w:spacing w:before="10" w:after="10" w:line="240" w:lineRule="auto"/>
              <w:jc w:val="right"/>
              <w:rPr>
                <w:rFonts w:ascii="BancoDoBrasil Textos" w:hAnsi="BancoDoBrasil Textos" w:cs="Arial"/>
                <w:color w:val="000000"/>
                <w:sz w:val="12"/>
                <w:szCs w:val="12"/>
              </w:rPr>
            </w:pPr>
            <w:r w:rsidRPr="00012B38">
              <w:rPr>
                <w:rFonts w:ascii="BancoDoBrasil Textos" w:hAnsi="BancoDoBrasil Textos" w:cs="Arial"/>
                <w:color w:val="000000"/>
                <w:sz w:val="12"/>
                <w:szCs w:val="12"/>
              </w:rPr>
              <w:t>Argentinian Peso</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C2323EA"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80.39%</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B25940F"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80.39%</w:t>
            </w:r>
          </w:p>
        </w:tc>
      </w:tr>
      <w:tr w:rsidR="001E2ED8" w:rsidRPr="00012B38" w14:paraId="2B34216F" w14:textId="77777777" w:rsidTr="0028651C">
        <w:trPr>
          <w:cantSplit/>
          <w:trHeight w:val="198"/>
        </w:trPr>
        <w:tc>
          <w:tcPr>
            <w:tcW w:w="34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A28B95E" w14:textId="77777777" w:rsidR="001E2ED8" w:rsidRPr="00012B38" w:rsidRDefault="001E2ED8" w:rsidP="0045261F">
            <w:pPr>
              <w:pStyle w:val="070-TabelaPadro"/>
              <w:spacing w:before="10" w:after="10"/>
              <w:jc w:val="left"/>
              <w:rPr>
                <w:b/>
                <w:sz w:val="12"/>
                <w:szCs w:val="12"/>
              </w:rPr>
            </w:pPr>
            <w:r w:rsidRPr="00012B38">
              <w:rPr>
                <w:b/>
                <w:sz w:val="12"/>
                <w:szCs w:val="12"/>
              </w:rPr>
              <w:t>Investment segment</w:t>
            </w:r>
          </w:p>
        </w:tc>
        <w:tc>
          <w:tcPr>
            <w:tcW w:w="13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AE46B6A" w14:textId="77777777" w:rsidR="001E2ED8" w:rsidRPr="00012B38" w:rsidRDefault="001E2ED8" w:rsidP="0045261F">
            <w:pPr>
              <w:pStyle w:val="070-TabelaPadro"/>
              <w:spacing w:before="10" w:after="10"/>
              <w:rPr>
                <w:sz w:val="12"/>
                <w:szCs w:val="12"/>
              </w:rPr>
            </w:pPr>
          </w:p>
        </w:tc>
        <w:tc>
          <w:tcPr>
            <w:tcW w:w="1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75C4788" w14:textId="5AEB95F3" w:rsidR="001E2ED8" w:rsidRPr="00012B38" w:rsidRDefault="001E2ED8" w:rsidP="0045261F">
            <w:pPr>
              <w:pStyle w:val="070-TabelaPadro"/>
              <w:spacing w:before="10" w:after="10"/>
              <w:rPr>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A30F3F6" w14:textId="77777777" w:rsidR="001E2ED8" w:rsidRPr="00012B38" w:rsidRDefault="001E2ED8" w:rsidP="0045261F">
            <w:pPr>
              <w:keepNext/>
              <w:keepLines/>
              <w:spacing w:before="10" w:after="10" w:line="240" w:lineRule="auto"/>
              <w:jc w:val="right"/>
              <w:rPr>
                <w:rFonts w:ascii="BancoDoBrasil Textos" w:hAnsi="BancoDoBrasil Textos" w:cs="Arial"/>
                <w:b/>
                <w:bCs/>
                <w:color w:val="000000"/>
                <w:sz w:val="12"/>
                <w:szCs w:val="12"/>
              </w:rPr>
            </w:pP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0C101C" w14:textId="77777777" w:rsidR="001E2ED8" w:rsidRPr="00012B38" w:rsidRDefault="001E2ED8" w:rsidP="0045261F">
            <w:pPr>
              <w:keepNext/>
              <w:keepLines/>
              <w:spacing w:before="10" w:after="10" w:line="240" w:lineRule="auto"/>
              <w:jc w:val="right"/>
              <w:rPr>
                <w:rFonts w:ascii="BancoDoBrasil Textos" w:hAnsi="BancoDoBrasil Textos"/>
                <w:sz w:val="12"/>
                <w:szCs w:val="12"/>
              </w:rPr>
            </w:pP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0D30A05" w14:textId="77777777" w:rsidR="001E2ED8" w:rsidRPr="00012B38" w:rsidRDefault="001E2ED8" w:rsidP="0045261F">
            <w:pPr>
              <w:keepNext/>
              <w:keepLines/>
              <w:spacing w:before="10" w:after="10" w:line="240" w:lineRule="auto"/>
              <w:jc w:val="right"/>
              <w:rPr>
                <w:rFonts w:ascii="BancoDoBrasil Textos" w:hAnsi="BancoDoBrasil Textos"/>
                <w:sz w:val="12"/>
                <w:szCs w:val="12"/>
              </w:rPr>
            </w:pPr>
          </w:p>
        </w:tc>
      </w:tr>
      <w:tr w:rsidR="00794B5E" w:rsidRPr="00012B38" w14:paraId="20337F2E" w14:textId="77777777" w:rsidTr="0028651C">
        <w:trPr>
          <w:cantSplit/>
          <w:trHeight w:val="198"/>
        </w:trPr>
        <w:tc>
          <w:tcPr>
            <w:tcW w:w="34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9F35AF9" w14:textId="77777777" w:rsidR="00794B5E" w:rsidRPr="00FB7E5B" w:rsidRDefault="00794B5E" w:rsidP="0045261F">
            <w:pPr>
              <w:pStyle w:val="070-TabelaPadro"/>
              <w:spacing w:before="10" w:after="10"/>
              <w:jc w:val="left"/>
              <w:rPr>
                <w:sz w:val="12"/>
                <w:szCs w:val="12"/>
                <w:lang w:val="pt-BR"/>
              </w:rPr>
            </w:pPr>
            <w:r w:rsidRPr="00FB7E5B">
              <w:rPr>
                <w:sz w:val="12"/>
                <w:szCs w:val="12"/>
                <w:lang w:val="pt-BR"/>
              </w:rPr>
              <w:t>BB Banco de Investimento S.A.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7F5A60C" w14:textId="77777777" w:rsidR="00794B5E" w:rsidRPr="00012B38" w:rsidRDefault="00794B5E" w:rsidP="0045261F">
            <w:pPr>
              <w:pStyle w:val="070-TabelaPadro"/>
              <w:spacing w:before="10" w:after="10"/>
              <w:rPr>
                <w:sz w:val="12"/>
                <w:szCs w:val="12"/>
              </w:rPr>
            </w:pPr>
            <w:r w:rsidRPr="00012B38">
              <w:rPr>
                <w:sz w:val="12"/>
                <w:szCs w:val="12"/>
              </w:rPr>
              <w:t>Investment bank</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5EFFEEB" w14:textId="77777777" w:rsidR="00794B5E" w:rsidRPr="00012B38" w:rsidRDefault="00794B5E" w:rsidP="0045261F">
            <w:pPr>
              <w:pStyle w:val="070-TabelaPadro"/>
              <w:spacing w:before="10" w:after="10"/>
              <w:rPr>
                <w:sz w:val="12"/>
                <w:szCs w:val="12"/>
              </w:rPr>
            </w:pPr>
            <w:r>
              <w:rPr>
                <w:sz w:val="12"/>
                <w:szCs w:val="12"/>
              </w:rPr>
              <w:t>Brazil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31327B4" w14:textId="77777777" w:rsidR="00794B5E" w:rsidRPr="00012B38" w:rsidRDefault="00794B5E" w:rsidP="0045261F">
            <w:pPr>
              <w:keepNext/>
              <w:keepLines/>
              <w:spacing w:before="10" w:after="10" w:line="240" w:lineRule="auto"/>
              <w:jc w:val="right"/>
              <w:rPr>
                <w:rFonts w:ascii="BancoDoBrasil Textos" w:hAnsi="BancoDoBrasil Textos" w:cs="Arial"/>
                <w:color w:val="000000"/>
                <w:sz w:val="12"/>
                <w:szCs w:val="12"/>
              </w:rPr>
            </w:pPr>
            <w:r w:rsidRPr="00012B38">
              <w:rPr>
                <w:rFonts w:ascii="BancoDoBrasil Textos" w:hAnsi="BancoDoBrasil Textos" w:cs="Arial"/>
                <w:sz w:val="12"/>
                <w:szCs w:val="12"/>
              </w:rPr>
              <w:t>Real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0E71647"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C4EA597"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r>
      <w:tr w:rsidR="001E2ED8" w:rsidRPr="00012B38" w14:paraId="33E5381A" w14:textId="77777777" w:rsidTr="0028651C">
        <w:trPr>
          <w:cantSplit/>
          <w:trHeight w:val="198"/>
        </w:trPr>
        <w:tc>
          <w:tcPr>
            <w:tcW w:w="34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2A2BBC9" w14:textId="77777777" w:rsidR="001E2ED8" w:rsidRPr="00012B38" w:rsidRDefault="001E2ED8" w:rsidP="0045261F">
            <w:pPr>
              <w:pStyle w:val="070-TabelaPadro"/>
              <w:spacing w:before="10" w:after="10"/>
              <w:jc w:val="left"/>
              <w:rPr>
                <w:b/>
                <w:sz w:val="12"/>
                <w:szCs w:val="12"/>
              </w:rPr>
            </w:pPr>
            <w:r w:rsidRPr="00012B38">
              <w:rPr>
                <w:b/>
                <w:sz w:val="12"/>
                <w:szCs w:val="12"/>
              </w:rPr>
              <w:t>Segment of fund management</w:t>
            </w:r>
          </w:p>
        </w:tc>
        <w:tc>
          <w:tcPr>
            <w:tcW w:w="13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9801B49" w14:textId="77777777" w:rsidR="001E2ED8" w:rsidRPr="00012B38" w:rsidRDefault="001E2ED8" w:rsidP="0045261F">
            <w:pPr>
              <w:pStyle w:val="070-TabelaPadro"/>
              <w:spacing w:before="10" w:after="10"/>
              <w:rPr>
                <w:b/>
                <w:sz w:val="12"/>
                <w:szCs w:val="12"/>
              </w:rPr>
            </w:pPr>
          </w:p>
        </w:tc>
        <w:tc>
          <w:tcPr>
            <w:tcW w:w="1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80AF113" w14:textId="3DD257D3" w:rsidR="001E2ED8" w:rsidRPr="00012B38" w:rsidRDefault="001E2ED8" w:rsidP="0045261F">
            <w:pPr>
              <w:pStyle w:val="070-TabelaPadro"/>
              <w:spacing w:before="10" w:after="10"/>
              <w:rPr>
                <w:b/>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6CF44D7" w14:textId="77777777" w:rsidR="001E2ED8" w:rsidRPr="00012B38" w:rsidRDefault="001E2ED8" w:rsidP="0045261F">
            <w:pPr>
              <w:keepNext/>
              <w:keepLines/>
              <w:spacing w:before="10" w:after="10" w:line="240" w:lineRule="auto"/>
              <w:jc w:val="right"/>
              <w:rPr>
                <w:rFonts w:ascii="BancoDoBrasil Textos" w:hAnsi="BancoDoBrasil Textos" w:cs="Arial"/>
                <w:b/>
                <w:bCs/>
                <w:color w:val="000000"/>
                <w:sz w:val="12"/>
                <w:szCs w:val="12"/>
              </w:rPr>
            </w:pP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890A4E6" w14:textId="77777777" w:rsidR="001E2ED8" w:rsidRPr="00012B38" w:rsidRDefault="001E2ED8" w:rsidP="0045261F">
            <w:pPr>
              <w:keepNext/>
              <w:keepLines/>
              <w:spacing w:before="10" w:after="10" w:line="240" w:lineRule="auto"/>
              <w:jc w:val="right"/>
              <w:rPr>
                <w:rFonts w:ascii="BancoDoBrasil Textos" w:hAnsi="BancoDoBrasil Textos"/>
                <w:b/>
                <w:sz w:val="12"/>
                <w:szCs w:val="12"/>
              </w:rPr>
            </w:pP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012FF9E" w14:textId="77777777" w:rsidR="001E2ED8" w:rsidRPr="00012B38" w:rsidRDefault="001E2ED8" w:rsidP="0045261F">
            <w:pPr>
              <w:keepNext/>
              <w:keepLines/>
              <w:spacing w:before="10" w:after="10" w:line="240" w:lineRule="auto"/>
              <w:jc w:val="right"/>
              <w:rPr>
                <w:rFonts w:ascii="BancoDoBrasil Textos" w:hAnsi="BancoDoBrasil Textos"/>
                <w:b/>
                <w:sz w:val="12"/>
                <w:szCs w:val="12"/>
              </w:rPr>
            </w:pPr>
          </w:p>
        </w:tc>
      </w:tr>
      <w:tr w:rsidR="00794B5E" w:rsidRPr="00012B38" w14:paraId="5F67F0B4" w14:textId="77777777" w:rsidTr="0028651C">
        <w:trPr>
          <w:cantSplit/>
          <w:trHeight w:val="198"/>
        </w:trPr>
        <w:tc>
          <w:tcPr>
            <w:tcW w:w="34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BA5FFE7" w14:textId="77777777" w:rsidR="00794B5E" w:rsidRPr="00FB7E5B" w:rsidRDefault="00794B5E" w:rsidP="0045261F">
            <w:pPr>
              <w:pStyle w:val="070-TabelaPadro"/>
              <w:spacing w:before="10" w:after="10"/>
              <w:jc w:val="left"/>
              <w:rPr>
                <w:sz w:val="12"/>
                <w:szCs w:val="12"/>
                <w:lang w:val="pt-BR"/>
              </w:rPr>
            </w:pPr>
            <w:r w:rsidRPr="00FB7E5B">
              <w:rPr>
                <w:sz w:val="12"/>
                <w:szCs w:val="12"/>
                <w:lang w:val="pt-BR"/>
              </w:rPr>
              <w:t>BB Gestão de Recursos - Distribuidora de Títulos e Valores Mobiliários S.A.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A57458B" w14:textId="77777777" w:rsidR="00794B5E" w:rsidRPr="00012B38" w:rsidRDefault="00794B5E" w:rsidP="0045261F">
            <w:pPr>
              <w:pStyle w:val="070-TabelaPadro"/>
              <w:spacing w:before="10" w:after="10"/>
              <w:rPr>
                <w:sz w:val="12"/>
                <w:szCs w:val="12"/>
              </w:rPr>
            </w:pPr>
            <w:r w:rsidRPr="00012B38">
              <w:rPr>
                <w:sz w:val="12"/>
                <w:szCs w:val="12"/>
              </w:rPr>
              <w:t>Asset management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113AC73" w14:textId="77777777" w:rsidR="00794B5E" w:rsidRPr="00012B38" w:rsidRDefault="00794B5E" w:rsidP="0045261F">
            <w:pPr>
              <w:pStyle w:val="070-TabelaPadro"/>
              <w:spacing w:before="10" w:after="10"/>
              <w:rPr>
                <w:sz w:val="12"/>
                <w:szCs w:val="12"/>
              </w:rPr>
            </w:pPr>
            <w:r>
              <w:rPr>
                <w:sz w:val="12"/>
                <w:szCs w:val="12"/>
              </w:rPr>
              <w:t>Brazil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ACBB882" w14:textId="77777777" w:rsidR="00794B5E" w:rsidRPr="00012B38" w:rsidRDefault="00794B5E" w:rsidP="0045261F">
            <w:pPr>
              <w:keepNext/>
              <w:keepLines/>
              <w:spacing w:before="10" w:after="10" w:line="240" w:lineRule="auto"/>
              <w:jc w:val="right"/>
              <w:rPr>
                <w:rFonts w:ascii="BancoDoBrasil Textos" w:hAnsi="BancoDoBrasil Textos" w:cs="Arial"/>
                <w:color w:val="000000"/>
                <w:sz w:val="12"/>
                <w:szCs w:val="12"/>
              </w:rPr>
            </w:pPr>
            <w:r w:rsidRPr="00012B38">
              <w:rPr>
                <w:rFonts w:ascii="BancoDoBrasil Textos" w:hAnsi="BancoDoBrasil Textos" w:cs="Arial"/>
                <w:sz w:val="12"/>
                <w:szCs w:val="12"/>
              </w:rPr>
              <w:t>Real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472091A"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5D3F4EC"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r>
      <w:tr w:rsidR="00794B5E" w:rsidRPr="00C20896" w14:paraId="3910C9EF" w14:textId="77777777" w:rsidTr="0028651C">
        <w:trPr>
          <w:cantSplit/>
          <w:trHeight w:val="198"/>
        </w:trPr>
        <w:tc>
          <w:tcPr>
            <w:tcW w:w="34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18A03AE" w14:textId="77777777" w:rsidR="00794B5E" w:rsidRPr="00076D0C" w:rsidRDefault="00794B5E" w:rsidP="0045261F">
            <w:pPr>
              <w:pStyle w:val="070-TabelaPadro"/>
              <w:spacing w:before="10" w:after="10"/>
              <w:jc w:val="left"/>
              <w:rPr>
                <w:b/>
                <w:sz w:val="12"/>
                <w:szCs w:val="12"/>
              </w:rPr>
            </w:pPr>
            <w:r w:rsidRPr="00076D0C">
              <w:rPr>
                <w:b/>
                <w:sz w:val="12"/>
                <w:szCs w:val="12"/>
              </w:rPr>
              <w:t>Segment of insurance private pension fund and capitalization</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6BBFF55" w14:textId="77777777" w:rsidR="00794B5E" w:rsidRPr="00076D0C" w:rsidRDefault="00794B5E" w:rsidP="0045261F">
            <w:pPr>
              <w:pStyle w:val="070-TabelaPadro"/>
              <w:spacing w:before="10" w:after="10"/>
              <w:rPr>
                <w:b/>
                <w:sz w:val="12"/>
                <w:szCs w:val="12"/>
              </w:rPr>
            </w:pP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53F208B" w14:textId="77777777" w:rsidR="00794B5E" w:rsidRPr="00076D0C" w:rsidRDefault="00794B5E" w:rsidP="0045261F">
            <w:pPr>
              <w:pStyle w:val="070-TabelaPadro"/>
              <w:spacing w:before="10" w:after="10"/>
              <w:rPr>
                <w:b/>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1D044F9" w14:textId="77777777" w:rsidR="00794B5E" w:rsidRPr="00012B38" w:rsidRDefault="00794B5E" w:rsidP="0045261F">
            <w:pPr>
              <w:keepNext/>
              <w:keepLines/>
              <w:spacing w:before="10" w:after="10" w:line="240" w:lineRule="auto"/>
              <w:jc w:val="right"/>
              <w:rPr>
                <w:rFonts w:ascii="BancoDoBrasil Textos" w:hAnsi="BancoDoBrasil Textos" w:cs="Arial"/>
                <w:b/>
                <w:bCs/>
                <w:color w:val="000000"/>
                <w:sz w:val="12"/>
                <w:szCs w:val="12"/>
              </w:rPr>
            </w:pP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DF2BB14" w14:textId="77777777" w:rsidR="00794B5E" w:rsidRPr="00012B38" w:rsidRDefault="00794B5E" w:rsidP="0045261F">
            <w:pPr>
              <w:keepNext/>
              <w:keepLines/>
              <w:spacing w:before="10" w:after="10" w:line="240" w:lineRule="auto"/>
              <w:jc w:val="right"/>
              <w:rPr>
                <w:rFonts w:ascii="BancoDoBrasil Textos" w:hAnsi="BancoDoBrasil Textos"/>
                <w:b/>
                <w:sz w:val="12"/>
                <w:szCs w:val="12"/>
              </w:rPr>
            </w:pP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FFD810" w14:textId="77777777" w:rsidR="00794B5E" w:rsidRPr="00012B38" w:rsidRDefault="00794B5E" w:rsidP="0045261F">
            <w:pPr>
              <w:keepNext/>
              <w:keepLines/>
              <w:spacing w:before="10" w:after="10" w:line="240" w:lineRule="auto"/>
              <w:jc w:val="right"/>
              <w:rPr>
                <w:rFonts w:ascii="BancoDoBrasil Textos" w:hAnsi="BancoDoBrasil Textos"/>
                <w:b/>
                <w:sz w:val="12"/>
                <w:szCs w:val="12"/>
              </w:rPr>
            </w:pPr>
          </w:p>
        </w:tc>
      </w:tr>
      <w:tr w:rsidR="00794B5E" w:rsidRPr="00012B38" w14:paraId="4981587F" w14:textId="77777777" w:rsidTr="0028651C">
        <w:trPr>
          <w:cantSplit/>
          <w:trHeight w:val="198"/>
        </w:trPr>
        <w:tc>
          <w:tcPr>
            <w:tcW w:w="34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41FB3DC" w14:textId="77777777" w:rsidR="00794B5E" w:rsidRPr="00FB7E5B" w:rsidRDefault="00794B5E" w:rsidP="0045261F">
            <w:pPr>
              <w:pStyle w:val="070-TabelaPadro"/>
              <w:spacing w:before="10" w:after="10"/>
              <w:jc w:val="left"/>
              <w:rPr>
                <w:sz w:val="12"/>
                <w:szCs w:val="12"/>
                <w:lang w:val="pt-BR"/>
              </w:rPr>
            </w:pPr>
            <w:r w:rsidRPr="00FB7E5B">
              <w:rPr>
                <w:sz w:val="12"/>
                <w:szCs w:val="12"/>
                <w:lang w:val="pt-BR"/>
              </w:rPr>
              <w:t xml:space="preserve">BB Seguridade Participações S.A. </w:t>
            </w:r>
            <w:r w:rsidRPr="00FB7E5B">
              <w:rPr>
                <w:rStyle w:val="079-Sobrescrito"/>
                <w:sz w:val="12"/>
                <w:szCs w:val="12"/>
                <w:lang w:val="pt-BR"/>
              </w:rPr>
              <w:t>(1)</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F43D730" w14:textId="77777777" w:rsidR="00794B5E" w:rsidRPr="00012B38" w:rsidRDefault="00794B5E" w:rsidP="0045261F">
            <w:pPr>
              <w:pStyle w:val="070-TabelaPadro"/>
              <w:spacing w:before="10" w:after="10"/>
              <w:rPr>
                <w:sz w:val="12"/>
                <w:szCs w:val="12"/>
              </w:rPr>
            </w:pPr>
            <w:r w:rsidRPr="00012B38">
              <w:rPr>
                <w:sz w:val="12"/>
                <w:szCs w:val="12"/>
              </w:rPr>
              <w:t>Holding</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8A3253A" w14:textId="77777777" w:rsidR="00794B5E" w:rsidRPr="00012B38" w:rsidRDefault="00794B5E" w:rsidP="0045261F">
            <w:pPr>
              <w:pStyle w:val="070-TabelaPadro"/>
              <w:spacing w:before="10" w:after="10"/>
              <w:rPr>
                <w:sz w:val="12"/>
                <w:szCs w:val="12"/>
              </w:rPr>
            </w:pPr>
            <w:r>
              <w:rPr>
                <w:sz w:val="12"/>
                <w:szCs w:val="12"/>
              </w:rPr>
              <w:t>Brazil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5D80547" w14:textId="77777777" w:rsidR="00794B5E" w:rsidRPr="00012B38" w:rsidRDefault="00794B5E" w:rsidP="0045261F">
            <w:pPr>
              <w:keepNext/>
              <w:keepLines/>
              <w:spacing w:before="10" w:after="10" w:line="240" w:lineRule="auto"/>
              <w:jc w:val="right"/>
              <w:rPr>
                <w:rFonts w:ascii="BancoDoBrasil Textos" w:hAnsi="BancoDoBrasil Textos" w:cs="Arial"/>
                <w:color w:val="000000"/>
                <w:sz w:val="12"/>
                <w:szCs w:val="12"/>
              </w:rPr>
            </w:pPr>
            <w:r w:rsidRPr="00012B38">
              <w:rPr>
                <w:rFonts w:ascii="BancoDoBrasil Textos" w:hAnsi="BancoDoBrasil Textos" w:cs="Arial"/>
                <w:sz w:val="12"/>
                <w:szCs w:val="12"/>
              </w:rPr>
              <w:t>Real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B4F3B27"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66.36%</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99D1025"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66.36%</w:t>
            </w:r>
          </w:p>
        </w:tc>
      </w:tr>
      <w:tr w:rsidR="00794B5E" w:rsidRPr="00012B38" w14:paraId="30466C6C" w14:textId="77777777" w:rsidTr="0028651C">
        <w:trPr>
          <w:cantSplit/>
          <w:trHeight w:val="198"/>
        </w:trPr>
        <w:tc>
          <w:tcPr>
            <w:tcW w:w="34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22CE00D" w14:textId="77777777" w:rsidR="00794B5E" w:rsidRPr="00FB7E5B" w:rsidRDefault="00794B5E" w:rsidP="0045261F">
            <w:pPr>
              <w:pStyle w:val="070-TabelaPadro"/>
              <w:spacing w:before="10" w:after="10"/>
              <w:jc w:val="left"/>
              <w:rPr>
                <w:sz w:val="12"/>
                <w:szCs w:val="12"/>
                <w:lang w:val="pt-BR"/>
              </w:rPr>
            </w:pPr>
            <w:r w:rsidRPr="00FB7E5B">
              <w:rPr>
                <w:sz w:val="12"/>
                <w:szCs w:val="12"/>
                <w:lang w:val="pt-BR"/>
              </w:rPr>
              <w:t xml:space="preserve">BB Corretora de Seguros e Administradora de Bens S.A. </w:t>
            </w:r>
            <w:r w:rsidRPr="00FB7E5B">
              <w:rPr>
                <w:rStyle w:val="079-Sobrescrito"/>
                <w:sz w:val="12"/>
                <w:szCs w:val="12"/>
                <w:lang w:val="pt-BR"/>
              </w:rPr>
              <w:t>(1)</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E9BF305" w14:textId="77777777" w:rsidR="00794B5E" w:rsidRPr="00012B38" w:rsidRDefault="00794B5E" w:rsidP="0045261F">
            <w:pPr>
              <w:pStyle w:val="070-TabelaPadro"/>
              <w:spacing w:before="10" w:after="10"/>
              <w:rPr>
                <w:sz w:val="12"/>
                <w:szCs w:val="12"/>
              </w:rPr>
            </w:pPr>
            <w:r w:rsidRPr="00012B38">
              <w:rPr>
                <w:sz w:val="12"/>
                <w:szCs w:val="12"/>
              </w:rPr>
              <w:t>Broker</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C6C550" w14:textId="77777777" w:rsidR="00794B5E" w:rsidRPr="00012B38" w:rsidRDefault="00794B5E" w:rsidP="0045261F">
            <w:pPr>
              <w:pStyle w:val="070-TabelaPadro"/>
              <w:spacing w:before="10" w:after="10"/>
              <w:rPr>
                <w:sz w:val="12"/>
                <w:szCs w:val="12"/>
              </w:rPr>
            </w:pPr>
            <w:r>
              <w:rPr>
                <w:sz w:val="12"/>
                <w:szCs w:val="12"/>
              </w:rPr>
              <w:t>Brazil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78C44E9" w14:textId="77777777" w:rsidR="00794B5E" w:rsidRPr="00012B38" w:rsidRDefault="00794B5E" w:rsidP="0045261F">
            <w:pPr>
              <w:keepNext/>
              <w:keepLines/>
              <w:spacing w:before="10" w:after="10" w:line="240" w:lineRule="auto"/>
              <w:jc w:val="right"/>
              <w:rPr>
                <w:rFonts w:ascii="BancoDoBrasil Textos" w:hAnsi="BancoDoBrasil Textos" w:cs="Arial"/>
                <w:color w:val="000000"/>
                <w:sz w:val="12"/>
                <w:szCs w:val="12"/>
              </w:rPr>
            </w:pPr>
            <w:r w:rsidRPr="00012B38">
              <w:rPr>
                <w:rFonts w:ascii="BancoDoBrasil Textos" w:hAnsi="BancoDoBrasil Textos" w:cs="Arial"/>
                <w:sz w:val="12"/>
                <w:szCs w:val="12"/>
              </w:rPr>
              <w:t>Real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B3C76FC"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66.36%</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9AD814F"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66.36%</w:t>
            </w:r>
          </w:p>
        </w:tc>
      </w:tr>
      <w:tr w:rsidR="00794B5E" w:rsidRPr="00012B38" w14:paraId="5B56CFB7" w14:textId="77777777" w:rsidTr="0028651C">
        <w:trPr>
          <w:cantSplit/>
          <w:trHeight w:val="198"/>
        </w:trPr>
        <w:tc>
          <w:tcPr>
            <w:tcW w:w="34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8BA31F8" w14:textId="77777777" w:rsidR="00794B5E" w:rsidRPr="00FB7E5B" w:rsidRDefault="00794B5E" w:rsidP="0045261F">
            <w:pPr>
              <w:pStyle w:val="070-TabelaPadro"/>
              <w:spacing w:before="10" w:after="10"/>
              <w:jc w:val="left"/>
              <w:rPr>
                <w:sz w:val="12"/>
                <w:szCs w:val="12"/>
                <w:lang w:val="pt-BR"/>
              </w:rPr>
            </w:pPr>
            <w:r w:rsidRPr="00FB7E5B">
              <w:rPr>
                <w:sz w:val="12"/>
                <w:szCs w:val="12"/>
                <w:lang w:val="pt-BR"/>
              </w:rPr>
              <w:t xml:space="preserve">BB Seguros Participações S.A. </w:t>
            </w:r>
            <w:r w:rsidRPr="00FB7E5B">
              <w:rPr>
                <w:rStyle w:val="079-Sobrescrito"/>
                <w:sz w:val="12"/>
                <w:szCs w:val="12"/>
                <w:lang w:val="pt-BR"/>
              </w:rPr>
              <w:t>(1)</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A1BBC8E" w14:textId="77777777" w:rsidR="00794B5E" w:rsidRPr="00012B38" w:rsidRDefault="00794B5E" w:rsidP="0045261F">
            <w:pPr>
              <w:pStyle w:val="070-TabelaPadro"/>
              <w:spacing w:before="10" w:after="10"/>
              <w:rPr>
                <w:sz w:val="12"/>
                <w:szCs w:val="12"/>
              </w:rPr>
            </w:pPr>
            <w:r w:rsidRPr="00012B38">
              <w:rPr>
                <w:sz w:val="12"/>
                <w:szCs w:val="12"/>
              </w:rPr>
              <w:t>Holding</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51D55AC" w14:textId="77777777" w:rsidR="00794B5E" w:rsidRPr="00012B38" w:rsidRDefault="00794B5E" w:rsidP="0045261F">
            <w:pPr>
              <w:pStyle w:val="070-TabelaPadro"/>
              <w:spacing w:before="10" w:after="10"/>
              <w:rPr>
                <w:sz w:val="12"/>
                <w:szCs w:val="12"/>
              </w:rPr>
            </w:pPr>
            <w:r>
              <w:rPr>
                <w:sz w:val="12"/>
                <w:szCs w:val="12"/>
              </w:rPr>
              <w:t>Brazil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16C8944" w14:textId="77777777" w:rsidR="00794B5E" w:rsidRPr="00012B38" w:rsidRDefault="00794B5E" w:rsidP="0045261F">
            <w:pPr>
              <w:keepNext/>
              <w:keepLines/>
              <w:spacing w:before="10" w:after="10" w:line="240" w:lineRule="auto"/>
              <w:jc w:val="right"/>
              <w:rPr>
                <w:rFonts w:ascii="BancoDoBrasil Textos" w:hAnsi="BancoDoBrasil Textos" w:cs="Arial"/>
                <w:color w:val="000000"/>
                <w:sz w:val="12"/>
                <w:szCs w:val="12"/>
              </w:rPr>
            </w:pPr>
            <w:r w:rsidRPr="00012B38">
              <w:rPr>
                <w:rFonts w:ascii="BancoDoBrasil Textos" w:hAnsi="BancoDoBrasil Textos" w:cs="Arial"/>
                <w:sz w:val="12"/>
                <w:szCs w:val="12"/>
              </w:rPr>
              <w:t>Real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BDAD11E"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66.36%</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4953674"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66.36%</w:t>
            </w:r>
          </w:p>
        </w:tc>
      </w:tr>
      <w:tr w:rsidR="00794B5E" w:rsidRPr="00012B38" w14:paraId="2A70F988" w14:textId="77777777" w:rsidTr="0028651C">
        <w:trPr>
          <w:cantSplit/>
          <w:trHeight w:val="198"/>
        </w:trPr>
        <w:tc>
          <w:tcPr>
            <w:tcW w:w="34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C6B7593" w14:textId="77777777" w:rsidR="00794B5E" w:rsidRPr="00012B38" w:rsidRDefault="00794B5E" w:rsidP="0045261F">
            <w:pPr>
              <w:pStyle w:val="070-TabelaPadro"/>
              <w:spacing w:before="10" w:after="10"/>
              <w:jc w:val="left"/>
              <w:rPr>
                <w:b/>
                <w:sz w:val="12"/>
                <w:szCs w:val="12"/>
              </w:rPr>
            </w:pPr>
            <w:r w:rsidRPr="00012B38">
              <w:rPr>
                <w:b/>
                <w:sz w:val="12"/>
                <w:szCs w:val="12"/>
              </w:rPr>
              <w:t>Segment of payment methods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18A56EE" w14:textId="77777777" w:rsidR="00794B5E" w:rsidRPr="00012B38" w:rsidRDefault="00794B5E" w:rsidP="0045261F">
            <w:pPr>
              <w:pStyle w:val="070-TabelaPadro"/>
              <w:spacing w:before="10" w:after="10"/>
              <w:rPr>
                <w:sz w:val="12"/>
                <w:szCs w:val="12"/>
              </w:rPr>
            </w:pP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335A9BA" w14:textId="77777777" w:rsidR="00794B5E" w:rsidRPr="00012B38" w:rsidRDefault="00794B5E" w:rsidP="0045261F">
            <w:pPr>
              <w:pStyle w:val="070-TabelaPadro"/>
              <w:spacing w:before="10" w:after="10"/>
              <w:rPr>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CBD0010" w14:textId="77777777" w:rsidR="00794B5E" w:rsidRPr="00012B38" w:rsidRDefault="00794B5E" w:rsidP="0045261F">
            <w:pPr>
              <w:keepNext/>
              <w:keepLines/>
              <w:spacing w:before="10" w:after="10" w:line="240" w:lineRule="auto"/>
              <w:jc w:val="right"/>
              <w:rPr>
                <w:rFonts w:ascii="BancoDoBrasil Textos" w:hAnsi="BancoDoBrasil Textos" w:cs="Arial"/>
                <w:b/>
                <w:bCs/>
                <w:color w:val="000000"/>
                <w:sz w:val="12"/>
                <w:szCs w:val="12"/>
              </w:rPr>
            </w:pP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9B84831"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DB66C9A"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p>
        </w:tc>
      </w:tr>
      <w:tr w:rsidR="00794B5E" w:rsidRPr="00012B38" w14:paraId="032E9F6B" w14:textId="77777777" w:rsidTr="0028651C">
        <w:trPr>
          <w:cantSplit/>
          <w:trHeight w:val="198"/>
        </w:trPr>
        <w:tc>
          <w:tcPr>
            <w:tcW w:w="34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B21A8FA" w14:textId="77777777" w:rsidR="00794B5E" w:rsidRPr="00FB7E5B" w:rsidRDefault="00794B5E" w:rsidP="0045261F">
            <w:pPr>
              <w:pStyle w:val="070-TabelaPadro"/>
              <w:spacing w:before="10" w:after="10"/>
              <w:jc w:val="left"/>
              <w:rPr>
                <w:sz w:val="12"/>
                <w:szCs w:val="12"/>
                <w:lang w:val="pt-BR"/>
              </w:rPr>
            </w:pPr>
            <w:r w:rsidRPr="00FB7E5B">
              <w:rPr>
                <w:sz w:val="12"/>
                <w:szCs w:val="12"/>
                <w:lang w:val="pt-BR"/>
              </w:rPr>
              <w:t>BB Administradora de Cartões de Crédito S.A.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55C5F1A" w14:textId="77777777" w:rsidR="00794B5E" w:rsidRPr="00012B38" w:rsidRDefault="00794B5E" w:rsidP="0045261F">
            <w:pPr>
              <w:pStyle w:val="070-TabelaPadro"/>
              <w:spacing w:before="10" w:after="10"/>
              <w:rPr>
                <w:sz w:val="12"/>
                <w:szCs w:val="12"/>
              </w:rPr>
            </w:pPr>
            <w:r w:rsidRPr="00012B38">
              <w:rPr>
                <w:sz w:val="12"/>
                <w:szCs w:val="12"/>
              </w:rPr>
              <w:t>Service rendering</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3B951F2" w14:textId="77777777" w:rsidR="00794B5E" w:rsidRPr="00012B38" w:rsidRDefault="00794B5E" w:rsidP="0045261F">
            <w:pPr>
              <w:pStyle w:val="070-TabelaPadro"/>
              <w:spacing w:before="10" w:after="10"/>
              <w:rPr>
                <w:sz w:val="12"/>
                <w:szCs w:val="12"/>
              </w:rPr>
            </w:pPr>
            <w:r>
              <w:rPr>
                <w:sz w:val="12"/>
                <w:szCs w:val="12"/>
              </w:rPr>
              <w:t>Brazil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789812A" w14:textId="77777777" w:rsidR="00794B5E" w:rsidRPr="00012B38" w:rsidRDefault="00794B5E" w:rsidP="0045261F">
            <w:pPr>
              <w:keepNext/>
              <w:keepLines/>
              <w:spacing w:before="10" w:after="10" w:line="240" w:lineRule="auto"/>
              <w:jc w:val="right"/>
              <w:rPr>
                <w:rFonts w:ascii="BancoDoBrasil Textos" w:hAnsi="BancoDoBrasil Textos" w:cs="Arial"/>
                <w:color w:val="000000"/>
                <w:sz w:val="12"/>
                <w:szCs w:val="12"/>
              </w:rPr>
            </w:pPr>
            <w:r w:rsidRPr="00012B38">
              <w:rPr>
                <w:rFonts w:ascii="BancoDoBrasil Textos" w:hAnsi="BancoDoBrasil Textos" w:cs="Arial"/>
                <w:sz w:val="12"/>
                <w:szCs w:val="12"/>
              </w:rPr>
              <w:t>Real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12CF058"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40D0968"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r>
      <w:tr w:rsidR="00794B5E" w:rsidRPr="00012B38" w14:paraId="4595EC4F" w14:textId="77777777" w:rsidTr="0028651C">
        <w:trPr>
          <w:cantSplit/>
          <w:trHeight w:val="198"/>
        </w:trPr>
        <w:tc>
          <w:tcPr>
            <w:tcW w:w="34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EA68E09" w14:textId="77777777" w:rsidR="00794B5E" w:rsidRPr="00FB7E5B" w:rsidRDefault="00794B5E" w:rsidP="0045261F">
            <w:pPr>
              <w:pStyle w:val="070-TabelaPadro"/>
              <w:spacing w:before="10" w:after="10"/>
              <w:jc w:val="left"/>
              <w:rPr>
                <w:sz w:val="12"/>
                <w:szCs w:val="12"/>
                <w:lang w:val="pt-BR"/>
              </w:rPr>
            </w:pPr>
            <w:r w:rsidRPr="00FB7E5B">
              <w:rPr>
                <w:sz w:val="12"/>
                <w:szCs w:val="12"/>
                <w:lang w:val="pt-BR"/>
              </w:rPr>
              <w:t>BB Elo Cartões Participações S.A.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6A3B1A9" w14:textId="77777777" w:rsidR="00794B5E" w:rsidRPr="00012B38" w:rsidRDefault="00794B5E" w:rsidP="0045261F">
            <w:pPr>
              <w:pStyle w:val="070-TabelaPadro"/>
              <w:spacing w:before="10" w:after="10"/>
              <w:rPr>
                <w:sz w:val="12"/>
                <w:szCs w:val="12"/>
              </w:rPr>
            </w:pPr>
            <w:r w:rsidRPr="00012B38">
              <w:rPr>
                <w:sz w:val="12"/>
                <w:szCs w:val="12"/>
              </w:rPr>
              <w:t>Holding</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0E36854" w14:textId="77777777" w:rsidR="00794B5E" w:rsidRPr="00012B38" w:rsidRDefault="00794B5E" w:rsidP="0045261F">
            <w:pPr>
              <w:pStyle w:val="070-TabelaPadro"/>
              <w:spacing w:before="10" w:after="10"/>
              <w:rPr>
                <w:sz w:val="12"/>
                <w:szCs w:val="12"/>
              </w:rPr>
            </w:pPr>
            <w:r>
              <w:rPr>
                <w:sz w:val="12"/>
                <w:szCs w:val="12"/>
              </w:rPr>
              <w:t>Brazil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F262060" w14:textId="77777777" w:rsidR="00794B5E" w:rsidRPr="00012B38" w:rsidRDefault="00794B5E" w:rsidP="0045261F">
            <w:pPr>
              <w:keepNext/>
              <w:keepLines/>
              <w:spacing w:before="10" w:after="10" w:line="240" w:lineRule="auto"/>
              <w:jc w:val="right"/>
              <w:rPr>
                <w:rFonts w:ascii="BancoDoBrasil Textos" w:hAnsi="BancoDoBrasil Textos" w:cs="Arial"/>
                <w:color w:val="000000"/>
                <w:sz w:val="12"/>
                <w:szCs w:val="12"/>
              </w:rPr>
            </w:pPr>
            <w:r w:rsidRPr="00012B38">
              <w:rPr>
                <w:rFonts w:ascii="BancoDoBrasil Textos" w:hAnsi="BancoDoBrasil Textos" w:cs="Arial"/>
                <w:sz w:val="12"/>
                <w:szCs w:val="12"/>
              </w:rPr>
              <w:t>Real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4B4F61D"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D529E76"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r>
      <w:tr w:rsidR="00794B5E" w:rsidRPr="00012B38" w14:paraId="07E1FC27" w14:textId="77777777" w:rsidTr="0028651C">
        <w:trPr>
          <w:cantSplit/>
          <w:trHeight w:val="198"/>
        </w:trPr>
        <w:tc>
          <w:tcPr>
            <w:tcW w:w="34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3976B91" w14:textId="77777777" w:rsidR="00794B5E" w:rsidRPr="00012B38" w:rsidRDefault="00794B5E" w:rsidP="0045261F">
            <w:pPr>
              <w:pStyle w:val="070-TabelaPadro"/>
              <w:spacing w:before="10" w:after="10"/>
              <w:jc w:val="left"/>
              <w:rPr>
                <w:b/>
                <w:sz w:val="12"/>
                <w:szCs w:val="12"/>
              </w:rPr>
            </w:pPr>
            <w:r w:rsidRPr="00012B38">
              <w:rPr>
                <w:b/>
                <w:sz w:val="12"/>
                <w:szCs w:val="12"/>
              </w:rPr>
              <w:t>Other segments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3065D7D" w14:textId="77777777" w:rsidR="00794B5E" w:rsidRPr="00012B38" w:rsidRDefault="00794B5E" w:rsidP="0045261F">
            <w:pPr>
              <w:pStyle w:val="070-TabelaPadro"/>
              <w:spacing w:before="10" w:after="10"/>
              <w:rPr>
                <w:b/>
                <w:sz w:val="12"/>
                <w:szCs w:val="12"/>
              </w:rPr>
            </w:pP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63D46A6" w14:textId="77777777" w:rsidR="00794B5E" w:rsidRPr="00012B38" w:rsidRDefault="00794B5E" w:rsidP="0045261F">
            <w:pPr>
              <w:pStyle w:val="070-TabelaPadro"/>
              <w:spacing w:before="10" w:after="10"/>
              <w:rPr>
                <w:b/>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7CC17AA" w14:textId="77777777" w:rsidR="00794B5E" w:rsidRPr="00012B38" w:rsidRDefault="00794B5E" w:rsidP="0045261F">
            <w:pPr>
              <w:keepNext/>
              <w:keepLines/>
              <w:spacing w:before="10" w:after="10" w:line="240" w:lineRule="auto"/>
              <w:jc w:val="right"/>
              <w:rPr>
                <w:rFonts w:ascii="BancoDoBrasil Textos" w:hAnsi="BancoDoBrasil Textos" w:cs="Arial"/>
                <w:b/>
                <w:bCs/>
                <w:color w:val="000000"/>
                <w:sz w:val="12"/>
                <w:szCs w:val="12"/>
              </w:rPr>
            </w:pP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BB49892" w14:textId="77777777" w:rsidR="00794B5E" w:rsidRPr="00012B38" w:rsidRDefault="00794B5E" w:rsidP="0045261F">
            <w:pPr>
              <w:keepNext/>
              <w:keepLines/>
              <w:spacing w:before="10" w:after="10" w:line="240" w:lineRule="auto"/>
              <w:jc w:val="right"/>
              <w:rPr>
                <w:rFonts w:ascii="BancoDoBrasil Textos" w:hAnsi="BancoDoBrasil Textos"/>
                <w:b/>
                <w:sz w:val="12"/>
                <w:szCs w:val="12"/>
              </w:rPr>
            </w:pP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A4DDB47" w14:textId="77777777" w:rsidR="00794B5E" w:rsidRPr="00012B38" w:rsidRDefault="00794B5E" w:rsidP="0045261F">
            <w:pPr>
              <w:keepNext/>
              <w:keepLines/>
              <w:spacing w:before="10" w:after="10" w:line="240" w:lineRule="auto"/>
              <w:jc w:val="right"/>
              <w:rPr>
                <w:rFonts w:ascii="BancoDoBrasil Textos" w:hAnsi="BancoDoBrasil Textos"/>
                <w:b/>
                <w:sz w:val="12"/>
                <w:szCs w:val="12"/>
              </w:rPr>
            </w:pPr>
          </w:p>
        </w:tc>
      </w:tr>
      <w:tr w:rsidR="00794B5E" w:rsidRPr="00012B38" w14:paraId="02E8999E" w14:textId="77777777" w:rsidTr="0028651C">
        <w:trPr>
          <w:cantSplit/>
          <w:trHeight w:val="198"/>
        </w:trPr>
        <w:tc>
          <w:tcPr>
            <w:tcW w:w="34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39310FB" w14:textId="77777777" w:rsidR="00794B5E" w:rsidRPr="00FB7E5B" w:rsidRDefault="00794B5E" w:rsidP="0045261F">
            <w:pPr>
              <w:pStyle w:val="070-TabelaPadro"/>
              <w:spacing w:before="10" w:after="10"/>
              <w:jc w:val="left"/>
              <w:rPr>
                <w:sz w:val="12"/>
                <w:szCs w:val="12"/>
                <w:lang w:val="pt-BR"/>
              </w:rPr>
            </w:pPr>
            <w:r w:rsidRPr="00FB7E5B">
              <w:rPr>
                <w:sz w:val="12"/>
                <w:szCs w:val="12"/>
                <w:lang w:val="pt-BR"/>
              </w:rPr>
              <w:t>Ativos S.A. Securitizadora de Créditos Financeiros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BFF1220" w14:textId="4DC2DDD5" w:rsidR="00794B5E" w:rsidRPr="00012B38" w:rsidRDefault="00107FF6" w:rsidP="0045261F">
            <w:pPr>
              <w:pStyle w:val="070-TabelaPadro"/>
              <w:spacing w:before="10" w:after="10"/>
              <w:rPr>
                <w:sz w:val="12"/>
                <w:szCs w:val="12"/>
              </w:rPr>
            </w:pPr>
            <w:r w:rsidRPr="00012B38">
              <w:rPr>
                <w:sz w:val="12"/>
                <w:szCs w:val="12"/>
              </w:rPr>
              <w:t>Credits acquisition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3671E28" w14:textId="77777777" w:rsidR="00794B5E" w:rsidRPr="00012B38" w:rsidRDefault="00794B5E" w:rsidP="0045261F">
            <w:pPr>
              <w:pStyle w:val="070-TabelaPadro"/>
              <w:spacing w:before="10" w:after="10"/>
              <w:rPr>
                <w:sz w:val="12"/>
                <w:szCs w:val="12"/>
              </w:rPr>
            </w:pPr>
            <w:r>
              <w:rPr>
                <w:sz w:val="12"/>
                <w:szCs w:val="12"/>
              </w:rPr>
              <w:t>Brazil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5FCB7C6" w14:textId="77777777" w:rsidR="00794B5E" w:rsidRPr="00012B38" w:rsidRDefault="00794B5E" w:rsidP="0045261F">
            <w:pPr>
              <w:keepNext/>
              <w:keepLines/>
              <w:spacing w:before="10" w:after="10" w:line="240" w:lineRule="auto"/>
              <w:jc w:val="right"/>
              <w:rPr>
                <w:rFonts w:ascii="BancoDoBrasil Textos" w:hAnsi="BancoDoBrasil Textos" w:cs="Arial"/>
                <w:color w:val="000000"/>
                <w:sz w:val="12"/>
                <w:szCs w:val="12"/>
              </w:rPr>
            </w:pPr>
            <w:r w:rsidRPr="00012B38">
              <w:rPr>
                <w:rFonts w:ascii="BancoDoBrasil Textos" w:hAnsi="BancoDoBrasil Textos" w:cs="Arial"/>
                <w:sz w:val="12"/>
                <w:szCs w:val="12"/>
              </w:rPr>
              <w:t>Real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B231F91"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D7EC215"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r>
      <w:tr w:rsidR="00794B5E" w:rsidRPr="00012B38" w14:paraId="04A53A8C" w14:textId="77777777" w:rsidTr="0028651C">
        <w:trPr>
          <w:cantSplit/>
          <w:trHeight w:val="198"/>
        </w:trPr>
        <w:tc>
          <w:tcPr>
            <w:tcW w:w="34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059EAC9" w14:textId="77777777" w:rsidR="00794B5E" w:rsidRPr="00FB7E5B" w:rsidRDefault="00794B5E" w:rsidP="0045261F">
            <w:pPr>
              <w:pStyle w:val="070-TabelaPadro"/>
              <w:spacing w:before="10" w:after="10"/>
              <w:jc w:val="left"/>
              <w:rPr>
                <w:sz w:val="12"/>
                <w:szCs w:val="12"/>
                <w:lang w:val="pt-BR"/>
              </w:rPr>
            </w:pPr>
            <w:r w:rsidRPr="00FB7E5B">
              <w:rPr>
                <w:sz w:val="12"/>
                <w:szCs w:val="12"/>
                <w:lang w:val="pt-BR"/>
              </w:rPr>
              <w:t>Ativos S.A. Gestão de Cobrança e Recuperação de Crédito</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490F732" w14:textId="77777777" w:rsidR="00794B5E" w:rsidRPr="00012B38" w:rsidRDefault="00794B5E" w:rsidP="0045261F">
            <w:pPr>
              <w:pStyle w:val="070-TabelaPadro"/>
              <w:spacing w:before="10" w:after="10"/>
              <w:rPr>
                <w:sz w:val="12"/>
                <w:szCs w:val="12"/>
              </w:rPr>
            </w:pPr>
            <w:r>
              <w:rPr>
                <w:sz w:val="12"/>
                <w:szCs w:val="12"/>
              </w:rPr>
              <w:t>Collection management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867D8EF" w14:textId="77777777" w:rsidR="00794B5E" w:rsidRPr="00012B38" w:rsidRDefault="00794B5E" w:rsidP="0045261F">
            <w:pPr>
              <w:pStyle w:val="070-TabelaPadro"/>
              <w:spacing w:before="10" w:after="10"/>
              <w:rPr>
                <w:sz w:val="12"/>
                <w:szCs w:val="12"/>
              </w:rPr>
            </w:pPr>
            <w:r>
              <w:rPr>
                <w:sz w:val="12"/>
                <w:szCs w:val="12"/>
              </w:rPr>
              <w:t>Brazil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2FA2343" w14:textId="77777777" w:rsidR="00794B5E" w:rsidRPr="00012B38" w:rsidRDefault="00794B5E" w:rsidP="0045261F">
            <w:pPr>
              <w:keepNext/>
              <w:keepLines/>
              <w:spacing w:before="10" w:after="10" w:line="240" w:lineRule="auto"/>
              <w:jc w:val="right"/>
              <w:rPr>
                <w:rFonts w:ascii="BancoDoBrasil Textos" w:hAnsi="BancoDoBrasil Textos" w:cs="Arial"/>
                <w:color w:val="000000"/>
                <w:sz w:val="12"/>
                <w:szCs w:val="12"/>
              </w:rPr>
            </w:pPr>
            <w:r w:rsidRPr="00012B38">
              <w:rPr>
                <w:rFonts w:ascii="BancoDoBrasil Textos" w:hAnsi="BancoDoBrasil Textos" w:cs="Arial"/>
                <w:sz w:val="12"/>
                <w:szCs w:val="12"/>
              </w:rPr>
              <w:t>Real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127A465"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8DA957A"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r>
      <w:tr w:rsidR="00794B5E" w:rsidRPr="00012B38" w14:paraId="28ADA89D" w14:textId="77777777" w:rsidTr="0028651C">
        <w:trPr>
          <w:cantSplit/>
          <w:trHeight w:val="198"/>
        </w:trPr>
        <w:tc>
          <w:tcPr>
            <w:tcW w:w="34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1C3BC70" w14:textId="77777777" w:rsidR="00794B5E" w:rsidRPr="00FB7E5B" w:rsidRDefault="00794B5E" w:rsidP="0045261F">
            <w:pPr>
              <w:pStyle w:val="070-TabelaPadro"/>
              <w:spacing w:before="10" w:after="10"/>
              <w:jc w:val="left"/>
              <w:rPr>
                <w:sz w:val="12"/>
                <w:szCs w:val="12"/>
                <w:lang w:val="pt-BR"/>
              </w:rPr>
            </w:pPr>
            <w:r w:rsidRPr="00FB7E5B">
              <w:rPr>
                <w:sz w:val="12"/>
                <w:szCs w:val="12"/>
                <w:lang w:val="pt-BR"/>
              </w:rPr>
              <w:t>BB Administradora de Consórcios S.A.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D20FBA3" w14:textId="77777777" w:rsidR="00794B5E" w:rsidRPr="00012B38" w:rsidRDefault="00794B5E" w:rsidP="0045261F">
            <w:pPr>
              <w:pStyle w:val="070-TabelaPadro"/>
              <w:spacing w:before="10" w:after="10"/>
              <w:rPr>
                <w:sz w:val="12"/>
                <w:szCs w:val="12"/>
              </w:rPr>
            </w:pPr>
            <w:r w:rsidRPr="00012B38">
              <w:rPr>
                <w:sz w:val="12"/>
                <w:szCs w:val="12"/>
              </w:rPr>
              <w:t>Consortium</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5628C15" w14:textId="77777777" w:rsidR="00794B5E" w:rsidRPr="00012B38" w:rsidRDefault="00794B5E" w:rsidP="0045261F">
            <w:pPr>
              <w:pStyle w:val="070-TabelaPadro"/>
              <w:spacing w:before="10" w:after="10"/>
              <w:rPr>
                <w:sz w:val="12"/>
                <w:szCs w:val="12"/>
              </w:rPr>
            </w:pPr>
            <w:r>
              <w:rPr>
                <w:sz w:val="12"/>
                <w:szCs w:val="12"/>
              </w:rPr>
              <w:t>Brazil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0A4E2BC" w14:textId="77777777" w:rsidR="00794B5E" w:rsidRPr="00012B38" w:rsidRDefault="00794B5E" w:rsidP="0045261F">
            <w:pPr>
              <w:keepNext/>
              <w:keepLines/>
              <w:spacing w:before="10" w:after="10" w:line="240" w:lineRule="auto"/>
              <w:jc w:val="right"/>
              <w:rPr>
                <w:rFonts w:ascii="BancoDoBrasil Textos" w:hAnsi="BancoDoBrasil Textos" w:cs="Arial"/>
                <w:color w:val="000000"/>
                <w:sz w:val="12"/>
                <w:szCs w:val="12"/>
              </w:rPr>
            </w:pPr>
            <w:r w:rsidRPr="00012B38">
              <w:rPr>
                <w:rFonts w:ascii="BancoDoBrasil Textos" w:hAnsi="BancoDoBrasil Textos" w:cs="Arial"/>
                <w:sz w:val="12"/>
                <w:szCs w:val="12"/>
              </w:rPr>
              <w:t>Real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09B2FB9"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C82957D"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r>
      <w:tr w:rsidR="00794B5E" w:rsidRPr="00012B38" w14:paraId="4E48F0A7" w14:textId="77777777" w:rsidTr="0028651C">
        <w:trPr>
          <w:cantSplit/>
          <w:trHeight w:val="198"/>
        </w:trPr>
        <w:tc>
          <w:tcPr>
            <w:tcW w:w="34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92A5E76" w14:textId="77777777" w:rsidR="00794B5E" w:rsidRPr="00FB7E5B" w:rsidRDefault="00794B5E" w:rsidP="0045261F">
            <w:pPr>
              <w:pStyle w:val="070-TabelaPadro"/>
              <w:spacing w:before="10" w:after="10"/>
              <w:jc w:val="left"/>
              <w:rPr>
                <w:sz w:val="12"/>
                <w:szCs w:val="12"/>
                <w:lang w:val="pt-BR"/>
              </w:rPr>
            </w:pPr>
            <w:r w:rsidRPr="00FB7E5B">
              <w:rPr>
                <w:sz w:val="12"/>
                <w:szCs w:val="12"/>
                <w:lang w:val="pt-BR"/>
              </w:rPr>
              <w:t xml:space="preserve">BB Tur Viagens e Turismo Ltda. </w:t>
            </w:r>
            <w:r w:rsidRPr="00FB7E5B">
              <w:rPr>
                <w:rStyle w:val="079-Sobrescrito"/>
                <w:sz w:val="12"/>
                <w:szCs w:val="12"/>
                <w:lang w:val="pt-BR"/>
              </w:rPr>
              <w:t xml:space="preserve">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9769D06" w14:textId="77777777" w:rsidR="00794B5E" w:rsidRPr="00012B38" w:rsidRDefault="00794B5E" w:rsidP="0045261F">
            <w:pPr>
              <w:pStyle w:val="070-TabelaPadro"/>
              <w:spacing w:before="10" w:after="10"/>
              <w:rPr>
                <w:sz w:val="12"/>
                <w:szCs w:val="12"/>
              </w:rPr>
            </w:pPr>
            <w:r w:rsidRPr="00012B38">
              <w:rPr>
                <w:sz w:val="12"/>
                <w:szCs w:val="12"/>
              </w:rPr>
              <w:t>Tourism</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672C5F3" w14:textId="77777777" w:rsidR="00794B5E" w:rsidRPr="00012B38" w:rsidRDefault="00794B5E" w:rsidP="0045261F">
            <w:pPr>
              <w:pStyle w:val="070-TabelaPadro"/>
              <w:spacing w:before="10" w:after="10"/>
              <w:rPr>
                <w:sz w:val="12"/>
                <w:szCs w:val="12"/>
              </w:rPr>
            </w:pPr>
            <w:r>
              <w:rPr>
                <w:sz w:val="12"/>
                <w:szCs w:val="12"/>
              </w:rPr>
              <w:t>Brazil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C20BBCA" w14:textId="77777777" w:rsidR="00794B5E" w:rsidRPr="00012B38" w:rsidRDefault="00794B5E" w:rsidP="0045261F">
            <w:pPr>
              <w:keepNext/>
              <w:keepLines/>
              <w:spacing w:before="10" w:after="10" w:line="240" w:lineRule="auto"/>
              <w:jc w:val="right"/>
              <w:rPr>
                <w:rFonts w:ascii="BancoDoBrasil Textos" w:hAnsi="BancoDoBrasil Textos" w:cs="Arial"/>
                <w:color w:val="000000"/>
                <w:sz w:val="12"/>
                <w:szCs w:val="12"/>
              </w:rPr>
            </w:pPr>
            <w:r w:rsidRPr="00012B38">
              <w:rPr>
                <w:rFonts w:ascii="BancoDoBrasil Textos" w:hAnsi="BancoDoBrasil Textos" w:cs="Arial"/>
                <w:sz w:val="12"/>
                <w:szCs w:val="12"/>
              </w:rPr>
              <w:t>Real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ED11D48"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75D3862"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r>
      <w:tr w:rsidR="00794B5E" w:rsidRPr="00012B38" w14:paraId="13E07A94" w14:textId="77777777" w:rsidTr="0028651C">
        <w:trPr>
          <w:cantSplit/>
          <w:trHeight w:val="198"/>
        </w:trPr>
        <w:tc>
          <w:tcPr>
            <w:tcW w:w="34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F45039E" w14:textId="77777777" w:rsidR="00794B5E" w:rsidRPr="00076D0C" w:rsidRDefault="00794B5E" w:rsidP="0045261F">
            <w:pPr>
              <w:pStyle w:val="070-TabelaPadro"/>
              <w:spacing w:before="10" w:after="10"/>
              <w:jc w:val="left"/>
              <w:rPr>
                <w:sz w:val="12"/>
                <w:szCs w:val="12"/>
              </w:rPr>
            </w:pPr>
            <w:r w:rsidRPr="00076D0C">
              <w:rPr>
                <w:sz w:val="12"/>
                <w:szCs w:val="12"/>
              </w:rPr>
              <w:t>BB Asset Management Ireland Limited</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5A8B324" w14:textId="0F831B29" w:rsidR="00794B5E" w:rsidRPr="00012B38" w:rsidRDefault="00107FF6" w:rsidP="0045261F">
            <w:pPr>
              <w:pStyle w:val="070-TabelaPadro"/>
              <w:spacing w:before="10" w:after="10"/>
              <w:rPr>
                <w:sz w:val="12"/>
                <w:szCs w:val="12"/>
              </w:rPr>
            </w:pPr>
            <w:r w:rsidRPr="00012B38">
              <w:rPr>
                <w:sz w:val="12"/>
                <w:szCs w:val="12"/>
              </w:rPr>
              <w:t>Asset management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3ED57C0" w14:textId="77777777" w:rsidR="00794B5E" w:rsidRPr="00012B38" w:rsidRDefault="00794B5E" w:rsidP="0045261F">
            <w:pPr>
              <w:pStyle w:val="070-TabelaPadro"/>
              <w:spacing w:before="10" w:after="10"/>
              <w:rPr>
                <w:sz w:val="12"/>
                <w:szCs w:val="12"/>
              </w:rPr>
            </w:pPr>
            <w:r>
              <w:rPr>
                <w:sz w:val="12"/>
                <w:szCs w:val="12"/>
              </w:rPr>
              <w:t>Ireland</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34C3B57" w14:textId="77777777" w:rsidR="00794B5E" w:rsidRPr="00012B38" w:rsidRDefault="00794B5E" w:rsidP="0045261F">
            <w:pPr>
              <w:keepNext/>
              <w:keepLines/>
              <w:spacing w:before="10" w:after="10" w:line="240" w:lineRule="auto"/>
              <w:jc w:val="right"/>
              <w:rPr>
                <w:rFonts w:ascii="BancoDoBrasil Textos" w:hAnsi="BancoDoBrasil Textos" w:cs="Arial"/>
                <w:color w:val="000000"/>
                <w:sz w:val="12"/>
                <w:szCs w:val="12"/>
              </w:rPr>
            </w:pPr>
            <w:r w:rsidRPr="00012B38">
              <w:rPr>
                <w:rFonts w:ascii="BancoDoBrasil Textos" w:hAnsi="BancoDoBrasil Textos" w:cs="Arial"/>
                <w:sz w:val="12"/>
                <w:szCs w:val="12"/>
              </w:rPr>
              <w:t>Real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E8D433C"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C592B57"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100.00%</w:t>
            </w:r>
          </w:p>
        </w:tc>
      </w:tr>
      <w:tr w:rsidR="00794B5E" w:rsidRPr="00012B38" w14:paraId="752E21D4" w14:textId="77777777" w:rsidTr="0028651C">
        <w:trPr>
          <w:cantSplit/>
          <w:trHeight w:val="198"/>
        </w:trPr>
        <w:tc>
          <w:tcPr>
            <w:tcW w:w="3472" w:type="dxa"/>
            <w:tcBorders>
              <w:top w:val="single" w:sz="4" w:space="0" w:color="FFFFFF" w:themeColor="background1"/>
              <w:left w:val="nil"/>
              <w:bottom w:val="single" w:sz="4" w:space="0" w:color="FFFFFF" w:themeColor="background1"/>
              <w:right w:val="single" w:sz="4" w:space="0" w:color="FFFFFF" w:themeColor="background1"/>
            </w:tcBorders>
            <w:shd w:val="clear" w:color="auto" w:fill="E6E6E6"/>
            <w:vAlign w:val="center"/>
            <w:hideMark/>
          </w:tcPr>
          <w:p w14:paraId="25CB4EAB" w14:textId="77777777" w:rsidR="00794B5E" w:rsidRPr="00012B38" w:rsidRDefault="00794B5E" w:rsidP="0045261F">
            <w:pPr>
              <w:pStyle w:val="070-TabelaPadro"/>
              <w:spacing w:before="10" w:after="10"/>
              <w:jc w:val="left"/>
              <w:rPr>
                <w:sz w:val="12"/>
                <w:szCs w:val="12"/>
              </w:rPr>
            </w:pPr>
            <w:r w:rsidRPr="00012B38">
              <w:rPr>
                <w:sz w:val="12"/>
                <w:szCs w:val="12"/>
              </w:rPr>
              <w:t xml:space="preserve">BB Tecnologia e Serviços </w:t>
            </w:r>
            <w:r w:rsidRPr="00012B38">
              <w:rPr>
                <w:rStyle w:val="079-Sobrescrito"/>
                <w:sz w:val="12"/>
                <w:szCs w:val="12"/>
              </w:rPr>
              <w:t>(1)</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395B3DE" w14:textId="77777777" w:rsidR="00794B5E" w:rsidRPr="00012B38" w:rsidRDefault="00794B5E" w:rsidP="0045261F">
            <w:pPr>
              <w:pStyle w:val="070-TabelaPadro"/>
              <w:spacing w:before="10" w:after="10"/>
              <w:rPr>
                <w:sz w:val="12"/>
                <w:szCs w:val="12"/>
              </w:rPr>
            </w:pPr>
            <w:r w:rsidRPr="00012B38">
              <w:rPr>
                <w:sz w:val="12"/>
                <w:szCs w:val="12"/>
              </w:rPr>
              <w:t>IT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121F28A" w14:textId="77777777" w:rsidR="00794B5E" w:rsidRPr="00012B38" w:rsidRDefault="00794B5E" w:rsidP="0045261F">
            <w:pPr>
              <w:pStyle w:val="070-TabelaPadro"/>
              <w:spacing w:before="10" w:after="10"/>
              <w:rPr>
                <w:sz w:val="12"/>
                <w:szCs w:val="12"/>
              </w:rPr>
            </w:pPr>
            <w:r>
              <w:rPr>
                <w:sz w:val="12"/>
                <w:szCs w:val="12"/>
              </w:rPr>
              <w:t>Brazil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E625606" w14:textId="77777777" w:rsidR="00794B5E" w:rsidRPr="00012B38" w:rsidRDefault="00794B5E" w:rsidP="0045261F">
            <w:pPr>
              <w:keepNext/>
              <w:keepLines/>
              <w:spacing w:before="10" w:after="10" w:line="240" w:lineRule="auto"/>
              <w:jc w:val="right"/>
              <w:rPr>
                <w:rFonts w:ascii="BancoDoBrasil Textos" w:hAnsi="BancoDoBrasil Textos" w:cs="Arial"/>
                <w:color w:val="000000"/>
                <w:sz w:val="12"/>
                <w:szCs w:val="12"/>
              </w:rPr>
            </w:pPr>
            <w:r w:rsidRPr="00012B38">
              <w:rPr>
                <w:rFonts w:ascii="BancoDoBrasil Textos" w:hAnsi="BancoDoBrasil Textos" w:cs="Arial"/>
                <w:sz w:val="12"/>
                <w:szCs w:val="12"/>
              </w:rPr>
              <w:t>Real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D8AFF5F"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99.99%</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873952A" w14:textId="77777777" w:rsidR="00794B5E" w:rsidRPr="00012B38" w:rsidRDefault="00794B5E" w:rsidP="0045261F">
            <w:pPr>
              <w:keepNext/>
              <w:keepLines/>
              <w:spacing w:before="10" w:after="10" w:line="240" w:lineRule="auto"/>
              <w:jc w:val="right"/>
              <w:rPr>
                <w:rFonts w:ascii="BancoDoBrasil Textos" w:hAnsi="BancoDoBrasil Textos"/>
                <w:sz w:val="12"/>
                <w:szCs w:val="12"/>
              </w:rPr>
            </w:pPr>
            <w:r w:rsidRPr="00012B38">
              <w:rPr>
                <w:rFonts w:ascii="BancoDoBrasil Textos" w:hAnsi="BancoDoBrasil Textos"/>
                <w:sz w:val="12"/>
                <w:szCs w:val="12"/>
              </w:rPr>
              <w:t>99.99%</w:t>
            </w:r>
          </w:p>
        </w:tc>
      </w:tr>
      <w:tr w:rsidR="00794B5E" w:rsidRPr="00012B38" w14:paraId="614DA560" w14:textId="77777777" w:rsidTr="0028651C">
        <w:trPr>
          <w:cantSplit/>
          <w:trHeight w:val="198"/>
        </w:trPr>
        <w:tc>
          <w:tcPr>
            <w:tcW w:w="3472" w:type="dxa"/>
            <w:tcBorders>
              <w:top w:val="single" w:sz="4" w:space="0" w:color="FFFFFF" w:themeColor="background1"/>
              <w:left w:val="nil"/>
              <w:bottom w:val="single" w:sz="4" w:space="0" w:color="FFFFFF" w:themeColor="background1"/>
              <w:right w:val="single" w:sz="4" w:space="0" w:color="FFFFFF" w:themeColor="background1"/>
            </w:tcBorders>
            <w:shd w:val="clear" w:color="auto" w:fill="F3F3F3"/>
            <w:vAlign w:val="center"/>
          </w:tcPr>
          <w:p w14:paraId="05D4BD5A" w14:textId="77777777" w:rsidR="00794B5E" w:rsidRPr="00012B38" w:rsidRDefault="00794B5E" w:rsidP="0045261F">
            <w:pPr>
              <w:pStyle w:val="070-TabelaPadro"/>
              <w:spacing w:before="10" w:after="10"/>
              <w:jc w:val="left"/>
              <w:rPr>
                <w:b/>
                <w:sz w:val="12"/>
                <w:szCs w:val="12"/>
              </w:rPr>
            </w:pPr>
            <w:r w:rsidRPr="00012B38">
              <w:rPr>
                <w:b/>
                <w:sz w:val="12"/>
                <w:szCs w:val="12"/>
              </w:rPr>
              <w:t xml:space="preserve">Investment Funds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D70D892" w14:textId="77777777" w:rsidR="00794B5E" w:rsidRPr="00012B38" w:rsidRDefault="00794B5E" w:rsidP="0045261F">
            <w:pPr>
              <w:pStyle w:val="070-TabelaPadro"/>
              <w:spacing w:before="10" w:after="10"/>
              <w:rPr>
                <w:b/>
                <w:sz w:val="12"/>
                <w:szCs w:val="12"/>
              </w:rPr>
            </w:pP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D313FB0" w14:textId="77777777" w:rsidR="00794B5E" w:rsidRPr="00012B38" w:rsidRDefault="00794B5E" w:rsidP="0045261F">
            <w:pPr>
              <w:pStyle w:val="070-TabelaPadro"/>
              <w:spacing w:before="10" w:after="10"/>
              <w:rPr>
                <w:b/>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5653D4B" w14:textId="77777777" w:rsidR="00794B5E" w:rsidRPr="00012B38" w:rsidRDefault="00794B5E" w:rsidP="0045261F">
            <w:pPr>
              <w:keepNext/>
              <w:keepLines/>
              <w:spacing w:before="10" w:after="10" w:line="240" w:lineRule="auto"/>
              <w:jc w:val="right"/>
              <w:rPr>
                <w:rFonts w:ascii="BancoDoBrasil Textos" w:hAnsi="BancoDoBrasil Textos" w:cs="Arial"/>
                <w:b/>
                <w:sz w:val="12"/>
                <w:szCs w:val="12"/>
              </w:rPr>
            </w:pP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7ED57E9" w14:textId="77777777" w:rsidR="00794B5E" w:rsidRPr="00012B38" w:rsidRDefault="00794B5E" w:rsidP="0045261F">
            <w:pPr>
              <w:keepNext/>
              <w:keepLines/>
              <w:spacing w:before="10" w:after="10" w:line="240" w:lineRule="auto"/>
              <w:jc w:val="right"/>
              <w:rPr>
                <w:rFonts w:ascii="BancoDoBrasil Textos" w:hAnsi="BancoDoBrasil Textos"/>
                <w:b/>
                <w:sz w:val="12"/>
                <w:szCs w:val="12"/>
              </w:rPr>
            </w:pP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7527489" w14:textId="77777777" w:rsidR="00794B5E" w:rsidRPr="00012B38" w:rsidRDefault="00794B5E" w:rsidP="0045261F">
            <w:pPr>
              <w:keepNext/>
              <w:keepLines/>
              <w:spacing w:before="10" w:after="10" w:line="240" w:lineRule="auto"/>
              <w:jc w:val="right"/>
              <w:rPr>
                <w:rFonts w:ascii="BancoDoBrasil Textos" w:hAnsi="BancoDoBrasil Textos"/>
                <w:b/>
                <w:sz w:val="12"/>
                <w:szCs w:val="12"/>
              </w:rPr>
            </w:pPr>
          </w:p>
        </w:tc>
      </w:tr>
      <w:tr w:rsidR="00794B5E" w:rsidRPr="00012B38" w14:paraId="641E85F7" w14:textId="77777777" w:rsidTr="0028651C">
        <w:trPr>
          <w:cantSplit/>
          <w:trHeight w:val="198"/>
        </w:trPr>
        <w:tc>
          <w:tcPr>
            <w:tcW w:w="3472" w:type="dxa"/>
            <w:tcBorders>
              <w:top w:val="single" w:sz="4" w:space="0" w:color="FFFFFF" w:themeColor="background1"/>
              <w:left w:val="nil"/>
              <w:bottom w:val="single" w:sz="4" w:space="0" w:color="FFFFFF" w:themeColor="background1"/>
              <w:right w:val="single" w:sz="4" w:space="0" w:color="FFFFFF" w:themeColor="background1"/>
            </w:tcBorders>
            <w:shd w:val="clear" w:color="auto" w:fill="E6E6E6"/>
            <w:vAlign w:val="center"/>
          </w:tcPr>
          <w:p w14:paraId="7ACE4C82" w14:textId="77777777" w:rsidR="00794B5E" w:rsidRPr="00012B38" w:rsidRDefault="00794B5E" w:rsidP="0045261F">
            <w:pPr>
              <w:pStyle w:val="070-TabelaPadro"/>
              <w:spacing w:before="10" w:after="10"/>
              <w:jc w:val="left"/>
              <w:rPr>
                <w:b/>
                <w:sz w:val="12"/>
                <w:szCs w:val="12"/>
              </w:rPr>
            </w:pPr>
            <w:r w:rsidRPr="00012B38">
              <w:rPr>
                <w:sz w:val="12"/>
                <w:szCs w:val="12"/>
              </w:rPr>
              <w:t xml:space="preserve">FIP Agventures II Multiestratégias </w:t>
            </w:r>
            <w:r w:rsidRPr="00012B38">
              <w:rPr>
                <w:sz w:val="12"/>
                <w:szCs w:val="12"/>
                <w:vertAlign w:val="superscript"/>
              </w:rPr>
              <w:t>(2)</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75A0200" w14:textId="77777777" w:rsidR="00794B5E" w:rsidRPr="00012B38" w:rsidRDefault="00794B5E" w:rsidP="0045261F">
            <w:pPr>
              <w:pStyle w:val="070-TabelaPadro"/>
              <w:spacing w:before="10" w:after="10"/>
              <w:rPr>
                <w:b/>
                <w:sz w:val="12"/>
                <w:szCs w:val="12"/>
              </w:rPr>
            </w:pPr>
            <w:r w:rsidRPr="00012B38">
              <w:rPr>
                <w:sz w:val="12"/>
                <w:szCs w:val="12"/>
              </w:rPr>
              <w:t>Investment funds</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30B8DB2" w14:textId="77777777" w:rsidR="00794B5E" w:rsidRPr="00012B38" w:rsidRDefault="00794B5E" w:rsidP="0045261F">
            <w:pPr>
              <w:pStyle w:val="070-TabelaPadro"/>
              <w:spacing w:before="10" w:after="10"/>
              <w:rPr>
                <w:b/>
                <w:sz w:val="12"/>
                <w:szCs w:val="12"/>
              </w:rPr>
            </w:pPr>
            <w:r>
              <w:rPr>
                <w:sz w:val="12"/>
                <w:szCs w:val="12"/>
              </w:rPr>
              <w:t>Brazil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D47BB61" w14:textId="77777777" w:rsidR="00794B5E" w:rsidRPr="00012B38" w:rsidRDefault="00794B5E" w:rsidP="0045261F">
            <w:pPr>
              <w:keepNext/>
              <w:keepLines/>
              <w:spacing w:before="10" w:after="10" w:line="240" w:lineRule="auto"/>
              <w:jc w:val="right"/>
              <w:rPr>
                <w:rFonts w:ascii="BancoDoBrasil Textos" w:hAnsi="BancoDoBrasil Textos" w:cs="Arial"/>
                <w:b/>
                <w:sz w:val="12"/>
                <w:szCs w:val="12"/>
              </w:rPr>
            </w:pPr>
            <w:r w:rsidRPr="00012B38">
              <w:rPr>
                <w:rFonts w:ascii="BancoDoBrasil Textos" w:hAnsi="BancoDoBrasil Textos" w:cs="Arial"/>
                <w:sz w:val="12"/>
                <w:szCs w:val="12"/>
              </w:rPr>
              <w:t>Real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3EC70A6" w14:textId="41206B68" w:rsidR="00794B5E" w:rsidRPr="00733C27" w:rsidRDefault="00240523" w:rsidP="0045261F">
            <w:pPr>
              <w:keepNext/>
              <w:keepLines/>
              <w:spacing w:before="10" w:after="10" w:line="240" w:lineRule="auto"/>
              <w:jc w:val="right"/>
              <w:rPr>
                <w:rFonts w:ascii="BancoDoBrasil Textos" w:hAnsi="BancoDoBrasil Textos"/>
                <w:b/>
                <w:sz w:val="12"/>
                <w:szCs w:val="12"/>
              </w:rPr>
            </w:pPr>
            <w:r>
              <w:rPr>
                <w:rFonts w:ascii="BancoDoBrasil Textos" w:hAnsi="BancoDoBrasil Textos"/>
                <w:sz w:val="12"/>
                <w:szCs w:val="12"/>
              </w:rPr>
              <w:t>60.83</w:t>
            </w:r>
            <w:r w:rsidR="00794B5E" w:rsidRPr="00733C27">
              <w:rPr>
                <w:rFonts w:ascii="BancoDoBrasil Textos" w:hAnsi="BancoDoBrasil Textos"/>
                <w:sz w:val="12"/>
                <w:szCs w:val="12"/>
              </w:rPr>
              <w:t>%</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0AA662C" w14:textId="77777777" w:rsidR="00794B5E" w:rsidRPr="00733C27" w:rsidRDefault="00794B5E" w:rsidP="0045261F">
            <w:pPr>
              <w:keepNext/>
              <w:keepLines/>
              <w:spacing w:before="10" w:after="10" w:line="240" w:lineRule="auto"/>
              <w:jc w:val="right"/>
              <w:rPr>
                <w:rFonts w:ascii="BancoDoBrasil Textos" w:hAnsi="BancoDoBrasil Textos"/>
                <w:b/>
                <w:sz w:val="12"/>
                <w:szCs w:val="12"/>
              </w:rPr>
            </w:pPr>
            <w:r w:rsidRPr="00733C27">
              <w:rPr>
                <w:rFonts w:ascii="BancoDoBrasil Textos" w:hAnsi="BancoDoBrasil Textos"/>
                <w:sz w:val="12"/>
                <w:szCs w:val="12"/>
              </w:rPr>
              <w:t>64.48%</w:t>
            </w:r>
          </w:p>
        </w:tc>
      </w:tr>
      <w:tr w:rsidR="00794B5E" w:rsidRPr="00012B38" w14:paraId="2DEF3888" w14:textId="77777777" w:rsidTr="0028651C">
        <w:trPr>
          <w:cantSplit/>
          <w:trHeight w:val="198"/>
        </w:trPr>
        <w:tc>
          <w:tcPr>
            <w:tcW w:w="3472" w:type="dxa"/>
            <w:tcBorders>
              <w:top w:val="single" w:sz="4" w:space="0" w:color="FFFFFF" w:themeColor="background1"/>
              <w:left w:val="nil"/>
              <w:bottom w:val="single" w:sz="4" w:space="0" w:color="FFFFFF" w:themeColor="background1"/>
              <w:right w:val="single" w:sz="4" w:space="0" w:color="FFFFFF" w:themeColor="background1"/>
            </w:tcBorders>
            <w:shd w:val="clear" w:color="auto" w:fill="F3F3F3"/>
            <w:vAlign w:val="center"/>
          </w:tcPr>
          <w:p w14:paraId="020648B9" w14:textId="77777777" w:rsidR="00794B5E" w:rsidRPr="00DD6C48" w:rsidRDefault="00794B5E" w:rsidP="0045261F">
            <w:pPr>
              <w:keepNext/>
              <w:keepLines/>
              <w:spacing w:before="10" w:after="10" w:line="240" w:lineRule="auto"/>
              <w:jc w:val="left"/>
              <w:rPr>
                <w:rFonts w:ascii="BancoDoBrasil Textos" w:hAnsi="BancoDoBrasil Textos"/>
                <w:sz w:val="12"/>
                <w:szCs w:val="12"/>
                <w:lang w:val="pt-BR"/>
              </w:rPr>
            </w:pPr>
            <w:r w:rsidRPr="00DD6C48">
              <w:rPr>
                <w:rFonts w:ascii="BancoDoBrasil Textos" w:hAnsi="BancoDoBrasil Textos"/>
                <w:sz w:val="12"/>
                <w:szCs w:val="12"/>
                <w:lang w:val="pt-BR"/>
              </w:rPr>
              <w:t xml:space="preserve">Compesa Fundo de Investimento em Direitos Creditórios Cia. Pernambucana de Saneamento (FI Compesa) </w:t>
            </w:r>
            <w:r w:rsidRPr="00DD6C48">
              <w:rPr>
                <w:rFonts w:ascii="BancoDoBrasil Textos" w:hAnsi="BancoDoBrasil Textos"/>
                <w:sz w:val="12"/>
                <w:szCs w:val="12"/>
                <w:vertAlign w:val="superscript"/>
                <w:lang w:val="pt-BR"/>
              </w:rPr>
              <w:t>(3)</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6209B93" w14:textId="77777777" w:rsidR="00794B5E" w:rsidRPr="00012B38" w:rsidRDefault="00794B5E" w:rsidP="0045261F">
            <w:pPr>
              <w:pStyle w:val="070-TabelaPadro"/>
              <w:spacing w:before="10" w:after="10"/>
              <w:rPr>
                <w:sz w:val="12"/>
                <w:szCs w:val="12"/>
              </w:rPr>
            </w:pPr>
            <w:r w:rsidRPr="00012B38">
              <w:rPr>
                <w:sz w:val="12"/>
                <w:szCs w:val="12"/>
              </w:rPr>
              <w:t>Investment funds</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BFD4359" w14:textId="77777777" w:rsidR="00794B5E" w:rsidRPr="00012B38" w:rsidRDefault="00794B5E" w:rsidP="0045261F">
            <w:pPr>
              <w:pStyle w:val="070-TabelaPadro"/>
              <w:spacing w:before="10" w:after="10"/>
              <w:rPr>
                <w:sz w:val="12"/>
                <w:szCs w:val="12"/>
              </w:rPr>
            </w:pPr>
            <w:r>
              <w:rPr>
                <w:sz w:val="12"/>
                <w:szCs w:val="12"/>
              </w:rPr>
              <w:t>Brazil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E0DA238" w14:textId="77777777" w:rsidR="00794B5E" w:rsidRPr="00012B38" w:rsidRDefault="00794B5E" w:rsidP="0045261F">
            <w:pPr>
              <w:keepNext/>
              <w:keepLines/>
              <w:spacing w:before="10" w:after="10" w:line="240" w:lineRule="auto"/>
              <w:jc w:val="right"/>
              <w:rPr>
                <w:rFonts w:ascii="BancoDoBrasil Textos" w:hAnsi="BancoDoBrasil Textos" w:cs="Arial"/>
                <w:sz w:val="12"/>
                <w:szCs w:val="12"/>
              </w:rPr>
            </w:pPr>
            <w:r w:rsidRPr="00012B38">
              <w:rPr>
                <w:rFonts w:ascii="BancoDoBrasil Textos" w:hAnsi="BancoDoBrasil Textos" w:cs="Arial"/>
                <w:sz w:val="12"/>
                <w:szCs w:val="12"/>
              </w:rPr>
              <w:t>Real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C1525F9" w14:textId="77777777" w:rsidR="00794B5E" w:rsidRPr="00733C27" w:rsidRDefault="00794B5E" w:rsidP="0045261F">
            <w:pPr>
              <w:keepNext/>
              <w:keepLines/>
              <w:spacing w:before="10" w:after="10" w:line="240" w:lineRule="auto"/>
              <w:jc w:val="right"/>
              <w:rPr>
                <w:rFonts w:ascii="BancoDoBrasil Textos" w:hAnsi="BancoDoBrasil Textos"/>
                <w:sz w:val="12"/>
                <w:szCs w:val="12"/>
              </w:rPr>
            </w:pPr>
            <w:r w:rsidRPr="00733C27">
              <w:rPr>
                <w:rFonts w:ascii="BancoDoBrasil Textos" w:hAnsi="BancoDoBrasil Textos"/>
                <w:sz w:val="12"/>
                <w:szCs w:val="12"/>
              </w:rPr>
              <w:t>27.22%</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25E7D06" w14:textId="77777777" w:rsidR="00794B5E" w:rsidRPr="00733C27" w:rsidRDefault="00794B5E" w:rsidP="0045261F">
            <w:pPr>
              <w:keepNext/>
              <w:keepLines/>
              <w:spacing w:before="10" w:after="10" w:line="240" w:lineRule="auto"/>
              <w:jc w:val="right"/>
              <w:rPr>
                <w:rFonts w:ascii="BancoDoBrasil Textos" w:hAnsi="BancoDoBrasil Textos"/>
                <w:sz w:val="12"/>
                <w:szCs w:val="12"/>
              </w:rPr>
            </w:pPr>
            <w:r w:rsidRPr="00733C27">
              <w:rPr>
                <w:rFonts w:ascii="BancoDoBrasil Textos" w:hAnsi="BancoDoBrasil Textos"/>
                <w:sz w:val="12"/>
                <w:szCs w:val="12"/>
              </w:rPr>
              <w:t>43.13%</w:t>
            </w:r>
          </w:p>
        </w:tc>
      </w:tr>
      <w:tr w:rsidR="00794B5E" w:rsidRPr="00012B38" w14:paraId="638D6935" w14:textId="77777777" w:rsidTr="0028651C">
        <w:trPr>
          <w:cantSplit/>
          <w:trHeight w:val="198"/>
        </w:trPr>
        <w:tc>
          <w:tcPr>
            <w:tcW w:w="3472" w:type="dxa"/>
            <w:tcBorders>
              <w:top w:val="single" w:sz="4" w:space="0" w:color="FFFFFF" w:themeColor="background1"/>
              <w:left w:val="nil"/>
              <w:bottom w:val="single" w:sz="4" w:space="0" w:color="FFFFFF" w:themeColor="background1"/>
              <w:right w:val="single" w:sz="4" w:space="0" w:color="FFFFFF" w:themeColor="background1"/>
            </w:tcBorders>
            <w:shd w:val="clear" w:color="auto" w:fill="E6E6E6"/>
            <w:vAlign w:val="center"/>
          </w:tcPr>
          <w:p w14:paraId="4D587BDE" w14:textId="77777777" w:rsidR="00794B5E" w:rsidRPr="00DD6C48" w:rsidRDefault="00794B5E" w:rsidP="0045261F">
            <w:pPr>
              <w:keepNext/>
              <w:keepLines/>
              <w:spacing w:before="10" w:after="10" w:line="240" w:lineRule="auto"/>
              <w:jc w:val="left"/>
              <w:rPr>
                <w:rFonts w:ascii="BancoDoBrasil Textos" w:hAnsi="BancoDoBrasil Textos"/>
                <w:sz w:val="12"/>
                <w:szCs w:val="12"/>
              </w:rPr>
            </w:pPr>
            <w:r w:rsidRPr="00DD6C48">
              <w:rPr>
                <w:rFonts w:ascii="BancoDoBrasil Textos" w:hAnsi="BancoDoBrasil Textos"/>
                <w:sz w:val="12"/>
                <w:szCs w:val="12"/>
              </w:rPr>
              <w:t xml:space="preserve">BB Asset Ações Nordea Global Disruption ESG IE FIC FI </w:t>
            </w:r>
            <w:r w:rsidRPr="00DD6C48">
              <w:rPr>
                <w:rFonts w:ascii="BancoDoBrasil Textos" w:hAnsi="BancoDoBrasil Textos"/>
                <w:sz w:val="12"/>
                <w:szCs w:val="12"/>
                <w:vertAlign w:val="superscript"/>
              </w:rPr>
              <w:t>(4)</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694D1E8" w14:textId="77777777" w:rsidR="00794B5E" w:rsidRPr="00012B38" w:rsidRDefault="00794B5E" w:rsidP="0045261F">
            <w:pPr>
              <w:pStyle w:val="070-TabelaPadro"/>
              <w:spacing w:before="10" w:after="10"/>
              <w:rPr>
                <w:sz w:val="12"/>
                <w:szCs w:val="12"/>
              </w:rPr>
            </w:pPr>
            <w:r w:rsidRPr="00012B38">
              <w:rPr>
                <w:sz w:val="12"/>
                <w:szCs w:val="12"/>
              </w:rPr>
              <w:t>Investment funds</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6459E74" w14:textId="77777777" w:rsidR="00794B5E" w:rsidRPr="00012B38" w:rsidRDefault="00794B5E" w:rsidP="0045261F">
            <w:pPr>
              <w:pStyle w:val="070-TabelaPadro"/>
              <w:spacing w:before="10" w:after="10"/>
              <w:rPr>
                <w:sz w:val="12"/>
                <w:szCs w:val="12"/>
              </w:rPr>
            </w:pPr>
            <w:r>
              <w:rPr>
                <w:sz w:val="12"/>
                <w:szCs w:val="12"/>
              </w:rPr>
              <w:t>Brazil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7DC9491" w14:textId="77777777" w:rsidR="00794B5E" w:rsidRPr="00012B38" w:rsidRDefault="00794B5E" w:rsidP="0045261F">
            <w:pPr>
              <w:keepNext/>
              <w:keepLines/>
              <w:spacing w:before="10" w:after="10" w:line="240" w:lineRule="auto"/>
              <w:jc w:val="right"/>
              <w:rPr>
                <w:rFonts w:ascii="BancoDoBrasil Textos" w:hAnsi="BancoDoBrasil Textos" w:cs="Arial"/>
                <w:sz w:val="12"/>
                <w:szCs w:val="12"/>
              </w:rPr>
            </w:pPr>
            <w:r w:rsidRPr="00012B38">
              <w:rPr>
                <w:rFonts w:ascii="BancoDoBrasil Textos" w:hAnsi="BancoDoBrasil Textos" w:cs="Arial"/>
                <w:sz w:val="12"/>
                <w:szCs w:val="12"/>
              </w:rPr>
              <w:t>Real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43C6301" w14:textId="77777777" w:rsidR="00794B5E" w:rsidRPr="00733C27" w:rsidRDefault="00794B5E" w:rsidP="0045261F">
            <w:pPr>
              <w:keepNext/>
              <w:keepLines/>
              <w:spacing w:before="10" w:after="10" w:line="240" w:lineRule="auto"/>
              <w:jc w:val="right"/>
              <w:rPr>
                <w:rFonts w:ascii="BancoDoBrasil Textos" w:hAnsi="BancoDoBrasil Textos" w:cs="Arial"/>
                <w:sz w:val="12"/>
                <w:szCs w:val="12"/>
              </w:rPr>
            </w:pPr>
            <w:r w:rsidRPr="00733C27">
              <w:rPr>
                <w:rFonts w:ascii="BancoDoBrasil Textos" w:hAnsi="BancoDoBrasil Textos"/>
                <w:sz w:val="12"/>
                <w:szCs w:val="12"/>
              </w:rPr>
              <w:t>92.07%</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BAEFF85" w14:textId="77777777" w:rsidR="00794B5E" w:rsidRPr="00733C27" w:rsidRDefault="00794B5E" w:rsidP="0045261F">
            <w:pPr>
              <w:keepNext/>
              <w:keepLines/>
              <w:spacing w:before="10" w:after="10" w:line="240" w:lineRule="auto"/>
              <w:jc w:val="right"/>
              <w:rPr>
                <w:rFonts w:ascii="BancoDoBrasil Textos" w:hAnsi="BancoDoBrasil Textos" w:cs="Arial"/>
                <w:sz w:val="12"/>
                <w:szCs w:val="12"/>
              </w:rPr>
            </w:pPr>
            <w:r w:rsidRPr="00733C27">
              <w:rPr>
                <w:rFonts w:ascii="BancoDoBrasil Textos" w:hAnsi="BancoDoBrasil Textos"/>
                <w:sz w:val="12"/>
                <w:szCs w:val="12"/>
              </w:rPr>
              <w:t>95.95%</w:t>
            </w:r>
          </w:p>
        </w:tc>
      </w:tr>
      <w:tr w:rsidR="00794B5E" w:rsidRPr="00012B38" w14:paraId="0B9C6018" w14:textId="77777777" w:rsidTr="0028651C">
        <w:trPr>
          <w:cantSplit/>
          <w:trHeight w:val="198"/>
        </w:trPr>
        <w:tc>
          <w:tcPr>
            <w:tcW w:w="3472" w:type="dxa"/>
            <w:tcBorders>
              <w:top w:val="single" w:sz="4" w:space="0" w:color="FFFFFF" w:themeColor="background1"/>
              <w:left w:val="nil"/>
              <w:bottom w:val="single" w:sz="4" w:space="0" w:color="FFFFFF" w:themeColor="background1"/>
              <w:right w:val="single" w:sz="4" w:space="0" w:color="FFFFFF" w:themeColor="background1"/>
            </w:tcBorders>
            <w:shd w:val="clear" w:color="auto" w:fill="F3F3F3"/>
            <w:vAlign w:val="center"/>
          </w:tcPr>
          <w:p w14:paraId="4309F291" w14:textId="77777777" w:rsidR="00794B5E" w:rsidRPr="00DD6C48" w:rsidRDefault="00794B5E" w:rsidP="0045261F">
            <w:pPr>
              <w:keepNext/>
              <w:keepLines/>
              <w:spacing w:before="10" w:after="10" w:line="240" w:lineRule="auto"/>
              <w:jc w:val="left"/>
              <w:rPr>
                <w:rFonts w:ascii="BancoDoBrasil Textos" w:hAnsi="BancoDoBrasil Textos"/>
                <w:sz w:val="12"/>
                <w:szCs w:val="12"/>
                <w:lang w:val="pt-BR"/>
              </w:rPr>
            </w:pPr>
            <w:r w:rsidRPr="00DD6C48">
              <w:rPr>
                <w:rFonts w:ascii="BancoDoBrasil Textos" w:hAnsi="BancoDoBrasil Textos"/>
                <w:sz w:val="12"/>
                <w:szCs w:val="12"/>
                <w:lang w:val="pt-BR"/>
              </w:rPr>
              <w:t xml:space="preserve">BB Asset Ações Agro Fundo de Investimento </w:t>
            </w:r>
            <w:r w:rsidRPr="00DD6C48">
              <w:rPr>
                <w:rFonts w:ascii="BancoDoBrasil Textos" w:hAnsi="BancoDoBrasil Textos"/>
                <w:sz w:val="12"/>
                <w:szCs w:val="12"/>
                <w:vertAlign w:val="superscript"/>
                <w:lang w:val="pt-BR"/>
              </w:rPr>
              <w:t>(4)</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FAB761F" w14:textId="77777777" w:rsidR="00794B5E" w:rsidRPr="00012B38" w:rsidRDefault="00794B5E" w:rsidP="0045261F">
            <w:pPr>
              <w:pStyle w:val="070-TabelaPadro"/>
              <w:spacing w:before="10" w:after="10"/>
              <w:rPr>
                <w:sz w:val="12"/>
                <w:szCs w:val="12"/>
              </w:rPr>
            </w:pPr>
            <w:r w:rsidRPr="00012B38">
              <w:rPr>
                <w:sz w:val="12"/>
                <w:szCs w:val="12"/>
              </w:rPr>
              <w:t>Investment funds</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FDF6E1D" w14:textId="77777777" w:rsidR="00794B5E" w:rsidRPr="00012B38" w:rsidRDefault="00794B5E" w:rsidP="0045261F">
            <w:pPr>
              <w:pStyle w:val="070-TabelaPadro"/>
              <w:spacing w:before="10" w:after="10"/>
              <w:rPr>
                <w:sz w:val="12"/>
                <w:szCs w:val="12"/>
              </w:rPr>
            </w:pPr>
            <w:r>
              <w:rPr>
                <w:sz w:val="12"/>
                <w:szCs w:val="12"/>
              </w:rPr>
              <w:t>Brazil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99002E9" w14:textId="77777777" w:rsidR="00794B5E" w:rsidRPr="00012B38" w:rsidRDefault="00794B5E" w:rsidP="0045261F">
            <w:pPr>
              <w:keepNext/>
              <w:keepLines/>
              <w:spacing w:before="10" w:after="10" w:line="240" w:lineRule="auto"/>
              <w:jc w:val="right"/>
              <w:rPr>
                <w:rFonts w:ascii="BancoDoBrasil Textos" w:hAnsi="BancoDoBrasil Textos" w:cs="Arial"/>
                <w:sz w:val="12"/>
                <w:szCs w:val="12"/>
              </w:rPr>
            </w:pPr>
            <w:r w:rsidRPr="00012B38">
              <w:rPr>
                <w:rFonts w:ascii="BancoDoBrasil Textos" w:hAnsi="BancoDoBrasil Textos" w:cs="Arial"/>
                <w:sz w:val="12"/>
                <w:szCs w:val="12"/>
              </w:rPr>
              <w:t>Real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4CC7D37" w14:textId="77777777" w:rsidR="00794B5E" w:rsidRPr="00733C27" w:rsidRDefault="00794B5E" w:rsidP="0045261F">
            <w:pPr>
              <w:keepNext/>
              <w:keepLines/>
              <w:spacing w:before="10" w:after="10" w:line="240" w:lineRule="auto"/>
              <w:jc w:val="right"/>
              <w:rPr>
                <w:rFonts w:ascii="BancoDoBrasil Textos" w:hAnsi="BancoDoBrasil Textos" w:cs="Arial"/>
                <w:sz w:val="12"/>
                <w:szCs w:val="12"/>
              </w:rPr>
            </w:pPr>
            <w:r w:rsidRPr="00733C27">
              <w:rPr>
                <w:rFonts w:ascii="BancoDoBrasil Textos" w:hAnsi="BancoDoBrasil Textos"/>
                <w:sz w:val="12"/>
                <w:szCs w:val="12"/>
              </w:rPr>
              <w:t>99.97%</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3EC4EEB" w14:textId="77777777" w:rsidR="00794B5E" w:rsidRPr="00733C27" w:rsidRDefault="00794B5E" w:rsidP="0045261F">
            <w:pPr>
              <w:keepNext/>
              <w:keepLines/>
              <w:spacing w:before="10" w:after="10" w:line="240" w:lineRule="auto"/>
              <w:jc w:val="right"/>
              <w:rPr>
                <w:rFonts w:ascii="BancoDoBrasil Textos" w:hAnsi="BancoDoBrasil Textos" w:cs="Arial"/>
                <w:sz w:val="12"/>
                <w:szCs w:val="12"/>
              </w:rPr>
            </w:pPr>
            <w:r w:rsidRPr="00733C27">
              <w:rPr>
                <w:rFonts w:ascii="BancoDoBrasil Textos" w:hAnsi="BancoDoBrasil Textos"/>
                <w:sz w:val="12"/>
                <w:szCs w:val="12"/>
              </w:rPr>
              <w:t>99.99%</w:t>
            </w:r>
          </w:p>
        </w:tc>
      </w:tr>
      <w:tr w:rsidR="00794B5E" w:rsidRPr="00012B38" w14:paraId="77CD234A" w14:textId="77777777" w:rsidTr="0028651C">
        <w:trPr>
          <w:cantSplit/>
          <w:trHeight w:val="198"/>
        </w:trPr>
        <w:tc>
          <w:tcPr>
            <w:tcW w:w="3472" w:type="dxa"/>
            <w:tcBorders>
              <w:top w:val="single" w:sz="4" w:space="0" w:color="FFFFFF" w:themeColor="background1"/>
              <w:left w:val="nil"/>
              <w:bottom w:val="single" w:sz="4" w:space="0" w:color="FFFFFF" w:themeColor="background1"/>
              <w:right w:val="single" w:sz="4" w:space="0" w:color="FFFFFF" w:themeColor="background1"/>
            </w:tcBorders>
            <w:shd w:val="clear" w:color="auto" w:fill="E6E6E6"/>
            <w:vAlign w:val="center"/>
          </w:tcPr>
          <w:p w14:paraId="091F4094" w14:textId="77777777" w:rsidR="00794B5E" w:rsidRPr="00DD6C48" w:rsidRDefault="00794B5E" w:rsidP="0045261F">
            <w:pPr>
              <w:keepNext/>
              <w:keepLines/>
              <w:spacing w:before="10" w:after="10" w:line="240" w:lineRule="auto"/>
              <w:jc w:val="left"/>
              <w:rPr>
                <w:rFonts w:ascii="BancoDoBrasil Textos" w:hAnsi="BancoDoBrasil Textos"/>
                <w:sz w:val="12"/>
                <w:szCs w:val="12"/>
                <w:lang w:val="pt-BR"/>
              </w:rPr>
            </w:pPr>
            <w:r w:rsidRPr="00DD6C48">
              <w:rPr>
                <w:rFonts w:ascii="BancoDoBrasil Textos" w:hAnsi="BancoDoBrasil Textos"/>
                <w:sz w:val="12"/>
                <w:szCs w:val="12"/>
                <w:lang w:val="pt-BR"/>
              </w:rPr>
              <w:t xml:space="preserve">BB Impacto ASG I Fundo em Investimento em Multiestratégia Investimento no Exterior </w:t>
            </w:r>
            <w:r w:rsidRPr="00DD6C48">
              <w:rPr>
                <w:rFonts w:ascii="BancoDoBrasil Textos" w:hAnsi="BancoDoBrasil Textos"/>
                <w:sz w:val="12"/>
                <w:szCs w:val="12"/>
                <w:vertAlign w:val="superscript"/>
                <w:lang w:val="pt-BR"/>
              </w:rPr>
              <w:t>(4)</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EFD28AA" w14:textId="77777777" w:rsidR="00794B5E" w:rsidRPr="00012B38" w:rsidRDefault="00794B5E" w:rsidP="0045261F">
            <w:pPr>
              <w:pStyle w:val="070-TabelaPadro"/>
              <w:spacing w:before="10" w:after="10"/>
              <w:rPr>
                <w:sz w:val="12"/>
                <w:szCs w:val="12"/>
              </w:rPr>
            </w:pPr>
            <w:r w:rsidRPr="00012B38">
              <w:rPr>
                <w:sz w:val="12"/>
                <w:szCs w:val="12"/>
              </w:rPr>
              <w:t>Investment funds</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10DAC65" w14:textId="77777777" w:rsidR="00794B5E" w:rsidRPr="00012B38" w:rsidRDefault="00794B5E" w:rsidP="0045261F">
            <w:pPr>
              <w:pStyle w:val="070-TabelaPadro"/>
              <w:spacing w:before="10" w:after="10"/>
              <w:rPr>
                <w:sz w:val="12"/>
                <w:szCs w:val="12"/>
              </w:rPr>
            </w:pPr>
            <w:r>
              <w:rPr>
                <w:sz w:val="12"/>
                <w:szCs w:val="12"/>
              </w:rPr>
              <w:t>Brazil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9B5FBB" w14:textId="77777777" w:rsidR="00794B5E" w:rsidRPr="00012B38" w:rsidRDefault="00794B5E" w:rsidP="0045261F">
            <w:pPr>
              <w:keepNext/>
              <w:keepLines/>
              <w:spacing w:before="10" w:after="10" w:line="240" w:lineRule="auto"/>
              <w:jc w:val="right"/>
              <w:rPr>
                <w:rFonts w:ascii="BancoDoBrasil Textos" w:hAnsi="BancoDoBrasil Textos" w:cs="Arial"/>
                <w:sz w:val="12"/>
                <w:szCs w:val="12"/>
              </w:rPr>
            </w:pPr>
            <w:r w:rsidRPr="00012B38">
              <w:rPr>
                <w:rFonts w:ascii="BancoDoBrasil Textos" w:hAnsi="BancoDoBrasil Textos" w:cs="Arial"/>
                <w:sz w:val="12"/>
                <w:szCs w:val="12"/>
              </w:rPr>
              <w:t>Real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7B455E2" w14:textId="77777777" w:rsidR="00794B5E" w:rsidRPr="00733C27" w:rsidRDefault="00794B5E" w:rsidP="0045261F">
            <w:pPr>
              <w:keepNext/>
              <w:keepLines/>
              <w:spacing w:before="10" w:after="10" w:line="240" w:lineRule="auto"/>
              <w:jc w:val="right"/>
              <w:rPr>
                <w:rFonts w:ascii="BancoDoBrasil Textos" w:hAnsi="BancoDoBrasil Textos" w:cs="Arial"/>
                <w:sz w:val="12"/>
                <w:szCs w:val="12"/>
              </w:rPr>
            </w:pPr>
            <w:r w:rsidRPr="00733C27">
              <w:rPr>
                <w:rFonts w:ascii="BancoDoBrasil Textos" w:hAnsi="BancoDoBrasil Textos"/>
                <w:sz w:val="12"/>
                <w:szCs w:val="12"/>
              </w:rPr>
              <w:t>100%</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C4FADD8" w14:textId="77777777" w:rsidR="00794B5E" w:rsidRPr="00733C27" w:rsidRDefault="00794B5E" w:rsidP="0045261F">
            <w:pPr>
              <w:keepNext/>
              <w:keepLines/>
              <w:spacing w:before="10" w:after="10" w:line="240" w:lineRule="auto"/>
              <w:jc w:val="right"/>
              <w:rPr>
                <w:rFonts w:ascii="BancoDoBrasil Textos" w:hAnsi="BancoDoBrasil Textos" w:cs="Arial"/>
                <w:sz w:val="12"/>
                <w:szCs w:val="12"/>
              </w:rPr>
            </w:pPr>
            <w:r w:rsidRPr="00733C27">
              <w:rPr>
                <w:rFonts w:ascii="BancoDoBrasil Textos" w:hAnsi="BancoDoBrasil Textos"/>
                <w:sz w:val="12"/>
                <w:szCs w:val="12"/>
              </w:rPr>
              <w:t>--</w:t>
            </w:r>
          </w:p>
        </w:tc>
      </w:tr>
      <w:tr w:rsidR="00794B5E" w:rsidRPr="00012B38" w14:paraId="225F0723" w14:textId="77777777" w:rsidTr="0028651C">
        <w:trPr>
          <w:cantSplit/>
          <w:trHeight w:val="198"/>
        </w:trPr>
        <w:tc>
          <w:tcPr>
            <w:tcW w:w="3472" w:type="dxa"/>
            <w:tcBorders>
              <w:top w:val="single" w:sz="4" w:space="0" w:color="FFFFFF" w:themeColor="background1"/>
              <w:left w:val="nil"/>
              <w:bottom w:val="single" w:sz="4" w:space="0" w:color="FFFFFF" w:themeColor="background1"/>
              <w:right w:val="single" w:sz="4" w:space="0" w:color="FFFFFF" w:themeColor="background1"/>
            </w:tcBorders>
            <w:shd w:val="clear" w:color="auto" w:fill="F3F3F3"/>
            <w:vAlign w:val="center"/>
          </w:tcPr>
          <w:p w14:paraId="13CFB656" w14:textId="77777777" w:rsidR="00794B5E" w:rsidRPr="00DD6C48" w:rsidRDefault="00794B5E" w:rsidP="0045261F">
            <w:pPr>
              <w:keepNext/>
              <w:keepLines/>
              <w:spacing w:before="10" w:after="10" w:line="240" w:lineRule="auto"/>
              <w:jc w:val="left"/>
              <w:rPr>
                <w:rFonts w:ascii="BancoDoBrasil Textos" w:hAnsi="BancoDoBrasil Textos"/>
                <w:sz w:val="12"/>
                <w:szCs w:val="12"/>
                <w:lang w:val="pt-BR"/>
              </w:rPr>
            </w:pPr>
            <w:r w:rsidRPr="00DD6C48">
              <w:rPr>
                <w:rFonts w:ascii="BancoDoBrasil Textos" w:hAnsi="BancoDoBrasil Textos"/>
                <w:sz w:val="12"/>
                <w:szCs w:val="12"/>
                <w:lang w:val="pt-BR"/>
              </w:rPr>
              <w:t xml:space="preserve">BB Ventures I Fundo de Investimento em Participações Multiestratégia – Investimento no Exterior </w:t>
            </w:r>
            <w:r w:rsidRPr="00DD6C48">
              <w:rPr>
                <w:rFonts w:ascii="BancoDoBrasil Textos" w:hAnsi="BancoDoBrasil Textos"/>
                <w:sz w:val="12"/>
                <w:szCs w:val="12"/>
                <w:vertAlign w:val="superscript"/>
                <w:lang w:val="pt-BR"/>
              </w:rPr>
              <w:t>(4)</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292BCD0" w14:textId="77777777" w:rsidR="00794B5E" w:rsidRPr="00012B38" w:rsidRDefault="00794B5E" w:rsidP="0045261F">
            <w:pPr>
              <w:pStyle w:val="070-TabelaPadro"/>
              <w:spacing w:before="10" w:after="10"/>
              <w:rPr>
                <w:sz w:val="12"/>
                <w:szCs w:val="12"/>
              </w:rPr>
            </w:pPr>
            <w:r w:rsidRPr="00012B38">
              <w:rPr>
                <w:sz w:val="12"/>
                <w:szCs w:val="12"/>
              </w:rPr>
              <w:t>Investment funds</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2623A8C" w14:textId="77777777" w:rsidR="00794B5E" w:rsidRPr="00012B38" w:rsidRDefault="00794B5E" w:rsidP="0045261F">
            <w:pPr>
              <w:pStyle w:val="070-TabelaPadro"/>
              <w:spacing w:before="10" w:after="10"/>
              <w:rPr>
                <w:sz w:val="12"/>
                <w:szCs w:val="12"/>
              </w:rPr>
            </w:pPr>
            <w:r>
              <w:rPr>
                <w:sz w:val="12"/>
                <w:szCs w:val="12"/>
              </w:rPr>
              <w:t>Brazil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D6CF589" w14:textId="77777777" w:rsidR="00794B5E" w:rsidRPr="00012B38" w:rsidRDefault="00794B5E" w:rsidP="0045261F">
            <w:pPr>
              <w:keepNext/>
              <w:keepLines/>
              <w:spacing w:before="10" w:after="10" w:line="240" w:lineRule="auto"/>
              <w:jc w:val="right"/>
              <w:rPr>
                <w:rFonts w:ascii="BancoDoBrasil Textos" w:hAnsi="BancoDoBrasil Textos" w:cs="Arial"/>
                <w:sz w:val="12"/>
                <w:szCs w:val="12"/>
              </w:rPr>
            </w:pPr>
            <w:r w:rsidRPr="00012B38">
              <w:rPr>
                <w:rFonts w:ascii="BancoDoBrasil Textos" w:hAnsi="BancoDoBrasil Textos" w:cs="Arial"/>
                <w:sz w:val="12"/>
                <w:szCs w:val="12"/>
              </w:rPr>
              <w:t>Real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814592C" w14:textId="77777777" w:rsidR="00794B5E" w:rsidRPr="00733C27" w:rsidRDefault="00794B5E" w:rsidP="0045261F">
            <w:pPr>
              <w:keepNext/>
              <w:keepLines/>
              <w:spacing w:before="10" w:after="10" w:line="240" w:lineRule="auto"/>
              <w:jc w:val="right"/>
              <w:rPr>
                <w:rFonts w:ascii="BancoDoBrasil Textos" w:hAnsi="BancoDoBrasil Textos" w:cs="Arial"/>
                <w:sz w:val="12"/>
                <w:szCs w:val="12"/>
              </w:rPr>
            </w:pPr>
            <w:r w:rsidRPr="00733C27">
              <w:rPr>
                <w:rFonts w:ascii="BancoDoBrasil Textos" w:hAnsi="BancoDoBrasil Textos"/>
                <w:sz w:val="12"/>
                <w:szCs w:val="12"/>
              </w:rPr>
              <w:t>100%</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FAD9CA3" w14:textId="77777777" w:rsidR="00794B5E" w:rsidRPr="00733C27" w:rsidRDefault="00794B5E" w:rsidP="0045261F">
            <w:pPr>
              <w:keepNext/>
              <w:keepLines/>
              <w:spacing w:before="10" w:after="10" w:line="240" w:lineRule="auto"/>
              <w:jc w:val="right"/>
              <w:rPr>
                <w:rFonts w:ascii="BancoDoBrasil Textos" w:hAnsi="BancoDoBrasil Textos" w:cs="Arial"/>
                <w:sz w:val="12"/>
                <w:szCs w:val="12"/>
              </w:rPr>
            </w:pPr>
            <w:r w:rsidRPr="00733C27">
              <w:rPr>
                <w:rFonts w:ascii="BancoDoBrasil Textos" w:hAnsi="BancoDoBrasil Textos"/>
                <w:sz w:val="12"/>
                <w:szCs w:val="12"/>
              </w:rPr>
              <w:t>--</w:t>
            </w:r>
          </w:p>
        </w:tc>
      </w:tr>
      <w:tr w:rsidR="00794B5E" w:rsidRPr="00012B38" w14:paraId="52247705" w14:textId="77777777" w:rsidTr="00DD6C48">
        <w:trPr>
          <w:cantSplit/>
          <w:trHeight w:val="198"/>
        </w:trPr>
        <w:tc>
          <w:tcPr>
            <w:tcW w:w="3472" w:type="dxa"/>
            <w:tcBorders>
              <w:top w:val="single" w:sz="4" w:space="0" w:color="FFFFFF" w:themeColor="background1"/>
              <w:left w:val="nil"/>
              <w:bottom w:val="single" w:sz="4" w:space="0" w:color="FFFFFF" w:themeColor="background1"/>
              <w:right w:val="single" w:sz="4" w:space="0" w:color="FFFFFF" w:themeColor="background1"/>
            </w:tcBorders>
            <w:shd w:val="clear" w:color="auto" w:fill="E6E6E6"/>
            <w:vAlign w:val="center"/>
          </w:tcPr>
          <w:p w14:paraId="32A18F19" w14:textId="77777777" w:rsidR="00794B5E" w:rsidRPr="00DD6C48" w:rsidRDefault="00794B5E" w:rsidP="0045261F">
            <w:pPr>
              <w:keepNext/>
              <w:keepLines/>
              <w:spacing w:before="10" w:after="10" w:line="240" w:lineRule="auto"/>
              <w:jc w:val="left"/>
              <w:rPr>
                <w:rFonts w:ascii="BancoDoBrasil Textos" w:hAnsi="BancoDoBrasil Textos"/>
                <w:sz w:val="12"/>
                <w:szCs w:val="12"/>
              </w:rPr>
            </w:pPr>
            <w:r w:rsidRPr="00DD6C48">
              <w:rPr>
                <w:rFonts w:ascii="BancoDoBrasil Textos" w:hAnsi="BancoDoBrasil Textos"/>
                <w:sz w:val="12"/>
                <w:szCs w:val="12"/>
              </w:rPr>
              <w:t xml:space="preserve">BB Multi Criptoativos Full IE LP FIC FI </w:t>
            </w:r>
            <w:r w:rsidRPr="00DD6C48">
              <w:rPr>
                <w:rFonts w:ascii="BancoDoBrasil Textos" w:hAnsi="BancoDoBrasil Textos"/>
                <w:sz w:val="12"/>
                <w:szCs w:val="12"/>
                <w:vertAlign w:val="superscript"/>
              </w:rPr>
              <w:t>(4)</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AFB938F" w14:textId="77777777" w:rsidR="00794B5E" w:rsidRPr="00012B38" w:rsidRDefault="00794B5E" w:rsidP="0045261F">
            <w:pPr>
              <w:pStyle w:val="070-TabelaPadro"/>
              <w:spacing w:before="10" w:after="10"/>
              <w:rPr>
                <w:sz w:val="12"/>
                <w:szCs w:val="12"/>
              </w:rPr>
            </w:pPr>
            <w:r w:rsidRPr="00012B38">
              <w:rPr>
                <w:sz w:val="12"/>
                <w:szCs w:val="12"/>
              </w:rPr>
              <w:t>Investment funds</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058E138" w14:textId="77777777" w:rsidR="00794B5E" w:rsidRPr="00012B38" w:rsidRDefault="00794B5E" w:rsidP="0045261F">
            <w:pPr>
              <w:pStyle w:val="070-TabelaPadro"/>
              <w:spacing w:before="10" w:after="10"/>
              <w:rPr>
                <w:sz w:val="12"/>
                <w:szCs w:val="12"/>
              </w:rPr>
            </w:pPr>
            <w:r>
              <w:rPr>
                <w:sz w:val="12"/>
                <w:szCs w:val="12"/>
              </w:rPr>
              <w:t>Brazil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CC4D606" w14:textId="77777777" w:rsidR="00794B5E" w:rsidRPr="00012B38" w:rsidRDefault="00794B5E" w:rsidP="0045261F">
            <w:pPr>
              <w:keepNext/>
              <w:keepLines/>
              <w:spacing w:before="10" w:after="10" w:line="240" w:lineRule="auto"/>
              <w:jc w:val="right"/>
              <w:rPr>
                <w:rFonts w:ascii="BancoDoBrasil Textos" w:hAnsi="BancoDoBrasil Textos" w:cs="Arial"/>
                <w:sz w:val="12"/>
                <w:szCs w:val="12"/>
              </w:rPr>
            </w:pPr>
            <w:r w:rsidRPr="00012B38">
              <w:rPr>
                <w:rFonts w:ascii="BancoDoBrasil Textos" w:hAnsi="BancoDoBrasil Textos" w:cs="Arial"/>
                <w:sz w:val="12"/>
                <w:szCs w:val="12"/>
              </w:rPr>
              <w:t>Real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6534BE4" w14:textId="77777777" w:rsidR="00794B5E" w:rsidRPr="00733C27" w:rsidRDefault="00794B5E" w:rsidP="0045261F">
            <w:pPr>
              <w:keepNext/>
              <w:keepLines/>
              <w:spacing w:before="10" w:after="10" w:line="240" w:lineRule="auto"/>
              <w:jc w:val="right"/>
              <w:rPr>
                <w:rFonts w:ascii="BancoDoBrasil Textos" w:hAnsi="BancoDoBrasil Textos" w:cs="Arial"/>
                <w:sz w:val="12"/>
                <w:szCs w:val="12"/>
              </w:rPr>
            </w:pPr>
            <w:r w:rsidRPr="00733C27">
              <w:rPr>
                <w:rFonts w:ascii="BancoDoBrasil Textos" w:hAnsi="BancoDoBrasil Textos"/>
                <w:sz w:val="12"/>
                <w:szCs w:val="12"/>
              </w:rPr>
              <w:t>91.25%</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4934E01" w14:textId="77777777" w:rsidR="00794B5E" w:rsidRPr="00733C27" w:rsidRDefault="00794B5E" w:rsidP="0045261F">
            <w:pPr>
              <w:keepNext/>
              <w:keepLines/>
              <w:spacing w:before="10" w:after="10" w:line="240" w:lineRule="auto"/>
              <w:jc w:val="right"/>
              <w:rPr>
                <w:rFonts w:ascii="BancoDoBrasil Textos" w:hAnsi="BancoDoBrasil Textos" w:cs="Arial"/>
                <w:sz w:val="12"/>
                <w:szCs w:val="12"/>
              </w:rPr>
            </w:pPr>
            <w:r w:rsidRPr="00733C27">
              <w:rPr>
                <w:rFonts w:ascii="BancoDoBrasil Textos" w:hAnsi="BancoDoBrasil Textos"/>
                <w:sz w:val="12"/>
                <w:szCs w:val="12"/>
              </w:rPr>
              <w:t>--</w:t>
            </w:r>
          </w:p>
        </w:tc>
      </w:tr>
      <w:tr w:rsidR="00794B5E" w:rsidRPr="00012B38" w14:paraId="236BE826" w14:textId="77777777" w:rsidTr="00DD6C48">
        <w:trPr>
          <w:cantSplit/>
          <w:trHeight w:val="198"/>
        </w:trPr>
        <w:tc>
          <w:tcPr>
            <w:tcW w:w="3472" w:type="dxa"/>
            <w:tcBorders>
              <w:top w:val="single" w:sz="4" w:space="0" w:color="FFFFFF" w:themeColor="background1"/>
              <w:left w:val="nil"/>
              <w:bottom w:val="single" w:sz="4" w:space="0" w:color="D9D9D9" w:themeColor="background1" w:themeShade="D9"/>
              <w:right w:val="single" w:sz="4" w:space="0" w:color="FFFFFF" w:themeColor="background1"/>
            </w:tcBorders>
            <w:shd w:val="clear" w:color="auto" w:fill="F3F3F3"/>
            <w:vAlign w:val="center"/>
          </w:tcPr>
          <w:p w14:paraId="5BF6E1FE" w14:textId="77777777" w:rsidR="00794B5E" w:rsidRPr="00DD6C48" w:rsidRDefault="00794B5E" w:rsidP="0045261F">
            <w:pPr>
              <w:keepNext/>
              <w:keepLines/>
              <w:spacing w:before="10" w:after="10" w:line="240" w:lineRule="auto"/>
              <w:jc w:val="left"/>
              <w:rPr>
                <w:rFonts w:ascii="BancoDoBrasil Textos" w:hAnsi="BancoDoBrasil Textos"/>
                <w:sz w:val="12"/>
                <w:szCs w:val="12"/>
              </w:rPr>
            </w:pPr>
            <w:r w:rsidRPr="00DD6C48">
              <w:rPr>
                <w:rFonts w:ascii="BancoDoBrasil Textos" w:hAnsi="BancoDoBrasil Textos"/>
                <w:sz w:val="12"/>
                <w:szCs w:val="12"/>
              </w:rPr>
              <w:t xml:space="preserve">BB Asset Renda Fixa Plus FICFI </w:t>
            </w:r>
            <w:r w:rsidRPr="00DD6C48">
              <w:rPr>
                <w:rFonts w:ascii="BancoDoBrasil Textos" w:hAnsi="BancoDoBrasil Textos"/>
                <w:sz w:val="12"/>
                <w:szCs w:val="12"/>
                <w:vertAlign w:val="superscript"/>
              </w:rPr>
              <w:t>(4)</w:t>
            </w:r>
          </w:p>
        </w:tc>
        <w:tc>
          <w:tcPr>
            <w:tcW w:w="1276"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2948ABAF" w14:textId="77777777" w:rsidR="00794B5E" w:rsidRPr="00012B38" w:rsidRDefault="00794B5E" w:rsidP="0045261F">
            <w:pPr>
              <w:pStyle w:val="070-TabelaPadro"/>
              <w:spacing w:before="10" w:after="10"/>
              <w:rPr>
                <w:sz w:val="12"/>
                <w:szCs w:val="12"/>
              </w:rPr>
            </w:pPr>
            <w:r w:rsidRPr="00012B38">
              <w:rPr>
                <w:sz w:val="12"/>
                <w:szCs w:val="12"/>
              </w:rPr>
              <w:t>Investment funds</w:t>
            </w:r>
          </w:p>
        </w:tc>
        <w:tc>
          <w:tcPr>
            <w:tcW w:w="1134" w:type="dxa"/>
            <w:gridSpan w:val="2"/>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63EF2D51" w14:textId="77777777" w:rsidR="00794B5E" w:rsidRDefault="00794B5E" w:rsidP="0045261F">
            <w:pPr>
              <w:pStyle w:val="070-TabelaPadro"/>
              <w:spacing w:before="10" w:after="10"/>
              <w:rPr>
                <w:sz w:val="12"/>
                <w:szCs w:val="12"/>
              </w:rPr>
            </w:pPr>
            <w:r>
              <w:rPr>
                <w:sz w:val="12"/>
                <w:szCs w:val="12"/>
              </w:rPr>
              <w:t>Brazil</w:t>
            </w:r>
          </w:p>
        </w:tc>
        <w:tc>
          <w:tcPr>
            <w:tcW w:w="1134"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69AA66F9" w14:textId="77777777" w:rsidR="00794B5E" w:rsidRPr="00012B38" w:rsidRDefault="00794B5E" w:rsidP="0045261F">
            <w:pPr>
              <w:keepNext/>
              <w:keepLines/>
              <w:spacing w:before="10" w:after="10" w:line="240" w:lineRule="auto"/>
              <w:jc w:val="right"/>
              <w:rPr>
                <w:rFonts w:ascii="BancoDoBrasil Textos" w:hAnsi="BancoDoBrasil Textos" w:cs="Arial"/>
                <w:sz w:val="12"/>
                <w:szCs w:val="12"/>
              </w:rPr>
            </w:pPr>
            <w:r w:rsidRPr="00012B38">
              <w:rPr>
                <w:rFonts w:ascii="BancoDoBrasil Textos" w:hAnsi="BancoDoBrasil Textos" w:cs="Arial"/>
                <w:sz w:val="12"/>
                <w:szCs w:val="12"/>
              </w:rPr>
              <w:t>Real</w:t>
            </w:r>
          </w:p>
        </w:tc>
        <w:tc>
          <w:tcPr>
            <w:tcW w:w="141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493D4389" w14:textId="77777777" w:rsidR="00794B5E" w:rsidRPr="00733C27" w:rsidRDefault="00794B5E" w:rsidP="0045261F">
            <w:pPr>
              <w:keepNext/>
              <w:keepLines/>
              <w:spacing w:before="10" w:after="10" w:line="240" w:lineRule="auto"/>
              <w:jc w:val="right"/>
              <w:rPr>
                <w:rFonts w:ascii="BancoDoBrasil Textos" w:hAnsi="BancoDoBrasil Textos"/>
                <w:sz w:val="12"/>
                <w:szCs w:val="12"/>
              </w:rPr>
            </w:pPr>
            <w:r w:rsidRPr="00733C27">
              <w:rPr>
                <w:rFonts w:ascii="BancoDoBrasil Textos" w:hAnsi="BancoDoBrasil Textos"/>
                <w:sz w:val="12"/>
                <w:szCs w:val="12"/>
              </w:rPr>
              <w:t>100%</w:t>
            </w:r>
          </w:p>
        </w:tc>
        <w:tc>
          <w:tcPr>
            <w:tcW w:w="134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4E54B9E2" w14:textId="77777777" w:rsidR="00794B5E" w:rsidRPr="00733C27" w:rsidRDefault="00794B5E" w:rsidP="0045261F">
            <w:pPr>
              <w:keepNext/>
              <w:keepLines/>
              <w:spacing w:before="10" w:after="10" w:line="240" w:lineRule="auto"/>
              <w:jc w:val="right"/>
              <w:rPr>
                <w:rFonts w:ascii="BancoDoBrasil Textos" w:hAnsi="BancoDoBrasil Textos"/>
                <w:sz w:val="12"/>
                <w:szCs w:val="12"/>
              </w:rPr>
            </w:pPr>
            <w:r w:rsidRPr="00733C27">
              <w:rPr>
                <w:rFonts w:ascii="BancoDoBrasil Textos" w:hAnsi="BancoDoBrasil Textos"/>
                <w:sz w:val="12"/>
                <w:szCs w:val="12"/>
              </w:rPr>
              <w:t>--</w:t>
            </w:r>
          </w:p>
        </w:tc>
      </w:tr>
    </w:tbl>
    <w:p w14:paraId="7DB5B37F" w14:textId="77777777" w:rsidR="00794B5E" w:rsidRPr="00076D0C" w:rsidRDefault="00794B5E" w:rsidP="00876B3D">
      <w:pPr>
        <w:pStyle w:val="072-Rodapdatabela"/>
      </w:pPr>
      <w:r w:rsidRPr="00076D0C">
        <w:t>(1)</w:t>
      </w:r>
      <w:r w:rsidRPr="00076D0C">
        <w:tab/>
        <w:t>Refers to the percentage of the equity interest, considering the acquisition of shares by the invested entity held in treasury.</w:t>
      </w:r>
    </w:p>
    <w:p w14:paraId="3EB40A18" w14:textId="77777777" w:rsidR="00794B5E" w:rsidRPr="00076D0C" w:rsidRDefault="00794B5E" w:rsidP="00876B3D">
      <w:pPr>
        <w:pStyle w:val="072-Rodapdatabela"/>
      </w:pPr>
      <w:r w:rsidRPr="00076D0C">
        <w:t>(2)</w:t>
      </w:r>
      <w:r w:rsidRPr="00076D0C">
        <w:tab/>
        <w:t>Investment funds in which the Bank substantially assumes or retains risks and benefits.</w:t>
      </w:r>
    </w:p>
    <w:p w14:paraId="1BF41768" w14:textId="370FC53F" w:rsidR="00794B5E" w:rsidRPr="00076D0C" w:rsidRDefault="00794B5E" w:rsidP="00876B3D">
      <w:pPr>
        <w:pStyle w:val="072-Rodapdatabela"/>
      </w:pPr>
      <w:r w:rsidRPr="00076D0C">
        <w:t>(3)</w:t>
      </w:r>
      <w:r w:rsidRPr="00076D0C">
        <w:tab/>
        <w:t xml:space="preserve">Banco do Brasil controls FI Compesa in accordance with an agreement among </w:t>
      </w:r>
      <w:r w:rsidR="008F4403">
        <w:t>quota-</w:t>
      </w:r>
      <w:r w:rsidRPr="00076D0C">
        <w:t>holders.</w:t>
      </w:r>
    </w:p>
    <w:p w14:paraId="7E32BEB4" w14:textId="77777777" w:rsidR="00794B5E" w:rsidRPr="00076D0C" w:rsidRDefault="00794B5E" w:rsidP="00876B3D">
      <w:pPr>
        <w:pStyle w:val="072-Rodapdatabela"/>
      </w:pPr>
      <w:r w:rsidRPr="00076D0C">
        <w:t>(4)</w:t>
      </w:r>
      <w:r w:rsidRPr="00076D0C">
        <w:tab/>
        <w:t>Non-exclusive and open funds from the initial application of BB DTVM's own resources, destined for sale to external investors, the referred entity does not have the intention to substantially assume or retain risks and benefits in these investment funds, which the Bank consolidates only in the months when most of the shares are still held by BB DTVM.</w:t>
      </w:r>
    </w:p>
    <w:p w14:paraId="7BCAFBFE" w14:textId="77777777" w:rsidR="00794B5E" w:rsidRPr="00076D0C" w:rsidRDefault="00794B5E" w:rsidP="00876B3D">
      <w:pPr>
        <w:pStyle w:val="072-Rodapdatabela"/>
      </w:pPr>
    </w:p>
    <w:p w14:paraId="3532422D" w14:textId="77777777" w:rsidR="00794B5E" w:rsidRPr="00076D0C" w:rsidRDefault="00794B5E" w:rsidP="00876B3D">
      <w:pPr>
        <w:pStyle w:val="050-TextoPadro"/>
      </w:pPr>
      <w:r w:rsidRPr="00076D0C">
        <w:t>The consolidated financial statements also include securitization vehicles and investment funds controlled by the Bank, directly or indirectly, described below.</w:t>
      </w:r>
    </w:p>
    <w:p w14:paraId="64217869" w14:textId="77777777" w:rsidR="00794B5E" w:rsidRPr="00076D0C" w:rsidRDefault="00794B5E" w:rsidP="00876B3D">
      <w:pPr>
        <w:pStyle w:val="050-TextoPadro"/>
        <w:rPr>
          <w:b/>
        </w:rPr>
      </w:pPr>
      <w:r w:rsidRPr="00076D0C">
        <w:rPr>
          <w:b/>
        </w:rPr>
        <w:t>Dollar Diversified Payment Rights Finance Company (SPE Dollar)</w:t>
      </w:r>
    </w:p>
    <w:p w14:paraId="73153998" w14:textId="77777777" w:rsidR="00794B5E" w:rsidRPr="00076D0C" w:rsidRDefault="00794B5E" w:rsidP="00876B3D">
      <w:pPr>
        <w:pStyle w:val="050-TextoPadro"/>
      </w:pPr>
      <w:r w:rsidRPr="00076D0C">
        <w:t xml:space="preserve">SPE Dollar was organized under the laws of the Cayman Islands for the following purposes: </w:t>
      </w:r>
    </w:p>
    <w:p w14:paraId="104F7A2D" w14:textId="77777777" w:rsidR="00794B5E" w:rsidRPr="00076D0C" w:rsidRDefault="00794B5E" w:rsidP="00386FDC">
      <w:pPr>
        <w:pStyle w:val="056-Lista"/>
        <w:numPr>
          <w:ilvl w:val="0"/>
          <w:numId w:val="23"/>
        </w:numPr>
        <w:spacing w:before="40" w:after="40" w:line="276" w:lineRule="auto"/>
        <w:ind w:left="1145" w:hanging="357"/>
      </w:pPr>
      <w:r w:rsidRPr="00076D0C">
        <w:t xml:space="preserve"> fund raising by issuance of securities in the international market; </w:t>
      </w:r>
    </w:p>
    <w:p w14:paraId="540ED0DC" w14:textId="77777777" w:rsidR="00794B5E" w:rsidRPr="00076D0C" w:rsidRDefault="00794B5E" w:rsidP="00386FDC">
      <w:pPr>
        <w:pStyle w:val="056-Lista"/>
        <w:numPr>
          <w:ilvl w:val="0"/>
          <w:numId w:val="23"/>
        </w:numPr>
        <w:spacing w:before="40" w:after="40" w:line="276" w:lineRule="auto"/>
        <w:ind w:left="1145" w:hanging="357"/>
      </w:pPr>
      <w:r w:rsidRPr="00076D0C">
        <w:t xml:space="preserve">use of resources obtained by issuing securities to pay for the purchase, with the Bank, of the rights to payment orders issued by banking correspondents located in the U.S. and by the agency of BB New York, in U.S. dollars, for any agency in Brazil (Rights on Consignment); and </w:t>
      </w:r>
    </w:p>
    <w:p w14:paraId="576F70D2" w14:textId="77777777" w:rsidR="00794B5E" w:rsidRPr="00076D0C" w:rsidRDefault="00794B5E" w:rsidP="00386FDC">
      <w:pPr>
        <w:pStyle w:val="056-Lista"/>
        <w:numPr>
          <w:ilvl w:val="0"/>
          <w:numId w:val="23"/>
        </w:numPr>
        <w:spacing w:before="40" w:after="40" w:line="276" w:lineRule="auto"/>
        <w:ind w:left="1145" w:hanging="357"/>
      </w:pPr>
      <w:r w:rsidRPr="00076D0C">
        <w:lastRenderedPageBreak/>
        <w:t>making payments of principal and interest on securities issued and other payments defined in the contract of issuance of these securities.</w:t>
      </w:r>
    </w:p>
    <w:p w14:paraId="69480D84" w14:textId="77777777" w:rsidR="00794B5E" w:rsidRPr="00076D0C" w:rsidRDefault="00794B5E" w:rsidP="00876B3D">
      <w:pPr>
        <w:pStyle w:val="050-TextoPadro"/>
      </w:pPr>
      <w:r w:rsidRPr="00076D0C">
        <w:t>The SPE pays the obligations under the securities with USD funds received from the payment orders. The SPE has no material assets or liabilities other than rights and obligations under the securities contracts. The SPE has no subsidiaries or employees.</w:t>
      </w:r>
    </w:p>
    <w:p w14:paraId="0C3B6A02" w14:textId="77777777" w:rsidR="00794B5E" w:rsidRPr="00076D0C" w:rsidRDefault="00794B5E" w:rsidP="00876B3D">
      <w:pPr>
        <w:pStyle w:val="050-TextoPadro"/>
        <w:rPr>
          <w:b/>
        </w:rPr>
      </w:pPr>
      <w:r w:rsidRPr="00076D0C">
        <w:rPr>
          <w:b/>
        </w:rPr>
        <w:t>Loans Finance Company Limited (SPE Loans)</w:t>
      </w:r>
    </w:p>
    <w:p w14:paraId="5E5E752A" w14:textId="472B2B65" w:rsidR="00794B5E" w:rsidRPr="00076D0C" w:rsidRDefault="00794B5E" w:rsidP="00386FDC">
      <w:pPr>
        <w:pStyle w:val="050-TextoPadro"/>
        <w:spacing w:before="40" w:after="40"/>
      </w:pPr>
      <w:r w:rsidRPr="00076D0C">
        <w:t xml:space="preserve">SPE Loans was organized under the laws of the Cayman Islands for the following purposes: </w:t>
      </w:r>
    </w:p>
    <w:p w14:paraId="68C1AD10" w14:textId="77777777" w:rsidR="00794B5E" w:rsidRPr="00076D0C" w:rsidRDefault="00794B5E" w:rsidP="00386FDC">
      <w:pPr>
        <w:pStyle w:val="056-Lista"/>
        <w:numPr>
          <w:ilvl w:val="0"/>
          <w:numId w:val="24"/>
        </w:numPr>
        <w:spacing w:before="40" w:after="40" w:line="276" w:lineRule="auto"/>
        <w:ind w:left="1134" w:hanging="425"/>
      </w:pPr>
      <w:r w:rsidRPr="00076D0C">
        <w:t xml:space="preserve">fund raising by issuance of securities in the international market; </w:t>
      </w:r>
    </w:p>
    <w:p w14:paraId="691932B9" w14:textId="77777777" w:rsidR="00794B5E" w:rsidRPr="00076D0C" w:rsidRDefault="00794B5E" w:rsidP="00386FDC">
      <w:pPr>
        <w:pStyle w:val="056-Lista"/>
        <w:numPr>
          <w:ilvl w:val="0"/>
          <w:numId w:val="24"/>
        </w:numPr>
        <w:spacing w:before="40" w:after="40" w:line="276" w:lineRule="auto"/>
        <w:ind w:left="1134" w:hanging="425"/>
      </w:pPr>
      <w:r w:rsidRPr="00076D0C">
        <w:t xml:space="preserve">closing and booking repurchase agreements with the Bank; </w:t>
      </w:r>
    </w:p>
    <w:p w14:paraId="06BBE357" w14:textId="13EEC4E7" w:rsidR="00794B5E" w:rsidRPr="00076D0C" w:rsidRDefault="00794B5E" w:rsidP="00386FDC">
      <w:pPr>
        <w:pStyle w:val="056-Lista"/>
        <w:numPr>
          <w:ilvl w:val="0"/>
          <w:numId w:val="24"/>
        </w:numPr>
        <w:spacing w:before="40" w:after="40" w:line="276" w:lineRule="auto"/>
        <w:ind w:left="1134" w:hanging="425"/>
      </w:pPr>
      <w:r w:rsidRPr="00076D0C">
        <w:t xml:space="preserve">purchasing of protection against credit risk of the Bank through a credit derivative, which is actionable only in case of Bank's default in any of the obligations assumed in repurchase </w:t>
      </w:r>
      <w:r w:rsidR="00226346" w:rsidRPr="00076D0C">
        <w:t>agreements</w:t>
      </w:r>
      <w:r w:rsidRPr="00076D0C">
        <w:t>.</w:t>
      </w:r>
    </w:p>
    <w:p w14:paraId="710D24F1" w14:textId="77777777" w:rsidR="00794B5E" w:rsidRPr="00076D0C" w:rsidRDefault="00794B5E" w:rsidP="00876B3D">
      <w:pPr>
        <w:pStyle w:val="050-TextoPadro"/>
      </w:pPr>
      <w:r w:rsidRPr="00076D0C">
        <w:t>The amounts, terms, currencies, rates and cash flows of the repurchase agreements are identical to those of the securities. The rights and income created from the repurchase agreements cover and match the obligations and expenses created by the securities. As a result, the SPE does not generate profit or loss. The SPE does not hold any assets and liabilities other those from the repurchase agreements, credit default swap and outstanding securities.</w:t>
      </w:r>
    </w:p>
    <w:p w14:paraId="204F356D" w14:textId="77777777" w:rsidR="00794B5E" w:rsidRPr="00841C7D" w:rsidRDefault="00794B5E" w:rsidP="004F1967">
      <w:pPr>
        <w:pStyle w:val="030-SubttulodeDocumento"/>
      </w:pPr>
      <w:r w:rsidRPr="00841C7D">
        <w:t>) Convergence to international accounting standards</w:t>
      </w:r>
    </w:p>
    <w:p w14:paraId="19C16473" w14:textId="77777777" w:rsidR="00794B5E" w:rsidRPr="00076D0C" w:rsidRDefault="00794B5E" w:rsidP="00876B3D">
      <w:pPr>
        <w:pStyle w:val="050-TextoPadro"/>
      </w:pPr>
      <w:r w:rsidRPr="00076D0C">
        <w:t>The Accounting Pronouncements Committee (CPC) issues pronouncements and accounting interpretations aligned with international accounting standards and approved by the CVM. CMN approved the following pronouncements, fully observed by the Bank, when applicable:</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6307"/>
        <w:gridCol w:w="3445"/>
      </w:tblGrid>
      <w:tr w:rsidR="00794B5E" w:rsidRPr="00884AFA" w14:paraId="5369CD58" w14:textId="77777777" w:rsidTr="00876B3D">
        <w:trPr>
          <w:cantSplit/>
          <w:trHeight w:val="323"/>
          <w:tblHeader/>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B375F0E" w14:textId="77777777" w:rsidR="00794B5E" w:rsidRPr="00884AFA" w:rsidRDefault="00794B5E" w:rsidP="00876B3D">
            <w:pPr>
              <w:keepNext/>
              <w:keepLines/>
              <w:spacing w:before="0" w:after="0"/>
              <w:jc w:val="center"/>
              <w:rPr>
                <w:rFonts w:ascii="BancoDoBrasil Textos" w:hAnsi="BancoDoBrasil Textos"/>
                <w:color w:val="FFFFFF" w:themeColor="background1"/>
                <w:sz w:val="12"/>
                <w:szCs w:val="12"/>
              </w:rPr>
            </w:pPr>
            <w:r w:rsidRPr="00884AFA">
              <w:rPr>
                <w:rFonts w:ascii="BancoDoBrasil Textos" w:hAnsi="BancoDoBrasil Textos"/>
                <w:color w:val="FFFFFF" w:themeColor="background1"/>
                <w:sz w:val="12"/>
                <w:szCs w:val="12"/>
              </w:rPr>
              <w:t>CPC</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646564F" w14:textId="77777777" w:rsidR="00794B5E" w:rsidRPr="00884AFA" w:rsidRDefault="00794B5E" w:rsidP="00876B3D">
            <w:pPr>
              <w:keepNext/>
              <w:keepLines/>
              <w:spacing w:before="0" w:after="0"/>
              <w:jc w:val="center"/>
              <w:rPr>
                <w:rFonts w:ascii="BancoDoBrasil Textos" w:hAnsi="BancoDoBrasil Textos"/>
                <w:color w:val="FFFFFF" w:themeColor="background1"/>
                <w:sz w:val="12"/>
                <w:szCs w:val="12"/>
              </w:rPr>
            </w:pPr>
            <w:r>
              <w:rPr>
                <w:rFonts w:ascii="BancoDoBrasil Textos" w:hAnsi="BancoDoBrasil Textos"/>
                <w:color w:val="FFFFFF" w:themeColor="background1"/>
                <w:sz w:val="12"/>
                <w:szCs w:val="12"/>
              </w:rPr>
              <w:t>Resolutions</w:t>
            </w:r>
          </w:p>
        </w:tc>
      </w:tr>
      <w:tr w:rsidR="00794B5E" w:rsidRPr="00884AFA" w14:paraId="1849EA79" w14:textId="77777777" w:rsidTr="00876B3D">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CF78F19" w14:textId="77777777" w:rsidR="00794B5E" w:rsidRPr="00884AFA" w:rsidRDefault="00794B5E" w:rsidP="00876B3D">
            <w:pPr>
              <w:keepNext/>
              <w:keepLines/>
              <w:spacing w:before="20" w:after="20"/>
              <w:rPr>
                <w:rFonts w:ascii="BancoDoBrasil Textos" w:hAnsi="BancoDoBrasil Textos"/>
                <w:sz w:val="12"/>
                <w:szCs w:val="12"/>
              </w:rPr>
            </w:pPr>
            <w:r w:rsidRPr="00884AFA">
              <w:rPr>
                <w:rFonts w:ascii="BancoDoBrasil Textos" w:hAnsi="BancoDoBrasil Textos"/>
                <w:sz w:val="12"/>
                <w:szCs w:val="12"/>
              </w:rPr>
              <w:t>CPC 00 (R</w:t>
            </w:r>
            <w:r>
              <w:rPr>
                <w:rFonts w:ascii="BancoDoBrasil Textos" w:hAnsi="BancoDoBrasil Textos"/>
                <w:sz w:val="12"/>
                <w:szCs w:val="12"/>
              </w:rPr>
              <w:t>2</w:t>
            </w:r>
            <w:r w:rsidRPr="00884AFA">
              <w:rPr>
                <w:rFonts w:ascii="BancoDoBrasil Textos" w:hAnsi="BancoDoBrasil Textos"/>
                <w:sz w:val="12"/>
                <w:szCs w:val="12"/>
              </w:rPr>
              <w:t>) - Conceptual framework for Financial Reporting</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0397BA9" w14:textId="77777777" w:rsidR="00794B5E" w:rsidRPr="00373253" w:rsidRDefault="00794B5E" w:rsidP="001A38F8">
            <w:pPr>
              <w:spacing w:before="0" w:after="0"/>
              <w:jc w:val="center"/>
              <w:rPr>
                <w:rFonts w:ascii="BancoDoBrasil Textos" w:hAnsi="BancoDoBrasil Textos"/>
                <w:sz w:val="12"/>
                <w:szCs w:val="12"/>
              </w:rPr>
            </w:pPr>
            <w:r w:rsidRPr="00373253">
              <w:rPr>
                <w:rFonts w:ascii="BancoDoBrasil Textos" w:hAnsi="BancoDoBrasil Textos"/>
                <w:sz w:val="12"/>
                <w:szCs w:val="12"/>
              </w:rPr>
              <w:t>CMN Resolution 4</w:t>
            </w:r>
            <w:r>
              <w:rPr>
                <w:rFonts w:ascii="BancoDoBrasil Textos" w:hAnsi="BancoDoBrasil Textos"/>
                <w:sz w:val="12"/>
                <w:szCs w:val="12"/>
              </w:rPr>
              <w:t>,924</w:t>
            </w:r>
            <w:r w:rsidRPr="00373253">
              <w:rPr>
                <w:rFonts w:ascii="BancoDoBrasil Textos" w:hAnsi="BancoDoBrasil Textos"/>
                <w:sz w:val="12"/>
                <w:szCs w:val="12"/>
              </w:rPr>
              <w:t>/20</w:t>
            </w:r>
            <w:r>
              <w:rPr>
                <w:rFonts w:ascii="BancoDoBrasil Textos" w:hAnsi="BancoDoBrasil Textos"/>
                <w:sz w:val="12"/>
                <w:szCs w:val="12"/>
              </w:rPr>
              <w:t>21</w:t>
            </w:r>
          </w:p>
        </w:tc>
      </w:tr>
      <w:tr w:rsidR="00794B5E" w:rsidRPr="00884AFA" w14:paraId="4BC4EF4C" w14:textId="77777777" w:rsidTr="00876B3D">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6B4E2E5" w14:textId="77777777" w:rsidR="00794B5E" w:rsidRPr="00841C7D" w:rsidRDefault="00794B5E" w:rsidP="00876B3D">
            <w:pPr>
              <w:keepNext/>
              <w:keepLines/>
              <w:spacing w:before="20" w:after="20"/>
              <w:rPr>
                <w:rFonts w:ascii="BancoDoBrasil Textos" w:hAnsi="BancoDoBrasil Textos"/>
                <w:sz w:val="12"/>
                <w:szCs w:val="12"/>
              </w:rPr>
            </w:pPr>
            <w:r w:rsidRPr="00841C7D">
              <w:rPr>
                <w:rFonts w:ascii="BancoDoBrasil Textos" w:hAnsi="BancoDoBrasil Textos"/>
                <w:sz w:val="12"/>
                <w:szCs w:val="12"/>
              </w:rPr>
              <w:t>CPC 01 (R1) - Impairment of Assets</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4715B36" w14:textId="77777777" w:rsidR="00794B5E" w:rsidRPr="00373253" w:rsidRDefault="00794B5E" w:rsidP="001A38F8">
            <w:pPr>
              <w:spacing w:before="0" w:after="0"/>
              <w:jc w:val="center"/>
              <w:rPr>
                <w:rFonts w:ascii="BancoDoBrasil Textos" w:hAnsi="BancoDoBrasil Textos"/>
                <w:sz w:val="12"/>
                <w:szCs w:val="12"/>
              </w:rPr>
            </w:pPr>
            <w:r w:rsidRPr="00373253">
              <w:rPr>
                <w:rFonts w:ascii="BancoDoBrasil Textos" w:hAnsi="BancoDoBrasil Textos"/>
                <w:sz w:val="12"/>
                <w:szCs w:val="12"/>
              </w:rPr>
              <w:t>CMN Resolution 4</w:t>
            </w:r>
            <w:r>
              <w:rPr>
                <w:rFonts w:ascii="BancoDoBrasil Textos" w:hAnsi="BancoDoBrasil Textos"/>
                <w:sz w:val="12"/>
                <w:szCs w:val="12"/>
              </w:rPr>
              <w:t>,924</w:t>
            </w:r>
            <w:r w:rsidRPr="00373253">
              <w:rPr>
                <w:rFonts w:ascii="BancoDoBrasil Textos" w:hAnsi="BancoDoBrasil Textos"/>
                <w:sz w:val="12"/>
                <w:szCs w:val="12"/>
              </w:rPr>
              <w:t>/20</w:t>
            </w:r>
            <w:r>
              <w:rPr>
                <w:rFonts w:ascii="BancoDoBrasil Textos" w:hAnsi="BancoDoBrasil Textos"/>
                <w:sz w:val="12"/>
                <w:szCs w:val="12"/>
              </w:rPr>
              <w:t>21</w:t>
            </w:r>
          </w:p>
        </w:tc>
      </w:tr>
      <w:tr w:rsidR="00794B5E" w:rsidRPr="00884AFA" w14:paraId="228CE774" w14:textId="77777777" w:rsidTr="00876B3D">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D1D17CA" w14:textId="77777777" w:rsidR="00794B5E" w:rsidRPr="00076D0C" w:rsidRDefault="00794B5E" w:rsidP="00876B3D">
            <w:pPr>
              <w:keepNext/>
              <w:keepLines/>
              <w:spacing w:before="20" w:after="20"/>
              <w:rPr>
                <w:rFonts w:ascii="BancoDoBrasil Textos" w:hAnsi="BancoDoBrasil Textos"/>
                <w:sz w:val="12"/>
                <w:szCs w:val="12"/>
              </w:rPr>
            </w:pPr>
            <w:r w:rsidRPr="00076D0C">
              <w:rPr>
                <w:rFonts w:ascii="BancoDoBrasil Textos" w:hAnsi="BancoDoBrasil Textos"/>
                <w:sz w:val="12"/>
                <w:szCs w:val="12"/>
              </w:rPr>
              <w:t xml:space="preserve">CPC 03 (R2) - Statement of Cash Flows </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02690C7" w14:textId="77777777" w:rsidR="00794B5E" w:rsidRPr="00373253" w:rsidRDefault="00794B5E" w:rsidP="001A38F8">
            <w:pPr>
              <w:spacing w:before="0" w:after="0"/>
              <w:jc w:val="center"/>
              <w:rPr>
                <w:rFonts w:ascii="BancoDoBrasil Textos" w:hAnsi="BancoDoBrasil Textos"/>
                <w:sz w:val="12"/>
                <w:szCs w:val="12"/>
              </w:rPr>
            </w:pPr>
            <w:r w:rsidRPr="00373253">
              <w:rPr>
                <w:rFonts w:ascii="BancoDoBrasil Textos" w:hAnsi="BancoDoBrasil Textos"/>
                <w:sz w:val="12"/>
                <w:szCs w:val="12"/>
              </w:rPr>
              <w:t>CMN Resolution 4</w:t>
            </w:r>
            <w:r>
              <w:rPr>
                <w:rFonts w:ascii="BancoDoBrasil Textos" w:hAnsi="BancoDoBrasil Textos"/>
                <w:sz w:val="12"/>
                <w:szCs w:val="12"/>
              </w:rPr>
              <w:t>,</w:t>
            </w:r>
            <w:r w:rsidRPr="00373253">
              <w:rPr>
                <w:rFonts w:ascii="BancoDoBrasil Textos" w:hAnsi="BancoDoBrasil Textos"/>
                <w:sz w:val="12"/>
                <w:szCs w:val="12"/>
              </w:rPr>
              <w:t>818/2020</w:t>
            </w:r>
          </w:p>
        </w:tc>
      </w:tr>
      <w:tr w:rsidR="00794B5E" w:rsidRPr="00884AFA" w14:paraId="01A8404E" w14:textId="77777777" w:rsidTr="00876B3D">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29819B8" w14:textId="77777777" w:rsidR="00794B5E" w:rsidRPr="00076D0C" w:rsidRDefault="00794B5E" w:rsidP="00876B3D">
            <w:pPr>
              <w:keepNext/>
              <w:keepLines/>
              <w:spacing w:before="20" w:after="20"/>
              <w:rPr>
                <w:rFonts w:ascii="BancoDoBrasil Textos" w:hAnsi="BancoDoBrasil Textos"/>
                <w:sz w:val="12"/>
                <w:szCs w:val="12"/>
              </w:rPr>
            </w:pPr>
            <w:r w:rsidRPr="00076D0C">
              <w:rPr>
                <w:rFonts w:ascii="BancoDoBrasil Textos" w:hAnsi="BancoDoBrasil Textos"/>
                <w:sz w:val="12"/>
                <w:szCs w:val="12"/>
              </w:rPr>
              <w:t xml:space="preserve">CPC 05 (R1) - Related Party Disclosures </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01F73BE" w14:textId="77777777" w:rsidR="00794B5E" w:rsidRPr="00373253" w:rsidRDefault="00794B5E" w:rsidP="001A38F8">
            <w:pPr>
              <w:spacing w:before="0" w:after="0"/>
              <w:jc w:val="center"/>
              <w:rPr>
                <w:rFonts w:ascii="BancoDoBrasil Textos" w:hAnsi="BancoDoBrasil Textos"/>
                <w:sz w:val="12"/>
                <w:szCs w:val="12"/>
              </w:rPr>
            </w:pPr>
            <w:r w:rsidRPr="00373253">
              <w:rPr>
                <w:rFonts w:ascii="BancoDoBrasil Textos" w:hAnsi="BancoDoBrasil Textos"/>
                <w:sz w:val="12"/>
                <w:szCs w:val="12"/>
              </w:rPr>
              <w:t>CMN Resolution 4</w:t>
            </w:r>
            <w:r>
              <w:rPr>
                <w:rFonts w:ascii="BancoDoBrasil Textos" w:hAnsi="BancoDoBrasil Textos"/>
                <w:sz w:val="12"/>
                <w:szCs w:val="12"/>
              </w:rPr>
              <w:t>,</w:t>
            </w:r>
            <w:r w:rsidRPr="00373253">
              <w:rPr>
                <w:rFonts w:ascii="BancoDoBrasil Textos" w:hAnsi="BancoDoBrasil Textos"/>
                <w:sz w:val="12"/>
                <w:szCs w:val="12"/>
              </w:rPr>
              <w:t>818/2020</w:t>
            </w:r>
          </w:p>
        </w:tc>
      </w:tr>
      <w:tr w:rsidR="00794B5E" w:rsidRPr="00884AFA" w14:paraId="7BBE286F" w14:textId="77777777" w:rsidTr="00876B3D">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EB7A29D" w14:textId="77777777" w:rsidR="00794B5E" w:rsidRPr="00076D0C" w:rsidRDefault="00794B5E" w:rsidP="00876B3D">
            <w:pPr>
              <w:keepNext/>
              <w:keepLines/>
              <w:spacing w:before="20" w:after="20"/>
              <w:rPr>
                <w:rFonts w:ascii="BancoDoBrasil Textos" w:hAnsi="BancoDoBrasil Textos"/>
                <w:sz w:val="12"/>
                <w:szCs w:val="12"/>
              </w:rPr>
            </w:pPr>
            <w:r w:rsidRPr="00076D0C">
              <w:rPr>
                <w:rFonts w:ascii="BancoDoBrasil Textos" w:hAnsi="BancoDoBrasil Textos"/>
                <w:sz w:val="12"/>
                <w:szCs w:val="12"/>
              </w:rPr>
              <w:t xml:space="preserve">CPC 10 (R1) - Share-based Payment </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5E6364E" w14:textId="77777777" w:rsidR="00794B5E" w:rsidRPr="00373253" w:rsidRDefault="00794B5E" w:rsidP="001A38F8">
            <w:pPr>
              <w:spacing w:before="0" w:after="0"/>
              <w:jc w:val="center"/>
              <w:rPr>
                <w:rFonts w:ascii="BancoDoBrasil Textos" w:hAnsi="BancoDoBrasil Textos"/>
                <w:sz w:val="12"/>
                <w:szCs w:val="12"/>
              </w:rPr>
            </w:pPr>
            <w:r w:rsidRPr="00373253">
              <w:rPr>
                <w:rFonts w:ascii="BancoDoBrasil Textos" w:hAnsi="BancoDoBrasil Textos"/>
                <w:sz w:val="12"/>
                <w:szCs w:val="12"/>
              </w:rPr>
              <w:t>CMN Resolution 3</w:t>
            </w:r>
            <w:r>
              <w:rPr>
                <w:rFonts w:ascii="BancoDoBrasil Textos" w:hAnsi="BancoDoBrasil Textos"/>
                <w:sz w:val="12"/>
                <w:szCs w:val="12"/>
              </w:rPr>
              <w:t>,</w:t>
            </w:r>
            <w:r w:rsidRPr="00373253">
              <w:rPr>
                <w:rFonts w:ascii="BancoDoBrasil Textos" w:hAnsi="BancoDoBrasil Textos"/>
                <w:sz w:val="12"/>
                <w:szCs w:val="12"/>
              </w:rPr>
              <w:t>989/2011</w:t>
            </w:r>
          </w:p>
        </w:tc>
      </w:tr>
      <w:tr w:rsidR="00794B5E" w:rsidRPr="00884AFA" w14:paraId="0C0C7A23" w14:textId="77777777" w:rsidTr="00876B3D">
        <w:trPr>
          <w:cantSplit/>
          <w:trHeight w:val="142"/>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922279B" w14:textId="77777777" w:rsidR="00794B5E" w:rsidRPr="00076D0C" w:rsidRDefault="00794B5E" w:rsidP="00876B3D">
            <w:pPr>
              <w:keepNext/>
              <w:keepLines/>
              <w:spacing w:before="20" w:after="20"/>
              <w:rPr>
                <w:rFonts w:ascii="BancoDoBrasil Textos" w:hAnsi="BancoDoBrasil Textos"/>
                <w:sz w:val="12"/>
                <w:szCs w:val="12"/>
              </w:rPr>
            </w:pPr>
            <w:r w:rsidRPr="00076D0C">
              <w:rPr>
                <w:rFonts w:ascii="BancoDoBrasil Textos" w:hAnsi="BancoDoBrasil Textos"/>
                <w:sz w:val="12"/>
                <w:szCs w:val="12"/>
              </w:rPr>
              <w:t xml:space="preserve">CPC 23 - Accounting Policies, Changes in Accounting Estimates and Errors </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E5633C2" w14:textId="77777777" w:rsidR="00794B5E" w:rsidRPr="00373253" w:rsidRDefault="00794B5E" w:rsidP="001A38F8">
            <w:pPr>
              <w:spacing w:before="0" w:after="0"/>
              <w:jc w:val="center"/>
              <w:rPr>
                <w:rFonts w:ascii="BancoDoBrasil Textos" w:hAnsi="BancoDoBrasil Textos"/>
                <w:sz w:val="12"/>
                <w:szCs w:val="12"/>
              </w:rPr>
            </w:pPr>
            <w:r w:rsidRPr="00373253">
              <w:rPr>
                <w:rFonts w:ascii="BancoDoBrasil Textos" w:hAnsi="BancoDoBrasil Textos"/>
                <w:sz w:val="12"/>
                <w:szCs w:val="12"/>
              </w:rPr>
              <w:t>CMN Resolution 4</w:t>
            </w:r>
            <w:r>
              <w:rPr>
                <w:rFonts w:ascii="BancoDoBrasil Textos" w:hAnsi="BancoDoBrasil Textos"/>
                <w:sz w:val="12"/>
                <w:szCs w:val="12"/>
              </w:rPr>
              <w:t>,924</w:t>
            </w:r>
            <w:r w:rsidRPr="00373253">
              <w:rPr>
                <w:rFonts w:ascii="BancoDoBrasil Textos" w:hAnsi="BancoDoBrasil Textos"/>
                <w:sz w:val="12"/>
                <w:szCs w:val="12"/>
              </w:rPr>
              <w:t>/20</w:t>
            </w:r>
            <w:r>
              <w:rPr>
                <w:rFonts w:ascii="BancoDoBrasil Textos" w:hAnsi="BancoDoBrasil Textos"/>
                <w:sz w:val="12"/>
                <w:szCs w:val="12"/>
              </w:rPr>
              <w:t>21</w:t>
            </w:r>
          </w:p>
        </w:tc>
      </w:tr>
      <w:tr w:rsidR="00794B5E" w:rsidRPr="00884AFA" w14:paraId="506646A2" w14:textId="77777777" w:rsidTr="00876B3D">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5B65054" w14:textId="77777777" w:rsidR="00794B5E" w:rsidRPr="00076D0C" w:rsidRDefault="00794B5E" w:rsidP="00876B3D">
            <w:pPr>
              <w:keepNext/>
              <w:keepLines/>
              <w:spacing w:before="20" w:after="20"/>
              <w:rPr>
                <w:rFonts w:ascii="BancoDoBrasil Textos" w:hAnsi="BancoDoBrasil Textos"/>
                <w:sz w:val="12"/>
                <w:szCs w:val="12"/>
              </w:rPr>
            </w:pPr>
            <w:r w:rsidRPr="00076D0C">
              <w:rPr>
                <w:rFonts w:ascii="BancoDoBrasil Textos" w:hAnsi="BancoDoBrasil Textos"/>
                <w:sz w:val="12"/>
                <w:szCs w:val="12"/>
              </w:rPr>
              <w:t xml:space="preserve">CPC 24 - Events after the Reporting Period </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E348885" w14:textId="77777777" w:rsidR="00794B5E" w:rsidRPr="00373253" w:rsidRDefault="00794B5E" w:rsidP="001A38F8">
            <w:pPr>
              <w:spacing w:before="0" w:after="0"/>
              <w:jc w:val="center"/>
              <w:rPr>
                <w:rFonts w:ascii="BancoDoBrasil Textos" w:hAnsi="BancoDoBrasil Textos"/>
                <w:sz w:val="12"/>
                <w:szCs w:val="12"/>
              </w:rPr>
            </w:pPr>
            <w:r w:rsidRPr="00373253">
              <w:rPr>
                <w:rFonts w:ascii="BancoDoBrasil Textos" w:hAnsi="BancoDoBrasil Textos"/>
                <w:sz w:val="12"/>
                <w:szCs w:val="12"/>
              </w:rPr>
              <w:t>CMN Resolution 4</w:t>
            </w:r>
            <w:r>
              <w:rPr>
                <w:rFonts w:ascii="BancoDoBrasil Textos" w:hAnsi="BancoDoBrasil Textos"/>
                <w:sz w:val="12"/>
                <w:szCs w:val="12"/>
              </w:rPr>
              <w:t>,</w:t>
            </w:r>
            <w:r w:rsidRPr="00373253">
              <w:rPr>
                <w:rFonts w:ascii="BancoDoBrasil Textos" w:hAnsi="BancoDoBrasil Textos"/>
                <w:sz w:val="12"/>
                <w:szCs w:val="12"/>
              </w:rPr>
              <w:t>818/2020</w:t>
            </w:r>
          </w:p>
        </w:tc>
      </w:tr>
      <w:tr w:rsidR="00794B5E" w:rsidRPr="00884AFA" w14:paraId="2C31694A" w14:textId="77777777" w:rsidTr="00876B3D">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EB09967" w14:textId="77777777" w:rsidR="00794B5E" w:rsidRPr="00076D0C" w:rsidRDefault="00794B5E" w:rsidP="00876B3D">
            <w:pPr>
              <w:keepNext/>
              <w:keepLines/>
              <w:spacing w:before="20" w:after="20"/>
              <w:rPr>
                <w:rFonts w:ascii="BancoDoBrasil Textos" w:hAnsi="BancoDoBrasil Textos"/>
                <w:sz w:val="12"/>
                <w:szCs w:val="12"/>
              </w:rPr>
            </w:pPr>
            <w:r w:rsidRPr="00076D0C">
              <w:rPr>
                <w:rFonts w:ascii="BancoDoBrasil Textos" w:hAnsi="BancoDoBrasil Textos"/>
                <w:sz w:val="12"/>
                <w:szCs w:val="12"/>
              </w:rPr>
              <w:t xml:space="preserve">CPC 25 - Provisions, Contingent Liabilities and Contingent Assets </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7F9FB7A" w14:textId="77777777" w:rsidR="00794B5E" w:rsidRPr="00373253" w:rsidRDefault="00794B5E" w:rsidP="001A38F8">
            <w:pPr>
              <w:spacing w:before="0" w:after="0"/>
              <w:jc w:val="center"/>
              <w:rPr>
                <w:rFonts w:ascii="BancoDoBrasil Textos" w:hAnsi="BancoDoBrasil Textos"/>
                <w:sz w:val="12"/>
                <w:szCs w:val="12"/>
              </w:rPr>
            </w:pPr>
            <w:r w:rsidRPr="00373253">
              <w:rPr>
                <w:rFonts w:ascii="BancoDoBrasil Textos" w:hAnsi="BancoDoBrasil Textos"/>
                <w:sz w:val="12"/>
                <w:szCs w:val="12"/>
              </w:rPr>
              <w:t>CMN Resolution 3</w:t>
            </w:r>
            <w:r>
              <w:rPr>
                <w:rFonts w:ascii="BancoDoBrasil Textos" w:hAnsi="BancoDoBrasil Textos"/>
                <w:sz w:val="12"/>
                <w:szCs w:val="12"/>
              </w:rPr>
              <w:t>,</w:t>
            </w:r>
            <w:r w:rsidRPr="00373253">
              <w:rPr>
                <w:rFonts w:ascii="BancoDoBrasil Textos" w:hAnsi="BancoDoBrasil Textos"/>
                <w:sz w:val="12"/>
                <w:szCs w:val="12"/>
              </w:rPr>
              <w:t>823/2009</w:t>
            </w:r>
          </w:p>
        </w:tc>
      </w:tr>
      <w:tr w:rsidR="00794B5E" w:rsidRPr="00884AFA" w14:paraId="3153BAC5" w14:textId="77777777" w:rsidTr="00876B3D">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EA0F9EC" w14:textId="77777777" w:rsidR="00794B5E" w:rsidRPr="00884AFA" w:rsidRDefault="00794B5E" w:rsidP="00876B3D">
            <w:pPr>
              <w:keepNext/>
              <w:keepLines/>
              <w:spacing w:before="20" w:after="20"/>
              <w:rPr>
                <w:rFonts w:ascii="BancoDoBrasil Textos" w:hAnsi="BancoDoBrasil Textos"/>
                <w:sz w:val="12"/>
                <w:szCs w:val="12"/>
              </w:rPr>
            </w:pPr>
            <w:r w:rsidRPr="00884AFA">
              <w:rPr>
                <w:rFonts w:ascii="BancoDoBrasil Textos" w:hAnsi="BancoDoBrasil Textos"/>
                <w:sz w:val="12"/>
                <w:szCs w:val="12"/>
              </w:rPr>
              <w:t xml:space="preserve">CPC 33 (R1) - Employee Benefits </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0A0BBDD" w14:textId="77777777" w:rsidR="00794B5E" w:rsidRPr="00373253" w:rsidRDefault="00794B5E" w:rsidP="001A38F8">
            <w:pPr>
              <w:spacing w:before="0" w:after="0"/>
              <w:jc w:val="center"/>
              <w:rPr>
                <w:rFonts w:ascii="BancoDoBrasil Textos" w:hAnsi="BancoDoBrasil Textos"/>
                <w:sz w:val="12"/>
                <w:szCs w:val="12"/>
              </w:rPr>
            </w:pPr>
            <w:r w:rsidRPr="00373253">
              <w:rPr>
                <w:rFonts w:ascii="BancoDoBrasil Textos" w:hAnsi="BancoDoBrasil Textos"/>
                <w:sz w:val="12"/>
                <w:szCs w:val="12"/>
              </w:rPr>
              <w:t>CMN Resolution 4</w:t>
            </w:r>
            <w:r>
              <w:rPr>
                <w:rFonts w:ascii="BancoDoBrasil Textos" w:hAnsi="BancoDoBrasil Textos"/>
                <w:sz w:val="12"/>
                <w:szCs w:val="12"/>
              </w:rPr>
              <w:t>,</w:t>
            </w:r>
            <w:r w:rsidRPr="00373253">
              <w:rPr>
                <w:rFonts w:ascii="BancoDoBrasil Textos" w:hAnsi="BancoDoBrasil Textos"/>
                <w:sz w:val="12"/>
                <w:szCs w:val="12"/>
              </w:rPr>
              <w:t>877/2020</w:t>
            </w:r>
          </w:p>
        </w:tc>
      </w:tr>
      <w:tr w:rsidR="00794B5E" w:rsidRPr="00884AFA" w14:paraId="3A018373" w14:textId="77777777" w:rsidTr="00876B3D">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430D4DB" w14:textId="77777777" w:rsidR="00794B5E" w:rsidRPr="00884AFA" w:rsidRDefault="00794B5E" w:rsidP="00876B3D">
            <w:pPr>
              <w:keepNext/>
              <w:keepLines/>
              <w:spacing w:before="20" w:after="20"/>
              <w:rPr>
                <w:rFonts w:ascii="BancoDoBrasil Textos" w:hAnsi="BancoDoBrasil Textos"/>
                <w:sz w:val="12"/>
                <w:szCs w:val="12"/>
              </w:rPr>
            </w:pPr>
            <w:r w:rsidRPr="00884AFA">
              <w:rPr>
                <w:rFonts w:ascii="BancoDoBrasil Textos" w:hAnsi="BancoDoBrasil Textos"/>
                <w:sz w:val="12"/>
                <w:szCs w:val="12"/>
              </w:rPr>
              <w:t xml:space="preserve">CPC 41 - Earnings per Share </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062D13B" w14:textId="77777777" w:rsidR="00794B5E" w:rsidRPr="00373253" w:rsidRDefault="00794B5E" w:rsidP="001A38F8">
            <w:pPr>
              <w:spacing w:before="0" w:after="0"/>
              <w:jc w:val="center"/>
              <w:rPr>
                <w:rFonts w:ascii="BancoDoBrasil Textos" w:hAnsi="BancoDoBrasil Textos"/>
                <w:sz w:val="12"/>
                <w:szCs w:val="12"/>
              </w:rPr>
            </w:pPr>
            <w:r w:rsidRPr="00373253">
              <w:rPr>
                <w:rFonts w:ascii="BancoDoBrasil Textos" w:hAnsi="BancoDoBrasil Textos"/>
                <w:sz w:val="12"/>
                <w:szCs w:val="12"/>
              </w:rPr>
              <w:t>CMN Resolution 4</w:t>
            </w:r>
            <w:r>
              <w:rPr>
                <w:rFonts w:ascii="BancoDoBrasil Textos" w:hAnsi="BancoDoBrasil Textos"/>
                <w:sz w:val="12"/>
                <w:szCs w:val="12"/>
              </w:rPr>
              <w:t>,</w:t>
            </w:r>
            <w:r w:rsidRPr="00373253">
              <w:rPr>
                <w:rFonts w:ascii="BancoDoBrasil Textos" w:hAnsi="BancoDoBrasil Textos"/>
                <w:sz w:val="12"/>
                <w:szCs w:val="12"/>
              </w:rPr>
              <w:t>818/2020</w:t>
            </w:r>
          </w:p>
        </w:tc>
      </w:tr>
      <w:tr w:rsidR="00794B5E" w:rsidRPr="00884AFA" w14:paraId="5AD5DA60" w14:textId="77777777" w:rsidTr="00876B3D">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71CA366" w14:textId="77777777" w:rsidR="00794B5E" w:rsidRPr="00884AFA" w:rsidRDefault="00794B5E" w:rsidP="00876B3D">
            <w:pPr>
              <w:keepNext/>
              <w:keepLines/>
              <w:spacing w:before="20" w:after="20"/>
              <w:rPr>
                <w:rFonts w:ascii="BancoDoBrasil Textos" w:hAnsi="BancoDoBrasil Textos"/>
                <w:sz w:val="12"/>
                <w:szCs w:val="12"/>
              </w:rPr>
            </w:pPr>
            <w:r w:rsidRPr="00884AFA">
              <w:rPr>
                <w:rFonts w:ascii="BancoDoBrasil Textos" w:hAnsi="BancoDoBrasil Textos"/>
                <w:sz w:val="12"/>
                <w:szCs w:val="12"/>
              </w:rPr>
              <w:t xml:space="preserve">CPC 46 - Fair Value Measurement </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0B56AFA" w14:textId="77777777" w:rsidR="00794B5E" w:rsidRPr="00373253" w:rsidRDefault="00794B5E" w:rsidP="001A38F8">
            <w:pPr>
              <w:spacing w:before="0" w:after="0"/>
              <w:jc w:val="center"/>
              <w:rPr>
                <w:rFonts w:ascii="BancoDoBrasil Textos" w:hAnsi="BancoDoBrasil Textos"/>
                <w:sz w:val="12"/>
                <w:szCs w:val="12"/>
              </w:rPr>
            </w:pPr>
            <w:r w:rsidRPr="00F61EA2">
              <w:rPr>
                <w:rFonts w:ascii="BancoDoBrasil Textos" w:hAnsi="BancoDoBrasil Textos"/>
                <w:sz w:val="12"/>
                <w:szCs w:val="12"/>
              </w:rPr>
              <w:t>CMN Resolution 4</w:t>
            </w:r>
            <w:r>
              <w:rPr>
                <w:rFonts w:ascii="BancoDoBrasil Textos" w:hAnsi="BancoDoBrasil Textos"/>
                <w:sz w:val="12"/>
                <w:szCs w:val="12"/>
              </w:rPr>
              <w:t>,</w:t>
            </w:r>
            <w:r w:rsidRPr="00F61EA2">
              <w:rPr>
                <w:rFonts w:ascii="BancoDoBrasil Textos" w:hAnsi="BancoDoBrasil Textos"/>
                <w:sz w:val="12"/>
                <w:szCs w:val="12"/>
              </w:rPr>
              <w:t>924/2021</w:t>
            </w:r>
          </w:p>
        </w:tc>
      </w:tr>
      <w:tr w:rsidR="00794B5E" w:rsidRPr="00884AFA" w14:paraId="09EDA5CA" w14:textId="77777777" w:rsidTr="00876B3D">
        <w:trPr>
          <w:cantSplit/>
        </w:trPr>
        <w:tc>
          <w:tcPr>
            <w:tcW w:w="630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tcPr>
          <w:p w14:paraId="592781BF" w14:textId="77777777" w:rsidR="00794B5E" w:rsidRPr="00411B8E" w:rsidRDefault="00794B5E" w:rsidP="00876B3D">
            <w:pPr>
              <w:keepNext/>
              <w:keepLines/>
              <w:spacing w:before="20" w:after="20"/>
              <w:rPr>
                <w:rFonts w:ascii="BancoDoBrasil Textos" w:hAnsi="BancoDoBrasil Textos"/>
                <w:sz w:val="12"/>
                <w:szCs w:val="12"/>
              </w:rPr>
            </w:pPr>
            <w:r w:rsidRPr="00411B8E">
              <w:rPr>
                <w:rFonts w:ascii="BancoDoBrasil Textos" w:hAnsi="BancoDoBrasil Textos"/>
                <w:sz w:val="12"/>
                <w:szCs w:val="12"/>
              </w:rPr>
              <w:t>CPC 47 - Revenue from Contracts with Customers</w:t>
            </w:r>
          </w:p>
        </w:tc>
        <w:tc>
          <w:tcPr>
            <w:tcW w:w="3445"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tcPr>
          <w:p w14:paraId="5BA9534D" w14:textId="77777777" w:rsidR="00794B5E" w:rsidRPr="00F61EA2" w:rsidRDefault="00794B5E" w:rsidP="001A38F8">
            <w:pPr>
              <w:spacing w:before="0" w:after="0"/>
              <w:jc w:val="center"/>
              <w:rPr>
                <w:rFonts w:ascii="BancoDoBrasil Textos" w:hAnsi="BancoDoBrasil Textos"/>
                <w:sz w:val="12"/>
                <w:szCs w:val="12"/>
              </w:rPr>
            </w:pPr>
            <w:r w:rsidRPr="00F61EA2">
              <w:rPr>
                <w:rFonts w:ascii="BancoDoBrasil Textos" w:hAnsi="BancoDoBrasil Textos"/>
                <w:sz w:val="12"/>
                <w:szCs w:val="12"/>
              </w:rPr>
              <w:t>CMN Resolution 4</w:t>
            </w:r>
            <w:r>
              <w:rPr>
                <w:rFonts w:ascii="BancoDoBrasil Textos" w:hAnsi="BancoDoBrasil Textos"/>
                <w:sz w:val="12"/>
                <w:szCs w:val="12"/>
              </w:rPr>
              <w:t>,</w:t>
            </w:r>
            <w:r w:rsidRPr="00F61EA2">
              <w:rPr>
                <w:rFonts w:ascii="BancoDoBrasil Textos" w:hAnsi="BancoDoBrasil Textos"/>
                <w:sz w:val="12"/>
                <w:szCs w:val="12"/>
              </w:rPr>
              <w:t>924/2021</w:t>
            </w:r>
          </w:p>
        </w:tc>
      </w:tr>
    </w:tbl>
    <w:p w14:paraId="7CFDF0AC" w14:textId="77777777" w:rsidR="00794B5E" w:rsidRPr="00884AFA" w:rsidRDefault="00794B5E" w:rsidP="00876B3D">
      <w:pPr>
        <w:pStyle w:val="072-Rodapdatabela"/>
      </w:pPr>
    </w:p>
    <w:p w14:paraId="350702D3" w14:textId="77777777" w:rsidR="00794B5E" w:rsidRPr="00076D0C" w:rsidRDefault="00794B5E" w:rsidP="00876B3D">
      <w:pPr>
        <w:pStyle w:val="050-TextoPadro"/>
      </w:pPr>
      <w:r w:rsidRPr="00076D0C">
        <w:t>CMN also issued proprietary rules that partially incorporate the pronouncements issued by the CPC and are applicable to the individual and consolidated financial statements: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6307"/>
        <w:gridCol w:w="3445"/>
      </w:tblGrid>
      <w:tr w:rsidR="00794B5E" w:rsidRPr="00884AFA" w14:paraId="1B591E5E" w14:textId="77777777" w:rsidTr="00876B3D">
        <w:trPr>
          <w:cantSplit/>
          <w:trHeight w:val="323"/>
          <w:tblHeader/>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hideMark/>
          </w:tcPr>
          <w:p w14:paraId="69043ABB" w14:textId="3F10AB5D" w:rsidR="00794B5E" w:rsidRPr="00884AFA" w:rsidRDefault="00794B5E" w:rsidP="00876B3D">
            <w:pPr>
              <w:keepNext/>
              <w:keepLines/>
              <w:jc w:val="center"/>
              <w:rPr>
                <w:rFonts w:ascii="BancoDoBrasil Textos" w:hAnsi="BancoDoBrasil Textos"/>
                <w:sz w:val="14"/>
                <w:szCs w:val="14"/>
              </w:rPr>
            </w:pPr>
            <w:r w:rsidRPr="00884AFA">
              <w:rPr>
                <w:rFonts w:ascii="BancoDoBrasil Textos" w:hAnsi="BancoDoBrasil Textos"/>
                <w:sz w:val="14"/>
                <w:szCs w:val="14"/>
              </w:rPr>
              <w:t xml:space="preserve">CMN </w:t>
            </w:r>
            <w:r w:rsidR="0038083F" w:rsidRPr="00884AFA">
              <w:rPr>
                <w:rFonts w:ascii="BancoDoBrasil Textos" w:hAnsi="BancoDoBrasil Textos"/>
                <w:sz w:val="14"/>
                <w:szCs w:val="14"/>
              </w:rPr>
              <w:t>Standard</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AD7AF6B" w14:textId="6F719780" w:rsidR="004F3E91" w:rsidRDefault="004F3E91" w:rsidP="00876B3D">
            <w:pPr>
              <w:keepNext/>
              <w:keepLines/>
              <w:spacing w:before="0" w:after="0"/>
              <w:jc w:val="center"/>
              <w:rPr>
                <w:rFonts w:ascii="BancoDoBrasil Textos" w:hAnsi="BancoDoBrasil Textos"/>
                <w:sz w:val="14"/>
                <w:szCs w:val="14"/>
              </w:rPr>
            </w:pPr>
            <w:r w:rsidRPr="00884AFA">
              <w:rPr>
                <w:rFonts w:ascii="BancoDoBrasil Textos" w:hAnsi="BancoDoBrasil Textos"/>
                <w:sz w:val="14"/>
                <w:szCs w:val="14"/>
              </w:rPr>
              <w:t>Equivalent</w:t>
            </w:r>
          </w:p>
          <w:p w14:paraId="624E0F38" w14:textId="064EF7DF" w:rsidR="00794B5E" w:rsidRPr="00884AFA" w:rsidRDefault="00794B5E" w:rsidP="00876B3D">
            <w:pPr>
              <w:keepNext/>
              <w:keepLines/>
              <w:spacing w:before="0" w:after="0"/>
              <w:jc w:val="center"/>
              <w:rPr>
                <w:rFonts w:ascii="BancoDoBrasil Textos" w:hAnsi="BancoDoBrasil Textos"/>
                <w:sz w:val="14"/>
                <w:szCs w:val="14"/>
              </w:rPr>
            </w:pPr>
            <w:r w:rsidRPr="00884AFA">
              <w:rPr>
                <w:rFonts w:ascii="BancoDoBrasil Textos" w:hAnsi="BancoDoBrasil Textos"/>
                <w:sz w:val="14"/>
                <w:szCs w:val="14"/>
              </w:rPr>
              <w:t>Pron</w:t>
            </w:r>
            <w:r w:rsidR="0038083F">
              <w:rPr>
                <w:rFonts w:ascii="BancoDoBrasil Textos" w:hAnsi="BancoDoBrasil Textos"/>
                <w:sz w:val="14"/>
                <w:szCs w:val="14"/>
              </w:rPr>
              <w:t>o</w:t>
            </w:r>
            <w:r w:rsidRPr="00884AFA">
              <w:rPr>
                <w:rFonts w:ascii="BancoDoBrasil Textos" w:hAnsi="BancoDoBrasil Textos"/>
                <w:sz w:val="14"/>
                <w:szCs w:val="14"/>
              </w:rPr>
              <w:t>u</w:t>
            </w:r>
            <w:r w:rsidR="0038083F">
              <w:rPr>
                <w:rFonts w:ascii="BancoDoBrasil Textos" w:hAnsi="BancoDoBrasil Textos"/>
                <w:sz w:val="14"/>
                <w:szCs w:val="14"/>
              </w:rPr>
              <w:t>n</w:t>
            </w:r>
            <w:r w:rsidRPr="00884AFA">
              <w:rPr>
                <w:rFonts w:ascii="BancoDoBrasil Textos" w:hAnsi="BancoDoBrasil Textos"/>
                <w:sz w:val="14"/>
                <w:szCs w:val="14"/>
              </w:rPr>
              <w:t>c</w:t>
            </w:r>
            <w:r w:rsidR="0038083F">
              <w:rPr>
                <w:rFonts w:ascii="BancoDoBrasil Textos" w:hAnsi="BancoDoBrasil Textos"/>
                <w:sz w:val="14"/>
                <w:szCs w:val="14"/>
              </w:rPr>
              <w:t>e</w:t>
            </w:r>
            <w:r w:rsidRPr="00884AFA">
              <w:rPr>
                <w:rFonts w:ascii="BancoDoBrasil Textos" w:hAnsi="BancoDoBrasil Textos"/>
                <w:sz w:val="14"/>
                <w:szCs w:val="14"/>
              </w:rPr>
              <w:t>ment</w:t>
            </w:r>
          </w:p>
          <w:p w14:paraId="67AAB7C6" w14:textId="79F064A6" w:rsidR="00794B5E" w:rsidRPr="00884AFA" w:rsidRDefault="00794B5E" w:rsidP="00876B3D">
            <w:pPr>
              <w:keepNext/>
              <w:keepLines/>
              <w:spacing w:before="0" w:after="0"/>
              <w:jc w:val="center"/>
              <w:rPr>
                <w:rFonts w:ascii="BancoDoBrasil Textos" w:hAnsi="BancoDoBrasil Textos"/>
                <w:sz w:val="14"/>
                <w:szCs w:val="14"/>
              </w:rPr>
            </w:pPr>
          </w:p>
        </w:tc>
      </w:tr>
      <w:tr w:rsidR="00794B5E" w:rsidRPr="00884AFA" w14:paraId="5CA2E78A" w14:textId="77777777" w:rsidTr="00876B3D">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4EEC428" w14:textId="77777777" w:rsidR="00794B5E" w:rsidRPr="00076D0C" w:rsidRDefault="00794B5E" w:rsidP="00876B3D">
            <w:pPr>
              <w:keepNext/>
              <w:keepLines/>
              <w:spacing w:before="0" w:after="0"/>
              <w:jc w:val="left"/>
              <w:rPr>
                <w:rFonts w:ascii="BancoDoBrasil Textos" w:hAnsi="BancoDoBrasil Textos"/>
                <w:sz w:val="14"/>
                <w:szCs w:val="14"/>
              </w:rPr>
            </w:pPr>
            <w:r w:rsidRPr="00076D0C">
              <w:rPr>
                <w:rFonts w:ascii="BancoDoBrasil Textos" w:hAnsi="BancoDoBrasil Textos"/>
                <w:sz w:val="14"/>
                <w:szCs w:val="14"/>
              </w:rPr>
              <w:t xml:space="preserve">CMN Resolution 4,524/2016 - </w:t>
            </w:r>
            <w:r>
              <w:rPr>
                <w:rFonts w:ascii="BancoDoBrasil Textos" w:hAnsi="BancoDoBrasil Textos"/>
                <w:sz w:val="14"/>
                <w:szCs w:val="14"/>
              </w:rPr>
              <w:t>r</w:t>
            </w:r>
            <w:r w:rsidRPr="00093BB9">
              <w:rPr>
                <w:rFonts w:ascii="BancoDoBrasil Textos" w:hAnsi="BancoDoBrasil Textos"/>
                <w:sz w:val="14"/>
                <w:szCs w:val="14"/>
              </w:rPr>
              <w:t>ecognition of foreign exchange hedging transactions for investments abroad.</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6E7FB5D" w14:textId="77777777" w:rsidR="00794B5E" w:rsidRPr="00884AFA" w:rsidRDefault="00794B5E" w:rsidP="00876B3D">
            <w:pPr>
              <w:keepNext/>
              <w:keepLines/>
              <w:jc w:val="center"/>
              <w:rPr>
                <w:rFonts w:ascii="BancoDoBrasil Textos" w:hAnsi="BancoDoBrasil Textos"/>
                <w:sz w:val="14"/>
                <w:szCs w:val="14"/>
              </w:rPr>
            </w:pPr>
            <w:r w:rsidRPr="00862AF9">
              <w:rPr>
                <w:rFonts w:ascii="BancoDoBrasil Textos" w:hAnsi="BancoDoBrasil Textos"/>
                <w:sz w:val="14"/>
                <w:szCs w:val="14"/>
              </w:rPr>
              <w:t>CPC 48</w:t>
            </w:r>
          </w:p>
        </w:tc>
      </w:tr>
      <w:tr w:rsidR="00794B5E" w:rsidRPr="00884AFA" w14:paraId="7381A891" w14:textId="77777777" w:rsidTr="00876B3D">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0998148" w14:textId="77777777" w:rsidR="00794B5E" w:rsidRPr="00076D0C" w:rsidRDefault="00794B5E" w:rsidP="00876B3D">
            <w:pPr>
              <w:keepNext/>
              <w:keepLines/>
              <w:spacing w:before="0" w:after="0"/>
              <w:jc w:val="left"/>
              <w:rPr>
                <w:rFonts w:ascii="BancoDoBrasil Textos" w:hAnsi="BancoDoBrasil Textos"/>
                <w:sz w:val="14"/>
                <w:szCs w:val="14"/>
              </w:rPr>
            </w:pPr>
            <w:r w:rsidRPr="00076D0C">
              <w:rPr>
                <w:rFonts w:ascii="BancoDoBrasil Textos" w:hAnsi="BancoDoBrasil Textos"/>
                <w:sz w:val="14"/>
                <w:szCs w:val="14"/>
              </w:rPr>
              <w:t>CMN Resolution 4,534/2016 - accounting recognition and measurement of intangible asset components.</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C01936D" w14:textId="77777777" w:rsidR="00794B5E" w:rsidRPr="00884AFA" w:rsidRDefault="00794B5E" w:rsidP="00876B3D">
            <w:pPr>
              <w:keepNext/>
              <w:keepLines/>
              <w:jc w:val="center"/>
              <w:rPr>
                <w:rFonts w:ascii="BancoDoBrasil Textos" w:hAnsi="BancoDoBrasil Textos"/>
                <w:sz w:val="14"/>
                <w:szCs w:val="14"/>
              </w:rPr>
            </w:pPr>
            <w:r w:rsidRPr="00884AFA">
              <w:rPr>
                <w:rFonts w:ascii="BancoDoBrasil Textos" w:hAnsi="BancoDoBrasil Textos"/>
                <w:sz w:val="14"/>
                <w:szCs w:val="14"/>
              </w:rPr>
              <w:t>CPC 04 (R1)</w:t>
            </w:r>
          </w:p>
        </w:tc>
      </w:tr>
      <w:tr w:rsidR="00794B5E" w:rsidRPr="00884AFA" w14:paraId="31B07CDC" w14:textId="77777777" w:rsidTr="00876B3D">
        <w:trPr>
          <w:cantSplit/>
        </w:trPr>
        <w:tc>
          <w:tcPr>
            <w:tcW w:w="6307"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F3F3F3"/>
            <w:vAlign w:val="center"/>
            <w:hideMark/>
          </w:tcPr>
          <w:p w14:paraId="502CB910" w14:textId="77777777" w:rsidR="00794B5E" w:rsidRPr="00076D0C" w:rsidRDefault="00794B5E" w:rsidP="00876B3D">
            <w:pPr>
              <w:keepNext/>
              <w:keepLines/>
              <w:spacing w:before="0" w:after="0"/>
              <w:jc w:val="left"/>
              <w:rPr>
                <w:rFonts w:ascii="BancoDoBrasil Textos" w:hAnsi="BancoDoBrasil Textos"/>
                <w:sz w:val="14"/>
                <w:szCs w:val="14"/>
              </w:rPr>
            </w:pPr>
            <w:r w:rsidRPr="00076D0C">
              <w:rPr>
                <w:rFonts w:ascii="BancoDoBrasil Textos" w:hAnsi="BancoDoBrasil Textos"/>
                <w:sz w:val="14"/>
                <w:szCs w:val="14"/>
              </w:rPr>
              <w:t>CMN Resolution 4,</w:t>
            </w:r>
            <w:r>
              <w:rPr>
                <w:rFonts w:ascii="BancoDoBrasil Textos" w:hAnsi="BancoDoBrasil Textos"/>
                <w:sz w:val="14"/>
                <w:szCs w:val="14"/>
              </w:rPr>
              <w:t>817</w:t>
            </w:r>
            <w:r w:rsidRPr="00076D0C">
              <w:rPr>
                <w:rFonts w:ascii="BancoDoBrasil Textos" w:hAnsi="BancoDoBrasil Textos"/>
                <w:sz w:val="14"/>
                <w:szCs w:val="14"/>
              </w:rPr>
              <w:t>/20</w:t>
            </w:r>
            <w:r>
              <w:rPr>
                <w:rFonts w:ascii="BancoDoBrasil Textos" w:hAnsi="BancoDoBrasil Textos"/>
                <w:sz w:val="14"/>
                <w:szCs w:val="14"/>
              </w:rPr>
              <w:t>20</w:t>
            </w:r>
            <w:r w:rsidRPr="00076D0C">
              <w:rPr>
                <w:rFonts w:ascii="BancoDoBrasil Textos" w:hAnsi="BancoDoBrasil Textos"/>
                <w:sz w:val="14"/>
                <w:szCs w:val="14"/>
              </w:rPr>
              <w:t xml:space="preserve"> - </w:t>
            </w:r>
            <w:r>
              <w:rPr>
                <w:rFonts w:ascii="BancoDoBrasil Textos" w:hAnsi="BancoDoBrasil Textos"/>
                <w:sz w:val="14"/>
                <w:szCs w:val="14"/>
              </w:rPr>
              <w:t>a</w:t>
            </w:r>
            <w:r w:rsidRPr="00093BB9">
              <w:rPr>
                <w:rFonts w:ascii="BancoDoBrasil Textos" w:hAnsi="BancoDoBrasil Textos"/>
                <w:sz w:val="14"/>
                <w:szCs w:val="14"/>
              </w:rPr>
              <w:t>ccounting measurement and recognition of investments in associates, subsidiaries and joint ventures.</w:t>
            </w:r>
          </w:p>
        </w:tc>
        <w:tc>
          <w:tcPr>
            <w:tcW w:w="3445"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F3F3F3"/>
          </w:tcPr>
          <w:p w14:paraId="5EC4745A" w14:textId="77777777" w:rsidR="00794B5E" w:rsidRPr="00884AFA" w:rsidRDefault="00794B5E" w:rsidP="00876B3D">
            <w:pPr>
              <w:keepNext/>
              <w:keepLines/>
              <w:jc w:val="center"/>
              <w:rPr>
                <w:rFonts w:ascii="BancoDoBrasil Textos" w:hAnsi="BancoDoBrasil Textos"/>
                <w:sz w:val="14"/>
                <w:szCs w:val="14"/>
              </w:rPr>
            </w:pPr>
            <w:r w:rsidRPr="00884AFA">
              <w:rPr>
                <w:rFonts w:ascii="BancoDoBrasil Textos" w:hAnsi="BancoDoBrasil Textos"/>
                <w:sz w:val="14"/>
                <w:szCs w:val="14"/>
              </w:rPr>
              <w:t xml:space="preserve">CPC </w:t>
            </w:r>
            <w:r>
              <w:rPr>
                <w:rFonts w:ascii="BancoDoBrasil Textos" w:hAnsi="BancoDoBrasil Textos"/>
                <w:sz w:val="14"/>
                <w:szCs w:val="14"/>
              </w:rPr>
              <w:t>18 (R2) and CPC 45</w:t>
            </w:r>
          </w:p>
        </w:tc>
      </w:tr>
    </w:tbl>
    <w:p w14:paraId="5AB2C76E" w14:textId="77777777" w:rsidR="00794B5E" w:rsidRPr="00884AFA" w:rsidRDefault="00794B5E" w:rsidP="00876B3D">
      <w:pPr>
        <w:pStyle w:val="072-Rodapdatabela"/>
      </w:pPr>
    </w:p>
    <w:p w14:paraId="1799BA0E" w14:textId="77777777" w:rsidR="00794B5E" w:rsidRPr="00076D0C" w:rsidRDefault="00794B5E" w:rsidP="00386FDC">
      <w:pPr>
        <w:pStyle w:val="050-TextoPadro"/>
        <w:keepNext w:val="0"/>
        <w:keepLines w:val="0"/>
      </w:pPr>
      <w:r w:rsidRPr="00076D0C">
        <w:t>In addition, it was published the CMN Resolution 3,533/2008, whose term began in January 2012, which established procedures for classification, recording and disclosure of sales operations or transfer of financial assets.</w:t>
      </w:r>
    </w:p>
    <w:p w14:paraId="7F835E8F" w14:textId="77777777" w:rsidR="00794B5E" w:rsidRPr="00076D0C" w:rsidRDefault="00794B5E" w:rsidP="00876B3D">
      <w:pPr>
        <w:pStyle w:val="050-TextoPadro"/>
      </w:pPr>
      <w:r w:rsidRPr="00076D0C">
        <w:lastRenderedPageBreak/>
        <w:t>The Bank also applied the following pronouncements that are not in conflict with Bacen rules, as determined by article 22, paragraph 2, of Law 6,385/1976:</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9752"/>
      </w:tblGrid>
      <w:tr w:rsidR="00794B5E" w:rsidRPr="00884AFA" w14:paraId="4E3A1C16" w14:textId="77777777" w:rsidTr="00876B3D">
        <w:trPr>
          <w:cantSplit/>
          <w:trHeight w:val="323"/>
          <w:tblHeader/>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DCF8BFB" w14:textId="30C32CB6" w:rsidR="00794B5E" w:rsidRPr="00214C65" w:rsidRDefault="00794B5E" w:rsidP="00876B3D">
            <w:pPr>
              <w:keepNext/>
              <w:keepLines/>
              <w:spacing w:before="0" w:after="0"/>
              <w:jc w:val="center"/>
              <w:rPr>
                <w:rFonts w:ascii="BancoDoBrasil Textos" w:hAnsi="BancoDoBrasil Textos"/>
                <w:color w:val="FFFFFF" w:themeColor="background1"/>
                <w:sz w:val="14"/>
                <w:szCs w:val="14"/>
              </w:rPr>
            </w:pPr>
            <w:r w:rsidRPr="00884AFA">
              <w:rPr>
                <w:rFonts w:ascii="BancoDoBrasil Textos" w:hAnsi="BancoDoBrasil Textos"/>
                <w:sz w:val="14"/>
                <w:szCs w:val="14"/>
              </w:rPr>
              <w:t>CPC Pron</w:t>
            </w:r>
            <w:r w:rsidR="008208B5">
              <w:rPr>
                <w:rFonts w:ascii="BancoDoBrasil Textos" w:hAnsi="BancoDoBrasil Textos"/>
                <w:sz w:val="14"/>
                <w:szCs w:val="14"/>
              </w:rPr>
              <w:t>o</w:t>
            </w:r>
            <w:r w:rsidRPr="00884AFA">
              <w:rPr>
                <w:rFonts w:ascii="BancoDoBrasil Textos" w:hAnsi="BancoDoBrasil Textos"/>
                <w:sz w:val="14"/>
                <w:szCs w:val="14"/>
              </w:rPr>
              <w:t>unc</w:t>
            </w:r>
            <w:r w:rsidR="008208B5">
              <w:rPr>
                <w:rFonts w:ascii="BancoDoBrasil Textos" w:hAnsi="BancoDoBrasil Textos"/>
                <w:sz w:val="14"/>
                <w:szCs w:val="14"/>
              </w:rPr>
              <w:t>e</w:t>
            </w:r>
            <w:r w:rsidRPr="00884AFA">
              <w:rPr>
                <w:rFonts w:ascii="BancoDoBrasil Textos" w:hAnsi="BancoDoBrasil Textos"/>
                <w:sz w:val="14"/>
                <w:szCs w:val="14"/>
              </w:rPr>
              <w:t>men</w:t>
            </w:r>
            <w:r w:rsidRPr="00FF36A9">
              <w:rPr>
                <w:rFonts w:ascii="BancoDoBrasil Textos" w:hAnsi="BancoDoBrasil Textos"/>
                <w:sz w:val="14"/>
                <w:szCs w:val="14"/>
              </w:rPr>
              <w:t>t</w:t>
            </w:r>
          </w:p>
        </w:tc>
      </w:tr>
      <w:tr w:rsidR="00794B5E" w:rsidRPr="00C20896" w14:paraId="0C3025EA" w14:textId="77777777" w:rsidTr="00876B3D">
        <w:trPr>
          <w:cantSplit/>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654543B" w14:textId="77777777" w:rsidR="00794B5E" w:rsidRPr="00076D0C" w:rsidRDefault="00794B5E" w:rsidP="00876B3D">
            <w:pPr>
              <w:keepNext/>
              <w:keepLines/>
              <w:spacing w:before="0" w:after="0"/>
              <w:rPr>
                <w:rFonts w:ascii="BancoDoBrasil Textos" w:hAnsi="BancoDoBrasil Textos"/>
                <w:sz w:val="14"/>
                <w:szCs w:val="14"/>
              </w:rPr>
            </w:pPr>
            <w:r w:rsidRPr="00076D0C">
              <w:rPr>
                <w:rFonts w:ascii="BancoDoBrasil Textos" w:hAnsi="BancoDoBrasil Textos"/>
                <w:sz w:val="14"/>
                <w:szCs w:val="14"/>
              </w:rPr>
              <w:t>CPC 09 - Statement of Added Value (DVA)</w:t>
            </w:r>
          </w:p>
        </w:tc>
      </w:tr>
      <w:tr w:rsidR="00794B5E" w:rsidRPr="00884AFA" w14:paraId="4DDA4340" w14:textId="77777777" w:rsidTr="00876B3D">
        <w:trPr>
          <w:cantSplit/>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2E2B4A9D" w14:textId="77777777" w:rsidR="00794B5E" w:rsidRPr="00884AFA" w:rsidRDefault="00794B5E" w:rsidP="00876B3D">
            <w:pPr>
              <w:keepNext/>
              <w:keepLines/>
              <w:spacing w:before="0" w:after="0"/>
              <w:rPr>
                <w:rFonts w:ascii="BancoDoBrasil Textos" w:hAnsi="BancoDoBrasil Textos"/>
                <w:sz w:val="14"/>
                <w:szCs w:val="14"/>
              </w:rPr>
            </w:pPr>
            <w:r w:rsidRPr="00884AFA">
              <w:rPr>
                <w:rFonts w:ascii="BancoDoBrasil Textos" w:hAnsi="BancoDoBrasil Textos"/>
                <w:sz w:val="14"/>
                <w:szCs w:val="14"/>
              </w:rPr>
              <w:t>CPC 12 - Present Value Adjustment</w:t>
            </w:r>
          </w:p>
        </w:tc>
      </w:tr>
      <w:tr w:rsidR="00794B5E" w:rsidRPr="00884AFA" w14:paraId="06128035" w14:textId="77777777" w:rsidTr="00876B3D">
        <w:trPr>
          <w:cantSplit/>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952BC66" w14:textId="77777777" w:rsidR="00794B5E" w:rsidRPr="00884AFA" w:rsidRDefault="00794B5E" w:rsidP="00876B3D">
            <w:pPr>
              <w:keepNext/>
              <w:keepLines/>
              <w:spacing w:before="0" w:after="0"/>
              <w:rPr>
                <w:rFonts w:ascii="BancoDoBrasil Textos" w:hAnsi="BancoDoBrasil Textos"/>
                <w:sz w:val="14"/>
                <w:szCs w:val="14"/>
              </w:rPr>
            </w:pPr>
            <w:r w:rsidRPr="00884AFA">
              <w:rPr>
                <w:rFonts w:ascii="BancoDoBrasil Textos" w:hAnsi="BancoDoBrasil Textos"/>
                <w:sz w:val="14"/>
                <w:szCs w:val="14"/>
              </w:rPr>
              <w:t>CPC 22 - Operating Segments</w:t>
            </w:r>
          </w:p>
        </w:tc>
      </w:tr>
      <w:tr w:rsidR="00794B5E" w:rsidRPr="00C20896" w14:paraId="6D913C6A" w14:textId="77777777" w:rsidTr="00876B3D">
        <w:trPr>
          <w:cantSplit/>
        </w:trPr>
        <w:tc>
          <w:tcPr>
            <w:tcW w:w="975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2F2F2"/>
            <w:hideMark/>
          </w:tcPr>
          <w:p w14:paraId="0ECD1AFE" w14:textId="77777777" w:rsidR="00794B5E" w:rsidRPr="00076D0C" w:rsidRDefault="00794B5E" w:rsidP="00876B3D">
            <w:pPr>
              <w:keepNext/>
              <w:keepLines/>
              <w:spacing w:before="0" w:after="0"/>
              <w:rPr>
                <w:rFonts w:ascii="BancoDoBrasil Textos" w:hAnsi="BancoDoBrasil Textos"/>
                <w:sz w:val="14"/>
                <w:szCs w:val="14"/>
              </w:rPr>
            </w:pPr>
            <w:r w:rsidRPr="00076D0C">
              <w:rPr>
                <w:rFonts w:ascii="BancoDoBrasil Textos" w:hAnsi="BancoDoBrasil Textos"/>
                <w:sz w:val="14"/>
                <w:szCs w:val="14"/>
              </w:rPr>
              <w:t>CPC 36 (R3) - Consolidated Financial Statements</w:t>
            </w:r>
          </w:p>
        </w:tc>
      </w:tr>
    </w:tbl>
    <w:p w14:paraId="77C7ACE9" w14:textId="77777777" w:rsidR="00794B5E" w:rsidRPr="00076D0C" w:rsidRDefault="00794B5E" w:rsidP="00876B3D">
      <w:pPr>
        <w:pStyle w:val="072-Rodapdatabela"/>
      </w:pPr>
    </w:p>
    <w:p w14:paraId="424150F8" w14:textId="77777777" w:rsidR="00794B5E" w:rsidRPr="00076D0C" w:rsidRDefault="00794B5E" w:rsidP="00794B5E">
      <w:pPr>
        <w:pStyle w:val="030-SubttulodeDocumento"/>
      </w:pPr>
      <w:r w:rsidRPr="00076D0C">
        <w:t>) Recently issued standards, applicable or to be applied in future periods</w:t>
      </w:r>
    </w:p>
    <w:p w14:paraId="5ECC0A57" w14:textId="77777777" w:rsidR="00794B5E" w:rsidRDefault="00794B5E" w:rsidP="00876B3D">
      <w:pPr>
        <w:pStyle w:val="050-TextoPadro"/>
        <w:rPr>
          <w:b/>
        </w:rPr>
      </w:pPr>
      <w:r w:rsidRPr="00076D0C">
        <w:rPr>
          <w:b/>
        </w:rPr>
        <w:t>Standards applicable from January 1st, 202</w:t>
      </w:r>
      <w:r>
        <w:rPr>
          <w:b/>
        </w:rPr>
        <w:t>2</w:t>
      </w:r>
    </w:p>
    <w:p w14:paraId="54B59A0D" w14:textId="23A1715B" w:rsidR="00794B5E" w:rsidRDefault="00794B5E" w:rsidP="00876B3D">
      <w:pPr>
        <w:pStyle w:val="050-TextoPadro"/>
      </w:pPr>
      <w:r w:rsidRPr="00076D0C">
        <w:rPr>
          <w:b/>
        </w:rPr>
        <w:t>CMN Resolution 4,817, of May 29, 2020.</w:t>
      </w:r>
      <w:r w:rsidRPr="00076D0C">
        <w:t xml:space="preserve"> The standard establishes the criteria for accounting measurement and recognition, by financial institutions, of investments in associates and joint ventures, in Brazil and abroad, including operations for the acquisition of interests</w:t>
      </w:r>
      <w:r w:rsidR="005B7B5F">
        <w:t xml:space="preserve"> (Note 2.e)</w:t>
      </w:r>
      <w:r w:rsidRPr="00076D0C">
        <w:t>; valuation using the equity method; investments held for sale; and incorporation, merger and spin-off operations.</w:t>
      </w:r>
    </w:p>
    <w:p w14:paraId="55E3B485" w14:textId="77777777" w:rsidR="00794B5E" w:rsidRPr="006919FF" w:rsidRDefault="00794B5E" w:rsidP="00876B3D">
      <w:pPr>
        <w:pStyle w:val="050-TextoPadro"/>
      </w:pPr>
      <w:r>
        <w:t>This R</w:t>
      </w:r>
      <w:r w:rsidRPr="006919FF">
        <w:t xml:space="preserve">esolution substantially incorporates the accounting criteria established by accounting pronouncements CPC 18 (R2) and CPC 45, observing the particularities of national regulation. </w:t>
      </w:r>
    </w:p>
    <w:p w14:paraId="1B913D51" w14:textId="77777777" w:rsidR="00794B5E" w:rsidRPr="00076D0C" w:rsidRDefault="00794B5E" w:rsidP="00876B3D">
      <w:pPr>
        <w:pStyle w:val="050-TextoPadro"/>
      </w:pPr>
      <w:r>
        <w:t>One</w:t>
      </w:r>
      <w:r w:rsidRPr="006919FF">
        <w:t xml:space="preserve"> different</w:t>
      </w:r>
      <w:r>
        <w:t xml:space="preserve"> </w:t>
      </w:r>
      <w:r w:rsidRPr="006919FF">
        <w:t>aspect from the international standard concerns the continuity of goodwill amortization due to expected future profitability, provided in Cosif, as a contra entry to income for the period, according to the period defined in the technical study that justified its recognition.</w:t>
      </w:r>
    </w:p>
    <w:p w14:paraId="2DEA0E97" w14:textId="77777777" w:rsidR="00794B5E" w:rsidRDefault="00794B5E" w:rsidP="00876B3D">
      <w:pPr>
        <w:pStyle w:val="050-TextoPadro"/>
      </w:pPr>
      <w:r w:rsidRPr="00076D0C">
        <w:t>The Bank assessed the impacts of adopting the standard and did not identify significant impacts.</w:t>
      </w:r>
    </w:p>
    <w:p w14:paraId="073E793F" w14:textId="77777777" w:rsidR="00794B5E" w:rsidRPr="00076D0C" w:rsidRDefault="00794B5E" w:rsidP="00876B3D">
      <w:pPr>
        <w:pStyle w:val="050-TextoPadro"/>
      </w:pPr>
      <w:r w:rsidRPr="00076D0C">
        <w:rPr>
          <w:b/>
          <w:bCs/>
        </w:rPr>
        <w:t>CMN Resolution 4,924, of June 24, 2021.</w:t>
      </w:r>
      <w:r w:rsidRPr="00076D0C">
        <w:t xml:space="preserve"> The standard establishes the general principles for accounting recognition, measurement, bookkeeping and disclosure by financial institutions and other institutions authorized to operate by Bacen.</w:t>
      </w:r>
    </w:p>
    <w:p w14:paraId="02BE16D2" w14:textId="7E901828" w:rsidR="00794B5E" w:rsidRPr="006919FF" w:rsidRDefault="00794B5E" w:rsidP="00386FDC">
      <w:pPr>
        <w:keepNext/>
        <w:keepLines/>
        <w:rPr>
          <w:rFonts w:ascii="BancoDoBrasil Textos" w:hAnsi="BancoDoBrasil Textos"/>
        </w:rPr>
      </w:pPr>
      <w:r w:rsidRPr="006919FF">
        <w:rPr>
          <w:rFonts w:ascii="BancoDoBrasil Textos" w:hAnsi="BancoDoBrasil Textos"/>
        </w:rPr>
        <w:t>Among the regulatory standards, CPC 47 – Revenue from Contracts with Customers was approved. The standard specifies how and when revenue from contracts will be recognized, as well as require entities to provide more relevant data to users of accounting information, being prohibited: (i)</w:t>
      </w:r>
      <w:r w:rsidR="0073194D" w:rsidRPr="0073194D">
        <w:t xml:space="preserve"> </w:t>
      </w:r>
      <w:r w:rsidR="0073194D" w:rsidRPr="0073194D">
        <w:rPr>
          <w:rFonts w:ascii="BancoDoBrasil Textos" w:hAnsi="BancoDoBrasil Textos"/>
        </w:rPr>
        <w:t>the recognition of revenue arising from liability for contract breach as stated in item B46 of this pronouncement before the effective extinction of this obligation</w:t>
      </w:r>
      <w:r w:rsidRPr="006919FF">
        <w:rPr>
          <w:rFonts w:ascii="BancoDoBrasil Textos" w:hAnsi="BancoDoBrasil Textos"/>
        </w:rPr>
        <w:t>; and (ii) the application of the provisions of item 29, “a” of this pronouncement.</w:t>
      </w:r>
    </w:p>
    <w:p w14:paraId="6DD90F9C" w14:textId="77777777" w:rsidR="00794B5E" w:rsidRPr="00076D0C" w:rsidRDefault="00794B5E" w:rsidP="00876B3D">
      <w:pPr>
        <w:pStyle w:val="050-TextoPadro"/>
      </w:pPr>
      <w:r w:rsidRPr="00076D0C">
        <w:t xml:space="preserve">The Bank evaluated the standard and concluded that the current practices adopted regarding measurement and recognition are consistent with CPC 47. </w:t>
      </w:r>
      <w:r>
        <w:t>A</w:t>
      </w:r>
      <w:r w:rsidRPr="00076D0C">
        <w:t xml:space="preserve">lthough recognition and measurement do not have material changes, the requirements for disclosure </w:t>
      </w:r>
      <w:r>
        <w:t xml:space="preserve">are more </w:t>
      </w:r>
      <w:r w:rsidRPr="00076D0C">
        <w:t>detail</w:t>
      </w:r>
      <w:r>
        <w:t>ed</w:t>
      </w:r>
      <w:r w:rsidRPr="00076D0C">
        <w:t xml:space="preserve"> than the previous</w:t>
      </w:r>
      <w:r>
        <w:t xml:space="preserve"> standard</w:t>
      </w:r>
      <w:r w:rsidRPr="00076D0C">
        <w:t>.</w:t>
      </w:r>
    </w:p>
    <w:p w14:paraId="3B38D287" w14:textId="77777777" w:rsidR="00794B5E" w:rsidRDefault="00794B5E" w:rsidP="00876B3D">
      <w:pPr>
        <w:pStyle w:val="050-TextoPadro"/>
      </w:pPr>
      <w:r w:rsidRPr="008C2143">
        <w:t>Due to the extension of the new requirements, the Bank evaluated the impacts for the accounting disclosure process and did not identify significant effects.</w:t>
      </w:r>
    </w:p>
    <w:p w14:paraId="0DF14C74" w14:textId="77777777" w:rsidR="00794B5E" w:rsidRDefault="00794B5E" w:rsidP="00876B3D">
      <w:pPr>
        <w:pStyle w:val="050-TextoPadro"/>
      </w:pPr>
      <w:r w:rsidRPr="00DD7A58">
        <w:rPr>
          <w:b/>
          <w:bCs/>
        </w:rPr>
        <w:t>CMN Resolution No. 4,966, of November 25, 2021 (articles 24, 76 and 77).</w:t>
      </w:r>
      <w:r w:rsidRPr="008657AC">
        <w:t xml:space="preserve"> </w:t>
      </w:r>
      <w:r w:rsidRPr="00EC527C">
        <w:t xml:space="preserve">The normative items of this Resolution, effective as of </w:t>
      </w:r>
      <w:r>
        <w:t xml:space="preserve">January </w:t>
      </w:r>
      <w:r w:rsidRPr="00D14B67">
        <w:t>1st</w:t>
      </w:r>
      <w:r>
        <w:t xml:space="preserve">, </w:t>
      </w:r>
      <w:r w:rsidRPr="00EC527C">
        <w:t>2022, include the following aspects, applicable to institutions subject to the rule:</w:t>
      </w:r>
    </w:p>
    <w:p w14:paraId="7D0EB596" w14:textId="0C207754" w:rsidR="00794B5E" w:rsidRPr="007916DF" w:rsidRDefault="00794B5E" w:rsidP="00386FDC">
      <w:pPr>
        <w:pStyle w:val="050-TextoPadro"/>
        <w:numPr>
          <w:ilvl w:val="0"/>
          <w:numId w:val="25"/>
        </w:numPr>
        <w:spacing w:before="40" w:after="40"/>
        <w:ind w:left="714" w:hanging="357"/>
      </w:pPr>
      <w:r w:rsidRPr="007916DF">
        <w:t>determined that the measurement of investments held for sale should be carried out at the lowe</w:t>
      </w:r>
      <w:r>
        <w:t>st between</w:t>
      </w:r>
      <w:r w:rsidRPr="007916DF">
        <w:t xml:space="preserve"> the book value less provisions for impairment or at fair value less expenses </w:t>
      </w:r>
      <w:r>
        <w:t>for sale</w:t>
      </w:r>
      <w:r w:rsidR="00A27868">
        <w:t xml:space="preserve"> </w:t>
      </w:r>
      <w:r w:rsidRPr="007916DF">
        <w:t xml:space="preserve">(article 24). </w:t>
      </w:r>
    </w:p>
    <w:p w14:paraId="38592538" w14:textId="77777777" w:rsidR="00794B5E" w:rsidRPr="00DD7A58" w:rsidRDefault="00794B5E" w:rsidP="00386FDC">
      <w:pPr>
        <w:pStyle w:val="056-Lista"/>
        <w:numPr>
          <w:ilvl w:val="0"/>
          <w:numId w:val="25"/>
        </w:numPr>
        <w:spacing w:before="40" w:after="40" w:line="276" w:lineRule="auto"/>
        <w:ind w:left="714" w:hanging="357"/>
      </w:pPr>
      <w:r w:rsidRPr="00DD7A58">
        <w:t>determined the preparation and submission to Bacen of an implementation plan for the accounting regulations established in this Resolution (art. 76), until June 30, 2022</w:t>
      </w:r>
      <w:r>
        <w:t xml:space="preserve">, </w:t>
      </w:r>
      <w:r w:rsidRPr="00DD7A58">
        <w:t>this plan must be disclosed, in summary, in the explanatory notes to the financial statements for the 2022 Results;</w:t>
      </w:r>
    </w:p>
    <w:p w14:paraId="4EF59435" w14:textId="77777777" w:rsidR="00794B5E" w:rsidRPr="007916DF" w:rsidRDefault="00794B5E" w:rsidP="00386FDC">
      <w:pPr>
        <w:pStyle w:val="056-Lista"/>
        <w:numPr>
          <w:ilvl w:val="0"/>
          <w:numId w:val="25"/>
        </w:numPr>
        <w:spacing w:before="40" w:after="40" w:line="276" w:lineRule="auto"/>
        <w:ind w:left="714" w:hanging="357"/>
      </w:pPr>
      <w:r w:rsidRPr="007916DF">
        <w:t>provided for the preparation and disclosure of consolidated financial statements in the Cosif accounting standard, in addition to the statements in the international accounting standard, in accordance with the provisions of CMN Resolution No. 4,818/2020 (art. 77);</w:t>
      </w:r>
    </w:p>
    <w:p w14:paraId="3E439E4E" w14:textId="77777777" w:rsidR="00794B5E" w:rsidRPr="00EC527C" w:rsidRDefault="00794B5E" w:rsidP="00876B3D">
      <w:pPr>
        <w:pStyle w:val="050-TextoPadro"/>
      </w:pPr>
      <w:r w:rsidRPr="00EC527C">
        <w:lastRenderedPageBreak/>
        <w:t>The Bank did not identify significant impacts on the financial statements resulting from these normative items.</w:t>
      </w:r>
    </w:p>
    <w:p w14:paraId="431CE323" w14:textId="77777777" w:rsidR="00794B5E" w:rsidRPr="00EC527C" w:rsidRDefault="00794B5E" w:rsidP="00876B3D">
      <w:pPr>
        <w:pStyle w:val="050-TextoPadro"/>
      </w:pPr>
      <w:r w:rsidRPr="00EC527C">
        <w:t>In relation to the provisions of article 77, the Bank decided to exercise the faculty provided for in this article, as mentioned in item “a” of this Note 2.</w:t>
      </w:r>
    </w:p>
    <w:p w14:paraId="46429686" w14:textId="77777777" w:rsidR="00794B5E" w:rsidRPr="00076D0C" w:rsidRDefault="00794B5E" w:rsidP="00876B3D">
      <w:pPr>
        <w:pStyle w:val="050-TextoPadro"/>
        <w:rPr>
          <w:b/>
        </w:rPr>
      </w:pPr>
      <w:r w:rsidRPr="00076D0C">
        <w:rPr>
          <w:b/>
        </w:rPr>
        <w:t>Standards to be adopted in future periods</w:t>
      </w:r>
    </w:p>
    <w:p w14:paraId="0395603C" w14:textId="77777777" w:rsidR="00794B5E" w:rsidRPr="00076D0C" w:rsidRDefault="00794B5E" w:rsidP="00876B3D">
      <w:pPr>
        <w:pStyle w:val="050-TextoPadro"/>
      </w:pPr>
      <w:r w:rsidRPr="00076D0C">
        <w:rPr>
          <w:b/>
          <w:bCs/>
        </w:rPr>
        <w:t>CMN Resolution 4,966, of November 25, 2021.</w:t>
      </w:r>
      <w:r w:rsidRPr="00076D0C">
        <w:t xml:space="preserve"> The Resolution provides accounting concepts and criteria applicable to financial instruments, as well as designation and recognition of hedging (hedge accounting) by financial institutions and other institutions authorized to operate by Bacen, seeking to reduce the gaps </w:t>
      </w:r>
      <w:r>
        <w:t xml:space="preserve">between </w:t>
      </w:r>
      <w:r w:rsidRPr="00076D0C">
        <w:t xml:space="preserve">the accounting standards provided in Cosif </w:t>
      </w:r>
      <w:r>
        <w:t xml:space="preserve">and the </w:t>
      </w:r>
      <w:r w:rsidRPr="00076D0C">
        <w:t>international standards.</w:t>
      </w:r>
    </w:p>
    <w:p w14:paraId="14999133" w14:textId="77777777" w:rsidR="00794B5E" w:rsidRDefault="00794B5E" w:rsidP="00876B3D">
      <w:pPr>
        <w:pStyle w:val="050-TextoPadro"/>
      </w:pPr>
      <w:r w:rsidRPr="00076D0C">
        <w:t>Resolution 4,966/2021 is effective as of January 1st, 2025, except for some normative items, which are effective as of January 1st, 2022.</w:t>
      </w:r>
    </w:p>
    <w:p w14:paraId="62641C3B" w14:textId="77777777" w:rsidR="00794B5E" w:rsidRPr="00076D0C" w:rsidRDefault="00794B5E" w:rsidP="00876B3D">
      <w:pPr>
        <w:pStyle w:val="050-TextoPadro"/>
      </w:pPr>
      <w:r w:rsidRPr="00EC527C">
        <w:t xml:space="preserve">The Bank started the assessment of the impacts of the adoption of the normative items in force as of January 1st, 2025, which </w:t>
      </w:r>
      <w:r w:rsidRPr="00275B12">
        <w:t>will be subject to specific disclosure in the explanatory notes to the financial statements for the 2024</w:t>
      </w:r>
      <w:r>
        <w:t xml:space="preserve"> Results</w:t>
      </w:r>
      <w:r w:rsidRPr="00275B12">
        <w:t>, as required by art. 78 of this Resolution.</w:t>
      </w:r>
    </w:p>
    <w:p w14:paraId="359BE0F2" w14:textId="77777777" w:rsidR="00794B5E" w:rsidRPr="00076D0C" w:rsidRDefault="00794B5E" w:rsidP="00876B3D">
      <w:pPr>
        <w:pStyle w:val="050-TextoPadro"/>
      </w:pPr>
      <w:r w:rsidRPr="00076D0C">
        <w:rPr>
          <w:b/>
          <w:bCs/>
        </w:rPr>
        <w:t>CMN Resolution 4,975, of December 16, 2021.</w:t>
      </w:r>
      <w:r w:rsidRPr="00076D0C">
        <w:t xml:space="preserve"> The standard establishes the accounting criteria applicable to leasing operations carried out by financial institutions and other institutions authorized to operate by Bacen as lessor and lessee</w:t>
      </w:r>
      <w:r>
        <w:t>.</w:t>
      </w:r>
      <w:r w:rsidRPr="00076D0C">
        <w:t xml:space="preserve"> </w:t>
      </w:r>
      <w:r>
        <w:t>T</w:t>
      </w:r>
      <w:r w:rsidRPr="00076D0C">
        <w:t xml:space="preserve">hese institutions must observe CPC 06 (R2) - Leases, </w:t>
      </w:r>
      <w:r>
        <w:t>for</w:t>
      </w:r>
      <w:r w:rsidRPr="00076D0C">
        <w:t xml:space="preserve"> the recognition, measurement, presentation and disclosure of leasing operations, according to specific regulations.</w:t>
      </w:r>
    </w:p>
    <w:p w14:paraId="381171C4" w14:textId="77777777" w:rsidR="00794B5E" w:rsidRPr="00076D0C" w:rsidRDefault="00794B5E" w:rsidP="00876B3D">
      <w:pPr>
        <w:pStyle w:val="050-TextoPadro"/>
      </w:pPr>
      <w:r w:rsidRPr="00076D0C">
        <w:t>CPC 06 (R2) abandons the classification of leasing into operational and financial for lessees, and starts a single accounting model, which consists of the recognition of assets and liabilities arising from leasing operations. The standard does not require a lessee to recognize assets and liabilities of low-value</w:t>
      </w:r>
      <w:r>
        <w:t xml:space="preserve"> and </w:t>
      </w:r>
      <w:r w:rsidRPr="00076D0C">
        <w:t>short-term leases.</w:t>
      </w:r>
    </w:p>
    <w:p w14:paraId="10463B7B" w14:textId="77777777" w:rsidR="00794B5E" w:rsidRPr="00076D0C" w:rsidRDefault="00794B5E" w:rsidP="00876B3D">
      <w:pPr>
        <w:pStyle w:val="050-TextoPadro"/>
      </w:pPr>
      <w:r w:rsidRPr="00076D0C">
        <w:t xml:space="preserve">For lessors, there will be change in the accounting of finance leasing, but without changing the form of disclosure, since these operations are already presented at the present value of the total amounts receivable provided for in the contract, including the </w:t>
      </w:r>
      <w:r>
        <w:t xml:space="preserve">allowance </w:t>
      </w:r>
      <w:r w:rsidRPr="00076D0C">
        <w:t>for losses associated with the credit risk, in compliance with BCB Resolution 2/2020.</w:t>
      </w:r>
    </w:p>
    <w:p w14:paraId="716497E6" w14:textId="77777777" w:rsidR="00794B5E" w:rsidRPr="00076D0C" w:rsidRDefault="00794B5E" w:rsidP="00876B3D">
      <w:pPr>
        <w:pStyle w:val="050-TextoPadro"/>
      </w:pPr>
      <w:r w:rsidRPr="00076D0C">
        <w:t>CMN Resolution 4,975/2021 is effective as of January 1st, 2025.</w:t>
      </w:r>
    </w:p>
    <w:p w14:paraId="3B2457ED" w14:textId="77777777" w:rsidR="00794B5E" w:rsidRPr="00076D0C" w:rsidRDefault="00794B5E" w:rsidP="00876B3D">
      <w:pPr>
        <w:pStyle w:val="050-TextoPadro"/>
      </w:pPr>
      <w:r w:rsidRPr="00076D0C">
        <w:t>The Bank has started to assess the impacts of the adoption of the new regulation, which will be concluded by the effective date.</w:t>
      </w:r>
    </w:p>
    <w:p w14:paraId="24B85948" w14:textId="77777777" w:rsidR="0045261F" w:rsidRDefault="0045261F" w:rsidP="00386FDC">
      <w:pPr>
        <w:pStyle w:val="072-Rodapdatabela"/>
        <w:sectPr w:rsidR="0045261F" w:rsidSect="009E6A6B">
          <w:headerReference w:type="even" r:id="rId28"/>
          <w:footerReference w:type="even" r:id="rId29"/>
          <w:headerReference w:type="first" r:id="rId30"/>
          <w:footerReference w:type="first" r:id="rId31"/>
          <w:pgSz w:w="11907" w:h="16840" w:code="9"/>
          <w:pgMar w:top="2126" w:right="851" w:bottom="1134" w:left="1418" w:header="425" w:footer="425" w:gutter="0"/>
          <w:cols w:space="283"/>
          <w:docGrid w:linePitch="326"/>
        </w:sectPr>
      </w:pPr>
    </w:p>
    <w:p w14:paraId="722A20F6" w14:textId="189271FC" w:rsidR="00794B5E" w:rsidRPr="00876B3D" w:rsidRDefault="00794B5E" w:rsidP="00794B5E">
      <w:pPr>
        <w:pStyle w:val="050-TextoPadro"/>
      </w:pPr>
    </w:p>
    <w:p w14:paraId="21A905DF" w14:textId="24C444DC" w:rsidR="00794B5E" w:rsidRPr="00F52194" w:rsidRDefault="00794B5E" w:rsidP="00876B3D">
      <w:pPr>
        <w:pStyle w:val="020-TtulodeDocumento"/>
        <w:rPr>
          <w:b w:val="0"/>
          <w:szCs w:val="20"/>
        </w:rPr>
      </w:pPr>
      <w:bookmarkStart w:id="2012" w:name="BBPPC_Titulo"/>
      <w:r w:rsidRPr="00F52194">
        <w:rPr>
          <w:szCs w:val="20"/>
        </w:rPr>
        <w:t xml:space="preserve"> </w:t>
      </w:r>
      <w:bookmarkStart w:id="2013" w:name="_Toc103165605"/>
      <w:r w:rsidRPr="00F52194">
        <w:rPr>
          <w:szCs w:val="20"/>
        </w:rPr>
        <w:t>- DESCRIPTION OF SIGNIFICANT ACCOUNTING POLICIES</w:t>
      </w:r>
      <w:bookmarkEnd w:id="2012"/>
      <w:bookmarkEnd w:id="2013"/>
    </w:p>
    <w:p w14:paraId="6C53031E" w14:textId="77777777" w:rsidR="00794B5E" w:rsidRPr="00B41C4B" w:rsidRDefault="00794B5E" w:rsidP="00876B3D">
      <w:pPr>
        <w:pStyle w:val="050-TextoPadro"/>
      </w:pPr>
      <w:r w:rsidRPr="00B41C4B">
        <w:rPr>
          <w:rFonts w:eastAsiaTheme="minorHAnsi"/>
        </w:rPr>
        <w:t>The accounting practices adopted by Banco do Brasil are applied consistently in all periods presented in these financial statements and applied to all the entities of the Group Banco do Brasil.</w:t>
      </w:r>
    </w:p>
    <w:p w14:paraId="47AB7E33" w14:textId="77777777" w:rsidR="00794B5E" w:rsidRPr="00B41C4B" w:rsidRDefault="00794B5E" w:rsidP="00876B3D">
      <w:pPr>
        <w:pStyle w:val="030-SubttulodeDocumento"/>
      </w:pPr>
      <w:r w:rsidRPr="00B41C4B">
        <w:t>) Statement of income</w:t>
      </w:r>
    </w:p>
    <w:p w14:paraId="19153E60" w14:textId="77777777" w:rsidR="00794B5E" w:rsidRPr="00B41C4B" w:rsidRDefault="00794B5E" w:rsidP="0045261F">
      <w:pPr>
        <w:pStyle w:val="050-TextoPadro"/>
        <w:rPr>
          <w:rFonts w:eastAsiaTheme="minorHAnsi"/>
        </w:rPr>
      </w:pPr>
      <w:r w:rsidRPr="00B41C4B">
        <w:rPr>
          <w:rFonts w:eastAsiaTheme="minorHAnsi"/>
        </w:rPr>
        <w:t>In accrual basis accounting, revenues and expenses are reported in the closing process of the period in which they are incurred, regardless of receipt or payment. The operations with floating rates are adjusted pro rata die, based on the variation of the indexes agreed, and operations with fixed rates are recorded at future redemption value, adjusted for the unearned income or prepaid expenses for future periods. The operations indexed to foreign currencies are converted at the reporting date using current rates.</w:t>
      </w:r>
    </w:p>
    <w:p w14:paraId="5F06A62A" w14:textId="77777777" w:rsidR="00794B5E" w:rsidRPr="00B41C4B" w:rsidRDefault="00794B5E" w:rsidP="00876B3D">
      <w:pPr>
        <w:pStyle w:val="030-SubttulodeDocumento"/>
      </w:pPr>
      <w:r w:rsidRPr="00B41C4B">
        <w:t>) Present value measurement</w:t>
      </w:r>
    </w:p>
    <w:p w14:paraId="1D21896E" w14:textId="77777777" w:rsidR="00794B5E" w:rsidRPr="00B41C4B" w:rsidRDefault="00794B5E" w:rsidP="00876B3D">
      <w:pPr>
        <w:pStyle w:val="050-TextoPadro"/>
        <w:rPr>
          <w:rFonts w:eastAsiaTheme="minorHAnsi"/>
        </w:rPr>
      </w:pPr>
      <w:r w:rsidRPr="00B41C4B">
        <w:rPr>
          <w:rFonts w:eastAsiaTheme="minorHAnsi"/>
        </w:rPr>
        <w:t>Financial assets and liabilities are presented at present value due to the application of the accrual basis in the recognition of their interest income and expenses.</w:t>
      </w:r>
    </w:p>
    <w:p w14:paraId="2AA1F137" w14:textId="77777777" w:rsidR="00794B5E" w:rsidRPr="00B41C4B" w:rsidRDefault="00794B5E" w:rsidP="00876B3D">
      <w:pPr>
        <w:pStyle w:val="050-TextoPadro"/>
        <w:rPr>
          <w:rFonts w:eastAsiaTheme="minorHAnsi"/>
        </w:rPr>
      </w:pPr>
      <w:r w:rsidRPr="00B41C4B">
        <w:rPr>
          <w:rFonts w:eastAsiaTheme="minorHAnsi"/>
        </w:rPr>
        <w:t>Non-contractual liabilities are primarily represented by provisions for lawsuit and legal obligations, for which the disbursement date is uncertain and is not under the Bank's control. They are measured at present value because they are initially recognized at estimated disbursement value on the valuation date and are updated monthly.</w:t>
      </w:r>
    </w:p>
    <w:p w14:paraId="21AFA3EC" w14:textId="77777777" w:rsidR="00794B5E" w:rsidRPr="00B41C4B" w:rsidRDefault="00794B5E" w:rsidP="00876B3D">
      <w:pPr>
        <w:pStyle w:val="030-SubttulodeDocumento"/>
      </w:pPr>
      <w:r w:rsidRPr="00B41C4B">
        <w:t>) Cash and cash equivalents</w:t>
      </w:r>
    </w:p>
    <w:p w14:paraId="6A305F83" w14:textId="77777777" w:rsidR="00794B5E" w:rsidRDefault="00794B5E" w:rsidP="00876B3D">
      <w:pPr>
        <w:keepNext/>
        <w:keepLines/>
        <w:rPr>
          <w:rFonts w:ascii="BancoDoBrasil Textos" w:eastAsiaTheme="minorHAnsi" w:hAnsi="BancoDoBrasil Textos"/>
        </w:rPr>
      </w:pPr>
      <w:r w:rsidRPr="009A26F9">
        <w:rPr>
          <w:rFonts w:ascii="BancoDoBrasil Textos" w:eastAsiaTheme="minorHAnsi" w:hAnsi="BancoDoBrasil Textos"/>
        </w:rPr>
        <w:t>They comprise cash and cash equivalents and short-term investments readily convertible into cash, with a maximum maturity of three months from the date of acquisition, to be used in short-term commitments, and subject to an insignificant risk of change in value. The balances of cash and cash equivalents in local currency, foreign currency, investments in repurchase agreements – bank position, investments in interbank deposits and investments in foreign currencies were considered.</w:t>
      </w:r>
    </w:p>
    <w:p w14:paraId="5CCD0911" w14:textId="77777777" w:rsidR="00794B5E" w:rsidRPr="00B41C4B" w:rsidRDefault="00794B5E" w:rsidP="00876B3D">
      <w:pPr>
        <w:pStyle w:val="030-SubttulodeDocumento"/>
      </w:pPr>
      <w:r w:rsidRPr="00B41C4B">
        <w:t>) Interbank investments</w:t>
      </w:r>
    </w:p>
    <w:p w14:paraId="40E1C145" w14:textId="77777777" w:rsidR="00794B5E" w:rsidRPr="00B41C4B" w:rsidRDefault="00794B5E" w:rsidP="00876B3D">
      <w:pPr>
        <w:pStyle w:val="050-TextoPadro"/>
        <w:rPr>
          <w:rFonts w:eastAsiaTheme="minorHAnsi"/>
        </w:rPr>
      </w:pPr>
      <w:r w:rsidRPr="00B41C4B">
        <w:rPr>
          <w:rFonts w:eastAsiaTheme="minorHAnsi"/>
        </w:rPr>
        <w:t>Interbank investments are recorded at their investment or acquisition amount, plus income accrued up to the balance sheet date and adjustments for allowance for losses.</w:t>
      </w:r>
    </w:p>
    <w:p w14:paraId="2FC043B7" w14:textId="77777777" w:rsidR="00794B5E" w:rsidRPr="00B41C4B" w:rsidRDefault="00794B5E" w:rsidP="00876B3D">
      <w:pPr>
        <w:pStyle w:val="030-SubttulodeDocumento"/>
      </w:pPr>
      <w:r w:rsidRPr="00B41C4B">
        <w:t>) Securities</w:t>
      </w:r>
    </w:p>
    <w:p w14:paraId="7DF2A08A" w14:textId="77777777" w:rsidR="00794B5E" w:rsidRPr="00B41C4B" w:rsidRDefault="00794B5E" w:rsidP="00876B3D">
      <w:pPr>
        <w:pStyle w:val="050-TextoPadro"/>
        <w:rPr>
          <w:rFonts w:eastAsiaTheme="minorHAnsi"/>
        </w:rPr>
      </w:pPr>
      <w:r w:rsidRPr="009A26F9">
        <w:rPr>
          <w:rFonts w:eastAsiaTheme="minorHAnsi"/>
        </w:rPr>
        <w:t>Securities are recorded at the actually paid amount and are classified according to the intention of the Bank's Management into three different categories, according to Bacen Circular 3,068/2001</w:t>
      </w:r>
      <w:r w:rsidRPr="00B41C4B">
        <w:rPr>
          <w:rFonts w:eastAsiaTheme="minorHAnsi"/>
        </w:rPr>
        <w:t>:</w:t>
      </w:r>
    </w:p>
    <w:p w14:paraId="6005BEE6" w14:textId="77777777" w:rsidR="00794B5E" w:rsidRPr="00B41C4B" w:rsidRDefault="00794B5E" w:rsidP="00876B3D">
      <w:pPr>
        <w:pStyle w:val="050-TextoPadro"/>
        <w:rPr>
          <w:rFonts w:eastAsiaTheme="minorHAnsi"/>
        </w:rPr>
      </w:pPr>
      <w:r w:rsidRPr="00B41C4B">
        <w:rPr>
          <w:rFonts w:eastAsiaTheme="minorHAnsi"/>
          <w:u w:val="single"/>
        </w:rPr>
        <w:t>Trading Securities</w:t>
      </w:r>
      <w:r w:rsidRPr="00B41C4B">
        <w:rPr>
          <w:rFonts w:eastAsiaTheme="minorHAnsi"/>
        </w:rPr>
        <w:t>: these are securities purchased to be actively and frequently traded. They are adjusted monthly to fair value. The increases and decreases in value are recorded in income and expense accounts for the period;</w:t>
      </w:r>
    </w:p>
    <w:p w14:paraId="577965A1" w14:textId="340E8A98" w:rsidR="00794B5E" w:rsidRPr="00B41C4B" w:rsidRDefault="00794B5E" w:rsidP="00876B3D">
      <w:pPr>
        <w:pStyle w:val="050-TextoPadro"/>
        <w:rPr>
          <w:rFonts w:eastAsiaTheme="minorHAnsi"/>
        </w:rPr>
      </w:pPr>
      <w:r w:rsidRPr="00B41C4B">
        <w:rPr>
          <w:rFonts w:eastAsiaTheme="minorHAnsi"/>
          <w:u w:val="single"/>
        </w:rPr>
        <w:t>Securities available for sale</w:t>
      </w:r>
      <w:r w:rsidRPr="00B41C4B">
        <w:rPr>
          <w:rFonts w:eastAsiaTheme="minorHAnsi"/>
        </w:rPr>
        <w:t xml:space="preserve">: these are securities that may be traded at any </w:t>
      </w:r>
      <w:r w:rsidR="00567838" w:rsidRPr="00B41C4B">
        <w:rPr>
          <w:rFonts w:eastAsiaTheme="minorHAnsi"/>
        </w:rPr>
        <w:t>time but</w:t>
      </w:r>
      <w:r w:rsidRPr="00B41C4B">
        <w:rPr>
          <w:rFonts w:eastAsiaTheme="minorHAnsi"/>
        </w:rPr>
        <w:t xml:space="preserve"> are not acquired to</w:t>
      </w:r>
      <w:r w:rsidRPr="00B41C4B">
        <w:t xml:space="preserve"> be actively </w:t>
      </w:r>
      <w:r w:rsidRPr="00B41C4B">
        <w:rPr>
          <w:rFonts w:eastAsiaTheme="minorHAnsi"/>
        </w:rPr>
        <w:t>and frequently traded. They are adjusted monthly to market value and their increases and decreases in value are recorded, net of tax effects, in Accumulated other comprehensive income in Shareholders' equity; and</w:t>
      </w:r>
    </w:p>
    <w:p w14:paraId="673CB6CA" w14:textId="77777777" w:rsidR="00794B5E" w:rsidRPr="00B41C4B" w:rsidRDefault="00794B5E" w:rsidP="00876B3D">
      <w:pPr>
        <w:pStyle w:val="050-TextoPadro"/>
        <w:rPr>
          <w:rFonts w:eastAsiaTheme="minorHAnsi"/>
        </w:rPr>
      </w:pPr>
      <w:r w:rsidRPr="00B41C4B">
        <w:rPr>
          <w:rFonts w:eastAsiaTheme="minorHAnsi"/>
          <w:u w:val="single"/>
        </w:rPr>
        <w:t>Securities held to maturity</w:t>
      </w:r>
      <w:r w:rsidRPr="00B41C4B">
        <w:rPr>
          <w:rFonts w:eastAsiaTheme="minorHAnsi"/>
        </w:rPr>
        <w:t xml:space="preserve">: these are securities that the Bank owns and has the financial capacity and intent to hold to maturity. These securities are not adjusted to market value. The Bank's financial capacity to hold to maturity is supported by a cash flow projection that does not consider the possibility of sale of these securities. </w:t>
      </w:r>
    </w:p>
    <w:p w14:paraId="1F3D5367" w14:textId="77777777" w:rsidR="00794B5E" w:rsidRDefault="00794B5E" w:rsidP="00876B3D">
      <w:pPr>
        <w:pStyle w:val="050-TextoPadro"/>
        <w:rPr>
          <w:rFonts w:eastAsiaTheme="minorHAnsi"/>
        </w:rPr>
      </w:pPr>
      <w:r w:rsidRPr="00B41C4B">
        <w:rPr>
          <w:rFonts w:eastAsiaTheme="minorHAnsi"/>
        </w:rPr>
        <w:lastRenderedPageBreak/>
        <w:t>The fair value methodology used for securities was established following consistent, verifiable criteria, which consider the average price of trading on the day of calculation or, if not available, the indicative price reported by Anbima (Brazilian Financial and Capital Markets Association), or relationship between the unit price and the latest business value in the last 30 day, or the net expected realizable value obtained through pricing models, using credit risk curves, expected credit losses, future values of interest rates, foreign exchange rates, price and currency indices, and similar financial instruments.</w:t>
      </w:r>
    </w:p>
    <w:p w14:paraId="0EB55F1A" w14:textId="77777777" w:rsidR="00794B5E" w:rsidRPr="00B41C4B" w:rsidRDefault="00794B5E" w:rsidP="00876B3D">
      <w:pPr>
        <w:pStyle w:val="050-TextoPadro"/>
        <w:rPr>
          <w:rFonts w:eastAsiaTheme="minorHAnsi"/>
        </w:rPr>
      </w:pPr>
      <w:r w:rsidRPr="00CE1DA1">
        <w:rPr>
          <w:rFonts w:eastAsiaTheme="minorHAnsi"/>
        </w:rPr>
        <w:t>Earnings from bonds and securities are appropriated to income for the period, observing the accrual basis of accounting until the date of maturity or final sale.</w:t>
      </w:r>
    </w:p>
    <w:p w14:paraId="5F0E2343" w14:textId="77777777" w:rsidR="00794B5E" w:rsidRPr="00B41C4B" w:rsidRDefault="00794B5E" w:rsidP="00876B3D">
      <w:pPr>
        <w:pStyle w:val="050-TextoPadro"/>
        <w:rPr>
          <w:rFonts w:eastAsiaTheme="minorHAnsi"/>
        </w:rPr>
      </w:pPr>
      <w:r w:rsidRPr="00B41C4B">
        <w:rPr>
          <w:rFonts w:eastAsiaTheme="minorHAnsi"/>
        </w:rPr>
        <w:t>Impairment of securities classified as available for sale and held to maturity, if considered not to be temporary, are recorded directly in expense for the period and a new cost basis for the asset is determined.</w:t>
      </w:r>
    </w:p>
    <w:p w14:paraId="3C6BB1BC" w14:textId="77777777" w:rsidR="00794B5E" w:rsidRPr="00B41C4B" w:rsidRDefault="00794B5E" w:rsidP="00513180">
      <w:pPr>
        <w:pStyle w:val="050-TextoPadro"/>
        <w:rPr>
          <w:rFonts w:eastAsiaTheme="minorHAnsi"/>
        </w:rPr>
      </w:pPr>
      <w:r w:rsidRPr="00B41C4B">
        <w:rPr>
          <w:rFonts w:eastAsiaTheme="minorHAnsi"/>
        </w:rPr>
        <w:t>Upon sale, the difference between the sale amount and the cost of purchase plus accrued income is considered as a result of the transaction and is recorded on the date of the transaction as a gain or loss on securities.</w:t>
      </w:r>
    </w:p>
    <w:p w14:paraId="0A8E3E76" w14:textId="77777777" w:rsidR="00794B5E" w:rsidRPr="00B41C4B" w:rsidRDefault="00794B5E" w:rsidP="00876B3D">
      <w:pPr>
        <w:pStyle w:val="030-SubttulodeDocumento"/>
      </w:pPr>
      <w:r w:rsidRPr="00B41C4B">
        <w:t xml:space="preserve">) Derivative financial instruments </w:t>
      </w:r>
    </w:p>
    <w:p w14:paraId="0DFEDB16" w14:textId="77777777" w:rsidR="00794B5E" w:rsidRPr="00B41C4B" w:rsidRDefault="00794B5E" w:rsidP="00876B3D">
      <w:pPr>
        <w:pStyle w:val="050-TextoPadro"/>
        <w:rPr>
          <w:rFonts w:eastAsiaTheme="minorHAnsi"/>
        </w:rPr>
      </w:pPr>
      <w:r w:rsidRPr="00B41C4B">
        <w:rPr>
          <w:rFonts w:eastAsiaTheme="minorHAnsi"/>
        </w:rPr>
        <w:t>Derivative financial instruments are adjusted to market value at each monthly trial balance and balance sheet date. Increases or decreases in value are recorded in the appropriate income or expense accounts.</w:t>
      </w:r>
    </w:p>
    <w:p w14:paraId="05278089" w14:textId="77777777" w:rsidR="00794B5E" w:rsidRPr="00B41C4B" w:rsidRDefault="00794B5E" w:rsidP="00876B3D">
      <w:pPr>
        <w:pStyle w:val="050-TextoPadro"/>
        <w:rPr>
          <w:rFonts w:eastAsiaTheme="minorHAnsi"/>
        </w:rPr>
      </w:pPr>
      <w:r w:rsidRPr="00B41C4B">
        <w:rPr>
          <w:rFonts w:eastAsiaTheme="minorHAnsi"/>
        </w:rPr>
        <w:t>The fair value methodology used for derivative financial instruments was established following consistent and verifiable criteria, which consider the closing price, or adjustment, when applicable, on the day of calculation or, if not available, pricing models that estimate the expected net realizable value, or the price of a similar financial instrument, considering at least, the payment or maturity date, the currency or index, and the credit risk associated with the counterparty.</w:t>
      </w:r>
    </w:p>
    <w:p w14:paraId="577ABB52" w14:textId="77777777" w:rsidR="00794B5E" w:rsidRPr="00B41C4B" w:rsidRDefault="00794B5E" w:rsidP="00876B3D">
      <w:pPr>
        <w:pStyle w:val="050-TextoPadro"/>
        <w:rPr>
          <w:rFonts w:eastAsiaTheme="minorHAnsi"/>
        </w:rPr>
      </w:pPr>
      <w:r w:rsidRPr="00B41C4B">
        <w:rPr>
          <w:lang w:val="en"/>
        </w:rPr>
        <w:t>Derivative financial instruments used to offset, in whole or in part, the risks arising from exposure to variations in the fair value or asset cash flow or financial liabilities, commitment or future transaction, are considered hedge instruments and are classified according to their nature:</w:t>
      </w:r>
    </w:p>
    <w:p w14:paraId="1A71116F" w14:textId="77777777" w:rsidR="00794B5E" w:rsidRPr="00B41C4B" w:rsidRDefault="00794B5E" w:rsidP="00876B3D">
      <w:pPr>
        <w:pStyle w:val="050-TextoPadro"/>
        <w:rPr>
          <w:rFonts w:eastAsiaTheme="minorHAnsi"/>
        </w:rPr>
      </w:pPr>
      <w:r w:rsidRPr="00B41C4B">
        <w:rPr>
          <w:rFonts w:eastAsiaTheme="minorHAnsi"/>
          <w:u w:val="single"/>
        </w:rPr>
        <w:t>Market Risk Hedge</w:t>
      </w:r>
      <w:r w:rsidRPr="00B41C4B">
        <w:rPr>
          <w:rFonts w:eastAsiaTheme="minorHAnsi"/>
        </w:rPr>
        <w:t xml:space="preserve">: increases or decreases in value of the financial instruments, as well as of the hedged item, are recorded in income/expense accounts for the period; </w:t>
      </w:r>
    </w:p>
    <w:p w14:paraId="7EB67E3A" w14:textId="77777777" w:rsidR="00794B5E" w:rsidRDefault="00794B5E" w:rsidP="00876B3D">
      <w:pPr>
        <w:pStyle w:val="050-TextoPadro"/>
        <w:rPr>
          <w:rFonts w:eastAsiaTheme="minorHAnsi"/>
        </w:rPr>
      </w:pPr>
      <w:r w:rsidRPr="00B41C4B">
        <w:rPr>
          <w:rFonts w:eastAsiaTheme="minorHAnsi"/>
          <w:u w:val="single"/>
        </w:rPr>
        <w:t>Cash Flow Hedge</w:t>
      </w:r>
      <w:r w:rsidRPr="00B41C4B">
        <w:rPr>
          <w:rFonts w:eastAsiaTheme="minorHAnsi"/>
        </w:rPr>
        <w:t>: the effective portion of the increases or decreases in value of the derivative financial instruments classified in this category are recorded, net of tax effects, in Accumulated other comprehensive income in Shareholders' equity. The effective amount is that in which the variation of the hedged item, directly related to the corresponding risk, is offset by the variation in the financial instrument used for the hedge, considering the accumulated effect of the transaction. Other variations in these instruments are recorded directly in the statement of income for the period</w:t>
      </w:r>
      <w:r>
        <w:rPr>
          <w:rFonts w:eastAsiaTheme="minorHAnsi"/>
        </w:rPr>
        <w:t xml:space="preserve">; </w:t>
      </w:r>
      <w:r w:rsidRPr="00B41C4B">
        <w:rPr>
          <w:rFonts w:eastAsiaTheme="minorHAnsi"/>
        </w:rPr>
        <w:t>and</w:t>
      </w:r>
    </w:p>
    <w:p w14:paraId="3A156C09" w14:textId="77777777" w:rsidR="00794B5E" w:rsidRPr="00B41C4B" w:rsidRDefault="00794B5E" w:rsidP="00876B3D">
      <w:pPr>
        <w:pStyle w:val="050-TextoPadro"/>
        <w:rPr>
          <w:rFonts w:eastAsiaTheme="minorHAnsi"/>
        </w:rPr>
      </w:pPr>
      <w:r w:rsidRPr="00DE3523">
        <w:rPr>
          <w:rFonts w:eastAsiaTheme="minorHAnsi"/>
          <w:u w:val="single"/>
        </w:rPr>
        <w:t>Hedge of Investment Abroad</w:t>
      </w:r>
      <w:r w:rsidRPr="00DE3523">
        <w:rPr>
          <w:rFonts w:eastAsiaTheme="minorHAnsi"/>
        </w:rPr>
        <w:t>: the financial instruments classified in this category are intended to offset the risks arising from exposure to foreign exchange variation of investments abroad whose functional currency is different from the national currency and must be recorded in accordance with the accounting procedures defined for the hedge of cash flow.</w:t>
      </w:r>
    </w:p>
    <w:p w14:paraId="62DE5D93" w14:textId="77777777" w:rsidR="00794B5E" w:rsidRDefault="00794B5E" w:rsidP="00876B3D">
      <w:pPr>
        <w:pStyle w:val="030-SubttulodeDocumento"/>
      </w:pPr>
      <w:r w:rsidRPr="00B41C4B">
        <w:t xml:space="preserve">) Loan </w:t>
      </w:r>
      <w:r>
        <w:t xml:space="preserve">portfolio </w:t>
      </w:r>
      <w:r w:rsidRPr="00B41C4B">
        <w:t>for loan losses</w:t>
      </w:r>
      <w:r>
        <w:t xml:space="preserve"> associated with credit risk</w:t>
      </w:r>
    </w:p>
    <w:p w14:paraId="07B8B51C" w14:textId="77777777" w:rsidR="00794B5E" w:rsidRPr="00B41C4B" w:rsidRDefault="00794B5E" w:rsidP="00876B3D">
      <w:pPr>
        <w:pStyle w:val="050-TextoPadro"/>
        <w:rPr>
          <w:rFonts w:eastAsiaTheme="minorHAnsi"/>
        </w:rPr>
      </w:pPr>
      <w:r>
        <w:rPr>
          <w:rFonts w:eastAsiaTheme="minorHAnsi"/>
        </w:rPr>
        <w:t>The loan portfolio consists of l</w:t>
      </w:r>
      <w:r w:rsidRPr="00B41C4B">
        <w:rPr>
          <w:rFonts w:eastAsiaTheme="minorHAnsi"/>
        </w:rPr>
        <w:t>oan</w:t>
      </w:r>
      <w:r>
        <w:rPr>
          <w:rFonts w:eastAsiaTheme="minorHAnsi"/>
        </w:rPr>
        <w:t xml:space="preserve"> operations</w:t>
      </w:r>
      <w:r w:rsidRPr="00B41C4B">
        <w:rPr>
          <w:rFonts w:eastAsiaTheme="minorHAnsi"/>
        </w:rPr>
        <w:t>, leases, advances on foreign exchange contracts and other receivables with loan characteristics</w:t>
      </w:r>
      <w:r>
        <w:rPr>
          <w:rFonts w:eastAsiaTheme="minorHAnsi"/>
        </w:rPr>
        <w:t xml:space="preserve"> which </w:t>
      </w:r>
      <w:r w:rsidRPr="00B41C4B">
        <w:rPr>
          <w:rFonts w:eastAsiaTheme="minorHAnsi"/>
        </w:rPr>
        <w:t xml:space="preserve"> are classified according to Management's judgment with respect to the level of risk, taking into consideration market conditions, past experience and specific risks in relation to the transaction, to borrowers and guarantors, observing the parameters established by CMN Resolution 2,682/1999, which requires periodic analyses of the portfolio and its classification into nine levels, ranging from AA (minimum risk) to H (maximum risk), as well as the classification of transactions more than 15 days overdue as non-performing. </w:t>
      </w:r>
      <w:r w:rsidRPr="00B41C4B">
        <w:t>For atypical transactions with a term of more than 36 months, there is a double counting on the days-past-due intervals defined for the nine levels of risk, as permitted by CMN Resolution 2,682/1999.</w:t>
      </w:r>
    </w:p>
    <w:p w14:paraId="5408AB71" w14:textId="77777777" w:rsidR="00794B5E" w:rsidRPr="00B41C4B" w:rsidRDefault="00794B5E" w:rsidP="00876B3D">
      <w:pPr>
        <w:pStyle w:val="050-TextoPadro"/>
        <w:rPr>
          <w:rFonts w:eastAsiaTheme="minorHAnsi"/>
        </w:rPr>
      </w:pPr>
      <w:r w:rsidRPr="00B41C4B">
        <w:rPr>
          <w:rFonts w:eastAsiaTheme="minorHAnsi"/>
        </w:rPr>
        <w:lastRenderedPageBreak/>
        <w:t>Income from loans overdue for more than 60 days, regardless of their risk level, will only be recognized as income when effectively received.</w:t>
      </w:r>
    </w:p>
    <w:p w14:paraId="6BA5F7B3" w14:textId="77777777" w:rsidR="00794B5E" w:rsidRPr="00B41C4B" w:rsidRDefault="00794B5E" w:rsidP="00876B3D">
      <w:pPr>
        <w:pStyle w:val="050-TextoPadro"/>
        <w:rPr>
          <w:rFonts w:eastAsiaTheme="minorHAnsi"/>
        </w:rPr>
      </w:pPr>
      <w:r w:rsidRPr="00B41C4B">
        <w:rPr>
          <w:rFonts w:eastAsiaTheme="minorHAnsi"/>
        </w:rPr>
        <w:t>The operations classified as level H risk are written off against the existing allowance after six months of classification in this level of risk, and they are delayed more than 180 days.</w:t>
      </w:r>
    </w:p>
    <w:p w14:paraId="591C6C36" w14:textId="77777777" w:rsidR="00794B5E" w:rsidRPr="00B41C4B" w:rsidRDefault="00794B5E" w:rsidP="00876B3D">
      <w:pPr>
        <w:pStyle w:val="050-TextoPadro"/>
        <w:rPr>
          <w:rFonts w:eastAsiaTheme="minorHAnsi"/>
        </w:rPr>
      </w:pPr>
      <w:r w:rsidRPr="00B41C4B">
        <w:rPr>
          <w:rFonts w:eastAsiaTheme="minorHAnsi"/>
        </w:rPr>
        <w:t xml:space="preserve">Renegotiated transactions are maintained, at a minimum, at the same level at which they were rated on the date of renegotiation. The renegotiations of loans already written off against the allowance are rated as H level and any gains from renegotiation are recognized as income when effectively received. </w:t>
      </w:r>
      <w:r w:rsidRPr="00B41C4B">
        <w:t>R</w:t>
      </w:r>
      <w:r w:rsidRPr="00B41C4B">
        <w:rPr>
          <w:lang w:val="en"/>
        </w:rPr>
        <w:t xml:space="preserve">eclassification to a lower risk category is </w:t>
      </w:r>
      <w:r w:rsidRPr="00B41C4B">
        <w:t>allowed when there is significant amortization of the transaction or when new material facts justify a change in risk level,</w:t>
      </w:r>
      <w:r w:rsidRPr="00B41C4B">
        <w:rPr>
          <w:lang w:val="en"/>
        </w:rPr>
        <w:t xml:space="preserve"> </w:t>
      </w:r>
      <w:r w:rsidRPr="00B41C4B">
        <w:t>according</w:t>
      </w:r>
      <w:r w:rsidRPr="00B41C4B">
        <w:rPr>
          <w:lang w:val="en"/>
        </w:rPr>
        <w:t xml:space="preserve"> to CMN Resolution 2,682/1999</w:t>
      </w:r>
      <w:r w:rsidRPr="00B41C4B">
        <w:t>.</w:t>
      </w:r>
    </w:p>
    <w:p w14:paraId="327039E5" w14:textId="77777777" w:rsidR="00794B5E" w:rsidRDefault="00794B5E" w:rsidP="00876B3D">
      <w:pPr>
        <w:pStyle w:val="050-TextoPadro"/>
        <w:rPr>
          <w:rFonts w:eastAsiaTheme="minorHAnsi"/>
        </w:rPr>
      </w:pPr>
      <w:r w:rsidRPr="00B41C4B">
        <w:rPr>
          <w:rFonts w:eastAsiaTheme="minorHAnsi"/>
        </w:rPr>
        <w:t>Allowance for loan losses, considered sufficient by management, satisfies the minimum requirement established by the aforementioned CMN Resolution 2,682/1999.</w:t>
      </w:r>
    </w:p>
    <w:p w14:paraId="1669DDB6" w14:textId="77777777" w:rsidR="00794B5E" w:rsidRPr="00B41C4B" w:rsidRDefault="00794B5E" w:rsidP="00876B3D">
      <w:pPr>
        <w:pStyle w:val="050-TextoPadro"/>
        <w:rPr>
          <w:rFonts w:eastAsiaTheme="minorHAnsi"/>
        </w:rPr>
      </w:pPr>
      <w:r w:rsidRPr="00DF7B57">
        <w:rPr>
          <w:rFonts w:eastAsiaTheme="minorHAnsi"/>
        </w:rPr>
        <w:t>Financial leasing operations are presented at the present value of the total amounts receivable provided in the contract, including the provision for losses associated with credit risk.</w:t>
      </w:r>
    </w:p>
    <w:p w14:paraId="766B4896" w14:textId="77777777" w:rsidR="00794B5E" w:rsidRPr="00B41C4B" w:rsidRDefault="00794B5E" w:rsidP="00876B3D">
      <w:pPr>
        <w:pStyle w:val="030-SubttulodeDocumento"/>
      </w:pPr>
      <w:r w:rsidRPr="00B41C4B">
        <w:t>) Taxes</w:t>
      </w:r>
    </w:p>
    <w:p w14:paraId="0CCC888C" w14:textId="77777777" w:rsidR="00794B5E" w:rsidRPr="00B41C4B" w:rsidRDefault="00794B5E" w:rsidP="00876B3D">
      <w:pPr>
        <w:pStyle w:val="050-TextoPadro"/>
        <w:rPr>
          <w:rStyle w:val="055-Textominuta"/>
          <w:color w:val="auto"/>
        </w:rPr>
      </w:pPr>
      <w:r w:rsidRPr="00B41C4B">
        <w:rPr>
          <w:rStyle w:val="055-Textominuta"/>
          <w:color w:val="auto"/>
        </w:rPr>
        <w:t>Taxes are calculated based on the rates shown in the table below:</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PC.01 - Tributos"/>
        <w:tblDescription w:val="PubliCon - Sistema de Gerenciamento do Documentos Contábeis para Publicação&#10;&#10;Última atualização do mapa do quadro em: "/>
      </w:tblPr>
      <w:tblGrid>
        <w:gridCol w:w="8126"/>
        <w:gridCol w:w="1626"/>
      </w:tblGrid>
      <w:tr w:rsidR="00794B5E" w:rsidRPr="00B41C4B" w14:paraId="4380F618" w14:textId="77777777" w:rsidTr="00876B3D">
        <w:trPr>
          <w:cantSplit/>
          <w:tblHeader/>
        </w:trPr>
        <w:tc>
          <w:tcPr>
            <w:tcW w:w="8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D9F259F" w14:textId="77777777" w:rsidR="00794B5E" w:rsidRPr="00B41C4B" w:rsidRDefault="00794B5E" w:rsidP="00876B3D">
            <w:pPr>
              <w:pStyle w:val="070-TabelaPadro"/>
              <w:spacing w:line="276" w:lineRule="auto"/>
              <w:jc w:val="center"/>
            </w:pPr>
            <w:r w:rsidRPr="00B41C4B">
              <w:t>Taxes</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D731887" w14:textId="77777777" w:rsidR="00794B5E" w:rsidRPr="00B41C4B" w:rsidRDefault="00794B5E">
            <w:pPr>
              <w:pStyle w:val="070-TabelaPadro"/>
              <w:spacing w:line="276" w:lineRule="auto"/>
              <w:jc w:val="center"/>
            </w:pPr>
            <w:r w:rsidRPr="00B41C4B">
              <w:t>Rate</w:t>
            </w:r>
          </w:p>
        </w:tc>
      </w:tr>
      <w:tr w:rsidR="00794B5E" w:rsidRPr="00B41C4B" w14:paraId="4242856D" w14:textId="77777777" w:rsidTr="00876B3D">
        <w:trPr>
          <w:cantSplit/>
        </w:trPr>
        <w:tc>
          <w:tcPr>
            <w:tcW w:w="8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56DC4B8" w14:textId="77777777" w:rsidR="00794B5E" w:rsidRPr="00B41C4B" w:rsidRDefault="00794B5E">
            <w:pPr>
              <w:pStyle w:val="070-TabelaPadro"/>
              <w:spacing w:line="276" w:lineRule="auto"/>
              <w:jc w:val="left"/>
            </w:pPr>
            <w:r w:rsidRPr="00B41C4B">
              <w:t>Income tax (15.00% + additional 10.00%)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F20A40F" w14:textId="77777777" w:rsidR="00794B5E" w:rsidRPr="00B41C4B" w:rsidRDefault="00794B5E">
            <w:pPr>
              <w:pStyle w:val="070-TabelaPadro"/>
              <w:spacing w:line="276" w:lineRule="auto"/>
            </w:pPr>
            <w:r w:rsidRPr="00B41C4B">
              <w:t>25.00%</w:t>
            </w:r>
          </w:p>
        </w:tc>
      </w:tr>
      <w:tr w:rsidR="00794B5E" w:rsidRPr="00B41C4B" w14:paraId="2A43C22D" w14:textId="77777777" w:rsidTr="00876B3D">
        <w:trPr>
          <w:cantSplit/>
        </w:trPr>
        <w:tc>
          <w:tcPr>
            <w:tcW w:w="8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D05865C" w14:textId="77777777" w:rsidR="00794B5E" w:rsidRPr="00B41C4B" w:rsidRDefault="00794B5E">
            <w:pPr>
              <w:pStyle w:val="070-TabelaPadro"/>
              <w:spacing w:line="276" w:lineRule="auto"/>
              <w:jc w:val="left"/>
            </w:pPr>
            <w:r w:rsidRPr="00B41C4B">
              <w:t>Social Contribution on Net Income - CSLL </w:t>
            </w:r>
            <w:r w:rsidRPr="00B41C4B">
              <w:rPr>
                <w:vertAlign w:val="superscript"/>
              </w:rPr>
              <w:t>(1)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8003025" w14:textId="77777777" w:rsidR="00794B5E" w:rsidRPr="00B41C4B" w:rsidRDefault="00794B5E">
            <w:pPr>
              <w:pStyle w:val="070-TabelaPadro"/>
              <w:spacing w:line="276" w:lineRule="auto"/>
            </w:pPr>
            <w:r>
              <w:t>20</w:t>
            </w:r>
            <w:r w:rsidRPr="00B41C4B">
              <w:t>.00%</w:t>
            </w:r>
          </w:p>
        </w:tc>
      </w:tr>
      <w:tr w:rsidR="00794B5E" w:rsidRPr="00B41C4B" w14:paraId="0974C24E" w14:textId="77777777" w:rsidTr="00876B3D">
        <w:trPr>
          <w:cantSplit/>
        </w:trPr>
        <w:tc>
          <w:tcPr>
            <w:tcW w:w="8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47CFDCF" w14:textId="2CE7AB9B" w:rsidR="00794B5E" w:rsidRPr="00B41C4B" w:rsidRDefault="00794B5E">
            <w:pPr>
              <w:pStyle w:val="070-TabelaPadro"/>
              <w:spacing w:line="276" w:lineRule="auto"/>
              <w:jc w:val="left"/>
            </w:pPr>
            <w:r w:rsidRPr="00B41C4B">
              <w:t>Social Integration Program/Public servant fund program</w:t>
            </w:r>
            <w:r w:rsidR="00567838">
              <w:t xml:space="preserve"> </w:t>
            </w:r>
            <w:r w:rsidRPr="00B41C4B">
              <w:t>(PIS/Pasep) </w:t>
            </w:r>
            <w:r w:rsidRPr="00B41C4B">
              <w:rPr>
                <w:vertAlign w:val="superscript"/>
              </w:rPr>
              <w:t>(2)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A21B049" w14:textId="77777777" w:rsidR="00794B5E" w:rsidRPr="00B41C4B" w:rsidRDefault="00794B5E">
            <w:pPr>
              <w:pStyle w:val="070-TabelaPadro"/>
              <w:spacing w:line="276" w:lineRule="auto"/>
            </w:pPr>
            <w:r w:rsidRPr="00B41C4B">
              <w:t>0.65%</w:t>
            </w:r>
          </w:p>
        </w:tc>
      </w:tr>
      <w:tr w:rsidR="00794B5E" w:rsidRPr="00B41C4B" w14:paraId="7E79F4E3" w14:textId="77777777" w:rsidTr="00876B3D">
        <w:trPr>
          <w:cantSplit/>
        </w:trPr>
        <w:tc>
          <w:tcPr>
            <w:tcW w:w="8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F4EDF62" w14:textId="77777777" w:rsidR="00794B5E" w:rsidRPr="00B41C4B" w:rsidRDefault="00794B5E">
            <w:pPr>
              <w:pStyle w:val="070-TabelaPadro"/>
              <w:spacing w:line="276" w:lineRule="auto"/>
              <w:jc w:val="left"/>
            </w:pPr>
            <w:r w:rsidRPr="00B41C4B">
              <w:t>Contribution to Social Security Financing – (Cofins) </w:t>
            </w:r>
            <w:r w:rsidRPr="00B41C4B">
              <w:rPr>
                <w:vertAlign w:val="superscript"/>
              </w:rPr>
              <w:t>(2)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FDCA384" w14:textId="77777777" w:rsidR="00794B5E" w:rsidRPr="00B41C4B" w:rsidRDefault="00794B5E">
            <w:pPr>
              <w:pStyle w:val="070-TabelaPadro"/>
              <w:spacing w:line="276" w:lineRule="auto"/>
            </w:pPr>
            <w:r w:rsidRPr="00B41C4B">
              <w:t>4.00%</w:t>
            </w:r>
          </w:p>
        </w:tc>
      </w:tr>
      <w:tr w:rsidR="00794B5E" w:rsidRPr="00B41C4B" w14:paraId="64973F41" w14:textId="77777777" w:rsidTr="00876B3D">
        <w:trPr>
          <w:cantSplit/>
        </w:trPr>
        <w:tc>
          <w:tcPr>
            <w:tcW w:w="8126"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F3F3F3" w:fill="auto"/>
            <w:vAlign w:val="center"/>
            <w:hideMark/>
          </w:tcPr>
          <w:p w14:paraId="27B4A513" w14:textId="77777777" w:rsidR="00794B5E" w:rsidRPr="00B41C4B" w:rsidRDefault="00794B5E">
            <w:pPr>
              <w:pStyle w:val="070-TabelaPadro"/>
              <w:spacing w:line="276" w:lineRule="auto"/>
              <w:jc w:val="left"/>
            </w:pPr>
            <w:r w:rsidRPr="00B41C4B">
              <w:t>Tax on services of any kind – (ISSQN)</w:t>
            </w:r>
          </w:p>
        </w:tc>
        <w:tc>
          <w:tcPr>
            <w:tcW w:w="1626"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F3F3F3" w:fill="auto"/>
            <w:vAlign w:val="center"/>
            <w:hideMark/>
          </w:tcPr>
          <w:p w14:paraId="582D8013" w14:textId="77777777" w:rsidR="00794B5E" w:rsidRPr="00B41C4B" w:rsidRDefault="00794B5E">
            <w:pPr>
              <w:pStyle w:val="070-TabelaPadro"/>
              <w:spacing w:line="276" w:lineRule="auto"/>
            </w:pPr>
            <w:r w:rsidRPr="00B41C4B">
              <w:t>Up to 5.00%</w:t>
            </w:r>
          </w:p>
        </w:tc>
      </w:tr>
    </w:tbl>
    <w:p w14:paraId="19627F1A" w14:textId="77777777" w:rsidR="00794B5E" w:rsidRPr="00DF7B57" w:rsidRDefault="00794B5E" w:rsidP="00876B3D">
      <w:pPr>
        <w:pStyle w:val="072-Rodapdatabela"/>
      </w:pPr>
      <w:r>
        <w:t>(1)</w:t>
      </w:r>
      <w:r>
        <w:tab/>
        <w:t>R</w:t>
      </w:r>
      <w:r w:rsidRPr="00DF7B57">
        <w:t>ate</w:t>
      </w:r>
      <w:r>
        <w:t xml:space="preserve"> of </w:t>
      </w:r>
      <w:r w:rsidRPr="00DF7B57">
        <w:t xml:space="preserve">20% </w:t>
      </w:r>
      <w:r>
        <w:t>to</w:t>
      </w:r>
      <w:r w:rsidRPr="00DF7B57">
        <w:t xml:space="preserve"> Banco do Brasil and Banco de Investimentos, due to the expiration of the period determined in Law 14,183, of </w:t>
      </w:r>
      <w:r>
        <w:t xml:space="preserve">July </w:t>
      </w:r>
      <w:r w:rsidRPr="00DF7B57">
        <w:t>14</w:t>
      </w:r>
      <w:r>
        <w:t>,</w:t>
      </w:r>
      <w:r w:rsidRPr="00DF7B57">
        <w:t>2021. Also</w:t>
      </w:r>
      <w:r>
        <w:t>,</w:t>
      </w:r>
      <w:r w:rsidRPr="00DF7B57">
        <w:t xml:space="preserve"> at the end of its validity, the aforementioned Law returns the rate of 15% to the other financial companies of the Conglomerate and to the non-financial insurance, pension and capitalization companies. </w:t>
      </w:r>
      <w:r>
        <w:t>As f</w:t>
      </w:r>
      <w:r w:rsidRPr="00DF7B57">
        <w:t>or other non-financial companies, the Social Contribution rate on Net Income remains at 9%.</w:t>
      </w:r>
    </w:p>
    <w:p w14:paraId="72B2BDCB" w14:textId="77777777" w:rsidR="00794B5E" w:rsidRPr="00256FE6" w:rsidRDefault="00794B5E" w:rsidP="00876B3D">
      <w:pPr>
        <w:pStyle w:val="072-Rodapdatabela"/>
      </w:pPr>
      <w:r w:rsidRPr="00B41C4B">
        <w:t>(2)</w:t>
      </w:r>
      <w:r w:rsidRPr="00B41C4B">
        <w:tab/>
        <w:t>For non-financial firms that have opted for the non-cumulative regime of calculation, the PIS/PASEP rate is 1.65% and the Cofins rate is 7.6%.</w:t>
      </w:r>
    </w:p>
    <w:p w14:paraId="4E27FB2C" w14:textId="77777777" w:rsidR="00794B5E" w:rsidRPr="00256FE6" w:rsidRDefault="00794B5E" w:rsidP="00876B3D">
      <w:pPr>
        <w:pStyle w:val="072-Rodapdatabela"/>
      </w:pPr>
    </w:p>
    <w:p w14:paraId="6EDBAC82" w14:textId="77777777" w:rsidR="00794B5E" w:rsidRDefault="00794B5E" w:rsidP="00876B3D">
      <w:pPr>
        <w:pStyle w:val="050-TextoPadro"/>
      </w:pPr>
      <w:r w:rsidRPr="00E91610">
        <w:t>Deferred tax assets (DTA) and deferred tax liabilities are recorded by applying the current rates of taxes on their respective bases.</w:t>
      </w:r>
      <w:r w:rsidRPr="00E25EE7">
        <w:t xml:space="preserve"> </w:t>
      </w:r>
      <w:r w:rsidRPr="00E91610">
        <w:t xml:space="preserve">Due to the end of the defined period of increase in social contribution on net income established in article 1 of Law No. 14,183, of July 14, 2021, and of the provisions of article 10, sole paragraph, of CMN Resolution No. 4,842/ 2020, the rate of 20% was reestablished for the deferred tax assets and liabilities of this tax, expected to be realized as of </w:t>
      </w:r>
      <w:r>
        <w:t>January 3</w:t>
      </w:r>
      <w:r w:rsidRPr="00E91610">
        <w:t>1</w:t>
      </w:r>
      <w:r>
        <w:t xml:space="preserve">, </w:t>
      </w:r>
      <w:r w:rsidRPr="00E91610">
        <w:t xml:space="preserve">2022. </w:t>
      </w:r>
      <w:r w:rsidRPr="00E25EE7">
        <w:t>For the recording, maintaining and writing-off of deferred tax assets, the Bank follows the established criteria by CMN Resolution 4,842/2020, supported by a study of their realizability.</w:t>
      </w:r>
    </w:p>
    <w:p w14:paraId="7C75FC25" w14:textId="77777777" w:rsidR="00794B5E" w:rsidRPr="00E91610" w:rsidRDefault="00794B5E" w:rsidP="00876B3D">
      <w:pPr>
        <w:pStyle w:val="030-SubttulodeDocumento"/>
        <w:rPr>
          <w:rFonts w:eastAsiaTheme="minorHAnsi"/>
        </w:rPr>
      </w:pPr>
      <w:r w:rsidRPr="00E91610">
        <w:t>) Investments, property, plant and equipment and intangible assets</w:t>
      </w:r>
    </w:p>
    <w:p w14:paraId="555720A2" w14:textId="77777777" w:rsidR="00794B5E" w:rsidRPr="00E91610" w:rsidRDefault="00794B5E" w:rsidP="00876B3D">
      <w:pPr>
        <w:pStyle w:val="050-TextoPadro"/>
        <w:rPr>
          <w:rFonts w:eastAsiaTheme="minorHAnsi"/>
        </w:rPr>
      </w:pPr>
      <w:r w:rsidRPr="00E91610">
        <w:rPr>
          <w:rFonts w:eastAsiaTheme="minorHAnsi"/>
          <w:u w:val="single"/>
        </w:rPr>
        <w:t>Investments</w:t>
      </w:r>
      <w:r w:rsidRPr="00E91610">
        <w:rPr>
          <w:rFonts w:eastAsiaTheme="minorHAnsi"/>
        </w:rPr>
        <w:t>: investments in</w:t>
      </w:r>
      <w:r>
        <w:rPr>
          <w:rFonts w:eastAsiaTheme="minorHAnsi"/>
        </w:rPr>
        <w:t xml:space="preserve"> subsidiaries, </w:t>
      </w:r>
      <w:r w:rsidRPr="00E91610">
        <w:rPr>
          <w:rFonts w:eastAsiaTheme="minorHAnsi"/>
        </w:rPr>
        <w:t xml:space="preserve">associates and joint ventures in which the Bank has significant influence or an ownership interest of 20% or more of the voting shares, and in other companies which are part of a group or are under common control are accounted for by the equity method based on the Shareholders’ equity of the </w:t>
      </w:r>
      <w:r>
        <w:rPr>
          <w:rFonts w:eastAsiaTheme="minorHAnsi"/>
        </w:rPr>
        <w:t xml:space="preserve">subsidiaries, </w:t>
      </w:r>
      <w:r w:rsidRPr="00E91610">
        <w:rPr>
          <w:rFonts w:eastAsiaTheme="minorHAnsi"/>
        </w:rPr>
        <w:t>associates and joint ventures.</w:t>
      </w:r>
    </w:p>
    <w:p w14:paraId="0A8BD72C" w14:textId="77777777" w:rsidR="00794B5E" w:rsidRPr="00B41C4B" w:rsidRDefault="00794B5E" w:rsidP="00876B3D">
      <w:pPr>
        <w:pStyle w:val="050-TextoPadro"/>
        <w:rPr>
          <w:rFonts w:eastAsiaTheme="minorHAnsi"/>
        </w:rPr>
      </w:pPr>
      <w:r w:rsidRPr="00B41C4B">
        <w:rPr>
          <w:rFonts w:eastAsiaTheme="minorHAnsi"/>
        </w:rPr>
        <w:t>The cash flows related to dividends and interest on equity received are presented separately in the statement of cash flows, being consistently classified, from period to period, as arising from investment activities.</w:t>
      </w:r>
    </w:p>
    <w:p w14:paraId="31CA712D" w14:textId="575EF3AD" w:rsidR="00794B5E" w:rsidRPr="00B41C4B" w:rsidRDefault="00794B5E" w:rsidP="00876B3D">
      <w:pPr>
        <w:pStyle w:val="050-TextoPadro"/>
        <w:rPr>
          <w:rFonts w:eastAsiaTheme="minorHAnsi"/>
        </w:rPr>
      </w:pPr>
      <w:r w:rsidRPr="00B41C4B">
        <w:rPr>
          <w:rFonts w:eastAsiaTheme="minorHAnsi"/>
        </w:rPr>
        <w:t xml:space="preserve">In the consolidated financial statements, the subsidiaries are fully </w:t>
      </w:r>
      <w:r w:rsidR="00A27868" w:rsidRPr="00B41C4B">
        <w:rPr>
          <w:rFonts w:eastAsiaTheme="minorHAnsi"/>
        </w:rPr>
        <w:t>consolidated,</w:t>
      </w:r>
      <w:r w:rsidRPr="00B41C4B">
        <w:rPr>
          <w:rFonts w:eastAsiaTheme="minorHAnsi"/>
        </w:rPr>
        <w:t xml:space="preserve"> and the associates and joint ventures are accounted under the equity method.</w:t>
      </w:r>
    </w:p>
    <w:p w14:paraId="3E649C0C" w14:textId="77777777" w:rsidR="00794B5E" w:rsidRPr="00B41C4B" w:rsidRDefault="00794B5E" w:rsidP="00876B3D">
      <w:pPr>
        <w:keepNext/>
        <w:keepLines/>
        <w:rPr>
          <w:rFonts w:ascii="BancoDoBrasil Textos" w:hAnsi="BancoDoBrasil Textos"/>
        </w:rPr>
      </w:pPr>
      <w:r w:rsidRPr="00B41C4B">
        <w:rPr>
          <w:rStyle w:val="053-Textosublinhado"/>
        </w:rPr>
        <w:t>Property and equipment</w:t>
      </w:r>
      <w:r w:rsidRPr="00B41C4B">
        <w:rPr>
          <w:rFonts w:ascii="BancoDoBrasil Textos" w:hAnsi="BancoDoBrasil Textos"/>
        </w:rPr>
        <w:t>: property and equipment are stated at acquisition cost less the impairment losses and</w:t>
      </w:r>
      <w:r w:rsidRPr="00B41C4B">
        <w:rPr>
          <w:rFonts w:ascii="BancoDoBrasil Textos" w:eastAsiaTheme="minorHAnsi" w:hAnsi="BancoDoBrasil Textos"/>
        </w:rPr>
        <w:t xml:space="preserve"> </w:t>
      </w:r>
      <w:r w:rsidRPr="00B41C4B">
        <w:rPr>
          <w:rFonts w:ascii="BancoDoBrasil Textos" w:hAnsi="BancoDoBrasil Textos"/>
        </w:rPr>
        <w:t>depreciation, calculated using the straight-line method by the useful life of the asset. Depreciation of property and equipment in use is recorded in the Other administrative expenses account.</w:t>
      </w:r>
    </w:p>
    <w:p w14:paraId="34C343E3" w14:textId="77777777" w:rsidR="00794B5E" w:rsidRPr="00B41C4B" w:rsidRDefault="00794B5E" w:rsidP="00876B3D">
      <w:pPr>
        <w:pStyle w:val="050-TextoPadro"/>
        <w:rPr>
          <w:rFonts w:eastAsiaTheme="minorHAnsi"/>
        </w:rPr>
      </w:pPr>
      <w:r w:rsidRPr="00B41C4B">
        <w:rPr>
          <w:rFonts w:eastAsiaTheme="minorHAnsi"/>
          <w:u w:val="single"/>
        </w:rPr>
        <w:lastRenderedPageBreak/>
        <w:t>Intangible</w:t>
      </w:r>
      <w:r w:rsidRPr="00B41C4B">
        <w:rPr>
          <w:rFonts w:eastAsiaTheme="minorHAnsi"/>
        </w:rPr>
        <w:t>: intangible assets consist of rights over intangible assets used in the running of the Bank, including acquired goodwill.</w:t>
      </w:r>
    </w:p>
    <w:p w14:paraId="421038E7" w14:textId="3826B36E" w:rsidR="00794B5E" w:rsidRDefault="00794B5E" w:rsidP="00876B3D">
      <w:pPr>
        <w:pStyle w:val="050-TextoPadro"/>
        <w:rPr>
          <w:rFonts w:eastAsiaTheme="minorHAnsi"/>
        </w:rPr>
      </w:pPr>
      <w:r w:rsidRPr="00B41C4B">
        <w:rPr>
          <w:rFonts w:eastAsiaTheme="minorHAnsi"/>
        </w:rPr>
        <w:t xml:space="preserve">An asset meets the criteria for identification as an intangible asset, when it is separable, </w:t>
      </w:r>
      <w:r w:rsidR="00567838" w:rsidRPr="00B41C4B">
        <w:rPr>
          <w:rFonts w:eastAsiaTheme="minorHAnsi"/>
        </w:rPr>
        <w:t>i.e.</w:t>
      </w:r>
      <w:r w:rsidRPr="00B41C4B">
        <w:rPr>
          <w:rFonts w:eastAsiaTheme="minorHAnsi"/>
        </w:rPr>
        <w:t>, it can be separated from the entity and sold, transferred or licensed, rented or exchanged, individually or jointly with a contract, related assets or liabilities, regardless of the intention for use by the entity; or results from contractual rights or other legal rights, regardless of whether these rights are transferable or separable from the entity or other rights and obligations.</w:t>
      </w:r>
    </w:p>
    <w:p w14:paraId="0363BCCE" w14:textId="3C8EA857" w:rsidR="00794B5E" w:rsidRPr="0049083B" w:rsidRDefault="00794B5E" w:rsidP="00513180">
      <w:pPr>
        <w:keepNext/>
        <w:keepLines/>
        <w:rPr>
          <w:rFonts w:ascii="BancoDoBrasil Textos" w:eastAsiaTheme="minorHAnsi" w:hAnsi="BancoDoBrasil Textos"/>
        </w:rPr>
      </w:pPr>
      <w:r w:rsidRPr="0049083B">
        <w:rPr>
          <w:rFonts w:ascii="BancoDoBrasil Textos" w:eastAsiaTheme="minorHAnsi" w:hAnsi="BancoDoBrasil Textos"/>
        </w:rPr>
        <w:t xml:space="preserve">Goodwill based on expected future profitability is amortized against the income for the period, in accordance with the annual income projections contained in the economic-financial studies that supported the purchase price of the </w:t>
      </w:r>
      <w:r w:rsidR="00A27868" w:rsidRPr="0049083B">
        <w:rPr>
          <w:rFonts w:ascii="BancoDoBrasil Textos" w:eastAsiaTheme="minorHAnsi" w:hAnsi="BancoDoBrasil Textos"/>
        </w:rPr>
        <w:t>businesses and</w:t>
      </w:r>
      <w:r w:rsidRPr="0049083B">
        <w:rPr>
          <w:rFonts w:ascii="BancoDoBrasil Textos" w:eastAsiaTheme="minorHAnsi" w:hAnsi="BancoDoBrasil Textos"/>
        </w:rPr>
        <w:t xml:space="preserve"> are annually </w:t>
      </w:r>
      <w:r w:rsidRPr="00AF5A40">
        <w:rPr>
          <w:rFonts w:ascii="BancoDoBrasil Textos" w:eastAsiaTheme="minorHAnsi" w:hAnsi="BancoDoBrasil Textos"/>
        </w:rPr>
        <w:t xml:space="preserve">to the </w:t>
      </w:r>
      <w:r w:rsidRPr="001829BB">
        <w:rPr>
          <w:rFonts w:ascii="BancoDoBrasil Textos" w:eastAsiaTheme="minorHAnsi" w:hAnsi="BancoDoBrasil Textos"/>
        </w:rPr>
        <w:t>impairment te</w:t>
      </w:r>
      <w:r w:rsidRPr="00AF5A40">
        <w:rPr>
          <w:rFonts w:ascii="BancoDoBrasil Textos" w:eastAsiaTheme="minorHAnsi" w:hAnsi="BancoDoBrasil Textos"/>
        </w:rPr>
        <w:t>st of the recoverable value of assets.</w:t>
      </w:r>
    </w:p>
    <w:p w14:paraId="244ED7DF" w14:textId="77777777" w:rsidR="00794B5E" w:rsidRPr="00B41C4B" w:rsidRDefault="00794B5E" w:rsidP="00876B3D">
      <w:pPr>
        <w:pStyle w:val="050-TextoPadro"/>
        <w:rPr>
          <w:rFonts w:eastAsiaTheme="minorHAnsi"/>
        </w:rPr>
      </w:pPr>
      <w:r>
        <w:rPr>
          <w:rFonts w:eastAsiaTheme="minorHAnsi"/>
        </w:rPr>
        <w:t>The other i</w:t>
      </w:r>
      <w:r w:rsidRPr="00B41C4B">
        <w:rPr>
          <w:rFonts w:eastAsiaTheme="minorHAnsi"/>
        </w:rPr>
        <w:t>ntangible assets with finite useful lives compromise: disbursements for the acquisition of rights to provide banking services (rights to managing payrolls), amortized over the terms of contracts; software, amortized on a straight-line basis by the useful life from the date it is available for use. Intangible assets are adjusted by allowance for impairment losses, if applicable. The amortization of intangible assets is recorded in the Other administrative expenses account.</w:t>
      </w:r>
    </w:p>
    <w:p w14:paraId="7FBC3FDA" w14:textId="77777777" w:rsidR="00794B5E" w:rsidRPr="00B41C4B" w:rsidRDefault="00794B5E" w:rsidP="00876B3D">
      <w:pPr>
        <w:pStyle w:val="030-SubttulodeDocumento"/>
      </w:pPr>
      <w:r w:rsidRPr="00B41C4B">
        <w:t xml:space="preserve">) Impairment of non-financial assets </w:t>
      </w:r>
    </w:p>
    <w:p w14:paraId="73EA9716" w14:textId="77777777" w:rsidR="00794B5E" w:rsidRPr="00B41C4B" w:rsidRDefault="00794B5E" w:rsidP="00876B3D">
      <w:pPr>
        <w:pStyle w:val="050-TextoPadro"/>
      </w:pPr>
      <w:r w:rsidRPr="00B41C4B">
        <w:t>Non-financial assets are reviewed to see if there is any indication that they may have depreciated, whenever events or changes in circumstances indicate that the carrying amount may not be recoverable.</w:t>
      </w:r>
    </w:p>
    <w:p w14:paraId="09B321CE" w14:textId="77777777" w:rsidR="00794B5E" w:rsidRPr="00B41C4B" w:rsidRDefault="00794B5E" w:rsidP="00876B3D">
      <w:pPr>
        <w:pStyle w:val="050-TextoPadro"/>
      </w:pPr>
      <w:r w:rsidRPr="00B41C4B">
        <w:t>If there is any indication of devaluation, the Bank estimates the asset's recoverable value, which is the higher of its fair value, less costs to sell it, and its value in use.</w:t>
      </w:r>
    </w:p>
    <w:p w14:paraId="38248439" w14:textId="77777777" w:rsidR="00794B5E" w:rsidRPr="00B41C4B" w:rsidRDefault="00794B5E" w:rsidP="00876B3D">
      <w:pPr>
        <w:pStyle w:val="050-TextoPadro"/>
      </w:pPr>
      <w:r w:rsidRPr="00B41C4B">
        <w:t>If the recoverable amount of the asset is less than its carrying amount, the asset's carrying amount is reduced to its recoverable amount through a provision for impairment, which is recognized in the Income statement.</w:t>
      </w:r>
    </w:p>
    <w:p w14:paraId="6BF154DF" w14:textId="77777777" w:rsidR="00794B5E" w:rsidRPr="001829BB" w:rsidRDefault="00794B5E" w:rsidP="00876B3D">
      <w:pPr>
        <w:pStyle w:val="050-TextoPadro"/>
      </w:pPr>
      <w:r w:rsidRPr="001829BB">
        <w:t>Methodologies in assessing the recoverable amount of the main non-financial assets:</w:t>
      </w:r>
    </w:p>
    <w:p w14:paraId="2451EADF" w14:textId="77777777" w:rsidR="00794B5E" w:rsidRPr="00B41C4B" w:rsidRDefault="00794B5E" w:rsidP="00876B3D">
      <w:pPr>
        <w:pStyle w:val="050-TextoPadro"/>
        <w:rPr>
          <w:rStyle w:val="053-Textosublinhado"/>
          <w:rFonts w:eastAsiaTheme="minorHAnsi"/>
        </w:rPr>
      </w:pPr>
      <w:r w:rsidRPr="00B41C4B">
        <w:rPr>
          <w:rStyle w:val="053-Textosublinhado"/>
          <w:rFonts w:eastAsiaTheme="minorHAnsi"/>
        </w:rPr>
        <w:t>Property and equipment in use</w:t>
      </w:r>
    </w:p>
    <w:p w14:paraId="75AC2A3A" w14:textId="77777777" w:rsidR="00794B5E" w:rsidRDefault="00794B5E" w:rsidP="00876B3D">
      <w:pPr>
        <w:pStyle w:val="050-TextoPadro"/>
        <w:rPr>
          <w:rFonts w:eastAsiaTheme="minorHAnsi"/>
        </w:rPr>
      </w:pPr>
      <w:r w:rsidRPr="001A2D88">
        <w:rPr>
          <w:rFonts w:eastAsiaTheme="minorHAnsi"/>
        </w:rPr>
        <w:t xml:space="preserve">Land and buildings – </w:t>
      </w:r>
      <w:r>
        <w:rPr>
          <w:rFonts w:eastAsiaTheme="minorHAnsi"/>
        </w:rPr>
        <w:t>To</w:t>
      </w:r>
      <w:r w:rsidRPr="001A2D88">
        <w:rPr>
          <w:rFonts w:eastAsiaTheme="minorHAnsi"/>
        </w:rPr>
        <w:t xml:space="preserve"> determin</w:t>
      </w:r>
      <w:r>
        <w:rPr>
          <w:rFonts w:eastAsiaTheme="minorHAnsi"/>
        </w:rPr>
        <w:t>e</w:t>
      </w:r>
      <w:r w:rsidRPr="001A2D88">
        <w:rPr>
          <w:rFonts w:eastAsiaTheme="minorHAnsi"/>
        </w:rPr>
        <w:t xml:space="preserve"> the recoverable </w:t>
      </w:r>
      <w:r>
        <w:rPr>
          <w:rFonts w:eastAsiaTheme="minorHAnsi"/>
        </w:rPr>
        <w:t>amounts</w:t>
      </w:r>
      <w:r w:rsidRPr="001A2D88">
        <w:rPr>
          <w:rFonts w:eastAsiaTheme="minorHAnsi"/>
        </w:rPr>
        <w:t xml:space="preserve"> of land and buildings, data from market indices, statistical tests based on data from sales of owned properties and technical evaluations are used in accordance with the rules of the Brazilian Association of Technical Standards – ABNT.</w:t>
      </w:r>
    </w:p>
    <w:p w14:paraId="68DCDC44" w14:textId="77777777" w:rsidR="00794B5E" w:rsidRPr="00B41C4B" w:rsidRDefault="00794B5E" w:rsidP="00876B3D">
      <w:pPr>
        <w:pStyle w:val="050-TextoPadro"/>
        <w:rPr>
          <w:rFonts w:eastAsiaTheme="minorHAnsi"/>
        </w:rPr>
      </w:pPr>
      <w:r w:rsidRPr="008C7B0B">
        <w:rPr>
          <w:rFonts w:eastAsiaTheme="minorHAnsi"/>
        </w:rPr>
        <w:t>Data processing equipment –</w:t>
      </w:r>
      <w:r w:rsidRPr="008C7B0B">
        <w:t xml:space="preserve"> when available, the Bank uses market values to determine the recoverable amount</w:t>
      </w:r>
      <w:r w:rsidRPr="008C7B0B">
        <w:rPr>
          <w:rFonts w:eastAsiaTheme="minorHAnsi"/>
        </w:rPr>
        <w:t xml:space="preserve"> </w:t>
      </w:r>
      <w:r w:rsidRPr="008C7B0B">
        <w:t>of</w:t>
      </w:r>
      <w:r w:rsidRPr="008C7B0B">
        <w:rPr>
          <w:rFonts w:eastAsiaTheme="minorHAnsi"/>
        </w:rPr>
        <w:t xml:space="preserve"> relevant data processing equipment, considering market rates for similar goods, substitutes or the same type of goods, based on internal or external sources. If Banco do Brasil cannot obtain reliable data to estimate the market price, the Bank the Bank assesses whether the expected benefits from the use of these assets still justify its best recovery value, qualifying the information that justifies this analysis.</w:t>
      </w:r>
    </w:p>
    <w:p w14:paraId="7BFB1DCD" w14:textId="77777777" w:rsidR="00794B5E" w:rsidRPr="00B41C4B" w:rsidRDefault="00794B5E" w:rsidP="00386FDC">
      <w:pPr>
        <w:pStyle w:val="050-TextoPadro"/>
        <w:rPr>
          <w:rFonts w:eastAsiaTheme="minorHAnsi"/>
        </w:rPr>
      </w:pPr>
      <w:r w:rsidRPr="00B41C4B">
        <w:rPr>
          <w:bCs/>
        </w:rPr>
        <w:t>Other items of property and equipment</w:t>
      </w:r>
      <w:r w:rsidRPr="00B41C4B">
        <w:rPr>
          <w:b/>
          <w:bCs/>
        </w:rPr>
        <w:t xml:space="preserve"> </w:t>
      </w:r>
      <w:r w:rsidRPr="00B41C4B">
        <w:rPr>
          <w:rFonts w:cs="Arial"/>
          <w:b/>
          <w:bCs/>
        </w:rPr>
        <w:t xml:space="preserve">– </w:t>
      </w:r>
      <w:r w:rsidRPr="00B41C4B">
        <w:rPr>
          <w:rFonts w:cs="Arial"/>
        </w:rPr>
        <w:t>these items are individually insignificant. Although subject to evaluation of impairment indicators, the Bank does not determine their recoverable amount on an individual basis due to cost benefit considerations. The Bank conducts annual inventory counts and writes off assets that are lost or showing signs of deterioration.</w:t>
      </w:r>
    </w:p>
    <w:p w14:paraId="6BB34066" w14:textId="77777777" w:rsidR="00794B5E" w:rsidRPr="00B41C4B" w:rsidRDefault="00794B5E" w:rsidP="00876B3D">
      <w:pPr>
        <w:pStyle w:val="050-TextoPadro"/>
        <w:rPr>
          <w:rStyle w:val="053-Textosublinhado"/>
        </w:rPr>
      </w:pPr>
      <w:r w:rsidRPr="00B41C4B">
        <w:rPr>
          <w:rStyle w:val="053-Textosublinhado"/>
        </w:rPr>
        <w:t>Intangible</w:t>
      </w:r>
    </w:p>
    <w:p w14:paraId="56BA7DDE" w14:textId="77777777" w:rsidR="00794B5E" w:rsidRPr="00B41C4B" w:rsidRDefault="00794B5E" w:rsidP="00876B3D">
      <w:pPr>
        <w:pStyle w:val="050-TextoPadro"/>
      </w:pPr>
      <w:r w:rsidRPr="00B41C4B">
        <w:t>Rights due to the acquisition of payrolls – the recoverability of acquired payroll contracts is determined based on the contribution margin of the client relationships generated under each contract. The objective is to determine if the projections that justified the initial acquisition correspond to actual performance. An impairment loss is recognized on underperforming contracts.</w:t>
      </w:r>
    </w:p>
    <w:p w14:paraId="4B7B8E61" w14:textId="77777777" w:rsidR="00794B5E" w:rsidRPr="00B41C4B" w:rsidRDefault="00794B5E" w:rsidP="00876B3D">
      <w:pPr>
        <w:pStyle w:val="050-TextoPadro"/>
      </w:pPr>
      <w:r w:rsidRPr="00B41C4B">
        <w:lastRenderedPageBreak/>
        <w:t xml:space="preserve">Software – the Bank continuously invests in the modernization and adequacy of its internally developed software to accompany new technologies and meet the demands of the business. Since there is no similar software in the market, and because of the significant cost associated with developing models to calculate value in use, the Bank evaluates the ongoing utility of its software to test for impairment. </w:t>
      </w:r>
    </w:p>
    <w:p w14:paraId="5E120C2F" w14:textId="77777777" w:rsidR="00794B5E" w:rsidRDefault="00794B5E" w:rsidP="00513180">
      <w:pPr>
        <w:pStyle w:val="050-TextoPadro"/>
        <w:rPr>
          <w:rFonts w:eastAsiaTheme="minorHAnsi"/>
        </w:rPr>
      </w:pPr>
      <w:r w:rsidRPr="00B41C4B">
        <w:rPr>
          <w:rFonts w:eastAsiaTheme="minorHAnsi"/>
        </w:rPr>
        <w:t>The losses recorded in the Statement of Income to adjust the recoverable value of these assets, if any, are stated in the respective notes.</w:t>
      </w:r>
    </w:p>
    <w:p w14:paraId="756A44F5" w14:textId="77777777" w:rsidR="00794B5E" w:rsidRPr="001B5E98" w:rsidRDefault="00794B5E" w:rsidP="00876B3D">
      <w:pPr>
        <w:pStyle w:val="050-TextoPadro"/>
        <w:rPr>
          <w:rFonts w:eastAsiaTheme="minorHAnsi"/>
          <w:u w:val="single"/>
        </w:rPr>
      </w:pPr>
      <w:r w:rsidRPr="001B5E98">
        <w:rPr>
          <w:rFonts w:eastAsiaTheme="minorHAnsi"/>
          <w:u w:val="single"/>
        </w:rPr>
        <w:t>Investments and goodwill on the acquisition of investments</w:t>
      </w:r>
    </w:p>
    <w:p w14:paraId="08E45BB3" w14:textId="77777777" w:rsidR="00794B5E" w:rsidRPr="00B41C4B" w:rsidRDefault="00794B5E" w:rsidP="00876B3D">
      <w:pPr>
        <w:pStyle w:val="050-TextoPadro"/>
        <w:rPr>
          <w:rFonts w:eastAsiaTheme="minorHAnsi"/>
        </w:rPr>
      </w:pPr>
      <w:r w:rsidRPr="001B5E98">
        <w:rPr>
          <w:rFonts w:eastAsiaTheme="minorHAnsi"/>
        </w:rPr>
        <w:t>The methodology for determining the recoverable amount of investments and goodwill based on expected future profitability consists of measuring the expected result of the investment through discounted cash flow. To measure this result, the assumptions adopted are based on i) projections of the companies' operations, results and investment plans; ii) macroeconomic scenarios developed by the Bank; and iii) internal methodology for calculating the cost of capital based on the Capital Asset Pricing Model – CAPM.</w:t>
      </w:r>
    </w:p>
    <w:p w14:paraId="3B9E9CB2" w14:textId="77777777" w:rsidR="00794B5E" w:rsidRPr="00B41C4B" w:rsidRDefault="00794B5E" w:rsidP="00876B3D">
      <w:pPr>
        <w:pStyle w:val="030-SubttulodeDocumento"/>
      </w:pPr>
      <w:r w:rsidRPr="00B41C4B">
        <w:t xml:space="preserve">) Employee benefits </w:t>
      </w:r>
    </w:p>
    <w:p w14:paraId="4EEE3B1F" w14:textId="77777777" w:rsidR="00794B5E" w:rsidRPr="00B41C4B" w:rsidRDefault="00794B5E" w:rsidP="00876B3D">
      <w:pPr>
        <w:pStyle w:val="050-TextoPadro"/>
        <w:rPr>
          <w:rFonts w:eastAsiaTheme="minorHAnsi"/>
        </w:rPr>
      </w:pPr>
      <w:r w:rsidRPr="00B41C4B">
        <w:rPr>
          <w:rFonts w:eastAsiaTheme="minorHAnsi"/>
        </w:rPr>
        <w:t xml:space="preserve">Employee benefits related to short-term benefits for current employees are recognized on the accrual basis as the services are provided. Post-employment benefits, comprising supplementary retirement benefits and medical assistance for which the Bank is responsible, are assessed in accordance with criteria established by CPC 33 (R1) - Employee benefits, approved by CVM Resolution 695/2012 </w:t>
      </w:r>
      <w:r w:rsidRPr="00B41C4B">
        <w:t xml:space="preserve">and by the CMN </w:t>
      </w:r>
      <w:r>
        <w:t>Resolution 4,877/2020</w:t>
      </w:r>
      <w:r w:rsidRPr="00B41C4B">
        <w:t>.</w:t>
      </w:r>
      <w:r w:rsidRPr="00B41C4B">
        <w:rPr>
          <w:rFonts w:eastAsiaTheme="minorHAnsi"/>
        </w:rPr>
        <w:t xml:space="preserve"> The evaluations are performed semiannually. </w:t>
      </w:r>
    </w:p>
    <w:p w14:paraId="245EE1AA" w14:textId="77777777" w:rsidR="00794B5E" w:rsidRPr="00B41C4B" w:rsidRDefault="00794B5E" w:rsidP="00876B3D">
      <w:pPr>
        <w:pStyle w:val="050-TextoPadro"/>
        <w:rPr>
          <w:rFonts w:eastAsiaTheme="minorHAnsi"/>
        </w:rPr>
      </w:pPr>
      <w:r w:rsidRPr="00B41C4B">
        <w:rPr>
          <w:rFonts w:eastAsiaTheme="minorHAnsi"/>
        </w:rPr>
        <w:t xml:space="preserve">In defined-contribution plans, the actuarial risk and the investment risk are borne by the plan participants. Accordingly, cost accounting is based on each period's contribution amount representing the Bank's obligation. Consequently, no actuarial calculation is required when measuring the obligation or expense, and there are neither actuarial gains nor losses. </w:t>
      </w:r>
    </w:p>
    <w:p w14:paraId="67040295" w14:textId="77777777" w:rsidR="00794B5E" w:rsidRPr="00B41C4B" w:rsidRDefault="00794B5E" w:rsidP="00876B3D">
      <w:pPr>
        <w:pStyle w:val="050-TextoPadro"/>
        <w:rPr>
          <w:rFonts w:eastAsiaTheme="minorHAnsi"/>
        </w:rPr>
      </w:pPr>
      <w:r w:rsidRPr="00B41C4B">
        <w:rPr>
          <w:rFonts w:eastAsiaTheme="minorHAnsi"/>
        </w:rPr>
        <w:t xml:space="preserve">In defined benefit plans, the actuarial risk and the investment risk value of plan assets fall </w:t>
      </w:r>
      <w:r w:rsidRPr="001B5E98">
        <w:rPr>
          <w:rFonts w:eastAsiaTheme="minorHAnsi"/>
        </w:rPr>
        <w:t xml:space="preserve">substantially </w:t>
      </w:r>
      <w:r w:rsidRPr="00B41C4B">
        <w:rPr>
          <w:rFonts w:eastAsiaTheme="minorHAnsi"/>
        </w:rPr>
        <w:t>on the sponsoring entity. Accordingly, cost accounting requires the measurement of plan obligations and expenses, with a possibility of actuarial gains and losses, leading to the register of a liability when the amount of the actuarial obligation exceeds the value of plan assets, or an asset when the amount of assets exceeds the value of plan obligations. In the latter instance, the asset should be recorded only when there is evidence that it can effectively reduce the contributions from the sponsor or will be refundable in the future.</w:t>
      </w:r>
    </w:p>
    <w:p w14:paraId="1FE40771" w14:textId="77777777" w:rsidR="00794B5E" w:rsidRPr="00B41C4B" w:rsidRDefault="00794B5E" w:rsidP="00876B3D">
      <w:pPr>
        <w:pStyle w:val="050-TextoPadro"/>
        <w:rPr>
          <w:rFonts w:eastAsiaTheme="minorHAnsi"/>
        </w:rPr>
      </w:pPr>
      <w:r w:rsidRPr="00B41C4B">
        <w:rPr>
          <w:rFonts w:eastAsiaTheme="minorHAnsi"/>
        </w:rPr>
        <w:t>The Bank recognizes the components of defined benefit cost in the period in which the actuarial valuation was performed, in accordance with criteria established by CPC 33 (R1), as follows:</w:t>
      </w:r>
    </w:p>
    <w:p w14:paraId="09FE3074" w14:textId="77777777" w:rsidR="00794B5E" w:rsidRPr="00B41C4B" w:rsidRDefault="00794B5E" w:rsidP="00386FDC">
      <w:pPr>
        <w:pStyle w:val="056-Lista"/>
        <w:numPr>
          <w:ilvl w:val="0"/>
          <w:numId w:val="21"/>
        </w:numPr>
        <w:spacing w:before="40" w:after="40" w:line="276" w:lineRule="auto"/>
        <w:ind w:left="1145" w:hanging="357"/>
      </w:pPr>
      <w:r w:rsidRPr="00B41C4B">
        <w:t>the current service cost and the net interest on the net defined benefit liability (asset) are recognized in profit or loss; and</w:t>
      </w:r>
    </w:p>
    <w:p w14:paraId="779580AB" w14:textId="77777777" w:rsidR="00794B5E" w:rsidRPr="00B41C4B" w:rsidRDefault="00794B5E" w:rsidP="00386FDC">
      <w:pPr>
        <w:pStyle w:val="056-Lista"/>
        <w:numPr>
          <w:ilvl w:val="0"/>
          <w:numId w:val="21"/>
        </w:numPr>
        <w:spacing w:before="40" w:after="40" w:line="276" w:lineRule="auto"/>
        <w:ind w:left="1145" w:hanging="357"/>
      </w:pPr>
      <w:r w:rsidRPr="00B41C4B">
        <w:t>the remeasurements of the net defined benefit liability (asset) resulting from changes in actuarial assumptions</w:t>
      </w:r>
      <w:r w:rsidRPr="00256FE6">
        <w:t xml:space="preserve"> </w:t>
      </w:r>
      <w:r w:rsidRPr="00B41C4B">
        <w:t>are recognized in</w:t>
      </w:r>
      <w:r w:rsidRPr="00256FE6">
        <w:rPr>
          <w:rFonts w:eastAsiaTheme="minorHAnsi"/>
        </w:rPr>
        <w:t xml:space="preserve"> Accumulated other comprehensive income in Shareholders' equity</w:t>
      </w:r>
      <w:r w:rsidRPr="00B41C4B">
        <w:t>, net of tax effects. And, according to the normative provision, these effects recognized directly in equity should not be reclassified to the result in subsequent periods.</w:t>
      </w:r>
    </w:p>
    <w:p w14:paraId="3D76189B" w14:textId="77777777" w:rsidR="00794B5E" w:rsidRPr="00B41C4B" w:rsidRDefault="00794B5E" w:rsidP="00876B3D">
      <w:pPr>
        <w:pStyle w:val="050-TextoPadro"/>
      </w:pPr>
      <w:r w:rsidRPr="00B41C4B">
        <w:t xml:space="preserve">Contributions to be paid by the Bank to medical assistance plans in some cases will continue after the employee’s retirement. Therefore, the Bank’s obligations are evaluated by the present actuarial value of the contributions to be paid over the expected period in which the plan participants and beneficiaries will be covered by the plan. Such obligations are evaluated and recognized under the same criteria used for defined benefit plans. </w:t>
      </w:r>
    </w:p>
    <w:p w14:paraId="769ACF24" w14:textId="77777777" w:rsidR="00794B5E" w:rsidRPr="00B41C4B" w:rsidRDefault="00794B5E" w:rsidP="00876B3D">
      <w:pPr>
        <w:pStyle w:val="030-SubttulodeDocumento"/>
      </w:pPr>
      <w:r w:rsidRPr="00B41C4B">
        <w:t xml:space="preserve">) Deposits and Securities sold under repurchase agreements </w:t>
      </w:r>
    </w:p>
    <w:p w14:paraId="2C099A4E" w14:textId="77777777" w:rsidR="00794B5E" w:rsidRPr="00B41C4B" w:rsidRDefault="00794B5E" w:rsidP="00513180">
      <w:pPr>
        <w:pStyle w:val="050-TextoPadro"/>
        <w:keepNext w:val="0"/>
        <w:keepLines w:val="0"/>
      </w:pPr>
      <w:r w:rsidRPr="00B41C4B">
        <w:t>Deposits and Securities sold under repurchase agreements are recorded at the amount of the liabilities and include, when applicable, related charges up to the balance sheet date, on a daily pro rata die basis.</w:t>
      </w:r>
    </w:p>
    <w:p w14:paraId="0771707D" w14:textId="77777777" w:rsidR="00794B5E" w:rsidRPr="00B41C4B" w:rsidRDefault="00794B5E" w:rsidP="00876B3D">
      <w:pPr>
        <w:pStyle w:val="030-SubttulodeDocumento"/>
      </w:pPr>
      <w:r w:rsidRPr="00B41C4B">
        <w:lastRenderedPageBreak/>
        <w:t>) Provisions, contingent assets and liabilities and legal obligations</w:t>
      </w:r>
    </w:p>
    <w:p w14:paraId="25F53032" w14:textId="77777777" w:rsidR="00794B5E" w:rsidRPr="00B41C4B" w:rsidRDefault="00794B5E" w:rsidP="00876B3D">
      <w:pPr>
        <w:pStyle w:val="050-TextoPadro"/>
      </w:pPr>
      <w:r w:rsidRPr="00B41C4B">
        <w:t>The Bank recognizes a provision when:</w:t>
      </w:r>
    </w:p>
    <w:p w14:paraId="4A46BE43" w14:textId="77777777" w:rsidR="00794B5E" w:rsidRPr="00B41C4B" w:rsidRDefault="00794B5E" w:rsidP="00386FDC">
      <w:pPr>
        <w:pStyle w:val="056-Lista"/>
        <w:numPr>
          <w:ilvl w:val="0"/>
          <w:numId w:val="21"/>
        </w:numPr>
        <w:spacing w:before="40" w:after="40" w:line="276" w:lineRule="auto"/>
        <w:ind w:left="1145" w:hanging="357"/>
      </w:pPr>
      <w:r w:rsidRPr="00B41C4B">
        <w:t xml:space="preserve">the Bank has a present obligation (legal or constructive) as a result of a past event; </w:t>
      </w:r>
    </w:p>
    <w:p w14:paraId="16FDF0DA" w14:textId="77777777" w:rsidR="00794B5E" w:rsidRPr="00B41C4B" w:rsidRDefault="00794B5E" w:rsidP="00386FDC">
      <w:pPr>
        <w:pStyle w:val="056-Lista"/>
        <w:numPr>
          <w:ilvl w:val="0"/>
          <w:numId w:val="21"/>
        </w:numPr>
        <w:spacing w:before="40" w:after="40" w:line="276" w:lineRule="auto"/>
        <w:ind w:left="1145" w:hanging="357"/>
      </w:pPr>
      <w:r w:rsidRPr="00B41C4B">
        <w:t xml:space="preserve">it is probable that an outflow of economic benefits will be required to settle the obligation; and </w:t>
      </w:r>
    </w:p>
    <w:p w14:paraId="270D8CE0" w14:textId="77777777" w:rsidR="00794B5E" w:rsidRPr="00B41C4B" w:rsidRDefault="00794B5E" w:rsidP="00386FDC">
      <w:pPr>
        <w:pStyle w:val="056-Lista"/>
        <w:numPr>
          <w:ilvl w:val="0"/>
          <w:numId w:val="21"/>
        </w:numPr>
        <w:spacing w:before="40" w:after="40" w:line="276" w:lineRule="auto"/>
        <w:ind w:left="1145" w:hanging="357"/>
      </w:pPr>
      <w:r w:rsidRPr="00B41C4B">
        <w:t xml:space="preserve">the amount of the obligation can be reasonably estimated. </w:t>
      </w:r>
    </w:p>
    <w:p w14:paraId="4DE23142" w14:textId="77777777" w:rsidR="00794B5E" w:rsidRPr="00B41C4B" w:rsidRDefault="00794B5E" w:rsidP="00876B3D">
      <w:pPr>
        <w:pStyle w:val="050-TextoPadro"/>
      </w:pPr>
      <w:r w:rsidRPr="00B41C4B">
        <w:t>The Bank recognizes provisions based on its best estimate of the probable losses.</w:t>
      </w:r>
    </w:p>
    <w:p w14:paraId="7988A08B" w14:textId="77777777" w:rsidR="00794B5E" w:rsidRPr="00B41C4B" w:rsidRDefault="00794B5E" w:rsidP="00876B3D">
      <w:pPr>
        <w:pStyle w:val="050-TextoPadro"/>
      </w:pPr>
      <w:r w:rsidRPr="00B41C4B">
        <w:t xml:space="preserve">The Bank continually monitors lawsuits in progress to evaluate, among other factors: </w:t>
      </w:r>
    </w:p>
    <w:p w14:paraId="0983E019" w14:textId="77777777" w:rsidR="00794B5E" w:rsidRPr="00B41C4B" w:rsidRDefault="00794B5E" w:rsidP="00386FDC">
      <w:pPr>
        <w:pStyle w:val="056-Lista"/>
        <w:numPr>
          <w:ilvl w:val="0"/>
          <w:numId w:val="21"/>
        </w:numPr>
        <w:spacing w:before="40" w:after="40" w:line="276" w:lineRule="auto"/>
        <w:ind w:left="1145" w:hanging="357"/>
      </w:pPr>
      <w:r w:rsidRPr="00B41C4B">
        <w:t xml:space="preserve">the nature and complexity; </w:t>
      </w:r>
    </w:p>
    <w:p w14:paraId="2338CC44" w14:textId="77777777" w:rsidR="00794B5E" w:rsidRPr="00B41C4B" w:rsidRDefault="00794B5E" w:rsidP="00386FDC">
      <w:pPr>
        <w:pStyle w:val="056-Lista"/>
        <w:numPr>
          <w:ilvl w:val="0"/>
          <w:numId w:val="21"/>
        </w:numPr>
        <w:spacing w:before="40" w:after="40" w:line="276" w:lineRule="auto"/>
        <w:ind w:left="1145" w:hanging="357"/>
      </w:pPr>
      <w:r w:rsidRPr="00B41C4B">
        <w:t xml:space="preserve">the progress of the proceedings; </w:t>
      </w:r>
    </w:p>
    <w:p w14:paraId="5501147C" w14:textId="77777777" w:rsidR="00794B5E" w:rsidRPr="00B41C4B" w:rsidRDefault="00794B5E" w:rsidP="00386FDC">
      <w:pPr>
        <w:pStyle w:val="056-Lista"/>
        <w:numPr>
          <w:ilvl w:val="0"/>
          <w:numId w:val="21"/>
        </w:numPr>
        <w:spacing w:before="40" w:after="40" w:line="276" w:lineRule="auto"/>
        <w:ind w:left="1145" w:hanging="357"/>
      </w:pPr>
      <w:r w:rsidRPr="00B41C4B">
        <w:t xml:space="preserve">the opinion of the Bank's lawyers; and </w:t>
      </w:r>
    </w:p>
    <w:p w14:paraId="257BB356" w14:textId="77777777" w:rsidR="00794B5E" w:rsidRPr="00B41C4B" w:rsidRDefault="00794B5E" w:rsidP="00386FDC">
      <w:pPr>
        <w:pStyle w:val="056-Lista"/>
        <w:numPr>
          <w:ilvl w:val="0"/>
          <w:numId w:val="21"/>
        </w:numPr>
        <w:spacing w:before="40" w:after="40" w:line="276" w:lineRule="auto"/>
        <w:ind w:left="1145" w:hanging="357"/>
      </w:pPr>
      <w:r w:rsidRPr="00B41C4B">
        <w:t xml:space="preserve">the Bank's experience with similar proceedings. </w:t>
      </w:r>
    </w:p>
    <w:p w14:paraId="159BBF5D" w14:textId="77777777" w:rsidR="00794B5E" w:rsidRPr="00B41C4B" w:rsidRDefault="00794B5E" w:rsidP="00876B3D">
      <w:pPr>
        <w:pStyle w:val="050-TextoPadro"/>
      </w:pPr>
      <w:r w:rsidRPr="00B41C4B">
        <w:t>In determining whether a loss is probable, the Bank considers:</w:t>
      </w:r>
    </w:p>
    <w:p w14:paraId="13091374" w14:textId="77777777" w:rsidR="00794B5E" w:rsidRPr="00B41C4B" w:rsidRDefault="00794B5E" w:rsidP="00386FDC">
      <w:pPr>
        <w:pStyle w:val="056-Lista"/>
        <w:numPr>
          <w:ilvl w:val="0"/>
          <w:numId w:val="21"/>
        </w:numPr>
        <w:spacing w:before="40" w:after="40" w:line="276" w:lineRule="auto"/>
        <w:ind w:left="1145" w:hanging="357"/>
      </w:pPr>
      <w:r w:rsidRPr="00B41C4B">
        <w:t>the likelihood of loss resulting from claims that occurred prior to or on the reporting date that were identified after that date but prior to issuance of the financial statements; and</w:t>
      </w:r>
    </w:p>
    <w:p w14:paraId="5E3BF340" w14:textId="77777777" w:rsidR="00794B5E" w:rsidRPr="00B41C4B" w:rsidRDefault="00794B5E" w:rsidP="00386FDC">
      <w:pPr>
        <w:pStyle w:val="056-Lista"/>
        <w:numPr>
          <w:ilvl w:val="0"/>
          <w:numId w:val="21"/>
        </w:numPr>
        <w:spacing w:before="40" w:after="40" w:line="276" w:lineRule="auto"/>
        <w:ind w:left="1145" w:hanging="357"/>
      </w:pPr>
      <w:r w:rsidRPr="00B41C4B">
        <w:t>the need to disclose claims or events occurring after the reporting date but prior to the issuance of the financial statements.</w:t>
      </w:r>
    </w:p>
    <w:p w14:paraId="3CEFBB3D" w14:textId="77777777" w:rsidR="00794B5E" w:rsidRPr="00B41C4B" w:rsidRDefault="00794B5E" w:rsidP="00876B3D">
      <w:pPr>
        <w:pStyle w:val="050-TextoPadro"/>
      </w:pPr>
      <w:r w:rsidRPr="00B41C4B">
        <w:t>Contingent assets are not recognized in the financial statements. However</w:t>
      </w:r>
      <w:r>
        <w:t xml:space="preserve">, </w:t>
      </w:r>
      <w:r w:rsidRPr="00B41C4B">
        <w:t>when there is evidence assuring their realization, usually represented by the final judgment of the lawsuit and by the confirmation of the capacity for its recovery by receipt or offsetting by another receivable, they are recognized as assets.</w:t>
      </w:r>
    </w:p>
    <w:p w14:paraId="53EED698" w14:textId="77777777" w:rsidR="00794B5E" w:rsidRPr="00B41C4B" w:rsidRDefault="00794B5E" w:rsidP="00876B3D">
      <w:pPr>
        <w:pStyle w:val="050-TextoPadro"/>
      </w:pPr>
      <w:r w:rsidRPr="00B41C4B">
        <w:t>The Bank recognizes tax liabilities for taxes that are the object of legal discussions regarding their constitutionality. In these cases, the Bank recognizes an obligation to the government and a judicial deposit in the same amount, however, no payment is made until the Courts reach a final decision.</w:t>
      </w:r>
    </w:p>
    <w:p w14:paraId="0CAB7158" w14:textId="77777777" w:rsidR="00794B5E" w:rsidRPr="00B41C4B" w:rsidRDefault="00794B5E" w:rsidP="00876B3D">
      <w:pPr>
        <w:pStyle w:val="030-SubttulodeDocumento"/>
      </w:pPr>
      <w:r w:rsidRPr="00B41C4B">
        <w:t>) Debt instrument issue expense</w:t>
      </w:r>
    </w:p>
    <w:p w14:paraId="2827F491" w14:textId="77777777" w:rsidR="00794B5E" w:rsidRPr="00B41C4B" w:rsidRDefault="00794B5E" w:rsidP="00386FDC">
      <w:pPr>
        <w:pStyle w:val="050-TextoPadro"/>
      </w:pPr>
      <w:r w:rsidRPr="00B41C4B">
        <w:t>Expenses related to transactions involving the issue of debt instruments are capitalized and presented as a reduction of the corresponding liability. The expenses are recognized in the income statement over the term of the transaction.</w:t>
      </w:r>
    </w:p>
    <w:p w14:paraId="1FDE2FFA" w14:textId="77777777" w:rsidR="00794B5E" w:rsidRPr="00DD01F0" w:rsidRDefault="00794B5E" w:rsidP="00876B3D">
      <w:pPr>
        <w:pStyle w:val="030-SubttulodeDocumento"/>
      </w:pPr>
      <w:r w:rsidRPr="00DD01F0">
        <w:t>) Assets Held for Sale</w:t>
      </w:r>
    </w:p>
    <w:p w14:paraId="29E3405F" w14:textId="77777777" w:rsidR="00794B5E" w:rsidRPr="00DD01F0" w:rsidRDefault="00794B5E" w:rsidP="00876B3D">
      <w:pPr>
        <w:pStyle w:val="050-TextoPadro"/>
        <w:rPr>
          <w:u w:val="single"/>
        </w:rPr>
      </w:pPr>
      <w:r w:rsidRPr="00DD01F0">
        <w:rPr>
          <w:u w:val="single"/>
        </w:rPr>
        <w:t>Investments held for sale</w:t>
      </w:r>
    </w:p>
    <w:p w14:paraId="0E2938FB" w14:textId="77777777" w:rsidR="00794B5E" w:rsidRPr="00EE14D0" w:rsidRDefault="00794B5E" w:rsidP="00876B3D">
      <w:pPr>
        <w:pStyle w:val="050-TextoPadro"/>
      </w:pPr>
      <w:r w:rsidRPr="00EE14D0">
        <w:t>They refer to investments in associates, subsidiaries</w:t>
      </w:r>
      <w:r w:rsidRPr="00FB1FE1">
        <w:t xml:space="preserve"> and joint ventures </w:t>
      </w:r>
      <w:r w:rsidRPr="00EE14D0">
        <w:t>that the Bank expects to realize through their sale, are available for immediate sale and their disposal is highly probable. From the moment the Bank decides to sell them, these assets are measured at the lower of:</w:t>
      </w:r>
    </w:p>
    <w:p w14:paraId="5E7BBF10" w14:textId="131BE602" w:rsidR="00794B5E" w:rsidRPr="00EE14D0" w:rsidRDefault="00794B5E" w:rsidP="00386FDC">
      <w:pPr>
        <w:pStyle w:val="057-Listanrromano"/>
        <w:spacing w:before="40" w:after="40" w:line="276" w:lineRule="auto"/>
      </w:pPr>
      <w:r w:rsidRPr="00EE14D0">
        <w:t>the net book value, less provisions for impairment losses; and</w:t>
      </w:r>
    </w:p>
    <w:p w14:paraId="4C5DA666" w14:textId="196826C8" w:rsidR="00794B5E" w:rsidRPr="00EE14D0" w:rsidRDefault="00794B5E" w:rsidP="00386FDC">
      <w:pPr>
        <w:pStyle w:val="057-Listanrromano"/>
        <w:spacing w:before="40" w:after="40" w:line="276" w:lineRule="auto"/>
      </w:pPr>
      <w:r w:rsidRPr="00EE14D0">
        <w:t>fair value, measured in accordance with specific regulations, net of selling expenses.</w:t>
      </w:r>
    </w:p>
    <w:p w14:paraId="3FC56BE0" w14:textId="77777777" w:rsidR="00794B5E" w:rsidRPr="00EE14D0" w:rsidRDefault="00794B5E" w:rsidP="00876B3D">
      <w:pPr>
        <w:pStyle w:val="050-TextoPadro"/>
      </w:pPr>
      <w:r w:rsidRPr="00EE14D0">
        <w:t>Any difference between the net book value of the asset and the fair value less costs to sell is recognized in profit or loss for the period.</w:t>
      </w:r>
    </w:p>
    <w:p w14:paraId="13C83B88" w14:textId="77777777" w:rsidR="00794B5E" w:rsidRPr="00DD01F0" w:rsidRDefault="00794B5E" w:rsidP="00876B3D">
      <w:pPr>
        <w:pStyle w:val="050-TextoPadro"/>
        <w:rPr>
          <w:u w:val="single"/>
        </w:rPr>
      </w:pPr>
      <w:r w:rsidRPr="00DD01F0">
        <w:rPr>
          <w:u w:val="single"/>
        </w:rPr>
        <w:t>Non-financial assets held for sale</w:t>
      </w:r>
    </w:p>
    <w:p w14:paraId="03A08B01" w14:textId="1D8FA1C3" w:rsidR="00794B5E" w:rsidRPr="00DD01F0" w:rsidRDefault="00794B5E" w:rsidP="00876B3D">
      <w:pPr>
        <w:pStyle w:val="050-TextoPadro"/>
      </w:pPr>
      <w:r w:rsidRPr="00DD01F0">
        <w:t>These not covered by the concept of financial assets, according to specific regulations, and refer mainly to properties not in use received in the settlement of credit operations that are difficult or doubtful to resolve.</w:t>
      </w:r>
    </w:p>
    <w:p w14:paraId="41015A7D" w14:textId="77777777" w:rsidR="00794B5E" w:rsidRPr="00DD01F0" w:rsidRDefault="00794B5E" w:rsidP="00876B3D">
      <w:pPr>
        <w:pStyle w:val="050-TextoPadro"/>
      </w:pPr>
      <w:r w:rsidRPr="00DD01F0">
        <w:lastRenderedPageBreak/>
        <w:t>They are initially recognized in the appropriate account grouping item of current or noncurrent assets realizable in the long term, according to the expected sale term, on the date of their receipt by the Bank, being valued at the lowest value between:</w:t>
      </w:r>
    </w:p>
    <w:p w14:paraId="6BF93EEE" w14:textId="3B811E3F" w:rsidR="00794B5E" w:rsidRPr="00567838" w:rsidRDefault="00567838" w:rsidP="00567838">
      <w:pPr>
        <w:pStyle w:val="057-Listanrromano"/>
        <w:numPr>
          <w:ilvl w:val="0"/>
          <w:numId w:val="0"/>
        </w:numPr>
        <w:spacing w:before="40" w:after="40" w:line="276" w:lineRule="auto"/>
        <w:ind w:left="425"/>
      </w:pPr>
      <w:r>
        <w:t>(i)</w:t>
      </w:r>
      <w:r>
        <w:tab/>
      </w:r>
      <w:r w:rsidR="00794B5E" w:rsidRPr="00567838">
        <w:t xml:space="preserve"> the gross book value of the respective credit operation that is difficult or doubtful to resolve; and</w:t>
      </w:r>
    </w:p>
    <w:p w14:paraId="53F02247" w14:textId="1BF4E396" w:rsidR="00794B5E" w:rsidRPr="00567838" w:rsidRDefault="00567838" w:rsidP="00567838">
      <w:pPr>
        <w:pStyle w:val="057-Listanrromano"/>
        <w:numPr>
          <w:ilvl w:val="0"/>
          <w:numId w:val="0"/>
        </w:numPr>
        <w:spacing w:before="40" w:after="40" w:line="276" w:lineRule="auto"/>
        <w:ind w:left="425"/>
      </w:pPr>
      <w:r>
        <w:t>(ii)</w:t>
      </w:r>
      <w:r>
        <w:tab/>
      </w:r>
      <w:r w:rsidR="00794B5E" w:rsidRPr="00567838">
        <w:t xml:space="preserve"> the fair value of the asset, assessed in accordance with specific regulations, net of selling expenses.</w:t>
      </w:r>
    </w:p>
    <w:p w14:paraId="3E5FD456" w14:textId="77777777" w:rsidR="00794B5E" w:rsidRPr="00DD01F0" w:rsidRDefault="00794B5E" w:rsidP="00876B3D">
      <w:pPr>
        <w:pStyle w:val="050-TextoPadro"/>
      </w:pPr>
      <w:r w:rsidRPr="00DD01F0">
        <w:t>Any difference between the book value of the respective difficult or doubtful financial instrument, net of provisions, and the fair value is recognized in the income statement for the period.</w:t>
      </w:r>
    </w:p>
    <w:p w14:paraId="7D61B936" w14:textId="77777777" w:rsidR="00794B5E" w:rsidRPr="00370CF5" w:rsidRDefault="00794B5E" w:rsidP="00876B3D">
      <w:pPr>
        <w:pStyle w:val="030-SubttulodeDocumento"/>
      </w:pPr>
      <w:r w:rsidRPr="00370CF5">
        <w:t xml:space="preserve">) Other assets and liabilities </w:t>
      </w:r>
    </w:p>
    <w:p w14:paraId="290B41E2" w14:textId="77777777" w:rsidR="00794B5E" w:rsidRPr="00B41C4B" w:rsidRDefault="00794B5E" w:rsidP="00876B3D">
      <w:pPr>
        <w:pStyle w:val="050-TextoPadro"/>
      </w:pPr>
      <w:r w:rsidRPr="00B41C4B">
        <w:t>Other assets are stated at their realizable amounts, including, when applicable, related income and monetary and exchange variations on a pro rata die basis, and allowance for losses, when deemed appropriate. Other liabilities are stated at their known and measurable amounts, plus, when applicable, related charges and monetary and exchange variations on a pro rata die basis.</w:t>
      </w:r>
    </w:p>
    <w:p w14:paraId="2FEB38EB" w14:textId="77777777" w:rsidR="00794B5E" w:rsidRPr="00B41C4B" w:rsidRDefault="00794B5E" w:rsidP="00876B3D">
      <w:pPr>
        <w:pStyle w:val="030-SubttulodeDocumento"/>
      </w:pPr>
      <w:r w:rsidRPr="00B41C4B">
        <w:t>) Earnings per share</w:t>
      </w:r>
    </w:p>
    <w:p w14:paraId="6DF36397" w14:textId="77777777" w:rsidR="00794B5E" w:rsidRPr="00B41C4B" w:rsidRDefault="00794B5E" w:rsidP="00876B3D">
      <w:pPr>
        <w:pStyle w:val="050-TextoPadro"/>
      </w:pPr>
      <w:r w:rsidRPr="00B41C4B">
        <w:t>Two different methods are used to calculate earnings per share:</w:t>
      </w:r>
    </w:p>
    <w:p w14:paraId="2D4077FD" w14:textId="77777777" w:rsidR="00794B5E" w:rsidRPr="00B41C4B" w:rsidRDefault="00794B5E" w:rsidP="00876B3D">
      <w:pPr>
        <w:pStyle w:val="050-TextoPadro"/>
      </w:pPr>
      <w:r w:rsidRPr="00B41C4B">
        <w:t>•</w:t>
      </w:r>
      <w:r w:rsidRPr="00B41C4B">
        <w:tab/>
        <w:t>basic earnings per share: calculated by dividing net income attributable to the Bank’s shareholders by the weighted average number of common shares outstanding during each of the periods presented; and</w:t>
      </w:r>
    </w:p>
    <w:p w14:paraId="1D48008D" w14:textId="77777777" w:rsidR="00794B5E" w:rsidRPr="00B41C4B" w:rsidRDefault="00794B5E" w:rsidP="00876B3D">
      <w:pPr>
        <w:pStyle w:val="050-TextoPadro"/>
      </w:pPr>
      <w:r w:rsidRPr="00B41C4B">
        <w:t>•</w:t>
      </w:r>
      <w:r w:rsidRPr="00B41C4B">
        <w:tab/>
        <w:t>diluted earnings per share: calculated by dividing net income attributed to the Bank’s shareholders by the weighted average of outstanding common shares, adjusted to reflect the effect of all dilutable common shares.</w:t>
      </w:r>
    </w:p>
    <w:p w14:paraId="6E49DA51" w14:textId="77777777" w:rsidR="00794B5E" w:rsidRPr="00EE14D0" w:rsidRDefault="00794B5E" w:rsidP="00876B3D">
      <w:pPr>
        <w:pStyle w:val="030-SubttulodeDocumento"/>
      </w:pPr>
      <w:r w:rsidRPr="00B41C4B">
        <w:t xml:space="preserve">) </w:t>
      </w:r>
      <w:r w:rsidRPr="00EE14D0">
        <w:t>Conversion of operations in foreign currency</w:t>
      </w:r>
    </w:p>
    <w:p w14:paraId="22493F00" w14:textId="77777777" w:rsidR="00794B5E" w:rsidRPr="00DD01F0" w:rsidRDefault="00794B5E" w:rsidP="00876B3D">
      <w:pPr>
        <w:pStyle w:val="050-TextoPadro"/>
      </w:pPr>
      <w:r w:rsidRPr="00DD01F0">
        <w:rPr>
          <w:b/>
        </w:rPr>
        <w:t>Functional and presentation currency</w:t>
      </w:r>
      <w:r w:rsidRPr="00DD01F0">
        <w:t xml:space="preserve"> – These individual and consolidated financial statements are presented in Brazilian Reais, which is the Bank's functional and presentation currency. The functional currency is the currency of the main economic environment in which an entity operates. For all of the Group entities, the functional currency is the Real (except for BB Americas and Banco Patagonia).</w:t>
      </w:r>
    </w:p>
    <w:p w14:paraId="6F02BA4A" w14:textId="77777777" w:rsidR="00794B5E" w:rsidRPr="00DD01F0" w:rsidRDefault="00794B5E" w:rsidP="00876B3D">
      <w:pPr>
        <w:pStyle w:val="050-TextoPadro"/>
      </w:pPr>
      <w:r w:rsidRPr="00DD01F0">
        <w:t>The financial statements of branches and subsidiaries abroad follow the accounting criteria in force in Brazil and are converted into the Real currency, preliminarily under the equity method, as provided for in CMN Resolution 4,817/2020.</w:t>
      </w:r>
    </w:p>
    <w:p w14:paraId="56B19A2C" w14:textId="77777777" w:rsidR="00794B5E" w:rsidRPr="00EE14D0" w:rsidRDefault="00794B5E" w:rsidP="00876B3D">
      <w:pPr>
        <w:pStyle w:val="050-TextoPadro"/>
      </w:pPr>
      <w:r w:rsidRPr="00EE14D0">
        <w:t xml:space="preserve">The investees abroad </w:t>
      </w:r>
      <w:r>
        <w:t xml:space="preserve">whose </w:t>
      </w:r>
      <w:r w:rsidRPr="00EE14D0">
        <w:t xml:space="preserve">Real </w:t>
      </w:r>
      <w:r>
        <w:t xml:space="preserve">is </w:t>
      </w:r>
      <w:r w:rsidRPr="00EE14D0">
        <w:t xml:space="preserve">the functional currency have their financial statements </w:t>
      </w:r>
      <w:r>
        <w:t>transla</w:t>
      </w:r>
      <w:r w:rsidRPr="00EE14D0">
        <w:t>ted based on the daily balances of each accounting sub-heading, considering the daily variation of the exchange rate, and their effects are recognized in contra-entry to the investee's income.</w:t>
      </w:r>
    </w:p>
    <w:p w14:paraId="76747C66" w14:textId="77777777" w:rsidR="00794B5E" w:rsidRPr="00FF1FCC" w:rsidRDefault="00794B5E" w:rsidP="00876B3D">
      <w:pPr>
        <w:pStyle w:val="050-TextoPadro"/>
      </w:pPr>
      <w:r w:rsidRPr="00FF1FCC">
        <w:t>For investees abroad whose functional currency is other than the Brazilian Real, assets and liabilities are translated at the exchange rate on the respective balance sheet date and income and expenses are translated at the average exchange rate for the period, and their effects are recognized in Other Comprehensive Income, in the investor's Shareholders' Equity.</w:t>
      </w:r>
    </w:p>
    <w:p w14:paraId="6DD53CE7" w14:textId="77777777" w:rsidR="00794B5E" w:rsidRPr="00F52194" w:rsidRDefault="00794B5E" w:rsidP="00876B3D">
      <w:pPr>
        <w:pStyle w:val="030-SubttulodeDocumento"/>
      </w:pPr>
      <w:r>
        <w:t xml:space="preserve">) </w:t>
      </w:r>
      <w:r w:rsidRPr="00F52194">
        <w:t>Non-recurring results</w:t>
      </w:r>
    </w:p>
    <w:p w14:paraId="288E60D5" w14:textId="77777777" w:rsidR="00794B5E" w:rsidRPr="00F52194" w:rsidRDefault="00794B5E" w:rsidP="00876B3D">
      <w:pPr>
        <w:pStyle w:val="050-TextoPadro"/>
      </w:pPr>
      <w:r w:rsidRPr="00F52194">
        <w:t>As defined by BCB Resolution 2/2020, non-recurring results are those that are not related or are only incidentally related to the institution's typical activities and are not expected to occur frequently in future years. The information on the recurring and non-recurring results is included in Note 31.</w:t>
      </w:r>
    </w:p>
    <w:p w14:paraId="73CF4AD1" w14:textId="77777777" w:rsidR="00386FDC" w:rsidRDefault="00386FDC" w:rsidP="00794B5E">
      <w:pPr>
        <w:pStyle w:val="050-TextoPadro"/>
      </w:pPr>
      <w:r>
        <w:br w:type="page"/>
      </w:r>
    </w:p>
    <w:p w14:paraId="54DEC17B" w14:textId="07ECDC18" w:rsidR="00794B5E" w:rsidRPr="00876B3D" w:rsidRDefault="00794B5E" w:rsidP="00794B5E">
      <w:pPr>
        <w:pStyle w:val="050-TextoPadro"/>
      </w:pPr>
    </w:p>
    <w:p w14:paraId="7C406EF1" w14:textId="52D31C2D" w:rsidR="00794B5E" w:rsidRPr="00435A25" w:rsidRDefault="00794B5E" w:rsidP="00876B3D">
      <w:pPr>
        <w:pStyle w:val="020-TtulodeDocumento"/>
      </w:pPr>
      <w:r w:rsidRPr="00435A25">
        <w:t xml:space="preserve"> </w:t>
      </w:r>
      <w:bookmarkStart w:id="2014" w:name="_Toc103165606"/>
      <w:r w:rsidRPr="00435A25">
        <w:t>- SIGNIFICANT JUDGMENTS AND ACCOUNTING ESTIMATES</w:t>
      </w:r>
      <w:bookmarkEnd w:id="2014"/>
    </w:p>
    <w:p w14:paraId="4EED0AB0" w14:textId="77777777" w:rsidR="00794B5E" w:rsidRPr="00435A25" w:rsidRDefault="00794B5E" w:rsidP="00876B3D">
      <w:pPr>
        <w:pStyle w:val="050-TextoPadro"/>
      </w:pPr>
      <w:r w:rsidRPr="00435A25">
        <w:t>The preparation of financial statements requires the application of certain relevant assumptions and judgments that involve a high degree of uncertainty and that may have a material impact on these statements. Accordingly, it requires Management to make judgments and use estimates that affect the recognized amounts of assets, liabilities, income and expenses. These adopted estimates and assumptions are reviewed on an ongoing basis, with the revisions recognized in the period in which the estimate is reassessed, with prospective effects. It should be noted that actual results may differ from these estimates.</w:t>
      </w:r>
    </w:p>
    <w:p w14:paraId="76BFD495" w14:textId="77777777" w:rsidR="00794B5E" w:rsidRPr="00435A25" w:rsidRDefault="00794B5E" w:rsidP="00876B3D">
      <w:pPr>
        <w:pStyle w:val="050-TextoPadro"/>
      </w:pPr>
      <w:r w:rsidRPr="00435A25">
        <w:t>There are certain alternatives to accounting treatments. The Bank’s results may differ if alternative accounting principles had been used. Management believes its choice of accounting principles to be appropriate and that the individual and consolidated financial statements present fairly, in all material respects, the consolidated financial position and results of the Bank’s operations.</w:t>
      </w:r>
    </w:p>
    <w:p w14:paraId="384B3F62" w14:textId="77777777" w:rsidR="00794B5E" w:rsidRPr="00435A25" w:rsidRDefault="00794B5E" w:rsidP="00876B3D">
      <w:pPr>
        <w:pStyle w:val="050-TextoPadro"/>
      </w:pPr>
      <w:r w:rsidRPr="00435A25">
        <w:t>Significant classes of assets and liabilities subject to estimates and the use of assumptions cover items for which fair value valuation is required. The following components of the consolidated financial statements require the highest degree of judgment and use of estimates:</w:t>
      </w:r>
    </w:p>
    <w:p w14:paraId="39CB51C4" w14:textId="77777777" w:rsidR="00794B5E" w:rsidRDefault="00794B5E" w:rsidP="00876B3D">
      <w:pPr>
        <w:pStyle w:val="030-SubttulodeDocumento"/>
      </w:pPr>
      <w:r>
        <w:t>) Fair value of financial i</w:t>
      </w:r>
      <w:r w:rsidRPr="00D91449">
        <w:t>nstruments</w:t>
      </w:r>
    </w:p>
    <w:p w14:paraId="480CAAC3" w14:textId="77777777" w:rsidR="00794B5E" w:rsidRPr="00435A25" w:rsidRDefault="00794B5E" w:rsidP="00876B3D">
      <w:pPr>
        <w:pStyle w:val="050-TextoPadro"/>
      </w:pPr>
      <w:r w:rsidRPr="00435A25">
        <w:t>When it is impossible to determine the fair value of financial assets and liabilities based on price derivatives from an active market, they are measured using valuation techniques based on mathematical models. The inputs to these models come from observable market data, whenever available. If there is not enough information to apply the aforementioned criteria, other technical and judgmental parameters are adopted, duly approved by the Organization's Risk Governance.</w:t>
      </w:r>
    </w:p>
    <w:p w14:paraId="28FFDD86" w14:textId="77777777" w:rsidR="00794B5E" w:rsidRPr="00435A25" w:rsidRDefault="00794B5E" w:rsidP="00876B3D">
      <w:pPr>
        <w:pStyle w:val="050-TextoPadro"/>
      </w:pPr>
      <w:r w:rsidRPr="00435A25">
        <w:t>The methodologies used to assess the fair value of certain financial instruments are shown in Note 30.a.</w:t>
      </w:r>
    </w:p>
    <w:p w14:paraId="7AE2199E" w14:textId="77777777" w:rsidR="00794B5E" w:rsidRPr="00435A25" w:rsidRDefault="00794B5E" w:rsidP="00876B3D">
      <w:pPr>
        <w:pStyle w:val="030-SubttulodeDocumento"/>
      </w:pPr>
      <w:r w:rsidRPr="00435A25">
        <w:t>) Allowance for losses associated with credit risk of the loan portfolio (loans, leasing, advances on foreign exchange contracts, other receivables with loan characteristics and guarantees provided)</w:t>
      </w:r>
    </w:p>
    <w:p w14:paraId="4EFDCE97" w14:textId="77777777" w:rsidR="00794B5E" w:rsidRPr="00435A25" w:rsidRDefault="00794B5E" w:rsidP="00876B3D">
      <w:pPr>
        <w:pStyle w:val="050-TextoPadro"/>
      </w:pPr>
      <w:r w:rsidRPr="00435A25">
        <w:t>The loan portfolio is classified according to Management's judgment on the risk level. Economic situation, past experience and specific risks in relation to the operation, to debtors and guarantors, are taken into account, observing the parameters established by CMN Resolution 2,682/1999, which requires periodic portfolio analysis and its classification into nine risk levels (rating), AA (minimum risk) and H (maximum risk), as well as the classification of operations overdue for more than 15 days as non-performing. For non-performing loan with a maturity of more than 36 months, double counting over the delay intervals defined for the nine risk levels is carried out, as provided by CMN Resolution 2,682/1999.</w:t>
      </w:r>
    </w:p>
    <w:p w14:paraId="79EB4AFF" w14:textId="77777777" w:rsidR="00794B5E" w:rsidRPr="00435A25" w:rsidRDefault="00794B5E" w:rsidP="00876B3D">
      <w:pPr>
        <w:pStyle w:val="050-TextoPadro"/>
      </w:pPr>
      <w:r w:rsidRPr="00435A25">
        <w:t>Allowance for losses is constituted or reversed according to the risk levels established by CMN Resolution 2,682/1999, considering the risk levels attributed to the operations.</w:t>
      </w:r>
    </w:p>
    <w:p w14:paraId="52A9182A" w14:textId="7E83E5A3" w:rsidR="00794B5E" w:rsidRPr="00435A25" w:rsidRDefault="00794B5E" w:rsidP="00876B3D">
      <w:pPr>
        <w:pStyle w:val="050-TextoPadro"/>
      </w:pPr>
      <w:r w:rsidRPr="00435A25">
        <w:t>The allowance is considered sufficient by Management and meets the minimum requirement established by CMN</w:t>
      </w:r>
      <w:r w:rsidR="00A27868">
        <w:t> </w:t>
      </w:r>
      <w:r w:rsidRPr="00435A25">
        <w:t>Resolution 2,682/1999.</w:t>
      </w:r>
    </w:p>
    <w:p w14:paraId="3C10E317" w14:textId="77777777" w:rsidR="00794B5E" w:rsidRPr="00D91449" w:rsidRDefault="00794B5E" w:rsidP="00876B3D">
      <w:pPr>
        <w:pStyle w:val="030-SubttulodeDocumento"/>
      </w:pPr>
      <w:r w:rsidRPr="00D91449">
        <w:t>) Permanent loss of securities</w:t>
      </w:r>
    </w:p>
    <w:p w14:paraId="6EE4CF68" w14:textId="77777777" w:rsidR="00794B5E" w:rsidRPr="00435A25" w:rsidRDefault="00794B5E" w:rsidP="00876B3D">
      <w:pPr>
        <w:pStyle w:val="050-TextoPadro"/>
      </w:pPr>
      <w:r w:rsidRPr="00435A25">
        <w:t>Securities are subject to periodic evaluation by the Permanent Loss Assessment Forum, which is responsible for identifying problematic assets, pursuant to CMN Resolution 4,557/2017, proposing the marking of new problematic assets, assessing the need of an asset to be subject to impairment test and the impact of any loss within the scope of the Conglomerate.</w:t>
      </w:r>
    </w:p>
    <w:p w14:paraId="5AF5B1C1" w14:textId="77777777" w:rsidR="00794B5E" w:rsidRPr="00435A25" w:rsidRDefault="00794B5E" w:rsidP="00876B3D">
      <w:pPr>
        <w:pStyle w:val="050-TextoPadro"/>
      </w:pPr>
      <w:r w:rsidRPr="00435A25">
        <w:lastRenderedPageBreak/>
        <w:t>A problematic asset is characterized when there is a pending settlement for more than ninety days or there are indications that the asset will not be realized without the need to resort to guarantees and collateral. Indications that the asset will not be realized are: when the Bank considers that the debtor no longer has the financial capacity to honor its obligation, if the Bank recognizes a significant deterioration in the credit quality of the debtor, if the operation is subject to renegotiation that implies a concession of advantages to the debtor as a result of the deterioration of its creditworthiness or of its mitigators (debt restructuring), if the Bank asks for bankruptcy or other similar attitude towards the debtor, or if the debtor requests any type of judicial measure that limits, delay or prevent the fulfillment of its obligations under the agreed conditions.</w:t>
      </w:r>
    </w:p>
    <w:p w14:paraId="1EB12563" w14:textId="63BC1D5C" w:rsidR="00794B5E" w:rsidRPr="00435A25" w:rsidRDefault="00794B5E" w:rsidP="00876B3D">
      <w:pPr>
        <w:pStyle w:val="050-TextoPadro"/>
      </w:pPr>
      <w:r w:rsidRPr="00435A25">
        <w:t xml:space="preserve">The problematic assets can be reverted to the condition of normal course assets as long as there is evidence that the debtor has </w:t>
      </w:r>
      <w:r w:rsidR="001F3150" w:rsidRPr="00435A25">
        <w:t>resumed</w:t>
      </w:r>
      <w:r w:rsidRPr="00435A25">
        <w:t xml:space="preserve"> its ability to honor its obligations under the agreed conditions. It is analyzed whether the debtor is not responsible for any pending arrears for more than ninety days, whether the asset no longer meets the criteria of problematic assets, whether continuous and effective payments have occurred in a period of not less than 3 months and whether the debtor's financial situation has improved to such an extent that the realization of the asset is probable.</w:t>
      </w:r>
    </w:p>
    <w:p w14:paraId="0CF40C80" w14:textId="77777777" w:rsidR="00794B5E" w:rsidRPr="00D91449" w:rsidRDefault="00794B5E" w:rsidP="00876B3D">
      <w:pPr>
        <w:pStyle w:val="030-SubttulodeDocumento"/>
      </w:pPr>
      <w:r w:rsidRPr="00D91449">
        <w:t>) Impairment of non-financial assets</w:t>
      </w:r>
    </w:p>
    <w:p w14:paraId="0990538F" w14:textId="77777777" w:rsidR="00794B5E" w:rsidRPr="00435A25" w:rsidRDefault="00794B5E" w:rsidP="00876B3D">
      <w:pPr>
        <w:pStyle w:val="050-TextoPadro"/>
      </w:pPr>
      <w:r w:rsidRPr="00435A25">
        <w:t>At each reporting date, based on internal and external sources of information, the Bank determines if there are any indicators that a non-financial asset may be impaired. If an indicator does exist, the Bank calculates the asset’s recoverable amount, which is the highest of: i) its fair value less costs to sell it; and ii) its value in use.</w:t>
      </w:r>
    </w:p>
    <w:p w14:paraId="00E24C40" w14:textId="77777777" w:rsidR="00794B5E" w:rsidRPr="00435A25" w:rsidRDefault="00794B5E" w:rsidP="00876B3D">
      <w:pPr>
        <w:pStyle w:val="050-TextoPadro"/>
      </w:pPr>
      <w:r w:rsidRPr="00435A25">
        <w:t>Regardless any indicator of impairment, the Bank tests the recoverable value of intangible assets not yet available for use and of goodwill in the acquisition of investments, at least annually, always at the same period.</w:t>
      </w:r>
    </w:p>
    <w:p w14:paraId="0493E8AE" w14:textId="77777777" w:rsidR="00794B5E" w:rsidRPr="00435A25" w:rsidRDefault="00794B5E" w:rsidP="00876B3D">
      <w:pPr>
        <w:pStyle w:val="050-TextoPadro"/>
      </w:pPr>
      <w:r w:rsidRPr="00435A25">
        <w:t>If the asset's recoverable amount is less than its carrying amount, the carrying amount is reduced to its recoverable amount by recording an impairment loss.</w:t>
      </w:r>
    </w:p>
    <w:p w14:paraId="3951FBE2" w14:textId="77777777" w:rsidR="00794B5E" w:rsidRPr="00435A25" w:rsidRDefault="00794B5E" w:rsidP="00876B3D">
      <w:pPr>
        <w:pStyle w:val="050-TextoPadro"/>
      </w:pPr>
      <w:r w:rsidRPr="00435A25">
        <w:t>Determining the recoverable amount of non-financial assets requires Management to exercise judgment and make assumptions. These estimates are based on market prices, present value calculations, other pricing techniques, or a combination of these methods.</w:t>
      </w:r>
    </w:p>
    <w:p w14:paraId="1938D392" w14:textId="77777777" w:rsidR="00794B5E" w:rsidRPr="00D91449" w:rsidRDefault="00794B5E" w:rsidP="00876B3D">
      <w:pPr>
        <w:pStyle w:val="030-SubttulodeDocumento"/>
      </w:pPr>
      <w:r w:rsidRPr="00D91449">
        <w:t>) Income taxes</w:t>
      </w:r>
    </w:p>
    <w:p w14:paraId="341940B0" w14:textId="77777777" w:rsidR="00794B5E" w:rsidRPr="00435A25" w:rsidRDefault="00794B5E" w:rsidP="00876B3D">
      <w:pPr>
        <w:pStyle w:val="050-TextoPadro"/>
      </w:pPr>
      <w:r w:rsidRPr="00435A25">
        <w:t>Income and gains generated by the Bank are subject to income taxes in the jurisdictions in which the Bank operates. The determination of income taxes requires interpretation and the use of estimates. In the ordinary course of business, the final amount of income tax payable is uncertain for many different types of transactions and calculations. In these cases, the use of different interpretations and estimates may have resulted in different tax amounts being recorded.</w:t>
      </w:r>
    </w:p>
    <w:p w14:paraId="47D35FB4" w14:textId="77777777" w:rsidR="00794B5E" w:rsidRPr="00435A25" w:rsidRDefault="00794B5E" w:rsidP="00876B3D">
      <w:pPr>
        <w:pStyle w:val="050-TextoPadro"/>
      </w:pPr>
      <w:r w:rsidRPr="00435A25">
        <w:t>Brazilian tax authorities can review the calculations made by the Bank and its subsidiaries for up to five years subsequent to the date on which a tax becomes due. During this process, the tax authorities may question the procedures adopted by the Bank, mainly with respect to the interpretation of tax legislation. However, Management believe that will not be required any significant adjustments to the income tax recorded in these financial statements.</w:t>
      </w:r>
    </w:p>
    <w:p w14:paraId="130B45F9" w14:textId="77777777" w:rsidR="00794B5E" w:rsidRPr="00435A25" w:rsidRDefault="00794B5E" w:rsidP="00876B3D">
      <w:pPr>
        <w:pStyle w:val="030-SubttulodeDocumento"/>
      </w:pPr>
      <w:r w:rsidRPr="00435A25">
        <w:t>) Recognition and assessment of deferred taxes</w:t>
      </w:r>
    </w:p>
    <w:p w14:paraId="3288232C" w14:textId="77777777" w:rsidR="00794B5E" w:rsidRPr="00435A25" w:rsidRDefault="00794B5E" w:rsidP="00876B3D">
      <w:pPr>
        <w:pStyle w:val="050-TextoPadro"/>
      </w:pPr>
      <w:r w:rsidRPr="00435A25">
        <w:t xml:space="preserve">Deferred tax assets are calculated on temporary differences and tax loss carryforwards. They are only recognized when the Bank expects to generate sufficient taxable income in the future to offset the amounts. The expected realization of the Bank’s deferred tax assets is based on projections of future income and technical analyses in line with current tax legislation </w:t>
      </w:r>
    </w:p>
    <w:p w14:paraId="2BBA0DED" w14:textId="77777777" w:rsidR="00794B5E" w:rsidRPr="00435A25" w:rsidRDefault="00794B5E" w:rsidP="00876B3D">
      <w:pPr>
        <w:pStyle w:val="050-TextoPadro"/>
      </w:pPr>
      <w:r w:rsidRPr="00435A25">
        <w:t>The Bank reviews the estimates involved in the recognition and valuation of deferred tax assets based on current expectations and projections about future events and trends. The most important assumptions affecting these estimates relate to:</w:t>
      </w:r>
    </w:p>
    <w:p w14:paraId="1BB506C1" w14:textId="77777777" w:rsidR="00794B5E" w:rsidRPr="00435A25" w:rsidRDefault="00794B5E" w:rsidP="00876B3D">
      <w:pPr>
        <w:pStyle w:val="056-Lista"/>
        <w:numPr>
          <w:ilvl w:val="0"/>
          <w:numId w:val="0"/>
        </w:numPr>
        <w:spacing w:before="40" w:after="40"/>
        <w:ind w:left="1145" w:hanging="357"/>
      </w:pPr>
      <w:r w:rsidRPr="00435A25">
        <w:t>(i)</w:t>
      </w:r>
      <w:r w:rsidRPr="00435A25">
        <w:tab/>
        <w:t>changes in the amounts deposited, delinquencies and customer base;</w:t>
      </w:r>
    </w:p>
    <w:p w14:paraId="0AD0E2CC" w14:textId="77777777" w:rsidR="00794B5E" w:rsidRPr="00435A25" w:rsidRDefault="00794B5E" w:rsidP="00876B3D">
      <w:pPr>
        <w:pStyle w:val="056-Lista"/>
        <w:numPr>
          <w:ilvl w:val="0"/>
          <w:numId w:val="0"/>
        </w:numPr>
        <w:spacing w:before="40" w:after="40"/>
        <w:ind w:left="1145" w:hanging="357"/>
      </w:pPr>
      <w:r w:rsidRPr="00435A25">
        <w:lastRenderedPageBreak/>
        <w:t>(ii)</w:t>
      </w:r>
      <w:r w:rsidRPr="00435A25">
        <w:tab/>
        <w:t>changes in tax law;</w:t>
      </w:r>
    </w:p>
    <w:p w14:paraId="0A9966EF" w14:textId="77777777" w:rsidR="00794B5E" w:rsidRPr="00435A25" w:rsidRDefault="00794B5E" w:rsidP="00876B3D">
      <w:pPr>
        <w:pStyle w:val="056-Lista"/>
        <w:numPr>
          <w:ilvl w:val="0"/>
          <w:numId w:val="0"/>
        </w:numPr>
        <w:spacing w:before="40" w:after="40"/>
        <w:ind w:left="1145" w:hanging="357"/>
      </w:pPr>
      <w:r w:rsidRPr="00435A25">
        <w:t>(iii)</w:t>
      </w:r>
      <w:r w:rsidRPr="00435A25">
        <w:tab/>
        <w:t>changes in interest rates;</w:t>
      </w:r>
    </w:p>
    <w:p w14:paraId="3A0E827E" w14:textId="77777777" w:rsidR="00794B5E" w:rsidRPr="00435A25" w:rsidRDefault="00794B5E" w:rsidP="00876B3D">
      <w:pPr>
        <w:pStyle w:val="056-Lista"/>
        <w:numPr>
          <w:ilvl w:val="0"/>
          <w:numId w:val="0"/>
        </w:numPr>
        <w:spacing w:before="40" w:after="40"/>
        <w:ind w:left="1145" w:hanging="357"/>
      </w:pPr>
      <w:r w:rsidRPr="00435A25">
        <w:t>(iv)</w:t>
      </w:r>
      <w:r w:rsidRPr="00435A25">
        <w:tab/>
        <w:t>changes in inflation rates;</w:t>
      </w:r>
    </w:p>
    <w:p w14:paraId="59B0E0EE" w14:textId="77777777" w:rsidR="00794B5E" w:rsidRPr="00435A25" w:rsidRDefault="00794B5E" w:rsidP="00876B3D">
      <w:pPr>
        <w:pStyle w:val="056-Lista"/>
        <w:numPr>
          <w:ilvl w:val="0"/>
          <w:numId w:val="0"/>
        </w:numPr>
        <w:spacing w:before="40" w:after="40"/>
        <w:ind w:left="1145" w:hanging="357"/>
      </w:pPr>
      <w:r w:rsidRPr="00435A25">
        <w:t>(v)</w:t>
      </w:r>
      <w:r w:rsidRPr="00435A25">
        <w:tab/>
        <w:t>legal claims with an adverse impact on the Bank;</w:t>
      </w:r>
    </w:p>
    <w:p w14:paraId="71B1FD66" w14:textId="77777777" w:rsidR="00794B5E" w:rsidRPr="00435A25" w:rsidRDefault="00794B5E" w:rsidP="00876B3D">
      <w:pPr>
        <w:pStyle w:val="056-Lista"/>
        <w:numPr>
          <w:ilvl w:val="0"/>
          <w:numId w:val="0"/>
        </w:numPr>
        <w:spacing w:before="40" w:after="40"/>
        <w:ind w:left="1145" w:hanging="357"/>
      </w:pPr>
      <w:r w:rsidRPr="00435A25">
        <w:t>(vi)</w:t>
      </w:r>
      <w:r w:rsidRPr="00435A25">
        <w:tab/>
        <w:t>credit, market and other risks associated with lending and investing activities;</w:t>
      </w:r>
    </w:p>
    <w:p w14:paraId="54532452" w14:textId="77777777" w:rsidR="00794B5E" w:rsidRPr="00435A25" w:rsidRDefault="00794B5E" w:rsidP="00876B3D">
      <w:pPr>
        <w:pStyle w:val="056-Lista"/>
        <w:numPr>
          <w:ilvl w:val="0"/>
          <w:numId w:val="0"/>
        </w:numPr>
        <w:spacing w:before="40" w:after="40"/>
        <w:ind w:left="1145" w:hanging="357"/>
      </w:pPr>
      <w:r w:rsidRPr="00435A25">
        <w:t>(vii)</w:t>
      </w:r>
      <w:r w:rsidRPr="00435A25">
        <w:tab/>
        <w:t>changes in the fair value of Brazilian securities, especially Brazilian government securities; and</w:t>
      </w:r>
    </w:p>
    <w:p w14:paraId="14A537C8" w14:textId="77777777" w:rsidR="00794B5E" w:rsidRPr="00435A25" w:rsidRDefault="00794B5E" w:rsidP="00876B3D">
      <w:pPr>
        <w:pStyle w:val="056-Lista"/>
        <w:numPr>
          <w:ilvl w:val="0"/>
          <w:numId w:val="0"/>
        </w:numPr>
        <w:spacing w:before="40" w:after="40"/>
        <w:ind w:left="1145" w:hanging="357"/>
      </w:pPr>
      <w:r w:rsidRPr="00435A25">
        <w:t>(viii)</w:t>
      </w:r>
      <w:r w:rsidRPr="00435A25">
        <w:tab/>
        <w:t>changes in domestic and global economic conditions.</w:t>
      </w:r>
    </w:p>
    <w:p w14:paraId="2159ACE7" w14:textId="77777777" w:rsidR="00794B5E" w:rsidRPr="00D91449" w:rsidRDefault="00794B5E" w:rsidP="00876B3D">
      <w:pPr>
        <w:pStyle w:val="030-SubttulodeDocumento"/>
      </w:pPr>
      <w:r w:rsidRPr="00D91449">
        <w:t>) Pensions and other employee benefits</w:t>
      </w:r>
    </w:p>
    <w:p w14:paraId="084AEB12" w14:textId="77777777" w:rsidR="00794B5E" w:rsidRPr="00876B3D" w:rsidRDefault="00794B5E" w:rsidP="00876B3D">
      <w:pPr>
        <w:pStyle w:val="050-TextoPadro"/>
      </w:pPr>
      <w:r w:rsidRPr="00876B3D">
        <w:t>The Bank sponsors defined contribution and defined benefit pension plans, accounted for in accordance with CPC 33 (R1). Actuarial valuations for defined benefit plans are based on a series of assumptions, including:</w:t>
      </w:r>
    </w:p>
    <w:p w14:paraId="3D28BA27" w14:textId="77777777" w:rsidR="00794B5E" w:rsidRPr="00876B3D" w:rsidRDefault="00794B5E" w:rsidP="00876B3D">
      <w:pPr>
        <w:pStyle w:val="056-Lista"/>
        <w:numPr>
          <w:ilvl w:val="0"/>
          <w:numId w:val="0"/>
        </w:numPr>
        <w:spacing w:before="40" w:after="40"/>
        <w:ind w:left="1145" w:hanging="357"/>
      </w:pPr>
      <w:r w:rsidRPr="00876B3D">
        <w:t>(i)</w:t>
      </w:r>
      <w:r w:rsidRPr="00876B3D">
        <w:tab/>
        <w:t>interest rates;</w:t>
      </w:r>
    </w:p>
    <w:p w14:paraId="5E7A2EE0" w14:textId="77777777" w:rsidR="00794B5E" w:rsidRPr="00876B3D" w:rsidRDefault="00794B5E" w:rsidP="00876B3D">
      <w:pPr>
        <w:pStyle w:val="056-Lista"/>
        <w:numPr>
          <w:ilvl w:val="0"/>
          <w:numId w:val="0"/>
        </w:numPr>
        <w:spacing w:before="40" w:after="40"/>
        <w:ind w:left="1145" w:hanging="357"/>
      </w:pPr>
      <w:r w:rsidRPr="00876B3D">
        <w:t>(ii)</w:t>
      </w:r>
      <w:r w:rsidRPr="00876B3D">
        <w:tab/>
        <w:t>mortality tables;</w:t>
      </w:r>
    </w:p>
    <w:p w14:paraId="106536DF" w14:textId="77777777" w:rsidR="00794B5E" w:rsidRPr="00876B3D" w:rsidRDefault="00794B5E" w:rsidP="00876B3D">
      <w:pPr>
        <w:pStyle w:val="056-Lista"/>
        <w:numPr>
          <w:ilvl w:val="0"/>
          <w:numId w:val="0"/>
        </w:numPr>
        <w:spacing w:before="40" w:after="40"/>
        <w:ind w:left="1145" w:hanging="357"/>
      </w:pPr>
      <w:r w:rsidRPr="00876B3D">
        <w:t>(iii)</w:t>
      </w:r>
      <w:r w:rsidRPr="00876B3D">
        <w:tab/>
        <w:t>annual rate applied to the revision of retirement benefits;</w:t>
      </w:r>
    </w:p>
    <w:p w14:paraId="15F6C748" w14:textId="77777777" w:rsidR="00794B5E" w:rsidRPr="00876B3D" w:rsidRDefault="00794B5E" w:rsidP="00876B3D">
      <w:pPr>
        <w:pStyle w:val="056-Lista"/>
        <w:numPr>
          <w:ilvl w:val="0"/>
          <w:numId w:val="0"/>
        </w:numPr>
        <w:spacing w:before="40" w:after="40"/>
        <w:ind w:left="1145" w:hanging="357"/>
      </w:pPr>
      <w:r w:rsidRPr="00876B3D">
        <w:t>(iv)</w:t>
      </w:r>
      <w:r w:rsidRPr="00876B3D">
        <w:tab/>
        <w:t>inflation index;</w:t>
      </w:r>
    </w:p>
    <w:p w14:paraId="3747C676" w14:textId="77777777" w:rsidR="00794B5E" w:rsidRPr="00876B3D" w:rsidRDefault="00794B5E" w:rsidP="00876B3D">
      <w:pPr>
        <w:pStyle w:val="056-Lista"/>
        <w:numPr>
          <w:ilvl w:val="0"/>
          <w:numId w:val="0"/>
        </w:numPr>
        <w:spacing w:before="40" w:after="40"/>
        <w:ind w:left="1145" w:hanging="357"/>
      </w:pPr>
      <w:r w:rsidRPr="00876B3D">
        <w:t>(v)</w:t>
      </w:r>
      <w:r w:rsidRPr="00876B3D">
        <w:tab/>
        <w:t>annual salary adjustment; and</w:t>
      </w:r>
    </w:p>
    <w:p w14:paraId="57956446" w14:textId="77777777" w:rsidR="00794B5E" w:rsidRPr="00876B3D" w:rsidRDefault="00794B5E" w:rsidP="00876B3D">
      <w:pPr>
        <w:pStyle w:val="056-Lista"/>
        <w:numPr>
          <w:ilvl w:val="0"/>
          <w:numId w:val="0"/>
        </w:numPr>
        <w:spacing w:before="40" w:after="40"/>
        <w:ind w:left="1145" w:hanging="357"/>
      </w:pPr>
      <w:r w:rsidRPr="00876B3D">
        <w:t>(vi)</w:t>
      </w:r>
      <w:r w:rsidRPr="00876B3D">
        <w:tab/>
        <w:t>the method used to calculate vested benefit obligations for active employees.</w:t>
      </w:r>
    </w:p>
    <w:p w14:paraId="1934AF3E" w14:textId="77777777" w:rsidR="00794B5E" w:rsidRPr="00876B3D" w:rsidRDefault="00794B5E" w:rsidP="00876B3D">
      <w:pPr>
        <w:pStyle w:val="050-TextoPadro"/>
      </w:pPr>
      <w:r w:rsidRPr="00876B3D">
        <w:t>Changes in these assumptions can have significant impact on the amounts determined.</w:t>
      </w:r>
    </w:p>
    <w:p w14:paraId="1533A0E3" w14:textId="77777777" w:rsidR="00794B5E" w:rsidRPr="00876B3D" w:rsidRDefault="00794B5E" w:rsidP="00876B3D">
      <w:pPr>
        <w:pStyle w:val="030-SubttulodeDocumento"/>
      </w:pPr>
      <w:r w:rsidRPr="00876B3D">
        <w:t>) Provisions, contingent assets and liabilities and legal obligations</w:t>
      </w:r>
    </w:p>
    <w:p w14:paraId="78AFE340" w14:textId="77777777" w:rsidR="00794B5E" w:rsidRPr="00876B3D" w:rsidRDefault="00794B5E" w:rsidP="00876B3D">
      <w:pPr>
        <w:pStyle w:val="050-TextoPadro"/>
      </w:pPr>
      <w:r w:rsidRPr="00876B3D">
        <w:t>The recognition, measurement and disclosure of provisions, contingent assets and liabilities and legal obligations are carried out in accordance with the criteria defined by CPC 25.</w:t>
      </w:r>
    </w:p>
    <w:p w14:paraId="0EAE16B3" w14:textId="2856E29F" w:rsidR="00794B5E" w:rsidRPr="00876B3D" w:rsidRDefault="00794B5E" w:rsidP="00876B3D">
      <w:pPr>
        <w:pStyle w:val="050-TextoPadro"/>
      </w:pPr>
      <w:r w:rsidRPr="00876B3D">
        <w:t xml:space="preserve">Contingent assets are not recognized in the financial </w:t>
      </w:r>
      <w:r w:rsidR="008405A9" w:rsidRPr="00876B3D">
        <w:t>statements;</w:t>
      </w:r>
      <w:r w:rsidRPr="00876B3D">
        <w:t xml:space="preserve"> however, they are recognized as assets when there is evidence assuring their realization, usually represented by the final judgment of the lawsuit and by the confirmation of the capacity for its recovery by receipt or offsetting by another receivable.</w:t>
      </w:r>
    </w:p>
    <w:p w14:paraId="47A97BA9" w14:textId="77777777" w:rsidR="00794B5E" w:rsidRPr="00876B3D" w:rsidRDefault="00794B5E" w:rsidP="00876B3D">
      <w:pPr>
        <w:pStyle w:val="050-TextoPadro"/>
      </w:pPr>
      <w:r w:rsidRPr="00876B3D">
        <w:t>Contingent liabilities are recognized in the financial statements when, based on the opinion of legal advisor and Management, the risk of loss of legal or administrative proceedings is considered probable, with a probable outflow of financial resource for the settlement of the obligation and when the amounts involved are measurable with sufficient assurance, being quantified when judicial noticed and revised monthly as follows:</w:t>
      </w:r>
    </w:p>
    <w:p w14:paraId="4BF9E9CC" w14:textId="77777777" w:rsidR="00794B5E" w:rsidRPr="00876B3D" w:rsidRDefault="00794B5E" w:rsidP="00876B3D">
      <w:pPr>
        <w:pStyle w:val="050-TextoPadro"/>
      </w:pPr>
      <w:r w:rsidRPr="00876B3D">
        <w:rPr>
          <w:rStyle w:val="053-Textosublinhado"/>
        </w:rPr>
        <w:t>Aggregated Method</w:t>
      </w:r>
      <w:r w:rsidRPr="00876B3D">
        <w:t>: cases that are similar and recurring in nature and whose values are not considered individually significant. Provisions are based on statistical data. It covers civil, tax or labor judicial proceedings (except labor claims filed by trade unions and all proceedings classified as strategic) with probable value of award, estimated by legal advisors, up to R$ 1 million.</w:t>
      </w:r>
    </w:p>
    <w:p w14:paraId="4D8B040F" w14:textId="17A8736E" w:rsidR="00794B5E" w:rsidRPr="00876B3D" w:rsidRDefault="00794B5E" w:rsidP="00876B3D">
      <w:pPr>
        <w:pStyle w:val="050-TextoPadro"/>
      </w:pPr>
      <w:r w:rsidRPr="00876B3D">
        <w:rPr>
          <w:rStyle w:val="053-Textosublinhado"/>
        </w:rPr>
        <w:t>Individual Method</w:t>
      </w:r>
      <w:r w:rsidRPr="00876B3D">
        <w:t xml:space="preserve">: cases considered unusual or whose value is considered relevant by our legal advisor. Provisions are based </w:t>
      </w:r>
      <w:r w:rsidR="00A27868" w:rsidRPr="00876B3D">
        <w:t>on</w:t>
      </w:r>
      <w:r w:rsidRPr="00876B3D">
        <w:t xml:space="preserve"> the amount claimed; probability of an unfavorable decision; evidence presented; evaluation of legal precedents; other facts raised during the process; judicial decisions made during the course of the case; and the classification and the risk of loss of legal actions.</w:t>
      </w:r>
    </w:p>
    <w:p w14:paraId="6927A231" w14:textId="77777777" w:rsidR="00794B5E" w:rsidRPr="00876B3D" w:rsidRDefault="00794B5E" w:rsidP="00876B3D">
      <w:pPr>
        <w:pStyle w:val="050-TextoPadro"/>
      </w:pPr>
      <w:r w:rsidRPr="00876B3D">
        <w:t>Contingent liabilities, subject to individual method, considered as possible losses are not recognized in the financial statements, they are disclosed in notes, while those classified as remote do not require any provision or disclosure.</w:t>
      </w:r>
    </w:p>
    <w:p w14:paraId="30861D79" w14:textId="77777777" w:rsidR="00794B5E" w:rsidRPr="00876B3D" w:rsidRDefault="00794B5E" w:rsidP="00876B3D">
      <w:pPr>
        <w:pStyle w:val="050-TextoPadro"/>
      </w:pPr>
      <w:r w:rsidRPr="00876B3D">
        <w:t>Legal obligations (fiscal and social security) are derived from tax obligations provided in the legislation are fully recognized in the financial statements.</w:t>
      </w:r>
    </w:p>
    <w:p w14:paraId="50C75AA7" w14:textId="01B689DA" w:rsidR="00386FDC" w:rsidRPr="003A486A" w:rsidRDefault="00386FDC" w:rsidP="00794B5E">
      <w:pPr>
        <w:pStyle w:val="050-TextoPadro"/>
      </w:pPr>
      <w:r w:rsidRPr="003A486A">
        <w:br w:type="page"/>
      </w:r>
    </w:p>
    <w:p w14:paraId="0F23F8F9" w14:textId="77777777" w:rsidR="00794B5E" w:rsidRPr="00876B3D" w:rsidRDefault="00794B5E" w:rsidP="009E6A6B">
      <w:pPr>
        <w:pStyle w:val="050-TextoPadro"/>
        <w:spacing w:before="0"/>
      </w:pPr>
    </w:p>
    <w:p w14:paraId="5B0727E0" w14:textId="5192A451" w:rsidR="00794B5E" w:rsidRPr="001A00CA" w:rsidRDefault="00794B5E" w:rsidP="00876B3D">
      <w:pPr>
        <w:pStyle w:val="020-TtulodeDocumento"/>
        <w:rPr>
          <w:rFonts w:ascii="BancoDoBrasil Textos" w:hAnsi="BancoDoBrasil Textos"/>
          <w:b w:val="0"/>
          <w:bCs/>
        </w:rPr>
      </w:pPr>
      <w:bookmarkStart w:id="2015" w:name="BBRSO_Titulo"/>
      <w:r w:rsidRPr="001A00CA">
        <w:rPr>
          <w:rFonts w:ascii="BancoDoBrasil Textos" w:hAnsi="BancoDoBrasil Textos"/>
          <w:bCs/>
        </w:rPr>
        <w:t xml:space="preserve"> </w:t>
      </w:r>
      <w:bookmarkStart w:id="2016" w:name="_Toc103165607"/>
      <w:r w:rsidRPr="001A00CA">
        <w:rPr>
          <w:rFonts w:ascii="BancoDoBrasil Textos" w:hAnsi="BancoDoBrasil Textos"/>
          <w:bCs/>
        </w:rPr>
        <w:t>- ACQUISITIONS, DISPOSALS AND CORPORATE RESTRUCTURING</w:t>
      </w:r>
      <w:bookmarkEnd w:id="2016"/>
      <w:r w:rsidRPr="001A00CA">
        <w:rPr>
          <w:rFonts w:ascii="BancoDoBrasil Textos" w:hAnsi="BancoDoBrasil Textos"/>
          <w:bCs/>
        </w:rPr>
        <w:t xml:space="preserve"> </w:t>
      </w:r>
      <w:bookmarkEnd w:id="2015"/>
    </w:p>
    <w:p w14:paraId="3C91A174" w14:textId="77777777" w:rsidR="00794B5E" w:rsidRPr="00AF5B9D" w:rsidRDefault="00794B5E" w:rsidP="00876B3D">
      <w:pPr>
        <w:pStyle w:val="030-SubttulodeDocumento"/>
      </w:pPr>
      <w:r w:rsidRPr="00AF5B9D">
        <w:t>) Disposal of indirect equity interest</w:t>
      </w:r>
    </w:p>
    <w:p w14:paraId="39EBBA41" w14:textId="77777777" w:rsidR="00794B5E" w:rsidRPr="00A30EB2" w:rsidRDefault="00794B5E" w:rsidP="009E6A6B">
      <w:pPr>
        <w:pStyle w:val="050-TextoPadro"/>
      </w:pPr>
      <w:r w:rsidRPr="00A30EB2">
        <w:t xml:space="preserve">On October 8, 2021, the Board of Directors approved the sale of the entire indirect equity interest held in Banco Digio S.A., by BB Elo Cartão Participações S.A., a wholly owned subsidiary of </w:t>
      </w:r>
      <w:r>
        <w:t>the Bank</w:t>
      </w:r>
      <w:r w:rsidRPr="00A30EB2">
        <w:t>. The sale contract of 49.99% interest, for R$ 6</w:t>
      </w:r>
      <w:r>
        <w:t>4</w:t>
      </w:r>
      <w:r w:rsidRPr="00A30EB2">
        <w:t>5 million, was signed on that date with Bradescard Elo Participações S.A., a company owned by Banco Bradesco S.A.</w:t>
      </w:r>
    </w:p>
    <w:p w14:paraId="235524A9" w14:textId="102DCC19" w:rsidR="00794B5E" w:rsidRDefault="00794B5E" w:rsidP="009E6A6B">
      <w:pPr>
        <w:pStyle w:val="050-TextoPadro"/>
      </w:pPr>
      <w:r w:rsidRPr="00A30EB2">
        <w:t xml:space="preserve">The transaction was approved by the Administrative Council for Economic Defense on </w:t>
      </w:r>
      <w:r>
        <w:t>Nov</w:t>
      </w:r>
      <w:r w:rsidRPr="00A30EB2">
        <w:t xml:space="preserve">ember 24, 2021, and by the Central Bank of Brazil on </w:t>
      </w:r>
      <w:r>
        <w:t xml:space="preserve">February </w:t>
      </w:r>
      <w:r w:rsidRPr="00A30EB2">
        <w:t>04</w:t>
      </w:r>
      <w:r>
        <w:t xml:space="preserve">, </w:t>
      </w:r>
      <w:r w:rsidRPr="00A30EB2">
        <w:t xml:space="preserve">2022, </w:t>
      </w:r>
      <w:r w:rsidRPr="00914E17">
        <w:t xml:space="preserve">being effective on </w:t>
      </w:r>
      <w:r>
        <w:t xml:space="preserve">February </w:t>
      </w:r>
      <w:r w:rsidRPr="00914E17">
        <w:t>25</w:t>
      </w:r>
      <w:r>
        <w:t xml:space="preserve">, </w:t>
      </w:r>
      <w:r w:rsidRPr="00914E17">
        <w:t>2022, after concluding the corporate movements and the consequent financial settlement of the operation, providing a net result of R$</w:t>
      </w:r>
      <w:r>
        <w:t> </w:t>
      </w:r>
      <w:r w:rsidRPr="00914E17">
        <w:t>222,9</w:t>
      </w:r>
      <w:r w:rsidR="00881A84">
        <w:t>81</w:t>
      </w:r>
      <w:r w:rsidRPr="00914E17">
        <w:t xml:space="preserve"> thousand, as shown below:</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CXE.01 - Cash and due from banks"/>
        <w:tblDescription w:val="PubliCon - Sistema de Gerenciamento do Documentos Contábeis para Publicação&#10;&#10;Última atualização do mapa do quadro em: "/>
      </w:tblPr>
      <w:tblGrid>
        <w:gridCol w:w="7723"/>
        <w:gridCol w:w="2027"/>
      </w:tblGrid>
      <w:tr w:rsidR="00794B5E" w14:paraId="56C19DE3" w14:textId="77777777" w:rsidTr="00876B3D">
        <w:trPr>
          <w:cantSplit/>
          <w:tblHeader/>
        </w:trPr>
        <w:tc>
          <w:tcPr>
            <w:tcW w:w="77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46C2118" w14:textId="77777777" w:rsidR="00794B5E" w:rsidRPr="00914E17" w:rsidRDefault="00794B5E" w:rsidP="009E6A6B">
            <w:pPr>
              <w:pStyle w:val="070-TabelaPadro"/>
            </w:pPr>
          </w:p>
        </w:tc>
        <w:tc>
          <w:tcPr>
            <w:tcW w:w="2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33E43F4" w14:textId="77777777" w:rsidR="00794B5E" w:rsidRDefault="00794B5E" w:rsidP="009E6A6B">
            <w:pPr>
              <w:pStyle w:val="070-TabelaPadro"/>
              <w:jc w:val="center"/>
            </w:pPr>
            <w:r>
              <w:t>1st quarter/2022</w:t>
            </w:r>
          </w:p>
        </w:tc>
      </w:tr>
      <w:tr w:rsidR="00794B5E" w14:paraId="04E64AB1" w14:textId="77777777" w:rsidTr="009E6A6B">
        <w:trPr>
          <w:cantSplit/>
          <w:trHeight w:val="261"/>
        </w:trPr>
        <w:tc>
          <w:tcPr>
            <w:tcW w:w="7723" w:type="dxa"/>
            <w:tcBorders>
              <w:top w:val="single" w:sz="4" w:space="0" w:color="D9D9D9" w:themeColor="background1" w:themeShade="D9"/>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CD2FAC9" w14:textId="77777777" w:rsidR="00794B5E" w:rsidRPr="00FB7E5B" w:rsidRDefault="00794B5E" w:rsidP="009E6A6B">
            <w:pPr>
              <w:keepNext/>
              <w:keepLines/>
              <w:spacing w:before="40" w:after="40" w:line="240" w:lineRule="auto"/>
              <w:jc w:val="left"/>
              <w:rPr>
                <w:rFonts w:ascii="BancoDoBrasil Textos" w:hAnsi="BancoDoBrasil Textos"/>
                <w:sz w:val="14"/>
                <w:szCs w:val="14"/>
                <w:lang w:val="pt-BR"/>
              </w:rPr>
            </w:pPr>
            <w:r w:rsidRPr="00FB7E5B">
              <w:rPr>
                <w:rFonts w:ascii="BancoDoBrasil Textos" w:hAnsi="BancoDoBrasil Textos"/>
                <w:sz w:val="14"/>
                <w:szCs w:val="14"/>
                <w:lang w:val="pt-BR"/>
              </w:rPr>
              <w:t xml:space="preserve">1) Capital gain of BB Elo Cartões Participações S.A. </w:t>
            </w:r>
            <w:r w:rsidRPr="00FB7E5B">
              <w:rPr>
                <w:rFonts w:ascii="BancoDoBrasil Textos" w:hAnsi="BancoDoBrasil Textos"/>
                <w:sz w:val="14"/>
                <w:szCs w:val="14"/>
                <w:vertAlign w:val="superscript"/>
                <w:lang w:val="pt-BR"/>
              </w:rPr>
              <w:t>(1)</w:t>
            </w:r>
          </w:p>
        </w:tc>
        <w:tc>
          <w:tcPr>
            <w:tcW w:w="2027" w:type="dxa"/>
            <w:tcBorders>
              <w:top w:val="single" w:sz="4" w:space="0" w:color="D9D9D9" w:themeColor="background1" w:themeShade="D9"/>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4EBCB63" w14:textId="77777777" w:rsidR="00794B5E" w:rsidRPr="00DD17FF" w:rsidRDefault="00794B5E" w:rsidP="009E6A6B">
            <w:pPr>
              <w:keepNext/>
              <w:keepLines/>
              <w:spacing w:before="40" w:after="40" w:line="240" w:lineRule="auto"/>
              <w:jc w:val="right"/>
              <w:rPr>
                <w:rFonts w:ascii="BancoDoBrasil Textos" w:hAnsi="BancoDoBrasil Textos"/>
                <w:sz w:val="14"/>
                <w:szCs w:val="14"/>
              </w:rPr>
            </w:pPr>
            <w:r w:rsidRPr="00DD17FF">
              <w:rPr>
                <w:rFonts w:ascii="BancoDoBrasil Textos" w:hAnsi="BancoDoBrasil Textos"/>
                <w:sz w:val="14"/>
                <w:szCs w:val="14"/>
              </w:rPr>
              <w:t>337,850</w:t>
            </w:r>
          </w:p>
        </w:tc>
      </w:tr>
      <w:tr w:rsidR="00794B5E" w14:paraId="3B5953E4" w14:textId="77777777" w:rsidTr="009E6A6B">
        <w:trPr>
          <w:cantSplit/>
          <w:trHeight w:val="261"/>
        </w:trPr>
        <w:tc>
          <w:tcPr>
            <w:tcW w:w="77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1CC24D9" w14:textId="77777777" w:rsidR="00794B5E" w:rsidRDefault="00794B5E" w:rsidP="009E6A6B">
            <w:pPr>
              <w:keepNext/>
              <w:keepLines/>
              <w:spacing w:before="40" w:after="40" w:line="240" w:lineRule="auto"/>
              <w:jc w:val="left"/>
              <w:rPr>
                <w:rFonts w:ascii="BancoDoBrasil Textos" w:hAnsi="BancoDoBrasil Textos"/>
                <w:sz w:val="14"/>
                <w:szCs w:val="14"/>
              </w:rPr>
            </w:pPr>
            <w:r>
              <w:rPr>
                <w:rFonts w:ascii="BancoDoBrasil Textos" w:hAnsi="BancoDoBrasil Textos"/>
                <w:sz w:val="14"/>
                <w:szCs w:val="14"/>
              </w:rPr>
              <w:t>2) Taxes</w:t>
            </w:r>
          </w:p>
        </w:tc>
        <w:tc>
          <w:tcPr>
            <w:tcW w:w="2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FAE4351" w14:textId="77777777" w:rsidR="00794B5E" w:rsidRPr="00DD17FF" w:rsidRDefault="00794B5E" w:rsidP="009E6A6B">
            <w:pPr>
              <w:keepNext/>
              <w:keepLines/>
              <w:spacing w:before="40" w:after="40" w:line="240" w:lineRule="auto"/>
              <w:jc w:val="right"/>
              <w:rPr>
                <w:rFonts w:ascii="BancoDoBrasil Textos" w:hAnsi="BancoDoBrasil Textos"/>
                <w:sz w:val="14"/>
                <w:szCs w:val="14"/>
              </w:rPr>
            </w:pPr>
            <w:r w:rsidRPr="00DD17FF">
              <w:rPr>
                <w:rFonts w:ascii="BancoDoBrasil Textos" w:hAnsi="BancoDoBrasil Textos"/>
                <w:sz w:val="14"/>
                <w:szCs w:val="14"/>
              </w:rPr>
              <w:t>(114,869)</w:t>
            </w:r>
          </w:p>
        </w:tc>
      </w:tr>
      <w:tr w:rsidR="00794B5E" w14:paraId="5C4F6FEA" w14:textId="77777777" w:rsidTr="009E6A6B">
        <w:trPr>
          <w:cantSplit/>
          <w:trHeight w:val="261"/>
        </w:trPr>
        <w:tc>
          <w:tcPr>
            <w:tcW w:w="7723" w:type="dxa"/>
            <w:tcBorders>
              <w:top w:val="single" w:sz="4" w:space="0" w:color="FFFFFF" w:themeColor="background1"/>
              <w:left w:val="nil"/>
              <w:bottom w:val="single" w:sz="4" w:space="0" w:color="D9D9D9" w:themeColor="background1" w:themeShade="D9"/>
              <w:right w:val="single" w:sz="4" w:space="0" w:color="FFFFFF" w:themeColor="background1"/>
            </w:tcBorders>
            <w:shd w:val="clear" w:color="auto" w:fill="F3F3F3"/>
            <w:vAlign w:val="center"/>
            <w:hideMark/>
          </w:tcPr>
          <w:p w14:paraId="6CF42705" w14:textId="77777777" w:rsidR="00794B5E" w:rsidRPr="00914E17" w:rsidRDefault="00794B5E" w:rsidP="009E6A6B">
            <w:pPr>
              <w:keepNext/>
              <w:keepLines/>
              <w:spacing w:before="40" w:after="40" w:line="240" w:lineRule="auto"/>
              <w:jc w:val="left"/>
              <w:rPr>
                <w:rFonts w:ascii="BancoDoBrasil Textos" w:hAnsi="BancoDoBrasil Textos"/>
                <w:sz w:val="14"/>
                <w:szCs w:val="14"/>
              </w:rPr>
            </w:pPr>
            <w:r w:rsidRPr="00914E17">
              <w:rPr>
                <w:rFonts w:ascii="BancoDoBrasil Textos" w:hAnsi="BancoDoBrasil Textos"/>
                <w:sz w:val="14"/>
                <w:szCs w:val="14"/>
              </w:rPr>
              <w:t>3) Impact on the Consolidated income, net of tax effects (1+2)</w:t>
            </w:r>
          </w:p>
        </w:tc>
        <w:tc>
          <w:tcPr>
            <w:tcW w:w="202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6D89D8CF" w14:textId="77777777" w:rsidR="00794B5E" w:rsidRPr="00DD17FF" w:rsidRDefault="00794B5E" w:rsidP="009E6A6B">
            <w:pPr>
              <w:keepNext/>
              <w:keepLines/>
              <w:spacing w:before="40" w:after="40" w:line="240" w:lineRule="auto"/>
              <w:jc w:val="right"/>
              <w:rPr>
                <w:rFonts w:ascii="BancoDoBrasil Textos" w:hAnsi="BancoDoBrasil Textos"/>
                <w:sz w:val="14"/>
                <w:szCs w:val="14"/>
              </w:rPr>
            </w:pPr>
            <w:r w:rsidRPr="00DD17FF">
              <w:rPr>
                <w:rFonts w:ascii="BancoDoBrasil Textos" w:hAnsi="BancoDoBrasil Textos"/>
                <w:sz w:val="14"/>
                <w:szCs w:val="14"/>
              </w:rPr>
              <w:t>222,981</w:t>
            </w:r>
          </w:p>
        </w:tc>
      </w:tr>
    </w:tbl>
    <w:p w14:paraId="6E854171" w14:textId="77777777" w:rsidR="00794B5E" w:rsidRPr="00A30EB2" w:rsidRDefault="00794B5E" w:rsidP="00876B3D">
      <w:pPr>
        <w:pStyle w:val="072-Rodapdatabela"/>
      </w:pPr>
      <w:r w:rsidRPr="00914E17">
        <w:t>(1)</w:t>
      </w:r>
      <w:r>
        <w:tab/>
      </w:r>
      <w:r w:rsidRPr="00914E17">
        <w:t>Recognized in the Statement of Income as “Non-operating income”.</w:t>
      </w:r>
    </w:p>
    <w:p w14:paraId="092C794D" w14:textId="77777777" w:rsidR="00794B5E" w:rsidRPr="008C33CB" w:rsidRDefault="00794B5E" w:rsidP="00876B3D">
      <w:pPr>
        <w:pStyle w:val="072-Rodapdatabela"/>
      </w:pPr>
    </w:p>
    <w:p w14:paraId="0A362C28" w14:textId="77777777" w:rsidR="00794B5E" w:rsidRPr="007D3F29" w:rsidRDefault="00794B5E" w:rsidP="004F1967">
      <w:pPr>
        <w:pStyle w:val="030-SubttulodeDocumento"/>
      </w:pPr>
      <w:r w:rsidRPr="007D3F29">
        <w:t>) Corporate Reorganization of the Interbank Payments Chamber</w:t>
      </w:r>
      <w:r>
        <w:t xml:space="preserve"> </w:t>
      </w:r>
      <w:r w:rsidRPr="007D3F29">
        <w:t>– CIP Associação</w:t>
      </w:r>
    </w:p>
    <w:p w14:paraId="5B48C250" w14:textId="77777777" w:rsidR="00794B5E" w:rsidRPr="008D3D09" w:rsidRDefault="00794B5E" w:rsidP="00876B3D">
      <w:pPr>
        <w:pStyle w:val="050-TextoPadro"/>
      </w:pPr>
      <w:r w:rsidRPr="008D3D09">
        <w:t xml:space="preserve">On </w:t>
      </w:r>
      <w:r>
        <w:t xml:space="preserve">February </w:t>
      </w:r>
      <w:r w:rsidRPr="008D3D09">
        <w:t>25</w:t>
      </w:r>
      <w:r>
        <w:t xml:space="preserve">, </w:t>
      </w:r>
      <w:r w:rsidRPr="008D3D09">
        <w:t>2022, according to the Extraordinary General Meeting held on the same date by the members of the Interbank Payments Chamber (CIP Associação), the corporate reorganization (“demutualization”) of CIP Associação was approved, through its partial spin-off and merger of the assets spun off by CIP S.A.</w:t>
      </w:r>
    </w:p>
    <w:p w14:paraId="1153515B" w14:textId="77777777" w:rsidR="00794B5E" w:rsidRPr="008D3D09" w:rsidRDefault="00794B5E" w:rsidP="00876B3D">
      <w:pPr>
        <w:pStyle w:val="050-TextoPadro"/>
      </w:pPr>
      <w:r w:rsidRPr="008D3D09">
        <w:t>CIP Associação is a non-profit civil association that integrates the Brazilian Payments System (SPB) and acts as an infrastructure for the financial market, offering solutions and services that integrate technology, innovation and security to financial transactions carried out in the country. The Bank holds a 12.9062% interest in its capital stock, recognized at the historical cost of R$7,055 thousand.</w:t>
      </w:r>
    </w:p>
    <w:p w14:paraId="4464BED0" w14:textId="77777777" w:rsidR="00794B5E" w:rsidRPr="008D3D09" w:rsidRDefault="00794B5E" w:rsidP="00876B3D">
      <w:pPr>
        <w:pStyle w:val="050-TextoPadro"/>
      </w:pPr>
      <w:r w:rsidRPr="008D3D09">
        <w:t>CIP S.A. is a corporation that did not carry out its own activity and did not have liabilities or obligations of any nature, being a legal entity with a for-profit purpose that will incorporate the portion to be spun off from CIP Associação. The partial spin-off has the purpose of demutualizing CIP Associação, so that its economic activities are no longer carried out through an associative legal structure, being developed by CIP S.A., in the form of a corporation.</w:t>
      </w:r>
    </w:p>
    <w:p w14:paraId="67F91896" w14:textId="77777777" w:rsidR="00794B5E" w:rsidRPr="008D3D09" w:rsidRDefault="00794B5E" w:rsidP="00876B3D">
      <w:pPr>
        <w:pStyle w:val="050-TextoPadro"/>
      </w:pPr>
      <w:r w:rsidRPr="008D3D09">
        <w:t xml:space="preserve">The equity of CIP Associação, based on the financial statements of </w:t>
      </w:r>
      <w:r>
        <w:t xml:space="preserve">December </w:t>
      </w:r>
      <w:r w:rsidRPr="008D3D09">
        <w:t>31</w:t>
      </w:r>
      <w:r>
        <w:t xml:space="preserve">, </w:t>
      </w:r>
      <w:r w:rsidRPr="008D3D09">
        <w:t>2021, was R$</w:t>
      </w:r>
      <w:r>
        <w:t> </w:t>
      </w:r>
      <w:r w:rsidRPr="008D3D09">
        <w:t>1,921,165</w:t>
      </w:r>
      <w:r>
        <w:t> </w:t>
      </w:r>
      <w:r w:rsidRPr="008D3D09">
        <w:t>thousand, of which R$ 1,915,544 thousand (99.7073860%) was spun off and transferred to CIP S.A., as appraisal report prepared by a specialized company.</w:t>
      </w:r>
    </w:p>
    <w:p w14:paraId="5A312954" w14:textId="77777777" w:rsidR="00794B5E" w:rsidRPr="008D3D09" w:rsidRDefault="00794B5E" w:rsidP="009E6A6B">
      <w:pPr>
        <w:pStyle w:val="050-TextoPadro"/>
        <w:keepNext w:val="0"/>
        <w:keepLines w:val="0"/>
      </w:pPr>
      <w:r w:rsidRPr="008D3D09">
        <w:t>Due to the demutualization, with the spun-off portion being transferred to the entity resulting from the spin-off, the associates received common shares issued by CIP S.A. in proportion to their respective shares in CIP Associação, which in the case of the Bank is 12.9062%.</w:t>
      </w:r>
    </w:p>
    <w:p w14:paraId="2B0B5881" w14:textId="77777777" w:rsidR="00794B5E" w:rsidRPr="008D3D09" w:rsidRDefault="00794B5E" w:rsidP="00876B3D">
      <w:pPr>
        <w:pStyle w:val="050-TextoPadro"/>
      </w:pPr>
      <w:r w:rsidRPr="008D3D09">
        <w:lastRenderedPageBreak/>
        <w:t xml:space="preserve">In this context, the Bank considered CIP S.A. as an associated equity interest, due to the existence of significant influence, characterized by the representation on the Board of Directors of this investee, recognizing the book value of the spun-off assets by equity method, in the financial statements of the 1st </w:t>
      </w:r>
      <w:r>
        <w:t>q</w:t>
      </w:r>
      <w:r w:rsidRPr="008D3D09">
        <w:t>uarter/2022, whose effects on the result are shown below:</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CXE.01 - Cash and due from banks"/>
        <w:tblDescription w:val="PubliCon - Sistema de Gerenciamento do Documentos Contábeis para Publicação&#10;&#10;Última atualização do mapa do quadro em: "/>
      </w:tblPr>
      <w:tblGrid>
        <w:gridCol w:w="7723"/>
        <w:gridCol w:w="2027"/>
      </w:tblGrid>
      <w:tr w:rsidR="00794B5E" w:rsidRPr="009E6A6B" w14:paraId="309B26F8" w14:textId="77777777" w:rsidTr="009E6A6B">
        <w:trPr>
          <w:cantSplit/>
          <w:trHeight w:val="198"/>
          <w:tblHeader/>
        </w:trPr>
        <w:tc>
          <w:tcPr>
            <w:tcW w:w="7723" w:type="dxa"/>
            <w:tcBorders>
              <w:top w:val="single" w:sz="4" w:space="0" w:color="FFFFFF" w:themeColor="background1"/>
              <w:left w:val="single" w:sz="4" w:space="0" w:color="FFFFFF" w:themeColor="background1"/>
              <w:bottom w:val="nil"/>
              <w:right w:val="single" w:sz="4" w:space="0" w:color="FFFFFF" w:themeColor="background1"/>
            </w:tcBorders>
            <w:shd w:val="clear" w:color="auto" w:fill="132B4A"/>
            <w:vAlign w:val="center"/>
          </w:tcPr>
          <w:p w14:paraId="6D4F104C" w14:textId="77777777" w:rsidR="00794B5E" w:rsidRPr="009E6A6B" w:rsidRDefault="00794B5E" w:rsidP="009E6A6B">
            <w:pPr>
              <w:pStyle w:val="070-TabelaPadro"/>
              <w:rPr>
                <w:sz w:val="12"/>
                <w:szCs w:val="12"/>
              </w:rPr>
            </w:pPr>
          </w:p>
        </w:tc>
        <w:tc>
          <w:tcPr>
            <w:tcW w:w="2027" w:type="dxa"/>
            <w:tcBorders>
              <w:top w:val="single" w:sz="4" w:space="0" w:color="FFFFFF" w:themeColor="background1"/>
              <w:left w:val="single" w:sz="4" w:space="0" w:color="FFFFFF" w:themeColor="background1"/>
              <w:bottom w:val="nil"/>
              <w:right w:val="single" w:sz="4" w:space="0" w:color="FFFFFF" w:themeColor="background1"/>
            </w:tcBorders>
            <w:shd w:val="clear" w:color="auto" w:fill="132B4A"/>
            <w:vAlign w:val="center"/>
            <w:hideMark/>
          </w:tcPr>
          <w:p w14:paraId="0D311FBC" w14:textId="77777777" w:rsidR="00794B5E" w:rsidRPr="009E6A6B" w:rsidRDefault="00794B5E" w:rsidP="009E6A6B">
            <w:pPr>
              <w:pStyle w:val="070-TabelaPadro"/>
              <w:jc w:val="center"/>
              <w:rPr>
                <w:sz w:val="12"/>
                <w:szCs w:val="12"/>
              </w:rPr>
            </w:pPr>
            <w:r w:rsidRPr="009E6A6B">
              <w:rPr>
                <w:sz w:val="12"/>
                <w:szCs w:val="12"/>
              </w:rPr>
              <w:t>1st quarter/2022</w:t>
            </w:r>
          </w:p>
        </w:tc>
      </w:tr>
      <w:tr w:rsidR="00794B5E" w:rsidRPr="009E6A6B" w14:paraId="264324D3" w14:textId="77777777" w:rsidTr="009E6A6B">
        <w:trPr>
          <w:cantSplit/>
          <w:trHeight w:val="198"/>
        </w:trPr>
        <w:tc>
          <w:tcPr>
            <w:tcW w:w="7723" w:type="dxa"/>
            <w:tcBorders>
              <w:top w:val="nil"/>
              <w:left w:val="nil"/>
              <w:bottom w:val="nil"/>
              <w:right w:val="single" w:sz="4" w:space="0" w:color="FFFFFF" w:themeColor="background1"/>
            </w:tcBorders>
            <w:shd w:val="clear" w:color="auto" w:fill="F3F3F3"/>
            <w:vAlign w:val="center"/>
            <w:hideMark/>
          </w:tcPr>
          <w:p w14:paraId="4B32D05C" w14:textId="77777777" w:rsidR="00794B5E" w:rsidRPr="009E6A6B" w:rsidRDefault="00794B5E" w:rsidP="009E6A6B">
            <w:pPr>
              <w:keepNext/>
              <w:keepLines/>
              <w:spacing w:before="40" w:after="40" w:line="240" w:lineRule="auto"/>
              <w:jc w:val="left"/>
              <w:rPr>
                <w:rFonts w:ascii="BancoDoBrasil Textos" w:hAnsi="BancoDoBrasil Textos"/>
                <w:sz w:val="12"/>
                <w:szCs w:val="12"/>
              </w:rPr>
            </w:pPr>
            <w:r w:rsidRPr="009E6A6B">
              <w:rPr>
                <w:rFonts w:ascii="BancoDoBrasil Textos" w:hAnsi="BancoDoBrasil Textos"/>
                <w:sz w:val="12"/>
                <w:szCs w:val="12"/>
              </w:rPr>
              <w:t xml:space="preserve">1) Book value of the spun-off assets, proportional to the interest held by the Bank of 12.9062 % </w:t>
            </w:r>
            <w:r w:rsidRPr="009E6A6B">
              <w:rPr>
                <w:rFonts w:ascii="BancoDoBrasil Textos" w:hAnsi="BancoDoBrasil Textos"/>
                <w:sz w:val="12"/>
                <w:szCs w:val="12"/>
                <w:vertAlign w:val="superscript"/>
              </w:rPr>
              <w:t>(1)</w:t>
            </w:r>
          </w:p>
        </w:tc>
        <w:tc>
          <w:tcPr>
            <w:tcW w:w="2027" w:type="dxa"/>
            <w:tcBorders>
              <w:top w:val="nil"/>
              <w:left w:val="single" w:sz="4" w:space="0" w:color="FFFFFF" w:themeColor="background1"/>
              <w:bottom w:val="nil"/>
              <w:right w:val="nil"/>
            </w:tcBorders>
            <w:shd w:val="clear" w:color="auto" w:fill="F3F3F3"/>
            <w:vAlign w:val="center"/>
            <w:hideMark/>
          </w:tcPr>
          <w:p w14:paraId="77703235" w14:textId="77777777" w:rsidR="00794B5E" w:rsidRPr="009E6A6B" w:rsidRDefault="00794B5E" w:rsidP="009E6A6B">
            <w:pPr>
              <w:keepNext/>
              <w:keepLines/>
              <w:spacing w:before="40" w:after="40" w:line="240" w:lineRule="auto"/>
              <w:jc w:val="right"/>
              <w:rPr>
                <w:rFonts w:ascii="BancoDoBrasil Textos" w:hAnsi="BancoDoBrasil Textos"/>
                <w:sz w:val="12"/>
                <w:szCs w:val="12"/>
              </w:rPr>
            </w:pPr>
            <w:r w:rsidRPr="009E6A6B">
              <w:rPr>
                <w:rFonts w:ascii="BancoDoBrasil Textos" w:hAnsi="BancoDoBrasil Textos"/>
                <w:sz w:val="12"/>
                <w:szCs w:val="12"/>
              </w:rPr>
              <w:t>247,224</w:t>
            </w:r>
          </w:p>
        </w:tc>
      </w:tr>
      <w:tr w:rsidR="00794B5E" w:rsidRPr="009E6A6B" w14:paraId="3CA25662" w14:textId="77777777" w:rsidTr="009E6A6B">
        <w:trPr>
          <w:cantSplit/>
          <w:trHeight w:val="198"/>
        </w:trPr>
        <w:tc>
          <w:tcPr>
            <w:tcW w:w="7723" w:type="dxa"/>
            <w:tcBorders>
              <w:top w:val="nil"/>
              <w:left w:val="nil"/>
              <w:bottom w:val="nil"/>
              <w:right w:val="single" w:sz="4" w:space="0" w:color="FFFFFF" w:themeColor="background1"/>
            </w:tcBorders>
            <w:shd w:val="clear" w:color="auto" w:fill="E6E6E6"/>
            <w:vAlign w:val="center"/>
            <w:hideMark/>
          </w:tcPr>
          <w:p w14:paraId="78E87902" w14:textId="77777777" w:rsidR="00794B5E" w:rsidRPr="009E6A6B" w:rsidRDefault="00794B5E" w:rsidP="009E6A6B">
            <w:pPr>
              <w:keepNext/>
              <w:keepLines/>
              <w:spacing w:before="40" w:after="40" w:line="240" w:lineRule="auto"/>
              <w:rPr>
                <w:rFonts w:ascii="BancoDoBrasil Textos" w:hAnsi="BancoDoBrasil Textos"/>
                <w:sz w:val="12"/>
                <w:szCs w:val="12"/>
              </w:rPr>
            </w:pPr>
            <w:r w:rsidRPr="009E6A6B">
              <w:rPr>
                <w:rFonts w:ascii="BancoDoBrasil Textos" w:hAnsi="BancoDoBrasil Textos"/>
                <w:sz w:val="12"/>
                <w:szCs w:val="12"/>
              </w:rPr>
              <w:t>2) Cost value resulting from the spin-off (99.7073860%</w:t>
            </w:r>
            <w:r w:rsidRPr="009E6A6B">
              <w:rPr>
                <w:sz w:val="12"/>
                <w:szCs w:val="12"/>
              </w:rPr>
              <w:t xml:space="preserve"> </w:t>
            </w:r>
            <w:r w:rsidRPr="009E6A6B">
              <w:rPr>
                <w:rFonts w:ascii="BancoDoBrasil Textos" w:hAnsi="BancoDoBrasil Textos"/>
                <w:sz w:val="12"/>
                <w:szCs w:val="12"/>
              </w:rPr>
              <w:t>of the historical cost value recorded at the Bank)</w:t>
            </w:r>
          </w:p>
        </w:tc>
        <w:tc>
          <w:tcPr>
            <w:tcW w:w="2027" w:type="dxa"/>
            <w:tcBorders>
              <w:top w:val="nil"/>
              <w:left w:val="single" w:sz="4" w:space="0" w:color="FFFFFF" w:themeColor="background1"/>
              <w:bottom w:val="nil"/>
              <w:right w:val="nil"/>
            </w:tcBorders>
            <w:shd w:val="clear" w:color="auto" w:fill="E6E6E6"/>
            <w:vAlign w:val="center"/>
            <w:hideMark/>
          </w:tcPr>
          <w:p w14:paraId="09773113" w14:textId="77777777" w:rsidR="00794B5E" w:rsidRPr="009E6A6B" w:rsidRDefault="00794B5E" w:rsidP="009E6A6B">
            <w:pPr>
              <w:keepNext/>
              <w:keepLines/>
              <w:spacing w:before="40" w:after="40" w:line="240" w:lineRule="auto"/>
              <w:jc w:val="right"/>
              <w:rPr>
                <w:rFonts w:ascii="BancoDoBrasil Textos" w:hAnsi="BancoDoBrasil Textos"/>
                <w:sz w:val="12"/>
                <w:szCs w:val="12"/>
              </w:rPr>
            </w:pPr>
            <w:r w:rsidRPr="009E6A6B">
              <w:rPr>
                <w:rFonts w:ascii="BancoDoBrasil Textos" w:hAnsi="BancoDoBrasil Textos"/>
                <w:sz w:val="12"/>
                <w:szCs w:val="12"/>
              </w:rPr>
              <w:t>7,035</w:t>
            </w:r>
          </w:p>
        </w:tc>
      </w:tr>
      <w:tr w:rsidR="00794B5E" w:rsidRPr="009E6A6B" w14:paraId="0E333A63" w14:textId="77777777" w:rsidTr="009E6A6B">
        <w:trPr>
          <w:cantSplit/>
          <w:trHeight w:val="198"/>
        </w:trPr>
        <w:tc>
          <w:tcPr>
            <w:tcW w:w="7723" w:type="dxa"/>
            <w:tcBorders>
              <w:top w:val="nil"/>
              <w:left w:val="nil"/>
              <w:bottom w:val="nil"/>
              <w:right w:val="single" w:sz="4" w:space="0" w:color="FFFFFF" w:themeColor="background1"/>
            </w:tcBorders>
            <w:shd w:val="clear" w:color="auto" w:fill="F3F3F3"/>
            <w:vAlign w:val="center"/>
            <w:hideMark/>
          </w:tcPr>
          <w:p w14:paraId="3AD8B515" w14:textId="77777777" w:rsidR="00794B5E" w:rsidRPr="009E6A6B" w:rsidRDefault="00794B5E" w:rsidP="009E6A6B">
            <w:pPr>
              <w:keepNext/>
              <w:keepLines/>
              <w:spacing w:before="40" w:after="40" w:line="240" w:lineRule="auto"/>
              <w:jc w:val="left"/>
              <w:rPr>
                <w:rFonts w:ascii="BancoDoBrasil Textos" w:hAnsi="BancoDoBrasil Textos"/>
                <w:sz w:val="12"/>
                <w:szCs w:val="12"/>
              </w:rPr>
            </w:pPr>
            <w:r w:rsidRPr="009E6A6B">
              <w:rPr>
                <w:rFonts w:ascii="BancoDoBrasil Textos" w:hAnsi="BancoDoBrasil Textos"/>
                <w:sz w:val="12"/>
                <w:szCs w:val="12"/>
              </w:rPr>
              <w:t xml:space="preserve">3) Capital gain (1-2) </w:t>
            </w:r>
            <w:r w:rsidRPr="009E6A6B">
              <w:rPr>
                <w:rFonts w:ascii="BancoDoBrasil Textos" w:hAnsi="BancoDoBrasil Textos"/>
                <w:sz w:val="12"/>
                <w:szCs w:val="12"/>
                <w:vertAlign w:val="superscript"/>
              </w:rPr>
              <w:t>(2)</w:t>
            </w:r>
          </w:p>
        </w:tc>
        <w:tc>
          <w:tcPr>
            <w:tcW w:w="2027" w:type="dxa"/>
            <w:tcBorders>
              <w:top w:val="nil"/>
              <w:left w:val="single" w:sz="4" w:space="0" w:color="FFFFFF" w:themeColor="background1"/>
              <w:bottom w:val="nil"/>
              <w:right w:val="nil"/>
            </w:tcBorders>
            <w:shd w:val="clear" w:color="auto" w:fill="F3F3F3"/>
            <w:vAlign w:val="center"/>
            <w:hideMark/>
          </w:tcPr>
          <w:p w14:paraId="26A7CB69" w14:textId="77777777" w:rsidR="00794B5E" w:rsidRPr="009E6A6B" w:rsidRDefault="00794B5E" w:rsidP="009E6A6B">
            <w:pPr>
              <w:keepNext/>
              <w:keepLines/>
              <w:spacing w:before="40" w:after="40" w:line="240" w:lineRule="auto"/>
              <w:jc w:val="right"/>
              <w:rPr>
                <w:rFonts w:ascii="BancoDoBrasil Textos" w:hAnsi="BancoDoBrasil Textos"/>
                <w:sz w:val="12"/>
                <w:szCs w:val="12"/>
              </w:rPr>
            </w:pPr>
            <w:r w:rsidRPr="009E6A6B">
              <w:rPr>
                <w:rFonts w:ascii="BancoDoBrasil Textos" w:hAnsi="BancoDoBrasil Textos"/>
                <w:sz w:val="12"/>
                <w:szCs w:val="12"/>
              </w:rPr>
              <w:t>240,189</w:t>
            </w:r>
          </w:p>
        </w:tc>
      </w:tr>
      <w:tr w:rsidR="00794B5E" w:rsidRPr="009E6A6B" w14:paraId="00738C8B" w14:textId="77777777" w:rsidTr="009E6A6B">
        <w:trPr>
          <w:cantSplit/>
          <w:trHeight w:val="198"/>
        </w:trPr>
        <w:tc>
          <w:tcPr>
            <w:tcW w:w="7723" w:type="dxa"/>
            <w:tcBorders>
              <w:top w:val="nil"/>
              <w:left w:val="nil"/>
              <w:bottom w:val="nil"/>
              <w:right w:val="single" w:sz="4" w:space="0" w:color="FFFFFF" w:themeColor="background1"/>
            </w:tcBorders>
            <w:shd w:val="clear" w:color="auto" w:fill="E6E6E6"/>
            <w:vAlign w:val="center"/>
            <w:hideMark/>
          </w:tcPr>
          <w:p w14:paraId="5E53A721" w14:textId="77777777" w:rsidR="00794B5E" w:rsidRPr="009E6A6B" w:rsidRDefault="00794B5E" w:rsidP="009E6A6B">
            <w:pPr>
              <w:keepNext/>
              <w:keepLines/>
              <w:spacing w:before="40" w:after="40" w:line="240" w:lineRule="auto"/>
              <w:jc w:val="left"/>
              <w:rPr>
                <w:rFonts w:ascii="BancoDoBrasil Textos" w:hAnsi="BancoDoBrasil Textos"/>
                <w:sz w:val="12"/>
                <w:szCs w:val="12"/>
              </w:rPr>
            </w:pPr>
            <w:r w:rsidRPr="009E6A6B">
              <w:rPr>
                <w:rFonts w:ascii="BancoDoBrasil Textos" w:hAnsi="BancoDoBrasil Textos"/>
                <w:sz w:val="12"/>
                <w:szCs w:val="12"/>
              </w:rPr>
              <w:t>4) Taxes</w:t>
            </w:r>
          </w:p>
        </w:tc>
        <w:tc>
          <w:tcPr>
            <w:tcW w:w="2027" w:type="dxa"/>
            <w:tcBorders>
              <w:top w:val="nil"/>
              <w:left w:val="single" w:sz="4" w:space="0" w:color="FFFFFF" w:themeColor="background1"/>
              <w:bottom w:val="nil"/>
              <w:right w:val="nil"/>
            </w:tcBorders>
            <w:shd w:val="clear" w:color="auto" w:fill="E6E6E6"/>
            <w:vAlign w:val="center"/>
            <w:hideMark/>
          </w:tcPr>
          <w:p w14:paraId="4A3F7B8C" w14:textId="77777777" w:rsidR="00794B5E" w:rsidRPr="009E6A6B" w:rsidRDefault="00794B5E" w:rsidP="009E6A6B">
            <w:pPr>
              <w:keepNext/>
              <w:keepLines/>
              <w:spacing w:before="40" w:after="40" w:line="240" w:lineRule="auto"/>
              <w:jc w:val="right"/>
              <w:rPr>
                <w:rFonts w:ascii="BancoDoBrasil Textos" w:hAnsi="BancoDoBrasil Textos"/>
                <w:sz w:val="12"/>
                <w:szCs w:val="12"/>
              </w:rPr>
            </w:pPr>
            <w:r w:rsidRPr="009E6A6B">
              <w:rPr>
                <w:rFonts w:ascii="BancoDoBrasil Textos" w:hAnsi="BancoDoBrasil Textos"/>
                <w:sz w:val="12"/>
                <w:szCs w:val="12"/>
              </w:rPr>
              <w:t>(108,085)</w:t>
            </w:r>
          </w:p>
        </w:tc>
      </w:tr>
      <w:tr w:rsidR="00794B5E" w:rsidRPr="009E6A6B" w14:paraId="0D08A9A4" w14:textId="77777777" w:rsidTr="009E6A6B">
        <w:trPr>
          <w:cantSplit/>
          <w:trHeight w:val="198"/>
        </w:trPr>
        <w:tc>
          <w:tcPr>
            <w:tcW w:w="7723" w:type="dxa"/>
            <w:tcBorders>
              <w:top w:val="nil"/>
              <w:left w:val="nil"/>
              <w:bottom w:val="single" w:sz="4" w:space="0" w:color="D9D9D9" w:themeColor="background1" w:themeShade="D9"/>
              <w:right w:val="single" w:sz="4" w:space="0" w:color="FFFFFF" w:themeColor="background1"/>
            </w:tcBorders>
            <w:shd w:val="clear" w:color="auto" w:fill="F3F3F3"/>
            <w:vAlign w:val="center"/>
            <w:hideMark/>
          </w:tcPr>
          <w:p w14:paraId="6BE36C70" w14:textId="77777777" w:rsidR="00794B5E" w:rsidRPr="009E6A6B" w:rsidRDefault="00794B5E" w:rsidP="009E6A6B">
            <w:pPr>
              <w:keepNext/>
              <w:keepLines/>
              <w:spacing w:before="40" w:after="40" w:line="240" w:lineRule="auto"/>
              <w:jc w:val="left"/>
              <w:rPr>
                <w:rFonts w:ascii="BancoDoBrasil Textos" w:hAnsi="BancoDoBrasil Textos"/>
                <w:sz w:val="12"/>
                <w:szCs w:val="12"/>
              </w:rPr>
            </w:pPr>
            <w:r w:rsidRPr="009E6A6B">
              <w:rPr>
                <w:rFonts w:ascii="BancoDoBrasil Textos" w:hAnsi="BancoDoBrasil Textos"/>
                <w:sz w:val="12"/>
                <w:szCs w:val="12"/>
              </w:rPr>
              <w:t>5) Impact on the Consolidated income, net of tax effects (3+4)</w:t>
            </w:r>
          </w:p>
        </w:tc>
        <w:tc>
          <w:tcPr>
            <w:tcW w:w="2027" w:type="dxa"/>
            <w:tcBorders>
              <w:top w:val="nil"/>
              <w:left w:val="single" w:sz="4" w:space="0" w:color="FFFFFF" w:themeColor="background1"/>
              <w:bottom w:val="single" w:sz="4" w:space="0" w:color="D9D9D9" w:themeColor="background1" w:themeShade="D9"/>
              <w:right w:val="nil"/>
            </w:tcBorders>
            <w:shd w:val="clear" w:color="auto" w:fill="F3F3F3"/>
            <w:vAlign w:val="center"/>
            <w:hideMark/>
          </w:tcPr>
          <w:p w14:paraId="0EC3EA85" w14:textId="77777777" w:rsidR="00794B5E" w:rsidRPr="009E6A6B" w:rsidRDefault="00794B5E" w:rsidP="009E6A6B">
            <w:pPr>
              <w:keepNext/>
              <w:keepLines/>
              <w:spacing w:before="40" w:after="40" w:line="240" w:lineRule="auto"/>
              <w:jc w:val="right"/>
              <w:rPr>
                <w:rFonts w:ascii="BancoDoBrasil Textos" w:hAnsi="BancoDoBrasil Textos"/>
                <w:sz w:val="12"/>
                <w:szCs w:val="12"/>
              </w:rPr>
            </w:pPr>
            <w:r w:rsidRPr="009E6A6B">
              <w:rPr>
                <w:rFonts w:ascii="BancoDoBrasil Textos" w:hAnsi="BancoDoBrasil Textos"/>
                <w:sz w:val="12"/>
                <w:szCs w:val="12"/>
              </w:rPr>
              <w:t>132,104</w:t>
            </w:r>
          </w:p>
        </w:tc>
      </w:tr>
    </w:tbl>
    <w:p w14:paraId="2060AA55" w14:textId="77777777" w:rsidR="00794B5E" w:rsidRPr="006C70EF" w:rsidRDefault="00794B5E" w:rsidP="00876B3D">
      <w:pPr>
        <w:pStyle w:val="072-Rodapdatabela"/>
      </w:pPr>
      <w:r w:rsidRPr="006C70EF">
        <w:t>(1)</w:t>
      </w:r>
      <w:r w:rsidRPr="006C70EF">
        <w:tab/>
        <w:t>According to the appraisal report prepared by a specialized company, considering the equity value of CIP Associação, calculated based on the financial statements of December 31, 2021.</w:t>
      </w:r>
    </w:p>
    <w:p w14:paraId="377349BC" w14:textId="77777777" w:rsidR="00794B5E" w:rsidRPr="006C70EF" w:rsidRDefault="00794B5E" w:rsidP="00876B3D">
      <w:pPr>
        <w:pStyle w:val="072-Rodapdatabela"/>
      </w:pPr>
      <w:r w:rsidRPr="006C70EF">
        <w:t>(2)</w:t>
      </w:r>
      <w:r w:rsidRPr="006C70EF">
        <w:tab/>
      </w:r>
      <w:r w:rsidRPr="00914E17">
        <w:t>Recognized in the Statement of Income as “Non-operating income”.</w:t>
      </w:r>
    </w:p>
    <w:p w14:paraId="5CE07661" w14:textId="336A7ED9" w:rsidR="00794B5E" w:rsidRDefault="00794B5E" w:rsidP="009E6A6B">
      <w:pPr>
        <w:pStyle w:val="072-Rodapdatabela"/>
      </w:pPr>
    </w:p>
    <w:p w14:paraId="17911756" w14:textId="77777777" w:rsidR="009E6A6B" w:rsidRPr="006C70EF" w:rsidRDefault="009E6A6B" w:rsidP="00876B3D">
      <w:pPr>
        <w:pStyle w:val="050-TextoPadro"/>
      </w:pPr>
    </w:p>
    <w:p w14:paraId="4B90CA6F" w14:textId="10B38219" w:rsidR="00876B3D" w:rsidRPr="00745275" w:rsidRDefault="00876B3D" w:rsidP="00876B3D">
      <w:pPr>
        <w:pStyle w:val="020-TtulodeDocumento"/>
      </w:pPr>
      <w:bookmarkStart w:id="2017" w:name="BBIFS_Titulo"/>
      <w:r w:rsidRPr="00386FDC">
        <w:t xml:space="preserve"> </w:t>
      </w:r>
      <w:bookmarkStart w:id="2018" w:name="_Toc103165608"/>
      <w:r w:rsidRPr="00745275">
        <w:t>- INFORMATION BY SEGMENT</w:t>
      </w:r>
      <w:bookmarkEnd w:id="2017"/>
      <w:bookmarkEnd w:id="2018"/>
    </w:p>
    <w:p w14:paraId="0CB2EA88" w14:textId="43AA9359" w:rsidR="00876B3D" w:rsidRPr="00745275" w:rsidRDefault="00876B3D" w:rsidP="00876B3D">
      <w:pPr>
        <w:pStyle w:val="050-TextoPadro"/>
      </w:pPr>
      <w:r w:rsidRPr="00745275">
        <w:t xml:space="preserve">The segment information was prepared based on internal reports used by the Executive Board of Directors to assess </w:t>
      </w:r>
      <w:r w:rsidR="003F644C" w:rsidRPr="00745275">
        <w:t>performance and</w:t>
      </w:r>
      <w:r w:rsidRPr="00745275">
        <w:t xml:space="preserve"> make decision about the allocation of fund for investment and other purposes. The framework also takes into account the regulatory environment and the similarities between goods and services. The information was prepared based on internal management reports (Management Information), reviewed regularly by Management.</w:t>
      </w:r>
    </w:p>
    <w:p w14:paraId="46DC0D97" w14:textId="77777777" w:rsidR="00876B3D" w:rsidRPr="00745275" w:rsidRDefault="00876B3D" w:rsidP="00876B3D">
      <w:pPr>
        <w:pStyle w:val="050-TextoPadro"/>
      </w:pPr>
      <w:r w:rsidRPr="00745275">
        <w:t>The Bank's operations were mainly in Brazil, divided into five segments: banking, investments, fund management, insurance (insurance, pension and capitalization) and payment methods. The Bank also engages in other activities, including consortium business and other services aggregated in "Other Segments".</w:t>
      </w:r>
    </w:p>
    <w:p w14:paraId="03023DD0" w14:textId="3E17FDD0" w:rsidR="00876B3D" w:rsidRPr="00745275" w:rsidRDefault="00876B3D" w:rsidP="00876B3D">
      <w:pPr>
        <w:pStyle w:val="050-TextoPadro"/>
      </w:pPr>
      <w:r w:rsidRPr="00745275">
        <w:t xml:space="preserve">The measurement of managerial income and of managerial assets and liabilities by segment takes into account all income and expenses as well as all assets and liabilities recorded by the controlled companies (Note 2). There were no common income or </w:t>
      </w:r>
      <w:r w:rsidR="008405A9" w:rsidRPr="00745275">
        <w:t>expenses,</w:t>
      </w:r>
      <w:r w:rsidRPr="00745275">
        <w:t xml:space="preserve"> nor common assets or liabilities allocated between the segments, for any distribution criteria.</w:t>
      </w:r>
    </w:p>
    <w:p w14:paraId="080A13E1" w14:textId="77777777" w:rsidR="00876B3D" w:rsidRPr="00745275" w:rsidRDefault="00876B3D" w:rsidP="00876B3D">
      <w:pPr>
        <w:pStyle w:val="050-TextoPadro"/>
      </w:pPr>
      <w:r w:rsidRPr="00745275">
        <w:t>Transactions between segments were eliminated in the column “Intersegment transactions”. They were conducted at the same terms and conditions as those practiced with unrelated parties for similar transactions. These transactions do not involve any unusual payment risks.</w:t>
      </w:r>
    </w:p>
    <w:p w14:paraId="05A964E1" w14:textId="77777777" w:rsidR="00876B3D" w:rsidRPr="00745275" w:rsidRDefault="00876B3D" w:rsidP="00876B3D">
      <w:pPr>
        <w:pStyle w:val="050-TextoPadro"/>
      </w:pPr>
      <w:r w:rsidRPr="00745275">
        <w:t>None of the Bank’s customers individually account for more than 10% of the Bank’s income.</w:t>
      </w:r>
    </w:p>
    <w:p w14:paraId="4E8FB071" w14:textId="77777777" w:rsidR="00876B3D" w:rsidRPr="00047DCB" w:rsidRDefault="00876B3D" w:rsidP="00876B3D">
      <w:pPr>
        <w:pStyle w:val="030-SubttulodeDocumento"/>
      </w:pPr>
      <w:r w:rsidRPr="00047DCB">
        <w:t>) Banking segment</w:t>
      </w:r>
    </w:p>
    <w:p w14:paraId="7970D024" w14:textId="77777777" w:rsidR="00876B3D" w:rsidRPr="00745275" w:rsidRDefault="00876B3D" w:rsidP="00876B3D">
      <w:pPr>
        <w:pStyle w:val="050-TextoPadro"/>
      </w:pPr>
      <w:r w:rsidRPr="00745275">
        <w:t>The result was mainly from operations in Brazil with a wide array of products and services, including deposits, loans and services provided to customers through different distribution channels, located in the country and abroad.</w:t>
      </w:r>
    </w:p>
    <w:p w14:paraId="77EE005E" w14:textId="77777777" w:rsidR="00876B3D" w:rsidRPr="00745275" w:rsidRDefault="00876B3D" w:rsidP="00876B3D">
      <w:pPr>
        <w:pStyle w:val="050-TextoPadro"/>
      </w:pPr>
      <w:r w:rsidRPr="00745275">
        <w:t>The banking segment includes business with the retail, wholesale and public sector, which were carried out by the Bank’s network and customer service teams. It also engages in business with micro-entrepreneurs and low-income population, undertaken through banking correspondents.</w:t>
      </w:r>
    </w:p>
    <w:p w14:paraId="009109C4" w14:textId="77777777" w:rsidR="00876B3D" w:rsidRPr="00047DCB" w:rsidRDefault="00876B3D" w:rsidP="00876B3D">
      <w:pPr>
        <w:pStyle w:val="030-SubttulodeDocumento"/>
      </w:pPr>
      <w:r w:rsidRPr="00047DCB">
        <w:t>) Investments segment</w:t>
      </w:r>
    </w:p>
    <w:p w14:paraId="5730622B" w14:textId="77777777" w:rsidR="00876B3D" w:rsidRPr="00745275" w:rsidRDefault="00876B3D" w:rsidP="00876B3D">
      <w:pPr>
        <w:pStyle w:val="050-TextoPadro"/>
      </w:pPr>
      <w:r w:rsidRPr="00745275">
        <w:t>This segment was responsible for operations in the domestic capital markets, acting in intermediation and distribution of debts in the primary and secondary markets, as well as being responsible for equity investments and the rendering of some financial services.</w:t>
      </w:r>
    </w:p>
    <w:p w14:paraId="7632EDC6" w14:textId="18F9CFEE" w:rsidR="00876B3D" w:rsidRPr="00745275" w:rsidRDefault="00876B3D" w:rsidP="009E6A6B">
      <w:pPr>
        <w:pStyle w:val="050-TextoPadro"/>
        <w:keepNext w:val="0"/>
        <w:keepLines w:val="0"/>
      </w:pPr>
      <w:r w:rsidRPr="00745275">
        <w:t xml:space="preserve">The income from financial intermediation of this segment were the accrued interest on securities investments net of interest expenses from third party funding costs. The principal equity investments were those in the associates, </w:t>
      </w:r>
      <w:r w:rsidRPr="00745275">
        <w:lastRenderedPageBreak/>
        <w:t xml:space="preserve">subsidiary companies and joint ventures. Financial service fee income </w:t>
      </w:r>
      <w:r w:rsidR="0039393F" w:rsidRPr="00745275">
        <w:t>was</w:t>
      </w:r>
      <w:r w:rsidRPr="00745275">
        <w:t xml:space="preserve"> from economic/financial advisory services and the underwriting of fixed and variable income.</w:t>
      </w:r>
    </w:p>
    <w:p w14:paraId="1AD8CEA7" w14:textId="77777777" w:rsidR="00876B3D" w:rsidRPr="00047DCB" w:rsidRDefault="00876B3D" w:rsidP="00876B3D">
      <w:pPr>
        <w:pStyle w:val="030-SubttulodeDocumento"/>
      </w:pPr>
      <w:r w:rsidRPr="00047DCB">
        <w:t>) Fund management segment</w:t>
      </w:r>
    </w:p>
    <w:p w14:paraId="0A7C8AC1" w14:textId="77777777" w:rsidR="00876B3D" w:rsidRPr="00745275" w:rsidRDefault="00876B3D" w:rsidP="00876B3D">
      <w:pPr>
        <w:pStyle w:val="050-TextoPadro"/>
      </w:pPr>
      <w:r w:rsidRPr="00745275">
        <w:t>This segment comprises purchase, sale and custody of securities, portfolio management, and management of investment funds and clubs. Income consists mainly of commissions and management fees for services charged to investors.</w:t>
      </w:r>
    </w:p>
    <w:p w14:paraId="66E3B66C" w14:textId="77777777" w:rsidR="00876B3D" w:rsidRPr="00047DCB" w:rsidRDefault="00876B3D" w:rsidP="00876B3D">
      <w:pPr>
        <w:pStyle w:val="030-SubttulodeDocumento"/>
      </w:pPr>
      <w:r w:rsidRPr="00047DCB">
        <w:t>) Insurance, pension and capitalization segment</w:t>
      </w:r>
    </w:p>
    <w:p w14:paraId="48DA42CC" w14:textId="77777777" w:rsidR="00876B3D" w:rsidRPr="00745275" w:rsidRDefault="00876B3D" w:rsidP="00876B3D">
      <w:pPr>
        <w:pStyle w:val="050-TextoPadro"/>
      </w:pPr>
      <w:r w:rsidRPr="00745275">
        <w:t>In this segment, products and services offered were related to life, property and automobile insurance, private pension and capitalization plans.</w:t>
      </w:r>
    </w:p>
    <w:p w14:paraId="784165B8" w14:textId="3BCC3054" w:rsidR="00876B3D" w:rsidRPr="00745275" w:rsidRDefault="00876B3D" w:rsidP="00876B3D">
      <w:pPr>
        <w:pStyle w:val="050-TextoPadro"/>
      </w:pPr>
      <w:r w:rsidRPr="00745275">
        <w:t>The income w</w:t>
      </w:r>
      <w:r w:rsidR="009E6A6B">
        <w:t>as</w:t>
      </w:r>
      <w:r w:rsidRPr="00745275">
        <w:t xml:space="preserve"> mainly from revenues from insurance premiums issued, contributions to private pension plans, capitalization bonds and investments in securities. The amounts offset by selling cost, technical insurance provision and expenses related to benefits and redemptions.</w:t>
      </w:r>
    </w:p>
    <w:p w14:paraId="7FE84D55" w14:textId="77777777" w:rsidR="00876B3D" w:rsidRPr="00047DCB" w:rsidRDefault="00876B3D" w:rsidP="00876B3D">
      <w:pPr>
        <w:pStyle w:val="030-SubttulodeDocumento"/>
      </w:pPr>
      <w:r w:rsidRPr="00047DCB">
        <w:t>) Payment methods segment</w:t>
      </w:r>
    </w:p>
    <w:p w14:paraId="0DEBC213" w14:textId="77777777" w:rsidR="00876B3D" w:rsidRPr="00745275" w:rsidRDefault="00876B3D" w:rsidP="00876B3D">
      <w:pPr>
        <w:pStyle w:val="050-TextoPadro"/>
      </w:pPr>
      <w:r w:rsidRPr="00745275">
        <w:t>This segment comprises funding, transmission, processing and settlement of operations via electronic means.</w:t>
      </w:r>
    </w:p>
    <w:p w14:paraId="288100AF" w14:textId="77777777" w:rsidR="00876B3D" w:rsidRPr="00745275" w:rsidRDefault="00876B3D" w:rsidP="00876B3D">
      <w:pPr>
        <w:pStyle w:val="050-TextoPadro"/>
      </w:pPr>
      <w:r w:rsidRPr="00745275">
        <w:t>Revenues were mainly from commissions and management fees charged to businesses and financial institutions for the services rendered, as well as income from rent, installation and maintenance of electronic terminals.</w:t>
      </w:r>
    </w:p>
    <w:p w14:paraId="780412BC" w14:textId="77777777" w:rsidR="00876B3D" w:rsidRPr="00047DCB" w:rsidRDefault="00876B3D" w:rsidP="00876B3D">
      <w:pPr>
        <w:pStyle w:val="030-SubttulodeDocumento"/>
      </w:pPr>
      <w:r w:rsidRPr="00047DCB">
        <w:t>) Other segments</w:t>
      </w:r>
    </w:p>
    <w:p w14:paraId="4F4FBC58" w14:textId="77777777" w:rsidR="00876B3D" w:rsidRPr="00745275" w:rsidRDefault="00876B3D" w:rsidP="00876B3D">
      <w:pPr>
        <w:pStyle w:val="050-TextoPadro"/>
      </w:pPr>
      <w:r w:rsidRPr="00745275">
        <w:t>Other segments comprise the consortium management and other services segments, which have been aggregated as they were not individually significant.</w:t>
      </w:r>
    </w:p>
    <w:p w14:paraId="40F95429" w14:textId="77777777" w:rsidR="00876B3D" w:rsidRPr="00745275" w:rsidRDefault="00876B3D" w:rsidP="00876B3D">
      <w:pPr>
        <w:pStyle w:val="050-TextoPadro"/>
      </w:pPr>
      <w:r w:rsidRPr="00745275">
        <w:t>Their revenues were originated mainly from rendering services not covered in previous segments, such as: credit recovery; consortium management; development, manufacturing, sale, lease and integration of digital electronic systems and equipment, peripherals, programs, inputs and computing supplies.</w:t>
      </w:r>
    </w:p>
    <w:p w14:paraId="381E7AB8" w14:textId="77777777" w:rsidR="00876B3D" w:rsidRPr="00745275" w:rsidRDefault="00876B3D" w:rsidP="00876B3D">
      <w:pPr>
        <w:pStyle w:val="030-SubttulodeDocumento"/>
      </w:pPr>
      <w:r w:rsidRPr="00745275">
        <w:t>) Information of external customers by geographic region</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SEG.01 - Income from external customers by geographic region"/>
        <w:tblDescription w:val="PubliCon - Sistema de Gerenciamento do Documentos Contábeis para Publicação&#10;&#10;Última atualização do mapa do quadro em: "/>
      </w:tblPr>
      <w:tblGrid>
        <w:gridCol w:w="4323"/>
        <w:gridCol w:w="1357"/>
        <w:gridCol w:w="1357"/>
        <w:gridCol w:w="1357"/>
        <w:gridCol w:w="1357"/>
      </w:tblGrid>
      <w:tr w:rsidR="00876B3D" w:rsidRPr="00AD5AB9" w14:paraId="481CA9B3" w14:textId="77777777" w:rsidTr="00876B3D">
        <w:trPr>
          <w:cantSplit/>
          <w:tblHeader/>
        </w:trPr>
        <w:tc>
          <w:tcPr>
            <w:tcW w:w="4323" w:type="dxa"/>
            <w:vMerge w:val="restart"/>
            <w:shd w:val="solid" w:color="132B4A" w:fill="auto"/>
            <w:vAlign w:val="center"/>
          </w:tcPr>
          <w:p w14:paraId="0456A5D0" w14:textId="77777777" w:rsidR="00876B3D" w:rsidRPr="00AD5AB9" w:rsidRDefault="00876B3D" w:rsidP="009E6A6B">
            <w:pPr>
              <w:pStyle w:val="070-TabelaPadro"/>
              <w:spacing w:before="20" w:after="20"/>
              <w:jc w:val="center"/>
            </w:pPr>
            <w:bookmarkStart w:id="2019" w:name="BBSEG01"/>
          </w:p>
        </w:tc>
        <w:tc>
          <w:tcPr>
            <w:tcW w:w="2714" w:type="dxa"/>
            <w:gridSpan w:val="2"/>
            <w:tcBorders>
              <w:bottom w:val="single" w:sz="4" w:space="0" w:color="FFFFFF" w:themeColor="background1"/>
            </w:tcBorders>
            <w:shd w:val="solid" w:color="132B4A" w:fill="auto"/>
            <w:vAlign w:val="center"/>
          </w:tcPr>
          <w:p w14:paraId="0B23BC30" w14:textId="77777777" w:rsidR="00876B3D" w:rsidRPr="00AD5AB9" w:rsidRDefault="00876B3D" w:rsidP="009E6A6B">
            <w:pPr>
              <w:pStyle w:val="070-TabelaPadro"/>
              <w:spacing w:before="20" w:after="20"/>
              <w:jc w:val="center"/>
            </w:pPr>
            <w:r>
              <w:t>1st quarter/2022</w:t>
            </w:r>
          </w:p>
        </w:tc>
        <w:tc>
          <w:tcPr>
            <w:tcW w:w="2714" w:type="dxa"/>
            <w:gridSpan w:val="2"/>
            <w:tcBorders>
              <w:bottom w:val="single" w:sz="4" w:space="0" w:color="FFFFFF" w:themeColor="background1"/>
            </w:tcBorders>
            <w:shd w:val="solid" w:color="132B4A" w:fill="auto"/>
            <w:vAlign w:val="center"/>
          </w:tcPr>
          <w:p w14:paraId="74F72393" w14:textId="77777777" w:rsidR="00876B3D" w:rsidRPr="00AD5AB9" w:rsidRDefault="00876B3D" w:rsidP="009E6A6B">
            <w:pPr>
              <w:pStyle w:val="070-TabelaPadro"/>
              <w:spacing w:before="20" w:after="20"/>
              <w:jc w:val="center"/>
            </w:pPr>
            <w:r>
              <w:t>1st quarter/2021</w:t>
            </w:r>
          </w:p>
        </w:tc>
      </w:tr>
      <w:tr w:rsidR="00876B3D" w:rsidRPr="00AD5AB9" w14:paraId="78692A49" w14:textId="77777777" w:rsidTr="00876B3D">
        <w:trPr>
          <w:cantSplit/>
          <w:tblHeader/>
        </w:trPr>
        <w:tc>
          <w:tcPr>
            <w:tcW w:w="4323" w:type="dxa"/>
            <w:vMerge/>
            <w:tcBorders>
              <w:bottom w:val="single" w:sz="4" w:space="0" w:color="FFFFFF" w:themeColor="background1"/>
            </w:tcBorders>
            <w:shd w:val="solid" w:color="132B4A" w:fill="auto"/>
            <w:vAlign w:val="center"/>
          </w:tcPr>
          <w:p w14:paraId="0EA71611" w14:textId="77777777" w:rsidR="00876B3D" w:rsidRPr="00AD5AB9" w:rsidRDefault="00876B3D" w:rsidP="009E6A6B">
            <w:pPr>
              <w:pStyle w:val="070-TabelaPadro"/>
              <w:spacing w:before="20" w:after="20"/>
              <w:jc w:val="center"/>
            </w:pPr>
          </w:p>
        </w:tc>
        <w:tc>
          <w:tcPr>
            <w:tcW w:w="1357" w:type="dxa"/>
            <w:tcBorders>
              <w:bottom w:val="single" w:sz="4" w:space="0" w:color="FFFFFF" w:themeColor="background1"/>
            </w:tcBorders>
            <w:shd w:val="solid" w:color="132B4A" w:fill="auto"/>
            <w:vAlign w:val="center"/>
          </w:tcPr>
          <w:p w14:paraId="3B063C14" w14:textId="77777777" w:rsidR="00876B3D" w:rsidRPr="00AD5AB9" w:rsidRDefault="00876B3D" w:rsidP="009E6A6B">
            <w:pPr>
              <w:pStyle w:val="070-TabelaPadro"/>
              <w:spacing w:before="20" w:after="20"/>
              <w:jc w:val="center"/>
            </w:pPr>
            <w:r>
              <w:t>Brazil</w:t>
            </w:r>
          </w:p>
        </w:tc>
        <w:tc>
          <w:tcPr>
            <w:tcW w:w="1357" w:type="dxa"/>
            <w:tcBorders>
              <w:bottom w:val="single" w:sz="4" w:space="0" w:color="FFFFFF" w:themeColor="background1"/>
            </w:tcBorders>
            <w:shd w:val="solid" w:color="132B4A" w:fill="auto"/>
            <w:vAlign w:val="center"/>
          </w:tcPr>
          <w:p w14:paraId="793BA40D" w14:textId="77777777" w:rsidR="00876B3D" w:rsidRPr="00AD5AB9" w:rsidRDefault="00876B3D" w:rsidP="009E6A6B">
            <w:pPr>
              <w:pStyle w:val="070-TabelaPadro"/>
              <w:spacing w:before="20" w:after="20"/>
              <w:jc w:val="center"/>
            </w:pPr>
            <w:r>
              <w:t>Abroad</w:t>
            </w:r>
          </w:p>
        </w:tc>
        <w:tc>
          <w:tcPr>
            <w:tcW w:w="1357" w:type="dxa"/>
            <w:tcBorders>
              <w:bottom w:val="single" w:sz="4" w:space="0" w:color="FFFFFF" w:themeColor="background1"/>
            </w:tcBorders>
            <w:shd w:val="solid" w:color="132B4A" w:fill="auto"/>
            <w:vAlign w:val="center"/>
          </w:tcPr>
          <w:p w14:paraId="0011904C" w14:textId="77777777" w:rsidR="00876B3D" w:rsidRPr="00AD5AB9" w:rsidRDefault="00876B3D" w:rsidP="009E6A6B">
            <w:pPr>
              <w:pStyle w:val="070-TabelaPadro"/>
              <w:spacing w:before="20" w:after="20"/>
              <w:jc w:val="center"/>
            </w:pPr>
            <w:r>
              <w:t>Brazil</w:t>
            </w:r>
          </w:p>
        </w:tc>
        <w:tc>
          <w:tcPr>
            <w:tcW w:w="1357" w:type="dxa"/>
            <w:tcBorders>
              <w:bottom w:val="single" w:sz="4" w:space="0" w:color="FFFFFF" w:themeColor="background1"/>
            </w:tcBorders>
            <w:shd w:val="solid" w:color="132B4A" w:fill="auto"/>
            <w:vAlign w:val="center"/>
          </w:tcPr>
          <w:p w14:paraId="3CD9539B" w14:textId="77777777" w:rsidR="00876B3D" w:rsidRPr="00AD5AB9" w:rsidRDefault="00876B3D" w:rsidP="009E6A6B">
            <w:pPr>
              <w:pStyle w:val="070-TabelaPadro"/>
              <w:spacing w:before="20" w:after="20"/>
              <w:jc w:val="center"/>
            </w:pPr>
            <w:r>
              <w:t>Abroad</w:t>
            </w:r>
          </w:p>
        </w:tc>
      </w:tr>
      <w:tr w:rsidR="00876B3D" w:rsidRPr="00AD5AB9" w14:paraId="4650447D" w14:textId="77777777" w:rsidTr="00876B3D">
        <w:trPr>
          <w:cantSplit/>
        </w:trPr>
        <w:tc>
          <w:tcPr>
            <w:tcW w:w="4323" w:type="dxa"/>
            <w:tcBorders>
              <w:bottom w:val="single" w:sz="4" w:space="0" w:color="FFFFFF" w:themeColor="background1"/>
            </w:tcBorders>
            <w:shd w:val="solid" w:color="F3F3F3" w:fill="auto"/>
            <w:vAlign w:val="center"/>
          </w:tcPr>
          <w:p w14:paraId="75883D35" w14:textId="77777777" w:rsidR="00876B3D" w:rsidRPr="00AD5AB9" w:rsidRDefault="00876B3D" w:rsidP="009E6A6B">
            <w:pPr>
              <w:pStyle w:val="070-TabelaPadro"/>
              <w:spacing w:before="20" w:after="20"/>
              <w:jc w:val="left"/>
              <w:rPr>
                <w:b/>
              </w:rPr>
            </w:pPr>
            <w:bookmarkStart w:id="2020" w:name="BBSEG0100001" w:colFirst="0" w:colLast="0"/>
            <w:r>
              <w:rPr>
                <w:b/>
              </w:rPr>
              <w:t>Income from External Customers</w:t>
            </w:r>
          </w:p>
        </w:tc>
        <w:tc>
          <w:tcPr>
            <w:tcW w:w="1357" w:type="dxa"/>
            <w:tcBorders>
              <w:bottom w:val="single" w:sz="4" w:space="0" w:color="FFFFFF" w:themeColor="background1"/>
            </w:tcBorders>
            <w:shd w:val="solid" w:color="F3F3F3" w:fill="auto"/>
            <w:vAlign w:val="center"/>
          </w:tcPr>
          <w:p w14:paraId="06A122DA" w14:textId="77777777" w:rsidR="00876B3D" w:rsidRPr="00AD5AB9" w:rsidRDefault="00876B3D" w:rsidP="009E6A6B">
            <w:pPr>
              <w:pStyle w:val="070-TabelaPadro"/>
              <w:spacing w:before="20" w:after="20"/>
              <w:rPr>
                <w:b/>
              </w:rPr>
            </w:pPr>
            <w:bookmarkStart w:id="2021" w:name="BBSEG01AA001"/>
            <w:bookmarkEnd w:id="2021"/>
            <w:r>
              <w:rPr>
                <w:b/>
              </w:rPr>
              <w:t>46,280,473</w:t>
            </w:r>
          </w:p>
        </w:tc>
        <w:tc>
          <w:tcPr>
            <w:tcW w:w="1357" w:type="dxa"/>
            <w:tcBorders>
              <w:bottom w:val="single" w:sz="4" w:space="0" w:color="FFFFFF" w:themeColor="background1"/>
            </w:tcBorders>
            <w:shd w:val="solid" w:color="F3F3F3" w:fill="auto"/>
            <w:vAlign w:val="center"/>
          </w:tcPr>
          <w:p w14:paraId="6EC2BDC3" w14:textId="77777777" w:rsidR="00876B3D" w:rsidRPr="00AD5AB9" w:rsidRDefault="00876B3D" w:rsidP="009E6A6B">
            <w:pPr>
              <w:pStyle w:val="070-TabelaPadro"/>
              <w:spacing w:before="20" w:after="20"/>
              <w:rPr>
                <w:b/>
              </w:rPr>
            </w:pPr>
            <w:bookmarkStart w:id="2022" w:name="BBSEG01AB001"/>
            <w:bookmarkEnd w:id="2022"/>
            <w:r>
              <w:rPr>
                <w:b/>
              </w:rPr>
              <w:t>4,648,494</w:t>
            </w:r>
          </w:p>
        </w:tc>
        <w:tc>
          <w:tcPr>
            <w:tcW w:w="1357" w:type="dxa"/>
            <w:tcBorders>
              <w:bottom w:val="single" w:sz="4" w:space="0" w:color="FFFFFF" w:themeColor="background1"/>
            </w:tcBorders>
            <w:shd w:val="solid" w:color="F3F3F3" w:fill="auto"/>
            <w:vAlign w:val="center"/>
          </w:tcPr>
          <w:p w14:paraId="3FF6E75D" w14:textId="77777777" w:rsidR="00876B3D" w:rsidRPr="00AD5AB9" w:rsidRDefault="00876B3D" w:rsidP="009E6A6B">
            <w:pPr>
              <w:pStyle w:val="070-TabelaPadro"/>
              <w:spacing w:before="20" w:after="20"/>
              <w:rPr>
                <w:b/>
              </w:rPr>
            </w:pPr>
            <w:bookmarkStart w:id="2023" w:name="BBSEG01AC001"/>
            <w:bookmarkEnd w:id="2023"/>
            <w:r>
              <w:rPr>
                <w:b/>
              </w:rPr>
              <w:t>39,214,497</w:t>
            </w:r>
          </w:p>
        </w:tc>
        <w:tc>
          <w:tcPr>
            <w:tcW w:w="1357" w:type="dxa"/>
            <w:tcBorders>
              <w:bottom w:val="single" w:sz="4" w:space="0" w:color="FFFFFF" w:themeColor="background1"/>
            </w:tcBorders>
            <w:shd w:val="solid" w:color="F3F3F3" w:fill="auto"/>
            <w:vAlign w:val="center"/>
          </w:tcPr>
          <w:p w14:paraId="7E16A8A2" w14:textId="77777777" w:rsidR="00876B3D" w:rsidRPr="00AD5AB9" w:rsidRDefault="00876B3D" w:rsidP="009E6A6B">
            <w:pPr>
              <w:pStyle w:val="070-TabelaPadro"/>
              <w:spacing w:before="20" w:after="20"/>
              <w:rPr>
                <w:b/>
              </w:rPr>
            </w:pPr>
            <w:bookmarkStart w:id="2024" w:name="BBSEG01AD001"/>
            <w:bookmarkEnd w:id="2024"/>
            <w:r>
              <w:rPr>
                <w:b/>
              </w:rPr>
              <w:t>1,809,751</w:t>
            </w:r>
          </w:p>
        </w:tc>
      </w:tr>
      <w:bookmarkEnd w:id="2020"/>
      <w:tr w:rsidR="00876B3D" w:rsidRPr="00AD5AB9" w14:paraId="4A8AD0B9" w14:textId="77777777" w:rsidTr="00876B3D">
        <w:trPr>
          <w:cantSplit/>
        </w:trPr>
        <w:tc>
          <w:tcPr>
            <w:tcW w:w="4323" w:type="dxa"/>
            <w:tcBorders>
              <w:bottom w:val="single" w:sz="4" w:space="0" w:color="FFFFFF" w:themeColor="background1"/>
            </w:tcBorders>
            <w:shd w:val="solid" w:color="E6E6E6" w:fill="auto"/>
            <w:vAlign w:val="center"/>
          </w:tcPr>
          <w:p w14:paraId="10605025" w14:textId="77777777" w:rsidR="00876B3D" w:rsidRPr="00AD5AB9" w:rsidRDefault="00876B3D" w:rsidP="009E6A6B">
            <w:pPr>
              <w:pStyle w:val="070-TabelaPadro"/>
              <w:spacing w:before="20" w:after="20"/>
              <w:jc w:val="left"/>
            </w:pPr>
          </w:p>
        </w:tc>
        <w:tc>
          <w:tcPr>
            <w:tcW w:w="1357" w:type="dxa"/>
            <w:tcBorders>
              <w:bottom w:val="single" w:sz="4" w:space="0" w:color="FFFFFF" w:themeColor="background1"/>
            </w:tcBorders>
            <w:shd w:val="solid" w:color="E6E6E6" w:fill="auto"/>
            <w:vAlign w:val="center"/>
          </w:tcPr>
          <w:p w14:paraId="59EF6206" w14:textId="77777777" w:rsidR="00876B3D" w:rsidRPr="00AD5AB9" w:rsidRDefault="00876B3D" w:rsidP="009E6A6B">
            <w:pPr>
              <w:pStyle w:val="070-TabelaPadro"/>
              <w:spacing w:before="20" w:after="20"/>
            </w:pPr>
          </w:p>
        </w:tc>
        <w:tc>
          <w:tcPr>
            <w:tcW w:w="1357" w:type="dxa"/>
            <w:tcBorders>
              <w:bottom w:val="single" w:sz="4" w:space="0" w:color="FFFFFF" w:themeColor="background1"/>
            </w:tcBorders>
            <w:shd w:val="solid" w:color="E6E6E6" w:fill="auto"/>
            <w:vAlign w:val="center"/>
          </w:tcPr>
          <w:p w14:paraId="4F905E10" w14:textId="77777777" w:rsidR="00876B3D" w:rsidRPr="00AD5AB9" w:rsidRDefault="00876B3D" w:rsidP="009E6A6B">
            <w:pPr>
              <w:pStyle w:val="070-TabelaPadro"/>
              <w:spacing w:before="20" w:after="20"/>
            </w:pPr>
          </w:p>
        </w:tc>
        <w:tc>
          <w:tcPr>
            <w:tcW w:w="1357" w:type="dxa"/>
            <w:tcBorders>
              <w:bottom w:val="single" w:sz="4" w:space="0" w:color="FFFFFF" w:themeColor="background1"/>
            </w:tcBorders>
            <w:shd w:val="solid" w:color="E6E6E6" w:fill="auto"/>
            <w:vAlign w:val="center"/>
          </w:tcPr>
          <w:p w14:paraId="70757C81" w14:textId="77777777" w:rsidR="00876B3D" w:rsidRPr="00AD5AB9" w:rsidRDefault="00876B3D" w:rsidP="009E6A6B">
            <w:pPr>
              <w:pStyle w:val="070-TabelaPadro"/>
              <w:spacing w:before="20" w:after="20"/>
            </w:pPr>
          </w:p>
        </w:tc>
        <w:tc>
          <w:tcPr>
            <w:tcW w:w="1357" w:type="dxa"/>
            <w:tcBorders>
              <w:bottom w:val="single" w:sz="4" w:space="0" w:color="FFFFFF" w:themeColor="background1"/>
            </w:tcBorders>
            <w:shd w:val="solid" w:color="E6E6E6" w:fill="auto"/>
            <w:vAlign w:val="center"/>
          </w:tcPr>
          <w:p w14:paraId="663641E5" w14:textId="77777777" w:rsidR="00876B3D" w:rsidRPr="00AD5AB9" w:rsidRDefault="00876B3D" w:rsidP="009E6A6B">
            <w:pPr>
              <w:pStyle w:val="070-TabelaPadro"/>
              <w:spacing w:before="20" w:after="20"/>
            </w:pPr>
          </w:p>
        </w:tc>
      </w:tr>
      <w:tr w:rsidR="00876B3D" w:rsidRPr="00AD5AB9" w14:paraId="477902D0" w14:textId="77777777" w:rsidTr="00876B3D">
        <w:trPr>
          <w:cantSplit/>
        </w:trPr>
        <w:tc>
          <w:tcPr>
            <w:tcW w:w="4323" w:type="dxa"/>
            <w:tcBorders>
              <w:bottom w:val="single" w:sz="4" w:space="0" w:color="FFFFFF" w:themeColor="background1"/>
            </w:tcBorders>
            <w:shd w:val="solid" w:color="F3F3F3" w:fill="auto"/>
            <w:vAlign w:val="center"/>
          </w:tcPr>
          <w:p w14:paraId="4A761D93" w14:textId="77777777" w:rsidR="00876B3D" w:rsidRPr="00AD5AB9" w:rsidRDefault="00876B3D" w:rsidP="009E6A6B">
            <w:pPr>
              <w:pStyle w:val="070-TabelaPadro"/>
              <w:spacing w:before="20" w:after="20"/>
              <w:jc w:val="left"/>
              <w:rPr>
                <w:b/>
              </w:rPr>
            </w:pPr>
            <w:bookmarkStart w:id="2025" w:name="BBSEG0100002" w:colFirst="0" w:colLast="0"/>
            <w:r>
              <w:rPr>
                <w:b/>
              </w:rPr>
              <w:t>Income from Financial Intermediation</w:t>
            </w:r>
          </w:p>
        </w:tc>
        <w:tc>
          <w:tcPr>
            <w:tcW w:w="1357" w:type="dxa"/>
            <w:tcBorders>
              <w:bottom w:val="single" w:sz="4" w:space="0" w:color="FFFFFF" w:themeColor="background1"/>
            </w:tcBorders>
            <w:shd w:val="solid" w:color="F3F3F3" w:fill="auto"/>
            <w:vAlign w:val="center"/>
          </w:tcPr>
          <w:p w14:paraId="30597E79" w14:textId="77777777" w:rsidR="00876B3D" w:rsidRPr="00AD5AB9" w:rsidRDefault="00876B3D" w:rsidP="009E6A6B">
            <w:pPr>
              <w:pStyle w:val="070-TabelaPadro"/>
              <w:spacing w:before="20" w:after="20"/>
              <w:rPr>
                <w:b/>
              </w:rPr>
            </w:pPr>
            <w:bookmarkStart w:id="2026" w:name="BBSEG01AA002"/>
            <w:bookmarkEnd w:id="2026"/>
            <w:r>
              <w:rPr>
                <w:b/>
              </w:rPr>
              <w:t>34,719,484</w:t>
            </w:r>
          </w:p>
        </w:tc>
        <w:tc>
          <w:tcPr>
            <w:tcW w:w="1357" w:type="dxa"/>
            <w:tcBorders>
              <w:bottom w:val="single" w:sz="4" w:space="0" w:color="FFFFFF" w:themeColor="background1"/>
            </w:tcBorders>
            <w:shd w:val="solid" w:color="F3F3F3" w:fill="auto"/>
            <w:vAlign w:val="center"/>
          </w:tcPr>
          <w:p w14:paraId="7455BB46" w14:textId="77777777" w:rsidR="00876B3D" w:rsidRPr="00AD5AB9" w:rsidRDefault="00876B3D" w:rsidP="009E6A6B">
            <w:pPr>
              <w:pStyle w:val="070-TabelaPadro"/>
              <w:spacing w:before="20" w:after="20"/>
              <w:rPr>
                <w:b/>
              </w:rPr>
            </w:pPr>
            <w:bookmarkStart w:id="2027" w:name="BBSEG01AB002"/>
            <w:bookmarkEnd w:id="2027"/>
            <w:r>
              <w:rPr>
                <w:b/>
              </w:rPr>
              <w:t>4,253,373</w:t>
            </w:r>
          </w:p>
        </w:tc>
        <w:tc>
          <w:tcPr>
            <w:tcW w:w="1357" w:type="dxa"/>
            <w:tcBorders>
              <w:bottom w:val="single" w:sz="4" w:space="0" w:color="FFFFFF" w:themeColor="background1"/>
            </w:tcBorders>
            <w:shd w:val="solid" w:color="F3F3F3" w:fill="auto"/>
            <w:vAlign w:val="center"/>
          </w:tcPr>
          <w:p w14:paraId="17FE6C09" w14:textId="77777777" w:rsidR="00876B3D" w:rsidRPr="00AD5AB9" w:rsidRDefault="00876B3D" w:rsidP="009E6A6B">
            <w:pPr>
              <w:pStyle w:val="070-TabelaPadro"/>
              <w:spacing w:before="20" w:after="20"/>
              <w:rPr>
                <w:b/>
              </w:rPr>
            </w:pPr>
            <w:bookmarkStart w:id="2028" w:name="BBSEG01AC002"/>
            <w:bookmarkEnd w:id="2028"/>
            <w:r>
              <w:rPr>
                <w:b/>
              </w:rPr>
              <w:t>30,265,368</w:t>
            </w:r>
          </w:p>
        </w:tc>
        <w:tc>
          <w:tcPr>
            <w:tcW w:w="1357" w:type="dxa"/>
            <w:tcBorders>
              <w:bottom w:val="single" w:sz="4" w:space="0" w:color="FFFFFF" w:themeColor="background1"/>
            </w:tcBorders>
            <w:shd w:val="solid" w:color="F3F3F3" w:fill="auto"/>
            <w:vAlign w:val="center"/>
          </w:tcPr>
          <w:p w14:paraId="168355A3" w14:textId="77777777" w:rsidR="00876B3D" w:rsidRPr="00AD5AB9" w:rsidRDefault="00876B3D" w:rsidP="009E6A6B">
            <w:pPr>
              <w:pStyle w:val="070-TabelaPadro"/>
              <w:spacing w:before="20" w:after="20"/>
              <w:rPr>
                <w:b/>
              </w:rPr>
            </w:pPr>
            <w:bookmarkStart w:id="2029" w:name="BBSEG01AD002"/>
            <w:bookmarkEnd w:id="2029"/>
            <w:r>
              <w:rPr>
                <w:b/>
              </w:rPr>
              <w:t>1,450,070</w:t>
            </w:r>
          </w:p>
        </w:tc>
      </w:tr>
      <w:tr w:rsidR="00876B3D" w:rsidRPr="00AD5AB9" w14:paraId="0976AEBE" w14:textId="77777777" w:rsidTr="00876B3D">
        <w:trPr>
          <w:cantSplit/>
        </w:trPr>
        <w:tc>
          <w:tcPr>
            <w:tcW w:w="4323" w:type="dxa"/>
            <w:tcBorders>
              <w:bottom w:val="single" w:sz="4" w:space="0" w:color="FFFFFF" w:themeColor="background1"/>
            </w:tcBorders>
            <w:shd w:val="solid" w:color="E6E6E6" w:fill="auto"/>
            <w:vAlign w:val="center"/>
          </w:tcPr>
          <w:p w14:paraId="086DD309" w14:textId="77777777" w:rsidR="00876B3D" w:rsidRPr="00AD5AB9" w:rsidRDefault="00876B3D" w:rsidP="009E6A6B">
            <w:pPr>
              <w:pStyle w:val="070-TabelaPadro"/>
              <w:spacing w:before="20" w:after="20"/>
              <w:ind w:left="60"/>
              <w:jc w:val="left"/>
            </w:pPr>
            <w:bookmarkStart w:id="2030" w:name="BBSEG0100003" w:colFirst="0" w:colLast="0"/>
            <w:bookmarkEnd w:id="2025"/>
            <w:r>
              <w:t>Loan portfolio</w:t>
            </w:r>
          </w:p>
        </w:tc>
        <w:tc>
          <w:tcPr>
            <w:tcW w:w="1357" w:type="dxa"/>
            <w:tcBorders>
              <w:bottom w:val="single" w:sz="4" w:space="0" w:color="FFFFFF" w:themeColor="background1"/>
            </w:tcBorders>
            <w:shd w:val="solid" w:color="E6E6E6" w:fill="auto"/>
            <w:vAlign w:val="center"/>
          </w:tcPr>
          <w:p w14:paraId="7845C234" w14:textId="77777777" w:rsidR="00876B3D" w:rsidRPr="00AD5AB9" w:rsidRDefault="00876B3D" w:rsidP="009E6A6B">
            <w:pPr>
              <w:pStyle w:val="070-TabelaPadro"/>
              <w:spacing w:before="20" w:after="20"/>
            </w:pPr>
            <w:bookmarkStart w:id="2031" w:name="BBSEG01AA003"/>
            <w:bookmarkEnd w:id="2031"/>
            <w:r>
              <w:t>18,471,218</w:t>
            </w:r>
          </w:p>
        </w:tc>
        <w:tc>
          <w:tcPr>
            <w:tcW w:w="1357" w:type="dxa"/>
            <w:tcBorders>
              <w:bottom w:val="single" w:sz="4" w:space="0" w:color="FFFFFF" w:themeColor="background1"/>
            </w:tcBorders>
            <w:shd w:val="solid" w:color="E6E6E6" w:fill="auto"/>
            <w:vAlign w:val="center"/>
          </w:tcPr>
          <w:p w14:paraId="27383F1A" w14:textId="77777777" w:rsidR="00876B3D" w:rsidRPr="00AD5AB9" w:rsidRDefault="00876B3D" w:rsidP="009E6A6B">
            <w:pPr>
              <w:pStyle w:val="070-TabelaPadro"/>
              <w:spacing w:before="20" w:after="20"/>
            </w:pPr>
            <w:bookmarkStart w:id="2032" w:name="BBSEG01AB003"/>
            <w:bookmarkEnd w:id="2032"/>
            <w:r>
              <w:t>2,472,889</w:t>
            </w:r>
          </w:p>
        </w:tc>
        <w:tc>
          <w:tcPr>
            <w:tcW w:w="1357" w:type="dxa"/>
            <w:tcBorders>
              <w:bottom w:val="single" w:sz="4" w:space="0" w:color="FFFFFF" w:themeColor="background1"/>
            </w:tcBorders>
            <w:shd w:val="solid" w:color="E6E6E6" w:fill="auto"/>
            <w:vAlign w:val="center"/>
          </w:tcPr>
          <w:p w14:paraId="33D985D0" w14:textId="77777777" w:rsidR="00876B3D" w:rsidRPr="00AD5AB9" w:rsidRDefault="00876B3D" w:rsidP="009E6A6B">
            <w:pPr>
              <w:pStyle w:val="070-TabelaPadro"/>
              <w:spacing w:before="20" w:after="20"/>
            </w:pPr>
            <w:bookmarkStart w:id="2033" w:name="BBSEG01AC003"/>
            <w:bookmarkEnd w:id="2033"/>
            <w:r>
              <w:t>22,661,276</w:t>
            </w:r>
          </w:p>
        </w:tc>
        <w:tc>
          <w:tcPr>
            <w:tcW w:w="1357" w:type="dxa"/>
            <w:tcBorders>
              <w:bottom w:val="single" w:sz="4" w:space="0" w:color="FFFFFF" w:themeColor="background1"/>
            </w:tcBorders>
            <w:shd w:val="solid" w:color="E6E6E6" w:fill="auto"/>
            <w:vAlign w:val="center"/>
          </w:tcPr>
          <w:p w14:paraId="3AEF4D56" w14:textId="77777777" w:rsidR="00876B3D" w:rsidRPr="00AD5AB9" w:rsidRDefault="00876B3D" w:rsidP="009E6A6B">
            <w:pPr>
              <w:pStyle w:val="070-TabelaPadro"/>
              <w:spacing w:before="20" w:after="20"/>
            </w:pPr>
            <w:bookmarkStart w:id="2034" w:name="BBSEG01AD003"/>
            <w:bookmarkEnd w:id="2034"/>
            <w:r>
              <w:t>686,423</w:t>
            </w:r>
          </w:p>
        </w:tc>
      </w:tr>
      <w:tr w:rsidR="00876B3D" w:rsidRPr="00AD5AB9" w14:paraId="1FE024F1" w14:textId="77777777" w:rsidTr="00876B3D">
        <w:trPr>
          <w:cantSplit/>
        </w:trPr>
        <w:tc>
          <w:tcPr>
            <w:tcW w:w="4323" w:type="dxa"/>
            <w:tcBorders>
              <w:bottom w:val="single" w:sz="4" w:space="0" w:color="FFFFFF" w:themeColor="background1"/>
            </w:tcBorders>
            <w:shd w:val="solid" w:color="F3F3F3" w:fill="auto"/>
            <w:vAlign w:val="center"/>
          </w:tcPr>
          <w:p w14:paraId="291A61FA" w14:textId="77777777" w:rsidR="00876B3D" w:rsidRPr="00AD5AB9" w:rsidRDefault="00876B3D" w:rsidP="009E6A6B">
            <w:pPr>
              <w:pStyle w:val="070-TabelaPadro"/>
              <w:spacing w:before="20" w:after="20"/>
              <w:ind w:left="60"/>
              <w:jc w:val="left"/>
            </w:pPr>
            <w:bookmarkStart w:id="2035" w:name="BBSEG0100004" w:colFirst="0" w:colLast="0"/>
            <w:bookmarkEnd w:id="2030"/>
            <w:r>
              <w:t>Interbank investments</w:t>
            </w:r>
          </w:p>
        </w:tc>
        <w:tc>
          <w:tcPr>
            <w:tcW w:w="1357" w:type="dxa"/>
            <w:tcBorders>
              <w:bottom w:val="single" w:sz="4" w:space="0" w:color="FFFFFF" w:themeColor="background1"/>
            </w:tcBorders>
            <w:shd w:val="solid" w:color="F3F3F3" w:fill="auto"/>
            <w:vAlign w:val="center"/>
          </w:tcPr>
          <w:p w14:paraId="742D7B13" w14:textId="77777777" w:rsidR="00876B3D" w:rsidRPr="00AD5AB9" w:rsidRDefault="00876B3D" w:rsidP="009E6A6B">
            <w:pPr>
              <w:pStyle w:val="070-TabelaPadro"/>
              <w:spacing w:before="20" w:after="20"/>
            </w:pPr>
            <w:bookmarkStart w:id="2036" w:name="BBSEG01AA004"/>
            <w:bookmarkEnd w:id="2036"/>
            <w:r>
              <w:t>12,779,946</w:t>
            </w:r>
          </w:p>
        </w:tc>
        <w:tc>
          <w:tcPr>
            <w:tcW w:w="1357" w:type="dxa"/>
            <w:tcBorders>
              <w:bottom w:val="single" w:sz="4" w:space="0" w:color="FFFFFF" w:themeColor="background1"/>
            </w:tcBorders>
            <w:shd w:val="solid" w:color="F3F3F3" w:fill="auto"/>
            <w:vAlign w:val="center"/>
          </w:tcPr>
          <w:p w14:paraId="0FD77E24" w14:textId="77777777" w:rsidR="00876B3D" w:rsidRPr="00AD5AB9" w:rsidRDefault="00876B3D" w:rsidP="009E6A6B">
            <w:pPr>
              <w:pStyle w:val="070-TabelaPadro"/>
              <w:spacing w:before="20" w:after="20"/>
            </w:pPr>
            <w:bookmarkStart w:id="2037" w:name="BBSEG01AB004"/>
            <w:bookmarkEnd w:id="2037"/>
            <w:r>
              <w:t>123,037</w:t>
            </w:r>
          </w:p>
        </w:tc>
        <w:tc>
          <w:tcPr>
            <w:tcW w:w="1357" w:type="dxa"/>
            <w:tcBorders>
              <w:bottom w:val="single" w:sz="4" w:space="0" w:color="FFFFFF" w:themeColor="background1"/>
            </w:tcBorders>
            <w:shd w:val="solid" w:color="F3F3F3" w:fill="auto"/>
            <w:vAlign w:val="center"/>
          </w:tcPr>
          <w:p w14:paraId="590EF6D4" w14:textId="77777777" w:rsidR="00876B3D" w:rsidRPr="00AD5AB9" w:rsidRDefault="00876B3D" w:rsidP="009E6A6B">
            <w:pPr>
              <w:pStyle w:val="070-TabelaPadro"/>
              <w:spacing w:before="20" w:after="20"/>
            </w:pPr>
            <w:bookmarkStart w:id="2038" w:name="BBSEG01AC004"/>
            <w:bookmarkEnd w:id="2038"/>
            <w:r>
              <w:t>2,399,768</w:t>
            </w:r>
          </w:p>
        </w:tc>
        <w:tc>
          <w:tcPr>
            <w:tcW w:w="1357" w:type="dxa"/>
            <w:tcBorders>
              <w:bottom w:val="single" w:sz="4" w:space="0" w:color="FFFFFF" w:themeColor="background1"/>
            </w:tcBorders>
            <w:shd w:val="solid" w:color="F3F3F3" w:fill="auto"/>
            <w:vAlign w:val="center"/>
          </w:tcPr>
          <w:p w14:paraId="2E20155C" w14:textId="77777777" w:rsidR="00876B3D" w:rsidRPr="00AD5AB9" w:rsidRDefault="00876B3D" w:rsidP="009E6A6B">
            <w:pPr>
              <w:pStyle w:val="070-TabelaPadro"/>
              <w:spacing w:before="20" w:after="20"/>
            </w:pPr>
            <w:bookmarkStart w:id="2039" w:name="BBSEG01AD004"/>
            <w:bookmarkEnd w:id="2039"/>
            <w:r>
              <w:t>114,823</w:t>
            </w:r>
          </w:p>
        </w:tc>
      </w:tr>
      <w:tr w:rsidR="00876B3D" w:rsidRPr="00AD5AB9" w14:paraId="6669B26D" w14:textId="77777777" w:rsidTr="00876B3D">
        <w:trPr>
          <w:cantSplit/>
        </w:trPr>
        <w:tc>
          <w:tcPr>
            <w:tcW w:w="4323" w:type="dxa"/>
            <w:tcBorders>
              <w:bottom w:val="single" w:sz="4" w:space="0" w:color="FFFFFF" w:themeColor="background1"/>
            </w:tcBorders>
            <w:shd w:val="solid" w:color="E6E6E6" w:fill="auto"/>
            <w:vAlign w:val="center"/>
          </w:tcPr>
          <w:p w14:paraId="74F60611" w14:textId="77777777" w:rsidR="00876B3D" w:rsidRPr="00AD5AB9" w:rsidRDefault="00876B3D" w:rsidP="009E6A6B">
            <w:pPr>
              <w:pStyle w:val="070-TabelaPadro"/>
              <w:spacing w:before="20" w:after="20"/>
              <w:ind w:left="60"/>
              <w:jc w:val="left"/>
            </w:pPr>
            <w:bookmarkStart w:id="2040" w:name="BBSEG0100005" w:colFirst="0" w:colLast="0"/>
            <w:bookmarkEnd w:id="2035"/>
            <w:r>
              <w:t>Securities</w:t>
            </w:r>
          </w:p>
        </w:tc>
        <w:tc>
          <w:tcPr>
            <w:tcW w:w="1357" w:type="dxa"/>
            <w:tcBorders>
              <w:bottom w:val="single" w:sz="4" w:space="0" w:color="FFFFFF" w:themeColor="background1"/>
            </w:tcBorders>
            <w:shd w:val="solid" w:color="E6E6E6" w:fill="auto"/>
            <w:vAlign w:val="center"/>
          </w:tcPr>
          <w:p w14:paraId="1D53B62F" w14:textId="77777777" w:rsidR="00876B3D" w:rsidRPr="00AD5AB9" w:rsidRDefault="00876B3D" w:rsidP="009E6A6B">
            <w:pPr>
              <w:pStyle w:val="070-TabelaPadro"/>
              <w:spacing w:before="20" w:after="20"/>
            </w:pPr>
            <w:bookmarkStart w:id="2041" w:name="BBSEG01AA005"/>
            <w:bookmarkEnd w:id="2041"/>
            <w:r>
              <w:t>5,590,116</w:t>
            </w:r>
          </w:p>
        </w:tc>
        <w:tc>
          <w:tcPr>
            <w:tcW w:w="1357" w:type="dxa"/>
            <w:tcBorders>
              <w:bottom w:val="single" w:sz="4" w:space="0" w:color="FFFFFF" w:themeColor="background1"/>
            </w:tcBorders>
            <w:shd w:val="solid" w:color="E6E6E6" w:fill="auto"/>
            <w:vAlign w:val="center"/>
          </w:tcPr>
          <w:p w14:paraId="2F80F43B" w14:textId="77777777" w:rsidR="00876B3D" w:rsidRPr="00AD5AB9" w:rsidRDefault="00876B3D" w:rsidP="009E6A6B">
            <w:pPr>
              <w:pStyle w:val="070-TabelaPadro"/>
              <w:spacing w:before="20" w:after="20"/>
            </w:pPr>
            <w:bookmarkStart w:id="2042" w:name="BBSEG01AB005"/>
            <w:bookmarkEnd w:id="2042"/>
            <w:r>
              <w:t>1,189,831</w:t>
            </w:r>
          </w:p>
        </w:tc>
        <w:tc>
          <w:tcPr>
            <w:tcW w:w="1357" w:type="dxa"/>
            <w:tcBorders>
              <w:bottom w:val="single" w:sz="4" w:space="0" w:color="FFFFFF" w:themeColor="background1"/>
            </w:tcBorders>
            <w:shd w:val="solid" w:color="E6E6E6" w:fill="auto"/>
            <w:vAlign w:val="center"/>
          </w:tcPr>
          <w:p w14:paraId="01263608" w14:textId="77777777" w:rsidR="00876B3D" w:rsidRPr="00AD5AB9" w:rsidRDefault="00876B3D" w:rsidP="009E6A6B">
            <w:pPr>
              <w:pStyle w:val="070-TabelaPadro"/>
              <w:spacing w:before="20" w:after="20"/>
            </w:pPr>
            <w:bookmarkStart w:id="2043" w:name="BBSEG01AC005"/>
            <w:bookmarkEnd w:id="2043"/>
            <w:r>
              <w:t>3,184,665</w:t>
            </w:r>
          </w:p>
        </w:tc>
        <w:tc>
          <w:tcPr>
            <w:tcW w:w="1357" w:type="dxa"/>
            <w:tcBorders>
              <w:bottom w:val="single" w:sz="4" w:space="0" w:color="FFFFFF" w:themeColor="background1"/>
            </w:tcBorders>
            <w:shd w:val="solid" w:color="E6E6E6" w:fill="auto"/>
            <w:vAlign w:val="center"/>
          </w:tcPr>
          <w:p w14:paraId="31F38608" w14:textId="77777777" w:rsidR="00876B3D" w:rsidRPr="00AD5AB9" w:rsidRDefault="00876B3D" w:rsidP="009E6A6B">
            <w:pPr>
              <w:pStyle w:val="070-TabelaPadro"/>
              <w:spacing w:before="20" w:after="20"/>
            </w:pPr>
            <w:bookmarkStart w:id="2044" w:name="BBSEG01AD005"/>
            <w:bookmarkEnd w:id="2044"/>
            <w:r>
              <w:t>683,870</w:t>
            </w:r>
          </w:p>
        </w:tc>
      </w:tr>
      <w:tr w:rsidR="00876B3D" w:rsidRPr="00AD5AB9" w14:paraId="62575998" w14:textId="77777777" w:rsidTr="00876B3D">
        <w:trPr>
          <w:cantSplit/>
        </w:trPr>
        <w:tc>
          <w:tcPr>
            <w:tcW w:w="4323" w:type="dxa"/>
            <w:tcBorders>
              <w:bottom w:val="single" w:sz="4" w:space="0" w:color="FFFFFF" w:themeColor="background1"/>
            </w:tcBorders>
            <w:shd w:val="solid" w:color="F3F3F3" w:fill="auto"/>
            <w:vAlign w:val="center"/>
          </w:tcPr>
          <w:p w14:paraId="7FEEFCE9" w14:textId="77777777" w:rsidR="00876B3D" w:rsidRPr="00AD5AB9" w:rsidRDefault="00876B3D" w:rsidP="009E6A6B">
            <w:pPr>
              <w:pStyle w:val="070-TabelaPadro"/>
              <w:spacing w:before="20" w:after="20"/>
              <w:ind w:left="60"/>
              <w:jc w:val="left"/>
            </w:pPr>
            <w:bookmarkStart w:id="2045" w:name="BBSEG0100006" w:colFirst="0" w:colLast="0"/>
            <w:bookmarkEnd w:id="2040"/>
            <w:r>
              <w:t>Derivative financial instruments</w:t>
            </w:r>
          </w:p>
        </w:tc>
        <w:tc>
          <w:tcPr>
            <w:tcW w:w="1357" w:type="dxa"/>
            <w:tcBorders>
              <w:bottom w:val="single" w:sz="4" w:space="0" w:color="FFFFFF" w:themeColor="background1"/>
            </w:tcBorders>
            <w:shd w:val="solid" w:color="F3F3F3" w:fill="auto"/>
            <w:vAlign w:val="center"/>
          </w:tcPr>
          <w:p w14:paraId="0E69822A" w14:textId="77777777" w:rsidR="00876B3D" w:rsidRPr="00AD5AB9" w:rsidRDefault="00876B3D" w:rsidP="009E6A6B">
            <w:pPr>
              <w:pStyle w:val="070-TabelaPadro"/>
              <w:spacing w:before="20" w:after="20"/>
            </w:pPr>
            <w:bookmarkStart w:id="2046" w:name="BBSEG01AA006"/>
            <w:bookmarkEnd w:id="2046"/>
            <w:r>
              <w:t>(2,763,224)</w:t>
            </w:r>
          </w:p>
        </w:tc>
        <w:tc>
          <w:tcPr>
            <w:tcW w:w="1357" w:type="dxa"/>
            <w:tcBorders>
              <w:bottom w:val="single" w:sz="4" w:space="0" w:color="FFFFFF" w:themeColor="background1"/>
            </w:tcBorders>
            <w:shd w:val="solid" w:color="F3F3F3" w:fill="auto"/>
            <w:vAlign w:val="center"/>
          </w:tcPr>
          <w:p w14:paraId="00B34121" w14:textId="77777777" w:rsidR="00876B3D" w:rsidRPr="00AD5AB9" w:rsidRDefault="00876B3D" w:rsidP="009E6A6B">
            <w:pPr>
              <w:pStyle w:val="070-TabelaPadro"/>
              <w:spacing w:before="20" w:after="20"/>
            </w:pPr>
            <w:bookmarkStart w:id="2047" w:name="BBSEG01AB006"/>
            <w:bookmarkEnd w:id="2047"/>
            <w:r>
              <w:t>130,130</w:t>
            </w:r>
          </w:p>
        </w:tc>
        <w:tc>
          <w:tcPr>
            <w:tcW w:w="1357" w:type="dxa"/>
            <w:tcBorders>
              <w:bottom w:val="single" w:sz="4" w:space="0" w:color="FFFFFF" w:themeColor="background1"/>
            </w:tcBorders>
            <w:shd w:val="solid" w:color="F3F3F3" w:fill="auto"/>
            <w:vAlign w:val="center"/>
          </w:tcPr>
          <w:p w14:paraId="77D6477B" w14:textId="77777777" w:rsidR="00876B3D" w:rsidRPr="00AD5AB9" w:rsidRDefault="00876B3D" w:rsidP="009E6A6B">
            <w:pPr>
              <w:pStyle w:val="070-TabelaPadro"/>
              <w:spacing w:before="20" w:after="20"/>
            </w:pPr>
            <w:bookmarkStart w:id="2048" w:name="BBSEG01AC006"/>
            <w:bookmarkEnd w:id="2048"/>
            <w:r>
              <w:t>1,738,467</w:t>
            </w:r>
          </w:p>
        </w:tc>
        <w:tc>
          <w:tcPr>
            <w:tcW w:w="1357" w:type="dxa"/>
            <w:tcBorders>
              <w:bottom w:val="single" w:sz="4" w:space="0" w:color="FFFFFF" w:themeColor="background1"/>
            </w:tcBorders>
            <w:shd w:val="solid" w:color="F3F3F3" w:fill="auto"/>
            <w:vAlign w:val="center"/>
          </w:tcPr>
          <w:p w14:paraId="7281383C" w14:textId="77777777" w:rsidR="00876B3D" w:rsidRPr="00AD5AB9" w:rsidRDefault="00876B3D" w:rsidP="009E6A6B">
            <w:pPr>
              <w:pStyle w:val="070-TabelaPadro"/>
              <w:spacing w:before="20" w:after="20"/>
            </w:pPr>
            <w:bookmarkStart w:id="2049" w:name="BBSEG01AD006"/>
            <w:bookmarkEnd w:id="2049"/>
            <w:r>
              <w:t>125,002</w:t>
            </w:r>
          </w:p>
        </w:tc>
      </w:tr>
      <w:tr w:rsidR="00876B3D" w:rsidRPr="00AD5AB9" w14:paraId="4684B891" w14:textId="77777777" w:rsidTr="00876B3D">
        <w:trPr>
          <w:cantSplit/>
        </w:trPr>
        <w:tc>
          <w:tcPr>
            <w:tcW w:w="4323" w:type="dxa"/>
            <w:tcBorders>
              <w:bottom w:val="single" w:sz="4" w:space="0" w:color="FFFFFF" w:themeColor="background1"/>
            </w:tcBorders>
            <w:shd w:val="solid" w:color="E6E6E6" w:fill="auto"/>
            <w:vAlign w:val="center"/>
          </w:tcPr>
          <w:p w14:paraId="4C15098A" w14:textId="77777777" w:rsidR="00876B3D" w:rsidRPr="00AD5AB9" w:rsidRDefault="00876B3D" w:rsidP="009E6A6B">
            <w:pPr>
              <w:pStyle w:val="070-TabelaPadro"/>
              <w:spacing w:before="20" w:after="20"/>
              <w:ind w:left="60"/>
              <w:jc w:val="left"/>
            </w:pPr>
            <w:bookmarkStart w:id="2050" w:name="BBSEG0100007" w:colFirst="0" w:colLast="0"/>
            <w:bookmarkEnd w:id="2045"/>
            <w:r>
              <w:t>Reserve requirement</w:t>
            </w:r>
          </w:p>
        </w:tc>
        <w:tc>
          <w:tcPr>
            <w:tcW w:w="1357" w:type="dxa"/>
            <w:tcBorders>
              <w:bottom w:val="single" w:sz="4" w:space="0" w:color="FFFFFF" w:themeColor="background1"/>
            </w:tcBorders>
            <w:shd w:val="solid" w:color="E6E6E6" w:fill="auto"/>
            <w:vAlign w:val="center"/>
          </w:tcPr>
          <w:p w14:paraId="5E1BCD7F" w14:textId="77777777" w:rsidR="00876B3D" w:rsidRPr="00AD5AB9" w:rsidRDefault="00876B3D" w:rsidP="009E6A6B">
            <w:pPr>
              <w:pStyle w:val="070-TabelaPadro"/>
              <w:spacing w:before="20" w:after="20"/>
            </w:pPr>
            <w:bookmarkStart w:id="2051" w:name="BBSEG01AA007"/>
            <w:bookmarkEnd w:id="2051"/>
            <w:r>
              <w:t>1,107,499</w:t>
            </w:r>
          </w:p>
        </w:tc>
        <w:tc>
          <w:tcPr>
            <w:tcW w:w="1357" w:type="dxa"/>
            <w:tcBorders>
              <w:bottom w:val="single" w:sz="4" w:space="0" w:color="FFFFFF" w:themeColor="background1"/>
            </w:tcBorders>
            <w:shd w:val="solid" w:color="E6E6E6" w:fill="auto"/>
            <w:vAlign w:val="center"/>
          </w:tcPr>
          <w:p w14:paraId="6BA75D39" w14:textId="77777777" w:rsidR="00876B3D" w:rsidRPr="00AD5AB9" w:rsidRDefault="00876B3D" w:rsidP="009E6A6B">
            <w:pPr>
              <w:pStyle w:val="070-TabelaPadro"/>
              <w:spacing w:before="20" w:after="20"/>
            </w:pPr>
            <w:bookmarkStart w:id="2052" w:name="BBSEG01AB007"/>
            <w:bookmarkEnd w:id="2052"/>
            <w:r>
              <w:t>--</w:t>
            </w:r>
          </w:p>
        </w:tc>
        <w:tc>
          <w:tcPr>
            <w:tcW w:w="1357" w:type="dxa"/>
            <w:tcBorders>
              <w:bottom w:val="single" w:sz="4" w:space="0" w:color="FFFFFF" w:themeColor="background1"/>
            </w:tcBorders>
            <w:shd w:val="solid" w:color="E6E6E6" w:fill="auto"/>
            <w:vAlign w:val="center"/>
          </w:tcPr>
          <w:p w14:paraId="0EB0369E" w14:textId="77777777" w:rsidR="00876B3D" w:rsidRPr="00AD5AB9" w:rsidRDefault="00876B3D" w:rsidP="009E6A6B">
            <w:pPr>
              <w:pStyle w:val="070-TabelaPadro"/>
              <w:spacing w:before="20" w:after="20"/>
            </w:pPr>
            <w:bookmarkStart w:id="2053" w:name="BBSEG01AC007"/>
            <w:bookmarkEnd w:id="2053"/>
            <w:r>
              <w:t>254,086</w:t>
            </w:r>
          </w:p>
        </w:tc>
        <w:tc>
          <w:tcPr>
            <w:tcW w:w="1357" w:type="dxa"/>
            <w:tcBorders>
              <w:bottom w:val="single" w:sz="4" w:space="0" w:color="FFFFFF" w:themeColor="background1"/>
            </w:tcBorders>
            <w:shd w:val="solid" w:color="E6E6E6" w:fill="auto"/>
            <w:vAlign w:val="center"/>
          </w:tcPr>
          <w:p w14:paraId="192BF5E3" w14:textId="77777777" w:rsidR="00876B3D" w:rsidRPr="00AD5AB9" w:rsidRDefault="00876B3D" w:rsidP="009E6A6B">
            <w:pPr>
              <w:pStyle w:val="070-TabelaPadro"/>
              <w:spacing w:before="20" w:after="20"/>
            </w:pPr>
            <w:bookmarkStart w:id="2054" w:name="BBSEG01AD007"/>
            <w:bookmarkEnd w:id="2054"/>
            <w:r>
              <w:t>--</w:t>
            </w:r>
          </w:p>
        </w:tc>
      </w:tr>
      <w:tr w:rsidR="00876B3D" w:rsidRPr="00AD5AB9" w14:paraId="1EDA2703" w14:textId="77777777" w:rsidTr="00876B3D">
        <w:trPr>
          <w:cantSplit/>
        </w:trPr>
        <w:tc>
          <w:tcPr>
            <w:tcW w:w="4323" w:type="dxa"/>
            <w:tcBorders>
              <w:bottom w:val="single" w:sz="4" w:space="0" w:color="FFFFFF" w:themeColor="background1"/>
            </w:tcBorders>
            <w:shd w:val="solid" w:color="F3F3F3" w:fill="auto"/>
            <w:vAlign w:val="center"/>
          </w:tcPr>
          <w:p w14:paraId="6CA967DE" w14:textId="77777777" w:rsidR="00876B3D" w:rsidRPr="00AD5AB9" w:rsidRDefault="00876B3D" w:rsidP="009E6A6B">
            <w:pPr>
              <w:pStyle w:val="070-TabelaPadro"/>
              <w:spacing w:before="20" w:after="20"/>
              <w:ind w:left="60"/>
              <w:jc w:val="left"/>
            </w:pPr>
            <w:bookmarkStart w:id="2055" w:name="BBSEG0100008" w:colFirst="0" w:colLast="0"/>
            <w:bookmarkEnd w:id="2050"/>
            <w:r>
              <w:t>Other financial assets</w:t>
            </w:r>
          </w:p>
        </w:tc>
        <w:tc>
          <w:tcPr>
            <w:tcW w:w="1357" w:type="dxa"/>
            <w:tcBorders>
              <w:bottom w:val="single" w:sz="4" w:space="0" w:color="FFFFFF" w:themeColor="background1"/>
            </w:tcBorders>
            <w:shd w:val="solid" w:color="F3F3F3" w:fill="auto"/>
            <w:vAlign w:val="center"/>
          </w:tcPr>
          <w:p w14:paraId="3A029DA5" w14:textId="77777777" w:rsidR="00876B3D" w:rsidRPr="00AD5AB9" w:rsidRDefault="00876B3D" w:rsidP="009E6A6B">
            <w:pPr>
              <w:pStyle w:val="070-TabelaPadro"/>
              <w:spacing w:before="20" w:after="20"/>
            </w:pPr>
            <w:bookmarkStart w:id="2056" w:name="BBSEG01AA008"/>
            <w:bookmarkEnd w:id="2056"/>
            <w:r>
              <w:t>(466,071)</w:t>
            </w:r>
          </w:p>
        </w:tc>
        <w:tc>
          <w:tcPr>
            <w:tcW w:w="1357" w:type="dxa"/>
            <w:tcBorders>
              <w:bottom w:val="single" w:sz="4" w:space="0" w:color="FFFFFF" w:themeColor="background1"/>
            </w:tcBorders>
            <w:shd w:val="solid" w:color="F3F3F3" w:fill="auto"/>
            <w:vAlign w:val="center"/>
          </w:tcPr>
          <w:p w14:paraId="11668F4C" w14:textId="77777777" w:rsidR="00876B3D" w:rsidRPr="00AD5AB9" w:rsidRDefault="00876B3D" w:rsidP="009E6A6B">
            <w:pPr>
              <w:pStyle w:val="070-TabelaPadro"/>
              <w:spacing w:before="20" w:after="20"/>
            </w:pPr>
            <w:bookmarkStart w:id="2057" w:name="BBSEG01AB008"/>
            <w:bookmarkEnd w:id="2057"/>
            <w:r>
              <w:t>337,486</w:t>
            </w:r>
          </w:p>
        </w:tc>
        <w:tc>
          <w:tcPr>
            <w:tcW w:w="1357" w:type="dxa"/>
            <w:tcBorders>
              <w:bottom w:val="single" w:sz="4" w:space="0" w:color="FFFFFF" w:themeColor="background1"/>
            </w:tcBorders>
            <w:shd w:val="solid" w:color="F3F3F3" w:fill="auto"/>
            <w:vAlign w:val="center"/>
          </w:tcPr>
          <w:p w14:paraId="26940D9C" w14:textId="77777777" w:rsidR="00876B3D" w:rsidRPr="00AD5AB9" w:rsidRDefault="00876B3D" w:rsidP="009E6A6B">
            <w:pPr>
              <w:pStyle w:val="070-TabelaPadro"/>
              <w:spacing w:before="20" w:after="20"/>
            </w:pPr>
            <w:bookmarkStart w:id="2058" w:name="BBSEG01AC008"/>
            <w:bookmarkEnd w:id="2058"/>
            <w:r>
              <w:t>27,106</w:t>
            </w:r>
          </w:p>
        </w:tc>
        <w:tc>
          <w:tcPr>
            <w:tcW w:w="1357" w:type="dxa"/>
            <w:tcBorders>
              <w:bottom w:val="single" w:sz="4" w:space="0" w:color="FFFFFF" w:themeColor="background1"/>
            </w:tcBorders>
            <w:shd w:val="solid" w:color="F3F3F3" w:fill="auto"/>
            <w:vAlign w:val="center"/>
          </w:tcPr>
          <w:p w14:paraId="18DAD997" w14:textId="77777777" w:rsidR="00876B3D" w:rsidRPr="00AD5AB9" w:rsidRDefault="00876B3D" w:rsidP="009E6A6B">
            <w:pPr>
              <w:pStyle w:val="070-TabelaPadro"/>
              <w:spacing w:before="20" w:after="20"/>
            </w:pPr>
            <w:bookmarkStart w:id="2059" w:name="BBSEG01AD008"/>
            <w:bookmarkEnd w:id="2059"/>
            <w:r>
              <w:t>(160,048)</w:t>
            </w:r>
          </w:p>
        </w:tc>
      </w:tr>
      <w:bookmarkEnd w:id="2055"/>
      <w:tr w:rsidR="00876B3D" w:rsidRPr="00AD5AB9" w14:paraId="3E5BDCC2" w14:textId="77777777" w:rsidTr="00876B3D">
        <w:trPr>
          <w:cantSplit/>
        </w:trPr>
        <w:tc>
          <w:tcPr>
            <w:tcW w:w="4323" w:type="dxa"/>
            <w:tcBorders>
              <w:bottom w:val="single" w:sz="4" w:space="0" w:color="FFFFFF" w:themeColor="background1"/>
            </w:tcBorders>
            <w:shd w:val="solid" w:color="E6E6E6" w:fill="auto"/>
            <w:vAlign w:val="center"/>
          </w:tcPr>
          <w:p w14:paraId="32175790" w14:textId="77777777" w:rsidR="00876B3D" w:rsidRPr="00AD5AB9" w:rsidRDefault="00876B3D" w:rsidP="009E6A6B">
            <w:pPr>
              <w:pStyle w:val="070-TabelaPadro"/>
              <w:spacing w:before="20" w:after="20"/>
              <w:jc w:val="left"/>
            </w:pPr>
          </w:p>
        </w:tc>
        <w:tc>
          <w:tcPr>
            <w:tcW w:w="1357" w:type="dxa"/>
            <w:tcBorders>
              <w:bottom w:val="single" w:sz="4" w:space="0" w:color="FFFFFF" w:themeColor="background1"/>
            </w:tcBorders>
            <w:shd w:val="solid" w:color="E6E6E6" w:fill="auto"/>
            <w:vAlign w:val="center"/>
          </w:tcPr>
          <w:p w14:paraId="4486EF00" w14:textId="77777777" w:rsidR="00876B3D" w:rsidRPr="00AD5AB9" w:rsidRDefault="00876B3D" w:rsidP="009E6A6B">
            <w:pPr>
              <w:pStyle w:val="070-TabelaPadro"/>
              <w:spacing w:before="20" w:after="20"/>
            </w:pPr>
          </w:p>
        </w:tc>
        <w:tc>
          <w:tcPr>
            <w:tcW w:w="1357" w:type="dxa"/>
            <w:tcBorders>
              <w:bottom w:val="single" w:sz="4" w:space="0" w:color="FFFFFF" w:themeColor="background1"/>
            </w:tcBorders>
            <w:shd w:val="solid" w:color="E6E6E6" w:fill="auto"/>
            <w:vAlign w:val="center"/>
          </w:tcPr>
          <w:p w14:paraId="078BBBFA" w14:textId="77777777" w:rsidR="00876B3D" w:rsidRPr="00AD5AB9" w:rsidRDefault="00876B3D" w:rsidP="009E6A6B">
            <w:pPr>
              <w:pStyle w:val="070-TabelaPadro"/>
              <w:spacing w:before="20" w:after="20"/>
            </w:pPr>
          </w:p>
        </w:tc>
        <w:tc>
          <w:tcPr>
            <w:tcW w:w="1357" w:type="dxa"/>
            <w:tcBorders>
              <w:bottom w:val="single" w:sz="4" w:space="0" w:color="FFFFFF" w:themeColor="background1"/>
            </w:tcBorders>
            <w:shd w:val="solid" w:color="E6E6E6" w:fill="auto"/>
            <w:vAlign w:val="center"/>
          </w:tcPr>
          <w:p w14:paraId="16B72BA8" w14:textId="77777777" w:rsidR="00876B3D" w:rsidRPr="00AD5AB9" w:rsidRDefault="00876B3D" w:rsidP="009E6A6B">
            <w:pPr>
              <w:pStyle w:val="070-TabelaPadro"/>
              <w:spacing w:before="20" w:after="20"/>
            </w:pPr>
          </w:p>
        </w:tc>
        <w:tc>
          <w:tcPr>
            <w:tcW w:w="1357" w:type="dxa"/>
            <w:tcBorders>
              <w:bottom w:val="single" w:sz="4" w:space="0" w:color="FFFFFF" w:themeColor="background1"/>
            </w:tcBorders>
            <w:shd w:val="solid" w:color="E6E6E6" w:fill="auto"/>
            <w:vAlign w:val="center"/>
          </w:tcPr>
          <w:p w14:paraId="0C128A9A" w14:textId="77777777" w:rsidR="00876B3D" w:rsidRPr="00AD5AB9" w:rsidRDefault="00876B3D" w:rsidP="009E6A6B">
            <w:pPr>
              <w:pStyle w:val="070-TabelaPadro"/>
              <w:spacing w:before="20" w:after="20"/>
            </w:pPr>
          </w:p>
        </w:tc>
      </w:tr>
      <w:tr w:rsidR="00876B3D" w:rsidRPr="00AD5AB9" w14:paraId="04DDB9B1" w14:textId="77777777" w:rsidTr="00876B3D">
        <w:trPr>
          <w:cantSplit/>
        </w:trPr>
        <w:tc>
          <w:tcPr>
            <w:tcW w:w="4323" w:type="dxa"/>
            <w:tcBorders>
              <w:bottom w:val="single" w:sz="4" w:space="0" w:color="FFFFFF" w:themeColor="background1"/>
            </w:tcBorders>
            <w:shd w:val="solid" w:color="F3F3F3" w:fill="auto"/>
            <w:vAlign w:val="center"/>
          </w:tcPr>
          <w:p w14:paraId="6530DBC3" w14:textId="77777777" w:rsidR="00876B3D" w:rsidRPr="00AD5AB9" w:rsidRDefault="00876B3D" w:rsidP="009E6A6B">
            <w:pPr>
              <w:pStyle w:val="070-TabelaPadro"/>
              <w:spacing w:before="20" w:after="20"/>
              <w:jc w:val="left"/>
              <w:rPr>
                <w:b/>
              </w:rPr>
            </w:pPr>
            <w:bookmarkStart w:id="2060" w:name="BBSEG0100009" w:colFirst="0" w:colLast="0"/>
            <w:r>
              <w:rPr>
                <w:b/>
              </w:rPr>
              <w:t>Other Income</w:t>
            </w:r>
          </w:p>
        </w:tc>
        <w:tc>
          <w:tcPr>
            <w:tcW w:w="1357" w:type="dxa"/>
            <w:tcBorders>
              <w:bottom w:val="single" w:sz="4" w:space="0" w:color="FFFFFF" w:themeColor="background1"/>
            </w:tcBorders>
            <w:shd w:val="solid" w:color="F3F3F3" w:fill="auto"/>
            <w:vAlign w:val="center"/>
          </w:tcPr>
          <w:p w14:paraId="1E6BA727" w14:textId="77777777" w:rsidR="00876B3D" w:rsidRPr="00AD5AB9" w:rsidRDefault="00876B3D" w:rsidP="009E6A6B">
            <w:pPr>
              <w:pStyle w:val="070-TabelaPadro"/>
              <w:spacing w:before="20" w:after="20"/>
              <w:rPr>
                <w:b/>
              </w:rPr>
            </w:pPr>
            <w:bookmarkStart w:id="2061" w:name="BBSEG01AA009"/>
            <w:bookmarkEnd w:id="2061"/>
            <w:r>
              <w:rPr>
                <w:b/>
              </w:rPr>
              <w:t>11,560,989</w:t>
            </w:r>
          </w:p>
        </w:tc>
        <w:tc>
          <w:tcPr>
            <w:tcW w:w="1357" w:type="dxa"/>
            <w:tcBorders>
              <w:bottom w:val="single" w:sz="4" w:space="0" w:color="FFFFFF" w:themeColor="background1"/>
            </w:tcBorders>
            <w:shd w:val="solid" w:color="F3F3F3" w:fill="auto"/>
            <w:vAlign w:val="center"/>
          </w:tcPr>
          <w:p w14:paraId="22F83872" w14:textId="77777777" w:rsidR="00876B3D" w:rsidRPr="00AD5AB9" w:rsidRDefault="00876B3D" w:rsidP="009E6A6B">
            <w:pPr>
              <w:pStyle w:val="070-TabelaPadro"/>
              <w:spacing w:before="20" w:after="20"/>
              <w:rPr>
                <w:b/>
              </w:rPr>
            </w:pPr>
            <w:bookmarkStart w:id="2062" w:name="BBSEG01AB009"/>
            <w:bookmarkEnd w:id="2062"/>
            <w:r>
              <w:rPr>
                <w:b/>
              </w:rPr>
              <w:t>395,121</w:t>
            </w:r>
          </w:p>
        </w:tc>
        <w:tc>
          <w:tcPr>
            <w:tcW w:w="1357" w:type="dxa"/>
            <w:tcBorders>
              <w:bottom w:val="single" w:sz="4" w:space="0" w:color="FFFFFF" w:themeColor="background1"/>
            </w:tcBorders>
            <w:shd w:val="solid" w:color="F3F3F3" w:fill="auto"/>
            <w:vAlign w:val="center"/>
          </w:tcPr>
          <w:p w14:paraId="279A2683" w14:textId="77777777" w:rsidR="00876B3D" w:rsidRPr="00AD5AB9" w:rsidRDefault="00876B3D" w:rsidP="009E6A6B">
            <w:pPr>
              <w:pStyle w:val="070-TabelaPadro"/>
              <w:spacing w:before="20" w:after="20"/>
              <w:rPr>
                <w:b/>
              </w:rPr>
            </w:pPr>
            <w:bookmarkStart w:id="2063" w:name="BBSEG01AC009"/>
            <w:bookmarkEnd w:id="2063"/>
            <w:r>
              <w:rPr>
                <w:b/>
              </w:rPr>
              <w:t>8,949,129</w:t>
            </w:r>
          </w:p>
        </w:tc>
        <w:tc>
          <w:tcPr>
            <w:tcW w:w="1357" w:type="dxa"/>
            <w:tcBorders>
              <w:bottom w:val="single" w:sz="4" w:space="0" w:color="FFFFFF" w:themeColor="background1"/>
            </w:tcBorders>
            <w:shd w:val="solid" w:color="F3F3F3" w:fill="auto"/>
            <w:vAlign w:val="center"/>
          </w:tcPr>
          <w:p w14:paraId="5FC432CD" w14:textId="77777777" w:rsidR="00876B3D" w:rsidRPr="00AD5AB9" w:rsidRDefault="00876B3D" w:rsidP="009E6A6B">
            <w:pPr>
              <w:pStyle w:val="070-TabelaPadro"/>
              <w:spacing w:before="20" w:after="20"/>
              <w:rPr>
                <w:b/>
              </w:rPr>
            </w:pPr>
            <w:bookmarkStart w:id="2064" w:name="BBSEG01AD009"/>
            <w:bookmarkEnd w:id="2064"/>
            <w:r>
              <w:rPr>
                <w:b/>
              </w:rPr>
              <w:t>359,681</w:t>
            </w:r>
          </w:p>
        </w:tc>
      </w:tr>
      <w:tr w:rsidR="00876B3D" w:rsidRPr="00AD5AB9" w14:paraId="103526A8" w14:textId="77777777" w:rsidTr="00876B3D">
        <w:trPr>
          <w:cantSplit/>
        </w:trPr>
        <w:tc>
          <w:tcPr>
            <w:tcW w:w="4323" w:type="dxa"/>
            <w:tcBorders>
              <w:bottom w:val="single" w:sz="4" w:space="0" w:color="FFFFFF" w:themeColor="background1"/>
            </w:tcBorders>
            <w:shd w:val="solid" w:color="E6E6E6" w:fill="auto"/>
            <w:vAlign w:val="center"/>
          </w:tcPr>
          <w:p w14:paraId="49297F43" w14:textId="77777777" w:rsidR="00876B3D" w:rsidRPr="00AD5AB9" w:rsidRDefault="00876B3D" w:rsidP="009E6A6B">
            <w:pPr>
              <w:pStyle w:val="070-TabelaPadro"/>
              <w:spacing w:before="20" w:after="20"/>
              <w:ind w:left="60"/>
              <w:jc w:val="left"/>
            </w:pPr>
            <w:bookmarkStart w:id="2065" w:name="BBSEG0100010" w:colFirst="0" w:colLast="0"/>
            <w:bookmarkEnd w:id="2060"/>
            <w:r>
              <w:t>Service fee income</w:t>
            </w:r>
          </w:p>
        </w:tc>
        <w:tc>
          <w:tcPr>
            <w:tcW w:w="1357" w:type="dxa"/>
            <w:tcBorders>
              <w:bottom w:val="single" w:sz="4" w:space="0" w:color="FFFFFF" w:themeColor="background1"/>
            </w:tcBorders>
            <w:shd w:val="solid" w:color="E6E6E6" w:fill="auto"/>
            <w:vAlign w:val="center"/>
          </w:tcPr>
          <w:p w14:paraId="5803FD83" w14:textId="77777777" w:rsidR="00876B3D" w:rsidRPr="00AD5AB9" w:rsidRDefault="00876B3D" w:rsidP="009E6A6B">
            <w:pPr>
              <w:pStyle w:val="070-TabelaPadro"/>
              <w:spacing w:before="20" w:after="20"/>
            </w:pPr>
            <w:bookmarkStart w:id="2066" w:name="BBSEG01AA010"/>
            <w:bookmarkEnd w:id="2066"/>
            <w:r>
              <w:t>7,200,237</w:t>
            </w:r>
          </w:p>
        </w:tc>
        <w:tc>
          <w:tcPr>
            <w:tcW w:w="1357" w:type="dxa"/>
            <w:tcBorders>
              <w:bottom w:val="single" w:sz="4" w:space="0" w:color="FFFFFF" w:themeColor="background1"/>
            </w:tcBorders>
            <w:shd w:val="solid" w:color="E6E6E6" w:fill="auto"/>
            <w:vAlign w:val="center"/>
          </w:tcPr>
          <w:p w14:paraId="2C217211" w14:textId="77777777" w:rsidR="00876B3D" w:rsidRPr="00AD5AB9" w:rsidRDefault="00876B3D" w:rsidP="009E6A6B">
            <w:pPr>
              <w:pStyle w:val="070-TabelaPadro"/>
              <w:spacing w:before="20" w:after="20"/>
            </w:pPr>
            <w:bookmarkStart w:id="2067" w:name="BBSEG01AB010"/>
            <w:bookmarkEnd w:id="2067"/>
            <w:r>
              <w:t>324,307</w:t>
            </w:r>
          </w:p>
        </w:tc>
        <w:tc>
          <w:tcPr>
            <w:tcW w:w="1357" w:type="dxa"/>
            <w:tcBorders>
              <w:bottom w:val="single" w:sz="4" w:space="0" w:color="FFFFFF" w:themeColor="background1"/>
            </w:tcBorders>
            <w:shd w:val="solid" w:color="E6E6E6" w:fill="auto"/>
            <w:vAlign w:val="center"/>
          </w:tcPr>
          <w:p w14:paraId="1A21CA19" w14:textId="77777777" w:rsidR="00876B3D" w:rsidRPr="00AD5AB9" w:rsidRDefault="00876B3D" w:rsidP="009E6A6B">
            <w:pPr>
              <w:pStyle w:val="070-TabelaPadro"/>
              <w:spacing w:before="20" w:after="20"/>
            </w:pPr>
            <w:bookmarkStart w:id="2068" w:name="BBSEG01AC010"/>
            <w:bookmarkEnd w:id="2068"/>
            <w:r>
              <w:t>6,594,509</w:t>
            </w:r>
          </w:p>
        </w:tc>
        <w:tc>
          <w:tcPr>
            <w:tcW w:w="1357" w:type="dxa"/>
            <w:tcBorders>
              <w:bottom w:val="single" w:sz="4" w:space="0" w:color="FFFFFF" w:themeColor="background1"/>
            </w:tcBorders>
            <w:shd w:val="solid" w:color="E6E6E6" w:fill="auto"/>
            <w:vAlign w:val="center"/>
          </w:tcPr>
          <w:p w14:paraId="1D52E558" w14:textId="77777777" w:rsidR="00876B3D" w:rsidRPr="00AD5AB9" w:rsidRDefault="00876B3D" w:rsidP="009E6A6B">
            <w:pPr>
              <w:pStyle w:val="070-TabelaPadro"/>
              <w:spacing w:before="20" w:after="20"/>
            </w:pPr>
            <w:bookmarkStart w:id="2069" w:name="BBSEG01AD010"/>
            <w:bookmarkEnd w:id="2069"/>
            <w:r>
              <w:t>283,322</w:t>
            </w:r>
          </w:p>
        </w:tc>
      </w:tr>
      <w:tr w:rsidR="00876B3D" w:rsidRPr="00AD5AB9" w14:paraId="2D90CCBB" w14:textId="77777777" w:rsidTr="00876B3D">
        <w:trPr>
          <w:cantSplit/>
        </w:trPr>
        <w:tc>
          <w:tcPr>
            <w:tcW w:w="4323" w:type="dxa"/>
            <w:tcBorders>
              <w:bottom w:val="single" w:sz="4" w:space="0" w:color="FFFFFF" w:themeColor="background1"/>
            </w:tcBorders>
            <w:shd w:val="solid" w:color="F3F3F3" w:fill="auto"/>
            <w:vAlign w:val="center"/>
          </w:tcPr>
          <w:p w14:paraId="6218ABA8" w14:textId="77777777" w:rsidR="00876B3D" w:rsidRPr="00AD5AB9" w:rsidRDefault="00876B3D" w:rsidP="009E6A6B">
            <w:pPr>
              <w:pStyle w:val="070-TabelaPadro"/>
              <w:spacing w:before="20" w:after="20"/>
              <w:ind w:left="60"/>
              <w:jc w:val="left"/>
            </w:pPr>
            <w:bookmarkStart w:id="2070" w:name="BBSEG0100011" w:colFirst="0" w:colLast="0"/>
            <w:bookmarkEnd w:id="2065"/>
            <w:r>
              <w:t>Share of earnings (losses) of associates and joint ventures</w:t>
            </w:r>
          </w:p>
        </w:tc>
        <w:tc>
          <w:tcPr>
            <w:tcW w:w="1357" w:type="dxa"/>
            <w:tcBorders>
              <w:bottom w:val="single" w:sz="4" w:space="0" w:color="FFFFFF" w:themeColor="background1"/>
            </w:tcBorders>
            <w:shd w:val="solid" w:color="F3F3F3" w:fill="auto"/>
            <w:vAlign w:val="center"/>
          </w:tcPr>
          <w:p w14:paraId="677E47D0" w14:textId="77777777" w:rsidR="00876B3D" w:rsidRPr="00AD5AB9" w:rsidRDefault="00876B3D" w:rsidP="009E6A6B">
            <w:pPr>
              <w:pStyle w:val="070-TabelaPadro"/>
              <w:spacing w:before="20" w:after="20"/>
            </w:pPr>
            <w:bookmarkStart w:id="2071" w:name="BBSEG01AA011"/>
            <w:bookmarkEnd w:id="2071"/>
            <w:r>
              <w:t>1,052,656</w:t>
            </w:r>
          </w:p>
        </w:tc>
        <w:tc>
          <w:tcPr>
            <w:tcW w:w="1357" w:type="dxa"/>
            <w:tcBorders>
              <w:bottom w:val="single" w:sz="4" w:space="0" w:color="FFFFFF" w:themeColor="background1"/>
            </w:tcBorders>
            <w:shd w:val="solid" w:color="F3F3F3" w:fill="auto"/>
            <w:vAlign w:val="center"/>
          </w:tcPr>
          <w:p w14:paraId="7295D319" w14:textId="77777777" w:rsidR="00876B3D" w:rsidRPr="00AD5AB9" w:rsidRDefault="00876B3D" w:rsidP="009E6A6B">
            <w:pPr>
              <w:pStyle w:val="070-TabelaPadro"/>
              <w:spacing w:before="20" w:after="20"/>
            </w:pPr>
            <w:bookmarkStart w:id="2072" w:name="BBSEG01AB011"/>
            <w:bookmarkEnd w:id="2072"/>
            <w:r>
              <w:t>--</w:t>
            </w:r>
          </w:p>
        </w:tc>
        <w:tc>
          <w:tcPr>
            <w:tcW w:w="1357" w:type="dxa"/>
            <w:tcBorders>
              <w:bottom w:val="single" w:sz="4" w:space="0" w:color="FFFFFF" w:themeColor="background1"/>
            </w:tcBorders>
            <w:shd w:val="solid" w:color="F3F3F3" w:fill="auto"/>
            <w:vAlign w:val="center"/>
          </w:tcPr>
          <w:p w14:paraId="78D04C6E" w14:textId="77777777" w:rsidR="00876B3D" w:rsidRPr="00AD5AB9" w:rsidRDefault="00876B3D" w:rsidP="009E6A6B">
            <w:pPr>
              <w:pStyle w:val="070-TabelaPadro"/>
              <w:spacing w:before="20" w:after="20"/>
            </w:pPr>
            <w:bookmarkStart w:id="2073" w:name="BBSEG01AC011"/>
            <w:bookmarkEnd w:id="2073"/>
            <w:r>
              <w:t>876,742</w:t>
            </w:r>
          </w:p>
        </w:tc>
        <w:tc>
          <w:tcPr>
            <w:tcW w:w="1357" w:type="dxa"/>
            <w:tcBorders>
              <w:bottom w:val="single" w:sz="4" w:space="0" w:color="FFFFFF" w:themeColor="background1"/>
            </w:tcBorders>
            <w:shd w:val="solid" w:color="F3F3F3" w:fill="auto"/>
            <w:vAlign w:val="center"/>
          </w:tcPr>
          <w:p w14:paraId="6A111CF5" w14:textId="77777777" w:rsidR="00876B3D" w:rsidRPr="00AD5AB9" w:rsidRDefault="00876B3D" w:rsidP="009E6A6B">
            <w:pPr>
              <w:pStyle w:val="070-TabelaPadro"/>
              <w:spacing w:before="20" w:after="20"/>
            </w:pPr>
            <w:bookmarkStart w:id="2074" w:name="BBSEG01AD011"/>
            <w:bookmarkEnd w:id="2074"/>
            <w:r>
              <w:t>--</w:t>
            </w:r>
          </w:p>
        </w:tc>
      </w:tr>
      <w:tr w:rsidR="00876B3D" w:rsidRPr="00AD5AB9" w14:paraId="61CC1A15" w14:textId="77777777" w:rsidTr="00876B3D">
        <w:trPr>
          <w:cantSplit/>
        </w:trPr>
        <w:tc>
          <w:tcPr>
            <w:tcW w:w="4323" w:type="dxa"/>
            <w:tcBorders>
              <w:bottom w:val="single" w:sz="4" w:space="0" w:color="FFFFFF" w:themeColor="background1"/>
            </w:tcBorders>
            <w:shd w:val="solid" w:color="E6E6E6" w:fill="auto"/>
            <w:vAlign w:val="center"/>
          </w:tcPr>
          <w:p w14:paraId="270AE0BA" w14:textId="77777777" w:rsidR="00876B3D" w:rsidRPr="00AD5AB9" w:rsidRDefault="00876B3D" w:rsidP="009E6A6B">
            <w:pPr>
              <w:pStyle w:val="070-TabelaPadro"/>
              <w:spacing w:before="20" w:after="20"/>
              <w:ind w:left="60"/>
              <w:jc w:val="left"/>
            </w:pPr>
            <w:bookmarkStart w:id="2075" w:name="BBSEG0100012" w:colFirst="0" w:colLast="0"/>
            <w:bookmarkEnd w:id="2070"/>
            <w:r>
              <w:t>Other</w:t>
            </w:r>
          </w:p>
        </w:tc>
        <w:tc>
          <w:tcPr>
            <w:tcW w:w="1357" w:type="dxa"/>
            <w:tcBorders>
              <w:bottom w:val="single" w:sz="4" w:space="0" w:color="FFFFFF" w:themeColor="background1"/>
            </w:tcBorders>
            <w:shd w:val="solid" w:color="E6E6E6" w:fill="auto"/>
            <w:vAlign w:val="center"/>
          </w:tcPr>
          <w:p w14:paraId="675BFB49" w14:textId="77777777" w:rsidR="00876B3D" w:rsidRPr="00AD5AB9" w:rsidRDefault="00876B3D" w:rsidP="009E6A6B">
            <w:pPr>
              <w:pStyle w:val="070-TabelaPadro"/>
              <w:spacing w:before="20" w:after="20"/>
            </w:pPr>
            <w:bookmarkStart w:id="2076" w:name="BBSEG01AA012"/>
            <w:bookmarkEnd w:id="2076"/>
            <w:r>
              <w:t>3,308,096</w:t>
            </w:r>
          </w:p>
        </w:tc>
        <w:tc>
          <w:tcPr>
            <w:tcW w:w="1357" w:type="dxa"/>
            <w:tcBorders>
              <w:bottom w:val="single" w:sz="4" w:space="0" w:color="FFFFFF" w:themeColor="background1"/>
            </w:tcBorders>
            <w:shd w:val="solid" w:color="E6E6E6" w:fill="auto"/>
            <w:vAlign w:val="center"/>
          </w:tcPr>
          <w:p w14:paraId="4EC416CE" w14:textId="77777777" w:rsidR="00876B3D" w:rsidRPr="00AD5AB9" w:rsidRDefault="00876B3D" w:rsidP="009E6A6B">
            <w:pPr>
              <w:pStyle w:val="070-TabelaPadro"/>
              <w:spacing w:before="20" w:after="20"/>
            </w:pPr>
            <w:bookmarkStart w:id="2077" w:name="BBSEG01AB012"/>
            <w:bookmarkEnd w:id="2077"/>
            <w:r>
              <w:t>70,814</w:t>
            </w:r>
          </w:p>
        </w:tc>
        <w:tc>
          <w:tcPr>
            <w:tcW w:w="1357" w:type="dxa"/>
            <w:tcBorders>
              <w:bottom w:val="single" w:sz="4" w:space="0" w:color="FFFFFF" w:themeColor="background1"/>
            </w:tcBorders>
            <w:shd w:val="solid" w:color="E6E6E6" w:fill="auto"/>
            <w:vAlign w:val="center"/>
          </w:tcPr>
          <w:p w14:paraId="53ABBD45" w14:textId="77777777" w:rsidR="00876B3D" w:rsidRPr="00AD5AB9" w:rsidRDefault="00876B3D" w:rsidP="009E6A6B">
            <w:pPr>
              <w:pStyle w:val="070-TabelaPadro"/>
              <w:spacing w:before="20" w:after="20"/>
            </w:pPr>
            <w:bookmarkStart w:id="2078" w:name="BBSEG01AC012"/>
            <w:bookmarkEnd w:id="2078"/>
            <w:r>
              <w:t>1,477,878</w:t>
            </w:r>
          </w:p>
        </w:tc>
        <w:tc>
          <w:tcPr>
            <w:tcW w:w="1357" w:type="dxa"/>
            <w:tcBorders>
              <w:bottom w:val="single" w:sz="4" w:space="0" w:color="FFFFFF" w:themeColor="background1"/>
            </w:tcBorders>
            <w:shd w:val="solid" w:color="E6E6E6" w:fill="auto"/>
            <w:vAlign w:val="center"/>
          </w:tcPr>
          <w:p w14:paraId="7E88D123" w14:textId="77777777" w:rsidR="00876B3D" w:rsidRPr="00AD5AB9" w:rsidRDefault="00876B3D" w:rsidP="009E6A6B">
            <w:pPr>
              <w:pStyle w:val="070-TabelaPadro"/>
              <w:spacing w:before="20" w:after="20"/>
            </w:pPr>
            <w:bookmarkStart w:id="2079" w:name="BBSEG01AD012"/>
            <w:bookmarkEnd w:id="2079"/>
            <w:r>
              <w:t>76,359</w:t>
            </w:r>
          </w:p>
        </w:tc>
      </w:tr>
      <w:bookmarkEnd w:id="2075"/>
      <w:tr w:rsidR="00876B3D" w:rsidRPr="00AD5AB9" w14:paraId="0CA4E06B" w14:textId="77777777" w:rsidTr="00876B3D">
        <w:trPr>
          <w:cantSplit/>
        </w:trPr>
        <w:tc>
          <w:tcPr>
            <w:tcW w:w="4323" w:type="dxa"/>
            <w:tcBorders>
              <w:bottom w:val="single" w:sz="4" w:space="0" w:color="FFFFFF" w:themeColor="background1"/>
            </w:tcBorders>
            <w:shd w:val="solid" w:color="F3F3F3" w:fill="auto"/>
            <w:vAlign w:val="center"/>
          </w:tcPr>
          <w:p w14:paraId="6E1186E5" w14:textId="77777777" w:rsidR="00876B3D" w:rsidRPr="00AD5AB9" w:rsidRDefault="00876B3D" w:rsidP="009E6A6B">
            <w:pPr>
              <w:pStyle w:val="070-TabelaPadro"/>
              <w:spacing w:before="20" w:after="20"/>
              <w:jc w:val="left"/>
            </w:pPr>
          </w:p>
        </w:tc>
        <w:tc>
          <w:tcPr>
            <w:tcW w:w="1357" w:type="dxa"/>
            <w:tcBorders>
              <w:bottom w:val="single" w:sz="4" w:space="0" w:color="FFFFFF" w:themeColor="background1"/>
            </w:tcBorders>
            <w:shd w:val="solid" w:color="F3F3F3" w:fill="auto"/>
            <w:vAlign w:val="center"/>
          </w:tcPr>
          <w:p w14:paraId="3170F548" w14:textId="77777777" w:rsidR="00876B3D" w:rsidRPr="00AD5AB9" w:rsidRDefault="00876B3D" w:rsidP="009E6A6B">
            <w:pPr>
              <w:pStyle w:val="070-TabelaPadro"/>
              <w:spacing w:before="20" w:after="20"/>
            </w:pPr>
          </w:p>
        </w:tc>
        <w:tc>
          <w:tcPr>
            <w:tcW w:w="1357" w:type="dxa"/>
            <w:tcBorders>
              <w:bottom w:val="single" w:sz="4" w:space="0" w:color="FFFFFF" w:themeColor="background1"/>
            </w:tcBorders>
            <w:shd w:val="solid" w:color="F3F3F3" w:fill="auto"/>
            <w:vAlign w:val="center"/>
          </w:tcPr>
          <w:p w14:paraId="557E88D2" w14:textId="77777777" w:rsidR="00876B3D" w:rsidRPr="00AD5AB9" w:rsidRDefault="00876B3D" w:rsidP="009E6A6B">
            <w:pPr>
              <w:pStyle w:val="070-TabelaPadro"/>
              <w:spacing w:before="20" w:after="20"/>
            </w:pPr>
          </w:p>
        </w:tc>
        <w:tc>
          <w:tcPr>
            <w:tcW w:w="1357" w:type="dxa"/>
            <w:tcBorders>
              <w:bottom w:val="single" w:sz="4" w:space="0" w:color="FFFFFF" w:themeColor="background1"/>
            </w:tcBorders>
            <w:shd w:val="solid" w:color="F3F3F3" w:fill="auto"/>
            <w:vAlign w:val="center"/>
          </w:tcPr>
          <w:p w14:paraId="7253CCEF" w14:textId="77777777" w:rsidR="00876B3D" w:rsidRPr="00AD5AB9" w:rsidRDefault="00876B3D" w:rsidP="009E6A6B">
            <w:pPr>
              <w:pStyle w:val="070-TabelaPadro"/>
              <w:spacing w:before="20" w:after="20"/>
            </w:pPr>
          </w:p>
        </w:tc>
        <w:tc>
          <w:tcPr>
            <w:tcW w:w="1357" w:type="dxa"/>
            <w:tcBorders>
              <w:bottom w:val="single" w:sz="4" w:space="0" w:color="FFFFFF" w:themeColor="background1"/>
            </w:tcBorders>
            <w:shd w:val="solid" w:color="F3F3F3" w:fill="auto"/>
            <w:vAlign w:val="center"/>
          </w:tcPr>
          <w:p w14:paraId="13E9D534" w14:textId="77777777" w:rsidR="00876B3D" w:rsidRPr="00AD5AB9" w:rsidRDefault="00876B3D" w:rsidP="009E6A6B">
            <w:pPr>
              <w:pStyle w:val="070-TabelaPadro"/>
              <w:spacing w:before="20" w:after="20"/>
            </w:pPr>
          </w:p>
        </w:tc>
      </w:tr>
      <w:tr w:rsidR="00876B3D" w:rsidRPr="00AD5AB9" w14:paraId="0E1AF6BD" w14:textId="77777777" w:rsidTr="00876B3D">
        <w:trPr>
          <w:cantSplit/>
        </w:trPr>
        <w:tc>
          <w:tcPr>
            <w:tcW w:w="4323" w:type="dxa"/>
            <w:tcBorders>
              <w:bottom w:val="single" w:sz="4" w:space="0" w:color="CCCCCC"/>
            </w:tcBorders>
            <w:shd w:val="solid" w:color="E6E6E6" w:fill="auto"/>
            <w:vAlign w:val="center"/>
          </w:tcPr>
          <w:p w14:paraId="2C422903" w14:textId="77777777" w:rsidR="00876B3D" w:rsidRPr="00AD5AB9" w:rsidRDefault="00876B3D" w:rsidP="009E6A6B">
            <w:pPr>
              <w:pStyle w:val="070-TabelaPadro"/>
              <w:spacing w:before="20" w:after="20"/>
              <w:jc w:val="left"/>
              <w:rPr>
                <w:b/>
              </w:rPr>
            </w:pPr>
            <w:r>
              <w:rPr>
                <w:b/>
              </w:rPr>
              <w:t>Non Current Assets</w:t>
            </w:r>
            <w:bookmarkStart w:id="2080" w:name="BBSEG0100016"/>
            <w:r w:rsidRPr="00AD5AB9">
              <w:rPr>
                <w:b/>
                <w:vertAlign w:val="superscript"/>
              </w:rPr>
              <w:t xml:space="preserve"> (1)</w:t>
            </w:r>
            <w:bookmarkEnd w:id="2080"/>
          </w:p>
        </w:tc>
        <w:tc>
          <w:tcPr>
            <w:tcW w:w="1357" w:type="dxa"/>
            <w:tcBorders>
              <w:bottom w:val="single" w:sz="4" w:space="0" w:color="CCCCCC"/>
            </w:tcBorders>
            <w:shd w:val="solid" w:color="E6E6E6" w:fill="auto"/>
            <w:vAlign w:val="center"/>
          </w:tcPr>
          <w:p w14:paraId="012C1E27" w14:textId="77777777" w:rsidR="00876B3D" w:rsidRPr="00AD5AB9" w:rsidRDefault="00876B3D" w:rsidP="009E6A6B">
            <w:pPr>
              <w:pStyle w:val="070-TabelaPadro"/>
              <w:spacing w:before="20" w:after="20"/>
              <w:rPr>
                <w:b/>
              </w:rPr>
            </w:pPr>
            <w:bookmarkStart w:id="2081" w:name="BBSEG01AA016"/>
            <w:bookmarkEnd w:id="2081"/>
            <w:r>
              <w:rPr>
                <w:b/>
              </w:rPr>
              <w:t>32,493,533</w:t>
            </w:r>
          </w:p>
        </w:tc>
        <w:tc>
          <w:tcPr>
            <w:tcW w:w="1357" w:type="dxa"/>
            <w:tcBorders>
              <w:bottom w:val="single" w:sz="4" w:space="0" w:color="CCCCCC"/>
            </w:tcBorders>
            <w:shd w:val="solid" w:color="E6E6E6" w:fill="auto"/>
            <w:vAlign w:val="center"/>
          </w:tcPr>
          <w:p w14:paraId="148D6B47" w14:textId="77777777" w:rsidR="00876B3D" w:rsidRPr="00AD5AB9" w:rsidRDefault="00876B3D" w:rsidP="009E6A6B">
            <w:pPr>
              <w:pStyle w:val="070-TabelaPadro"/>
              <w:spacing w:before="20" w:after="20"/>
              <w:rPr>
                <w:b/>
              </w:rPr>
            </w:pPr>
            <w:bookmarkStart w:id="2082" w:name="BBSEG01AB016"/>
            <w:bookmarkEnd w:id="2082"/>
            <w:r>
              <w:rPr>
                <w:b/>
              </w:rPr>
              <w:t>272,040</w:t>
            </w:r>
          </w:p>
        </w:tc>
        <w:tc>
          <w:tcPr>
            <w:tcW w:w="1357" w:type="dxa"/>
            <w:tcBorders>
              <w:bottom w:val="single" w:sz="4" w:space="0" w:color="CCCCCC"/>
            </w:tcBorders>
            <w:shd w:val="solid" w:color="E6E6E6" w:fill="auto"/>
            <w:vAlign w:val="center"/>
          </w:tcPr>
          <w:p w14:paraId="1059439C" w14:textId="77777777" w:rsidR="00876B3D" w:rsidRPr="00AD5AB9" w:rsidRDefault="00876B3D" w:rsidP="009E6A6B">
            <w:pPr>
              <w:pStyle w:val="070-TabelaPadro"/>
              <w:spacing w:before="20" w:after="20"/>
              <w:rPr>
                <w:b/>
              </w:rPr>
            </w:pPr>
            <w:bookmarkStart w:id="2083" w:name="BBSEG01AC016"/>
            <w:bookmarkEnd w:id="2083"/>
            <w:r>
              <w:rPr>
                <w:b/>
              </w:rPr>
              <w:t>29,217,740</w:t>
            </w:r>
          </w:p>
        </w:tc>
        <w:tc>
          <w:tcPr>
            <w:tcW w:w="1357" w:type="dxa"/>
            <w:tcBorders>
              <w:bottom w:val="single" w:sz="4" w:space="0" w:color="CCCCCC"/>
            </w:tcBorders>
            <w:shd w:val="solid" w:color="E6E6E6" w:fill="auto"/>
            <w:vAlign w:val="center"/>
          </w:tcPr>
          <w:p w14:paraId="4B837B38" w14:textId="77777777" w:rsidR="00876B3D" w:rsidRPr="00AD5AB9" w:rsidRDefault="00876B3D" w:rsidP="009E6A6B">
            <w:pPr>
              <w:pStyle w:val="070-TabelaPadro"/>
              <w:spacing w:before="20" w:after="20"/>
              <w:rPr>
                <w:b/>
              </w:rPr>
            </w:pPr>
            <w:bookmarkStart w:id="2084" w:name="BBSEG01AD016"/>
            <w:bookmarkEnd w:id="2084"/>
            <w:r>
              <w:rPr>
                <w:b/>
              </w:rPr>
              <w:t>434,454</w:t>
            </w:r>
          </w:p>
        </w:tc>
      </w:tr>
    </w:tbl>
    <w:bookmarkEnd w:id="2019"/>
    <w:p w14:paraId="3B78754C" w14:textId="77777777" w:rsidR="00876B3D" w:rsidRDefault="00876B3D" w:rsidP="00876B3D">
      <w:pPr>
        <w:pStyle w:val="050-TextoPadro"/>
        <w:keepNext w:val="0"/>
        <w:spacing w:before="0" w:after="0"/>
        <w:rPr>
          <w:sz w:val="14"/>
        </w:rPr>
      </w:pPr>
      <w:r>
        <w:rPr>
          <w:sz w:val="14"/>
        </w:rPr>
        <w:t>(1)</w:t>
      </w:r>
      <w:r>
        <w:rPr>
          <w:sz w:val="14"/>
        </w:rPr>
        <w:tab/>
        <w:t>Except for financial instruments, deferred tax assets and post-employment benefit assets.</w:t>
      </w:r>
    </w:p>
    <w:p w14:paraId="1738A6C6" w14:textId="77777777" w:rsidR="00876B3D" w:rsidRPr="00745275" w:rsidRDefault="00876B3D" w:rsidP="00876B3D">
      <w:pPr>
        <w:pStyle w:val="072-Rodapdatabela"/>
      </w:pPr>
      <w:bookmarkStart w:id="2085" w:name="BBIFS01_Titulo"/>
    </w:p>
    <w:p w14:paraId="7362BC50" w14:textId="5CFBF59A" w:rsidR="00876B3D" w:rsidRPr="00745275" w:rsidRDefault="00876B3D" w:rsidP="00876B3D">
      <w:pPr>
        <w:pStyle w:val="050-TextoPadro"/>
      </w:pPr>
      <w:r w:rsidRPr="00745275">
        <w:t xml:space="preserve">Revenues from abroad were mainly obtained by operations held by the branches in </w:t>
      </w:r>
      <w:r>
        <w:t xml:space="preserve">South America and Europe </w:t>
      </w:r>
      <w:r w:rsidRPr="00745275">
        <w:t xml:space="preserve">in </w:t>
      </w:r>
      <w:r>
        <w:t>the 1st quarter/2022</w:t>
      </w:r>
      <w:r w:rsidRPr="00745275">
        <w:t xml:space="preserve"> (</w:t>
      </w:r>
      <w:r>
        <w:t>South America and Central America</w:t>
      </w:r>
      <w:r w:rsidRPr="00745275">
        <w:t xml:space="preserve"> in</w:t>
      </w:r>
      <w:r>
        <w:t xml:space="preserve"> the 1st quarter/2021</w:t>
      </w:r>
      <w:r w:rsidRPr="00745275">
        <w:t>)</w:t>
      </w:r>
      <w:r w:rsidR="001A38F8">
        <w:t>.</w:t>
      </w:r>
    </w:p>
    <w:p w14:paraId="2DDF46B8" w14:textId="77777777" w:rsidR="00876B3D" w:rsidRPr="00745275" w:rsidRDefault="00876B3D" w:rsidP="00876B3D">
      <w:pPr>
        <w:pStyle w:val="050-TextoPadro"/>
      </w:pPr>
    </w:p>
    <w:p w14:paraId="69A8CBD8" w14:textId="77777777" w:rsidR="00876B3D" w:rsidRPr="00745275" w:rsidRDefault="00876B3D" w:rsidP="00876B3D">
      <w:pPr>
        <w:pStyle w:val="050-TextoPadro"/>
        <w:sectPr w:rsidR="00876B3D" w:rsidRPr="00745275" w:rsidSect="009E6A6B">
          <w:pgSz w:w="11907" w:h="16840" w:code="9"/>
          <w:pgMar w:top="2126" w:right="851" w:bottom="1134" w:left="1418" w:header="425" w:footer="425" w:gutter="0"/>
          <w:cols w:space="283"/>
          <w:docGrid w:linePitch="326"/>
        </w:sectPr>
      </w:pPr>
    </w:p>
    <w:bookmarkEnd w:id="2085"/>
    <w:p w14:paraId="0BA116DB" w14:textId="77777777" w:rsidR="00876B3D" w:rsidRPr="00745275" w:rsidRDefault="00876B3D" w:rsidP="00876B3D">
      <w:pPr>
        <w:pStyle w:val="030-SubttulodeDocumento"/>
      </w:pPr>
      <w:r w:rsidRPr="00745275">
        <w:lastRenderedPageBreak/>
        <w:t>) Breakdown of managerial information by segment and accounting reconciliation</w:t>
      </w:r>
    </w:p>
    <w:tbl>
      <w:tblPr>
        <w:tblW w:w="1462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SEG.02 - Breakdown of managerial income by segment and reconciliation with accounting income"/>
        <w:tblDescription w:val="PubliCon - Sistema de Gerenciamento do Documentos Contábeis para Publicação&#10;&#10;Última atualização do mapa do quadro em: "/>
      </w:tblPr>
      <w:tblGrid>
        <w:gridCol w:w="4323"/>
        <w:gridCol w:w="1288"/>
        <w:gridCol w:w="1288"/>
        <w:gridCol w:w="1288"/>
        <w:gridCol w:w="1288"/>
        <w:gridCol w:w="1288"/>
        <w:gridCol w:w="1288"/>
        <w:gridCol w:w="1288"/>
        <w:gridCol w:w="1288"/>
      </w:tblGrid>
      <w:tr w:rsidR="00876B3D" w:rsidRPr="00D3364E" w14:paraId="4824AD82" w14:textId="77777777" w:rsidTr="00876B3D">
        <w:trPr>
          <w:cantSplit/>
          <w:tblHeader/>
        </w:trPr>
        <w:tc>
          <w:tcPr>
            <w:tcW w:w="4323" w:type="dxa"/>
            <w:vMerge w:val="restart"/>
            <w:shd w:val="solid" w:color="132B4A" w:fill="auto"/>
            <w:vAlign w:val="center"/>
          </w:tcPr>
          <w:p w14:paraId="3DF68CED" w14:textId="77777777" w:rsidR="00876B3D" w:rsidRPr="00D3364E" w:rsidRDefault="00876B3D" w:rsidP="00876B3D">
            <w:pPr>
              <w:pStyle w:val="070-TabelaPadro"/>
              <w:jc w:val="center"/>
              <w:rPr>
                <w:sz w:val="10"/>
                <w:szCs w:val="10"/>
              </w:rPr>
            </w:pPr>
            <w:bookmarkStart w:id="2086" w:name="BBSEG02"/>
          </w:p>
        </w:tc>
        <w:tc>
          <w:tcPr>
            <w:tcW w:w="10304" w:type="dxa"/>
            <w:gridSpan w:val="8"/>
            <w:tcBorders>
              <w:bottom w:val="single" w:sz="4" w:space="0" w:color="FFFFFF" w:themeColor="background1"/>
            </w:tcBorders>
            <w:shd w:val="solid" w:color="132B4A" w:fill="auto"/>
            <w:vAlign w:val="center"/>
          </w:tcPr>
          <w:p w14:paraId="368930DF" w14:textId="77777777" w:rsidR="00876B3D" w:rsidRPr="00D3364E" w:rsidRDefault="00876B3D" w:rsidP="00876B3D">
            <w:pPr>
              <w:pStyle w:val="070-TabelaPadro"/>
              <w:jc w:val="center"/>
              <w:rPr>
                <w:sz w:val="10"/>
                <w:szCs w:val="10"/>
              </w:rPr>
            </w:pPr>
            <w:r w:rsidRPr="00D3364E">
              <w:rPr>
                <w:sz w:val="10"/>
                <w:szCs w:val="10"/>
              </w:rPr>
              <w:t>1st quarter/2022</w:t>
            </w:r>
          </w:p>
        </w:tc>
      </w:tr>
      <w:tr w:rsidR="00876B3D" w:rsidRPr="00D3364E" w14:paraId="70A65FFC" w14:textId="77777777" w:rsidTr="00876B3D">
        <w:trPr>
          <w:cantSplit/>
          <w:tblHeader/>
        </w:trPr>
        <w:tc>
          <w:tcPr>
            <w:tcW w:w="4323" w:type="dxa"/>
            <w:vMerge/>
            <w:shd w:val="solid" w:color="132B4A" w:fill="auto"/>
            <w:vAlign w:val="center"/>
          </w:tcPr>
          <w:p w14:paraId="42212D8B" w14:textId="77777777" w:rsidR="00876B3D" w:rsidRPr="00D3364E" w:rsidRDefault="00876B3D" w:rsidP="00876B3D">
            <w:pPr>
              <w:pStyle w:val="070-TabelaPadro"/>
              <w:jc w:val="center"/>
              <w:rPr>
                <w:sz w:val="10"/>
                <w:szCs w:val="10"/>
              </w:rPr>
            </w:pPr>
          </w:p>
        </w:tc>
        <w:tc>
          <w:tcPr>
            <w:tcW w:w="10304" w:type="dxa"/>
            <w:gridSpan w:val="8"/>
            <w:tcBorders>
              <w:bottom w:val="single" w:sz="4" w:space="0" w:color="FFFFFF" w:themeColor="background1"/>
            </w:tcBorders>
            <w:shd w:val="solid" w:color="132B4A" w:fill="auto"/>
            <w:vAlign w:val="center"/>
          </w:tcPr>
          <w:p w14:paraId="0DDCF4C2" w14:textId="77777777" w:rsidR="00876B3D" w:rsidRPr="00D3364E" w:rsidRDefault="00876B3D" w:rsidP="00876B3D">
            <w:pPr>
              <w:pStyle w:val="070-TabelaPadro"/>
              <w:jc w:val="center"/>
              <w:rPr>
                <w:sz w:val="10"/>
                <w:szCs w:val="10"/>
              </w:rPr>
            </w:pPr>
            <w:r w:rsidRPr="00D3364E">
              <w:rPr>
                <w:sz w:val="10"/>
                <w:szCs w:val="10"/>
              </w:rPr>
              <w:t>Managerial Information by Segment</w:t>
            </w:r>
          </w:p>
        </w:tc>
      </w:tr>
      <w:tr w:rsidR="00876B3D" w:rsidRPr="00D3364E" w14:paraId="170703E6" w14:textId="77777777" w:rsidTr="00876B3D">
        <w:trPr>
          <w:cantSplit/>
          <w:tblHeader/>
        </w:trPr>
        <w:tc>
          <w:tcPr>
            <w:tcW w:w="4323" w:type="dxa"/>
            <w:vMerge/>
            <w:tcBorders>
              <w:bottom w:val="single" w:sz="4" w:space="0" w:color="FFFFFF" w:themeColor="background1"/>
            </w:tcBorders>
            <w:shd w:val="solid" w:color="132B4A" w:fill="auto"/>
            <w:vAlign w:val="center"/>
          </w:tcPr>
          <w:p w14:paraId="39BD3883" w14:textId="77777777" w:rsidR="00876B3D" w:rsidRPr="00D3364E" w:rsidRDefault="00876B3D" w:rsidP="00876B3D">
            <w:pPr>
              <w:pStyle w:val="070-TabelaPadro"/>
              <w:jc w:val="center"/>
              <w:rPr>
                <w:sz w:val="10"/>
                <w:szCs w:val="10"/>
              </w:rPr>
            </w:pPr>
          </w:p>
        </w:tc>
        <w:tc>
          <w:tcPr>
            <w:tcW w:w="1288" w:type="dxa"/>
            <w:tcBorders>
              <w:bottom w:val="single" w:sz="4" w:space="0" w:color="FFFFFF" w:themeColor="background1"/>
            </w:tcBorders>
            <w:shd w:val="solid" w:color="132B4A" w:fill="auto"/>
            <w:vAlign w:val="center"/>
          </w:tcPr>
          <w:p w14:paraId="2B2DDE12" w14:textId="77777777" w:rsidR="00876B3D" w:rsidRPr="00D3364E" w:rsidRDefault="00876B3D" w:rsidP="00876B3D">
            <w:pPr>
              <w:pStyle w:val="070-TabelaPadro"/>
              <w:jc w:val="center"/>
              <w:rPr>
                <w:sz w:val="10"/>
                <w:szCs w:val="10"/>
              </w:rPr>
            </w:pPr>
            <w:r w:rsidRPr="00D3364E">
              <w:rPr>
                <w:sz w:val="10"/>
                <w:szCs w:val="10"/>
              </w:rPr>
              <w:t>Banking</w:t>
            </w:r>
          </w:p>
        </w:tc>
        <w:tc>
          <w:tcPr>
            <w:tcW w:w="1288" w:type="dxa"/>
            <w:tcBorders>
              <w:bottom w:val="single" w:sz="4" w:space="0" w:color="FFFFFF" w:themeColor="background1"/>
            </w:tcBorders>
            <w:shd w:val="solid" w:color="132B4A" w:fill="auto"/>
            <w:vAlign w:val="center"/>
          </w:tcPr>
          <w:p w14:paraId="19AD2245" w14:textId="77777777" w:rsidR="00876B3D" w:rsidRPr="00D3364E" w:rsidRDefault="00876B3D" w:rsidP="00876B3D">
            <w:pPr>
              <w:pStyle w:val="070-TabelaPadro"/>
              <w:jc w:val="center"/>
              <w:rPr>
                <w:sz w:val="10"/>
                <w:szCs w:val="10"/>
              </w:rPr>
            </w:pPr>
            <w:r w:rsidRPr="00D3364E">
              <w:rPr>
                <w:sz w:val="10"/>
                <w:szCs w:val="10"/>
              </w:rPr>
              <w:t>Investments</w:t>
            </w:r>
          </w:p>
        </w:tc>
        <w:tc>
          <w:tcPr>
            <w:tcW w:w="1288" w:type="dxa"/>
            <w:tcBorders>
              <w:bottom w:val="single" w:sz="4" w:space="0" w:color="FFFFFF" w:themeColor="background1"/>
            </w:tcBorders>
            <w:shd w:val="solid" w:color="132B4A" w:fill="auto"/>
            <w:vAlign w:val="center"/>
          </w:tcPr>
          <w:p w14:paraId="220880B8" w14:textId="77777777" w:rsidR="00876B3D" w:rsidRPr="00D3364E" w:rsidRDefault="00876B3D" w:rsidP="00876B3D">
            <w:pPr>
              <w:pStyle w:val="070-TabelaPadro"/>
              <w:jc w:val="center"/>
              <w:rPr>
                <w:sz w:val="10"/>
                <w:szCs w:val="10"/>
              </w:rPr>
            </w:pPr>
            <w:r w:rsidRPr="00D3364E">
              <w:rPr>
                <w:sz w:val="10"/>
                <w:szCs w:val="10"/>
              </w:rPr>
              <w:t>Fund Management</w:t>
            </w:r>
          </w:p>
        </w:tc>
        <w:tc>
          <w:tcPr>
            <w:tcW w:w="1288" w:type="dxa"/>
            <w:tcBorders>
              <w:bottom w:val="single" w:sz="4" w:space="0" w:color="FFFFFF" w:themeColor="background1"/>
            </w:tcBorders>
            <w:shd w:val="solid" w:color="132B4A" w:fill="auto"/>
            <w:vAlign w:val="center"/>
          </w:tcPr>
          <w:p w14:paraId="3B3EC98B" w14:textId="77777777" w:rsidR="00876B3D" w:rsidRPr="00D3364E" w:rsidRDefault="00876B3D" w:rsidP="00876B3D">
            <w:pPr>
              <w:pStyle w:val="070-TabelaPadro"/>
              <w:jc w:val="center"/>
              <w:rPr>
                <w:sz w:val="10"/>
                <w:szCs w:val="10"/>
              </w:rPr>
            </w:pPr>
            <w:r w:rsidRPr="00D3364E">
              <w:rPr>
                <w:sz w:val="10"/>
                <w:szCs w:val="10"/>
              </w:rPr>
              <w:t>Insurance, pension and capitalization</w:t>
            </w:r>
          </w:p>
        </w:tc>
        <w:tc>
          <w:tcPr>
            <w:tcW w:w="1288" w:type="dxa"/>
            <w:tcBorders>
              <w:bottom w:val="single" w:sz="4" w:space="0" w:color="FFFFFF" w:themeColor="background1"/>
            </w:tcBorders>
            <w:shd w:val="solid" w:color="132B4A" w:fill="auto"/>
            <w:vAlign w:val="center"/>
          </w:tcPr>
          <w:p w14:paraId="72C6A3E6" w14:textId="77777777" w:rsidR="00876B3D" w:rsidRPr="00D3364E" w:rsidRDefault="00876B3D" w:rsidP="00876B3D">
            <w:pPr>
              <w:pStyle w:val="070-TabelaPadro"/>
              <w:jc w:val="center"/>
              <w:rPr>
                <w:sz w:val="10"/>
                <w:szCs w:val="10"/>
              </w:rPr>
            </w:pPr>
            <w:r w:rsidRPr="00D3364E">
              <w:rPr>
                <w:sz w:val="10"/>
                <w:szCs w:val="10"/>
              </w:rPr>
              <w:t>Payment methods</w:t>
            </w:r>
          </w:p>
        </w:tc>
        <w:tc>
          <w:tcPr>
            <w:tcW w:w="1288" w:type="dxa"/>
            <w:tcBorders>
              <w:bottom w:val="single" w:sz="4" w:space="0" w:color="FFFFFF" w:themeColor="background1"/>
            </w:tcBorders>
            <w:shd w:val="solid" w:color="132B4A" w:fill="auto"/>
            <w:vAlign w:val="center"/>
          </w:tcPr>
          <w:p w14:paraId="498A968E" w14:textId="77777777" w:rsidR="00876B3D" w:rsidRPr="00D3364E" w:rsidRDefault="00876B3D" w:rsidP="00876B3D">
            <w:pPr>
              <w:pStyle w:val="070-TabelaPadro"/>
              <w:jc w:val="center"/>
              <w:rPr>
                <w:sz w:val="10"/>
                <w:szCs w:val="10"/>
              </w:rPr>
            </w:pPr>
            <w:r w:rsidRPr="00D3364E">
              <w:rPr>
                <w:sz w:val="10"/>
                <w:szCs w:val="10"/>
              </w:rPr>
              <w:t>Other segments</w:t>
            </w:r>
          </w:p>
        </w:tc>
        <w:tc>
          <w:tcPr>
            <w:tcW w:w="1288" w:type="dxa"/>
            <w:tcBorders>
              <w:bottom w:val="single" w:sz="4" w:space="0" w:color="FFFFFF" w:themeColor="background1"/>
            </w:tcBorders>
            <w:shd w:val="solid" w:color="132B4A" w:fill="auto"/>
            <w:vAlign w:val="center"/>
          </w:tcPr>
          <w:p w14:paraId="64BEA3EB" w14:textId="77777777" w:rsidR="00876B3D" w:rsidRPr="00D3364E" w:rsidRDefault="00876B3D" w:rsidP="00876B3D">
            <w:pPr>
              <w:pStyle w:val="070-TabelaPadro"/>
              <w:jc w:val="center"/>
              <w:rPr>
                <w:sz w:val="10"/>
                <w:szCs w:val="10"/>
              </w:rPr>
            </w:pPr>
            <w:r w:rsidRPr="00D3364E">
              <w:rPr>
                <w:sz w:val="10"/>
                <w:szCs w:val="10"/>
              </w:rPr>
              <w:t>Intersegment transactions</w:t>
            </w:r>
          </w:p>
        </w:tc>
        <w:tc>
          <w:tcPr>
            <w:tcW w:w="1288" w:type="dxa"/>
            <w:tcBorders>
              <w:bottom w:val="single" w:sz="4" w:space="0" w:color="FFFFFF" w:themeColor="background1"/>
            </w:tcBorders>
            <w:shd w:val="solid" w:color="132B4A" w:fill="auto"/>
            <w:vAlign w:val="center"/>
          </w:tcPr>
          <w:p w14:paraId="00A36284" w14:textId="77777777" w:rsidR="00876B3D" w:rsidRPr="00D3364E" w:rsidRDefault="00876B3D" w:rsidP="00876B3D">
            <w:pPr>
              <w:pStyle w:val="070-TabelaPadro"/>
              <w:jc w:val="center"/>
              <w:rPr>
                <w:sz w:val="10"/>
                <w:szCs w:val="10"/>
              </w:rPr>
            </w:pPr>
            <w:r w:rsidRPr="00D3364E">
              <w:rPr>
                <w:sz w:val="10"/>
                <w:szCs w:val="10"/>
              </w:rPr>
              <w:t>BB Consolidated</w:t>
            </w:r>
          </w:p>
        </w:tc>
      </w:tr>
      <w:tr w:rsidR="00326B01" w:rsidRPr="00D3364E" w14:paraId="7FC4CD55" w14:textId="77777777" w:rsidTr="00876B3D">
        <w:trPr>
          <w:cantSplit/>
        </w:trPr>
        <w:tc>
          <w:tcPr>
            <w:tcW w:w="4323" w:type="dxa"/>
            <w:tcBorders>
              <w:bottom w:val="single" w:sz="4" w:space="0" w:color="FFFFFF" w:themeColor="background1"/>
            </w:tcBorders>
            <w:shd w:val="solid" w:color="F3F3F3" w:fill="auto"/>
            <w:vAlign w:val="center"/>
          </w:tcPr>
          <w:p w14:paraId="032D4CE6" w14:textId="77777777" w:rsidR="00326B01" w:rsidRPr="00D3364E" w:rsidRDefault="00326B01" w:rsidP="00326B01">
            <w:pPr>
              <w:pStyle w:val="070-TabelaPadro"/>
              <w:spacing w:before="0" w:after="0"/>
              <w:jc w:val="left"/>
              <w:rPr>
                <w:b/>
                <w:sz w:val="10"/>
                <w:szCs w:val="10"/>
              </w:rPr>
            </w:pPr>
            <w:bookmarkStart w:id="2087" w:name="BBSEG0200001" w:colFirst="0" w:colLast="0"/>
            <w:r w:rsidRPr="00D3364E">
              <w:rPr>
                <w:b/>
                <w:sz w:val="10"/>
                <w:szCs w:val="10"/>
              </w:rPr>
              <w:t>Income from Financial Intermediation</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BEBD753" w14:textId="56D441E7" w:rsidR="00326B01" w:rsidRDefault="00326B01" w:rsidP="00326B01">
            <w:pPr>
              <w:pStyle w:val="070-TabelaPadro"/>
              <w:spacing w:before="0" w:after="0"/>
              <w:rPr>
                <w:b/>
                <w:sz w:val="10"/>
                <w:szCs w:val="10"/>
              </w:rPr>
            </w:pPr>
            <w:bookmarkStart w:id="2088" w:name="BBSEG02AA001"/>
            <w:bookmarkEnd w:id="2088"/>
            <w:r>
              <w:rPr>
                <w:b/>
                <w:sz w:val="10"/>
                <w:szCs w:val="10"/>
              </w:rPr>
              <w:t>38,766,794</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1B08374" w14:textId="68E6AEED" w:rsidR="00326B01" w:rsidRDefault="00326B01" w:rsidP="00326B01">
            <w:pPr>
              <w:pStyle w:val="070-TabelaPadro"/>
              <w:spacing w:before="0" w:after="0"/>
              <w:rPr>
                <w:b/>
                <w:sz w:val="10"/>
                <w:szCs w:val="10"/>
              </w:rPr>
            </w:pPr>
            <w:bookmarkStart w:id="2089" w:name="BBSEG02AB001"/>
            <w:bookmarkEnd w:id="2089"/>
            <w:r>
              <w:rPr>
                <w:b/>
                <w:sz w:val="10"/>
                <w:szCs w:val="10"/>
              </w:rPr>
              <w:t>191,840</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BAFC87E" w14:textId="2D214AEE" w:rsidR="00326B01" w:rsidRDefault="00326B01" w:rsidP="00326B01">
            <w:pPr>
              <w:pStyle w:val="070-TabelaPadro"/>
              <w:spacing w:before="0" w:after="0"/>
              <w:rPr>
                <w:b/>
                <w:sz w:val="10"/>
                <w:szCs w:val="10"/>
              </w:rPr>
            </w:pPr>
            <w:bookmarkStart w:id="2090" w:name="BBSEG02AC001"/>
            <w:bookmarkEnd w:id="2090"/>
            <w:r>
              <w:rPr>
                <w:b/>
                <w:sz w:val="10"/>
                <w:szCs w:val="10"/>
              </w:rPr>
              <w:t>69,962</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1AB4AF5" w14:textId="668E7B3B" w:rsidR="00326B01" w:rsidRDefault="00326B01" w:rsidP="00326B01">
            <w:pPr>
              <w:pStyle w:val="070-TabelaPadro"/>
              <w:spacing w:before="0" w:after="0"/>
              <w:rPr>
                <w:b/>
                <w:sz w:val="10"/>
                <w:szCs w:val="10"/>
              </w:rPr>
            </w:pPr>
            <w:bookmarkStart w:id="2091" w:name="BBSEG02AD001"/>
            <w:bookmarkEnd w:id="2091"/>
            <w:r>
              <w:rPr>
                <w:b/>
                <w:sz w:val="10"/>
                <w:szCs w:val="10"/>
              </w:rPr>
              <w:t>583</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3679A41" w14:textId="29618745" w:rsidR="00326B01" w:rsidRDefault="00326B01" w:rsidP="00326B01">
            <w:pPr>
              <w:pStyle w:val="070-TabelaPadro"/>
              <w:spacing w:before="0" w:after="0"/>
              <w:rPr>
                <w:b/>
                <w:sz w:val="10"/>
                <w:szCs w:val="10"/>
              </w:rPr>
            </w:pPr>
            <w:bookmarkStart w:id="2092" w:name="BBSEG02AE001"/>
            <w:bookmarkEnd w:id="2092"/>
            <w:r>
              <w:rPr>
                <w:b/>
                <w:sz w:val="10"/>
                <w:szCs w:val="10"/>
              </w:rPr>
              <w:t>89,775</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8959631" w14:textId="1A6A626D" w:rsidR="00326B01" w:rsidRDefault="00326B01" w:rsidP="00326B01">
            <w:pPr>
              <w:pStyle w:val="070-TabelaPadro"/>
              <w:spacing w:before="0" w:after="0"/>
              <w:rPr>
                <w:b/>
                <w:sz w:val="10"/>
                <w:szCs w:val="10"/>
              </w:rPr>
            </w:pPr>
            <w:bookmarkStart w:id="2093" w:name="BBSEG02AF001"/>
            <w:bookmarkEnd w:id="2093"/>
            <w:r>
              <w:rPr>
                <w:b/>
                <w:sz w:val="10"/>
                <w:szCs w:val="10"/>
              </w:rPr>
              <w:t>67,632</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DAFA2D4" w14:textId="2A87F96E" w:rsidR="00326B01" w:rsidRDefault="00326B01" w:rsidP="00326B01">
            <w:pPr>
              <w:pStyle w:val="070-TabelaPadro"/>
              <w:spacing w:before="0" w:after="0"/>
              <w:rPr>
                <w:b/>
                <w:sz w:val="10"/>
                <w:szCs w:val="10"/>
              </w:rPr>
            </w:pPr>
            <w:bookmarkStart w:id="2094" w:name="BBSEG02AG001"/>
            <w:bookmarkEnd w:id="2094"/>
            <w:r>
              <w:rPr>
                <w:b/>
                <w:sz w:val="10"/>
                <w:szCs w:val="10"/>
              </w:rPr>
              <w:t>(213,729)</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6066E5D" w14:textId="5990DF9D" w:rsidR="00326B01" w:rsidRDefault="00326B01" w:rsidP="00326B01">
            <w:pPr>
              <w:pStyle w:val="070-TabelaPadro"/>
              <w:spacing w:before="0" w:after="0"/>
              <w:rPr>
                <w:b/>
                <w:sz w:val="10"/>
                <w:szCs w:val="10"/>
              </w:rPr>
            </w:pPr>
            <w:bookmarkStart w:id="2095" w:name="BBSEG02AH001"/>
            <w:bookmarkEnd w:id="2095"/>
            <w:r>
              <w:rPr>
                <w:b/>
                <w:sz w:val="10"/>
                <w:szCs w:val="10"/>
              </w:rPr>
              <w:t>38,972,857</w:t>
            </w:r>
          </w:p>
        </w:tc>
      </w:tr>
      <w:tr w:rsidR="00326B01" w:rsidRPr="00D3364E" w14:paraId="4B4F2941" w14:textId="77777777" w:rsidTr="00876B3D">
        <w:trPr>
          <w:cantSplit/>
        </w:trPr>
        <w:tc>
          <w:tcPr>
            <w:tcW w:w="4323" w:type="dxa"/>
            <w:tcBorders>
              <w:bottom w:val="single" w:sz="4" w:space="0" w:color="FFFFFF" w:themeColor="background1"/>
            </w:tcBorders>
            <w:shd w:val="solid" w:color="E6E6E6" w:fill="auto"/>
            <w:vAlign w:val="center"/>
          </w:tcPr>
          <w:p w14:paraId="3C063721" w14:textId="77777777" w:rsidR="00326B01" w:rsidRPr="00D3364E" w:rsidRDefault="00326B01" w:rsidP="00326B01">
            <w:pPr>
              <w:pStyle w:val="070-TabelaPadro"/>
              <w:spacing w:before="0" w:after="0"/>
              <w:ind w:left="60"/>
              <w:jc w:val="left"/>
              <w:rPr>
                <w:sz w:val="10"/>
                <w:szCs w:val="10"/>
              </w:rPr>
            </w:pPr>
            <w:bookmarkStart w:id="2096" w:name="BBSEG0200002" w:colFirst="0" w:colLast="0"/>
            <w:bookmarkEnd w:id="2087"/>
            <w:r w:rsidRPr="00D3364E">
              <w:rPr>
                <w:sz w:val="10"/>
                <w:szCs w:val="10"/>
              </w:rPr>
              <w:t>Loan portfolio</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57DD390" w14:textId="0A4BA8E8" w:rsidR="00326B01" w:rsidRDefault="00326B01" w:rsidP="00326B01">
            <w:pPr>
              <w:pStyle w:val="070-TabelaPadro"/>
              <w:spacing w:before="0" w:after="0"/>
              <w:rPr>
                <w:sz w:val="10"/>
                <w:szCs w:val="10"/>
              </w:rPr>
            </w:pPr>
            <w:bookmarkStart w:id="2097" w:name="BBSEG02AA002"/>
            <w:bookmarkEnd w:id="2097"/>
            <w:r>
              <w:rPr>
                <w:sz w:val="10"/>
                <w:szCs w:val="10"/>
              </w:rPr>
              <w:t>20,948,192</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72A2EB3" w14:textId="50783C07" w:rsidR="00326B01" w:rsidRDefault="00326B01" w:rsidP="00326B01">
            <w:pPr>
              <w:pStyle w:val="070-TabelaPadro"/>
              <w:spacing w:before="0" w:after="0"/>
              <w:rPr>
                <w:sz w:val="10"/>
                <w:szCs w:val="10"/>
              </w:rPr>
            </w:pPr>
            <w:bookmarkStart w:id="2098" w:name="BBSEG02AB002"/>
            <w:bookmarkEnd w:id="2098"/>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84E7EBE" w14:textId="348F3BD4" w:rsidR="00326B01" w:rsidRDefault="00326B01" w:rsidP="00326B01">
            <w:pPr>
              <w:pStyle w:val="070-TabelaPadro"/>
              <w:spacing w:before="0" w:after="0"/>
              <w:rPr>
                <w:sz w:val="10"/>
                <w:szCs w:val="10"/>
              </w:rPr>
            </w:pPr>
            <w:bookmarkStart w:id="2099" w:name="BBSEG02AC002"/>
            <w:bookmarkEnd w:id="2099"/>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6610036" w14:textId="205A2D90" w:rsidR="00326B01" w:rsidRDefault="00326B01" w:rsidP="00326B01">
            <w:pPr>
              <w:pStyle w:val="070-TabelaPadro"/>
              <w:spacing w:before="0" w:after="0"/>
              <w:rPr>
                <w:sz w:val="10"/>
                <w:szCs w:val="10"/>
              </w:rPr>
            </w:pPr>
            <w:bookmarkStart w:id="2100" w:name="BBSEG02AD002"/>
            <w:bookmarkEnd w:id="2100"/>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251F282" w14:textId="1C629DB6" w:rsidR="00326B01" w:rsidRDefault="00326B01" w:rsidP="00326B01">
            <w:pPr>
              <w:pStyle w:val="070-TabelaPadro"/>
              <w:spacing w:before="0" w:after="0"/>
              <w:rPr>
                <w:sz w:val="10"/>
                <w:szCs w:val="10"/>
              </w:rPr>
            </w:pPr>
            <w:bookmarkStart w:id="2101" w:name="BBSEG02AE002"/>
            <w:bookmarkEnd w:id="2101"/>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CD1255D" w14:textId="2193974A" w:rsidR="00326B01" w:rsidRDefault="00326B01" w:rsidP="00326B01">
            <w:pPr>
              <w:pStyle w:val="070-TabelaPadro"/>
              <w:spacing w:before="0" w:after="0"/>
              <w:rPr>
                <w:sz w:val="10"/>
                <w:szCs w:val="10"/>
              </w:rPr>
            </w:pPr>
            <w:bookmarkStart w:id="2102" w:name="BBSEG02AF002"/>
            <w:bookmarkEnd w:id="2102"/>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E934D35" w14:textId="7AC661AC" w:rsidR="00326B01" w:rsidRDefault="00326B01" w:rsidP="00326B01">
            <w:pPr>
              <w:pStyle w:val="070-TabelaPadro"/>
              <w:spacing w:before="0" w:after="0"/>
              <w:rPr>
                <w:sz w:val="10"/>
                <w:szCs w:val="10"/>
              </w:rPr>
            </w:pPr>
            <w:bookmarkStart w:id="2103" w:name="BBSEG02AG002"/>
            <w:bookmarkEnd w:id="2103"/>
            <w:r>
              <w:rPr>
                <w:sz w:val="10"/>
                <w:szCs w:val="10"/>
              </w:rPr>
              <w:t>(4,085)</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405BDCC" w14:textId="729618FA" w:rsidR="00326B01" w:rsidRDefault="00326B01" w:rsidP="00326B01">
            <w:pPr>
              <w:pStyle w:val="070-TabelaPadro"/>
              <w:spacing w:before="0" w:after="0"/>
              <w:rPr>
                <w:sz w:val="10"/>
                <w:szCs w:val="10"/>
              </w:rPr>
            </w:pPr>
            <w:bookmarkStart w:id="2104" w:name="BBSEG02AH002"/>
            <w:bookmarkEnd w:id="2104"/>
            <w:r>
              <w:rPr>
                <w:sz w:val="10"/>
                <w:szCs w:val="10"/>
              </w:rPr>
              <w:t>20,944,107</w:t>
            </w:r>
          </w:p>
        </w:tc>
      </w:tr>
      <w:tr w:rsidR="00326B01" w:rsidRPr="00D3364E" w14:paraId="70AD8452" w14:textId="77777777" w:rsidTr="00876B3D">
        <w:trPr>
          <w:cantSplit/>
        </w:trPr>
        <w:tc>
          <w:tcPr>
            <w:tcW w:w="4323" w:type="dxa"/>
            <w:tcBorders>
              <w:bottom w:val="single" w:sz="4" w:space="0" w:color="FFFFFF" w:themeColor="background1"/>
            </w:tcBorders>
            <w:shd w:val="solid" w:color="F3F3F3" w:fill="auto"/>
            <w:vAlign w:val="center"/>
          </w:tcPr>
          <w:p w14:paraId="36EE7CE7" w14:textId="77777777" w:rsidR="00326B01" w:rsidRPr="00D3364E" w:rsidRDefault="00326B01" w:rsidP="00326B01">
            <w:pPr>
              <w:pStyle w:val="070-TabelaPadro"/>
              <w:spacing w:before="0" w:after="0"/>
              <w:ind w:left="60"/>
              <w:jc w:val="left"/>
              <w:rPr>
                <w:sz w:val="10"/>
                <w:szCs w:val="10"/>
              </w:rPr>
            </w:pPr>
            <w:bookmarkStart w:id="2105" w:name="BBSEG0200003" w:colFirst="0" w:colLast="0"/>
            <w:bookmarkEnd w:id="2096"/>
            <w:r w:rsidRPr="00D3364E">
              <w:rPr>
                <w:sz w:val="10"/>
                <w:szCs w:val="10"/>
              </w:rPr>
              <w:t>Interbank investments</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63A7F09" w14:textId="27EBBE62" w:rsidR="00326B01" w:rsidRDefault="00326B01" w:rsidP="00326B01">
            <w:pPr>
              <w:pStyle w:val="070-TabelaPadro"/>
              <w:spacing w:before="0" w:after="0"/>
              <w:rPr>
                <w:sz w:val="10"/>
                <w:szCs w:val="10"/>
              </w:rPr>
            </w:pPr>
            <w:bookmarkStart w:id="2106" w:name="BBSEG02AA003"/>
            <w:bookmarkEnd w:id="2106"/>
            <w:r>
              <w:rPr>
                <w:sz w:val="10"/>
                <w:szCs w:val="10"/>
              </w:rPr>
              <w:t>12,990,969</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D28634C" w14:textId="2B469F1B" w:rsidR="00326B01" w:rsidRDefault="00326B01" w:rsidP="00326B01">
            <w:pPr>
              <w:pStyle w:val="070-TabelaPadro"/>
              <w:spacing w:before="0" w:after="0"/>
              <w:rPr>
                <w:sz w:val="10"/>
                <w:szCs w:val="10"/>
              </w:rPr>
            </w:pPr>
            <w:bookmarkStart w:id="2107" w:name="BBSEG02AB003"/>
            <w:bookmarkEnd w:id="2107"/>
            <w:r>
              <w:rPr>
                <w:sz w:val="10"/>
                <w:szCs w:val="10"/>
              </w:rPr>
              <w:t>249</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1762B28" w14:textId="2CD86B1F" w:rsidR="00326B01" w:rsidRDefault="00326B01" w:rsidP="00326B01">
            <w:pPr>
              <w:pStyle w:val="070-TabelaPadro"/>
              <w:spacing w:before="0" w:after="0"/>
              <w:rPr>
                <w:sz w:val="10"/>
                <w:szCs w:val="10"/>
              </w:rPr>
            </w:pPr>
            <w:bookmarkStart w:id="2108" w:name="BBSEG02AC003"/>
            <w:bookmarkEnd w:id="2108"/>
            <w:r>
              <w:rPr>
                <w:sz w:val="10"/>
                <w:szCs w:val="10"/>
              </w:rPr>
              <w:t>52,358</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D62817C" w14:textId="5A1729CA" w:rsidR="00326B01" w:rsidRDefault="00326B01" w:rsidP="00326B01">
            <w:pPr>
              <w:pStyle w:val="070-TabelaPadro"/>
              <w:spacing w:before="0" w:after="0"/>
              <w:rPr>
                <w:sz w:val="10"/>
                <w:szCs w:val="10"/>
              </w:rPr>
            </w:pPr>
            <w:bookmarkStart w:id="2109" w:name="BBSEG02AD003"/>
            <w:bookmarkEnd w:id="2109"/>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70E57BA" w14:textId="4FC4AE3C" w:rsidR="00326B01" w:rsidRDefault="00326B01" w:rsidP="00326B01">
            <w:pPr>
              <w:pStyle w:val="070-TabelaPadro"/>
              <w:spacing w:before="0" w:after="0"/>
              <w:rPr>
                <w:sz w:val="10"/>
                <w:szCs w:val="10"/>
              </w:rPr>
            </w:pPr>
            <w:bookmarkStart w:id="2110" w:name="BBSEG02AE003"/>
            <w:bookmarkEnd w:id="2110"/>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C4840B4" w14:textId="5B7E8E3E" w:rsidR="00326B01" w:rsidRDefault="00326B01" w:rsidP="00326B01">
            <w:pPr>
              <w:pStyle w:val="070-TabelaPadro"/>
              <w:spacing w:before="0" w:after="0"/>
              <w:rPr>
                <w:sz w:val="10"/>
                <w:szCs w:val="10"/>
              </w:rPr>
            </w:pPr>
            <w:bookmarkStart w:id="2111" w:name="BBSEG02AF003"/>
            <w:bookmarkEnd w:id="2111"/>
            <w:r>
              <w:rPr>
                <w:sz w:val="10"/>
                <w:szCs w:val="10"/>
              </w:rPr>
              <w:t>69,051</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AE713D5" w14:textId="74FBB912" w:rsidR="00326B01" w:rsidRDefault="00326B01" w:rsidP="00326B01">
            <w:pPr>
              <w:pStyle w:val="070-TabelaPadro"/>
              <w:spacing w:before="0" w:after="0"/>
              <w:rPr>
                <w:sz w:val="10"/>
                <w:szCs w:val="10"/>
              </w:rPr>
            </w:pPr>
            <w:bookmarkStart w:id="2112" w:name="BBSEG02AG003"/>
            <w:bookmarkEnd w:id="2112"/>
            <w:r>
              <w:rPr>
                <w:sz w:val="10"/>
                <w:szCs w:val="10"/>
              </w:rPr>
              <w:t>(209,644)</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DF08F12" w14:textId="7CEF70DA" w:rsidR="00326B01" w:rsidRDefault="00326B01" w:rsidP="00326B01">
            <w:pPr>
              <w:pStyle w:val="070-TabelaPadro"/>
              <w:spacing w:before="0" w:after="0"/>
              <w:rPr>
                <w:sz w:val="10"/>
                <w:szCs w:val="10"/>
              </w:rPr>
            </w:pPr>
            <w:bookmarkStart w:id="2113" w:name="BBSEG02AH003"/>
            <w:bookmarkEnd w:id="2113"/>
            <w:r>
              <w:rPr>
                <w:sz w:val="10"/>
                <w:szCs w:val="10"/>
              </w:rPr>
              <w:t>12,902,983</w:t>
            </w:r>
          </w:p>
        </w:tc>
      </w:tr>
      <w:tr w:rsidR="00326B01" w:rsidRPr="00D3364E" w14:paraId="1FF0D1F0" w14:textId="77777777" w:rsidTr="00876B3D">
        <w:trPr>
          <w:cantSplit/>
        </w:trPr>
        <w:tc>
          <w:tcPr>
            <w:tcW w:w="4323" w:type="dxa"/>
            <w:tcBorders>
              <w:bottom w:val="single" w:sz="4" w:space="0" w:color="FFFFFF" w:themeColor="background1"/>
            </w:tcBorders>
            <w:shd w:val="solid" w:color="E6E6E6" w:fill="auto"/>
            <w:vAlign w:val="center"/>
          </w:tcPr>
          <w:p w14:paraId="4BBA3560" w14:textId="77777777" w:rsidR="00326B01" w:rsidRPr="00D3364E" w:rsidRDefault="00326B01" w:rsidP="00326B01">
            <w:pPr>
              <w:pStyle w:val="070-TabelaPadro"/>
              <w:spacing w:before="0" w:after="0"/>
              <w:ind w:left="60"/>
              <w:jc w:val="left"/>
              <w:rPr>
                <w:sz w:val="10"/>
                <w:szCs w:val="10"/>
              </w:rPr>
            </w:pPr>
            <w:bookmarkStart w:id="2114" w:name="BBSEG0200004" w:colFirst="0" w:colLast="0"/>
            <w:bookmarkEnd w:id="2105"/>
            <w:r w:rsidRPr="00D3364E">
              <w:rPr>
                <w:sz w:val="10"/>
                <w:szCs w:val="10"/>
              </w:rPr>
              <w:t>Securities</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19E79D1" w14:textId="304863DB" w:rsidR="00326B01" w:rsidRDefault="00326B01" w:rsidP="00326B01">
            <w:pPr>
              <w:pStyle w:val="070-TabelaPadro"/>
              <w:spacing w:before="0" w:after="0"/>
              <w:rPr>
                <w:sz w:val="10"/>
                <w:szCs w:val="10"/>
              </w:rPr>
            </w:pPr>
            <w:bookmarkStart w:id="2115" w:name="BBSEG02AA004"/>
            <w:bookmarkEnd w:id="2115"/>
            <w:r>
              <w:rPr>
                <w:sz w:val="10"/>
                <w:szCs w:val="10"/>
              </w:rPr>
              <w:t>6,431,279</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7B42DE0" w14:textId="749287CF" w:rsidR="00326B01" w:rsidRDefault="00326B01" w:rsidP="00326B01">
            <w:pPr>
              <w:pStyle w:val="070-TabelaPadro"/>
              <w:spacing w:before="0" w:after="0"/>
              <w:rPr>
                <w:sz w:val="10"/>
                <w:szCs w:val="10"/>
              </w:rPr>
            </w:pPr>
            <w:bookmarkStart w:id="2116" w:name="BBSEG02AB004"/>
            <w:bookmarkEnd w:id="2116"/>
            <w:r>
              <w:rPr>
                <w:sz w:val="10"/>
                <w:szCs w:val="10"/>
              </w:rPr>
              <w:t>242,095</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650DA3E" w14:textId="6D3957A6" w:rsidR="00326B01" w:rsidRDefault="00326B01" w:rsidP="00326B01">
            <w:pPr>
              <w:pStyle w:val="070-TabelaPadro"/>
              <w:spacing w:before="0" w:after="0"/>
              <w:rPr>
                <w:sz w:val="10"/>
                <w:szCs w:val="10"/>
              </w:rPr>
            </w:pPr>
            <w:bookmarkStart w:id="2117" w:name="BBSEG02AC004"/>
            <w:bookmarkEnd w:id="2117"/>
            <w:r>
              <w:rPr>
                <w:sz w:val="10"/>
                <w:szCs w:val="10"/>
              </w:rPr>
              <w:t>17,604</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6D15DB4" w14:textId="131BCD53" w:rsidR="00326B01" w:rsidRDefault="00326B01" w:rsidP="00326B01">
            <w:pPr>
              <w:pStyle w:val="070-TabelaPadro"/>
              <w:spacing w:before="0" w:after="0"/>
              <w:rPr>
                <w:sz w:val="10"/>
                <w:szCs w:val="10"/>
              </w:rPr>
            </w:pPr>
            <w:bookmarkStart w:id="2118" w:name="BBSEG02AD004"/>
            <w:bookmarkEnd w:id="2118"/>
            <w:r>
              <w:rPr>
                <w:sz w:val="10"/>
                <w:szCs w:val="10"/>
              </w:rPr>
              <w:t>583</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904B2C8" w14:textId="2A40ABAB" w:rsidR="00326B01" w:rsidRDefault="00326B01" w:rsidP="00326B01">
            <w:pPr>
              <w:pStyle w:val="070-TabelaPadro"/>
              <w:spacing w:before="0" w:after="0"/>
              <w:rPr>
                <w:sz w:val="10"/>
                <w:szCs w:val="10"/>
              </w:rPr>
            </w:pPr>
            <w:bookmarkStart w:id="2119" w:name="BBSEG02AE004"/>
            <w:bookmarkEnd w:id="2119"/>
            <w:r>
              <w:rPr>
                <w:sz w:val="10"/>
                <w:szCs w:val="10"/>
              </w:rPr>
              <w:t>89,775</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44B8E2E" w14:textId="2C01DFBE" w:rsidR="00326B01" w:rsidRDefault="00326B01" w:rsidP="00326B01">
            <w:pPr>
              <w:pStyle w:val="070-TabelaPadro"/>
              <w:spacing w:before="0" w:after="0"/>
              <w:rPr>
                <w:sz w:val="10"/>
                <w:szCs w:val="10"/>
              </w:rPr>
            </w:pPr>
            <w:bookmarkStart w:id="2120" w:name="BBSEG02AF004"/>
            <w:bookmarkEnd w:id="2120"/>
            <w:r>
              <w:rPr>
                <w:sz w:val="10"/>
                <w:szCs w:val="10"/>
              </w:rPr>
              <w:t>(1,389)</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19A474B" w14:textId="68A091AD" w:rsidR="00326B01" w:rsidRDefault="00326B01" w:rsidP="00326B01">
            <w:pPr>
              <w:pStyle w:val="070-TabelaPadro"/>
              <w:spacing w:before="0" w:after="0"/>
              <w:rPr>
                <w:sz w:val="10"/>
                <w:szCs w:val="10"/>
              </w:rPr>
            </w:pPr>
            <w:bookmarkStart w:id="2121" w:name="BBSEG02AG004"/>
            <w:bookmarkEnd w:id="2121"/>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6ADADCA" w14:textId="1AB44D9F" w:rsidR="00326B01" w:rsidRDefault="00326B01" w:rsidP="00326B01">
            <w:pPr>
              <w:pStyle w:val="070-TabelaPadro"/>
              <w:spacing w:before="0" w:after="0"/>
              <w:rPr>
                <w:sz w:val="10"/>
                <w:szCs w:val="10"/>
              </w:rPr>
            </w:pPr>
            <w:bookmarkStart w:id="2122" w:name="BBSEG02AH004"/>
            <w:bookmarkEnd w:id="2122"/>
            <w:r>
              <w:rPr>
                <w:sz w:val="10"/>
                <w:szCs w:val="10"/>
              </w:rPr>
              <w:t>6,779,947</w:t>
            </w:r>
          </w:p>
        </w:tc>
      </w:tr>
      <w:tr w:rsidR="00326B01" w:rsidRPr="00D3364E" w14:paraId="2789E668" w14:textId="77777777" w:rsidTr="00876B3D">
        <w:trPr>
          <w:cantSplit/>
        </w:trPr>
        <w:tc>
          <w:tcPr>
            <w:tcW w:w="4323" w:type="dxa"/>
            <w:tcBorders>
              <w:bottom w:val="single" w:sz="4" w:space="0" w:color="FFFFFF" w:themeColor="background1"/>
            </w:tcBorders>
            <w:shd w:val="solid" w:color="F3F3F3" w:fill="auto"/>
            <w:vAlign w:val="center"/>
          </w:tcPr>
          <w:p w14:paraId="74B2A1F7" w14:textId="77777777" w:rsidR="00326B01" w:rsidRPr="00D3364E" w:rsidRDefault="00326B01" w:rsidP="00326B01">
            <w:pPr>
              <w:pStyle w:val="070-TabelaPadro"/>
              <w:spacing w:before="0" w:after="0"/>
              <w:ind w:left="60"/>
              <w:jc w:val="left"/>
              <w:rPr>
                <w:sz w:val="10"/>
                <w:szCs w:val="10"/>
              </w:rPr>
            </w:pPr>
            <w:bookmarkStart w:id="2123" w:name="BBSEG0200005" w:colFirst="0" w:colLast="0"/>
            <w:bookmarkEnd w:id="2114"/>
            <w:r w:rsidRPr="00D3364E">
              <w:rPr>
                <w:sz w:val="10"/>
                <w:szCs w:val="10"/>
              </w:rPr>
              <w:t>Derivative financial instruments</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3FC64A7" w14:textId="69FF7F24" w:rsidR="00326B01" w:rsidRDefault="00326B01" w:rsidP="00326B01">
            <w:pPr>
              <w:pStyle w:val="070-TabelaPadro"/>
              <w:spacing w:before="0" w:after="0"/>
              <w:rPr>
                <w:sz w:val="10"/>
                <w:szCs w:val="10"/>
              </w:rPr>
            </w:pPr>
            <w:bookmarkStart w:id="2124" w:name="BBSEG02AA005"/>
            <w:bookmarkEnd w:id="2124"/>
            <w:r>
              <w:rPr>
                <w:sz w:val="10"/>
                <w:szCs w:val="10"/>
              </w:rPr>
              <w:t>(2,582,590)</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4AE035C" w14:textId="4589D631" w:rsidR="00326B01" w:rsidRDefault="00326B01" w:rsidP="00326B01">
            <w:pPr>
              <w:pStyle w:val="070-TabelaPadro"/>
              <w:spacing w:before="0" w:after="0"/>
              <w:rPr>
                <w:sz w:val="10"/>
                <w:szCs w:val="10"/>
              </w:rPr>
            </w:pPr>
            <w:bookmarkStart w:id="2125" w:name="BBSEG02AB005"/>
            <w:bookmarkEnd w:id="2125"/>
            <w:r>
              <w:rPr>
                <w:sz w:val="10"/>
                <w:szCs w:val="10"/>
              </w:rPr>
              <w:t>(50,504)</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2C385BD" w14:textId="785CA836" w:rsidR="00326B01" w:rsidRDefault="00326B01" w:rsidP="00326B01">
            <w:pPr>
              <w:pStyle w:val="070-TabelaPadro"/>
              <w:spacing w:before="0" w:after="0"/>
              <w:rPr>
                <w:sz w:val="10"/>
                <w:szCs w:val="10"/>
              </w:rPr>
            </w:pPr>
            <w:bookmarkStart w:id="2126" w:name="BBSEG02AC005"/>
            <w:bookmarkEnd w:id="2126"/>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1EE68AB" w14:textId="521EE305" w:rsidR="00326B01" w:rsidRDefault="00326B01" w:rsidP="00326B01">
            <w:pPr>
              <w:pStyle w:val="070-TabelaPadro"/>
              <w:spacing w:before="0" w:after="0"/>
              <w:rPr>
                <w:sz w:val="10"/>
                <w:szCs w:val="10"/>
              </w:rPr>
            </w:pPr>
            <w:bookmarkStart w:id="2127" w:name="BBSEG02AD005"/>
            <w:bookmarkEnd w:id="2127"/>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2324D1F" w14:textId="1B1F1220" w:rsidR="00326B01" w:rsidRDefault="00326B01" w:rsidP="00326B01">
            <w:pPr>
              <w:pStyle w:val="070-TabelaPadro"/>
              <w:spacing w:before="0" w:after="0"/>
              <w:rPr>
                <w:sz w:val="10"/>
                <w:szCs w:val="10"/>
              </w:rPr>
            </w:pPr>
            <w:bookmarkStart w:id="2128" w:name="BBSEG02AE005"/>
            <w:bookmarkEnd w:id="2128"/>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EC598C6" w14:textId="34620BB2" w:rsidR="00326B01" w:rsidRDefault="00326B01" w:rsidP="00326B01">
            <w:pPr>
              <w:pStyle w:val="070-TabelaPadro"/>
              <w:spacing w:before="0" w:after="0"/>
              <w:rPr>
                <w:sz w:val="10"/>
                <w:szCs w:val="10"/>
              </w:rPr>
            </w:pPr>
            <w:bookmarkStart w:id="2129" w:name="BBSEG02AF005"/>
            <w:bookmarkEnd w:id="2129"/>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D8296CE" w14:textId="0AB682DD" w:rsidR="00326B01" w:rsidRDefault="00326B01" w:rsidP="00326B01">
            <w:pPr>
              <w:pStyle w:val="070-TabelaPadro"/>
              <w:spacing w:before="0" w:after="0"/>
              <w:rPr>
                <w:sz w:val="10"/>
                <w:szCs w:val="10"/>
              </w:rPr>
            </w:pPr>
            <w:bookmarkStart w:id="2130" w:name="BBSEG02AG005"/>
            <w:bookmarkEnd w:id="2130"/>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5E0437D" w14:textId="6CF5AB31" w:rsidR="00326B01" w:rsidRDefault="00326B01" w:rsidP="00326B01">
            <w:pPr>
              <w:pStyle w:val="070-TabelaPadro"/>
              <w:spacing w:before="0" w:after="0"/>
              <w:rPr>
                <w:sz w:val="10"/>
                <w:szCs w:val="10"/>
              </w:rPr>
            </w:pPr>
            <w:bookmarkStart w:id="2131" w:name="BBSEG02AH005"/>
            <w:bookmarkEnd w:id="2131"/>
            <w:r>
              <w:rPr>
                <w:sz w:val="10"/>
                <w:szCs w:val="10"/>
              </w:rPr>
              <w:t>(2,633,094)</w:t>
            </w:r>
          </w:p>
        </w:tc>
      </w:tr>
      <w:tr w:rsidR="00326B01" w:rsidRPr="00D3364E" w14:paraId="5EE07F87" w14:textId="77777777" w:rsidTr="00876B3D">
        <w:trPr>
          <w:cantSplit/>
        </w:trPr>
        <w:tc>
          <w:tcPr>
            <w:tcW w:w="4323" w:type="dxa"/>
            <w:tcBorders>
              <w:bottom w:val="single" w:sz="4" w:space="0" w:color="FFFFFF" w:themeColor="background1"/>
            </w:tcBorders>
            <w:shd w:val="solid" w:color="E6E6E6" w:fill="auto"/>
            <w:vAlign w:val="center"/>
          </w:tcPr>
          <w:p w14:paraId="7058EF02" w14:textId="77777777" w:rsidR="00326B01" w:rsidRPr="00D3364E" w:rsidRDefault="00326B01" w:rsidP="00326B01">
            <w:pPr>
              <w:pStyle w:val="070-TabelaPadro"/>
              <w:spacing w:before="0" w:after="0"/>
              <w:ind w:left="60"/>
              <w:jc w:val="left"/>
              <w:rPr>
                <w:sz w:val="10"/>
                <w:szCs w:val="10"/>
              </w:rPr>
            </w:pPr>
            <w:bookmarkStart w:id="2132" w:name="BBSEG0200006" w:colFirst="0" w:colLast="0"/>
            <w:bookmarkEnd w:id="2123"/>
            <w:r w:rsidRPr="00D3364E">
              <w:rPr>
                <w:sz w:val="10"/>
                <w:szCs w:val="10"/>
              </w:rPr>
              <w:t>Reserve requirement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ED607A8" w14:textId="7419BBC5" w:rsidR="00326B01" w:rsidRDefault="00326B01" w:rsidP="00326B01">
            <w:pPr>
              <w:pStyle w:val="070-TabelaPadro"/>
              <w:spacing w:before="0" w:after="0"/>
              <w:rPr>
                <w:sz w:val="10"/>
                <w:szCs w:val="10"/>
              </w:rPr>
            </w:pPr>
            <w:bookmarkStart w:id="2133" w:name="BBSEG02AA006"/>
            <w:bookmarkEnd w:id="2133"/>
            <w:r>
              <w:rPr>
                <w:sz w:val="10"/>
                <w:szCs w:val="10"/>
              </w:rPr>
              <w:t>1,107,499</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3F0691D" w14:textId="749DA6E5" w:rsidR="00326B01" w:rsidRDefault="00326B01" w:rsidP="00326B01">
            <w:pPr>
              <w:pStyle w:val="070-TabelaPadro"/>
              <w:spacing w:before="0" w:after="0"/>
              <w:rPr>
                <w:sz w:val="10"/>
                <w:szCs w:val="10"/>
              </w:rPr>
            </w:pPr>
            <w:bookmarkStart w:id="2134" w:name="BBSEG02AB006"/>
            <w:bookmarkEnd w:id="2134"/>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8FD300A" w14:textId="4E265D55" w:rsidR="00326B01" w:rsidRDefault="00326B01" w:rsidP="00326B01">
            <w:pPr>
              <w:pStyle w:val="070-TabelaPadro"/>
              <w:spacing w:before="0" w:after="0"/>
              <w:rPr>
                <w:sz w:val="10"/>
                <w:szCs w:val="10"/>
              </w:rPr>
            </w:pPr>
            <w:bookmarkStart w:id="2135" w:name="BBSEG02AC006"/>
            <w:bookmarkEnd w:id="2135"/>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428B371" w14:textId="5290FB3B" w:rsidR="00326B01" w:rsidRDefault="00326B01" w:rsidP="00326B01">
            <w:pPr>
              <w:pStyle w:val="070-TabelaPadro"/>
              <w:spacing w:before="0" w:after="0"/>
              <w:rPr>
                <w:sz w:val="10"/>
                <w:szCs w:val="10"/>
              </w:rPr>
            </w:pPr>
            <w:bookmarkStart w:id="2136" w:name="BBSEG02AD006"/>
            <w:bookmarkEnd w:id="2136"/>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878DEA6" w14:textId="4B239D75" w:rsidR="00326B01" w:rsidRDefault="00326B01" w:rsidP="00326B01">
            <w:pPr>
              <w:pStyle w:val="070-TabelaPadro"/>
              <w:spacing w:before="0" w:after="0"/>
              <w:rPr>
                <w:sz w:val="10"/>
                <w:szCs w:val="10"/>
              </w:rPr>
            </w:pPr>
            <w:bookmarkStart w:id="2137" w:name="BBSEG02AE006"/>
            <w:bookmarkEnd w:id="2137"/>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0027606" w14:textId="640D8675" w:rsidR="00326B01" w:rsidRDefault="00326B01" w:rsidP="00326B01">
            <w:pPr>
              <w:pStyle w:val="070-TabelaPadro"/>
              <w:spacing w:before="0" w:after="0"/>
              <w:rPr>
                <w:sz w:val="10"/>
                <w:szCs w:val="10"/>
              </w:rPr>
            </w:pPr>
            <w:bookmarkStart w:id="2138" w:name="BBSEG02AF006"/>
            <w:bookmarkEnd w:id="2138"/>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9769759" w14:textId="00F5FB33" w:rsidR="00326B01" w:rsidRDefault="00326B01" w:rsidP="00326B01">
            <w:pPr>
              <w:pStyle w:val="070-TabelaPadro"/>
              <w:spacing w:before="0" w:after="0"/>
              <w:rPr>
                <w:sz w:val="10"/>
                <w:szCs w:val="10"/>
              </w:rPr>
            </w:pPr>
            <w:bookmarkStart w:id="2139" w:name="BBSEG02AG006"/>
            <w:bookmarkEnd w:id="2139"/>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5992301" w14:textId="1599128F" w:rsidR="00326B01" w:rsidRDefault="00326B01" w:rsidP="00326B01">
            <w:pPr>
              <w:pStyle w:val="070-TabelaPadro"/>
              <w:spacing w:before="0" w:after="0"/>
              <w:rPr>
                <w:sz w:val="10"/>
                <w:szCs w:val="10"/>
              </w:rPr>
            </w:pPr>
            <w:bookmarkStart w:id="2140" w:name="BBSEG02AH006"/>
            <w:bookmarkEnd w:id="2140"/>
            <w:r>
              <w:rPr>
                <w:sz w:val="10"/>
                <w:szCs w:val="10"/>
              </w:rPr>
              <w:t>1,107,499</w:t>
            </w:r>
          </w:p>
        </w:tc>
      </w:tr>
      <w:tr w:rsidR="00326B01" w:rsidRPr="00D3364E" w14:paraId="418D77AD" w14:textId="77777777" w:rsidTr="00876B3D">
        <w:trPr>
          <w:cantSplit/>
        </w:trPr>
        <w:tc>
          <w:tcPr>
            <w:tcW w:w="4323" w:type="dxa"/>
            <w:tcBorders>
              <w:bottom w:val="single" w:sz="4" w:space="0" w:color="FFFFFF" w:themeColor="background1"/>
            </w:tcBorders>
            <w:shd w:val="solid" w:color="F3F3F3" w:fill="auto"/>
            <w:vAlign w:val="center"/>
          </w:tcPr>
          <w:p w14:paraId="658957A6" w14:textId="77777777" w:rsidR="00326B01" w:rsidRPr="00D3364E" w:rsidRDefault="00326B01" w:rsidP="00326B01">
            <w:pPr>
              <w:pStyle w:val="070-TabelaPadro"/>
              <w:spacing w:before="0" w:after="0"/>
              <w:ind w:left="60"/>
              <w:jc w:val="left"/>
              <w:rPr>
                <w:sz w:val="10"/>
                <w:szCs w:val="10"/>
              </w:rPr>
            </w:pPr>
            <w:bookmarkStart w:id="2141" w:name="BBSEG0200007" w:colFirst="0" w:colLast="0"/>
            <w:bookmarkEnd w:id="2132"/>
            <w:r w:rsidRPr="00D3364E">
              <w:rPr>
                <w:sz w:val="10"/>
                <w:szCs w:val="10"/>
              </w:rPr>
              <w:t>Other financial assets</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0F473F0" w14:textId="6DEABA5E" w:rsidR="00326B01" w:rsidRDefault="00326B01" w:rsidP="00326B01">
            <w:pPr>
              <w:pStyle w:val="070-TabelaPadro"/>
              <w:spacing w:before="0" w:after="0"/>
              <w:rPr>
                <w:sz w:val="10"/>
                <w:szCs w:val="10"/>
              </w:rPr>
            </w:pPr>
            <w:bookmarkStart w:id="2142" w:name="BBSEG02AA007"/>
            <w:bookmarkEnd w:id="2142"/>
            <w:r>
              <w:rPr>
                <w:sz w:val="10"/>
                <w:szCs w:val="10"/>
              </w:rPr>
              <w:t>(128,555)</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D10A8F6" w14:textId="586E8F75" w:rsidR="00326B01" w:rsidRDefault="00326B01" w:rsidP="00326B01">
            <w:pPr>
              <w:pStyle w:val="070-TabelaPadro"/>
              <w:spacing w:before="0" w:after="0"/>
              <w:rPr>
                <w:sz w:val="10"/>
                <w:szCs w:val="10"/>
              </w:rPr>
            </w:pPr>
            <w:bookmarkStart w:id="2143" w:name="BBSEG02AB007"/>
            <w:bookmarkEnd w:id="2143"/>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32EB8FD" w14:textId="39302A33" w:rsidR="00326B01" w:rsidRDefault="00326B01" w:rsidP="00326B01">
            <w:pPr>
              <w:pStyle w:val="070-TabelaPadro"/>
              <w:spacing w:before="0" w:after="0"/>
              <w:rPr>
                <w:sz w:val="10"/>
                <w:szCs w:val="10"/>
              </w:rPr>
            </w:pPr>
            <w:bookmarkStart w:id="2144" w:name="BBSEG02AC007"/>
            <w:bookmarkEnd w:id="2144"/>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27B90A9" w14:textId="4644DCA4" w:rsidR="00326B01" w:rsidRDefault="00326B01" w:rsidP="00326B01">
            <w:pPr>
              <w:pStyle w:val="070-TabelaPadro"/>
              <w:spacing w:before="0" w:after="0"/>
              <w:rPr>
                <w:sz w:val="10"/>
                <w:szCs w:val="10"/>
              </w:rPr>
            </w:pPr>
            <w:bookmarkStart w:id="2145" w:name="BBSEG02AD007"/>
            <w:bookmarkEnd w:id="2145"/>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969798F" w14:textId="2E00FCCB" w:rsidR="00326B01" w:rsidRDefault="00326B01" w:rsidP="00326B01">
            <w:pPr>
              <w:pStyle w:val="070-TabelaPadro"/>
              <w:spacing w:before="0" w:after="0"/>
              <w:rPr>
                <w:sz w:val="10"/>
                <w:szCs w:val="10"/>
              </w:rPr>
            </w:pPr>
            <w:bookmarkStart w:id="2146" w:name="BBSEG02AE007"/>
            <w:bookmarkEnd w:id="2146"/>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E695ECF" w14:textId="3F8A0017" w:rsidR="00326B01" w:rsidRDefault="00326B01" w:rsidP="00326B01">
            <w:pPr>
              <w:pStyle w:val="070-TabelaPadro"/>
              <w:spacing w:before="0" w:after="0"/>
              <w:rPr>
                <w:sz w:val="10"/>
                <w:szCs w:val="10"/>
              </w:rPr>
            </w:pPr>
            <w:bookmarkStart w:id="2147" w:name="BBSEG02AF007"/>
            <w:bookmarkEnd w:id="2147"/>
            <w:r>
              <w:rPr>
                <w:sz w:val="10"/>
                <w:szCs w:val="10"/>
              </w:rPr>
              <w:t>(30)</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B66E856" w14:textId="227F165F" w:rsidR="00326B01" w:rsidRDefault="00326B01" w:rsidP="00326B01">
            <w:pPr>
              <w:pStyle w:val="070-TabelaPadro"/>
              <w:spacing w:before="0" w:after="0"/>
              <w:rPr>
                <w:sz w:val="10"/>
                <w:szCs w:val="10"/>
              </w:rPr>
            </w:pPr>
            <w:bookmarkStart w:id="2148" w:name="BBSEG02AG007"/>
            <w:bookmarkEnd w:id="2148"/>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5EC33D6" w14:textId="4761CA3C" w:rsidR="00326B01" w:rsidRDefault="00326B01" w:rsidP="00326B01">
            <w:pPr>
              <w:pStyle w:val="070-TabelaPadro"/>
              <w:spacing w:before="0" w:after="0"/>
              <w:rPr>
                <w:sz w:val="10"/>
                <w:szCs w:val="10"/>
              </w:rPr>
            </w:pPr>
            <w:bookmarkStart w:id="2149" w:name="BBSEG02AH007"/>
            <w:bookmarkEnd w:id="2149"/>
            <w:r>
              <w:rPr>
                <w:sz w:val="10"/>
                <w:szCs w:val="10"/>
              </w:rPr>
              <w:t>(128,585)</w:t>
            </w:r>
          </w:p>
        </w:tc>
      </w:tr>
      <w:bookmarkEnd w:id="2141"/>
      <w:tr w:rsidR="00326B01" w:rsidRPr="00D3364E" w14:paraId="0716CD19" w14:textId="77777777" w:rsidTr="00876B3D">
        <w:trPr>
          <w:cantSplit/>
        </w:trPr>
        <w:tc>
          <w:tcPr>
            <w:tcW w:w="4323" w:type="dxa"/>
            <w:tcBorders>
              <w:bottom w:val="single" w:sz="4" w:space="0" w:color="FFFFFF" w:themeColor="background1"/>
            </w:tcBorders>
            <w:shd w:val="solid" w:color="E6E6E6" w:fill="auto"/>
            <w:vAlign w:val="center"/>
          </w:tcPr>
          <w:p w14:paraId="6B350701" w14:textId="77777777" w:rsidR="00326B01" w:rsidRPr="00D3364E" w:rsidRDefault="00326B01" w:rsidP="00326B01">
            <w:pPr>
              <w:pStyle w:val="070-TabelaPadro"/>
              <w:spacing w:before="0" w:after="0"/>
              <w:jc w:val="left"/>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C5AA56D"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C892E5F"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5C4E261"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D2D846B"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63DED43"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0C40EDC"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C7B00DD"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5DCEA57" w14:textId="77777777" w:rsidR="00326B01" w:rsidRDefault="00326B01" w:rsidP="00326B01">
            <w:pPr>
              <w:pStyle w:val="070-TabelaPadro"/>
              <w:spacing w:before="0" w:after="0"/>
              <w:rPr>
                <w:sz w:val="10"/>
                <w:szCs w:val="10"/>
              </w:rPr>
            </w:pPr>
          </w:p>
        </w:tc>
      </w:tr>
      <w:tr w:rsidR="00326B01" w:rsidRPr="00D3364E" w14:paraId="76529D98" w14:textId="77777777" w:rsidTr="00876B3D">
        <w:trPr>
          <w:cantSplit/>
        </w:trPr>
        <w:tc>
          <w:tcPr>
            <w:tcW w:w="4323" w:type="dxa"/>
            <w:tcBorders>
              <w:bottom w:val="single" w:sz="4" w:space="0" w:color="FFFFFF" w:themeColor="background1"/>
            </w:tcBorders>
            <w:shd w:val="solid" w:color="F3F3F3" w:fill="auto"/>
            <w:vAlign w:val="center"/>
          </w:tcPr>
          <w:p w14:paraId="10C6E21F" w14:textId="77777777" w:rsidR="00326B01" w:rsidRPr="00D3364E" w:rsidRDefault="00326B01" w:rsidP="00326B01">
            <w:pPr>
              <w:pStyle w:val="070-TabelaPadro"/>
              <w:spacing w:before="0" w:after="0"/>
              <w:jc w:val="left"/>
              <w:rPr>
                <w:b/>
                <w:sz w:val="10"/>
                <w:szCs w:val="10"/>
              </w:rPr>
            </w:pPr>
            <w:bookmarkStart w:id="2150" w:name="BBSEG0200009" w:colFirst="0" w:colLast="0"/>
            <w:r w:rsidRPr="00D3364E">
              <w:rPr>
                <w:b/>
                <w:sz w:val="10"/>
                <w:szCs w:val="10"/>
              </w:rPr>
              <w:t>Expenses from Financial Intermediation</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8DD6EEB" w14:textId="262CA53B" w:rsidR="00326B01" w:rsidRDefault="00326B01" w:rsidP="00326B01">
            <w:pPr>
              <w:pStyle w:val="070-TabelaPadro"/>
              <w:spacing w:before="0" w:after="0"/>
              <w:rPr>
                <w:b/>
                <w:sz w:val="10"/>
                <w:szCs w:val="10"/>
              </w:rPr>
            </w:pPr>
            <w:bookmarkStart w:id="2151" w:name="BBSEG02AA009"/>
            <w:bookmarkEnd w:id="2151"/>
            <w:r>
              <w:rPr>
                <w:b/>
                <w:sz w:val="10"/>
                <w:szCs w:val="10"/>
              </w:rPr>
              <w:t>(22,142,558)</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1F4F4EE" w14:textId="2ED34604" w:rsidR="00326B01" w:rsidRDefault="00326B01" w:rsidP="00326B01">
            <w:pPr>
              <w:pStyle w:val="070-TabelaPadro"/>
              <w:spacing w:before="0" w:after="0"/>
              <w:rPr>
                <w:b/>
                <w:sz w:val="10"/>
                <w:szCs w:val="10"/>
              </w:rPr>
            </w:pPr>
            <w:bookmarkStart w:id="2152" w:name="BBSEG02AB009"/>
            <w:bookmarkEnd w:id="2152"/>
            <w:r>
              <w:rPr>
                <w:b/>
                <w:sz w:val="10"/>
                <w:szCs w:val="10"/>
              </w:rPr>
              <w:t>(89,939)</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D6513D8" w14:textId="64388776" w:rsidR="00326B01" w:rsidRDefault="00326B01" w:rsidP="00326B01">
            <w:pPr>
              <w:pStyle w:val="070-TabelaPadro"/>
              <w:spacing w:before="0" w:after="0"/>
              <w:rPr>
                <w:b/>
                <w:sz w:val="10"/>
                <w:szCs w:val="10"/>
              </w:rPr>
            </w:pPr>
            <w:bookmarkStart w:id="2153" w:name="BBSEG02AC009"/>
            <w:bookmarkEnd w:id="2153"/>
            <w:r>
              <w:rPr>
                <w:b/>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9B726F3" w14:textId="277E5EC0" w:rsidR="00326B01" w:rsidRDefault="00326B01" w:rsidP="00326B01">
            <w:pPr>
              <w:pStyle w:val="070-TabelaPadro"/>
              <w:spacing w:before="0" w:after="0"/>
              <w:rPr>
                <w:b/>
                <w:sz w:val="10"/>
                <w:szCs w:val="10"/>
              </w:rPr>
            </w:pPr>
            <w:bookmarkStart w:id="2154" w:name="BBSEG02AD009"/>
            <w:bookmarkEnd w:id="2154"/>
            <w:r>
              <w:rPr>
                <w:b/>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25E1E2E" w14:textId="112D4093" w:rsidR="00326B01" w:rsidRDefault="00326B01" w:rsidP="00326B01">
            <w:pPr>
              <w:pStyle w:val="070-TabelaPadro"/>
              <w:spacing w:before="0" w:after="0"/>
              <w:rPr>
                <w:b/>
                <w:sz w:val="10"/>
                <w:szCs w:val="10"/>
              </w:rPr>
            </w:pPr>
            <w:bookmarkStart w:id="2155" w:name="BBSEG02AE009"/>
            <w:bookmarkEnd w:id="2155"/>
            <w:r>
              <w:rPr>
                <w:b/>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FB8A5C0" w14:textId="41692FD8" w:rsidR="00326B01" w:rsidRDefault="00326B01" w:rsidP="00326B01">
            <w:pPr>
              <w:pStyle w:val="070-TabelaPadro"/>
              <w:spacing w:before="0" w:after="0"/>
              <w:rPr>
                <w:b/>
                <w:sz w:val="10"/>
                <w:szCs w:val="10"/>
              </w:rPr>
            </w:pPr>
            <w:bookmarkStart w:id="2156" w:name="BBSEG02AF009"/>
            <w:bookmarkEnd w:id="2156"/>
            <w:r>
              <w:rPr>
                <w:b/>
                <w:sz w:val="10"/>
                <w:szCs w:val="10"/>
              </w:rPr>
              <w:t>(43,288)</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9BB84D3" w14:textId="44E569F5" w:rsidR="00326B01" w:rsidRDefault="00326B01" w:rsidP="00326B01">
            <w:pPr>
              <w:pStyle w:val="070-TabelaPadro"/>
              <w:spacing w:before="0" w:after="0"/>
              <w:rPr>
                <w:b/>
                <w:sz w:val="10"/>
                <w:szCs w:val="10"/>
              </w:rPr>
            </w:pPr>
            <w:bookmarkStart w:id="2157" w:name="BBSEG02AG009"/>
            <w:bookmarkEnd w:id="2157"/>
            <w:r>
              <w:rPr>
                <w:b/>
                <w:sz w:val="10"/>
                <w:szCs w:val="10"/>
              </w:rPr>
              <w:t>330,827</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9E376D6" w14:textId="2601E7D5" w:rsidR="00326B01" w:rsidRDefault="00326B01" w:rsidP="00326B01">
            <w:pPr>
              <w:pStyle w:val="070-TabelaPadro"/>
              <w:spacing w:before="0" w:after="0"/>
              <w:rPr>
                <w:b/>
                <w:sz w:val="10"/>
                <w:szCs w:val="10"/>
              </w:rPr>
            </w:pPr>
            <w:bookmarkStart w:id="2158" w:name="BBSEG02AH009"/>
            <w:bookmarkEnd w:id="2158"/>
            <w:r>
              <w:rPr>
                <w:b/>
                <w:sz w:val="10"/>
                <w:szCs w:val="10"/>
              </w:rPr>
              <w:t>(21,944,958)</w:t>
            </w:r>
          </w:p>
        </w:tc>
      </w:tr>
      <w:tr w:rsidR="00326B01" w:rsidRPr="00D3364E" w14:paraId="630B1716" w14:textId="77777777" w:rsidTr="00876B3D">
        <w:trPr>
          <w:cantSplit/>
        </w:trPr>
        <w:tc>
          <w:tcPr>
            <w:tcW w:w="4323" w:type="dxa"/>
            <w:tcBorders>
              <w:bottom w:val="single" w:sz="4" w:space="0" w:color="FFFFFF" w:themeColor="background1"/>
            </w:tcBorders>
            <w:shd w:val="solid" w:color="E6E6E6" w:fill="auto"/>
            <w:vAlign w:val="center"/>
          </w:tcPr>
          <w:p w14:paraId="5A74D6B7" w14:textId="77777777" w:rsidR="00326B01" w:rsidRPr="00D3364E" w:rsidRDefault="00326B01" w:rsidP="00326B01">
            <w:pPr>
              <w:pStyle w:val="070-TabelaPadro"/>
              <w:spacing w:before="0" w:after="0"/>
              <w:ind w:left="60"/>
              <w:jc w:val="left"/>
              <w:rPr>
                <w:sz w:val="10"/>
                <w:szCs w:val="10"/>
              </w:rPr>
            </w:pPr>
            <w:bookmarkStart w:id="2159" w:name="BBSEG0200010" w:colFirst="0" w:colLast="0"/>
            <w:bookmarkEnd w:id="2150"/>
            <w:r w:rsidRPr="00D3364E">
              <w:rPr>
                <w:sz w:val="10"/>
                <w:szCs w:val="10"/>
              </w:rPr>
              <w:t>Financial institutions resources</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F5E061E" w14:textId="3356176B" w:rsidR="00326B01" w:rsidRDefault="00326B01" w:rsidP="00326B01">
            <w:pPr>
              <w:pStyle w:val="070-TabelaPadro"/>
              <w:spacing w:before="0" w:after="0"/>
              <w:rPr>
                <w:sz w:val="10"/>
                <w:szCs w:val="10"/>
              </w:rPr>
            </w:pPr>
            <w:bookmarkStart w:id="2160" w:name="BBSEG02AA010"/>
            <w:bookmarkEnd w:id="2160"/>
            <w:r>
              <w:rPr>
                <w:sz w:val="10"/>
                <w:szCs w:val="10"/>
              </w:rPr>
              <w:t>(7,994,855)</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51D8C5B" w14:textId="44E7BF3D" w:rsidR="00326B01" w:rsidRDefault="00326B01" w:rsidP="00326B01">
            <w:pPr>
              <w:pStyle w:val="070-TabelaPadro"/>
              <w:spacing w:before="0" w:after="0"/>
              <w:rPr>
                <w:sz w:val="10"/>
                <w:szCs w:val="10"/>
              </w:rPr>
            </w:pPr>
            <w:bookmarkStart w:id="2161" w:name="BBSEG02AB010"/>
            <w:bookmarkEnd w:id="2161"/>
            <w:r>
              <w:rPr>
                <w:sz w:val="10"/>
                <w:szCs w:val="10"/>
              </w:rPr>
              <w:t>(89,939)</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99E68A2" w14:textId="66FB6296" w:rsidR="00326B01" w:rsidRDefault="00326B01" w:rsidP="00326B01">
            <w:pPr>
              <w:pStyle w:val="070-TabelaPadro"/>
              <w:spacing w:before="0" w:after="0"/>
              <w:rPr>
                <w:sz w:val="10"/>
                <w:szCs w:val="10"/>
              </w:rPr>
            </w:pPr>
            <w:bookmarkStart w:id="2162" w:name="BBSEG02AC010"/>
            <w:bookmarkEnd w:id="2162"/>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D20E612" w14:textId="492EE160" w:rsidR="00326B01" w:rsidRDefault="00326B01" w:rsidP="00326B01">
            <w:pPr>
              <w:pStyle w:val="070-TabelaPadro"/>
              <w:spacing w:before="0" w:after="0"/>
              <w:rPr>
                <w:sz w:val="10"/>
                <w:szCs w:val="10"/>
              </w:rPr>
            </w:pPr>
            <w:bookmarkStart w:id="2163" w:name="BBSEG02AD010"/>
            <w:bookmarkEnd w:id="2163"/>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2270480" w14:textId="6E8D8269" w:rsidR="00326B01" w:rsidRDefault="00326B01" w:rsidP="00326B01">
            <w:pPr>
              <w:pStyle w:val="070-TabelaPadro"/>
              <w:spacing w:before="0" w:after="0"/>
              <w:rPr>
                <w:sz w:val="10"/>
                <w:szCs w:val="10"/>
              </w:rPr>
            </w:pPr>
            <w:bookmarkStart w:id="2164" w:name="BBSEG02AE010"/>
            <w:bookmarkEnd w:id="2164"/>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DE472AC" w14:textId="7A991C52" w:rsidR="00326B01" w:rsidRDefault="00326B01" w:rsidP="00326B01">
            <w:pPr>
              <w:pStyle w:val="070-TabelaPadro"/>
              <w:spacing w:before="0" w:after="0"/>
              <w:rPr>
                <w:sz w:val="10"/>
                <w:szCs w:val="10"/>
              </w:rPr>
            </w:pPr>
            <w:bookmarkStart w:id="2165" w:name="BBSEG02AF010"/>
            <w:bookmarkEnd w:id="2165"/>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01017F5" w14:textId="62131A80" w:rsidR="00326B01" w:rsidRDefault="00326B01" w:rsidP="00326B01">
            <w:pPr>
              <w:pStyle w:val="070-TabelaPadro"/>
              <w:spacing w:before="0" w:after="0"/>
              <w:rPr>
                <w:sz w:val="10"/>
                <w:szCs w:val="10"/>
              </w:rPr>
            </w:pPr>
            <w:bookmarkStart w:id="2166" w:name="BBSEG02AG010"/>
            <w:bookmarkEnd w:id="2166"/>
            <w:r>
              <w:rPr>
                <w:sz w:val="10"/>
                <w:szCs w:val="10"/>
              </w:rPr>
              <w:t>330,827</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4740C5D" w14:textId="3CB018A4" w:rsidR="00326B01" w:rsidRDefault="00326B01" w:rsidP="00326B01">
            <w:pPr>
              <w:pStyle w:val="070-TabelaPadro"/>
              <w:spacing w:before="0" w:after="0"/>
              <w:rPr>
                <w:sz w:val="10"/>
                <w:szCs w:val="10"/>
              </w:rPr>
            </w:pPr>
            <w:bookmarkStart w:id="2167" w:name="BBSEG02AH010"/>
            <w:bookmarkEnd w:id="2167"/>
            <w:r>
              <w:rPr>
                <w:sz w:val="10"/>
                <w:szCs w:val="10"/>
              </w:rPr>
              <w:t>(7,753,967)</w:t>
            </w:r>
          </w:p>
        </w:tc>
      </w:tr>
      <w:tr w:rsidR="00326B01" w:rsidRPr="00D3364E" w14:paraId="5836A0B9" w14:textId="77777777" w:rsidTr="00876B3D">
        <w:trPr>
          <w:cantSplit/>
        </w:trPr>
        <w:tc>
          <w:tcPr>
            <w:tcW w:w="4323" w:type="dxa"/>
            <w:tcBorders>
              <w:bottom w:val="single" w:sz="4" w:space="0" w:color="FFFFFF" w:themeColor="background1"/>
            </w:tcBorders>
            <w:shd w:val="solid" w:color="F3F3F3" w:fill="auto"/>
            <w:vAlign w:val="center"/>
          </w:tcPr>
          <w:p w14:paraId="3B8195E3" w14:textId="77777777" w:rsidR="00326B01" w:rsidRPr="00D3364E" w:rsidRDefault="00326B01" w:rsidP="00326B01">
            <w:pPr>
              <w:pStyle w:val="070-TabelaPadro"/>
              <w:spacing w:before="0" w:after="0"/>
              <w:ind w:left="60"/>
              <w:jc w:val="left"/>
              <w:rPr>
                <w:sz w:val="10"/>
                <w:szCs w:val="10"/>
              </w:rPr>
            </w:pPr>
            <w:bookmarkStart w:id="2168" w:name="BBSEG0200011" w:colFirst="0" w:colLast="0"/>
            <w:bookmarkEnd w:id="2159"/>
            <w:r w:rsidRPr="00D3364E">
              <w:rPr>
                <w:sz w:val="10"/>
                <w:szCs w:val="10"/>
              </w:rPr>
              <w:t>Customers resources</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55FF8B5" w14:textId="176819D4" w:rsidR="00326B01" w:rsidRDefault="00326B01" w:rsidP="00326B01">
            <w:pPr>
              <w:pStyle w:val="070-TabelaPadro"/>
              <w:spacing w:before="0" w:after="0"/>
              <w:rPr>
                <w:sz w:val="10"/>
                <w:szCs w:val="10"/>
              </w:rPr>
            </w:pPr>
            <w:bookmarkStart w:id="2169" w:name="BBSEG02AA011"/>
            <w:bookmarkEnd w:id="2169"/>
            <w:r>
              <w:rPr>
                <w:sz w:val="10"/>
                <w:szCs w:val="10"/>
              </w:rPr>
              <w:t>(11,105,345)</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DD53063" w14:textId="77D77A77" w:rsidR="00326B01" w:rsidRDefault="00326B01" w:rsidP="00326B01">
            <w:pPr>
              <w:pStyle w:val="070-TabelaPadro"/>
              <w:spacing w:before="0" w:after="0"/>
              <w:rPr>
                <w:sz w:val="10"/>
                <w:szCs w:val="10"/>
              </w:rPr>
            </w:pPr>
            <w:bookmarkStart w:id="2170" w:name="BBSEG02AB011"/>
            <w:bookmarkEnd w:id="2170"/>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6AE30E2" w14:textId="3C82FB3F" w:rsidR="00326B01" w:rsidRDefault="00326B01" w:rsidP="00326B01">
            <w:pPr>
              <w:pStyle w:val="070-TabelaPadro"/>
              <w:spacing w:before="0" w:after="0"/>
              <w:rPr>
                <w:sz w:val="10"/>
                <w:szCs w:val="10"/>
              </w:rPr>
            </w:pPr>
            <w:bookmarkStart w:id="2171" w:name="BBSEG02AC011"/>
            <w:bookmarkEnd w:id="2171"/>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3965619" w14:textId="3BA8CEA6" w:rsidR="00326B01" w:rsidRDefault="00326B01" w:rsidP="00326B01">
            <w:pPr>
              <w:pStyle w:val="070-TabelaPadro"/>
              <w:spacing w:before="0" w:after="0"/>
              <w:rPr>
                <w:sz w:val="10"/>
                <w:szCs w:val="10"/>
              </w:rPr>
            </w:pPr>
            <w:bookmarkStart w:id="2172" w:name="BBSEG02AD011"/>
            <w:bookmarkEnd w:id="2172"/>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971CAA3" w14:textId="3AD78F0E" w:rsidR="00326B01" w:rsidRDefault="00326B01" w:rsidP="00326B01">
            <w:pPr>
              <w:pStyle w:val="070-TabelaPadro"/>
              <w:spacing w:before="0" w:after="0"/>
              <w:rPr>
                <w:sz w:val="10"/>
                <w:szCs w:val="10"/>
              </w:rPr>
            </w:pPr>
            <w:bookmarkStart w:id="2173" w:name="BBSEG02AE011"/>
            <w:bookmarkEnd w:id="2173"/>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D77829D" w14:textId="2E0F4148" w:rsidR="00326B01" w:rsidRDefault="00326B01" w:rsidP="00326B01">
            <w:pPr>
              <w:pStyle w:val="070-TabelaPadro"/>
              <w:spacing w:before="0" w:after="0"/>
              <w:rPr>
                <w:sz w:val="10"/>
                <w:szCs w:val="10"/>
              </w:rPr>
            </w:pPr>
            <w:bookmarkStart w:id="2174" w:name="BBSEG02AF011"/>
            <w:bookmarkEnd w:id="2174"/>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CDAB21B" w14:textId="61038788" w:rsidR="00326B01" w:rsidRDefault="00326B01" w:rsidP="00326B01">
            <w:pPr>
              <w:pStyle w:val="070-TabelaPadro"/>
              <w:spacing w:before="0" w:after="0"/>
              <w:rPr>
                <w:sz w:val="10"/>
                <w:szCs w:val="10"/>
              </w:rPr>
            </w:pPr>
            <w:bookmarkStart w:id="2175" w:name="BBSEG02AG011"/>
            <w:bookmarkEnd w:id="2175"/>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CEF6D09" w14:textId="665499CC" w:rsidR="00326B01" w:rsidRDefault="00326B01" w:rsidP="00326B01">
            <w:pPr>
              <w:pStyle w:val="070-TabelaPadro"/>
              <w:spacing w:before="0" w:after="0"/>
              <w:rPr>
                <w:sz w:val="10"/>
                <w:szCs w:val="10"/>
              </w:rPr>
            </w:pPr>
            <w:bookmarkStart w:id="2176" w:name="BBSEG02AH011"/>
            <w:bookmarkEnd w:id="2176"/>
            <w:r>
              <w:rPr>
                <w:sz w:val="10"/>
                <w:szCs w:val="10"/>
              </w:rPr>
              <w:t>(11,105,345)</w:t>
            </w:r>
          </w:p>
        </w:tc>
      </w:tr>
      <w:tr w:rsidR="00326B01" w:rsidRPr="00D3364E" w14:paraId="5DD44AE6" w14:textId="77777777" w:rsidTr="00876B3D">
        <w:trPr>
          <w:cantSplit/>
        </w:trPr>
        <w:tc>
          <w:tcPr>
            <w:tcW w:w="4323" w:type="dxa"/>
            <w:tcBorders>
              <w:bottom w:val="single" w:sz="4" w:space="0" w:color="FFFFFF" w:themeColor="background1"/>
            </w:tcBorders>
            <w:shd w:val="solid" w:color="E6E6E6" w:fill="auto"/>
            <w:vAlign w:val="center"/>
          </w:tcPr>
          <w:p w14:paraId="42C0CAB9" w14:textId="77777777" w:rsidR="00326B01" w:rsidRPr="00D3364E" w:rsidRDefault="00326B01" w:rsidP="00326B01">
            <w:pPr>
              <w:pStyle w:val="070-TabelaPadro"/>
              <w:spacing w:before="0" w:after="0"/>
              <w:ind w:left="60"/>
              <w:jc w:val="left"/>
              <w:rPr>
                <w:sz w:val="10"/>
                <w:szCs w:val="10"/>
              </w:rPr>
            </w:pPr>
            <w:bookmarkStart w:id="2177" w:name="BBSEG0200012" w:colFirst="0" w:colLast="0"/>
            <w:bookmarkEnd w:id="2168"/>
            <w:r w:rsidRPr="00D3364E">
              <w:rPr>
                <w:sz w:val="10"/>
                <w:szCs w:val="10"/>
              </w:rPr>
              <w:t>Funds from issuance of securities</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92DFC29" w14:textId="60B2F684" w:rsidR="00326B01" w:rsidRDefault="00326B01" w:rsidP="00326B01">
            <w:pPr>
              <w:pStyle w:val="070-TabelaPadro"/>
              <w:spacing w:before="0" w:after="0"/>
              <w:rPr>
                <w:sz w:val="10"/>
                <w:szCs w:val="10"/>
              </w:rPr>
            </w:pPr>
            <w:bookmarkStart w:id="2178" w:name="BBSEG02AA012"/>
            <w:bookmarkEnd w:id="2178"/>
            <w:r>
              <w:rPr>
                <w:sz w:val="10"/>
                <w:szCs w:val="10"/>
              </w:rPr>
              <w:t>(3,631,892)</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42FB2BE" w14:textId="66CA40DC" w:rsidR="00326B01" w:rsidRDefault="00326B01" w:rsidP="00326B01">
            <w:pPr>
              <w:pStyle w:val="070-TabelaPadro"/>
              <w:spacing w:before="0" w:after="0"/>
              <w:rPr>
                <w:sz w:val="10"/>
                <w:szCs w:val="10"/>
              </w:rPr>
            </w:pPr>
            <w:bookmarkStart w:id="2179" w:name="BBSEG02AB012"/>
            <w:bookmarkEnd w:id="2179"/>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4E91AFB" w14:textId="1259440B" w:rsidR="00326B01" w:rsidRDefault="00326B01" w:rsidP="00326B01">
            <w:pPr>
              <w:pStyle w:val="070-TabelaPadro"/>
              <w:spacing w:before="0" w:after="0"/>
              <w:rPr>
                <w:sz w:val="10"/>
                <w:szCs w:val="10"/>
              </w:rPr>
            </w:pPr>
            <w:bookmarkStart w:id="2180" w:name="BBSEG02AC012"/>
            <w:bookmarkEnd w:id="2180"/>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DBD080B" w14:textId="1D2E9D1D" w:rsidR="00326B01" w:rsidRDefault="00326B01" w:rsidP="00326B01">
            <w:pPr>
              <w:pStyle w:val="070-TabelaPadro"/>
              <w:spacing w:before="0" w:after="0"/>
              <w:rPr>
                <w:sz w:val="10"/>
                <w:szCs w:val="10"/>
              </w:rPr>
            </w:pPr>
            <w:bookmarkStart w:id="2181" w:name="BBSEG02AD012"/>
            <w:bookmarkEnd w:id="2181"/>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7EA6750" w14:textId="6F189F4B" w:rsidR="00326B01" w:rsidRDefault="00326B01" w:rsidP="00326B01">
            <w:pPr>
              <w:pStyle w:val="070-TabelaPadro"/>
              <w:spacing w:before="0" w:after="0"/>
              <w:rPr>
                <w:sz w:val="10"/>
                <w:szCs w:val="10"/>
              </w:rPr>
            </w:pPr>
            <w:bookmarkStart w:id="2182" w:name="BBSEG02AE012"/>
            <w:bookmarkEnd w:id="2182"/>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68A2F52" w14:textId="127EA6E0" w:rsidR="00326B01" w:rsidRDefault="00326B01" w:rsidP="00326B01">
            <w:pPr>
              <w:pStyle w:val="070-TabelaPadro"/>
              <w:spacing w:before="0" w:after="0"/>
              <w:rPr>
                <w:sz w:val="10"/>
                <w:szCs w:val="10"/>
              </w:rPr>
            </w:pPr>
            <w:bookmarkStart w:id="2183" w:name="BBSEG02AF012"/>
            <w:bookmarkEnd w:id="2183"/>
            <w:r>
              <w:rPr>
                <w:sz w:val="10"/>
                <w:szCs w:val="10"/>
              </w:rPr>
              <w:t>(43,288)</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E462CA9" w14:textId="3A5D17FF" w:rsidR="00326B01" w:rsidRDefault="00326B01" w:rsidP="00326B01">
            <w:pPr>
              <w:pStyle w:val="070-TabelaPadro"/>
              <w:spacing w:before="0" w:after="0"/>
              <w:rPr>
                <w:sz w:val="10"/>
                <w:szCs w:val="10"/>
              </w:rPr>
            </w:pPr>
            <w:bookmarkStart w:id="2184" w:name="BBSEG02AG012"/>
            <w:bookmarkEnd w:id="2184"/>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52C415D" w14:textId="4504712D" w:rsidR="00326B01" w:rsidRDefault="00326B01" w:rsidP="00326B01">
            <w:pPr>
              <w:pStyle w:val="070-TabelaPadro"/>
              <w:spacing w:before="0" w:after="0"/>
              <w:rPr>
                <w:sz w:val="10"/>
                <w:szCs w:val="10"/>
              </w:rPr>
            </w:pPr>
            <w:bookmarkStart w:id="2185" w:name="BBSEG02AH012"/>
            <w:bookmarkEnd w:id="2185"/>
            <w:r>
              <w:rPr>
                <w:sz w:val="10"/>
                <w:szCs w:val="10"/>
              </w:rPr>
              <w:t>(3,675,180)</w:t>
            </w:r>
          </w:p>
        </w:tc>
      </w:tr>
      <w:tr w:rsidR="00326B01" w:rsidRPr="00D3364E" w14:paraId="6560A0D6" w14:textId="77777777" w:rsidTr="00876B3D">
        <w:trPr>
          <w:cantSplit/>
        </w:trPr>
        <w:tc>
          <w:tcPr>
            <w:tcW w:w="4323" w:type="dxa"/>
            <w:tcBorders>
              <w:bottom w:val="single" w:sz="4" w:space="0" w:color="FFFFFF" w:themeColor="background1"/>
            </w:tcBorders>
            <w:shd w:val="solid" w:color="F3F3F3" w:fill="auto"/>
            <w:vAlign w:val="center"/>
          </w:tcPr>
          <w:p w14:paraId="344A49A6" w14:textId="77777777" w:rsidR="00326B01" w:rsidRPr="00D3364E" w:rsidRDefault="00326B01" w:rsidP="00326B01">
            <w:pPr>
              <w:pStyle w:val="070-TabelaPadro"/>
              <w:spacing w:before="0" w:after="0"/>
              <w:ind w:left="60"/>
              <w:jc w:val="left"/>
              <w:rPr>
                <w:sz w:val="10"/>
                <w:szCs w:val="10"/>
              </w:rPr>
            </w:pPr>
            <w:bookmarkStart w:id="2186" w:name="BBSEG0200013" w:colFirst="0" w:colLast="0"/>
            <w:bookmarkEnd w:id="2177"/>
            <w:r w:rsidRPr="00D3364E">
              <w:rPr>
                <w:sz w:val="10"/>
                <w:szCs w:val="10"/>
              </w:rPr>
              <w:t>Other funding expenses</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0F834F5" w14:textId="211C0F11" w:rsidR="00326B01" w:rsidRDefault="00326B01" w:rsidP="00326B01">
            <w:pPr>
              <w:pStyle w:val="070-TabelaPadro"/>
              <w:spacing w:before="0" w:after="0"/>
              <w:rPr>
                <w:sz w:val="10"/>
                <w:szCs w:val="10"/>
              </w:rPr>
            </w:pPr>
            <w:bookmarkStart w:id="2187" w:name="BBSEG02AA013"/>
            <w:bookmarkEnd w:id="2187"/>
            <w:r>
              <w:rPr>
                <w:sz w:val="10"/>
                <w:szCs w:val="10"/>
              </w:rPr>
              <w:t>589,534</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D1451B3" w14:textId="1EBC2D73" w:rsidR="00326B01" w:rsidRDefault="00326B01" w:rsidP="00326B01">
            <w:pPr>
              <w:pStyle w:val="070-TabelaPadro"/>
              <w:spacing w:before="0" w:after="0"/>
              <w:rPr>
                <w:sz w:val="10"/>
                <w:szCs w:val="10"/>
              </w:rPr>
            </w:pPr>
            <w:bookmarkStart w:id="2188" w:name="BBSEG02AB013"/>
            <w:bookmarkEnd w:id="2188"/>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F8F30CB" w14:textId="08B653CC" w:rsidR="00326B01" w:rsidRDefault="00326B01" w:rsidP="00326B01">
            <w:pPr>
              <w:pStyle w:val="070-TabelaPadro"/>
              <w:spacing w:before="0" w:after="0"/>
              <w:rPr>
                <w:sz w:val="10"/>
                <w:szCs w:val="10"/>
              </w:rPr>
            </w:pPr>
            <w:bookmarkStart w:id="2189" w:name="BBSEG02AC013"/>
            <w:bookmarkEnd w:id="2189"/>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34FC3D2" w14:textId="4608E258" w:rsidR="00326B01" w:rsidRDefault="00326B01" w:rsidP="00326B01">
            <w:pPr>
              <w:pStyle w:val="070-TabelaPadro"/>
              <w:spacing w:before="0" w:after="0"/>
              <w:rPr>
                <w:sz w:val="10"/>
                <w:szCs w:val="10"/>
              </w:rPr>
            </w:pPr>
            <w:bookmarkStart w:id="2190" w:name="BBSEG02AD013"/>
            <w:bookmarkEnd w:id="2190"/>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6183497" w14:textId="7BADA3A7" w:rsidR="00326B01" w:rsidRDefault="00326B01" w:rsidP="00326B01">
            <w:pPr>
              <w:pStyle w:val="070-TabelaPadro"/>
              <w:spacing w:before="0" w:after="0"/>
              <w:rPr>
                <w:sz w:val="10"/>
                <w:szCs w:val="10"/>
              </w:rPr>
            </w:pPr>
            <w:bookmarkStart w:id="2191" w:name="BBSEG02AE013"/>
            <w:bookmarkEnd w:id="2191"/>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9A674DF" w14:textId="03B166AA" w:rsidR="00326B01" w:rsidRDefault="00326B01" w:rsidP="00326B01">
            <w:pPr>
              <w:pStyle w:val="070-TabelaPadro"/>
              <w:spacing w:before="0" w:after="0"/>
              <w:rPr>
                <w:sz w:val="10"/>
                <w:szCs w:val="10"/>
              </w:rPr>
            </w:pPr>
            <w:bookmarkStart w:id="2192" w:name="BBSEG02AF013"/>
            <w:bookmarkEnd w:id="2192"/>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1DE7E0F" w14:textId="1D69C541" w:rsidR="00326B01" w:rsidRDefault="00326B01" w:rsidP="00326B01">
            <w:pPr>
              <w:pStyle w:val="070-TabelaPadro"/>
              <w:spacing w:before="0" w:after="0"/>
              <w:rPr>
                <w:sz w:val="10"/>
                <w:szCs w:val="10"/>
              </w:rPr>
            </w:pPr>
            <w:bookmarkStart w:id="2193" w:name="BBSEG02AG013"/>
            <w:bookmarkEnd w:id="2193"/>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F96C06B" w14:textId="70B65B4F" w:rsidR="00326B01" w:rsidRDefault="00326B01" w:rsidP="00326B01">
            <w:pPr>
              <w:pStyle w:val="070-TabelaPadro"/>
              <w:spacing w:before="0" w:after="0"/>
              <w:rPr>
                <w:sz w:val="10"/>
                <w:szCs w:val="10"/>
              </w:rPr>
            </w:pPr>
            <w:bookmarkStart w:id="2194" w:name="BBSEG02AH013"/>
            <w:bookmarkEnd w:id="2194"/>
            <w:r>
              <w:rPr>
                <w:sz w:val="10"/>
                <w:szCs w:val="10"/>
              </w:rPr>
              <w:t>589,534</w:t>
            </w:r>
          </w:p>
        </w:tc>
      </w:tr>
      <w:bookmarkEnd w:id="2186"/>
      <w:tr w:rsidR="00326B01" w:rsidRPr="00D3364E" w14:paraId="0484CE98" w14:textId="77777777" w:rsidTr="00876B3D">
        <w:trPr>
          <w:cantSplit/>
        </w:trPr>
        <w:tc>
          <w:tcPr>
            <w:tcW w:w="4323" w:type="dxa"/>
            <w:tcBorders>
              <w:bottom w:val="single" w:sz="4" w:space="0" w:color="FFFFFF" w:themeColor="background1"/>
            </w:tcBorders>
            <w:shd w:val="solid" w:color="E6E6E6" w:fill="auto"/>
            <w:vAlign w:val="center"/>
          </w:tcPr>
          <w:p w14:paraId="47072C06" w14:textId="77777777" w:rsidR="00326B01" w:rsidRPr="00D3364E" w:rsidRDefault="00326B01" w:rsidP="00326B01">
            <w:pPr>
              <w:pStyle w:val="070-TabelaPadro"/>
              <w:spacing w:before="0" w:after="0"/>
              <w:jc w:val="left"/>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930CCCD"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02DC085"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63F8575"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DEFBCDB"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12D1837"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A06DD15"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45C4613"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2F8F967" w14:textId="77777777" w:rsidR="00326B01" w:rsidRDefault="00326B01" w:rsidP="00326B01">
            <w:pPr>
              <w:pStyle w:val="070-TabelaPadro"/>
              <w:spacing w:before="0" w:after="0"/>
              <w:rPr>
                <w:sz w:val="10"/>
                <w:szCs w:val="10"/>
              </w:rPr>
            </w:pPr>
          </w:p>
        </w:tc>
      </w:tr>
      <w:tr w:rsidR="00326B01" w:rsidRPr="00D3364E" w14:paraId="1048498B" w14:textId="77777777" w:rsidTr="00876B3D">
        <w:trPr>
          <w:cantSplit/>
        </w:trPr>
        <w:tc>
          <w:tcPr>
            <w:tcW w:w="4323" w:type="dxa"/>
            <w:tcBorders>
              <w:bottom w:val="single" w:sz="4" w:space="0" w:color="FFFFFF" w:themeColor="background1"/>
            </w:tcBorders>
            <w:shd w:val="solid" w:color="F3F3F3" w:fill="auto"/>
            <w:vAlign w:val="center"/>
          </w:tcPr>
          <w:p w14:paraId="75F65F74" w14:textId="77777777" w:rsidR="00326B01" w:rsidRPr="00D3364E" w:rsidRDefault="00326B01" w:rsidP="00326B01">
            <w:pPr>
              <w:pStyle w:val="070-TabelaPadro"/>
              <w:spacing w:before="0" w:after="0"/>
              <w:jc w:val="left"/>
              <w:rPr>
                <w:b/>
                <w:sz w:val="10"/>
                <w:szCs w:val="10"/>
              </w:rPr>
            </w:pPr>
            <w:bookmarkStart w:id="2195" w:name="BBSEG0200015" w:colFirst="0" w:colLast="0"/>
            <w:r w:rsidRPr="00D3364E">
              <w:rPr>
                <w:b/>
                <w:sz w:val="10"/>
                <w:szCs w:val="10"/>
              </w:rPr>
              <w:t>Allowance for Losses Associated with Credit Risk</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7B8D4DD" w14:textId="26CEB241" w:rsidR="00326B01" w:rsidRDefault="00326B01" w:rsidP="00326B01">
            <w:pPr>
              <w:pStyle w:val="070-TabelaPadro"/>
              <w:spacing w:before="0" w:after="0"/>
              <w:rPr>
                <w:b/>
                <w:sz w:val="10"/>
                <w:szCs w:val="10"/>
              </w:rPr>
            </w:pPr>
            <w:bookmarkStart w:id="2196" w:name="BBSEG02AA015"/>
            <w:bookmarkEnd w:id="2196"/>
            <w:r>
              <w:rPr>
                <w:b/>
                <w:sz w:val="10"/>
                <w:szCs w:val="10"/>
              </w:rPr>
              <w:t>(4,506,806)</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8CACF2B" w14:textId="2B2BFF6E" w:rsidR="00326B01" w:rsidRDefault="00326B01" w:rsidP="00326B01">
            <w:pPr>
              <w:pStyle w:val="070-TabelaPadro"/>
              <w:spacing w:before="0" w:after="0"/>
              <w:rPr>
                <w:b/>
                <w:sz w:val="10"/>
                <w:szCs w:val="10"/>
              </w:rPr>
            </w:pPr>
            <w:bookmarkStart w:id="2197" w:name="BBSEG02AB015"/>
            <w:bookmarkEnd w:id="2197"/>
            <w:r>
              <w:rPr>
                <w:b/>
                <w:sz w:val="10"/>
                <w:szCs w:val="10"/>
              </w:rPr>
              <w:t>(6,815)</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77A76E4" w14:textId="6C3ABBF3" w:rsidR="00326B01" w:rsidRDefault="00326B01" w:rsidP="00326B01">
            <w:pPr>
              <w:pStyle w:val="070-TabelaPadro"/>
              <w:spacing w:before="0" w:after="0"/>
              <w:rPr>
                <w:b/>
                <w:sz w:val="10"/>
                <w:szCs w:val="10"/>
              </w:rPr>
            </w:pPr>
            <w:bookmarkStart w:id="2198" w:name="BBSEG02AC015"/>
            <w:bookmarkEnd w:id="2198"/>
            <w:r>
              <w:rPr>
                <w:b/>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02FF39A" w14:textId="2D03351E" w:rsidR="00326B01" w:rsidRDefault="00326B01" w:rsidP="00326B01">
            <w:pPr>
              <w:pStyle w:val="070-TabelaPadro"/>
              <w:spacing w:before="0" w:after="0"/>
              <w:rPr>
                <w:b/>
                <w:sz w:val="10"/>
                <w:szCs w:val="10"/>
              </w:rPr>
            </w:pPr>
            <w:bookmarkStart w:id="2199" w:name="BBSEG02AD015"/>
            <w:bookmarkEnd w:id="2199"/>
            <w:r>
              <w:rPr>
                <w:b/>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AA12EA4" w14:textId="4456D764" w:rsidR="00326B01" w:rsidRDefault="00326B01" w:rsidP="00326B01">
            <w:pPr>
              <w:pStyle w:val="070-TabelaPadro"/>
              <w:spacing w:before="0" w:after="0"/>
              <w:rPr>
                <w:b/>
                <w:sz w:val="10"/>
                <w:szCs w:val="10"/>
              </w:rPr>
            </w:pPr>
            <w:bookmarkStart w:id="2200" w:name="BBSEG02AE015"/>
            <w:bookmarkEnd w:id="2200"/>
            <w:r>
              <w:rPr>
                <w:b/>
                <w:sz w:val="10"/>
                <w:szCs w:val="10"/>
              </w:rPr>
              <w:t>(278)</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4871F4C" w14:textId="460B7734" w:rsidR="00326B01" w:rsidRDefault="00326B01" w:rsidP="00326B01">
            <w:pPr>
              <w:pStyle w:val="070-TabelaPadro"/>
              <w:spacing w:before="0" w:after="0"/>
              <w:rPr>
                <w:b/>
                <w:sz w:val="10"/>
                <w:szCs w:val="10"/>
              </w:rPr>
            </w:pPr>
            <w:bookmarkStart w:id="2201" w:name="BBSEG02AF015"/>
            <w:bookmarkEnd w:id="2201"/>
            <w:r>
              <w:rPr>
                <w:b/>
                <w:sz w:val="10"/>
                <w:szCs w:val="10"/>
              </w:rPr>
              <w:t>(2,504)</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EC878A8" w14:textId="41B650C7" w:rsidR="00326B01" w:rsidRDefault="00326B01" w:rsidP="00326B01">
            <w:pPr>
              <w:pStyle w:val="070-TabelaPadro"/>
              <w:spacing w:before="0" w:after="0"/>
              <w:rPr>
                <w:b/>
                <w:sz w:val="10"/>
                <w:szCs w:val="10"/>
              </w:rPr>
            </w:pPr>
            <w:bookmarkStart w:id="2202" w:name="BBSEG02AG015"/>
            <w:bookmarkEnd w:id="2202"/>
            <w:r>
              <w:rPr>
                <w:b/>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BC99AE6" w14:textId="2F4C81AA" w:rsidR="00326B01" w:rsidRDefault="00326B01" w:rsidP="00326B01">
            <w:pPr>
              <w:pStyle w:val="070-TabelaPadro"/>
              <w:spacing w:before="0" w:after="0"/>
              <w:rPr>
                <w:b/>
                <w:sz w:val="10"/>
                <w:szCs w:val="10"/>
              </w:rPr>
            </w:pPr>
            <w:bookmarkStart w:id="2203" w:name="BBSEG02AH015"/>
            <w:bookmarkEnd w:id="2203"/>
            <w:r>
              <w:rPr>
                <w:b/>
                <w:sz w:val="10"/>
                <w:szCs w:val="10"/>
              </w:rPr>
              <w:t>(4,516,403)</w:t>
            </w:r>
          </w:p>
        </w:tc>
      </w:tr>
      <w:tr w:rsidR="00326B01" w:rsidRPr="00D3364E" w14:paraId="301093AC" w14:textId="77777777" w:rsidTr="00876B3D">
        <w:trPr>
          <w:cantSplit/>
        </w:trPr>
        <w:tc>
          <w:tcPr>
            <w:tcW w:w="4323" w:type="dxa"/>
            <w:tcBorders>
              <w:bottom w:val="single" w:sz="4" w:space="0" w:color="FFFFFF" w:themeColor="background1"/>
            </w:tcBorders>
            <w:shd w:val="solid" w:color="E6E6E6" w:fill="auto"/>
            <w:vAlign w:val="center"/>
          </w:tcPr>
          <w:p w14:paraId="403A00C2" w14:textId="77777777" w:rsidR="00326B01" w:rsidRPr="00D3364E" w:rsidRDefault="00326B01" w:rsidP="00326B01">
            <w:pPr>
              <w:pStyle w:val="070-TabelaPadro"/>
              <w:spacing w:before="0" w:after="0"/>
              <w:ind w:left="60"/>
              <w:jc w:val="left"/>
              <w:rPr>
                <w:sz w:val="10"/>
                <w:szCs w:val="10"/>
              </w:rPr>
            </w:pPr>
            <w:bookmarkStart w:id="2204" w:name="BBSEG0200016" w:colFirst="0" w:colLast="0"/>
            <w:bookmarkEnd w:id="2195"/>
            <w:r w:rsidRPr="00D3364E">
              <w:rPr>
                <w:sz w:val="10"/>
                <w:szCs w:val="10"/>
              </w:rPr>
              <w:t>Loans portfolio</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C3BF336" w14:textId="03B64605" w:rsidR="00326B01" w:rsidRDefault="00326B01" w:rsidP="00326B01">
            <w:pPr>
              <w:pStyle w:val="070-TabelaPadro"/>
              <w:spacing w:before="0" w:after="0"/>
              <w:rPr>
                <w:sz w:val="10"/>
                <w:szCs w:val="10"/>
              </w:rPr>
            </w:pPr>
            <w:bookmarkStart w:id="2205" w:name="BBSEG02AA016"/>
            <w:bookmarkEnd w:id="2205"/>
            <w:r>
              <w:rPr>
                <w:sz w:val="10"/>
                <w:szCs w:val="10"/>
              </w:rPr>
              <w:t>(4,486,686)</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2EE2532" w14:textId="233C92E7" w:rsidR="00326B01" w:rsidRDefault="00326B01" w:rsidP="00326B01">
            <w:pPr>
              <w:pStyle w:val="070-TabelaPadro"/>
              <w:spacing w:before="0" w:after="0"/>
              <w:rPr>
                <w:sz w:val="10"/>
                <w:szCs w:val="10"/>
              </w:rPr>
            </w:pPr>
            <w:bookmarkStart w:id="2206" w:name="BBSEG02AB016"/>
            <w:bookmarkEnd w:id="2206"/>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515F36A" w14:textId="5634661E" w:rsidR="00326B01" w:rsidRDefault="00326B01" w:rsidP="00326B01">
            <w:pPr>
              <w:pStyle w:val="070-TabelaPadro"/>
              <w:spacing w:before="0" w:after="0"/>
              <w:rPr>
                <w:sz w:val="10"/>
                <w:szCs w:val="10"/>
              </w:rPr>
            </w:pPr>
            <w:bookmarkStart w:id="2207" w:name="BBSEG02AC016"/>
            <w:bookmarkEnd w:id="2207"/>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627F3EA" w14:textId="7E007AEC" w:rsidR="00326B01" w:rsidRDefault="00326B01" w:rsidP="00326B01">
            <w:pPr>
              <w:pStyle w:val="070-TabelaPadro"/>
              <w:spacing w:before="0" w:after="0"/>
              <w:rPr>
                <w:sz w:val="10"/>
                <w:szCs w:val="10"/>
              </w:rPr>
            </w:pPr>
            <w:bookmarkStart w:id="2208" w:name="BBSEG02AD016"/>
            <w:bookmarkEnd w:id="2208"/>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5C519A5" w14:textId="75649A24" w:rsidR="00326B01" w:rsidRDefault="00326B01" w:rsidP="00326B01">
            <w:pPr>
              <w:pStyle w:val="070-TabelaPadro"/>
              <w:spacing w:before="0" w:after="0"/>
              <w:rPr>
                <w:sz w:val="10"/>
                <w:szCs w:val="10"/>
              </w:rPr>
            </w:pPr>
            <w:bookmarkStart w:id="2209" w:name="BBSEG02AE016"/>
            <w:bookmarkEnd w:id="2209"/>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575AD46" w14:textId="7FE6DFC4" w:rsidR="00326B01" w:rsidRDefault="00326B01" w:rsidP="00326B01">
            <w:pPr>
              <w:pStyle w:val="070-TabelaPadro"/>
              <w:spacing w:before="0" w:after="0"/>
              <w:rPr>
                <w:sz w:val="10"/>
                <w:szCs w:val="10"/>
              </w:rPr>
            </w:pPr>
            <w:bookmarkStart w:id="2210" w:name="BBSEG02AF016"/>
            <w:bookmarkEnd w:id="2210"/>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E854A92" w14:textId="042C99FA" w:rsidR="00326B01" w:rsidRDefault="00326B01" w:rsidP="00326B01">
            <w:pPr>
              <w:pStyle w:val="070-TabelaPadro"/>
              <w:spacing w:before="0" w:after="0"/>
              <w:rPr>
                <w:sz w:val="10"/>
                <w:szCs w:val="10"/>
              </w:rPr>
            </w:pPr>
            <w:bookmarkStart w:id="2211" w:name="BBSEG02AG016"/>
            <w:bookmarkEnd w:id="2211"/>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A8A8B57" w14:textId="499AB760" w:rsidR="00326B01" w:rsidRDefault="00326B01" w:rsidP="00326B01">
            <w:pPr>
              <w:pStyle w:val="070-TabelaPadro"/>
              <w:spacing w:before="0" w:after="0"/>
              <w:rPr>
                <w:sz w:val="10"/>
                <w:szCs w:val="10"/>
              </w:rPr>
            </w:pPr>
            <w:bookmarkStart w:id="2212" w:name="BBSEG02AH016"/>
            <w:bookmarkEnd w:id="2212"/>
            <w:r>
              <w:rPr>
                <w:sz w:val="10"/>
                <w:szCs w:val="10"/>
              </w:rPr>
              <w:t>(4,486,686)</w:t>
            </w:r>
          </w:p>
        </w:tc>
      </w:tr>
      <w:tr w:rsidR="00326B01" w:rsidRPr="00D3364E" w14:paraId="2D454EA2" w14:textId="77777777" w:rsidTr="00876B3D">
        <w:trPr>
          <w:cantSplit/>
        </w:trPr>
        <w:tc>
          <w:tcPr>
            <w:tcW w:w="4323" w:type="dxa"/>
            <w:tcBorders>
              <w:bottom w:val="single" w:sz="4" w:space="0" w:color="FFFFFF" w:themeColor="background1"/>
            </w:tcBorders>
            <w:shd w:val="solid" w:color="F3F3F3" w:fill="auto"/>
            <w:vAlign w:val="center"/>
          </w:tcPr>
          <w:p w14:paraId="06FE0C1F" w14:textId="77777777" w:rsidR="00326B01" w:rsidRPr="00D3364E" w:rsidRDefault="00326B01" w:rsidP="00326B01">
            <w:pPr>
              <w:pStyle w:val="070-TabelaPadro"/>
              <w:spacing w:before="0" w:after="0"/>
              <w:ind w:left="60"/>
              <w:jc w:val="left"/>
              <w:rPr>
                <w:sz w:val="10"/>
                <w:szCs w:val="10"/>
              </w:rPr>
            </w:pPr>
            <w:bookmarkStart w:id="2213" w:name="BBSEG0200017" w:colFirst="0" w:colLast="0"/>
            <w:bookmarkEnd w:id="2204"/>
            <w:r w:rsidRPr="00D3364E">
              <w:rPr>
                <w:sz w:val="10"/>
                <w:szCs w:val="10"/>
              </w:rPr>
              <w:t>Other financial assets</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B23C48C" w14:textId="0CE58982" w:rsidR="00326B01" w:rsidRDefault="00326B01" w:rsidP="00326B01">
            <w:pPr>
              <w:pStyle w:val="070-TabelaPadro"/>
              <w:spacing w:before="0" w:after="0"/>
              <w:rPr>
                <w:sz w:val="10"/>
                <w:szCs w:val="10"/>
              </w:rPr>
            </w:pPr>
            <w:bookmarkStart w:id="2214" w:name="BBSEG02AA017"/>
            <w:bookmarkEnd w:id="2214"/>
            <w:r>
              <w:rPr>
                <w:sz w:val="10"/>
                <w:szCs w:val="10"/>
              </w:rPr>
              <w:t>(20,120)</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6380D0C" w14:textId="09FBB2B6" w:rsidR="00326B01" w:rsidRDefault="00326B01" w:rsidP="00326B01">
            <w:pPr>
              <w:pStyle w:val="070-TabelaPadro"/>
              <w:spacing w:before="0" w:after="0"/>
              <w:rPr>
                <w:sz w:val="10"/>
                <w:szCs w:val="10"/>
              </w:rPr>
            </w:pPr>
            <w:bookmarkStart w:id="2215" w:name="BBSEG02AB017"/>
            <w:bookmarkEnd w:id="2215"/>
            <w:r>
              <w:rPr>
                <w:sz w:val="10"/>
                <w:szCs w:val="10"/>
              </w:rPr>
              <w:t>(6,815)</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F594533" w14:textId="61AD0D1A" w:rsidR="00326B01" w:rsidRDefault="00326B01" w:rsidP="00326B01">
            <w:pPr>
              <w:pStyle w:val="070-TabelaPadro"/>
              <w:spacing w:before="0" w:after="0"/>
              <w:rPr>
                <w:sz w:val="10"/>
                <w:szCs w:val="10"/>
              </w:rPr>
            </w:pPr>
            <w:bookmarkStart w:id="2216" w:name="BBSEG02AC017"/>
            <w:bookmarkEnd w:id="2216"/>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EC08614" w14:textId="1386741E" w:rsidR="00326B01" w:rsidRDefault="00326B01" w:rsidP="00326B01">
            <w:pPr>
              <w:pStyle w:val="070-TabelaPadro"/>
              <w:spacing w:before="0" w:after="0"/>
              <w:rPr>
                <w:sz w:val="10"/>
                <w:szCs w:val="10"/>
              </w:rPr>
            </w:pPr>
            <w:bookmarkStart w:id="2217" w:name="BBSEG02AD017"/>
            <w:bookmarkEnd w:id="2217"/>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AE46ADC" w14:textId="21A2568F" w:rsidR="00326B01" w:rsidRDefault="00326B01" w:rsidP="00326B01">
            <w:pPr>
              <w:pStyle w:val="070-TabelaPadro"/>
              <w:spacing w:before="0" w:after="0"/>
              <w:rPr>
                <w:sz w:val="10"/>
                <w:szCs w:val="10"/>
              </w:rPr>
            </w:pPr>
            <w:bookmarkStart w:id="2218" w:name="BBSEG02AE017"/>
            <w:bookmarkEnd w:id="2218"/>
            <w:r>
              <w:rPr>
                <w:sz w:val="10"/>
                <w:szCs w:val="10"/>
              </w:rPr>
              <w:t>(278)</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7E4393C" w14:textId="75313530" w:rsidR="00326B01" w:rsidRDefault="00326B01" w:rsidP="00326B01">
            <w:pPr>
              <w:pStyle w:val="070-TabelaPadro"/>
              <w:spacing w:before="0" w:after="0"/>
              <w:rPr>
                <w:sz w:val="10"/>
                <w:szCs w:val="10"/>
              </w:rPr>
            </w:pPr>
            <w:bookmarkStart w:id="2219" w:name="BBSEG02AF017"/>
            <w:bookmarkEnd w:id="2219"/>
            <w:r>
              <w:rPr>
                <w:sz w:val="10"/>
                <w:szCs w:val="10"/>
              </w:rPr>
              <w:t>(2,504)</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9749F4C" w14:textId="508831BA" w:rsidR="00326B01" w:rsidRDefault="00326B01" w:rsidP="00326B01">
            <w:pPr>
              <w:pStyle w:val="070-TabelaPadro"/>
              <w:spacing w:before="0" w:after="0"/>
              <w:rPr>
                <w:sz w:val="10"/>
                <w:szCs w:val="10"/>
              </w:rPr>
            </w:pPr>
            <w:bookmarkStart w:id="2220" w:name="BBSEG02AG017"/>
            <w:bookmarkEnd w:id="2220"/>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A0FDAAF" w14:textId="59038CA1" w:rsidR="00326B01" w:rsidRDefault="00326B01" w:rsidP="00326B01">
            <w:pPr>
              <w:pStyle w:val="070-TabelaPadro"/>
              <w:spacing w:before="0" w:after="0"/>
              <w:rPr>
                <w:sz w:val="10"/>
                <w:szCs w:val="10"/>
              </w:rPr>
            </w:pPr>
            <w:bookmarkStart w:id="2221" w:name="BBSEG02AH017"/>
            <w:bookmarkEnd w:id="2221"/>
            <w:r>
              <w:rPr>
                <w:sz w:val="10"/>
                <w:szCs w:val="10"/>
              </w:rPr>
              <w:t>(29,717)</w:t>
            </w:r>
          </w:p>
        </w:tc>
      </w:tr>
      <w:bookmarkEnd w:id="2213"/>
      <w:tr w:rsidR="00326B01" w:rsidRPr="00D3364E" w14:paraId="082CFC97" w14:textId="77777777" w:rsidTr="00876B3D">
        <w:trPr>
          <w:cantSplit/>
        </w:trPr>
        <w:tc>
          <w:tcPr>
            <w:tcW w:w="4323" w:type="dxa"/>
            <w:tcBorders>
              <w:bottom w:val="single" w:sz="4" w:space="0" w:color="FFFFFF" w:themeColor="background1"/>
            </w:tcBorders>
            <w:shd w:val="solid" w:color="E6E6E6" w:fill="auto"/>
            <w:vAlign w:val="center"/>
          </w:tcPr>
          <w:p w14:paraId="56E65546" w14:textId="77777777" w:rsidR="00326B01" w:rsidRPr="00D3364E" w:rsidRDefault="00326B01" w:rsidP="00326B01">
            <w:pPr>
              <w:pStyle w:val="070-TabelaPadro"/>
              <w:spacing w:before="0" w:after="0"/>
              <w:jc w:val="left"/>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D622FA7"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ACAEF9D"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6571A9F"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6A535A2"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B0742AD"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0958A84"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3EFAF1C"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D1DB81D" w14:textId="77777777" w:rsidR="00326B01" w:rsidRDefault="00326B01" w:rsidP="00326B01">
            <w:pPr>
              <w:pStyle w:val="070-TabelaPadro"/>
              <w:spacing w:before="0" w:after="0"/>
              <w:rPr>
                <w:sz w:val="10"/>
                <w:szCs w:val="10"/>
              </w:rPr>
            </w:pPr>
          </w:p>
        </w:tc>
      </w:tr>
      <w:tr w:rsidR="00326B01" w:rsidRPr="00D3364E" w14:paraId="140DB316" w14:textId="77777777" w:rsidTr="00876B3D">
        <w:trPr>
          <w:cantSplit/>
        </w:trPr>
        <w:tc>
          <w:tcPr>
            <w:tcW w:w="4323" w:type="dxa"/>
            <w:tcBorders>
              <w:bottom w:val="single" w:sz="4" w:space="0" w:color="FFFFFF" w:themeColor="background1"/>
            </w:tcBorders>
            <w:shd w:val="solid" w:color="F3F3F3" w:fill="auto"/>
            <w:vAlign w:val="center"/>
          </w:tcPr>
          <w:p w14:paraId="40E2EE58" w14:textId="77777777" w:rsidR="00326B01" w:rsidRPr="00D3364E" w:rsidRDefault="00326B01" w:rsidP="00326B01">
            <w:pPr>
              <w:pStyle w:val="070-TabelaPadro"/>
              <w:spacing w:before="0" w:after="0"/>
              <w:jc w:val="left"/>
              <w:rPr>
                <w:b/>
                <w:sz w:val="10"/>
                <w:szCs w:val="10"/>
              </w:rPr>
            </w:pPr>
            <w:bookmarkStart w:id="2222" w:name="BBSEG0200019" w:colFirst="0" w:colLast="0"/>
            <w:r w:rsidRPr="00D3364E">
              <w:rPr>
                <w:b/>
                <w:sz w:val="10"/>
                <w:szCs w:val="10"/>
              </w:rPr>
              <w:t>Other Income</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CDE765E" w14:textId="6A84294A" w:rsidR="00326B01" w:rsidRDefault="00326B01" w:rsidP="00326B01">
            <w:pPr>
              <w:pStyle w:val="070-TabelaPadro"/>
              <w:spacing w:before="0" w:after="0"/>
              <w:rPr>
                <w:b/>
                <w:sz w:val="10"/>
                <w:szCs w:val="10"/>
              </w:rPr>
            </w:pPr>
            <w:bookmarkStart w:id="2223" w:name="BBSEG02AA019"/>
            <w:bookmarkEnd w:id="2223"/>
            <w:r>
              <w:rPr>
                <w:b/>
                <w:sz w:val="10"/>
                <w:szCs w:val="10"/>
              </w:rPr>
              <w:t>8,123,239</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D6FCA2A" w14:textId="4ECB461D" w:rsidR="00326B01" w:rsidRDefault="00326B01" w:rsidP="00326B01">
            <w:pPr>
              <w:pStyle w:val="070-TabelaPadro"/>
              <w:spacing w:before="0" w:after="0"/>
              <w:rPr>
                <w:b/>
                <w:sz w:val="10"/>
                <w:szCs w:val="10"/>
              </w:rPr>
            </w:pPr>
            <w:bookmarkStart w:id="2224" w:name="BBSEG02AB019"/>
            <w:bookmarkEnd w:id="2224"/>
            <w:r>
              <w:rPr>
                <w:b/>
                <w:sz w:val="10"/>
                <w:szCs w:val="10"/>
              </w:rPr>
              <w:t>101,581</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4AB9B2E" w14:textId="2BA62B2A" w:rsidR="00326B01" w:rsidRDefault="00326B01" w:rsidP="00326B01">
            <w:pPr>
              <w:pStyle w:val="070-TabelaPadro"/>
              <w:spacing w:before="0" w:after="0"/>
              <w:rPr>
                <w:b/>
                <w:sz w:val="10"/>
                <w:szCs w:val="10"/>
              </w:rPr>
            </w:pPr>
            <w:bookmarkStart w:id="2225" w:name="BBSEG02AC019"/>
            <w:bookmarkEnd w:id="2225"/>
            <w:r>
              <w:rPr>
                <w:b/>
                <w:sz w:val="10"/>
                <w:szCs w:val="10"/>
              </w:rPr>
              <w:t>789,847</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66CF918" w14:textId="4E809E5C" w:rsidR="00326B01" w:rsidRDefault="00326B01" w:rsidP="00326B01">
            <w:pPr>
              <w:pStyle w:val="070-TabelaPadro"/>
              <w:spacing w:before="0" w:after="0"/>
              <w:rPr>
                <w:b/>
                <w:sz w:val="10"/>
                <w:szCs w:val="10"/>
              </w:rPr>
            </w:pPr>
            <w:bookmarkStart w:id="2226" w:name="BBSEG02AD019"/>
            <w:bookmarkEnd w:id="2226"/>
            <w:r>
              <w:rPr>
                <w:b/>
                <w:sz w:val="10"/>
                <w:szCs w:val="10"/>
              </w:rPr>
              <w:t>1,781,985</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D9CEF32" w14:textId="63138FF0" w:rsidR="00326B01" w:rsidRDefault="00326B01" w:rsidP="00326B01">
            <w:pPr>
              <w:pStyle w:val="070-TabelaPadro"/>
              <w:spacing w:before="0" w:after="0"/>
              <w:rPr>
                <w:b/>
                <w:sz w:val="10"/>
                <w:szCs w:val="10"/>
              </w:rPr>
            </w:pPr>
            <w:bookmarkStart w:id="2227" w:name="BBSEG02AE019"/>
            <w:bookmarkEnd w:id="2227"/>
            <w:r>
              <w:rPr>
                <w:b/>
                <w:sz w:val="10"/>
                <w:szCs w:val="10"/>
              </w:rPr>
              <w:t>693,170</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8915D6F" w14:textId="2B641CAD" w:rsidR="00326B01" w:rsidRDefault="00326B01" w:rsidP="00326B01">
            <w:pPr>
              <w:pStyle w:val="070-TabelaPadro"/>
              <w:spacing w:before="0" w:after="0"/>
              <w:rPr>
                <w:b/>
                <w:sz w:val="10"/>
                <w:szCs w:val="10"/>
              </w:rPr>
            </w:pPr>
            <w:bookmarkStart w:id="2228" w:name="BBSEG02AF019"/>
            <w:bookmarkEnd w:id="2228"/>
            <w:r>
              <w:rPr>
                <w:b/>
                <w:sz w:val="10"/>
                <w:szCs w:val="10"/>
              </w:rPr>
              <w:t>1,112,771</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BBA2000" w14:textId="151E4730" w:rsidR="00326B01" w:rsidRDefault="00326B01" w:rsidP="00326B01">
            <w:pPr>
              <w:pStyle w:val="070-TabelaPadro"/>
              <w:spacing w:before="0" w:after="0"/>
              <w:rPr>
                <w:b/>
                <w:sz w:val="10"/>
                <w:szCs w:val="10"/>
              </w:rPr>
            </w:pPr>
            <w:bookmarkStart w:id="2229" w:name="BBSEG02AG019"/>
            <w:bookmarkEnd w:id="2229"/>
            <w:r>
              <w:rPr>
                <w:b/>
                <w:sz w:val="10"/>
                <w:szCs w:val="10"/>
              </w:rPr>
              <w:t>(646,483)</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E6A6E13" w14:textId="4D80D508" w:rsidR="00326B01" w:rsidRDefault="00326B01" w:rsidP="00326B01">
            <w:pPr>
              <w:pStyle w:val="070-TabelaPadro"/>
              <w:spacing w:before="0" w:after="0"/>
              <w:rPr>
                <w:b/>
                <w:sz w:val="10"/>
                <w:szCs w:val="10"/>
              </w:rPr>
            </w:pPr>
            <w:bookmarkStart w:id="2230" w:name="BBSEG02AH019"/>
            <w:bookmarkEnd w:id="2230"/>
            <w:r>
              <w:rPr>
                <w:b/>
                <w:sz w:val="10"/>
                <w:szCs w:val="10"/>
              </w:rPr>
              <w:t>11,956,110</w:t>
            </w:r>
          </w:p>
        </w:tc>
      </w:tr>
      <w:tr w:rsidR="00326B01" w:rsidRPr="00D3364E" w14:paraId="7CF790EB" w14:textId="77777777" w:rsidTr="00876B3D">
        <w:trPr>
          <w:cantSplit/>
        </w:trPr>
        <w:tc>
          <w:tcPr>
            <w:tcW w:w="4323" w:type="dxa"/>
            <w:tcBorders>
              <w:bottom w:val="single" w:sz="4" w:space="0" w:color="FFFFFF" w:themeColor="background1"/>
            </w:tcBorders>
            <w:shd w:val="solid" w:color="E6E6E6" w:fill="auto"/>
            <w:vAlign w:val="center"/>
          </w:tcPr>
          <w:p w14:paraId="6C9C00D9" w14:textId="77777777" w:rsidR="00326B01" w:rsidRPr="00D3364E" w:rsidRDefault="00326B01" w:rsidP="00326B01">
            <w:pPr>
              <w:pStyle w:val="070-TabelaPadro"/>
              <w:spacing w:before="0" w:after="0"/>
              <w:ind w:left="60"/>
              <w:jc w:val="left"/>
              <w:rPr>
                <w:sz w:val="10"/>
                <w:szCs w:val="10"/>
              </w:rPr>
            </w:pPr>
            <w:bookmarkStart w:id="2231" w:name="BBSEG0200020" w:colFirst="0" w:colLast="0"/>
            <w:bookmarkEnd w:id="2222"/>
            <w:r w:rsidRPr="00D3364E">
              <w:rPr>
                <w:sz w:val="10"/>
                <w:szCs w:val="10"/>
              </w:rPr>
              <w:t>Service fee income</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7D964F7" w14:textId="6A0C0C2F" w:rsidR="00326B01" w:rsidRDefault="00326B01" w:rsidP="00326B01">
            <w:pPr>
              <w:pStyle w:val="070-TabelaPadro"/>
              <w:spacing w:before="0" w:after="0"/>
              <w:rPr>
                <w:sz w:val="10"/>
                <w:szCs w:val="10"/>
              </w:rPr>
            </w:pPr>
            <w:bookmarkStart w:id="2232" w:name="BBSEG02AA020"/>
            <w:bookmarkEnd w:id="2232"/>
            <w:r>
              <w:rPr>
                <w:sz w:val="10"/>
                <w:szCs w:val="10"/>
              </w:rPr>
              <w:t>5,030,691</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A03335F" w14:textId="0292F72C" w:rsidR="00326B01" w:rsidRDefault="00326B01" w:rsidP="00326B01">
            <w:pPr>
              <w:pStyle w:val="070-TabelaPadro"/>
              <w:spacing w:before="0" w:after="0"/>
              <w:rPr>
                <w:sz w:val="10"/>
                <w:szCs w:val="10"/>
              </w:rPr>
            </w:pPr>
            <w:bookmarkStart w:id="2233" w:name="BBSEG02AB020"/>
            <w:bookmarkEnd w:id="2233"/>
            <w:r>
              <w:rPr>
                <w:sz w:val="10"/>
                <w:szCs w:val="10"/>
              </w:rPr>
              <w:t>77,012</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7D67C9B" w14:textId="1F7A1218" w:rsidR="00326B01" w:rsidRDefault="00326B01" w:rsidP="00326B01">
            <w:pPr>
              <w:pStyle w:val="070-TabelaPadro"/>
              <w:spacing w:before="0" w:after="0"/>
              <w:rPr>
                <w:sz w:val="10"/>
                <w:szCs w:val="10"/>
              </w:rPr>
            </w:pPr>
            <w:bookmarkStart w:id="2234" w:name="BBSEG02AC020"/>
            <w:bookmarkEnd w:id="2234"/>
            <w:r>
              <w:rPr>
                <w:sz w:val="10"/>
                <w:szCs w:val="10"/>
              </w:rPr>
              <w:t>787,272</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A772FE2" w14:textId="1F27F0D0" w:rsidR="00326B01" w:rsidRDefault="00326B01" w:rsidP="00326B01">
            <w:pPr>
              <w:pStyle w:val="070-TabelaPadro"/>
              <w:spacing w:before="0" w:after="0"/>
              <w:rPr>
                <w:sz w:val="10"/>
                <w:szCs w:val="10"/>
              </w:rPr>
            </w:pPr>
            <w:bookmarkStart w:id="2235" w:name="BBSEG02AD020"/>
            <w:bookmarkEnd w:id="2235"/>
            <w:r>
              <w:rPr>
                <w:sz w:val="10"/>
                <w:szCs w:val="10"/>
              </w:rPr>
              <w:t>1,086,220</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974C852" w14:textId="024745EB" w:rsidR="00326B01" w:rsidRDefault="00326B01" w:rsidP="00326B01">
            <w:pPr>
              <w:pStyle w:val="070-TabelaPadro"/>
              <w:spacing w:before="0" w:after="0"/>
              <w:rPr>
                <w:sz w:val="10"/>
                <w:szCs w:val="10"/>
              </w:rPr>
            </w:pPr>
            <w:bookmarkStart w:id="2236" w:name="BBSEG02AE020"/>
            <w:bookmarkEnd w:id="2236"/>
            <w:r>
              <w:rPr>
                <w:sz w:val="10"/>
                <w:szCs w:val="10"/>
              </w:rPr>
              <w:t>11,651</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035B5C1" w14:textId="79BEF672" w:rsidR="00326B01" w:rsidRDefault="00326B01" w:rsidP="00326B01">
            <w:pPr>
              <w:pStyle w:val="070-TabelaPadro"/>
              <w:spacing w:before="0" w:after="0"/>
              <w:rPr>
                <w:sz w:val="10"/>
                <w:szCs w:val="10"/>
              </w:rPr>
            </w:pPr>
            <w:bookmarkStart w:id="2237" w:name="BBSEG02AF020"/>
            <w:bookmarkEnd w:id="2237"/>
            <w:r>
              <w:rPr>
                <w:sz w:val="10"/>
                <w:szCs w:val="10"/>
              </w:rPr>
              <w:t>849,763</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78A56ED" w14:textId="06C8EEA5" w:rsidR="00326B01" w:rsidRDefault="00326B01" w:rsidP="00326B01">
            <w:pPr>
              <w:pStyle w:val="070-TabelaPadro"/>
              <w:spacing w:before="0" w:after="0"/>
              <w:rPr>
                <w:sz w:val="10"/>
                <w:szCs w:val="10"/>
              </w:rPr>
            </w:pPr>
            <w:bookmarkStart w:id="2238" w:name="BBSEG02AG020"/>
            <w:bookmarkEnd w:id="2238"/>
            <w:r>
              <w:rPr>
                <w:sz w:val="10"/>
                <w:szCs w:val="10"/>
              </w:rPr>
              <w:t>(318,065)</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1358337" w14:textId="4547DB6E" w:rsidR="00326B01" w:rsidRDefault="00326B01" w:rsidP="00326B01">
            <w:pPr>
              <w:pStyle w:val="070-TabelaPadro"/>
              <w:spacing w:before="0" w:after="0"/>
              <w:rPr>
                <w:sz w:val="10"/>
                <w:szCs w:val="10"/>
              </w:rPr>
            </w:pPr>
            <w:bookmarkStart w:id="2239" w:name="BBSEG02AH020"/>
            <w:bookmarkEnd w:id="2239"/>
            <w:r>
              <w:rPr>
                <w:sz w:val="10"/>
                <w:szCs w:val="10"/>
              </w:rPr>
              <w:t>7,524,544</w:t>
            </w:r>
          </w:p>
        </w:tc>
      </w:tr>
      <w:tr w:rsidR="00326B01" w:rsidRPr="00D3364E" w14:paraId="4B159E0D" w14:textId="77777777" w:rsidTr="00876B3D">
        <w:trPr>
          <w:cantSplit/>
        </w:trPr>
        <w:tc>
          <w:tcPr>
            <w:tcW w:w="4323" w:type="dxa"/>
            <w:tcBorders>
              <w:bottom w:val="single" w:sz="4" w:space="0" w:color="FFFFFF" w:themeColor="background1"/>
            </w:tcBorders>
            <w:shd w:val="solid" w:color="F3F3F3" w:fill="auto"/>
            <w:vAlign w:val="center"/>
          </w:tcPr>
          <w:p w14:paraId="407F9390" w14:textId="77777777" w:rsidR="00326B01" w:rsidRPr="00D3364E" w:rsidRDefault="00326B01" w:rsidP="00326B01">
            <w:pPr>
              <w:pStyle w:val="070-TabelaPadro"/>
              <w:spacing w:before="0" w:after="0"/>
              <w:ind w:left="60"/>
              <w:jc w:val="left"/>
              <w:rPr>
                <w:sz w:val="10"/>
                <w:szCs w:val="10"/>
              </w:rPr>
            </w:pPr>
            <w:bookmarkStart w:id="2240" w:name="BBSEG0200021" w:colFirst="0" w:colLast="0"/>
            <w:bookmarkEnd w:id="2231"/>
            <w:r w:rsidRPr="00D3364E">
              <w:rPr>
                <w:sz w:val="10"/>
                <w:szCs w:val="10"/>
              </w:rPr>
              <w:t>Share of earnings (losses) of associates and joint ventures</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94CDAFE" w14:textId="245AD75D" w:rsidR="00326B01" w:rsidRDefault="00326B01" w:rsidP="00326B01">
            <w:pPr>
              <w:pStyle w:val="070-TabelaPadro"/>
              <w:spacing w:before="0" w:after="0"/>
              <w:rPr>
                <w:sz w:val="10"/>
                <w:szCs w:val="10"/>
              </w:rPr>
            </w:pPr>
            <w:bookmarkStart w:id="2241" w:name="BBSEG02AA021"/>
            <w:bookmarkEnd w:id="2241"/>
            <w:r>
              <w:rPr>
                <w:sz w:val="10"/>
                <w:szCs w:val="10"/>
              </w:rPr>
              <w:t>193,370</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47A40C1" w14:textId="7267A3EF" w:rsidR="00326B01" w:rsidRDefault="00326B01" w:rsidP="00326B01">
            <w:pPr>
              <w:pStyle w:val="070-TabelaPadro"/>
              <w:spacing w:before="0" w:after="0"/>
              <w:rPr>
                <w:sz w:val="10"/>
                <w:szCs w:val="10"/>
              </w:rPr>
            </w:pPr>
            <w:bookmarkStart w:id="2242" w:name="BBSEG02AB021"/>
            <w:bookmarkEnd w:id="2242"/>
            <w:r>
              <w:rPr>
                <w:sz w:val="10"/>
                <w:szCs w:val="10"/>
              </w:rPr>
              <w:t>(5,498)</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112F6F8" w14:textId="2B38AC50" w:rsidR="00326B01" w:rsidRDefault="00326B01" w:rsidP="00326B01">
            <w:pPr>
              <w:pStyle w:val="070-TabelaPadro"/>
              <w:spacing w:before="0" w:after="0"/>
              <w:rPr>
                <w:sz w:val="10"/>
                <w:szCs w:val="10"/>
              </w:rPr>
            </w:pPr>
            <w:bookmarkStart w:id="2243" w:name="BBSEG02AC021"/>
            <w:bookmarkEnd w:id="2243"/>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F994D2E" w14:textId="3C072A04" w:rsidR="00326B01" w:rsidRDefault="00326B01" w:rsidP="00326B01">
            <w:pPr>
              <w:pStyle w:val="070-TabelaPadro"/>
              <w:spacing w:before="0" w:after="0"/>
              <w:rPr>
                <w:sz w:val="10"/>
                <w:szCs w:val="10"/>
              </w:rPr>
            </w:pPr>
            <w:bookmarkStart w:id="2244" w:name="BBSEG02AD021"/>
            <w:bookmarkEnd w:id="2244"/>
            <w:r>
              <w:rPr>
                <w:sz w:val="10"/>
                <w:szCs w:val="10"/>
              </w:rPr>
              <w:t>607,817</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732A351" w14:textId="2D8F885D" w:rsidR="00326B01" w:rsidRDefault="00326B01" w:rsidP="00326B01">
            <w:pPr>
              <w:pStyle w:val="070-TabelaPadro"/>
              <w:spacing w:before="0" w:after="0"/>
              <w:rPr>
                <w:sz w:val="10"/>
                <w:szCs w:val="10"/>
              </w:rPr>
            </w:pPr>
            <w:bookmarkStart w:id="2245" w:name="BBSEG02AE021"/>
            <w:bookmarkEnd w:id="2245"/>
            <w:r>
              <w:rPr>
                <w:sz w:val="10"/>
                <w:szCs w:val="10"/>
              </w:rPr>
              <w:t>256,967</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CB050CF" w14:textId="1EBF079D" w:rsidR="00326B01" w:rsidRDefault="00326B01" w:rsidP="00326B01">
            <w:pPr>
              <w:pStyle w:val="070-TabelaPadro"/>
              <w:spacing w:before="0" w:after="0"/>
              <w:rPr>
                <w:sz w:val="10"/>
                <w:szCs w:val="10"/>
              </w:rPr>
            </w:pPr>
            <w:bookmarkStart w:id="2246" w:name="BBSEG02AF021"/>
            <w:bookmarkEnd w:id="2246"/>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319151A" w14:textId="4214CA53" w:rsidR="00326B01" w:rsidRDefault="00326B01" w:rsidP="00326B01">
            <w:pPr>
              <w:pStyle w:val="070-TabelaPadro"/>
              <w:spacing w:before="0" w:after="0"/>
              <w:rPr>
                <w:sz w:val="10"/>
                <w:szCs w:val="10"/>
              </w:rPr>
            </w:pPr>
            <w:bookmarkStart w:id="2247" w:name="BBSEG02AG021"/>
            <w:bookmarkEnd w:id="2247"/>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44B62AF" w14:textId="24E3CA00" w:rsidR="00326B01" w:rsidRDefault="00326B01" w:rsidP="00326B01">
            <w:pPr>
              <w:pStyle w:val="070-TabelaPadro"/>
              <w:spacing w:before="0" w:after="0"/>
              <w:rPr>
                <w:sz w:val="10"/>
                <w:szCs w:val="10"/>
              </w:rPr>
            </w:pPr>
            <w:bookmarkStart w:id="2248" w:name="BBSEG02AH021"/>
            <w:bookmarkEnd w:id="2248"/>
            <w:r>
              <w:rPr>
                <w:sz w:val="10"/>
                <w:szCs w:val="10"/>
              </w:rPr>
              <w:t>1,052,656</w:t>
            </w:r>
          </w:p>
        </w:tc>
      </w:tr>
      <w:tr w:rsidR="00326B01" w:rsidRPr="00D3364E" w14:paraId="586FC61D" w14:textId="77777777" w:rsidTr="00876B3D">
        <w:trPr>
          <w:cantSplit/>
        </w:trPr>
        <w:tc>
          <w:tcPr>
            <w:tcW w:w="4323" w:type="dxa"/>
            <w:tcBorders>
              <w:bottom w:val="single" w:sz="4" w:space="0" w:color="FFFFFF" w:themeColor="background1"/>
            </w:tcBorders>
            <w:shd w:val="solid" w:color="E6E6E6" w:fill="auto"/>
            <w:vAlign w:val="center"/>
          </w:tcPr>
          <w:p w14:paraId="175D47B2" w14:textId="77777777" w:rsidR="00326B01" w:rsidRPr="00D3364E" w:rsidRDefault="00326B01" w:rsidP="00326B01">
            <w:pPr>
              <w:pStyle w:val="070-TabelaPadro"/>
              <w:spacing w:before="0" w:after="0"/>
              <w:ind w:left="60"/>
              <w:jc w:val="left"/>
              <w:rPr>
                <w:sz w:val="10"/>
                <w:szCs w:val="10"/>
              </w:rPr>
            </w:pPr>
            <w:bookmarkStart w:id="2249" w:name="BBSEG0200022" w:colFirst="0" w:colLast="0"/>
            <w:bookmarkEnd w:id="2240"/>
            <w:r w:rsidRPr="00D3364E">
              <w:rPr>
                <w:sz w:val="10"/>
                <w:szCs w:val="10"/>
              </w:rPr>
              <w:t>Other</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0942B83" w14:textId="57FBADCA" w:rsidR="00326B01" w:rsidRDefault="00326B01" w:rsidP="00326B01">
            <w:pPr>
              <w:pStyle w:val="070-TabelaPadro"/>
              <w:spacing w:before="0" w:after="0"/>
              <w:rPr>
                <w:sz w:val="10"/>
                <w:szCs w:val="10"/>
              </w:rPr>
            </w:pPr>
            <w:bookmarkStart w:id="2250" w:name="BBSEG02AA022"/>
            <w:bookmarkEnd w:id="2250"/>
            <w:r>
              <w:rPr>
                <w:sz w:val="10"/>
                <w:szCs w:val="10"/>
              </w:rPr>
              <w:t>2,8</w:t>
            </w:r>
            <w:r w:rsidR="001E1C48">
              <w:rPr>
                <w:sz w:val="10"/>
                <w:szCs w:val="10"/>
              </w:rPr>
              <w:t>99</w:t>
            </w:r>
            <w:r>
              <w:rPr>
                <w:sz w:val="10"/>
                <w:szCs w:val="10"/>
              </w:rPr>
              <w:t>,1</w:t>
            </w:r>
            <w:r w:rsidR="001E1C48">
              <w:rPr>
                <w:sz w:val="10"/>
                <w:szCs w:val="10"/>
              </w:rPr>
              <w:t>78</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F56351A" w14:textId="4CF16BB4" w:rsidR="00326B01" w:rsidRDefault="00326B01" w:rsidP="00326B01">
            <w:pPr>
              <w:pStyle w:val="070-TabelaPadro"/>
              <w:spacing w:before="0" w:after="0"/>
              <w:rPr>
                <w:sz w:val="10"/>
                <w:szCs w:val="10"/>
              </w:rPr>
            </w:pPr>
            <w:bookmarkStart w:id="2251" w:name="BBSEG02AB022"/>
            <w:bookmarkEnd w:id="2251"/>
            <w:r>
              <w:rPr>
                <w:sz w:val="10"/>
                <w:szCs w:val="10"/>
              </w:rPr>
              <w:t>30,067</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94011AB" w14:textId="5B1262A0" w:rsidR="00326B01" w:rsidRDefault="00326B01" w:rsidP="00326B01">
            <w:pPr>
              <w:pStyle w:val="070-TabelaPadro"/>
              <w:spacing w:before="0" w:after="0"/>
              <w:rPr>
                <w:sz w:val="10"/>
                <w:szCs w:val="10"/>
              </w:rPr>
            </w:pPr>
            <w:bookmarkStart w:id="2252" w:name="BBSEG02AC022"/>
            <w:bookmarkEnd w:id="2252"/>
            <w:r>
              <w:rPr>
                <w:sz w:val="10"/>
                <w:szCs w:val="10"/>
              </w:rPr>
              <w:t>2,575</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9F2A444" w14:textId="1FFB366C" w:rsidR="00326B01" w:rsidRDefault="00326B01" w:rsidP="00326B01">
            <w:pPr>
              <w:pStyle w:val="070-TabelaPadro"/>
              <w:spacing w:before="0" w:after="0"/>
              <w:rPr>
                <w:sz w:val="10"/>
                <w:szCs w:val="10"/>
              </w:rPr>
            </w:pPr>
            <w:bookmarkStart w:id="2253" w:name="BBSEG02AD022"/>
            <w:bookmarkEnd w:id="2253"/>
            <w:r>
              <w:rPr>
                <w:sz w:val="10"/>
                <w:szCs w:val="10"/>
              </w:rPr>
              <w:t>87,948</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C9481B3" w14:textId="1F07ECDB" w:rsidR="00326B01" w:rsidRDefault="00326B01" w:rsidP="00326B01">
            <w:pPr>
              <w:pStyle w:val="070-TabelaPadro"/>
              <w:spacing w:before="0" w:after="0"/>
              <w:rPr>
                <w:sz w:val="10"/>
                <w:szCs w:val="10"/>
              </w:rPr>
            </w:pPr>
            <w:bookmarkStart w:id="2254" w:name="BBSEG02AE022"/>
            <w:bookmarkEnd w:id="2254"/>
            <w:r>
              <w:rPr>
                <w:sz w:val="10"/>
                <w:szCs w:val="10"/>
              </w:rPr>
              <w:t>424,552</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8405DF6" w14:textId="08A6F27A" w:rsidR="00326B01" w:rsidRDefault="00326B01" w:rsidP="00326B01">
            <w:pPr>
              <w:pStyle w:val="070-TabelaPadro"/>
              <w:spacing w:before="0" w:after="0"/>
              <w:rPr>
                <w:sz w:val="10"/>
                <w:szCs w:val="10"/>
              </w:rPr>
            </w:pPr>
            <w:bookmarkStart w:id="2255" w:name="BBSEG02AF022"/>
            <w:bookmarkEnd w:id="2255"/>
            <w:r>
              <w:rPr>
                <w:sz w:val="10"/>
                <w:szCs w:val="10"/>
              </w:rPr>
              <w:t>263,008</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861671C" w14:textId="29528A70" w:rsidR="00326B01" w:rsidRDefault="00326B01" w:rsidP="00326B01">
            <w:pPr>
              <w:pStyle w:val="070-TabelaPadro"/>
              <w:spacing w:before="0" w:after="0"/>
              <w:rPr>
                <w:sz w:val="10"/>
                <w:szCs w:val="10"/>
              </w:rPr>
            </w:pPr>
            <w:bookmarkStart w:id="2256" w:name="BBSEG02AG022"/>
            <w:bookmarkEnd w:id="2256"/>
            <w:r>
              <w:rPr>
                <w:sz w:val="10"/>
                <w:szCs w:val="10"/>
              </w:rPr>
              <w:t>(328,418)</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BBD4E3F" w14:textId="2F2628CF" w:rsidR="00326B01" w:rsidRDefault="00326B01" w:rsidP="00326B01">
            <w:pPr>
              <w:pStyle w:val="070-TabelaPadro"/>
              <w:spacing w:before="0" w:after="0"/>
              <w:rPr>
                <w:sz w:val="10"/>
                <w:szCs w:val="10"/>
              </w:rPr>
            </w:pPr>
            <w:bookmarkStart w:id="2257" w:name="BBSEG02AH022"/>
            <w:bookmarkEnd w:id="2257"/>
            <w:r>
              <w:rPr>
                <w:sz w:val="10"/>
                <w:szCs w:val="10"/>
              </w:rPr>
              <w:t>3,378,910</w:t>
            </w:r>
          </w:p>
        </w:tc>
      </w:tr>
      <w:bookmarkEnd w:id="2249"/>
      <w:tr w:rsidR="00326B01" w:rsidRPr="00D3364E" w14:paraId="2D3ADC25" w14:textId="77777777" w:rsidTr="00876B3D">
        <w:trPr>
          <w:cantSplit/>
        </w:trPr>
        <w:tc>
          <w:tcPr>
            <w:tcW w:w="4323" w:type="dxa"/>
            <w:tcBorders>
              <w:bottom w:val="single" w:sz="4" w:space="0" w:color="FFFFFF" w:themeColor="background1"/>
            </w:tcBorders>
            <w:shd w:val="solid" w:color="F3F3F3" w:fill="auto"/>
            <w:vAlign w:val="center"/>
          </w:tcPr>
          <w:p w14:paraId="531030DC" w14:textId="77777777" w:rsidR="00326B01" w:rsidRPr="00D3364E" w:rsidRDefault="00326B01" w:rsidP="00326B01">
            <w:pPr>
              <w:pStyle w:val="070-TabelaPadro"/>
              <w:spacing w:before="0" w:after="0"/>
              <w:jc w:val="left"/>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F2F3819"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187D832"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37DCA16"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BBE7240"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431ED4C"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A695399"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5B9105D"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7B59C53" w14:textId="77777777" w:rsidR="00326B01" w:rsidRDefault="00326B01" w:rsidP="00326B01">
            <w:pPr>
              <w:pStyle w:val="070-TabelaPadro"/>
              <w:spacing w:before="0" w:after="0"/>
              <w:rPr>
                <w:sz w:val="10"/>
                <w:szCs w:val="10"/>
              </w:rPr>
            </w:pPr>
          </w:p>
        </w:tc>
      </w:tr>
      <w:tr w:rsidR="00326B01" w:rsidRPr="00D3364E" w14:paraId="3EBBDCB6" w14:textId="77777777" w:rsidTr="00876B3D">
        <w:trPr>
          <w:cantSplit/>
        </w:trPr>
        <w:tc>
          <w:tcPr>
            <w:tcW w:w="4323" w:type="dxa"/>
            <w:tcBorders>
              <w:bottom w:val="single" w:sz="4" w:space="0" w:color="FFFFFF" w:themeColor="background1"/>
            </w:tcBorders>
            <w:shd w:val="solid" w:color="E6E6E6" w:fill="auto"/>
            <w:vAlign w:val="center"/>
          </w:tcPr>
          <w:p w14:paraId="461C2F90" w14:textId="77777777" w:rsidR="00326B01" w:rsidRPr="00D3364E" w:rsidRDefault="00326B01" w:rsidP="00326B01">
            <w:pPr>
              <w:pStyle w:val="070-TabelaPadro"/>
              <w:spacing w:before="0" w:after="0"/>
              <w:jc w:val="left"/>
              <w:rPr>
                <w:b/>
                <w:sz w:val="10"/>
                <w:szCs w:val="10"/>
              </w:rPr>
            </w:pPr>
            <w:bookmarkStart w:id="2258" w:name="BBSEG0200024" w:colFirst="0" w:colLast="0"/>
            <w:r w:rsidRPr="00D3364E">
              <w:rPr>
                <w:b/>
                <w:sz w:val="10"/>
                <w:szCs w:val="10"/>
              </w:rPr>
              <w:t>Other Expenses</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2598306" w14:textId="017F6B62" w:rsidR="00326B01" w:rsidRDefault="00326B01" w:rsidP="00326B01">
            <w:pPr>
              <w:pStyle w:val="070-TabelaPadro"/>
              <w:spacing w:before="0" w:after="0"/>
              <w:rPr>
                <w:b/>
                <w:sz w:val="10"/>
                <w:szCs w:val="10"/>
              </w:rPr>
            </w:pPr>
            <w:bookmarkStart w:id="2259" w:name="BBSEG02AA024"/>
            <w:bookmarkEnd w:id="2259"/>
            <w:r>
              <w:rPr>
                <w:b/>
                <w:sz w:val="10"/>
                <w:szCs w:val="10"/>
              </w:rPr>
              <w:t>(12,548,072)</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F04639A" w14:textId="194304FE" w:rsidR="00326B01" w:rsidRDefault="00326B01" w:rsidP="00326B01">
            <w:pPr>
              <w:pStyle w:val="070-TabelaPadro"/>
              <w:spacing w:before="0" w:after="0"/>
              <w:rPr>
                <w:b/>
                <w:sz w:val="10"/>
                <w:szCs w:val="10"/>
              </w:rPr>
            </w:pPr>
            <w:bookmarkStart w:id="2260" w:name="BBSEG02AB024"/>
            <w:bookmarkEnd w:id="2260"/>
            <w:r>
              <w:rPr>
                <w:b/>
                <w:sz w:val="10"/>
                <w:szCs w:val="10"/>
              </w:rPr>
              <w:t>(38,874)</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66E16C2" w14:textId="531CCB77" w:rsidR="00326B01" w:rsidRDefault="00326B01" w:rsidP="00326B01">
            <w:pPr>
              <w:pStyle w:val="070-TabelaPadro"/>
              <w:spacing w:before="0" w:after="0"/>
              <w:rPr>
                <w:b/>
                <w:sz w:val="10"/>
                <w:szCs w:val="10"/>
              </w:rPr>
            </w:pPr>
            <w:bookmarkStart w:id="2261" w:name="BBSEG02AC024"/>
            <w:bookmarkEnd w:id="2261"/>
            <w:r>
              <w:rPr>
                <w:b/>
                <w:sz w:val="10"/>
                <w:szCs w:val="10"/>
              </w:rPr>
              <w:t>(122,794)</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86C0E95" w14:textId="7E137E67" w:rsidR="00326B01" w:rsidRDefault="00326B01" w:rsidP="00326B01">
            <w:pPr>
              <w:pStyle w:val="070-TabelaPadro"/>
              <w:spacing w:before="0" w:after="0"/>
              <w:rPr>
                <w:b/>
                <w:sz w:val="10"/>
                <w:szCs w:val="10"/>
              </w:rPr>
            </w:pPr>
            <w:bookmarkStart w:id="2262" w:name="BBSEG02AD024"/>
            <w:bookmarkEnd w:id="2262"/>
            <w:r>
              <w:rPr>
                <w:b/>
                <w:sz w:val="10"/>
                <w:szCs w:val="10"/>
              </w:rPr>
              <w:t>(261,694)</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4783881" w14:textId="0FA8CD8D" w:rsidR="00326B01" w:rsidRDefault="00326B01" w:rsidP="00326B01">
            <w:pPr>
              <w:pStyle w:val="070-TabelaPadro"/>
              <w:spacing w:before="0" w:after="0"/>
              <w:rPr>
                <w:b/>
                <w:sz w:val="10"/>
                <w:szCs w:val="10"/>
              </w:rPr>
            </w:pPr>
            <w:bookmarkStart w:id="2263" w:name="BBSEG02AE024"/>
            <w:bookmarkEnd w:id="2263"/>
            <w:r>
              <w:rPr>
                <w:b/>
                <w:sz w:val="10"/>
                <w:szCs w:val="10"/>
              </w:rPr>
              <w:t>(32,244)</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31C868E" w14:textId="5933448D" w:rsidR="00326B01" w:rsidRDefault="00326B01" w:rsidP="00326B01">
            <w:pPr>
              <w:pStyle w:val="070-TabelaPadro"/>
              <w:spacing w:before="0" w:after="0"/>
              <w:rPr>
                <w:b/>
                <w:sz w:val="10"/>
                <w:szCs w:val="10"/>
              </w:rPr>
            </w:pPr>
            <w:bookmarkStart w:id="2264" w:name="BBSEG02AF024"/>
            <w:bookmarkEnd w:id="2264"/>
            <w:r>
              <w:rPr>
                <w:b/>
                <w:sz w:val="10"/>
                <w:szCs w:val="10"/>
              </w:rPr>
              <w:t>(603,413)</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862B953" w14:textId="2408FD5A" w:rsidR="00326B01" w:rsidRDefault="00326B01" w:rsidP="00326B01">
            <w:pPr>
              <w:pStyle w:val="070-TabelaPadro"/>
              <w:spacing w:before="0" w:after="0"/>
              <w:rPr>
                <w:b/>
                <w:sz w:val="10"/>
                <w:szCs w:val="10"/>
              </w:rPr>
            </w:pPr>
            <w:bookmarkStart w:id="2265" w:name="BBSEG02AG024"/>
            <w:bookmarkEnd w:id="2265"/>
            <w:r>
              <w:rPr>
                <w:b/>
                <w:sz w:val="10"/>
                <w:szCs w:val="10"/>
              </w:rPr>
              <w:t>529,385</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E6C606C" w14:textId="0A6B7DAF" w:rsidR="00326B01" w:rsidRDefault="00326B01" w:rsidP="00326B01">
            <w:pPr>
              <w:pStyle w:val="070-TabelaPadro"/>
              <w:spacing w:before="0" w:after="0"/>
              <w:rPr>
                <w:b/>
                <w:sz w:val="10"/>
                <w:szCs w:val="10"/>
              </w:rPr>
            </w:pPr>
            <w:bookmarkStart w:id="2266" w:name="BBSEG02AH024"/>
            <w:bookmarkEnd w:id="2266"/>
            <w:r>
              <w:rPr>
                <w:b/>
                <w:sz w:val="10"/>
                <w:szCs w:val="10"/>
              </w:rPr>
              <w:t>(13,077,706)</w:t>
            </w:r>
          </w:p>
        </w:tc>
      </w:tr>
      <w:tr w:rsidR="00326B01" w:rsidRPr="00D3364E" w14:paraId="7CC7AAC3" w14:textId="77777777" w:rsidTr="00876B3D">
        <w:trPr>
          <w:cantSplit/>
        </w:trPr>
        <w:tc>
          <w:tcPr>
            <w:tcW w:w="4323" w:type="dxa"/>
            <w:tcBorders>
              <w:bottom w:val="single" w:sz="4" w:space="0" w:color="FFFFFF" w:themeColor="background1"/>
            </w:tcBorders>
            <w:shd w:val="solid" w:color="F3F3F3" w:fill="auto"/>
            <w:vAlign w:val="center"/>
          </w:tcPr>
          <w:p w14:paraId="480F04EA" w14:textId="77777777" w:rsidR="00326B01" w:rsidRPr="00D3364E" w:rsidRDefault="00326B01" w:rsidP="00326B01">
            <w:pPr>
              <w:pStyle w:val="070-TabelaPadro"/>
              <w:spacing w:before="0" w:after="0"/>
              <w:ind w:left="60"/>
              <w:jc w:val="left"/>
              <w:rPr>
                <w:sz w:val="10"/>
                <w:szCs w:val="10"/>
              </w:rPr>
            </w:pPr>
            <w:bookmarkStart w:id="2267" w:name="BBSEG0200025" w:colFirst="0" w:colLast="0"/>
            <w:bookmarkEnd w:id="2258"/>
            <w:r w:rsidRPr="00D3364E">
              <w:rPr>
                <w:sz w:val="10"/>
                <w:szCs w:val="10"/>
              </w:rPr>
              <w:t>Personnel expenses</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33C53D6" w14:textId="09BBFD2B" w:rsidR="00326B01" w:rsidRDefault="00326B01" w:rsidP="00326B01">
            <w:pPr>
              <w:pStyle w:val="070-TabelaPadro"/>
              <w:spacing w:before="0" w:after="0"/>
              <w:rPr>
                <w:sz w:val="10"/>
                <w:szCs w:val="10"/>
              </w:rPr>
            </w:pPr>
            <w:bookmarkStart w:id="2268" w:name="BBSEG02AA025"/>
            <w:bookmarkEnd w:id="2268"/>
            <w:r>
              <w:rPr>
                <w:sz w:val="10"/>
                <w:szCs w:val="10"/>
              </w:rPr>
              <w:t>(5,034,571)</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C68EF84" w14:textId="7B3037E1" w:rsidR="00326B01" w:rsidRDefault="00326B01" w:rsidP="00326B01">
            <w:pPr>
              <w:pStyle w:val="070-TabelaPadro"/>
              <w:spacing w:before="0" w:after="0"/>
              <w:rPr>
                <w:sz w:val="10"/>
                <w:szCs w:val="10"/>
              </w:rPr>
            </w:pPr>
            <w:bookmarkStart w:id="2269" w:name="BBSEG02AB025"/>
            <w:bookmarkEnd w:id="2269"/>
            <w:r>
              <w:rPr>
                <w:sz w:val="10"/>
                <w:szCs w:val="10"/>
              </w:rPr>
              <w:t>(5,371)</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0B96C54" w14:textId="42B01168" w:rsidR="00326B01" w:rsidRDefault="00326B01" w:rsidP="00326B01">
            <w:pPr>
              <w:pStyle w:val="070-TabelaPadro"/>
              <w:spacing w:before="0" w:after="0"/>
              <w:rPr>
                <w:sz w:val="10"/>
                <w:szCs w:val="10"/>
              </w:rPr>
            </w:pPr>
            <w:bookmarkStart w:id="2270" w:name="BBSEG02AC025"/>
            <w:bookmarkEnd w:id="2270"/>
            <w:r>
              <w:rPr>
                <w:sz w:val="10"/>
                <w:szCs w:val="10"/>
              </w:rPr>
              <w:t>(26,683)</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47DA70A" w14:textId="352D6C64" w:rsidR="00326B01" w:rsidRDefault="00326B01" w:rsidP="00326B01">
            <w:pPr>
              <w:pStyle w:val="070-TabelaPadro"/>
              <w:spacing w:before="0" w:after="0"/>
              <w:rPr>
                <w:sz w:val="10"/>
                <w:szCs w:val="10"/>
              </w:rPr>
            </w:pPr>
            <w:bookmarkStart w:id="2271" w:name="BBSEG02AD025"/>
            <w:bookmarkEnd w:id="2271"/>
            <w:r>
              <w:rPr>
                <w:sz w:val="10"/>
                <w:szCs w:val="10"/>
              </w:rPr>
              <w:t>(16,390)</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37DD9E9" w14:textId="72349A7B" w:rsidR="00326B01" w:rsidRDefault="00326B01" w:rsidP="00326B01">
            <w:pPr>
              <w:pStyle w:val="070-TabelaPadro"/>
              <w:spacing w:before="0" w:after="0"/>
              <w:rPr>
                <w:sz w:val="10"/>
                <w:szCs w:val="10"/>
              </w:rPr>
            </w:pPr>
            <w:bookmarkStart w:id="2272" w:name="BBSEG02AE025"/>
            <w:bookmarkEnd w:id="2272"/>
            <w:r>
              <w:rPr>
                <w:sz w:val="10"/>
                <w:szCs w:val="10"/>
              </w:rPr>
              <w:t>(1,501)</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E1DB115" w14:textId="069C39D6" w:rsidR="00326B01" w:rsidRDefault="00326B01" w:rsidP="00326B01">
            <w:pPr>
              <w:pStyle w:val="070-TabelaPadro"/>
              <w:spacing w:before="0" w:after="0"/>
              <w:rPr>
                <w:sz w:val="10"/>
                <w:szCs w:val="10"/>
              </w:rPr>
            </w:pPr>
            <w:bookmarkStart w:id="2273" w:name="BBSEG02AF025"/>
            <w:bookmarkEnd w:id="2273"/>
            <w:r>
              <w:rPr>
                <w:sz w:val="10"/>
                <w:szCs w:val="10"/>
              </w:rPr>
              <w:t>(105,300)</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41F72FC" w14:textId="2E5A1C40" w:rsidR="00326B01" w:rsidRDefault="00326B01" w:rsidP="00326B01">
            <w:pPr>
              <w:pStyle w:val="070-TabelaPadro"/>
              <w:spacing w:before="0" w:after="0"/>
              <w:rPr>
                <w:sz w:val="10"/>
                <w:szCs w:val="10"/>
              </w:rPr>
            </w:pPr>
            <w:bookmarkStart w:id="2274" w:name="BBSEG02AG025"/>
            <w:bookmarkEnd w:id="2274"/>
            <w:r>
              <w:rPr>
                <w:sz w:val="10"/>
                <w:szCs w:val="10"/>
              </w:rPr>
              <w:t>1,052</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58AE6DE" w14:textId="11E2E126" w:rsidR="00326B01" w:rsidRDefault="00326B01" w:rsidP="00326B01">
            <w:pPr>
              <w:pStyle w:val="070-TabelaPadro"/>
              <w:spacing w:before="0" w:after="0"/>
              <w:rPr>
                <w:sz w:val="10"/>
                <w:szCs w:val="10"/>
              </w:rPr>
            </w:pPr>
            <w:bookmarkStart w:id="2275" w:name="BBSEG02AH025"/>
            <w:bookmarkEnd w:id="2275"/>
            <w:r>
              <w:rPr>
                <w:sz w:val="10"/>
                <w:szCs w:val="10"/>
              </w:rPr>
              <w:t>(5,188,764)</w:t>
            </w:r>
          </w:p>
        </w:tc>
      </w:tr>
      <w:tr w:rsidR="00326B01" w:rsidRPr="00D3364E" w14:paraId="4788CDDE" w14:textId="77777777" w:rsidTr="00876B3D">
        <w:trPr>
          <w:cantSplit/>
        </w:trPr>
        <w:tc>
          <w:tcPr>
            <w:tcW w:w="4323" w:type="dxa"/>
            <w:tcBorders>
              <w:bottom w:val="single" w:sz="4" w:space="0" w:color="FFFFFF" w:themeColor="background1"/>
            </w:tcBorders>
            <w:shd w:val="solid" w:color="E6E6E6" w:fill="auto"/>
            <w:vAlign w:val="center"/>
          </w:tcPr>
          <w:p w14:paraId="12EEEC0F" w14:textId="77777777" w:rsidR="00326B01" w:rsidRPr="00D3364E" w:rsidRDefault="00326B01" w:rsidP="00326B01">
            <w:pPr>
              <w:pStyle w:val="070-TabelaPadro"/>
              <w:spacing w:before="0" w:after="0"/>
              <w:ind w:left="60"/>
              <w:jc w:val="left"/>
              <w:rPr>
                <w:sz w:val="10"/>
                <w:szCs w:val="10"/>
              </w:rPr>
            </w:pPr>
            <w:bookmarkStart w:id="2276" w:name="BBSEG0200026" w:colFirst="0" w:colLast="0"/>
            <w:bookmarkEnd w:id="2267"/>
            <w:r w:rsidRPr="00D3364E">
              <w:rPr>
                <w:sz w:val="10"/>
                <w:szCs w:val="10"/>
              </w:rPr>
              <w:t>Other administrative expenses</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2E2C09B" w14:textId="179F0356" w:rsidR="00326B01" w:rsidRDefault="00326B01" w:rsidP="00326B01">
            <w:pPr>
              <w:pStyle w:val="070-TabelaPadro"/>
              <w:spacing w:before="0" w:after="0"/>
              <w:rPr>
                <w:sz w:val="10"/>
                <w:szCs w:val="10"/>
              </w:rPr>
            </w:pPr>
            <w:bookmarkStart w:id="2277" w:name="BBSEG02AA026"/>
            <w:bookmarkEnd w:id="2277"/>
            <w:r>
              <w:rPr>
                <w:sz w:val="10"/>
                <w:szCs w:val="10"/>
              </w:rPr>
              <w:t>(2,674,856)</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003ED41" w14:textId="7162F400" w:rsidR="00326B01" w:rsidRDefault="00326B01" w:rsidP="00326B01">
            <w:pPr>
              <w:pStyle w:val="070-TabelaPadro"/>
              <w:spacing w:before="0" w:after="0"/>
              <w:rPr>
                <w:sz w:val="10"/>
                <w:szCs w:val="10"/>
              </w:rPr>
            </w:pPr>
            <w:bookmarkStart w:id="2278" w:name="BBSEG02AB026"/>
            <w:bookmarkEnd w:id="2278"/>
            <w:r>
              <w:rPr>
                <w:sz w:val="10"/>
                <w:szCs w:val="10"/>
              </w:rPr>
              <w:t>(9,489)</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1B17C4E" w14:textId="7ACBF16E" w:rsidR="00326B01" w:rsidRDefault="00326B01" w:rsidP="00326B01">
            <w:pPr>
              <w:pStyle w:val="070-TabelaPadro"/>
              <w:spacing w:before="0" w:after="0"/>
              <w:rPr>
                <w:sz w:val="10"/>
                <w:szCs w:val="10"/>
              </w:rPr>
            </w:pPr>
            <w:bookmarkStart w:id="2279" w:name="BBSEG02AC026"/>
            <w:bookmarkEnd w:id="2279"/>
            <w:r>
              <w:rPr>
                <w:sz w:val="10"/>
                <w:szCs w:val="10"/>
              </w:rPr>
              <w:t>(17,974)</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0FA7DD4" w14:textId="1C8C810C" w:rsidR="00326B01" w:rsidRDefault="00326B01" w:rsidP="00326B01">
            <w:pPr>
              <w:pStyle w:val="070-TabelaPadro"/>
              <w:spacing w:before="0" w:after="0"/>
              <w:rPr>
                <w:sz w:val="10"/>
                <w:szCs w:val="10"/>
              </w:rPr>
            </w:pPr>
            <w:bookmarkStart w:id="2280" w:name="BBSEG02AD026"/>
            <w:bookmarkEnd w:id="2280"/>
            <w:r>
              <w:rPr>
                <w:sz w:val="10"/>
                <w:szCs w:val="10"/>
              </w:rPr>
              <w:t>(23,284)</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4B9E5E0" w14:textId="7A945284" w:rsidR="00326B01" w:rsidRDefault="00326B01" w:rsidP="00326B01">
            <w:pPr>
              <w:pStyle w:val="070-TabelaPadro"/>
              <w:spacing w:before="0" w:after="0"/>
              <w:rPr>
                <w:sz w:val="10"/>
                <w:szCs w:val="10"/>
              </w:rPr>
            </w:pPr>
            <w:bookmarkStart w:id="2281" w:name="BBSEG02AE026"/>
            <w:bookmarkEnd w:id="2281"/>
            <w:r>
              <w:rPr>
                <w:sz w:val="10"/>
                <w:szCs w:val="10"/>
              </w:rPr>
              <w:t>(961)</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AB498E2" w14:textId="3E2BB6FD" w:rsidR="00326B01" w:rsidRDefault="00326B01" w:rsidP="00326B01">
            <w:pPr>
              <w:pStyle w:val="070-TabelaPadro"/>
              <w:spacing w:before="0" w:after="0"/>
              <w:rPr>
                <w:sz w:val="10"/>
                <w:szCs w:val="10"/>
              </w:rPr>
            </w:pPr>
            <w:bookmarkStart w:id="2282" w:name="BBSEG02AF026"/>
            <w:bookmarkEnd w:id="2282"/>
            <w:r>
              <w:rPr>
                <w:sz w:val="10"/>
                <w:szCs w:val="10"/>
              </w:rPr>
              <w:t>(135,874)</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D59DCE9" w14:textId="65563342" w:rsidR="00326B01" w:rsidRDefault="00326B01" w:rsidP="00326B01">
            <w:pPr>
              <w:pStyle w:val="070-TabelaPadro"/>
              <w:spacing w:before="0" w:after="0"/>
              <w:rPr>
                <w:sz w:val="10"/>
                <w:szCs w:val="10"/>
              </w:rPr>
            </w:pPr>
            <w:bookmarkStart w:id="2283" w:name="BBSEG02AG026"/>
            <w:bookmarkEnd w:id="2283"/>
            <w:r>
              <w:rPr>
                <w:sz w:val="10"/>
                <w:szCs w:val="10"/>
              </w:rPr>
              <w:t>316,911</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B7CA313" w14:textId="13F1762E" w:rsidR="00326B01" w:rsidRDefault="00326B01" w:rsidP="00326B01">
            <w:pPr>
              <w:pStyle w:val="070-TabelaPadro"/>
              <w:spacing w:before="0" w:after="0"/>
              <w:rPr>
                <w:sz w:val="10"/>
                <w:szCs w:val="10"/>
              </w:rPr>
            </w:pPr>
            <w:bookmarkStart w:id="2284" w:name="BBSEG02AH026"/>
            <w:bookmarkEnd w:id="2284"/>
            <w:r>
              <w:rPr>
                <w:sz w:val="10"/>
                <w:szCs w:val="10"/>
              </w:rPr>
              <w:t>(2,545,527)</w:t>
            </w:r>
          </w:p>
        </w:tc>
      </w:tr>
      <w:tr w:rsidR="00326B01" w:rsidRPr="00D3364E" w14:paraId="16437064" w14:textId="77777777" w:rsidTr="00876B3D">
        <w:trPr>
          <w:cantSplit/>
        </w:trPr>
        <w:tc>
          <w:tcPr>
            <w:tcW w:w="4323" w:type="dxa"/>
            <w:tcBorders>
              <w:bottom w:val="single" w:sz="4" w:space="0" w:color="FFFFFF" w:themeColor="background1"/>
            </w:tcBorders>
            <w:shd w:val="solid" w:color="F3F3F3" w:fill="auto"/>
            <w:vAlign w:val="center"/>
          </w:tcPr>
          <w:p w14:paraId="664E9FCD" w14:textId="77777777" w:rsidR="00326B01" w:rsidRPr="00D3364E" w:rsidRDefault="00326B01" w:rsidP="00326B01">
            <w:pPr>
              <w:pStyle w:val="070-TabelaPadro"/>
              <w:spacing w:before="0" w:after="0"/>
              <w:ind w:left="60"/>
              <w:jc w:val="left"/>
              <w:rPr>
                <w:sz w:val="10"/>
                <w:szCs w:val="10"/>
              </w:rPr>
            </w:pPr>
            <w:bookmarkStart w:id="2285" w:name="BBSEG0200027" w:colFirst="0" w:colLast="0"/>
            <w:bookmarkEnd w:id="2276"/>
            <w:r w:rsidRPr="00D3364E">
              <w:rPr>
                <w:sz w:val="10"/>
                <w:szCs w:val="10"/>
              </w:rPr>
              <w:t>Amortization</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15579B9" w14:textId="4F594DE9" w:rsidR="00326B01" w:rsidRDefault="00326B01" w:rsidP="00326B01">
            <w:pPr>
              <w:pStyle w:val="070-TabelaPadro"/>
              <w:spacing w:before="0" w:after="0"/>
              <w:rPr>
                <w:sz w:val="10"/>
                <w:szCs w:val="10"/>
              </w:rPr>
            </w:pPr>
            <w:bookmarkStart w:id="2286" w:name="BBSEG02AA027"/>
            <w:bookmarkEnd w:id="2286"/>
            <w:r>
              <w:rPr>
                <w:sz w:val="10"/>
                <w:szCs w:val="10"/>
              </w:rPr>
              <w:t>(287,185)</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72BB0E1" w14:textId="441D0677" w:rsidR="00326B01" w:rsidRDefault="00326B01" w:rsidP="00326B01">
            <w:pPr>
              <w:pStyle w:val="070-TabelaPadro"/>
              <w:spacing w:before="0" w:after="0"/>
              <w:rPr>
                <w:sz w:val="10"/>
                <w:szCs w:val="10"/>
              </w:rPr>
            </w:pPr>
            <w:bookmarkStart w:id="2287" w:name="BBSEG02AB027"/>
            <w:bookmarkEnd w:id="2287"/>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22D9F8C" w14:textId="63CBBFB4" w:rsidR="00326B01" w:rsidRDefault="00326B01" w:rsidP="00326B01">
            <w:pPr>
              <w:pStyle w:val="070-TabelaPadro"/>
              <w:spacing w:before="0" w:after="0"/>
              <w:rPr>
                <w:sz w:val="10"/>
                <w:szCs w:val="10"/>
              </w:rPr>
            </w:pPr>
            <w:bookmarkStart w:id="2288" w:name="BBSEG02AC027"/>
            <w:bookmarkEnd w:id="2288"/>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B4EA8C9" w14:textId="2BDDCFF5" w:rsidR="00326B01" w:rsidRDefault="00326B01" w:rsidP="00326B01">
            <w:pPr>
              <w:pStyle w:val="070-TabelaPadro"/>
              <w:spacing w:before="0" w:after="0"/>
              <w:rPr>
                <w:sz w:val="10"/>
                <w:szCs w:val="10"/>
              </w:rPr>
            </w:pPr>
            <w:bookmarkStart w:id="2289" w:name="BBSEG02AD027"/>
            <w:bookmarkEnd w:id="2289"/>
            <w:r>
              <w:rPr>
                <w:sz w:val="10"/>
                <w:szCs w:val="10"/>
              </w:rPr>
              <w:t>(212)</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3ADE236" w14:textId="7A27770B" w:rsidR="00326B01" w:rsidRDefault="00326B01" w:rsidP="00326B01">
            <w:pPr>
              <w:pStyle w:val="070-TabelaPadro"/>
              <w:spacing w:before="0" w:after="0"/>
              <w:rPr>
                <w:sz w:val="10"/>
                <w:szCs w:val="10"/>
              </w:rPr>
            </w:pPr>
            <w:bookmarkStart w:id="2290" w:name="BBSEG02AE027"/>
            <w:bookmarkEnd w:id="2290"/>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0CC1E7D" w14:textId="720D25D2" w:rsidR="00326B01" w:rsidRDefault="00326B01" w:rsidP="00326B01">
            <w:pPr>
              <w:pStyle w:val="070-TabelaPadro"/>
              <w:spacing w:before="0" w:after="0"/>
              <w:rPr>
                <w:sz w:val="10"/>
                <w:szCs w:val="10"/>
              </w:rPr>
            </w:pPr>
            <w:bookmarkStart w:id="2291" w:name="BBSEG02AF027"/>
            <w:bookmarkEnd w:id="2291"/>
            <w:r>
              <w:rPr>
                <w:sz w:val="10"/>
                <w:szCs w:val="10"/>
              </w:rPr>
              <w:t>(1,087)</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1BA7854" w14:textId="6FB778B9" w:rsidR="00326B01" w:rsidRDefault="00326B01" w:rsidP="00326B01">
            <w:pPr>
              <w:pStyle w:val="070-TabelaPadro"/>
              <w:spacing w:before="0" w:after="0"/>
              <w:rPr>
                <w:sz w:val="10"/>
                <w:szCs w:val="10"/>
              </w:rPr>
            </w:pPr>
            <w:bookmarkStart w:id="2292" w:name="BBSEG02AG027"/>
            <w:bookmarkEnd w:id="2292"/>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9A6FCF6" w14:textId="33E99E96" w:rsidR="00326B01" w:rsidRDefault="00326B01" w:rsidP="00326B01">
            <w:pPr>
              <w:pStyle w:val="070-TabelaPadro"/>
              <w:spacing w:before="0" w:after="0"/>
              <w:rPr>
                <w:sz w:val="10"/>
                <w:szCs w:val="10"/>
              </w:rPr>
            </w:pPr>
            <w:bookmarkStart w:id="2293" w:name="BBSEG02AH027"/>
            <w:bookmarkEnd w:id="2293"/>
            <w:r>
              <w:rPr>
                <w:sz w:val="10"/>
                <w:szCs w:val="10"/>
              </w:rPr>
              <w:t>(288,484)</w:t>
            </w:r>
          </w:p>
        </w:tc>
      </w:tr>
      <w:tr w:rsidR="00326B01" w:rsidRPr="00D3364E" w14:paraId="45C84199" w14:textId="77777777" w:rsidTr="00876B3D">
        <w:trPr>
          <w:cantSplit/>
        </w:trPr>
        <w:tc>
          <w:tcPr>
            <w:tcW w:w="4323" w:type="dxa"/>
            <w:tcBorders>
              <w:bottom w:val="single" w:sz="4" w:space="0" w:color="FFFFFF" w:themeColor="background1"/>
            </w:tcBorders>
            <w:shd w:val="solid" w:color="E6E6E6" w:fill="auto"/>
            <w:vAlign w:val="center"/>
          </w:tcPr>
          <w:p w14:paraId="343B6C18" w14:textId="77777777" w:rsidR="00326B01" w:rsidRPr="00D3364E" w:rsidRDefault="00326B01" w:rsidP="00326B01">
            <w:pPr>
              <w:pStyle w:val="070-TabelaPadro"/>
              <w:spacing w:before="0" w:after="0"/>
              <w:ind w:left="60"/>
              <w:jc w:val="left"/>
              <w:rPr>
                <w:sz w:val="10"/>
                <w:szCs w:val="10"/>
              </w:rPr>
            </w:pPr>
            <w:bookmarkStart w:id="2294" w:name="BBSEG0200028" w:colFirst="0" w:colLast="0"/>
            <w:bookmarkEnd w:id="2285"/>
            <w:r w:rsidRPr="00D3364E">
              <w:rPr>
                <w:sz w:val="10"/>
                <w:szCs w:val="10"/>
              </w:rPr>
              <w:t>Depreciation</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6AE9E4C" w14:textId="5271AC73" w:rsidR="00326B01" w:rsidRDefault="00326B01" w:rsidP="00326B01">
            <w:pPr>
              <w:pStyle w:val="070-TabelaPadro"/>
              <w:spacing w:before="0" w:after="0"/>
              <w:rPr>
                <w:sz w:val="10"/>
                <w:szCs w:val="10"/>
              </w:rPr>
            </w:pPr>
            <w:bookmarkStart w:id="2295" w:name="BBSEG02AA028"/>
            <w:bookmarkEnd w:id="2295"/>
            <w:r>
              <w:rPr>
                <w:sz w:val="10"/>
                <w:szCs w:val="10"/>
              </w:rPr>
              <w:t>(354,730)</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3FBB1AF" w14:textId="66AE749B" w:rsidR="00326B01" w:rsidRDefault="00326B01" w:rsidP="00326B01">
            <w:pPr>
              <w:pStyle w:val="070-TabelaPadro"/>
              <w:spacing w:before="0" w:after="0"/>
              <w:rPr>
                <w:sz w:val="10"/>
                <w:szCs w:val="10"/>
              </w:rPr>
            </w:pPr>
            <w:bookmarkStart w:id="2296" w:name="BBSEG02AB028"/>
            <w:bookmarkEnd w:id="2296"/>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9DC6BE0" w14:textId="4935D64E" w:rsidR="00326B01" w:rsidRDefault="00326B01" w:rsidP="00326B01">
            <w:pPr>
              <w:pStyle w:val="070-TabelaPadro"/>
              <w:spacing w:before="0" w:after="0"/>
              <w:rPr>
                <w:sz w:val="10"/>
                <w:szCs w:val="10"/>
              </w:rPr>
            </w:pPr>
            <w:bookmarkStart w:id="2297" w:name="BBSEG02AC028"/>
            <w:bookmarkEnd w:id="2297"/>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8236065" w14:textId="79F68C73" w:rsidR="00326B01" w:rsidRDefault="00326B01" w:rsidP="00326B01">
            <w:pPr>
              <w:pStyle w:val="070-TabelaPadro"/>
              <w:spacing w:before="0" w:after="0"/>
              <w:rPr>
                <w:sz w:val="10"/>
                <w:szCs w:val="10"/>
              </w:rPr>
            </w:pPr>
            <w:bookmarkStart w:id="2298" w:name="BBSEG02AD028"/>
            <w:bookmarkEnd w:id="2298"/>
            <w:r>
              <w:rPr>
                <w:sz w:val="10"/>
                <w:szCs w:val="10"/>
              </w:rPr>
              <w:t>(3)</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035CB73" w14:textId="2DA64C85" w:rsidR="00326B01" w:rsidRDefault="00326B01" w:rsidP="00326B01">
            <w:pPr>
              <w:pStyle w:val="070-TabelaPadro"/>
              <w:spacing w:before="0" w:after="0"/>
              <w:rPr>
                <w:sz w:val="10"/>
                <w:szCs w:val="10"/>
              </w:rPr>
            </w:pPr>
            <w:bookmarkStart w:id="2299" w:name="BBSEG02AE028"/>
            <w:bookmarkEnd w:id="2299"/>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ACABC90" w14:textId="216E0858" w:rsidR="00326B01" w:rsidRDefault="00326B01" w:rsidP="00326B01">
            <w:pPr>
              <w:pStyle w:val="070-TabelaPadro"/>
              <w:spacing w:before="0" w:after="0"/>
              <w:rPr>
                <w:sz w:val="10"/>
                <w:szCs w:val="10"/>
              </w:rPr>
            </w:pPr>
            <w:bookmarkStart w:id="2300" w:name="BBSEG02AF028"/>
            <w:bookmarkEnd w:id="2300"/>
            <w:r>
              <w:rPr>
                <w:sz w:val="10"/>
                <w:szCs w:val="10"/>
              </w:rPr>
              <w:t>(7,229)</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EB0CC95" w14:textId="3FE8160D" w:rsidR="00326B01" w:rsidRDefault="00326B01" w:rsidP="00326B01">
            <w:pPr>
              <w:pStyle w:val="070-TabelaPadro"/>
              <w:spacing w:before="0" w:after="0"/>
              <w:rPr>
                <w:sz w:val="10"/>
                <w:szCs w:val="10"/>
              </w:rPr>
            </w:pPr>
            <w:bookmarkStart w:id="2301" w:name="BBSEG02AG028"/>
            <w:bookmarkEnd w:id="2301"/>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FA55C07" w14:textId="0F591DF9" w:rsidR="00326B01" w:rsidRDefault="00326B01" w:rsidP="00326B01">
            <w:pPr>
              <w:pStyle w:val="070-TabelaPadro"/>
              <w:spacing w:before="0" w:after="0"/>
              <w:rPr>
                <w:sz w:val="10"/>
                <w:szCs w:val="10"/>
              </w:rPr>
            </w:pPr>
            <w:bookmarkStart w:id="2302" w:name="BBSEG02AH028"/>
            <w:bookmarkEnd w:id="2302"/>
            <w:r>
              <w:rPr>
                <w:sz w:val="10"/>
                <w:szCs w:val="10"/>
              </w:rPr>
              <w:t>(361,962)</w:t>
            </w:r>
          </w:p>
        </w:tc>
      </w:tr>
      <w:tr w:rsidR="00326B01" w:rsidRPr="00D3364E" w14:paraId="4D4239A8" w14:textId="77777777" w:rsidTr="00876B3D">
        <w:trPr>
          <w:cantSplit/>
        </w:trPr>
        <w:tc>
          <w:tcPr>
            <w:tcW w:w="4323" w:type="dxa"/>
            <w:tcBorders>
              <w:bottom w:val="single" w:sz="4" w:space="0" w:color="FFFFFF" w:themeColor="background1"/>
            </w:tcBorders>
            <w:shd w:val="solid" w:color="F3F3F3" w:fill="auto"/>
            <w:vAlign w:val="center"/>
          </w:tcPr>
          <w:p w14:paraId="2E89683E" w14:textId="77777777" w:rsidR="00326B01" w:rsidRPr="00D3364E" w:rsidRDefault="00326B01" w:rsidP="00326B01">
            <w:pPr>
              <w:pStyle w:val="070-TabelaPadro"/>
              <w:spacing w:before="0" w:after="0"/>
              <w:ind w:left="60"/>
              <w:jc w:val="left"/>
              <w:rPr>
                <w:sz w:val="10"/>
                <w:szCs w:val="10"/>
              </w:rPr>
            </w:pPr>
            <w:bookmarkStart w:id="2303" w:name="BBSEG0200029" w:colFirst="0" w:colLast="0"/>
            <w:bookmarkEnd w:id="2294"/>
            <w:r w:rsidRPr="00D3364E">
              <w:rPr>
                <w:sz w:val="10"/>
                <w:szCs w:val="10"/>
              </w:rPr>
              <w:t>Tax expenses</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870EE4F" w14:textId="649E6DF1" w:rsidR="00326B01" w:rsidRDefault="00326B01" w:rsidP="00326B01">
            <w:pPr>
              <w:pStyle w:val="070-TabelaPadro"/>
              <w:spacing w:before="0" w:after="0"/>
              <w:rPr>
                <w:sz w:val="10"/>
                <w:szCs w:val="10"/>
              </w:rPr>
            </w:pPr>
            <w:bookmarkStart w:id="2304" w:name="BBSEG02AA029"/>
            <w:bookmarkEnd w:id="2304"/>
            <w:r>
              <w:rPr>
                <w:sz w:val="10"/>
                <w:szCs w:val="10"/>
              </w:rPr>
              <w:t>(1,355,459)</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F733A18" w14:textId="0BCACE3A" w:rsidR="00326B01" w:rsidRDefault="00326B01" w:rsidP="00326B01">
            <w:pPr>
              <w:pStyle w:val="070-TabelaPadro"/>
              <w:spacing w:before="0" w:after="0"/>
              <w:rPr>
                <w:sz w:val="10"/>
                <w:szCs w:val="10"/>
              </w:rPr>
            </w:pPr>
            <w:bookmarkStart w:id="2305" w:name="BBSEG02AB029"/>
            <w:bookmarkEnd w:id="2305"/>
            <w:r>
              <w:rPr>
                <w:sz w:val="10"/>
                <w:szCs w:val="10"/>
              </w:rPr>
              <w:t>(10,573)</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2888C0E" w14:textId="4C64664A" w:rsidR="00326B01" w:rsidRDefault="00326B01" w:rsidP="00326B01">
            <w:pPr>
              <w:pStyle w:val="070-TabelaPadro"/>
              <w:spacing w:before="0" w:after="0"/>
              <w:rPr>
                <w:sz w:val="10"/>
                <w:szCs w:val="10"/>
              </w:rPr>
            </w:pPr>
            <w:bookmarkStart w:id="2306" w:name="BBSEG02AC029"/>
            <w:bookmarkEnd w:id="2306"/>
            <w:r>
              <w:rPr>
                <w:sz w:val="10"/>
                <w:szCs w:val="10"/>
              </w:rPr>
              <w:t>(55,903)</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B71A6B1" w14:textId="3720B3E9" w:rsidR="00326B01" w:rsidRDefault="00326B01" w:rsidP="00326B01">
            <w:pPr>
              <w:pStyle w:val="070-TabelaPadro"/>
              <w:spacing w:before="0" w:after="0"/>
              <w:rPr>
                <w:sz w:val="10"/>
                <w:szCs w:val="10"/>
              </w:rPr>
            </w:pPr>
            <w:bookmarkStart w:id="2307" w:name="BBSEG02AD029"/>
            <w:bookmarkEnd w:id="2307"/>
            <w:r>
              <w:rPr>
                <w:sz w:val="10"/>
                <w:szCs w:val="10"/>
              </w:rPr>
              <w:t>(129,181)</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2149137" w14:textId="0BF7EAA3" w:rsidR="00326B01" w:rsidRDefault="00326B01" w:rsidP="00326B01">
            <w:pPr>
              <w:pStyle w:val="070-TabelaPadro"/>
              <w:spacing w:before="0" w:after="0"/>
              <w:rPr>
                <w:sz w:val="10"/>
                <w:szCs w:val="10"/>
              </w:rPr>
            </w:pPr>
            <w:bookmarkStart w:id="2308" w:name="BBSEG02AE029"/>
            <w:bookmarkEnd w:id="2308"/>
            <w:r>
              <w:rPr>
                <w:sz w:val="10"/>
                <w:szCs w:val="10"/>
              </w:rPr>
              <w:t>(10,811)</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A13DEAC" w14:textId="7E342D50" w:rsidR="00326B01" w:rsidRDefault="00326B01" w:rsidP="00326B01">
            <w:pPr>
              <w:pStyle w:val="070-TabelaPadro"/>
              <w:spacing w:before="0" w:after="0"/>
              <w:rPr>
                <w:sz w:val="10"/>
                <w:szCs w:val="10"/>
              </w:rPr>
            </w:pPr>
            <w:bookmarkStart w:id="2309" w:name="BBSEG02AF029"/>
            <w:bookmarkEnd w:id="2309"/>
            <w:r>
              <w:rPr>
                <w:sz w:val="10"/>
                <w:szCs w:val="10"/>
              </w:rPr>
              <w:t>(123,533)</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7523159" w14:textId="589B786E" w:rsidR="00326B01" w:rsidRDefault="00326B01" w:rsidP="00326B01">
            <w:pPr>
              <w:pStyle w:val="070-TabelaPadro"/>
              <w:spacing w:before="0" w:after="0"/>
              <w:rPr>
                <w:sz w:val="10"/>
                <w:szCs w:val="10"/>
              </w:rPr>
            </w:pPr>
            <w:bookmarkStart w:id="2310" w:name="BBSEG02AG029"/>
            <w:bookmarkEnd w:id="2310"/>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73BD408" w14:textId="3408E164" w:rsidR="00326B01" w:rsidRDefault="00326B01" w:rsidP="00326B01">
            <w:pPr>
              <w:pStyle w:val="070-TabelaPadro"/>
              <w:spacing w:before="0" w:after="0"/>
              <w:rPr>
                <w:sz w:val="10"/>
                <w:szCs w:val="10"/>
              </w:rPr>
            </w:pPr>
            <w:bookmarkStart w:id="2311" w:name="BBSEG02AH029"/>
            <w:bookmarkEnd w:id="2311"/>
            <w:r>
              <w:rPr>
                <w:sz w:val="10"/>
                <w:szCs w:val="10"/>
              </w:rPr>
              <w:t>(1,685,460)</w:t>
            </w:r>
          </w:p>
        </w:tc>
      </w:tr>
      <w:tr w:rsidR="00326B01" w:rsidRPr="00D3364E" w14:paraId="4CAABB66" w14:textId="77777777" w:rsidTr="00876B3D">
        <w:trPr>
          <w:cantSplit/>
        </w:trPr>
        <w:tc>
          <w:tcPr>
            <w:tcW w:w="4323" w:type="dxa"/>
            <w:tcBorders>
              <w:bottom w:val="single" w:sz="4" w:space="0" w:color="FFFFFF" w:themeColor="background1"/>
            </w:tcBorders>
            <w:shd w:val="solid" w:color="E6E6E6" w:fill="auto"/>
            <w:vAlign w:val="center"/>
          </w:tcPr>
          <w:p w14:paraId="00AABA87" w14:textId="77777777" w:rsidR="00326B01" w:rsidRPr="00D3364E" w:rsidRDefault="00326B01" w:rsidP="00326B01">
            <w:pPr>
              <w:pStyle w:val="070-TabelaPadro"/>
              <w:spacing w:before="0" w:after="0"/>
              <w:ind w:left="60"/>
              <w:jc w:val="left"/>
              <w:rPr>
                <w:sz w:val="10"/>
                <w:szCs w:val="10"/>
              </w:rPr>
            </w:pPr>
            <w:bookmarkStart w:id="2312" w:name="BBSEG0200030" w:colFirst="0" w:colLast="0"/>
            <w:bookmarkEnd w:id="2303"/>
            <w:r w:rsidRPr="00D3364E">
              <w:rPr>
                <w:sz w:val="10"/>
                <w:szCs w:val="10"/>
              </w:rPr>
              <w:t>Other</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0C26E03" w14:textId="425A653B" w:rsidR="00326B01" w:rsidRDefault="00326B01" w:rsidP="00326B01">
            <w:pPr>
              <w:pStyle w:val="070-TabelaPadro"/>
              <w:spacing w:before="0" w:after="0"/>
              <w:rPr>
                <w:sz w:val="10"/>
                <w:szCs w:val="10"/>
              </w:rPr>
            </w:pPr>
            <w:bookmarkStart w:id="2313" w:name="BBSEG02AA030"/>
            <w:bookmarkEnd w:id="2313"/>
            <w:r>
              <w:rPr>
                <w:sz w:val="10"/>
                <w:szCs w:val="10"/>
              </w:rPr>
              <w:t>(</w:t>
            </w:r>
            <w:r w:rsidR="001E1C48">
              <w:rPr>
                <w:sz w:val="10"/>
                <w:szCs w:val="10"/>
              </w:rPr>
              <w:t>2,841,271</w:t>
            </w:r>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E033FEF" w14:textId="01CDDE60" w:rsidR="00326B01" w:rsidRDefault="00326B01" w:rsidP="00326B01">
            <w:pPr>
              <w:pStyle w:val="070-TabelaPadro"/>
              <w:spacing w:before="0" w:after="0"/>
              <w:rPr>
                <w:sz w:val="10"/>
                <w:szCs w:val="10"/>
              </w:rPr>
            </w:pPr>
            <w:bookmarkStart w:id="2314" w:name="BBSEG02AB030"/>
            <w:bookmarkEnd w:id="2314"/>
            <w:r>
              <w:rPr>
                <w:sz w:val="10"/>
                <w:szCs w:val="10"/>
              </w:rPr>
              <w:t>(13,441)</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DB886CF" w14:textId="02571F08" w:rsidR="00326B01" w:rsidRDefault="00326B01" w:rsidP="00326B01">
            <w:pPr>
              <w:pStyle w:val="070-TabelaPadro"/>
              <w:spacing w:before="0" w:after="0"/>
              <w:rPr>
                <w:sz w:val="10"/>
                <w:szCs w:val="10"/>
              </w:rPr>
            </w:pPr>
            <w:bookmarkStart w:id="2315" w:name="BBSEG02AC030"/>
            <w:bookmarkEnd w:id="2315"/>
            <w:r>
              <w:rPr>
                <w:sz w:val="10"/>
                <w:szCs w:val="10"/>
              </w:rPr>
              <w:t>(22,234)</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B188043" w14:textId="45746A5C" w:rsidR="00326B01" w:rsidRDefault="00326B01" w:rsidP="00326B01">
            <w:pPr>
              <w:pStyle w:val="070-TabelaPadro"/>
              <w:spacing w:before="0" w:after="0"/>
              <w:rPr>
                <w:sz w:val="10"/>
                <w:szCs w:val="10"/>
              </w:rPr>
            </w:pPr>
            <w:bookmarkStart w:id="2316" w:name="BBSEG02AD030"/>
            <w:bookmarkEnd w:id="2316"/>
            <w:r>
              <w:rPr>
                <w:sz w:val="10"/>
                <w:szCs w:val="10"/>
              </w:rPr>
              <w:t>(92,624)</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5FD7065" w14:textId="7615AA3D" w:rsidR="00326B01" w:rsidRDefault="00326B01" w:rsidP="00326B01">
            <w:pPr>
              <w:pStyle w:val="070-TabelaPadro"/>
              <w:spacing w:before="0" w:after="0"/>
              <w:rPr>
                <w:sz w:val="10"/>
                <w:szCs w:val="10"/>
              </w:rPr>
            </w:pPr>
            <w:bookmarkStart w:id="2317" w:name="BBSEG02AE030"/>
            <w:bookmarkEnd w:id="2317"/>
            <w:r>
              <w:rPr>
                <w:sz w:val="10"/>
                <w:szCs w:val="10"/>
              </w:rPr>
              <w:t>(18,971)</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6CD954D" w14:textId="42C98029" w:rsidR="00326B01" w:rsidRDefault="00326B01" w:rsidP="00326B01">
            <w:pPr>
              <w:pStyle w:val="070-TabelaPadro"/>
              <w:spacing w:before="0" w:after="0"/>
              <w:rPr>
                <w:sz w:val="10"/>
                <w:szCs w:val="10"/>
              </w:rPr>
            </w:pPr>
            <w:bookmarkStart w:id="2318" w:name="BBSEG02AF030"/>
            <w:bookmarkEnd w:id="2318"/>
            <w:r>
              <w:rPr>
                <w:sz w:val="10"/>
                <w:szCs w:val="10"/>
              </w:rPr>
              <w:t>(230,390)</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7E5972C" w14:textId="73F20110" w:rsidR="00326B01" w:rsidRDefault="00326B01" w:rsidP="00326B01">
            <w:pPr>
              <w:pStyle w:val="070-TabelaPadro"/>
              <w:spacing w:before="0" w:after="0"/>
              <w:rPr>
                <w:sz w:val="10"/>
                <w:szCs w:val="10"/>
              </w:rPr>
            </w:pPr>
            <w:bookmarkStart w:id="2319" w:name="BBSEG02AG030"/>
            <w:bookmarkEnd w:id="2319"/>
            <w:r>
              <w:rPr>
                <w:sz w:val="10"/>
                <w:szCs w:val="10"/>
              </w:rPr>
              <w:t>211,422</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DE5318D" w14:textId="2C7217A7" w:rsidR="00326B01" w:rsidRDefault="00326B01" w:rsidP="00326B01">
            <w:pPr>
              <w:pStyle w:val="070-TabelaPadro"/>
              <w:spacing w:before="0" w:after="0"/>
              <w:rPr>
                <w:sz w:val="10"/>
                <w:szCs w:val="10"/>
              </w:rPr>
            </w:pPr>
            <w:bookmarkStart w:id="2320" w:name="BBSEG02AH030"/>
            <w:bookmarkEnd w:id="2320"/>
            <w:r>
              <w:rPr>
                <w:sz w:val="10"/>
                <w:szCs w:val="10"/>
              </w:rPr>
              <w:t>(3,007,509)</w:t>
            </w:r>
          </w:p>
        </w:tc>
      </w:tr>
      <w:bookmarkEnd w:id="2312"/>
      <w:tr w:rsidR="00326B01" w:rsidRPr="00D3364E" w14:paraId="01A1C3CC" w14:textId="77777777" w:rsidTr="00876B3D">
        <w:trPr>
          <w:cantSplit/>
        </w:trPr>
        <w:tc>
          <w:tcPr>
            <w:tcW w:w="4323" w:type="dxa"/>
            <w:tcBorders>
              <w:bottom w:val="single" w:sz="4" w:space="0" w:color="FFFFFF" w:themeColor="background1"/>
            </w:tcBorders>
            <w:shd w:val="solid" w:color="F3F3F3" w:fill="auto"/>
            <w:vAlign w:val="center"/>
          </w:tcPr>
          <w:p w14:paraId="4CE41557" w14:textId="77777777" w:rsidR="00326B01" w:rsidRPr="00D3364E" w:rsidRDefault="00326B01" w:rsidP="00326B01">
            <w:pPr>
              <w:pStyle w:val="070-TabelaPadro"/>
              <w:spacing w:before="0" w:after="0"/>
              <w:jc w:val="left"/>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51389EA"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99EB1A5"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811E667"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1C0C0A2"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AAAB7B4"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2565EB7"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67C79A9"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0540072" w14:textId="77777777" w:rsidR="00326B01" w:rsidRDefault="00326B01" w:rsidP="00326B01">
            <w:pPr>
              <w:pStyle w:val="070-TabelaPadro"/>
              <w:spacing w:before="0" w:after="0"/>
              <w:rPr>
                <w:sz w:val="10"/>
                <w:szCs w:val="10"/>
              </w:rPr>
            </w:pPr>
          </w:p>
        </w:tc>
      </w:tr>
      <w:tr w:rsidR="00326B01" w:rsidRPr="00D3364E" w14:paraId="4FC9D12B" w14:textId="77777777" w:rsidTr="00876B3D">
        <w:trPr>
          <w:cantSplit/>
        </w:trPr>
        <w:tc>
          <w:tcPr>
            <w:tcW w:w="4323" w:type="dxa"/>
            <w:tcBorders>
              <w:bottom w:val="single" w:sz="4" w:space="0" w:color="FFFFFF" w:themeColor="background1"/>
            </w:tcBorders>
            <w:shd w:val="solid" w:color="E6E6E6" w:fill="auto"/>
            <w:vAlign w:val="center"/>
          </w:tcPr>
          <w:p w14:paraId="35E12D4C" w14:textId="77777777" w:rsidR="00326B01" w:rsidRPr="00D3364E" w:rsidRDefault="00326B01" w:rsidP="00326B01">
            <w:pPr>
              <w:pStyle w:val="070-TabelaPadro"/>
              <w:spacing w:before="0" w:after="0"/>
              <w:jc w:val="left"/>
              <w:rPr>
                <w:b/>
                <w:sz w:val="10"/>
                <w:szCs w:val="10"/>
              </w:rPr>
            </w:pPr>
            <w:bookmarkStart w:id="2321" w:name="BBSEG0200032" w:colFirst="0" w:colLast="0"/>
            <w:r w:rsidRPr="00D3364E">
              <w:rPr>
                <w:b/>
                <w:sz w:val="10"/>
                <w:szCs w:val="10"/>
              </w:rPr>
              <w:t>Provisions</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A937B54" w14:textId="5C988B1A" w:rsidR="00326B01" w:rsidRDefault="00326B01" w:rsidP="00326B01">
            <w:pPr>
              <w:pStyle w:val="070-TabelaPadro"/>
              <w:spacing w:before="0" w:after="0"/>
              <w:rPr>
                <w:b/>
                <w:sz w:val="10"/>
                <w:szCs w:val="10"/>
              </w:rPr>
            </w:pPr>
            <w:bookmarkStart w:id="2322" w:name="BBSEG02AA032"/>
            <w:bookmarkEnd w:id="2322"/>
            <w:r>
              <w:rPr>
                <w:b/>
                <w:sz w:val="10"/>
                <w:szCs w:val="10"/>
              </w:rPr>
              <w:t>(1,821,112)</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6EF05BB" w14:textId="750D9B20" w:rsidR="00326B01" w:rsidRDefault="00326B01" w:rsidP="00326B01">
            <w:pPr>
              <w:pStyle w:val="070-TabelaPadro"/>
              <w:spacing w:before="0" w:after="0"/>
              <w:rPr>
                <w:b/>
                <w:sz w:val="10"/>
                <w:szCs w:val="10"/>
              </w:rPr>
            </w:pPr>
            <w:bookmarkStart w:id="2323" w:name="BBSEG02AB032"/>
            <w:bookmarkEnd w:id="2323"/>
            <w:r>
              <w:rPr>
                <w:b/>
                <w:sz w:val="10"/>
                <w:szCs w:val="10"/>
              </w:rPr>
              <w:t>(46)</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ABBA3F6" w14:textId="2DAF1FA8" w:rsidR="00326B01" w:rsidRDefault="00326B01" w:rsidP="00326B01">
            <w:pPr>
              <w:pStyle w:val="070-TabelaPadro"/>
              <w:spacing w:before="0" w:after="0"/>
              <w:rPr>
                <w:b/>
                <w:sz w:val="10"/>
                <w:szCs w:val="10"/>
              </w:rPr>
            </w:pPr>
            <w:bookmarkStart w:id="2324" w:name="BBSEG02AC032"/>
            <w:bookmarkEnd w:id="2324"/>
            <w:r>
              <w:rPr>
                <w:b/>
                <w:sz w:val="10"/>
                <w:szCs w:val="10"/>
              </w:rPr>
              <w:t>3,676</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B8DE3B7" w14:textId="64AF73EB" w:rsidR="00326B01" w:rsidRDefault="00326B01" w:rsidP="00326B01">
            <w:pPr>
              <w:pStyle w:val="070-TabelaPadro"/>
              <w:spacing w:before="0" w:after="0"/>
              <w:rPr>
                <w:b/>
                <w:sz w:val="10"/>
                <w:szCs w:val="10"/>
              </w:rPr>
            </w:pPr>
            <w:bookmarkStart w:id="2325" w:name="BBSEG02AD032"/>
            <w:bookmarkEnd w:id="2325"/>
            <w:r>
              <w:rPr>
                <w:b/>
                <w:sz w:val="10"/>
                <w:szCs w:val="10"/>
              </w:rPr>
              <w:t>(108)</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D65CB09" w14:textId="017FB85F" w:rsidR="00326B01" w:rsidRDefault="00326B01" w:rsidP="00326B01">
            <w:pPr>
              <w:pStyle w:val="070-TabelaPadro"/>
              <w:spacing w:before="0" w:after="0"/>
              <w:rPr>
                <w:b/>
                <w:sz w:val="10"/>
                <w:szCs w:val="10"/>
              </w:rPr>
            </w:pPr>
            <w:bookmarkStart w:id="2326" w:name="BBSEG02AE032"/>
            <w:bookmarkEnd w:id="2326"/>
            <w:r>
              <w:rPr>
                <w:b/>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52ACCCB" w14:textId="312542A6" w:rsidR="00326B01" w:rsidRDefault="00326B01" w:rsidP="00326B01">
            <w:pPr>
              <w:pStyle w:val="070-TabelaPadro"/>
              <w:spacing w:before="0" w:after="0"/>
              <w:rPr>
                <w:b/>
                <w:sz w:val="10"/>
                <w:szCs w:val="10"/>
              </w:rPr>
            </w:pPr>
            <w:bookmarkStart w:id="2327" w:name="BBSEG02AF032"/>
            <w:bookmarkEnd w:id="2327"/>
            <w:r>
              <w:rPr>
                <w:b/>
                <w:sz w:val="10"/>
                <w:szCs w:val="10"/>
              </w:rPr>
              <w:t>(11,150)</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5FF6E40" w14:textId="650F0BB0" w:rsidR="00326B01" w:rsidRDefault="00326B01" w:rsidP="00326B01">
            <w:pPr>
              <w:pStyle w:val="070-TabelaPadro"/>
              <w:spacing w:before="0" w:after="0"/>
              <w:rPr>
                <w:b/>
                <w:sz w:val="10"/>
                <w:szCs w:val="10"/>
              </w:rPr>
            </w:pPr>
            <w:bookmarkStart w:id="2328" w:name="BBSEG02AG032"/>
            <w:bookmarkEnd w:id="2328"/>
            <w:r>
              <w:rPr>
                <w:b/>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335534F" w14:textId="77109675" w:rsidR="00326B01" w:rsidRDefault="00326B01" w:rsidP="00326B01">
            <w:pPr>
              <w:pStyle w:val="070-TabelaPadro"/>
              <w:spacing w:before="0" w:after="0"/>
              <w:rPr>
                <w:b/>
                <w:sz w:val="10"/>
                <w:szCs w:val="10"/>
              </w:rPr>
            </w:pPr>
            <w:bookmarkStart w:id="2329" w:name="BBSEG02AH032"/>
            <w:bookmarkEnd w:id="2329"/>
            <w:r>
              <w:rPr>
                <w:b/>
                <w:sz w:val="10"/>
                <w:szCs w:val="10"/>
              </w:rPr>
              <w:t>(1,828,740)</w:t>
            </w:r>
          </w:p>
        </w:tc>
      </w:tr>
      <w:tr w:rsidR="00326B01" w:rsidRPr="00D3364E" w14:paraId="53D54A7D" w14:textId="77777777" w:rsidTr="00876B3D">
        <w:trPr>
          <w:cantSplit/>
        </w:trPr>
        <w:tc>
          <w:tcPr>
            <w:tcW w:w="4323" w:type="dxa"/>
            <w:tcBorders>
              <w:bottom w:val="single" w:sz="4" w:space="0" w:color="FFFFFF" w:themeColor="background1"/>
            </w:tcBorders>
            <w:shd w:val="solid" w:color="F3F3F3" w:fill="auto"/>
            <w:vAlign w:val="center"/>
          </w:tcPr>
          <w:p w14:paraId="0C6A45CD" w14:textId="77777777" w:rsidR="00326B01" w:rsidRPr="00D3364E" w:rsidRDefault="00326B01" w:rsidP="00326B01">
            <w:pPr>
              <w:pStyle w:val="070-TabelaPadro"/>
              <w:spacing w:before="0" w:after="0"/>
              <w:ind w:left="60"/>
              <w:jc w:val="left"/>
              <w:rPr>
                <w:sz w:val="10"/>
                <w:szCs w:val="10"/>
              </w:rPr>
            </w:pPr>
            <w:bookmarkStart w:id="2330" w:name="BBSEG0200033" w:colFirst="0" w:colLast="0"/>
            <w:bookmarkEnd w:id="2321"/>
            <w:r w:rsidRPr="00D3364E">
              <w:rPr>
                <w:sz w:val="10"/>
                <w:szCs w:val="10"/>
              </w:rPr>
              <w:t>Civil, tax and labor claims</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4048184" w14:textId="2141AA5E" w:rsidR="00326B01" w:rsidRDefault="00326B01" w:rsidP="00326B01">
            <w:pPr>
              <w:pStyle w:val="070-TabelaPadro"/>
              <w:spacing w:before="0" w:after="0"/>
              <w:rPr>
                <w:sz w:val="10"/>
                <w:szCs w:val="10"/>
              </w:rPr>
            </w:pPr>
            <w:bookmarkStart w:id="2331" w:name="BBSEG02AA033"/>
            <w:bookmarkEnd w:id="2331"/>
            <w:r>
              <w:rPr>
                <w:sz w:val="10"/>
                <w:szCs w:val="10"/>
              </w:rPr>
              <w:t>(1,724,920)</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BE9A010" w14:textId="5BE2DDFE" w:rsidR="00326B01" w:rsidRDefault="00326B01" w:rsidP="00326B01">
            <w:pPr>
              <w:pStyle w:val="070-TabelaPadro"/>
              <w:spacing w:before="0" w:after="0"/>
              <w:rPr>
                <w:sz w:val="10"/>
                <w:szCs w:val="10"/>
              </w:rPr>
            </w:pPr>
            <w:bookmarkStart w:id="2332" w:name="BBSEG02AB033"/>
            <w:bookmarkEnd w:id="2332"/>
            <w:r>
              <w:rPr>
                <w:sz w:val="10"/>
                <w:szCs w:val="10"/>
              </w:rPr>
              <w:t>(46)</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CAE49FF" w14:textId="129FD9AC" w:rsidR="00326B01" w:rsidRDefault="00326B01" w:rsidP="00326B01">
            <w:pPr>
              <w:pStyle w:val="070-TabelaPadro"/>
              <w:spacing w:before="0" w:after="0"/>
              <w:rPr>
                <w:sz w:val="10"/>
                <w:szCs w:val="10"/>
              </w:rPr>
            </w:pPr>
            <w:bookmarkStart w:id="2333" w:name="BBSEG02AC033"/>
            <w:bookmarkEnd w:id="2333"/>
            <w:r>
              <w:rPr>
                <w:sz w:val="10"/>
                <w:szCs w:val="10"/>
              </w:rPr>
              <w:t>3,676</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559A0B6" w14:textId="3A5BE812" w:rsidR="00326B01" w:rsidRDefault="00326B01" w:rsidP="00326B01">
            <w:pPr>
              <w:pStyle w:val="070-TabelaPadro"/>
              <w:spacing w:before="0" w:after="0"/>
              <w:rPr>
                <w:sz w:val="10"/>
                <w:szCs w:val="10"/>
              </w:rPr>
            </w:pPr>
            <w:bookmarkStart w:id="2334" w:name="BBSEG02AD033"/>
            <w:bookmarkEnd w:id="2334"/>
            <w:r>
              <w:rPr>
                <w:sz w:val="10"/>
                <w:szCs w:val="10"/>
              </w:rPr>
              <w:t>(108)</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A7767AC" w14:textId="028D23D4" w:rsidR="00326B01" w:rsidRDefault="00326B01" w:rsidP="00326B01">
            <w:pPr>
              <w:pStyle w:val="070-TabelaPadro"/>
              <w:spacing w:before="0" w:after="0"/>
              <w:rPr>
                <w:sz w:val="10"/>
                <w:szCs w:val="10"/>
              </w:rPr>
            </w:pPr>
            <w:bookmarkStart w:id="2335" w:name="BBSEG02AE033"/>
            <w:bookmarkEnd w:id="2335"/>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1D0E736" w14:textId="652641CA" w:rsidR="00326B01" w:rsidRDefault="00326B01" w:rsidP="00326B01">
            <w:pPr>
              <w:pStyle w:val="070-TabelaPadro"/>
              <w:spacing w:before="0" w:after="0"/>
              <w:rPr>
                <w:sz w:val="10"/>
                <w:szCs w:val="10"/>
              </w:rPr>
            </w:pPr>
            <w:bookmarkStart w:id="2336" w:name="BBSEG02AF033"/>
            <w:bookmarkEnd w:id="2336"/>
            <w:r>
              <w:rPr>
                <w:sz w:val="10"/>
                <w:szCs w:val="10"/>
              </w:rPr>
              <w:t>(11,150)</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642BF28" w14:textId="0C873888" w:rsidR="00326B01" w:rsidRDefault="00326B01" w:rsidP="00326B01">
            <w:pPr>
              <w:pStyle w:val="070-TabelaPadro"/>
              <w:spacing w:before="0" w:after="0"/>
              <w:rPr>
                <w:sz w:val="10"/>
                <w:szCs w:val="10"/>
              </w:rPr>
            </w:pPr>
            <w:bookmarkStart w:id="2337" w:name="BBSEG02AG033"/>
            <w:bookmarkEnd w:id="2337"/>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9AC58BE" w14:textId="53125BBC" w:rsidR="00326B01" w:rsidRDefault="00326B01" w:rsidP="00326B01">
            <w:pPr>
              <w:pStyle w:val="070-TabelaPadro"/>
              <w:spacing w:before="0" w:after="0"/>
              <w:rPr>
                <w:sz w:val="10"/>
                <w:szCs w:val="10"/>
              </w:rPr>
            </w:pPr>
            <w:bookmarkStart w:id="2338" w:name="BBSEG02AH033"/>
            <w:bookmarkEnd w:id="2338"/>
            <w:r>
              <w:rPr>
                <w:sz w:val="10"/>
                <w:szCs w:val="10"/>
              </w:rPr>
              <w:t>(1,732,548)</w:t>
            </w:r>
          </w:p>
        </w:tc>
      </w:tr>
      <w:tr w:rsidR="00326B01" w:rsidRPr="00D3364E" w14:paraId="5F660986" w14:textId="77777777" w:rsidTr="00876B3D">
        <w:trPr>
          <w:cantSplit/>
        </w:trPr>
        <w:tc>
          <w:tcPr>
            <w:tcW w:w="4323" w:type="dxa"/>
            <w:tcBorders>
              <w:bottom w:val="single" w:sz="4" w:space="0" w:color="FFFFFF" w:themeColor="background1"/>
            </w:tcBorders>
            <w:shd w:val="solid" w:color="E6E6E6" w:fill="auto"/>
            <w:vAlign w:val="center"/>
          </w:tcPr>
          <w:p w14:paraId="3897729B" w14:textId="77777777" w:rsidR="00326B01" w:rsidRPr="00D3364E" w:rsidRDefault="00326B01" w:rsidP="00326B01">
            <w:pPr>
              <w:pStyle w:val="070-TabelaPadro"/>
              <w:spacing w:before="0" w:after="0"/>
              <w:ind w:left="60"/>
              <w:jc w:val="left"/>
              <w:rPr>
                <w:sz w:val="10"/>
                <w:szCs w:val="10"/>
              </w:rPr>
            </w:pPr>
            <w:bookmarkStart w:id="2339" w:name="BBSEG0200034" w:colFirst="0" w:colLast="0"/>
            <w:bookmarkEnd w:id="2330"/>
            <w:r w:rsidRPr="00D3364E">
              <w:rPr>
                <w:sz w:val="10"/>
                <w:szCs w:val="10"/>
              </w:rPr>
              <w:t>Other</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5146BF1" w14:textId="3F4CC528" w:rsidR="00326B01" w:rsidRDefault="00326B01" w:rsidP="00326B01">
            <w:pPr>
              <w:pStyle w:val="070-TabelaPadro"/>
              <w:spacing w:before="0" w:after="0"/>
              <w:rPr>
                <w:sz w:val="10"/>
                <w:szCs w:val="10"/>
              </w:rPr>
            </w:pPr>
            <w:bookmarkStart w:id="2340" w:name="BBSEG02AA034"/>
            <w:bookmarkEnd w:id="2340"/>
            <w:r>
              <w:rPr>
                <w:sz w:val="10"/>
                <w:szCs w:val="10"/>
              </w:rPr>
              <w:t>(96,192)</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B7DC8E8" w14:textId="1A2B39A3" w:rsidR="00326B01" w:rsidRDefault="00326B01" w:rsidP="00326B01">
            <w:pPr>
              <w:pStyle w:val="070-TabelaPadro"/>
              <w:spacing w:before="0" w:after="0"/>
              <w:rPr>
                <w:sz w:val="10"/>
                <w:szCs w:val="10"/>
              </w:rPr>
            </w:pPr>
            <w:bookmarkStart w:id="2341" w:name="BBSEG02AB034"/>
            <w:bookmarkEnd w:id="2341"/>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3912347" w14:textId="766E78B6" w:rsidR="00326B01" w:rsidRDefault="00326B01" w:rsidP="00326B01">
            <w:pPr>
              <w:pStyle w:val="070-TabelaPadro"/>
              <w:spacing w:before="0" w:after="0"/>
              <w:rPr>
                <w:sz w:val="10"/>
                <w:szCs w:val="10"/>
              </w:rPr>
            </w:pPr>
            <w:bookmarkStart w:id="2342" w:name="BBSEG02AC034"/>
            <w:bookmarkEnd w:id="2342"/>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2034112" w14:textId="0525508B" w:rsidR="00326B01" w:rsidRDefault="00326B01" w:rsidP="00326B01">
            <w:pPr>
              <w:pStyle w:val="070-TabelaPadro"/>
              <w:spacing w:before="0" w:after="0"/>
              <w:rPr>
                <w:sz w:val="10"/>
                <w:szCs w:val="10"/>
              </w:rPr>
            </w:pPr>
            <w:bookmarkStart w:id="2343" w:name="BBSEG02AD034"/>
            <w:bookmarkEnd w:id="2343"/>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1E4270E" w14:textId="34A6B593" w:rsidR="00326B01" w:rsidRDefault="00326B01" w:rsidP="00326B01">
            <w:pPr>
              <w:pStyle w:val="070-TabelaPadro"/>
              <w:spacing w:before="0" w:after="0"/>
              <w:rPr>
                <w:sz w:val="10"/>
                <w:szCs w:val="10"/>
              </w:rPr>
            </w:pPr>
            <w:bookmarkStart w:id="2344" w:name="BBSEG02AE034"/>
            <w:bookmarkEnd w:id="2344"/>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8BB23EB" w14:textId="15998525" w:rsidR="00326B01" w:rsidRDefault="00326B01" w:rsidP="00326B01">
            <w:pPr>
              <w:pStyle w:val="070-TabelaPadro"/>
              <w:spacing w:before="0" w:after="0"/>
              <w:rPr>
                <w:sz w:val="10"/>
                <w:szCs w:val="10"/>
              </w:rPr>
            </w:pPr>
            <w:bookmarkStart w:id="2345" w:name="BBSEG02AF034"/>
            <w:bookmarkEnd w:id="2345"/>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E5DD46C" w14:textId="2DA7FD14" w:rsidR="00326B01" w:rsidRDefault="00326B01" w:rsidP="00326B01">
            <w:pPr>
              <w:pStyle w:val="070-TabelaPadro"/>
              <w:spacing w:before="0" w:after="0"/>
              <w:rPr>
                <w:sz w:val="10"/>
                <w:szCs w:val="10"/>
              </w:rPr>
            </w:pPr>
            <w:bookmarkStart w:id="2346" w:name="BBSEG02AG034"/>
            <w:bookmarkEnd w:id="2346"/>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0AB1C36" w14:textId="6AD72191" w:rsidR="00326B01" w:rsidRDefault="00326B01" w:rsidP="00326B01">
            <w:pPr>
              <w:pStyle w:val="070-TabelaPadro"/>
              <w:spacing w:before="0" w:after="0"/>
              <w:rPr>
                <w:sz w:val="10"/>
                <w:szCs w:val="10"/>
              </w:rPr>
            </w:pPr>
            <w:bookmarkStart w:id="2347" w:name="BBSEG02AH034"/>
            <w:bookmarkEnd w:id="2347"/>
            <w:r>
              <w:rPr>
                <w:sz w:val="10"/>
                <w:szCs w:val="10"/>
              </w:rPr>
              <w:t>(96,192)</w:t>
            </w:r>
          </w:p>
        </w:tc>
      </w:tr>
      <w:bookmarkEnd w:id="2339"/>
      <w:tr w:rsidR="00326B01" w:rsidRPr="00D3364E" w14:paraId="5098F331" w14:textId="77777777" w:rsidTr="00876B3D">
        <w:trPr>
          <w:cantSplit/>
        </w:trPr>
        <w:tc>
          <w:tcPr>
            <w:tcW w:w="4323" w:type="dxa"/>
            <w:tcBorders>
              <w:bottom w:val="single" w:sz="4" w:space="0" w:color="FFFFFF" w:themeColor="background1"/>
            </w:tcBorders>
            <w:shd w:val="solid" w:color="F3F3F3" w:fill="auto"/>
            <w:vAlign w:val="center"/>
          </w:tcPr>
          <w:p w14:paraId="68884593" w14:textId="77777777" w:rsidR="00326B01" w:rsidRPr="00D3364E" w:rsidRDefault="00326B01" w:rsidP="00326B01">
            <w:pPr>
              <w:pStyle w:val="070-TabelaPadro"/>
              <w:spacing w:before="0" w:after="0"/>
              <w:jc w:val="left"/>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EE207D2"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052E0F3"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68CA611"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CCBA136"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AF44F97"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99E0576"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E443CC9"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ADCB859" w14:textId="77777777" w:rsidR="00326B01" w:rsidRDefault="00326B01" w:rsidP="00326B01">
            <w:pPr>
              <w:pStyle w:val="070-TabelaPadro"/>
              <w:spacing w:before="0" w:after="0"/>
              <w:rPr>
                <w:sz w:val="10"/>
                <w:szCs w:val="10"/>
              </w:rPr>
            </w:pPr>
          </w:p>
        </w:tc>
      </w:tr>
      <w:tr w:rsidR="00326B01" w:rsidRPr="00D3364E" w14:paraId="2961BDE7" w14:textId="77777777" w:rsidTr="00876B3D">
        <w:trPr>
          <w:cantSplit/>
        </w:trPr>
        <w:tc>
          <w:tcPr>
            <w:tcW w:w="4323" w:type="dxa"/>
            <w:tcBorders>
              <w:bottom w:val="single" w:sz="4" w:space="0" w:color="FFFFFF" w:themeColor="background1"/>
            </w:tcBorders>
            <w:shd w:val="solid" w:color="E6E6E6" w:fill="auto"/>
            <w:vAlign w:val="center"/>
          </w:tcPr>
          <w:p w14:paraId="16B675DF" w14:textId="77777777" w:rsidR="00326B01" w:rsidRPr="00D3364E" w:rsidRDefault="00326B01" w:rsidP="00326B01">
            <w:pPr>
              <w:pStyle w:val="070-TabelaPadro"/>
              <w:spacing w:before="0" w:after="0"/>
              <w:jc w:val="left"/>
              <w:rPr>
                <w:b/>
                <w:sz w:val="10"/>
                <w:szCs w:val="10"/>
              </w:rPr>
            </w:pPr>
            <w:bookmarkStart w:id="2348" w:name="BBSEG0200036" w:colFirst="0" w:colLast="0"/>
            <w:r w:rsidRPr="00D3364E">
              <w:rPr>
                <w:b/>
                <w:sz w:val="10"/>
                <w:szCs w:val="10"/>
              </w:rPr>
              <w:t>Profit Before Taxation and Profit Sharing</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0D4A208" w14:textId="700AAE62" w:rsidR="00326B01" w:rsidRDefault="00326B01" w:rsidP="00326B01">
            <w:pPr>
              <w:pStyle w:val="070-TabelaPadro"/>
              <w:spacing w:before="0" w:after="0"/>
              <w:rPr>
                <w:b/>
                <w:sz w:val="10"/>
                <w:szCs w:val="10"/>
              </w:rPr>
            </w:pPr>
            <w:bookmarkStart w:id="2349" w:name="BBSEG02AA036"/>
            <w:bookmarkEnd w:id="2349"/>
            <w:r>
              <w:rPr>
                <w:b/>
                <w:sz w:val="10"/>
                <w:szCs w:val="10"/>
              </w:rPr>
              <w:t>5,871,485</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8590BB0" w14:textId="3CE78357" w:rsidR="00326B01" w:rsidRDefault="00326B01" w:rsidP="00326B01">
            <w:pPr>
              <w:pStyle w:val="070-TabelaPadro"/>
              <w:spacing w:before="0" w:after="0"/>
              <w:rPr>
                <w:b/>
                <w:sz w:val="10"/>
                <w:szCs w:val="10"/>
              </w:rPr>
            </w:pPr>
            <w:bookmarkStart w:id="2350" w:name="BBSEG02AB036"/>
            <w:bookmarkEnd w:id="2350"/>
            <w:r>
              <w:rPr>
                <w:b/>
                <w:sz w:val="10"/>
                <w:szCs w:val="10"/>
              </w:rPr>
              <w:t>157,747</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B221F4C" w14:textId="444169C5" w:rsidR="00326B01" w:rsidRDefault="00326B01" w:rsidP="00326B01">
            <w:pPr>
              <w:pStyle w:val="070-TabelaPadro"/>
              <w:spacing w:before="0" w:after="0"/>
              <w:rPr>
                <w:b/>
                <w:sz w:val="10"/>
                <w:szCs w:val="10"/>
              </w:rPr>
            </w:pPr>
            <w:bookmarkStart w:id="2351" w:name="BBSEG02AC036"/>
            <w:bookmarkEnd w:id="2351"/>
            <w:r>
              <w:rPr>
                <w:b/>
                <w:sz w:val="10"/>
                <w:szCs w:val="10"/>
              </w:rPr>
              <w:t>740,691</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717A7EF" w14:textId="7B9845AB" w:rsidR="00326B01" w:rsidRDefault="00326B01" w:rsidP="00326B01">
            <w:pPr>
              <w:pStyle w:val="070-TabelaPadro"/>
              <w:spacing w:before="0" w:after="0"/>
              <w:rPr>
                <w:b/>
                <w:sz w:val="10"/>
                <w:szCs w:val="10"/>
              </w:rPr>
            </w:pPr>
            <w:bookmarkStart w:id="2352" w:name="BBSEG02AD036"/>
            <w:bookmarkEnd w:id="2352"/>
            <w:r>
              <w:rPr>
                <w:b/>
                <w:sz w:val="10"/>
                <w:szCs w:val="10"/>
              </w:rPr>
              <w:t>1,520,766</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1926973" w14:textId="215B51C4" w:rsidR="00326B01" w:rsidRDefault="00326B01" w:rsidP="00326B01">
            <w:pPr>
              <w:pStyle w:val="070-TabelaPadro"/>
              <w:spacing w:before="0" w:after="0"/>
              <w:rPr>
                <w:b/>
                <w:sz w:val="10"/>
                <w:szCs w:val="10"/>
              </w:rPr>
            </w:pPr>
            <w:bookmarkStart w:id="2353" w:name="BBSEG02AE036"/>
            <w:bookmarkEnd w:id="2353"/>
            <w:r>
              <w:rPr>
                <w:b/>
                <w:sz w:val="10"/>
                <w:szCs w:val="10"/>
              </w:rPr>
              <w:t>750,423</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8E40A4A" w14:textId="44081775" w:rsidR="00326B01" w:rsidRDefault="00326B01" w:rsidP="00326B01">
            <w:pPr>
              <w:pStyle w:val="070-TabelaPadro"/>
              <w:spacing w:before="0" w:after="0"/>
              <w:rPr>
                <w:b/>
                <w:sz w:val="10"/>
                <w:szCs w:val="10"/>
              </w:rPr>
            </w:pPr>
            <w:bookmarkStart w:id="2354" w:name="BBSEG02AF036"/>
            <w:bookmarkEnd w:id="2354"/>
            <w:r>
              <w:rPr>
                <w:b/>
                <w:sz w:val="10"/>
                <w:szCs w:val="10"/>
              </w:rPr>
              <w:t>520,048</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F6B847D" w14:textId="060173C1" w:rsidR="00326B01" w:rsidRDefault="00326B01" w:rsidP="00326B01">
            <w:pPr>
              <w:pStyle w:val="070-TabelaPadro"/>
              <w:spacing w:before="0" w:after="0"/>
              <w:rPr>
                <w:b/>
                <w:sz w:val="10"/>
                <w:szCs w:val="10"/>
              </w:rPr>
            </w:pPr>
            <w:bookmarkStart w:id="2355" w:name="BBSEG02AG036"/>
            <w:bookmarkEnd w:id="2355"/>
            <w:r>
              <w:rPr>
                <w:b/>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AC66D73" w14:textId="3CC12236" w:rsidR="00326B01" w:rsidRDefault="00326B01" w:rsidP="00326B01">
            <w:pPr>
              <w:pStyle w:val="070-TabelaPadro"/>
              <w:spacing w:before="0" w:after="0"/>
              <w:rPr>
                <w:b/>
                <w:sz w:val="10"/>
                <w:szCs w:val="10"/>
              </w:rPr>
            </w:pPr>
            <w:bookmarkStart w:id="2356" w:name="BBSEG02AH036"/>
            <w:bookmarkEnd w:id="2356"/>
            <w:r>
              <w:rPr>
                <w:b/>
                <w:sz w:val="10"/>
                <w:szCs w:val="10"/>
              </w:rPr>
              <w:t>9,561,160</w:t>
            </w:r>
          </w:p>
        </w:tc>
      </w:tr>
      <w:tr w:rsidR="00326B01" w:rsidRPr="00D3364E" w14:paraId="18F7C4F2" w14:textId="77777777" w:rsidTr="00876B3D">
        <w:trPr>
          <w:cantSplit/>
        </w:trPr>
        <w:tc>
          <w:tcPr>
            <w:tcW w:w="4323" w:type="dxa"/>
            <w:tcBorders>
              <w:bottom w:val="single" w:sz="4" w:space="0" w:color="FFFFFF" w:themeColor="background1"/>
            </w:tcBorders>
            <w:shd w:val="solid" w:color="F3F3F3" w:fill="auto"/>
            <w:vAlign w:val="center"/>
          </w:tcPr>
          <w:p w14:paraId="25BF1AC4" w14:textId="77777777" w:rsidR="00326B01" w:rsidRPr="00D3364E" w:rsidRDefault="00326B01" w:rsidP="00326B01">
            <w:pPr>
              <w:pStyle w:val="070-TabelaPadro"/>
              <w:spacing w:before="0" w:after="0"/>
              <w:ind w:left="60"/>
              <w:jc w:val="left"/>
              <w:rPr>
                <w:sz w:val="10"/>
                <w:szCs w:val="10"/>
              </w:rPr>
            </w:pPr>
            <w:bookmarkStart w:id="2357" w:name="BBSEG0200037" w:colFirst="0" w:colLast="0"/>
            <w:bookmarkEnd w:id="2348"/>
            <w:r w:rsidRPr="00D3364E">
              <w:rPr>
                <w:sz w:val="10"/>
                <w:szCs w:val="10"/>
              </w:rPr>
              <w:t>Income tax and social contribution</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F728E7F" w14:textId="31B42D61" w:rsidR="00326B01" w:rsidRDefault="00326B01" w:rsidP="00326B01">
            <w:pPr>
              <w:pStyle w:val="070-TabelaPadro"/>
              <w:spacing w:before="0" w:after="0"/>
              <w:rPr>
                <w:sz w:val="10"/>
                <w:szCs w:val="10"/>
              </w:rPr>
            </w:pPr>
            <w:bookmarkStart w:id="2358" w:name="BBSEG02AA037"/>
            <w:bookmarkEnd w:id="2358"/>
            <w:r>
              <w:rPr>
                <w:sz w:val="10"/>
                <w:szCs w:val="10"/>
              </w:rPr>
              <w:t>(500,695)</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8D167F1" w14:textId="2131B64A" w:rsidR="00326B01" w:rsidRDefault="00326B01" w:rsidP="00326B01">
            <w:pPr>
              <w:pStyle w:val="070-TabelaPadro"/>
              <w:spacing w:before="0" w:after="0"/>
              <w:rPr>
                <w:sz w:val="10"/>
                <w:szCs w:val="10"/>
              </w:rPr>
            </w:pPr>
            <w:bookmarkStart w:id="2359" w:name="BBSEG02AB037"/>
            <w:bookmarkEnd w:id="2359"/>
            <w:r>
              <w:rPr>
                <w:sz w:val="10"/>
                <w:szCs w:val="10"/>
              </w:rPr>
              <w:t>(71,372)</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48D5F2A" w14:textId="08602041" w:rsidR="00326B01" w:rsidRDefault="00326B01" w:rsidP="00326B01">
            <w:pPr>
              <w:pStyle w:val="070-TabelaPadro"/>
              <w:spacing w:before="0" w:after="0"/>
              <w:rPr>
                <w:sz w:val="10"/>
                <w:szCs w:val="10"/>
              </w:rPr>
            </w:pPr>
            <w:bookmarkStart w:id="2360" w:name="BBSEG02AC037"/>
            <w:bookmarkEnd w:id="2360"/>
            <w:r>
              <w:rPr>
                <w:sz w:val="10"/>
                <w:szCs w:val="10"/>
              </w:rPr>
              <w:t>(296,204)</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E88CD8F" w14:textId="2FEE89DC" w:rsidR="00326B01" w:rsidRDefault="00326B01" w:rsidP="00326B01">
            <w:pPr>
              <w:pStyle w:val="070-TabelaPadro"/>
              <w:spacing w:before="0" w:after="0"/>
              <w:rPr>
                <w:sz w:val="10"/>
                <w:szCs w:val="10"/>
              </w:rPr>
            </w:pPr>
            <w:bookmarkStart w:id="2361" w:name="BBSEG02AD037"/>
            <w:bookmarkEnd w:id="2361"/>
            <w:r>
              <w:rPr>
                <w:sz w:val="10"/>
                <w:szCs w:val="10"/>
              </w:rPr>
              <w:t>(312,739)</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142D82B" w14:textId="3A0A621E" w:rsidR="00326B01" w:rsidRDefault="00326B01" w:rsidP="00326B01">
            <w:pPr>
              <w:pStyle w:val="070-TabelaPadro"/>
              <w:spacing w:before="0" w:after="0"/>
              <w:rPr>
                <w:sz w:val="10"/>
                <w:szCs w:val="10"/>
              </w:rPr>
            </w:pPr>
            <w:bookmarkStart w:id="2362" w:name="BBSEG02AE037"/>
            <w:bookmarkEnd w:id="2362"/>
            <w:r>
              <w:rPr>
                <w:sz w:val="10"/>
                <w:szCs w:val="10"/>
              </w:rPr>
              <w:t>(174,564)</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C6BAEC8" w14:textId="5F827D42" w:rsidR="00326B01" w:rsidRDefault="00326B01" w:rsidP="00326B01">
            <w:pPr>
              <w:pStyle w:val="070-TabelaPadro"/>
              <w:spacing w:before="0" w:after="0"/>
              <w:rPr>
                <w:sz w:val="10"/>
                <w:szCs w:val="10"/>
              </w:rPr>
            </w:pPr>
            <w:bookmarkStart w:id="2363" w:name="BBSEG02AF037"/>
            <w:bookmarkEnd w:id="2363"/>
            <w:r>
              <w:rPr>
                <w:sz w:val="10"/>
                <w:szCs w:val="10"/>
              </w:rPr>
              <w:t>(175,901)</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A1CFB3B" w14:textId="6DDFFC0E" w:rsidR="00326B01" w:rsidRDefault="00326B01" w:rsidP="00326B01">
            <w:pPr>
              <w:pStyle w:val="070-TabelaPadro"/>
              <w:spacing w:before="0" w:after="0"/>
              <w:rPr>
                <w:sz w:val="10"/>
                <w:szCs w:val="10"/>
              </w:rPr>
            </w:pPr>
            <w:bookmarkStart w:id="2364" w:name="BBSEG02AG037"/>
            <w:bookmarkEnd w:id="2364"/>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4DEF8B4" w14:textId="5069F9B4" w:rsidR="00326B01" w:rsidRDefault="00326B01" w:rsidP="00326B01">
            <w:pPr>
              <w:pStyle w:val="070-TabelaPadro"/>
              <w:spacing w:before="0" w:after="0"/>
              <w:rPr>
                <w:sz w:val="10"/>
                <w:szCs w:val="10"/>
              </w:rPr>
            </w:pPr>
            <w:bookmarkStart w:id="2365" w:name="BBSEG02AH037"/>
            <w:bookmarkEnd w:id="2365"/>
            <w:r>
              <w:rPr>
                <w:sz w:val="10"/>
                <w:szCs w:val="10"/>
              </w:rPr>
              <w:t>(1,531,475)</w:t>
            </w:r>
          </w:p>
        </w:tc>
      </w:tr>
      <w:tr w:rsidR="00326B01" w:rsidRPr="00D3364E" w14:paraId="6FE992E4" w14:textId="77777777" w:rsidTr="00876B3D">
        <w:trPr>
          <w:cantSplit/>
        </w:trPr>
        <w:tc>
          <w:tcPr>
            <w:tcW w:w="4323" w:type="dxa"/>
            <w:tcBorders>
              <w:bottom w:val="single" w:sz="4" w:space="0" w:color="FFFFFF" w:themeColor="background1"/>
            </w:tcBorders>
            <w:shd w:val="solid" w:color="E6E6E6" w:fill="auto"/>
            <w:vAlign w:val="center"/>
          </w:tcPr>
          <w:p w14:paraId="744B2A30" w14:textId="77777777" w:rsidR="00326B01" w:rsidRPr="00D3364E" w:rsidRDefault="00326B01" w:rsidP="00326B01">
            <w:pPr>
              <w:pStyle w:val="070-TabelaPadro"/>
              <w:spacing w:before="0" w:after="0"/>
              <w:ind w:left="60"/>
              <w:jc w:val="left"/>
              <w:rPr>
                <w:sz w:val="10"/>
                <w:szCs w:val="10"/>
              </w:rPr>
            </w:pPr>
            <w:bookmarkStart w:id="2366" w:name="BBSEG0200038" w:colFirst="0" w:colLast="0"/>
            <w:bookmarkEnd w:id="2357"/>
            <w:r w:rsidRPr="00D3364E">
              <w:rPr>
                <w:sz w:val="10"/>
                <w:szCs w:val="10"/>
              </w:rPr>
              <w:t>Employee and directors profit sharing</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29E6F13" w14:textId="07D1FDA7" w:rsidR="00326B01" w:rsidRDefault="00326B01" w:rsidP="00326B01">
            <w:pPr>
              <w:pStyle w:val="070-TabelaPadro"/>
              <w:spacing w:before="0" w:after="0"/>
              <w:rPr>
                <w:sz w:val="10"/>
                <w:szCs w:val="10"/>
              </w:rPr>
            </w:pPr>
            <w:bookmarkStart w:id="2367" w:name="BBSEG02AA038"/>
            <w:bookmarkEnd w:id="2367"/>
            <w:r>
              <w:rPr>
                <w:sz w:val="10"/>
                <w:szCs w:val="10"/>
              </w:rPr>
              <w:t>(850,440)</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317D44B" w14:textId="02645917" w:rsidR="00326B01" w:rsidRDefault="00326B01" w:rsidP="00326B01">
            <w:pPr>
              <w:pStyle w:val="070-TabelaPadro"/>
              <w:spacing w:before="0" w:after="0"/>
              <w:rPr>
                <w:sz w:val="10"/>
                <w:szCs w:val="10"/>
              </w:rPr>
            </w:pPr>
            <w:bookmarkStart w:id="2368" w:name="BBSEG02AB038"/>
            <w:bookmarkEnd w:id="2368"/>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437F10E" w14:textId="305DCDB4" w:rsidR="00326B01" w:rsidRDefault="00326B01" w:rsidP="00326B01">
            <w:pPr>
              <w:pStyle w:val="070-TabelaPadro"/>
              <w:spacing w:before="0" w:after="0"/>
              <w:rPr>
                <w:sz w:val="10"/>
                <w:szCs w:val="10"/>
              </w:rPr>
            </w:pPr>
            <w:bookmarkStart w:id="2369" w:name="BBSEG02AC038"/>
            <w:bookmarkEnd w:id="2369"/>
            <w:r>
              <w:rPr>
                <w:sz w:val="10"/>
                <w:szCs w:val="10"/>
              </w:rPr>
              <w:t>(737)</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1276C38" w14:textId="0F234201" w:rsidR="00326B01" w:rsidRDefault="00326B01" w:rsidP="00326B01">
            <w:pPr>
              <w:pStyle w:val="070-TabelaPadro"/>
              <w:spacing w:before="0" w:after="0"/>
              <w:rPr>
                <w:sz w:val="10"/>
                <w:szCs w:val="10"/>
              </w:rPr>
            </w:pPr>
            <w:bookmarkStart w:id="2370" w:name="BBSEG02AD038"/>
            <w:bookmarkEnd w:id="2370"/>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06F7AC9" w14:textId="01D2559F" w:rsidR="00326B01" w:rsidRDefault="00326B01" w:rsidP="00326B01">
            <w:pPr>
              <w:pStyle w:val="070-TabelaPadro"/>
              <w:spacing w:before="0" w:after="0"/>
              <w:rPr>
                <w:sz w:val="10"/>
                <w:szCs w:val="10"/>
              </w:rPr>
            </w:pPr>
            <w:bookmarkStart w:id="2371" w:name="BBSEG02AE038"/>
            <w:bookmarkEnd w:id="2371"/>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FC62DB5" w14:textId="07C32163" w:rsidR="00326B01" w:rsidRDefault="00326B01" w:rsidP="00326B01">
            <w:pPr>
              <w:pStyle w:val="070-TabelaPadro"/>
              <w:spacing w:before="0" w:after="0"/>
              <w:rPr>
                <w:sz w:val="10"/>
                <w:szCs w:val="10"/>
              </w:rPr>
            </w:pPr>
            <w:bookmarkStart w:id="2372" w:name="BBSEG02AF038"/>
            <w:bookmarkEnd w:id="2372"/>
            <w:r>
              <w:rPr>
                <w:sz w:val="10"/>
                <w:szCs w:val="10"/>
              </w:rPr>
              <w:t>(1,523)</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0D47DE7" w14:textId="50C73191" w:rsidR="00326B01" w:rsidRDefault="00326B01" w:rsidP="00326B01">
            <w:pPr>
              <w:pStyle w:val="070-TabelaPadro"/>
              <w:spacing w:before="0" w:after="0"/>
              <w:rPr>
                <w:sz w:val="10"/>
                <w:szCs w:val="10"/>
              </w:rPr>
            </w:pPr>
            <w:bookmarkStart w:id="2373" w:name="BBSEG02AG038"/>
            <w:bookmarkEnd w:id="2373"/>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2EED838" w14:textId="25403F59" w:rsidR="00326B01" w:rsidRDefault="00326B01" w:rsidP="00326B01">
            <w:pPr>
              <w:pStyle w:val="070-TabelaPadro"/>
              <w:spacing w:before="0" w:after="0"/>
              <w:rPr>
                <w:sz w:val="10"/>
                <w:szCs w:val="10"/>
              </w:rPr>
            </w:pPr>
            <w:bookmarkStart w:id="2374" w:name="BBSEG02AH038"/>
            <w:bookmarkEnd w:id="2374"/>
            <w:r>
              <w:rPr>
                <w:sz w:val="10"/>
                <w:szCs w:val="10"/>
              </w:rPr>
              <w:t>(852,700)</w:t>
            </w:r>
          </w:p>
        </w:tc>
      </w:tr>
      <w:tr w:rsidR="00326B01" w:rsidRPr="00D3364E" w14:paraId="244F31C3" w14:textId="77777777" w:rsidTr="00876B3D">
        <w:trPr>
          <w:cantSplit/>
        </w:trPr>
        <w:tc>
          <w:tcPr>
            <w:tcW w:w="4323" w:type="dxa"/>
            <w:tcBorders>
              <w:bottom w:val="single" w:sz="4" w:space="0" w:color="FFFFFF" w:themeColor="background1"/>
            </w:tcBorders>
            <w:shd w:val="solid" w:color="F3F3F3" w:fill="auto"/>
            <w:vAlign w:val="center"/>
          </w:tcPr>
          <w:p w14:paraId="6EB517A8" w14:textId="77777777" w:rsidR="00326B01" w:rsidRPr="00D3364E" w:rsidRDefault="00326B01" w:rsidP="00326B01">
            <w:pPr>
              <w:pStyle w:val="070-TabelaPadro"/>
              <w:spacing w:before="0" w:after="0"/>
              <w:ind w:left="60"/>
              <w:jc w:val="left"/>
              <w:rPr>
                <w:sz w:val="10"/>
                <w:szCs w:val="10"/>
              </w:rPr>
            </w:pPr>
            <w:bookmarkStart w:id="2375" w:name="BBSEG0200039" w:colFirst="0" w:colLast="0"/>
            <w:bookmarkEnd w:id="2366"/>
            <w:r w:rsidRPr="00D3364E">
              <w:rPr>
                <w:sz w:val="10"/>
                <w:szCs w:val="10"/>
              </w:rPr>
              <w:t>Non-controlling interests</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459785A" w14:textId="03ABA7AE" w:rsidR="00326B01" w:rsidRDefault="00326B01" w:rsidP="00326B01">
            <w:pPr>
              <w:pStyle w:val="070-TabelaPadro"/>
              <w:spacing w:before="0" w:after="0"/>
              <w:rPr>
                <w:sz w:val="10"/>
                <w:szCs w:val="10"/>
              </w:rPr>
            </w:pPr>
            <w:bookmarkStart w:id="2376" w:name="BBSEG02AA039"/>
            <w:bookmarkEnd w:id="2376"/>
            <w:r>
              <w:rPr>
                <w:sz w:val="10"/>
                <w:szCs w:val="10"/>
              </w:rPr>
              <w:t>(110,341)</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76AD2F5" w14:textId="6F53375D" w:rsidR="00326B01" w:rsidRDefault="00326B01" w:rsidP="00326B01">
            <w:pPr>
              <w:pStyle w:val="070-TabelaPadro"/>
              <w:spacing w:before="0" w:after="0"/>
              <w:rPr>
                <w:sz w:val="10"/>
                <w:szCs w:val="10"/>
              </w:rPr>
            </w:pPr>
            <w:bookmarkStart w:id="2377" w:name="BBSEG02AB039"/>
            <w:bookmarkEnd w:id="2377"/>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82BFF09" w14:textId="54443F35" w:rsidR="00326B01" w:rsidRDefault="00326B01" w:rsidP="00326B01">
            <w:pPr>
              <w:pStyle w:val="070-TabelaPadro"/>
              <w:spacing w:before="0" w:after="0"/>
              <w:rPr>
                <w:sz w:val="10"/>
                <w:szCs w:val="10"/>
              </w:rPr>
            </w:pPr>
            <w:bookmarkStart w:id="2378" w:name="BBSEG02AC039"/>
            <w:bookmarkEnd w:id="2378"/>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AE3C3AE" w14:textId="177C2200" w:rsidR="00326B01" w:rsidRDefault="00326B01" w:rsidP="00326B01">
            <w:pPr>
              <w:pStyle w:val="070-TabelaPadro"/>
              <w:spacing w:before="0" w:after="0"/>
              <w:rPr>
                <w:sz w:val="10"/>
                <w:szCs w:val="10"/>
              </w:rPr>
            </w:pPr>
            <w:bookmarkStart w:id="2379" w:name="BBSEG02AD039"/>
            <w:bookmarkEnd w:id="2379"/>
            <w:r>
              <w:rPr>
                <w:sz w:val="10"/>
                <w:szCs w:val="10"/>
              </w:rPr>
              <w:t>(406,376)</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ED6A1A9" w14:textId="492601B8" w:rsidR="00326B01" w:rsidRDefault="00326B01" w:rsidP="00326B01">
            <w:pPr>
              <w:pStyle w:val="070-TabelaPadro"/>
              <w:spacing w:before="0" w:after="0"/>
              <w:rPr>
                <w:sz w:val="10"/>
                <w:szCs w:val="10"/>
              </w:rPr>
            </w:pPr>
            <w:bookmarkStart w:id="2380" w:name="BBSEG02AE039"/>
            <w:bookmarkEnd w:id="2380"/>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B0493C0" w14:textId="35CB2C3D" w:rsidR="00326B01" w:rsidRDefault="00326B01" w:rsidP="00326B01">
            <w:pPr>
              <w:pStyle w:val="070-TabelaPadro"/>
              <w:spacing w:before="0" w:after="0"/>
              <w:rPr>
                <w:sz w:val="10"/>
                <w:szCs w:val="10"/>
              </w:rPr>
            </w:pPr>
            <w:bookmarkStart w:id="2381" w:name="BBSEG02AF039"/>
            <w:bookmarkEnd w:id="2381"/>
            <w:r>
              <w:rPr>
                <w:sz w:val="10"/>
                <w:szCs w:val="10"/>
              </w:rPr>
              <w:t>150</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9A53843" w14:textId="43C89A4E" w:rsidR="00326B01" w:rsidRDefault="00326B01" w:rsidP="00326B01">
            <w:pPr>
              <w:pStyle w:val="070-TabelaPadro"/>
              <w:spacing w:before="0" w:after="0"/>
              <w:rPr>
                <w:sz w:val="10"/>
                <w:szCs w:val="10"/>
              </w:rPr>
            </w:pPr>
            <w:bookmarkStart w:id="2382" w:name="BBSEG02AG039"/>
            <w:bookmarkEnd w:id="2382"/>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26C6AEF" w14:textId="4E734A1E" w:rsidR="00326B01" w:rsidRDefault="00326B01" w:rsidP="00326B01">
            <w:pPr>
              <w:pStyle w:val="070-TabelaPadro"/>
              <w:spacing w:before="0" w:after="0"/>
              <w:rPr>
                <w:sz w:val="10"/>
                <w:szCs w:val="10"/>
              </w:rPr>
            </w:pPr>
            <w:bookmarkStart w:id="2383" w:name="BBSEG02AH039"/>
            <w:bookmarkEnd w:id="2383"/>
            <w:r>
              <w:rPr>
                <w:sz w:val="10"/>
                <w:szCs w:val="10"/>
              </w:rPr>
              <w:t>(516,567)</w:t>
            </w:r>
          </w:p>
        </w:tc>
      </w:tr>
      <w:bookmarkEnd w:id="2375"/>
      <w:tr w:rsidR="00326B01" w:rsidRPr="00D3364E" w14:paraId="5D159EFB" w14:textId="77777777" w:rsidTr="00876B3D">
        <w:trPr>
          <w:cantSplit/>
        </w:trPr>
        <w:tc>
          <w:tcPr>
            <w:tcW w:w="4323" w:type="dxa"/>
            <w:tcBorders>
              <w:bottom w:val="single" w:sz="4" w:space="0" w:color="FFFFFF" w:themeColor="background1"/>
            </w:tcBorders>
            <w:shd w:val="solid" w:color="E6E6E6" w:fill="auto"/>
            <w:vAlign w:val="center"/>
          </w:tcPr>
          <w:p w14:paraId="0D34BEA4" w14:textId="77777777" w:rsidR="00326B01" w:rsidRPr="00D3364E" w:rsidRDefault="00326B01" w:rsidP="00326B01">
            <w:pPr>
              <w:pStyle w:val="070-TabelaPadro"/>
              <w:spacing w:before="0" w:after="0"/>
              <w:jc w:val="left"/>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B8240EB"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F0138B6"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CE96094"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02AEC06"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9AD8F59"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2613C1F"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74C5598"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67C6403" w14:textId="77777777" w:rsidR="00326B01" w:rsidRDefault="00326B01" w:rsidP="00326B01">
            <w:pPr>
              <w:pStyle w:val="070-TabelaPadro"/>
              <w:spacing w:before="0" w:after="0"/>
              <w:rPr>
                <w:sz w:val="10"/>
                <w:szCs w:val="10"/>
              </w:rPr>
            </w:pPr>
          </w:p>
        </w:tc>
      </w:tr>
      <w:tr w:rsidR="00326B01" w:rsidRPr="00D3364E" w14:paraId="465D2C4B" w14:textId="77777777" w:rsidTr="00876B3D">
        <w:trPr>
          <w:cantSplit/>
        </w:trPr>
        <w:tc>
          <w:tcPr>
            <w:tcW w:w="4323" w:type="dxa"/>
            <w:tcBorders>
              <w:bottom w:val="single" w:sz="4" w:space="0" w:color="FFFFFF" w:themeColor="background1"/>
            </w:tcBorders>
            <w:shd w:val="solid" w:color="F3F3F3" w:fill="auto"/>
            <w:vAlign w:val="center"/>
          </w:tcPr>
          <w:p w14:paraId="2180DF7F" w14:textId="77777777" w:rsidR="00326B01" w:rsidRPr="00D3364E" w:rsidRDefault="00326B01" w:rsidP="00326B01">
            <w:pPr>
              <w:pStyle w:val="070-TabelaPadro"/>
              <w:spacing w:before="0" w:after="0"/>
              <w:jc w:val="left"/>
              <w:rPr>
                <w:b/>
                <w:sz w:val="10"/>
                <w:szCs w:val="10"/>
              </w:rPr>
            </w:pPr>
            <w:bookmarkStart w:id="2384" w:name="BBSEG0200041" w:colFirst="0" w:colLast="0"/>
            <w:r w:rsidRPr="00D3364E">
              <w:rPr>
                <w:b/>
                <w:sz w:val="10"/>
                <w:szCs w:val="10"/>
              </w:rPr>
              <w:t>Net Income</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80ADC95" w14:textId="6DEFC161" w:rsidR="00326B01" w:rsidRDefault="00326B01" w:rsidP="00326B01">
            <w:pPr>
              <w:pStyle w:val="070-TabelaPadro"/>
              <w:spacing w:before="0" w:after="0"/>
              <w:rPr>
                <w:b/>
                <w:sz w:val="10"/>
                <w:szCs w:val="10"/>
              </w:rPr>
            </w:pPr>
            <w:bookmarkStart w:id="2385" w:name="BBSEG02AA041"/>
            <w:bookmarkEnd w:id="2385"/>
            <w:r>
              <w:rPr>
                <w:b/>
                <w:sz w:val="10"/>
                <w:szCs w:val="10"/>
              </w:rPr>
              <w:t>4,410,009</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3BD2AFB" w14:textId="58C0765F" w:rsidR="00326B01" w:rsidRDefault="00326B01" w:rsidP="00326B01">
            <w:pPr>
              <w:pStyle w:val="070-TabelaPadro"/>
              <w:spacing w:before="0" w:after="0"/>
              <w:rPr>
                <w:b/>
                <w:sz w:val="10"/>
                <w:szCs w:val="10"/>
              </w:rPr>
            </w:pPr>
            <w:bookmarkStart w:id="2386" w:name="BBSEG02AB041"/>
            <w:bookmarkEnd w:id="2386"/>
            <w:r>
              <w:rPr>
                <w:b/>
                <w:sz w:val="10"/>
                <w:szCs w:val="10"/>
              </w:rPr>
              <w:t>86,375</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B26936A" w14:textId="49AC4FA7" w:rsidR="00326B01" w:rsidRDefault="00326B01" w:rsidP="00326B01">
            <w:pPr>
              <w:pStyle w:val="070-TabelaPadro"/>
              <w:spacing w:before="0" w:after="0"/>
              <w:rPr>
                <w:b/>
                <w:sz w:val="10"/>
                <w:szCs w:val="10"/>
              </w:rPr>
            </w:pPr>
            <w:bookmarkStart w:id="2387" w:name="BBSEG02AC041"/>
            <w:bookmarkEnd w:id="2387"/>
            <w:r>
              <w:rPr>
                <w:b/>
                <w:sz w:val="10"/>
                <w:szCs w:val="10"/>
              </w:rPr>
              <w:t>443,750</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1F1EDC5" w14:textId="1535E59E" w:rsidR="00326B01" w:rsidRDefault="00326B01" w:rsidP="00326B01">
            <w:pPr>
              <w:pStyle w:val="070-TabelaPadro"/>
              <w:spacing w:before="0" w:after="0"/>
              <w:rPr>
                <w:b/>
                <w:sz w:val="10"/>
                <w:szCs w:val="10"/>
              </w:rPr>
            </w:pPr>
            <w:bookmarkStart w:id="2388" w:name="BBSEG02AD041"/>
            <w:bookmarkEnd w:id="2388"/>
            <w:r>
              <w:rPr>
                <w:b/>
                <w:sz w:val="10"/>
                <w:szCs w:val="10"/>
              </w:rPr>
              <w:t>801,651</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93B9B79" w14:textId="2E17A13B" w:rsidR="00326B01" w:rsidRDefault="00326B01" w:rsidP="00326B01">
            <w:pPr>
              <w:pStyle w:val="070-TabelaPadro"/>
              <w:spacing w:before="0" w:after="0"/>
              <w:rPr>
                <w:b/>
                <w:sz w:val="10"/>
                <w:szCs w:val="10"/>
              </w:rPr>
            </w:pPr>
            <w:bookmarkStart w:id="2389" w:name="BBSEG02AE041"/>
            <w:bookmarkEnd w:id="2389"/>
            <w:r>
              <w:rPr>
                <w:b/>
                <w:sz w:val="10"/>
                <w:szCs w:val="10"/>
              </w:rPr>
              <w:t>575,859</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EC842EE" w14:textId="6C3E7E60" w:rsidR="00326B01" w:rsidRDefault="00326B01" w:rsidP="00326B01">
            <w:pPr>
              <w:pStyle w:val="070-TabelaPadro"/>
              <w:spacing w:before="0" w:after="0"/>
              <w:rPr>
                <w:b/>
                <w:sz w:val="10"/>
                <w:szCs w:val="10"/>
              </w:rPr>
            </w:pPr>
            <w:bookmarkStart w:id="2390" w:name="BBSEG02AF041"/>
            <w:bookmarkEnd w:id="2390"/>
            <w:r>
              <w:rPr>
                <w:b/>
                <w:sz w:val="10"/>
                <w:szCs w:val="10"/>
              </w:rPr>
              <w:t>342,774</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3BC735D" w14:textId="235C1D97" w:rsidR="00326B01" w:rsidRDefault="00326B01" w:rsidP="00326B01">
            <w:pPr>
              <w:pStyle w:val="070-TabelaPadro"/>
              <w:spacing w:before="0" w:after="0"/>
              <w:rPr>
                <w:b/>
                <w:sz w:val="10"/>
                <w:szCs w:val="10"/>
              </w:rPr>
            </w:pPr>
            <w:bookmarkStart w:id="2391" w:name="BBSEG02AG041"/>
            <w:bookmarkEnd w:id="2391"/>
            <w:r>
              <w:rPr>
                <w:b/>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FA27486" w14:textId="1D5F34D6" w:rsidR="00326B01" w:rsidRDefault="00326B01" w:rsidP="00326B01">
            <w:pPr>
              <w:pStyle w:val="070-TabelaPadro"/>
              <w:spacing w:before="0" w:after="0"/>
              <w:rPr>
                <w:b/>
                <w:sz w:val="10"/>
                <w:szCs w:val="10"/>
              </w:rPr>
            </w:pPr>
            <w:bookmarkStart w:id="2392" w:name="BBSEG02AH041"/>
            <w:bookmarkEnd w:id="2392"/>
            <w:r>
              <w:rPr>
                <w:b/>
                <w:sz w:val="10"/>
                <w:szCs w:val="10"/>
              </w:rPr>
              <w:t>6,660,418</w:t>
            </w:r>
          </w:p>
        </w:tc>
      </w:tr>
      <w:bookmarkEnd w:id="2384"/>
      <w:tr w:rsidR="00326B01" w:rsidRPr="00D3364E" w14:paraId="10F7BA32" w14:textId="77777777" w:rsidTr="00876B3D">
        <w:trPr>
          <w:cantSplit/>
        </w:trPr>
        <w:tc>
          <w:tcPr>
            <w:tcW w:w="4323" w:type="dxa"/>
            <w:tcBorders>
              <w:bottom w:val="single" w:sz="4" w:space="0" w:color="FFFFFF" w:themeColor="background1"/>
            </w:tcBorders>
            <w:shd w:val="solid" w:color="E6E6E6" w:fill="auto"/>
            <w:vAlign w:val="center"/>
          </w:tcPr>
          <w:p w14:paraId="7F791D92" w14:textId="77777777" w:rsidR="00326B01" w:rsidRPr="00D3364E" w:rsidRDefault="00326B01" w:rsidP="00326B01">
            <w:pPr>
              <w:pStyle w:val="070-TabelaPadro"/>
              <w:spacing w:before="0" w:after="0"/>
              <w:jc w:val="left"/>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470728E"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8E7AFFD"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B576728"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31D5919"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7EFFFC0"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D3369A0"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8680926"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A33D177" w14:textId="77777777" w:rsidR="00326B01" w:rsidRDefault="00326B01" w:rsidP="00326B01">
            <w:pPr>
              <w:pStyle w:val="070-TabelaPadro"/>
              <w:spacing w:before="0" w:after="0"/>
              <w:rPr>
                <w:sz w:val="10"/>
                <w:szCs w:val="10"/>
              </w:rPr>
            </w:pPr>
          </w:p>
        </w:tc>
      </w:tr>
      <w:tr w:rsidR="00326B01" w:rsidRPr="00D3364E" w14:paraId="68D588DE" w14:textId="77777777" w:rsidTr="00876B3D">
        <w:trPr>
          <w:cantSplit/>
        </w:trPr>
        <w:tc>
          <w:tcPr>
            <w:tcW w:w="4323" w:type="dxa"/>
            <w:tcBorders>
              <w:bottom w:val="single" w:sz="4" w:space="0" w:color="FFFFFF" w:themeColor="background1"/>
            </w:tcBorders>
            <w:shd w:val="solid" w:color="F3F3F3" w:fill="auto"/>
            <w:vAlign w:val="center"/>
          </w:tcPr>
          <w:p w14:paraId="0AAEBC3A" w14:textId="77777777" w:rsidR="00326B01" w:rsidRPr="00D3364E" w:rsidRDefault="00326B01" w:rsidP="00326B01">
            <w:pPr>
              <w:pStyle w:val="070-TabelaPadro"/>
              <w:spacing w:before="0" w:after="0"/>
              <w:jc w:val="left"/>
              <w:rPr>
                <w:b/>
                <w:sz w:val="10"/>
                <w:szCs w:val="10"/>
              </w:rPr>
            </w:pPr>
            <w:bookmarkStart w:id="2393" w:name="BBSEG0200043" w:colFirst="0" w:colLast="0"/>
            <w:bookmarkStart w:id="2394" w:name="BBSEG02AA043" w:colFirst="0" w:colLast="0"/>
            <w:bookmarkStart w:id="2395" w:name="BBSEG02AB043" w:colFirst="0" w:colLast="0"/>
            <w:bookmarkStart w:id="2396" w:name="BBSEG02AC043" w:colFirst="0" w:colLast="0"/>
            <w:bookmarkStart w:id="2397" w:name="BBSEG02AD043" w:colFirst="0" w:colLast="0"/>
            <w:bookmarkStart w:id="2398" w:name="BBSEG02AE043" w:colFirst="0" w:colLast="0"/>
            <w:bookmarkStart w:id="2399" w:name="BBSEG02AF043" w:colFirst="0" w:colLast="0"/>
            <w:bookmarkStart w:id="2400" w:name="BBSEG02AG043" w:colFirst="0" w:colLast="0"/>
            <w:bookmarkStart w:id="2401" w:name="BBSEG02AH043" w:colFirst="0" w:colLast="0"/>
            <w:r w:rsidRPr="00D3364E">
              <w:rPr>
                <w:b/>
                <w:sz w:val="10"/>
                <w:szCs w:val="10"/>
              </w:rPr>
              <w:t>Balance Sheet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C77A90D" w14:textId="77777777" w:rsidR="00326B01" w:rsidRDefault="00326B01" w:rsidP="00326B01">
            <w:pPr>
              <w:pStyle w:val="070-TabelaPadro"/>
              <w:spacing w:before="0" w:after="0"/>
              <w:rPr>
                <w:b/>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59D4977" w14:textId="77777777" w:rsidR="00326B01" w:rsidRDefault="00326B01" w:rsidP="00326B01">
            <w:pPr>
              <w:pStyle w:val="070-TabelaPadro"/>
              <w:spacing w:before="0" w:after="0"/>
              <w:rPr>
                <w:b/>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E1829E1" w14:textId="77777777" w:rsidR="00326B01" w:rsidRDefault="00326B01" w:rsidP="00326B01">
            <w:pPr>
              <w:pStyle w:val="070-TabelaPadro"/>
              <w:spacing w:before="0" w:after="0"/>
              <w:rPr>
                <w:b/>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00B79CD" w14:textId="77777777" w:rsidR="00326B01" w:rsidRDefault="00326B01" w:rsidP="00326B01">
            <w:pPr>
              <w:pStyle w:val="070-TabelaPadro"/>
              <w:spacing w:before="0" w:after="0"/>
              <w:rPr>
                <w:b/>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34C77E1" w14:textId="77777777" w:rsidR="00326B01" w:rsidRDefault="00326B01" w:rsidP="00326B01">
            <w:pPr>
              <w:pStyle w:val="070-TabelaPadro"/>
              <w:spacing w:before="0" w:after="0"/>
              <w:rPr>
                <w:b/>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79FB45F" w14:textId="77777777" w:rsidR="00326B01" w:rsidRDefault="00326B01" w:rsidP="00326B01">
            <w:pPr>
              <w:pStyle w:val="070-TabelaPadro"/>
              <w:spacing w:before="0" w:after="0"/>
              <w:rPr>
                <w:b/>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4D7A536" w14:textId="77777777" w:rsidR="00326B01" w:rsidRDefault="00326B01" w:rsidP="00326B01">
            <w:pPr>
              <w:pStyle w:val="070-TabelaPadro"/>
              <w:spacing w:before="0" w:after="0"/>
              <w:rPr>
                <w:b/>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FE9D678" w14:textId="77777777" w:rsidR="00326B01" w:rsidRDefault="00326B01" w:rsidP="00326B01">
            <w:pPr>
              <w:pStyle w:val="070-TabelaPadro"/>
              <w:spacing w:before="0" w:after="0"/>
              <w:rPr>
                <w:b/>
                <w:sz w:val="10"/>
                <w:szCs w:val="10"/>
              </w:rPr>
            </w:pPr>
          </w:p>
        </w:tc>
      </w:tr>
      <w:tr w:rsidR="00326B01" w:rsidRPr="00D3364E" w14:paraId="62CF3180" w14:textId="77777777" w:rsidTr="00876B3D">
        <w:trPr>
          <w:cantSplit/>
        </w:trPr>
        <w:tc>
          <w:tcPr>
            <w:tcW w:w="4323" w:type="dxa"/>
            <w:tcBorders>
              <w:bottom w:val="single" w:sz="4" w:space="0" w:color="FFFFFF" w:themeColor="background1"/>
            </w:tcBorders>
            <w:shd w:val="solid" w:color="E6E6E6" w:fill="auto"/>
            <w:vAlign w:val="center"/>
          </w:tcPr>
          <w:p w14:paraId="62F08D3B" w14:textId="77777777" w:rsidR="00326B01" w:rsidRPr="00D3364E" w:rsidRDefault="00326B01" w:rsidP="00326B01">
            <w:pPr>
              <w:pStyle w:val="070-TabelaPadro"/>
              <w:spacing w:before="0" w:after="0"/>
              <w:ind w:left="60"/>
              <w:jc w:val="left"/>
              <w:rPr>
                <w:sz w:val="10"/>
                <w:szCs w:val="10"/>
              </w:rPr>
            </w:pPr>
            <w:bookmarkStart w:id="2402" w:name="BBSEG0200044" w:colFirst="0" w:colLast="0"/>
            <w:bookmarkEnd w:id="2393"/>
            <w:bookmarkEnd w:id="2394"/>
            <w:bookmarkEnd w:id="2395"/>
            <w:bookmarkEnd w:id="2396"/>
            <w:bookmarkEnd w:id="2397"/>
            <w:bookmarkEnd w:id="2398"/>
            <w:bookmarkEnd w:id="2399"/>
            <w:bookmarkEnd w:id="2400"/>
            <w:bookmarkEnd w:id="2401"/>
            <w:r w:rsidRPr="00D3364E">
              <w:rPr>
                <w:sz w:val="10"/>
                <w:szCs w:val="10"/>
              </w:rPr>
              <w:t>Interbank investments</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166EF71" w14:textId="48F08A85" w:rsidR="00326B01" w:rsidRDefault="00326B01" w:rsidP="00326B01">
            <w:pPr>
              <w:pStyle w:val="070-TabelaPadro"/>
              <w:spacing w:before="0" w:after="0"/>
              <w:rPr>
                <w:sz w:val="10"/>
                <w:szCs w:val="10"/>
              </w:rPr>
            </w:pPr>
            <w:bookmarkStart w:id="2403" w:name="BBSEG02AA044"/>
            <w:bookmarkEnd w:id="2403"/>
            <w:r>
              <w:rPr>
                <w:sz w:val="10"/>
                <w:szCs w:val="10"/>
              </w:rPr>
              <w:t>599,683,660</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4FCA82E" w14:textId="22B7C5BC" w:rsidR="00326B01" w:rsidRDefault="00326B01" w:rsidP="00326B01">
            <w:pPr>
              <w:pStyle w:val="070-TabelaPadro"/>
              <w:spacing w:before="0" w:after="0"/>
              <w:rPr>
                <w:sz w:val="10"/>
                <w:szCs w:val="10"/>
              </w:rPr>
            </w:pPr>
            <w:bookmarkStart w:id="2404" w:name="BBSEG02AB044"/>
            <w:bookmarkEnd w:id="2404"/>
            <w:r>
              <w:rPr>
                <w:sz w:val="10"/>
                <w:szCs w:val="10"/>
              </w:rPr>
              <w:t>5,193</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BCCB64B" w14:textId="750BBFC3" w:rsidR="00326B01" w:rsidRDefault="00326B01" w:rsidP="00326B01">
            <w:pPr>
              <w:pStyle w:val="070-TabelaPadro"/>
              <w:spacing w:before="0" w:after="0"/>
              <w:rPr>
                <w:sz w:val="10"/>
                <w:szCs w:val="10"/>
              </w:rPr>
            </w:pPr>
            <w:bookmarkStart w:id="2405" w:name="BBSEG02AC044"/>
            <w:bookmarkEnd w:id="2405"/>
            <w:r>
              <w:rPr>
                <w:sz w:val="10"/>
                <w:szCs w:val="10"/>
              </w:rPr>
              <w:t>1,889,783</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77A1CF5" w14:textId="4E31851C" w:rsidR="00326B01" w:rsidRDefault="00326B01" w:rsidP="00326B01">
            <w:pPr>
              <w:pStyle w:val="070-TabelaPadro"/>
              <w:spacing w:before="0" w:after="0"/>
              <w:rPr>
                <w:sz w:val="10"/>
                <w:szCs w:val="10"/>
              </w:rPr>
            </w:pPr>
            <w:bookmarkStart w:id="2406" w:name="BBSEG02AD044"/>
            <w:bookmarkEnd w:id="2406"/>
            <w:r>
              <w:rPr>
                <w:sz w:val="10"/>
                <w:szCs w:val="10"/>
              </w:rPr>
              <w:t>3,149,881</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2B5C84F" w14:textId="266F7565" w:rsidR="00326B01" w:rsidRDefault="00326B01" w:rsidP="00326B01">
            <w:pPr>
              <w:pStyle w:val="070-TabelaPadro"/>
              <w:spacing w:before="0" w:after="0"/>
              <w:rPr>
                <w:sz w:val="10"/>
                <w:szCs w:val="10"/>
              </w:rPr>
            </w:pPr>
            <w:bookmarkStart w:id="2407" w:name="BBSEG02AE044"/>
            <w:bookmarkEnd w:id="2407"/>
            <w:r>
              <w:rPr>
                <w:sz w:val="10"/>
                <w:szCs w:val="10"/>
              </w:rPr>
              <w:t>1,436,457</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2D2485C" w14:textId="59B7E8B2" w:rsidR="00326B01" w:rsidRDefault="00326B01" w:rsidP="00326B01">
            <w:pPr>
              <w:pStyle w:val="070-TabelaPadro"/>
              <w:spacing w:before="0" w:after="0"/>
              <w:rPr>
                <w:sz w:val="10"/>
                <w:szCs w:val="10"/>
              </w:rPr>
            </w:pPr>
            <w:bookmarkStart w:id="2408" w:name="BBSEG02AF044"/>
            <w:bookmarkEnd w:id="2408"/>
            <w:r>
              <w:rPr>
                <w:sz w:val="10"/>
                <w:szCs w:val="10"/>
              </w:rPr>
              <w:t>5,279,666</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82E93BD" w14:textId="2654D94E" w:rsidR="00326B01" w:rsidRDefault="00326B01" w:rsidP="00326B01">
            <w:pPr>
              <w:pStyle w:val="070-TabelaPadro"/>
              <w:spacing w:before="0" w:after="0"/>
              <w:rPr>
                <w:sz w:val="10"/>
                <w:szCs w:val="10"/>
              </w:rPr>
            </w:pPr>
            <w:bookmarkStart w:id="2409" w:name="BBSEG02AG044"/>
            <w:bookmarkEnd w:id="2409"/>
            <w:r>
              <w:rPr>
                <w:sz w:val="10"/>
                <w:szCs w:val="10"/>
              </w:rPr>
              <w:t>(15,704,712)</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DE69AD9" w14:textId="374DC10F" w:rsidR="00326B01" w:rsidRDefault="00326B01" w:rsidP="00326B01">
            <w:pPr>
              <w:pStyle w:val="070-TabelaPadro"/>
              <w:spacing w:before="0" w:after="0"/>
              <w:rPr>
                <w:sz w:val="10"/>
                <w:szCs w:val="10"/>
              </w:rPr>
            </w:pPr>
            <w:bookmarkStart w:id="2410" w:name="BBSEG02AH044"/>
            <w:bookmarkEnd w:id="2410"/>
            <w:r>
              <w:rPr>
                <w:sz w:val="10"/>
                <w:szCs w:val="10"/>
              </w:rPr>
              <w:t>595,739,928</w:t>
            </w:r>
          </w:p>
        </w:tc>
      </w:tr>
      <w:tr w:rsidR="00326B01" w:rsidRPr="00D3364E" w14:paraId="26416D4F" w14:textId="77777777" w:rsidTr="00876B3D">
        <w:trPr>
          <w:cantSplit/>
        </w:trPr>
        <w:tc>
          <w:tcPr>
            <w:tcW w:w="4323" w:type="dxa"/>
            <w:tcBorders>
              <w:bottom w:val="single" w:sz="4" w:space="0" w:color="FFFFFF" w:themeColor="background1"/>
            </w:tcBorders>
            <w:shd w:val="solid" w:color="F3F3F3" w:fill="auto"/>
            <w:vAlign w:val="center"/>
          </w:tcPr>
          <w:p w14:paraId="41AADDF5" w14:textId="77777777" w:rsidR="00326B01" w:rsidRPr="00D3364E" w:rsidRDefault="00326B01" w:rsidP="00326B01">
            <w:pPr>
              <w:pStyle w:val="070-TabelaPadro"/>
              <w:spacing w:before="0" w:after="0"/>
              <w:ind w:left="60"/>
              <w:jc w:val="left"/>
              <w:rPr>
                <w:sz w:val="10"/>
                <w:szCs w:val="10"/>
              </w:rPr>
            </w:pPr>
            <w:bookmarkStart w:id="2411" w:name="BBSEG0200045" w:colFirst="0" w:colLast="0"/>
            <w:bookmarkEnd w:id="2402"/>
            <w:r w:rsidRPr="00D3364E">
              <w:rPr>
                <w:sz w:val="10"/>
                <w:szCs w:val="10"/>
              </w:rPr>
              <w:t>Securities and derivative financial instruments</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311CD67" w14:textId="0126B74C" w:rsidR="00326B01" w:rsidRDefault="00326B01" w:rsidP="00326B01">
            <w:pPr>
              <w:pStyle w:val="070-TabelaPadro"/>
              <w:spacing w:before="0" w:after="0"/>
              <w:rPr>
                <w:sz w:val="10"/>
                <w:szCs w:val="10"/>
              </w:rPr>
            </w:pPr>
            <w:bookmarkStart w:id="2412" w:name="BBSEG02AA045"/>
            <w:bookmarkEnd w:id="2412"/>
            <w:r>
              <w:rPr>
                <w:sz w:val="10"/>
                <w:szCs w:val="10"/>
              </w:rPr>
              <w:t>357,335,670</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D01DA9B" w14:textId="0D8712FA" w:rsidR="00326B01" w:rsidRDefault="00326B01" w:rsidP="00326B01">
            <w:pPr>
              <w:pStyle w:val="070-TabelaPadro"/>
              <w:spacing w:before="0" w:after="0"/>
              <w:rPr>
                <w:sz w:val="10"/>
                <w:szCs w:val="10"/>
              </w:rPr>
            </w:pPr>
            <w:bookmarkStart w:id="2413" w:name="BBSEG02AB045"/>
            <w:bookmarkEnd w:id="2413"/>
            <w:r>
              <w:rPr>
                <w:sz w:val="10"/>
                <w:szCs w:val="10"/>
              </w:rPr>
              <w:t>3,844,246</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B2C659D" w14:textId="347732B0" w:rsidR="00326B01" w:rsidRDefault="00326B01" w:rsidP="00326B01">
            <w:pPr>
              <w:pStyle w:val="070-TabelaPadro"/>
              <w:spacing w:before="0" w:after="0"/>
              <w:rPr>
                <w:sz w:val="10"/>
                <w:szCs w:val="10"/>
              </w:rPr>
            </w:pPr>
            <w:bookmarkStart w:id="2414" w:name="BBSEG02AC045"/>
            <w:bookmarkEnd w:id="2414"/>
            <w:r>
              <w:rPr>
                <w:sz w:val="10"/>
                <w:szCs w:val="10"/>
              </w:rPr>
              <w:t>161,063</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1433B3B" w14:textId="478F1B6D" w:rsidR="00326B01" w:rsidRDefault="00326B01" w:rsidP="00326B01">
            <w:pPr>
              <w:pStyle w:val="070-TabelaPadro"/>
              <w:spacing w:before="0" w:after="0"/>
              <w:rPr>
                <w:sz w:val="10"/>
                <w:szCs w:val="10"/>
              </w:rPr>
            </w:pPr>
            <w:bookmarkStart w:id="2415" w:name="BBSEG02AD045"/>
            <w:bookmarkEnd w:id="2415"/>
            <w:r>
              <w:rPr>
                <w:sz w:val="10"/>
                <w:szCs w:val="10"/>
              </w:rPr>
              <w:t>16,514</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B4448BC" w14:textId="44B50398" w:rsidR="00326B01" w:rsidRDefault="00326B01" w:rsidP="00326B01">
            <w:pPr>
              <w:pStyle w:val="070-TabelaPadro"/>
              <w:spacing w:before="0" w:after="0"/>
              <w:rPr>
                <w:sz w:val="10"/>
                <w:szCs w:val="10"/>
              </w:rPr>
            </w:pPr>
            <w:bookmarkStart w:id="2416" w:name="BBSEG02AE045"/>
            <w:bookmarkEnd w:id="2416"/>
            <w:r>
              <w:rPr>
                <w:sz w:val="10"/>
                <w:szCs w:val="10"/>
              </w:rPr>
              <w:t>3,361,376</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5A72957" w14:textId="115CDEB9" w:rsidR="00326B01" w:rsidRDefault="00326B01" w:rsidP="00326B01">
            <w:pPr>
              <w:pStyle w:val="070-TabelaPadro"/>
              <w:spacing w:before="0" w:after="0"/>
              <w:rPr>
                <w:sz w:val="10"/>
                <w:szCs w:val="10"/>
              </w:rPr>
            </w:pPr>
            <w:bookmarkStart w:id="2417" w:name="BBSEG02AF045"/>
            <w:bookmarkEnd w:id="2417"/>
            <w:r>
              <w:rPr>
                <w:sz w:val="10"/>
                <w:szCs w:val="10"/>
              </w:rPr>
              <w:t>384,011</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8E9CEAA" w14:textId="4C4719E7" w:rsidR="00326B01" w:rsidRDefault="00326B01" w:rsidP="00326B01">
            <w:pPr>
              <w:pStyle w:val="070-TabelaPadro"/>
              <w:spacing w:before="0" w:after="0"/>
              <w:rPr>
                <w:sz w:val="10"/>
                <w:szCs w:val="10"/>
              </w:rPr>
            </w:pPr>
            <w:bookmarkStart w:id="2418" w:name="BBSEG02AG045"/>
            <w:bookmarkEnd w:id="2418"/>
            <w:r>
              <w:rPr>
                <w:sz w:val="10"/>
                <w:szCs w:val="10"/>
              </w:rPr>
              <w:t>(170,602)</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CAA2459" w14:textId="0E8509B9" w:rsidR="00326B01" w:rsidRDefault="00326B01" w:rsidP="00326B01">
            <w:pPr>
              <w:pStyle w:val="070-TabelaPadro"/>
              <w:spacing w:before="0" w:after="0"/>
              <w:rPr>
                <w:sz w:val="10"/>
                <w:szCs w:val="10"/>
              </w:rPr>
            </w:pPr>
            <w:bookmarkStart w:id="2419" w:name="BBSEG02AH045"/>
            <w:bookmarkEnd w:id="2419"/>
            <w:r>
              <w:rPr>
                <w:sz w:val="10"/>
                <w:szCs w:val="10"/>
              </w:rPr>
              <w:t>364,932,278</w:t>
            </w:r>
          </w:p>
        </w:tc>
      </w:tr>
      <w:tr w:rsidR="00326B01" w:rsidRPr="00D3364E" w14:paraId="06F485AA" w14:textId="77777777" w:rsidTr="00876B3D">
        <w:trPr>
          <w:cantSplit/>
        </w:trPr>
        <w:tc>
          <w:tcPr>
            <w:tcW w:w="4323" w:type="dxa"/>
            <w:tcBorders>
              <w:bottom w:val="single" w:sz="4" w:space="0" w:color="FFFFFF" w:themeColor="background1"/>
            </w:tcBorders>
            <w:shd w:val="solid" w:color="E6E6E6" w:fill="auto"/>
            <w:vAlign w:val="center"/>
          </w:tcPr>
          <w:p w14:paraId="370B36A8" w14:textId="77777777" w:rsidR="00326B01" w:rsidRPr="00D3364E" w:rsidRDefault="00326B01" w:rsidP="00326B01">
            <w:pPr>
              <w:pStyle w:val="070-TabelaPadro"/>
              <w:spacing w:before="0" w:after="0"/>
              <w:ind w:left="60"/>
              <w:jc w:val="left"/>
              <w:rPr>
                <w:sz w:val="10"/>
                <w:szCs w:val="10"/>
              </w:rPr>
            </w:pPr>
            <w:bookmarkStart w:id="2420" w:name="BBSEG0200046" w:colFirst="0" w:colLast="0"/>
            <w:bookmarkEnd w:id="2411"/>
            <w:r w:rsidRPr="00D3364E">
              <w:rPr>
                <w:sz w:val="10"/>
                <w:szCs w:val="10"/>
              </w:rPr>
              <w:t>Loan portfolio net of provisions</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43CA565" w14:textId="4D9B5C62" w:rsidR="00326B01" w:rsidRDefault="00326B01" w:rsidP="00326B01">
            <w:pPr>
              <w:pStyle w:val="070-TabelaPadro"/>
              <w:spacing w:before="0" w:after="0"/>
              <w:rPr>
                <w:sz w:val="10"/>
                <w:szCs w:val="10"/>
              </w:rPr>
            </w:pPr>
            <w:bookmarkStart w:id="2421" w:name="BBSEG02AA046"/>
            <w:bookmarkEnd w:id="2421"/>
            <w:r>
              <w:rPr>
                <w:sz w:val="10"/>
                <w:szCs w:val="10"/>
              </w:rPr>
              <w:t>743,907,106</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5A1EFC7" w14:textId="52CE6587" w:rsidR="00326B01" w:rsidRDefault="00326B01" w:rsidP="00326B01">
            <w:pPr>
              <w:pStyle w:val="070-TabelaPadro"/>
              <w:spacing w:before="0" w:after="0"/>
              <w:rPr>
                <w:sz w:val="10"/>
                <w:szCs w:val="10"/>
              </w:rPr>
            </w:pPr>
            <w:bookmarkStart w:id="2422" w:name="BBSEG02AB046"/>
            <w:bookmarkEnd w:id="2422"/>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0788834" w14:textId="22109B03" w:rsidR="00326B01" w:rsidRDefault="00326B01" w:rsidP="00326B01">
            <w:pPr>
              <w:pStyle w:val="070-TabelaPadro"/>
              <w:spacing w:before="0" w:after="0"/>
              <w:rPr>
                <w:sz w:val="10"/>
                <w:szCs w:val="10"/>
              </w:rPr>
            </w:pPr>
            <w:bookmarkStart w:id="2423" w:name="BBSEG02AC046"/>
            <w:bookmarkEnd w:id="2423"/>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B0DDD5F" w14:textId="0C98243A" w:rsidR="00326B01" w:rsidRDefault="00326B01" w:rsidP="00326B01">
            <w:pPr>
              <w:pStyle w:val="070-TabelaPadro"/>
              <w:spacing w:before="0" w:after="0"/>
              <w:rPr>
                <w:sz w:val="10"/>
                <w:szCs w:val="10"/>
              </w:rPr>
            </w:pPr>
            <w:bookmarkStart w:id="2424" w:name="BBSEG02AD046"/>
            <w:bookmarkEnd w:id="2424"/>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DF28557" w14:textId="2FCA6FEA" w:rsidR="00326B01" w:rsidRDefault="00326B01" w:rsidP="00326B01">
            <w:pPr>
              <w:pStyle w:val="070-TabelaPadro"/>
              <w:spacing w:before="0" w:after="0"/>
              <w:rPr>
                <w:sz w:val="10"/>
                <w:szCs w:val="10"/>
              </w:rPr>
            </w:pPr>
            <w:bookmarkStart w:id="2425" w:name="BBSEG02AE046"/>
            <w:bookmarkEnd w:id="2425"/>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BF22FF3" w14:textId="5FFF647D" w:rsidR="00326B01" w:rsidRDefault="00326B01" w:rsidP="00326B01">
            <w:pPr>
              <w:pStyle w:val="070-TabelaPadro"/>
              <w:spacing w:before="0" w:after="0"/>
              <w:rPr>
                <w:sz w:val="10"/>
                <w:szCs w:val="10"/>
              </w:rPr>
            </w:pPr>
            <w:bookmarkStart w:id="2426" w:name="BBSEG02AF046"/>
            <w:bookmarkEnd w:id="2426"/>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52652D8" w14:textId="321D5ED9" w:rsidR="00326B01" w:rsidRDefault="00326B01" w:rsidP="00326B01">
            <w:pPr>
              <w:pStyle w:val="070-TabelaPadro"/>
              <w:spacing w:before="0" w:after="0"/>
              <w:rPr>
                <w:sz w:val="10"/>
                <w:szCs w:val="10"/>
              </w:rPr>
            </w:pPr>
            <w:bookmarkStart w:id="2427" w:name="BBSEG02AG046"/>
            <w:bookmarkEnd w:id="2427"/>
            <w:r>
              <w:rPr>
                <w:sz w:val="10"/>
                <w:szCs w:val="10"/>
              </w:rPr>
              <w:t>(133,800)</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A4512F1" w14:textId="5F63D3A8" w:rsidR="00326B01" w:rsidRDefault="00326B01" w:rsidP="00326B01">
            <w:pPr>
              <w:pStyle w:val="070-TabelaPadro"/>
              <w:spacing w:before="0" w:after="0"/>
              <w:rPr>
                <w:sz w:val="10"/>
                <w:szCs w:val="10"/>
              </w:rPr>
            </w:pPr>
            <w:bookmarkStart w:id="2428" w:name="BBSEG02AH046"/>
            <w:bookmarkEnd w:id="2428"/>
            <w:r>
              <w:rPr>
                <w:sz w:val="10"/>
                <w:szCs w:val="10"/>
              </w:rPr>
              <w:t>743,773,306</w:t>
            </w:r>
          </w:p>
        </w:tc>
      </w:tr>
      <w:tr w:rsidR="00326B01" w:rsidRPr="00D3364E" w14:paraId="6DAC740C" w14:textId="77777777" w:rsidTr="00876B3D">
        <w:trPr>
          <w:cantSplit/>
        </w:trPr>
        <w:tc>
          <w:tcPr>
            <w:tcW w:w="4323" w:type="dxa"/>
            <w:tcBorders>
              <w:bottom w:val="single" w:sz="4" w:space="0" w:color="FFFFFF" w:themeColor="background1"/>
            </w:tcBorders>
            <w:shd w:val="solid" w:color="F3F3F3" w:fill="auto"/>
            <w:vAlign w:val="center"/>
          </w:tcPr>
          <w:p w14:paraId="6DB883A0" w14:textId="77777777" w:rsidR="00326B01" w:rsidRPr="00D3364E" w:rsidRDefault="00326B01" w:rsidP="00326B01">
            <w:pPr>
              <w:pStyle w:val="070-TabelaPadro"/>
              <w:spacing w:before="0" w:after="0"/>
              <w:ind w:left="60"/>
              <w:jc w:val="left"/>
              <w:rPr>
                <w:sz w:val="10"/>
                <w:szCs w:val="10"/>
              </w:rPr>
            </w:pPr>
            <w:bookmarkStart w:id="2429" w:name="BBSEG0200047" w:colFirst="0" w:colLast="0"/>
            <w:bookmarkEnd w:id="2420"/>
            <w:r w:rsidRPr="00D3364E">
              <w:rPr>
                <w:sz w:val="10"/>
                <w:szCs w:val="10"/>
              </w:rPr>
              <w:t>Investments</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A9E8C28" w14:textId="234C0733" w:rsidR="00326B01" w:rsidRDefault="00326B01" w:rsidP="00326B01">
            <w:pPr>
              <w:pStyle w:val="070-TabelaPadro"/>
              <w:spacing w:before="0" w:after="0"/>
              <w:rPr>
                <w:sz w:val="10"/>
                <w:szCs w:val="10"/>
              </w:rPr>
            </w:pPr>
            <w:bookmarkStart w:id="2430" w:name="BBSEG02AA047"/>
            <w:bookmarkEnd w:id="2430"/>
            <w:r>
              <w:rPr>
                <w:sz w:val="10"/>
                <w:szCs w:val="10"/>
              </w:rPr>
              <w:t>23,466,090</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F73BE44" w14:textId="0CDDEFAB" w:rsidR="00326B01" w:rsidRDefault="00326B01" w:rsidP="00326B01">
            <w:pPr>
              <w:pStyle w:val="070-TabelaPadro"/>
              <w:spacing w:before="0" w:after="0"/>
              <w:rPr>
                <w:sz w:val="10"/>
                <w:szCs w:val="10"/>
              </w:rPr>
            </w:pPr>
            <w:bookmarkStart w:id="2431" w:name="BBSEG02AB047"/>
            <w:bookmarkEnd w:id="2431"/>
            <w:r>
              <w:rPr>
                <w:sz w:val="10"/>
                <w:szCs w:val="10"/>
              </w:rPr>
              <w:t>872,544</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656E11C" w14:textId="6F1AF5F9" w:rsidR="00326B01" w:rsidRDefault="00326B01" w:rsidP="00326B01">
            <w:pPr>
              <w:pStyle w:val="070-TabelaPadro"/>
              <w:spacing w:before="0" w:after="0"/>
              <w:rPr>
                <w:sz w:val="10"/>
                <w:szCs w:val="10"/>
              </w:rPr>
            </w:pPr>
            <w:bookmarkStart w:id="2432" w:name="BBSEG02AC047"/>
            <w:bookmarkEnd w:id="2432"/>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E06E808" w14:textId="6058E929" w:rsidR="00326B01" w:rsidRDefault="00326B01" w:rsidP="00326B01">
            <w:pPr>
              <w:pStyle w:val="070-TabelaPadro"/>
              <w:spacing w:before="0" w:after="0"/>
              <w:rPr>
                <w:sz w:val="10"/>
                <w:szCs w:val="10"/>
              </w:rPr>
            </w:pPr>
            <w:bookmarkStart w:id="2433" w:name="BBSEG02AD047"/>
            <w:bookmarkEnd w:id="2433"/>
            <w:r>
              <w:rPr>
                <w:sz w:val="10"/>
                <w:szCs w:val="10"/>
              </w:rPr>
              <w:t>6,149,883</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A005438" w14:textId="65466191" w:rsidR="00326B01" w:rsidRDefault="00326B01" w:rsidP="00326B01">
            <w:pPr>
              <w:pStyle w:val="070-TabelaPadro"/>
              <w:spacing w:before="0" w:after="0"/>
              <w:rPr>
                <w:sz w:val="10"/>
                <w:szCs w:val="10"/>
              </w:rPr>
            </w:pPr>
            <w:bookmarkStart w:id="2434" w:name="BBSEG02AE047"/>
            <w:bookmarkEnd w:id="2434"/>
            <w:r>
              <w:rPr>
                <w:sz w:val="10"/>
                <w:szCs w:val="10"/>
              </w:rPr>
              <w:t>4,626,193</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9ABD5F6" w14:textId="768F4CAF" w:rsidR="00326B01" w:rsidRDefault="00326B01" w:rsidP="00326B01">
            <w:pPr>
              <w:pStyle w:val="070-TabelaPadro"/>
              <w:spacing w:before="0" w:after="0"/>
              <w:rPr>
                <w:sz w:val="10"/>
                <w:szCs w:val="10"/>
              </w:rPr>
            </w:pPr>
            <w:bookmarkStart w:id="2435" w:name="BBSEG02AF047"/>
            <w:bookmarkEnd w:id="2435"/>
            <w:r>
              <w:rPr>
                <w:sz w:val="10"/>
                <w:szCs w:val="10"/>
              </w:rPr>
              <w:t>25</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03C349B" w14:textId="5FB5CE17" w:rsidR="00326B01" w:rsidRDefault="00326B01" w:rsidP="00326B01">
            <w:pPr>
              <w:pStyle w:val="070-TabelaPadro"/>
              <w:spacing w:before="0" w:after="0"/>
              <w:rPr>
                <w:sz w:val="10"/>
                <w:szCs w:val="10"/>
              </w:rPr>
            </w:pPr>
            <w:bookmarkStart w:id="2436" w:name="BBSEG02AG047"/>
            <w:bookmarkEnd w:id="2436"/>
            <w:r>
              <w:rPr>
                <w:sz w:val="10"/>
                <w:szCs w:val="10"/>
              </w:rPr>
              <w:t>(17,760,418)</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0BAE9EA" w14:textId="70163C0D" w:rsidR="00326B01" w:rsidRDefault="00326B01" w:rsidP="00326B01">
            <w:pPr>
              <w:pStyle w:val="070-TabelaPadro"/>
              <w:spacing w:before="0" w:after="0"/>
              <w:rPr>
                <w:sz w:val="10"/>
                <w:szCs w:val="10"/>
              </w:rPr>
            </w:pPr>
            <w:bookmarkStart w:id="2437" w:name="BBSEG02AH047"/>
            <w:bookmarkEnd w:id="2437"/>
            <w:r>
              <w:rPr>
                <w:sz w:val="10"/>
                <w:szCs w:val="10"/>
              </w:rPr>
              <w:t>17,354,317</w:t>
            </w:r>
          </w:p>
        </w:tc>
      </w:tr>
      <w:tr w:rsidR="00326B01" w:rsidRPr="00D3364E" w14:paraId="75C02E5B" w14:textId="77777777" w:rsidTr="00876B3D">
        <w:trPr>
          <w:cantSplit/>
        </w:trPr>
        <w:tc>
          <w:tcPr>
            <w:tcW w:w="4323" w:type="dxa"/>
            <w:tcBorders>
              <w:bottom w:val="single" w:sz="4" w:space="0" w:color="FFFFFF" w:themeColor="background1"/>
            </w:tcBorders>
            <w:shd w:val="solid" w:color="E6E6E6" w:fill="auto"/>
            <w:vAlign w:val="center"/>
          </w:tcPr>
          <w:p w14:paraId="0BECD97D" w14:textId="77777777" w:rsidR="00326B01" w:rsidRPr="00D3364E" w:rsidRDefault="00326B01" w:rsidP="00326B01">
            <w:pPr>
              <w:pStyle w:val="070-TabelaPadro"/>
              <w:spacing w:before="0" w:after="0"/>
              <w:ind w:left="60"/>
              <w:jc w:val="left"/>
              <w:rPr>
                <w:sz w:val="10"/>
                <w:szCs w:val="10"/>
              </w:rPr>
            </w:pPr>
            <w:bookmarkStart w:id="2438" w:name="BBSEG0200048" w:colFirst="0" w:colLast="0"/>
            <w:bookmarkEnd w:id="2429"/>
            <w:r w:rsidRPr="00D3364E">
              <w:rPr>
                <w:sz w:val="10"/>
                <w:szCs w:val="10"/>
              </w:rPr>
              <w:t>Other assets</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8603DE5" w14:textId="5711DE6E" w:rsidR="00326B01" w:rsidRDefault="00326B01" w:rsidP="00326B01">
            <w:pPr>
              <w:pStyle w:val="070-TabelaPadro"/>
              <w:spacing w:before="0" w:after="0"/>
              <w:rPr>
                <w:sz w:val="10"/>
                <w:szCs w:val="10"/>
              </w:rPr>
            </w:pPr>
            <w:bookmarkStart w:id="2439" w:name="BBSEG02AA048"/>
            <w:bookmarkEnd w:id="2439"/>
            <w:r>
              <w:rPr>
                <w:sz w:val="10"/>
                <w:szCs w:val="10"/>
              </w:rPr>
              <w:t>310,918,002</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F33377C" w14:textId="01334412" w:rsidR="00326B01" w:rsidRDefault="00326B01" w:rsidP="00326B01">
            <w:pPr>
              <w:pStyle w:val="070-TabelaPadro"/>
              <w:spacing w:before="0" w:after="0"/>
              <w:rPr>
                <w:sz w:val="10"/>
                <w:szCs w:val="10"/>
              </w:rPr>
            </w:pPr>
            <w:bookmarkStart w:id="2440" w:name="BBSEG02AB048"/>
            <w:bookmarkEnd w:id="2440"/>
            <w:r>
              <w:rPr>
                <w:sz w:val="10"/>
                <w:szCs w:val="10"/>
              </w:rPr>
              <w:t>811,563</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AE459DA" w14:textId="3C3E5FA8" w:rsidR="00326B01" w:rsidRDefault="00326B01" w:rsidP="00326B01">
            <w:pPr>
              <w:pStyle w:val="070-TabelaPadro"/>
              <w:spacing w:before="0" w:after="0"/>
              <w:rPr>
                <w:sz w:val="10"/>
                <w:szCs w:val="10"/>
              </w:rPr>
            </w:pPr>
            <w:bookmarkStart w:id="2441" w:name="BBSEG02AC048"/>
            <w:bookmarkEnd w:id="2441"/>
            <w:r>
              <w:rPr>
                <w:sz w:val="10"/>
                <w:szCs w:val="10"/>
              </w:rPr>
              <w:t>706,127</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557D6D1" w14:textId="56D173A6" w:rsidR="00326B01" w:rsidRDefault="00326B01" w:rsidP="00326B01">
            <w:pPr>
              <w:pStyle w:val="070-TabelaPadro"/>
              <w:spacing w:before="0" w:after="0"/>
              <w:rPr>
                <w:sz w:val="10"/>
                <w:szCs w:val="10"/>
              </w:rPr>
            </w:pPr>
            <w:bookmarkStart w:id="2442" w:name="BBSEG02AD048"/>
            <w:bookmarkEnd w:id="2442"/>
            <w:r>
              <w:rPr>
                <w:sz w:val="10"/>
                <w:szCs w:val="10"/>
              </w:rPr>
              <w:t>2,030,434</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5D8C280" w14:textId="2DF914DE" w:rsidR="00326B01" w:rsidRDefault="00326B01" w:rsidP="00326B01">
            <w:pPr>
              <w:pStyle w:val="070-TabelaPadro"/>
              <w:spacing w:before="0" w:after="0"/>
              <w:rPr>
                <w:sz w:val="10"/>
                <w:szCs w:val="10"/>
              </w:rPr>
            </w:pPr>
            <w:bookmarkStart w:id="2443" w:name="BBSEG02AE048"/>
            <w:bookmarkEnd w:id="2443"/>
            <w:r>
              <w:rPr>
                <w:sz w:val="10"/>
                <w:szCs w:val="10"/>
              </w:rPr>
              <w:t>649,068</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7AA99A4" w14:textId="3BF3E3B8" w:rsidR="00326B01" w:rsidRDefault="00326B01" w:rsidP="00326B01">
            <w:pPr>
              <w:pStyle w:val="070-TabelaPadro"/>
              <w:spacing w:before="0" w:after="0"/>
              <w:rPr>
                <w:sz w:val="10"/>
                <w:szCs w:val="10"/>
              </w:rPr>
            </w:pPr>
            <w:bookmarkStart w:id="2444" w:name="BBSEG02AF048"/>
            <w:bookmarkEnd w:id="2444"/>
            <w:r>
              <w:rPr>
                <w:sz w:val="10"/>
                <w:szCs w:val="10"/>
              </w:rPr>
              <w:t>3,188,764</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6D50D0E" w14:textId="7811F54F" w:rsidR="00326B01" w:rsidRDefault="00326B01" w:rsidP="00326B01">
            <w:pPr>
              <w:pStyle w:val="070-TabelaPadro"/>
              <w:spacing w:before="0" w:after="0"/>
              <w:rPr>
                <w:sz w:val="10"/>
                <w:szCs w:val="10"/>
              </w:rPr>
            </w:pPr>
            <w:bookmarkStart w:id="2445" w:name="BBSEG02AG048"/>
            <w:bookmarkEnd w:id="2445"/>
            <w:r>
              <w:rPr>
                <w:sz w:val="10"/>
                <w:szCs w:val="10"/>
              </w:rPr>
              <w:t>(2,501,541)</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662C22D" w14:textId="775DBA5E" w:rsidR="00326B01" w:rsidRDefault="00326B01" w:rsidP="00326B01">
            <w:pPr>
              <w:pStyle w:val="070-TabelaPadro"/>
              <w:spacing w:before="0" w:after="0"/>
              <w:rPr>
                <w:sz w:val="10"/>
                <w:szCs w:val="10"/>
              </w:rPr>
            </w:pPr>
            <w:bookmarkStart w:id="2446" w:name="BBSEG02AH048"/>
            <w:bookmarkEnd w:id="2446"/>
            <w:r>
              <w:rPr>
                <w:sz w:val="10"/>
                <w:szCs w:val="10"/>
              </w:rPr>
              <w:t>315,802,417</w:t>
            </w:r>
          </w:p>
        </w:tc>
      </w:tr>
      <w:tr w:rsidR="00326B01" w:rsidRPr="00D3364E" w14:paraId="538EFD5C" w14:textId="77777777" w:rsidTr="00876B3D">
        <w:trPr>
          <w:cantSplit/>
        </w:trPr>
        <w:tc>
          <w:tcPr>
            <w:tcW w:w="4323" w:type="dxa"/>
            <w:tcBorders>
              <w:bottom w:val="single" w:sz="4" w:space="0" w:color="FFFFFF" w:themeColor="background1"/>
            </w:tcBorders>
            <w:shd w:val="solid" w:color="F3F3F3" w:fill="auto"/>
            <w:vAlign w:val="center"/>
          </w:tcPr>
          <w:p w14:paraId="68BF5C7B" w14:textId="77777777" w:rsidR="00326B01" w:rsidRPr="00D3364E" w:rsidRDefault="00326B01" w:rsidP="00326B01">
            <w:pPr>
              <w:pStyle w:val="070-TabelaPadro"/>
              <w:spacing w:before="0" w:after="0"/>
              <w:jc w:val="left"/>
              <w:rPr>
                <w:b/>
                <w:sz w:val="10"/>
                <w:szCs w:val="10"/>
              </w:rPr>
            </w:pPr>
            <w:bookmarkStart w:id="2447" w:name="BBSEG0200049" w:colFirst="0" w:colLast="0"/>
            <w:bookmarkEnd w:id="2438"/>
            <w:r w:rsidRPr="00D3364E">
              <w:rPr>
                <w:b/>
                <w:sz w:val="10"/>
                <w:szCs w:val="10"/>
              </w:rPr>
              <w:t>Total Assets</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04BCB9B" w14:textId="2804CE8E" w:rsidR="00326B01" w:rsidRDefault="00326B01" w:rsidP="00326B01">
            <w:pPr>
              <w:pStyle w:val="070-TabelaPadro"/>
              <w:spacing w:before="0" w:after="0"/>
              <w:rPr>
                <w:b/>
                <w:sz w:val="10"/>
                <w:szCs w:val="10"/>
              </w:rPr>
            </w:pPr>
            <w:bookmarkStart w:id="2448" w:name="BBSEG02AA049"/>
            <w:bookmarkEnd w:id="2448"/>
            <w:r>
              <w:rPr>
                <w:b/>
                <w:sz w:val="10"/>
                <w:szCs w:val="10"/>
              </w:rPr>
              <w:t>2,035,310,528</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6CEA285" w14:textId="2BF53F71" w:rsidR="00326B01" w:rsidRDefault="00326B01" w:rsidP="00326B01">
            <w:pPr>
              <w:pStyle w:val="070-TabelaPadro"/>
              <w:spacing w:before="0" w:after="0"/>
              <w:rPr>
                <w:b/>
                <w:sz w:val="10"/>
                <w:szCs w:val="10"/>
              </w:rPr>
            </w:pPr>
            <w:bookmarkStart w:id="2449" w:name="BBSEG02AB049"/>
            <w:bookmarkEnd w:id="2449"/>
            <w:r>
              <w:rPr>
                <w:b/>
                <w:sz w:val="10"/>
                <w:szCs w:val="10"/>
              </w:rPr>
              <w:t>5,533,546</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03D9E6A" w14:textId="739A08D1" w:rsidR="00326B01" w:rsidRDefault="00326B01" w:rsidP="00326B01">
            <w:pPr>
              <w:pStyle w:val="070-TabelaPadro"/>
              <w:spacing w:before="0" w:after="0"/>
              <w:rPr>
                <w:b/>
                <w:sz w:val="10"/>
                <w:szCs w:val="10"/>
              </w:rPr>
            </w:pPr>
            <w:bookmarkStart w:id="2450" w:name="BBSEG02AC049"/>
            <w:bookmarkEnd w:id="2450"/>
            <w:r>
              <w:rPr>
                <w:b/>
                <w:sz w:val="10"/>
                <w:szCs w:val="10"/>
              </w:rPr>
              <w:t>2,756,973</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6F2F0AB" w14:textId="0280521E" w:rsidR="00326B01" w:rsidRDefault="00326B01" w:rsidP="00326B01">
            <w:pPr>
              <w:pStyle w:val="070-TabelaPadro"/>
              <w:spacing w:before="0" w:after="0"/>
              <w:rPr>
                <w:b/>
                <w:sz w:val="10"/>
                <w:szCs w:val="10"/>
              </w:rPr>
            </w:pPr>
            <w:bookmarkStart w:id="2451" w:name="BBSEG02AD049"/>
            <w:bookmarkEnd w:id="2451"/>
            <w:r>
              <w:rPr>
                <w:b/>
                <w:sz w:val="10"/>
                <w:szCs w:val="10"/>
              </w:rPr>
              <w:t>11,346,712</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107B7C0" w14:textId="600235AF" w:rsidR="00326B01" w:rsidRDefault="00326B01" w:rsidP="00326B01">
            <w:pPr>
              <w:pStyle w:val="070-TabelaPadro"/>
              <w:spacing w:before="0" w:after="0"/>
              <w:rPr>
                <w:b/>
                <w:sz w:val="10"/>
                <w:szCs w:val="10"/>
              </w:rPr>
            </w:pPr>
            <w:bookmarkStart w:id="2452" w:name="BBSEG02AE049"/>
            <w:bookmarkEnd w:id="2452"/>
            <w:r>
              <w:rPr>
                <w:b/>
                <w:sz w:val="10"/>
                <w:szCs w:val="10"/>
              </w:rPr>
              <w:t>10,073,094</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0210AA1" w14:textId="563BF2CE" w:rsidR="00326B01" w:rsidRDefault="00326B01" w:rsidP="00326B01">
            <w:pPr>
              <w:pStyle w:val="070-TabelaPadro"/>
              <w:spacing w:before="0" w:after="0"/>
              <w:rPr>
                <w:b/>
                <w:sz w:val="10"/>
                <w:szCs w:val="10"/>
              </w:rPr>
            </w:pPr>
            <w:bookmarkStart w:id="2453" w:name="BBSEG02AF049"/>
            <w:bookmarkEnd w:id="2453"/>
            <w:r>
              <w:rPr>
                <w:b/>
                <w:sz w:val="10"/>
                <w:szCs w:val="10"/>
              </w:rPr>
              <w:t>8,852,466</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EA1A012" w14:textId="7BC03C44" w:rsidR="00326B01" w:rsidRDefault="00326B01" w:rsidP="00326B01">
            <w:pPr>
              <w:pStyle w:val="070-TabelaPadro"/>
              <w:spacing w:before="0" w:after="0"/>
              <w:rPr>
                <w:b/>
                <w:sz w:val="10"/>
                <w:szCs w:val="10"/>
              </w:rPr>
            </w:pPr>
            <w:bookmarkStart w:id="2454" w:name="BBSEG02AG049"/>
            <w:bookmarkEnd w:id="2454"/>
            <w:r>
              <w:rPr>
                <w:b/>
                <w:sz w:val="10"/>
                <w:szCs w:val="10"/>
              </w:rPr>
              <w:t>(36,271,073)</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986CDB9" w14:textId="3E8F7B19" w:rsidR="00326B01" w:rsidRDefault="00326B01" w:rsidP="00326B01">
            <w:pPr>
              <w:pStyle w:val="070-TabelaPadro"/>
              <w:spacing w:before="0" w:after="0"/>
              <w:rPr>
                <w:b/>
                <w:sz w:val="10"/>
                <w:szCs w:val="10"/>
              </w:rPr>
            </w:pPr>
            <w:bookmarkStart w:id="2455" w:name="BBSEG02AH049"/>
            <w:bookmarkEnd w:id="2455"/>
            <w:r>
              <w:rPr>
                <w:b/>
                <w:sz w:val="10"/>
                <w:szCs w:val="10"/>
              </w:rPr>
              <w:t>2,037,602,246</w:t>
            </w:r>
          </w:p>
        </w:tc>
      </w:tr>
      <w:bookmarkEnd w:id="2447"/>
      <w:tr w:rsidR="00326B01" w:rsidRPr="00D3364E" w14:paraId="2FD0294B" w14:textId="77777777" w:rsidTr="00876B3D">
        <w:trPr>
          <w:cantSplit/>
        </w:trPr>
        <w:tc>
          <w:tcPr>
            <w:tcW w:w="4323" w:type="dxa"/>
            <w:tcBorders>
              <w:bottom w:val="single" w:sz="4" w:space="0" w:color="FFFFFF" w:themeColor="background1"/>
            </w:tcBorders>
            <w:shd w:val="solid" w:color="E6E6E6" w:fill="auto"/>
            <w:vAlign w:val="center"/>
          </w:tcPr>
          <w:p w14:paraId="2F9A9361" w14:textId="77777777" w:rsidR="00326B01" w:rsidRPr="00D3364E" w:rsidRDefault="00326B01" w:rsidP="00326B01">
            <w:pPr>
              <w:pStyle w:val="070-TabelaPadro"/>
              <w:spacing w:before="0" w:after="0"/>
              <w:jc w:val="left"/>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814CBB9"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0D87018"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A51142B"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37FB274"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4EDD74C"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3693934"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6C45B62" w14:textId="77777777" w:rsidR="00326B01" w:rsidRDefault="00326B01" w:rsidP="00326B01">
            <w:pPr>
              <w:pStyle w:val="070-TabelaPadro"/>
              <w:spacing w:before="0" w:after="0"/>
              <w:rPr>
                <w:sz w:val="10"/>
                <w:szCs w:val="10"/>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5F269C3" w14:textId="77777777" w:rsidR="00326B01" w:rsidRDefault="00326B01" w:rsidP="00326B01">
            <w:pPr>
              <w:pStyle w:val="070-TabelaPadro"/>
              <w:spacing w:before="0" w:after="0"/>
              <w:rPr>
                <w:sz w:val="10"/>
                <w:szCs w:val="10"/>
              </w:rPr>
            </w:pPr>
          </w:p>
        </w:tc>
      </w:tr>
      <w:tr w:rsidR="00326B01" w:rsidRPr="00D3364E" w14:paraId="28B469E6" w14:textId="77777777" w:rsidTr="00876B3D">
        <w:trPr>
          <w:cantSplit/>
        </w:trPr>
        <w:tc>
          <w:tcPr>
            <w:tcW w:w="4323" w:type="dxa"/>
            <w:tcBorders>
              <w:bottom w:val="single" w:sz="4" w:space="0" w:color="FFFFFF" w:themeColor="background1"/>
            </w:tcBorders>
            <w:shd w:val="solid" w:color="F3F3F3" w:fill="auto"/>
            <w:vAlign w:val="center"/>
          </w:tcPr>
          <w:p w14:paraId="5FCCF8B6" w14:textId="77777777" w:rsidR="00326B01" w:rsidRPr="00D3364E" w:rsidRDefault="00326B01" w:rsidP="00326B01">
            <w:pPr>
              <w:pStyle w:val="070-TabelaPadro"/>
              <w:spacing w:before="0" w:after="0"/>
              <w:ind w:left="60"/>
              <w:jc w:val="left"/>
              <w:rPr>
                <w:b/>
                <w:sz w:val="10"/>
                <w:szCs w:val="10"/>
              </w:rPr>
            </w:pPr>
            <w:bookmarkStart w:id="2456" w:name="BBSEG0200051" w:colFirst="0" w:colLast="0"/>
            <w:r w:rsidRPr="00D3364E">
              <w:rPr>
                <w:b/>
                <w:sz w:val="10"/>
                <w:szCs w:val="10"/>
              </w:rPr>
              <w:t>Liabilities</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56E4F7C" w14:textId="331C73C2" w:rsidR="00326B01" w:rsidRDefault="00326B01" w:rsidP="00326B01">
            <w:pPr>
              <w:pStyle w:val="070-TabelaPadro"/>
              <w:spacing w:before="0" w:after="0"/>
              <w:rPr>
                <w:b/>
                <w:sz w:val="10"/>
                <w:szCs w:val="10"/>
              </w:rPr>
            </w:pPr>
            <w:bookmarkStart w:id="2457" w:name="BBSEG02AA051"/>
            <w:bookmarkEnd w:id="2457"/>
            <w:r>
              <w:rPr>
                <w:b/>
                <w:sz w:val="10"/>
                <w:szCs w:val="10"/>
              </w:rPr>
              <w:t>1,886,616,0</w:t>
            </w:r>
            <w:r w:rsidR="001E1C48">
              <w:rPr>
                <w:b/>
                <w:sz w:val="10"/>
                <w:szCs w:val="10"/>
              </w:rPr>
              <w:t>86</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3EC1B12" w14:textId="0F2051D5" w:rsidR="00326B01" w:rsidRDefault="00326B01" w:rsidP="00326B01">
            <w:pPr>
              <w:pStyle w:val="070-TabelaPadro"/>
              <w:spacing w:before="0" w:after="0"/>
              <w:rPr>
                <w:b/>
                <w:sz w:val="10"/>
                <w:szCs w:val="10"/>
              </w:rPr>
            </w:pPr>
            <w:bookmarkStart w:id="2458" w:name="BBSEG02AB051"/>
            <w:bookmarkEnd w:id="2458"/>
            <w:r>
              <w:rPr>
                <w:b/>
                <w:sz w:val="10"/>
                <w:szCs w:val="10"/>
              </w:rPr>
              <w:t>4,577,031</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3D73EE9" w14:textId="43B3515D" w:rsidR="00326B01" w:rsidRDefault="00326B01" w:rsidP="00326B01">
            <w:pPr>
              <w:pStyle w:val="070-TabelaPadro"/>
              <w:spacing w:before="0" w:after="0"/>
              <w:rPr>
                <w:b/>
                <w:sz w:val="10"/>
                <w:szCs w:val="10"/>
              </w:rPr>
            </w:pPr>
            <w:bookmarkStart w:id="2459" w:name="BBSEG02AC051"/>
            <w:bookmarkEnd w:id="2459"/>
            <w:r>
              <w:rPr>
                <w:b/>
                <w:sz w:val="10"/>
                <w:szCs w:val="10"/>
              </w:rPr>
              <w:t>1,018,751</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3951B0E" w14:textId="64C0E727" w:rsidR="00326B01" w:rsidRDefault="00326B01" w:rsidP="00326B01">
            <w:pPr>
              <w:pStyle w:val="070-TabelaPadro"/>
              <w:spacing w:before="0" w:after="0"/>
              <w:rPr>
                <w:b/>
                <w:sz w:val="10"/>
                <w:szCs w:val="10"/>
              </w:rPr>
            </w:pPr>
            <w:bookmarkStart w:id="2460" w:name="BBSEG02AD051"/>
            <w:bookmarkEnd w:id="2460"/>
            <w:r>
              <w:rPr>
                <w:b/>
                <w:sz w:val="10"/>
                <w:szCs w:val="10"/>
              </w:rPr>
              <w:t>3,513,765</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A3BBA95" w14:textId="18692EB3" w:rsidR="00326B01" w:rsidRDefault="00326B01" w:rsidP="00326B01">
            <w:pPr>
              <w:pStyle w:val="070-TabelaPadro"/>
              <w:spacing w:before="0" w:after="0"/>
              <w:rPr>
                <w:b/>
                <w:sz w:val="10"/>
                <w:szCs w:val="10"/>
              </w:rPr>
            </w:pPr>
            <w:bookmarkStart w:id="2461" w:name="BBSEG02AE051"/>
            <w:bookmarkEnd w:id="2461"/>
            <w:r>
              <w:rPr>
                <w:b/>
                <w:sz w:val="10"/>
                <w:szCs w:val="10"/>
              </w:rPr>
              <w:t>242,968</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071BF71" w14:textId="7C9FB35D" w:rsidR="00326B01" w:rsidRDefault="00326B01" w:rsidP="00326B01">
            <w:pPr>
              <w:pStyle w:val="070-TabelaPadro"/>
              <w:spacing w:before="0" w:after="0"/>
              <w:rPr>
                <w:b/>
                <w:sz w:val="10"/>
                <w:szCs w:val="10"/>
              </w:rPr>
            </w:pPr>
            <w:bookmarkStart w:id="2462" w:name="BBSEG02AF051"/>
            <w:bookmarkEnd w:id="2462"/>
            <w:r>
              <w:rPr>
                <w:b/>
                <w:sz w:val="10"/>
                <w:szCs w:val="10"/>
              </w:rPr>
              <w:t>6,507,439</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6CA3FAB" w14:textId="4192B323" w:rsidR="00326B01" w:rsidRDefault="00326B01" w:rsidP="00326B01">
            <w:pPr>
              <w:pStyle w:val="070-TabelaPadro"/>
              <w:spacing w:before="0" w:after="0"/>
              <w:rPr>
                <w:b/>
                <w:sz w:val="10"/>
                <w:szCs w:val="10"/>
              </w:rPr>
            </w:pPr>
            <w:bookmarkStart w:id="2463" w:name="BBSEG02AG051"/>
            <w:bookmarkEnd w:id="2463"/>
            <w:r>
              <w:rPr>
                <w:b/>
                <w:sz w:val="10"/>
                <w:szCs w:val="10"/>
              </w:rPr>
              <w:t>(17,887,954)</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7F9796F" w14:textId="76DF84A9" w:rsidR="00326B01" w:rsidRDefault="00326B01" w:rsidP="00326B01">
            <w:pPr>
              <w:pStyle w:val="070-TabelaPadro"/>
              <w:spacing w:before="0" w:after="0"/>
              <w:rPr>
                <w:b/>
                <w:sz w:val="10"/>
                <w:szCs w:val="10"/>
              </w:rPr>
            </w:pPr>
            <w:bookmarkStart w:id="2464" w:name="BBSEG02AH051"/>
            <w:bookmarkEnd w:id="2464"/>
            <w:r>
              <w:rPr>
                <w:b/>
                <w:sz w:val="10"/>
                <w:szCs w:val="10"/>
              </w:rPr>
              <w:t>1,884,588,086</w:t>
            </w:r>
          </w:p>
        </w:tc>
      </w:tr>
      <w:tr w:rsidR="00326B01" w:rsidRPr="00D3364E" w14:paraId="2DA099A0" w14:textId="77777777" w:rsidTr="00876B3D">
        <w:trPr>
          <w:cantSplit/>
        </w:trPr>
        <w:tc>
          <w:tcPr>
            <w:tcW w:w="4323" w:type="dxa"/>
            <w:tcBorders>
              <w:bottom w:val="single" w:sz="4" w:space="0" w:color="FFFFFF" w:themeColor="background1"/>
            </w:tcBorders>
            <w:shd w:val="solid" w:color="E6E6E6" w:fill="auto"/>
            <w:vAlign w:val="center"/>
          </w:tcPr>
          <w:p w14:paraId="2C4F567A" w14:textId="77777777" w:rsidR="00326B01" w:rsidRPr="00D3364E" w:rsidRDefault="00326B01" w:rsidP="00326B01">
            <w:pPr>
              <w:pStyle w:val="070-TabelaPadro"/>
              <w:spacing w:before="0" w:after="0"/>
              <w:ind w:left="120"/>
              <w:jc w:val="left"/>
              <w:rPr>
                <w:sz w:val="10"/>
                <w:szCs w:val="10"/>
              </w:rPr>
            </w:pPr>
            <w:bookmarkStart w:id="2465" w:name="BBSEG0200052" w:colFirst="0" w:colLast="0"/>
            <w:bookmarkEnd w:id="2456"/>
            <w:r w:rsidRPr="00D3364E">
              <w:rPr>
                <w:sz w:val="10"/>
                <w:szCs w:val="10"/>
              </w:rPr>
              <w:t>Customers resources</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AB54974" w14:textId="7E296C31" w:rsidR="00326B01" w:rsidRDefault="00326B01" w:rsidP="00326B01">
            <w:pPr>
              <w:pStyle w:val="070-TabelaPadro"/>
              <w:spacing w:before="0" w:after="0"/>
              <w:rPr>
                <w:sz w:val="10"/>
                <w:szCs w:val="10"/>
              </w:rPr>
            </w:pPr>
            <w:bookmarkStart w:id="2466" w:name="BBSEG02AA052"/>
            <w:bookmarkEnd w:id="2466"/>
            <w:r>
              <w:rPr>
                <w:sz w:val="10"/>
                <w:szCs w:val="10"/>
              </w:rPr>
              <w:t>662,419,906</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7CFDDC1" w14:textId="2B78567E" w:rsidR="00326B01" w:rsidRDefault="00326B01" w:rsidP="00326B01">
            <w:pPr>
              <w:pStyle w:val="070-TabelaPadro"/>
              <w:spacing w:before="0" w:after="0"/>
              <w:rPr>
                <w:sz w:val="10"/>
                <w:szCs w:val="10"/>
              </w:rPr>
            </w:pPr>
            <w:bookmarkStart w:id="2467" w:name="BBSEG02AB052"/>
            <w:bookmarkEnd w:id="2467"/>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C7AFD46" w14:textId="4EE26825" w:rsidR="00326B01" w:rsidRDefault="00326B01" w:rsidP="00326B01">
            <w:pPr>
              <w:pStyle w:val="070-TabelaPadro"/>
              <w:spacing w:before="0" w:after="0"/>
              <w:rPr>
                <w:sz w:val="10"/>
                <w:szCs w:val="10"/>
              </w:rPr>
            </w:pPr>
            <w:bookmarkStart w:id="2468" w:name="BBSEG02AC052"/>
            <w:bookmarkEnd w:id="2468"/>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55316D6" w14:textId="5C6F3C62" w:rsidR="00326B01" w:rsidRDefault="00326B01" w:rsidP="00326B01">
            <w:pPr>
              <w:pStyle w:val="070-TabelaPadro"/>
              <w:spacing w:before="0" w:after="0"/>
              <w:rPr>
                <w:sz w:val="10"/>
                <w:szCs w:val="10"/>
              </w:rPr>
            </w:pPr>
            <w:bookmarkStart w:id="2469" w:name="BBSEG02AD052"/>
            <w:bookmarkEnd w:id="2469"/>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F9FD041" w14:textId="05079455" w:rsidR="00326B01" w:rsidRDefault="00326B01" w:rsidP="00326B01">
            <w:pPr>
              <w:pStyle w:val="070-TabelaPadro"/>
              <w:spacing w:before="0" w:after="0"/>
              <w:rPr>
                <w:sz w:val="10"/>
                <w:szCs w:val="10"/>
              </w:rPr>
            </w:pPr>
            <w:bookmarkStart w:id="2470" w:name="BBSEG02AE052"/>
            <w:bookmarkEnd w:id="2470"/>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1053683" w14:textId="32D025FB" w:rsidR="00326B01" w:rsidRDefault="00326B01" w:rsidP="00326B01">
            <w:pPr>
              <w:pStyle w:val="070-TabelaPadro"/>
              <w:spacing w:before="0" w:after="0"/>
              <w:rPr>
                <w:sz w:val="10"/>
                <w:szCs w:val="10"/>
              </w:rPr>
            </w:pPr>
            <w:bookmarkStart w:id="2471" w:name="BBSEG02AF052"/>
            <w:bookmarkEnd w:id="2471"/>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00924D2" w14:textId="2269C6C8" w:rsidR="00326B01" w:rsidRDefault="00326B01" w:rsidP="00326B01">
            <w:pPr>
              <w:pStyle w:val="070-TabelaPadro"/>
              <w:spacing w:before="0" w:after="0"/>
              <w:rPr>
                <w:sz w:val="10"/>
                <w:szCs w:val="10"/>
              </w:rPr>
            </w:pPr>
            <w:bookmarkStart w:id="2472" w:name="BBSEG02AG052"/>
            <w:bookmarkEnd w:id="2472"/>
            <w:r>
              <w:rPr>
                <w:sz w:val="10"/>
                <w:szCs w:val="10"/>
              </w:rPr>
              <w:t>(211,280)</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9D64EF9" w14:textId="2732068F" w:rsidR="00326B01" w:rsidRDefault="00326B01" w:rsidP="00326B01">
            <w:pPr>
              <w:pStyle w:val="070-TabelaPadro"/>
              <w:spacing w:before="0" w:after="0"/>
              <w:rPr>
                <w:sz w:val="10"/>
                <w:szCs w:val="10"/>
              </w:rPr>
            </w:pPr>
            <w:bookmarkStart w:id="2473" w:name="BBSEG02AH052"/>
            <w:bookmarkEnd w:id="2473"/>
            <w:r>
              <w:rPr>
                <w:sz w:val="10"/>
                <w:szCs w:val="10"/>
              </w:rPr>
              <w:t>662,208,626</w:t>
            </w:r>
          </w:p>
        </w:tc>
      </w:tr>
      <w:tr w:rsidR="00326B01" w:rsidRPr="00D3364E" w14:paraId="29EC5106" w14:textId="77777777" w:rsidTr="00876B3D">
        <w:trPr>
          <w:cantSplit/>
        </w:trPr>
        <w:tc>
          <w:tcPr>
            <w:tcW w:w="4323" w:type="dxa"/>
            <w:tcBorders>
              <w:bottom w:val="single" w:sz="4" w:space="0" w:color="FFFFFF" w:themeColor="background1"/>
            </w:tcBorders>
            <w:shd w:val="solid" w:color="F3F3F3" w:fill="auto"/>
            <w:vAlign w:val="center"/>
          </w:tcPr>
          <w:p w14:paraId="05325749" w14:textId="77777777" w:rsidR="00326B01" w:rsidRPr="00D3364E" w:rsidRDefault="00326B01" w:rsidP="00326B01">
            <w:pPr>
              <w:pStyle w:val="070-TabelaPadro"/>
              <w:spacing w:before="0" w:after="0"/>
              <w:ind w:left="120"/>
              <w:jc w:val="left"/>
              <w:rPr>
                <w:sz w:val="10"/>
                <w:szCs w:val="10"/>
              </w:rPr>
            </w:pPr>
            <w:bookmarkStart w:id="2474" w:name="BBSEG0200053" w:colFirst="0" w:colLast="0"/>
            <w:bookmarkEnd w:id="2465"/>
            <w:r w:rsidRPr="00D3364E">
              <w:rPr>
                <w:sz w:val="10"/>
                <w:szCs w:val="10"/>
              </w:rPr>
              <w:t>Financial institutions resources</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74B3BEC" w14:textId="3703CFED" w:rsidR="00326B01" w:rsidRDefault="00326B01" w:rsidP="00326B01">
            <w:pPr>
              <w:pStyle w:val="070-TabelaPadro"/>
              <w:spacing w:before="0" w:after="0"/>
              <w:rPr>
                <w:sz w:val="10"/>
                <w:szCs w:val="10"/>
              </w:rPr>
            </w:pPr>
            <w:bookmarkStart w:id="2475" w:name="BBSEG02AA053"/>
            <w:bookmarkEnd w:id="2475"/>
            <w:r>
              <w:rPr>
                <w:sz w:val="10"/>
                <w:szCs w:val="10"/>
              </w:rPr>
              <w:t>807,114,704</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C46B39D" w14:textId="18E600F4" w:rsidR="00326B01" w:rsidRDefault="00326B01" w:rsidP="00326B01">
            <w:pPr>
              <w:pStyle w:val="070-TabelaPadro"/>
              <w:spacing w:before="0" w:after="0"/>
              <w:rPr>
                <w:sz w:val="10"/>
                <w:szCs w:val="10"/>
              </w:rPr>
            </w:pPr>
            <w:bookmarkStart w:id="2476" w:name="BBSEG02AB053"/>
            <w:bookmarkEnd w:id="2476"/>
            <w:r>
              <w:rPr>
                <w:sz w:val="10"/>
                <w:szCs w:val="10"/>
              </w:rPr>
              <w:t>4,081,434</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F6550A5" w14:textId="284E716F" w:rsidR="00326B01" w:rsidRDefault="00326B01" w:rsidP="00326B01">
            <w:pPr>
              <w:pStyle w:val="070-TabelaPadro"/>
              <w:spacing w:before="0" w:after="0"/>
              <w:rPr>
                <w:sz w:val="10"/>
                <w:szCs w:val="10"/>
              </w:rPr>
            </w:pPr>
            <w:bookmarkStart w:id="2477" w:name="BBSEG02AC053"/>
            <w:bookmarkEnd w:id="2477"/>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CD3B623" w14:textId="2DF95E32" w:rsidR="00326B01" w:rsidRDefault="00326B01" w:rsidP="00326B01">
            <w:pPr>
              <w:pStyle w:val="070-TabelaPadro"/>
              <w:spacing w:before="0" w:after="0"/>
              <w:rPr>
                <w:sz w:val="10"/>
                <w:szCs w:val="10"/>
              </w:rPr>
            </w:pPr>
            <w:bookmarkStart w:id="2478" w:name="BBSEG02AD053"/>
            <w:bookmarkEnd w:id="2478"/>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0FF41A4" w14:textId="4BF6BAEE" w:rsidR="00326B01" w:rsidRDefault="00326B01" w:rsidP="00326B01">
            <w:pPr>
              <w:pStyle w:val="070-TabelaPadro"/>
              <w:spacing w:before="0" w:after="0"/>
              <w:rPr>
                <w:sz w:val="10"/>
                <w:szCs w:val="10"/>
              </w:rPr>
            </w:pPr>
            <w:bookmarkStart w:id="2479" w:name="BBSEG02AE053"/>
            <w:bookmarkEnd w:id="2479"/>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B86241F" w14:textId="43B5FE7C" w:rsidR="00326B01" w:rsidRDefault="00326B01" w:rsidP="00326B01">
            <w:pPr>
              <w:pStyle w:val="070-TabelaPadro"/>
              <w:spacing w:before="0" w:after="0"/>
              <w:rPr>
                <w:sz w:val="10"/>
                <w:szCs w:val="10"/>
              </w:rPr>
            </w:pPr>
            <w:bookmarkStart w:id="2480" w:name="BBSEG02AF053"/>
            <w:bookmarkEnd w:id="2480"/>
            <w:r>
              <w:rPr>
                <w:sz w:val="10"/>
                <w:szCs w:val="10"/>
              </w:rPr>
              <w:t>133,800</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4247056" w14:textId="2AD09DB0" w:rsidR="00326B01" w:rsidRDefault="00326B01" w:rsidP="00326B01">
            <w:pPr>
              <w:pStyle w:val="070-TabelaPadro"/>
              <w:spacing w:before="0" w:after="0"/>
              <w:rPr>
                <w:sz w:val="10"/>
                <w:szCs w:val="10"/>
              </w:rPr>
            </w:pPr>
            <w:bookmarkStart w:id="2481" w:name="BBSEG02AG053"/>
            <w:bookmarkEnd w:id="2481"/>
            <w:r>
              <w:rPr>
                <w:sz w:val="10"/>
                <w:szCs w:val="10"/>
              </w:rPr>
              <w:t>(15,836,258)</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4F65A1F" w14:textId="0BE008A5" w:rsidR="00326B01" w:rsidRDefault="00326B01" w:rsidP="00326B01">
            <w:pPr>
              <w:pStyle w:val="070-TabelaPadro"/>
              <w:spacing w:before="0" w:after="0"/>
              <w:rPr>
                <w:sz w:val="10"/>
                <w:szCs w:val="10"/>
              </w:rPr>
            </w:pPr>
            <w:bookmarkStart w:id="2482" w:name="BBSEG02AH053"/>
            <w:bookmarkEnd w:id="2482"/>
            <w:r>
              <w:rPr>
                <w:sz w:val="10"/>
                <w:szCs w:val="10"/>
              </w:rPr>
              <w:t>795,493,680</w:t>
            </w:r>
          </w:p>
        </w:tc>
      </w:tr>
      <w:tr w:rsidR="00326B01" w:rsidRPr="00D3364E" w14:paraId="4C236F7C" w14:textId="77777777" w:rsidTr="00876B3D">
        <w:trPr>
          <w:cantSplit/>
        </w:trPr>
        <w:tc>
          <w:tcPr>
            <w:tcW w:w="4323" w:type="dxa"/>
            <w:tcBorders>
              <w:bottom w:val="single" w:sz="4" w:space="0" w:color="FFFFFF" w:themeColor="background1"/>
            </w:tcBorders>
            <w:shd w:val="solid" w:color="E6E6E6" w:fill="auto"/>
            <w:vAlign w:val="center"/>
          </w:tcPr>
          <w:p w14:paraId="69ED0D19" w14:textId="77777777" w:rsidR="00326B01" w:rsidRPr="00D3364E" w:rsidRDefault="00326B01" w:rsidP="00326B01">
            <w:pPr>
              <w:pStyle w:val="070-TabelaPadro"/>
              <w:spacing w:before="0" w:after="0"/>
              <w:ind w:left="120"/>
              <w:jc w:val="left"/>
              <w:rPr>
                <w:sz w:val="10"/>
                <w:szCs w:val="10"/>
              </w:rPr>
            </w:pPr>
            <w:bookmarkStart w:id="2483" w:name="BBSEG0200054" w:colFirst="0" w:colLast="0"/>
            <w:bookmarkEnd w:id="2474"/>
            <w:r w:rsidRPr="00D3364E">
              <w:rPr>
                <w:sz w:val="10"/>
                <w:szCs w:val="10"/>
              </w:rPr>
              <w:t>Funds from issuance of securities</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61C6195" w14:textId="39359E93" w:rsidR="00326B01" w:rsidRDefault="00326B01" w:rsidP="00326B01">
            <w:pPr>
              <w:pStyle w:val="070-TabelaPadro"/>
              <w:spacing w:before="0" w:after="0"/>
              <w:rPr>
                <w:sz w:val="10"/>
                <w:szCs w:val="10"/>
              </w:rPr>
            </w:pPr>
            <w:bookmarkStart w:id="2484" w:name="BBSEG02AA054"/>
            <w:bookmarkEnd w:id="2484"/>
            <w:r>
              <w:rPr>
                <w:sz w:val="10"/>
                <w:szCs w:val="10"/>
              </w:rPr>
              <w:t>193,962,390</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9D86160" w14:textId="0679AC1D" w:rsidR="00326B01" w:rsidRDefault="00326B01" w:rsidP="00326B01">
            <w:pPr>
              <w:pStyle w:val="070-TabelaPadro"/>
              <w:spacing w:before="0" w:after="0"/>
              <w:rPr>
                <w:sz w:val="10"/>
                <w:szCs w:val="10"/>
              </w:rPr>
            </w:pPr>
            <w:bookmarkStart w:id="2485" w:name="BBSEG02AB054"/>
            <w:bookmarkEnd w:id="2485"/>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D1C8E53" w14:textId="35F2281B" w:rsidR="00326B01" w:rsidRDefault="00326B01" w:rsidP="00326B01">
            <w:pPr>
              <w:pStyle w:val="070-TabelaPadro"/>
              <w:spacing w:before="0" w:after="0"/>
              <w:rPr>
                <w:sz w:val="10"/>
                <w:szCs w:val="10"/>
              </w:rPr>
            </w:pPr>
            <w:bookmarkStart w:id="2486" w:name="BBSEG02AC054"/>
            <w:bookmarkEnd w:id="2486"/>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B8CAF97" w14:textId="6DA282F5" w:rsidR="00326B01" w:rsidRDefault="00326B01" w:rsidP="00326B01">
            <w:pPr>
              <w:pStyle w:val="070-TabelaPadro"/>
              <w:spacing w:before="0" w:after="0"/>
              <w:rPr>
                <w:sz w:val="10"/>
                <w:szCs w:val="10"/>
              </w:rPr>
            </w:pPr>
            <w:bookmarkStart w:id="2487" w:name="BBSEG02AD054"/>
            <w:bookmarkEnd w:id="2487"/>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F38F87C" w14:textId="66037C7D" w:rsidR="00326B01" w:rsidRDefault="00326B01" w:rsidP="00326B01">
            <w:pPr>
              <w:pStyle w:val="070-TabelaPadro"/>
              <w:spacing w:before="0" w:after="0"/>
              <w:rPr>
                <w:sz w:val="10"/>
                <w:szCs w:val="10"/>
              </w:rPr>
            </w:pPr>
            <w:bookmarkStart w:id="2488" w:name="BBSEG02AE054"/>
            <w:bookmarkEnd w:id="2488"/>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7A1BBEF" w14:textId="55AAFDC6" w:rsidR="00326B01" w:rsidRDefault="00326B01" w:rsidP="00326B01">
            <w:pPr>
              <w:pStyle w:val="070-TabelaPadro"/>
              <w:spacing w:before="0" w:after="0"/>
              <w:rPr>
                <w:sz w:val="10"/>
                <w:szCs w:val="10"/>
              </w:rPr>
            </w:pPr>
            <w:bookmarkStart w:id="2489" w:name="BBSEG02AF054"/>
            <w:bookmarkEnd w:id="2489"/>
            <w:r>
              <w:rPr>
                <w:sz w:val="10"/>
                <w:szCs w:val="10"/>
              </w:rPr>
              <w:t>5,440,984</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2B3A8A7" w14:textId="0DA91EA1" w:rsidR="00326B01" w:rsidRDefault="00326B01" w:rsidP="00326B01">
            <w:pPr>
              <w:pStyle w:val="070-TabelaPadro"/>
              <w:spacing w:before="0" w:after="0"/>
              <w:rPr>
                <w:sz w:val="10"/>
                <w:szCs w:val="10"/>
              </w:rPr>
            </w:pPr>
            <w:bookmarkStart w:id="2490" w:name="BBSEG02AG054"/>
            <w:bookmarkEnd w:id="2490"/>
            <w:r>
              <w:rPr>
                <w:sz w:val="10"/>
                <w:szCs w:val="10"/>
              </w:rPr>
              <w:t>--</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159C690" w14:textId="64F5B45C" w:rsidR="00326B01" w:rsidRDefault="00326B01" w:rsidP="00326B01">
            <w:pPr>
              <w:pStyle w:val="070-TabelaPadro"/>
              <w:spacing w:before="0" w:after="0"/>
              <w:rPr>
                <w:sz w:val="10"/>
                <w:szCs w:val="10"/>
              </w:rPr>
            </w:pPr>
            <w:bookmarkStart w:id="2491" w:name="BBSEG02AH054"/>
            <w:bookmarkEnd w:id="2491"/>
            <w:r>
              <w:rPr>
                <w:sz w:val="10"/>
                <w:szCs w:val="10"/>
              </w:rPr>
              <w:t>199,403,374</w:t>
            </w:r>
          </w:p>
        </w:tc>
      </w:tr>
      <w:tr w:rsidR="00326B01" w:rsidRPr="00D3364E" w14:paraId="4187AF5D" w14:textId="77777777" w:rsidTr="00876B3D">
        <w:trPr>
          <w:cantSplit/>
        </w:trPr>
        <w:tc>
          <w:tcPr>
            <w:tcW w:w="4323" w:type="dxa"/>
            <w:tcBorders>
              <w:bottom w:val="single" w:sz="4" w:space="0" w:color="FFFFFF" w:themeColor="background1"/>
            </w:tcBorders>
            <w:shd w:val="solid" w:color="F3F3F3" w:fill="auto"/>
            <w:vAlign w:val="center"/>
          </w:tcPr>
          <w:p w14:paraId="0678B47A" w14:textId="77777777" w:rsidR="00326B01" w:rsidRPr="00D3364E" w:rsidRDefault="00326B01" w:rsidP="00326B01">
            <w:pPr>
              <w:pStyle w:val="070-TabelaPadro"/>
              <w:spacing w:before="0" w:after="0"/>
              <w:ind w:left="120"/>
              <w:jc w:val="left"/>
              <w:rPr>
                <w:sz w:val="10"/>
                <w:szCs w:val="10"/>
              </w:rPr>
            </w:pPr>
            <w:bookmarkStart w:id="2492" w:name="BBSEG0200055" w:colFirst="0" w:colLast="0"/>
            <w:bookmarkEnd w:id="2483"/>
            <w:r w:rsidRPr="00D3364E">
              <w:rPr>
                <w:sz w:val="10"/>
                <w:szCs w:val="10"/>
              </w:rPr>
              <w:t>Provisions</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FB06A49" w14:textId="6042B5CF" w:rsidR="00326B01" w:rsidRDefault="00326B01" w:rsidP="00326B01">
            <w:pPr>
              <w:pStyle w:val="070-TabelaPadro"/>
              <w:spacing w:before="0" w:after="0"/>
              <w:rPr>
                <w:sz w:val="10"/>
                <w:szCs w:val="10"/>
              </w:rPr>
            </w:pPr>
            <w:bookmarkStart w:id="2493" w:name="BBSEG02AA055"/>
            <w:bookmarkEnd w:id="2493"/>
            <w:r>
              <w:rPr>
                <w:sz w:val="10"/>
                <w:szCs w:val="10"/>
              </w:rPr>
              <w:t>37,396,231</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DEA54AE" w14:textId="602162E0" w:rsidR="00326B01" w:rsidRDefault="00326B01" w:rsidP="00326B01">
            <w:pPr>
              <w:pStyle w:val="070-TabelaPadro"/>
              <w:spacing w:before="0" w:after="0"/>
              <w:rPr>
                <w:sz w:val="10"/>
                <w:szCs w:val="10"/>
              </w:rPr>
            </w:pPr>
            <w:bookmarkStart w:id="2494" w:name="BBSEG02AB055"/>
            <w:bookmarkEnd w:id="2494"/>
            <w:r>
              <w:rPr>
                <w:sz w:val="10"/>
                <w:szCs w:val="10"/>
              </w:rPr>
              <w:t>1,628</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1BF48BC" w14:textId="1ED68476" w:rsidR="00326B01" w:rsidRDefault="00326B01" w:rsidP="00326B01">
            <w:pPr>
              <w:pStyle w:val="070-TabelaPadro"/>
              <w:spacing w:before="0" w:after="0"/>
              <w:rPr>
                <w:sz w:val="10"/>
                <w:szCs w:val="10"/>
              </w:rPr>
            </w:pPr>
            <w:bookmarkStart w:id="2495" w:name="BBSEG02AC055"/>
            <w:bookmarkEnd w:id="2495"/>
            <w:r>
              <w:rPr>
                <w:sz w:val="10"/>
                <w:szCs w:val="10"/>
              </w:rPr>
              <w:t>9,690</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25656F9" w14:textId="0CD899E2" w:rsidR="00326B01" w:rsidRDefault="00326B01" w:rsidP="00326B01">
            <w:pPr>
              <w:pStyle w:val="070-TabelaPadro"/>
              <w:spacing w:before="0" w:after="0"/>
              <w:rPr>
                <w:sz w:val="10"/>
                <w:szCs w:val="10"/>
              </w:rPr>
            </w:pPr>
            <w:bookmarkStart w:id="2496" w:name="BBSEG02AD055"/>
            <w:bookmarkEnd w:id="2496"/>
            <w:r>
              <w:rPr>
                <w:sz w:val="10"/>
                <w:szCs w:val="10"/>
              </w:rPr>
              <w:t>19,833</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5535FE7" w14:textId="086B2688" w:rsidR="00326B01" w:rsidRDefault="00326B01" w:rsidP="00326B01">
            <w:pPr>
              <w:pStyle w:val="070-TabelaPadro"/>
              <w:spacing w:before="0" w:after="0"/>
              <w:rPr>
                <w:sz w:val="10"/>
                <w:szCs w:val="10"/>
              </w:rPr>
            </w:pPr>
            <w:bookmarkStart w:id="2497" w:name="BBSEG02AE055"/>
            <w:bookmarkEnd w:id="2497"/>
            <w:r>
              <w:rPr>
                <w:sz w:val="10"/>
                <w:szCs w:val="10"/>
              </w:rPr>
              <w:t>62</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A930BC3" w14:textId="6F5CD527" w:rsidR="00326B01" w:rsidRDefault="00326B01" w:rsidP="00326B01">
            <w:pPr>
              <w:pStyle w:val="070-TabelaPadro"/>
              <w:spacing w:before="0" w:after="0"/>
              <w:rPr>
                <w:sz w:val="10"/>
                <w:szCs w:val="10"/>
              </w:rPr>
            </w:pPr>
            <w:bookmarkStart w:id="2498" w:name="BBSEG02AF055"/>
            <w:bookmarkEnd w:id="2498"/>
            <w:r>
              <w:rPr>
                <w:sz w:val="10"/>
                <w:szCs w:val="10"/>
              </w:rPr>
              <w:t>295,265</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63738CA" w14:textId="1DF1A840" w:rsidR="00326B01" w:rsidRDefault="00326B01" w:rsidP="00326B01">
            <w:pPr>
              <w:pStyle w:val="070-TabelaPadro"/>
              <w:spacing w:before="0" w:after="0"/>
              <w:rPr>
                <w:sz w:val="10"/>
                <w:szCs w:val="10"/>
              </w:rPr>
            </w:pPr>
            <w:bookmarkStart w:id="2499" w:name="BBSEG02AG055"/>
            <w:bookmarkEnd w:id="2499"/>
            <w:r>
              <w:rPr>
                <w:sz w:val="10"/>
                <w:szCs w:val="10"/>
              </w:rPr>
              <w:t>(16,764)</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F8A8E73" w14:textId="0464625C" w:rsidR="00326B01" w:rsidRDefault="00326B01" w:rsidP="00326B01">
            <w:pPr>
              <w:pStyle w:val="070-TabelaPadro"/>
              <w:spacing w:before="0" w:after="0"/>
              <w:rPr>
                <w:sz w:val="10"/>
                <w:szCs w:val="10"/>
              </w:rPr>
            </w:pPr>
            <w:bookmarkStart w:id="2500" w:name="BBSEG02AH055"/>
            <w:bookmarkEnd w:id="2500"/>
            <w:r>
              <w:rPr>
                <w:sz w:val="10"/>
                <w:szCs w:val="10"/>
              </w:rPr>
              <w:t>37,705,945</w:t>
            </w:r>
          </w:p>
        </w:tc>
      </w:tr>
      <w:tr w:rsidR="00326B01" w:rsidRPr="00D3364E" w14:paraId="05070AF4" w14:textId="77777777" w:rsidTr="00876B3D">
        <w:trPr>
          <w:cantSplit/>
        </w:trPr>
        <w:tc>
          <w:tcPr>
            <w:tcW w:w="4323" w:type="dxa"/>
            <w:tcBorders>
              <w:bottom w:val="single" w:sz="4" w:space="0" w:color="FFFFFF" w:themeColor="background1"/>
            </w:tcBorders>
            <w:shd w:val="solid" w:color="E6E6E6" w:fill="auto"/>
            <w:vAlign w:val="center"/>
          </w:tcPr>
          <w:p w14:paraId="0D5F579B" w14:textId="77777777" w:rsidR="00326B01" w:rsidRPr="00D3364E" w:rsidRDefault="00326B01" w:rsidP="00326B01">
            <w:pPr>
              <w:pStyle w:val="070-TabelaPadro"/>
              <w:spacing w:before="0" w:after="0"/>
              <w:ind w:left="120"/>
              <w:jc w:val="left"/>
              <w:rPr>
                <w:sz w:val="10"/>
                <w:szCs w:val="10"/>
              </w:rPr>
            </w:pPr>
            <w:bookmarkStart w:id="2501" w:name="BBSEG0200057" w:colFirst="0" w:colLast="0"/>
            <w:bookmarkEnd w:id="2492"/>
            <w:r w:rsidRPr="00D3364E">
              <w:rPr>
                <w:sz w:val="10"/>
                <w:szCs w:val="10"/>
              </w:rPr>
              <w:t>Other liabilities</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DB0A077" w14:textId="0EC8EE16" w:rsidR="00326B01" w:rsidRDefault="00326B01" w:rsidP="00326B01">
            <w:pPr>
              <w:pStyle w:val="070-TabelaPadro"/>
              <w:spacing w:before="0" w:after="0"/>
              <w:rPr>
                <w:sz w:val="10"/>
                <w:szCs w:val="10"/>
              </w:rPr>
            </w:pPr>
            <w:bookmarkStart w:id="2502" w:name="BBSEG02AA057"/>
            <w:bookmarkEnd w:id="2502"/>
            <w:r>
              <w:rPr>
                <w:sz w:val="10"/>
                <w:szCs w:val="10"/>
              </w:rPr>
              <w:t>185,722,855</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C08AFD4" w14:textId="536CC358" w:rsidR="00326B01" w:rsidRDefault="00326B01" w:rsidP="00326B01">
            <w:pPr>
              <w:pStyle w:val="070-TabelaPadro"/>
              <w:spacing w:before="0" w:after="0"/>
              <w:rPr>
                <w:sz w:val="10"/>
                <w:szCs w:val="10"/>
              </w:rPr>
            </w:pPr>
            <w:bookmarkStart w:id="2503" w:name="BBSEG02AB057"/>
            <w:bookmarkEnd w:id="2503"/>
            <w:r>
              <w:rPr>
                <w:sz w:val="10"/>
                <w:szCs w:val="10"/>
              </w:rPr>
              <w:t>493,969</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44E0D25" w14:textId="1D3035E5" w:rsidR="00326B01" w:rsidRDefault="00326B01" w:rsidP="00326B01">
            <w:pPr>
              <w:pStyle w:val="070-TabelaPadro"/>
              <w:spacing w:before="0" w:after="0"/>
              <w:rPr>
                <w:sz w:val="10"/>
                <w:szCs w:val="10"/>
              </w:rPr>
            </w:pPr>
            <w:bookmarkStart w:id="2504" w:name="BBSEG02AC057"/>
            <w:bookmarkEnd w:id="2504"/>
            <w:r>
              <w:rPr>
                <w:sz w:val="10"/>
                <w:szCs w:val="10"/>
              </w:rPr>
              <w:t>1,009,061</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15AEF9A" w14:textId="063A3B5A" w:rsidR="00326B01" w:rsidRDefault="00326B01" w:rsidP="00326B01">
            <w:pPr>
              <w:pStyle w:val="070-TabelaPadro"/>
              <w:spacing w:before="0" w:after="0"/>
              <w:rPr>
                <w:sz w:val="10"/>
                <w:szCs w:val="10"/>
              </w:rPr>
            </w:pPr>
            <w:bookmarkStart w:id="2505" w:name="BBSEG02AD057"/>
            <w:bookmarkEnd w:id="2505"/>
            <w:r>
              <w:rPr>
                <w:sz w:val="10"/>
                <w:szCs w:val="10"/>
              </w:rPr>
              <w:t>3,493,932</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8A6B265" w14:textId="3E48BDC9" w:rsidR="00326B01" w:rsidRDefault="00326B01" w:rsidP="00326B01">
            <w:pPr>
              <w:pStyle w:val="070-TabelaPadro"/>
              <w:spacing w:before="0" w:after="0"/>
              <w:rPr>
                <w:sz w:val="10"/>
                <w:szCs w:val="10"/>
              </w:rPr>
            </w:pPr>
            <w:bookmarkStart w:id="2506" w:name="BBSEG02AE057"/>
            <w:bookmarkEnd w:id="2506"/>
            <w:r>
              <w:rPr>
                <w:sz w:val="10"/>
                <w:szCs w:val="10"/>
              </w:rPr>
              <w:t>242,906</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E16C985" w14:textId="7625D5C7" w:rsidR="00326B01" w:rsidRDefault="00326B01" w:rsidP="00326B01">
            <w:pPr>
              <w:pStyle w:val="070-TabelaPadro"/>
              <w:spacing w:before="0" w:after="0"/>
              <w:rPr>
                <w:sz w:val="10"/>
                <w:szCs w:val="10"/>
              </w:rPr>
            </w:pPr>
            <w:bookmarkStart w:id="2507" w:name="BBSEG02AF057"/>
            <w:bookmarkEnd w:id="2507"/>
            <w:r>
              <w:rPr>
                <w:sz w:val="10"/>
                <w:szCs w:val="10"/>
              </w:rPr>
              <w:t>637,390</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B3DE4AF" w14:textId="70E3AB7C" w:rsidR="00326B01" w:rsidRDefault="00326B01" w:rsidP="00326B01">
            <w:pPr>
              <w:pStyle w:val="070-TabelaPadro"/>
              <w:spacing w:before="0" w:after="0"/>
              <w:rPr>
                <w:sz w:val="10"/>
                <w:szCs w:val="10"/>
              </w:rPr>
            </w:pPr>
            <w:bookmarkStart w:id="2508" w:name="BBSEG02AG057"/>
            <w:bookmarkEnd w:id="2508"/>
            <w:r>
              <w:rPr>
                <w:sz w:val="10"/>
                <w:szCs w:val="10"/>
              </w:rPr>
              <w:t>(1,823,652)</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07AE099" w14:textId="728E2E57" w:rsidR="00326B01" w:rsidRDefault="00326B01" w:rsidP="00326B01">
            <w:pPr>
              <w:pStyle w:val="070-TabelaPadro"/>
              <w:spacing w:before="0" w:after="0"/>
              <w:rPr>
                <w:sz w:val="10"/>
                <w:szCs w:val="10"/>
              </w:rPr>
            </w:pPr>
            <w:bookmarkStart w:id="2509" w:name="BBSEG02AH057"/>
            <w:bookmarkEnd w:id="2509"/>
            <w:r>
              <w:rPr>
                <w:sz w:val="10"/>
                <w:szCs w:val="10"/>
              </w:rPr>
              <w:t>189,776,461</w:t>
            </w:r>
          </w:p>
        </w:tc>
      </w:tr>
      <w:tr w:rsidR="00326B01" w:rsidRPr="00D3364E" w14:paraId="67986A5D" w14:textId="77777777" w:rsidTr="00876B3D">
        <w:trPr>
          <w:cantSplit/>
        </w:trPr>
        <w:tc>
          <w:tcPr>
            <w:tcW w:w="4323" w:type="dxa"/>
            <w:tcBorders>
              <w:bottom w:val="single" w:sz="4" w:space="0" w:color="FFFFFF" w:themeColor="background1"/>
            </w:tcBorders>
            <w:shd w:val="solid" w:color="F3F3F3" w:fill="auto"/>
            <w:vAlign w:val="center"/>
          </w:tcPr>
          <w:p w14:paraId="7A3BDD0C" w14:textId="77777777" w:rsidR="00326B01" w:rsidRPr="00D3364E" w:rsidRDefault="00326B01" w:rsidP="00326B01">
            <w:pPr>
              <w:pStyle w:val="070-TabelaPadro"/>
              <w:spacing w:before="0" w:after="0"/>
              <w:ind w:left="60"/>
              <w:jc w:val="left"/>
              <w:rPr>
                <w:b/>
                <w:sz w:val="10"/>
                <w:szCs w:val="10"/>
              </w:rPr>
            </w:pPr>
            <w:bookmarkStart w:id="2510" w:name="BBSEG0200058" w:colFirst="0" w:colLast="0"/>
            <w:bookmarkEnd w:id="2501"/>
            <w:r w:rsidRPr="00D3364E">
              <w:rPr>
                <w:b/>
                <w:sz w:val="10"/>
                <w:szCs w:val="10"/>
              </w:rPr>
              <w:t>Shareholders' Equity</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59C19B7" w14:textId="0D894EC6" w:rsidR="00326B01" w:rsidRDefault="00326B01" w:rsidP="00326B01">
            <w:pPr>
              <w:pStyle w:val="070-TabelaPadro"/>
              <w:spacing w:before="0" w:after="0"/>
              <w:rPr>
                <w:b/>
                <w:sz w:val="10"/>
                <w:szCs w:val="10"/>
              </w:rPr>
            </w:pPr>
            <w:bookmarkStart w:id="2511" w:name="BBSEG02AA058"/>
            <w:bookmarkEnd w:id="2511"/>
            <w:r>
              <w:rPr>
                <w:b/>
                <w:sz w:val="10"/>
                <w:szCs w:val="10"/>
              </w:rPr>
              <w:t>148,694,442</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09361EA" w14:textId="7507C810" w:rsidR="00326B01" w:rsidRDefault="00326B01" w:rsidP="00326B01">
            <w:pPr>
              <w:pStyle w:val="070-TabelaPadro"/>
              <w:spacing w:before="0" w:after="0"/>
              <w:rPr>
                <w:b/>
                <w:sz w:val="10"/>
                <w:szCs w:val="10"/>
              </w:rPr>
            </w:pPr>
            <w:bookmarkStart w:id="2512" w:name="BBSEG02AB058"/>
            <w:bookmarkEnd w:id="2512"/>
            <w:r>
              <w:rPr>
                <w:b/>
                <w:sz w:val="10"/>
                <w:szCs w:val="10"/>
              </w:rPr>
              <w:t>956,515</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1201F15" w14:textId="10A1F73E" w:rsidR="00326B01" w:rsidRDefault="00326B01" w:rsidP="00326B01">
            <w:pPr>
              <w:pStyle w:val="070-TabelaPadro"/>
              <w:spacing w:before="0" w:after="0"/>
              <w:rPr>
                <w:b/>
                <w:sz w:val="10"/>
                <w:szCs w:val="10"/>
              </w:rPr>
            </w:pPr>
            <w:bookmarkStart w:id="2513" w:name="BBSEG02AC058"/>
            <w:bookmarkEnd w:id="2513"/>
            <w:r>
              <w:rPr>
                <w:b/>
                <w:sz w:val="10"/>
                <w:szCs w:val="10"/>
              </w:rPr>
              <w:t>1,738,222</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85530A2" w14:textId="23520F02" w:rsidR="00326B01" w:rsidRDefault="00326B01" w:rsidP="00326B01">
            <w:pPr>
              <w:pStyle w:val="070-TabelaPadro"/>
              <w:spacing w:before="0" w:after="0"/>
              <w:rPr>
                <w:b/>
                <w:sz w:val="10"/>
                <w:szCs w:val="10"/>
              </w:rPr>
            </w:pPr>
            <w:bookmarkStart w:id="2514" w:name="BBSEG02AD058"/>
            <w:bookmarkEnd w:id="2514"/>
            <w:r>
              <w:rPr>
                <w:b/>
                <w:sz w:val="10"/>
                <w:szCs w:val="10"/>
              </w:rPr>
              <w:t>7,832,947</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737A60C" w14:textId="60342DB4" w:rsidR="00326B01" w:rsidRDefault="00326B01" w:rsidP="00326B01">
            <w:pPr>
              <w:pStyle w:val="070-TabelaPadro"/>
              <w:spacing w:before="0" w:after="0"/>
              <w:rPr>
                <w:b/>
                <w:sz w:val="10"/>
                <w:szCs w:val="10"/>
              </w:rPr>
            </w:pPr>
            <w:bookmarkStart w:id="2515" w:name="BBSEG02AE058"/>
            <w:bookmarkEnd w:id="2515"/>
            <w:r>
              <w:rPr>
                <w:b/>
                <w:sz w:val="10"/>
                <w:szCs w:val="10"/>
              </w:rPr>
              <w:t>9,830,126</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CE9E31E" w14:textId="07DB0DE3" w:rsidR="00326B01" w:rsidRDefault="00326B01" w:rsidP="00326B01">
            <w:pPr>
              <w:pStyle w:val="070-TabelaPadro"/>
              <w:spacing w:before="0" w:after="0"/>
              <w:rPr>
                <w:b/>
                <w:sz w:val="10"/>
                <w:szCs w:val="10"/>
              </w:rPr>
            </w:pPr>
            <w:bookmarkStart w:id="2516" w:name="BBSEG02AF058"/>
            <w:bookmarkEnd w:id="2516"/>
            <w:r>
              <w:rPr>
                <w:b/>
                <w:sz w:val="10"/>
                <w:szCs w:val="10"/>
              </w:rPr>
              <w:t>2,345,027</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3BAB7AF" w14:textId="0198F756" w:rsidR="00326B01" w:rsidRDefault="00326B01" w:rsidP="00326B01">
            <w:pPr>
              <w:pStyle w:val="070-TabelaPadro"/>
              <w:spacing w:before="0" w:after="0"/>
              <w:rPr>
                <w:b/>
                <w:sz w:val="10"/>
                <w:szCs w:val="10"/>
              </w:rPr>
            </w:pPr>
            <w:bookmarkStart w:id="2517" w:name="BBSEG02AG058"/>
            <w:bookmarkEnd w:id="2517"/>
            <w:r>
              <w:rPr>
                <w:b/>
                <w:sz w:val="10"/>
                <w:szCs w:val="10"/>
              </w:rPr>
              <w:t>(18,383,119)</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D25A0D9" w14:textId="3AB0B48C" w:rsidR="00326B01" w:rsidRDefault="00326B01" w:rsidP="00326B01">
            <w:pPr>
              <w:pStyle w:val="070-TabelaPadro"/>
              <w:spacing w:before="0" w:after="0"/>
              <w:rPr>
                <w:b/>
                <w:sz w:val="10"/>
                <w:szCs w:val="10"/>
              </w:rPr>
            </w:pPr>
            <w:bookmarkStart w:id="2518" w:name="BBSEG02AH058"/>
            <w:bookmarkEnd w:id="2518"/>
            <w:r>
              <w:rPr>
                <w:b/>
                <w:sz w:val="10"/>
                <w:szCs w:val="10"/>
              </w:rPr>
              <w:t>153,014,160</w:t>
            </w:r>
          </w:p>
        </w:tc>
      </w:tr>
      <w:tr w:rsidR="00326B01" w:rsidRPr="00D3364E" w14:paraId="45314AB8" w14:textId="77777777" w:rsidTr="00876B3D">
        <w:trPr>
          <w:cantSplit/>
        </w:trPr>
        <w:tc>
          <w:tcPr>
            <w:tcW w:w="4323" w:type="dxa"/>
            <w:tcBorders>
              <w:bottom w:val="single" w:sz="4" w:space="0" w:color="BFBFBF" w:themeColor="background1" w:themeShade="BF"/>
            </w:tcBorders>
            <w:shd w:val="solid" w:color="E6E6E6" w:fill="auto"/>
            <w:vAlign w:val="center"/>
          </w:tcPr>
          <w:p w14:paraId="5D356134" w14:textId="77777777" w:rsidR="00326B01" w:rsidRPr="00D3364E" w:rsidRDefault="00326B01" w:rsidP="00326B01">
            <w:pPr>
              <w:pStyle w:val="070-TabelaPadro"/>
              <w:spacing w:before="0" w:after="0"/>
              <w:jc w:val="left"/>
              <w:rPr>
                <w:b/>
                <w:sz w:val="10"/>
                <w:szCs w:val="10"/>
              </w:rPr>
            </w:pPr>
            <w:bookmarkStart w:id="2519" w:name="BBSEG0200059" w:colFirst="0" w:colLast="0"/>
            <w:bookmarkEnd w:id="2510"/>
            <w:r w:rsidRPr="00D3364E">
              <w:rPr>
                <w:b/>
                <w:sz w:val="10"/>
                <w:szCs w:val="10"/>
              </w:rPr>
              <w:t>Total Liabilities</w:t>
            </w:r>
          </w:p>
        </w:tc>
        <w:tc>
          <w:tcPr>
            <w:tcW w:w="1288"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solid" w:color="E6E6E6" w:fill="auto"/>
            <w:vAlign w:val="center"/>
          </w:tcPr>
          <w:p w14:paraId="63DEE58D" w14:textId="52D58DD3" w:rsidR="00326B01" w:rsidRDefault="00326B01" w:rsidP="00326B01">
            <w:pPr>
              <w:pStyle w:val="070-TabelaPadro"/>
              <w:spacing w:before="0" w:after="0"/>
              <w:rPr>
                <w:b/>
                <w:sz w:val="10"/>
                <w:szCs w:val="10"/>
              </w:rPr>
            </w:pPr>
            <w:bookmarkStart w:id="2520" w:name="BBSEG02AA059"/>
            <w:bookmarkEnd w:id="2520"/>
            <w:r>
              <w:rPr>
                <w:b/>
                <w:sz w:val="10"/>
                <w:szCs w:val="10"/>
              </w:rPr>
              <w:t>2,035,310,528</w:t>
            </w:r>
          </w:p>
        </w:tc>
        <w:tc>
          <w:tcPr>
            <w:tcW w:w="1288"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solid" w:color="E6E6E6" w:fill="auto"/>
            <w:vAlign w:val="center"/>
          </w:tcPr>
          <w:p w14:paraId="79192E02" w14:textId="7D823669" w:rsidR="00326B01" w:rsidRDefault="00326B01" w:rsidP="00326B01">
            <w:pPr>
              <w:pStyle w:val="070-TabelaPadro"/>
              <w:spacing w:before="0" w:after="0"/>
              <w:rPr>
                <w:b/>
                <w:sz w:val="10"/>
                <w:szCs w:val="10"/>
              </w:rPr>
            </w:pPr>
            <w:bookmarkStart w:id="2521" w:name="BBSEG02AB059"/>
            <w:bookmarkEnd w:id="2521"/>
            <w:r>
              <w:rPr>
                <w:b/>
                <w:sz w:val="10"/>
                <w:szCs w:val="10"/>
              </w:rPr>
              <w:t>5,533,546</w:t>
            </w:r>
          </w:p>
        </w:tc>
        <w:tc>
          <w:tcPr>
            <w:tcW w:w="1288"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solid" w:color="E6E6E6" w:fill="auto"/>
            <w:vAlign w:val="center"/>
          </w:tcPr>
          <w:p w14:paraId="5606F01F" w14:textId="2FFCF51C" w:rsidR="00326B01" w:rsidRDefault="00326B01" w:rsidP="00326B01">
            <w:pPr>
              <w:pStyle w:val="070-TabelaPadro"/>
              <w:spacing w:before="0" w:after="0"/>
              <w:rPr>
                <w:b/>
                <w:sz w:val="10"/>
                <w:szCs w:val="10"/>
              </w:rPr>
            </w:pPr>
            <w:bookmarkStart w:id="2522" w:name="BBSEG02AC059"/>
            <w:bookmarkEnd w:id="2522"/>
            <w:r>
              <w:rPr>
                <w:b/>
                <w:sz w:val="10"/>
                <w:szCs w:val="10"/>
              </w:rPr>
              <w:t>2,756,973</w:t>
            </w:r>
          </w:p>
        </w:tc>
        <w:tc>
          <w:tcPr>
            <w:tcW w:w="1288"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solid" w:color="E6E6E6" w:fill="auto"/>
            <w:vAlign w:val="center"/>
          </w:tcPr>
          <w:p w14:paraId="6336B697" w14:textId="32729307" w:rsidR="00326B01" w:rsidRDefault="00326B01" w:rsidP="00326B01">
            <w:pPr>
              <w:pStyle w:val="070-TabelaPadro"/>
              <w:spacing w:before="0" w:after="0"/>
              <w:rPr>
                <w:b/>
                <w:sz w:val="10"/>
                <w:szCs w:val="10"/>
              </w:rPr>
            </w:pPr>
            <w:bookmarkStart w:id="2523" w:name="BBSEG02AD059"/>
            <w:bookmarkEnd w:id="2523"/>
            <w:r>
              <w:rPr>
                <w:b/>
                <w:sz w:val="10"/>
                <w:szCs w:val="10"/>
              </w:rPr>
              <w:t>11,346,712</w:t>
            </w:r>
          </w:p>
        </w:tc>
        <w:tc>
          <w:tcPr>
            <w:tcW w:w="1288"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solid" w:color="E6E6E6" w:fill="auto"/>
            <w:vAlign w:val="center"/>
          </w:tcPr>
          <w:p w14:paraId="4507BD2F" w14:textId="5F32D57D" w:rsidR="00326B01" w:rsidRDefault="00326B01" w:rsidP="00326B01">
            <w:pPr>
              <w:pStyle w:val="070-TabelaPadro"/>
              <w:spacing w:before="0" w:after="0"/>
              <w:rPr>
                <w:b/>
                <w:sz w:val="10"/>
                <w:szCs w:val="10"/>
              </w:rPr>
            </w:pPr>
            <w:bookmarkStart w:id="2524" w:name="BBSEG02AE059"/>
            <w:bookmarkEnd w:id="2524"/>
            <w:r>
              <w:rPr>
                <w:b/>
                <w:sz w:val="10"/>
                <w:szCs w:val="10"/>
              </w:rPr>
              <w:t>10,073,094</w:t>
            </w:r>
          </w:p>
        </w:tc>
        <w:tc>
          <w:tcPr>
            <w:tcW w:w="1288"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solid" w:color="E6E6E6" w:fill="auto"/>
            <w:vAlign w:val="center"/>
          </w:tcPr>
          <w:p w14:paraId="54F1975A" w14:textId="56EEC5E3" w:rsidR="00326B01" w:rsidRDefault="00326B01" w:rsidP="00326B01">
            <w:pPr>
              <w:pStyle w:val="070-TabelaPadro"/>
              <w:spacing w:before="0" w:after="0"/>
              <w:rPr>
                <w:b/>
                <w:sz w:val="10"/>
                <w:szCs w:val="10"/>
              </w:rPr>
            </w:pPr>
            <w:bookmarkStart w:id="2525" w:name="BBSEG02AF059"/>
            <w:bookmarkEnd w:id="2525"/>
            <w:r>
              <w:rPr>
                <w:b/>
                <w:sz w:val="10"/>
                <w:szCs w:val="10"/>
              </w:rPr>
              <w:t>8,852,466</w:t>
            </w:r>
          </w:p>
        </w:tc>
        <w:tc>
          <w:tcPr>
            <w:tcW w:w="1288"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solid" w:color="E6E6E6" w:fill="auto"/>
            <w:vAlign w:val="center"/>
          </w:tcPr>
          <w:p w14:paraId="53484B62" w14:textId="74BA8C78" w:rsidR="00326B01" w:rsidRDefault="00326B01" w:rsidP="00326B01">
            <w:pPr>
              <w:pStyle w:val="070-TabelaPadro"/>
              <w:spacing w:before="0" w:after="0"/>
              <w:rPr>
                <w:b/>
                <w:sz w:val="10"/>
                <w:szCs w:val="10"/>
              </w:rPr>
            </w:pPr>
            <w:bookmarkStart w:id="2526" w:name="BBSEG02AG059"/>
            <w:bookmarkEnd w:id="2526"/>
            <w:r>
              <w:rPr>
                <w:b/>
                <w:sz w:val="10"/>
                <w:szCs w:val="10"/>
              </w:rPr>
              <w:t>(36,271,073)</w:t>
            </w:r>
          </w:p>
        </w:tc>
        <w:tc>
          <w:tcPr>
            <w:tcW w:w="1288"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solid" w:color="E6E6E6" w:fill="auto"/>
            <w:vAlign w:val="center"/>
          </w:tcPr>
          <w:p w14:paraId="1780D9D4" w14:textId="61ED0594" w:rsidR="00326B01" w:rsidRDefault="00326B01" w:rsidP="00326B01">
            <w:pPr>
              <w:pStyle w:val="070-TabelaPadro"/>
              <w:spacing w:before="0" w:after="0"/>
              <w:rPr>
                <w:b/>
                <w:sz w:val="10"/>
                <w:szCs w:val="10"/>
              </w:rPr>
            </w:pPr>
            <w:bookmarkStart w:id="2527" w:name="BBSEG02AH059"/>
            <w:bookmarkEnd w:id="2527"/>
            <w:r>
              <w:rPr>
                <w:b/>
                <w:sz w:val="10"/>
                <w:szCs w:val="10"/>
              </w:rPr>
              <w:t>2,037,602,246</w:t>
            </w:r>
          </w:p>
        </w:tc>
      </w:tr>
      <w:bookmarkEnd w:id="2086"/>
      <w:bookmarkEnd w:id="2519"/>
    </w:tbl>
    <w:p w14:paraId="0F0C513C" w14:textId="77777777" w:rsidR="00876B3D" w:rsidRPr="00745275" w:rsidRDefault="00876B3D" w:rsidP="00876B3D">
      <w:pPr>
        <w:pStyle w:val="050-TextoPadro"/>
        <w:keepNext w:val="0"/>
        <w:keepLines w:val="0"/>
        <w:spacing w:before="0" w:after="0"/>
      </w:pPr>
    </w:p>
    <w:tbl>
      <w:tblPr>
        <w:tblW w:w="1462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SEG.04 - Breakdown of managerial income by segment and reconciliation with accounting income"/>
        <w:tblDescription w:val="PubliCon - Sistema de Gerenciamento do Documentos Contábeis para Publicação&#10;&#10;Última atualização do mapa do quadro em: "/>
      </w:tblPr>
      <w:tblGrid>
        <w:gridCol w:w="4323"/>
        <w:gridCol w:w="1288"/>
        <w:gridCol w:w="1288"/>
        <w:gridCol w:w="1288"/>
        <w:gridCol w:w="1288"/>
        <w:gridCol w:w="1288"/>
        <w:gridCol w:w="1288"/>
        <w:gridCol w:w="1288"/>
        <w:gridCol w:w="1288"/>
      </w:tblGrid>
      <w:tr w:rsidR="00876B3D" w:rsidRPr="00D3364E" w14:paraId="3D4323EA" w14:textId="77777777" w:rsidTr="00876B3D">
        <w:trPr>
          <w:cantSplit/>
          <w:tblHeader/>
        </w:trPr>
        <w:tc>
          <w:tcPr>
            <w:tcW w:w="4323" w:type="dxa"/>
            <w:vMerge w:val="restart"/>
            <w:shd w:val="solid" w:color="132B4A" w:fill="auto"/>
            <w:vAlign w:val="center"/>
          </w:tcPr>
          <w:p w14:paraId="66951CD9" w14:textId="77777777" w:rsidR="00876B3D" w:rsidRPr="00D3364E" w:rsidRDefault="00876B3D" w:rsidP="00876B3D">
            <w:pPr>
              <w:pStyle w:val="070-TabelaPadro"/>
              <w:jc w:val="center"/>
              <w:rPr>
                <w:sz w:val="10"/>
                <w:szCs w:val="10"/>
              </w:rPr>
            </w:pPr>
            <w:bookmarkStart w:id="2528" w:name="BBSEG04"/>
          </w:p>
        </w:tc>
        <w:tc>
          <w:tcPr>
            <w:tcW w:w="10304" w:type="dxa"/>
            <w:gridSpan w:val="8"/>
            <w:tcBorders>
              <w:bottom w:val="single" w:sz="4" w:space="0" w:color="FFFFFF" w:themeColor="background1"/>
            </w:tcBorders>
            <w:shd w:val="solid" w:color="132B4A" w:fill="auto"/>
            <w:vAlign w:val="center"/>
          </w:tcPr>
          <w:p w14:paraId="01809790" w14:textId="77777777" w:rsidR="00876B3D" w:rsidRPr="00D3364E" w:rsidRDefault="00876B3D" w:rsidP="00876B3D">
            <w:pPr>
              <w:pStyle w:val="070-TabelaPadro"/>
              <w:jc w:val="center"/>
              <w:rPr>
                <w:sz w:val="10"/>
                <w:szCs w:val="10"/>
              </w:rPr>
            </w:pPr>
            <w:r w:rsidRPr="00D3364E">
              <w:rPr>
                <w:sz w:val="10"/>
                <w:szCs w:val="10"/>
              </w:rPr>
              <w:t>1st quarter/2021</w:t>
            </w:r>
          </w:p>
        </w:tc>
      </w:tr>
      <w:tr w:rsidR="00876B3D" w:rsidRPr="00D3364E" w14:paraId="535938CD" w14:textId="77777777" w:rsidTr="00876B3D">
        <w:trPr>
          <w:cantSplit/>
          <w:tblHeader/>
        </w:trPr>
        <w:tc>
          <w:tcPr>
            <w:tcW w:w="4323" w:type="dxa"/>
            <w:vMerge/>
            <w:shd w:val="solid" w:color="132B4A" w:fill="auto"/>
            <w:vAlign w:val="center"/>
          </w:tcPr>
          <w:p w14:paraId="53C58F1D" w14:textId="77777777" w:rsidR="00876B3D" w:rsidRPr="00D3364E" w:rsidRDefault="00876B3D" w:rsidP="00876B3D">
            <w:pPr>
              <w:pStyle w:val="070-TabelaPadro"/>
              <w:jc w:val="center"/>
              <w:rPr>
                <w:sz w:val="10"/>
                <w:szCs w:val="10"/>
              </w:rPr>
            </w:pPr>
          </w:p>
        </w:tc>
        <w:tc>
          <w:tcPr>
            <w:tcW w:w="10304" w:type="dxa"/>
            <w:gridSpan w:val="8"/>
            <w:tcBorders>
              <w:bottom w:val="single" w:sz="4" w:space="0" w:color="FFFFFF" w:themeColor="background1"/>
            </w:tcBorders>
            <w:shd w:val="solid" w:color="132B4A" w:fill="auto"/>
            <w:vAlign w:val="center"/>
          </w:tcPr>
          <w:p w14:paraId="5D103F4C" w14:textId="77777777" w:rsidR="00876B3D" w:rsidRPr="00D3364E" w:rsidRDefault="00876B3D" w:rsidP="00876B3D">
            <w:pPr>
              <w:pStyle w:val="070-TabelaPadro"/>
              <w:jc w:val="center"/>
              <w:rPr>
                <w:sz w:val="10"/>
                <w:szCs w:val="10"/>
              </w:rPr>
            </w:pPr>
            <w:r w:rsidRPr="00D3364E">
              <w:rPr>
                <w:sz w:val="10"/>
                <w:szCs w:val="10"/>
              </w:rPr>
              <w:t>Managerial Information by Segment</w:t>
            </w:r>
          </w:p>
        </w:tc>
      </w:tr>
      <w:tr w:rsidR="00876B3D" w:rsidRPr="00D3364E" w14:paraId="57FAF040" w14:textId="77777777" w:rsidTr="00876B3D">
        <w:trPr>
          <w:cantSplit/>
          <w:tblHeader/>
        </w:trPr>
        <w:tc>
          <w:tcPr>
            <w:tcW w:w="4323" w:type="dxa"/>
            <w:vMerge/>
            <w:tcBorders>
              <w:bottom w:val="single" w:sz="4" w:space="0" w:color="FFFFFF" w:themeColor="background1"/>
            </w:tcBorders>
            <w:shd w:val="solid" w:color="132B4A" w:fill="auto"/>
            <w:vAlign w:val="center"/>
          </w:tcPr>
          <w:p w14:paraId="20E4E36C" w14:textId="77777777" w:rsidR="00876B3D" w:rsidRPr="00D3364E" w:rsidRDefault="00876B3D" w:rsidP="00876B3D">
            <w:pPr>
              <w:pStyle w:val="070-TabelaPadro"/>
              <w:jc w:val="center"/>
              <w:rPr>
                <w:sz w:val="10"/>
                <w:szCs w:val="10"/>
              </w:rPr>
            </w:pPr>
          </w:p>
        </w:tc>
        <w:tc>
          <w:tcPr>
            <w:tcW w:w="1288" w:type="dxa"/>
            <w:tcBorders>
              <w:bottom w:val="single" w:sz="4" w:space="0" w:color="FFFFFF" w:themeColor="background1"/>
            </w:tcBorders>
            <w:shd w:val="solid" w:color="132B4A" w:fill="auto"/>
            <w:vAlign w:val="center"/>
          </w:tcPr>
          <w:p w14:paraId="07F55CA3" w14:textId="77777777" w:rsidR="00876B3D" w:rsidRPr="00D3364E" w:rsidRDefault="00876B3D" w:rsidP="00876B3D">
            <w:pPr>
              <w:pStyle w:val="070-TabelaPadro"/>
              <w:jc w:val="center"/>
              <w:rPr>
                <w:sz w:val="10"/>
                <w:szCs w:val="10"/>
              </w:rPr>
            </w:pPr>
            <w:r w:rsidRPr="00D3364E">
              <w:rPr>
                <w:sz w:val="10"/>
                <w:szCs w:val="10"/>
              </w:rPr>
              <w:t>Banking</w:t>
            </w:r>
          </w:p>
        </w:tc>
        <w:tc>
          <w:tcPr>
            <w:tcW w:w="1288" w:type="dxa"/>
            <w:tcBorders>
              <w:bottom w:val="single" w:sz="4" w:space="0" w:color="FFFFFF" w:themeColor="background1"/>
            </w:tcBorders>
            <w:shd w:val="solid" w:color="132B4A" w:fill="auto"/>
            <w:vAlign w:val="center"/>
          </w:tcPr>
          <w:p w14:paraId="6AEF87BE" w14:textId="77777777" w:rsidR="00876B3D" w:rsidRPr="00D3364E" w:rsidRDefault="00876B3D" w:rsidP="00876B3D">
            <w:pPr>
              <w:pStyle w:val="070-TabelaPadro"/>
              <w:jc w:val="center"/>
              <w:rPr>
                <w:sz w:val="10"/>
                <w:szCs w:val="10"/>
              </w:rPr>
            </w:pPr>
            <w:r w:rsidRPr="00D3364E">
              <w:rPr>
                <w:sz w:val="10"/>
                <w:szCs w:val="10"/>
              </w:rPr>
              <w:t>Investments</w:t>
            </w:r>
          </w:p>
        </w:tc>
        <w:tc>
          <w:tcPr>
            <w:tcW w:w="1288" w:type="dxa"/>
            <w:tcBorders>
              <w:bottom w:val="single" w:sz="4" w:space="0" w:color="FFFFFF" w:themeColor="background1"/>
            </w:tcBorders>
            <w:shd w:val="solid" w:color="132B4A" w:fill="auto"/>
            <w:vAlign w:val="center"/>
          </w:tcPr>
          <w:p w14:paraId="02377C83" w14:textId="77777777" w:rsidR="00876B3D" w:rsidRPr="00D3364E" w:rsidRDefault="00876B3D" w:rsidP="00876B3D">
            <w:pPr>
              <w:pStyle w:val="070-TabelaPadro"/>
              <w:jc w:val="center"/>
              <w:rPr>
                <w:sz w:val="10"/>
                <w:szCs w:val="10"/>
              </w:rPr>
            </w:pPr>
            <w:r w:rsidRPr="00D3364E">
              <w:rPr>
                <w:sz w:val="10"/>
                <w:szCs w:val="10"/>
              </w:rPr>
              <w:t>Fund Management</w:t>
            </w:r>
          </w:p>
        </w:tc>
        <w:tc>
          <w:tcPr>
            <w:tcW w:w="1288" w:type="dxa"/>
            <w:tcBorders>
              <w:bottom w:val="single" w:sz="4" w:space="0" w:color="FFFFFF" w:themeColor="background1"/>
            </w:tcBorders>
            <w:shd w:val="solid" w:color="132B4A" w:fill="auto"/>
            <w:vAlign w:val="center"/>
          </w:tcPr>
          <w:p w14:paraId="25B06411" w14:textId="77777777" w:rsidR="00876B3D" w:rsidRPr="00D3364E" w:rsidRDefault="00876B3D" w:rsidP="00876B3D">
            <w:pPr>
              <w:pStyle w:val="070-TabelaPadro"/>
              <w:jc w:val="center"/>
              <w:rPr>
                <w:sz w:val="10"/>
                <w:szCs w:val="10"/>
              </w:rPr>
            </w:pPr>
            <w:r w:rsidRPr="00D3364E">
              <w:rPr>
                <w:sz w:val="10"/>
                <w:szCs w:val="10"/>
              </w:rPr>
              <w:t>Insurance, pension and capitalization</w:t>
            </w:r>
          </w:p>
        </w:tc>
        <w:tc>
          <w:tcPr>
            <w:tcW w:w="1288" w:type="dxa"/>
            <w:tcBorders>
              <w:bottom w:val="single" w:sz="4" w:space="0" w:color="FFFFFF" w:themeColor="background1"/>
            </w:tcBorders>
            <w:shd w:val="solid" w:color="132B4A" w:fill="auto"/>
            <w:vAlign w:val="center"/>
          </w:tcPr>
          <w:p w14:paraId="7AFB95AC" w14:textId="77777777" w:rsidR="00876B3D" w:rsidRPr="00D3364E" w:rsidRDefault="00876B3D" w:rsidP="00876B3D">
            <w:pPr>
              <w:pStyle w:val="070-TabelaPadro"/>
              <w:jc w:val="center"/>
              <w:rPr>
                <w:sz w:val="10"/>
                <w:szCs w:val="10"/>
              </w:rPr>
            </w:pPr>
            <w:r w:rsidRPr="00D3364E">
              <w:rPr>
                <w:sz w:val="10"/>
                <w:szCs w:val="10"/>
              </w:rPr>
              <w:t>Payment methods</w:t>
            </w:r>
          </w:p>
        </w:tc>
        <w:tc>
          <w:tcPr>
            <w:tcW w:w="1288" w:type="dxa"/>
            <w:tcBorders>
              <w:bottom w:val="single" w:sz="4" w:space="0" w:color="FFFFFF" w:themeColor="background1"/>
            </w:tcBorders>
            <w:shd w:val="solid" w:color="132B4A" w:fill="auto"/>
            <w:vAlign w:val="center"/>
          </w:tcPr>
          <w:p w14:paraId="20A9F2DA" w14:textId="77777777" w:rsidR="00876B3D" w:rsidRPr="00D3364E" w:rsidRDefault="00876B3D" w:rsidP="00876B3D">
            <w:pPr>
              <w:pStyle w:val="070-TabelaPadro"/>
              <w:jc w:val="center"/>
              <w:rPr>
                <w:sz w:val="10"/>
                <w:szCs w:val="10"/>
              </w:rPr>
            </w:pPr>
            <w:r w:rsidRPr="00D3364E">
              <w:rPr>
                <w:sz w:val="10"/>
                <w:szCs w:val="10"/>
              </w:rPr>
              <w:t>Other segments</w:t>
            </w:r>
          </w:p>
        </w:tc>
        <w:tc>
          <w:tcPr>
            <w:tcW w:w="1288" w:type="dxa"/>
            <w:tcBorders>
              <w:bottom w:val="single" w:sz="4" w:space="0" w:color="FFFFFF" w:themeColor="background1"/>
            </w:tcBorders>
            <w:shd w:val="solid" w:color="132B4A" w:fill="auto"/>
            <w:vAlign w:val="center"/>
          </w:tcPr>
          <w:p w14:paraId="32D66957" w14:textId="77777777" w:rsidR="00876B3D" w:rsidRPr="00D3364E" w:rsidRDefault="00876B3D" w:rsidP="00876B3D">
            <w:pPr>
              <w:pStyle w:val="070-TabelaPadro"/>
              <w:jc w:val="center"/>
              <w:rPr>
                <w:sz w:val="10"/>
                <w:szCs w:val="10"/>
              </w:rPr>
            </w:pPr>
            <w:r w:rsidRPr="00D3364E">
              <w:rPr>
                <w:sz w:val="10"/>
                <w:szCs w:val="10"/>
              </w:rPr>
              <w:t>Intersegment transactions</w:t>
            </w:r>
          </w:p>
        </w:tc>
        <w:tc>
          <w:tcPr>
            <w:tcW w:w="1288" w:type="dxa"/>
            <w:tcBorders>
              <w:bottom w:val="single" w:sz="4" w:space="0" w:color="FFFFFF" w:themeColor="background1"/>
            </w:tcBorders>
            <w:shd w:val="solid" w:color="132B4A" w:fill="auto"/>
            <w:vAlign w:val="center"/>
          </w:tcPr>
          <w:p w14:paraId="669407C5" w14:textId="77777777" w:rsidR="00876B3D" w:rsidRPr="00D3364E" w:rsidRDefault="00876B3D" w:rsidP="00876B3D">
            <w:pPr>
              <w:pStyle w:val="070-TabelaPadro"/>
              <w:jc w:val="center"/>
              <w:rPr>
                <w:sz w:val="10"/>
                <w:szCs w:val="10"/>
              </w:rPr>
            </w:pPr>
            <w:r w:rsidRPr="00D3364E">
              <w:rPr>
                <w:sz w:val="10"/>
                <w:szCs w:val="10"/>
              </w:rPr>
              <w:t>BB Consolidated</w:t>
            </w:r>
          </w:p>
        </w:tc>
      </w:tr>
      <w:tr w:rsidR="00876B3D" w:rsidRPr="00D3364E" w14:paraId="167345FA" w14:textId="77777777" w:rsidTr="00876B3D">
        <w:trPr>
          <w:cantSplit/>
        </w:trPr>
        <w:tc>
          <w:tcPr>
            <w:tcW w:w="4323" w:type="dxa"/>
            <w:tcBorders>
              <w:bottom w:val="single" w:sz="4" w:space="0" w:color="FFFFFF" w:themeColor="background1"/>
            </w:tcBorders>
            <w:shd w:val="solid" w:color="F3F3F3" w:fill="auto"/>
            <w:vAlign w:val="center"/>
          </w:tcPr>
          <w:p w14:paraId="50DF9F5D" w14:textId="77777777" w:rsidR="00876B3D" w:rsidRPr="00D3364E" w:rsidRDefault="00876B3D" w:rsidP="00876B3D">
            <w:pPr>
              <w:pStyle w:val="070-TabelaPadro"/>
              <w:spacing w:before="0" w:after="0"/>
              <w:jc w:val="left"/>
              <w:rPr>
                <w:b/>
                <w:sz w:val="10"/>
                <w:szCs w:val="10"/>
              </w:rPr>
            </w:pPr>
            <w:bookmarkStart w:id="2529" w:name="BBSEG0400001" w:colFirst="0" w:colLast="0"/>
            <w:r w:rsidRPr="00D3364E">
              <w:rPr>
                <w:b/>
                <w:sz w:val="10"/>
                <w:szCs w:val="10"/>
              </w:rPr>
              <w:t>Income from Financial Intermediation</w:t>
            </w:r>
          </w:p>
        </w:tc>
        <w:tc>
          <w:tcPr>
            <w:tcW w:w="1288" w:type="dxa"/>
            <w:tcBorders>
              <w:bottom w:val="single" w:sz="4" w:space="0" w:color="FFFFFF" w:themeColor="background1"/>
            </w:tcBorders>
            <w:shd w:val="solid" w:color="F3F3F3" w:fill="auto"/>
            <w:vAlign w:val="center"/>
          </w:tcPr>
          <w:p w14:paraId="2DF1A401" w14:textId="77777777" w:rsidR="00876B3D" w:rsidRPr="00D3364E" w:rsidRDefault="00876B3D" w:rsidP="00876B3D">
            <w:pPr>
              <w:pStyle w:val="070-TabelaPadro"/>
              <w:spacing w:before="0" w:after="0"/>
              <w:rPr>
                <w:b/>
                <w:sz w:val="10"/>
                <w:szCs w:val="10"/>
              </w:rPr>
            </w:pPr>
            <w:bookmarkStart w:id="2530" w:name="BBSEG04AA001"/>
            <w:bookmarkEnd w:id="2530"/>
            <w:r w:rsidRPr="00D3364E">
              <w:rPr>
                <w:b/>
                <w:sz w:val="10"/>
                <w:szCs w:val="10"/>
              </w:rPr>
              <w:t>31,657,396</w:t>
            </w:r>
          </w:p>
        </w:tc>
        <w:tc>
          <w:tcPr>
            <w:tcW w:w="1288" w:type="dxa"/>
            <w:tcBorders>
              <w:bottom w:val="single" w:sz="4" w:space="0" w:color="FFFFFF" w:themeColor="background1"/>
            </w:tcBorders>
            <w:shd w:val="solid" w:color="F3F3F3" w:fill="auto"/>
            <w:vAlign w:val="center"/>
          </w:tcPr>
          <w:p w14:paraId="2A2D7F73" w14:textId="77777777" w:rsidR="00876B3D" w:rsidRPr="00D3364E" w:rsidRDefault="00876B3D" w:rsidP="00876B3D">
            <w:pPr>
              <w:pStyle w:val="070-TabelaPadro"/>
              <w:spacing w:before="0" w:after="0"/>
              <w:rPr>
                <w:b/>
                <w:sz w:val="10"/>
                <w:szCs w:val="10"/>
              </w:rPr>
            </w:pPr>
            <w:bookmarkStart w:id="2531" w:name="BBSEG04AB001"/>
            <w:bookmarkEnd w:id="2531"/>
            <w:r w:rsidRPr="00D3364E">
              <w:rPr>
                <w:b/>
                <w:sz w:val="10"/>
                <w:szCs w:val="10"/>
              </w:rPr>
              <w:t>40,379</w:t>
            </w:r>
          </w:p>
        </w:tc>
        <w:tc>
          <w:tcPr>
            <w:tcW w:w="1288" w:type="dxa"/>
            <w:tcBorders>
              <w:bottom w:val="single" w:sz="4" w:space="0" w:color="FFFFFF" w:themeColor="background1"/>
            </w:tcBorders>
            <w:shd w:val="solid" w:color="F3F3F3" w:fill="auto"/>
            <w:vAlign w:val="center"/>
          </w:tcPr>
          <w:p w14:paraId="2E7F2463" w14:textId="77777777" w:rsidR="00876B3D" w:rsidRPr="00D3364E" w:rsidRDefault="00876B3D" w:rsidP="00876B3D">
            <w:pPr>
              <w:pStyle w:val="070-TabelaPadro"/>
              <w:spacing w:before="0" w:after="0"/>
              <w:rPr>
                <w:b/>
                <w:sz w:val="10"/>
                <w:szCs w:val="10"/>
              </w:rPr>
            </w:pPr>
            <w:bookmarkStart w:id="2532" w:name="BBSEG04AC001"/>
            <w:bookmarkEnd w:id="2532"/>
            <w:r w:rsidRPr="00D3364E">
              <w:rPr>
                <w:b/>
                <w:sz w:val="10"/>
                <w:szCs w:val="10"/>
              </w:rPr>
              <w:t>8,650</w:t>
            </w:r>
          </w:p>
        </w:tc>
        <w:tc>
          <w:tcPr>
            <w:tcW w:w="1288" w:type="dxa"/>
            <w:tcBorders>
              <w:bottom w:val="single" w:sz="4" w:space="0" w:color="FFFFFF" w:themeColor="background1"/>
            </w:tcBorders>
            <w:shd w:val="solid" w:color="F3F3F3" w:fill="auto"/>
            <w:vAlign w:val="center"/>
          </w:tcPr>
          <w:p w14:paraId="5EA3B9FD" w14:textId="77777777" w:rsidR="00876B3D" w:rsidRPr="00D3364E" w:rsidRDefault="00876B3D" w:rsidP="00876B3D">
            <w:pPr>
              <w:pStyle w:val="070-TabelaPadro"/>
              <w:spacing w:before="0" w:after="0"/>
              <w:rPr>
                <w:b/>
                <w:sz w:val="10"/>
                <w:szCs w:val="10"/>
              </w:rPr>
            </w:pPr>
            <w:bookmarkStart w:id="2533" w:name="BBSEG04AD001"/>
            <w:bookmarkEnd w:id="2533"/>
            <w:r w:rsidRPr="00D3364E">
              <w:rPr>
                <w:b/>
                <w:sz w:val="10"/>
                <w:szCs w:val="10"/>
              </w:rPr>
              <w:t>7,497</w:t>
            </w:r>
          </w:p>
        </w:tc>
        <w:tc>
          <w:tcPr>
            <w:tcW w:w="1288" w:type="dxa"/>
            <w:tcBorders>
              <w:bottom w:val="single" w:sz="4" w:space="0" w:color="FFFFFF" w:themeColor="background1"/>
            </w:tcBorders>
            <w:shd w:val="solid" w:color="F3F3F3" w:fill="auto"/>
            <w:vAlign w:val="center"/>
          </w:tcPr>
          <w:p w14:paraId="4A22F873" w14:textId="77777777" w:rsidR="00876B3D" w:rsidRPr="00D3364E" w:rsidRDefault="00876B3D" w:rsidP="00876B3D">
            <w:pPr>
              <w:pStyle w:val="070-TabelaPadro"/>
              <w:spacing w:before="0" w:after="0"/>
              <w:rPr>
                <w:b/>
                <w:sz w:val="10"/>
                <w:szCs w:val="10"/>
              </w:rPr>
            </w:pPr>
            <w:bookmarkStart w:id="2534" w:name="BBSEG04AE001"/>
            <w:bookmarkEnd w:id="2534"/>
            <w:r w:rsidRPr="00D3364E">
              <w:rPr>
                <w:b/>
                <w:sz w:val="10"/>
                <w:szCs w:val="10"/>
              </w:rPr>
              <w:t>16,731</w:t>
            </w:r>
          </w:p>
        </w:tc>
        <w:tc>
          <w:tcPr>
            <w:tcW w:w="1288" w:type="dxa"/>
            <w:tcBorders>
              <w:bottom w:val="single" w:sz="4" w:space="0" w:color="FFFFFF" w:themeColor="background1"/>
            </w:tcBorders>
            <w:shd w:val="solid" w:color="F3F3F3" w:fill="auto"/>
            <w:vAlign w:val="center"/>
          </w:tcPr>
          <w:p w14:paraId="3AA22FF1" w14:textId="77777777" w:rsidR="00876B3D" w:rsidRPr="00D3364E" w:rsidRDefault="00876B3D" w:rsidP="00876B3D">
            <w:pPr>
              <w:pStyle w:val="070-TabelaPadro"/>
              <w:spacing w:before="0" w:after="0"/>
              <w:rPr>
                <w:b/>
                <w:sz w:val="10"/>
                <w:szCs w:val="10"/>
              </w:rPr>
            </w:pPr>
            <w:bookmarkStart w:id="2535" w:name="BBSEG04AF001"/>
            <w:bookmarkEnd w:id="2535"/>
            <w:r w:rsidRPr="00D3364E">
              <w:rPr>
                <w:b/>
                <w:sz w:val="10"/>
                <w:szCs w:val="10"/>
              </w:rPr>
              <w:t>39,746</w:t>
            </w:r>
          </w:p>
        </w:tc>
        <w:tc>
          <w:tcPr>
            <w:tcW w:w="1288" w:type="dxa"/>
            <w:tcBorders>
              <w:bottom w:val="single" w:sz="4" w:space="0" w:color="FFFFFF" w:themeColor="background1"/>
            </w:tcBorders>
            <w:shd w:val="solid" w:color="F3F3F3" w:fill="auto"/>
            <w:vAlign w:val="center"/>
          </w:tcPr>
          <w:p w14:paraId="7B15F40F" w14:textId="77777777" w:rsidR="00876B3D" w:rsidRPr="00D3364E" w:rsidRDefault="00876B3D" w:rsidP="00876B3D">
            <w:pPr>
              <w:pStyle w:val="070-TabelaPadro"/>
              <w:spacing w:before="0" w:after="0"/>
              <w:rPr>
                <w:b/>
                <w:sz w:val="10"/>
                <w:szCs w:val="10"/>
              </w:rPr>
            </w:pPr>
            <w:bookmarkStart w:id="2536" w:name="BBSEG04AG001"/>
            <w:bookmarkEnd w:id="2536"/>
            <w:r w:rsidRPr="00D3364E">
              <w:rPr>
                <w:b/>
                <w:sz w:val="10"/>
                <w:szCs w:val="10"/>
              </w:rPr>
              <w:t>(54,961)</w:t>
            </w:r>
          </w:p>
        </w:tc>
        <w:tc>
          <w:tcPr>
            <w:tcW w:w="1288" w:type="dxa"/>
            <w:tcBorders>
              <w:bottom w:val="single" w:sz="4" w:space="0" w:color="FFFFFF" w:themeColor="background1"/>
            </w:tcBorders>
            <w:shd w:val="solid" w:color="F3F3F3" w:fill="auto"/>
            <w:vAlign w:val="center"/>
          </w:tcPr>
          <w:p w14:paraId="1440D68B" w14:textId="77777777" w:rsidR="00876B3D" w:rsidRPr="00D3364E" w:rsidRDefault="00876B3D" w:rsidP="00876B3D">
            <w:pPr>
              <w:pStyle w:val="070-TabelaPadro"/>
              <w:spacing w:before="0" w:after="0"/>
              <w:rPr>
                <w:b/>
                <w:sz w:val="10"/>
                <w:szCs w:val="10"/>
              </w:rPr>
            </w:pPr>
            <w:bookmarkStart w:id="2537" w:name="BBSEG04AH001"/>
            <w:bookmarkEnd w:id="2537"/>
            <w:r w:rsidRPr="00D3364E">
              <w:rPr>
                <w:b/>
                <w:sz w:val="10"/>
                <w:szCs w:val="10"/>
              </w:rPr>
              <w:t>31,715,438</w:t>
            </w:r>
          </w:p>
        </w:tc>
      </w:tr>
      <w:tr w:rsidR="00876B3D" w:rsidRPr="00D3364E" w14:paraId="082E58F8" w14:textId="77777777" w:rsidTr="00876B3D">
        <w:trPr>
          <w:cantSplit/>
        </w:trPr>
        <w:tc>
          <w:tcPr>
            <w:tcW w:w="4323" w:type="dxa"/>
            <w:tcBorders>
              <w:bottom w:val="single" w:sz="4" w:space="0" w:color="FFFFFF" w:themeColor="background1"/>
            </w:tcBorders>
            <w:shd w:val="solid" w:color="E6E6E6" w:fill="auto"/>
            <w:vAlign w:val="center"/>
          </w:tcPr>
          <w:p w14:paraId="5F503321" w14:textId="77777777" w:rsidR="00876B3D" w:rsidRPr="00D3364E" w:rsidRDefault="00876B3D" w:rsidP="00876B3D">
            <w:pPr>
              <w:pStyle w:val="070-TabelaPadro"/>
              <w:spacing w:before="0" w:after="0"/>
              <w:ind w:left="60"/>
              <w:jc w:val="left"/>
              <w:rPr>
                <w:sz w:val="10"/>
                <w:szCs w:val="10"/>
              </w:rPr>
            </w:pPr>
            <w:bookmarkStart w:id="2538" w:name="BBSEG0400002" w:colFirst="0" w:colLast="0"/>
            <w:bookmarkEnd w:id="2529"/>
            <w:r w:rsidRPr="00D3364E">
              <w:rPr>
                <w:sz w:val="10"/>
                <w:szCs w:val="10"/>
              </w:rPr>
              <w:t>Loan portfolio</w:t>
            </w:r>
          </w:p>
        </w:tc>
        <w:tc>
          <w:tcPr>
            <w:tcW w:w="1288" w:type="dxa"/>
            <w:tcBorders>
              <w:bottom w:val="single" w:sz="4" w:space="0" w:color="FFFFFF" w:themeColor="background1"/>
            </w:tcBorders>
            <w:shd w:val="solid" w:color="E6E6E6" w:fill="auto"/>
            <w:vAlign w:val="center"/>
          </w:tcPr>
          <w:p w14:paraId="22C65261" w14:textId="77777777" w:rsidR="00876B3D" w:rsidRPr="00D3364E" w:rsidRDefault="00876B3D" w:rsidP="00876B3D">
            <w:pPr>
              <w:pStyle w:val="070-TabelaPadro"/>
              <w:spacing w:before="0" w:after="0"/>
              <w:rPr>
                <w:sz w:val="10"/>
                <w:szCs w:val="10"/>
              </w:rPr>
            </w:pPr>
            <w:bookmarkStart w:id="2539" w:name="BBSEG04AA002"/>
            <w:bookmarkEnd w:id="2539"/>
            <w:r w:rsidRPr="00D3364E">
              <w:rPr>
                <w:sz w:val="10"/>
                <w:szCs w:val="10"/>
              </w:rPr>
              <w:t>23,347,700</w:t>
            </w:r>
          </w:p>
        </w:tc>
        <w:tc>
          <w:tcPr>
            <w:tcW w:w="1288" w:type="dxa"/>
            <w:tcBorders>
              <w:bottom w:val="single" w:sz="4" w:space="0" w:color="FFFFFF" w:themeColor="background1"/>
            </w:tcBorders>
            <w:shd w:val="solid" w:color="E6E6E6" w:fill="auto"/>
            <w:vAlign w:val="center"/>
          </w:tcPr>
          <w:p w14:paraId="2D532177" w14:textId="77777777" w:rsidR="00876B3D" w:rsidRPr="00D3364E" w:rsidRDefault="00876B3D" w:rsidP="00876B3D">
            <w:pPr>
              <w:pStyle w:val="070-TabelaPadro"/>
              <w:spacing w:before="0" w:after="0"/>
              <w:rPr>
                <w:sz w:val="10"/>
                <w:szCs w:val="10"/>
              </w:rPr>
            </w:pPr>
            <w:bookmarkStart w:id="2540" w:name="BBSEG04AB002"/>
            <w:bookmarkEnd w:id="2540"/>
            <w:r w:rsidRPr="00D3364E">
              <w:rPr>
                <w:sz w:val="10"/>
                <w:szCs w:val="10"/>
              </w:rPr>
              <w:t>--</w:t>
            </w:r>
          </w:p>
        </w:tc>
        <w:tc>
          <w:tcPr>
            <w:tcW w:w="1288" w:type="dxa"/>
            <w:tcBorders>
              <w:bottom w:val="single" w:sz="4" w:space="0" w:color="FFFFFF" w:themeColor="background1"/>
            </w:tcBorders>
            <w:shd w:val="solid" w:color="E6E6E6" w:fill="auto"/>
            <w:vAlign w:val="center"/>
          </w:tcPr>
          <w:p w14:paraId="69379DFB" w14:textId="77777777" w:rsidR="00876B3D" w:rsidRPr="00D3364E" w:rsidRDefault="00876B3D" w:rsidP="00876B3D">
            <w:pPr>
              <w:pStyle w:val="070-TabelaPadro"/>
              <w:spacing w:before="0" w:after="0"/>
              <w:rPr>
                <w:sz w:val="10"/>
                <w:szCs w:val="10"/>
              </w:rPr>
            </w:pPr>
            <w:bookmarkStart w:id="2541" w:name="BBSEG04AC002"/>
            <w:bookmarkEnd w:id="2541"/>
            <w:r w:rsidRPr="00D3364E">
              <w:rPr>
                <w:sz w:val="10"/>
                <w:szCs w:val="10"/>
              </w:rPr>
              <w:t>--</w:t>
            </w:r>
          </w:p>
        </w:tc>
        <w:tc>
          <w:tcPr>
            <w:tcW w:w="1288" w:type="dxa"/>
            <w:tcBorders>
              <w:bottom w:val="single" w:sz="4" w:space="0" w:color="FFFFFF" w:themeColor="background1"/>
            </w:tcBorders>
            <w:shd w:val="solid" w:color="E6E6E6" w:fill="auto"/>
            <w:vAlign w:val="center"/>
          </w:tcPr>
          <w:p w14:paraId="15B49887" w14:textId="77777777" w:rsidR="00876B3D" w:rsidRPr="00D3364E" w:rsidRDefault="00876B3D" w:rsidP="00876B3D">
            <w:pPr>
              <w:pStyle w:val="070-TabelaPadro"/>
              <w:spacing w:before="0" w:after="0"/>
              <w:rPr>
                <w:sz w:val="10"/>
                <w:szCs w:val="10"/>
              </w:rPr>
            </w:pPr>
            <w:bookmarkStart w:id="2542" w:name="BBSEG04AD002"/>
            <w:bookmarkEnd w:id="2542"/>
            <w:r w:rsidRPr="00D3364E">
              <w:rPr>
                <w:sz w:val="10"/>
                <w:szCs w:val="10"/>
              </w:rPr>
              <w:t>--</w:t>
            </w:r>
          </w:p>
        </w:tc>
        <w:tc>
          <w:tcPr>
            <w:tcW w:w="1288" w:type="dxa"/>
            <w:tcBorders>
              <w:bottom w:val="single" w:sz="4" w:space="0" w:color="FFFFFF" w:themeColor="background1"/>
            </w:tcBorders>
            <w:shd w:val="solid" w:color="E6E6E6" w:fill="auto"/>
            <w:vAlign w:val="center"/>
          </w:tcPr>
          <w:p w14:paraId="4C4C2D90" w14:textId="77777777" w:rsidR="00876B3D" w:rsidRPr="00D3364E" w:rsidRDefault="00876B3D" w:rsidP="00876B3D">
            <w:pPr>
              <w:pStyle w:val="070-TabelaPadro"/>
              <w:spacing w:before="0" w:after="0"/>
              <w:rPr>
                <w:sz w:val="10"/>
                <w:szCs w:val="10"/>
              </w:rPr>
            </w:pPr>
            <w:bookmarkStart w:id="2543" w:name="BBSEG04AE002"/>
            <w:bookmarkEnd w:id="2543"/>
            <w:r w:rsidRPr="00D3364E">
              <w:rPr>
                <w:sz w:val="10"/>
                <w:szCs w:val="10"/>
              </w:rPr>
              <w:t>--</w:t>
            </w:r>
          </w:p>
        </w:tc>
        <w:tc>
          <w:tcPr>
            <w:tcW w:w="1288" w:type="dxa"/>
            <w:tcBorders>
              <w:bottom w:val="single" w:sz="4" w:space="0" w:color="FFFFFF" w:themeColor="background1"/>
            </w:tcBorders>
            <w:shd w:val="solid" w:color="E6E6E6" w:fill="auto"/>
            <w:vAlign w:val="center"/>
          </w:tcPr>
          <w:p w14:paraId="217CC1D5" w14:textId="77777777" w:rsidR="00876B3D" w:rsidRPr="00D3364E" w:rsidRDefault="00876B3D" w:rsidP="00876B3D">
            <w:pPr>
              <w:pStyle w:val="070-TabelaPadro"/>
              <w:spacing w:before="0" w:after="0"/>
              <w:rPr>
                <w:sz w:val="10"/>
                <w:szCs w:val="10"/>
              </w:rPr>
            </w:pPr>
            <w:bookmarkStart w:id="2544" w:name="BBSEG04AF002"/>
            <w:bookmarkEnd w:id="2544"/>
            <w:r w:rsidRPr="00D3364E">
              <w:rPr>
                <w:sz w:val="10"/>
                <w:szCs w:val="10"/>
              </w:rPr>
              <w:t>--</w:t>
            </w:r>
          </w:p>
        </w:tc>
        <w:tc>
          <w:tcPr>
            <w:tcW w:w="1288" w:type="dxa"/>
            <w:tcBorders>
              <w:bottom w:val="single" w:sz="4" w:space="0" w:color="FFFFFF" w:themeColor="background1"/>
            </w:tcBorders>
            <w:shd w:val="solid" w:color="E6E6E6" w:fill="auto"/>
            <w:vAlign w:val="center"/>
          </w:tcPr>
          <w:p w14:paraId="4A24DE06" w14:textId="77777777" w:rsidR="00876B3D" w:rsidRPr="00D3364E" w:rsidRDefault="00876B3D" w:rsidP="00876B3D">
            <w:pPr>
              <w:pStyle w:val="070-TabelaPadro"/>
              <w:spacing w:before="0" w:after="0"/>
              <w:rPr>
                <w:sz w:val="10"/>
                <w:szCs w:val="10"/>
              </w:rPr>
            </w:pPr>
            <w:bookmarkStart w:id="2545" w:name="BBSEG04AG002"/>
            <w:bookmarkEnd w:id="2545"/>
            <w:r w:rsidRPr="00D3364E">
              <w:rPr>
                <w:sz w:val="10"/>
                <w:szCs w:val="10"/>
              </w:rPr>
              <w:t>(1)</w:t>
            </w:r>
          </w:p>
        </w:tc>
        <w:tc>
          <w:tcPr>
            <w:tcW w:w="1288" w:type="dxa"/>
            <w:tcBorders>
              <w:bottom w:val="single" w:sz="4" w:space="0" w:color="FFFFFF" w:themeColor="background1"/>
            </w:tcBorders>
            <w:shd w:val="solid" w:color="E6E6E6" w:fill="auto"/>
            <w:vAlign w:val="center"/>
          </w:tcPr>
          <w:p w14:paraId="03665743" w14:textId="77777777" w:rsidR="00876B3D" w:rsidRPr="00D3364E" w:rsidRDefault="00876B3D" w:rsidP="00876B3D">
            <w:pPr>
              <w:pStyle w:val="070-TabelaPadro"/>
              <w:spacing w:before="0" w:after="0"/>
              <w:rPr>
                <w:sz w:val="10"/>
                <w:szCs w:val="10"/>
              </w:rPr>
            </w:pPr>
            <w:bookmarkStart w:id="2546" w:name="BBSEG04AH002"/>
            <w:bookmarkEnd w:id="2546"/>
            <w:r w:rsidRPr="00D3364E">
              <w:rPr>
                <w:sz w:val="10"/>
                <w:szCs w:val="10"/>
              </w:rPr>
              <w:t>23,347,699</w:t>
            </w:r>
          </w:p>
        </w:tc>
      </w:tr>
      <w:tr w:rsidR="00876B3D" w:rsidRPr="00D3364E" w14:paraId="72827A7E" w14:textId="77777777" w:rsidTr="00876B3D">
        <w:trPr>
          <w:cantSplit/>
        </w:trPr>
        <w:tc>
          <w:tcPr>
            <w:tcW w:w="4323" w:type="dxa"/>
            <w:tcBorders>
              <w:bottom w:val="single" w:sz="4" w:space="0" w:color="FFFFFF" w:themeColor="background1"/>
            </w:tcBorders>
            <w:shd w:val="solid" w:color="F3F3F3" w:fill="auto"/>
            <w:vAlign w:val="center"/>
          </w:tcPr>
          <w:p w14:paraId="7517DB56" w14:textId="77777777" w:rsidR="00876B3D" w:rsidRPr="00D3364E" w:rsidRDefault="00876B3D" w:rsidP="00876B3D">
            <w:pPr>
              <w:pStyle w:val="070-TabelaPadro"/>
              <w:spacing w:before="0" w:after="0"/>
              <w:ind w:left="60"/>
              <w:jc w:val="left"/>
              <w:rPr>
                <w:sz w:val="10"/>
                <w:szCs w:val="10"/>
              </w:rPr>
            </w:pPr>
            <w:bookmarkStart w:id="2547" w:name="BBSEG0400005" w:colFirst="0" w:colLast="0"/>
            <w:bookmarkEnd w:id="2538"/>
            <w:r w:rsidRPr="00D3364E">
              <w:rPr>
                <w:sz w:val="10"/>
                <w:szCs w:val="10"/>
              </w:rPr>
              <w:t>Interbank investments</w:t>
            </w:r>
          </w:p>
        </w:tc>
        <w:tc>
          <w:tcPr>
            <w:tcW w:w="1288" w:type="dxa"/>
            <w:tcBorders>
              <w:bottom w:val="single" w:sz="4" w:space="0" w:color="FFFFFF" w:themeColor="background1"/>
            </w:tcBorders>
            <w:shd w:val="solid" w:color="F3F3F3" w:fill="auto"/>
            <w:vAlign w:val="center"/>
          </w:tcPr>
          <w:p w14:paraId="2F4669C1" w14:textId="77777777" w:rsidR="00876B3D" w:rsidRPr="00D3364E" w:rsidRDefault="00876B3D" w:rsidP="00876B3D">
            <w:pPr>
              <w:pStyle w:val="070-TabelaPadro"/>
              <w:spacing w:before="0" w:after="0"/>
              <w:rPr>
                <w:sz w:val="10"/>
                <w:szCs w:val="10"/>
              </w:rPr>
            </w:pPr>
            <w:bookmarkStart w:id="2548" w:name="BBSEG04AA005"/>
            <w:bookmarkEnd w:id="2548"/>
            <w:r w:rsidRPr="00D3364E">
              <w:rPr>
                <w:sz w:val="10"/>
                <w:szCs w:val="10"/>
              </w:rPr>
              <w:t>2,521,327</w:t>
            </w:r>
          </w:p>
        </w:tc>
        <w:tc>
          <w:tcPr>
            <w:tcW w:w="1288" w:type="dxa"/>
            <w:tcBorders>
              <w:bottom w:val="single" w:sz="4" w:space="0" w:color="FFFFFF" w:themeColor="background1"/>
            </w:tcBorders>
            <w:shd w:val="solid" w:color="F3F3F3" w:fill="auto"/>
            <w:vAlign w:val="center"/>
          </w:tcPr>
          <w:p w14:paraId="3B53E02A" w14:textId="77777777" w:rsidR="00876B3D" w:rsidRPr="00D3364E" w:rsidRDefault="00876B3D" w:rsidP="00876B3D">
            <w:pPr>
              <w:pStyle w:val="070-TabelaPadro"/>
              <w:spacing w:before="0" w:after="0"/>
              <w:rPr>
                <w:sz w:val="10"/>
                <w:szCs w:val="10"/>
              </w:rPr>
            </w:pPr>
            <w:bookmarkStart w:id="2549" w:name="BBSEG04AB005"/>
            <w:bookmarkEnd w:id="2549"/>
            <w:r w:rsidRPr="00D3364E">
              <w:rPr>
                <w:sz w:val="10"/>
                <w:szCs w:val="10"/>
              </w:rPr>
              <w:t>280</w:t>
            </w:r>
          </w:p>
        </w:tc>
        <w:tc>
          <w:tcPr>
            <w:tcW w:w="1288" w:type="dxa"/>
            <w:tcBorders>
              <w:bottom w:val="single" w:sz="4" w:space="0" w:color="FFFFFF" w:themeColor="background1"/>
            </w:tcBorders>
            <w:shd w:val="solid" w:color="F3F3F3" w:fill="auto"/>
            <w:vAlign w:val="center"/>
          </w:tcPr>
          <w:p w14:paraId="1BCB76F0" w14:textId="77777777" w:rsidR="00876B3D" w:rsidRPr="00D3364E" w:rsidRDefault="00876B3D" w:rsidP="00876B3D">
            <w:pPr>
              <w:pStyle w:val="070-TabelaPadro"/>
              <w:spacing w:before="0" w:after="0"/>
              <w:rPr>
                <w:sz w:val="10"/>
                <w:szCs w:val="10"/>
              </w:rPr>
            </w:pPr>
            <w:bookmarkStart w:id="2550" w:name="BBSEG04AC005"/>
            <w:bookmarkEnd w:id="2550"/>
            <w:r w:rsidRPr="00D3364E">
              <w:rPr>
                <w:sz w:val="10"/>
                <w:szCs w:val="10"/>
              </w:rPr>
              <w:t>8,588</w:t>
            </w:r>
          </w:p>
        </w:tc>
        <w:tc>
          <w:tcPr>
            <w:tcW w:w="1288" w:type="dxa"/>
            <w:tcBorders>
              <w:bottom w:val="single" w:sz="4" w:space="0" w:color="FFFFFF" w:themeColor="background1"/>
            </w:tcBorders>
            <w:shd w:val="solid" w:color="F3F3F3" w:fill="auto"/>
            <w:vAlign w:val="center"/>
          </w:tcPr>
          <w:p w14:paraId="679E9A32" w14:textId="77777777" w:rsidR="00876B3D" w:rsidRPr="00D3364E" w:rsidRDefault="00876B3D" w:rsidP="00876B3D">
            <w:pPr>
              <w:pStyle w:val="070-TabelaPadro"/>
              <w:spacing w:before="0" w:after="0"/>
              <w:rPr>
                <w:sz w:val="10"/>
                <w:szCs w:val="10"/>
              </w:rPr>
            </w:pPr>
            <w:bookmarkStart w:id="2551" w:name="BBSEG04AD005"/>
            <w:bookmarkEnd w:id="2551"/>
            <w:r w:rsidRPr="00D3364E">
              <w:rPr>
                <w:sz w:val="10"/>
                <w:szCs w:val="10"/>
              </w:rPr>
              <w:t>--</w:t>
            </w:r>
          </w:p>
        </w:tc>
        <w:tc>
          <w:tcPr>
            <w:tcW w:w="1288" w:type="dxa"/>
            <w:tcBorders>
              <w:bottom w:val="single" w:sz="4" w:space="0" w:color="FFFFFF" w:themeColor="background1"/>
            </w:tcBorders>
            <w:shd w:val="solid" w:color="F3F3F3" w:fill="auto"/>
            <w:vAlign w:val="center"/>
          </w:tcPr>
          <w:p w14:paraId="4A8E552B" w14:textId="77777777" w:rsidR="00876B3D" w:rsidRPr="00D3364E" w:rsidRDefault="00876B3D" w:rsidP="00876B3D">
            <w:pPr>
              <w:pStyle w:val="070-TabelaPadro"/>
              <w:spacing w:before="0" w:after="0"/>
              <w:rPr>
                <w:sz w:val="10"/>
                <w:szCs w:val="10"/>
              </w:rPr>
            </w:pPr>
            <w:bookmarkStart w:id="2552" w:name="BBSEG04AE005"/>
            <w:bookmarkEnd w:id="2552"/>
            <w:r w:rsidRPr="00D3364E">
              <w:rPr>
                <w:sz w:val="10"/>
                <w:szCs w:val="10"/>
              </w:rPr>
              <w:t>--</w:t>
            </w:r>
          </w:p>
        </w:tc>
        <w:tc>
          <w:tcPr>
            <w:tcW w:w="1288" w:type="dxa"/>
            <w:tcBorders>
              <w:bottom w:val="single" w:sz="4" w:space="0" w:color="FFFFFF" w:themeColor="background1"/>
            </w:tcBorders>
            <w:shd w:val="solid" w:color="F3F3F3" w:fill="auto"/>
            <w:vAlign w:val="center"/>
          </w:tcPr>
          <w:p w14:paraId="516626C4" w14:textId="77777777" w:rsidR="00876B3D" w:rsidRPr="00D3364E" w:rsidRDefault="00876B3D" w:rsidP="00876B3D">
            <w:pPr>
              <w:pStyle w:val="070-TabelaPadro"/>
              <w:spacing w:before="0" w:after="0"/>
              <w:rPr>
                <w:sz w:val="10"/>
                <w:szCs w:val="10"/>
              </w:rPr>
            </w:pPr>
            <w:bookmarkStart w:id="2553" w:name="BBSEG04AF005"/>
            <w:bookmarkEnd w:id="2553"/>
            <w:r w:rsidRPr="00D3364E">
              <w:rPr>
                <w:sz w:val="10"/>
                <w:szCs w:val="10"/>
              </w:rPr>
              <w:t>39,354</w:t>
            </w:r>
          </w:p>
        </w:tc>
        <w:tc>
          <w:tcPr>
            <w:tcW w:w="1288" w:type="dxa"/>
            <w:tcBorders>
              <w:bottom w:val="single" w:sz="4" w:space="0" w:color="FFFFFF" w:themeColor="background1"/>
            </w:tcBorders>
            <w:shd w:val="solid" w:color="F3F3F3" w:fill="auto"/>
            <w:vAlign w:val="center"/>
          </w:tcPr>
          <w:p w14:paraId="56EA065E" w14:textId="77777777" w:rsidR="00876B3D" w:rsidRPr="00D3364E" w:rsidRDefault="00876B3D" w:rsidP="00876B3D">
            <w:pPr>
              <w:pStyle w:val="070-TabelaPadro"/>
              <w:spacing w:before="0" w:after="0"/>
              <w:rPr>
                <w:sz w:val="10"/>
                <w:szCs w:val="10"/>
              </w:rPr>
            </w:pPr>
            <w:bookmarkStart w:id="2554" w:name="BBSEG04AG005"/>
            <w:bookmarkEnd w:id="2554"/>
            <w:r w:rsidRPr="00D3364E">
              <w:rPr>
                <w:sz w:val="10"/>
                <w:szCs w:val="10"/>
              </w:rPr>
              <w:t>(54,958)</w:t>
            </w:r>
          </w:p>
        </w:tc>
        <w:tc>
          <w:tcPr>
            <w:tcW w:w="1288" w:type="dxa"/>
            <w:tcBorders>
              <w:bottom w:val="single" w:sz="4" w:space="0" w:color="FFFFFF" w:themeColor="background1"/>
            </w:tcBorders>
            <w:shd w:val="solid" w:color="F3F3F3" w:fill="auto"/>
            <w:vAlign w:val="center"/>
          </w:tcPr>
          <w:p w14:paraId="6B0323D4" w14:textId="77777777" w:rsidR="00876B3D" w:rsidRPr="00D3364E" w:rsidRDefault="00876B3D" w:rsidP="00876B3D">
            <w:pPr>
              <w:pStyle w:val="070-TabelaPadro"/>
              <w:spacing w:before="0" w:after="0"/>
              <w:rPr>
                <w:sz w:val="10"/>
                <w:szCs w:val="10"/>
              </w:rPr>
            </w:pPr>
            <w:bookmarkStart w:id="2555" w:name="BBSEG04AH005"/>
            <w:bookmarkEnd w:id="2555"/>
            <w:r w:rsidRPr="00D3364E">
              <w:rPr>
                <w:sz w:val="10"/>
                <w:szCs w:val="10"/>
              </w:rPr>
              <w:t>2,514,591</w:t>
            </w:r>
          </w:p>
        </w:tc>
      </w:tr>
      <w:tr w:rsidR="00876B3D" w:rsidRPr="00D3364E" w14:paraId="023ACCC6" w14:textId="77777777" w:rsidTr="00876B3D">
        <w:trPr>
          <w:cantSplit/>
        </w:trPr>
        <w:tc>
          <w:tcPr>
            <w:tcW w:w="4323" w:type="dxa"/>
            <w:tcBorders>
              <w:bottom w:val="single" w:sz="4" w:space="0" w:color="FFFFFF" w:themeColor="background1"/>
            </w:tcBorders>
            <w:shd w:val="solid" w:color="E6E6E6" w:fill="auto"/>
            <w:vAlign w:val="center"/>
          </w:tcPr>
          <w:p w14:paraId="12A224FE" w14:textId="77777777" w:rsidR="00876B3D" w:rsidRPr="00D3364E" w:rsidRDefault="00876B3D" w:rsidP="00876B3D">
            <w:pPr>
              <w:pStyle w:val="070-TabelaPadro"/>
              <w:spacing w:before="0" w:after="0"/>
              <w:ind w:left="60"/>
              <w:jc w:val="left"/>
              <w:rPr>
                <w:sz w:val="10"/>
                <w:szCs w:val="10"/>
              </w:rPr>
            </w:pPr>
            <w:bookmarkStart w:id="2556" w:name="BBSEG0400003" w:colFirst="0" w:colLast="0"/>
            <w:bookmarkEnd w:id="2547"/>
            <w:r w:rsidRPr="00D3364E">
              <w:rPr>
                <w:sz w:val="10"/>
                <w:szCs w:val="10"/>
              </w:rPr>
              <w:t>Securities</w:t>
            </w:r>
          </w:p>
        </w:tc>
        <w:tc>
          <w:tcPr>
            <w:tcW w:w="1288" w:type="dxa"/>
            <w:tcBorders>
              <w:bottom w:val="single" w:sz="4" w:space="0" w:color="FFFFFF" w:themeColor="background1"/>
            </w:tcBorders>
            <w:shd w:val="solid" w:color="E6E6E6" w:fill="auto"/>
            <w:vAlign w:val="center"/>
          </w:tcPr>
          <w:p w14:paraId="7171E96E" w14:textId="77777777" w:rsidR="00876B3D" w:rsidRPr="00D3364E" w:rsidRDefault="00876B3D" w:rsidP="00876B3D">
            <w:pPr>
              <w:pStyle w:val="070-TabelaPadro"/>
              <w:spacing w:before="0" w:after="0"/>
              <w:rPr>
                <w:sz w:val="10"/>
                <w:szCs w:val="10"/>
              </w:rPr>
            </w:pPr>
            <w:bookmarkStart w:id="2557" w:name="BBSEG04AA003"/>
            <w:bookmarkEnd w:id="2557"/>
            <w:r w:rsidRPr="00D3364E">
              <w:rPr>
                <w:sz w:val="10"/>
                <w:szCs w:val="10"/>
              </w:rPr>
              <w:t>3,803,752</w:t>
            </w:r>
          </w:p>
        </w:tc>
        <w:tc>
          <w:tcPr>
            <w:tcW w:w="1288" w:type="dxa"/>
            <w:tcBorders>
              <w:bottom w:val="single" w:sz="4" w:space="0" w:color="FFFFFF" w:themeColor="background1"/>
            </w:tcBorders>
            <w:shd w:val="solid" w:color="E6E6E6" w:fill="auto"/>
            <w:vAlign w:val="center"/>
          </w:tcPr>
          <w:p w14:paraId="3A1513E7" w14:textId="77777777" w:rsidR="00876B3D" w:rsidRPr="00D3364E" w:rsidRDefault="00876B3D" w:rsidP="00876B3D">
            <w:pPr>
              <w:pStyle w:val="070-TabelaPadro"/>
              <w:spacing w:before="0" w:after="0"/>
              <w:rPr>
                <w:sz w:val="10"/>
                <w:szCs w:val="10"/>
              </w:rPr>
            </w:pPr>
            <w:bookmarkStart w:id="2558" w:name="BBSEG04AB003"/>
            <w:bookmarkEnd w:id="2558"/>
            <w:r w:rsidRPr="00D3364E">
              <w:rPr>
                <w:sz w:val="10"/>
                <w:szCs w:val="10"/>
              </w:rPr>
              <w:t>40,099</w:t>
            </w:r>
          </w:p>
        </w:tc>
        <w:tc>
          <w:tcPr>
            <w:tcW w:w="1288" w:type="dxa"/>
            <w:tcBorders>
              <w:bottom w:val="single" w:sz="4" w:space="0" w:color="FFFFFF" w:themeColor="background1"/>
            </w:tcBorders>
            <w:shd w:val="solid" w:color="E6E6E6" w:fill="auto"/>
            <w:vAlign w:val="center"/>
          </w:tcPr>
          <w:p w14:paraId="55A950F8" w14:textId="77777777" w:rsidR="00876B3D" w:rsidRPr="00D3364E" w:rsidRDefault="00876B3D" w:rsidP="00876B3D">
            <w:pPr>
              <w:pStyle w:val="070-TabelaPadro"/>
              <w:spacing w:before="0" w:after="0"/>
              <w:rPr>
                <w:sz w:val="10"/>
                <w:szCs w:val="10"/>
              </w:rPr>
            </w:pPr>
            <w:bookmarkStart w:id="2559" w:name="BBSEG04AC003"/>
            <w:bookmarkEnd w:id="2559"/>
            <w:r w:rsidRPr="00D3364E">
              <w:rPr>
                <w:sz w:val="10"/>
                <w:szCs w:val="10"/>
              </w:rPr>
              <w:t>62</w:t>
            </w:r>
          </w:p>
        </w:tc>
        <w:tc>
          <w:tcPr>
            <w:tcW w:w="1288" w:type="dxa"/>
            <w:tcBorders>
              <w:bottom w:val="single" w:sz="4" w:space="0" w:color="FFFFFF" w:themeColor="background1"/>
            </w:tcBorders>
            <w:shd w:val="solid" w:color="E6E6E6" w:fill="auto"/>
            <w:vAlign w:val="center"/>
          </w:tcPr>
          <w:p w14:paraId="5B9421F1" w14:textId="77777777" w:rsidR="00876B3D" w:rsidRPr="00D3364E" w:rsidRDefault="00876B3D" w:rsidP="00876B3D">
            <w:pPr>
              <w:pStyle w:val="070-TabelaPadro"/>
              <w:spacing w:before="0" w:after="0"/>
              <w:rPr>
                <w:sz w:val="10"/>
                <w:szCs w:val="10"/>
              </w:rPr>
            </w:pPr>
            <w:bookmarkStart w:id="2560" w:name="BBSEG04AD003"/>
            <w:bookmarkEnd w:id="2560"/>
            <w:r w:rsidRPr="00D3364E">
              <w:rPr>
                <w:sz w:val="10"/>
                <w:szCs w:val="10"/>
              </w:rPr>
              <w:t>7,497</w:t>
            </w:r>
          </w:p>
        </w:tc>
        <w:tc>
          <w:tcPr>
            <w:tcW w:w="1288" w:type="dxa"/>
            <w:tcBorders>
              <w:bottom w:val="single" w:sz="4" w:space="0" w:color="FFFFFF" w:themeColor="background1"/>
            </w:tcBorders>
            <w:shd w:val="solid" w:color="E6E6E6" w:fill="auto"/>
            <w:vAlign w:val="center"/>
          </w:tcPr>
          <w:p w14:paraId="5CE71150" w14:textId="77777777" w:rsidR="00876B3D" w:rsidRPr="00D3364E" w:rsidRDefault="00876B3D" w:rsidP="00876B3D">
            <w:pPr>
              <w:pStyle w:val="070-TabelaPadro"/>
              <w:spacing w:before="0" w:after="0"/>
              <w:rPr>
                <w:sz w:val="10"/>
                <w:szCs w:val="10"/>
              </w:rPr>
            </w:pPr>
            <w:bookmarkStart w:id="2561" w:name="BBSEG04AE003"/>
            <w:bookmarkEnd w:id="2561"/>
            <w:r w:rsidRPr="00D3364E">
              <w:rPr>
                <w:sz w:val="10"/>
                <w:szCs w:val="10"/>
              </w:rPr>
              <w:t>16,731</w:t>
            </w:r>
          </w:p>
        </w:tc>
        <w:tc>
          <w:tcPr>
            <w:tcW w:w="1288" w:type="dxa"/>
            <w:tcBorders>
              <w:bottom w:val="single" w:sz="4" w:space="0" w:color="FFFFFF" w:themeColor="background1"/>
            </w:tcBorders>
            <w:shd w:val="solid" w:color="E6E6E6" w:fill="auto"/>
            <w:vAlign w:val="center"/>
          </w:tcPr>
          <w:p w14:paraId="27900015" w14:textId="77777777" w:rsidR="00876B3D" w:rsidRPr="00D3364E" w:rsidRDefault="00876B3D" w:rsidP="00876B3D">
            <w:pPr>
              <w:pStyle w:val="070-TabelaPadro"/>
              <w:spacing w:before="0" w:after="0"/>
              <w:rPr>
                <w:sz w:val="10"/>
                <w:szCs w:val="10"/>
              </w:rPr>
            </w:pPr>
            <w:bookmarkStart w:id="2562" w:name="BBSEG04AF003"/>
            <w:bookmarkEnd w:id="2562"/>
            <w:r w:rsidRPr="00D3364E">
              <w:rPr>
                <w:sz w:val="10"/>
                <w:szCs w:val="10"/>
              </w:rPr>
              <w:t>394</w:t>
            </w:r>
          </w:p>
        </w:tc>
        <w:tc>
          <w:tcPr>
            <w:tcW w:w="1288" w:type="dxa"/>
            <w:tcBorders>
              <w:bottom w:val="single" w:sz="4" w:space="0" w:color="FFFFFF" w:themeColor="background1"/>
            </w:tcBorders>
            <w:shd w:val="solid" w:color="E6E6E6" w:fill="auto"/>
            <w:vAlign w:val="center"/>
          </w:tcPr>
          <w:p w14:paraId="5A5FED2F" w14:textId="77777777" w:rsidR="00876B3D" w:rsidRPr="00D3364E" w:rsidRDefault="00876B3D" w:rsidP="00876B3D">
            <w:pPr>
              <w:pStyle w:val="070-TabelaPadro"/>
              <w:spacing w:before="0" w:after="0"/>
              <w:rPr>
                <w:sz w:val="10"/>
                <w:szCs w:val="10"/>
              </w:rPr>
            </w:pPr>
            <w:bookmarkStart w:id="2563" w:name="BBSEG04AG003"/>
            <w:bookmarkEnd w:id="2563"/>
            <w:r w:rsidRPr="00D3364E">
              <w:rPr>
                <w:sz w:val="10"/>
                <w:szCs w:val="10"/>
              </w:rPr>
              <w:t>--</w:t>
            </w:r>
          </w:p>
        </w:tc>
        <w:tc>
          <w:tcPr>
            <w:tcW w:w="1288" w:type="dxa"/>
            <w:tcBorders>
              <w:bottom w:val="single" w:sz="4" w:space="0" w:color="FFFFFF" w:themeColor="background1"/>
            </w:tcBorders>
            <w:shd w:val="solid" w:color="E6E6E6" w:fill="auto"/>
            <w:vAlign w:val="center"/>
          </w:tcPr>
          <w:p w14:paraId="2D1B0FD3" w14:textId="77777777" w:rsidR="00876B3D" w:rsidRPr="00D3364E" w:rsidRDefault="00876B3D" w:rsidP="00876B3D">
            <w:pPr>
              <w:pStyle w:val="070-TabelaPadro"/>
              <w:spacing w:before="0" w:after="0"/>
              <w:rPr>
                <w:sz w:val="10"/>
                <w:szCs w:val="10"/>
              </w:rPr>
            </w:pPr>
            <w:bookmarkStart w:id="2564" w:name="BBSEG04AH003"/>
            <w:bookmarkEnd w:id="2564"/>
            <w:r w:rsidRPr="00D3364E">
              <w:rPr>
                <w:sz w:val="10"/>
                <w:szCs w:val="10"/>
              </w:rPr>
              <w:t>3,868,535</w:t>
            </w:r>
          </w:p>
        </w:tc>
      </w:tr>
      <w:tr w:rsidR="00876B3D" w:rsidRPr="00D3364E" w14:paraId="54B64E77" w14:textId="77777777" w:rsidTr="00876B3D">
        <w:trPr>
          <w:cantSplit/>
        </w:trPr>
        <w:tc>
          <w:tcPr>
            <w:tcW w:w="4323" w:type="dxa"/>
            <w:tcBorders>
              <w:bottom w:val="single" w:sz="4" w:space="0" w:color="FFFFFF" w:themeColor="background1"/>
            </w:tcBorders>
            <w:shd w:val="solid" w:color="F3F3F3" w:fill="auto"/>
            <w:vAlign w:val="center"/>
          </w:tcPr>
          <w:p w14:paraId="24CE8779" w14:textId="77777777" w:rsidR="00876B3D" w:rsidRPr="00D3364E" w:rsidRDefault="00876B3D" w:rsidP="00876B3D">
            <w:pPr>
              <w:pStyle w:val="070-TabelaPadro"/>
              <w:spacing w:before="0" w:after="0"/>
              <w:ind w:left="60"/>
              <w:jc w:val="left"/>
              <w:rPr>
                <w:sz w:val="10"/>
                <w:szCs w:val="10"/>
              </w:rPr>
            </w:pPr>
            <w:bookmarkStart w:id="2565" w:name="BBSEG0400004" w:colFirst="0" w:colLast="0"/>
            <w:bookmarkEnd w:id="2556"/>
            <w:r w:rsidRPr="00D3364E">
              <w:rPr>
                <w:sz w:val="10"/>
                <w:szCs w:val="10"/>
              </w:rPr>
              <w:t>Derivative financial instruments</w:t>
            </w:r>
          </w:p>
        </w:tc>
        <w:tc>
          <w:tcPr>
            <w:tcW w:w="1288" w:type="dxa"/>
            <w:tcBorders>
              <w:bottom w:val="single" w:sz="4" w:space="0" w:color="FFFFFF" w:themeColor="background1"/>
            </w:tcBorders>
            <w:shd w:val="solid" w:color="F3F3F3" w:fill="auto"/>
            <w:vAlign w:val="center"/>
          </w:tcPr>
          <w:p w14:paraId="222FE1A3" w14:textId="77777777" w:rsidR="00876B3D" w:rsidRPr="00D3364E" w:rsidRDefault="00876B3D" w:rsidP="00876B3D">
            <w:pPr>
              <w:pStyle w:val="070-TabelaPadro"/>
              <w:spacing w:before="0" w:after="0"/>
              <w:rPr>
                <w:sz w:val="10"/>
                <w:szCs w:val="10"/>
              </w:rPr>
            </w:pPr>
            <w:bookmarkStart w:id="2566" w:name="BBSEG04AA004"/>
            <w:bookmarkEnd w:id="2566"/>
            <w:r w:rsidRPr="00D3364E">
              <w:rPr>
                <w:sz w:val="10"/>
                <w:szCs w:val="10"/>
              </w:rPr>
              <w:t>1,863,469</w:t>
            </w:r>
          </w:p>
        </w:tc>
        <w:tc>
          <w:tcPr>
            <w:tcW w:w="1288" w:type="dxa"/>
            <w:tcBorders>
              <w:bottom w:val="single" w:sz="4" w:space="0" w:color="FFFFFF" w:themeColor="background1"/>
            </w:tcBorders>
            <w:shd w:val="solid" w:color="F3F3F3" w:fill="auto"/>
            <w:vAlign w:val="center"/>
          </w:tcPr>
          <w:p w14:paraId="21EFE8EF" w14:textId="77777777" w:rsidR="00876B3D" w:rsidRPr="00D3364E" w:rsidRDefault="00876B3D" w:rsidP="00876B3D">
            <w:pPr>
              <w:pStyle w:val="070-TabelaPadro"/>
              <w:spacing w:before="0" w:after="0"/>
              <w:rPr>
                <w:sz w:val="10"/>
                <w:szCs w:val="10"/>
              </w:rPr>
            </w:pPr>
            <w:bookmarkStart w:id="2567" w:name="BBSEG04AB004"/>
            <w:bookmarkEnd w:id="2567"/>
            <w:r w:rsidRPr="00D3364E">
              <w:rPr>
                <w:sz w:val="10"/>
                <w:szCs w:val="10"/>
              </w:rPr>
              <w:t>--</w:t>
            </w:r>
          </w:p>
        </w:tc>
        <w:tc>
          <w:tcPr>
            <w:tcW w:w="1288" w:type="dxa"/>
            <w:tcBorders>
              <w:bottom w:val="single" w:sz="4" w:space="0" w:color="FFFFFF" w:themeColor="background1"/>
            </w:tcBorders>
            <w:shd w:val="solid" w:color="F3F3F3" w:fill="auto"/>
            <w:vAlign w:val="center"/>
          </w:tcPr>
          <w:p w14:paraId="0BC7CD94" w14:textId="77777777" w:rsidR="00876B3D" w:rsidRPr="00D3364E" w:rsidRDefault="00876B3D" w:rsidP="00876B3D">
            <w:pPr>
              <w:pStyle w:val="070-TabelaPadro"/>
              <w:spacing w:before="0" w:after="0"/>
              <w:rPr>
                <w:sz w:val="10"/>
                <w:szCs w:val="10"/>
              </w:rPr>
            </w:pPr>
            <w:bookmarkStart w:id="2568" w:name="BBSEG04AC004"/>
            <w:bookmarkEnd w:id="2568"/>
            <w:r w:rsidRPr="00D3364E">
              <w:rPr>
                <w:sz w:val="10"/>
                <w:szCs w:val="10"/>
              </w:rPr>
              <w:t>--</w:t>
            </w:r>
          </w:p>
        </w:tc>
        <w:tc>
          <w:tcPr>
            <w:tcW w:w="1288" w:type="dxa"/>
            <w:tcBorders>
              <w:bottom w:val="single" w:sz="4" w:space="0" w:color="FFFFFF" w:themeColor="background1"/>
            </w:tcBorders>
            <w:shd w:val="solid" w:color="F3F3F3" w:fill="auto"/>
            <w:vAlign w:val="center"/>
          </w:tcPr>
          <w:p w14:paraId="0B265573" w14:textId="77777777" w:rsidR="00876B3D" w:rsidRPr="00D3364E" w:rsidRDefault="00876B3D" w:rsidP="00876B3D">
            <w:pPr>
              <w:pStyle w:val="070-TabelaPadro"/>
              <w:spacing w:before="0" w:after="0"/>
              <w:rPr>
                <w:sz w:val="10"/>
                <w:szCs w:val="10"/>
              </w:rPr>
            </w:pPr>
            <w:bookmarkStart w:id="2569" w:name="BBSEG04AD004"/>
            <w:bookmarkEnd w:id="2569"/>
            <w:r w:rsidRPr="00D3364E">
              <w:rPr>
                <w:sz w:val="10"/>
                <w:szCs w:val="10"/>
              </w:rPr>
              <w:t>--</w:t>
            </w:r>
          </w:p>
        </w:tc>
        <w:tc>
          <w:tcPr>
            <w:tcW w:w="1288" w:type="dxa"/>
            <w:tcBorders>
              <w:bottom w:val="single" w:sz="4" w:space="0" w:color="FFFFFF" w:themeColor="background1"/>
            </w:tcBorders>
            <w:shd w:val="solid" w:color="F3F3F3" w:fill="auto"/>
            <w:vAlign w:val="center"/>
          </w:tcPr>
          <w:p w14:paraId="58A8D679" w14:textId="77777777" w:rsidR="00876B3D" w:rsidRPr="00D3364E" w:rsidRDefault="00876B3D" w:rsidP="00876B3D">
            <w:pPr>
              <w:pStyle w:val="070-TabelaPadro"/>
              <w:spacing w:before="0" w:after="0"/>
              <w:rPr>
                <w:sz w:val="10"/>
                <w:szCs w:val="10"/>
              </w:rPr>
            </w:pPr>
            <w:bookmarkStart w:id="2570" w:name="BBSEG04AE004"/>
            <w:bookmarkEnd w:id="2570"/>
            <w:r w:rsidRPr="00D3364E">
              <w:rPr>
                <w:sz w:val="10"/>
                <w:szCs w:val="10"/>
              </w:rPr>
              <w:t>--</w:t>
            </w:r>
          </w:p>
        </w:tc>
        <w:tc>
          <w:tcPr>
            <w:tcW w:w="1288" w:type="dxa"/>
            <w:tcBorders>
              <w:bottom w:val="single" w:sz="4" w:space="0" w:color="FFFFFF" w:themeColor="background1"/>
            </w:tcBorders>
            <w:shd w:val="solid" w:color="F3F3F3" w:fill="auto"/>
            <w:vAlign w:val="center"/>
          </w:tcPr>
          <w:p w14:paraId="6038B48D" w14:textId="77777777" w:rsidR="00876B3D" w:rsidRPr="00D3364E" w:rsidRDefault="00876B3D" w:rsidP="00876B3D">
            <w:pPr>
              <w:pStyle w:val="070-TabelaPadro"/>
              <w:spacing w:before="0" w:after="0"/>
              <w:rPr>
                <w:sz w:val="10"/>
                <w:szCs w:val="10"/>
              </w:rPr>
            </w:pPr>
            <w:bookmarkStart w:id="2571" w:name="BBSEG04AF004"/>
            <w:bookmarkEnd w:id="2571"/>
            <w:r w:rsidRPr="00D3364E">
              <w:rPr>
                <w:sz w:val="10"/>
                <w:szCs w:val="10"/>
              </w:rPr>
              <w:t>--</w:t>
            </w:r>
          </w:p>
        </w:tc>
        <w:tc>
          <w:tcPr>
            <w:tcW w:w="1288" w:type="dxa"/>
            <w:tcBorders>
              <w:bottom w:val="single" w:sz="4" w:space="0" w:color="FFFFFF" w:themeColor="background1"/>
            </w:tcBorders>
            <w:shd w:val="solid" w:color="F3F3F3" w:fill="auto"/>
            <w:vAlign w:val="center"/>
          </w:tcPr>
          <w:p w14:paraId="7A7361D5" w14:textId="77777777" w:rsidR="00876B3D" w:rsidRPr="00D3364E" w:rsidRDefault="00876B3D" w:rsidP="00876B3D">
            <w:pPr>
              <w:pStyle w:val="070-TabelaPadro"/>
              <w:spacing w:before="0" w:after="0"/>
              <w:rPr>
                <w:sz w:val="10"/>
                <w:szCs w:val="10"/>
              </w:rPr>
            </w:pPr>
            <w:bookmarkStart w:id="2572" w:name="BBSEG04AG004"/>
            <w:bookmarkEnd w:id="2572"/>
            <w:r w:rsidRPr="00D3364E">
              <w:rPr>
                <w:sz w:val="10"/>
                <w:szCs w:val="10"/>
              </w:rPr>
              <w:t>--</w:t>
            </w:r>
          </w:p>
        </w:tc>
        <w:tc>
          <w:tcPr>
            <w:tcW w:w="1288" w:type="dxa"/>
            <w:tcBorders>
              <w:bottom w:val="single" w:sz="4" w:space="0" w:color="FFFFFF" w:themeColor="background1"/>
            </w:tcBorders>
            <w:shd w:val="solid" w:color="F3F3F3" w:fill="auto"/>
            <w:vAlign w:val="center"/>
          </w:tcPr>
          <w:p w14:paraId="377D15B3" w14:textId="77777777" w:rsidR="00876B3D" w:rsidRPr="00D3364E" w:rsidRDefault="00876B3D" w:rsidP="00876B3D">
            <w:pPr>
              <w:pStyle w:val="070-TabelaPadro"/>
              <w:spacing w:before="0" w:after="0"/>
              <w:rPr>
                <w:sz w:val="10"/>
                <w:szCs w:val="10"/>
              </w:rPr>
            </w:pPr>
            <w:bookmarkStart w:id="2573" w:name="BBSEG04AH004"/>
            <w:bookmarkEnd w:id="2573"/>
            <w:r w:rsidRPr="00D3364E">
              <w:rPr>
                <w:sz w:val="10"/>
                <w:szCs w:val="10"/>
              </w:rPr>
              <w:t>1,863,469</w:t>
            </w:r>
          </w:p>
        </w:tc>
      </w:tr>
      <w:tr w:rsidR="00876B3D" w:rsidRPr="00D3364E" w14:paraId="19CD69DE" w14:textId="77777777" w:rsidTr="00876B3D">
        <w:trPr>
          <w:cantSplit/>
        </w:trPr>
        <w:tc>
          <w:tcPr>
            <w:tcW w:w="4323" w:type="dxa"/>
            <w:tcBorders>
              <w:bottom w:val="single" w:sz="4" w:space="0" w:color="FFFFFF" w:themeColor="background1"/>
            </w:tcBorders>
            <w:shd w:val="solid" w:color="E6E6E6" w:fill="auto"/>
            <w:vAlign w:val="center"/>
          </w:tcPr>
          <w:p w14:paraId="70ED0E48" w14:textId="77777777" w:rsidR="00876B3D" w:rsidRPr="00D3364E" w:rsidRDefault="00876B3D" w:rsidP="00876B3D">
            <w:pPr>
              <w:pStyle w:val="070-TabelaPadro"/>
              <w:spacing w:before="0" w:after="0"/>
              <w:ind w:left="60"/>
              <w:jc w:val="left"/>
              <w:rPr>
                <w:sz w:val="10"/>
                <w:szCs w:val="10"/>
              </w:rPr>
            </w:pPr>
            <w:bookmarkStart w:id="2574" w:name="BBSEG0400006" w:colFirst="0" w:colLast="0"/>
            <w:bookmarkEnd w:id="2565"/>
            <w:r w:rsidRPr="00D3364E">
              <w:rPr>
                <w:sz w:val="10"/>
                <w:szCs w:val="10"/>
              </w:rPr>
              <w:t>Reserve requirement</w:t>
            </w:r>
          </w:p>
        </w:tc>
        <w:tc>
          <w:tcPr>
            <w:tcW w:w="1288" w:type="dxa"/>
            <w:tcBorders>
              <w:bottom w:val="single" w:sz="4" w:space="0" w:color="FFFFFF" w:themeColor="background1"/>
            </w:tcBorders>
            <w:shd w:val="solid" w:color="E6E6E6" w:fill="auto"/>
            <w:vAlign w:val="center"/>
          </w:tcPr>
          <w:p w14:paraId="5149E54E" w14:textId="77777777" w:rsidR="00876B3D" w:rsidRPr="00D3364E" w:rsidRDefault="00876B3D" w:rsidP="00876B3D">
            <w:pPr>
              <w:pStyle w:val="070-TabelaPadro"/>
              <w:spacing w:before="0" w:after="0"/>
              <w:rPr>
                <w:sz w:val="10"/>
                <w:szCs w:val="10"/>
              </w:rPr>
            </w:pPr>
            <w:bookmarkStart w:id="2575" w:name="BBSEG04AA006"/>
            <w:bookmarkEnd w:id="2575"/>
            <w:r w:rsidRPr="00D3364E">
              <w:rPr>
                <w:sz w:val="10"/>
                <w:szCs w:val="10"/>
              </w:rPr>
              <w:t>254,086</w:t>
            </w:r>
          </w:p>
        </w:tc>
        <w:tc>
          <w:tcPr>
            <w:tcW w:w="1288" w:type="dxa"/>
            <w:tcBorders>
              <w:bottom w:val="single" w:sz="4" w:space="0" w:color="FFFFFF" w:themeColor="background1"/>
            </w:tcBorders>
            <w:shd w:val="solid" w:color="E6E6E6" w:fill="auto"/>
            <w:vAlign w:val="center"/>
          </w:tcPr>
          <w:p w14:paraId="1AEEB2A3" w14:textId="77777777" w:rsidR="00876B3D" w:rsidRPr="00D3364E" w:rsidRDefault="00876B3D" w:rsidP="00876B3D">
            <w:pPr>
              <w:pStyle w:val="070-TabelaPadro"/>
              <w:spacing w:before="0" w:after="0"/>
              <w:rPr>
                <w:sz w:val="10"/>
                <w:szCs w:val="10"/>
              </w:rPr>
            </w:pPr>
            <w:bookmarkStart w:id="2576" w:name="BBSEG04AB006"/>
            <w:bookmarkEnd w:id="2576"/>
            <w:r w:rsidRPr="00D3364E">
              <w:rPr>
                <w:sz w:val="10"/>
                <w:szCs w:val="10"/>
              </w:rPr>
              <w:t>--</w:t>
            </w:r>
          </w:p>
        </w:tc>
        <w:tc>
          <w:tcPr>
            <w:tcW w:w="1288" w:type="dxa"/>
            <w:tcBorders>
              <w:bottom w:val="single" w:sz="4" w:space="0" w:color="FFFFFF" w:themeColor="background1"/>
            </w:tcBorders>
            <w:shd w:val="solid" w:color="E6E6E6" w:fill="auto"/>
            <w:vAlign w:val="center"/>
          </w:tcPr>
          <w:p w14:paraId="5247CDC3" w14:textId="77777777" w:rsidR="00876B3D" w:rsidRPr="00D3364E" w:rsidRDefault="00876B3D" w:rsidP="00876B3D">
            <w:pPr>
              <w:pStyle w:val="070-TabelaPadro"/>
              <w:spacing w:before="0" w:after="0"/>
              <w:rPr>
                <w:sz w:val="10"/>
                <w:szCs w:val="10"/>
              </w:rPr>
            </w:pPr>
            <w:bookmarkStart w:id="2577" w:name="BBSEG04AC006"/>
            <w:bookmarkEnd w:id="2577"/>
            <w:r w:rsidRPr="00D3364E">
              <w:rPr>
                <w:sz w:val="10"/>
                <w:szCs w:val="10"/>
              </w:rPr>
              <w:t>--</w:t>
            </w:r>
          </w:p>
        </w:tc>
        <w:tc>
          <w:tcPr>
            <w:tcW w:w="1288" w:type="dxa"/>
            <w:tcBorders>
              <w:bottom w:val="single" w:sz="4" w:space="0" w:color="FFFFFF" w:themeColor="background1"/>
            </w:tcBorders>
            <w:shd w:val="solid" w:color="E6E6E6" w:fill="auto"/>
            <w:vAlign w:val="center"/>
          </w:tcPr>
          <w:p w14:paraId="27AD94AC" w14:textId="77777777" w:rsidR="00876B3D" w:rsidRPr="00D3364E" w:rsidRDefault="00876B3D" w:rsidP="00876B3D">
            <w:pPr>
              <w:pStyle w:val="070-TabelaPadro"/>
              <w:spacing w:before="0" w:after="0"/>
              <w:rPr>
                <w:sz w:val="10"/>
                <w:szCs w:val="10"/>
              </w:rPr>
            </w:pPr>
            <w:bookmarkStart w:id="2578" w:name="BBSEG04AD006"/>
            <w:bookmarkEnd w:id="2578"/>
            <w:r w:rsidRPr="00D3364E">
              <w:rPr>
                <w:sz w:val="10"/>
                <w:szCs w:val="10"/>
              </w:rPr>
              <w:t>--</w:t>
            </w:r>
          </w:p>
        </w:tc>
        <w:tc>
          <w:tcPr>
            <w:tcW w:w="1288" w:type="dxa"/>
            <w:tcBorders>
              <w:bottom w:val="single" w:sz="4" w:space="0" w:color="FFFFFF" w:themeColor="background1"/>
            </w:tcBorders>
            <w:shd w:val="solid" w:color="E6E6E6" w:fill="auto"/>
            <w:vAlign w:val="center"/>
          </w:tcPr>
          <w:p w14:paraId="492D545D" w14:textId="77777777" w:rsidR="00876B3D" w:rsidRPr="00D3364E" w:rsidRDefault="00876B3D" w:rsidP="00876B3D">
            <w:pPr>
              <w:pStyle w:val="070-TabelaPadro"/>
              <w:spacing w:before="0" w:after="0"/>
              <w:rPr>
                <w:sz w:val="10"/>
                <w:szCs w:val="10"/>
              </w:rPr>
            </w:pPr>
            <w:bookmarkStart w:id="2579" w:name="BBSEG04AE006"/>
            <w:bookmarkEnd w:id="2579"/>
            <w:r w:rsidRPr="00D3364E">
              <w:rPr>
                <w:sz w:val="10"/>
                <w:szCs w:val="10"/>
              </w:rPr>
              <w:t>--</w:t>
            </w:r>
          </w:p>
        </w:tc>
        <w:tc>
          <w:tcPr>
            <w:tcW w:w="1288" w:type="dxa"/>
            <w:tcBorders>
              <w:bottom w:val="single" w:sz="4" w:space="0" w:color="FFFFFF" w:themeColor="background1"/>
            </w:tcBorders>
            <w:shd w:val="solid" w:color="E6E6E6" w:fill="auto"/>
            <w:vAlign w:val="center"/>
          </w:tcPr>
          <w:p w14:paraId="6B0A515E" w14:textId="77777777" w:rsidR="00876B3D" w:rsidRPr="00D3364E" w:rsidRDefault="00876B3D" w:rsidP="00876B3D">
            <w:pPr>
              <w:pStyle w:val="070-TabelaPadro"/>
              <w:spacing w:before="0" w:after="0"/>
              <w:rPr>
                <w:sz w:val="10"/>
                <w:szCs w:val="10"/>
              </w:rPr>
            </w:pPr>
            <w:bookmarkStart w:id="2580" w:name="BBSEG04AF006"/>
            <w:bookmarkEnd w:id="2580"/>
            <w:r w:rsidRPr="00D3364E">
              <w:rPr>
                <w:sz w:val="10"/>
                <w:szCs w:val="10"/>
              </w:rPr>
              <w:t>--</w:t>
            </w:r>
          </w:p>
        </w:tc>
        <w:tc>
          <w:tcPr>
            <w:tcW w:w="1288" w:type="dxa"/>
            <w:tcBorders>
              <w:bottom w:val="single" w:sz="4" w:space="0" w:color="FFFFFF" w:themeColor="background1"/>
            </w:tcBorders>
            <w:shd w:val="solid" w:color="E6E6E6" w:fill="auto"/>
            <w:vAlign w:val="center"/>
          </w:tcPr>
          <w:p w14:paraId="05E07E56" w14:textId="77777777" w:rsidR="00876B3D" w:rsidRPr="00D3364E" w:rsidRDefault="00876B3D" w:rsidP="00876B3D">
            <w:pPr>
              <w:pStyle w:val="070-TabelaPadro"/>
              <w:spacing w:before="0" w:after="0"/>
              <w:rPr>
                <w:sz w:val="10"/>
                <w:szCs w:val="10"/>
              </w:rPr>
            </w:pPr>
            <w:bookmarkStart w:id="2581" w:name="BBSEG04AG006"/>
            <w:bookmarkEnd w:id="2581"/>
            <w:r w:rsidRPr="00D3364E">
              <w:rPr>
                <w:sz w:val="10"/>
                <w:szCs w:val="10"/>
              </w:rPr>
              <w:t>--</w:t>
            </w:r>
          </w:p>
        </w:tc>
        <w:tc>
          <w:tcPr>
            <w:tcW w:w="1288" w:type="dxa"/>
            <w:tcBorders>
              <w:bottom w:val="single" w:sz="4" w:space="0" w:color="FFFFFF" w:themeColor="background1"/>
            </w:tcBorders>
            <w:shd w:val="solid" w:color="E6E6E6" w:fill="auto"/>
            <w:vAlign w:val="center"/>
          </w:tcPr>
          <w:p w14:paraId="105B4E09" w14:textId="77777777" w:rsidR="00876B3D" w:rsidRPr="00D3364E" w:rsidRDefault="00876B3D" w:rsidP="00876B3D">
            <w:pPr>
              <w:pStyle w:val="070-TabelaPadro"/>
              <w:spacing w:before="0" w:after="0"/>
              <w:rPr>
                <w:sz w:val="10"/>
                <w:szCs w:val="10"/>
              </w:rPr>
            </w:pPr>
            <w:bookmarkStart w:id="2582" w:name="BBSEG04AH006"/>
            <w:bookmarkEnd w:id="2582"/>
            <w:r w:rsidRPr="00D3364E">
              <w:rPr>
                <w:sz w:val="10"/>
                <w:szCs w:val="10"/>
              </w:rPr>
              <w:t>254,086</w:t>
            </w:r>
          </w:p>
        </w:tc>
      </w:tr>
      <w:tr w:rsidR="00876B3D" w:rsidRPr="00D3364E" w14:paraId="1D121FD6" w14:textId="77777777" w:rsidTr="00876B3D">
        <w:trPr>
          <w:cantSplit/>
        </w:trPr>
        <w:tc>
          <w:tcPr>
            <w:tcW w:w="4323" w:type="dxa"/>
            <w:tcBorders>
              <w:bottom w:val="single" w:sz="4" w:space="0" w:color="FFFFFF" w:themeColor="background1"/>
            </w:tcBorders>
            <w:shd w:val="solid" w:color="F3F3F3" w:fill="auto"/>
            <w:vAlign w:val="center"/>
          </w:tcPr>
          <w:p w14:paraId="78631EC5" w14:textId="77777777" w:rsidR="00876B3D" w:rsidRPr="00D3364E" w:rsidRDefault="00876B3D" w:rsidP="00876B3D">
            <w:pPr>
              <w:pStyle w:val="070-TabelaPadro"/>
              <w:spacing w:before="0" w:after="0"/>
              <w:ind w:left="60"/>
              <w:jc w:val="left"/>
              <w:rPr>
                <w:sz w:val="10"/>
                <w:szCs w:val="10"/>
              </w:rPr>
            </w:pPr>
            <w:bookmarkStart w:id="2583" w:name="BBSEG0400062" w:colFirst="0" w:colLast="0"/>
            <w:bookmarkEnd w:id="2574"/>
            <w:r w:rsidRPr="00D3364E">
              <w:rPr>
                <w:sz w:val="10"/>
                <w:szCs w:val="10"/>
              </w:rPr>
              <w:t>Other financial assets</w:t>
            </w:r>
          </w:p>
        </w:tc>
        <w:tc>
          <w:tcPr>
            <w:tcW w:w="1288" w:type="dxa"/>
            <w:tcBorders>
              <w:bottom w:val="single" w:sz="4" w:space="0" w:color="FFFFFF" w:themeColor="background1"/>
            </w:tcBorders>
            <w:shd w:val="solid" w:color="F3F3F3" w:fill="auto"/>
            <w:vAlign w:val="center"/>
          </w:tcPr>
          <w:p w14:paraId="0DA06374" w14:textId="77777777" w:rsidR="00876B3D" w:rsidRPr="00D3364E" w:rsidRDefault="00876B3D" w:rsidP="00876B3D">
            <w:pPr>
              <w:pStyle w:val="070-TabelaPadro"/>
              <w:spacing w:before="0" w:after="0"/>
              <w:rPr>
                <w:sz w:val="10"/>
                <w:szCs w:val="10"/>
              </w:rPr>
            </w:pPr>
            <w:bookmarkStart w:id="2584" w:name="BBSEG04AA062"/>
            <w:bookmarkEnd w:id="2584"/>
            <w:r w:rsidRPr="00D3364E">
              <w:rPr>
                <w:sz w:val="10"/>
                <w:szCs w:val="10"/>
              </w:rPr>
              <w:t>(132,938)</w:t>
            </w:r>
          </w:p>
        </w:tc>
        <w:tc>
          <w:tcPr>
            <w:tcW w:w="1288" w:type="dxa"/>
            <w:tcBorders>
              <w:bottom w:val="single" w:sz="4" w:space="0" w:color="FFFFFF" w:themeColor="background1"/>
            </w:tcBorders>
            <w:shd w:val="solid" w:color="F3F3F3" w:fill="auto"/>
            <w:vAlign w:val="center"/>
          </w:tcPr>
          <w:p w14:paraId="5D142498" w14:textId="77777777" w:rsidR="00876B3D" w:rsidRPr="00D3364E" w:rsidRDefault="00876B3D" w:rsidP="00876B3D">
            <w:pPr>
              <w:pStyle w:val="070-TabelaPadro"/>
              <w:spacing w:before="0" w:after="0"/>
              <w:rPr>
                <w:sz w:val="10"/>
                <w:szCs w:val="10"/>
              </w:rPr>
            </w:pPr>
            <w:bookmarkStart w:id="2585" w:name="BBSEG04AB062"/>
            <w:bookmarkEnd w:id="2585"/>
            <w:r w:rsidRPr="00D3364E">
              <w:rPr>
                <w:sz w:val="10"/>
                <w:szCs w:val="10"/>
              </w:rPr>
              <w:t>--</w:t>
            </w:r>
          </w:p>
        </w:tc>
        <w:tc>
          <w:tcPr>
            <w:tcW w:w="1288" w:type="dxa"/>
            <w:tcBorders>
              <w:bottom w:val="single" w:sz="4" w:space="0" w:color="FFFFFF" w:themeColor="background1"/>
            </w:tcBorders>
            <w:shd w:val="solid" w:color="F3F3F3" w:fill="auto"/>
            <w:vAlign w:val="center"/>
          </w:tcPr>
          <w:p w14:paraId="68CCB1AF" w14:textId="77777777" w:rsidR="00876B3D" w:rsidRPr="00D3364E" w:rsidRDefault="00876B3D" w:rsidP="00876B3D">
            <w:pPr>
              <w:pStyle w:val="070-TabelaPadro"/>
              <w:spacing w:before="0" w:after="0"/>
              <w:rPr>
                <w:sz w:val="10"/>
                <w:szCs w:val="10"/>
              </w:rPr>
            </w:pPr>
            <w:bookmarkStart w:id="2586" w:name="BBSEG04AC062"/>
            <w:bookmarkEnd w:id="2586"/>
            <w:r w:rsidRPr="00D3364E">
              <w:rPr>
                <w:sz w:val="10"/>
                <w:szCs w:val="10"/>
              </w:rPr>
              <w:t>--</w:t>
            </w:r>
          </w:p>
        </w:tc>
        <w:tc>
          <w:tcPr>
            <w:tcW w:w="1288" w:type="dxa"/>
            <w:tcBorders>
              <w:bottom w:val="single" w:sz="4" w:space="0" w:color="FFFFFF" w:themeColor="background1"/>
            </w:tcBorders>
            <w:shd w:val="solid" w:color="F3F3F3" w:fill="auto"/>
            <w:vAlign w:val="center"/>
          </w:tcPr>
          <w:p w14:paraId="0FC977F2" w14:textId="77777777" w:rsidR="00876B3D" w:rsidRPr="00D3364E" w:rsidRDefault="00876B3D" w:rsidP="00876B3D">
            <w:pPr>
              <w:pStyle w:val="070-TabelaPadro"/>
              <w:spacing w:before="0" w:after="0"/>
              <w:rPr>
                <w:sz w:val="10"/>
                <w:szCs w:val="10"/>
              </w:rPr>
            </w:pPr>
            <w:bookmarkStart w:id="2587" w:name="BBSEG04AD062"/>
            <w:bookmarkEnd w:id="2587"/>
            <w:r w:rsidRPr="00D3364E">
              <w:rPr>
                <w:sz w:val="10"/>
                <w:szCs w:val="10"/>
              </w:rPr>
              <w:t>--</w:t>
            </w:r>
          </w:p>
        </w:tc>
        <w:tc>
          <w:tcPr>
            <w:tcW w:w="1288" w:type="dxa"/>
            <w:tcBorders>
              <w:bottom w:val="single" w:sz="4" w:space="0" w:color="FFFFFF" w:themeColor="background1"/>
            </w:tcBorders>
            <w:shd w:val="solid" w:color="F3F3F3" w:fill="auto"/>
            <w:vAlign w:val="center"/>
          </w:tcPr>
          <w:p w14:paraId="3F0B2B92" w14:textId="77777777" w:rsidR="00876B3D" w:rsidRPr="00D3364E" w:rsidRDefault="00876B3D" w:rsidP="00876B3D">
            <w:pPr>
              <w:pStyle w:val="070-TabelaPadro"/>
              <w:spacing w:before="0" w:after="0"/>
              <w:rPr>
                <w:sz w:val="10"/>
                <w:szCs w:val="10"/>
              </w:rPr>
            </w:pPr>
            <w:bookmarkStart w:id="2588" w:name="BBSEG04AE062"/>
            <w:bookmarkEnd w:id="2588"/>
            <w:r w:rsidRPr="00D3364E">
              <w:rPr>
                <w:sz w:val="10"/>
                <w:szCs w:val="10"/>
              </w:rPr>
              <w:t>--</w:t>
            </w:r>
          </w:p>
        </w:tc>
        <w:tc>
          <w:tcPr>
            <w:tcW w:w="1288" w:type="dxa"/>
            <w:tcBorders>
              <w:bottom w:val="single" w:sz="4" w:space="0" w:color="FFFFFF" w:themeColor="background1"/>
            </w:tcBorders>
            <w:shd w:val="solid" w:color="F3F3F3" w:fill="auto"/>
            <w:vAlign w:val="center"/>
          </w:tcPr>
          <w:p w14:paraId="2A9363C5" w14:textId="77777777" w:rsidR="00876B3D" w:rsidRPr="00D3364E" w:rsidRDefault="00876B3D" w:rsidP="00876B3D">
            <w:pPr>
              <w:pStyle w:val="070-TabelaPadro"/>
              <w:spacing w:before="0" w:after="0"/>
              <w:rPr>
                <w:sz w:val="10"/>
                <w:szCs w:val="10"/>
              </w:rPr>
            </w:pPr>
            <w:bookmarkStart w:id="2589" w:name="BBSEG04AF062"/>
            <w:bookmarkEnd w:id="2589"/>
            <w:r w:rsidRPr="00D3364E">
              <w:rPr>
                <w:sz w:val="10"/>
                <w:szCs w:val="10"/>
              </w:rPr>
              <w:t>(2)</w:t>
            </w:r>
          </w:p>
        </w:tc>
        <w:tc>
          <w:tcPr>
            <w:tcW w:w="1288" w:type="dxa"/>
            <w:tcBorders>
              <w:bottom w:val="single" w:sz="4" w:space="0" w:color="FFFFFF" w:themeColor="background1"/>
            </w:tcBorders>
            <w:shd w:val="solid" w:color="F3F3F3" w:fill="auto"/>
            <w:vAlign w:val="center"/>
          </w:tcPr>
          <w:p w14:paraId="73674D56" w14:textId="77777777" w:rsidR="00876B3D" w:rsidRPr="00D3364E" w:rsidRDefault="00876B3D" w:rsidP="00876B3D">
            <w:pPr>
              <w:pStyle w:val="070-TabelaPadro"/>
              <w:spacing w:before="0" w:after="0"/>
              <w:rPr>
                <w:sz w:val="10"/>
                <w:szCs w:val="10"/>
              </w:rPr>
            </w:pPr>
            <w:bookmarkStart w:id="2590" w:name="BBSEG04AG062"/>
            <w:bookmarkEnd w:id="2590"/>
            <w:r w:rsidRPr="00D3364E">
              <w:rPr>
                <w:sz w:val="10"/>
                <w:szCs w:val="10"/>
              </w:rPr>
              <w:t>(2)</w:t>
            </w:r>
          </w:p>
        </w:tc>
        <w:tc>
          <w:tcPr>
            <w:tcW w:w="1288" w:type="dxa"/>
            <w:tcBorders>
              <w:bottom w:val="single" w:sz="4" w:space="0" w:color="FFFFFF" w:themeColor="background1"/>
            </w:tcBorders>
            <w:shd w:val="solid" w:color="F3F3F3" w:fill="auto"/>
            <w:vAlign w:val="center"/>
          </w:tcPr>
          <w:p w14:paraId="5D0ED51A" w14:textId="77777777" w:rsidR="00876B3D" w:rsidRPr="00D3364E" w:rsidRDefault="00876B3D" w:rsidP="00876B3D">
            <w:pPr>
              <w:pStyle w:val="070-TabelaPadro"/>
              <w:spacing w:before="0" w:after="0"/>
              <w:rPr>
                <w:sz w:val="10"/>
                <w:szCs w:val="10"/>
              </w:rPr>
            </w:pPr>
            <w:bookmarkStart w:id="2591" w:name="BBSEG04AH062"/>
            <w:bookmarkEnd w:id="2591"/>
            <w:r w:rsidRPr="00D3364E">
              <w:rPr>
                <w:sz w:val="10"/>
                <w:szCs w:val="10"/>
              </w:rPr>
              <w:t>(132,942)</w:t>
            </w:r>
          </w:p>
        </w:tc>
      </w:tr>
      <w:bookmarkEnd w:id="2583"/>
      <w:tr w:rsidR="00876B3D" w:rsidRPr="00D3364E" w14:paraId="63081DEB" w14:textId="77777777" w:rsidTr="00876B3D">
        <w:trPr>
          <w:cantSplit/>
        </w:trPr>
        <w:tc>
          <w:tcPr>
            <w:tcW w:w="4323" w:type="dxa"/>
            <w:tcBorders>
              <w:bottom w:val="single" w:sz="4" w:space="0" w:color="FFFFFF" w:themeColor="background1"/>
            </w:tcBorders>
            <w:shd w:val="solid" w:color="E6E6E6" w:fill="auto"/>
            <w:vAlign w:val="center"/>
          </w:tcPr>
          <w:p w14:paraId="5B5C22F7" w14:textId="77777777" w:rsidR="00876B3D" w:rsidRPr="00D3364E" w:rsidRDefault="00876B3D" w:rsidP="00876B3D">
            <w:pPr>
              <w:pStyle w:val="070-TabelaPadro"/>
              <w:spacing w:before="0" w:after="0"/>
              <w:jc w:val="left"/>
              <w:rPr>
                <w:sz w:val="10"/>
                <w:szCs w:val="10"/>
              </w:rPr>
            </w:pPr>
          </w:p>
        </w:tc>
        <w:tc>
          <w:tcPr>
            <w:tcW w:w="1288" w:type="dxa"/>
            <w:tcBorders>
              <w:bottom w:val="single" w:sz="4" w:space="0" w:color="FFFFFF" w:themeColor="background1"/>
            </w:tcBorders>
            <w:shd w:val="solid" w:color="E6E6E6" w:fill="auto"/>
            <w:vAlign w:val="center"/>
          </w:tcPr>
          <w:p w14:paraId="78B64FD8"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052203D0"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04F8FD3C"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5F17A2E3"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28D0D23B"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6E1DED42"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0D23F64A"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37AC2B5B" w14:textId="77777777" w:rsidR="00876B3D" w:rsidRPr="00D3364E" w:rsidRDefault="00876B3D" w:rsidP="00876B3D">
            <w:pPr>
              <w:pStyle w:val="070-TabelaPadro"/>
              <w:spacing w:before="0" w:after="0"/>
              <w:rPr>
                <w:sz w:val="10"/>
                <w:szCs w:val="10"/>
              </w:rPr>
            </w:pPr>
          </w:p>
        </w:tc>
      </w:tr>
      <w:tr w:rsidR="00876B3D" w:rsidRPr="00D3364E" w14:paraId="545998E9" w14:textId="77777777" w:rsidTr="00876B3D">
        <w:trPr>
          <w:cantSplit/>
        </w:trPr>
        <w:tc>
          <w:tcPr>
            <w:tcW w:w="4323" w:type="dxa"/>
            <w:tcBorders>
              <w:bottom w:val="single" w:sz="4" w:space="0" w:color="FFFFFF" w:themeColor="background1"/>
            </w:tcBorders>
            <w:shd w:val="solid" w:color="F3F3F3" w:fill="auto"/>
            <w:vAlign w:val="center"/>
          </w:tcPr>
          <w:p w14:paraId="4970B4BC" w14:textId="77777777" w:rsidR="00876B3D" w:rsidRPr="00D3364E" w:rsidRDefault="00876B3D" w:rsidP="00876B3D">
            <w:pPr>
              <w:pStyle w:val="070-TabelaPadro"/>
              <w:spacing w:before="0" w:after="0"/>
              <w:jc w:val="left"/>
              <w:rPr>
                <w:b/>
                <w:sz w:val="10"/>
                <w:szCs w:val="10"/>
              </w:rPr>
            </w:pPr>
            <w:bookmarkStart w:id="2592" w:name="BBSEG0400009" w:colFirst="0" w:colLast="0"/>
            <w:r w:rsidRPr="00D3364E">
              <w:rPr>
                <w:b/>
                <w:sz w:val="10"/>
                <w:szCs w:val="10"/>
              </w:rPr>
              <w:t>Expenses from Financial Intermediation</w:t>
            </w:r>
          </w:p>
        </w:tc>
        <w:tc>
          <w:tcPr>
            <w:tcW w:w="1288" w:type="dxa"/>
            <w:tcBorders>
              <w:bottom w:val="single" w:sz="4" w:space="0" w:color="FFFFFF" w:themeColor="background1"/>
            </w:tcBorders>
            <w:shd w:val="solid" w:color="F3F3F3" w:fill="auto"/>
            <w:vAlign w:val="center"/>
          </w:tcPr>
          <w:p w14:paraId="03D26D83" w14:textId="77777777" w:rsidR="00876B3D" w:rsidRPr="00D3364E" w:rsidRDefault="00876B3D" w:rsidP="00876B3D">
            <w:pPr>
              <w:pStyle w:val="070-TabelaPadro"/>
              <w:spacing w:before="0" w:after="0"/>
              <w:rPr>
                <w:b/>
                <w:sz w:val="10"/>
                <w:szCs w:val="10"/>
              </w:rPr>
            </w:pPr>
            <w:bookmarkStart w:id="2593" w:name="BBSEG04AA009"/>
            <w:bookmarkEnd w:id="2593"/>
            <w:r w:rsidRPr="00D3364E">
              <w:rPr>
                <w:b/>
                <w:sz w:val="10"/>
                <w:szCs w:val="10"/>
              </w:rPr>
              <w:t>(17,104,850)</w:t>
            </w:r>
          </w:p>
        </w:tc>
        <w:tc>
          <w:tcPr>
            <w:tcW w:w="1288" w:type="dxa"/>
            <w:tcBorders>
              <w:bottom w:val="single" w:sz="4" w:space="0" w:color="FFFFFF" w:themeColor="background1"/>
            </w:tcBorders>
            <w:shd w:val="solid" w:color="F3F3F3" w:fill="auto"/>
            <w:vAlign w:val="center"/>
          </w:tcPr>
          <w:p w14:paraId="3ABFEC91" w14:textId="77777777" w:rsidR="00876B3D" w:rsidRPr="00D3364E" w:rsidRDefault="00876B3D" w:rsidP="00876B3D">
            <w:pPr>
              <w:pStyle w:val="070-TabelaPadro"/>
              <w:spacing w:before="0" w:after="0"/>
              <w:rPr>
                <w:b/>
                <w:sz w:val="10"/>
                <w:szCs w:val="10"/>
              </w:rPr>
            </w:pPr>
            <w:bookmarkStart w:id="2594" w:name="BBSEG04AB009"/>
            <w:bookmarkEnd w:id="2594"/>
            <w:r w:rsidRPr="00D3364E">
              <w:rPr>
                <w:b/>
                <w:sz w:val="10"/>
                <w:szCs w:val="10"/>
              </w:rPr>
              <w:t>(6,758)</w:t>
            </w:r>
          </w:p>
        </w:tc>
        <w:tc>
          <w:tcPr>
            <w:tcW w:w="1288" w:type="dxa"/>
            <w:tcBorders>
              <w:bottom w:val="single" w:sz="4" w:space="0" w:color="FFFFFF" w:themeColor="background1"/>
            </w:tcBorders>
            <w:shd w:val="solid" w:color="F3F3F3" w:fill="auto"/>
            <w:vAlign w:val="center"/>
          </w:tcPr>
          <w:p w14:paraId="6FE3566E" w14:textId="77777777" w:rsidR="00876B3D" w:rsidRPr="00D3364E" w:rsidRDefault="00876B3D" w:rsidP="00876B3D">
            <w:pPr>
              <w:pStyle w:val="070-TabelaPadro"/>
              <w:spacing w:before="0" w:after="0"/>
              <w:rPr>
                <w:b/>
                <w:sz w:val="10"/>
                <w:szCs w:val="10"/>
              </w:rPr>
            </w:pPr>
            <w:bookmarkStart w:id="2595" w:name="BBSEG04AC009"/>
            <w:bookmarkEnd w:id="2595"/>
            <w:r w:rsidRPr="00D3364E">
              <w:rPr>
                <w:b/>
                <w:sz w:val="10"/>
                <w:szCs w:val="10"/>
              </w:rPr>
              <w:t>--</w:t>
            </w:r>
          </w:p>
        </w:tc>
        <w:tc>
          <w:tcPr>
            <w:tcW w:w="1288" w:type="dxa"/>
            <w:tcBorders>
              <w:bottom w:val="single" w:sz="4" w:space="0" w:color="FFFFFF" w:themeColor="background1"/>
            </w:tcBorders>
            <w:shd w:val="solid" w:color="F3F3F3" w:fill="auto"/>
            <w:vAlign w:val="center"/>
          </w:tcPr>
          <w:p w14:paraId="7F77BF68" w14:textId="77777777" w:rsidR="00876B3D" w:rsidRPr="00D3364E" w:rsidRDefault="00876B3D" w:rsidP="00876B3D">
            <w:pPr>
              <w:pStyle w:val="070-TabelaPadro"/>
              <w:spacing w:before="0" w:after="0"/>
              <w:rPr>
                <w:b/>
                <w:sz w:val="10"/>
                <w:szCs w:val="10"/>
              </w:rPr>
            </w:pPr>
            <w:bookmarkStart w:id="2596" w:name="BBSEG04AD009"/>
            <w:bookmarkEnd w:id="2596"/>
            <w:r w:rsidRPr="00D3364E">
              <w:rPr>
                <w:b/>
                <w:sz w:val="10"/>
                <w:szCs w:val="10"/>
              </w:rPr>
              <w:t>--</w:t>
            </w:r>
          </w:p>
        </w:tc>
        <w:tc>
          <w:tcPr>
            <w:tcW w:w="1288" w:type="dxa"/>
            <w:tcBorders>
              <w:bottom w:val="single" w:sz="4" w:space="0" w:color="FFFFFF" w:themeColor="background1"/>
            </w:tcBorders>
            <w:shd w:val="solid" w:color="F3F3F3" w:fill="auto"/>
            <w:vAlign w:val="center"/>
          </w:tcPr>
          <w:p w14:paraId="2FF6E5F4" w14:textId="77777777" w:rsidR="00876B3D" w:rsidRPr="00D3364E" w:rsidRDefault="00876B3D" w:rsidP="00876B3D">
            <w:pPr>
              <w:pStyle w:val="070-TabelaPadro"/>
              <w:spacing w:before="0" w:after="0"/>
              <w:rPr>
                <w:b/>
                <w:sz w:val="10"/>
                <w:szCs w:val="10"/>
              </w:rPr>
            </w:pPr>
            <w:bookmarkStart w:id="2597" w:name="BBSEG04AE009"/>
            <w:bookmarkEnd w:id="2597"/>
            <w:r w:rsidRPr="00D3364E">
              <w:rPr>
                <w:b/>
                <w:sz w:val="10"/>
                <w:szCs w:val="10"/>
              </w:rPr>
              <w:t>--</w:t>
            </w:r>
          </w:p>
        </w:tc>
        <w:tc>
          <w:tcPr>
            <w:tcW w:w="1288" w:type="dxa"/>
            <w:tcBorders>
              <w:bottom w:val="single" w:sz="4" w:space="0" w:color="FFFFFF" w:themeColor="background1"/>
            </w:tcBorders>
            <w:shd w:val="solid" w:color="F3F3F3" w:fill="auto"/>
            <w:vAlign w:val="center"/>
          </w:tcPr>
          <w:p w14:paraId="2DE08E25" w14:textId="77777777" w:rsidR="00876B3D" w:rsidRPr="00D3364E" w:rsidRDefault="00876B3D" w:rsidP="00876B3D">
            <w:pPr>
              <w:pStyle w:val="070-TabelaPadro"/>
              <w:spacing w:before="0" w:after="0"/>
              <w:rPr>
                <w:b/>
                <w:sz w:val="10"/>
                <w:szCs w:val="10"/>
              </w:rPr>
            </w:pPr>
            <w:bookmarkStart w:id="2598" w:name="BBSEG04AF009"/>
            <w:bookmarkEnd w:id="2598"/>
            <w:r w:rsidRPr="00D3364E">
              <w:rPr>
                <w:b/>
                <w:sz w:val="10"/>
                <w:szCs w:val="10"/>
              </w:rPr>
              <w:t>(48,595)</w:t>
            </w:r>
          </w:p>
        </w:tc>
        <w:tc>
          <w:tcPr>
            <w:tcW w:w="1288" w:type="dxa"/>
            <w:tcBorders>
              <w:bottom w:val="single" w:sz="4" w:space="0" w:color="FFFFFF" w:themeColor="background1"/>
            </w:tcBorders>
            <w:shd w:val="solid" w:color="F3F3F3" w:fill="auto"/>
            <w:vAlign w:val="center"/>
          </w:tcPr>
          <w:p w14:paraId="1AB9E661" w14:textId="77777777" w:rsidR="00876B3D" w:rsidRPr="00D3364E" w:rsidRDefault="00876B3D" w:rsidP="00876B3D">
            <w:pPr>
              <w:pStyle w:val="070-TabelaPadro"/>
              <w:spacing w:before="0" w:after="0"/>
              <w:rPr>
                <w:b/>
                <w:sz w:val="10"/>
                <w:szCs w:val="10"/>
              </w:rPr>
            </w:pPr>
            <w:bookmarkStart w:id="2599" w:name="BBSEG04AG009"/>
            <w:bookmarkEnd w:id="2599"/>
            <w:r w:rsidRPr="00D3364E">
              <w:rPr>
                <w:b/>
                <w:sz w:val="10"/>
                <w:szCs w:val="10"/>
              </w:rPr>
              <w:t>69,061</w:t>
            </w:r>
          </w:p>
        </w:tc>
        <w:tc>
          <w:tcPr>
            <w:tcW w:w="1288" w:type="dxa"/>
            <w:tcBorders>
              <w:bottom w:val="single" w:sz="4" w:space="0" w:color="FFFFFF" w:themeColor="background1"/>
            </w:tcBorders>
            <w:shd w:val="solid" w:color="F3F3F3" w:fill="auto"/>
            <w:vAlign w:val="center"/>
          </w:tcPr>
          <w:p w14:paraId="68C7CEE8" w14:textId="77777777" w:rsidR="00876B3D" w:rsidRPr="00D3364E" w:rsidRDefault="00876B3D" w:rsidP="00876B3D">
            <w:pPr>
              <w:pStyle w:val="070-TabelaPadro"/>
              <w:spacing w:before="0" w:after="0"/>
              <w:rPr>
                <w:b/>
                <w:sz w:val="10"/>
                <w:szCs w:val="10"/>
              </w:rPr>
            </w:pPr>
            <w:bookmarkStart w:id="2600" w:name="BBSEG04AH009"/>
            <w:bookmarkEnd w:id="2600"/>
            <w:r w:rsidRPr="00D3364E">
              <w:rPr>
                <w:b/>
                <w:sz w:val="10"/>
                <w:szCs w:val="10"/>
              </w:rPr>
              <w:t>(17,091,142)</w:t>
            </w:r>
          </w:p>
        </w:tc>
      </w:tr>
      <w:tr w:rsidR="00876B3D" w:rsidRPr="00D3364E" w14:paraId="29710E92" w14:textId="77777777" w:rsidTr="00876B3D">
        <w:trPr>
          <w:cantSplit/>
        </w:trPr>
        <w:tc>
          <w:tcPr>
            <w:tcW w:w="4323" w:type="dxa"/>
            <w:tcBorders>
              <w:bottom w:val="single" w:sz="4" w:space="0" w:color="FFFFFF" w:themeColor="background1"/>
            </w:tcBorders>
            <w:shd w:val="solid" w:color="E6E6E6" w:fill="auto"/>
            <w:vAlign w:val="center"/>
          </w:tcPr>
          <w:p w14:paraId="0C4BFB70" w14:textId="77777777" w:rsidR="00876B3D" w:rsidRPr="00D3364E" w:rsidRDefault="00876B3D" w:rsidP="00876B3D">
            <w:pPr>
              <w:pStyle w:val="070-TabelaPadro"/>
              <w:spacing w:before="0" w:after="0"/>
              <w:ind w:left="60"/>
              <w:jc w:val="left"/>
              <w:rPr>
                <w:sz w:val="10"/>
                <w:szCs w:val="10"/>
              </w:rPr>
            </w:pPr>
            <w:bookmarkStart w:id="2601" w:name="BBSEG0400010" w:colFirst="0" w:colLast="0"/>
            <w:bookmarkEnd w:id="2592"/>
            <w:r w:rsidRPr="00D3364E">
              <w:rPr>
                <w:sz w:val="10"/>
                <w:szCs w:val="10"/>
              </w:rPr>
              <w:t>Financial institutions resources</w:t>
            </w:r>
          </w:p>
        </w:tc>
        <w:tc>
          <w:tcPr>
            <w:tcW w:w="1288" w:type="dxa"/>
            <w:tcBorders>
              <w:bottom w:val="single" w:sz="4" w:space="0" w:color="FFFFFF" w:themeColor="background1"/>
            </w:tcBorders>
            <w:shd w:val="solid" w:color="E6E6E6" w:fill="auto"/>
            <w:vAlign w:val="center"/>
          </w:tcPr>
          <w:p w14:paraId="59F9B487" w14:textId="77777777" w:rsidR="00876B3D" w:rsidRPr="00D3364E" w:rsidRDefault="00876B3D" w:rsidP="00876B3D">
            <w:pPr>
              <w:pStyle w:val="070-TabelaPadro"/>
              <w:spacing w:before="0" w:after="0"/>
              <w:rPr>
                <w:sz w:val="10"/>
                <w:szCs w:val="10"/>
              </w:rPr>
            </w:pPr>
            <w:bookmarkStart w:id="2602" w:name="BBSEG04AA010"/>
            <w:bookmarkEnd w:id="2602"/>
            <w:r w:rsidRPr="00D3364E">
              <w:rPr>
                <w:sz w:val="10"/>
                <w:szCs w:val="10"/>
              </w:rPr>
              <w:t>(10,752,140)</w:t>
            </w:r>
          </w:p>
        </w:tc>
        <w:tc>
          <w:tcPr>
            <w:tcW w:w="1288" w:type="dxa"/>
            <w:tcBorders>
              <w:bottom w:val="single" w:sz="4" w:space="0" w:color="FFFFFF" w:themeColor="background1"/>
            </w:tcBorders>
            <w:shd w:val="solid" w:color="E6E6E6" w:fill="auto"/>
            <w:vAlign w:val="center"/>
          </w:tcPr>
          <w:p w14:paraId="5B8F8BC3" w14:textId="77777777" w:rsidR="00876B3D" w:rsidRPr="00D3364E" w:rsidRDefault="00876B3D" w:rsidP="00876B3D">
            <w:pPr>
              <w:pStyle w:val="070-TabelaPadro"/>
              <w:spacing w:before="0" w:after="0"/>
              <w:rPr>
                <w:sz w:val="10"/>
                <w:szCs w:val="10"/>
              </w:rPr>
            </w:pPr>
            <w:bookmarkStart w:id="2603" w:name="BBSEG04AB010"/>
            <w:bookmarkEnd w:id="2603"/>
            <w:r w:rsidRPr="00D3364E">
              <w:rPr>
                <w:sz w:val="10"/>
                <w:szCs w:val="10"/>
              </w:rPr>
              <w:t>(6,758)</w:t>
            </w:r>
          </w:p>
        </w:tc>
        <w:tc>
          <w:tcPr>
            <w:tcW w:w="1288" w:type="dxa"/>
            <w:tcBorders>
              <w:bottom w:val="single" w:sz="4" w:space="0" w:color="FFFFFF" w:themeColor="background1"/>
            </w:tcBorders>
            <w:shd w:val="solid" w:color="E6E6E6" w:fill="auto"/>
            <w:vAlign w:val="center"/>
          </w:tcPr>
          <w:p w14:paraId="2CF1A72F" w14:textId="77777777" w:rsidR="00876B3D" w:rsidRPr="00D3364E" w:rsidRDefault="00876B3D" w:rsidP="00876B3D">
            <w:pPr>
              <w:pStyle w:val="070-TabelaPadro"/>
              <w:spacing w:before="0" w:after="0"/>
              <w:rPr>
                <w:sz w:val="10"/>
                <w:szCs w:val="10"/>
              </w:rPr>
            </w:pPr>
            <w:bookmarkStart w:id="2604" w:name="BBSEG04AC010"/>
            <w:bookmarkEnd w:id="2604"/>
            <w:r w:rsidRPr="00D3364E">
              <w:rPr>
                <w:sz w:val="10"/>
                <w:szCs w:val="10"/>
              </w:rPr>
              <w:t>--</w:t>
            </w:r>
          </w:p>
        </w:tc>
        <w:tc>
          <w:tcPr>
            <w:tcW w:w="1288" w:type="dxa"/>
            <w:tcBorders>
              <w:bottom w:val="single" w:sz="4" w:space="0" w:color="FFFFFF" w:themeColor="background1"/>
            </w:tcBorders>
            <w:shd w:val="solid" w:color="E6E6E6" w:fill="auto"/>
            <w:vAlign w:val="center"/>
          </w:tcPr>
          <w:p w14:paraId="4DA78CC4" w14:textId="77777777" w:rsidR="00876B3D" w:rsidRPr="00D3364E" w:rsidRDefault="00876B3D" w:rsidP="00876B3D">
            <w:pPr>
              <w:pStyle w:val="070-TabelaPadro"/>
              <w:spacing w:before="0" w:after="0"/>
              <w:rPr>
                <w:sz w:val="10"/>
                <w:szCs w:val="10"/>
              </w:rPr>
            </w:pPr>
            <w:bookmarkStart w:id="2605" w:name="BBSEG04AD010"/>
            <w:bookmarkEnd w:id="2605"/>
            <w:r w:rsidRPr="00D3364E">
              <w:rPr>
                <w:sz w:val="10"/>
                <w:szCs w:val="10"/>
              </w:rPr>
              <w:t>--</w:t>
            </w:r>
          </w:p>
        </w:tc>
        <w:tc>
          <w:tcPr>
            <w:tcW w:w="1288" w:type="dxa"/>
            <w:tcBorders>
              <w:bottom w:val="single" w:sz="4" w:space="0" w:color="FFFFFF" w:themeColor="background1"/>
            </w:tcBorders>
            <w:shd w:val="solid" w:color="E6E6E6" w:fill="auto"/>
            <w:vAlign w:val="center"/>
          </w:tcPr>
          <w:p w14:paraId="2FD01B1D" w14:textId="77777777" w:rsidR="00876B3D" w:rsidRPr="00D3364E" w:rsidRDefault="00876B3D" w:rsidP="00876B3D">
            <w:pPr>
              <w:pStyle w:val="070-TabelaPadro"/>
              <w:spacing w:before="0" w:after="0"/>
              <w:rPr>
                <w:sz w:val="10"/>
                <w:szCs w:val="10"/>
              </w:rPr>
            </w:pPr>
            <w:bookmarkStart w:id="2606" w:name="BBSEG04AE010"/>
            <w:bookmarkEnd w:id="2606"/>
            <w:r w:rsidRPr="00D3364E">
              <w:rPr>
                <w:sz w:val="10"/>
                <w:szCs w:val="10"/>
              </w:rPr>
              <w:t>--</w:t>
            </w:r>
          </w:p>
        </w:tc>
        <w:tc>
          <w:tcPr>
            <w:tcW w:w="1288" w:type="dxa"/>
            <w:tcBorders>
              <w:bottom w:val="single" w:sz="4" w:space="0" w:color="FFFFFF" w:themeColor="background1"/>
            </w:tcBorders>
            <w:shd w:val="solid" w:color="E6E6E6" w:fill="auto"/>
            <w:vAlign w:val="center"/>
          </w:tcPr>
          <w:p w14:paraId="5DACEE31" w14:textId="77777777" w:rsidR="00876B3D" w:rsidRPr="00D3364E" w:rsidRDefault="00876B3D" w:rsidP="00876B3D">
            <w:pPr>
              <w:pStyle w:val="070-TabelaPadro"/>
              <w:spacing w:before="0" w:after="0"/>
              <w:rPr>
                <w:sz w:val="10"/>
                <w:szCs w:val="10"/>
              </w:rPr>
            </w:pPr>
            <w:bookmarkStart w:id="2607" w:name="BBSEG04AF010"/>
            <w:bookmarkEnd w:id="2607"/>
            <w:r w:rsidRPr="00D3364E">
              <w:rPr>
                <w:sz w:val="10"/>
                <w:szCs w:val="10"/>
              </w:rPr>
              <w:t>--</w:t>
            </w:r>
          </w:p>
        </w:tc>
        <w:tc>
          <w:tcPr>
            <w:tcW w:w="1288" w:type="dxa"/>
            <w:tcBorders>
              <w:bottom w:val="single" w:sz="4" w:space="0" w:color="FFFFFF" w:themeColor="background1"/>
            </w:tcBorders>
            <w:shd w:val="solid" w:color="E6E6E6" w:fill="auto"/>
            <w:vAlign w:val="center"/>
          </w:tcPr>
          <w:p w14:paraId="4E3AB2A7" w14:textId="77777777" w:rsidR="00876B3D" w:rsidRPr="00D3364E" w:rsidRDefault="00876B3D" w:rsidP="00876B3D">
            <w:pPr>
              <w:pStyle w:val="070-TabelaPadro"/>
              <w:spacing w:before="0" w:after="0"/>
              <w:rPr>
                <w:sz w:val="10"/>
                <w:szCs w:val="10"/>
              </w:rPr>
            </w:pPr>
            <w:bookmarkStart w:id="2608" w:name="BBSEG04AG010"/>
            <w:bookmarkEnd w:id="2608"/>
            <w:r w:rsidRPr="00D3364E">
              <w:rPr>
                <w:sz w:val="10"/>
                <w:szCs w:val="10"/>
              </w:rPr>
              <w:t>69,058</w:t>
            </w:r>
          </w:p>
        </w:tc>
        <w:tc>
          <w:tcPr>
            <w:tcW w:w="1288" w:type="dxa"/>
            <w:tcBorders>
              <w:bottom w:val="single" w:sz="4" w:space="0" w:color="FFFFFF" w:themeColor="background1"/>
            </w:tcBorders>
            <w:shd w:val="solid" w:color="E6E6E6" w:fill="auto"/>
            <w:vAlign w:val="center"/>
          </w:tcPr>
          <w:p w14:paraId="3CE49D3D" w14:textId="77777777" w:rsidR="00876B3D" w:rsidRPr="00D3364E" w:rsidRDefault="00876B3D" w:rsidP="00876B3D">
            <w:pPr>
              <w:pStyle w:val="070-TabelaPadro"/>
              <w:spacing w:before="0" w:after="0"/>
              <w:rPr>
                <w:sz w:val="10"/>
                <w:szCs w:val="10"/>
              </w:rPr>
            </w:pPr>
            <w:bookmarkStart w:id="2609" w:name="BBSEG04AH010"/>
            <w:bookmarkEnd w:id="2609"/>
            <w:r w:rsidRPr="00D3364E">
              <w:rPr>
                <w:sz w:val="10"/>
                <w:szCs w:val="10"/>
              </w:rPr>
              <w:t>(10,689,840)</w:t>
            </w:r>
          </w:p>
        </w:tc>
      </w:tr>
      <w:tr w:rsidR="00876B3D" w:rsidRPr="00D3364E" w14:paraId="64F2C8DF" w14:textId="77777777" w:rsidTr="00876B3D">
        <w:trPr>
          <w:cantSplit/>
        </w:trPr>
        <w:tc>
          <w:tcPr>
            <w:tcW w:w="4323" w:type="dxa"/>
            <w:tcBorders>
              <w:bottom w:val="single" w:sz="4" w:space="0" w:color="FFFFFF" w:themeColor="background1"/>
            </w:tcBorders>
            <w:shd w:val="solid" w:color="F3F3F3" w:fill="auto"/>
            <w:vAlign w:val="center"/>
          </w:tcPr>
          <w:p w14:paraId="7148AF9B" w14:textId="77777777" w:rsidR="00876B3D" w:rsidRPr="00D3364E" w:rsidRDefault="00876B3D" w:rsidP="00876B3D">
            <w:pPr>
              <w:pStyle w:val="070-TabelaPadro"/>
              <w:spacing w:before="0" w:after="0"/>
              <w:ind w:left="60"/>
              <w:jc w:val="left"/>
              <w:rPr>
                <w:sz w:val="10"/>
                <w:szCs w:val="10"/>
              </w:rPr>
            </w:pPr>
            <w:bookmarkStart w:id="2610" w:name="BBSEG0400011" w:colFirst="0" w:colLast="0"/>
            <w:bookmarkEnd w:id="2601"/>
            <w:r w:rsidRPr="00D3364E">
              <w:rPr>
                <w:sz w:val="10"/>
                <w:szCs w:val="10"/>
              </w:rPr>
              <w:t>Customers resources</w:t>
            </w:r>
          </w:p>
        </w:tc>
        <w:tc>
          <w:tcPr>
            <w:tcW w:w="1288" w:type="dxa"/>
            <w:tcBorders>
              <w:bottom w:val="single" w:sz="4" w:space="0" w:color="FFFFFF" w:themeColor="background1"/>
            </w:tcBorders>
            <w:shd w:val="solid" w:color="F3F3F3" w:fill="auto"/>
            <w:vAlign w:val="center"/>
          </w:tcPr>
          <w:p w14:paraId="0C85D2D6" w14:textId="77777777" w:rsidR="00876B3D" w:rsidRPr="00D3364E" w:rsidRDefault="00876B3D" w:rsidP="00876B3D">
            <w:pPr>
              <w:pStyle w:val="070-TabelaPadro"/>
              <w:spacing w:before="0" w:after="0"/>
              <w:rPr>
                <w:sz w:val="10"/>
                <w:szCs w:val="10"/>
              </w:rPr>
            </w:pPr>
            <w:bookmarkStart w:id="2611" w:name="BBSEG04AA011"/>
            <w:bookmarkEnd w:id="2611"/>
            <w:r w:rsidRPr="00D3364E">
              <w:rPr>
                <w:sz w:val="10"/>
                <w:szCs w:val="10"/>
              </w:rPr>
              <w:t>(3,988,317)</w:t>
            </w:r>
          </w:p>
        </w:tc>
        <w:tc>
          <w:tcPr>
            <w:tcW w:w="1288" w:type="dxa"/>
            <w:tcBorders>
              <w:bottom w:val="single" w:sz="4" w:space="0" w:color="FFFFFF" w:themeColor="background1"/>
            </w:tcBorders>
            <w:shd w:val="solid" w:color="F3F3F3" w:fill="auto"/>
            <w:vAlign w:val="center"/>
          </w:tcPr>
          <w:p w14:paraId="04F6033C" w14:textId="77777777" w:rsidR="00876B3D" w:rsidRPr="00D3364E" w:rsidRDefault="00876B3D" w:rsidP="00876B3D">
            <w:pPr>
              <w:pStyle w:val="070-TabelaPadro"/>
              <w:spacing w:before="0" w:after="0"/>
              <w:rPr>
                <w:sz w:val="10"/>
                <w:szCs w:val="10"/>
              </w:rPr>
            </w:pPr>
            <w:bookmarkStart w:id="2612" w:name="BBSEG04AB011"/>
            <w:bookmarkEnd w:id="2612"/>
            <w:r w:rsidRPr="00D3364E">
              <w:rPr>
                <w:sz w:val="10"/>
                <w:szCs w:val="10"/>
              </w:rPr>
              <w:t>--</w:t>
            </w:r>
          </w:p>
        </w:tc>
        <w:tc>
          <w:tcPr>
            <w:tcW w:w="1288" w:type="dxa"/>
            <w:tcBorders>
              <w:bottom w:val="single" w:sz="4" w:space="0" w:color="FFFFFF" w:themeColor="background1"/>
            </w:tcBorders>
            <w:shd w:val="solid" w:color="F3F3F3" w:fill="auto"/>
            <w:vAlign w:val="center"/>
          </w:tcPr>
          <w:p w14:paraId="6CE6BDB5" w14:textId="77777777" w:rsidR="00876B3D" w:rsidRPr="00D3364E" w:rsidRDefault="00876B3D" w:rsidP="00876B3D">
            <w:pPr>
              <w:pStyle w:val="070-TabelaPadro"/>
              <w:spacing w:before="0" w:after="0"/>
              <w:rPr>
                <w:sz w:val="10"/>
                <w:szCs w:val="10"/>
              </w:rPr>
            </w:pPr>
            <w:bookmarkStart w:id="2613" w:name="BBSEG04AC011"/>
            <w:bookmarkEnd w:id="2613"/>
            <w:r w:rsidRPr="00D3364E">
              <w:rPr>
                <w:sz w:val="10"/>
                <w:szCs w:val="10"/>
              </w:rPr>
              <w:t>--</w:t>
            </w:r>
          </w:p>
        </w:tc>
        <w:tc>
          <w:tcPr>
            <w:tcW w:w="1288" w:type="dxa"/>
            <w:tcBorders>
              <w:bottom w:val="single" w:sz="4" w:space="0" w:color="FFFFFF" w:themeColor="background1"/>
            </w:tcBorders>
            <w:shd w:val="solid" w:color="F3F3F3" w:fill="auto"/>
            <w:vAlign w:val="center"/>
          </w:tcPr>
          <w:p w14:paraId="6B08A956" w14:textId="77777777" w:rsidR="00876B3D" w:rsidRPr="00D3364E" w:rsidRDefault="00876B3D" w:rsidP="00876B3D">
            <w:pPr>
              <w:pStyle w:val="070-TabelaPadro"/>
              <w:spacing w:before="0" w:after="0"/>
              <w:rPr>
                <w:sz w:val="10"/>
                <w:szCs w:val="10"/>
              </w:rPr>
            </w:pPr>
            <w:bookmarkStart w:id="2614" w:name="BBSEG04AD011"/>
            <w:bookmarkEnd w:id="2614"/>
            <w:r w:rsidRPr="00D3364E">
              <w:rPr>
                <w:sz w:val="10"/>
                <w:szCs w:val="10"/>
              </w:rPr>
              <w:t>--</w:t>
            </w:r>
          </w:p>
        </w:tc>
        <w:tc>
          <w:tcPr>
            <w:tcW w:w="1288" w:type="dxa"/>
            <w:tcBorders>
              <w:bottom w:val="single" w:sz="4" w:space="0" w:color="FFFFFF" w:themeColor="background1"/>
            </w:tcBorders>
            <w:shd w:val="solid" w:color="F3F3F3" w:fill="auto"/>
            <w:vAlign w:val="center"/>
          </w:tcPr>
          <w:p w14:paraId="46552753" w14:textId="77777777" w:rsidR="00876B3D" w:rsidRPr="00D3364E" w:rsidRDefault="00876B3D" w:rsidP="00876B3D">
            <w:pPr>
              <w:pStyle w:val="070-TabelaPadro"/>
              <w:spacing w:before="0" w:after="0"/>
              <w:rPr>
                <w:sz w:val="10"/>
                <w:szCs w:val="10"/>
              </w:rPr>
            </w:pPr>
            <w:bookmarkStart w:id="2615" w:name="BBSEG04AE011"/>
            <w:bookmarkEnd w:id="2615"/>
            <w:r w:rsidRPr="00D3364E">
              <w:rPr>
                <w:sz w:val="10"/>
                <w:szCs w:val="10"/>
              </w:rPr>
              <w:t>--</w:t>
            </w:r>
          </w:p>
        </w:tc>
        <w:tc>
          <w:tcPr>
            <w:tcW w:w="1288" w:type="dxa"/>
            <w:tcBorders>
              <w:bottom w:val="single" w:sz="4" w:space="0" w:color="FFFFFF" w:themeColor="background1"/>
            </w:tcBorders>
            <w:shd w:val="solid" w:color="F3F3F3" w:fill="auto"/>
            <w:vAlign w:val="center"/>
          </w:tcPr>
          <w:p w14:paraId="4BD28853" w14:textId="77777777" w:rsidR="00876B3D" w:rsidRPr="00D3364E" w:rsidRDefault="00876B3D" w:rsidP="00876B3D">
            <w:pPr>
              <w:pStyle w:val="070-TabelaPadro"/>
              <w:spacing w:before="0" w:after="0"/>
              <w:rPr>
                <w:sz w:val="10"/>
                <w:szCs w:val="10"/>
              </w:rPr>
            </w:pPr>
            <w:bookmarkStart w:id="2616" w:name="BBSEG04AF011"/>
            <w:bookmarkEnd w:id="2616"/>
            <w:r w:rsidRPr="00D3364E">
              <w:rPr>
                <w:sz w:val="10"/>
                <w:szCs w:val="10"/>
              </w:rPr>
              <w:t>--</w:t>
            </w:r>
          </w:p>
        </w:tc>
        <w:tc>
          <w:tcPr>
            <w:tcW w:w="1288" w:type="dxa"/>
            <w:tcBorders>
              <w:bottom w:val="single" w:sz="4" w:space="0" w:color="FFFFFF" w:themeColor="background1"/>
            </w:tcBorders>
            <w:shd w:val="solid" w:color="F3F3F3" w:fill="auto"/>
            <w:vAlign w:val="center"/>
          </w:tcPr>
          <w:p w14:paraId="66C4A494" w14:textId="77777777" w:rsidR="00876B3D" w:rsidRPr="00D3364E" w:rsidRDefault="00876B3D" w:rsidP="00876B3D">
            <w:pPr>
              <w:pStyle w:val="070-TabelaPadro"/>
              <w:spacing w:before="0" w:after="0"/>
              <w:rPr>
                <w:sz w:val="10"/>
                <w:szCs w:val="10"/>
              </w:rPr>
            </w:pPr>
            <w:bookmarkStart w:id="2617" w:name="BBSEG04AG011"/>
            <w:bookmarkEnd w:id="2617"/>
            <w:r w:rsidRPr="00D3364E">
              <w:rPr>
                <w:sz w:val="10"/>
                <w:szCs w:val="10"/>
              </w:rPr>
              <w:t>3</w:t>
            </w:r>
          </w:p>
        </w:tc>
        <w:tc>
          <w:tcPr>
            <w:tcW w:w="1288" w:type="dxa"/>
            <w:tcBorders>
              <w:bottom w:val="single" w:sz="4" w:space="0" w:color="FFFFFF" w:themeColor="background1"/>
            </w:tcBorders>
            <w:shd w:val="solid" w:color="F3F3F3" w:fill="auto"/>
            <w:vAlign w:val="center"/>
          </w:tcPr>
          <w:p w14:paraId="20EAA619" w14:textId="77777777" w:rsidR="00876B3D" w:rsidRPr="00D3364E" w:rsidRDefault="00876B3D" w:rsidP="00876B3D">
            <w:pPr>
              <w:pStyle w:val="070-TabelaPadro"/>
              <w:spacing w:before="0" w:after="0"/>
              <w:rPr>
                <w:sz w:val="10"/>
                <w:szCs w:val="10"/>
              </w:rPr>
            </w:pPr>
            <w:bookmarkStart w:id="2618" w:name="BBSEG04AH011"/>
            <w:bookmarkEnd w:id="2618"/>
            <w:r w:rsidRPr="00D3364E">
              <w:rPr>
                <w:sz w:val="10"/>
                <w:szCs w:val="10"/>
              </w:rPr>
              <w:t>(3,988,314)</w:t>
            </w:r>
          </w:p>
        </w:tc>
      </w:tr>
      <w:tr w:rsidR="00876B3D" w:rsidRPr="00D3364E" w14:paraId="3E279A2C" w14:textId="77777777" w:rsidTr="00876B3D">
        <w:trPr>
          <w:cantSplit/>
        </w:trPr>
        <w:tc>
          <w:tcPr>
            <w:tcW w:w="4323" w:type="dxa"/>
            <w:tcBorders>
              <w:bottom w:val="single" w:sz="4" w:space="0" w:color="FFFFFF" w:themeColor="background1"/>
            </w:tcBorders>
            <w:shd w:val="solid" w:color="E6E6E6" w:fill="auto"/>
            <w:vAlign w:val="center"/>
          </w:tcPr>
          <w:p w14:paraId="51111144" w14:textId="77777777" w:rsidR="00876B3D" w:rsidRPr="00876B3D" w:rsidRDefault="00876B3D" w:rsidP="00876B3D">
            <w:pPr>
              <w:pStyle w:val="070-TabelaPadro"/>
              <w:spacing w:before="0" w:after="0"/>
              <w:ind w:left="60"/>
              <w:jc w:val="left"/>
              <w:rPr>
                <w:sz w:val="10"/>
                <w:szCs w:val="10"/>
              </w:rPr>
            </w:pPr>
            <w:bookmarkStart w:id="2619" w:name="BBSEG0400012" w:colFirst="0" w:colLast="0"/>
            <w:bookmarkEnd w:id="2610"/>
            <w:r w:rsidRPr="00876B3D">
              <w:rPr>
                <w:sz w:val="10"/>
                <w:szCs w:val="10"/>
              </w:rPr>
              <w:t>Funds from issuance of securities</w:t>
            </w:r>
          </w:p>
        </w:tc>
        <w:tc>
          <w:tcPr>
            <w:tcW w:w="1288" w:type="dxa"/>
            <w:tcBorders>
              <w:bottom w:val="single" w:sz="4" w:space="0" w:color="FFFFFF" w:themeColor="background1"/>
            </w:tcBorders>
            <w:shd w:val="solid" w:color="E6E6E6" w:fill="auto"/>
            <w:vAlign w:val="center"/>
          </w:tcPr>
          <w:p w14:paraId="16D03A05" w14:textId="77777777" w:rsidR="00876B3D" w:rsidRPr="00D3364E" w:rsidRDefault="00876B3D" w:rsidP="00876B3D">
            <w:pPr>
              <w:pStyle w:val="070-TabelaPadro"/>
              <w:spacing w:before="0" w:after="0"/>
              <w:rPr>
                <w:sz w:val="10"/>
                <w:szCs w:val="10"/>
              </w:rPr>
            </w:pPr>
            <w:bookmarkStart w:id="2620" w:name="BBSEG04AA012"/>
            <w:bookmarkEnd w:id="2620"/>
            <w:r w:rsidRPr="00D3364E">
              <w:rPr>
                <w:sz w:val="10"/>
                <w:szCs w:val="10"/>
              </w:rPr>
              <w:t>(1,388,428)</w:t>
            </w:r>
          </w:p>
        </w:tc>
        <w:tc>
          <w:tcPr>
            <w:tcW w:w="1288" w:type="dxa"/>
            <w:tcBorders>
              <w:bottom w:val="single" w:sz="4" w:space="0" w:color="FFFFFF" w:themeColor="background1"/>
            </w:tcBorders>
            <w:shd w:val="solid" w:color="E6E6E6" w:fill="auto"/>
            <w:vAlign w:val="center"/>
          </w:tcPr>
          <w:p w14:paraId="4D4E7CE6" w14:textId="77777777" w:rsidR="00876B3D" w:rsidRPr="00D3364E" w:rsidRDefault="00876B3D" w:rsidP="00876B3D">
            <w:pPr>
              <w:pStyle w:val="070-TabelaPadro"/>
              <w:spacing w:before="0" w:after="0"/>
              <w:rPr>
                <w:sz w:val="10"/>
                <w:szCs w:val="10"/>
              </w:rPr>
            </w:pPr>
            <w:bookmarkStart w:id="2621" w:name="BBSEG04AB012"/>
            <w:bookmarkEnd w:id="2621"/>
            <w:r w:rsidRPr="00D3364E">
              <w:rPr>
                <w:sz w:val="10"/>
                <w:szCs w:val="10"/>
              </w:rPr>
              <w:t>--</w:t>
            </w:r>
          </w:p>
        </w:tc>
        <w:tc>
          <w:tcPr>
            <w:tcW w:w="1288" w:type="dxa"/>
            <w:tcBorders>
              <w:bottom w:val="single" w:sz="4" w:space="0" w:color="FFFFFF" w:themeColor="background1"/>
            </w:tcBorders>
            <w:shd w:val="solid" w:color="E6E6E6" w:fill="auto"/>
            <w:vAlign w:val="center"/>
          </w:tcPr>
          <w:p w14:paraId="571A6E67" w14:textId="77777777" w:rsidR="00876B3D" w:rsidRPr="00D3364E" w:rsidRDefault="00876B3D" w:rsidP="00876B3D">
            <w:pPr>
              <w:pStyle w:val="070-TabelaPadro"/>
              <w:spacing w:before="0" w:after="0"/>
              <w:rPr>
                <w:sz w:val="10"/>
                <w:szCs w:val="10"/>
              </w:rPr>
            </w:pPr>
            <w:bookmarkStart w:id="2622" w:name="BBSEG04AC012"/>
            <w:bookmarkEnd w:id="2622"/>
            <w:r w:rsidRPr="00D3364E">
              <w:rPr>
                <w:sz w:val="10"/>
                <w:szCs w:val="10"/>
              </w:rPr>
              <w:t>--</w:t>
            </w:r>
          </w:p>
        </w:tc>
        <w:tc>
          <w:tcPr>
            <w:tcW w:w="1288" w:type="dxa"/>
            <w:tcBorders>
              <w:bottom w:val="single" w:sz="4" w:space="0" w:color="FFFFFF" w:themeColor="background1"/>
            </w:tcBorders>
            <w:shd w:val="solid" w:color="E6E6E6" w:fill="auto"/>
            <w:vAlign w:val="center"/>
          </w:tcPr>
          <w:p w14:paraId="2C0A4002" w14:textId="77777777" w:rsidR="00876B3D" w:rsidRPr="00D3364E" w:rsidRDefault="00876B3D" w:rsidP="00876B3D">
            <w:pPr>
              <w:pStyle w:val="070-TabelaPadro"/>
              <w:spacing w:before="0" w:after="0"/>
              <w:rPr>
                <w:sz w:val="10"/>
                <w:szCs w:val="10"/>
              </w:rPr>
            </w:pPr>
            <w:bookmarkStart w:id="2623" w:name="BBSEG04AD012"/>
            <w:bookmarkEnd w:id="2623"/>
            <w:r w:rsidRPr="00D3364E">
              <w:rPr>
                <w:sz w:val="10"/>
                <w:szCs w:val="10"/>
              </w:rPr>
              <w:t>--</w:t>
            </w:r>
          </w:p>
        </w:tc>
        <w:tc>
          <w:tcPr>
            <w:tcW w:w="1288" w:type="dxa"/>
            <w:tcBorders>
              <w:bottom w:val="single" w:sz="4" w:space="0" w:color="FFFFFF" w:themeColor="background1"/>
            </w:tcBorders>
            <w:shd w:val="solid" w:color="E6E6E6" w:fill="auto"/>
            <w:vAlign w:val="center"/>
          </w:tcPr>
          <w:p w14:paraId="2046575B" w14:textId="77777777" w:rsidR="00876B3D" w:rsidRPr="00D3364E" w:rsidRDefault="00876B3D" w:rsidP="00876B3D">
            <w:pPr>
              <w:pStyle w:val="070-TabelaPadro"/>
              <w:spacing w:before="0" w:after="0"/>
              <w:rPr>
                <w:sz w:val="10"/>
                <w:szCs w:val="10"/>
              </w:rPr>
            </w:pPr>
            <w:bookmarkStart w:id="2624" w:name="BBSEG04AE012"/>
            <w:bookmarkEnd w:id="2624"/>
            <w:r w:rsidRPr="00D3364E">
              <w:rPr>
                <w:sz w:val="10"/>
                <w:szCs w:val="10"/>
              </w:rPr>
              <w:t>--</w:t>
            </w:r>
          </w:p>
        </w:tc>
        <w:tc>
          <w:tcPr>
            <w:tcW w:w="1288" w:type="dxa"/>
            <w:tcBorders>
              <w:bottom w:val="single" w:sz="4" w:space="0" w:color="FFFFFF" w:themeColor="background1"/>
            </w:tcBorders>
            <w:shd w:val="solid" w:color="E6E6E6" w:fill="auto"/>
            <w:vAlign w:val="center"/>
          </w:tcPr>
          <w:p w14:paraId="4592149A" w14:textId="77777777" w:rsidR="00876B3D" w:rsidRPr="00D3364E" w:rsidRDefault="00876B3D" w:rsidP="00876B3D">
            <w:pPr>
              <w:pStyle w:val="070-TabelaPadro"/>
              <w:spacing w:before="0" w:after="0"/>
              <w:rPr>
                <w:sz w:val="10"/>
                <w:szCs w:val="10"/>
              </w:rPr>
            </w:pPr>
            <w:bookmarkStart w:id="2625" w:name="BBSEG04AF012"/>
            <w:bookmarkEnd w:id="2625"/>
            <w:r w:rsidRPr="00D3364E">
              <w:rPr>
                <w:sz w:val="10"/>
                <w:szCs w:val="10"/>
              </w:rPr>
              <w:t>(48,481)</w:t>
            </w:r>
          </w:p>
        </w:tc>
        <w:tc>
          <w:tcPr>
            <w:tcW w:w="1288" w:type="dxa"/>
            <w:tcBorders>
              <w:bottom w:val="single" w:sz="4" w:space="0" w:color="FFFFFF" w:themeColor="background1"/>
            </w:tcBorders>
            <w:shd w:val="solid" w:color="E6E6E6" w:fill="auto"/>
            <w:vAlign w:val="center"/>
          </w:tcPr>
          <w:p w14:paraId="102D29EC" w14:textId="77777777" w:rsidR="00876B3D" w:rsidRPr="00D3364E" w:rsidRDefault="00876B3D" w:rsidP="00876B3D">
            <w:pPr>
              <w:pStyle w:val="070-TabelaPadro"/>
              <w:spacing w:before="0" w:after="0"/>
              <w:rPr>
                <w:sz w:val="10"/>
                <w:szCs w:val="10"/>
              </w:rPr>
            </w:pPr>
            <w:bookmarkStart w:id="2626" w:name="BBSEG04AG012"/>
            <w:bookmarkEnd w:id="2626"/>
            <w:r w:rsidRPr="00D3364E">
              <w:rPr>
                <w:sz w:val="10"/>
                <w:szCs w:val="10"/>
              </w:rPr>
              <w:t>--</w:t>
            </w:r>
          </w:p>
        </w:tc>
        <w:tc>
          <w:tcPr>
            <w:tcW w:w="1288" w:type="dxa"/>
            <w:tcBorders>
              <w:bottom w:val="single" w:sz="4" w:space="0" w:color="FFFFFF" w:themeColor="background1"/>
            </w:tcBorders>
            <w:shd w:val="solid" w:color="E6E6E6" w:fill="auto"/>
            <w:vAlign w:val="center"/>
          </w:tcPr>
          <w:p w14:paraId="2FADEB46" w14:textId="77777777" w:rsidR="00876B3D" w:rsidRPr="00D3364E" w:rsidRDefault="00876B3D" w:rsidP="00876B3D">
            <w:pPr>
              <w:pStyle w:val="070-TabelaPadro"/>
              <w:spacing w:before="0" w:after="0"/>
              <w:rPr>
                <w:sz w:val="10"/>
                <w:szCs w:val="10"/>
              </w:rPr>
            </w:pPr>
            <w:bookmarkStart w:id="2627" w:name="BBSEG04AH012"/>
            <w:bookmarkEnd w:id="2627"/>
            <w:r w:rsidRPr="00D3364E">
              <w:rPr>
                <w:sz w:val="10"/>
                <w:szCs w:val="10"/>
              </w:rPr>
              <w:t>(1,436,909)</w:t>
            </w:r>
          </w:p>
        </w:tc>
      </w:tr>
      <w:tr w:rsidR="00876B3D" w:rsidRPr="00D3364E" w14:paraId="334F8AFB" w14:textId="77777777" w:rsidTr="00876B3D">
        <w:trPr>
          <w:cantSplit/>
        </w:trPr>
        <w:tc>
          <w:tcPr>
            <w:tcW w:w="4323" w:type="dxa"/>
            <w:tcBorders>
              <w:bottom w:val="single" w:sz="4" w:space="0" w:color="FFFFFF" w:themeColor="background1"/>
            </w:tcBorders>
            <w:shd w:val="solid" w:color="F3F3F3" w:fill="auto"/>
            <w:vAlign w:val="center"/>
          </w:tcPr>
          <w:p w14:paraId="1052573D" w14:textId="77777777" w:rsidR="00876B3D" w:rsidRPr="00D3364E" w:rsidRDefault="00876B3D" w:rsidP="00876B3D">
            <w:pPr>
              <w:pStyle w:val="070-TabelaPadro"/>
              <w:spacing w:before="0" w:after="0"/>
              <w:ind w:left="60"/>
              <w:jc w:val="left"/>
              <w:rPr>
                <w:sz w:val="10"/>
                <w:szCs w:val="10"/>
              </w:rPr>
            </w:pPr>
            <w:bookmarkStart w:id="2628" w:name="BBSEG0400013" w:colFirst="0" w:colLast="0"/>
            <w:bookmarkEnd w:id="2619"/>
            <w:r w:rsidRPr="00D3364E">
              <w:rPr>
                <w:sz w:val="10"/>
                <w:szCs w:val="10"/>
              </w:rPr>
              <w:t>Other funding expenses</w:t>
            </w:r>
          </w:p>
        </w:tc>
        <w:tc>
          <w:tcPr>
            <w:tcW w:w="1288" w:type="dxa"/>
            <w:tcBorders>
              <w:bottom w:val="single" w:sz="4" w:space="0" w:color="FFFFFF" w:themeColor="background1"/>
            </w:tcBorders>
            <w:shd w:val="solid" w:color="F3F3F3" w:fill="auto"/>
            <w:vAlign w:val="center"/>
          </w:tcPr>
          <w:p w14:paraId="41E97D0D" w14:textId="77777777" w:rsidR="00876B3D" w:rsidRPr="00D3364E" w:rsidRDefault="00876B3D" w:rsidP="00876B3D">
            <w:pPr>
              <w:pStyle w:val="070-TabelaPadro"/>
              <w:spacing w:before="0" w:after="0"/>
              <w:rPr>
                <w:sz w:val="10"/>
                <w:szCs w:val="10"/>
              </w:rPr>
            </w:pPr>
            <w:bookmarkStart w:id="2629" w:name="BBSEG04AA013"/>
            <w:bookmarkEnd w:id="2629"/>
            <w:r w:rsidRPr="00D3364E">
              <w:rPr>
                <w:sz w:val="10"/>
                <w:szCs w:val="10"/>
              </w:rPr>
              <w:t>(975,965)</w:t>
            </w:r>
          </w:p>
        </w:tc>
        <w:tc>
          <w:tcPr>
            <w:tcW w:w="1288" w:type="dxa"/>
            <w:tcBorders>
              <w:bottom w:val="single" w:sz="4" w:space="0" w:color="FFFFFF" w:themeColor="background1"/>
            </w:tcBorders>
            <w:shd w:val="solid" w:color="F3F3F3" w:fill="auto"/>
            <w:vAlign w:val="center"/>
          </w:tcPr>
          <w:p w14:paraId="356F36E9" w14:textId="77777777" w:rsidR="00876B3D" w:rsidRPr="00D3364E" w:rsidRDefault="00876B3D" w:rsidP="00876B3D">
            <w:pPr>
              <w:pStyle w:val="070-TabelaPadro"/>
              <w:spacing w:before="0" w:after="0"/>
              <w:rPr>
                <w:sz w:val="10"/>
                <w:szCs w:val="10"/>
              </w:rPr>
            </w:pPr>
            <w:bookmarkStart w:id="2630" w:name="BBSEG04AB013"/>
            <w:bookmarkEnd w:id="2630"/>
            <w:r w:rsidRPr="00D3364E">
              <w:rPr>
                <w:sz w:val="10"/>
                <w:szCs w:val="10"/>
              </w:rPr>
              <w:t>--</w:t>
            </w:r>
          </w:p>
        </w:tc>
        <w:tc>
          <w:tcPr>
            <w:tcW w:w="1288" w:type="dxa"/>
            <w:tcBorders>
              <w:bottom w:val="single" w:sz="4" w:space="0" w:color="FFFFFF" w:themeColor="background1"/>
            </w:tcBorders>
            <w:shd w:val="solid" w:color="F3F3F3" w:fill="auto"/>
            <w:vAlign w:val="center"/>
          </w:tcPr>
          <w:p w14:paraId="069A64A9" w14:textId="77777777" w:rsidR="00876B3D" w:rsidRPr="00D3364E" w:rsidRDefault="00876B3D" w:rsidP="00876B3D">
            <w:pPr>
              <w:pStyle w:val="070-TabelaPadro"/>
              <w:spacing w:before="0" w:after="0"/>
              <w:rPr>
                <w:sz w:val="10"/>
                <w:szCs w:val="10"/>
              </w:rPr>
            </w:pPr>
            <w:bookmarkStart w:id="2631" w:name="BBSEG04AC013"/>
            <w:bookmarkEnd w:id="2631"/>
            <w:r w:rsidRPr="00D3364E">
              <w:rPr>
                <w:sz w:val="10"/>
                <w:szCs w:val="10"/>
              </w:rPr>
              <w:t>--</w:t>
            </w:r>
          </w:p>
        </w:tc>
        <w:tc>
          <w:tcPr>
            <w:tcW w:w="1288" w:type="dxa"/>
            <w:tcBorders>
              <w:bottom w:val="single" w:sz="4" w:space="0" w:color="FFFFFF" w:themeColor="background1"/>
            </w:tcBorders>
            <w:shd w:val="solid" w:color="F3F3F3" w:fill="auto"/>
            <w:vAlign w:val="center"/>
          </w:tcPr>
          <w:p w14:paraId="6C145CF7" w14:textId="77777777" w:rsidR="00876B3D" w:rsidRPr="00D3364E" w:rsidRDefault="00876B3D" w:rsidP="00876B3D">
            <w:pPr>
              <w:pStyle w:val="070-TabelaPadro"/>
              <w:spacing w:before="0" w:after="0"/>
              <w:rPr>
                <w:sz w:val="10"/>
                <w:szCs w:val="10"/>
              </w:rPr>
            </w:pPr>
            <w:bookmarkStart w:id="2632" w:name="BBSEG04AD013"/>
            <w:bookmarkEnd w:id="2632"/>
            <w:r w:rsidRPr="00D3364E">
              <w:rPr>
                <w:sz w:val="10"/>
                <w:szCs w:val="10"/>
              </w:rPr>
              <w:t>--</w:t>
            </w:r>
          </w:p>
        </w:tc>
        <w:tc>
          <w:tcPr>
            <w:tcW w:w="1288" w:type="dxa"/>
            <w:tcBorders>
              <w:bottom w:val="single" w:sz="4" w:space="0" w:color="FFFFFF" w:themeColor="background1"/>
            </w:tcBorders>
            <w:shd w:val="solid" w:color="F3F3F3" w:fill="auto"/>
            <w:vAlign w:val="center"/>
          </w:tcPr>
          <w:p w14:paraId="643F6B10" w14:textId="77777777" w:rsidR="00876B3D" w:rsidRPr="00D3364E" w:rsidRDefault="00876B3D" w:rsidP="00876B3D">
            <w:pPr>
              <w:pStyle w:val="070-TabelaPadro"/>
              <w:spacing w:before="0" w:after="0"/>
              <w:rPr>
                <w:sz w:val="10"/>
                <w:szCs w:val="10"/>
              </w:rPr>
            </w:pPr>
            <w:bookmarkStart w:id="2633" w:name="BBSEG04AE013"/>
            <w:bookmarkEnd w:id="2633"/>
            <w:r w:rsidRPr="00D3364E">
              <w:rPr>
                <w:sz w:val="10"/>
                <w:szCs w:val="10"/>
              </w:rPr>
              <w:t>--</w:t>
            </w:r>
          </w:p>
        </w:tc>
        <w:tc>
          <w:tcPr>
            <w:tcW w:w="1288" w:type="dxa"/>
            <w:tcBorders>
              <w:bottom w:val="single" w:sz="4" w:space="0" w:color="FFFFFF" w:themeColor="background1"/>
            </w:tcBorders>
            <w:shd w:val="solid" w:color="F3F3F3" w:fill="auto"/>
            <w:vAlign w:val="center"/>
          </w:tcPr>
          <w:p w14:paraId="6FFB1E0D" w14:textId="77777777" w:rsidR="00876B3D" w:rsidRPr="00D3364E" w:rsidRDefault="00876B3D" w:rsidP="00876B3D">
            <w:pPr>
              <w:pStyle w:val="070-TabelaPadro"/>
              <w:spacing w:before="0" w:after="0"/>
              <w:rPr>
                <w:sz w:val="10"/>
                <w:szCs w:val="10"/>
              </w:rPr>
            </w:pPr>
            <w:bookmarkStart w:id="2634" w:name="BBSEG04AF013"/>
            <w:bookmarkEnd w:id="2634"/>
            <w:r w:rsidRPr="00D3364E">
              <w:rPr>
                <w:sz w:val="10"/>
                <w:szCs w:val="10"/>
              </w:rPr>
              <w:t>(114)</w:t>
            </w:r>
          </w:p>
        </w:tc>
        <w:tc>
          <w:tcPr>
            <w:tcW w:w="1288" w:type="dxa"/>
            <w:tcBorders>
              <w:bottom w:val="single" w:sz="4" w:space="0" w:color="FFFFFF" w:themeColor="background1"/>
            </w:tcBorders>
            <w:shd w:val="solid" w:color="F3F3F3" w:fill="auto"/>
            <w:vAlign w:val="center"/>
          </w:tcPr>
          <w:p w14:paraId="0FBCBF61" w14:textId="77777777" w:rsidR="00876B3D" w:rsidRPr="00D3364E" w:rsidRDefault="00876B3D" w:rsidP="00876B3D">
            <w:pPr>
              <w:pStyle w:val="070-TabelaPadro"/>
              <w:spacing w:before="0" w:after="0"/>
              <w:rPr>
                <w:sz w:val="10"/>
                <w:szCs w:val="10"/>
              </w:rPr>
            </w:pPr>
            <w:bookmarkStart w:id="2635" w:name="BBSEG04AG013"/>
            <w:bookmarkEnd w:id="2635"/>
            <w:r w:rsidRPr="00D3364E">
              <w:rPr>
                <w:sz w:val="10"/>
                <w:szCs w:val="10"/>
              </w:rPr>
              <w:t>--</w:t>
            </w:r>
          </w:p>
        </w:tc>
        <w:tc>
          <w:tcPr>
            <w:tcW w:w="1288" w:type="dxa"/>
            <w:tcBorders>
              <w:bottom w:val="single" w:sz="4" w:space="0" w:color="FFFFFF" w:themeColor="background1"/>
            </w:tcBorders>
            <w:shd w:val="solid" w:color="F3F3F3" w:fill="auto"/>
            <w:vAlign w:val="center"/>
          </w:tcPr>
          <w:p w14:paraId="57069A05" w14:textId="77777777" w:rsidR="00876B3D" w:rsidRPr="00D3364E" w:rsidRDefault="00876B3D" w:rsidP="00876B3D">
            <w:pPr>
              <w:pStyle w:val="070-TabelaPadro"/>
              <w:spacing w:before="0" w:after="0"/>
              <w:rPr>
                <w:sz w:val="10"/>
                <w:szCs w:val="10"/>
              </w:rPr>
            </w:pPr>
            <w:bookmarkStart w:id="2636" w:name="BBSEG04AH013"/>
            <w:bookmarkEnd w:id="2636"/>
            <w:r w:rsidRPr="00D3364E">
              <w:rPr>
                <w:sz w:val="10"/>
                <w:szCs w:val="10"/>
              </w:rPr>
              <w:t>(976,079)</w:t>
            </w:r>
          </w:p>
        </w:tc>
      </w:tr>
      <w:bookmarkEnd w:id="2628"/>
      <w:tr w:rsidR="00876B3D" w:rsidRPr="00D3364E" w14:paraId="07DAA9D9" w14:textId="77777777" w:rsidTr="00876B3D">
        <w:trPr>
          <w:cantSplit/>
        </w:trPr>
        <w:tc>
          <w:tcPr>
            <w:tcW w:w="4323" w:type="dxa"/>
            <w:tcBorders>
              <w:bottom w:val="single" w:sz="4" w:space="0" w:color="FFFFFF" w:themeColor="background1"/>
            </w:tcBorders>
            <w:shd w:val="solid" w:color="E6E6E6" w:fill="auto"/>
            <w:vAlign w:val="center"/>
          </w:tcPr>
          <w:p w14:paraId="0D939EDF" w14:textId="77777777" w:rsidR="00876B3D" w:rsidRPr="00D3364E" w:rsidRDefault="00876B3D" w:rsidP="00876B3D">
            <w:pPr>
              <w:pStyle w:val="070-TabelaPadro"/>
              <w:spacing w:before="0" w:after="0"/>
              <w:jc w:val="left"/>
              <w:rPr>
                <w:sz w:val="10"/>
                <w:szCs w:val="10"/>
              </w:rPr>
            </w:pPr>
          </w:p>
        </w:tc>
        <w:tc>
          <w:tcPr>
            <w:tcW w:w="1288" w:type="dxa"/>
            <w:tcBorders>
              <w:bottom w:val="single" w:sz="4" w:space="0" w:color="FFFFFF" w:themeColor="background1"/>
            </w:tcBorders>
            <w:shd w:val="solid" w:color="E6E6E6" w:fill="auto"/>
            <w:vAlign w:val="center"/>
          </w:tcPr>
          <w:p w14:paraId="734282C3"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599F640E"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52CE589B"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512A253F"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58E3D427"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374EB615"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61AC1C44"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22C55856" w14:textId="77777777" w:rsidR="00876B3D" w:rsidRPr="00D3364E" w:rsidRDefault="00876B3D" w:rsidP="00876B3D">
            <w:pPr>
              <w:pStyle w:val="070-TabelaPadro"/>
              <w:spacing w:before="0" w:after="0"/>
              <w:rPr>
                <w:sz w:val="10"/>
                <w:szCs w:val="10"/>
              </w:rPr>
            </w:pPr>
          </w:p>
        </w:tc>
      </w:tr>
      <w:tr w:rsidR="00876B3D" w:rsidRPr="00D3364E" w14:paraId="3E9C5887" w14:textId="77777777" w:rsidTr="00876B3D">
        <w:trPr>
          <w:cantSplit/>
        </w:trPr>
        <w:tc>
          <w:tcPr>
            <w:tcW w:w="4323" w:type="dxa"/>
            <w:tcBorders>
              <w:bottom w:val="single" w:sz="4" w:space="0" w:color="FFFFFF" w:themeColor="background1"/>
            </w:tcBorders>
            <w:shd w:val="solid" w:color="F3F3F3" w:fill="auto"/>
            <w:vAlign w:val="center"/>
          </w:tcPr>
          <w:p w14:paraId="6AB28BB3" w14:textId="77777777" w:rsidR="00876B3D" w:rsidRPr="00876B3D" w:rsidRDefault="00876B3D" w:rsidP="00876B3D">
            <w:pPr>
              <w:pStyle w:val="070-TabelaPadro"/>
              <w:spacing w:before="0" w:after="0"/>
              <w:jc w:val="left"/>
              <w:rPr>
                <w:b/>
                <w:sz w:val="10"/>
                <w:szCs w:val="10"/>
              </w:rPr>
            </w:pPr>
            <w:bookmarkStart w:id="2637" w:name="BBSEG0400054" w:colFirst="0" w:colLast="0"/>
            <w:r w:rsidRPr="00876B3D">
              <w:rPr>
                <w:b/>
                <w:sz w:val="10"/>
                <w:szCs w:val="10"/>
              </w:rPr>
              <w:t>Allowance for Losses Associated with Credit Risk</w:t>
            </w:r>
          </w:p>
        </w:tc>
        <w:tc>
          <w:tcPr>
            <w:tcW w:w="1288" w:type="dxa"/>
            <w:tcBorders>
              <w:bottom w:val="single" w:sz="4" w:space="0" w:color="FFFFFF" w:themeColor="background1"/>
            </w:tcBorders>
            <w:shd w:val="solid" w:color="F3F3F3" w:fill="auto"/>
            <w:vAlign w:val="center"/>
          </w:tcPr>
          <w:p w14:paraId="5EA62FC3" w14:textId="77777777" w:rsidR="00876B3D" w:rsidRPr="00D3364E" w:rsidRDefault="00876B3D" w:rsidP="00876B3D">
            <w:pPr>
              <w:pStyle w:val="070-TabelaPadro"/>
              <w:spacing w:before="0" w:after="0"/>
              <w:rPr>
                <w:b/>
                <w:sz w:val="10"/>
                <w:szCs w:val="10"/>
              </w:rPr>
            </w:pPr>
            <w:bookmarkStart w:id="2638" w:name="BBSEG04AA054"/>
            <w:bookmarkEnd w:id="2638"/>
            <w:r w:rsidRPr="00D3364E">
              <w:rPr>
                <w:b/>
                <w:sz w:val="10"/>
                <w:szCs w:val="10"/>
              </w:rPr>
              <w:t>(3,387,711)</w:t>
            </w:r>
          </w:p>
        </w:tc>
        <w:tc>
          <w:tcPr>
            <w:tcW w:w="1288" w:type="dxa"/>
            <w:tcBorders>
              <w:bottom w:val="single" w:sz="4" w:space="0" w:color="FFFFFF" w:themeColor="background1"/>
            </w:tcBorders>
            <w:shd w:val="solid" w:color="F3F3F3" w:fill="auto"/>
            <w:vAlign w:val="center"/>
          </w:tcPr>
          <w:p w14:paraId="28832E99" w14:textId="77777777" w:rsidR="00876B3D" w:rsidRPr="00D3364E" w:rsidRDefault="00876B3D" w:rsidP="00876B3D">
            <w:pPr>
              <w:pStyle w:val="070-TabelaPadro"/>
              <w:spacing w:before="0" w:after="0"/>
              <w:rPr>
                <w:b/>
                <w:sz w:val="10"/>
                <w:szCs w:val="10"/>
              </w:rPr>
            </w:pPr>
            <w:bookmarkStart w:id="2639" w:name="BBSEG04AB054"/>
            <w:bookmarkEnd w:id="2639"/>
            <w:r w:rsidRPr="00D3364E">
              <w:rPr>
                <w:b/>
                <w:sz w:val="10"/>
                <w:szCs w:val="10"/>
              </w:rPr>
              <w:t>(5,976)</w:t>
            </w:r>
          </w:p>
        </w:tc>
        <w:tc>
          <w:tcPr>
            <w:tcW w:w="1288" w:type="dxa"/>
            <w:tcBorders>
              <w:bottom w:val="single" w:sz="4" w:space="0" w:color="FFFFFF" w:themeColor="background1"/>
            </w:tcBorders>
            <w:shd w:val="solid" w:color="F3F3F3" w:fill="auto"/>
            <w:vAlign w:val="center"/>
          </w:tcPr>
          <w:p w14:paraId="4B9F667E" w14:textId="77777777" w:rsidR="00876B3D" w:rsidRPr="00D3364E" w:rsidRDefault="00876B3D" w:rsidP="00876B3D">
            <w:pPr>
              <w:pStyle w:val="070-TabelaPadro"/>
              <w:spacing w:before="0" w:after="0"/>
              <w:rPr>
                <w:b/>
                <w:sz w:val="10"/>
                <w:szCs w:val="10"/>
              </w:rPr>
            </w:pPr>
            <w:bookmarkStart w:id="2640" w:name="BBSEG04AC054"/>
            <w:bookmarkEnd w:id="2640"/>
            <w:r w:rsidRPr="00D3364E">
              <w:rPr>
                <w:b/>
                <w:sz w:val="10"/>
                <w:szCs w:val="10"/>
              </w:rPr>
              <w:t>(21)</w:t>
            </w:r>
          </w:p>
        </w:tc>
        <w:tc>
          <w:tcPr>
            <w:tcW w:w="1288" w:type="dxa"/>
            <w:tcBorders>
              <w:bottom w:val="single" w:sz="4" w:space="0" w:color="FFFFFF" w:themeColor="background1"/>
            </w:tcBorders>
            <w:shd w:val="solid" w:color="F3F3F3" w:fill="auto"/>
            <w:vAlign w:val="center"/>
          </w:tcPr>
          <w:p w14:paraId="3D2BD17B" w14:textId="77777777" w:rsidR="00876B3D" w:rsidRPr="00D3364E" w:rsidRDefault="00876B3D" w:rsidP="00876B3D">
            <w:pPr>
              <w:pStyle w:val="070-TabelaPadro"/>
              <w:spacing w:before="0" w:after="0"/>
              <w:rPr>
                <w:b/>
                <w:sz w:val="10"/>
                <w:szCs w:val="10"/>
              </w:rPr>
            </w:pPr>
            <w:bookmarkStart w:id="2641" w:name="BBSEG04AD054"/>
            <w:bookmarkEnd w:id="2641"/>
            <w:r w:rsidRPr="00D3364E">
              <w:rPr>
                <w:b/>
                <w:sz w:val="10"/>
                <w:szCs w:val="10"/>
              </w:rPr>
              <w:t>--</w:t>
            </w:r>
          </w:p>
        </w:tc>
        <w:tc>
          <w:tcPr>
            <w:tcW w:w="1288" w:type="dxa"/>
            <w:tcBorders>
              <w:bottom w:val="single" w:sz="4" w:space="0" w:color="FFFFFF" w:themeColor="background1"/>
            </w:tcBorders>
            <w:shd w:val="solid" w:color="F3F3F3" w:fill="auto"/>
            <w:vAlign w:val="center"/>
          </w:tcPr>
          <w:p w14:paraId="55103020" w14:textId="77777777" w:rsidR="00876B3D" w:rsidRPr="00D3364E" w:rsidRDefault="00876B3D" w:rsidP="00876B3D">
            <w:pPr>
              <w:pStyle w:val="070-TabelaPadro"/>
              <w:spacing w:before="0" w:after="0"/>
              <w:rPr>
                <w:b/>
                <w:sz w:val="10"/>
                <w:szCs w:val="10"/>
              </w:rPr>
            </w:pPr>
            <w:bookmarkStart w:id="2642" w:name="BBSEG04AE054"/>
            <w:bookmarkEnd w:id="2642"/>
            <w:r w:rsidRPr="00D3364E">
              <w:rPr>
                <w:b/>
                <w:sz w:val="10"/>
                <w:szCs w:val="10"/>
              </w:rPr>
              <w:t>--</w:t>
            </w:r>
          </w:p>
        </w:tc>
        <w:tc>
          <w:tcPr>
            <w:tcW w:w="1288" w:type="dxa"/>
            <w:tcBorders>
              <w:bottom w:val="single" w:sz="4" w:space="0" w:color="FFFFFF" w:themeColor="background1"/>
            </w:tcBorders>
            <w:shd w:val="solid" w:color="F3F3F3" w:fill="auto"/>
            <w:vAlign w:val="center"/>
          </w:tcPr>
          <w:p w14:paraId="691330A9" w14:textId="77777777" w:rsidR="00876B3D" w:rsidRPr="00D3364E" w:rsidRDefault="00876B3D" w:rsidP="00876B3D">
            <w:pPr>
              <w:pStyle w:val="070-TabelaPadro"/>
              <w:spacing w:before="0" w:after="0"/>
              <w:rPr>
                <w:b/>
                <w:sz w:val="10"/>
                <w:szCs w:val="10"/>
              </w:rPr>
            </w:pPr>
            <w:bookmarkStart w:id="2643" w:name="BBSEG04AF054"/>
            <w:bookmarkEnd w:id="2643"/>
            <w:r w:rsidRPr="00D3364E">
              <w:rPr>
                <w:b/>
                <w:sz w:val="10"/>
                <w:szCs w:val="10"/>
              </w:rPr>
              <w:t>(15,823)</w:t>
            </w:r>
          </w:p>
        </w:tc>
        <w:tc>
          <w:tcPr>
            <w:tcW w:w="1288" w:type="dxa"/>
            <w:tcBorders>
              <w:bottom w:val="single" w:sz="4" w:space="0" w:color="FFFFFF" w:themeColor="background1"/>
            </w:tcBorders>
            <w:shd w:val="solid" w:color="F3F3F3" w:fill="auto"/>
            <w:vAlign w:val="center"/>
          </w:tcPr>
          <w:p w14:paraId="203EB8F6" w14:textId="77777777" w:rsidR="00876B3D" w:rsidRPr="00D3364E" w:rsidRDefault="00876B3D" w:rsidP="00876B3D">
            <w:pPr>
              <w:pStyle w:val="070-TabelaPadro"/>
              <w:spacing w:before="0" w:after="0"/>
              <w:rPr>
                <w:b/>
                <w:sz w:val="10"/>
                <w:szCs w:val="10"/>
              </w:rPr>
            </w:pPr>
            <w:bookmarkStart w:id="2644" w:name="BBSEG04AG054"/>
            <w:bookmarkEnd w:id="2644"/>
            <w:r w:rsidRPr="00D3364E">
              <w:rPr>
                <w:b/>
                <w:sz w:val="10"/>
                <w:szCs w:val="10"/>
              </w:rPr>
              <w:t>--</w:t>
            </w:r>
          </w:p>
        </w:tc>
        <w:tc>
          <w:tcPr>
            <w:tcW w:w="1288" w:type="dxa"/>
            <w:tcBorders>
              <w:bottom w:val="single" w:sz="4" w:space="0" w:color="FFFFFF" w:themeColor="background1"/>
            </w:tcBorders>
            <w:shd w:val="solid" w:color="F3F3F3" w:fill="auto"/>
            <w:vAlign w:val="center"/>
          </w:tcPr>
          <w:p w14:paraId="214A689F" w14:textId="77777777" w:rsidR="00876B3D" w:rsidRPr="00D3364E" w:rsidRDefault="00876B3D" w:rsidP="00876B3D">
            <w:pPr>
              <w:pStyle w:val="070-TabelaPadro"/>
              <w:spacing w:before="0" w:after="0"/>
              <w:rPr>
                <w:b/>
                <w:sz w:val="10"/>
                <w:szCs w:val="10"/>
              </w:rPr>
            </w:pPr>
            <w:bookmarkStart w:id="2645" w:name="BBSEG04AH054"/>
            <w:bookmarkEnd w:id="2645"/>
            <w:r w:rsidRPr="00D3364E">
              <w:rPr>
                <w:b/>
                <w:sz w:val="10"/>
                <w:szCs w:val="10"/>
              </w:rPr>
              <w:t>(3,409,531)</w:t>
            </w:r>
          </w:p>
        </w:tc>
      </w:tr>
      <w:tr w:rsidR="00876B3D" w:rsidRPr="00D3364E" w14:paraId="56741199" w14:textId="77777777" w:rsidTr="00876B3D">
        <w:trPr>
          <w:cantSplit/>
        </w:trPr>
        <w:tc>
          <w:tcPr>
            <w:tcW w:w="4323" w:type="dxa"/>
            <w:tcBorders>
              <w:bottom w:val="single" w:sz="4" w:space="0" w:color="FFFFFF" w:themeColor="background1"/>
            </w:tcBorders>
            <w:shd w:val="solid" w:color="E6E6E6" w:fill="auto"/>
            <w:vAlign w:val="center"/>
          </w:tcPr>
          <w:p w14:paraId="0EFD18CD" w14:textId="77777777" w:rsidR="00876B3D" w:rsidRPr="00D3364E" w:rsidRDefault="00876B3D" w:rsidP="00876B3D">
            <w:pPr>
              <w:pStyle w:val="070-TabelaPadro"/>
              <w:spacing w:before="0" w:after="0"/>
              <w:ind w:left="60"/>
              <w:jc w:val="left"/>
              <w:rPr>
                <w:sz w:val="10"/>
                <w:szCs w:val="10"/>
              </w:rPr>
            </w:pPr>
            <w:bookmarkStart w:id="2646" w:name="BBSEG0400055" w:colFirst="0" w:colLast="0"/>
            <w:bookmarkEnd w:id="2637"/>
            <w:r w:rsidRPr="00D3364E">
              <w:rPr>
                <w:sz w:val="10"/>
                <w:szCs w:val="10"/>
              </w:rPr>
              <w:t>Loans portfolio</w:t>
            </w:r>
          </w:p>
        </w:tc>
        <w:tc>
          <w:tcPr>
            <w:tcW w:w="1288" w:type="dxa"/>
            <w:tcBorders>
              <w:bottom w:val="single" w:sz="4" w:space="0" w:color="FFFFFF" w:themeColor="background1"/>
            </w:tcBorders>
            <w:shd w:val="solid" w:color="E6E6E6" w:fill="auto"/>
            <w:vAlign w:val="center"/>
          </w:tcPr>
          <w:p w14:paraId="1EAD1737" w14:textId="77777777" w:rsidR="00876B3D" w:rsidRPr="00D3364E" w:rsidRDefault="00876B3D" w:rsidP="00876B3D">
            <w:pPr>
              <w:pStyle w:val="070-TabelaPadro"/>
              <w:spacing w:before="0" w:after="0"/>
              <w:rPr>
                <w:sz w:val="10"/>
                <w:szCs w:val="10"/>
              </w:rPr>
            </w:pPr>
            <w:bookmarkStart w:id="2647" w:name="BBSEG04AA055"/>
            <w:bookmarkEnd w:id="2647"/>
            <w:r w:rsidRPr="00D3364E">
              <w:rPr>
                <w:sz w:val="10"/>
                <w:szCs w:val="10"/>
              </w:rPr>
              <w:t>(3,287,100)</w:t>
            </w:r>
          </w:p>
        </w:tc>
        <w:tc>
          <w:tcPr>
            <w:tcW w:w="1288" w:type="dxa"/>
            <w:tcBorders>
              <w:bottom w:val="single" w:sz="4" w:space="0" w:color="FFFFFF" w:themeColor="background1"/>
            </w:tcBorders>
            <w:shd w:val="solid" w:color="E6E6E6" w:fill="auto"/>
            <w:vAlign w:val="center"/>
          </w:tcPr>
          <w:p w14:paraId="716048EF" w14:textId="77777777" w:rsidR="00876B3D" w:rsidRPr="00D3364E" w:rsidRDefault="00876B3D" w:rsidP="00876B3D">
            <w:pPr>
              <w:pStyle w:val="070-TabelaPadro"/>
              <w:spacing w:before="0" w:after="0"/>
              <w:rPr>
                <w:sz w:val="10"/>
                <w:szCs w:val="10"/>
              </w:rPr>
            </w:pPr>
            <w:bookmarkStart w:id="2648" w:name="BBSEG04AB055"/>
            <w:bookmarkEnd w:id="2648"/>
            <w:r w:rsidRPr="00D3364E">
              <w:rPr>
                <w:sz w:val="10"/>
                <w:szCs w:val="10"/>
              </w:rPr>
              <w:t>--</w:t>
            </w:r>
          </w:p>
        </w:tc>
        <w:tc>
          <w:tcPr>
            <w:tcW w:w="1288" w:type="dxa"/>
            <w:tcBorders>
              <w:bottom w:val="single" w:sz="4" w:space="0" w:color="FFFFFF" w:themeColor="background1"/>
            </w:tcBorders>
            <w:shd w:val="solid" w:color="E6E6E6" w:fill="auto"/>
            <w:vAlign w:val="center"/>
          </w:tcPr>
          <w:p w14:paraId="15DADC42" w14:textId="77777777" w:rsidR="00876B3D" w:rsidRPr="00D3364E" w:rsidRDefault="00876B3D" w:rsidP="00876B3D">
            <w:pPr>
              <w:pStyle w:val="070-TabelaPadro"/>
              <w:spacing w:before="0" w:after="0"/>
              <w:rPr>
                <w:sz w:val="10"/>
                <w:szCs w:val="10"/>
              </w:rPr>
            </w:pPr>
            <w:bookmarkStart w:id="2649" w:name="BBSEG04AC055"/>
            <w:bookmarkEnd w:id="2649"/>
            <w:r w:rsidRPr="00D3364E">
              <w:rPr>
                <w:sz w:val="10"/>
                <w:szCs w:val="10"/>
              </w:rPr>
              <w:t>--</w:t>
            </w:r>
          </w:p>
        </w:tc>
        <w:tc>
          <w:tcPr>
            <w:tcW w:w="1288" w:type="dxa"/>
            <w:tcBorders>
              <w:bottom w:val="single" w:sz="4" w:space="0" w:color="FFFFFF" w:themeColor="background1"/>
            </w:tcBorders>
            <w:shd w:val="solid" w:color="E6E6E6" w:fill="auto"/>
            <w:vAlign w:val="center"/>
          </w:tcPr>
          <w:p w14:paraId="084084F4" w14:textId="77777777" w:rsidR="00876B3D" w:rsidRPr="00D3364E" w:rsidRDefault="00876B3D" w:rsidP="00876B3D">
            <w:pPr>
              <w:pStyle w:val="070-TabelaPadro"/>
              <w:spacing w:before="0" w:after="0"/>
              <w:rPr>
                <w:sz w:val="10"/>
                <w:szCs w:val="10"/>
              </w:rPr>
            </w:pPr>
            <w:bookmarkStart w:id="2650" w:name="BBSEG04AD055"/>
            <w:bookmarkEnd w:id="2650"/>
            <w:r w:rsidRPr="00D3364E">
              <w:rPr>
                <w:sz w:val="10"/>
                <w:szCs w:val="10"/>
              </w:rPr>
              <w:t>--</w:t>
            </w:r>
          </w:p>
        </w:tc>
        <w:tc>
          <w:tcPr>
            <w:tcW w:w="1288" w:type="dxa"/>
            <w:tcBorders>
              <w:bottom w:val="single" w:sz="4" w:space="0" w:color="FFFFFF" w:themeColor="background1"/>
            </w:tcBorders>
            <w:shd w:val="solid" w:color="E6E6E6" w:fill="auto"/>
            <w:vAlign w:val="center"/>
          </w:tcPr>
          <w:p w14:paraId="2E39483A" w14:textId="77777777" w:rsidR="00876B3D" w:rsidRPr="00D3364E" w:rsidRDefault="00876B3D" w:rsidP="00876B3D">
            <w:pPr>
              <w:pStyle w:val="070-TabelaPadro"/>
              <w:spacing w:before="0" w:after="0"/>
              <w:rPr>
                <w:sz w:val="10"/>
                <w:szCs w:val="10"/>
              </w:rPr>
            </w:pPr>
            <w:bookmarkStart w:id="2651" w:name="BBSEG04AE055"/>
            <w:bookmarkEnd w:id="2651"/>
            <w:r w:rsidRPr="00D3364E">
              <w:rPr>
                <w:sz w:val="10"/>
                <w:szCs w:val="10"/>
              </w:rPr>
              <w:t>--</w:t>
            </w:r>
          </w:p>
        </w:tc>
        <w:tc>
          <w:tcPr>
            <w:tcW w:w="1288" w:type="dxa"/>
            <w:tcBorders>
              <w:bottom w:val="single" w:sz="4" w:space="0" w:color="FFFFFF" w:themeColor="background1"/>
            </w:tcBorders>
            <w:shd w:val="solid" w:color="E6E6E6" w:fill="auto"/>
            <w:vAlign w:val="center"/>
          </w:tcPr>
          <w:p w14:paraId="6694ACC3" w14:textId="77777777" w:rsidR="00876B3D" w:rsidRPr="00D3364E" w:rsidRDefault="00876B3D" w:rsidP="00876B3D">
            <w:pPr>
              <w:pStyle w:val="070-TabelaPadro"/>
              <w:spacing w:before="0" w:after="0"/>
              <w:rPr>
                <w:sz w:val="10"/>
                <w:szCs w:val="10"/>
              </w:rPr>
            </w:pPr>
            <w:bookmarkStart w:id="2652" w:name="BBSEG04AF055"/>
            <w:bookmarkEnd w:id="2652"/>
            <w:r w:rsidRPr="00D3364E">
              <w:rPr>
                <w:sz w:val="10"/>
                <w:szCs w:val="10"/>
              </w:rPr>
              <w:t>--</w:t>
            </w:r>
          </w:p>
        </w:tc>
        <w:tc>
          <w:tcPr>
            <w:tcW w:w="1288" w:type="dxa"/>
            <w:tcBorders>
              <w:bottom w:val="single" w:sz="4" w:space="0" w:color="FFFFFF" w:themeColor="background1"/>
            </w:tcBorders>
            <w:shd w:val="solid" w:color="E6E6E6" w:fill="auto"/>
            <w:vAlign w:val="center"/>
          </w:tcPr>
          <w:p w14:paraId="70B4B0EB" w14:textId="77777777" w:rsidR="00876B3D" w:rsidRPr="00D3364E" w:rsidRDefault="00876B3D" w:rsidP="00876B3D">
            <w:pPr>
              <w:pStyle w:val="070-TabelaPadro"/>
              <w:spacing w:before="0" w:after="0"/>
              <w:rPr>
                <w:sz w:val="10"/>
                <w:szCs w:val="10"/>
              </w:rPr>
            </w:pPr>
            <w:bookmarkStart w:id="2653" w:name="BBSEG04AG055"/>
            <w:bookmarkEnd w:id="2653"/>
            <w:r w:rsidRPr="00D3364E">
              <w:rPr>
                <w:sz w:val="10"/>
                <w:szCs w:val="10"/>
              </w:rPr>
              <w:t>--</w:t>
            </w:r>
          </w:p>
        </w:tc>
        <w:tc>
          <w:tcPr>
            <w:tcW w:w="1288" w:type="dxa"/>
            <w:tcBorders>
              <w:bottom w:val="single" w:sz="4" w:space="0" w:color="FFFFFF" w:themeColor="background1"/>
            </w:tcBorders>
            <w:shd w:val="solid" w:color="E6E6E6" w:fill="auto"/>
            <w:vAlign w:val="center"/>
          </w:tcPr>
          <w:p w14:paraId="5EF41FC8" w14:textId="77777777" w:rsidR="00876B3D" w:rsidRPr="00D3364E" w:rsidRDefault="00876B3D" w:rsidP="00876B3D">
            <w:pPr>
              <w:pStyle w:val="070-TabelaPadro"/>
              <w:spacing w:before="0" w:after="0"/>
              <w:rPr>
                <w:sz w:val="10"/>
                <w:szCs w:val="10"/>
              </w:rPr>
            </w:pPr>
            <w:bookmarkStart w:id="2654" w:name="BBSEG04AH055"/>
            <w:bookmarkEnd w:id="2654"/>
            <w:r w:rsidRPr="00D3364E">
              <w:rPr>
                <w:sz w:val="10"/>
                <w:szCs w:val="10"/>
              </w:rPr>
              <w:t>(3,287,100)</w:t>
            </w:r>
          </w:p>
        </w:tc>
      </w:tr>
      <w:tr w:rsidR="00876B3D" w:rsidRPr="00D3364E" w14:paraId="18A1949C" w14:textId="77777777" w:rsidTr="00876B3D">
        <w:trPr>
          <w:cantSplit/>
        </w:trPr>
        <w:tc>
          <w:tcPr>
            <w:tcW w:w="4323" w:type="dxa"/>
            <w:tcBorders>
              <w:bottom w:val="single" w:sz="4" w:space="0" w:color="FFFFFF" w:themeColor="background1"/>
            </w:tcBorders>
            <w:shd w:val="solid" w:color="F3F3F3" w:fill="auto"/>
            <w:vAlign w:val="center"/>
          </w:tcPr>
          <w:p w14:paraId="3DD40189" w14:textId="77777777" w:rsidR="00876B3D" w:rsidRPr="00D3364E" w:rsidRDefault="00876B3D" w:rsidP="00876B3D">
            <w:pPr>
              <w:pStyle w:val="070-TabelaPadro"/>
              <w:spacing w:before="0" w:after="0"/>
              <w:ind w:left="60"/>
              <w:jc w:val="left"/>
              <w:rPr>
                <w:sz w:val="10"/>
                <w:szCs w:val="10"/>
              </w:rPr>
            </w:pPr>
            <w:bookmarkStart w:id="2655" w:name="BBSEG0400056" w:colFirst="0" w:colLast="0"/>
            <w:bookmarkEnd w:id="2646"/>
            <w:r w:rsidRPr="00D3364E">
              <w:rPr>
                <w:sz w:val="10"/>
                <w:szCs w:val="10"/>
              </w:rPr>
              <w:t>Other financial assets</w:t>
            </w:r>
          </w:p>
        </w:tc>
        <w:tc>
          <w:tcPr>
            <w:tcW w:w="1288" w:type="dxa"/>
            <w:tcBorders>
              <w:bottom w:val="single" w:sz="4" w:space="0" w:color="FFFFFF" w:themeColor="background1"/>
            </w:tcBorders>
            <w:shd w:val="solid" w:color="F3F3F3" w:fill="auto"/>
            <w:vAlign w:val="center"/>
          </w:tcPr>
          <w:p w14:paraId="094BAE47" w14:textId="77777777" w:rsidR="00876B3D" w:rsidRPr="00D3364E" w:rsidRDefault="00876B3D" w:rsidP="00876B3D">
            <w:pPr>
              <w:pStyle w:val="070-TabelaPadro"/>
              <w:spacing w:before="0" w:after="0"/>
              <w:rPr>
                <w:sz w:val="10"/>
                <w:szCs w:val="10"/>
              </w:rPr>
            </w:pPr>
            <w:bookmarkStart w:id="2656" w:name="BBSEG04AA056"/>
            <w:bookmarkEnd w:id="2656"/>
            <w:r w:rsidRPr="00D3364E">
              <w:rPr>
                <w:sz w:val="10"/>
                <w:szCs w:val="10"/>
              </w:rPr>
              <w:t>(100,611)</w:t>
            </w:r>
          </w:p>
        </w:tc>
        <w:tc>
          <w:tcPr>
            <w:tcW w:w="1288" w:type="dxa"/>
            <w:tcBorders>
              <w:bottom w:val="single" w:sz="4" w:space="0" w:color="FFFFFF" w:themeColor="background1"/>
            </w:tcBorders>
            <w:shd w:val="solid" w:color="F3F3F3" w:fill="auto"/>
            <w:vAlign w:val="center"/>
          </w:tcPr>
          <w:p w14:paraId="3769948A" w14:textId="77777777" w:rsidR="00876B3D" w:rsidRPr="00D3364E" w:rsidRDefault="00876B3D" w:rsidP="00876B3D">
            <w:pPr>
              <w:pStyle w:val="070-TabelaPadro"/>
              <w:spacing w:before="0" w:after="0"/>
              <w:rPr>
                <w:sz w:val="10"/>
                <w:szCs w:val="10"/>
              </w:rPr>
            </w:pPr>
            <w:bookmarkStart w:id="2657" w:name="BBSEG04AB056"/>
            <w:bookmarkEnd w:id="2657"/>
            <w:r w:rsidRPr="00D3364E">
              <w:rPr>
                <w:sz w:val="10"/>
                <w:szCs w:val="10"/>
              </w:rPr>
              <w:t>(5,976)</w:t>
            </w:r>
          </w:p>
        </w:tc>
        <w:tc>
          <w:tcPr>
            <w:tcW w:w="1288" w:type="dxa"/>
            <w:tcBorders>
              <w:bottom w:val="single" w:sz="4" w:space="0" w:color="FFFFFF" w:themeColor="background1"/>
            </w:tcBorders>
            <w:shd w:val="solid" w:color="F3F3F3" w:fill="auto"/>
            <w:vAlign w:val="center"/>
          </w:tcPr>
          <w:p w14:paraId="68743531" w14:textId="77777777" w:rsidR="00876B3D" w:rsidRPr="00D3364E" w:rsidRDefault="00876B3D" w:rsidP="00876B3D">
            <w:pPr>
              <w:pStyle w:val="070-TabelaPadro"/>
              <w:spacing w:before="0" w:after="0"/>
              <w:rPr>
                <w:sz w:val="10"/>
                <w:szCs w:val="10"/>
              </w:rPr>
            </w:pPr>
            <w:bookmarkStart w:id="2658" w:name="BBSEG04AC056"/>
            <w:bookmarkEnd w:id="2658"/>
            <w:r w:rsidRPr="00D3364E">
              <w:rPr>
                <w:sz w:val="10"/>
                <w:szCs w:val="10"/>
              </w:rPr>
              <w:t>(21)</w:t>
            </w:r>
          </w:p>
        </w:tc>
        <w:tc>
          <w:tcPr>
            <w:tcW w:w="1288" w:type="dxa"/>
            <w:tcBorders>
              <w:bottom w:val="single" w:sz="4" w:space="0" w:color="FFFFFF" w:themeColor="background1"/>
            </w:tcBorders>
            <w:shd w:val="solid" w:color="F3F3F3" w:fill="auto"/>
            <w:vAlign w:val="center"/>
          </w:tcPr>
          <w:p w14:paraId="4D298872" w14:textId="77777777" w:rsidR="00876B3D" w:rsidRPr="00D3364E" w:rsidRDefault="00876B3D" w:rsidP="00876B3D">
            <w:pPr>
              <w:pStyle w:val="070-TabelaPadro"/>
              <w:spacing w:before="0" w:after="0"/>
              <w:rPr>
                <w:sz w:val="10"/>
                <w:szCs w:val="10"/>
              </w:rPr>
            </w:pPr>
            <w:bookmarkStart w:id="2659" w:name="BBSEG04AD056"/>
            <w:bookmarkEnd w:id="2659"/>
            <w:r w:rsidRPr="00D3364E">
              <w:rPr>
                <w:sz w:val="10"/>
                <w:szCs w:val="10"/>
              </w:rPr>
              <w:t>--</w:t>
            </w:r>
          </w:p>
        </w:tc>
        <w:tc>
          <w:tcPr>
            <w:tcW w:w="1288" w:type="dxa"/>
            <w:tcBorders>
              <w:bottom w:val="single" w:sz="4" w:space="0" w:color="FFFFFF" w:themeColor="background1"/>
            </w:tcBorders>
            <w:shd w:val="solid" w:color="F3F3F3" w:fill="auto"/>
            <w:vAlign w:val="center"/>
          </w:tcPr>
          <w:p w14:paraId="4D64499E" w14:textId="77777777" w:rsidR="00876B3D" w:rsidRPr="00D3364E" w:rsidRDefault="00876B3D" w:rsidP="00876B3D">
            <w:pPr>
              <w:pStyle w:val="070-TabelaPadro"/>
              <w:spacing w:before="0" w:after="0"/>
              <w:rPr>
                <w:sz w:val="10"/>
                <w:szCs w:val="10"/>
              </w:rPr>
            </w:pPr>
            <w:bookmarkStart w:id="2660" w:name="BBSEG04AE056"/>
            <w:bookmarkEnd w:id="2660"/>
            <w:r w:rsidRPr="00D3364E">
              <w:rPr>
                <w:sz w:val="10"/>
                <w:szCs w:val="10"/>
              </w:rPr>
              <w:t>--</w:t>
            </w:r>
          </w:p>
        </w:tc>
        <w:tc>
          <w:tcPr>
            <w:tcW w:w="1288" w:type="dxa"/>
            <w:tcBorders>
              <w:bottom w:val="single" w:sz="4" w:space="0" w:color="FFFFFF" w:themeColor="background1"/>
            </w:tcBorders>
            <w:shd w:val="solid" w:color="F3F3F3" w:fill="auto"/>
            <w:vAlign w:val="center"/>
          </w:tcPr>
          <w:p w14:paraId="1B6901D3" w14:textId="77777777" w:rsidR="00876B3D" w:rsidRPr="00D3364E" w:rsidRDefault="00876B3D" w:rsidP="00876B3D">
            <w:pPr>
              <w:pStyle w:val="070-TabelaPadro"/>
              <w:spacing w:before="0" w:after="0"/>
              <w:rPr>
                <w:sz w:val="10"/>
                <w:szCs w:val="10"/>
              </w:rPr>
            </w:pPr>
            <w:bookmarkStart w:id="2661" w:name="BBSEG04AF056"/>
            <w:bookmarkEnd w:id="2661"/>
            <w:r w:rsidRPr="00D3364E">
              <w:rPr>
                <w:sz w:val="10"/>
                <w:szCs w:val="10"/>
              </w:rPr>
              <w:t>(15,823)</w:t>
            </w:r>
          </w:p>
        </w:tc>
        <w:tc>
          <w:tcPr>
            <w:tcW w:w="1288" w:type="dxa"/>
            <w:tcBorders>
              <w:bottom w:val="single" w:sz="4" w:space="0" w:color="FFFFFF" w:themeColor="background1"/>
            </w:tcBorders>
            <w:shd w:val="solid" w:color="F3F3F3" w:fill="auto"/>
            <w:vAlign w:val="center"/>
          </w:tcPr>
          <w:p w14:paraId="2677C3CF" w14:textId="77777777" w:rsidR="00876B3D" w:rsidRPr="00D3364E" w:rsidRDefault="00876B3D" w:rsidP="00876B3D">
            <w:pPr>
              <w:pStyle w:val="070-TabelaPadro"/>
              <w:spacing w:before="0" w:after="0"/>
              <w:rPr>
                <w:sz w:val="10"/>
                <w:szCs w:val="10"/>
              </w:rPr>
            </w:pPr>
            <w:bookmarkStart w:id="2662" w:name="BBSEG04AG056"/>
            <w:bookmarkEnd w:id="2662"/>
            <w:r w:rsidRPr="00D3364E">
              <w:rPr>
                <w:sz w:val="10"/>
                <w:szCs w:val="10"/>
              </w:rPr>
              <w:t>--</w:t>
            </w:r>
          </w:p>
        </w:tc>
        <w:tc>
          <w:tcPr>
            <w:tcW w:w="1288" w:type="dxa"/>
            <w:tcBorders>
              <w:bottom w:val="single" w:sz="4" w:space="0" w:color="FFFFFF" w:themeColor="background1"/>
            </w:tcBorders>
            <w:shd w:val="solid" w:color="F3F3F3" w:fill="auto"/>
            <w:vAlign w:val="center"/>
          </w:tcPr>
          <w:p w14:paraId="5B9FB2F7" w14:textId="77777777" w:rsidR="00876B3D" w:rsidRPr="00D3364E" w:rsidRDefault="00876B3D" w:rsidP="00876B3D">
            <w:pPr>
              <w:pStyle w:val="070-TabelaPadro"/>
              <w:spacing w:before="0" w:after="0"/>
              <w:rPr>
                <w:sz w:val="10"/>
                <w:szCs w:val="10"/>
              </w:rPr>
            </w:pPr>
            <w:bookmarkStart w:id="2663" w:name="BBSEG04AH056"/>
            <w:bookmarkEnd w:id="2663"/>
            <w:r w:rsidRPr="00D3364E">
              <w:rPr>
                <w:sz w:val="10"/>
                <w:szCs w:val="10"/>
              </w:rPr>
              <w:t>(122,431)</w:t>
            </w:r>
          </w:p>
        </w:tc>
      </w:tr>
      <w:bookmarkEnd w:id="2655"/>
      <w:tr w:rsidR="00876B3D" w:rsidRPr="00D3364E" w14:paraId="4C29FACA" w14:textId="77777777" w:rsidTr="00876B3D">
        <w:trPr>
          <w:cantSplit/>
        </w:trPr>
        <w:tc>
          <w:tcPr>
            <w:tcW w:w="4323" w:type="dxa"/>
            <w:tcBorders>
              <w:bottom w:val="single" w:sz="4" w:space="0" w:color="FFFFFF" w:themeColor="background1"/>
            </w:tcBorders>
            <w:shd w:val="solid" w:color="E6E6E6" w:fill="auto"/>
            <w:vAlign w:val="center"/>
          </w:tcPr>
          <w:p w14:paraId="09CEE736" w14:textId="77777777" w:rsidR="00876B3D" w:rsidRPr="00D3364E" w:rsidRDefault="00876B3D" w:rsidP="00876B3D">
            <w:pPr>
              <w:pStyle w:val="070-TabelaPadro"/>
              <w:spacing w:before="0" w:after="0"/>
              <w:jc w:val="left"/>
              <w:rPr>
                <w:sz w:val="10"/>
                <w:szCs w:val="10"/>
              </w:rPr>
            </w:pPr>
          </w:p>
        </w:tc>
        <w:tc>
          <w:tcPr>
            <w:tcW w:w="1288" w:type="dxa"/>
            <w:tcBorders>
              <w:bottom w:val="single" w:sz="4" w:space="0" w:color="FFFFFF" w:themeColor="background1"/>
            </w:tcBorders>
            <w:shd w:val="solid" w:color="E6E6E6" w:fill="auto"/>
            <w:vAlign w:val="center"/>
          </w:tcPr>
          <w:p w14:paraId="6188C17B"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567374BB"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26521D1A"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373328E4"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40B48061"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67ADE300"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14EA6812"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7FA731AF" w14:textId="77777777" w:rsidR="00876B3D" w:rsidRPr="00D3364E" w:rsidRDefault="00876B3D" w:rsidP="00876B3D">
            <w:pPr>
              <w:pStyle w:val="070-TabelaPadro"/>
              <w:spacing w:before="0" w:after="0"/>
              <w:rPr>
                <w:sz w:val="10"/>
                <w:szCs w:val="10"/>
              </w:rPr>
            </w:pPr>
          </w:p>
        </w:tc>
      </w:tr>
      <w:tr w:rsidR="00876B3D" w:rsidRPr="00D3364E" w14:paraId="6100537B" w14:textId="77777777" w:rsidTr="00876B3D">
        <w:trPr>
          <w:cantSplit/>
        </w:trPr>
        <w:tc>
          <w:tcPr>
            <w:tcW w:w="4323" w:type="dxa"/>
            <w:tcBorders>
              <w:bottom w:val="single" w:sz="4" w:space="0" w:color="FFFFFF" w:themeColor="background1"/>
            </w:tcBorders>
            <w:shd w:val="solid" w:color="F3F3F3" w:fill="auto"/>
            <w:vAlign w:val="center"/>
          </w:tcPr>
          <w:p w14:paraId="0186E6BC" w14:textId="77777777" w:rsidR="00876B3D" w:rsidRPr="00D3364E" w:rsidRDefault="00876B3D" w:rsidP="00876B3D">
            <w:pPr>
              <w:pStyle w:val="070-TabelaPadro"/>
              <w:spacing w:before="0" w:after="0"/>
              <w:jc w:val="left"/>
              <w:rPr>
                <w:b/>
                <w:sz w:val="10"/>
                <w:szCs w:val="10"/>
              </w:rPr>
            </w:pPr>
            <w:bookmarkStart w:id="2664" w:name="BBSEG0400016" w:colFirst="0" w:colLast="0"/>
            <w:r w:rsidRPr="00D3364E">
              <w:rPr>
                <w:b/>
                <w:sz w:val="10"/>
                <w:szCs w:val="10"/>
              </w:rPr>
              <w:t>Other Income</w:t>
            </w:r>
          </w:p>
        </w:tc>
        <w:tc>
          <w:tcPr>
            <w:tcW w:w="1288" w:type="dxa"/>
            <w:tcBorders>
              <w:bottom w:val="single" w:sz="4" w:space="0" w:color="FFFFFF" w:themeColor="background1"/>
            </w:tcBorders>
            <w:shd w:val="solid" w:color="F3F3F3" w:fill="auto"/>
            <w:vAlign w:val="center"/>
          </w:tcPr>
          <w:p w14:paraId="2F4E7B7C" w14:textId="77777777" w:rsidR="00876B3D" w:rsidRPr="00D3364E" w:rsidRDefault="00876B3D" w:rsidP="00876B3D">
            <w:pPr>
              <w:pStyle w:val="070-TabelaPadro"/>
              <w:spacing w:before="0" w:after="0"/>
              <w:rPr>
                <w:b/>
                <w:sz w:val="10"/>
                <w:szCs w:val="10"/>
              </w:rPr>
            </w:pPr>
            <w:bookmarkStart w:id="2665" w:name="BBSEG04AA016"/>
            <w:bookmarkEnd w:id="2665"/>
            <w:r w:rsidRPr="00D3364E">
              <w:rPr>
                <w:b/>
                <w:sz w:val="10"/>
                <w:szCs w:val="10"/>
              </w:rPr>
              <w:t>6,210,285</w:t>
            </w:r>
          </w:p>
        </w:tc>
        <w:tc>
          <w:tcPr>
            <w:tcW w:w="1288" w:type="dxa"/>
            <w:tcBorders>
              <w:bottom w:val="single" w:sz="4" w:space="0" w:color="FFFFFF" w:themeColor="background1"/>
            </w:tcBorders>
            <w:shd w:val="solid" w:color="F3F3F3" w:fill="auto"/>
            <w:vAlign w:val="center"/>
          </w:tcPr>
          <w:p w14:paraId="70E41EEF" w14:textId="77777777" w:rsidR="00876B3D" w:rsidRPr="00D3364E" w:rsidRDefault="00876B3D" w:rsidP="00876B3D">
            <w:pPr>
              <w:pStyle w:val="070-TabelaPadro"/>
              <w:spacing w:before="0" w:after="0"/>
              <w:rPr>
                <w:b/>
                <w:sz w:val="10"/>
                <w:szCs w:val="10"/>
              </w:rPr>
            </w:pPr>
            <w:bookmarkStart w:id="2666" w:name="BBSEG04AB016"/>
            <w:bookmarkEnd w:id="2666"/>
            <w:r w:rsidRPr="00D3364E">
              <w:rPr>
                <w:b/>
                <w:sz w:val="10"/>
                <w:szCs w:val="10"/>
              </w:rPr>
              <w:t>154,524</w:t>
            </w:r>
          </w:p>
        </w:tc>
        <w:tc>
          <w:tcPr>
            <w:tcW w:w="1288" w:type="dxa"/>
            <w:tcBorders>
              <w:bottom w:val="single" w:sz="4" w:space="0" w:color="FFFFFF" w:themeColor="background1"/>
            </w:tcBorders>
            <w:shd w:val="solid" w:color="F3F3F3" w:fill="auto"/>
            <w:vAlign w:val="center"/>
          </w:tcPr>
          <w:p w14:paraId="7A83A8D3" w14:textId="77777777" w:rsidR="00876B3D" w:rsidRPr="00D3364E" w:rsidRDefault="00876B3D" w:rsidP="00876B3D">
            <w:pPr>
              <w:pStyle w:val="070-TabelaPadro"/>
              <w:spacing w:before="0" w:after="0"/>
              <w:rPr>
                <w:b/>
                <w:sz w:val="10"/>
                <w:szCs w:val="10"/>
              </w:rPr>
            </w:pPr>
            <w:bookmarkStart w:id="2667" w:name="BBSEG04AC016"/>
            <w:bookmarkEnd w:id="2667"/>
            <w:r w:rsidRPr="00D3364E">
              <w:rPr>
                <w:b/>
                <w:sz w:val="10"/>
                <w:szCs w:val="10"/>
              </w:rPr>
              <w:t>689,636</w:t>
            </w:r>
          </w:p>
        </w:tc>
        <w:tc>
          <w:tcPr>
            <w:tcW w:w="1288" w:type="dxa"/>
            <w:tcBorders>
              <w:bottom w:val="single" w:sz="4" w:space="0" w:color="FFFFFF" w:themeColor="background1"/>
            </w:tcBorders>
            <w:shd w:val="solid" w:color="F3F3F3" w:fill="auto"/>
            <w:vAlign w:val="center"/>
          </w:tcPr>
          <w:p w14:paraId="27F0A1C3" w14:textId="77777777" w:rsidR="00876B3D" w:rsidRPr="00D3364E" w:rsidRDefault="00876B3D" w:rsidP="00876B3D">
            <w:pPr>
              <w:pStyle w:val="070-TabelaPadro"/>
              <w:spacing w:before="0" w:after="0"/>
              <w:rPr>
                <w:b/>
                <w:sz w:val="10"/>
                <w:szCs w:val="10"/>
              </w:rPr>
            </w:pPr>
            <w:bookmarkStart w:id="2668" w:name="BBSEG04AD016"/>
            <w:bookmarkEnd w:id="2668"/>
            <w:r w:rsidRPr="00D3364E">
              <w:rPr>
                <w:b/>
                <w:sz w:val="10"/>
                <w:szCs w:val="10"/>
              </w:rPr>
              <w:t>1,430,512</w:t>
            </w:r>
          </w:p>
        </w:tc>
        <w:tc>
          <w:tcPr>
            <w:tcW w:w="1288" w:type="dxa"/>
            <w:tcBorders>
              <w:bottom w:val="single" w:sz="4" w:space="0" w:color="FFFFFF" w:themeColor="background1"/>
            </w:tcBorders>
            <w:shd w:val="solid" w:color="F3F3F3" w:fill="auto"/>
            <w:vAlign w:val="center"/>
          </w:tcPr>
          <w:p w14:paraId="557A7A19" w14:textId="77777777" w:rsidR="00876B3D" w:rsidRPr="00D3364E" w:rsidRDefault="00876B3D" w:rsidP="00876B3D">
            <w:pPr>
              <w:pStyle w:val="070-TabelaPadro"/>
              <w:spacing w:before="0" w:after="0"/>
              <w:rPr>
                <w:b/>
                <w:sz w:val="10"/>
                <w:szCs w:val="10"/>
              </w:rPr>
            </w:pPr>
            <w:bookmarkStart w:id="2669" w:name="BBSEG04AE016"/>
            <w:bookmarkEnd w:id="2669"/>
            <w:r w:rsidRPr="00D3364E">
              <w:rPr>
                <w:b/>
                <w:sz w:val="10"/>
                <w:szCs w:val="10"/>
              </w:rPr>
              <w:t>271,898</w:t>
            </w:r>
          </w:p>
        </w:tc>
        <w:tc>
          <w:tcPr>
            <w:tcW w:w="1288" w:type="dxa"/>
            <w:tcBorders>
              <w:bottom w:val="single" w:sz="4" w:space="0" w:color="FFFFFF" w:themeColor="background1"/>
            </w:tcBorders>
            <w:shd w:val="solid" w:color="F3F3F3" w:fill="auto"/>
            <w:vAlign w:val="center"/>
          </w:tcPr>
          <w:p w14:paraId="56AAFD21" w14:textId="77777777" w:rsidR="00876B3D" w:rsidRPr="00D3364E" w:rsidRDefault="00876B3D" w:rsidP="00876B3D">
            <w:pPr>
              <w:pStyle w:val="070-TabelaPadro"/>
              <w:spacing w:before="0" w:after="0"/>
              <w:rPr>
                <w:b/>
                <w:sz w:val="10"/>
                <w:szCs w:val="10"/>
              </w:rPr>
            </w:pPr>
            <w:bookmarkStart w:id="2670" w:name="BBSEG04AF016"/>
            <w:bookmarkEnd w:id="2670"/>
            <w:r w:rsidRPr="00D3364E">
              <w:rPr>
                <w:b/>
                <w:sz w:val="10"/>
                <w:szCs w:val="10"/>
              </w:rPr>
              <w:t>954,075</w:t>
            </w:r>
          </w:p>
        </w:tc>
        <w:tc>
          <w:tcPr>
            <w:tcW w:w="1288" w:type="dxa"/>
            <w:tcBorders>
              <w:bottom w:val="single" w:sz="4" w:space="0" w:color="FFFFFF" w:themeColor="background1"/>
            </w:tcBorders>
            <w:shd w:val="solid" w:color="F3F3F3" w:fill="auto"/>
            <w:vAlign w:val="center"/>
          </w:tcPr>
          <w:p w14:paraId="78BDB1FA" w14:textId="77777777" w:rsidR="00876B3D" w:rsidRPr="00D3364E" w:rsidRDefault="00876B3D" w:rsidP="00876B3D">
            <w:pPr>
              <w:pStyle w:val="070-TabelaPadro"/>
              <w:spacing w:before="0" w:after="0"/>
              <w:rPr>
                <w:b/>
                <w:sz w:val="10"/>
                <w:szCs w:val="10"/>
              </w:rPr>
            </w:pPr>
            <w:bookmarkStart w:id="2671" w:name="BBSEG04AG016"/>
            <w:bookmarkEnd w:id="2671"/>
            <w:r w:rsidRPr="00D3364E">
              <w:rPr>
                <w:b/>
                <w:sz w:val="10"/>
                <w:szCs w:val="10"/>
              </w:rPr>
              <w:t>(402,120)</w:t>
            </w:r>
          </w:p>
        </w:tc>
        <w:tc>
          <w:tcPr>
            <w:tcW w:w="1288" w:type="dxa"/>
            <w:tcBorders>
              <w:bottom w:val="single" w:sz="4" w:space="0" w:color="FFFFFF" w:themeColor="background1"/>
            </w:tcBorders>
            <w:shd w:val="solid" w:color="F3F3F3" w:fill="auto"/>
            <w:vAlign w:val="center"/>
          </w:tcPr>
          <w:p w14:paraId="2061BF9B" w14:textId="77777777" w:rsidR="00876B3D" w:rsidRPr="00D3364E" w:rsidRDefault="00876B3D" w:rsidP="00876B3D">
            <w:pPr>
              <w:pStyle w:val="070-TabelaPadro"/>
              <w:spacing w:before="0" w:after="0"/>
              <w:rPr>
                <w:b/>
                <w:sz w:val="10"/>
                <w:szCs w:val="10"/>
              </w:rPr>
            </w:pPr>
            <w:bookmarkStart w:id="2672" w:name="BBSEG04AH016"/>
            <w:bookmarkEnd w:id="2672"/>
            <w:r w:rsidRPr="00D3364E">
              <w:rPr>
                <w:b/>
                <w:sz w:val="10"/>
                <w:szCs w:val="10"/>
              </w:rPr>
              <w:t>9,308,810</w:t>
            </w:r>
          </w:p>
        </w:tc>
      </w:tr>
      <w:tr w:rsidR="00876B3D" w:rsidRPr="00D3364E" w14:paraId="6469FF67" w14:textId="77777777" w:rsidTr="00876B3D">
        <w:trPr>
          <w:cantSplit/>
        </w:trPr>
        <w:tc>
          <w:tcPr>
            <w:tcW w:w="4323" w:type="dxa"/>
            <w:tcBorders>
              <w:bottom w:val="single" w:sz="4" w:space="0" w:color="FFFFFF" w:themeColor="background1"/>
            </w:tcBorders>
            <w:shd w:val="solid" w:color="E6E6E6" w:fill="auto"/>
            <w:vAlign w:val="center"/>
          </w:tcPr>
          <w:p w14:paraId="648F7C09" w14:textId="77777777" w:rsidR="00876B3D" w:rsidRPr="00D3364E" w:rsidRDefault="00876B3D" w:rsidP="00876B3D">
            <w:pPr>
              <w:pStyle w:val="070-TabelaPadro"/>
              <w:spacing w:before="0" w:after="0"/>
              <w:ind w:left="60"/>
              <w:jc w:val="left"/>
              <w:rPr>
                <w:sz w:val="10"/>
                <w:szCs w:val="10"/>
              </w:rPr>
            </w:pPr>
            <w:bookmarkStart w:id="2673" w:name="BBSEG0400017" w:colFirst="0" w:colLast="0"/>
            <w:bookmarkEnd w:id="2664"/>
            <w:r w:rsidRPr="00D3364E">
              <w:rPr>
                <w:sz w:val="10"/>
                <w:szCs w:val="10"/>
              </w:rPr>
              <w:t>Service fee income</w:t>
            </w:r>
          </w:p>
        </w:tc>
        <w:tc>
          <w:tcPr>
            <w:tcW w:w="1288" w:type="dxa"/>
            <w:tcBorders>
              <w:bottom w:val="single" w:sz="4" w:space="0" w:color="FFFFFF" w:themeColor="background1"/>
            </w:tcBorders>
            <w:shd w:val="solid" w:color="E6E6E6" w:fill="auto"/>
            <w:vAlign w:val="center"/>
          </w:tcPr>
          <w:p w14:paraId="6F9643C0" w14:textId="77777777" w:rsidR="00876B3D" w:rsidRPr="00D3364E" w:rsidRDefault="00876B3D" w:rsidP="00876B3D">
            <w:pPr>
              <w:pStyle w:val="070-TabelaPadro"/>
              <w:spacing w:before="0" w:after="0"/>
              <w:rPr>
                <w:sz w:val="10"/>
                <w:szCs w:val="10"/>
              </w:rPr>
            </w:pPr>
            <w:bookmarkStart w:id="2674" w:name="BBSEG04AA017"/>
            <w:bookmarkEnd w:id="2674"/>
            <w:r w:rsidRPr="00D3364E">
              <w:rPr>
                <w:sz w:val="10"/>
                <w:szCs w:val="10"/>
              </w:rPr>
              <w:t>4,816,690</w:t>
            </w:r>
          </w:p>
        </w:tc>
        <w:tc>
          <w:tcPr>
            <w:tcW w:w="1288" w:type="dxa"/>
            <w:tcBorders>
              <w:bottom w:val="single" w:sz="4" w:space="0" w:color="FFFFFF" w:themeColor="background1"/>
            </w:tcBorders>
            <w:shd w:val="solid" w:color="E6E6E6" w:fill="auto"/>
            <w:vAlign w:val="center"/>
          </w:tcPr>
          <w:p w14:paraId="72B21ED3" w14:textId="77777777" w:rsidR="00876B3D" w:rsidRPr="00D3364E" w:rsidRDefault="00876B3D" w:rsidP="00876B3D">
            <w:pPr>
              <w:pStyle w:val="070-TabelaPadro"/>
              <w:spacing w:before="0" w:after="0"/>
              <w:rPr>
                <w:sz w:val="10"/>
                <w:szCs w:val="10"/>
              </w:rPr>
            </w:pPr>
            <w:bookmarkStart w:id="2675" w:name="BBSEG04AB017"/>
            <w:bookmarkEnd w:id="2675"/>
            <w:r w:rsidRPr="00D3364E">
              <w:rPr>
                <w:sz w:val="10"/>
                <w:szCs w:val="10"/>
              </w:rPr>
              <w:t>51,750</w:t>
            </w:r>
          </w:p>
        </w:tc>
        <w:tc>
          <w:tcPr>
            <w:tcW w:w="1288" w:type="dxa"/>
            <w:tcBorders>
              <w:bottom w:val="single" w:sz="4" w:space="0" w:color="FFFFFF" w:themeColor="background1"/>
            </w:tcBorders>
            <w:shd w:val="solid" w:color="E6E6E6" w:fill="auto"/>
            <w:vAlign w:val="center"/>
          </w:tcPr>
          <w:p w14:paraId="36556B15" w14:textId="77777777" w:rsidR="00876B3D" w:rsidRPr="00D3364E" w:rsidRDefault="00876B3D" w:rsidP="00876B3D">
            <w:pPr>
              <w:pStyle w:val="070-TabelaPadro"/>
              <w:spacing w:before="0" w:after="0"/>
              <w:rPr>
                <w:sz w:val="10"/>
                <w:szCs w:val="10"/>
              </w:rPr>
            </w:pPr>
            <w:bookmarkStart w:id="2676" w:name="BBSEG04AC017"/>
            <w:bookmarkEnd w:id="2676"/>
            <w:r w:rsidRPr="00D3364E">
              <w:rPr>
                <w:sz w:val="10"/>
                <w:szCs w:val="10"/>
              </w:rPr>
              <w:t>688,224</w:t>
            </w:r>
          </w:p>
        </w:tc>
        <w:tc>
          <w:tcPr>
            <w:tcW w:w="1288" w:type="dxa"/>
            <w:tcBorders>
              <w:bottom w:val="single" w:sz="4" w:space="0" w:color="FFFFFF" w:themeColor="background1"/>
            </w:tcBorders>
            <w:shd w:val="solid" w:color="E6E6E6" w:fill="auto"/>
            <w:vAlign w:val="center"/>
          </w:tcPr>
          <w:p w14:paraId="05F9C3CC" w14:textId="77777777" w:rsidR="00876B3D" w:rsidRPr="00D3364E" w:rsidRDefault="00876B3D" w:rsidP="00876B3D">
            <w:pPr>
              <w:pStyle w:val="070-TabelaPadro"/>
              <w:spacing w:before="0" w:after="0"/>
              <w:rPr>
                <w:sz w:val="10"/>
                <w:szCs w:val="10"/>
              </w:rPr>
            </w:pPr>
            <w:bookmarkStart w:id="2677" w:name="BBSEG04AD017"/>
            <w:bookmarkEnd w:id="2677"/>
            <w:r w:rsidRPr="00D3364E">
              <w:rPr>
                <w:sz w:val="10"/>
                <w:szCs w:val="10"/>
              </w:rPr>
              <w:t>939,861</w:t>
            </w:r>
          </w:p>
        </w:tc>
        <w:tc>
          <w:tcPr>
            <w:tcW w:w="1288" w:type="dxa"/>
            <w:tcBorders>
              <w:bottom w:val="single" w:sz="4" w:space="0" w:color="FFFFFF" w:themeColor="background1"/>
            </w:tcBorders>
            <w:shd w:val="solid" w:color="E6E6E6" w:fill="auto"/>
            <w:vAlign w:val="center"/>
          </w:tcPr>
          <w:p w14:paraId="59D9214E" w14:textId="77777777" w:rsidR="00876B3D" w:rsidRPr="00D3364E" w:rsidRDefault="00876B3D" w:rsidP="00876B3D">
            <w:pPr>
              <w:pStyle w:val="070-TabelaPadro"/>
              <w:spacing w:before="0" w:after="0"/>
              <w:rPr>
                <w:sz w:val="10"/>
                <w:szCs w:val="10"/>
              </w:rPr>
            </w:pPr>
            <w:bookmarkStart w:id="2678" w:name="BBSEG04AE017"/>
            <w:bookmarkEnd w:id="2678"/>
            <w:r w:rsidRPr="00D3364E">
              <w:rPr>
                <w:sz w:val="10"/>
                <w:szCs w:val="10"/>
              </w:rPr>
              <w:t>7,653</w:t>
            </w:r>
          </w:p>
        </w:tc>
        <w:tc>
          <w:tcPr>
            <w:tcW w:w="1288" w:type="dxa"/>
            <w:tcBorders>
              <w:bottom w:val="single" w:sz="4" w:space="0" w:color="FFFFFF" w:themeColor="background1"/>
            </w:tcBorders>
            <w:shd w:val="solid" w:color="E6E6E6" w:fill="auto"/>
            <w:vAlign w:val="center"/>
          </w:tcPr>
          <w:p w14:paraId="79DF9003" w14:textId="77777777" w:rsidR="00876B3D" w:rsidRPr="00D3364E" w:rsidRDefault="00876B3D" w:rsidP="00876B3D">
            <w:pPr>
              <w:pStyle w:val="070-TabelaPadro"/>
              <w:spacing w:before="0" w:after="0"/>
              <w:rPr>
                <w:sz w:val="10"/>
                <w:szCs w:val="10"/>
              </w:rPr>
            </w:pPr>
            <w:bookmarkStart w:id="2679" w:name="BBSEG04AF017"/>
            <w:bookmarkEnd w:id="2679"/>
            <w:r w:rsidRPr="00D3364E">
              <w:rPr>
                <w:sz w:val="10"/>
                <w:szCs w:val="10"/>
              </w:rPr>
              <w:t>646,713</w:t>
            </w:r>
          </w:p>
        </w:tc>
        <w:tc>
          <w:tcPr>
            <w:tcW w:w="1288" w:type="dxa"/>
            <w:tcBorders>
              <w:bottom w:val="single" w:sz="4" w:space="0" w:color="FFFFFF" w:themeColor="background1"/>
            </w:tcBorders>
            <w:shd w:val="solid" w:color="E6E6E6" w:fill="auto"/>
            <w:vAlign w:val="center"/>
          </w:tcPr>
          <w:p w14:paraId="10A4CBC3" w14:textId="77777777" w:rsidR="00876B3D" w:rsidRPr="00D3364E" w:rsidRDefault="00876B3D" w:rsidP="00876B3D">
            <w:pPr>
              <w:pStyle w:val="070-TabelaPadro"/>
              <w:spacing w:before="0" w:after="0"/>
              <w:rPr>
                <w:sz w:val="10"/>
                <w:szCs w:val="10"/>
              </w:rPr>
            </w:pPr>
            <w:bookmarkStart w:id="2680" w:name="BBSEG04AG017"/>
            <w:bookmarkEnd w:id="2680"/>
            <w:r w:rsidRPr="00D3364E">
              <w:rPr>
                <w:sz w:val="10"/>
                <w:szCs w:val="10"/>
              </w:rPr>
              <w:t>(273,060)</w:t>
            </w:r>
          </w:p>
        </w:tc>
        <w:tc>
          <w:tcPr>
            <w:tcW w:w="1288" w:type="dxa"/>
            <w:tcBorders>
              <w:bottom w:val="single" w:sz="4" w:space="0" w:color="FFFFFF" w:themeColor="background1"/>
            </w:tcBorders>
            <w:shd w:val="solid" w:color="E6E6E6" w:fill="auto"/>
            <w:vAlign w:val="center"/>
          </w:tcPr>
          <w:p w14:paraId="1D29B74E" w14:textId="77777777" w:rsidR="00876B3D" w:rsidRPr="00D3364E" w:rsidRDefault="00876B3D" w:rsidP="00876B3D">
            <w:pPr>
              <w:pStyle w:val="070-TabelaPadro"/>
              <w:spacing w:before="0" w:after="0"/>
              <w:rPr>
                <w:sz w:val="10"/>
                <w:szCs w:val="10"/>
              </w:rPr>
            </w:pPr>
            <w:bookmarkStart w:id="2681" w:name="BBSEG04AH017"/>
            <w:bookmarkEnd w:id="2681"/>
            <w:r w:rsidRPr="00D3364E">
              <w:rPr>
                <w:sz w:val="10"/>
                <w:szCs w:val="10"/>
              </w:rPr>
              <w:t>6,877,831</w:t>
            </w:r>
          </w:p>
        </w:tc>
      </w:tr>
      <w:tr w:rsidR="00876B3D" w:rsidRPr="00D3364E" w14:paraId="1531A21B" w14:textId="77777777" w:rsidTr="00876B3D">
        <w:trPr>
          <w:cantSplit/>
        </w:trPr>
        <w:tc>
          <w:tcPr>
            <w:tcW w:w="4323" w:type="dxa"/>
            <w:tcBorders>
              <w:bottom w:val="single" w:sz="4" w:space="0" w:color="FFFFFF" w:themeColor="background1"/>
            </w:tcBorders>
            <w:shd w:val="solid" w:color="F3F3F3" w:fill="auto"/>
            <w:vAlign w:val="center"/>
          </w:tcPr>
          <w:p w14:paraId="51780AFA" w14:textId="77777777" w:rsidR="00876B3D" w:rsidRPr="00876B3D" w:rsidRDefault="00876B3D" w:rsidP="00876B3D">
            <w:pPr>
              <w:pStyle w:val="070-TabelaPadro"/>
              <w:spacing w:before="0" w:after="0"/>
              <w:ind w:left="60"/>
              <w:jc w:val="left"/>
              <w:rPr>
                <w:sz w:val="10"/>
                <w:szCs w:val="10"/>
              </w:rPr>
            </w:pPr>
            <w:bookmarkStart w:id="2682" w:name="BBSEG0400018" w:colFirst="0" w:colLast="0"/>
            <w:bookmarkEnd w:id="2673"/>
            <w:r w:rsidRPr="00876B3D">
              <w:rPr>
                <w:sz w:val="10"/>
                <w:szCs w:val="10"/>
              </w:rPr>
              <w:t>Share of earnings (losses) of associates and joint ventures</w:t>
            </w:r>
          </w:p>
        </w:tc>
        <w:tc>
          <w:tcPr>
            <w:tcW w:w="1288" w:type="dxa"/>
            <w:tcBorders>
              <w:bottom w:val="single" w:sz="4" w:space="0" w:color="FFFFFF" w:themeColor="background1"/>
            </w:tcBorders>
            <w:shd w:val="solid" w:color="F3F3F3" w:fill="auto"/>
            <w:vAlign w:val="center"/>
          </w:tcPr>
          <w:p w14:paraId="0549FCA1" w14:textId="77777777" w:rsidR="00876B3D" w:rsidRPr="00D3364E" w:rsidRDefault="00876B3D" w:rsidP="00876B3D">
            <w:pPr>
              <w:pStyle w:val="070-TabelaPadro"/>
              <w:spacing w:before="0" w:after="0"/>
              <w:rPr>
                <w:sz w:val="10"/>
                <w:szCs w:val="10"/>
              </w:rPr>
            </w:pPr>
            <w:bookmarkStart w:id="2683" w:name="BBSEG04AA018"/>
            <w:bookmarkEnd w:id="2683"/>
            <w:r w:rsidRPr="00D3364E">
              <w:rPr>
                <w:sz w:val="10"/>
                <w:szCs w:val="10"/>
              </w:rPr>
              <w:t>196,955</w:t>
            </w:r>
          </w:p>
        </w:tc>
        <w:tc>
          <w:tcPr>
            <w:tcW w:w="1288" w:type="dxa"/>
            <w:tcBorders>
              <w:bottom w:val="single" w:sz="4" w:space="0" w:color="FFFFFF" w:themeColor="background1"/>
            </w:tcBorders>
            <w:shd w:val="solid" w:color="F3F3F3" w:fill="auto"/>
            <w:vAlign w:val="center"/>
          </w:tcPr>
          <w:p w14:paraId="026D5DDF" w14:textId="77777777" w:rsidR="00876B3D" w:rsidRPr="00D3364E" w:rsidRDefault="00876B3D" w:rsidP="00876B3D">
            <w:pPr>
              <w:pStyle w:val="070-TabelaPadro"/>
              <w:spacing w:before="0" w:after="0"/>
              <w:rPr>
                <w:sz w:val="10"/>
                <w:szCs w:val="10"/>
              </w:rPr>
            </w:pPr>
            <w:bookmarkStart w:id="2684" w:name="BBSEG04AB018"/>
            <w:bookmarkEnd w:id="2684"/>
            <w:r w:rsidRPr="00D3364E">
              <w:rPr>
                <w:sz w:val="10"/>
                <w:szCs w:val="10"/>
              </w:rPr>
              <w:t>(4,980)</w:t>
            </w:r>
          </w:p>
        </w:tc>
        <w:tc>
          <w:tcPr>
            <w:tcW w:w="1288" w:type="dxa"/>
            <w:tcBorders>
              <w:bottom w:val="single" w:sz="4" w:space="0" w:color="FFFFFF" w:themeColor="background1"/>
            </w:tcBorders>
            <w:shd w:val="solid" w:color="F3F3F3" w:fill="auto"/>
            <w:vAlign w:val="center"/>
          </w:tcPr>
          <w:p w14:paraId="38B6DC06" w14:textId="77777777" w:rsidR="00876B3D" w:rsidRPr="00D3364E" w:rsidRDefault="00876B3D" w:rsidP="00876B3D">
            <w:pPr>
              <w:pStyle w:val="070-TabelaPadro"/>
              <w:spacing w:before="0" w:after="0"/>
              <w:rPr>
                <w:sz w:val="10"/>
                <w:szCs w:val="10"/>
              </w:rPr>
            </w:pPr>
            <w:bookmarkStart w:id="2685" w:name="BBSEG04AC018"/>
            <w:bookmarkEnd w:id="2685"/>
            <w:r w:rsidRPr="00D3364E">
              <w:rPr>
                <w:sz w:val="10"/>
                <w:szCs w:val="10"/>
              </w:rPr>
              <w:t>--</w:t>
            </w:r>
          </w:p>
        </w:tc>
        <w:tc>
          <w:tcPr>
            <w:tcW w:w="1288" w:type="dxa"/>
            <w:tcBorders>
              <w:bottom w:val="single" w:sz="4" w:space="0" w:color="FFFFFF" w:themeColor="background1"/>
            </w:tcBorders>
            <w:shd w:val="solid" w:color="F3F3F3" w:fill="auto"/>
            <w:vAlign w:val="center"/>
          </w:tcPr>
          <w:p w14:paraId="5A23ABDF" w14:textId="77777777" w:rsidR="00876B3D" w:rsidRPr="00D3364E" w:rsidRDefault="00876B3D" w:rsidP="00876B3D">
            <w:pPr>
              <w:pStyle w:val="070-TabelaPadro"/>
              <w:spacing w:before="0" w:after="0"/>
              <w:rPr>
                <w:sz w:val="10"/>
                <w:szCs w:val="10"/>
              </w:rPr>
            </w:pPr>
            <w:bookmarkStart w:id="2686" w:name="BBSEG04AD018"/>
            <w:bookmarkEnd w:id="2686"/>
            <w:r w:rsidRPr="00D3364E">
              <w:rPr>
                <w:sz w:val="10"/>
                <w:szCs w:val="10"/>
              </w:rPr>
              <w:t>473,005</w:t>
            </w:r>
          </w:p>
        </w:tc>
        <w:tc>
          <w:tcPr>
            <w:tcW w:w="1288" w:type="dxa"/>
            <w:tcBorders>
              <w:bottom w:val="single" w:sz="4" w:space="0" w:color="FFFFFF" w:themeColor="background1"/>
            </w:tcBorders>
            <w:shd w:val="solid" w:color="F3F3F3" w:fill="auto"/>
            <w:vAlign w:val="center"/>
          </w:tcPr>
          <w:p w14:paraId="258564C0" w14:textId="77777777" w:rsidR="00876B3D" w:rsidRPr="00D3364E" w:rsidRDefault="00876B3D" w:rsidP="00876B3D">
            <w:pPr>
              <w:pStyle w:val="070-TabelaPadro"/>
              <w:spacing w:before="0" w:after="0"/>
              <w:rPr>
                <w:sz w:val="10"/>
                <w:szCs w:val="10"/>
              </w:rPr>
            </w:pPr>
            <w:bookmarkStart w:id="2687" w:name="BBSEG04AE018"/>
            <w:bookmarkEnd w:id="2687"/>
            <w:r w:rsidRPr="00D3364E">
              <w:rPr>
                <w:sz w:val="10"/>
                <w:szCs w:val="10"/>
              </w:rPr>
              <w:t>211,385</w:t>
            </w:r>
          </w:p>
        </w:tc>
        <w:tc>
          <w:tcPr>
            <w:tcW w:w="1288" w:type="dxa"/>
            <w:tcBorders>
              <w:bottom w:val="single" w:sz="4" w:space="0" w:color="FFFFFF" w:themeColor="background1"/>
            </w:tcBorders>
            <w:shd w:val="solid" w:color="F3F3F3" w:fill="auto"/>
            <w:vAlign w:val="center"/>
          </w:tcPr>
          <w:p w14:paraId="0976F252" w14:textId="77777777" w:rsidR="00876B3D" w:rsidRPr="00D3364E" w:rsidRDefault="00876B3D" w:rsidP="00876B3D">
            <w:pPr>
              <w:pStyle w:val="070-TabelaPadro"/>
              <w:spacing w:before="0" w:after="0"/>
              <w:rPr>
                <w:sz w:val="10"/>
                <w:szCs w:val="10"/>
              </w:rPr>
            </w:pPr>
            <w:bookmarkStart w:id="2688" w:name="BBSEG04AF018"/>
            <w:bookmarkEnd w:id="2688"/>
            <w:r w:rsidRPr="00D3364E">
              <w:rPr>
                <w:sz w:val="10"/>
                <w:szCs w:val="10"/>
              </w:rPr>
              <w:t>--</w:t>
            </w:r>
          </w:p>
        </w:tc>
        <w:tc>
          <w:tcPr>
            <w:tcW w:w="1288" w:type="dxa"/>
            <w:tcBorders>
              <w:bottom w:val="single" w:sz="4" w:space="0" w:color="FFFFFF" w:themeColor="background1"/>
            </w:tcBorders>
            <w:shd w:val="solid" w:color="F3F3F3" w:fill="auto"/>
            <w:vAlign w:val="center"/>
          </w:tcPr>
          <w:p w14:paraId="333ADBBA" w14:textId="77777777" w:rsidR="00876B3D" w:rsidRPr="00D3364E" w:rsidRDefault="00876B3D" w:rsidP="00876B3D">
            <w:pPr>
              <w:pStyle w:val="070-TabelaPadro"/>
              <w:spacing w:before="0" w:after="0"/>
              <w:rPr>
                <w:sz w:val="10"/>
                <w:szCs w:val="10"/>
              </w:rPr>
            </w:pPr>
            <w:bookmarkStart w:id="2689" w:name="BBSEG04AG018"/>
            <w:bookmarkEnd w:id="2689"/>
            <w:r w:rsidRPr="00D3364E">
              <w:rPr>
                <w:sz w:val="10"/>
                <w:szCs w:val="10"/>
              </w:rPr>
              <w:t>377</w:t>
            </w:r>
          </w:p>
        </w:tc>
        <w:tc>
          <w:tcPr>
            <w:tcW w:w="1288" w:type="dxa"/>
            <w:tcBorders>
              <w:bottom w:val="single" w:sz="4" w:space="0" w:color="FFFFFF" w:themeColor="background1"/>
            </w:tcBorders>
            <w:shd w:val="solid" w:color="F3F3F3" w:fill="auto"/>
            <w:vAlign w:val="center"/>
          </w:tcPr>
          <w:p w14:paraId="740C414A" w14:textId="77777777" w:rsidR="00876B3D" w:rsidRPr="00D3364E" w:rsidRDefault="00876B3D" w:rsidP="00876B3D">
            <w:pPr>
              <w:pStyle w:val="070-TabelaPadro"/>
              <w:spacing w:before="0" w:after="0"/>
              <w:rPr>
                <w:sz w:val="10"/>
                <w:szCs w:val="10"/>
              </w:rPr>
            </w:pPr>
            <w:bookmarkStart w:id="2690" w:name="BBSEG04AH018"/>
            <w:bookmarkEnd w:id="2690"/>
            <w:r w:rsidRPr="00D3364E">
              <w:rPr>
                <w:sz w:val="10"/>
                <w:szCs w:val="10"/>
              </w:rPr>
              <w:t>876,742</w:t>
            </w:r>
          </w:p>
        </w:tc>
      </w:tr>
      <w:tr w:rsidR="00876B3D" w:rsidRPr="00D3364E" w14:paraId="46BF64F0" w14:textId="77777777" w:rsidTr="00876B3D">
        <w:trPr>
          <w:cantSplit/>
        </w:trPr>
        <w:tc>
          <w:tcPr>
            <w:tcW w:w="4323" w:type="dxa"/>
            <w:tcBorders>
              <w:bottom w:val="single" w:sz="4" w:space="0" w:color="FFFFFF" w:themeColor="background1"/>
            </w:tcBorders>
            <w:shd w:val="solid" w:color="E6E6E6" w:fill="auto"/>
            <w:vAlign w:val="center"/>
          </w:tcPr>
          <w:p w14:paraId="2C24A0C7" w14:textId="77777777" w:rsidR="00876B3D" w:rsidRPr="00D3364E" w:rsidRDefault="00876B3D" w:rsidP="00876B3D">
            <w:pPr>
              <w:pStyle w:val="070-TabelaPadro"/>
              <w:spacing w:before="0" w:after="0"/>
              <w:ind w:left="60"/>
              <w:jc w:val="left"/>
              <w:rPr>
                <w:sz w:val="10"/>
                <w:szCs w:val="10"/>
              </w:rPr>
            </w:pPr>
            <w:bookmarkStart w:id="2691" w:name="BBSEG0400020" w:colFirst="0" w:colLast="0"/>
            <w:bookmarkEnd w:id="2682"/>
            <w:r w:rsidRPr="00D3364E">
              <w:rPr>
                <w:sz w:val="10"/>
                <w:szCs w:val="10"/>
              </w:rPr>
              <w:t>Other</w:t>
            </w:r>
          </w:p>
        </w:tc>
        <w:tc>
          <w:tcPr>
            <w:tcW w:w="1288" w:type="dxa"/>
            <w:tcBorders>
              <w:bottom w:val="single" w:sz="4" w:space="0" w:color="FFFFFF" w:themeColor="background1"/>
            </w:tcBorders>
            <w:shd w:val="solid" w:color="E6E6E6" w:fill="auto"/>
            <w:vAlign w:val="center"/>
          </w:tcPr>
          <w:p w14:paraId="1438CA43" w14:textId="77777777" w:rsidR="00876B3D" w:rsidRPr="00D3364E" w:rsidRDefault="00876B3D" w:rsidP="00876B3D">
            <w:pPr>
              <w:pStyle w:val="070-TabelaPadro"/>
              <w:spacing w:before="0" w:after="0"/>
              <w:rPr>
                <w:sz w:val="10"/>
                <w:szCs w:val="10"/>
              </w:rPr>
            </w:pPr>
            <w:bookmarkStart w:id="2692" w:name="BBSEG04AA020"/>
            <w:bookmarkEnd w:id="2692"/>
            <w:r w:rsidRPr="00D3364E">
              <w:rPr>
                <w:sz w:val="10"/>
                <w:szCs w:val="10"/>
              </w:rPr>
              <w:t>1,196,640</w:t>
            </w:r>
          </w:p>
        </w:tc>
        <w:tc>
          <w:tcPr>
            <w:tcW w:w="1288" w:type="dxa"/>
            <w:tcBorders>
              <w:bottom w:val="single" w:sz="4" w:space="0" w:color="FFFFFF" w:themeColor="background1"/>
            </w:tcBorders>
            <w:shd w:val="solid" w:color="E6E6E6" w:fill="auto"/>
            <w:vAlign w:val="center"/>
          </w:tcPr>
          <w:p w14:paraId="61B42941" w14:textId="77777777" w:rsidR="00876B3D" w:rsidRPr="00D3364E" w:rsidRDefault="00876B3D" w:rsidP="00876B3D">
            <w:pPr>
              <w:pStyle w:val="070-TabelaPadro"/>
              <w:spacing w:before="0" w:after="0"/>
              <w:rPr>
                <w:sz w:val="10"/>
                <w:szCs w:val="10"/>
              </w:rPr>
            </w:pPr>
            <w:bookmarkStart w:id="2693" w:name="BBSEG04AB020"/>
            <w:bookmarkEnd w:id="2693"/>
            <w:r w:rsidRPr="00D3364E">
              <w:rPr>
                <w:sz w:val="10"/>
                <w:szCs w:val="10"/>
              </w:rPr>
              <w:t>107,754</w:t>
            </w:r>
          </w:p>
        </w:tc>
        <w:tc>
          <w:tcPr>
            <w:tcW w:w="1288" w:type="dxa"/>
            <w:tcBorders>
              <w:bottom w:val="single" w:sz="4" w:space="0" w:color="FFFFFF" w:themeColor="background1"/>
            </w:tcBorders>
            <w:shd w:val="solid" w:color="E6E6E6" w:fill="auto"/>
            <w:vAlign w:val="center"/>
          </w:tcPr>
          <w:p w14:paraId="579F964D" w14:textId="77777777" w:rsidR="00876B3D" w:rsidRPr="00D3364E" w:rsidRDefault="00876B3D" w:rsidP="00876B3D">
            <w:pPr>
              <w:pStyle w:val="070-TabelaPadro"/>
              <w:spacing w:before="0" w:after="0"/>
              <w:rPr>
                <w:sz w:val="10"/>
                <w:szCs w:val="10"/>
              </w:rPr>
            </w:pPr>
            <w:bookmarkStart w:id="2694" w:name="BBSEG04AC020"/>
            <w:bookmarkEnd w:id="2694"/>
            <w:r w:rsidRPr="00D3364E">
              <w:rPr>
                <w:sz w:val="10"/>
                <w:szCs w:val="10"/>
              </w:rPr>
              <w:t>1,412</w:t>
            </w:r>
          </w:p>
        </w:tc>
        <w:tc>
          <w:tcPr>
            <w:tcW w:w="1288" w:type="dxa"/>
            <w:tcBorders>
              <w:bottom w:val="single" w:sz="4" w:space="0" w:color="FFFFFF" w:themeColor="background1"/>
            </w:tcBorders>
            <w:shd w:val="solid" w:color="E6E6E6" w:fill="auto"/>
            <w:vAlign w:val="center"/>
          </w:tcPr>
          <w:p w14:paraId="2055F333" w14:textId="77777777" w:rsidR="00876B3D" w:rsidRPr="00D3364E" w:rsidRDefault="00876B3D" w:rsidP="00876B3D">
            <w:pPr>
              <w:pStyle w:val="070-TabelaPadro"/>
              <w:spacing w:before="0" w:after="0"/>
              <w:rPr>
                <w:sz w:val="10"/>
                <w:szCs w:val="10"/>
              </w:rPr>
            </w:pPr>
            <w:bookmarkStart w:id="2695" w:name="BBSEG04AD020"/>
            <w:bookmarkEnd w:id="2695"/>
            <w:r w:rsidRPr="00D3364E">
              <w:rPr>
                <w:sz w:val="10"/>
                <w:szCs w:val="10"/>
              </w:rPr>
              <w:t>17,646</w:t>
            </w:r>
          </w:p>
        </w:tc>
        <w:tc>
          <w:tcPr>
            <w:tcW w:w="1288" w:type="dxa"/>
            <w:tcBorders>
              <w:bottom w:val="single" w:sz="4" w:space="0" w:color="FFFFFF" w:themeColor="background1"/>
            </w:tcBorders>
            <w:shd w:val="solid" w:color="E6E6E6" w:fill="auto"/>
            <w:vAlign w:val="center"/>
          </w:tcPr>
          <w:p w14:paraId="1C5F9C3C" w14:textId="77777777" w:rsidR="00876B3D" w:rsidRPr="00D3364E" w:rsidRDefault="00876B3D" w:rsidP="00876B3D">
            <w:pPr>
              <w:pStyle w:val="070-TabelaPadro"/>
              <w:spacing w:before="0" w:after="0"/>
              <w:rPr>
                <w:sz w:val="10"/>
                <w:szCs w:val="10"/>
              </w:rPr>
            </w:pPr>
            <w:bookmarkStart w:id="2696" w:name="BBSEG04AE020"/>
            <w:bookmarkEnd w:id="2696"/>
            <w:r w:rsidRPr="00D3364E">
              <w:rPr>
                <w:sz w:val="10"/>
                <w:szCs w:val="10"/>
              </w:rPr>
              <w:t>52,860</w:t>
            </w:r>
          </w:p>
        </w:tc>
        <w:tc>
          <w:tcPr>
            <w:tcW w:w="1288" w:type="dxa"/>
            <w:tcBorders>
              <w:bottom w:val="single" w:sz="4" w:space="0" w:color="FFFFFF" w:themeColor="background1"/>
            </w:tcBorders>
            <w:shd w:val="solid" w:color="E6E6E6" w:fill="auto"/>
            <w:vAlign w:val="center"/>
          </w:tcPr>
          <w:p w14:paraId="1AF95FD3" w14:textId="77777777" w:rsidR="00876B3D" w:rsidRPr="00D3364E" w:rsidRDefault="00876B3D" w:rsidP="00876B3D">
            <w:pPr>
              <w:pStyle w:val="070-TabelaPadro"/>
              <w:spacing w:before="0" w:after="0"/>
              <w:rPr>
                <w:sz w:val="10"/>
                <w:szCs w:val="10"/>
              </w:rPr>
            </w:pPr>
            <w:bookmarkStart w:id="2697" w:name="BBSEG04AF020"/>
            <w:bookmarkEnd w:id="2697"/>
            <w:r w:rsidRPr="00D3364E">
              <w:rPr>
                <w:sz w:val="10"/>
                <w:szCs w:val="10"/>
              </w:rPr>
              <w:t>307,362</w:t>
            </w:r>
          </w:p>
        </w:tc>
        <w:tc>
          <w:tcPr>
            <w:tcW w:w="1288" w:type="dxa"/>
            <w:tcBorders>
              <w:bottom w:val="single" w:sz="4" w:space="0" w:color="FFFFFF" w:themeColor="background1"/>
            </w:tcBorders>
            <w:shd w:val="solid" w:color="E6E6E6" w:fill="auto"/>
            <w:vAlign w:val="center"/>
          </w:tcPr>
          <w:p w14:paraId="6BDDD3B4" w14:textId="77777777" w:rsidR="00876B3D" w:rsidRPr="00D3364E" w:rsidRDefault="00876B3D" w:rsidP="00876B3D">
            <w:pPr>
              <w:pStyle w:val="070-TabelaPadro"/>
              <w:spacing w:before="0" w:after="0"/>
              <w:rPr>
                <w:sz w:val="10"/>
                <w:szCs w:val="10"/>
              </w:rPr>
            </w:pPr>
            <w:bookmarkStart w:id="2698" w:name="BBSEG04AG020"/>
            <w:bookmarkEnd w:id="2698"/>
            <w:r w:rsidRPr="00D3364E">
              <w:rPr>
                <w:sz w:val="10"/>
                <w:szCs w:val="10"/>
              </w:rPr>
              <w:t>(129,437)</w:t>
            </w:r>
          </w:p>
        </w:tc>
        <w:tc>
          <w:tcPr>
            <w:tcW w:w="1288" w:type="dxa"/>
            <w:tcBorders>
              <w:bottom w:val="single" w:sz="4" w:space="0" w:color="FFFFFF" w:themeColor="background1"/>
            </w:tcBorders>
            <w:shd w:val="solid" w:color="E6E6E6" w:fill="auto"/>
            <w:vAlign w:val="center"/>
          </w:tcPr>
          <w:p w14:paraId="380F871E" w14:textId="77777777" w:rsidR="00876B3D" w:rsidRPr="00D3364E" w:rsidRDefault="00876B3D" w:rsidP="00876B3D">
            <w:pPr>
              <w:pStyle w:val="070-TabelaPadro"/>
              <w:spacing w:before="0" w:after="0"/>
              <w:rPr>
                <w:sz w:val="10"/>
                <w:szCs w:val="10"/>
              </w:rPr>
            </w:pPr>
            <w:bookmarkStart w:id="2699" w:name="BBSEG04AH020"/>
            <w:bookmarkEnd w:id="2699"/>
            <w:r w:rsidRPr="00D3364E">
              <w:rPr>
                <w:sz w:val="10"/>
                <w:szCs w:val="10"/>
              </w:rPr>
              <w:t>1,554,237</w:t>
            </w:r>
          </w:p>
        </w:tc>
      </w:tr>
      <w:bookmarkEnd w:id="2691"/>
      <w:tr w:rsidR="00876B3D" w:rsidRPr="00D3364E" w14:paraId="533D2A9A" w14:textId="77777777" w:rsidTr="00876B3D">
        <w:trPr>
          <w:cantSplit/>
        </w:trPr>
        <w:tc>
          <w:tcPr>
            <w:tcW w:w="4323" w:type="dxa"/>
            <w:tcBorders>
              <w:bottom w:val="single" w:sz="4" w:space="0" w:color="FFFFFF" w:themeColor="background1"/>
            </w:tcBorders>
            <w:shd w:val="solid" w:color="F3F3F3" w:fill="auto"/>
            <w:vAlign w:val="center"/>
          </w:tcPr>
          <w:p w14:paraId="37901943" w14:textId="77777777" w:rsidR="00876B3D" w:rsidRPr="00D3364E" w:rsidRDefault="00876B3D" w:rsidP="00876B3D">
            <w:pPr>
              <w:pStyle w:val="070-TabelaPadro"/>
              <w:spacing w:before="0" w:after="0"/>
              <w:jc w:val="left"/>
              <w:rPr>
                <w:sz w:val="10"/>
                <w:szCs w:val="10"/>
              </w:rPr>
            </w:pPr>
          </w:p>
        </w:tc>
        <w:tc>
          <w:tcPr>
            <w:tcW w:w="1288" w:type="dxa"/>
            <w:tcBorders>
              <w:bottom w:val="single" w:sz="4" w:space="0" w:color="FFFFFF" w:themeColor="background1"/>
            </w:tcBorders>
            <w:shd w:val="solid" w:color="F3F3F3" w:fill="auto"/>
            <w:vAlign w:val="center"/>
          </w:tcPr>
          <w:p w14:paraId="2E260385"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F3F3F3" w:fill="auto"/>
            <w:vAlign w:val="center"/>
          </w:tcPr>
          <w:p w14:paraId="0361D98A"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F3F3F3" w:fill="auto"/>
            <w:vAlign w:val="center"/>
          </w:tcPr>
          <w:p w14:paraId="5BE33CE7"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F3F3F3" w:fill="auto"/>
            <w:vAlign w:val="center"/>
          </w:tcPr>
          <w:p w14:paraId="37A4457B"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F3F3F3" w:fill="auto"/>
            <w:vAlign w:val="center"/>
          </w:tcPr>
          <w:p w14:paraId="340A582D"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F3F3F3" w:fill="auto"/>
            <w:vAlign w:val="center"/>
          </w:tcPr>
          <w:p w14:paraId="0BE57DAF"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F3F3F3" w:fill="auto"/>
            <w:vAlign w:val="center"/>
          </w:tcPr>
          <w:p w14:paraId="7E13530D"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F3F3F3" w:fill="auto"/>
            <w:vAlign w:val="center"/>
          </w:tcPr>
          <w:p w14:paraId="46660791" w14:textId="77777777" w:rsidR="00876B3D" w:rsidRPr="00D3364E" w:rsidRDefault="00876B3D" w:rsidP="00876B3D">
            <w:pPr>
              <w:pStyle w:val="070-TabelaPadro"/>
              <w:spacing w:before="0" w:after="0"/>
              <w:rPr>
                <w:sz w:val="10"/>
                <w:szCs w:val="10"/>
              </w:rPr>
            </w:pPr>
          </w:p>
        </w:tc>
      </w:tr>
      <w:tr w:rsidR="00876B3D" w:rsidRPr="00D3364E" w14:paraId="0CBEA5D0" w14:textId="77777777" w:rsidTr="00876B3D">
        <w:trPr>
          <w:cantSplit/>
        </w:trPr>
        <w:tc>
          <w:tcPr>
            <w:tcW w:w="4323" w:type="dxa"/>
            <w:tcBorders>
              <w:bottom w:val="single" w:sz="4" w:space="0" w:color="FFFFFF" w:themeColor="background1"/>
            </w:tcBorders>
            <w:shd w:val="solid" w:color="E6E6E6" w:fill="auto"/>
            <w:vAlign w:val="center"/>
          </w:tcPr>
          <w:p w14:paraId="6C98497B" w14:textId="77777777" w:rsidR="00876B3D" w:rsidRPr="00D3364E" w:rsidRDefault="00876B3D" w:rsidP="00876B3D">
            <w:pPr>
              <w:pStyle w:val="070-TabelaPadro"/>
              <w:spacing w:before="0" w:after="0"/>
              <w:jc w:val="left"/>
              <w:rPr>
                <w:b/>
                <w:sz w:val="10"/>
                <w:szCs w:val="10"/>
              </w:rPr>
            </w:pPr>
            <w:bookmarkStart w:id="2700" w:name="BBSEG0400022" w:colFirst="0" w:colLast="0"/>
            <w:r w:rsidRPr="00D3364E">
              <w:rPr>
                <w:b/>
                <w:sz w:val="10"/>
                <w:szCs w:val="10"/>
              </w:rPr>
              <w:t>Other Expenses</w:t>
            </w:r>
          </w:p>
        </w:tc>
        <w:tc>
          <w:tcPr>
            <w:tcW w:w="1288" w:type="dxa"/>
            <w:tcBorders>
              <w:bottom w:val="single" w:sz="4" w:space="0" w:color="FFFFFF" w:themeColor="background1"/>
            </w:tcBorders>
            <w:shd w:val="solid" w:color="E6E6E6" w:fill="auto"/>
            <w:vAlign w:val="center"/>
          </w:tcPr>
          <w:p w14:paraId="2947F756" w14:textId="77777777" w:rsidR="00876B3D" w:rsidRPr="00D3364E" w:rsidRDefault="00876B3D" w:rsidP="00876B3D">
            <w:pPr>
              <w:pStyle w:val="070-TabelaPadro"/>
              <w:spacing w:before="0" w:after="0"/>
              <w:rPr>
                <w:b/>
                <w:sz w:val="10"/>
                <w:szCs w:val="10"/>
              </w:rPr>
            </w:pPr>
            <w:bookmarkStart w:id="2701" w:name="BBSEG04AA022"/>
            <w:bookmarkEnd w:id="2701"/>
            <w:r w:rsidRPr="00D3364E">
              <w:rPr>
                <w:b/>
                <w:sz w:val="10"/>
                <w:szCs w:val="10"/>
              </w:rPr>
              <w:t>(12,954,115)</w:t>
            </w:r>
          </w:p>
        </w:tc>
        <w:tc>
          <w:tcPr>
            <w:tcW w:w="1288" w:type="dxa"/>
            <w:tcBorders>
              <w:bottom w:val="single" w:sz="4" w:space="0" w:color="FFFFFF" w:themeColor="background1"/>
            </w:tcBorders>
            <w:shd w:val="solid" w:color="E6E6E6" w:fill="auto"/>
            <w:vAlign w:val="center"/>
          </w:tcPr>
          <w:p w14:paraId="48E85743" w14:textId="77777777" w:rsidR="00876B3D" w:rsidRPr="00D3364E" w:rsidRDefault="00876B3D" w:rsidP="00876B3D">
            <w:pPr>
              <w:pStyle w:val="070-TabelaPadro"/>
              <w:spacing w:before="0" w:after="0"/>
              <w:rPr>
                <w:b/>
                <w:sz w:val="10"/>
                <w:szCs w:val="10"/>
              </w:rPr>
            </w:pPr>
            <w:bookmarkStart w:id="2702" w:name="BBSEG04AB022"/>
            <w:bookmarkEnd w:id="2702"/>
            <w:r w:rsidRPr="00D3364E">
              <w:rPr>
                <w:b/>
                <w:sz w:val="10"/>
                <w:szCs w:val="10"/>
              </w:rPr>
              <w:t>(29,167)</w:t>
            </w:r>
          </w:p>
        </w:tc>
        <w:tc>
          <w:tcPr>
            <w:tcW w:w="1288" w:type="dxa"/>
            <w:tcBorders>
              <w:bottom w:val="single" w:sz="4" w:space="0" w:color="FFFFFF" w:themeColor="background1"/>
            </w:tcBorders>
            <w:shd w:val="solid" w:color="E6E6E6" w:fill="auto"/>
            <w:vAlign w:val="center"/>
          </w:tcPr>
          <w:p w14:paraId="146887F3" w14:textId="77777777" w:rsidR="00876B3D" w:rsidRPr="00D3364E" w:rsidRDefault="00876B3D" w:rsidP="00876B3D">
            <w:pPr>
              <w:pStyle w:val="070-TabelaPadro"/>
              <w:spacing w:before="0" w:after="0"/>
              <w:rPr>
                <w:b/>
                <w:sz w:val="10"/>
                <w:szCs w:val="10"/>
              </w:rPr>
            </w:pPr>
            <w:bookmarkStart w:id="2703" w:name="BBSEG04AC022"/>
            <w:bookmarkEnd w:id="2703"/>
            <w:r w:rsidRPr="00D3364E">
              <w:rPr>
                <w:b/>
                <w:sz w:val="10"/>
                <w:szCs w:val="10"/>
              </w:rPr>
              <w:t>(87,666)</w:t>
            </w:r>
          </w:p>
        </w:tc>
        <w:tc>
          <w:tcPr>
            <w:tcW w:w="1288" w:type="dxa"/>
            <w:tcBorders>
              <w:bottom w:val="single" w:sz="4" w:space="0" w:color="FFFFFF" w:themeColor="background1"/>
            </w:tcBorders>
            <w:shd w:val="solid" w:color="E6E6E6" w:fill="auto"/>
            <w:vAlign w:val="center"/>
          </w:tcPr>
          <w:p w14:paraId="09342A41" w14:textId="77777777" w:rsidR="00876B3D" w:rsidRPr="00D3364E" w:rsidRDefault="00876B3D" w:rsidP="00876B3D">
            <w:pPr>
              <w:pStyle w:val="070-TabelaPadro"/>
              <w:spacing w:before="0" w:after="0"/>
              <w:rPr>
                <w:b/>
                <w:sz w:val="10"/>
                <w:szCs w:val="10"/>
              </w:rPr>
            </w:pPr>
            <w:bookmarkStart w:id="2704" w:name="BBSEG04AD022"/>
            <w:bookmarkEnd w:id="2704"/>
            <w:r w:rsidRPr="00D3364E">
              <w:rPr>
                <w:b/>
                <w:sz w:val="10"/>
                <w:szCs w:val="10"/>
              </w:rPr>
              <w:t>(192,062)</w:t>
            </w:r>
          </w:p>
        </w:tc>
        <w:tc>
          <w:tcPr>
            <w:tcW w:w="1288" w:type="dxa"/>
            <w:tcBorders>
              <w:bottom w:val="single" w:sz="4" w:space="0" w:color="FFFFFF" w:themeColor="background1"/>
            </w:tcBorders>
            <w:shd w:val="solid" w:color="E6E6E6" w:fill="auto"/>
            <w:vAlign w:val="center"/>
          </w:tcPr>
          <w:p w14:paraId="3145C333" w14:textId="77777777" w:rsidR="00876B3D" w:rsidRPr="00D3364E" w:rsidRDefault="00876B3D" w:rsidP="00876B3D">
            <w:pPr>
              <w:pStyle w:val="070-TabelaPadro"/>
              <w:spacing w:before="0" w:after="0"/>
              <w:rPr>
                <w:b/>
                <w:sz w:val="10"/>
                <w:szCs w:val="10"/>
              </w:rPr>
            </w:pPr>
            <w:bookmarkStart w:id="2705" w:name="BBSEG04AE022"/>
            <w:bookmarkEnd w:id="2705"/>
            <w:r w:rsidRPr="00D3364E">
              <w:rPr>
                <w:b/>
                <w:sz w:val="10"/>
                <w:szCs w:val="10"/>
              </w:rPr>
              <w:t>(11,318)</w:t>
            </w:r>
          </w:p>
        </w:tc>
        <w:tc>
          <w:tcPr>
            <w:tcW w:w="1288" w:type="dxa"/>
            <w:tcBorders>
              <w:bottom w:val="single" w:sz="4" w:space="0" w:color="FFFFFF" w:themeColor="background1"/>
            </w:tcBorders>
            <w:shd w:val="solid" w:color="E6E6E6" w:fill="auto"/>
            <w:vAlign w:val="center"/>
          </w:tcPr>
          <w:p w14:paraId="5C5E4F39" w14:textId="77777777" w:rsidR="00876B3D" w:rsidRPr="00D3364E" w:rsidRDefault="00876B3D" w:rsidP="00876B3D">
            <w:pPr>
              <w:pStyle w:val="070-TabelaPadro"/>
              <w:spacing w:before="0" w:after="0"/>
              <w:rPr>
                <w:b/>
                <w:sz w:val="10"/>
                <w:szCs w:val="10"/>
              </w:rPr>
            </w:pPr>
            <w:bookmarkStart w:id="2706" w:name="BBSEG04AF022"/>
            <w:bookmarkEnd w:id="2706"/>
            <w:r w:rsidRPr="00D3364E">
              <w:rPr>
                <w:b/>
                <w:sz w:val="10"/>
                <w:szCs w:val="10"/>
              </w:rPr>
              <w:t>(496,229)</w:t>
            </w:r>
          </w:p>
        </w:tc>
        <w:tc>
          <w:tcPr>
            <w:tcW w:w="1288" w:type="dxa"/>
            <w:tcBorders>
              <w:bottom w:val="single" w:sz="4" w:space="0" w:color="FFFFFF" w:themeColor="background1"/>
            </w:tcBorders>
            <w:shd w:val="solid" w:color="E6E6E6" w:fill="auto"/>
            <w:vAlign w:val="center"/>
          </w:tcPr>
          <w:p w14:paraId="2912136D" w14:textId="77777777" w:rsidR="00876B3D" w:rsidRPr="00D3364E" w:rsidRDefault="00876B3D" w:rsidP="00876B3D">
            <w:pPr>
              <w:pStyle w:val="070-TabelaPadro"/>
              <w:spacing w:before="0" w:after="0"/>
              <w:rPr>
                <w:b/>
                <w:sz w:val="10"/>
                <w:szCs w:val="10"/>
              </w:rPr>
            </w:pPr>
            <w:bookmarkStart w:id="2707" w:name="BBSEG04AG022"/>
            <w:bookmarkEnd w:id="2707"/>
            <w:r w:rsidRPr="00D3364E">
              <w:rPr>
                <w:b/>
                <w:sz w:val="10"/>
                <w:szCs w:val="10"/>
              </w:rPr>
              <w:t>388,020</w:t>
            </w:r>
          </w:p>
        </w:tc>
        <w:tc>
          <w:tcPr>
            <w:tcW w:w="1288" w:type="dxa"/>
            <w:tcBorders>
              <w:bottom w:val="single" w:sz="4" w:space="0" w:color="FFFFFF" w:themeColor="background1"/>
            </w:tcBorders>
            <w:shd w:val="solid" w:color="E6E6E6" w:fill="auto"/>
            <w:vAlign w:val="center"/>
          </w:tcPr>
          <w:p w14:paraId="35800EA5" w14:textId="77777777" w:rsidR="00876B3D" w:rsidRPr="00D3364E" w:rsidRDefault="00876B3D" w:rsidP="00876B3D">
            <w:pPr>
              <w:pStyle w:val="070-TabelaPadro"/>
              <w:spacing w:before="0" w:after="0"/>
              <w:rPr>
                <w:b/>
                <w:sz w:val="10"/>
                <w:szCs w:val="10"/>
              </w:rPr>
            </w:pPr>
            <w:bookmarkStart w:id="2708" w:name="BBSEG04AH022"/>
            <w:bookmarkEnd w:id="2708"/>
            <w:r w:rsidRPr="00D3364E">
              <w:rPr>
                <w:b/>
                <w:sz w:val="10"/>
                <w:szCs w:val="10"/>
              </w:rPr>
              <w:t>(13,382,537)</w:t>
            </w:r>
          </w:p>
        </w:tc>
      </w:tr>
      <w:tr w:rsidR="00876B3D" w:rsidRPr="00D3364E" w14:paraId="2964C26F" w14:textId="77777777" w:rsidTr="00876B3D">
        <w:trPr>
          <w:cantSplit/>
        </w:trPr>
        <w:tc>
          <w:tcPr>
            <w:tcW w:w="4323" w:type="dxa"/>
            <w:tcBorders>
              <w:bottom w:val="single" w:sz="4" w:space="0" w:color="FFFFFF" w:themeColor="background1"/>
            </w:tcBorders>
            <w:shd w:val="solid" w:color="F3F3F3" w:fill="auto"/>
            <w:vAlign w:val="center"/>
          </w:tcPr>
          <w:p w14:paraId="08EBD630" w14:textId="77777777" w:rsidR="00876B3D" w:rsidRPr="00D3364E" w:rsidRDefault="00876B3D" w:rsidP="00876B3D">
            <w:pPr>
              <w:pStyle w:val="070-TabelaPadro"/>
              <w:spacing w:before="0" w:after="0"/>
              <w:ind w:left="60"/>
              <w:jc w:val="left"/>
              <w:rPr>
                <w:sz w:val="10"/>
                <w:szCs w:val="10"/>
              </w:rPr>
            </w:pPr>
            <w:bookmarkStart w:id="2709" w:name="BBSEG0400023" w:colFirst="0" w:colLast="0"/>
            <w:bookmarkEnd w:id="2700"/>
            <w:r w:rsidRPr="00D3364E">
              <w:rPr>
                <w:sz w:val="10"/>
                <w:szCs w:val="10"/>
              </w:rPr>
              <w:t>Personnel expenses</w:t>
            </w:r>
          </w:p>
        </w:tc>
        <w:tc>
          <w:tcPr>
            <w:tcW w:w="1288" w:type="dxa"/>
            <w:tcBorders>
              <w:bottom w:val="single" w:sz="4" w:space="0" w:color="FFFFFF" w:themeColor="background1"/>
            </w:tcBorders>
            <w:shd w:val="solid" w:color="F3F3F3" w:fill="auto"/>
            <w:vAlign w:val="center"/>
          </w:tcPr>
          <w:p w14:paraId="5A8496B3" w14:textId="77777777" w:rsidR="00876B3D" w:rsidRPr="00D3364E" w:rsidRDefault="00876B3D" w:rsidP="00876B3D">
            <w:pPr>
              <w:pStyle w:val="070-TabelaPadro"/>
              <w:spacing w:before="0" w:after="0"/>
              <w:rPr>
                <w:sz w:val="10"/>
                <w:szCs w:val="10"/>
              </w:rPr>
            </w:pPr>
            <w:bookmarkStart w:id="2710" w:name="BBSEG04AA023"/>
            <w:bookmarkEnd w:id="2710"/>
            <w:r w:rsidRPr="00D3364E">
              <w:rPr>
                <w:sz w:val="10"/>
                <w:szCs w:val="10"/>
              </w:rPr>
              <w:t>(5,641,433)</w:t>
            </w:r>
          </w:p>
        </w:tc>
        <w:tc>
          <w:tcPr>
            <w:tcW w:w="1288" w:type="dxa"/>
            <w:tcBorders>
              <w:bottom w:val="single" w:sz="4" w:space="0" w:color="FFFFFF" w:themeColor="background1"/>
            </w:tcBorders>
            <w:shd w:val="solid" w:color="F3F3F3" w:fill="auto"/>
            <w:vAlign w:val="center"/>
          </w:tcPr>
          <w:p w14:paraId="2B9631C3" w14:textId="77777777" w:rsidR="00876B3D" w:rsidRPr="00D3364E" w:rsidRDefault="00876B3D" w:rsidP="00876B3D">
            <w:pPr>
              <w:pStyle w:val="070-TabelaPadro"/>
              <w:spacing w:before="0" w:after="0"/>
              <w:rPr>
                <w:sz w:val="10"/>
                <w:szCs w:val="10"/>
              </w:rPr>
            </w:pPr>
            <w:bookmarkStart w:id="2711" w:name="BBSEG04AB023"/>
            <w:bookmarkEnd w:id="2711"/>
            <w:r w:rsidRPr="00D3364E">
              <w:rPr>
                <w:sz w:val="10"/>
                <w:szCs w:val="10"/>
              </w:rPr>
              <w:t>(7,750)</w:t>
            </w:r>
          </w:p>
        </w:tc>
        <w:tc>
          <w:tcPr>
            <w:tcW w:w="1288" w:type="dxa"/>
            <w:tcBorders>
              <w:bottom w:val="single" w:sz="4" w:space="0" w:color="FFFFFF" w:themeColor="background1"/>
            </w:tcBorders>
            <w:shd w:val="solid" w:color="F3F3F3" w:fill="auto"/>
            <w:vAlign w:val="center"/>
          </w:tcPr>
          <w:p w14:paraId="3BFFCC6C" w14:textId="77777777" w:rsidR="00876B3D" w:rsidRPr="00D3364E" w:rsidRDefault="00876B3D" w:rsidP="00876B3D">
            <w:pPr>
              <w:pStyle w:val="070-TabelaPadro"/>
              <w:spacing w:before="0" w:after="0"/>
              <w:rPr>
                <w:sz w:val="10"/>
                <w:szCs w:val="10"/>
              </w:rPr>
            </w:pPr>
            <w:bookmarkStart w:id="2712" w:name="BBSEG04AC023"/>
            <w:bookmarkEnd w:id="2712"/>
            <w:r w:rsidRPr="00D3364E">
              <w:rPr>
                <w:sz w:val="10"/>
                <w:szCs w:val="10"/>
              </w:rPr>
              <w:t>(24,806)</w:t>
            </w:r>
          </w:p>
        </w:tc>
        <w:tc>
          <w:tcPr>
            <w:tcW w:w="1288" w:type="dxa"/>
            <w:tcBorders>
              <w:bottom w:val="single" w:sz="4" w:space="0" w:color="FFFFFF" w:themeColor="background1"/>
            </w:tcBorders>
            <w:shd w:val="solid" w:color="F3F3F3" w:fill="auto"/>
            <w:vAlign w:val="center"/>
          </w:tcPr>
          <w:p w14:paraId="5F52291E" w14:textId="77777777" w:rsidR="00876B3D" w:rsidRPr="00D3364E" w:rsidRDefault="00876B3D" w:rsidP="00876B3D">
            <w:pPr>
              <w:pStyle w:val="070-TabelaPadro"/>
              <w:spacing w:before="0" w:after="0"/>
              <w:rPr>
                <w:sz w:val="10"/>
                <w:szCs w:val="10"/>
              </w:rPr>
            </w:pPr>
            <w:bookmarkStart w:id="2713" w:name="BBSEG04AD023"/>
            <w:bookmarkEnd w:id="2713"/>
            <w:r w:rsidRPr="00D3364E">
              <w:rPr>
                <w:sz w:val="10"/>
                <w:szCs w:val="10"/>
              </w:rPr>
              <w:t>(14,227)</w:t>
            </w:r>
          </w:p>
        </w:tc>
        <w:tc>
          <w:tcPr>
            <w:tcW w:w="1288" w:type="dxa"/>
            <w:tcBorders>
              <w:bottom w:val="single" w:sz="4" w:space="0" w:color="FFFFFF" w:themeColor="background1"/>
            </w:tcBorders>
            <w:shd w:val="solid" w:color="F3F3F3" w:fill="auto"/>
            <w:vAlign w:val="center"/>
          </w:tcPr>
          <w:p w14:paraId="6E005497" w14:textId="77777777" w:rsidR="00876B3D" w:rsidRPr="00D3364E" w:rsidRDefault="00876B3D" w:rsidP="00876B3D">
            <w:pPr>
              <w:pStyle w:val="070-TabelaPadro"/>
              <w:spacing w:before="0" w:after="0"/>
              <w:rPr>
                <w:sz w:val="10"/>
                <w:szCs w:val="10"/>
              </w:rPr>
            </w:pPr>
            <w:bookmarkStart w:id="2714" w:name="BBSEG04AE023"/>
            <w:bookmarkEnd w:id="2714"/>
            <w:r w:rsidRPr="00D3364E">
              <w:rPr>
                <w:sz w:val="10"/>
                <w:szCs w:val="10"/>
              </w:rPr>
              <w:t>(1,317)</w:t>
            </w:r>
          </w:p>
        </w:tc>
        <w:tc>
          <w:tcPr>
            <w:tcW w:w="1288" w:type="dxa"/>
            <w:tcBorders>
              <w:bottom w:val="single" w:sz="4" w:space="0" w:color="FFFFFF" w:themeColor="background1"/>
            </w:tcBorders>
            <w:shd w:val="solid" w:color="F3F3F3" w:fill="auto"/>
            <w:vAlign w:val="center"/>
          </w:tcPr>
          <w:p w14:paraId="1DBA05E4" w14:textId="77777777" w:rsidR="00876B3D" w:rsidRPr="00D3364E" w:rsidRDefault="00876B3D" w:rsidP="00876B3D">
            <w:pPr>
              <w:pStyle w:val="070-TabelaPadro"/>
              <w:spacing w:before="0" w:after="0"/>
              <w:rPr>
                <w:sz w:val="10"/>
                <w:szCs w:val="10"/>
              </w:rPr>
            </w:pPr>
            <w:bookmarkStart w:id="2715" w:name="BBSEG04AF023"/>
            <w:bookmarkEnd w:id="2715"/>
            <w:r w:rsidRPr="00D3364E">
              <w:rPr>
                <w:sz w:val="10"/>
                <w:szCs w:val="10"/>
              </w:rPr>
              <w:t>(94,802)</w:t>
            </w:r>
          </w:p>
        </w:tc>
        <w:tc>
          <w:tcPr>
            <w:tcW w:w="1288" w:type="dxa"/>
            <w:tcBorders>
              <w:bottom w:val="single" w:sz="4" w:space="0" w:color="FFFFFF" w:themeColor="background1"/>
            </w:tcBorders>
            <w:shd w:val="solid" w:color="F3F3F3" w:fill="auto"/>
            <w:vAlign w:val="center"/>
          </w:tcPr>
          <w:p w14:paraId="0480B800" w14:textId="77777777" w:rsidR="00876B3D" w:rsidRPr="00D3364E" w:rsidRDefault="00876B3D" w:rsidP="00876B3D">
            <w:pPr>
              <w:pStyle w:val="070-TabelaPadro"/>
              <w:spacing w:before="0" w:after="0"/>
              <w:rPr>
                <w:sz w:val="10"/>
                <w:szCs w:val="10"/>
              </w:rPr>
            </w:pPr>
            <w:bookmarkStart w:id="2716" w:name="BBSEG04AG023"/>
            <w:bookmarkEnd w:id="2716"/>
            <w:r w:rsidRPr="00D3364E">
              <w:rPr>
                <w:sz w:val="10"/>
                <w:szCs w:val="10"/>
              </w:rPr>
              <w:t>916</w:t>
            </w:r>
          </w:p>
        </w:tc>
        <w:tc>
          <w:tcPr>
            <w:tcW w:w="1288" w:type="dxa"/>
            <w:tcBorders>
              <w:bottom w:val="single" w:sz="4" w:space="0" w:color="FFFFFF" w:themeColor="background1"/>
            </w:tcBorders>
            <w:shd w:val="solid" w:color="F3F3F3" w:fill="auto"/>
            <w:vAlign w:val="center"/>
          </w:tcPr>
          <w:p w14:paraId="591F8601" w14:textId="77777777" w:rsidR="00876B3D" w:rsidRPr="00D3364E" w:rsidRDefault="00876B3D" w:rsidP="00876B3D">
            <w:pPr>
              <w:pStyle w:val="070-TabelaPadro"/>
              <w:spacing w:before="0" w:after="0"/>
              <w:rPr>
                <w:sz w:val="10"/>
                <w:szCs w:val="10"/>
              </w:rPr>
            </w:pPr>
            <w:bookmarkStart w:id="2717" w:name="BBSEG04AH023"/>
            <w:bookmarkEnd w:id="2717"/>
            <w:r w:rsidRPr="00D3364E">
              <w:rPr>
                <w:sz w:val="10"/>
                <w:szCs w:val="10"/>
              </w:rPr>
              <w:t>(5,783,419)</w:t>
            </w:r>
          </w:p>
        </w:tc>
      </w:tr>
      <w:tr w:rsidR="00876B3D" w:rsidRPr="00D3364E" w14:paraId="517E5A00" w14:textId="77777777" w:rsidTr="00876B3D">
        <w:trPr>
          <w:cantSplit/>
        </w:trPr>
        <w:tc>
          <w:tcPr>
            <w:tcW w:w="4323" w:type="dxa"/>
            <w:tcBorders>
              <w:bottom w:val="single" w:sz="4" w:space="0" w:color="FFFFFF" w:themeColor="background1"/>
            </w:tcBorders>
            <w:shd w:val="solid" w:color="E6E6E6" w:fill="auto"/>
            <w:vAlign w:val="center"/>
          </w:tcPr>
          <w:p w14:paraId="1983EFA6" w14:textId="77777777" w:rsidR="00876B3D" w:rsidRPr="00D3364E" w:rsidRDefault="00876B3D" w:rsidP="00876B3D">
            <w:pPr>
              <w:pStyle w:val="070-TabelaPadro"/>
              <w:spacing w:before="0" w:after="0"/>
              <w:ind w:left="60"/>
              <w:jc w:val="left"/>
              <w:rPr>
                <w:sz w:val="10"/>
                <w:szCs w:val="10"/>
              </w:rPr>
            </w:pPr>
            <w:bookmarkStart w:id="2718" w:name="BBSEG0400024" w:colFirst="0" w:colLast="0"/>
            <w:bookmarkEnd w:id="2709"/>
            <w:r w:rsidRPr="00D3364E">
              <w:rPr>
                <w:sz w:val="10"/>
                <w:szCs w:val="10"/>
              </w:rPr>
              <w:t>Other administrative expenses</w:t>
            </w:r>
          </w:p>
        </w:tc>
        <w:tc>
          <w:tcPr>
            <w:tcW w:w="1288" w:type="dxa"/>
            <w:tcBorders>
              <w:bottom w:val="single" w:sz="4" w:space="0" w:color="FFFFFF" w:themeColor="background1"/>
            </w:tcBorders>
            <w:shd w:val="solid" w:color="E6E6E6" w:fill="auto"/>
            <w:vAlign w:val="center"/>
          </w:tcPr>
          <w:p w14:paraId="758D662E" w14:textId="77777777" w:rsidR="00876B3D" w:rsidRPr="00D3364E" w:rsidRDefault="00876B3D" w:rsidP="00876B3D">
            <w:pPr>
              <w:pStyle w:val="070-TabelaPadro"/>
              <w:spacing w:before="0" w:after="0"/>
              <w:rPr>
                <w:sz w:val="10"/>
                <w:szCs w:val="10"/>
              </w:rPr>
            </w:pPr>
            <w:bookmarkStart w:id="2719" w:name="BBSEG04AA024"/>
            <w:bookmarkEnd w:id="2719"/>
            <w:r w:rsidRPr="00D3364E">
              <w:rPr>
                <w:sz w:val="10"/>
                <w:szCs w:val="10"/>
              </w:rPr>
              <w:t>(2,409,020)</w:t>
            </w:r>
          </w:p>
        </w:tc>
        <w:tc>
          <w:tcPr>
            <w:tcW w:w="1288" w:type="dxa"/>
            <w:tcBorders>
              <w:bottom w:val="single" w:sz="4" w:space="0" w:color="FFFFFF" w:themeColor="background1"/>
            </w:tcBorders>
            <w:shd w:val="solid" w:color="E6E6E6" w:fill="auto"/>
            <w:vAlign w:val="center"/>
          </w:tcPr>
          <w:p w14:paraId="4C95D95D" w14:textId="77777777" w:rsidR="00876B3D" w:rsidRPr="00D3364E" w:rsidRDefault="00876B3D" w:rsidP="00876B3D">
            <w:pPr>
              <w:pStyle w:val="070-TabelaPadro"/>
              <w:spacing w:before="0" w:after="0"/>
              <w:rPr>
                <w:sz w:val="10"/>
                <w:szCs w:val="10"/>
              </w:rPr>
            </w:pPr>
            <w:bookmarkStart w:id="2720" w:name="BBSEG04AB024"/>
            <w:bookmarkEnd w:id="2720"/>
            <w:r w:rsidRPr="00D3364E">
              <w:rPr>
                <w:sz w:val="10"/>
                <w:szCs w:val="10"/>
              </w:rPr>
              <w:t>(11,905)</w:t>
            </w:r>
          </w:p>
        </w:tc>
        <w:tc>
          <w:tcPr>
            <w:tcW w:w="1288" w:type="dxa"/>
            <w:tcBorders>
              <w:bottom w:val="single" w:sz="4" w:space="0" w:color="FFFFFF" w:themeColor="background1"/>
            </w:tcBorders>
            <w:shd w:val="solid" w:color="E6E6E6" w:fill="auto"/>
            <w:vAlign w:val="center"/>
          </w:tcPr>
          <w:p w14:paraId="2BC098EE" w14:textId="77777777" w:rsidR="00876B3D" w:rsidRPr="00D3364E" w:rsidRDefault="00876B3D" w:rsidP="00876B3D">
            <w:pPr>
              <w:pStyle w:val="070-TabelaPadro"/>
              <w:spacing w:before="0" w:after="0"/>
              <w:rPr>
                <w:sz w:val="10"/>
                <w:szCs w:val="10"/>
              </w:rPr>
            </w:pPr>
            <w:bookmarkStart w:id="2721" w:name="BBSEG04AC024"/>
            <w:bookmarkEnd w:id="2721"/>
            <w:r w:rsidRPr="00D3364E">
              <w:rPr>
                <w:sz w:val="10"/>
                <w:szCs w:val="10"/>
              </w:rPr>
              <w:t>(8,403)</w:t>
            </w:r>
          </w:p>
        </w:tc>
        <w:tc>
          <w:tcPr>
            <w:tcW w:w="1288" w:type="dxa"/>
            <w:tcBorders>
              <w:bottom w:val="single" w:sz="4" w:space="0" w:color="FFFFFF" w:themeColor="background1"/>
            </w:tcBorders>
            <w:shd w:val="solid" w:color="E6E6E6" w:fill="auto"/>
            <w:vAlign w:val="center"/>
          </w:tcPr>
          <w:p w14:paraId="16B7BBA1" w14:textId="77777777" w:rsidR="00876B3D" w:rsidRPr="00D3364E" w:rsidRDefault="00876B3D" w:rsidP="00876B3D">
            <w:pPr>
              <w:pStyle w:val="070-TabelaPadro"/>
              <w:spacing w:before="0" w:after="0"/>
              <w:rPr>
                <w:sz w:val="10"/>
                <w:szCs w:val="10"/>
              </w:rPr>
            </w:pPr>
            <w:bookmarkStart w:id="2722" w:name="BBSEG04AD024"/>
            <w:bookmarkEnd w:id="2722"/>
            <w:r w:rsidRPr="00D3364E">
              <w:rPr>
                <w:sz w:val="10"/>
                <w:szCs w:val="10"/>
              </w:rPr>
              <w:t>(21,061)</w:t>
            </w:r>
          </w:p>
        </w:tc>
        <w:tc>
          <w:tcPr>
            <w:tcW w:w="1288" w:type="dxa"/>
            <w:tcBorders>
              <w:bottom w:val="single" w:sz="4" w:space="0" w:color="FFFFFF" w:themeColor="background1"/>
            </w:tcBorders>
            <w:shd w:val="solid" w:color="E6E6E6" w:fill="auto"/>
            <w:vAlign w:val="center"/>
          </w:tcPr>
          <w:p w14:paraId="21A5C8D0" w14:textId="77777777" w:rsidR="00876B3D" w:rsidRPr="00D3364E" w:rsidRDefault="00876B3D" w:rsidP="00876B3D">
            <w:pPr>
              <w:pStyle w:val="070-TabelaPadro"/>
              <w:spacing w:before="0" w:after="0"/>
              <w:rPr>
                <w:sz w:val="10"/>
                <w:szCs w:val="10"/>
              </w:rPr>
            </w:pPr>
            <w:bookmarkStart w:id="2723" w:name="BBSEG04AE024"/>
            <w:bookmarkEnd w:id="2723"/>
            <w:r w:rsidRPr="00D3364E">
              <w:rPr>
                <w:sz w:val="10"/>
                <w:szCs w:val="10"/>
              </w:rPr>
              <w:t>(442)</w:t>
            </w:r>
          </w:p>
        </w:tc>
        <w:tc>
          <w:tcPr>
            <w:tcW w:w="1288" w:type="dxa"/>
            <w:tcBorders>
              <w:bottom w:val="single" w:sz="4" w:space="0" w:color="FFFFFF" w:themeColor="background1"/>
            </w:tcBorders>
            <w:shd w:val="solid" w:color="E6E6E6" w:fill="auto"/>
            <w:vAlign w:val="center"/>
          </w:tcPr>
          <w:p w14:paraId="70158550" w14:textId="77777777" w:rsidR="00876B3D" w:rsidRPr="00D3364E" w:rsidRDefault="00876B3D" w:rsidP="00876B3D">
            <w:pPr>
              <w:pStyle w:val="070-TabelaPadro"/>
              <w:spacing w:before="0" w:after="0"/>
              <w:rPr>
                <w:sz w:val="10"/>
                <w:szCs w:val="10"/>
              </w:rPr>
            </w:pPr>
            <w:bookmarkStart w:id="2724" w:name="BBSEG04AF024"/>
            <w:bookmarkEnd w:id="2724"/>
            <w:r w:rsidRPr="00D3364E">
              <w:rPr>
                <w:sz w:val="10"/>
                <w:szCs w:val="10"/>
              </w:rPr>
              <w:t>(119,567)</w:t>
            </w:r>
          </w:p>
        </w:tc>
        <w:tc>
          <w:tcPr>
            <w:tcW w:w="1288" w:type="dxa"/>
            <w:tcBorders>
              <w:bottom w:val="single" w:sz="4" w:space="0" w:color="FFFFFF" w:themeColor="background1"/>
            </w:tcBorders>
            <w:shd w:val="solid" w:color="E6E6E6" w:fill="auto"/>
            <w:vAlign w:val="center"/>
          </w:tcPr>
          <w:p w14:paraId="04A83F48" w14:textId="77777777" w:rsidR="00876B3D" w:rsidRPr="00D3364E" w:rsidRDefault="00876B3D" w:rsidP="00876B3D">
            <w:pPr>
              <w:pStyle w:val="070-TabelaPadro"/>
              <w:spacing w:before="0" w:after="0"/>
              <w:rPr>
                <w:sz w:val="10"/>
                <w:szCs w:val="10"/>
              </w:rPr>
            </w:pPr>
            <w:bookmarkStart w:id="2725" w:name="BBSEG04AG024"/>
            <w:bookmarkEnd w:id="2725"/>
            <w:r w:rsidRPr="00D3364E">
              <w:rPr>
                <w:sz w:val="10"/>
                <w:szCs w:val="10"/>
              </w:rPr>
              <w:t>264,184</w:t>
            </w:r>
          </w:p>
        </w:tc>
        <w:tc>
          <w:tcPr>
            <w:tcW w:w="1288" w:type="dxa"/>
            <w:tcBorders>
              <w:bottom w:val="single" w:sz="4" w:space="0" w:color="FFFFFF" w:themeColor="background1"/>
            </w:tcBorders>
            <w:shd w:val="solid" w:color="E6E6E6" w:fill="auto"/>
            <w:vAlign w:val="center"/>
          </w:tcPr>
          <w:p w14:paraId="45907251" w14:textId="77777777" w:rsidR="00876B3D" w:rsidRPr="00D3364E" w:rsidRDefault="00876B3D" w:rsidP="00876B3D">
            <w:pPr>
              <w:pStyle w:val="070-TabelaPadro"/>
              <w:spacing w:before="0" w:after="0"/>
              <w:rPr>
                <w:sz w:val="10"/>
                <w:szCs w:val="10"/>
              </w:rPr>
            </w:pPr>
            <w:bookmarkStart w:id="2726" w:name="BBSEG04AH024"/>
            <w:bookmarkEnd w:id="2726"/>
            <w:r w:rsidRPr="00D3364E">
              <w:rPr>
                <w:sz w:val="10"/>
                <w:szCs w:val="10"/>
              </w:rPr>
              <w:t>(2,306,214)</w:t>
            </w:r>
          </w:p>
        </w:tc>
      </w:tr>
      <w:tr w:rsidR="00876B3D" w:rsidRPr="00D3364E" w14:paraId="1760A7A5" w14:textId="77777777" w:rsidTr="00876B3D">
        <w:trPr>
          <w:cantSplit/>
        </w:trPr>
        <w:tc>
          <w:tcPr>
            <w:tcW w:w="4323" w:type="dxa"/>
            <w:tcBorders>
              <w:bottom w:val="single" w:sz="4" w:space="0" w:color="FFFFFF" w:themeColor="background1"/>
            </w:tcBorders>
            <w:shd w:val="solid" w:color="F3F3F3" w:fill="auto"/>
            <w:vAlign w:val="center"/>
          </w:tcPr>
          <w:p w14:paraId="774FA443" w14:textId="77777777" w:rsidR="00876B3D" w:rsidRPr="00D3364E" w:rsidRDefault="00876B3D" w:rsidP="00876B3D">
            <w:pPr>
              <w:pStyle w:val="070-TabelaPadro"/>
              <w:spacing w:before="0" w:after="0"/>
              <w:ind w:left="60"/>
              <w:jc w:val="left"/>
              <w:rPr>
                <w:sz w:val="10"/>
                <w:szCs w:val="10"/>
              </w:rPr>
            </w:pPr>
            <w:bookmarkStart w:id="2727" w:name="BBSEG0400025" w:colFirst="0" w:colLast="0"/>
            <w:bookmarkEnd w:id="2718"/>
            <w:r w:rsidRPr="00D3364E">
              <w:rPr>
                <w:sz w:val="10"/>
                <w:szCs w:val="10"/>
              </w:rPr>
              <w:t>Amortization</w:t>
            </w:r>
          </w:p>
        </w:tc>
        <w:tc>
          <w:tcPr>
            <w:tcW w:w="1288" w:type="dxa"/>
            <w:tcBorders>
              <w:bottom w:val="single" w:sz="4" w:space="0" w:color="FFFFFF" w:themeColor="background1"/>
            </w:tcBorders>
            <w:shd w:val="solid" w:color="F3F3F3" w:fill="auto"/>
            <w:vAlign w:val="center"/>
          </w:tcPr>
          <w:p w14:paraId="455D9E9E" w14:textId="77777777" w:rsidR="00876B3D" w:rsidRPr="00D3364E" w:rsidRDefault="00876B3D" w:rsidP="00876B3D">
            <w:pPr>
              <w:pStyle w:val="070-TabelaPadro"/>
              <w:spacing w:before="0" w:after="0"/>
              <w:rPr>
                <w:sz w:val="10"/>
                <w:szCs w:val="10"/>
              </w:rPr>
            </w:pPr>
            <w:bookmarkStart w:id="2728" w:name="BBSEG04AA025"/>
            <w:bookmarkEnd w:id="2728"/>
            <w:r w:rsidRPr="00D3364E">
              <w:rPr>
                <w:sz w:val="10"/>
                <w:szCs w:val="10"/>
              </w:rPr>
              <w:t>(465,185)</w:t>
            </w:r>
          </w:p>
        </w:tc>
        <w:tc>
          <w:tcPr>
            <w:tcW w:w="1288" w:type="dxa"/>
            <w:tcBorders>
              <w:bottom w:val="single" w:sz="4" w:space="0" w:color="FFFFFF" w:themeColor="background1"/>
            </w:tcBorders>
            <w:shd w:val="solid" w:color="F3F3F3" w:fill="auto"/>
            <w:vAlign w:val="center"/>
          </w:tcPr>
          <w:p w14:paraId="339AEC0A" w14:textId="77777777" w:rsidR="00876B3D" w:rsidRPr="00D3364E" w:rsidRDefault="00876B3D" w:rsidP="00876B3D">
            <w:pPr>
              <w:pStyle w:val="070-TabelaPadro"/>
              <w:spacing w:before="0" w:after="0"/>
              <w:rPr>
                <w:sz w:val="10"/>
                <w:szCs w:val="10"/>
              </w:rPr>
            </w:pPr>
            <w:bookmarkStart w:id="2729" w:name="BBSEG04AB025"/>
            <w:bookmarkEnd w:id="2729"/>
            <w:r w:rsidRPr="00D3364E">
              <w:rPr>
                <w:sz w:val="10"/>
                <w:szCs w:val="10"/>
              </w:rPr>
              <w:t>--</w:t>
            </w:r>
          </w:p>
        </w:tc>
        <w:tc>
          <w:tcPr>
            <w:tcW w:w="1288" w:type="dxa"/>
            <w:tcBorders>
              <w:bottom w:val="single" w:sz="4" w:space="0" w:color="FFFFFF" w:themeColor="background1"/>
            </w:tcBorders>
            <w:shd w:val="solid" w:color="F3F3F3" w:fill="auto"/>
            <w:vAlign w:val="center"/>
          </w:tcPr>
          <w:p w14:paraId="595E10E6" w14:textId="77777777" w:rsidR="00876B3D" w:rsidRPr="00D3364E" w:rsidRDefault="00876B3D" w:rsidP="00876B3D">
            <w:pPr>
              <w:pStyle w:val="070-TabelaPadro"/>
              <w:spacing w:before="0" w:after="0"/>
              <w:rPr>
                <w:sz w:val="10"/>
                <w:szCs w:val="10"/>
              </w:rPr>
            </w:pPr>
            <w:bookmarkStart w:id="2730" w:name="BBSEG04AC025"/>
            <w:bookmarkEnd w:id="2730"/>
            <w:r w:rsidRPr="00D3364E">
              <w:rPr>
                <w:sz w:val="10"/>
                <w:szCs w:val="10"/>
              </w:rPr>
              <w:t>--</w:t>
            </w:r>
          </w:p>
        </w:tc>
        <w:tc>
          <w:tcPr>
            <w:tcW w:w="1288" w:type="dxa"/>
            <w:tcBorders>
              <w:bottom w:val="single" w:sz="4" w:space="0" w:color="FFFFFF" w:themeColor="background1"/>
            </w:tcBorders>
            <w:shd w:val="solid" w:color="F3F3F3" w:fill="auto"/>
            <w:vAlign w:val="center"/>
          </w:tcPr>
          <w:p w14:paraId="08BB3C85" w14:textId="77777777" w:rsidR="00876B3D" w:rsidRPr="00D3364E" w:rsidRDefault="00876B3D" w:rsidP="00876B3D">
            <w:pPr>
              <w:pStyle w:val="070-TabelaPadro"/>
              <w:spacing w:before="0" w:after="0"/>
              <w:rPr>
                <w:sz w:val="10"/>
                <w:szCs w:val="10"/>
              </w:rPr>
            </w:pPr>
            <w:bookmarkStart w:id="2731" w:name="BBSEG04AD025"/>
            <w:bookmarkEnd w:id="2731"/>
            <w:r w:rsidRPr="00D3364E">
              <w:rPr>
                <w:sz w:val="10"/>
                <w:szCs w:val="10"/>
              </w:rPr>
              <w:t>--</w:t>
            </w:r>
          </w:p>
        </w:tc>
        <w:tc>
          <w:tcPr>
            <w:tcW w:w="1288" w:type="dxa"/>
            <w:tcBorders>
              <w:bottom w:val="single" w:sz="4" w:space="0" w:color="FFFFFF" w:themeColor="background1"/>
            </w:tcBorders>
            <w:shd w:val="solid" w:color="F3F3F3" w:fill="auto"/>
            <w:vAlign w:val="center"/>
          </w:tcPr>
          <w:p w14:paraId="120D828D" w14:textId="77777777" w:rsidR="00876B3D" w:rsidRPr="00D3364E" w:rsidRDefault="00876B3D" w:rsidP="00876B3D">
            <w:pPr>
              <w:pStyle w:val="070-TabelaPadro"/>
              <w:spacing w:before="0" w:after="0"/>
              <w:rPr>
                <w:sz w:val="10"/>
                <w:szCs w:val="10"/>
              </w:rPr>
            </w:pPr>
            <w:bookmarkStart w:id="2732" w:name="BBSEG04AE025"/>
            <w:bookmarkEnd w:id="2732"/>
            <w:r w:rsidRPr="00D3364E">
              <w:rPr>
                <w:sz w:val="10"/>
                <w:szCs w:val="10"/>
              </w:rPr>
              <w:t>--</w:t>
            </w:r>
          </w:p>
        </w:tc>
        <w:tc>
          <w:tcPr>
            <w:tcW w:w="1288" w:type="dxa"/>
            <w:tcBorders>
              <w:bottom w:val="single" w:sz="4" w:space="0" w:color="FFFFFF" w:themeColor="background1"/>
            </w:tcBorders>
            <w:shd w:val="solid" w:color="F3F3F3" w:fill="auto"/>
            <w:vAlign w:val="center"/>
          </w:tcPr>
          <w:p w14:paraId="2B561299" w14:textId="77777777" w:rsidR="00876B3D" w:rsidRPr="00D3364E" w:rsidRDefault="00876B3D" w:rsidP="00876B3D">
            <w:pPr>
              <w:pStyle w:val="070-TabelaPadro"/>
              <w:spacing w:before="0" w:after="0"/>
              <w:rPr>
                <w:sz w:val="10"/>
                <w:szCs w:val="10"/>
              </w:rPr>
            </w:pPr>
            <w:bookmarkStart w:id="2733" w:name="BBSEG04AF025"/>
            <w:bookmarkEnd w:id="2733"/>
            <w:r w:rsidRPr="00D3364E">
              <w:rPr>
                <w:sz w:val="10"/>
                <w:szCs w:val="10"/>
              </w:rPr>
              <w:t>(772)</w:t>
            </w:r>
          </w:p>
        </w:tc>
        <w:tc>
          <w:tcPr>
            <w:tcW w:w="1288" w:type="dxa"/>
            <w:tcBorders>
              <w:bottom w:val="single" w:sz="4" w:space="0" w:color="FFFFFF" w:themeColor="background1"/>
            </w:tcBorders>
            <w:shd w:val="solid" w:color="F3F3F3" w:fill="auto"/>
            <w:vAlign w:val="center"/>
          </w:tcPr>
          <w:p w14:paraId="201433FA" w14:textId="77777777" w:rsidR="00876B3D" w:rsidRPr="00D3364E" w:rsidRDefault="00876B3D" w:rsidP="00876B3D">
            <w:pPr>
              <w:pStyle w:val="070-TabelaPadro"/>
              <w:spacing w:before="0" w:after="0"/>
              <w:rPr>
                <w:sz w:val="10"/>
                <w:szCs w:val="10"/>
              </w:rPr>
            </w:pPr>
            <w:bookmarkStart w:id="2734" w:name="BBSEG04AG025"/>
            <w:bookmarkEnd w:id="2734"/>
            <w:r w:rsidRPr="00D3364E">
              <w:rPr>
                <w:sz w:val="10"/>
                <w:szCs w:val="10"/>
              </w:rPr>
              <w:t>--</w:t>
            </w:r>
          </w:p>
        </w:tc>
        <w:tc>
          <w:tcPr>
            <w:tcW w:w="1288" w:type="dxa"/>
            <w:tcBorders>
              <w:bottom w:val="single" w:sz="4" w:space="0" w:color="FFFFFF" w:themeColor="background1"/>
            </w:tcBorders>
            <w:shd w:val="solid" w:color="F3F3F3" w:fill="auto"/>
            <w:vAlign w:val="center"/>
          </w:tcPr>
          <w:p w14:paraId="421AC0BB" w14:textId="77777777" w:rsidR="00876B3D" w:rsidRPr="00D3364E" w:rsidRDefault="00876B3D" w:rsidP="00876B3D">
            <w:pPr>
              <w:pStyle w:val="070-TabelaPadro"/>
              <w:spacing w:before="0" w:after="0"/>
              <w:rPr>
                <w:sz w:val="10"/>
                <w:szCs w:val="10"/>
              </w:rPr>
            </w:pPr>
            <w:bookmarkStart w:id="2735" w:name="BBSEG04AH025"/>
            <w:bookmarkEnd w:id="2735"/>
            <w:r w:rsidRPr="00D3364E">
              <w:rPr>
                <w:sz w:val="10"/>
                <w:szCs w:val="10"/>
              </w:rPr>
              <w:t>(465,957)</w:t>
            </w:r>
          </w:p>
        </w:tc>
      </w:tr>
      <w:tr w:rsidR="00876B3D" w:rsidRPr="00D3364E" w14:paraId="3CACA08A" w14:textId="77777777" w:rsidTr="00876B3D">
        <w:trPr>
          <w:cantSplit/>
        </w:trPr>
        <w:tc>
          <w:tcPr>
            <w:tcW w:w="4323" w:type="dxa"/>
            <w:tcBorders>
              <w:bottom w:val="single" w:sz="4" w:space="0" w:color="FFFFFF" w:themeColor="background1"/>
            </w:tcBorders>
            <w:shd w:val="solid" w:color="E6E6E6" w:fill="auto"/>
            <w:vAlign w:val="center"/>
          </w:tcPr>
          <w:p w14:paraId="720C1305" w14:textId="77777777" w:rsidR="00876B3D" w:rsidRPr="00D3364E" w:rsidRDefault="00876B3D" w:rsidP="00876B3D">
            <w:pPr>
              <w:pStyle w:val="070-TabelaPadro"/>
              <w:spacing w:before="0" w:after="0"/>
              <w:ind w:left="60"/>
              <w:jc w:val="left"/>
              <w:rPr>
                <w:sz w:val="10"/>
                <w:szCs w:val="10"/>
              </w:rPr>
            </w:pPr>
            <w:bookmarkStart w:id="2736" w:name="BBSEG0400026" w:colFirst="0" w:colLast="0"/>
            <w:bookmarkEnd w:id="2727"/>
            <w:r w:rsidRPr="00D3364E">
              <w:rPr>
                <w:sz w:val="10"/>
                <w:szCs w:val="10"/>
              </w:rPr>
              <w:t>Depreciation</w:t>
            </w:r>
          </w:p>
        </w:tc>
        <w:tc>
          <w:tcPr>
            <w:tcW w:w="1288" w:type="dxa"/>
            <w:tcBorders>
              <w:bottom w:val="single" w:sz="4" w:space="0" w:color="FFFFFF" w:themeColor="background1"/>
            </w:tcBorders>
            <w:shd w:val="solid" w:color="E6E6E6" w:fill="auto"/>
            <w:vAlign w:val="center"/>
          </w:tcPr>
          <w:p w14:paraId="54429BDA" w14:textId="77777777" w:rsidR="00876B3D" w:rsidRPr="00D3364E" w:rsidRDefault="00876B3D" w:rsidP="00876B3D">
            <w:pPr>
              <w:pStyle w:val="070-TabelaPadro"/>
              <w:spacing w:before="0" w:after="0"/>
              <w:rPr>
                <w:sz w:val="10"/>
                <w:szCs w:val="10"/>
              </w:rPr>
            </w:pPr>
            <w:bookmarkStart w:id="2737" w:name="BBSEG04AA026"/>
            <w:bookmarkEnd w:id="2737"/>
            <w:r w:rsidRPr="00D3364E">
              <w:rPr>
                <w:sz w:val="10"/>
                <w:szCs w:val="10"/>
              </w:rPr>
              <w:t>(334,895)</w:t>
            </w:r>
          </w:p>
        </w:tc>
        <w:tc>
          <w:tcPr>
            <w:tcW w:w="1288" w:type="dxa"/>
            <w:tcBorders>
              <w:bottom w:val="single" w:sz="4" w:space="0" w:color="FFFFFF" w:themeColor="background1"/>
            </w:tcBorders>
            <w:shd w:val="solid" w:color="E6E6E6" w:fill="auto"/>
            <w:vAlign w:val="center"/>
          </w:tcPr>
          <w:p w14:paraId="1A61EFE9" w14:textId="77777777" w:rsidR="00876B3D" w:rsidRPr="00D3364E" w:rsidRDefault="00876B3D" w:rsidP="00876B3D">
            <w:pPr>
              <w:pStyle w:val="070-TabelaPadro"/>
              <w:spacing w:before="0" w:after="0"/>
              <w:rPr>
                <w:sz w:val="10"/>
                <w:szCs w:val="10"/>
              </w:rPr>
            </w:pPr>
            <w:bookmarkStart w:id="2738" w:name="BBSEG04AB026"/>
            <w:bookmarkEnd w:id="2738"/>
            <w:r w:rsidRPr="00D3364E">
              <w:rPr>
                <w:sz w:val="10"/>
                <w:szCs w:val="10"/>
              </w:rPr>
              <w:t>--</w:t>
            </w:r>
          </w:p>
        </w:tc>
        <w:tc>
          <w:tcPr>
            <w:tcW w:w="1288" w:type="dxa"/>
            <w:tcBorders>
              <w:bottom w:val="single" w:sz="4" w:space="0" w:color="FFFFFF" w:themeColor="background1"/>
            </w:tcBorders>
            <w:shd w:val="solid" w:color="E6E6E6" w:fill="auto"/>
            <w:vAlign w:val="center"/>
          </w:tcPr>
          <w:p w14:paraId="3A3D7ED5" w14:textId="77777777" w:rsidR="00876B3D" w:rsidRPr="00D3364E" w:rsidRDefault="00876B3D" w:rsidP="00876B3D">
            <w:pPr>
              <w:pStyle w:val="070-TabelaPadro"/>
              <w:spacing w:before="0" w:after="0"/>
              <w:rPr>
                <w:sz w:val="10"/>
                <w:szCs w:val="10"/>
              </w:rPr>
            </w:pPr>
            <w:bookmarkStart w:id="2739" w:name="BBSEG04AC026"/>
            <w:bookmarkEnd w:id="2739"/>
            <w:r w:rsidRPr="00D3364E">
              <w:rPr>
                <w:sz w:val="10"/>
                <w:szCs w:val="10"/>
              </w:rPr>
              <w:t>--</w:t>
            </w:r>
          </w:p>
        </w:tc>
        <w:tc>
          <w:tcPr>
            <w:tcW w:w="1288" w:type="dxa"/>
            <w:tcBorders>
              <w:bottom w:val="single" w:sz="4" w:space="0" w:color="FFFFFF" w:themeColor="background1"/>
            </w:tcBorders>
            <w:shd w:val="solid" w:color="E6E6E6" w:fill="auto"/>
            <w:vAlign w:val="center"/>
          </w:tcPr>
          <w:p w14:paraId="64378C44" w14:textId="77777777" w:rsidR="00876B3D" w:rsidRPr="00D3364E" w:rsidRDefault="00876B3D" w:rsidP="00876B3D">
            <w:pPr>
              <w:pStyle w:val="070-TabelaPadro"/>
              <w:spacing w:before="0" w:after="0"/>
              <w:rPr>
                <w:sz w:val="10"/>
                <w:szCs w:val="10"/>
              </w:rPr>
            </w:pPr>
            <w:bookmarkStart w:id="2740" w:name="BBSEG04AD026"/>
            <w:bookmarkEnd w:id="2740"/>
            <w:r w:rsidRPr="00D3364E">
              <w:rPr>
                <w:sz w:val="10"/>
                <w:szCs w:val="10"/>
              </w:rPr>
              <w:t>(2)</w:t>
            </w:r>
          </w:p>
        </w:tc>
        <w:tc>
          <w:tcPr>
            <w:tcW w:w="1288" w:type="dxa"/>
            <w:tcBorders>
              <w:bottom w:val="single" w:sz="4" w:space="0" w:color="FFFFFF" w:themeColor="background1"/>
            </w:tcBorders>
            <w:shd w:val="solid" w:color="E6E6E6" w:fill="auto"/>
            <w:vAlign w:val="center"/>
          </w:tcPr>
          <w:p w14:paraId="420CF335" w14:textId="77777777" w:rsidR="00876B3D" w:rsidRPr="00D3364E" w:rsidRDefault="00876B3D" w:rsidP="00876B3D">
            <w:pPr>
              <w:pStyle w:val="070-TabelaPadro"/>
              <w:spacing w:before="0" w:after="0"/>
              <w:rPr>
                <w:sz w:val="10"/>
                <w:szCs w:val="10"/>
              </w:rPr>
            </w:pPr>
            <w:bookmarkStart w:id="2741" w:name="BBSEG04AE026"/>
            <w:bookmarkEnd w:id="2741"/>
            <w:r w:rsidRPr="00D3364E">
              <w:rPr>
                <w:sz w:val="10"/>
                <w:szCs w:val="10"/>
              </w:rPr>
              <w:t>--</w:t>
            </w:r>
          </w:p>
        </w:tc>
        <w:tc>
          <w:tcPr>
            <w:tcW w:w="1288" w:type="dxa"/>
            <w:tcBorders>
              <w:bottom w:val="single" w:sz="4" w:space="0" w:color="FFFFFF" w:themeColor="background1"/>
            </w:tcBorders>
            <w:shd w:val="solid" w:color="E6E6E6" w:fill="auto"/>
            <w:vAlign w:val="center"/>
          </w:tcPr>
          <w:p w14:paraId="05DAFE51" w14:textId="77777777" w:rsidR="00876B3D" w:rsidRPr="00D3364E" w:rsidRDefault="00876B3D" w:rsidP="00876B3D">
            <w:pPr>
              <w:pStyle w:val="070-TabelaPadro"/>
              <w:spacing w:before="0" w:after="0"/>
              <w:rPr>
                <w:sz w:val="10"/>
                <w:szCs w:val="10"/>
              </w:rPr>
            </w:pPr>
            <w:bookmarkStart w:id="2742" w:name="BBSEG04AF026"/>
            <w:bookmarkEnd w:id="2742"/>
            <w:r w:rsidRPr="00D3364E">
              <w:rPr>
                <w:sz w:val="10"/>
                <w:szCs w:val="10"/>
              </w:rPr>
              <w:t>(8,195)</w:t>
            </w:r>
          </w:p>
        </w:tc>
        <w:tc>
          <w:tcPr>
            <w:tcW w:w="1288" w:type="dxa"/>
            <w:tcBorders>
              <w:bottom w:val="single" w:sz="4" w:space="0" w:color="FFFFFF" w:themeColor="background1"/>
            </w:tcBorders>
            <w:shd w:val="solid" w:color="E6E6E6" w:fill="auto"/>
            <w:vAlign w:val="center"/>
          </w:tcPr>
          <w:p w14:paraId="3D5B1688" w14:textId="77777777" w:rsidR="00876B3D" w:rsidRPr="00D3364E" w:rsidRDefault="00876B3D" w:rsidP="00876B3D">
            <w:pPr>
              <w:pStyle w:val="070-TabelaPadro"/>
              <w:spacing w:before="0" w:after="0"/>
              <w:rPr>
                <w:sz w:val="10"/>
                <w:szCs w:val="10"/>
              </w:rPr>
            </w:pPr>
            <w:bookmarkStart w:id="2743" w:name="BBSEG04AG026"/>
            <w:bookmarkEnd w:id="2743"/>
            <w:r w:rsidRPr="00D3364E">
              <w:rPr>
                <w:sz w:val="10"/>
                <w:szCs w:val="10"/>
              </w:rPr>
              <w:t>--</w:t>
            </w:r>
          </w:p>
        </w:tc>
        <w:tc>
          <w:tcPr>
            <w:tcW w:w="1288" w:type="dxa"/>
            <w:tcBorders>
              <w:bottom w:val="single" w:sz="4" w:space="0" w:color="FFFFFF" w:themeColor="background1"/>
            </w:tcBorders>
            <w:shd w:val="solid" w:color="E6E6E6" w:fill="auto"/>
            <w:vAlign w:val="center"/>
          </w:tcPr>
          <w:p w14:paraId="6A7C4695" w14:textId="77777777" w:rsidR="00876B3D" w:rsidRPr="00D3364E" w:rsidRDefault="00876B3D" w:rsidP="00876B3D">
            <w:pPr>
              <w:pStyle w:val="070-TabelaPadro"/>
              <w:spacing w:before="0" w:after="0"/>
              <w:rPr>
                <w:sz w:val="10"/>
                <w:szCs w:val="10"/>
              </w:rPr>
            </w:pPr>
            <w:bookmarkStart w:id="2744" w:name="BBSEG04AH026"/>
            <w:bookmarkEnd w:id="2744"/>
            <w:r w:rsidRPr="00D3364E">
              <w:rPr>
                <w:sz w:val="10"/>
                <w:szCs w:val="10"/>
              </w:rPr>
              <w:t>(343,092)</w:t>
            </w:r>
          </w:p>
        </w:tc>
      </w:tr>
      <w:tr w:rsidR="00876B3D" w:rsidRPr="00D3364E" w14:paraId="5898B84C" w14:textId="77777777" w:rsidTr="00876B3D">
        <w:trPr>
          <w:cantSplit/>
        </w:trPr>
        <w:tc>
          <w:tcPr>
            <w:tcW w:w="4323" w:type="dxa"/>
            <w:tcBorders>
              <w:bottom w:val="single" w:sz="4" w:space="0" w:color="FFFFFF" w:themeColor="background1"/>
            </w:tcBorders>
            <w:shd w:val="solid" w:color="F3F3F3" w:fill="auto"/>
            <w:vAlign w:val="center"/>
          </w:tcPr>
          <w:p w14:paraId="4597A2E0" w14:textId="77777777" w:rsidR="00876B3D" w:rsidRPr="00D3364E" w:rsidRDefault="00876B3D" w:rsidP="00876B3D">
            <w:pPr>
              <w:pStyle w:val="070-TabelaPadro"/>
              <w:spacing w:before="0" w:after="0"/>
              <w:ind w:left="60"/>
              <w:jc w:val="left"/>
              <w:rPr>
                <w:sz w:val="10"/>
                <w:szCs w:val="10"/>
              </w:rPr>
            </w:pPr>
            <w:bookmarkStart w:id="2745" w:name="BBSEG0400027" w:colFirst="0" w:colLast="0"/>
            <w:bookmarkEnd w:id="2736"/>
            <w:r w:rsidRPr="00D3364E">
              <w:rPr>
                <w:sz w:val="10"/>
                <w:szCs w:val="10"/>
              </w:rPr>
              <w:t>Tax expenses</w:t>
            </w:r>
          </w:p>
        </w:tc>
        <w:tc>
          <w:tcPr>
            <w:tcW w:w="1288" w:type="dxa"/>
            <w:tcBorders>
              <w:bottom w:val="single" w:sz="4" w:space="0" w:color="FFFFFF" w:themeColor="background1"/>
            </w:tcBorders>
            <w:shd w:val="solid" w:color="F3F3F3" w:fill="auto"/>
            <w:vAlign w:val="center"/>
          </w:tcPr>
          <w:p w14:paraId="655055EC" w14:textId="77777777" w:rsidR="00876B3D" w:rsidRPr="00D3364E" w:rsidRDefault="00876B3D" w:rsidP="00876B3D">
            <w:pPr>
              <w:pStyle w:val="070-TabelaPadro"/>
              <w:spacing w:before="0" w:after="0"/>
              <w:rPr>
                <w:sz w:val="10"/>
                <w:szCs w:val="10"/>
              </w:rPr>
            </w:pPr>
            <w:bookmarkStart w:id="2746" w:name="BBSEG04AA027"/>
            <w:bookmarkEnd w:id="2746"/>
            <w:r w:rsidRPr="00D3364E">
              <w:rPr>
                <w:sz w:val="10"/>
                <w:szCs w:val="10"/>
              </w:rPr>
              <w:t>(1,065,001)</w:t>
            </w:r>
          </w:p>
        </w:tc>
        <w:tc>
          <w:tcPr>
            <w:tcW w:w="1288" w:type="dxa"/>
            <w:tcBorders>
              <w:bottom w:val="single" w:sz="4" w:space="0" w:color="FFFFFF" w:themeColor="background1"/>
            </w:tcBorders>
            <w:shd w:val="solid" w:color="F3F3F3" w:fill="auto"/>
            <w:vAlign w:val="center"/>
          </w:tcPr>
          <w:p w14:paraId="55FD23D0" w14:textId="77777777" w:rsidR="00876B3D" w:rsidRPr="00D3364E" w:rsidRDefault="00876B3D" w:rsidP="00876B3D">
            <w:pPr>
              <w:pStyle w:val="070-TabelaPadro"/>
              <w:spacing w:before="0" w:after="0"/>
              <w:rPr>
                <w:sz w:val="10"/>
                <w:szCs w:val="10"/>
              </w:rPr>
            </w:pPr>
            <w:bookmarkStart w:id="2747" w:name="BBSEG04AB027"/>
            <w:bookmarkEnd w:id="2747"/>
            <w:r w:rsidRPr="00D3364E">
              <w:rPr>
                <w:sz w:val="10"/>
                <w:szCs w:val="10"/>
              </w:rPr>
              <w:t>(6,041)</w:t>
            </w:r>
          </w:p>
        </w:tc>
        <w:tc>
          <w:tcPr>
            <w:tcW w:w="1288" w:type="dxa"/>
            <w:tcBorders>
              <w:bottom w:val="single" w:sz="4" w:space="0" w:color="FFFFFF" w:themeColor="background1"/>
            </w:tcBorders>
            <w:shd w:val="solid" w:color="F3F3F3" w:fill="auto"/>
            <w:vAlign w:val="center"/>
          </w:tcPr>
          <w:p w14:paraId="6B53BDAC" w14:textId="77777777" w:rsidR="00876B3D" w:rsidRPr="00D3364E" w:rsidRDefault="00876B3D" w:rsidP="00876B3D">
            <w:pPr>
              <w:pStyle w:val="070-TabelaPadro"/>
              <w:spacing w:before="0" w:after="0"/>
              <w:rPr>
                <w:sz w:val="10"/>
                <w:szCs w:val="10"/>
              </w:rPr>
            </w:pPr>
            <w:bookmarkStart w:id="2748" w:name="BBSEG04AC027"/>
            <w:bookmarkEnd w:id="2748"/>
            <w:r w:rsidRPr="00D3364E">
              <w:rPr>
                <w:sz w:val="10"/>
                <w:szCs w:val="10"/>
              </w:rPr>
              <w:t>(46,328)</w:t>
            </w:r>
          </w:p>
        </w:tc>
        <w:tc>
          <w:tcPr>
            <w:tcW w:w="1288" w:type="dxa"/>
            <w:tcBorders>
              <w:bottom w:val="single" w:sz="4" w:space="0" w:color="FFFFFF" w:themeColor="background1"/>
            </w:tcBorders>
            <w:shd w:val="solid" w:color="F3F3F3" w:fill="auto"/>
            <w:vAlign w:val="center"/>
          </w:tcPr>
          <w:p w14:paraId="06A06AE5" w14:textId="77777777" w:rsidR="00876B3D" w:rsidRPr="00D3364E" w:rsidRDefault="00876B3D" w:rsidP="00876B3D">
            <w:pPr>
              <w:pStyle w:val="070-TabelaPadro"/>
              <w:spacing w:before="0" w:after="0"/>
              <w:rPr>
                <w:sz w:val="10"/>
                <w:szCs w:val="10"/>
              </w:rPr>
            </w:pPr>
            <w:bookmarkStart w:id="2749" w:name="BBSEG04AD027"/>
            <w:bookmarkEnd w:id="2749"/>
            <w:r w:rsidRPr="00D3364E">
              <w:rPr>
                <w:sz w:val="10"/>
                <w:szCs w:val="10"/>
              </w:rPr>
              <w:t>(109,315)</w:t>
            </w:r>
          </w:p>
        </w:tc>
        <w:tc>
          <w:tcPr>
            <w:tcW w:w="1288" w:type="dxa"/>
            <w:tcBorders>
              <w:bottom w:val="single" w:sz="4" w:space="0" w:color="FFFFFF" w:themeColor="background1"/>
            </w:tcBorders>
            <w:shd w:val="solid" w:color="F3F3F3" w:fill="auto"/>
            <w:vAlign w:val="center"/>
          </w:tcPr>
          <w:p w14:paraId="53318CF6" w14:textId="77777777" w:rsidR="00876B3D" w:rsidRPr="00D3364E" w:rsidRDefault="00876B3D" w:rsidP="00876B3D">
            <w:pPr>
              <w:pStyle w:val="070-TabelaPadro"/>
              <w:spacing w:before="0" w:after="0"/>
              <w:rPr>
                <w:sz w:val="10"/>
                <w:szCs w:val="10"/>
              </w:rPr>
            </w:pPr>
            <w:bookmarkStart w:id="2750" w:name="BBSEG04AE027"/>
            <w:bookmarkEnd w:id="2750"/>
            <w:r w:rsidRPr="00D3364E">
              <w:rPr>
                <w:sz w:val="10"/>
                <w:szCs w:val="10"/>
              </w:rPr>
              <w:t>(6,245)</w:t>
            </w:r>
          </w:p>
        </w:tc>
        <w:tc>
          <w:tcPr>
            <w:tcW w:w="1288" w:type="dxa"/>
            <w:tcBorders>
              <w:bottom w:val="single" w:sz="4" w:space="0" w:color="FFFFFF" w:themeColor="background1"/>
            </w:tcBorders>
            <w:shd w:val="solid" w:color="F3F3F3" w:fill="auto"/>
            <w:vAlign w:val="center"/>
          </w:tcPr>
          <w:p w14:paraId="2EF994EE" w14:textId="77777777" w:rsidR="00876B3D" w:rsidRPr="00D3364E" w:rsidRDefault="00876B3D" w:rsidP="00876B3D">
            <w:pPr>
              <w:pStyle w:val="070-TabelaPadro"/>
              <w:spacing w:before="0" w:after="0"/>
              <w:rPr>
                <w:sz w:val="10"/>
                <w:szCs w:val="10"/>
              </w:rPr>
            </w:pPr>
            <w:bookmarkStart w:id="2751" w:name="BBSEG04AF027"/>
            <w:bookmarkEnd w:id="2751"/>
            <w:r w:rsidRPr="00D3364E">
              <w:rPr>
                <w:sz w:val="10"/>
                <w:szCs w:val="10"/>
              </w:rPr>
              <w:t>(96,270)</w:t>
            </w:r>
          </w:p>
        </w:tc>
        <w:tc>
          <w:tcPr>
            <w:tcW w:w="1288" w:type="dxa"/>
            <w:tcBorders>
              <w:bottom w:val="single" w:sz="4" w:space="0" w:color="FFFFFF" w:themeColor="background1"/>
            </w:tcBorders>
            <w:shd w:val="solid" w:color="F3F3F3" w:fill="auto"/>
            <w:vAlign w:val="center"/>
          </w:tcPr>
          <w:p w14:paraId="37D346F4" w14:textId="77777777" w:rsidR="00876B3D" w:rsidRPr="00D3364E" w:rsidRDefault="00876B3D" w:rsidP="00876B3D">
            <w:pPr>
              <w:pStyle w:val="070-TabelaPadro"/>
              <w:spacing w:before="0" w:after="0"/>
              <w:rPr>
                <w:sz w:val="10"/>
                <w:szCs w:val="10"/>
              </w:rPr>
            </w:pPr>
            <w:bookmarkStart w:id="2752" w:name="BBSEG04AG027"/>
            <w:bookmarkEnd w:id="2752"/>
            <w:r w:rsidRPr="00D3364E">
              <w:rPr>
                <w:sz w:val="10"/>
                <w:szCs w:val="10"/>
              </w:rPr>
              <w:t>(91)</w:t>
            </w:r>
          </w:p>
        </w:tc>
        <w:tc>
          <w:tcPr>
            <w:tcW w:w="1288" w:type="dxa"/>
            <w:tcBorders>
              <w:bottom w:val="single" w:sz="4" w:space="0" w:color="FFFFFF" w:themeColor="background1"/>
            </w:tcBorders>
            <w:shd w:val="solid" w:color="F3F3F3" w:fill="auto"/>
            <w:vAlign w:val="center"/>
          </w:tcPr>
          <w:p w14:paraId="3F55C5F9" w14:textId="77777777" w:rsidR="00876B3D" w:rsidRPr="00D3364E" w:rsidRDefault="00876B3D" w:rsidP="00876B3D">
            <w:pPr>
              <w:pStyle w:val="070-TabelaPadro"/>
              <w:spacing w:before="0" w:after="0"/>
              <w:rPr>
                <w:sz w:val="10"/>
                <w:szCs w:val="10"/>
              </w:rPr>
            </w:pPr>
            <w:bookmarkStart w:id="2753" w:name="BBSEG04AH027"/>
            <w:bookmarkEnd w:id="2753"/>
            <w:r w:rsidRPr="00D3364E">
              <w:rPr>
                <w:sz w:val="10"/>
                <w:szCs w:val="10"/>
              </w:rPr>
              <w:t>(1,329,291)</w:t>
            </w:r>
          </w:p>
        </w:tc>
      </w:tr>
      <w:tr w:rsidR="00876B3D" w:rsidRPr="00D3364E" w14:paraId="613B05AF" w14:textId="77777777" w:rsidTr="00876B3D">
        <w:trPr>
          <w:cantSplit/>
        </w:trPr>
        <w:tc>
          <w:tcPr>
            <w:tcW w:w="4323" w:type="dxa"/>
            <w:tcBorders>
              <w:bottom w:val="single" w:sz="4" w:space="0" w:color="FFFFFF" w:themeColor="background1"/>
            </w:tcBorders>
            <w:shd w:val="solid" w:color="E6E6E6" w:fill="auto"/>
            <w:vAlign w:val="center"/>
          </w:tcPr>
          <w:p w14:paraId="75E32974" w14:textId="77777777" w:rsidR="00876B3D" w:rsidRPr="00D3364E" w:rsidRDefault="00876B3D" w:rsidP="00876B3D">
            <w:pPr>
              <w:pStyle w:val="070-TabelaPadro"/>
              <w:spacing w:before="0" w:after="0"/>
              <w:ind w:left="60"/>
              <w:jc w:val="left"/>
              <w:rPr>
                <w:sz w:val="10"/>
                <w:szCs w:val="10"/>
              </w:rPr>
            </w:pPr>
            <w:bookmarkStart w:id="2754" w:name="BBSEG0400028" w:colFirst="0" w:colLast="0"/>
            <w:bookmarkEnd w:id="2745"/>
            <w:r w:rsidRPr="00D3364E">
              <w:rPr>
                <w:sz w:val="10"/>
                <w:szCs w:val="10"/>
              </w:rPr>
              <w:t>Other</w:t>
            </w:r>
          </w:p>
        </w:tc>
        <w:tc>
          <w:tcPr>
            <w:tcW w:w="1288" w:type="dxa"/>
            <w:tcBorders>
              <w:bottom w:val="single" w:sz="4" w:space="0" w:color="FFFFFF" w:themeColor="background1"/>
            </w:tcBorders>
            <w:shd w:val="solid" w:color="E6E6E6" w:fill="auto"/>
            <w:vAlign w:val="center"/>
          </w:tcPr>
          <w:p w14:paraId="26BA2BEC" w14:textId="77777777" w:rsidR="00876B3D" w:rsidRPr="00D3364E" w:rsidRDefault="00876B3D" w:rsidP="00876B3D">
            <w:pPr>
              <w:pStyle w:val="070-TabelaPadro"/>
              <w:spacing w:before="0" w:after="0"/>
              <w:rPr>
                <w:sz w:val="10"/>
                <w:szCs w:val="10"/>
              </w:rPr>
            </w:pPr>
            <w:bookmarkStart w:id="2755" w:name="BBSEG04AA028"/>
            <w:bookmarkEnd w:id="2755"/>
            <w:r w:rsidRPr="00D3364E">
              <w:rPr>
                <w:sz w:val="10"/>
                <w:szCs w:val="10"/>
              </w:rPr>
              <w:t>(3,038,581)</w:t>
            </w:r>
          </w:p>
        </w:tc>
        <w:tc>
          <w:tcPr>
            <w:tcW w:w="1288" w:type="dxa"/>
            <w:tcBorders>
              <w:bottom w:val="single" w:sz="4" w:space="0" w:color="FFFFFF" w:themeColor="background1"/>
            </w:tcBorders>
            <w:shd w:val="solid" w:color="E6E6E6" w:fill="auto"/>
            <w:vAlign w:val="center"/>
          </w:tcPr>
          <w:p w14:paraId="4F33BC0C" w14:textId="77777777" w:rsidR="00876B3D" w:rsidRPr="00D3364E" w:rsidRDefault="00876B3D" w:rsidP="00876B3D">
            <w:pPr>
              <w:pStyle w:val="070-TabelaPadro"/>
              <w:spacing w:before="0" w:after="0"/>
              <w:rPr>
                <w:sz w:val="10"/>
                <w:szCs w:val="10"/>
              </w:rPr>
            </w:pPr>
            <w:bookmarkStart w:id="2756" w:name="BBSEG04AB028"/>
            <w:bookmarkEnd w:id="2756"/>
            <w:r w:rsidRPr="00D3364E">
              <w:rPr>
                <w:sz w:val="10"/>
                <w:szCs w:val="10"/>
              </w:rPr>
              <w:t>(3,471)</w:t>
            </w:r>
          </w:p>
        </w:tc>
        <w:tc>
          <w:tcPr>
            <w:tcW w:w="1288" w:type="dxa"/>
            <w:tcBorders>
              <w:bottom w:val="single" w:sz="4" w:space="0" w:color="FFFFFF" w:themeColor="background1"/>
            </w:tcBorders>
            <w:shd w:val="solid" w:color="E6E6E6" w:fill="auto"/>
            <w:vAlign w:val="center"/>
          </w:tcPr>
          <w:p w14:paraId="0EC204DC" w14:textId="77777777" w:rsidR="00876B3D" w:rsidRPr="00D3364E" w:rsidRDefault="00876B3D" w:rsidP="00876B3D">
            <w:pPr>
              <w:pStyle w:val="070-TabelaPadro"/>
              <w:spacing w:before="0" w:after="0"/>
              <w:rPr>
                <w:sz w:val="10"/>
                <w:szCs w:val="10"/>
              </w:rPr>
            </w:pPr>
            <w:bookmarkStart w:id="2757" w:name="BBSEG04AC028"/>
            <w:bookmarkEnd w:id="2757"/>
            <w:r w:rsidRPr="00D3364E">
              <w:rPr>
                <w:sz w:val="10"/>
                <w:szCs w:val="10"/>
              </w:rPr>
              <w:t>(8,129)</w:t>
            </w:r>
          </w:p>
        </w:tc>
        <w:tc>
          <w:tcPr>
            <w:tcW w:w="1288" w:type="dxa"/>
            <w:tcBorders>
              <w:bottom w:val="single" w:sz="4" w:space="0" w:color="FFFFFF" w:themeColor="background1"/>
            </w:tcBorders>
            <w:shd w:val="solid" w:color="E6E6E6" w:fill="auto"/>
            <w:vAlign w:val="center"/>
          </w:tcPr>
          <w:p w14:paraId="44411FFF" w14:textId="77777777" w:rsidR="00876B3D" w:rsidRPr="00D3364E" w:rsidRDefault="00876B3D" w:rsidP="00876B3D">
            <w:pPr>
              <w:pStyle w:val="070-TabelaPadro"/>
              <w:spacing w:before="0" w:after="0"/>
              <w:rPr>
                <w:sz w:val="10"/>
                <w:szCs w:val="10"/>
              </w:rPr>
            </w:pPr>
            <w:bookmarkStart w:id="2758" w:name="BBSEG04AD028"/>
            <w:bookmarkEnd w:id="2758"/>
            <w:r w:rsidRPr="00D3364E">
              <w:rPr>
                <w:sz w:val="10"/>
                <w:szCs w:val="10"/>
              </w:rPr>
              <w:t>(47,457)</w:t>
            </w:r>
          </w:p>
        </w:tc>
        <w:tc>
          <w:tcPr>
            <w:tcW w:w="1288" w:type="dxa"/>
            <w:tcBorders>
              <w:bottom w:val="single" w:sz="4" w:space="0" w:color="FFFFFF" w:themeColor="background1"/>
            </w:tcBorders>
            <w:shd w:val="solid" w:color="E6E6E6" w:fill="auto"/>
            <w:vAlign w:val="center"/>
          </w:tcPr>
          <w:p w14:paraId="11755CB2" w14:textId="77777777" w:rsidR="00876B3D" w:rsidRPr="00D3364E" w:rsidRDefault="00876B3D" w:rsidP="00876B3D">
            <w:pPr>
              <w:pStyle w:val="070-TabelaPadro"/>
              <w:spacing w:before="0" w:after="0"/>
              <w:rPr>
                <w:sz w:val="10"/>
                <w:szCs w:val="10"/>
              </w:rPr>
            </w:pPr>
            <w:bookmarkStart w:id="2759" w:name="BBSEG04AE028"/>
            <w:bookmarkEnd w:id="2759"/>
            <w:r w:rsidRPr="00D3364E">
              <w:rPr>
                <w:sz w:val="10"/>
                <w:szCs w:val="10"/>
              </w:rPr>
              <w:t>(3,314)</w:t>
            </w:r>
          </w:p>
        </w:tc>
        <w:tc>
          <w:tcPr>
            <w:tcW w:w="1288" w:type="dxa"/>
            <w:tcBorders>
              <w:bottom w:val="single" w:sz="4" w:space="0" w:color="FFFFFF" w:themeColor="background1"/>
            </w:tcBorders>
            <w:shd w:val="solid" w:color="E6E6E6" w:fill="auto"/>
            <w:vAlign w:val="center"/>
          </w:tcPr>
          <w:p w14:paraId="5E71D115" w14:textId="77777777" w:rsidR="00876B3D" w:rsidRPr="00D3364E" w:rsidRDefault="00876B3D" w:rsidP="00876B3D">
            <w:pPr>
              <w:pStyle w:val="070-TabelaPadro"/>
              <w:spacing w:before="0" w:after="0"/>
              <w:rPr>
                <w:sz w:val="10"/>
                <w:szCs w:val="10"/>
              </w:rPr>
            </w:pPr>
            <w:bookmarkStart w:id="2760" w:name="BBSEG04AF028"/>
            <w:bookmarkEnd w:id="2760"/>
            <w:r w:rsidRPr="00D3364E">
              <w:rPr>
                <w:sz w:val="10"/>
                <w:szCs w:val="10"/>
              </w:rPr>
              <w:t>(176,623)</w:t>
            </w:r>
          </w:p>
        </w:tc>
        <w:tc>
          <w:tcPr>
            <w:tcW w:w="1288" w:type="dxa"/>
            <w:tcBorders>
              <w:bottom w:val="single" w:sz="4" w:space="0" w:color="FFFFFF" w:themeColor="background1"/>
            </w:tcBorders>
            <w:shd w:val="solid" w:color="E6E6E6" w:fill="auto"/>
            <w:vAlign w:val="center"/>
          </w:tcPr>
          <w:p w14:paraId="4F6F0A37" w14:textId="77777777" w:rsidR="00876B3D" w:rsidRPr="00D3364E" w:rsidRDefault="00876B3D" w:rsidP="00876B3D">
            <w:pPr>
              <w:pStyle w:val="070-TabelaPadro"/>
              <w:spacing w:before="0" w:after="0"/>
              <w:rPr>
                <w:sz w:val="10"/>
                <w:szCs w:val="10"/>
              </w:rPr>
            </w:pPr>
            <w:bookmarkStart w:id="2761" w:name="BBSEG04AG028"/>
            <w:bookmarkEnd w:id="2761"/>
            <w:r w:rsidRPr="00D3364E">
              <w:rPr>
                <w:sz w:val="10"/>
                <w:szCs w:val="10"/>
              </w:rPr>
              <w:t>123,011</w:t>
            </w:r>
          </w:p>
        </w:tc>
        <w:tc>
          <w:tcPr>
            <w:tcW w:w="1288" w:type="dxa"/>
            <w:tcBorders>
              <w:bottom w:val="single" w:sz="4" w:space="0" w:color="FFFFFF" w:themeColor="background1"/>
            </w:tcBorders>
            <w:shd w:val="solid" w:color="E6E6E6" w:fill="auto"/>
            <w:vAlign w:val="center"/>
          </w:tcPr>
          <w:p w14:paraId="71E7B5EC" w14:textId="77777777" w:rsidR="00876B3D" w:rsidRPr="00D3364E" w:rsidRDefault="00876B3D" w:rsidP="00876B3D">
            <w:pPr>
              <w:pStyle w:val="070-TabelaPadro"/>
              <w:spacing w:before="0" w:after="0"/>
              <w:rPr>
                <w:sz w:val="10"/>
                <w:szCs w:val="10"/>
              </w:rPr>
            </w:pPr>
            <w:bookmarkStart w:id="2762" w:name="BBSEG04AH028"/>
            <w:bookmarkEnd w:id="2762"/>
            <w:r w:rsidRPr="00D3364E">
              <w:rPr>
                <w:sz w:val="10"/>
                <w:szCs w:val="10"/>
              </w:rPr>
              <w:t>(3,154,564)</w:t>
            </w:r>
          </w:p>
        </w:tc>
      </w:tr>
      <w:bookmarkEnd w:id="2754"/>
      <w:tr w:rsidR="00876B3D" w:rsidRPr="00D3364E" w14:paraId="4950AC79" w14:textId="77777777" w:rsidTr="00876B3D">
        <w:trPr>
          <w:cantSplit/>
        </w:trPr>
        <w:tc>
          <w:tcPr>
            <w:tcW w:w="4323" w:type="dxa"/>
            <w:tcBorders>
              <w:bottom w:val="single" w:sz="4" w:space="0" w:color="FFFFFF" w:themeColor="background1"/>
            </w:tcBorders>
            <w:shd w:val="solid" w:color="F3F3F3" w:fill="auto"/>
            <w:vAlign w:val="center"/>
          </w:tcPr>
          <w:p w14:paraId="3055FA98" w14:textId="77777777" w:rsidR="00876B3D" w:rsidRPr="00D3364E" w:rsidRDefault="00876B3D" w:rsidP="00876B3D">
            <w:pPr>
              <w:pStyle w:val="070-TabelaPadro"/>
              <w:spacing w:before="0" w:after="0"/>
              <w:jc w:val="left"/>
              <w:rPr>
                <w:sz w:val="10"/>
                <w:szCs w:val="10"/>
              </w:rPr>
            </w:pPr>
          </w:p>
        </w:tc>
        <w:tc>
          <w:tcPr>
            <w:tcW w:w="1288" w:type="dxa"/>
            <w:tcBorders>
              <w:bottom w:val="single" w:sz="4" w:space="0" w:color="FFFFFF" w:themeColor="background1"/>
            </w:tcBorders>
            <w:shd w:val="solid" w:color="F3F3F3" w:fill="auto"/>
            <w:vAlign w:val="center"/>
          </w:tcPr>
          <w:p w14:paraId="6D7B61E6"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F3F3F3" w:fill="auto"/>
            <w:vAlign w:val="center"/>
          </w:tcPr>
          <w:p w14:paraId="316795BD"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F3F3F3" w:fill="auto"/>
            <w:vAlign w:val="center"/>
          </w:tcPr>
          <w:p w14:paraId="6DE83DC3"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F3F3F3" w:fill="auto"/>
            <w:vAlign w:val="center"/>
          </w:tcPr>
          <w:p w14:paraId="01965456"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F3F3F3" w:fill="auto"/>
            <w:vAlign w:val="center"/>
          </w:tcPr>
          <w:p w14:paraId="7F2E0955"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F3F3F3" w:fill="auto"/>
            <w:vAlign w:val="center"/>
          </w:tcPr>
          <w:p w14:paraId="2428F486"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F3F3F3" w:fill="auto"/>
            <w:vAlign w:val="center"/>
          </w:tcPr>
          <w:p w14:paraId="5239743F"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F3F3F3" w:fill="auto"/>
            <w:vAlign w:val="center"/>
          </w:tcPr>
          <w:p w14:paraId="012D7E3D" w14:textId="77777777" w:rsidR="00876B3D" w:rsidRPr="00D3364E" w:rsidRDefault="00876B3D" w:rsidP="00876B3D">
            <w:pPr>
              <w:pStyle w:val="070-TabelaPadro"/>
              <w:spacing w:before="0" w:after="0"/>
              <w:rPr>
                <w:sz w:val="10"/>
                <w:szCs w:val="10"/>
              </w:rPr>
            </w:pPr>
          </w:p>
        </w:tc>
      </w:tr>
      <w:tr w:rsidR="00876B3D" w:rsidRPr="00D3364E" w14:paraId="3BC426F1" w14:textId="77777777" w:rsidTr="00876B3D">
        <w:trPr>
          <w:cantSplit/>
        </w:trPr>
        <w:tc>
          <w:tcPr>
            <w:tcW w:w="4323" w:type="dxa"/>
            <w:tcBorders>
              <w:bottom w:val="single" w:sz="4" w:space="0" w:color="FFFFFF" w:themeColor="background1"/>
            </w:tcBorders>
            <w:shd w:val="solid" w:color="E6E6E6" w:fill="auto"/>
            <w:vAlign w:val="center"/>
          </w:tcPr>
          <w:p w14:paraId="36F56E48" w14:textId="77777777" w:rsidR="00876B3D" w:rsidRPr="00D3364E" w:rsidRDefault="00876B3D" w:rsidP="00876B3D">
            <w:pPr>
              <w:pStyle w:val="070-TabelaPadro"/>
              <w:spacing w:before="0" w:after="0"/>
              <w:jc w:val="left"/>
              <w:rPr>
                <w:b/>
                <w:sz w:val="10"/>
                <w:szCs w:val="10"/>
              </w:rPr>
            </w:pPr>
            <w:bookmarkStart w:id="2763" w:name="BBSEG0400058" w:colFirst="0" w:colLast="0"/>
            <w:r w:rsidRPr="00D3364E">
              <w:rPr>
                <w:b/>
                <w:sz w:val="10"/>
                <w:szCs w:val="10"/>
              </w:rPr>
              <w:t>Provisions</w:t>
            </w:r>
          </w:p>
        </w:tc>
        <w:tc>
          <w:tcPr>
            <w:tcW w:w="1288" w:type="dxa"/>
            <w:tcBorders>
              <w:bottom w:val="single" w:sz="4" w:space="0" w:color="FFFFFF" w:themeColor="background1"/>
            </w:tcBorders>
            <w:shd w:val="solid" w:color="E6E6E6" w:fill="auto"/>
            <w:vAlign w:val="center"/>
          </w:tcPr>
          <w:p w14:paraId="00949AAC" w14:textId="77777777" w:rsidR="00876B3D" w:rsidRPr="00D3364E" w:rsidRDefault="00876B3D" w:rsidP="00876B3D">
            <w:pPr>
              <w:pStyle w:val="070-TabelaPadro"/>
              <w:spacing w:before="0" w:after="0"/>
              <w:rPr>
                <w:b/>
                <w:sz w:val="10"/>
                <w:szCs w:val="10"/>
              </w:rPr>
            </w:pPr>
            <w:bookmarkStart w:id="2764" w:name="BBSEG04AA058"/>
            <w:bookmarkEnd w:id="2764"/>
            <w:r w:rsidRPr="00D3364E">
              <w:rPr>
                <w:b/>
                <w:sz w:val="10"/>
                <w:szCs w:val="10"/>
              </w:rPr>
              <w:t>(1,862,793)</w:t>
            </w:r>
          </w:p>
        </w:tc>
        <w:tc>
          <w:tcPr>
            <w:tcW w:w="1288" w:type="dxa"/>
            <w:tcBorders>
              <w:bottom w:val="single" w:sz="4" w:space="0" w:color="FFFFFF" w:themeColor="background1"/>
            </w:tcBorders>
            <w:shd w:val="solid" w:color="E6E6E6" w:fill="auto"/>
            <w:vAlign w:val="center"/>
          </w:tcPr>
          <w:p w14:paraId="5FFE7C25" w14:textId="77777777" w:rsidR="00876B3D" w:rsidRPr="00D3364E" w:rsidRDefault="00876B3D" w:rsidP="00876B3D">
            <w:pPr>
              <w:pStyle w:val="070-TabelaPadro"/>
              <w:spacing w:before="0" w:after="0"/>
              <w:rPr>
                <w:b/>
                <w:sz w:val="10"/>
                <w:szCs w:val="10"/>
              </w:rPr>
            </w:pPr>
            <w:bookmarkStart w:id="2765" w:name="BBSEG04AB058"/>
            <w:bookmarkEnd w:id="2765"/>
            <w:r w:rsidRPr="00D3364E">
              <w:rPr>
                <w:b/>
                <w:sz w:val="10"/>
                <w:szCs w:val="10"/>
              </w:rPr>
              <w:t>(34)</w:t>
            </w:r>
          </w:p>
        </w:tc>
        <w:tc>
          <w:tcPr>
            <w:tcW w:w="1288" w:type="dxa"/>
            <w:tcBorders>
              <w:bottom w:val="single" w:sz="4" w:space="0" w:color="FFFFFF" w:themeColor="background1"/>
            </w:tcBorders>
            <w:shd w:val="solid" w:color="E6E6E6" w:fill="auto"/>
            <w:vAlign w:val="center"/>
          </w:tcPr>
          <w:p w14:paraId="40ED721B" w14:textId="77777777" w:rsidR="00876B3D" w:rsidRPr="00D3364E" w:rsidRDefault="00876B3D" w:rsidP="00876B3D">
            <w:pPr>
              <w:pStyle w:val="070-TabelaPadro"/>
              <w:spacing w:before="0" w:after="0"/>
              <w:rPr>
                <w:b/>
                <w:sz w:val="10"/>
                <w:szCs w:val="10"/>
              </w:rPr>
            </w:pPr>
            <w:bookmarkStart w:id="2766" w:name="BBSEG04AC058"/>
            <w:bookmarkEnd w:id="2766"/>
            <w:r w:rsidRPr="00D3364E">
              <w:rPr>
                <w:b/>
                <w:sz w:val="10"/>
                <w:szCs w:val="10"/>
              </w:rPr>
              <w:t>5,027</w:t>
            </w:r>
          </w:p>
        </w:tc>
        <w:tc>
          <w:tcPr>
            <w:tcW w:w="1288" w:type="dxa"/>
            <w:tcBorders>
              <w:bottom w:val="single" w:sz="4" w:space="0" w:color="FFFFFF" w:themeColor="background1"/>
            </w:tcBorders>
            <w:shd w:val="solid" w:color="E6E6E6" w:fill="auto"/>
            <w:vAlign w:val="center"/>
          </w:tcPr>
          <w:p w14:paraId="703F52DE" w14:textId="77777777" w:rsidR="00876B3D" w:rsidRPr="00D3364E" w:rsidRDefault="00876B3D" w:rsidP="00876B3D">
            <w:pPr>
              <w:pStyle w:val="070-TabelaPadro"/>
              <w:spacing w:before="0" w:after="0"/>
              <w:rPr>
                <w:b/>
                <w:sz w:val="10"/>
                <w:szCs w:val="10"/>
              </w:rPr>
            </w:pPr>
            <w:bookmarkStart w:id="2767" w:name="BBSEG04AD058"/>
            <w:bookmarkEnd w:id="2767"/>
            <w:r w:rsidRPr="00D3364E">
              <w:rPr>
                <w:b/>
                <w:sz w:val="10"/>
                <w:szCs w:val="10"/>
              </w:rPr>
              <w:t>(712)</w:t>
            </w:r>
          </w:p>
        </w:tc>
        <w:tc>
          <w:tcPr>
            <w:tcW w:w="1288" w:type="dxa"/>
            <w:tcBorders>
              <w:bottom w:val="single" w:sz="4" w:space="0" w:color="FFFFFF" w:themeColor="background1"/>
            </w:tcBorders>
            <w:shd w:val="solid" w:color="E6E6E6" w:fill="auto"/>
            <w:vAlign w:val="center"/>
          </w:tcPr>
          <w:p w14:paraId="485AFF6A" w14:textId="77777777" w:rsidR="00876B3D" w:rsidRPr="00D3364E" w:rsidRDefault="00876B3D" w:rsidP="00876B3D">
            <w:pPr>
              <w:pStyle w:val="070-TabelaPadro"/>
              <w:spacing w:before="0" w:after="0"/>
              <w:rPr>
                <w:b/>
                <w:sz w:val="10"/>
                <w:szCs w:val="10"/>
              </w:rPr>
            </w:pPr>
            <w:bookmarkStart w:id="2768" w:name="BBSEG04AE058"/>
            <w:bookmarkEnd w:id="2768"/>
            <w:r w:rsidRPr="00D3364E">
              <w:rPr>
                <w:b/>
                <w:sz w:val="10"/>
                <w:szCs w:val="10"/>
              </w:rPr>
              <w:t>(2)</w:t>
            </w:r>
          </w:p>
        </w:tc>
        <w:tc>
          <w:tcPr>
            <w:tcW w:w="1288" w:type="dxa"/>
            <w:tcBorders>
              <w:bottom w:val="single" w:sz="4" w:space="0" w:color="FFFFFF" w:themeColor="background1"/>
            </w:tcBorders>
            <w:shd w:val="solid" w:color="E6E6E6" w:fill="auto"/>
            <w:vAlign w:val="center"/>
          </w:tcPr>
          <w:p w14:paraId="66056D95" w14:textId="77777777" w:rsidR="00876B3D" w:rsidRPr="00D3364E" w:rsidRDefault="00876B3D" w:rsidP="00876B3D">
            <w:pPr>
              <w:pStyle w:val="070-TabelaPadro"/>
              <w:spacing w:before="0" w:after="0"/>
              <w:rPr>
                <w:b/>
                <w:sz w:val="10"/>
                <w:szCs w:val="10"/>
              </w:rPr>
            </w:pPr>
            <w:bookmarkStart w:id="2769" w:name="BBSEG04AF058"/>
            <w:bookmarkEnd w:id="2769"/>
            <w:r w:rsidRPr="00D3364E">
              <w:rPr>
                <w:b/>
                <w:sz w:val="10"/>
                <w:szCs w:val="10"/>
              </w:rPr>
              <w:t>(21,913)</w:t>
            </w:r>
          </w:p>
        </w:tc>
        <w:tc>
          <w:tcPr>
            <w:tcW w:w="1288" w:type="dxa"/>
            <w:tcBorders>
              <w:bottom w:val="single" w:sz="4" w:space="0" w:color="FFFFFF" w:themeColor="background1"/>
            </w:tcBorders>
            <w:shd w:val="solid" w:color="E6E6E6" w:fill="auto"/>
            <w:vAlign w:val="center"/>
          </w:tcPr>
          <w:p w14:paraId="7949D26E" w14:textId="77777777" w:rsidR="00876B3D" w:rsidRPr="00D3364E" w:rsidRDefault="00876B3D" w:rsidP="00876B3D">
            <w:pPr>
              <w:pStyle w:val="070-TabelaPadro"/>
              <w:spacing w:before="0" w:after="0"/>
              <w:rPr>
                <w:b/>
                <w:sz w:val="10"/>
                <w:szCs w:val="10"/>
              </w:rPr>
            </w:pPr>
            <w:bookmarkStart w:id="2770" w:name="BBSEG04AG058"/>
            <w:bookmarkEnd w:id="2770"/>
            <w:r w:rsidRPr="00D3364E">
              <w:rPr>
                <w:b/>
                <w:sz w:val="10"/>
                <w:szCs w:val="10"/>
              </w:rPr>
              <w:t>--</w:t>
            </w:r>
          </w:p>
        </w:tc>
        <w:tc>
          <w:tcPr>
            <w:tcW w:w="1288" w:type="dxa"/>
            <w:tcBorders>
              <w:bottom w:val="single" w:sz="4" w:space="0" w:color="FFFFFF" w:themeColor="background1"/>
            </w:tcBorders>
            <w:shd w:val="solid" w:color="E6E6E6" w:fill="auto"/>
            <w:vAlign w:val="center"/>
          </w:tcPr>
          <w:p w14:paraId="201AB5FB" w14:textId="77777777" w:rsidR="00876B3D" w:rsidRPr="00D3364E" w:rsidRDefault="00876B3D" w:rsidP="00876B3D">
            <w:pPr>
              <w:pStyle w:val="070-TabelaPadro"/>
              <w:spacing w:before="0" w:after="0"/>
              <w:rPr>
                <w:b/>
                <w:sz w:val="10"/>
                <w:szCs w:val="10"/>
              </w:rPr>
            </w:pPr>
            <w:bookmarkStart w:id="2771" w:name="BBSEG04AH058"/>
            <w:bookmarkEnd w:id="2771"/>
            <w:r w:rsidRPr="00D3364E">
              <w:rPr>
                <w:b/>
                <w:sz w:val="10"/>
                <w:szCs w:val="10"/>
              </w:rPr>
              <w:t>(1,880,427)</w:t>
            </w:r>
          </w:p>
        </w:tc>
      </w:tr>
      <w:tr w:rsidR="00876B3D" w:rsidRPr="00D3364E" w14:paraId="10305ED3" w14:textId="77777777" w:rsidTr="00876B3D">
        <w:trPr>
          <w:cantSplit/>
        </w:trPr>
        <w:tc>
          <w:tcPr>
            <w:tcW w:w="4323" w:type="dxa"/>
            <w:tcBorders>
              <w:bottom w:val="single" w:sz="4" w:space="0" w:color="FFFFFF" w:themeColor="background1"/>
            </w:tcBorders>
            <w:shd w:val="solid" w:color="F3F3F3" w:fill="auto"/>
            <w:vAlign w:val="center"/>
          </w:tcPr>
          <w:p w14:paraId="6F16AD56" w14:textId="77777777" w:rsidR="00876B3D" w:rsidRPr="00876B3D" w:rsidRDefault="00876B3D" w:rsidP="00876B3D">
            <w:pPr>
              <w:pStyle w:val="070-TabelaPadro"/>
              <w:spacing w:before="0" w:after="0"/>
              <w:ind w:left="60"/>
              <w:jc w:val="left"/>
              <w:rPr>
                <w:sz w:val="10"/>
                <w:szCs w:val="10"/>
              </w:rPr>
            </w:pPr>
            <w:bookmarkStart w:id="2772" w:name="BBSEG0400059" w:colFirst="0" w:colLast="0"/>
            <w:bookmarkEnd w:id="2763"/>
            <w:r w:rsidRPr="00876B3D">
              <w:rPr>
                <w:sz w:val="10"/>
                <w:szCs w:val="10"/>
              </w:rPr>
              <w:t>Civil, tax and labor claims</w:t>
            </w:r>
          </w:p>
        </w:tc>
        <w:tc>
          <w:tcPr>
            <w:tcW w:w="1288" w:type="dxa"/>
            <w:tcBorders>
              <w:bottom w:val="single" w:sz="4" w:space="0" w:color="FFFFFF" w:themeColor="background1"/>
            </w:tcBorders>
            <w:shd w:val="solid" w:color="F3F3F3" w:fill="auto"/>
            <w:vAlign w:val="center"/>
          </w:tcPr>
          <w:p w14:paraId="5404A883" w14:textId="77777777" w:rsidR="00876B3D" w:rsidRPr="00D3364E" w:rsidRDefault="00876B3D" w:rsidP="00876B3D">
            <w:pPr>
              <w:pStyle w:val="070-TabelaPadro"/>
              <w:spacing w:before="0" w:after="0"/>
              <w:rPr>
                <w:sz w:val="10"/>
                <w:szCs w:val="10"/>
              </w:rPr>
            </w:pPr>
            <w:bookmarkStart w:id="2773" w:name="BBSEG04AA059"/>
            <w:bookmarkEnd w:id="2773"/>
            <w:r w:rsidRPr="00D3364E">
              <w:rPr>
                <w:sz w:val="10"/>
                <w:szCs w:val="10"/>
              </w:rPr>
              <w:t>(1,698,910)</w:t>
            </w:r>
          </w:p>
        </w:tc>
        <w:tc>
          <w:tcPr>
            <w:tcW w:w="1288" w:type="dxa"/>
            <w:tcBorders>
              <w:bottom w:val="single" w:sz="4" w:space="0" w:color="FFFFFF" w:themeColor="background1"/>
            </w:tcBorders>
            <w:shd w:val="solid" w:color="F3F3F3" w:fill="auto"/>
            <w:vAlign w:val="center"/>
          </w:tcPr>
          <w:p w14:paraId="51C19590" w14:textId="77777777" w:rsidR="00876B3D" w:rsidRPr="00D3364E" w:rsidRDefault="00876B3D" w:rsidP="00876B3D">
            <w:pPr>
              <w:pStyle w:val="070-TabelaPadro"/>
              <w:spacing w:before="0" w:after="0"/>
              <w:rPr>
                <w:sz w:val="10"/>
                <w:szCs w:val="10"/>
              </w:rPr>
            </w:pPr>
            <w:bookmarkStart w:id="2774" w:name="BBSEG04AB059"/>
            <w:bookmarkEnd w:id="2774"/>
            <w:r w:rsidRPr="00D3364E">
              <w:rPr>
                <w:sz w:val="10"/>
                <w:szCs w:val="10"/>
              </w:rPr>
              <w:t>(34)</w:t>
            </w:r>
          </w:p>
        </w:tc>
        <w:tc>
          <w:tcPr>
            <w:tcW w:w="1288" w:type="dxa"/>
            <w:tcBorders>
              <w:bottom w:val="single" w:sz="4" w:space="0" w:color="FFFFFF" w:themeColor="background1"/>
            </w:tcBorders>
            <w:shd w:val="solid" w:color="F3F3F3" w:fill="auto"/>
            <w:vAlign w:val="center"/>
          </w:tcPr>
          <w:p w14:paraId="0A938557" w14:textId="77777777" w:rsidR="00876B3D" w:rsidRPr="00D3364E" w:rsidRDefault="00876B3D" w:rsidP="00876B3D">
            <w:pPr>
              <w:pStyle w:val="070-TabelaPadro"/>
              <w:spacing w:before="0" w:after="0"/>
              <w:rPr>
                <w:sz w:val="10"/>
                <w:szCs w:val="10"/>
              </w:rPr>
            </w:pPr>
            <w:bookmarkStart w:id="2775" w:name="BBSEG04AC059"/>
            <w:bookmarkEnd w:id="2775"/>
            <w:r w:rsidRPr="00D3364E">
              <w:rPr>
                <w:sz w:val="10"/>
                <w:szCs w:val="10"/>
              </w:rPr>
              <w:t>5,027</w:t>
            </w:r>
          </w:p>
        </w:tc>
        <w:tc>
          <w:tcPr>
            <w:tcW w:w="1288" w:type="dxa"/>
            <w:tcBorders>
              <w:bottom w:val="single" w:sz="4" w:space="0" w:color="FFFFFF" w:themeColor="background1"/>
            </w:tcBorders>
            <w:shd w:val="solid" w:color="F3F3F3" w:fill="auto"/>
            <w:vAlign w:val="center"/>
          </w:tcPr>
          <w:p w14:paraId="586F0DC8" w14:textId="77777777" w:rsidR="00876B3D" w:rsidRPr="00D3364E" w:rsidRDefault="00876B3D" w:rsidP="00876B3D">
            <w:pPr>
              <w:pStyle w:val="070-TabelaPadro"/>
              <w:spacing w:before="0" w:after="0"/>
              <w:rPr>
                <w:sz w:val="10"/>
                <w:szCs w:val="10"/>
              </w:rPr>
            </w:pPr>
            <w:bookmarkStart w:id="2776" w:name="BBSEG04AD059"/>
            <w:bookmarkEnd w:id="2776"/>
            <w:r w:rsidRPr="00D3364E">
              <w:rPr>
                <w:sz w:val="10"/>
                <w:szCs w:val="10"/>
              </w:rPr>
              <w:t>(712)</w:t>
            </w:r>
          </w:p>
        </w:tc>
        <w:tc>
          <w:tcPr>
            <w:tcW w:w="1288" w:type="dxa"/>
            <w:tcBorders>
              <w:bottom w:val="single" w:sz="4" w:space="0" w:color="FFFFFF" w:themeColor="background1"/>
            </w:tcBorders>
            <w:shd w:val="solid" w:color="F3F3F3" w:fill="auto"/>
            <w:vAlign w:val="center"/>
          </w:tcPr>
          <w:p w14:paraId="37708DD2" w14:textId="77777777" w:rsidR="00876B3D" w:rsidRPr="00D3364E" w:rsidRDefault="00876B3D" w:rsidP="00876B3D">
            <w:pPr>
              <w:pStyle w:val="070-TabelaPadro"/>
              <w:spacing w:before="0" w:after="0"/>
              <w:rPr>
                <w:sz w:val="10"/>
                <w:szCs w:val="10"/>
              </w:rPr>
            </w:pPr>
            <w:bookmarkStart w:id="2777" w:name="BBSEG04AE059"/>
            <w:bookmarkEnd w:id="2777"/>
            <w:r w:rsidRPr="00D3364E">
              <w:rPr>
                <w:sz w:val="10"/>
                <w:szCs w:val="10"/>
              </w:rPr>
              <w:t>--</w:t>
            </w:r>
          </w:p>
        </w:tc>
        <w:tc>
          <w:tcPr>
            <w:tcW w:w="1288" w:type="dxa"/>
            <w:tcBorders>
              <w:bottom w:val="single" w:sz="4" w:space="0" w:color="FFFFFF" w:themeColor="background1"/>
            </w:tcBorders>
            <w:shd w:val="solid" w:color="F3F3F3" w:fill="auto"/>
            <w:vAlign w:val="center"/>
          </w:tcPr>
          <w:p w14:paraId="73FD74CC" w14:textId="77777777" w:rsidR="00876B3D" w:rsidRPr="00D3364E" w:rsidRDefault="00876B3D" w:rsidP="00876B3D">
            <w:pPr>
              <w:pStyle w:val="070-TabelaPadro"/>
              <w:spacing w:before="0" w:after="0"/>
              <w:rPr>
                <w:sz w:val="10"/>
                <w:szCs w:val="10"/>
              </w:rPr>
            </w:pPr>
            <w:bookmarkStart w:id="2778" w:name="BBSEG04AF059"/>
            <w:bookmarkEnd w:id="2778"/>
            <w:r w:rsidRPr="00D3364E">
              <w:rPr>
                <w:sz w:val="10"/>
                <w:szCs w:val="10"/>
              </w:rPr>
              <w:t>(21,913)</w:t>
            </w:r>
          </w:p>
        </w:tc>
        <w:tc>
          <w:tcPr>
            <w:tcW w:w="1288" w:type="dxa"/>
            <w:tcBorders>
              <w:bottom w:val="single" w:sz="4" w:space="0" w:color="FFFFFF" w:themeColor="background1"/>
            </w:tcBorders>
            <w:shd w:val="solid" w:color="F3F3F3" w:fill="auto"/>
            <w:vAlign w:val="center"/>
          </w:tcPr>
          <w:p w14:paraId="5D76A933" w14:textId="77777777" w:rsidR="00876B3D" w:rsidRPr="00D3364E" w:rsidRDefault="00876B3D" w:rsidP="00876B3D">
            <w:pPr>
              <w:pStyle w:val="070-TabelaPadro"/>
              <w:spacing w:before="0" w:after="0"/>
              <w:rPr>
                <w:sz w:val="10"/>
                <w:szCs w:val="10"/>
              </w:rPr>
            </w:pPr>
            <w:bookmarkStart w:id="2779" w:name="BBSEG04AG059"/>
            <w:bookmarkEnd w:id="2779"/>
            <w:r w:rsidRPr="00D3364E">
              <w:rPr>
                <w:sz w:val="10"/>
                <w:szCs w:val="10"/>
              </w:rPr>
              <w:t>--</w:t>
            </w:r>
          </w:p>
        </w:tc>
        <w:tc>
          <w:tcPr>
            <w:tcW w:w="1288" w:type="dxa"/>
            <w:tcBorders>
              <w:bottom w:val="single" w:sz="4" w:space="0" w:color="FFFFFF" w:themeColor="background1"/>
            </w:tcBorders>
            <w:shd w:val="solid" w:color="F3F3F3" w:fill="auto"/>
            <w:vAlign w:val="center"/>
          </w:tcPr>
          <w:p w14:paraId="2C45E35E" w14:textId="77777777" w:rsidR="00876B3D" w:rsidRPr="00D3364E" w:rsidRDefault="00876B3D" w:rsidP="00876B3D">
            <w:pPr>
              <w:pStyle w:val="070-TabelaPadro"/>
              <w:spacing w:before="0" w:after="0"/>
              <w:rPr>
                <w:sz w:val="10"/>
                <w:szCs w:val="10"/>
              </w:rPr>
            </w:pPr>
            <w:bookmarkStart w:id="2780" w:name="BBSEG04AH059"/>
            <w:bookmarkEnd w:id="2780"/>
            <w:r w:rsidRPr="00D3364E">
              <w:rPr>
                <w:sz w:val="10"/>
                <w:szCs w:val="10"/>
              </w:rPr>
              <w:t>(1,716,542)</w:t>
            </w:r>
          </w:p>
        </w:tc>
      </w:tr>
      <w:tr w:rsidR="00876B3D" w:rsidRPr="00D3364E" w14:paraId="429AC9F0" w14:textId="77777777" w:rsidTr="00876B3D">
        <w:trPr>
          <w:cantSplit/>
        </w:trPr>
        <w:tc>
          <w:tcPr>
            <w:tcW w:w="4323" w:type="dxa"/>
            <w:tcBorders>
              <w:bottom w:val="single" w:sz="4" w:space="0" w:color="FFFFFF" w:themeColor="background1"/>
            </w:tcBorders>
            <w:shd w:val="solid" w:color="E6E6E6" w:fill="auto"/>
            <w:vAlign w:val="center"/>
          </w:tcPr>
          <w:p w14:paraId="2AB277AE" w14:textId="77777777" w:rsidR="00876B3D" w:rsidRPr="00D3364E" w:rsidRDefault="00876B3D" w:rsidP="00876B3D">
            <w:pPr>
              <w:pStyle w:val="070-TabelaPadro"/>
              <w:spacing w:before="0" w:after="0"/>
              <w:ind w:left="60"/>
              <w:jc w:val="left"/>
              <w:rPr>
                <w:sz w:val="10"/>
                <w:szCs w:val="10"/>
              </w:rPr>
            </w:pPr>
            <w:bookmarkStart w:id="2781" w:name="BBSEG0400060" w:colFirst="0" w:colLast="0"/>
            <w:bookmarkEnd w:id="2772"/>
            <w:r w:rsidRPr="00D3364E">
              <w:rPr>
                <w:sz w:val="10"/>
                <w:szCs w:val="10"/>
              </w:rPr>
              <w:t>Other</w:t>
            </w:r>
          </w:p>
        </w:tc>
        <w:tc>
          <w:tcPr>
            <w:tcW w:w="1288" w:type="dxa"/>
            <w:tcBorders>
              <w:bottom w:val="single" w:sz="4" w:space="0" w:color="FFFFFF" w:themeColor="background1"/>
            </w:tcBorders>
            <w:shd w:val="solid" w:color="E6E6E6" w:fill="auto"/>
            <w:vAlign w:val="center"/>
          </w:tcPr>
          <w:p w14:paraId="1BA61C70" w14:textId="77777777" w:rsidR="00876B3D" w:rsidRPr="00D3364E" w:rsidRDefault="00876B3D" w:rsidP="00876B3D">
            <w:pPr>
              <w:pStyle w:val="070-TabelaPadro"/>
              <w:spacing w:before="0" w:after="0"/>
              <w:rPr>
                <w:sz w:val="10"/>
                <w:szCs w:val="10"/>
              </w:rPr>
            </w:pPr>
            <w:bookmarkStart w:id="2782" w:name="BBSEG04AA060"/>
            <w:bookmarkEnd w:id="2782"/>
            <w:r w:rsidRPr="00D3364E">
              <w:rPr>
                <w:sz w:val="10"/>
                <w:szCs w:val="10"/>
              </w:rPr>
              <w:t>(163,883)</w:t>
            </w:r>
          </w:p>
        </w:tc>
        <w:tc>
          <w:tcPr>
            <w:tcW w:w="1288" w:type="dxa"/>
            <w:tcBorders>
              <w:bottom w:val="single" w:sz="4" w:space="0" w:color="FFFFFF" w:themeColor="background1"/>
            </w:tcBorders>
            <w:shd w:val="solid" w:color="E6E6E6" w:fill="auto"/>
            <w:vAlign w:val="center"/>
          </w:tcPr>
          <w:p w14:paraId="4E9DC070" w14:textId="77777777" w:rsidR="00876B3D" w:rsidRPr="00D3364E" w:rsidRDefault="00876B3D" w:rsidP="00876B3D">
            <w:pPr>
              <w:pStyle w:val="070-TabelaPadro"/>
              <w:spacing w:before="0" w:after="0"/>
              <w:rPr>
                <w:sz w:val="10"/>
                <w:szCs w:val="10"/>
              </w:rPr>
            </w:pPr>
            <w:bookmarkStart w:id="2783" w:name="BBSEG04AB060"/>
            <w:bookmarkEnd w:id="2783"/>
            <w:r w:rsidRPr="00D3364E">
              <w:rPr>
                <w:sz w:val="10"/>
                <w:szCs w:val="10"/>
              </w:rPr>
              <w:t>--</w:t>
            </w:r>
          </w:p>
        </w:tc>
        <w:tc>
          <w:tcPr>
            <w:tcW w:w="1288" w:type="dxa"/>
            <w:tcBorders>
              <w:bottom w:val="single" w:sz="4" w:space="0" w:color="FFFFFF" w:themeColor="background1"/>
            </w:tcBorders>
            <w:shd w:val="solid" w:color="E6E6E6" w:fill="auto"/>
            <w:vAlign w:val="center"/>
          </w:tcPr>
          <w:p w14:paraId="14EC7B08" w14:textId="77777777" w:rsidR="00876B3D" w:rsidRPr="00D3364E" w:rsidRDefault="00876B3D" w:rsidP="00876B3D">
            <w:pPr>
              <w:pStyle w:val="070-TabelaPadro"/>
              <w:spacing w:before="0" w:after="0"/>
              <w:rPr>
                <w:sz w:val="10"/>
                <w:szCs w:val="10"/>
              </w:rPr>
            </w:pPr>
            <w:bookmarkStart w:id="2784" w:name="BBSEG04AC060"/>
            <w:bookmarkEnd w:id="2784"/>
            <w:r w:rsidRPr="00D3364E">
              <w:rPr>
                <w:sz w:val="10"/>
                <w:szCs w:val="10"/>
              </w:rPr>
              <w:t>--</w:t>
            </w:r>
          </w:p>
        </w:tc>
        <w:tc>
          <w:tcPr>
            <w:tcW w:w="1288" w:type="dxa"/>
            <w:tcBorders>
              <w:bottom w:val="single" w:sz="4" w:space="0" w:color="FFFFFF" w:themeColor="background1"/>
            </w:tcBorders>
            <w:shd w:val="solid" w:color="E6E6E6" w:fill="auto"/>
            <w:vAlign w:val="center"/>
          </w:tcPr>
          <w:p w14:paraId="4F389C6D" w14:textId="77777777" w:rsidR="00876B3D" w:rsidRPr="00D3364E" w:rsidRDefault="00876B3D" w:rsidP="00876B3D">
            <w:pPr>
              <w:pStyle w:val="070-TabelaPadro"/>
              <w:spacing w:before="0" w:after="0"/>
              <w:rPr>
                <w:sz w:val="10"/>
                <w:szCs w:val="10"/>
              </w:rPr>
            </w:pPr>
            <w:bookmarkStart w:id="2785" w:name="BBSEG04AD060"/>
            <w:bookmarkEnd w:id="2785"/>
            <w:r w:rsidRPr="00D3364E">
              <w:rPr>
                <w:sz w:val="10"/>
                <w:szCs w:val="10"/>
              </w:rPr>
              <w:t>--</w:t>
            </w:r>
          </w:p>
        </w:tc>
        <w:tc>
          <w:tcPr>
            <w:tcW w:w="1288" w:type="dxa"/>
            <w:tcBorders>
              <w:bottom w:val="single" w:sz="4" w:space="0" w:color="FFFFFF" w:themeColor="background1"/>
            </w:tcBorders>
            <w:shd w:val="solid" w:color="E6E6E6" w:fill="auto"/>
            <w:vAlign w:val="center"/>
          </w:tcPr>
          <w:p w14:paraId="49D5D61E" w14:textId="77777777" w:rsidR="00876B3D" w:rsidRPr="00D3364E" w:rsidRDefault="00876B3D" w:rsidP="00876B3D">
            <w:pPr>
              <w:pStyle w:val="070-TabelaPadro"/>
              <w:spacing w:before="0" w:after="0"/>
              <w:rPr>
                <w:sz w:val="10"/>
                <w:szCs w:val="10"/>
              </w:rPr>
            </w:pPr>
            <w:bookmarkStart w:id="2786" w:name="BBSEG04AE060"/>
            <w:bookmarkEnd w:id="2786"/>
            <w:r w:rsidRPr="00D3364E">
              <w:rPr>
                <w:sz w:val="10"/>
                <w:szCs w:val="10"/>
              </w:rPr>
              <w:t>(2)</w:t>
            </w:r>
          </w:p>
        </w:tc>
        <w:tc>
          <w:tcPr>
            <w:tcW w:w="1288" w:type="dxa"/>
            <w:tcBorders>
              <w:bottom w:val="single" w:sz="4" w:space="0" w:color="FFFFFF" w:themeColor="background1"/>
            </w:tcBorders>
            <w:shd w:val="solid" w:color="E6E6E6" w:fill="auto"/>
            <w:vAlign w:val="center"/>
          </w:tcPr>
          <w:p w14:paraId="2B84128B" w14:textId="77777777" w:rsidR="00876B3D" w:rsidRPr="00D3364E" w:rsidRDefault="00876B3D" w:rsidP="00876B3D">
            <w:pPr>
              <w:pStyle w:val="070-TabelaPadro"/>
              <w:spacing w:before="0" w:after="0"/>
              <w:rPr>
                <w:sz w:val="10"/>
                <w:szCs w:val="10"/>
              </w:rPr>
            </w:pPr>
            <w:bookmarkStart w:id="2787" w:name="BBSEG04AF060"/>
            <w:bookmarkEnd w:id="2787"/>
            <w:r w:rsidRPr="00D3364E">
              <w:rPr>
                <w:sz w:val="10"/>
                <w:szCs w:val="10"/>
              </w:rPr>
              <w:t>--</w:t>
            </w:r>
          </w:p>
        </w:tc>
        <w:tc>
          <w:tcPr>
            <w:tcW w:w="1288" w:type="dxa"/>
            <w:tcBorders>
              <w:bottom w:val="single" w:sz="4" w:space="0" w:color="FFFFFF" w:themeColor="background1"/>
            </w:tcBorders>
            <w:shd w:val="solid" w:color="E6E6E6" w:fill="auto"/>
            <w:vAlign w:val="center"/>
          </w:tcPr>
          <w:p w14:paraId="04C82994" w14:textId="77777777" w:rsidR="00876B3D" w:rsidRPr="00D3364E" w:rsidRDefault="00876B3D" w:rsidP="00876B3D">
            <w:pPr>
              <w:pStyle w:val="070-TabelaPadro"/>
              <w:spacing w:before="0" w:after="0"/>
              <w:rPr>
                <w:sz w:val="10"/>
                <w:szCs w:val="10"/>
              </w:rPr>
            </w:pPr>
            <w:bookmarkStart w:id="2788" w:name="BBSEG04AG060"/>
            <w:bookmarkEnd w:id="2788"/>
            <w:r w:rsidRPr="00D3364E">
              <w:rPr>
                <w:sz w:val="10"/>
                <w:szCs w:val="10"/>
              </w:rPr>
              <w:t>--</w:t>
            </w:r>
          </w:p>
        </w:tc>
        <w:tc>
          <w:tcPr>
            <w:tcW w:w="1288" w:type="dxa"/>
            <w:tcBorders>
              <w:bottom w:val="single" w:sz="4" w:space="0" w:color="FFFFFF" w:themeColor="background1"/>
            </w:tcBorders>
            <w:shd w:val="solid" w:color="E6E6E6" w:fill="auto"/>
            <w:vAlign w:val="center"/>
          </w:tcPr>
          <w:p w14:paraId="0DEFC665" w14:textId="77777777" w:rsidR="00876B3D" w:rsidRPr="00D3364E" w:rsidRDefault="00876B3D" w:rsidP="00876B3D">
            <w:pPr>
              <w:pStyle w:val="070-TabelaPadro"/>
              <w:spacing w:before="0" w:after="0"/>
              <w:rPr>
                <w:sz w:val="10"/>
                <w:szCs w:val="10"/>
              </w:rPr>
            </w:pPr>
            <w:bookmarkStart w:id="2789" w:name="BBSEG04AH060"/>
            <w:bookmarkEnd w:id="2789"/>
            <w:r w:rsidRPr="00D3364E">
              <w:rPr>
                <w:sz w:val="10"/>
                <w:szCs w:val="10"/>
              </w:rPr>
              <w:t>(163,885)</w:t>
            </w:r>
          </w:p>
        </w:tc>
      </w:tr>
      <w:bookmarkEnd w:id="2781"/>
      <w:tr w:rsidR="00876B3D" w:rsidRPr="00D3364E" w14:paraId="174C56F3" w14:textId="77777777" w:rsidTr="00876B3D">
        <w:trPr>
          <w:cantSplit/>
        </w:trPr>
        <w:tc>
          <w:tcPr>
            <w:tcW w:w="4323" w:type="dxa"/>
            <w:tcBorders>
              <w:bottom w:val="single" w:sz="4" w:space="0" w:color="FFFFFF" w:themeColor="background1"/>
            </w:tcBorders>
            <w:shd w:val="solid" w:color="F3F3F3" w:fill="auto"/>
            <w:vAlign w:val="center"/>
          </w:tcPr>
          <w:p w14:paraId="4741CD56" w14:textId="77777777" w:rsidR="00876B3D" w:rsidRPr="00D3364E" w:rsidRDefault="00876B3D" w:rsidP="00876B3D">
            <w:pPr>
              <w:pStyle w:val="070-TabelaPadro"/>
              <w:spacing w:before="0" w:after="0"/>
              <w:jc w:val="left"/>
              <w:rPr>
                <w:sz w:val="10"/>
                <w:szCs w:val="10"/>
              </w:rPr>
            </w:pPr>
          </w:p>
        </w:tc>
        <w:tc>
          <w:tcPr>
            <w:tcW w:w="1288" w:type="dxa"/>
            <w:tcBorders>
              <w:bottom w:val="single" w:sz="4" w:space="0" w:color="FFFFFF" w:themeColor="background1"/>
            </w:tcBorders>
            <w:shd w:val="solid" w:color="F3F3F3" w:fill="auto"/>
            <w:vAlign w:val="center"/>
          </w:tcPr>
          <w:p w14:paraId="426F2B37"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F3F3F3" w:fill="auto"/>
            <w:vAlign w:val="center"/>
          </w:tcPr>
          <w:p w14:paraId="3DD9C80E"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F3F3F3" w:fill="auto"/>
            <w:vAlign w:val="center"/>
          </w:tcPr>
          <w:p w14:paraId="66DC8A37"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F3F3F3" w:fill="auto"/>
            <w:vAlign w:val="center"/>
          </w:tcPr>
          <w:p w14:paraId="35AF449C"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F3F3F3" w:fill="auto"/>
            <w:vAlign w:val="center"/>
          </w:tcPr>
          <w:p w14:paraId="1FE7EC57"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F3F3F3" w:fill="auto"/>
            <w:vAlign w:val="center"/>
          </w:tcPr>
          <w:p w14:paraId="1F628D04"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F3F3F3" w:fill="auto"/>
            <w:vAlign w:val="center"/>
          </w:tcPr>
          <w:p w14:paraId="22C889E7"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F3F3F3" w:fill="auto"/>
            <w:vAlign w:val="center"/>
          </w:tcPr>
          <w:p w14:paraId="025F2648" w14:textId="77777777" w:rsidR="00876B3D" w:rsidRPr="00D3364E" w:rsidRDefault="00876B3D" w:rsidP="00876B3D">
            <w:pPr>
              <w:pStyle w:val="070-TabelaPadro"/>
              <w:spacing w:before="0" w:after="0"/>
              <w:rPr>
                <w:sz w:val="10"/>
                <w:szCs w:val="10"/>
              </w:rPr>
            </w:pPr>
          </w:p>
        </w:tc>
      </w:tr>
      <w:tr w:rsidR="00876B3D" w:rsidRPr="00D3364E" w14:paraId="639A2A24" w14:textId="77777777" w:rsidTr="00876B3D">
        <w:trPr>
          <w:cantSplit/>
        </w:trPr>
        <w:tc>
          <w:tcPr>
            <w:tcW w:w="4323" w:type="dxa"/>
            <w:tcBorders>
              <w:bottom w:val="single" w:sz="4" w:space="0" w:color="FFFFFF" w:themeColor="background1"/>
            </w:tcBorders>
            <w:shd w:val="solid" w:color="E6E6E6" w:fill="auto"/>
            <w:vAlign w:val="center"/>
          </w:tcPr>
          <w:p w14:paraId="66B063FF" w14:textId="77777777" w:rsidR="00876B3D" w:rsidRPr="00876B3D" w:rsidRDefault="00876B3D" w:rsidP="00876B3D">
            <w:pPr>
              <w:pStyle w:val="070-TabelaPadro"/>
              <w:spacing w:before="0" w:after="0"/>
              <w:jc w:val="left"/>
              <w:rPr>
                <w:b/>
                <w:sz w:val="10"/>
                <w:szCs w:val="10"/>
              </w:rPr>
            </w:pPr>
            <w:bookmarkStart w:id="2790" w:name="BBSEG0400030" w:colFirst="0" w:colLast="0"/>
            <w:r w:rsidRPr="00876B3D">
              <w:rPr>
                <w:b/>
                <w:sz w:val="10"/>
                <w:szCs w:val="10"/>
              </w:rPr>
              <w:t>Profit Before Taxation and Profit Sharing</w:t>
            </w:r>
          </w:p>
        </w:tc>
        <w:tc>
          <w:tcPr>
            <w:tcW w:w="1288" w:type="dxa"/>
            <w:tcBorders>
              <w:bottom w:val="single" w:sz="4" w:space="0" w:color="FFFFFF" w:themeColor="background1"/>
            </w:tcBorders>
            <w:shd w:val="solid" w:color="E6E6E6" w:fill="auto"/>
            <w:vAlign w:val="center"/>
          </w:tcPr>
          <w:p w14:paraId="17F91591" w14:textId="77777777" w:rsidR="00876B3D" w:rsidRPr="00D3364E" w:rsidRDefault="00876B3D" w:rsidP="00876B3D">
            <w:pPr>
              <w:pStyle w:val="070-TabelaPadro"/>
              <w:spacing w:before="0" w:after="0"/>
              <w:rPr>
                <w:b/>
                <w:sz w:val="10"/>
                <w:szCs w:val="10"/>
              </w:rPr>
            </w:pPr>
            <w:bookmarkStart w:id="2791" w:name="BBSEG04AA030"/>
            <w:bookmarkEnd w:id="2791"/>
            <w:r w:rsidRPr="00D3364E">
              <w:rPr>
                <w:b/>
                <w:sz w:val="10"/>
                <w:szCs w:val="10"/>
              </w:rPr>
              <w:t>2,558,212</w:t>
            </w:r>
          </w:p>
        </w:tc>
        <w:tc>
          <w:tcPr>
            <w:tcW w:w="1288" w:type="dxa"/>
            <w:tcBorders>
              <w:bottom w:val="single" w:sz="4" w:space="0" w:color="FFFFFF" w:themeColor="background1"/>
            </w:tcBorders>
            <w:shd w:val="solid" w:color="E6E6E6" w:fill="auto"/>
            <w:vAlign w:val="center"/>
          </w:tcPr>
          <w:p w14:paraId="49BD0CAE" w14:textId="77777777" w:rsidR="00876B3D" w:rsidRPr="00D3364E" w:rsidRDefault="00876B3D" w:rsidP="00876B3D">
            <w:pPr>
              <w:pStyle w:val="070-TabelaPadro"/>
              <w:spacing w:before="0" w:after="0"/>
              <w:rPr>
                <w:b/>
                <w:sz w:val="10"/>
                <w:szCs w:val="10"/>
              </w:rPr>
            </w:pPr>
            <w:bookmarkStart w:id="2792" w:name="BBSEG04AB030"/>
            <w:bookmarkEnd w:id="2792"/>
            <w:r w:rsidRPr="00D3364E">
              <w:rPr>
                <w:b/>
                <w:sz w:val="10"/>
                <w:szCs w:val="10"/>
              </w:rPr>
              <w:t>152,968</w:t>
            </w:r>
          </w:p>
        </w:tc>
        <w:tc>
          <w:tcPr>
            <w:tcW w:w="1288" w:type="dxa"/>
            <w:tcBorders>
              <w:bottom w:val="single" w:sz="4" w:space="0" w:color="FFFFFF" w:themeColor="background1"/>
            </w:tcBorders>
            <w:shd w:val="solid" w:color="E6E6E6" w:fill="auto"/>
            <w:vAlign w:val="center"/>
          </w:tcPr>
          <w:p w14:paraId="749C411B" w14:textId="77777777" w:rsidR="00876B3D" w:rsidRPr="00D3364E" w:rsidRDefault="00876B3D" w:rsidP="00876B3D">
            <w:pPr>
              <w:pStyle w:val="070-TabelaPadro"/>
              <w:spacing w:before="0" w:after="0"/>
              <w:rPr>
                <w:b/>
                <w:sz w:val="10"/>
                <w:szCs w:val="10"/>
              </w:rPr>
            </w:pPr>
            <w:bookmarkStart w:id="2793" w:name="BBSEG04AC030"/>
            <w:bookmarkEnd w:id="2793"/>
            <w:r w:rsidRPr="00D3364E">
              <w:rPr>
                <w:b/>
                <w:sz w:val="10"/>
                <w:szCs w:val="10"/>
              </w:rPr>
              <w:t>615,626</w:t>
            </w:r>
          </w:p>
        </w:tc>
        <w:tc>
          <w:tcPr>
            <w:tcW w:w="1288" w:type="dxa"/>
            <w:tcBorders>
              <w:bottom w:val="single" w:sz="4" w:space="0" w:color="FFFFFF" w:themeColor="background1"/>
            </w:tcBorders>
            <w:shd w:val="solid" w:color="E6E6E6" w:fill="auto"/>
            <w:vAlign w:val="center"/>
          </w:tcPr>
          <w:p w14:paraId="297A971B" w14:textId="77777777" w:rsidR="00876B3D" w:rsidRPr="00D3364E" w:rsidRDefault="00876B3D" w:rsidP="00876B3D">
            <w:pPr>
              <w:pStyle w:val="070-TabelaPadro"/>
              <w:spacing w:before="0" w:after="0"/>
              <w:rPr>
                <w:b/>
                <w:sz w:val="10"/>
                <w:szCs w:val="10"/>
              </w:rPr>
            </w:pPr>
            <w:bookmarkStart w:id="2794" w:name="BBSEG04AD030"/>
            <w:bookmarkEnd w:id="2794"/>
            <w:r w:rsidRPr="00D3364E">
              <w:rPr>
                <w:b/>
                <w:sz w:val="10"/>
                <w:szCs w:val="10"/>
              </w:rPr>
              <w:t>1,245,235</w:t>
            </w:r>
          </w:p>
        </w:tc>
        <w:tc>
          <w:tcPr>
            <w:tcW w:w="1288" w:type="dxa"/>
            <w:tcBorders>
              <w:bottom w:val="single" w:sz="4" w:space="0" w:color="FFFFFF" w:themeColor="background1"/>
            </w:tcBorders>
            <w:shd w:val="solid" w:color="E6E6E6" w:fill="auto"/>
            <w:vAlign w:val="center"/>
          </w:tcPr>
          <w:p w14:paraId="5F03A8AB" w14:textId="77777777" w:rsidR="00876B3D" w:rsidRPr="00D3364E" w:rsidRDefault="00876B3D" w:rsidP="00876B3D">
            <w:pPr>
              <w:pStyle w:val="070-TabelaPadro"/>
              <w:spacing w:before="0" w:after="0"/>
              <w:rPr>
                <w:b/>
                <w:sz w:val="10"/>
                <w:szCs w:val="10"/>
              </w:rPr>
            </w:pPr>
            <w:bookmarkStart w:id="2795" w:name="BBSEG04AE030"/>
            <w:bookmarkEnd w:id="2795"/>
            <w:r w:rsidRPr="00D3364E">
              <w:rPr>
                <w:b/>
                <w:sz w:val="10"/>
                <w:szCs w:val="10"/>
              </w:rPr>
              <w:t>277,309</w:t>
            </w:r>
          </w:p>
        </w:tc>
        <w:tc>
          <w:tcPr>
            <w:tcW w:w="1288" w:type="dxa"/>
            <w:tcBorders>
              <w:bottom w:val="single" w:sz="4" w:space="0" w:color="FFFFFF" w:themeColor="background1"/>
            </w:tcBorders>
            <w:shd w:val="solid" w:color="E6E6E6" w:fill="auto"/>
            <w:vAlign w:val="center"/>
          </w:tcPr>
          <w:p w14:paraId="2A6A9B5D" w14:textId="77777777" w:rsidR="00876B3D" w:rsidRPr="00D3364E" w:rsidRDefault="00876B3D" w:rsidP="00876B3D">
            <w:pPr>
              <w:pStyle w:val="070-TabelaPadro"/>
              <w:spacing w:before="0" w:after="0"/>
              <w:rPr>
                <w:b/>
                <w:sz w:val="10"/>
                <w:szCs w:val="10"/>
              </w:rPr>
            </w:pPr>
            <w:bookmarkStart w:id="2796" w:name="BBSEG04AF030"/>
            <w:bookmarkEnd w:id="2796"/>
            <w:r w:rsidRPr="00D3364E">
              <w:rPr>
                <w:b/>
                <w:sz w:val="10"/>
                <w:szCs w:val="10"/>
              </w:rPr>
              <w:t>411,261</w:t>
            </w:r>
          </w:p>
        </w:tc>
        <w:tc>
          <w:tcPr>
            <w:tcW w:w="1288" w:type="dxa"/>
            <w:tcBorders>
              <w:bottom w:val="single" w:sz="4" w:space="0" w:color="FFFFFF" w:themeColor="background1"/>
            </w:tcBorders>
            <w:shd w:val="solid" w:color="E6E6E6" w:fill="auto"/>
            <w:vAlign w:val="center"/>
          </w:tcPr>
          <w:p w14:paraId="56D70032" w14:textId="77777777" w:rsidR="00876B3D" w:rsidRPr="00D3364E" w:rsidRDefault="00876B3D" w:rsidP="00876B3D">
            <w:pPr>
              <w:pStyle w:val="070-TabelaPadro"/>
              <w:spacing w:before="0" w:after="0"/>
              <w:rPr>
                <w:b/>
                <w:sz w:val="10"/>
                <w:szCs w:val="10"/>
              </w:rPr>
            </w:pPr>
            <w:bookmarkStart w:id="2797" w:name="BBSEG04AG030"/>
            <w:bookmarkEnd w:id="2797"/>
            <w:r w:rsidRPr="00D3364E">
              <w:rPr>
                <w:b/>
                <w:sz w:val="10"/>
                <w:szCs w:val="10"/>
              </w:rPr>
              <w:t>--</w:t>
            </w:r>
          </w:p>
        </w:tc>
        <w:tc>
          <w:tcPr>
            <w:tcW w:w="1288" w:type="dxa"/>
            <w:tcBorders>
              <w:bottom w:val="single" w:sz="4" w:space="0" w:color="FFFFFF" w:themeColor="background1"/>
            </w:tcBorders>
            <w:shd w:val="solid" w:color="E6E6E6" w:fill="auto"/>
            <w:vAlign w:val="center"/>
          </w:tcPr>
          <w:p w14:paraId="112F6DF6" w14:textId="77777777" w:rsidR="00876B3D" w:rsidRPr="00D3364E" w:rsidRDefault="00876B3D" w:rsidP="00876B3D">
            <w:pPr>
              <w:pStyle w:val="070-TabelaPadro"/>
              <w:spacing w:before="0" w:after="0"/>
              <w:rPr>
                <w:b/>
                <w:sz w:val="10"/>
                <w:szCs w:val="10"/>
              </w:rPr>
            </w:pPr>
            <w:bookmarkStart w:id="2798" w:name="BBSEG04AH030"/>
            <w:bookmarkEnd w:id="2798"/>
            <w:r w:rsidRPr="00D3364E">
              <w:rPr>
                <w:b/>
                <w:sz w:val="10"/>
                <w:szCs w:val="10"/>
              </w:rPr>
              <w:t>5,260,611</w:t>
            </w:r>
          </w:p>
        </w:tc>
      </w:tr>
      <w:tr w:rsidR="00876B3D" w:rsidRPr="00D3364E" w14:paraId="537262F9" w14:textId="77777777" w:rsidTr="00876B3D">
        <w:trPr>
          <w:cantSplit/>
        </w:trPr>
        <w:tc>
          <w:tcPr>
            <w:tcW w:w="4323" w:type="dxa"/>
            <w:tcBorders>
              <w:bottom w:val="single" w:sz="4" w:space="0" w:color="FFFFFF" w:themeColor="background1"/>
            </w:tcBorders>
            <w:shd w:val="solid" w:color="F3F3F3" w:fill="auto"/>
            <w:vAlign w:val="center"/>
          </w:tcPr>
          <w:p w14:paraId="2C4F94A0" w14:textId="77777777" w:rsidR="00876B3D" w:rsidRPr="00876B3D" w:rsidRDefault="00876B3D" w:rsidP="00876B3D">
            <w:pPr>
              <w:pStyle w:val="070-TabelaPadro"/>
              <w:spacing w:before="0" w:after="0"/>
              <w:ind w:left="60"/>
              <w:jc w:val="left"/>
              <w:rPr>
                <w:sz w:val="10"/>
                <w:szCs w:val="10"/>
              </w:rPr>
            </w:pPr>
            <w:bookmarkStart w:id="2799" w:name="BBSEG0400031" w:colFirst="0" w:colLast="0"/>
            <w:bookmarkEnd w:id="2790"/>
            <w:r w:rsidRPr="00876B3D">
              <w:rPr>
                <w:sz w:val="10"/>
                <w:szCs w:val="10"/>
              </w:rPr>
              <w:t>Income tax and social contribution</w:t>
            </w:r>
          </w:p>
        </w:tc>
        <w:tc>
          <w:tcPr>
            <w:tcW w:w="1288" w:type="dxa"/>
            <w:tcBorders>
              <w:bottom w:val="single" w:sz="4" w:space="0" w:color="FFFFFF" w:themeColor="background1"/>
            </w:tcBorders>
            <w:shd w:val="solid" w:color="F3F3F3" w:fill="auto"/>
            <w:vAlign w:val="center"/>
          </w:tcPr>
          <w:p w14:paraId="04058709" w14:textId="77777777" w:rsidR="00876B3D" w:rsidRPr="00D3364E" w:rsidRDefault="00876B3D" w:rsidP="00876B3D">
            <w:pPr>
              <w:pStyle w:val="070-TabelaPadro"/>
              <w:spacing w:before="0" w:after="0"/>
              <w:rPr>
                <w:sz w:val="10"/>
                <w:szCs w:val="10"/>
              </w:rPr>
            </w:pPr>
            <w:bookmarkStart w:id="2800" w:name="BBSEG04AA031"/>
            <w:bookmarkEnd w:id="2800"/>
            <w:r w:rsidRPr="00D3364E">
              <w:rPr>
                <w:sz w:val="10"/>
                <w:szCs w:val="10"/>
              </w:rPr>
              <w:t>644,046</w:t>
            </w:r>
          </w:p>
        </w:tc>
        <w:tc>
          <w:tcPr>
            <w:tcW w:w="1288" w:type="dxa"/>
            <w:tcBorders>
              <w:bottom w:val="single" w:sz="4" w:space="0" w:color="FFFFFF" w:themeColor="background1"/>
            </w:tcBorders>
            <w:shd w:val="solid" w:color="F3F3F3" w:fill="auto"/>
            <w:vAlign w:val="center"/>
          </w:tcPr>
          <w:p w14:paraId="631A0DA1" w14:textId="77777777" w:rsidR="00876B3D" w:rsidRPr="00D3364E" w:rsidRDefault="00876B3D" w:rsidP="00876B3D">
            <w:pPr>
              <w:pStyle w:val="070-TabelaPadro"/>
              <w:spacing w:before="0" w:after="0"/>
              <w:rPr>
                <w:sz w:val="10"/>
                <w:szCs w:val="10"/>
              </w:rPr>
            </w:pPr>
            <w:bookmarkStart w:id="2801" w:name="BBSEG04AB031"/>
            <w:bookmarkEnd w:id="2801"/>
            <w:r w:rsidRPr="00D3364E">
              <w:rPr>
                <w:sz w:val="10"/>
                <w:szCs w:val="10"/>
              </w:rPr>
              <w:t>(71,642)</w:t>
            </w:r>
          </w:p>
        </w:tc>
        <w:tc>
          <w:tcPr>
            <w:tcW w:w="1288" w:type="dxa"/>
            <w:tcBorders>
              <w:bottom w:val="single" w:sz="4" w:space="0" w:color="FFFFFF" w:themeColor="background1"/>
            </w:tcBorders>
            <w:shd w:val="solid" w:color="F3F3F3" w:fill="auto"/>
            <w:vAlign w:val="center"/>
          </w:tcPr>
          <w:p w14:paraId="7989BD84" w14:textId="77777777" w:rsidR="00876B3D" w:rsidRPr="00D3364E" w:rsidRDefault="00876B3D" w:rsidP="00876B3D">
            <w:pPr>
              <w:pStyle w:val="070-TabelaPadro"/>
              <w:spacing w:before="0" w:after="0"/>
              <w:rPr>
                <w:sz w:val="10"/>
                <w:szCs w:val="10"/>
              </w:rPr>
            </w:pPr>
            <w:bookmarkStart w:id="2802" w:name="BBSEG04AC031"/>
            <w:bookmarkEnd w:id="2802"/>
            <w:r w:rsidRPr="00D3364E">
              <w:rPr>
                <w:sz w:val="10"/>
                <w:szCs w:val="10"/>
              </w:rPr>
              <w:t>(246,067)</w:t>
            </w:r>
          </w:p>
        </w:tc>
        <w:tc>
          <w:tcPr>
            <w:tcW w:w="1288" w:type="dxa"/>
            <w:tcBorders>
              <w:bottom w:val="single" w:sz="4" w:space="0" w:color="FFFFFF" w:themeColor="background1"/>
            </w:tcBorders>
            <w:shd w:val="solid" w:color="F3F3F3" w:fill="auto"/>
            <w:vAlign w:val="center"/>
          </w:tcPr>
          <w:p w14:paraId="34385D9A" w14:textId="77777777" w:rsidR="00876B3D" w:rsidRPr="00D3364E" w:rsidRDefault="00876B3D" w:rsidP="00876B3D">
            <w:pPr>
              <w:pStyle w:val="070-TabelaPadro"/>
              <w:spacing w:before="0" w:after="0"/>
              <w:rPr>
                <w:sz w:val="10"/>
                <w:szCs w:val="10"/>
              </w:rPr>
            </w:pPr>
            <w:bookmarkStart w:id="2803" w:name="BBSEG04AD031"/>
            <w:bookmarkEnd w:id="2803"/>
            <w:r w:rsidRPr="00D3364E">
              <w:rPr>
                <w:sz w:val="10"/>
                <w:szCs w:val="10"/>
              </w:rPr>
              <w:t>(265,314)</w:t>
            </w:r>
          </w:p>
        </w:tc>
        <w:tc>
          <w:tcPr>
            <w:tcW w:w="1288" w:type="dxa"/>
            <w:tcBorders>
              <w:bottom w:val="single" w:sz="4" w:space="0" w:color="FFFFFF" w:themeColor="background1"/>
            </w:tcBorders>
            <w:shd w:val="solid" w:color="F3F3F3" w:fill="auto"/>
            <w:vAlign w:val="center"/>
          </w:tcPr>
          <w:p w14:paraId="716B9F1B" w14:textId="77777777" w:rsidR="00876B3D" w:rsidRPr="00D3364E" w:rsidRDefault="00876B3D" w:rsidP="00876B3D">
            <w:pPr>
              <w:pStyle w:val="070-TabelaPadro"/>
              <w:spacing w:before="0" w:after="0"/>
              <w:rPr>
                <w:sz w:val="10"/>
                <w:szCs w:val="10"/>
              </w:rPr>
            </w:pPr>
            <w:bookmarkStart w:id="2804" w:name="BBSEG04AE031"/>
            <w:bookmarkEnd w:id="2804"/>
            <w:r w:rsidRPr="00D3364E">
              <w:rPr>
                <w:sz w:val="10"/>
                <w:szCs w:val="10"/>
              </w:rPr>
              <w:t>(31,148)</w:t>
            </w:r>
          </w:p>
        </w:tc>
        <w:tc>
          <w:tcPr>
            <w:tcW w:w="1288" w:type="dxa"/>
            <w:tcBorders>
              <w:bottom w:val="single" w:sz="4" w:space="0" w:color="FFFFFF" w:themeColor="background1"/>
            </w:tcBorders>
            <w:shd w:val="solid" w:color="F3F3F3" w:fill="auto"/>
            <w:vAlign w:val="center"/>
          </w:tcPr>
          <w:p w14:paraId="48C3B78F" w14:textId="77777777" w:rsidR="00876B3D" w:rsidRPr="00D3364E" w:rsidRDefault="00876B3D" w:rsidP="00876B3D">
            <w:pPr>
              <w:pStyle w:val="070-TabelaPadro"/>
              <w:spacing w:before="0" w:after="0"/>
              <w:rPr>
                <w:sz w:val="10"/>
                <w:szCs w:val="10"/>
              </w:rPr>
            </w:pPr>
            <w:bookmarkStart w:id="2805" w:name="BBSEG04AF031"/>
            <w:bookmarkEnd w:id="2805"/>
            <w:r w:rsidRPr="00D3364E">
              <w:rPr>
                <w:sz w:val="10"/>
                <w:szCs w:val="10"/>
              </w:rPr>
              <w:t>(140,697)</w:t>
            </w:r>
          </w:p>
        </w:tc>
        <w:tc>
          <w:tcPr>
            <w:tcW w:w="1288" w:type="dxa"/>
            <w:tcBorders>
              <w:bottom w:val="single" w:sz="4" w:space="0" w:color="FFFFFF" w:themeColor="background1"/>
            </w:tcBorders>
            <w:shd w:val="solid" w:color="F3F3F3" w:fill="auto"/>
            <w:vAlign w:val="center"/>
          </w:tcPr>
          <w:p w14:paraId="1765C065" w14:textId="77777777" w:rsidR="00876B3D" w:rsidRPr="00D3364E" w:rsidRDefault="00876B3D" w:rsidP="00876B3D">
            <w:pPr>
              <w:pStyle w:val="070-TabelaPadro"/>
              <w:spacing w:before="0" w:after="0"/>
              <w:rPr>
                <w:sz w:val="10"/>
                <w:szCs w:val="10"/>
              </w:rPr>
            </w:pPr>
            <w:bookmarkStart w:id="2806" w:name="BBSEG04AG031"/>
            <w:bookmarkEnd w:id="2806"/>
            <w:r w:rsidRPr="00D3364E">
              <w:rPr>
                <w:sz w:val="10"/>
                <w:szCs w:val="10"/>
              </w:rPr>
              <w:t>--</w:t>
            </w:r>
          </w:p>
        </w:tc>
        <w:tc>
          <w:tcPr>
            <w:tcW w:w="1288" w:type="dxa"/>
            <w:tcBorders>
              <w:bottom w:val="single" w:sz="4" w:space="0" w:color="FFFFFF" w:themeColor="background1"/>
            </w:tcBorders>
            <w:shd w:val="solid" w:color="F3F3F3" w:fill="auto"/>
            <w:vAlign w:val="center"/>
          </w:tcPr>
          <w:p w14:paraId="35929532" w14:textId="77777777" w:rsidR="00876B3D" w:rsidRPr="00D3364E" w:rsidRDefault="00876B3D" w:rsidP="00876B3D">
            <w:pPr>
              <w:pStyle w:val="070-TabelaPadro"/>
              <w:spacing w:before="0" w:after="0"/>
              <w:rPr>
                <w:sz w:val="10"/>
                <w:szCs w:val="10"/>
              </w:rPr>
            </w:pPr>
            <w:bookmarkStart w:id="2807" w:name="BBSEG04AH031"/>
            <w:bookmarkEnd w:id="2807"/>
            <w:r w:rsidRPr="00D3364E">
              <w:rPr>
                <w:sz w:val="10"/>
                <w:szCs w:val="10"/>
              </w:rPr>
              <w:t>(110,822)</w:t>
            </w:r>
          </w:p>
        </w:tc>
      </w:tr>
      <w:tr w:rsidR="00876B3D" w:rsidRPr="00D3364E" w14:paraId="4A158750" w14:textId="77777777" w:rsidTr="00876B3D">
        <w:trPr>
          <w:cantSplit/>
        </w:trPr>
        <w:tc>
          <w:tcPr>
            <w:tcW w:w="4323" w:type="dxa"/>
            <w:tcBorders>
              <w:bottom w:val="single" w:sz="4" w:space="0" w:color="FFFFFF" w:themeColor="background1"/>
            </w:tcBorders>
            <w:shd w:val="solid" w:color="E6E6E6" w:fill="auto"/>
            <w:vAlign w:val="center"/>
          </w:tcPr>
          <w:p w14:paraId="664BD30E" w14:textId="77777777" w:rsidR="00876B3D" w:rsidRPr="00876B3D" w:rsidRDefault="00876B3D" w:rsidP="00876B3D">
            <w:pPr>
              <w:pStyle w:val="070-TabelaPadro"/>
              <w:spacing w:before="0" w:after="0"/>
              <w:ind w:left="60"/>
              <w:jc w:val="left"/>
              <w:rPr>
                <w:sz w:val="10"/>
                <w:szCs w:val="10"/>
              </w:rPr>
            </w:pPr>
            <w:bookmarkStart w:id="2808" w:name="BBSEG0400032" w:colFirst="0" w:colLast="0"/>
            <w:bookmarkEnd w:id="2799"/>
            <w:r w:rsidRPr="00876B3D">
              <w:rPr>
                <w:sz w:val="10"/>
                <w:szCs w:val="10"/>
              </w:rPr>
              <w:t>Employee and directors profit sharing</w:t>
            </w:r>
          </w:p>
        </w:tc>
        <w:tc>
          <w:tcPr>
            <w:tcW w:w="1288" w:type="dxa"/>
            <w:tcBorders>
              <w:bottom w:val="single" w:sz="4" w:space="0" w:color="FFFFFF" w:themeColor="background1"/>
            </w:tcBorders>
            <w:shd w:val="solid" w:color="E6E6E6" w:fill="auto"/>
            <w:vAlign w:val="center"/>
          </w:tcPr>
          <w:p w14:paraId="05ECAFCF" w14:textId="77777777" w:rsidR="00876B3D" w:rsidRPr="00D3364E" w:rsidRDefault="00876B3D" w:rsidP="00876B3D">
            <w:pPr>
              <w:pStyle w:val="070-TabelaPadro"/>
              <w:spacing w:before="0" w:after="0"/>
              <w:rPr>
                <w:sz w:val="10"/>
                <w:szCs w:val="10"/>
              </w:rPr>
            </w:pPr>
            <w:bookmarkStart w:id="2809" w:name="BBSEG04AA032"/>
            <w:bookmarkEnd w:id="2809"/>
            <w:r w:rsidRPr="00D3364E">
              <w:rPr>
                <w:sz w:val="10"/>
                <w:szCs w:val="10"/>
              </w:rPr>
              <w:t>(517,902)</w:t>
            </w:r>
          </w:p>
        </w:tc>
        <w:tc>
          <w:tcPr>
            <w:tcW w:w="1288" w:type="dxa"/>
            <w:tcBorders>
              <w:bottom w:val="single" w:sz="4" w:space="0" w:color="FFFFFF" w:themeColor="background1"/>
            </w:tcBorders>
            <w:shd w:val="solid" w:color="E6E6E6" w:fill="auto"/>
            <w:vAlign w:val="center"/>
          </w:tcPr>
          <w:p w14:paraId="64214501" w14:textId="77777777" w:rsidR="00876B3D" w:rsidRPr="00D3364E" w:rsidRDefault="00876B3D" w:rsidP="00876B3D">
            <w:pPr>
              <w:pStyle w:val="070-TabelaPadro"/>
              <w:spacing w:before="0" w:after="0"/>
              <w:rPr>
                <w:sz w:val="10"/>
                <w:szCs w:val="10"/>
              </w:rPr>
            </w:pPr>
            <w:bookmarkStart w:id="2810" w:name="BBSEG04AB032"/>
            <w:bookmarkEnd w:id="2810"/>
            <w:r w:rsidRPr="00D3364E">
              <w:rPr>
                <w:sz w:val="10"/>
                <w:szCs w:val="10"/>
              </w:rPr>
              <w:t>--</w:t>
            </w:r>
          </w:p>
        </w:tc>
        <w:tc>
          <w:tcPr>
            <w:tcW w:w="1288" w:type="dxa"/>
            <w:tcBorders>
              <w:bottom w:val="single" w:sz="4" w:space="0" w:color="FFFFFF" w:themeColor="background1"/>
            </w:tcBorders>
            <w:shd w:val="solid" w:color="E6E6E6" w:fill="auto"/>
            <w:vAlign w:val="center"/>
          </w:tcPr>
          <w:p w14:paraId="6B612907" w14:textId="77777777" w:rsidR="00876B3D" w:rsidRPr="00D3364E" w:rsidRDefault="00876B3D" w:rsidP="00876B3D">
            <w:pPr>
              <w:pStyle w:val="070-TabelaPadro"/>
              <w:spacing w:before="0" w:after="0"/>
              <w:rPr>
                <w:sz w:val="10"/>
                <w:szCs w:val="10"/>
              </w:rPr>
            </w:pPr>
            <w:bookmarkStart w:id="2811" w:name="BBSEG04AC032"/>
            <w:bookmarkEnd w:id="2811"/>
            <w:r w:rsidRPr="00D3364E">
              <w:rPr>
                <w:sz w:val="10"/>
                <w:szCs w:val="10"/>
              </w:rPr>
              <w:t>(935)</w:t>
            </w:r>
          </w:p>
        </w:tc>
        <w:tc>
          <w:tcPr>
            <w:tcW w:w="1288" w:type="dxa"/>
            <w:tcBorders>
              <w:bottom w:val="single" w:sz="4" w:space="0" w:color="FFFFFF" w:themeColor="background1"/>
            </w:tcBorders>
            <w:shd w:val="solid" w:color="E6E6E6" w:fill="auto"/>
            <w:vAlign w:val="center"/>
          </w:tcPr>
          <w:p w14:paraId="096FE071" w14:textId="77777777" w:rsidR="00876B3D" w:rsidRPr="00D3364E" w:rsidRDefault="00876B3D" w:rsidP="00876B3D">
            <w:pPr>
              <w:pStyle w:val="070-TabelaPadro"/>
              <w:spacing w:before="0" w:after="0"/>
              <w:rPr>
                <w:sz w:val="10"/>
                <w:szCs w:val="10"/>
              </w:rPr>
            </w:pPr>
            <w:bookmarkStart w:id="2812" w:name="BBSEG04AD032"/>
            <w:bookmarkEnd w:id="2812"/>
            <w:r w:rsidRPr="00D3364E">
              <w:rPr>
                <w:sz w:val="10"/>
                <w:szCs w:val="10"/>
              </w:rPr>
              <w:t>--</w:t>
            </w:r>
          </w:p>
        </w:tc>
        <w:tc>
          <w:tcPr>
            <w:tcW w:w="1288" w:type="dxa"/>
            <w:tcBorders>
              <w:bottom w:val="single" w:sz="4" w:space="0" w:color="FFFFFF" w:themeColor="background1"/>
            </w:tcBorders>
            <w:shd w:val="solid" w:color="E6E6E6" w:fill="auto"/>
            <w:vAlign w:val="center"/>
          </w:tcPr>
          <w:p w14:paraId="2401FBEF" w14:textId="77777777" w:rsidR="00876B3D" w:rsidRPr="00D3364E" w:rsidRDefault="00876B3D" w:rsidP="00876B3D">
            <w:pPr>
              <w:pStyle w:val="070-TabelaPadro"/>
              <w:spacing w:before="0" w:after="0"/>
              <w:rPr>
                <w:sz w:val="10"/>
                <w:szCs w:val="10"/>
              </w:rPr>
            </w:pPr>
            <w:bookmarkStart w:id="2813" w:name="BBSEG04AE032"/>
            <w:bookmarkEnd w:id="2813"/>
            <w:r w:rsidRPr="00D3364E">
              <w:rPr>
                <w:sz w:val="10"/>
                <w:szCs w:val="10"/>
              </w:rPr>
              <w:t>--</w:t>
            </w:r>
          </w:p>
        </w:tc>
        <w:tc>
          <w:tcPr>
            <w:tcW w:w="1288" w:type="dxa"/>
            <w:tcBorders>
              <w:bottom w:val="single" w:sz="4" w:space="0" w:color="FFFFFF" w:themeColor="background1"/>
            </w:tcBorders>
            <w:shd w:val="solid" w:color="E6E6E6" w:fill="auto"/>
            <w:vAlign w:val="center"/>
          </w:tcPr>
          <w:p w14:paraId="7B2AD218" w14:textId="77777777" w:rsidR="00876B3D" w:rsidRPr="00D3364E" w:rsidRDefault="00876B3D" w:rsidP="00876B3D">
            <w:pPr>
              <w:pStyle w:val="070-TabelaPadro"/>
              <w:spacing w:before="0" w:after="0"/>
              <w:rPr>
                <w:sz w:val="10"/>
                <w:szCs w:val="10"/>
              </w:rPr>
            </w:pPr>
            <w:bookmarkStart w:id="2814" w:name="BBSEG04AF032"/>
            <w:bookmarkEnd w:id="2814"/>
            <w:r w:rsidRPr="00D3364E">
              <w:rPr>
                <w:sz w:val="10"/>
                <w:szCs w:val="10"/>
              </w:rPr>
              <w:t>(3,444)</w:t>
            </w:r>
          </w:p>
        </w:tc>
        <w:tc>
          <w:tcPr>
            <w:tcW w:w="1288" w:type="dxa"/>
            <w:tcBorders>
              <w:bottom w:val="single" w:sz="4" w:space="0" w:color="FFFFFF" w:themeColor="background1"/>
            </w:tcBorders>
            <w:shd w:val="solid" w:color="E6E6E6" w:fill="auto"/>
            <w:vAlign w:val="center"/>
          </w:tcPr>
          <w:p w14:paraId="34CACD7E" w14:textId="77777777" w:rsidR="00876B3D" w:rsidRPr="00D3364E" w:rsidRDefault="00876B3D" w:rsidP="00876B3D">
            <w:pPr>
              <w:pStyle w:val="070-TabelaPadro"/>
              <w:spacing w:before="0" w:after="0"/>
              <w:rPr>
                <w:sz w:val="10"/>
                <w:szCs w:val="10"/>
              </w:rPr>
            </w:pPr>
            <w:bookmarkStart w:id="2815" w:name="BBSEG04AG032"/>
            <w:bookmarkEnd w:id="2815"/>
            <w:r w:rsidRPr="00D3364E">
              <w:rPr>
                <w:sz w:val="10"/>
                <w:szCs w:val="10"/>
              </w:rPr>
              <w:t>--</w:t>
            </w:r>
          </w:p>
        </w:tc>
        <w:tc>
          <w:tcPr>
            <w:tcW w:w="1288" w:type="dxa"/>
            <w:tcBorders>
              <w:bottom w:val="single" w:sz="4" w:space="0" w:color="FFFFFF" w:themeColor="background1"/>
            </w:tcBorders>
            <w:shd w:val="solid" w:color="E6E6E6" w:fill="auto"/>
            <w:vAlign w:val="center"/>
          </w:tcPr>
          <w:p w14:paraId="633A2E77" w14:textId="77777777" w:rsidR="00876B3D" w:rsidRPr="00D3364E" w:rsidRDefault="00876B3D" w:rsidP="00876B3D">
            <w:pPr>
              <w:pStyle w:val="070-TabelaPadro"/>
              <w:spacing w:before="0" w:after="0"/>
              <w:rPr>
                <w:sz w:val="10"/>
                <w:szCs w:val="10"/>
              </w:rPr>
            </w:pPr>
            <w:bookmarkStart w:id="2816" w:name="BBSEG04AH032"/>
            <w:bookmarkEnd w:id="2816"/>
            <w:r w:rsidRPr="00D3364E">
              <w:rPr>
                <w:sz w:val="10"/>
                <w:szCs w:val="10"/>
              </w:rPr>
              <w:t>(522,281)</w:t>
            </w:r>
          </w:p>
        </w:tc>
      </w:tr>
      <w:tr w:rsidR="00876B3D" w:rsidRPr="00D3364E" w14:paraId="69B3B906" w14:textId="77777777" w:rsidTr="00876B3D">
        <w:trPr>
          <w:cantSplit/>
        </w:trPr>
        <w:tc>
          <w:tcPr>
            <w:tcW w:w="4323" w:type="dxa"/>
            <w:tcBorders>
              <w:bottom w:val="single" w:sz="4" w:space="0" w:color="FFFFFF" w:themeColor="background1"/>
            </w:tcBorders>
            <w:shd w:val="solid" w:color="F3F3F3" w:fill="auto"/>
            <w:vAlign w:val="center"/>
          </w:tcPr>
          <w:p w14:paraId="36F4DA1C" w14:textId="77777777" w:rsidR="00876B3D" w:rsidRPr="00D3364E" w:rsidRDefault="00876B3D" w:rsidP="00876B3D">
            <w:pPr>
              <w:pStyle w:val="070-TabelaPadro"/>
              <w:spacing w:before="0" w:after="0"/>
              <w:ind w:left="60"/>
              <w:jc w:val="left"/>
              <w:rPr>
                <w:sz w:val="10"/>
                <w:szCs w:val="10"/>
              </w:rPr>
            </w:pPr>
            <w:bookmarkStart w:id="2817" w:name="BBSEG0400033" w:colFirst="0" w:colLast="0"/>
            <w:bookmarkEnd w:id="2808"/>
            <w:r w:rsidRPr="00D3364E">
              <w:rPr>
                <w:sz w:val="10"/>
                <w:szCs w:val="10"/>
              </w:rPr>
              <w:t>Non-controlling interests</w:t>
            </w:r>
          </w:p>
        </w:tc>
        <w:tc>
          <w:tcPr>
            <w:tcW w:w="1288" w:type="dxa"/>
            <w:tcBorders>
              <w:bottom w:val="single" w:sz="4" w:space="0" w:color="FFFFFF" w:themeColor="background1"/>
            </w:tcBorders>
            <w:shd w:val="solid" w:color="F3F3F3" w:fill="auto"/>
            <w:vAlign w:val="center"/>
          </w:tcPr>
          <w:p w14:paraId="6A603A0A" w14:textId="77777777" w:rsidR="00876B3D" w:rsidRPr="00D3364E" w:rsidRDefault="00876B3D" w:rsidP="00876B3D">
            <w:pPr>
              <w:pStyle w:val="070-TabelaPadro"/>
              <w:spacing w:before="0" w:after="0"/>
              <w:rPr>
                <w:sz w:val="10"/>
                <w:szCs w:val="10"/>
              </w:rPr>
            </w:pPr>
            <w:bookmarkStart w:id="2818" w:name="BBSEG04AA033"/>
            <w:bookmarkEnd w:id="2818"/>
            <w:r w:rsidRPr="00D3364E">
              <w:rPr>
                <w:sz w:val="10"/>
                <w:szCs w:val="10"/>
              </w:rPr>
              <w:t>(72,081)</w:t>
            </w:r>
          </w:p>
        </w:tc>
        <w:tc>
          <w:tcPr>
            <w:tcW w:w="1288" w:type="dxa"/>
            <w:tcBorders>
              <w:bottom w:val="single" w:sz="4" w:space="0" w:color="FFFFFF" w:themeColor="background1"/>
            </w:tcBorders>
            <w:shd w:val="solid" w:color="F3F3F3" w:fill="auto"/>
            <w:vAlign w:val="center"/>
          </w:tcPr>
          <w:p w14:paraId="089F719F" w14:textId="77777777" w:rsidR="00876B3D" w:rsidRPr="00D3364E" w:rsidRDefault="00876B3D" w:rsidP="00876B3D">
            <w:pPr>
              <w:pStyle w:val="070-TabelaPadro"/>
              <w:spacing w:before="0" w:after="0"/>
              <w:rPr>
                <w:sz w:val="10"/>
                <w:szCs w:val="10"/>
              </w:rPr>
            </w:pPr>
            <w:bookmarkStart w:id="2819" w:name="BBSEG04AB033"/>
            <w:bookmarkEnd w:id="2819"/>
            <w:r w:rsidRPr="00D3364E">
              <w:rPr>
                <w:sz w:val="10"/>
                <w:szCs w:val="10"/>
              </w:rPr>
              <w:t>--</w:t>
            </w:r>
          </w:p>
        </w:tc>
        <w:tc>
          <w:tcPr>
            <w:tcW w:w="1288" w:type="dxa"/>
            <w:tcBorders>
              <w:bottom w:val="single" w:sz="4" w:space="0" w:color="FFFFFF" w:themeColor="background1"/>
            </w:tcBorders>
            <w:shd w:val="solid" w:color="F3F3F3" w:fill="auto"/>
            <w:vAlign w:val="center"/>
          </w:tcPr>
          <w:p w14:paraId="67D68806" w14:textId="77777777" w:rsidR="00876B3D" w:rsidRPr="00D3364E" w:rsidRDefault="00876B3D" w:rsidP="00876B3D">
            <w:pPr>
              <w:pStyle w:val="070-TabelaPadro"/>
              <w:spacing w:before="0" w:after="0"/>
              <w:rPr>
                <w:sz w:val="10"/>
                <w:szCs w:val="10"/>
              </w:rPr>
            </w:pPr>
            <w:bookmarkStart w:id="2820" w:name="BBSEG04AC033"/>
            <w:bookmarkEnd w:id="2820"/>
            <w:r w:rsidRPr="00D3364E">
              <w:rPr>
                <w:sz w:val="10"/>
                <w:szCs w:val="10"/>
              </w:rPr>
              <w:t>--</w:t>
            </w:r>
          </w:p>
        </w:tc>
        <w:tc>
          <w:tcPr>
            <w:tcW w:w="1288" w:type="dxa"/>
            <w:tcBorders>
              <w:bottom w:val="single" w:sz="4" w:space="0" w:color="FFFFFF" w:themeColor="background1"/>
            </w:tcBorders>
            <w:shd w:val="solid" w:color="F3F3F3" w:fill="auto"/>
            <w:vAlign w:val="center"/>
          </w:tcPr>
          <w:p w14:paraId="2C2D2EEA" w14:textId="77777777" w:rsidR="00876B3D" w:rsidRPr="00D3364E" w:rsidRDefault="00876B3D" w:rsidP="00876B3D">
            <w:pPr>
              <w:pStyle w:val="070-TabelaPadro"/>
              <w:spacing w:before="0" w:after="0"/>
              <w:rPr>
                <w:sz w:val="10"/>
                <w:szCs w:val="10"/>
              </w:rPr>
            </w:pPr>
            <w:bookmarkStart w:id="2821" w:name="BBSEG04AD033"/>
            <w:bookmarkEnd w:id="2821"/>
            <w:r w:rsidRPr="00D3364E">
              <w:rPr>
                <w:sz w:val="10"/>
                <w:szCs w:val="10"/>
              </w:rPr>
              <w:t>(329,519)</w:t>
            </w:r>
          </w:p>
        </w:tc>
        <w:tc>
          <w:tcPr>
            <w:tcW w:w="1288" w:type="dxa"/>
            <w:tcBorders>
              <w:bottom w:val="single" w:sz="4" w:space="0" w:color="FFFFFF" w:themeColor="background1"/>
            </w:tcBorders>
            <w:shd w:val="solid" w:color="F3F3F3" w:fill="auto"/>
            <w:vAlign w:val="center"/>
          </w:tcPr>
          <w:p w14:paraId="5C6D8D97" w14:textId="77777777" w:rsidR="00876B3D" w:rsidRPr="00D3364E" w:rsidRDefault="00876B3D" w:rsidP="00876B3D">
            <w:pPr>
              <w:pStyle w:val="070-TabelaPadro"/>
              <w:spacing w:before="0" w:after="0"/>
              <w:rPr>
                <w:sz w:val="10"/>
                <w:szCs w:val="10"/>
              </w:rPr>
            </w:pPr>
            <w:bookmarkStart w:id="2822" w:name="BBSEG04AE033"/>
            <w:bookmarkEnd w:id="2822"/>
            <w:r w:rsidRPr="00D3364E">
              <w:rPr>
                <w:sz w:val="10"/>
                <w:szCs w:val="10"/>
              </w:rPr>
              <w:t>--</w:t>
            </w:r>
          </w:p>
        </w:tc>
        <w:tc>
          <w:tcPr>
            <w:tcW w:w="1288" w:type="dxa"/>
            <w:tcBorders>
              <w:bottom w:val="single" w:sz="4" w:space="0" w:color="FFFFFF" w:themeColor="background1"/>
            </w:tcBorders>
            <w:shd w:val="solid" w:color="F3F3F3" w:fill="auto"/>
            <w:vAlign w:val="center"/>
          </w:tcPr>
          <w:p w14:paraId="71DDB7BD" w14:textId="77777777" w:rsidR="00876B3D" w:rsidRPr="00D3364E" w:rsidRDefault="00876B3D" w:rsidP="00876B3D">
            <w:pPr>
              <w:pStyle w:val="070-TabelaPadro"/>
              <w:spacing w:before="0" w:after="0"/>
              <w:rPr>
                <w:sz w:val="10"/>
                <w:szCs w:val="10"/>
              </w:rPr>
            </w:pPr>
            <w:bookmarkStart w:id="2823" w:name="BBSEG04AF033"/>
            <w:bookmarkEnd w:id="2823"/>
            <w:r w:rsidRPr="00D3364E">
              <w:rPr>
                <w:sz w:val="10"/>
                <w:szCs w:val="10"/>
              </w:rPr>
              <w:t>(1)</w:t>
            </w:r>
          </w:p>
        </w:tc>
        <w:tc>
          <w:tcPr>
            <w:tcW w:w="1288" w:type="dxa"/>
            <w:tcBorders>
              <w:bottom w:val="single" w:sz="4" w:space="0" w:color="FFFFFF" w:themeColor="background1"/>
            </w:tcBorders>
            <w:shd w:val="solid" w:color="F3F3F3" w:fill="auto"/>
            <w:vAlign w:val="center"/>
          </w:tcPr>
          <w:p w14:paraId="61DEBE5A" w14:textId="77777777" w:rsidR="00876B3D" w:rsidRPr="00D3364E" w:rsidRDefault="00876B3D" w:rsidP="00876B3D">
            <w:pPr>
              <w:pStyle w:val="070-TabelaPadro"/>
              <w:spacing w:before="0" w:after="0"/>
              <w:rPr>
                <w:sz w:val="10"/>
                <w:szCs w:val="10"/>
              </w:rPr>
            </w:pPr>
            <w:bookmarkStart w:id="2824" w:name="BBSEG04AG033"/>
            <w:bookmarkEnd w:id="2824"/>
            <w:r w:rsidRPr="00D3364E">
              <w:rPr>
                <w:sz w:val="10"/>
                <w:szCs w:val="10"/>
              </w:rPr>
              <w:t>--</w:t>
            </w:r>
          </w:p>
        </w:tc>
        <w:tc>
          <w:tcPr>
            <w:tcW w:w="1288" w:type="dxa"/>
            <w:tcBorders>
              <w:bottom w:val="single" w:sz="4" w:space="0" w:color="FFFFFF" w:themeColor="background1"/>
            </w:tcBorders>
            <w:shd w:val="solid" w:color="F3F3F3" w:fill="auto"/>
            <w:vAlign w:val="center"/>
          </w:tcPr>
          <w:p w14:paraId="393963BA" w14:textId="77777777" w:rsidR="00876B3D" w:rsidRPr="00D3364E" w:rsidRDefault="00876B3D" w:rsidP="00876B3D">
            <w:pPr>
              <w:pStyle w:val="070-TabelaPadro"/>
              <w:spacing w:before="0" w:after="0"/>
              <w:rPr>
                <w:sz w:val="10"/>
                <w:szCs w:val="10"/>
              </w:rPr>
            </w:pPr>
            <w:bookmarkStart w:id="2825" w:name="BBSEG04AH033"/>
            <w:bookmarkEnd w:id="2825"/>
            <w:r w:rsidRPr="00D3364E">
              <w:rPr>
                <w:sz w:val="10"/>
                <w:szCs w:val="10"/>
              </w:rPr>
              <w:t>(401,601)</w:t>
            </w:r>
          </w:p>
        </w:tc>
      </w:tr>
      <w:bookmarkEnd w:id="2817"/>
      <w:tr w:rsidR="00876B3D" w:rsidRPr="00D3364E" w14:paraId="31334C9D" w14:textId="77777777" w:rsidTr="00876B3D">
        <w:trPr>
          <w:cantSplit/>
        </w:trPr>
        <w:tc>
          <w:tcPr>
            <w:tcW w:w="4323" w:type="dxa"/>
            <w:tcBorders>
              <w:bottom w:val="single" w:sz="4" w:space="0" w:color="FFFFFF" w:themeColor="background1"/>
            </w:tcBorders>
            <w:shd w:val="solid" w:color="E6E6E6" w:fill="auto"/>
            <w:vAlign w:val="center"/>
          </w:tcPr>
          <w:p w14:paraId="2ECE0EF2" w14:textId="77777777" w:rsidR="00876B3D" w:rsidRPr="00D3364E" w:rsidRDefault="00876B3D" w:rsidP="00876B3D">
            <w:pPr>
              <w:pStyle w:val="070-TabelaPadro"/>
              <w:spacing w:before="0" w:after="0"/>
              <w:jc w:val="left"/>
              <w:rPr>
                <w:sz w:val="10"/>
                <w:szCs w:val="10"/>
              </w:rPr>
            </w:pPr>
          </w:p>
        </w:tc>
        <w:tc>
          <w:tcPr>
            <w:tcW w:w="1288" w:type="dxa"/>
            <w:tcBorders>
              <w:bottom w:val="single" w:sz="4" w:space="0" w:color="FFFFFF" w:themeColor="background1"/>
            </w:tcBorders>
            <w:shd w:val="solid" w:color="E6E6E6" w:fill="auto"/>
            <w:vAlign w:val="center"/>
          </w:tcPr>
          <w:p w14:paraId="322025BE"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1654BCF9"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4BE252DB"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44917074"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1A93E444"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36A8BB2D"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02218937"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5B99AA9E" w14:textId="77777777" w:rsidR="00876B3D" w:rsidRPr="00D3364E" w:rsidRDefault="00876B3D" w:rsidP="00876B3D">
            <w:pPr>
              <w:pStyle w:val="070-TabelaPadro"/>
              <w:spacing w:before="0" w:after="0"/>
              <w:rPr>
                <w:sz w:val="10"/>
                <w:szCs w:val="10"/>
              </w:rPr>
            </w:pPr>
          </w:p>
        </w:tc>
      </w:tr>
      <w:tr w:rsidR="00876B3D" w:rsidRPr="00D3364E" w14:paraId="35061716" w14:textId="77777777" w:rsidTr="00876B3D">
        <w:trPr>
          <w:cantSplit/>
        </w:trPr>
        <w:tc>
          <w:tcPr>
            <w:tcW w:w="4323" w:type="dxa"/>
            <w:tcBorders>
              <w:bottom w:val="single" w:sz="4" w:space="0" w:color="FFFFFF" w:themeColor="background1"/>
            </w:tcBorders>
            <w:shd w:val="solid" w:color="F3F3F3" w:fill="auto"/>
            <w:vAlign w:val="center"/>
          </w:tcPr>
          <w:p w14:paraId="180EEC05" w14:textId="77777777" w:rsidR="00876B3D" w:rsidRPr="00D3364E" w:rsidRDefault="00876B3D" w:rsidP="00876B3D">
            <w:pPr>
              <w:pStyle w:val="070-TabelaPadro"/>
              <w:spacing w:before="0" w:after="0"/>
              <w:jc w:val="left"/>
              <w:rPr>
                <w:b/>
                <w:sz w:val="10"/>
                <w:szCs w:val="10"/>
              </w:rPr>
            </w:pPr>
            <w:bookmarkStart w:id="2826" w:name="BBSEG0400035" w:colFirst="0" w:colLast="0"/>
            <w:r w:rsidRPr="00D3364E">
              <w:rPr>
                <w:b/>
                <w:sz w:val="10"/>
                <w:szCs w:val="10"/>
              </w:rPr>
              <w:t>Net income</w:t>
            </w:r>
          </w:p>
        </w:tc>
        <w:tc>
          <w:tcPr>
            <w:tcW w:w="1288" w:type="dxa"/>
            <w:tcBorders>
              <w:bottom w:val="single" w:sz="4" w:space="0" w:color="FFFFFF" w:themeColor="background1"/>
            </w:tcBorders>
            <w:shd w:val="solid" w:color="F3F3F3" w:fill="auto"/>
            <w:vAlign w:val="center"/>
          </w:tcPr>
          <w:p w14:paraId="0F812C26" w14:textId="77777777" w:rsidR="00876B3D" w:rsidRPr="00D3364E" w:rsidRDefault="00876B3D" w:rsidP="00876B3D">
            <w:pPr>
              <w:pStyle w:val="070-TabelaPadro"/>
              <w:spacing w:before="0" w:after="0"/>
              <w:rPr>
                <w:b/>
                <w:sz w:val="10"/>
                <w:szCs w:val="10"/>
              </w:rPr>
            </w:pPr>
            <w:bookmarkStart w:id="2827" w:name="BBSEG04AA035"/>
            <w:bookmarkEnd w:id="2827"/>
            <w:r w:rsidRPr="00D3364E">
              <w:rPr>
                <w:b/>
                <w:sz w:val="10"/>
                <w:szCs w:val="10"/>
              </w:rPr>
              <w:t>2,612,275</w:t>
            </w:r>
          </w:p>
        </w:tc>
        <w:tc>
          <w:tcPr>
            <w:tcW w:w="1288" w:type="dxa"/>
            <w:tcBorders>
              <w:bottom w:val="single" w:sz="4" w:space="0" w:color="FFFFFF" w:themeColor="background1"/>
            </w:tcBorders>
            <w:shd w:val="solid" w:color="F3F3F3" w:fill="auto"/>
            <w:vAlign w:val="center"/>
          </w:tcPr>
          <w:p w14:paraId="69876759" w14:textId="77777777" w:rsidR="00876B3D" w:rsidRPr="00D3364E" w:rsidRDefault="00876B3D" w:rsidP="00876B3D">
            <w:pPr>
              <w:pStyle w:val="070-TabelaPadro"/>
              <w:spacing w:before="0" w:after="0"/>
              <w:rPr>
                <w:b/>
                <w:sz w:val="10"/>
                <w:szCs w:val="10"/>
              </w:rPr>
            </w:pPr>
            <w:bookmarkStart w:id="2828" w:name="BBSEG04AB035"/>
            <w:bookmarkEnd w:id="2828"/>
            <w:r w:rsidRPr="00D3364E">
              <w:rPr>
                <w:b/>
                <w:sz w:val="10"/>
                <w:szCs w:val="10"/>
              </w:rPr>
              <w:t>81,326</w:t>
            </w:r>
          </w:p>
        </w:tc>
        <w:tc>
          <w:tcPr>
            <w:tcW w:w="1288" w:type="dxa"/>
            <w:tcBorders>
              <w:bottom w:val="single" w:sz="4" w:space="0" w:color="FFFFFF" w:themeColor="background1"/>
            </w:tcBorders>
            <w:shd w:val="solid" w:color="F3F3F3" w:fill="auto"/>
            <w:vAlign w:val="center"/>
          </w:tcPr>
          <w:p w14:paraId="0A94AE5B" w14:textId="77777777" w:rsidR="00876B3D" w:rsidRPr="00D3364E" w:rsidRDefault="00876B3D" w:rsidP="00876B3D">
            <w:pPr>
              <w:pStyle w:val="070-TabelaPadro"/>
              <w:spacing w:before="0" w:after="0"/>
              <w:rPr>
                <w:b/>
                <w:sz w:val="10"/>
                <w:szCs w:val="10"/>
              </w:rPr>
            </w:pPr>
            <w:bookmarkStart w:id="2829" w:name="BBSEG04AC035"/>
            <w:bookmarkEnd w:id="2829"/>
            <w:r w:rsidRPr="00D3364E">
              <w:rPr>
                <w:b/>
                <w:sz w:val="10"/>
                <w:szCs w:val="10"/>
              </w:rPr>
              <w:t>368,624</w:t>
            </w:r>
          </w:p>
        </w:tc>
        <w:tc>
          <w:tcPr>
            <w:tcW w:w="1288" w:type="dxa"/>
            <w:tcBorders>
              <w:bottom w:val="single" w:sz="4" w:space="0" w:color="FFFFFF" w:themeColor="background1"/>
            </w:tcBorders>
            <w:shd w:val="solid" w:color="F3F3F3" w:fill="auto"/>
            <w:vAlign w:val="center"/>
          </w:tcPr>
          <w:p w14:paraId="04F1978D" w14:textId="77777777" w:rsidR="00876B3D" w:rsidRPr="00D3364E" w:rsidRDefault="00876B3D" w:rsidP="00876B3D">
            <w:pPr>
              <w:pStyle w:val="070-TabelaPadro"/>
              <w:spacing w:before="0" w:after="0"/>
              <w:rPr>
                <w:b/>
                <w:sz w:val="10"/>
                <w:szCs w:val="10"/>
              </w:rPr>
            </w:pPr>
            <w:bookmarkStart w:id="2830" w:name="BBSEG04AD035"/>
            <w:bookmarkEnd w:id="2830"/>
            <w:r w:rsidRPr="00D3364E">
              <w:rPr>
                <w:b/>
                <w:sz w:val="10"/>
                <w:szCs w:val="10"/>
              </w:rPr>
              <w:t>650,402</w:t>
            </w:r>
          </w:p>
        </w:tc>
        <w:tc>
          <w:tcPr>
            <w:tcW w:w="1288" w:type="dxa"/>
            <w:tcBorders>
              <w:bottom w:val="single" w:sz="4" w:space="0" w:color="FFFFFF" w:themeColor="background1"/>
            </w:tcBorders>
            <w:shd w:val="solid" w:color="F3F3F3" w:fill="auto"/>
            <w:vAlign w:val="center"/>
          </w:tcPr>
          <w:p w14:paraId="434FC26E" w14:textId="77777777" w:rsidR="00876B3D" w:rsidRPr="00D3364E" w:rsidRDefault="00876B3D" w:rsidP="00876B3D">
            <w:pPr>
              <w:pStyle w:val="070-TabelaPadro"/>
              <w:spacing w:before="0" w:after="0"/>
              <w:rPr>
                <w:b/>
                <w:sz w:val="10"/>
                <w:szCs w:val="10"/>
              </w:rPr>
            </w:pPr>
            <w:bookmarkStart w:id="2831" w:name="BBSEG04AE035"/>
            <w:bookmarkEnd w:id="2831"/>
            <w:r w:rsidRPr="00D3364E">
              <w:rPr>
                <w:b/>
                <w:sz w:val="10"/>
                <w:szCs w:val="10"/>
              </w:rPr>
              <w:t>246,161</w:t>
            </w:r>
          </w:p>
        </w:tc>
        <w:tc>
          <w:tcPr>
            <w:tcW w:w="1288" w:type="dxa"/>
            <w:tcBorders>
              <w:bottom w:val="single" w:sz="4" w:space="0" w:color="FFFFFF" w:themeColor="background1"/>
            </w:tcBorders>
            <w:shd w:val="solid" w:color="F3F3F3" w:fill="auto"/>
            <w:vAlign w:val="center"/>
          </w:tcPr>
          <w:p w14:paraId="65E2D75E" w14:textId="77777777" w:rsidR="00876B3D" w:rsidRPr="00D3364E" w:rsidRDefault="00876B3D" w:rsidP="00876B3D">
            <w:pPr>
              <w:pStyle w:val="070-TabelaPadro"/>
              <w:spacing w:before="0" w:after="0"/>
              <w:rPr>
                <w:b/>
                <w:sz w:val="10"/>
                <w:szCs w:val="10"/>
              </w:rPr>
            </w:pPr>
            <w:bookmarkStart w:id="2832" w:name="BBSEG04AF035"/>
            <w:bookmarkEnd w:id="2832"/>
            <w:r w:rsidRPr="00D3364E">
              <w:rPr>
                <w:b/>
                <w:sz w:val="10"/>
                <w:szCs w:val="10"/>
              </w:rPr>
              <w:t>267,119</w:t>
            </w:r>
          </w:p>
        </w:tc>
        <w:tc>
          <w:tcPr>
            <w:tcW w:w="1288" w:type="dxa"/>
            <w:tcBorders>
              <w:bottom w:val="single" w:sz="4" w:space="0" w:color="FFFFFF" w:themeColor="background1"/>
            </w:tcBorders>
            <w:shd w:val="solid" w:color="F3F3F3" w:fill="auto"/>
            <w:vAlign w:val="center"/>
          </w:tcPr>
          <w:p w14:paraId="4A6D1015" w14:textId="77777777" w:rsidR="00876B3D" w:rsidRPr="00D3364E" w:rsidRDefault="00876B3D" w:rsidP="00876B3D">
            <w:pPr>
              <w:pStyle w:val="070-TabelaPadro"/>
              <w:spacing w:before="0" w:after="0"/>
              <w:rPr>
                <w:b/>
                <w:sz w:val="10"/>
                <w:szCs w:val="10"/>
              </w:rPr>
            </w:pPr>
            <w:bookmarkStart w:id="2833" w:name="BBSEG04AG035"/>
            <w:bookmarkEnd w:id="2833"/>
            <w:r w:rsidRPr="00D3364E">
              <w:rPr>
                <w:b/>
                <w:sz w:val="10"/>
                <w:szCs w:val="10"/>
              </w:rPr>
              <w:t>--</w:t>
            </w:r>
          </w:p>
        </w:tc>
        <w:tc>
          <w:tcPr>
            <w:tcW w:w="1288" w:type="dxa"/>
            <w:tcBorders>
              <w:bottom w:val="single" w:sz="4" w:space="0" w:color="FFFFFF" w:themeColor="background1"/>
            </w:tcBorders>
            <w:shd w:val="solid" w:color="F3F3F3" w:fill="auto"/>
            <w:vAlign w:val="center"/>
          </w:tcPr>
          <w:p w14:paraId="550ED4C9" w14:textId="77777777" w:rsidR="00876B3D" w:rsidRPr="00D3364E" w:rsidRDefault="00876B3D" w:rsidP="00876B3D">
            <w:pPr>
              <w:pStyle w:val="070-TabelaPadro"/>
              <w:spacing w:before="0" w:after="0"/>
              <w:rPr>
                <w:b/>
                <w:sz w:val="10"/>
                <w:szCs w:val="10"/>
              </w:rPr>
            </w:pPr>
            <w:bookmarkStart w:id="2834" w:name="BBSEG04AH035"/>
            <w:bookmarkEnd w:id="2834"/>
            <w:r w:rsidRPr="00D3364E">
              <w:rPr>
                <w:b/>
                <w:sz w:val="10"/>
                <w:szCs w:val="10"/>
              </w:rPr>
              <w:t>4,225,907</w:t>
            </w:r>
          </w:p>
        </w:tc>
      </w:tr>
      <w:bookmarkEnd w:id="2826"/>
      <w:tr w:rsidR="00876B3D" w:rsidRPr="00D3364E" w14:paraId="49F08538" w14:textId="77777777" w:rsidTr="00876B3D">
        <w:trPr>
          <w:cantSplit/>
        </w:trPr>
        <w:tc>
          <w:tcPr>
            <w:tcW w:w="4323" w:type="dxa"/>
            <w:tcBorders>
              <w:bottom w:val="single" w:sz="4" w:space="0" w:color="FFFFFF" w:themeColor="background1"/>
            </w:tcBorders>
            <w:shd w:val="solid" w:color="E6E6E6" w:fill="auto"/>
            <w:vAlign w:val="center"/>
          </w:tcPr>
          <w:p w14:paraId="45B06854" w14:textId="77777777" w:rsidR="00876B3D" w:rsidRPr="00D3364E" w:rsidRDefault="00876B3D" w:rsidP="00876B3D">
            <w:pPr>
              <w:pStyle w:val="070-TabelaPadro"/>
              <w:spacing w:before="0" w:after="0"/>
              <w:jc w:val="left"/>
              <w:rPr>
                <w:sz w:val="10"/>
                <w:szCs w:val="10"/>
              </w:rPr>
            </w:pPr>
          </w:p>
        </w:tc>
        <w:tc>
          <w:tcPr>
            <w:tcW w:w="1288" w:type="dxa"/>
            <w:tcBorders>
              <w:bottom w:val="single" w:sz="4" w:space="0" w:color="FFFFFF" w:themeColor="background1"/>
            </w:tcBorders>
            <w:shd w:val="solid" w:color="E6E6E6" w:fill="auto"/>
            <w:vAlign w:val="center"/>
          </w:tcPr>
          <w:p w14:paraId="1B9F4758"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4880B2DD"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0C5AB576"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0EF015EF"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2B862FCB"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55E43A8A"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2FA69806"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2522FA7E" w14:textId="77777777" w:rsidR="00876B3D" w:rsidRPr="00D3364E" w:rsidRDefault="00876B3D" w:rsidP="00876B3D">
            <w:pPr>
              <w:pStyle w:val="070-TabelaPadro"/>
              <w:spacing w:before="0" w:after="0"/>
              <w:rPr>
                <w:sz w:val="10"/>
                <w:szCs w:val="10"/>
              </w:rPr>
            </w:pPr>
          </w:p>
        </w:tc>
      </w:tr>
      <w:tr w:rsidR="00876B3D" w:rsidRPr="00D3364E" w14:paraId="307A76B2" w14:textId="77777777" w:rsidTr="00876B3D">
        <w:trPr>
          <w:cantSplit/>
        </w:trPr>
        <w:tc>
          <w:tcPr>
            <w:tcW w:w="4323" w:type="dxa"/>
            <w:tcBorders>
              <w:bottom w:val="single" w:sz="4" w:space="0" w:color="FFFFFF" w:themeColor="background1"/>
            </w:tcBorders>
            <w:shd w:val="solid" w:color="F3F3F3" w:fill="auto"/>
            <w:vAlign w:val="center"/>
          </w:tcPr>
          <w:p w14:paraId="2B33A031" w14:textId="77777777" w:rsidR="00876B3D" w:rsidRPr="00D3364E" w:rsidRDefault="00876B3D" w:rsidP="00876B3D">
            <w:pPr>
              <w:pStyle w:val="070-TabelaPadro"/>
              <w:spacing w:before="0" w:after="0"/>
              <w:jc w:val="left"/>
              <w:rPr>
                <w:b/>
                <w:sz w:val="10"/>
                <w:szCs w:val="10"/>
              </w:rPr>
            </w:pPr>
            <w:bookmarkStart w:id="2835" w:name="BBSEG0400037" w:colFirst="0" w:colLast="0"/>
            <w:bookmarkStart w:id="2836" w:name="BBSEG04AA037" w:colFirst="0" w:colLast="0"/>
            <w:bookmarkStart w:id="2837" w:name="BBSEG04AB037" w:colFirst="0" w:colLast="0"/>
            <w:bookmarkStart w:id="2838" w:name="BBSEG04AC037" w:colFirst="0" w:colLast="0"/>
            <w:bookmarkStart w:id="2839" w:name="BBSEG04AD037" w:colFirst="0" w:colLast="0"/>
            <w:bookmarkStart w:id="2840" w:name="BBSEG04AE037" w:colFirst="0" w:colLast="0"/>
            <w:bookmarkStart w:id="2841" w:name="BBSEG04AF037" w:colFirst="0" w:colLast="0"/>
            <w:bookmarkStart w:id="2842" w:name="BBSEG04AG037" w:colFirst="0" w:colLast="0"/>
            <w:bookmarkStart w:id="2843" w:name="BBSEG04AH037" w:colFirst="0" w:colLast="0"/>
            <w:r w:rsidRPr="00D3364E">
              <w:rPr>
                <w:b/>
                <w:sz w:val="10"/>
                <w:szCs w:val="10"/>
              </w:rPr>
              <w:t>Balance Sheet</w:t>
            </w:r>
          </w:p>
        </w:tc>
        <w:tc>
          <w:tcPr>
            <w:tcW w:w="1288" w:type="dxa"/>
            <w:tcBorders>
              <w:bottom w:val="single" w:sz="4" w:space="0" w:color="FFFFFF" w:themeColor="background1"/>
            </w:tcBorders>
            <w:shd w:val="solid" w:color="F3F3F3" w:fill="auto"/>
            <w:vAlign w:val="center"/>
          </w:tcPr>
          <w:p w14:paraId="76955263" w14:textId="77777777" w:rsidR="00876B3D" w:rsidRPr="00D3364E" w:rsidRDefault="00876B3D" w:rsidP="00876B3D">
            <w:pPr>
              <w:pStyle w:val="070-TabelaPadro"/>
              <w:spacing w:before="0" w:after="0"/>
              <w:rPr>
                <w:b/>
                <w:sz w:val="10"/>
                <w:szCs w:val="10"/>
              </w:rPr>
            </w:pPr>
          </w:p>
        </w:tc>
        <w:tc>
          <w:tcPr>
            <w:tcW w:w="1288" w:type="dxa"/>
            <w:tcBorders>
              <w:bottom w:val="single" w:sz="4" w:space="0" w:color="FFFFFF" w:themeColor="background1"/>
            </w:tcBorders>
            <w:shd w:val="solid" w:color="F3F3F3" w:fill="auto"/>
            <w:vAlign w:val="center"/>
          </w:tcPr>
          <w:p w14:paraId="598690F5" w14:textId="77777777" w:rsidR="00876B3D" w:rsidRPr="00D3364E" w:rsidRDefault="00876B3D" w:rsidP="00876B3D">
            <w:pPr>
              <w:pStyle w:val="070-TabelaPadro"/>
              <w:spacing w:before="0" w:after="0"/>
              <w:rPr>
                <w:b/>
                <w:sz w:val="10"/>
                <w:szCs w:val="10"/>
              </w:rPr>
            </w:pPr>
          </w:p>
        </w:tc>
        <w:tc>
          <w:tcPr>
            <w:tcW w:w="1288" w:type="dxa"/>
            <w:tcBorders>
              <w:bottom w:val="single" w:sz="4" w:space="0" w:color="FFFFFF" w:themeColor="background1"/>
            </w:tcBorders>
            <w:shd w:val="solid" w:color="F3F3F3" w:fill="auto"/>
            <w:vAlign w:val="center"/>
          </w:tcPr>
          <w:p w14:paraId="1A73DD8C" w14:textId="77777777" w:rsidR="00876B3D" w:rsidRPr="00D3364E" w:rsidRDefault="00876B3D" w:rsidP="00876B3D">
            <w:pPr>
              <w:pStyle w:val="070-TabelaPadro"/>
              <w:spacing w:before="0" w:after="0"/>
              <w:rPr>
                <w:b/>
                <w:sz w:val="10"/>
                <w:szCs w:val="10"/>
              </w:rPr>
            </w:pPr>
          </w:p>
        </w:tc>
        <w:tc>
          <w:tcPr>
            <w:tcW w:w="1288" w:type="dxa"/>
            <w:tcBorders>
              <w:bottom w:val="single" w:sz="4" w:space="0" w:color="FFFFFF" w:themeColor="background1"/>
            </w:tcBorders>
            <w:shd w:val="solid" w:color="F3F3F3" w:fill="auto"/>
            <w:vAlign w:val="center"/>
          </w:tcPr>
          <w:p w14:paraId="6A0715D4" w14:textId="77777777" w:rsidR="00876B3D" w:rsidRPr="00D3364E" w:rsidRDefault="00876B3D" w:rsidP="00876B3D">
            <w:pPr>
              <w:pStyle w:val="070-TabelaPadro"/>
              <w:spacing w:before="0" w:after="0"/>
              <w:rPr>
                <w:b/>
                <w:sz w:val="10"/>
                <w:szCs w:val="10"/>
              </w:rPr>
            </w:pPr>
          </w:p>
        </w:tc>
        <w:tc>
          <w:tcPr>
            <w:tcW w:w="1288" w:type="dxa"/>
            <w:tcBorders>
              <w:bottom w:val="single" w:sz="4" w:space="0" w:color="FFFFFF" w:themeColor="background1"/>
            </w:tcBorders>
            <w:shd w:val="solid" w:color="F3F3F3" w:fill="auto"/>
            <w:vAlign w:val="center"/>
          </w:tcPr>
          <w:p w14:paraId="2CDD5B48" w14:textId="77777777" w:rsidR="00876B3D" w:rsidRPr="00D3364E" w:rsidRDefault="00876B3D" w:rsidP="00876B3D">
            <w:pPr>
              <w:pStyle w:val="070-TabelaPadro"/>
              <w:spacing w:before="0" w:after="0"/>
              <w:rPr>
                <w:b/>
                <w:sz w:val="10"/>
                <w:szCs w:val="10"/>
              </w:rPr>
            </w:pPr>
          </w:p>
        </w:tc>
        <w:tc>
          <w:tcPr>
            <w:tcW w:w="1288" w:type="dxa"/>
            <w:tcBorders>
              <w:bottom w:val="single" w:sz="4" w:space="0" w:color="FFFFFF" w:themeColor="background1"/>
            </w:tcBorders>
            <w:shd w:val="solid" w:color="F3F3F3" w:fill="auto"/>
            <w:vAlign w:val="center"/>
          </w:tcPr>
          <w:p w14:paraId="430396E6" w14:textId="77777777" w:rsidR="00876B3D" w:rsidRPr="00D3364E" w:rsidRDefault="00876B3D" w:rsidP="00876B3D">
            <w:pPr>
              <w:pStyle w:val="070-TabelaPadro"/>
              <w:spacing w:before="0" w:after="0"/>
              <w:rPr>
                <w:b/>
                <w:sz w:val="10"/>
                <w:szCs w:val="10"/>
              </w:rPr>
            </w:pPr>
          </w:p>
        </w:tc>
        <w:tc>
          <w:tcPr>
            <w:tcW w:w="1288" w:type="dxa"/>
            <w:tcBorders>
              <w:bottom w:val="single" w:sz="4" w:space="0" w:color="FFFFFF" w:themeColor="background1"/>
            </w:tcBorders>
            <w:shd w:val="solid" w:color="F3F3F3" w:fill="auto"/>
            <w:vAlign w:val="center"/>
          </w:tcPr>
          <w:p w14:paraId="7BC0C2CD" w14:textId="77777777" w:rsidR="00876B3D" w:rsidRPr="00D3364E" w:rsidRDefault="00876B3D" w:rsidP="00876B3D">
            <w:pPr>
              <w:pStyle w:val="070-TabelaPadro"/>
              <w:spacing w:before="0" w:after="0"/>
              <w:rPr>
                <w:b/>
                <w:sz w:val="10"/>
                <w:szCs w:val="10"/>
              </w:rPr>
            </w:pPr>
          </w:p>
        </w:tc>
        <w:tc>
          <w:tcPr>
            <w:tcW w:w="1288" w:type="dxa"/>
            <w:tcBorders>
              <w:bottom w:val="single" w:sz="4" w:space="0" w:color="FFFFFF" w:themeColor="background1"/>
            </w:tcBorders>
            <w:shd w:val="solid" w:color="F3F3F3" w:fill="auto"/>
            <w:vAlign w:val="center"/>
          </w:tcPr>
          <w:p w14:paraId="2CFE3D17" w14:textId="77777777" w:rsidR="00876B3D" w:rsidRPr="00D3364E" w:rsidRDefault="00876B3D" w:rsidP="00876B3D">
            <w:pPr>
              <w:pStyle w:val="070-TabelaPadro"/>
              <w:spacing w:before="0" w:after="0"/>
              <w:rPr>
                <w:b/>
                <w:sz w:val="10"/>
                <w:szCs w:val="10"/>
              </w:rPr>
            </w:pPr>
          </w:p>
        </w:tc>
      </w:tr>
      <w:tr w:rsidR="00876B3D" w:rsidRPr="00D3364E" w14:paraId="6D107534" w14:textId="77777777" w:rsidTr="00876B3D">
        <w:trPr>
          <w:cantSplit/>
        </w:trPr>
        <w:tc>
          <w:tcPr>
            <w:tcW w:w="4323" w:type="dxa"/>
            <w:tcBorders>
              <w:bottom w:val="single" w:sz="4" w:space="0" w:color="FFFFFF" w:themeColor="background1"/>
            </w:tcBorders>
            <w:shd w:val="solid" w:color="E6E6E6" w:fill="auto"/>
            <w:vAlign w:val="center"/>
          </w:tcPr>
          <w:p w14:paraId="65284E3F" w14:textId="77777777" w:rsidR="00876B3D" w:rsidRPr="00D3364E" w:rsidRDefault="00876B3D" w:rsidP="00876B3D">
            <w:pPr>
              <w:pStyle w:val="070-TabelaPadro"/>
              <w:spacing w:before="0" w:after="0"/>
              <w:ind w:left="60"/>
              <w:jc w:val="left"/>
              <w:rPr>
                <w:sz w:val="10"/>
                <w:szCs w:val="10"/>
              </w:rPr>
            </w:pPr>
            <w:bookmarkStart w:id="2844" w:name="BBSEG0400038" w:colFirst="0" w:colLast="0"/>
            <w:bookmarkEnd w:id="2835"/>
            <w:bookmarkEnd w:id="2836"/>
            <w:bookmarkEnd w:id="2837"/>
            <w:bookmarkEnd w:id="2838"/>
            <w:bookmarkEnd w:id="2839"/>
            <w:bookmarkEnd w:id="2840"/>
            <w:bookmarkEnd w:id="2841"/>
            <w:bookmarkEnd w:id="2842"/>
            <w:bookmarkEnd w:id="2843"/>
            <w:r w:rsidRPr="00D3364E">
              <w:rPr>
                <w:sz w:val="10"/>
                <w:szCs w:val="10"/>
              </w:rPr>
              <w:t>Interbank investments</w:t>
            </w:r>
          </w:p>
        </w:tc>
        <w:tc>
          <w:tcPr>
            <w:tcW w:w="1288" w:type="dxa"/>
            <w:tcBorders>
              <w:bottom w:val="single" w:sz="4" w:space="0" w:color="FFFFFF" w:themeColor="background1"/>
            </w:tcBorders>
            <w:shd w:val="solid" w:color="E6E6E6" w:fill="auto"/>
            <w:vAlign w:val="center"/>
          </w:tcPr>
          <w:p w14:paraId="564EC0F2" w14:textId="77777777" w:rsidR="00876B3D" w:rsidRPr="00D3364E" w:rsidRDefault="00876B3D" w:rsidP="00876B3D">
            <w:pPr>
              <w:pStyle w:val="070-TabelaPadro"/>
              <w:spacing w:before="0" w:after="0"/>
              <w:rPr>
                <w:sz w:val="10"/>
                <w:szCs w:val="10"/>
              </w:rPr>
            </w:pPr>
            <w:bookmarkStart w:id="2845" w:name="BBSEG04AA038"/>
            <w:bookmarkEnd w:id="2845"/>
            <w:r w:rsidRPr="00D3364E">
              <w:rPr>
                <w:sz w:val="10"/>
                <w:szCs w:val="10"/>
              </w:rPr>
              <w:t>570,858,748</w:t>
            </w:r>
          </w:p>
        </w:tc>
        <w:tc>
          <w:tcPr>
            <w:tcW w:w="1288" w:type="dxa"/>
            <w:tcBorders>
              <w:bottom w:val="single" w:sz="4" w:space="0" w:color="FFFFFF" w:themeColor="background1"/>
            </w:tcBorders>
            <w:shd w:val="solid" w:color="E6E6E6" w:fill="auto"/>
            <w:vAlign w:val="center"/>
          </w:tcPr>
          <w:p w14:paraId="264CD9A2" w14:textId="77777777" w:rsidR="00876B3D" w:rsidRPr="00D3364E" w:rsidRDefault="00876B3D" w:rsidP="00876B3D">
            <w:pPr>
              <w:pStyle w:val="070-TabelaPadro"/>
              <w:spacing w:before="0" w:after="0"/>
              <w:rPr>
                <w:sz w:val="10"/>
                <w:szCs w:val="10"/>
              </w:rPr>
            </w:pPr>
            <w:bookmarkStart w:id="2846" w:name="BBSEG04AB038"/>
            <w:bookmarkEnd w:id="2846"/>
            <w:r w:rsidRPr="00D3364E">
              <w:rPr>
                <w:sz w:val="10"/>
                <w:szCs w:val="10"/>
              </w:rPr>
              <w:t>18,241</w:t>
            </w:r>
          </w:p>
        </w:tc>
        <w:tc>
          <w:tcPr>
            <w:tcW w:w="1288" w:type="dxa"/>
            <w:tcBorders>
              <w:bottom w:val="single" w:sz="4" w:space="0" w:color="FFFFFF" w:themeColor="background1"/>
            </w:tcBorders>
            <w:shd w:val="solid" w:color="E6E6E6" w:fill="auto"/>
            <w:vAlign w:val="center"/>
          </w:tcPr>
          <w:p w14:paraId="6D45EDE5" w14:textId="77777777" w:rsidR="00876B3D" w:rsidRPr="00D3364E" w:rsidRDefault="00876B3D" w:rsidP="00876B3D">
            <w:pPr>
              <w:pStyle w:val="070-TabelaPadro"/>
              <w:spacing w:before="0" w:after="0"/>
              <w:rPr>
                <w:sz w:val="10"/>
                <w:szCs w:val="10"/>
              </w:rPr>
            </w:pPr>
            <w:bookmarkStart w:id="2847" w:name="BBSEG04AC038"/>
            <w:bookmarkEnd w:id="2847"/>
            <w:r w:rsidRPr="00D3364E">
              <w:rPr>
                <w:sz w:val="10"/>
                <w:szCs w:val="10"/>
              </w:rPr>
              <w:t>1,581,990</w:t>
            </w:r>
          </w:p>
        </w:tc>
        <w:tc>
          <w:tcPr>
            <w:tcW w:w="1288" w:type="dxa"/>
            <w:tcBorders>
              <w:bottom w:val="single" w:sz="4" w:space="0" w:color="FFFFFF" w:themeColor="background1"/>
            </w:tcBorders>
            <w:shd w:val="solid" w:color="E6E6E6" w:fill="auto"/>
            <w:vAlign w:val="center"/>
          </w:tcPr>
          <w:p w14:paraId="2EC4666D" w14:textId="77777777" w:rsidR="00876B3D" w:rsidRPr="00D3364E" w:rsidRDefault="00876B3D" w:rsidP="00876B3D">
            <w:pPr>
              <w:pStyle w:val="070-TabelaPadro"/>
              <w:spacing w:before="0" w:after="0"/>
              <w:rPr>
                <w:sz w:val="10"/>
                <w:szCs w:val="10"/>
              </w:rPr>
            </w:pPr>
            <w:bookmarkStart w:id="2848" w:name="BBSEG04AD038"/>
            <w:bookmarkEnd w:id="2848"/>
            <w:r w:rsidRPr="00D3364E">
              <w:rPr>
                <w:sz w:val="10"/>
                <w:szCs w:val="10"/>
              </w:rPr>
              <w:t>2,178,974</w:t>
            </w:r>
          </w:p>
        </w:tc>
        <w:tc>
          <w:tcPr>
            <w:tcW w:w="1288" w:type="dxa"/>
            <w:tcBorders>
              <w:bottom w:val="single" w:sz="4" w:space="0" w:color="FFFFFF" w:themeColor="background1"/>
            </w:tcBorders>
            <w:shd w:val="solid" w:color="E6E6E6" w:fill="auto"/>
            <w:vAlign w:val="center"/>
          </w:tcPr>
          <w:p w14:paraId="3F9A1D5E" w14:textId="77777777" w:rsidR="00876B3D" w:rsidRPr="00D3364E" w:rsidRDefault="00876B3D" w:rsidP="00876B3D">
            <w:pPr>
              <w:pStyle w:val="070-TabelaPadro"/>
              <w:spacing w:before="0" w:after="0"/>
              <w:rPr>
                <w:sz w:val="10"/>
                <w:szCs w:val="10"/>
              </w:rPr>
            </w:pPr>
            <w:bookmarkStart w:id="2849" w:name="BBSEG04AE038"/>
            <w:bookmarkEnd w:id="2849"/>
            <w:r w:rsidRPr="00D3364E">
              <w:rPr>
                <w:sz w:val="10"/>
                <w:szCs w:val="10"/>
              </w:rPr>
              <w:t>591,716</w:t>
            </w:r>
          </w:p>
        </w:tc>
        <w:tc>
          <w:tcPr>
            <w:tcW w:w="1288" w:type="dxa"/>
            <w:tcBorders>
              <w:bottom w:val="single" w:sz="4" w:space="0" w:color="FFFFFF" w:themeColor="background1"/>
            </w:tcBorders>
            <w:shd w:val="solid" w:color="E6E6E6" w:fill="auto"/>
            <w:vAlign w:val="center"/>
          </w:tcPr>
          <w:p w14:paraId="16657AB7" w14:textId="77777777" w:rsidR="00876B3D" w:rsidRPr="00D3364E" w:rsidRDefault="00876B3D" w:rsidP="00876B3D">
            <w:pPr>
              <w:pStyle w:val="070-TabelaPadro"/>
              <w:spacing w:before="0" w:after="0"/>
              <w:rPr>
                <w:sz w:val="10"/>
                <w:szCs w:val="10"/>
              </w:rPr>
            </w:pPr>
            <w:bookmarkStart w:id="2850" w:name="BBSEG04AF038"/>
            <w:bookmarkEnd w:id="2850"/>
            <w:r w:rsidRPr="00D3364E">
              <w:rPr>
                <w:sz w:val="10"/>
                <w:szCs w:val="10"/>
              </w:rPr>
              <w:t>5,870,683</w:t>
            </w:r>
          </w:p>
        </w:tc>
        <w:tc>
          <w:tcPr>
            <w:tcW w:w="1288" w:type="dxa"/>
            <w:tcBorders>
              <w:bottom w:val="single" w:sz="4" w:space="0" w:color="FFFFFF" w:themeColor="background1"/>
            </w:tcBorders>
            <w:shd w:val="solid" w:color="E6E6E6" w:fill="auto"/>
            <w:vAlign w:val="center"/>
          </w:tcPr>
          <w:p w14:paraId="4E21709B" w14:textId="77777777" w:rsidR="00876B3D" w:rsidRPr="00D3364E" w:rsidRDefault="00876B3D" w:rsidP="00876B3D">
            <w:pPr>
              <w:pStyle w:val="070-TabelaPadro"/>
              <w:spacing w:before="0" w:after="0"/>
              <w:rPr>
                <w:sz w:val="10"/>
                <w:szCs w:val="10"/>
              </w:rPr>
            </w:pPr>
            <w:bookmarkStart w:id="2851" w:name="BBSEG04AG038"/>
            <w:bookmarkEnd w:id="2851"/>
            <w:r w:rsidRPr="00D3364E">
              <w:rPr>
                <w:sz w:val="10"/>
                <w:szCs w:val="10"/>
              </w:rPr>
              <w:t>(11,588,783)</w:t>
            </w:r>
          </w:p>
        </w:tc>
        <w:tc>
          <w:tcPr>
            <w:tcW w:w="1288" w:type="dxa"/>
            <w:tcBorders>
              <w:bottom w:val="single" w:sz="4" w:space="0" w:color="FFFFFF" w:themeColor="background1"/>
            </w:tcBorders>
            <w:shd w:val="solid" w:color="E6E6E6" w:fill="auto"/>
            <w:vAlign w:val="center"/>
          </w:tcPr>
          <w:p w14:paraId="73E9D800" w14:textId="77777777" w:rsidR="00876B3D" w:rsidRPr="00D3364E" w:rsidRDefault="00876B3D" w:rsidP="00876B3D">
            <w:pPr>
              <w:pStyle w:val="070-TabelaPadro"/>
              <w:spacing w:before="0" w:after="0"/>
              <w:rPr>
                <w:sz w:val="10"/>
                <w:szCs w:val="10"/>
              </w:rPr>
            </w:pPr>
            <w:bookmarkStart w:id="2852" w:name="BBSEG04AH038"/>
            <w:bookmarkEnd w:id="2852"/>
            <w:r w:rsidRPr="00D3364E">
              <w:rPr>
                <w:sz w:val="10"/>
                <w:szCs w:val="10"/>
              </w:rPr>
              <w:t>569,511,569</w:t>
            </w:r>
          </w:p>
        </w:tc>
      </w:tr>
      <w:tr w:rsidR="00876B3D" w:rsidRPr="00D3364E" w14:paraId="6190BE31" w14:textId="77777777" w:rsidTr="00876B3D">
        <w:trPr>
          <w:cantSplit/>
        </w:trPr>
        <w:tc>
          <w:tcPr>
            <w:tcW w:w="4323" w:type="dxa"/>
            <w:tcBorders>
              <w:bottom w:val="single" w:sz="4" w:space="0" w:color="FFFFFF" w:themeColor="background1"/>
            </w:tcBorders>
            <w:shd w:val="solid" w:color="F3F3F3" w:fill="auto"/>
            <w:vAlign w:val="center"/>
          </w:tcPr>
          <w:p w14:paraId="2B6D39D0" w14:textId="77777777" w:rsidR="00876B3D" w:rsidRPr="00876B3D" w:rsidRDefault="00876B3D" w:rsidP="00876B3D">
            <w:pPr>
              <w:pStyle w:val="070-TabelaPadro"/>
              <w:spacing w:before="0" w:after="0"/>
              <w:ind w:left="60"/>
              <w:jc w:val="left"/>
              <w:rPr>
                <w:sz w:val="10"/>
                <w:szCs w:val="10"/>
              </w:rPr>
            </w:pPr>
            <w:bookmarkStart w:id="2853" w:name="BBSEG0400039" w:colFirst="0" w:colLast="0"/>
            <w:bookmarkEnd w:id="2844"/>
            <w:r w:rsidRPr="00876B3D">
              <w:rPr>
                <w:sz w:val="10"/>
                <w:szCs w:val="10"/>
              </w:rPr>
              <w:t>Securities and derivative financial instruments</w:t>
            </w:r>
          </w:p>
        </w:tc>
        <w:tc>
          <w:tcPr>
            <w:tcW w:w="1288" w:type="dxa"/>
            <w:tcBorders>
              <w:bottom w:val="single" w:sz="4" w:space="0" w:color="FFFFFF" w:themeColor="background1"/>
            </w:tcBorders>
            <w:shd w:val="solid" w:color="F3F3F3" w:fill="auto"/>
            <w:vAlign w:val="center"/>
          </w:tcPr>
          <w:p w14:paraId="184FA606" w14:textId="77777777" w:rsidR="00876B3D" w:rsidRPr="00D3364E" w:rsidRDefault="00876B3D" w:rsidP="00876B3D">
            <w:pPr>
              <w:pStyle w:val="070-TabelaPadro"/>
              <w:spacing w:before="0" w:after="0"/>
              <w:rPr>
                <w:sz w:val="10"/>
                <w:szCs w:val="10"/>
              </w:rPr>
            </w:pPr>
            <w:bookmarkStart w:id="2854" w:name="BBSEG04AA039"/>
            <w:bookmarkEnd w:id="2854"/>
            <w:r w:rsidRPr="00D3364E">
              <w:rPr>
                <w:sz w:val="10"/>
                <w:szCs w:val="10"/>
              </w:rPr>
              <w:t>282,615,349</w:t>
            </w:r>
          </w:p>
        </w:tc>
        <w:tc>
          <w:tcPr>
            <w:tcW w:w="1288" w:type="dxa"/>
            <w:tcBorders>
              <w:bottom w:val="single" w:sz="4" w:space="0" w:color="FFFFFF" w:themeColor="background1"/>
            </w:tcBorders>
            <w:shd w:val="solid" w:color="F3F3F3" w:fill="auto"/>
            <w:vAlign w:val="center"/>
          </w:tcPr>
          <w:p w14:paraId="42A0F644" w14:textId="77777777" w:rsidR="00876B3D" w:rsidRPr="00D3364E" w:rsidRDefault="00876B3D" w:rsidP="00876B3D">
            <w:pPr>
              <w:pStyle w:val="070-TabelaPadro"/>
              <w:spacing w:before="0" w:after="0"/>
              <w:rPr>
                <w:sz w:val="10"/>
                <w:szCs w:val="10"/>
              </w:rPr>
            </w:pPr>
            <w:bookmarkStart w:id="2855" w:name="BBSEG04AB039"/>
            <w:bookmarkEnd w:id="2855"/>
            <w:r w:rsidRPr="00D3364E">
              <w:rPr>
                <w:sz w:val="10"/>
                <w:szCs w:val="10"/>
              </w:rPr>
              <w:t>1,008,161</w:t>
            </w:r>
          </w:p>
        </w:tc>
        <w:tc>
          <w:tcPr>
            <w:tcW w:w="1288" w:type="dxa"/>
            <w:tcBorders>
              <w:bottom w:val="single" w:sz="4" w:space="0" w:color="FFFFFF" w:themeColor="background1"/>
            </w:tcBorders>
            <w:shd w:val="solid" w:color="F3F3F3" w:fill="auto"/>
            <w:vAlign w:val="center"/>
          </w:tcPr>
          <w:p w14:paraId="3414707C" w14:textId="77777777" w:rsidR="00876B3D" w:rsidRPr="00D3364E" w:rsidRDefault="00876B3D" w:rsidP="00876B3D">
            <w:pPr>
              <w:pStyle w:val="070-TabelaPadro"/>
              <w:spacing w:before="0" w:after="0"/>
              <w:rPr>
                <w:sz w:val="10"/>
                <w:szCs w:val="10"/>
              </w:rPr>
            </w:pPr>
            <w:bookmarkStart w:id="2856" w:name="BBSEG04AC039"/>
            <w:bookmarkEnd w:id="2856"/>
            <w:r w:rsidRPr="00D3364E">
              <w:rPr>
                <w:sz w:val="10"/>
                <w:szCs w:val="10"/>
              </w:rPr>
              <w:t>130,398</w:t>
            </w:r>
          </w:p>
        </w:tc>
        <w:tc>
          <w:tcPr>
            <w:tcW w:w="1288" w:type="dxa"/>
            <w:tcBorders>
              <w:bottom w:val="single" w:sz="4" w:space="0" w:color="FFFFFF" w:themeColor="background1"/>
            </w:tcBorders>
            <w:shd w:val="solid" w:color="F3F3F3" w:fill="auto"/>
            <w:vAlign w:val="center"/>
          </w:tcPr>
          <w:p w14:paraId="0F2C2076" w14:textId="77777777" w:rsidR="00876B3D" w:rsidRPr="00D3364E" w:rsidRDefault="00876B3D" w:rsidP="00876B3D">
            <w:pPr>
              <w:pStyle w:val="070-TabelaPadro"/>
              <w:spacing w:before="0" w:after="0"/>
              <w:rPr>
                <w:sz w:val="10"/>
                <w:szCs w:val="10"/>
              </w:rPr>
            </w:pPr>
            <w:bookmarkStart w:id="2857" w:name="BBSEG04AD039"/>
            <w:bookmarkEnd w:id="2857"/>
            <w:r w:rsidRPr="00D3364E">
              <w:rPr>
                <w:sz w:val="10"/>
                <w:szCs w:val="10"/>
              </w:rPr>
              <w:t>314,314</w:t>
            </w:r>
          </w:p>
        </w:tc>
        <w:tc>
          <w:tcPr>
            <w:tcW w:w="1288" w:type="dxa"/>
            <w:tcBorders>
              <w:bottom w:val="single" w:sz="4" w:space="0" w:color="FFFFFF" w:themeColor="background1"/>
            </w:tcBorders>
            <w:shd w:val="solid" w:color="F3F3F3" w:fill="auto"/>
            <w:vAlign w:val="center"/>
          </w:tcPr>
          <w:p w14:paraId="2AE6196C" w14:textId="77777777" w:rsidR="00876B3D" w:rsidRPr="00D3364E" w:rsidRDefault="00876B3D" w:rsidP="00876B3D">
            <w:pPr>
              <w:pStyle w:val="070-TabelaPadro"/>
              <w:spacing w:before="0" w:after="0"/>
              <w:rPr>
                <w:sz w:val="10"/>
                <w:szCs w:val="10"/>
              </w:rPr>
            </w:pPr>
            <w:bookmarkStart w:id="2858" w:name="BBSEG04AE039"/>
            <w:bookmarkEnd w:id="2858"/>
            <w:r w:rsidRPr="00D3364E">
              <w:rPr>
                <w:sz w:val="10"/>
                <w:szCs w:val="10"/>
              </w:rPr>
              <w:t>3,237,470</w:t>
            </w:r>
          </w:p>
        </w:tc>
        <w:tc>
          <w:tcPr>
            <w:tcW w:w="1288" w:type="dxa"/>
            <w:tcBorders>
              <w:bottom w:val="single" w:sz="4" w:space="0" w:color="FFFFFF" w:themeColor="background1"/>
            </w:tcBorders>
            <w:shd w:val="solid" w:color="F3F3F3" w:fill="auto"/>
            <w:vAlign w:val="center"/>
          </w:tcPr>
          <w:p w14:paraId="586A13CF" w14:textId="77777777" w:rsidR="00876B3D" w:rsidRPr="00D3364E" w:rsidRDefault="00876B3D" w:rsidP="00876B3D">
            <w:pPr>
              <w:pStyle w:val="070-TabelaPadro"/>
              <w:spacing w:before="0" w:after="0"/>
              <w:rPr>
                <w:sz w:val="10"/>
                <w:szCs w:val="10"/>
              </w:rPr>
            </w:pPr>
            <w:bookmarkStart w:id="2859" w:name="BBSEG04AF039"/>
            <w:bookmarkEnd w:id="2859"/>
            <w:r w:rsidRPr="00D3364E">
              <w:rPr>
                <w:sz w:val="10"/>
                <w:szCs w:val="10"/>
              </w:rPr>
              <w:t>857,804</w:t>
            </w:r>
          </w:p>
        </w:tc>
        <w:tc>
          <w:tcPr>
            <w:tcW w:w="1288" w:type="dxa"/>
            <w:tcBorders>
              <w:bottom w:val="single" w:sz="4" w:space="0" w:color="FFFFFF" w:themeColor="background1"/>
            </w:tcBorders>
            <w:shd w:val="solid" w:color="F3F3F3" w:fill="auto"/>
            <w:vAlign w:val="center"/>
          </w:tcPr>
          <w:p w14:paraId="7886C24A" w14:textId="77777777" w:rsidR="00876B3D" w:rsidRPr="00D3364E" w:rsidRDefault="00876B3D" w:rsidP="00876B3D">
            <w:pPr>
              <w:pStyle w:val="070-TabelaPadro"/>
              <w:spacing w:before="0" w:after="0"/>
              <w:rPr>
                <w:sz w:val="10"/>
                <w:szCs w:val="10"/>
              </w:rPr>
            </w:pPr>
            <w:bookmarkStart w:id="2860" w:name="BBSEG04AG039"/>
            <w:bookmarkEnd w:id="2860"/>
            <w:r w:rsidRPr="00D3364E">
              <w:rPr>
                <w:sz w:val="10"/>
                <w:szCs w:val="10"/>
              </w:rPr>
              <w:t>(173,307)</w:t>
            </w:r>
          </w:p>
        </w:tc>
        <w:tc>
          <w:tcPr>
            <w:tcW w:w="1288" w:type="dxa"/>
            <w:tcBorders>
              <w:bottom w:val="single" w:sz="4" w:space="0" w:color="FFFFFF" w:themeColor="background1"/>
            </w:tcBorders>
            <w:shd w:val="solid" w:color="F3F3F3" w:fill="auto"/>
            <w:vAlign w:val="center"/>
          </w:tcPr>
          <w:p w14:paraId="64D885C5" w14:textId="77777777" w:rsidR="00876B3D" w:rsidRPr="00D3364E" w:rsidRDefault="00876B3D" w:rsidP="00876B3D">
            <w:pPr>
              <w:pStyle w:val="070-TabelaPadro"/>
              <w:spacing w:before="0" w:after="0"/>
              <w:rPr>
                <w:sz w:val="10"/>
                <w:szCs w:val="10"/>
              </w:rPr>
            </w:pPr>
            <w:bookmarkStart w:id="2861" w:name="BBSEG04AH039"/>
            <w:bookmarkEnd w:id="2861"/>
            <w:r w:rsidRPr="00D3364E">
              <w:rPr>
                <w:sz w:val="10"/>
                <w:szCs w:val="10"/>
              </w:rPr>
              <w:t>287,990,189</w:t>
            </w:r>
          </w:p>
        </w:tc>
      </w:tr>
      <w:tr w:rsidR="00876B3D" w:rsidRPr="00D3364E" w14:paraId="437C9988" w14:textId="77777777" w:rsidTr="00876B3D">
        <w:trPr>
          <w:cantSplit/>
        </w:trPr>
        <w:tc>
          <w:tcPr>
            <w:tcW w:w="4323" w:type="dxa"/>
            <w:tcBorders>
              <w:bottom w:val="single" w:sz="4" w:space="0" w:color="FFFFFF" w:themeColor="background1"/>
            </w:tcBorders>
            <w:shd w:val="solid" w:color="E6E6E6" w:fill="auto"/>
            <w:vAlign w:val="center"/>
          </w:tcPr>
          <w:p w14:paraId="08DD3FA9" w14:textId="77777777" w:rsidR="00876B3D" w:rsidRPr="00876B3D" w:rsidRDefault="00876B3D" w:rsidP="00876B3D">
            <w:pPr>
              <w:pStyle w:val="070-TabelaPadro"/>
              <w:spacing w:before="0" w:after="0"/>
              <w:ind w:left="60"/>
              <w:jc w:val="left"/>
              <w:rPr>
                <w:sz w:val="10"/>
                <w:szCs w:val="10"/>
              </w:rPr>
            </w:pPr>
            <w:bookmarkStart w:id="2862" w:name="BBSEG0400040" w:colFirst="0" w:colLast="0"/>
            <w:bookmarkEnd w:id="2853"/>
            <w:r w:rsidRPr="00876B3D">
              <w:rPr>
                <w:sz w:val="10"/>
                <w:szCs w:val="10"/>
              </w:rPr>
              <w:t>Loan portfolio net of provisions</w:t>
            </w:r>
          </w:p>
        </w:tc>
        <w:tc>
          <w:tcPr>
            <w:tcW w:w="1288" w:type="dxa"/>
            <w:tcBorders>
              <w:bottom w:val="single" w:sz="4" w:space="0" w:color="FFFFFF" w:themeColor="background1"/>
            </w:tcBorders>
            <w:shd w:val="solid" w:color="E6E6E6" w:fill="auto"/>
            <w:vAlign w:val="center"/>
          </w:tcPr>
          <w:p w14:paraId="2ADFF26A" w14:textId="77777777" w:rsidR="00876B3D" w:rsidRPr="00D3364E" w:rsidRDefault="00876B3D" w:rsidP="00876B3D">
            <w:pPr>
              <w:pStyle w:val="070-TabelaPadro"/>
              <w:spacing w:before="0" w:after="0"/>
              <w:rPr>
                <w:sz w:val="10"/>
                <w:szCs w:val="10"/>
              </w:rPr>
            </w:pPr>
            <w:bookmarkStart w:id="2863" w:name="BBSEG04AA040"/>
            <w:bookmarkEnd w:id="2863"/>
            <w:r w:rsidRPr="00D3364E">
              <w:rPr>
                <w:sz w:val="10"/>
                <w:szCs w:val="10"/>
              </w:rPr>
              <w:t>652,315,057</w:t>
            </w:r>
          </w:p>
        </w:tc>
        <w:tc>
          <w:tcPr>
            <w:tcW w:w="1288" w:type="dxa"/>
            <w:tcBorders>
              <w:bottom w:val="single" w:sz="4" w:space="0" w:color="FFFFFF" w:themeColor="background1"/>
            </w:tcBorders>
            <w:shd w:val="solid" w:color="E6E6E6" w:fill="auto"/>
            <w:vAlign w:val="center"/>
          </w:tcPr>
          <w:p w14:paraId="6C6392F0" w14:textId="77777777" w:rsidR="00876B3D" w:rsidRPr="00D3364E" w:rsidRDefault="00876B3D" w:rsidP="00876B3D">
            <w:pPr>
              <w:pStyle w:val="070-TabelaPadro"/>
              <w:spacing w:before="0" w:after="0"/>
              <w:rPr>
                <w:sz w:val="10"/>
                <w:szCs w:val="10"/>
              </w:rPr>
            </w:pPr>
            <w:bookmarkStart w:id="2864" w:name="BBSEG04AB040"/>
            <w:bookmarkEnd w:id="2864"/>
            <w:r w:rsidRPr="00D3364E">
              <w:rPr>
                <w:sz w:val="10"/>
                <w:szCs w:val="10"/>
              </w:rPr>
              <w:t>--</w:t>
            </w:r>
          </w:p>
        </w:tc>
        <w:tc>
          <w:tcPr>
            <w:tcW w:w="1288" w:type="dxa"/>
            <w:tcBorders>
              <w:bottom w:val="single" w:sz="4" w:space="0" w:color="FFFFFF" w:themeColor="background1"/>
            </w:tcBorders>
            <w:shd w:val="solid" w:color="E6E6E6" w:fill="auto"/>
            <w:vAlign w:val="center"/>
          </w:tcPr>
          <w:p w14:paraId="4308F780" w14:textId="77777777" w:rsidR="00876B3D" w:rsidRPr="00D3364E" w:rsidRDefault="00876B3D" w:rsidP="00876B3D">
            <w:pPr>
              <w:pStyle w:val="070-TabelaPadro"/>
              <w:spacing w:before="0" w:after="0"/>
              <w:rPr>
                <w:sz w:val="10"/>
                <w:szCs w:val="10"/>
              </w:rPr>
            </w:pPr>
            <w:bookmarkStart w:id="2865" w:name="BBSEG04AC040"/>
            <w:bookmarkEnd w:id="2865"/>
            <w:r w:rsidRPr="00D3364E">
              <w:rPr>
                <w:sz w:val="10"/>
                <w:szCs w:val="10"/>
              </w:rPr>
              <w:t>--</w:t>
            </w:r>
          </w:p>
        </w:tc>
        <w:tc>
          <w:tcPr>
            <w:tcW w:w="1288" w:type="dxa"/>
            <w:tcBorders>
              <w:bottom w:val="single" w:sz="4" w:space="0" w:color="FFFFFF" w:themeColor="background1"/>
            </w:tcBorders>
            <w:shd w:val="solid" w:color="E6E6E6" w:fill="auto"/>
            <w:vAlign w:val="center"/>
          </w:tcPr>
          <w:p w14:paraId="4A0BBC25" w14:textId="77777777" w:rsidR="00876B3D" w:rsidRPr="00D3364E" w:rsidRDefault="00876B3D" w:rsidP="00876B3D">
            <w:pPr>
              <w:pStyle w:val="070-TabelaPadro"/>
              <w:spacing w:before="0" w:after="0"/>
              <w:rPr>
                <w:sz w:val="10"/>
                <w:szCs w:val="10"/>
              </w:rPr>
            </w:pPr>
            <w:bookmarkStart w:id="2866" w:name="BBSEG04AD040"/>
            <w:bookmarkEnd w:id="2866"/>
            <w:r w:rsidRPr="00D3364E">
              <w:rPr>
                <w:sz w:val="10"/>
                <w:szCs w:val="10"/>
              </w:rPr>
              <w:t>--</w:t>
            </w:r>
          </w:p>
        </w:tc>
        <w:tc>
          <w:tcPr>
            <w:tcW w:w="1288" w:type="dxa"/>
            <w:tcBorders>
              <w:bottom w:val="single" w:sz="4" w:space="0" w:color="FFFFFF" w:themeColor="background1"/>
            </w:tcBorders>
            <w:shd w:val="solid" w:color="E6E6E6" w:fill="auto"/>
            <w:vAlign w:val="center"/>
          </w:tcPr>
          <w:p w14:paraId="3F3DBEB1" w14:textId="77777777" w:rsidR="00876B3D" w:rsidRPr="00D3364E" w:rsidRDefault="00876B3D" w:rsidP="00876B3D">
            <w:pPr>
              <w:pStyle w:val="070-TabelaPadro"/>
              <w:spacing w:before="0" w:after="0"/>
              <w:rPr>
                <w:sz w:val="10"/>
                <w:szCs w:val="10"/>
              </w:rPr>
            </w:pPr>
            <w:bookmarkStart w:id="2867" w:name="BBSEG04AE040"/>
            <w:bookmarkEnd w:id="2867"/>
            <w:r w:rsidRPr="00D3364E">
              <w:rPr>
                <w:sz w:val="10"/>
                <w:szCs w:val="10"/>
              </w:rPr>
              <w:t>--</w:t>
            </w:r>
          </w:p>
        </w:tc>
        <w:tc>
          <w:tcPr>
            <w:tcW w:w="1288" w:type="dxa"/>
            <w:tcBorders>
              <w:bottom w:val="single" w:sz="4" w:space="0" w:color="FFFFFF" w:themeColor="background1"/>
            </w:tcBorders>
            <w:shd w:val="solid" w:color="E6E6E6" w:fill="auto"/>
            <w:vAlign w:val="center"/>
          </w:tcPr>
          <w:p w14:paraId="3EC971AE" w14:textId="77777777" w:rsidR="00876B3D" w:rsidRPr="00D3364E" w:rsidRDefault="00876B3D" w:rsidP="00876B3D">
            <w:pPr>
              <w:pStyle w:val="070-TabelaPadro"/>
              <w:spacing w:before="0" w:after="0"/>
              <w:rPr>
                <w:sz w:val="10"/>
                <w:szCs w:val="10"/>
              </w:rPr>
            </w:pPr>
            <w:bookmarkStart w:id="2868" w:name="BBSEG04AF040"/>
            <w:bookmarkEnd w:id="2868"/>
            <w:r w:rsidRPr="00D3364E">
              <w:rPr>
                <w:sz w:val="10"/>
                <w:szCs w:val="10"/>
              </w:rPr>
              <w:t>--</w:t>
            </w:r>
          </w:p>
        </w:tc>
        <w:tc>
          <w:tcPr>
            <w:tcW w:w="1288" w:type="dxa"/>
            <w:tcBorders>
              <w:bottom w:val="single" w:sz="4" w:space="0" w:color="FFFFFF" w:themeColor="background1"/>
            </w:tcBorders>
            <w:shd w:val="solid" w:color="E6E6E6" w:fill="auto"/>
            <w:vAlign w:val="center"/>
          </w:tcPr>
          <w:p w14:paraId="511AF0D5" w14:textId="77777777" w:rsidR="00876B3D" w:rsidRPr="00D3364E" w:rsidRDefault="00876B3D" w:rsidP="00876B3D">
            <w:pPr>
              <w:pStyle w:val="070-TabelaPadro"/>
              <w:spacing w:before="0" w:after="0"/>
              <w:rPr>
                <w:sz w:val="10"/>
                <w:szCs w:val="10"/>
              </w:rPr>
            </w:pPr>
            <w:bookmarkStart w:id="2869" w:name="BBSEG04AG040"/>
            <w:bookmarkEnd w:id="2869"/>
            <w:r w:rsidRPr="00D3364E">
              <w:rPr>
                <w:sz w:val="10"/>
                <w:szCs w:val="10"/>
              </w:rPr>
              <w:t>--</w:t>
            </w:r>
          </w:p>
        </w:tc>
        <w:tc>
          <w:tcPr>
            <w:tcW w:w="1288" w:type="dxa"/>
            <w:tcBorders>
              <w:bottom w:val="single" w:sz="4" w:space="0" w:color="FFFFFF" w:themeColor="background1"/>
            </w:tcBorders>
            <w:shd w:val="solid" w:color="E6E6E6" w:fill="auto"/>
            <w:vAlign w:val="center"/>
          </w:tcPr>
          <w:p w14:paraId="1196064E" w14:textId="77777777" w:rsidR="00876B3D" w:rsidRPr="00D3364E" w:rsidRDefault="00876B3D" w:rsidP="00876B3D">
            <w:pPr>
              <w:pStyle w:val="070-TabelaPadro"/>
              <w:spacing w:before="0" w:after="0"/>
              <w:rPr>
                <w:sz w:val="10"/>
                <w:szCs w:val="10"/>
              </w:rPr>
            </w:pPr>
            <w:bookmarkStart w:id="2870" w:name="BBSEG04AH040"/>
            <w:bookmarkEnd w:id="2870"/>
            <w:r w:rsidRPr="00D3364E">
              <w:rPr>
                <w:sz w:val="10"/>
                <w:szCs w:val="10"/>
              </w:rPr>
              <w:t>652,315,057</w:t>
            </w:r>
          </w:p>
        </w:tc>
      </w:tr>
      <w:tr w:rsidR="00876B3D" w:rsidRPr="00D3364E" w14:paraId="28610D5C" w14:textId="77777777" w:rsidTr="00876B3D">
        <w:trPr>
          <w:cantSplit/>
        </w:trPr>
        <w:tc>
          <w:tcPr>
            <w:tcW w:w="4323" w:type="dxa"/>
            <w:tcBorders>
              <w:bottom w:val="single" w:sz="4" w:space="0" w:color="FFFFFF" w:themeColor="background1"/>
            </w:tcBorders>
            <w:shd w:val="solid" w:color="F3F3F3" w:fill="auto"/>
            <w:vAlign w:val="center"/>
          </w:tcPr>
          <w:p w14:paraId="1E1ABCEB" w14:textId="77777777" w:rsidR="00876B3D" w:rsidRPr="00D3364E" w:rsidRDefault="00876B3D" w:rsidP="00876B3D">
            <w:pPr>
              <w:pStyle w:val="070-TabelaPadro"/>
              <w:spacing w:before="0" w:after="0"/>
              <w:ind w:left="60"/>
              <w:jc w:val="left"/>
              <w:rPr>
                <w:sz w:val="10"/>
                <w:szCs w:val="10"/>
              </w:rPr>
            </w:pPr>
            <w:bookmarkStart w:id="2871" w:name="BBSEG0400053" w:colFirst="0" w:colLast="0"/>
            <w:bookmarkEnd w:id="2862"/>
            <w:r w:rsidRPr="00D3364E">
              <w:rPr>
                <w:sz w:val="10"/>
                <w:szCs w:val="10"/>
              </w:rPr>
              <w:t>Investments</w:t>
            </w:r>
          </w:p>
        </w:tc>
        <w:tc>
          <w:tcPr>
            <w:tcW w:w="1288" w:type="dxa"/>
            <w:tcBorders>
              <w:bottom w:val="single" w:sz="4" w:space="0" w:color="FFFFFF" w:themeColor="background1"/>
            </w:tcBorders>
            <w:shd w:val="solid" w:color="F3F3F3" w:fill="auto"/>
            <w:vAlign w:val="center"/>
          </w:tcPr>
          <w:p w14:paraId="02CE33EE" w14:textId="77777777" w:rsidR="00876B3D" w:rsidRPr="00D3364E" w:rsidRDefault="00876B3D" w:rsidP="00876B3D">
            <w:pPr>
              <w:pStyle w:val="070-TabelaPadro"/>
              <w:spacing w:before="0" w:after="0"/>
              <w:rPr>
                <w:sz w:val="10"/>
                <w:szCs w:val="10"/>
              </w:rPr>
            </w:pPr>
            <w:bookmarkStart w:id="2872" w:name="BBSEG04AA053"/>
            <w:bookmarkEnd w:id="2872"/>
            <w:r w:rsidRPr="00D3364E">
              <w:rPr>
                <w:sz w:val="10"/>
                <w:szCs w:val="10"/>
              </w:rPr>
              <w:t>22,521,231</w:t>
            </w:r>
          </w:p>
        </w:tc>
        <w:tc>
          <w:tcPr>
            <w:tcW w:w="1288" w:type="dxa"/>
            <w:tcBorders>
              <w:bottom w:val="single" w:sz="4" w:space="0" w:color="FFFFFF" w:themeColor="background1"/>
            </w:tcBorders>
            <w:shd w:val="solid" w:color="F3F3F3" w:fill="auto"/>
            <w:vAlign w:val="center"/>
          </w:tcPr>
          <w:p w14:paraId="3BAAD98C" w14:textId="77777777" w:rsidR="00876B3D" w:rsidRPr="00D3364E" w:rsidRDefault="00876B3D" w:rsidP="00876B3D">
            <w:pPr>
              <w:pStyle w:val="070-TabelaPadro"/>
              <w:spacing w:before="0" w:after="0"/>
              <w:rPr>
                <w:sz w:val="10"/>
                <w:szCs w:val="10"/>
              </w:rPr>
            </w:pPr>
            <w:bookmarkStart w:id="2873" w:name="BBSEG04AB053"/>
            <w:bookmarkEnd w:id="2873"/>
            <w:r w:rsidRPr="00D3364E">
              <w:rPr>
                <w:sz w:val="10"/>
                <w:szCs w:val="10"/>
              </w:rPr>
              <w:t>774,991</w:t>
            </w:r>
          </w:p>
        </w:tc>
        <w:tc>
          <w:tcPr>
            <w:tcW w:w="1288" w:type="dxa"/>
            <w:tcBorders>
              <w:bottom w:val="single" w:sz="4" w:space="0" w:color="FFFFFF" w:themeColor="background1"/>
            </w:tcBorders>
            <w:shd w:val="solid" w:color="F3F3F3" w:fill="auto"/>
            <w:vAlign w:val="center"/>
          </w:tcPr>
          <w:p w14:paraId="2468B085" w14:textId="77777777" w:rsidR="00876B3D" w:rsidRPr="00D3364E" w:rsidRDefault="00876B3D" w:rsidP="00876B3D">
            <w:pPr>
              <w:pStyle w:val="070-TabelaPadro"/>
              <w:spacing w:before="0" w:after="0"/>
              <w:rPr>
                <w:sz w:val="10"/>
                <w:szCs w:val="10"/>
              </w:rPr>
            </w:pPr>
            <w:bookmarkStart w:id="2874" w:name="BBSEG04AC053"/>
            <w:bookmarkEnd w:id="2874"/>
            <w:r w:rsidRPr="00D3364E">
              <w:rPr>
                <w:sz w:val="10"/>
                <w:szCs w:val="10"/>
              </w:rPr>
              <w:t>2,000</w:t>
            </w:r>
          </w:p>
        </w:tc>
        <w:tc>
          <w:tcPr>
            <w:tcW w:w="1288" w:type="dxa"/>
            <w:tcBorders>
              <w:bottom w:val="single" w:sz="4" w:space="0" w:color="FFFFFF" w:themeColor="background1"/>
            </w:tcBorders>
            <w:shd w:val="solid" w:color="F3F3F3" w:fill="auto"/>
            <w:vAlign w:val="center"/>
          </w:tcPr>
          <w:p w14:paraId="5F48B4EF" w14:textId="77777777" w:rsidR="00876B3D" w:rsidRPr="00D3364E" w:rsidRDefault="00876B3D" w:rsidP="00876B3D">
            <w:pPr>
              <w:pStyle w:val="070-TabelaPadro"/>
              <w:spacing w:before="0" w:after="0"/>
              <w:rPr>
                <w:sz w:val="10"/>
                <w:szCs w:val="10"/>
              </w:rPr>
            </w:pPr>
            <w:bookmarkStart w:id="2875" w:name="BBSEG04AD053"/>
            <w:bookmarkEnd w:id="2875"/>
            <w:r w:rsidRPr="00D3364E">
              <w:rPr>
                <w:sz w:val="10"/>
                <w:szCs w:val="10"/>
              </w:rPr>
              <w:t>5,063,874</w:t>
            </w:r>
          </w:p>
        </w:tc>
        <w:tc>
          <w:tcPr>
            <w:tcW w:w="1288" w:type="dxa"/>
            <w:tcBorders>
              <w:bottom w:val="single" w:sz="4" w:space="0" w:color="FFFFFF" w:themeColor="background1"/>
            </w:tcBorders>
            <w:shd w:val="solid" w:color="F3F3F3" w:fill="auto"/>
            <w:vAlign w:val="center"/>
          </w:tcPr>
          <w:p w14:paraId="03520DC5" w14:textId="77777777" w:rsidR="00876B3D" w:rsidRPr="00D3364E" w:rsidRDefault="00876B3D" w:rsidP="00876B3D">
            <w:pPr>
              <w:pStyle w:val="070-TabelaPadro"/>
              <w:spacing w:before="0" w:after="0"/>
              <w:rPr>
                <w:sz w:val="10"/>
                <w:szCs w:val="10"/>
              </w:rPr>
            </w:pPr>
            <w:bookmarkStart w:id="2876" w:name="BBSEG04AE053"/>
            <w:bookmarkEnd w:id="2876"/>
            <w:r w:rsidRPr="00D3364E">
              <w:rPr>
                <w:sz w:val="10"/>
                <w:szCs w:val="10"/>
              </w:rPr>
              <w:t>5,307,474</w:t>
            </w:r>
          </w:p>
        </w:tc>
        <w:tc>
          <w:tcPr>
            <w:tcW w:w="1288" w:type="dxa"/>
            <w:tcBorders>
              <w:bottom w:val="single" w:sz="4" w:space="0" w:color="FFFFFF" w:themeColor="background1"/>
            </w:tcBorders>
            <w:shd w:val="solid" w:color="F3F3F3" w:fill="auto"/>
            <w:vAlign w:val="center"/>
          </w:tcPr>
          <w:p w14:paraId="7DE6E2FA" w14:textId="77777777" w:rsidR="00876B3D" w:rsidRPr="00D3364E" w:rsidRDefault="00876B3D" w:rsidP="00876B3D">
            <w:pPr>
              <w:pStyle w:val="070-TabelaPadro"/>
              <w:spacing w:before="0" w:after="0"/>
              <w:rPr>
                <w:sz w:val="10"/>
                <w:szCs w:val="10"/>
              </w:rPr>
            </w:pPr>
            <w:bookmarkStart w:id="2877" w:name="BBSEG04AF053"/>
            <w:bookmarkEnd w:id="2877"/>
            <w:r w:rsidRPr="00D3364E">
              <w:rPr>
                <w:sz w:val="10"/>
                <w:szCs w:val="10"/>
              </w:rPr>
              <w:t>25</w:t>
            </w:r>
          </w:p>
        </w:tc>
        <w:tc>
          <w:tcPr>
            <w:tcW w:w="1288" w:type="dxa"/>
            <w:tcBorders>
              <w:bottom w:val="single" w:sz="4" w:space="0" w:color="FFFFFF" w:themeColor="background1"/>
            </w:tcBorders>
            <w:shd w:val="solid" w:color="F3F3F3" w:fill="auto"/>
            <w:vAlign w:val="center"/>
          </w:tcPr>
          <w:p w14:paraId="1D9E9BAB" w14:textId="77777777" w:rsidR="00876B3D" w:rsidRPr="00D3364E" w:rsidRDefault="00876B3D" w:rsidP="00876B3D">
            <w:pPr>
              <w:pStyle w:val="070-TabelaPadro"/>
              <w:spacing w:before="0" w:after="0"/>
              <w:rPr>
                <w:sz w:val="10"/>
                <w:szCs w:val="10"/>
              </w:rPr>
            </w:pPr>
            <w:bookmarkStart w:id="2878" w:name="BBSEG04AG053"/>
            <w:bookmarkEnd w:id="2878"/>
            <w:r w:rsidRPr="00D3364E">
              <w:rPr>
                <w:sz w:val="10"/>
                <w:szCs w:val="10"/>
              </w:rPr>
              <w:t>(16,994,515)</w:t>
            </w:r>
          </w:p>
        </w:tc>
        <w:tc>
          <w:tcPr>
            <w:tcW w:w="1288" w:type="dxa"/>
            <w:tcBorders>
              <w:bottom w:val="single" w:sz="4" w:space="0" w:color="FFFFFF" w:themeColor="background1"/>
            </w:tcBorders>
            <w:shd w:val="solid" w:color="F3F3F3" w:fill="auto"/>
            <w:vAlign w:val="center"/>
          </w:tcPr>
          <w:p w14:paraId="68C6A97D" w14:textId="77777777" w:rsidR="00876B3D" w:rsidRPr="00D3364E" w:rsidRDefault="00876B3D" w:rsidP="00876B3D">
            <w:pPr>
              <w:pStyle w:val="070-TabelaPadro"/>
              <w:spacing w:before="0" w:after="0"/>
              <w:rPr>
                <w:sz w:val="10"/>
                <w:szCs w:val="10"/>
              </w:rPr>
            </w:pPr>
            <w:bookmarkStart w:id="2879" w:name="BBSEG04AH053"/>
            <w:bookmarkEnd w:id="2879"/>
            <w:r w:rsidRPr="00D3364E">
              <w:rPr>
                <w:sz w:val="10"/>
                <w:szCs w:val="10"/>
              </w:rPr>
              <w:t>16,675,080</w:t>
            </w:r>
          </w:p>
        </w:tc>
      </w:tr>
      <w:tr w:rsidR="00876B3D" w:rsidRPr="00D3364E" w14:paraId="14746503" w14:textId="77777777" w:rsidTr="00876B3D">
        <w:trPr>
          <w:cantSplit/>
        </w:trPr>
        <w:tc>
          <w:tcPr>
            <w:tcW w:w="4323" w:type="dxa"/>
            <w:tcBorders>
              <w:bottom w:val="single" w:sz="4" w:space="0" w:color="FFFFFF" w:themeColor="background1"/>
            </w:tcBorders>
            <w:shd w:val="solid" w:color="E6E6E6" w:fill="auto"/>
            <w:vAlign w:val="center"/>
          </w:tcPr>
          <w:p w14:paraId="2E4A39F2" w14:textId="77777777" w:rsidR="00876B3D" w:rsidRPr="00D3364E" w:rsidRDefault="00876B3D" w:rsidP="00876B3D">
            <w:pPr>
              <w:pStyle w:val="070-TabelaPadro"/>
              <w:spacing w:before="0" w:after="0"/>
              <w:ind w:left="60"/>
              <w:jc w:val="left"/>
              <w:rPr>
                <w:sz w:val="10"/>
                <w:szCs w:val="10"/>
              </w:rPr>
            </w:pPr>
            <w:bookmarkStart w:id="2880" w:name="BBSEG0400041" w:colFirst="0" w:colLast="0"/>
            <w:bookmarkEnd w:id="2871"/>
            <w:r w:rsidRPr="00D3364E">
              <w:rPr>
                <w:sz w:val="10"/>
                <w:szCs w:val="10"/>
              </w:rPr>
              <w:t>Other assets</w:t>
            </w:r>
          </w:p>
        </w:tc>
        <w:tc>
          <w:tcPr>
            <w:tcW w:w="1288" w:type="dxa"/>
            <w:tcBorders>
              <w:bottom w:val="single" w:sz="4" w:space="0" w:color="FFFFFF" w:themeColor="background1"/>
            </w:tcBorders>
            <w:shd w:val="solid" w:color="E6E6E6" w:fill="auto"/>
            <w:vAlign w:val="center"/>
          </w:tcPr>
          <w:p w14:paraId="709DC33E" w14:textId="77777777" w:rsidR="00876B3D" w:rsidRPr="00D3364E" w:rsidRDefault="00876B3D" w:rsidP="00876B3D">
            <w:pPr>
              <w:pStyle w:val="070-TabelaPadro"/>
              <w:spacing w:before="0" w:after="0"/>
              <w:rPr>
                <w:sz w:val="10"/>
                <w:szCs w:val="10"/>
              </w:rPr>
            </w:pPr>
            <w:bookmarkStart w:id="2881" w:name="BBSEG04AA041"/>
            <w:bookmarkEnd w:id="2881"/>
            <w:r w:rsidRPr="00D3364E">
              <w:rPr>
                <w:sz w:val="10"/>
                <w:szCs w:val="10"/>
              </w:rPr>
              <w:t>297,892,913</w:t>
            </w:r>
          </w:p>
        </w:tc>
        <w:tc>
          <w:tcPr>
            <w:tcW w:w="1288" w:type="dxa"/>
            <w:tcBorders>
              <w:bottom w:val="single" w:sz="4" w:space="0" w:color="FFFFFF" w:themeColor="background1"/>
            </w:tcBorders>
            <w:shd w:val="solid" w:color="E6E6E6" w:fill="auto"/>
            <w:vAlign w:val="center"/>
          </w:tcPr>
          <w:p w14:paraId="6F58028E" w14:textId="77777777" w:rsidR="00876B3D" w:rsidRPr="00D3364E" w:rsidRDefault="00876B3D" w:rsidP="00876B3D">
            <w:pPr>
              <w:pStyle w:val="070-TabelaPadro"/>
              <w:spacing w:before="0" w:after="0"/>
              <w:rPr>
                <w:sz w:val="10"/>
                <w:szCs w:val="10"/>
              </w:rPr>
            </w:pPr>
            <w:bookmarkStart w:id="2882" w:name="BBSEG04AB041"/>
            <w:bookmarkEnd w:id="2882"/>
            <w:r w:rsidRPr="00D3364E">
              <w:rPr>
                <w:sz w:val="10"/>
                <w:szCs w:val="10"/>
              </w:rPr>
              <w:t>1,142,178</w:t>
            </w:r>
          </w:p>
        </w:tc>
        <w:tc>
          <w:tcPr>
            <w:tcW w:w="1288" w:type="dxa"/>
            <w:tcBorders>
              <w:bottom w:val="single" w:sz="4" w:space="0" w:color="FFFFFF" w:themeColor="background1"/>
            </w:tcBorders>
            <w:shd w:val="solid" w:color="E6E6E6" w:fill="auto"/>
            <w:vAlign w:val="center"/>
          </w:tcPr>
          <w:p w14:paraId="1E66E41E" w14:textId="77777777" w:rsidR="00876B3D" w:rsidRPr="00D3364E" w:rsidRDefault="00876B3D" w:rsidP="00876B3D">
            <w:pPr>
              <w:pStyle w:val="070-TabelaPadro"/>
              <w:spacing w:before="0" w:after="0"/>
              <w:rPr>
                <w:sz w:val="10"/>
                <w:szCs w:val="10"/>
              </w:rPr>
            </w:pPr>
            <w:bookmarkStart w:id="2883" w:name="BBSEG04AC041"/>
            <w:bookmarkEnd w:id="2883"/>
            <w:r w:rsidRPr="00D3364E">
              <w:rPr>
                <w:sz w:val="10"/>
                <w:szCs w:val="10"/>
              </w:rPr>
              <w:t>526,562</w:t>
            </w:r>
          </w:p>
        </w:tc>
        <w:tc>
          <w:tcPr>
            <w:tcW w:w="1288" w:type="dxa"/>
            <w:tcBorders>
              <w:bottom w:val="single" w:sz="4" w:space="0" w:color="FFFFFF" w:themeColor="background1"/>
            </w:tcBorders>
            <w:shd w:val="solid" w:color="E6E6E6" w:fill="auto"/>
            <w:vAlign w:val="center"/>
          </w:tcPr>
          <w:p w14:paraId="6C4A2757" w14:textId="77777777" w:rsidR="00876B3D" w:rsidRPr="00D3364E" w:rsidRDefault="00876B3D" w:rsidP="00876B3D">
            <w:pPr>
              <w:pStyle w:val="070-TabelaPadro"/>
              <w:spacing w:before="0" w:after="0"/>
              <w:rPr>
                <w:sz w:val="10"/>
                <w:szCs w:val="10"/>
              </w:rPr>
            </w:pPr>
            <w:bookmarkStart w:id="2884" w:name="BBSEG04AD041"/>
            <w:bookmarkEnd w:id="2884"/>
            <w:r w:rsidRPr="00D3364E">
              <w:rPr>
                <w:sz w:val="10"/>
                <w:szCs w:val="10"/>
              </w:rPr>
              <w:t>1,978,584</w:t>
            </w:r>
          </w:p>
        </w:tc>
        <w:tc>
          <w:tcPr>
            <w:tcW w:w="1288" w:type="dxa"/>
            <w:tcBorders>
              <w:bottom w:val="single" w:sz="4" w:space="0" w:color="FFFFFF" w:themeColor="background1"/>
            </w:tcBorders>
            <w:shd w:val="solid" w:color="E6E6E6" w:fill="auto"/>
            <w:vAlign w:val="center"/>
          </w:tcPr>
          <w:p w14:paraId="73D429A4" w14:textId="77777777" w:rsidR="00876B3D" w:rsidRPr="00D3364E" w:rsidRDefault="00876B3D" w:rsidP="00876B3D">
            <w:pPr>
              <w:pStyle w:val="070-TabelaPadro"/>
              <w:spacing w:before="0" w:after="0"/>
              <w:rPr>
                <w:sz w:val="10"/>
                <w:szCs w:val="10"/>
              </w:rPr>
            </w:pPr>
            <w:bookmarkStart w:id="2885" w:name="BBSEG04AE041"/>
            <w:bookmarkEnd w:id="2885"/>
            <w:r w:rsidRPr="00D3364E">
              <w:rPr>
                <w:sz w:val="10"/>
                <w:szCs w:val="10"/>
              </w:rPr>
              <w:t>635,902</w:t>
            </w:r>
          </w:p>
        </w:tc>
        <w:tc>
          <w:tcPr>
            <w:tcW w:w="1288" w:type="dxa"/>
            <w:tcBorders>
              <w:bottom w:val="single" w:sz="4" w:space="0" w:color="FFFFFF" w:themeColor="background1"/>
            </w:tcBorders>
            <w:shd w:val="solid" w:color="E6E6E6" w:fill="auto"/>
            <w:vAlign w:val="center"/>
          </w:tcPr>
          <w:p w14:paraId="2D4E6E4B" w14:textId="77777777" w:rsidR="00876B3D" w:rsidRPr="00D3364E" w:rsidRDefault="00876B3D" w:rsidP="00876B3D">
            <w:pPr>
              <w:pStyle w:val="070-TabelaPadro"/>
              <w:spacing w:before="0" w:after="0"/>
              <w:rPr>
                <w:sz w:val="10"/>
                <w:szCs w:val="10"/>
              </w:rPr>
            </w:pPr>
            <w:bookmarkStart w:id="2886" w:name="BBSEG04AF041"/>
            <w:bookmarkEnd w:id="2886"/>
            <w:r w:rsidRPr="00D3364E">
              <w:rPr>
                <w:sz w:val="10"/>
                <w:szCs w:val="10"/>
              </w:rPr>
              <w:t>3,724,846</w:t>
            </w:r>
          </w:p>
        </w:tc>
        <w:tc>
          <w:tcPr>
            <w:tcW w:w="1288" w:type="dxa"/>
            <w:tcBorders>
              <w:bottom w:val="single" w:sz="4" w:space="0" w:color="FFFFFF" w:themeColor="background1"/>
            </w:tcBorders>
            <w:shd w:val="solid" w:color="E6E6E6" w:fill="auto"/>
            <w:vAlign w:val="center"/>
          </w:tcPr>
          <w:p w14:paraId="34E9F482" w14:textId="77777777" w:rsidR="00876B3D" w:rsidRPr="00D3364E" w:rsidRDefault="00876B3D" w:rsidP="00876B3D">
            <w:pPr>
              <w:pStyle w:val="070-TabelaPadro"/>
              <w:spacing w:before="0" w:after="0"/>
              <w:rPr>
                <w:sz w:val="10"/>
                <w:szCs w:val="10"/>
              </w:rPr>
            </w:pPr>
            <w:bookmarkStart w:id="2887" w:name="BBSEG04AG041"/>
            <w:bookmarkEnd w:id="2887"/>
            <w:r w:rsidRPr="00D3364E">
              <w:rPr>
                <w:sz w:val="10"/>
                <w:szCs w:val="10"/>
              </w:rPr>
              <w:t>(3,189,140)</w:t>
            </w:r>
          </w:p>
        </w:tc>
        <w:tc>
          <w:tcPr>
            <w:tcW w:w="1288" w:type="dxa"/>
            <w:tcBorders>
              <w:bottom w:val="single" w:sz="4" w:space="0" w:color="FFFFFF" w:themeColor="background1"/>
            </w:tcBorders>
            <w:shd w:val="solid" w:color="E6E6E6" w:fill="auto"/>
            <w:vAlign w:val="center"/>
          </w:tcPr>
          <w:p w14:paraId="0E560116" w14:textId="77777777" w:rsidR="00876B3D" w:rsidRPr="00D3364E" w:rsidRDefault="00876B3D" w:rsidP="00876B3D">
            <w:pPr>
              <w:pStyle w:val="070-TabelaPadro"/>
              <w:spacing w:before="0" w:after="0"/>
              <w:rPr>
                <w:sz w:val="10"/>
                <w:szCs w:val="10"/>
              </w:rPr>
            </w:pPr>
            <w:bookmarkStart w:id="2888" w:name="BBSEG04AH041"/>
            <w:bookmarkEnd w:id="2888"/>
            <w:r w:rsidRPr="00D3364E">
              <w:rPr>
                <w:sz w:val="10"/>
                <w:szCs w:val="10"/>
              </w:rPr>
              <w:t>302,711,845</w:t>
            </w:r>
          </w:p>
        </w:tc>
      </w:tr>
      <w:tr w:rsidR="00876B3D" w:rsidRPr="00D3364E" w14:paraId="20A705AA" w14:textId="77777777" w:rsidTr="00876B3D">
        <w:trPr>
          <w:cantSplit/>
        </w:trPr>
        <w:tc>
          <w:tcPr>
            <w:tcW w:w="4323" w:type="dxa"/>
            <w:tcBorders>
              <w:bottom w:val="single" w:sz="4" w:space="0" w:color="FFFFFF" w:themeColor="background1"/>
            </w:tcBorders>
            <w:shd w:val="solid" w:color="F3F3F3" w:fill="auto"/>
            <w:vAlign w:val="center"/>
          </w:tcPr>
          <w:p w14:paraId="5053EA86" w14:textId="77777777" w:rsidR="00876B3D" w:rsidRPr="00D3364E" w:rsidRDefault="00876B3D" w:rsidP="00876B3D">
            <w:pPr>
              <w:pStyle w:val="070-TabelaPadro"/>
              <w:spacing w:before="0" w:after="0"/>
              <w:jc w:val="left"/>
              <w:rPr>
                <w:b/>
                <w:sz w:val="10"/>
                <w:szCs w:val="10"/>
              </w:rPr>
            </w:pPr>
            <w:bookmarkStart w:id="2889" w:name="BBSEG0400042" w:colFirst="0" w:colLast="0"/>
            <w:bookmarkEnd w:id="2880"/>
            <w:r w:rsidRPr="00D3364E">
              <w:rPr>
                <w:b/>
                <w:sz w:val="10"/>
                <w:szCs w:val="10"/>
              </w:rPr>
              <w:t>Total Assets</w:t>
            </w:r>
          </w:p>
        </w:tc>
        <w:tc>
          <w:tcPr>
            <w:tcW w:w="1288" w:type="dxa"/>
            <w:tcBorders>
              <w:bottom w:val="single" w:sz="4" w:space="0" w:color="FFFFFF" w:themeColor="background1"/>
            </w:tcBorders>
            <w:shd w:val="solid" w:color="F3F3F3" w:fill="auto"/>
            <w:vAlign w:val="center"/>
          </w:tcPr>
          <w:p w14:paraId="3E58E6A1" w14:textId="77777777" w:rsidR="00876B3D" w:rsidRPr="00D3364E" w:rsidRDefault="00876B3D" w:rsidP="00876B3D">
            <w:pPr>
              <w:pStyle w:val="070-TabelaPadro"/>
              <w:spacing w:before="0" w:after="0"/>
              <w:rPr>
                <w:b/>
                <w:sz w:val="10"/>
                <w:szCs w:val="10"/>
              </w:rPr>
            </w:pPr>
            <w:bookmarkStart w:id="2890" w:name="BBSEG04AA042"/>
            <w:bookmarkEnd w:id="2890"/>
            <w:r w:rsidRPr="00D3364E">
              <w:rPr>
                <w:b/>
                <w:sz w:val="10"/>
                <w:szCs w:val="10"/>
              </w:rPr>
              <w:t>1,826,203,298</w:t>
            </w:r>
          </w:p>
        </w:tc>
        <w:tc>
          <w:tcPr>
            <w:tcW w:w="1288" w:type="dxa"/>
            <w:tcBorders>
              <w:bottom w:val="single" w:sz="4" w:space="0" w:color="FFFFFF" w:themeColor="background1"/>
            </w:tcBorders>
            <w:shd w:val="solid" w:color="F3F3F3" w:fill="auto"/>
            <w:vAlign w:val="center"/>
          </w:tcPr>
          <w:p w14:paraId="7394810E" w14:textId="77777777" w:rsidR="00876B3D" w:rsidRPr="00D3364E" w:rsidRDefault="00876B3D" w:rsidP="00876B3D">
            <w:pPr>
              <w:pStyle w:val="070-TabelaPadro"/>
              <w:spacing w:before="0" w:after="0"/>
              <w:rPr>
                <w:b/>
                <w:sz w:val="10"/>
                <w:szCs w:val="10"/>
              </w:rPr>
            </w:pPr>
            <w:bookmarkStart w:id="2891" w:name="BBSEG04AB042"/>
            <w:bookmarkEnd w:id="2891"/>
            <w:r w:rsidRPr="00D3364E">
              <w:rPr>
                <w:b/>
                <w:sz w:val="10"/>
                <w:szCs w:val="10"/>
              </w:rPr>
              <w:t>2,943,571</w:t>
            </w:r>
          </w:p>
        </w:tc>
        <w:tc>
          <w:tcPr>
            <w:tcW w:w="1288" w:type="dxa"/>
            <w:tcBorders>
              <w:bottom w:val="single" w:sz="4" w:space="0" w:color="FFFFFF" w:themeColor="background1"/>
            </w:tcBorders>
            <w:shd w:val="solid" w:color="F3F3F3" w:fill="auto"/>
            <w:vAlign w:val="center"/>
          </w:tcPr>
          <w:p w14:paraId="2327FCBC" w14:textId="77777777" w:rsidR="00876B3D" w:rsidRPr="00D3364E" w:rsidRDefault="00876B3D" w:rsidP="00876B3D">
            <w:pPr>
              <w:pStyle w:val="070-TabelaPadro"/>
              <w:spacing w:before="0" w:after="0"/>
              <w:rPr>
                <w:b/>
                <w:sz w:val="10"/>
                <w:szCs w:val="10"/>
              </w:rPr>
            </w:pPr>
            <w:bookmarkStart w:id="2892" w:name="BBSEG04AC042"/>
            <w:bookmarkEnd w:id="2892"/>
            <w:r w:rsidRPr="00D3364E">
              <w:rPr>
                <w:b/>
                <w:sz w:val="10"/>
                <w:szCs w:val="10"/>
              </w:rPr>
              <w:t>2,240,950</w:t>
            </w:r>
          </w:p>
        </w:tc>
        <w:tc>
          <w:tcPr>
            <w:tcW w:w="1288" w:type="dxa"/>
            <w:tcBorders>
              <w:bottom w:val="single" w:sz="4" w:space="0" w:color="FFFFFF" w:themeColor="background1"/>
            </w:tcBorders>
            <w:shd w:val="solid" w:color="F3F3F3" w:fill="auto"/>
            <w:vAlign w:val="center"/>
          </w:tcPr>
          <w:p w14:paraId="50177B82" w14:textId="77777777" w:rsidR="00876B3D" w:rsidRPr="00D3364E" w:rsidRDefault="00876B3D" w:rsidP="00876B3D">
            <w:pPr>
              <w:pStyle w:val="070-TabelaPadro"/>
              <w:spacing w:before="0" w:after="0"/>
              <w:rPr>
                <w:b/>
                <w:sz w:val="10"/>
                <w:szCs w:val="10"/>
              </w:rPr>
            </w:pPr>
            <w:bookmarkStart w:id="2893" w:name="BBSEG04AD042"/>
            <w:bookmarkEnd w:id="2893"/>
            <w:r w:rsidRPr="00D3364E">
              <w:rPr>
                <w:b/>
                <w:sz w:val="10"/>
                <w:szCs w:val="10"/>
              </w:rPr>
              <w:t>9,535,746</w:t>
            </w:r>
          </w:p>
        </w:tc>
        <w:tc>
          <w:tcPr>
            <w:tcW w:w="1288" w:type="dxa"/>
            <w:tcBorders>
              <w:bottom w:val="single" w:sz="4" w:space="0" w:color="FFFFFF" w:themeColor="background1"/>
            </w:tcBorders>
            <w:shd w:val="solid" w:color="F3F3F3" w:fill="auto"/>
            <w:vAlign w:val="center"/>
          </w:tcPr>
          <w:p w14:paraId="2FEA0172" w14:textId="77777777" w:rsidR="00876B3D" w:rsidRPr="00D3364E" w:rsidRDefault="00876B3D" w:rsidP="00876B3D">
            <w:pPr>
              <w:pStyle w:val="070-TabelaPadro"/>
              <w:spacing w:before="0" w:after="0"/>
              <w:rPr>
                <w:b/>
                <w:sz w:val="10"/>
                <w:szCs w:val="10"/>
              </w:rPr>
            </w:pPr>
            <w:bookmarkStart w:id="2894" w:name="BBSEG04AE042"/>
            <w:bookmarkEnd w:id="2894"/>
            <w:r w:rsidRPr="00D3364E">
              <w:rPr>
                <w:b/>
                <w:sz w:val="10"/>
                <w:szCs w:val="10"/>
              </w:rPr>
              <w:t>9,772,562</w:t>
            </w:r>
          </w:p>
        </w:tc>
        <w:tc>
          <w:tcPr>
            <w:tcW w:w="1288" w:type="dxa"/>
            <w:tcBorders>
              <w:bottom w:val="single" w:sz="4" w:space="0" w:color="FFFFFF" w:themeColor="background1"/>
            </w:tcBorders>
            <w:shd w:val="solid" w:color="F3F3F3" w:fill="auto"/>
            <w:vAlign w:val="center"/>
          </w:tcPr>
          <w:p w14:paraId="3F463660" w14:textId="77777777" w:rsidR="00876B3D" w:rsidRPr="00D3364E" w:rsidRDefault="00876B3D" w:rsidP="00876B3D">
            <w:pPr>
              <w:pStyle w:val="070-TabelaPadro"/>
              <w:spacing w:before="0" w:after="0"/>
              <w:rPr>
                <w:b/>
                <w:sz w:val="10"/>
                <w:szCs w:val="10"/>
              </w:rPr>
            </w:pPr>
            <w:bookmarkStart w:id="2895" w:name="BBSEG04AF042"/>
            <w:bookmarkEnd w:id="2895"/>
            <w:r w:rsidRPr="00D3364E">
              <w:rPr>
                <w:b/>
                <w:sz w:val="10"/>
                <w:szCs w:val="10"/>
              </w:rPr>
              <w:t>10,453,358</w:t>
            </w:r>
          </w:p>
        </w:tc>
        <w:tc>
          <w:tcPr>
            <w:tcW w:w="1288" w:type="dxa"/>
            <w:tcBorders>
              <w:bottom w:val="single" w:sz="4" w:space="0" w:color="FFFFFF" w:themeColor="background1"/>
            </w:tcBorders>
            <w:shd w:val="solid" w:color="F3F3F3" w:fill="auto"/>
            <w:vAlign w:val="center"/>
          </w:tcPr>
          <w:p w14:paraId="03A0D10D" w14:textId="77777777" w:rsidR="00876B3D" w:rsidRPr="00D3364E" w:rsidRDefault="00876B3D" w:rsidP="00876B3D">
            <w:pPr>
              <w:pStyle w:val="070-TabelaPadro"/>
              <w:spacing w:before="0" w:after="0"/>
              <w:rPr>
                <w:b/>
                <w:sz w:val="10"/>
                <w:szCs w:val="10"/>
              </w:rPr>
            </w:pPr>
            <w:bookmarkStart w:id="2896" w:name="BBSEG04AG042"/>
            <w:bookmarkEnd w:id="2896"/>
            <w:r w:rsidRPr="00D3364E">
              <w:rPr>
                <w:b/>
                <w:sz w:val="10"/>
                <w:szCs w:val="10"/>
              </w:rPr>
              <w:t>(31,945,745)</w:t>
            </w:r>
          </w:p>
        </w:tc>
        <w:tc>
          <w:tcPr>
            <w:tcW w:w="1288" w:type="dxa"/>
            <w:tcBorders>
              <w:bottom w:val="single" w:sz="4" w:space="0" w:color="FFFFFF" w:themeColor="background1"/>
            </w:tcBorders>
            <w:shd w:val="solid" w:color="F3F3F3" w:fill="auto"/>
            <w:vAlign w:val="center"/>
          </w:tcPr>
          <w:p w14:paraId="4B80A0D6" w14:textId="77777777" w:rsidR="00876B3D" w:rsidRPr="00D3364E" w:rsidRDefault="00876B3D" w:rsidP="00876B3D">
            <w:pPr>
              <w:pStyle w:val="070-TabelaPadro"/>
              <w:spacing w:before="0" w:after="0"/>
              <w:rPr>
                <w:b/>
                <w:sz w:val="10"/>
                <w:szCs w:val="10"/>
              </w:rPr>
            </w:pPr>
            <w:bookmarkStart w:id="2897" w:name="BBSEG04AH042"/>
            <w:bookmarkEnd w:id="2897"/>
            <w:r w:rsidRPr="00D3364E">
              <w:rPr>
                <w:b/>
                <w:sz w:val="10"/>
                <w:szCs w:val="10"/>
              </w:rPr>
              <w:t>1,829,203,740</w:t>
            </w:r>
          </w:p>
        </w:tc>
      </w:tr>
      <w:bookmarkEnd w:id="2889"/>
      <w:tr w:rsidR="00876B3D" w:rsidRPr="00D3364E" w14:paraId="1BC5028B" w14:textId="77777777" w:rsidTr="00876B3D">
        <w:trPr>
          <w:cantSplit/>
        </w:trPr>
        <w:tc>
          <w:tcPr>
            <w:tcW w:w="4323" w:type="dxa"/>
            <w:tcBorders>
              <w:bottom w:val="single" w:sz="4" w:space="0" w:color="FFFFFF" w:themeColor="background1"/>
            </w:tcBorders>
            <w:shd w:val="solid" w:color="E6E6E6" w:fill="auto"/>
            <w:vAlign w:val="center"/>
          </w:tcPr>
          <w:p w14:paraId="42910F05" w14:textId="77777777" w:rsidR="00876B3D" w:rsidRPr="00D3364E" w:rsidRDefault="00876B3D" w:rsidP="00876B3D">
            <w:pPr>
              <w:pStyle w:val="070-TabelaPadro"/>
              <w:spacing w:before="0" w:after="0"/>
              <w:jc w:val="left"/>
              <w:rPr>
                <w:sz w:val="10"/>
                <w:szCs w:val="10"/>
              </w:rPr>
            </w:pPr>
          </w:p>
        </w:tc>
        <w:tc>
          <w:tcPr>
            <w:tcW w:w="1288" w:type="dxa"/>
            <w:tcBorders>
              <w:bottom w:val="single" w:sz="4" w:space="0" w:color="FFFFFF" w:themeColor="background1"/>
            </w:tcBorders>
            <w:shd w:val="solid" w:color="E6E6E6" w:fill="auto"/>
            <w:vAlign w:val="center"/>
          </w:tcPr>
          <w:p w14:paraId="51F9F880"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7DBF1D7D"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27DB4032"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213A7457"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5A8DED98"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11E0BEB5"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7600DB1A" w14:textId="77777777" w:rsidR="00876B3D" w:rsidRPr="00D3364E" w:rsidRDefault="00876B3D" w:rsidP="00876B3D">
            <w:pPr>
              <w:pStyle w:val="070-TabelaPadro"/>
              <w:spacing w:before="0" w:after="0"/>
              <w:rPr>
                <w:sz w:val="10"/>
                <w:szCs w:val="10"/>
              </w:rPr>
            </w:pPr>
          </w:p>
        </w:tc>
        <w:tc>
          <w:tcPr>
            <w:tcW w:w="1288" w:type="dxa"/>
            <w:tcBorders>
              <w:bottom w:val="single" w:sz="4" w:space="0" w:color="FFFFFF" w:themeColor="background1"/>
            </w:tcBorders>
            <w:shd w:val="solid" w:color="E6E6E6" w:fill="auto"/>
            <w:vAlign w:val="center"/>
          </w:tcPr>
          <w:p w14:paraId="19E25AE0" w14:textId="77777777" w:rsidR="00876B3D" w:rsidRPr="00D3364E" w:rsidRDefault="00876B3D" w:rsidP="00876B3D">
            <w:pPr>
              <w:pStyle w:val="070-TabelaPadro"/>
              <w:spacing w:before="0" w:after="0"/>
              <w:rPr>
                <w:sz w:val="10"/>
                <w:szCs w:val="10"/>
              </w:rPr>
            </w:pPr>
          </w:p>
        </w:tc>
      </w:tr>
      <w:tr w:rsidR="00876B3D" w:rsidRPr="00D3364E" w14:paraId="4C876235" w14:textId="77777777" w:rsidTr="00876B3D">
        <w:trPr>
          <w:cantSplit/>
        </w:trPr>
        <w:tc>
          <w:tcPr>
            <w:tcW w:w="4323" w:type="dxa"/>
            <w:tcBorders>
              <w:bottom w:val="single" w:sz="4" w:space="0" w:color="FFFFFF" w:themeColor="background1"/>
            </w:tcBorders>
            <w:shd w:val="solid" w:color="F3F3F3" w:fill="auto"/>
            <w:vAlign w:val="center"/>
          </w:tcPr>
          <w:p w14:paraId="6FFF46B1" w14:textId="77777777" w:rsidR="00876B3D" w:rsidRPr="00D3364E" w:rsidRDefault="00876B3D" w:rsidP="00876B3D">
            <w:pPr>
              <w:pStyle w:val="070-TabelaPadro"/>
              <w:spacing w:before="0" w:after="0"/>
              <w:ind w:left="60"/>
              <w:jc w:val="left"/>
              <w:rPr>
                <w:b/>
                <w:sz w:val="10"/>
                <w:szCs w:val="10"/>
              </w:rPr>
            </w:pPr>
            <w:bookmarkStart w:id="2898" w:name="BBSEG0400044" w:colFirst="0" w:colLast="0"/>
            <w:r w:rsidRPr="00D3364E">
              <w:rPr>
                <w:b/>
                <w:sz w:val="10"/>
                <w:szCs w:val="10"/>
              </w:rPr>
              <w:t>Liabilities</w:t>
            </w:r>
          </w:p>
        </w:tc>
        <w:tc>
          <w:tcPr>
            <w:tcW w:w="1288" w:type="dxa"/>
            <w:tcBorders>
              <w:bottom w:val="single" w:sz="4" w:space="0" w:color="FFFFFF" w:themeColor="background1"/>
            </w:tcBorders>
            <w:shd w:val="solid" w:color="F3F3F3" w:fill="auto"/>
            <w:vAlign w:val="center"/>
          </w:tcPr>
          <w:p w14:paraId="2F47D6FC" w14:textId="77777777" w:rsidR="00876B3D" w:rsidRPr="00D3364E" w:rsidRDefault="00876B3D" w:rsidP="00876B3D">
            <w:pPr>
              <w:pStyle w:val="070-TabelaPadro"/>
              <w:spacing w:before="0" w:after="0"/>
              <w:rPr>
                <w:b/>
                <w:sz w:val="10"/>
                <w:szCs w:val="10"/>
              </w:rPr>
            </w:pPr>
            <w:bookmarkStart w:id="2899" w:name="BBSEG04AA044"/>
            <w:bookmarkEnd w:id="2899"/>
            <w:r w:rsidRPr="00D3364E">
              <w:rPr>
                <w:b/>
                <w:sz w:val="10"/>
                <w:szCs w:val="10"/>
              </w:rPr>
              <w:t>1,691,384,157</w:t>
            </w:r>
          </w:p>
        </w:tc>
        <w:tc>
          <w:tcPr>
            <w:tcW w:w="1288" w:type="dxa"/>
            <w:tcBorders>
              <w:bottom w:val="single" w:sz="4" w:space="0" w:color="FFFFFF" w:themeColor="background1"/>
            </w:tcBorders>
            <w:shd w:val="solid" w:color="F3F3F3" w:fill="auto"/>
            <w:vAlign w:val="center"/>
          </w:tcPr>
          <w:p w14:paraId="720F3D90" w14:textId="77777777" w:rsidR="00876B3D" w:rsidRPr="00D3364E" w:rsidRDefault="00876B3D" w:rsidP="00876B3D">
            <w:pPr>
              <w:pStyle w:val="070-TabelaPadro"/>
              <w:spacing w:before="0" w:after="0"/>
              <w:rPr>
                <w:b/>
                <w:sz w:val="10"/>
                <w:szCs w:val="10"/>
              </w:rPr>
            </w:pPr>
            <w:bookmarkStart w:id="2900" w:name="BBSEG04AB044"/>
            <w:bookmarkEnd w:id="2900"/>
            <w:r w:rsidRPr="00D3364E">
              <w:rPr>
                <w:b/>
                <w:sz w:val="10"/>
                <w:szCs w:val="10"/>
              </w:rPr>
              <w:t>2,027,420</w:t>
            </w:r>
          </w:p>
        </w:tc>
        <w:tc>
          <w:tcPr>
            <w:tcW w:w="1288" w:type="dxa"/>
            <w:tcBorders>
              <w:bottom w:val="single" w:sz="4" w:space="0" w:color="FFFFFF" w:themeColor="background1"/>
            </w:tcBorders>
            <w:shd w:val="solid" w:color="F3F3F3" w:fill="auto"/>
            <w:vAlign w:val="center"/>
          </w:tcPr>
          <w:p w14:paraId="4DB9AA1C" w14:textId="77777777" w:rsidR="00876B3D" w:rsidRPr="00D3364E" w:rsidRDefault="00876B3D" w:rsidP="00876B3D">
            <w:pPr>
              <w:pStyle w:val="070-TabelaPadro"/>
              <w:spacing w:before="0" w:after="0"/>
              <w:rPr>
                <w:b/>
                <w:sz w:val="10"/>
                <w:szCs w:val="10"/>
              </w:rPr>
            </w:pPr>
            <w:bookmarkStart w:id="2901" w:name="BBSEG04AC044"/>
            <w:bookmarkEnd w:id="2901"/>
            <w:r w:rsidRPr="00D3364E">
              <w:rPr>
                <w:b/>
                <w:sz w:val="10"/>
                <w:szCs w:val="10"/>
              </w:rPr>
              <w:t>658,922</w:t>
            </w:r>
          </w:p>
        </w:tc>
        <w:tc>
          <w:tcPr>
            <w:tcW w:w="1288" w:type="dxa"/>
            <w:tcBorders>
              <w:bottom w:val="single" w:sz="4" w:space="0" w:color="FFFFFF" w:themeColor="background1"/>
            </w:tcBorders>
            <w:shd w:val="solid" w:color="F3F3F3" w:fill="auto"/>
            <w:vAlign w:val="center"/>
          </w:tcPr>
          <w:p w14:paraId="66BFC41E" w14:textId="77777777" w:rsidR="00876B3D" w:rsidRPr="00D3364E" w:rsidRDefault="00876B3D" w:rsidP="00876B3D">
            <w:pPr>
              <w:pStyle w:val="070-TabelaPadro"/>
              <w:spacing w:before="0" w:after="0"/>
              <w:rPr>
                <w:b/>
                <w:sz w:val="10"/>
                <w:szCs w:val="10"/>
              </w:rPr>
            </w:pPr>
            <w:bookmarkStart w:id="2902" w:name="BBSEG04AD044"/>
            <w:bookmarkEnd w:id="2902"/>
            <w:r w:rsidRPr="00D3364E">
              <w:rPr>
                <w:b/>
                <w:sz w:val="10"/>
                <w:szCs w:val="10"/>
              </w:rPr>
              <w:t>3,019,205</w:t>
            </w:r>
          </w:p>
        </w:tc>
        <w:tc>
          <w:tcPr>
            <w:tcW w:w="1288" w:type="dxa"/>
            <w:tcBorders>
              <w:bottom w:val="single" w:sz="4" w:space="0" w:color="FFFFFF" w:themeColor="background1"/>
            </w:tcBorders>
            <w:shd w:val="solid" w:color="F3F3F3" w:fill="auto"/>
            <w:vAlign w:val="center"/>
          </w:tcPr>
          <w:p w14:paraId="65D3ABD5" w14:textId="77777777" w:rsidR="00876B3D" w:rsidRPr="00D3364E" w:rsidRDefault="00876B3D" w:rsidP="00876B3D">
            <w:pPr>
              <w:pStyle w:val="070-TabelaPadro"/>
              <w:spacing w:before="0" w:after="0"/>
              <w:rPr>
                <w:b/>
                <w:sz w:val="10"/>
                <w:szCs w:val="10"/>
              </w:rPr>
            </w:pPr>
            <w:bookmarkStart w:id="2903" w:name="BBSEG04AE044"/>
            <w:bookmarkEnd w:id="2903"/>
            <w:r w:rsidRPr="00D3364E">
              <w:rPr>
                <w:b/>
                <w:sz w:val="10"/>
                <w:szCs w:val="10"/>
              </w:rPr>
              <w:t>98,444</w:t>
            </w:r>
          </w:p>
        </w:tc>
        <w:tc>
          <w:tcPr>
            <w:tcW w:w="1288" w:type="dxa"/>
            <w:tcBorders>
              <w:bottom w:val="single" w:sz="4" w:space="0" w:color="FFFFFF" w:themeColor="background1"/>
            </w:tcBorders>
            <w:shd w:val="solid" w:color="F3F3F3" w:fill="auto"/>
            <w:vAlign w:val="center"/>
          </w:tcPr>
          <w:p w14:paraId="0473EAAA" w14:textId="77777777" w:rsidR="00876B3D" w:rsidRPr="00D3364E" w:rsidRDefault="00876B3D" w:rsidP="00876B3D">
            <w:pPr>
              <w:pStyle w:val="070-TabelaPadro"/>
              <w:spacing w:before="0" w:after="0"/>
              <w:rPr>
                <w:b/>
                <w:sz w:val="10"/>
                <w:szCs w:val="10"/>
              </w:rPr>
            </w:pPr>
            <w:bookmarkStart w:id="2904" w:name="BBSEG04AF044"/>
            <w:bookmarkEnd w:id="2904"/>
            <w:r w:rsidRPr="00D3364E">
              <w:rPr>
                <w:b/>
                <w:sz w:val="10"/>
                <w:szCs w:val="10"/>
              </w:rPr>
              <w:t>8,295,040</w:t>
            </w:r>
          </w:p>
        </w:tc>
        <w:tc>
          <w:tcPr>
            <w:tcW w:w="1288" w:type="dxa"/>
            <w:tcBorders>
              <w:bottom w:val="single" w:sz="4" w:space="0" w:color="FFFFFF" w:themeColor="background1"/>
            </w:tcBorders>
            <w:shd w:val="solid" w:color="F3F3F3" w:fill="auto"/>
            <w:vAlign w:val="center"/>
          </w:tcPr>
          <w:p w14:paraId="6DFE3EE4" w14:textId="77777777" w:rsidR="00876B3D" w:rsidRPr="00D3364E" w:rsidRDefault="00876B3D" w:rsidP="00876B3D">
            <w:pPr>
              <w:pStyle w:val="070-TabelaPadro"/>
              <w:spacing w:before="0" w:after="0"/>
              <w:rPr>
                <w:b/>
                <w:sz w:val="10"/>
                <w:szCs w:val="10"/>
              </w:rPr>
            </w:pPr>
            <w:bookmarkStart w:id="2905" w:name="BBSEG04AG044"/>
            <w:bookmarkEnd w:id="2905"/>
            <w:r w:rsidRPr="00D3364E">
              <w:rPr>
                <w:b/>
                <w:sz w:val="10"/>
                <w:szCs w:val="10"/>
              </w:rPr>
              <w:t>(14,474,708)</w:t>
            </w:r>
          </w:p>
        </w:tc>
        <w:tc>
          <w:tcPr>
            <w:tcW w:w="1288" w:type="dxa"/>
            <w:tcBorders>
              <w:bottom w:val="single" w:sz="4" w:space="0" w:color="FFFFFF" w:themeColor="background1"/>
            </w:tcBorders>
            <w:shd w:val="solid" w:color="F3F3F3" w:fill="auto"/>
            <w:vAlign w:val="center"/>
          </w:tcPr>
          <w:p w14:paraId="4DBFA770" w14:textId="77777777" w:rsidR="00876B3D" w:rsidRPr="00D3364E" w:rsidRDefault="00876B3D" w:rsidP="00876B3D">
            <w:pPr>
              <w:pStyle w:val="070-TabelaPadro"/>
              <w:spacing w:before="0" w:after="0"/>
              <w:rPr>
                <w:b/>
                <w:sz w:val="10"/>
                <w:szCs w:val="10"/>
              </w:rPr>
            </w:pPr>
            <w:bookmarkStart w:id="2906" w:name="BBSEG04AH044"/>
            <w:bookmarkEnd w:id="2906"/>
            <w:r w:rsidRPr="00D3364E">
              <w:rPr>
                <w:b/>
                <w:sz w:val="10"/>
                <w:szCs w:val="10"/>
              </w:rPr>
              <w:t>1,691,008,480</w:t>
            </w:r>
          </w:p>
        </w:tc>
      </w:tr>
      <w:tr w:rsidR="00876B3D" w:rsidRPr="00D3364E" w14:paraId="6C618B10" w14:textId="77777777" w:rsidTr="00876B3D">
        <w:trPr>
          <w:cantSplit/>
        </w:trPr>
        <w:tc>
          <w:tcPr>
            <w:tcW w:w="4323" w:type="dxa"/>
            <w:tcBorders>
              <w:bottom w:val="single" w:sz="4" w:space="0" w:color="FFFFFF" w:themeColor="background1"/>
            </w:tcBorders>
            <w:shd w:val="solid" w:color="E6E6E6" w:fill="auto"/>
            <w:vAlign w:val="center"/>
          </w:tcPr>
          <w:p w14:paraId="00CF6206" w14:textId="77777777" w:rsidR="00876B3D" w:rsidRPr="00D3364E" w:rsidRDefault="00876B3D" w:rsidP="00876B3D">
            <w:pPr>
              <w:pStyle w:val="070-TabelaPadro"/>
              <w:spacing w:before="0" w:after="0"/>
              <w:ind w:left="120"/>
              <w:jc w:val="left"/>
              <w:rPr>
                <w:sz w:val="10"/>
                <w:szCs w:val="10"/>
              </w:rPr>
            </w:pPr>
            <w:bookmarkStart w:id="2907" w:name="BBSEG0400045" w:colFirst="0" w:colLast="0"/>
            <w:bookmarkEnd w:id="2898"/>
            <w:r w:rsidRPr="00D3364E">
              <w:rPr>
                <w:sz w:val="10"/>
                <w:szCs w:val="10"/>
              </w:rPr>
              <w:t>Customers resources</w:t>
            </w:r>
          </w:p>
        </w:tc>
        <w:tc>
          <w:tcPr>
            <w:tcW w:w="1288" w:type="dxa"/>
            <w:tcBorders>
              <w:bottom w:val="single" w:sz="4" w:space="0" w:color="FFFFFF" w:themeColor="background1"/>
            </w:tcBorders>
            <w:shd w:val="solid" w:color="E6E6E6" w:fill="auto"/>
            <w:vAlign w:val="center"/>
          </w:tcPr>
          <w:p w14:paraId="2EF040B2" w14:textId="77777777" w:rsidR="00876B3D" w:rsidRPr="00D3364E" w:rsidRDefault="00876B3D" w:rsidP="00876B3D">
            <w:pPr>
              <w:pStyle w:val="070-TabelaPadro"/>
              <w:spacing w:before="0" w:after="0"/>
              <w:rPr>
                <w:sz w:val="10"/>
                <w:szCs w:val="10"/>
              </w:rPr>
            </w:pPr>
            <w:bookmarkStart w:id="2908" w:name="BBSEG04AA045"/>
            <w:bookmarkEnd w:id="2908"/>
            <w:r w:rsidRPr="00D3364E">
              <w:rPr>
                <w:sz w:val="10"/>
                <w:szCs w:val="10"/>
              </w:rPr>
              <w:t>620,018,263</w:t>
            </w:r>
          </w:p>
        </w:tc>
        <w:tc>
          <w:tcPr>
            <w:tcW w:w="1288" w:type="dxa"/>
            <w:tcBorders>
              <w:bottom w:val="single" w:sz="4" w:space="0" w:color="FFFFFF" w:themeColor="background1"/>
            </w:tcBorders>
            <w:shd w:val="solid" w:color="E6E6E6" w:fill="auto"/>
            <w:vAlign w:val="center"/>
          </w:tcPr>
          <w:p w14:paraId="51EEAF33" w14:textId="77777777" w:rsidR="00876B3D" w:rsidRPr="00D3364E" w:rsidRDefault="00876B3D" w:rsidP="00876B3D">
            <w:pPr>
              <w:pStyle w:val="070-TabelaPadro"/>
              <w:spacing w:before="0" w:after="0"/>
              <w:rPr>
                <w:sz w:val="10"/>
                <w:szCs w:val="10"/>
              </w:rPr>
            </w:pPr>
            <w:bookmarkStart w:id="2909" w:name="BBSEG04AB045"/>
            <w:bookmarkEnd w:id="2909"/>
            <w:r w:rsidRPr="00D3364E">
              <w:rPr>
                <w:sz w:val="10"/>
                <w:szCs w:val="10"/>
              </w:rPr>
              <w:t>--</w:t>
            </w:r>
          </w:p>
        </w:tc>
        <w:tc>
          <w:tcPr>
            <w:tcW w:w="1288" w:type="dxa"/>
            <w:tcBorders>
              <w:bottom w:val="single" w:sz="4" w:space="0" w:color="FFFFFF" w:themeColor="background1"/>
            </w:tcBorders>
            <w:shd w:val="solid" w:color="E6E6E6" w:fill="auto"/>
            <w:vAlign w:val="center"/>
          </w:tcPr>
          <w:p w14:paraId="4CC42842" w14:textId="77777777" w:rsidR="00876B3D" w:rsidRPr="00D3364E" w:rsidRDefault="00876B3D" w:rsidP="00876B3D">
            <w:pPr>
              <w:pStyle w:val="070-TabelaPadro"/>
              <w:spacing w:before="0" w:after="0"/>
              <w:rPr>
                <w:sz w:val="10"/>
                <w:szCs w:val="10"/>
              </w:rPr>
            </w:pPr>
            <w:bookmarkStart w:id="2910" w:name="BBSEG04AC045"/>
            <w:bookmarkEnd w:id="2910"/>
            <w:r w:rsidRPr="00D3364E">
              <w:rPr>
                <w:sz w:val="10"/>
                <w:szCs w:val="10"/>
              </w:rPr>
              <w:t>--</w:t>
            </w:r>
          </w:p>
        </w:tc>
        <w:tc>
          <w:tcPr>
            <w:tcW w:w="1288" w:type="dxa"/>
            <w:tcBorders>
              <w:bottom w:val="single" w:sz="4" w:space="0" w:color="FFFFFF" w:themeColor="background1"/>
            </w:tcBorders>
            <w:shd w:val="solid" w:color="E6E6E6" w:fill="auto"/>
            <w:vAlign w:val="center"/>
          </w:tcPr>
          <w:p w14:paraId="1C493D5A" w14:textId="77777777" w:rsidR="00876B3D" w:rsidRPr="00D3364E" w:rsidRDefault="00876B3D" w:rsidP="00876B3D">
            <w:pPr>
              <w:pStyle w:val="070-TabelaPadro"/>
              <w:spacing w:before="0" w:after="0"/>
              <w:rPr>
                <w:sz w:val="10"/>
                <w:szCs w:val="10"/>
              </w:rPr>
            </w:pPr>
            <w:bookmarkStart w:id="2911" w:name="BBSEG04AD045"/>
            <w:bookmarkEnd w:id="2911"/>
            <w:r w:rsidRPr="00D3364E">
              <w:rPr>
                <w:sz w:val="10"/>
                <w:szCs w:val="10"/>
              </w:rPr>
              <w:t>--</w:t>
            </w:r>
          </w:p>
        </w:tc>
        <w:tc>
          <w:tcPr>
            <w:tcW w:w="1288" w:type="dxa"/>
            <w:tcBorders>
              <w:bottom w:val="single" w:sz="4" w:space="0" w:color="FFFFFF" w:themeColor="background1"/>
            </w:tcBorders>
            <w:shd w:val="solid" w:color="E6E6E6" w:fill="auto"/>
            <w:vAlign w:val="center"/>
          </w:tcPr>
          <w:p w14:paraId="40C36336" w14:textId="77777777" w:rsidR="00876B3D" w:rsidRPr="00D3364E" w:rsidRDefault="00876B3D" w:rsidP="00876B3D">
            <w:pPr>
              <w:pStyle w:val="070-TabelaPadro"/>
              <w:spacing w:before="0" w:after="0"/>
              <w:rPr>
                <w:sz w:val="10"/>
                <w:szCs w:val="10"/>
              </w:rPr>
            </w:pPr>
            <w:bookmarkStart w:id="2912" w:name="BBSEG04AE045"/>
            <w:bookmarkEnd w:id="2912"/>
            <w:r w:rsidRPr="00D3364E">
              <w:rPr>
                <w:sz w:val="10"/>
                <w:szCs w:val="10"/>
              </w:rPr>
              <w:t>--</w:t>
            </w:r>
          </w:p>
        </w:tc>
        <w:tc>
          <w:tcPr>
            <w:tcW w:w="1288" w:type="dxa"/>
            <w:tcBorders>
              <w:bottom w:val="single" w:sz="4" w:space="0" w:color="FFFFFF" w:themeColor="background1"/>
            </w:tcBorders>
            <w:shd w:val="solid" w:color="E6E6E6" w:fill="auto"/>
            <w:vAlign w:val="center"/>
          </w:tcPr>
          <w:p w14:paraId="22C1ED54" w14:textId="77777777" w:rsidR="00876B3D" w:rsidRPr="00D3364E" w:rsidRDefault="00876B3D" w:rsidP="00876B3D">
            <w:pPr>
              <w:pStyle w:val="070-TabelaPadro"/>
              <w:spacing w:before="0" w:after="0"/>
              <w:rPr>
                <w:sz w:val="10"/>
                <w:szCs w:val="10"/>
              </w:rPr>
            </w:pPr>
            <w:bookmarkStart w:id="2913" w:name="BBSEG04AF045"/>
            <w:bookmarkEnd w:id="2913"/>
            <w:r w:rsidRPr="00D3364E">
              <w:rPr>
                <w:sz w:val="10"/>
                <w:szCs w:val="10"/>
              </w:rPr>
              <w:t>--</w:t>
            </w:r>
          </w:p>
        </w:tc>
        <w:tc>
          <w:tcPr>
            <w:tcW w:w="1288" w:type="dxa"/>
            <w:tcBorders>
              <w:bottom w:val="single" w:sz="4" w:space="0" w:color="FFFFFF" w:themeColor="background1"/>
            </w:tcBorders>
            <w:shd w:val="solid" w:color="E6E6E6" w:fill="auto"/>
            <w:vAlign w:val="center"/>
          </w:tcPr>
          <w:p w14:paraId="04BA79C6" w14:textId="77777777" w:rsidR="00876B3D" w:rsidRPr="00D3364E" w:rsidRDefault="00876B3D" w:rsidP="00876B3D">
            <w:pPr>
              <w:pStyle w:val="070-TabelaPadro"/>
              <w:spacing w:before="0" w:after="0"/>
              <w:rPr>
                <w:sz w:val="10"/>
                <w:szCs w:val="10"/>
              </w:rPr>
            </w:pPr>
            <w:bookmarkStart w:id="2914" w:name="BBSEG04AG045"/>
            <w:bookmarkEnd w:id="2914"/>
            <w:r w:rsidRPr="00D3364E">
              <w:rPr>
                <w:sz w:val="10"/>
                <w:szCs w:val="10"/>
              </w:rPr>
              <w:t>(218,271)</w:t>
            </w:r>
          </w:p>
        </w:tc>
        <w:tc>
          <w:tcPr>
            <w:tcW w:w="1288" w:type="dxa"/>
            <w:tcBorders>
              <w:bottom w:val="single" w:sz="4" w:space="0" w:color="FFFFFF" w:themeColor="background1"/>
            </w:tcBorders>
            <w:shd w:val="solid" w:color="E6E6E6" w:fill="auto"/>
            <w:vAlign w:val="center"/>
          </w:tcPr>
          <w:p w14:paraId="00DE54A2" w14:textId="77777777" w:rsidR="00876B3D" w:rsidRPr="00D3364E" w:rsidRDefault="00876B3D" w:rsidP="00876B3D">
            <w:pPr>
              <w:pStyle w:val="070-TabelaPadro"/>
              <w:spacing w:before="0" w:after="0"/>
              <w:rPr>
                <w:sz w:val="10"/>
                <w:szCs w:val="10"/>
              </w:rPr>
            </w:pPr>
            <w:bookmarkStart w:id="2915" w:name="BBSEG04AH045"/>
            <w:bookmarkEnd w:id="2915"/>
            <w:r w:rsidRPr="00D3364E">
              <w:rPr>
                <w:sz w:val="10"/>
                <w:szCs w:val="10"/>
              </w:rPr>
              <w:t>619,799,992</w:t>
            </w:r>
          </w:p>
        </w:tc>
      </w:tr>
      <w:tr w:rsidR="00876B3D" w:rsidRPr="00D3364E" w14:paraId="6B0D7C9A" w14:textId="77777777" w:rsidTr="00876B3D">
        <w:trPr>
          <w:cantSplit/>
        </w:trPr>
        <w:tc>
          <w:tcPr>
            <w:tcW w:w="4323" w:type="dxa"/>
            <w:tcBorders>
              <w:bottom w:val="single" w:sz="4" w:space="0" w:color="FFFFFF" w:themeColor="background1"/>
            </w:tcBorders>
            <w:shd w:val="solid" w:color="F3F3F3" w:fill="auto"/>
            <w:vAlign w:val="center"/>
          </w:tcPr>
          <w:p w14:paraId="7520D833" w14:textId="77777777" w:rsidR="00876B3D" w:rsidRPr="00D3364E" w:rsidRDefault="00876B3D" w:rsidP="00876B3D">
            <w:pPr>
              <w:pStyle w:val="070-TabelaPadro"/>
              <w:spacing w:before="0" w:after="0"/>
              <w:ind w:left="120"/>
              <w:jc w:val="left"/>
              <w:rPr>
                <w:sz w:val="10"/>
                <w:szCs w:val="10"/>
              </w:rPr>
            </w:pPr>
            <w:bookmarkStart w:id="2916" w:name="BBSEG0400046" w:colFirst="0" w:colLast="0"/>
            <w:bookmarkEnd w:id="2907"/>
            <w:r w:rsidRPr="00D3364E">
              <w:rPr>
                <w:sz w:val="10"/>
                <w:szCs w:val="10"/>
              </w:rPr>
              <w:t>Financial institutions resources</w:t>
            </w:r>
          </w:p>
        </w:tc>
        <w:tc>
          <w:tcPr>
            <w:tcW w:w="1288" w:type="dxa"/>
            <w:tcBorders>
              <w:bottom w:val="single" w:sz="4" w:space="0" w:color="FFFFFF" w:themeColor="background1"/>
            </w:tcBorders>
            <w:shd w:val="solid" w:color="F3F3F3" w:fill="auto"/>
            <w:vAlign w:val="center"/>
          </w:tcPr>
          <w:p w14:paraId="08131DC8" w14:textId="77777777" w:rsidR="00876B3D" w:rsidRPr="00D3364E" w:rsidRDefault="00876B3D" w:rsidP="00876B3D">
            <w:pPr>
              <w:pStyle w:val="070-TabelaPadro"/>
              <w:spacing w:before="0" w:after="0"/>
              <w:rPr>
                <w:sz w:val="10"/>
                <w:szCs w:val="10"/>
              </w:rPr>
            </w:pPr>
            <w:bookmarkStart w:id="2917" w:name="BBSEG04AA046"/>
            <w:bookmarkEnd w:id="2917"/>
            <w:r w:rsidRPr="00D3364E">
              <w:rPr>
                <w:sz w:val="10"/>
                <w:szCs w:val="10"/>
              </w:rPr>
              <w:t>686,564,704</w:t>
            </w:r>
          </w:p>
        </w:tc>
        <w:tc>
          <w:tcPr>
            <w:tcW w:w="1288" w:type="dxa"/>
            <w:tcBorders>
              <w:bottom w:val="single" w:sz="4" w:space="0" w:color="FFFFFF" w:themeColor="background1"/>
            </w:tcBorders>
            <w:shd w:val="solid" w:color="F3F3F3" w:fill="auto"/>
            <w:vAlign w:val="center"/>
          </w:tcPr>
          <w:p w14:paraId="606A41DE" w14:textId="77777777" w:rsidR="00876B3D" w:rsidRPr="00D3364E" w:rsidRDefault="00876B3D" w:rsidP="00876B3D">
            <w:pPr>
              <w:pStyle w:val="070-TabelaPadro"/>
              <w:spacing w:before="0" w:after="0"/>
              <w:rPr>
                <w:sz w:val="10"/>
                <w:szCs w:val="10"/>
              </w:rPr>
            </w:pPr>
            <w:bookmarkStart w:id="2918" w:name="BBSEG04AB046"/>
            <w:bookmarkEnd w:id="2918"/>
            <w:r w:rsidRPr="00D3364E">
              <w:rPr>
                <w:sz w:val="10"/>
                <w:szCs w:val="10"/>
              </w:rPr>
              <w:t>1,364,763</w:t>
            </w:r>
          </w:p>
        </w:tc>
        <w:tc>
          <w:tcPr>
            <w:tcW w:w="1288" w:type="dxa"/>
            <w:tcBorders>
              <w:bottom w:val="single" w:sz="4" w:space="0" w:color="FFFFFF" w:themeColor="background1"/>
            </w:tcBorders>
            <w:shd w:val="solid" w:color="F3F3F3" w:fill="auto"/>
            <w:vAlign w:val="center"/>
          </w:tcPr>
          <w:p w14:paraId="676DD509" w14:textId="77777777" w:rsidR="00876B3D" w:rsidRPr="00D3364E" w:rsidRDefault="00876B3D" w:rsidP="00876B3D">
            <w:pPr>
              <w:pStyle w:val="070-TabelaPadro"/>
              <w:spacing w:before="0" w:after="0"/>
              <w:rPr>
                <w:sz w:val="10"/>
                <w:szCs w:val="10"/>
              </w:rPr>
            </w:pPr>
            <w:bookmarkStart w:id="2919" w:name="BBSEG04AC046"/>
            <w:bookmarkEnd w:id="2919"/>
            <w:r w:rsidRPr="00D3364E">
              <w:rPr>
                <w:sz w:val="10"/>
                <w:szCs w:val="10"/>
              </w:rPr>
              <w:t>--</w:t>
            </w:r>
          </w:p>
        </w:tc>
        <w:tc>
          <w:tcPr>
            <w:tcW w:w="1288" w:type="dxa"/>
            <w:tcBorders>
              <w:bottom w:val="single" w:sz="4" w:space="0" w:color="FFFFFF" w:themeColor="background1"/>
            </w:tcBorders>
            <w:shd w:val="solid" w:color="F3F3F3" w:fill="auto"/>
            <w:vAlign w:val="center"/>
          </w:tcPr>
          <w:p w14:paraId="7B92AFFB" w14:textId="77777777" w:rsidR="00876B3D" w:rsidRPr="00D3364E" w:rsidRDefault="00876B3D" w:rsidP="00876B3D">
            <w:pPr>
              <w:pStyle w:val="070-TabelaPadro"/>
              <w:spacing w:before="0" w:after="0"/>
              <w:rPr>
                <w:sz w:val="10"/>
                <w:szCs w:val="10"/>
              </w:rPr>
            </w:pPr>
            <w:bookmarkStart w:id="2920" w:name="BBSEG04AD046"/>
            <w:bookmarkEnd w:id="2920"/>
            <w:r w:rsidRPr="00D3364E">
              <w:rPr>
                <w:sz w:val="10"/>
                <w:szCs w:val="10"/>
              </w:rPr>
              <w:t>--</w:t>
            </w:r>
          </w:p>
        </w:tc>
        <w:tc>
          <w:tcPr>
            <w:tcW w:w="1288" w:type="dxa"/>
            <w:tcBorders>
              <w:bottom w:val="single" w:sz="4" w:space="0" w:color="FFFFFF" w:themeColor="background1"/>
            </w:tcBorders>
            <w:shd w:val="solid" w:color="F3F3F3" w:fill="auto"/>
            <w:vAlign w:val="center"/>
          </w:tcPr>
          <w:p w14:paraId="457617BC" w14:textId="77777777" w:rsidR="00876B3D" w:rsidRPr="00D3364E" w:rsidRDefault="00876B3D" w:rsidP="00876B3D">
            <w:pPr>
              <w:pStyle w:val="070-TabelaPadro"/>
              <w:spacing w:before="0" w:after="0"/>
              <w:rPr>
                <w:sz w:val="10"/>
                <w:szCs w:val="10"/>
              </w:rPr>
            </w:pPr>
            <w:bookmarkStart w:id="2921" w:name="BBSEG04AE046"/>
            <w:bookmarkEnd w:id="2921"/>
            <w:r w:rsidRPr="00D3364E">
              <w:rPr>
                <w:sz w:val="10"/>
                <w:szCs w:val="10"/>
              </w:rPr>
              <w:t>--</w:t>
            </w:r>
          </w:p>
        </w:tc>
        <w:tc>
          <w:tcPr>
            <w:tcW w:w="1288" w:type="dxa"/>
            <w:tcBorders>
              <w:bottom w:val="single" w:sz="4" w:space="0" w:color="FFFFFF" w:themeColor="background1"/>
            </w:tcBorders>
            <w:shd w:val="solid" w:color="F3F3F3" w:fill="auto"/>
            <w:vAlign w:val="center"/>
          </w:tcPr>
          <w:p w14:paraId="5E796255" w14:textId="77777777" w:rsidR="00876B3D" w:rsidRPr="00D3364E" w:rsidRDefault="00876B3D" w:rsidP="00876B3D">
            <w:pPr>
              <w:pStyle w:val="070-TabelaPadro"/>
              <w:spacing w:before="0" w:after="0"/>
              <w:rPr>
                <w:sz w:val="10"/>
                <w:szCs w:val="10"/>
              </w:rPr>
            </w:pPr>
            <w:bookmarkStart w:id="2922" w:name="BBSEG04AF046"/>
            <w:bookmarkEnd w:id="2922"/>
            <w:r w:rsidRPr="00D3364E">
              <w:rPr>
                <w:sz w:val="10"/>
                <w:szCs w:val="10"/>
              </w:rPr>
              <w:t>--</w:t>
            </w:r>
          </w:p>
        </w:tc>
        <w:tc>
          <w:tcPr>
            <w:tcW w:w="1288" w:type="dxa"/>
            <w:tcBorders>
              <w:bottom w:val="single" w:sz="4" w:space="0" w:color="FFFFFF" w:themeColor="background1"/>
            </w:tcBorders>
            <w:shd w:val="solid" w:color="F3F3F3" w:fill="auto"/>
            <w:vAlign w:val="center"/>
          </w:tcPr>
          <w:p w14:paraId="71BE4B51" w14:textId="77777777" w:rsidR="00876B3D" w:rsidRPr="00D3364E" w:rsidRDefault="00876B3D" w:rsidP="00876B3D">
            <w:pPr>
              <w:pStyle w:val="070-TabelaPadro"/>
              <w:spacing w:before="0" w:after="0"/>
              <w:rPr>
                <w:sz w:val="10"/>
                <w:szCs w:val="10"/>
              </w:rPr>
            </w:pPr>
            <w:bookmarkStart w:id="2923" w:name="BBSEG04AG046"/>
            <w:bookmarkEnd w:id="2923"/>
            <w:r w:rsidRPr="00D3364E">
              <w:rPr>
                <w:sz w:val="10"/>
                <w:szCs w:val="10"/>
              </w:rPr>
              <w:t>(11,588,782)</w:t>
            </w:r>
          </w:p>
        </w:tc>
        <w:tc>
          <w:tcPr>
            <w:tcW w:w="1288" w:type="dxa"/>
            <w:tcBorders>
              <w:bottom w:val="single" w:sz="4" w:space="0" w:color="FFFFFF" w:themeColor="background1"/>
            </w:tcBorders>
            <w:shd w:val="solid" w:color="F3F3F3" w:fill="auto"/>
            <w:vAlign w:val="center"/>
          </w:tcPr>
          <w:p w14:paraId="2C5C469B" w14:textId="77777777" w:rsidR="00876B3D" w:rsidRPr="00D3364E" w:rsidRDefault="00876B3D" w:rsidP="00876B3D">
            <w:pPr>
              <w:pStyle w:val="070-TabelaPadro"/>
              <w:spacing w:before="0" w:after="0"/>
              <w:rPr>
                <w:sz w:val="10"/>
                <w:szCs w:val="10"/>
              </w:rPr>
            </w:pPr>
            <w:bookmarkStart w:id="2924" w:name="BBSEG04AH046"/>
            <w:bookmarkEnd w:id="2924"/>
            <w:r w:rsidRPr="00D3364E">
              <w:rPr>
                <w:sz w:val="10"/>
                <w:szCs w:val="10"/>
              </w:rPr>
              <w:t>676,340,685</w:t>
            </w:r>
          </w:p>
        </w:tc>
      </w:tr>
      <w:tr w:rsidR="00876B3D" w:rsidRPr="00D3364E" w14:paraId="5B7C3B6C" w14:textId="77777777" w:rsidTr="00876B3D">
        <w:trPr>
          <w:cantSplit/>
        </w:trPr>
        <w:tc>
          <w:tcPr>
            <w:tcW w:w="4323" w:type="dxa"/>
            <w:tcBorders>
              <w:bottom w:val="single" w:sz="4" w:space="0" w:color="FFFFFF" w:themeColor="background1"/>
            </w:tcBorders>
            <w:shd w:val="solid" w:color="E6E6E6" w:fill="auto"/>
            <w:vAlign w:val="center"/>
          </w:tcPr>
          <w:p w14:paraId="7F72070B" w14:textId="77777777" w:rsidR="00876B3D" w:rsidRPr="00876B3D" w:rsidRDefault="00876B3D" w:rsidP="00876B3D">
            <w:pPr>
              <w:pStyle w:val="070-TabelaPadro"/>
              <w:spacing w:before="0" w:after="0"/>
              <w:ind w:left="120"/>
              <w:jc w:val="left"/>
              <w:rPr>
                <w:sz w:val="10"/>
                <w:szCs w:val="10"/>
              </w:rPr>
            </w:pPr>
            <w:bookmarkStart w:id="2925" w:name="BBSEG0400047" w:colFirst="0" w:colLast="0"/>
            <w:bookmarkEnd w:id="2916"/>
            <w:r w:rsidRPr="00876B3D">
              <w:rPr>
                <w:sz w:val="10"/>
                <w:szCs w:val="10"/>
              </w:rPr>
              <w:t>Funds from issuance of securities</w:t>
            </w:r>
          </w:p>
        </w:tc>
        <w:tc>
          <w:tcPr>
            <w:tcW w:w="1288" w:type="dxa"/>
            <w:tcBorders>
              <w:bottom w:val="single" w:sz="4" w:space="0" w:color="FFFFFF" w:themeColor="background1"/>
            </w:tcBorders>
            <w:shd w:val="solid" w:color="E6E6E6" w:fill="auto"/>
            <w:vAlign w:val="center"/>
          </w:tcPr>
          <w:p w14:paraId="54852ECD" w14:textId="77777777" w:rsidR="00876B3D" w:rsidRPr="00D3364E" w:rsidRDefault="00876B3D" w:rsidP="00876B3D">
            <w:pPr>
              <w:pStyle w:val="070-TabelaPadro"/>
              <w:spacing w:before="0" w:after="0"/>
              <w:rPr>
                <w:sz w:val="10"/>
                <w:szCs w:val="10"/>
              </w:rPr>
            </w:pPr>
            <w:bookmarkStart w:id="2926" w:name="BBSEG04AA047"/>
            <w:bookmarkEnd w:id="2926"/>
            <w:r w:rsidRPr="00D3364E">
              <w:rPr>
                <w:sz w:val="10"/>
                <w:szCs w:val="10"/>
              </w:rPr>
              <w:t>194,074,950</w:t>
            </w:r>
          </w:p>
        </w:tc>
        <w:tc>
          <w:tcPr>
            <w:tcW w:w="1288" w:type="dxa"/>
            <w:tcBorders>
              <w:bottom w:val="single" w:sz="4" w:space="0" w:color="FFFFFF" w:themeColor="background1"/>
            </w:tcBorders>
            <w:shd w:val="solid" w:color="E6E6E6" w:fill="auto"/>
            <w:vAlign w:val="center"/>
          </w:tcPr>
          <w:p w14:paraId="1461476A" w14:textId="77777777" w:rsidR="00876B3D" w:rsidRPr="00D3364E" w:rsidRDefault="00876B3D" w:rsidP="00876B3D">
            <w:pPr>
              <w:pStyle w:val="070-TabelaPadro"/>
              <w:spacing w:before="0" w:after="0"/>
              <w:rPr>
                <w:sz w:val="10"/>
                <w:szCs w:val="10"/>
              </w:rPr>
            </w:pPr>
            <w:bookmarkStart w:id="2927" w:name="BBSEG04AB047"/>
            <w:bookmarkEnd w:id="2927"/>
            <w:r w:rsidRPr="00D3364E">
              <w:rPr>
                <w:sz w:val="10"/>
                <w:szCs w:val="10"/>
              </w:rPr>
              <w:t>--</w:t>
            </w:r>
          </w:p>
        </w:tc>
        <w:tc>
          <w:tcPr>
            <w:tcW w:w="1288" w:type="dxa"/>
            <w:tcBorders>
              <w:bottom w:val="single" w:sz="4" w:space="0" w:color="FFFFFF" w:themeColor="background1"/>
            </w:tcBorders>
            <w:shd w:val="solid" w:color="E6E6E6" w:fill="auto"/>
            <w:vAlign w:val="center"/>
          </w:tcPr>
          <w:p w14:paraId="72FD7849" w14:textId="77777777" w:rsidR="00876B3D" w:rsidRPr="00D3364E" w:rsidRDefault="00876B3D" w:rsidP="00876B3D">
            <w:pPr>
              <w:pStyle w:val="070-TabelaPadro"/>
              <w:spacing w:before="0" w:after="0"/>
              <w:rPr>
                <w:sz w:val="10"/>
                <w:szCs w:val="10"/>
              </w:rPr>
            </w:pPr>
            <w:bookmarkStart w:id="2928" w:name="BBSEG04AC047"/>
            <w:bookmarkEnd w:id="2928"/>
            <w:r w:rsidRPr="00D3364E">
              <w:rPr>
                <w:sz w:val="10"/>
                <w:szCs w:val="10"/>
              </w:rPr>
              <w:t>--</w:t>
            </w:r>
          </w:p>
        </w:tc>
        <w:tc>
          <w:tcPr>
            <w:tcW w:w="1288" w:type="dxa"/>
            <w:tcBorders>
              <w:bottom w:val="single" w:sz="4" w:space="0" w:color="FFFFFF" w:themeColor="background1"/>
            </w:tcBorders>
            <w:shd w:val="solid" w:color="E6E6E6" w:fill="auto"/>
            <w:vAlign w:val="center"/>
          </w:tcPr>
          <w:p w14:paraId="00FC6D01" w14:textId="77777777" w:rsidR="00876B3D" w:rsidRPr="00D3364E" w:rsidRDefault="00876B3D" w:rsidP="00876B3D">
            <w:pPr>
              <w:pStyle w:val="070-TabelaPadro"/>
              <w:spacing w:before="0" w:after="0"/>
              <w:rPr>
                <w:sz w:val="10"/>
                <w:szCs w:val="10"/>
              </w:rPr>
            </w:pPr>
            <w:bookmarkStart w:id="2929" w:name="BBSEG04AD047"/>
            <w:bookmarkEnd w:id="2929"/>
            <w:r w:rsidRPr="00D3364E">
              <w:rPr>
                <w:sz w:val="10"/>
                <w:szCs w:val="10"/>
              </w:rPr>
              <w:t>--</w:t>
            </w:r>
          </w:p>
        </w:tc>
        <w:tc>
          <w:tcPr>
            <w:tcW w:w="1288" w:type="dxa"/>
            <w:tcBorders>
              <w:bottom w:val="single" w:sz="4" w:space="0" w:color="FFFFFF" w:themeColor="background1"/>
            </w:tcBorders>
            <w:shd w:val="solid" w:color="E6E6E6" w:fill="auto"/>
            <w:vAlign w:val="center"/>
          </w:tcPr>
          <w:p w14:paraId="6EEE62CD" w14:textId="77777777" w:rsidR="00876B3D" w:rsidRPr="00D3364E" w:rsidRDefault="00876B3D" w:rsidP="00876B3D">
            <w:pPr>
              <w:pStyle w:val="070-TabelaPadro"/>
              <w:spacing w:before="0" w:after="0"/>
              <w:rPr>
                <w:sz w:val="10"/>
                <w:szCs w:val="10"/>
              </w:rPr>
            </w:pPr>
            <w:bookmarkStart w:id="2930" w:name="BBSEG04AE047"/>
            <w:bookmarkEnd w:id="2930"/>
            <w:r w:rsidRPr="00D3364E">
              <w:rPr>
                <w:sz w:val="10"/>
                <w:szCs w:val="10"/>
              </w:rPr>
              <w:t>--</w:t>
            </w:r>
          </w:p>
        </w:tc>
        <w:tc>
          <w:tcPr>
            <w:tcW w:w="1288" w:type="dxa"/>
            <w:tcBorders>
              <w:bottom w:val="single" w:sz="4" w:space="0" w:color="FFFFFF" w:themeColor="background1"/>
            </w:tcBorders>
            <w:shd w:val="solid" w:color="E6E6E6" w:fill="auto"/>
            <w:vAlign w:val="center"/>
          </w:tcPr>
          <w:p w14:paraId="4A514F74" w14:textId="77777777" w:rsidR="00876B3D" w:rsidRPr="00D3364E" w:rsidRDefault="00876B3D" w:rsidP="00876B3D">
            <w:pPr>
              <w:pStyle w:val="070-TabelaPadro"/>
              <w:spacing w:before="0" w:after="0"/>
              <w:rPr>
                <w:sz w:val="10"/>
                <w:szCs w:val="10"/>
              </w:rPr>
            </w:pPr>
            <w:bookmarkStart w:id="2931" w:name="BBSEG04AF047"/>
            <w:bookmarkEnd w:id="2931"/>
            <w:r w:rsidRPr="00D3364E">
              <w:rPr>
                <w:sz w:val="10"/>
                <w:szCs w:val="10"/>
              </w:rPr>
              <w:t>7,004,177</w:t>
            </w:r>
          </w:p>
        </w:tc>
        <w:tc>
          <w:tcPr>
            <w:tcW w:w="1288" w:type="dxa"/>
            <w:tcBorders>
              <w:bottom w:val="single" w:sz="4" w:space="0" w:color="FFFFFF" w:themeColor="background1"/>
            </w:tcBorders>
            <w:shd w:val="solid" w:color="E6E6E6" w:fill="auto"/>
            <w:vAlign w:val="center"/>
          </w:tcPr>
          <w:p w14:paraId="2C61F99F" w14:textId="77777777" w:rsidR="00876B3D" w:rsidRPr="00D3364E" w:rsidRDefault="00876B3D" w:rsidP="00876B3D">
            <w:pPr>
              <w:pStyle w:val="070-TabelaPadro"/>
              <w:spacing w:before="0" w:after="0"/>
              <w:rPr>
                <w:sz w:val="10"/>
                <w:szCs w:val="10"/>
              </w:rPr>
            </w:pPr>
            <w:bookmarkStart w:id="2932" w:name="BBSEG04AG047"/>
            <w:bookmarkEnd w:id="2932"/>
            <w:r w:rsidRPr="00D3364E">
              <w:rPr>
                <w:sz w:val="10"/>
                <w:szCs w:val="10"/>
              </w:rPr>
              <w:t>--</w:t>
            </w:r>
          </w:p>
        </w:tc>
        <w:tc>
          <w:tcPr>
            <w:tcW w:w="1288" w:type="dxa"/>
            <w:tcBorders>
              <w:bottom w:val="single" w:sz="4" w:space="0" w:color="FFFFFF" w:themeColor="background1"/>
            </w:tcBorders>
            <w:shd w:val="solid" w:color="E6E6E6" w:fill="auto"/>
            <w:vAlign w:val="center"/>
          </w:tcPr>
          <w:p w14:paraId="45B2127E" w14:textId="77777777" w:rsidR="00876B3D" w:rsidRPr="00D3364E" w:rsidRDefault="00876B3D" w:rsidP="00876B3D">
            <w:pPr>
              <w:pStyle w:val="070-TabelaPadro"/>
              <w:spacing w:before="0" w:after="0"/>
              <w:rPr>
                <w:sz w:val="10"/>
                <w:szCs w:val="10"/>
              </w:rPr>
            </w:pPr>
            <w:bookmarkStart w:id="2933" w:name="BBSEG04AH047"/>
            <w:bookmarkEnd w:id="2933"/>
            <w:r w:rsidRPr="00D3364E">
              <w:rPr>
                <w:sz w:val="10"/>
                <w:szCs w:val="10"/>
              </w:rPr>
              <w:t>201,079,127</w:t>
            </w:r>
          </w:p>
        </w:tc>
      </w:tr>
      <w:tr w:rsidR="00876B3D" w:rsidRPr="00D3364E" w14:paraId="15A09666" w14:textId="77777777" w:rsidTr="00876B3D">
        <w:trPr>
          <w:cantSplit/>
        </w:trPr>
        <w:tc>
          <w:tcPr>
            <w:tcW w:w="4323" w:type="dxa"/>
            <w:tcBorders>
              <w:bottom w:val="single" w:sz="4" w:space="0" w:color="FFFFFF" w:themeColor="background1"/>
            </w:tcBorders>
            <w:shd w:val="solid" w:color="F3F3F3" w:fill="auto"/>
            <w:vAlign w:val="center"/>
          </w:tcPr>
          <w:p w14:paraId="48007B4C" w14:textId="77777777" w:rsidR="00876B3D" w:rsidRPr="00D3364E" w:rsidRDefault="00876B3D" w:rsidP="00876B3D">
            <w:pPr>
              <w:pStyle w:val="070-TabelaPadro"/>
              <w:spacing w:before="0" w:after="0"/>
              <w:ind w:left="120"/>
              <w:jc w:val="left"/>
              <w:rPr>
                <w:sz w:val="10"/>
                <w:szCs w:val="10"/>
              </w:rPr>
            </w:pPr>
            <w:bookmarkStart w:id="2934" w:name="BBSEG0400048" w:colFirst="0" w:colLast="0"/>
            <w:bookmarkEnd w:id="2925"/>
            <w:r w:rsidRPr="00D3364E">
              <w:rPr>
                <w:sz w:val="10"/>
                <w:szCs w:val="10"/>
              </w:rPr>
              <w:t>Provisions</w:t>
            </w:r>
          </w:p>
        </w:tc>
        <w:tc>
          <w:tcPr>
            <w:tcW w:w="1288" w:type="dxa"/>
            <w:tcBorders>
              <w:bottom w:val="single" w:sz="4" w:space="0" w:color="FFFFFF" w:themeColor="background1"/>
            </w:tcBorders>
            <w:shd w:val="solid" w:color="F3F3F3" w:fill="auto"/>
            <w:vAlign w:val="center"/>
          </w:tcPr>
          <w:p w14:paraId="5586DD03" w14:textId="77777777" w:rsidR="00876B3D" w:rsidRPr="00D3364E" w:rsidRDefault="00876B3D" w:rsidP="00876B3D">
            <w:pPr>
              <w:pStyle w:val="070-TabelaPadro"/>
              <w:spacing w:before="0" w:after="0"/>
              <w:rPr>
                <w:sz w:val="10"/>
                <w:szCs w:val="10"/>
              </w:rPr>
            </w:pPr>
            <w:bookmarkStart w:id="2935" w:name="BBSEG04AA048"/>
            <w:bookmarkEnd w:id="2935"/>
            <w:r w:rsidRPr="00D3364E">
              <w:rPr>
                <w:sz w:val="10"/>
                <w:szCs w:val="10"/>
              </w:rPr>
              <w:t>35,198,177</w:t>
            </w:r>
          </w:p>
        </w:tc>
        <w:tc>
          <w:tcPr>
            <w:tcW w:w="1288" w:type="dxa"/>
            <w:tcBorders>
              <w:bottom w:val="single" w:sz="4" w:space="0" w:color="FFFFFF" w:themeColor="background1"/>
            </w:tcBorders>
            <w:shd w:val="solid" w:color="F3F3F3" w:fill="auto"/>
            <w:vAlign w:val="center"/>
          </w:tcPr>
          <w:p w14:paraId="31D9A417" w14:textId="77777777" w:rsidR="00876B3D" w:rsidRPr="00D3364E" w:rsidRDefault="00876B3D" w:rsidP="00876B3D">
            <w:pPr>
              <w:pStyle w:val="070-TabelaPadro"/>
              <w:spacing w:before="0" w:after="0"/>
              <w:rPr>
                <w:sz w:val="10"/>
                <w:szCs w:val="10"/>
              </w:rPr>
            </w:pPr>
            <w:bookmarkStart w:id="2936" w:name="BBSEG04AB048"/>
            <w:bookmarkEnd w:id="2936"/>
            <w:r w:rsidRPr="00D3364E">
              <w:rPr>
                <w:sz w:val="10"/>
                <w:szCs w:val="10"/>
              </w:rPr>
              <w:t>1,361</w:t>
            </w:r>
          </w:p>
        </w:tc>
        <w:tc>
          <w:tcPr>
            <w:tcW w:w="1288" w:type="dxa"/>
            <w:tcBorders>
              <w:bottom w:val="single" w:sz="4" w:space="0" w:color="FFFFFF" w:themeColor="background1"/>
            </w:tcBorders>
            <w:shd w:val="solid" w:color="F3F3F3" w:fill="auto"/>
            <w:vAlign w:val="center"/>
          </w:tcPr>
          <w:p w14:paraId="0578E4B2" w14:textId="77777777" w:rsidR="00876B3D" w:rsidRPr="00D3364E" w:rsidRDefault="00876B3D" w:rsidP="00876B3D">
            <w:pPr>
              <w:pStyle w:val="070-TabelaPadro"/>
              <w:spacing w:before="0" w:after="0"/>
              <w:rPr>
                <w:sz w:val="10"/>
                <w:szCs w:val="10"/>
              </w:rPr>
            </w:pPr>
            <w:bookmarkStart w:id="2937" w:name="BBSEG04AC048"/>
            <w:bookmarkEnd w:id="2937"/>
            <w:r w:rsidRPr="00D3364E">
              <w:rPr>
                <w:sz w:val="10"/>
                <w:szCs w:val="10"/>
              </w:rPr>
              <w:t>3,128</w:t>
            </w:r>
          </w:p>
        </w:tc>
        <w:tc>
          <w:tcPr>
            <w:tcW w:w="1288" w:type="dxa"/>
            <w:tcBorders>
              <w:bottom w:val="single" w:sz="4" w:space="0" w:color="FFFFFF" w:themeColor="background1"/>
            </w:tcBorders>
            <w:shd w:val="solid" w:color="F3F3F3" w:fill="auto"/>
            <w:vAlign w:val="center"/>
          </w:tcPr>
          <w:p w14:paraId="09EA2814" w14:textId="77777777" w:rsidR="00876B3D" w:rsidRPr="00D3364E" w:rsidRDefault="00876B3D" w:rsidP="00876B3D">
            <w:pPr>
              <w:pStyle w:val="070-TabelaPadro"/>
              <w:spacing w:before="0" w:after="0"/>
              <w:rPr>
                <w:sz w:val="10"/>
                <w:szCs w:val="10"/>
              </w:rPr>
            </w:pPr>
            <w:bookmarkStart w:id="2938" w:name="BBSEG04AD048"/>
            <w:bookmarkEnd w:id="2938"/>
            <w:r w:rsidRPr="00D3364E">
              <w:rPr>
                <w:sz w:val="10"/>
                <w:szCs w:val="10"/>
              </w:rPr>
              <w:t>20,715</w:t>
            </w:r>
          </w:p>
        </w:tc>
        <w:tc>
          <w:tcPr>
            <w:tcW w:w="1288" w:type="dxa"/>
            <w:tcBorders>
              <w:bottom w:val="single" w:sz="4" w:space="0" w:color="FFFFFF" w:themeColor="background1"/>
            </w:tcBorders>
            <w:shd w:val="solid" w:color="F3F3F3" w:fill="auto"/>
            <w:vAlign w:val="center"/>
          </w:tcPr>
          <w:p w14:paraId="77104F92" w14:textId="77777777" w:rsidR="00876B3D" w:rsidRPr="00D3364E" w:rsidRDefault="00876B3D" w:rsidP="00876B3D">
            <w:pPr>
              <w:pStyle w:val="070-TabelaPadro"/>
              <w:spacing w:before="0" w:after="0"/>
              <w:rPr>
                <w:sz w:val="10"/>
                <w:szCs w:val="10"/>
              </w:rPr>
            </w:pPr>
            <w:bookmarkStart w:id="2939" w:name="BBSEG04AE048"/>
            <w:bookmarkEnd w:id="2939"/>
            <w:r w:rsidRPr="00D3364E">
              <w:rPr>
                <w:sz w:val="10"/>
                <w:szCs w:val="10"/>
              </w:rPr>
              <w:t>52</w:t>
            </w:r>
          </w:p>
        </w:tc>
        <w:tc>
          <w:tcPr>
            <w:tcW w:w="1288" w:type="dxa"/>
            <w:tcBorders>
              <w:bottom w:val="single" w:sz="4" w:space="0" w:color="FFFFFF" w:themeColor="background1"/>
            </w:tcBorders>
            <w:shd w:val="solid" w:color="F3F3F3" w:fill="auto"/>
            <w:vAlign w:val="center"/>
          </w:tcPr>
          <w:p w14:paraId="47C978BE" w14:textId="77777777" w:rsidR="00876B3D" w:rsidRPr="00D3364E" w:rsidRDefault="00876B3D" w:rsidP="00876B3D">
            <w:pPr>
              <w:pStyle w:val="070-TabelaPadro"/>
              <w:spacing w:before="0" w:after="0"/>
              <w:rPr>
                <w:sz w:val="10"/>
                <w:szCs w:val="10"/>
              </w:rPr>
            </w:pPr>
            <w:bookmarkStart w:id="2940" w:name="BBSEG04AF048"/>
            <w:bookmarkEnd w:id="2940"/>
            <w:r w:rsidRPr="00D3364E">
              <w:rPr>
                <w:sz w:val="10"/>
                <w:szCs w:val="10"/>
              </w:rPr>
              <w:t>593,899</w:t>
            </w:r>
          </w:p>
        </w:tc>
        <w:tc>
          <w:tcPr>
            <w:tcW w:w="1288" w:type="dxa"/>
            <w:tcBorders>
              <w:bottom w:val="single" w:sz="4" w:space="0" w:color="FFFFFF" w:themeColor="background1"/>
            </w:tcBorders>
            <w:shd w:val="solid" w:color="F3F3F3" w:fill="auto"/>
            <w:vAlign w:val="center"/>
          </w:tcPr>
          <w:p w14:paraId="1729EFA9" w14:textId="77777777" w:rsidR="00876B3D" w:rsidRPr="00D3364E" w:rsidRDefault="00876B3D" w:rsidP="00876B3D">
            <w:pPr>
              <w:pStyle w:val="070-TabelaPadro"/>
              <w:spacing w:before="0" w:after="0"/>
              <w:rPr>
                <w:sz w:val="10"/>
                <w:szCs w:val="10"/>
              </w:rPr>
            </w:pPr>
            <w:bookmarkStart w:id="2941" w:name="BBSEG04AG048"/>
            <w:bookmarkEnd w:id="2941"/>
            <w:r w:rsidRPr="00D3364E">
              <w:rPr>
                <w:sz w:val="10"/>
                <w:szCs w:val="10"/>
              </w:rPr>
              <w:t>--</w:t>
            </w:r>
          </w:p>
        </w:tc>
        <w:tc>
          <w:tcPr>
            <w:tcW w:w="1288" w:type="dxa"/>
            <w:tcBorders>
              <w:bottom w:val="single" w:sz="4" w:space="0" w:color="FFFFFF" w:themeColor="background1"/>
            </w:tcBorders>
            <w:shd w:val="solid" w:color="F3F3F3" w:fill="auto"/>
            <w:vAlign w:val="center"/>
          </w:tcPr>
          <w:p w14:paraId="3EDBE9AE" w14:textId="77777777" w:rsidR="00876B3D" w:rsidRPr="00D3364E" w:rsidRDefault="00876B3D" w:rsidP="00876B3D">
            <w:pPr>
              <w:pStyle w:val="070-TabelaPadro"/>
              <w:spacing w:before="0" w:after="0"/>
              <w:rPr>
                <w:sz w:val="10"/>
                <w:szCs w:val="10"/>
              </w:rPr>
            </w:pPr>
            <w:bookmarkStart w:id="2942" w:name="BBSEG04AH048"/>
            <w:bookmarkEnd w:id="2942"/>
            <w:r w:rsidRPr="00D3364E">
              <w:rPr>
                <w:sz w:val="10"/>
                <w:szCs w:val="10"/>
              </w:rPr>
              <w:t>35,817,332</w:t>
            </w:r>
          </w:p>
        </w:tc>
      </w:tr>
      <w:tr w:rsidR="00876B3D" w:rsidRPr="00D3364E" w14:paraId="52E1F66E" w14:textId="77777777" w:rsidTr="00876B3D">
        <w:trPr>
          <w:cantSplit/>
        </w:trPr>
        <w:tc>
          <w:tcPr>
            <w:tcW w:w="4323" w:type="dxa"/>
            <w:tcBorders>
              <w:bottom w:val="single" w:sz="4" w:space="0" w:color="FFFFFF" w:themeColor="background1"/>
            </w:tcBorders>
            <w:shd w:val="solid" w:color="E6E6E6" w:fill="auto"/>
            <w:vAlign w:val="center"/>
          </w:tcPr>
          <w:p w14:paraId="4CB686E5" w14:textId="77777777" w:rsidR="00876B3D" w:rsidRPr="00D3364E" w:rsidRDefault="00876B3D" w:rsidP="00876B3D">
            <w:pPr>
              <w:pStyle w:val="070-TabelaPadro"/>
              <w:spacing w:before="0" w:after="0"/>
              <w:ind w:left="120"/>
              <w:jc w:val="left"/>
              <w:rPr>
                <w:sz w:val="10"/>
                <w:szCs w:val="10"/>
              </w:rPr>
            </w:pPr>
            <w:bookmarkStart w:id="2943" w:name="BBSEG0400050" w:colFirst="0" w:colLast="0"/>
            <w:bookmarkEnd w:id="2934"/>
            <w:r w:rsidRPr="00D3364E">
              <w:rPr>
                <w:sz w:val="10"/>
                <w:szCs w:val="10"/>
              </w:rPr>
              <w:t>Other liabilities</w:t>
            </w:r>
          </w:p>
        </w:tc>
        <w:tc>
          <w:tcPr>
            <w:tcW w:w="1288" w:type="dxa"/>
            <w:tcBorders>
              <w:bottom w:val="single" w:sz="4" w:space="0" w:color="FFFFFF" w:themeColor="background1"/>
            </w:tcBorders>
            <w:shd w:val="solid" w:color="E6E6E6" w:fill="auto"/>
            <w:vAlign w:val="center"/>
          </w:tcPr>
          <w:p w14:paraId="1161CFBE" w14:textId="77777777" w:rsidR="00876B3D" w:rsidRPr="00D3364E" w:rsidRDefault="00876B3D" w:rsidP="00876B3D">
            <w:pPr>
              <w:pStyle w:val="070-TabelaPadro"/>
              <w:spacing w:before="0" w:after="0"/>
              <w:rPr>
                <w:sz w:val="10"/>
                <w:szCs w:val="10"/>
              </w:rPr>
            </w:pPr>
            <w:bookmarkStart w:id="2944" w:name="BBSEG04AA050"/>
            <w:bookmarkEnd w:id="2944"/>
            <w:r w:rsidRPr="00D3364E">
              <w:rPr>
                <w:sz w:val="10"/>
                <w:szCs w:val="10"/>
              </w:rPr>
              <w:t>155,528,063</w:t>
            </w:r>
          </w:p>
        </w:tc>
        <w:tc>
          <w:tcPr>
            <w:tcW w:w="1288" w:type="dxa"/>
            <w:tcBorders>
              <w:bottom w:val="single" w:sz="4" w:space="0" w:color="FFFFFF" w:themeColor="background1"/>
            </w:tcBorders>
            <w:shd w:val="solid" w:color="E6E6E6" w:fill="auto"/>
            <w:vAlign w:val="center"/>
          </w:tcPr>
          <w:p w14:paraId="706B699D" w14:textId="77777777" w:rsidR="00876B3D" w:rsidRPr="00D3364E" w:rsidRDefault="00876B3D" w:rsidP="00876B3D">
            <w:pPr>
              <w:pStyle w:val="070-TabelaPadro"/>
              <w:spacing w:before="0" w:after="0"/>
              <w:rPr>
                <w:sz w:val="10"/>
                <w:szCs w:val="10"/>
              </w:rPr>
            </w:pPr>
            <w:bookmarkStart w:id="2945" w:name="BBSEG04AB050"/>
            <w:bookmarkEnd w:id="2945"/>
            <w:r w:rsidRPr="00D3364E">
              <w:rPr>
                <w:sz w:val="10"/>
                <w:szCs w:val="10"/>
              </w:rPr>
              <w:t>661,296</w:t>
            </w:r>
          </w:p>
        </w:tc>
        <w:tc>
          <w:tcPr>
            <w:tcW w:w="1288" w:type="dxa"/>
            <w:tcBorders>
              <w:bottom w:val="single" w:sz="4" w:space="0" w:color="FFFFFF" w:themeColor="background1"/>
            </w:tcBorders>
            <w:shd w:val="solid" w:color="E6E6E6" w:fill="auto"/>
            <w:vAlign w:val="center"/>
          </w:tcPr>
          <w:p w14:paraId="63BF91B6" w14:textId="77777777" w:rsidR="00876B3D" w:rsidRPr="00D3364E" w:rsidRDefault="00876B3D" w:rsidP="00876B3D">
            <w:pPr>
              <w:pStyle w:val="070-TabelaPadro"/>
              <w:spacing w:before="0" w:after="0"/>
              <w:rPr>
                <w:sz w:val="10"/>
                <w:szCs w:val="10"/>
              </w:rPr>
            </w:pPr>
            <w:bookmarkStart w:id="2946" w:name="BBSEG04AC050"/>
            <w:bookmarkEnd w:id="2946"/>
            <w:r w:rsidRPr="00D3364E">
              <w:rPr>
                <w:sz w:val="10"/>
                <w:szCs w:val="10"/>
              </w:rPr>
              <w:t>655,794</w:t>
            </w:r>
          </w:p>
        </w:tc>
        <w:tc>
          <w:tcPr>
            <w:tcW w:w="1288" w:type="dxa"/>
            <w:tcBorders>
              <w:bottom w:val="single" w:sz="4" w:space="0" w:color="FFFFFF" w:themeColor="background1"/>
            </w:tcBorders>
            <w:shd w:val="solid" w:color="E6E6E6" w:fill="auto"/>
            <w:vAlign w:val="center"/>
          </w:tcPr>
          <w:p w14:paraId="4745DFB0" w14:textId="77777777" w:rsidR="00876B3D" w:rsidRPr="00D3364E" w:rsidRDefault="00876B3D" w:rsidP="00876B3D">
            <w:pPr>
              <w:pStyle w:val="070-TabelaPadro"/>
              <w:spacing w:before="0" w:after="0"/>
              <w:rPr>
                <w:sz w:val="10"/>
                <w:szCs w:val="10"/>
              </w:rPr>
            </w:pPr>
            <w:bookmarkStart w:id="2947" w:name="BBSEG04AD050"/>
            <w:bookmarkEnd w:id="2947"/>
            <w:r w:rsidRPr="00D3364E">
              <w:rPr>
                <w:sz w:val="10"/>
                <w:szCs w:val="10"/>
              </w:rPr>
              <w:t>2,998,490</w:t>
            </w:r>
          </w:p>
        </w:tc>
        <w:tc>
          <w:tcPr>
            <w:tcW w:w="1288" w:type="dxa"/>
            <w:tcBorders>
              <w:bottom w:val="single" w:sz="4" w:space="0" w:color="FFFFFF" w:themeColor="background1"/>
            </w:tcBorders>
            <w:shd w:val="solid" w:color="E6E6E6" w:fill="auto"/>
            <w:vAlign w:val="center"/>
          </w:tcPr>
          <w:p w14:paraId="5EA34458" w14:textId="77777777" w:rsidR="00876B3D" w:rsidRPr="00D3364E" w:rsidRDefault="00876B3D" w:rsidP="00876B3D">
            <w:pPr>
              <w:pStyle w:val="070-TabelaPadro"/>
              <w:spacing w:before="0" w:after="0"/>
              <w:rPr>
                <w:sz w:val="10"/>
                <w:szCs w:val="10"/>
              </w:rPr>
            </w:pPr>
            <w:bookmarkStart w:id="2948" w:name="BBSEG04AE050"/>
            <w:bookmarkEnd w:id="2948"/>
            <w:r w:rsidRPr="00D3364E">
              <w:rPr>
                <w:sz w:val="10"/>
                <w:szCs w:val="10"/>
              </w:rPr>
              <w:t>98,392</w:t>
            </w:r>
          </w:p>
        </w:tc>
        <w:tc>
          <w:tcPr>
            <w:tcW w:w="1288" w:type="dxa"/>
            <w:tcBorders>
              <w:bottom w:val="single" w:sz="4" w:space="0" w:color="FFFFFF" w:themeColor="background1"/>
            </w:tcBorders>
            <w:shd w:val="solid" w:color="E6E6E6" w:fill="auto"/>
            <w:vAlign w:val="center"/>
          </w:tcPr>
          <w:p w14:paraId="3881C2E7" w14:textId="77777777" w:rsidR="00876B3D" w:rsidRPr="00D3364E" w:rsidRDefault="00876B3D" w:rsidP="00876B3D">
            <w:pPr>
              <w:pStyle w:val="070-TabelaPadro"/>
              <w:spacing w:before="0" w:after="0"/>
              <w:rPr>
                <w:sz w:val="10"/>
                <w:szCs w:val="10"/>
              </w:rPr>
            </w:pPr>
            <w:bookmarkStart w:id="2949" w:name="BBSEG04AF050"/>
            <w:bookmarkEnd w:id="2949"/>
            <w:r w:rsidRPr="00D3364E">
              <w:rPr>
                <w:sz w:val="10"/>
                <w:szCs w:val="10"/>
              </w:rPr>
              <w:t>696,964</w:t>
            </w:r>
          </w:p>
        </w:tc>
        <w:tc>
          <w:tcPr>
            <w:tcW w:w="1288" w:type="dxa"/>
            <w:tcBorders>
              <w:bottom w:val="single" w:sz="4" w:space="0" w:color="FFFFFF" w:themeColor="background1"/>
            </w:tcBorders>
            <w:shd w:val="solid" w:color="E6E6E6" w:fill="auto"/>
            <w:vAlign w:val="center"/>
          </w:tcPr>
          <w:p w14:paraId="651EF713" w14:textId="77777777" w:rsidR="00876B3D" w:rsidRPr="00D3364E" w:rsidRDefault="00876B3D" w:rsidP="00876B3D">
            <w:pPr>
              <w:pStyle w:val="070-TabelaPadro"/>
              <w:spacing w:before="0" w:after="0"/>
              <w:rPr>
                <w:sz w:val="10"/>
                <w:szCs w:val="10"/>
              </w:rPr>
            </w:pPr>
            <w:bookmarkStart w:id="2950" w:name="BBSEG04AG050"/>
            <w:bookmarkEnd w:id="2950"/>
            <w:r w:rsidRPr="00D3364E">
              <w:rPr>
                <w:sz w:val="10"/>
                <w:szCs w:val="10"/>
              </w:rPr>
              <w:t>(2,667,655)</w:t>
            </w:r>
          </w:p>
        </w:tc>
        <w:tc>
          <w:tcPr>
            <w:tcW w:w="1288" w:type="dxa"/>
            <w:tcBorders>
              <w:bottom w:val="single" w:sz="4" w:space="0" w:color="FFFFFF" w:themeColor="background1"/>
            </w:tcBorders>
            <w:shd w:val="solid" w:color="E6E6E6" w:fill="auto"/>
            <w:vAlign w:val="center"/>
          </w:tcPr>
          <w:p w14:paraId="6FF987F7" w14:textId="77777777" w:rsidR="00876B3D" w:rsidRPr="00D3364E" w:rsidRDefault="00876B3D" w:rsidP="00876B3D">
            <w:pPr>
              <w:pStyle w:val="070-TabelaPadro"/>
              <w:spacing w:before="0" w:after="0"/>
              <w:rPr>
                <w:sz w:val="10"/>
                <w:szCs w:val="10"/>
              </w:rPr>
            </w:pPr>
            <w:bookmarkStart w:id="2951" w:name="BBSEG04AH050"/>
            <w:bookmarkEnd w:id="2951"/>
            <w:r w:rsidRPr="00D3364E">
              <w:rPr>
                <w:sz w:val="10"/>
                <w:szCs w:val="10"/>
              </w:rPr>
              <w:t>157,971,344</w:t>
            </w:r>
          </w:p>
        </w:tc>
      </w:tr>
      <w:tr w:rsidR="00876B3D" w:rsidRPr="00D3364E" w14:paraId="08B8A128" w14:textId="77777777" w:rsidTr="00876B3D">
        <w:trPr>
          <w:cantSplit/>
        </w:trPr>
        <w:tc>
          <w:tcPr>
            <w:tcW w:w="4323" w:type="dxa"/>
            <w:tcBorders>
              <w:bottom w:val="single" w:sz="4" w:space="0" w:color="FFFFFF" w:themeColor="background1"/>
            </w:tcBorders>
            <w:shd w:val="solid" w:color="F3F3F3" w:fill="auto"/>
            <w:vAlign w:val="center"/>
          </w:tcPr>
          <w:p w14:paraId="41B7C2C9" w14:textId="77777777" w:rsidR="00876B3D" w:rsidRPr="00D3364E" w:rsidRDefault="00876B3D" w:rsidP="00876B3D">
            <w:pPr>
              <w:pStyle w:val="070-TabelaPadro"/>
              <w:spacing w:before="0" w:after="0"/>
              <w:ind w:left="60"/>
              <w:jc w:val="left"/>
              <w:rPr>
                <w:b/>
                <w:sz w:val="10"/>
                <w:szCs w:val="10"/>
              </w:rPr>
            </w:pPr>
            <w:bookmarkStart w:id="2952" w:name="BBSEG0400051" w:colFirst="0" w:colLast="0"/>
            <w:bookmarkEnd w:id="2943"/>
            <w:r w:rsidRPr="00D3364E">
              <w:rPr>
                <w:b/>
                <w:sz w:val="10"/>
                <w:szCs w:val="10"/>
              </w:rPr>
              <w:t>Shareholders' Equity</w:t>
            </w:r>
          </w:p>
        </w:tc>
        <w:tc>
          <w:tcPr>
            <w:tcW w:w="1288" w:type="dxa"/>
            <w:tcBorders>
              <w:bottom w:val="single" w:sz="4" w:space="0" w:color="FFFFFF" w:themeColor="background1"/>
            </w:tcBorders>
            <w:shd w:val="solid" w:color="F3F3F3" w:fill="auto"/>
            <w:vAlign w:val="center"/>
          </w:tcPr>
          <w:p w14:paraId="41B87748" w14:textId="77777777" w:rsidR="00876B3D" w:rsidRPr="00D3364E" w:rsidRDefault="00876B3D" w:rsidP="00876B3D">
            <w:pPr>
              <w:pStyle w:val="070-TabelaPadro"/>
              <w:spacing w:before="0" w:after="0"/>
              <w:rPr>
                <w:b/>
                <w:sz w:val="10"/>
                <w:szCs w:val="10"/>
              </w:rPr>
            </w:pPr>
            <w:bookmarkStart w:id="2953" w:name="BBSEG04AA051"/>
            <w:bookmarkEnd w:id="2953"/>
            <w:r w:rsidRPr="00D3364E">
              <w:rPr>
                <w:b/>
                <w:sz w:val="10"/>
                <w:szCs w:val="10"/>
              </w:rPr>
              <w:t>134,819,141</w:t>
            </w:r>
          </w:p>
        </w:tc>
        <w:tc>
          <w:tcPr>
            <w:tcW w:w="1288" w:type="dxa"/>
            <w:tcBorders>
              <w:bottom w:val="single" w:sz="4" w:space="0" w:color="FFFFFF" w:themeColor="background1"/>
            </w:tcBorders>
            <w:shd w:val="solid" w:color="F3F3F3" w:fill="auto"/>
            <w:vAlign w:val="center"/>
          </w:tcPr>
          <w:p w14:paraId="5CC4CBF6" w14:textId="77777777" w:rsidR="00876B3D" w:rsidRPr="00D3364E" w:rsidRDefault="00876B3D" w:rsidP="00876B3D">
            <w:pPr>
              <w:pStyle w:val="070-TabelaPadro"/>
              <w:spacing w:before="0" w:after="0"/>
              <w:rPr>
                <w:b/>
                <w:sz w:val="10"/>
                <w:szCs w:val="10"/>
              </w:rPr>
            </w:pPr>
            <w:bookmarkStart w:id="2954" w:name="BBSEG04AB051"/>
            <w:bookmarkEnd w:id="2954"/>
            <w:r w:rsidRPr="00D3364E">
              <w:rPr>
                <w:b/>
                <w:sz w:val="10"/>
                <w:szCs w:val="10"/>
              </w:rPr>
              <w:t>916,151</w:t>
            </w:r>
          </w:p>
        </w:tc>
        <w:tc>
          <w:tcPr>
            <w:tcW w:w="1288" w:type="dxa"/>
            <w:tcBorders>
              <w:bottom w:val="single" w:sz="4" w:space="0" w:color="FFFFFF" w:themeColor="background1"/>
            </w:tcBorders>
            <w:shd w:val="solid" w:color="F3F3F3" w:fill="auto"/>
            <w:vAlign w:val="center"/>
          </w:tcPr>
          <w:p w14:paraId="04D18F29" w14:textId="77777777" w:rsidR="00876B3D" w:rsidRPr="00D3364E" w:rsidRDefault="00876B3D" w:rsidP="00876B3D">
            <w:pPr>
              <w:pStyle w:val="070-TabelaPadro"/>
              <w:spacing w:before="0" w:after="0"/>
              <w:rPr>
                <w:b/>
                <w:sz w:val="10"/>
                <w:szCs w:val="10"/>
              </w:rPr>
            </w:pPr>
            <w:bookmarkStart w:id="2955" w:name="BBSEG04AC051"/>
            <w:bookmarkEnd w:id="2955"/>
            <w:r w:rsidRPr="00D3364E">
              <w:rPr>
                <w:b/>
                <w:sz w:val="10"/>
                <w:szCs w:val="10"/>
              </w:rPr>
              <w:t>1,582,028</w:t>
            </w:r>
          </w:p>
        </w:tc>
        <w:tc>
          <w:tcPr>
            <w:tcW w:w="1288" w:type="dxa"/>
            <w:tcBorders>
              <w:bottom w:val="single" w:sz="4" w:space="0" w:color="FFFFFF" w:themeColor="background1"/>
            </w:tcBorders>
            <w:shd w:val="solid" w:color="F3F3F3" w:fill="auto"/>
            <w:vAlign w:val="center"/>
          </w:tcPr>
          <w:p w14:paraId="766DD5DB" w14:textId="77777777" w:rsidR="00876B3D" w:rsidRPr="00D3364E" w:rsidRDefault="00876B3D" w:rsidP="00876B3D">
            <w:pPr>
              <w:pStyle w:val="070-TabelaPadro"/>
              <w:spacing w:before="0" w:after="0"/>
              <w:rPr>
                <w:b/>
                <w:sz w:val="10"/>
                <w:szCs w:val="10"/>
              </w:rPr>
            </w:pPr>
            <w:bookmarkStart w:id="2956" w:name="BBSEG04AD051"/>
            <w:bookmarkEnd w:id="2956"/>
            <w:r w:rsidRPr="00D3364E">
              <w:rPr>
                <w:b/>
                <w:sz w:val="10"/>
                <w:szCs w:val="10"/>
              </w:rPr>
              <w:t>6,516,541</w:t>
            </w:r>
          </w:p>
        </w:tc>
        <w:tc>
          <w:tcPr>
            <w:tcW w:w="1288" w:type="dxa"/>
            <w:tcBorders>
              <w:bottom w:val="single" w:sz="4" w:space="0" w:color="FFFFFF" w:themeColor="background1"/>
            </w:tcBorders>
            <w:shd w:val="solid" w:color="F3F3F3" w:fill="auto"/>
            <w:vAlign w:val="center"/>
          </w:tcPr>
          <w:p w14:paraId="6EB23B13" w14:textId="77777777" w:rsidR="00876B3D" w:rsidRPr="00D3364E" w:rsidRDefault="00876B3D" w:rsidP="00876B3D">
            <w:pPr>
              <w:pStyle w:val="070-TabelaPadro"/>
              <w:spacing w:before="0" w:after="0"/>
              <w:rPr>
                <w:b/>
                <w:sz w:val="10"/>
                <w:szCs w:val="10"/>
              </w:rPr>
            </w:pPr>
            <w:bookmarkStart w:id="2957" w:name="BBSEG04AE051"/>
            <w:bookmarkEnd w:id="2957"/>
            <w:r w:rsidRPr="00D3364E">
              <w:rPr>
                <w:b/>
                <w:sz w:val="10"/>
                <w:szCs w:val="10"/>
              </w:rPr>
              <w:t>9,674,118</w:t>
            </w:r>
          </w:p>
        </w:tc>
        <w:tc>
          <w:tcPr>
            <w:tcW w:w="1288" w:type="dxa"/>
            <w:tcBorders>
              <w:bottom w:val="single" w:sz="4" w:space="0" w:color="FFFFFF" w:themeColor="background1"/>
            </w:tcBorders>
            <w:shd w:val="solid" w:color="F3F3F3" w:fill="auto"/>
            <w:vAlign w:val="center"/>
          </w:tcPr>
          <w:p w14:paraId="4691464E" w14:textId="77777777" w:rsidR="00876B3D" w:rsidRPr="00D3364E" w:rsidRDefault="00876B3D" w:rsidP="00876B3D">
            <w:pPr>
              <w:pStyle w:val="070-TabelaPadro"/>
              <w:spacing w:before="0" w:after="0"/>
              <w:rPr>
                <w:b/>
                <w:sz w:val="10"/>
                <w:szCs w:val="10"/>
              </w:rPr>
            </w:pPr>
            <w:bookmarkStart w:id="2958" w:name="BBSEG04AF051"/>
            <w:bookmarkEnd w:id="2958"/>
            <w:r w:rsidRPr="00D3364E">
              <w:rPr>
                <w:b/>
                <w:sz w:val="10"/>
                <w:szCs w:val="10"/>
              </w:rPr>
              <w:t>2,158,318</w:t>
            </w:r>
          </w:p>
        </w:tc>
        <w:tc>
          <w:tcPr>
            <w:tcW w:w="1288" w:type="dxa"/>
            <w:tcBorders>
              <w:bottom w:val="single" w:sz="4" w:space="0" w:color="FFFFFF" w:themeColor="background1"/>
            </w:tcBorders>
            <w:shd w:val="solid" w:color="F3F3F3" w:fill="auto"/>
            <w:vAlign w:val="center"/>
          </w:tcPr>
          <w:p w14:paraId="4E4308A9" w14:textId="77777777" w:rsidR="00876B3D" w:rsidRPr="00D3364E" w:rsidRDefault="00876B3D" w:rsidP="00876B3D">
            <w:pPr>
              <w:pStyle w:val="070-TabelaPadro"/>
              <w:spacing w:before="0" w:after="0"/>
              <w:rPr>
                <w:b/>
                <w:sz w:val="10"/>
                <w:szCs w:val="10"/>
              </w:rPr>
            </w:pPr>
            <w:bookmarkStart w:id="2959" w:name="BBSEG04AG051"/>
            <w:bookmarkEnd w:id="2959"/>
            <w:r w:rsidRPr="00D3364E">
              <w:rPr>
                <w:b/>
                <w:sz w:val="10"/>
                <w:szCs w:val="10"/>
              </w:rPr>
              <w:t>(17,471,037)</w:t>
            </w:r>
          </w:p>
        </w:tc>
        <w:tc>
          <w:tcPr>
            <w:tcW w:w="1288" w:type="dxa"/>
            <w:tcBorders>
              <w:bottom w:val="single" w:sz="4" w:space="0" w:color="FFFFFF" w:themeColor="background1"/>
            </w:tcBorders>
            <w:shd w:val="solid" w:color="F3F3F3" w:fill="auto"/>
            <w:vAlign w:val="center"/>
          </w:tcPr>
          <w:p w14:paraId="7CB00B90" w14:textId="77777777" w:rsidR="00876B3D" w:rsidRPr="00D3364E" w:rsidRDefault="00876B3D" w:rsidP="00876B3D">
            <w:pPr>
              <w:pStyle w:val="070-TabelaPadro"/>
              <w:spacing w:before="0" w:after="0"/>
              <w:rPr>
                <w:b/>
                <w:sz w:val="10"/>
                <w:szCs w:val="10"/>
              </w:rPr>
            </w:pPr>
            <w:bookmarkStart w:id="2960" w:name="BBSEG04AH051"/>
            <w:bookmarkEnd w:id="2960"/>
            <w:r w:rsidRPr="00D3364E">
              <w:rPr>
                <w:b/>
                <w:sz w:val="10"/>
                <w:szCs w:val="10"/>
              </w:rPr>
              <w:t>138,195,260</w:t>
            </w:r>
          </w:p>
        </w:tc>
      </w:tr>
      <w:tr w:rsidR="00876B3D" w:rsidRPr="00D3364E" w14:paraId="142FEBBA" w14:textId="77777777" w:rsidTr="00876B3D">
        <w:trPr>
          <w:cantSplit/>
        </w:trPr>
        <w:tc>
          <w:tcPr>
            <w:tcW w:w="4323" w:type="dxa"/>
            <w:tcBorders>
              <w:bottom w:val="single" w:sz="4" w:space="0" w:color="CCCCCC"/>
            </w:tcBorders>
            <w:shd w:val="solid" w:color="E6E6E6" w:fill="auto"/>
            <w:vAlign w:val="center"/>
          </w:tcPr>
          <w:p w14:paraId="2E0B292A" w14:textId="77777777" w:rsidR="00876B3D" w:rsidRPr="00D3364E" w:rsidRDefault="00876B3D" w:rsidP="00876B3D">
            <w:pPr>
              <w:pStyle w:val="070-TabelaPadro"/>
              <w:spacing w:before="0" w:after="0"/>
              <w:jc w:val="left"/>
              <w:rPr>
                <w:b/>
                <w:sz w:val="10"/>
                <w:szCs w:val="10"/>
              </w:rPr>
            </w:pPr>
            <w:bookmarkStart w:id="2961" w:name="BBSEG0400052" w:colFirst="0" w:colLast="0"/>
            <w:bookmarkEnd w:id="2952"/>
            <w:r w:rsidRPr="00D3364E">
              <w:rPr>
                <w:b/>
                <w:sz w:val="10"/>
                <w:szCs w:val="10"/>
              </w:rPr>
              <w:t>Total Liabilities</w:t>
            </w:r>
          </w:p>
        </w:tc>
        <w:tc>
          <w:tcPr>
            <w:tcW w:w="1288" w:type="dxa"/>
            <w:tcBorders>
              <w:bottom w:val="single" w:sz="4" w:space="0" w:color="CCCCCC"/>
            </w:tcBorders>
            <w:shd w:val="solid" w:color="E6E6E6" w:fill="auto"/>
            <w:vAlign w:val="center"/>
          </w:tcPr>
          <w:p w14:paraId="7D36FB7B" w14:textId="77777777" w:rsidR="00876B3D" w:rsidRPr="00D3364E" w:rsidRDefault="00876B3D" w:rsidP="00876B3D">
            <w:pPr>
              <w:pStyle w:val="070-TabelaPadro"/>
              <w:spacing w:before="0" w:after="0"/>
              <w:rPr>
                <w:b/>
                <w:sz w:val="10"/>
                <w:szCs w:val="10"/>
              </w:rPr>
            </w:pPr>
            <w:bookmarkStart w:id="2962" w:name="BBSEG04AA052"/>
            <w:bookmarkEnd w:id="2962"/>
            <w:r w:rsidRPr="00D3364E">
              <w:rPr>
                <w:b/>
                <w:sz w:val="10"/>
                <w:szCs w:val="10"/>
              </w:rPr>
              <w:t>1,826,203,298</w:t>
            </w:r>
          </w:p>
        </w:tc>
        <w:tc>
          <w:tcPr>
            <w:tcW w:w="1288" w:type="dxa"/>
            <w:tcBorders>
              <w:bottom w:val="single" w:sz="4" w:space="0" w:color="CCCCCC"/>
            </w:tcBorders>
            <w:shd w:val="solid" w:color="E6E6E6" w:fill="auto"/>
            <w:vAlign w:val="center"/>
          </w:tcPr>
          <w:p w14:paraId="415AABF9" w14:textId="77777777" w:rsidR="00876B3D" w:rsidRPr="00D3364E" w:rsidRDefault="00876B3D" w:rsidP="00876B3D">
            <w:pPr>
              <w:pStyle w:val="070-TabelaPadro"/>
              <w:spacing w:before="0" w:after="0"/>
              <w:rPr>
                <w:b/>
                <w:sz w:val="10"/>
                <w:szCs w:val="10"/>
              </w:rPr>
            </w:pPr>
            <w:bookmarkStart w:id="2963" w:name="BBSEG04AB052"/>
            <w:bookmarkEnd w:id="2963"/>
            <w:r w:rsidRPr="00D3364E">
              <w:rPr>
                <w:b/>
                <w:sz w:val="10"/>
                <w:szCs w:val="10"/>
              </w:rPr>
              <w:t>2,943,571</w:t>
            </w:r>
          </w:p>
        </w:tc>
        <w:tc>
          <w:tcPr>
            <w:tcW w:w="1288" w:type="dxa"/>
            <w:tcBorders>
              <w:bottom w:val="single" w:sz="4" w:space="0" w:color="CCCCCC"/>
            </w:tcBorders>
            <w:shd w:val="solid" w:color="E6E6E6" w:fill="auto"/>
            <w:vAlign w:val="center"/>
          </w:tcPr>
          <w:p w14:paraId="4E8446E6" w14:textId="77777777" w:rsidR="00876B3D" w:rsidRPr="00D3364E" w:rsidRDefault="00876B3D" w:rsidP="00876B3D">
            <w:pPr>
              <w:pStyle w:val="070-TabelaPadro"/>
              <w:spacing w:before="0" w:after="0"/>
              <w:rPr>
                <w:b/>
                <w:sz w:val="10"/>
                <w:szCs w:val="10"/>
              </w:rPr>
            </w:pPr>
            <w:bookmarkStart w:id="2964" w:name="BBSEG04AC052"/>
            <w:bookmarkEnd w:id="2964"/>
            <w:r w:rsidRPr="00D3364E">
              <w:rPr>
                <w:b/>
                <w:sz w:val="10"/>
                <w:szCs w:val="10"/>
              </w:rPr>
              <w:t>2,240,950</w:t>
            </w:r>
          </w:p>
        </w:tc>
        <w:tc>
          <w:tcPr>
            <w:tcW w:w="1288" w:type="dxa"/>
            <w:tcBorders>
              <w:bottom w:val="single" w:sz="4" w:space="0" w:color="CCCCCC"/>
            </w:tcBorders>
            <w:shd w:val="solid" w:color="E6E6E6" w:fill="auto"/>
            <w:vAlign w:val="center"/>
          </w:tcPr>
          <w:p w14:paraId="43A0BE6B" w14:textId="77777777" w:rsidR="00876B3D" w:rsidRPr="00D3364E" w:rsidRDefault="00876B3D" w:rsidP="00876B3D">
            <w:pPr>
              <w:pStyle w:val="070-TabelaPadro"/>
              <w:spacing w:before="0" w:after="0"/>
              <w:rPr>
                <w:b/>
                <w:sz w:val="10"/>
                <w:szCs w:val="10"/>
              </w:rPr>
            </w:pPr>
            <w:bookmarkStart w:id="2965" w:name="BBSEG04AD052"/>
            <w:bookmarkEnd w:id="2965"/>
            <w:r w:rsidRPr="00D3364E">
              <w:rPr>
                <w:b/>
                <w:sz w:val="10"/>
                <w:szCs w:val="10"/>
              </w:rPr>
              <w:t>9,535,746</w:t>
            </w:r>
          </w:p>
        </w:tc>
        <w:tc>
          <w:tcPr>
            <w:tcW w:w="1288" w:type="dxa"/>
            <w:tcBorders>
              <w:bottom w:val="single" w:sz="4" w:space="0" w:color="CCCCCC"/>
            </w:tcBorders>
            <w:shd w:val="solid" w:color="E6E6E6" w:fill="auto"/>
            <w:vAlign w:val="center"/>
          </w:tcPr>
          <w:p w14:paraId="08B5F90C" w14:textId="77777777" w:rsidR="00876B3D" w:rsidRPr="00D3364E" w:rsidRDefault="00876B3D" w:rsidP="00876B3D">
            <w:pPr>
              <w:pStyle w:val="070-TabelaPadro"/>
              <w:spacing w:before="0" w:after="0"/>
              <w:rPr>
                <w:b/>
                <w:sz w:val="10"/>
                <w:szCs w:val="10"/>
              </w:rPr>
            </w:pPr>
            <w:bookmarkStart w:id="2966" w:name="BBSEG04AE052"/>
            <w:bookmarkEnd w:id="2966"/>
            <w:r w:rsidRPr="00D3364E">
              <w:rPr>
                <w:b/>
                <w:sz w:val="10"/>
                <w:szCs w:val="10"/>
              </w:rPr>
              <w:t>9,772,562</w:t>
            </w:r>
          </w:p>
        </w:tc>
        <w:tc>
          <w:tcPr>
            <w:tcW w:w="1288" w:type="dxa"/>
            <w:tcBorders>
              <w:bottom w:val="single" w:sz="4" w:space="0" w:color="CCCCCC"/>
            </w:tcBorders>
            <w:shd w:val="solid" w:color="E6E6E6" w:fill="auto"/>
            <w:vAlign w:val="center"/>
          </w:tcPr>
          <w:p w14:paraId="48200399" w14:textId="77777777" w:rsidR="00876B3D" w:rsidRPr="00D3364E" w:rsidRDefault="00876B3D" w:rsidP="00876B3D">
            <w:pPr>
              <w:pStyle w:val="070-TabelaPadro"/>
              <w:spacing w:before="0" w:after="0"/>
              <w:rPr>
                <w:b/>
                <w:sz w:val="10"/>
                <w:szCs w:val="10"/>
              </w:rPr>
            </w:pPr>
            <w:bookmarkStart w:id="2967" w:name="BBSEG04AF052"/>
            <w:bookmarkEnd w:id="2967"/>
            <w:r w:rsidRPr="00D3364E">
              <w:rPr>
                <w:b/>
                <w:sz w:val="10"/>
                <w:szCs w:val="10"/>
              </w:rPr>
              <w:t>10,453,358</w:t>
            </w:r>
          </w:p>
        </w:tc>
        <w:tc>
          <w:tcPr>
            <w:tcW w:w="1288" w:type="dxa"/>
            <w:tcBorders>
              <w:bottom w:val="single" w:sz="4" w:space="0" w:color="CCCCCC"/>
            </w:tcBorders>
            <w:shd w:val="solid" w:color="E6E6E6" w:fill="auto"/>
            <w:vAlign w:val="center"/>
          </w:tcPr>
          <w:p w14:paraId="0F36CDF1" w14:textId="77777777" w:rsidR="00876B3D" w:rsidRPr="00D3364E" w:rsidRDefault="00876B3D" w:rsidP="00876B3D">
            <w:pPr>
              <w:pStyle w:val="070-TabelaPadro"/>
              <w:spacing w:before="0" w:after="0"/>
              <w:rPr>
                <w:b/>
                <w:sz w:val="10"/>
                <w:szCs w:val="10"/>
              </w:rPr>
            </w:pPr>
            <w:bookmarkStart w:id="2968" w:name="BBSEG04AG052"/>
            <w:bookmarkEnd w:id="2968"/>
            <w:r w:rsidRPr="00D3364E">
              <w:rPr>
                <w:b/>
                <w:sz w:val="10"/>
                <w:szCs w:val="10"/>
              </w:rPr>
              <w:t>(31,945,745)</w:t>
            </w:r>
          </w:p>
        </w:tc>
        <w:tc>
          <w:tcPr>
            <w:tcW w:w="1288" w:type="dxa"/>
            <w:tcBorders>
              <w:bottom w:val="single" w:sz="4" w:space="0" w:color="CCCCCC"/>
            </w:tcBorders>
            <w:shd w:val="solid" w:color="E6E6E6" w:fill="auto"/>
            <w:vAlign w:val="center"/>
          </w:tcPr>
          <w:p w14:paraId="4487435C" w14:textId="77777777" w:rsidR="00876B3D" w:rsidRPr="00D3364E" w:rsidRDefault="00876B3D" w:rsidP="00876B3D">
            <w:pPr>
              <w:pStyle w:val="070-TabelaPadro"/>
              <w:spacing w:before="0" w:after="0"/>
              <w:rPr>
                <w:b/>
                <w:sz w:val="10"/>
                <w:szCs w:val="10"/>
              </w:rPr>
            </w:pPr>
            <w:bookmarkStart w:id="2969" w:name="BBSEG04AH052"/>
            <w:bookmarkEnd w:id="2969"/>
            <w:r w:rsidRPr="00D3364E">
              <w:rPr>
                <w:b/>
                <w:sz w:val="10"/>
                <w:szCs w:val="10"/>
              </w:rPr>
              <w:t>1,829,203,740</w:t>
            </w:r>
          </w:p>
        </w:tc>
      </w:tr>
      <w:bookmarkEnd w:id="2528"/>
      <w:bookmarkEnd w:id="2961"/>
    </w:tbl>
    <w:p w14:paraId="0D73071B" w14:textId="77777777" w:rsidR="00876B3D" w:rsidRPr="00047DCB" w:rsidRDefault="00876B3D" w:rsidP="00876B3D">
      <w:pPr>
        <w:pStyle w:val="050-TextoPadro"/>
        <w:spacing w:before="0" w:after="0"/>
      </w:pPr>
    </w:p>
    <w:p w14:paraId="10E443B2" w14:textId="77777777" w:rsidR="00876B3D" w:rsidRPr="00047DCB" w:rsidRDefault="00876B3D" w:rsidP="00876B3D">
      <w:pPr>
        <w:spacing w:before="0" w:after="0" w:line="240" w:lineRule="auto"/>
        <w:jc w:val="left"/>
        <w:rPr>
          <w:sz w:val="14"/>
        </w:rPr>
        <w:sectPr w:rsidR="00876B3D" w:rsidRPr="00047DCB" w:rsidSect="009E6A6B">
          <w:headerReference w:type="default" r:id="rId32"/>
          <w:pgSz w:w="16840" w:h="11907" w:orient="landscape"/>
          <w:pgMar w:top="2126" w:right="851" w:bottom="1134" w:left="1418" w:header="425" w:footer="425" w:gutter="0"/>
          <w:cols w:space="720"/>
        </w:sectPr>
      </w:pPr>
    </w:p>
    <w:p w14:paraId="7DB52E5A" w14:textId="16A16541" w:rsidR="00876B3D" w:rsidRPr="00876B3D" w:rsidRDefault="00876B3D" w:rsidP="00794B5E">
      <w:pPr>
        <w:pStyle w:val="050-TextoPadro"/>
      </w:pPr>
    </w:p>
    <w:p w14:paraId="78AE75CB" w14:textId="380AEFE1" w:rsidR="00794B5E" w:rsidRPr="00F04293" w:rsidRDefault="00794B5E" w:rsidP="00876B3D">
      <w:pPr>
        <w:pStyle w:val="020-TtulodeDocumento"/>
      </w:pPr>
      <w:bookmarkStart w:id="2970" w:name="BBCXE_Titulo"/>
      <w:r w:rsidRPr="00876B3D">
        <w:t xml:space="preserve"> </w:t>
      </w:r>
      <w:bookmarkStart w:id="2971" w:name="_Toc103165609"/>
      <w:r w:rsidRPr="00F04293">
        <w:t xml:space="preserve">- CASH AND </w:t>
      </w:r>
      <w:bookmarkEnd w:id="2970"/>
      <w:r w:rsidRPr="00F04293">
        <w:t>CASH EQUIVALENTS</w:t>
      </w:r>
      <w:bookmarkEnd w:id="2971"/>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CXE.01 - Cash and due from banks"/>
        <w:tblDescription w:val="PubliCon - Sistema de Gerenciamento do Documentos Contábeis para Publicação&#10;&#10;Última atualização do mapa do quadro em: "/>
      </w:tblPr>
      <w:tblGrid>
        <w:gridCol w:w="3397"/>
        <w:gridCol w:w="1588"/>
        <w:gridCol w:w="1589"/>
        <w:gridCol w:w="1589"/>
        <w:gridCol w:w="1589"/>
      </w:tblGrid>
      <w:tr w:rsidR="00794B5E" w:rsidRPr="00727669" w14:paraId="66FA4BC6" w14:textId="77777777" w:rsidTr="0039393F">
        <w:trPr>
          <w:cantSplit/>
          <w:tblHeader/>
        </w:trPr>
        <w:tc>
          <w:tcPr>
            <w:tcW w:w="3397" w:type="dxa"/>
            <w:vMerge w:val="restart"/>
            <w:shd w:val="solid" w:color="132B4A" w:fill="auto"/>
            <w:vAlign w:val="center"/>
          </w:tcPr>
          <w:p w14:paraId="57E9D80B" w14:textId="77777777" w:rsidR="00794B5E" w:rsidRPr="00727669" w:rsidRDefault="00794B5E" w:rsidP="00876B3D">
            <w:pPr>
              <w:pStyle w:val="070-TabelaPadro"/>
              <w:jc w:val="center"/>
            </w:pPr>
            <w:bookmarkStart w:id="2972" w:name="BBCXE01"/>
          </w:p>
        </w:tc>
        <w:tc>
          <w:tcPr>
            <w:tcW w:w="3177" w:type="dxa"/>
            <w:gridSpan w:val="2"/>
            <w:tcBorders>
              <w:bottom w:val="single" w:sz="4" w:space="0" w:color="FFFFFF" w:themeColor="background1"/>
            </w:tcBorders>
            <w:shd w:val="solid" w:color="132B4A" w:fill="auto"/>
            <w:vAlign w:val="center"/>
          </w:tcPr>
          <w:p w14:paraId="4111FC08" w14:textId="77777777" w:rsidR="00794B5E" w:rsidRPr="00727669" w:rsidRDefault="00794B5E" w:rsidP="00876B3D">
            <w:pPr>
              <w:pStyle w:val="070-TabelaPadro"/>
              <w:jc w:val="center"/>
            </w:pPr>
            <w:r>
              <w:t>Banco do Brasil</w:t>
            </w:r>
          </w:p>
        </w:tc>
        <w:tc>
          <w:tcPr>
            <w:tcW w:w="3178" w:type="dxa"/>
            <w:gridSpan w:val="2"/>
            <w:tcBorders>
              <w:bottom w:val="single" w:sz="4" w:space="0" w:color="FFFFFF" w:themeColor="background1"/>
            </w:tcBorders>
            <w:shd w:val="solid" w:color="132B4A" w:fill="auto"/>
            <w:vAlign w:val="center"/>
          </w:tcPr>
          <w:p w14:paraId="69FE972B" w14:textId="77777777" w:rsidR="00794B5E" w:rsidRPr="00727669" w:rsidRDefault="00794B5E" w:rsidP="00876B3D">
            <w:pPr>
              <w:pStyle w:val="070-TabelaPadro"/>
              <w:jc w:val="center"/>
            </w:pPr>
            <w:r>
              <w:t>BB Consolidated</w:t>
            </w:r>
          </w:p>
        </w:tc>
      </w:tr>
      <w:tr w:rsidR="00794B5E" w:rsidRPr="00727669" w14:paraId="6B2F568F" w14:textId="77777777" w:rsidTr="0039393F">
        <w:trPr>
          <w:cantSplit/>
          <w:tblHeader/>
        </w:trPr>
        <w:tc>
          <w:tcPr>
            <w:tcW w:w="3397" w:type="dxa"/>
            <w:vMerge/>
            <w:tcBorders>
              <w:bottom w:val="single" w:sz="4" w:space="0" w:color="FFFFFF" w:themeColor="background1"/>
            </w:tcBorders>
            <w:shd w:val="solid" w:color="132B4A" w:fill="auto"/>
            <w:vAlign w:val="center"/>
          </w:tcPr>
          <w:p w14:paraId="2B39CE23" w14:textId="77777777" w:rsidR="00794B5E" w:rsidRPr="00727669" w:rsidRDefault="00794B5E" w:rsidP="00876B3D">
            <w:pPr>
              <w:pStyle w:val="070-TabelaPadro"/>
              <w:jc w:val="center"/>
            </w:pPr>
          </w:p>
        </w:tc>
        <w:tc>
          <w:tcPr>
            <w:tcW w:w="1588" w:type="dxa"/>
            <w:tcBorders>
              <w:bottom w:val="single" w:sz="4" w:space="0" w:color="FFFFFF" w:themeColor="background1"/>
            </w:tcBorders>
            <w:shd w:val="solid" w:color="132B4A" w:fill="auto"/>
            <w:vAlign w:val="center"/>
          </w:tcPr>
          <w:p w14:paraId="63A5DB12" w14:textId="77777777" w:rsidR="00794B5E" w:rsidRPr="00727669" w:rsidRDefault="00794B5E" w:rsidP="00876B3D">
            <w:pPr>
              <w:pStyle w:val="070-TabelaPadro"/>
              <w:jc w:val="center"/>
            </w:pPr>
            <w:r>
              <w:t>Mar 31, 2022</w:t>
            </w:r>
          </w:p>
        </w:tc>
        <w:tc>
          <w:tcPr>
            <w:tcW w:w="1589" w:type="dxa"/>
            <w:tcBorders>
              <w:bottom w:val="single" w:sz="4" w:space="0" w:color="FFFFFF" w:themeColor="background1"/>
            </w:tcBorders>
            <w:shd w:val="solid" w:color="132B4A" w:fill="auto"/>
            <w:vAlign w:val="center"/>
          </w:tcPr>
          <w:p w14:paraId="6CD230E1" w14:textId="77777777" w:rsidR="00794B5E" w:rsidRPr="00727669" w:rsidRDefault="00794B5E" w:rsidP="00876B3D">
            <w:pPr>
              <w:pStyle w:val="070-TabelaPadro"/>
              <w:jc w:val="center"/>
            </w:pPr>
            <w:r>
              <w:t>Dec 31, 2021</w:t>
            </w:r>
          </w:p>
        </w:tc>
        <w:tc>
          <w:tcPr>
            <w:tcW w:w="1589" w:type="dxa"/>
            <w:tcBorders>
              <w:bottom w:val="single" w:sz="4" w:space="0" w:color="FFFFFF" w:themeColor="background1"/>
            </w:tcBorders>
            <w:shd w:val="solid" w:color="132B4A" w:fill="auto"/>
            <w:vAlign w:val="center"/>
          </w:tcPr>
          <w:p w14:paraId="56AA24CB" w14:textId="77777777" w:rsidR="00794B5E" w:rsidRPr="00727669" w:rsidRDefault="00794B5E" w:rsidP="00876B3D">
            <w:pPr>
              <w:pStyle w:val="070-TabelaPadro"/>
              <w:jc w:val="center"/>
            </w:pPr>
            <w:r>
              <w:t>Mar 31, 2022</w:t>
            </w:r>
          </w:p>
        </w:tc>
        <w:tc>
          <w:tcPr>
            <w:tcW w:w="1589" w:type="dxa"/>
            <w:tcBorders>
              <w:bottom w:val="single" w:sz="4" w:space="0" w:color="FFFFFF" w:themeColor="background1"/>
            </w:tcBorders>
            <w:shd w:val="solid" w:color="132B4A" w:fill="auto"/>
            <w:vAlign w:val="center"/>
          </w:tcPr>
          <w:p w14:paraId="58525FBA" w14:textId="77777777" w:rsidR="00794B5E" w:rsidRPr="00727669" w:rsidRDefault="00794B5E" w:rsidP="00876B3D">
            <w:pPr>
              <w:pStyle w:val="070-TabelaPadro"/>
              <w:jc w:val="center"/>
            </w:pPr>
            <w:r>
              <w:t>Dec 31, 2021</w:t>
            </w:r>
          </w:p>
        </w:tc>
      </w:tr>
      <w:tr w:rsidR="00794B5E" w:rsidRPr="00727669" w14:paraId="64FD0BC6" w14:textId="77777777" w:rsidTr="0039393F">
        <w:trPr>
          <w:cantSplit/>
        </w:trPr>
        <w:tc>
          <w:tcPr>
            <w:tcW w:w="3397" w:type="dxa"/>
            <w:tcBorders>
              <w:bottom w:val="single" w:sz="4" w:space="0" w:color="FFFFFF" w:themeColor="background1"/>
            </w:tcBorders>
            <w:shd w:val="solid" w:color="F3F3F3" w:fill="auto"/>
            <w:vAlign w:val="center"/>
          </w:tcPr>
          <w:p w14:paraId="12188CAF" w14:textId="77777777" w:rsidR="00794B5E" w:rsidRPr="00727669" w:rsidRDefault="00794B5E" w:rsidP="00876B3D">
            <w:pPr>
              <w:pStyle w:val="070-TabelaPadro"/>
              <w:jc w:val="left"/>
              <w:rPr>
                <w:b/>
              </w:rPr>
            </w:pPr>
            <w:r>
              <w:rPr>
                <w:b/>
              </w:rPr>
              <w:t>Cash and due from banks</w:t>
            </w:r>
            <w:bookmarkStart w:id="2973" w:name="BBCXE0100001"/>
            <w:r w:rsidRPr="00727669">
              <w:rPr>
                <w:b/>
                <w:vertAlign w:val="superscript"/>
              </w:rPr>
              <w:t xml:space="preserve"> </w:t>
            </w:r>
            <w:bookmarkEnd w:id="2973"/>
          </w:p>
        </w:tc>
        <w:tc>
          <w:tcPr>
            <w:tcW w:w="1588" w:type="dxa"/>
            <w:tcBorders>
              <w:bottom w:val="single" w:sz="4" w:space="0" w:color="FFFFFF" w:themeColor="background1"/>
            </w:tcBorders>
            <w:shd w:val="solid" w:color="F3F3F3" w:fill="auto"/>
            <w:vAlign w:val="center"/>
          </w:tcPr>
          <w:p w14:paraId="52D9DC3B" w14:textId="77777777" w:rsidR="00794B5E" w:rsidRPr="00727669" w:rsidRDefault="00794B5E" w:rsidP="00876B3D">
            <w:pPr>
              <w:pStyle w:val="070-TabelaPadro"/>
              <w:rPr>
                <w:b/>
              </w:rPr>
            </w:pPr>
            <w:bookmarkStart w:id="2974" w:name="BBCXE01AA001"/>
            <w:bookmarkEnd w:id="2974"/>
            <w:r>
              <w:rPr>
                <w:b/>
              </w:rPr>
              <w:t>14,646,674</w:t>
            </w:r>
          </w:p>
        </w:tc>
        <w:tc>
          <w:tcPr>
            <w:tcW w:w="1589" w:type="dxa"/>
            <w:tcBorders>
              <w:bottom w:val="single" w:sz="4" w:space="0" w:color="FFFFFF" w:themeColor="background1"/>
            </w:tcBorders>
            <w:shd w:val="solid" w:color="F3F3F3" w:fill="auto"/>
            <w:vAlign w:val="center"/>
          </w:tcPr>
          <w:p w14:paraId="0AE2A84A" w14:textId="77777777" w:rsidR="00794B5E" w:rsidRPr="00727669" w:rsidRDefault="00794B5E" w:rsidP="00876B3D">
            <w:pPr>
              <w:pStyle w:val="070-TabelaPadro"/>
              <w:rPr>
                <w:b/>
              </w:rPr>
            </w:pPr>
            <w:bookmarkStart w:id="2975" w:name="BBCXE01AB001"/>
            <w:bookmarkEnd w:id="2975"/>
            <w:r>
              <w:rPr>
                <w:b/>
              </w:rPr>
              <w:t>15,285,225</w:t>
            </w:r>
          </w:p>
        </w:tc>
        <w:tc>
          <w:tcPr>
            <w:tcW w:w="1589" w:type="dxa"/>
            <w:tcBorders>
              <w:bottom w:val="single" w:sz="4" w:space="0" w:color="FFFFFF" w:themeColor="background1"/>
            </w:tcBorders>
            <w:shd w:val="solid" w:color="F3F3F3" w:fill="auto"/>
            <w:vAlign w:val="center"/>
          </w:tcPr>
          <w:p w14:paraId="345EE517" w14:textId="77777777" w:rsidR="00794B5E" w:rsidRPr="00727669" w:rsidRDefault="00794B5E" w:rsidP="00876B3D">
            <w:pPr>
              <w:pStyle w:val="070-TabelaPadro"/>
              <w:rPr>
                <w:b/>
              </w:rPr>
            </w:pPr>
            <w:bookmarkStart w:id="2976" w:name="BBCXE01AD001"/>
            <w:bookmarkEnd w:id="2976"/>
            <w:r>
              <w:rPr>
                <w:b/>
              </w:rPr>
              <w:t>17,172,960</w:t>
            </w:r>
          </w:p>
        </w:tc>
        <w:tc>
          <w:tcPr>
            <w:tcW w:w="1589" w:type="dxa"/>
            <w:tcBorders>
              <w:bottom w:val="single" w:sz="4" w:space="0" w:color="FFFFFF" w:themeColor="background1"/>
            </w:tcBorders>
            <w:shd w:val="solid" w:color="F3F3F3" w:fill="auto"/>
            <w:vAlign w:val="center"/>
          </w:tcPr>
          <w:p w14:paraId="378784C3" w14:textId="77777777" w:rsidR="00794B5E" w:rsidRPr="00727669" w:rsidRDefault="00794B5E" w:rsidP="00876B3D">
            <w:pPr>
              <w:pStyle w:val="070-TabelaPadro"/>
              <w:rPr>
                <w:b/>
              </w:rPr>
            </w:pPr>
            <w:bookmarkStart w:id="2977" w:name="BBCXE01AE001"/>
            <w:bookmarkEnd w:id="2977"/>
            <w:r>
              <w:rPr>
                <w:b/>
              </w:rPr>
              <w:t>18,023,001</w:t>
            </w:r>
          </w:p>
        </w:tc>
      </w:tr>
      <w:tr w:rsidR="00794B5E" w:rsidRPr="00727669" w14:paraId="6FDF19BD" w14:textId="77777777" w:rsidTr="0039393F">
        <w:trPr>
          <w:cantSplit/>
        </w:trPr>
        <w:tc>
          <w:tcPr>
            <w:tcW w:w="3397" w:type="dxa"/>
            <w:tcBorders>
              <w:bottom w:val="single" w:sz="4" w:space="0" w:color="FFFFFF" w:themeColor="background1"/>
            </w:tcBorders>
            <w:shd w:val="solid" w:color="E6E6E6" w:fill="auto"/>
            <w:vAlign w:val="center"/>
          </w:tcPr>
          <w:p w14:paraId="5AB98A16" w14:textId="77777777" w:rsidR="00794B5E" w:rsidRPr="00727669" w:rsidRDefault="00794B5E" w:rsidP="00876B3D">
            <w:pPr>
              <w:pStyle w:val="070-TabelaPadro"/>
              <w:ind w:left="60"/>
              <w:jc w:val="left"/>
            </w:pPr>
            <w:bookmarkStart w:id="2978" w:name="BBCXE0100002" w:colFirst="0" w:colLast="0"/>
            <w:r>
              <w:t>Local currency</w:t>
            </w:r>
          </w:p>
        </w:tc>
        <w:tc>
          <w:tcPr>
            <w:tcW w:w="1588" w:type="dxa"/>
            <w:tcBorders>
              <w:bottom w:val="single" w:sz="4" w:space="0" w:color="FFFFFF" w:themeColor="background1"/>
            </w:tcBorders>
            <w:shd w:val="solid" w:color="E6E6E6" w:fill="auto"/>
            <w:vAlign w:val="center"/>
          </w:tcPr>
          <w:p w14:paraId="1AF3620F" w14:textId="77777777" w:rsidR="00794B5E" w:rsidRPr="00727669" w:rsidRDefault="00794B5E" w:rsidP="00876B3D">
            <w:pPr>
              <w:pStyle w:val="070-TabelaPadro"/>
            </w:pPr>
            <w:bookmarkStart w:id="2979" w:name="BBCXE01AA002"/>
            <w:bookmarkEnd w:id="2979"/>
            <w:r>
              <w:t>11,813,155</w:t>
            </w:r>
          </w:p>
        </w:tc>
        <w:tc>
          <w:tcPr>
            <w:tcW w:w="1589" w:type="dxa"/>
            <w:tcBorders>
              <w:bottom w:val="single" w:sz="4" w:space="0" w:color="FFFFFF" w:themeColor="background1"/>
            </w:tcBorders>
            <w:shd w:val="solid" w:color="E6E6E6" w:fill="auto"/>
            <w:vAlign w:val="center"/>
          </w:tcPr>
          <w:p w14:paraId="06059ACA" w14:textId="77777777" w:rsidR="00794B5E" w:rsidRPr="00727669" w:rsidRDefault="00794B5E" w:rsidP="00876B3D">
            <w:pPr>
              <w:pStyle w:val="070-TabelaPadro"/>
            </w:pPr>
            <w:bookmarkStart w:id="2980" w:name="BBCXE01AB002"/>
            <w:bookmarkEnd w:id="2980"/>
            <w:r>
              <w:t>10,263,402</w:t>
            </w:r>
          </w:p>
        </w:tc>
        <w:tc>
          <w:tcPr>
            <w:tcW w:w="1589" w:type="dxa"/>
            <w:tcBorders>
              <w:bottom w:val="single" w:sz="4" w:space="0" w:color="FFFFFF" w:themeColor="background1"/>
            </w:tcBorders>
            <w:shd w:val="solid" w:color="E6E6E6" w:fill="auto"/>
            <w:vAlign w:val="center"/>
          </w:tcPr>
          <w:p w14:paraId="200FF9D9" w14:textId="77777777" w:rsidR="00794B5E" w:rsidRPr="00727669" w:rsidRDefault="00794B5E" w:rsidP="00876B3D">
            <w:pPr>
              <w:pStyle w:val="070-TabelaPadro"/>
            </w:pPr>
            <w:bookmarkStart w:id="2981" w:name="BBCXE01AD002"/>
            <w:bookmarkEnd w:id="2981"/>
            <w:r>
              <w:t>11,814,376</w:t>
            </w:r>
          </w:p>
        </w:tc>
        <w:tc>
          <w:tcPr>
            <w:tcW w:w="1589" w:type="dxa"/>
            <w:tcBorders>
              <w:bottom w:val="single" w:sz="4" w:space="0" w:color="FFFFFF" w:themeColor="background1"/>
            </w:tcBorders>
            <w:shd w:val="solid" w:color="E6E6E6" w:fill="auto"/>
            <w:vAlign w:val="center"/>
          </w:tcPr>
          <w:p w14:paraId="1FF0B1BB" w14:textId="77777777" w:rsidR="00794B5E" w:rsidRPr="00727669" w:rsidRDefault="00794B5E" w:rsidP="00876B3D">
            <w:pPr>
              <w:pStyle w:val="070-TabelaPadro"/>
            </w:pPr>
            <w:bookmarkStart w:id="2982" w:name="BBCXE01AE002"/>
            <w:bookmarkEnd w:id="2982"/>
            <w:r>
              <w:t>10,264,615</w:t>
            </w:r>
          </w:p>
        </w:tc>
      </w:tr>
      <w:tr w:rsidR="00794B5E" w:rsidRPr="00727669" w14:paraId="5946A059" w14:textId="77777777" w:rsidTr="0039393F">
        <w:trPr>
          <w:cantSplit/>
        </w:trPr>
        <w:tc>
          <w:tcPr>
            <w:tcW w:w="3397" w:type="dxa"/>
            <w:tcBorders>
              <w:bottom w:val="single" w:sz="4" w:space="0" w:color="FFFFFF" w:themeColor="background1"/>
            </w:tcBorders>
            <w:shd w:val="solid" w:color="F3F3F3" w:fill="auto"/>
            <w:vAlign w:val="center"/>
          </w:tcPr>
          <w:p w14:paraId="5CEB5A73" w14:textId="77777777" w:rsidR="00794B5E" w:rsidRPr="00727669" w:rsidRDefault="00794B5E" w:rsidP="00876B3D">
            <w:pPr>
              <w:pStyle w:val="070-TabelaPadro"/>
              <w:ind w:left="60"/>
              <w:jc w:val="left"/>
            </w:pPr>
            <w:bookmarkStart w:id="2983" w:name="BBCXE0100003" w:colFirst="0" w:colLast="0"/>
            <w:bookmarkEnd w:id="2978"/>
            <w:r>
              <w:t>Foreign currency</w:t>
            </w:r>
          </w:p>
        </w:tc>
        <w:tc>
          <w:tcPr>
            <w:tcW w:w="1588" w:type="dxa"/>
            <w:tcBorders>
              <w:bottom w:val="single" w:sz="4" w:space="0" w:color="FFFFFF" w:themeColor="background1"/>
            </w:tcBorders>
            <w:shd w:val="solid" w:color="F3F3F3" w:fill="auto"/>
            <w:vAlign w:val="center"/>
          </w:tcPr>
          <w:p w14:paraId="4BF9D21B" w14:textId="77777777" w:rsidR="00794B5E" w:rsidRPr="00727669" w:rsidRDefault="00794B5E" w:rsidP="00876B3D">
            <w:pPr>
              <w:pStyle w:val="070-TabelaPadro"/>
            </w:pPr>
            <w:bookmarkStart w:id="2984" w:name="BBCXE01AA003"/>
            <w:bookmarkEnd w:id="2984"/>
            <w:r>
              <w:t>2,833,519</w:t>
            </w:r>
          </w:p>
        </w:tc>
        <w:tc>
          <w:tcPr>
            <w:tcW w:w="1589" w:type="dxa"/>
            <w:tcBorders>
              <w:bottom w:val="single" w:sz="4" w:space="0" w:color="FFFFFF" w:themeColor="background1"/>
            </w:tcBorders>
            <w:shd w:val="solid" w:color="F3F3F3" w:fill="auto"/>
            <w:vAlign w:val="center"/>
          </w:tcPr>
          <w:p w14:paraId="49FE37F7" w14:textId="77777777" w:rsidR="00794B5E" w:rsidRPr="00727669" w:rsidRDefault="00794B5E" w:rsidP="00876B3D">
            <w:pPr>
              <w:pStyle w:val="070-TabelaPadro"/>
            </w:pPr>
            <w:bookmarkStart w:id="2985" w:name="BBCXE01AB003"/>
            <w:bookmarkEnd w:id="2985"/>
            <w:r>
              <w:t>5,021,823</w:t>
            </w:r>
          </w:p>
        </w:tc>
        <w:tc>
          <w:tcPr>
            <w:tcW w:w="1589" w:type="dxa"/>
            <w:tcBorders>
              <w:bottom w:val="single" w:sz="4" w:space="0" w:color="FFFFFF" w:themeColor="background1"/>
            </w:tcBorders>
            <w:shd w:val="solid" w:color="F3F3F3" w:fill="auto"/>
            <w:vAlign w:val="center"/>
          </w:tcPr>
          <w:p w14:paraId="38B5D69F" w14:textId="77777777" w:rsidR="00794B5E" w:rsidRPr="00727669" w:rsidRDefault="00794B5E" w:rsidP="00876B3D">
            <w:pPr>
              <w:pStyle w:val="070-TabelaPadro"/>
            </w:pPr>
            <w:bookmarkStart w:id="2986" w:name="BBCXE01AD003"/>
            <w:bookmarkEnd w:id="2986"/>
            <w:r>
              <w:t>5,358,584</w:t>
            </w:r>
          </w:p>
        </w:tc>
        <w:tc>
          <w:tcPr>
            <w:tcW w:w="1589" w:type="dxa"/>
            <w:tcBorders>
              <w:bottom w:val="single" w:sz="4" w:space="0" w:color="FFFFFF" w:themeColor="background1"/>
            </w:tcBorders>
            <w:shd w:val="solid" w:color="F3F3F3" w:fill="auto"/>
            <w:vAlign w:val="center"/>
          </w:tcPr>
          <w:p w14:paraId="32F76E13" w14:textId="77777777" w:rsidR="00794B5E" w:rsidRPr="00727669" w:rsidRDefault="00794B5E" w:rsidP="00876B3D">
            <w:pPr>
              <w:pStyle w:val="070-TabelaPadro"/>
            </w:pPr>
            <w:bookmarkStart w:id="2987" w:name="BBCXE01AE003"/>
            <w:bookmarkEnd w:id="2987"/>
            <w:r>
              <w:t>7,758,386</w:t>
            </w:r>
          </w:p>
        </w:tc>
      </w:tr>
      <w:bookmarkEnd w:id="2983"/>
      <w:tr w:rsidR="00794B5E" w:rsidRPr="00727669" w14:paraId="0675D181" w14:textId="77777777" w:rsidTr="0039393F">
        <w:trPr>
          <w:cantSplit/>
        </w:trPr>
        <w:tc>
          <w:tcPr>
            <w:tcW w:w="3397" w:type="dxa"/>
            <w:tcBorders>
              <w:bottom w:val="single" w:sz="4" w:space="0" w:color="FFFFFF" w:themeColor="background1"/>
            </w:tcBorders>
            <w:shd w:val="solid" w:color="E6E6E6" w:fill="auto"/>
            <w:vAlign w:val="center"/>
          </w:tcPr>
          <w:p w14:paraId="0582612F" w14:textId="77777777" w:rsidR="00794B5E" w:rsidRPr="00727669" w:rsidRDefault="00794B5E" w:rsidP="00876B3D">
            <w:pPr>
              <w:pStyle w:val="070-TabelaPadro"/>
              <w:jc w:val="left"/>
              <w:rPr>
                <w:b/>
              </w:rPr>
            </w:pPr>
            <w:r>
              <w:rPr>
                <w:b/>
              </w:rPr>
              <w:t>Interbank investments</w:t>
            </w:r>
            <w:bookmarkStart w:id="2988" w:name="BBCXE0100005"/>
            <w:r w:rsidRPr="00727669">
              <w:rPr>
                <w:b/>
                <w:vertAlign w:val="superscript"/>
              </w:rPr>
              <w:t xml:space="preserve"> (</w:t>
            </w:r>
            <w:r>
              <w:rPr>
                <w:b/>
                <w:vertAlign w:val="superscript"/>
              </w:rPr>
              <w:t>1</w:t>
            </w:r>
            <w:r w:rsidRPr="00727669">
              <w:rPr>
                <w:b/>
                <w:vertAlign w:val="superscript"/>
              </w:rPr>
              <w:t>)</w:t>
            </w:r>
            <w:bookmarkEnd w:id="2988"/>
          </w:p>
        </w:tc>
        <w:tc>
          <w:tcPr>
            <w:tcW w:w="1588" w:type="dxa"/>
            <w:tcBorders>
              <w:bottom w:val="single" w:sz="4" w:space="0" w:color="FFFFFF" w:themeColor="background1"/>
            </w:tcBorders>
            <w:shd w:val="solid" w:color="E6E6E6" w:fill="auto"/>
            <w:vAlign w:val="center"/>
          </w:tcPr>
          <w:p w14:paraId="75D6FC4C" w14:textId="77777777" w:rsidR="00794B5E" w:rsidRPr="00727669" w:rsidRDefault="00794B5E" w:rsidP="00876B3D">
            <w:pPr>
              <w:pStyle w:val="070-TabelaPadro"/>
              <w:rPr>
                <w:b/>
              </w:rPr>
            </w:pPr>
            <w:bookmarkStart w:id="2989" w:name="BBCXE01AA005"/>
            <w:bookmarkEnd w:id="2989"/>
            <w:r>
              <w:rPr>
                <w:b/>
              </w:rPr>
              <w:t>30,861,429</w:t>
            </w:r>
          </w:p>
        </w:tc>
        <w:tc>
          <w:tcPr>
            <w:tcW w:w="1589" w:type="dxa"/>
            <w:tcBorders>
              <w:bottom w:val="single" w:sz="4" w:space="0" w:color="FFFFFF" w:themeColor="background1"/>
            </w:tcBorders>
            <w:shd w:val="solid" w:color="E6E6E6" w:fill="auto"/>
            <w:vAlign w:val="center"/>
          </w:tcPr>
          <w:p w14:paraId="5399E09A" w14:textId="77777777" w:rsidR="00794B5E" w:rsidRPr="00727669" w:rsidRDefault="00794B5E" w:rsidP="00876B3D">
            <w:pPr>
              <w:pStyle w:val="070-TabelaPadro"/>
              <w:rPr>
                <w:b/>
              </w:rPr>
            </w:pPr>
            <w:bookmarkStart w:id="2990" w:name="BBCXE01AB005"/>
            <w:bookmarkEnd w:id="2990"/>
            <w:r>
              <w:rPr>
                <w:b/>
              </w:rPr>
              <w:t>36,253,116</w:t>
            </w:r>
          </w:p>
        </w:tc>
        <w:tc>
          <w:tcPr>
            <w:tcW w:w="1589" w:type="dxa"/>
            <w:tcBorders>
              <w:bottom w:val="single" w:sz="4" w:space="0" w:color="FFFFFF" w:themeColor="background1"/>
            </w:tcBorders>
            <w:shd w:val="solid" w:color="E6E6E6" w:fill="auto"/>
            <w:vAlign w:val="center"/>
          </w:tcPr>
          <w:p w14:paraId="514A4A7D" w14:textId="77777777" w:rsidR="00794B5E" w:rsidRPr="00727669" w:rsidRDefault="00794B5E" w:rsidP="00876B3D">
            <w:pPr>
              <w:pStyle w:val="070-TabelaPadro"/>
              <w:rPr>
                <w:b/>
              </w:rPr>
            </w:pPr>
            <w:bookmarkStart w:id="2991" w:name="BBCXE01AD005"/>
            <w:bookmarkEnd w:id="2991"/>
            <w:r>
              <w:rPr>
                <w:b/>
              </w:rPr>
              <w:t>28,068,090</w:t>
            </w:r>
          </w:p>
        </w:tc>
        <w:tc>
          <w:tcPr>
            <w:tcW w:w="1589" w:type="dxa"/>
            <w:tcBorders>
              <w:bottom w:val="single" w:sz="4" w:space="0" w:color="FFFFFF" w:themeColor="background1"/>
            </w:tcBorders>
            <w:shd w:val="solid" w:color="E6E6E6" w:fill="auto"/>
            <w:vAlign w:val="center"/>
          </w:tcPr>
          <w:p w14:paraId="2A186F62" w14:textId="77777777" w:rsidR="00794B5E" w:rsidRPr="00727669" w:rsidRDefault="00794B5E" w:rsidP="00876B3D">
            <w:pPr>
              <w:pStyle w:val="070-TabelaPadro"/>
              <w:rPr>
                <w:b/>
              </w:rPr>
            </w:pPr>
            <w:bookmarkStart w:id="2992" w:name="BBCXE01AE005"/>
            <w:bookmarkEnd w:id="2992"/>
            <w:r>
              <w:rPr>
                <w:b/>
              </w:rPr>
              <w:t>36,471,680</w:t>
            </w:r>
          </w:p>
        </w:tc>
      </w:tr>
      <w:tr w:rsidR="00794B5E" w:rsidRPr="00727669" w14:paraId="749D18EE" w14:textId="77777777" w:rsidTr="0039393F">
        <w:trPr>
          <w:cantSplit/>
        </w:trPr>
        <w:tc>
          <w:tcPr>
            <w:tcW w:w="3397" w:type="dxa"/>
            <w:tcBorders>
              <w:bottom w:val="single" w:sz="4" w:space="0" w:color="FFFFFF" w:themeColor="background1"/>
            </w:tcBorders>
            <w:shd w:val="solid" w:color="F3F3F3" w:fill="auto"/>
            <w:vAlign w:val="center"/>
          </w:tcPr>
          <w:p w14:paraId="70F2FF9A" w14:textId="77777777" w:rsidR="00794B5E" w:rsidRPr="00727669" w:rsidRDefault="00794B5E" w:rsidP="00876B3D">
            <w:pPr>
              <w:pStyle w:val="070-TabelaPadro"/>
              <w:ind w:left="60"/>
              <w:jc w:val="left"/>
            </w:pPr>
            <w:bookmarkStart w:id="2993" w:name="BBCXE0100006" w:colFirst="0" w:colLast="0"/>
            <w:r>
              <w:t>Securities purchased under resale agreement – securities not repledged / re-sold</w:t>
            </w:r>
          </w:p>
        </w:tc>
        <w:tc>
          <w:tcPr>
            <w:tcW w:w="1588" w:type="dxa"/>
            <w:tcBorders>
              <w:bottom w:val="single" w:sz="4" w:space="0" w:color="FFFFFF" w:themeColor="background1"/>
            </w:tcBorders>
            <w:shd w:val="solid" w:color="F3F3F3" w:fill="auto"/>
            <w:vAlign w:val="center"/>
          </w:tcPr>
          <w:p w14:paraId="3544AA90" w14:textId="77777777" w:rsidR="00794B5E" w:rsidRPr="00727669" w:rsidRDefault="00794B5E" w:rsidP="00876B3D">
            <w:pPr>
              <w:pStyle w:val="070-TabelaPadro"/>
            </w:pPr>
            <w:bookmarkStart w:id="2994" w:name="BBCXE01AA006"/>
            <w:bookmarkEnd w:id="2994"/>
            <w:r>
              <w:t>244,321</w:t>
            </w:r>
          </w:p>
        </w:tc>
        <w:tc>
          <w:tcPr>
            <w:tcW w:w="1589" w:type="dxa"/>
            <w:tcBorders>
              <w:bottom w:val="single" w:sz="4" w:space="0" w:color="FFFFFF" w:themeColor="background1"/>
            </w:tcBorders>
            <w:shd w:val="solid" w:color="F3F3F3" w:fill="auto"/>
            <w:vAlign w:val="center"/>
          </w:tcPr>
          <w:p w14:paraId="26501448" w14:textId="77777777" w:rsidR="00794B5E" w:rsidRPr="00727669" w:rsidRDefault="00794B5E" w:rsidP="00876B3D">
            <w:pPr>
              <w:pStyle w:val="070-TabelaPadro"/>
            </w:pPr>
            <w:bookmarkStart w:id="2995" w:name="BBCXE01AB006"/>
            <w:bookmarkEnd w:id="2995"/>
            <w:r>
              <w:t>1,479,018</w:t>
            </w:r>
          </w:p>
        </w:tc>
        <w:tc>
          <w:tcPr>
            <w:tcW w:w="1589" w:type="dxa"/>
            <w:tcBorders>
              <w:bottom w:val="single" w:sz="4" w:space="0" w:color="FFFFFF" w:themeColor="background1"/>
            </w:tcBorders>
            <w:shd w:val="solid" w:color="F3F3F3" w:fill="auto"/>
            <w:vAlign w:val="center"/>
          </w:tcPr>
          <w:p w14:paraId="6926C9F2" w14:textId="77777777" w:rsidR="00794B5E" w:rsidRPr="00727669" w:rsidRDefault="00794B5E" w:rsidP="00876B3D">
            <w:pPr>
              <w:pStyle w:val="070-TabelaPadro"/>
            </w:pPr>
            <w:bookmarkStart w:id="2996" w:name="BBCXE01AD006"/>
            <w:bookmarkEnd w:id="2996"/>
            <w:r>
              <w:t>720,904</w:t>
            </w:r>
          </w:p>
        </w:tc>
        <w:tc>
          <w:tcPr>
            <w:tcW w:w="1589" w:type="dxa"/>
            <w:tcBorders>
              <w:bottom w:val="single" w:sz="4" w:space="0" w:color="FFFFFF" w:themeColor="background1"/>
            </w:tcBorders>
            <w:shd w:val="solid" w:color="F3F3F3" w:fill="auto"/>
            <w:vAlign w:val="center"/>
          </w:tcPr>
          <w:p w14:paraId="101E472C" w14:textId="77777777" w:rsidR="00794B5E" w:rsidRPr="00727669" w:rsidRDefault="00794B5E" w:rsidP="00876B3D">
            <w:pPr>
              <w:pStyle w:val="070-TabelaPadro"/>
            </w:pPr>
            <w:bookmarkStart w:id="2997" w:name="BBCXE01AE006"/>
            <w:bookmarkEnd w:id="2997"/>
            <w:r>
              <w:t>5,429,405</w:t>
            </w:r>
          </w:p>
        </w:tc>
      </w:tr>
      <w:tr w:rsidR="00794B5E" w:rsidRPr="00727669" w14:paraId="4905B63C" w14:textId="77777777" w:rsidTr="0039393F">
        <w:trPr>
          <w:cantSplit/>
        </w:trPr>
        <w:tc>
          <w:tcPr>
            <w:tcW w:w="3397" w:type="dxa"/>
            <w:tcBorders>
              <w:bottom w:val="single" w:sz="4" w:space="0" w:color="FFFFFF" w:themeColor="background1"/>
            </w:tcBorders>
            <w:shd w:val="solid" w:color="E6E6E6" w:fill="auto"/>
            <w:vAlign w:val="center"/>
          </w:tcPr>
          <w:p w14:paraId="49D25A45" w14:textId="77777777" w:rsidR="00794B5E" w:rsidRPr="00727669" w:rsidRDefault="00794B5E" w:rsidP="00876B3D">
            <w:pPr>
              <w:pStyle w:val="070-TabelaPadro"/>
              <w:ind w:left="60"/>
              <w:jc w:val="left"/>
            </w:pPr>
            <w:bookmarkStart w:id="2998" w:name="BBCXE0100007" w:colFirst="0" w:colLast="0"/>
            <w:bookmarkEnd w:id="2993"/>
            <w:r>
              <w:t>Interbank deposits</w:t>
            </w:r>
          </w:p>
        </w:tc>
        <w:tc>
          <w:tcPr>
            <w:tcW w:w="1588" w:type="dxa"/>
            <w:tcBorders>
              <w:bottom w:val="single" w:sz="4" w:space="0" w:color="FFFFFF" w:themeColor="background1"/>
            </w:tcBorders>
            <w:shd w:val="solid" w:color="E6E6E6" w:fill="auto"/>
            <w:vAlign w:val="center"/>
          </w:tcPr>
          <w:p w14:paraId="25DDF3FE" w14:textId="77777777" w:rsidR="00794B5E" w:rsidRPr="00727669" w:rsidRDefault="00794B5E" w:rsidP="00876B3D">
            <w:pPr>
              <w:pStyle w:val="070-TabelaPadro"/>
            </w:pPr>
            <w:bookmarkStart w:id="2999" w:name="BBCXE01AA007"/>
            <w:bookmarkEnd w:id="2999"/>
            <w:r>
              <w:t>30,617,108</w:t>
            </w:r>
          </w:p>
        </w:tc>
        <w:tc>
          <w:tcPr>
            <w:tcW w:w="1589" w:type="dxa"/>
            <w:tcBorders>
              <w:bottom w:val="single" w:sz="4" w:space="0" w:color="FFFFFF" w:themeColor="background1"/>
            </w:tcBorders>
            <w:shd w:val="solid" w:color="E6E6E6" w:fill="auto"/>
            <w:vAlign w:val="center"/>
          </w:tcPr>
          <w:p w14:paraId="4EE61277" w14:textId="77777777" w:rsidR="00794B5E" w:rsidRPr="00727669" w:rsidRDefault="00794B5E" w:rsidP="00876B3D">
            <w:pPr>
              <w:pStyle w:val="070-TabelaPadro"/>
            </w:pPr>
            <w:bookmarkStart w:id="3000" w:name="BBCXE01AB007"/>
            <w:bookmarkEnd w:id="3000"/>
            <w:r>
              <w:t>34,774,098</w:t>
            </w:r>
          </w:p>
        </w:tc>
        <w:tc>
          <w:tcPr>
            <w:tcW w:w="1589" w:type="dxa"/>
            <w:tcBorders>
              <w:bottom w:val="single" w:sz="4" w:space="0" w:color="FFFFFF" w:themeColor="background1"/>
            </w:tcBorders>
            <w:shd w:val="solid" w:color="E6E6E6" w:fill="auto"/>
            <w:vAlign w:val="center"/>
          </w:tcPr>
          <w:p w14:paraId="6B5F4C19" w14:textId="77777777" w:rsidR="00794B5E" w:rsidRPr="00727669" w:rsidRDefault="00794B5E" w:rsidP="00876B3D">
            <w:pPr>
              <w:pStyle w:val="070-TabelaPadro"/>
            </w:pPr>
            <w:bookmarkStart w:id="3001" w:name="BBCXE01AD007"/>
            <w:bookmarkEnd w:id="3001"/>
            <w:r>
              <w:t>27,347,186</w:t>
            </w:r>
          </w:p>
        </w:tc>
        <w:tc>
          <w:tcPr>
            <w:tcW w:w="1589" w:type="dxa"/>
            <w:tcBorders>
              <w:bottom w:val="single" w:sz="4" w:space="0" w:color="FFFFFF" w:themeColor="background1"/>
            </w:tcBorders>
            <w:shd w:val="solid" w:color="E6E6E6" w:fill="auto"/>
            <w:vAlign w:val="center"/>
          </w:tcPr>
          <w:p w14:paraId="41F7585D" w14:textId="77777777" w:rsidR="00794B5E" w:rsidRPr="00727669" w:rsidRDefault="00794B5E" w:rsidP="00876B3D">
            <w:pPr>
              <w:pStyle w:val="070-TabelaPadro"/>
            </w:pPr>
            <w:bookmarkStart w:id="3002" w:name="BBCXE01AE007"/>
            <w:bookmarkEnd w:id="3002"/>
            <w:r>
              <w:t>31,042,275</w:t>
            </w:r>
          </w:p>
        </w:tc>
      </w:tr>
      <w:tr w:rsidR="00794B5E" w:rsidRPr="00727669" w14:paraId="01CF299A" w14:textId="77777777" w:rsidTr="0039393F">
        <w:trPr>
          <w:cantSplit/>
        </w:trPr>
        <w:tc>
          <w:tcPr>
            <w:tcW w:w="3397" w:type="dxa"/>
            <w:tcBorders>
              <w:bottom w:val="single" w:sz="4" w:space="0" w:color="CCCCCC"/>
            </w:tcBorders>
            <w:shd w:val="solid" w:color="F3F3F3" w:fill="auto"/>
            <w:vAlign w:val="center"/>
          </w:tcPr>
          <w:p w14:paraId="7B2CFC73" w14:textId="77777777" w:rsidR="00794B5E" w:rsidRPr="00727669" w:rsidRDefault="00794B5E" w:rsidP="00876B3D">
            <w:pPr>
              <w:pStyle w:val="070-TabelaPadro"/>
              <w:jc w:val="left"/>
              <w:rPr>
                <w:b/>
              </w:rPr>
            </w:pPr>
            <w:bookmarkStart w:id="3003" w:name="BBCXE0100009" w:colFirst="0" w:colLast="0"/>
            <w:bookmarkEnd w:id="2998"/>
            <w:r>
              <w:rPr>
                <w:b/>
              </w:rPr>
              <w:t>Total</w:t>
            </w:r>
          </w:p>
        </w:tc>
        <w:tc>
          <w:tcPr>
            <w:tcW w:w="1588" w:type="dxa"/>
            <w:tcBorders>
              <w:bottom w:val="single" w:sz="4" w:space="0" w:color="CCCCCC"/>
            </w:tcBorders>
            <w:shd w:val="solid" w:color="F3F3F3" w:fill="auto"/>
            <w:vAlign w:val="center"/>
          </w:tcPr>
          <w:p w14:paraId="07DDD41F" w14:textId="77777777" w:rsidR="00794B5E" w:rsidRPr="00727669" w:rsidRDefault="00794B5E" w:rsidP="00876B3D">
            <w:pPr>
              <w:pStyle w:val="070-TabelaPadro"/>
              <w:rPr>
                <w:b/>
              </w:rPr>
            </w:pPr>
            <w:bookmarkStart w:id="3004" w:name="BBCXE01AA009"/>
            <w:bookmarkEnd w:id="3004"/>
            <w:r>
              <w:rPr>
                <w:b/>
              </w:rPr>
              <w:t>45,508,103</w:t>
            </w:r>
          </w:p>
        </w:tc>
        <w:tc>
          <w:tcPr>
            <w:tcW w:w="1589" w:type="dxa"/>
            <w:tcBorders>
              <w:bottom w:val="single" w:sz="4" w:space="0" w:color="CCCCCC"/>
            </w:tcBorders>
            <w:shd w:val="solid" w:color="F3F3F3" w:fill="auto"/>
            <w:vAlign w:val="center"/>
          </w:tcPr>
          <w:p w14:paraId="641F64FA" w14:textId="77777777" w:rsidR="00794B5E" w:rsidRPr="00727669" w:rsidRDefault="00794B5E" w:rsidP="00876B3D">
            <w:pPr>
              <w:pStyle w:val="070-TabelaPadro"/>
              <w:rPr>
                <w:b/>
              </w:rPr>
            </w:pPr>
            <w:bookmarkStart w:id="3005" w:name="BBCXE01AB009"/>
            <w:bookmarkEnd w:id="3005"/>
            <w:r>
              <w:rPr>
                <w:b/>
              </w:rPr>
              <w:t>51,538,341</w:t>
            </w:r>
          </w:p>
        </w:tc>
        <w:tc>
          <w:tcPr>
            <w:tcW w:w="1589" w:type="dxa"/>
            <w:tcBorders>
              <w:bottom w:val="single" w:sz="4" w:space="0" w:color="CCCCCC"/>
            </w:tcBorders>
            <w:shd w:val="solid" w:color="F3F3F3" w:fill="auto"/>
            <w:vAlign w:val="center"/>
          </w:tcPr>
          <w:p w14:paraId="2371C21C" w14:textId="77777777" w:rsidR="00794B5E" w:rsidRPr="00727669" w:rsidRDefault="00794B5E" w:rsidP="00876B3D">
            <w:pPr>
              <w:pStyle w:val="070-TabelaPadro"/>
              <w:rPr>
                <w:b/>
              </w:rPr>
            </w:pPr>
            <w:bookmarkStart w:id="3006" w:name="BBCXE01AD009"/>
            <w:bookmarkEnd w:id="3006"/>
            <w:r>
              <w:rPr>
                <w:b/>
              </w:rPr>
              <w:t>45,241,050</w:t>
            </w:r>
          </w:p>
        </w:tc>
        <w:tc>
          <w:tcPr>
            <w:tcW w:w="1589" w:type="dxa"/>
            <w:tcBorders>
              <w:bottom w:val="single" w:sz="4" w:space="0" w:color="CCCCCC"/>
            </w:tcBorders>
            <w:shd w:val="solid" w:color="F3F3F3" w:fill="auto"/>
            <w:vAlign w:val="center"/>
          </w:tcPr>
          <w:p w14:paraId="5E30663D" w14:textId="77777777" w:rsidR="00794B5E" w:rsidRPr="00727669" w:rsidRDefault="00794B5E" w:rsidP="00876B3D">
            <w:pPr>
              <w:pStyle w:val="070-TabelaPadro"/>
              <w:rPr>
                <w:b/>
              </w:rPr>
            </w:pPr>
            <w:bookmarkStart w:id="3007" w:name="BBCXE01AE009"/>
            <w:bookmarkEnd w:id="3007"/>
            <w:r>
              <w:rPr>
                <w:b/>
              </w:rPr>
              <w:t>54,494,681</w:t>
            </w:r>
          </w:p>
        </w:tc>
      </w:tr>
    </w:tbl>
    <w:bookmarkEnd w:id="2972"/>
    <w:bookmarkEnd w:id="3003"/>
    <w:p w14:paraId="037B9A98" w14:textId="77777777" w:rsidR="00794B5E" w:rsidRDefault="00794B5E" w:rsidP="00876B3D">
      <w:pPr>
        <w:pStyle w:val="072-Rodapdatabela"/>
      </w:pPr>
      <w:r>
        <w:t>(1)</w:t>
      </w:r>
      <w:r>
        <w:tab/>
        <w:t>Investments whose original maturity is less than or equal to 90 days and with insignificant risk of change in fair value.</w:t>
      </w:r>
    </w:p>
    <w:p w14:paraId="37E65BB0" w14:textId="77777777" w:rsidR="00794B5E" w:rsidRPr="00332FB5" w:rsidRDefault="00794B5E" w:rsidP="00876B3D">
      <w:pPr>
        <w:pStyle w:val="072-Rodapdatabela"/>
      </w:pPr>
    </w:p>
    <w:p w14:paraId="48271FDD" w14:textId="6A50C7B9" w:rsidR="00794B5E" w:rsidRPr="00876B3D" w:rsidRDefault="00794B5E" w:rsidP="00794B5E">
      <w:pPr>
        <w:pStyle w:val="050-TextoPadro"/>
      </w:pPr>
    </w:p>
    <w:p w14:paraId="3889303F" w14:textId="03DA5739" w:rsidR="00794B5E" w:rsidRPr="00876B3D" w:rsidRDefault="00794B5E" w:rsidP="00876B3D">
      <w:pPr>
        <w:pStyle w:val="020-TtulodeDocumento"/>
      </w:pPr>
      <w:bookmarkStart w:id="3008" w:name="BBREI_Titulo"/>
      <w:r w:rsidRPr="00876B3D">
        <w:t xml:space="preserve"> </w:t>
      </w:r>
      <w:bookmarkStart w:id="3009" w:name="_Toc103165610"/>
      <w:r w:rsidRPr="00876B3D">
        <w:t xml:space="preserve">- </w:t>
      </w:r>
      <w:bookmarkEnd w:id="3008"/>
      <w:r w:rsidRPr="00B454C7">
        <w:t>COMPULSORY DEPOSITS WITH BRAZILIAN CENTRAL BANK</w:t>
      </w:r>
      <w:bookmarkEnd w:id="3009"/>
    </w:p>
    <w:p w14:paraId="020CB87B" w14:textId="77777777" w:rsidR="00794B5E" w:rsidRPr="00B454C7" w:rsidRDefault="00794B5E" w:rsidP="00876B3D">
      <w:pPr>
        <w:pStyle w:val="030-SubttulodeDocumento"/>
      </w:pPr>
      <w:r w:rsidRPr="00B454C7">
        <w:t>) Breakdown</w:t>
      </w:r>
    </w:p>
    <w:tbl>
      <w:tblPr>
        <w:tblW w:w="971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I.02 - Créditos vinculados"/>
        <w:tblDescription w:val="PubliCon - Sistema de Gerenciamento do Documentos Contábeis para Publicação&#10;&#10;Última atualização do mapa do quadro em: "/>
      </w:tblPr>
      <w:tblGrid>
        <w:gridCol w:w="3397"/>
        <w:gridCol w:w="1578"/>
        <w:gridCol w:w="1579"/>
        <w:gridCol w:w="1579"/>
        <w:gridCol w:w="1579"/>
      </w:tblGrid>
      <w:tr w:rsidR="00794B5E" w:rsidRPr="00B454C7" w14:paraId="4CB2D1C7" w14:textId="77777777" w:rsidTr="0039393F">
        <w:trPr>
          <w:cantSplit/>
          <w:tblHeader/>
        </w:trPr>
        <w:tc>
          <w:tcPr>
            <w:tcW w:w="3397" w:type="dxa"/>
            <w:vMerge w:val="restart"/>
            <w:shd w:val="clear" w:color="auto" w:fill="132B4A"/>
            <w:vAlign w:val="center"/>
          </w:tcPr>
          <w:p w14:paraId="3D0E071F" w14:textId="77777777" w:rsidR="00794B5E" w:rsidRPr="00B454C7" w:rsidRDefault="00794B5E" w:rsidP="00876B3D">
            <w:pPr>
              <w:pStyle w:val="070-TabelaPadro"/>
              <w:jc w:val="center"/>
            </w:pPr>
            <w:bookmarkStart w:id="3010" w:name="BBREI02"/>
          </w:p>
        </w:tc>
        <w:tc>
          <w:tcPr>
            <w:tcW w:w="3157" w:type="dxa"/>
            <w:gridSpan w:val="2"/>
            <w:shd w:val="clear" w:color="auto" w:fill="132B4A"/>
          </w:tcPr>
          <w:p w14:paraId="5E341232" w14:textId="77777777" w:rsidR="00794B5E" w:rsidRPr="00B454C7" w:rsidRDefault="00794B5E" w:rsidP="00876B3D">
            <w:pPr>
              <w:pStyle w:val="070-TabelaPadro"/>
              <w:jc w:val="center"/>
            </w:pPr>
            <w:r w:rsidRPr="00B454C7">
              <w:t>Banco do Brasil</w:t>
            </w:r>
          </w:p>
        </w:tc>
        <w:tc>
          <w:tcPr>
            <w:tcW w:w="3158" w:type="dxa"/>
            <w:gridSpan w:val="2"/>
            <w:tcBorders>
              <w:bottom w:val="single" w:sz="4" w:space="0" w:color="FFFFFF" w:themeColor="background1"/>
            </w:tcBorders>
            <w:shd w:val="clear" w:color="auto" w:fill="132B4A"/>
            <w:vAlign w:val="center"/>
          </w:tcPr>
          <w:p w14:paraId="0EAAE228" w14:textId="77777777" w:rsidR="00794B5E" w:rsidRPr="00B454C7" w:rsidRDefault="00794B5E" w:rsidP="00876B3D">
            <w:pPr>
              <w:pStyle w:val="070-TabelaPadro"/>
              <w:jc w:val="center"/>
            </w:pPr>
            <w:r w:rsidRPr="00B454C7">
              <w:t>BB Consolidated</w:t>
            </w:r>
          </w:p>
        </w:tc>
      </w:tr>
      <w:tr w:rsidR="00794B5E" w:rsidRPr="00B454C7" w14:paraId="47C35CC4" w14:textId="77777777" w:rsidTr="0039393F">
        <w:trPr>
          <w:cantSplit/>
          <w:tblHeader/>
        </w:trPr>
        <w:tc>
          <w:tcPr>
            <w:tcW w:w="3397" w:type="dxa"/>
            <w:vMerge/>
            <w:tcBorders>
              <w:bottom w:val="single" w:sz="4" w:space="0" w:color="FFFFFF" w:themeColor="background1"/>
            </w:tcBorders>
            <w:shd w:val="clear" w:color="auto" w:fill="132B4A"/>
            <w:vAlign w:val="center"/>
          </w:tcPr>
          <w:p w14:paraId="03269072" w14:textId="77777777" w:rsidR="00794B5E" w:rsidRPr="00B454C7" w:rsidRDefault="00794B5E" w:rsidP="00876B3D">
            <w:pPr>
              <w:pStyle w:val="070-TabelaPadro"/>
              <w:jc w:val="center"/>
            </w:pPr>
          </w:p>
        </w:tc>
        <w:tc>
          <w:tcPr>
            <w:tcW w:w="1578" w:type="dxa"/>
            <w:tcBorders>
              <w:bottom w:val="single" w:sz="4" w:space="0" w:color="FFFFFF" w:themeColor="background1"/>
            </w:tcBorders>
            <w:shd w:val="clear" w:color="auto" w:fill="132B4A"/>
            <w:vAlign w:val="center"/>
          </w:tcPr>
          <w:p w14:paraId="79800E06" w14:textId="77777777" w:rsidR="00794B5E" w:rsidRPr="00B454C7" w:rsidRDefault="00794B5E" w:rsidP="00876B3D">
            <w:pPr>
              <w:pStyle w:val="070-TabelaPadro"/>
              <w:jc w:val="center"/>
            </w:pPr>
            <w:r>
              <w:t>Mar 31</w:t>
            </w:r>
            <w:r w:rsidRPr="00B454C7">
              <w:t>, 202</w:t>
            </w:r>
            <w:r>
              <w:t>2</w:t>
            </w:r>
          </w:p>
        </w:tc>
        <w:tc>
          <w:tcPr>
            <w:tcW w:w="1579" w:type="dxa"/>
            <w:tcBorders>
              <w:bottom w:val="single" w:sz="4" w:space="0" w:color="FFFFFF" w:themeColor="background1"/>
            </w:tcBorders>
            <w:shd w:val="clear" w:color="auto" w:fill="132B4A"/>
            <w:vAlign w:val="center"/>
          </w:tcPr>
          <w:p w14:paraId="40A6E741" w14:textId="77777777" w:rsidR="00794B5E" w:rsidRPr="00B454C7" w:rsidRDefault="00794B5E" w:rsidP="00876B3D">
            <w:pPr>
              <w:pStyle w:val="070-TabelaPadro"/>
              <w:jc w:val="center"/>
            </w:pPr>
            <w:r w:rsidRPr="00B454C7">
              <w:t>Dec 31, 202</w:t>
            </w:r>
            <w:r>
              <w:t>1</w:t>
            </w:r>
          </w:p>
        </w:tc>
        <w:tc>
          <w:tcPr>
            <w:tcW w:w="1579" w:type="dxa"/>
            <w:tcBorders>
              <w:bottom w:val="single" w:sz="4" w:space="0" w:color="FFFFFF" w:themeColor="background1"/>
            </w:tcBorders>
            <w:shd w:val="clear" w:color="auto" w:fill="132B4A"/>
            <w:vAlign w:val="center"/>
          </w:tcPr>
          <w:p w14:paraId="5E0288BF" w14:textId="77777777" w:rsidR="00794B5E" w:rsidRPr="00B454C7" w:rsidRDefault="00794B5E" w:rsidP="00876B3D">
            <w:pPr>
              <w:pStyle w:val="070-TabelaPadro"/>
              <w:jc w:val="center"/>
            </w:pPr>
            <w:r>
              <w:t>Mar 31</w:t>
            </w:r>
            <w:r w:rsidRPr="00B454C7">
              <w:t>, 202</w:t>
            </w:r>
            <w:r>
              <w:t>2</w:t>
            </w:r>
          </w:p>
        </w:tc>
        <w:tc>
          <w:tcPr>
            <w:tcW w:w="1579" w:type="dxa"/>
            <w:tcBorders>
              <w:bottom w:val="single" w:sz="4" w:space="0" w:color="FFFFFF" w:themeColor="background1"/>
            </w:tcBorders>
            <w:shd w:val="clear" w:color="auto" w:fill="132B4A"/>
            <w:vAlign w:val="center"/>
          </w:tcPr>
          <w:p w14:paraId="2244E2F4" w14:textId="77777777" w:rsidR="00794B5E" w:rsidRPr="00B454C7" w:rsidRDefault="00794B5E" w:rsidP="00876B3D">
            <w:pPr>
              <w:pStyle w:val="070-TabelaPadro"/>
              <w:jc w:val="center"/>
            </w:pPr>
            <w:r w:rsidRPr="00B454C7">
              <w:t>Dec 31, 202</w:t>
            </w:r>
            <w:r>
              <w:t>1</w:t>
            </w:r>
          </w:p>
        </w:tc>
      </w:tr>
      <w:tr w:rsidR="00794B5E" w:rsidRPr="00B454C7" w14:paraId="6D0CEA53" w14:textId="77777777" w:rsidTr="0039393F">
        <w:trPr>
          <w:cantSplit/>
        </w:trPr>
        <w:tc>
          <w:tcPr>
            <w:tcW w:w="3397" w:type="dxa"/>
            <w:tcBorders>
              <w:bottom w:val="single" w:sz="4" w:space="0" w:color="FFFFFF" w:themeColor="background1"/>
            </w:tcBorders>
            <w:shd w:val="clear" w:color="auto" w:fill="F3F3F3"/>
            <w:vAlign w:val="center"/>
          </w:tcPr>
          <w:p w14:paraId="2CCAB8E6" w14:textId="77777777" w:rsidR="00794B5E" w:rsidRPr="00B454C7" w:rsidRDefault="00794B5E" w:rsidP="00876B3D">
            <w:pPr>
              <w:pStyle w:val="070-TabelaPadro"/>
              <w:ind w:left="60"/>
              <w:jc w:val="left"/>
            </w:pPr>
            <w:bookmarkStart w:id="3011" w:name="BBREI0200003" w:colFirst="0" w:colLast="0"/>
            <w:r w:rsidRPr="00B454C7">
              <w:t>Savings deposit requirements</w:t>
            </w:r>
          </w:p>
        </w:tc>
        <w:tc>
          <w:tcPr>
            <w:tcW w:w="1578" w:type="dxa"/>
            <w:tcBorders>
              <w:bottom w:val="single" w:sz="4" w:space="0" w:color="FFFFFF" w:themeColor="background1"/>
            </w:tcBorders>
            <w:shd w:val="clear" w:color="auto" w:fill="F3F3F3"/>
            <w:vAlign w:val="center"/>
          </w:tcPr>
          <w:p w14:paraId="78242665" w14:textId="77777777" w:rsidR="00794B5E" w:rsidRPr="005C3C4C" w:rsidRDefault="00794B5E" w:rsidP="00876B3D">
            <w:pPr>
              <w:pStyle w:val="070-TabelaPadro"/>
              <w:spacing w:before="0" w:after="0"/>
            </w:pPr>
            <w:r w:rsidRPr="005C3C4C">
              <w:t>38</w:t>
            </w:r>
            <w:r>
              <w:t>,</w:t>
            </w:r>
            <w:r w:rsidRPr="005C3C4C">
              <w:t>307</w:t>
            </w:r>
            <w:r>
              <w:t>,</w:t>
            </w:r>
            <w:r w:rsidRPr="005C3C4C">
              <w:t>894</w:t>
            </w:r>
          </w:p>
        </w:tc>
        <w:tc>
          <w:tcPr>
            <w:tcW w:w="1579" w:type="dxa"/>
            <w:tcBorders>
              <w:bottom w:val="single" w:sz="4" w:space="0" w:color="FFFFFF" w:themeColor="background1"/>
            </w:tcBorders>
            <w:shd w:val="clear" w:color="auto" w:fill="F3F3F3"/>
            <w:vAlign w:val="center"/>
          </w:tcPr>
          <w:p w14:paraId="1DE1DE8A" w14:textId="77777777" w:rsidR="00794B5E" w:rsidRPr="005C3C4C" w:rsidRDefault="00794B5E" w:rsidP="00876B3D">
            <w:pPr>
              <w:pStyle w:val="070-TabelaPadro"/>
              <w:spacing w:before="0" w:after="0"/>
            </w:pPr>
            <w:r w:rsidRPr="005C3C4C">
              <w:t>37</w:t>
            </w:r>
            <w:r>
              <w:t>,</w:t>
            </w:r>
            <w:r w:rsidRPr="005C3C4C">
              <w:t>410</w:t>
            </w:r>
            <w:r>
              <w:t>,</w:t>
            </w:r>
            <w:r w:rsidRPr="005C3C4C">
              <w:t>448</w:t>
            </w:r>
          </w:p>
        </w:tc>
        <w:tc>
          <w:tcPr>
            <w:tcW w:w="1579" w:type="dxa"/>
            <w:tcBorders>
              <w:bottom w:val="single" w:sz="4" w:space="0" w:color="FFFFFF" w:themeColor="background1"/>
            </w:tcBorders>
            <w:shd w:val="clear" w:color="auto" w:fill="F3F3F3"/>
            <w:vAlign w:val="center"/>
          </w:tcPr>
          <w:p w14:paraId="7D2312B2" w14:textId="77777777" w:rsidR="00794B5E" w:rsidRPr="005C3C4C" w:rsidRDefault="00794B5E" w:rsidP="00876B3D">
            <w:pPr>
              <w:pStyle w:val="070-TabelaPadro"/>
              <w:spacing w:before="0" w:after="0"/>
            </w:pPr>
            <w:r w:rsidRPr="005C3C4C">
              <w:t>38</w:t>
            </w:r>
            <w:r>
              <w:t>,</w:t>
            </w:r>
            <w:r w:rsidRPr="005C3C4C">
              <w:t>307</w:t>
            </w:r>
            <w:r>
              <w:t>,</w:t>
            </w:r>
            <w:r w:rsidRPr="005C3C4C">
              <w:t>894</w:t>
            </w:r>
          </w:p>
        </w:tc>
        <w:tc>
          <w:tcPr>
            <w:tcW w:w="1579" w:type="dxa"/>
            <w:tcBorders>
              <w:bottom w:val="single" w:sz="4" w:space="0" w:color="FFFFFF" w:themeColor="background1"/>
            </w:tcBorders>
            <w:shd w:val="clear" w:color="auto" w:fill="F3F3F3"/>
            <w:vAlign w:val="center"/>
          </w:tcPr>
          <w:p w14:paraId="45912A34" w14:textId="77777777" w:rsidR="00794B5E" w:rsidRPr="005C3C4C" w:rsidRDefault="00794B5E" w:rsidP="00876B3D">
            <w:pPr>
              <w:pStyle w:val="070-TabelaPadro"/>
              <w:spacing w:before="0" w:after="0"/>
            </w:pPr>
            <w:r w:rsidRPr="005C3C4C">
              <w:t>37</w:t>
            </w:r>
            <w:r>
              <w:t>,</w:t>
            </w:r>
            <w:r w:rsidRPr="005C3C4C">
              <w:t>410</w:t>
            </w:r>
            <w:r>
              <w:t>,</w:t>
            </w:r>
            <w:r w:rsidRPr="005C3C4C">
              <w:t>448</w:t>
            </w:r>
          </w:p>
        </w:tc>
        <w:bookmarkStart w:id="3012" w:name="BBREI02AF003"/>
        <w:bookmarkEnd w:id="3012"/>
      </w:tr>
      <w:tr w:rsidR="00794B5E" w:rsidRPr="00B454C7" w14:paraId="2E670A71" w14:textId="77777777" w:rsidTr="0039393F">
        <w:trPr>
          <w:cantSplit/>
        </w:trPr>
        <w:tc>
          <w:tcPr>
            <w:tcW w:w="3397" w:type="dxa"/>
            <w:tcBorders>
              <w:bottom w:val="single" w:sz="4" w:space="0" w:color="FFFFFF" w:themeColor="background1"/>
            </w:tcBorders>
            <w:shd w:val="clear" w:color="auto" w:fill="E6E6E6"/>
            <w:vAlign w:val="center"/>
          </w:tcPr>
          <w:p w14:paraId="23865F66" w14:textId="77777777" w:rsidR="00794B5E" w:rsidRPr="00B454C7" w:rsidRDefault="00794B5E" w:rsidP="00876B3D">
            <w:pPr>
              <w:pStyle w:val="070-TabelaPadro"/>
              <w:ind w:left="60"/>
              <w:jc w:val="left"/>
            </w:pPr>
            <w:bookmarkStart w:id="3013" w:name="BBREI0200005" w:colFirst="0" w:colLast="0"/>
            <w:bookmarkEnd w:id="3011"/>
            <w:r w:rsidRPr="00B454C7">
              <w:t>Demand deposit requirements</w:t>
            </w:r>
          </w:p>
        </w:tc>
        <w:tc>
          <w:tcPr>
            <w:tcW w:w="1578" w:type="dxa"/>
            <w:tcBorders>
              <w:bottom w:val="single" w:sz="4" w:space="0" w:color="FFFFFF" w:themeColor="background1"/>
            </w:tcBorders>
            <w:shd w:val="clear" w:color="auto" w:fill="E6E6E6"/>
            <w:vAlign w:val="center"/>
          </w:tcPr>
          <w:p w14:paraId="75069F99" w14:textId="77777777" w:rsidR="00794B5E" w:rsidRPr="005C3C4C" w:rsidRDefault="00794B5E" w:rsidP="00876B3D">
            <w:pPr>
              <w:pStyle w:val="070-TabelaPadro"/>
              <w:spacing w:before="0" w:after="0"/>
            </w:pPr>
            <w:r w:rsidRPr="005C3C4C">
              <w:t>17</w:t>
            </w:r>
            <w:r>
              <w:t>,</w:t>
            </w:r>
            <w:r w:rsidRPr="005C3C4C">
              <w:t>102</w:t>
            </w:r>
            <w:r>
              <w:t>,</w:t>
            </w:r>
            <w:r w:rsidRPr="005C3C4C">
              <w:t>935</w:t>
            </w:r>
          </w:p>
        </w:tc>
        <w:tc>
          <w:tcPr>
            <w:tcW w:w="1579" w:type="dxa"/>
            <w:tcBorders>
              <w:bottom w:val="single" w:sz="4" w:space="0" w:color="FFFFFF" w:themeColor="background1"/>
            </w:tcBorders>
            <w:shd w:val="clear" w:color="auto" w:fill="E6E6E6"/>
            <w:vAlign w:val="center"/>
          </w:tcPr>
          <w:p w14:paraId="1A259EBB" w14:textId="77777777" w:rsidR="00794B5E" w:rsidRPr="005C3C4C" w:rsidRDefault="00794B5E" w:rsidP="00876B3D">
            <w:pPr>
              <w:pStyle w:val="070-TabelaPadro"/>
              <w:spacing w:before="0" w:after="0"/>
            </w:pPr>
            <w:r w:rsidRPr="005C3C4C">
              <w:t>17</w:t>
            </w:r>
            <w:r>
              <w:t>,</w:t>
            </w:r>
            <w:r w:rsidRPr="005C3C4C">
              <w:t>617</w:t>
            </w:r>
            <w:r>
              <w:t>,</w:t>
            </w:r>
            <w:r w:rsidRPr="005C3C4C">
              <w:t>425</w:t>
            </w:r>
          </w:p>
        </w:tc>
        <w:tc>
          <w:tcPr>
            <w:tcW w:w="1579" w:type="dxa"/>
            <w:tcBorders>
              <w:bottom w:val="single" w:sz="4" w:space="0" w:color="FFFFFF" w:themeColor="background1"/>
            </w:tcBorders>
            <w:shd w:val="clear" w:color="auto" w:fill="E6E6E6"/>
            <w:vAlign w:val="center"/>
          </w:tcPr>
          <w:p w14:paraId="30472003" w14:textId="77777777" w:rsidR="00794B5E" w:rsidRPr="005C3C4C" w:rsidRDefault="00794B5E" w:rsidP="00876B3D">
            <w:pPr>
              <w:pStyle w:val="070-TabelaPadro"/>
              <w:spacing w:before="0" w:after="0"/>
            </w:pPr>
            <w:r w:rsidRPr="005C3C4C">
              <w:t>17</w:t>
            </w:r>
            <w:r>
              <w:t>,</w:t>
            </w:r>
            <w:r w:rsidRPr="005C3C4C">
              <w:t>102</w:t>
            </w:r>
            <w:r>
              <w:t>,</w:t>
            </w:r>
            <w:r w:rsidRPr="005C3C4C">
              <w:t>935</w:t>
            </w:r>
          </w:p>
        </w:tc>
        <w:tc>
          <w:tcPr>
            <w:tcW w:w="1579" w:type="dxa"/>
            <w:tcBorders>
              <w:bottom w:val="single" w:sz="4" w:space="0" w:color="FFFFFF" w:themeColor="background1"/>
            </w:tcBorders>
            <w:shd w:val="clear" w:color="auto" w:fill="E6E6E6"/>
            <w:vAlign w:val="center"/>
          </w:tcPr>
          <w:p w14:paraId="33A3CFC8" w14:textId="77777777" w:rsidR="00794B5E" w:rsidRPr="005C3C4C" w:rsidRDefault="00794B5E" w:rsidP="00876B3D">
            <w:pPr>
              <w:pStyle w:val="070-TabelaPadro"/>
              <w:spacing w:before="0" w:after="0"/>
            </w:pPr>
            <w:r w:rsidRPr="005C3C4C">
              <w:t>17</w:t>
            </w:r>
            <w:r>
              <w:t>,</w:t>
            </w:r>
            <w:r w:rsidRPr="005C3C4C">
              <w:t>617</w:t>
            </w:r>
            <w:r>
              <w:t>,</w:t>
            </w:r>
            <w:r w:rsidRPr="005C3C4C">
              <w:t>425</w:t>
            </w:r>
          </w:p>
        </w:tc>
        <w:bookmarkStart w:id="3014" w:name="BBREI02AF005"/>
        <w:bookmarkEnd w:id="3014"/>
      </w:tr>
      <w:tr w:rsidR="00794B5E" w:rsidRPr="00B454C7" w14:paraId="32AE4BD8" w14:textId="77777777" w:rsidTr="0039393F">
        <w:trPr>
          <w:cantSplit/>
        </w:trPr>
        <w:tc>
          <w:tcPr>
            <w:tcW w:w="3397" w:type="dxa"/>
            <w:tcBorders>
              <w:bottom w:val="single" w:sz="4" w:space="0" w:color="FFFFFF" w:themeColor="background1"/>
            </w:tcBorders>
            <w:shd w:val="clear" w:color="auto" w:fill="F3F3F3"/>
            <w:vAlign w:val="center"/>
          </w:tcPr>
          <w:p w14:paraId="42086246" w14:textId="77777777" w:rsidR="00794B5E" w:rsidRPr="00B454C7" w:rsidRDefault="00794B5E" w:rsidP="00876B3D">
            <w:pPr>
              <w:pStyle w:val="070-TabelaPadro"/>
              <w:ind w:left="60"/>
              <w:jc w:val="left"/>
            </w:pPr>
            <w:bookmarkStart w:id="3015" w:name="BBREI0200004" w:colFirst="0" w:colLast="0"/>
            <w:bookmarkEnd w:id="3013"/>
            <w:r w:rsidRPr="00B454C7">
              <w:t>Time deposit requirements</w:t>
            </w:r>
          </w:p>
        </w:tc>
        <w:tc>
          <w:tcPr>
            <w:tcW w:w="1578" w:type="dxa"/>
            <w:tcBorders>
              <w:bottom w:val="single" w:sz="4" w:space="0" w:color="FFFFFF" w:themeColor="background1"/>
            </w:tcBorders>
            <w:shd w:val="clear" w:color="auto" w:fill="F3F3F3"/>
            <w:vAlign w:val="center"/>
          </w:tcPr>
          <w:p w14:paraId="56AEED5F" w14:textId="77777777" w:rsidR="00794B5E" w:rsidRPr="005C3C4C" w:rsidRDefault="00794B5E" w:rsidP="00876B3D">
            <w:pPr>
              <w:pStyle w:val="070-TabelaPadro"/>
              <w:spacing w:before="0" w:after="0"/>
            </w:pPr>
            <w:r w:rsidRPr="005C3C4C">
              <w:t>21</w:t>
            </w:r>
            <w:r>
              <w:t>,</w:t>
            </w:r>
            <w:r w:rsidRPr="005C3C4C">
              <w:t>415</w:t>
            </w:r>
            <w:r>
              <w:t>,</w:t>
            </w:r>
            <w:r w:rsidRPr="005C3C4C">
              <w:t>495</w:t>
            </w:r>
          </w:p>
        </w:tc>
        <w:tc>
          <w:tcPr>
            <w:tcW w:w="1579" w:type="dxa"/>
            <w:tcBorders>
              <w:bottom w:val="single" w:sz="4" w:space="0" w:color="FFFFFF" w:themeColor="background1"/>
            </w:tcBorders>
            <w:shd w:val="clear" w:color="auto" w:fill="F3F3F3"/>
            <w:vAlign w:val="center"/>
          </w:tcPr>
          <w:p w14:paraId="0FD53C77" w14:textId="77777777" w:rsidR="00794B5E" w:rsidRPr="005C3C4C" w:rsidRDefault="00794B5E" w:rsidP="00876B3D">
            <w:pPr>
              <w:pStyle w:val="070-TabelaPadro"/>
              <w:spacing w:before="0" w:after="0"/>
            </w:pPr>
            <w:r w:rsidRPr="005C3C4C">
              <w:t>17</w:t>
            </w:r>
            <w:r>
              <w:t>,</w:t>
            </w:r>
            <w:r w:rsidRPr="005C3C4C">
              <w:t>979</w:t>
            </w:r>
            <w:r>
              <w:t>,</w:t>
            </w:r>
            <w:r w:rsidRPr="005C3C4C">
              <w:t>148</w:t>
            </w:r>
          </w:p>
        </w:tc>
        <w:tc>
          <w:tcPr>
            <w:tcW w:w="1579" w:type="dxa"/>
            <w:tcBorders>
              <w:bottom w:val="single" w:sz="4" w:space="0" w:color="FFFFFF" w:themeColor="background1"/>
            </w:tcBorders>
            <w:shd w:val="clear" w:color="auto" w:fill="F3F3F3"/>
            <w:vAlign w:val="center"/>
          </w:tcPr>
          <w:p w14:paraId="027D6ABD" w14:textId="77777777" w:rsidR="00794B5E" w:rsidRPr="005C3C4C" w:rsidRDefault="00794B5E" w:rsidP="00876B3D">
            <w:pPr>
              <w:pStyle w:val="070-TabelaPadro"/>
              <w:spacing w:before="0" w:after="0"/>
            </w:pPr>
            <w:r w:rsidRPr="005C3C4C">
              <w:t>21</w:t>
            </w:r>
            <w:r>
              <w:t>,</w:t>
            </w:r>
            <w:r w:rsidRPr="005C3C4C">
              <w:t>415</w:t>
            </w:r>
            <w:r>
              <w:t>,</w:t>
            </w:r>
            <w:r w:rsidRPr="005C3C4C">
              <w:t>49</w:t>
            </w:r>
            <w:r>
              <w:t>5</w:t>
            </w:r>
          </w:p>
        </w:tc>
        <w:tc>
          <w:tcPr>
            <w:tcW w:w="1579" w:type="dxa"/>
            <w:tcBorders>
              <w:bottom w:val="single" w:sz="4" w:space="0" w:color="FFFFFF" w:themeColor="background1"/>
            </w:tcBorders>
            <w:shd w:val="clear" w:color="auto" w:fill="F3F3F3"/>
            <w:vAlign w:val="center"/>
          </w:tcPr>
          <w:p w14:paraId="20748F68" w14:textId="77777777" w:rsidR="00794B5E" w:rsidRPr="005C3C4C" w:rsidRDefault="00794B5E" w:rsidP="00876B3D">
            <w:pPr>
              <w:pStyle w:val="070-TabelaPadro"/>
              <w:spacing w:before="0" w:after="0"/>
            </w:pPr>
            <w:r w:rsidRPr="005C3C4C">
              <w:t>17</w:t>
            </w:r>
            <w:r>
              <w:t>,</w:t>
            </w:r>
            <w:r w:rsidRPr="005C3C4C">
              <w:t>979</w:t>
            </w:r>
            <w:r>
              <w:t>,</w:t>
            </w:r>
            <w:r w:rsidRPr="005C3C4C">
              <w:t>14</w:t>
            </w:r>
            <w:r>
              <w:t>8</w:t>
            </w:r>
          </w:p>
        </w:tc>
        <w:bookmarkStart w:id="3016" w:name="BBREI02AF004"/>
        <w:bookmarkEnd w:id="3016"/>
      </w:tr>
      <w:tr w:rsidR="00794B5E" w:rsidRPr="00B454C7" w14:paraId="6994E718" w14:textId="77777777" w:rsidTr="0039393F">
        <w:trPr>
          <w:cantSplit/>
        </w:trPr>
        <w:tc>
          <w:tcPr>
            <w:tcW w:w="3397" w:type="dxa"/>
            <w:tcBorders>
              <w:bottom w:val="single" w:sz="4" w:space="0" w:color="FFFFFF" w:themeColor="background1"/>
            </w:tcBorders>
            <w:shd w:val="clear" w:color="auto" w:fill="E6E6E6"/>
            <w:vAlign w:val="center"/>
          </w:tcPr>
          <w:p w14:paraId="63A07DC0" w14:textId="77777777" w:rsidR="00794B5E" w:rsidRPr="00B454C7" w:rsidRDefault="00794B5E" w:rsidP="00876B3D">
            <w:pPr>
              <w:pStyle w:val="070-TabelaPadro"/>
              <w:ind w:left="60"/>
              <w:jc w:val="left"/>
            </w:pPr>
            <w:r w:rsidRPr="00B454C7">
              <w:t>Instant payment account</w:t>
            </w:r>
          </w:p>
        </w:tc>
        <w:tc>
          <w:tcPr>
            <w:tcW w:w="1578" w:type="dxa"/>
            <w:tcBorders>
              <w:bottom w:val="single" w:sz="4" w:space="0" w:color="FFFFFF" w:themeColor="background1"/>
            </w:tcBorders>
            <w:shd w:val="clear" w:color="auto" w:fill="E6E6E6"/>
            <w:vAlign w:val="center"/>
          </w:tcPr>
          <w:p w14:paraId="1F051840" w14:textId="77777777" w:rsidR="00794B5E" w:rsidRPr="005C3C4C" w:rsidRDefault="00794B5E" w:rsidP="00876B3D">
            <w:pPr>
              <w:pStyle w:val="070-TabelaPadro"/>
              <w:spacing w:before="0" w:after="0"/>
            </w:pPr>
            <w:r w:rsidRPr="005C3C4C">
              <w:t>1</w:t>
            </w:r>
            <w:r>
              <w:t>,</w:t>
            </w:r>
            <w:r w:rsidRPr="005C3C4C">
              <w:t>981</w:t>
            </w:r>
            <w:r>
              <w:t>,</w:t>
            </w:r>
            <w:r w:rsidRPr="005C3C4C">
              <w:t>838</w:t>
            </w:r>
          </w:p>
        </w:tc>
        <w:tc>
          <w:tcPr>
            <w:tcW w:w="1579" w:type="dxa"/>
            <w:tcBorders>
              <w:bottom w:val="single" w:sz="4" w:space="0" w:color="FFFFFF" w:themeColor="background1"/>
            </w:tcBorders>
            <w:shd w:val="clear" w:color="auto" w:fill="E6E6E6"/>
            <w:vAlign w:val="center"/>
          </w:tcPr>
          <w:p w14:paraId="21801F80" w14:textId="77777777" w:rsidR="00794B5E" w:rsidRPr="005C3C4C" w:rsidRDefault="00794B5E" w:rsidP="00876B3D">
            <w:pPr>
              <w:pStyle w:val="070-TabelaPadro"/>
              <w:spacing w:before="0" w:after="0"/>
            </w:pPr>
            <w:r w:rsidRPr="005C3C4C">
              <w:t>1</w:t>
            </w:r>
            <w:r>
              <w:t>,</w:t>
            </w:r>
            <w:r w:rsidRPr="005C3C4C">
              <w:t>925</w:t>
            </w:r>
            <w:r>
              <w:t>,</w:t>
            </w:r>
            <w:r w:rsidRPr="005C3C4C">
              <w:t>886</w:t>
            </w:r>
          </w:p>
        </w:tc>
        <w:tc>
          <w:tcPr>
            <w:tcW w:w="1579" w:type="dxa"/>
            <w:tcBorders>
              <w:bottom w:val="single" w:sz="4" w:space="0" w:color="FFFFFF" w:themeColor="background1"/>
            </w:tcBorders>
            <w:shd w:val="clear" w:color="auto" w:fill="E6E6E6"/>
            <w:vAlign w:val="center"/>
          </w:tcPr>
          <w:p w14:paraId="4B453995" w14:textId="77777777" w:rsidR="00794B5E" w:rsidRPr="005C3C4C" w:rsidRDefault="00794B5E" w:rsidP="00876B3D">
            <w:pPr>
              <w:pStyle w:val="070-TabelaPadro"/>
              <w:spacing w:before="0" w:after="0"/>
            </w:pPr>
            <w:r w:rsidRPr="005C3C4C">
              <w:t>1</w:t>
            </w:r>
            <w:r>
              <w:t>,</w:t>
            </w:r>
            <w:r w:rsidRPr="005C3C4C">
              <w:t>981</w:t>
            </w:r>
            <w:r>
              <w:t>,</w:t>
            </w:r>
            <w:r w:rsidRPr="005C3C4C">
              <w:t>838</w:t>
            </w:r>
          </w:p>
        </w:tc>
        <w:tc>
          <w:tcPr>
            <w:tcW w:w="1579" w:type="dxa"/>
            <w:tcBorders>
              <w:bottom w:val="single" w:sz="4" w:space="0" w:color="FFFFFF" w:themeColor="background1"/>
            </w:tcBorders>
            <w:shd w:val="clear" w:color="auto" w:fill="E6E6E6"/>
            <w:vAlign w:val="center"/>
          </w:tcPr>
          <w:p w14:paraId="39BED8EE" w14:textId="77777777" w:rsidR="00794B5E" w:rsidRPr="005C3C4C" w:rsidRDefault="00794B5E" w:rsidP="00876B3D">
            <w:pPr>
              <w:pStyle w:val="070-TabelaPadro"/>
              <w:spacing w:before="0" w:after="0"/>
            </w:pPr>
            <w:r w:rsidRPr="005C3C4C">
              <w:t>1</w:t>
            </w:r>
            <w:r>
              <w:t>,</w:t>
            </w:r>
            <w:r w:rsidRPr="005C3C4C">
              <w:t>925</w:t>
            </w:r>
            <w:r>
              <w:t>,</w:t>
            </w:r>
            <w:r w:rsidRPr="005C3C4C">
              <w:t>886</w:t>
            </w:r>
          </w:p>
        </w:tc>
      </w:tr>
      <w:tr w:rsidR="00794B5E" w:rsidRPr="00B454C7" w14:paraId="686ED00D" w14:textId="77777777" w:rsidTr="0039393F">
        <w:trPr>
          <w:cantSplit/>
        </w:trPr>
        <w:tc>
          <w:tcPr>
            <w:tcW w:w="3397" w:type="dxa"/>
            <w:tcBorders>
              <w:bottom w:val="single" w:sz="4" w:space="0" w:color="FFFFFF" w:themeColor="background1"/>
            </w:tcBorders>
            <w:shd w:val="clear" w:color="auto" w:fill="F3F3F3"/>
            <w:vAlign w:val="center"/>
          </w:tcPr>
          <w:p w14:paraId="10726C3F" w14:textId="7953FD77" w:rsidR="00794B5E" w:rsidRPr="00B454C7" w:rsidRDefault="001F3150" w:rsidP="00876B3D">
            <w:pPr>
              <w:pStyle w:val="070-TabelaPadro"/>
              <w:ind w:left="60"/>
              <w:jc w:val="left"/>
            </w:pPr>
            <w:bookmarkStart w:id="3017" w:name="BBREI0200022" w:colFirst="0" w:colLast="0"/>
            <w:bookmarkStart w:id="3018" w:name="BBREI0200006" w:colFirst="0" w:colLast="0"/>
            <w:bookmarkEnd w:id="3015"/>
            <w:r w:rsidRPr="00B454C7">
              <w:t>Electronic</w:t>
            </w:r>
            <w:r w:rsidR="00794B5E" w:rsidRPr="00B454C7">
              <w:t xml:space="preserve"> currency deposits</w:t>
            </w:r>
          </w:p>
        </w:tc>
        <w:tc>
          <w:tcPr>
            <w:tcW w:w="1578" w:type="dxa"/>
            <w:tcBorders>
              <w:bottom w:val="single" w:sz="4" w:space="0" w:color="FFFFFF" w:themeColor="background1"/>
            </w:tcBorders>
            <w:shd w:val="clear" w:color="auto" w:fill="F3F3F3"/>
            <w:vAlign w:val="center"/>
          </w:tcPr>
          <w:p w14:paraId="10AF6F47" w14:textId="77777777" w:rsidR="00794B5E" w:rsidRPr="005C3C4C" w:rsidRDefault="00794B5E" w:rsidP="00876B3D">
            <w:pPr>
              <w:pStyle w:val="070-TabelaPadro"/>
              <w:spacing w:before="0" w:after="0"/>
            </w:pPr>
            <w:r w:rsidRPr="005C3C4C">
              <w:t>436</w:t>
            </w:r>
            <w:r>
              <w:t>,</w:t>
            </w:r>
            <w:r w:rsidRPr="005C3C4C">
              <w:t>012</w:t>
            </w:r>
          </w:p>
        </w:tc>
        <w:tc>
          <w:tcPr>
            <w:tcW w:w="1579" w:type="dxa"/>
            <w:tcBorders>
              <w:bottom w:val="single" w:sz="4" w:space="0" w:color="FFFFFF" w:themeColor="background1"/>
            </w:tcBorders>
            <w:shd w:val="clear" w:color="auto" w:fill="F3F3F3"/>
            <w:vAlign w:val="center"/>
          </w:tcPr>
          <w:p w14:paraId="354CA7B9" w14:textId="77777777" w:rsidR="00794B5E" w:rsidRPr="005C3C4C" w:rsidRDefault="00794B5E" w:rsidP="00876B3D">
            <w:pPr>
              <w:pStyle w:val="070-TabelaPadro"/>
              <w:spacing w:before="0" w:after="0"/>
            </w:pPr>
            <w:r w:rsidRPr="005C3C4C">
              <w:t>464</w:t>
            </w:r>
            <w:r>
              <w:t>,</w:t>
            </w:r>
            <w:r w:rsidRPr="005C3C4C">
              <w:t>784</w:t>
            </w:r>
          </w:p>
        </w:tc>
        <w:tc>
          <w:tcPr>
            <w:tcW w:w="1579" w:type="dxa"/>
            <w:tcBorders>
              <w:bottom w:val="single" w:sz="4" w:space="0" w:color="FFFFFF" w:themeColor="background1"/>
            </w:tcBorders>
            <w:shd w:val="clear" w:color="auto" w:fill="F3F3F3"/>
            <w:vAlign w:val="center"/>
          </w:tcPr>
          <w:p w14:paraId="58CB2F22" w14:textId="77777777" w:rsidR="00794B5E" w:rsidRPr="005C3C4C" w:rsidRDefault="00794B5E" w:rsidP="00876B3D">
            <w:pPr>
              <w:pStyle w:val="070-TabelaPadro"/>
              <w:spacing w:before="0" w:after="0"/>
            </w:pPr>
            <w:r w:rsidRPr="005C3C4C">
              <w:t>436</w:t>
            </w:r>
            <w:r>
              <w:t>,</w:t>
            </w:r>
            <w:r w:rsidRPr="005C3C4C">
              <w:t>012</w:t>
            </w:r>
          </w:p>
        </w:tc>
        <w:tc>
          <w:tcPr>
            <w:tcW w:w="1579" w:type="dxa"/>
            <w:tcBorders>
              <w:bottom w:val="single" w:sz="4" w:space="0" w:color="FFFFFF" w:themeColor="background1"/>
            </w:tcBorders>
            <w:shd w:val="clear" w:color="auto" w:fill="F3F3F3"/>
            <w:vAlign w:val="center"/>
          </w:tcPr>
          <w:p w14:paraId="05DC1DC5" w14:textId="77777777" w:rsidR="00794B5E" w:rsidRPr="005C3C4C" w:rsidRDefault="00794B5E" w:rsidP="00876B3D">
            <w:pPr>
              <w:pStyle w:val="070-TabelaPadro"/>
              <w:spacing w:before="0" w:after="0"/>
            </w:pPr>
            <w:r w:rsidRPr="005C3C4C">
              <w:t>464</w:t>
            </w:r>
            <w:r>
              <w:t>,</w:t>
            </w:r>
            <w:r w:rsidRPr="005C3C4C">
              <w:t>784</w:t>
            </w:r>
          </w:p>
        </w:tc>
        <w:bookmarkStart w:id="3019" w:name="BBREI02AF022"/>
        <w:bookmarkEnd w:id="3019"/>
      </w:tr>
      <w:bookmarkEnd w:id="3017"/>
      <w:tr w:rsidR="00794B5E" w:rsidRPr="00B454C7" w14:paraId="582C4834" w14:textId="77777777" w:rsidTr="0039393F">
        <w:trPr>
          <w:cantSplit/>
        </w:trPr>
        <w:tc>
          <w:tcPr>
            <w:tcW w:w="3397" w:type="dxa"/>
            <w:tcBorders>
              <w:bottom w:val="single" w:sz="4" w:space="0" w:color="FFFFFF" w:themeColor="background1"/>
            </w:tcBorders>
            <w:shd w:val="clear" w:color="auto" w:fill="E6E6E6"/>
            <w:vAlign w:val="center"/>
          </w:tcPr>
          <w:p w14:paraId="7E30797B" w14:textId="77777777" w:rsidR="00794B5E" w:rsidRPr="00B454C7" w:rsidRDefault="00794B5E" w:rsidP="00876B3D">
            <w:pPr>
              <w:pStyle w:val="070-TabelaPadro"/>
              <w:ind w:left="60"/>
              <w:jc w:val="left"/>
            </w:pPr>
            <w:r w:rsidRPr="00B454C7">
              <w:t>Resources for microfinance</w:t>
            </w:r>
          </w:p>
        </w:tc>
        <w:tc>
          <w:tcPr>
            <w:tcW w:w="1578" w:type="dxa"/>
            <w:tcBorders>
              <w:bottom w:val="single" w:sz="4" w:space="0" w:color="FFFFFF" w:themeColor="background1"/>
            </w:tcBorders>
            <w:shd w:val="clear" w:color="auto" w:fill="E6E6E6"/>
            <w:vAlign w:val="center"/>
          </w:tcPr>
          <w:p w14:paraId="24B16011" w14:textId="77777777" w:rsidR="00794B5E" w:rsidRPr="005C3C4C" w:rsidRDefault="00794B5E" w:rsidP="00876B3D">
            <w:pPr>
              <w:pStyle w:val="070-TabelaPadro"/>
              <w:spacing w:before="0" w:after="0"/>
            </w:pPr>
            <w:r w:rsidRPr="005C3C4C">
              <w:t>80</w:t>
            </w:r>
            <w:r>
              <w:t>,</w:t>
            </w:r>
            <w:r w:rsidRPr="005C3C4C">
              <w:t>913</w:t>
            </w:r>
          </w:p>
        </w:tc>
        <w:tc>
          <w:tcPr>
            <w:tcW w:w="1579" w:type="dxa"/>
            <w:tcBorders>
              <w:bottom w:val="single" w:sz="4" w:space="0" w:color="FFFFFF" w:themeColor="background1"/>
            </w:tcBorders>
            <w:shd w:val="clear" w:color="auto" w:fill="E6E6E6"/>
            <w:vAlign w:val="center"/>
          </w:tcPr>
          <w:p w14:paraId="43BF33BB" w14:textId="77777777" w:rsidR="00794B5E" w:rsidRPr="005C3C4C" w:rsidRDefault="00794B5E" w:rsidP="00876B3D">
            <w:pPr>
              <w:pStyle w:val="070-TabelaPadro"/>
              <w:spacing w:before="0" w:after="0"/>
            </w:pPr>
            <w:r w:rsidRPr="005C3C4C">
              <w:t>106</w:t>
            </w:r>
            <w:r>
              <w:t>,</w:t>
            </w:r>
            <w:r w:rsidRPr="005C3C4C">
              <w:t>345</w:t>
            </w:r>
          </w:p>
        </w:tc>
        <w:tc>
          <w:tcPr>
            <w:tcW w:w="1579" w:type="dxa"/>
            <w:tcBorders>
              <w:bottom w:val="single" w:sz="4" w:space="0" w:color="FFFFFF" w:themeColor="background1"/>
            </w:tcBorders>
            <w:shd w:val="clear" w:color="auto" w:fill="E6E6E6"/>
            <w:vAlign w:val="center"/>
          </w:tcPr>
          <w:p w14:paraId="193078AF" w14:textId="77777777" w:rsidR="00794B5E" w:rsidRPr="005C3C4C" w:rsidRDefault="00794B5E" w:rsidP="00876B3D">
            <w:pPr>
              <w:pStyle w:val="070-TabelaPadro"/>
              <w:spacing w:before="0" w:after="0"/>
            </w:pPr>
            <w:r w:rsidRPr="005C3C4C">
              <w:t>80</w:t>
            </w:r>
            <w:r>
              <w:t>,</w:t>
            </w:r>
            <w:r w:rsidRPr="005C3C4C">
              <w:t>913</w:t>
            </w:r>
          </w:p>
        </w:tc>
        <w:tc>
          <w:tcPr>
            <w:tcW w:w="1579" w:type="dxa"/>
            <w:tcBorders>
              <w:bottom w:val="single" w:sz="4" w:space="0" w:color="FFFFFF" w:themeColor="background1"/>
            </w:tcBorders>
            <w:shd w:val="clear" w:color="auto" w:fill="E6E6E6"/>
            <w:vAlign w:val="center"/>
          </w:tcPr>
          <w:p w14:paraId="73928CB1" w14:textId="77777777" w:rsidR="00794B5E" w:rsidRPr="005C3C4C" w:rsidRDefault="00794B5E" w:rsidP="00876B3D">
            <w:pPr>
              <w:pStyle w:val="070-TabelaPadro"/>
              <w:spacing w:before="0" w:after="0"/>
            </w:pPr>
            <w:r w:rsidRPr="005C3C4C">
              <w:t>106</w:t>
            </w:r>
            <w:r>
              <w:t>,</w:t>
            </w:r>
            <w:r w:rsidRPr="005C3C4C">
              <w:t>345</w:t>
            </w:r>
          </w:p>
        </w:tc>
        <w:bookmarkStart w:id="3020" w:name="BBREI02AF006"/>
        <w:bookmarkEnd w:id="3020"/>
      </w:tr>
      <w:tr w:rsidR="00794B5E" w:rsidRPr="00B454C7" w14:paraId="0FC300A2" w14:textId="77777777" w:rsidTr="0039393F">
        <w:trPr>
          <w:cantSplit/>
        </w:trPr>
        <w:tc>
          <w:tcPr>
            <w:tcW w:w="3397" w:type="dxa"/>
            <w:tcBorders>
              <w:bottom w:val="single" w:sz="4" w:space="0" w:color="FFFFFF" w:themeColor="background1"/>
            </w:tcBorders>
            <w:shd w:val="clear" w:color="auto" w:fill="F3F3F3"/>
            <w:vAlign w:val="center"/>
          </w:tcPr>
          <w:p w14:paraId="35DACDEE" w14:textId="77777777" w:rsidR="00794B5E" w:rsidRPr="00B454C7" w:rsidRDefault="00794B5E" w:rsidP="00876B3D">
            <w:pPr>
              <w:pStyle w:val="070-TabelaPadro"/>
              <w:jc w:val="left"/>
              <w:rPr>
                <w:b/>
              </w:rPr>
            </w:pPr>
            <w:bookmarkStart w:id="3021" w:name="BBREI0200008" w:colFirst="0" w:colLast="0"/>
            <w:bookmarkEnd w:id="3018"/>
          </w:p>
        </w:tc>
        <w:tc>
          <w:tcPr>
            <w:tcW w:w="1578" w:type="dxa"/>
            <w:tcBorders>
              <w:bottom w:val="single" w:sz="4" w:space="0" w:color="FFFFFF" w:themeColor="background1"/>
            </w:tcBorders>
            <w:shd w:val="clear" w:color="auto" w:fill="F3F3F3"/>
            <w:vAlign w:val="center"/>
          </w:tcPr>
          <w:p w14:paraId="261AF18A" w14:textId="77777777" w:rsidR="00794B5E" w:rsidRPr="005C3C4C" w:rsidRDefault="00794B5E" w:rsidP="00876B3D">
            <w:pPr>
              <w:pStyle w:val="070-TabelaPadro"/>
              <w:spacing w:before="0" w:after="0"/>
            </w:pPr>
          </w:p>
        </w:tc>
        <w:tc>
          <w:tcPr>
            <w:tcW w:w="1579" w:type="dxa"/>
            <w:tcBorders>
              <w:bottom w:val="single" w:sz="4" w:space="0" w:color="FFFFFF" w:themeColor="background1"/>
            </w:tcBorders>
            <w:shd w:val="clear" w:color="auto" w:fill="F3F3F3"/>
            <w:vAlign w:val="center"/>
          </w:tcPr>
          <w:p w14:paraId="72B0F8F2" w14:textId="77777777" w:rsidR="00794B5E" w:rsidRPr="005C3C4C" w:rsidRDefault="00794B5E" w:rsidP="00876B3D">
            <w:pPr>
              <w:pStyle w:val="070-TabelaPadro"/>
              <w:spacing w:before="0" w:after="0"/>
            </w:pPr>
          </w:p>
        </w:tc>
        <w:tc>
          <w:tcPr>
            <w:tcW w:w="1579" w:type="dxa"/>
            <w:tcBorders>
              <w:bottom w:val="single" w:sz="4" w:space="0" w:color="FFFFFF" w:themeColor="background1"/>
            </w:tcBorders>
            <w:shd w:val="clear" w:color="auto" w:fill="F3F3F3"/>
            <w:vAlign w:val="center"/>
          </w:tcPr>
          <w:p w14:paraId="0A4B5680" w14:textId="77777777" w:rsidR="00794B5E" w:rsidRPr="005C3C4C" w:rsidRDefault="00794B5E" w:rsidP="00876B3D">
            <w:pPr>
              <w:pStyle w:val="070-TabelaPadro"/>
              <w:spacing w:before="0" w:after="0"/>
            </w:pPr>
          </w:p>
        </w:tc>
        <w:tc>
          <w:tcPr>
            <w:tcW w:w="1579" w:type="dxa"/>
            <w:tcBorders>
              <w:bottom w:val="single" w:sz="4" w:space="0" w:color="FFFFFF" w:themeColor="background1"/>
            </w:tcBorders>
            <w:shd w:val="clear" w:color="auto" w:fill="F3F3F3"/>
            <w:vAlign w:val="center"/>
          </w:tcPr>
          <w:p w14:paraId="07422646" w14:textId="77777777" w:rsidR="00794B5E" w:rsidRPr="005C3C4C" w:rsidRDefault="00794B5E" w:rsidP="00876B3D">
            <w:pPr>
              <w:pStyle w:val="070-TabelaPadro"/>
              <w:spacing w:before="0" w:after="0"/>
            </w:pPr>
          </w:p>
        </w:tc>
        <w:bookmarkStart w:id="3022" w:name="BBREI02AF008"/>
        <w:bookmarkEnd w:id="3022"/>
      </w:tr>
      <w:tr w:rsidR="00794B5E" w:rsidRPr="00B454C7" w14:paraId="025FB075" w14:textId="77777777" w:rsidTr="0039393F">
        <w:trPr>
          <w:cantSplit/>
        </w:trPr>
        <w:tc>
          <w:tcPr>
            <w:tcW w:w="3397" w:type="dxa"/>
            <w:tcBorders>
              <w:bottom w:val="single" w:sz="4" w:space="0" w:color="FFFFFF" w:themeColor="background1"/>
            </w:tcBorders>
            <w:shd w:val="clear" w:color="auto" w:fill="E6E6E6"/>
            <w:vAlign w:val="center"/>
          </w:tcPr>
          <w:p w14:paraId="46FBF8FA" w14:textId="77777777" w:rsidR="00794B5E" w:rsidRPr="00B454C7" w:rsidRDefault="00794B5E" w:rsidP="00876B3D">
            <w:pPr>
              <w:pStyle w:val="070-TabelaPadro"/>
              <w:ind w:left="60"/>
              <w:jc w:val="left"/>
            </w:pPr>
            <w:bookmarkStart w:id="3023" w:name="BBREI0200009" w:colFirst="0" w:colLast="0"/>
            <w:bookmarkEnd w:id="3021"/>
            <w:r w:rsidRPr="00B454C7">
              <w:t>Current assets</w:t>
            </w:r>
          </w:p>
        </w:tc>
        <w:tc>
          <w:tcPr>
            <w:tcW w:w="1578" w:type="dxa"/>
            <w:tcBorders>
              <w:bottom w:val="single" w:sz="4" w:space="0" w:color="FFFFFF" w:themeColor="background1"/>
            </w:tcBorders>
            <w:shd w:val="clear" w:color="auto" w:fill="E6E6E6"/>
            <w:vAlign w:val="center"/>
          </w:tcPr>
          <w:p w14:paraId="4B8B7C84" w14:textId="77777777" w:rsidR="00794B5E" w:rsidRPr="005C3C4C" w:rsidRDefault="00794B5E" w:rsidP="00876B3D">
            <w:pPr>
              <w:pStyle w:val="070-TabelaPadro"/>
              <w:spacing w:before="0" w:after="0"/>
            </w:pPr>
            <w:r w:rsidRPr="005C3C4C">
              <w:t>79</w:t>
            </w:r>
            <w:r>
              <w:t>,</w:t>
            </w:r>
            <w:r w:rsidRPr="005C3C4C">
              <w:t>325</w:t>
            </w:r>
            <w:r>
              <w:t>,</w:t>
            </w:r>
            <w:r w:rsidRPr="005C3C4C">
              <w:t>087</w:t>
            </w:r>
          </w:p>
        </w:tc>
        <w:tc>
          <w:tcPr>
            <w:tcW w:w="1579" w:type="dxa"/>
            <w:tcBorders>
              <w:bottom w:val="single" w:sz="4" w:space="0" w:color="FFFFFF" w:themeColor="background1"/>
            </w:tcBorders>
            <w:shd w:val="clear" w:color="auto" w:fill="E6E6E6"/>
            <w:vAlign w:val="center"/>
          </w:tcPr>
          <w:p w14:paraId="4134AACC" w14:textId="77777777" w:rsidR="00794B5E" w:rsidRPr="005C3C4C" w:rsidRDefault="00794B5E" w:rsidP="00876B3D">
            <w:pPr>
              <w:pStyle w:val="070-TabelaPadro"/>
              <w:spacing w:before="0" w:after="0"/>
            </w:pPr>
            <w:r w:rsidRPr="005C3C4C">
              <w:t>75</w:t>
            </w:r>
            <w:r>
              <w:t>,</w:t>
            </w:r>
            <w:r w:rsidRPr="005C3C4C">
              <w:t>504</w:t>
            </w:r>
            <w:r>
              <w:t>,</w:t>
            </w:r>
            <w:r w:rsidRPr="005C3C4C">
              <w:t>036</w:t>
            </w:r>
          </w:p>
        </w:tc>
        <w:tc>
          <w:tcPr>
            <w:tcW w:w="1579" w:type="dxa"/>
            <w:tcBorders>
              <w:bottom w:val="single" w:sz="4" w:space="0" w:color="FFFFFF" w:themeColor="background1"/>
            </w:tcBorders>
            <w:shd w:val="clear" w:color="auto" w:fill="E6E6E6"/>
            <w:vAlign w:val="center"/>
          </w:tcPr>
          <w:p w14:paraId="1C891B98" w14:textId="77777777" w:rsidR="00794B5E" w:rsidRPr="005C3C4C" w:rsidRDefault="00794B5E" w:rsidP="00876B3D">
            <w:pPr>
              <w:pStyle w:val="070-TabelaPadro"/>
              <w:spacing w:before="0" w:after="0"/>
            </w:pPr>
            <w:r w:rsidRPr="005C3C4C">
              <w:t>79</w:t>
            </w:r>
            <w:r>
              <w:t>,</w:t>
            </w:r>
            <w:r w:rsidRPr="005C3C4C">
              <w:t>325</w:t>
            </w:r>
            <w:r>
              <w:t>,</w:t>
            </w:r>
            <w:r w:rsidRPr="005C3C4C">
              <w:t>087</w:t>
            </w:r>
          </w:p>
        </w:tc>
        <w:tc>
          <w:tcPr>
            <w:tcW w:w="1579" w:type="dxa"/>
            <w:tcBorders>
              <w:bottom w:val="single" w:sz="4" w:space="0" w:color="FFFFFF" w:themeColor="background1"/>
            </w:tcBorders>
            <w:shd w:val="clear" w:color="auto" w:fill="E6E6E6"/>
            <w:vAlign w:val="center"/>
          </w:tcPr>
          <w:p w14:paraId="52F454A2" w14:textId="77777777" w:rsidR="00794B5E" w:rsidRPr="005C3C4C" w:rsidRDefault="00794B5E" w:rsidP="00876B3D">
            <w:pPr>
              <w:pStyle w:val="070-TabelaPadro"/>
              <w:spacing w:before="0" w:after="0"/>
            </w:pPr>
            <w:r w:rsidRPr="005C3C4C">
              <w:t>75</w:t>
            </w:r>
            <w:r>
              <w:t>,</w:t>
            </w:r>
            <w:r w:rsidRPr="005C3C4C">
              <w:t>504</w:t>
            </w:r>
            <w:r>
              <w:t>,</w:t>
            </w:r>
            <w:r w:rsidRPr="005C3C4C">
              <w:t>036</w:t>
            </w:r>
          </w:p>
        </w:tc>
        <w:bookmarkStart w:id="3024" w:name="BBREI02AF009"/>
        <w:bookmarkEnd w:id="3024"/>
      </w:tr>
      <w:tr w:rsidR="00794B5E" w:rsidRPr="00B454C7" w14:paraId="292CF408" w14:textId="77777777" w:rsidTr="0039393F">
        <w:trPr>
          <w:cantSplit/>
        </w:trPr>
        <w:tc>
          <w:tcPr>
            <w:tcW w:w="3397" w:type="dxa"/>
            <w:tcBorders>
              <w:bottom w:val="single" w:sz="4" w:space="0" w:color="FFFFFF" w:themeColor="background1"/>
            </w:tcBorders>
            <w:shd w:val="clear" w:color="auto" w:fill="F3F3F3"/>
            <w:vAlign w:val="center"/>
          </w:tcPr>
          <w:p w14:paraId="2C0137AC" w14:textId="77777777" w:rsidR="00794B5E" w:rsidRPr="00B454C7" w:rsidRDefault="00794B5E" w:rsidP="00876B3D">
            <w:pPr>
              <w:pStyle w:val="070-TabelaPadro"/>
              <w:ind w:left="60"/>
              <w:jc w:val="left"/>
            </w:pPr>
            <w:bookmarkStart w:id="3025" w:name="BBREI0200010" w:colFirst="0" w:colLast="0"/>
            <w:bookmarkEnd w:id="3023"/>
            <w:r w:rsidRPr="00B454C7">
              <w:t>Non-current assets</w:t>
            </w:r>
          </w:p>
        </w:tc>
        <w:tc>
          <w:tcPr>
            <w:tcW w:w="1578" w:type="dxa"/>
            <w:tcBorders>
              <w:bottom w:val="single" w:sz="4" w:space="0" w:color="FFFFFF" w:themeColor="background1"/>
            </w:tcBorders>
            <w:shd w:val="clear" w:color="auto" w:fill="F3F3F3"/>
            <w:vAlign w:val="center"/>
          </w:tcPr>
          <w:p w14:paraId="45C179AF" w14:textId="77777777" w:rsidR="00794B5E" w:rsidRPr="005C3C4C" w:rsidRDefault="00794B5E" w:rsidP="00876B3D">
            <w:pPr>
              <w:pStyle w:val="070-TabelaPadro"/>
              <w:spacing w:before="0" w:after="0"/>
            </w:pPr>
            <w:r w:rsidRPr="005C3C4C">
              <w:t>--</w:t>
            </w:r>
          </w:p>
        </w:tc>
        <w:tc>
          <w:tcPr>
            <w:tcW w:w="1579" w:type="dxa"/>
            <w:tcBorders>
              <w:bottom w:val="single" w:sz="4" w:space="0" w:color="FFFFFF" w:themeColor="background1"/>
            </w:tcBorders>
            <w:shd w:val="clear" w:color="auto" w:fill="F3F3F3"/>
            <w:vAlign w:val="center"/>
          </w:tcPr>
          <w:p w14:paraId="2A6601E5" w14:textId="77777777" w:rsidR="00794B5E" w:rsidRPr="005C3C4C" w:rsidRDefault="00794B5E" w:rsidP="00876B3D">
            <w:pPr>
              <w:pStyle w:val="070-TabelaPadro"/>
              <w:spacing w:before="0" w:after="0"/>
            </w:pPr>
            <w:r w:rsidRPr="005C3C4C">
              <w:t>--</w:t>
            </w:r>
          </w:p>
        </w:tc>
        <w:tc>
          <w:tcPr>
            <w:tcW w:w="1579" w:type="dxa"/>
            <w:tcBorders>
              <w:bottom w:val="single" w:sz="4" w:space="0" w:color="FFFFFF" w:themeColor="background1"/>
            </w:tcBorders>
            <w:shd w:val="clear" w:color="auto" w:fill="F3F3F3"/>
            <w:vAlign w:val="center"/>
          </w:tcPr>
          <w:p w14:paraId="2663876F" w14:textId="77777777" w:rsidR="00794B5E" w:rsidRPr="005C3C4C" w:rsidRDefault="00794B5E" w:rsidP="00876B3D">
            <w:pPr>
              <w:pStyle w:val="070-TabelaPadro"/>
              <w:spacing w:before="0" w:after="0"/>
            </w:pPr>
            <w:r w:rsidRPr="005C3C4C">
              <w:t>--</w:t>
            </w:r>
          </w:p>
        </w:tc>
        <w:tc>
          <w:tcPr>
            <w:tcW w:w="1579" w:type="dxa"/>
            <w:tcBorders>
              <w:bottom w:val="single" w:sz="4" w:space="0" w:color="FFFFFF" w:themeColor="background1"/>
            </w:tcBorders>
            <w:shd w:val="clear" w:color="auto" w:fill="F3F3F3"/>
            <w:vAlign w:val="center"/>
          </w:tcPr>
          <w:p w14:paraId="534F6D9D" w14:textId="77777777" w:rsidR="00794B5E" w:rsidRPr="005C3C4C" w:rsidRDefault="00794B5E" w:rsidP="00876B3D">
            <w:pPr>
              <w:pStyle w:val="070-TabelaPadro"/>
              <w:spacing w:before="0" w:after="0"/>
            </w:pPr>
            <w:r w:rsidRPr="005C3C4C">
              <w:t>--</w:t>
            </w:r>
          </w:p>
        </w:tc>
        <w:bookmarkStart w:id="3026" w:name="BBREI02AF010"/>
        <w:bookmarkEnd w:id="3026"/>
      </w:tr>
      <w:bookmarkEnd w:id="3025"/>
      <w:tr w:rsidR="00794B5E" w:rsidRPr="00B454C7" w14:paraId="0D4AE314" w14:textId="77777777" w:rsidTr="0039393F">
        <w:trPr>
          <w:cantSplit/>
        </w:trPr>
        <w:tc>
          <w:tcPr>
            <w:tcW w:w="3397" w:type="dxa"/>
            <w:tcBorders>
              <w:bottom w:val="single" w:sz="4" w:space="0" w:color="FFFFFF" w:themeColor="background1"/>
            </w:tcBorders>
            <w:shd w:val="clear" w:color="auto" w:fill="E6E6E6"/>
            <w:vAlign w:val="center"/>
          </w:tcPr>
          <w:p w14:paraId="3C9AA223" w14:textId="77777777" w:rsidR="00794B5E" w:rsidRPr="00B454C7" w:rsidRDefault="00794B5E" w:rsidP="00876B3D">
            <w:pPr>
              <w:pStyle w:val="070-TabelaPadro"/>
              <w:jc w:val="left"/>
            </w:pPr>
          </w:p>
        </w:tc>
        <w:tc>
          <w:tcPr>
            <w:tcW w:w="1578" w:type="dxa"/>
            <w:tcBorders>
              <w:bottom w:val="single" w:sz="4" w:space="0" w:color="FFFFFF" w:themeColor="background1"/>
            </w:tcBorders>
            <w:shd w:val="clear" w:color="auto" w:fill="E6E6E6"/>
            <w:vAlign w:val="center"/>
          </w:tcPr>
          <w:p w14:paraId="134ADA48" w14:textId="77777777" w:rsidR="00794B5E" w:rsidRPr="005C3C4C" w:rsidRDefault="00794B5E" w:rsidP="00876B3D">
            <w:pPr>
              <w:pStyle w:val="070-TabelaPadro"/>
              <w:spacing w:before="0" w:after="0"/>
            </w:pPr>
          </w:p>
        </w:tc>
        <w:tc>
          <w:tcPr>
            <w:tcW w:w="1579" w:type="dxa"/>
            <w:tcBorders>
              <w:bottom w:val="single" w:sz="4" w:space="0" w:color="FFFFFF" w:themeColor="background1"/>
            </w:tcBorders>
            <w:shd w:val="clear" w:color="auto" w:fill="E6E6E6"/>
            <w:vAlign w:val="center"/>
          </w:tcPr>
          <w:p w14:paraId="39A4AD29" w14:textId="77777777" w:rsidR="00794B5E" w:rsidRPr="005C3C4C" w:rsidRDefault="00794B5E" w:rsidP="00876B3D">
            <w:pPr>
              <w:pStyle w:val="070-TabelaPadro"/>
              <w:spacing w:before="0" w:after="0"/>
            </w:pPr>
          </w:p>
        </w:tc>
        <w:tc>
          <w:tcPr>
            <w:tcW w:w="1579" w:type="dxa"/>
            <w:tcBorders>
              <w:bottom w:val="single" w:sz="4" w:space="0" w:color="FFFFFF" w:themeColor="background1"/>
            </w:tcBorders>
            <w:shd w:val="clear" w:color="auto" w:fill="E6E6E6"/>
            <w:vAlign w:val="center"/>
          </w:tcPr>
          <w:p w14:paraId="7D93CFCA" w14:textId="77777777" w:rsidR="00794B5E" w:rsidRPr="005C3C4C" w:rsidRDefault="00794B5E" w:rsidP="00876B3D">
            <w:pPr>
              <w:pStyle w:val="070-TabelaPadro"/>
              <w:spacing w:before="0" w:after="0"/>
            </w:pPr>
          </w:p>
        </w:tc>
        <w:tc>
          <w:tcPr>
            <w:tcW w:w="1579" w:type="dxa"/>
            <w:tcBorders>
              <w:bottom w:val="single" w:sz="4" w:space="0" w:color="FFFFFF" w:themeColor="background1"/>
            </w:tcBorders>
            <w:shd w:val="clear" w:color="auto" w:fill="E6E6E6"/>
            <w:vAlign w:val="center"/>
          </w:tcPr>
          <w:p w14:paraId="2A9766AE" w14:textId="77777777" w:rsidR="00794B5E" w:rsidRPr="005C3C4C" w:rsidRDefault="00794B5E" w:rsidP="00876B3D">
            <w:pPr>
              <w:pStyle w:val="070-TabelaPadro"/>
              <w:spacing w:before="0" w:after="0"/>
            </w:pPr>
          </w:p>
        </w:tc>
      </w:tr>
      <w:tr w:rsidR="00794B5E" w:rsidRPr="00B454C7" w14:paraId="53F0EB3D" w14:textId="77777777" w:rsidTr="0039393F">
        <w:trPr>
          <w:cantSplit/>
        </w:trPr>
        <w:tc>
          <w:tcPr>
            <w:tcW w:w="3397" w:type="dxa"/>
            <w:tcBorders>
              <w:bottom w:val="single" w:sz="4" w:space="0" w:color="CCCCCC"/>
            </w:tcBorders>
            <w:shd w:val="clear" w:color="auto" w:fill="F3F3F3"/>
            <w:vAlign w:val="center"/>
          </w:tcPr>
          <w:p w14:paraId="0CF61CC8" w14:textId="77777777" w:rsidR="00794B5E" w:rsidRPr="00B454C7" w:rsidRDefault="00794B5E" w:rsidP="00876B3D">
            <w:pPr>
              <w:pStyle w:val="070-TabelaPadro"/>
              <w:jc w:val="left"/>
              <w:rPr>
                <w:b/>
              </w:rPr>
            </w:pPr>
            <w:bookmarkStart w:id="3027" w:name="BBREI0200016" w:colFirst="0" w:colLast="0"/>
            <w:r w:rsidRPr="00B454C7">
              <w:rPr>
                <w:b/>
              </w:rPr>
              <w:t>Total</w:t>
            </w:r>
          </w:p>
        </w:tc>
        <w:tc>
          <w:tcPr>
            <w:tcW w:w="1578" w:type="dxa"/>
            <w:tcBorders>
              <w:bottom w:val="single" w:sz="4" w:space="0" w:color="CCCCCC"/>
            </w:tcBorders>
            <w:shd w:val="clear" w:color="auto" w:fill="F3F3F3"/>
            <w:vAlign w:val="center"/>
          </w:tcPr>
          <w:p w14:paraId="58BAE611" w14:textId="77777777" w:rsidR="00794B5E" w:rsidRPr="005C3C4C" w:rsidRDefault="00794B5E" w:rsidP="00876B3D">
            <w:pPr>
              <w:pStyle w:val="070-TabelaPadro"/>
              <w:spacing w:before="0" w:after="0"/>
              <w:rPr>
                <w:b/>
                <w:bCs/>
              </w:rPr>
            </w:pPr>
            <w:r w:rsidRPr="005C3C4C">
              <w:rPr>
                <w:b/>
                <w:bCs/>
              </w:rPr>
              <w:t>79</w:t>
            </w:r>
            <w:r>
              <w:rPr>
                <w:b/>
                <w:bCs/>
              </w:rPr>
              <w:t>,</w:t>
            </w:r>
            <w:r w:rsidRPr="005C3C4C">
              <w:rPr>
                <w:b/>
                <w:bCs/>
              </w:rPr>
              <w:t>325</w:t>
            </w:r>
            <w:r>
              <w:rPr>
                <w:b/>
                <w:bCs/>
              </w:rPr>
              <w:t>,</w:t>
            </w:r>
            <w:r w:rsidRPr="005C3C4C">
              <w:rPr>
                <w:b/>
                <w:bCs/>
              </w:rPr>
              <w:t>087</w:t>
            </w:r>
          </w:p>
        </w:tc>
        <w:tc>
          <w:tcPr>
            <w:tcW w:w="1579" w:type="dxa"/>
            <w:tcBorders>
              <w:bottom w:val="single" w:sz="4" w:space="0" w:color="CCCCCC"/>
            </w:tcBorders>
            <w:shd w:val="clear" w:color="auto" w:fill="F3F3F3"/>
            <w:vAlign w:val="center"/>
          </w:tcPr>
          <w:p w14:paraId="151909F9" w14:textId="77777777" w:rsidR="00794B5E" w:rsidRPr="005C3C4C" w:rsidRDefault="00794B5E" w:rsidP="00876B3D">
            <w:pPr>
              <w:pStyle w:val="070-TabelaPadro"/>
              <w:spacing w:before="0" w:after="0"/>
              <w:rPr>
                <w:b/>
                <w:bCs/>
              </w:rPr>
            </w:pPr>
            <w:r w:rsidRPr="005C3C4C">
              <w:rPr>
                <w:b/>
                <w:bCs/>
              </w:rPr>
              <w:t>75</w:t>
            </w:r>
            <w:r>
              <w:rPr>
                <w:b/>
                <w:bCs/>
              </w:rPr>
              <w:t>,</w:t>
            </w:r>
            <w:r w:rsidRPr="005C3C4C">
              <w:rPr>
                <w:b/>
                <w:bCs/>
              </w:rPr>
              <w:t>504</w:t>
            </w:r>
            <w:r>
              <w:rPr>
                <w:b/>
                <w:bCs/>
              </w:rPr>
              <w:t>,</w:t>
            </w:r>
            <w:r w:rsidRPr="005C3C4C">
              <w:rPr>
                <w:b/>
                <w:bCs/>
              </w:rPr>
              <w:t>036</w:t>
            </w:r>
          </w:p>
        </w:tc>
        <w:tc>
          <w:tcPr>
            <w:tcW w:w="1579" w:type="dxa"/>
            <w:tcBorders>
              <w:bottom w:val="single" w:sz="4" w:space="0" w:color="CCCCCC"/>
            </w:tcBorders>
            <w:shd w:val="clear" w:color="auto" w:fill="F3F3F3"/>
            <w:vAlign w:val="center"/>
          </w:tcPr>
          <w:p w14:paraId="7CA0493B" w14:textId="77777777" w:rsidR="00794B5E" w:rsidRPr="005C3C4C" w:rsidRDefault="00794B5E" w:rsidP="00876B3D">
            <w:pPr>
              <w:pStyle w:val="070-TabelaPadro"/>
              <w:spacing w:before="0" w:after="0"/>
              <w:rPr>
                <w:b/>
                <w:bCs/>
              </w:rPr>
            </w:pPr>
            <w:r w:rsidRPr="005C3C4C">
              <w:rPr>
                <w:b/>
                <w:bCs/>
              </w:rPr>
              <w:t>79</w:t>
            </w:r>
            <w:r>
              <w:rPr>
                <w:b/>
                <w:bCs/>
              </w:rPr>
              <w:t>,</w:t>
            </w:r>
            <w:r w:rsidRPr="005C3C4C">
              <w:rPr>
                <w:b/>
                <w:bCs/>
              </w:rPr>
              <w:t>325</w:t>
            </w:r>
            <w:r>
              <w:rPr>
                <w:b/>
                <w:bCs/>
              </w:rPr>
              <w:t>,</w:t>
            </w:r>
            <w:r w:rsidRPr="005C3C4C">
              <w:rPr>
                <w:b/>
                <w:bCs/>
              </w:rPr>
              <w:t>087</w:t>
            </w:r>
          </w:p>
        </w:tc>
        <w:tc>
          <w:tcPr>
            <w:tcW w:w="1579" w:type="dxa"/>
            <w:tcBorders>
              <w:bottom w:val="single" w:sz="4" w:space="0" w:color="CCCCCC"/>
            </w:tcBorders>
            <w:shd w:val="clear" w:color="auto" w:fill="F3F3F3"/>
            <w:vAlign w:val="center"/>
          </w:tcPr>
          <w:p w14:paraId="2C2649FB" w14:textId="77777777" w:rsidR="00794B5E" w:rsidRPr="005C3C4C" w:rsidRDefault="00794B5E" w:rsidP="00876B3D">
            <w:pPr>
              <w:pStyle w:val="070-TabelaPadro"/>
              <w:spacing w:before="0" w:after="0"/>
              <w:rPr>
                <w:b/>
                <w:bCs/>
              </w:rPr>
            </w:pPr>
            <w:r w:rsidRPr="005C3C4C">
              <w:rPr>
                <w:b/>
                <w:bCs/>
              </w:rPr>
              <w:t>75</w:t>
            </w:r>
            <w:r>
              <w:rPr>
                <w:b/>
                <w:bCs/>
              </w:rPr>
              <w:t>,</w:t>
            </w:r>
            <w:r w:rsidRPr="005C3C4C">
              <w:rPr>
                <w:b/>
                <w:bCs/>
              </w:rPr>
              <w:t>504</w:t>
            </w:r>
            <w:r>
              <w:rPr>
                <w:b/>
                <w:bCs/>
              </w:rPr>
              <w:t>,</w:t>
            </w:r>
            <w:r w:rsidRPr="005C3C4C">
              <w:rPr>
                <w:b/>
                <w:bCs/>
              </w:rPr>
              <w:t>036</w:t>
            </w:r>
          </w:p>
        </w:tc>
        <w:bookmarkStart w:id="3028" w:name="BBREI02AF016"/>
        <w:bookmarkEnd w:id="3028"/>
      </w:tr>
      <w:bookmarkEnd w:id="3010"/>
      <w:bookmarkEnd w:id="3027"/>
    </w:tbl>
    <w:p w14:paraId="5C7D60D2" w14:textId="77777777" w:rsidR="00794B5E" w:rsidRPr="00B454C7" w:rsidRDefault="00794B5E" w:rsidP="00876B3D">
      <w:pPr>
        <w:pStyle w:val="072-Rodapdatabela"/>
      </w:pPr>
    </w:p>
    <w:p w14:paraId="50F83413" w14:textId="77777777" w:rsidR="00794B5E" w:rsidRPr="00B454C7" w:rsidRDefault="00794B5E" w:rsidP="00876B3D">
      <w:pPr>
        <w:pStyle w:val="030-SubttulodeDocumento"/>
      </w:pPr>
      <w:bookmarkStart w:id="3029" w:name="BBREI03_Titulo"/>
      <w:r w:rsidRPr="00B454C7">
        <w:t xml:space="preserve">) </w:t>
      </w:r>
      <w:bookmarkEnd w:id="3029"/>
      <w:r w:rsidRPr="00B454C7">
        <w:t>Income due to reserve requirements</w:t>
      </w:r>
    </w:p>
    <w:tbl>
      <w:tblPr>
        <w:tblW w:w="97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I.03 - Resultado das aplicações compulsórias"/>
        <w:tblDescription w:val="PubliCon - Sistema de Gerenciamento do Documentos Contábeis para Publicação&#10;&#10;Última atualização do mapa do quadro em: "/>
      </w:tblPr>
      <w:tblGrid>
        <w:gridCol w:w="3397"/>
        <w:gridCol w:w="1578"/>
        <w:gridCol w:w="1578"/>
        <w:gridCol w:w="1578"/>
        <w:gridCol w:w="1578"/>
      </w:tblGrid>
      <w:tr w:rsidR="00794B5E" w:rsidRPr="00B454C7" w14:paraId="3016623C" w14:textId="77777777" w:rsidTr="0039393F">
        <w:trPr>
          <w:cantSplit/>
          <w:tblHeader/>
        </w:trPr>
        <w:tc>
          <w:tcPr>
            <w:tcW w:w="3397" w:type="dxa"/>
            <w:vMerge w:val="restart"/>
            <w:shd w:val="clear" w:color="auto" w:fill="132B4A"/>
            <w:vAlign w:val="center"/>
          </w:tcPr>
          <w:p w14:paraId="5CF2AA4C" w14:textId="77777777" w:rsidR="00794B5E" w:rsidRPr="00B454C7" w:rsidRDefault="00794B5E" w:rsidP="00876B3D">
            <w:pPr>
              <w:pStyle w:val="070-TabelaPadro"/>
              <w:jc w:val="center"/>
              <w:rPr>
                <w:szCs w:val="14"/>
              </w:rPr>
            </w:pPr>
            <w:bookmarkStart w:id="3030" w:name="BBREI03"/>
          </w:p>
        </w:tc>
        <w:tc>
          <w:tcPr>
            <w:tcW w:w="3156" w:type="dxa"/>
            <w:gridSpan w:val="2"/>
            <w:shd w:val="clear" w:color="auto" w:fill="132B4A"/>
          </w:tcPr>
          <w:p w14:paraId="647C06F0" w14:textId="77777777" w:rsidR="00794B5E" w:rsidRPr="00B454C7" w:rsidRDefault="00794B5E" w:rsidP="00876B3D">
            <w:pPr>
              <w:pStyle w:val="070-TabelaPadro"/>
              <w:jc w:val="center"/>
              <w:rPr>
                <w:szCs w:val="14"/>
              </w:rPr>
            </w:pPr>
            <w:r w:rsidRPr="00B454C7">
              <w:rPr>
                <w:szCs w:val="14"/>
              </w:rPr>
              <w:t>Banco do Brasil</w:t>
            </w:r>
          </w:p>
        </w:tc>
        <w:tc>
          <w:tcPr>
            <w:tcW w:w="3156" w:type="dxa"/>
            <w:gridSpan w:val="2"/>
            <w:shd w:val="clear" w:color="auto" w:fill="132B4A"/>
          </w:tcPr>
          <w:p w14:paraId="05232385" w14:textId="77777777" w:rsidR="00794B5E" w:rsidRPr="00B454C7" w:rsidRDefault="00794B5E" w:rsidP="00876B3D">
            <w:pPr>
              <w:pStyle w:val="070-TabelaPadro"/>
              <w:jc w:val="center"/>
              <w:rPr>
                <w:szCs w:val="14"/>
              </w:rPr>
            </w:pPr>
            <w:r w:rsidRPr="00B454C7">
              <w:rPr>
                <w:szCs w:val="14"/>
              </w:rPr>
              <w:t>BB Consolidated</w:t>
            </w:r>
          </w:p>
        </w:tc>
      </w:tr>
      <w:tr w:rsidR="00794B5E" w:rsidRPr="00B454C7" w14:paraId="7FD43787" w14:textId="77777777" w:rsidTr="0039393F">
        <w:trPr>
          <w:cantSplit/>
          <w:trHeight w:val="246"/>
          <w:tblHeader/>
        </w:trPr>
        <w:tc>
          <w:tcPr>
            <w:tcW w:w="3397" w:type="dxa"/>
            <w:vMerge/>
            <w:tcBorders>
              <w:bottom w:val="single" w:sz="4" w:space="0" w:color="FFFFFF" w:themeColor="background1"/>
            </w:tcBorders>
            <w:shd w:val="clear" w:color="auto" w:fill="132B4A"/>
            <w:vAlign w:val="center"/>
          </w:tcPr>
          <w:p w14:paraId="65C3651F" w14:textId="77777777" w:rsidR="00794B5E" w:rsidRPr="00B454C7" w:rsidRDefault="00794B5E" w:rsidP="00876B3D">
            <w:pPr>
              <w:pStyle w:val="070-TabelaPadro"/>
              <w:jc w:val="center"/>
              <w:rPr>
                <w:szCs w:val="14"/>
              </w:rPr>
            </w:pPr>
          </w:p>
        </w:tc>
        <w:tc>
          <w:tcPr>
            <w:tcW w:w="1578" w:type="dxa"/>
            <w:tcBorders>
              <w:bottom w:val="single" w:sz="4" w:space="0" w:color="FFFFFF" w:themeColor="background1"/>
            </w:tcBorders>
            <w:shd w:val="clear" w:color="auto" w:fill="132B4A"/>
            <w:vAlign w:val="center"/>
          </w:tcPr>
          <w:p w14:paraId="140B417D" w14:textId="77777777" w:rsidR="00794B5E" w:rsidRPr="00B454C7" w:rsidRDefault="00794B5E" w:rsidP="00876B3D">
            <w:pPr>
              <w:pStyle w:val="070-TabelaPadro"/>
              <w:jc w:val="center"/>
            </w:pPr>
            <w:r w:rsidRPr="006C0FB4">
              <w:t>1st quarter/202</w:t>
            </w:r>
            <w:r>
              <w:t>2</w:t>
            </w:r>
          </w:p>
        </w:tc>
        <w:tc>
          <w:tcPr>
            <w:tcW w:w="1578" w:type="dxa"/>
            <w:tcBorders>
              <w:bottom w:val="single" w:sz="4" w:space="0" w:color="FFFFFF" w:themeColor="background1"/>
            </w:tcBorders>
            <w:shd w:val="clear" w:color="auto" w:fill="132B4A"/>
            <w:vAlign w:val="center"/>
          </w:tcPr>
          <w:p w14:paraId="0EDC091E" w14:textId="77777777" w:rsidR="00794B5E" w:rsidRPr="00B454C7" w:rsidRDefault="00794B5E" w:rsidP="00876B3D">
            <w:pPr>
              <w:pStyle w:val="070-TabelaPadro"/>
              <w:jc w:val="center"/>
              <w:rPr>
                <w:szCs w:val="14"/>
              </w:rPr>
            </w:pPr>
            <w:r w:rsidRPr="006C0FB4">
              <w:t>1st quarter/2021</w:t>
            </w:r>
          </w:p>
        </w:tc>
        <w:tc>
          <w:tcPr>
            <w:tcW w:w="1578" w:type="dxa"/>
            <w:tcBorders>
              <w:bottom w:val="single" w:sz="4" w:space="0" w:color="FFFFFF" w:themeColor="background1"/>
            </w:tcBorders>
            <w:shd w:val="clear" w:color="auto" w:fill="132B4A"/>
            <w:vAlign w:val="center"/>
          </w:tcPr>
          <w:p w14:paraId="2A5679EC" w14:textId="77777777" w:rsidR="00794B5E" w:rsidRPr="00B454C7" w:rsidRDefault="00794B5E" w:rsidP="00876B3D">
            <w:pPr>
              <w:pStyle w:val="070-TabelaPadro"/>
              <w:jc w:val="center"/>
            </w:pPr>
            <w:r w:rsidRPr="006C0FB4">
              <w:t>1st quarter/202</w:t>
            </w:r>
            <w:r>
              <w:t>2</w:t>
            </w:r>
          </w:p>
        </w:tc>
        <w:tc>
          <w:tcPr>
            <w:tcW w:w="1578" w:type="dxa"/>
            <w:tcBorders>
              <w:bottom w:val="single" w:sz="4" w:space="0" w:color="FFFFFF" w:themeColor="background1"/>
            </w:tcBorders>
            <w:shd w:val="clear" w:color="auto" w:fill="132B4A"/>
            <w:vAlign w:val="center"/>
          </w:tcPr>
          <w:p w14:paraId="52902B26" w14:textId="77777777" w:rsidR="00794B5E" w:rsidRPr="00B454C7" w:rsidRDefault="00794B5E" w:rsidP="00876B3D">
            <w:pPr>
              <w:pStyle w:val="070-TabelaPadro"/>
              <w:jc w:val="center"/>
              <w:rPr>
                <w:szCs w:val="14"/>
              </w:rPr>
            </w:pPr>
            <w:r w:rsidRPr="006C0FB4">
              <w:t>1st quarter/2021</w:t>
            </w:r>
          </w:p>
        </w:tc>
      </w:tr>
      <w:tr w:rsidR="00794B5E" w:rsidRPr="00B454C7" w14:paraId="49A9DF72" w14:textId="77777777" w:rsidTr="0039393F">
        <w:trPr>
          <w:cantSplit/>
        </w:trPr>
        <w:tc>
          <w:tcPr>
            <w:tcW w:w="3397" w:type="dxa"/>
            <w:tcBorders>
              <w:bottom w:val="single" w:sz="4" w:space="0" w:color="FFFFFF" w:themeColor="background1"/>
            </w:tcBorders>
            <w:shd w:val="clear" w:color="auto" w:fill="F3F3F3"/>
            <w:vAlign w:val="center"/>
          </w:tcPr>
          <w:p w14:paraId="0B63375F" w14:textId="77777777" w:rsidR="00794B5E" w:rsidRPr="00B454C7" w:rsidRDefault="00794B5E" w:rsidP="00876B3D">
            <w:pPr>
              <w:pStyle w:val="070-TabelaPadro"/>
              <w:ind w:left="60"/>
              <w:jc w:val="left"/>
              <w:rPr>
                <w:szCs w:val="14"/>
              </w:rPr>
            </w:pPr>
            <w:bookmarkStart w:id="3031" w:name="BBREI0300003" w:colFirst="0" w:colLast="0"/>
            <w:r w:rsidRPr="00B454C7">
              <w:rPr>
                <w:szCs w:val="14"/>
              </w:rPr>
              <w:t>Savings deposit requirements</w:t>
            </w:r>
          </w:p>
        </w:tc>
        <w:tc>
          <w:tcPr>
            <w:tcW w:w="1578" w:type="dxa"/>
            <w:tcBorders>
              <w:bottom w:val="single" w:sz="4" w:space="0" w:color="FFFFFF" w:themeColor="background1"/>
            </w:tcBorders>
            <w:shd w:val="clear" w:color="auto" w:fill="F3F3F3"/>
            <w:vAlign w:val="center"/>
          </w:tcPr>
          <w:p w14:paraId="784FFEC4" w14:textId="77777777" w:rsidR="00794B5E" w:rsidRPr="00570FFA" w:rsidRDefault="00794B5E" w:rsidP="00876B3D">
            <w:pPr>
              <w:pStyle w:val="070-TabelaPadro"/>
              <w:spacing w:before="0" w:after="0"/>
            </w:pPr>
            <w:r w:rsidRPr="00570FFA">
              <w:t>642</w:t>
            </w:r>
            <w:r>
              <w:t>,</w:t>
            </w:r>
            <w:r w:rsidRPr="00570FFA">
              <w:t>310</w:t>
            </w:r>
          </w:p>
        </w:tc>
        <w:tc>
          <w:tcPr>
            <w:tcW w:w="1578" w:type="dxa"/>
            <w:tcBorders>
              <w:bottom w:val="single" w:sz="4" w:space="0" w:color="FFFFFF" w:themeColor="background1"/>
            </w:tcBorders>
            <w:shd w:val="clear" w:color="auto" w:fill="F3F3F3"/>
            <w:vAlign w:val="center"/>
          </w:tcPr>
          <w:p w14:paraId="2FED9B71" w14:textId="77777777" w:rsidR="00794B5E" w:rsidRPr="00570FFA" w:rsidRDefault="00794B5E" w:rsidP="00876B3D">
            <w:pPr>
              <w:pStyle w:val="070-TabelaPadro"/>
              <w:spacing w:before="0" w:after="0"/>
            </w:pPr>
            <w:r w:rsidRPr="00570FFA">
              <w:t>187</w:t>
            </w:r>
            <w:r>
              <w:t>,</w:t>
            </w:r>
            <w:r w:rsidRPr="00570FFA">
              <w:t>003</w:t>
            </w:r>
          </w:p>
        </w:tc>
        <w:tc>
          <w:tcPr>
            <w:tcW w:w="1578" w:type="dxa"/>
            <w:tcBorders>
              <w:bottom w:val="single" w:sz="4" w:space="0" w:color="FFFFFF" w:themeColor="background1"/>
            </w:tcBorders>
            <w:shd w:val="clear" w:color="auto" w:fill="F3F3F3"/>
            <w:vAlign w:val="center"/>
          </w:tcPr>
          <w:p w14:paraId="497109CE" w14:textId="77777777" w:rsidR="00794B5E" w:rsidRPr="00570FFA" w:rsidRDefault="00794B5E" w:rsidP="00876B3D">
            <w:pPr>
              <w:pStyle w:val="070-TabelaPadro"/>
              <w:spacing w:before="0" w:after="0"/>
            </w:pPr>
            <w:r w:rsidRPr="00570FFA">
              <w:t>642</w:t>
            </w:r>
            <w:r>
              <w:t>,</w:t>
            </w:r>
            <w:r w:rsidRPr="00570FFA">
              <w:t>310</w:t>
            </w:r>
          </w:p>
        </w:tc>
        <w:tc>
          <w:tcPr>
            <w:tcW w:w="1578" w:type="dxa"/>
            <w:tcBorders>
              <w:bottom w:val="single" w:sz="4" w:space="0" w:color="FFFFFF" w:themeColor="background1"/>
            </w:tcBorders>
            <w:shd w:val="clear" w:color="auto" w:fill="F3F3F3"/>
            <w:vAlign w:val="center"/>
          </w:tcPr>
          <w:p w14:paraId="1091EFD1" w14:textId="77777777" w:rsidR="00794B5E" w:rsidRPr="00570FFA" w:rsidRDefault="00794B5E" w:rsidP="00876B3D">
            <w:pPr>
              <w:pStyle w:val="070-TabelaPadro"/>
              <w:spacing w:before="0" w:after="0"/>
            </w:pPr>
            <w:r w:rsidRPr="00570FFA">
              <w:t>187</w:t>
            </w:r>
            <w:r>
              <w:t>,</w:t>
            </w:r>
            <w:r w:rsidRPr="00570FFA">
              <w:t>003</w:t>
            </w:r>
          </w:p>
        </w:tc>
        <w:bookmarkStart w:id="3032" w:name="BBREI03AD003"/>
        <w:bookmarkEnd w:id="3032"/>
      </w:tr>
      <w:tr w:rsidR="00794B5E" w:rsidRPr="00B454C7" w14:paraId="105E68D4" w14:textId="77777777" w:rsidTr="0039393F">
        <w:trPr>
          <w:cantSplit/>
        </w:trPr>
        <w:tc>
          <w:tcPr>
            <w:tcW w:w="3397" w:type="dxa"/>
            <w:tcBorders>
              <w:bottom w:val="single" w:sz="4" w:space="0" w:color="FFFFFF" w:themeColor="background1"/>
            </w:tcBorders>
            <w:shd w:val="clear" w:color="auto" w:fill="E6E6E6"/>
            <w:vAlign w:val="center"/>
          </w:tcPr>
          <w:p w14:paraId="14EDECF0" w14:textId="77777777" w:rsidR="00794B5E" w:rsidRPr="00B454C7" w:rsidRDefault="00794B5E" w:rsidP="00876B3D">
            <w:pPr>
              <w:pStyle w:val="070-TabelaPadro"/>
              <w:ind w:left="60"/>
              <w:jc w:val="left"/>
              <w:rPr>
                <w:szCs w:val="14"/>
              </w:rPr>
            </w:pPr>
            <w:bookmarkStart w:id="3033" w:name="BBREI0300004" w:colFirst="0" w:colLast="0"/>
            <w:bookmarkEnd w:id="3031"/>
            <w:r w:rsidRPr="00B454C7">
              <w:rPr>
                <w:szCs w:val="14"/>
              </w:rPr>
              <w:t>Time deposit requirements</w:t>
            </w:r>
          </w:p>
        </w:tc>
        <w:tc>
          <w:tcPr>
            <w:tcW w:w="1578" w:type="dxa"/>
            <w:tcBorders>
              <w:bottom w:val="single" w:sz="4" w:space="0" w:color="FFFFFF" w:themeColor="background1"/>
            </w:tcBorders>
            <w:shd w:val="clear" w:color="auto" w:fill="E6E6E6"/>
            <w:vAlign w:val="center"/>
          </w:tcPr>
          <w:p w14:paraId="06A76279" w14:textId="77777777" w:rsidR="00794B5E" w:rsidRPr="00570FFA" w:rsidRDefault="00794B5E" w:rsidP="00876B3D">
            <w:pPr>
              <w:pStyle w:val="070-TabelaPadro"/>
              <w:spacing w:before="0" w:after="0"/>
            </w:pPr>
            <w:r w:rsidRPr="00570FFA">
              <w:t>465</w:t>
            </w:r>
            <w:r>
              <w:t>,</w:t>
            </w:r>
            <w:r w:rsidRPr="00570FFA">
              <w:t>189</w:t>
            </w:r>
          </w:p>
        </w:tc>
        <w:tc>
          <w:tcPr>
            <w:tcW w:w="1578" w:type="dxa"/>
            <w:tcBorders>
              <w:bottom w:val="single" w:sz="4" w:space="0" w:color="FFFFFF" w:themeColor="background1"/>
            </w:tcBorders>
            <w:shd w:val="clear" w:color="auto" w:fill="E6E6E6"/>
            <w:vAlign w:val="center"/>
          </w:tcPr>
          <w:p w14:paraId="5E7960AC" w14:textId="77777777" w:rsidR="00794B5E" w:rsidRPr="00570FFA" w:rsidRDefault="00794B5E" w:rsidP="00876B3D">
            <w:pPr>
              <w:pStyle w:val="070-TabelaPadro"/>
              <w:spacing w:before="0" w:after="0"/>
            </w:pPr>
            <w:r w:rsidRPr="00570FFA">
              <w:t>67</w:t>
            </w:r>
            <w:r>
              <w:t>,</w:t>
            </w:r>
            <w:r w:rsidRPr="00570FFA">
              <w:t>083</w:t>
            </w:r>
          </w:p>
        </w:tc>
        <w:tc>
          <w:tcPr>
            <w:tcW w:w="1578" w:type="dxa"/>
            <w:tcBorders>
              <w:bottom w:val="single" w:sz="4" w:space="0" w:color="FFFFFF" w:themeColor="background1"/>
            </w:tcBorders>
            <w:shd w:val="clear" w:color="auto" w:fill="E6E6E6"/>
            <w:vAlign w:val="center"/>
          </w:tcPr>
          <w:p w14:paraId="717E8078" w14:textId="77777777" w:rsidR="00794B5E" w:rsidRPr="00570FFA" w:rsidRDefault="00794B5E" w:rsidP="00876B3D">
            <w:pPr>
              <w:pStyle w:val="070-TabelaPadro"/>
              <w:spacing w:before="0" w:after="0"/>
            </w:pPr>
            <w:r w:rsidRPr="00570FFA">
              <w:t>465</w:t>
            </w:r>
            <w:r>
              <w:t>,</w:t>
            </w:r>
            <w:r w:rsidRPr="00570FFA">
              <w:t>189</w:t>
            </w:r>
          </w:p>
        </w:tc>
        <w:tc>
          <w:tcPr>
            <w:tcW w:w="1578" w:type="dxa"/>
            <w:tcBorders>
              <w:bottom w:val="single" w:sz="4" w:space="0" w:color="FFFFFF" w:themeColor="background1"/>
            </w:tcBorders>
            <w:shd w:val="clear" w:color="auto" w:fill="E6E6E6"/>
            <w:vAlign w:val="center"/>
          </w:tcPr>
          <w:p w14:paraId="1D138191" w14:textId="77777777" w:rsidR="00794B5E" w:rsidRPr="00570FFA" w:rsidRDefault="00794B5E" w:rsidP="00876B3D">
            <w:pPr>
              <w:pStyle w:val="070-TabelaPadro"/>
              <w:spacing w:before="0" w:after="0"/>
            </w:pPr>
            <w:r w:rsidRPr="00570FFA">
              <w:t>67</w:t>
            </w:r>
            <w:r>
              <w:t>,</w:t>
            </w:r>
            <w:r w:rsidRPr="00570FFA">
              <w:t>083</w:t>
            </w:r>
          </w:p>
        </w:tc>
        <w:bookmarkStart w:id="3034" w:name="BBREI03AD004"/>
        <w:bookmarkEnd w:id="3034"/>
      </w:tr>
      <w:tr w:rsidR="00794B5E" w:rsidRPr="00B454C7" w14:paraId="65744C38" w14:textId="77777777" w:rsidTr="0039393F">
        <w:trPr>
          <w:cantSplit/>
        </w:trPr>
        <w:tc>
          <w:tcPr>
            <w:tcW w:w="3397" w:type="dxa"/>
            <w:tcBorders>
              <w:bottom w:val="single" w:sz="4" w:space="0" w:color="CCCCCC"/>
            </w:tcBorders>
            <w:shd w:val="solid" w:color="F3F3F3" w:fill="auto"/>
            <w:vAlign w:val="center"/>
          </w:tcPr>
          <w:p w14:paraId="10E835A1" w14:textId="77777777" w:rsidR="00794B5E" w:rsidRPr="00B454C7" w:rsidRDefault="00794B5E" w:rsidP="00876B3D">
            <w:pPr>
              <w:pStyle w:val="070-TabelaPadro"/>
              <w:jc w:val="left"/>
              <w:rPr>
                <w:b/>
                <w:szCs w:val="14"/>
              </w:rPr>
            </w:pPr>
            <w:bookmarkStart w:id="3035" w:name="BBREI0300007" w:colFirst="0" w:colLast="0"/>
            <w:bookmarkEnd w:id="3033"/>
            <w:r w:rsidRPr="00B454C7">
              <w:rPr>
                <w:b/>
                <w:szCs w:val="14"/>
              </w:rPr>
              <w:t>Total</w:t>
            </w:r>
          </w:p>
        </w:tc>
        <w:tc>
          <w:tcPr>
            <w:tcW w:w="1578" w:type="dxa"/>
            <w:tcBorders>
              <w:bottom w:val="single" w:sz="4" w:space="0" w:color="CCCCCC"/>
            </w:tcBorders>
            <w:shd w:val="solid" w:color="F3F3F3" w:fill="auto"/>
            <w:vAlign w:val="center"/>
          </w:tcPr>
          <w:p w14:paraId="375E2633" w14:textId="77777777" w:rsidR="00794B5E" w:rsidRPr="00570FFA" w:rsidRDefault="00794B5E" w:rsidP="00876B3D">
            <w:pPr>
              <w:pStyle w:val="070-TabelaPadro"/>
              <w:spacing w:before="0" w:after="0"/>
              <w:rPr>
                <w:b/>
                <w:bCs/>
              </w:rPr>
            </w:pPr>
            <w:r w:rsidRPr="00570FFA">
              <w:rPr>
                <w:b/>
                <w:bCs/>
              </w:rPr>
              <w:t>1,107,499</w:t>
            </w:r>
          </w:p>
        </w:tc>
        <w:tc>
          <w:tcPr>
            <w:tcW w:w="1578" w:type="dxa"/>
            <w:tcBorders>
              <w:bottom w:val="single" w:sz="4" w:space="0" w:color="CCCCCC"/>
            </w:tcBorders>
            <w:shd w:val="solid" w:color="F3F3F3" w:fill="auto"/>
            <w:vAlign w:val="center"/>
          </w:tcPr>
          <w:p w14:paraId="31EC3BA9" w14:textId="77777777" w:rsidR="00794B5E" w:rsidRPr="00570FFA" w:rsidRDefault="00794B5E" w:rsidP="00876B3D">
            <w:pPr>
              <w:pStyle w:val="070-TabelaPadro"/>
              <w:spacing w:before="0" w:after="0"/>
              <w:rPr>
                <w:b/>
                <w:bCs/>
              </w:rPr>
            </w:pPr>
            <w:r w:rsidRPr="00570FFA">
              <w:rPr>
                <w:b/>
                <w:bCs/>
              </w:rPr>
              <w:t>254,086</w:t>
            </w:r>
          </w:p>
        </w:tc>
        <w:tc>
          <w:tcPr>
            <w:tcW w:w="1578" w:type="dxa"/>
            <w:tcBorders>
              <w:bottom w:val="single" w:sz="4" w:space="0" w:color="CCCCCC"/>
            </w:tcBorders>
            <w:shd w:val="solid" w:color="F3F3F3" w:fill="auto"/>
            <w:vAlign w:val="center"/>
          </w:tcPr>
          <w:p w14:paraId="4EB980A9" w14:textId="77777777" w:rsidR="00794B5E" w:rsidRPr="00570FFA" w:rsidRDefault="00794B5E" w:rsidP="00876B3D">
            <w:pPr>
              <w:pStyle w:val="070-TabelaPadro"/>
              <w:spacing w:before="0" w:after="0"/>
              <w:rPr>
                <w:b/>
                <w:bCs/>
              </w:rPr>
            </w:pPr>
            <w:r w:rsidRPr="00570FFA">
              <w:rPr>
                <w:b/>
                <w:bCs/>
              </w:rPr>
              <w:t>1,107,499</w:t>
            </w:r>
          </w:p>
        </w:tc>
        <w:tc>
          <w:tcPr>
            <w:tcW w:w="1578" w:type="dxa"/>
            <w:tcBorders>
              <w:bottom w:val="single" w:sz="4" w:space="0" w:color="CCCCCC"/>
            </w:tcBorders>
            <w:shd w:val="solid" w:color="F3F3F3" w:fill="auto"/>
            <w:vAlign w:val="center"/>
          </w:tcPr>
          <w:p w14:paraId="3D89AB10" w14:textId="77777777" w:rsidR="00794B5E" w:rsidRPr="00570FFA" w:rsidRDefault="00794B5E" w:rsidP="00876B3D">
            <w:pPr>
              <w:pStyle w:val="070-TabelaPadro"/>
              <w:spacing w:before="0" w:after="0"/>
              <w:rPr>
                <w:b/>
                <w:bCs/>
              </w:rPr>
            </w:pPr>
            <w:r w:rsidRPr="00570FFA">
              <w:rPr>
                <w:b/>
                <w:bCs/>
              </w:rPr>
              <w:t>254,086</w:t>
            </w:r>
          </w:p>
        </w:tc>
        <w:bookmarkStart w:id="3036" w:name="BBREI03AD007"/>
        <w:bookmarkEnd w:id="3036"/>
      </w:tr>
      <w:bookmarkEnd w:id="3030"/>
      <w:bookmarkEnd w:id="3035"/>
    </w:tbl>
    <w:p w14:paraId="2646F12B" w14:textId="77777777" w:rsidR="009E6A6B" w:rsidRDefault="009E6A6B" w:rsidP="00794B5E">
      <w:pPr>
        <w:pStyle w:val="050-TextoPadro"/>
        <w:rPr>
          <w:sz w:val="11"/>
          <w:szCs w:val="11"/>
        </w:rPr>
      </w:pPr>
      <w:r>
        <w:rPr>
          <w:sz w:val="11"/>
          <w:szCs w:val="11"/>
        </w:rPr>
        <w:br w:type="page"/>
      </w:r>
    </w:p>
    <w:p w14:paraId="2A64F054" w14:textId="4ED60714" w:rsidR="00794B5E" w:rsidRDefault="00794B5E" w:rsidP="00794B5E">
      <w:pPr>
        <w:pStyle w:val="050-TextoPadro"/>
      </w:pPr>
    </w:p>
    <w:p w14:paraId="5FF45F4A" w14:textId="7AB6B8A2" w:rsidR="00794B5E" w:rsidRPr="003D4670" w:rsidRDefault="00794B5E" w:rsidP="00876B3D">
      <w:pPr>
        <w:pStyle w:val="020-TtulodeDocumento"/>
      </w:pPr>
      <w:bookmarkStart w:id="3037" w:name="BBAPI_Titulo"/>
      <w:r w:rsidRPr="003D4670">
        <w:t xml:space="preserve"> </w:t>
      </w:r>
      <w:bookmarkStart w:id="3038" w:name="_Toc103165611"/>
      <w:r w:rsidRPr="003D4670">
        <w:t>- INTERBANK INVESTMENTS</w:t>
      </w:r>
      <w:bookmarkEnd w:id="3037"/>
      <w:bookmarkEnd w:id="3038"/>
    </w:p>
    <w:p w14:paraId="3CF87944" w14:textId="77777777" w:rsidR="00794B5E" w:rsidRPr="003D4670" w:rsidRDefault="00794B5E" w:rsidP="00876B3D">
      <w:pPr>
        <w:pStyle w:val="030-SubttulodeDocumento"/>
      </w:pPr>
      <w:bookmarkStart w:id="3039" w:name="BBAPI01_Titulo"/>
      <w:r w:rsidRPr="003D4670">
        <w:t>) Breakdown</w:t>
      </w:r>
      <w:bookmarkEnd w:id="3039"/>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PI.01 - Sundry"/>
        <w:tblDescription w:val="PubliCon - Sistema de Gerenciamento do Documentos Contábeis para Publicação&#10;&#10;Última atualização do mapa do quadro em: "/>
      </w:tblPr>
      <w:tblGrid>
        <w:gridCol w:w="3402"/>
        <w:gridCol w:w="1588"/>
        <w:gridCol w:w="1588"/>
        <w:gridCol w:w="1588"/>
        <w:gridCol w:w="1588"/>
      </w:tblGrid>
      <w:tr w:rsidR="00794B5E" w:rsidRPr="003B3EE6" w14:paraId="73D87930" w14:textId="77777777" w:rsidTr="00876B3D">
        <w:trPr>
          <w:cantSplit/>
          <w:tblHeader/>
        </w:trPr>
        <w:tc>
          <w:tcPr>
            <w:tcW w:w="3402" w:type="dxa"/>
            <w:vMerge w:val="restart"/>
            <w:shd w:val="solid" w:color="132B4A" w:fill="auto"/>
            <w:vAlign w:val="center"/>
          </w:tcPr>
          <w:p w14:paraId="23510850" w14:textId="77777777" w:rsidR="00794B5E" w:rsidRPr="003B3EE6" w:rsidRDefault="00794B5E" w:rsidP="00876B3D">
            <w:pPr>
              <w:pStyle w:val="070-TabelaPadro"/>
              <w:jc w:val="center"/>
            </w:pPr>
            <w:bookmarkStart w:id="3040" w:name="BBAPI01"/>
          </w:p>
        </w:tc>
        <w:tc>
          <w:tcPr>
            <w:tcW w:w="3176" w:type="dxa"/>
            <w:gridSpan w:val="2"/>
            <w:tcBorders>
              <w:bottom w:val="single" w:sz="4" w:space="0" w:color="FFFFFF" w:themeColor="background1"/>
            </w:tcBorders>
            <w:shd w:val="solid" w:color="132B4A" w:fill="auto"/>
            <w:vAlign w:val="center"/>
          </w:tcPr>
          <w:p w14:paraId="76B89A09" w14:textId="77777777" w:rsidR="00794B5E" w:rsidRPr="003B3EE6" w:rsidRDefault="00794B5E" w:rsidP="00876B3D">
            <w:pPr>
              <w:pStyle w:val="070-TabelaPadro"/>
              <w:jc w:val="center"/>
            </w:pPr>
            <w:r>
              <w:t>Banco do Brasil</w:t>
            </w:r>
          </w:p>
        </w:tc>
        <w:tc>
          <w:tcPr>
            <w:tcW w:w="3176" w:type="dxa"/>
            <w:gridSpan w:val="2"/>
            <w:tcBorders>
              <w:bottom w:val="single" w:sz="4" w:space="0" w:color="FFFFFF" w:themeColor="background1"/>
            </w:tcBorders>
            <w:shd w:val="solid" w:color="132B4A" w:fill="auto"/>
            <w:vAlign w:val="center"/>
          </w:tcPr>
          <w:p w14:paraId="22FA3538" w14:textId="77777777" w:rsidR="00794B5E" w:rsidRPr="003B3EE6" w:rsidRDefault="00794B5E" w:rsidP="00876B3D">
            <w:pPr>
              <w:pStyle w:val="070-TabelaPadro"/>
              <w:jc w:val="center"/>
            </w:pPr>
            <w:r>
              <w:t>BB Consolidated</w:t>
            </w:r>
          </w:p>
        </w:tc>
      </w:tr>
      <w:tr w:rsidR="00794B5E" w:rsidRPr="003B3EE6" w14:paraId="5E0B1A26" w14:textId="77777777" w:rsidTr="00876B3D">
        <w:trPr>
          <w:cantSplit/>
          <w:tblHeader/>
        </w:trPr>
        <w:tc>
          <w:tcPr>
            <w:tcW w:w="3402" w:type="dxa"/>
            <w:vMerge/>
            <w:tcBorders>
              <w:bottom w:val="single" w:sz="4" w:space="0" w:color="FFFFFF" w:themeColor="background1"/>
            </w:tcBorders>
            <w:shd w:val="solid" w:color="132B4A" w:fill="auto"/>
            <w:vAlign w:val="center"/>
          </w:tcPr>
          <w:p w14:paraId="52AE0A17" w14:textId="77777777" w:rsidR="00794B5E" w:rsidRPr="003B3EE6" w:rsidRDefault="00794B5E" w:rsidP="00876B3D">
            <w:pPr>
              <w:pStyle w:val="070-TabelaPadro"/>
              <w:jc w:val="center"/>
            </w:pPr>
          </w:p>
        </w:tc>
        <w:tc>
          <w:tcPr>
            <w:tcW w:w="1588" w:type="dxa"/>
            <w:tcBorders>
              <w:bottom w:val="single" w:sz="4" w:space="0" w:color="FFFFFF" w:themeColor="background1"/>
            </w:tcBorders>
            <w:shd w:val="solid" w:color="132B4A" w:fill="auto"/>
            <w:vAlign w:val="center"/>
          </w:tcPr>
          <w:p w14:paraId="79C604AB" w14:textId="77777777" w:rsidR="00794B5E" w:rsidRPr="003B3EE6" w:rsidRDefault="00794B5E" w:rsidP="00876B3D">
            <w:pPr>
              <w:pStyle w:val="070-TabelaPadro"/>
              <w:jc w:val="center"/>
            </w:pPr>
            <w:r>
              <w:t>Mar 31, 2022</w:t>
            </w:r>
          </w:p>
        </w:tc>
        <w:tc>
          <w:tcPr>
            <w:tcW w:w="1588" w:type="dxa"/>
            <w:tcBorders>
              <w:bottom w:val="single" w:sz="4" w:space="0" w:color="FFFFFF" w:themeColor="background1"/>
            </w:tcBorders>
            <w:shd w:val="solid" w:color="132B4A" w:fill="auto"/>
            <w:vAlign w:val="center"/>
          </w:tcPr>
          <w:p w14:paraId="3CAE1F0A" w14:textId="77777777" w:rsidR="00794B5E" w:rsidRPr="003B3EE6" w:rsidRDefault="00794B5E" w:rsidP="00876B3D">
            <w:pPr>
              <w:pStyle w:val="070-TabelaPadro"/>
              <w:jc w:val="center"/>
            </w:pPr>
            <w:r>
              <w:t>Dec 31, 2021</w:t>
            </w:r>
          </w:p>
        </w:tc>
        <w:tc>
          <w:tcPr>
            <w:tcW w:w="1588" w:type="dxa"/>
            <w:tcBorders>
              <w:bottom w:val="single" w:sz="4" w:space="0" w:color="FFFFFF" w:themeColor="background1"/>
            </w:tcBorders>
            <w:shd w:val="solid" w:color="132B4A" w:fill="auto"/>
            <w:vAlign w:val="center"/>
          </w:tcPr>
          <w:p w14:paraId="7EE9937A" w14:textId="77777777" w:rsidR="00794B5E" w:rsidRPr="003B3EE6" w:rsidRDefault="00794B5E" w:rsidP="00876B3D">
            <w:pPr>
              <w:pStyle w:val="070-TabelaPadro"/>
              <w:jc w:val="center"/>
            </w:pPr>
            <w:r>
              <w:t>Mar 31, 2022</w:t>
            </w:r>
          </w:p>
        </w:tc>
        <w:tc>
          <w:tcPr>
            <w:tcW w:w="1588" w:type="dxa"/>
            <w:tcBorders>
              <w:bottom w:val="single" w:sz="4" w:space="0" w:color="FFFFFF" w:themeColor="background1"/>
            </w:tcBorders>
            <w:shd w:val="solid" w:color="132B4A" w:fill="auto"/>
            <w:vAlign w:val="center"/>
          </w:tcPr>
          <w:p w14:paraId="61CBAF25" w14:textId="77777777" w:rsidR="00794B5E" w:rsidRPr="003B3EE6" w:rsidRDefault="00794B5E" w:rsidP="00876B3D">
            <w:pPr>
              <w:pStyle w:val="070-TabelaPadro"/>
              <w:jc w:val="center"/>
            </w:pPr>
            <w:r>
              <w:t>Dec 31, 2021</w:t>
            </w:r>
          </w:p>
        </w:tc>
      </w:tr>
      <w:tr w:rsidR="00794B5E" w:rsidRPr="003B3EE6" w14:paraId="75F75D5E" w14:textId="77777777" w:rsidTr="00876B3D">
        <w:trPr>
          <w:cantSplit/>
        </w:trPr>
        <w:tc>
          <w:tcPr>
            <w:tcW w:w="3402" w:type="dxa"/>
            <w:tcBorders>
              <w:bottom w:val="single" w:sz="4" w:space="0" w:color="FFFFFF" w:themeColor="background1"/>
            </w:tcBorders>
            <w:shd w:val="solid" w:color="F3F3F3" w:fill="auto"/>
            <w:vAlign w:val="center"/>
          </w:tcPr>
          <w:p w14:paraId="6AF6F95F" w14:textId="77777777" w:rsidR="00794B5E" w:rsidRPr="003B3EE6" w:rsidRDefault="00794B5E" w:rsidP="00876B3D">
            <w:pPr>
              <w:pStyle w:val="070-TabelaPadro"/>
              <w:jc w:val="left"/>
              <w:rPr>
                <w:b/>
              </w:rPr>
            </w:pPr>
            <w:bookmarkStart w:id="3041" w:name="BBAPI0100001" w:colFirst="0" w:colLast="0"/>
            <w:r>
              <w:rPr>
                <w:b/>
              </w:rPr>
              <w:t>Securities purchased under resale agreement</w:t>
            </w:r>
          </w:p>
        </w:tc>
        <w:tc>
          <w:tcPr>
            <w:tcW w:w="1588" w:type="dxa"/>
            <w:tcBorders>
              <w:bottom w:val="single" w:sz="4" w:space="0" w:color="FFFFFF" w:themeColor="background1"/>
            </w:tcBorders>
            <w:shd w:val="solid" w:color="F3F3F3" w:fill="auto"/>
            <w:vAlign w:val="center"/>
          </w:tcPr>
          <w:p w14:paraId="1FC99BFD" w14:textId="77777777" w:rsidR="00794B5E" w:rsidRPr="003B3EE6" w:rsidRDefault="00794B5E" w:rsidP="00876B3D">
            <w:pPr>
              <w:pStyle w:val="070-TabelaPadro"/>
              <w:rPr>
                <w:b/>
              </w:rPr>
            </w:pPr>
            <w:bookmarkStart w:id="3042" w:name="BBAPI01AA001"/>
            <w:bookmarkEnd w:id="3042"/>
            <w:r>
              <w:rPr>
                <w:b/>
              </w:rPr>
              <w:t>561,884,521</w:t>
            </w:r>
          </w:p>
        </w:tc>
        <w:tc>
          <w:tcPr>
            <w:tcW w:w="1588" w:type="dxa"/>
            <w:tcBorders>
              <w:bottom w:val="single" w:sz="4" w:space="0" w:color="FFFFFF" w:themeColor="background1"/>
            </w:tcBorders>
            <w:shd w:val="solid" w:color="F3F3F3" w:fill="auto"/>
            <w:vAlign w:val="center"/>
          </w:tcPr>
          <w:p w14:paraId="1471F0BC" w14:textId="77777777" w:rsidR="00794B5E" w:rsidRPr="003B3EE6" w:rsidRDefault="00794B5E" w:rsidP="00876B3D">
            <w:pPr>
              <w:pStyle w:val="070-TabelaPadro"/>
              <w:rPr>
                <w:b/>
              </w:rPr>
            </w:pPr>
            <w:bookmarkStart w:id="3043" w:name="BBAPI01AB001"/>
            <w:bookmarkEnd w:id="3043"/>
            <w:r>
              <w:rPr>
                <w:b/>
              </w:rPr>
              <w:t>483,943,292</w:t>
            </w:r>
          </w:p>
        </w:tc>
        <w:tc>
          <w:tcPr>
            <w:tcW w:w="1588" w:type="dxa"/>
            <w:tcBorders>
              <w:bottom w:val="single" w:sz="4" w:space="0" w:color="FFFFFF" w:themeColor="background1"/>
            </w:tcBorders>
            <w:shd w:val="solid" w:color="F3F3F3" w:fill="auto"/>
            <w:vAlign w:val="center"/>
          </w:tcPr>
          <w:p w14:paraId="722D1C22" w14:textId="77777777" w:rsidR="00794B5E" w:rsidRPr="003B3EE6" w:rsidRDefault="00794B5E" w:rsidP="00876B3D">
            <w:pPr>
              <w:pStyle w:val="070-TabelaPadro"/>
              <w:rPr>
                <w:b/>
              </w:rPr>
            </w:pPr>
            <w:bookmarkStart w:id="3044" w:name="BBAPI01AD001"/>
            <w:bookmarkEnd w:id="3044"/>
            <w:r>
              <w:rPr>
                <w:b/>
              </w:rPr>
              <w:t>562,027,705</w:t>
            </w:r>
          </w:p>
        </w:tc>
        <w:tc>
          <w:tcPr>
            <w:tcW w:w="1588" w:type="dxa"/>
            <w:tcBorders>
              <w:bottom w:val="single" w:sz="4" w:space="0" w:color="FFFFFF" w:themeColor="background1"/>
            </w:tcBorders>
            <w:shd w:val="solid" w:color="F3F3F3" w:fill="auto"/>
            <w:vAlign w:val="center"/>
          </w:tcPr>
          <w:p w14:paraId="479D3B43" w14:textId="77777777" w:rsidR="00794B5E" w:rsidRPr="003B3EE6" w:rsidRDefault="00794B5E" w:rsidP="00876B3D">
            <w:pPr>
              <w:pStyle w:val="070-TabelaPadro"/>
              <w:rPr>
                <w:b/>
              </w:rPr>
            </w:pPr>
            <w:bookmarkStart w:id="3045" w:name="BBAPI01AE001"/>
            <w:bookmarkEnd w:id="3045"/>
            <w:r>
              <w:rPr>
                <w:b/>
              </w:rPr>
              <w:t>487,473,089</w:t>
            </w:r>
          </w:p>
        </w:tc>
      </w:tr>
      <w:tr w:rsidR="00794B5E" w:rsidRPr="003B3EE6" w14:paraId="73BD4B7B" w14:textId="77777777" w:rsidTr="00876B3D">
        <w:trPr>
          <w:cantSplit/>
        </w:trPr>
        <w:tc>
          <w:tcPr>
            <w:tcW w:w="3402" w:type="dxa"/>
            <w:tcBorders>
              <w:bottom w:val="single" w:sz="4" w:space="0" w:color="FFFFFF" w:themeColor="background1"/>
            </w:tcBorders>
            <w:shd w:val="solid" w:color="E6E6E6" w:fill="auto"/>
            <w:vAlign w:val="center"/>
          </w:tcPr>
          <w:p w14:paraId="2DC5CBCC" w14:textId="77777777" w:rsidR="00794B5E" w:rsidRPr="003B3EE6" w:rsidRDefault="00794B5E" w:rsidP="00876B3D">
            <w:pPr>
              <w:pStyle w:val="070-TabelaPadro"/>
              <w:ind w:left="60"/>
              <w:jc w:val="left"/>
              <w:rPr>
                <w:b/>
              </w:rPr>
            </w:pPr>
            <w:bookmarkStart w:id="3046" w:name="BBAPI0100002" w:colFirst="0" w:colLast="0"/>
            <w:bookmarkEnd w:id="3041"/>
            <w:r>
              <w:rPr>
                <w:b/>
              </w:rPr>
              <w:t>Reverse repos - own resources</w:t>
            </w:r>
          </w:p>
        </w:tc>
        <w:tc>
          <w:tcPr>
            <w:tcW w:w="1588" w:type="dxa"/>
            <w:tcBorders>
              <w:bottom w:val="single" w:sz="4" w:space="0" w:color="FFFFFF" w:themeColor="background1"/>
            </w:tcBorders>
            <w:shd w:val="solid" w:color="E6E6E6" w:fill="auto"/>
            <w:vAlign w:val="center"/>
          </w:tcPr>
          <w:p w14:paraId="18281346" w14:textId="77777777" w:rsidR="00794B5E" w:rsidRPr="003B3EE6" w:rsidRDefault="00794B5E" w:rsidP="00876B3D">
            <w:pPr>
              <w:pStyle w:val="070-TabelaPadro"/>
              <w:rPr>
                <w:b/>
              </w:rPr>
            </w:pPr>
            <w:bookmarkStart w:id="3047" w:name="BBAPI01AA002"/>
            <w:bookmarkEnd w:id="3047"/>
            <w:r>
              <w:rPr>
                <w:b/>
              </w:rPr>
              <w:t>244,321</w:t>
            </w:r>
          </w:p>
        </w:tc>
        <w:tc>
          <w:tcPr>
            <w:tcW w:w="1588" w:type="dxa"/>
            <w:tcBorders>
              <w:bottom w:val="single" w:sz="4" w:space="0" w:color="FFFFFF" w:themeColor="background1"/>
            </w:tcBorders>
            <w:shd w:val="solid" w:color="E6E6E6" w:fill="auto"/>
            <w:vAlign w:val="center"/>
          </w:tcPr>
          <w:p w14:paraId="547826D1" w14:textId="77777777" w:rsidR="00794B5E" w:rsidRPr="003B3EE6" w:rsidRDefault="00794B5E" w:rsidP="00876B3D">
            <w:pPr>
              <w:pStyle w:val="070-TabelaPadro"/>
              <w:rPr>
                <w:b/>
              </w:rPr>
            </w:pPr>
            <w:bookmarkStart w:id="3048" w:name="BBAPI01AB002"/>
            <w:bookmarkEnd w:id="3048"/>
            <w:r>
              <w:rPr>
                <w:b/>
              </w:rPr>
              <w:t>1,479,018</w:t>
            </w:r>
          </w:p>
        </w:tc>
        <w:tc>
          <w:tcPr>
            <w:tcW w:w="1588" w:type="dxa"/>
            <w:tcBorders>
              <w:bottom w:val="single" w:sz="4" w:space="0" w:color="FFFFFF" w:themeColor="background1"/>
            </w:tcBorders>
            <w:shd w:val="solid" w:color="E6E6E6" w:fill="auto"/>
            <w:vAlign w:val="center"/>
          </w:tcPr>
          <w:p w14:paraId="2075F738" w14:textId="77777777" w:rsidR="00794B5E" w:rsidRPr="003B3EE6" w:rsidRDefault="00794B5E" w:rsidP="00876B3D">
            <w:pPr>
              <w:pStyle w:val="070-TabelaPadro"/>
              <w:rPr>
                <w:b/>
              </w:rPr>
            </w:pPr>
            <w:bookmarkStart w:id="3049" w:name="BBAPI01AD002"/>
            <w:bookmarkEnd w:id="3049"/>
            <w:r>
              <w:rPr>
                <w:b/>
              </w:rPr>
              <w:t>736,051</w:t>
            </w:r>
          </w:p>
        </w:tc>
        <w:tc>
          <w:tcPr>
            <w:tcW w:w="1588" w:type="dxa"/>
            <w:tcBorders>
              <w:bottom w:val="single" w:sz="4" w:space="0" w:color="FFFFFF" w:themeColor="background1"/>
            </w:tcBorders>
            <w:shd w:val="solid" w:color="E6E6E6" w:fill="auto"/>
            <w:vAlign w:val="center"/>
          </w:tcPr>
          <w:p w14:paraId="6899EA45" w14:textId="77777777" w:rsidR="00794B5E" w:rsidRPr="003B3EE6" w:rsidRDefault="00794B5E" w:rsidP="00876B3D">
            <w:pPr>
              <w:pStyle w:val="070-TabelaPadro"/>
              <w:rPr>
                <w:b/>
              </w:rPr>
            </w:pPr>
            <w:bookmarkStart w:id="3050" w:name="BBAPI01AE002"/>
            <w:bookmarkEnd w:id="3050"/>
            <w:r>
              <w:rPr>
                <w:b/>
              </w:rPr>
              <w:t>5,457,861</w:t>
            </w:r>
          </w:p>
        </w:tc>
      </w:tr>
      <w:tr w:rsidR="00794B5E" w:rsidRPr="003B3EE6" w14:paraId="450C422C" w14:textId="77777777" w:rsidTr="00876B3D">
        <w:trPr>
          <w:cantSplit/>
        </w:trPr>
        <w:tc>
          <w:tcPr>
            <w:tcW w:w="3402" w:type="dxa"/>
            <w:tcBorders>
              <w:bottom w:val="single" w:sz="4" w:space="0" w:color="FFFFFF" w:themeColor="background1"/>
            </w:tcBorders>
            <w:shd w:val="solid" w:color="F3F3F3" w:fill="auto"/>
            <w:vAlign w:val="center"/>
          </w:tcPr>
          <w:p w14:paraId="40059589" w14:textId="77777777" w:rsidR="00794B5E" w:rsidRPr="003B3EE6" w:rsidRDefault="00794B5E" w:rsidP="00876B3D">
            <w:pPr>
              <w:pStyle w:val="070-TabelaPadro"/>
              <w:ind w:left="120"/>
              <w:jc w:val="left"/>
            </w:pPr>
            <w:bookmarkStart w:id="3051" w:name="BBAPI0100005" w:colFirst="0" w:colLast="0"/>
            <w:bookmarkEnd w:id="3046"/>
            <w:r>
              <w:t>National Treasury notes</w:t>
            </w:r>
          </w:p>
        </w:tc>
        <w:tc>
          <w:tcPr>
            <w:tcW w:w="1588" w:type="dxa"/>
            <w:tcBorders>
              <w:bottom w:val="single" w:sz="4" w:space="0" w:color="FFFFFF" w:themeColor="background1"/>
            </w:tcBorders>
            <w:shd w:val="solid" w:color="F3F3F3" w:fill="auto"/>
            <w:vAlign w:val="center"/>
          </w:tcPr>
          <w:p w14:paraId="31467952" w14:textId="77777777" w:rsidR="00794B5E" w:rsidRPr="003B3EE6" w:rsidRDefault="00794B5E" w:rsidP="00876B3D">
            <w:pPr>
              <w:pStyle w:val="070-TabelaPadro"/>
            </w:pPr>
            <w:bookmarkStart w:id="3052" w:name="BBAPI01AA005"/>
            <w:bookmarkEnd w:id="3052"/>
            <w:r>
              <w:t>--</w:t>
            </w:r>
          </w:p>
        </w:tc>
        <w:tc>
          <w:tcPr>
            <w:tcW w:w="1588" w:type="dxa"/>
            <w:tcBorders>
              <w:bottom w:val="single" w:sz="4" w:space="0" w:color="FFFFFF" w:themeColor="background1"/>
            </w:tcBorders>
            <w:shd w:val="solid" w:color="F3F3F3" w:fill="auto"/>
            <w:vAlign w:val="center"/>
          </w:tcPr>
          <w:p w14:paraId="77A8FC61" w14:textId="77777777" w:rsidR="00794B5E" w:rsidRPr="003B3EE6" w:rsidRDefault="00794B5E" w:rsidP="00876B3D">
            <w:pPr>
              <w:pStyle w:val="070-TabelaPadro"/>
            </w:pPr>
            <w:bookmarkStart w:id="3053" w:name="BBAPI01AB005"/>
            <w:bookmarkEnd w:id="3053"/>
            <w:r>
              <w:t>--</w:t>
            </w:r>
          </w:p>
        </w:tc>
        <w:tc>
          <w:tcPr>
            <w:tcW w:w="1588" w:type="dxa"/>
            <w:tcBorders>
              <w:bottom w:val="single" w:sz="4" w:space="0" w:color="FFFFFF" w:themeColor="background1"/>
            </w:tcBorders>
            <w:shd w:val="solid" w:color="F3F3F3" w:fill="auto"/>
            <w:vAlign w:val="center"/>
          </w:tcPr>
          <w:p w14:paraId="28E6FAEB" w14:textId="77777777" w:rsidR="00794B5E" w:rsidRPr="003B3EE6" w:rsidRDefault="00794B5E" w:rsidP="00876B3D">
            <w:pPr>
              <w:pStyle w:val="070-TabelaPadro"/>
            </w:pPr>
            <w:bookmarkStart w:id="3054" w:name="BBAPI01AD005"/>
            <w:bookmarkEnd w:id="3054"/>
            <w:r>
              <w:t>333,061</w:t>
            </w:r>
          </w:p>
        </w:tc>
        <w:tc>
          <w:tcPr>
            <w:tcW w:w="1588" w:type="dxa"/>
            <w:tcBorders>
              <w:bottom w:val="single" w:sz="4" w:space="0" w:color="FFFFFF" w:themeColor="background1"/>
            </w:tcBorders>
            <w:shd w:val="solid" w:color="F3F3F3" w:fill="auto"/>
            <w:vAlign w:val="center"/>
          </w:tcPr>
          <w:p w14:paraId="4034CF94" w14:textId="77777777" w:rsidR="00794B5E" w:rsidRPr="003B3EE6" w:rsidRDefault="00794B5E" w:rsidP="00876B3D">
            <w:pPr>
              <w:pStyle w:val="070-TabelaPadro"/>
            </w:pPr>
            <w:bookmarkStart w:id="3055" w:name="BBAPI01AE005"/>
            <w:bookmarkEnd w:id="3055"/>
            <w:r>
              <w:t>396,296</w:t>
            </w:r>
          </w:p>
        </w:tc>
      </w:tr>
      <w:tr w:rsidR="00794B5E" w:rsidRPr="003B3EE6" w14:paraId="1DCA7D6B" w14:textId="77777777" w:rsidTr="00876B3D">
        <w:trPr>
          <w:cantSplit/>
        </w:trPr>
        <w:tc>
          <w:tcPr>
            <w:tcW w:w="3402" w:type="dxa"/>
            <w:tcBorders>
              <w:bottom w:val="single" w:sz="4" w:space="0" w:color="FFFFFF" w:themeColor="background1"/>
            </w:tcBorders>
            <w:shd w:val="solid" w:color="E6E6E6" w:fill="auto"/>
            <w:vAlign w:val="center"/>
          </w:tcPr>
          <w:p w14:paraId="025370EC" w14:textId="77777777" w:rsidR="00794B5E" w:rsidRPr="003B3EE6" w:rsidRDefault="00794B5E" w:rsidP="00876B3D">
            <w:pPr>
              <w:pStyle w:val="070-TabelaPadro"/>
              <w:ind w:left="120"/>
              <w:jc w:val="left"/>
            </w:pPr>
            <w:bookmarkStart w:id="3056" w:name="BBAPI0100004" w:colFirst="0" w:colLast="0"/>
            <w:bookmarkEnd w:id="3051"/>
            <w:r>
              <w:t>National Treasury bills</w:t>
            </w:r>
          </w:p>
        </w:tc>
        <w:tc>
          <w:tcPr>
            <w:tcW w:w="1588" w:type="dxa"/>
            <w:tcBorders>
              <w:bottom w:val="single" w:sz="4" w:space="0" w:color="FFFFFF" w:themeColor="background1"/>
            </w:tcBorders>
            <w:shd w:val="solid" w:color="E6E6E6" w:fill="auto"/>
            <w:vAlign w:val="center"/>
          </w:tcPr>
          <w:p w14:paraId="561FC687" w14:textId="77777777" w:rsidR="00794B5E" w:rsidRPr="003B3EE6" w:rsidRDefault="00794B5E" w:rsidP="00876B3D">
            <w:pPr>
              <w:pStyle w:val="070-TabelaPadro"/>
            </w:pPr>
            <w:bookmarkStart w:id="3057" w:name="BBAPI01AA004"/>
            <w:bookmarkEnd w:id="3057"/>
            <w:r>
              <w:t>--</w:t>
            </w:r>
          </w:p>
        </w:tc>
        <w:tc>
          <w:tcPr>
            <w:tcW w:w="1588" w:type="dxa"/>
            <w:tcBorders>
              <w:bottom w:val="single" w:sz="4" w:space="0" w:color="FFFFFF" w:themeColor="background1"/>
            </w:tcBorders>
            <w:shd w:val="solid" w:color="E6E6E6" w:fill="auto"/>
            <w:vAlign w:val="center"/>
          </w:tcPr>
          <w:p w14:paraId="1C101D1D" w14:textId="77777777" w:rsidR="00794B5E" w:rsidRPr="003B3EE6" w:rsidRDefault="00794B5E" w:rsidP="00876B3D">
            <w:pPr>
              <w:pStyle w:val="070-TabelaPadro"/>
            </w:pPr>
            <w:bookmarkStart w:id="3058" w:name="BBAPI01AB004"/>
            <w:bookmarkEnd w:id="3058"/>
            <w:r>
              <w:t>372,300</w:t>
            </w:r>
          </w:p>
        </w:tc>
        <w:tc>
          <w:tcPr>
            <w:tcW w:w="1588" w:type="dxa"/>
            <w:tcBorders>
              <w:bottom w:val="single" w:sz="4" w:space="0" w:color="FFFFFF" w:themeColor="background1"/>
            </w:tcBorders>
            <w:shd w:val="solid" w:color="E6E6E6" w:fill="auto"/>
            <w:vAlign w:val="center"/>
          </w:tcPr>
          <w:p w14:paraId="31399383" w14:textId="77777777" w:rsidR="00794B5E" w:rsidRPr="003B3EE6" w:rsidRDefault="00794B5E" w:rsidP="00876B3D">
            <w:pPr>
              <w:pStyle w:val="070-TabelaPadro"/>
            </w:pPr>
            <w:bookmarkStart w:id="3059" w:name="BBAPI01AD004"/>
            <w:bookmarkEnd w:id="3059"/>
            <w:r>
              <w:t>--</w:t>
            </w:r>
          </w:p>
        </w:tc>
        <w:tc>
          <w:tcPr>
            <w:tcW w:w="1588" w:type="dxa"/>
            <w:tcBorders>
              <w:bottom w:val="single" w:sz="4" w:space="0" w:color="FFFFFF" w:themeColor="background1"/>
            </w:tcBorders>
            <w:shd w:val="solid" w:color="E6E6E6" w:fill="auto"/>
            <w:vAlign w:val="center"/>
          </w:tcPr>
          <w:p w14:paraId="08DCE85A" w14:textId="77777777" w:rsidR="00794B5E" w:rsidRPr="003B3EE6" w:rsidRDefault="00794B5E" w:rsidP="00876B3D">
            <w:pPr>
              <w:pStyle w:val="070-TabelaPadro"/>
            </w:pPr>
            <w:bookmarkStart w:id="3060" w:name="BBAPI01AE004"/>
            <w:bookmarkEnd w:id="3060"/>
            <w:r>
              <w:t>372,300</w:t>
            </w:r>
          </w:p>
        </w:tc>
      </w:tr>
      <w:tr w:rsidR="00794B5E" w:rsidRPr="003B3EE6" w14:paraId="40115FA2" w14:textId="77777777" w:rsidTr="00876B3D">
        <w:trPr>
          <w:cantSplit/>
        </w:trPr>
        <w:tc>
          <w:tcPr>
            <w:tcW w:w="3402" w:type="dxa"/>
            <w:tcBorders>
              <w:bottom w:val="single" w:sz="4" w:space="0" w:color="FFFFFF" w:themeColor="background1"/>
            </w:tcBorders>
            <w:shd w:val="solid" w:color="F3F3F3" w:fill="auto"/>
            <w:vAlign w:val="center"/>
          </w:tcPr>
          <w:p w14:paraId="7C3A389A" w14:textId="77777777" w:rsidR="00794B5E" w:rsidRPr="003B3EE6" w:rsidRDefault="00794B5E" w:rsidP="00876B3D">
            <w:pPr>
              <w:pStyle w:val="070-TabelaPadro"/>
              <w:ind w:left="120"/>
              <w:jc w:val="left"/>
            </w:pPr>
            <w:bookmarkStart w:id="3061" w:name="BBAPI0100003" w:colFirst="0" w:colLast="0"/>
            <w:bookmarkEnd w:id="3056"/>
            <w:r>
              <w:t>Treasury financial bills</w:t>
            </w:r>
          </w:p>
        </w:tc>
        <w:tc>
          <w:tcPr>
            <w:tcW w:w="1588" w:type="dxa"/>
            <w:tcBorders>
              <w:bottom w:val="single" w:sz="4" w:space="0" w:color="FFFFFF" w:themeColor="background1"/>
            </w:tcBorders>
            <w:shd w:val="solid" w:color="F3F3F3" w:fill="auto"/>
            <w:vAlign w:val="center"/>
          </w:tcPr>
          <w:p w14:paraId="609A57C4" w14:textId="77777777" w:rsidR="00794B5E" w:rsidRPr="003B3EE6" w:rsidRDefault="00794B5E" w:rsidP="00876B3D">
            <w:pPr>
              <w:pStyle w:val="070-TabelaPadro"/>
            </w:pPr>
            <w:bookmarkStart w:id="3062" w:name="BBAPI01AA003"/>
            <w:bookmarkEnd w:id="3062"/>
            <w:r>
              <w:t>--</w:t>
            </w:r>
          </w:p>
        </w:tc>
        <w:tc>
          <w:tcPr>
            <w:tcW w:w="1588" w:type="dxa"/>
            <w:tcBorders>
              <w:bottom w:val="single" w:sz="4" w:space="0" w:color="FFFFFF" w:themeColor="background1"/>
            </w:tcBorders>
            <w:shd w:val="solid" w:color="F3F3F3" w:fill="auto"/>
            <w:vAlign w:val="center"/>
          </w:tcPr>
          <w:p w14:paraId="1C25E2BB" w14:textId="77777777" w:rsidR="00794B5E" w:rsidRPr="003B3EE6" w:rsidRDefault="00794B5E" w:rsidP="00876B3D">
            <w:pPr>
              <w:pStyle w:val="070-TabelaPadro"/>
            </w:pPr>
            <w:bookmarkStart w:id="3063" w:name="BBAPI01AB003"/>
            <w:bookmarkEnd w:id="3063"/>
            <w:r>
              <w:t>--</w:t>
            </w:r>
          </w:p>
        </w:tc>
        <w:tc>
          <w:tcPr>
            <w:tcW w:w="1588" w:type="dxa"/>
            <w:tcBorders>
              <w:bottom w:val="single" w:sz="4" w:space="0" w:color="FFFFFF" w:themeColor="background1"/>
            </w:tcBorders>
            <w:shd w:val="solid" w:color="F3F3F3" w:fill="auto"/>
            <w:vAlign w:val="center"/>
          </w:tcPr>
          <w:p w14:paraId="7477E251" w14:textId="77777777" w:rsidR="00794B5E" w:rsidRPr="003B3EE6" w:rsidRDefault="00794B5E" w:rsidP="00876B3D">
            <w:pPr>
              <w:pStyle w:val="070-TabelaPadro"/>
            </w:pPr>
            <w:bookmarkStart w:id="3064" w:name="BBAPI01AD003"/>
            <w:bookmarkEnd w:id="3064"/>
            <w:r>
              <w:t>15,485</w:t>
            </w:r>
          </w:p>
        </w:tc>
        <w:tc>
          <w:tcPr>
            <w:tcW w:w="1588" w:type="dxa"/>
            <w:tcBorders>
              <w:bottom w:val="single" w:sz="4" w:space="0" w:color="FFFFFF" w:themeColor="background1"/>
            </w:tcBorders>
            <w:shd w:val="solid" w:color="F3F3F3" w:fill="auto"/>
            <w:vAlign w:val="center"/>
          </w:tcPr>
          <w:p w14:paraId="36323B15" w14:textId="77777777" w:rsidR="00794B5E" w:rsidRPr="003B3EE6" w:rsidRDefault="00794B5E" w:rsidP="00876B3D">
            <w:pPr>
              <w:pStyle w:val="070-TabelaPadro"/>
            </w:pPr>
            <w:bookmarkStart w:id="3065" w:name="BBAPI01AE003"/>
            <w:bookmarkEnd w:id="3065"/>
            <w:r>
              <w:t>52,750</w:t>
            </w:r>
          </w:p>
        </w:tc>
      </w:tr>
      <w:tr w:rsidR="00794B5E" w:rsidRPr="003B3EE6" w14:paraId="5B266D79" w14:textId="77777777" w:rsidTr="00876B3D">
        <w:trPr>
          <w:cantSplit/>
        </w:trPr>
        <w:tc>
          <w:tcPr>
            <w:tcW w:w="3402" w:type="dxa"/>
            <w:tcBorders>
              <w:bottom w:val="single" w:sz="4" w:space="0" w:color="FFFFFF" w:themeColor="background1"/>
            </w:tcBorders>
            <w:shd w:val="solid" w:color="E6E6E6" w:fill="auto"/>
            <w:vAlign w:val="center"/>
          </w:tcPr>
          <w:p w14:paraId="758E9CDF" w14:textId="77777777" w:rsidR="00794B5E" w:rsidRPr="003B3EE6" w:rsidRDefault="00794B5E" w:rsidP="00876B3D">
            <w:pPr>
              <w:pStyle w:val="070-TabelaPadro"/>
              <w:ind w:left="120"/>
              <w:jc w:val="left"/>
            </w:pPr>
            <w:bookmarkStart w:id="3066" w:name="BBAPI0100006" w:colFirst="0" w:colLast="0"/>
            <w:bookmarkEnd w:id="3061"/>
            <w:r>
              <w:t>Other securities</w:t>
            </w:r>
          </w:p>
        </w:tc>
        <w:tc>
          <w:tcPr>
            <w:tcW w:w="1588" w:type="dxa"/>
            <w:tcBorders>
              <w:bottom w:val="single" w:sz="4" w:space="0" w:color="FFFFFF" w:themeColor="background1"/>
            </w:tcBorders>
            <w:shd w:val="solid" w:color="E6E6E6" w:fill="auto"/>
            <w:vAlign w:val="center"/>
          </w:tcPr>
          <w:p w14:paraId="7B24FABD" w14:textId="77777777" w:rsidR="00794B5E" w:rsidRPr="003B3EE6" w:rsidRDefault="00794B5E" w:rsidP="00876B3D">
            <w:pPr>
              <w:pStyle w:val="070-TabelaPadro"/>
            </w:pPr>
            <w:bookmarkStart w:id="3067" w:name="BBAPI01AA006"/>
            <w:bookmarkEnd w:id="3067"/>
            <w:r>
              <w:t>244,321</w:t>
            </w:r>
          </w:p>
        </w:tc>
        <w:tc>
          <w:tcPr>
            <w:tcW w:w="1588" w:type="dxa"/>
            <w:tcBorders>
              <w:bottom w:val="single" w:sz="4" w:space="0" w:color="FFFFFF" w:themeColor="background1"/>
            </w:tcBorders>
            <w:shd w:val="solid" w:color="E6E6E6" w:fill="auto"/>
            <w:vAlign w:val="center"/>
          </w:tcPr>
          <w:p w14:paraId="54B41BDF" w14:textId="77777777" w:rsidR="00794B5E" w:rsidRPr="003B3EE6" w:rsidRDefault="00794B5E" w:rsidP="00876B3D">
            <w:pPr>
              <w:pStyle w:val="070-TabelaPadro"/>
            </w:pPr>
            <w:bookmarkStart w:id="3068" w:name="BBAPI01AB006"/>
            <w:bookmarkEnd w:id="3068"/>
            <w:r>
              <w:t>1,106,718</w:t>
            </w:r>
          </w:p>
        </w:tc>
        <w:tc>
          <w:tcPr>
            <w:tcW w:w="1588" w:type="dxa"/>
            <w:tcBorders>
              <w:bottom w:val="single" w:sz="4" w:space="0" w:color="FFFFFF" w:themeColor="background1"/>
            </w:tcBorders>
            <w:shd w:val="solid" w:color="E6E6E6" w:fill="auto"/>
            <w:vAlign w:val="center"/>
          </w:tcPr>
          <w:p w14:paraId="1C9E138E" w14:textId="77777777" w:rsidR="00794B5E" w:rsidRPr="003B3EE6" w:rsidRDefault="00794B5E" w:rsidP="00876B3D">
            <w:pPr>
              <w:pStyle w:val="070-TabelaPadro"/>
            </w:pPr>
            <w:bookmarkStart w:id="3069" w:name="BBAPI01AD006"/>
            <w:bookmarkEnd w:id="3069"/>
            <w:r>
              <w:t>387,505</w:t>
            </w:r>
          </w:p>
        </w:tc>
        <w:tc>
          <w:tcPr>
            <w:tcW w:w="1588" w:type="dxa"/>
            <w:tcBorders>
              <w:bottom w:val="single" w:sz="4" w:space="0" w:color="FFFFFF" w:themeColor="background1"/>
            </w:tcBorders>
            <w:shd w:val="solid" w:color="E6E6E6" w:fill="auto"/>
            <w:vAlign w:val="center"/>
          </w:tcPr>
          <w:p w14:paraId="7760E462" w14:textId="77777777" w:rsidR="00794B5E" w:rsidRPr="003B3EE6" w:rsidRDefault="00794B5E" w:rsidP="00876B3D">
            <w:pPr>
              <w:pStyle w:val="070-TabelaPadro"/>
            </w:pPr>
            <w:bookmarkStart w:id="3070" w:name="BBAPI01AE006"/>
            <w:bookmarkEnd w:id="3070"/>
            <w:r>
              <w:t>4,636,515</w:t>
            </w:r>
          </w:p>
        </w:tc>
      </w:tr>
      <w:tr w:rsidR="00794B5E" w:rsidRPr="003B3EE6" w14:paraId="01F1DC3F" w14:textId="77777777" w:rsidTr="00876B3D">
        <w:trPr>
          <w:cantSplit/>
        </w:trPr>
        <w:tc>
          <w:tcPr>
            <w:tcW w:w="3402" w:type="dxa"/>
            <w:tcBorders>
              <w:bottom w:val="single" w:sz="4" w:space="0" w:color="FFFFFF" w:themeColor="background1"/>
            </w:tcBorders>
            <w:shd w:val="solid" w:color="F3F3F3" w:fill="auto"/>
            <w:vAlign w:val="center"/>
          </w:tcPr>
          <w:p w14:paraId="6C42AE1F" w14:textId="77777777" w:rsidR="00794B5E" w:rsidRPr="003B3EE6" w:rsidRDefault="00794B5E" w:rsidP="00876B3D">
            <w:pPr>
              <w:pStyle w:val="070-TabelaPadro"/>
              <w:ind w:left="60"/>
              <w:jc w:val="left"/>
              <w:rPr>
                <w:b/>
              </w:rPr>
            </w:pPr>
            <w:bookmarkStart w:id="3071" w:name="BBAPI0100007" w:colFirst="0" w:colLast="0"/>
            <w:bookmarkEnd w:id="3066"/>
            <w:r>
              <w:rPr>
                <w:b/>
              </w:rPr>
              <w:t>Reverse repos - financed position</w:t>
            </w:r>
          </w:p>
        </w:tc>
        <w:tc>
          <w:tcPr>
            <w:tcW w:w="1588" w:type="dxa"/>
            <w:tcBorders>
              <w:bottom w:val="single" w:sz="4" w:space="0" w:color="FFFFFF" w:themeColor="background1"/>
            </w:tcBorders>
            <w:shd w:val="solid" w:color="F3F3F3" w:fill="auto"/>
            <w:vAlign w:val="center"/>
          </w:tcPr>
          <w:p w14:paraId="551EBC11" w14:textId="77777777" w:rsidR="00794B5E" w:rsidRPr="003B3EE6" w:rsidRDefault="00794B5E" w:rsidP="00876B3D">
            <w:pPr>
              <w:pStyle w:val="070-TabelaPadro"/>
              <w:rPr>
                <w:b/>
              </w:rPr>
            </w:pPr>
            <w:bookmarkStart w:id="3072" w:name="BBAPI01AA007"/>
            <w:bookmarkEnd w:id="3072"/>
            <w:r>
              <w:rPr>
                <w:b/>
              </w:rPr>
              <w:t>561,640,200</w:t>
            </w:r>
          </w:p>
        </w:tc>
        <w:tc>
          <w:tcPr>
            <w:tcW w:w="1588" w:type="dxa"/>
            <w:tcBorders>
              <w:bottom w:val="single" w:sz="4" w:space="0" w:color="FFFFFF" w:themeColor="background1"/>
            </w:tcBorders>
            <w:shd w:val="solid" w:color="F3F3F3" w:fill="auto"/>
            <w:vAlign w:val="center"/>
          </w:tcPr>
          <w:p w14:paraId="1721CC18" w14:textId="77777777" w:rsidR="00794B5E" w:rsidRPr="003B3EE6" w:rsidRDefault="00794B5E" w:rsidP="00876B3D">
            <w:pPr>
              <w:pStyle w:val="070-TabelaPadro"/>
              <w:rPr>
                <w:b/>
              </w:rPr>
            </w:pPr>
            <w:bookmarkStart w:id="3073" w:name="BBAPI01AB007"/>
            <w:bookmarkEnd w:id="3073"/>
            <w:r>
              <w:rPr>
                <w:b/>
              </w:rPr>
              <w:t>482,464,274</w:t>
            </w:r>
          </w:p>
        </w:tc>
        <w:tc>
          <w:tcPr>
            <w:tcW w:w="1588" w:type="dxa"/>
            <w:tcBorders>
              <w:bottom w:val="single" w:sz="4" w:space="0" w:color="FFFFFF" w:themeColor="background1"/>
            </w:tcBorders>
            <w:shd w:val="solid" w:color="F3F3F3" w:fill="auto"/>
            <w:vAlign w:val="center"/>
          </w:tcPr>
          <w:p w14:paraId="069F6820" w14:textId="77777777" w:rsidR="00794B5E" w:rsidRPr="003B3EE6" w:rsidRDefault="00794B5E" w:rsidP="00876B3D">
            <w:pPr>
              <w:pStyle w:val="070-TabelaPadro"/>
              <w:rPr>
                <w:b/>
              </w:rPr>
            </w:pPr>
            <w:bookmarkStart w:id="3074" w:name="BBAPI01AD007"/>
            <w:bookmarkEnd w:id="3074"/>
            <w:r>
              <w:rPr>
                <w:b/>
              </w:rPr>
              <w:t>561,291,654</w:t>
            </w:r>
          </w:p>
        </w:tc>
        <w:tc>
          <w:tcPr>
            <w:tcW w:w="1588" w:type="dxa"/>
            <w:tcBorders>
              <w:bottom w:val="single" w:sz="4" w:space="0" w:color="FFFFFF" w:themeColor="background1"/>
            </w:tcBorders>
            <w:shd w:val="solid" w:color="F3F3F3" w:fill="auto"/>
            <w:vAlign w:val="center"/>
          </w:tcPr>
          <w:p w14:paraId="2C6A37F7" w14:textId="77777777" w:rsidR="00794B5E" w:rsidRPr="003B3EE6" w:rsidRDefault="00794B5E" w:rsidP="00876B3D">
            <w:pPr>
              <w:pStyle w:val="070-TabelaPadro"/>
              <w:rPr>
                <w:b/>
              </w:rPr>
            </w:pPr>
            <w:bookmarkStart w:id="3075" w:name="BBAPI01AE007"/>
            <w:bookmarkEnd w:id="3075"/>
            <w:r>
              <w:rPr>
                <w:b/>
              </w:rPr>
              <w:t>482,015,228</w:t>
            </w:r>
          </w:p>
        </w:tc>
      </w:tr>
      <w:tr w:rsidR="00794B5E" w:rsidRPr="003B3EE6" w14:paraId="3BBEC452" w14:textId="77777777" w:rsidTr="00876B3D">
        <w:trPr>
          <w:cantSplit/>
        </w:trPr>
        <w:tc>
          <w:tcPr>
            <w:tcW w:w="3402" w:type="dxa"/>
            <w:tcBorders>
              <w:bottom w:val="single" w:sz="4" w:space="0" w:color="FFFFFF" w:themeColor="background1"/>
            </w:tcBorders>
            <w:shd w:val="solid" w:color="E6E6E6" w:fill="auto"/>
            <w:vAlign w:val="center"/>
          </w:tcPr>
          <w:p w14:paraId="369B0460" w14:textId="77777777" w:rsidR="00794B5E" w:rsidRPr="003B3EE6" w:rsidRDefault="00794B5E" w:rsidP="00876B3D">
            <w:pPr>
              <w:pStyle w:val="070-TabelaPadro"/>
              <w:ind w:left="120"/>
              <w:jc w:val="left"/>
            </w:pPr>
            <w:bookmarkStart w:id="3076" w:name="BBAPI0100010" w:colFirst="0" w:colLast="0"/>
            <w:bookmarkEnd w:id="3071"/>
            <w:r>
              <w:t>National Treasury notes</w:t>
            </w:r>
          </w:p>
        </w:tc>
        <w:tc>
          <w:tcPr>
            <w:tcW w:w="1588" w:type="dxa"/>
            <w:tcBorders>
              <w:bottom w:val="single" w:sz="4" w:space="0" w:color="FFFFFF" w:themeColor="background1"/>
            </w:tcBorders>
            <w:shd w:val="solid" w:color="E6E6E6" w:fill="auto"/>
            <w:vAlign w:val="center"/>
          </w:tcPr>
          <w:p w14:paraId="7403A626" w14:textId="77777777" w:rsidR="00794B5E" w:rsidRPr="003B3EE6" w:rsidRDefault="00794B5E" w:rsidP="00876B3D">
            <w:pPr>
              <w:pStyle w:val="070-TabelaPadro"/>
            </w:pPr>
            <w:bookmarkStart w:id="3077" w:name="BBAPI01AA010"/>
            <w:bookmarkEnd w:id="3077"/>
            <w:r>
              <w:t>299,065,869</w:t>
            </w:r>
          </w:p>
        </w:tc>
        <w:tc>
          <w:tcPr>
            <w:tcW w:w="1588" w:type="dxa"/>
            <w:tcBorders>
              <w:bottom w:val="single" w:sz="4" w:space="0" w:color="FFFFFF" w:themeColor="background1"/>
            </w:tcBorders>
            <w:shd w:val="solid" w:color="E6E6E6" w:fill="auto"/>
            <w:vAlign w:val="center"/>
          </w:tcPr>
          <w:p w14:paraId="4B09F764" w14:textId="77777777" w:rsidR="00794B5E" w:rsidRPr="003B3EE6" w:rsidRDefault="00794B5E" w:rsidP="00876B3D">
            <w:pPr>
              <w:pStyle w:val="070-TabelaPadro"/>
            </w:pPr>
            <w:bookmarkStart w:id="3078" w:name="BBAPI01AB010"/>
            <w:bookmarkEnd w:id="3078"/>
            <w:r>
              <w:t>153,954,792</w:t>
            </w:r>
          </w:p>
        </w:tc>
        <w:tc>
          <w:tcPr>
            <w:tcW w:w="1588" w:type="dxa"/>
            <w:tcBorders>
              <w:bottom w:val="single" w:sz="4" w:space="0" w:color="FFFFFF" w:themeColor="background1"/>
            </w:tcBorders>
            <w:shd w:val="solid" w:color="E6E6E6" w:fill="auto"/>
            <w:vAlign w:val="center"/>
          </w:tcPr>
          <w:p w14:paraId="58648D45" w14:textId="77777777" w:rsidR="00794B5E" w:rsidRPr="003B3EE6" w:rsidRDefault="00794B5E" w:rsidP="00876B3D">
            <w:pPr>
              <w:pStyle w:val="070-TabelaPadro"/>
            </w:pPr>
            <w:bookmarkStart w:id="3079" w:name="BBAPI01AD010"/>
            <w:bookmarkEnd w:id="3079"/>
            <w:r>
              <w:t>299,004,426</w:t>
            </w:r>
          </w:p>
        </w:tc>
        <w:tc>
          <w:tcPr>
            <w:tcW w:w="1588" w:type="dxa"/>
            <w:tcBorders>
              <w:bottom w:val="single" w:sz="4" w:space="0" w:color="FFFFFF" w:themeColor="background1"/>
            </w:tcBorders>
            <w:shd w:val="solid" w:color="E6E6E6" w:fill="auto"/>
            <w:vAlign w:val="center"/>
          </w:tcPr>
          <w:p w14:paraId="248C7705" w14:textId="77777777" w:rsidR="00794B5E" w:rsidRPr="003B3EE6" w:rsidRDefault="00794B5E" w:rsidP="00876B3D">
            <w:pPr>
              <w:pStyle w:val="070-TabelaPadro"/>
            </w:pPr>
            <w:bookmarkStart w:id="3080" w:name="BBAPI01AE010"/>
            <w:bookmarkEnd w:id="3080"/>
            <w:r>
              <w:t>153,883,790</w:t>
            </w:r>
          </w:p>
        </w:tc>
      </w:tr>
      <w:tr w:rsidR="00794B5E" w:rsidRPr="003B3EE6" w14:paraId="19DD8ADA" w14:textId="77777777" w:rsidTr="00876B3D">
        <w:trPr>
          <w:cantSplit/>
        </w:trPr>
        <w:tc>
          <w:tcPr>
            <w:tcW w:w="3402" w:type="dxa"/>
            <w:tcBorders>
              <w:bottom w:val="single" w:sz="4" w:space="0" w:color="FFFFFF" w:themeColor="background1"/>
            </w:tcBorders>
            <w:shd w:val="solid" w:color="F3F3F3" w:fill="auto"/>
            <w:vAlign w:val="center"/>
          </w:tcPr>
          <w:p w14:paraId="207E5EE6" w14:textId="77777777" w:rsidR="00794B5E" w:rsidRPr="003B3EE6" w:rsidRDefault="00794B5E" w:rsidP="00876B3D">
            <w:pPr>
              <w:pStyle w:val="070-TabelaPadro"/>
              <w:ind w:left="120"/>
              <w:jc w:val="left"/>
            </w:pPr>
            <w:bookmarkStart w:id="3081" w:name="BBAPI0100008" w:colFirst="0" w:colLast="0"/>
            <w:bookmarkEnd w:id="3076"/>
            <w:r>
              <w:t>Treasury financial bills</w:t>
            </w:r>
          </w:p>
        </w:tc>
        <w:tc>
          <w:tcPr>
            <w:tcW w:w="1588" w:type="dxa"/>
            <w:tcBorders>
              <w:bottom w:val="single" w:sz="4" w:space="0" w:color="FFFFFF" w:themeColor="background1"/>
            </w:tcBorders>
            <w:shd w:val="solid" w:color="F3F3F3" w:fill="auto"/>
            <w:vAlign w:val="center"/>
          </w:tcPr>
          <w:p w14:paraId="2B0B609E" w14:textId="77777777" w:rsidR="00794B5E" w:rsidRPr="003B3EE6" w:rsidRDefault="00794B5E" w:rsidP="00876B3D">
            <w:pPr>
              <w:pStyle w:val="070-TabelaPadro"/>
            </w:pPr>
            <w:bookmarkStart w:id="3082" w:name="BBAPI01AA008"/>
            <w:bookmarkEnd w:id="3082"/>
            <w:r>
              <w:t>179,879,361</w:t>
            </w:r>
          </w:p>
        </w:tc>
        <w:tc>
          <w:tcPr>
            <w:tcW w:w="1588" w:type="dxa"/>
            <w:tcBorders>
              <w:bottom w:val="single" w:sz="4" w:space="0" w:color="FFFFFF" w:themeColor="background1"/>
            </w:tcBorders>
            <w:shd w:val="solid" w:color="F3F3F3" w:fill="auto"/>
            <w:vAlign w:val="center"/>
          </w:tcPr>
          <w:p w14:paraId="6E8656AD" w14:textId="77777777" w:rsidR="00794B5E" w:rsidRPr="003B3EE6" w:rsidRDefault="00794B5E" w:rsidP="00876B3D">
            <w:pPr>
              <w:pStyle w:val="070-TabelaPadro"/>
            </w:pPr>
            <w:bookmarkStart w:id="3083" w:name="BBAPI01AB008"/>
            <w:bookmarkEnd w:id="3083"/>
            <w:r>
              <w:t>181,323,750</w:t>
            </w:r>
          </w:p>
        </w:tc>
        <w:tc>
          <w:tcPr>
            <w:tcW w:w="1588" w:type="dxa"/>
            <w:tcBorders>
              <w:bottom w:val="single" w:sz="4" w:space="0" w:color="FFFFFF" w:themeColor="background1"/>
            </w:tcBorders>
            <w:shd w:val="solid" w:color="F3F3F3" w:fill="auto"/>
            <w:vAlign w:val="center"/>
          </w:tcPr>
          <w:p w14:paraId="32B81D6A" w14:textId="77777777" w:rsidR="00794B5E" w:rsidRPr="003B3EE6" w:rsidRDefault="00794B5E" w:rsidP="00876B3D">
            <w:pPr>
              <w:pStyle w:val="070-TabelaPadro"/>
            </w:pPr>
            <w:bookmarkStart w:id="3084" w:name="BBAPI01AD008"/>
            <w:bookmarkEnd w:id="3084"/>
            <w:r>
              <w:t>179,592,258</w:t>
            </w:r>
          </w:p>
        </w:tc>
        <w:tc>
          <w:tcPr>
            <w:tcW w:w="1588" w:type="dxa"/>
            <w:tcBorders>
              <w:bottom w:val="single" w:sz="4" w:space="0" w:color="FFFFFF" w:themeColor="background1"/>
            </w:tcBorders>
            <w:shd w:val="solid" w:color="F3F3F3" w:fill="auto"/>
            <w:vAlign w:val="center"/>
          </w:tcPr>
          <w:p w14:paraId="5C4D3B01" w14:textId="77777777" w:rsidR="00794B5E" w:rsidRPr="003B3EE6" w:rsidRDefault="00794B5E" w:rsidP="00876B3D">
            <w:pPr>
              <w:pStyle w:val="070-TabelaPadro"/>
            </w:pPr>
            <w:bookmarkStart w:id="3085" w:name="BBAPI01AE008"/>
            <w:bookmarkEnd w:id="3085"/>
            <w:r>
              <w:t>180,945,706</w:t>
            </w:r>
          </w:p>
        </w:tc>
      </w:tr>
      <w:tr w:rsidR="00794B5E" w:rsidRPr="003B3EE6" w14:paraId="3BBA1D52" w14:textId="77777777" w:rsidTr="00876B3D">
        <w:trPr>
          <w:cantSplit/>
        </w:trPr>
        <w:tc>
          <w:tcPr>
            <w:tcW w:w="3402" w:type="dxa"/>
            <w:tcBorders>
              <w:bottom w:val="single" w:sz="4" w:space="0" w:color="FFFFFF" w:themeColor="background1"/>
            </w:tcBorders>
            <w:shd w:val="solid" w:color="E6E6E6" w:fill="auto"/>
            <w:vAlign w:val="center"/>
          </w:tcPr>
          <w:p w14:paraId="63249FD7" w14:textId="77777777" w:rsidR="00794B5E" w:rsidRPr="003B3EE6" w:rsidRDefault="00794B5E" w:rsidP="00876B3D">
            <w:pPr>
              <w:pStyle w:val="070-TabelaPadro"/>
              <w:ind w:left="120"/>
              <w:jc w:val="left"/>
            </w:pPr>
            <w:bookmarkStart w:id="3086" w:name="BBAPI0100009" w:colFirst="0" w:colLast="0"/>
            <w:bookmarkEnd w:id="3081"/>
            <w:r>
              <w:t>National Treasury bills</w:t>
            </w:r>
          </w:p>
        </w:tc>
        <w:tc>
          <w:tcPr>
            <w:tcW w:w="1588" w:type="dxa"/>
            <w:tcBorders>
              <w:bottom w:val="single" w:sz="4" w:space="0" w:color="FFFFFF" w:themeColor="background1"/>
            </w:tcBorders>
            <w:shd w:val="solid" w:color="E6E6E6" w:fill="auto"/>
            <w:vAlign w:val="center"/>
          </w:tcPr>
          <w:p w14:paraId="0F14E25C" w14:textId="77777777" w:rsidR="00794B5E" w:rsidRPr="003B3EE6" w:rsidRDefault="00794B5E" w:rsidP="00876B3D">
            <w:pPr>
              <w:pStyle w:val="070-TabelaPadro"/>
            </w:pPr>
            <w:bookmarkStart w:id="3087" w:name="BBAPI01AA009"/>
            <w:bookmarkEnd w:id="3087"/>
            <w:r>
              <w:t>81,315,766</w:t>
            </w:r>
          </w:p>
        </w:tc>
        <w:tc>
          <w:tcPr>
            <w:tcW w:w="1588" w:type="dxa"/>
            <w:tcBorders>
              <w:bottom w:val="single" w:sz="4" w:space="0" w:color="FFFFFF" w:themeColor="background1"/>
            </w:tcBorders>
            <w:shd w:val="solid" w:color="E6E6E6" w:fill="auto"/>
            <w:vAlign w:val="center"/>
          </w:tcPr>
          <w:p w14:paraId="2F3CA270" w14:textId="77777777" w:rsidR="00794B5E" w:rsidRPr="003B3EE6" w:rsidRDefault="00794B5E" w:rsidP="00876B3D">
            <w:pPr>
              <w:pStyle w:val="070-TabelaPadro"/>
            </w:pPr>
            <w:bookmarkStart w:id="3088" w:name="BBAPI01AB009"/>
            <w:bookmarkEnd w:id="3088"/>
            <w:r>
              <w:t>145,523,122</w:t>
            </w:r>
          </w:p>
        </w:tc>
        <w:tc>
          <w:tcPr>
            <w:tcW w:w="1588" w:type="dxa"/>
            <w:tcBorders>
              <w:bottom w:val="single" w:sz="4" w:space="0" w:color="FFFFFF" w:themeColor="background1"/>
            </w:tcBorders>
            <w:shd w:val="solid" w:color="E6E6E6" w:fill="auto"/>
            <w:vAlign w:val="center"/>
          </w:tcPr>
          <w:p w14:paraId="4430734F" w14:textId="77777777" w:rsidR="00794B5E" w:rsidRPr="003B3EE6" w:rsidRDefault="00794B5E" w:rsidP="00876B3D">
            <w:pPr>
              <w:pStyle w:val="070-TabelaPadro"/>
            </w:pPr>
            <w:bookmarkStart w:id="3089" w:name="BBAPI01AD009"/>
            <w:bookmarkEnd w:id="3089"/>
            <w:r>
              <w:t>81,315,766</w:t>
            </w:r>
          </w:p>
        </w:tc>
        <w:tc>
          <w:tcPr>
            <w:tcW w:w="1588" w:type="dxa"/>
            <w:tcBorders>
              <w:bottom w:val="single" w:sz="4" w:space="0" w:color="FFFFFF" w:themeColor="background1"/>
            </w:tcBorders>
            <w:shd w:val="solid" w:color="E6E6E6" w:fill="auto"/>
            <w:vAlign w:val="center"/>
          </w:tcPr>
          <w:p w14:paraId="11C488A0" w14:textId="77777777" w:rsidR="00794B5E" w:rsidRPr="003B3EE6" w:rsidRDefault="00794B5E" w:rsidP="00876B3D">
            <w:pPr>
              <w:pStyle w:val="070-TabelaPadro"/>
            </w:pPr>
            <w:bookmarkStart w:id="3090" w:name="BBAPI01AE009"/>
            <w:bookmarkEnd w:id="3090"/>
            <w:r>
              <w:t>145,523,122</w:t>
            </w:r>
          </w:p>
        </w:tc>
      </w:tr>
      <w:tr w:rsidR="00794B5E" w:rsidRPr="003B3EE6" w14:paraId="28E79432" w14:textId="77777777" w:rsidTr="00876B3D">
        <w:trPr>
          <w:cantSplit/>
        </w:trPr>
        <w:tc>
          <w:tcPr>
            <w:tcW w:w="3402" w:type="dxa"/>
            <w:tcBorders>
              <w:bottom w:val="single" w:sz="4" w:space="0" w:color="FFFFFF" w:themeColor="background1"/>
            </w:tcBorders>
            <w:shd w:val="solid" w:color="F3F3F3" w:fill="auto"/>
            <w:vAlign w:val="center"/>
          </w:tcPr>
          <w:p w14:paraId="6E03994B" w14:textId="77777777" w:rsidR="00794B5E" w:rsidRPr="003B3EE6" w:rsidRDefault="00794B5E" w:rsidP="00876B3D">
            <w:pPr>
              <w:pStyle w:val="070-TabelaPadro"/>
              <w:ind w:left="120"/>
              <w:jc w:val="left"/>
            </w:pPr>
            <w:bookmarkStart w:id="3091" w:name="BBAPI0100011" w:colFirst="0" w:colLast="0"/>
            <w:bookmarkEnd w:id="3086"/>
            <w:r>
              <w:t>Other securities</w:t>
            </w:r>
          </w:p>
        </w:tc>
        <w:tc>
          <w:tcPr>
            <w:tcW w:w="1588" w:type="dxa"/>
            <w:tcBorders>
              <w:bottom w:val="single" w:sz="4" w:space="0" w:color="FFFFFF" w:themeColor="background1"/>
            </w:tcBorders>
            <w:shd w:val="solid" w:color="F3F3F3" w:fill="auto"/>
            <w:vAlign w:val="center"/>
          </w:tcPr>
          <w:p w14:paraId="1B1CCF87" w14:textId="77777777" w:rsidR="00794B5E" w:rsidRPr="003B3EE6" w:rsidRDefault="00794B5E" w:rsidP="00876B3D">
            <w:pPr>
              <w:pStyle w:val="070-TabelaPadro"/>
            </w:pPr>
            <w:bookmarkStart w:id="3092" w:name="BBAPI01AA011"/>
            <w:bookmarkEnd w:id="3092"/>
            <w:r>
              <w:t>1,379,204</w:t>
            </w:r>
          </w:p>
        </w:tc>
        <w:tc>
          <w:tcPr>
            <w:tcW w:w="1588" w:type="dxa"/>
            <w:tcBorders>
              <w:bottom w:val="single" w:sz="4" w:space="0" w:color="FFFFFF" w:themeColor="background1"/>
            </w:tcBorders>
            <w:shd w:val="solid" w:color="F3F3F3" w:fill="auto"/>
            <w:vAlign w:val="center"/>
          </w:tcPr>
          <w:p w14:paraId="3B523C7E" w14:textId="77777777" w:rsidR="00794B5E" w:rsidRPr="003B3EE6" w:rsidRDefault="00794B5E" w:rsidP="00876B3D">
            <w:pPr>
              <w:pStyle w:val="070-TabelaPadro"/>
            </w:pPr>
            <w:bookmarkStart w:id="3093" w:name="BBAPI01AB011"/>
            <w:bookmarkEnd w:id="3093"/>
            <w:r>
              <w:t>1,662,610</w:t>
            </w:r>
          </w:p>
        </w:tc>
        <w:tc>
          <w:tcPr>
            <w:tcW w:w="1588" w:type="dxa"/>
            <w:tcBorders>
              <w:bottom w:val="single" w:sz="4" w:space="0" w:color="FFFFFF" w:themeColor="background1"/>
            </w:tcBorders>
            <w:shd w:val="solid" w:color="F3F3F3" w:fill="auto"/>
            <w:vAlign w:val="center"/>
          </w:tcPr>
          <w:p w14:paraId="5CE78E6E" w14:textId="77777777" w:rsidR="00794B5E" w:rsidRPr="003B3EE6" w:rsidRDefault="00794B5E" w:rsidP="00876B3D">
            <w:pPr>
              <w:pStyle w:val="070-TabelaPadro"/>
            </w:pPr>
            <w:bookmarkStart w:id="3094" w:name="BBAPI01AD011"/>
            <w:bookmarkEnd w:id="3094"/>
            <w:r>
              <w:t>1,379,204</w:t>
            </w:r>
          </w:p>
        </w:tc>
        <w:tc>
          <w:tcPr>
            <w:tcW w:w="1588" w:type="dxa"/>
            <w:tcBorders>
              <w:bottom w:val="single" w:sz="4" w:space="0" w:color="FFFFFF" w:themeColor="background1"/>
            </w:tcBorders>
            <w:shd w:val="solid" w:color="F3F3F3" w:fill="auto"/>
            <w:vAlign w:val="center"/>
          </w:tcPr>
          <w:p w14:paraId="3A4FF7F0" w14:textId="77777777" w:rsidR="00794B5E" w:rsidRPr="003B3EE6" w:rsidRDefault="00794B5E" w:rsidP="00876B3D">
            <w:pPr>
              <w:pStyle w:val="070-TabelaPadro"/>
            </w:pPr>
            <w:bookmarkStart w:id="3095" w:name="BBAPI01AE011"/>
            <w:bookmarkEnd w:id="3095"/>
            <w:r>
              <w:t>1,662,610</w:t>
            </w:r>
          </w:p>
        </w:tc>
      </w:tr>
      <w:tr w:rsidR="00794B5E" w:rsidRPr="003B3EE6" w14:paraId="75F49FA7" w14:textId="77777777" w:rsidTr="00876B3D">
        <w:trPr>
          <w:cantSplit/>
        </w:trPr>
        <w:tc>
          <w:tcPr>
            <w:tcW w:w="3402" w:type="dxa"/>
            <w:tcBorders>
              <w:bottom w:val="single" w:sz="4" w:space="0" w:color="FFFFFF" w:themeColor="background1"/>
            </w:tcBorders>
            <w:shd w:val="solid" w:color="E6E6E6" w:fill="auto"/>
            <w:vAlign w:val="center"/>
          </w:tcPr>
          <w:p w14:paraId="572D0C1E" w14:textId="77777777" w:rsidR="00794B5E" w:rsidRPr="003B3EE6" w:rsidRDefault="00794B5E" w:rsidP="00876B3D">
            <w:pPr>
              <w:pStyle w:val="070-TabelaPadro"/>
              <w:jc w:val="left"/>
              <w:rPr>
                <w:b/>
              </w:rPr>
            </w:pPr>
            <w:bookmarkStart w:id="3096" w:name="BBAPI0100015" w:colFirst="0" w:colLast="0"/>
            <w:bookmarkEnd w:id="3091"/>
            <w:r>
              <w:rPr>
                <w:b/>
              </w:rPr>
              <w:t>Interbank deposits</w:t>
            </w:r>
          </w:p>
        </w:tc>
        <w:tc>
          <w:tcPr>
            <w:tcW w:w="1588" w:type="dxa"/>
            <w:tcBorders>
              <w:bottom w:val="single" w:sz="4" w:space="0" w:color="FFFFFF" w:themeColor="background1"/>
            </w:tcBorders>
            <w:shd w:val="solid" w:color="E6E6E6" w:fill="auto"/>
            <w:vAlign w:val="center"/>
          </w:tcPr>
          <w:p w14:paraId="7636BF73" w14:textId="77777777" w:rsidR="00794B5E" w:rsidRPr="003B3EE6" w:rsidRDefault="00794B5E" w:rsidP="00876B3D">
            <w:pPr>
              <w:pStyle w:val="070-TabelaPadro"/>
              <w:rPr>
                <w:b/>
              </w:rPr>
            </w:pPr>
            <w:bookmarkStart w:id="3097" w:name="BBAPI01AA015"/>
            <w:bookmarkEnd w:id="3097"/>
            <w:r>
              <w:rPr>
                <w:b/>
              </w:rPr>
              <w:t>98,785,294</w:t>
            </w:r>
          </w:p>
        </w:tc>
        <w:tc>
          <w:tcPr>
            <w:tcW w:w="1588" w:type="dxa"/>
            <w:tcBorders>
              <w:bottom w:val="single" w:sz="4" w:space="0" w:color="FFFFFF" w:themeColor="background1"/>
            </w:tcBorders>
            <w:shd w:val="solid" w:color="E6E6E6" w:fill="auto"/>
            <w:vAlign w:val="center"/>
          </w:tcPr>
          <w:p w14:paraId="2D5B95D7" w14:textId="77777777" w:rsidR="00794B5E" w:rsidRPr="003B3EE6" w:rsidRDefault="00794B5E" w:rsidP="00876B3D">
            <w:pPr>
              <w:pStyle w:val="070-TabelaPadro"/>
              <w:rPr>
                <w:b/>
              </w:rPr>
            </w:pPr>
            <w:bookmarkStart w:id="3098" w:name="BBAPI01AB015"/>
            <w:bookmarkEnd w:id="3098"/>
            <w:r>
              <w:rPr>
                <w:b/>
              </w:rPr>
              <w:t>115,868,640</w:t>
            </w:r>
          </w:p>
        </w:tc>
        <w:tc>
          <w:tcPr>
            <w:tcW w:w="1588" w:type="dxa"/>
            <w:tcBorders>
              <w:bottom w:val="single" w:sz="4" w:space="0" w:color="FFFFFF" w:themeColor="background1"/>
            </w:tcBorders>
            <w:shd w:val="solid" w:color="E6E6E6" w:fill="auto"/>
            <w:vAlign w:val="center"/>
          </w:tcPr>
          <w:p w14:paraId="2D9024B6" w14:textId="77777777" w:rsidR="00794B5E" w:rsidRPr="003B3EE6" w:rsidRDefault="00794B5E" w:rsidP="00876B3D">
            <w:pPr>
              <w:pStyle w:val="070-TabelaPadro"/>
              <w:rPr>
                <w:b/>
              </w:rPr>
            </w:pPr>
            <w:bookmarkStart w:id="3099" w:name="BBAPI01AD015"/>
            <w:bookmarkEnd w:id="3099"/>
            <w:r>
              <w:rPr>
                <w:b/>
              </w:rPr>
              <w:t>33,712,223</w:t>
            </w:r>
          </w:p>
        </w:tc>
        <w:tc>
          <w:tcPr>
            <w:tcW w:w="1588" w:type="dxa"/>
            <w:tcBorders>
              <w:bottom w:val="single" w:sz="4" w:space="0" w:color="FFFFFF" w:themeColor="background1"/>
            </w:tcBorders>
            <w:shd w:val="solid" w:color="E6E6E6" w:fill="auto"/>
            <w:vAlign w:val="center"/>
          </w:tcPr>
          <w:p w14:paraId="0DDD1829" w14:textId="77777777" w:rsidR="00794B5E" w:rsidRPr="003B3EE6" w:rsidRDefault="00794B5E" w:rsidP="00876B3D">
            <w:pPr>
              <w:pStyle w:val="070-TabelaPadro"/>
              <w:rPr>
                <w:b/>
              </w:rPr>
            </w:pPr>
            <w:bookmarkStart w:id="3100" w:name="BBAPI01AE015"/>
            <w:bookmarkEnd w:id="3100"/>
            <w:r>
              <w:rPr>
                <w:b/>
              </w:rPr>
              <w:t>36,593,083</w:t>
            </w:r>
          </w:p>
        </w:tc>
      </w:tr>
      <w:tr w:rsidR="00794B5E" w:rsidRPr="003B3EE6" w14:paraId="19B4F38E" w14:textId="77777777" w:rsidTr="00876B3D">
        <w:trPr>
          <w:cantSplit/>
        </w:trPr>
        <w:tc>
          <w:tcPr>
            <w:tcW w:w="3402" w:type="dxa"/>
            <w:tcBorders>
              <w:bottom w:val="single" w:sz="4" w:space="0" w:color="FFFFFF" w:themeColor="background1"/>
            </w:tcBorders>
            <w:shd w:val="solid" w:color="F3F3F3" w:fill="auto"/>
            <w:vAlign w:val="center"/>
          </w:tcPr>
          <w:p w14:paraId="449DC3CD" w14:textId="77777777" w:rsidR="00794B5E" w:rsidRPr="003B3EE6" w:rsidRDefault="00794B5E" w:rsidP="00876B3D">
            <w:pPr>
              <w:pStyle w:val="070-TabelaPadro"/>
              <w:jc w:val="left"/>
              <w:rPr>
                <w:b/>
              </w:rPr>
            </w:pPr>
            <w:bookmarkStart w:id="3101" w:name="BBAPI0100016" w:colFirst="0" w:colLast="0"/>
            <w:bookmarkEnd w:id="3096"/>
            <w:r>
              <w:rPr>
                <w:b/>
              </w:rPr>
              <w:t>Total</w:t>
            </w:r>
          </w:p>
        </w:tc>
        <w:tc>
          <w:tcPr>
            <w:tcW w:w="1588" w:type="dxa"/>
            <w:tcBorders>
              <w:bottom w:val="single" w:sz="4" w:space="0" w:color="FFFFFF" w:themeColor="background1"/>
            </w:tcBorders>
            <w:shd w:val="solid" w:color="F3F3F3" w:fill="auto"/>
            <w:vAlign w:val="center"/>
          </w:tcPr>
          <w:p w14:paraId="736D6C4E" w14:textId="77777777" w:rsidR="00794B5E" w:rsidRPr="003B3EE6" w:rsidRDefault="00794B5E" w:rsidP="00876B3D">
            <w:pPr>
              <w:pStyle w:val="070-TabelaPadro"/>
              <w:rPr>
                <w:b/>
              </w:rPr>
            </w:pPr>
            <w:bookmarkStart w:id="3102" w:name="BBAPI01AA016"/>
            <w:bookmarkEnd w:id="3102"/>
            <w:r>
              <w:rPr>
                <w:b/>
              </w:rPr>
              <w:t>660,669,815</w:t>
            </w:r>
          </w:p>
        </w:tc>
        <w:tc>
          <w:tcPr>
            <w:tcW w:w="1588" w:type="dxa"/>
            <w:tcBorders>
              <w:bottom w:val="single" w:sz="4" w:space="0" w:color="FFFFFF" w:themeColor="background1"/>
            </w:tcBorders>
            <w:shd w:val="solid" w:color="F3F3F3" w:fill="auto"/>
            <w:vAlign w:val="center"/>
          </w:tcPr>
          <w:p w14:paraId="47E0EE90" w14:textId="77777777" w:rsidR="00794B5E" w:rsidRPr="003B3EE6" w:rsidRDefault="00794B5E" w:rsidP="00876B3D">
            <w:pPr>
              <w:pStyle w:val="070-TabelaPadro"/>
              <w:rPr>
                <w:b/>
              </w:rPr>
            </w:pPr>
            <w:bookmarkStart w:id="3103" w:name="BBAPI01AB016"/>
            <w:bookmarkEnd w:id="3103"/>
            <w:r>
              <w:rPr>
                <w:b/>
              </w:rPr>
              <w:t>599,811,932</w:t>
            </w:r>
          </w:p>
        </w:tc>
        <w:tc>
          <w:tcPr>
            <w:tcW w:w="1588" w:type="dxa"/>
            <w:tcBorders>
              <w:bottom w:val="single" w:sz="4" w:space="0" w:color="FFFFFF" w:themeColor="background1"/>
            </w:tcBorders>
            <w:shd w:val="solid" w:color="F3F3F3" w:fill="auto"/>
            <w:vAlign w:val="center"/>
          </w:tcPr>
          <w:p w14:paraId="1B2CD877" w14:textId="77777777" w:rsidR="00794B5E" w:rsidRPr="003B3EE6" w:rsidRDefault="00794B5E" w:rsidP="00876B3D">
            <w:pPr>
              <w:pStyle w:val="070-TabelaPadro"/>
              <w:rPr>
                <w:b/>
              </w:rPr>
            </w:pPr>
            <w:bookmarkStart w:id="3104" w:name="BBAPI01AD016"/>
            <w:bookmarkEnd w:id="3104"/>
            <w:r>
              <w:rPr>
                <w:b/>
              </w:rPr>
              <w:t>595,739,928</w:t>
            </w:r>
          </w:p>
        </w:tc>
        <w:tc>
          <w:tcPr>
            <w:tcW w:w="1588" w:type="dxa"/>
            <w:tcBorders>
              <w:bottom w:val="single" w:sz="4" w:space="0" w:color="FFFFFF" w:themeColor="background1"/>
            </w:tcBorders>
            <w:shd w:val="solid" w:color="F3F3F3" w:fill="auto"/>
            <w:vAlign w:val="center"/>
          </w:tcPr>
          <w:p w14:paraId="22791204" w14:textId="77777777" w:rsidR="00794B5E" w:rsidRPr="003B3EE6" w:rsidRDefault="00794B5E" w:rsidP="00876B3D">
            <w:pPr>
              <w:pStyle w:val="070-TabelaPadro"/>
              <w:rPr>
                <w:b/>
              </w:rPr>
            </w:pPr>
            <w:bookmarkStart w:id="3105" w:name="BBAPI01AE016"/>
            <w:bookmarkEnd w:id="3105"/>
            <w:r>
              <w:rPr>
                <w:b/>
              </w:rPr>
              <w:t>524,066,172</w:t>
            </w:r>
          </w:p>
        </w:tc>
      </w:tr>
      <w:bookmarkEnd w:id="3101"/>
      <w:tr w:rsidR="00794B5E" w:rsidRPr="003B3EE6" w14:paraId="17BA207E" w14:textId="77777777" w:rsidTr="00876B3D">
        <w:trPr>
          <w:cantSplit/>
        </w:trPr>
        <w:tc>
          <w:tcPr>
            <w:tcW w:w="3402" w:type="dxa"/>
            <w:tcBorders>
              <w:bottom w:val="single" w:sz="4" w:space="0" w:color="FFFFFF" w:themeColor="background1"/>
            </w:tcBorders>
            <w:shd w:val="solid" w:color="E6E6E6" w:fill="auto"/>
            <w:vAlign w:val="center"/>
          </w:tcPr>
          <w:p w14:paraId="4DF048BB" w14:textId="77777777" w:rsidR="00794B5E" w:rsidRPr="003B3EE6" w:rsidRDefault="00794B5E" w:rsidP="00876B3D">
            <w:pPr>
              <w:pStyle w:val="070-TabelaPadro"/>
              <w:jc w:val="left"/>
            </w:pPr>
          </w:p>
        </w:tc>
        <w:tc>
          <w:tcPr>
            <w:tcW w:w="1588" w:type="dxa"/>
            <w:tcBorders>
              <w:bottom w:val="single" w:sz="4" w:space="0" w:color="FFFFFF" w:themeColor="background1"/>
            </w:tcBorders>
            <w:shd w:val="solid" w:color="E6E6E6" w:fill="auto"/>
            <w:vAlign w:val="center"/>
          </w:tcPr>
          <w:p w14:paraId="162305FA" w14:textId="77777777" w:rsidR="00794B5E" w:rsidRPr="003B3EE6" w:rsidRDefault="00794B5E" w:rsidP="00876B3D">
            <w:pPr>
              <w:pStyle w:val="070-TabelaPadro"/>
            </w:pPr>
          </w:p>
        </w:tc>
        <w:tc>
          <w:tcPr>
            <w:tcW w:w="1588" w:type="dxa"/>
            <w:tcBorders>
              <w:bottom w:val="single" w:sz="4" w:space="0" w:color="FFFFFF" w:themeColor="background1"/>
            </w:tcBorders>
            <w:shd w:val="solid" w:color="E6E6E6" w:fill="auto"/>
            <w:vAlign w:val="center"/>
          </w:tcPr>
          <w:p w14:paraId="58A90BB4" w14:textId="77777777" w:rsidR="00794B5E" w:rsidRPr="003B3EE6" w:rsidRDefault="00794B5E" w:rsidP="00876B3D">
            <w:pPr>
              <w:pStyle w:val="070-TabelaPadro"/>
            </w:pPr>
          </w:p>
        </w:tc>
        <w:tc>
          <w:tcPr>
            <w:tcW w:w="1588" w:type="dxa"/>
            <w:tcBorders>
              <w:bottom w:val="single" w:sz="4" w:space="0" w:color="FFFFFF" w:themeColor="background1"/>
            </w:tcBorders>
            <w:shd w:val="solid" w:color="E6E6E6" w:fill="auto"/>
            <w:vAlign w:val="center"/>
          </w:tcPr>
          <w:p w14:paraId="6832E7F5" w14:textId="77777777" w:rsidR="00794B5E" w:rsidRPr="003B3EE6" w:rsidRDefault="00794B5E" w:rsidP="00876B3D">
            <w:pPr>
              <w:pStyle w:val="070-TabelaPadro"/>
            </w:pPr>
          </w:p>
        </w:tc>
        <w:tc>
          <w:tcPr>
            <w:tcW w:w="1588" w:type="dxa"/>
            <w:tcBorders>
              <w:bottom w:val="single" w:sz="4" w:space="0" w:color="FFFFFF" w:themeColor="background1"/>
            </w:tcBorders>
            <w:shd w:val="solid" w:color="E6E6E6" w:fill="auto"/>
            <w:vAlign w:val="center"/>
          </w:tcPr>
          <w:p w14:paraId="03F98D9B" w14:textId="77777777" w:rsidR="00794B5E" w:rsidRPr="003B3EE6" w:rsidRDefault="00794B5E" w:rsidP="00876B3D">
            <w:pPr>
              <w:pStyle w:val="070-TabelaPadro"/>
            </w:pPr>
          </w:p>
        </w:tc>
      </w:tr>
      <w:tr w:rsidR="00794B5E" w:rsidRPr="003B3EE6" w14:paraId="2C2214E7" w14:textId="77777777" w:rsidTr="00876B3D">
        <w:trPr>
          <w:cantSplit/>
        </w:trPr>
        <w:tc>
          <w:tcPr>
            <w:tcW w:w="3402" w:type="dxa"/>
            <w:tcBorders>
              <w:bottom w:val="single" w:sz="4" w:space="0" w:color="FFFFFF" w:themeColor="background1"/>
            </w:tcBorders>
            <w:shd w:val="solid" w:color="F3F3F3" w:fill="auto"/>
            <w:vAlign w:val="center"/>
          </w:tcPr>
          <w:p w14:paraId="5A7D498E" w14:textId="77777777" w:rsidR="00794B5E" w:rsidRPr="003B3EE6" w:rsidRDefault="00794B5E" w:rsidP="00876B3D">
            <w:pPr>
              <w:pStyle w:val="070-TabelaPadro"/>
              <w:jc w:val="left"/>
            </w:pPr>
            <w:bookmarkStart w:id="3106" w:name="BBAPI0100018" w:colFirst="0" w:colLast="0"/>
            <w:r>
              <w:t>Current assets</w:t>
            </w:r>
          </w:p>
        </w:tc>
        <w:tc>
          <w:tcPr>
            <w:tcW w:w="1588" w:type="dxa"/>
            <w:tcBorders>
              <w:bottom w:val="single" w:sz="4" w:space="0" w:color="FFFFFF" w:themeColor="background1"/>
            </w:tcBorders>
            <w:shd w:val="solid" w:color="F3F3F3" w:fill="auto"/>
            <w:vAlign w:val="center"/>
          </w:tcPr>
          <w:p w14:paraId="137BA6E1" w14:textId="77777777" w:rsidR="00794B5E" w:rsidRPr="003B3EE6" w:rsidRDefault="00794B5E" w:rsidP="00876B3D">
            <w:pPr>
              <w:pStyle w:val="070-TabelaPadro"/>
            </w:pPr>
            <w:bookmarkStart w:id="3107" w:name="BBAPI01AA018"/>
            <w:bookmarkEnd w:id="3107"/>
            <w:r>
              <w:t>601,820,201</w:t>
            </w:r>
          </w:p>
        </w:tc>
        <w:tc>
          <w:tcPr>
            <w:tcW w:w="1588" w:type="dxa"/>
            <w:tcBorders>
              <w:bottom w:val="single" w:sz="4" w:space="0" w:color="FFFFFF" w:themeColor="background1"/>
            </w:tcBorders>
            <w:shd w:val="solid" w:color="F3F3F3" w:fill="auto"/>
            <w:vAlign w:val="center"/>
          </w:tcPr>
          <w:p w14:paraId="09BDB47F" w14:textId="77777777" w:rsidR="00794B5E" w:rsidRPr="003B3EE6" w:rsidRDefault="00794B5E" w:rsidP="00876B3D">
            <w:pPr>
              <w:pStyle w:val="070-TabelaPadro"/>
            </w:pPr>
            <w:bookmarkStart w:id="3108" w:name="BBAPI01AB018"/>
            <w:bookmarkEnd w:id="3108"/>
            <w:r>
              <w:t>526,706,892</w:t>
            </w:r>
          </w:p>
        </w:tc>
        <w:tc>
          <w:tcPr>
            <w:tcW w:w="1588" w:type="dxa"/>
            <w:tcBorders>
              <w:bottom w:val="single" w:sz="4" w:space="0" w:color="FFFFFF" w:themeColor="background1"/>
            </w:tcBorders>
            <w:shd w:val="solid" w:color="F3F3F3" w:fill="auto"/>
            <w:vAlign w:val="center"/>
          </w:tcPr>
          <w:p w14:paraId="4DC22CCD" w14:textId="77777777" w:rsidR="00794B5E" w:rsidRPr="003B3EE6" w:rsidRDefault="00794B5E" w:rsidP="00876B3D">
            <w:pPr>
              <w:pStyle w:val="070-TabelaPadro"/>
            </w:pPr>
            <w:bookmarkStart w:id="3109" w:name="BBAPI01AD018"/>
            <w:bookmarkEnd w:id="3109"/>
            <w:r>
              <w:t>593,011,276</w:t>
            </w:r>
          </w:p>
        </w:tc>
        <w:tc>
          <w:tcPr>
            <w:tcW w:w="1588" w:type="dxa"/>
            <w:tcBorders>
              <w:bottom w:val="single" w:sz="4" w:space="0" w:color="FFFFFF" w:themeColor="background1"/>
            </w:tcBorders>
            <w:shd w:val="solid" w:color="F3F3F3" w:fill="auto"/>
            <w:vAlign w:val="center"/>
          </w:tcPr>
          <w:p w14:paraId="2D3D84F2" w14:textId="77777777" w:rsidR="00794B5E" w:rsidRPr="003B3EE6" w:rsidRDefault="00794B5E" w:rsidP="00876B3D">
            <w:pPr>
              <w:pStyle w:val="070-TabelaPadro"/>
            </w:pPr>
            <w:bookmarkStart w:id="3110" w:name="BBAPI01AE018"/>
            <w:bookmarkEnd w:id="3110"/>
            <w:r>
              <w:t>522,211,794</w:t>
            </w:r>
          </w:p>
        </w:tc>
      </w:tr>
      <w:tr w:rsidR="00794B5E" w:rsidRPr="003B3EE6" w14:paraId="60401A94" w14:textId="77777777" w:rsidTr="00876B3D">
        <w:trPr>
          <w:cantSplit/>
        </w:trPr>
        <w:tc>
          <w:tcPr>
            <w:tcW w:w="3402" w:type="dxa"/>
            <w:tcBorders>
              <w:bottom w:val="single" w:sz="4" w:space="0" w:color="CCCCCC"/>
            </w:tcBorders>
            <w:shd w:val="solid" w:color="E6E6E6" w:fill="auto"/>
            <w:vAlign w:val="center"/>
          </w:tcPr>
          <w:p w14:paraId="3288A55B" w14:textId="77777777" w:rsidR="00794B5E" w:rsidRPr="003B3EE6" w:rsidRDefault="00794B5E" w:rsidP="00876B3D">
            <w:pPr>
              <w:pStyle w:val="070-TabelaPadro"/>
              <w:jc w:val="left"/>
            </w:pPr>
            <w:bookmarkStart w:id="3111" w:name="BBAPI0100019" w:colFirst="0" w:colLast="0"/>
            <w:bookmarkEnd w:id="3106"/>
            <w:r>
              <w:t>Non-current assets</w:t>
            </w:r>
          </w:p>
        </w:tc>
        <w:tc>
          <w:tcPr>
            <w:tcW w:w="1588" w:type="dxa"/>
            <w:tcBorders>
              <w:bottom w:val="single" w:sz="4" w:space="0" w:color="CCCCCC"/>
            </w:tcBorders>
            <w:shd w:val="solid" w:color="E6E6E6" w:fill="auto"/>
            <w:vAlign w:val="center"/>
          </w:tcPr>
          <w:p w14:paraId="3F3C59D1" w14:textId="77777777" w:rsidR="00794B5E" w:rsidRPr="003B3EE6" w:rsidRDefault="00794B5E" w:rsidP="00876B3D">
            <w:pPr>
              <w:pStyle w:val="070-TabelaPadro"/>
            </w:pPr>
            <w:bookmarkStart w:id="3112" w:name="BBAPI01AA019"/>
            <w:bookmarkEnd w:id="3112"/>
            <w:r>
              <w:t>58,849,614</w:t>
            </w:r>
          </w:p>
        </w:tc>
        <w:tc>
          <w:tcPr>
            <w:tcW w:w="1588" w:type="dxa"/>
            <w:tcBorders>
              <w:bottom w:val="single" w:sz="4" w:space="0" w:color="CCCCCC"/>
            </w:tcBorders>
            <w:shd w:val="solid" w:color="E6E6E6" w:fill="auto"/>
            <w:vAlign w:val="center"/>
          </w:tcPr>
          <w:p w14:paraId="094E84E4" w14:textId="77777777" w:rsidR="00794B5E" w:rsidRPr="003B3EE6" w:rsidRDefault="00794B5E" w:rsidP="00876B3D">
            <w:pPr>
              <w:pStyle w:val="070-TabelaPadro"/>
            </w:pPr>
            <w:bookmarkStart w:id="3113" w:name="BBAPI01AB019"/>
            <w:bookmarkEnd w:id="3113"/>
            <w:r>
              <w:t>73,105,040</w:t>
            </w:r>
          </w:p>
        </w:tc>
        <w:tc>
          <w:tcPr>
            <w:tcW w:w="1588" w:type="dxa"/>
            <w:tcBorders>
              <w:bottom w:val="single" w:sz="4" w:space="0" w:color="CCCCCC"/>
            </w:tcBorders>
            <w:shd w:val="solid" w:color="E6E6E6" w:fill="auto"/>
            <w:vAlign w:val="center"/>
          </w:tcPr>
          <w:p w14:paraId="244CC9C4" w14:textId="77777777" w:rsidR="00794B5E" w:rsidRPr="003B3EE6" w:rsidRDefault="00794B5E" w:rsidP="00876B3D">
            <w:pPr>
              <w:pStyle w:val="070-TabelaPadro"/>
            </w:pPr>
            <w:bookmarkStart w:id="3114" w:name="BBAPI01AD019"/>
            <w:bookmarkEnd w:id="3114"/>
            <w:r>
              <w:t>2,728,652</w:t>
            </w:r>
          </w:p>
        </w:tc>
        <w:tc>
          <w:tcPr>
            <w:tcW w:w="1588" w:type="dxa"/>
            <w:tcBorders>
              <w:bottom w:val="single" w:sz="4" w:space="0" w:color="CCCCCC"/>
            </w:tcBorders>
            <w:shd w:val="solid" w:color="E6E6E6" w:fill="auto"/>
            <w:vAlign w:val="center"/>
          </w:tcPr>
          <w:p w14:paraId="30E51AC1" w14:textId="77777777" w:rsidR="00794B5E" w:rsidRPr="003B3EE6" w:rsidRDefault="00794B5E" w:rsidP="00876B3D">
            <w:pPr>
              <w:pStyle w:val="070-TabelaPadro"/>
            </w:pPr>
            <w:bookmarkStart w:id="3115" w:name="BBAPI01AE019"/>
            <w:bookmarkEnd w:id="3115"/>
            <w:r>
              <w:t>1,854,378</w:t>
            </w:r>
          </w:p>
        </w:tc>
      </w:tr>
      <w:bookmarkEnd w:id="3040"/>
      <w:bookmarkEnd w:id="3111"/>
    </w:tbl>
    <w:p w14:paraId="16489003" w14:textId="77777777" w:rsidR="00794B5E" w:rsidRPr="003D4670" w:rsidRDefault="00794B5E" w:rsidP="00876B3D">
      <w:pPr>
        <w:pStyle w:val="072-Rodapdatabela"/>
      </w:pPr>
    </w:p>
    <w:p w14:paraId="78C97A4F" w14:textId="77777777" w:rsidR="00794B5E" w:rsidRPr="003D4670" w:rsidRDefault="00794B5E" w:rsidP="00876B3D">
      <w:pPr>
        <w:pStyle w:val="030-SubttulodeDocumento"/>
      </w:pPr>
      <w:bookmarkStart w:id="3116" w:name="BBAPI02_Titulo"/>
      <w:r w:rsidRPr="003D4670">
        <w:t>) Income from interbank investments</w:t>
      </w:r>
      <w:bookmarkEnd w:id="3116"/>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PI.02 - "/>
        <w:tblDescription w:val="PubliCon - Sistema de Gerenciamento do Documentos Contábeis para Publicação&#10;&#10;Última atualização do mapa do quadro em: "/>
      </w:tblPr>
      <w:tblGrid>
        <w:gridCol w:w="3397"/>
        <w:gridCol w:w="1588"/>
        <w:gridCol w:w="1589"/>
        <w:gridCol w:w="1589"/>
        <w:gridCol w:w="1589"/>
      </w:tblGrid>
      <w:tr w:rsidR="00794B5E" w:rsidRPr="003B3EE6" w14:paraId="498C8287" w14:textId="77777777" w:rsidTr="001A38F8">
        <w:trPr>
          <w:cantSplit/>
          <w:tblHeader/>
        </w:trPr>
        <w:tc>
          <w:tcPr>
            <w:tcW w:w="3397" w:type="dxa"/>
            <w:vMerge w:val="restart"/>
            <w:shd w:val="solid" w:color="132B4A" w:fill="auto"/>
            <w:vAlign w:val="center"/>
          </w:tcPr>
          <w:p w14:paraId="646623E1" w14:textId="77777777" w:rsidR="00794B5E" w:rsidRPr="003B3EE6" w:rsidRDefault="00794B5E" w:rsidP="00876B3D">
            <w:pPr>
              <w:pStyle w:val="070-TabelaPadro"/>
              <w:jc w:val="center"/>
            </w:pPr>
            <w:bookmarkStart w:id="3117" w:name="BBAPI02"/>
          </w:p>
        </w:tc>
        <w:tc>
          <w:tcPr>
            <w:tcW w:w="3177" w:type="dxa"/>
            <w:gridSpan w:val="2"/>
            <w:tcBorders>
              <w:bottom w:val="single" w:sz="4" w:space="0" w:color="FFFFFF" w:themeColor="background1"/>
            </w:tcBorders>
            <w:shd w:val="solid" w:color="132B4A" w:fill="auto"/>
            <w:vAlign w:val="center"/>
          </w:tcPr>
          <w:p w14:paraId="3D7B6041" w14:textId="77777777" w:rsidR="00794B5E" w:rsidRPr="003B3EE6" w:rsidRDefault="00794B5E" w:rsidP="00876B3D">
            <w:pPr>
              <w:pStyle w:val="070-TabelaPadro"/>
              <w:jc w:val="center"/>
            </w:pPr>
            <w:r>
              <w:t>Banco do Brasil</w:t>
            </w:r>
          </w:p>
        </w:tc>
        <w:tc>
          <w:tcPr>
            <w:tcW w:w="3178" w:type="dxa"/>
            <w:gridSpan w:val="2"/>
            <w:tcBorders>
              <w:bottom w:val="single" w:sz="4" w:space="0" w:color="FFFFFF" w:themeColor="background1"/>
            </w:tcBorders>
            <w:shd w:val="solid" w:color="132B4A" w:fill="auto"/>
            <w:vAlign w:val="center"/>
          </w:tcPr>
          <w:p w14:paraId="41287E92" w14:textId="77777777" w:rsidR="00794B5E" w:rsidRPr="003B3EE6" w:rsidRDefault="00794B5E" w:rsidP="00876B3D">
            <w:pPr>
              <w:pStyle w:val="070-TabelaPadro"/>
              <w:jc w:val="center"/>
            </w:pPr>
            <w:r>
              <w:t>BB Consolidated</w:t>
            </w:r>
          </w:p>
        </w:tc>
      </w:tr>
      <w:tr w:rsidR="00794B5E" w:rsidRPr="003B3EE6" w14:paraId="57EFF19D" w14:textId="77777777" w:rsidTr="001A38F8">
        <w:trPr>
          <w:cantSplit/>
          <w:tblHeader/>
        </w:trPr>
        <w:tc>
          <w:tcPr>
            <w:tcW w:w="3397" w:type="dxa"/>
            <w:vMerge/>
            <w:tcBorders>
              <w:bottom w:val="single" w:sz="4" w:space="0" w:color="FFFFFF" w:themeColor="background1"/>
            </w:tcBorders>
            <w:shd w:val="solid" w:color="132B4A" w:fill="auto"/>
            <w:vAlign w:val="center"/>
          </w:tcPr>
          <w:p w14:paraId="2E784691" w14:textId="77777777" w:rsidR="00794B5E" w:rsidRPr="003B3EE6" w:rsidRDefault="00794B5E" w:rsidP="00876B3D">
            <w:pPr>
              <w:pStyle w:val="070-TabelaPadro"/>
              <w:jc w:val="center"/>
            </w:pPr>
          </w:p>
        </w:tc>
        <w:tc>
          <w:tcPr>
            <w:tcW w:w="1588" w:type="dxa"/>
            <w:tcBorders>
              <w:bottom w:val="single" w:sz="4" w:space="0" w:color="FFFFFF" w:themeColor="background1"/>
            </w:tcBorders>
            <w:shd w:val="solid" w:color="132B4A" w:fill="auto"/>
            <w:vAlign w:val="center"/>
          </w:tcPr>
          <w:p w14:paraId="5737F421" w14:textId="77777777" w:rsidR="00794B5E" w:rsidRPr="003B3EE6" w:rsidRDefault="00794B5E" w:rsidP="00876B3D">
            <w:pPr>
              <w:pStyle w:val="070-TabelaPadro"/>
              <w:jc w:val="center"/>
            </w:pPr>
            <w:r>
              <w:t>1st quarter/2022</w:t>
            </w:r>
          </w:p>
        </w:tc>
        <w:tc>
          <w:tcPr>
            <w:tcW w:w="1589" w:type="dxa"/>
            <w:tcBorders>
              <w:bottom w:val="single" w:sz="4" w:space="0" w:color="FFFFFF" w:themeColor="background1"/>
            </w:tcBorders>
            <w:shd w:val="solid" w:color="132B4A" w:fill="auto"/>
            <w:vAlign w:val="center"/>
          </w:tcPr>
          <w:p w14:paraId="189D6C75" w14:textId="77777777" w:rsidR="00794B5E" w:rsidRPr="003B3EE6" w:rsidRDefault="00794B5E" w:rsidP="00876B3D">
            <w:pPr>
              <w:pStyle w:val="070-TabelaPadro"/>
              <w:jc w:val="center"/>
            </w:pPr>
            <w:r>
              <w:t>1st quarter/2021</w:t>
            </w:r>
          </w:p>
        </w:tc>
        <w:tc>
          <w:tcPr>
            <w:tcW w:w="1589" w:type="dxa"/>
            <w:tcBorders>
              <w:bottom w:val="single" w:sz="4" w:space="0" w:color="FFFFFF" w:themeColor="background1"/>
            </w:tcBorders>
            <w:shd w:val="solid" w:color="132B4A" w:fill="auto"/>
            <w:vAlign w:val="center"/>
          </w:tcPr>
          <w:p w14:paraId="6A568F81" w14:textId="77777777" w:rsidR="00794B5E" w:rsidRPr="003B3EE6" w:rsidRDefault="00794B5E" w:rsidP="00876B3D">
            <w:pPr>
              <w:pStyle w:val="070-TabelaPadro"/>
              <w:jc w:val="center"/>
            </w:pPr>
            <w:r>
              <w:t>1st quarter/2022</w:t>
            </w:r>
          </w:p>
        </w:tc>
        <w:tc>
          <w:tcPr>
            <w:tcW w:w="1589" w:type="dxa"/>
            <w:tcBorders>
              <w:bottom w:val="single" w:sz="4" w:space="0" w:color="FFFFFF" w:themeColor="background1"/>
            </w:tcBorders>
            <w:shd w:val="solid" w:color="132B4A" w:fill="auto"/>
            <w:vAlign w:val="center"/>
          </w:tcPr>
          <w:p w14:paraId="15CC4140" w14:textId="77777777" w:rsidR="00794B5E" w:rsidRPr="003B3EE6" w:rsidRDefault="00794B5E" w:rsidP="00876B3D">
            <w:pPr>
              <w:pStyle w:val="070-TabelaPadro"/>
              <w:jc w:val="center"/>
            </w:pPr>
            <w:r>
              <w:t>1st quarter/2021</w:t>
            </w:r>
          </w:p>
        </w:tc>
      </w:tr>
      <w:tr w:rsidR="00794B5E" w:rsidRPr="003B3EE6" w14:paraId="40DCDDCC" w14:textId="77777777" w:rsidTr="001A38F8">
        <w:trPr>
          <w:cantSplit/>
        </w:trPr>
        <w:tc>
          <w:tcPr>
            <w:tcW w:w="3397" w:type="dxa"/>
            <w:tcBorders>
              <w:bottom w:val="single" w:sz="4" w:space="0" w:color="FFFFFF" w:themeColor="background1"/>
            </w:tcBorders>
            <w:shd w:val="solid" w:color="F3F3F3" w:fill="auto"/>
            <w:vAlign w:val="center"/>
          </w:tcPr>
          <w:p w14:paraId="2B150B2C" w14:textId="77777777" w:rsidR="00794B5E" w:rsidRPr="003B3EE6" w:rsidRDefault="00794B5E" w:rsidP="00876B3D">
            <w:pPr>
              <w:pStyle w:val="070-TabelaPadro"/>
              <w:jc w:val="left"/>
              <w:rPr>
                <w:b/>
              </w:rPr>
            </w:pPr>
            <w:bookmarkStart w:id="3118" w:name="BBAPI0200001" w:colFirst="0" w:colLast="0"/>
            <w:r>
              <w:rPr>
                <w:b/>
              </w:rPr>
              <w:t>Income from securities purchased under resale agreement</w:t>
            </w:r>
          </w:p>
        </w:tc>
        <w:tc>
          <w:tcPr>
            <w:tcW w:w="1588" w:type="dxa"/>
            <w:tcBorders>
              <w:bottom w:val="single" w:sz="4" w:space="0" w:color="FFFFFF" w:themeColor="background1"/>
            </w:tcBorders>
            <w:shd w:val="solid" w:color="F3F3F3" w:fill="auto"/>
            <w:vAlign w:val="center"/>
          </w:tcPr>
          <w:p w14:paraId="615A697B" w14:textId="77777777" w:rsidR="00794B5E" w:rsidRPr="003B3EE6" w:rsidRDefault="00794B5E" w:rsidP="00876B3D">
            <w:pPr>
              <w:pStyle w:val="070-TabelaPadro"/>
              <w:rPr>
                <w:b/>
              </w:rPr>
            </w:pPr>
            <w:bookmarkStart w:id="3119" w:name="BBAPI02AA001"/>
            <w:bookmarkEnd w:id="3119"/>
            <w:r>
              <w:rPr>
                <w:b/>
              </w:rPr>
              <w:t>12,722,036</w:t>
            </w:r>
          </w:p>
        </w:tc>
        <w:tc>
          <w:tcPr>
            <w:tcW w:w="1589" w:type="dxa"/>
            <w:tcBorders>
              <w:bottom w:val="single" w:sz="4" w:space="0" w:color="FFFFFF" w:themeColor="background1"/>
            </w:tcBorders>
            <w:shd w:val="solid" w:color="F3F3F3" w:fill="auto"/>
            <w:vAlign w:val="center"/>
          </w:tcPr>
          <w:p w14:paraId="648D6CFF" w14:textId="77777777" w:rsidR="00794B5E" w:rsidRPr="003B3EE6" w:rsidRDefault="00794B5E" w:rsidP="00876B3D">
            <w:pPr>
              <w:pStyle w:val="070-TabelaPadro"/>
              <w:rPr>
                <w:b/>
              </w:rPr>
            </w:pPr>
            <w:bookmarkStart w:id="3120" w:name="BBAPI02AC001"/>
            <w:bookmarkEnd w:id="3120"/>
            <w:r>
              <w:rPr>
                <w:b/>
              </w:rPr>
              <w:t>2,395,372</w:t>
            </w:r>
          </w:p>
        </w:tc>
        <w:tc>
          <w:tcPr>
            <w:tcW w:w="1589" w:type="dxa"/>
            <w:tcBorders>
              <w:bottom w:val="single" w:sz="4" w:space="0" w:color="FFFFFF" w:themeColor="background1"/>
            </w:tcBorders>
            <w:shd w:val="solid" w:color="F3F3F3" w:fill="auto"/>
            <w:vAlign w:val="center"/>
          </w:tcPr>
          <w:p w14:paraId="209B6042" w14:textId="77777777" w:rsidR="00794B5E" w:rsidRPr="003B3EE6" w:rsidRDefault="00794B5E" w:rsidP="00876B3D">
            <w:pPr>
              <w:pStyle w:val="070-TabelaPadro"/>
              <w:rPr>
                <w:b/>
              </w:rPr>
            </w:pPr>
            <w:bookmarkStart w:id="3121" w:name="BBAPI02AD001"/>
            <w:bookmarkEnd w:id="3121"/>
            <w:r>
              <w:rPr>
                <w:b/>
              </w:rPr>
              <w:t>12,873,726</w:t>
            </w:r>
          </w:p>
        </w:tc>
        <w:tc>
          <w:tcPr>
            <w:tcW w:w="1589" w:type="dxa"/>
            <w:tcBorders>
              <w:bottom w:val="single" w:sz="4" w:space="0" w:color="FFFFFF" w:themeColor="background1"/>
            </w:tcBorders>
            <w:shd w:val="solid" w:color="F3F3F3" w:fill="auto"/>
            <w:vAlign w:val="center"/>
          </w:tcPr>
          <w:p w14:paraId="03C893DB" w14:textId="77777777" w:rsidR="00794B5E" w:rsidRPr="003B3EE6" w:rsidRDefault="00794B5E" w:rsidP="00876B3D">
            <w:pPr>
              <w:pStyle w:val="070-TabelaPadro"/>
              <w:rPr>
                <w:b/>
              </w:rPr>
            </w:pPr>
            <w:bookmarkStart w:id="3122" w:name="BBAPI02AF001"/>
            <w:bookmarkEnd w:id="3122"/>
            <w:r>
              <w:rPr>
                <w:b/>
              </w:rPr>
              <w:t>2,514,591</w:t>
            </w:r>
          </w:p>
        </w:tc>
      </w:tr>
      <w:tr w:rsidR="00794B5E" w:rsidRPr="003B3EE6" w14:paraId="77C017FA" w14:textId="77777777" w:rsidTr="001A38F8">
        <w:trPr>
          <w:cantSplit/>
        </w:trPr>
        <w:tc>
          <w:tcPr>
            <w:tcW w:w="3397" w:type="dxa"/>
            <w:tcBorders>
              <w:bottom w:val="single" w:sz="4" w:space="0" w:color="FFFFFF" w:themeColor="background1"/>
            </w:tcBorders>
            <w:shd w:val="solid" w:color="E6E6E6" w:fill="auto"/>
            <w:vAlign w:val="center"/>
          </w:tcPr>
          <w:p w14:paraId="7435BF83" w14:textId="77777777" w:rsidR="00794B5E" w:rsidRPr="003B3EE6" w:rsidRDefault="00794B5E" w:rsidP="00876B3D">
            <w:pPr>
              <w:pStyle w:val="070-TabelaPadro"/>
              <w:ind w:left="60"/>
              <w:jc w:val="left"/>
            </w:pPr>
            <w:bookmarkStart w:id="3123" w:name="BBAPI0200003" w:colFirst="0" w:colLast="0"/>
            <w:bookmarkEnd w:id="3118"/>
            <w:r>
              <w:t>Funded position</w:t>
            </w:r>
          </w:p>
        </w:tc>
        <w:tc>
          <w:tcPr>
            <w:tcW w:w="1588" w:type="dxa"/>
            <w:tcBorders>
              <w:bottom w:val="single" w:sz="4" w:space="0" w:color="FFFFFF" w:themeColor="background1"/>
            </w:tcBorders>
            <w:shd w:val="solid" w:color="E6E6E6" w:fill="auto"/>
            <w:vAlign w:val="center"/>
          </w:tcPr>
          <w:p w14:paraId="4D00EDB7" w14:textId="77777777" w:rsidR="00794B5E" w:rsidRPr="003B3EE6" w:rsidRDefault="00794B5E" w:rsidP="00876B3D">
            <w:pPr>
              <w:pStyle w:val="070-TabelaPadro"/>
            </w:pPr>
            <w:bookmarkStart w:id="3124" w:name="BBAPI02AA003"/>
            <w:bookmarkEnd w:id="3124"/>
            <w:r>
              <w:t>12,681,705</w:t>
            </w:r>
          </w:p>
        </w:tc>
        <w:tc>
          <w:tcPr>
            <w:tcW w:w="1589" w:type="dxa"/>
            <w:tcBorders>
              <w:bottom w:val="single" w:sz="4" w:space="0" w:color="FFFFFF" w:themeColor="background1"/>
            </w:tcBorders>
            <w:shd w:val="solid" w:color="E6E6E6" w:fill="auto"/>
            <w:vAlign w:val="center"/>
          </w:tcPr>
          <w:p w14:paraId="37AC5953" w14:textId="77777777" w:rsidR="00794B5E" w:rsidRPr="003B3EE6" w:rsidRDefault="00794B5E" w:rsidP="00876B3D">
            <w:pPr>
              <w:pStyle w:val="070-TabelaPadro"/>
            </w:pPr>
            <w:bookmarkStart w:id="3125" w:name="BBAPI02AC003"/>
            <w:bookmarkEnd w:id="3125"/>
            <w:r>
              <w:t>2,271,367</w:t>
            </w:r>
          </w:p>
        </w:tc>
        <w:tc>
          <w:tcPr>
            <w:tcW w:w="1589" w:type="dxa"/>
            <w:tcBorders>
              <w:bottom w:val="single" w:sz="4" w:space="0" w:color="FFFFFF" w:themeColor="background1"/>
            </w:tcBorders>
            <w:shd w:val="solid" w:color="E6E6E6" w:fill="auto"/>
            <w:vAlign w:val="center"/>
          </w:tcPr>
          <w:p w14:paraId="69EBA8CE" w14:textId="77777777" w:rsidR="00794B5E" w:rsidRPr="003B3EE6" w:rsidRDefault="00794B5E" w:rsidP="00876B3D">
            <w:pPr>
              <w:pStyle w:val="070-TabelaPadro"/>
            </w:pPr>
            <w:bookmarkStart w:id="3126" w:name="BBAPI02AD003"/>
            <w:bookmarkEnd w:id="3126"/>
            <w:r>
              <w:t>12,681,705</w:t>
            </w:r>
          </w:p>
        </w:tc>
        <w:tc>
          <w:tcPr>
            <w:tcW w:w="1589" w:type="dxa"/>
            <w:tcBorders>
              <w:bottom w:val="single" w:sz="4" w:space="0" w:color="FFFFFF" w:themeColor="background1"/>
            </w:tcBorders>
            <w:shd w:val="solid" w:color="E6E6E6" w:fill="auto"/>
            <w:vAlign w:val="center"/>
          </w:tcPr>
          <w:p w14:paraId="10B7D702" w14:textId="77777777" w:rsidR="00794B5E" w:rsidRPr="003B3EE6" w:rsidRDefault="00794B5E" w:rsidP="00876B3D">
            <w:pPr>
              <w:pStyle w:val="070-TabelaPadro"/>
            </w:pPr>
            <w:bookmarkStart w:id="3127" w:name="BBAPI02AF003"/>
            <w:bookmarkEnd w:id="3127"/>
            <w:r>
              <w:t>2,271,367</w:t>
            </w:r>
          </w:p>
        </w:tc>
      </w:tr>
      <w:tr w:rsidR="00794B5E" w:rsidRPr="003B3EE6" w14:paraId="3C6554D5" w14:textId="77777777" w:rsidTr="001A38F8">
        <w:trPr>
          <w:cantSplit/>
        </w:trPr>
        <w:tc>
          <w:tcPr>
            <w:tcW w:w="3397" w:type="dxa"/>
            <w:tcBorders>
              <w:bottom w:val="single" w:sz="4" w:space="0" w:color="FFFFFF" w:themeColor="background1"/>
            </w:tcBorders>
            <w:shd w:val="solid" w:color="F3F3F3" w:fill="auto"/>
            <w:vAlign w:val="center"/>
          </w:tcPr>
          <w:p w14:paraId="1F64D120" w14:textId="77777777" w:rsidR="00794B5E" w:rsidRPr="003B3EE6" w:rsidRDefault="00794B5E" w:rsidP="00876B3D">
            <w:pPr>
              <w:pStyle w:val="070-TabelaPadro"/>
              <w:ind w:left="60"/>
              <w:jc w:val="left"/>
            </w:pPr>
            <w:bookmarkStart w:id="3128" w:name="BBAPI0200002" w:colFirst="0" w:colLast="0"/>
            <w:bookmarkEnd w:id="3123"/>
            <w:r>
              <w:t>Own portfolio position</w:t>
            </w:r>
          </w:p>
        </w:tc>
        <w:tc>
          <w:tcPr>
            <w:tcW w:w="1588" w:type="dxa"/>
            <w:tcBorders>
              <w:bottom w:val="single" w:sz="4" w:space="0" w:color="FFFFFF" w:themeColor="background1"/>
            </w:tcBorders>
            <w:shd w:val="solid" w:color="F3F3F3" w:fill="auto"/>
            <w:vAlign w:val="center"/>
          </w:tcPr>
          <w:p w14:paraId="79B7837A" w14:textId="77777777" w:rsidR="00794B5E" w:rsidRPr="003B3EE6" w:rsidRDefault="00794B5E" w:rsidP="00876B3D">
            <w:pPr>
              <w:pStyle w:val="070-TabelaPadro"/>
            </w:pPr>
            <w:bookmarkStart w:id="3129" w:name="BBAPI02AA002"/>
            <w:bookmarkEnd w:id="3129"/>
            <w:r>
              <w:t>40,331</w:t>
            </w:r>
          </w:p>
        </w:tc>
        <w:tc>
          <w:tcPr>
            <w:tcW w:w="1589" w:type="dxa"/>
            <w:tcBorders>
              <w:bottom w:val="single" w:sz="4" w:space="0" w:color="FFFFFF" w:themeColor="background1"/>
            </w:tcBorders>
            <w:shd w:val="solid" w:color="F3F3F3" w:fill="auto"/>
            <w:vAlign w:val="center"/>
          </w:tcPr>
          <w:p w14:paraId="103BCAC5" w14:textId="77777777" w:rsidR="00794B5E" w:rsidRPr="003B3EE6" w:rsidRDefault="00794B5E" w:rsidP="00876B3D">
            <w:pPr>
              <w:pStyle w:val="070-TabelaPadro"/>
            </w:pPr>
            <w:bookmarkStart w:id="3130" w:name="BBAPI02AC002"/>
            <w:bookmarkEnd w:id="3130"/>
            <w:r>
              <w:t>124,005</w:t>
            </w:r>
          </w:p>
        </w:tc>
        <w:tc>
          <w:tcPr>
            <w:tcW w:w="1589" w:type="dxa"/>
            <w:tcBorders>
              <w:bottom w:val="single" w:sz="4" w:space="0" w:color="FFFFFF" w:themeColor="background1"/>
            </w:tcBorders>
            <w:shd w:val="solid" w:color="F3F3F3" w:fill="auto"/>
            <w:vAlign w:val="center"/>
          </w:tcPr>
          <w:p w14:paraId="60DEAD53" w14:textId="77777777" w:rsidR="00794B5E" w:rsidRPr="003B3EE6" w:rsidRDefault="00794B5E" w:rsidP="00876B3D">
            <w:pPr>
              <w:pStyle w:val="070-TabelaPadro"/>
            </w:pPr>
            <w:bookmarkStart w:id="3131" w:name="BBAPI02AD002"/>
            <w:bookmarkEnd w:id="3131"/>
            <w:r>
              <w:t>192,021</w:t>
            </w:r>
          </w:p>
        </w:tc>
        <w:tc>
          <w:tcPr>
            <w:tcW w:w="1589" w:type="dxa"/>
            <w:tcBorders>
              <w:bottom w:val="single" w:sz="4" w:space="0" w:color="FFFFFF" w:themeColor="background1"/>
            </w:tcBorders>
            <w:shd w:val="solid" w:color="F3F3F3" w:fill="auto"/>
            <w:vAlign w:val="center"/>
          </w:tcPr>
          <w:p w14:paraId="59AC271C" w14:textId="77777777" w:rsidR="00794B5E" w:rsidRPr="003B3EE6" w:rsidRDefault="00794B5E" w:rsidP="00876B3D">
            <w:pPr>
              <w:pStyle w:val="070-TabelaPadro"/>
            </w:pPr>
            <w:bookmarkStart w:id="3132" w:name="BBAPI02AF002"/>
            <w:bookmarkEnd w:id="3132"/>
            <w:r>
              <w:t>243,224</w:t>
            </w:r>
          </w:p>
        </w:tc>
      </w:tr>
      <w:tr w:rsidR="00794B5E" w:rsidRPr="003B3EE6" w14:paraId="21399504" w14:textId="77777777" w:rsidTr="001A38F8">
        <w:trPr>
          <w:cantSplit/>
        </w:trPr>
        <w:tc>
          <w:tcPr>
            <w:tcW w:w="3397" w:type="dxa"/>
            <w:tcBorders>
              <w:bottom w:val="single" w:sz="4" w:space="0" w:color="FFFFFF" w:themeColor="background1"/>
            </w:tcBorders>
            <w:shd w:val="solid" w:color="E6E6E6" w:fill="auto"/>
            <w:vAlign w:val="center"/>
          </w:tcPr>
          <w:p w14:paraId="16744C4B" w14:textId="77777777" w:rsidR="00794B5E" w:rsidRPr="003B3EE6" w:rsidRDefault="00794B5E" w:rsidP="00876B3D">
            <w:pPr>
              <w:pStyle w:val="070-TabelaPadro"/>
              <w:jc w:val="left"/>
              <w:rPr>
                <w:b/>
              </w:rPr>
            </w:pPr>
            <w:bookmarkStart w:id="3133" w:name="BBAPI0200005" w:colFirst="0" w:colLast="0"/>
            <w:bookmarkEnd w:id="3128"/>
            <w:r>
              <w:rPr>
                <w:b/>
              </w:rPr>
              <w:t>Income from investments in interbank deposits</w:t>
            </w:r>
          </w:p>
        </w:tc>
        <w:tc>
          <w:tcPr>
            <w:tcW w:w="1588" w:type="dxa"/>
            <w:tcBorders>
              <w:bottom w:val="single" w:sz="4" w:space="0" w:color="FFFFFF" w:themeColor="background1"/>
            </w:tcBorders>
            <w:shd w:val="solid" w:color="E6E6E6" w:fill="auto"/>
            <w:vAlign w:val="center"/>
          </w:tcPr>
          <w:p w14:paraId="069F95B8" w14:textId="77777777" w:rsidR="00794B5E" w:rsidRPr="003B3EE6" w:rsidRDefault="00794B5E" w:rsidP="00876B3D">
            <w:pPr>
              <w:pStyle w:val="070-TabelaPadro"/>
              <w:rPr>
                <w:b/>
              </w:rPr>
            </w:pPr>
            <w:bookmarkStart w:id="3134" w:name="BBAPI02AA005"/>
            <w:bookmarkEnd w:id="3134"/>
            <w:r>
              <w:rPr>
                <w:b/>
              </w:rPr>
              <w:t>1,042,890</w:t>
            </w:r>
          </w:p>
        </w:tc>
        <w:tc>
          <w:tcPr>
            <w:tcW w:w="1589" w:type="dxa"/>
            <w:tcBorders>
              <w:bottom w:val="single" w:sz="4" w:space="0" w:color="FFFFFF" w:themeColor="background1"/>
            </w:tcBorders>
            <w:shd w:val="solid" w:color="E6E6E6" w:fill="auto"/>
            <w:vAlign w:val="center"/>
          </w:tcPr>
          <w:p w14:paraId="333F575C" w14:textId="77777777" w:rsidR="00794B5E" w:rsidRPr="003B3EE6" w:rsidRDefault="00794B5E" w:rsidP="00876B3D">
            <w:pPr>
              <w:pStyle w:val="070-TabelaPadro"/>
              <w:rPr>
                <w:b/>
              </w:rPr>
            </w:pPr>
            <w:bookmarkStart w:id="3135" w:name="BBAPI02AC005"/>
            <w:bookmarkEnd w:id="3135"/>
            <w:r>
              <w:rPr>
                <w:b/>
              </w:rPr>
              <w:t>1,093,045</w:t>
            </w:r>
          </w:p>
        </w:tc>
        <w:tc>
          <w:tcPr>
            <w:tcW w:w="1589" w:type="dxa"/>
            <w:tcBorders>
              <w:bottom w:val="single" w:sz="4" w:space="0" w:color="FFFFFF" w:themeColor="background1"/>
            </w:tcBorders>
            <w:shd w:val="solid" w:color="E6E6E6" w:fill="auto"/>
            <w:vAlign w:val="center"/>
          </w:tcPr>
          <w:p w14:paraId="20074202" w14:textId="77777777" w:rsidR="00794B5E" w:rsidRPr="003B3EE6" w:rsidRDefault="00794B5E" w:rsidP="00876B3D">
            <w:pPr>
              <w:pStyle w:val="070-TabelaPadro"/>
              <w:rPr>
                <w:b/>
              </w:rPr>
            </w:pPr>
            <w:bookmarkStart w:id="3136" w:name="BBAPI02AD005"/>
            <w:bookmarkEnd w:id="3136"/>
            <w:r>
              <w:rPr>
                <w:b/>
              </w:rPr>
              <w:t>29,257</w:t>
            </w:r>
          </w:p>
        </w:tc>
        <w:tc>
          <w:tcPr>
            <w:tcW w:w="1589" w:type="dxa"/>
            <w:tcBorders>
              <w:bottom w:val="single" w:sz="4" w:space="0" w:color="FFFFFF" w:themeColor="background1"/>
            </w:tcBorders>
            <w:shd w:val="solid" w:color="E6E6E6" w:fill="auto"/>
            <w:vAlign w:val="center"/>
          </w:tcPr>
          <w:p w14:paraId="517C1B8B" w14:textId="77777777" w:rsidR="00794B5E" w:rsidRPr="003B3EE6" w:rsidRDefault="00794B5E" w:rsidP="00876B3D">
            <w:pPr>
              <w:pStyle w:val="070-TabelaPadro"/>
              <w:rPr>
                <w:b/>
              </w:rPr>
            </w:pPr>
            <w:bookmarkStart w:id="3137" w:name="BBAPI02AF005"/>
            <w:bookmarkEnd w:id="3137"/>
            <w:r>
              <w:rPr>
                <w:b/>
              </w:rPr>
              <w:t>--</w:t>
            </w:r>
          </w:p>
        </w:tc>
      </w:tr>
      <w:tr w:rsidR="00794B5E" w:rsidRPr="003B3EE6" w14:paraId="3391569A" w14:textId="77777777" w:rsidTr="001A38F8">
        <w:trPr>
          <w:cantSplit/>
        </w:trPr>
        <w:tc>
          <w:tcPr>
            <w:tcW w:w="3397" w:type="dxa"/>
            <w:tcBorders>
              <w:bottom w:val="single" w:sz="4" w:space="0" w:color="CCCCCC"/>
            </w:tcBorders>
            <w:shd w:val="solid" w:color="F3F3F3" w:fill="auto"/>
            <w:vAlign w:val="center"/>
          </w:tcPr>
          <w:p w14:paraId="3916750C" w14:textId="77777777" w:rsidR="00794B5E" w:rsidRPr="003B3EE6" w:rsidRDefault="00794B5E" w:rsidP="00876B3D">
            <w:pPr>
              <w:pStyle w:val="070-TabelaPadro"/>
              <w:jc w:val="left"/>
              <w:rPr>
                <w:b/>
              </w:rPr>
            </w:pPr>
            <w:bookmarkStart w:id="3138" w:name="BBAPI0200006" w:colFirst="0" w:colLast="0"/>
            <w:bookmarkEnd w:id="3133"/>
            <w:r>
              <w:rPr>
                <w:b/>
              </w:rPr>
              <w:t>Total</w:t>
            </w:r>
          </w:p>
        </w:tc>
        <w:tc>
          <w:tcPr>
            <w:tcW w:w="1588" w:type="dxa"/>
            <w:tcBorders>
              <w:bottom w:val="single" w:sz="4" w:space="0" w:color="CCCCCC"/>
            </w:tcBorders>
            <w:shd w:val="solid" w:color="F3F3F3" w:fill="auto"/>
            <w:vAlign w:val="center"/>
          </w:tcPr>
          <w:p w14:paraId="2D9528D9" w14:textId="77777777" w:rsidR="00794B5E" w:rsidRPr="003B3EE6" w:rsidRDefault="00794B5E" w:rsidP="00876B3D">
            <w:pPr>
              <w:pStyle w:val="070-TabelaPadro"/>
              <w:rPr>
                <w:b/>
              </w:rPr>
            </w:pPr>
            <w:bookmarkStart w:id="3139" w:name="BBAPI02AA006"/>
            <w:bookmarkEnd w:id="3139"/>
            <w:r>
              <w:rPr>
                <w:b/>
              </w:rPr>
              <w:t>13,764,926</w:t>
            </w:r>
          </w:p>
        </w:tc>
        <w:tc>
          <w:tcPr>
            <w:tcW w:w="1589" w:type="dxa"/>
            <w:tcBorders>
              <w:bottom w:val="single" w:sz="4" w:space="0" w:color="CCCCCC"/>
            </w:tcBorders>
            <w:shd w:val="solid" w:color="F3F3F3" w:fill="auto"/>
            <w:vAlign w:val="center"/>
          </w:tcPr>
          <w:p w14:paraId="4E4CDE5A" w14:textId="77777777" w:rsidR="00794B5E" w:rsidRPr="003B3EE6" w:rsidRDefault="00794B5E" w:rsidP="00876B3D">
            <w:pPr>
              <w:pStyle w:val="070-TabelaPadro"/>
              <w:rPr>
                <w:b/>
              </w:rPr>
            </w:pPr>
            <w:bookmarkStart w:id="3140" w:name="BBAPI02AC006"/>
            <w:bookmarkEnd w:id="3140"/>
            <w:r>
              <w:rPr>
                <w:b/>
              </w:rPr>
              <w:t>3,488,417</w:t>
            </w:r>
          </w:p>
        </w:tc>
        <w:tc>
          <w:tcPr>
            <w:tcW w:w="1589" w:type="dxa"/>
            <w:tcBorders>
              <w:bottom w:val="single" w:sz="4" w:space="0" w:color="CCCCCC"/>
            </w:tcBorders>
            <w:shd w:val="solid" w:color="F3F3F3" w:fill="auto"/>
            <w:vAlign w:val="center"/>
          </w:tcPr>
          <w:p w14:paraId="75FB1482" w14:textId="77777777" w:rsidR="00794B5E" w:rsidRPr="003B3EE6" w:rsidRDefault="00794B5E" w:rsidP="00876B3D">
            <w:pPr>
              <w:pStyle w:val="070-TabelaPadro"/>
              <w:rPr>
                <w:b/>
              </w:rPr>
            </w:pPr>
            <w:bookmarkStart w:id="3141" w:name="BBAPI02AD006"/>
            <w:bookmarkEnd w:id="3141"/>
            <w:r>
              <w:rPr>
                <w:b/>
              </w:rPr>
              <w:t>12,902,983</w:t>
            </w:r>
          </w:p>
        </w:tc>
        <w:tc>
          <w:tcPr>
            <w:tcW w:w="1589" w:type="dxa"/>
            <w:tcBorders>
              <w:bottom w:val="single" w:sz="4" w:space="0" w:color="CCCCCC"/>
            </w:tcBorders>
            <w:shd w:val="solid" w:color="F3F3F3" w:fill="auto"/>
            <w:vAlign w:val="center"/>
          </w:tcPr>
          <w:p w14:paraId="3C4EBC0F" w14:textId="77777777" w:rsidR="00794B5E" w:rsidRPr="003B3EE6" w:rsidRDefault="00794B5E" w:rsidP="00876B3D">
            <w:pPr>
              <w:pStyle w:val="070-TabelaPadro"/>
              <w:rPr>
                <w:b/>
              </w:rPr>
            </w:pPr>
            <w:bookmarkStart w:id="3142" w:name="BBAPI02AF006"/>
            <w:bookmarkEnd w:id="3142"/>
            <w:r>
              <w:rPr>
                <w:b/>
              </w:rPr>
              <w:t>2,514,591</w:t>
            </w:r>
          </w:p>
        </w:tc>
      </w:tr>
      <w:bookmarkEnd w:id="3117"/>
      <w:bookmarkEnd w:id="3138"/>
    </w:tbl>
    <w:p w14:paraId="086D74DD" w14:textId="77777777" w:rsidR="009E6A6B" w:rsidRDefault="009E6A6B" w:rsidP="00876B3D">
      <w:pPr>
        <w:pStyle w:val="072-Rodapdatabela"/>
        <w:sectPr w:rsidR="009E6A6B" w:rsidSect="009E6A6B">
          <w:headerReference w:type="even" r:id="rId33"/>
          <w:headerReference w:type="default" r:id="rId34"/>
          <w:footerReference w:type="even" r:id="rId35"/>
          <w:headerReference w:type="first" r:id="rId36"/>
          <w:footerReference w:type="first" r:id="rId37"/>
          <w:pgSz w:w="11907" w:h="16840" w:code="9"/>
          <w:pgMar w:top="2126" w:right="851" w:bottom="1134" w:left="1418" w:header="425" w:footer="425" w:gutter="0"/>
          <w:cols w:space="283"/>
          <w:docGrid w:linePitch="326"/>
        </w:sectPr>
      </w:pPr>
    </w:p>
    <w:p w14:paraId="5E1C00DB" w14:textId="2CA2C044" w:rsidR="00794B5E" w:rsidRDefault="00794B5E" w:rsidP="00794B5E">
      <w:pPr>
        <w:pStyle w:val="050-TextoPadro"/>
      </w:pPr>
    </w:p>
    <w:p w14:paraId="6D96E41A" w14:textId="3DE245F6" w:rsidR="00794B5E" w:rsidRPr="00AA52B1" w:rsidRDefault="00513180" w:rsidP="00F80C36">
      <w:pPr>
        <w:pStyle w:val="020-TtulodeDocumento"/>
      </w:pPr>
      <w:r>
        <w:t xml:space="preserve"> </w:t>
      </w:r>
      <w:bookmarkStart w:id="3143" w:name="_Toc103165612"/>
      <w:bookmarkStart w:id="3144" w:name="BBTVM_Titulo"/>
      <w:r w:rsidR="00794B5E" w:rsidRPr="00AA52B1">
        <w:t>- SECURITIES</w:t>
      </w:r>
      <w:bookmarkEnd w:id="3143"/>
      <w:r w:rsidR="00794B5E" w:rsidRPr="00AA52B1">
        <w:t xml:space="preserve"> </w:t>
      </w:r>
      <w:bookmarkEnd w:id="3144"/>
    </w:p>
    <w:p w14:paraId="50B9B740" w14:textId="77777777" w:rsidR="00794B5E" w:rsidRPr="00876B3D" w:rsidRDefault="00794B5E" w:rsidP="00876B3D">
      <w:pPr>
        <w:pStyle w:val="030-SubttulodeDocumento"/>
      </w:pPr>
      <w:bookmarkStart w:id="3145" w:name="BBTVM01_Titulo"/>
      <w:r w:rsidRPr="00876B3D">
        <w:t>) We present the portfolio of securities by classification category, quantity, type of paper and maturity ranges:</w:t>
      </w:r>
    </w:p>
    <w:p w14:paraId="7FB7EB30" w14:textId="22C6467C" w:rsidR="00794B5E" w:rsidRPr="00876B3D" w:rsidRDefault="00794B5E" w:rsidP="0071478F">
      <w:pPr>
        <w:pStyle w:val="031-SubttulodeDocumentoLista"/>
      </w:pPr>
      <w:r w:rsidRPr="00876B3D">
        <w:t>) Summary by category and completion period</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TVM.01Div1 - Títulos e Valores Mobiliários - TVM - BB Banco Múltiplo"/>
        <w:tblDescription w:val="PubliCon - Sistema de Gerenciamento do Documentos Contábeis para Publicação&#10;&#10;Última atualização do mapa do quadro em: "/>
      </w:tblPr>
      <w:tblGrid>
        <w:gridCol w:w="2855"/>
        <w:gridCol w:w="1481"/>
        <w:gridCol w:w="1431"/>
        <w:gridCol w:w="1599"/>
        <w:gridCol w:w="1400"/>
        <w:gridCol w:w="1431"/>
        <w:gridCol w:w="1433"/>
        <w:gridCol w:w="1548"/>
        <w:gridCol w:w="1451"/>
      </w:tblGrid>
      <w:tr w:rsidR="00794B5E" w14:paraId="089DCD5C" w14:textId="77777777" w:rsidTr="00876B3D">
        <w:trPr>
          <w:cantSplit/>
          <w:tblHeader/>
        </w:trPr>
        <w:tc>
          <w:tcPr>
            <w:tcW w:w="285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DC68194" w14:textId="77777777" w:rsidR="00794B5E" w:rsidRDefault="00794B5E" w:rsidP="00876B3D">
            <w:pPr>
              <w:pStyle w:val="070-TabelaPadro"/>
              <w:spacing w:line="276" w:lineRule="auto"/>
              <w:jc w:val="center"/>
            </w:pPr>
            <w:r>
              <w:t>Classification Category</w:t>
            </w:r>
          </w:p>
        </w:tc>
        <w:tc>
          <w:tcPr>
            <w:tcW w:w="11774"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365EF65" w14:textId="77777777" w:rsidR="00794B5E" w:rsidRPr="008405A9" w:rsidRDefault="00794B5E" w:rsidP="00876B3D">
            <w:pPr>
              <w:pStyle w:val="070-TabelaPadro"/>
              <w:spacing w:line="276" w:lineRule="auto"/>
              <w:jc w:val="center"/>
              <w:rPr>
                <w:szCs w:val="14"/>
              </w:rPr>
            </w:pPr>
            <w:r w:rsidRPr="008405A9">
              <w:rPr>
                <w:szCs w:val="14"/>
              </w:rPr>
              <w:t>Banco do Brasil</w:t>
            </w:r>
          </w:p>
        </w:tc>
      </w:tr>
      <w:tr w:rsidR="00794B5E" w14:paraId="5C720F07" w14:textId="77777777" w:rsidTr="00876B3D">
        <w:trPr>
          <w:cantSplit/>
          <w:tblHeader/>
        </w:trPr>
        <w:tc>
          <w:tcPr>
            <w:tcW w:w="285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8DC09D5" w14:textId="77777777" w:rsidR="00794B5E" w:rsidRDefault="00794B5E" w:rsidP="00876B3D">
            <w:pPr>
              <w:spacing w:before="0" w:after="0"/>
              <w:rPr>
                <w:rFonts w:ascii="BancoDoBrasil Textos" w:hAnsi="BancoDoBrasil Textos"/>
                <w:sz w:val="14"/>
              </w:rPr>
            </w:pPr>
          </w:p>
        </w:tc>
        <w:tc>
          <w:tcPr>
            <w:tcW w:w="591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C71E7D4" w14:textId="77777777" w:rsidR="00794B5E" w:rsidRPr="008405A9" w:rsidRDefault="00794B5E" w:rsidP="00876B3D">
            <w:pPr>
              <w:pStyle w:val="070-TabelaPadro"/>
              <w:spacing w:line="276" w:lineRule="auto"/>
              <w:jc w:val="center"/>
              <w:rPr>
                <w:szCs w:val="14"/>
              </w:rPr>
            </w:pPr>
            <w:r w:rsidRPr="008405A9">
              <w:rPr>
                <w:szCs w:val="14"/>
              </w:rPr>
              <w:t>Mar 31, 2022</w:t>
            </w:r>
          </w:p>
        </w:tc>
        <w:tc>
          <w:tcPr>
            <w:tcW w:w="586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8D77360" w14:textId="77777777" w:rsidR="00794B5E" w:rsidRPr="008405A9" w:rsidRDefault="00794B5E" w:rsidP="00876B3D">
            <w:pPr>
              <w:pStyle w:val="070-TabelaPadro"/>
              <w:spacing w:line="276" w:lineRule="auto"/>
              <w:jc w:val="center"/>
              <w:rPr>
                <w:szCs w:val="14"/>
              </w:rPr>
            </w:pPr>
            <w:r w:rsidRPr="008405A9">
              <w:rPr>
                <w:szCs w:val="14"/>
              </w:rPr>
              <w:t>Dec 31, 2021</w:t>
            </w:r>
          </w:p>
        </w:tc>
      </w:tr>
      <w:tr w:rsidR="00794B5E" w14:paraId="20F3C5FB" w14:textId="77777777" w:rsidTr="00876B3D">
        <w:trPr>
          <w:cantSplit/>
          <w:tblHeader/>
        </w:trPr>
        <w:tc>
          <w:tcPr>
            <w:tcW w:w="285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EB761A0" w14:textId="77777777" w:rsidR="00794B5E" w:rsidRDefault="00794B5E" w:rsidP="00876B3D">
            <w:pPr>
              <w:spacing w:before="0" w:after="0"/>
              <w:rPr>
                <w:rFonts w:ascii="BancoDoBrasil Textos" w:hAnsi="BancoDoBrasil Textos"/>
                <w:sz w:val="14"/>
              </w:rPr>
            </w:pPr>
          </w:p>
        </w:tc>
        <w:tc>
          <w:tcPr>
            <w:tcW w:w="14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C29080B" w14:textId="77777777" w:rsidR="00794B5E" w:rsidRDefault="00794B5E" w:rsidP="00876B3D">
            <w:pPr>
              <w:pStyle w:val="070-TabelaPadro"/>
              <w:spacing w:line="276" w:lineRule="auto"/>
              <w:jc w:val="center"/>
            </w:pPr>
            <w:r>
              <w:t>Current</w:t>
            </w:r>
          </w:p>
        </w:tc>
        <w:tc>
          <w:tcPr>
            <w:tcW w:w="1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D2694CB" w14:textId="77777777" w:rsidR="00794B5E" w:rsidRDefault="00794B5E" w:rsidP="00876B3D">
            <w:pPr>
              <w:pStyle w:val="070-TabelaPadro"/>
              <w:spacing w:line="276" w:lineRule="auto"/>
              <w:jc w:val="center"/>
            </w:pPr>
            <w:r>
              <w:t>Non-current</w:t>
            </w:r>
          </w:p>
        </w:tc>
        <w:tc>
          <w:tcPr>
            <w:tcW w:w="1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C2700E4" w14:textId="77777777" w:rsidR="00794B5E" w:rsidRDefault="00794B5E" w:rsidP="00876B3D">
            <w:pPr>
              <w:pStyle w:val="070-TabelaPadro"/>
              <w:spacing w:line="276" w:lineRule="auto"/>
              <w:jc w:val="center"/>
            </w:pPr>
            <w:r>
              <w:t>Total</w:t>
            </w:r>
          </w:p>
        </w:tc>
        <w:tc>
          <w:tcPr>
            <w:tcW w:w="1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F5A202A" w14:textId="0FDA8363" w:rsidR="00794B5E" w:rsidRDefault="001F3150" w:rsidP="00876B3D">
            <w:pPr>
              <w:pStyle w:val="070-TabelaPadro"/>
              <w:spacing w:line="276" w:lineRule="auto"/>
              <w:jc w:val="center"/>
            </w:pPr>
            <w:r>
              <w:t>Portfolio</w:t>
            </w:r>
            <w:r w:rsidR="00794B5E">
              <w:t xml:space="preserve"> Participation</w:t>
            </w:r>
          </w:p>
        </w:tc>
        <w:tc>
          <w:tcPr>
            <w:tcW w:w="1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F90D655" w14:textId="77777777" w:rsidR="00794B5E" w:rsidRDefault="00794B5E" w:rsidP="00876B3D">
            <w:pPr>
              <w:pStyle w:val="070-TabelaPadro"/>
              <w:spacing w:line="276" w:lineRule="auto"/>
              <w:jc w:val="center"/>
            </w:pPr>
            <w:r>
              <w:t>Current</w:t>
            </w:r>
          </w:p>
        </w:tc>
        <w:tc>
          <w:tcPr>
            <w:tcW w:w="1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27B4403" w14:textId="77777777" w:rsidR="00794B5E" w:rsidRDefault="00794B5E" w:rsidP="00876B3D">
            <w:pPr>
              <w:pStyle w:val="070-TabelaPadro"/>
              <w:spacing w:line="276" w:lineRule="auto"/>
              <w:jc w:val="center"/>
            </w:pPr>
            <w:r>
              <w:t>Non-current</w:t>
            </w: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DECE55C" w14:textId="77777777" w:rsidR="00794B5E" w:rsidRDefault="00794B5E" w:rsidP="00876B3D">
            <w:pPr>
              <w:pStyle w:val="070-TabelaPadro"/>
              <w:spacing w:line="276" w:lineRule="auto"/>
              <w:jc w:val="center"/>
            </w:pPr>
            <w:r>
              <w:t>Total</w:t>
            </w:r>
          </w:p>
        </w:tc>
        <w:tc>
          <w:tcPr>
            <w:tcW w:w="14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427ABBA" w14:textId="0C2F8710" w:rsidR="00794B5E" w:rsidRDefault="001F3150" w:rsidP="00876B3D">
            <w:pPr>
              <w:pStyle w:val="070-TabelaPadro"/>
              <w:spacing w:line="276" w:lineRule="auto"/>
              <w:jc w:val="center"/>
            </w:pPr>
            <w:r>
              <w:t>Portfolio</w:t>
            </w:r>
            <w:r w:rsidR="00794B5E">
              <w:t xml:space="preserve"> Participation</w:t>
            </w:r>
          </w:p>
        </w:tc>
      </w:tr>
      <w:tr w:rsidR="00794B5E" w14:paraId="39133165" w14:textId="77777777" w:rsidTr="00876B3D">
        <w:trPr>
          <w:cantSplit/>
        </w:trPr>
        <w:tc>
          <w:tcPr>
            <w:tcW w:w="2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2FEE5A1" w14:textId="77777777" w:rsidR="00794B5E" w:rsidRDefault="00794B5E" w:rsidP="00876B3D">
            <w:pPr>
              <w:pStyle w:val="070-TabelaPadro"/>
              <w:spacing w:line="276" w:lineRule="auto"/>
              <w:jc w:val="both"/>
            </w:pPr>
            <w:r>
              <w:t xml:space="preserve">1 – Trading securities </w:t>
            </w:r>
            <w:r>
              <w:rPr>
                <w:vertAlign w:val="superscript"/>
              </w:rPr>
              <w:t>(1)</w:t>
            </w:r>
          </w:p>
        </w:tc>
        <w:tc>
          <w:tcPr>
            <w:tcW w:w="14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7BC3B36" w14:textId="77777777" w:rsidR="00794B5E" w:rsidRDefault="00794B5E" w:rsidP="00876B3D">
            <w:pPr>
              <w:pStyle w:val="070-TabelaPadro"/>
              <w:spacing w:line="276" w:lineRule="auto"/>
            </w:pPr>
            <w:r>
              <w:t>2,154,702</w:t>
            </w:r>
          </w:p>
        </w:tc>
        <w:tc>
          <w:tcPr>
            <w:tcW w:w="1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B386BC6" w14:textId="77777777" w:rsidR="00794B5E" w:rsidRDefault="00794B5E" w:rsidP="00876B3D">
            <w:pPr>
              <w:pStyle w:val="070-TabelaPadro"/>
              <w:spacing w:line="276" w:lineRule="auto"/>
            </w:pPr>
            <w:r>
              <w:t>--</w:t>
            </w:r>
          </w:p>
        </w:tc>
        <w:tc>
          <w:tcPr>
            <w:tcW w:w="1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E8B46A5" w14:textId="77777777" w:rsidR="00794B5E" w:rsidRDefault="00794B5E" w:rsidP="00876B3D">
            <w:pPr>
              <w:pStyle w:val="070-TabelaPadro"/>
              <w:spacing w:line="276" w:lineRule="auto"/>
            </w:pPr>
            <w:r>
              <w:t>2,154,702</w:t>
            </w:r>
          </w:p>
        </w:tc>
        <w:tc>
          <w:tcPr>
            <w:tcW w:w="1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0221F3B" w14:textId="77777777" w:rsidR="00794B5E" w:rsidRDefault="00794B5E" w:rsidP="00876B3D">
            <w:pPr>
              <w:pStyle w:val="070-TabelaPadro"/>
              <w:spacing w:line="276" w:lineRule="auto"/>
            </w:pPr>
            <w:r>
              <w:t>1 %</w:t>
            </w:r>
          </w:p>
        </w:tc>
        <w:tc>
          <w:tcPr>
            <w:tcW w:w="1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814D480" w14:textId="77777777" w:rsidR="00794B5E" w:rsidRDefault="00794B5E" w:rsidP="00876B3D">
            <w:pPr>
              <w:pStyle w:val="070-TabelaPadro"/>
              <w:spacing w:line="276" w:lineRule="auto"/>
            </w:pPr>
            <w:r w:rsidRPr="006F3191">
              <w:t>4</w:t>
            </w:r>
            <w:r>
              <w:t>,</w:t>
            </w:r>
            <w:r w:rsidRPr="006F3191">
              <w:t>922</w:t>
            </w:r>
            <w:r>
              <w:t>,</w:t>
            </w:r>
            <w:r w:rsidRPr="006F3191">
              <w:t>226</w:t>
            </w:r>
          </w:p>
        </w:tc>
        <w:tc>
          <w:tcPr>
            <w:tcW w:w="1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22929F0" w14:textId="77777777" w:rsidR="00794B5E" w:rsidRDefault="00794B5E" w:rsidP="00876B3D">
            <w:pPr>
              <w:pStyle w:val="070-TabelaPadro"/>
              <w:spacing w:line="276" w:lineRule="auto"/>
            </w:pPr>
            <w:r w:rsidRPr="006F3191">
              <w:t>--</w:t>
            </w: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03AA431" w14:textId="77777777" w:rsidR="00794B5E" w:rsidRDefault="00794B5E" w:rsidP="00876B3D">
            <w:pPr>
              <w:pStyle w:val="070-TabelaPadro"/>
              <w:spacing w:line="276" w:lineRule="auto"/>
            </w:pPr>
            <w:r w:rsidRPr="006F3191">
              <w:t>4</w:t>
            </w:r>
            <w:r>
              <w:t>,</w:t>
            </w:r>
            <w:r w:rsidRPr="006F3191">
              <w:t>922</w:t>
            </w:r>
            <w:r>
              <w:t>,</w:t>
            </w:r>
            <w:r w:rsidRPr="006F3191">
              <w:t>226</w:t>
            </w:r>
          </w:p>
        </w:tc>
        <w:tc>
          <w:tcPr>
            <w:tcW w:w="14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4B9DAFF" w14:textId="77777777" w:rsidR="00794B5E" w:rsidRDefault="00794B5E" w:rsidP="00876B3D">
            <w:pPr>
              <w:pStyle w:val="070-TabelaPadro"/>
              <w:spacing w:line="276" w:lineRule="auto"/>
            </w:pPr>
            <w:r w:rsidRPr="005F73FA">
              <w:t>5 %</w:t>
            </w:r>
          </w:p>
        </w:tc>
      </w:tr>
      <w:tr w:rsidR="00794B5E" w14:paraId="52581779" w14:textId="77777777" w:rsidTr="00876B3D">
        <w:trPr>
          <w:cantSplit/>
        </w:trPr>
        <w:tc>
          <w:tcPr>
            <w:tcW w:w="2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05AB17B" w14:textId="0FB8CBE0" w:rsidR="00794B5E" w:rsidRDefault="00794B5E" w:rsidP="00876B3D">
            <w:pPr>
              <w:pStyle w:val="070-TabelaPadro"/>
              <w:spacing w:line="276" w:lineRule="auto"/>
              <w:jc w:val="both"/>
            </w:pPr>
            <w:r>
              <w:t xml:space="preserve">2 – Available for sale </w:t>
            </w:r>
            <w:r w:rsidR="001F3150">
              <w:t>securities</w:t>
            </w:r>
          </w:p>
        </w:tc>
        <w:tc>
          <w:tcPr>
            <w:tcW w:w="14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2578198" w14:textId="77777777" w:rsidR="00794B5E" w:rsidRDefault="00794B5E" w:rsidP="00876B3D">
            <w:pPr>
              <w:pStyle w:val="070-TabelaPadro"/>
              <w:spacing w:line="276" w:lineRule="auto"/>
            </w:pPr>
            <w:r>
              <w:t>70,149,091</w:t>
            </w:r>
          </w:p>
        </w:tc>
        <w:tc>
          <w:tcPr>
            <w:tcW w:w="1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21369C1" w14:textId="77777777" w:rsidR="00794B5E" w:rsidRDefault="00794B5E" w:rsidP="00876B3D">
            <w:pPr>
              <w:pStyle w:val="070-TabelaPadro"/>
              <w:spacing w:line="276" w:lineRule="auto"/>
            </w:pPr>
            <w:r>
              <w:t>243.806.368</w:t>
            </w:r>
          </w:p>
        </w:tc>
        <w:tc>
          <w:tcPr>
            <w:tcW w:w="1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DCCDA2C" w14:textId="77777777" w:rsidR="00794B5E" w:rsidRDefault="00794B5E" w:rsidP="00876B3D">
            <w:pPr>
              <w:pStyle w:val="070-TabelaPadro"/>
              <w:spacing w:line="276" w:lineRule="auto"/>
            </w:pPr>
            <w:r>
              <w:t>313,955,459</w:t>
            </w:r>
          </w:p>
        </w:tc>
        <w:tc>
          <w:tcPr>
            <w:tcW w:w="1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6DA8149" w14:textId="77777777" w:rsidR="00794B5E" w:rsidRDefault="00794B5E" w:rsidP="00876B3D">
            <w:pPr>
              <w:pStyle w:val="070-TabelaPadro"/>
              <w:spacing w:line="276" w:lineRule="auto"/>
            </w:pPr>
            <w:r>
              <w:t>92 %</w:t>
            </w:r>
          </w:p>
        </w:tc>
        <w:tc>
          <w:tcPr>
            <w:tcW w:w="1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79E82F2" w14:textId="77777777" w:rsidR="00794B5E" w:rsidRDefault="00794B5E" w:rsidP="00876B3D">
            <w:pPr>
              <w:pStyle w:val="070-TabelaPadro"/>
              <w:spacing w:line="276" w:lineRule="auto"/>
            </w:pPr>
            <w:r w:rsidRPr="006F3191">
              <w:t>58</w:t>
            </w:r>
            <w:r>
              <w:t>,</w:t>
            </w:r>
            <w:r w:rsidRPr="006F3191">
              <w:t>128</w:t>
            </w:r>
            <w:r>
              <w:t>,</w:t>
            </w:r>
            <w:r w:rsidRPr="006F3191">
              <w:t>953</w:t>
            </w:r>
          </w:p>
        </w:tc>
        <w:tc>
          <w:tcPr>
            <w:tcW w:w="1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71244F2" w14:textId="77777777" w:rsidR="00794B5E" w:rsidRDefault="00794B5E" w:rsidP="00876B3D">
            <w:pPr>
              <w:pStyle w:val="070-TabelaPadro"/>
              <w:spacing w:line="276" w:lineRule="auto"/>
            </w:pPr>
            <w:r w:rsidRPr="006F3191">
              <w:t>241</w:t>
            </w:r>
            <w:r>
              <w:t>,</w:t>
            </w:r>
            <w:r w:rsidRPr="006F3191">
              <w:t>246</w:t>
            </w:r>
            <w:r>
              <w:t>,</w:t>
            </w:r>
            <w:r w:rsidRPr="006F3191">
              <w:t>980</w:t>
            </w: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2EBD93F" w14:textId="77777777" w:rsidR="00794B5E" w:rsidRDefault="00794B5E" w:rsidP="00876B3D">
            <w:pPr>
              <w:pStyle w:val="070-TabelaPadro"/>
              <w:spacing w:line="276" w:lineRule="auto"/>
            </w:pPr>
            <w:r w:rsidRPr="006F3191">
              <w:t>299</w:t>
            </w:r>
            <w:r>
              <w:t>,</w:t>
            </w:r>
            <w:r w:rsidRPr="006F3191">
              <w:t>375</w:t>
            </w:r>
            <w:r>
              <w:t>,</w:t>
            </w:r>
            <w:r w:rsidRPr="006F3191">
              <w:t>933</w:t>
            </w:r>
          </w:p>
        </w:tc>
        <w:tc>
          <w:tcPr>
            <w:tcW w:w="14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CFA1DDA" w14:textId="77777777" w:rsidR="00794B5E" w:rsidRDefault="00794B5E" w:rsidP="00876B3D">
            <w:pPr>
              <w:pStyle w:val="070-TabelaPadro"/>
              <w:spacing w:line="276" w:lineRule="auto"/>
            </w:pPr>
            <w:r w:rsidRPr="005F73FA">
              <w:t>89 %</w:t>
            </w:r>
          </w:p>
        </w:tc>
      </w:tr>
      <w:tr w:rsidR="00794B5E" w14:paraId="66A1F2EE" w14:textId="77777777" w:rsidTr="00876B3D">
        <w:trPr>
          <w:cantSplit/>
        </w:trPr>
        <w:tc>
          <w:tcPr>
            <w:tcW w:w="2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88970B9" w14:textId="77777777" w:rsidR="00794B5E" w:rsidRDefault="00794B5E" w:rsidP="00876B3D">
            <w:pPr>
              <w:pStyle w:val="070-TabelaPadro"/>
              <w:spacing w:line="276" w:lineRule="auto"/>
              <w:jc w:val="both"/>
            </w:pPr>
            <w:r>
              <w:t>3 – Held to maturity securities</w:t>
            </w:r>
          </w:p>
        </w:tc>
        <w:tc>
          <w:tcPr>
            <w:tcW w:w="14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BB63508" w14:textId="77777777" w:rsidR="00794B5E" w:rsidRDefault="00794B5E" w:rsidP="00876B3D">
            <w:pPr>
              <w:pStyle w:val="070-TabelaPadro"/>
              <w:spacing w:line="276" w:lineRule="auto"/>
            </w:pPr>
            <w:r>
              <w:t>3,031,671</w:t>
            </w:r>
          </w:p>
        </w:tc>
        <w:tc>
          <w:tcPr>
            <w:tcW w:w="1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81D6D37" w14:textId="77777777" w:rsidR="00794B5E" w:rsidRDefault="00794B5E" w:rsidP="00876B3D">
            <w:pPr>
              <w:pStyle w:val="070-TabelaPadro"/>
              <w:spacing w:line="276" w:lineRule="auto"/>
            </w:pPr>
            <w:r>
              <w:t>21,621,081</w:t>
            </w:r>
          </w:p>
        </w:tc>
        <w:tc>
          <w:tcPr>
            <w:tcW w:w="1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BF3B3D1" w14:textId="77777777" w:rsidR="00794B5E" w:rsidRDefault="00794B5E" w:rsidP="00876B3D">
            <w:pPr>
              <w:pStyle w:val="070-TabelaPadro"/>
              <w:spacing w:line="276" w:lineRule="auto"/>
            </w:pPr>
            <w:r>
              <w:t>24,652,752</w:t>
            </w:r>
          </w:p>
        </w:tc>
        <w:tc>
          <w:tcPr>
            <w:tcW w:w="1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F4634CA" w14:textId="77777777" w:rsidR="00794B5E" w:rsidRDefault="00794B5E" w:rsidP="00876B3D">
            <w:pPr>
              <w:pStyle w:val="070-TabelaPadro"/>
              <w:spacing w:line="276" w:lineRule="auto"/>
            </w:pPr>
            <w:r>
              <w:t>7 %</w:t>
            </w:r>
          </w:p>
        </w:tc>
        <w:tc>
          <w:tcPr>
            <w:tcW w:w="1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363F763" w14:textId="77777777" w:rsidR="00794B5E" w:rsidRDefault="00794B5E" w:rsidP="00876B3D">
            <w:pPr>
              <w:pStyle w:val="070-TabelaPadro"/>
              <w:spacing w:line="276" w:lineRule="auto"/>
            </w:pPr>
            <w:r w:rsidRPr="006F3191">
              <w:t>3</w:t>
            </w:r>
            <w:r>
              <w:t>,</w:t>
            </w:r>
            <w:r w:rsidRPr="006F3191">
              <w:t>175</w:t>
            </w:r>
            <w:r>
              <w:t>,</w:t>
            </w:r>
            <w:r w:rsidRPr="006F3191">
              <w:t>073</w:t>
            </w:r>
          </w:p>
        </w:tc>
        <w:tc>
          <w:tcPr>
            <w:tcW w:w="1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D1647D0" w14:textId="77777777" w:rsidR="00794B5E" w:rsidRDefault="00794B5E" w:rsidP="00876B3D">
            <w:pPr>
              <w:pStyle w:val="070-TabelaPadro"/>
              <w:spacing w:line="276" w:lineRule="auto"/>
            </w:pPr>
            <w:r w:rsidRPr="006F3191">
              <w:t>23</w:t>
            </w:r>
            <w:r>
              <w:t>,</w:t>
            </w:r>
            <w:r w:rsidRPr="006F3191">
              <w:t>478</w:t>
            </w:r>
            <w:r>
              <w:t>,</w:t>
            </w:r>
            <w:r w:rsidRPr="006F3191">
              <w:t>995</w:t>
            </w: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ACDCEE7" w14:textId="77777777" w:rsidR="00794B5E" w:rsidRDefault="00794B5E" w:rsidP="00876B3D">
            <w:pPr>
              <w:pStyle w:val="070-TabelaPadro"/>
              <w:spacing w:line="276" w:lineRule="auto"/>
            </w:pPr>
            <w:r w:rsidRPr="006F3191">
              <w:t>26</w:t>
            </w:r>
            <w:r>
              <w:t>,</w:t>
            </w:r>
            <w:r w:rsidRPr="006F3191">
              <w:t>654</w:t>
            </w:r>
            <w:r>
              <w:t>,</w:t>
            </w:r>
            <w:r w:rsidRPr="006F3191">
              <w:t>068</w:t>
            </w:r>
          </w:p>
        </w:tc>
        <w:tc>
          <w:tcPr>
            <w:tcW w:w="14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48753AD" w14:textId="77777777" w:rsidR="00794B5E" w:rsidRDefault="00794B5E" w:rsidP="00876B3D">
            <w:pPr>
              <w:pStyle w:val="070-TabelaPadro"/>
              <w:spacing w:line="276" w:lineRule="auto"/>
            </w:pPr>
            <w:r w:rsidRPr="005F73FA">
              <w:t>6 %</w:t>
            </w:r>
          </w:p>
        </w:tc>
      </w:tr>
      <w:tr w:rsidR="00794B5E" w14:paraId="23E6B2E6" w14:textId="77777777" w:rsidTr="00876B3D">
        <w:trPr>
          <w:cantSplit/>
        </w:trPr>
        <w:tc>
          <w:tcPr>
            <w:tcW w:w="2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DF1818E" w14:textId="77777777" w:rsidR="00794B5E" w:rsidRDefault="00794B5E" w:rsidP="00876B3D">
            <w:pPr>
              <w:pStyle w:val="070-TabelaPadro"/>
              <w:spacing w:line="276" w:lineRule="auto"/>
              <w:jc w:val="both"/>
            </w:pPr>
            <w:r>
              <w:t>Portfolio book value</w:t>
            </w:r>
          </w:p>
        </w:tc>
        <w:tc>
          <w:tcPr>
            <w:tcW w:w="14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5041068" w14:textId="77777777" w:rsidR="00794B5E" w:rsidRDefault="00794B5E" w:rsidP="00876B3D">
            <w:pPr>
              <w:pStyle w:val="070-TabelaPadro"/>
              <w:spacing w:line="276" w:lineRule="auto"/>
            </w:pPr>
            <w:r>
              <w:t>75,335,464</w:t>
            </w:r>
          </w:p>
        </w:tc>
        <w:tc>
          <w:tcPr>
            <w:tcW w:w="1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7F64E4E" w14:textId="77777777" w:rsidR="00794B5E" w:rsidRDefault="00794B5E" w:rsidP="00876B3D">
            <w:pPr>
              <w:pStyle w:val="070-TabelaPadro"/>
              <w:spacing w:line="276" w:lineRule="auto"/>
            </w:pPr>
            <w:r>
              <w:t>265,427,449</w:t>
            </w:r>
          </w:p>
        </w:tc>
        <w:tc>
          <w:tcPr>
            <w:tcW w:w="1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F26EF15" w14:textId="77777777" w:rsidR="00794B5E" w:rsidRDefault="00794B5E" w:rsidP="00876B3D">
            <w:pPr>
              <w:pStyle w:val="070-TabelaPadro"/>
              <w:spacing w:line="276" w:lineRule="auto"/>
            </w:pPr>
            <w:r>
              <w:t>340,762,913</w:t>
            </w:r>
          </w:p>
        </w:tc>
        <w:tc>
          <w:tcPr>
            <w:tcW w:w="1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3AEF649" w14:textId="77777777" w:rsidR="00794B5E" w:rsidRDefault="00794B5E" w:rsidP="00876B3D">
            <w:pPr>
              <w:pStyle w:val="070-TabelaPadro"/>
              <w:spacing w:line="276" w:lineRule="auto"/>
            </w:pPr>
            <w:r>
              <w:t>100 %</w:t>
            </w:r>
          </w:p>
        </w:tc>
        <w:tc>
          <w:tcPr>
            <w:tcW w:w="1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A2B1986" w14:textId="77777777" w:rsidR="00794B5E" w:rsidRDefault="00794B5E" w:rsidP="00876B3D">
            <w:pPr>
              <w:pStyle w:val="070-TabelaPadro"/>
              <w:spacing w:line="276" w:lineRule="auto"/>
            </w:pPr>
            <w:r w:rsidRPr="006F3191">
              <w:t>66</w:t>
            </w:r>
            <w:r>
              <w:t>,</w:t>
            </w:r>
            <w:r w:rsidRPr="006F3191">
              <w:t>226</w:t>
            </w:r>
            <w:r>
              <w:t>,</w:t>
            </w:r>
            <w:r w:rsidRPr="006F3191">
              <w:t>252</w:t>
            </w:r>
          </w:p>
        </w:tc>
        <w:tc>
          <w:tcPr>
            <w:tcW w:w="1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27EFCB3" w14:textId="77777777" w:rsidR="00794B5E" w:rsidRDefault="00794B5E" w:rsidP="00876B3D">
            <w:pPr>
              <w:pStyle w:val="070-TabelaPadro"/>
              <w:spacing w:line="276" w:lineRule="auto"/>
            </w:pPr>
            <w:r w:rsidRPr="006F3191">
              <w:t>264</w:t>
            </w:r>
            <w:r>
              <w:t>,</w:t>
            </w:r>
            <w:r w:rsidRPr="006F3191">
              <w:t>725</w:t>
            </w:r>
            <w:r>
              <w:t>,</w:t>
            </w:r>
            <w:r w:rsidRPr="006F3191">
              <w:t>975</w:t>
            </w: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CB142C1" w14:textId="77777777" w:rsidR="00794B5E" w:rsidRDefault="00794B5E" w:rsidP="00876B3D">
            <w:pPr>
              <w:pStyle w:val="070-TabelaPadro"/>
              <w:spacing w:line="276" w:lineRule="auto"/>
            </w:pPr>
            <w:r w:rsidRPr="006F3191">
              <w:t>330</w:t>
            </w:r>
            <w:r>
              <w:t>,</w:t>
            </w:r>
            <w:r w:rsidRPr="006F3191">
              <w:t>952</w:t>
            </w:r>
            <w:r>
              <w:t>,</w:t>
            </w:r>
            <w:r w:rsidRPr="006F3191">
              <w:t>227</w:t>
            </w:r>
          </w:p>
        </w:tc>
        <w:tc>
          <w:tcPr>
            <w:tcW w:w="14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75ADD3F" w14:textId="77777777" w:rsidR="00794B5E" w:rsidRDefault="00794B5E" w:rsidP="00876B3D">
            <w:pPr>
              <w:pStyle w:val="070-TabelaPadro"/>
              <w:spacing w:line="276" w:lineRule="auto"/>
            </w:pPr>
            <w:r w:rsidRPr="005F73FA">
              <w:t>100 %</w:t>
            </w:r>
          </w:p>
        </w:tc>
      </w:tr>
      <w:tr w:rsidR="00794B5E" w14:paraId="545012AE" w14:textId="77777777" w:rsidTr="00876B3D">
        <w:trPr>
          <w:cantSplit/>
        </w:trPr>
        <w:tc>
          <w:tcPr>
            <w:tcW w:w="2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469E271" w14:textId="77777777" w:rsidR="00794B5E" w:rsidRPr="00876B3D" w:rsidRDefault="00794B5E" w:rsidP="00876B3D">
            <w:pPr>
              <w:pStyle w:val="070-TabelaPadro"/>
              <w:spacing w:line="276" w:lineRule="auto"/>
              <w:jc w:val="both"/>
            </w:pPr>
            <w:r w:rsidRPr="00876B3D">
              <w:t>Mark to Market – held to maturity</w:t>
            </w:r>
          </w:p>
        </w:tc>
        <w:tc>
          <w:tcPr>
            <w:tcW w:w="14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D20EE6E" w14:textId="77777777" w:rsidR="00794B5E" w:rsidRDefault="00794B5E" w:rsidP="00876B3D">
            <w:pPr>
              <w:pStyle w:val="070-TabelaPadro"/>
              <w:spacing w:line="276" w:lineRule="auto"/>
            </w:pPr>
            <w:r>
              <w:t>(447,401)</w:t>
            </w:r>
          </w:p>
        </w:tc>
        <w:tc>
          <w:tcPr>
            <w:tcW w:w="1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367C296" w14:textId="77777777" w:rsidR="00794B5E" w:rsidRDefault="00794B5E" w:rsidP="00876B3D">
            <w:pPr>
              <w:pStyle w:val="070-TabelaPadro"/>
              <w:spacing w:line="276" w:lineRule="auto"/>
            </w:pPr>
            <w:r>
              <w:t>(1,121,401)</w:t>
            </w:r>
          </w:p>
        </w:tc>
        <w:tc>
          <w:tcPr>
            <w:tcW w:w="1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EA0B90D" w14:textId="77777777" w:rsidR="00794B5E" w:rsidRDefault="00794B5E" w:rsidP="00876B3D">
            <w:pPr>
              <w:pStyle w:val="070-TabelaPadro"/>
              <w:spacing w:line="276" w:lineRule="auto"/>
            </w:pPr>
            <w:r>
              <w:t>(1,568,802)</w:t>
            </w:r>
          </w:p>
        </w:tc>
        <w:tc>
          <w:tcPr>
            <w:tcW w:w="1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6E80948" w14:textId="77777777" w:rsidR="00794B5E" w:rsidRDefault="00794B5E" w:rsidP="00876B3D">
            <w:pPr>
              <w:pStyle w:val="070-TabelaPadro"/>
              <w:spacing w:line="276" w:lineRule="auto"/>
            </w:pPr>
            <w:r>
              <w:t> </w:t>
            </w:r>
          </w:p>
        </w:tc>
        <w:tc>
          <w:tcPr>
            <w:tcW w:w="1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EB8D5A9" w14:textId="77777777" w:rsidR="00794B5E" w:rsidRDefault="00794B5E" w:rsidP="00876B3D">
            <w:pPr>
              <w:pStyle w:val="070-TabelaPadro"/>
              <w:spacing w:line="276" w:lineRule="auto"/>
            </w:pPr>
            <w:r w:rsidRPr="006F3191">
              <w:t>(562</w:t>
            </w:r>
            <w:r>
              <w:t>,</w:t>
            </w:r>
            <w:r w:rsidRPr="006F3191">
              <w:t>133)</w:t>
            </w:r>
          </w:p>
        </w:tc>
        <w:tc>
          <w:tcPr>
            <w:tcW w:w="1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3E9B1AD" w14:textId="77777777" w:rsidR="00794B5E" w:rsidRDefault="00794B5E" w:rsidP="00876B3D">
            <w:pPr>
              <w:pStyle w:val="070-TabelaPadro"/>
              <w:spacing w:line="276" w:lineRule="auto"/>
            </w:pPr>
            <w:r w:rsidRPr="006F3191">
              <w:t>(1</w:t>
            </w:r>
            <w:r>
              <w:t>,</w:t>
            </w:r>
            <w:r w:rsidRPr="006F3191">
              <w:t>208</w:t>
            </w:r>
            <w:r>
              <w:t>,</w:t>
            </w:r>
            <w:r w:rsidRPr="006F3191">
              <w:t>780)</w:t>
            </w: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752084D" w14:textId="77777777" w:rsidR="00794B5E" w:rsidRDefault="00794B5E" w:rsidP="00876B3D">
            <w:pPr>
              <w:pStyle w:val="070-TabelaPadro"/>
              <w:spacing w:line="276" w:lineRule="auto"/>
            </w:pPr>
            <w:r w:rsidRPr="006F3191">
              <w:t>(1</w:t>
            </w:r>
            <w:r>
              <w:t>,</w:t>
            </w:r>
            <w:r w:rsidRPr="006F3191">
              <w:t>770</w:t>
            </w:r>
            <w:r>
              <w:t>,</w:t>
            </w:r>
            <w:r w:rsidRPr="006F3191">
              <w:t>913)</w:t>
            </w:r>
          </w:p>
        </w:tc>
        <w:tc>
          <w:tcPr>
            <w:tcW w:w="14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1152C44" w14:textId="77777777" w:rsidR="00794B5E" w:rsidRDefault="00794B5E" w:rsidP="00876B3D">
            <w:pPr>
              <w:pStyle w:val="070-TabelaPadro"/>
              <w:spacing w:line="276" w:lineRule="auto"/>
            </w:pPr>
          </w:p>
        </w:tc>
      </w:tr>
      <w:tr w:rsidR="00794B5E" w14:paraId="63ACC49E" w14:textId="77777777" w:rsidTr="00876B3D">
        <w:trPr>
          <w:cantSplit/>
        </w:trPr>
        <w:tc>
          <w:tcPr>
            <w:tcW w:w="2855" w:type="dxa"/>
            <w:tcBorders>
              <w:top w:val="single" w:sz="4" w:space="0" w:color="FFFFFF" w:themeColor="background1"/>
              <w:left w:val="single" w:sz="4" w:space="0" w:color="FFFFFF" w:themeColor="background1"/>
              <w:bottom w:val="nil"/>
              <w:right w:val="single" w:sz="4" w:space="0" w:color="FFFFFF" w:themeColor="background1"/>
            </w:tcBorders>
            <w:shd w:val="clear" w:color="auto" w:fill="E6E6E6"/>
            <w:vAlign w:val="center"/>
            <w:hideMark/>
          </w:tcPr>
          <w:p w14:paraId="1EE97F4B" w14:textId="77777777" w:rsidR="00794B5E" w:rsidRDefault="00794B5E" w:rsidP="00876B3D">
            <w:pPr>
              <w:pStyle w:val="070-TabelaPadro"/>
              <w:spacing w:line="276" w:lineRule="auto"/>
              <w:jc w:val="both"/>
            </w:pPr>
            <w:r>
              <w:t>Portfolio fair value</w:t>
            </w:r>
          </w:p>
        </w:tc>
        <w:tc>
          <w:tcPr>
            <w:tcW w:w="1481" w:type="dxa"/>
            <w:tcBorders>
              <w:top w:val="single" w:sz="4" w:space="0" w:color="FFFFFF" w:themeColor="background1"/>
              <w:left w:val="single" w:sz="4" w:space="0" w:color="FFFFFF" w:themeColor="background1"/>
              <w:bottom w:val="nil"/>
              <w:right w:val="single" w:sz="4" w:space="0" w:color="FFFFFF" w:themeColor="background1"/>
            </w:tcBorders>
            <w:shd w:val="clear" w:color="auto" w:fill="E6E6E6"/>
            <w:vAlign w:val="center"/>
            <w:hideMark/>
          </w:tcPr>
          <w:p w14:paraId="7EC5312A" w14:textId="77777777" w:rsidR="00794B5E" w:rsidRDefault="00794B5E" w:rsidP="00876B3D">
            <w:pPr>
              <w:pStyle w:val="070-TabelaPadro"/>
              <w:spacing w:line="276" w:lineRule="auto"/>
            </w:pPr>
            <w:r>
              <w:t>74,888,063</w:t>
            </w:r>
          </w:p>
        </w:tc>
        <w:tc>
          <w:tcPr>
            <w:tcW w:w="1431" w:type="dxa"/>
            <w:tcBorders>
              <w:top w:val="single" w:sz="4" w:space="0" w:color="FFFFFF" w:themeColor="background1"/>
              <w:left w:val="single" w:sz="4" w:space="0" w:color="FFFFFF" w:themeColor="background1"/>
              <w:bottom w:val="nil"/>
              <w:right w:val="single" w:sz="4" w:space="0" w:color="FFFFFF" w:themeColor="background1"/>
            </w:tcBorders>
            <w:shd w:val="clear" w:color="auto" w:fill="E6E6E6"/>
            <w:vAlign w:val="center"/>
            <w:hideMark/>
          </w:tcPr>
          <w:p w14:paraId="6DFC1F0D" w14:textId="77777777" w:rsidR="00794B5E" w:rsidRDefault="00794B5E" w:rsidP="00876B3D">
            <w:pPr>
              <w:pStyle w:val="070-TabelaPadro"/>
              <w:spacing w:line="276" w:lineRule="auto"/>
            </w:pPr>
            <w:r>
              <w:t>264,306,048</w:t>
            </w:r>
          </w:p>
        </w:tc>
        <w:tc>
          <w:tcPr>
            <w:tcW w:w="1599" w:type="dxa"/>
            <w:tcBorders>
              <w:top w:val="single" w:sz="4" w:space="0" w:color="FFFFFF" w:themeColor="background1"/>
              <w:left w:val="single" w:sz="4" w:space="0" w:color="FFFFFF" w:themeColor="background1"/>
              <w:bottom w:val="nil"/>
              <w:right w:val="single" w:sz="4" w:space="0" w:color="FFFFFF" w:themeColor="background1"/>
            </w:tcBorders>
            <w:shd w:val="clear" w:color="auto" w:fill="E6E6E6"/>
            <w:vAlign w:val="center"/>
            <w:hideMark/>
          </w:tcPr>
          <w:p w14:paraId="7C402D3B" w14:textId="77777777" w:rsidR="00794B5E" w:rsidRDefault="00794B5E" w:rsidP="00876B3D">
            <w:pPr>
              <w:pStyle w:val="070-TabelaPadro"/>
              <w:spacing w:line="276" w:lineRule="auto"/>
            </w:pPr>
            <w:r>
              <w:t>339,194,111</w:t>
            </w:r>
          </w:p>
        </w:tc>
        <w:tc>
          <w:tcPr>
            <w:tcW w:w="1400" w:type="dxa"/>
            <w:tcBorders>
              <w:top w:val="single" w:sz="4" w:space="0" w:color="FFFFFF" w:themeColor="background1"/>
              <w:left w:val="single" w:sz="4" w:space="0" w:color="FFFFFF" w:themeColor="background1"/>
              <w:bottom w:val="nil"/>
              <w:right w:val="single" w:sz="4" w:space="0" w:color="FFFFFF" w:themeColor="background1"/>
            </w:tcBorders>
            <w:shd w:val="clear" w:color="auto" w:fill="E6E6E6"/>
            <w:vAlign w:val="center"/>
          </w:tcPr>
          <w:p w14:paraId="451425D9" w14:textId="77777777" w:rsidR="00794B5E" w:rsidRDefault="00794B5E" w:rsidP="00876B3D">
            <w:pPr>
              <w:pStyle w:val="070-TabelaPadro"/>
              <w:spacing w:line="276" w:lineRule="auto"/>
            </w:pPr>
            <w:r>
              <w:t> </w:t>
            </w:r>
          </w:p>
        </w:tc>
        <w:tc>
          <w:tcPr>
            <w:tcW w:w="1431" w:type="dxa"/>
            <w:tcBorders>
              <w:top w:val="single" w:sz="4" w:space="0" w:color="FFFFFF" w:themeColor="background1"/>
              <w:left w:val="single" w:sz="4" w:space="0" w:color="FFFFFF" w:themeColor="background1"/>
              <w:bottom w:val="nil"/>
              <w:right w:val="single" w:sz="4" w:space="0" w:color="FFFFFF" w:themeColor="background1"/>
            </w:tcBorders>
            <w:shd w:val="clear" w:color="auto" w:fill="E6E6E6"/>
            <w:vAlign w:val="center"/>
            <w:hideMark/>
          </w:tcPr>
          <w:p w14:paraId="30FCC196" w14:textId="77777777" w:rsidR="00794B5E" w:rsidRDefault="00794B5E" w:rsidP="00876B3D">
            <w:pPr>
              <w:pStyle w:val="070-TabelaPadro"/>
              <w:spacing w:line="276" w:lineRule="auto"/>
            </w:pPr>
            <w:r w:rsidRPr="006F3191">
              <w:t>65</w:t>
            </w:r>
            <w:r>
              <w:t>,</w:t>
            </w:r>
            <w:r w:rsidRPr="006F3191">
              <w:t>664</w:t>
            </w:r>
            <w:r>
              <w:t>,</w:t>
            </w:r>
            <w:r w:rsidRPr="006F3191">
              <w:t>119</w:t>
            </w:r>
          </w:p>
        </w:tc>
        <w:tc>
          <w:tcPr>
            <w:tcW w:w="1433" w:type="dxa"/>
            <w:tcBorders>
              <w:top w:val="single" w:sz="4" w:space="0" w:color="FFFFFF" w:themeColor="background1"/>
              <w:left w:val="single" w:sz="4" w:space="0" w:color="FFFFFF" w:themeColor="background1"/>
              <w:bottom w:val="nil"/>
              <w:right w:val="single" w:sz="4" w:space="0" w:color="FFFFFF" w:themeColor="background1"/>
            </w:tcBorders>
            <w:shd w:val="clear" w:color="auto" w:fill="E6E6E6"/>
            <w:vAlign w:val="center"/>
            <w:hideMark/>
          </w:tcPr>
          <w:p w14:paraId="6B9B6378" w14:textId="77777777" w:rsidR="00794B5E" w:rsidRDefault="00794B5E" w:rsidP="00876B3D">
            <w:pPr>
              <w:pStyle w:val="070-TabelaPadro"/>
              <w:spacing w:line="276" w:lineRule="auto"/>
            </w:pPr>
            <w:r w:rsidRPr="006F3191">
              <w:t>263</w:t>
            </w:r>
            <w:r>
              <w:t>,</w:t>
            </w:r>
            <w:r w:rsidRPr="006F3191">
              <w:t>517</w:t>
            </w:r>
            <w:r>
              <w:t>,</w:t>
            </w:r>
            <w:r w:rsidRPr="006F3191">
              <w:t>195</w:t>
            </w:r>
          </w:p>
        </w:tc>
        <w:tc>
          <w:tcPr>
            <w:tcW w:w="1548" w:type="dxa"/>
            <w:tcBorders>
              <w:top w:val="single" w:sz="4" w:space="0" w:color="FFFFFF" w:themeColor="background1"/>
              <w:left w:val="single" w:sz="4" w:space="0" w:color="FFFFFF" w:themeColor="background1"/>
              <w:bottom w:val="nil"/>
              <w:right w:val="single" w:sz="4" w:space="0" w:color="FFFFFF" w:themeColor="background1"/>
            </w:tcBorders>
            <w:shd w:val="clear" w:color="auto" w:fill="E6E6E6"/>
            <w:vAlign w:val="center"/>
            <w:hideMark/>
          </w:tcPr>
          <w:p w14:paraId="4343D37A" w14:textId="77777777" w:rsidR="00794B5E" w:rsidRDefault="00794B5E" w:rsidP="00876B3D">
            <w:pPr>
              <w:pStyle w:val="070-TabelaPadro"/>
              <w:spacing w:line="276" w:lineRule="auto"/>
            </w:pPr>
            <w:r w:rsidRPr="006F3191">
              <w:t>329</w:t>
            </w:r>
            <w:r>
              <w:t>,</w:t>
            </w:r>
            <w:r w:rsidRPr="006F3191">
              <w:t>181</w:t>
            </w:r>
            <w:r>
              <w:t>,</w:t>
            </w:r>
            <w:r w:rsidRPr="006F3191">
              <w:t>314</w:t>
            </w:r>
          </w:p>
        </w:tc>
        <w:tc>
          <w:tcPr>
            <w:tcW w:w="1451" w:type="dxa"/>
            <w:tcBorders>
              <w:top w:val="single" w:sz="4" w:space="0" w:color="FFFFFF" w:themeColor="background1"/>
              <w:left w:val="single" w:sz="4" w:space="0" w:color="FFFFFF" w:themeColor="background1"/>
              <w:bottom w:val="nil"/>
              <w:right w:val="single" w:sz="4" w:space="0" w:color="FFFFFF" w:themeColor="background1"/>
            </w:tcBorders>
            <w:shd w:val="clear" w:color="auto" w:fill="E6E6E6"/>
            <w:vAlign w:val="center"/>
          </w:tcPr>
          <w:p w14:paraId="1C14C3EB" w14:textId="77777777" w:rsidR="00794B5E" w:rsidRDefault="00794B5E" w:rsidP="00876B3D">
            <w:pPr>
              <w:pStyle w:val="070-TabelaPadro"/>
              <w:spacing w:line="276" w:lineRule="auto"/>
            </w:pPr>
          </w:p>
        </w:tc>
      </w:tr>
    </w:tbl>
    <w:p w14:paraId="75FFCEB7" w14:textId="48C2670F" w:rsidR="00794B5E" w:rsidRPr="00B534EF" w:rsidRDefault="00B534EF" w:rsidP="00513180">
      <w:pPr>
        <w:pStyle w:val="072-Rodapdatabela"/>
        <w:keepNext w:val="0"/>
        <w:keepLines w:val="0"/>
      </w:pPr>
      <w:r>
        <w:t>(</w:t>
      </w:r>
      <w:r w:rsidRPr="00B534EF">
        <w:t>1)</w:t>
      </w:r>
      <w:r>
        <w:tab/>
      </w:r>
      <w:r w:rsidRPr="00B534EF">
        <w:t>Trading securities are presented in current assets, regardless of maturity, in accordance with Bacen Circular 3,068/2001.</w:t>
      </w:r>
    </w:p>
    <w:p w14:paraId="71AA4334" w14:textId="77777777" w:rsidR="00794B5E" w:rsidRPr="00AA52B1" w:rsidRDefault="00794B5E" w:rsidP="00876B3D">
      <w:pPr>
        <w:pStyle w:val="031-SubttulodeDocumentoLista"/>
        <w:numPr>
          <w:ilvl w:val="0"/>
          <w:numId w:val="0"/>
        </w:numPr>
      </w:pPr>
      <w:r>
        <w:lastRenderedPageBreak/>
        <w:t>a.2</w:t>
      </w:r>
      <w:r w:rsidRPr="00AA52B1">
        <w:t>) Breakdown of the portfolio by category, type of bonds and maturity</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1 - Securities and derivative financial instruments - Banco do Brasil"/>
        <w:tblDescription w:val="PubliCon - Sistema de Gerenciamento do Documentos Contábeis para Publicação&#10;&#10;Última atualização do mapa do quadro em: "/>
      </w:tblPr>
      <w:tblGrid>
        <w:gridCol w:w="2432"/>
        <w:gridCol w:w="1219"/>
        <w:gridCol w:w="1219"/>
        <w:gridCol w:w="1219"/>
        <w:gridCol w:w="1220"/>
        <w:gridCol w:w="1220"/>
        <w:gridCol w:w="1220"/>
        <w:gridCol w:w="1220"/>
        <w:gridCol w:w="1220"/>
        <w:gridCol w:w="1220"/>
        <w:gridCol w:w="1220"/>
      </w:tblGrid>
      <w:tr w:rsidR="00794B5E" w:rsidRPr="00E26623" w14:paraId="307C2617" w14:textId="77777777" w:rsidTr="00876B3D">
        <w:trPr>
          <w:cantSplit/>
          <w:tblHeader/>
        </w:trPr>
        <w:tc>
          <w:tcPr>
            <w:tcW w:w="2432" w:type="dxa"/>
            <w:vMerge w:val="restart"/>
            <w:shd w:val="solid" w:color="132B4A" w:fill="auto"/>
            <w:vAlign w:val="center"/>
          </w:tcPr>
          <w:p w14:paraId="2BE1247E" w14:textId="77777777" w:rsidR="00794B5E" w:rsidRPr="00E26623" w:rsidRDefault="00794B5E" w:rsidP="00876B3D">
            <w:pPr>
              <w:pStyle w:val="070-TabelaPadro"/>
              <w:jc w:val="center"/>
              <w:rPr>
                <w:sz w:val="11"/>
              </w:rPr>
            </w:pPr>
            <w:bookmarkStart w:id="3146" w:name="BBTVM01"/>
            <w:bookmarkEnd w:id="3145"/>
            <w:r>
              <w:rPr>
                <w:sz w:val="11"/>
              </w:rPr>
              <w:t>Maturity in days</w:t>
            </w:r>
          </w:p>
        </w:tc>
        <w:tc>
          <w:tcPr>
            <w:tcW w:w="12197" w:type="dxa"/>
            <w:gridSpan w:val="10"/>
            <w:tcBorders>
              <w:bottom w:val="single" w:sz="4" w:space="0" w:color="FFFFFF" w:themeColor="background1"/>
            </w:tcBorders>
            <w:shd w:val="solid" w:color="132B4A" w:fill="auto"/>
            <w:vAlign w:val="center"/>
          </w:tcPr>
          <w:p w14:paraId="7741C053" w14:textId="77777777" w:rsidR="00794B5E" w:rsidRPr="00E26623" w:rsidRDefault="00794B5E" w:rsidP="00876B3D">
            <w:pPr>
              <w:pStyle w:val="070-TabelaPadro"/>
              <w:jc w:val="center"/>
              <w:rPr>
                <w:sz w:val="11"/>
              </w:rPr>
            </w:pPr>
            <w:r>
              <w:rPr>
                <w:sz w:val="11"/>
              </w:rPr>
              <w:t>Banco do Brasil</w:t>
            </w:r>
          </w:p>
        </w:tc>
      </w:tr>
      <w:tr w:rsidR="00794B5E" w:rsidRPr="00E26623" w14:paraId="6891C4EB" w14:textId="77777777" w:rsidTr="00876B3D">
        <w:trPr>
          <w:cantSplit/>
          <w:tblHeader/>
        </w:trPr>
        <w:tc>
          <w:tcPr>
            <w:tcW w:w="2432" w:type="dxa"/>
            <w:vMerge/>
            <w:shd w:val="solid" w:color="132B4A" w:fill="auto"/>
            <w:vAlign w:val="center"/>
          </w:tcPr>
          <w:p w14:paraId="25CE169A" w14:textId="77777777" w:rsidR="00794B5E" w:rsidRPr="00E26623" w:rsidRDefault="00794B5E" w:rsidP="00876B3D">
            <w:pPr>
              <w:pStyle w:val="070-TabelaPadro"/>
              <w:jc w:val="center"/>
              <w:rPr>
                <w:sz w:val="11"/>
              </w:rPr>
            </w:pPr>
          </w:p>
        </w:tc>
        <w:tc>
          <w:tcPr>
            <w:tcW w:w="8537" w:type="dxa"/>
            <w:gridSpan w:val="7"/>
            <w:tcBorders>
              <w:bottom w:val="single" w:sz="4" w:space="0" w:color="FFFFFF" w:themeColor="background1"/>
            </w:tcBorders>
            <w:shd w:val="solid" w:color="132B4A" w:fill="auto"/>
            <w:vAlign w:val="center"/>
          </w:tcPr>
          <w:p w14:paraId="6E45C80B" w14:textId="77777777" w:rsidR="00794B5E" w:rsidRPr="00E26623" w:rsidRDefault="00794B5E" w:rsidP="00876B3D">
            <w:pPr>
              <w:pStyle w:val="070-TabelaPadro"/>
              <w:jc w:val="center"/>
              <w:rPr>
                <w:sz w:val="11"/>
              </w:rPr>
            </w:pPr>
            <w:r>
              <w:rPr>
                <w:sz w:val="11"/>
              </w:rPr>
              <w:t>Mar 31, 2022</w:t>
            </w:r>
          </w:p>
        </w:tc>
        <w:tc>
          <w:tcPr>
            <w:tcW w:w="3660" w:type="dxa"/>
            <w:gridSpan w:val="3"/>
            <w:tcBorders>
              <w:bottom w:val="single" w:sz="4" w:space="0" w:color="FFFFFF" w:themeColor="background1"/>
            </w:tcBorders>
            <w:shd w:val="solid" w:color="132B4A" w:fill="auto"/>
            <w:vAlign w:val="center"/>
          </w:tcPr>
          <w:p w14:paraId="06182D62" w14:textId="77777777" w:rsidR="00794B5E" w:rsidRPr="00E26623" w:rsidRDefault="00794B5E" w:rsidP="00876B3D">
            <w:pPr>
              <w:pStyle w:val="070-TabelaPadro"/>
              <w:jc w:val="center"/>
              <w:rPr>
                <w:sz w:val="11"/>
              </w:rPr>
            </w:pPr>
            <w:r>
              <w:rPr>
                <w:sz w:val="11"/>
              </w:rPr>
              <w:t>Dec 31, 2021</w:t>
            </w:r>
          </w:p>
        </w:tc>
      </w:tr>
      <w:tr w:rsidR="00794B5E" w:rsidRPr="00E26623" w14:paraId="7B209A7A" w14:textId="77777777" w:rsidTr="00876B3D">
        <w:trPr>
          <w:cantSplit/>
          <w:tblHeader/>
        </w:trPr>
        <w:tc>
          <w:tcPr>
            <w:tcW w:w="2432" w:type="dxa"/>
            <w:vMerge/>
            <w:shd w:val="solid" w:color="132B4A" w:fill="auto"/>
            <w:vAlign w:val="center"/>
          </w:tcPr>
          <w:p w14:paraId="3B3C4DAD" w14:textId="77777777" w:rsidR="00794B5E" w:rsidRPr="00E26623" w:rsidRDefault="00794B5E" w:rsidP="00876B3D">
            <w:pPr>
              <w:pStyle w:val="070-TabelaPadro"/>
              <w:jc w:val="center"/>
              <w:rPr>
                <w:sz w:val="11"/>
              </w:rPr>
            </w:pPr>
          </w:p>
        </w:tc>
        <w:tc>
          <w:tcPr>
            <w:tcW w:w="4877" w:type="dxa"/>
            <w:gridSpan w:val="4"/>
            <w:tcBorders>
              <w:bottom w:val="single" w:sz="4" w:space="0" w:color="FFFFFF" w:themeColor="background1"/>
            </w:tcBorders>
            <w:shd w:val="solid" w:color="132B4A" w:fill="auto"/>
            <w:vAlign w:val="center"/>
          </w:tcPr>
          <w:p w14:paraId="137CCBAE" w14:textId="77777777" w:rsidR="00794B5E" w:rsidRPr="00E26623" w:rsidRDefault="00794B5E" w:rsidP="00876B3D">
            <w:pPr>
              <w:pStyle w:val="070-TabelaPadro"/>
              <w:jc w:val="center"/>
              <w:rPr>
                <w:sz w:val="11"/>
              </w:rPr>
            </w:pPr>
            <w:r>
              <w:rPr>
                <w:sz w:val="11"/>
              </w:rPr>
              <w:t>Fair value</w:t>
            </w:r>
          </w:p>
        </w:tc>
        <w:tc>
          <w:tcPr>
            <w:tcW w:w="3660" w:type="dxa"/>
            <w:gridSpan w:val="3"/>
            <w:tcBorders>
              <w:bottom w:val="single" w:sz="4" w:space="0" w:color="FFFFFF" w:themeColor="background1"/>
            </w:tcBorders>
            <w:shd w:val="solid" w:color="132B4A" w:fill="auto"/>
            <w:vAlign w:val="center"/>
          </w:tcPr>
          <w:p w14:paraId="359E7FEB" w14:textId="77777777" w:rsidR="00794B5E" w:rsidRPr="00E26623" w:rsidRDefault="00794B5E" w:rsidP="00876B3D">
            <w:pPr>
              <w:pStyle w:val="070-TabelaPadro"/>
              <w:jc w:val="center"/>
              <w:rPr>
                <w:sz w:val="11"/>
              </w:rPr>
            </w:pPr>
            <w:r>
              <w:rPr>
                <w:sz w:val="11"/>
              </w:rPr>
              <w:t>Total</w:t>
            </w:r>
          </w:p>
        </w:tc>
        <w:tc>
          <w:tcPr>
            <w:tcW w:w="3660" w:type="dxa"/>
            <w:gridSpan w:val="3"/>
            <w:tcBorders>
              <w:bottom w:val="single" w:sz="4" w:space="0" w:color="FFFFFF" w:themeColor="background1"/>
            </w:tcBorders>
            <w:shd w:val="solid" w:color="132B4A" w:fill="auto"/>
            <w:vAlign w:val="center"/>
          </w:tcPr>
          <w:p w14:paraId="1C9E2C92" w14:textId="77777777" w:rsidR="00794B5E" w:rsidRPr="00E26623" w:rsidRDefault="00794B5E" w:rsidP="00876B3D">
            <w:pPr>
              <w:pStyle w:val="070-TabelaPadro"/>
              <w:jc w:val="center"/>
              <w:rPr>
                <w:sz w:val="11"/>
              </w:rPr>
            </w:pPr>
            <w:r>
              <w:rPr>
                <w:sz w:val="11"/>
              </w:rPr>
              <w:t>Total</w:t>
            </w:r>
          </w:p>
        </w:tc>
      </w:tr>
      <w:tr w:rsidR="00794B5E" w:rsidRPr="00E26623" w14:paraId="07D54ED8" w14:textId="77777777" w:rsidTr="00876B3D">
        <w:trPr>
          <w:cantSplit/>
          <w:tblHeader/>
        </w:trPr>
        <w:tc>
          <w:tcPr>
            <w:tcW w:w="2432" w:type="dxa"/>
            <w:vMerge/>
            <w:tcBorders>
              <w:bottom w:val="single" w:sz="4" w:space="0" w:color="FFFFFF" w:themeColor="background1"/>
            </w:tcBorders>
            <w:shd w:val="solid" w:color="132B4A" w:fill="auto"/>
            <w:vAlign w:val="center"/>
          </w:tcPr>
          <w:p w14:paraId="2CD3386D" w14:textId="77777777" w:rsidR="00794B5E" w:rsidRPr="00E26623" w:rsidRDefault="00794B5E" w:rsidP="00876B3D">
            <w:pPr>
              <w:pStyle w:val="070-TabelaPadro"/>
              <w:jc w:val="center"/>
              <w:rPr>
                <w:sz w:val="11"/>
              </w:rPr>
            </w:pPr>
          </w:p>
        </w:tc>
        <w:tc>
          <w:tcPr>
            <w:tcW w:w="1219" w:type="dxa"/>
            <w:tcBorders>
              <w:bottom w:val="single" w:sz="4" w:space="0" w:color="FFFFFF" w:themeColor="background1"/>
            </w:tcBorders>
            <w:shd w:val="solid" w:color="132B4A" w:fill="auto"/>
            <w:vAlign w:val="center"/>
          </w:tcPr>
          <w:p w14:paraId="3E287C0C" w14:textId="77777777" w:rsidR="00794B5E" w:rsidRPr="00E26623" w:rsidRDefault="00794B5E" w:rsidP="00876B3D">
            <w:pPr>
              <w:pStyle w:val="070-TabelaPadro"/>
              <w:jc w:val="center"/>
              <w:rPr>
                <w:sz w:val="11"/>
              </w:rPr>
            </w:pPr>
            <w:r>
              <w:rPr>
                <w:sz w:val="11"/>
              </w:rPr>
              <w:t>0 to 30</w:t>
            </w:r>
          </w:p>
        </w:tc>
        <w:tc>
          <w:tcPr>
            <w:tcW w:w="1219" w:type="dxa"/>
            <w:tcBorders>
              <w:bottom w:val="single" w:sz="4" w:space="0" w:color="FFFFFF" w:themeColor="background1"/>
            </w:tcBorders>
            <w:shd w:val="solid" w:color="132B4A" w:fill="auto"/>
            <w:vAlign w:val="center"/>
          </w:tcPr>
          <w:p w14:paraId="322BB905" w14:textId="77777777" w:rsidR="00794B5E" w:rsidRPr="00E26623" w:rsidRDefault="00794B5E" w:rsidP="00876B3D">
            <w:pPr>
              <w:pStyle w:val="070-TabelaPadro"/>
              <w:jc w:val="center"/>
              <w:rPr>
                <w:sz w:val="11"/>
              </w:rPr>
            </w:pPr>
            <w:r>
              <w:rPr>
                <w:sz w:val="11"/>
              </w:rPr>
              <w:t>31 to 180</w:t>
            </w:r>
          </w:p>
        </w:tc>
        <w:tc>
          <w:tcPr>
            <w:tcW w:w="1219" w:type="dxa"/>
            <w:tcBorders>
              <w:bottom w:val="single" w:sz="4" w:space="0" w:color="FFFFFF" w:themeColor="background1"/>
            </w:tcBorders>
            <w:shd w:val="solid" w:color="132B4A" w:fill="auto"/>
            <w:vAlign w:val="center"/>
          </w:tcPr>
          <w:p w14:paraId="5265B46E" w14:textId="77777777" w:rsidR="00794B5E" w:rsidRPr="00E26623" w:rsidRDefault="00794B5E" w:rsidP="00876B3D">
            <w:pPr>
              <w:pStyle w:val="070-TabelaPadro"/>
              <w:jc w:val="center"/>
              <w:rPr>
                <w:sz w:val="11"/>
              </w:rPr>
            </w:pPr>
            <w:r>
              <w:rPr>
                <w:sz w:val="11"/>
              </w:rPr>
              <w:t>181 to 360</w:t>
            </w:r>
          </w:p>
        </w:tc>
        <w:tc>
          <w:tcPr>
            <w:tcW w:w="1220" w:type="dxa"/>
            <w:tcBorders>
              <w:bottom w:val="single" w:sz="4" w:space="0" w:color="FFFFFF" w:themeColor="background1"/>
            </w:tcBorders>
            <w:shd w:val="solid" w:color="132B4A" w:fill="auto"/>
            <w:vAlign w:val="center"/>
          </w:tcPr>
          <w:p w14:paraId="22C7C1F8" w14:textId="77777777" w:rsidR="00794B5E" w:rsidRPr="00E26623" w:rsidRDefault="00794B5E" w:rsidP="00876B3D">
            <w:pPr>
              <w:pStyle w:val="070-TabelaPadro"/>
              <w:jc w:val="center"/>
              <w:rPr>
                <w:sz w:val="11"/>
              </w:rPr>
            </w:pPr>
            <w:r>
              <w:rPr>
                <w:sz w:val="11"/>
              </w:rPr>
              <w:t>More than 360</w:t>
            </w:r>
          </w:p>
        </w:tc>
        <w:tc>
          <w:tcPr>
            <w:tcW w:w="1220" w:type="dxa"/>
            <w:tcBorders>
              <w:bottom w:val="single" w:sz="4" w:space="0" w:color="FFFFFF" w:themeColor="background1"/>
            </w:tcBorders>
            <w:shd w:val="solid" w:color="132B4A" w:fill="auto"/>
            <w:vAlign w:val="center"/>
          </w:tcPr>
          <w:p w14:paraId="6469110C" w14:textId="77777777" w:rsidR="00794B5E" w:rsidRPr="00E26623" w:rsidRDefault="00794B5E" w:rsidP="00876B3D">
            <w:pPr>
              <w:pStyle w:val="070-TabelaPadro"/>
              <w:jc w:val="center"/>
              <w:rPr>
                <w:sz w:val="11"/>
              </w:rPr>
            </w:pPr>
            <w:r>
              <w:rPr>
                <w:sz w:val="11"/>
              </w:rPr>
              <w:t>Cost value</w:t>
            </w:r>
          </w:p>
        </w:tc>
        <w:tc>
          <w:tcPr>
            <w:tcW w:w="1220" w:type="dxa"/>
            <w:tcBorders>
              <w:bottom w:val="single" w:sz="4" w:space="0" w:color="FFFFFF" w:themeColor="background1"/>
            </w:tcBorders>
            <w:shd w:val="solid" w:color="132B4A" w:fill="auto"/>
            <w:vAlign w:val="center"/>
          </w:tcPr>
          <w:p w14:paraId="2DBFDDEA" w14:textId="77777777" w:rsidR="00794B5E" w:rsidRPr="00E26623" w:rsidRDefault="00794B5E" w:rsidP="00876B3D">
            <w:pPr>
              <w:pStyle w:val="070-TabelaPadro"/>
              <w:jc w:val="center"/>
              <w:rPr>
                <w:sz w:val="11"/>
              </w:rPr>
            </w:pPr>
            <w:r>
              <w:rPr>
                <w:sz w:val="11"/>
              </w:rPr>
              <w:t>Fair value</w:t>
            </w:r>
          </w:p>
        </w:tc>
        <w:tc>
          <w:tcPr>
            <w:tcW w:w="1220" w:type="dxa"/>
            <w:tcBorders>
              <w:bottom w:val="single" w:sz="4" w:space="0" w:color="FFFFFF" w:themeColor="background1"/>
            </w:tcBorders>
            <w:shd w:val="solid" w:color="132B4A" w:fill="auto"/>
            <w:vAlign w:val="center"/>
          </w:tcPr>
          <w:p w14:paraId="34B12AB5" w14:textId="77777777" w:rsidR="00794B5E" w:rsidRPr="00E26623" w:rsidRDefault="00794B5E" w:rsidP="00876B3D">
            <w:pPr>
              <w:pStyle w:val="070-TabelaPadro"/>
              <w:jc w:val="center"/>
              <w:rPr>
                <w:sz w:val="11"/>
              </w:rPr>
            </w:pPr>
            <w:r>
              <w:rPr>
                <w:sz w:val="11"/>
              </w:rPr>
              <w:t>Mark to market</w:t>
            </w:r>
          </w:p>
        </w:tc>
        <w:tc>
          <w:tcPr>
            <w:tcW w:w="1220" w:type="dxa"/>
            <w:tcBorders>
              <w:bottom w:val="single" w:sz="4" w:space="0" w:color="FFFFFF" w:themeColor="background1"/>
            </w:tcBorders>
            <w:shd w:val="solid" w:color="132B4A" w:fill="auto"/>
            <w:vAlign w:val="center"/>
          </w:tcPr>
          <w:p w14:paraId="0BC02D49" w14:textId="77777777" w:rsidR="00794B5E" w:rsidRPr="00E26623" w:rsidRDefault="00794B5E" w:rsidP="00876B3D">
            <w:pPr>
              <w:pStyle w:val="070-TabelaPadro"/>
              <w:jc w:val="center"/>
              <w:rPr>
                <w:sz w:val="11"/>
              </w:rPr>
            </w:pPr>
            <w:r>
              <w:rPr>
                <w:sz w:val="11"/>
              </w:rPr>
              <w:t>Cost value</w:t>
            </w:r>
          </w:p>
        </w:tc>
        <w:tc>
          <w:tcPr>
            <w:tcW w:w="1220" w:type="dxa"/>
            <w:tcBorders>
              <w:bottom w:val="single" w:sz="4" w:space="0" w:color="FFFFFF" w:themeColor="background1"/>
            </w:tcBorders>
            <w:shd w:val="solid" w:color="132B4A" w:fill="auto"/>
            <w:vAlign w:val="center"/>
          </w:tcPr>
          <w:p w14:paraId="66960097" w14:textId="77777777" w:rsidR="00794B5E" w:rsidRPr="00E26623" w:rsidRDefault="00794B5E" w:rsidP="00876B3D">
            <w:pPr>
              <w:pStyle w:val="070-TabelaPadro"/>
              <w:jc w:val="center"/>
              <w:rPr>
                <w:sz w:val="11"/>
              </w:rPr>
            </w:pPr>
            <w:r>
              <w:rPr>
                <w:sz w:val="11"/>
              </w:rPr>
              <w:t>Fair value</w:t>
            </w:r>
          </w:p>
        </w:tc>
        <w:tc>
          <w:tcPr>
            <w:tcW w:w="1220" w:type="dxa"/>
            <w:tcBorders>
              <w:bottom w:val="single" w:sz="4" w:space="0" w:color="FFFFFF" w:themeColor="background1"/>
            </w:tcBorders>
            <w:shd w:val="solid" w:color="132B4A" w:fill="auto"/>
            <w:vAlign w:val="center"/>
          </w:tcPr>
          <w:p w14:paraId="23A18E1A" w14:textId="77777777" w:rsidR="00794B5E" w:rsidRPr="00E26623" w:rsidRDefault="00794B5E" w:rsidP="00876B3D">
            <w:pPr>
              <w:pStyle w:val="070-TabelaPadro"/>
              <w:jc w:val="center"/>
              <w:rPr>
                <w:sz w:val="11"/>
              </w:rPr>
            </w:pPr>
            <w:r>
              <w:rPr>
                <w:sz w:val="11"/>
              </w:rPr>
              <w:t>Mark to market</w:t>
            </w:r>
          </w:p>
        </w:tc>
      </w:tr>
      <w:tr w:rsidR="00794B5E" w:rsidRPr="00E26623" w14:paraId="75AD094C" w14:textId="77777777" w:rsidTr="00876B3D">
        <w:trPr>
          <w:cantSplit/>
        </w:trPr>
        <w:tc>
          <w:tcPr>
            <w:tcW w:w="2432" w:type="dxa"/>
            <w:tcBorders>
              <w:bottom w:val="single" w:sz="4" w:space="0" w:color="FFFFFF" w:themeColor="background1"/>
            </w:tcBorders>
            <w:shd w:val="clear" w:color="auto" w:fill="F3F3F3"/>
            <w:vAlign w:val="center"/>
          </w:tcPr>
          <w:p w14:paraId="1D3E6E51" w14:textId="77777777" w:rsidR="00794B5E" w:rsidRPr="00E26623" w:rsidRDefault="00794B5E" w:rsidP="00876B3D">
            <w:pPr>
              <w:pStyle w:val="070-TabelaPadro"/>
              <w:jc w:val="left"/>
              <w:rPr>
                <w:b/>
                <w:sz w:val="11"/>
              </w:rPr>
            </w:pPr>
            <w:bookmarkStart w:id="3147" w:name="BBTVM0100001" w:colFirst="0" w:colLast="0"/>
            <w:r>
              <w:rPr>
                <w:b/>
                <w:sz w:val="11"/>
              </w:rPr>
              <w:t>1 - Trading securities</w:t>
            </w:r>
          </w:p>
        </w:tc>
        <w:tc>
          <w:tcPr>
            <w:tcW w:w="1219" w:type="dxa"/>
            <w:tcBorders>
              <w:bottom w:val="single" w:sz="4" w:space="0" w:color="FFFFFF" w:themeColor="background1"/>
            </w:tcBorders>
            <w:shd w:val="clear" w:color="auto" w:fill="F3F3F3"/>
            <w:vAlign w:val="center"/>
          </w:tcPr>
          <w:p w14:paraId="7F1AD597" w14:textId="77777777" w:rsidR="00794B5E" w:rsidRPr="00E26623" w:rsidRDefault="00794B5E" w:rsidP="00876B3D">
            <w:pPr>
              <w:pStyle w:val="070-TabelaPadro"/>
              <w:rPr>
                <w:b/>
                <w:sz w:val="11"/>
              </w:rPr>
            </w:pPr>
            <w:bookmarkStart w:id="3148" w:name="BBTVM01AB001"/>
            <w:bookmarkEnd w:id="3148"/>
            <w:r>
              <w:rPr>
                <w:b/>
                <w:sz w:val="11"/>
              </w:rPr>
              <w:t>19,135</w:t>
            </w:r>
          </w:p>
        </w:tc>
        <w:tc>
          <w:tcPr>
            <w:tcW w:w="1219" w:type="dxa"/>
            <w:tcBorders>
              <w:bottom w:val="single" w:sz="4" w:space="0" w:color="FFFFFF" w:themeColor="background1"/>
            </w:tcBorders>
            <w:shd w:val="clear" w:color="auto" w:fill="F3F3F3"/>
            <w:vAlign w:val="center"/>
          </w:tcPr>
          <w:p w14:paraId="4380FC97" w14:textId="77777777" w:rsidR="00794B5E" w:rsidRPr="00E26623" w:rsidRDefault="00794B5E" w:rsidP="00876B3D">
            <w:pPr>
              <w:pStyle w:val="070-TabelaPadro"/>
              <w:rPr>
                <w:b/>
                <w:sz w:val="11"/>
              </w:rPr>
            </w:pPr>
            <w:bookmarkStart w:id="3149" w:name="BBTVM01AC001"/>
            <w:bookmarkEnd w:id="3149"/>
            <w:r>
              <w:rPr>
                <w:b/>
                <w:sz w:val="11"/>
              </w:rPr>
              <w:t>186</w:t>
            </w:r>
          </w:p>
        </w:tc>
        <w:tc>
          <w:tcPr>
            <w:tcW w:w="1219" w:type="dxa"/>
            <w:tcBorders>
              <w:bottom w:val="single" w:sz="4" w:space="0" w:color="FFFFFF" w:themeColor="background1"/>
            </w:tcBorders>
            <w:shd w:val="clear" w:color="auto" w:fill="F3F3F3"/>
            <w:vAlign w:val="center"/>
          </w:tcPr>
          <w:p w14:paraId="4666F4B6" w14:textId="77777777" w:rsidR="00794B5E" w:rsidRPr="00E26623" w:rsidRDefault="00794B5E" w:rsidP="00876B3D">
            <w:pPr>
              <w:pStyle w:val="070-TabelaPadro"/>
              <w:rPr>
                <w:b/>
                <w:sz w:val="11"/>
              </w:rPr>
            </w:pPr>
            <w:bookmarkStart w:id="3150" w:name="BBTVM01AD001"/>
            <w:bookmarkEnd w:id="3150"/>
            <w:r>
              <w:rPr>
                <w:b/>
                <w:sz w:val="11"/>
              </w:rPr>
              <w:t>26,219</w:t>
            </w:r>
          </w:p>
        </w:tc>
        <w:tc>
          <w:tcPr>
            <w:tcW w:w="1220" w:type="dxa"/>
            <w:tcBorders>
              <w:bottom w:val="single" w:sz="4" w:space="0" w:color="FFFFFF" w:themeColor="background1"/>
            </w:tcBorders>
            <w:shd w:val="clear" w:color="auto" w:fill="F3F3F3"/>
            <w:vAlign w:val="center"/>
          </w:tcPr>
          <w:p w14:paraId="76C6CB5F" w14:textId="77777777" w:rsidR="00794B5E" w:rsidRPr="00E26623" w:rsidRDefault="00794B5E" w:rsidP="00876B3D">
            <w:pPr>
              <w:pStyle w:val="070-TabelaPadro"/>
              <w:rPr>
                <w:b/>
                <w:sz w:val="11"/>
              </w:rPr>
            </w:pPr>
            <w:bookmarkStart w:id="3151" w:name="BBTVM01AE001"/>
            <w:bookmarkEnd w:id="3151"/>
            <w:r>
              <w:rPr>
                <w:b/>
                <w:sz w:val="11"/>
              </w:rPr>
              <w:t>2,109,162</w:t>
            </w:r>
          </w:p>
        </w:tc>
        <w:tc>
          <w:tcPr>
            <w:tcW w:w="1220" w:type="dxa"/>
            <w:tcBorders>
              <w:bottom w:val="single" w:sz="4" w:space="0" w:color="FFFFFF" w:themeColor="background1"/>
            </w:tcBorders>
            <w:shd w:val="clear" w:color="auto" w:fill="F3F3F3"/>
            <w:vAlign w:val="center"/>
          </w:tcPr>
          <w:p w14:paraId="4374F2DF" w14:textId="77777777" w:rsidR="00794B5E" w:rsidRPr="00E26623" w:rsidRDefault="00794B5E" w:rsidP="00876B3D">
            <w:pPr>
              <w:pStyle w:val="070-TabelaPadro"/>
              <w:rPr>
                <w:b/>
                <w:sz w:val="11"/>
              </w:rPr>
            </w:pPr>
            <w:bookmarkStart w:id="3152" w:name="BBTVM01AF001"/>
            <w:bookmarkEnd w:id="3152"/>
            <w:r>
              <w:rPr>
                <w:b/>
                <w:sz w:val="11"/>
              </w:rPr>
              <w:t>2,159,040</w:t>
            </w:r>
          </w:p>
        </w:tc>
        <w:tc>
          <w:tcPr>
            <w:tcW w:w="1220" w:type="dxa"/>
            <w:tcBorders>
              <w:bottom w:val="single" w:sz="4" w:space="0" w:color="FFFFFF" w:themeColor="background1"/>
            </w:tcBorders>
            <w:shd w:val="clear" w:color="auto" w:fill="F3F3F3"/>
            <w:vAlign w:val="center"/>
          </w:tcPr>
          <w:p w14:paraId="78963C7C" w14:textId="77777777" w:rsidR="00794B5E" w:rsidRPr="00E26623" w:rsidRDefault="00794B5E" w:rsidP="00876B3D">
            <w:pPr>
              <w:pStyle w:val="070-TabelaPadro"/>
              <w:rPr>
                <w:b/>
                <w:sz w:val="11"/>
              </w:rPr>
            </w:pPr>
            <w:bookmarkStart w:id="3153" w:name="BBTVM01AG001"/>
            <w:bookmarkEnd w:id="3153"/>
            <w:r>
              <w:rPr>
                <w:b/>
                <w:sz w:val="11"/>
              </w:rPr>
              <w:t>2,154,702</w:t>
            </w:r>
          </w:p>
        </w:tc>
        <w:tc>
          <w:tcPr>
            <w:tcW w:w="1220" w:type="dxa"/>
            <w:tcBorders>
              <w:bottom w:val="single" w:sz="4" w:space="0" w:color="FFFFFF" w:themeColor="background1"/>
            </w:tcBorders>
            <w:shd w:val="clear" w:color="auto" w:fill="F3F3F3"/>
            <w:vAlign w:val="center"/>
          </w:tcPr>
          <w:p w14:paraId="369B5B55" w14:textId="77777777" w:rsidR="00794B5E" w:rsidRPr="00E26623" w:rsidRDefault="00794B5E" w:rsidP="00876B3D">
            <w:pPr>
              <w:pStyle w:val="070-TabelaPadro"/>
              <w:rPr>
                <w:b/>
                <w:sz w:val="11"/>
              </w:rPr>
            </w:pPr>
            <w:bookmarkStart w:id="3154" w:name="BBTVM01AH001"/>
            <w:bookmarkEnd w:id="3154"/>
            <w:r>
              <w:rPr>
                <w:b/>
                <w:sz w:val="11"/>
              </w:rPr>
              <w:t>(4,338)</w:t>
            </w:r>
          </w:p>
        </w:tc>
        <w:tc>
          <w:tcPr>
            <w:tcW w:w="1220" w:type="dxa"/>
            <w:tcBorders>
              <w:bottom w:val="single" w:sz="4" w:space="0" w:color="FFFFFF" w:themeColor="background1"/>
            </w:tcBorders>
            <w:shd w:val="clear" w:color="auto" w:fill="F3F3F3"/>
            <w:vAlign w:val="center"/>
          </w:tcPr>
          <w:p w14:paraId="010B9025" w14:textId="77777777" w:rsidR="00794B5E" w:rsidRPr="00E26623" w:rsidRDefault="00794B5E" w:rsidP="00876B3D">
            <w:pPr>
              <w:pStyle w:val="070-TabelaPadro"/>
              <w:rPr>
                <w:b/>
                <w:sz w:val="11"/>
              </w:rPr>
            </w:pPr>
            <w:bookmarkStart w:id="3155" w:name="BBTVM01AI001"/>
            <w:bookmarkEnd w:id="3155"/>
            <w:r>
              <w:rPr>
                <w:b/>
                <w:sz w:val="11"/>
              </w:rPr>
              <w:t>4,944,070</w:t>
            </w:r>
          </w:p>
        </w:tc>
        <w:tc>
          <w:tcPr>
            <w:tcW w:w="1220" w:type="dxa"/>
            <w:tcBorders>
              <w:bottom w:val="single" w:sz="4" w:space="0" w:color="FFFFFF" w:themeColor="background1"/>
            </w:tcBorders>
            <w:shd w:val="clear" w:color="auto" w:fill="F3F3F3"/>
            <w:vAlign w:val="center"/>
          </w:tcPr>
          <w:p w14:paraId="33A57AC3" w14:textId="77777777" w:rsidR="00794B5E" w:rsidRPr="00E26623" w:rsidRDefault="00794B5E" w:rsidP="00876B3D">
            <w:pPr>
              <w:pStyle w:val="070-TabelaPadro"/>
              <w:rPr>
                <w:b/>
                <w:sz w:val="11"/>
              </w:rPr>
            </w:pPr>
            <w:bookmarkStart w:id="3156" w:name="BBTVM01AJ001"/>
            <w:bookmarkEnd w:id="3156"/>
            <w:r>
              <w:rPr>
                <w:b/>
                <w:sz w:val="11"/>
              </w:rPr>
              <w:t>4,922,226</w:t>
            </w:r>
          </w:p>
        </w:tc>
        <w:tc>
          <w:tcPr>
            <w:tcW w:w="1220" w:type="dxa"/>
            <w:tcBorders>
              <w:bottom w:val="single" w:sz="4" w:space="0" w:color="FFFFFF" w:themeColor="background1"/>
            </w:tcBorders>
            <w:shd w:val="clear" w:color="auto" w:fill="F3F3F3"/>
            <w:vAlign w:val="center"/>
          </w:tcPr>
          <w:p w14:paraId="6E6361D5" w14:textId="77777777" w:rsidR="00794B5E" w:rsidRPr="00E26623" w:rsidRDefault="00794B5E" w:rsidP="00876B3D">
            <w:pPr>
              <w:pStyle w:val="070-TabelaPadro"/>
              <w:rPr>
                <w:b/>
                <w:sz w:val="11"/>
              </w:rPr>
            </w:pPr>
            <w:bookmarkStart w:id="3157" w:name="BBTVM01AK001"/>
            <w:bookmarkEnd w:id="3157"/>
            <w:r>
              <w:rPr>
                <w:b/>
                <w:sz w:val="11"/>
              </w:rPr>
              <w:t>(21,844)</w:t>
            </w:r>
          </w:p>
        </w:tc>
      </w:tr>
      <w:tr w:rsidR="00794B5E" w:rsidRPr="00E26623" w14:paraId="7CCBBE81" w14:textId="77777777" w:rsidTr="00876B3D">
        <w:trPr>
          <w:cantSplit/>
        </w:trPr>
        <w:tc>
          <w:tcPr>
            <w:tcW w:w="2432" w:type="dxa"/>
            <w:tcBorders>
              <w:bottom w:val="single" w:sz="4" w:space="0" w:color="FFFFFF" w:themeColor="background1"/>
            </w:tcBorders>
            <w:shd w:val="clear" w:color="auto" w:fill="E6E6E6"/>
            <w:vAlign w:val="center"/>
          </w:tcPr>
          <w:p w14:paraId="0A4A93D6" w14:textId="77777777" w:rsidR="00794B5E" w:rsidRPr="00E26623" w:rsidRDefault="00794B5E" w:rsidP="00876B3D">
            <w:pPr>
              <w:pStyle w:val="070-TabelaPadro"/>
              <w:ind w:left="60"/>
              <w:jc w:val="left"/>
              <w:rPr>
                <w:b/>
                <w:sz w:val="11"/>
              </w:rPr>
            </w:pPr>
            <w:bookmarkStart w:id="3158" w:name="BBTVM0100002" w:colFirst="0" w:colLast="0"/>
            <w:bookmarkEnd w:id="3147"/>
            <w:r>
              <w:rPr>
                <w:b/>
                <w:sz w:val="11"/>
              </w:rPr>
              <w:t>Federal government bonds</w:t>
            </w:r>
          </w:p>
        </w:tc>
        <w:tc>
          <w:tcPr>
            <w:tcW w:w="1219" w:type="dxa"/>
            <w:tcBorders>
              <w:bottom w:val="single" w:sz="4" w:space="0" w:color="FFFFFF" w:themeColor="background1"/>
            </w:tcBorders>
            <w:shd w:val="clear" w:color="auto" w:fill="E6E6E6"/>
            <w:vAlign w:val="center"/>
          </w:tcPr>
          <w:p w14:paraId="6A162985" w14:textId="77777777" w:rsidR="00794B5E" w:rsidRPr="00E26623" w:rsidRDefault="00794B5E" w:rsidP="00876B3D">
            <w:pPr>
              <w:pStyle w:val="070-TabelaPadro"/>
              <w:rPr>
                <w:b/>
                <w:sz w:val="11"/>
              </w:rPr>
            </w:pPr>
            <w:bookmarkStart w:id="3159" w:name="BBTVM01AB002"/>
            <w:bookmarkEnd w:id="3159"/>
            <w:r>
              <w:rPr>
                <w:b/>
                <w:sz w:val="11"/>
              </w:rPr>
              <w:t>18,923</w:t>
            </w:r>
          </w:p>
        </w:tc>
        <w:tc>
          <w:tcPr>
            <w:tcW w:w="1219" w:type="dxa"/>
            <w:tcBorders>
              <w:bottom w:val="single" w:sz="4" w:space="0" w:color="FFFFFF" w:themeColor="background1"/>
            </w:tcBorders>
            <w:shd w:val="clear" w:color="auto" w:fill="E6E6E6"/>
            <w:vAlign w:val="center"/>
          </w:tcPr>
          <w:p w14:paraId="6F43B6AB" w14:textId="77777777" w:rsidR="00794B5E" w:rsidRPr="00E26623" w:rsidRDefault="00794B5E" w:rsidP="00876B3D">
            <w:pPr>
              <w:pStyle w:val="070-TabelaPadro"/>
              <w:rPr>
                <w:b/>
                <w:sz w:val="11"/>
              </w:rPr>
            </w:pPr>
            <w:bookmarkStart w:id="3160" w:name="BBTVM01AC002"/>
            <w:bookmarkEnd w:id="3160"/>
            <w:r>
              <w:rPr>
                <w:b/>
                <w:sz w:val="11"/>
              </w:rPr>
              <w:t>186</w:t>
            </w:r>
          </w:p>
        </w:tc>
        <w:tc>
          <w:tcPr>
            <w:tcW w:w="1219" w:type="dxa"/>
            <w:tcBorders>
              <w:bottom w:val="single" w:sz="4" w:space="0" w:color="FFFFFF" w:themeColor="background1"/>
            </w:tcBorders>
            <w:shd w:val="clear" w:color="auto" w:fill="E6E6E6"/>
            <w:vAlign w:val="center"/>
          </w:tcPr>
          <w:p w14:paraId="13C3B8C8" w14:textId="77777777" w:rsidR="00794B5E" w:rsidRPr="00E26623" w:rsidRDefault="00794B5E" w:rsidP="00876B3D">
            <w:pPr>
              <w:pStyle w:val="070-TabelaPadro"/>
              <w:rPr>
                <w:b/>
                <w:sz w:val="11"/>
              </w:rPr>
            </w:pPr>
            <w:bookmarkStart w:id="3161" w:name="BBTVM01AD002"/>
            <w:bookmarkEnd w:id="3161"/>
            <w:r>
              <w:rPr>
                <w:b/>
                <w:sz w:val="11"/>
              </w:rPr>
              <w:t>26,169</w:t>
            </w:r>
          </w:p>
        </w:tc>
        <w:tc>
          <w:tcPr>
            <w:tcW w:w="1220" w:type="dxa"/>
            <w:tcBorders>
              <w:bottom w:val="single" w:sz="4" w:space="0" w:color="FFFFFF" w:themeColor="background1"/>
            </w:tcBorders>
            <w:shd w:val="clear" w:color="auto" w:fill="E6E6E6"/>
            <w:vAlign w:val="center"/>
          </w:tcPr>
          <w:p w14:paraId="56949178" w14:textId="77777777" w:rsidR="00794B5E" w:rsidRPr="00E26623" w:rsidRDefault="00794B5E" w:rsidP="00876B3D">
            <w:pPr>
              <w:pStyle w:val="070-TabelaPadro"/>
              <w:rPr>
                <w:b/>
                <w:sz w:val="11"/>
              </w:rPr>
            </w:pPr>
            <w:bookmarkStart w:id="3162" w:name="BBTVM01AE002"/>
            <w:bookmarkEnd w:id="3162"/>
            <w:r>
              <w:rPr>
                <w:b/>
                <w:sz w:val="11"/>
              </w:rPr>
              <w:t>1,194,324</w:t>
            </w:r>
          </w:p>
        </w:tc>
        <w:tc>
          <w:tcPr>
            <w:tcW w:w="1220" w:type="dxa"/>
            <w:tcBorders>
              <w:bottom w:val="single" w:sz="4" w:space="0" w:color="FFFFFF" w:themeColor="background1"/>
            </w:tcBorders>
            <w:shd w:val="clear" w:color="auto" w:fill="E6E6E6"/>
            <w:vAlign w:val="center"/>
          </w:tcPr>
          <w:p w14:paraId="1C9D8702" w14:textId="77777777" w:rsidR="00794B5E" w:rsidRPr="00E26623" w:rsidRDefault="00794B5E" w:rsidP="00876B3D">
            <w:pPr>
              <w:pStyle w:val="070-TabelaPadro"/>
              <w:rPr>
                <w:b/>
                <w:sz w:val="11"/>
              </w:rPr>
            </w:pPr>
            <w:bookmarkStart w:id="3163" w:name="BBTVM01AF002"/>
            <w:bookmarkEnd w:id="3163"/>
            <w:r>
              <w:rPr>
                <w:b/>
                <w:sz w:val="11"/>
              </w:rPr>
              <w:t>1,234,151</w:t>
            </w:r>
          </w:p>
        </w:tc>
        <w:tc>
          <w:tcPr>
            <w:tcW w:w="1220" w:type="dxa"/>
            <w:tcBorders>
              <w:bottom w:val="single" w:sz="4" w:space="0" w:color="FFFFFF" w:themeColor="background1"/>
            </w:tcBorders>
            <w:shd w:val="clear" w:color="auto" w:fill="E6E6E6"/>
            <w:vAlign w:val="center"/>
          </w:tcPr>
          <w:p w14:paraId="6251061B" w14:textId="77777777" w:rsidR="00794B5E" w:rsidRPr="00E26623" w:rsidRDefault="00794B5E" w:rsidP="00876B3D">
            <w:pPr>
              <w:pStyle w:val="070-TabelaPadro"/>
              <w:rPr>
                <w:b/>
                <w:sz w:val="11"/>
              </w:rPr>
            </w:pPr>
            <w:bookmarkStart w:id="3164" w:name="BBTVM01AG002"/>
            <w:bookmarkEnd w:id="3164"/>
            <w:r>
              <w:rPr>
                <w:b/>
                <w:sz w:val="11"/>
              </w:rPr>
              <w:t>1,239,602</w:t>
            </w:r>
          </w:p>
        </w:tc>
        <w:tc>
          <w:tcPr>
            <w:tcW w:w="1220" w:type="dxa"/>
            <w:tcBorders>
              <w:bottom w:val="single" w:sz="4" w:space="0" w:color="FFFFFF" w:themeColor="background1"/>
            </w:tcBorders>
            <w:shd w:val="clear" w:color="auto" w:fill="E6E6E6"/>
            <w:vAlign w:val="center"/>
          </w:tcPr>
          <w:p w14:paraId="5964245B" w14:textId="77777777" w:rsidR="00794B5E" w:rsidRPr="00E26623" w:rsidRDefault="00794B5E" w:rsidP="00876B3D">
            <w:pPr>
              <w:pStyle w:val="070-TabelaPadro"/>
              <w:rPr>
                <w:b/>
                <w:sz w:val="11"/>
              </w:rPr>
            </w:pPr>
            <w:bookmarkStart w:id="3165" w:name="BBTVM01AH002"/>
            <w:bookmarkEnd w:id="3165"/>
            <w:r>
              <w:rPr>
                <w:b/>
                <w:sz w:val="11"/>
              </w:rPr>
              <w:t>5,451</w:t>
            </w:r>
          </w:p>
        </w:tc>
        <w:tc>
          <w:tcPr>
            <w:tcW w:w="1220" w:type="dxa"/>
            <w:tcBorders>
              <w:bottom w:val="single" w:sz="4" w:space="0" w:color="FFFFFF" w:themeColor="background1"/>
            </w:tcBorders>
            <w:shd w:val="clear" w:color="auto" w:fill="E6E6E6"/>
            <w:vAlign w:val="center"/>
          </w:tcPr>
          <w:p w14:paraId="71D39C22" w14:textId="77777777" w:rsidR="00794B5E" w:rsidRPr="00E26623" w:rsidRDefault="00794B5E" w:rsidP="00876B3D">
            <w:pPr>
              <w:pStyle w:val="070-TabelaPadro"/>
              <w:rPr>
                <w:b/>
                <w:sz w:val="11"/>
              </w:rPr>
            </w:pPr>
            <w:bookmarkStart w:id="3166" w:name="BBTVM01AI002"/>
            <w:bookmarkEnd w:id="3166"/>
            <w:r>
              <w:rPr>
                <w:b/>
                <w:sz w:val="11"/>
              </w:rPr>
              <w:t>4,321,792</w:t>
            </w:r>
          </w:p>
        </w:tc>
        <w:tc>
          <w:tcPr>
            <w:tcW w:w="1220" w:type="dxa"/>
            <w:tcBorders>
              <w:bottom w:val="single" w:sz="4" w:space="0" w:color="FFFFFF" w:themeColor="background1"/>
            </w:tcBorders>
            <w:shd w:val="clear" w:color="auto" w:fill="E6E6E6"/>
            <w:vAlign w:val="center"/>
          </w:tcPr>
          <w:p w14:paraId="5E19C5D3" w14:textId="77777777" w:rsidR="00794B5E" w:rsidRPr="00E26623" w:rsidRDefault="00794B5E" w:rsidP="00876B3D">
            <w:pPr>
              <w:pStyle w:val="070-TabelaPadro"/>
              <w:rPr>
                <w:b/>
                <w:sz w:val="11"/>
              </w:rPr>
            </w:pPr>
            <w:bookmarkStart w:id="3167" w:name="BBTVM01AJ002"/>
            <w:bookmarkEnd w:id="3167"/>
            <w:r>
              <w:rPr>
                <w:b/>
                <w:sz w:val="11"/>
              </w:rPr>
              <w:t>4,315,260</w:t>
            </w:r>
          </w:p>
        </w:tc>
        <w:tc>
          <w:tcPr>
            <w:tcW w:w="1220" w:type="dxa"/>
            <w:tcBorders>
              <w:bottom w:val="single" w:sz="4" w:space="0" w:color="FFFFFF" w:themeColor="background1"/>
            </w:tcBorders>
            <w:shd w:val="clear" w:color="auto" w:fill="E6E6E6"/>
            <w:vAlign w:val="center"/>
          </w:tcPr>
          <w:p w14:paraId="1DC72B10" w14:textId="77777777" w:rsidR="00794B5E" w:rsidRPr="00E26623" w:rsidRDefault="00794B5E" w:rsidP="00876B3D">
            <w:pPr>
              <w:pStyle w:val="070-TabelaPadro"/>
              <w:rPr>
                <w:b/>
                <w:sz w:val="11"/>
              </w:rPr>
            </w:pPr>
            <w:bookmarkStart w:id="3168" w:name="BBTVM01AK002"/>
            <w:bookmarkEnd w:id="3168"/>
            <w:r>
              <w:rPr>
                <w:b/>
                <w:sz w:val="11"/>
              </w:rPr>
              <w:t>(6,532)</w:t>
            </w:r>
          </w:p>
        </w:tc>
      </w:tr>
      <w:tr w:rsidR="00794B5E" w:rsidRPr="00E26623" w14:paraId="3AC0CC9B" w14:textId="77777777" w:rsidTr="00876B3D">
        <w:trPr>
          <w:cantSplit/>
        </w:trPr>
        <w:tc>
          <w:tcPr>
            <w:tcW w:w="2432" w:type="dxa"/>
            <w:tcBorders>
              <w:bottom w:val="single" w:sz="4" w:space="0" w:color="FFFFFF" w:themeColor="background1"/>
            </w:tcBorders>
            <w:shd w:val="clear" w:color="auto" w:fill="F3F3F3"/>
            <w:vAlign w:val="center"/>
          </w:tcPr>
          <w:p w14:paraId="2F5855D2" w14:textId="77777777" w:rsidR="00794B5E" w:rsidRPr="00E26623" w:rsidRDefault="00794B5E" w:rsidP="00876B3D">
            <w:pPr>
              <w:pStyle w:val="070-TabelaPadro"/>
              <w:ind w:left="120"/>
              <w:jc w:val="left"/>
              <w:rPr>
                <w:sz w:val="11"/>
              </w:rPr>
            </w:pPr>
            <w:bookmarkStart w:id="3169" w:name="BBTVM0100004" w:colFirst="0" w:colLast="0"/>
            <w:bookmarkEnd w:id="3158"/>
            <w:r>
              <w:rPr>
                <w:sz w:val="11"/>
              </w:rPr>
              <w:t>National Treasury bills</w:t>
            </w:r>
          </w:p>
        </w:tc>
        <w:tc>
          <w:tcPr>
            <w:tcW w:w="1219" w:type="dxa"/>
            <w:tcBorders>
              <w:bottom w:val="single" w:sz="4" w:space="0" w:color="FFFFFF" w:themeColor="background1"/>
            </w:tcBorders>
            <w:shd w:val="clear" w:color="auto" w:fill="F3F3F3"/>
            <w:vAlign w:val="center"/>
          </w:tcPr>
          <w:p w14:paraId="6AE135F9" w14:textId="77777777" w:rsidR="00794B5E" w:rsidRPr="00E26623" w:rsidRDefault="00794B5E" w:rsidP="00876B3D">
            <w:pPr>
              <w:pStyle w:val="070-TabelaPadro"/>
              <w:rPr>
                <w:sz w:val="11"/>
              </w:rPr>
            </w:pPr>
            <w:bookmarkStart w:id="3170" w:name="BBTVM01AB004"/>
            <w:bookmarkEnd w:id="3170"/>
            <w:r>
              <w:rPr>
                <w:sz w:val="11"/>
              </w:rPr>
              <w:t>18,923</w:t>
            </w:r>
          </w:p>
        </w:tc>
        <w:tc>
          <w:tcPr>
            <w:tcW w:w="1219" w:type="dxa"/>
            <w:tcBorders>
              <w:bottom w:val="single" w:sz="4" w:space="0" w:color="FFFFFF" w:themeColor="background1"/>
            </w:tcBorders>
            <w:shd w:val="clear" w:color="auto" w:fill="F3F3F3"/>
            <w:vAlign w:val="center"/>
          </w:tcPr>
          <w:p w14:paraId="5CE085BF" w14:textId="77777777" w:rsidR="00794B5E" w:rsidRPr="00E26623" w:rsidRDefault="00794B5E" w:rsidP="00876B3D">
            <w:pPr>
              <w:pStyle w:val="070-TabelaPadro"/>
              <w:rPr>
                <w:sz w:val="11"/>
              </w:rPr>
            </w:pPr>
            <w:bookmarkStart w:id="3171" w:name="BBTVM01AC004"/>
            <w:bookmarkEnd w:id="3171"/>
            <w:r>
              <w:rPr>
                <w:sz w:val="11"/>
              </w:rPr>
              <w:t>186</w:t>
            </w:r>
          </w:p>
        </w:tc>
        <w:tc>
          <w:tcPr>
            <w:tcW w:w="1219" w:type="dxa"/>
            <w:tcBorders>
              <w:bottom w:val="single" w:sz="4" w:space="0" w:color="FFFFFF" w:themeColor="background1"/>
            </w:tcBorders>
            <w:shd w:val="clear" w:color="auto" w:fill="F3F3F3"/>
            <w:vAlign w:val="center"/>
          </w:tcPr>
          <w:p w14:paraId="2C77C6A1" w14:textId="77777777" w:rsidR="00794B5E" w:rsidRPr="00E26623" w:rsidRDefault="00794B5E" w:rsidP="00876B3D">
            <w:pPr>
              <w:pStyle w:val="070-TabelaPadro"/>
              <w:rPr>
                <w:sz w:val="11"/>
              </w:rPr>
            </w:pPr>
            <w:bookmarkStart w:id="3172" w:name="BBTVM01AD004"/>
            <w:bookmarkEnd w:id="3172"/>
            <w:r>
              <w:rPr>
                <w:sz w:val="11"/>
              </w:rPr>
              <w:t>15,550</w:t>
            </w:r>
          </w:p>
        </w:tc>
        <w:tc>
          <w:tcPr>
            <w:tcW w:w="1220" w:type="dxa"/>
            <w:tcBorders>
              <w:bottom w:val="single" w:sz="4" w:space="0" w:color="FFFFFF" w:themeColor="background1"/>
            </w:tcBorders>
            <w:shd w:val="clear" w:color="auto" w:fill="F3F3F3"/>
            <w:vAlign w:val="center"/>
          </w:tcPr>
          <w:p w14:paraId="0A0BEAF4" w14:textId="77777777" w:rsidR="00794B5E" w:rsidRPr="00E26623" w:rsidRDefault="00794B5E" w:rsidP="00876B3D">
            <w:pPr>
              <w:pStyle w:val="070-TabelaPadro"/>
              <w:rPr>
                <w:sz w:val="11"/>
              </w:rPr>
            </w:pPr>
            <w:bookmarkStart w:id="3173" w:name="BBTVM01AE004"/>
            <w:bookmarkEnd w:id="3173"/>
            <w:r>
              <w:rPr>
                <w:sz w:val="11"/>
              </w:rPr>
              <w:t>707,140</w:t>
            </w:r>
          </w:p>
        </w:tc>
        <w:tc>
          <w:tcPr>
            <w:tcW w:w="1220" w:type="dxa"/>
            <w:tcBorders>
              <w:bottom w:val="single" w:sz="4" w:space="0" w:color="FFFFFF" w:themeColor="background1"/>
            </w:tcBorders>
            <w:shd w:val="clear" w:color="auto" w:fill="F3F3F3"/>
            <w:vAlign w:val="center"/>
          </w:tcPr>
          <w:p w14:paraId="06414BAA" w14:textId="77777777" w:rsidR="00794B5E" w:rsidRPr="00E26623" w:rsidRDefault="00794B5E" w:rsidP="00876B3D">
            <w:pPr>
              <w:pStyle w:val="070-TabelaPadro"/>
              <w:rPr>
                <w:sz w:val="11"/>
              </w:rPr>
            </w:pPr>
            <w:bookmarkStart w:id="3174" w:name="BBTVM01AF004"/>
            <w:bookmarkEnd w:id="3174"/>
            <w:r>
              <w:rPr>
                <w:sz w:val="11"/>
              </w:rPr>
              <w:t>739,469</w:t>
            </w:r>
          </w:p>
        </w:tc>
        <w:tc>
          <w:tcPr>
            <w:tcW w:w="1220" w:type="dxa"/>
            <w:tcBorders>
              <w:bottom w:val="single" w:sz="4" w:space="0" w:color="FFFFFF" w:themeColor="background1"/>
            </w:tcBorders>
            <w:shd w:val="clear" w:color="auto" w:fill="F3F3F3"/>
            <w:vAlign w:val="center"/>
          </w:tcPr>
          <w:p w14:paraId="12007501" w14:textId="77777777" w:rsidR="00794B5E" w:rsidRPr="00E26623" w:rsidRDefault="00794B5E" w:rsidP="00876B3D">
            <w:pPr>
              <w:pStyle w:val="070-TabelaPadro"/>
              <w:rPr>
                <w:sz w:val="11"/>
              </w:rPr>
            </w:pPr>
            <w:bookmarkStart w:id="3175" w:name="BBTVM01AG004"/>
            <w:bookmarkEnd w:id="3175"/>
            <w:r>
              <w:rPr>
                <w:sz w:val="11"/>
              </w:rPr>
              <w:t>741,799</w:t>
            </w:r>
          </w:p>
        </w:tc>
        <w:tc>
          <w:tcPr>
            <w:tcW w:w="1220" w:type="dxa"/>
            <w:tcBorders>
              <w:bottom w:val="single" w:sz="4" w:space="0" w:color="FFFFFF" w:themeColor="background1"/>
            </w:tcBorders>
            <w:shd w:val="clear" w:color="auto" w:fill="F3F3F3"/>
            <w:vAlign w:val="center"/>
          </w:tcPr>
          <w:p w14:paraId="36955C57" w14:textId="77777777" w:rsidR="00794B5E" w:rsidRPr="00E26623" w:rsidRDefault="00794B5E" w:rsidP="00876B3D">
            <w:pPr>
              <w:pStyle w:val="070-TabelaPadro"/>
              <w:rPr>
                <w:sz w:val="11"/>
              </w:rPr>
            </w:pPr>
            <w:bookmarkStart w:id="3176" w:name="BBTVM01AH004"/>
            <w:bookmarkEnd w:id="3176"/>
            <w:r>
              <w:rPr>
                <w:sz w:val="11"/>
              </w:rPr>
              <w:t>2,330</w:t>
            </w:r>
          </w:p>
        </w:tc>
        <w:tc>
          <w:tcPr>
            <w:tcW w:w="1220" w:type="dxa"/>
            <w:tcBorders>
              <w:bottom w:val="single" w:sz="4" w:space="0" w:color="FFFFFF" w:themeColor="background1"/>
            </w:tcBorders>
            <w:shd w:val="clear" w:color="auto" w:fill="F3F3F3"/>
            <w:vAlign w:val="center"/>
          </w:tcPr>
          <w:p w14:paraId="1B043932" w14:textId="77777777" w:rsidR="00794B5E" w:rsidRPr="00E26623" w:rsidRDefault="00794B5E" w:rsidP="00876B3D">
            <w:pPr>
              <w:pStyle w:val="070-TabelaPadro"/>
              <w:rPr>
                <w:sz w:val="11"/>
              </w:rPr>
            </w:pPr>
            <w:bookmarkStart w:id="3177" w:name="BBTVM01AI004"/>
            <w:bookmarkEnd w:id="3177"/>
            <w:r>
              <w:rPr>
                <w:sz w:val="11"/>
              </w:rPr>
              <w:t>3,388,641</w:t>
            </w:r>
          </w:p>
        </w:tc>
        <w:tc>
          <w:tcPr>
            <w:tcW w:w="1220" w:type="dxa"/>
            <w:tcBorders>
              <w:bottom w:val="single" w:sz="4" w:space="0" w:color="FFFFFF" w:themeColor="background1"/>
            </w:tcBorders>
            <w:shd w:val="clear" w:color="auto" w:fill="F3F3F3"/>
            <w:vAlign w:val="center"/>
          </w:tcPr>
          <w:p w14:paraId="0C12E080" w14:textId="77777777" w:rsidR="00794B5E" w:rsidRPr="00E26623" w:rsidRDefault="00794B5E" w:rsidP="00876B3D">
            <w:pPr>
              <w:pStyle w:val="070-TabelaPadro"/>
              <w:rPr>
                <w:sz w:val="11"/>
              </w:rPr>
            </w:pPr>
            <w:bookmarkStart w:id="3178" w:name="BBTVM01AJ004"/>
            <w:bookmarkEnd w:id="3178"/>
            <w:r>
              <w:rPr>
                <w:sz w:val="11"/>
              </w:rPr>
              <w:t>3,387,048</w:t>
            </w:r>
          </w:p>
        </w:tc>
        <w:tc>
          <w:tcPr>
            <w:tcW w:w="1220" w:type="dxa"/>
            <w:tcBorders>
              <w:bottom w:val="single" w:sz="4" w:space="0" w:color="FFFFFF" w:themeColor="background1"/>
            </w:tcBorders>
            <w:shd w:val="clear" w:color="auto" w:fill="F3F3F3"/>
            <w:vAlign w:val="center"/>
          </w:tcPr>
          <w:p w14:paraId="4B3B3DDB" w14:textId="77777777" w:rsidR="00794B5E" w:rsidRPr="00E26623" w:rsidRDefault="00794B5E" w:rsidP="00876B3D">
            <w:pPr>
              <w:pStyle w:val="070-TabelaPadro"/>
              <w:rPr>
                <w:sz w:val="11"/>
              </w:rPr>
            </w:pPr>
            <w:bookmarkStart w:id="3179" w:name="BBTVM01AK004"/>
            <w:bookmarkEnd w:id="3179"/>
            <w:r>
              <w:rPr>
                <w:sz w:val="11"/>
              </w:rPr>
              <w:t>(1,593)</w:t>
            </w:r>
          </w:p>
        </w:tc>
      </w:tr>
      <w:tr w:rsidR="00794B5E" w:rsidRPr="00E26623" w14:paraId="4CB004E6" w14:textId="77777777" w:rsidTr="00876B3D">
        <w:trPr>
          <w:cantSplit/>
        </w:trPr>
        <w:tc>
          <w:tcPr>
            <w:tcW w:w="2432" w:type="dxa"/>
            <w:tcBorders>
              <w:bottom w:val="single" w:sz="4" w:space="0" w:color="FFFFFF" w:themeColor="background1"/>
            </w:tcBorders>
            <w:shd w:val="clear" w:color="auto" w:fill="E6E6E6"/>
            <w:vAlign w:val="center"/>
          </w:tcPr>
          <w:p w14:paraId="11762C2E" w14:textId="77777777" w:rsidR="00794B5E" w:rsidRPr="00E26623" w:rsidRDefault="00794B5E" w:rsidP="00876B3D">
            <w:pPr>
              <w:pStyle w:val="070-TabelaPadro"/>
              <w:ind w:left="120"/>
              <w:jc w:val="left"/>
              <w:rPr>
                <w:sz w:val="11"/>
              </w:rPr>
            </w:pPr>
            <w:bookmarkStart w:id="3180" w:name="BBTVM0100005" w:colFirst="0" w:colLast="0"/>
            <w:bookmarkEnd w:id="3169"/>
            <w:r>
              <w:rPr>
                <w:sz w:val="11"/>
              </w:rPr>
              <w:t>National Treasury notes</w:t>
            </w:r>
          </w:p>
        </w:tc>
        <w:tc>
          <w:tcPr>
            <w:tcW w:w="1219" w:type="dxa"/>
            <w:tcBorders>
              <w:bottom w:val="single" w:sz="4" w:space="0" w:color="FFFFFF" w:themeColor="background1"/>
            </w:tcBorders>
            <w:shd w:val="clear" w:color="auto" w:fill="E6E6E6"/>
            <w:vAlign w:val="center"/>
          </w:tcPr>
          <w:p w14:paraId="7D899A54" w14:textId="77777777" w:rsidR="00794B5E" w:rsidRPr="00E26623" w:rsidRDefault="00794B5E" w:rsidP="00876B3D">
            <w:pPr>
              <w:pStyle w:val="070-TabelaPadro"/>
              <w:rPr>
                <w:sz w:val="11"/>
              </w:rPr>
            </w:pPr>
            <w:bookmarkStart w:id="3181" w:name="BBTVM01AB005"/>
            <w:bookmarkEnd w:id="3181"/>
            <w:r>
              <w:rPr>
                <w:sz w:val="11"/>
              </w:rPr>
              <w:t>--</w:t>
            </w:r>
          </w:p>
        </w:tc>
        <w:tc>
          <w:tcPr>
            <w:tcW w:w="1219" w:type="dxa"/>
            <w:tcBorders>
              <w:bottom w:val="single" w:sz="4" w:space="0" w:color="FFFFFF" w:themeColor="background1"/>
            </w:tcBorders>
            <w:shd w:val="clear" w:color="auto" w:fill="E6E6E6"/>
            <w:vAlign w:val="center"/>
          </w:tcPr>
          <w:p w14:paraId="22F27C82" w14:textId="77777777" w:rsidR="00794B5E" w:rsidRPr="00E26623" w:rsidRDefault="00794B5E" w:rsidP="00876B3D">
            <w:pPr>
              <w:pStyle w:val="070-TabelaPadro"/>
              <w:rPr>
                <w:sz w:val="11"/>
              </w:rPr>
            </w:pPr>
            <w:bookmarkStart w:id="3182" w:name="BBTVM01AC005"/>
            <w:bookmarkEnd w:id="3182"/>
            <w:r>
              <w:rPr>
                <w:sz w:val="11"/>
              </w:rPr>
              <w:t>--</w:t>
            </w:r>
          </w:p>
        </w:tc>
        <w:tc>
          <w:tcPr>
            <w:tcW w:w="1219" w:type="dxa"/>
            <w:tcBorders>
              <w:bottom w:val="single" w:sz="4" w:space="0" w:color="FFFFFF" w:themeColor="background1"/>
            </w:tcBorders>
            <w:shd w:val="clear" w:color="auto" w:fill="E6E6E6"/>
            <w:vAlign w:val="center"/>
          </w:tcPr>
          <w:p w14:paraId="4B9F4198" w14:textId="77777777" w:rsidR="00794B5E" w:rsidRPr="00E26623" w:rsidRDefault="00794B5E" w:rsidP="00876B3D">
            <w:pPr>
              <w:pStyle w:val="070-TabelaPadro"/>
              <w:rPr>
                <w:sz w:val="11"/>
              </w:rPr>
            </w:pPr>
            <w:bookmarkStart w:id="3183" w:name="BBTVM01AD005"/>
            <w:bookmarkEnd w:id="3183"/>
            <w:r>
              <w:rPr>
                <w:sz w:val="11"/>
              </w:rPr>
              <w:t>--</w:t>
            </w:r>
          </w:p>
        </w:tc>
        <w:tc>
          <w:tcPr>
            <w:tcW w:w="1220" w:type="dxa"/>
            <w:tcBorders>
              <w:bottom w:val="single" w:sz="4" w:space="0" w:color="FFFFFF" w:themeColor="background1"/>
            </w:tcBorders>
            <w:shd w:val="clear" w:color="auto" w:fill="E6E6E6"/>
            <w:vAlign w:val="center"/>
          </w:tcPr>
          <w:p w14:paraId="37A4512A" w14:textId="77777777" w:rsidR="00794B5E" w:rsidRPr="00E26623" w:rsidRDefault="00794B5E" w:rsidP="00876B3D">
            <w:pPr>
              <w:pStyle w:val="070-TabelaPadro"/>
              <w:rPr>
                <w:sz w:val="11"/>
              </w:rPr>
            </w:pPr>
            <w:bookmarkStart w:id="3184" w:name="BBTVM01AE005"/>
            <w:bookmarkEnd w:id="3184"/>
            <w:r>
              <w:rPr>
                <w:sz w:val="11"/>
              </w:rPr>
              <w:t>481,322</w:t>
            </w:r>
          </w:p>
        </w:tc>
        <w:tc>
          <w:tcPr>
            <w:tcW w:w="1220" w:type="dxa"/>
            <w:tcBorders>
              <w:bottom w:val="single" w:sz="4" w:space="0" w:color="FFFFFF" w:themeColor="background1"/>
            </w:tcBorders>
            <w:shd w:val="clear" w:color="auto" w:fill="E6E6E6"/>
            <w:vAlign w:val="center"/>
          </w:tcPr>
          <w:p w14:paraId="35CA9625" w14:textId="77777777" w:rsidR="00794B5E" w:rsidRPr="00E26623" w:rsidRDefault="00794B5E" w:rsidP="00876B3D">
            <w:pPr>
              <w:pStyle w:val="070-TabelaPadro"/>
              <w:rPr>
                <w:sz w:val="11"/>
              </w:rPr>
            </w:pPr>
            <w:bookmarkStart w:id="3185" w:name="BBTVM01AF005"/>
            <w:bookmarkEnd w:id="3185"/>
            <w:r>
              <w:rPr>
                <w:sz w:val="11"/>
              </w:rPr>
              <w:t>478,231</w:t>
            </w:r>
          </w:p>
        </w:tc>
        <w:tc>
          <w:tcPr>
            <w:tcW w:w="1220" w:type="dxa"/>
            <w:tcBorders>
              <w:bottom w:val="single" w:sz="4" w:space="0" w:color="FFFFFF" w:themeColor="background1"/>
            </w:tcBorders>
            <w:shd w:val="clear" w:color="auto" w:fill="E6E6E6"/>
            <w:vAlign w:val="center"/>
          </w:tcPr>
          <w:p w14:paraId="37EED3C5" w14:textId="77777777" w:rsidR="00794B5E" w:rsidRPr="00E26623" w:rsidRDefault="00794B5E" w:rsidP="00876B3D">
            <w:pPr>
              <w:pStyle w:val="070-TabelaPadro"/>
              <w:rPr>
                <w:sz w:val="11"/>
              </w:rPr>
            </w:pPr>
            <w:bookmarkStart w:id="3186" w:name="BBTVM01AG005"/>
            <w:bookmarkEnd w:id="3186"/>
            <w:r>
              <w:rPr>
                <w:sz w:val="11"/>
              </w:rPr>
              <w:t>481,322</w:t>
            </w:r>
          </w:p>
        </w:tc>
        <w:tc>
          <w:tcPr>
            <w:tcW w:w="1220" w:type="dxa"/>
            <w:tcBorders>
              <w:bottom w:val="single" w:sz="4" w:space="0" w:color="FFFFFF" w:themeColor="background1"/>
            </w:tcBorders>
            <w:shd w:val="clear" w:color="auto" w:fill="E6E6E6"/>
            <w:vAlign w:val="center"/>
          </w:tcPr>
          <w:p w14:paraId="603F0D99" w14:textId="77777777" w:rsidR="00794B5E" w:rsidRPr="00E26623" w:rsidRDefault="00794B5E" w:rsidP="00876B3D">
            <w:pPr>
              <w:pStyle w:val="070-TabelaPadro"/>
              <w:rPr>
                <w:sz w:val="11"/>
              </w:rPr>
            </w:pPr>
            <w:bookmarkStart w:id="3187" w:name="BBTVM01AH005"/>
            <w:bookmarkEnd w:id="3187"/>
            <w:r>
              <w:rPr>
                <w:sz w:val="11"/>
              </w:rPr>
              <w:t>3,091</w:t>
            </w:r>
          </w:p>
        </w:tc>
        <w:tc>
          <w:tcPr>
            <w:tcW w:w="1220" w:type="dxa"/>
            <w:tcBorders>
              <w:bottom w:val="single" w:sz="4" w:space="0" w:color="FFFFFF" w:themeColor="background1"/>
            </w:tcBorders>
            <w:shd w:val="clear" w:color="auto" w:fill="E6E6E6"/>
            <w:vAlign w:val="center"/>
          </w:tcPr>
          <w:p w14:paraId="6DF98909" w14:textId="77777777" w:rsidR="00794B5E" w:rsidRPr="00E26623" w:rsidRDefault="00794B5E" w:rsidP="00876B3D">
            <w:pPr>
              <w:pStyle w:val="070-TabelaPadro"/>
              <w:rPr>
                <w:sz w:val="11"/>
              </w:rPr>
            </w:pPr>
            <w:bookmarkStart w:id="3188" w:name="BBTVM01AI005"/>
            <w:bookmarkEnd w:id="3188"/>
            <w:r>
              <w:rPr>
                <w:sz w:val="11"/>
              </w:rPr>
              <w:t>895,709</w:t>
            </w:r>
          </w:p>
        </w:tc>
        <w:tc>
          <w:tcPr>
            <w:tcW w:w="1220" w:type="dxa"/>
            <w:tcBorders>
              <w:bottom w:val="single" w:sz="4" w:space="0" w:color="FFFFFF" w:themeColor="background1"/>
            </w:tcBorders>
            <w:shd w:val="clear" w:color="auto" w:fill="E6E6E6"/>
            <w:vAlign w:val="center"/>
          </w:tcPr>
          <w:p w14:paraId="190B1209" w14:textId="77777777" w:rsidR="00794B5E" w:rsidRPr="00E26623" w:rsidRDefault="00794B5E" w:rsidP="00876B3D">
            <w:pPr>
              <w:pStyle w:val="070-TabelaPadro"/>
              <w:rPr>
                <w:sz w:val="11"/>
              </w:rPr>
            </w:pPr>
            <w:bookmarkStart w:id="3189" w:name="BBTVM01AJ005"/>
            <w:bookmarkEnd w:id="3189"/>
            <w:r>
              <w:rPr>
                <w:sz w:val="11"/>
              </w:rPr>
              <w:t>890,839</w:t>
            </w:r>
          </w:p>
        </w:tc>
        <w:tc>
          <w:tcPr>
            <w:tcW w:w="1220" w:type="dxa"/>
            <w:tcBorders>
              <w:bottom w:val="single" w:sz="4" w:space="0" w:color="FFFFFF" w:themeColor="background1"/>
            </w:tcBorders>
            <w:shd w:val="clear" w:color="auto" w:fill="E6E6E6"/>
            <w:vAlign w:val="center"/>
          </w:tcPr>
          <w:p w14:paraId="58BFAF2C" w14:textId="77777777" w:rsidR="00794B5E" w:rsidRPr="00E26623" w:rsidRDefault="00794B5E" w:rsidP="00876B3D">
            <w:pPr>
              <w:pStyle w:val="070-TabelaPadro"/>
              <w:rPr>
                <w:sz w:val="11"/>
              </w:rPr>
            </w:pPr>
            <w:bookmarkStart w:id="3190" w:name="BBTVM01AK005"/>
            <w:bookmarkEnd w:id="3190"/>
            <w:r>
              <w:rPr>
                <w:sz w:val="11"/>
              </w:rPr>
              <w:t>(4,870)</w:t>
            </w:r>
          </w:p>
        </w:tc>
      </w:tr>
      <w:bookmarkEnd w:id="3180"/>
      <w:tr w:rsidR="00794B5E" w:rsidRPr="00E26623" w14:paraId="3626DEC3" w14:textId="77777777" w:rsidTr="00876B3D">
        <w:trPr>
          <w:cantSplit/>
        </w:trPr>
        <w:tc>
          <w:tcPr>
            <w:tcW w:w="2432" w:type="dxa"/>
            <w:tcBorders>
              <w:bottom w:val="single" w:sz="4" w:space="0" w:color="FFFFFF" w:themeColor="background1"/>
            </w:tcBorders>
            <w:shd w:val="clear" w:color="auto" w:fill="F3F3F3"/>
            <w:vAlign w:val="center"/>
          </w:tcPr>
          <w:p w14:paraId="17B8C433" w14:textId="77777777" w:rsidR="00794B5E" w:rsidRDefault="00794B5E" w:rsidP="00876B3D">
            <w:pPr>
              <w:pStyle w:val="070-TabelaPadro"/>
              <w:ind w:left="120"/>
              <w:jc w:val="left"/>
              <w:rPr>
                <w:sz w:val="11"/>
              </w:rPr>
            </w:pPr>
            <w:r>
              <w:rPr>
                <w:sz w:val="11"/>
              </w:rPr>
              <w:t>Treasury financial bills</w:t>
            </w:r>
          </w:p>
        </w:tc>
        <w:tc>
          <w:tcPr>
            <w:tcW w:w="1219" w:type="dxa"/>
            <w:tcBorders>
              <w:bottom w:val="single" w:sz="4" w:space="0" w:color="FFFFFF" w:themeColor="background1"/>
            </w:tcBorders>
            <w:shd w:val="clear" w:color="auto" w:fill="F3F3F3"/>
            <w:vAlign w:val="center"/>
          </w:tcPr>
          <w:p w14:paraId="264B876F" w14:textId="77777777" w:rsidR="00794B5E" w:rsidRDefault="00794B5E" w:rsidP="00876B3D">
            <w:pPr>
              <w:pStyle w:val="070-TabelaPadro"/>
              <w:rPr>
                <w:sz w:val="11"/>
              </w:rPr>
            </w:pPr>
            <w:r>
              <w:rPr>
                <w:sz w:val="11"/>
              </w:rPr>
              <w:t>--</w:t>
            </w:r>
          </w:p>
        </w:tc>
        <w:tc>
          <w:tcPr>
            <w:tcW w:w="1219" w:type="dxa"/>
            <w:tcBorders>
              <w:bottom w:val="single" w:sz="4" w:space="0" w:color="FFFFFF" w:themeColor="background1"/>
            </w:tcBorders>
            <w:shd w:val="clear" w:color="auto" w:fill="F3F3F3"/>
            <w:vAlign w:val="center"/>
          </w:tcPr>
          <w:p w14:paraId="3A977BED" w14:textId="77777777" w:rsidR="00794B5E" w:rsidRDefault="00794B5E" w:rsidP="00876B3D">
            <w:pPr>
              <w:pStyle w:val="070-TabelaPadro"/>
              <w:rPr>
                <w:sz w:val="11"/>
              </w:rPr>
            </w:pPr>
            <w:r>
              <w:rPr>
                <w:sz w:val="11"/>
              </w:rPr>
              <w:t>--</w:t>
            </w:r>
          </w:p>
        </w:tc>
        <w:tc>
          <w:tcPr>
            <w:tcW w:w="1219" w:type="dxa"/>
            <w:tcBorders>
              <w:bottom w:val="single" w:sz="4" w:space="0" w:color="FFFFFF" w:themeColor="background1"/>
            </w:tcBorders>
            <w:shd w:val="clear" w:color="auto" w:fill="F3F3F3"/>
            <w:vAlign w:val="center"/>
          </w:tcPr>
          <w:p w14:paraId="6079FB54" w14:textId="77777777" w:rsidR="00794B5E" w:rsidRDefault="00794B5E" w:rsidP="00876B3D">
            <w:pPr>
              <w:pStyle w:val="070-TabelaPadro"/>
              <w:rPr>
                <w:sz w:val="11"/>
              </w:rPr>
            </w:pPr>
            <w:r>
              <w:rPr>
                <w:sz w:val="11"/>
              </w:rPr>
              <w:t>10,619</w:t>
            </w:r>
          </w:p>
        </w:tc>
        <w:tc>
          <w:tcPr>
            <w:tcW w:w="1220" w:type="dxa"/>
            <w:tcBorders>
              <w:bottom w:val="single" w:sz="4" w:space="0" w:color="FFFFFF" w:themeColor="background1"/>
            </w:tcBorders>
            <w:shd w:val="clear" w:color="auto" w:fill="F3F3F3"/>
            <w:vAlign w:val="center"/>
          </w:tcPr>
          <w:p w14:paraId="42ABA340" w14:textId="77777777" w:rsidR="00794B5E" w:rsidRDefault="00794B5E" w:rsidP="00876B3D">
            <w:pPr>
              <w:pStyle w:val="070-TabelaPadro"/>
              <w:rPr>
                <w:sz w:val="11"/>
              </w:rPr>
            </w:pPr>
            <w:r>
              <w:rPr>
                <w:sz w:val="11"/>
              </w:rPr>
              <w:t>5,862</w:t>
            </w:r>
          </w:p>
        </w:tc>
        <w:tc>
          <w:tcPr>
            <w:tcW w:w="1220" w:type="dxa"/>
            <w:tcBorders>
              <w:bottom w:val="single" w:sz="4" w:space="0" w:color="FFFFFF" w:themeColor="background1"/>
            </w:tcBorders>
            <w:shd w:val="clear" w:color="auto" w:fill="F3F3F3"/>
            <w:vAlign w:val="center"/>
          </w:tcPr>
          <w:p w14:paraId="4DA2B101" w14:textId="77777777" w:rsidR="00794B5E" w:rsidRDefault="00794B5E" w:rsidP="00876B3D">
            <w:pPr>
              <w:pStyle w:val="070-TabelaPadro"/>
              <w:rPr>
                <w:sz w:val="11"/>
              </w:rPr>
            </w:pPr>
            <w:r>
              <w:rPr>
                <w:sz w:val="11"/>
              </w:rPr>
              <w:t>16,451</w:t>
            </w:r>
          </w:p>
        </w:tc>
        <w:tc>
          <w:tcPr>
            <w:tcW w:w="1220" w:type="dxa"/>
            <w:tcBorders>
              <w:bottom w:val="single" w:sz="4" w:space="0" w:color="FFFFFF" w:themeColor="background1"/>
            </w:tcBorders>
            <w:shd w:val="clear" w:color="auto" w:fill="F3F3F3"/>
            <w:vAlign w:val="center"/>
          </w:tcPr>
          <w:p w14:paraId="756D5CA2" w14:textId="77777777" w:rsidR="00794B5E" w:rsidRDefault="00794B5E" w:rsidP="00876B3D">
            <w:pPr>
              <w:pStyle w:val="070-TabelaPadro"/>
              <w:rPr>
                <w:sz w:val="11"/>
              </w:rPr>
            </w:pPr>
            <w:r>
              <w:rPr>
                <w:sz w:val="11"/>
              </w:rPr>
              <w:t>16,481</w:t>
            </w:r>
          </w:p>
        </w:tc>
        <w:tc>
          <w:tcPr>
            <w:tcW w:w="1220" w:type="dxa"/>
            <w:tcBorders>
              <w:bottom w:val="single" w:sz="4" w:space="0" w:color="FFFFFF" w:themeColor="background1"/>
            </w:tcBorders>
            <w:shd w:val="clear" w:color="auto" w:fill="F3F3F3"/>
            <w:vAlign w:val="center"/>
          </w:tcPr>
          <w:p w14:paraId="7F87BAEB" w14:textId="77777777" w:rsidR="00794B5E" w:rsidRDefault="00794B5E" w:rsidP="00876B3D">
            <w:pPr>
              <w:pStyle w:val="070-TabelaPadro"/>
              <w:rPr>
                <w:sz w:val="11"/>
              </w:rPr>
            </w:pPr>
            <w:r>
              <w:rPr>
                <w:sz w:val="11"/>
              </w:rPr>
              <w:t>30</w:t>
            </w:r>
          </w:p>
        </w:tc>
        <w:tc>
          <w:tcPr>
            <w:tcW w:w="1220" w:type="dxa"/>
            <w:tcBorders>
              <w:bottom w:val="single" w:sz="4" w:space="0" w:color="FFFFFF" w:themeColor="background1"/>
            </w:tcBorders>
            <w:shd w:val="clear" w:color="auto" w:fill="F3F3F3"/>
            <w:vAlign w:val="center"/>
          </w:tcPr>
          <w:p w14:paraId="151AC42E" w14:textId="77777777" w:rsidR="00794B5E" w:rsidRDefault="00794B5E" w:rsidP="00876B3D">
            <w:pPr>
              <w:pStyle w:val="070-TabelaPadro"/>
              <w:rPr>
                <w:sz w:val="11"/>
              </w:rPr>
            </w:pPr>
            <w:r>
              <w:rPr>
                <w:sz w:val="11"/>
              </w:rPr>
              <w:t>34,044</w:t>
            </w:r>
          </w:p>
        </w:tc>
        <w:tc>
          <w:tcPr>
            <w:tcW w:w="1220" w:type="dxa"/>
            <w:tcBorders>
              <w:bottom w:val="single" w:sz="4" w:space="0" w:color="FFFFFF" w:themeColor="background1"/>
            </w:tcBorders>
            <w:shd w:val="clear" w:color="auto" w:fill="F3F3F3"/>
            <w:vAlign w:val="center"/>
          </w:tcPr>
          <w:p w14:paraId="3EE4E776" w14:textId="77777777" w:rsidR="00794B5E" w:rsidRDefault="00794B5E" w:rsidP="00876B3D">
            <w:pPr>
              <w:pStyle w:val="070-TabelaPadro"/>
              <w:rPr>
                <w:sz w:val="11"/>
              </w:rPr>
            </w:pPr>
            <w:r>
              <w:rPr>
                <w:sz w:val="11"/>
              </w:rPr>
              <w:t>34,064</w:t>
            </w:r>
          </w:p>
        </w:tc>
        <w:tc>
          <w:tcPr>
            <w:tcW w:w="1220" w:type="dxa"/>
            <w:tcBorders>
              <w:bottom w:val="single" w:sz="4" w:space="0" w:color="FFFFFF" w:themeColor="background1"/>
            </w:tcBorders>
            <w:shd w:val="clear" w:color="auto" w:fill="F3F3F3"/>
            <w:vAlign w:val="center"/>
          </w:tcPr>
          <w:p w14:paraId="6E907008" w14:textId="77777777" w:rsidR="00794B5E" w:rsidRDefault="00794B5E" w:rsidP="00876B3D">
            <w:pPr>
              <w:pStyle w:val="070-TabelaPadro"/>
              <w:rPr>
                <w:sz w:val="11"/>
              </w:rPr>
            </w:pPr>
            <w:r>
              <w:rPr>
                <w:sz w:val="11"/>
              </w:rPr>
              <w:t>20</w:t>
            </w:r>
          </w:p>
        </w:tc>
      </w:tr>
      <w:tr w:rsidR="00794B5E" w:rsidRPr="00E26623" w14:paraId="64511D7B" w14:textId="77777777" w:rsidTr="00876B3D">
        <w:trPr>
          <w:cantSplit/>
        </w:trPr>
        <w:tc>
          <w:tcPr>
            <w:tcW w:w="2432" w:type="dxa"/>
            <w:tcBorders>
              <w:bottom w:val="single" w:sz="4" w:space="0" w:color="FFFFFF" w:themeColor="background1"/>
            </w:tcBorders>
            <w:shd w:val="clear" w:color="auto" w:fill="E6E6E6"/>
            <w:vAlign w:val="center"/>
          </w:tcPr>
          <w:p w14:paraId="0C3CC26C" w14:textId="77777777" w:rsidR="00794B5E" w:rsidRPr="00E26623" w:rsidRDefault="00794B5E" w:rsidP="00876B3D">
            <w:pPr>
              <w:pStyle w:val="070-TabelaPadro"/>
              <w:ind w:left="120"/>
              <w:jc w:val="left"/>
              <w:rPr>
                <w:sz w:val="11"/>
              </w:rPr>
            </w:pPr>
            <w:bookmarkStart w:id="3191" w:name="BBTVM0100052" w:colFirst="0" w:colLast="0"/>
            <w:r>
              <w:rPr>
                <w:sz w:val="11"/>
              </w:rPr>
              <w:t>Foreign Government bonds</w:t>
            </w:r>
          </w:p>
        </w:tc>
        <w:tc>
          <w:tcPr>
            <w:tcW w:w="1219" w:type="dxa"/>
            <w:tcBorders>
              <w:bottom w:val="single" w:sz="4" w:space="0" w:color="FFFFFF" w:themeColor="background1"/>
            </w:tcBorders>
            <w:shd w:val="clear" w:color="auto" w:fill="E6E6E6"/>
            <w:vAlign w:val="center"/>
          </w:tcPr>
          <w:p w14:paraId="11FB6C13" w14:textId="77777777" w:rsidR="00794B5E" w:rsidRPr="00E26623" w:rsidRDefault="00794B5E" w:rsidP="00876B3D">
            <w:pPr>
              <w:pStyle w:val="070-TabelaPadro"/>
              <w:rPr>
                <w:sz w:val="11"/>
              </w:rPr>
            </w:pPr>
            <w:bookmarkStart w:id="3192" w:name="BBTVM01AB052"/>
            <w:bookmarkEnd w:id="3192"/>
            <w:r>
              <w:rPr>
                <w:sz w:val="11"/>
              </w:rPr>
              <w:t>--</w:t>
            </w:r>
          </w:p>
        </w:tc>
        <w:tc>
          <w:tcPr>
            <w:tcW w:w="1219" w:type="dxa"/>
            <w:tcBorders>
              <w:bottom w:val="single" w:sz="4" w:space="0" w:color="FFFFFF" w:themeColor="background1"/>
            </w:tcBorders>
            <w:shd w:val="clear" w:color="auto" w:fill="E6E6E6"/>
            <w:vAlign w:val="center"/>
          </w:tcPr>
          <w:p w14:paraId="756DC946" w14:textId="77777777" w:rsidR="00794B5E" w:rsidRPr="00E26623" w:rsidRDefault="00794B5E" w:rsidP="00876B3D">
            <w:pPr>
              <w:pStyle w:val="070-TabelaPadro"/>
              <w:rPr>
                <w:sz w:val="11"/>
              </w:rPr>
            </w:pPr>
            <w:bookmarkStart w:id="3193" w:name="BBTVM01AC052"/>
            <w:bookmarkEnd w:id="3193"/>
            <w:r>
              <w:rPr>
                <w:sz w:val="11"/>
              </w:rPr>
              <w:t>--</w:t>
            </w:r>
          </w:p>
        </w:tc>
        <w:tc>
          <w:tcPr>
            <w:tcW w:w="1219" w:type="dxa"/>
            <w:tcBorders>
              <w:bottom w:val="single" w:sz="4" w:space="0" w:color="FFFFFF" w:themeColor="background1"/>
            </w:tcBorders>
            <w:shd w:val="clear" w:color="auto" w:fill="E6E6E6"/>
            <w:vAlign w:val="center"/>
          </w:tcPr>
          <w:p w14:paraId="0FCF815D" w14:textId="77777777" w:rsidR="00794B5E" w:rsidRPr="00E26623" w:rsidRDefault="00794B5E" w:rsidP="00876B3D">
            <w:pPr>
              <w:pStyle w:val="070-TabelaPadro"/>
              <w:rPr>
                <w:sz w:val="11"/>
              </w:rPr>
            </w:pPr>
            <w:bookmarkStart w:id="3194" w:name="BBTVM01AD052"/>
            <w:bookmarkEnd w:id="3194"/>
            <w:r>
              <w:rPr>
                <w:sz w:val="11"/>
              </w:rPr>
              <w:t>--</w:t>
            </w:r>
          </w:p>
        </w:tc>
        <w:tc>
          <w:tcPr>
            <w:tcW w:w="1220" w:type="dxa"/>
            <w:tcBorders>
              <w:bottom w:val="single" w:sz="4" w:space="0" w:color="FFFFFF" w:themeColor="background1"/>
            </w:tcBorders>
            <w:shd w:val="clear" w:color="auto" w:fill="E6E6E6"/>
            <w:vAlign w:val="center"/>
          </w:tcPr>
          <w:p w14:paraId="26A274E0" w14:textId="77777777" w:rsidR="00794B5E" w:rsidRPr="00E26623" w:rsidRDefault="00794B5E" w:rsidP="00876B3D">
            <w:pPr>
              <w:pStyle w:val="070-TabelaPadro"/>
              <w:rPr>
                <w:sz w:val="11"/>
              </w:rPr>
            </w:pPr>
            <w:bookmarkStart w:id="3195" w:name="BBTVM01AE052"/>
            <w:bookmarkEnd w:id="3195"/>
            <w:r>
              <w:rPr>
                <w:sz w:val="11"/>
              </w:rPr>
              <w:t>--</w:t>
            </w:r>
          </w:p>
        </w:tc>
        <w:tc>
          <w:tcPr>
            <w:tcW w:w="1220" w:type="dxa"/>
            <w:tcBorders>
              <w:bottom w:val="single" w:sz="4" w:space="0" w:color="FFFFFF" w:themeColor="background1"/>
            </w:tcBorders>
            <w:shd w:val="clear" w:color="auto" w:fill="E6E6E6"/>
            <w:vAlign w:val="center"/>
          </w:tcPr>
          <w:p w14:paraId="416A6FAB" w14:textId="77777777" w:rsidR="00794B5E" w:rsidRPr="00E26623" w:rsidRDefault="00794B5E" w:rsidP="00876B3D">
            <w:pPr>
              <w:pStyle w:val="070-TabelaPadro"/>
              <w:rPr>
                <w:sz w:val="11"/>
              </w:rPr>
            </w:pPr>
            <w:bookmarkStart w:id="3196" w:name="BBTVM01AF052"/>
            <w:bookmarkEnd w:id="3196"/>
            <w:r>
              <w:rPr>
                <w:sz w:val="11"/>
              </w:rPr>
              <w:t>--</w:t>
            </w:r>
          </w:p>
        </w:tc>
        <w:tc>
          <w:tcPr>
            <w:tcW w:w="1220" w:type="dxa"/>
            <w:tcBorders>
              <w:bottom w:val="single" w:sz="4" w:space="0" w:color="FFFFFF" w:themeColor="background1"/>
            </w:tcBorders>
            <w:shd w:val="clear" w:color="auto" w:fill="E6E6E6"/>
            <w:vAlign w:val="center"/>
          </w:tcPr>
          <w:p w14:paraId="2B4AD91A" w14:textId="77777777" w:rsidR="00794B5E" w:rsidRPr="00E26623" w:rsidRDefault="00794B5E" w:rsidP="00876B3D">
            <w:pPr>
              <w:pStyle w:val="070-TabelaPadro"/>
              <w:rPr>
                <w:sz w:val="11"/>
              </w:rPr>
            </w:pPr>
            <w:bookmarkStart w:id="3197" w:name="BBTVM01AG052"/>
            <w:bookmarkEnd w:id="3197"/>
            <w:r>
              <w:rPr>
                <w:sz w:val="11"/>
              </w:rPr>
              <w:t>--</w:t>
            </w:r>
          </w:p>
        </w:tc>
        <w:tc>
          <w:tcPr>
            <w:tcW w:w="1220" w:type="dxa"/>
            <w:tcBorders>
              <w:bottom w:val="single" w:sz="4" w:space="0" w:color="FFFFFF" w:themeColor="background1"/>
            </w:tcBorders>
            <w:shd w:val="clear" w:color="auto" w:fill="E6E6E6"/>
            <w:vAlign w:val="center"/>
          </w:tcPr>
          <w:p w14:paraId="71777616" w14:textId="77777777" w:rsidR="00794B5E" w:rsidRPr="00E26623" w:rsidRDefault="00794B5E" w:rsidP="00876B3D">
            <w:pPr>
              <w:pStyle w:val="070-TabelaPadro"/>
              <w:rPr>
                <w:sz w:val="11"/>
              </w:rPr>
            </w:pPr>
            <w:bookmarkStart w:id="3198" w:name="BBTVM01AH052"/>
            <w:bookmarkEnd w:id="3198"/>
            <w:r>
              <w:rPr>
                <w:sz w:val="11"/>
              </w:rPr>
              <w:t>--</w:t>
            </w:r>
          </w:p>
        </w:tc>
        <w:tc>
          <w:tcPr>
            <w:tcW w:w="1220" w:type="dxa"/>
            <w:tcBorders>
              <w:bottom w:val="single" w:sz="4" w:space="0" w:color="FFFFFF" w:themeColor="background1"/>
            </w:tcBorders>
            <w:shd w:val="clear" w:color="auto" w:fill="E6E6E6"/>
            <w:vAlign w:val="center"/>
          </w:tcPr>
          <w:p w14:paraId="0EFA1A50" w14:textId="77777777" w:rsidR="00794B5E" w:rsidRPr="00E26623" w:rsidRDefault="00794B5E" w:rsidP="00876B3D">
            <w:pPr>
              <w:pStyle w:val="070-TabelaPadro"/>
              <w:rPr>
                <w:sz w:val="11"/>
              </w:rPr>
            </w:pPr>
            <w:bookmarkStart w:id="3199" w:name="BBTVM01AI052"/>
            <w:bookmarkEnd w:id="3199"/>
            <w:r>
              <w:rPr>
                <w:sz w:val="11"/>
              </w:rPr>
              <w:t>3,398</w:t>
            </w:r>
          </w:p>
        </w:tc>
        <w:tc>
          <w:tcPr>
            <w:tcW w:w="1220" w:type="dxa"/>
            <w:tcBorders>
              <w:bottom w:val="single" w:sz="4" w:space="0" w:color="FFFFFF" w:themeColor="background1"/>
            </w:tcBorders>
            <w:shd w:val="clear" w:color="auto" w:fill="E6E6E6"/>
            <w:vAlign w:val="center"/>
          </w:tcPr>
          <w:p w14:paraId="2BD02D54" w14:textId="77777777" w:rsidR="00794B5E" w:rsidRPr="00E26623" w:rsidRDefault="00794B5E" w:rsidP="00876B3D">
            <w:pPr>
              <w:pStyle w:val="070-TabelaPadro"/>
              <w:rPr>
                <w:sz w:val="11"/>
              </w:rPr>
            </w:pPr>
            <w:bookmarkStart w:id="3200" w:name="BBTVM01AJ052"/>
            <w:bookmarkEnd w:id="3200"/>
            <w:r>
              <w:rPr>
                <w:sz w:val="11"/>
              </w:rPr>
              <w:t>3,309</w:t>
            </w:r>
          </w:p>
        </w:tc>
        <w:tc>
          <w:tcPr>
            <w:tcW w:w="1220" w:type="dxa"/>
            <w:tcBorders>
              <w:bottom w:val="single" w:sz="4" w:space="0" w:color="FFFFFF" w:themeColor="background1"/>
            </w:tcBorders>
            <w:shd w:val="clear" w:color="auto" w:fill="E6E6E6"/>
            <w:vAlign w:val="center"/>
          </w:tcPr>
          <w:p w14:paraId="6C67C72E" w14:textId="77777777" w:rsidR="00794B5E" w:rsidRPr="00E26623" w:rsidRDefault="00794B5E" w:rsidP="00876B3D">
            <w:pPr>
              <w:pStyle w:val="070-TabelaPadro"/>
              <w:rPr>
                <w:sz w:val="11"/>
              </w:rPr>
            </w:pPr>
            <w:bookmarkStart w:id="3201" w:name="BBTVM01AK052"/>
            <w:bookmarkEnd w:id="3201"/>
            <w:r>
              <w:rPr>
                <w:sz w:val="11"/>
              </w:rPr>
              <w:t>(89)</w:t>
            </w:r>
          </w:p>
        </w:tc>
      </w:tr>
      <w:tr w:rsidR="00794B5E" w:rsidRPr="00E26623" w14:paraId="2B501897" w14:textId="77777777" w:rsidTr="00876B3D">
        <w:trPr>
          <w:cantSplit/>
        </w:trPr>
        <w:tc>
          <w:tcPr>
            <w:tcW w:w="2432" w:type="dxa"/>
            <w:tcBorders>
              <w:bottom w:val="single" w:sz="4" w:space="0" w:color="FFFFFF" w:themeColor="background1"/>
            </w:tcBorders>
            <w:shd w:val="clear" w:color="auto" w:fill="F3F3F3"/>
            <w:vAlign w:val="center"/>
          </w:tcPr>
          <w:p w14:paraId="16E4D592" w14:textId="77777777" w:rsidR="00794B5E" w:rsidRPr="00E26623" w:rsidRDefault="00794B5E" w:rsidP="00876B3D">
            <w:pPr>
              <w:pStyle w:val="070-TabelaPadro"/>
              <w:ind w:left="60"/>
              <w:jc w:val="left"/>
              <w:rPr>
                <w:b/>
                <w:sz w:val="11"/>
              </w:rPr>
            </w:pPr>
            <w:bookmarkStart w:id="3202" w:name="BBTVM0100007" w:colFirst="0" w:colLast="0"/>
            <w:bookmarkEnd w:id="3191"/>
            <w:r>
              <w:rPr>
                <w:b/>
                <w:sz w:val="11"/>
              </w:rPr>
              <w:t>Private securities</w:t>
            </w:r>
          </w:p>
        </w:tc>
        <w:tc>
          <w:tcPr>
            <w:tcW w:w="1219" w:type="dxa"/>
            <w:tcBorders>
              <w:bottom w:val="single" w:sz="4" w:space="0" w:color="FFFFFF" w:themeColor="background1"/>
            </w:tcBorders>
            <w:shd w:val="clear" w:color="auto" w:fill="F3F3F3"/>
            <w:vAlign w:val="center"/>
          </w:tcPr>
          <w:p w14:paraId="63E20C5E" w14:textId="77777777" w:rsidR="00794B5E" w:rsidRPr="00E26623" w:rsidRDefault="00794B5E" w:rsidP="00876B3D">
            <w:pPr>
              <w:pStyle w:val="070-TabelaPadro"/>
              <w:rPr>
                <w:b/>
                <w:sz w:val="11"/>
              </w:rPr>
            </w:pPr>
            <w:bookmarkStart w:id="3203" w:name="BBTVM01AB007"/>
            <w:bookmarkEnd w:id="3203"/>
            <w:r>
              <w:rPr>
                <w:b/>
                <w:sz w:val="11"/>
              </w:rPr>
              <w:t>212</w:t>
            </w:r>
          </w:p>
        </w:tc>
        <w:tc>
          <w:tcPr>
            <w:tcW w:w="1219" w:type="dxa"/>
            <w:tcBorders>
              <w:bottom w:val="single" w:sz="4" w:space="0" w:color="FFFFFF" w:themeColor="background1"/>
            </w:tcBorders>
            <w:shd w:val="clear" w:color="auto" w:fill="F3F3F3"/>
            <w:vAlign w:val="center"/>
          </w:tcPr>
          <w:p w14:paraId="7201532E" w14:textId="77777777" w:rsidR="00794B5E" w:rsidRPr="00E26623" w:rsidRDefault="00794B5E" w:rsidP="00876B3D">
            <w:pPr>
              <w:pStyle w:val="070-TabelaPadro"/>
              <w:rPr>
                <w:b/>
                <w:sz w:val="11"/>
              </w:rPr>
            </w:pPr>
            <w:bookmarkStart w:id="3204" w:name="BBTVM01AC007"/>
            <w:bookmarkEnd w:id="3204"/>
            <w:r>
              <w:rPr>
                <w:b/>
                <w:sz w:val="11"/>
              </w:rPr>
              <w:t>--</w:t>
            </w:r>
          </w:p>
        </w:tc>
        <w:tc>
          <w:tcPr>
            <w:tcW w:w="1219" w:type="dxa"/>
            <w:tcBorders>
              <w:bottom w:val="single" w:sz="4" w:space="0" w:color="FFFFFF" w:themeColor="background1"/>
            </w:tcBorders>
            <w:shd w:val="clear" w:color="auto" w:fill="F3F3F3"/>
            <w:vAlign w:val="center"/>
          </w:tcPr>
          <w:p w14:paraId="37E0EE2B" w14:textId="77777777" w:rsidR="00794B5E" w:rsidRPr="00E26623" w:rsidRDefault="00794B5E" w:rsidP="00876B3D">
            <w:pPr>
              <w:pStyle w:val="070-TabelaPadro"/>
              <w:rPr>
                <w:b/>
                <w:sz w:val="11"/>
              </w:rPr>
            </w:pPr>
            <w:bookmarkStart w:id="3205" w:name="BBTVM01AD007"/>
            <w:bookmarkEnd w:id="3205"/>
            <w:r>
              <w:rPr>
                <w:b/>
                <w:sz w:val="11"/>
              </w:rPr>
              <w:t>50</w:t>
            </w:r>
          </w:p>
        </w:tc>
        <w:tc>
          <w:tcPr>
            <w:tcW w:w="1220" w:type="dxa"/>
            <w:tcBorders>
              <w:bottom w:val="single" w:sz="4" w:space="0" w:color="FFFFFF" w:themeColor="background1"/>
            </w:tcBorders>
            <w:shd w:val="clear" w:color="auto" w:fill="F3F3F3"/>
            <w:vAlign w:val="center"/>
          </w:tcPr>
          <w:p w14:paraId="4B1DB52C" w14:textId="77777777" w:rsidR="00794B5E" w:rsidRPr="00E26623" w:rsidRDefault="00794B5E" w:rsidP="00876B3D">
            <w:pPr>
              <w:pStyle w:val="070-TabelaPadro"/>
              <w:rPr>
                <w:b/>
                <w:sz w:val="11"/>
              </w:rPr>
            </w:pPr>
            <w:bookmarkStart w:id="3206" w:name="BBTVM01AE007"/>
            <w:bookmarkEnd w:id="3206"/>
            <w:r>
              <w:rPr>
                <w:b/>
                <w:sz w:val="11"/>
              </w:rPr>
              <w:t>914,838</w:t>
            </w:r>
          </w:p>
        </w:tc>
        <w:tc>
          <w:tcPr>
            <w:tcW w:w="1220" w:type="dxa"/>
            <w:tcBorders>
              <w:bottom w:val="single" w:sz="4" w:space="0" w:color="FFFFFF" w:themeColor="background1"/>
            </w:tcBorders>
            <w:shd w:val="clear" w:color="auto" w:fill="F3F3F3"/>
            <w:vAlign w:val="center"/>
          </w:tcPr>
          <w:p w14:paraId="4DBC32BF" w14:textId="77777777" w:rsidR="00794B5E" w:rsidRPr="00E26623" w:rsidRDefault="00794B5E" w:rsidP="00876B3D">
            <w:pPr>
              <w:pStyle w:val="070-TabelaPadro"/>
              <w:rPr>
                <w:b/>
                <w:sz w:val="11"/>
              </w:rPr>
            </w:pPr>
            <w:bookmarkStart w:id="3207" w:name="BBTVM01AF007"/>
            <w:bookmarkEnd w:id="3207"/>
            <w:r>
              <w:rPr>
                <w:b/>
                <w:sz w:val="11"/>
              </w:rPr>
              <w:t>924,889</w:t>
            </w:r>
          </w:p>
        </w:tc>
        <w:tc>
          <w:tcPr>
            <w:tcW w:w="1220" w:type="dxa"/>
            <w:tcBorders>
              <w:bottom w:val="single" w:sz="4" w:space="0" w:color="FFFFFF" w:themeColor="background1"/>
            </w:tcBorders>
            <w:shd w:val="clear" w:color="auto" w:fill="F3F3F3"/>
            <w:vAlign w:val="center"/>
          </w:tcPr>
          <w:p w14:paraId="47F3BA74" w14:textId="77777777" w:rsidR="00794B5E" w:rsidRPr="00E26623" w:rsidRDefault="00794B5E" w:rsidP="00876B3D">
            <w:pPr>
              <w:pStyle w:val="070-TabelaPadro"/>
              <w:rPr>
                <w:b/>
                <w:sz w:val="11"/>
              </w:rPr>
            </w:pPr>
            <w:bookmarkStart w:id="3208" w:name="BBTVM01AG007"/>
            <w:bookmarkEnd w:id="3208"/>
            <w:r>
              <w:rPr>
                <w:b/>
                <w:sz w:val="11"/>
              </w:rPr>
              <w:t>915,100</w:t>
            </w:r>
          </w:p>
        </w:tc>
        <w:tc>
          <w:tcPr>
            <w:tcW w:w="1220" w:type="dxa"/>
            <w:tcBorders>
              <w:bottom w:val="single" w:sz="4" w:space="0" w:color="FFFFFF" w:themeColor="background1"/>
            </w:tcBorders>
            <w:shd w:val="clear" w:color="auto" w:fill="F3F3F3"/>
            <w:vAlign w:val="center"/>
          </w:tcPr>
          <w:p w14:paraId="6C44D1A6" w14:textId="77777777" w:rsidR="00794B5E" w:rsidRPr="00E26623" w:rsidRDefault="00794B5E" w:rsidP="00876B3D">
            <w:pPr>
              <w:pStyle w:val="070-TabelaPadro"/>
              <w:rPr>
                <w:b/>
                <w:sz w:val="11"/>
              </w:rPr>
            </w:pPr>
            <w:bookmarkStart w:id="3209" w:name="BBTVM01AH007"/>
            <w:bookmarkEnd w:id="3209"/>
            <w:r>
              <w:rPr>
                <w:b/>
                <w:sz w:val="11"/>
              </w:rPr>
              <w:t>(9,789)</w:t>
            </w:r>
          </w:p>
        </w:tc>
        <w:tc>
          <w:tcPr>
            <w:tcW w:w="1220" w:type="dxa"/>
            <w:tcBorders>
              <w:bottom w:val="single" w:sz="4" w:space="0" w:color="FFFFFF" w:themeColor="background1"/>
            </w:tcBorders>
            <w:shd w:val="clear" w:color="auto" w:fill="F3F3F3"/>
            <w:vAlign w:val="center"/>
          </w:tcPr>
          <w:p w14:paraId="272BC185" w14:textId="77777777" w:rsidR="00794B5E" w:rsidRPr="00E26623" w:rsidRDefault="00794B5E" w:rsidP="00876B3D">
            <w:pPr>
              <w:pStyle w:val="070-TabelaPadro"/>
              <w:rPr>
                <w:b/>
                <w:sz w:val="11"/>
              </w:rPr>
            </w:pPr>
            <w:bookmarkStart w:id="3210" w:name="BBTVM01AI007"/>
            <w:bookmarkEnd w:id="3210"/>
            <w:r>
              <w:rPr>
                <w:b/>
                <w:sz w:val="11"/>
              </w:rPr>
              <w:t>622,278</w:t>
            </w:r>
          </w:p>
        </w:tc>
        <w:tc>
          <w:tcPr>
            <w:tcW w:w="1220" w:type="dxa"/>
            <w:tcBorders>
              <w:bottom w:val="single" w:sz="4" w:space="0" w:color="FFFFFF" w:themeColor="background1"/>
            </w:tcBorders>
            <w:shd w:val="clear" w:color="auto" w:fill="F3F3F3"/>
            <w:vAlign w:val="center"/>
          </w:tcPr>
          <w:p w14:paraId="54ABDAAA" w14:textId="77777777" w:rsidR="00794B5E" w:rsidRPr="00E26623" w:rsidRDefault="00794B5E" w:rsidP="00876B3D">
            <w:pPr>
              <w:pStyle w:val="070-TabelaPadro"/>
              <w:rPr>
                <w:b/>
                <w:sz w:val="11"/>
              </w:rPr>
            </w:pPr>
            <w:bookmarkStart w:id="3211" w:name="BBTVM01AJ007"/>
            <w:bookmarkEnd w:id="3211"/>
            <w:r>
              <w:rPr>
                <w:b/>
                <w:sz w:val="11"/>
              </w:rPr>
              <w:t>606,966</w:t>
            </w:r>
          </w:p>
        </w:tc>
        <w:tc>
          <w:tcPr>
            <w:tcW w:w="1220" w:type="dxa"/>
            <w:tcBorders>
              <w:bottom w:val="single" w:sz="4" w:space="0" w:color="FFFFFF" w:themeColor="background1"/>
            </w:tcBorders>
            <w:shd w:val="clear" w:color="auto" w:fill="F3F3F3"/>
            <w:vAlign w:val="center"/>
          </w:tcPr>
          <w:p w14:paraId="5FF0934F" w14:textId="77777777" w:rsidR="00794B5E" w:rsidRPr="00E26623" w:rsidRDefault="00794B5E" w:rsidP="00876B3D">
            <w:pPr>
              <w:pStyle w:val="070-TabelaPadro"/>
              <w:rPr>
                <w:b/>
                <w:sz w:val="11"/>
              </w:rPr>
            </w:pPr>
            <w:bookmarkStart w:id="3212" w:name="BBTVM01AK007"/>
            <w:bookmarkEnd w:id="3212"/>
            <w:r>
              <w:rPr>
                <w:b/>
                <w:sz w:val="11"/>
              </w:rPr>
              <w:t>(15,312)</w:t>
            </w:r>
          </w:p>
        </w:tc>
      </w:tr>
      <w:tr w:rsidR="00794B5E" w:rsidRPr="00E26623" w14:paraId="227C8968" w14:textId="77777777" w:rsidTr="00876B3D">
        <w:trPr>
          <w:cantSplit/>
        </w:trPr>
        <w:tc>
          <w:tcPr>
            <w:tcW w:w="2432" w:type="dxa"/>
            <w:tcBorders>
              <w:bottom w:val="single" w:sz="4" w:space="0" w:color="FFFFFF" w:themeColor="background1"/>
            </w:tcBorders>
            <w:shd w:val="clear" w:color="auto" w:fill="E6E6E6"/>
            <w:vAlign w:val="center"/>
          </w:tcPr>
          <w:p w14:paraId="3ACC18FF" w14:textId="77777777" w:rsidR="00794B5E" w:rsidRPr="00E26623" w:rsidRDefault="00794B5E" w:rsidP="00876B3D">
            <w:pPr>
              <w:pStyle w:val="070-TabelaPadro"/>
              <w:ind w:left="120"/>
              <w:jc w:val="left"/>
              <w:rPr>
                <w:sz w:val="11"/>
              </w:rPr>
            </w:pPr>
            <w:bookmarkStart w:id="3213" w:name="BBTVM0100008" w:colFirst="0" w:colLast="0"/>
            <w:bookmarkEnd w:id="3202"/>
            <w:r>
              <w:rPr>
                <w:sz w:val="11"/>
              </w:rPr>
              <w:t>Debentures</w:t>
            </w:r>
          </w:p>
        </w:tc>
        <w:tc>
          <w:tcPr>
            <w:tcW w:w="1219" w:type="dxa"/>
            <w:tcBorders>
              <w:bottom w:val="single" w:sz="4" w:space="0" w:color="FFFFFF" w:themeColor="background1"/>
            </w:tcBorders>
            <w:shd w:val="clear" w:color="auto" w:fill="E6E6E6"/>
            <w:vAlign w:val="center"/>
          </w:tcPr>
          <w:p w14:paraId="42E7B4B2" w14:textId="77777777" w:rsidR="00794B5E" w:rsidRPr="00E26623" w:rsidRDefault="00794B5E" w:rsidP="00876B3D">
            <w:pPr>
              <w:pStyle w:val="070-TabelaPadro"/>
              <w:rPr>
                <w:sz w:val="11"/>
              </w:rPr>
            </w:pPr>
            <w:bookmarkStart w:id="3214" w:name="BBTVM01AB008"/>
            <w:bookmarkEnd w:id="3214"/>
            <w:r>
              <w:rPr>
                <w:sz w:val="11"/>
              </w:rPr>
              <w:t>--</w:t>
            </w:r>
          </w:p>
        </w:tc>
        <w:tc>
          <w:tcPr>
            <w:tcW w:w="1219" w:type="dxa"/>
            <w:tcBorders>
              <w:bottom w:val="single" w:sz="4" w:space="0" w:color="FFFFFF" w:themeColor="background1"/>
            </w:tcBorders>
            <w:shd w:val="clear" w:color="auto" w:fill="E6E6E6"/>
            <w:vAlign w:val="center"/>
          </w:tcPr>
          <w:p w14:paraId="4E0BE422" w14:textId="77777777" w:rsidR="00794B5E" w:rsidRPr="00E26623" w:rsidRDefault="00794B5E" w:rsidP="00876B3D">
            <w:pPr>
              <w:pStyle w:val="070-TabelaPadro"/>
              <w:rPr>
                <w:sz w:val="11"/>
              </w:rPr>
            </w:pPr>
            <w:bookmarkStart w:id="3215" w:name="BBTVM01AC008"/>
            <w:bookmarkEnd w:id="3215"/>
            <w:r>
              <w:rPr>
                <w:sz w:val="11"/>
              </w:rPr>
              <w:t>--</w:t>
            </w:r>
          </w:p>
        </w:tc>
        <w:tc>
          <w:tcPr>
            <w:tcW w:w="1219" w:type="dxa"/>
            <w:tcBorders>
              <w:bottom w:val="single" w:sz="4" w:space="0" w:color="FFFFFF" w:themeColor="background1"/>
            </w:tcBorders>
            <w:shd w:val="clear" w:color="auto" w:fill="E6E6E6"/>
            <w:vAlign w:val="center"/>
          </w:tcPr>
          <w:p w14:paraId="393BD387" w14:textId="77777777" w:rsidR="00794B5E" w:rsidRPr="00E26623" w:rsidRDefault="00794B5E" w:rsidP="00876B3D">
            <w:pPr>
              <w:pStyle w:val="070-TabelaPadro"/>
              <w:rPr>
                <w:sz w:val="11"/>
              </w:rPr>
            </w:pPr>
            <w:bookmarkStart w:id="3216" w:name="BBTVM01AD008"/>
            <w:bookmarkEnd w:id="3216"/>
            <w:r>
              <w:rPr>
                <w:sz w:val="11"/>
              </w:rPr>
              <w:t>50</w:t>
            </w:r>
          </w:p>
        </w:tc>
        <w:tc>
          <w:tcPr>
            <w:tcW w:w="1220" w:type="dxa"/>
            <w:tcBorders>
              <w:bottom w:val="single" w:sz="4" w:space="0" w:color="FFFFFF" w:themeColor="background1"/>
            </w:tcBorders>
            <w:shd w:val="clear" w:color="auto" w:fill="E6E6E6"/>
            <w:vAlign w:val="center"/>
          </w:tcPr>
          <w:p w14:paraId="472EC074" w14:textId="77777777" w:rsidR="00794B5E" w:rsidRPr="00E26623" w:rsidRDefault="00794B5E" w:rsidP="00876B3D">
            <w:pPr>
              <w:pStyle w:val="070-TabelaPadro"/>
              <w:rPr>
                <w:sz w:val="11"/>
              </w:rPr>
            </w:pPr>
            <w:bookmarkStart w:id="3217" w:name="BBTVM01AE008"/>
            <w:bookmarkEnd w:id="3217"/>
            <w:r>
              <w:rPr>
                <w:sz w:val="11"/>
              </w:rPr>
              <w:t>621,654</w:t>
            </w:r>
          </w:p>
        </w:tc>
        <w:tc>
          <w:tcPr>
            <w:tcW w:w="1220" w:type="dxa"/>
            <w:tcBorders>
              <w:bottom w:val="single" w:sz="4" w:space="0" w:color="FFFFFF" w:themeColor="background1"/>
            </w:tcBorders>
            <w:shd w:val="clear" w:color="auto" w:fill="E6E6E6"/>
            <w:vAlign w:val="center"/>
          </w:tcPr>
          <w:p w14:paraId="6799F6E2" w14:textId="77777777" w:rsidR="00794B5E" w:rsidRPr="00E26623" w:rsidRDefault="00794B5E" w:rsidP="00876B3D">
            <w:pPr>
              <w:pStyle w:val="070-TabelaPadro"/>
              <w:rPr>
                <w:sz w:val="11"/>
              </w:rPr>
            </w:pPr>
            <w:bookmarkStart w:id="3218" w:name="BBTVM01AF008"/>
            <w:bookmarkEnd w:id="3218"/>
            <w:r>
              <w:rPr>
                <w:sz w:val="11"/>
              </w:rPr>
              <w:t>629,789</w:t>
            </w:r>
          </w:p>
        </w:tc>
        <w:tc>
          <w:tcPr>
            <w:tcW w:w="1220" w:type="dxa"/>
            <w:tcBorders>
              <w:bottom w:val="single" w:sz="4" w:space="0" w:color="FFFFFF" w:themeColor="background1"/>
            </w:tcBorders>
            <w:shd w:val="clear" w:color="auto" w:fill="E6E6E6"/>
            <w:vAlign w:val="center"/>
          </w:tcPr>
          <w:p w14:paraId="18A126A7" w14:textId="77777777" w:rsidR="00794B5E" w:rsidRPr="00E26623" w:rsidRDefault="00794B5E" w:rsidP="00876B3D">
            <w:pPr>
              <w:pStyle w:val="070-TabelaPadro"/>
              <w:rPr>
                <w:sz w:val="11"/>
              </w:rPr>
            </w:pPr>
            <w:bookmarkStart w:id="3219" w:name="BBTVM01AG008"/>
            <w:bookmarkEnd w:id="3219"/>
            <w:r>
              <w:rPr>
                <w:sz w:val="11"/>
              </w:rPr>
              <w:t>621,704</w:t>
            </w:r>
          </w:p>
        </w:tc>
        <w:tc>
          <w:tcPr>
            <w:tcW w:w="1220" w:type="dxa"/>
            <w:tcBorders>
              <w:bottom w:val="single" w:sz="4" w:space="0" w:color="FFFFFF" w:themeColor="background1"/>
            </w:tcBorders>
            <w:shd w:val="clear" w:color="auto" w:fill="E6E6E6"/>
            <w:vAlign w:val="center"/>
          </w:tcPr>
          <w:p w14:paraId="79549361" w14:textId="77777777" w:rsidR="00794B5E" w:rsidRPr="00E26623" w:rsidRDefault="00794B5E" w:rsidP="00876B3D">
            <w:pPr>
              <w:pStyle w:val="070-TabelaPadro"/>
              <w:rPr>
                <w:sz w:val="11"/>
              </w:rPr>
            </w:pPr>
            <w:bookmarkStart w:id="3220" w:name="BBTVM01AH008"/>
            <w:bookmarkEnd w:id="3220"/>
            <w:r>
              <w:rPr>
                <w:sz w:val="11"/>
              </w:rPr>
              <w:t>(8,085)</w:t>
            </w:r>
          </w:p>
        </w:tc>
        <w:tc>
          <w:tcPr>
            <w:tcW w:w="1220" w:type="dxa"/>
            <w:tcBorders>
              <w:bottom w:val="single" w:sz="4" w:space="0" w:color="FFFFFF" w:themeColor="background1"/>
            </w:tcBorders>
            <w:shd w:val="clear" w:color="auto" w:fill="E6E6E6"/>
            <w:vAlign w:val="center"/>
          </w:tcPr>
          <w:p w14:paraId="3CA6F1B7" w14:textId="77777777" w:rsidR="00794B5E" w:rsidRPr="00E26623" w:rsidRDefault="00794B5E" w:rsidP="00876B3D">
            <w:pPr>
              <w:pStyle w:val="070-TabelaPadro"/>
              <w:rPr>
                <w:sz w:val="11"/>
              </w:rPr>
            </w:pPr>
            <w:bookmarkStart w:id="3221" w:name="BBTVM01AI008"/>
            <w:bookmarkEnd w:id="3221"/>
            <w:r>
              <w:rPr>
                <w:sz w:val="11"/>
              </w:rPr>
              <w:t>436,199</w:t>
            </w:r>
          </w:p>
        </w:tc>
        <w:tc>
          <w:tcPr>
            <w:tcW w:w="1220" w:type="dxa"/>
            <w:tcBorders>
              <w:bottom w:val="single" w:sz="4" w:space="0" w:color="FFFFFF" w:themeColor="background1"/>
            </w:tcBorders>
            <w:shd w:val="clear" w:color="auto" w:fill="E6E6E6"/>
            <w:vAlign w:val="center"/>
          </w:tcPr>
          <w:p w14:paraId="6B93CE86" w14:textId="77777777" w:rsidR="00794B5E" w:rsidRPr="00E26623" w:rsidRDefault="00794B5E" w:rsidP="00876B3D">
            <w:pPr>
              <w:pStyle w:val="070-TabelaPadro"/>
              <w:rPr>
                <w:sz w:val="11"/>
              </w:rPr>
            </w:pPr>
            <w:bookmarkStart w:id="3222" w:name="BBTVM01AJ008"/>
            <w:bookmarkEnd w:id="3222"/>
            <w:r>
              <w:rPr>
                <w:sz w:val="11"/>
              </w:rPr>
              <w:t>423,494</w:t>
            </w:r>
          </w:p>
        </w:tc>
        <w:tc>
          <w:tcPr>
            <w:tcW w:w="1220" w:type="dxa"/>
            <w:tcBorders>
              <w:bottom w:val="single" w:sz="4" w:space="0" w:color="FFFFFF" w:themeColor="background1"/>
            </w:tcBorders>
            <w:shd w:val="clear" w:color="auto" w:fill="E6E6E6"/>
            <w:vAlign w:val="center"/>
          </w:tcPr>
          <w:p w14:paraId="2066CABD" w14:textId="77777777" w:rsidR="00794B5E" w:rsidRPr="00E26623" w:rsidRDefault="00794B5E" w:rsidP="00876B3D">
            <w:pPr>
              <w:pStyle w:val="070-TabelaPadro"/>
              <w:rPr>
                <w:sz w:val="11"/>
              </w:rPr>
            </w:pPr>
            <w:bookmarkStart w:id="3223" w:name="BBTVM01AK008"/>
            <w:bookmarkEnd w:id="3223"/>
            <w:r>
              <w:rPr>
                <w:sz w:val="11"/>
              </w:rPr>
              <w:t>(12,705)</w:t>
            </w:r>
          </w:p>
        </w:tc>
      </w:tr>
      <w:bookmarkEnd w:id="3213"/>
      <w:tr w:rsidR="00794B5E" w:rsidRPr="00E26623" w14:paraId="1D4F4EA9" w14:textId="77777777" w:rsidTr="00876B3D">
        <w:trPr>
          <w:cantSplit/>
        </w:trPr>
        <w:tc>
          <w:tcPr>
            <w:tcW w:w="2432" w:type="dxa"/>
            <w:tcBorders>
              <w:bottom w:val="single" w:sz="4" w:space="0" w:color="FFFFFF" w:themeColor="background1"/>
            </w:tcBorders>
            <w:shd w:val="clear" w:color="auto" w:fill="F3F3F3"/>
            <w:vAlign w:val="center"/>
          </w:tcPr>
          <w:p w14:paraId="1EB01EF8" w14:textId="77777777" w:rsidR="00794B5E" w:rsidRDefault="00794B5E" w:rsidP="00876B3D">
            <w:pPr>
              <w:pStyle w:val="070-TabelaPadro"/>
              <w:ind w:left="120"/>
              <w:jc w:val="left"/>
              <w:rPr>
                <w:sz w:val="11"/>
              </w:rPr>
            </w:pPr>
            <w:r>
              <w:rPr>
                <w:sz w:val="11"/>
              </w:rPr>
              <w:t>Agrobusiness receivable certificates</w:t>
            </w:r>
          </w:p>
        </w:tc>
        <w:tc>
          <w:tcPr>
            <w:tcW w:w="1219" w:type="dxa"/>
            <w:tcBorders>
              <w:bottom w:val="single" w:sz="4" w:space="0" w:color="FFFFFF" w:themeColor="background1"/>
            </w:tcBorders>
            <w:shd w:val="clear" w:color="auto" w:fill="F3F3F3"/>
            <w:vAlign w:val="center"/>
          </w:tcPr>
          <w:p w14:paraId="65A0CECF" w14:textId="77777777" w:rsidR="00794B5E" w:rsidRDefault="00794B5E" w:rsidP="00876B3D">
            <w:pPr>
              <w:pStyle w:val="070-TabelaPadro"/>
              <w:rPr>
                <w:sz w:val="11"/>
              </w:rPr>
            </w:pPr>
            <w:r>
              <w:rPr>
                <w:sz w:val="11"/>
              </w:rPr>
              <w:t>149</w:t>
            </w:r>
          </w:p>
        </w:tc>
        <w:tc>
          <w:tcPr>
            <w:tcW w:w="1219" w:type="dxa"/>
            <w:tcBorders>
              <w:bottom w:val="single" w:sz="4" w:space="0" w:color="FFFFFF" w:themeColor="background1"/>
            </w:tcBorders>
            <w:shd w:val="clear" w:color="auto" w:fill="F3F3F3"/>
            <w:vAlign w:val="center"/>
          </w:tcPr>
          <w:p w14:paraId="652AB64F" w14:textId="77777777" w:rsidR="00794B5E" w:rsidRDefault="00794B5E" w:rsidP="00876B3D">
            <w:pPr>
              <w:pStyle w:val="070-TabelaPadro"/>
              <w:rPr>
                <w:sz w:val="11"/>
              </w:rPr>
            </w:pPr>
            <w:r>
              <w:rPr>
                <w:sz w:val="11"/>
              </w:rPr>
              <w:t>--</w:t>
            </w:r>
          </w:p>
        </w:tc>
        <w:tc>
          <w:tcPr>
            <w:tcW w:w="1219" w:type="dxa"/>
            <w:tcBorders>
              <w:bottom w:val="single" w:sz="4" w:space="0" w:color="FFFFFF" w:themeColor="background1"/>
            </w:tcBorders>
            <w:shd w:val="clear" w:color="auto" w:fill="F3F3F3"/>
            <w:vAlign w:val="center"/>
          </w:tcPr>
          <w:p w14:paraId="32A0F01B" w14:textId="77777777" w:rsidR="00794B5E" w:rsidRDefault="00794B5E" w:rsidP="00876B3D">
            <w:pPr>
              <w:pStyle w:val="070-TabelaPadro"/>
              <w:rPr>
                <w:sz w:val="11"/>
              </w:rPr>
            </w:pPr>
            <w:r>
              <w:rPr>
                <w:sz w:val="11"/>
              </w:rPr>
              <w:t>--</w:t>
            </w:r>
          </w:p>
        </w:tc>
        <w:tc>
          <w:tcPr>
            <w:tcW w:w="1220" w:type="dxa"/>
            <w:tcBorders>
              <w:bottom w:val="single" w:sz="4" w:space="0" w:color="FFFFFF" w:themeColor="background1"/>
            </w:tcBorders>
            <w:shd w:val="clear" w:color="auto" w:fill="F3F3F3"/>
            <w:vAlign w:val="center"/>
          </w:tcPr>
          <w:p w14:paraId="63281BDD" w14:textId="77777777" w:rsidR="00794B5E" w:rsidRDefault="00794B5E" w:rsidP="00876B3D">
            <w:pPr>
              <w:pStyle w:val="070-TabelaPadro"/>
              <w:rPr>
                <w:sz w:val="11"/>
              </w:rPr>
            </w:pPr>
            <w:r>
              <w:rPr>
                <w:sz w:val="11"/>
              </w:rPr>
              <w:t>222,201</w:t>
            </w:r>
          </w:p>
        </w:tc>
        <w:tc>
          <w:tcPr>
            <w:tcW w:w="1220" w:type="dxa"/>
            <w:tcBorders>
              <w:bottom w:val="single" w:sz="4" w:space="0" w:color="FFFFFF" w:themeColor="background1"/>
            </w:tcBorders>
            <w:shd w:val="clear" w:color="auto" w:fill="F3F3F3"/>
            <w:vAlign w:val="center"/>
          </w:tcPr>
          <w:p w14:paraId="14C1E83F" w14:textId="77777777" w:rsidR="00794B5E" w:rsidRDefault="00794B5E" w:rsidP="00876B3D">
            <w:pPr>
              <w:pStyle w:val="070-TabelaPadro"/>
              <w:rPr>
                <w:sz w:val="11"/>
              </w:rPr>
            </w:pPr>
            <w:r>
              <w:rPr>
                <w:sz w:val="11"/>
              </w:rPr>
              <w:t>224,493</w:t>
            </w:r>
          </w:p>
        </w:tc>
        <w:tc>
          <w:tcPr>
            <w:tcW w:w="1220" w:type="dxa"/>
            <w:tcBorders>
              <w:bottom w:val="single" w:sz="4" w:space="0" w:color="FFFFFF" w:themeColor="background1"/>
            </w:tcBorders>
            <w:shd w:val="clear" w:color="auto" w:fill="F3F3F3"/>
            <w:vAlign w:val="center"/>
          </w:tcPr>
          <w:p w14:paraId="6DF76F22" w14:textId="77777777" w:rsidR="00794B5E" w:rsidRDefault="00794B5E" w:rsidP="00876B3D">
            <w:pPr>
              <w:pStyle w:val="070-TabelaPadro"/>
              <w:rPr>
                <w:sz w:val="11"/>
              </w:rPr>
            </w:pPr>
            <w:r>
              <w:rPr>
                <w:sz w:val="11"/>
              </w:rPr>
              <w:t>222,350</w:t>
            </w:r>
          </w:p>
        </w:tc>
        <w:tc>
          <w:tcPr>
            <w:tcW w:w="1220" w:type="dxa"/>
            <w:tcBorders>
              <w:bottom w:val="single" w:sz="4" w:space="0" w:color="FFFFFF" w:themeColor="background1"/>
            </w:tcBorders>
            <w:shd w:val="clear" w:color="auto" w:fill="F3F3F3"/>
            <w:vAlign w:val="center"/>
          </w:tcPr>
          <w:p w14:paraId="486F58AC" w14:textId="77777777" w:rsidR="00794B5E" w:rsidRDefault="00794B5E" w:rsidP="00876B3D">
            <w:pPr>
              <w:pStyle w:val="070-TabelaPadro"/>
              <w:rPr>
                <w:sz w:val="11"/>
              </w:rPr>
            </w:pPr>
            <w:r>
              <w:rPr>
                <w:sz w:val="11"/>
              </w:rPr>
              <w:t>(2,143)</w:t>
            </w:r>
          </w:p>
        </w:tc>
        <w:tc>
          <w:tcPr>
            <w:tcW w:w="1220" w:type="dxa"/>
            <w:tcBorders>
              <w:bottom w:val="single" w:sz="4" w:space="0" w:color="FFFFFF" w:themeColor="background1"/>
            </w:tcBorders>
            <w:shd w:val="clear" w:color="auto" w:fill="F3F3F3"/>
            <w:vAlign w:val="center"/>
          </w:tcPr>
          <w:p w14:paraId="72A998EC" w14:textId="77777777" w:rsidR="00794B5E" w:rsidRDefault="00794B5E" w:rsidP="00876B3D">
            <w:pPr>
              <w:pStyle w:val="070-TabelaPadro"/>
              <w:rPr>
                <w:sz w:val="11"/>
              </w:rPr>
            </w:pPr>
            <w:r>
              <w:rPr>
                <w:sz w:val="11"/>
              </w:rPr>
              <w:t>108,983</w:t>
            </w:r>
          </w:p>
        </w:tc>
        <w:tc>
          <w:tcPr>
            <w:tcW w:w="1220" w:type="dxa"/>
            <w:tcBorders>
              <w:bottom w:val="single" w:sz="4" w:space="0" w:color="FFFFFF" w:themeColor="background1"/>
            </w:tcBorders>
            <w:shd w:val="clear" w:color="auto" w:fill="F3F3F3"/>
            <w:vAlign w:val="center"/>
          </w:tcPr>
          <w:p w14:paraId="6F5C78C9" w14:textId="77777777" w:rsidR="00794B5E" w:rsidRDefault="00794B5E" w:rsidP="00876B3D">
            <w:pPr>
              <w:pStyle w:val="070-TabelaPadro"/>
              <w:rPr>
                <w:sz w:val="11"/>
              </w:rPr>
            </w:pPr>
            <w:r>
              <w:rPr>
                <w:sz w:val="11"/>
              </w:rPr>
              <w:t>107,331</w:t>
            </w:r>
          </w:p>
        </w:tc>
        <w:tc>
          <w:tcPr>
            <w:tcW w:w="1220" w:type="dxa"/>
            <w:tcBorders>
              <w:bottom w:val="single" w:sz="4" w:space="0" w:color="FFFFFF" w:themeColor="background1"/>
            </w:tcBorders>
            <w:shd w:val="clear" w:color="auto" w:fill="F3F3F3"/>
            <w:vAlign w:val="center"/>
          </w:tcPr>
          <w:p w14:paraId="4992BC51" w14:textId="77777777" w:rsidR="00794B5E" w:rsidRDefault="00794B5E" w:rsidP="00876B3D">
            <w:pPr>
              <w:pStyle w:val="070-TabelaPadro"/>
              <w:rPr>
                <w:sz w:val="11"/>
              </w:rPr>
            </w:pPr>
            <w:r>
              <w:rPr>
                <w:sz w:val="11"/>
              </w:rPr>
              <w:t>(1,652)</w:t>
            </w:r>
          </w:p>
        </w:tc>
      </w:tr>
      <w:tr w:rsidR="00794B5E" w:rsidRPr="00E26623" w14:paraId="240DD471" w14:textId="77777777" w:rsidTr="00876B3D">
        <w:trPr>
          <w:cantSplit/>
        </w:trPr>
        <w:tc>
          <w:tcPr>
            <w:tcW w:w="2432" w:type="dxa"/>
            <w:tcBorders>
              <w:bottom w:val="single" w:sz="4" w:space="0" w:color="FFFFFF" w:themeColor="background1"/>
            </w:tcBorders>
            <w:shd w:val="clear" w:color="auto" w:fill="E6E6E6"/>
            <w:vAlign w:val="center"/>
          </w:tcPr>
          <w:p w14:paraId="06897E11" w14:textId="77777777" w:rsidR="00794B5E" w:rsidRDefault="00794B5E" w:rsidP="00876B3D">
            <w:pPr>
              <w:pStyle w:val="070-TabelaPadro"/>
              <w:ind w:left="120"/>
              <w:jc w:val="left"/>
              <w:rPr>
                <w:sz w:val="11"/>
              </w:rPr>
            </w:pPr>
            <w:r>
              <w:rPr>
                <w:sz w:val="11"/>
              </w:rPr>
              <w:t>Real estate receivables certificates</w:t>
            </w:r>
          </w:p>
        </w:tc>
        <w:tc>
          <w:tcPr>
            <w:tcW w:w="1219" w:type="dxa"/>
            <w:tcBorders>
              <w:bottom w:val="single" w:sz="4" w:space="0" w:color="FFFFFF" w:themeColor="background1"/>
            </w:tcBorders>
            <w:shd w:val="clear" w:color="auto" w:fill="E6E6E6"/>
            <w:vAlign w:val="center"/>
          </w:tcPr>
          <w:p w14:paraId="63B60F64" w14:textId="77777777" w:rsidR="00794B5E" w:rsidRDefault="00794B5E" w:rsidP="00876B3D">
            <w:pPr>
              <w:pStyle w:val="070-TabelaPadro"/>
              <w:rPr>
                <w:sz w:val="11"/>
              </w:rPr>
            </w:pPr>
            <w:r>
              <w:rPr>
                <w:sz w:val="11"/>
              </w:rPr>
              <w:t>--</w:t>
            </w:r>
          </w:p>
        </w:tc>
        <w:tc>
          <w:tcPr>
            <w:tcW w:w="1219" w:type="dxa"/>
            <w:tcBorders>
              <w:bottom w:val="single" w:sz="4" w:space="0" w:color="FFFFFF" w:themeColor="background1"/>
            </w:tcBorders>
            <w:shd w:val="clear" w:color="auto" w:fill="E6E6E6"/>
            <w:vAlign w:val="center"/>
          </w:tcPr>
          <w:p w14:paraId="5A795887" w14:textId="77777777" w:rsidR="00794B5E" w:rsidRDefault="00794B5E" w:rsidP="00876B3D">
            <w:pPr>
              <w:pStyle w:val="070-TabelaPadro"/>
              <w:rPr>
                <w:sz w:val="11"/>
              </w:rPr>
            </w:pPr>
            <w:r>
              <w:rPr>
                <w:sz w:val="11"/>
              </w:rPr>
              <w:t>--</w:t>
            </w:r>
          </w:p>
        </w:tc>
        <w:tc>
          <w:tcPr>
            <w:tcW w:w="1219" w:type="dxa"/>
            <w:tcBorders>
              <w:bottom w:val="single" w:sz="4" w:space="0" w:color="FFFFFF" w:themeColor="background1"/>
            </w:tcBorders>
            <w:shd w:val="clear" w:color="auto" w:fill="E6E6E6"/>
            <w:vAlign w:val="center"/>
          </w:tcPr>
          <w:p w14:paraId="7C460DC7" w14:textId="77777777" w:rsidR="00794B5E" w:rsidRDefault="00794B5E" w:rsidP="00876B3D">
            <w:pPr>
              <w:pStyle w:val="070-TabelaPadro"/>
              <w:rPr>
                <w:sz w:val="11"/>
              </w:rPr>
            </w:pPr>
            <w:r>
              <w:rPr>
                <w:sz w:val="11"/>
              </w:rPr>
              <w:t>--</w:t>
            </w:r>
          </w:p>
        </w:tc>
        <w:tc>
          <w:tcPr>
            <w:tcW w:w="1220" w:type="dxa"/>
            <w:tcBorders>
              <w:bottom w:val="single" w:sz="4" w:space="0" w:color="FFFFFF" w:themeColor="background1"/>
            </w:tcBorders>
            <w:shd w:val="clear" w:color="auto" w:fill="E6E6E6"/>
            <w:vAlign w:val="center"/>
          </w:tcPr>
          <w:p w14:paraId="268B8A39" w14:textId="77777777" w:rsidR="00794B5E" w:rsidRDefault="00794B5E" w:rsidP="00876B3D">
            <w:pPr>
              <w:pStyle w:val="070-TabelaPadro"/>
              <w:rPr>
                <w:sz w:val="11"/>
              </w:rPr>
            </w:pPr>
            <w:r>
              <w:rPr>
                <w:sz w:val="11"/>
              </w:rPr>
              <w:t>70,983</w:t>
            </w:r>
          </w:p>
        </w:tc>
        <w:tc>
          <w:tcPr>
            <w:tcW w:w="1220" w:type="dxa"/>
            <w:tcBorders>
              <w:bottom w:val="single" w:sz="4" w:space="0" w:color="FFFFFF" w:themeColor="background1"/>
            </w:tcBorders>
            <w:shd w:val="clear" w:color="auto" w:fill="E6E6E6"/>
            <w:vAlign w:val="center"/>
          </w:tcPr>
          <w:p w14:paraId="52427B28" w14:textId="77777777" w:rsidR="00794B5E" w:rsidRDefault="00794B5E" w:rsidP="00876B3D">
            <w:pPr>
              <w:pStyle w:val="070-TabelaPadro"/>
              <w:rPr>
                <w:sz w:val="11"/>
              </w:rPr>
            </w:pPr>
            <w:r>
              <w:rPr>
                <w:sz w:val="11"/>
              </w:rPr>
              <w:t>70,605</w:t>
            </w:r>
          </w:p>
        </w:tc>
        <w:tc>
          <w:tcPr>
            <w:tcW w:w="1220" w:type="dxa"/>
            <w:tcBorders>
              <w:bottom w:val="single" w:sz="4" w:space="0" w:color="FFFFFF" w:themeColor="background1"/>
            </w:tcBorders>
            <w:shd w:val="clear" w:color="auto" w:fill="E6E6E6"/>
            <w:vAlign w:val="center"/>
          </w:tcPr>
          <w:p w14:paraId="5B7B8E30" w14:textId="77777777" w:rsidR="00794B5E" w:rsidRDefault="00794B5E" w:rsidP="00876B3D">
            <w:pPr>
              <w:pStyle w:val="070-TabelaPadro"/>
              <w:rPr>
                <w:sz w:val="11"/>
              </w:rPr>
            </w:pPr>
            <w:r>
              <w:rPr>
                <w:sz w:val="11"/>
              </w:rPr>
              <w:t>70,983</w:t>
            </w:r>
          </w:p>
        </w:tc>
        <w:tc>
          <w:tcPr>
            <w:tcW w:w="1220" w:type="dxa"/>
            <w:tcBorders>
              <w:bottom w:val="single" w:sz="4" w:space="0" w:color="FFFFFF" w:themeColor="background1"/>
            </w:tcBorders>
            <w:shd w:val="clear" w:color="auto" w:fill="E6E6E6"/>
            <w:vAlign w:val="center"/>
          </w:tcPr>
          <w:p w14:paraId="2E0AAD6B" w14:textId="77777777" w:rsidR="00794B5E" w:rsidRDefault="00794B5E" w:rsidP="00876B3D">
            <w:pPr>
              <w:pStyle w:val="070-TabelaPadro"/>
              <w:rPr>
                <w:sz w:val="11"/>
              </w:rPr>
            </w:pPr>
            <w:r>
              <w:rPr>
                <w:sz w:val="11"/>
              </w:rPr>
              <w:t>378</w:t>
            </w:r>
          </w:p>
        </w:tc>
        <w:tc>
          <w:tcPr>
            <w:tcW w:w="1220" w:type="dxa"/>
            <w:tcBorders>
              <w:bottom w:val="single" w:sz="4" w:space="0" w:color="FFFFFF" w:themeColor="background1"/>
            </w:tcBorders>
            <w:shd w:val="clear" w:color="auto" w:fill="E6E6E6"/>
            <w:vAlign w:val="center"/>
          </w:tcPr>
          <w:p w14:paraId="6AAB9D83" w14:textId="77777777" w:rsidR="00794B5E" w:rsidRDefault="00794B5E" w:rsidP="00876B3D">
            <w:pPr>
              <w:pStyle w:val="070-TabelaPadro"/>
              <w:rPr>
                <w:sz w:val="11"/>
              </w:rPr>
            </w:pPr>
            <w:r>
              <w:rPr>
                <w:sz w:val="11"/>
              </w:rPr>
              <w:t>77,093</w:t>
            </w:r>
          </w:p>
        </w:tc>
        <w:tc>
          <w:tcPr>
            <w:tcW w:w="1220" w:type="dxa"/>
            <w:tcBorders>
              <w:bottom w:val="single" w:sz="4" w:space="0" w:color="FFFFFF" w:themeColor="background1"/>
            </w:tcBorders>
            <w:shd w:val="clear" w:color="auto" w:fill="E6E6E6"/>
            <w:vAlign w:val="center"/>
          </w:tcPr>
          <w:p w14:paraId="54C69AE8" w14:textId="77777777" w:rsidR="00794B5E" w:rsidRDefault="00794B5E" w:rsidP="00876B3D">
            <w:pPr>
              <w:pStyle w:val="070-TabelaPadro"/>
              <w:rPr>
                <w:sz w:val="11"/>
              </w:rPr>
            </w:pPr>
            <w:r>
              <w:rPr>
                <w:sz w:val="11"/>
              </w:rPr>
              <w:t>76,043</w:t>
            </w:r>
          </w:p>
        </w:tc>
        <w:tc>
          <w:tcPr>
            <w:tcW w:w="1220" w:type="dxa"/>
            <w:tcBorders>
              <w:bottom w:val="single" w:sz="4" w:space="0" w:color="FFFFFF" w:themeColor="background1"/>
            </w:tcBorders>
            <w:shd w:val="clear" w:color="auto" w:fill="E6E6E6"/>
            <w:vAlign w:val="center"/>
          </w:tcPr>
          <w:p w14:paraId="62319AD5" w14:textId="77777777" w:rsidR="00794B5E" w:rsidRDefault="00794B5E" w:rsidP="00876B3D">
            <w:pPr>
              <w:pStyle w:val="070-TabelaPadro"/>
              <w:rPr>
                <w:sz w:val="11"/>
              </w:rPr>
            </w:pPr>
            <w:r>
              <w:rPr>
                <w:sz w:val="11"/>
              </w:rPr>
              <w:t>(1,050)</w:t>
            </w:r>
          </w:p>
        </w:tc>
      </w:tr>
      <w:tr w:rsidR="00794B5E" w:rsidRPr="00E26623" w14:paraId="19C31DC9" w14:textId="77777777" w:rsidTr="00876B3D">
        <w:trPr>
          <w:cantSplit/>
        </w:trPr>
        <w:tc>
          <w:tcPr>
            <w:tcW w:w="2432" w:type="dxa"/>
            <w:tcBorders>
              <w:bottom w:val="single" w:sz="4" w:space="0" w:color="FFFFFF" w:themeColor="background1"/>
            </w:tcBorders>
            <w:shd w:val="clear" w:color="auto" w:fill="F3F3F3"/>
            <w:vAlign w:val="center"/>
          </w:tcPr>
          <w:p w14:paraId="419BBE94" w14:textId="77777777" w:rsidR="00794B5E" w:rsidRPr="00E26623" w:rsidRDefault="00794B5E" w:rsidP="00876B3D">
            <w:pPr>
              <w:pStyle w:val="070-TabelaPadro"/>
              <w:ind w:left="120"/>
              <w:jc w:val="left"/>
              <w:rPr>
                <w:sz w:val="11"/>
              </w:rPr>
            </w:pPr>
            <w:bookmarkStart w:id="3224" w:name="BBTVM0100010" w:colFirst="0" w:colLast="0"/>
            <w:r>
              <w:rPr>
                <w:sz w:val="11"/>
              </w:rPr>
              <w:t>Shares in Investment Funds</w:t>
            </w:r>
          </w:p>
        </w:tc>
        <w:tc>
          <w:tcPr>
            <w:tcW w:w="1219" w:type="dxa"/>
            <w:tcBorders>
              <w:bottom w:val="single" w:sz="4" w:space="0" w:color="FFFFFF" w:themeColor="background1"/>
            </w:tcBorders>
            <w:shd w:val="clear" w:color="auto" w:fill="F3F3F3"/>
            <w:vAlign w:val="center"/>
          </w:tcPr>
          <w:p w14:paraId="0EEB1134" w14:textId="77777777" w:rsidR="00794B5E" w:rsidRPr="00E26623" w:rsidRDefault="00794B5E" w:rsidP="00876B3D">
            <w:pPr>
              <w:pStyle w:val="070-TabelaPadro"/>
              <w:rPr>
                <w:sz w:val="11"/>
              </w:rPr>
            </w:pPr>
            <w:bookmarkStart w:id="3225" w:name="BBTVM01AB010"/>
            <w:bookmarkEnd w:id="3225"/>
            <w:r>
              <w:rPr>
                <w:sz w:val="11"/>
              </w:rPr>
              <w:t>63</w:t>
            </w:r>
          </w:p>
        </w:tc>
        <w:tc>
          <w:tcPr>
            <w:tcW w:w="1219" w:type="dxa"/>
            <w:tcBorders>
              <w:bottom w:val="single" w:sz="4" w:space="0" w:color="FFFFFF" w:themeColor="background1"/>
            </w:tcBorders>
            <w:shd w:val="clear" w:color="auto" w:fill="F3F3F3"/>
            <w:vAlign w:val="center"/>
          </w:tcPr>
          <w:p w14:paraId="6AFFBEC5" w14:textId="77777777" w:rsidR="00794B5E" w:rsidRPr="00E26623" w:rsidRDefault="00794B5E" w:rsidP="00876B3D">
            <w:pPr>
              <w:pStyle w:val="070-TabelaPadro"/>
              <w:rPr>
                <w:sz w:val="11"/>
              </w:rPr>
            </w:pPr>
            <w:bookmarkStart w:id="3226" w:name="BBTVM01AC010"/>
            <w:bookmarkEnd w:id="3226"/>
            <w:r>
              <w:rPr>
                <w:sz w:val="11"/>
              </w:rPr>
              <w:t>--</w:t>
            </w:r>
          </w:p>
        </w:tc>
        <w:tc>
          <w:tcPr>
            <w:tcW w:w="1219" w:type="dxa"/>
            <w:tcBorders>
              <w:bottom w:val="single" w:sz="4" w:space="0" w:color="FFFFFF" w:themeColor="background1"/>
            </w:tcBorders>
            <w:shd w:val="clear" w:color="auto" w:fill="F3F3F3"/>
            <w:vAlign w:val="center"/>
          </w:tcPr>
          <w:p w14:paraId="70468552" w14:textId="77777777" w:rsidR="00794B5E" w:rsidRPr="00E26623" w:rsidRDefault="00794B5E" w:rsidP="00876B3D">
            <w:pPr>
              <w:pStyle w:val="070-TabelaPadro"/>
              <w:rPr>
                <w:sz w:val="11"/>
              </w:rPr>
            </w:pPr>
            <w:bookmarkStart w:id="3227" w:name="BBTVM01AD010"/>
            <w:bookmarkEnd w:id="3227"/>
            <w:r>
              <w:rPr>
                <w:sz w:val="11"/>
              </w:rPr>
              <w:t>--</w:t>
            </w:r>
          </w:p>
        </w:tc>
        <w:tc>
          <w:tcPr>
            <w:tcW w:w="1220" w:type="dxa"/>
            <w:tcBorders>
              <w:bottom w:val="single" w:sz="4" w:space="0" w:color="FFFFFF" w:themeColor="background1"/>
            </w:tcBorders>
            <w:shd w:val="clear" w:color="auto" w:fill="F3F3F3"/>
            <w:vAlign w:val="center"/>
          </w:tcPr>
          <w:p w14:paraId="5C75A16F" w14:textId="77777777" w:rsidR="00794B5E" w:rsidRPr="00E26623" w:rsidRDefault="00794B5E" w:rsidP="00876B3D">
            <w:pPr>
              <w:pStyle w:val="070-TabelaPadro"/>
              <w:rPr>
                <w:sz w:val="11"/>
              </w:rPr>
            </w:pPr>
            <w:bookmarkStart w:id="3228" w:name="BBTVM01AE010"/>
            <w:bookmarkEnd w:id="3228"/>
            <w:r>
              <w:rPr>
                <w:sz w:val="11"/>
              </w:rPr>
              <w:t>--</w:t>
            </w:r>
          </w:p>
        </w:tc>
        <w:tc>
          <w:tcPr>
            <w:tcW w:w="1220" w:type="dxa"/>
            <w:tcBorders>
              <w:bottom w:val="single" w:sz="4" w:space="0" w:color="FFFFFF" w:themeColor="background1"/>
            </w:tcBorders>
            <w:shd w:val="clear" w:color="auto" w:fill="F3F3F3"/>
            <w:vAlign w:val="center"/>
          </w:tcPr>
          <w:p w14:paraId="27BF08E6" w14:textId="77777777" w:rsidR="00794B5E" w:rsidRPr="00E26623" w:rsidRDefault="00794B5E" w:rsidP="00876B3D">
            <w:pPr>
              <w:pStyle w:val="070-TabelaPadro"/>
              <w:rPr>
                <w:sz w:val="11"/>
              </w:rPr>
            </w:pPr>
            <w:bookmarkStart w:id="3229" w:name="BBTVM01AF010"/>
            <w:bookmarkEnd w:id="3229"/>
            <w:r>
              <w:rPr>
                <w:sz w:val="11"/>
              </w:rPr>
              <w:t>2</w:t>
            </w:r>
          </w:p>
        </w:tc>
        <w:tc>
          <w:tcPr>
            <w:tcW w:w="1220" w:type="dxa"/>
            <w:tcBorders>
              <w:bottom w:val="single" w:sz="4" w:space="0" w:color="FFFFFF" w:themeColor="background1"/>
            </w:tcBorders>
            <w:shd w:val="clear" w:color="auto" w:fill="F3F3F3"/>
            <w:vAlign w:val="center"/>
          </w:tcPr>
          <w:p w14:paraId="66C536C5" w14:textId="77777777" w:rsidR="00794B5E" w:rsidRPr="00E26623" w:rsidRDefault="00794B5E" w:rsidP="00876B3D">
            <w:pPr>
              <w:pStyle w:val="070-TabelaPadro"/>
              <w:rPr>
                <w:sz w:val="11"/>
              </w:rPr>
            </w:pPr>
            <w:bookmarkStart w:id="3230" w:name="BBTVM01AG010"/>
            <w:bookmarkEnd w:id="3230"/>
            <w:r>
              <w:rPr>
                <w:sz w:val="11"/>
              </w:rPr>
              <w:t>63</w:t>
            </w:r>
          </w:p>
        </w:tc>
        <w:tc>
          <w:tcPr>
            <w:tcW w:w="1220" w:type="dxa"/>
            <w:tcBorders>
              <w:bottom w:val="single" w:sz="4" w:space="0" w:color="FFFFFF" w:themeColor="background1"/>
            </w:tcBorders>
            <w:shd w:val="clear" w:color="auto" w:fill="F3F3F3"/>
            <w:vAlign w:val="center"/>
          </w:tcPr>
          <w:p w14:paraId="36D30DE4" w14:textId="77777777" w:rsidR="00794B5E" w:rsidRPr="00E26623" w:rsidRDefault="00794B5E" w:rsidP="00876B3D">
            <w:pPr>
              <w:pStyle w:val="070-TabelaPadro"/>
              <w:rPr>
                <w:sz w:val="11"/>
              </w:rPr>
            </w:pPr>
            <w:bookmarkStart w:id="3231" w:name="BBTVM01AH010"/>
            <w:bookmarkEnd w:id="3231"/>
            <w:r>
              <w:rPr>
                <w:sz w:val="11"/>
              </w:rPr>
              <w:t>61</w:t>
            </w:r>
          </w:p>
        </w:tc>
        <w:tc>
          <w:tcPr>
            <w:tcW w:w="1220" w:type="dxa"/>
            <w:tcBorders>
              <w:bottom w:val="single" w:sz="4" w:space="0" w:color="FFFFFF" w:themeColor="background1"/>
            </w:tcBorders>
            <w:shd w:val="clear" w:color="auto" w:fill="F3F3F3"/>
            <w:vAlign w:val="center"/>
          </w:tcPr>
          <w:p w14:paraId="59C8B400" w14:textId="77777777" w:rsidR="00794B5E" w:rsidRPr="00E26623" w:rsidRDefault="00794B5E" w:rsidP="00876B3D">
            <w:pPr>
              <w:pStyle w:val="070-TabelaPadro"/>
              <w:rPr>
                <w:sz w:val="11"/>
              </w:rPr>
            </w:pPr>
            <w:bookmarkStart w:id="3232" w:name="BBTVM01AI010"/>
            <w:bookmarkEnd w:id="3232"/>
            <w:r>
              <w:rPr>
                <w:sz w:val="11"/>
              </w:rPr>
              <w:t>--</w:t>
            </w:r>
          </w:p>
        </w:tc>
        <w:tc>
          <w:tcPr>
            <w:tcW w:w="1220" w:type="dxa"/>
            <w:tcBorders>
              <w:bottom w:val="single" w:sz="4" w:space="0" w:color="FFFFFF" w:themeColor="background1"/>
            </w:tcBorders>
            <w:shd w:val="clear" w:color="auto" w:fill="F3F3F3"/>
            <w:vAlign w:val="center"/>
          </w:tcPr>
          <w:p w14:paraId="03AE4B7B" w14:textId="77777777" w:rsidR="00794B5E" w:rsidRPr="00E26623" w:rsidRDefault="00794B5E" w:rsidP="00876B3D">
            <w:pPr>
              <w:pStyle w:val="070-TabelaPadro"/>
              <w:rPr>
                <w:sz w:val="11"/>
              </w:rPr>
            </w:pPr>
            <w:bookmarkStart w:id="3233" w:name="BBTVM01AJ010"/>
            <w:bookmarkEnd w:id="3233"/>
            <w:r>
              <w:rPr>
                <w:sz w:val="11"/>
              </w:rPr>
              <w:t>--</w:t>
            </w:r>
          </w:p>
        </w:tc>
        <w:tc>
          <w:tcPr>
            <w:tcW w:w="1220" w:type="dxa"/>
            <w:tcBorders>
              <w:bottom w:val="single" w:sz="4" w:space="0" w:color="FFFFFF" w:themeColor="background1"/>
            </w:tcBorders>
            <w:shd w:val="clear" w:color="auto" w:fill="F3F3F3"/>
            <w:vAlign w:val="center"/>
          </w:tcPr>
          <w:p w14:paraId="50925B3D" w14:textId="77777777" w:rsidR="00794B5E" w:rsidRPr="00E26623" w:rsidRDefault="00794B5E" w:rsidP="00876B3D">
            <w:pPr>
              <w:pStyle w:val="070-TabelaPadro"/>
              <w:rPr>
                <w:sz w:val="11"/>
              </w:rPr>
            </w:pPr>
            <w:bookmarkStart w:id="3234" w:name="BBTVM01AK010"/>
            <w:bookmarkEnd w:id="3234"/>
            <w:r>
              <w:rPr>
                <w:sz w:val="11"/>
              </w:rPr>
              <w:t>--</w:t>
            </w:r>
          </w:p>
        </w:tc>
      </w:tr>
      <w:tr w:rsidR="00794B5E" w:rsidRPr="00E26623" w14:paraId="5F174647" w14:textId="77777777" w:rsidTr="00876B3D">
        <w:trPr>
          <w:cantSplit/>
        </w:trPr>
        <w:tc>
          <w:tcPr>
            <w:tcW w:w="2432" w:type="dxa"/>
            <w:tcBorders>
              <w:bottom w:val="single" w:sz="4" w:space="0" w:color="FFFFFF" w:themeColor="background1"/>
            </w:tcBorders>
            <w:shd w:val="clear" w:color="auto" w:fill="E6E6E6"/>
            <w:vAlign w:val="center"/>
          </w:tcPr>
          <w:p w14:paraId="6D5A6DB3" w14:textId="77777777" w:rsidR="00794B5E" w:rsidRPr="00E26623" w:rsidRDefault="00794B5E" w:rsidP="00876B3D">
            <w:pPr>
              <w:pStyle w:val="070-TabelaPadro"/>
              <w:ind w:left="120"/>
              <w:jc w:val="left"/>
              <w:rPr>
                <w:sz w:val="11"/>
              </w:rPr>
            </w:pPr>
            <w:bookmarkStart w:id="3235" w:name="BBTVM0100011" w:colFirst="0" w:colLast="0"/>
            <w:bookmarkEnd w:id="3224"/>
            <w:r>
              <w:rPr>
                <w:sz w:val="11"/>
              </w:rPr>
              <w:t>Other</w:t>
            </w:r>
          </w:p>
        </w:tc>
        <w:tc>
          <w:tcPr>
            <w:tcW w:w="1219" w:type="dxa"/>
            <w:tcBorders>
              <w:bottom w:val="single" w:sz="4" w:space="0" w:color="FFFFFF" w:themeColor="background1"/>
            </w:tcBorders>
            <w:shd w:val="clear" w:color="auto" w:fill="E6E6E6"/>
            <w:vAlign w:val="center"/>
          </w:tcPr>
          <w:p w14:paraId="412F6962" w14:textId="77777777" w:rsidR="00794B5E" w:rsidRPr="00E26623" w:rsidRDefault="00794B5E" w:rsidP="00876B3D">
            <w:pPr>
              <w:pStyle w:val="070-TabelaPadro"/>
              <w:rPr>
                <w:sz w:val="11"/>
              </w:rPr>
            </w:pPr>
            <w:bookmarkStart w:id="3236" w:name="BBTVM01AB011"/>
            <w:bookmarkEnd w:id="3236"/>
            <w:r>
              <w:rPr>
                <w:sz w:val="11"/>
              </w:rPr>
              <w:t>--</w:t>
            </w:r>
          </w:p>
        </w:tc>
        <w:tc>
          <w:tcPr>
            <w:tcW w:w="1219" w:type="dxa"/>
            <w:tcBorders>
              <w:bottom w:val="single" w:sz="4" w:space="0" w:color="FFFFFF" w:themeColor="background1"/>
            </w:tcBorders>
            <w:shd w:val="clear" w:color="auto" w:fill="E6E6E6"/>
            <w:vAlign w:val="center"/>
          </w:tcPr>
          <w:p w14:paraId="52EAAA18" w14:textId="77777777" w:rsidR="00794B5E" w:rsidRPr="00E26623" w:rsidRDefault="00794B5E" w:rsidP="00876B3D">
            <w:pPr>
              <w:pStyle w:val="070-TabelaPadro"/>
              <w:rPr>
                <w:sz w:val="11"/>
              </w:rPr>
            </w:pPr>
            <w:bookmarkStart w:id="3237" w:name="BBTVM01AC011"/>
            <w:bookmarkEnd w:id="3237"/>
            <w:r>
              <w:rPr>
                <w:sz w:val="11"/>
              </w:rPr>
              <w:t>--</w:t>
            </w:r>
          </w:p>
        </w:tc>
        <w:tc>
          <w:tcPr>
            <w:tcW w:w="1219" w:type="dxa"/>
            <w:tcBorders>
              <w:bottom w:val="single" w:sz="4" w:space="0" w:color="FFFFFF" w:themeColor="background1"/>
            </w:tcBorders>
            <w:shd w:val="clear" w:color="auto" w:fill="E6E6E6"/>
            <w:vAlign w:val="center"/>
          </w:tcPr>
          <w:p w14:paraId="0F8C3E3A" w14:textId="77777777" w:rsidR="00794B5E" w:rsidRPr="00E26623" w:rsidRDefault="00794B5E" w:rsidP="00876B3D">
            <w:pPr>
              <w:pStyle w:val="070-TabelaPadro"/>
              <w:rPr>
                <w:sz w:val="11"/>
              </w:rPr>
            </w:pPr>
            <w:bookmarkStart w:id="3238" w:name="BBTVM01AD011"/>
            <w:bookmarkEnd w:id="3238"/>
            <w:r>
              <w:rPr>
                <w:sz w:val="11"/>
              </w:rPr>
              <w:t>--</w:t>
            </w:r>
          </w:p>
        </w:tc>
        <w:tc>
          <w:tcPr>
            <w:tcW w:w="1220" w:type="dxa"/>
            <w:tcBorders>
              <w:bottom w:val="single" w:sz="4" w:space="0" w:color="FFFFFF" w:themeColor="background1"/>
            </w:tcBorders>
            <w:shd w:val="clear" w:color="auto" w:fill="E6E6E6"/>
            <w:vAlign w:val="center"/>
          </w:tcPr>
          <w:p w14:paraId="123BF2F1" w14:textId="77777777" w:rsidR="00794B5E" w:rsidRPr="00E26623" w:rsidRDefault="00794B5E" w:rsidP="00876B3D">
            <w:pPr>
              <w:pStyle w:val="070-TabelaPadro"/>
              <w:rPr>
                <w:sz w:val="11"/>
              </w:rPr>
            </w:pPr>
            <w:bookmarkStart w:id="3239" w:name="BBTVM01AE011"/>
            <w:bookmarkEnd w:id="3239"/>
            <w:r>
              <w:rPr>
                <w:sz w:val="11"/>
              </w:rPr>
              <w:t>--</w:t>
            </w:r>
          </w:p>
        </w:tc>
        <w:tc>
          <w:tcPr>
            <w:tcW w:w="1220" w:type="dxa"/>
            <w:tcBorders>
              <w:bottom w:val="single" w:sz="4" w:space="0" w:color="FFFFFF" w:themeColor="background1"/>
            </w:tcBorders>
            <w:shd w:val="clear" w:color="auto" w:fill="E6E6E6"/>
            <w:vAlign w:val="center"/>
          </w:tcPr>
          <w:p w14:paraId="20E3C00D" w14:textId="77777777" w:rsidR="00794B5E" w:rsidRPr="00E26623" w:rsidRDefault="00794B5E" w:rsidP="00876B3D">
            <w:pPr>
              <w:pStyle w:val="070-TabelaPadro"/>
              <w:rPr>
                <w:sz w:val="11"/>
              </w:rPr>
            </w:pPr>
            <w:bookmarkStart w:id="3240" w:name="BBTVM01AF011"/>
            <w:bookmarkEnd w:id="3240"/>
            <w:r>
              <w:rPr>
                <w:sz w:val="11"/>
              </w:rPr>
              <w:t>--</w:t>
            </w:r>
          </w:p>
        </w:tc>
        <w:tc>
          <w:tcPr>
            <w:tcW w:w="1220" w:type="dxa"/>
            <w:tcBorders>
              <w:bottom w:val="single" w:sz="4" w:space="0" w:color="FFFFFF" w:themeColor="background1"/>
            </w:tcBorders>
            <w:shd w:val="clear" w:color="auto" w:fill="E6E6E6"/>
            <w:vAlign w:val="center"/>
          </w:tcPr>
          <w:p w14:paraId="5C4B648C" w14:textId="77777777" w:rsidR="00794B5E" w:rsidRPr="00E26623" w:rsidRDefault="00794B5E" w:rsidP="00876B3D">
            <w:pPr>
              <w:pStyle w:val="070-TabelaPadro"/>
              <w:rPr>
                <w:sz w:val="11"/>
              </w:rPr>
            </w:pPr>
            <w:bookmarkStart w:id="3241" w:name="BBTVM01AG011"/>
            <w:bookmarkEnd w:id="3241"/>
            <w:r>
              <w:rPr>
                <w:sz w:val="11"/>
              </w:rPr>
              <w:t>--</w:t>
            </w:r>
          </w:p>
        </w:tc>
        <w:tc>
          <w:tcPr>
            <w:tcW w:w="1220" w:type="dxa"/>
            <w:tcBorders>
              <w:bottom w:val="single" w:sz="4" w:space="0" w:color="FFFFFF" w:themeColor="background1"/>
            </w:tcBorders>
            <w:shd w:val="clear" w:color="auto" w:fill="E6E6E6"/>
            <w:vAlign w:val="center"/>
          </w:tcPr>
          <w:p w14:paraId="535D470B" w14:textId="77777777" w:rsidR="00794B5E" w:rsidRPr="00E26623" w:rsidRDefault="00794B5E" w:rsidP="00876B3D">
            <w:pPr>
              <w:pStyle w:val="070-TabelaPadro"/>
              <w:rPr>
                <w:sz w:val="11"/>
              </w:rPr>
            </w:pPr>
            <w:bookmarkStart w:id="3242" w:name="BBTVM01AH011"/>
            <w:bookmarkEnd w:id="3242"/>
            <w:r>
              <w:rPr>
                <w:sz w:val="11"/>
              </w:rPr>
              <w:t>--</w:t>
            </w:r>
          </w:p>
        </w:tc>
        <w:tc>
          <w:tcPr>
            <w:tcW w:w="1220" w:type="dxa"/>
            <w:tcBorders>
              <w:bottom w:val="single" w:sz="4" w:space="0" w:color="FFFFFF" w:themeColor="background1"/>
            </w:tcBorders>
            <w:shd w:val="clear" w:color="auto" w:fill="E6E6E6"/>
            <w:vAlign w:val="center"/>
          </w:tcPr>
          <w:p w14:paraId="3C7B5853" w14:textId="77777777" w:rsidR="00794B5E" w:rsidRPr="00E26623" w:rsidRDefault="00794B5E" w:rsidP="00876B3D">
            <w:pPr>
              <w:pStyle w:val="070-TabelaPadro"/>
              <w:rPr>
                <w:sz w:val="11"/>
              </w:rPr>
            </w:pPr>
            <w:bookmarkStart w:id="3243" w:name="BBTVM01AI011"/>
            <w:bookmarkEnd w:id="3243"/>
            <w:r>
              <w:rPr>
                <w:sz w:val="11"/>
              </w:rPr>
              <w:t>3</w:t>
            </w:r>
          </w:p>
        </w:tc>
        <w:tc>
          <w:tcPr>
            <w:tcW w:w="1220" w:type="dxa"/>
            <w:tcBorders>
              <w:bottom w:val="single" w:sz="4" w:space="0" w:color="FFFFFF" w:themeColor="background1"/>
            </w:tcBorders>
            <w:shd w:val="clear" w:color="auto" w:fill="E6E6E6"/>
            <w:vAlign w:val="center"/>
          </w:tcPr>
          <w:p w14:paraId="62F82E22" w14:textId="77777777" w:rsidR="00794B5E" w:rsidRPr="00E26623" w:rsidRDefault="00794B5E" w:rsidP="00876B3D">
            <w:pPr>
              <w:pStyle w:val="070-TabelaPadro"/>
              <w:rPr>
                <w:sz w:val="11"/>
              </w:rPr>
            </w:pPr>
            <w:bookmarkStart w:id="3244" w:name="BBTVM01AJ011"/>
            <w:bookmarkEnd w:id="3244"/>
            <w:r>
              <w:rPr>
                <w:sz w:val="11"/>
              </w:rPr>
              <w:t>98</w:t>
            </w:r>
          </w:p>
        </w:tc>
        <w:tc>
          <w:tcPr>
            <w:tcW w:w="1220" w:type="dxa"/>
            <w:tcBorders>
              <w:bottom w:val="single" w:sz="4" w:space="0" w:color="FFFFFF" w:themeColor="background1"/>
            </w:tcBorders>
            <w:shd w:val="clear" w:color="auto" w:fill="E6E6E6"/>
            <w:vAlign w:val="center"/>
          </w:tcPr>
          <w:p w14:paraId="660EC137" w14:textId="77777777" w:rsidR="00794B5E" w:rsidRPr="00E26623" w:rsidRDefault="00794B5E" w:rsidP="00876B3D">
            <w:pPr>
              <w:pStyle w:val="070-TabelaPadro"/>
              <w:rPr>
                <w:sz w:val="11"/>
              </w:rPr>
            </w:pPr>
            <w:bookmarkStart w:id="3245" w:name="BBTVM01AK011"/>
            <w:bookmarkEnd w:id="3245"/>
            <w:r>
              <w:rPr>
                <w:sz w:val="11"/>
              </w:rPr>
              <w:t>95</w:t>
            </w:r>
          </w:p>
        </w:tc>
      </w:tr>
      <w:bookmarkEnd w:id="3235"/>
      <w:tr w:rsidR="00794B5E" w:rsidRPr="00E26623" w14:paraId="6E1F4120" w14:textId="77777777" w:rsidTr="00876B3D">
        <w:trPr>
          <w:cantSplit/>
        </w:trPr>
        <w:tc>
          <w:tcPr>
            <w:tcW w:w="2432" w:type="dxa"/>
            <w:tcBorders>
              <w:bottom w:val="single" w:sz="4" w:space="0" w:color="FFFFFF" w:themeColor="background1"/>
            </w:tcBorders>
            <w:shd w:val="clear" w:color="auto" w:fill="F3F3F3"/>
            <w:vAlign w:val="center"/>
          </w:tcPr>
          <w:p w14:paraId="1AEFEFD5" w14:textId="77777777" w:rsidR="00794B5E" w:rsidRPr="00E26623" w:rsidRDefault="00794B5E" w:rsidP="00876B3D">
            <w:pPr>
              <w:pStyle w:val="070-TabelaPadro"/>
              <w:jc w:val="left"/>
              <w:rPr>
                <w:sz w:val="11"/>
              </w:rPr>
            </w:pPr>
          </w:p>
        </w:tc>
        <w:tc>
          <w:tcPr>
            <w:tcW w:w="1219" w:type="dxa"/>
            <w:tcBorders>
              <w:bottom w:val="single" w:sz="4" w:space="0" w:color="FFFFFF" w:themeColor="background1"/>
            </w:tcBorders>
            <w:shd w:val="clear" w:color="auto" w:fill="F3F3F3"/>
            <w:vAlign w:val="center"/>
          </w:tcPr>
          <w:p w14:paraId="01D07049" w14:textId="77777777" w:rsidR="00794B5E" w:rsidRPr="00E26623" w:rsidRDefault="00794B5E" w:rsidP="00876B3D">
            <w:pPr>
              <w:pStyle w:val="070-TabelaPadro"/>
              <w:rPr>
                <w:sz w:val="11"/>
              </w:rPr>
            </w:pPr>
          </w:p>
        </w:tc>
        <w:tc>
          <w:tcPr>
            <w:tcW w:w="1219" w:type="dxa"/>
            <w:tcBorders>
              <w:bottom w:val="single" w:sz="4" w:space="0" w:color="FFFFFF" w:themeColor="background1"/>
            </w:tcBorders>
            <w:shd w:val="clear" w:color="auto" w:fill="F3F3F3"/>
            <w:vAlign w:val="center"/>
          </w:tcPr>
          <w:p w14:paraId="347052F3" w14:textId="77777777" w:rsidR="00794B5E" w:rsidRPr="00E26623" w:rsidRDefault="00794B5E" w:rsidP="00876B3D">
            <w:pPr>
              <w:pStyle w:val="070-TabelaPadro"/>
              <w:rPr>
                <w:sz w:val="11"/>
              </w:rPr>
            </w:pPr>
          </w:p>
        </w:tc>
        <w:tc>
          <w:tcPr>
            <w:tcW w:w="1219" w:type="dxa"/>
            <w:tcBorders>
              <w:bottom w:val="single" w:sz="4" w:space="0" w:color="FFFFFF" w:themeColor="background1"/>
            </w:tcBorders>
            <w:shd w:val="clear" w:color="auto" w:fill="F3F3F3"/>
            <w:vAlign w:val="center"/>
          </w:tcPr>
          <w:p w14:paraId="542AF11F" w14:textId="77777777" w:rsidR="00794B5E" w:rsidRPr="00E26623" w:rsidRDefault="00794B5E" w:rsidP="00876B3D">
            <w:pPr>
              <w:pStyle w:val="070-TabelaPadro"/>
              <w:rPr>
                <w:sz w:val="11"/>
              </w:rPr>
            </w:pPr>
          </w:p>
        </w:tc>
        <w:tc>
          <w:tcPr>
            <w:tcW w:w="1220" w:type="dxa"/>
            <w:tcBorders>
              <w:bottom w:val="single" w:sz="4" w:space="0" w:color="FFFFFF" w:themeColor="background1"/>
            </w:tcBorders>
            <w:shd w:val="clear" w:color="auto" w:fill="F3F3F3"/>
            <w:vAlign w:val="center"/>
          </w:tcPr>
          <w:p w14:paraId="0E710FA0" w14:textId="77777777" w:rsidR="00794B5E" w:rsidRPr="00E26623" w:rsidRDefault="00794B5E" w:rsidP="00876B3D">
            <w:pPr>
              <w:pStyle w:val="070-TabelaPadro"/>
              <w:rPr>
                <w:sz w:val="11"/>
              </w:rPr>
            </w:pPr>
          </w:p>
        </w:tc>
        <w:tc>
          <w:tcPr>
            <w:tcW w:w="1220" w:type="dxa"/>
            <w:tcBorders>
              <w:bottom w:val="single" w:sz="4" w:space="0" w:color="FFFFFF" w:themeColor="background1"/>
            </w:tcBorders>
            <w:shd w:val="clear" w:color="auto" w:fill="F3F3F3"/>
            <w:vAlign w:val="center"/>
          </w:tcPr>
          <w:p w14:paraId="22712D0A" w14:textId="77777777" w:rsidR="00794B5E" w:rsidRPr="00E26623" w:rsidRDefault="00794B5E" w:rsidP="00876B3D">
            <w:pPr>
              <w:pStyle w:val="070-TabelaPadro"/>
              <w:rPr>
                <w:sz w:val="11"/>
              </w:rPr>
            </w:pPr>
          </w:p>
        </w:tc>
        <w:tc>
          <w:tcPr>
            <w:tcW w:w="1220" w:type="dxa"/>
            <w:tcBorders>
              <w:bottom w:val="single" w:sz="4" w:space="0" w:color="FFFFFF" w:themeColor="background1"/>
            </w:tcBorders>
            <w:shd w:val="clear" w:color="auto" w:fill="F3F3F3"/>
            <w:vAlign w:val="center"/>
          </w:tcPr>
          <w:p w14:paraId="6AD9B026" w14:textId="77777777" w:rsidR="00794B5E" w:rsidRPr="00E26623" w:rsidRDefault="00794B5E" w:rsidP="00876B3D">
            <w:pPr>
              <w:pStyle w:val="070-TabelaPadro"/>
              <w:rPr>
                <w:sz w:val="11"/>
              </w:rPr>
            </w:pPr>
          </w:p>
        </w:tc>
        <w:tc>
          <w:tcPr>
            <w:tcW w:w="1220" w:type="dxa"/>
            <w:tcBorders>
              <w:bottom w:val="single" w:sz="4" w:space="0" w:color="FFFFFF" w:themeColor="background1"/>
            </w:tcBorders>
            <w:shd w:val="clear" w:color="auto" w:fill="F3F3F3"/>
            <w:vAlign w:val="center"/>
          </w:tcPr>
          <w:p w14:paraId="3C4781A3" w14:textId="77777777" w:rsidR="00794B5E" w:rsidRPr="00E26623" w:rsidRDefault="00794B5E" w:rsidP="00876B3D">
            <w:pPr>
              <w:pStyle w:val="070-TabelaPadro"/>
              <w:rPr>
                <w:sz w:val="11"/>
              </w:rPr>
            </w:pPr>
          </w:p>
        </w:tc>
        <w:tc>
          <w:tcPr>
            <w:tcW w:w="1220" w:type="dxa"/>
            <w:tcBorders>
              <w:bottom w:val="single" w:sz="4" w:space="0" w:color="FFFFFF" w:themeColor="background1"/>
            </w:tcBorders>
            <w:shd w:val="clear" w:color="auto" w:fill="F3F3F3"/>
            <w:vAlign w:val="center"/>
          </w:tcPr>
          <w:p w14:paraId="1E453058" w14:textId="77777777" w:rsidR="00794B5E" w:rsidRPr="00E26623" w:rsidRDefault="00794B5E" w:rsidP="00876B3D">
            <w:pPr>
              <w:pStyle w:val="070-TabelaPadro"/>
              <w:rPr>
                <w:sz w:val="11"/>
              </w:rPr>
            </w:pPr>
          </w:p>
        </w:tc>
        <w:tc>
          <w:tcPr>
            <w:tcW w:w="1220" w:type="dxa"/>
            <w:tcBorders>
              <w:bottom w:val="single" w:sz="4" w:space="0" w:color="FFFFFF" w:themeColor="background1"/>
            </w:tcBorders>
            <w:shd w:val="clear" w:color="auto" w:fill="F3F3F3"/>
            <w:vAlign w:val="center"/>
          </w:tcPr>
          <w:p w14:paraId="5F5C698C" w14:textId="77777777" w:rsidR="00794B5E" w:rsidRPr="00E26623" w:rsidRDefault="00794B5E" w:rsidP="00876B3D">
            <w:pPr>
              <w:pStyle w:val="070-TabelaPadro"/>
              <w:rPr>
                <w:sz w:val="11"/>
              </w:rPr>
            </w:pPr>
          </w:p>
        </w:tc>
        <w:tc>
          <w:tcPr>
            <w:tcW w:w="1220" w:type="dxa"/>
            <w:tcBorders>
              <w:bottom w:val="single" w:sz="4" w:space="0" w:color="FFFFFF" w:themeColor="background1"/>
            </w:tcBorders>
            <w:shd w:val="clear" w:color="auto" w:fill="F3F3F3"/>
            <w:vAlign w:val="center"/>
          </w:tcPr>
          <w:p w14:paraId="774A07EF" w14:textId="77777777" w:rsidR="00794B5E" w:rsidRPr="00E26623" w:rsidRDefault="00794B5E" w:rsidP="00876B3D">
            <w:pPr>
              <w:pStyle w:val="070-TabelaPadro"/>
              <w:rPr>
                <w:sz w:val="11"/>
              </w:rPr>
            </w:pPr>
          </w:p>
        </w:tc>
      </w:tr>
      <w:tr w:rsidR="00794B5E" w:rsidRPr="00E26623" w14:paraId="21073278" w14:textId="77777777" w:rsidTr="00876B3D">
        <w:trPr>
          <w:cantSplit/>
        </w:trPr>
        <w:tc>
          <w:tcPr>
            <w:tcW w:w="2432" w:type="dxa"/>
            <w:tcBorders>
              <w:bottom w:val="single" w:sz="4" w:space="0" w:color="FFFFFF" w:themeColor="background1"/>
            </w:tcBorders>
            <w:shd w:val="clear" w:color="auto" w:fill="E6E6E6"/>
            <w:vAlign w:val="center"/>
          </w:tcPr>
          <w:p w14:paraId="401258A5" w14:textId="77777777" w:rsidR="00794B5E" w:rsidRPr="00E26623" w:rsidRDefault="00794B5E" w:rsidP="00876B3D">
            <w:pPr>
              <w:pStyle w:val="070-TabelaPadro"/>
              <w:ind w:left="60"/>
              <w:jc w:val="left"/>
              <w:rPr>
                <w:b/>
                <w:sz w:val="11"/>
              </w:rPr>
            </w:pPr>
            <w:bookmarkStart w:id="3246" w:name="BBTVM0100013" w:colFirst="0" w:colLast="0"/>
            <w:r>
              <w:rPr>
                <w:b/>
                <w:sz w:val="11"/>
              </w:rPr>
              <w:t>2 - Available for sale securities</w:t>
            </w:r>
          </w:p>
        </w:tc>
        <w:tc>
          <w:tcPr>
            <w:tcW w:w="1219" w:type="dxa"/>
            <w:tcBorders>
              <w:bottom w:val="single" w:sz="4" w:space="0" w:color="FFFFFF" w:themeColor="background1"/>
            </w:tcBorders>
            <w:shd w:val="clear" w:color="auto" w:fill="E6E6E6"/>
            <w:vAlign w:val="center"/>
          </w:tcPr>
          <w:p w14:paraId="1ADF7AB3" w14:textId="77777777" w:rsidR="00794B5E" w:rsidRPr="00E26623" w:rsidRDefault="00794B5E" w:rsidP="00876B3D">
            <w:pPr>
              <w:pStyle w:val="070-TabelaPadro"/>
              <w:rPr>
                <w:b/>
                <w:sz w:val="11"/>
              </w:rPr>
            </w:pPr>
            <w:bookmarkStart w:id="3247" w:name="BBTVM01AB013"/>
            <w:bookmarkEnd w:id="3247"/>
            <w:r>
              <w:rPr>
                <w:b/>
                <w:sz w:val="11"/>
              </w:rPr>
              <w:t>9,483,700</w:t>
            </w:r>
          </w:p>
        </w:tc>
        <w:tc>
          <w:tcPr>
            <w:tcW w:w="1219" w:type="dxa"/>
            <w:tcBorders>
              <w:bottom w:val="single" w:sz="4" w:space="0" w:color="FFFFFF" w:themeColor="background1"/>
            </w:tcBorders>
            <w:shd w:val="clear" w:color="auto" w:fill="E6E6E6"/>
            <w:vAlign w:val="center"/>
          </w:tcPr>
          <w:p w14:paraId="0A72E6D1" w14:textId="77777777" w:rsidR="00794B5E" w:rsidRPr="00E26623" w:rsidRDefault="00794B5E" w:rsidP="00876B3D">
            <w:pPr>
              <w:pStyle w:val="070-TabelaPadro"/>
              <w:rPr>
                <w:b/>
                <w:sz w:val="11"/>
              </w:rPr>
            </w:pPr>
            <w:bookmarkStart w:id="3248" w:name="BBTVM01AC013"/>
            <w:bookmarkEnd w:id="3248"/>
            <w:r>
              <w:rPr>
                <w:b/>
                <w:sz w:val="11"/>
              </w:rPr>
              <w:t>26,364,643</w:t>
            </w:r>
          </w:p>
        </w:tc>
        <w:tc>
          <w:tcPr>
            <w:tcW w:w="1219" w:type="dxa"/>
            <w:tcBorders>
              <w:bottom w:val="single" w:sz="4" w:space="0" w:color="FFFFFF" w:themeColor="background1"/>
            </w:tcBorders>
            <w:shd w:val="clear" w:color="auto" w:fill="E6E6E6"/>
            <w:vAlign w:val="center"/>
          </w:tcPr>
          <w:p w14:paraId="750DA5D5" w14:textId="77777777" w:rsidR="00794B5E" w:rsidRPr="00E26623" w:rsidRDefault="00794B5E" w:rsidP="00876B3D">
            <w:pPr>
              <w:pStyle w:val="070-TabelaPadro"/>
              <w:rPr>
                <w:b/>
                <w:sz w:val="11"/>
              </w:rPr>
            </w:pPr>
            <w:bookmarkStart w:id="3249" w:name="BBTVM01AD013"/>
            <w:bookmarkEnd w:id="3249"/>
            <w:r>
              <w:rPr>
                <w:b/>
                <w:sz w:val="11"/>
              </w:rPr>
              <w:t>34,300,748</w:t>
            </w:r>
          </w:p>
        </w:tc>
        <w:tc>
          <w:tcPr>
            <w:tcW w:w="1220" w:type="dxa"/>
            <w:tcBorders>
              <w:bottom w:val="single" w:sz="4" w:space="0" w:color="FFFFFF" w:themeColor="background1"/>
            </w:tcBorders>
            <w:shd w:val="clear" w:color="auto" w:fill="E6E6E6"/>
            <w:vAlign w:val="center"/>
          </w:tcPr>
          <w:p w14:paraId="279FC847" w14:textId="77777777" w:rsidR="00794B5E" w:rsidRPr="00E26623" w:rsidRDefault="00794B5E" w:rsidP="00876B3D">
            <w:pPr>
              <w:pStyle w:val="070-TabelaPadro"/>
              <w:rPr>
                <w:b/>
                <w:sz w:val="11"/>
              </w:rPr>
            </w:pPr>
            <w:bookmarkStart w:id="3250" w:name="BBTVM01AE013"/>
            <w:bookmarkEnd w:id="3250"/>
            <w:r>
              <w:rPr>
                <w:b/>
                <w:sz w:val="11"/>
              </w:rPr>
              <w:t>243,806,368</w:t>
            </w:r>
          </w:p>
        </w:tc>
        <w:tc>
          <w:tcPr>
            <w:tcW w:w="1220" w:type="dxa"/>
            <w:tcBorders>
              <w:bottom w:val="single" w:sz="4" w:space="0" w:color="FFFFFF" w:themeColor="background1"/>
            </w:tcBorders>
            <w:shd w:val="clear" w:color="auto" w:fill="E6E6E6"/>
            <w:vAlign w:val="center"/>
          </w:tcPr>
          <w:p w14:paraId="37D314D9" w14:textId="77777777" w:rsidR="00794B5E" w:rsidRPr="00E26623" w:rsidRDefault="00794B5E" w:rsidP="00876B3D">
            <w:pPr>
              <w:pStyle w:val="070-TabelaPadro"/>
              <w:rPr>
                <w:b/>
                <w:sz w:val="11"/>
              </w:rPr>
            </w:pPr>
            <w:bookmarkStart w:id="3251" w:name="BBTVM01AF013"/>
            <w:bookmarkEnd w:id="3251"/>
            <w:r>
              <w:rPr>
                <w:b/>
                <w:sz w:val="11"/>
              </w:rPr>
              <w:t>315,974,102</w:t>
            </w:r>
          </w:p>
        </w:tc>
        <w:tc>
          <w:tcPr>
            <w:tcW w:w="1220" w:type="dxa"/>
            <w:tcBorders>
              <w:bottom w:val="single" w:sz="4" w:space="0" w:color="FFFFFF" w:themeColor="background1"/>
            </w:tcBorders>
            <w:shd w:val="clear" w:color="auto" w:fill="E6E6E6"/>
            <w:vAlign w:val="center"/>
          </w:tcPr>
          <w:p w14:paraId="37D3A67E" w14:textId="77777777" w:rsidR="00794B5E" w:rsidRPr="00E26623" w:rsidRDefault="00794B5E" w:rsidP="00876B3D">
            <w:pPr>
              <w:pStyle w:val="070-TabelaPadro"/>
              <w:rPr>
                <w:b/>
                <w:sz w:val="11"/>
              </w:rPr>
            </w:pPr>
            <w:bookmarkStart w:id="3252" w:name="BBTVM01AG013"/>
            <w:bookmarkEnd w:id="3252"/>
            <w:r>
              <w:rPr>
                <w:b/>
                <w:sz w:val="11"/>
              </w:rPr>
              <w:t>313,955,459</w:t>
            </w:r>
          </w:p>
        </w:tc>
        <w:tc>
          <w:tcPr>
            <w:tcW w:w="1220" w:type="dxa"/>
            <w:tcBorders>
              <w:bottom w:val="single" w:sz="4" w:space="0" w:color="FFFFFF" w:themeColor="background1"/>
            </w:tcBorders>
            <w:shd w:val="clear" w:color="auto" w:fill="E6E6E6"/>
            <w:vAlign w:val="center"/>
          </w:tcPr>
          <w:p w14:paraId="4DA70B8F" w14:textId="77777777" w:rsidR="00794B5E" w:rsidRPr="00E26623" w:rsidRDefault="00794B5E" w:rsidP="00876B3D">
            <w:pPr>
              <w:pStyle w:val="070-TabelaPadro"/>
              <w:rPr>
                <w:b/>
                <w:sz w:val="11"/>
              </w:rPr>
            </w:pPr>
            <w:bookmarkStart w:id="3253" w:name="BBTVM01AH013"/>
            <w:bookmarkEnd w:id="3253"/>
            <w:r>
              <w:rPr>
                <w:b/>
                <w:sz w:val="11"/>
              </w:rPr>
              <w:t>(2,018,643)</w:t>
            </w:r>
          </w:p>
        </w:tc>
        <w:tc>
          <w:tcPr>
            <w:tcW w:w="1220" w:type="dxa"/>
            <w:tcBorders>
              <w:bottom w:val="single" w:sz="4" w:space="0" w:color="FFFFFF" w:themeColor="background1"/>
            </w:tcBorders>
            <w:shd w:val="clear" w:color="auto" w:fill="E6E6E6"/>
            <w:vAlign w:val="center"/>
          </w:tcPr>
          <w:p w14:paraId="1C735A59" w14:textId="77777777" w:rsidR="00794B5E" w:rsidRPr="00E26623" w:rsidRDefault="00794B5E" w:rsidP="00876B3D">
            <w:pPr>
              <w:pStyle w:val="070-TabelaPadro"/>
              <w:rPr>
                <w:b/>
                <w:sz w:val="11"/>
              </w:rPr>
            </w:pPr>
            <w:bookmarkStart w:id="3254" w:name="BBTVM01AI013"/>
            <w:bookmarkEnd w:id="3254"/>
            <w:r>
              <w:rPr>
                <w:b/>
                <w:sz w:val="11"/>
              </w:rPr>
              <w:t>302,771,829</w:t>
            </w:r>
          </w:p>
        </w:tc>
        <w:tc>
          <w:tcPr>
            <w:tcW w:w="1220" w:type="dxa"/>
            <w:tcBorders>
              <w:bottom w:val="single" w:sz="4" w:space="0" w:color="FFFFFF" w:themeColor="background1"/>
            </w:tcBorders>
            <w:shd w:val="clear" w:color="auto" w:fill="E6E6E6"/>
            <w:vAlign w:val="center"/>
          </w:tcPr>
          <w:p w14:paraId="105DC34E" w14:textId="77777777" w:rsidR="00794B5E" w:rsidRPr="00E26623" w:rsidRDefault="00794B5E" w:rsidP="00876B3D">
            <w:pPr>
              <w:pStyle w:val="070-TabelaPadro"/>
              <w:rPr>
                <w:b/>
                <w:sz w:val="11"/>
              </w:rPr>
            </w:pPr>
            <w:bookmarkStart w:id="3255" w:name="BBTVM01AJ013"/>
            <w:bookmarkEnd w:id="3255"/>
            <w:r>
              <w:rPr>
                <w:b/>
                <w:sz w:val="11"/>
              </w:rPr>
              <w:t>299,375,933</w:t>
            </w:r>
          </w:p>
        </w:tc>
        <w:tc>
          <w:tcPr>
            <w:tcW w:w="1220" w:type="dxa"/>
            <w:tcBorders>
              <w:bottom w:val="single" w:sz="4" w:space="0" w:color="FFFFFF" w:themeColor="background1"/>
            </w:tcBorders>
            <w:shd w:val="clear" w:color="auto" w:fill="E6E6E6"/>
            <w:vAlign w:val="center"/>
          </w:tcPr>
          <w:p w14:paraId="781A38EF" w14:textId="77777777" w:rsidR="00794B5E" w:rsidRPr="00E26623" w:rsidRDefault="00794B5E" w:rsidP="00876B3D">
            <w:pPr>
              <w:pStyle w:val="070-TabelaPadro"/>
              <w:rPr>
                <w:b/>
                <w:sz w:val="11"/>
              </w:rPr>
            </w:pPr>
            <w:bookmarkStart w:id="3256" w:name="BBTVM01AK013"/>
            <w:bookmarkEnd w:id="3256"/>
            <w:r>
              <w:rPr>
                <w:b/>
                <w:sz w:val="11"/>
              </w:rPr>
              <w:t>(3,395,896)</w:t>
            </w:r>
          </w:p>
        </w:tc>
      </w:tr>
      <w:tr w:rsidR="00794B5E" w:rsidRPr="00E26623" w14:paraId="7D63A818" w14:textId="77777777" w:rsidTr="00876B3D">
        <w:trPr>
          <w:cantSplit/>
        </w:trPr>
        <w:tc>
          <w:tcPr>
            <w:tcW w:w="2432" w:type="dxa"/>
            <w:tcBorders>
              <w:bottom w:val="single" w:sz="4" w:space="0" w:color="FFFFFF" w:themeColor="background1"/>
            </w:tcBorders>
            <w:shd w:val="clear" w:color="auto" w:fill="F3F3F3"/>
            <w:vAlign w:val="center"/>
          </w:tcPr>
          <w:p w14:paraId="2C27F2FF" w14:textId="77777777" w:rsidR="00794B5E" w:rsidRPr="00E26623" w:rsidRDefault="00794B5E" w:rsidP="00876B3D">
            <w:pPr>
              <w:pStyle w:val="070-TabelaPadro"/>
              <w:ind w:left="60"/>
              <w:jc w:val="left"/>
              <w:rPr>
                <w:b/>
                <w:sz w:val="11"/>
              </w:rPr>
            </w:pPr>
            <w:bookmarkStart w:id="3257" w:name="BBTVM0100014" w:colFirst="0" w:colLast="0"/>
            <w:bookmarkEnd w:id="3246"/>
            <w:r>
              <w:rPr>
                <w:b/>
                <w:sz w:val="11"/>
              </w:rPr>
              <w:t>Federal government bonds</w:t>
            </w:r>
          </w:p>
        </w:tc>
        <w:tc>
          <w:tcPr>
            <w:tcW w:w="1219" w:type="dxa"/>
            <w:tcBorders>
              <w:bottom w:val="single" w:sz="4" w:space="0" w:color="FFFFFF" w:themeColor="background1"/>
            </w:tcBorders>
            <w:shd w:val="clear" w:color="auto" w:fill="F3F3F3"/>
            <w:vAlign w:val="center"/>
          </w:tcPr>
          <w:p w14:paraId="13A1EC78" w14:textId="77777777" w:rsidR="00794B5E" w:rsidRPr="00E26623" w:rsidRDefault="00794B5E" w:rsidP="00876B3D">
            <w:pPr>
              <w:pStyle w:val="070-TabelaPadro"/>
              <w:rPr>
                <w:b/>
                <w:sz w:val="11"/>
              </w:rPr>
            </w:pPr>
            <w:bookmarkStart w:id="3258" w:name="BBTVM01AB014"/>
            <w:bookmarkEnd w:id="3258"/>
            <w:r>
              <w:rPr>
                <w:b/>
                <w:sz w:val="11"/>
              </w:rPr>
              <w:t>5,900,770</w:t>
            </w:r>
          </w:p>
        </w:tc>
        <w:tc>
          <w:tcPr>
            <w:tcW w:w="1219" w:type="dxa"/>
            <w:tcBorders>
              <w:bottom w:val="single" w:sz="4" w:space="0" w:color="FFFFFF" w:themeColor="background1"/>
            </w:tcBorders>
            <w:shd w:val="clear" w:color="auto" w:fill="F3F3F3"/>
            <w:vAlign w:val="center"/>
          </w:tcPr>
          <w:p w14:paraId="45F9642D" w14:textId="77777777" w:rsidR="00794B5E" w:rsidRPr="00E26623" w:rsidRDefault="00794B5E" w:rsidP="00876B3D">
            <w:pPr>
              <w:pStyle w:val="070-TabelaPadro"/>
              <w:rPr>
                <w:b/>
                <w:sz w:val="11"/>
              </w:rPr>
            </w:pPr>
            <w:bookmarkStart w:id="3259" w:name="BBTVM01AC014"/>
            <w:bookmarkEnd w:id="3259"/>
            <w:r>
              <w:rPr>
                <w:b/>
                <w:sz w:val="11"/>
              </w:rPr>
              <w:t>21,387,859</w:t>
            </w:r>
          </w:p>
        </w:tc>
        <w:tc>
          <w:tcPr>
            <w:tcW w:w="1219" w:type="dxa"/>
            <w:tcBorders>
              <w:bottom w:val="single" w:sz="4" w:space="0" w:color="FFFFFF" w:themeColor="background1"/>
            </w:tcBorders>
            <w:shd w:val="clear" w:color="auto" w:fill="F3F3F3"/>
            <w:vAlign w:val="center"/>
          </w:tcPr>
          <w:p w14:paraId="0B84EF1D" w14:textId="77777777" w:rsidR="00794B5E" w:rsidRPr="00E26623" w:rsidRDefault="00794B5E" w:rsidP="00876B3D">
            <w:pPr>
              <w:pStyle w:val="070-TabelaPadro"/>
              <w:rPr>
                <w:b/>
                <w:sz w:val="11"/>
              </w:rPr>
            </w:pPr>
            <w:bookmarkStart w:id="3260" w:name="BBTVM01AD014"/>
            <w:bookmarkEnd w:id="3260"/>
            <w:r>
              <w:rPr>
                <w:b/>
                <w:sz w:val="11"/>
              </w:rPr>
              <w:t>30,939,532</w:t>
            </w:r>
          </w:p>
        </w:tc>
        <w:tc>
          <w:tcPr>
            <w:tcW w:w="1220" w:type="dxa"/>
            <w:tcBorders>
              <w:bottom w:val="single" w:sz="4" w:space="0" w:color="FFFFFF" w:themeColor="background1"/>
            </w:tcBorders>
            <w:shd w:val="clear" w:color="auto" w:fill="F3F3F3"/>
            <w:vAlign w:val="center"/>
          </w:tcPr>
          <w:p w14:paraId="05D5DA12" w14:textId="77777777" w:rsidR="00794B5E" w:rsidRPr="00E26623" w:rsidRDefault="00794B5E" w:rsidP="00876B3D">
            <w:pPr>
              <w:pStyle w:val="070-TabelaPadro"/>
              <w:rPr>
                <w:b/>
                <w:sz w:val="11"/>
              </w:rPr>
            </w:pPr>
            <w:bookmarkStart w:id="3261" w:name="BBTVM01AE014"/>
            <w:bookmarkEnd w:id="3261"/>
            <w:r>
              <w:rPr>
                <w:b/>
                <w:sz w:val="11"/>
              </w:rPr>
              <w:t>193,475,849</w:t>
            </w:r>
          </w:p>
        </w:tc>
        <w:tc>
          <w:tcPr>
            <w:tcW w:w="1220" w:type="dxa"/>
            <w:tcBorders>
              <w:bottom w:val="single" w:sz="4" w:space="0" w:color="FFFFFF" w:themeColor="background1"/>
            </w:tcBorders>
            <w:shd w:val="clear" w:color="auto" w:fill="F3F3F3"/>
            <w:vAlign w:val="center"/>
          </w:tcPr>
          <w:p w14:paraId="781B904B" w14:textId="77777777" w:rsidR="00794B5E" w:rsidRPr="00E26623" w:rsidRDefault="00794B5E" w:rsidP="00876B3D">
            <w:pPr>
              <w:pStyle w:val="070-TabelaPadro"/>
              <w:rPr>
                <w:b/>
                <w:sz w:val="11"/>
              </w:rPr>
            </w:pPr>
            <w:bookmarkStart w:id="3262" w:name="BBTVM01AF014"/>
            <w:bookmarkEnd w:id="3262"/>
            <w:r>
              <w:rPr>
                <w:b/>
                <w:sz w:val="11"/>
              </w:rPr>
              <w:t>254,272,057</w:t>
            </w:r>
          </w:p>
        </w:tc>
        <w:tc>
          <w:tcPr>
            <w:tcW w:w="1220" w:type="dxa"/>
            <w:tcBorders>
              <w:bottom w:val="single" w:sz="4" w:space="0" w:color="FFFFFF" w:themeColor="background1"/>
            </w:tcBorders>
            <w:shd w:val="clear" w:color="auto" w:fill="F3F3F3"/>
            <w:vAlign w:val="center"/>
          </w:tcPr>
          <w:p w14:paraId="547B9072" w14:textId="77777777" w:rsidR="00794B5E" w:rsidRPr="00E26623" w:rsidRDefault="00794B5E" w:rsidP="00876B3D">
            <w:pPr>
              <w:pStyle w:val="070-TabelaPadro"/>
              <w:rPr>
                <w:b/>
                <w:sz w:val="11"/>
              </w:rPr>
            </w:pPr>
            <w:bookmarkStart w:id="3263" w:name="BBTVM01AG014"/>
            <w:bookmarkEnd w:id="3263"/>
            <w:r>
              <w:rPr>
                <w:b/>
                <w:sz w:val="11"/>
              </w:rPr>
              <w:t>251,704,010</w:t>
            </w:r>
          </w:p>
        </w:tc>
        <w:tc>
          <w:tcPr>
            <w:tcW w:w="1220" w:type="dxa"/>
            <w:tcBorders>
              <w:bottom w:val="single" w:sz="4" w:space="0" w:color="FFFFFF" w:themeColor="background1"/>
            </w:tcBorders>
            <w:shd w:val="clear" w:color="auto" w:fill="F3F3F3"/>
            <w:vAlign w:val="center"/>
          </w:tcPr>
          <w:p w14:paraId="2361415A" w14:textId="77777777" w:rsidR="00794B5E" w:rsidRPr="00E26623" w:rsidRDefault="00794B5E" w:rsidP="00876B3D">
            <w:pPr>
              <w:pStyle w:val="070-TabelaPadro"/>
              <w:rPr>
                <w:b/>
                <w:sz w:val="11"/>
              </w:rPr>
            </w:pPr>
            <w:bookmarkStart w:id="3264" w:name="BBTVM01AH014"/>
            <w:bookmarkEnd w:id="3264"/>
            <w:r>
              <w:rPr>
                <w:b/>
                <w:sz w:val="11"/>
              </w:rPr>
              <w:t>(2,568,047)</w:t>
            </w:r>
          </w:p>
        </w:tc>
        <w:tc>
          <w:tcPr>
            <w:tcW w:w="1220" w:type="dxa"/>
            <w:tcBorders>
              <w:bottom w:val="single" w:sz="4" w:space="0" w:color="FFFFFF" w:themeColor="background1"/>
            </w:tcBorders>
            <w:shd w:val="clear" w:color="auto" w:fill="F3F3F3"/>
            <w:vAlign w:val="center"/>
          </w:tcPr>
          <w:p w14:paraId="6514EEA9" w14:textId="77777777" w:rsidR="00794B5E" w:rsidRPr="00E26623" w:rsidRDefault="00794B5E" w:rsidP="00876B3D">
            <w:pPr>
              <w:pStyle w:val="070-TabelaPadro"/>
              <w:rPr>
                <w:b/>
                <w:sz w:val="11"/>
              </w:rPr>
            </w:pPr>
            <w:bookmarkStart w:id="3265" w:name="BBTVM01AI014"/>
            <w:bookmarkEnd w:id="3265"/>
            <w:r>
              <w:rPr>
                <w:b/>
                <w:sz w:val="11"/>
              </w:rPr>
              <w:t>247,423,849</w:t>
            </w:r>
          </w:p>
        </w:tc>
        <w:tc>
          <w:tcPr>
            <w:tcW w:w="1220" w:type="dxa"/>
            <w:tcBorders>
              <w:bottom w:val="single" w:sz="4" w:space="0" w:color="FFFFFF" w:themeColor="background1"/>
            </w:tcBorders>
            <w:shd w:val="clear" w:color="auto" w:fill="F3F3F3"/>
            <w:vAlign w:val="center"/>
          </w:tcPr>
          <w:p w14:paraId="6F14C8D8" w14:textId="77777777" w:rsidR="00794B5E" w:rsidRPr="00E26623" w:rsidRDefault="00794B5E" w:rsidP="00876B3D">
            <w:pPr>
              <w:pStyle w:val="070-TabelaPadro"/>
              <w:rPr>
                <w:b/>
                <w:sz w:val="11"/>
              </w:rPr>
            </w:pPr>
            <w:bookmarkStart w:id="3266" w:name="BBTVM01AJ014"/>
            <w:bookmarkEnd w:id="3266"/>
            <w:r>
              <w:rPr>
                <w:b/>
                <w:sz w:val="11"/>
              </w:rPr>
              <w:t>244,965,938</w:t>
            </w:r>
          </w:p>
        </w:tc>
        <w:tc>
          <w:tcPr>
            <w:tcW w:w="1220" w:type="dxa"/>
            <w:tcBorders>
              <w:bottom w:val="single" w:sz="4" w:space="0" w:color="FFFFFF" w:themeColor="background1"/>
            </w:tcBorders>
            <w:shd w:val="clear" w:color="auto" w:fill="F3F3F3"/>
            <w:vAlign w:val="center"/>
          </w:tcPr>
          <w:p w14:paraId="0B6A058D" w14:textId="77777777" w:rsidR="00794B5E" w:rsidRPr="00E26623" w:rsidRDefault="00794B5E" w:rsidP="00876B3D">
            <w:pPr>
              <w:pStyle w:val="070-TabelaPadro"/>
              <w:rPr>
                <w:b/>
                <w:sz w:val="11"/>
              </w:rPr>
            </w:pPr>
            <w:bookmarkStart w:id="3267" w:name="BBTVM01AK014"/>
            <w:bookmarkEnd w:id="3267"/>
            <w:r>
              <w:rPr>
                <w:b/>
                <w:sz w:val="11"/>
              </w:rPr>
              <w:t>(2,457,911)</w:t>
            </w:r>
          </w:p>
        </w:tc>
      </w:tr>
      <w:tr w:rsidR="00794B5E" w:rsidRPr="00E26623" w14:paraId="5EC86953" w14:textId="77777777" w:rsidTr="00876B3D">
        <w:trPr>
          <w:cantSplit/>
        </w:trPr>
        <w:tc>
          <w:tcPr>
            <w:tcW w:w="2432" w:type="dxa"/>
            <w:tcBorders>
              <w:bottom w:val="single" w:sz="4" w:space="0" w:color="FFFFFF" w:themeColor="background1"/>
            </w:tcBorders>
            <w:shd w:val="clear" w:color="auto" w:fill="E6E6E6"/>
            <w:vAlign w:val="center"/>
          </w:tcPr>
          <w:p w14:paraId="7334918F" w14:textId="77777777" w:rsidR="00794B5E" w:rsidRPr="00E26623" w:rsidRDefault="00794B5E" w:rsidP="00876B3D">
            <w:pPr>
              <w:pStyle w:val="070-TabelaPadro"/>
              <w:ind w:left="120"/>
              <w:jc w:val="left"/>
              <w:rPr>
                <w:sz w:val="11"/>
              </w:rPr>
            </w:pPr>
            <w:bookmarkStart w:id="3268" w:name="BBTVM0100015" w:colFirst="0" w:colLast="0"/>
            <w:bookmarkEnd w:id="3257"/>
            <w:r>
              <w:rPr>
                <w:sz w:val="11"/>
              </w:rPr>
              <w:t>Treasury financial bills</w:t>
            </w:r>
          </w:p>
        </w:tc>
        <w:tc>
          <w:tcPr>
            <w:tcW w:w="1219" w:type="dxa"/>
            <w:tcBorders>
              <w:bottom w:val="single" w:sz="4" w:space="0" w:color="FFFFFF" w:themeColor="background1"/>
            </w:tcBorders>
            <w:shd w:val="clear" w:color="auto" w:fill="E6E6E6"/>
            <w:vAlign w:val="center"/>
          </w:tcPr>
          <w:p w14:paraId="42C10A11" w14:textId="77777777" w:rsidR="00794B5E" w:rsidRPr="00E26623" w:rsidRDefault="00794B5E" w:rsidP="00876B3D">
            <w:pPr>
              <w:pStyle w:val="070-TabelaPadro"/>
              <w:rPr>
                <w:sz w:val="11"/>
              </w:rPr>
            </w:pPr>
            <w:bookmarkStart w:id="3269" w:name="BBTVM01AB015"/>
            <w:bookmarkEnd w:id="3269"/>
            <w:r>
              <w:rPr>
                <w:sz w:val="11"/>
              </w:rPr>
              <w:t>--</w:t>
            </w:r>
          </w:p>
        </w:tc>
        <w:tc>
          <w:tcPr>
            <w:tcW w:w="1219" w:type="dxa"/>
            <w:tcBorders>
              <w:bottom w:val="single" w:sz="4" w:space="0" w:color="FFFFFF" w:themeColor="background1"/>
            </w:tcBorders>
            <w:shd w:val="clear" w:color="auto" w:fill="E6E6E6"/>
            <w:vAlign w:val="center"/>
          </w:tcPr>
          <w:p w14:paraId="02AC1668" w14:textId="77777777" w:rsidR="00794B5E" w:rsidRPr="00E26623" w:rsidRDefault="00794B5E" w:rsidP="00876B3D">
            <w:pPr>
              <w:pStyle w:val="070-TabelaPadro"/>
              <w:rPr>
                <w:sz w:val="11"/>
              </w:rPr>
            </w:pPr>
            <w:bookmarkStart w:id="3270" w:name="BBTVM01AC015"/>
            <w:bookmarkEnd w:id="3270"/>
            <w:r>
              <w:rPr>
                <w:sz w:val="11"/>
              </w:rPr>
              <w:t>21,148,984</w:t>
            </w:r>
          </w:p>
        </w:tc>
        <w:tc>
          <w:tcPr>
            <w:tcW w:w="1219" w:type="dxa"/>
            <w:tcBorders>
              <w:bottom w:val="single" w:sz="4" w:space="0" w:color="FFFFFF" w:themeColor="background1"/>
            </w:tcBorders>
            <w:shd w:val="clear" w:color="auto" w:fill="E6E6E6"/>
            <w:vAlign w:val="center"/>
          </w:tcPr>
          <w:p w14:paraId="1EE43A4C" w14:textId="77777777" w:rsidR="00794B5E" w:rsidRPr="00E26623" w:rsidRDefault="00794B5E" w:rsidP="00876B3D">
            <w:pPr>
              <w:pStyle w:val="070-TabelaPadro"/>
              <w:rPr>
                <w:sz w:val="11"/>
              </w:rPr>
            </w:pPr>
            <w:bookmarkStart w:id="3271" w:name="BBTVM01AD015"/>
            <w:bookmarkEnd w:id="3271"/>
            <w:r>
              <w:rPr>
                <w:sz w:val="11"/>
              </w:rPr>
              <w:t>18,535,790</w:t>
            </w:r>
          </w:p>
        </w:tc>
        <w:tc>
          <w:tcPr>
            <w:tcW w:w="1220" w:type="dxa"/>
            <w:tcBorders>
              <w:bottom w:val="single" w:sz="4" w:space="0" w:color="FFFFFF" w:themeColor="background1"/>
            </w:tcBorders>
            <w:shd w:val="clear" w:color="auto" w:fill="E6E6E6"/>
            <w:vAlign w:val="center"/>
          </w:tcPr>
          <w:p w14:paraId="349D3706" w14:textId="77777777" w:rsidR="00794B5E" w:rsidRPr="00E26623" w:rsidRDefault="00794B5E" w:rsidP="00876B3D">
            <w:pPr>
              <w:pStyle w:val="070-TabelaPadro"/>
              <w:rPr>
                <w:sz w:val="11"/>
              </w:rPr>
            </w:pPr>
            <w:bookmarkStart w:id="3272" w:name="BBTVM01AE015"/>
            <w:bookmarkEnd w:id="3272"/>
            <w:r>
              <w:rPr>
                <w:sz w:val="11"/>
              </w:rPr>
              <w:t>164,345,748</w:t>
            </w:r>
          </w:p>
        </w:tc>
        <w:tc>
          <w:tcPr>
            <w:tcW w:w="1220" w:type="dxa"/>
            <w:tcBorders>
              <w:bottom w:val="single" w:sz="4" w:space="0" w:color="FFFFFF" w:themeColor="background1"/>
            </w:tcBorders>
            <w:shd w:val="clear" w:color="auto" w:fill="E6E6E6"/>
            <w:vAlign w:val="center"/>
          </w:tcPr>
          <w:p w14:paraId="0E54C19E" w14:textId="77777777" w:rsidR="00794B5E" w:rsidRPr="00E26623" w:rsidRDefault="00794B5E" w:rsidP="00876B3D">
            <w:pPr>
              <w:pStyle w:val="070-TabelaPadro"/>
              <w:rPr>
                <w:sz w:val="11"/>
              </w:rPr>
            </w:pPr>
            <w:bookmarkStart w:id="3273" w:name="BBTVM01AF015"/>
            <w:bookmarkEnd w:id="3273"/>
            <w:r>
              <w:rPr>
                <w:sz w:val="11"/>
              </w:rPr>
              <w:t>203,714,833</w:t>
            </w:r>
          </w:p>
        </w:tc>
        <w:tc>
          <w:tcPr>
            <w:tcW w:w="1220" w:type="dxa"/>
            <w:tcBorders>
              <w:bottom w:val="single" w:sz="4" w:space="0" w:color="FFFFFF" w:themeColor="background1"/>
            </w:tcBorders>
            <w:shd w:val="clear" w:color="auto" w:fill="E6E6E6"/>
            <w:vAlign w:val="center"/>
          </w:tcPr>
          <w:p w14:paraId="6494751B" w14:textId="77777777" w:rsidR="00794B5E" w:rsidRPr="00E26623" w:rsidRDefault="00794B5E" w:rsidP="00876B3D">
            <w:pPr>
              <w:pStyle w:val="070-TabelaPadro"/>
              <w:rPr>
                <w:sz w:val="11"/>
              </w:rPr>
            </w:pPr>
            <w:bookmarkStart w:id="3274" w:name="BBTVM01AG015"/>
            <w:bookmarkEnd w:id="3274"/>
            <w:r>
              <w:rPr>
                <w:sz w:val="11"/>
              </w:rPr>
              <w:t>204,030,522</w:t>
            </w:r>
          </w:p>
        </w:tc>
        <w:tc>
          <w:tcPr>
            <w:tcW w:w="1220" w:type="dxa"/>
            <w:tcBorders>
              <w:bottom w:val="single" w:sz="4" w:space="0" w:color="FFFFFF" w:themeColor="background1"/>
            </w:tcBorders>
            <w:shd w:val="clear" w:color="auto" w:fill="E6E6E6"/>
            <w:vAlign w:val="center"/>
          </w:tcPr>
          <w:p w14:paraId="2E5D7B2E" w14:textId="77777777" w:rsidR="00794B5E" w:rsidRPr="00E26623" w:rsidRDefault="00794B5E" w:rsidP="00876B3D">
            <w:pPr>
              <w:pStyle w:val="070-TabelaPadro"/>
              <w:rPr>
                <w:sz w:val="11"/>
              </w:rPr>
            </w:pPr>
            <w:bookmarkStart w:id="3275" w:name="BBTVM01AH015"/>
            <w:bookmarkEnd w:id="3275"/>
            <w:r>
              <w:rPr>
                <w:sz w:val="11"/>
              </w:rPr>
              <w:t>315,689</w:t>
            </w:r>
          </w:p>
        </w:tc>
        <w:tc>
          <w:tcPr>
            <w:tcW w:w="1220" w:type="dxa"/>
            <w:tcBorders>
              <w:bottom w:val="single" w:sz="4" w:space="0" w:color="FFFFFF" w:themeColor="background1"/>
            </w:tcBorders>
            <w:shd w:val="clear" w:color="auto" w:fill="E6E6E6"/>
            <w:vAlign w:val="center"/>
          </w:tcPr>
          <w:p w14:paraId="534B5C8A" w14:textId="77777777" w:rsidR="00794B5E" w:rsidRPr="00E26623" w:rsidRDefault="00794B5E" w:rsidP="00876B3D">
            <w:pPr>
              <w:pStyle w:val="070-TabelaPadro"/>
              <w:rPr>
                <w:sz w:val="11"/>
              </w:rPr>
            </w:pPr>
            <w:bookmarkStart w:id="3276" w:name="BBTVM01AI015"/>
            <w:bookmarkEnd w:id="3276"/>
            <w:r>
              <w:rPr>
                <w:sz w:val="11"/>
              </w:rPr>
              <w:t>200,705,757</w:t>
            </w:r>
          </w:p>
        </w:tc>
        <w:tc>
          <w:tcPr>
            <w:tcW w:w="1220" w:type="dxa"/>
            <w:tcBorders>
              <w:bottom w:val="single" w:sz="4" w:space="0" w:color="FFFFFF" w:themeColor="background1"/>
            </w:tcBorders>
            <w:shd w:val="clear" w:color="auto" w:fill="E6E6E6"/>
            <w:vAlign w:val="center"/>
          </w:tcPr>
          <w:p w14:paraId="0D2A0941" w14:textId="77777777" w:rsidR="00794B5E" w:rsidRPr="00E26623" w:rsidRDefault="00794B5E" w:rsidP="00876B3D">
            <w:pPr>
              <w:pStyle w:val="070-TabelaPadro"/>
              <w:rPr>
                <w:sz w:val="11"/>
              </w:rPr>
            </w:pPr>
            <w:bookmarkStart w:id="3277" w:name="BBTVM01AJ015"/>
            <w:bookmarkEnd w:id="3277"/>
            <w:r>
              <w:rPr>
                <w:sz w:val="11"/>
              </w:rPr>
              <w:t>200,487,485</w:t>
            </w:r>
          </w:p>
        </w:tc>
        <w:tc>
          <w:tcPr>
            <w:tcW w:w="1220" w:type="dxa"/>
            <w:tcBorders>
              <w:bottom w:val="single" w:sz="4" w:space="0" w:color="FFFFFF" w:themeColor="background1"/>
            </w:tcBorders>
            <w:shd w:val="clear" w:color="auto" w:fill="E6E6E6"/>
            <w:vAlign w:val="center"/>
          </w:tcPr>
          <w:p w14:paraId="20B1C467" w14:textId="77777777" w:rsidR="00794B5E" w:rsidRPr="00E26623" w:rsidRDefault="00794B5E" w:rsidP="00876B3D">
            <w:pPr>
              <w:pStyle w:val="070-TabelaPadro"/>
              <w:rPr>
                <w:sz w:val="11"/>
              </w:rPr>
            </w:pPr>
            <w:bookmarkStart w:id="3278" w:name="BBTVM01AK015"/>
            <w:bookmarkEnd w:id="3278"/>
            <w:r>
              <w:rPr>
                <w:sz w:val="11"/>
              </w:rPr>
              <w:t>(218,272)</w:t>
            </w:r>
          </w:p>
        </w:tc>
      </w:tr>
      <w:tr w:rsidR="00794B5E" w:rsidRPr="00E26623" w14:paraId="716144E6" w14:textId="77777777" w:rsidTr="00876B3D">
        <w:trPr>
          <w:cantSplit/>
        </w:trPr>
        <w:tc>
          <w:tcPr>
            <w:tcW w:w="2432" w:type="dxa"/>
            <w:tcBorders>
              <w:bottom w:val="single" w:sz="4" w:space="0" w:color="FFFFFF" w:themeColor="background1"/>
            </w:tcBorders>
            <w:shd w:val="clear" w:color="auto" w:fill="F3F3F3"/>
            <w:vAlign w:val="center"/>
          </w:tcPr>
          <w:p w14:paraId="497D810D" w14:textId="77777777" w:rsidR="00794B5E" w:rsidRPr="00E26623" w:rsidRDefault="00794B5E" w:rsidP="00876B3D">
            <w:pPr>
              <w:pStyle w:val="070-TabelaPadro"/>
              <w:ind w:left="120"/>
              <w:jc w:val="left"/>
              <w:rPr>
                <w:sz w:val="11"/>
              </w:rPr>
            </w:pPr>
            <w:bookmarkStart w:id="3279" w:name="BBTVM0100016" w:colFirst="0" w:colLast="0"/>
            <w:bookmarkEnd w:id="3268"/>
            <w:r>
              <w:rPr>
                <w:sz w:val="11"/>
              </w:rPr>
              <w:t>National Treasury bills</w:t>
            </w:r>
          </w:p>
        </w:tc>
        <w:tc>
          <w:tcPr>
            <w:tcW w:w="1219" w:type="dxa"/>
            <w:tcBorders>
              <w:bottom w:val="single" w:sz="4" w:space="0" w:color="FFFFFF" w:themeColor="background1"/>
            </w:tcBorders>
            <w:shd w:val="clear" w:color="auto" w:fill="F3F3F3"/>
            <w:vAlign w:val="center"/>
          </w:tcPr>
          <w:p w14:paraId="6ECC98C6" w14:textId="77777777" w:rsidR="00794B5E" w:rsidRPr="00E26623" w:rsidRDefault="00794B5E" w:rsidP="00876B3D">
            <w:pPr>
              <w:pStyle w:val="070-TabelaPadro"/>
              <w:rPr>
                <w:sz w:val="11"/>
              </w:rPr>
            </w:pPr>
            <w:bookmarkStart w:id="3280" w:name="BBTVM01AB016"/>
            <w:bookmarkEnd w:id="3280"/>
            <w:r>
              <w:rPr>
                <w:sz w:val="11"/>
              </w:rPr>
              <w:t>5,647,511</w:t>
            </w:r>
          </w:p>
        </w:tc>
        <w:tc>
          <w:tcPr>
            <w:tcW w:w="1219" w:type="dxa"/>
            <w:tcBorders>
              <w:bottom w:val="single" w:sz="4" w:space="0" w:color="FFFFFF" w:themeColor="background1"/>
            </w:tcBorders>
            <w:shd w:val="clear" w:color="auto" w:fill="F3F3F3"/>
            <w:vAlign w:val="center"/>
          </w:tcPr>
          <w:p w14:paraId="3A0DE7F4" w14:textId="77777777" w:rsidR="00794B5E" w:rsidRPr="00E26623" w:rsidRDefault="00794B5E" w:rsidP="00876B3D">
            <w:pPr>
              <w:pStyle w:val="070-TabelaPadro"/>
              <w:rPr>
                <w:sz w:val="11"/>
              </w:rPr>
            </w:pPr>
            <w:bookmarkStart w:id="3281" w:name="BBTVM01AC016"/>
            <w:bookmarkEnd w:id="3281"/>
            <w:r>
              <w:rPr>
                <w:sz w:val="11"/>
              </w:rPr>
              <w:t>97,133</w:t>
            </w:r>
          </w:p>
        </w:tc>
        <w:tc>
          <w:tcPr>
            <w:tcW w:w="1219" w:type="dxa"/>
            <w:tcBorders>
              <w:bottom w:val="single" w:sz="4" w:space="0" w:color="FFFFFF" w:themeColor="background1"/>
            </w:tcBorders>
            <w:shd w:val="clear" w:color="auto" w:fill="F3F3F3"/>
            <w:vAlign w:val="center"/>
          </w:tcPr>
          <w:p w14:paraId="42885794" w14:textId="77777777" w:rsidR="00794B5E" w:rsidRPr="00E26623" w:rsidRDefault="00794B5E" w:rsidP="00876B3D">
            <w:pPr>
              <w:pStyle w:val="070-TabelaPadro"/>
              <w:rPr>
                <w:sz w:val="11"/>
              </w:rPr>
            </w:pPr>
            <w:bookmarkStart w:id="3282" w:name="BBTVM01AD016"/>
            <w:bookmarkEnd w:id="3282"/>
            <w:r>
              <w:rPr>
                <w:sz w:val="11"/>
              </w:rPr>
              <w:t>11,792,143</w:t>
            </w:r>
          </w:p>
        </w:tc>
        <w:tc>
          <w:tcPr>
            <w:tcW w:w="1220" w:type="dxa"/>
            <w:tcBorders>
              <w:bottom w:val="single" w:sz="4" w:space="0" w:color="FFFFFF" w:themeColor="background1"/>
            </w:tcBorders>
            <w:shd w:val="clear" w:color="auto" w:fill="F3F3F3"/>
            <w:vAlign w:val="center"/>
          </w:tcPr>
          <w:p w14:paraId="03949DBD" w14:textId="77777777" w:rsidR="00794B5E" w:rsidRPr="00E26623" w:rsidRDefault="00794B5E" w:rsidP="00876B3D">
            <w:pPr>
              <w:pStyle w:val="070-TabelaPadro"/>
              <w:rPr>
                <w:sz w:val="11"/>
              </w:rPr>
            </w:pPr>
            <w:bookmarkStart w:id="3283" w:name="BBTVM01AE016"/>
            <w:bookmarkEnd w:id="3283"/>
            <w:r>
              <w:rPr>
                <w:sz w:val="11"/>
              </w:rPr>
              <w:t>10,226,296</w:t>
            </w:r>
          </w:p>
        </w:tc>
        <w:tc>
          <w:tcPr>
            <w:tcW w:w="1220" w:type="dxa"/>
            <w:tcBorders>
              <w:bottom w:val="single" w:sz="4" w:space="0" w:color="FFFFFF" w:themeColor="background1"/>
            </w:tcBorders>
            <w:shd w:val="clear" w:color="auto" w:fill="F3F3F3"/>
            <w:vAlign w:val="center"/>
          </w:tcPr>
          <w:p w14:paraId="77740E62" w14:textId="77777777" w:rsidR="00794B5E" w:rsidRPr="00E26623" w:rsidRDefault="00794B5E" w:rsidP="00876B3D">
            <w:pPr>
              <w:pStyle w:val="070-TabelaPadro"/>
              <w:rPr>
                <w:sz w:val="11"/>
              </w:rPr>
            </w:pPr>
            <w:bookmarkStart w:id="3284" w:name="BBTVM01AF016"/>
            <w:bookmarkEnd w:id="3284"/>
            <w:r>
              <w:rPr>
                <w:sz w:val="11"/>
              </w:rPr>
              <w:t>28,588,689</w:t>
            </w:r>
          </w:p>
        </w:tc>
        <w:tc>
          <w:tcPr>
            <w:tcW w:w="1220" w:type="dxa"/>
            <w:tcBorders>
              <w:bottom w:val="single" w:sz="4" w:space="0" w:color="FFFFFF" w:themeColor="background1"/>
            </w:tcBorders>
            <w:shd w:val="clear" w:color="auto" w:fill="F3F3F3"/>
            <w:vAlign w:val="center"/>
          </w:tcPr>
          <w:p w14:paraId="3A58C4AE" w14:textId="77777777" w:rsidR="00794B5E" w:rsidRPr="00E26623" w:rsidRDefault="00794B5E" w:rsidP="00876B3D">
            <w:pPr>
              <w:pStyle w:val="070-TabelaPadro"/>
              <w:rPr>
                <w:sz w:val="11"/>
              </w:rPr>
            </w:pPr>
            <w:bookmarkStart w:id="3285" w:name="BBTVM01AG016"/>
            <w:bookmarkEnd w:id="3285"/>
            <w:r>
              <w:rPr>
                <w:sz w:val="11"/>
              </w:rPr>
              <w:t>27,763,083</w:t>
            </w:r>
          </w:p>
        </w:tc>
        <w:tc>
          <w:tcPr>
            <w:tcW w:w="1220" w:type="dxa"/>
            <w:tcBorders>
              <w:bottom w:val="single" w:sz="4" w:space="0" w:color="FFFFFF" w:themeColor="background1"/>
            </w:tcBorders>
            <w:shd w:val="clear" w:color="auto" w:fill="F3F3F3"/>
            <w:vAlign w:val="center"/>
          </w:tcPr>
          <w:p w14:paraId="7A7E2372" w14:textId="77777777" w:rsidR="00794B5E" w:rsidRPr="00E26623" w:rsidRDefault="00794B5E" w:rsidP="00876B3D">
            <w:pPr>
              <w:pStyle w:val="070-TabelaPadro"/>
              <w:rPr>
                <w:sz w:val="11"/>
              </w:rPr>
            </w:pPr>
            <w:bookmarkStart w:id="3286" w:name="BBTVM01AH016"/>
            <w:bookmarkEnd w:id="3286"/>
            <w:r>
              <w:rPr>
                <w:sz w:val="11"/>
              </w:rPr>
              <w:t>(825,606)</w:t>
            </w:r>
          </w:p>
        </w:tc>
        <w:tc>
          <w:tcPr>
            <w:tcW w:w="1220" w:type="dxa"/>
            <w:tcBorders>
              <w:bottom w:val="single" w:sz="4" w:space="0" w:color="FFFFFF" w:themeColor="background1"/>
            </w:tcBorders>
            <w:shd w:val="clear" w:color="auto" w:fill="F3F3F3"/>
            <w:vAlign w:val="center"/>
          </w:tcPr>
          <w:p w14:paraId="5422BD41" w14:textId="77777777" w:rsidR="00794B5E" w:rsidRPr="00E26623" w:rsidRDefault="00794B5E" w:rsidP="00876B3D">
            <w:pPr>
              <w:pStyle w:val="070-TabelaPadro"/>
              <w:rPr>
                <w:sz w:val="11"/>
              </w:rPr>
            </w:pPr>
            <w:bookmarkStart w:id="3287" w:name="BBTVM01AI016"/>
            <w:bookmarkEnd w:id="3287"/>
            <w:r>
              <w:rPr>
                <w:sz w:val="11"/>
              </w:rPr>
              <w:t>23,060,939</w:t>
            </w:r>
          </w:p>
        </w:tc>
        <w:tc>
          <w:tcPr>
            <w:tcW w:w="1220" w:type="dxa"/>
            <w:tcBorders>
              <w:bottom w:val="single" w:sz="4" w:space="0" w:color="FFFFFF" w:themeColor="background1"/>
            </w:tcBorders>
            <w:shd w:val="clear" w:color="auto" w:fill="F3F3F3"/>
            <w:vAlign w:val="center"/>
          </w:tcPr>
          <w:p w14:paraId="53C355BB" w14:textId="77777777" w:rsidR="00794B5E" w:rsidRPr="00E26623" w:rsidRDefault="00794B5E" w:rsidP="00876B3D">
            <w:pPr>
              <w:pStyle w:val="070-TabelaPadro"/>
              <w:rPr>
                <w:sz w:val="11"/>
              </w:rPr>
            </w:pPr>
            <w:bookmarkStart w:id="3288" w:name="BBTVM01AJ016"/>
            <w:bookmarkEnd w:id="3288"/>
            <w:r>
              <w:rPr>
                <w:sz w:val="11"/>
              </w:rPr>
              <w:t>22,286,391</w:t>
            </w:r>
          </w:p>
        </w:tc>
        <w:tc>
          <w:tcPr>
            <w:tcW w:w="1220" w:type="dxa"/>
            <w:tcBorders>
              <w:bottom w:val="single" w:sz="4" w:space="0" w:color="FFFFFF" w:themeColor="background1"/>
            </w:tcBorders>
            <w:shd w:val="clear" w:color="auto" w:fill="F3F3F3"/>
            <w:vAlign w:val="center"/>
          </w:tcPr>
          <w:p w14:paraId="07BCCF16" w14:textId="77777777" w:rsidR="00794B5E" w:rsidRPr="00E26623" w:rsidRDefault="00794B5E" w:rsidP="00876B3D">
            <w:pPr>
              <w:pStyle w:val="070-TabelaPadro"/>
              <w:rPr>
                <w:sz w:val="11"/>
              </w:rPr>
            </w:pPr>
            <w:bookmarkStart w:id="3289" w:name="BBTVM01AK016"/>
            <w:bookmarkEnd w:id="3289"/>
            <w:r>
              <w:rPr>
                <w:sz w:val="11"/>
              </w:rPr>
              <w:t>(774,548)</w:t>
            </w:r>
          </w:p>
        </w:tc>
      </w:tr>
      <w:tr w:rsidR="00794B5E" w:rsidRPr="00E26623" w14:paraId="5F0F7747" w14:textId="77777777" w:rsidTr="00876B3D">
        <w:trPr>
          <w:cantSplit/>
        </w:trPr>
        <w:tc>
          <w:tcPr>
            <w:tcW w:w="2432" w:type="dxa"/>
            <w:tcBorders>
              <w:bottom w:val="single" w:sz="4" w:space="0" w:color="FFFFFF" w:themeColor="background1"/>
            </w:tcBorders>
            <w:shd w:val="clear" w:color="auto" w:fill="E6E6E6"/>
            <w:vAlign w:val="center"/>
          </w:tcPr>
          <w:p w14:paraId="3B9D1774" w14:textId="77777777" w:rsidR="00794B5E" w:rsidRPr="00E26623" w:rsidRDefault="00794B5E" w:rsidP="00876B3D">
            <w:pPr>
              <w:pStyle w:val="070-TabelaPadro"/>
              <w:ind w:left="120"/>
              <w:jc w:val="left"/>
              <w:rPr>
                <w:sz w:val="11"/>
              </w:rPr>
            </w:pPr>
            <w:bookmarkStart w:id="3290" w:name="BBTVM0100017" w:colFirst="0" w:colLast="0"/>
            <w:bookmarkEnd w:id="3279"/>
            <w:r>
              <w:rPr>
                <w:sz w:val="11"/>
              </w:rPr>
              <w:t>National Treasury notes</w:t>
            </w:r>
          </w:p>
        </w:tc>
        <w:tc>
          <w:tcPr>
            <w:tcW w:w="1219" w:type="dxa"/>
            <w:tcBorders>
              <w:bottom w:val="single" w:sz="4" w:space="0" w:color="FFFFFF" w:themeColor="background1"/>
            </w:tcBorders>
            <w:shd w:val="clear" w:color="auto" w:fill="E6E6E6"/>
            <w:vAlign w:val="center"/>
          </w:tcPr>
          <w:p w14:paraId="14998633" w14:textId="77777777" w:rsidR="00794B5E" w:rsidRPr="00E26623" w:rsidRDefault="00794B5E" w:rsidP="00876B3D">
            <w:pPr>
              <w:pStyle w:val="070-TabelaPadro"/>
              <w:rPr>
                <w:sz w:val="11"/>
              </w:rPr>
            </w:pPr>
            <w:bookmarkStart w:id="3291" w:name="BBTVM01AB017"/>
            <w:bookmarkEnd w:id="3291"/>
            <w:r>
              <w:rPr>
                <w:sz w:val="11"/>
              </w:rPr>
              <w:t>--</w:t>
            </w:r>
          </w:p>
        </w:tc>
        <w:tc>
          <w:tcPr>
            <w:tcW w:w="1219" w:type="dxa"/>
            <w:tcBorders>
              <w:bottom w:val="single" w:sz="4" w:space="0" w:color="FFFFFF" w:themeColor="background1"/>
            </w:tcBorders>
            <w:shd w:val="clear" w:color="auto" w:fill="E6E6E6"/>
            <w:vAlign w:val="center"/>
          </w:tcPr>
          <w:p w14:paraId="60BE09D3" w14:textId="77777777" w:rsidR="00794B5E" w:rsidRPr="00E26623" w:rsidRDefault="00794B5E" w:rsidP="00876B3D">
            <w:pPr>
              <w:pStyle w:val="070-TabelaPadro"/>
              <w:rPr>
                <w:sz w:val="11"/>
              </w:rPr>
            </w:pPr>
            <w:bookmarkStart w:id="3292" w:name="BBTVM01AC017"/>
            <w:bookmarkEnd w:id="3292"/>
            <w:r>
              <w:rPr>
                <w:sz w:val="11"/>
              </w:rPr>
              <w:t>1,016</w:t>
            </w:r>
          </w:p>
        </w:tc>
        <w:tc>
          <w:tcPr>
            <w:tcW w:w="1219" w:type="dxa"/>
            <w:tcBorders>
              <w:bottom w:val="single" w:sz="4" w:space="0" w:color="FFFFFF" w:themeColor="background1"/>
            </w:tcBorders>
            <w:shd w:val="clear" w:color="auto" w:fill="E6E6E6"/>
            <w:vAlign w:val="center"/>
          </w:tcPr>
          <w:p w14:paraId="758BBF70" w14:textId="77777777" w:rsidR="00794B5E" w:rsidRPr="00E26623" w:rsidRDefault="00794B5E" w:rsidP="00876B3D">
            <w:pPr>
              <w:pStyle w:val="070-TabelaPadro"/>
              <w:rPr>
                <w:sz w:val="11"/>
              </w:rPr>
            </w:pPr>
            <w:bookmarkStart w:id="3293" w:name="BBTVM01AD017"/>
            <w:bookmarkEnd w:id="3293"/>
            <w:r>
              <w:rPr>
                <w:sz w:val="11"/>
              </w:rPr>
              <w:t>--</w:t>
            </w:r>
          </w:p>
        </w:tc>
        <w:tc>
          <w:tcPr>
            <w:tcW w:w="1220" w:type="dxa"/>
            <w:tcBorders>
              <w:bottom w:val="single" w:sz="4" w:space="0" w:color="FFFFFF" w:themeColor="background1"/>
            </w:tcBorders>
            <w:shd w:val="clear" w:color="auto" w:fill="E6E6E6"/>
            <w:vAlign w:val="center"/>
          </w:tcPr>
          <w:p w14:paraId="0D3C1916" w14:textId="77777777" w:rsidR="00794B5E" w:rsidRPr="00E26623" w:rsidRDefault="00794B5E" w:rsidP="00876B3D">
            <w:pPr>
              <w:pStyle w:val="070-TabelaPadro"/>
              <w:rPr>
                <w:sz w:val="11"/>
              </w:rPr>
            </w:pPr>
            <w:bookmarkStart w:id="3294" w:name="BBTVM01AE017"/>
            <w:bookmarkEnd w:id="3294"/>
            <w:r>
              <w:rPr>
                <w:sz w:val="11"/>
              </w:rPr>
              <w:t>8,972,826</w:t>
            </w:r>
          </w:p>
        </w:tc>
        <w:tc>
          <w:tcPr>
            <w:tcW w:w="1220" w:type="dxa"/>
            <w:tcBorders>
              <w:bottom w:val="single" w:sz="4" w:space="0" w:color="FFFFFF" w:themeColor="background1"/>
            </w:tcBorders>
            <w:shd w:val="clear" w:color="auto" w:fill="E6E6E6"/>
            <w:vAlign w:val="center"/>
          </w:tcPr>
          <w:p w14:paraId="559B1BF6" w14:textId="77777777" w:rsidR="00794B5E" w:rsidRPr="00E26623" w:rsidRDefault="00794B5E" w:rsidP="00876B3D">
            <w:pPr>
              <w:pStyle w:val="070-TabelaPadro"/>
              <w:rPr>
                <w:sz w:val="11"/>
              </w:rPr>
            </w:pPr>
            <w:bookmarkStart w:id="3295" w:name="BBTVM01AF017"/>
            <w:bookmarkEnd w:id="3295"/>
            <w:r>
              <w:rPr>
                <w:sz w:val="11"/>
              </w:rPr>
              <w:t>10,452,356</w:t>
            </w:r>
          </w:p>
        </w:tc>
        <w:tc>
          <w:tcPr>
            <w:tcW w:w="1220" w:type="dxa"/>
            <w:tcBorders>
              <w:bottom w:val="single" w:sz="4" w:space="0" w:color="FFFFFF" w:themeColor="background1"/>
            </w:tcBorders>
            <w:shd w:val="clear" w:color="auto" w:fill="E6E6E6"/>
            <w:vAlign w:val="center"/>
          </w:tcPr>
          <w:p w14:paraId="3A8C8455" w14:textId="77777777" w:rsidR="00794B5E" w:rsidRPr="00E26623" w:rsidRDefault="00794B5E" w:rsidP="00876B3D">
            <w:pPr>
              <w:pStyle w:val="070-TabelaPadro"/>
              <w:rPr>
                <w:sz w:val="11"/>
              </w:rPr>
            </w:pPr>
            <w:bookmarkStart w:id="3296" w:name="BBTVM01AG017"/>
            <w:bookmarkEnd w:id="3296"/>
            <w:r>
              <w:rPr>
                <w:sz w:val="11"/>
              </w:rPr>
              <w:t>8,973,842</w:t>
            </w:r>
          </w:p>
        </w:tc>
        <w:tc>
          <w:tcPr>
            <w:tcW w:w="1220" w:type="dxa"/>
            <w:tcBorders>
              <w:bottom w:val="single" w:sz="4" w:space="0" w:color="FFFFFF" w:themeColor="background1"/>
            </w:tcBorders>
            <w:shd w:val="clear" w:color="auto" w:fill="E6E6E6"/>
            <w:vAlign w:val="center"/>
          </w:tcPr>
          <w:p w14:paraId="3BBD9429" w14:textId="77777777" w:rsidR="00794B5E" w:rsidRPr="00E26623" w:rsidRDefault="00794B5E" w:rsidP="00876B3D">
            <w:pPr>
              <w:pStyle w:val="070-TabelaPadro"/>
              <w:rPr>
                <w:sz w:val="11"/>
              </w:rPr>
            </w:pPr>
            <w:bookmarkStart w:id="3297" w:name="BBTVM01AH017"/>
            <w:bookmarkEnd w:id="3297"/>
            <w:r>
              <w:rPr>
                <w:sz w:val="11"/>
              </w:rPr>
              <w:t>(1,478,514)</w:t>
            </w:r>
          </w:p>
        </w:tc>
        <w:tc>
          <w:tcPr>
            <w:tcW w:w="1220" w:type="dxa"/>
            <w:tcBorders>
              <w:bottom w:val="single" w:sz="4" w:space="0" w:color="FFFFFF" w:themeColor="background1"/>
            </w:tcBorders>
            <w:shd w:val="clear" w:color="auto" w:fill="E6E6E6"/>
            <w:vAlign w:val="center"/>
          </w:tcPr>
          <w:p w14:paraId="72E9B638" w14:textId="77777777" w:rsidR="00794B5E" w:rsidRPr="00E26623" w:rsidRDefault="00794B5E" w:rsidP="00876B3D">
            <w:pPr>
              <w:pStyle w:val="070-TabelaPadro"/>
              <w:rPr>
                <w:sz w:val="11"/>
              </w:rPr>
            </w:pPr>
            <w:bookmarkStart w:id="3298" w:name="BBTVM01AI017"/>
            <w:bookmarkEnd w:id="3298"/>
            <w:r>
              <w:rPr>
                <w:sz w:val="11"/>
              </w:rPr>
              <w:t>10,462,106</w:t>
            </w:r>
          </w:p>
        </w:tc>
        <w:tc>
          <w:tcPr>
            <w:tcW w:w="1220" w:type="dxa"/>
            <w:tcBorders>
              <w:bottom w:val="single" w:sz="4" w:space="0" w:color="FFFFFF" w:themeColor="background1"/>
            </w:tcBorders>
            <w:shd w:val="clear" w:color="auto" w:fill="E6E6E6"/>
            <w:vAlign w:val="center"/>
          </w:tcPr>
          <w:p w14:paraId="0B006D92" w14:textId="77777777" w:rsidR="00794B5E" w:rsidRPr="00E26623" w:rsidRDefault="00794B5E" w:rsidP="00876B3D">
            <w:pPr>
              <w:pStyle w:val="070-TabelaPadro"/>
              <w:rPr>
                <w:sz w:val="11"/>
              </w:rPr>
            </w:pPr>
            <w:bookmarkStart w:id="3299" w:name="BBTVM01AJ017"/>
            <w:bookmarkEnd w:id="3299"/>
            <w:r>
              <w:rPr>
                <w:sz w:val="11"/>
              </w:rPr>
              <w:t>9,127,640</w:t>
            </w:r>
          </w:p>
        </w:tc>
        <w:tc>
          <w:tcPr>
            <w:tcW w:w="1220" w:type="dxa"/>
            <w:tcBorders>
              <w:bottom w:val="single" w:sz="4" w:space="0" w:color="FFFFFF" w:themeColor="background1"/>
            </w:tcBorders>
            <w:shd w:val="clear" w:color="auto" w:fill="E6E6E6"/>
            <w:vAlign w:val="center"/>
          </w:tcPr>
          <w:p w14:paraId="2A782AD2" w14:textId="77777777" w:rsidR="00794B5E" w:rsidRPr="00E26623" w:rsidRDefault="00794B5E" w:rsidP="00876B3D">
            <w:pPr>
              <w:pStyle w:val="070-TabelaPadro"/>
              <w:rPr>
                <w:sz w:val="11"/>
              </w:rPr>
            </w:pPr>
            <w:bookmarkStart w:id="3300" w:name="BBTVM01AK017"/>
            <w:bookmarkEnd w:id="3300"/>
            <w:r>
              <w:rPr>
                <w:sz w:val="11"/>
              </w:rPr>
              <w:t>(1,334,466)</w:t>
            </w:r>
          </w:p>
        </w:tc>
      </w:tr>
      <w:bookmarkEnd w:id="3290"/>
      <w:tr w:rsidR="00794B5E" w:rsidRPr="00E26623" w14:paraId="0DCDAA23" w14:textId="77777777" w:rsidTr="00876B3D">
        <w:trPr>
          <w:cantSplit/>
        </w:trPr>
        <w:tc>
          <w:tcPr>
            <w:tcW w:w="2432" w:type="dxa"/>
            <w:tcBorders>
              <w:bottom w:val="single" w:sz="4" w:space="0" w:color="FFFFFF" w:themeColor="background1"/>
            </w:tcBorders>
            <w:shd w:val="clear" w:color="auto" w:fill="F3F3F3"/>
            <w:vAlign w:val="center"/>
          </w:tcPr>
          <w:p w14:paraId="6F5FD973" w14:textId="77777777" w:rsidR="00794B5E" w:rsidRDefault="00794B5E" w:rsidP="00876B3D">
            <w:pPr>
              <w:pStyle w:val="070-TabelaPadro"/>
              <w:ind w:left="120"/>
              <w:jc w:val="left"/>
              <w:rPr>
                <w:sz w:val="11"/>
              </w:rPr>
            </w:pPr>
            <w:r>
              <w:rPr>
                <w:sz w:val="11"/>
              </w:rPr>
              <w:t>Brazilian foreign debt securities</w:t>
            </w:r>
          </w:p>
        </w:tc>
        <w:tc>
          <w:tcPr>
            <w:tcW w:w="1219" w:type="dxa"/>
            <w:tcBorders>
              <w:bottom w:val="single" w:sz="4" w:space="0" w:color="FFFFFF" w:themeColor="background1"/>
            </w:tcBorders>
            <w:shd w:val="clear" w:color="auto" w:fill="F3F3F3"/>
            <w:vAlign w:val="center"/>
          </w:tcPr>
          <w:p w14:paraId="4B25F7E1" w14:textId="77777777" w:rsidR="00794B5E" w:rsidRDefault="00794B5E" w:rsidP="00876B3D">
            <w:pPr>
              <w:pStyle w:val="070-TabelaPadro"/>
              <w:rPr>
                <w:sz w:val="11"/>
              </w:rPr>
            </w:pPr>
            <w:r>
              <w:rPr>
                <w:sz w:val="11"/>
              </w:rPr>
              <w:t>--</w:t>
            </w:r>
          </w:p>
        </w:tc>
        <w:tc>
          <w:tcPr>
            <w:tcW w:w="1219" w:type="dxa"/>
            <w:tcBorders>
              <w:bottom w:val="single" w:sz="4" w:space="0" w:color="FFFFFF" w:themeColor="background1"/>
            </w:tcBorders>
            <w:shd w:val="clear" w:color="auto" w:fill="F3F3F3"/>
            <w:vAlign w:val="center"/>
          </w:tcPr>
          <w:p w14:paraId="0AA34A2F" w14:textId="77777777" w:rsidR="00794B5E" w:rsidRDefault="00794B5E" w:rsidP="00876B3D">
            <w:pPr>
              <w:pStyle w:val="070-TabelaPadro"/>
              <w:rPr>
                <w:sz w:val="11"/>
              </w:rPr>
            </w:pPr>
            <w:r>
              <w:rPr>
                <w:sz w:val="11"/>
              </w:rPr>
              <w:t>--</w:t>
            </w:r>
          </w:p>
        </w:tc>
        <w:tc>
          <w:tcPr>
            <w:tcW w:w="1219" w:type="dxa"/>
            <w:tcBorders>
              <w:bottom w:val="single" w:sz="4" w:space="0" w:color="FFFFFF" w:themeColor="background1"/>
            </w:tcBorders>
            <w:shd w:val="clear" w:color="auto" w:fill="F3F3F3"/>
            <w:vAlign w:val="center"/>
          </w:tcPr>
          <w:p w14:paraId="35619F94" w14:textId="77777777" w:rsidR="00794B5E" w:rsidRDefault="00794B5E" w:rsidP="00876B3D">
            <w:pPr>
              <w:pStyle w:val="070-TabelaPadro"/>
              <w:rPr>
                <w:sz w:val="11"/>
              </w:rPr>
            </w:pPr>
            <w:r>
              <w:rPr>
                <w:sz w:val="11"/>
              </w:rPr>
              <w:t>144,111</w:t>
            </w:r>
          </w:p>
        </w:tc>
        <w:tc>
          <w:tcPr>
            <w:tcW w:w="1220" w:type="dxa"/>
            <w:tcBorders>
              <w:bottom w:val="single" w:sz="4" w:space="0" w:color="FFFFFF" w:themeColor="background1"/>
            </w:tcBorders>
            <w:shd w:val="clear" w:color="auto" w:fill="F3F3F3"/>
            <w:vAlign w:val="center"/>
          </w:tcPr>
          <w:p w14:paraId="7D33B493" w14:textId="77777777" w:rsidR="00794B5E" w:rsidRDefault="00794B5E" w:rsidP="00876B3D">
            <w:pPr>
              <w:pStyle w:val="070-TabelaPadro"/>
              <w:rPr>
                <w:sz w:val="11"/>
              </w:rPr>
            </w:pPr>
            <w:r>
              <w:rPr>
                <w:sz w:val="11"/>
              </w:rPr>
              <w:t>8,339,121</w:t>
            </w:r>
          </w:p>
        </w:tc>
        <w:tc>
          <w:tcPr>
            <w:tcW w:w="1220" w:type="dxa"/>
            <w:tcBorders>
              <w:bottom w:val="single" w:sz="4" w:space="0" w:color="FFFFFF" w:themeColor="background1"/>
            </w:tcBorders>
            <w:shd w:val="clear" w:color="auto" w:fill="F3F3F3"/>
            <w:vAlign w:val="center"/>
          </w:tcPr>
          <w:p w14:paraId="43A35401" w14:textId="77777777" w:rsidR="00794B5E" w:rsidRDefault="00794B5E" w:rsidP="00876B3D">
            <w:pPr>
              <w:pStyle w:val="070-TabelaPadro"/>
              <w:rPr>
                <w:sz w:val="11"/>
              </w:rPr>
            </w:pPr>
            <w:r>
              <w:rPr>
                <w:sz w:val="11"/>
              </w:rPr>
              <w:t>8,999,251</w:t>
            </w:r>
          </w:p>
        </w:tc>
        <w:tc>
          <w:tcPr>
            <w:tcW w:w="1220" w:type="dxa"/>
            <w:tcBorders>
              <w:bottom w:val="single" w:sz="4" w:space="0" w:color="FFFFFF" w:themeColor="background1"/>
            </w:tcBorders>
            <w:shd w:val="clear" w:color="auto" w:fill="F3F3F3"/>
            <w:vAlign w:val="center"/>
          </w:tcPr>
          <w:p w14:paraId="6BDA73B7" w14:textId="77777777" w:rsidR="00794B5E" w:rsidRDefault="00794B5E" w:rsidP="00876B3D">
            <w:pPr>
              <w:pStyle w:val="070-TabelaPadro"/>
              <w:rPr>
                <w:sz w:val="11"/>
              </w:rPr>
            </w:pPr>
            <w:r>
              <w:rPr>
                <w:sz w:val="11"/>
              </w:rPr>
              <w:t>8,483,232</w:t>
            </w:r>
          </w:p>
        </w:tc>
        <w:tc>
          <w:tcPr>
            <w:tcW w:w="1220" w:type="dxa"/>
            <w:tcBorders>
              <w:bottom w:val="single" w:sz="4" w:space="0" w:color="FFFFFF" w:themeColor="background1"/>
            </w:tcBorders>
            <w:shd w:val="clear" w:color="auto" w:fill="F3F3F3"/>
            <w:vAlign w:val="center"/>
          </w:tcPr>
          <w:p w14:paraId="36962D04" w14:textId="77777777" w:rsidR="00794B5E" w:rsidRDefault="00794B5E" w:rsidP="00876B3D">
            <w:pPr>
              <w:pStyle w:val="070-TabelaPadro"/>
              <w:rPr>
                <w:sz w:val="11"/>
              </w:rPr>
            </w:pPr>
            <w:r>
              <w:rPr>
                <w:sz w:val="11"/>
              </w:rPr>
              <w:t>(516,019)</w:t>
            </w:r>
          </w:p>
        </w:tc>
        <w:tc>
          <w:tcPr>
            <w:tcW w:w="1220" w:type="dxa"/>
            <w:tcBorders>
              <w:bottom w:val="single" w:sz="4" w:space="0" w:color="FFFFFF" w:themeColor="background1"/>
            </w:tcBorders>
            <w:shd w:val="clear" w:color="auto" w:fill="F3F3F3"/>
            <w:vAlign w:val="center"/>
          </w:tcPr>
          <w:p w14:paraId="3A49BDE8" w14:textId="77777777" w:rsidR="00794B5E" w:rsidRDefault="00794B5E" w:rsidP="00876B3D">
            <w:pPr>
              <w:pStyle w:val="070-TabelaPadro"/>
              <w:rPr>
                <w:sz w:val="11"/>
              </w:rPr>
            </w:pPr>
            <w:r>
              <w:rPr>
                <w:sz w:val="11"/>
              </w:rPr>
              <w:t>10,578,016</w:t>
            </w:r>
          </w:p>
        </w:tc>
        <w:tc>
          <w:tcPr>
            <w:tcW w:w="1220" w:type="dxa"/>
            <w:tcBorders>
              <w:bottom w:val="single" w:sz="4" w:space="0" w:color="FFFFFF" w:themeColor="background1"/>
            </w:tcBorders>
            <w:shd w:val="clear" w:color="auto" w:fill="F3F3F3"/>
            <w:vAlign w:val="center"/>
          </w:tcPr>
          <w:p w14:paraId="3A0743C0" w14:textId="77777777" w:rsidR="00794B5E" w:rsidRDefault="00794B5E" w:rsidP="00876B3D">
            <w:pPr>
              <w:pStyle w:val="070-TabelaPadro"/>
              <w:rPr>
                <w:sz w:val="11"/>
              </w:rPr>
            </w:pPr>
            <w:r>
              <w:rPr>
                <w:sz w:val="11"/>
              </w:rPr>
              <w:t>10,444,719</w:t>
            </w:r>
          </w:p>
        </w:tc>
        <w:tc>
          <w:tcPr>
            <w:tcW w:w="1220" w:type="dxa"/>
            <w:tcBorders>
              <w:bottom w:val="single" w:sz="4" w:space="0" w:color="FFFFFF" w:themeColor="background1"/>
            </w:tcBorders>
            <w:shd w:val="clear" w:color="auto" w:fill="F3F3F3"/>
            <w:vAlign w:val="center"/>
          </w:tcPr>
          <w:p w14:paraId="43BEE7C1" w14:textId="77777777" w:rsidR="00794B5E" w:rsidRDefault="00794B5E" w:rsidP="00876B3D">
            <w:pPr>
              <w:pStyle w:val="070-TabelaPadro"/>
              <w:rPr>
                <w:sz w:val="11"/>
              </w:rPr>
            </w:pPr>
            <w:r>
              <w:rPr>
                <w:sz w:val="11"/>
              </w:rPr>
              <w:t>(133,297)</w:t>
            </w:r>
          </w:p>
        </w:tc>
      </w:tr>
      <w:tr w:rsidR="00794B5E" w:rsidRPr="00E26623" w14:paraId="3E9C1F0E" w14:textId="77777777" w:rsidTr="00876B3D">
        <w:trPr>
          <w:cantSplit/>
        </w:trPr>
        <w:tc>
          <w:tcPr>
            <w:tcW w:w="2432" w:type="dxa"/>
            <w:tcBorders>
              <w:bottom w:val="single" w:sz="4" w:space="0" w:color="FFFFFF" w:themeColor="background1"/>
            </w:tcBorders>
            <w:shd w:val="clear" w:color="auto" w:fill="E6E6E6"/>
            <w:vAlign w:val="center"/>
          </w:tcPr>
          <w:p w14:paraId="2604BE15" w14:textId="77777777" w:rsidR="00794B5E" w:rsidRDefault="00794B5E" w:rsidP="00876B3D">
            <w:pPr>
              <w:pStyle w:val="070-TabelaPadro"/>
              <w:ind w:left="120"/>
              <w:jc w:val="left"/>
              <w:rPr>
                <w:sz w:val="11"/>
              </w:rPr>
            </w:pPr>
            <w:r>
              <w:rPr>
                <w:sz w:val="11"/>
              </w:rPr>
              <w:t>Foreign Government bonds</w:t>
            </w:r>
          </w:p>
        </w:tc>
        <w:tc>
          <w:tcPr>
            <w:tcW w:w="1219" w:type="dxa"/>
            <w:tcBorders>
              <w:bottom w:val="single" w:sz="4" w:space="0" w:color="FFFFFF" w:themeColor="background1"/>
            </w:tcBorders>
            <w:shd w:val="clear" w:color="auto" w:fill="E6E6E6"/>
            <w:vAlign w:val="center"/>
          </w:tcPr>
          <w:p w14:paraId="1EFCFC67" w14:textId="77777777" w:rsidR="00794B5E" w:rsidRDefault="00794B5E" w:rsidP="00876B3D">
            <w:pPr>
              <w:pStyle w:val="070-TabelaPadro"/>
              <w:rPr>
                <w:sz w:val="11"/>
              </w:rPr>
            </w:pPr>
            <w:r>
              <w:rPr>
                <w:sz w:val="11"/>
              </w:rPr>
              <w:t>253,259</w:t>
            </w:r>
          </w:p>
        </w:tc>
        <w:tc>
          <w:tcPr>
            <w:tcW w:w="1219" w:type="dxa"/>
            <w:tcBorders>
              <w:bottom w:val="single" w:sz="4" w:space="0" w:color="FFFFFF" w:themeColor="background1"/>
            </w:tcBorders>
            <w:shd w:val="clear" w:color="auto" w:fill="E6E6E6"/>
            <w:vAlign w:val="center"/>
          </w:tcPr>
          <w:p w14:paraId="6A6BCDE9" w14:textId="77777777" w:rsidR="00794B5E" w:rsidRDefault="00794B5E" w:rsidP="00876B3D">
            <w:pPr>
              <w:pStyle w:val="070-TabelaPadro"/>
              <w:rPr>
                <w:sz w:val="11"/>
              </w:rPr>
            </w:pPr>
            <w:r>
              <w:rPr>
                <w:sz w:val="11"/>
              </w:rPr>
              <w:t>140,370</w:t>
            </w:r>
          </w:p>
        </w:tc>
        <w:tc>
          <w:tcPr>
            <w:tcW w:w="1219" w:type="dxa"/>
            <w:tcBorders>
              <w:bottom w:val="single" w:sz="4" w:space="0" w:color="FFFFFF" w:themeColor="background1"/>
            </w:tcBorders>
            <w:shd w:val="clear" w:color="auto" w:fill="E6E6E6"/>
            <w:vAlign w:val="center"/>
          </w:tcPr>
          <w:p w14:paraId="44C76353" w14:textId="77777777" w:rsidR="00794B5E" w:rsidRDefault="00794B5E" w:rsidP="00876B3D">
            <w:pPr>
              <w:pStyle w:val="070-TabelaPadro"/>
              <w:rPr>
                <w:sz w:val="11"/>
              </w:rPr>
            </w:pPr>
            <w:r>
              <w:rPr>
                <w:sz w:val="11"/>
              </w:rPr>
              <w:t>467,465</w:t>
            </w:r>
          </w:p>
        </w:tc>
        <w:tc>
          <w:tcPr>
            <w:tcW w:w="1220" w:type="dxa"/>
            <w:tcBorders>
              <w:bottom w:val="single" w:sz="4" w:space="0" w:color="FFFFFF" w:themeColor="background1"/>
            </w:tcBorders>
            <w:shd w:val="clear" w:color="auto" w:fill="E6E6E6"/>
            <w:vAlign w:val="center"/>
          </w:tcPr>
          <w:p w14:paraId="303A2E69" w14:textId="77777777" w:rsidR="00794B5E" w:rsidRDefault="00794B5E" w:rsidP="00876B3D">
            <w:pPr>
              <w:pStyle w:val="070-TabelaPadro"/>
              <w:rPr>
                <w:sz w:val="11"/>
              </w:rPr>
            </w:pPr>
            <w:r>
              <w:rPr>
                <w:sz w:val="11"/>
              </w:rPr>
              <w:t>1,532,085</w:t>
            </w:r>
          </w:p>
        </w:tc>
        <w:tc>
          <w:tcPr>
            <w:tcW w:w="1220" w:type="dxa"/>
            <w:tcBorders>
              <w:bottom w:val="single" w:sz="4" w:space="0" w:color="FFFFFF" w:themeColor="background1"/>
            </w:tcBorders>
            <w:shd w:val="clear" w:color="auto" w:fill="E6E6E6"/>
            <w:vAlign w:val="center"/>
          </w:tcPr>
          <w:p w14:paraId="43134205" w14:textId="77777777" w:rsidR="00794B5E" w:rsidRDefault="00794B5E" w:rsidP="00876B3D">
            <w:pPr>
              <w:pStyle w:val="070-TabelaPadro"/>
              <w:rPr>
                <w:sz w:val="11"/>
              </w:rPr>
            </w:pPr>
            <w:r>
              <w:rPr>
                <w:sz w:val="11"/>
              </w:rPr>
              <w:t>2,453,161</w:t>
            </w:r>
          </w:p>
        </w:tc>
        <w:tc>
          <w:tcPr>
            <w:tcW w:w="1220" w:type="dxa"/>
            <w:tcBorders>
              <w:bottom w:val="single" w:sz="4" w:space="0" w:color="FFFFFF" w:themeColor="background1"/>
            </w:tcBorders>
            <w:shd w:val="clear" w:color="auto" w:fill="E6E6E6"/>
            <w:vAlign w:val="center"/>
          </w:tcPr>
          <w:p w14:paraId="54D8856B" w14:textId="77777777" w:rsidR="00794B5E" w:rsidRDefault="00794B5E" w:rsidP="00876B3D">
            <w:pPr>
              <w:pStyle w:val="070-TabelaPadro"/>
              <w:rPr>
                <w:sz w:val="11"/>
              </w:rPr>
            </w:pPr>
            <w:r>
              <w:rPr>
                <w:sz w:val="11"/>
              </w:rPr>
              <w:t>2,393,179</w:t>
            </w:r>
          </w:p>
        </w:tc>
        <w:tc>
          <w:tcPr>
            <w:tcW w:w="1220" w:type="dxa"/>
            <w:tcBorders>
              <w:bottom w:val="single" w:sz="4" w:space="0" w:color="FFFFFF" w:themeColor="background1"/>
            </w:tcBorders>
            <w:shd w:val="clear" w:color="auto" w:fill="E6E6E6"/>
            <w:vAlign w:val="center"/>
          </w:tcPr>
          <w:p w14:paraId="11833E47" w14:textId="77777777" w:rsidR="00794B5E" w:rsidRDefault="00794B5E" w:rsidP="00876B3D">
            <w:pPr>
              <w:pStyle w:val="070-TabelaPadro"/>
              <w:rPr>
                <w:sz w:val="11"/>
              </w:rPr>
            </w:pPr>
            <w:r>
              <w:rPr>
                <w:sz w:val="11"/>
              </w:rPr>
              <w:t>(59,982)</w:t>
            </w:r>
          </w:p>
        </w:tc>
        <w:tc>
          <w:tcPr>
            <w:tcW w:w="1220" w:type="dxa"/>
            <w:tcBorders>
              <w:bottom w:val="single" w:sz="4" w:space="0" w:color="FFFFFF" w:themeColor="background1"/>
            </w:tcBorders>
            <w:shd w:val="clear" w:color="auto" w:fill="E6E6E6"/>
            <w:vAlign w:val="center"/>
          </w:tcPr>
          <w:p w14:paraId="72F8EC8D" w14:textId="77777777" w:rsidR="00794B5E" w:rsidRDefault="00794B5E" w:rsidP="00876B3D">
            <w:pPr>
              <w:pStyle w:val="070-TabelaPadro"/>
              <w:rPr>
                <w:sz w:val="11"/>
              </w:rPr>
            </w:pPr>
            <w:r>
              <w:rPr>
                <w:sz w:val="11"/>
              </w:rPr>
              <w:t>2,550,399</w:t>
            </w:r>
          </w:p>
        </w:tc>
        <w:tc>
          <w:tcPr>
            <w:tcW w:w="1220" w:type="dxa"/>
            <w:tcBorders>
              <w:bottom w:val="single" w:sz="4" w:space="0" w:color="FFFFFF" w:themeColor="background1"/>
            </w:tcBorders>
            <w:shd w:val="clear" w:color="auto" w:fill="E6E6E6"/>
            <w:vAlign w:val="center"/>
          </w:tcPr>
          <w:p w14:paraId="5297D75B" w14:textId="77777777" w:rsidR="00794B5E" w:rsidRDefault="00794B5E" w:rsidP="00876B3D">
            <w:pPr>
              <w:pStyle w:val="070-TabelaPadro"/>
              <w:rPr>
                <w:sz w:val="11"/>
              </w:rPr>
            </w:pPr>
            <w:r>
              <w:rPr>
                <w:sz w:val="11"/>
              </w:rPr>
              <w:t>2,557,664</w:t>
            </w:r>
          </w:p>
        </w:tc>
        <w:tc>
          <w:tcPr>
            <w:tcW w:w="1220" w:type="dxa"/>
            <w:tcBorders>
              <w:bottom w:val="single" w:sz="4" w:space="0" w:color="FFFFFF" w:themeColor="background1"/>
            </w:tcBorders>
            <w:shd w:val="clear" w:color="auto" w:fill="E6E6E6"/>
            <w:vAlign w:val="center"/>
          </w:tcPr>
          <w:p w14:paraId="262D9AE6" w14:textId="77777777" w:rsidR="00794B5E" w:rsidRDefault="00794B5E" w:rsidP="00876B3D">
            <w:pPr>
              <w:pStyle w:val="070-TabelaPadro"/>
              <w:rPr>
                <w:sz w:val="11"/>
              </w:rPr>
            </w:pPr>
            <w:r>
              <w:rPr>
                <w:sz w:val="11"/>
              </w:rPr>
              <w:t>7,265</w:t>
            </w:r>
          </w:p>
        </w:tc>
      </w:tr>
      <w:tr w:rsidR="00794B5E" w:rsidRPr="00E26623" w14:paraId="280EB57A" w14:textId="77777777" w:rsidTr="00876B3D">
        <w:trPr>
          <w:cantSplit/>
        </w:trPr>
        <w:tc>
          <w:tcPr>
            <w:tcW w:w="2432" w:type="dxa"/>
            <w:tcBorders>
              <w:bottom w:val="single" w:sz="4" w:space="0" w:color="FFFFFF" w:themeColor="background1"/>
            </w:tcBorders>
            <w:shd w:val="clear" w:color="auto" w:fill="F3F3F3"/>
            <w:vAlign w:val="center"/>
          </w:tcPr>
          <w:p w14:paraId="06602A17" w14:textId="77777777" w:rsidR="00794B5E" w:rsidRPr="00E26623" w:rsidRDefault="00794B5E" w:rsidP="00876B3D">
            <w:pPr>
              <w:pStyle w:val="070-TabelaPadro"/>
              <w:ind w:left="120"/>
              <w:jc w:val="left"/>
              <w:rPr>
                <w:sz w:val="11"/>
              </w:rPr>
            </w:pPr>
            <w:bookmarkStart w:id="3301" w:name="BBTVM0100018" w:colFirst="0" w:colLast="0"/>
            <w:r>
              <w:rPr>
                <w:sz w:val="11"/>
              </w:rPr>
              <w:t>Agricultural debt securities</w:t>
            </w:r>
          </w:p>
        </w:tc>
        <w:tc>
          <w:tcPr>
            <w:tcW w:w="1219" w:type="dxa"/>
            <w:tcBorders>
              <w:bottom w:val="single" w:sz="4" w:space="0" w:color="FFFFFF" w:themeColor="background1"/>
            </w:tcBorders>
            <w:shd w:val="clear" w:color="auto" w:fill="F3F3F3"/>
            <w:vAlign w:val="center"/>
          </w:tcPr>
          <w:p w14:paraId="323B6B34" w14:textId="77777777" w:rsidR="00794B5E" w:rsidRPr="00E26623" w:rsidRDefault="00794B5E" w:rsidP="00876B3D">
            <w:pPr>
              <w:pStyle w:val="070-TabelaPadro"/>
              <w:rPr>
                <w:sz w:val="11"/>
              </w:rPr>
            </w:pPr>
            <w:bookmarkStart w:id="3302" w:name="BBTVM01AB018"/>
            <w:bookmarkEnd w:id="3302"/>
            <w:r>
              <w:rPr>
                <w:sz w:val="11"/>
              </w:rPr>
              <w:t>--</w:t>
            </w:r>
          </w:p>
        </w:tc>
        <w:tc>
          <w:tcPr>
            <w:tcW w:w="1219" w:type="dxa"/>
            <w:tcBorders>
              <w:bottom w:val="single" w:sz="4" w:space="0" w:color="FFFFFF" w:themeColor="background1"/>
            </w:tcBorders>
            <w:shd w:val="clear" w:color="auto" w:fill="F3F3F3"/>
            <w:vAlign w:val="center"/>
          </w:tcPr>
          <w:p w14:paraId="2C8C823C" w14:textId="77777777" w:rsidR="00794B5E" w:rsidRPr="00E26623" w:rsidRDefault="00794B5E" w:rsidP="00876B3D">
            <w:pPr>
              <w:pStyle w:val="070-TabelaPadro"/>
              <w:rPr>
                <w:sz w:val="11"/>
              </w:rPr>
            </w:pPr>
            <w:bookmarkStart w:id="3303" w:name="BBTVM01AC018"/>
            <w:bookmarkEnd w:id="3303"/>
            <w:r>
              <w:rPr>
                <w:sz w:val="11"/>
              </w:rPr>
              <w:t>356</w:t>
            </w:r>
          </w:p>
        </w:tc>
        <w:tc>
          <w:tcPr>
            <w:tcW w:w="1219" w:type="dxa"/>
            <w:tcBorders>
              <w:bottom w:val="single" w:sz="4" w:space="0" w:color="FFFFFF" w:themeColor="background1"/>
            </w:tcBorders>
            <w:shd w:val="clear" w:color="auto" w:fill="F3F3F3"/>
            <w:vAlign w:val="center"/>
          </w:tcPr>
          <w:p w14:paraId="256CF132" w14:textId="77777777" w:rsidR="00794B5E" w:rsidRPr="00E26623" w:rsidRDefault="00794B5E" w:rsidP="00876B3D">
            <w:pPr>
              <w:pStyle w:val="070-TabelaPadro"/>
              <w:rPr>
                <w:sz w:val="11"/>
              </w:rPr>
            </w:pPr>
            <w:bookmarkStart w:id="3304" w:name="BBTVM01AD018"/>
            <w:bookmarkEnd w:id="3304"/>
            <w:r>
              <w:rPr>
                <w:sz w:val="11"/>
              </w:rPr>
              <w:t>23</w:t>
            </w:r>
          </w:p>
        </w:tc>
        <w:tc>
          <w:tcPr>
            <w:tcW w:w="1220" w:type="dxa"/>
            <w:tcBorders>
              <w:bottom w:val="single" w:sz="4" w:space="0" w:color="FFFFFF" w:themeColor="background1"/>
            </w:tcBorders>
            <w:shd w:val="clear" w:color="auto" w:fill="F3F3F3"/>
            <w:vAlign w:val="center"/>
          </w:tcPr>
          <w:p w14:paraId="5F6DC3E2" w14:textId="77777777" w:rsidR="00794B5E" w:rsidRPr="00E26623" w:rsidRDefault="00794B5E" w:rsidP="00876B3D">
            <w:pPr>
              <w:pStyle w:val="070-TabelaPadro"/>
              <w:rPr>
                <w:sz w:val="11"/>
              </w:rPr>
            </w:pPr>
            <w:bookmarkStart w:id="3305" w:name="BBTVM01AE018"/>
            <w:bookmarkEnd w:id="3305"/>
            <w:r>
              <w:rPr>
                <w:sz w:val="11"/>
              </w:rPr>
              <w:t>82</w:t>
            </w:r>
          </w:p>
        </w:tc>
        <w:tc>
          <w:tcPr>
            <w:tcW w:w="1220" w:type="dxa"/>
            <w:tcBorders>
              <w:bottom w:val="single" w:sz="4" w:space="0" w:color="FFFFFF" w:themeColor="background1"/>
            </w:tcBorders>
            <w:shd w:val="clear" w:color="auto" w:fill="F3F3F3"/>
            <w:vAlign w:val="center"/>
          </w:tcPr>
          <w:p w14:paraId="1100A233" w14:textId="77777777" w:rsidR="00794B5E" w:rsidRPr="00E26623" w:rsidRDefault="00794B5E" w:rsidP="00876B3D">
            <w:pPr>
              <w:pStyle w:val="070-TabelaPadro"/>
              <w:rPr>
                <w:sz w:val="11"/>
              </w:rPr>
            </w:pPr>
            <w:bookmarkStart w:id="3306" w:name="BBTVM01AF018"/>
            <w:bookmarkEnd w:id="3306"/>
            <w:r>
              <w:rPr>
                <w:sz w:val="11"/>
              </w:rPr>
              <w:t>501</w:t>
            </w:r>
          </w:p>
        </w:tc>
        <w:tc>
          <w:tcPr>
            <w:tcW w:w="1220" w:type="dxa"/>
            <w:tcBorders>
              <w:bottom w:val="single" w:sz="4" w:space="0" w:color="FFFFFF" w:themeColor="background1"/>
            </w:tcBorders>
            <w:shd w:val="clear" w:color="auto" w:fill="F3F3F3"/>
            <w:vAlign w:val="center"/>
          </w:tcPr>
          <w:p w14:paraId="605B43FC" w14:textId="77777777" w:rsidR="00794B5E" w:rsidRPr="00E26623" w:rsidRDefault="00794B5E" w:rsidP="00876B3D">
            <w:pPr>
              <w:pStyle w:val="070-TabelaPadro"/>
              <w:rPr>
                <w:sz w:val="11"/>
              </w:rPr>
            </w:pPr>
            <w:bookmarkStart w:id="3307" w:name="BBTVM01AG018"/>
            <w:bookmarkEnd w:id="3307"/>
            <w:r>
              <w:rPr>
                <w:sz w:val="11"/>
              </w:rPr>
              <w:t>461</w:t>
            </w:r>
          </w:p>
        </w:tc>
        <w:tc>
          <w:tcPr>
            <w:tcW w:w="1220" w:type="dxa"/>
            <w:tcBorders>
              <w:bottom w:val="single" w:sz="4" w:space="0" w:color="FFFFFF" w:themeColor="background1"/>
            </w:tcBorders>
            <w:shd w:val="clear" w:color="auto" w:fill="F3F3F3"/>
            <w:vAlign w:val="center"/>
          </w:tcPr>
          <w:p w14:paraId="284C0300" w14:textId="77777777" w:rsidR="00794B5E" w:rsidRPr="00E26623" w:rsidRDefault="00794B5E" w:rsidP="00876B3D">
            <w:pPr>
              <w:pStyle w:val="070-TabelaPadro"/>
              <w:rPr>
                <w:sz w:val="11"/>
              </w:rPr>
            </w:pPr>
            <w:bookmarkStart w:id="3308" w:name="BBTVM01AH018"/>
            <w:bookmarkEnd w:id="3308"/>
            <w:r>
              <w:rPr>
                <w:sz w:val="11"/>
              </w:rPr>
              <w:t>(40)</w:t>
            </w:r>
          </w:p>
        </w:tc>
        <w:tc>
          <w:tcPr>
            <w:tcW w:w="1220" w:type="dxa"/>
            <w:tcBorders>
              <w:bottom w:val="single" w:sz="4" w:space="0" w:color="FFFFFF" w:themeColor="background1"/>
            </w:tcBorders>
            <w:shd w:val="clear" w:color="auto" w:fill="F3F3F3"/>
            <w:vAlign w:val="center"/>
          </w:tcPr>
          <w:p w14:paraId="071BD26C" w14:textId="77777777" w:rsidR="00794B5E" w:rsidRPr="00E26623" w:rsidRDefault="00794B5E" w:rsidP="00876B3D">
            <w:pPr>
              <w:pStyle w:val="070-TabelaPadro"/>
              <w:rPr>
                <w:sz w:val="11"/>
              </w:rPr>
            </w:pPr>
            <w:bookmarkStart w:id="3309" w:name="BBTVM01AI018"/>
            <w:bookmarkEnd w:id="3309"/>
            <w:r>
              <w:rPr>
                <w:sz w:val="11"/>
              </w:rPr>
              <w:t>524</w:t>
            </w:r>
          </w:p>
        </w:tc>
        <w:tc>
          <w:tcPr>
            <w:tcW w:w="1220" w:type="dxa"/>
            <w:tcBorders>
              <w:bottom w:val="single" w:sz="4" w:space="0" w:color="FFFFFF" w:themeColor="background1"/>
            </w:tcBorders>
            <w:shd w:val="clear" w:color="auto" w:fill="F3F3F3"/>
            <w:vAlign w:val="center"/>
          </w:tcPr>
          <w:p w14:paraId="51642E48" w14:textId="77777777" w:rsidR="00794B5E" w:rsidRPr="00E26623" w:rsidRDefault="00794B5E" w:rsidP="00876B3D">
            <w:pPr>
              <w:pStyle w:val="070-TabelaPadro"/>
              <w:rPr>
                <w:sz w:val="11"/>
              </w:rPr>
            </w:pPr>
            <w:bookmarkStart w:id="3310" w:name="BBTVM01AJ018"/>
            <w:bookmarkEnd w:id="3310"/>
            <w:r>
              <w:rPr>
                <w:sz w:val="11"/>
              </w:rPr>
              <w:t>465</w:t>
            </w:r>
          </w:p>
        </w:tc>
        <w:tc>
          <w:tcPr>
            <w:tcW w:w="1220" w:type="dxa"/>
            <w:tcBorders>
              <w:bottom w:val="single" w:sz="4" w:space="0" w:color="FFFFFF" w:themeColor="background1"/>
            </w:tcBorders>
            <w:shd w:val="clear" w:color="auto" w:fill="F3F3F3"/>
            <w:vAlign w:val="center"/>
          </w:tcPr>
          <w:p w14:paraId="0B507114" w14:textId="77777777" w:rsidR="00794B5E" w:rsidRPr="00E26623" w:rsidRDefault="00794B5E" w:rsidP="00876B3D">
            <w:pPr>
              <w:pStyle w:val="070-TabelaPadro"/>
              <w:rPr>
                <w:sz w:val="11"/>
              </w:rPr>
            </w:pPr>
            <w:bookmarkStart w:id="3311" w:name="BBTVM01AK018"/>
            <w:bookmarkEnd w:id="3311"/>
            <w:r>
              <w:rPr>
                <w:sz w:val="11"/>
              </w:rPr>
              <w:t>(59)</w:t>
            </w:r>
          </w:p>
        </w:tc>
      </w:tr>
      <w:tr w:rsidR="00794B5E" w:rsidRPr="00E26623" w14:paraId="5B048728" w14:textId="77777777" w:rsidTr="00876B3D">
        <w:trPr>
          <w:cantSplit/>
        </w:trPr>
        <w:tc>
          <w:tcPr>
            <w:tcW w:w="2432" w:type="dxa"/>
            <w:tcBorders>
              <w:bottom w:val="single" w:sz="4" w:space="0" w:color="FFFFFF" w:themeColor="background1"/>
            </w:tcBorders>
            <w:shd w:val="clear" w:color="auto" w:fill="E6E6E6"/>
            <w:vAlign w:val="center"/>
          </w:tcPr>
          <w:p w14:paraId="5754DF69" w14:textId="77777777" w:rsidR="00794B5E" w:rsidRPr="00E26623" w:rsidRDefault="00794B5E" w:rsidP="00876B3D">
            <w:pPr>
              <w:pStyle w:val="070-TabelaPadro"/>
              <w:ind w:left="120"/>
              <w:jc w:val="left"/>
              <w:rPr>
                <w:sz w:val="11"/>
              </w:rPr>
            </w:pPr>
            <w:bookmarkStart w:id="3312" w:name="BBTVM0100021" w:colFirst="0" w:colLast="0"/>
            <w:bookmarkEnd w:id="3301"/>
            <w:r>
              <w:rPr>
                <w:sz w:val="11"/>
              </w:rPr>
              <w:t>Other</w:t>
            </w:r>
          </w:p>
        </w:tc>
        <w:tc>
          <w:tcPr>
            <w:tcW w:w="1219" w:type="dxa"/>
            <w:tcBorders>
              <w:bottom w:val="single" w:sz="4" w:space="0" w:color="FFFFFF" w:themeColor="background1"/>
            </w:tcBorders>
            <w:shd w:val="clear" w:color="auto" w:fill="E6E6E6"/>
            <w:vAlign w:val="center"/>
          </w:tcPr>
          <w:p w14:paraId="6E0BB408" w14:textId="77777777" w:rsidR="00794B5E" w:rsidRPr="00E26623" w:rsidRDefault="00794B5E" w:rsidP="00876B3D">
            <w:pPr>
              <w:pStyle w:val="070-TabelaPadro"/>
              <w:rPr>
                <w:sz w:val="11"/>
              </w:rPr>
            </w:pPr>
            <w:bookmarkStart w:id="3313" w:name="BBTVM01AB021"/>
            <w:bookmarkEnd w:id="3313"/>
            <w:r>
              <w:rPr>
                <w:sz w:val="11"/>
              </w:rPr>
              <w:t>--</w:t>
            </w:r>
          </w:p>
        </w:tc>
        <w:tc>
          <w:tcPr>
            <w:tcW w:w="1219" w:type="dxa"/>
            <w:tcBorders>
              <w:bottom w:val="single" w:sz="4" w:space="0" w:color="FFFFFF" w:themeColor="background1"/>
            </w:tcBorders>
            <w:shd w:val="clear" w:color="auto" w:fill="E6E6E6"/>
            <w:vAlign w:val="center"/>
          </w:tcPr>
          <w:p w14:paraId="52067E88" w14:textId="77777777" w:rsidR="00794B5E" w:rsidRPr="00E26623" w:rsidRDefault="00794B5E" w:rsidP="00876B3D">
            <w:pPr>
              <w:pStyle w:val="070-TabelaPadro"/>
              <w:rPr>
                <w:sz w:val="11"/>
              </w:rPr>
            </w:pPr>
            <w:bookmarkStart w:id="3314" w:name="BBTVM01AC021"/>
            <w:bookmarkEnd w:id="3314"/>
            <w:r>
              <w:rPr>
                <w:sz w:val="11"/>
              </w:rPr>
              <w:t>--</w:t>
            </w:r>
          </w:p>
        </w:tc>
        <w:tc>
          <w:tcPr>
            <w:tcW w:w="1219" w:type="dxa"/>
            <w:tcBorders>
              <w:bottom w:val="single" w:sz="4" w:space="0" w:color="FFFFFF" w:themeColor="background1"/>
            </w:tcBorders>
            <w:shd w:val="clear" w:color="auto" w:fill="E6E6E6"/>
            <w:vAlign w:val="center"/>
          </w:tcPr>
          <w:p w14:paraId="5E310956" w14:textId="77777777" w:rsidR="00794B5E" w:rsidRPr="00E26623" w:rsidRDefault="00794B5E" w:rsidP="00876B3D">
            <w:pPr>
              <w:pStyle w:val="070-TabelaPadro"/>
              <w:rPr>
                <w:sz w:val="11"/>
              </w:rPr>
            </w:pPr>
            <w:bookmarkStart w:id="3315" w:name="BBTVM01AD021"/>
            <w:bookmarkEnd w:id="3315"/>
            <w:r>
              <w:rPr>
                <w:sz w:val="11"/>
              </w:rPr>
              <w:t>--</w:t>
            </w:r>
          </w:p>
        </w:tc>
        <w:tc>
          <w:tcPr>
            <w:tcW w:w="1220" w:type="dxa"/>
            <w:tcBorders>
              <w:bottom w:val="single" w:sz="4" w:space="0" w:color="FFFFFF" w:themeColor="background1"/>
            </w:tcBorders>
            <w:shd w:val="clear" w:color="auto" w:fill="E6E6E6"/>
            <w:vAlign w:val="center"/>
          </w:tcPr>
          <w:p w14:paraId="1A401198" w14:textId="77777777" w:rsidR="00794B5E" w:rsidRPr="00E26623" w:rsidRDefault="00794B5E" w:rsidP="00876B3D">
            <w:pPr>
              <w:pStyle w:val="070-TabelaPadro"/>
              <w:rPr>
                <w:sz w:val="11"/>
              </w:rPr>
            </w:pPr>
            <w:bookmarkStart w:id="3316" w:name="BBTVM01AE021"/>
            <w:bookmarkEnd w:id="3316"/>
            <w:r>
              <w:rPr>
                <w:sz w:val="11"/>
              </w:rPr>
              <w:t>59,691</w:t>
            </w:r>
          </w:p>
        </w:tc>
        <w:tc>
          <w:tcPr>
            <w:tcW w:w="1220" w:type="dxa"/>
            <w:tcBorders>
              <w:bottom w:val="single" w:sz="4" w:space="0" w:color="FFFFFF" w:themeColor="background1"/>
            </w:tcBorders>
            <w:shd w:val="clear" w:color="auto" w:fill="E6E6E6"/>
            <w:vAlign w:val="center"/>
          </w:tcPr>
          <w:p w14:paraId="26EFB688" w14:textId="77777777" w:rsidR="00794B5E" w:rsidRPr="00E26623" w:rsidRDefault="00794B5E" w:rsidP="00876B3D">
            <w:pPr>
              <w:pStyle w:val="070-TabelaPadro"/>
              <w:rPr>
                <w:sz w:val="11"/>
              </w:rPr>
            </w:pPr>
            <w:bookmarkStart w:id="3317" w:name="BBTVM01AF021"/>
            <w:bookmarkEnd w:id="3317"/>
            <w:r>
              <w:rPr>
                <w:sz w:val="11"/>
              </w:rPr>
              <w:t>63,266</w:t>
            </w:r>
          </w:p>
        </w:tc>
        <w:tc>
          <w:tcPr>
            <w:tcW w:w="1220" w:type="dxa"/>
            <w:tcBorders>
              <w:bottom w:val="single" w:sz="4" w:space="0" w:color="FFFFFF" w:themeColor="background1"/>
            </w:tcBorders>
            <w:shd w:val="clear" w:color="auto" w:fill="E6E6E6"/>
            <w:vAlign w:val="center"/>
          </w:tcPr>
          <w:p w14:paraId="553A4FBA" w14:textId="77777777" w:rsidR="00794B5E" w:rsidRPr="00E26623" w:rsidRDefault="00794B5E" w:rsidP="00876B3D">
            <w:pPr>
              <w:pStyle w:val="070-TabelaPadro"/>
              <w:rPr>
                <w:sz w:val="11"/>
              </w:rPr>
            </w:pPr>
            <w:bookmarkStart w:id="3318" w:name="BBTVM01AG021"/>
            <w:bookmarkEnd w:id="3318"/>
            <w:r>
              <w:rPr>
                <w:sz w:val="11"/>
              </w:rPr>
              <w:t>59,691</w:t>
            </w:r>
          </w:p>
        </w:tc>
        <w:tc>
          <w:tcPr>
            <w:tcW w:w="1220" w:type="dxa"/>
            <w:tcBorders>
              <w:bottom w:val="single" w:sz="4" w:space="0" w:color="FFFFFF" w:themeColor="background1"/>
            </w:tcBorders>
            <w:shd w:val="clear" w:color="auto" w:fill="E6E6E6"/>
            <w:vAlign w:val="center"/>
          </w:tcPr>
          <w:p w14:paraId="391187FC" w14:textId="77777777" w:rsidR="00794B5E" w:rsidRPr="00E26623" w:rsidRDefault="00794B5E" w:rsidP="00876B3D">
            <w:pPr>
              <w:pStyle w:val="070-TabelaPadro"/>
              <w:rPr>
                <w:sz w:val="11"/>
              </w:rPr>
            </w:pPr>
            <w:bookmarkStart w:id="3319" w:name="BBTVM01AH021"/>
            <w:bookmarkEnd w:id="3319"/>
            <w:r>
              <w:rPr>
                <w:sz w:val="11"/>
              </w:rPr>
              <w:t>(3,575)</w:t>
            </w:r>
          </w:p>
        </w:tc>
        <w:tc>
          <w:tcPr>
            <w:tcW w:w="1220" w:type="dxa"/>
            <w:tcBorders>
              <w:bottom w:val="single" w:sz="4" w:space="0" w:color="FFFFFF" w:themeColor="background1"/>
            </w:tcBorders>
            <w:shd w:val="clear" w:color="auto" w:fill="E6E6E6"/>
            <w:vAlign w:val="center"/>
          </w:tcPr>
          <w:p w14:paraId="709A9A39" w14:textId="77777777" w:rsidR="00794B5E" w:rsidRPr="00E26623" w:rsidRDefault="00794B5E" w:rsidP="00876B3D">
            <w:pPr>
              <w:pStyle w:val="070-TabelaPadro"/>
              <w:rPr>
                <w:sz w:val="11"/>
              </w:rPr>
            </w:pPr>
            <w:bookmarkStart w:id="3320" w:name="BBTVM01AI021"/>
            <w:bookmarkEnd w:id="3320"/>
            <w:r>
              <w:rPr>
                <w:sz w:val="11"/>
              </w:rPr>
              <w:t>66,108</w:t>
            </w:r>
          </w:p>
        </w:tc>
        <w:tc>
          <w:tcPr>
            <w:tcW w:w="1220" w:type="dxa"/>
            <w:tcBorders>
              <w:bottom w:val="single" w:sz="4" w:space="0" w:color="FFFFFF" w:themeColor="background1"/>
            </w:tcBorders>
            <w:shd w:val="clear" w:color="auto" w:fill="E6E6E6"/>
            <w:vAlign w:val="center"/>
          </w:tcPr>
          <w:p w14:paraId="761B6814" w14:textId="77777777" w:rsidR="00794B5E" w:rsidRPr="00E26623" w:rsidRDefault="00794B5E" w:rsidP="00876B3D">
            <w:pPr>
              <w:pStyle w:val="070-TabelaPadro"/>
              <w:rPr>
                <w:sz w:val="11"/>
              </w:rPr>
            </w:pPr>
            <w:bookmarkStart w:id="3321" w:name="BBTVM01AJ021"/>
            <w:bookmarkEnd w:id="3321"/>
            <w:r>
              <w:rPr>
                <w:sz w:val="11"/>
              </w:rPr>
              <w:t>61,574</w:t>
            </w:r>
          </w:p>
        </w:tc>
        <w:tc>
          <w:tcPr>
            <w:tcW w:w="1220" w:type="dxa"/>
            <w:tcBorders>
              <w:bottom w:val="single" w:sz="4" w:space="0" w:color="FFFFFF" w:themeColor="background1"/>
            </w:tcBorders>
            <w:shd w:val="clear" w:color="auto" w:fill="E6E6E6"/>
            <w:vAlign w:val="center"/>
          </w:tcPr>
          <w:p w14:paraId="1474AC59" w14:textId="77777777" w:rsidR="00794B5E" w:rsidRPr="00E26623" w:rsidRDefault="00794B5E" w:rsidP="00876B3D">
            <w:pPr>
              <w:pStyle w:val="070-TabelaPadro"/>
              <w:rPr>
                <w:sz w:val="11"/>
              </w:rPr>
            </w:pPr>
            <w:bookmarkStart w:id="3322" w:name="BBTVM01AK021"/>
            <w:bookmarkEnd w:id="3322"/>
            <w:r>
              <w:rPr>
                <w:sz w:val="11"/>
              </w:rPr>
              <w:t>(4,534)</w:t>
            </w:r>
          </w:p>
        </w:tc>
      </w:tr>
      <w:tr w:rsidR="00794B5E" w:rsidRPr="00E26623" w14:paraId="6B524348" w14:textId="77777777" w:rsidTr="00876B3D">
        <w:trPr>
          <w:cantSplit/>
        </w:trPr>
        <w:tc>
          <w:tcPr>
            <w:tcW w:w="2432" w:type="dxa"/>
            <w:tcBorders>
              <w:bottom w:val="single" w:sz="4" w:space="0" w:color="FFFFFF" w:themeColor="background1"/>
            </w:tcBorders>
            <w:shd w:val="clear" w:color="auto" w:fill="F3F3F3"/>
            <w:vAlign w:val="center"/>
          </w:tcPr>
          <w:p w14:paraId="57C1E58B" w14:textId="77777777" w:rsidR="00794B5E" w:rsidRPr="00E26623" w:rsidRDefault="00794B5E" w:rsidP="00876B3D">
            <w:pPr>
              <w:pStyle w:val="070-TabelaPadro"/>
              <w:ind w:left="60"/>
              <w:jc w:val="left"/>
              <w:rPr>
                <w:b/>
                <w:sz w:val="11"/>
              </w:rPr>
            </w:pPr>
            <w:bookmarkStart w:id="3323" w:name="BBTVM0100022" w:colFirst="0" w:colLast="0"/>
            <w:bookmarkEnd w:id="3312"/>
            <w:r>
              <w:rPr>
                <w:b/>
                <w:sz w:val="11"/>
              </w:rPr>
              <w:t>Private securities</w:t>
            </w:r>
          </w:p>
        </w:tc>
        <w:tc>
          <w:tcPr>
            <w:tcW w:w="1219" w:type="dxa"/>
            <w:tcBorders>
              <w:bottom w:val="single" w:sz="4" w:space="0" w:color="FFFFFF" w:themeColor="background1"/>
            </w:tcBorders>
            <w:shd w:val="clear" w:color="auto" w:fill="F3F3F3"/>
            <w:vAlign w:val="center"/>
          </w:tcPr>
          <w:p w14:paraId="448FE16F" w14:textId="77777777" w:rsidR="00794B5E" w:rsidRPr="00E26623" w:rsidRDefault="00794B5E" w:rsidP="00876B3D">
            <w:pPr>
              <w:pStyle w:val="070-TabelaPadro"/>
              <w:rPr>
                <w:b/>
                <w:sz w:val="11"/>
              </w:rPr>
            </w:pPr>
            <w:bookmarkStart w:id="3324" w:name="BBTVM01AB022"/>
            <w:bookmarkEnd w:id="3324"/>
            <w:r>
              <w:rPr>
                <w:b/>
                <w:sz w:val="11"/>
              </w:rPr>
              <w:t>3,582,930</w:t>
            </w:r>
          </w:p>
        </w:tc>
        <w:tc>
          <w:tcPr>
            <w:tcW w:w="1219" w:type="dxa"/>
            <w:tcBorders>
              <w:bottom w:val="single" w:sz="4" w:space="0" w:color="FFFFFF" w:themeColor="background1"/>
            </w:tcBorders>
            <w:shd w:val="clear" w:color="auto" w:fill="F3F3F3"/>
            <w:vAlign w:val="center"/>
          </w:tcPr>
          <w:p w14:paraId="5EC8344B" w14:textId="77777777" w:rsidR="00794B5E" w:rsidRPr="00E26623" w:rsidRDefault="00794B5E" w:rsidP="00876B3D">
            <w:pPr>
              <w:pStyle w:val="070-TabelaPadro"/>
              <w:rPr>
                <w:b/>
                <w:sz w:val="11"/>
              </w:rPr>
            </w:pPr>
            <w:bookmarkStart w:id="3325" w:name="BBTVM01AC022"/>
            <w:bookmarkEnd w:id="3325"/>
            <w:r>
              <w:rPr>
                <w:b/>
                <w:sz w:val="11"/>
              </w:rPr>
              <w:t>4,976,784</w:t>
            </w:r>
          </w:p>
        </w:tc>
        <w:tc>
          <w:tcPr>
            <w:tcW w:w="1219" w:type="dxa"/>
            <w:tcBorders>
              <w:bottom w:val="single" w:sz="4" w:space="0" w:color="FFFFFF" w:themeColor="background1"/>
            </w:tcBorders>
            <w:shd w:val="clear" w:color="auto" w:fill="F3F3F3"/>
            <w:vAlign w:val="center"/>
          </w:tcPr>
          <w:p w14:paraId="418AFA56" w14:textId="77777777" w:rsidR="00794B5E" w:rsidRPr="00E26623" w:rsidRDefault="00794B5E" w:rsidP="00876B3D">
            <w:pPr>
              <w:pStyle w:val="070-TabelaPadro"/>
              <w:rPr>
                <w:b/>
                <w:sz w:val="11"/>
              </w:rPr>
            </w:pPr>
            <w:bookmarkStart w:id="3326" w:name="BBTVM01AD022"/>
            <w:bookmarkEnd w:id="3326"/>
            <w:r>
              <w:rPr>
                <w:b/>
                <w:sz w:val="11"/>
              </w:rPr>
              <w:t>3,361,216</w:t>
            </w:r>
          </w:p>
        </w:tc>
        <w:tc>
          <w:tcPr>
            <w:tcW w:w="1220" w:type="dxa"/>
            <w:tcBorders>
              <w:bottom w:val="single" w:sz="4" w:space="0" w:color="FFFFFF" w:themeColor="background1"/>
            </w:tcBorders>
            <w:shd w:val="clear" w:color="auto" w:fill="F3F3F3"/>
            <w:vAlign w:val="center"/>
          </w:tcPr>
          <w:p w14:paraId="0BB28DF6" w14:textId="77777777" w:rsidR="00794B5E" w:rsidRPr="00E26623" w:rsidRDefault="00794B5E" w:rsidP="00876B3D">
            <w:pPr>
              <w:pStyle w:val="070-TabelaPadro"/>
              <w:rPr>
                <w:b/>
                <w:sz w:val="11"/>
              </w:rPr>
            </w:pPr>
            <w:bookmarkStart w:id="3327" w:name="BBTVM01AE022"/>
            <w:bookmarkEnd w:id="3327"/>
            <w:r>
              <w:rPr>
                <w:b/>
                <w:sz w:val="11"/>
              </w:rPr>
              <w:t>50,330,519</w:t>
            </w:r>
          </w:p>
        </w:tc>
        <w:tc>
          <w:tcPr>
            <w:tcW w:w="1220" w:type="dxa"/>
            <w:tcBorders>
              <w:bottom w:val="single" w:sz="4" w:space="0" w:color="FFFFFF" w:themeColor="background1"/>
            </w:tcBorders>
            <w:shd w:val="clear" w:color="auto" w:fill="F3F3F3"/>
            <w:vAlign w:val="center"/>
          </w:tcPr>
          <w:p w14:paraId="5BFCCC3D" w14:textId="77777777" w:rsidR="00794B5E" w:rsidRPr="00E26623" w:rsidRDefault="00794B5E" w:rsidP="00876B3D">
            <w:pPr>
              <w:pStyle w:val="070-TabelaPadro"/>
              <w:rPr>
                <w:b/>
                <w:sz w:val="11"/>
              </w:rPr>
            </w:pPr>
            <w:bookmarkStart w:id="3328" w:name="BBTVM01AF022"/>
            <w:bookmarkEnd w:id="3328"/>
            <w:r>
              <w:rPr>
                <w:b/>
                <w:sz w:val="11"/>
              </w:rPr>
              <w:t>61,702,045</w:t>
            </w:r>
          </w:p>
        </w:tc>
        <w:tc>
          <w:tcPr>
            <w:tcW w:w="1220" w:type="dxa"/>
            <w:tcBorders>
              <w:bottom w:val="single" w:sz="4" w:space="0" w:color="FFFFFF" w:themeColor="background1"/>
            </w:tcBorders>
            <w:shd w:val="clear" w:color="auto" w:fill="F3F3F3"/>
            <w:vAlign w:val="center"/>
          </w:tcPr>
          <w:p w14:paraId="0C343101" w14:textId="77777777" w:rsidR="00794B5E" w:rsidRPr="00E26623" w:rsidRDefault="00794B5E" w:rsidP="00876B3D">
            <w:pPr>
              <w:pStyle w:val="070-TabelaPadro"/>
              <w:rPr>
                <w:b/>
                <w:sz w:val="11"/>
              </w:rPr>
            </w:pPr>
            <w:bookmarkStart w:id="3329" w:name="BBTVM01AG022"/>
            <w:bookmarkEnd w:id="3329"/>
            <w:r>
              <w:rPr>
                <w:b/>
                <w:sz w:val="11"/>
              </w:rPr>
              <w:t>62,251,449</w:t>
            </w:r>
          </w:p>
        </w:tc>
        <w:tc>
          <w:tcPr>
            <w:tcW w:w="1220" w:type="dxa"/>
            <w:tcBorders>
              <w:bottom w:val="single" w:sz="4" w:space="0" w:color="FFFFFF" w:themeColor="background1"/>
            </w:tcBorders>
            <w:shd w:val="clear" w:color="auto" w:fill="F3F3F3"/>
            <w:vAlign w:val="center"/>
          </w:tcPr>
          <w:p w14:paraId="4948BBF8" w14:textId="77777777" w:rsidR="00794B5E" w:rsidRPr="00E26623" w:rsidRDefault="00794B5E" w:rsidP="00876B3D">
            <w:pPr>
              <w:pStyle w:val="070-TabelaPadro"/>
              <w:rPr>
                <w:b/>
                <w:sz w:val="11"/>
              </w:rPr>
            </w:pPr>
            <w:bookmarkStart w:id="3330" w:name="BBTVM01AH022"/>
            <w:bookmarkEnd w:id="3330"/>
            <w:r>
              <w:rPr>
                <w:b/>
                <w:sz w:val="11"/>
              </w:rPr>
              <w:t>549,404</w:t>
            </w:r>
          </w:p>
        </w:tc>
        <w:tc>
          <w:tcPr>
            <w:tcW w:w="1220" w:type="dxa"/>
            <w:tcBorders>
              <w:bottom w:val="single" w:sz="4" w:space="0" w:color="FFFFFF" w:themeColor="background1"/>
            </w:tcBorders>
            <w:shd w:val="clear" w:color="auto" w:fill="F3F3F3"/>
            <w:vAlign w:val="center"/>
          </w:tcPr>
          <w:p w14:paraId="065FF350" w14:textId="77777777" w:rsidR="00794B5E" w:rsidRPr="00E26623" w:rsidRDefault="00794B5E" w:rsidP="00876B3D">
            <w:pPr>
              <w:pStyle w:val="070-TabelaPadro"/>
              <w:rPr>
                <w:b/>
                <w:sz w:val="11"/>
              </w:rPr>
            </w:pPr>
            <w:bookmarkStart w:id="3331" w:name="BBTVM01AI022"/>
            <w:bookmarkEnd w:id="3331"/>
            <w:r>
              <w:rPr>
                <w:b/>
                <w:sz w:val="11"/>
              </w:rPr>
              <w:t>55,347,980</w:t>
            </w:r>
          </w:p>
        </w:tc>
        <w:tc>
          <w:tcPr>
            <w:tcW w:w="1220" w:type="dxa"/>
            <w:tcBorders>
              <w:bottom w:val="single" w:sz="4" w:space="0" w:color="FFFFFF" w:themeColor="background1"/>
            </w:tcBorders>
            <w:shd w:val="clear" w:color="auto" w:fill="F3F3F3"/>
            <w:vAlign w:val="center"/>
          </w:tcPr>
          <w:p w14:paraId="2A05EBDA" w14:textId="77777777" w:rsidR="00794B5E" w:rsidRPr="00E26623" w:rsidRDefault="00794B5E" w:rsidP="00876B3D">
            <w:pPr>
              <w:pStyle w:val="070-TabelaPadro"/>
              <w:rPr>
                <w:b/>
                <w:sz w:val="11"/>
              </w:rPr>
            </w:pPr>
            <w:bookmarkStart w:id="3332" w:name="BBTVM01AJ022"/>
            <w:bookmarkEnd w:id="3332"/>
            <w:r>
              <w:rPr>
                <w:b/>
                <w:sz w:val="11"/>
              </w:rPr>
              <w:t>54,409,995</w:t>
            </w:r>
          </w:p>
        </w:tc>
        <w:tc>
          <w:tcPr>
            <w:tcW w:w="1220" w:type="dxa"/>
            <w:tcBorders>
              <w:bottom w:val="single" w:sz="4" w:space="0" w:color="FFFFFF" w:themeColor="background1"/>
            </w:tcBorders>
            <w:shd w:val="clear" w:color="auto" w:fill="F3F3F3"/>
            <w:vAlign w:val="center"/>
          </w:tcPr>
          <w:p w14:paraId="4035CEFB" w14:textId="77777777" w:rsidR="00794B5E" w:rsidRPr="00E26623" w:rsidRDefault="00794B5E" w:rsidP="00876B3D">
            <w:pPr>
              <w:pStyle w:val="070-TabelaPadro"/>
              <w:rPr>
                <w:b/>
                <w:sz w:val="11"/>
              </w:rPr>
            </w:pPr>
            <w:bookmarkStart w:id="3333" w:name="BBTVM01AK022"/>
            <w:bookmarkEnd w:id="3333"/>
            <w:r>
              <w:rPr>
                <w:b/>
                <w:sz w:val="11"/>
              </w:rPr>
              <w:t>(937,985)</w:t>
            </w:r>
          </w:p>
        </w:tc>
      </w:tr>
      <w:tr w:rsidR="00794B5E" w:rsidRPr="00E26623" w14:paraId="22E2B83E" w14:textId="77777777" w:rsidTr="00876B3D">
        <w:trPr>
          <w:cantSplit/>
        </w:trPr>
        <w:tc>
          <w:tcPr>
            <w:tcW w:w="2432" w:type="dxa"/>
            <w:tcBorders>
              <w:bottom w:val="single" w:sz="4" w:space="0" w:color="FFFFFF" w:themeColor="background1"/>
            </w:tcBorders>
            <w:shd w:val="clear" w:color="auto" w:fill="E6E6E6"/>
            <w:vAlign w:val="center"/>
          </w:tcPr>
          <w:p w14:paraId="4DEC01AA" w14:textId="77777777" w:rsidR="00794B5E" w:rsidRPr="00E26623" w:rsidRDefault="00794B5E" w:rsidP="00876B3D">
            <w:pPr>
              <w:pStyle w:val="070-TabelaPadro"/>
              <w:ind w:left="120"/>
              <w:jc w:val="left"/>
              <w:rPr>
                <w:sz w:val="11"/>
              </w:rPr>
            </w:pPr>
            <w:bookmarkStart w:id="3334" w:name="BBTVM0100023" w:colFirst="0" w:colLast="0"/>
            <w:bookmarkEnd w:id="3323"/>
            <w:r>
              <w:rPr>
                <w:sz w:val="11"/>
              </w:rPr>
              <w:t>Debentures</w:t>
            </w:r>
          </w:p>
        </w:tc>
        <w:tc>
          <w:tcPr>
            <w:tcW w:w="1219" w:type="dxa"/>
            <w:tcBorders>
              <w:bottom w:val="single" w:sz="4" w:space="0" w:color="FFFFFF" w:themeColor="background1"/>
            </w:tcBorders>
            <w:shd w:val="clear" w:color="auto" w:fill="E6E6E6"/>
            <w:vAlign w:val="center"/>
          </w:tcPr>
          <w:p w14:paraId="7208AECC" w14:textId="77777777" w:rsidR="00794B5E" w:rsidRPr="00E26623" w:rsidRDefault="00794B5E" w:rsidP="00876B3D">
            <w:pPr>
              <w:pStyle w:val="070-TabelaPadro"/>
              <w:rPr>
                <w:sz w:val="11"/>
              </w:rPr>
            </w:pPr>
            <w:bookmarkStart w:id="3335" w:name="BBTVM01AB023"/>
            <w:bookmarkEnd w:id="3335"/>
            <w:r>
              <w:rPr>
                <w:sz w:val="11"/>
              </w:rPr>
              <w:t>47,591</w:t>
            </w:r>
          </w:p>
        </w:tc>
        <w:tc>
          <w:tcPr>
            <w:tcW w:w="1219" w:type="dxa"/>
            <w:tcBorders>
              <w:bottom w:val="single" w:sz="4" w:space="0" w:color="FFFFFF" w:themeColor="background1"/>
            </w:tcBorders>
            <w:shd w:val="clear" w:color="auto" w:fill="E6E6E6"/>
            <w:vAlign w:val="center"/>
          </w:tcPr>
          <w:p w14:paraId="5226B25B" w14:textId="77777777" w:rsidR="00794B5E" w:rsidRPr="00E26623" w:rsidRDefault="00794B5E" w:rsidP="00876B3D">
            <w:pPr>
              <w:pStyle w:val="070-TabelaPadro"/>
              <w:rPr>
                <w:sz w:val="11"/>
              </w:rPr>
            </w:pPr>
            <w:bookmarkStart w:id="3336" w:name="BBTVM01AC023"/>
            <w:bookmarkEnd w:id="3336"/>
            <w:r>
              <w:rPr>
                <w:sz w:val="11"/>
              </w:rPr>
              <w:t>1,562,445</w:t>
            </w:r>
          </w:p>
        </w:tc>
        <w:tc>
          <w:tcPr>
            <w:tcW w:w="1219" w:type="dxa"/>
            <w:tcBorders>
              <w:bottom w:val="single" w:sz="4" w:space="0" w:color="FFFFFF" w:themeColor="background1"/>
            </w:tcBorders>
            <w:shd w:val="clear" w:color="auto" w:fill="E6E6E6"/>
            <w:vAlign w:val="center"/>
          </w:tcPr>
          <w:p w14:paraId="31953CC7" w14:textId="77777777" w:rsidR="00794B5E" w:rsidRPr="00E26623" w:rsidRDefault="00794B5E" w:rsidP="00876B3D">
            <w:pPr>
              <w:pStyle w:val="070-TabelaPadro"/>
              <w:rPr>
                <w:sz w:val="11"/>
              </w:rPr>
            </w:pPr>
            <w:bookmarkStart w:id="3337" w:name="BBTVM01AD023"/>
            <w:bookmarkEnd w:id="3337"/>
            <w:r>
              <w:rPr>
                <w:sz w:val="11"/>
              </w:rPr>
              <w:t>470,339</w:t>
            </w:r>
          </w:p>
        </w:tc>
        <w:tc>
          <w:tcPr>
            <w:tcW w:w="1220" w:type="dxa"/>
            <w:tcBorders>
              <w:bottom w:val="single" w:sz="4" w:space="0" w:color="FFFFFF" w:themeColor="background1"/>
            </w:tcBorders>
            <w:shd w:val="clear" w:color="auto" w:fill="E6E6E6"/>
            <w:vAlign w:val="center"/>
          </w:tcPr>
          <w:p w14:paraId="45497177" w14:textId="77777777" w:rsidR="00794B5E" w:rsidRPr="00E26623" w:rsidRDefault="00794B5E" w:rsidP="00876B3D">
            <w:pPr>
              <w:pStyle w:val="070-TabelaPadro"/>
              <w:rPr>
                <w:sz w:val="11"/>
              </w:rPr>
            </w:pPr>
            <w:bookmarkStart w:id="3338" w:name="BBTVM01AE023"/>
            <w:bookmarkEnd w:id="3338"/>
            <w:r>
              <w:rPr>
                <w:sz w:val="11"/>
              </w:rPr>
              <w:t>37,160,944</w:t>
            </w:r>
          </w:p>
        </w:tc>
        <w:tc>
          <w:tcPr>
            <w:tcW w:w="1220" w:type="dxa"/>
            <w:tcBorders>
              <w:bottom w:val="single" w:sz="4" w:space="0" w:color="FFFFFF" w:themeColor="background1"/>
            </w:tcBorders>
            <w:shd w:val="clear" w:color="auto" w:fill="E6E6E6"/>
            <w:vAlign w:val="center"/>
          </w:tcPr>
          <w:p w14:paraId="2D92AD89" w14:textId="77777777" w:rsidR="00794B5E" w:rsidRPr="00E26623" w:rsidRDefault="00794B5E" w:rsidP="00876B3D">
            <w:pPr>
              <w:pStyle w:val="070-TabelaPadro"/>
              <w:rPr>
                <w:sz w:val="11"/>
              </w:rPr>
            </w:pPr>
            <w:bookmarkStart w:id="3339" w:name="BBTVM01AF023"/>
            <w:bookmarkEnd w:id="3339"/>
            <w:r>
              <w:rPr>
                <w:sz w:val="11"/>
              </w:rPr>
              <w:t>40,003,423</w:t>
            </w:r>
          </w:p>
        </w:tc>
        <w:tc>
          <w:tcPr>
            <w:tcW w:w="1220" w:type="dxa"/>
            <w:tcBorders>
              <w:bottom w:val="single" w:sz="4" w:space="0" w:color="FFFFFF" w:themeColor="background1"/>
            </w:tcBorders>
            <w:shd w:val="clear" w:color="auto" w:fill="E6E6E6"/>
            <w:vAlign w:val="center"/>
          </w:tcPr>
          <w:p w14:paraId="6F18294C" w14:textId="77777777" w:rsidR="00794B5E" w:rsidRPr="00E26623" w:rsidRDefault="00794B5E" w:rsidP="00876B3D">
            <w:pPr>
              <w:pStyle w:val="070-TabelaPadro"/>
              <w:rPr>
                <w:sz w:val="11"/>
              </w:rPr>
            </w:pPr>
            <w:bookmarkStart w:id="3340" w:name="BBTVM01AG023"/>
            <w:bookmarkEnd w:id="3340"/>
            <w:r>
              <w:rPr>
                <w:sz w:val="11"/>
              </w:rPr>
              <w:t>39,241,319</w:t>
            </w:r>
          </w:p>
        </w:tc>
        <w:tc>
          <w:tcPr>
            <w:tcW w:w="1220" w:type="dxa"/>
            <w:tcBorders>
              <w:bottom w:val="single" w:sz="4" w:space="0" w:color="FFFFFF" w:themeColor="background1"/>
            </w:tcBorders>
            <w:shd w:val="clear" w:color="auto" w:fill="E6E6E6"/>
            <w:vAlign w:val="center"/>
          </w:tcPr>
          <w:p w14:paraId="0CF54239" w14:textId="77777777" w:rsidR="00794B5E" w:rsidRPr="00E26623" w:rsidRDefault="00794B5E" w:rsidP="00876B3D">
            <w:pPr>
              <w:pStyle w:val="070-TabelaPadro"/>
              <w:rPr>
                <w:sz w:val="11"/>
              </w:rPr>
            </w:pPr>
            <w:bookmarkStart w:id="3341" w:name="BBTVM01AH023"/>
            <w:bookmarkEnd w:id="3341"/>
            <w:r>
              <w:rPr>
                <w:sz w:val="11"/>
              </w:rPr>
              <w:t>(762,104)</w:t>
            </w:r>
          </w:p>
        </w:tc>
        <w:tc>
          <w:tcPr>
            <w:tcW w:w="1220" w:type="dxa"/>
            <w:tcBorders>
              <w:bottom w:val="single" w:sz="4" w:space="0" w:color="FFFFFF" w:themeColor="background1"/>
            </w:tcBorders>
            <w:shd w:val="clear" w:color="auto" w:fill="E6E6E6"/>
            <w:vAlign w:val="center"/>
          </w:tcPr>
          <w:p w14:paraId="37FA30B1" w14:textId="77777777" w:rsidR="00794B5E" w:rsidRPr="00E26623" w:rsidRDefault="00794B5E" w:rsidP="00876B3D">
            <w:pPr>
              <w:pStyle w:val="070-TabelaPadro"/>
              <w:rPr>
                <w:sz w:val="11"/>
              </w:rPr>
            </w:pPr>
            <w:bookmarkStart w:id="3342" w:name="BBTVM01AI023"/>
            <w:bookmarkEnd w:id="3342"/>
            <w:r>
              <w:rPr>
                <w:sz w:val="11"/>
              </w:rPr>
              <w:t>29,767,062</w:t>
            </w:r>
          </w:p>
        </w:tc>
        <w:tc>
          <w:tcPr>
            <w:tcW w:w="1220" w:type="dxa"/>
            <w:tcBorders>
              <w:bottom w:val="single" w:sz="4" w:space="0" w:color="FFFFFF" w:themeColor="background1"/>
            </w:tcBorders>
            <w:shd w:val="clear" w:color="auto" w:fill="E6E6E6"/>
            <w:vAlign w:val="center"/>
          </w:tcPr>
          <w:p w14:paraId="142AC1AF" w14:textId="77777777" w:rsidR="00794B5E" w:rsidRPr="00E26623" w:rsidRDefault="00794B5E" w:rsidP="00876B3D">
            <w:pPr>
              <w:pStyle w:val="070-TabelaPadro"/>
              <w:rPr>
                <w:sz w:val="11"/>
              </w:rPr>
            </w:pPr>
            <w:bookmarkStart w:id="3343" w:name="BBTVM01AJ023"/>
            <w:bookmarkEnd w:id="3343"/>
            <w:r>
              <w:rPr>
                <w:sz w:val="11"/>
              </w:rPr>
              <w:t>28,556,946</w:t>
            </w:r>
          </w:p>
        </w:tc>
        <w:tc>
          <w:tcPr>
            <w:tcW w:w="1220" w:type="dxa"/>
            <w:tcBorders>
              <w:bottom w:val="single" w:sz="4" w:space="0" w:color="FFFFFF" w:themeColor="background1"/>
            </w:tcBorders>
            <w:shd w:val="clear" w:color="auto" w:fill="E6E6E6"/>
            <w:vAlign w:val="center"/>
          </w:tcPr>
          <w:p w14:paraId="4754FFB6" w14:textId="77777777" w:rsidR="00794B5E" w:rsidRPr="00E26623" w:rsidRDefault="00794B5E" w:rsidP="00876B3D">
            <w:pPr>
              <w:pStyle w:val="070-TabelaPadro"/>
              <w:rPr>
                <w:sz w:val="11"/>
              </w:rPr>
            </w:pPr>
            <w:bookmarkStart w:id="3344" w:name="BBTVM01AK023"/>
            <w:bookmarkEnd w:id="3344"/>
            <w:r>
              <w:rPr>
                <w:sz w:val="11"/>
              </w:rPr>
              <w:t>(1,210,116)</w:t>
            </w:r>
          </w:p>
        </w:tc>
      </w:tr>
      <w:bookmarkEnd w:id="3334"/>
      <w:tr w:rsidR="00794B5E" w:rsidRPr="00E26623" w14:paraId="4B7CB619" w14:textId="77777777" w:rsidTr="00876B3D">
        <w:trPr>
          <w:cantSplit/>
        </w:trPr>
        <w:tc>
          <w:tcPr>
            <w:tcW w:w="2432" w:type="dxa"/>
            <w:tcBorders>
              <w:bottom w:val="single" w:sz="4" w:space="0" w:color="FFFFFF" w:themeColor="background1"/>
            </w:tcBorders>
            <w:shd w:val="clear" w:color="auto" w:fill="F3F3F3"/>
            <w:vAlign w:val="center"/>
          </w:tcPr>
          <w:p w14:paraId="6EC2F52B" w14:textId="77777777" w:rsidR="00794B5E" w:rsidRDefault="00794B5E" w:rsidP="00876B3D">
            <w:pPr>
              <w:pStyle w:val="070-TabelaPadro"/>
              <w:ind w:left="120"/>
              <w:jc w:val="left"/>
              <w:rPr>
                <w:sz w:val="11"/>
              </w:rPr>
            </w:pPr>
            <w:r>
              <w:rPr>
                <w:sz w:val="11"/>
              </w:rPr>
              <w:t>Certificates of agribusiness credit rights</w:t>
            </w:r>
          </w:p>
        </w:tc>
        <w:tc>
          <w:tcPr>
            <w:tcW w:w="1219" w:type="dxa"/>
            <w:tcBorders>
              <w:bottom w:val="single" w:sz="4" w:space="0" w:color="FFFFFF" w:themeColor="background1"/>
            </w:tcBorders>
            <w:shd w:val="clear" w:color="auto" w:fill="F3F3F3"/>
            <w:vAlign w:val="center"/>
          </w:tcPr>
          <w:p w14:paraId="484459DF" w14:textId="77777777" w:rsidR="00794B5E" w:rsidRDefault="00794B5E" w:rsidP="00876B3D">
            <w:pPr>
              <w:pStyle w:val="070-TabelaPadro"/>
              <w:rPr>
                <w:sz w:val="11"/>
              </w:rPr>
            </w:pPr>
            <w:r>
              <w:rPr>
                <w:sz w:val="11"/>
              </w:rPr>
              <w:t>4,340</w:t>
            </w:r>
          </w:p>
        </w:tc>
        <w:tc>
          <w:tcPr>
            <w:tcW w:w="1219" w:type="dxa"/>
            <w:tcBorders>
              <w:bottom w:val="single" w:sz="4" w:space="0" w:color="FFFFFF" w:themeColor="background1"/>
            </w:tcBorders>
            <w:shd w:val="clear" w:color="auto" w:fill="F3F3F3"/>
            <w:vAlign w:val="center"/>
          </w:tcPr>
          <w:p w14:paraId="0138A58B" w14:textId="77777777" w:rsidR="00794B5E" w:rsidRDefault="00794B5E" w:rsidP="00876B3D">
            <w:pPr>
              <w:pStyle w:val="070-TabelaPadro"/>
              <w:rPr>
                <w:sz w:val="11"/>
              </w:rPr>
            </w:pPr>
            <w:r>
              <w:rPr>
                <w:sz w:val="11"/>
              </w:rPr>
              <w:t>23,467</w:t>
            </w:r>
          </w:p>
        </w:tc>
        <w:tc>
          <w:tcPr>
            <w:tcW w:w="1219" w:type="dxa"/>
            <w:tcBorders>
              <w:bottom w:val="single" w:sz="4" w:space="0" w:color="FFFFFF" w:themeColor="background1"/>
            </w:tcBorders>
            <w:shd w:val="clear" w:color="auto" w:fill="F3F3F3"/>
            <w:vAlign w:val="center"/>
          </w:tcPr>
          <w:p w14:paraId="75337DB0" w14:textId="77777777" w:rsidR="00794B5E" w:rsidRDefault="00794B5E" w:rsidP="00876B3D">
            <w:pPr>
              <w:pStyle w:val="070-TabelaPadro"/>
              <w:rPr>
                <w:sz w:val="11"/>
              </w:rPr>
            </w:pPr>
            <w:r>
              <w:rPr>
                <w:sz w:val="11"/>
              </w:rPr>
              <w:t>60,745</w:t>
            </w:r>
          </w:p>
        </w:tc>
        <w:tc>
          <w:tcPr>
            <w:tcW w:w="1220" w:type="dxa"/>
            <w:tcBorders>
              <w:bottom w:val="single" w:sz="4" w:space="0" w:color="FFFFFF" w:themeColor="background1"/>
            </w:tcBorders>
            <w:shd w:val="clear" w:color="auto" w:fill="F3F3F3"/>
            <w:vAlign w:val="center"/>
          </w:tcPr>
          <w:p w14:paraId="5369D1FB" w14:textId="77777777" w:rsidR="00794B5E" w:rsidRDefault="00794B5E" w:rsidP="00876B3D">
            <w:pPr>
              <w:pStyle w:val="070-TabelaPadro"/>
              <w:rPr>
                <w:sz w:val="11"/>
              </w:rPr>
            </w:pPr>
            <w:r>
              <w:rPr>
                <w:sz w:val="11"/>
              </w:rPr>
              <w:t>8,066,030</w:t>
            </w:r>
          </w:p>
        </w:tc>
        <w:tc>
          <w:tcPr>
            <w:tcW w:w="1220" w:type="dxa"/>
            <w:tcBorders>
              <w:bottom w:val="single" w:sz="4" w:space="0" w:color="FFFFFF" w:themeColor="background1"/>
            </w:tcBorders>
            <w:shd w:val="clear" w:color="auto" w:fill="F3F3F3"/>
            <w:vAlign w:val="center"/>
          </w:tcPr>
          <w:p w14:paraId="1DA9781B" w14:textId="77777777" w:rsidR="00794B5E" w:rsidRDefault="00794B5E" w:rsidP="00876B3D">
            <w:pPr>
              <w:pStyle w:val="070-TabelaPadro"/>
              <w:rPr>
                <w:sz w:val="11"/>
              </w:rPr>
            </w:pPr>
            <w:r>
              <w:rPr>
                <w:sz w:val="11"/>
              </w:rPr>
              <w:t>8,147,206</w:t>
            </w:r>
          </w:p>
        </w:tc>
        <w:tc>
          <w:tcPr>
            <w:tcW w:w="1220" w:type="dxa"/>
            <w:tcBorders>
              <w:bottom w:val="single" w:sz="4" w:space="0" w:color="FFFFFF" w:themeColor="background1"/>
            </w:tcBorders>
            <w:shd w:val="clear" w:color="auto" w:fill="F3F3F3"/>
            <w:vAlign w:val="center"/>
          </w:tcPr>
          <w:p w14:paraId="09716932" w14:textId="77777777" w:rsidR="00794B5E" w:rsidRDefault="00794B5E" w:rsidP="00876B3D">
            <w:pPr>
              <w:pStyle w:val="070-TabelaPadro"/>
              <w:rPr>
                <w:sz w:val="11"/>
              </w:rPr>
            </w:pPr>
            <w:r>
              <w:rPr>
                <w:sz w:val="11"/>
              </w:rPr>
              <w:t>8,154,582</w:t>
            </w:r>
          </w:p>
        </w:tc>
        <w:tc>
          <w:tcPr>
            <w:tcW w:w="1220" w:type="dxa"/>
            <w:tcBorders>
              <w:bottom w:val="single" w:sz="4" w:space="0" w:color="FFFFFF" w:themeColor="background1"/>
            </w:tcBorders>
            <w:shd w:val="clear" w:color="auto" w:fill="F3F3F3"/>
            <w:vAlign w:val="center"/>
          </w:tcPr>
          <w:p w14:paraId="5EDD5E48" w14:textId="77777777" w:rsidR="00794B5E" w:rsidRDefault="00794B5E" w:rsidP="00876B3D">
            <w:pPr>
              <w:pStyle w:val="070-TabelaPadro"/>
              <w:rPr>
                <w:sz w:val="11"/>
              </w:rPr>
            </w:pPr>
            <w:r>
              <w:rPr>
                <w:sz w:val="11"/>
              </w:rPr>
              <w:t>7,376</w:t>
            </w:r>
          </w:p>
        </w:tc>
        <w:tc>
          <w:tcPr>
            <w:tcW w:w="1220" w:type="dxa"/>
            <w:tcBorders>
              <w:bottom w:val="single" w:sz="4" w:space="0" w:color="FFFFFF" w:themeColor="background1"/>
            </w:tcBorders>
            <w:shd w:val="clear" w:color="auto" w:fill="F3F3F3"/>
            <w:vAlign w:val="center"/>
          </w:tcPr>
          <w:p w14:paraId="6D76D60E" w14:textId="77777777" w:rsidR="00794B5E" w:rsidRDefault="00794B5E" w:rsidP="00876B3D">
            <w:pPr>
              <w:pStyle w:val="070-TabelaPadro"/>
              <w:rPr>
                <w:sz w:val="11"/>
              </w:rPr>
            </w:pPr>
            <w:r>
              <w:rPr>
                <w:sz w:val="11"/>
              </w:rPr>
              <w:t>8,152,076</w:t>
            </w:r>
          </w:p>
        </w:tc>
        <w:tc>
          <w:tcPr>
            <w:tcW w:w="1220" w:type="dxa"/>
            <w:tcBorders>
              <w:bottom w:val="single" w:sz="4" w:space="0" w:color="FFFFFF" w:themeColor="background1"/>
            </w:tcBorders>
            <w:shd w:val="clear" w:color="auto" w:fill="F3F3F3"/>
            <w:vAlign w:val="center"/>
          </w:tcPr>
          <w:p w14:paraId="02FED87E" w14:textId="77777777" w:rsidR="00794B5E" w:rsidRDefault="00794B5E" w:rsidP="00876B3D">
            <w:pPr>
              <w:pStyle w:val="070-TabelaPadro"/>
              <w:rPr>
                <w:sz w:val="11"/>
              </w:rPr>
            </w:pPr>
            <w:r>
              <w:rPr>
                <w:sz w:val="11"/>
              </w:rPr>
              <w:t>7,877,591</w:t>
            </w:r>
          </w:p>
        </w:tc>
        <w:tc>
          <w:tcPr>
            <w:tcW w:w="1220" w:type="dxa"/>
            <w:tcBorders>
              <w:bottom w:val="single" w:sz="4" w:space="0" w:color="FFFFFF" w:themeColor="background1"/>
            </w:tcBorders>
            <w:shd w:val="clear" w:color="auto" w:fill="F3F3F3"/>
            <w:vAlign w:val="center"/>
          </w:tcPr>
          <w:p w14:paraId="05C40190" w14:textId="77777777" w:rsidR="00794B5E" w:rsidRDefault="00794B5E" w:rsidP="00876B3D">
            <w:pPr>
              <w:pStyle w:val="070-TabelaPadro"/>
              <w:rPr>
                <w:sz w:val="11"/>
              </w:rPr>
            </w:pPr>
            <w:r>
              <w:rPr>
                <w:sz w:val="11"/>
              </w:rPr>
              <w:t>(274,485)</w:t>
            </w:r>
          </w:p>
        </w:tc>
      </w:tr>
      <w:tr w:rsidR="00794B5E" w:rsidRPr="00E26623" w14:paraId="74AD0F97" w14:textId="77777777" w:rsidTr="00876B3D">
        <w:trPr>
          <w:cantSplit/>
        </w:trPr>
        <w:tc>
          <w:tcPr>
            <w:tcW w:w="2432" w:type="dxa"/>
            <w:tcBorders>
              <w:bottom w:val="single" w:sz="4" w:space="0" w:color="FFFFFF" w:themeColor="background1"/>
            </w:tcBorders>
            <w:shd w:val="clear" w:color="auto" w:fill="E6E6E6"/>
            <w:vAlign w:val="center"/>
          </w:tcPr>
          <w:p w14:paraId="0A62C42D" w14:textId="77777777" w:rsidR="00794B5E" w:rsidRDefault="00794B5E" w:rsidP="00876B3D">
            <w:pPr>
              <w:pStyle w:val="070-TabelaPadro"/>
              <w:ind w:left="120"/>
              <w:jc w:val="left"/>
              <w:rPr>
                <w:sz w:val="11"/>
              </w:rPr>
            </w:pPr>
            <w:r>
              <w:rPr>
                <w:sz w:val="11"/>
              </w:rPr>
              <w:t>Rural product bills - commodities</w:t>
            </w:r>
          </w:p>
        </w:tc>
        <w:tc>
          <w:tcPr>
            <w:tcW w:w="1219" w:type="dxa"/>
            <w:tcBorders>
              <w:bottom w:val="single" w:sz="4" w:space="0" w:color="FFFFFF" w:themeColor="background1"/>
            </w:tcBorders>
            <w:shd w:val="clear" w:color="auto" w:fill="E6E6E6"/>
            <w:vAlign w:val="center"/>
          </w:tcPr>
          <w:p w14:paraId="0A0CBA82" w14:textId="77777777" w:rsidR="00794B5E" w:rsidRDefault="00794B5E" w:rsidP="00876B3D">
            <w:pPr>
              <w:pStyle w:val="070-TabelaPadro"/>
              <w:rPr>
                <w:sz w:val="11"/>
              </w:rPr>
            </w:pPr>
            <w:r>
              <w:rPr>
                <w:sz w:val="11"/>
              </w:rPr>
              <w:t>672,826</w:t>
            </w:r>
          </w:p>
        </w:tc>
        <w:tc>
          <w:tcPr>
            <w:tcW w:w="1219" w:type="dxa"/>
            <w:tcBorders>
              <w:bottom w:val="single" w:sz="4" w:space="0" w:color="FFFFFF" w:themeColor="background1"/>
            </w:tcBorders>
            <w:shd w:val="clear" w:color="auto" w:fill="E6E6E6"/>
            <w:vAlign w:val="center"/>
          </w:tcPr>
          <w:p w14:paraId="255BBDA2" w14:textId="77777777" w:rsidR="00794B5E" w:rsidRDefault="00794B5E" w:rsidP="00876B3D">
            <w:pPr>
              <w:pStyle w:val="070-TabelaPadro"/>
              <w:rPr>
                <w:sz w:val="11"/>
              </w:rPr>
            </w:pPr>
            <w:r>
              <w:rPr>
                <w:sz w:val="11"/>
              </w:rPr>
              <w:t>3,258,657</w:t>
            </w:r>
          </w:p>
        </w:tc>
        <w:tc>
          <w:tcPr>
            <w:tcW w:w="1219" w:type="dxa"/>
            <w:tcBorders>
              <w:bottom w:val="single" w:sz="4" w:space="0" w:color="FFFFFF" w:themeColor="background1"/>
            </w:tcBorders>
            <w:shd w:val="clear" w:color="auto" w:fill="E6E6E6"/>
            <w:vAlign w:val="center"/>
          </w:tcPr>
          <w:p w14:paraId="4B86B05D" w14:textId="77777777" w:rsidR="00794B5E" w:rsidRDefault="00794B5E" w:rsidP="00876B3D">
            <w:pPr>
              <w:pStyle w:val="070-TabelaPadro"/>
              <w:rPr>
                <w:sz w:val="11"/>
              </w:rPr>
            </w:pPr>
            <w:r>
              <w:rPr>
                <w:sz w:val="11"/>
              </w:rPr>
              <w:t>2,811,053</w:t>
            </w:r>
          </w:p>
        </w:tc>
        <w:tc>
          <w:tcPr>
            <w:tcW w:w="1220" w:type="dxa"/>
            <w:tcBorders>
              <w:bottom w:val="single" w:sz="4" w:space="0" w:color="FFFFFF" w:themeColor="background1"/>
            </w:tcBorders>
            <w:shd w:val="clear" w:color="auto" w:fill="E6E6E6"/>
            <w:vAlign w:val="center"/>
          </w:tcPr>
          <w:p w14:paraId="0928C8B0" w14:textId="77777777" w:rsidR="00794B5E" w:rsidRDefault="00794B5E" w:rsidP="00876B3D">
            <w:pPr>
              <w:pStyle w:val="070-TabelaPadro"/>
              <w:rPr>
                <w:sz w:val="11"/>
              </w:rPr>
            </w:pPr>
            <w:r>
              <w:rPr>
                <w:sz w:val="11"/>
              </w:rPr>
              <w:t>1,138,150</w:t>
            </w:r>
          </w:p>
        </w:tc>
        <w:tc>
          <w:tcPr>
            <w:tcW w:w="1220" w:type="dxa"/>
            <w:tcBorders>
              <w:bottom w:val="single" w:sz="4" w:space="0" w:color="FFFFFF" w:themeColor="background1"/>
            </w:tcBorders>
            <w:shd w:val="clear" w:color="auto" w:fill="E6E6E6"/>
            <w:vAlign w:val="center"/>
          </w:tcPr>
          <w:p w14:paraId="7CA7C6CD" w14:textId="77777777" w:rsidR="00794B5E" w:rsidRDefault="00794B5E" w:rsidP="00876B3D">
            <w:pPr>
              <w:pStyle w:val="070-TabelaPadro"/>
              <w:rPr>
                <w:sz w:val="11"/>
              </w:rPr>
            </w:pPr>
            <w:r>
              <w:rPr>
                <w:sz w:val="11"/>
              </w:rPr>
              <w:t>7,934,875</w:t>
            </w:r>
          </w:p>
        </w:tc>
        <w:tc>
          <w:tcPr>
            <w:tcW w:w="1220" w:type="dxa"/>
            <w:tcBorders>
              <w:bottom w:val="single" w:sz="4" w:space="0" w:color="FFFFFF" w:themeColor="background1"/>
            </w:tcBorders>
            <w:shd w:val="clear" w:color="auto" w:fill="E6E6E6"/>
            <w:vAlign w:val="center"/>
          </w:tcPr>
          <w:p w14:paraId="4B828F86" w14:textId="77777777" w:rsidR="00794B5E" w:rsidRDefault="00794B5E" w:rsidP="00876B3D">
            <w:pPr>
              <w:pStyle w:val="070-TabelaPadro"/>
              <w:rPr>
                <w:sz w:val="11"/>
              </w:rPr>
            </w:pPr>
            <w:r>
              <w:rPr>
                <w:sz w:val="11"/>
              </w:rPr>
              <w:t>7,880,686</w:t>
            </w:r>
          </w:p>
        </w:tc>
        <w:tc>
          <w:tcPr>
            <w:tcW w:w="1220" w:type="dxa"/>
            <w:tcBorders>
              <w:bottom w:val="single" w:sz="4" w:space="0" w:color="FFFFFF" w:themeColor="background1"/>
            </w:tcBorders>
            <w:shd w:val="clear" w:color="auto" w:fill="E6E6E6"/>
            <w:vAlign w:val="center"/>
          </w:tcPr>
          <w:p w14:paraId="6AC8D4A1" w14:textId="77777777" w:rsidR="00794B5E" w:rsidRDefault="00794B5E" w:rsidP="00876B3D">
            <w:pPr>
              <w:pStyle w:val="070-TabelaPadro"/>
              <w:rPr>
                <w:sz w:val="11"/>
              </w:rPr>
            </w:pPr>
            <w:r>
              <w:rPr>
                <w:sz w:val="11"/>
              </w:rPr>
              <w:t>(54,189)</w:t>
            </w:r>
          </w:p>
        </w:tc>
        <w:tc>
          <w:tcPr>
            <w:tcW w:w="1220" w:type="dxa"/>
            <w:tcBorders>
              <w:bottom w:val="single" w:sz="4" w:space="0" w:color="FFFFFF" w:themeColor="background1"/>
            </w:tcBorders>
            <w:shd w:val="clear" w:color="auto" w:fill="E6E6E6"/>
            <w:vAlign w:val="center"/>
          </w:tcPr>
          <w:p w14:paraId="3592133C" w14:textId="77777777" w:rsidR="00794B5E" w:rsidRDefault="00794B5E" w:rsidP="00876B3D">
            <w:pPr>
              <w:pStyle w:val="070-TabelaPadro"/>
              <w:rPr>
                <w:sz w:val="11"/>
              </w:rPr>
            </w:pPr>
            <w:r>
              <w:rPr>
                <w:sz w:val="11"/>
              </w:rPr>
              <w:t>7,699,815</w:t>
            </w:r>
          </w:p>
        </w:tc>
        <w:tc>
          <w:tcPr>
            <w:tcW w:w="1220" w:type="dxa"/>
            <w:tcBorders>
              <w:bottom w:val="single" w:sz="4" w:space="0" w:color="FFFFFF" w:themeColor="background1"/>
            </w:tcBorders>
            <w:shd w:val="clear" w:color="auto" w:fill="E6E6E6"/>
            <w:vAlign w:val="center"/>
          </w:tcPr>
          <w:p w14:paraId="3FF8AA41" w14:textId="77777777" w:rsidR="00794B5E" w:rsidRDefault="00794B5E" w:rsidP="00876B3D">
            <w:pPr>
              <w:pStyle w:val="070-TabelaPadro"/>
              <w:rPr>
                <w:sz w:val="11"/>
              </w:rPr>
            </w:pPr>
            <w:r>
              <w:rPr>
                <w:sz w:val="11"/>
              </w:rPr>
              <w:t>7,406,177</w:t>
            </w:r>
          </w:p>
        </w:tc>
        <w:tc>
          <w:tcPr>
            <w:tcW w:w="1220" w:type="dxa"/>
            <w:tcBorders>
              <w:bottom w:val="single" w:sz="4" w:space="0" w:color="FFFFFF" w:themeColor="background1"/>
            </w:tcBorders>
            <w:shd w:val="clear" w:color="auto" w:fill="E6E6E6"/>
            <w:vAlign w:val="center"/>
          </w:tcPr>
          <w:p w14:paraId="41A86810" w14:textId="77777777" w:rsidR="00794B5E" w:rsidRDefault="00794B5E" w:rsidP="00876B3D">
            <w:pPr>
              <w:pStyle w:val="070-TabelaPadro"/>
              <w:rPr>
                <w:sz w:val="11"/>
              </w:rPr>
            </w:pPr>
            <w:r>
              <w:rPr>
                <w:sz w:val="11"/>
              </w:rPr>
              <w:t>(293,638)</w:t>
            </w:r>
          </w:p>
        </w:tc>
      </w:tr>
      <w:tr w:rsidR="00794B5E" w:rsidRPr="00E26623" w14:paraId="704D2262" w14:textId="77777777" w:rsidTr="00876B3D">
        <w:trPr>
          <w:cantSplit/>
        </w:trPr>
        <w:tc>
          <w:tcPr>
            <w:tcW w:w="2432" w:type="dxa"/>
            <w:tcBorders>
              <w:bottom w:val="single" w:sz="4" w:space="0" w:color="FFFFFF" w:themeColor="background1"/>
            </w:tcBorders>
            <w:shd w:val="clear" w:color="auto" w:fill="F3F3F3"/>
            <w:vAlign w:val="center"/>
          </w:tcPr>
          <w:p w14:paraId="2E3C15A2" w14:textId="77777777" w:rsidR="00794B5E" w:rsidRPr="00E26623" w:rsidRDefault="00794B5E" w:rsidP="00876B3D">
            <w:pPr>
              <w:pStyle w:val="070-TabelaPadro"/>
              <w:ind w:left="120"/>
              <w:jc w:val="left"/>
              <w:rPr>
                <w:sz w:val="11"/>
              </w:rPr>
            </w:pPr>
            <w:bookmarkStart w:id="3345" w:name="BBTVM0100024" w:colFirst="0" w:colLast="0"/>
            <w:r>
              <w:rPr>
                <w:sz w:val="11"/>
              </w:rPr>
              <w:t>Promissory notes</w:t>
            </w:r>
          </w:p>
        </w:tc>
        <w:tc>
          <w:tcPr>
            <w:tcW w:w="1219" w:type="dxa"/>
            <w:tcBorders>
              <w:bottom w:val="single" w:sz="4" w:space="0" w:color="FFFFFF" w:themeColor="background1"/>
            </w:tcBorders>
            <w:shd w:val="clear" w:color="auto" w:fill="F3F3F3"/>
            <w:vAlign w:val="center"/>
          </w:tcPr>
          <w:p w14:paraId="5216B268" w14:textId="77777777" w:rsidR="00794B5E" w:rsidRPr="00E26623" w:rsidRDefault="00794B5E" w:rsidP="00876B3D">
            <w:pPr>
              <w:pStyle w:val="070-TabelaPadro"/>
              <w:rPr>
                <w:sz w:val="11"/>
              </w:rPr>
            </w:pPr>
            <w:bookmarkStart w:id="3346" w:name="BBTVM01AB024"/>
            <w:bookmarkEnd w:id="3346"/>
            <w:r>
              <w:rPr>
                <w:sz w:val="11"/>
              </w:rPr>
              <w:t>--</w:t>
            </w:r>
          </w:p>
        </w:tc>
        <w:tc>
          <w:tcPr>
            <w:tcW w:w="1219" w:type="dxa"/>
            <w:tcBorders>
              <w:bottom w:val="single" w:sz="4" w:space="0" w:color="FFFFFF" w:themeColor="background1"/>
            </w:tcBorders>
            <w:shd w:val="clear" w:color="auto" w:fill="F3F3F3"/>
            <w:vAlign w:val="center"/>
          </w:tcPr>
          <w:p w14:paraId="4BC70F5B" w14:textId="77777777" w:rsidR="00794B5E" w:rsidRPr="00E26623" w:rsidRDefault="00794B5E" w:rsidP="00876B3D">
            <w:pPr>
              <w:pStyle w:val="070-TabelaPadro"/>
              <w:rPr>
                <w:sz w:val="11"/>
              </w:rPr>
            </w:pPr>
            <w:bookmarkStart w:id="3347" w:name="BBTVM01AC024"/>
            <w:bookmarkEnd w:id="3347"/>
            <w:r>
              <w:rPr>
                <w:sz w:val="11"/>
              </w:rPr>
              <w:t>127,195</w:t>
            </w:r>
          </w:p>
        </w:tc>
        <w:tc>
          <w:tcPr>
            <w:tcW w:w="1219" w:type="dxa"/>
            <w:tcBorders>
              <w:bottom w:val="single" w:sz="4" w:space="0" w:color="FFFFFF" w:themeColor="background1"/>
            </w:tcBorders>
            <w:shd w:val="clear" w:color="auto" w:fill="F3F3F3"/>
            <w:vAlign w:val="center"/>
          </w:tcPr>
          <w:p w14:paraId="2EA4EC27" w14:textId="77777777" w:rsidR="00794B5E" w:rsidRPr="00E26623" w:rsidRDefault="00794B5E" w:rsidP="00876B3D">
            <w:pPr>
              <w:pStyle w:val="070-TabelaPadro"/>
              <w:rPr>
                <w:sz w:val="11"/>
              </w:rPr>
            </w:pPr>
            <w:bookmarkStart w:id="3348" w:name="BBTVM01AD024"/>
            <w:bookmarkEnd w:id="3348"/>
            <w:r>
              <w:rPr>
                <w:sz w:val="11"/>
              </w:rPr>
              <w:t>--</w:t>
            </w:r>
          </w:p>
        </w:tc>
        <w:tc>
          <w:tcPr>
            <w:tcW w:w="1220" w:type="dxa"/>
            <w:tcBorders>
              <w:bottom w:val="single" w:sz="4" w:space="0" w:color="FFFFFF" w:themeColor="background1"/>
            </w:tcBorders>
            <w:shd w:val="clear" w:color="auto" w:fill="F3F3F3"/>
            <w:vAlign w:val="center"/>
          </w:tcPr>
          <w:p w14:paraId="080462B2" w14:textId="77777777" w:rsidR="00794B5E" w:rsidRPr="00E26623" w:rsidRDefault="00794B5E" w:rsidP="00876B3D">
            <w:pPr>
              <w:pStyle w:val="070-TabelaPadro"/>
              <w:rPr>
                <w:sz w:val="11"/>
              </w:rPr>
            </w:pPr>
            <w:bookmarkStart w:id="3349" w:name="BBTVM01AE024"/>
            <w:bookmarkEnd w:id="3349"/>
            <w:r>
              <w:rPr>
                <w:sz w:val="11"/>
              </w:rPr>
              <w:t>2,831,529</w:t>
            </w:r>
          </w:p>
        </w:tc>
        <w:tc>
          <w:tcPr>
            <w:tcW w:w="1220" w:type="dxa"/>
            <w:tcBorders>
              <w:bottom w:val="single" w:sz="4" w:space="0" w:color="FFFFFF" w:themeColor="background1"/>
            </w:tcBorders>
            <w:shd w:val="clear" w:color="auto" w:fill="F3F3F3"/>
            <w:vAlign w:val="center"/>
          </w:tcPr>
          <w:p w14:paraId="2B4B07EE" w14:textId="77777777" w:rsidR="00794B5E" w:rsidRPr="00E26623" w:rsidRDefault="00794B5E" w:rsidP="00876B3D">
            <w:pPr>
              <w:pStyle w:val="070-TabelaPadro"/>
              <w:rPr>
                <w:sz w:val="11"/>
              </w:rPr>
            </w:pPr>
            <w:bookmarkStart w:id="3350" w:name="BBTVM01AF024"/>
            <w:bookmarkEnd w:id="3350"/>
            <w:r>
              <w:rPr>
                <w:sz w:val="11"/>
              </w:rPr>
              <w:t>2,950,920</w:t>
            </w:r>
          </w:p>
        </w:tc>
        <w:tc>
          <w:tcPr>
            <w:tcW w:w="1220" w:type="dxa"/>
            <w:tcBorders>
              <w:bottom w:val="single" w:sz="4" w:space="0" w:color="FFFFFF" w:themeColor="background1"/>
            </w:tcBorders>
            <w:shd w:val="clear" w:color="auto" w:fill="F3F3F3"/>
            <w:vAlign w:val="center"/>
          </w:tcPr>
          <w:p w14:paraId="787BF0F3" w14:textId="77777777" w:rsidR="00794B5E" w:rsidRPr="00E26623" w:rsidRDefault="00794B5E" w:rsidP="00876B3D">
            <w:pPr>
              <w:pStyle w:val="070-TabelaPadro"/>
              <w:rPr>
                <w:sz w:val="11"/>
              </w:rPr>
            </w:pPr>
            <w:bookmarkStart w:id="3351" w:name="BBTVM01AG024"/>
            <w:bookmarkEnd w:id="3351"/>
            <w:r>
              <w:rPr>
                <w:sz w:val="11"/>
              </w:rPr>
              <w:t>2,958,724</w:t>
            </w:r>
          </w:p>
        </w:tc>
        <w:tc>
          <w:tcPr>
            <w:tcW w:w="1220" w:type="dxa"/>
            <w:tcBorders>
              <w:bottom w:val="single" w:sz="4" w:space="0" w:color="FFFFFF" w:themeColor="background1"/>
            </w:tcBorders>
            <w:shd w:val="clear" w:color="auto" w:fill="F3F3F3"/>
            <w:vAlign w:val="center"/>
          </w:tcPr>
          <w:p w14:paraId="45D7A305" w14:textId="77777777" w:rsidR="00794B5E" w:rsidRPr="00E26623" w:rsidRDefault="00794B5E" w:rsidP="00876B3D">
            <w:pPr>
              <w:pStyle w:val="070-TabelaPadro"/>
              <w:rPr>
                <w:sz w:val="11"/>
              </w:rPr>
            </w:pPr>
            <w:bookmarkStart w:id="3352" w:name="BBTVM01AH024"/>
            <w:bookmarkEnd w:id="3352"/>
            <w:r>
              <w:rPr>
                <w:sz w:val="11"/>
              </w:rPr>
              <w:t>7,804</w:t>
            </w:r>
          </w:p>
        </w:tc>
        <w:tc>
          <w:tcPr>
            <w:tcW w:w="1220" w:type="dxa"/>
            <w:tcBorders>
              <w:bottom w:val="single" w:sz="4" w:space="0" w:color="FFFFFF" w:themeColor="background1"/>
            </w:tcBorders>
            <w:shd w:val="clear" w:color="auto" w:fill="F3F3F3"/>
            <w:vAlign w:val="center"/>
          </w:tcPr>
          <w:p w14:paraId="7C95E3AF" w14:textId="77777777" w:rsidR="00794B5E" w:rsidRPr="00E26623" w:rsidRDefault="00794B5E" w:rsidP="00876B3D">
            <w:pPr>
              <w:pStyle w:val="070-TabelaPadro"/>
              <w:rPr>
                <w:sz w:val="11"/>
              </w:rPr>
            </w:pPr>
            <w:bookmarkStart w:id="3353" w:name="BBTVM01AI024"/>
            <w:bookmarkEnd w:id="3353"/>
            <w:r>
              <w:rPr>
                <w:sz w:val="11"/>
              </w:rPr>
              <w:t>2,239,409</w:t>
            </w:r>
          </w:p>
        </w:tc>
        <w:tc>
          <w:tcPr>
            <w:tcW w:w="1220" w:type="dxa"/>
            <w:tcBorders>
              <w:bottom w:val="single" w:sz="4" w:space="0" w:color="FFFFFF" w:themeColor="background1"/>
            </w:tcBorders>
            <w:shd w:val="clear" w:color="auto" w:fill="F3F3F3"/>
            <w:vAlign w:val="center"/>
          </w:tcPr>
          <w:p w14:paraId="1D4CADDB" w14:textId="77777777" w:rsidR="00794B5E" w:rsidRPr="00E26623" w:rsidRDefault="00794B5E" w:rsidP="00876B3D">
            <w:pPr>
              <w:pStyle w:val="070-TabelaPadro"/>
              <w:rPr>
                <w:sz w:val="11"/>
              </w:rPr>
            </w:pPr>
            <w:bookmarkStart w:id="3354" w:name="BBTVM01AJ024"/>
            <w:bookmarkEnd w:id="3354"/>
            <w:r>
              <w:rPr>
                <w:sz w:val="11"/>
              </w:rPr>
              <w:t>2,111,601</w:t>
            </w:r>
          </w:p>
        </w:tc>
        <w:tc>
          <w:tcPr>
            <w:tcW w:w="1220" w:type="dxa"/>
            <w:tcBorders>
              <w:bottom w:val="single" w:sz="4" w:space="0" w:color="FFFFFF" w:themeColor="background1"/>
            </w:tcBorders>
            <w:shd w:val="clear" w:color="auto" w:fill="F3F3F3"/>
            <w:vAlign w:val="center"/>
          </w:tcPr>
          <w:p w14:paraId="21B67903" w14:textId="77777777" w:rsidR="00794B5E" w:rsidRPr="00E26623" w:rsidRDefault="00794B5E" w:rsidP="00876B3D">
            <w:pPr>
              <w:pStyle w:val="070-TabelaPadro"/>
              <w:rPr>
                <w:sz w:val="11"/>
              </w:rPr>
            </w:pPr>
            <w:bookmarkStart w:id="3355" w:name="BBTVM01AK024"/>
            <w:bookmarkEnd w:id="3355"/>
            <w:r>
              <w:rPr>
                <w:sz w:val="11"/>
              </w:rPr>
              <w:t>(127,808)</w:t>
            </w:r>
          </w:p>
        </w:tc>
      </w:tr>
      <w:tr w:rsidR="00794B5E" w:rsidRPr="00E26623" w14:paraId="78036FE6" w14:textId="77777777" w:rsidTr="00876B3D">
        <w:trPr>
          <w:cantSplit/>
        </w:trPr>
        <w:tc>
          <w:tcPr>
            <w:tcW w:w="2432" w:type="dxa"/>
            <w:tcBorders>
              <w:bottom w:val="single" w:sz="4" w:space="0" w:color="FFFFFF" w:themeColor="background1"/>
            </w:tcBorders>
            <w:shd w:val="clear" w:color="auto" w:fill="E6E6E6"/>
            <w:vAlign w:val="center"/>
          </w:tcPr>
          <w:p w14:paraId="5A2CEF94" w14:textId="77777777" w:rsidR="00794B5E" w:rsidRPr="00E26623" w:rsidRDefault="00794B5E" w:rsidP="00876B3D">
            <w:pPr>
              <w:pStyle w:val="070-TabelaPadro"/>
              <w:ind w:left="120"/>
              <w:jc w:val="left"/>
              <w:rPr>
                <w:sz w:val="11"/>
              </w:rPr>
            </w:pPr>
            <w:bookmarkStart w:id="3356" w:name="BBTVM0100026" w:colFirst="0" w:colLast="0"/>
            <w:bookmarkEnd w:id="3345"/>
            <w:r>
              <w:rPr>
                <w:sz w:val="11"/>
              </w:rPr>
              <w:t>Shares in Investment Funds</w:t>
            </w:r>
          </w:p>
        </w:tc>
        <w:tc>
          <w:tcPr>
            <w:tcW w:w="1219" w:type="dxa"/>
            <w:tcBorders>
              <w:bottom w:val="single" w:sz="4" w:space="0" w:color="FFFFFF" w:themeColor="background1"/>
            </w:tcBorders>
            <w:shd w:val="clear" w:color="auto" w:fill="E6E6E6"/>
            <w:vAlign w:val="center"/>
          </w:tcPr>
          <w:p w14:paraId="08EFE2DA" w14:textId="77777777" w:rsidR="00794B5E" w:rsidRPr="00E26623" w:rsidRDefault="00794B5E" w:rsidP="00876B3D">
            <w:pPr>
              <w:pStyle w:val="070-TabelaPadro"/>
              <w:rPr>
                <w:sz w:val="11"/>
              </w:rPr>
            </w:pPr>
            <w:bookmarkStart w:id="3357" w:name="BBTVM01AB026"/>
            <w:bookmarkEnd w:id="3357"/>
            <w:r>
              <w:rPr>
                <w:sz w:val="11"/>
              </w:rPr>
              <w:t>2,774,129</w:t>
            </w:r>
          </w:p>
        </w:tc>
        <w:tc>
          <w:tcPr>
            <w:tcW w:w="1219" w:type="dxa"/>
            <w:tcBorders>
              <w:bottom w:val="single" w:sz="4" w:space="0" w:color="FFFFFF" w:themeColor="background1"/>
            </w:tcBorders>
            <w:shd w:val="clear" w:color="auto" w:fill="E6E6E6"/>
            <w:vAlign w:val="center"/>
          </w:tcPr>
          <w:p w14:paraId="75DE6FC0" w14:textId="77777777" w:rsidR="00794B5E" w:rsidRPr="00E26623" w:rsidRDefault="00794B5E" w:rsidP="00876B3D">
            <w:pPr>
              <w:pStyle w:val="070-TabelaPadro"/>
              <w:rPr>
                <w:sz w:val="11"/>
              </w:rPr>
            </w:pPr>
            <w:bookmarkStart w:id="3358" w:name="BBTVM01AC026"/>
            <w:bookmarkEnd w:id="3358"/>
            <w:r>
              <w:rPr>
                <w:sz w:val="11"/>
              </w:rPr>
              <w:t>5,020</w:t>
            </w:r>
          </w:p>
        </w:tc>
        <w:tc>
          <w:tcPr>
            <w:tcW w:w="1219" w:type="dxa"/>
            <w:tcBorders>
              <w:bottom w:val="single" w:sz="4" w:space="0" w:color="FFFFFF" w:themeColor="background1"/>
            </w:tcBorders>
            <w:shd w:val="clear" w:color="auto" w:fill="E6E6E6"/>
            <w:vAlign w:val="center"/>
          </w:tcPr>
          <w:p w14:paraId="71721F8B" w14:textId="77777777" w:rsidR="00794B5E" w:rsidRPr="00E26623" w:rsidRDefault="00794B5E" w:rsidP="00876B3D">
            <w:pPr>
              <w:pStyle w:val="070-TabelaPadro"/>
              <w:rPr>
                <w:sz w:val="11"/>
              </w:rPr>
            </w:pPr>
            <w:bookmarkStart w:id="3359" w:name="BBTVM01AD026"/>
            <w:bookmarkEnd w:id="3359"/>
            <w:r>
              <w:rPr>
                <w:sz w:val="11"/>
              </w:rPr>
              <w:t>19,079</w:t>
            </w:r>
          </w:p>
        </w:tc>
        <w:tc>
          <w:tcPr>
            <w:tcW w:w="1220" w:type="dxa"/>
            <w:tcBorders>
              <w:bottom w:val="single" w:sz="4" w:space="0" w:color="FFFFFF" w:themeColor="background1"/>
            </w:tcBorders>
            <w:shd w:val="clear" w:color="auto" w:fill="E6E6E6"/>
            <w:vAlign w:val="center"/>
          </w:tcPr>
          <w:p w14:paraId="42310F02" w14:textId="77777777" w:rsidR="00794B5E" w:rsidRPr="00E26623" w:rsidRDefault="00794B5E" w:rsidP="00876B3D">
            <w:pPr>
              <w:pStyle w:val="070-TabelaPadro"/>
              <w:rPr>
                <w:sz w:val="11"/>
              </w:rPr>
            </w:pPr>
            <w:bookmarkStart w:id="3360" w:name="BBTVM01AE026"/>
            <w:bookmarkEnd w:id="3360"/>
            <w:r>
              <w:rPr>
                <w:sz w:val="11"/>
              </w:rPr>
              <w:t>775,603</w:t>
            </w:r>
          </w:p>
        </w:tc>
        <w:tc>
          <w:tcPr>
            <w:tcW w:w="1220" w:type="dxa"/>
            <w:tcBorders>
              <w:bottom w:val="single" w:sz="4" w:space="0" w:color="FFFFFF" w:themeColor="background1"/>
            </w:tcBorders>
            <w:shd w:val="clear" w:color="auto" w:fill="E6E6E6"/>
            <w:vAlign w:val="center"/>
          </w:tcPr>
          <w:p w14:paraId="6F198EC6" w14:textId="77777777" w:rsidR="00794B5E" w:rsidRPr="00E26623" w:rsidRDefault="00794B5E" w:rsidP="00876B3D">
            <w:pPr>
              <w:pStyle w:val="070-TabelaPadro"/>
              <w:rPr>
                <w:sz w:val="11"/>
              </w:rPr>
            </w:pPr>
            <w:bookmarkStart w:id="3361" w:name="BBTVM01AF026"/>
            <w:bookmarkEnd w:id="3361"/>
            <w:r>
              <w:rPr>
                <w:sz w:val="11"/>
              </w:rPr>
              <w:t>2,211,501</w:t>
            </w:r>
          </w:p>
        </w:tc>
        <w:tc>
          <w:tcPr>
            <w:tcW w:w="1220" w:type="dxa"/>
            <w:tcBorders>
              <w:bottom w:val="single" w:sz="4" w:space="0" w:color="FFFFFF" w:themeColor="background1"/>
            </w:tcBorders>
            <w:shd w:val="clear" w:color="auto" w:fill="E6E6E6"/>
            <w:vAlign w:val="center"/>
          </w:tcPr>
          <w:p w14:paraId="428733F9" w14:textId="77777777" w:rsidR="00794B5E" w:rsidRPr="00E26623" w:rsidRDefault="00794B5E" w:rsidP="00876B3D">
            <w:pPr>
              <w:pStyle w:val="070-TabelaPadro"/>
              <w:rPr>
                <w:sz w:val="11"/>
              </w:rPr>
            </w:pPr>
            <w:bookmarkStart w:id="3362" w:name="BBTVM01AG026"/>
            <w:bookmarkEnd w:id="3362"/>
            <w:r>
              <w:rPr>
                <w:sz w:val="11"/>
              </w:rPr>
              <w:t>3,573,831</w:t>
            </w:r>
          </w:p>
        </w:tc>
        <w:tc>
          <w:tcPr>
            <w:tcW w:w="1220" w:type="dxa"/>
            <w:tcBorders>
              <w:bottom w:val="single" w:sz="4" w:space="0" w:color="FFFFFF" w:themeColor="background1"/>
            </w:tcBorders>
            <w:shd w:val="clear" w:color="auto" w:fill="E6E6E6"/>
            <w:vAlign w:val="center"/>
          </w:tcPr>
          <w:p w14:paraId="57E19C9D" w14:textId="77777777" w:rsidR="00794B5E" w:rsidRPr="00E26623" w:rsidRDefault="00794B5E" w:rsidP="00876B3D">
            <w:pPr>
              <w:pStyle w:val="070-TabelaPadro"/>
              <w:rPr>
                <w:sz w:val="11"/>
              </w:rPr>
            </w:pPr>
            <w:bookmarkStart w:id="3363" w:name="BBTVM01AH026"/>
            <w:bookmarkEnd w:id="3363"/>
            <w:r>
              <w:rPr>
                <w:sz w:val="11"/>
              </w:rPr>
              <w:t>1,362,330</w:t>
            </w:r>
          </w:p>
        </w:tc>
        <w:tc>
          <w:tcPr>
            <w:tcW w:w="1220" w:type="dxa"/>
            <w:tcBorders>
              <w:bottom w:val="single" w:sz="4" w:space="0" w:color="FFFFFF" w:themeColor="background1"/>
            </w:tcBorders>
            <w:shd w:val="clear" w:color="auto" w:fill="E6E6E6"/>
            <w:vAlign w:val="center"/>
          </w:tcPr>
          <w:p w14:paraId="054225FB" w14:textId="77777777" w:rsidR="00794B5E" w:rsidRPr="00E26623" w:rsidRDefault="00794B5E" w:rsidP="00876B3D">
            <w:pPr>
              <w:pStyle w:val="070-TabelaPadro"/>
              <w:rPr>
                <w:sz w:val="11"/>
              </w:rPr>
            </w:pPr>
            <w:bookmarkStart w:id="3364" w:name="BBTVM01AI026"/>
            <w:bookmarkEnd w:id="3364"/>
            <w:r>
              <w:rPr>
                <w:sz w:val="11"/>
              </w:rPr>
              <w:t>2,205,670</w:t>
            </w:r>
          </w:p>
        </w:tc>
        <w:tc>
          <w:tcPr>
            <w:tcW w:w="1220" w:type="dxa"/>
            <w:tcBorders>
              <w:bottom w:val="single" w:sz="4" w:space="0" w:color="FFFFFF" w:themeColor="background1"/>
            </w:tcBorders>
            <w:shd w:val="clear" w:color="auto" w:fill="E6E6E6"/>
            <w:vAlign w:val="center"/>
          </w:tcPr>
          <w:p w14:paraId="55B7B3B9" w14:textId="77777777" w:rsidR="00794B5E" w:rsidRPr="00E26623" w:rsidRDefault="00794B5E" w:rsidP="00876B3D">
            <w:pPr>
              <w:pStyle w:val="070-TabelaPadro"/>
              <w:rPr>
                <w:sz w:val="11"/>
              </w:rPr>
            </w:pPr>
            <w:bookmarkStart w:id="3365" w:name="BBTVM01AJ026"/>
            <w:bookmarkEnd w:id="3365"/>
            <w:r>
              <w:rPr>
                <w:sz w:val="11"/>
              </w:rPr>
              <w:t>3,426,504</w:t>
            </w:r>
          </w:p>
        </w:tc>
        <w:tc>
          <w:tcPr>
            <w:tcW w:w="1220" w:type="dxa"/>
            <w:tcBorders>
              <w:bottom w:val="single" w:sz="4" w:space="0" w:color="FFFFFF" w:themeColor="background1"/>
            </w:tcBorders>
            <w:shd w:val="clear" w:color="auto" w:fill="E6E6E6"/>
            <w:vAlign w:val="center"/>
          </w:tcPr>
          <w:p w14:paraId="03769A20" w14:textId="77777777" w:rsidR="00794B5E" w:rsidRPr="00E26623" w:rsidRDefault="00794B5E" w:rsidP="00876B3D">
            <w:pPr>
              <w:pStyle w:val="070-TabelaPadro"/>
              <w:rPr>
                <w:sz w:val="11"/>
              </w:rPr>
            </w:pPr>
            <w:bookmarkStart w:id="3366" w:name="BBTVM01AK026"/>
            <w:bookmarkEnd w:id="3366"/>
            <w:r>
              <w:rPr>
                <w:sz w:val="11"/>
              </w:rPr>
              <w:t>1,220,834</w:t>
            </w:r>
          </w:p>
        </w:tc>
      </w:tr>
      <w:tr w:rsidR="00794B5E" w:rsidRPr="00E26623" w14:paraId="6665BBF4" w14:textId="77777777" w:rsidTr="00876B3D">
        <w:trPr>
          <w:cantSplit/>
        </w:trPr>
        <w:tc>
          <w:tcPr>
            <w:tcW w:w="2432" w:type="dxa"/>
            <w:tcBorders>
              <w:bottom w:val="single" w:sz="4" w:space="0" w:color="FFFFFF" w:themeColor="background1"/>
            </w:tcBorders>
            <w:shd w:val="clear" w:color="auto" w:fill="F3F3F3"/>
            <w:vAlign w:val="center"/>
          </w:tcPr>
          <w:p w14:paraId="36E8C630" w14:textId="77777777" w:rsidR="00794B5E" w:rsidRPr="00E26623" w:rsidRDefault="00794B5E" w:rsidP="00876B3D">
            <w:pPr>
              <w:pStyle w:val="070-TabelaPadro"/>
              <w:ind w:left="120"/>
              <w:jc w:val="left"/>
              <w:rPr>
                <w:sz w:val="11"/>
              </w:rPr>
            </w:pPr>
            <w:bookmarkStart w:id="3367" w:name="BBTVM0100027" w:colFirst="0" w:colLast="0"/>
            <w:bookmarkEnd w:id="3356"/>
            <w:r>
              <w:rPr>
                <w:sz w:val="11"/>
              </w:rPr>
              <w:t>Shares</w:t>
            </w:r>
          </w:p>
        </w:tc>
        <w:tc>
          <w:tcPr>
            <w:tcW w:w="1219" w:type="dxa"/>
            <w:tcBorders>
              <w:bottom w:val="single" w:sz="4" w:space="0" w:color="FFFFFF" w:themeColor="background1"/>
            </w:tcBorders>
            <w:shd w:val="clear" w:color="auto" w:fill="F3F3F3"/>
            <w:vAlign w:val="center"/>
          </w:tcPr>
          <w:p w14:paraId="1B07EE31" w14:textId="77777777" w:rsidR="00794B5E" w:rsidRPr="00E26623" w:rsidRDefault="00794B5E" w:rsidP="00876B3D">
            <w:pPr>
              <w:pStyle w:val="070-TabelaPadro"/>
              <w:rPr>
                <w:sz w:val="11"/>
              </w:rPr>
            </w:pPr>
            <w:bookmarkStart w:id="3368" w:name="BBTVM01AB027"/>
            <w:bookmarkEnd w:id="3368"/>
            <w:r>
              <w:rPr>
                <w:sz w:val="11"/>
              </w:rPr>
              <w:t>84,044</w:t>
            </w:r>
          </w:p>
        </w:tc>
        <w:tc>
          <w:tcPr>
            <w:tcW w:w="1219" w:type="dxa"/>
            <w:tcBorders>
              <w:bottom w:val="single" w:sz="4" w:space="0" w:color="FFFFFF" w:themeColor="background1"/>
            </w:tcBorders>
            <w:shd w:val="clear" w:color="auto" w:fill="F3F3F3"/>
            <w:vAlign w:val="center"/>
          </w:tcPr>
          <w:p w14:paraId="1A497D9C" w14:textId="77777777" w:rsidR="00794B5E" w:rsidRPr="00E26623" w:rsidRDefault="00794B5E" w:rsidP="00876B3D">
            <w:pPr>
              <w:pStyle w:val="070-TabelaPadro"/>
              <w:rPr>
                <w:sz w:val="11"/>
              </w:rPr>
            </w:pPr>
            <w:bookmarkStart w:id="3369" w:name="BBTVM01AC027"/>
            <w:bookmarkEnd w:id="3369"/>
            <w:r>
              <w:rPr>
                <w:sz w:val="11"/>
              </w:rPr>
              <w:t>--</w:t>
            </w:r>
          </w:p>
        </w:tc>
        <w:tc>
          <w:tcPr>
            <w:tcW w:w="1219" w:type="dxa"/>
            <w:tcBorders>
              <w:bottom w:val="single" w:sz="4" w:space="0" w:color="FFFFFF" w:themeColor="background1"/>
            </w:tcBorders>
            <w:shd w:val="clear" w:color="auto" w:fill="F3F3F3"/>
            <w:vAlign w:val="center"/>
          </w:tcPr>
          <w:p w14:paraId="106478CE" w14:textId="77777777" w:rsidR="00794B5E" w:rsidRPr="00E26623" w:rsidRDefault="00794B5E" w:rsidP="00876B3D">
            <w:pPr>
              <w:pStyle w:val="070-TabelaPadro"/>
              <w:rPr>
                <w:sz w:val="11"/>
              </w:rPr>
            </w:pPr>
            <w:bookmarkStart w:id="3370" w:name="BBTVM01AD027"/>
            <w:bookmarkEnd w:id="3370"/>
            <w:r>
              <w:rPr>
                <w:sz w:val="11"/>
              </w:rPr>
              <w:t>--</w:t>
            </w:r>
          </w:p>
        </w:tc>
        <w:tc>
          <w:tcPr>
            <w:tcW w:w="1220" w:type="dxa"/>
            <w:tcBorders>
              <w:bottom w:val="single" w:sz="4" w:space="0" w:color="FFFFFF" w:themeColor="background1"/>
            </w:tcBorders>
            <w:shd w:val="clear" w:color="auto" w:fill="F3F3F3"/>
            <w:vAlign w:val="center"/>
          </w:tcPr>
          <w:p w14:paraId="797B33F9" w14:textId="77777777" w:rsidR="00794B5E" w:rsidRPr="00E26623" w:rsidRDefault="00794B5E" w:rsidP="00876B3D">
            <w:pPr>
              <w:pStyle w:val="070-TabelaPadro"/>
              <w:rPr>
                <w:sz w:val="11"/>
              </w:rPr>
            </w:pPr>
            <w:bookmarkStart w:id="3371" w:name="BBTVM01AE027"/>
            <w:bookmarkEnd w:id="3371"/>
            <w:r>
              <w:rPr>
                <w:sz w:val="11"/>
              </w:rPr>
              <w:t>--</w:t>
            </w:r>
          </w:p>
        </w:tc>
        <w:tc>
          <w:tcPr>
            <w:tcW w:w="1220" w:type="dxa"/>
            <w:tcBorders>
              <w:bottom w:val="single" w:sz="4" w:space="0" w:color="FFFFFF" w:themeColor="background1"/>
            </w:tcBorders>
            <w:shd w:val="clear" w:color="auto" w:fill="F3F3F3"/>
            <w:vAlign w:val="center"/>
          </w:tcPr>
          <w:p w14:paraId="0685E00E" w14:textId="77777777" w:rsidR="00794B5E" w:rsidRPr="00E26623" w:rsidRDefault="00794B5E" w:rsidP="00876B3D">
            <w:pPr>
              <w:pStyle w:val="070-TabelaPadro"/>
              <w:rPr>
                <w:sz w:val="11"/>
              </w:rPr>
            </w:pPr>
            <w:bookmarkStart w:id="3372" w:name="BBTVM01AF027"/>
            <w:bookmarkEnd w:id="3372"/>
            <w:r>
              <w:rPr>
                <w:sz w:val="11"/>
              </w:rPr>
              <w:t>94,513</w:t>
            </w:r>
          </w:p>
        </w:tc>
        <w:tc>
          <w:tcPr>
            <w:tcW w:w="1220" w:type="dxa"/>
            <w:tcBorders>
              <w:bottom w:val="single" w:sz="4" w:space="0" w:color="FFFFFF" w:themeColor="background1"/>
            </w:tcBorders>
            <w:shd w:val="clear" w:color="auto" w:fill="F3F3F3"/>
            <w:vAlign w:val="center"/>
          </w:tcPr>
          <w:p w14:paraId="58F131A8" w14:textId="77777777" w:rsidR="00794B5E" w:rsidRPr="00E26623" w:rsidRDefault="00794B5E" w:rsidP="00876B3D">
            <w:pPr>
              <w:pStyle w:val="070-TabelaPadro"/>
              <w:rPr>
                <w:sz w:val="11"/>
              </w:rPr>
            </w:pPr>
            <w:bookmarkStart w:id="3373" w:name="BBTVM01AG027"/>
            <w:bookmarkEnd w:id="3373"/>
            <w:r>
              <w:rPr>
                <w:sz w:val="11"/>
              </w:rPr>
              <w:t>84,044</w:t>
            </w:r>
          </w:p>
        </w:tc>
        <w:tc>
          <w:tcPr>
            <w:tcW w:w="1220" w:type="dxa"/>
            <w:tcBorders>
              <w:bottom w:val="single" w:sz="4" w:space="0" w:color="FFFFFF" w:themeColor="background1"/>
            </w:tcBorders>
            <w:shd w:val="clear" w:color="auto" w:fill="F3F3F3"/>
            <w:vAlign w:val="center"/>
          </w:tcPr>
          <w:p w14:paraId="380AD931" w14:textId="77777777" w:rsidR="00794B5E" w:rsidRPr="00E26623" w:rsidRDefault="00794B5E" w:rsidP="00876B3D">
            <w:pPr>
              <w:pStyle w:val="070-TabelaPadro"/>
              <w:rPr>
                <w:sz w:val="11"/>
              </w:rPr>
            </w:pPr>
            <w:bookmarkStart w:id="3374" w:name="BBTVM01AH027"/>
            <w:bookmarkEnd w:id="3374"/>
            <w:r>
              <w:rPr>
                <w:sz w:val="11"/>
              </w:rPr>
              <w:t>(10,469)</w:t>
            </w:r>
          </w:p>
        </w:tc>
        <w:tc>
          <w:tcPr>
            <w:tcW w:w="1220" w:type="dxa"/>
            <w:tcBorders>
              <w:bottom w:val="single" w:sz="4" w:space="0" w:color="FFFFFF" w:themeColor="background1"/>
            </w:tcBorders>
            <w:shd w:val="clear" w:color="auto" w:fill="F3F3F3"/>
            <w:vAlign w:val="center"/>
          </w:tcPr>
          <w:p w14:paraId="133AFA81" w14:textId="77777777" w:rsidR="00794B5E" w:rsidRPr="00E26623" w:rsidRDefault="00794B5E" w:rsidP="00876B3D">
            <w:pPr>
              <w:pStyle w:val="070-TabelaPadro"/>
              <w:rPr>
                <w:sz w:val="11"/>
              </w:rPr>
            </w:pPr>
            <w:bookmarkStart w:id="3375" w:name="BBTVM01AI027"/>
            <w:bookmarkEnd w:id="3375"/>
            <w:r>
              <w:rPr>
                <w:sz w:val="11"/>
              </w:rPr>
              <w:t>218</w:t>
            </w:r>
          </w:p>
        </w:tc>
        <w:tc>
          <w:tcPr>
            <w:tcW w:w="1220" w:type="dxa"/>
            <w:tcBorders>
              <w:bottom w:val="single" w:sz="4" w:space="0" w:color="FFFFFF" w:themeColor="background1"/>
            </w:tcBorders>
            <w:shd w:val="clear" w:color="auto" w:fill="F3F3F3"/>
            <w:vAlign w:val="center"/>
          </w:tcPr>
          <w:p w14:paraId="58A8E833" w14:textId="77777777" w:rsidR="00794B5E" w:rsidRPr="00E26623" w:rsidRDefault="00794B5E" w:rsidP="00876B3D">
            <w:pPr>
              <w:pStyle w:val="070-TabelaPadro"/>
              <w:rPr>
                <w:sz w:val="11"/>
              </w:rPr>
            </w:pPr>
            <w:bookmarkStart w:id="3376" w:name="BBTVM01AJ027"/>
            <w:bookmarkEnd w:id="3376"/>
            <w:r>
              <w:rPr>
                <w:sz w:val="11"/>
              </w:rPr>
              <w:t>40</w:t>
            </w:r>
          </w:p>
        </w:tc>
        <w:tc>
          <w:tcPr>
            <w:tcW w:w="1220" w:type="dxa"/>
            <w:tcBorders>
              <w:bottom w:val="single" w:sz="4" w:space="0" w:color="FFFFFF" w:themeColor="background1"/>
            </w:tcBorders>
            <w:shd w:val="clear" w:color="auto" w:fill="F3F3F3"/>
            <w:vAlign w:val="center"/>
          </w:tcPr>
          <w:p w14:paraId="62E0D55A" w14:textId="77777777" w:rsidR="00794B5E" w:rsidRPr="00E26623" w:rsidRDefault="00794B5E" w:rsidP="00876B3D">
            <w:pPr>
              <w:pStyle w:val="070-TabelaPadro"/>
              <w:rPr>
                <w:sz w:val="11"/>
              </w:rPr>
            </w:pPr>
            <w:bookmarkStart w:id="3377" w:name="BBTVM01AK027"/>
            <w:bookmarkEnd w:id="3377"/>
            <w:r>
              <w:rPr>
                <w:sz w:val="11"/>
              </w:rPr>
              <w:t>(178)</w:t>
            </w:r>
          </w:p>
        </w:tc>
      </w:tr>
      <w:bookmarkEnd w:id="3367"/>
      <w:tr w:rsidR="00794B5E" w:rsidRPr="00E26623" w14:paraId="0DEEA6FD" w14:textId="77777777" w:rsidTr="00876B3D">
        <w:trPr>
          <w:cantSplit/>
        </w:trPr>
        <w:tc>
          <w:tcPr>
            <w:tcW w:w="2432" w:type="dxa"/>
            <w:tcBorders>
              <w:bottom w:val="single" w:sz="4" w:space="0" w:color="FFFFFF" w:themeColor="background1"/>
            </w:tcBorders>
            <w:shd w:val="clear" w:color="auto" w:fill="E6E6E6"/>
            <w:vAlign w:val="center"/>
          </w:tcPr>
          <w:p w14:paraId="67E86CCF" w14:textId="77777777" w:rsidR="00794B5E" w:rsidRDefault="00794B5E" w:rsidP="00876B3D">
            <w:pPr>
              <w:pStyle w:val="070-TabelaPadro"/>
              <w:ind w:left="120"/>
              <w:jc w:val="left"/>
              <w:rPr>
                <w:sz w:val="11"/>
              </w:rPr>
            </w:pPr>
            <w:r>
              <w:rPr>
                <w:sz w:val="11"/>
              </w:rPr>
              <w:t>Real estate receivables certificates</w:t>
            </w:r>
          </w:p>
        </w:tc>
        <w:tc>
          <w:tcPr>
            <w:tcW w:w="1219" w:type="dxa"/>
            <w:tcBorders>
              <w:bottom w:val="single" w:sz="4" w:space="0" w:color="FFFFFF" w:themeColor="background1"/>
            </w:tcBorders>
            <w:shd w:val="clear" w:color="auto" w:fill="E6E6E6"/>
            <w:vAlign w:val="center"/>
          </w:tcPr>
          <w:p w14:paraId="5AA333FD" w14:textId="77777777" w:rsidR="00794B5E" w:rsidRDefault="00794B5E" w:rsidP="00876B3D">
            <w:pPr>
              <w:pStyle w:val="070-TabelaPadro"/>
              <w:rPr>
                <w:sz w:val="11"/>
              </w:rPr>
            </w:pPr>
            <w:r>
              <w:rPr>
                <w:sz w:val="11"/>
              </w:rPr>
              <w:t>--</w:t>
            </w:r>
          </w:p>
        </w:tc>
        <w:tc>
          <w:tcPr>
            <w:tcW w:w="1219" w:type="dxa"/>
            <w:tcBorders>
              <w:bottom w:val="single" w:sz="4" w:space="0" w:color="FFFFFF" w:themeColor="background1"/>
            </w:tcBorders>
            <w:shd w:val="clear" w:color="auto" w:fill="E6E6E6"/>
            <w:vAlign w:val="center"/>
          </w:tcPr>
          <w:p w14:paraId="420E553D" w14:textId="77777777" w:rsidR="00794B5E" w:rsidRDefault="00794B5E" w:rsidP="00876B3D">
            <w:pPr>
              <w:pStyle w:val="070-TabelaPadro"/>
              <w:rPr>
                <w:sz w:val="11"/>
              </w:rPr>
            </w:pPr>
            <w:r>
              <w:rPr>
                <w:sz w:val="11"/>
              </w:rPr>
              <w:t>--</w:t>
            </w:r>
          </w:p>
        </w:tc>
        <w:tc>
          <w:tcPr>
            <w:tcW w:w="1219" w:type="dxa"/>
            <w:tcBorders>
              <w:bottom w:val="single" w:sz="4" w:space="0" w:color="FFFFFF" w:themeColor="background1"/>
            </w:tcBorders>
            <w:shd w:val="clear" w:color="auto" w:fill="E6E6E6"/>
            <w:vAlign w:val="center"/>
          </w:tcPr>
          <w:p w14:paraId="3AE8E751" w14:textId="77777777" w:rsidR="00794B5E" w:rsidRDefault="00794B5E" w:rsidP="00876B3D">
            <w:pPr>
              <w:pStyle w:val="070-TabelaPadro"/>
              <w:rPr>
                <w:sz w:val="11"/>
              </w:rPr>
            </w:pPr>
            <w:r>
              <w:rPr>
                <w:sz w:val="11"/>
              </w:rPr>
              <w:t>--</w:t>
            </w:r>
          </w:p>
        </w:tc>
        <w:tc>
          <w:tcPr>
            <w:tcW w:w="1220" w:type="dxa"/>
            <w:tcBorders>
              <w:bottom w:val="single" w:sz="4" w:space="0" w:color="FFFFFF" w:themeColor="background1"/>
            </w:tcBorders>
            <w:shd w:val="clear" w:color="auto" w:fill="E6E6E6"/>
            <w:vAlign w:val="center"/>
          </w:tcPr>
          <w:p w14:paraId="13FEE652" w14:textId="77777777" w:rsidR="00794B5E" w:rsidRDefault="00794B5E" w:rsidP="00876B3D">
            <w:pPr>
              <w:pStyle w:val="070-TabelaPadro"/>
              <w:rPr>
                <w:sz w:val="11"/>
              </w:rPr>
            </w:pPr>
            <w:r>
              <w:rPr>
                <w:sz w:val="11"/>
              </w:rPr>
              <w:t>280</w:t>
            </w:r>
          </w:p>
        </w:tc>
        <w:tc>
          <w:tcPr>
            <w:tcW w:w="1220" w:type="dxa"/>
            <w:tcBorders>
              <w:bottom w:val="single" w:sz="4" w:space="0" w:color="FFFFFF" w:themeColor="background1"/>
            </w:tcBorders>
            <w:shd w:val="clear" w:color="auto" w:fill="E6E6E6"/>
            <w:vAlign w:val="center"/>
          </w:tcPr>
          <w:p w14:paraId="34D68DBD" w14:textId="77777777" w:rsidR="00794B5E" w:rsidRDefault="00794B5E" w:rsidP="00876B3D">
            <w:pPr>
              <w:pStyle w:val="070-TabelaPadro"/>
              <w:rPr>
                <w:sz w:val="11"/>
              </w:rPr>
            </w:pPr>
            <w:r>
              <w:rPr>
                <w:sz w:val="11"/>
              </w:rPr>
              <w:t>400</w:t>
            </w:r>
          </w:p>
        </w:tc>
        <w:tc>
          <w:tcPr>
            <w:tcW w:w="1220" w:type="dxa"/>
            <w:tcBorders>
              <w:bottom w:val="single" w:sz="4" w:space="0" w:color="FFFFFF" w:themeColor="background1"/>
            </w:tcBorders>
            <w:shd w:val="clear" w:color="auto" w:fill="E6E6E6"/>
            <w:vAlign w:val="center"/>
          </w:tcPr>
          <w:p w14:paraId="26085D1C" w14:textId="77777777" w:rsidR="00794B5E" w:rsidRDefault="00794B5E" w:rsidP="00876B3D">
            <w:pPr>
              <w:pStyle w:val="070-TabelaPadro"/>
              <w:rPr>
                <w:sz w:val="11"/>
              </w:rPr>
            </w:pPr>
            <w:r>
              <w:rPr>
                <w:sz w:val="11"/>
              </w:rPr>
              <w:t>280</w:t>
            </w:r>
          </w:p>
        </w:tc>
        <w:tc>
          <w:tcPr>
            <w:tcW w:w="1220" w:type="dxa"/>
            <w:tcBorders>
              <w:bottom w:val="single" w:sz="4" w:space="0" w:color="FFFFFF" w:themeColor="background1"/>
            </w:tcBorders>
            <w:shd w:val="clear" w:color="auto" w:fill="E6E6E6"/>
            <w:vAlign w:val="center"/>
          </w:tcPr>
          <w:p w14:paraId="29E8BFA8" w14:textId="77777777" w:rsidR="00794B5E" w:rsidRDefault="00794B5E" w:rsidP="00876B3D">
            <w:pPr>
              <w:pStyle w:val="070-TabelaPadro"/>
              <w:rPr>
                <w:sz w:val="11"/>
              </w:rPr>
            </w:pPr>
            <w:r>
              <w:rPr>
                <w:sz w:val="11"/>
              </w:rPr>
              <w:t>(120)</w:t>
            </w:r>
          </w:p>
        </w:tc>
        <w:tc>
          <w:tcPr>
            <w:tcW w:w="1220" w:type="dxa"/>
            <w:tcBorders>
              <w:bottom w:val="single" w:sz="4" w:space="0" w:color="FFFFFF" w:themeColor="background1"/>
            </w:tcBorders>
            <w:shd w:val="clear" w:color="auto" w:fill="E6E6E6"/>
            <w:vAlign w:val="center"/>
          </w:tcPr>
          <w:p w14:paraId="610D6A9E" w14:textId="77777777" w:rsidR="00794B5E" w:rsidRDefault="00794B5E" w:rsidP="00876B3D">
            <w:pPr>
              <w:pStyle w:val="070-TabelaPadro"/>
              <w:rPr>
                <w:sz w:val="11"/>
              </w:rPr>
            </w:pPr>
            <w:r>
              <w:rPr>
                <w:sz w:val="11"/>
              </w:rPr>
              <w:t>--</w:t>
            </w:r>
          </w:p>
        </w:tc>
        <w:tc>
          <w:tcPr>
            <w:tcW w:w="1220" w:type="dxa"/>
            <w:tcBorders>
              <w:bottom w:val="single" w:sz="4" w:space="0" w:color="FFFFFF" w:themeColor="background1"/>
            </w:tcBorders>
            <w:shd w:val="clear" w:color="auto" w:fill="E6E6E6"/>
            <w:vAlign w:val="center"/>
          </w:tcPr>
          <w:p w14:paraId="5AC02064" w14:textId="77777777" w:rsidR="00794B5E" w:rsidRDefault="00794B5E" w:rsidP="00876B3D">
            <w:pPr>
              <w:pStyle w:val="070-TabelaPadro"/>
              <w:rPr>
                <w:sz w:val="11"/>
              </w:rPr>
            </w:pPr>
            <w:r>
              <w:rPr>
                <w:sz w:val="11"/>
              </w:rPr>
              <w:t>--</w:t>
            </w:r>
          </w:p>
        </w:tc>
        <w:tc>
          <w:tcPr>
            <w:tcW w:w="1220" w:type="dxa"/>
            <w:tcBorders>
              <w:bottom w:val="single" w:sz="4" w:space="0" w:color="FFFFFF" w:themeColor="background1"/>
            </w:tcBorders>
            <w:shd w:val="clear" w:color="auto" w:fill="E6E6E6"/>
            <w:vAlign w:val="center"/>
          </w:tcPr>
          <w:p w14:paraId="17A772E0" w14:textId="77777777" w:rsidR="00794B5E" w:rsidRDefault="00794B5E" w:rsidP="00876B3D">
            <w:pPr>
              <w:pStyle w:val="070-TabelaPadro"/>
              <w:rPr>
                <w:sz w:val="11"/>
              </w:rPr>
            </w:pPr>
            <w:r>
              <w:rPr>
                <w:sz w:val="11"/>
              </w:rPr>
              <w:t>--</w:t>
            </w:r>
          </w:p>
        </w:tc>
      </w:tr>
      <w:tr w:rsidR="00794B5E" w:rsidRPr="00E26623" w14:paraId="3FDFE702" w14:textId="77777777" w:rsidTr="00876B3D">
        <w:trPr>
          <w:cantSplit/>
        </w:trPr>
        <w:tc>
          <w:tcPr>
            <w:tcW w:w="2432" w:type="dxa"/>
            <w:tcBorders>
              <w:bottom w:val="single" w:sz="4" w:space="0" w:color="FFFFFF" w:themeColor="background1"/>
            </w:tcBorders>
            <w:shd w:val="clear" w:color="auto" w:fill="F3F3F3"/>
            <w:vAlign w:val="center"/>
          </w:tcPr>
          <w:p w14:paraId="1788E073" w14:textId="77777777" w:rsidR="00794B5E" w:rsidRPr="00E26623" w:rsidRDefault="00794B5E" w:rsidP="00876B3D">
            <w:pPr>
              <w:pStyle w:val="070-TabelaPadro"/>
              <w:ind w:left="120"/>
              <w:jc w:val="left"/>
              <w:rPr>
                <w:sz w:val="11"/>
              </w:rPr>
            </w:pPr>
            <w:bookmarkStart w:id="3378" w:name="BBTVM0100048" w:colFirst="0" w:colLast="0"/>
            <w:r>
              <w:rPr>
                <w:sz w:val="11"/>
              </w:rPr>
              <w:t>Eurobonds</w:t>
            </w:r>
          </w:p>
        </w:tc>
        <w:tc>
          <w:tcPr>
            <w:tcW w:w="1219" w:type="dxa"/>
            <w:tcBorders>
              <w:bottom w:val="single" w:sz="4" w:space="0" w:color="FFFFFF" w:themeColor="background1"/>
            </w:tcBorders>
            <w:shd w:val="clear" w:color="auto" w:fill="F3F3F3"/>
            <w:vAlign w:val="center"/>
          </w:tcPr>
          <w:p w14:paraId="79175984" w14:textId="77777777" w:rsidR="00794B5E" w:rsidRPr="00E26623" w:rsidRDefault="00794B5E" w:rsidP="00876B3D">
            <w:pPr>
              <w:pStyle w:val="070-TabelaPadro"/>
              <w:rPr>
                <w:sz w:val="11"/>
              </w:rPr>
            </w:pPr>
            <w:bookmarkStart w:id="3379" w:name="BBTVM01AB048"/>
            <w:bookmarkEnd w:id="3379"/>
            <w:r>
              <w:rPr>
                <w:sz w:val="11"/>
              </w:rPr>
              <w:t>--</w:t>
            </w:r>
          </w:p>
        </w:tc>
        <w:tc>
          <w:tcPr>
            <w:tcW w:w="1219" w:type="dxa"/>
            <w:tcBorders>
              <w:bottom w:val="single" w:sz="4" w:space="0" w:color="FFFFFF" w:themeColor="background1"/>
            </w:tcBorders>
            <w:shd w:val="clear" w:color="auto" w:fill="F3F3F3"/>
            <w:vAlign w:val="center"/>
          </w:tcPr>
          <w:p w14:paraId="0FD21092" w14:textId="77777777" w:rsidR="00794B5E" w:rsidRPr="00E26623" w:rsidRDefault="00794B5E" w:rsidP="00876B3D">
            <w:pPr>
              <w:pStyle w:val="070-TabelaPadro"/>
              <w:rPr>
                <w:sz w:val="11"/>
              </w:rPr>
            </w:pPr>
            <w:bookmarkStart w:id="3380" w:name="BBTVM01AC048"/>
            <w:bookmarkEnd w:id="3380"/>
            <w:r>
              <w:rPr>
                <w:sz w:val="11"/>
              </w:rPr>
              <w:t>--</w:t>
            </w:r>
          </w:p>
        </w:tc>
        <w:tc>
          <w:tcPr>
            <w:tcW w:w="1219" w:type="dxa"/>
            <w:tcBorders>
              <w:bottom w:val="single" w:sz="4" w:space="0" w:color="FFFFFF" w:themeColor="background1"/>
            </w:tcBorders>
            <w:shd w:val="clear" w:color="auto" w:fill="F3F3F3"/>
            <w:vAlign w:val="center"/>
          </w:tcPr>
          <w:p w14:paraId="08D26F02" w14:textId="77777777" w:rsidR="00794B5E" w:rsidRPr="00E26623" w:rsidRDefault="00794B5E" w:rsidP="00876B3D">
            <w:pPr>
              <w:pStyle w:val="070-TabelaPadro"/>
              <w:rPr>
                <w:sz w:val="11"/>
              </w:rPr>
            </w:pPr>
            <w:bookmarkStart w:id="3381" w:name="BBTVM01AD048"/>
            <w:bookmarkEnd w:id="3381"/>
            <w:r>
              <w:rPr>
                <w:sz w:val="11"/>
              </w:rPr>
              <w:t>--</w:t>
            </w:r>
          </w:p>
        </w:tc>
        <w:tc>
          <w:tcPr>
            <w:tcW w:w="1220" w:type="dxa"/>
            <w:tcBorders>
              <w:bottom w:val="single" w:sz="4" w:space="0" w:color="FFFFFF" w:themeColor="background1"/>
            </w:tcBorders>
            <w:shd w:val="clear" w:color="auto" w:fill="F3F3F3"/>
            <w:vAlign w:val="center"/>
          </w:tcPr>
          <w:p w14:paraId="0BF95B86" w14:textId="77777777" w:rsidR="00794B5E" w:rsidRPr="00E26623" w:rsidRDefault="00794B5E" w:rsidP="00876B3D">
            <w:pPr>
              <w:pStyle w:val="070-TabelaPadro"/>
              <w:rPr>
                <w:sz w:val="11"/>
              </w:rPr>
            </w:pPr>
            <w:bookmarkStart w:id="3382" w:name="BBTVM01AE048"/>
            <w:bookmarkEnd w:id="3382"/>
            <w:r>
              <w:rPr>
                <w:sz w:val="11"/>
              </w:rPr>
              <w:t>--</w:t>
            </w:r>
          </w:p>
        </w:tc>
        <w:tc>
          <w:tcPr>
            <w:tcW w:w="1220" w:type="dxa"/>
            <w:tcBorders>
              <w:bottom w:val="single" w:sz="4" w:space="0" w:color="FFFFFF" w:themeColor="background1"/>
            </w:tcBorders>
            <w:shd w:val="clear" w:color="auto" w:fill="F3F3F3"/>
            <w:vAlign w:val="center"/>
          </w:tcPr>
          <w:p w14:paraId="7838D534" w14:textId="77777777" w:rsidR="00794B5E" w:rsidRPr="00E26623" w:rsidRDefault="00794B5E" w:rsidP="00876B3D">
            <w:pPr>
              <w:pStyle w:val="070-TabelaPadro"/>
              <w:rPr>
                <w:sz w:val="11"/>
              </w:rPr>
            </w:pPr>
            <w:bookmarkStart w:id="3383" w:name="BBTVM01AF048"/>
            <w:bookmarkEnd w:id="3383"/>
            <w:r>
              <w:rPr>
                <w:sz w:val="11"/>
              </w:rPr>
              <w:t>--</w:t>
            </w:r>
          </w:p>
        </w:tc>
        <w:tc>
          <w:tcPr>
            <w:tcW w:w="1220" w:type="dxa"/>
            <w:tcBorders>
              <w:bottom w:val="single" w:sz="4" w:space="0" w:color="FFFFFF" w:themeColor="background1"/>
            </w:tcBorders>
            <w:shd w:val="clear" w:color="auto" w:fill="F3F3F3"/>
            <w:vAlign w:val="center"/>
          </w:tcPr>
          <w:p w14:paraId="37582E91" w14:textId="77777777" w:rsidR="00794B5E" w:rsidRPr="00E26623" w:rsidRDefault="00794B5E" w:rsidP="00876B3D">
            <w:pPr>
              <w:pStyle w:val="070-TabelaPadro"/>
              <w:rPr>
                <w:sz w:val="11"/>
              </w:rPr>
            </w:pPr>
            <w:bookmarkStart w:id="3384" w:name="BBTVM01AG048"/>
            <w:bookmarkEnd w:id="3384"/>
            <w:r>
              <w:rPr>
                <w:sz w:val="11"/>
              </w:rPr>
              <w:t>--</w:t>
            </w:r>
          </w:p>
        </w:tc>
        <w:tc>
          <w:tcPr>
            <w:tcW w:w="1220" w:type="dxa"/>
            <w:tcBorders>
              <w:bottom w:val="single" w:sz="4" w:space="0" w:color="FFFFFF" w:themeColor="background1"/>
            </w:tcBorders>
            <w:shd w:val="clear" w:color="auto" w:fill="F3F3F3"/>
            <w:vAlign w:val="center"/>
          </w:tcPr>
          <w:p w14:paraId="4CFF421F" w14:textId="77777777" w:rsidR="00794B5E" w:rsidRPr="00E26623" w:rsidRDefault="00794B5E" w:rsidP="00876B3D">
            <w:pPr>
              <w:pStyle w:val="070-TabelaPadro"/>
              <w:rPr>
                <w:sz w:val="11"/>
              </w:rPr>
            </w:pPr>
            <w:bookmarkStart w:id="3385" w:name="BBTVM01AH048"/>
            <w:bookmarkEnd w:id="3385"/>
            <w:r>
              <w:rPr>
                <w:sz w:val="11"/>
              </w:rPr>
              <w:t>--</w:t>
            </w:r>
          </w:p>
        </w:tc>
        <w:tc>
          <w:tcPr>
            <w:tcW w:w="1220" w:type="dxa"/>
            <w:tcBorders>
              <w:bottom w:val="single" w:sz="4" w:space="0" w:color="FFFFFF" w:themeColor="background1"/>
            </w:tcBorders>
            <w:shd w:val="clear" w:color="auto" w:fill="F3F3F3"/>
            <w:vAlign w:val="center"/>
          </w:tcPr>
          <w:p w14:paraId="77988A1B" w14:textId="77777777" w:rsidR="00794B5E" w:rsidRPr="00E26623" w:rsidRDefault="00794B5E" w:rsidP="00876B3D">
            <w:pPr>
              <w:pStyle w:val="070-TabelaPadro"/>
              <w:rPr>
                <w:sz w:val="11"/>
              </w:rPr>
            </w:pPr>
            <w:bookmarkStart w:id="3386" w:name="BBTVM01AI048"/>
            <w:bookmarkEnd w:id="3386"/>
            <w:r>
              <w:rPr>
                <w:sz w:val="11"/>
              </w:rPr>
              <w:t>4,570,702</w:t>
            </w:r>
          </w:p>
        </w:tc>
        <w:tc>
          <w:tcPr>
            <w:tcW w:w="1220" w:type="dxa"/>
            <w:tcBorders>
              <w:bottom w:val="single" w:sz="4" w:space="0" w:color="FFFFFF" w:themeColor="background1"/>
            </w:tcBorders>
            <w:shd w:val="clear" w:color="auto" w:fill="F3F3F3"/>
            <w:vAlign w:val="center"/>
          </w:tcPr>
          <w:p w14:paraId="31F72EC3" w14:textId="77777777" w:rsidR="00794B5E" w:rsidRPr="00E26623" w:rsidRDefault="00794B5E" w:rsidP="00876B3D">
            <w:pPr>
              <w:pStyle w:val="070-TabelaPadro"/>
              <w:rPr>
                <w:sz w:val="11"/>
              </w:rPr>
            </w:pPr>
            <w:bookmarkStart w:id="3387" w:name="BBTVM01AJ048"/>
            <w:bookmarkEnd w:id="3387"/>
            <w:r>
              <w:rPr>
                <w:sz w:val="11"/>
              </w:rPr>
              <w:t>4,252,701</w:t>
            </w:r>
          </w:p>
        </w:tc>
        <w:tc>
          <w:tcPr>
            <w:tcW w:w="1220" w:type="dxa"/>
            <w:tcBorders>
              <w:bottom w:val="single" w:sz="4" w:space="0" w:color="FFFFFF" w:themeColor="background1"/>
            </w:tcBorders>
            <w:shd w:val="clear" w:color="auto" w:fill="F3F3F3"/>
            <w:vAlign w:val="center"/>
          </w:tcPr>
          <w:p w14:paraId="72C9B98A" w14:textId="77777777" w:rsidR="00794B5E" w:rsidRPr="00E26623" w:rsidRDefault="00794B5E" w:rsidP="00876B3D">
            <w:pPr>
              <w:pStyle w:val="070-TabelaPadro"/>
              <w:rPr>
                <w:sz w:val="11"/>
              </w:rPr>
            </w:pPr>
            <w:bookmarkStart w:id="3388" w:name="BBTVM01AK048"/>
            <w:bookmarkEnd w:id="3388"/>
            <w:r>
              <w:rPr>
                <w:sz w:val="11"/>
              </w:rPr>
              <w:t>(318,001)</w:t>
            </w:r>
          </w:p>
        </w:tc>
      </w:tr>
      <w:tr w:rsidR="00794B5E" w:rsidRPr="00E26623" w14:paraId="2C2F3D8C" w14:textId="77777777" w:rsidTr="00876B3D">
        <w:trPr>
          <w:cantSplit/>
        </w:trPr>
        <w:tc>
          <w:tcPr>
            <w:tcW w:w="2432" w:type="dxa"/>
            <w:tcBorders>
              <w:bottom w:val="single" w:sz="4" w:space="0" w:color="FFFFFF" w:themeColor="background1"/>
            </w:tcBorders>
            <w:shd w:val="clear" w:color="auto" w:fill="E6E6E6"/>
            <w:vAlign w:val="center"/>
          </w:tcPr>
          <w:p w14:paraId="0BAE0595" w14:textId="77777777" w:rsidR="00794B5E" w:rsidRPr="00E26623" w:rsidRDefault="00794B5E" w:rsidP="00876B3D">
            <w:pPr>
              <w:pStyle w:val="070-TabelaPadro"/>
              <w:ind w:left="120"/>
              <w:jc w:val="left"/>
              <w:rPr>
                <w:sz w:val="11"/>
              </w:rPr>
            </w:pPr>
            <w:bookmarkStart w:id="3389" w:name="BBTVM0100032" w:colFirst="0" w:colLast="0"/>
            <w:bookmarkEnd w:id="3378"/>
            <w:r>
              <w:rPr>
                <w:sz w:val="11"/>
              </w:rPr>
              <w:t>Other</w:t>
            </w:r>
          </w:p>
        </w:tc>
        <w:tc>
          <w:tcPr>
            <w:tcW w:w="1219" w:type="dxa"/>
            <w:tcBorders>
              <w:bottom w:val="single" w:sz="4" w:space="0" w:color="FFFFFF" w:themeColor="background1"/>
            </w:tcBorders>
            <w:shd w:val="clear" w:color="auto" w:fill="E6E6E6"/>
            <w:vAlign w:val="center"/>
          </w:tcPr>
          <w:p w14:paraId="2E18CE0B" w14:textId="77777777" w:rsidR="00794B5E" w:rsidRPr="00E26623" w:rsidRDefault="00794B5E" w:rsidP="00876B3D">
            <w:pPr>
              <w:pStyle w:val="070-TabelaPadro"/>
              <w:rPr>
                <w:sz w:val="11"/>
              </w:rPr>
            </w:pPr>
            <w:bookmarkStart w:id="3390" w:name="BBTVM01AB032"/>
            <w:bookmarkEnd w:id="3390"/>
            <w:r>
              <w:rPr>
                <w:sz w:val="11"/>
              </w:rPr>
              <w:t>--</w:t>
            </w:r>
          </w:p>
        </w:tc>
        <w:tc>
          <w:tcPr>
            <w:tcW w:w="1219" w:type="dxa"/>
            <w:tcBorders>
              <w:bottom w:val="single" w:sz="4" w:space="0" w:color="FFFFFF" w:themeColor="background1"/>
            </w:tcBorders>
            <w:shd w:val="clear" w:color="auto" w:fill="E6E6E6"/>
            <w:vAlign w:val="center"/>
          </w:tcPr>
          <w:p w14:paraId="08A53638" w14:textId="77777777" w:rsidR="00794B5E" w:rsidRPr="00E26623" w:rsidRDefault="00794B5E" w:rsidP="00876B3D">
            <w:pPr>
              <w:pStyle w:val="070-TabelaPadro"/>
              <w:rPr>
                <w:sz w:val="11"/>
              </w:rPr>
            </w:pPr>
            <w:bookmarkStart w:id="3391" w:name="BBTVM01AC032"/>
            <w:bookmarkEnd w:id="3391"/>
            <w:r>
              <w:rPr>
                <w:sz w:val="11"/>
              </w:rPr>
              <w:t>--</w:t>
            </w:r>
          </w:p>
        </w:tc>
        <w:tc>
          <w:tcPr>
            <w:tcW w:w="1219" w:type="dxa"/>
            <w:tcBorders>
              <w:bottom w:val="single" w:sz="4" w:space="0" w:color="FFFFFF" w:themeColor="background1"/>
            </w:tcBorders>
            <w:shd w:val="clear" w:color="auto" w:fill="E6E6E6"/>
            <w:vAlign w:val="center"/>
          </w:tcPr>
          <w:p w14:paraId="451DBAFD" w14:textId="77777777" w:rsidR="00794B5E" w:rsidRPr="00E26623" w:rsidRDefault="00794B5E" w:rsidP="00876B3D">
            <w:pPr>
              <w:pStyle w:val="070-TabelaPadro"/>
              <w:rPr>
                <w:sz w:val="11"/>
              </w:rPr>
            </w:pPr>
            <w:bookmarkStart w:id="3392" w:name="BBTVM01AD032"/>
            <w:bookmarkEnd w:id="3392"/>
            <w:r>
              <w:rPr>
                <w:sz w:val="11"/>
              </w:rPr>
              <w:t>--</w:t>
            </w:r>
          </w:p>
        </w:tc>
        <w:tc>
          <w:tcPr>
            <w:tcW w:w="1220" w:type="dxa"/>
            <w:tcBorders>
              <w:bottom w:val="single" w:sz="4" w:space="0" w:color="FFFFFF" w:themeColor="background1"/>
            </w:tcBorders>
            <w:shd w:val="clear" w:color="auto" w:fill="E6E6E6"/>
            <w:vAlign w:val="center"/>
          </w:tcPr>
          <w:p w14:paraId="209B620A" w14:textId="77777777" w:rsidR="00794B5E" w:rsidRPr="00E26623" w:rsidRDefault="00794B5E" w:rsidP="00876B3D">
            <w:pPr>
              <w:pStyle w:val="070-TabelaPadro"/>
              <w:rPr>
                <w:sz w:val="11"/>
              </w:rPr>
            </w:pPr>
            <w:bookmarkStart w:id="3393" w:name="BBTVM01AE032"/>
            <w:bookmarkEnd w:id="3393"/>
            <w:r>
              <w:rPr>
                <w:sz w:val="11"/>
              </w:rPr>
              <w:t>357,983</w:t>
            </w:r>
          </w:p>
        </w:tc>
        <w:tc>
          <w:tcPr>
            <w:tcW w:w="1220" w:type="dxa"/>
            <w:tcBorders>
              <w:bottom w:val="single" w:sz="4" w:space="0" w:color="FFFFFF" w:themeColor="background1"/>
            </w:tcBorders>
            <w:shd w:val="clear" w:color="auto" w:fill="E6E6E6"/>
            <w:vAlign w:val="center"/>
          </w:tcPr>
          <w:p w14:paraId="040CE337" w14:textId="77777777" w:rsidR="00794B5E" w:rsidRPr="00E26623" w:rsidRDefault="00794B5E" w:rsidP="00876B3D">
            <w:pPr>
              <w:pStyle w:val="070-TabelaPadro"/>
              <w:rPr>
                <w:sz w:val="11"/>
              </w:rPr>
            </w:pPr>
            <w:bookmarkStart w:id="3394" w:name="BBTVM01AF032"/>
            <w:bookmarkEnd w:id="3394"/>
            <w:r>
              <w:rPr>
                <w:sz w:val="11"/>
              </w:rPr>
              <w:t>359,207</w:t>
            </w:r>
          </w:p>
        </w:tc>
        <w:tc>
          <w:tcPr>
            <w:tcW w:w="1220" w:type="dxa"/>
            <w:tcBorders>
              <w:bottom w:val="single" w:sz="4" w:space="0" w:color="FFFFFF" w:themeColor="background1"/>
            </w:tcBorders>
            <w:shd w:val="clear" w:color="auto" w:fill="E6E6E6"/>
            <w:vAlign w:val="center"/>
          </w:tcPr>
          <w:p w14:paraId="7D7576B0" w14:textId="77777777" w:rsidR="00794B5E" w:rsidRPr="00E26623" w:rsidRDefault="00794B5E" w:rsidP="00876B3D">
            <w:pPr>
              <w:pStyle w:val="070-TabelaPadro"/>
              <w:rPr>
                <w:sz w:val="11"/>
              </w:rPr>
            </w:pPr>
            <w:bookmarkStart w:id="3395" w:name="BBTVM01AG032"/>
            <w:bookmarkEnd w:id="3395"/>
            <w:r>
              <w:rPr>
                <w:sz w:val="11"/>
              </w:rPr>
              <w:t>357,983</w:t>
            </w:r>
          </w:p>
        </w:tc>
        <w:tc>
          <w:tcPr>
            <w:tcW w:w="1220" w:type="dxa"/>
            <w:tcBorders>
              <w:bottom w:val="single" w:sz="4" w:space="0" w:color="FFFFFF" w:themeColor="background1"/>
            </w:tcBorders>
            <w:shd w:val="clear" w:color="auto" w:fill="E6E6E6"/>
            <w:vAlign w:val="center"/>
          </w:tcPr>
          <w:p w14:paraId="1E57499B" w14:textId="77777777" w:rsidR="00794B5E" w:rsidRPr="00E26623" w:rsidRDefault="00794B5E" w:rsidP="00876B3D">
            <w:pPr>
              <w:pStyle w:val="070-TabelaPadro"/>
              <w:rPr>
                <w:sz w:val="11"/>
              </w:rPr>
            </w:pPr>
            <w:bookmarkStart w:id="3396" w:name="BBTVM01AH032"/>
            <w:bookmarkEnd w:id="3396"/>
            <w:r>
              <w:rPr>
                <w:sz w:val="11"/>
              </w:rPr>
              <w:t>(1,224)</w:t>
            </w:r>
          </w:p>
        </w:tc>
        <w:tc>
          <w:tcPr>
            <w:tcW w:w="1220" w:type="dxa"/>
            <w:tcBorders>
              <w:bottom w:val="single" w:sz="4" w:space="0" w:color="FFFFFF" w:themeColor="background1"/>
            </w:tcBorders>
            <w:shd w:val="clear" w:color="auto" w:fill="E6E6E6"/>
            <w:vAlign w:val="center"/>
          </w:tcPr>
          <w:p w14:paraId="15AF88F7" w14:textId="77777777" w:rsidR="00794B5E" w:rsidRPr="00E26623" w:rsidRDefault="00794B5E" w:rsidP="00876B3D">
            <w:pPr>
              <w:pStyle w:val="070-TabelaPadro"/>
              <w:rPr>
                <w:sz w:val="11"/>
              </w:rPr>
            </w:pPr>
            <w:bookmarkStart w:id="3397" w:name="BBTVM01AI032"/>
            <w:bookmarkEnd w:id="3397"/>
            <w:r>
              <w:rPr>
                <w:sz w:val="11"/>
              </w:rPr>
              <w:t>713,028</w:t>
            </w:r>
          </w:p>
        </w:tc>
        <w:tc>
          <w:tcPr>
            <w:tcW w:w="1220" w:type="dxa"/>
            <w:tcBorders>
              <w:bottom w:val="single" w:sz="4" w:space="0" w:color="FFFFFF" w:themeColor="background1"/>
            </w:tcBorders>
            <w:shd w:val="clear" w:color="auto" w:fill="E6E6E6"/>
            <w:vAlign w:val="center"/>
          </w:tcPr>
          <w:p w14:paraId="0A26346A" w14:textId="77777777" w:rsidR="00794B5E" w:rsidRPr="00E26623" w:rsidRDefault="00794B5E" w:rsidP="00876B3D">
            <w:pPr>
              <w:pStyle w:val="070-TabelaPadro"/>
              <w:rPr>
                <w:sz w:val="11"/>
              </w:rPr>
            </w:pPr>
            <w:bookmarkStart w:id="3398" w:name="BBTVM01AJ032"/>
            <w:bookmarkEnd w:id="3398"/>
            <w:r>
              <w:rPr>
                <w:sz w:val="11"/>
              </w:rPr>
              <w:t>778,435</w:t>
            </w:r>
          </w:p>
        </w:tc>
        <w:tc>
          <w:tcPr>
            <w:tcW w:w="1220" w:type="dxa"/>
            <w:tcBorders>
              <w:bottom w:val="single" w:sz="4" w:space="0" w:color="FFFFFF" w:themeColor="background1"/>
            </w:tcBorders>
            <w:shd w:val="clear" w:color="auto" w:fill="E6E6E6"/>
            <w:vAlign w:val="center"/>
          </w:tcPr>
          <w:p w14:paraId="76B58153" w14:textId="77777777" w:rsidR="00794B5E" w:rsidRPr="00E26623" w:rsidRDefault="00794B5E" w:rsidP="00876B3D">
            <w:pPr>
              <w:pStyle w:val="070-TabelaPadro"/>
              <w:rPr>
                <w:sz w:val="11"/>
              </w:rPr>
            </w:pPr>
            <w:bookmarkStart w:id="3399" w:name="BBTVM01AK032"/>
            <w:bookmarkEnd w:id="3399"/>
            <w:r>
              <w:rPr>
                <w:sz w:val="11"/>
              </w:rPr>
              <w:t>65,407</w:t>
            </w:r>
          </w:p>
        </w:tc>
      </w:tr>
      <w:bookmarkEnd w:id="3146"/>
      <w:bookmarkEnd w:id="3389"/>
    </w:tbl>
    <w:p w14:paraId="2B58E905" w14:textId="77777777" w:rsidR="00794B5E" w:rsidRDefault="00794B5E" w:rsidP="00876B3D">
      <w:pPr>
        <w:pStyle w:val="072-Rodapdatabela"/>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1Div1 - Securities and derivative financial instruments - Banco do Brasil"/>
        <w:tblDescription w:val="PubliCon - Sistema de Gerenciamento do Documentos Contábeis para Publicação&#10;&#10;Última atualização do mapa do quadro em: "/>
      </w:tblPr>
      <w:tblGrid>
        <w:gridCol w:w="2432"/>
        <w:gridCol w:w="1219"/>
        <w:gridCol w:w="1219"/>
        <w:gridCol w:w="1219"/>
        <w:gridCol w:w="1220"/>
        <w:gridCol w:w="1220"/>
        <w:gridCol w:w="1220"/>
        <w:gridCol w:w="1220"/>
        <w:gridCol w:w="1220"/>
        <w:gridCol w:w="1220"/>
        <w:gridCol w:w="1220"/>
      </w:tblGrid>
      <w:tr w:rsidR="00794B5E" w:rsidRPr="00E26623" w14:paraId="25609022" w14:textId="77777777" w:rsidTr="00876B3D">
        <w:trPr>
          <w:cantSplit/>
          <w:tblHeader/>
        </w:trPr>
        <w:tc>
          <w:tcPr>
            <w:tcW w:w="2432" w:type="dxa"/>
            <w:vMerge w:val="restart"/>
            <w:shd w:val="solid" w:color="132B4A" w:fill="auto"/>
            <w:vAlign w:val="center"/>
          </w:tcPr>
          <w:p w14:paraId="0CF03166" w14:textId="77777777" w:rsidR="00794B5E" w:rsidRPr="00E26623" w:rsidRDefault="00794B5E" w:rsidP="00876B3D">
            <w:pPr>
              <w:pStyle w:val="070-TabelaPadro"/>
              <w:jc w:val="center"/>
              <w:rPr>
                <w:sz w:val="11"/>
              </w:rPr>
            </w:pPr>
            <w:bookmarkStart w:id="3400" w:name="BBTVM01Div1"/>
            <w:r>
              <w:rPr>
                <w:sz w:val="11"/>
              </w:rPr>
              <w:lastRenderedPageBreak/>
              <w:t>Maturity in days</w:t>
            </w:r>
          </w:p>
        </w:tc>
        <w:tc>
          <w:tcPr>
            <w:tcW w:w="12197" w:type="dxa"/>
            <w:gridSpan w:val="10"/>
            <w:tcBorders>
              <w:bottom w:val="single" w:sz="4" w:space="0" w:color="FFFFFF" w:themeColor="background1"/>
            </w:tcBorders>
            <w:shd w:val="solid" w:color="132B4A" w:fill="auto"/>
            <w:vAlign w:val="center"/>
          </w:tcPr>
          <w:p w14:paraId="75A3BB97" w14:textId="77777777" w:rsidR="00794B5E" w:rsidRPr="00E26623" w:rsidRDefault="00794B5E" w:rsidP="00876B3D">
            <w:pPr>
              <w:pStyle w:val="070-TabelaPadro"/>
              <w:jc w:val="center"/>
              <w:rPr>
                <w:sz w:val="11"/>
              </w:rPr>
            </w:pPr>
            <w:r>
              <w:rPr>
                <w:sz w:val="11"/>
              </w:rPr>
              <w:t>Banco do Brasil</w:t>
            </w:r>
          </w:p>
        </w:tc>
      </w:tr>
      <w:tr w:rsidR="00794B5E" w:rsidRPr="00E26623" w14:paraId="7620CB4F" w14:textId="77777777" w:rsidTr="00876B3D">
        <w:trPr>
          <w:cantSplit/>
          <w:tblHeader/>
        </w:trPr>
        <w:tc>
          <w:tcPr>
            <w:tcW w:w="2432" w:type="dxa"/>
            <w:vMerge/>
            <w:shd w:val="solid" w:color="132B4A" w:fill="auto"/>
            <w:vAlign w:val="center"/>
          </w:tcPr>
          <w:p w14:paraId="048640FF" w14:textId="77777777" w:rsidR="00794B5E" w:rsidRPr="00E26623" w:rsidRDefault="00794B5E" w:rsidP="00876B3D">
            <w:pPr>
              <w:pStyle w:val="070-TabelaPadro"/>
              <w:jc w:val="center"/>
              <w:rPr>
                <w:sz w:val="11"/>
              </w:rPr>
            </w:pPr>
          </w:p>
        </w:tc>
        <w:tc>
          <w:tcPr>
            <w:tcW w:w="8537" w:type="dxa"/>
            <w:gridSpan w:val="7"/>
            <w:tcBorders>
              <w:bottom w:val="single" w:sz="4" w:space="0" w:color="FFFFFF" w:themeColor="background1"/>
            </w:tcBorders>
            <w:shd w:val="solid" w:color="132B4A" w:fill="auto"/>
            <w:vAlign w:val="center"/>
          </w:tcPr>
          <w:p w14:paraId="2D78258B" w14:textId="77777777" w:rsidR="00794B5E" w:rsidRPr="00E26623" w:rsidRDefault="00794B5E" w:rsidP="00876B3D">
            <w:pPr>
              <w:pStyle w:val="070-TabelaPadro"/>
              <w:jc w:val="center"/>
              <w:rPr>
                <w:sz w:val="11"/>
              </w:rPr>
            </w:pPr>
            <w:r>
              <w:rPr>
                <w:sz w:val="11"/>
              </w:rPr>
              <w:t>Mar 31, 2022</w:t>
            </w:r>
          </w:p>
        </w:tc>
        <w:tc>
          <w:tcPr>
            <w:tcW w:w="3660" w:type="dxa"/>
            <w:gridSpan w:val="3"/>
            <w:tcBorders>
              <w:bottom w:val="single" w:sz="4" w:space="0" w:color="FFFFFF" w:themeColor="background1"/>
            </w:tcBorders>
            <w:shd w:val="solid" w:color="132B4A" w:fill="auto"/>
            <w:vAlign w:val="center"/>
          </w:tcPr>
          <w:p w14:paraId="75451418" w14:textId="77777777" w:rsidR="00794B5E" w:rsidRPr="00E26623" w:rsidRDefault="00794B5E" w:rsidP="00876B3D">
            <w:pPr>
              <w:pStyle w:val="070-TabelaPadro"/>
              <w:jc w:val="center"/>
              <w:rPr>
                <w:sz w:val="11"/>
              </w:rPr>
            </w:pPr>
            <w:r>
              <w:rPr>
                <w:sz w:val="11"/>
              </w:rPr>
              <w:t>Dec 31, 2021</w:t>
            </w:r>
          </w:p>
        </w:tc>
      </w:tr>
      <w:tr w:rsidR="00794B5E" w:rsidRPr="00E26623" w14:paraId="7DDAB0C0" w14:textId="77777777" w:rsidTr="00876B3D">
        <w:trPr>
          <w:cantSplit/>
          <w:tblHeader/>
        </w:trPr>
        <w:tc>
          <w:tcPr>
            <w:tcW w:w="2432" w:type="dxa"/>
            <w:vMerge/>
            <w:shd w:val="solid" w:color="132B4A" w:fill="auto"/>
            <w:vAlign w:val="center"/>
          </w:tcPr>
          <w:p w14:paraId="632499CC" w14:textId="77777777" w:rsidR="00794B5E" w:rsidRPr="00E26623" w:rsidRDefault="00794B5E" w:rsidP="00876B3D">
            <w:pPr>
              <w:pStyle w:val="070-TabelaPadro"/>
              <w:jc w:val="center"/>
              <w:rPr>
                <w:sz w:val="11"/>
              </w:rPr>
            </w:pPr>
          </w:p>
        </w:tc>
        <w:tc>
          <w:tcPr>
            <w:tcW w:w="4877" w:type="dxa"/>
            <w:gridSpan w:val="4"/>
            <w:tcBorders>
              <w:bottom w:val="single" w:sz="4" w:space="0" w:color="FFFFFF" w:themeColor="background1"/>
            </w:tcBorders>
            <w:shd w:val="solid" w:color="132B4A" w:fill="auto"/>
            <w:vAlign w:val="center"/>
          </w:tcPr>
          <w:p w14:paraId="0E2D09F1" w14:textId="77777777" w:rsidR="00794B5E" w:rsidRPr="00E26623" w:rsidRDefault="00794B5E" w:rsidP="00876B3D">
            <w:pPr>
              <w:pStyle w:val="070-TabelaPadro"/>
              <w:jc w:val="center"/>
              <w:rPr>
                <w:sz w:val="11"/>
              </w:rPr>
            </w:pPr>
            <w:r>
              <w:rPr>
                <w:sz w:val="11"/>
              </w:rPr>
              <w:t>Fair value</w:t>
            </w:r>
          </w:p>
        </w:tc>
        <w:tc>
          <w:tcPr>
            <w:tcW w:w="3660" w:type="dxa"/>
            <w:gridSpan w:val="3"/>
            <w:tcBorders>
              <w:bottom w:val="single" w:sz="4" w:space="0" w:color="FFFFFF" w:themeColor="background1"/>
            </w:tcBorders>
            <w:shd w:val="solid" w:color="132B4A" w:fill="auto"/>
            <w:vAlign w:val="center"/>
          </w:tcPr>
          <w:p w14:paraId="70E32C6D" w14:textId="77777777" w:rsidR="00794B5E" w:rsidRPr="00E26623" w:rsidRDefault="00794B5E" w:rsidP="00876B3D">
            <w:pPr>
              <w:pStyle w:val="070-TabelaPadro"/>
              <w:jc w:val="center"/>
              <w:rPr>
                <w:sz w:val="11"/>
              </w:rPr>
            </w:pPr>
            <w:r>
              <w:rPr>
                <w:sz w:val="11"/>
              </w:rPr>
              <w:t>Total</w:t>
            </w:r>
          </w:p>
        </w:tc>
        <w:tc>
          <w:tcPr>
            <w:tcW w:w="3660" w:type="dxa"/>
            <w:gridSpan w:val="3"/>
            <w:tcBorders>
              <w:bottom w:val="single" w:sz="4" w:space="0" w:color="FFFFFF" w:themeColor="background1"/>
            </w:tcBorders>
            <w:shd w:val="solid" w:color="132B4A" w:fill="auto"/>
            <w:vAlign w:val="center"/>
          </w:tcPr>
          <w:p w14:paraId="562C558C" w14:textId="77777777" w:rsidR="00794B5E" w:rsidRPr="00E26623" w:rsidRDefault="00794B5E" w:rsidP="00876B3D">
            <w:pPr>
              <w:pStyle w:val="070-TabelaPadro"/>
              <w:jc w:val="center"/>
              <w:rPr>
                <w:sz w:val="11"/>
              </w:rPr>
            </w:pPr>
            <w:r>
              <w:rPr>
                <w:sz w:val="11"/>
              </w:rPr>
              <w:t>Total</w:t>
            </w:r>
          </w:p>
        </w:tc>
      </w:tr>
      <w:tr w:rsidR="00794B5E" w:rsidRPr="00E26623" w14:paraId="496E2D8C" w14:textId="77777777" w:rsidTr="00876B3D">
        <w:trPr>
          <w:cantSplit/>
          <w:tblHeader/>
        </w:trPr>
        <w:tc>
          <w:tcPr>
            <w:tcW w:w="2432" w:type="dxa"/>
            <w:vMerge/>
            <w:tcBorders>
              <w:bottom w:val="single" w:sz="4" w:space="0" w:color="FFFFFF" w:themeColor="background1"/>
            </w:tcBorders>
            <w:shd w:val="solid" w:color="132B4A" w:fill="auto"/>
            <w:vAlign w:val="center"/>
          </w:tcPr>
          <w:p w14:paraId="49BBAE3C" w14:textId="77777777" w:rsidR="00794B5E" w:rsidRPr="00E26623" w:rsidRDefault="00794B5E" w:rsidP="00876B3D">
            <w:pPr>
              <w:pStyle w:val="070-TabelaPadro"/>
              <w:jc w:val="center"/>
              <w:rPr>
                <w:sz w:val="11"/>
              </w:rPr>
            </w:pPr>
          </w:p>
        </w:tc>
        <w:tc>
          <w:tcPr>
            <w:tcW w:w="1219" w:type="dxa"/>
            <w:tcBorders>
              <w:bottom w:val="single" w:sz="4" w:space="0" w:color="FFFFFF" w:themeColor="background1"/>
            </w:tcBorders>
            <w:shd w:val="solid" w:color="132B4A" w:fill="auto"/>
            <w:vAlign w:val="center"/>
          </w:tcPr>
          <w:p w14:paraId="401810A2" w14:textId="77777777" w:rsidR="00794B5E" w:rsidRPr="00E26623" w:rsidRDefault="00794B5E" w:rsidP="00876B3D">
            <w:pPr>
              <w:pStyle w:val="070-TabelaPadro"/>
              <w:jc w:val="center"/>
              <w:rPr>
                <w:sz w:val="11"/>
              </w:rPr>
            </w:pPr>
            <w:r>
              <w:rPr>
                <w:sz w:val="11"/>
              </w:rPr>
              <w:t>0 to 30</w:t>
            </w:r>
          </w:p>
        </w:tc>
        <w:tc>
          <w:tcPr>
            <w:tcW w:w="1219" w:type="dxa"/>
            <w:tcBorders>
              <w:bottom w:val="single" w:sz="4" w:space="0" w:color="FFFFFF" w:themeColor="background1"/>
            </w:tcBorders>
            <w:shd w:val="solid" w:color="132B4A" w:fill="auto"/>
            <w:vAlign w:val="center"/>
          </w:tcPr>
          <w:p w14:paraId="7642F2B6" w14:textId="77777777" w:rsidR="00794B5E" w:rsidRPr="00E26623" w:rsidRDefault="00794B5E" w:rsidP="00876B3D">
            <w:pPr>
              <w:pStyle w:val="070-TabelaPadro"/>
              <w:jc w:val="center"/>
              <w:rPr>
                <w:sz w:val="11"/>
              </w:rPr>
            </w:pPr>
            <w:r>
              <w:rPr>
                <w:sz w:val="11"/>
              </w:rPr>
              <w:t>31 to 180</w:t>
            </w:r>
          </w:p>
        </w:tc>
        <w:tc>
          <w:tcPr>
            <w:tcW w:w="1219" w:type="dxa"/>
            <w:tcBorders>
              <w:bottom w:val="single" w:sz="4" w:space="0" w:color="FFFFFF" w:themeColor="background1"/>
            </w:tcBorders>
            <w:shd w:val="solid" w:color="132B4A" w:fill="auto"/>
            <w:vAlign w:val="center"/>
          </w:tcPr>
          <w:p w14:paraId="0166247C" w14:textId="77777777" w:rsidR="00794B5E" w:rsidRPr="00E26623" w:rsidRDefault="00794B5E" w:rsidP="00876B3D">
            <w:pPr>
              <w:pStyle w:val="070-TabelaPadro"/>
              <w:jc w:val="center"/>
              <w:rPr>
                <w:sz w:val="11"/>
              </w:rPr>
            </w:pPr>
            <w:r>
              <w:rPr>
                <w:sz w:val="11"/>
              </w:rPr>
              <w:t>181 to 360</w:t>
            </w:r>
          </w:p>
        </w:tc>
        <w:tc>
          <w:tcPr>
            <w:tcW w:w="1220" w:type="dxa"/>
            <w:tcBorders>
              <w:bottom w:val="single" w:sz="4" w:space="0" w:color="FFFFFF" w:themeColor="background1"/>
            </w:tcBorders>
            <w:shd w:val="solid" w:color="132B4A" w:fill="auto"/>
            <w:vAlign w:val="center"/>
          </w:tcPr>
          <w:p w14:paraId="46925FF8" w14:textId="77777777" w:rsidR="00794B5E" w:rsidRPr="00E26623" w:rsidRDefault="00794B5E" w:rsidP="00876B3D">
            <w:pPr>
              <w:pStyle w:val="070-TabelaPadro"/>
              <w:jc w:val="center"/>
              <w:rPr>
                <w:sz w:val="11"/>
              </w:rPr>
            </w:pPr>
            <w:r>
              <w:rPr>
                <w:sz w:val="11"/>
              </w:rPr>
              <w:t>More than 360</w:t>
            </w:r>
          </w:p>
        </w:tc>
        <w:tc>
          <w:tcPr>
            <w:tcW w:w="1220" w:type="dxa"/>
            <w:tcBorders>
              <w:bottom w:val="single" w:sz="4" w:space="0" w:color="FFFFFF" w:themeColor="background1"/>
            </w:tcBorders>
            <w:shd w:val="solid" w:color="132B4A" w:fill="auto"/>
            <w:vAlign w:val="center"/>
          </w:tcPr>
          <w:p w14:paraId="78788C67" w14:textId="77777777" w:rsidR="00794B5E" w:rsidRPr="00E26623" w:rsidRDefault="00794B5E" w:rsidP="00876B3D">
            <w:pPr>
              <w:pStyle w:val="070-TabelaPadro"/>
              <w:jc w:val="center"/>
              <w:rPr>
                <w:sz w:val="11"/>
              </w:rPr>
            </w:pPr>
            <w:r>
              <w:rPr>
                <w:sz w:val="11"/>
              </w:rPr>
              <w:t>Cost value</w:t>
            </w:r>
          </w:p>
        </w:tc>
        <w:tc>
          <w:tcPr>
            <w:tcW w:w="1220" w:type="dxa"/>
            <w:tcBorders>
              <w:bottom w:val="single" w:sz="4" w:space="0" w:color="FFFFFF" w:themeColor="background1"/>
            </w:tcBorders>
            <w:shd w:val="solid" w:color="132B4A" w:fill="auto"/>
            <w:vAlign w:val="center"/>
          </w:tcPr>
          <w:p w14:paraId="43AF3285" w14:textId="77777777" w:rsidR="00794B5E" w:rsidRPr="00E26623" w:rsidRDefault="00794B5E" w:rsidP="00876B3D">
            <w:pPr>
              <w:pStyle w:val="070-TabelaPadro"/>
              <w:jc w:val="center"/>
              <w:rPr>
                <w:sz w:val="11"/>
              </w:rPr>
            </w:pPr>
            <w:r>
              <w:rPr>
                <w:sz w:val="11"/>
              </w:rPr>
              <w:t>Fair value</w:t>
            </w:r>
          </w:p>
        </w:tc>
        <w:tc>
          <w:tcPr>
            <w:tcW w:w="1220" w:type="dxa"/>
            <w:tcBorders>
              <w:bottom w:val="single" w:sz="4" w:space="0" w:color="FFFFFF" w:themeColor="background1"/>
            </w:tcBorders>
            <w:shd w:val="solid" w:color="132B4A" w:fill="auto"/>
            <w:vAlign w:val="center"/>
          </w:tcPr>
          <w:p w14:paraId="3331EFC2" w14:textId="77777777" w:rsidR="00794B5E" w:rsidRPr="00E26623" w:rsidRDefault="00794B5E" w:rsidP="00876B3D">
            <w:pPr>
              <w:pStyle w:val="070-TabelaPadro"/>
              <w:jc w:val="center"/>
              <w:rPr>
                <w:sz w:val="11"/>
              </w:rPr>
            </w:pPr>
            <w:r>
              <w:rPr>
                <w:sz w:val="11"/>
              </w:rPr>
              <w:t>Mark to market</w:t>
            </w:r>
          </w:p>
        </w:tc>
        <w:tc>
          <w:tcPr>
            <w:tcW w:w="1220" w:type="dxa"/>
            <w:tcBorders>
              <w:bottom w:val="single" w:sz="4" w:space="0" w:color="FFFFFF" w:themeColor="background1"/>
            </w:tcBorders>
            <w:shd w:val="solid" w:color="132B4A" w:fill="auto"/>
            <w:vAlign w:val="center"/>
          </w:tcPr>
          <w:p w14:paraId="1DC7BE58" w14:textId="77777777" w:rsidR="00794B5E" w:rsidRPr="00E26623" w:rsidRDefault="00794B5E" w:rsidP="00876B3D">
            <w:pPr>
              <w:pStyle w:val="070-TabelaPadro"/>
              <w:jc w:val="center"/>
              <w:rPr>
                <w:sz w:val="11"/>
              </w:rPr>
            </w:pPr>
            <w:r>
              <w:rPr>
                <w:sz w:val="11"/>
              </w:rPr>
              <w:t>Cost value</w:t>
            </w:r>
          </w:p>
        </w:tc>
        <w:tc>
          <w:tcPr>
            <w:tcW w:w="1220" w:type="dxa"/>
            <w:tcBorders>
              <w:bottom w:val="single" w:sz="4" w:space="0" w:color="FFFFFF" w:themeColor="background1"/>
            </w:tcBorders>
            <w:shd w:val="solid" w:color="132B4A" w:fill="auto"/>
            <w:vAlign w:val="center"/>
          </w:tcPr>
          <w:p w14:paraId="12DDF9C8" w14:textId="77777777" w:rsidR="00794B5E" w:rsidRPr="00E26623" w:rsidRDefault="00794B5E" w:rsidP="00876B3D">
            <w:pPr>
              <w:pStyle w:val="070-TabelaPadro"/>
              <w:jc w:val="center"/>
              <w:rPr>
                <w:sz w:val="11"/>
              </w:rPr>
            </w:pPr>
            <w:r>
              <w:rPr>
                <w:sz w:val="11"/>
              </w:rPr>
              <w:t>Fair value</w:t>
            </w:r>
          </w:p>
        </w:tc>
        <w:tc>
          <w:tcPr>
            <w:tcW w:w="1220" w:type="dxa"/>
            <w:tcBorders>
              <w:bottom w:val="single" w:sz="4" w:space="0" w:color="FFFFFF" w:themeColor="background1"/>
            </w:tcBorders>
            <w:shd w:val="solid" w:color="132B4A" w:fill="auto"/>
            <w:vAlign w:val="center"/>
          </w:tcPr>
          <w:p w14:paraId="68C42FE4" w14:textId="77777777" w:rsidR="00794B5E" w:rsidRPr="00E26623" w:rsidRDefault="00794B5E" w:rsidP="00876B3D">
            <w:pPr>
              <w:pStyle w:val="070-TabelaPadro"/>
              <w:jc w:val="center"/>
              <w:rPr>
                <w:sz w:val="11"/>
              </w:rPr>
            </w:pPr>
            <w:r>
              <w:rPr>
                <w:sz w:val="11"/>
              </w:rPr>
              <w:t>Mark to market</w:t>
            </w:r>
          </w:p>
        </w:tc>
      </w:tr>
      <w:tr w:rsidR="00794B5E" w:rsidRPr="00E26623" w14:paraId="5A6701FC" w14:textId="77777777" w:rsidTr="00876B3D">
        <w:trPr>
          <w:cantSplit/>
        </w:trPr>
        <w:tc>
          <w:tcPr>
            <w:tcW w:w="2432" w:type="dxa"/>
            <w:tcBorders>
              <w:bottom w:val="single" w:sz="4" w:space="0" w:color="FFFFFF" w:themeColor="background1"/>
            </w:tcBorders>
            <w:shd w:val="clear" w:color="auto" w:fill="F3F3F3"/>
            <w:vAlign w:val="center"/>
          </w:tcPr>
          <w:p w14:paraId="22D62708" w14:textId="77777777" w:rsidR="00794B5E" w:rsidRPr="00E26623" w:rsidRDefault="00794B5E" w:rsidP="00876B3D">
            <w:pPr>
              <w:pStyle w:val="070-TabelaPadro"/>
              <w:jc w:val="left"/>
              <w:rPr>
                <w:b/>
                <w:sz w:val="11"/>
              </w:rPr>
            </w:pPr>
            <w:bookmarkStart w:id="3401" w:name="BBTVM0100035" w:colFirst="0" w:colLast="0"/>
            <w:r>
              <w:rPr>
                <w:b/>
                <w:sz w:val="11"/>
              </w:rPr>
              <w:t>3 - Held to maturity securities</w:t>
            </w:r>
          </w:p>
        </w:tc>
        <w:tc>
          <w:tcPr>
            <w:tcW w:w="1219" w:type="dxa"/>
            <w:tcBorders>
              <w:bottom w:val="single" w:sz="4" w:space="0" w:color="FFFFFF" w:themeColor="background1"/>
            </w:tcBorders>
            <w:shd w:val="clear" w:color="auto" w:fill="F3F3F3"/>
            <w:vAlign w:val="center"/>
          </w:tcPr>
          <w:p w14:paraId="0CA42936" w14:textId="77777777" w:rsidR="00794B5E" w:rsidRPr="00E26623" w:rsidRDefault="00794B5E" w:rsidP="00876B3D">
            <w:pPr>
              <w:pStyle w:val="070-TabelaPadro"/>
              <w:rPr>
                <w:b/>
                <w:sz w:val="11"/>
              </w:rPr>
            </w:pPr>
            <w:bookmarkStart w:id="3402" w:name="BBTVM01AB035"/>
            <w:bookmarkEnd w:id="3402"/>
            <w:r>
              <w:rPr>
                <w:b/>
                <w:sz w:val="11"/>
              </w:rPr>
              <w:t>--</w:t>
            </w:r>
          </w:p>
        </w:tc>
        <w:tc>
          <w:tcPr>
            <w:tcW w:w="1219" w:type="dxa"/>
            <w:tcBorders>
              <w:bottom w:val="single" w:sz="4" w:space="0" w:color="FFFFFF" w:themeColor="background1"/>
            </w:tcBorders>
            <w:shd w:val="clear" w:color="auto" w:fill="F3F3F3"/>
            <w:vAlign w:val="center"/>
          </w:tcPr>
          <w:p w14:paraId="10CDC527" w14:textId="77777777" w:rsidR="00794B5E" w:rsidRPr="00E26623" w:rsidRDefault="00794B5E" w:rsidP="00876B3D">
            <w:pPr>
              <w:pStyle w:val="070-TabelaPadro"/>
              <w:rPr>
                <w:b/>
                <w:sz w:val="11"/>
              </w:rPr>
            </w:pPr>
            <w:bookmarkStart w:id="3403" w:name="BBTVM01AC035"/>
            <w:bookmarkEnd w:id="3403"/>
            <w:r>
              <w:rPr>
                <w:b/>
                <w:sz w:val="11"/>
              </w:rPr>
              <w:t>2,389,623</w:t>
            </w:r>
          </w:p>
        </w:tc>
        <w:tc>
          <w:tcPr>
            <w:tcW w:w="1219" w:type="dxa"/>
            <w:tcBorders>
              <w:bottom w:val="single" w:sz="4" w:space="0" w:color="FFFFFF" w:themeColor="background1"/>
            </w:tcBorders>
            <w:shd w:val="clear" w:color="auto" w:fill="F3F3F3"/>
            <w:vAlign w:val="center"/>
          </w:tcPr>
          <w:p w14:paraId="4111160D" w14:textId="77777777" w:rsidR="00794B5E" w:rsidRPr="00E26623" w:rsidRDefault="00794B5E" w:rsidP="00876B3D">
            <w:pPr>
              <w:pStyle w:val="070-TabelaPadro"/>
              <w:rPr>
                <w:b/>
                <w:sz w:val="11"/>
              </w:rPr>
            </w:pPr>
            <w:bookmarkStart w:id="3404" w:name="BBTVM01AD035"/>
            <w:bookmarkEnd w:id="3404"/>
            <w:r>
              <w:rPr>
                <w:b/>
                <w:sz w:val="11"/>
              </w:rPr>
              <w:t>194,648</w:t>
            </w:r>
          </w:p>
        </w:tc>
        <w:tc>
          <w:tcPr>
            <w:tcW w:w="1220" w:type="dxa"/>
            <w:tcBorders>
              <w:bottom w:val="single" w:sz="4" w:space="0" w:color="FFFFFF" w:themeColor="background1"/>
            </w:tcBorders>
            <w:shd w:val="clear" w:color="auto" w:fill="F3F3F3"/>
            <w:vAlign w:val="center"/>
          </w:tcPr>
          <w:p w14:paraId="4787C2FE" w14:textId="77777777" w:rsidR="00794B5E" w:rsidRPr="00E26623" w:rsidRDefault="00794B5E" w:rsidP="00876B3D">
            <w:pPr>
              <w:pStyle w:val="070-TabelaPadro"/>
              <w:rPr>
                <w:b/>
                <w:sz w:val="11"/>
              </w:rPr>
            </w:pPr>
            <w:bookmarkStart w:id="3405" w:name="BBTVM01AE035"/>
            <w:bookmarkEnd w:id="3405"/>
            <w:r>
              <w:rPr>
                <w:b/>
                <w:sz w:val="11"/>
              </w:rPr>
              <w:t>20,499,679</w:t>
            </w:r>
          </w:p>
        </w:tc>
        <w:tc>
          <w:tcPr>
            <w:tcW w:w="1220" w:type="dxa"/>
            <w:tcBorders>
              <w:bottom w:val="single" w:sz="4" w:space="0" w:color="FFFFFF" w:themeColor="background1"/>
            </w:tcBorders>
            <w:shd w:val="clear" w:color="auto" w:fill="F3F3F3"/>
            <w:vAlign w:val="center"/>
          </w:tcPr>
          <w:p w14:paraId="3E50750C" w14:textId="77777777" w:rsidR="00794B5E" w:rsidRPr="00E26623" w:rsidRDefault="00794B5E" w:rsidP="00876B3D">
            <w:pPr>
              <w:pStyle w:val="070-TabelaPadro"/>
              <w:rPr>
                <w:b/>
                <w:sz w:val="11"/>
              </w:rPr>
            </w:pPr>
            <w:bookmarkStart w:id="3406" w:name="BBTVM01AF035"/>
            <w:bookmarkEnd w:id="3406"/>
            <w:r>
              <w:rPr>
                <w:b/>
                <w:sz w:val="11"/>
              </w:rPr>
              <w:t>24,652,752</w:t>
            </w:r>
          </w:p>
        </w:tc>
        <w:tc>
          <w:tcPr>
            <w:tcW w:w="1220" w:type="dxa"/>
            <w:tcBorders>
              <w:bottom w:val="single" w:sz="4" w:space="0" w:color="FFFFFF" w:themeColor="background1"/>
            </w:tcBorders>
            <w:shd w:val="clear" w:color="auto" w:fill="F3F3F3"/>
            <w:vAlign w:val="center"/>
          </w:tcPr>
          <w:p w14:paraId="2FA720FB" w14:textId="77777777" w:rsidR="00794B5E" w:rsidRPr="00E26623" w:rsidRDefault="00794B5E" w:rsidP="00876B3D">
            <w:pPr>
              <w:pStyle w:val="070-TabelaPadro"/>
              <w:rPr>
                <w:b/>
                <w:sz w:val="11"/>
              </w:rPr>
            </w:pPr>
            <w:bookmarkStart w:id="3407" w:name="BBTVM01AG035"/>
            <w:bookmarkEnd w:id="3407"/>
            <w:r>
              <w:rPr>
                <w:b/>
                <w:sz w:val="11"/>
              </w:rPr>
              <w:t>23,083,950</w:t>
            </w:r>
          </w:p>
        </w:tc>
        <w:tc>
          <w:tcPr>
            <w:tcW w:w="1220" w:type="dxa"/>
            <w:tcBorders>
              <w:bottom w:val="single" w:sz="4" w:space="0" w:color="FFFFFF" w:themeColor="background1"/>
            </w:tcBorders>
            <w:shd w:val="clear" w:color="auto" w:fill="F3F3F3"/>
            <w:vAlign w:val="center"/>
          </w:tcPr>
          <w:p w14:paraId="39A90BEF" w14:textId="77777777" w:rsidR="00794B5E" w:rsidRPr="00E26623" w:rsidRDefault="00794B5E" w:rsidP="00876B3D">
            <w:pPr>
              <w:pStyle w:val="070-TabelaPadro"/>
              <w:rPr>
                <w:b/>
                <w:sz w:val="11"/>
              </w:rPr>
            </w:pPr>
            <w:bookmarkStart w:id="3408" w:name="BBTVM01AH035"/>
            <w:bookmarkEnd w:id="3408"/>
            <w:r>
              <w:rPr>
                <w:b/>
                <w:sz w:val="11"/>
              </w:rPr>
              <w:t>(1,568,802)</w:t>
            </w:r>
          </w:p>
        </w:tc>
        <w:tc>
          <w:tcPr>
            <w:tcW w:w="1220" w:type="dxa"/>
            <w:tcBorders>
              <w:bottom w:val="single" w:sz="4" w:space="0" w:color="FFFFFF" w:themeColor="background1"/>
            </w:tcBorders>
            <w:shd w:val="clear" w:color="auto" w:fill="F3F3F3"/>
            <w:vAlign w:val="center"/>
          </w:tcPr>
          <w:p w14:paraId="253BA5FE" w14:textId="77777777" w:rsidR="00794B5E" w:rsidRPr="00E26623" w:rsidRDefault="00794B5E" w:rsidP="00876B3D">
            <w:pPr>
              <w:pStyle w:val="070-TabelaPadro"/>
              <w:rPr>
                <w:b/>
                <w:sz w:val="11"/>
              </w:rPr>
            </w:pPr>
            <w:bookmarkStart w:id="3409" w:name="BBTVM01AI035"/>
            <w:bookmarkEnd w:id="3409"/>
            <w:r>
              <w:rPr>
                <w:b/>
                <w:sz w:val="11"/>
              </w:rPr>
              <w:t>26,654,068</w:t>
            </w:r>
          </w:p>
        </w:tc>
        <w:tc>
          <w:tcPr>
            <w:tcW w:w="1220" w:type="dxa"/>
            <w:tcBorders>
              <w:bottom w:val="single" w:sz="4" w:space="0" w:color="FFFFFF" w:themeColor="background1"/>
            </w:tcBorders>
            <w:shd w:val="clear" w:color="auto" w:fill="F3F3F3"/>
            <w:vAlign w:val="center"/>
          </w:tcPr>
          <w:p w14:paraId="7C5BD6C3" w14:textId="77777777" w:rsidR="00794B5E" w:rsidRPr="00E26623" w:rsidRDefault="00794B5E" w:rsidP="00876B3D">
            <w:pPr>
              <w:pStyle w:val="070-TabelaPadro"/>
              <w:rPr>
                <w:b/>
                <w:sz w:val="11"/>
              </w:rPr>
            </w:pPr>
            <w:bookmarkStart w:id="3410" w:name="BBTVM01AJ035"/>
            <w:bookmarkEnd w:id="3410"/>
            <w:r>
              <w:rPr>
                <w:b/>
                <w:sz w:val="11"/>
              </w:rPr>
              <w:t>24,883,155</w:t>
            </w:r>
          </w:p>
        </w:tc>
        <w:tc>
          <w:tcPr>
            <w:tcW w:w="1220" w:type="dxa"/>
            <w:tcBorders>
              <w:bottom w:val="single" w:sz="4" w:space="0" w:color="FFFFFF" w:themeColor="background1"/>
            </w:tcBorders>
            <w:shd w:val="clear" w:color="auto" w:fill="F3F3F3"/>
            <w:vAlign w:val="center"/>
          </w:tcPr>
          <w:p w14:paraId="6A4B00B5" w14:textId="77777777" w:rsidR="00794B5E" w:rsidRPr="00E26623" w:rsidRDefault="00794B5E" w:rsidP="00876B3D">
            <w:pPr>
              <w:pStyle w:val="070-TabelaPadro"/>
              <w:rPr>
                <w:b/>
                <w:sz w:val="11"/>
              </w:rPr>
            </w:pPr>
            <w:bookmarkStart w:id="3411" w:name="BBTVM01AK035"/>
            <w:bookmarkEnd w:id="3411"/>
            <w:r>
              <w:rPr>
                <w:b/>
                <w:sz w:val="11"/>
              </w:rPr>
              <w:t>(1,770,913)</w:t>
            </w:r>
          </w:p>
        </w:tc>
      </w:tr>
      <w:tr w:rsidR="00794B5E" w:rsidRPr="00E26623" w14:paraId="3F327132" w14:textId="77777777" w:rsidTr="00876B3D">
        <w:trPr>
          <w:cantSplit/>
        </w:trPr>
        <w:tc>
          <w:tcPr>
            <w:tcW w:w="2432" w:type="dxa"/>
            <w:tcBorders>
              <w:bottom w:val="single" w:sz="4" w:space="0" w:color="FFFFFF" w:themeColor="background1"/>
            </w:tcBorders>
            <w:shd w:val="clear" w:color="auto" w:fill="E6E6E6"/>
            <w:vAlign w:val="center"/>
          </w:tcPr>
          <w:p w14:paraId="3CC3FF68" w14:textId="77777777" w:rsidR="00794B5E" w:rsidRPr="00E26623" w:rsidRDefault="00794B5E" w:rsidP="00876B3D">
            <w:pPr>
              <w:pStyle w:val="070-TabelaPadro"/>
              <w:ind w:left="60"/>
              <w:jc w:val="left"/>
              <w:rPr>
                <w:b/>
                <w:sz w:val="11"/>
              </w:rPr>
            </w:pPr>
            <w:bookmarkStart w:id="3412" w:name="BBTVM0100037" w:colFirst="0" w:colLast="0"/>
            <w:bookmarkEnd w:id="3401"/>
            <w:r>
              <w:rPr>
                <w:b/>
                <w:sz w:val="11"/>
              </w:rPr>
              <w:t>Federal government bonds</w:t>
            </w:r>
          </w:p>
        </w:tc>
        <w:tc>
          <w:tcPr>
            <w:tcW w:w="1219" w:type="dxa"/>
            <w:tcBorders>
              <w:bottom w:val="single" w:sz="4" w:space="0" w:color="FFFFFF" w:themeColor="background1"/>
            </w:tcBorders>
            <w:shd w:val="clear" w:color="auto" w:fill="E6E6E6"/>
            <w:vAlign w:val="center"/>
          </w:tcPr>
          <w:p w14:paraId="462A10F9" w14:textId="77777777" w:rsidR="00794B5E" w:rsidRPr="00E26623" w:rsidRDefault="00794B5E" w:rsidP="00876B3D">
            <w:pPr>
              <w:pStyle w:val="070-TabelaPadro"/>
              <w:rPr>
                <w:b/>
                <w:sz w:val="11"/>
              </w:rPr>
            </w:pPr>
            <w:bookmarkStart w:id="3413" w:name="BBTVM01AB037"/>
            <w:bookmarkEnd w:id="3413"/>
            <w:r>
              <w:rPr>
                <w:b/>
                <w:sz w:val="11"/>
              </w:rPr>
              <w:t>--</w:t>
            </w:r>
          </w:p>
        </w:tc>
        <w:tc>
          <w:tcPr>
            <w:tcW w:w="1219" w:type="dxa"/>
            <w:tcBorders>
              <w:bottom w:val="single" w:sz="4" w:space="0" w:color="FFFFFF" w:themeColor="background1"/>
            </w:tcBorders>
            <w:shd w:val="clear" w:color="auto" w:fill="E6E6E6"/>
            <w:vAlign w:val="center"/>
          </w:tcPr>
          <w:p w14:paraId="56D9F247" w14:textId="77777777" w:rsidR="00794B5E" w:rsidRPr="00E26623" w:rsidRDefault="00794B5E" w:rsidP="00876B3D">
            <w:pPr>
              <w:pStyle w:val="070-TabelaPadro"/>
              <w:rPr>
                <w:b/>
                <w:sz w:val="11"/>
              </w:rPr>
            </w:pPr>
            <w:bookmarkStart w:id="3414" w:name="BBTVM01AC037"/>
            <w:bookmarkEnd w:id="3414"/>
            <w:r>
              <w:rPr>
                <w:b/>
                <w:sz w:val="11"/>
              </w:rPr>
              <w:t>--</w:t>
            </w:r>
          </w:p>
        </w:tc>
        <w:tc>
          <w:tcPr>
            <w:tcW w:w="1219" w:type="dxa"/>
            <w:tcBorders>
              <w:bottom w:val="single" w:sz="4" w:space="0" w:color="FFFFFF" w:themeColor="background1"/>
            </w:tcBorders>
            <w:shd w:val="clear" w:color="auto" w:fill="E6E6E6"/>
            <w:vAlign w:val="center"/>
          </w:tcPr>
          <w:p w14:paraId="02307520" w14:textId="77777777" w:rsidR="00794B5E" w:rsidRPr="00E26623" w:rsidRDefault="00794B5E" w:rsidP="00876B3D">
            <w:pPr>
              <w:pStyle w:val="070-TabelaPadro"/>
              <w:rPr>
                <w:b/>
                <w:sz w:val="11"/>
              </w:rPr>
            </w:pPr>
            <w:bookmarkStart w:id="3415" w:name="BBTVM01AD037"/>
            <w:bookmarkEnd w:id="3415"/>
            <w:r>
              <w:rPr>
                <w:b/>
                <w:sz w:val="11"/>
              </w:rPr>
              <w:t>--</w:t>
            </w:r>
          </w:p>
        </w:tc>
        <w:tc>
          <w:tcPr>
            <w:tcW w:w="1220" w:type="dxa"/>
            <w:tcBorders>
              <w:bottom w:val="single" w:sz="4" w:space="0" w:color="FFFFFF" w:themeColor="background1"/>
            </w:tcBorders>
            <w:shd w:val="clear" w:color="auto" w:fill="E6E6E6"/>
            <w:vAlign w:val="center"/>
          </w:tcPr>
          <w:p w14:paraId="1809EC3F" w14:textId="77777777" w:rsidR="00794B5E" w:rsidRPr="00E26623" w:rsidRDefault="00794B5E" w:rsidP="00876B3D">
            <w:pPr>
              <w:pStyle w:val="070-TabelaPadro"/>
              <w:rPr>
                <w:b/>
                <w:sz w:val="11"/>
              </w:rPr>
            </w:pPr>
            <w:bookmarkStart w:id="3416" w:name="BBTVM01AE037"/>
            <w:bookmarkEnd w:id="3416"/>
            <w:r>
              <w:rPr>
                <w:b/>
                <w:sz w:val="11"/>
              </w:rPr>
              <w:t>13,926,938</w:t>
            </w:r>
          </w:p>
        </w:tc>
        <w:tc>
          <w:tcPr>
            <w:tcW w:w="1220" w:type="dxa"/>
            <w:tcBorders>
              <w:bottom w:val="single" w:sz="4" w:space="0" w:color="FFFFFF" w:themeColor="background1"/>
            </w:tcBorders>
            <w:shd w:val="clear" w:color="auto" w:fill="E6E6E6"/>
            <w:vAlign w:val="center"/>
          </w:tcPr>
          <w:p w14:paraId="4FB8F964" w14:textId="77777777" w:rsidR="00794B5E" w:rsidRPr="00E26623" w:rsidRDefault="00794B5E" w:rsidP="00876B3D">
            <w:pPr>
              <w:pStyle w:val="070-TabelaPadro"/>
              <w:rPr>
                <w:b/>
                <w:sz w:val="11"/>
              </w:rPr>
            </w:pPr>
            <w:bookmarkStart w:id="3417" w:name="BBTVM01AF037"/>
            <w:bookmarkEnd w:id="3417"/>
            <w:r>
              <w:rPr>
                <w:b/>
                <w:sz w:val="11"/>
              </w:rPr>
              <w:t>14,636,698</w:t>
            </w:r>
          </w:p>
        </w:tc>
        <w:tc>
          <w:tcPr>
            <w:tcW w:w="1220" w:type="dxa"/>
            <w:tcBorders>
              <w:bottom w:val="single" w:sz="4" w:space="0" w:color="FFFFFF" w:themeColor="background1"/>
            </w:tcBorders>
            <w:shd w:val="clear" w:color="auto" w:fill="E6E6E6"/>
            <w:vAlign w:val="center"/>
          </w:tcPr>
          <w:p w14:paraId="06444D45" w14:textId="77777777" w:rsidR="00794B5E" w:rsidRPr="00E26623" w:rsidRDefault="00794B5E" w:rsidP="00876B3D">
            <w:pPr>
              <w:pStyle w:val="070-TabelaPadro"/>
              <w:rPr>
                <w:b/>
                <w:sz w:val="11"/>
              </w:rPr>
            </w:pPr>
            <w:bookmarkStart w:id="3418" w:name="BBTVM01AG037"/>
            <w:bookmarkEnd w:id="3418"/>
            <w:r>
              <w:rPr>
                <w:b/>
                <w:sz w:val="11"/>
              </w:rPr>
              <w:t>13,926,938</w:t>
            </w:r>
          </w:p>
        </w:tc>
        <w:tc>
          <w:tcPr>
            <w:tcW w:w="1220" w:type="dxa"/>
            <w:tcBorders>
              <w:bottom w:val="single" w:sz="4" w:space="0" w:color="FFFFFF" w:themeColor="background1"/>
            </w:tcBorders>
            <w:shd w:val="clear" w:color="auto" w:fill="E6E6E6"/>
            <w:vAlign w:val="center"/>
          </w:tcPr>
          <w:p w14:paraId="0554FEAD" w14:textId="77777777" w:rsidR="00794B5E" w:rsidRPr="00E26623" w:rsidRDefault="00794B5E" w:rsidP="00876B3D">
            <w:pPr>
              <w:pStyle w:val="070-TabelaPadro"/>
              <w:rPr>
                <w:b/>
                <w:sz w:val="11"/>
              </w:rPr>
            </w:pPr>
            <w:bookmarkStart w:id="3419" w:name="BBTVM01AH037"/>
            <w:bookmarkEnd w:id="3419"/>
            <w:r>
              <w:rPr>
                <w:b/>
                <w:sz w:val="11"/>
              </w:rPr>
              <w:t>(709,760)</w:t>
            </w:r>
          </w:p>
        </w:tc>
        <w:tc>
          <w:tcPr>
            <w:tcW w:w="1220" w:type="dxa"/>
            <w:tcBorders>
              <w:bottom w:val="single" w:sz="4" w:space="0" w:color="FFFFFF" w:themeColor="background1"/>
            </w:tcBorders>
            <w:shd w:val="clear" w:color="auto" w:fill="E6E6E6"/>
            <w:vAlign w:val="center"/>
          </w:tcPr>
          <w:p w14:paraId="28BAE593" w14:textId="77777777" w:rsidR="00794B5E" w:rsidRPr="00E26623" w:rsidRDefault="00794B5E" w:rsidP="00876B3D">
            <w:pPr>
              <w:pStyle w:val="070-TabelaPadro"/>
              <w:rPr>
                <w:b/>
                <w:sz w:val="11"/>
              </w:rPr>
            </w:pPr>
            <w:bookmarkStart w:id="3420" w:name="BBTVM01AI037"/>
            <w:bookmarkEnd w:id="3420"/>
            <w:r>
              <w:rPr>
                <w:b/>
                <w:sz w:val="11"/>
              </w:rPr>
              <w:t>14,866,182</w:t>
            </w:r>
          </w:p>
        </w:tc>
        <w:tc>
          <w:tcPr>
            <w:tcW w:w="1220" w:type="dxa"/>
            <w:tcBorders>
              <w:bottom w:val="single" w:sz="4" w:space="0" w:color="FFFFFF" w:themeColor="background1"/>
            </w:tcBorders>
            <w:shd w:val="clear" w:color="auto" w:fill="E6E6E6"/>
            <w:vAlign w:val="center"/>
          </w:tcPr>
          <w:p w14:paraId="2506111F" w14:textId="77777777" w:rsidR="00794B5E" w:rsidRPr="00E26623" w:rsidRDefault="00794B5E" w:rsidP="00876B3D">
            <w:pPr>
              <w:pStyle w:val="070-TabelaPadro"/>
              <w:rPr>
                <w:b/>
                <w:sz w:val="11"/>
              </w:rPr>
            </w:pPr>
            <w:bookmarkStart w:id="3421" w:name="BBTVM01AJ037"/>
            <w:bookmarkEnd w:id="3421"/>
            <w:r>
              <w:rPr>
                <w:b/>
                <w:sz w:val="11"/>
              </w:rPr>
              <w:t>14,351,135</w:t>
            </w:r>
          </w:p>
        </w:tc>
        <w:tc>
          <w:tcPr>
            <w:tcW w:w="1220" w:type="dxa"/>
            <w:tcBorders>
              <w:bottom w:val="single" w:sz="4" w:space="0" w:color="FFFFFF" w:themeColor="background1"/>
            </w:tcBorders>
            <w:shd w:val="clear" w:color="auto" w:fill="E6E6E6"/>
            <w:vAlign w:val="center"/>
          </w:tcPr>
          <w:p w14:paraId="74CB8822" w14:textId="77777777" w:rsidR="00794B5E" w:rsidRPr="00E26623" w:rsidRDefault="00794B5E" w:rsidP="00876B3D">
            <w:pPr>
              <w:pStyle w:val="070-TabelaPadro"/>
              <w:rPr>
                <w:b/>
                <w:sz w:val="11"/>
              </w:rPr>
            </w:pPr>
            <w:bookmarkStart w:id="3422" w:name="BBTVM01AK037"/>
            <w:bookmarkEnd w:id="3422"/>
            <w:r>
              <w:rPr>
                <w:b/>
                <w:sz w:val="11"/>
              </w:rPr>
              <w:t>(515,047)</w:t>
            </w:r>
          </w:p>
        </w:tc>
      </w:tr>
      <w:tr w:rsidR="00794B5E" w:rsidRPr="00E26623" w14:paraId="24AF6671" w14:textId="77777777" w:rsidTr="00876B3D">
        <w:trPr>
          <w:cantSplit/>
        </w:trPr>
        <w:tc>
          <w:tcPr>
            <w:tcW w:w="2432" w:type="dxa"/>
            <w:tcBorders>
              <w:bottom w:val="single" w:sz="4" w:space="0" w:color="FFFFFF" w:themeColor="background1"/>
            </w:tcBorders>
            <w:shd w:val="clear" w:color="auto" w:fill="F3F3F3"/>
            <w:vAlign w:val="center"/>
          </w:tcPr>
          <w:p w14:paraId="0D2D53EC" w14:textId="77777777" w:rsidR="00794B5E" w:rsidRPr="00E26623" w:rsidRDefault="00794B5E" w:rsidP="00876B3D">
            <w:pPr>
              <w:pStyle w:val="070-TabelaPadro"/>
              <w:ind w:left="120"/>
              <w:jc w:val="left"/>
              <w:rPr>
                <w:sz w:val="11"/>
              </w:rPr>
            </w:pPr>
            <w:bookmarkStart w:id="3423" w:name="BBTVM0100045" w:colFirst="0" w:colLast="0"/>
            <w:bookmarkEnd w:id="3412"/>
            <w:r>
              <w:rPr>
                <w:sz w:val="11"/>
              </w:rPr>
              <w:t>National Treasury bills</w:t>
            </w:r>
          </w:p>
        </w:tc>
        <w:tc>
          <w:tcPr>
            <w:tcW w:w="1219" w:type="dxa"/>
            <w:tcBorders>
              <w:bottom w:val="single" w:sz="4" w:space="0" w:color="FFFFFF" w:themeColor="background1"/>
            </w:tcBorders>
            <w:shd w:val="clear" w:color="auto" w:fill="F3F3F3"/>
            <w:vAlign w:val="center"/>
          </w:tcPr>
          <w:p w14:paraId="1EF94686" w14:textId="77777777" w:rsidR="00794B5E" w:rsidRPr="00E26623" w:rsidRDefault="00794B5E" w:rsidP="00876B3D">
            <w:pPr>
              <w:pStyle w:val="070-TabelaPadro"/>
              <w:rPr>
                <w:sz w:val="11"/>
              </w:rPr>
            </w:pPr>
            <w:bookmarkStart w:id="3424" w:name="BBTVM01AB045"/>
            <w:bookmarkEnd w:id="3424"/>
            <w:r>
              <w:rPr>
                <w:sz w:val="11"/>
              </w:rPr>
              <w:t>--</w:t>
            </w:r>
          </w:p>
        </w:tc>
        <w:tc>
          <w:tcPr>
            <w:tcW w:w="1219" w:type="dxa"/>
            <w:tcBorders>
              <w:bottom w:val="single" w:sz="4" w:space="0" w:color="FFFFFF" w:themeColor="background1"/>
            </w:tcBorders>
            <w:shd w:val="clear" w:color="auto" w:fill="F3F3F3"/>
            <w:vAlign w:val="center"/>
          </w:tcPr>
          <w:p w14:paraId="5C134896" w14:textId="77777777" w:rsidR="00794B5E" w:rsidRPr="00E26623" w:rsidRDefault="00794B5E" w:rsidP="00876B3D">
            <w:pPr>
              <w:pStyle w:val="070-TabelaPadro"/>
              <w:rPr>
                <w:sz w:val="11"/>
              </w:rPr>
            </w:pPr>
            <w:bookmarkStart w:id="3425" w:name="BBTVM01AC045"/>
            <w:bookmarkEnd w:id="3425"/>
            <w:r>
              <w:rPr>
                <w:sz w:val="11"/>
              </w:rPr>
              <w:t>--</w:t>
            </w:r>
          </w:p>
        </w:tc>
        <w:tc>
          <w:tcPr>
            <w:tcW w:w="1219" w:type="dxa"/>
            <w:tcBorders>
              <w:bottom w:val="single" w:sz="4" w:space="0" w:color="FFFFFF" w:themeColor="background1"/>
            </w:tcBorders>
            <w:shd w:val="clear" w:color="auto" w:fill="F3F3F3"/>
            <w:vAlign w:val="center"/>
          </w:tcPr>
          <w:p w14:paraId="6AD48E63" w14:textId="77777777" w:rsidR="00794B5E" w:rsidRPr="00E26623" w:rsidRDefault="00794B5E" w:rsidP="00876B3D">
            <w:pPr>
              <w:pStyle w:val="070-TabelaPadro"/>
              <w:rPr>
                <w:sz w:val="11"/>
              </w:rPr>
            </w:pPr>
            <w:bookmarkStart w:id="3426" w:name="BBTVM01AD045"/>
            <w:bookmarkEnd w:id="3426"/>
            <w:r>
              <w:rPr>
                <w:sz w:val="11"/>
              </w:rPr>
              <w:t>--</w:t>
            </w:r>
          </w:p>
        </w:tc>
        <w:tc>
          <w:tcPr>
            <w:tcW w:w="1220" w:type="dxa"/>
            <w:tcBorders>
              <w:bottom w:val="single" w:sz="4" w:space="0" w:color="FFFFFF" w:themeColor="background1"/>
            </w:tcBorders>
            <w:shd w:val="clear" w:color="auto" w:fill="F3F3F3"/>
            <w:vAlign w:val="center"/>
          </w:tcPr>
          <w:p w14:paraId="77675B61" w14:textId="77777777" w:rsidR="00794B5E" w:rsidRPr="00E26623" w:rsidRDefault="00794B5E" w:rsidP="00876B3D">
            <w:pPr>
              <w:pStyle w:val="070-TabelaPadro"/>
              <w:rPr>
                <w:sz w:val="11"/>
              </w:rPr>
            </w:pPr>
            <w:bookmarkStart w:id="3427" w:name="BBTVM01AE045"/>
            <w:bookmarkEnd w:id="3427"/>
            <w:r>
              <w:rPr>
                <w:sz w:val="11"/>
              </w:rPr>
              <w:t>11,346,453</w:t>
            </w:r>
          </w:p>
        </w:tc>
        <w:tc>
          <w:tcPr>
            <w:tcW w:w="1220" w:type="dxa"/>
            <w:tcBorders>
              <w:bottom w:val="single" w:sz="4" w:space="0" w:color="FFFFFF" w:themeColor="background1"/>
            </w:tcBorders>
            <w:shd w:val="clear" w:color="auto" w:fill="F3F3F3"/>
            <w:vAlign w:val="center"/>
          </w:tcPr>
          <w:p w14:paraId="53299C56" w14:textId="77777777" w:rsidR="00794B5E" w:rsidRPr="00E26623" w:rsidRDefault="00794B5E" w:rsidP="00876B3D">
            <w:pPr>
              <w:pStyle w:val="070-TabelaPadro"/>
              <w:rPr>
                <w:sz w:val="11"/>
              </w:rPr>
            </w:pPr>
            <w:bookmarkStart w:id="3428" w:name="BBTVM01AF045"/>
            <w:bookmarkEnd w:id="3428"/>
            <w:r>
              <w:rPr>
                <w:sz w:val="11"/>
              </w:rPr>
              <w:t>12,208,887</w:t>
            </w:r>
          </w:p>
        </w:tc>
        <w:tc>
          <w:tcPr>
            <w:tcW w:w="1220" w:type="dxa"/>
            <w:tcBorders>
              <w:bottom w:val="single" w:sz="4" w:space="0" w:color="FFFFFF" w:themeColor="background1"/>
            </w:tcBorders>
            <w:shd w:val="clear" w:color="auto" w:fill="F3F3F3"/>
            <w:vAlign w:val="center"/>
          </w:tcPr>
          <w:p w14:paraId="7E5F7212" w14:textId="77777777" w:rsidR="00794B5E" w:rsidRPr="00E26623" w:rsidRDefault="00794B5E" w:rsidP="00876B3D">
            <w:pPr>
              <w:pStyle w:val="070-TabelaPadro"/>
              <w:rPr>
                <w:sz w:val="11"/>
              </w:rPr>
            </w:pPr>
            <w:bookmarkStart w:id="3429" w:name="BBTVM01AG045"/>
            <w:bookmarkEnd w:id="3429"/>
            <w:r>
              <w:rPr>
                <w:sz w:val="11"/>
              </w:rPr>
              <w:t>11,346,453</w:t>
            </w:r>
          </w:p>
        </w:tc>
        <w:tc>
          <w:tcPr>
            <w:tcW w:w="1220" w:type="dxa"/>
            <w:tcBorders>
              <w:bottom w:val="single" w:sz="4" w:space="0" w:color="FFFFFF" w:themeColor="background1"/>
            </w:tcBorders>
            <w:shd w:val="clear" w:color="auto" w:fill="F3F3F3"/>
            <w:vAlign w:val="center"/>
          </w:tcPr>
          <w:p w14:paraId="2EA80CC8" w14:textId="77777777" w:rsidR="00794B5E" w:rsidRPr="00E26623" w:rsidRDefault="00794B5E" w:rsidP="00876B3D">
            <w:pPr>
              <w:pStyle w:val="070-TabelaPadro"/>
              <w:rPr>
                <w:sz w:val="11"/>
              </w:rPr>
            </w:pPr>
            <w:bookmarkStart w:id="3430" w:name="BBTVM01AH045"/>
            <w:bookmarkEnd w:id="3430"/>
            <w:r>
              <w:rPr>
                <w:sz w:val="11"/>
              </w:rPr>
              <w:t>(862,434)</w:t>
            </w:r>
          </w:p>
        </w:tc>
        <w:tc>
          <w:tcPr>
            <w:tcW w:w="1220" w:type="dxa"/>
            <w:tcBorders>
              <w:bottom w:val="single" w:sz="4" w:space="0" w:color="FFFFFF" w:themeColor="background1"/>
            </w:tcBorders>
            <w:shd w:val="clear" w:color="auto" w:fill="F3F3F3"/>
            <w:vAlign w:val="center"/>
          </w:tcPr>
          <w:p w14:paraId="7FFF3263" w14:textId="77777777" w:rsidR="00794B5E" w:rsidRPr="00E26623" w:rsidRDefault="00794B5E" w:rsidP="00876B3D">
            <w:pPr>
              <w:pStyle w:val="070-TabelaPadro"/>
              <w:rPr>
                <w:sz w:val="11"/>
              </w:rPr>
            </w:pPr>
            <w:bookmarkStart w:id="3431" w:name="BBTVM01AI045"/>
            <w:bookmarkEnd w:id="3431"/>
            <w:r>
              <w:rPr>
                <w:sz w:val="11"/>
              </w:rPr>
              <w:t>12,011,257</w:t>
            </w:r>
          </w:p>
        </w:tc>
        <w:tc>
          <w:tcPr>
            <w:tcW w:w="1220" w:type="dxa"/>
            <w:tcBorders>
              <w:bottom w:val="single" w:sz="4" w:space="0" w:color="FFFFFF" w:themeColor="background1"/>
            </w:tcBorders>
            <w:shd w:val="clear" w:color="auto" w:fill="F3F3F3"/>
            <w:vAlign w:val="center"/>
          </w:tcPr>
          <w:p w14:paraId="7C3D0915" w14:textId="77777777" w:rsidR="00794B5E" w:rsidRPr="00E26623" w:rsidRDefault="00794B5E" w:rsidP="00876B3D">
            <w:pPr>
              <w:pStyle w:val="070-TabelaPadro"/>
              <w:rPr>
                <w:sz w:val="11"/>
              </w:rPr>
            </w:pPr>
            <w:bookmarkStart w:id="3432" w:name="BBTVM01AJ045"/>
            <w:bookmarkEnd w:id="3432"/>
            <w:r>
              <w:rPr>
                <w:sz w:val="11"/>
              </w:rPr>
              <w:t>11,205,642</w:t>
            </w:r>
          </w:p>
        </w:tc>
        <w:tc>
          <w:tcPr>
            <w:tcW w:w="1220" w:type="dxa"/>
            <w:tcBorders>
              <w:bottom w:val="single" w:sz="4" w:space="0" w:color="FFFFFF" w:themeColor="background1"/>
            </w:tcBorders>
            <w:shd w:val="clear" w:color="auto" w:fill="F3F3F3"/>
            <w:vAlign w:val="center"/>
          </w:tcPr>
          <w:p w14:paraId="4C92540D" w14:textId="77777777" w:rsidR="00794B5E" w:rsidRPr="00E26623" w:rsidRDefault="00794B5E" w:rsidP="00876B3D">
            <w:pPr>
              <w:pStyle w:val="070-TabelaPadro"/>
              <w:rPr>
                <w:sz w:val="11"/>
              </w:rPr>
            </w:pPr>
            <w:bookmarkStart w:id="3433" w:name="BBTVM01AK045"/>
            <w:bookmarkEnd w:id="3433"/>
            <w:r>
              <w:rPr>
                <w:sz w:val="11"/>
              </w:rPr>
              <w:t>(805,615)</w:t>
            </w:r>
          </w:p>
        </w:tc>
      </w:tr>
      <w:tr w:rsidR="00794B5E" w:rsidRPr="00E26623" w14:paraId="4FBE3F6F" w14:textId="77777777" w:rsidTr="00876B3D">
        <w:trPr>
          <w:cantSplit/>
        </w:trPr>
        <w:tc>
          <w:tcPr>
            <w:tcW w:w="2432" w:type="dxa"/>
            <w:tcBorders>
              <w:bottom w:val="single" w:sz="4" w:space="0" w:color="FFFFFF" w:themeColor="background1"/>
            </w:tcBorders>
            <w:shd w:val="clear" w:color="auto" w:fill="E6E6E6"/>
            <w:vAlign w:val="center"/>
          </w:tcPr>
          <w:p w14:paraId="77F9D038" w14:textId="77777777" w:rsidR="00794B5E" w:rsidRPr="00E26623" w:rsidRDefault="00794B5E" w:rsidP="00876B3D">
            <w:pPr>
              <w:pStyle w:val="070-TabelaPadro"/>
              <w:ind w:left="120"/>
              <w:jc w:val="left"/>
              <w:rPr>
                <w:sz w:val="11"/>
              </w:rPr>
            </w:pPr>
            <w:bookmarkStart w:id="3434" w:name="BBTVM0100039" w:colFirst="0" w:colLast="0"/>
            <w:bookmarkEnd w:id="3423"/>
            <w:r>
              <w:rPr>
                <w:sz w:val="11"/>
              </w:rPr>
              <w:t>Brazilian foreign debt securities</w:t>
            </w:r>
          </w:p>
        </w:tc>
        <w:tc>
          <w:tcPr>
            <w:tcW w:w="1219" w:type="dxa"/>
            <w:tcBorders>
              <w:bottom w:val="single" w:sz="4" w:space="0" w:color="FFFFFF" w:themeColor="background1"/>
            </w:tcBorders>
            <w:shd w:val="clear" w:color="auto" w:fill="E6E6E6"/>
            <w:vAlign w:val="center"/>
          </w:tcPr>
          <w:p w14:paraId="45B5E603" w14:textId="77777777" w:rsidR="00794B5E" w:rsidRPr="00E26623" w:rsidRDefault="00794B5E" w:rsidP="00876B3D">
            <w:pPr>
              <w:pStyle w:val="070-TabelaPadro"/>
              <w:rPr>
                <w:sz w:val="11"/>
              </w:rPr>
            </w:pPr>
            <w:bookmarkStart w:id="3435" w:name="BBTVM01AB039"/>
            <w:bookmarkEnd w:id="3435"/>
            <w:r>
              <w:rPr>
                <w:sz w:val="11"/>
              </w:rPr>
              <w:t>--</w:t>
            </w:r>
          </w:p>
        </w:tc>
        <w:tc>
          <w:tcPr>
            <w:tcW w:w="1219" w:type="dxa"/>
            <w:tcBorders>
              <w:bottom w:val="single" w:sz="4" w:space="0" w:color="FFFFFF" w:themeColor="background1"/>
            </w:tcBorders>
            <w:shd w:val="clear" w:color="auto" w:fill="E6E6E6"/>
            <w:vAlign w:val="center"/>
          </w:tcPr>
          <w:p w14:paraId="6E45C9B1" w14:textId="77777777" w:rsidR="00794B5E" w:rsidRPr="00E26623" w:rsidRDefault="00794B5E" w:rsidP="00876B3D">
            <w:pPr>
              <w:pStyle w:val="070-TabelaPadro"/>
              <w:rPr>
                <w:sz w:val="11"/>
              </w:rPr>
            </w:pPr>
            <w:bookmarkStart w:id="3436" w:name="BBTVM01AC039"/>
            <w:bookmarkEnd w:id="3436"/>
            <w:r>
              <w:rPr>
                <w:sz w:val="11"/>
              </w:rPr>
              <w:t>--</w:t>
            </w:r>
          </w:p>
        </w:tc>
        <w:tc>
          <w:tcPr>
            <w:tcW w:w="1219" w:type="dxa"/>
            <w:tcBorders>
              <w:bottom w:val="single" w:sz="4" w:space="0" w:color="FFFFFF" w:themeColor="background1"/>
            </w:tcBorders>
            <w:shd w:val="clear" w:color="auto" w:fill="E6E6E6"/>
            <w:vAlign w:val="center"/>
          </w:tcPr>
          <w:p w14:paraId="06578BE2" w14:textId="77777777" w:rsidR="00794B5E" w:rsidRPr="00E26623" w:rsidRDefault="00794B5E" w:rsidP="00876B3D">
            <w:pPr>
              <w:pStyle w:val="070-TabelaPadro"/>
              <w:rPr>
                <w:sz w:val="11"/>
              </w:rPr>
            </w:pPr>
            <w:bookmarkStart w:id="3437" w:name="BBTVM01AD039"/>
            <w:bookmarkEnd w:id="3437"/>
            <w:r>
              <w:rPr>
                <w:sz w:val="11"/>
              </w:rPr>
              <w:t>--</w:t>
            </w:r>
          </w:p>
        </w:tc>
        <w:tc>
          <w:tcPr>
            <w:tcW w:w="1220" w:type="dxa"/>
            <w:tcBorders>
              <w:bottom w:val="single" w:sz="4" w:space="0" w:color="FFFFFF" w:themeColor="background1"/>
            </w:tcBorders>
            <w:shd w:val="clear" w:color="auto" w:fill="E6E6E6"/>
            <w:vAlign w:val="center"/>
          </w:tcPr>
          <w:p w14:paraId="679E04E3" w14:textId="77777777" w:rsidR="00794B5E" w:rsidRPr="00E26623" w:rsidRDefault="00794B5E" w:rsidP="00876B3D">
            <w:pPr>
              <w:pStyle w:val="070-TabelaPadro"/>
              <w:rPr>
                <w:sz w:val="11"/>
              </w:rPr>
            </w:pPr>
            <w:bookmarkStart w:id="3438" w:name="BBTVM01AE039"/>
            <w:bookmarkEnd w:id="3438"/>
            <w:r>
              <w:rPr>
                <w:sz w:val="11"/>
              </w:rPr>
              <w:t>2,580,485</w:t>
            </w:r>
          </w:p>
        </w:tc>
        <w:tc>
          <w:tcPr>
            <w:tcW w:w="1220" w:type="dxa"/>
            <w:tcBorders>
              <w:bottom w:val="single" w:sz="4" w:space="0" w:color="FFFFFF" w:themeColor="background1"/>
            </w:tcBorders>
            <w:shd w:val="clear" w:color="auto" w:fill="E6E6E6"/>
            <w:vAlign w:val="center"/>
          </w:tcPr>
          <w:p w14:paraId="342E639D" w14:textId="77777777" w:rsidR="00794B5E" w:rsidRPr="00E26623" w:rsidRDefault="00794B5E" w:rsidP="00876B3D">
            <w:pPr>
              <w:pStyle w:val="070-TabelaPadro"/>
              <w:rPr>
                <w:sz w:val="11"/>
              </w:rPr>
            </w:pPr>
            <w:bookmarkStart w:id="3439" w:name="BBTVM01AF039"/>
            <w:bookmarkEnd w:id="3439"/>
            <w:r>
              <w:rPr>
                <w:sz w:val="11"/>
              </w:rPr>
              <w:t>2,427,811</w:t>
            </w:r>
          </w:p>
        </w:tc>
        <w:tc>
          <w:tcPr>
            <w:tcW w:w="1220" w:type="dxa"/>
            <w:tcBorders>
              <w:bottom w:val="single" w:sz="4" w:space="0" w:color="FFFFFF" w:themeColor="background1"/>
            </w:tcBorders>
            <w:shd w:val="clear" w:color="auto" w:fill="E6E6E6"/>
            <w:vAlign w:val="center"/>
          </w:tcPr>
          <w:p w14:paraId="72B04E21" w14:textId="77777777" w:rsidR="00794B5E" w:rsidRPr="00E26623" w:rsidRDefault="00794B5E" w:rsidP="00876B3D">
            <w:pPr>
              <w:pStyle w:val="070-TabelaPadro"/>
              <w:rPr>
                <w:sz w:val="11"/>
              </w:rPr>
            </w:pPr>
            <w:bookmarkStart w:id="3440" w:name="BBTVM01AG039"/>
            <w:bookmarkEnd w:id="3440"/>
            <w:r>
              <w:rPr>
                <w:sz w:val="11"/>
              </w:rPr>
              <w:t>2,580,485</w:t>
            </w:r>
          </w:p>
        </w:tc>
        <w:tc>
          <w:tcPr>
            <w:tcW w:w="1220" w:type="dxa"/>
            <w:tcBorders>
              <w:bottom w:val="single" w:sz="4" w:space="0" w:color="FFFFFF" w:themeColor="background1"/>
            </w:tcBorders>
            <w:shd w:val="clear" w:color="auto" w:fill="E6E6E6"/>
            <w:vAlign w:val="center"/>
          </w:tcPr>
          <w:p w14:paraId="70B24EDB" w14:textId="77777777" w:rsidR="00794B5E" w:rsidRPr="00E26623" w:rsidRDefault="00794B5E" w:rsidP="00876B3D">
            <w:pPr>
              <w:pStyle w:val="070-TabelaPadro"/>
              <w:rPr>
                <w:sz w:val="11"/>
              </w:rPr>
            </w:pPr>
            <w:bookmarkStart w:id="3441" w:name="BBTVM01AH039"/>
            <w:bookmarkEnd w:id="3441"/>
            <w:r>
              <w:rPr>
                <w:sz w:val="11"/>
              </w:rPr>
              <w:t>152,674</w:t>
            </w:r>
          </w:p>
        </w:tc>
        <w:tc>
          <w:tcPr>
            <w:tcW w:w="1220" w:type="dxa"/>
            <w:tcBorders>
              <w:bottom w:val="single" w:sz="4" w:space="0" w:color="FFFFFF" w:themeColor="background1"/>
            </w:tcBorders>
            <w:shd w:val="clear" w:color="auto" w:fill="E6E6E6"/>
            <w:vAlign w:val="center"/>
          </w:tcPr>
          <w:p w14:paraId="038825F7" w14:textId="77777777" w:rsidR="00794B5E" w:rsidRPr="00E26623" w:rsidRDefault="00794B5E" w:rsidP="00876B3D">
            <w:pPr>
              <w:pStyle w:val="070-TabelaPadro"/>
              <w:rPr>
                <w:sz w:val="11"/>
              </w:rPr>
            </w:pPr>
            <w:bookmarkStart w:id="3442" w:name="BBTVM01AI039"/>
            <w:bookmarkEnd w:id="3442"/>
            <w:r>
              <w:rPr>
                <w:sz w:val="11"/>
              </w:rPr>
              <w:t>2,854,925</w:t>
            </w:r>
          </w:p>
        </w:tc>
        <w:tc>
          <w:tcPr>
            <w:tcW w:w="1220" w:type="dxa"/>
            <w:tcBorders>
              <w:bottom w:val="single" w:sz="4" w:space="0" w:color="FFFFFF" w:themeColor="background1"/>
            </w:tcBorders>
            <w:shd w:val="clear" w:color="auto" w:fill="E6E6E6"/>
            <w:vAlign w:val="center"/>
          </w:tcPr>
          <w:p w14:paraId="192538B1" w14:textId="77777777" w:rsidR="00794B5E" w:rsidRPr="00E26623" w:rsidRDefault="00794B5E" w:rsidP="00876B3D">
            <w:pPr>
              <w:pStyle w:val="070-TabelaPadro"/>
              <w:rPr>
                <w:sz w:val="11"/>
              </w:rPr>
            </w:pPr>
            <w:bookmarkStart w:id="3443" w:name="BBTVM01AJ039"/>
            <w:bookmarkEnd w:id="3443"/>
            <w:r>
              <w:rPr>
                <w:sz w:val="11"/>
              </w:rPr>
              <w:t>3,145,493</w:t>
            </w:r>
          </w:p>
        </w:tc>
        <w:tc>
          <w:tcPr>
            <w:tcW w:w="1220" w:type="dxa"/>
            <w:tcBorders>
              <w:bottom w:val="single" w:sz="4" w:space="0" w:color="FFFFFF" w:themeColor="background1"/>
            </w:tcBorders>
            <w:shd w:val="clear" w:color="auto" w:fill="E6E6E6"/>
            <w:vAlign w:val="center"/>
          </w:tcPr>
          <w:p w14:paraId="43FCAE79" w14:textId="77777777" w:rsidR="00794B5E" w:rsidRPr="00E26623" w:rsidRDefault="00794B5E" w:rsidP="00876B3D">
            <w:pPr>
              <w:pStyle w:val="070-TabelaPadro"/>
              <w:rPr>
                <w:sz w:val="11"/>
              </w:rPr>
            </w:pPr>
            <w:bookmarkStart w:id="3444" w:name="BBTVM01AK039"/>
            <w:bookmarkEnd w:id="3444"/>
            <w:r>
              <w:rPr>
                <w:sz w:val="11"/>
              </w:rPr>
              <w:t>290,568</w:t>
            </w:r>
          </w:p>
        </w:tc>
      </w:tr>
      <w:tr w:rsidR="00794B5E" w:rsidRPr="00E26623" w14:paraId="75E0CE97" w14:textId="77777777" w:rsidTr="00876B3D">
        <w:trPr>
          <w:cantSplit/>
        </w:trPr>
        <w:tc>
          <w:tcPr>
            <w:tcW w:w="2432" w:type="dxa"/>
            <w:tcBorders>
              <w:bottom w:val="single" w:sz="4" w:space="0" w:color="FFFFFF" w:themeColor="background1"/>
            </w:tcBorders>
            <w:shd w:val="clear" w:color="auto" w:fill="F3F3F3"/>
            <w:vAlign w:val="center"/>
          </w:tcPr>
          <w:p w14:paraId="5094593E" w14:textId="77777777" w:rsidR="00794B5E" w:rsidRPr="00E26623" w:rsidRDefault="00794B5E" w:rsidP="00876B3D">
            <w:pPr>
              <w:pStyle w:val="070-TabelaPadro"/>
              <w:ind w:left="60"/>
              <w:jc w:val="left"/>
              <w:rPr>
                <w:b/>
                <w:sz w:val="11"/>
              </w:rPr>
            </w:pPr>
            <w:bookmarkStart w:id="3445" w:name="BBTVM0100040" w:colFirst="0" w:colLast="0"/>
            <w:bookmarkEnd w:id="3434"/>
            <w:r>
              <w:rPr>
                <w:b/>
                <w:sz w:val="11"/>
              </w:rPr>
              <w:t>Private securities</w:t>
            </w:r>
          </w:p>
        </w:tc>
        <w:tc>
          <w:tcPr>
            <w:tcW w:w="1219" w:type="dxa"/>
            <w:tcBorders>
              <w:bottom w:val="single" w:sz="4" w:space="0" w:color="FFFFFF" w:themeColor="background1"/>
            </w:tcBorders>
            <w:shd w:val="clear" w:color="auto" w:fill="F3F3F3"/>
            <w:vAlign w:val="center"/>
          </w:tcPr>
          <w:p w14:paraId="66308A25" w14:textId="77777777" w:rsidR="00794B5E" w:rsidRPr="00E26623" w:rsidRDefault="00794B5E" w:rsidP="00876B3D">
            <w:pPr>
              <w:pStyle w:val="070-TabelaPadro"/>
              <w:rPr>
                <w:b/>
                <w:sz w:val="11"/>
              </w:rPr>
            </w:pPr>
            <w:bookmarkStart w:id="3446" w:name="BBTVM01AB040"/>
            <w:bookmarkEnd w:id="3446"/>
            <w:r>
              <w:rPr>
                <w:b/>
                <w:sz w:val="11"/>
              </w:rPr>
              <w:t>--</w:t>
            </w:r>
          </w:p>
        </w:tc>
        <w:tc>
          <w:tcPr>
            <w:tcW w:w="1219" w:type="dxa"/>
            <w:tcBorders>
              <w:bottom w:val="single" w:sz="4" w:space="0" w:color="FFFFFF" w:themeColor="background1"/>
            </w:tcBorders>
            <w:shd w:val="clear" w:color="auto" w:fill="F3F3F3"/>
            <w:vAlign w:val="center"/>
          </w:tcPr>
          <w:p w14:paraId="6F30997C" w14:textId="77777777" w:rsidR="00794B5E" w:rsidRPr="00E26623" w:rsidRDefault="00794B5E" w:rsidP="00876B3D">
            <w:pPr>
              <w:pStyle w:val="070-TabelaPadro"/>
              <w:rPr>
                <w:b/>
                <w:sz w:val="11"/>
              </w:rPr>
            </w:pPr>
            <w:bookmarkStart w:id="3447" w:name="BBTVM01AC040"/>
            <w:bookmarkEnd w:id="3447"/>
            <w:r>
              <w:rPr>
                <w:b/>
                <w:sz w:val="11"/>
              </w:rPr>
              <w:t>2,389,623</w:t>
            </w:r>
          </w:p>
        </w:tc>
        <w:tc>
          <w:tcPr>
            <w:tcW w:w="1219" w:type="dxa"/>
            <w:tcBorders>
              <w:bottom w:val="single" w:sz="4" w:space="0" w:color="FFFFFF" w:themeColor="background1"/>
            </w:tcBorders>
            <w:shd w:val="clear" w:color="auto" w:fill="F3F3F3"/>
            <w:vAlign w:val="center"/>
          </w:tcPr>
          <w:p w14:paraId="367D2767" w14:textId="77777777" w:rsidR="00794B5E" w:rsidRPr="00E26623" w:rsidRDefault="00794B5E" w:rsidP="00876B3D">
            <w:pPr>
              <w:pStyle w:val="070-TabelaPadro"/>
              <w:rPr>
                <w:b/>
                <w:sz w:val="11"/>
              </w:rPr>
            </w:pPr>
            <w:bookmarkStart w:id="3448" w:name="BBTVM01AD040"/>
            <w:bookmarkEnd w:id="3448"/>
            <w:r>
              <w:rPr>
                <w:b/>
                <w:sz w:val="11"/>
              </w:rPr>
              <w:t>194,648</w:t>
            </w:r>
          </w:p>
        </w:tc>
        <w:tc>
          <w:tcPr>
            <w:tcW w:w="1220" w:type="dxa"/>
            <w:tcBorders>
              <w:bottom w:val="single" w:sz="4" w:space="0" w:color="FFFFFF" w:themeColor="background1"/>
            </w:tcBorders>
            <w:shd w:val="clear" w:color="auto" w:fill="F3F3F3"/>
            <w:vAlign w:val="center"/>
          </w:tcPr>
          <w:p w14:paraId="7A5D6FE8" w14:textId="77777777" w:rsidR="00794B5E" w:rsidRPr="00E26623" w:rsidRDefault="00794B5E" w:rsidP="00876B3D">
            <w:pPr>
              <w:pStyle w:val="070-TabelaPadro"/>
              <w:rPr>
                <w:b/>
                <w:sz w:val="11"/>
              </w:rPr>
            </w:pPr>
            <w:bookmarkStart w:id="3449" w:name="BBTVM01AE040"/>
            <w:bookmarkEnd w:id="3449"/>
            <w:r>
              <w:rPr>
                <w:b/>
                <w:sz w:val="11"/>
              </w:rPr>
              <w:t>6,572,741</w:t>
            </w:r>
          </w:p>
        </w:tc>
        <w:tc>
          <w:tcPr>
            <w:tcW w:w="1220" w:type="dxa"/>
            <w:tcBorders>
              <w:bottom w:val="single" w:sz="4" w:space="0" w:color="FFFFFF" w:themeColor="background1"/>
            </w:tcBorders>
            <w:shd w:val="clear" w:color="auto" w:fill="F3F3F3"/>
            <w:vAlign w:val="center"/>
          </w:tcPr>
          <w:p w14:paraId="6D9B2126" w14:textId="77777777" w:rsidR="00794B5E" w:rsidRPr="00E26623" w:rsidRDefault="00794B5E" w:rsidP="00876B3D">
            <w:pPr>
              <w:pStyle w:val="070-TabelaPadro"/>
              <w:rPr>
                <w:b/>
                <w:sz w:val="11"/>
              </w:rPr>
            </w:pPr>
            <w:bookmarkStart w:id="3450" w:name="BBTVM01AF040"/>
            <w:bookmarkEnd w:id="3450"/>
            <w:r>
              <w:rPr>
                <w:b/>
                <w:sz w:val="11"/>
              </w:rPr>
              <w:t>10,016,054</w:t>
            </w:r>
          </w:p>
        </w:tc>
        <w:tc>
          <w:tcPr>
            <w:tcW w:w="1220" w:type="dxa"/>
            <w:tcBorders>
              <w:bottom w:val="single" w:sz="4" w:space="0" w:color="FFFFFF" w:themeColor="background1"/>
            </w:tcBorders>
            <w:shd w:val="clear" w:color="auto" w:fill="F3F3F3"/>
            <w:vAlign w:val="center"/>
          </w:tcPr>
          <w:p w14:paraId="73539108" w14:textId="77777777" w:rsidR="00794B5E" w:rsidRPr="00E26623" w:rsidRDefault="00794B5E" w:rsidP="00876B3D">
            <w:pPr>
              <w:pStyle w:val="070-TabelaPadro"/>
              <w:rPr>
                <w:b/>
                <w:sz w:val="11"/>
              </w:rPr>
            </w:pPr>
            <w:bookmarkStart w:id="3451" w:name="BBTVM01AG040"/>
            <w:bookmarkEnd w:id="3451"/>
            <w:r>
              <w:rPr>
                <w:b/>
                <w:sz w:val="11"/>
              </w:rPr>
              <w:t>9,157,012</w:t>
            </w:r>
          </w:p>
        </w:tc>
        <w:tc>
          <w:tcPr>
            <w:tcW w:w="1220" w:type="dxa"/>
            <w:tcBorders>
              <w:bottom w:val="single" w:sz="4" w:space="0" w:color="FFFFFF" w:themeColor="background1"/>
            </w:tcBorders>
            <w:shd w:val="clear" w:color="auto" w:fill="F3F3F3"/>
            <w:vAlign w:val="center"/>
          </w:tcPr>
          <w:p w14:paraId="67EFE534" w14:textId="77777777" w:rsidR="00794B5E" w:rsidRPr="00E26623" w:rsidRDefault="00794B5E" w:rsidP="00876B3D">
            <w:pPr>
              <w:pStyle w:val="070-TabelaPadro"/>
              <w:rPr>
                <w:b/>
                <w:sz w:val="11"/>
              </w:rPr>
            </w:pPr>
            <w:bookmarkStart w:id="3452" w:name="BBTVM01AH040"/>
            <w:bookmarkEnd w:id="3452"/>
            <w:r>
              <w:rPr>
                <w:b/>
                <w:sz w:val="11"/>
              </w:rPr>
              <w:t>(859,042)</w:t>
            </w:r>
          </w:p>
        </w:tc>
        <w:tc>
          <w:tcPr>
            <w:tcW w:w="1220" w:type="dxa"/>
            <w:tcBorders>
              <w:bottom w:val="single" w:sz="4" w:space="0" w:color="FFFFFF" w:themeColor="background1"/>
            </w:tcBorders>
            <w:shd w:val="clear" w:color="auto" w:fill="F3F3F3"/>
            <w:vAlign w:val="center"/>
          </w:tcPr>
          <w:p w14:paraId="7938DB1F" w14:textId="77777777" w:rsidR="00794B5E" w:rsidRPr="00E26623" w:rsidRDefault="00794B5E" w:rsidP="00876B3D">
            <w:pPr>
              <w:pStyle w:val="070-TabelaPadro"/>
              <w:rPr>
                <w:b/>
                <w:sz w:val="11"/>
              </w:rPr>
            </w:pPr>
            <w:bookmarkStart w:id="3453" w:name="BBTVM01AI040"/>
            <w:bookmarkEnd w:id="3453"/>
            <w:r>
              <w:rPr>
                <w:b/>
                <w:sz w:val="11"/>
              </w:rPr>
              <w:t>11,787,886</w:t>
            </w:r>
          </w:p>
        </w:tc>
        <w:tc>
          <w:tcPr>
            <w:tcW w:w="1220" w:type="dxa"/>
            <w:tcBorders>
              <w:bottom w:val="single" w:sz="4" w:space="0" w:color="FFFFFF" w:themeColor="background1"/>
            </w:tcBorders>
            <w:shd w:val="clear" w:color="auto" w:fill="F3F3F3"/>
            <w:vAlign w:val="center"/>
          </w:tcPr>
          <w:p w14:paraId="153B2F4C" w14:textId="77777777" w:rsidR="00794B5E" w:rsidRPr="00E26623" w:rsidRDefault="00794B5E" w:rsidP="00876B3D">
            <w:pPr>
              <w:pStyle w:val="070-TabelaPadro"/>
              <w:rPr>
                <w:b/>
                <w:sz w:val="11"/>
              </w:rPr>
            </w:pPr>
            <w:bookmarkStart w:id="3454" w:name="BBTVM01AJ040"/>
            <w:bookmarkEnd w:id="3454"/>
            <w:r>
              <w:rPr>
                <w:b/>
                <w:sz w:val="11"/>
              </w:rPr>
              <w:t>10,532,020</w:t>
            </w:r>
          </w:p>
        </w:tc>
        <w:tc>
          <w:tcPr>
            <w:tcW w:w="1220" w:type="dxa"/>
            <w:tcBorders>
              <w:bottom w:val="single" w:sz="4" w:space="0" w:color="FFFFFF" w:themeColor="background1"/>
            </w:tcBorders>
            <w:shd w:val="clear" w:color="auto" w:fill="F3F3F3"/>
            <w:vAlign w:val="center"/>
          </w:tcPr>
          <w:p w14:paraId="1A9233FA" w14:textId="77777777" w:rsidR="00794B5E" w:rsidRPr="00E26623" w:rsidRDefault="00794B5E" w:rsidP="00876B3D">
            <w:pPr>
              <w:pStyle w:val="070-TabelaPadro"/>
              <w:rPr>
                <w:b/>
                <w:sz w:val="11"/>
              </w:rPr>
            </w:pPr>
            <w:bookmarkStart w:id="3455" w:name="BBTVM01AK040"/>
            <w:bookmarkEnd w:id="3455"/>
            <w:r>
              <w:rPr>
                <w:b/>
                <w:sz w:val="11"/>
              </w:rPr>
              <w:t>(1,255,866)</w:t>
            </w:r>
          </w:p>
        </w:tc>
      </w:tr>
      <w:tr w:rsidR="00794B5E" w:rsidRPr="00E26623" w14:paraId="0DEAED70" w14:textId="77777777" w:rsidTr="00876B3D">
        <w:trPr>
          <w:cantSplit/>
        </w:trPr>
        <w:tc>
          <w:tcPr>
            <w:tcW w:w="2432" w:type="dxa"/>
            <w:tcBorders>
              <w:bottom w:val="single" w:sz="4" w:space="0" w:color="FFFFFF" w:themeColor="background1"/>
            </w:tcBorders>
            <w:shd w:val="clear" w:color="auto" w:fill="E6E6E6"/>
            <w:vAlign w:val="center"/>
          </w:tcPr>
          <w:p w14:paraId="4C626FB7" w14:textId="77777777" w:rsidR="00794B5E" w:rsidRPr="00E26623" w:rsidRDefault="00794B5E" w:rsidP="00876B3D">
            <w:pPr>
              <w:pStyle w:val="070-TabelaPadro"/>
              <w:ind w:left="120"/>
              <w:jc w:val="left"/>
              <w:rPr>
                <w:sz w:val="11"/>
              </w:rPr>
            </w:pPr>
            <w:bookmarkStart w:id="3456" w:name="BBTVM0100041" w:colFirst="0" w:colLast="0"/>
            <w:bookmarkEnd w:id="3445"/>
            <w:r>
              <w:rPr>
                <w:sz w:val="11"/>
              </w:rPr>
              <w:t>Debentures</w:t>
            </w:r>
          </w:p>
        </w:tc>
        <w:tc>
          <w:tcPr>
            <w:tcW w:w="1219" w:type="dxa"/>
            <w:tcBorders>
              <w:bottom w:val="single" w:sz="4" w:space="0" w:color="FFFFFF" w:themeColor="background1"/>
            </w:tcBorders>
            <w:shd w:val="clear" w:color="auto" w:fill="E6E6E6"/>
            <w:vAlign w:val="center"/>
          </w:tcPr>
          <w:p w14:paraId="776498DE" w14:textId="77777777" w:rsidR="00794B5E" w:rsidRPr="00E26623" w:rsidRDefault="00794B5E" w:rsidP="00876B3D">
            <w:pPr>
              <w:pStyle w:val="070-TabelaPadro"/>
              <w:rPr>
                <w:sz w:val="11"/>
              </w:rPr>
            </w:pPr>
            <w:bookmarkStart w:id="3457" w:name="BBTVM01AB041"/>
            <w:bookmarkEnd w:id="3457"/>
            <w:r>
              <w:rPr>
                <w:sz w:val="11"/>
              </w:rPr>
              <w:t>--</w:t>
            </w:r>
          </w:p>
        </w:tc>
        <w:tc>
          <w:tcPr>
            <w:tcW w:w="1219" w:type="dxa"/>
            <w:tcBorders>
              <w:bottom w:val="single" w:sz="4" w:space="0" w:color="FFFFFF" w:themeColor="background1"/>
            </w:tcBorders>
            <w:shd w:val="clear" w:color="auto" w:fill="E6E6E6"/>
            <w:vAlign w:val="center"/>
          </w:tcPr>
          <w:p w14:paraId="6949713C" w14:textId="77777777" w:rsidR="00794B5E" w:rsidRPr="00E26623" w:rsidRDefault="00794B5E" w:rsidP="00876B3D">
            <w:pPr>
              <w:pStyle w:val="070-TabelaPadro"/>
              <w:rPr>
                <w:sz w:val="11"/>
              </w:rPr>
            </w:pPr>
            <w:bookmarkStart w:id="3458" w:name="BBTVM01AC041"/>
            <w:bookmarkEnd w:id="3458"/>
            <w:r>
              <w:rPr>
                <w:sz w:val="11"/>
              </w:rPr>
              <w:t>895,384</w:t>
            </w:r>
          </w:p>
        </w:tc>
        <w:tc>
          <w:tcPr>
            <w:tcW w:w="1219" w:type="dxa"/>
            <w:tcBorders>
              <w:bottom w:val="single" w:sz="4" w:space="0" w:color="FFFFFF" w:themeColor="background1"/>
            </w:tcBorders>
            <w:shd w:val="clear" w:color="auto" w:fill="E6E6E6"/>
            <w:vAlign w:val="center"/>
          </w:tcPr>
          <w:p w14:paraId="4189FCEA" w14:textId="77777777" w:rsidR="00794B5E" w:rsidRPr="00E26623" w:rsidRDefault="00794B5E" w:rsidP="00876B3D">
            <w:pPr>
              <w:pStyle w:val="070-TabelaPadro"/>
              <w:rPr>
                <w:sz w:val="11"/>
              </w:rPr>
            </w:pPr>
            <w:bookmarkStart w:id="3459" w:name="BBTVM01AD041"/>
            <w:bookmarkEnd w:id="3459"/>
            <w:r>
              <w:rPr>
                <w:sz w:val="11"/>
              </w:rPr>
              <w:t>194,648</w:t>
            </w:r>
          </w:p>
        </w:tc>
        <w:tc>
          <w:tcPr>
            <w:tcW w:w="1220" w:type="dxa"/>
            <w:tcBorders>
              <w:bottom w:val="single" w:sz="4" w:space="0" w:color="FFFFFF" w:themeColor="background1"/>
            </w:tcBorders>
            <w:shd w:val="clear" w:color="auto" w:fill="E6E6E6"/>
            <w:vAlign w:val="center"/>
          </w:tcPr>
          <w:p w14:paraId="65B868FC" w14:textId="77777777" w:rsidR="00794B5E" w:rsidRPr="00E26623" w:rsidRDefault="00794B5E" w:rsidP="00876B3D">
            <w:pPr>
              <w:pStyle w:val="070-TabelaPadro"/>
              <w:rPr>
                <w:sz w:val="11"/>
              </w:rPr>
            </w:pPr>
            <w:bookmarkStart w:id="3460" w:name="BBTVM01AE041"/>
            <w:bookmarkEnd w:id="3460"/>
            <w:r>
              <w:rPr>
                <w:sz w:val="11"/>
              </w:rPr>
              <w:t>6,572,739</w:t>
            </w:r>
          </w:p>
        </w:tc>
        <w:tc>
          <w:tcPr>
            <w:tcW w:w="1220" w:type="dxa"/>
            <w:tcBorders>
              <w:bottom w:val="single" w:sz="4" w:space="0" w:color="FFFFFF" w:themeColor="background1"/>
            </w:tcBorders>
            <w:shd w:val="clear" w:color="auto" w:fill="E6E6E6"/>
            <w:vAlign w:val="center"/>
          </w:tcPr>
          <w:p w14:paraId="6EA06C6D" w14:textId="77777777" w:rsidR="00794B5E" w:rsidRPr="00E26623" w:rsidRDefault="00794B5E" w:rsidP="00876B3D">
            <w:pPr>
              <w:pStyle w:val="070-TabelaPadro"/>
              <w:rPr>
                <w:sz w:val="11"/>
              </w:rPr>
            </w:pPr>
            <w:bookmarkStart w:id="3461" w:name="BBTVM01AF041"/>
            <w:bookmarkEnd w:id="3461"/>
            <w:r>
              <w:rPr>
                <w:sz w:val="11"/>
              </w:rPr>
              <w:t>8,523,756</w:t>
            </w:r>
          </w:p>
        </w:tc>
        <w:tc>
          <w:tcPr>
            <w:tcW w:w="1220" w:type="dxa"/>
            <w:tcBorders>
              <w:bottom w:val="single" w:sz="4" w:space="0" w:color="FFFFFF" w:themeColor="background1"/>
            </w:tcBorders>
            <w:shd w:val="clear" w:color="auto" w:fill="E6E6E6"/>
            <w:vAlign w:val="center"/>
          </w:tcPr>
          <w:p w14:paraId="1B6C8C7C" w14:textId="77777777" w:rsidR="00794B5E" w:rsidRPr="00E26623" w:rsidRDefault="00794B5E" w:rsidP="00876B3D">
            <w:pPr>
              <w:pStyle w:val="070-TabelaPadro"/>
              <w:rPr>
                <w:sz w:val="11"/>
              </w:rPr>
            </w:pPr>
            <w:bookmarkStart w:id="3462" w:name="BBTVM01AG041"/>
            <w:bookmarkEnd w:id="3462"/>
            <w:r>
              <w:rPr>
                <w:sz w:val="11"/>
              </w:rPr>
              <w:t>7,662,771</w:t>
            </w:r>
          </w:p>
        </w:tc>
        <w:tc>
          <w:tcPr>
            <w:tcW w:w="1220" w:type="dxa"/>
            <w:tcBorders>
              <w:bottom w:val="single" w:sz="4" w:space="0" w:color="FFFFFF" w:themeColor="background1"/>
            </w:tcBorders>
            <w:shd w:val="clear" w:color="auto" w:fill="E6E6E6"/>
            <w:vAlign w:val="center"/>
          </w:tcPr>
          <w:p w14:paraId="2E562054" w14:textId="77777777" w:rsidR="00794B5E" w:rsidRPr="00E26623" w:rsidRDefault="00794B5E" w:rsidP="00876B3D">
            <w:pPr>
              <w:pStyle w:val="070-TabelaPadro"/>
              <w:rPr>
                <w:sz w:val="11"/>
              </w:rPr>
            </w:pPr>
            <w:bookmarkStart w:id="3463" w:name="BBTVM01AH041"/>
            <w:bookmarkEnd w:id="3463"/>
            <w:r>
              <w:rPr>
                <w:sz w:val="11"/>
              </w:rPr>
              <w:t>(860,985)</w:t>
            </w:r>
          </w:p>
        </w:tc>
        <w:tc>
          <w:tcPr>
            <w:tcW w:w="1220" w:type="dxa"/>
            <w:tcBorders>
              <w:bottom w:val="single" w:sz="4" w:space="0" w:color="FFFFFF" w:themeColor="background1"/>
            </w:tcBorders>
            <w:shd w:val="clear" w:color="auto" w:fill="E6E6E6"/>
            <w:vAlign w:val="center"/>
          </w:tcPr>
          <w:p w14:paraId="39230198" w14:textId="77777777" w:rsidR="00794B5E" w:rsidRPr="00E26623" w:rsidRDefault="00794B5E" w:rsidP="00876B3D">
            <w:pPr>
              <w:pStyle w:val="070-TabelaPadro"/>
              <w:rPr>
                <w:sz w:val="11"/>
              </w:rPr>
            </w:pPr>
            <w:bookmarkStart w:id="3464" w:name="BBTVM01AI041"/>
            <w:bookmarkEnd w:id="3464"/>
            <w:r>
              <w:rPr>
                <w:sz w:val="11"/>
              </w:rPr>
              <w:t>9,581,618</w:t>
            </w:r>
          </w:p>
        </w:tc>
        <w:tc>
          <w:tcPr>
            <w:tcW w:w="1220" w:type="dxa"/>
            <w:tcBorders>
              <w:bottom w:val="single" w:sz="4" w:space="0" w:color="FFFFFF" w:themeColor="background1"/>
            </w:tcBorders>
            <w:shd w:val="clear" w:color="auto" w:fill="E6E6E6"/>
            <w:vAlign w:val="center"/>
          </w:tcPr>
          <w:p w14:paraId="0F00FE36" w14:textId="77777777" w:rsidR="00794B5E" w:rsidRPr="00E26623" w:rsidRDefault="00794B5E" w:rsidP="00876B3D">
            <w:pPr>
              <w:pStyle w:val="070-TabelaPadro"/>
              <w:rPr>
                <w:sz w:val="11"/>
              </w:rPr>
            </w:pPr>
            <w:bookmarkStart w:id="3465" w:name="BBTVM01AJ041"/>
            <w:bookmarkEnd w:id="3465"/>
            <w:r>
              <w:rPr>
                <w:sz w:val="11"/>
              </w:rPr>
              <w:t>8,330,012</w:t>
            </w:r>
          </w:p>
        </w:tc>
        <w:tc>
          <w:tcPr>
            <w:tcW w:w="1220" w:type="dxa"/>
            <w:tcBorders>
              <w:bottom w:val="single" w:sz="4" w:space="0" w:color="FFFFFF" w:themeColor="background1"/>
            </w:tcBorders>
            <w:shd w:val="clear" w:color="auto" w:fill="E6E6E6"/>
            <w:vAlign w:val="center"/>
          </w:tcPr>
          <w:p w14:paraId="342516DD" w14:textId="77777777" w:rsidR="00794B5E" w:rsidRPr="00E26623" w:rsidRDefault="00794B5E" w:rsidP="00876B3D">
            <w:pPr>
              <w:pStyle w:val="070-TabelaPadro"/>
              <w:rPr>
                <w:sz w:val="11"/>
              </w:rPr>
            </w:pPr>
            <w:bookmarkStart w:id="3466" w:name="BBTVM01AK041"/>
            <w:bookmarkEnd w:id="3466"/>
            <w:r>
              <w:rPr>
                <w:sz w:val="11"/>
              </w:rPr>
              <w:t>(1,251,606)</w:t>
            </w:r>
          </w:p>
        </w:tc>
      </w:tr>
      <w:bookmarkEnd w:id="3456"/>
      <w:tr w:rsidR="00794B5E" w:rsidRPr="00E26623" w14:paraId="0393916C" w14:textId="77777777" w:rsidTr="00876B3D">
        <w:trPr>
          <w:cantSplit/>
        </w:trPr>
        <w:tc>
          <w:tcPr>
            <w:tcW w:w="2432" w:type="dxa"/>
            <w:tcBorders>
              <w:bottom w:val="single" w:sz="4" w:space="0" w:color="FFFFFF" w:themeColor="background1"/>
            </w:tcBorders>
            <w:shd w:val="clear" w:color="auto" w:fill="F3F3F3"/>
            <w:vAlign w:val="center"/>
          </w:tcPr>
          <w:p w14:paraId="08A38A4D" w14:textId="77777777" w:rsidR="00794B5E" w:rsidRDefault="00794B5E" w:rsidP="00876B3D">
            <w:pPr>
              <w:pStyle w:val="070-TabelaPadro"/>
              <w:ind w:left="120"/>
              <w:jc w:val="left"/>
              <w:rPr>
                <w:sz w:val="11"/>
              </w:rPr>
            </w:pPr>
            <w:r>
              <w:rPr>
                <w:sz w:val="11"/>
              </w:rPr>
              <w:t>Certificate of Deposit</w:t>
            </w:r>
          </w:p>
        </w:tc>
        <w:tc>
          <w:tcPr>
            <w:tcW w:w="1219" w:type="dxa"/>
            <w:tcBorders>
              <w:bottom w:val="single" w:sz="4" w:space="0" w:color="FFFFFF" w:themeColor="background1"/>
            </w:tcBorders>
            <w:shd w:val="clear" w:color="auto" w:fill="F3F3F3"/>
            <w:vAlign w:val="center"/>
          </w:tcPr>
          <w:p w14:paraId="04FD70B0" w14:textId="77777777" w:rsidR="00794B5E" w:rsidRDefault="00794B5E" w:rsidP="00876B3D">
            <w:pPr>
              <w:pStyle w:val="070-TabelaPadro"/>
              <w:rPr>
                <w:sz w:val="11"/>
              </w:rPr>
            </w:pPr>
            <w:r>
              <w:rPr>
                <w:sz w:val="11"/>
              </w:rPr>
              <w:t>--</w:t>
            </w:r>
          </w:p>
        </w:tc>
        <w:tc>
          <w:tcPr>
            <w:tcW w:w="1219" w:type="dxa"/>
            <w:tcBorders>
              <w:bottom w:val="single" w:sz="4" w:space="0" w:color="FFFFFF" w:themeColor="background1"/>
            </w:tcBorders>
            <w:shd w:val="clear" w:color="auto" w:fill="F3F3F3"/>
            <w:vAlign w:val="center"/>
          </w:tcPr>
          <w:p w14:paraId="09D8B2B5" w14:textId="77777777" w:rsidR="00794B5E" w:rsidRDefault="00794B5E" w:rsidP="00876B3D">
            <w:pPr>
              <w:pStyle w:val="070-TabelaPadro"/>
              <w:rPr>
                <w:sz w:val="11"/>
              </w:rPr>
            </w:pPr>
            <w:r>
              <w:rPr>
                <w:sz w:val="11"/>
              </w:rPr>
              <w:t>970,109</w:t>
            </w:r>
          </w:p>
        </w:tc>
        <w:tc>
          <w:tcPr>
            <w:tcW w:w="1219" w:type="dxa"/>
            <w:tcBorders>
              <w:bottom w:val="single" w:sz="4" w:space="0" w:color="FFFFFF" w:themeColor="background1"/>
            </w:tcBorders>
            <w:shd w:val="clear" w:color="auto" w:fill="F3F3F3"/>
            <w:vAlign w:val="center"/>
          </w:tcPr>
          <w:p w14:paraId="594C8805" w14:textId="77777777" w:rsidR="00794B5E" w:rsidRDefault="00794B5E" w:rsidP="00876B3D">
            <w:pPr>
              <w:pStyle w:val="070-TabelaPadro"/>
              <w:rPr>
                <w:sz w:val="11"/>
              </w:rPr>
            </w:pPr>
            <w:r>
              <w:rPr>
                <w:sz w:val="11"/>
              </w:rPr>
              <w:t>--</w:t>
            </w:r>
          </w:p>
        </w:tc>
        <w:tc>
          <w:tcPr>
            <w:tcW w:w="1220" w:type="dxa"/>
            <w:tcBorders>
              <w:bottom w:val="single" w:sz="4" w:space="0" w:color="FFFFFF" w:themeColor="background1"/>
            </w:tcBorders>
            <w:shd w:val="clear" w:color="auto" w:fill="F3F3F3"/>
            <w:vAlign w:val="center"/>
          </w:tcPr>
          <w:p w14:paraId="680AFF7B" w14:textId="77777777" w:rsidR="00794B5E" w:rsidRDefault="00794B5E" w:rsidP="00876B3D">
            <w:pPr>
              <w:pStyle w:val="070-TabelaPadro"/>
              <w:rPr>
                <w:sz w:val="11"/>
              </w:rPr>
            </w:pPr>
            <w:r>
              <w:rPr>
                <w:sz w:val="11"/>
              </w:rPr>
              <w:t>--</w:t>
            </w:r>
          </w:p>
        </w:tc>
        <w:tc>
          <w:tcPr>
            <w:tcW w:w="1220" w:type="dxa"/>
            <w:tcBorders>
              <w:bottom w:val="single" w:sz="4" w:space="0" w:color="FFFFFF" w:themeColor="background1"/>
            </w:tcBorders>
            <w:shd w:val="clear" w:color="auto" w:fill="F3F3F3"/>
            <w:vAlign w:val="center"/>
          </w:tcPr>
          <w:p w14:paraId="08F7FF75" w14:textId="77777777" w:rsidR="00794B5E" w:rsidRDefault="00794B5E" w:rsidP="00876B3D">
            <w:pPr>
              <w:pStyle w:val="070-TabelaPadro"/>
              <w:rPr>
                <w:sz w:val="11"/>
              </w:rPr>
            </w:pPr>
            <w:r>
              <w:rPr>
                <w:sz w:val="11"/>
              </w:rPr>
              <w:t>967,487</w:t>
            </w:r>
          </w:p>
        </w:tc>
        <w:tc>
          <w:tcPr>
            <w:tcW w:w="1220" w:type="dxa"/>
            <w:tcBorders>
              <w:bottom w:val="single" w:sz="4" w:space="0" w:color="FFFFFF" w:themeColor="background1"/>
            </w:tcBorders>
            <w:shd w:val="clear" w:color="auto" w:fill="F3F3F3"/>
            <w:vAlign w:val="center"/>
          </w:tcPr>
          <w:p w14:paraId="2D0FE2F4" w14:textId="77777777" w:rsidR="00794B5E" w:rsidRDefault="00794B5E" w:rsidP="00876B3D">
            <w:pPr>
              <w:pStyle w:val="070-TabelaPadro"/>
              <w:rPr>
                <w:sz w:val="11"/>
              </w:rPr>
            </w:pPr>
            <w:r>
              <w:rPr>
                <w:sz w:val="11"/>
              </w:rPr>
              <w:t>970,109</w:t>
            </w:r>
          </w:p>
        </w:tc>
        <w:tc>
          <w:tcPr>
            <w:tcW w:w="1220" w:type="dxa"/>
            <w:tcBorders>
              <w:bottom w:val="single" w:sz="4" w:space="0" w:color="FFFFFF" w:themeColor="background1"/>
            </w:tcBorders>
            <w:shd w:val="clear" w:color="auto" w:fill="F3F3F3"/>
            <w:vAlign w:val="center"/>
          </w:tcPr>
          <w:p w14:paraId="55826E00" w14:textId="77777777" w:rsidR="00794B5E" w:rsidRDefault="00794B5E" w:rsidP="00876B3D">
            <w:pPr>
              <w:pStyle w:val="070-TabelaPadro"/>
              <w:rPr>
                <w:sz w:val="11"/>
              </w:rPr>
            </w:pPr>
            <w:r>
              <w:rPr>
                <w:sz w:val="11"/>
              </w:rPr>
              <w:t>2,622</w:t>
            </w:r>
          </w:p>
        </w:tc>
        <w:tc>
          <w:tcPr>
            <w:tcW w:w="1220" w:type="dxa"/>
            <w:tcBorders>
              <w:bottom w:val="single" w:sz="4" w:space="0" w:color="FFFFFF" w:themeColor="background1"/>
            </w:tcBorders>
            <w:shd w:val="clear" w:color="auto" w:fill="F3F3F3"/>
            <w:vAlign w:val="center"/>
          </w:tcPr>
          <w:p w14:paraId="07C2DB28" w14:textId="77777777" w:rsidR="00794B5E" w:rsidRDefault="00794B5E" w:rsidP="00876B3D">
            <w:pPr>
              <w:pStyle w:val="070-TabelaPadro"/>
              <w:rPr>
                <w:sz w:val="11"/>
              </w:rPr>
            </w:pPr>
            <w:r>
              <w:rPr>
                <w:sz w:val="11"/>
              </w:rPr>
              <w:t>837,402</w:t>
            </w:r>
          </w:p>
        </w:tc>
        <w:tc>
          <w:tcPr>
            <w:tcW w:w="1220" w:type="dxa"/>
            <w:tcBorders>
              <w:bottom w:val="single" w:sz="4" w:space="0" w:color="FFFFFF" w:themeColor="background1"/>
            </w:tcBorders>
            <w:shd w:val="clear" w:color="auto" w:fill="F3F3F3"/>
            <w:vAlign w:val="center"/>
          </w:tcPr>
          <w:p w14:paraId="595E493F" w14:textId="77777777" w:rsidR="00794B5E" w:rsidRDefault="00794B5E" w:rsidP="00876B3D">
            <w:pPr>
              <w:pStyle w:val="070-TabelaPadro"/>
              <w:rPr>
                <w:sz w:val="11"/>
              </w:rPr>
            </w:pPr>
            <w:r>
              <w:rPr>
                <w:sz w:val="11"/>
              </w:rPr>
              <w:t>838,378</w:t>
            </w:r>
          </w:p>
        </w:tc>
        <w:tc>
          <w:tcPr>
            <w:tcW w:w="1220" w:type="dxa"/>
            <w:tcBorders>
              <w:bottom w:val="single" w:sz="4" w:space="0" w:color="FFFFFF" w:themeColor="background1"/>
            </w:tcBorders>
            <w:shd w:val="clear" w:color="auto" w:fill="F3F3F3"/>
            <w:vAlign w:val="center"/>
          </w:tcPr>
          <w:p w14:paraId="112CED2D" w14:textId="77777777" w:rsidR="00794B5E" w:rsidRDefault="00794B5E" w:rsidP="00876B3D">
            <w:pPr>
              <w:pStyle w:val="070-TabelaPadro"/>
              <w:rPr>
                <w:sz w:val="11"/>
              </w:rPr>
            </w:pPr>
            <w:r>
              <w:rPr>
                <w:sz w:val="11"/>
              </w:rPr>
              <w:t>976</w:t>
            </w:r>
          </w:p>
        </w:tc>
      </w:tr>
      <w:tr w:rsidR="00794B5E" w:rsidRPr="00E26623" w14:paraId="2E803068" w14:textId="77777777" w:rsidTr="00876B3D">
        <w:trPr>
          <w:cantSplit/>
        </w:trPr>
        <w:tc>
          <w:tcPr>
            <w:tcW w:w="2432" w:type="dxa"/>
            <w:tcBorders>
              <w:bottom w:val="single" w:sz="4" w:space="0" w:color="FFFFFF" w:themeColor="background1"/>
            </w:tcBorders>
            <w:shd w:val="clear" w:color="auto" w:fill="E6E6E6"/>
            <w:vAlign w:val="center"/>
          </w:tcPr>
          <w:p w14:paraId="4F3E86F1" w14:textId="77777777" w:rsidR="00794B5E" w:rsidRDefault="00794B5E" w:rsidP="00876B3D">
            <w:pPr>
              <w:pStyle w:val="070-TabelaPadro"/>
              <w:ind w:left="120"/>
              <w:jc w:val="left"/>
              <w:rPr>
                <w:sz w:val="11"/>
              </w:rPr>
            </w:pPr>
            <w:r>
              <w:rPr>
                <w:sz w:val="11"/>
              </w:rPr>
              <w:t xml:space="preserve"> Eurobonds</w:t>
            </w:r>
          </w:p>
        </w:tc>
        <w:tc>
          <w:tcPr>
            <w:tcW w:w="1219" w:type="dxa"/>
            <w:tcBorders>
              <w:bottom w:val="single" w:sz="4" w:space="0" w:color="FFFFFF" w:themeColor="background1"/>
            </w:tcBorders>
            <w:shd w:val="clear" w:color="auto" w:fill="E6E6E6"/>
            <w:vAlign w:val="center"/>
          </w:tcPr>
          <w:p w14:paraId="2CCBB9EC" w14:textId="77777777" w:rsidR="00794B5E" w:rsidRDefault="00794B5E" w:rsidP="00876B3D">
            <w:pPr>
              <w:pStyle w:val="070-TabelaPadro"/>
              <w:rPr>
                <w:sz w:val="11"/>
              </w:rPr>
            </w:pPr>
            <w:r>
              <w:rPr>
                <w:sz w:val="11"/>
              </w:rPr>
              <w:t>--</w:t>
            </w:r>
          </w:p>
        </w:tc>
        <w:tc>
          <w:tcPr>
            <w:tcW w:w="1219" w:type="dxa"/>
            <w:tcBorders>
              <w:bottom w:val="single" w:sz="4" w:space="0" w:color="FFFFFF" w:themeColor="background1"/>
            </w:tcBorders>
            <w:shd w:val="clear" w:color="auto" w:fill="E6E6E6"/>
            <w:vAlign w:val="center"/>
          </w:tcPr>
          <w:p w14:paraId="1EA85B91" w14:textId="77777777" w:rsidR="00794B5E" w:rsidRDefault="00794B5E" w:rsidP="00876B3D">
            <w:pPr>
              <w:pStyle w:val="070-TabelaPadro"/>
              <w:rPr>
                <w:sz w:val="11"/>
              </w:rPr>
            </w:pPr>
            <w:r>
              <w:rPr>
                <w:sz w:val="11"/>
              </w:rPr>
              <w:t>524,130</w:t>
            </w:r>
          </w:p>
        </w:tc>
        <w:tc>
          <w:tcPr>
            <w:tcW w:w="1219" w:type="dxa"/>
            <w:tcBorders>
              <w:bottom w:val="single" w:sz="4" w:space="0" w:color="FFFFFF" w:themeColor="background1"/>
            </w:tcBorders>
            <w:shd w:val="clear" w:color="auto" w:fill="E6E6E6"/>
            <w:vAlign w:val="center"/>
          </w:tcPr>
          <w:p w14:paraId="3BCD926F" w14:textId="77777777" w:rsidR="00794B5E" w:rsidRDefault="00794B5E" w:rsidP="00876B3D">
            <w:pPr>
              <w:pStyle w:val="070-TabelaPadro"/>
              <w:rPr>
                <w:sz w:val="11"/>
              </w:rPr>
            </w:pPr>
            <w:r>
              <w:rPr>
                <w:sz w:val="11"/>
              </w:rPr>
              <w:t>--</w:t>
            </w:r>
          </w:p>
        </w:tc>
        <w:tc>
          <w:tcPr>
            <w:tcW w:w="1220" w:type="dxa"/>
            <w:tcBorders>
              <w:bottom w:val="single" w:sz="4" w:space="0" w:color="FFFFFF" w:themeColor="background1"/>
            </w:tcBorders>
            <w:shd w:val="clear" w:color="auto" w:fill="E6E6E6"/>
            <w:vAlign w:val="center"/>
          </w:tcPr>
          <w:p w14:paraId="58776E1C" w14:textId="77777777" w:rsidR="00794B5E" w:rsidRDefault="00794B5E" w:rsidP="00876B3D">
            <w:pPr>
              <w:pStyle w:val="070-TabelaPadro"/>
              <w:rPr>
                <w:sz w:val="11"/>
              </w:rPr>
            </w:pPr>
            <w:r>
              <w:rPr>
                <w:sz w:val="11"/>
              </w:rPr>
              <w:t>--</w:t>
            </w:r>
          </w:p>
        </w:tc>
        <w:tc>
          <w:tcPr>
            <w:tcW w:w="1220" w:type="dxa"/>
            <w:tcBorders>
              <w:bottom w:val="single" w:sz="4" w:space="0" w:color="FFFFFF" w:themeColor="background1"/>
            </w:tcBorders>
            <w:shd w:val="clear" w:color="auto" w:fill="E6E6E6"/>
            <w:vAlign w:val="center"/>
          </w:tcPr>
          <w:p w14:paraId="78C81471" w14:textId="77777777" w:rsidR="00794B5E" w:rsidRDefault="00794B5E" w:rsidP="00876B3D">
            <w:pPr>
              <w:pStyle w:val="070-TabelaPadro"/>
              <w:rPr>
                <w:sz w:val="11"/>
              </w:rPr>
            </w:pPr>
            <w:r>
              <w:rPr>
                <w:sz w:val="11"/>
              </w:rPr>
              <w:t>524,808</w:t>
            </w:r>
          </w:p>
        </w:tc>
        <w:tc>
          <w:tcPr>
            <w:tcW w:w="1220" w:type="dxa"/>
            <w:tcBorders>
              <w:bottom w:val="single" w:sz="4" w:space="0" w:color="FFFFFF" w:themeColor="background1"/>
            </w:tcBorders>
            <w:shd w:val="clear" w:color="auto" w:fill="E6E6E6"/>
            <w:vAlign w:val="center"/>
          </w:tcPr>
          <w:p w14:paraId="2EC51EF3" w14:textId="77777777" w:rsidR="00794B5E" w:rsidRDefault="00794B5E" w:rsidP="00876B3D">
            <w:pPr>
              <w:pStyle w:val="070-TabelaPadro"/>
              <w:rPr>
                <w:sz w:val="11"/>
              </w:rPr>
            </w:pPr>
            <w:r>
              <w:rPr>
                <w:sz w:val="11"/>
              </w:rPr>
              <w:t>524,130</w:t>
            </w:r>
          </w:p>
        </w:tc>
        <w:tc>
          <w:tcPr>
            <w:tcW w:w="1220" w:type="dxa"/>
            <w:tcBorders>
              <w:bottom w:val="single" w:sz="4" w:space="0" w:color="FFFFFF" w:themeColor="background1"/>
            </w:tcBorders>
            <w:shd w:val="clear" w:color="auto" w:fill="E6E6E6"/>
            <w:vAlign w:val="center"/>
          </w:tcPr>
          <w:p w14:paraId="5B411955" w14:textId="77777777" w:rsidR="00794B5E" w:rsidRDefault="00794B5E" w:rsidP="00876B3D">
            <w:pPr>
              <w:pStyle w:val="070-TabelaPadro"/>
              <w:rPr>
                <w:sz w:val="11"/>
              </w:rPr>
            </w:pPr>
            <w:r>
              <w:rPr>
                <w:sz w:val="11"/>
              </w:rPr>
              <w:t>(678)</w:t>
            </w:r>
          </w:p>
        </w:tc>
        <w:tc>
          <w:tcPr>
            <w:tcW w:w="1220" w:type="dxa"/>
            <w:tcBorders>
              <w:bottom w:val="single" w:sz="4" w:space="0" w:color="FFFFFF" w:themeColor="background1"/>
            </w:tcBorders>
            <w:shd w:val="clear" w:color="auto" w:fill="E6E6E6"/>
            <w:vAlign w:val="center"/>
          </w:tcPr>
          <w:p w14:paraId="6B75AF89" w14:textId="77777777" w:rsidR="00794B5E" w:rsidRDefault="00794B5E" w:rsidP="00876B3D">
            <w:pPr>
              <w:pStyle w:val="070-TabelaPadro"/>
              <w:rPr>
                <w:sz w:val="11"/>
              </w:rPr>
            </w:pPr>
            <w:r>
              <w:rPr>
                <w:sz w:val="11"/>
              </w:rPr>
              <w:t>1,116,899</w:t>
            </w:r>
          </w:p>
        </w:tc>
        <w:tc>
          <w:tcPr>
            <w:tcW w:w="1220" w:type="dxa"/>
            <w:tcBorders>
              <w:bottom w:val="single" w:sz="4" w:space="0" w:color="FFFFFF" w:themeColor="background1"/>
            </w:tcBorders>
            <w:shd w:val="clear" w:color="auto" w:fill="E6E6E6"/>
            <w:vAlign w:val="center"/>
          </w:tcPr>
          <w:p w14:paraId="1CDC1CEC" w14:textId="77777777" w:rsidR="00794B5E" w:rsidRDefault="00794B5E" w:rsidP="00876B3D">
            <w:pPr>
              <w:pStyle w:val="070-TabelaPadro"/>
              <w:rPr>
                <w:sz w:val="11"/>
              </w:rPr>
            </w:pPr>
            <w:r>
              <w:rPr>
                <w:sz w:val="11"/>
              </w:rPr>
              <w:t>1,111,016</w:t>
            </w:r>
          </w:p>
        </w:tc>
        <w:tc>
          <w:tcPr>
            <w:tcW w:w="1220" w:type="dxa"/>
            <w:tcBorders>
              <w:bottom w:val="single" w:sz="4" w:space="0" w:color="FFFFFF" w:themeColor="background1"/>
            </w:tcBorders>
            <w:shd w:val="clear" w:color="auto" w:fill="E6E6E6"/>
            <w:vAlign w:val="center"/>
          </w:tcPr>
          <w:p w14:paraId="434E50D7" w14:textId="77777777" w:rsidR="00794B5E" w:rsidRDefault="00794B5E" w:rsidP="00876B3D">
            <w:pPr>
              <w:pStyle w:val="070-TabelaPadro"/>
              <w:rPr>
                <w:sz w:val="11"/>
              </w:rPr>
            </w:pPr>
            <w:r>
              <w:rPr>
                <w:sz w:val="11"/>
              </w:rPr>
              <w:t>(5,883)</w:t>
            </w:r>
          </w:p>
        </w:tc>
      </w:tr>
      <w:tr w:rsidR="00794B5E" w:rsidRPr="00E26623" w14:paraId="362B98F3" w14:textId="77777777" w:rsidTr="00876B3D">
        <w:trPr>
          <w:cantSplit/>
        </w:trPr>
        <w:tc>
          <w:tcPr>
            <w:tcW w:w="2432" w:type="dxa"/>
            <w:tcBorders>
              <w:bottom w:val="single" w:sz="4" w:space="0" w:color="FFFFFF" w:themeColor="background1"/>
            </w:tcBorders>
            <w:shd w:val="clear" w:color="auto" w:fill="F3F3F3"/>
            <w:vAlign w:val="center"/>
          </w:tcPr>
          <w:p w14:paraId="06CDD9A1" w14:textId="77777777" w:rsidR="00794B5E" w:rsidRPr="00E26623" w:rsidRDefault="00794B5E" w:rsidP="00876B3D">
            <w:pPr>
              <w:pStyle w:val="070-TabelaPadro"/>
              <w:ind w:left="120"/>
              <w:jc w:val="left"/>
              <w:rPr>
                <w:sz w:val="11"/>
              </w:rPr>
            </w:pPr>
            <w:bookmarkStart w:id="3467" w:name="BBTVM0100047" w:colFirst="0" w:colLast="0"/>
            <w:r>
              <w:rPr>
                <w:sz w:val="11"/>
              </w:rPr>
              <w:t>Real estate receivables certificates</w:t>
            </w:r>
          </w:p>
        </w:tc>
        <w:tc>
          <w:tcPr>
            <w:tcW w:w="1219" w:type="dxa"/>
            <w:tcBorders>
              <w:bottom w:val="single" w:sz="4" w:space="0" w:color="FFFFFF" w:themeColor="background1"/>
            </w:tcBorders>
            <w:shd w:val="clear" w:color="auto" w:fill="F3F3F3"/>
            <w:vAlign w:val="center"/>
          </w:tcPr>
          <w:p w14:paraId="2222B2C8" w14:textId="77777777" w:rsidR="00794B5E" w:rsidRPr="00E26623" w:rsidRDefault="00794B5E" w:rsidP="00876B3D">
            <w:pPr>
              <w:pStyle w:val="070-TabelaPadro"/>
              <w:rPr>
                <w:sz w:val="11"/>
              </w:rPr>
            </w:pPr>
            <w:bookmarkStart w:id="3468" w:name="BBTVM01AB047"/>
            <w:bookmarkEnd w:id="3468"/>
            <w:r>
              <w:rPr>
                <w:sz w:val="11"/>
              </w:rPr>
              <w:t>--</w:t>
            </w:r>
          </w:p>
        </w:tc>
        <w:tc>
          <w:tcPr>
            <w:tcW w:w="1219" w:type="dxa"/>
            <w:tcBorders>
              <w:bottom w:val="single" w:sz="4" w:space="0" w:color="FFFFFF" w:themeColor="background1"/>
            </w:tcBorders>
            <w:shd w:val="clear" w:color="auto" w:fill="F3F3F3"/>
            <w:vAlign w:val="center"/>
          </w:tcPr>
          <w:p w14:paraId="28316C76" w14:textId="77777777" w:rsidR="00794B5E" w:rsidRPr="00E26623" w:rsidRDefault="00794B5E" w:rsidP="00876B3D">
            <w:pPr>
              <w:pStyle w:val="070-TabelaPadro"/>
              <w:rPr>
                <w:sz w:val="11"/>
              </w:rPr>
            </w:pPr>
            <w:bookmarkStart w:id="3469" w:name="BBTVM01AC047"/>
            <w:bookmarkEnd w:id="3469"/>
            <w:r>
              <w:rPr>
                <w:sz w:val="11"/>
              </w:rPr>
              <w:t>--</w:t>
            </w:r>
          </w:p>
        </w:tc>
        <w:tc>
          <w:tcPr>
            <w:tcW w:w="1219" w:type="dxa"/>
            <w:tcBorders>
              <w:bottom w:val="single" w:sz="4" w:space="0" w:color="FFFFFF" w:themeColor="background1"/>
            </w:tcBorders>
            <w:shd w:val="clear" w:color="auto" w:fill="F3F3F3"/>
            <w:vAlign w:val="center"/>
          </w:tcPr>
          <w:p w14:paraId="0B1AC17D" w14:textId="77777777" w:rsidR="00794B5E" w:rsidRPr="00E26623" w:rsidRDefault="00794B5E" w:rsidP="00876B3D">
            <w:pPr>
              <w:pStyle w:val="070-TabelaPadro"/>
              <w:rPr>
                <w:sz w:val="11"/>
              </w:rPr>
            </w:pPr>
            <w:bookmarkStart w:id="3470" w:name="BBTVM01AD047"/>
            <w:bookmarkEnd w:id="3470"/>
            <w:r>
              <w:rPr>
                <w:sz w:val="11"/>
              </w:rPr>
              <w:t>--</w:t>
            </w:r>
          </w:p>
        </w:tc>
        <w:tc>
          <w:tcPr>
            <w:tcW w:w="1220" w:type="dxa"/>
            <w:tcBorders>
              <w:bottom w:val="single" w:sz="4" w:space="0" w:color="FFFFFF" w:themeColor="background1"/>
            </w:tcBorders>
            <w:shd w:val="clear" w:color="auto" w:fill="F3F3F3"/>
            <w:vAlign w:val="center"/>
          </w:tcPr>
          <w:p w14:paraId="1C7D8AFD" w14:textId="77777777" w:rsidR="00794B5E" w:rsidRPr="00E26623" w:rsidRDefault="00794B5E" w:rsidP="00876B3D">
            <w:pPr>
              <w:pStyle w:val="070-TabelaPadro"/>
              <w:rPr>
                <w:sz w:val="11"/>
              </w:rPr>
            </w:pPr>
            <w:bookmarkStart w:id="3471" w:name="BBTVM01AE047"/>
            <w:bookmarkEnd w:id="3471"/>
            <w:r>
              <w:rPr>
                <w:sz w:val="11"/>
              </w:rPr>
              <w:t>2</w:t>
            </w:r>
          </w:p>
        </w:tc>
        <w:tc>
          <w:tcPr>
            <w:tcW w:w="1220" w:type="dxa"/>
            <w:tcBorders>
              <w:bottom w:val="single" w:sz="4" w:space="0" w:color="FFFFFF" w:themeColor="background1"/>
            </w:tcBorders>
            <w:shd w:val="clear" w:color="auto" w:fill="F3F3F3"/>
            <w:vAlign w:val="center"/>
          </w:tcPr>
          <w:p w14:paraId="1749D6B1" w14:textId="77777777" w:rsidR="00794B5E" w:rsidRPr="00E26623" w:rsidRDefault="00794B5E" w:rsidP="00876B3D">
            <w:pPr>
              <w:pStyle w:val="070-TabelaPadro"/>
              <w:rPr>
                <w:sz w:val="11"/>
              </w:rPr>
            </w:pPr>
            <w:bookmarkStart w:id="3472" w:name="BBTVM01AF047"/>
            <w:bookmarkEnd w:id="3472"/>
            <w:r>
              <w:rPr>
                <w:sz w:val="11"/>
              </w:rPr>
              <w:t>3</w:t>
            </w:r>
          </w:p>
        </w:tc>
        <w:tc>
          <w:tcPr>
            <w:tcW w:w="1220" w:type="dxa"/>
            <w:tcBorders>
              <w:bottom w:val="single" w:sz="4" w:space="0" w:color="FFFFFF" w:themeColor="background1"/>
            </w:tcBorders>
            <w:shd w:val="clear" w:color="auto" w:fill="F3F3F3"/>
            <w:vAlign w:val="center"/>
          </w:tcPr>
          <w:p w14:paraId="06BE026C" w14:textId="77777777" w:rsidR="00794B5E" w:rsidRPr="00E26623" w:rsidRDefault="00794B5E" w:rsidP="00876B3D">
            <w:pPr>
              <w:pStyle w:val="070-TabelaPadro"/>
              <w:rPr>
                <w:sz w:val="11"/>
              </w:rPr>
            </w:pPr>
            <w:bookmarkStart w:id="3473" w:name="BBTVM01AG047"/>
            <w:bookmarkEnd w:id="3473"/>
            <w:r>
              <w:rPr>
                <w:sz w:val="11"/>
              </w:rPr>
              <w:t>2</w:t>
            </w:r>
          </w:p>
        </w:tc>
        <w:tc>
          <w:tcPr>
            <w:tcW w:w="1220" w:type="dxa"/>
            <w:tcBorders>
              <w:bottom w:val="single" w:sz="4" w:space="0" w:color="FFFFFF" w:themeColor="background1"/>
            </w:tcBorders>
            <w:shd w:val="clear" w:color="auto" w:fill="F3F3F3"/>
            <w:vAlign w:val="center"/>
          </w:tcPr>
          <w:p w14:paraId="426F8C9A" w14:textId="77777777" w:rsidR="00794B5E" w:rsidRPr="00E26623" w:rsidRDefault="00794B5E" w:rsidP="00876B3D">
            <w:pPr>
              <w:pStyle w:val="070-TabelaPadro"/>
              <w:rPr>
                <w:sz w:val="11"/>
              </w:rPr>
            </w:pPr>
            <w:bookmarkStart w:id="3474" w:name="BBTVM01AH047"/>
            <w:bookmarkEnd w:id="3474"/>
            <w:r>
              <w:rPr>
                <w:sz w:val="11"/>
              </w:rPr>
              <w:t>(1)</w:t>
            </w:r>
          </w:p>
        </w:tc>
        <w:tc>
          <w:tcPr>
            <w:tcW w:w="1220" w:type="dxa"/>
            <w:tcBorders>
              <w:bottom w:val="single" w:sz="4" w:space="0" w:color="FFFFFF" w:themeColor="background1"/>
            </w:tcBorders>
            <w:shd w:val="clear" w:color="auto" w:fill="F3F3F3"/>
            <w:vAlign w:val="center"/>
          </w:tcPr>
          <w:p w14:paraId="4C71BF98" w14:textId="77777777" w:rsidR="00794B5E" w:rsidRPr="00E26623" w:rsidRDefault="00794B5E" w:rsidP="00876B3D">
            <w:pPr>
              <w:pStyle w:val="070-TabelaPadro"/>
              <w:rPr>
                <w:sz w:val="11"/>
              </w:rPr>
            </w:pPr>
            <w:bookmarkStart w:id="3475" w:name="BBTVM01AI047"/>
            <w:bookmarkEnd w:id="3475"/>
            <w:r>
              <w:rPr>
                <w:sz w:val="11"/>
              </w:rPr>
              <w:t>3</w:t>
            </w:r>
          </w:p>
        </w:tc>
        <w:tc>
          <w:tcPr>
            <w:tcW w:w="1220" w:type="dxa"/>
            <w:tcBorders>
              <w:bottom w:val="single" w:sz="4" w:space="0" w:color="FFFFFF" w:themeColor="background1"/>
            </w:tcBorders>
            <w:shd w:val="clear" w:color="auto" w:fill="F3F3F3"/>
            <w:vAlign w:val="center"/>
          </w:tcPr>
          <w:p w14:paraId="42D00748" w14:textId="77777777" w:rsidR="00794B5E" w:rsidRPr="00E26623" w:rsidRDefault="00794B5E" w:rsidP="00876B3D">
            <w:pPr>
              <w:pStyle w:val="070-TabelaPadro"/>
              <w:rPr>
                <w:sz w:val="11"/>
              </w:rPr>
            </w:pPr>
            <w:bookmarkStart w:id="3476" w:name="BBTVM01AJ047"/>
            <w:bookmarkEnd w:id="3476"/>
            <w:r>
              <w:rPr>
                <w:sz w:val="11"/>
              </w:rPr>
              <w:t>2</w:t>
            </w:r>
          </w:p>
        </w:tc>
        <w:tc>
          <w:tcPr>
            <w:tcW w:w="1220" w:type="dxa"/>
            <w:tcBorders>
              <w:bottom w:val="single" w:sz="4" w:space="0" w:color="FFFFFF" w:themeColor="background1"/>
            </w:tcBorders>
            <w:shd w:val="clear" w:color="auto" w:fill="F3F3F3"/>
            <w:vAlign w:val="center"/>
          </w:tcPr>
          <w:p w14:paraId="41B41F8F" w14:textId="77777777" w:rsidR="00794B5E" w:rsidRPr="00E26623" w:rsidRDefault="00794B5E" w:rsidP="00876B3D">
            <w:pPr>
              <w:pStyle w:val="070-TabelaPadro"/>
              <w:rPr>
                <w:sz w:val="11"/>
              </w:rPr>
            </w:pPr>
            <w:bookmarkStart w:id="3477" w:name="BBTVM01AK047"/>
            <w:bookmarkEnd w:id="3477"/>
            <w:r>
              <w:rPr>
                <w:sz w:val="11"/>
              </w:rPr>
              <w:t>(1)</w:t>
            </w:r>
          </w:p>
        </w:tc>
      </w:tr>
      <w:tr w:rsidR="00794B5E" w:rsidRPr="00E26623" w14:paraId="5DFB1285" w14:textId="77777777" w:rsidTr="00876B3D">
        <w:trPr>
          <w:cantSplit/>
        </w:trPr>
        <w:tc>
          <w:tcPr>
            <w:tcW w:w="2432" w:type="dxa"/>
            <w:tcBorders>
              <w:bottom w:val="single" w:sz="4" w:space="0" w:color="FFFFFF" w:themeColor="background1"/>
            </w:tcBorders>
            <w:shd w:val="clear" w:color="auto" w:fill="E6E6E6"/>
            <w:vAlign w:val="center"/>
          </w:tcPr>
          <w:p w14:paraId="4197809D" w14:textId="77777777" w:rsidR="00794B5E" w:rsidRPr="00E26623" w:rsidRDefault="00794B5E" w:rsidP="00876B3D">
            <w:pPr>
              <w:pStyle w:val="070-TabelaPadro"/>
              <w:ind w:left="120"/>
              <w:jc w:val="left"/>
              <w:rPr>
                <w:sz w:val="11"/>
              </w:rPr>
            </w:pPr>
            <w:bookmarkStart w:id="3478" w:name="BBTVM0100042" w:colFirst="0" w:colLast="0"/>
            <w:bookmarkEnd w:id="3467"/>
            <w:r>
              <w:rPr>
                <w:sz w:val="11"/>
              </w:rPr>
              <w:t>Other</w:t>
            </w:r>
          </w:p>
        </w:tc>
        <w:tc>
          <w:tcPr>
            <w:tcW w:w="1219" w:type="dxa"/>
            <w:tcBorders>
              <w:bottom w:val="single" w:sz="4" w:space="0" w:color="FFFFFF" w:themeColor="background1"/>
            </w:tcBorders>
            <w:shd w:val="clear" w:color="auto" w:fill="E6E6E6"/>
            <w:vAlign w:val="center"/>
          </w:tcPr>
          <w:p w14:paraId="6C2DD4CF" w14:textId="77777777" w:rsidR="00794B5E" w:rsidRPr="00E26623" w:rsidRDefault="00794B5E" w:rsidP="00876B3D">
            <w:pPr>
              <w:pStyle w:val="070-TabelaPadro"/>
              <w:rPr>
                <w:sz w:val="11"/>
              </w:rPr>
            </w:pPr>
            <w:bookmarkStart w:id="3479" w:name="BBTVM01AB042"/>
            <w:bookmarkEnd w:id="3479"/>
            <w:r>
              <w:rPr>
                <w:sz w:val="11"/>
              </w:rPr>
              <w:t>--</w:t>
            </w:r>
          </w:p>
        </w:tc>
        <w:tc>
          <w:tcPr>
            <w:tcW w:w="1219" w:type="dxa"/>
            <w:tcBorders>
              <w:bottom w:val="single" w:sz="4" w:space="0" w:color="FFFFFF" w:themeColor="background1"/>
            </w:tcBorders>
            <w:shd w:val="clear" w:color="auto" w:fill="E6E6E6"/>
            <w:vAlign w:val="center"/>
          </w:tcPr>
          <w:p w14:paraId="3549F7DF" w14:textId="77777777" w:rsidR="00794B5E" w:rsidRPr="00E26623" w:rsidRDefault="00794B5E" w:rsidP="00876B3D">
            <w:pPr>
              <w:pStyle w:val="070-TabelaPadro"/>
              <w:rPr>
                <w:sz w:val="11"/>
              </w:rPr>
            </w:pPr>
            <w:bookmarkStart w:id="3480" w:name="BBTVM01AC042"/>
            <w:bookmarkEnd w:id="3480"/>
            <w:r>
              <w:rPr>
                <w:sz w:val="11"/>
              </w:rPr>
              <w:t>--</w:t>
            </w:r>
          </w:p>
        </w:tc>
        <w:tc>
          <w:tcPr>
            <w:tcW w:w="1219" w:type="dxa"/>
            <w:tcBorders>
              <w:bottom w:val="single" w:sz="4" w:space="0" w:color="FFFFFF" w:themeColor="background1"/>
            </w:tcBorders>
            <w:shd w:val="clear" w:color="auto" w:fill="E6E6E6"/>
            <w:vAlign w:val="center"/>
          </w:tcPr>
          <w:p w14:paraId="71B6E46D" w14:textId="77777777" w:rsidR="00794B5E" w:rsidRPr="00E26623" w:rsidRDefault="00794B5E" w:rsidP="00876B3D">
            <w:pPr>
              <w:pStyle w:val="070-TabelaPadro"/>
              <w:rPr>
                <w:sz w:val="11"/>
              </w:rPr>
            </w:pPr>
            <w:bookmarkStart w:id="3481" w:name="BBTVM01AD042"/>
            <w:bookmarkEnd w:id="3481"/>
            <w:r>
              <w:rPr>
                <w:sz w:val="11"/>
              </w:rPr>
              <w:t>--</w:t>
            </w:r>
          </w:p>
        </w:tc>
        <w:tc>
          <w:tcPr>
            <w:tcW w:w="1220" w:type="dxa"/>
            <w:tcBorders>
              <w:bottom w:val="single" w:sz="4" w:space="0" w:color="FFFFFF" w:themeColor="background1"/>
            </w:tcBorders>
            <w:shd w:val="clear" w:color="auto" w:fill="E6E6E6"/>
            <w:vAlign w:val="center"/>
          </w:tcPr>
          <w:p w14:paraId="10660F34" w14:textId="77777777" w:rsidR="00794B5E" w:rsidRPr="00E26623" w:rsidRDefault="00794B5E" w:rsidP="00876B3D">
            <w:pPr>
              <w:pStyle w:val="070-TabelaPadro"/>
              <w:rPr>
                <w:sz w:val="11"/>
              </w:rPr>
            </w:pPr>
            <w:bookmarkStart w:id="3482" w:name="BBTVM01AE042"/>
            <w:bookmarkEnd w:id="3482"/>
            <w:r>
              <w:rPr>
                <w:sz w:val="11"/>
              </w:rPr>
              <w:t>--</w:t>
            </w:r>
          </w:p>
        </w:tc>
        <w:tc>
          <w:tcPr>
            <w:tcW w:w="1220" w:type="dxa"/>
            <w:tcBorders>
              <w:bottom w:val="single" w:sz="4" w:space="0" w:color="FFFFFF" w:themeColor="background1"/>
            </w:tcBorders>
            <w:shd w:val="clear" w:color="auto" w:fill="E6E6E6"/>
            <w:vAlign w:val="center"/>
          </w:tcPr>
          <w:p w14:paraId="3661FD0E" w14:textId="77777777" w:rsidR="00794B5E" w:rsidRPr="00E26623" w:rsidRDefault="00794B5E" w:rsidP="00876B3D">
            <w:pPr>
              <w:pStyle w:val="070-TabelaPadro"/>
              <w:rPr>
                <w:sz w:val="11"/>
              </w:rPr>
            </w:pPr>
            <w:bookmarkStart w:id="3483" w:name="BBTVM01AF042"/>
            <w:bookmarkEnd w:id="3483"/>
            <w:r>
              <w:rPr>
                <w:sz w:val="11"/>
              </w:rPr>
              <w:t>--</w:t>
            </w:r>
          </w:p>
        </w:tc>
        <w:tc>
          <w:tcPr>
            <w:tcW w:w="1220" w:type="dxa"/>
            <w:tcBorders>
              <w:bottom w:val="single" w:sz="4" w:space="0" w:color="FFFFFF" w:themeColor="background1"/>
            </w:tcBorders>
            <w:shd w:val="clear" w:color="auto" w:fill="E6E6E6"/>
            <w:vAlign w:val="center"/>
          </w:tcPr>
          <w:p w14:paraId="6835E0A5" w14:textId="77777777" w:rsidR="00794B5E" w:rsidRPr="00E26623" w:rsidRDefault="00794B5E" w:rsidP="00876B3D">
            <w:pPr>
              <w:pStyle w:val="070-TabelaPadro"/>
              <w:rPr>
                <w:sz w:val="11"/>
              </w:rPr>
            </w:pPr>
            <w:bookmarkStart w:id="3484" w:name="BBTVM01AG042"/>
            <w:bookmarkEnd w:id="3484"/>
            <w:r>
              <w:rPr>
                <w:sz w:val="11"/>
              </w:rPr>
              <w:t>--</w:t>
            </w:r>
          </w:p>
        </w:tc>
        <w:tc>
          <w:tcPr>
            <w:tcW w:w="1220" w:type="dxa"/>
            <w:tcBorders>
              <w:bottom w:val="single" w:sz="4" w:space="0" w:color="FFFFFF" w:themeColor="background1"/>
            </w:tcBorders>
            <w:shd w:val="clear" w:color="auto" w:fill="E6E6E6"/>
            <w:vAlign w:val="center"/>
          </w:tcPr>
          <w:p w14:paraId="75F7FC9E" w14:textId="77777777" w:rsidR="00794B5E" w:rsidRPr="00E26623" w:rsidRDefault="00794B5E" w:rsidP="00876B3D">
            <w:pPr>
              <w:pStyle w:val="070-TabelaPadro"/>
              <w:rPr>
                <w:sz w:val="11"/>
              </w:rPr>
            </w:pPr>
            <w:bookmarkStart w:id="3485" w:name="BBTVM01AH042"/>
            <w:bookmarkEnd w:id="3485"/>
            <w:r>
              <w:rPr>
                <w:sz w:val="11"/>
              </w:rPr>
              <w:t>--</w:t>
            </w:r>
          </w:p>
        </w:tc>
        <w:tc>
          <w:tcPr>
            <w:tcW w:w="1220" w:type="dxa"/>
            <w:tcBorders>
              <w:bottom w:val="single" w:sz="4" w:space="0" w:color="FFFFFF" w:themeColor="background1"/>
            </w:tcBorders>
            <w:shd w:val="clear" w:color="auto" w:fill="E6E6E6"/>
            <w:vAlign w:val="center"/>
          </w:tcPr>
          <w:p w14:paraId="45A34211" w14:textId="77777777" w:rsidR="00794B5E" w:rsidRPr="00E26623" w:rsidRDefault="00794B5E" w:rsidP="00876B3D">
            <w:pPr>
              <w:pStyle w:val="070-TabelaPadro"/>
              <w:rPr>
                <w:sz w:val="11"/>
              </w:rPr>
            </w:pPr>
            <w:bookmarkStart w:id="3486" w:name="BBTVM01AI042"/>
            <w:bookmarkEnd w:id="3486"/>
            <w:r>
              <w:rPr>
                <w:sz w:val="11"/>
              </w:rPr>
              <w:t>251,964</w:t>
            </w:r>
          </w:p>
        </w:tc>
        <w:tc>
          <w:tcPr>
            <w:tcW w:w="1220" w:type="dxa"/>
            <w:tcBorders>
              <w:bottom w:val="single" w:sz="4" w:space="0" w:color="FFFFFF" w:themeColor="background1"/>
            </w:tcBorders>
            <w:shd w:val="clear" w:color="auto" w:fill="E6E6E6"/>
            <w:vAlign w:val="center"/>
          </w:tcPr>
          <w:p w14:paraId="232A6C01" w14:textId="77777777" w:rsidR="00794B5E" w:rsidRPr="00E26623" w:rsidRDefault="00794B5E" w:rsidP="00876B3D">
            <w:pPr>
              <w:pStyle w:val="070-TabelaPadro"/>
              <w:rPr>
                <w:sz w:val="11"/>
              </w:rPr>
            </w:pPr>
            <w:bookmarkStart w:id="3487" w:name="BBTVM01AJ042"/>
            <w:bookmarkEnd w:id="3487"/>
            <w:r>
              <w:rPr>
                <w:sz w:val="11"/>
              </w:rPr>
              <w:t>252,612</w:t>
            </w:r>
          </w:p>
        </w:tc>
        <w:tc>
          <w:tcPr>
            <w:tcW w:w="1220" w:type="dxa"/>
            <w:tcBorders>
              <w:bottom w:val="single" w:sz="4" w:space="0" w:color="FFFFFF" w:themeColor="background1"/>
            </w:tcBorders>
            <w:shd w:val="clear" w:color="auto" w:fill="E6E6E6"/>
            <w:vAlign w:val="center"/>
          </w:tcPr>
          <w:p w14:paraId="2D7E366F" w14:textId="77777777" w:rsidR="00794B5E" w:rsidRPr="00E26623" w:rsidRDefault="00794B5E" w:rsidP="00876B3D">
            <w:pPr>
              <w:pStyle w:val="070-TabelaPadro"/>
              <w:rPr>
                <w:sz w:val="11"/>
              </w:rPr>
            </w:pPr>
            <w:bookmarkStart w:id="3488" w:name="BBTVM01AK042"/>
            <w:bookmarkEnd w:id="3488"/>
            <w:r>
              <w:rPr>
                <w:sz w:val="11"/>
              </w:rPr>
              <w:t>648</w:t>
            </w:r>
          </w:p>
        </w:tc>
      </w:tr>
      <w:bookmarkEnd w:id="3478"/>
      <w:tr w:rsidR="00794B5E" w:rsidRPr="00E26623" w14:paraId="6CFFFA87" w14:textId="77777777" w:rsidTr="00876B3D">
        <w:trPr>
          <w:cantSplit/>
        </w:trPr>
        <w:tc>
          <w:tcPr>
            <w:tcW w:w="2432" w:type="dxa"/>
            <w:tcBorders>
              <w:bottom w:val="single" w:sz="4" w:space="0" w:color="FFFFFF" w:themeColor="background1"/>
            </w:tcBorders>
            <w:shd w:val="clear" w:color="auto" w:fill="F3F3F3"/>
            <w:vAlign w:val="center"/>
          </w:tcPr>
          <w:p w14:paraId="04025C20" w14:textId="77777777" w:rsidR="00794B5E" w:rsidRPr="00E26623" w:rsidRDefault="00794B5E" w:rsidP="00876B3D">
            <w:pPr>
              <w:pStyle w:val="070-TabelaPadro"/>
              <w:jc w:val="left"/>
              <w:rPr>
                <w:sz w:val="11"/>
              </w:rPr>
            </w:pPr>
          </w:p>
        </w:tc>
        <w:tc>
          <w:tcPr>
            <w:tcW w:w="1219" w:type="dxa"/>
            <w:tcBorders>
              <w:bottom w:val="single" w:sz="4" w:space="0" w:color="FFFFFF" w:themeColor="background1"/>
            </w:tcBorders>
            <w:shd w:val="clear" w:color="auto" w:fill="F3F3F3"/>
            <w:vAlign w:val="center"/>
          </w:tcPr>
          <w:p w14:paraId="6994E900" w14:textId="77777777" w:rsidR="00794B5E" w:rsidRPr="00E26623" w:rsidRDefault="00794B5E" w:rsidP="00876B3D">
            <w:pPr>
              <w:pStyle w:val="070-TabelaPadro"/>
              <w:rPr>
                <w:sz w:val="11"/>
              </w:rPr>
            </w:pPr>
          </w:p>
        </w:tc>
        <w:tc>
          <w:tcPr>
            <w:tcW w:w="1219" w:type="dxa"/>
            <w:tcBorders>
              <w:bottom w:val="single" w:sz="4" w:space="0" w:color="FFFFFF" w:themeColor="background1"/>
            </w:tcBorders>
            <w:shd w:val="clear" w:color="auto" w:fill="F3F3F3"/>
            <w:vAlign w:val="center"/>
          </w:tcPr>
          <w:p w14:paraId="10BB99BE" w14:textId="77777777" w:rsidR="00794B5E" w:rsidRPr="00E26623" w:rsidRDefault="00794B5E" w:rsidP="00876B3D">
            <w:pPr>
              <w:pStyle w:val="070-TabelaPadro"/>
              <w:rPr>
                <w:sz w:val="11"/>
              </w:rPr>
            </w:pPr>
          </w:p>
        </w:tc>
        <w:tc>
          <w:tcPr>
            <w:tcW w:w="1219" w:type="dxa"/>
            <w:tcBorders>
              <w:bottom w:val="single" w:sz="4" w:space="0" w:color="FFFFFF" w:themeColor="background1"/>
            </w:tcBorders>
            <w:shd w:val="clear" w:color="auto" w:fill="F3F3F3"/>
            <w:vAlign w:val="center"/>
          </w:tcPr>
          <w:p w14:paraId="0805C15A" w14:textId="77777777" w:rsidR="00794B5E" w:rsidRPr="00E26623" w:rsidRDefault="00794B5E" w:rsidP="00876B3D">
            <w:pPr>
              <w:pStyle w:val="070-TabelaPadro"/>
              <w:rPr>
                <w:sz w:val="11"/>
              </w:rPr>
            </w:pPr>
          </w:p>
        </w:tc>
        <w:tc>
          <w:tcPr>
            <w:tcW w:w="1220" w:type="dxa"/>
            <w:tcBorders>
              <w:bottom w:val="single" w:sz="4" w:space="0" w:color="FFFFFF" w:themeColor="background1"/>
            </w:tcBorders>
            <w:shd w:val="clear" w:color="auto" w:fill="F3F3F3"/>
            <w:vAlign w:val="center"/>
          </w:tcPr>
          <w:p w14:paraId="5FD75D6E" w14:textId="77777777" w:rsidR="00794B5E" w:rsidRPr="00E26623" w:rsidRDefault="00794B5E" w:rsidP="00876B3D">
            <w:pPr>
              <w:pStyle w:val="070-TabelaPadro"/>
              <w:rPr>
                <w:sz w:val="11"/>
              </w:rPr>
            </w:pPr>
          </w:p>
        </w:tc>
        <w:tc>
          <w:tcPr>
            <w:tcW w:w="1220" w:type="dxa"/>
            <w:tcBorders>
              <w:bottom w:val="single" w:sz="4" w:space="0" w:color="FFFFFF" w:themeColor="background1"/>
            </w:tcBorders>
            <w:shd w:val="clear" w:color="auto" w:fill="F3F3F3"/>
            <w:vAlign w:val="center"/>
          </w:tcPr>
          <w:p w14:paraId="64282697" w14:textId="77777777" w:rsidR="00794B5E" w:rsidRPr="00E26623" w:rsidRDefault="00794B5E" w:rsidP="00876B3D">
            <w:pPr>
              <w:pStyle w:val="070-TabelaPadro"/>
              <w:rPr>
                <w:sz w:val="11"/>
              </w:rPr>
            </w:pPr>
          </w:p>
        </w:tc>
        <w:tc>
          <w:tcPr>
            <w:tcW w:w="1220" w:type="dxa"/>
            <w:tcBorders>
              <w:bottom w:val="single" w:sz="4" w:space="0" w:color="FFFFFF" w:themeColor="background1"/>
            </w:tcBorders>
            <w:shd w:val="clear" w:color="auto" w:fill="F3F3F3"/>
            <w:vAlign w:val="center"/>
          </w:tcPr>
          <w:p w14:paraId="735D62B1" w14:textId="77777777" w:rsidR="00794B5E" w:rsidRPr="00E26623" w:rsidRDefault="00794B5E" w:rsidP="00876B3D">
            <w:pPr>
              <w:pStyle w:val="070-TabelaPadro"/>
              <w:rPr>
                <w:sz w:val="11"/>
              </w:rPr>
            </w:pPr>
          </w:p>
        </w:tc>
        <w:tc>
          <w:tcPr>
            <w:tcW w:w="1220" w:type="dxa"/>
            <w:tcBorders>
              <w:bottom w:val="single" w:sz="4" w:space="0" w:color="FFFFFF" w:themeColor="background1"/>
            </w:tcBorders>
            <w:shd w:val="clear" w:color="auto" w:fill="F3F3F3"/>
            <w:vAlign w:val="center"/>
          </w:tcPr>
          <w:p w14:paraId="60A01975" w14:textId="77777777" w:rsidR="00794B5E" w:rsidRPr="00E26623" w:rsidRDefault="00794B5E" w:rsidP="00876B3D">
            <w:pPr>
              <w:pStyle w:val="070-TabelaPadro"/>
              <w:rPr>
                <w:sz w:val="11"/>
              </w:rPr>
            </w:pPr>
          </w:p>
        </w:tc>
        <w:tc>
          <w:tcPr>
            <w:tcW w:w="1220" w:type="dxa"/>
            <w:tcBorders>
              <w:bottom w:val="single" w:sz="4" w:space="0" w:color="FFFFFF" w:themeColor="background1"/>
            </w:tcBorders>
            <w:shd w:val="clear" w:color="auto" w:fill="F3F3F3"/>
            <w:vAlign w:val="center"/>
          </w:tcPr>
          <w:p w14:paraId="78FD92C3" w14:textId="77777777" w:rsidR="00794B5E" w:rsidRPr="00E26623" w:rsidRDefault="00794B5E" w:rsidP="00876B3D">
            <w:pPr>
              <w:pStyle w:val="070-TabelaPadro"/>
              <w:rPr>
                <w:sz w:val="11"/>
              </w:rPr>
            </w:pPr>
          </w:p>
        </w:tc>
        <w:tc>
          <w:tcPr>
            <w:tcW w:w="1220" w:type="dxa"/>
            <w:tcBorders>
              <w:bottom w:val="single" w:sz="4" w:space="0" w:color="FFFFFF" w:themeColor="background1"/>
            </w:tcBorders>
            <w:shd w:val="clear" w:color="auto" w:fill="F3F3F3"/>
            <w:vAlign w:val="center"/>
          </w:tcPr>
          <w:p w14:paraId="32F44D4F" w14:textId="77777777" w:rsidR="00794B5E" w:rsidRPr="00E26623" w:rsidRDefault="00794B5E" w:rsidP="00876B3D">
            <w:pPr>
              <w:pStyle w:val="070-TabelaPadro"/>
              <w:rPr>
                <w:sz w:val="11"/>
              </w:rPr>
            </w:pPr>
          </w:p>
        </w:tc>
        <w:tc>
          <w:tcPr>
            <w:tcW w:w="1220" w:type="dxa"/>
            <w:tcBorders>
              <w:bottom w:val="single" w:sz="4" w:space="0" w:color="FFFFFF" w:themeColor="background1"/>
            </w:tcBorders>
            <w:shd w:val="clear" w:color="auto" w:fill="F3F3F3"/>
            <w:vAlign w:val="center"/>
          </w:tcPr>
          <w:p w14:paraId="61469CF3" w14:textId="77777777" w:rsidR="00794B5E" w:rsidRPr="00E26623" w:rsidRDefault="00794B5E" w:rsidP="00876B3D">
            <w:pPr>
              <w:pStyle w:val="070-TabelaPadro"/>
              <w:rPr>
                <w:sz w:val="11"/>
              </w:rPr>
            </w:pPr>
          </w:p>
        </w:tc>
      </w:tr>
      <w:tr w:rsidR="00794B5E" w:rsidRPr="00E26623" w14:paraId="5BDF07DB" w14:textId="77777777" w:rsidTr="00876B3D">
        <w:trPr>
          <w:cantSplit/>
        </w:trPr>
        <w:tc>
          <w:tcPr>
            <w:tcW w:w="2432" w:type="dxa"/>
            <w:tcBorders>
              <w:bottom w:val="single" w:sz="4" w:space="0" w:color="CCCCCC"/>
            </w:tcBorders>
            <w:shd w:val="clear" w:color="auto" w:fill="E6E6E6"/>
            <w:vAlign w:val="center"/>
          </w:tcPr>
          <w:p w14:paraId="333B0E98" w14:textId="77777777" w:rsidR="00794B5E" w:rsidRPr="00E26623" w:rsidRDefault="00794B5E" w:rsidP="00876B3D">
            <w:pPr>
              <w:pStyle w:val="070-TabelaPadro"/>
              <w:jc w:val="left"/>
              <w:rPr>
                <w:b/>
                <w:sz w:val="11"/>
              </w:rPr>
            </w:pPr>
            <w:bookmarkStart w:id="3489" w:name="BBTVM0100043" w:colFirst="0" w:colLast="0"/>
            <w:r>
              <w:rPr>
                <w:b/>
                <w:sz w:val="11"/>
              </w:rPr>
              <w:t>Total</w:t>
            </w:r>
          </w:p>
        </w:tc>
        <w:tc>
          <w:tcPr>
            <w:tcW w:w="1219" w:type="dxa"/>
            <w:tcBorders>
              <w:bottom w:val="single" w:sz="4" w:space="0" w:color="CCCCCC"/>
            </w:tcBorders>
            <w:shd w:val="clear" w:color="auto" w:fill="E6E6E6"/>
            <w:vAlign w:val="center"/>
          </w:tcPr>
          <w:p w14:paraId="7BABB94D" w14:textId="77777777" w:rsidR="00794B5E" w:rsidRPr="00E26623" w:rsidRDefault="00794B5E" w:rsidP="00876B3D">
            <w:pPr>
              <w:pStyle w:val="070-TabelaPadro"/>
              <w:rPr>
                <w:b/>
                <w:sz w:val="11"/>
              </w:rPr>
            </w:pPr>
            <w:bookmarkStart w:id="3490" w:name="BBTVM01AB043"/>
            <w:bookmarkEnd w:id="3490"/>
            <w:r>
              <w:rPr>
                <w:b/>
                <w:sz w:val="11"/>
              </w:rPr>
              <w:t>9,502,835</w:t>
            </w:r>
          </w:p>
        </w:tc>
        <w:tc>
          <w:tcPr>
            <w:tcW w:w="1219" w:type="dxa"/>
            <w:tcBorders>
              <w:bottom w:val="single" w:sz="4" w:space="0" w:color="CCCCCC"/>
            </w:tcBorders>
            <w:shd w:val="clear" w:color="auto" w:fill="E6E6E6"/>
            <w:vAlign w:val="center"/>
          </w:tcPr>
          <w:p w14:paraId="05F0C83F" w14:textId="77777777" w:rsidR="00794B5E" w:rsidRPr="00E26623" w:rsidRDefault="00794B5E" w:rsidP="00876B3D">
            <w:pPr>
              <w:pStyle w:val="070-TabelaPadro"/>
              <w:rPr>
                <w:b/>
                <w:sz w:val="11"/>
              </w:rPr>
            </w:pPr>
            <w:bookmarkStart w:id="3491" w:name="BBTVM01AC043"/>
            <w:bookmarkEnd w:id="3491"/>
            <w:r>
              <w:rPr>
                <w:b/>
                <w:sz w:val="11"/>
              </w:rPr>
              <w:t>28,754,452</w:t>
            </w:r>
          </w:p>
        </w:tc>
        <w:tc>
          <w:tcPr>
            <w:tcW w:w="1219" w:type="dxa"/>
            <w:tcBorders>
              <w:bottom w:val="single" w:sz="4" w:space="0" w:color="CCCCCC"/>
            </w:tcBorders>
            <w:shd w:val="clear" w:color="auto" w:fill="E6E6E6"/>
            <w:vAlign w:val="center"/>
          </w:tcPr>
          <w:p w14:paraId="013EC360" w14:textId="77777777" w:rsidR="00794B5E" w:rsidRPr="00E26623" w:rsidRDefault="00794B5E" w:rsidP="00876B3D">
            <w:pPr>
              <w:pStyle w:val="070-TabelaPadro"/>
              <w:rPr>
                <w:b/>
                <w:sz w:val="11"/>
              </w:rPr>
            </w:pPr>
            <w:bookmarkStart w:id="3492" w:name="BBTVM01AD043"/>
            <w:bookmarkEnd w:id="3492"/>
            <w:r>
              <w:rPr>
                <w:b/>
                <w:sz w:val="11"/>
              </w:rPr>
              <w:t>34,521,615</w:t>
            </w:r>
          </w:p>
        </w:tc>
        <w:tc>
          <w:tcPr>
            <w:tcW w:w="1220" w:type="dxa"/>
            <w:tcBorders>
              <w:bottom w:val="single" w:sz="4" w:space="0" w:color="CCCCCC"/>
            </w:tcBorders>
            <w:shd w:val="clear" w:color="auto" w:fill="E6E6E6"/>
            <w:vAlign w:val="center"/>
          </w:tcPr>
          <w:p w14:paraId="5FD9ECF9" w14:textId="77777777" w:rsidR="00794B5E" w:rsidRPr="00E26623" w:rsidRDefault="00794B5E" w:rsidP="00876B3D">
            <w:pPr>
              <w:pStyle w:val="070-TabelaPadro"/>
              <w:rPr>
                <w:b/>
                <w:sz w:val="11"/>
              </w:rPr>
            </w:pPr>
            <w:bookmarkStart w:id="3493" w:name="BBTVM01AE043"/>
            <w:bookmarkEnd w:id="3493"/>
            <w:r>
              <w:rPr>
                <w:b/>
                <w:sz w:val="11"/>
              </w:rPr>
              <w:t>266,415,209</w:t>
            </w:r>
          </w:p>
        </w:tc>
        <w:tc>
          <w:tcPr>
            <w:tcW w:w="1220" w:type="dxa"/>
            <w:tcBorders>
              <w:bottom w:val="single" w:sz="4" w:space="0" w:color="CCCCCC"/>
            </w:tcBorders>
            <w:shd w:val="clear" w:color="auto" w:fill="E6E6E6"/>
            <w:vAlign w:val="center"/>
          </w:tcPr>
          <w:p w14:paraId="46650804" w14:textId="77777777" w:rsidR="00794B5E" w:rsidRPr="00E26623" w:rsidRDefault="00794B5E" w:rsidP="00876B3D">
            <w:pPr>
              <w:pStyle w:val="070-TabelaPadro"/>
              <w:rPr>
                <w:b/>
                <w:sz w:val="11"/>
              </w:rPr>
            </w:pPr>
            <w:bookmarkStart w:id="3494" w:name="BBTVM01AF043"/>
            <w:bookmarkEnd w:id="3494"/>
            <w:r>
              <w:rPr>
                <w:b/>
                <w:sz w:val="11"/>
              </w:rPr>
              <w:t>342,785,894</w:t>
            </w:r>
          </w:p>
        </w:tc>
        <w:tc>
          <w:tcPr>
            <w:tcW w:w="1220" w:type="dxa"/>
            <w:tcBorders>
              <w:bottom w:val="single" w:sz="4" w:space="0" w:color="CCCCCC"/>
            </w:tcBorders>
            <w:shd w:val="clear" w:color="auto" w:fill="E6E6E6"/>
            <w:vAlign w:val="center"/>
          </w:tcPr>
          <w:p w14:paraId="2CF1548D" w14:textId="77777777" w:rsidR="00794B5E" w:rsidRPr="00E26623" w:rsidRDefault="00794B5E" w:rsidP="00876B3D">
            <w:pPr>
              <w:pStyle w:val="070-TabelaPadro"/>
              <w:rPr>
                <w:b/>
                <w:sz w:val="11"/>
              </w:rPr>
            </w:pPr>
            <w:bookmarkStart w:id="3495" w:name="BBTVM01AG043"/>
            <w:bookmarkEnd w:id="3495"/>
            <w:r>
              <w:rPr>
                <w:b/>
                <w:sz w:val="11"/>
              </w:rPr>
              <w:t>339,194,111</w:t>
            </w:r>
          </w:p>
        </w:tc>
        <w:tc>
          <w:tcPr>
            <w:tcW w:w="1220" w:type="dxa"/>
            <w:tcBorders>
              <w:bottom w:val="single" w:sz="4" w:space="0" w:color="CCCCCC"/>
            </w:tcBorders>
            <w:shd w:val="clear" w:color="auto" w:fill="E6E6E6"/>
            <w:vAlign w:val="center"/>
          </w:tcPr>
          <w:p w14:paraId="4145698F" w14:textId="77777777" w:rsidR="00794B5E" w:rsidRPr="00E26623" w:rsidRDefault="00794B5E" w:rsidP="00876B3D">
            <w:pPr>
              <w:pStyle w:val="070-TabelaPadro"/>
              <w:rPr>
                <w:b/>
                <w:sz w:val="11"/>
              </w:rPr>
            </w:pPr>
            <w:bookmarkStart w:id="3496" w:name="BBTVM01AH043"/>
            <w:bookmarkEnd w:id="3496"/>
            <w:r>
              <w:rPr>
                <w:b/>
                <w:sz w:val="11"/>
              </w:rPr>
              <w:t>(3,591,783)</w:t>
            </w:r>
          </w:p>
        </w:tc>
        <w:tc>
          <w:tcPr>
            <w:tcW w:w="1220" w:type="dxa"/>
            <w:tcBorders>
              <w:bottom w:val="single" w:sz="4" w:space="0" w:color="CCCCCC"/>
            </w:tcBorders>
            <w:shd w:val="clear" w:color="auto" w:fill="E6E6E6"/>
            <w:vAlign w:val="center"/>
          </w:tcPr>
          <w:p w14:paraId="1EEF5F9A" w14:textId="77777777" w:rsidR="00794B5E" w:rsidRPr="00E26623" w:rsidRDefault="00794B5E" w:rsidP="00876B3D">
            <w:pPr>
              <w:pStyle w:val="070-TabelaPadro"/>
              <w:rPr>
                <w:b/>
                <w:sz w:val="11"/>
              </w:rPr>
            </w:pPr>
            <w:bookmarkStart w:id="3497" w:name="BBTVM01AI043"/>
            <w:bookmarkEnd w:id="3497"/>
            <w:r>
              <w:rPr>
                <w:b/>
                <w:sz w:val="11"/>
              </w:rPr>
              <w:t>334,369,967</w:t>
            </w:r>
          </w:p>
        </w:tc>
        <w:tc>
          <w:tcPr>
            <w:tcW w:w="1220" w:type="dxa"/>
            <w:tcBorders>
              <w:bottom w:val="single" w:sz="4" w:space="0" w:color="CCCCCC"/>
            </w:tcBorders>
            <w:shd w:val="clear" w:color="auto" w:fill="E6E6E6"/>
            <w:vAlign w:val="center"/>
          </w:tcPr>
          <w:p w14:paraId="603369D0" w14:textId="77777777" w:rsidR="00794B5E" w:rsidRPr="00E26623" w:rsidRDefault="00794B5E" w:rsidP="00876B3D">
            <w:pPr>
              <w:pStyle w:val="070-TabelaPadro"/>
              <w:rPr>
                <w:b/>
                <w:sz w:val="11"/>
              </w:rPr>
            </w:pPr>
            <w:bookmarkStart w:id="3498" w:name="BBTVM01AJ043"/>
            <w:bookmarkEnd w:id="3498"/>
            <w:r>
              <w:rPr>
                <w:b/>
                <w:sz w:val="11"/>
              </w:rPr>
              <w:t>329,181,314</w:t>
            </w:r>
          </w:p>
        </w:tc>
        <w:tc>
          <w:tcPr>
            <w:tcW w:w="1220" w:type="dxa"/>
            <w:tcBorders>
              <w:bottom w:val="single" w:sz="4" w:space="0" w:color="CCCCCC"/>
            </w:tcBorders>
            <w:shd w:val="clear" w:color="auto" w:fill="E6E6E6"/>
            <w:vAlign w:val="center"/>
          </w:tcPr>
          <w:p w14:paraId="2F6F4CB8" w14:textId="77777777" w:rsidR="00794B5E" w:rsidRPr="00E26623" w:rsidRDefault="00794B5E" w:rsidP="00876B3D">
            <w:pPr>
              <w:pStyle w:val="070-TabelaPadro"/>
              <w:rPr>
                <w:b/>
                <w:sz w:val="11"/>
              </w:rPr>
            </w:pPr>
            <w:bookmarkStart w:id="3499" w:name="BBTVM01AK043"/>
            <w:bookmarkEnd w:id="3499"/>
            <w:r>
              <w:rPr>
                <w:b/>
                <w:sz w:val="11"/>
              </w:rPr>
              <w:t>(5,188,653)</w:t>
            </w:r>
          </w:p>
        </w:tc>
      </w:tr>
      <w:bookmarkEnd w:id="3400"/>
      <w:bookmarkEnd w:id="3489"/>
    </w:tbl>
    <w:p w14:paraId="49E6047B" w14:textId="77777777" w:rsidR="00794B5E" w:rsidRPr="00AA52B1" w:rsidRDefault="00794B5E" w:rsidP="00876B3D">
      <w:pPr>
        <w:pStyle w:val="072-Rodapdatabela"/>
      </w:pPr>
    </w:p>
    <w:p w14:paraId="1846ACCA" w14:textId="77777777" w:rsidR="00794B5E" w:rsidRPr="00AA52B1" w:rsidRDefault="00794B5E" w:rsidP="00876B3D">
      <w:pPr>
        <w:pStyle w:val="031-SubttulodeDocumentoLista"/>
        <w:numPr>
          <w:ilvl w:val="0"/>
          <w:numId w:val="0"/>
        </w:numPr>
      </w:pPr>
      <w:r>
        <w:t>a.3</w:t>
      </w:r>
      <w:r w:rsidRPr="001C1E99">
        <w:t>)</w:t>
      </w:r>
      <w:r>
        <w:t xml:space="preserve"> </w:t>
      </w:r>
      <w:r w:rsidRPr="00AA52B1">
        <w:t>Breakdown of the portfolio by financial statement classification and maturity date</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3 - Total by portfolio - Banco do Brasil"/>
        <w:tblDescription w:val="PubliCon - Sistema de Gerenciamento do Documentos Contábeis para Publicação&#10;&#10;Última atualização do mapa do quadro em: "/>
      </w:tblPr>
      <w:tblGrid>
        <w:gridCol w:w="2405"/>
        <w:gridCol w:w="1222"/>
        <w:gridCol w:w="1222"/>
        <w:gridCol w:w="1223"/>
        <w:gridCol w:w="1294"/>
        <w:gridCol w:w="1151"/>
        <w:gridCol w:w="1222"/>
        <w:gridCol w:w="1171"/>
        <w:gridCol w:w="1274"/>
        <w:gridCol w:w="1222"/>
        <w:gridCol w:w="1223"/>
      </w:tblGrid>
      <w:tr w:rsidR="00794B5E" w:rsidRPr="00E26623" w14:paraId="08AFCFA4" w14:textId="77777777" w:rsidTr="006D3A11">
        <w:trPr>
          <w:cantSplit/>
          <w:tblHeader/>
        </w:trPr>
        <w:tc>
          <w:tcPr>
            <w:tcW w:w="2405" w:type="dxa"/>
            <w:vMerge w:val="restart"/>
            <w:shd w:val="solid" w:color="132B4A" w:fill="auto"/>
            <w:vAlign w:val="center"/>
          </w:tcPr>
          <w:p w14:paraId="6A5F8D82" w14:textId="77777777" w:rsidR="00794B5E" w:rsidRPr="00E26623" w:rsidRDefault="00794B5E" w:rsidP="00876B3D">
            <w:pPr>
              <w:pStyle w:val="070-TabelaPadro"/>
              <w:jc w:val="center"/>
              <w:rPr>
                <w:sz w:val="11"/>
              </w:rPr>
            </w:pPr>
            <w:bookmarkStart w:id="3500" w:name="BBTVM03"/>
            <w:r>
              <w:rPr>
                <w:sz w:val="11"/>
              </w:rPr>
              <w:t>Maturity in days</w:t>
            </w:r>
          </w:p>
        </w:tc>
        <w:tc>
          <w:tcPr>
            <w:tcW w:w="12224" w:type="dxa"/>
            <w:gridSpan w:val="10"/>
            <w:tcBorders>
              <w:bottom w:val="single" w:sz="4" w:space="0" w:color="FFFFFF" w:themeColor="background1"/>
            </w:tcBorders>
            <w:shd w:val="solid" w:color="132B4A" w:fill="auto"/>
            <w:vAlign w:val="center"/>
          </w:tcPr>
          <w:p w14:paraId="6EC4A30B" w14:textId="77777777" w:rsidR="00794B5E" w:rsidRPr="00E26623" w:rsidRDefault="00794B5E" w:rsidP="00876B3D">
            <w:pPr>
              <w:pStyle w:val="070-TabelaPadro"/>
              <w:jc w:val="center"/>
              <w:rPr>
                <w:sz w:val="11"/>
              </w:rPr>
            </w:pPr>
            <w:r>
              <w:rPr>
                <w:sz w:val="11"/>
              </w:rPr>
              <w:t>Banco do Brasil</w:t>
            </w:r>
          </w:p>
        </w:tc>
      </w:tr>
      <w:tr w:rsidR="00794B5E" w:rsidRPr="00E26623" w14:paraId="58A7C4F3" w14:textId="77777777" w:rsidTr="006D3A11">
        <w:trPr>
          <w:cantSplit/>
          <w:tblHeader/>
        </w:trPr>
        <w:tc>
          <w:tcPr>
            <w:tcW w:w="2405" w:type="dxa"/>
            <w:vMerge/>
            <w:shd w:val="solid" w:color="132B4A" w:fill="auto"/>
            <w:vAlign w:val="center"/>
          </w:tcPr>
          <w:p w14:paraId="5BBD76C1" w14:textId="77777777" w:rsidR="00794B5E" w:rsidRPr="00E26623" w:rsidRDefault="00794B5E" w:rsidP="00876B3D">
            <w:pPr>
              <w:pStyle w:val="070-TabelaPadro"/>
              <w:jc w:val="center"/>
              <w:rPr>
                <w:sz w:val="11"/>
              </w:rPr>
            </w:pPr>
          </w:p>
        </w:tc>
        <w:tc>
          <w:tcPr>
            <w:tcW w:w="8505" w:type="dxa"/>
            <w:gridSpan w:val="7"/>
            <w:tcBorders>
              <w:bottom w:val="single" w:sz="4" w:space="0" w:color="FFFFFF" w:themeColor="background1"/>
            </w:tcBorders>
            <w:shd w:val="solid" w:color="132B4A" w:fill="auto"/>
            <w:vAlign w:val="center"/>
          </w:tcPr>
          <w:p w14:paraId="0E81C274" w14:textId="77777777" w:rsidR="00794B5E" w:rsidRPr="00E26623" w:rsidRDefault="00794B5E" w:rsidP="00876B3D">
            <w:pPr>
              <w:pStyle w:val="070-TabelaPadro"/>
              <w:jc w:val="center"/>
              <w:rPr>
                <w:sz w:val="11"/>
              </w:rPr>
            </w:pPr>
            <w:r>
              <w:rPr>
                <w:sz w:val="11"/>
              </w:rPr>
              <w:t>Mar 31, 2022</w:t>
            </w:r>
          </w:p>
        </w:tc>
        <w:tc>
          <w:tcPr>
            <w:tcW w:w="3719" w:type="dxa"/>
            <w:gridSpan w:val="3"/>
            <w:tcBorders>
              <w:bottom w:val="single" w:sz="4" w:space="0" w:color="FFFFFF" w:themeColor="background1"/>
            </w:tcBorders>
            <w:shd w:val="solid" w:color="132B4A" w:fill="auto"/>
            <w:vAlign w:val="center"/>
          </w:tcPr>
          <w:p w14:paraId="230D84AE" w14:textId="77777777" w:rsidR="00794B5E" w:rsidRPr="00E26623" w:rsidRDefault="00794B5E" w:rsidP="00876B3D">
            <w:pPr>
              <w:pStyle w:val="070-TabelaPadro"/>
              <w:jc w:val="center"/>
              <w:rPr>
                <w:sz w:val="11"/>
              </w:rPr>
            </w:pPr>
            <w:r>
              <w:rPr>
                <w:sz w:val="11"/>
              </w:rPr>
              <w:t>Dec 31, 2021</w:t>
            </w:r>
          </w:p>
        </w:tc>
      </w:tr>
      <w:tr w:rsidR="00794B5E" w:rsidRPr="00E26623" w14:paraId="7016D81F" w14:textId="77777777" w:rsidTr="006D3A11">
        <w:trPr>
          <w:cantSplit/>
          <w:tblHeader/>
        </w:trPr>
        <w:tc>
          <w:tcPr>
            <w:tcW w:w="2405" w:type="dxa"/>
            <w:vMerge/>
            <w:shd w:val="solid" w:color="132B4A" w:fill="auto"/>
            <w:vAlign w:val="center"/>
          </w:tcPr>
          <w:p w14:paraId="373B91E4" w14:textId="77777777" w:rsidR="00794B5E" w:rsidRPr="00E26623" w:rsidRDefault="00794B5E" w:rsidP="00876B3D">
            <w:pPr>
              <w:pStyle w:val="070-TabelaPadro"/>
              <w:jc w:val="center"/>
              <w:rPr>
                <w:sz w:val="11"/>
              </w:rPr>
            </w:pPr>
          </w:p>
        </w:tc>
        <w:tc>
          <w:tcPr>
            <w:tcW w:w="4961" w:type="dxa"/>
            <w:gridSpan w:val="4"/>
            <w:tcBorders>
              <w:bottom w:val="single" w:sz="4" w:space="0" w:color="FFFFFF" w:themeColor="background1"/>
            </w:tcBorders>
            <w:shd w:val="solid" w:color="132B4A" w:fill="auto"/>
            <w:vAlign w:val="center"/>
          </w:tcPr>
          <w:p w14:paraId="0358BC16" w14:textId="77777777" w:rsidR="00794B5E" w:rsidRPr="00E26623" w:rsidRDefault="00794B5E" w:rsidP="00876B3D">
            <w:pPr>
              <w:pStyle w:val="070-TabelaPadro"/>
              <w:jc w:val="center"/>
              <w:rPr>
                <w:sz w:val="11"/>
              </w:rPr>
            </w:pPr>
            <w:r>
              <w:rPr>
                <w:sz w:val="11"/>
              </w:rPr>
              <w:t>Fair value</w:t>
            </w:r>
          </w:p>
        </w:tc>
        <w:tc>
          <w:tcPr>
            <w:tcW w:w="3544" w:type="dxa"/>
            <w:gridSpan w:val="3"/>
            <w:tcBorders>
              <w:bottom w:val="single" w:sz="4" w:space="0" w:color="FFFFFF" w:themeColor="background1"/>
            </w:tcBorders>
            <w:shd w:val="solid" w:color="132B4A" w:fill="auto"/>
            <w:vAlign w:val="center"/>
          </w:tcPr>
          <w:p w14:paraId="7E344CD0" w14:textId="77777777" w:rsidR="00794B5E" w:rsidRPr="00E26623" w:rsidRDefault="00794B5E" w:rsidP="00876B3D">
            <w:pPr>
              <w:pStyle w:val="070-TabelaPadro"/>
              <w:jc w:val="center"/>
              <w:rPr>
                <w:sz w:val="11"/>
              </w:rPr>
            </w:pPr>
            <w:r>
              <w:rPr>
                <w:sz w:val="11"/>
              </w:rPr>
              <w:t>Total</w:t>
            </w:r>
          </w:p>
        </w:tc>
        <w:tc>
          <w:tcPr>
            <w:tcW w:w="3719" w:type="dxa"/>
            <w:gridSpan w:val="3"/>
            <w:tcBorders>
              <w:bottom w:val="single" w:sz="4" w:space="0" w:color="FFFFFF" w:themeColor="background1"/>
            </w:tcBorders>
            <w:shd w:val="solid" w:color="132B4A" w:fill="auto"/>
            <w:vAlign w:val="center"/>
          </w:tcPr>
          <w:p w14:paraId="3773C9F0" w14:textId="77777777" w:rsidR="00794B5E" w:rsidRPr="00E26623" w:rsidRDefault="00794B5E" w:rsidP="00876B3D">
            <w:pPr>
              <w:pStyle w:val="070-TabelaPadro"/>
              <w:jc w:val="center"/>
              <w:rPr>
                <w:sz w:val="11"/>
              </w:rPr>
            </w:pPr>
            <w:r>
              <w:rPr>
                <w:sz w:val="11"/>
              </w:rPr>
              <w:t>Total</w:t>
            </w:r>
          </w:p>
        </w:tc>
      </w:tr>
      <w:tr w:rsidR="00794B5E" w:rsidRPr="00E26623" w14:paraId="429D1B6F" w14:textId="77777777" w:rsidTr="006D3A11">
        <w:trPr>
          <w:cantSplit/>
          <w:tblHeader/>
        </w:trPr>
        <w:tc>
          <w:tcPr>
            <w:tcW w:w="2405" w:type="dxa"/>
            <w:vMerge/>
            <w:tcBorders>
              <w:bottom w:val="single" w:sz="4" w:space="0" w:color="FFFFFF" w:themeColor="background1"/>
            </w:tcBorders>
            <w:shd w:val="solid" w:color="132B4A" w:fill="auto"/>
            <w:vAlign w:val="center"/>
          </w:tcPr>
          <w:p w14:paraId="376E1898" w14:textId="77777777" w:rsidR="00794B5E" w:rsidRPr="00E26623" w:rsidRDefault="00794B5E" w:rsidP="00876B3D">
            <w:pPr>
              <w:pStyle w:val="070-TabelaPadro"/>
              <w:jc w:val="center"/>
              <w:rPr>
                <w:sz w:val="11"/>
              </w:rPr>
            </w:pPr>
          </w:p>
        </w:tc>
        <w:tc>
          <w:tcPr>
            <w:tcW w:w="1222" w:type="dxa"/>
            <w:tcBorders>
              <w:bottom w:val="single" w:sz="4" w:space="0" w:color="FFFFFF" w:themeColor="background1"/>
            </w:tcBorders>
            <w:shd w:val="solid" w:color="132B4A" w:fill="auto"/>
            <w:vAlign w:val="center"/>
          </w:tcPr>
          <w:p w14:paraId="15B25876" w14:textId="77777777" w:rsidR="00794B5E" w:rsidRPr="00E26623" w:rsidRDefault="00794B5E" w:rsidP="00876B3D">
            <w:pPr>
              <w:pStyle w:val="070-TabelaPadro"/>
              <w:jc w:val="center"/>
              <w:rPr>
                <w:sz w:val="11"/>
              </w:rPr>
            </w:pPr>
            <w:r>
              <w:rPr>
                <w:sz w:val="11"/>
              </w:rPr>
              <w:t>0 to 30</w:t>
            </w:r>
          </w:p>
        </w:tc>
        <w:tc>
          <w:tcPr>
            <w:tcW w:w="1222" w:type="dxa"/>
            <w:tcBorders>
              <w:bottom w:val="single" w:sz="4" w:space="0" w:color="FFFFFF" w:themeColor="background1"/>
            </w:tcBorders>
            <w:shd w:val="solid" w:color="132B4A" w:fill="auto"/>
            <w:vAlign w:val="center"/>
          </w:tcPr>
          <w:p w14:paraId="75F86727" w14:textId="77777777" w:rsidR="00794B5E" w:rsidRPr="00E26623" w:rsidRDefault="00794B5E" w:rsidP="00876B3D">
            <w:pPr>
              <w:pStyle w:val="070-TabelaPadro"/>
              <w:jc w:val="center"/>
              <w:rPr>
                <w:sz w:val="11"/>
              </w:rPr>
            </w:pPr>
            <w:r>
              <w:rPr>
                <w:sz w:val="11"/>
              </w:rPr>
              <w:t>31 to 180</w:t>
            </w:r>
          </w:p>
        </w:tc>
        <w:tc>
          <w:tcPr>
            <w:tcW w:w="1223" w:type="dxa"/>
            <w:tcBorders>
              <w:bottom w:val="single" w:sz="4" w:space="0" w:color="FFFFFF" w:themeColor="background1"/>
            </w:tcBorders>
            <w:shd w:val="solid" w:color="132B4A" w:fill="auto"/>
            <w:vAlign w:val="center"/>
          </w:tcPr>
          <w:p w14:paraId="559A3D86" w14:textId="77777777" w:rsidR="00794B5E" w:rsidRPr="00E26623" w:rsidRDefault="00794B5E" w:rsidP="00876B3D">
            <w:pPr>
              <w:pStyle w:val="070-TabelaPadro"/>
              <w:jc w:val="center"/>
              <w:rPr>
                <w:sz w:val="11"/>
              </w:rPr>
            </w:pPr>
            <w:r>
              <w:rPr>
                <w:sz w:val="11"/>
              </w:rPr>
              <w:t>181 to 360</w:t>
            </w:r>
          </w:p>
        </w:tc>
        <w:tc>
          <w:tcPr>
            <w:tcW w:w="1294" w:type="dxa"/>
            <w:tcBorders>
              <w:bottom w:val="single" w:sz="4" w:space="0" w:color="FFFFFF" w:themeColor="background1"/>
            </w:tcBorders>
            <w:shd w:val="solid" w:color="132B4A" w:fill="auto"/>
            <w:vAlign w:val="center"/>
          </w:tcPr>
          <w:p w14:paraId="19372F59" w14:textId="77777777" w:rsidR="00794B5E" w:rsidRPr="00E26623" w:rsidRDefault="00794B5E" w:rsidP="00876B3D">
            <w:pPr>
              <w:pStyle w:val="070-TabelaPadro"/>
              <w:jc w:val="center"/>
              <w:rPr>
                <w:sz w:val="11"/>
              </w:rPr>
            </w:pPr>
            <w:r>
              <w:rPr>
                <w:sz w:val="11"/>
              </w:rPr>
              <w:t>More than 360</w:t>
            </w:r>
          </w:p>
        </w:tc>
        <w:tc>
          <w:tcPr>
            <w:tcW w:w="1151" w:type="dxa"/>
            <w:tcBorders>
              <w:bottom w:val="single" w:sz="4" w:space="0" w:color="FFFFFF" w:themeColor="background1"/>
            </w:tcBorders>
            <w:shd w:val="solid" w:color="132B4A" w:fill="auto"/>
            <w:vAlign w:val="center"/>
          </w:tcPr>
          <w:p w14:paraId="752031DC" w14:textId="77777777" w:rsidR="00794B5E" w:rsidRPr="00E26623" w:rsidRDefault="00794B5E" w:rsidP="00876B3D">
            <w:pPr>
              <w:pStyle w:val="070-TabelaPadro"/>
              <w:jc w:val="center"/>
              <w:rPr>
                <w:sz w:val="11"/>
              </w:rPr>
            </w:pPr>
            <w:r>
              <w:rPr>
                <w:sz w:val="11"/>
              </w:rPr>
              <w:t>Cost value</w:t>
            </w:r>
          </w:p>
        </w:tc>
        <w:tc>
          <w:tcPr>
            <w:tcW w:w="1222" w:type="dxa"/>
            <w:tcBorders>
              <w:bottom w:val="single" w:sz="4" w:space="0" w:color="FFFFFF" w:themeColor="background1"/>
            </w:tcBorders>
            <w:shd w:val="solid" w:color="132B4A" w:fill="auto"/>
            <w:vAlign w:val="center"/>
          </w:tcPr>
          <w:p w14:paraId="6F25BE87" w14:textId="77777777" w:rsidR="00794B5E" w:rsidRPr="00E26623" w:rsidRDefault="00794B5E" w:rsidP="00876B3D">
            <w:pPr>
              <w:pStyle w:val="070-TabelaPadro"/>
              <w:jc w:val="center"/>
              <w:rPr>
                <w:sz w:val="11"/>
              </w:rPr>
            </w:pPr>
            <w:r>
              <w:rPr>
                <w:sz w:val="11"/>
              </w:rPr>
              <w:t>Fair value</w:t>
            </w:r>
          </w:p>
        </w:tc>
        <w:tc>
          <w:tcPr>
            <w:tcW w:w="1171" w:type="dxa"/>
            <w:tcBorders>
              <w:bottom w:val="single" w:sz="4" w:space="0" w:color="FFFFFF" w:themeColor="background1"/>
            </w:tcBorders>
            <w:shd w:val="solid" w:color="132B4A" w:fill="auto"/>
            <w:vAlign w:val="center"/>
          </w:tcPr>
          <w:p w14:paraId="160B39C1" w14:textId="77777777" w:rsidR="00794B5E" w:rsidRPr="00E26623" w:rsidRDefault="00794B5E" w:rsidP="00876B3D">
            <w:pPr>
              <w:pStyle w:val="070-TabelaPadro"/>
              <w:jc w:val="center"/>
              <w:rPr>
                <w:sz w:val="11"/>
              </w:rPr>
            </w:pPr>
            <w:r>
              <w:rPr>
                <w:sz w:val="11"/>
              </w:rPr>
              <w:t>Mark to market</w:t>
            </w:r>
          </w:p>
        </w:tc>
        <w:tc>
          <w:tcPr>
            <w:tcW w:w="1274" w:type="dxa"/>
            <w:tcBorders>
              <w:bottom w:val="single" w:sz="4" w:space="0" w:color="FFFFFF" w:themeColor="background1"/>
            </w:tcBorders>
            <w:shd w:val="solid" w:color="132B4A" w:fill="auto"/>
            <w:vAlign w:val="center"/>
          </w:tcPr>
          <w:p w14:paraId="47B36C91" w14:textId="77777777" w:rsidR="00794B5E" w:rsidRPr="00E26623" w:rsidRDefault="00794B5E" w:rsidP="00876B3D">
            <w:pPr>
              <w:pStyle w:val="070-TabelaPadro"/>
              <w:jc w:val="center"/>
              <w:rPr>
                <w:sz w:val="11"/>
              </w:rPr>
            </w:pPr>
            <w:r>
              <w:rPr>
                <w:sz w:val="11"/>
              </w:rPr>
              <w:t>Cost value</w:t>
            </w:r>
          </w:p>
        </w:tc>
        <w:tc>
          <w:tcPr>
            <w:tcW w:w="1222" w:type="dxa"/>
            <w:tcBorders>
              <w:bottom w:val="single" w:sz="4" w:space="0" w:color="FFFFFF" w:themeColor="background1"/>
            </w:tcBorders>
            <w:shd w:val="solid" w:color="132B4A" w:fill="auto"/>
            <w:vAlign w:val="center"/>
          </w:tcPr>
          <w:p w14:paraId="4958CD25" w14:textId="77777777" w:rsidR="00794B5E" w:rsidRPr="00E26623" w:rsidRDefault="00794B5E" w:rsidP="00876B3D">
            <w:pPr>
              <w:pStyle w:val="070-TabelaPadro"/>
              <w:jc w:val="center"/>
              <w:rPr>
                <w:sz w:val="11"/>
              </w:rPr>
            </w:pPr>
            <w:r>
              <w:rPr>
                <w:sz w:val="11"/>
              </w:rPr>
              <w:t>Fair value</w:t>
            </w:r>
          </w:p>
        </w:tc>
        <w:tc>
          <w:tcPr>
            <w:tcW w:w="1223" w:type="dxa"/>
            <w:tcBorders>
              <w:bottom w:val="single" w:sz="4" w:space="0" w:color="FFFFFF" w:themeColor="background1"/>
            </w:tcBorders>
            <w:shd w:val="solid" w:color="132B4A" w:fill="auto"/>
            <w:vAlign w:val="center"/>
          </w:tcPr>
          <w:p w14:paraId="6EC2CF71" w14:textId="77777777" w:rsidR="00794B5E" w:rsidRPr="00E26623" w:rsidRDefault="00794B5E" w:rsidP="00876B3D">
            <w:pPr>
              <w:pStyle w:val="070-TabelaPadro"/>
              <w:jc w:val="center"/>
              <w:rPr>
                <w:sz w:val="11"/>
              </w:rPr>
            </w:pPr>
            <w:r>
              <w:rPr>
                <w:sz w:val="11"/>
              </w:rPr>
              <w:t>Mark to market</w:t>
            </w:r>
          </w:p>
        </w:tc>
      </w:tr>
      <w:tr w:rsidR="00794B5E" w:rsidRPr="00E26623" w14:paraId="6527A0BA" w14:textId="77777777" w:rsidTr="006D3A11">
        <w:trPr>
          <w:cantSplit/>
        </w:trPr>
        <w:tc>
          <w:tcPr>
            <w:tcW w:w="2405" w:type="dxa"/>
            <w:tcBorders>
              <w:bottom w:val="single" w:sz="4" w:space="0" w:color="FFFFFF" w:themeColor="background1"/>
            </w:tcBorders>
            <w:shd w:val="solid" w:color="F3F3F3" w:fill="auto"/>
            <w:vAlign w:val="center"/>
          </w:tcPr>
          <w:p w14:paraId="2032550E" w14:textId="77777777" w:rsidR="00794B5E" w:rsidRPr="00E26623" w:rsidRDefault="00794B5E" w:rsidP="00876B3D">
            <w:pPr>
              <w:pStyle w:val="070-TabelaPadro"/>
              <w:jc w:val="left"/>
              <w:rPr>
                <w:b/>
                <w:sz w:val="11"/>
              </w:rPr>
            </w:pPr>
            <w:bookmarkStart w:id="3501" w:name="BBTVM0300001" w:colFirst="0" w:colLast="0"/>
            <w:r>
              <w:rPr>
                <w:b/>
                <w:sz w:val="11"/>
              </w:rPr>
              <w:t>Total by portfolio</w:t>
            </w:r>
          </w:p>
        </w:tc>
        <w:tc>
          <w:tcPr>
            <w:tcW w:w="1222" w:type="dxa"/>
            <w:tcBorders>
              <w:bottom w:val="single" w:sz="4" w:space="0" w:color="FFFFFF" w:themeColor="background1"/>
            </w:tcBorders>
            <w:shd w:val="solid" w:color="F3F3F3" w:fill="auto"/>
            <w:vAlign w:val="center"/>
          </w:tcPr>
          <w:p w14:paraId="45F5CADC" w14:textId="77777777" w:rsidR="00794B5E" w:rsidRPr="00E26623" w:rsidRDefault="00794B5E" w:rsidP="00876B3D">
            <w:pPr>
              <w:pStyle w:val="070-TabelaPadro"/>
              <w:rPr>
                <w:b/>
                <w:sz w:val="11"/>
              </w:rPr>
            </w:pPr>
            <w:bookmarkStart w:id="3502" w:name="BBTVM03AB001"/>
            <w:bookmarkEnd w:id="3502"/>
            <w:r>
              <w:rPr>
                <w:b/>
                <w:sz w:val="11"/>
              </w:rPr>
              <w:t>9,502,835</w:t>
            </w:r>
          </w:p>
        </w:tc>
        <w:tc>
          <w:tcPr>
            <w:tcW w:w="1222" w:type="dxa"/>
            <w:tcBorders>
              <w:bottom w:val="single" w:sz="4" w:space="0" w:color="FFFFFF" w:themeColor="background1"/>
            </w:tcBorders>
            <w:shd w:val="solid" w:color="F3F3F3" w:fill="auto"/>
            <w:vAlign w:val="center"/>
          </w:tcPr>
          <w:p w14:paraId="01742C6C" w14:textId="77777777" w:rsidR="00794B5E" w:rsidRPr="00E26623" w:rsidRDefault="00794B5E" w:rsidP="00876B3D">
            <w:pPr>
              <w:pStyle w:val="070-TabelaPadro"/>
              <w:rPr>
                <w:b/>
                <w:sz w:val="11"/>
              </w:rPr>
            </w:pPr>
            <w:bookmarkStart w:id="3503" w:name="BBTVM03AC001"/>
            <w:bookmarkEnd w:id="3503"/>
            <w:r>
              <w:rPr>
                <w:b/>
                <w:sz w:val="11"/>
              </w:rPr>
              <w:t>28,754,452</w:t>
            </w:r>
          </w:p>
        </w:tc>
        <w:tc>
          <w:tcPr>
            <w:tcW w:w="1223" w:type="dxa"/>
            <w:tcBorders>
              <w:bottom w:val="single" w:sz="4" w:space="0" w:color="FFFFFF" w:themeColor="background1"/>
            </w:tcBorders>
            <w:shd w:val="solid" w:color="F3F3F3" w:fill="auto"/>
            <w:vAlign w:val="center"/>
          </w:tcPr>
          <w:p w14:paraId="60D8DE2F" w14:textId="77777777" w:rsidR="00794B5E" w:rsidRPr="00E26623" w:rsidRDefault="00794B5E" w:rsidP="00876B3D">
            <w:pPr>
              <w:pStyle w:val="070-TabelaPadro"/>
              <w:rPr>
                <w:b/>
                <w:sz w:val="11"/>
              </w:rPr>
            </w:pPr>
            <w:bookmarkStart w:id="3504" w:name="BBTVM03AD001"/>
            <w:bookmarkEnd w:id="3504"/>
            <w:r>
              <w:rPr>
                <w:b/>
                <w:sz w:val="11"/>
              </w:rPr>
              <w:t>34,521,615</w:t>
            </w:r>
          </w:p>
        </w:tc>
        <w:tc>
          <w:tcPr>
            <w:tcW w:w="1294" w:type="dxa"/>
            <w:tcBorders>
              <w:bottom w:val="single" w:sz="4" w:space="0" w:color="FFFFFF" w:themeColor="background1"/>
            </w:tcBorders>
            <w:shd w:val="solid" w:color="F3F3F3" w:fill="auto"/>
            <w:vAlign w:val="center"/>
          </w:tcPr>
          <w:p w14:paraId="7AD09EB1" w14:textId="77777777" w:rsidR="00794B5E" w:rsidRPr="00E26623" w:rsidRDefault="00794B5E" w:rsidP="00876B3D">
            <w:pPr>
              <w:pStyle w:val="070-TabelaPadro"/>
              <w:rPr>
                <w:b/>
                <w:sz w:val="11"/>
              </w:rPr>
            </w:pPr>
            <w:bookmarkStart w:id="3505" w:name="BBTVM03AE001"/>
            <w:bookmarkEnd w:id="3505"/>
            <w:r>
              <w:rPr>
                <w:b/>
                <w:sz w:val="11"/>
              </w:rPr>
              <w:t>266,415,209</w:t>
            </w:r>
          </w:p>
        </w:tc>
        <w:tc>
          <w:tcPr>
            <w:tcW w:w="1151" w:type="dxa"/>
            <w:tcBorders>
              <w:bottom w:val="single" w:sz="4" w:space="0" w:color="FFFFFF" w:themeColor="background1"/>
            </w:tcBorders>
            <w:shd w:val="solid" w:color="F3F3F3" w:fill="auto"/>
            <w:vAlign w:val="center"/>
          </w:tcPr>
          <w:p w14:paraId="3064EE01" w14:textId="77777777" w:rsidR="00794B5E" w:rsidRPr="00E26623" w:rsidRDefault="00794B5E" w:rsidP="00876B3D">
            <w:pPr>
              <w:pStyle w:val="070-TabelaPadro"/>
              <w:rPr>
                <w:b/>
                <w:sz w:val="11"/>
              </w:rPr>
            </w:pPr>
            <w:bookmarkStart w:id="3506" w:name="BBTVM03AF001"/>
            <w:bookmarkEnd w:id="3506"/>
            <w:r>
              <w:rPr>
                <w:b/>
                <w:sz w:val="11"/>
              </w:rPr>
              <w:t>342,785,894</w:t>
            </w:r>
          </w:p>
        </w:tc>
        <w:tc>
          <w:tcPr>
            <w:tcW w:w="1222" w:type="dxa"/>
            <w:tcBorders>
              <w:bottom w:val="single" w:sz="4" w:space="0" w:color="FFFFFF" w:themeColor="background1"/>
            </w:tcBorders>
            <w:shd w:val="solid" w:color="F3F3F3" w:fill="auto"/>
            <w:vAlign w:val="center"/>
          </w:tcPr>
          <w:p w14:paraId="2B0B6006" w14:textId="77777777" w:rsidR="00794B5E" w:rsidRPr="00E26623" w:rsidRDefault="00794B5E" w:rsidP="00876B3D">
            <w:pPr>
              <w:pStyle w:val="070-TabelaPadro"/>
              <w:rPr>
                <w:b/>
                <w:sz w:val="11"/>
              </w:rPr>
            </w:pPr>
            <w:bookmarkStart w:id="3507" w:name="BBTVM03AG001"/>
            <w:bookmarkEnd w:id="3507"/>
            <w:r>
              <w:rPr>
                <w:b/>
                <w:sz w:val="11"/>
              </w:rPr>
              <w:t>339,194,111</w:t>
            </w:r>
          </w:p>
        </w:tc>
        <w:tc>
          <w:tcPr>
            <w:tcW w:w="1171" w:type="dxa"/>
            <w:tcBorders>
              <w:bottom w:val="single" w:sz="4" w:space="0" w:color="FFFFFF" w:themeColor="background1"/>
            </w:tcBorders>
            <w:shd w:val="solid" w:color="F3F3F3" w:fill="auto"/>
            <w:vAlign w:val="center"/>
          </w:tcPr>
          <w:p w14:paraId="6E6FA0D7" w14:textId="77777777" w:rsidR="00794B5E" w:rsidRPr="00E26623" w:rsidRDefault="00794B5E" w:rsidP="00876B3D">
            <w:pPr>
              <w:pStyle w:val="070-TabelaPadro"/>
              <w:rPr>
                <w:b/>
                <w:sz w:val="11"/>
              </w:rPr>
            </w:pPr>
            <w:bookmarkStart w:id="3508" w:name="BBTVM03AH001"/>
            <w:bookmarkEnd w:id="3508"/>
            <w:r>
              <w:rPr>
                <w:b/>
                <w:sz w:val="11"/>
              </w:rPr>
              <w:t>(3,591,783)</w:t>
            </w:r>
          </w:p>
        </w:tc>
        <w:tc>
          <w:tcPr>
            <w:tcW w:w="1274" w:type="dxa"/>
            <w:tcBorders>
              <w:bottom w:val="single" w:sz="4" w:space="0" w:color="FFFFFF" w:themeColor="background1"/>
            </w:tcBorders>
            <w:shd w:val="solid" w:color="F3F3F3" w:fill="auto"/>
            <w:vAlign w:val="center"/>
          </w:tcPr>
          <w:p w14:paraId="4B7A5011" w14:textId="77777777" w:rsidR="00794B5E" w:rsidRPr="00E26623" w:rsidRDefault="00794B5E" w:rsidP="00876B3D">
            <w:pPr>
              <w:pStyle w:val="070-TabelaPadro"/>
              <w:rPr>
                <w:b/>
                <w:sz w:val="11"/>
              </w:rPr>
            </w:pPr>
            <w:bookmarkStart w:id="3509" w:name="BBTVM03AI001"/>
            <w:bookmarkEnd w:id="3509"/>
            <w:r>
              <w:rPr>
                <w:b/>
                <w:sz w:val="11"/>
              </w:rPr>
              <w:t>334,369,967</w:t>
            </w:r>
          </w:p>
        </w:tc>
        <w:tc>
          <w:tcPr>
            <w:tcW w:w="1222" w:type="dxa"/>
            <w:tcBorders>
              <w:bottom w:val="single" w:sz="4" w:space="0" w:color="FFFFFF" w:themeColor="background1"/>
            </w:tcBorders>
            <w:shd w:val="solid" w:color="F3F3F3" w:fill="auto"/>
            <w:vAlign w:val="center"/>
          </w:tcPr>
          <w:p w14:paraId="2E5E6EAC" w14:textId="77777777" w:rsidR="00794B5E" w:rsidRPr="00E26623" w:rsidRDefault="00794B5E" w:rsidP="00876B3D">
            <w:pPr>
              <w:pStyle w:val="070-TabelaPadro"/>
              <w:rPr>
                <w:b/>
                <w:sz w:val="11"/>
              </w:rPr>
            </w:pPr>
            <w:bookmarkStart w:id="3510" w:name="BBTVM03AJ001"/>
            <w:bookmarkEnd w:id="3510"/>
            <w:r>
              <w:rPr>
                <w:b/>
                <w:sz w:val="11"/>
              </w:rPr>
              <w:t>329,181,314</w:t>
            </w:r>
          </w:p>
        </w:tc>
        <w:tc>
          <w:tcPr>
            <w:tcW w:w="1223" w:type="dxa"/>
            <w:tcBorders>
              <w:bottom w:val="single" w:sz="4" w:space="0" w:color="FFFFFF" w:themeColor="background1"/>
            </w:tcBorders>
            <w:shd w:val="solid" w:color="F3F3F3" w:fill="auto"/>
            <w:vAlign w:val="center"/>
          </w:tcPr>
          <w:p w14:paraId="77C895CC" w14:textId="77777777" w:rsidR="00794B5E" w:rsidRPr="00E26623" w:rsidRDefault="00794B5E" w:rsidP="00876B3D">
            <w:pPr>
              <w:pStyle w:val="070-TabelaPadro"/>
              <w:rPr>
                <w:b/>
                <w:sz w:val="11"/>
              </w:rPr>
            </w:pPr>
            <w:bookmarkStart w:id="3511" w:name="BBTVM03AK001"/>
            <w:bookmarkEnd w:id="3511"/>
            <w:r>
              <w:rPr>
                <w:b/>
                <w:sz w:val="11"/>
              </w:rPr>
              <w:t>(5,188,653)</w:t>
            </w:r>
          </w:p>
        </w:tc>
      </w:tr>
      <w:tr w:rsidR="00794B5E" w:rsidRPr="00E26623" w14:paraId="7A2D3A8D" w14:textId="77777777" w:rsidTr="006D3A11">
        <w:trPr>
          <w:cantSplit/>
        </w:trPr>
        <w:tc>
          <w:tcPr>
            <w:tcW w:w="2405" w:type="dxa"/>
            <w:tcBorders>
              <w:bottom w:val="single" w:sz="4" w:space="0" w:color="FFFFFF" w:themeColor="background1"/>
            </w:tcBorders>
            <w:shd w:val="solid" w:color="E6E6E6" w:fill="auto"/>
            <w:vAlign w:val="center"/>
          </w:tcPr>
          <w:p w14:paraId="3C4DF5E2" w14:textId="77777777" w:rsidR="00794B5E" w:rsidRPr="00E26623" w:rsidRDefault="00794B5E" w:rsidP="00876B3D">
            <w:pPr>
              <w:pStyle w:val="070-TabelaPadro"/>
              <w:ind w:left="60"/>
              <w:jc w:val="left"/>
              <w:rPr>
                <w:sz w:val="11"/>
              </w:rPr>
            </w:pPr>
            <w:bookmarkStart w:id="3512" w:name="BBTVM0300002" w:colFirst="0" w:colLast="0"/>
            <w:bookmarkEnd w:id="3501"/>
            <w:r>
              <w:rPr>
                <w:sz w:val="11"/>
              </w:rPr>
              <w:t>Own portfolio</w:t>
            </w:r>
          </w:p>
        </w:tc>
        <w:tc>
          <w:tcPr>
            <w:tcW w:w="1222" w:type="dxa"/>
            <w:tcBorders>
              <w:bottom w:val="single" w:sz="4" w:space="0" w:color="FFFFFF" w:themeColor="background1"/>
            </w:tcBorders>
            <w:shd w:val="solid" w:color="E6E6E6" w:fill="auto"/>
            <w:vAlign w:val="center"/>
          </w:tcPr>
          <w:p w14:paraId="15DEB1AD" w14:textId="77777777" w:rsidR="00794B5E" w:rsidRPr="00E26623" w:rsidRDefault="00794B5E" w:rsidP="00876B3D">
            <w:pPr>
              <w:pStyle w:val="070-TabelaPadro"/>
              <w:rPr>
                <w:sz w:val="11"/>
              </w:rPr>
            </w:pPr>
            <w:bookmarkStart w:id="3513" w:name="BBTVM03AB002"/>
            <w:bookmarkEnd w:id="3513"/>
            <w:r>
              <w:rPr>
                <w:sz w:val="11"/>
              </w:rPr>
              <w:t>9,502,835</w:t>
            </w:r>
          </w:p>
        </w:tc>
        <w:tc>
          <w:tcPr>
            <w:tcW w:w="1222" w:type="dxa"/>
            <w:tcBorders>
              <w:bottom w:val="single" w:sz="4" w:space="0" w:color="FFFFFF" w:themeColor="background1"/>
            </w:tcBorders>
            <w:shd w:val="solid" w:color="E6E6E6" w:fill="auto"/>
            <w:vAlign w:val="center"/>
          </w:tcPr>
          <w:p w14:paraId="1B52F3C5" w14:textId="77777777" w:rsidR="00794B5E" w:rsidRPr="00E26623" w:rsidRDefault="00794B5E" w:rsidP="00876B3D">
            <w:pPr>
              <w:pStyle w:val="070-TabelaPadro"/>
              <w:rPr>
                <w:sz w:val="11"/>
              </w:rPr>
            </w:pPr>
            <w:bookmarkStart w:id="3514" w:name="BBTVM03AC002"/>
            <w:bookmarkEnd w:id="3514"/>
            <w:r>
              <w:rPr>
                <w:sz w:val="11"/>
              </w:rPr>
              <w:t>7,008,464</w:t>
            </w:r>
          </w:p>
        </w:tc>
        <w:tc>
          <w:tcPr>
            <w:tcW w:w="1223" w:type="dxa"/>
            <w:tcBorders>
              <w:bottom w:val="single" w:sz="4" w:space="0" w:color="FFFFFF" w:themeColor="background1"/>
            </w:tcBorders>
            <w:shd w:val="solid" w:color="E6E6E6" w:fill="auto"/>
            <w:vAlign w:val="center"/>
          </w:tcPr>
          <w:p w14:paraId="585E8FB3" w14:textId="77777777" w:rsidR="00794B5E" w:rsidRPr="00E26623" w:rsidRDefault="00794B5E" w:rsidP="00876B3D">
            <w:pPr>
              <w:pStyle w:val="070-TabelaPadro"/>
              <w:rPr>
                <w:sz w:val="11"/>
              </w:rPr>
            </w:pPr>
            <w:bookmarkStart w:id="3515" w:name="BBTVM03AD002"/>
            <w:bookmarkEnd w:id="3515"/>
            <w:r>
              <w:rPr>
                <w:sz w:val="11"/>
              </w:rPr>
              <w:t>16,870,387</w:t>
            </w:r>
          </w:p>
        </w:tc>
        <w:tc>
          <w:tcPr>
            <w:tcW w:w="1294" w:type="dxa"/>
            <w:tcBorders>
              <w:bottom w:val="single" w:sz="4" w:space="0" w:color="FFFFFF" w:themeColor="background1"/>
            </w:tcBorders>
            <w:shd w:val="solid" w:color="E6E6E6" w:fill="auto"/>
            <w:vAlign w:val="center"/>
          </w:tcPr>
          <w:p w14:paraId="3EBBBCA4" w14:textId="77777777" w:rsidR="00794B5E" w:rsidRPr="00E26623" w:rsidRDefault="00794B5E" w:rsidP="00876B3D">
            <w:pPr>
              <w:pStyle w:val="070-TabelaPadro"/>
              <w:rPr>
                <w:sz w:val="11"/>
              </w:rPr>
            </w:pPr>
            <w:bookmarkStart w:id="3516" w:name="BBTVM03AE002"/>
            <w:bookmarkEnd w:id="3516"/>
            <w:r>
              <w:rPr>
                <w:sz w:val="11"/>
              </w:rPr>
              <w:t>133,777,475</w:t>
            </w:r>
          </w:p>
        </w:tc>
        <w:tc>
          <w:tcPr>
            <w:tcW w:w="1151" w:type="dxa"/>
            <w:tcBorders>
              <w:bottom w:val="single" w:sz="4" w:space="0" w:color="FFFFFF" w:themeColor="background1"/>
            </w:tcBorders>
            <w:shd w:val="solid" w:color="E6E6E6" w:fill="auto"/>
            <w:vAlign w:val="center"/>
          </w:tcPr>
          <w:p w14:paraId="4340A7A9" w14:textId="77777777" w:rsidR="00794B5E" w:rsidRPr="00E26623" w:rsidRDefault="00794B5E" w:rsidP="00876B3D">
            <w:pPr>
              <w:pStyle w:val="070-TabelaPadro"/>
              <w:rPr>
                <w:sz w:val="11"/>
              </w:rPr>
            </w:pPr>
            <w:bookmarkStart w:id="3517" w:name="BBTVM03AF002"/>
            <w:bookmarkEnd w:id="3517"/>
            <w:r>
              <w:rPr>
                <w:sz w:val="11"/>
              </w:rPr>
              <w:t>170,398,263</w:t>
            </w:r>
          </w:p>
        </w:tc>
        <w:tc>
          <w:tcPr>
            <w:tcW w:w="1222" w:type="dxa"/>
            <w:tcBorders>
              <w:bottom w:val="single" w:sz="4" w:space="0" w:color="FFFFFF" w:themeColor="background1"/>
            </w:tcBorders>
            <w:shd w:val="solid" w:color="E6E6E6" w:fill="auto"/>
            <w:vAlign w:val="center"/>
          </w:tcPr>
          <w:p w14:paraId="226CCE32" w14:textId="77777777" w:rsidR="00794B5E" w:rsidRPr="00E26623" w:rsidRDefault="00794B5E" w:rsidP="00876B3D">
            <w:pPr>
              <w:pStyle w:val="070-TabelaPadro"/>
              <w:rPr>
                <w:sz w:val="11"/>
              </w:rPr>
            </w:pPr>
            <w:bookmarkStart w:id="3518" w:name="BBTVM03AG002"/>
            <w:bookmarkEnd w:id="3518"/>
            <w:r>
              <w:rPr>
                <w:sz w:val="11"/>
              </w:rPr>
              <w:t>167,159,161</w:t>
            </w:r>
          </w:p>
        </w:tc>
        <w:tc>
          <w:tcPr>
            <w:tcW w:w="1171" w:type="dxa"/>
            <w:tcBorders>
              <w:bottom w:val="single" w:sz="4" w:space="0" w:color="FFFFFF" w:themeColor="background1"/>
            </w:tcBorders>
            <w:shd w:val="solid" w:color="E6E6E6" w:fill="auto"/>
            <w:vAlign w:val="center"/>
          </w:tcPr>
          <w:p w14:paraId="432F18CC" w14:textId="77777777" w:rsidR="00794B5E" w:rsidRPr="00E26623" w:rsidRDefault="00794B5E" w:rsidP="00876B3D">
            <w:pPr>
              <w:pStyle w:val="070-TabelaPadro"/>
              <w:rPr>
                <w:sz w:val="11"/>
              </w:rPr>
            </w:pPr>
            <w:bookmarkStart w:id="3519" w:name="BBTVM03AH002"/>
            <w:bookmarkEnd w:id="3519"/>
            <w:r>
              <w:rPr>
                <w:sz w:val="11"/>
              </w:rPr>
              <w:t>(3,239,102)</w:t>
            </w:r>
          </w:p>
        </w:tc>
        <w:tc>
          <w:tcPr>
            <w:tcW w:w="1274" w:type="dxa"/>
            <w:tcBorders>
              <w:bottom w:val="single" w:sz="4" w:space="0" w:color="FFFFFF" w:themeColor="background1"/>
            </w:tcBorders>
            <w:shd w:val="solid" w:color="E6E6E6" w:fill="auto"/>
            <w:vAlign w:val="center"/>
          </w:tcPr>
          <w:p w14:paraId="00D732A3" w14:textId="77777777" w:rsidR="00794B5E" w:rsidRPr="00E26623" w:rsidRDefault="00794B5E" w:rsidP="00876B3D">
            <w:pPr>
              <w:pStyle w:val="070-TabelaPadro"/>
              <w:rPr>
                <w:sz w:val="11"/>
              </w:rPr>
            </w:pPr>
            <w:bookmarkStart w:id="3520" w:name="BBTVM03AI002"/>
            <w:bookmarkEnd w:id="3520"/>
            <w:r>
              <w:rPr>
                <w:sz w:val="11"/>
              </w:rPr>
              <w:t>162,709,736</w:t>
            </w:r>
          </w:p>
        </w:tc>
        <w:tc>
          <w:tcPr>
            <w:tcW w:w="1222" w:type="dxa"/>
            <w:tcBorders>
              <w:bottom w:val="single" w:sz="4" w:space="0" w:color="FFFFFF" w:themeColor="background1"/>
            </w:tcBorders>
            <w:shd w:val="solid" w:color="E6E6E6" w:fill="auto"/>
            <w:vAlign w:val="center"/>
          </w:tcPr>
          <w:p w14:paraId="5ABE599A" w14:textId="77777777" w:rsidR="00794B5E" w:rsidRPr="00E26623" w:rsidRDefault="00794B5E" w:rsidP="00876B3D">
            <w:pPr>
              <w:pStyle w:val="070-TabelaPadro"/>
              <w:rPr>
                <w:sz w:val="11"/>
              </w:rPr>
            </w:pPr>
            <w:bookmarkStart w:id="3521" w:name="BBTVM03AJ002"/>
            <w:bookmarkEnd w:id="3521"/>
            <w:r>
              <w:rPr>
                <w:sz w:val="11"/>
              </w:rPr>
              <w:t>158,036,136</w:t>
            </w:r>
          </w:p>
        </w:tc>
        <w:tc>
          <w:tcPr>
            <w:tcW w:w="1223" w:type="dxa"/>
            <w:tcBorders>
              <w:bottom w:val="single" w:sz="4" w:space="0" w:color="FFFFFF" w:themeColor="background1"/>
            </w:tcBorders>
            <w:shd w:val="solid" w:color="E6E6E6" w:fill="auto"/>
            <w:vAlign w:val="center"/>
          </w:tcPr>
          <w:p w14:paraId="5380403D" w14:textId="77777777" w:rsidR="00794B5E" w:rsidRPr="00E26623" w:rsidRDefault="00794B5E" w:rsidP="00876B3D">
            <w:pPr>
              <w:pStyle w:val="070-TabelaPadro"/>
              <w:rPr>
                <w:sz w:val="11"/>
              </w:rPr>
            </w:pPr>
            <w:bookmarkStart w:id="3522" w:name="BBTVM03AK002"/>
            <w:bookmarkEnd w:id="3522"/>
            <w:r>
              <w:rPr>
                <w:sz w:val="11"/>
              </w:rPr>
              <w:t>(4,673,600)</w:t>
            </w:r>
          </w:p>
        </w:tc>
      </w:tr>
      <w:tr w:rsidR="00794B5E" w:rsidRPr="00E26623" w14:paraId="3BAAE864" w14:textId="77777777" w:rsidTr="006D3A11">
        <w:trPr>
          <w:cantSplit/>
        </w:trPr>
        <w:tc>
          <w:tcPr>
            <w:tcW w:w="2405" w:type="dxa"/>
            <w:tcBorders>
              <w:bottom w:val="single" w:sz="4" w:space="0" w:color="FFFFFF" w:themeColor="background1"/>
            </w:tcBorders>
            <w:shd w:val="solid" w:color="F3F3F3" w:fill="auto"/>
            <w:vAlign w:val="center"/>
          </w:tcPr>
          <w:p w14:paraId="342C1D9F" w14:textId="77777777" w:rsidR="00794B5E" w:rsidRPr="00E26623" w:rsidRDefault="00794B5E" w:rsidP="00876B3D">
            <w:pPr>
              <w:pStyle w:val="070-TabelaPadro"/>
              <w:ind w:left="60"/>
              <w:jc w:val="left"/>
              <w:rPr>
                <w:sz w:val="11"/>
              </w:rPr>
            </w:pPr>
            <w:bookmarkStart w:id="3523" w:name="BBTVM0300003" w:colFirst="0" w:colLast="0"/>
            <w:bookmarkEnd w:id="3512"/>
            <w:r>
              <w:rPr>
                <w:sz w:val="11"/>
              </w:rPr>
              <w:t>Subject to repurchase agreements</w:t>
            </w:r>
          </w:p>
        </w:tc>
        <w:tc>
          <w:tcPr>
            <w:tcW w:w="1222" w:type="dxa"/>
            <w:tcBorders>
              <w:bottom w:val="single" w:sz="4" w:space="0" w:color="FFFFFF" w:themeColor="background1"/>
            </w:tcBorders>
            <w:shd w:val="solid" w:color="F3F3F3" w:fill="auto"/>
            <w:vAlign w:val="center"/>
          </w:tcPr>
          <w:p w14:paraId="1B7933E8" w14:textId="77777777" w:rsidR="00794B5E" w:rsidRPr="00E26623" w:rsidRDefault="00794B5E" w:rsidP="00876B3D">
            <w:pPr>
              <w:pStyle w:val="070-TabelaPadro"/>
              <w:rPr>
                <w:sz w:val="11"/>
              </w:rPr>
            </w:pPr>
            <w:bookmarkStart w:id="3524" w:name="BBTVM03AB003"/>
            <w:bookmarkEnd w:id="3524"/>
            <w:r>
              <w:rPr>
                <w:sz w:val="11"/>
              </w:rPr>
              <w:t>--</w:t>
            </w:r>
          </w:p>
        </w:tc>
        <w:tc>
          <w:tcPr>
            <w:tcW w:w="1222" w:type="dxa"/>
            <w:tcBorders>
              <w:bottom w:val="single" w:sz="4" w:space="0" w:color="FFFFFF" w:themeColor="background1"/>
            </w:tcBorders>
            <w:shd w:val="solid" w:color="F3F3F3" w:fill="auto"/>
            <w:vAlign w:val="center"/>
          </w:tcPr>
          <w:p w14:paraId="13C90847" w14:textId="77777777" w:rsidR="00794B5E" w:rsidRPr="00E26623" w:rsidRDefault="00794B5E" w:rsidP="00876B3D">
            <w:pPr>
              <w:pStyle w:val="070-TabelaPadro"/>
              <w:rPr>
                <w:sz w:val="11"/>
              </w:rPr>
            </w:pPr>
            <w:bookmarkStart w:id="3525" w:name="BBTVM03AC003"/>
            <w:bookmarkEnd w:id="3525"/>
            <w:r>
              <w:rPr>
                <w:sz w:val="11"/>
              </w:rPr>
              <w:t>20,740,857</w:t>
            </w:r>
          </w:p>
        </w:tc>
        <w:tc>
          <w:tcPr>
            <w:tcW w:w="1223" w:type="dxa"/>
            <w:tcBorders>
              <w:bottom w:val="single" w:sz="4" w:space="0" w:color="FFFFFF" w:themeColor="background1"/>
            </w:tcBorders>
            <w:shd w:val="solid" w:color="F3F3F3" w:fill="auto"/>
            <w:vAlign w:val="center"/>
          </w:tcPr>
          <w:p w14:paraId="224F39BA" w14:textId="77777777" w:rsidR="00794B5E" w:rsidRPr="00E26623" w:rsidRDefault="00794B5E" w:rsidP="00876B3D">
            <w:pPr>
              <w:pStyle w:val="070-TabelaPadro"/>
              <w:rPr>
                <w:sz w:val="11"/>
              </w:rPr>
            </w:pPr>
            <w:bookmarkStart w:id="3526" w:name="BBTVM03AD003"/>
            <w:bookmarkEnd w:id="3526"/>
            <w:r>
              <w:rPr>
                <w:sz w:val="11"/>
              </w:rPr>
              <w:t>17,181,405</w:t>
            </w:r>
          </w:p>
        </w:tc>
        <w:tc>
          <w:tcPr>
            <w:tcW w:w="1294" w:type="dxa"/>
            <w:tcBorders>
              <w:bottom w:val="single" w:sz="4" w:space="0" w:color="FFFFFF" w:themeColor="background1"/>
            </w:tcBorders>
            <w:shd w:val="solid" w:color="F3F3F3" w:fill="auto"/>
            <w:vAlign w:val="center"/>
          </w:tcPr>
          <w:p w14:paraId="5466554F" w14:textId="77777777" w:rsidR="00794B5E" w:rsidRPr="00E26623" w:rsidRDefault="00794B5E" w:rsidP="00876B3D">
            <w:pPr>
              <w:pStyle w:val="070-TabelaPadro"/>
              <w:rPr>
                <w:sz w:val="11"/>
              </w:rPr>
            </w:pPr>
            <w:bookmarkStart w:id="3527" w:name="BBTVM03AE003"/>
            <w:bookmarkEnd w:id="3527"/>
            <w:r>
              <w:rPr>
                <w:sz w:val="11"/>
              </w:rPr>
              <w:t>125,654,335</w:t>
            </w:r>
          </w:p>
        </w:tc>
        <w:tc>
          <w:tcPr>
            <w:tcW w:w="1151" w:type="dxa"/>
            <w:tcBorders>
              <w:bottom w:val="single" w:sz="4" w:space="0" w:color="FFFFFF" w:themeColor="background1"/>
            </w:tcBorders>
            <w:shd w:val="solid" w:color="F3F3F3" w:fill="auto"/>
            <w:vAlign w:val="center"/>
          </w:tcPr>
          <w:p w14:paraId="74E38F23" w14:textId="77777777" w:rsidR="00794B5E" w:rsidRPr="00E26623" w:rsidRDefault="00794B5E" w:rsidP="00876B3D">
            <w:pPr>
              <w:pStyle w:val="070-TabelaPadro"/>
              <w:rPr>
                <w:sz w:val="11"/>
              </w:rPr>
            </w:pPr>
            <w:bookmarkStart w:id="3528" w:name="BBTVM03AF003"/>
            <w:bookmarkEnd w:id="3528"/>
            <w:r>
              <w:rPr>
                <w:sz w:val="11"/>
              </w:rPr>
              <w:t>163,540,076</w:t>
            </w:r>
          </w:p>
        </w:tc>
        <w:tc>
          <w:tcPr>
            <w:tcW w:w="1222" w:type="dxa"/>
            <w:tcBorders>
              <w:bottom w:val="single" w:sz="4" w:space="0" w:color="FFFFFF" w:themeColor="background1"/>
            </w:tcBorders>
            <w:shd w:val="solid" w:color="F3F3F3" w:fill="auto"/>
            <w:vAlign w:val="center"/>
          </w:tcPr>
          <w:p w14:paraId="58F730F1" w14:textId="77777777" w:rsidR="00794B5E" w:rsidRPr="00E26623" w:rsidRDefault="00794B5E" w:rsidP="00876B3D">
            <w:pPr>
              <w:pStyle w:val="070-TabelaPadro"/>
              <w:rPr>
                <w:sz w:val="11"/>
              </w:rPr>
            </w:pPr>
            <w:bookmarkStart w:id="3529" w:name="BBTVM03AG003"/>
            <w:bookmarkEnd w:id="3529"/>
            <w:r>
              <w:rPr>
                <w:sz w:val="11"/>
              </w:rPr>
              <w:t>163,576,597</w:t>
            </w:r>
          </w:p>
        </w:tc>
        <w:tc>
          <w:tcPr>
            <w:tcW w:w="1171" w:type="dxa"/>
            <w:tcBorders>
              <w:bottom w:val="single" w:sz="4" w:space="0" w:color="FFFFFF" w:themeColor="background1"/>
            </w:tcBorders>
            <w:shd w:val="solid" w:color="F3F3F3" w:fill="auto"/>
            <w:vAlign w:val="center"/>
          </w:tcPr>
          <w:p w14:paraId="1E1D77E0" w14:textId="77777777" w:rsidR="00794B5E" w:rsidRPr="00E26623" w:rsidRDefault="00794B5E" w:rsidP="00876B3D">
            <w:pPr>
              <w:pStyle w:val="070-TabelaPadro"/>
              <w:rPr>
                <w:sz w:val="11"/>
              </w:rPr>
            </w:pPr>
            <w:bookmarkStart w:id="3530" w:name="BBTVM03AH003"/>
            <w:bookmarkEnd w:id="3530"/>
            <w:r>
              <w:rPr>
                <w:sz w:val="11"/>
              </w:rPr>
              <w:t>36,521</w:t>
            </w:r>
          </w:p>
        </w:tc>
        <w:tc>
          <w:tcPr>
            <w:tcW w:w="1274" w:type="dxa"/>
            <w:tcBorders>
              <w:bottom w:val="single" w:sz="4" w:space="0" w:color="FFFFFF" w:themeColor="background1"/>
            </w:tcBorders>
            <w:shd w:val="solid" w:color="F3F3F3" w:fill="auto"/>
            <w:vAlign w:val="center"/>
          </w:tcPr>
          <w:p w14:paraId="6B8C9C8C" w14:textId="77777777" w:rsidR="00794B5E" w:rsidRPr="00E26623" w:rsidRDefault="00794B5E" w:rsidP="00876B3D">
            <w:pPr>
              <w:pStyle w:val="070-TabelaPadro"/>
              <w:rPr>
                <w:sz w:val="11"/>
              </w:rPr>
            </w:pPr>
            <w:bookmarkStart w:id="3531" w:name="BBTVM03AI003"/>
            <w:bookmarkEnd w:id="3531"/>
            <w:r>
              <w:rPr>
                <w:sz w:val="11"/>
              </w:rPr>
              <w:t>161,725,824</w:t>
            </w:r>
          </w:p>
        </w:tc>
        <w:tc>
          <w:tcPr>
            <w:tcW w:w="1222" w:type="dxa"/>
            <w:tcBorders>
              <w:bottom w:val="single" w:sz="4" w:space="0" w:color="FFFFFF" w:themeColor="background1"/>
            </w:tcBorders>
            <w:shd w:val="solid" w:color="F3F3F3" w:fill="auto"/>
            <w:vAlign w:val="center"/>
          </w:tcPr>
          <w:p w14:paraId="0C5E8E57" w14:textId="77777777" w:rsidR="00794B5E" w:rsidRPr="00E26623" w:rsidRDefault="00794B5E" w:rsidP="00876B3D">
            <w:pPr>
              <w:pStyle w:val="070-TabelaPadro"/>
              <w:rPr>
                <w:sz w:val="11"/>
              </w:rPr>
            </w:pPr>
            <w:bookmarkStart w:id="3532" w:name="BBTVM03AJ003"/>
            <w:bookmarkEnd w:id="3532"/>
            <w:r>
              <w:rPr>
                <w:sz w:val="11"/>
              </w:rPr>
              <w:t>161,606,760</w:t>
            </w:r>
          </w:p>
        </w:tc>
        <w:tc>
          <w:tcPr>
            <w:tcW w:w="1223" w:type="dxa"/>
            <w:tcBorders>
              <w:bottom w:val="single" w:sz="4" w:space="0" w:color="FFFFFF" w:themeColor="background1"/>
            </w:tcBorders>
            <w:shd w:val="solid" w:color="F3F3F3" w:fill="auto"/>
            <w:vAlign w:val="center"/>
          </w:tcPr>
          <w:p w14:paraId="22874D3D" w14:textId="77777777" w:rsidR="00794B5E" w:rsidRPr="00E26623" w:rsidRDefault="00794B5E" w:rsidP="00876B3D">
            <w:pPr>
              <w:pStyle w:val="070-TabelaPadro"/>
              <w:rPr>
                <w:sz w:val="11"/>
              </w:rPr>
            </w:pPr>
            <w:bookmarkStart w:id="3533" w:name="BBTVM03AK003"/>
            <w:bookmarkEnd w:id="3533"/>
            <w:r>
              <w:rPr>
                <w:sz w:val="11"/>
              </w:rPr>
              <w:t>(119,064)</w:t>
            </w:r>
          </w:p>
        </w:tc>
      </w:tr>
      <w:tr w:rsidR="00794B5E" w:rsidRPr="00E26623" w14:paraId="73A10871" w14:textId="77777777" w:rsidTr="006D3A11">
        <w:trPr>
          <w:cantSplit/>
        </w:trPr>
        <w:tc>
          <w:tcPr>
            <w:tcW w:w="2405" w:type="dxa"/>
            <w:tcBorders>
              <w:bottom w:val="single" w:sz="4" w:space="0" w:color="CCCCCC"/>
            </w:tcBorders>
            <w:shd w:val="solid" w:color="E6E6E6" w:fill="auto"/>
            <w:vAlign w:val="center"/>
          </w:tcPr>
          <w:p w14:paraId="26A205E4" w14:textId="77777777" w:rsidR="00794B5E" w:rsidRPr="00E26623" w:rsidRDefault="00794B5E" w:rsidP="00876B3D">
            <w:pPr>
              <w:pStyle w:val="070-TabelaPadro"/>
              <w:ind w:left="60"/>
              <w:jc w:val="left"/>
              <w:rPr>
                <w:sz w:val="11"/>
              </w:rPr>
            </w:pPr>
            <w:bookmarkStart w:id="3534" w:name="BBTVM0300005" w:colFirst="0" w:colLast="0"/>
            <w:bookmarkEnd w:id="3523"/>
            <w:r>
              <w:rPr>
                <w:sz w:val="11"/>
              </w:rPr>
              <w:t>Pledged in guarantee</w:t>
            </w:r>
          </w:p>
        </w:tc>
        <w:tc>
          <w:tcPr>
            <w:tcW w:w="1222" w:type="dxa"/>
            <w:tcBorders>
              <w:bottom w:val="single" w:sz="4" w:space="0" w:color="CCCCCC"/>
            </w:tcBorders>
            <w:shd w:val="solid" w:color="E6E6E6" w:fill="auto"/>
            <w:vAlign w:val="center"/>
          </w:tcPr>
          <w:p w14:paraId="30C8D332" w14:textId="77777777" w:rsidR="00794B5E" w:rsidRPr="00E26623" w:rsidRDefault="00794B5E" w:rsidP="00876B3D">
            <w:pPr>
              <w:pStyle w:val="070-TabelaPadro"/>
              <w:rPr>
                <w:sz w:val="11"/>
              </w:rPr>
            </w:pPr>
            <w:bookmarkStart w:id="3535" w:name="BBTVM03AB005"/>
            <w:bookmarkEnd w:id="3535"/>
            <w:r>
              <w:rPr>
                <w:sz w:val="11"/>
              </w:rPr>
              <w:t>--</w:t>
            </w:r>
          </w:p>
        </w:tc>
        <w:tc>
          <w:tcPr>
            <w:tcW w:w="1222" w:type="dxa"/>
            <w:tcBorders>
              <w:bottom w:val="single" w:sz="4" w:space="0" w:color="CCCCCC"/>
            </w:tcBorders>
            <w:shd w:val="solid" w:color="E6E6E6" w:fill="auto"/>
            <w:vAlign w:val="center"/>
          </w:tcPr>
          <w:p w14:paraId="235AF710" w14:textId="77777777" w:rsidR="00794B5E" w:rsidRPr="00E26623" w:rsidRDefault="00794B5E" w:rsidP="00876B3D">
            <w:pPr>
              <w:pStyle w:val="070-TabelaPadro"/>
              <w:rPr>
                <w:sz w:val="11"/>
              </w:rPr>
            </w:pPr>
            <w:bookmarkStart w:id="3536" w:name="BBTVM03AC005"/>
            <w:bookmarkEnd w:id="3536"/>
            <w:r>
              <w:rPr>
                <w:sz w:val="11"/>
              </w:rPr>
              <w:t>1,005,131</w:t>
            </w:r>
          </w:p>
        </w:tc>
        <w:tc>
          <w:tcPr>
            <w:tcW w:w="1223" w:type="dxa"/>
            <w:tcBorders>
              <w:bottom w:val="single" w:sz="4" w:space="0" w:color="CCCCCC"/>
            </w:tcBorders>
            <w:shd w:val="solid" w:color="E6E6E6" w:fill="auto"/>
            <w:vAlign w:val="center"/>
          </w:tcPr>
          <w:p w14:paraId="73C4E8BE" w14:textId="77777777" w:rsidR="00794B5E" w:rsidRPr="00E26623" w:rsidRDefault="00794B5E" w:rsidP="00876B3D">
            <w:pPr>
              <w:pStyle w:val="070-TabelaPadro"/>
              <w:rPr>
                <w:sz w:val="11"/>
              </w:rPr>
            </w:pPr>
            <w:bookmarkStart w:id="3537" w:name="BBTVM03AD005"/>
            <w:bookmarkEnd w:id="3537"/>
            <w:r>
              <w:rPr>
                <w:sz w:val="11"/>
              </w:rPr>
              <w:t>469,823</w:t>
            </w:r>
          </w:p>
        </w:tc>
        <w:tc>
          <w:tcPr>
            <w:tcW w:w="1294" w:type="dxa"/>
            <w:tcBorders>
              <w:bottom w:val="single" w:sz="4" w:space="0" w:color="CCCCCC"/>
            </w:tcBorders>
            <w:shd w:val="solid" w:color="E6E6E6" w:fill="auto"/>
            <w:vAlign w:val="center"/>
          </w:tcPr>
          <w:p w14:paraId="6421A93F" w14:textId="77777777" w:rsidR="00794B5E" w:rsidRPr="00E26623" w:rsidRDefault="00794B5E" w:rsidP="00876B3D">
            <w:pPr>
              <w:pStyle w:val="070-TabelaPadro"/>
              <w:rPr>
                <w:sz w:val="11"/>
              </w:rPr>
            </w:pPr>
            <w:bookmarkStart w:id="3538" w:name="BBTVM03AE005"/>
            <w:bookmarkEnd w:id="3538"/>
            <w:r>
              <w:rPr>
                <w:sz w:val="11"/>
              </w:rPr>
              <w:t>6,983,399</w:t>
            </w:r>
          </w:p>
        </w:tc>
        <w:tc>
          <w:tcPr>
            <w:tcW w:w="1151" w:type="dxa"/>
            <w:tcBorders>
              <w:bottom w:val="single" w:sz="4" w:space="0" w:color="CCCCCC"/>
            </w:tcBorders>
            <w:shd w:val="solid" w:color="E6E6E6" w:fill="auto"/>
            <w:vAlign w:val="center"/>
          </w:tcPr>
          <w:p w14:paraId="7A66C933" w14:textId="77777777" w:rsidR="00794B5E" w:rsidRPr="00E26623" w:rsidRDefault="00794B5E" w:rsidP="00876B3D">
            <w:pPr>
              <w:pStyle w:val="070-TabelaPadro"/>
              <w:rPr>
                <w:sz w:val="11"/>
              </w:rPr>
            </w:pPr>
            <w:bookmarkStart w:id="3539" w:name="BBTVM03AF005"/>
            <w:bookmarkEnd w:id="3539"/>
            <w:r>
              <w:rPr>
                <w:sz w:val="11"/>
              </w:rPr>
              <w:t>8,847,555</w:t>
            </w:r>
          </w:p>
        </w:tc>
        <w:tc>
          <w:tcPr>
            <w:tcW w:w="1222" w:type="dxa"/>
            <w:tcBorders>
              <w:bottom w:val="single" w:sz="4" w:space="0" w:color="CCCCCC"/>
            </w:tcBorders>
            <w:shd w:val="solid" w:color="E6E6E6" w:fill="auto"/>
            <w:vAlign w:val="center"/>
          </w:tcPr>
          <w:p w14:paraId="54419845" w14:textId="77777777" w:rsidR="00794B5E" w:rsidRPr="00E26623" w:rsidRDefault="00794B5E" w:rsidP="00876B3D">
            <w:pPr>
              <w:pStyle w:val="070-TabelaPadro"/>
              <w:rPr>
                <w:sz w:val="11"/>
              </w:rPr>
            </w:pPr>
            <w:bookmarkStart w:id="3540" w:name="BBTVM03AG005"/>
            <w:bookmarkEnd w:id="3540"/>
            <w:r>
              <w:rPr>
                <w:sz w:val="11"/>
              </w:rPr>
              <w:t>8,458,353</w:t>
            </w:r>
          </w:p>
        </w:tc>
        <w:tc>
          <w:tcPr>
            <w:tcW w:w="1171" w:type="dxa"/>
            <w:tcBorders>
              <w:bottom w:val="single" w:sz="4" w:space="0" w:color="CCCCCC"/>
            </w:tcBorders>
            <w:shd w:val="solid" w:color="E6E6E6" w:fill="auto"/>
            <w:vAlign w:val="center"/>
          </w:tcPr>
          <w:p w14:paraId="737B7AE3" w14:textId="77777777" w:rsidR="00794B5E" w:rsidRPr="00E26623" w:rsidRDefault="00794B5E" w:rsidP="00876B3D">
            <w:pPr>
              <w:pStyle w:val="070-TabelaPadro"/>
              <w:rPr>
                <w:sz w:val="11"/>
              </w:rPr>
            </w:pPr>
            <w:bookmarkStart w:id="3541" w:name="BBTVM03AH005"/>
            <w:bookmarkEnd w:id="3541"/>
            <w:r>
              <w:rPr>
                <w:sz w:val="11"/>
              </w:rPr>
              <w:t>(389,202)</w:t>
            </w:r>
          </w:p>
        </w:tc>
        <w:tc>
          <w:tcPr>
            <w:tcW w:w="1274" w:type="dxa"/>
            <w:tcBorders>
              <w:bottom w:val="single" w:sz="4" w:space="0" w:color="CCCCCC"/>
            </w:tcBorders>
            <w:shd w:val="solid" w:color="E6E6E6" w:fill="auto"/>
            <w:vAlign w:val="center"/>
          </w:tcPr>
          <w:p w14:paraId="63263EEA" w14:textId="77777777" w:rsidR="00794B5E" w:rsidRPr="00E26623" w:rsidRDefault="00794B5E" w:rsidP="00876B3D">
            <w:pPr>
              <w:pStyle w:val="070-TabelaPadro"/>
              <w:rPr>
                <w:sz w:val="11"/>
              </w:rPr>
            </w:pPr>
            <w:bookmarkStart w:id="3542" w:name="BBTVM03AI005"/>
            <w:bookmarkEnd w:id="3542"/>
            <w:r>
              <w:rPr>
                <w:sz w:val="11"/>
              </w:rPr>
              <w:t>9,934,407</w:t>
            </w:r>
          </w:p>
        </w:tc>
        <w:tc>
          <w:tcPr>
            <w:tcW w:w="1222" w:type="dxa"/>
            <w:tcBorders>
              <w:bottom w:val="single" w:sz="4" w:space="0" w:color="CCCCCC"/>
            </w:tcBorders>
            <w:shd w:val="solid" w:color="E6E6E6" w:fill="auto"/>
            <w:vAlign w:val="center"/>
          </w:tcPr>
          <w:p w14:paraId="4D4878F0" w14:textId="77777777" w:rsidR="00794B5E" w:rsidRPr="00E26623" w:rsidRDefault="00794B5E" w:rsidP="00876B3D">
            <w:pPr>
              <w:pStyle w:val="070-TabelaPadro"/>
              <w:rPr>
                <w:sz w:val="11"/>
              </w:rPr>
            </w:pPr>
            <w:bookmarkStart w:id="3543" w:name="BBTVM03AJ005"/>
            <w:bookmarkEnd w:id="3543"/>
            <w:r>
              <w:rPr>
                <w:sz w:val="11"/>
              </w:rPr>
              <w:t>9,538,418</w:t>
            </w:r>
          </w:p>
        </w:tc>
        <w:tc>
          <w:tcPr>
            <w:tcW w:w="1223" w:type="dxa"/>
            <w:tcBorders>
              <w:bottom w:val="single" w:sz="4" w:space="0" w:color="CCCCCC"/>
            </w:tcBorders>
            <w:shd w:val="solid" w:color="E6E6E6" w:fill="auto"/>
            <w:vAlign w:val="center"/>
          </w:tcPr>
          <w:p w14:paraId="70547889" w14:textId="77777777" w:rsidR="00794B5E" w:rsidRPr="00E26623" w:rsidRDefault="00794B5E" w:rsidP="00876B3D">
            <w:pPr>
              <w:pStyle w:val="070-TabelaPadro"/>
              <w:rPr>
                <w:sz w:val="11"/>
              </w:rPr>
            </w:pPr>
            <w:bookmarkStart w:id="3544" w:name="BBTVM03AK005"/>
            <w:bookmarkEnd w:id="3544"/>
            <w:r>
              <w:rPr>
                <w:sz w:val="11"/>
              </w:rPr>
              <w:t>(395,989)</w:t>
            </w:r>
          </w:p>
        </w:tc>
      </w:tr>
      <w:bookmarkEnd w:id="3500"/>
      <w:bookmarkEnd w:id="3534"/>
    </w:tbl>
    <w:p w14:paraId="03CDCDD1" w14:textId="77777777" w:rsidR="00794B5E" w:rsidRDefault="00794B5E" w:rsidP="00876B3D">
      <w:pPr>
        <w:pStyle w:val="031-SubttulodeDocumentoLista"/>
        <w:keepNext w:val="0"/>
        <w:keepLines w:val="0"/>
        <w:numPr>
          <w:ilvl w:val="0"/>
          <w:numId w:val="0"/>
        </w:numPr>
        <w:sectPr w:rsidR="00794B5E" w:rsidSect="00513180">
          <w:headerReference w:type="default" r:id="rId38"/>
          <w:pgSz w:w="16840" w:h="11907" w:orient="landscape" w:code="9"/>
          <w:pgMar w:top="2126" w:right="851" w:bottom="1134" w:left="1418" w:header="425" w:footer="425" w:gutter="0"/>
          <w:cols w:space="283"/>
          <w:docGrid w:linePitch="326"/>
        </w:sectPr>
      </w:pPr>
    </w:p>
    <w:p w14:paraId="62374D8E" w14:textId="77777777" w:rsidR="00794B5E" w:rsidRDefault="00794B5E" w:rsidP="00876B3D">
      <w:pPr>
        <w:pStyle w:val="031-SubttulodeDocumentoLista"/>
        <w:numPr>
          <w:ilvl w:val="0"/>
          <w:numId w:val="0"/>
        </w:numPr>
      </w:pPr>
      <w:r>
        <w:lastRenderedPageBreak/>
        <w:t>a.4</w:t>
      </w:r>
      <w:r w:rsidRPr="001C1E99">
        <w:t>)</w:t>
      </w:r>
      <w:r>
        <w:t xml:space="preserve"> </w:t>
      </w:r>
      <w:r w:rsidRPr="00876B3D">
        <w:t>Summary by category and completion period</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TVM.01Div1 - Títulos e Valores Mobiliários - TVM - BB Banco Múltiplo"/>
        <w:tblDescription w:val="PubliCon - Sistema de Gerenciamento do Documentos Contábeis para Publicação&#10;&#10;Última atualização do mapa do quadro em: "/>
      </w:tblPr>
      <w:tblGrid>
        <w:gridCol w:w="2855"/>
        <w:gridCol w:w="1481"/>
        <w:gridCol w:w="1431"/>
        <w:gridCol w:w="1599"/>
        <w:gridCol w:w="1400"/>
        <w:gridCol w:w="1431"/>
        <w:gridCol w:w="1433"/>
        <w:gridCol w:w="1548"/>
        <w:gridCol w:w="1451"/>
      </w:tblGrid>
      <w:tr w:rsidR="00794B5E" w14:paraId="4079E17D" w14:textId="77777777" w:rsidTr="00876B3D">
        <w:trPr>
          <w:cantSplit/>
          <w:tblHeader/>
        </w:trPr>
        <w:tc>
          <w:tcPr>
            <w:tcW w:w="285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EA72835" w14:textId="77777777" w:rsidR="00794B5E" w:rsidRDefault="00794B5E" w:rsidP="00876B3D">
            <w:pPr>
              <w:pStyle w:val="070-TabelaPadro"/>
              <w:spacing w:line="276" w:lineRule="auto"/>
              <w:jc w:val="center"/>
            </w:pPr>
            <w:r>
              <w:t>Classification Category</w:t>
            </w:r>
          </w:p>
        </w:tc>
        <w:tc>
          <w:tcPr>
            <w:tcW w:w="11774"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DBE8179" w14:textId="77777777" w:rsidR="00794B5E" w:rsidRDefault="00794B5E" w:rsidP="00876B3D">
            <w:pPr>
              <w:pStyle w:val="070-TabelaPadro"/>
              <w:spacing w:line="276" w:lineRule="auto"/>
              <w:jc w:val="center"/>
            </w:pPr>
            <w:r>
              <w:rPr>
                <w:sz w:val="11"/>
              </w:rPr>
              <w:t>BB Consolidated</w:t>
            </w:r>
          </w:p>
        </w:tc>
      </w:tr>
      <w:tr w:rsidR="00794B5E" w14:paraId="6DB64840" w14:textId="77777777" w:rsidTr="00876B3D">
        <w:trPr>
          <w:cantSplit/>
          <w:tblHeader/>
        </w:trPr>
        <w:tc>
          <w:tcPr>
            <w:tcW w:w="285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ECC4CDB" w14:textId="77777777" w:rsidR="00794B5E" w:rsidRDefault="00794B5E" w:rsidP="00876B3D">
            <w:pPr>
              <w:spacing w:before="0" w:after="0"/>
              <w:rPr>
                <w:rFonts w:ascii="BancoDoBrasil Textos" w:hAnsi="BancoDoBrasil Textos"/>
                <w:sz w:val="14"/>
              </w:rPr>
            </w:pPr>
          </w:p>
        </w:tc>
        <w:tc>
          <w:tcPr>
            <w:tcW w:w="591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EAD3C3C" w14:textId="77777777" w:rsidR="00794B5E" w:rsidRDefault="00794B5E" w:rsidP="00876B3D">
            <w:pPr>
              <w:pStyle w:val="070-TabelaPadro"/>
              <w:spacing w:line="276" w:lineRule="auto"/>
              <w:jc w:val="center"/>
            </w:pPr>
            <w:r>
              <w:rPr>
                <w:sz w:val="11"/>
              </w:rPr>
              <w:t>Mar 31, 2022</w:t>
            </w:r>
          </w:p>
        </w:tc>
        <w:tc>
          <w:tcPr>
            <w:tcW w:w="586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6EC98FE" w14:textId="77777777" w:rsidR="00794B5E" w:rsidRDefault="00794B5E" w:rsidP="00876B3D">
            <w:pPr>
              <w:pStyle w:val="070-TabelaPadro"/>
              <w:spacing w:line="276" w:lineRule="auto"/>
              <w:jc w:val="center"/>
            </w:pPr>
            <w:r>
              <w:rPr>
                <w:sz w:val="11"/>
              </w:rPr>
              <w:t>Dec 31, 2021</w:t>
            </w:r>
          </w:p>
        </w:tc>
      </w:tr>
      <w:tr w:rsidR="00794B5E" w14:paraId="20F28170" w14:textId="77777777" w:rsidTr="00876B3D">
        <w:trPr>
          <w:cantSplit/>
          <w:tblHeader/>
        </w:trPr>
        <w:tc>
          <w:tcPr>
            <w:tcW w:w="285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4FEA262" w14:textId="77777777" w:rsidR="00794B5E" w:rsidRDefault="00794B5E" w:rsidP="00876B3D">
            <w:pPr>
              <w:spacing w:before="0" w:after="0"/>
              <w:rPr>
                <w:rFonts w:ascii="BancoDoBrasil Textos" w:hAnsi="BancoDoBrasil Textos"/>
                <w:sz w:val="14"/>
              </w:rPr>
            </w:pPr>
          </w:p>
        </w:tc>
        <w:tc>
          <w:tcPr>
            <w:tcW w:w="14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7A84911" w14:textId="77777777" w:rsidR="00794B5E" w:rsidRDefault="00794B5E" w:rsidP="00876B3D">
            <w:pPr>
              <w:pStyle w:val="070-TabelaPadro"/>
              <w:spacing w:line="276" w:lineRule="auto"/>
              <w:jc w:val="center"/>
            </w:pPr>
            <w:r>
              <w:t>Current</w:t>
            </w:r>
          </w:p>
        </w:tc>
        <w:tc>
          <w:tcPr>
            <w:tcW w:w="1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E07E53F" w14:textId="77777777" w:rsidR="00794B5E" w:rsidRDefault="00794B5E" w:rsidP="00876B3D">
            <w:pPr>
              <w:pStyle w:val="070-TabelaPadro"/>
              <w:spacing w:line="276" w:lineRule="auto"/>
              <w:jc w:val="center"/>
            </w:pPr>
            <w:r>
              <w:t>Non-current</w:t>
            </w:r>
          </w:p>
        </w:tc>
        <w:tc>
          <w:tcPr>
            <w:tcW w:w="1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FF27416" w14:textId="77777777" w:rsidR="00794B5E" w:rsidRDefault="00794B5E" w:rsidP="00876B3D">
            <w:pPr>
              <w:pStyle w:val="070-TabelaPadro"/>
              <w:spacing w:line="276" w:lineRule="auto"/>
              <w:jc w:val="center"/>
            </w:pPr>
            <w:r>
              <w:t>Total</w:t>
            </w:r>
          </w:p>
        </w:tc>
        <w:tc>
          <w:tcPr>
            <w:tcW w:w="1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35C2D6F" w14:textId="14CB2B35" w:rsidR="00794B5E" w:rsidRDefault="001F3150" w:rsidP="00876B3D">
            <w:pPr>
              <w:pStyle w:val="070-TabelaPadro"/>
              <w:spacing w:line="276" w:lineRule="auto"/>
              <w:jc w:val="center"/>
            </w:pPr>
            <w:r>
              <w:t>Portfolio</w:t>
            </w:r>
            <w:r w:rsidR="00794B5E">
              <w:t xml:space="preserve"> Participation</w:t>
            </w:r>
          </w:p>
        </w:tc>
        <w:tc>
          <w:tcPr>
            <w:tcW w:w="1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247D310" w14:textId="77777777" w:rsidR="00794B5E" w:rsidRDefault="00794B5E" w:rsidP="00876B3D">
            <w:pPr>
              <w:pStyle w:val="070-TabelaPadro"/>
              <w:spacing w:line="276" w:lineRule="auto"/>
              <w:jc w:val="center"/>
            </w:pPr>
            <w:r>
              <w:t>Current</w:t>
            </w:r>
          </w:p>
        </w:tc>
        <w:tc>
          <w:tcPr>
            <w:tcW w:w="1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879018D" w14:textId="77777777" w:rsidR="00794B5E" w:rsidRDefault="00794B5E" w:rsidP="00876B3D">
            <w:pPr>
              <w:pStyle w:val="070-TabelaPadro"/>
              <w:spacing w:line="276" w:lineRule="auto"/>
              <w:jc w:val="center"/>
            </w:pPr>
            <w:r>
              <w:t>Non-current</w:t>
            </w: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53D580F" w14:textId="77777777" w:rsidR="00794B5E" w:rsidRDefault="00794B5E" w:rsidP="00876B3D">
            <w:pPr>
              <w:pStyle w:val="070-TabelaPadro"/>
              <w:spacing w:line="276" w:lineRule="auto"/>
              <w:jc w:val="center"/>
            </w:pPr>
            <w:r>
              <w:t>Total</w:t>
            </w:r>
          </w:p>
        </w:tc>
        <w:tc>
          <w:tcPr>
            <w:tcW w:w="14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D682F7B" w14:textId="68109C71" w:rsidR="00794B5E" w:rsidRDefault="001F3150" w:rsidP="00876B3D">
            <w:pPr>
              <w:pStyle w:val="070-TabelaPadro"/>
              <w:spacing w:line="276" w:lineRule="auto"/>
              <w:jc w:val="center"/>
            </w:pPr>
            <w:r>
              <w:t>Portfolio</w:t>
            </w:r>
            <w:r w:rsidR="00794B5E">
              <w:t xml:space="preserve"> Participation</w:t>
            </w:r>
          </w:p>
        </w:tc>
      </w:tr>
      <w:tr w:rsidR="00794B5E" w14:paraId="714FC370" w14:textId="77777777" w:rsidTr="00876B3D">
        <w:trPr>
          <w:cantSplit/>
        </w:trPr>
        <w:tc>
          <w:tcPr>
            <w:tcW w:w="2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25C73FE" w14:textId="77777777" w:rsidR="00794B5E" w:rsidRDefault="00794B5E" w:rsidP="00876B3D">
            <w:pPr>
              <w:pStyle w:val="070-TabelaPadro"/>
              <w:spacing w:line="276" w:lineRule="auto"/>
              <w:jc w:val="both"/>
            </w:pPr>
            <w:r>
              <w:t xml:space="preserve">1 – Trading securities </w:t>
            </w:r>
            <w:r>
              <w:rPr>
                <w:vertAlign w:val="superscript"/>
              </w:rPr>
              <w:t>(1)</w:t>
            </w:r>
          </w:p>
        </w:tc>
        <w:tc>
          <w:tcPr>
            <w:tcW w:w="14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FDA83A1" w14:textId="77777777" w:rsidR="00794B5E" w:rsidRDefault="00794B5E" w:rsidP="00876B3D">
            <w:pPr>
              <w:pStyle w:val="070-TabelaPadro"/>
              <w:spacing w:line="276" w:lineRule="auto"/>
            </w:pPr>
            <w:r>
              <w:t>16,594,721</w:t>
            </w:r>
          </w:p>
        </w:tc>
        <w:tc>
          <w:tcPr>
            <w:tcW w:w="1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CF8A5B4" w14:textId="77777777" w:rsidR="00794B5E" w:rsidRDefault="00794B5E" w:rsidP="00876B3D">
            <w:pPr>
              <w:pStyle w:val="070-TabelaPadro"/>
              <w:spacing w:line="276" w:lineRule="auto"/>
            </w:pPr>
            <w:r>
              <w:t>--</w:t>
            </w:r>
          </w:p>
        </w:tc>
        <w:tc>
          <w:tcPr>
            <w:tcW w:w="1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9F9F215" w14:textId="77777777" w:rsidR="00794B5E" w:rsidRDefault="00794B5E" w:rsidP="00876B3D">
            <w:pPr>
              <w:pStyle w:val="070-TabelaPadro"/>
              <w:spacing w:line="276" w:lineRule="auto"/>
            </w:pPr>
            <w:r>
              <w:t>16,594,721</w:t>
            </w:r>
          </w:p>
        </w:tc>
        <w:tc>
          <w:tcPr>
            <w:tcW w:w="1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4C90E09" w14:textId="77777777" w:rsidR="00794B5E" w:rsidRDefault="00794B5E" w:rsidP="00876B3D">
            <w:pPr>
              <w:pStyle w:val="070-TabelaPadro"/>
              <w:spacing w:line="276" w:lineRule="auto"/>
            </w:pPr>
            <w:r>
              <w:t>5 %</w:t>
            </w:r>
          </w:p>
        </w:tc>
        <w:tc>
          <w:tcPr>
            <w:tcW w:w="1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02C3328" w14:textId="77777777" w:rsidR="00794B5E" w:rsidRDefault="00794B5E" w:rsidP="00876B3D">
            <w:pPr>
              <w:pStyle w:val="070-TabelaPadro"/>
              <w:spacing w:line="276" w:lineRule="auto"/>
            </w:pPr>
            <w:r>
              <w:rPr>
                <w:szCs w:val="14"/>
              </w:rPr>
              <w:t>16,626,979</w:t>
            </w:r>
          </w:p>
        </w:tc>
        <w:tc>
          <w:tcPr>
            <w:tcW w:w="1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AB34EBC" w14:textId="77777777" w:rsidR="00794B5E" w:rsidRDefault="00794B5E" w:rsidP="00876B3D">
            <w:pPr>
              <w:pStyle w:val="070-TabelaPadro"/>
              <w:spacing w:line="276" w:lineRule="auto"/>
            </w:pPr>
            <w:r>
              <w:rPr>
                <w:szCs w:val="14"/>
              </w:rPr>
              <w:t>--</w:t>
            </w: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BE06DE5" w14:textId="77777777" w:rsidR="00794B5E" w:rsidRDefault="00794B5E" w:rsidP="00876B3D">
            <w:pPr>
              <w:pStyle w:val="070-TabelaPadro"/>
              <w:spacing w:line="276" w:lineRule="auto"/>
            </w:pPr>
            <w:r>
              <w:rPr>
                <w:rFonts w:cs="Calibri"/>
                <w:color w:val="000000"/>
                <w:szCs w:val="14"/>
              </w:rPr>
              <w:t>16,626,979</w:t>
            </w:r>
          </w:p>
        </w:tc>
        <w:tc>
          <w:tcPr>
            <w:tcW w:w="14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BE4BDBC" w14:textId="77777777" w:rsidR="00794B5E" w:rsidRDefault="00794B5E" w:rsidP="00876B3D">
            <w:pPr>
              <w:pStyle w:val="070-TabelaPadro"/>
              <w:spacing w:line="276" w:lineRule="auto"/>
            </w:pPr>
            <w:r>
              <w:rPr>
                <w:rFonts w:cs="Calibri"/>
                <w:color w:val="000000"/>
                <w:szCs w:val="14"/>
              </w:rPr>
              <w:t>5 %</w:t>
            </w:r>
          </w:p>
        </w:tc>
      </w:tr>
      <w:tr w:rsidR="00794B5E" w14:paraId="131077A8" w14:textId="77777777" w:rsidTr="00876B3D">
        <w:trPr>
          <w:cantSplit/>
        </w:trPr>
        <w:tc>
          <w:tcPr>
            <w:tcW w:w="2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C09A058" w14:textId="3FAD208F" w:rsidR="00794B5E" w:rsidRDefault="00794B5E" w:rsidP="00876B3D">
            <w:pPr>
              <w:pStyle w:val="070-TabelaPadro"/>
              <w:spacing w:line="276" w:lineRule="auto"/>
              <w:jc w:val="both"/>
            </w:pPr>
            <w:r>
              <w:t xml:space="preserve">2 – Available for sale </w:t>
            </w:r>
            <w:r w:rsidR="001F3150">
              <w:t>securities</w:t>
            </w:r>
          </w:p>
        </w:tc>
        <w:tc>
          <w:tcPr>
            <w:tcW w:w="14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858FECD" w14:textId="77777777" w:rsidR="00794B5E" w:rsidRDefault="00794B5E" w:rsidP="00876B3D">
            <w:pPr>
              <w:pStyle w:val="070-TabelaPadro"/>
              <w:spacing w:line="276" w:lineRule="auto"/>
            </w:pPr>
            <w:r>
              <w:t>70,876,958</w:t>
            </w:r>
          </w:p>
        </w:tc>
        <w:tc>
          <w:tcPr>
            <w:tcW w:w="1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933C61B" w14:textId="77777777" w:rsidR="00794B5E" w:rsidRDefault="00794B5E" w:rsidP="00876B3D">
            <w:pPr>
              <w:pStyle w:val="070-TabelaPadro"/>
              <w:spacing w:line="276" w:lineRule="auto"/>
            </w:pPr>
            <w:r>
              <w:t>248,924,193</w:t>
            </w:r>
          </w:p>
        </w:tc>
        <w:tc>
          <w:tcPr>
            <w:tcW w:w="1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243C629" w14:textId="77777777" w:rsidR="00794B5E" w:rsidRDefault="00794B5E" w:rsidP="00876B3D">
            <w:pPr>
              <w:pStyle w:val="070-TabelaPadro"/>
              <w:spacing w:line="276" w:lineRule="auto"/>
            </w:pPr>
            <w:r>
              <w:t>319,801,151</w:t>
            </w:r>
          </w:p>
        </w:tc>
        <w:tc>
          <w:tcPr>
            <w:tcW w:w="1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D15F041" w14:textId="77777777" w:rsidR="00794B5E" w:rsidRDefault="00794B5E" w:rsidP="00876B3D">
            <w:pPr>
              <w:pStyle w:val="070-TabelaPadro"/>
              <w:spacing w:line="276" w:lineRule="auto"/>
            </w:pPr>
            <w:r>
              <w:t>89 %</w:t>
            </w:r>
          </w:p>
        </w:tc>
        <w:tc>
          <w:tcPr>
            <w:tcW w:w="1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DAED3E4" w14:textId="77777777" w:rsidR="00794B5E" w:rsidRDefault="00794B5E" w:rsidP="00876B3D">
            <w:pPr>
              <w:pStyle w:val="070-TabelaPadro"/>
              <w:spacing w:line="276" w:lineRule="auto"/>
            </w:pPr>
            <w:r>
              <w:rPr>
                <w:szCs w:val="14"/>
              </w:rPr>
              <w:t>58,955,295</w:t>
            </w:r>
          </w:p>
        </w:tc>
        <w:tc>
          <w:tcPr>
            <w:tcW w:w="1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703A959" w14:textId="77777777" w:rsidR="00794B5E" w:rsidRDefault="00794B5E" w:rsidP="00876B3D">
            <w:pPr>
              <w:pStyle w:val="070-TabelaPadro"/>
              <w:spacing w:line="276" w:lineRule="auto"/>
            </w:pPr>
            <w:r>
              <w:rPr>
                <w:szCs w:val="14"/>
              </w:rPr>
              <w:t>246,562,578</w:t>
            </w: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28474CD" w14:textId="77777777" w:rsidR="00794B5E" w:rsidRDefault="00794B5E" w:rsidP="00876B3D">
            <w:pPr>
              <w:pStyle w:val="070-TabelaPadro"/>
              <w:spacing w:line="276" w:lineRule="auto"/>
            </w:pPr>
            <w:r>
              <w:rPr>
                <w:szCs w:val="14"/>
              </w:rPr>
              <w:t>305,517,873</w:t>
            </w:r>
          </w:p>
        </w:tc>
        <w:tc>
          <w:tcPr>
            <w:tcW w:w="14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E81C287" w14:textId="77777777" w:rsidR="00794B5E" w:rsidRDefault="00794B5E" w:rsidP="00876B3D">
            <w:pPr>
              <w:pStyle w:val="070-TabelaPadro"/>
              <w:spacing w:line="276" w:lineRule="auto"/>
            </w:pPr>
            <w:r>
              <w:rPr>
                <w:szCs w:val="14"/>
              </w:rPr>
              <w:t>88 %</w:t>
            </w:r>
          </w:p>
        </w:tc>
      </w:tr>
      <w:tr w:rsidR="00794B5E" w14:paraId="0D4A6779" w14:textId="77777777" w:rsidTr="00876B3D">
        <w:trPr>
          <w:cantSplit/>
        </w:trPr>
        <w:tc>
          <w:tcPr>
            <w:tcW w:w="2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9CB2DDC" w14:textId="77777777" w:rsidR="00794B5E" w:rsidRDefault="00794B5E" w:rsidP="00876B3D">
            <w:pPr>
              <w:pStyle w:val="070-TabelaPadro"/>
              <w:spacing w:line="276" w:lineRule="auto"/>
              <w:jc w:val="both"/>
            </w:pPr>
            <w:r>
              <w:t>3 – Held to maturity securities</w:t>
            </w:r>
          </w:p>
        </w:tc>
        <w:tc>
          <w:tcPr>
            <w:tcW w:w="14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2AB5C38" w14:textId="77777777" w:rsidR="00794B5E" w:rsidRDefault="00794B5E" w:rsidP="00876B3D">
            <w:pPr>
              <w:pStyle w:val="070-TabelaPadro"/>
              <w:spacing w:line="276" w:lineRule="auto"/>
            </w:pPr>
            <w:r>
              <w:t>3,131,336</w:t>
            </w:r>
          </w:p>
        </w:tc>
        <w:tc>
          <w:tcPr>
            <w:tcW w:w="1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2FD773C" w14:textId="77777777" w:rsidR="00794B5E" w:rsidRDefault="00794B5E" w:rsidP="00876B3D">
            <w:pPr>
              <w:pStyle w:val="070-TabelaPadro"/>
              <w:spacing w:line="276" w:lineRule="auto"/>
            </w:pPr>
            <w:r>
              <w:t>21,740,290</w:t>
            </w:r>
          </w:p>
        </w:tc>
        <w:tc>
          <w:tcPr>
            <w:tcW w:w="1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0D3F6B0" w14:textId="77777777" w:rsidR="00794B5E" w:rsidRDefault="00794B5E" w:rsidP="00876B3D">
            <w:pPr>
              <w:pStyle w:val="070-TabelaPadro"/>
              <w:spacing w:line="276" w:lineRule="auto"/>
            </w:pPr>
            <w:r>
              <w:t>24,871,626</w:t>
            </w:r>
          </w:p>
        </w:tc>
        <w:tc>
          <w:tcPr>
            <w:tcW w:w="1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EABB01F" w14:textId="77777777" w:rsidR="00794B5E" w:rsidRDefault="00794B5E" w:rsidP="00876B3D">
            <w:pPr>
              <w:pStyle w:val="070-TabelaPadro"/>
              <w:spacing w:line="276" w:lineRule="auto"/>
            </w:pPr>
            <w:r>
              <w:t>6 %</w:t>
            </w:r>
          </w:p>
        </w:tc>
        <w:tc>
          <w:tcPr>
            <w:tcW w:w="1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B9086ED" w14:textId="77777777" w:rsidR="00794B5E" w:rsidRDefault="00794B5E" w:rsidP="00876B3D">
            <w:pPr>
              <w:pStyle w:val="070-TabelaPadro"/>
              <w:spacing w:line="276" w:lineRule="auto"/>
            </w:pPr>
            <w:r>
              <w:rPr>
                <w:szCs w:val="14"/>
              </w:rPr>
              <w:t>3,175,077</w:t>
            </w:r>
          </w:p>
        </w:tc>
        <w:tc>
          <w:tcPr>
            <w:tcW w:w="1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2952112" w14:textId="77777777" w:rsidR="00794B5E" w:rsidRDefault="00794B5E" w:rsidP="00876B3D">
            <w:pPr>
              <w:pStyle w:val="070-TabelaPadro"/>
              <w:spacing w:line="276" w:lineRule="auto"/>
            </w:pPr>
            <w:r>
              <w:rPr>
                <w:szCs w:val="14"/>
              </w:rPr>
              <w:t>22,726,302</w:t>
            </w: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E226364" w14:textId="77777777" w:rsidR="00794B5E" w:rsidRDefault="00794B5E" w:rsidP="00876B3D">
            <w:pPr>
              <w:pStyle w:val="070-TabelaPadro"/>
              <w:spacing w:line="276" w:lineRule="auto"/>
            </w:pPr>
            <w:r>
              <w:rPr>
                <w:szCs w:val="14"/>
              </w:rPr>
              <w:t>25,901,379</w:t>
            </w:r>
          </w:p>
        </w:tc>
        <w:tc>
          <w:tcPr>
            <w:tcW w:w="14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84BC17A" w14:textId="77777777" w:rsidR="00794B5E" w:rsidRDefault="00794B5E" w:rsidP="00876B3D">
            <w:pPr>
              <w:pStyle w:val="070-TabelaPadro"/>
              <w:spacing w:line="276" w:lineRule="auto"/>
            </w:pPr>
            <w:r>
              <w:rPr>
                <w:szCs w:val="14"/>
              </w:rPr>
              <w:t>7 %</w:t>
            </w:r>
          </w:p>
        </w:tc>
      </w:tr>
      <w:tr w:rsidR="00794B5E" w14:paraId="2FF47D3F" w14:textId="77777777" w:rsidTr="00876B3D">
        <w:trPr>
          <w:cantSplit/>
        </w:trPr>
        <w:tc>
          <w:tcPr>
            <w:tcW w:w="2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A705410" w14:textId="77777777" w:rsidR="00794B5E" w:rsidRDefault="00794B5E" w:rsidP="00876B3D">
            <w:pPr>
              <w:pStyle w:val="070-TabelaPadro"/>
              <w:spacing w:line="276" w:lineRule="auto"/>
              <w:jc w:val="both"/>
            </w:pPr>
            <w:r>
              <w:t>Portfolio book value</w:t>
            </w:r>
          </w:p>
        </w:tc>
        <w:tc>
          <w:tcPr>
            <w:tcW w:w="14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255D21D" w14:textId="77777777" w:rsidR="00794B5E" w:rsidRDefault="00794B5E" w:rsidP="00876B3D">
            <w:pPr>
              <w:pStyle w:val="070-TabelaPadro"/>
              <w:spacing w:line="276" w:lineRule="auto"/>
            </w:pPr>
            <w:r>
              <w:t>90,603,015</w:t>
            </w:r>
          </w:p>
        </w:tc>
        <w:tc>
          <w:tcPr>
            <w:tcW w:w="1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16A7661" w14:textId="77777777" w:rsidR="00794B5E" w:rsidRDefault="00794B5E" w:rsidP="00876B3D">
            <w:pPr>
              <w:pStyle w:val="070-TabelaPadro"/>
              <w:spacing w:line="276" w:lineRule="auto"/>
            </w:pPr>
            <w:r>
              <w:t>270,664,483</w:t>
            </w:r>
          </w:p>
        </w:tc>
        <w:tc>
          <w:tcPr>
            <w:tcW w:w="1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C4C4AE5" w14:textId="77777777" w:rsidR="00794B5E" w:rsidRDefault="00794B5E" w:rsidP="00876B3D">
            <w:pPr>
              <w:pStyle w:val="070-TabelaPadro"/>
              <w:spacing w:line="276" w:lineRule="auto"/>
            </w:pPr>
            <w:r>
              <w:t>361,267,498</w:t>
            </w:r>
          </w:p>
        </w:tc>
        <w:tc>
          <w:tcPr>
            <w:tcW w:w="1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5E1FD26" w14:textId="77777777" w:rsidR="00794B5E" w:rsidRDefault="00794B5E" w:rsidP="00876B3D">
            <w:pPr>
              <w:pStyle w:val="070-TabelaPadro"/>
              <w:spacing w:line="276" w:lineRule="auto"/>
            </w:pPr>
            <w:r>
              <w:t>100 %</w:t>
            </w:r>
          </w:p>
        </w:tc>
        <w:tc>
          <w:tcPr>
            <w:tcW w:w="1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9B958FF" w14:textId="77777777" w:rsidR="00794B5E" w:rsidRDefault="00794B5E" w:rsidP="00876B3D">
            <w:pPr>
              <w:pStyle w:val="070-TabelaPadro"/>
              <w:spacing w:line="276" w:lineRule="auto"/>
            </w:pPr>
            <w:r>
              <w:rPr>
                <w:szCs w:val="14"/>
              </w:rPr>
              <w:t>78,757,351</w:t>
            </w:r>
          </w:p>
        </w:tc>
        <w:tc>
          <w:tcPr>
            <w:tcW w:w="1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697FF56" w14:textId="77777777" w:rsidR="00794B5E" w:rsidRDefault="00794B5E" w:rsidP="00876B3D">
            <w:pPr>
              <w:pStyle w:val="070-TabelaPadro"/>
              <w:spacing w:line="276" w:lineRule="auto"/>
            </w:pPr>
            <w:r>
              <w:rPr>
                <w:szCs w:val="14"/>
              </w:rPr>
              <w:t>269,288,880</w:t>
            </w: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02B51C5" w14:textId="77777777" w:rsidR="00794B5E" w:rsidRDefault="00794B5E" w:rsidP="00876B3D">
            <w:pPr>
              <w:pStyle w:val="070-TabelaPadro"/>
              <w:spacing w:line="276" w:lineRule="auto"/>
            </w:pPr>
            <w:r>
              <w:rPr>
                <w:szCs w:val="14"/>
              </w:rPr>
              <w:t>348,046,231</w:t>
            </w:r>
          </w:p>
        </w:tc>
        <w:tc>
          <w:tcPr>
            <w:tcW w:w="14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8ECD000" w14:textId="77777777" w:rsidR="00794B5E" w:rsidRDefault="00794B5E" w:rsidP="00876B3D">
            <w:pPr>
              <w:pStyle w:val="070-TabelaPadro"/>
              <w:spacing w:line="276" w:lineRule="auto"/>
            </w:pPr>
            <w:r>
              <w:rPr>
                <w:szCs w:val="14"/>
              </w:rPr>
              <w:t>100 %</w:t>
            </w:r>
          </w:p>
        </w:tc>
      </w:tr>
      <w:tr w:rsidR="00794B5E" w14:paraId="01AC6E91" w14:textId="77777777" w:rsidTr="00876B3D">
        <w:trPr>
          <w:cantSplit/>
        </w:trPr>
        <w:tc>
          <w:tcPr>
            <w:tcW w:w="2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175AD6E" w14:textId="77777777" w:rsidR="00794B5E" w:rsidRPr="00876B3D" w:rsidRDefault="00794B5E" w:rsidP="00876B3D">
            <w:pPr>
              <w:pStyle w:val="070-TabelaPadro"/>
              <w:spacing w:line="276" w:lineRule="auto"/>
              <w:jc w:val="both"/>
            </w:pPr>
            <w:r w:rsidRPr="00876B3D">
              <w:t>Mark to Market – held to maturity</w:t>
            </w:r>
          </w:p>
        </w:tc>
        <w:tc>
          <w:tcPr>
            <w:tcW w:w="14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A8B431B" w14:textId="77777777" w:rsidR="00794B5E" w:rsidRDefault="00794B5E" w:rsidP="00876B3D">
            <w:pPr>
              <w:pStyle w:val="070-TabelaPadro"/>
              <w:spacing w:line="276" w:lineRule="auto"/>
            </w:pPr>
            <w:r>
              <w:t>(452,635)</w:t>
            </w:r>
          </w:p>
        </w:tc>
        <w:tc>
          <w:tcPr>
            <w:tcW w:w="1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B9A3D19" w14:textId="77777777" w:rsidR="00794B5E" w:rsidRDefault="00794B5E" w:rsidP="00876B3D">
            <w:pPr>
              <w:pStyle w:val="070-TabelaPadro"/>
              <w:spacing w:line="276" w:lineRule="auto"/>
            </w:pPr>
            <w:r>
              <w:t>(1,117,557)</w:t>
            </w:r>
          </w:p>
        </w:tc>
        <w:tc>
          <w:tcPr>
            <w:tcW w:w="1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726BD34" w14:textId="77777777" w:rsidR="00794B5E" w:rsidRDefault="00794B5E" w:rsidP="00876B3D">
            <w:pPr>
              <w:pStyle w:val="070-TabelaPadro"/>
              <w:spacing w:line="276" w:lineRule="auto"/>
            </w:pPr>
            <w:r>
              <w:t>(1,570,192)</w:t>
            </w:r>
          </w:p>
        </w:tc>
        <w:tc>
          <w:tcPr>
            <w:tcW w:w="1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435348F" w14:textId="77777777" w:rsidR="00794B5E" w:rsidRDefault="00794B5E" w:rsidP="00876B3D">
            <w:pPr>
              <w:pStyle w:val="070-TabelaPadro"/>
              <w:spacing w:line="276" w:lineRule="auto"/>
            </w:pPr>
            <w:r>
              <w:t> </w:t>
            </w:r>
          </w:p>
        </w:tc>
        <w:tc>
          <w:tcPr>
            <w:tcW w:w="1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82DFC0F" w14:textId="77777777" w:rsidR="00794B5E" w:rsidRDefault="00794B5E" w:rsidP="00876B3D">
            <w:pPr>
              <w:pStyle w:val="070-TabelaPadro"/>
              <w:spacing w:line="276" w:lineRule="auto"/>
            </w:pPr>
            <w:r>
              <w:rPr>
                <w:szCs w:val="14"/>
              </w:rPr>
              <w:t>(562,133)</w:t>
            </w:r>
          </w:p>
        </w:tc>
        <w:tc>
          <w:tcPr>
            <w:tcW w:w="1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72BA86F" w14:textId="77777777" w:rsidR="00794B5E" w:rsidRDefault="00794B5E" w:rsidP="00876B3D">
            <w:pPr>
              <w:pStyle w:val="070-TabelaPadro"/>
              <w:spacing w:line="276" w:lineRule="auto"/>
            </w:pPr>
            <w:r>
              <w:rPr>
                <w:szCs w:val="14"/>
              </w:rPr>
              <w:t>(1,135,005)</w:t>
            </w: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0E9941F" w14:textId="77777777" w:rsidR="00794B5E" w:rsidRDefault="00794B5E" w:rsidP="00876B3D">
            <w:pPr>
              <w:pStyle w:val="070-TabelaPadro"/>
              <w:spacing w:line="276" w:lineRule="auto"/>
            </w:pPr>
            <w:r>
              <w:rPr>
                <w:szCs w:val="14"/>
              </w:rPr>
              <w:t>(1,697,138)</w:t>
            </w:r>
          </w:p>
        </w:tc>
        <w:tc>
          <w:tcPr>
            <w:tcW w:w="14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BE45561" w14:textId="77777777" w:rsidR="00794B5E" w:rsidRDefault="00794B5E" w:rsidP="00876B3D">
            <w:pPr>
              <w:pStyle w:val="070-TabelaPadro"/>
              <w:spacing w:line="276" w:lineRule="auto"/>
            </w:pPr>
          </w:p>
        </w:tc>
      </w:tr>
      <w:tr w:rsidR="00794B5E" w14:paraId="77964CCE" w14:textId="77777777" w:rsidTr="00876B3D">
        <w:trPr>
          <w:cantSplit/>
        </w:trPr>
        <w:tc>
          <w:tcPr>
            <w:tcW w:w="2855" w:type="dxa"/>
            <w:tcBorders>
              <w:top w:val="single" w:sz="4" w:space="0" w:color="FFFFFF" w:themeColor="background1"/>
              <w:left w:val="single" w:sz="4" w:space="0" w:color="FFFFFF" w:themeColor="background1"/>
              <w:bottom w:val="nil"/>
              <w:right w:val="single" w:sz="4" w:space="0" w:color="FFFFFF" w:themeColor="background1"/>
            </w:tcBorders>
            <w:shd w:val="clear" w:color="auto" w:fill="E6E6E6"/>
            <w:vAlign w:val="center"/>
            <w:hideMark/>
          </w:tcPr>
          <w:p w14:paraId="4F1A5BC2" w14:textId="77777777" w:rsidR="00794B5E" w:rsidRDefault="00794B5E" w:rsidP="00876B3D">
            <w:pPr>
              <w:pStyle w:val="070-TabelaPadro"/>
              <w:spacing w:line="276" w:lineRule="auto"/>
              <w:jc w:val="both"/>
            </w:pPr>
            <w:r>
              <w:t>Portfolio fair value</w:t>
            </w:r>
          </w:p>
        </w:tc>
        <w:tc>
          <w:tcPr>
            <w:tcW w:w="1481" w:type="dxa"/>
            <w:tcBorders>
              <w:top w:val="single" w:sz="4" w:space="0" w:color="FFFFFF" w:themeColor="background1"/>
              <w:left w:val="single" w:sz="4" w:space="0" w:color="FFFFFF" w:themeColor="background1"/>
              <w:bottom w:val="nil"/>
              <w:right w:val="single" w:sz="4" w:space="0" w:color="FFFFFF" w:themeColor="background1"/>
            </w:tcBorders>
            <w:shd w:val="clear" w:color="auto" w:fill="E6E6E6"/>
            <w:vAlign w:val="center"/>
            <w:hideMark/>
          </w:tcPr>
          <w:p w14:paraId="413F0C54" w14:textId="77777777" w:rsidR="00794B5E" w:rsidRDefault="00794B5E" w:rsidP="00876B3D">
            <w:pPr>
              <w:pStyle w:val="070-TabelaPadro"/>
              <w:spacing w:line="276" w:lineRule="auto"/>
            </w:pPr>
            <w:r>
              <w:t>90,150,380</w:t>
            </w:r>
          </w:p>
        </w:tc>
        <w:tc>
          <w:tcPr>
            <w:tcW w:w="1431" w:type="dxa"/>
            <w:tcBorders>
              <w:top w:val="single" w:sz="4" w:space="0" w:color="FFFFFF" w:themeColor="background1"/>
              <w:left w:val="single" w:sz="4" w:space="0" w:color="FFFFFF" w:themeColor="background1"/>
              <w:bottom w:val="nil"/>
              <w:right w:val="single" w:sz="4" w:space="0" w:color="FFFFFF" w:themeColor="background1"/>
            </w:tcBorders>
            <w:shd w:val="clear" w:color="auto" w:fill="E6E6E6"/>
            <w:vAlign w:val="center"/>
            <w:hideMark/>
          </w:tcPr>
          <w:p w14:paraId="2AC8BDBF" w14:textId="77777777" w:rsidR="00794B5E" w:rsidRDefault="00794B5E" w:rsidP="00876B3D">
            <w:pPr>
              <w:pStyle w:val="070-TabelaPadro"/>
              <w:spacing w:line="276" w:lineRule="auto"/>
            </w:pPr>
            <w:r>
              <w:t>269,546,926</w:t>
            </w:r>
          </w:p>
        </w:tc>
        <w:tc>
          <w:tcPr>
            <w:tcW w:w="1599" w:type="dxa"/>
            <w:tcBorders>
              <w:top w:val="single" w:sz="4" w:space="0" w:color="FFFFFF" w:themeColor="background1"/>
              <w:left w:val="single" w:sz="4" w:space="0" w:color="FFFFFF" w:themeColor="background1"/>
              <w:bottom w:val="nil"/>
              <w:right w:val="single" w:sz="4" w:space="0" w:color="FFFFFF" w:themeColor="background1"/>
            </w:tcBorders>
            <w:shd w:val="clear" w:color="auto" w:fill="E6E6E6"/>
            <w:vAlign w:val="center"/>
            <w:hideMark/>
          </w:tcPr>
          <w:p w14:paraId="722409F2" w14:textId="77777777" w:rsidR="00794B5E" w:rsidRDefault="00794B5E" w:rsidP="00876B3D">
            <w:pPr>
              <w:pStyle w:val="070-TabelaPadro"/>
              <w:spacing w:line="276" w:lineRule="auto"/>
            </w:pPr>
            <w:r>
              <w:t>359,697,306</w:t>
            </w:r>
          </w:p>
        </w:tc>
        <w:tc>
          <w:tcPr>
            <w:tcW w:w="1400" w:type="dxa"/>
            <w:tcBorders>
              <w:top w:val="single" w:sz="4" w:space="0" w:color="FFFFFF" w:themeColor="background1"/>
              <w:left w:val="single" w:sz="4" w:space="0" w:color="FFFFFF" w:themeColor="background1"/>
              <w:bottom w:val="nil"/>
              <w:right w:val="single" w:sz="4" w:space="0" w:color="FFFFFF" w:themeColor="background1"/>
            </w:tcBorders>
            <w:shd w:val="clear" w:color="auto" w:fill="E6E6E6"/>
            <w:vAlign w:val="center"/>
          </w:tcPr>
          <w:p w14:paraId="6B9E86A4" w14:textId="77777777" w:rsidR="00794B5E" w:rsidRDefault="00794B5E" w:rsidP="00876B3D">
            <w:pPr>
              <w:pStyle w:val="070-TabelaPadro"/>
              <w:spacing w:line="276" w:lineRule="auto"/>
            </w:pPr>
            <w:r>
              <w:t> </w:t>
            </w:r>
          </w:p>
        </w:tc>
        <w:tc>
          <w:tcPr>
            <w:tcW w:w="1431" w:type="dxa"/>
            <w:tcBorders>
              <w:top w:val="single" w:sz="4" w:space="0" w:color="FFFFFF" w:themeColor="background1"/>
              <w:left w:val="single" w:sz="4" w:space="0" w:color="FFFFFF" w:themeColor="background1"/>
              <w:bottom w:val="nil"/>
              <w:right w:val="single" w:sz="4" w:space="0" w:color="FFFFFF" w:themeColor="background1"/>
            </w:tcBorders>
            <w:shd w:val="clear" w:color="auto" w:fill="E6E6E6"/>
            <w:vAlign w:val="center"/>
            <w:hideMark/>
          </w:tcPr>
          <w:p w14:paraId="3BA039FD" w14:textId="77777777" w:rsidR="00794B5E" w:rsidRDefault="00794B5E" w:rsidP="00876B3D">
            <w:pPr>
              <w:pStyle w:val="070-TabelaPadro"/>
              <w:spacing w:line="276" w:lineRule="auto"/>
            </w:pPr>
            <w:r>
              <w:rPr>
                <w:szCs w:val="14"/>
              </w:rPr>
              <w:t>78,195,218</w:t>
            </w:r>
          </w:p>
        </w:tc>
        <w:tc>
          <w:tcPr>
            <w:tcW w:w="1433" w:type="dxa"/>
            <w:tcBorders>
              <w:top w:val="single" w:sz="4" w:space="0" w:color="FFFFFF" w:themeColor="background1"/>
              <w:left w:val="single" w:sz="4" w:space="0" w:color="FFFFFF" w:themeColor="background1"/>
              <w:bottom w:val="nil"/>
              <w:right w:val="single" w:sz="4" w:space="0" w:color="FFFFFF" w:themeColor="background1"/>
            </w:tcBorders>
            <w:shd w:val="clear" w:color="auto" w:fill="E6E6E6"/>
            <w:vAlign w:val="center"/>
            <w:hideMark/>
          </w:tcPr>
          <w:p w14:paraId="0CDD74DB" w14:textId="77777777" w:rsidR="00794B5E" w:rsidRDefault="00794B5E" w:rsidP="00876B3D">
            <w:pPr>
              <w:pStyle w:val="070-TabelaPadro"/>
              <w:spacing w:line="276" w:lineRule="auto"/>
            </w:pPr>
            <w:r>
              <w:rPr>
                <w:szCs w:val="14"/>
              </w:rPr>
              <w:t>268,153,875</w:t>
            </w:r>
          </w:p>
        </w:tc>
        <w:tc>
          <w:tcPr>
            <w:tcW w:w="1548" w:type="dxa"/>
            <w:tcBorders>
              <w:top w:val="single" w:sz="4" w:space="0" w:color="FFFFFF" w:themeColor="background1"/>
              <w:left w:val="single" w:sz="4" w:space="0" w:color="FFFFFF" w:themeColor="background1"/>
              <w:bottom w:val="nil"/>
              <w:right w:val="single" w:sz="4" w:space="0" w:color="FFFFFF" w:themeColor="background1"/>
            </w:tcBorders>
            <w:shd w:val="clear" w:color="auto" w:fill="E6E6E6"/>
            <w:vAlign w:val="center"/>
            <w:hideMark/>
          </w:tcPr>
          <w:p w14:paraId="26D8B626" w14:textId="77777777" w:rsidR="00794B5E" w:rsidRDefault="00794B5E" w:rsidP="00876B3D">
            <w:pPr>
              <w:pStyle w:val="070-TabelaPadro"/>
              <w:spacing w:line="276" w:lineRule="auto"/>
            </w:pPr>
            <w:r>
              <w:rPr>
                <w:szCs w:val="14"/>
              </w:rPr>
              <w:t>346,349,093</w:t>
            </w:r>
          </w:p>
        </w:tc>
        <w:tc>
          <w:tcPr>
            <w:tcW w:w="1451" w:type="dxa"/>
            <w:tcBorders>
              <w:top w:val="single" w:sz="4" w:space="0" w:color="FFFFFF" w:themeColor="background1"/>
              <w:left w:val="single" w:sz="4" w:space="0" w:color="FFFFFF" w:themeColor="background1"/>
              <w:bottom w:val="nil"/>
              <w:right w:val="single" w:sz="4" w:space="0" w:color="FFFFFF" w:themeColor="background1"/>
            </w:tcBorders>
            <w:shd w:val="clear" w:color="auto" w:fill="E6E6E6"/>
            <w:vAlign w:val="center"/>
          </w:tcPr>
          <w:p w14:paraId="62D0994F" w14:textId="77777777" w:rsidR="00794B5E" w:rsidRDefault="00794B5E" w:rsidP="00876B3D">
            <w:pPr>
              <w:pStyle w:val="070-TabelaPadro"/>
              <w:spacing w:line="276" w:lineRule="auto"/>
            </w:pPr>
          </w:p>
        </w:tc>
      </w:tr>
    </w:tbl>
    <w:p w14:paraId="5C0D6442" w14:textId="56AF8C85" w:rsidR="00794B5E" w:rsidRDefault="00B534EF" w:rsidP="00B534EF">
      <w:pPr>
        <w:pStyle w:val="072-Rodapdatabela"/>
        <w:keepNext w:val="0"/>
        <w:keepLines w:val="0"/>
      </w:pPr>
      <w:r>
        <w:t>(</w:t>
      </w:r>
      <w:r w:rsidRPr="00B534EF">
        <w:t>1)</w:t>
      </w:r>
      <w:r>
        <w:tab/>
      </w:r>
      <w:r w:rsidRPr="00B534EF">
        <w:t>Trading securities are presented in current assets, regardless of maturity, in accordance with Bacen Circular 3,068/2001.</w:t>
      </w:r>
    </w:p>
    <w:p w14:paraId="08CC27B3" w14:textId="77777777" w:rsidR="00794B5E" w:rsidRPr="00FB040E" w:rsidRDefault="00794B5E" w:rsidP="00DC6843">
      <w:pPr>
        <w:pStyle w:val="031-SubttulodeDocumentoLista"/>
        <w:numPr>
          <w:ilvl w:val="0"/>
          <w:numId w:val="0"/>
        </w:numPr>
      </w:pPr>
      <w:r>
        <w:lastRenderedPageBreak/>
        <w:t>a.5</w:t>
      </w:r>
      <w:r w:rsidRPr="00FB040E">
        <w:t>) Breakdown of the consolidated portfolio by category, type of bonds and maturity</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2 - Securities and derivative financial instruments - Consolidated"/>
        <w:tblDescription w:val="PubliCon - Sistema de Gerenciamento do Documentos Contábeis para Publicação&#10;&#10;Última atualização do mapa do quadro em: "/>
      </w:tblPr>
      <w:tblGrid>
        <w:gridCol w:w="2432"/>
        <w:gridCol w:w="1219"/>
        <w:gridCol w:w="1219"/>
        <w:gridCol w:w="1219"/>
        <w:gridCol w:w="1220"/>
        <w:gridCol w:w="1220"/>
        <w:gridCol w:w="1220"/>
        <w:gridCol w:w="1220"/>
        <w:gridCol w:w="1220"/>
        <w:gridCol w:w="1220"/>
        <w:gridCol w:w="1220"/>
      </w:tblGrid>
      <w:tr w:rsidR="00794B5E" w:rsidRPr="00E26623" w14:paraId="2E6357E4" w14:textId="77777777" w:rsidTr="00876B3D">
        <w:trPr>
          <w:cantSplit/>
          <w:tblHeader/>
        </w:trPr>
        <w:tc>
          <w:tcPr>
            <w:tcW w:w="2432" w:type="dxa"/>
            <w:vMerge w:val="restart"/>
            <w:shd w:val="solid" w:color="132B4A" w:fill="auto"/>
            <w:vAlign w:val="center"/>
          </w:tcPr>
          <w:p w14:paraId="1B1BAAD6" w14:textId="77777777" w:rsidR="00794B5E" w:rsidRPr="00E26623" w:rsidRDefault="00794B5E" w:rsidP="00E5233E">
            <w:pPr>
              <w:pStyle w:val="070-TabelaPadro"/>
              <w:spacing w:before="10" w:after="10"/>
              <w:jc w:val="center"/>
              <w:rPr>
                <w:sz w:val="11"/>
              </w:rPr>
            </w:pPr>
            <w:bookmarkStart w:id="3545" w:name="BBTVM02"/>
            <w:r>
              <w:rPr>
                <w:sz w:val="11"/>
              </w:rPr>
              <w:t>Maturity in days</w:t>
            </w:r>
          </w:p>
        </w:tc>
        <w:tc>
          <w:tcPr>
            <w:tcW w:w="12197" w:type="dxa"/>
            <w:gridSpan w:val="10"/>
            <w:tcBorders>
              <w:bottom w:val="single" w:sz="4" w:space="0" w:color="FFFFFF" w:themeColor="background1"/>
            </w:tcBorders>
            <w:shd w:val="solid" w:color="132B4A" w:fill="auto"/>
            <w:vAlign w:val="center"/>
          </w:tcPr>
          <w:p w14:paraId="0F759F0C" w14:textId="77777777" w:rsidR="00794B5E" w:rsidRPr="00E26623" w:rsidRDefault="00794B5E" w:rsidP="00E5233E">
            <w:pPr>
              <w:pStyle w:val="070-TabelaPadro"/>
              <w:spacing w:before="10" w:after="10"/>
              <w:jc w:val="center"/>
              <w:rPr>
                <w:sz w:val="11"/>
              </w:rPr>
            </w:pPr>
            <w:r>
              <w:rPr>
                <w:sz w:val="11"/>
              </w:rPr>
              <w:t>BB Consolidated</w:t>
            </w:r>
          </w:p>
        </w:tc>
      </w:tr>
      <w:tr w:rsidR="00794B5E" w:rsidRPr="00E26623" w14:paraId="0B8E601A" w14:textId="77777777" w:rsidTr="00876B3D">
        <w:trPr>
          <w:cantSplit/>
          <w:tblHeader/>
        </w:trPr>
        <w:tc>
          <w:tcPr>
            <w:tcW w:w="2432" w:type="dxa"/>
            <w:vMerge/>
            <w:shd w:val="solid" w:color="132B4A" w:fill="auto"/>
            <w:vAlign w:val="center"/>
          </w:tcPr>
          <w:p w14:paraId="342F9913" w14:textId="77777777" w:rsidR="00794B5E" w:rsidRPr="00E26623" w:rsidRDefault="00794B5E" w:rsidP="00E5233E">
            <w:pPr>
              <w:pStyle w:val="070-TabelaPadro"/>
              <w:spacing w:before="10" w:after="10"/>
              <w:jc w:val="center"/>
              <w:rPr>
                <w:sz w:val="11"/>
              </w:rPr>
            </w:pPr>
          </w:p>
        </w:tc>
        <w:tc>
          <w:tcPr>
            <w:tcW w:w="8537" w:type="dxa"/>
            <w:gridSpan w:val="7"/>
            <w:tcBorders>
              <w:bottom w:val="single" w:sz="4" w:space="0" w:color="FFFFFF" w:themeColor="background1"/>
            </w:tcBorders>
            <w:shd w:val="solid" w:color="132B4A" w:fill="auto"/>
            <w:vAlign w:val="center"/>
          </w:tcPr>
          <w:p w14:paraId="2110402D" w14:textId="77777777" w:rsidR="00794B5E" w:rsidRPr="00E26623" w:rsidRDefault="00794B5E" w:rsidP="00E5233E">
            <w:pPr>
              <w:pStyle w:val="070-TabelaPadro"/>
              <w:spacing w:before="10" w:after="10"/>
              <w:jc w:val="center"/>
              <w:rPr>
                <w:sz w:val="11"/>
              </w:rPr>
            </w:pPr>
            <w:r>
              <w:rPr>
                <w:sz w:val="11"/>
              </w:rPr>
              <w:t>Mar 31, 2022</w:t>
            </w:r>
          </w:p>
        </w:tc>
        <w:tc>
          <w:tcPr>
            <w:tcW w:w="3660" w:type="dxa"/>
            <w:gridSpan w:val="3"/>
            <w:tcBorders>
              <w:bottom w:val="single" w:sz="4" w:space="0" w:color="FFFFFF" w:themeColor="background1"/>
            </w:tcBorders>
            <w:shd w:val="solid" w:color="132B4A" w:fill="auto"/>
            <w:vAlign w:val="center"/>
          </w:tcPr>
          <w:p w14:paraId="077AC2C3" w14:textId="77777777" w:rsidR="00794B5E" w:rsidRPr="00E26623" w:rsidRDefault="00794B5E" w:rsidP="00E5233E">
            <w:pPr>
              <w:pStyle w:val="070-TabelaPadro"/>
              <w:spacing w:before="10" w:after="10"/>
              <w:jc w:val="center"/>
              <w:rPr>
                <w:sz w:val="11"/>
              </w:rPr>
            </w:pPr>
            <w:r>
              <w:rPr>
                <w:sz w:val="11"/>
              </w:rPr>
              <w:t>Dec 31, 2021</w:t>
            </w:r>
          </w:p>
        </w:tc>
      </w:tr>
      <w:tr w:rsidR="00794B5E" w:rsidRPr="00E26623" w14:paraId="22C74C8B" w14:textId="77777777" w:rsidTr="00876B3D">
        <w:trPr>
          <w:cantSplit/>
          <w:tblHeader/>
        </w:trPr>
        <w:tc>
          <w:tcPr>
            <w:tcW w:w="2432" w:type="dxa"/>
            <w:vMerge/>
            <w:shd w:val="solid" w:color="132B4A" w:fill="auto"/>
            <w:vAlign w:val="center"/>
          </w:tcPr>
          <w:p w14:paraId="70096DD4" w14:textId="77777777" w:rsidR="00794B5E" w:rsidRPr="00E26623" w:rsidRDefault="00794B5E" w:rsidP="00E5233E">
            <w:pPr>
              <w:pStyle w:val="070-TabelaPadro"/>
              <w:spacing w:before="10" w:after="10"/>
              <w:jc w:val="center"/>
              <w:rPr>
                <w:sz w:val="11"/>
              </w:rPr>
            </w:pPr>
          </w:p>
        </w:tc>
        <w:tc>
          <w:tcPr>
            <w:tcW w:w="4877" w:type="dxa"/>
            <w:gridSpan w:val="4"/>
            <w:tcBorders>
              <w:bottom w:val="single" w:sz="4" w:space="0" w:color="FFFFFF" w:themeColor="background1"/>
            </w:tcBorders>
            <w:shd w:val="solid" w:color="132B4A" w:fill="auto"/>
            <w:vAlign w:val="center"/>
          </w:tcPr>
          <w:p w14:paraId="34C75A8C" w14:textId="77777777" w:rsidR="00794B5E" w:rsidRPr="00E26623" w:rsidRDefault="00794B5E" w:rsidP="00E5233E">
            <w:pPr>
              <w:pStyle w:val="070-TabelaPadro"/>
              <w:spacing w:before="10" w:after="10"/>
              <w:jc w:val="center"/>
              <w:rPr>
                <w:sz w:val="11"/>
              </w:rPr>
            </w:pPr>
            <w:r>
              <w:rPr>
                <w:sz w:val="11"/>
              </w:rPr>
              <w:t>Fair value</w:t>
            </w:r>
          </w:p>
        </w:tc>
        <w:tc>
          <w:tcPr>
            <w:tcW w:w="3660" w:type="dxa"/>
            <w:gridSpan w:val="3"/>
            <w:tcBorders>
              <w:bottom w:val="single" w:sz="4" w:space="0" w:color="FFFFFF" w:themeColor="background1"/>
            </w:tcBorders>
            <w:shd w:val="solid" w:color="132B4A" w:fill="auto"/>
            <w:vAlign w:val="center"/>
          </w:tcPr>
          <w:p w14:paraId="5EE98280" w14:textId="77777777" w:rsidR="00794B5E" w:rsidRPr="00E26623" w:rsidRDefault="00794B5E" w:rsidP="00E5233E">
            <w:pPr>
              <w:pStyle w:val="070-TabelaPadro"/>
              <w:spacing w:before="10" w:after="10"/>
              <w:jc w:val="center"/>
              <w:rPr>
                <w:sz w:val="11"/>
              </w:rPr>
            </w:pPr>
            <w:r>
              <w:rPr>
                <w:sz w:val="11"/>
              </w:rPr>
              <w:t>Total</w:t>
            </w:r>
          </w:p>
        </w:tc>
        <w:tc>
          <w:tcPr>
            <w:tcW w:w="3660" w:type="dxa"/>
            <w:gridSpan w:val="3"/>
            <w:tcBorders>
              <w:bottom w:val="single" w:sz="4" w:space="0" w:color="FFFFFF" w:themeColor="background1"/>
            </w:tcBorders>
            <w:shd w:val="solid" w:color="132B4A" w:fill="auto"/>
            <w:vAlign w:val="center"/>
          </w:tcPr>
          <w:p w14:paraId="3F4059F1" w14:textId="77777777" w:rsidR="00794B5E" w:rsidRPr="00E26623" w:rsidRDefault="00794B5E" w:rsidP="00E5233E">
            <w:pPr>
              <w:pStyle w:val="070-TabelaPadro"/>
              <w:spacing w:before="10" w:after="10"/>
              <w:jc w:val="center"/>
              <w:rPr>
                <w:sz w:val="11"/>
              </w:rPr>
            </w:pPr>
            <w:r>
              <w:rPr>
                <w:sz w:val="11"/>
              </w:rPr>
              <w:t>Total</w:t>
            </w:r>
          </w:p>
        </w:tc>
      </w:tr>
      <w:tr w:rsidR="00794B5E" w:rsidRPr="00E26623" w14:paraId="77D7F01D" w14:textId="77777777" w:rsidTr="00876B3D">
        <w:trPr>
          <w:cantSplit/>
          <w:tblHeader/>
        </w:trPr>
        <w:tc>
          <w:tcPr>
            <w:tcW w:w="2432" w:type="dxa"/>
            <w:vMerge/>
            <w:tcBorders>
              <w:bottom w:val="single" w:sz="4" w:space="0" w:color="FFFFFF" w:themeColor="background1"/>
            </w:tcBorders>
            <w:shd w:val="solid" w:color="132B4A" w:fill="auto"/>
            <w:vAlign w:val="center"/>
          </w:tcPr>
          <w:p w14:paraId="52D029BE" w14:textId="77777777" w:rsidR="00794B5E" w:rsidRPr="00E26623" w:rsidRDefault="00794B5E" w:rsidP="00E5233E">
            <w:pPr>
              <w:pStyle w:val="070-TabelaPadro"/>
              <w:spacing w:before="10" w:after="10"/>
              <w:jc w:val="center"/>
              <w:rPr>
                <w:sz w:val="11"/>
              </w:rPr>
            </w:pPr>
          </w:p>
        </w:tc>
        <w:tc>
          <w:tcPr>
            <w:tcW w:w="1219" w:type="dxa"/>
            <w:tcBorders>
              <w:bottom w:val="single" w:sz="4" w:space="0" w:color="FFFFFF" w:themeColor="background1"/>
            </w:tcBorders>
            <w:shd w:val="solid" w:color="132B4A" w:fill="auto"/>
            <w:vAlign w:val="center"/>
          </w:tcPr>
          <w:p w14:paraId="16DE2F2C" w14:textId="77777777" w:rsidR="00794B5E" w:rsidRPr="00E26623" w:rsidRDefault="00794B5E" w:rsidP="00E5233E">
            <w:pPr>
              <w:pStyle w:val="070-TabelaPadro"/>
              <w:spacing w:before="10" w:after="10"/>
              <w:jc w:val="center"/>
              <w:rPr>
                <w:sz w:val="11"/>
              </w:rPr>
            </w:pPr>
            <w:r>
              <w:rPr>
                <w:sz w:val="11"/>
              </w:rPr>
              <w:t>0 to 30</w:t>
            </w:r>
          </w:p>
        </w:tc>
        <w:tc>
          <w:tcPr>
            <w:tcW w:w="1219" w:type="dxa"/>
            <w:tcBorders>
              <w:bottom w:val="single" w:sz="4" w:space="0" w:color="FFFFFF" w:themeColor="background1"/>
            </w:tcBorders>
            <w:shd w:val="solid" w:color="132B4A" w:fill="auto"/>
            <w:vAlign w:val="center"/>
          </w:tcPr>
          <w:p w14:paraId="64C479F5" w14:textId="77777777" w:rsidR="00794B5E" w:rsidRPr="00E26623" w:rsidRDefault="00794B5E" w:rsidP="00E5233E">
            <w:pPr>
              <w:pStyle w:val="070-TabelaPadro"/>
              <w:spacing w:before="10" w:after="10"/>
              <w:jc w:val="center"/>
              <w:rPr>
                <w:sz w:val="11"/>
              </w:rPr>
            </w:pPr>
            <w:r>
              <w:rPr>
                <w:sz w:val="11"/>
              </w:rPr>
              <w:t>31 to 180</w:t>
            </w:r>
          </w:p>
        </w:tc>
        <w:tc>
          <w:tcPr>
            <w:tcW w:w="1219" w:type="dxa"/>
            <w:tcBorders>
              <w:bottom w:val="single" w:sz="4" w:space="0" w:color="FFFFFF" w:themeColor="background1"/>
            </w:tcBorders>
            <w:shd w:val="solid" w:color="132B4A" w:fill="auto"/>
            <w:vAlign w:val="center"/>
          </w:tcPr>
          <w:p w14:paraId="60879713" w14:textId="77777777" w:rsidR="00794B5E" w:rsidRPr="00E26623" w:rsidRDefault="00794B5E" w:rsidP="00E5233E">
            <w:pPr>
              <w:pStyle w:val="070-TabelaPadro"/>
              <w:spacing w:before="10" w:after="10"/>
              <w:jc w:val="center"/>
              <w:rPr>
                <w:sz w:val="11"/>
              </w:rPr>
            </w:pPr>
            <w:r>
              <w:rPr>
                <w:sz w:val="11"/>
              </w:rPr>
              <w:t>181 to 360</w:t>
            </w:r>
          </w:p>
        </w:tc>
        <w:tc>
          <w:tcPr>
            <w:tcW w:w="1220" w:type="dxa"/>
            <w:tcBorders>
              <w:bottom w:val="single" w:sz="4" w:space="0" w:color="FFFFFF" w:themeColor="background1"/>
            </w:tcBorders>
            <w:shd w:val="solid" w:color="132B4A" w:fill="auto"/>
            <w:vAlign w:val="center"/>
          </w:tcPr>
          <w:p w14:paraId="4CBBA365" w14:textId="77777777" w:rsidR="00794B5E" w:rsidRPr="00E26623" w:rsidRDefault="00794B5E" w:rsidP="00E5233E">
            <w:pPr>
              <w:pStyle w:val="070-TabelaPadro"/>
              <w:spacing w:before="10" w:after="10"/>
              <w:jc w:val="center"/>
              <w:rPr>
                <w:sz w:val="11"/>
              </w:rPr>
            </w:pPr>
            <w:r>
              <w:rPr>
                <w:sz w:val="11"/>
              </w:rPr>
              <w:t>More than 360</w:t>
            </w:r>
          </w:p>
        </w:tc>
        <w:tc>
          <w:tcPr>
            <w:tcW w:w="1220" w:type="dxa"/>
            <w:tcBorders>
              <w:bottom w:val="single" w:sz="4" w:space="0" w:color="FFFFFF" w:themeColor="background1"/>
            </w:tcBorders>
            <w:shd w:val="solid" w:color="132B4A" w:fill="auto"/>
            <w:vAlign w:val="center"/>
          </w:tcPr>
          <w:p w14:paraId="55783E52" w14:textId="77777777" w:rsidR="00794B5E" w:rsidRPr="00E26623" w:rsidRDefault="00794B5E" w:rsidP="00E5233E">
            <w:pPr>
              <w:pStyle w:val="070-TabelaPadro"/>
              <w:spacing w:before="10" w:after="10"/>
              <w:jc w:val="center"/>
              <w:rPr>
                <w:sz w:val="11"/>
              </w:rPr>
            </w:pPr>
            <w:r>
              <w:rPr>
                <w:sz w:val="11"/>
              </w:rPr>
              <w:t>Cost value</w:t>
            </w:r>
          </w:p>
        </w:tc>
        <w:tc>
          <w:tcPr>
            <w:tcW w:w="1220" w:type="dxa"/>
            <w:tcBorders>
              <w:bottom w:val="single" w:sz="4" w:space="0" w:color="FFFFFF" w:themeColor="background1"/>
            </w:tcBorders>
            <w:shd w:val="solid" w:color="132B4A" w:fill="auto"/>
            <w:vAlign w:val="center"/>
          </w:tcPr>
          <w:p w14:paraId="00FBA776" w14:textId="77777777" w:rsidR="00794B5E" w:rsidRPr="00E26623" w:rsidRDefault="00794B5E" w:rsidP="00E5233E">
            <w:pPr>
              <w:pStyle w:val="070-TabelaPadro"/>
              <w:spacing w:before="10" w:after="10"/>
              <w:jc w:val="center"/>
              <w:rPr>
                <w:sz w:val="11"/>
              </w:rPr>
            </w:pPr>
            <w:r>
              <w:rPr>
                <w:sz w:val="11"/>
              </w:rPr>
              <w:t>Fair value</w:t>
            </w:r>
          </w:p>
        </w:tc>
        <w:tc>
          <w:tcPr>
            <w:tcW w:w="1220" w:type="dxa"/>
            <w:tcBorders>
              <w:bottom w:val="single" w:sz="4" w:space="0" w:color="FFFFFF" w:themeColor="background1"/>
            </w:tcBorders>
            <w:shd w:val="solid" w:color="132B4A" w:fill="auto"/>
            <w:vAlign w:val="center"/>
          </w:tcPr>
          <w:p w14:paraId="5153FAE9" w14:textId="77777777" w:rsidR="00794B5E" w:rsidRPr="00E26623" w:rsidRDefault="00794B5E" w:rsidP="00E5233E">
            <w:pPr>
              <w:pStyle w:val="070-TabelaPadro"/>
              <w:spacing w:before="10" w:after="10"/>
              <w:jc w:val="center"/>
              <w:rPr>
                <w:sz w:val="11"/>
              </w:rPr>
            </w:pPr>
            <w:r>
              <w:rPr>
                <w:sz w:val="11"/>
              </w:rPr>
              <w:t>Mark to market</w:t>
            </w:r>
          </w:p>
        </w:tc>
        <w:tc>
          <w:tcPr>
            <w:tcW w:w="1220" w:type="dxa"/>
            <w:tcBorders>
              <w:bottom w:val="single" w:sz="4" w:space="0" w:color="FFFFFF" w:themeColor="background1"/>
            </w:tcBorders>
            <w:shd w:val="solid" w:color="132B4A" w:fill="auto"/>
            <w:vAlign w:val="center"/>
          </w:tcPr>
          <w:p w14:paraId="1DCD9A75" w14:textId="77777777" w:rsidR="00794B5E" w:rsidRPr="00E26623" w:rsidRDefault="00794B5E" w:rsidP="00E5233E">
            <w:pPr>
              <w:pStyle w:val="070-TabelaPadro"/>
              <w:spacing w:before="10" w:after="10"/>
              <w:jc w:val="center"/>
              <w:rPr>
                <w:sz w:val="11"/>
              </w:rPr>
            </w:pPr>
            <w:r>
              <w:rPr>
                <w:sz w:val="11"/>
              </w:rPr>
              <w:t>Cost value</w:t>
            </w:r>
          </w:p>
        </w:tc>
        <w:tc>
          <w:tcPr>
            <w:tcW w:w="1220" w:type="dxa"/>
            <w:tcBorders>
              <w:bottom w:val="single" w:sz="4" w:space="0" w:color="FFFFFF" w:themeColor="background1"/>
            </w:tcBorders>
            <w:shd w:val="solid" w:color="132B4A" w:fill="auto"/>
            <w:vAlign w:val="center"/>
          </w:tcPr>
          <w:p w14:paraId="73AB4953" w14:textId="77777777" w:rsidR="00794B5E" w:rsidRPr="00E26623" w:rsidRDefault="00794B5E" w:rsidP="00E5233E">
            <w:pPr>
              <w:pStyle w:val="070-TabelaPadro"/>
              <w:spacing w:before="10" w:after="10"/>
              <w:jc w:val="center"/>
              <w:rPr>
                <w:sz w:val="11"/>
              </w:rPr>
            </w:pPr>
            <w:r>
              <w:rPr>
                <w:sz w:val="11"/>
              </w:rPr>
              <w:t>Fair value</w:t>
            </w:r>
          </w:p>
        </w:tc>
        <w:tc>
          <w:tcPr>
            <w:tcW w:w="1220" w:type="dxa"/>
            <w:tcBorders>
              <w:bottom w:val="single" w:sz="4" w:space="0" w:color="FFFFFF" w:themeColor="background1"/>
            </w:tcBorders>
            <w:shd w:val="solid" w:color="132B4A" w:fill="auto"/>
            <w:vAlign w:val="center"/>
          </w:tcPr>
          <w:p w14:paraId="0D28F8A8" w14:textId="77777777" w:rsidR="00794B5E" w:rsidRPr="00E26623" w:rsidRDefault="00794B5E" w:rsidP="00E5233E">
            <w:pPr>
              <w:pStyle w:val="070-TabelaPadro"/>
              <w:spacing w:before="10" w:after="10"/>
              <w:jc w:val="center"/>
              <w:rPr>
                <w:sz w:val="11"/>
              </w:rPr>
            </w:pPr>
            <w:r>
              <w:rPr>
                <w:sz w:val="11"/>
              </w:rPr>
              <w:t>Mark to market</w:t>
            </w:r>
          </w:p>
        </w:tc>
      </w:tr>
      <w:tr w:rsidR="00794B5E" w:rsidRPr="00E26623" w14:paraId="765DB841" w14:textId="77777777" w:rsidTr="00876B3D">
        <w:trPr>
          <w:cantSplit/>
        </w:trPr>
        <w:tc>
          <w:tcPr>
            <w:tcW w:w="2432" w:type="dxa"/>
            <w:tcBorders>
              <w:bottom w:val="single" w:sz="4" w:space="0" w:color="FFFFFF" w:themeColor="background1"/>
            </w:tcBorders>
            <w:shd w:val="clear" w:color="auto" w:fill="F3F3F3"/>
            <w:vAlign w:val="center"/>
          </w:tcPr>
          <w:p w14:paraId="32237362" w14:textId="77777777" w:rsidR="00794B5E" w:rsidRPr="00E26623" w:rsidRDefault="00794B5E" w:rsidP="00E5233E">
            <w:pPr>
              <w:pStyle w:val="070-TabelaPadro"/>
              <w:spacing w:before="10" w:after="10"/>
              <w:jc w:val="left"/>
              <w:rPr>
                <w:b/>
                <w:sz w:val="11"/>
              </w:rPr>
            </w:pPr>
            <w:bookmarkStart w:id="3546" w:name="BBTVM0200001" w:colFirst="0" w:colLast="0"/>
            <w:r>
              <w:rPr>
                <w:b/>
                <w:sz w:val="11"/>
              </w:rPr>
              <w:t>1 - Trading securities</w:t>
            </w:r>
          </w:p>
        </w:tc>
        <w:tc>
          <w:tcPr>
            <w:tcW w:w="1219" w:type="dxa"/>
            <w:tcBorders>
              <w:bottom w:val="single" w:sz="4" w:space="0" w:color="FFFFFF" w:themeColor="background1"/>
            </w:tcBorders>
            <w:shd w:val="clear" w:color="auto" w:fill="F3F3F3"/>
            <w:vAlign w:val="center"/>
          </w:tcPr>
          <w:p w14:paraId="150E5158" w14:textId="77777777" w:rsidR="00794B5E" w:rsidRPr="00E26623" w:rsidRDefault="00794B5E" w:rsidP="00E5233E">
            <w:pPr>
              <w:pStyle w:val="070-TabelaPadro"/>
              <w:spacing w:before="10" w:after="10"/>
              <w:rPr>
                <w:b/>
                <w:sz w:val="11"/>
              </w:rPr>
            </w:pPr>
            <w:bookmarkStart w:id="3547" w:name="BBTVM02AB001"/>
            <w:bookmarkEnd w:id="3547"/>
            <w:r>
              <w:rPr>
                <w:b/>
                <w:sz w:val="11"/>
              </w:rPr>
              <w:t>6,134,242</w:t>
            </w:r>
          </w:p>
        </w:tc>
        <w:tc>
          <w:tcPr>
            <w:tcW w:w="1219" w:type="dxa"/>
            <w:tcBorders>
              <w:bottom w:val="single" w:sz="4" w:space="0" w:color="FFFFFF" w:themeColor="background1"/>
            </w:tcBorders>
            <w:shd w:val="clear" w:color="auto" w:fill="F3F3F3"/>
            <w:vAlign w:val="center"/>
          </w:tcPr>
          <w:p w14:paraId="61534F2B" w14:textId="77777777" w:rsidR="00794B5E" w:rsidRPr="00E26623" w:rsidRDefault="00794B5E" w:rsidP="00E5233E">
            <w:pPr>
              <w:pStyle w:val="070-TabelaPadro"/>
              <w:spacing w:before="10" w:after="10"/>
              <w:rPr>
                <w:b/>
                <w:sz w:val="11"/>
              </w:rPr>
            </w:pPr>
            <w:bookmarkStart w:id="3548" w:name="BBTVM02AC001"/>
            <w:bookmarkEnd w:id="3548"/>
            <w:r>
              <w:rPr>
                <w:b/>
                <w:sz w:val="11"/>
              </w:rPr>
              <w:t>3,755,763</w:t>
            </w:r>
          </w:p>
        </w:tc>
        <w:tc>
          <w:tcPr>
            <w:tcW w:w="1219" w:type="dxa"/>
            <w:tcBorders>
              <w:bottom w:val="single" w:sz="4" w:space="0" w:color="FFFFFF" w:themeColor="background1"/>
            </w:tcBorders>
            <w:shd w:val="clear" w:color="auto" w:fill="F3F3F3"/>
            <w:vAlign w:val="center"/>
          </w:tcPr>
          <w:p w14:paraId="54111949" w14:textId="77777777" w:rsidR="00794B5E" w:rsidRPr="00E26623" w:rsidRDefault="00794B5E" w:rsidP="00E5233E">
            <w:pPr>
              <w:pStyle w:val="070-TabelaPadro"/>
              <w:spacing w:before="10" w:after="10"/>
              <w:rPr>
                <w:b/>
                <w:sz w:val="11"/>
              </w:rPr>
            </w:pPr>
            <w:bookmarkStart w:id="3549" w:name="BBTVM02AD001"/>
            <w:bookmarkEnd w:id="3549"/>
            <w:r>
              <w:rPr>
                <w:b/>
                <w:sz w:val="11"/>
              </w:rPr>
              <w:t>760,260</w:t>
            </w:r>
          </w:p>
        </w:tc>
        <w:tc>
          <w:tcPr>
            <w:tcW w:w="1220" w:type="dxa"/>
            <w:tcBorders>
              <w:bottom w:val="single" w:sz="4" w:space="0" w:color="FFFFFF" w:themeColor="background1"/>
            </w:tcBorders>
            <w:shd w:val="clear" w:color="auto" w:fill="F3F3F3"/>
            <w:vAlign w:val="center"/>
          </w:tcPr>
          <w:p w14:paraId="2F03D83E" w14:textId="77777777" w:rsidR="00794B5E" w:rsidRPr="00E26623" w:rsidRDefault="00794B5E" w:rsidP="00E5233E">
            <w:pPr>
              <w:pStyle w:val="070-TabelaPadro"/>
              <w:spacing w:before="10" w:after="10"/>
              <w:rPr>
                <w:b/>
                <w:sz w:val="11"/>
              </w:rPr>
            </w:pPr>
            <w:bookmarkStart w:id="3550" w:name="BBTVM02AE001"/>
            <w:bookmarkEnd w:id="3550"/>
            <w:r>
              <w:rPr>
                <w:b/>
                <w:sz w:val="11"/>
              </w:rPr>
              <w:t>5,944,456</w:t>
            </w:r>
          </w:p>
        </w:tc>
        <w:tc>
          <w:tcPr>
            <w:tcW w:w="1220" w:type="dxa"/>
            <w:tcBorders>
              <w:bottom w:val="single" w:sz="4" w:space="0" w:color="FFFFFF" w:themeColor="background1"/>
            </w:tcBorders>
            <w:shd w:val="clear" w:color="auto" w:fill="F3F3F3"/>
            <w:vAlign w:val="center"/>
          </w:tcPr>
          <w:p w14:paraId="418B8A61" w14:textId="77777777" w:rsidR="00794B5E" w:rsidRPr="00E26623" w:rsidRDefault="00794B5E" w:rsidP="00E5233E">
            <w:pPr>
              <w:pStyle w:val="070-TabelaPadro"/>
              <w:spacing w:before="10" w:after="10"/>
              <w:rPr>
                <w:b/>
                <w:sz w:val="11"/>
              </w:rPr>
            </w:pPr>
            <w:bookmarkStart w:id="3551" w:name="BBTVM02AF001"/>
            <w:bookmarkEnd w:id="3551"/>
            <w:r>
              <w:rPr>
                <w:b/>
                <w:sz w:val="11"/>
              </w:rPr>
              <w:t>16,020,509</w:t>
            </w:r>
          </w:p>
        </w:tc>
        <w:tc>
          <w:tcPr>
            <w:tcW w:w="1220" w:type="dxa"/>
            <w:tcBorders>
              <w:bottom w:val="single" w:sz="4" w:space="0" w:color="FFFFFF" w:themeColor="background1"/>
            </w:tcBorders>
            <w:shd w:val="clear" w:color="auto" w:fill="F3F3F3"/>
            <w:vAlign w:val="center"/>
          </w:tcPr>
          <w:p w14:paraId="21488C7F" w14:textId="77777777" w:rsidR="00794B5E" w:rsidRPr="00E26623" w:rsidRDefault="00794B5E" w:rsidP="00E5233E">
            <w:pPr>
              <w:pStyle w:val="070-TabelaPadro"/>
              <w:spacing w:before="10" w:after="10"/>
              <w:rPr>
                <w:b/>
                <w:sz w:val="11"/>
              </w:rPr>
            </w:pPr>
            <w:bookmarkStart w:id="3552" w:name="BBTVM02AG001"/>
            <w:bookmarkEnd w:id="3552"/>
            <w:r>
              <w:rPr>
                <w:b/>
                <w:sz w:val="11"/>
              </w:rPr>
              <w:t>16,594,721</w:t>
            </w:r>
          </w:p>
        </w:tc>
        <w:tc>
          <w:tcPr>
            <w:tcW w:w="1220" w:type="dxa"/>
            <w:tcBorders>
              <w:bottom w:val="single" w:sz="4" w:space="0" w:color="FFFFFF" w:themeColor="background1"/>
            </w:tcBorders>
            <w:shd w:val="clear" w:color="auto" w:fill="F3F3F3"/>
            <w:vAlign w:val="center"/>
          </w:tcPr>
          <w:p w14:paraId="7742B522" w14:textId="77777777" w:rsidR="00794B5E" w:rsidRPr="00E26623" w:rsidRDefault="00794B5E" w:rsidP="00E5233E">
            <w:pPr>
              <w:pStyle w:val="070-TabelaPadro"/>
              <w:spacing w:before="10" w:after="10"/>
              <w:rPr>
                <w:b/>
                <w:sz w:val="11"/>
              </w:rPr>
            </w:pPr>
            <w:bookmarkStart w:id="3553" w:name="BBTVM02AH001"/>
            <w:bookmarkEnd w:id="3553"/>
            <w:r>
              <w:rPr>
                <w:b/>
                <w:sz w:val="11"/>
              </w:rPr>
              <w:t>574,212</w:t>
            </w:r>
          </w:p>
        </w:tc>
        <w:tc>
          <w:tcPr>
            <w:tcW w:w="1220" w:type="dxa"/>
            <w:tcBorders>
              <w:bottom w:val="single" w:sz="4" w:space="0" w:color="FFFFFF" w:themeColor="background1"/>
            </w:tcBorders>
            <w:shd w:val="clear" w:color="auto" w:fill="F3F3F3"/>
            <w:vAlign w:val="center"/>
          </w:tcPr>
          <w:p w14:paraId="552BC0C0" w14:textId="77777777" w:rsidR="00794B5E" w:rsidRPr="00E26623" w:rsidRDefault="00794B5E" w:rsidP="00E5233E">
            <w:pPr>
              <w:pStyle w:val="070-TabelaPadro"/>
              <w:spacing w:before="10" w:after="10"/>
              <w:rPr>
                <w:b/>
                <w:sz w:val="11"/>
              </w:rPr>
            </w:pPr>
            <w:bookmarkStart w:id="3554" w:name="BBTVM02AI001"/>
            <w:bookmarkEnd w:id="3554"/>
            <w:r>
              <w:rPr>
                <w:b/>
                <w:sz w:val="11"/>
              </w:rPr>
              <w:t>16,149,934</w:t>
            </w:r>
          </w:p>
        </w:tc>
        <w:tc>
          <w:tcPr>
            <w:tcW w:w="1220" w:type="dxa"/>
            <w:tcBorders>
              <w:bottom w:val="single" w:sz="4" w:space="0" w:color="FFFFFF" w:themeColor="background1"/>
            </w:tcBorders>
            <w:shd w:val="clear" w:color="auto" w:fill="F3F3F3"/>
            <w:vAlign w:val="center"/>
          </w:tcPr>
          <w:p w14:paraId="0A8E7911" w14:textId="77777777" w:rsidR="00794B5E" w:rsidRPr="00E26623" w:rsidRDefault="00794B5E" w:rsidP="00E5233E">
            <w:pPr>
              <w:pStyle w:val="070-TabelaPadro"/>
              <w:spacing w:before="10" w:after="10"/>
              <w:rPr>
                <w:b/>
                <w:sz w:val="11"/>
              </w:rPr>
            </w:pPr>
            <w:bookmarkStart w:id="3555" w:name="BBTVM02AJ001"/>
            <w:bookmarkEnd w:id="3555"/>
            <w:r>
              <w:rPr>
                <w:b/>
                <w:sz w:val="11"/>
              </w:rPr>
              <w:t>16,626,979</w:t>
            </w:r>
          </w:p>
        </w:tc>
        <w:tc>
          <w:tcPr>
            <w:tcW w:w="1220" w:type="dxa"/>
            <w:tcBorders>
              <w:bottom w:val="single" w:sz="4" w:space="0" w:color="FFFFFF" w:themeColor="background1"/>
            </w:tcBorders>
            <w:shd w:val="clear" w:color="auto" w:fill="F3F3F3"/>
            <w:vAlign w:val="center"/>
          </w:tcPr>
          <w:p w14:paraId="16C7498F" w14:textId="77777777" w:rsidR="00794B5E" w:rsidRPr="00E26623" w:rsidRDefault="00794B5E" w:rsidP="00E5233E">
            <w:pPr>
              <w:pStyle w:val="070-TabelaPadro"/>
              <w:spacing w:before="10" w:after="10"/>
              <w:rPr>
                <w:b/>
                <w:sz w:val="11"/>
              </w:rPr>
            </w:pPr>
            <w:bookmarkStart w:id="3556" w:name="BBTVM02AK001"/>
            <w:bookmarkEnd w:id="3556"/>
            <w:r>
              <w:rPr>
                <w:b/>
                <w:sz w:val="11"/>
              </w:rPr>
              <w:t>477,045</w:t>
            </w:r>
          </w:p>
        </w:tc>
      </w:tr>
      <w:tr w:rsidR="00794B5E" w:rsidRPr="00E26623" w14:paraId="30E80990" w14:textId="77777777" w:rsidTr="00876B3D">
        <w:trPr>
          <w:cantSplit/>
        </w:trPr>
        <w:tc>
          <w:tcPr>
            <w:tcW w:w="2432" w:type="dxa"/>
            <w:tcBorders>
              <w:bottom w:val="single" w:sz="4" w:space="0" w:color="FFFFFF" w:themeColor="background1"/>
            </w:tcBorders>
            <w:shd w:val="clear" w:color="auto" w:fill="E6E6E6"/>
            <w:vAlign w:val="center"/>
          </w:tcPr>
          <w:p w14:paraId="0472967E" w14:textId="77777777" w:rsidR="00794B5E" w:rsidRPr="00E26623" w:rsidRDefault="00794B5E" w:rsidP="00E5233E">
            <w:pPr>
              <w:pStyle w:val="070-TabelaPadro"/>
              <w:spacing w:before="10" w:after="10"/>
              <w:ind w:left="60"/>
              <w:jc w:val="left"/>
              <w:rPr>
                <w:b/>
                <w:sz w:val="11"/>
              </w:rPr>
            </w:pPr>
            <w:bookmarkStart w:id="3557" w:name="BBTVM0200002" w:colFirst="0" w:colLast="0"/>
            <w:bookmarkEnd w:id="3546"/>
            <w:r>
              <w:rPr>
                <w:b/>
                <w:sz w:val="11"/>
              </w:rPr>
              <w:t>Federal government bonds</w:t>
            </w:r>
          </w:p>
        </w:tc>
        <w:tc>
          <w:tcPr>
            <w:tcW w:w="1219" w:type="dxa"/>
            <w:tcBorders>
              <w:bottom w:val="single" w:sz="4" w:space="0" w:color="FFFFFF" w:themeColor="background1"/>
            </w:tcBorders>
            <w:shd w:val="clear" w:color="auto" w:fill="E6E6E6"/>
            <w:vAlign w:val="center"/>
          </w:tcPr>
          <w:p w14:paraId="3B04236F" w14:textId="77777777" w:rsidR="00794B5E" w:rsidRPr="00E26623" w:rsidRDefault="00794B5E" w:rsidP="00E5233E">
            <w:pPr>
              <w:pStyle w:val="070-TabelaPadro"/>
              <w:spacing w:before="10" w:after="10"/>
              <w:rPr>
                <w:b/>
                <w:sz w:val="11"/>
              </w:rPr>
            </w:pPr>
            <w:bookmarkStart w:id="3558" w:name="BBTVM02AB002"/>
            <w:bookmarkEnd w:id="3558"/>
            <w:r>
              <w:rPr>
                <w:b/>
                <w:sz w:val="11"/>
              </w:rPr>
              <w:t>5,535,364</w:t>
            </w:r>
          </w:p>
        </w:tc>
        <w:tc>
          <w:tcPr>
            <w:tcW w:w="1219" w:type="dxa"/>
            <w:tcBorders>
              <w:bottom w:val="single" w:sz="4" w:space="0" w:color="FFFFFF" w:themeColor="background1"/>
            </w:tcBorders>
            <w:shd w:val="clear" w:color="auto" w:fill="E6E6E6"/>
            <w:vAlign w:val="center"/>
          </w:tcPr>
          <w:p w14:paraId="28D033FD" w14:textId="77777777" w:rsidR="00794B5E" w:rsidRPr="00E26623" w:rsidRDefault="00794B5E" w:rsidP="00E5233E">
            <w:pPr>
              <w:pStyle w:val="070-TabelaPadro"/>
              <w:spacing w:before="10" w:after="10"/>
              <w:rPr>
                <w:b/>
                <w:sz w:val="11"/>
              </w:rPr>
            </w:pPr>
            <w:bookmarkStart w:id="3559" w:name="BBTVM02AC002"/>
            <w:bookmarkEnd w:id="3559"/>
            <w:r>
              <w:rPr>
                <w:b/>
                <w:sz w:val="11"/>
              </w:rPr>
              <w:t>3,755,763</w:t>
            </w:r>
          </w:p>
        </w:tc>
        <w:tc>
          <w:tcPr>
            <w:tcW w:w="1219" w:type="dxa"/>
            <w:tcBorders>
              <w:bottom w:val="single" w:sz="4" w:space="0" w:color="FFFFFF" w:themeColor="background1"/>
            </w:tcBorders>
            <w:shd w:val="clear" w:color="auto" w:fill="E6E6E6"/>
            <w:vAlign w:val="center"/>
          </w:tcPr>
          <w:p w14:paraId="56674282" w14:textId="77777777" w:rsidR="00794B5E" w:rsidRPr="00E26623" w:rsidRDefault="00794B5E" w:rsidP="00E5233E">
            <w:pPr>
              <w:pStyle w:val="070-TabelaPadro"/>
              <w:spacing w:before="10" w:after="10"/>
              <w:rPr>
                <w:b/>
                <w:sz w:val="11"/>
              </w:rPr>
            </w:pPr>
            <w:bookmarkStart w:id="3560" w:name="BBTVM02AD002"/>
            <w:bookmarkEnd w:id="3560"/>
            <w:r>
              <w:rPr>
                <w:b/>
                <w:sz w:val="11"/>
              </w:rPr>
              <w:t>752,407</w:t>
            </w:r>
          </w:p>
        </w:tc>
        <w:tc>
          <w:tcPr>
            <w:tcW w:w="1220" w:type="dxa"/>
            <w:tcBorders>
              <w:bottom w:val="single" w:sz="4" w:space="0" w:color="FFFFFF" w:themeColor="background1"/>
            </w:tcBorders>
            <w:shd w:val="clear" w:color="auto" w:fill="E6E6E6"/>
            <w:vAlign w:val="center"/>
          </w:tcPr>
          <w:p w14:paraId="526F47A6" w14:textId="77777777" w:rsidR="00794B5E" w:rsidRPr="00E26623" w:rsidRDefault="00794B5E" w:rsidP="00E5233E">
            <w:pPr>
              <w:pStyle w:val="070-TabelaPadro"/>
              <w:spacing w:before="10" w:after="10"/>
              <w:rPr>
                <w:b/>
                <w:sz w:val="11"/>
              </w:rPr>
            </w:pPr>
            <w:bookmarkStart w:id="3561" w:name="BBTVM02AE002"/>
            <w:bookmarkEnd w:id="3561"/>
            <w:r>
              <w:rPr>
                <w:b/>
                <w:sz w:val="11"/>
              </w:rPr>
              <w:t>2,172,137</w:t>
            </w:r>
          </w:p>
        </w:tc>
        <w:tc>
          <w:tcPr>
            <w:tcW w:w="1220" w:type="dxa"/>
            <w:tcBorders>
              <w:bottom w:val="single" w:sz="4" w:space="0" w:color="FFFFFF" w:themeColor="background1"/>
            </w:tcBorders>
            <w:shd w:val="clear" w:color="auto" w:fill="E6E6E6"/>
            <w:vAlign w:val="center"/>
          </w:tcPr>
          <w:p w14:paraId="121C7DA7" w14:textId="77777777" w:rsidR="00794B5E" w:rsidRPr="00E26623" w:rsidRDefault="00794B5E" w:rsidP="00E5233E">
            <w:pPr>
              <w:pStyle w:val="070-TabelaPadro"/>
              <w:spacing w:before="10" w:after="10"/>
              <w:rPr>
                <w:b/>
                <w:sz w:val="11"/>
              </w:rPr>
            </w:pPr>
            <w:bookmarkStart w:id="3562" w:name="BBTVM02AF002"/>
            <w:bookmarkEnd w:id="3562"/>
            <w:r>
              <w:rPr>
                <w:b/>
                <w:sz w:val="11"/>
              </w:rPr>
              <w:t>11,718,810</w:t>
            </w:r>
          </w:p>
        </w:tc>
        <w:tc>
          <w:tcPr>
            <w:tcW w:w="1220" w:type="dxa"/>
            <w:tcBorders>
              <w:bottom w:val="single" w:sz="4" w:space="0" w:color="FFFFFF" w:themeColor="background1"/>
            </w:tcBorders>
            <w:shd w:val="clear" w:color="auto" w:fill="E6E6E6"/>
            <w:vAlign w:val="center"/>
          </w:tcPr>
          <w:p w14:paraId="6A0D3B0B" w14:textId="77777777" w:rsidR="00794B5E" w:rsidRPr="00E26623" w:rsidRDefault="00794B5E" w:rsidP="00E5233E">
            <w:pPr>
              <w:pStyle w:val="070-TabelaPadro"/>
              <w:spacing w:before="10" w:after="10"/>
              <w:rPr>
                <w:b/>
                <w:sz w:val="11"/>
              </w:rPr>
            </w:pPr>
            <w:bookmarkStart w:id="3563" w:name="BBTVM02AG002"/>
            <w:bookmarkEnd w:id="3563"/>
            <w:r>
              <w:rPr>
                <w:b/>
                <w:sz w:val="11"/>
              </w:rPr>
              <w:t>12,215,671</w:t>
            </w:r>
          </w:p>
        </w:tc>
        <w:tc>
          <w:tcPr>
            <w:tcW w:w="1220" w:type="dxa"/>
            <w:tcBorders>
              <w:bottom w:val="single" w:sz="4" w:space="0" w:color="FFFFFF" w:themeColor="background1"/>
            </w:tcBorders>
            <w:shd w:val="clear" w:color="auto" w:fill="E6E6E6"/>
            <w:vAlign w:val="center"/>
          </w:tcPr>
          <w:p w14:paraId="189F0ADC" w14:textId="77777777" w:rsidR="00794B5E" w:rsidRPr="00E26623" w:rsidRDefault="00794B5E" w:rsidP="00E5233E">
            <w:pPr>
              <w:pStyle w:val="070-TabelaPadro"/>
              <w:spacing w:before="10" w:after="10"/>
              <w:rPr>
                <w:b/>
                <w:sz w:val="11"/>
              </w:rPr>
            </w:pPr>
            <w:bookmarkStart w:id="3564" w:name="BBTVM02AH002"/>
            <w:bookmarkEnd w:id="3564"/>
            <w:r>
              <w:rPr>
                <w:b/>
                <w:sz w:val="11"/>
              </w:rPr>
              <w:t>496,861</w:t>
            </w:r>
          </w:p>
        </w:tc>
        <w:tc>
          <w:tcPr>
            <w:tcW w:w="1220" w:type="dxa"/>
            <w:tcBorders>
              <w:bottom w:val="single" w:sz="4" w:space="0" w:color="FFFFFF" w:themeColor="background1"/>
            </w:tcBorders>
            <w:shd w:val="clear" w:color="auto" w:fill="E6E6E6"/>
            <w:vAlign w:val="center"/>
          </w:tcPr>
          <w:p w14:paraId="2870690C" w14:textId="77777777" w:rsidR="00794B5E" w:rsidRPr="00E26623" w:rsidRDefault="00794B5E" w:rsidP="00E5233E">
            <w:pPr>
              <w:pStyle w:val="070-TabelaPadro"/>
              <w:spacing w:before="10" w:after="10"/>
              <w:rPr>
                <w:b/>
                <w:sz w:val="11"/>
              </w:rPr>
            </w:pPr>
            <w:bookmarkStart w:id="3565" w:name="BBTVM02AI002"/>
            <w:bookmarkEnd w:id="3565"/>
            <w:r>
              <w:rPr>
                <w:b/>
                <w:sz w:val="11"/>
              </w:rPr>
              <w:t>11,485,968</w:t>
            </w:r>
          </w:p>
        </w:tc>
        <w:tc>
          <w:tcPr>
            <w:tcW w:w="1220" w:type="dxa"/>
            <w:tcBorders>
              <w:bottom w:val="single" w:sz="4" w:space="0" w:color="FFFFFF" w:themeColor="background1"/>
            </w:tcBorders>
            <w:shd w:val="clear" w:color="auto" w:fill="E6E6E6"/>
            <w:vAlign w:val="center"/>
          </w:tcPr>
          <w:p w14:paraId="7B7AC401" w14:textId="77777777" w:rsidR="00794B5E" w:rsidRPr="00E26623" w:rsidRDefault="00794B5E" w:rsidP="00E5233E">
            <w:pPr>
              <w:pStyle w:val="070-TabelaPadro"/>
              <w:spacing w:before="10" w:after="10"/>
              <w:rPr>
                <w:b/>
                <w:sz w:val="11"/>
              </w:rPr>
            </w:pPr>
            <w:bookmarkStart w:id="3566" w:name="BBTVM02AJ002"/>
            <w:bookmarkEnd w:id="3566"/>
            <w:r>
              <w:rPr>
                <w:b/>
                <w:sz w:val="11"/>
              </w:rPr>
              <w:t>11,948,658</w:t>
            </w:r>
          </w:p>
        </w:tc>
        <w:tc>
          <w:tcPr>
            <w:tcW w:w="1220" w:type="dxa"/>
            <w:tcBorders>
              <w:bottom w:val="single" w:sz="4" w:space="0" w:color="FFFFFF" w:themeColor="background1"/>
            </w:tcBorders>
            <w:shd w:val="clear" w:color="auto" w:fill="E6E6E6"/>
            <w:vAlign w:val="center"/>
          </w:tcPr>
          <w:p w14:paraId="2FBE419E" w14:textId="77777777" w:rsidR="00794B5E" w:rsidRPr="00E26623" w:rsidRDefault="00794B5E" w:rsidP="00E5233E">
            <w:pPr>
              <w:pStyle w:val="070-TabelaPadro"/>
              <w:spacing w:before="10" w:after="10"/>
              <w:rPr>
                <w:b/>
                <w:sz w:val="11"/>
              </w:rPr>
            </w:pPr>
            <w:bookmarkStart w:id="3567" w:name="BBTVM02AK002"/>
            <w:bookmarkEnd w:id="3567"/>
            <w:r>
              <w:rPr>
                <w:b/>
                <w:sz w:val="11"/>
              </w:rPr>
              <w:t>462,690</w:t>
            </w:r>
          </w:p>
        </w:tc>
      </w:tr>
      <w:tr w:rsidR="00794B5E" w:rsidRPr="00E26623" w14:paraId="2AF2EC69" w14:textId="77777777" w:rsidTr="00876B3D">
        <w:trPr>
          <w:cantSplit/>
        </w:trPr>
        <w:tc>
          <w:tcPr>
            <w:tcW w:w="2432" w:type="dxa"/>
            <w:tcBorders>
              <w:bottom w:val="single" w:sz="4" w:space="0" w:color="FFFFFF" w:themeColor="background1"/>
            </w:tcBorders>
            <w:shd w:val="clear" w:color="auto" w:fill="F3F3F3"/>
            <w:vAlign w:val="center"/>
          </w:tcPr>
          <w:p w14:paraId="50C3B7DF" w14:textId="77777777" w:rsidR="00794B5E" w:rsidRPr="00E26623" w:rsidRDefault="00794B5E" w:rsidP="00E5233E">
            <w:pPr>
              <w:pStyle w:val="070-TabelaPadro"/>
              <w:spacing w:before="10" w:after="10"/>
              <w:ind w:left="120"/>
              <w:jc w:val="left"/>
              <w:rPr>
                <w:sz w:val="11"/>
              </w:rPr>
            </w:pPr>
            <w:bookmarkStart w:id="3568" w:name="BBTVM0200003" w:colFirst="0" w:colLast="0"/>
            <w:bookmarkEnd w:id="3545"/>
            <w:bookmarkEnd w:id="3557"/>
            <w:r>
              <w:rPr>
                <w:sz w:val="11"/>
              </w:rPr>
              <w:t>Foreign Government bonds</w:t>
            </w:r>
          </w:p>
        </w:tc>
        <w:tc>
          <w:tcPr>
            <w:tcW w:w="1219" w:type="dxa"/>
            <w:tcBorders>
              <w:bottom w:val="single" w:sz="4" w:space="0" w:color="FFFFFF" w:themeColor="background1"/>
            </w:tcBorders>
            <w:shd w:val="clear" w:color="auto" w:fill="F3F3F3"/>
            <w:vAlign w:val="center"/>
          </w:tcPr>
          <w:p w14:paraId="7F71C8B0" w14:textId="77777777" w:rsidR="00794B5E" w:rsidRPr="00E26623" w:rsidRDefault="00794B5E" w:rsidP="00E5233E">
            <w:pPr>
              <w:pStyle w:val="070-TabelaPadro"/>
              <w:spacing w:before="10" w:after="10"/>
              <w:rPr>
                <w:sz w:val="11"/>
              </w:rPr>
            </w:pPr>
            <w:bookmarkStart w:id="3569" w:name="BBTVM02AB003"/>
            <w:bookmarkEnd w:id="3569"/>
            <w:r>
              <w:rPr>
                <w:sz w:val="11"/>
              </w:rPr>
              <w:t>5,516,441</w:t>
            </w:r>
          </w:p>
        </w:tc>
        <w:tc>
          <w:tcPr>
            <w:tcW w:w="1219" w:type="dxa"/>
            <w:tcBorders>
              <w:bottom w:val="single" w:sz="4" w:space="0" w:color="FFFFFF" w:themeColor="background1"/>
            </w:tcBorders>
            <w:shd w:val="clear" w:color="auto" w:fill="F3F3F3"/>
            <w:vAlign w:val="center"/>
          </w:tcPr>
          <w:p w14:paraId="4B2D109B" w14:textId="77777777" w:rsidR="00794B5E" w:rsidRPr="00E26623" w:rsidRDefault="00794B5E" w:rsidP="00E5233E">
            <w:pPr>
              <w:pStyle w:val="070-TabelaPadro"/>
              <w:spacing w:before="10" w:after="10"/>
              <w:rPr>
                <w:sz w:val="11"/>
              </w:rPr>
            </w:pPr>
            <w:bookmarkStart w:id="3570" w:name="BBTVM02AC003"/>
            <w:bookmarkEnd w:id="3570"/>
            <w:r>
              <w:rPr>
                <w:sz w:val="11"/>
              </w:rPr>
              <w:t>3,325,888</w:t>
            </w:r>
          </w:p>
        </w:tc>
        <w:tc>
          <w:tcPr>
            <w:tcW w:w="1219" w:type="dxa"/>
            <w:tcBorders>
              <w:bottom w:val="single" w:sz="4" w:space="0" w:color="FFFFFF" w:themeColor="background1"/>
            </w:tcBorders>
            <w:shd w:val="clear" w:color="auto" w:fill="F3F3F3"/>
            <w:vAlign w:val="center"/>
          </w:tcPr>
          <w:p w14:paraId="1AE2F024" w14:textId="77777777" w:rsidR="00794B5E" w:rsidRPr="00E26623" w:rsidRDefault="00794B5E" w:rsidP="00E5233E">
            <w:pPr>
              <w:pStyle w:val="070-TabelaPadro"/>
              <w:spacing w:before="10" w:after="10"/>
              <w:rPr>
                <w:sz w:val="11"/>
              </w:rPr>
            </w:pPr>
            <w:bookmarkStart w:id="3571" w:name="BBTVM02AD003"/>
            <w:bookmarkEnd w:id="3571"/>
            <w:r>
              <w:rPr>
                <w:sz w:val="11"/>
              </w:rPr>
              <w:t>726,238</w:t>
            </w:r>
          </w:p>
        </w:tc>
        <w:tc>
          <w:tcPr>
            <w:tcW w:w="1220" w:type="dxa"/>
            <w:tcBorders>
              <w:bottom w:val="single" w:sz="4" w:space="0" w:color="FFFFFF" w:themeColor="background1"/>
            </w:tcBorders>
            <w:shd w:val="clear" w:color="auto" w:fill="F3F3F3"/>
            <w:vAlign w:val="center"/>
          </w:tcPr>
          <w:p w14:paraId="0F2342CA" w14:textId="77777777" w:rsidR="00794B5E" w:rsidRPr="00E26623" w:rsidRDefault="00794B5E" w:rsidP="00E5233E">
            <w:pPr>
              <w:pStyle w:val="070-TabelaPadro"/>
              <w:spacing w:before="10" w:after="10"/>
              <w:rPr>
                <w:sz w:val="11"/>
              </w:rPr>
            </w:pPr>
            <w:bookmarkStart w:id="3572" w:name="BBTVM02AE003"/>
            <w:bookmarkEnd w:id="3572"/>
            <w:r>
              <w:rPr>
                <w:sz w:val="11"/>
              </w:rPr>
              <w:t>688,170</w:t>
            </w:r>
          </w:p>
        </w:tc>
        <w:tc>
          <w:tcPr>
            <w:tcW w:w="1220" w:type="dxa"/>
            <w:tcBorders>
              <w:bottom w:val="single" w:sz="4" w:space="0" w:color="FFFFFF" w:themeColor="background1"/>
            </w:tcBorders>
            <w:shd w:val="clear" w:color="auto" w:fill="F3F3F3"/>
            <w:vAlign w:val="center"/>
          </w:tcPr>
          <w:p w14:paraId="56C5EB37" w14:textId="77777777" w:rsidR="00794B5E" w:rsidRPr="00E26623" w:rsidRDefault="00794B5E" w:rsidP="00E5233E">
            <w:pPr>
              <w:pStyle w:val="070-TabelaPadro"/>
              <w:spacing w:before="10" w:after="10"/>
              <w:rPr>
                <w:sz w:val="11"/>
              </w:rPr>
            </w:pPr>
            <w:bookmarkStart w:id="3573" w:name="BBTVM02AF003"/>
            <w:bookmarkEnd w:id="3573"/>
            <w:r>
              <w:rPr>
                <w:sz w:val="11"/>
              </w:rPr>
              <w:t>9,746,857</w:t>
            </w:r>
          </w:p>
        </w:tc>
        <w:tc>
          <w:tcPr>
            <w:tcW w:w="1220" w:type="dxa"/>
            <w:tcBorders>
              <w:bottom w:val="single" w:sz="4" w:space="0" w:color="FFFFFF" w:themeColor="background1"/>
            </w:tcBorders>
            <w:shd w:val="clear" w:color="auto" w:fill="F3F3F3"/>
            <w:vAlign w:val="center"/>
          </w:tcPr>
          <w:p w14:paraId="01DD80CA" w14:textId="77777777" w:rsidR="00794B5E" w:rsidRPr="00E26623" w:rsidRDefault="00794B5E" w:rsidP="00E5233E">
            <w:pPr>
              <w:pStyle w:val="070-TabelaPadro"/>
              <w:spacing w:before="10" w:after="10"/>
              <w:rPr>
                <w:sz w:val="11"/>
              </w:rPr>
            </w:pPr>
            <w:bookmarkStart w:id="3574" w:name="BBTVM02AG003"/>
            <w:bookmarkEnd w:id="3574"/>
            <w:r>
              <w:rPr>
                <w:sz w:val="11"/>
              </w:rPr>
              <w:t>10,256,737</w:t>
            </w:r>
          </w:p>
        </w:tc>
        <w:tc>
          <w:tcPr>
            <w:tcW w:w="1220" w:type="dxa"/>
            <w:tcBorders>
              <w:bottom w:val="single" w:sz="4" w:space="0" w:color="FFFFFF" w:themeColor="background1"/>
            </w:tcBorders>
            <w:shd w:val="clear" w:color="auto" w:fill="F3F3F3"/>
            <w:vAlign w:val="center"/>
          </w:tcPr>
          <w:p w14:paraId="29A276C3" w14:textId="77777777" w:rsidR="00794B5E" w:rsidRPr="00E26623" w:rsidRDefault="00794B5E" w:rsidP="00E5233E">
            <w:pPr>
              <w:pStyle w:val="070-TabelaPadro"/>
              <w:spacing w:before="10" w:after="10"/>
              <w:rPr>
                <w:sz w:val="11"/>
              </w:rPr>
            </w:pPr>
            <w:bookmarkStart w:id="3575" w:name="BBTVM02AH003"/>
            <w:bookmarkEnd w:id="3575"/>
            <w:r>
              <w:rPr>
                <w:sz w:val="11"/>
              </w:rPr>
              <w:t>509,880</w:t>
            </w:r>
          </w:p>
        </w:tc>
        <w:tc>
          <w:tcPr>
            <w:tcW w:w="1220" w:type="dxa"/>
            <w:tcBorders>
              <w:bottom w:val="single" w:sz="4" w:space="0" w:color="FFFFFF" w:themeColor="background1"/>
            </w:tcBorders>
            <w:shd w:val="clear" w:color="auto" w:fill="F3F3F3"/>
            <w:vAlign w:val="center"/>
          </w:tcPr>
          <w:p w14:paraId="58B2E537" w14:textId="77777777" w:rsidR="00794B5E" w:rsidRPr="00E26623" w:rsidRDefault="00794B5E" w:rsidP="00E5233E">
            <w:pPr>
              <w:pStyle w:val="070-TabelaPadro"/>
              <w:spacing w:before="10" w:after="10"/>
              <w:rPr>
                <w:sz w:val="11"/>
              </w:rPr>
            </w:pPr>
            <w:bookmarkStart w:id="3576" w:name="BBTVM02AI003"/>
            <w:bookmarkEnd w:id="3576"/>
            <w:r>
              <w:rPr>
                <w:sz w:val="11"/>
              </w:rPr>
              <w:t>6,817,698</w:t>
            </w:r>
          </w:p>
        </w:tc>
        <w:tc>
          <w:tcPr>
            <w:tcW w:w="1220" w:type="dxa"/>
            <w:tcBorders>
              <w:bottom w:val="single" w:sz="4" w:space="0" w:color="FFFFFF" w:themeColor="background1"/>
            </w:tcBorders>
            <w:shd w:val="clear" w:color="auto" w:fill="F3F3F3"/>
            <w:vAlign w:val="center"/>
          </w:tcPr>
          <w:p w14:paraId="62105FAC" w14:textId="77777777" w:rsidR="00794B5E" w:rsidRPr="00E26623" w:rsidRDefault="00794B5E" w:rsidP="00E5233E">
            <w:pPr>
              <w:pStyle w:val="070-TabelaPadro"/>
              <w:spacing w:before="10" w:after="10"/>
              <w:rPr>
                <w:sz w:val="11"/>
              </w:rPr>
            </w:pPr>
            <w:bookmarkStart w:id="3577" w:name="BBTVM02AJ003"/>
            <w:bookmarkEnd w:id="3577"/>
            <w:r>
              <w:rPr>
                <w:sz w:val="11"/>
              </w:rPr>
              <w:t>7,298,198</w:t>
            </w:r>
          </w:p>
        </w:tc>
        <w:tc>
          <w:tcPr>
            <w:tcW w:w="1220" w:type="dxa"/>
            <w:tcBorders>
              <w:bottom w:val="single" w:sz="4" w:space="0" w:color="FFFFFF" w:themeColor="background1"/>
            </w:tcBorders>
            <w:shd w:val="clear" w:color="auto" w:fill="F3F3F3"/>
            <w:vAlign w:val="center"/>
          </w:tcPr>
          <w:p w14:paraId="29332A85" w14:textId="77777777" w:rsidR="00794B5E" w:rsidRPr="00E26623" w:rsidRDefault="00794B5E" w:rsidP="00E5233E">
            <w:pPr>
              <w:pStyle w:val="070-TabelaPadro"/>
              <w:spacing w:before="10" w:after="10"/>
              <w:rPr>
                <w:sz w:val="11"/>
              </w:rPr>
            </w:pPr>
            <w:bookmarkStart w:id="3578" w:name="BBTVM02AK003"/>
            <w:bookmarkEnd w:id="3578"/>
            <w:r>
              <w:rPr>
                <w:sz w:val="11"/>
              </w:rPr>
              <w:t>480,500</w:t>
            </w:r>
          </w:p>
        </w:tc>
      </w:tr>
      <w:tr w:rsidR="00794B5E" w:rsidRPr="00E26623" w14:paraId="47150684" w14:textId="77777777" w:rsidTr="00876B3D">
        <w:trPr>
          <w:cantSplit/>
        </w:trPr>
        <w:tc>
          <w:tcPr>
            <w:tcW w:w="2432" w:type="dxa"/>
            <w:tcBorders>
              <w:bottom w:val="single" w:sz="4" w:space="0" w:color="FFFFFF" w:themeColor="background1"/>
            </w:tcBorders>
            <w:shd w:val="clear" w:color="auto" w:fill="E6E6E6"/>
            <w:vAlign w:val="center"/>
          </w:tcPr>
          <w:p w14:paraId="4464458C" w14:textId="77777777" w:rsidR="00794B5E" w:rsidRPr="00E26623" w:rsidRDefault="00794B5E" w:rsidP="00E5233E">
            <w:pPr>
              <w:pStyle w:val="070-TabelaPadro"/>
              <w:spacing w:before="10" w:after="10"/>
              <w:ind w:left="120"/>
              <w:jc w:val="left"/>
              <w:rPr>
                <w:sz w:val="11"/>
              </w:rPr>
            </w:pPr>
            <w:bookmarkStart w:id="3579" w:name="BBTVM0200004" w:colFirst="0" w:colLast="0"/>
            <w:bookmarkEnd w:id="3568"/>
            <w:r>
              <w:rPr>
                <w:sz w:val="11"/>
              </w:rPr>
              <w:t>National Treasury bills</w:t>
            </w:r>
          </w:p>
        </w:tc>
        <w:tc>
          <w:tcPr>
            <w:tcW w:w="1219" w:type="dxa"/>
            <w:tcBorders>
              <w:bottom w:val="single" w:sz="4" w:space="0" w:color="FFFFFF" w:themeColor="background1"/>
            </w:tcBorders>
            <w:shd w:val="clear" w:color="auto" w:fill="E6E6E6"/>
            <w:vAlign w:val="center"/>
          </w:tcPr>
          <w:p w14:paraId="55CCD7B0" w14:textId="77777777" w:rsidR="00794B5E" w:rsidRPr="00E26623" w:rsidRDefault="00794B5E" w:rsidP="00E5233E">
            <w:pPr>
              <w:pStyle w:val="070-TabelaPadro"/>
              <w:spacing w:before="10" w:after="10"/>
              <w:rPr>
                <w:sz w:val="11"/>
              </w:rPr>
            </w:pPr>
            <w:bookmarkStart w:id="3580" w:name="BBTVM02AB004"/>
            <w:bookmarkEnd w:id="3580"/>
            <w:r>
              <w:rPr>
                <w:sz w:val="11"/>
              </w:rPr>
              <w:t>18,923</w:t>
            </w:r>
          </w:p>
        </w:tc>
        <w:tc>
          <w:tcPr>
            <w:tcW w:w="1219" w:type="dxa"/>
            <w:tcBorders>
              <w:bottom w:val="single" w:sz="4" w:space="0" w:color="FFFFFF" w:themeColor="background1"/>
            </w:tcBorders>
            <w:shd w:val="clear" w:color="auto" w:fill="E6E6E6"/>
            <w:vAlign w:val="center"/>
          </w:tcPr>
          <w:p w14:paraId="2E7B4DE2" w14:textId="77777777" w:rsidR="00794B5E" w:rsidRPr="00E26623" w:rsidRDefault="00794B5E" w:rsidP="00E5233E">
            <w:pPr>
              <w:pStyle w:val="070-TabelaPadro"/>
              <w:spacing w:before="10" w:after="10"/>
              <w:rPr>
                <w:sz w:val="11"/>
              </w:rPr>
            </w:pPr>
            <w:bookmarkStart w:id="3581" w:name="BBTVM02AC004"/>
            <w:bookmarkEnd w:id="3581"/>
            <w:r>
              <w:rPr>
                <w:sz w:val="11"/>
              </w:rPr>
              <w:t>186</w:t>
            </w:r>
          </w:p>
        </w:tc>
        <w:tc>
          <w:tcPr>
            <w:tcW w:w="1219" w:type="dxa"/>
            <w:tcBorders>
              <w:bottom w:val="single" w:sz="4" w:space="0" w:color="FFFFFF" w:themeColor="background1"/>
            </w:tcBorders>
            <w:shd w:val="clear" w:color="auto" w:fill="E6E6E6"/>
            <w:vAlign w:val="center"/>
          </w:tcPr>
          <w:p w14:paraId="4B67B3DD" w14:textId="77777777" w:rsidR="00794B5E" w:rsidRPr="00E26623" w:rsidRDefault="00794B5E" w:rsidP="00E5233E">
            <w:pPr>
              <w:pStyle w:val="070-TabelaPadro"/>
              <w:spacing w:before="10" w:after="10"/>
              <w:rPr>
                <w:sz w:val="11"/>
              </w:rPr>
            </w:pPr>
            <w:bookmarkStart w:id="3582" w:name="BBTVM02AD004"/>
            <w:bookmarkEnd w:id="3582"/>
            <w:r>
              <w:rPr>
                <w:sz w:val="11"/>
              </w:rPr>
              <w:t>15,550</w:t>
            </w:r>
          </w:p>
        </w:tc>
        <w:tc>
          <w:tcPr>
            <w:tcW w:w="1220" w:type="dxa"/>
            <w:tcBorders>
              <w:bottom w:val="single" w:sz="4" w:space="0" w:color="FFFFFF" w:themeColor="background1"/>
            </w:tcBorders>
            <w:shd w:val="clear" w:color="auto" w:fill="E6E6E6"/>
            <w:vAlign w:val="center"/>
          </w:tcPr>
          <w:p w14:paraId="646BFA2D" w14:textId="77777777" w:rsidR="00794B5E" w:rsidRPr="00E26623" w:rsidRDefault="00794B5E" w:rsidP="00E5233E">
            <w:pPr>
              <w:pStyle w:val="070-TabelaPadro"/>
              <w:spacing w:before="10" w:after="10"/>
              <w:rPr>
                <w:sz w:val="11"/>
              </w:rPr>
            </w:pPr>
            <w:bookmarkStart w:id="3583" w:name="BBTVM02AE004"/>
            <w:bookmarkEnd w:id="3583"/>
            <w:r>
              <w:rPr>
                <w:sz w:val="11"/>
              </w:rPr>
              <w:t>707,140</w:t>
            </w:r>
          </w:p>
        </w:tc>
        <w:tc>
          <w:tcPr>
            <w:tcW w:w="1220" w:type="dxa"/>
            <w:tcBorders>
              <w:bottom w:val="single" w:sz="4" w:space="0" w:color="FFFFFF" w:themeColor="background1"/>
            </w:tcBorders>
            <w:shd w:val="clear" w:color="auto" w:fill="E6E6E6"/>
            <w:vAlign w:val="center"/>
          </w:tcPr>
          <w:p w14:paraId="1D6988D6" w14:textId="77777777" w:rsidR="00794B5E" w:rsidRPr="00E26623" w:rsidRDefault="00794B5E" w:rsidP="00E5233E">
            <w:pPr>
              <w:pStyle w:val="070-TabelaPadro"/>
              <w:spacing w:before="10" w:after="10"/>
              <w:rPr>
                <w:sz w:val="11"/>
              </w:rPr>
            </w:pPr>
            <w:bookmarkStart w:id="3584" w:name="BBTVM02AF004"/>
            <w:bookmarkEnd w:id="3584"/>
            <w:r>
              <w:rPr>
                <w:sz w:val="11"/>
              </w:rPr>
              <w:t>739,469</w:t>
            </w:r>
          </w:p>
        </w:tc>
        <w:tc>
          <w:tcPr>
            <w:tcW w:w="1220" w:type="dxa"/>
            <w:tcBorders>
              <w:bottom w:val="single" w:sz="4" w:space="0" w:color="FFFFFF" w:themeColor="background1"/>
            </w:tcBorders>
            <w:shd w:val="clear" w:color="auto" w:fill="E6E6E6"/>
            <w:vAlign w:val="center"/>
          </w:tcPr>
          <w:p w14:paraId="74B33036" w14:textId="77777777" w:rsidR="00794B5E" w:rsidRPr="00E26623" w:rsidRDefault="00794B5E" w:rsidP="00E5233E">
            <w:pPr>
              <w:pStyle w:val="070-TabelaPadro"/>
              <w:spacing w:before="10" w:after="10"/>
              <w:rPr>
                <w:sz w:val="11"/>
              </w:rPr>
            </w:pPr>
            <w:bookmarkStart w:id="3585" w:name="BBTVM02AG004"/>
            <w:bookmarkEnd w:id="3585"/>
            <w:r>
              <w:rPr>
                <w:sz w:val="11"/>
              </w:rPr>
              <w:t>741,799</w:t>
            </w:r>
          </w:p>
        </w:tc>
        <w:tc>
          <w:tcPr>
            <w:tcW w:w="1220" w:type="dxa"/>
            <w:tcBorders>
              <w:bottom w:val="single" w:sz="4" w:space="0" w:color="FFFFFF" w:themeColor="background1"/>
            </w:tcBorders>
            <w:shd w:val="clear" w:color="auto" w:fill="E6E6E6"/>
            <w:vAlign w:val="center"/>
          </w:tcPr>
          <w:p w14:paraId="194D89D8" w14:textId="77777777" w:rsidR="00794B5E" w:rsidRPr="00E26623" w:rsidRDefault="00794B5E" w:rsidP="00E5233E">
            <w:pPr>
              <w:pStyle w:val="070-TabelaPadro"/>
              <w:spacing w:before="10" w:after="10"/>
              <w:rPr>
                <w:sz w:val="11"/>
              </w:rPr>
            </w:pPr>
            <w:bookmarkStart w:id="3586" w:name="BBTVM02AH004"/>
            <w:bookmarkEnd w:id="3586"/>
            <w:r>
              <w:rPr>
                <w:sz w:val="11"/>
              </w:rPr>
              <w:t>2,330</w:t>
            </w:r>
          </w:p>
        </w:tc>
        <w:tc>
          <w:tcPr>
            <w:tcW w:w="1220" w:type="dxa"/>
            <w:tcBorders>
              <w:bottom w:val="single" w:sz="4" w:space="0" w:color="FFFFFF" w:themeColor="background1"/>
            </w:tcBorders>
            <w:shd w:val="clear" w:color="auto" w:fill="E6E6E6"/>
            <w:vAlign w:val="center"/>
          </w:tcPr>
          <w:p w14:paraId="4EADF19E" w14:textId="77777777" w:rsidR="00794B5E" w:rsidRPr="00E26623" w:rsidRDefault="00794B5E" w:rsidP="00E5233E">
            <w:pPr>
              <w:pStyle w:val="070-TabelaPadro"/>
              <w:spacing w:before="10" w:after="10"/>
              <w:rPr>
                <w:sz w:val="11"/>
              </w:rPr>
            </w:pPr>
            <w:bookmarkStart w:id="3587" w:name="BBTVM02AI004"/>
            <w:bookmarkEnd w:id="3587"/>
            <w:r>
              <w:rPr>
                <w:sz w:val="11"/>
              </w:rPr>
              <w:t>3,388,641</w:t>
            </w:r>
          </w:p>
        </w:tc>
        <w:tc>
          <w:tcPr>
            <w:tcW w:w="1220" w:type="dxa"/>
            <w:tcBorders>
              <w:bottom w:val="single" w:sz="4" w:space="0" w:color="FFFFFF" w:themeColor="background1"/>
            </w:tcBorders>
            <w:shd w:val="clear" w:color="auto" w:fill="E6E6E6"/>
            <w:vAlign w:val="center"/>
          </w:tcPr>
          <w:p w14:paraId="021B258D" w14:textId="77777777" w:rsidR="00794B5E" w:rsidRPr="00E26623" w:rsidRDefault="00794B5E" w:rsidP="00E5233E">
            <w:pPr>
              <w:pStyle w:val="070-TabelaPadro"/>
              <w:spacing w:before="10" w:after="10"/>
              <w:rPr>
                <w:sz w:val="11"/>
              </w:rPr>
            </w:pPr>
            <w:bookmarkStart w:id="3588" w:name="BBTVM02AJ004"/>
            <w:bookmarkEnd w:id="3588"/>
            <w:r>
              <w:rPr>
                <w:sz w:val="11"/>
              </w:rPr>
              <w:t>3,387,046</w:t>
            </w:r>
          </w:p>
        </w:tc>
        <w:tc>
          <w:tcPr>
            <w:tcW w:w="1220" w:type="dxa"/>
            <w:tcBorders>
              <w:bottom w:val="single" w:sz="4" w:space="0" w:color="FFFFFF" w:themeColor="background1"/>
            </w:tcBorders>
            <w:shd w:val="clear" w:color="auto" w:fill="E6E6E6"/>
            <w:vAlign w:val="center"/>
          </w:tcPr>
          <w:p w14:paraId="667C3BF5" w14:textId="77777777" w:rsidR="00794B5E" w:rsidRPr="00E26623" w:rsidRDefault="00794B5E" w:rsidP="00E5233E">
            <w:pPr>
              <w:pStyle w:val="070-TabelaPadro"/>
              <w:spacing w:before="10" w:after="10"/>
              <w:rPr>
                <w:sz w:val="11"/>
              </w:rPr>
            </w:pPr>
            <w:bookmarkStart w:id="3589" w:name="BBTVM02AK004"/>
            <w:bookmarkEnd w:id="3589"/>
            <w:r>
              <w:rPr>
                <w:sz w:val="11"/>
              </w:rPr>
              <w:t>(1,595)</w:t>
            </w:r>
          </w:p>
        </w:tc>
      </w:tr>
      <w:tr w:rsidR="00794B5E" w:rsidRPr="00E26623" w14:paraId="4CCDCBB4" w14:textId="77777777" w:rsidTr="00876B3D">
        <w:trPr>
          <w:cantSplit/>
        </w:trPr>
        <w:tc>
          <w:tcPr>
            <w:tcW w:w="2432" w:type="dxa"/>
            <w:tcBorders>
              <w:bottom w:val="single" w:sz="4" w:space="0" w:color="FFFFFF" w:themeColor="background1"/>
            </w:tcBorders>
            <w:shd w:val="clear" w:color="auto" w:fill="F3F3F3"/>
            <w:vAlign w:val="center"/>
          </w:tcPr>
          <w:p w14:paraId="0CA7BEA3" w14:textId="77777777" w:rsidR="00794B5E" w:rsidRPr="00E26623" w:rsidRDefault="00794B5E" w:rsidP="00E5233E">
            <w:pPr>
              <w:pStyle w:val="070-TabelaPadro"/>
              <w:spacing w:before="10" w:after="10"/>
              <w:ind w:left="120"/>
              <w:jc w:val="left"/>
              <w:rPr>
                <w:sz w:val="11"/>
              </w:rPr>
            </w:pPr>
            <w:bookmarkStart w:id="3590" w:name="BBTVM0200005" w:colFirst="0" w:colLast="0"/>
            <w:bookmarkEnd w:id="3579"/>
            <w:r>
              <w:rPr>
                <w:sz w:val="11"/>
              </w:rPr>
              <w:t>National Treasury notes</w:t>
            </w:r>
          </w:p>
        </w:tc>
        <w:tc>
          <w:tcPr>
            <w:tcW w:w="1219" w:type="dxa"/>
            <w:tcBorders>
              <w:bottom w:val="single" w:sz="4" w:space="0" w:color="FFFFFF" w:themeColor="background1"/>
            </w:tcBorders>
            <w:shd w:val="clear" w:color="auto" w:fill="F3F3F3"/>
            <w:vAlign w:val="center"/>
          </w:tcPr>
          <w:p w14:paraId="1A492E09" w14:textId="77777777" w:rsidR="00794B5E" w:rsidRPr="00E26623" w:rsidRDefault="00794B5E" w:rsidP="00E5233E">
            <w:pPr>
              <w:pStyle w:val="070-TabelaPadro"/>
              <w:spacing w:before="10" w:after="10"/>
              <w:rPr>
                <w:sz w:val="11"/>
              </w:rPr>
            </w:pPr>
            <w:bookmarkStart w:id="3591" w:name="BBTVM02AB005"/>
            <w:bookmarkEnd w:id="3591"/>
            <w:r>
              <w:rPr>
                <w:sz w:val="11"/>
              </w:rPr>
              <w:t>--</w:t>
            </w:r>
          </w:p>
        </w:tc>
        <w:tc>
          <w:tcPr>
            <w:tcW w:w="1219" w:type="dxa"/>
            <w:tcBorders>
              <w:bottom w:val="single" w:sz="4" w:space="0" w:color="FFFFFF" w:themeColor="background1"/>
            </w:tcBorders>
            <w:shd w:val="clear" w:color="auto" w:fill="F3F3F3"/>
            <w:vAlign w:val="center"/>
          </w:tcPr>
          <w:p w14:paraId="0477D94D" w14:textId="77777777" w:rsidR="00794B5E" w:rsidRPr="00E26623" w:rsidRDefault="00794B5E" w:rsidP="00E5233E">
            <w:pPr>
              <w:pStyle w:val="070-TabelaPadro"/>
              <w:spacing w:before="10" w:after="10"/>
              <w:rPr>
                <w:sz w:val="11"/>
              </w:rPr>
            </w:pPr>
            <w:bookmarkStart w:id="3592" w:name="BBTVM02AC005"/>
            <w:bookmarkEnd w:id="3592"/>
            <w:r>
              <w:rPr>
                <w:sz w:val="11"/>
              </w:rPr>
              <w:t>--</w:t>
            </w:r>
          </w:p>
        </w:tc>
        <w:tc>
          <w:tcPr>
            <w:tcW w:w="1219" w:type="dxa"/>
            <w:tcBorders>
              <w:bottom w:val="single" w:sz="4" w:space="0" w:color="FFFFFF" w:themeColor="background1"/>
            </w:tcBorders>
            <w:shd w:val="clear" w:color="auto" w:fill="F3F3F3"/>
            <w:vAlign w:val="center"/>
          </w:tcPr>
          <w:p w14:paraId="04D82423" w14:textId="77777777" w:rsidR="00794B5E" w:rsidRPr="00E26623" w:rsidRDefault="00794B5E" w:rsidP="00E5233E">
            <w:pPr>
              <w:pStyle w:val="070-TabelaPadro"/>
              <w:spacing w:before="10" w:after="10"/>
              <w:rPr>
                <w:sz w:val="11"/>
              </w:rPr>
            </w:pPr>
            <w:bookmarkStart w:id="3593" w:name="BBTVM02AD005"/>
            <w:bookmarkEnd w:id="3593"/>
            <w:r>
              <w:rPr>
                <w:sz w:val="11"/>
              </w:rPr>
              <w:t>--</w:t>
            </w:r>
          </w:p>
        </w:tc>
        <w:tc>
          <w:tcPr>
            <w:tcW w:w="1220" w:type="dxa"/>
            <w:tcBorders>
              <w:bottom w:val="single" w:sz="4" w:space="0" w:color="FFFFFF" w:themeColor="background1"/>
            </w:tcBorders>
            <w:shd w:val="clear" w:color="auto" w:fill="F3F3F3"/>
            <w:vAlign w:val="center"/>
          </w:tcPr>
          <w:p w14:paraId="72EEF8ED" w14:textId="77777777" w:rsidR="00794B5E" w:rsidRPr="00E26623" w:rsidRDefault="00794B5E" w:rsidP="00E5233E">
            <w:pPr>
              <w:pStyle w:val="070-TabelaPadro"/>
              <w:spacing w:before="10" w:after="10"/>
              <w:rPr>
                <w:sz w:val="11"/>
              </w:rPr>
            </w:pPr>
            <w:bookmarkStart w:id="3594" w:name="BBTVM02AE005"/>
            <w:bookmarkEnd w:id="3594"/>
            <w:r>
              <w:rPr>
                <w:sz w:val="11"/>
              </w:rPr>
              <w:t>481,322</w:t>
            </w:r>
          </w:p>
        </w:tc>
        <w:tc>
          <w:tcPr>
            <w:tcW w:w="1220" w:type="dxa"/>
            <w:tcBorders>
              <w:bottom w:val="single" w:sz="4" w:space="0" w:color="FFFFFF" w:themeColor="background1"/>
            </w:tcBorders>
            <w:shd w:val="clear" w:color="auto" w:fill="F3F3F3"/>
            <w:vAlign w:val="center"/>
          </w:tcPr>
          <w:p w14:paraId="54D08E5D" w14:textId="77777777" w:rsidR="00794B5E" w:rsidRPr="00E26623" w:rsidRDefault="00794B5E" w:rsidP="00E5233E">
            <w:pPr>
              <w:pStyle w:val="070-TabelaPadro"/>
              <w:spacing w:before="10" w:after="10"/>
              <w:rPr>
                <w:sz w:val="11"/>
              </w:rPr>
            </w:pPr>
            <w:bookmarkStart w:id="3595" w:name="BBTVM02AF005"/>
            <w:bookmarkEnd w:id="3595"/>
            <w:r>
              <w:rPr>
                <w:sz w:val="11"/>
              </w:rPr>
              <w:t>478,231</w:t>
            </w:r>
          </w:p>
        </w:tc>
        <w:tc>
          <w:tcPr>
            <w:tcW w:w="1220" w:type="dxa"/>
            <w:tcBorders>
              <w:bottom w:val="single" w:sz="4" w:space="0" w:color="FFFFFF" w:themeColor="background1"/>
            </w:tcBorders>
            <w:shd w:val="clear" w:color="auto" w:fill="F3F3F3"/>
            <w:vAlign w:val="center"/>
          </w:tcPr>
          <w:p w14:paraId="5FF25FC6" w14:textId="77777777" w:rsidR="00794B5E" w:rsidRPr="00E26623" w:rsidRDefault="00794B5E" w:rsidP="00E5233E">
            <w:pPr>
              <w:pStyle w:val="070-TabelaPadro"/>
              <w:spacing w:before="10" w:after="10"/>
              <w:rPr>
                <w:sz w:val="11"/>
              </w:rPr>
            </w:pPr>
            <w:bookmarkStart w:id="3596" w:name="BBTVM02AG005"/>
            <w:bookmarkEnd w:id="3596"/>
            <w:r>
              <w:rPr>
                <w:sz w:val="11"/>
              </w:rPr>
              <w:t>481,322</w:t>
            </w:r>
          </w:p>
        </w:tc>
        <w:tc>
          <w:tcPr>
            <w:tcW w:w="1220" w:type="dxa"/>
            <w:tcBorders>
              <w:bottom w:val="single" w:sz="4" w:space="0" w:color="FFFFFF" w:themeColor="background1"/>
            </w:tcBorders>
            <w:shd w:val="clear" w:color="auto" w:fill="F3F3F3"/>
            <w:vAlign w:val="center"/>
          </w:tcPr>
          <w:p w14:paraId="70510E89" w14:textId="77777777" w:rsidR="00794B5E" w:rsidRPr="00E26623" w:rsidRDefault="00794B5E" w:rsidP="00E5233E">
            <w:pPr>
              <w:pStyle w:val="070-TabelaPadro"/>
              <w:spacing w:before="10" w:after="10"/>
              <w:rPr>
                <w:sz w:val="11"/>
              </w:rPr>
            </w:pPr>
            <w:bookmarkStart w:id="3597" w:name="BBTVM02AH005"/>
            <w:bookmarkEnd w:id="3597"/>
            <w:r>
              <w:rPr>
                <w:sz w:val="11"/>
              </w:rPr>
              <w:t>3,091</w:t>
            </w:r>
          </w:p>
        </w:tc>
        <w:tc>
          <w:tcPr>
            <w:tcW w:w="1220" w:type="dxa"/>
            <w:tcBorders>
              <w:bottom w:val="single" w:sz="4" w:space="0" w:color="FFFFFF" w:themeColor="background1"/>
            </w:tcBorders>
            <w:shd w:val="clear" w:color="auto" w:fill="F3F3F3"/>
            <w:vAlign w:val="center"/>
          </w:tcPr>
          <w:p w14:paraId="70A79547" w14:textId="77777777" w:rsidR="00794B5E" w:rsidRPr="00E26623" w:rsidRDefault="00794B5E" w:rsidP="00E5233E">
            <w:pPr>
              <w:pStyle w:val="070-TabelaPadro"/>
              <w:spacing w:before="10" w:after="10"/>
              <w:rPr>
                <w:sz w:val="11"/>
              </w:rPr>
            </w:pPr>
            <w:bookmarkStart w:id="3598" w:name="BBTVM02AI005"/>
            <w:bookmarkEnd w:id="3598"/>
            <w:r>
              <w:rPr>
                <w:sz w:val="11"/>
              </w:rPr>
              <w:t>895,709</w:t>
            </w:r>
          </w:p>
        </w:tc>
        <w:tc>
          <w:tcPr>
            <w:tcW w:w="1220" w:type="dxa"/>
            <w:tcBorders>
              <w:bottom w:val="single" w:sz="4" w:space="0" w:color="FFFFFF" w:themeColor="background1"/>
            </w:tcBorders>
            <w:shd w:val="clear" w:color="auto" w:fill="F3F3F3"/>
            <w:vAlign w:val="center"/>
          </w:tcPr>
          <w:p w14:paraId="6816BA34" w14:textId="77777777" w:rsidR="00794B5E" w:rsidRPr="00E26623" w:rsidRDefault="00794B5E" w:rsidP="00E5233E">
            <w:pPr>
              <w:pStyle w:val="070-TabelaPadro"/>
              <w:spacing w:before="10" w:after="10"/>
              <w:rPr>
                <w:sz w:val="11"/>
              </w:rPr>
            </w:pPr>
            <w:bookmarkStart w:id="3599" w:name="BBTVM02AJ005"/>
            <w:bookmarkEnd w:id="3599"/>
            <w:r>
              <w:rPr>
                <w:sz w:val="11"/>
              </w:rPr>
              <w:t>890,838</w:t>
            </w:r>
          </w:p>
        </w:tc>
        <w:tc>
          <w:tcPr>
            <w:tcW w:w="1220" w:type="dxa"/>
            <w:tcBorders>
              <w:bottom w:val="single" w:sz="4" w:space="0" w:color="FFFFFF" w:themeColor="background1"/>
            </w:tcBorders>
            <w:shd w:val="clear" w:color="auto" w:fill="F3F3F3"/>
            <w:vAlign w:val="center"/>
          </w:tcPr>
          <w:p w14:paraId="4AF24F02" w14:textId="77777777" w:rsidR="00794B5E" w:rsidRPr="00E26623" w:rsidRDefault="00794B5E" w:rsidP="00E5233E">
            <w:pPr>
              <w:pStyle w:val="070-TabelaPadro"/>
              <w:spacing w:before="10" w:after="10"/>
              <w:rPr>
                <w:sz w:val="11"/>
              </w:rPr>
            </w:pPr>
            <w:bookmarkStart w:id="3600" w:name="BBTVM02AK005"/>
            <w:bookmarkEnd w:id="3600"/>
            <w:r>
              <w:rPr>
                <w:sz w:val="11"/>
              </w:rPr>
              <w:t>(4,871)</w:t>
            </w:r>
          </w:p>
        </w:tc>
      </w:tr>
      <w:bookmarkEnd w:id="3590"/>
      <w:tr w:rsidR="00794B5E" w:rsidRPr="00E26623" w14:paraId="620B7CF3" w14:textId="77777777" w:rsidTr="00876B3D">
        <w:trPr>
          <w:cantSplit/>
        </w:trPr>
        <w:tc>
          <w:tcPr>
            <w:tcW w:w="2432" w:type="dxa"/>
            <w:tcBorders>
              <w:bottom w:val="single" w:sz="4" w:space="0" w:color="FFFFFF" w:themeColor="background1"/>
            </w:tcBorders>
            <w:shd w:val="clear" w:color="auto" w:fill="E6E6E6"/>
            <w:vAlign w:val="center"/>
          </w:tcPr>
          <w:p w14:paraId="0E0C9947" w14:textId="77777777" w:rsidR="00794B5E" w:rsidRDefault="00794B5E" w:rsidP="00E5233E">
            <w:pPr>
              <w:pStyle w:val="070-TabelaPadro"/>
              <w:spacing w:before="10" w:after="10"/>
              <w:ind w:left="120"/>
              <w:jc w:val="left"/>
              <w:rPr>
                <w:sz w:val="11"/>
              </w:rPr>
            </w:pPr>
            <w:r>
              <w:rPr>
                <w:sz w:val="11"/>
              </w:rPr>
              <w:t>Treasury financial bills</w:t>
            </w:r>
          </w:p>
        </w:tc>
        <w:tc>
          <w:tcPr>
            <w:tcW w:w="1219" w:type="dxa"/>
            <w:tcBorders>
              <w:bottom w:val="single" w:sz="4" w:space="0" w:color="FFFFFF" w:themeColor="background1"/>
            </w:tcBorders>
            <w:shd w:val="clear" w:color="auto" w:fill="E6E6E6"/>
            <w:vAlign w:val="center"/>
          </w:tcPr>
          <w:p w14:paraId="1460E6F4" w14:textId="77777777" w:rsidR="00794B5E" w:rsidRDefault="00794B5E" w:rsidP="00E5233E">
            <w:pPr>
              <w:pStyle w:val="070-TabelaPadro"/>
              <w:spacing w:before="10" w:after="10"/>
              <w:rPr>
                <w:sz w:val="11"/>
              </w:rPr>
            </w:pPr>
            <w:r>
              <w:rPr>
                <w:sz w:val="11"/>
              </w:rPr>
              <w:t>--</w:t>
            </w:r>
          </w:p>
        </w:tc>
        <w:tc>
          <w:tcPr>
            <w:tcW w:w="1219" w:type="dxa"/>
            <w:tcBorders>
              <w:bottom w:val="single" w:sz="4" w:space="0" w:color="FFFFFF" w:themeColor="background1"/>
            </w:tcBorders>
            <w:shd w:val="clear" w:color="auto" w:fill="E6E6E6"/>
            <w:vAlign w:val="center"/>
          </w:tcPr>
          <w:p w14:paraId="6488CDEB" w14:textId="77777777" w:rsidR="00794B5E" w:rsidRDefault="00794B5E" w:rsidP="00E5233E">
            <w:pPr>
              <w:pStyle w:val="070-TabelaPadro"/>
              <w:spacing w:before="10" w:after="10"/>
              <w:rPr>
                <w:sz w:val="11"/>
              </w:rPr>
            </w:pPr>
            <w:r>
              <w:rPr>
                <w:sz w:val="11"/>
              </w:rPr>
              <w:t>429,689</w:t>
            </w:r>
          </w:p>
        </w:tc>
        <w:tc>
          <w:tcPr>
            <w:tcW w:w="1219" w:type="dxa"/>
            <w:tcBorders>
              <w:bottom w:val="single" w:sz="4" w:space="0" w:color="FFFFFF" w:themeColor="background1"/>
            </w:tcBorders>
            <w:shd w:val="clear" w:color="auto" w:fill="E6E6E6"/>
            <w:vAlign w:val="center"/>
          </w:tcPr>
          <w:p w14:paraId="6F50A1CF" w14:textId="77777777" w:rsidR="00794B5E" w:rsidRDefault="00794B5E" w:rsidP="00E5233E">
            <w:pPr>
              <w:pStyle w:val="070-TabelaPadro"/>
              <w:spacing w:before="10" w:after="10"/>
              <w:rPr>
                <w:sz w:val="11"/>
              </w:rPr>
            </w:pPr>
            <w:r>
              <w:rPr>
                <w:sz w:val="11"/>
              </w:rPr>
              <w:t>10,619</w:t>
            </w:r>
          </w:p>
        </w:tc>
        <w:tc>
          <w:tcPr>
            <w:tcW w:w="1220" w:type="dxa"/>
            <w:tcBorders>
              <w:bottom w:val="single" w:sz="4" w:space="0" w:color="FFFFFF" w:themeColor="background1"/>
            </w:tcBorders>
            <w:shd w:val="clear" w:color="auto" w:fill="E6E6E6"/>
            <w:vAlign w:val="center"/>
          </w:tcPr>
          <w:p w14:paraId="035C828E" w14:textId="77777777" w:rsidR="00794B5E" w:rsidRDefault="00794B5E" w:rsidP="00E5233E">
            <w:pPr>
              <w:pStyle w:val="070-TabelaPadro"/>
              <w:spacing w:before="10" w:after="10"/>
              <w:rPr>
                <w:sz w:val="11"/>
              </w:rPr>
            </w:pPr>
            <w:r>
              <w:rPr>
                <w:sz w:val="11"/>
              </w:rPr>
              <w:t>5,862</w:t>
            </w:r>
          </w:p>
        </w:tc>
        <w:tc>
          <w:tcPr>
            <w:tcW w:w="1220" w:type="dxa"/>
            <w:tcBorders>
              <w:bottom w:val="single" w:sz="4" w:space="0" w:color="FFFFFF" w:themeColor="background1"/>
            </w:tcBorders>
            <w:shd w:val="clear" w:color="auto" w:fill="E6E6E6"/>
            <w:vAlign w:val="center"/>
          </w:tcPr>
          <w:p w14:paraId="0F093AE9" w14:textId="77777777" w:rsidR="00794B5E" w:rsidRDefault="00794B5E" w:rsidP="00E5233E">
            <w:pPr>
              <w:pStyle w:val="070-TabelaPadro"/>
              <w:spacing w:before="10" w:after="10"/>
              <w:rPr>
                <w:sz w:val="11"/>
              </w:rPr>
            </w:pPr>
            <w:r>
              <w:rPr>
                <w:sz w:val="11"/>
              </w:rPr>
              <w:t>445,994</w:t>
            </w:r>
          </w:p>
        </w:tc>
        <w:tc>
          <w:tcPr>
            <w:tcW w:w="1220" w:type="dxa"/>
            <w:tcBorders>
              <w:bottom w:val="single" w:sz="4" w:space="0" w:color="FFFFFF" w:themeColor="background1"/>
            </w:tcBorders>
            <w:shd w:val="clear" w:color="auto" w:fill="E6E6E6"/>
            <w:vAlign w:val="center"/>
          </w:tcPr>
          <w:p w14:paraId="7025AE65" w14:textId="77777777" w:rsidR="00794B5E" w:rsidRDefault="00794B5E" w:rsidP="00E5233E">
            <w:pPr>
              <w:pStyle w:val="070-TabelaPadro"/>
              <w:spacing w:before="10" w:after="10"/>
              <w:rPr>
                <w:sz w:val="11"/>
              </w:rPr>
            </w:pPr>
            <w:r>
              <w:rPr>
                <w:sz w:val="11"/>
              </w:rPr>
              <w:t>446,170</w:t>
            </w:r>
          </w:p>
        </w:tc>
        <w:tc>
          <w:tcPr>
            <w:tcW w:w="1220" w:type="dxa"/>
            <w:tcBorders>
              <w:bottom w:val="single" w:sz="4" w:space="0" w:color="FFFFFF" w:themeColor="background1"/>
            </w:tcBorders>
            <w:shd w:val="clear" w:color="auto" w:fill="E6E6E6"/>
            <w:vAlign w:val="center"/>
          </w:tcPr>
          <w:p w14:paraId="70A049E8" w14:textId="77777777" w:rsidR="00794B5E" w:rsidRDefault="00794B5E" w:rsidP="00E5233E">
            <w:pPr>
              <w:pStyle w:val="070-TabelaPadro"/>
              <w:spacing w:before="10" w:after="10"/>
              <w:rPr>
                <w:sz w:val="11"/>
              </w:rPr>
            </w:pPr>
            <w:r>
              <w:rPr>
                <w:sz w:val="11"/>
              </w:rPr>
              <w:t>176</w:t>
            </w:r>
          </w:p>
        </w:tc>
        <w:tc>
          <w:tcPr>
            <w:tcW w:w="1220" w:type="dxa"/>
            <w:tcBorders>
              <w:bottom w:val="single" w:sz="4" w:space="0" w:color="FFFFFF" w:themeColor="background1"/>
            </w:tcBorders>
            <w:shd w:val="clear" w:color="auto" w:fill="E6E6E6"/>
            <w:vAlign w:val="center"/>
          </w:tcPr>
          <w:p w14:paraId="504034CD" w14:textId="77777777" w:rsidR="00794B5E" w:rsidRDefault="00794B5E" w:rsidP="00E5233E">
            <w:pPr>
              <w:pStyle w:val="070-TabelaPadro"/>
              <w:spacing w:before="10" w:after="10"/>
              <w:rPr>
                <w:sz w:val="11"/>
              </w:rPr>
            </w:pPr>
            <w:r>
              <w:rPr>
                <w:sz w:val="11"/>
              </w:rPr>
              <w:t>34,044</w:t>
            </w:r>
          </w:p>
        </w:tc>
        <w:tc>
          <w:tcPr>
            <w:tcW w:w="1220" w:type="dxa"/>
            <w:tcBorders>
              <w:bottom w:val="single" w:sz="4" w:space="0" w:color="FFFFFF" w:themeColor="background1"/>
            </w:tcBorders>
            <w:shd w:val="clear" w:color="auto" w:fill="E6E6E6"/>
            <w:vAlign w:val="center"/>
          </w:tcPr>
          <w:p w14:paraId="4A368F7D" w14:textId="77777777" w:rsidR="00794B5E" w:rsidRDefault="00794B5E" w:rsidP="00E5233E">
            <w:pPr>
              <w:pStyle w:val="070-TabelaPadro"/>
              <w:spacing w:before="10" w:after="10"/>
              <w:rPr>
                <w:sz w:val="11"/>
              </w:rPr>
            </w:pPr>
            <w:r>
              <w:rPr>
                <w:sz w:val="11"/>
              </w:rPr>
              <w:t>34,063</w:t>
            </w:r>
          </w:p>
        </w:tc>
        <w:tc>
          <w:tcPr>
            <w:tcW w:w="1220" w:type="dxa"/>
            <w:tcBorders>
              <w:bottom w:val="single" w:sz="4" w:space="0" w:color="FFFFFF" w:themeColor="background1"/>
            </w:tcBorders>
            <w:shd w:val="clear" w:color="auto" w:fill="E6E6E6"/>
            <w:vAlign w:val="center"/>
          </w:tcPr>
          <w:p w14:paraId="2A2B8148" w14:textId="77777777" w:rsidR="00794B5E" w:rsidRDefault="00794B5E" w:rsidP="00E5233E">
            <w:pPr>
              <w:pStyle w:val="070-TabelaPadro"/>
              <w:spacing w:before="10" w:after="10"/>
              <w:rPr>
                <w:sz w:val="11"/>
              </w:rPr>
            </w:pPr>
            <w:r>
              <w:rPr>
                <w:sz w:val="11"/>
              </w:rPr>
              <w:t>19</w:t>
            </w:r>
          </w:p>
        </w:tc>
      </w:tr>
      <w:tr w:rsidR="00794B5E" w:rsidRPr="00E26623" w14:paraId="7A83601A" w14:textId="77777777" w:rsidTr="00876B3D">
        <w:trPr>
          <w:cantSplit/>
        </w:trPr>
        <w:tc>
          <w:tcPr>
            <w:tcW w:w="2432" w:type="dxa"/>
            <w:tcBorders>
              <w:bottom w:val="single" w:sz="4" w:space="0" w:color="FFFFFF" w:themeColor="background1"/>
            </w:tcBorders>
            <w:shd w:val="clear" w:color="auto" w:fill="F3F3F3"/>
            <w:vAlign w:val="center"/>
          </w:tcPr>
          <w:p w14:paraId="6DC54F4A" w14:textId="77777777" w:rsidR="00794B5E" w:rsidRPr="00E26623" w:rsidRDefault="00794B5E" w:rsidP="00E5233E">
            <w:pPr>
              <w:pStyle w:val="070-TabelaPadro"/>
              <w:spacing w:before="10" w:after="10"/>
              <w:ind w:left="120"/>
              <w:jc w:val="left"/>
              <w:rPr>
                <w:sz w:val="11"/>
              </w:rPr>
            </w:pPr>
            <w:bookmarkStart w:id="3601" w:name="BBTVM0200007" w:colFirst="0" w:colLast="0"/>
            <w:r>
              <w:rPr>
                <w:sz w:val="11"/>
              </w:rPr>
              <w:t>Brazilian foreign debt securities</w:t>
            </w:r>
          </w:p>
        </w:tc>
        <w:tc>
          <w:tcPr>
            <w:tcW w:w="1219" w:type="dxa"/>
            <w:tcBorders>
              <w:bottom w:val="single" w:sz="4" w:space="0" w:color="FFFFFF" w:themeColor="background1"/>
            </w:tcBorders>
            <w:shd w:val="clear" w:color="auto" w:fill="F3F3F3"/>
            <w:vAlign w:val="center"/>
          </w:tcPr>
          <w:p w14:paraId="457FC1FE" w14:textId="77777777" w:rsidR="00794B5E" w:rsidRPr="00E26623" w:rsidRDefault="00794B5E" w:rsidP="00E5233E">
            <w:pPr>
              <w:pStyle w:val="070-TabelaPadro"/>
              <w:spacing w:before="10" w:after="10"/>
              <w:rPr>
                <w:sz w:val="11"/>
              </w:rPr>
            </w:pPr>
            <w:bookmarkStart w:id="3602" w:name="BBTVM02AB007"/>
            <w:bookmarkEnd w:id="3602"/>
            <w:r>
              <w:rPr>
                <w:sz w:val="11"/>
              </w:rPr>
              <w:t>--</w:t>
            </w:r>
          </w:p>
        </w:tc>
        <w:tc>
          <w:tcPr>
            <w:tcW w:w="1219" w:type="dxa"/>
            <w:tcBorders>
              <w:bottom w:val="single" w:sz="4" w:space="0" w:color="FFFFFF" w:themeColor="background1"/>
            </w:tcBorders>
            <w:shd w:val="clear" w:color="auto" w:fill="F3F3F3"/>
            <w:vAlign w:val="center"/>
          </w:tcPr>
          <w:p w14:paraId="51420DB5" w14:textId="77777777" w:rsidR="00794B5E" w:rsidRPr="00E26623" w:rsidRDefault="00794B5E" w:rsidP="00E5233E">
            <w:pPr>
              <w:pStyle w:val="070-TabelaPadro"/>
              <w:spacing w:before="10" w:after="10"/>
              <w:rPr>
                <w:sz w:val="11"/>
              </w:rPr>
            </w:pPr>
            <w:bookmarkStart w:id="3603" w:name="BBTVM02AC007"/>
            <w:bookmarkEnd w:id="3603"/>
            <w:r>
              <w:rPr>
                <w:sz w:val="11"/>
              </w:rPr>
              <w:t>--</w:t>
            </w:r>
          </w:p>
        </w:tc>
        <w:tc>
          <w:tcPr>
            <w:tcW w:w="1219" w:type="dxa"/>
            <w:tcBorders>
              <w:bottom w:val="single" w:sz="4" w:space="0" w:color="FFFFFF" w:themeColor="background1"/>
            </w:tcBorders>
            <w:shd w:val="clear" w:color="auto" w:fill="F3F3F3"/>
            <w:vAlign w:val="center"/>
          </w:tcPr>
          <w:p w14:paraId="6E14A9D3" w14:textId="77777777" w:rsidR="00794B5E" w:rsidRPr="00E26623" w:rsidRDefault="00794B5E" w:rsidP="00E5233E">
            <w:pPr>
              <w:pStyle w:val="070-TabelaPadro"/>
              <w:spacing w:before="10" w:after="10"/>
              <w:rPr>
                <w:sz w:val="11"/>
              </w:rPr>
            </w:pPr>
            <w:bookmarkStart w:id="3604" w:name="BBTVM02AD007"/>
            <w:bookmarkEnd w:id="3604"/>
            <w:r>
              <w:rPr>
                <w:sz w:val="11"/>
              </w:rPr>
              <w:t>--</w:t>
            </w:r>
          </w:p>
        </w:tc>
        <w:tc>
          <w:tcPr>
            <w:tcW w:w="1220" w:type="dxa"/>
            <w:tcBorders>
              <w:bottom w:val="single" w:sz="4" w:space="0" w:color="FFFFFF" w:themeColor="background1"/>
            </w:tcBorders>
            <w:shd w:val="clear" w:color="auto" w:fill="F3F3F3"/>
            <w:vAlign w:val="center"/>
          </w:tcPr>
          <w:p w14:paraId="29C3F206" w14:textId="77777777" w:rsidR="00794B5E" w:rsidRPr="00E26623" w:rsidRDefault="00794B5E" w:rsidP="00E5233E">
            <w:pPr>
              <w:pStyle w:val="070-TabelaPadro"/>
              <w:spacing w:before="10" w:after="10"/>
              <w:rPr>
                <w:sz w:val="11"/>
              </w:rPr>
            </w:pPr>
            <w:bookmarkStart w:id="3605" w:name="BBTVM02AE007"/>
            <w:bookmarkEnd w:id="3605"/>
            <w:r>
              <w:rPr>
                <w:sz w:val="11"/>
              </w:rPr>
              <w:t>289,643</w:t>
            </w:r>
          </w:p>
        </w:tc>
        <w:tc>
          <w:tcPr>
            <w:tcW w:w="1220" w:type="dxa"/>
            <w:tcBorders>
              <w:bottom w:val="single" w:sz="4" w:space="0" w:color="FFFFFF" w:themeColor="background1"/>
            </w:tcBorders>
            <w:shd w:val="clear" w:color="auto" w:fill="F3F3F3"/>
            <w:vAlign w:val="center"/>
          </w:tcPr>
          <w:p w14:paraId="5D289915" w14:textId="77777777" w:rsidR="00794B5E" w:rsidRPr="00E26623" w:rsidRDefault="00794B5E" w:rsidP="00E5233E">
            <w:pPr>
              <w:pStyle w:val="070-TabelaPadro"/>
              <w:spacing w:before="10" w:after="10"/>
              <w:rPr>
                <w:sz w:val="11"/>
              </w:rPr>
            </w:pPr>
            <w:bookmarkStart w:id="3606" w:name="BBTVM02AF007"/>
            <w:bookmarkEnd w:id="3606"/>
            <w:r>
              <w:rPr>
                <w:sz w:val="11"/>
              </w:rPr>
              <w:t>308,259</w:t>
            </w:r>
          </w:p>
        </w:tc>
        <w:tc>
          <w:tcPr>
            <w:tcW w:w="1220" w:type="dxa"/>
            <w:tcBorders>
              <w:bottom w:val="single" w:sz="4" w:space="0" w:color="FFFFFF" w:themeColor="background1"/>
            </w:tcBorders>
            <w:shd w:val="clear" w:color="auto" w:fill="F3F3F3"/>
            <w:vAlign w:val="center"/>
          </w:tcPr>
          <w:p w14:paraId="7985B0B6" w14:textId="77777777" w:rsidR="00794B5E" w:rsidRPr="00E26623" w:rsidRDefault="00794B5E" w:rsidP="00E5233E">
            <w:pPr>
              <w:pStyle w:val="070-TabelaPadro"/>
              <w:spacing w:before="10" w:after="10"/>
              <w:rPr>
                <w:sz w:val="11"/>
              </w:rPr>
            </w:pPr>
            <w:bookmarkStart w:id="3607" w:name="BBTVM02AG007"/>
            <w:bookmarkEnd w:id="3607"/>
            <w:r>
              <w:rPr>
                <w:sz w:val="11"/>
              </w:rPr>
              <w:t>289,643</w:t>
            </w:r>
          </w:p>
        </w:tc>
        <w:tc>
          <w:tcPr>
            <w:tcW w:w="1220" w:type="dxa"/>
            <w:tcBorders>
              <w:bottom w:val="single" w:sz="4" w:space="0" w:color="FFFFFF" w:themeColor="background1"/>
            </w:tcBorders>
            <w:shd w:val="clear" w:color="auto" w:fill="F3F3F3"/>
            <w:vAlign w:val="center"/>
          </w:tcPr>
          <w:p w14:paraId="18D94083" w14:textId="77777777" w:rsidR="00794B5E" w:rsidRPr="00E26623" w:rsidRDefault="00794B5E" w:rsidP="00E5233E">
            <w:pPr>
              <w:pStyle w:val="070-TabelaPadro"/>
              <w:spacing w:before="10" w:after="10"/>
              <w:rPr>
                <w:sz w:val="11"/>
              </w:rPr>
            </w:pPr>
            <w:bookmarkStart w:id="3608" w:name="BBTVM02AH007"/>
            <w:bookmarkEnd w:id="3608"/>
            <w:r>
              <w:rPr>
                <w:sz w:val="11"/>
              </w:rPr>
              <w:t>(18,616)</w:t>
            </w:r>
          </w:p>
        </w:tc>
        <w:tc>
          <w:tcPr>
            <w:tcW w:w="1220" w:type="dxa"/>
            <w:tcBorders>
              <w:bottom w:val="single" w:sz="4" w:space="0" w:color="FFFFFF" w:themeColor="background1"/>
            </w:tcBorders>
            <w:shd w:val="clear" w:color="auto" w:fill="F3F3F3"/>
            <w:vAlign w:val="center"/>
          </w:tcPr>
          <w:p w14:paraId="618CA7F2" w14:textId="77777777" w:rsidR="00794B5E" w:rsidRPr="00E26623" w:rsidRDefault="00794B5E" w:rsidP="00E5233E">
            <w:pPr>
              <w:pStyle w:val="070-TabelaPadro"/>
              <w:spacing w:before="10" w:after="10"/>
              <w:rPr>
                <w:sz w:val="11"/>
              </w:rPr>
            </w:pPr>
            <w:bookmarkStart w:id="3609" w:name="BBTVM02AI007"/>
            <w:bookmarkEnd w:id="3609"/>
            <w:r>
              <w:rPr>
                <w:sz w:val="11"/>
              </w:rPr>
              <w:t>349,876</w:t>
            </w:r>
          </w:p>
        </w:tc>
        <w:tc>
          <w:tcPr>
            <w:tcW w:w="1220" w:type="dxa"/>
            <w:tcBorders>
              <w:bottom w:val="single" w:sz="4" w:space="0" w:color="FFFFFF" w:themeColor="background1"/>
            </w:tcBorders>
            <w:shd w:val="clear" w:color="auto" w:fill="F3F3F3"/>
            <w:vAlign w:val="center"/>
          </w:tcPr>
          <w:p w14:paraId="6C13DE41" w14:textId="77777777" w:rsidR="00794B5E" w:rsidRPr="00E26623" w:rsidRDefault="00794B5E" w:rsidP="00E5233E">
            <w:pPr>
              <w:pStyle w:val="070-TabelaPadro"/>
              <w:spacing w:before="10" w:after="10"/>
              <w:rPr>
                <w:sz w:val="11"/>
              </w:rPr>
            </w:pPr>
            <w:bookmarkStart w:id="3610" w:name="BBTVM02AJ007"/>
            <w:bookmarkEnd w:id="3610"/>
            <w:r>
              <w:rPr>
                <w:sz w:val="11"/>
              </w:rPr>
              <w:t>338,513</w:t>
            </w:r>
          </w:p>
        </w:tc>
        <w:tc>
          <w:tcPr>
            <w:tcW w:w="1220" w:type="dxa"/>
            <w:tcBorders>
              <w:bottom w:val="single" w:sz="4" w:space="0" w:color="FFFFFF" w:themeColor="background1"/>
            </w:tcBorders>
            <w:shd w:val="clear" w:color="auto" w:fill="F3F3F3"/>
            <w:vAlign w:val="center"/>
          </w:tcPr>
          <w:p w14:paraId="514260AB" w14:textId="77777777" w:rsidR="00794B5E" w:rsidRPr="00E26623" w:rsidRDefault="00794B5E" w:rsidP="00E5233E">
            <w:pPr>
              <w:pStyle w:val="070-TabelaPadro"/>
              <w:spacing w:before="10" w:after="10"/>
              <w:rPr>
                <w:sz w:val="11"/>
              </w:rPr>
            </w:pPr>
            <w:bookmarkStart w:id="3611" w:name="BBTVM02AK007"/>
            <w:bookmarkEnd w:id="3611"/>
            <w:r>
              <w:rPr>
                <w:sz w:val="11"/>
              </w:rPr>
              <w:t>(11,363)</w:t>
            </w:r>
          </w:p>
        </w:tc>
      </w:tr>
      <w:tr w:rsidR="00794B5E" w:rsidRPr="00E26623" w14:paraId="42B2CFA1" w14:textId="77777777" w:rsidTr="00876B3D">
        <w:trPr>
          <w:cantSplit/>
        </w:trPr>
        <w:tc>
          <w:tcPr>
            <w:tcW w:w="2432" w:type="dxa"/>
            <w:tcBorders>
              <w:bottom w:val="single" w:sz="4" w:space="0" w:color="FFFFFF" w:themeColor="background1"/>
            </w:tcBorders>
            <w:shd w:val="clear" w:color="auto" w:fill="E6E6E6"/>
            <w:vAlign w:val="center"/>
          </w:tcPr>
          <w:p w14:paraId="1D0AB970" w14:textId="77777777" w:rsidR="00794B5E" w:rsidRPr="00E26623" w:rsidRDefault="00794B5E" w:rsidP="00E5233E">
            <w:pPr>
              <w:pStyle w:val="070-TabelaPadro"/>
              <w:spacing w:before="10" w:after="10"/>
              <w:ind w:left="60"/>
              <w:jc w:val="left"/>
              <w:rPr>
                <w:b/>
                <w:sz w:val="11"/>
              </w:rPr>
            </w:pPr>
            <w:bookmarkStart w:id="3612" w:name="BBTVM0200010" w:colFirst="0" w:colLast="0"/>
            <w:bookmarkEnd w:id="3601"/>
            <w:r>
              <w:rPr>
                <w:b/>
                <w:sz w:val="11"/>
              </w:rPr>
              <w:t>Private securities</w:t>
            </w:r>
          </w:p>
        </w:tc>
        <w:tc>
          <w:tcPr>
            <w:tcW w:w="1219" w:type="dxa"/>
            <w:tcBorders>
              <w:bottom w:val="single" w:sz="4" w:space="0" w:color="FFFFFF" w:themeColor="background1"/>
            </w:tcBorders>
            <w:shd w:val="clear" w:color="auto" w:fill="E6E6E6"/>
            <w:vAlign w:val="center"/>
          </w:tcPr>
          <w:p w14:paraId="3F78B80F" w14:textId="77777777" w:rsidR="00794B5E" w:rsidRPr="00E26623" w:rsidRDefault="00794B5E" w:rsidP="00E5233E">
            <w:pPr>
              <w:pStyle w:val="070-TabelaPadro"/>
              <w:spacing w:before="10" w:after="10"/>
              <w:rPr>
                <w:b/>
                <w:sz w:val="11"/>
              </w:rPr>
            </w:pPr>
            <w:bookmarkStart w:id="3613" w:name="BBTVM02AB010"/>
            <w:bookmarkEnd w:id="3613"/>
            <w:r>
              <w:rPr>
                <w:b/>
                <w:sz w:val="11"/>
              </w:rPr>
              <w:t>598,878</w:t>
            </w:r>
          </w:p>
        </w:tc>
        <w:tc>
          <w:tcPr>
            <w:tcW w:w="1219" w:type="dxa"/>
            <w:tcBorders>
              <w:bottom w:val="single" w:sz="4" w:space="0" w:color="FFFFFF" w:themeColor="background1"/>
            </w:tcBorders>
            <w:shd w:val="clear" w:color="auto" w:fill="E6E6E6"/>
            <w:vAlign w:val="center"/>
          </w:tcPr>
          <w:p w14:paraId="1539DE09" w14:textId="77777777" w:rsidR="00794B5E" w:rsidRPr="00E26623" w:rsidRDefault="00794B5E" w:rsidP="00E5233E">
            <w:pPr>
              <w:pStyle w:val="070-TabelaPadro"/>
              <w:spacing w:before="10" w:after="10"/>
              <w:rPr>
                <w:b/>
                <w:sz w:val="11"/>
              </w:rPr>
            </w:pPr>
            <w:bookmarkStart w:id="3614" w:name="BBTVM02AC010"/>
            <w:bookmarkEnd w:id="3614"/>
            <w:r>
              <w:rPr>
                <w:b/>
                <w:sz w:val="11"/>
              </w:rPr>
              <w:t>--</w:t>
            </w:r>
          </w:p>
        </w:tc>
        <w:tc>
          <w:tcPr>
            <w:tcW w:w="1219" w:type="dxa"/>
            <w:tcBorders>
              <w:bottom w:val="single" w:sz="4" w:space="0" w:color="FFFFFF" w:themeColor="background1"/>
            </w:tcBorders>
            <w:shd w:val="clear" w:color="auto" w:fill="E6E6E6"/>
            <w:vAlign w:val="center"/>
          </w:tcPr>
          <w:p w14:paraId="6807B6CA" w14:textId="77777777" w:rsidR="00794B5E" w:rsidRPr="00E26623" w:rsidRDefault="00794B5E" w:rsidP="00E5233E">
            <w:pPr>
              <w:pStyle w:val="070-TabelaPadro"/>
              <w:spacing w:before="10" w:after="10"/>
              <w:rPr>
                <w:b/>
                <w:sz w:val="11"/>
              </w:rPr>
            </w:pPr>
            <w:bookmarkStart w:id="3615" w:name="BBTVM02AD010"/>
            <w:bookmarkEnd w:id="3615"/>
            <w:r>
              <w:rPr>
                <w:b/>
                <w:sz w:val="11"/>
              </w:rPr>
              <w:t>7,853</w:t>
            </w:r>
          </w:p>
        </w:tc>
        <w:tc>
          <w:tcPr>
            <w:tcW w:w="1220" w:type="dxa"/>
            <w:tcBorders>
              <w:bottom w:val="single" w:sz="4" w:space="0" w:color="FFFFFF" w:themeColor="background1"/>
            </w:tcBorders>
            <w:shd w:val="clear" w:color="auto" w:fill="E6E6E6"/>
            <w:vAlign w:val="center"/>
          </w:tcPr>
          <w:p w14:paraId="0AFC5414" w14:textId="77777777" w:rsidR="00794B5E" w:rsidRPr="00E26623" w:rsidRDefault="00794B5E" w:rsidP="00E5233E">
            <w:pPr>
              <w:pStyle w:val="070-TabelaPadro"/>
              <w:spacing w:before="10" w:after="10"/>
              <w:rPr>
                <w:b/>
                <w:sz w:val="11"/>
              </w:rPr>
            </w:pPr>
            <w:bookmarkStart w:id="3616" w:name="BBTVM02AE010"/>
            <w:bookmarkEnd w:id="3616"/>
            <w:r>
              <w:rPr>
                <w:b/>
                <w:sz w:val="11"/>
              </w:rPr>
              <w:t>3,772,319</w:t>
            </w:r>
          </w:p>
        </w:tc>
        <w:tc>
          <w:tcPr>
            <w:tcW w:w="1220" w:type="dxa"/>
            <w:tcBorders>
              <w:bottom w:val="single" w:sz="4" w:space="0" w:color="FFFFFF" w:themeColor="background1"/>
            </w:tcBorders>
            <w:shd w:val="clear" w:color="auto" w:fill="E6E6E6"/>
            <w:vAlign w:val="center"/>
          </w:tcPr>
          <w:p w14:paraId="0D323DF0" w14:textId="77777777" w:rsidR="00794B5E" w:rsidRPr="00E26623" w:rsidRDefault="00794B5E" w:rsidP="00E5233E">
            <w:pPr>
              <w:pStyle w:val="070-TabelaPadro"/>
              <w:spacing w:before="10" w:after="10"/>
              <w:rPr>
                <w:b/>
                <w:sz w:val="11"/>
              </w:rPr>
            </w:pPr>
            <w:bookmarkStart w:id="3617" w:name="BBTVM02AF010"/>
            <w:bookmarkEnd w:id="3617"/>
            <w:r>
              <w:rPr>
                <w:b/>
                <w:sz w:val="11"/>
              </w:rPr>
              <w:t>4,301,699</w:t>
            </w:r>
          </w:p>
        </w:tc>
        <w:tc>
          <w:tcPr>
            <w:tcW w:w="1220" w:type="dxa"/>
            <w:tcBorders>
              <w:bottom w:val="single" w:sz="4" w:space="0" w:color="FFFFFF" w:themeColor="background1"/>
            </w:tcBorders>
            <w:shd w:val="clear" w:color="auto" w:fill="E6E6E6"/>
            <w:vAlign w:val="center"/>
          </w:tcPr>
          <w:p w14:paraId="5B7EDC47" w14:textId="77777777" w:rsidR="00794B5E" w:rsidRPr="00E26623" w:rsidRDefault="00794B5E" w:rsidP="00E5233E">
            <w:pPr>
              <w:pStyle w:val="070-TabelaPadro"/>
              <w:spacing w:before="10" w:after="10"/>
              <w:rPr>
                <w:b/>
                <w:sz w:val="11"/>
              </w:rPr>
            </w:pPr>
            <w:bookmarkStart w:id="3618" w:name="BBTVM02AG010"/>
            <w:bookmarkEnd w:id="3618"/>
            <w:r>
              <w:rPr>
                <w:b/>
                <w:sz w:val="11"/>
              </w:rPr>
              <w:t>4,379,050</w:t>
            </w:r>
          </w:p>
        </w:tc>
        <w:tc>
          <w:tcPr>
            <w:tcW w:w="1220" w:type="dxa"/>
            <w:tcBorders>
              <w:bottom w:val="single" w:sz="4" w:space="0" w:color="FFFFFF" w:themeColor="background1"/>
            </w:tcBorders>
            <w:shd w:val="clear" w:color="auto" w:fill="E6E6E6"/>
            <w:vAlign w:val="center"/>
          </w:tcPr>
          <w:p w14:paraId="2CD5838F" w14:textId="77777777" w:rsidR="00794B5E" w:rsidRPr="00E26623" w:rsidRDefault="00794B5E" w:rsidP="00E5233E">
            <w:pPr>
              <w:pStyle w:val="070-TabelaPadro"/>
              <w:spacing w:before="10" w:after="10"/>
              <w:rPr>
                <w:b/>
                <w:sz w:val="11"/>
              </w:rPr>
            </w:pPr>
            <w:bookmarkStart w:id="3619" w:name="BBTVM02AH010"/>
            <w:bookmarkEnd w:id="3619"/>
            <w:r>
              <w:rPr>
                <w:b/>
                <w:sz w:val="11"/>
              </w:rPr>
              <w:t>77,351</w:t>
            </w:r>
          </w:p>
        </w:tc>
        <w:tc>
          <w:tcPr>
            <w:tcW w:w="1220" w:type="dxa"/>
            <w:tcBorders>
              <w:bottom w:val="single" w:sz="4" w:space="0" w:color="FFFFFF" w:themeColor="background1"/>
            </w:tcBorders>
            <w:shd w:val="clear" w:color="auto" w:fill="E6E6E6"/>
            <w:vAlign w:val="center"/>
          </w:tcPr>
          <w:p w14:paraId="1624D0C8" w14:textId="77777777" w:rsidR="00794B5E" w:rsidRPr="00E26623" w:rsidRDefault="00794B5E" w:rsidP="00E5233E">
            <w:pPr>
              <w:pStyle w:val="070-TabelaPadro"/>
              <w:spacing w:before="10" w:after="10"/>
              <w:rPr>
                <w:b/>
                <w:sz w:val="11"/>
              </w:rPr>
            </w:pPr>
            <w:bookmarkStart w:id="3620" w:name="BBTVM02AI010"/>
            <w:bookmarkEnd w:id="3620"/>
            <w:r>
              <w:rPr>
                <w:b/>
                <w:sz w:val="11"/>
              </w:rPr>
              <w:t>4,663,966</w:t>
            </w:r>
          </w:p>
        </w:tc>
        <w:tc>
          <w:tcPr>
            <w:tcW w:w="1220" w:type="dxa"/>
            <w:tcBorders>
              <w:bottom w:val="single" w:sz="4" w:space="0" w:color="FFFFFF" w:themeColor="background1"/>
            </w:tcBorders>
            <w:shd w:val="clear" w:color="auto" w:fill="E6E6E6"/>
            <w:vAlign w:val="center"/>
          </w:tcPr>
          <w:p w14:paraId="1D6A353E" w14:textId="77777777" w:rsidR="00794B5E" w:rsidRPr="00E26623" w:rsidRDefault="00794B5E" w:rsidP="00E5233E">
            <w:pPr>
              <w:pStyle w:val="070-TabelaPadro"/>
              <w:spacing w:before="10" w:after="10"/>
              <w:rPr>
                <w:b/>
                <w:sz w:val="11"/>
              </w:rPr>
            </w:pPr>
            <w:bookmarkStart w:id="3621" w:name="BBTVM02AJ010"/>
            <w:bookmarkEnd w:id="3621"/>
            <w:r>
              <w:rPr>
                <w:b/>
                <w:sz w:val="11"/>
              </w:rPr>
              <w:t>4,678,321</w:t>
            </w:r>
          </w:p>
        </w:tc>
        <w:tc>
          <w:tcPr>
            <w:tcW w:w="1220" w:type="dxa"/>
            <w:tcBorders>
              <w:bottom w:val="single" w:sz="4" w:space="0" w:color="FFFFFF" w:themeColor="background1"/>
            </w:tcBorders>
            <w:shd w:val="clear" w:color="auto" w:fill="E6E6E6"/>
            <w:vAlign w:val="center"/>
          </w:tcPr>
          <w:p w14:paraId="0E8941ED" w14:textId="77777777" w:rsidR="00794B5E" w:rsidRPr="00E26623" w:rsidRDefault="00794B5E" w:rsidP="00E5233E">
            <w:pPr>
              <w:pStyle w:val="070-TabelaPadro"/>
              <w:spacing w:before="10" w:after="10"/>
              <w:rPr>
                <w:b/>
                <w:sz w:val="11"/>
              </w:rPr>
            </w:pPr>
            <w:bookmarkStart w:id="3622" w:name="BBTVM02AK010"/>
            <w:bookmarkEnd w:id="3622"/>
            <w:r>
              <w:rPr>
                <w:b/>
                <w:sz w:val="11"/>
              </w:rPr>
              <w:t>14,355</w:t>
            </w:r>
          </w:p>
        </w:tc>
      </w:tr>
      <w:tr w:rsidR="00794B5E" w:rsidRPr="00E26623" w14:paraId="1D3C3505" w14:textId="77777777" w:rsidTr="00876B3D">
        <w:trPr>
          <w:cantSplit/>
        </w:trPr>
        <w:tc>
          <w:tcPr>
            <w:tcW w:w="2432" w:type="dxa"/>
            <w:tcBorders>
              <w:bottom w:val="single" w:sz="4" w:space="0" w:color="FFFFFF" w:themeColor="background1"/>
            </w:tcBorders>
            <w:shd w:val="clear" w:color="auto" w:fill="F3F3F3"/>
            <w:vAlign w:val="center"/>
          </w:tcPr>
          <w:p w14:paraId="60D4259C" w14:textId="77777777" w:rsidR="00794B5E" w:rsidRPr="00E26623" w:rsidRDefault="00794B5E" w:rsidP="00E5233E">
            <w:pPr>
              <w:pStyle w:val="070-TabelaPadro"/>
              <w:spacing w:before="10" w:after="10"/>
              <w:ind w:left="120"/>
              <w:jc w:val="left"/>
              <w:rPr>
                <w:sz w:val="11"/>
              </w:rPr>
            </w:pPr>
            <w:bookmarkStart w:id="3623" w:name="BBTVM0200011" w:colFirst="0" w:colLast="0"/>
            <w:bookmarkEnd w:id="3612"/>
            <w:r>
              <w:rPr>
                <w:sz w:val="11"/>
              </w:rPr>
              <w:t>Debentures</w:t>
            </w:r>
          </w:p>
        </w:tc>
        <w:tc>
          <w:tcPr>
            <w:tcW w:w="1219" w:type="dxa"/>
            <w:tcBorders>
              <w:bottom w:val="single" w:sz="4" w:space="0" w:color="FFFFFF" w:themeColor="background1"/>
            </w:tcBorders>
            <w:shd w:val="clear" w:color="auto" w:fill="F3F3F3"/>
            <w:vAlign w:val="center"/>
          </w:tcPr>
          <w:p w14:paraId="45B3AE82" w14:textId="77777777" w:rsidR="00794B5E" w:rsidRPr="00E26623" w:rsidRDefault="00794B5E" w:rsidP="00E5233E">
            <w:pPr>
              <w:pStyle w:val="070-TabelaPadro"/>
              <w:spacing w:before="10" w:after="10"/>
              <w:rPr>
                <w:sz w:val="11"/>
              </w:rPr>
            </w:pPr>
            <w:bookmarkStart w:id="3624" w:name="BBTVM02AB011"/>
            <w:bookmarkEnd w:id="3624"/>
            <w:r>
              <w:rPr>
                <w:sz w:val="11"/>
              </w:rPr>
              <w:t>134,732</w:t>
            </w:r>
          </w:p>
        </w:tc>
        <w:tc>
          <w:tcPr>
            <w:tcW w:w="1219" w:type="dxa"/>
            <w:tcBorders>
              <w:bottom w:val="single" w:sz="4" w:space="0" w:color="FFFFFF" w:themeColor="background1"/>
            </w:tcBorders>
            <w:shd w:val="clear" w:color="auto" w:fill="F3F3F3"/>
            <w:vAlign w:val="center"/>
          </w:tcPr>
          <w:p w14:paraId="193A8D17" w14:textId="77777777" w:rsidR="00794B5E" w:rsidRPr="00E26623" w:rsidRDefault="00794B5E" w:rsidP="00E5233E">
            <w:pPr>
              <w:pStyle w:val="070-TabelaPadro"/>
              <w:spacing w:before="10" w:after="10"/>
              <w:rPr>
                <w:sz w:val="11"/>
              </w:rPr>
            </w:pPr>
            <w:bookmarkStart w:id="3625" w:name="BBTVM02AC011"/>
            <w:bookmarkEnd w:id="3625"/>
            <w:r>
              <w:rPr>
                <w:sz w:val="11"/>
              </w:rPr>
              <w:t>--</w:t>
            </w:r>
          </w:p>
        </w:tc>
        <w:tc>
          <w:tcPr>
            <w:tcW w:w="1219" w:type="dxa"/>
            <w:tcBorders>
              <w:bottom w:val="single" w:sz="4" w:space="0" w:color="FFFFFF" w:themeColor="background1"/>
            </w:tcBorders>
            <w:shd w:val="clear" w:color="auto" w:fill="F3F3F3"/>
            <w:vAlign w:val="center"/>
          </w:tcPr>
          <w:p w14:paraId="7643795A" w14:textId="77777777" w:rsidR="00794B5E" w:rsidRPr="00E26623" w:rsidRDefault="00794B5E" w:rsidP="00E5233E">
            <w:pPr>
              <w:pStyle w:val="070-TabelaPadro"/>
              <w:spacing w:before="10" w:after="10"/>
              <w:rPr>
                <w:sz w:val="11"/>
              </w:rPr>
            </w:pPr>
            <w:bookmarkStart w:id="3626" w:name="BBTVM02AD011"/>
            <w:bookmarkEnd w:id="3626"/>
            <w:r>
              <w:rPr>
                <w:sz w:val="11"/>
              </w:rPr>
              <w:t>605</w:t>
            </w:r>
          </w:p>
        </w:tc>
        <w:tc>
          <w:tcPr>
            <w:tcW w:w="1220" w:type="dxa"/>
            <w:tcBorders>
              <w:bottom w:val="single" w:sz="4" w:space="0" w:color="FFFFFF" w:themeColor="background1"/>
            </w:tcBorders>
            <w:shd w:val="clear" w:color="auto" w:fill="F3F3F3"/>
            <w:vAlign w:val="center"/>
          </w:tcPr>
          <w:p w14:paraId="15937546" w14:textId="77777777" w:rsidR="00794B5E" w:rsidRPr="00E26623" w:rsidRDefault="00794B5E" w:rsidP="00E5233E">
            <w:pPr>
              <w:pStyle w:val="070-TabelaPadro"/>
              <w:spacing w:before="10" w:after="10"/>
              <w:rPr>
                <w:sz w:val="11"/>
              </w:rPr>
            </w:pPr>
            <w:bookmarkStart w:id="3627" w:name="BBTVM02AE011"/>
            <w:bookmarkEnd w:id="3627"/>
            <w:r>
              <w:rPr>
                <w:sz w:val="11"/>
              </w:rPr>
              <w:t>2,485,074</w:t>
            </w:r>
          </w:p>
        </w:tc>
        <w:tc>
          <w:tcPr>
            <w:tcW w:w="1220" w:type="dxa"/>
            <w:tcBorders>
              <w:bottom w:val="single" w:sz="4" w:space="0" w:color="FFFFFF" w:themeColor="background1"/>
            </w:tcBorders>
            <w:shd w:val="clear" w:color="auto" w:fill="F3F3F3"/>
            <w:vAlign w:val="center"/>
          </w:tcPr>
          <w:p w14:paraId="5506B068" w14:textId="77777777" w:rsidR="00794B5E" w:rsidRPr="00E26623" w:rsidRDefault="00794B5E" w:rsidP="00E5233E">
            <w:pPr>
              <w:pStyle w:val="070-TabelaPadro"/>
              <w:spacing w:before="10" w:after="10"/>
              <w:rPr>
                <w:sz w:val="11"/>
              </w:rPr>
            </w:pPr>
            <w:bookmarkStart w:id="3628" w:name="BBTVM02AF011"/>
            <w:bookmarkEnd w:id="3628"/>
            <w:r>
              <w:rPr>
                <w:sz w:val="11"/>
              </w:rPr>
              <w:t>2,578,769</w:t>
            </w:r>
          </w:p>
        </w:tc>
        <w:tc>
          <w:tcPr>
            <w:tcW w:w="1220" w:type="dxa"/>
            <w:tcBorders>
              <w:bottom w:val="single" w:sz="4" w:space="0" w:color="FFFFFF" w:themeColor="background1"/>
            </w:tcBorders>
            <w:shd w:val="clear" w:color="auto" w:fill="F3F3F3"/>
            <w:vAlign w:val="center"/>
          </w:tcPr>
          <w:p w14:paraId="7CAA6589" w14:textId="77777777" w:rsidR="00794B5E" w:rsidRPr="00E26623" w:rsidRDefault="00794B5E" w:rsidP="00E5233E">
            <w:pPr>
              <w:pStyle w:val="070-TabelaPadro"/>
              <w:spacing w:before="10" w:after="10"/>
              <w:rPr>
                <w:sz w:val="11"/>
              </w:rPr>
            </w:pPr>
            <w:bookmarkStart w:id="3629" w:name="BBTVM02AG011"/>
            <w:bookmarkEnd w:id="3629"/>
            <w:r>
              <w:rPr>
                <w:sz w:val="11"/>
              </w:rPr>
              <w:t>2,620,411</w:t>
            </w:r>
          </w:p>
        </w:tc>
        <w:tc>
          <w:tcPr>
            <w:tcW w:w="1220" w:type="dxa"/>
            <w:tcBorders>
              <w:bottom w:val="single" w:sz="4" w:space="0" w:color="FFFFFF" w:themeColor="background1"/>
            </w:tcBorders>
            <w:shd w:val="clear" w:color="auto" w:fill="F3F3F3"/>
            <w:vAlign w:val="center"/>
          </w:tcPr>
          <w:p w14:paraId="30063E38" w14:textId="77777777" w:rsidR="00794B5E" w:rsidRPr="00E26623" w:rsidRDefault="00794B5E" w:rsidP="00E5233E">
            <w:pPr>
              <w:pStyle w:val="070-TabelaPadro"/>
              <w:spacing w:before="10" w:after="10"/>
              <w:rPr>
                <w:sz w:val="11"/>
              </w:rPr>
            </w:pPr>
            <w:bookmarkStart w:id="3630" w:name="BBTVM02AH011"/>
            <w:bookmarkEnd w:id="3630"/>
            <w:r>
              <w:rPr>
                <w:sz w:val="11"/>
              </w:rPr>
              <w:t>41,642</w:t>
            </w:r>
          </w:p>
        </w:tc>
        <w:tc>
          <w:tcPr>
            <w:tcW w:w="1220" w:type="dxa"/>
            <w:tcBorders>
              <w:bottom w:val="single" w:sz="4" w:space="0" w:color="FFFFFF" w:themeColor="background1"/>
            </w:tcBorders>
            <w:shd w:val="clear" w:color="auto" w:fill="F3F3F3"/>
            <w:vAlign w:val="center"/>
          </w:tcPr>
          <w:p w14:paraId="7A8DB126" w14:textId="77777777" w:rsidR="00794B5E" w:rsidRPr="00E26623" w:rsidRDefault="00794B5E" w:rsidP="00E5233E">
            <w:pPr>
              <w:pStyle w:val="070-TabelaPadro"/>
              <w:spacing w:before="10" w:after="10"/>
              <w:rPr>
                <w:sz w:val="11"/>
              </w:rPr>
            </w:pPr>
            <w:bookmarkStart w:id="3631" w:name="BBTVM02AI011"/>
            <w:bookmarkEnd w:id="3631"/>
            <w:r>
              <w:rPr>
                <w:sz w:val="11"/>
              </w:rPr>
              <w:t>2,473,816</w:t>
            </w:r>
          </w:p>
        </w:tc>
        <w:tc>
          <w:tcPr>
            <w:tcW w:w="1220" w:type="dxa"/>
            <w:tcBorders>
              <w:bottom w:val="single" w:sz="4" w:space="0" w:color="FFFFFF" w:themeColor="background1"/>
            </w:tcBorders>
            <w:shd w:val="clear" w:color="auto" w:fill="F3F3F3"/>
            <w:vAlign w:val="center"/>
          </w:tcPr>
          <w:p w14:paraId="28D1F199" w14:textId="77777777" w:rsidR="00794B5E" w:rsidRPr="00E26623" w:rsidRDefault="00794B5E" w:rsidP="00E5233E">
            <w:pPr>
              <w:pStyle w:val="070-TabelaPadro"/>
              <w:spacing w:before="10" w:after="10"/>
              <w:rPr>
                <w:sz w:val="11"/>
              </w:rPr>
            </w:pPr>
            <w:bookmarkStart w:id="3632" w:name="BBTVM02AJ011"/>
            <w:bookmarkEnd w:id="3632"/>
            <w:r>
              <w:rPr>
                <w:sz w:val="11"/>
              </w:rPr>
              <w:t>2,429,223</w:t>
            </w:r>
          </w:p>
        </w:tc>
        <w:tc>
          <w:tcPr>
            <w:tcW w:w="1220" w:type="dxa"/>
            <w:tcBorders>
              <w:bottom w:val="single" w:sz="4" w:space="0" w:color="FFFFFF" w:themeColor="background1"/>
            </w:tcBorders>
            <w:shd w:val="clear" w:color="auto" w:fill="F3F3F3"/>
            <w:vAlign w:val="center"/>
          </w:tcPr>
          <w:p w14:paraId="192E388D" w14:textId="77777777" w:rsidR="00794B5E" w:rsidRPr="00E26623" w:rsidRDefault="00794B5E" w:rsidP="00E5233E">
            <w:pPr>
              <w:pStyle w:val="070-TabelaPadro"/>
              <w:spacing w:before="10" w:after="10"/>
              <w:rPr>
                <w:sz w:val="11"/>
              </w:rPr>
            </w:pPr>
            <w:bookmarkStart w:id="3633" w:name="BBTVM02AK011"/>
            <w:bookmarkEnd w:id="3633"/>
            <w:r>
              <w:rPr>
                <w:sz w:val="11"/>
              </w:rPr>
              <w:t>(44,593)</w:t>
            </w:r>
          </w:p>
        </w:tc>
      </w:tr>
      <w:bookmarkEnd w:id="3623"/>
      <w:tr w:rsidR="00794B5E" w:rsidRPr="00E26623" w14:paraId="39890104" w14:textId="77777777" w:rsidTr="00876B3D">
        <w:trPr>
          <w:cantSplit/>
        </w:trPr>
        <w:tc>
          <w:tcPr>
            <w:tcW w:w="2432" w:type="dxa"/>
            <w:tcBorders>
              <w:bottom w:val="single" w:sz="4" w:space="0" w:color="FFFFFF" w:themeColor="background1"/>
            </w:tcBorders>
            <w:shd w:val="clear" w:color="auto" w:fill="E6E6E6"/>
            <w:vAlign w:val="center"/>
          </w:tcPr>
          <w:p w14:paraId="29CAB258" w14:textId="77777777" w:rsidR="00794B5E" w:rsidRDefault="00794B5E" w:rsidP="00E5233E">
            <w:pPr>
              <w:pStyle w:val="070-TabelaPadro"/>
              <w:spacing w:before="10" w:after="10"/>
              <w:ind w:left="120"/>
              <w:jc w:val="left"/>
              <w:rPr>
                <w:sz w:val="11"/>
              </w:rPr>
            </w:pPr>
            <w:r>
              <w:rPr>
                <w:sz w:val="11"/>
              </w:rPr>
              <w:t>Agrobusiness receivable certificates</w:t>
            </w:r>
          </w:p>
        </w:tc>
        <w:tc>
          <w:tcPr>
            <w:tcW w:w="1219" w:type="dxa"/>
            <w:tcBorders>
              <w:bottom w:val="single" w:sz="4" w:space="0" w:color="FFFFFF" w:themeColor="background1"/>
            </w:tcBorders>
            <w:shd w:val="clear" w:color="auto" w:fill="E6E6E6"/>
            <w:vAlign w:val="center"/>
          </w:tcPr>
          <w:p w14:paraId="6028B647" w14:textId="77777777" w:rsidR="00794B5E" w:rsidRDefault="00794B5E" w:rsidP="00E5233E">
            <w:pPr>
              <w:pStyle w:val="070-TabelaPadro"/>
              <w:spacing w:before="10" w:after="10"/>
              <w:rPr>
                <w:sz w:val="11"/>
              </w:rPr>
            </w:pPr>
            <w:r>
              <w:rPr>
                <w:sz w:val="11"/>
              </w:rPr>
              <w:t>149</w:t>
            </w:r>
          </w:p>
        </w:tc>
        <w:tc>
          <w:tcPr>
            <w:tcW w:w="1219" w:type="dxa"/>
            <w:tcBorders>
              <w:bottom w:val="single" w:sz="4" w:space="0" w:color="FFFFFF" w:themeColor="background1"/>
            </w:tcBorders>
            <w:shd w:val="clear" w:color="auto" w:fill="E6E6E6"/>
            <w:vAlign w:val="center"/>
          </w:tcPr>
          <w:p w14:paraId="14E5B99B" w14:textId="77777777" w:rsidR="00794B5E" w:rsidRDefault="00794B5E" w:rsidP="00E5233E">
            <w:pPr>
              <w:pStyle w:val="070-TabelaPadro"/>
              <w:spacing w:before="10" w:after="10"/>
              <w:rPr>
                <w:sz w:val="11"/>
              </w:rPr>
            </w:pPr>
            <w:r>
              <w:rPr>
                <w:sz w:val="11"/>
              </w:rPr>
              <w:t>--</w:t>
            </w:r>
          </w:p>
        </w:tc>
        <w:tc>
          <w:tcPr>
            <w:tcW w:w="1219" w:type="dxa"/>
            <w:tcBorders>
              <w:bottom w:val="single" w:sz="4" w:space="0" w:color="FFFFFF" w:themeColor="background1"/>
            </w:tcBorders>
            <w:shd w:val="clear" w:color="auto" w:fill="E6E6E6"/>
            <w:vAlign w:val="center"/>
          </w:tcPr>
          <w:p w14:paraId="4C0E33CB" w14:textId="77777777" w:rsidR="00794B5E" w:rsidRDefault="00794B5E" w:rsidP="00E5233E">
            <w:pPr>
              <w:pStyle w:val="070-TabelaPadro"/>
              <w:spacing w:before="10" w:after="10"/>
              <w:rPr>
                <w:sz w:val="11"/>
              </w:rPr>
            </w:pPr>
            <w:r>
              <w:rPr>
                <w:sz w:val="11"/>
              </w:rPr>
              <w:t>--</w:t>
            </w:r>
          </w:p>
        </w:tc>
        <w:tc>
          <w:tcPr>
            <w:tcW w:w="1220" w:type="dxa"/>
            <w:tcBorders>
              <w:bottom w:val="single" w:sz="4" w:space="0" w:color="FFFFFF" w:themeColor="background1"/>
            </w:tcBorders>
            <w:shd w:val="clear" w:color="auto" w:fill="E6E6E6"/>
            <w:vAlign w:val="center"/>
          </w:tcPr>
          <w:p w14:paraId="57E5CD55" w14:textId="77777777" w:rsidR="00794B5E" w:rsidRDefault="00794B5E" w:rsidP="00E5233E">
            <w:pPr>
              <w:pStyle w:val="070-TabelaPadro"/>
              <w:spacing w:before="10" w:after="10"/>
              <w:rPr>
                <w:sz w:val="11"/>
              </w:rPr>
            </w:pPr>
            <w:r>
              <w:rPr>
                <w:sz w:val="11"/>
              </w:rPr>
              <w:t>823,740</w:t>
            </w:r>
          </w:p>
        </w:tc>
        <w:tc>
          <w:tcPr>
            <w:tcW w:w="1220" w:type="dxa"/>
            <w:tcBorders>
              <w:bottom w:val="single" w:sz="4" w:space="0" w:color="FFFFFF" w:themeColor="background1"/>
            </w:tcBorders>
            <w:shd w:val="clear" w:color="auto" w:fill="E6E6E6"/>
            <w:vAlign w:val="center"/>
          </w:tcPr>
          <w:p w14:paraId="260326DF" w14:textId="77777777" w:rsidR="00794B5E" w:rsidRDefault="00794B5E" w:rsidP="00E5233E">
            <w:pPr>
              <w:pStyle w:val="070-TabelaPadro"/>
              <w:spacing w:before="10" w:after="10"/>
              <w:rPr>
                <w:sz w:val="11"/>
              </w:rPr>
            </w:pPr>
            <w:r>
              <w:rPr>
                <w:sz w:val="11"/>
              </w:rPr>
              <w:t>835,314</w:t>
            </w:r>
          </w:p>
        </w:tc>
        <w:tc>
          <w:tcPr>
            <w:tcW w:w="1220" w:type="dxa"/>
            <w:tcBorders>
              <w:bottom w:val="single" w:sz="4" w:space="0" w:color="FFFFFF" w:themeColor="background1"/>
            </w:tcBorders>
            <w:shd w:val="clear" w:color="auto" w:fill="E6E6E6"/>
            <w:vAlign w:val="center"/>
          </w:tcPr>
          <w:p w14:paraId="61F70F8D" w14:textId="77777777" w:rsidR="00794B5E" w:rsidRDefault="00794B5E" w:rsidP="00E5233E">
            <w:pPr>
              <w:pStyle w:val="070-TabelaPadro"/>
              <w:spacing w:before="10" w:after="10"/>
              <w:rPr>
                <w:sz w:val="11"/>
              </w:rPr>
            </w:pPr>
            <w:r>
              <w:rPr>
                <w:sz w:val="11"/>
              </w:rPr>
              <w:t>823,889</w:t>
            </w:r>
          </w:p>
        </w:tc>
        <w:tc>
          <w:tcPr>
            <w:tcW w:w="1220" w:type="dxa"/>
            <w:tcBorders>
              <w:bottom w:val="single" w:sz="4" w:space="0" w:color="FFFFFF" w:themeColor="background1"/>
            </w:tcBorders>
            <w:shd w:val="clear" w:color="auto" w:fill="E6E6E6"/>
            <w:vAlign w:val="center"/>
          </w:tcPr>
          <w:p w14:paraId="5E1C8C8E" w14:textId="77777777" w:rsidR="00794B5E" w:rsidRDefault="00794B5E" w:rsidP="00E5233E">
            <w:pPr>
              <w:pStyle w:val="070-TabelaPadro"/>
              <w:spacing w:before="10" w:after="10"/>
              <w:rPr>
                <w:sz w:val="11"/>
              </w:rPr>
            </w:pPr>
            <w:r>
              <w:rPr>
                <w:sz w:val="11"/>
              </w:rPr>
              <w:t>(11,425)</w:t>
            </w:r>
          </w:p>
        </w:tc>
        <w:tc>
          <w:tcPr>
            <w:tcW w:w="1220" w:type="dxa"/>
            <w:tcBorders>
              <w:bottom w:val="single" w:sz="4" w:space="0" w:color="FFFFFF" w:themeColor="background1"/>
            </w:tcBorders>
            <w:shd w:val="clear" w:color="auto" w:fill="E6E6E6"/>
            <w:vAlign w:val="center"/>
          </w:tcPr>
          <w:p w14:paraId="084918DA" w14:textId="77777777" w:rsidR="00794B5E" w:rsidRDefault="00794B5E" w:rsidP="00E5233E">
            <w:pPr>
              <w:pStyle w:val="070-TabelaPadro"/>
              <w:spacing w:before="10" w:after="10"/>
              <w:rPr>
                <w:sz w:val="11"/>
              </w:rPr>
            </w:pPr>
            <w:r>
              <w:rPr>
                <w:sz w:val="11"/>
              </w:rPr>
              <w:t>997,950</w:t>
            </w:r>
          </w:p>
        </w:tc>
        <w:tc>
          <w:tcPr>
            <w:tcW w:w="1220" w:type="dxa"/>
            <w:tcBorders>
              <w:bottom w:val="single" w:sz="4" w:space="0" w:color="FFFFFF" w:themeColor="background1"/>
            </w:tcBorders>
            <w:shd w:val="clear" w:color="auto" w:fill="E6E6E6"/>
            <w:vAlign w:val="center"/>
          </w:tcPr>
          <w:p w14:paraId="774B20EF" w14:textId="77777777" w:rsidR="00794B5E" w:rsidRDefault="00794B5E" w:rsidP="00E5233E">
            <w:pPr>
              <w:pStyle w:val="070-TabelaPadro"/>
              <w:spacing w:before="10" w:after="10"/>
              <w:rPr>
                <w:sz w:val="11"/>
              </w:rPr>
            </w:pPr>
            <w:r>
              <w:rPr>
                <w:sz w:val="11"/>
              </w:rPr>
              <w:t>964,410</w:t>
            </w:r>
          </w:p>
        </w:tc>
        <w:tc>
          <w:tcPr>
            <w:tcW w:w="1220" w:type="dxa"/>
            <w:tcBorders>
              <w:bottom w:val="single" w:sz="4" w:space="0" w:color="FFFFFF" w:themeColor="background1"/>
            </w:tcBorders>
            <w:shd w:val="clear" w:color="auto" w:fill="E6E6E6"/>
            <w:vAlign w:val="center"/>
          </w:tcPr>
          <w:p w14:paraId="183B6471" w14:textId="77777777" w:rsidR="00794B5E" w:rsidRDefault="00794B5E" w:rsidP="00E5233E">
            <w:pPr>
              <w:pStyle w:val="070-TabelaPadro"/>
              <w:spacing w:before="10" w:after="10"/>
              <w:rPr>
                <w:sz w:val="11"/>
              </w:rPr>
            </w:pPr>
            <w:r>
              <w:rPr>
                <w:sz w:val="11"/>
              </w:rPr>
              <w:t>(33,540)</w:t>
            </w:r>
          </w:p>
        </w:tc>
      </w:tr>
      <w:tr w:rsidR="00794B5E" w:rsidRPr="00E26623" w14:paraId="77782AA4" w14:textId="77777777" w:rsidTr="00876B3D">
        <w:trPr>
          <w:cantSplit/>
        </w:trPr>
        <w:tc>
          <w:tcPr>
            <w:tcW w:w="2432" w:type="dxa"/>
            <w:tcBorders>
              <w:bottom w:val="single" w:sz="4" w:space="0" w:color="FFFFFF" w:themeColor="background1"/>
            </w:tcBorders>
            <w:shd w:val="clear" w:color="auto" w:fill="F3F3F3"/>
            <w:vAlign w:val="center"/>
          </w:tcPr>
          <w:p w14:paraId="57F8D89C" w14:textId="77777777" w:rsidR="00794B5E" w:rsidRPr="00E26623" w:rsidRDefault="00794B5E" w:rsidP="00E5233E">
            <w:pPr>
              <w:pStyle w:val="070-TabelaPadro"/>
              <w:spacing w:before="10" w:after="10"/>
              <w:ind w:left="120"/>
              <w:jc w:val="left"/>
              <w:rPr>
                <w:sz w:val="11"/>
              </w:rPr>
            </w:pPr>
            <w:bookmarkStart w:id="3634" w:name="BBTVM0200012" w:colFirst="0" w:colLast="0"/>
            <w:r>
              <w:rPr>
                <w:sz w:val="11"/>
              </w:rPr>
              <w:t>Eurobonds</w:t>
            </w:r>
          </w:p>
        </w:tc>
        <w:tc>
          <w:tcPr>
            <w:tcW w:w="1219" w:type="dxa"/>
            <w:tcBorders>
              <w:bottom w:val="single" w:sz="4" w:space="0" w:color="FFFFFF" w:themeColor="background1"/>
            </w:tcBorders>
            <w:shd w:val="clear" w:color="auto" w:fill="F3F3F3"/>
            <w:vAlign w:val="center"/>
          </w:tcPr>
          <w:p w14:paraId="009AB091" w14:textId="77777777" w:rsidR="00794B5E" w:rsidRPr="00E26623" w:rsidRDefault="00794B5E" w:rsidP="00E5233E">
            <w:pPr>
              <w:pStyle w:val="070-TabelaPadro"/>
              <w:spacing w:before="10" w:after="10"/>
              <w:rPr>
                <w:sz w:val="11"/>
              </w:rPr>
            </w:pPr>
            <w:bookmarkStart w:id="3635" w:name="BBTVM02AB012"/>
            <w:bookmarkEnd w:id="3635"/>
            <w:r>
              <w:rPr>
                <w:sz w:val="11"/>
              </w:rPr>
              <w:t>--</w:t>
            </w:r>
          </w:p>
        </w:tc>
        <w:tc>
          <w:tcPr>
            <w:tcW w:w="1219" w:type="dxa"/>
            <w:tcBorders>
              <w:bottom w:val="single" w:sz="4" w:space="0" w:color="FFFFFF" w:themeColor="background1"/>
            </w:tcBorders>
            <w:shd w:val="clear" w:color="auto" w:fill="F3F3F3"/>
            <w:vAlign w:val="center"/>
          </w:tcPr>
          <w:p w14:paraId="497460A0" w14:textId="77777777" w:rsidR="00794B5E" w:rsidRPr="00E26623" w:rsidRDefault="00794B5E" w:rsidP="00E5233E">
            <w:pPr>
              <w:pStyle w:val="070-TabelaPadro"/>
              <w:spacing w:before="10" w:after="10"/>
              <w:rPr>
                <w:sz w:val="11"/>
              </w:rPr>
            </w:pPr>
            <w:bookmarkStart w:id="3636" w:name="BBTVM02AC012"/>
            <w:bookmarkEnd w:id="3636"/>
            <w:r>
              <w:rPr>
                <w:sz w:val="11"/>
              </w:rPr>
              <w:t>--</w:t>
            </w:r>
          </w:p>
        </w:tc>
        <w:tc>
          <w:tcPr>
            <w:tcW w:w="1219" w:type="dxa"/>
            <w:tcBorders>
              <w:bottom w:val="single" w:sz="4" w:space="0" w:color="FFFFFF" w:themeColor="background1"/>
            </w:tcBorders>
            <w:shd w:val="clear" w:color="auto" w:fill="F3F3F3"/>
            <w:vAlign w:val="center"/>
          </w:tcPr>
          <w:p w14:paraId="10ABAB94" w14:textId="77777777" w:rsidR="00794B5E" w:rsidRPr="00E26623" w:rsidRDefault="00794B5E" w:rsidP="00E5233E">
            <w:pPr>
              <w:pStyle w:val="070-TabelaPadro"/>
              <w:spacing w:before="10" w:after="10"/>
              <w:rPr>
                <w:sz w:val="11"/>
              </w:rPr>
            </w:pPr>
            <w:bookmarkStart w:id="3637" w:name="BBTVM02AD012"/>
            <w:bookmarkEnd w:id="3637"/>
            <w:r>
              <w:rPr>
                <w:sz w:val="11"/>
              </w:rPr>
              <w:t>7,248</w:t>
            </w:r>
          </w:p>
        </w:tc>
        <w:tc>
          <w:tcPr>
            <w:tcW w:w="1220" w:type="dxa"/>
            <w:tcBorders>
              <w:bottom w:val="single" w:sz="4" w:space="0" w:color="FFFFFF" w:themeColor="background1"/>
            </w:tcBorders>
            <w:shd w:val="clear" w:color="auto" w:fill="F3F3F3"/>
            <w:vAlign w:val="center"/>
          </w:tcPr>
          <w:p w14:paraId="24E1F65A" w14:textId="77777777" w:rsidR="00794B5E" w:rsidRPr="00E26623" w:rsidRDefault="00794B5E" w:rsidP="00E5233E">
            <w:pPr>
              <w:pStyle w:val="070-TabelaPadro"/>
              <w:spacing w:before="10" w:after="10"/>
              <w:rPr>
                <w:sz w:val="11"/>
              </w:rPr>
            </w:pPr>
            <w:bookmarkStart w:id="3638" w:name="BBTVM02AE012"/>
            <w:bookmarkEnd w:id="3638"/>
            <w:r>
              <w:rPr>
                <w:sz w:val="11"/>
              </w:rPr>
              <w:t>259,432</w:t>
            </w:r>
          </w:p>
        </w:tc>
        <w:tc>
          <w:tcPr>
            <w:tcW w:w="1220" w:type="dxa"/>
            <w:tcBorders>
              <w:bottom w:val="single" w:sz="4" w:space="0" w:color="FFFFFF" w:themeColor="background1"/>
            </w:tcBorders>
            <w:shd w:val="clear" w:color="auto" w:fill="F3F3F3"/>
            <w:vAlign w:val="center"/>
          </w:tcPr>
          <w:p w14:paraId="0BB4AD45" w14:textId="77777777" w:rsidR="00794B5E" w:rsidRPr="00E26623" w:rsidRDefault="00794B5E" w:rsidP="00E5233E">
            <w:pPr>
              <w:pStyle w:val="070-TabelaPadro"/>
              <w:spacing w:before="10" w:after="10"/>
              <w:rPr>
                <w:sz w:val="11"/>
              </w:rPr>
            </w:pPr>
            <w:bookmarkStart w:id="3639" w:name="BBTVM02AF012"/>
            <w:bookmarkEnd w:id="3639"/>
            <w:r>
              <w:rPr>
                <w:sz w:val="11"/>
              </w:rPr>
              <w:t>274,973</w:t>
            </w:r>
          </w:p>
        </w:tc>
        <w:tc>
          <w:tcPr>
            <w:tcW w:w="1220" w:type="dxa"/>
            <w:tcBorders>
              <w:bottom w:val="single" w:sz="4" w:space="0" w:color="FFFFFF" w:themeColor="background1"/>
            </w:tcBorders>
            <w:shd w:val="clear" w:color="auto" w:fill="F3F3F3"/>
            <w:vAlign w:val="center"/>
          </w:tcPr>
          <w:p w14:paraId="2D67E9FD" w14:textId="77777777" w:rsidR="00794B5E" w:rsidRPr="00E26623" w:rsidRDefault="00794B5E" w:rsidP="00E5233E">
            <w:pPr>
              <w:pStyle w:val="070-TabelaPadro"/>
              <w:spacing w:before="10" w:after="10"/>
              <w:rPr>
                <w:sz w:val="11"/>
              </w:rPr>
            </w:pPr>
            <w:bookmarkStart w:id="3640" w:name="BBTVM02AG012"/>
            <w:bookmarkEnd w:id="3640"/>
            <w:r>
              <w:rPr>
                <w:sz w:val="11"/>
              </w:rPr>
              <w:t>266,680</w:t>
            </w:r>
          </w:p>
        </w:tc>
        <w:tc>
          <w:tcPr>
            <w:tcW w:w="1220" w:type="dxa"/>
            <w:tcBorders>
              <w:bottom w:val="single" w:sz="4" w:space="0" w:color="FFFFFF" w:themeColor="background1"/>
            </w:tcBorders>
            <w:shd w:val="clear" w:color="auto" w:fill="F3F3F3"/>
            <w:vAlign w:val="center"/>
          </w:tcPr>
          <w:p w14:paraId="0688520D" w14:textId="77777777" w:rsidR="00794B5E" w:rsidRPr="00E26623" w:rsidRDefault="00794B5E" w:rsidP="00E5233E">
            <w:pPr>
              <w:pStyle w:val="070-TabelaPadro"/>
              <w:spacing w:before="10" w:after="10"/>
              <w:rPr>
                <w:sz w:val="11"/>
              </w:rPr>
            </w:pPr>
            <w:bookmarkStart w:id="3641" w:name="BBTVM02AH012"/>
            <w:bookmarkEnd w:id="3641"/>
            <w:r>
              <w:rPr>
                <w:sz w:val="11"/>
              </w:rPr>
              <w:t>(8,293)</w:t>
            </w:r>
          </w:p>
        </w:tc>
        <w:tc>
          <w:tcPr>
            <w:tcW w:w="1220" w:type="dxa"/>
            <w:tcBorders>
              <w:bottom w:val="single" w:sz="4" w:space="0" w:color="FFFFFF" w:themeColor="background1"/>
            </w:tcBorders>
            <w:shd w:val="clear" w:color="auto" w:fill="F3F3F3"/>
            <w:vAlign w:val="center"/>
          </w:tcPr>
          <w:p w14:paraId="36C0669C" w14:textId="77777777" w:rsidR="00794B5E" w:rsidRPr="00E26623" w:rsidRDefault="00794B5E" w:rsidP="00E5233E">
            <w:pPr>
              <w:pStyle w:val="070-TabelaPadro"/>
              <w:spacing w:before="10" w:after="10"/>
              <w:rPr>
                <w:sz w:val="11"/>
              </w:rPr>
            </w:pPr>
            <w:bookmarkStart w:id="3642" w:name="BBTVM02AI012"/>
            <w:bookmarkEnd w:id="3642"/>
            <w:r>
              <w:rPr>
                <w:sz w:val="11"/>
              </w:rPr>
              <w:t>358,846</w:t>
            </w:r>
          </w:p>
        </w:tc>
        <w:tc>
          <w:tcPr>
            <w:tcW w:w="1220" w:type="dxa"/>
            <w:tcBorders>
              <w:bottom w:val="single" w:sz="4" w:space="0" w:color="FFFFFF" w:themeColor="background1"/>
            </w:tcBorders>
            <w:shd w:val="clear" w:color="auto" w:fill="F3F3F3"/>
            <w:vAlign w:val="center"/>
          </w:tcPr>
          <w:p w14:paraId="0E2D36C2" w14:textId="77777777" w:rsidR="00794B5E" w:rsidRPr="00E26623" w:rsidRDefault="00794B5E" w:rsidP="00E5233E">
            <w:pPr>
              <w:pStyle w:val="070-TabelaPadro"/>
              <w:spacing w:before="10" w:after="10"/>
              <w:rPr>
                <w:sz w:val="11"/>
              </w:rPr>
            </w:pPr>
            <w:bookmarkStart w:id="3643" w:name="BBTVM02AJ012"/>
            <w:bookmarkEnd w:id="3643"/>
            <w:r>
              <w:rPr>
                <w:sz w:val="11"/>
              </w:rPr>
              <w:t>351,760</w:t>
            </w:r>
          </w:p>
        </w:tc>
        <w:tc>
          <w:tcPr>
            <w:tcW w:w="1220" w:type="dxa"/>
            <w:tcBorders>
              <w:bottom w:val="single" w:sz="4" w:space="0" w:color="FFFFFF" w:themeColor="background1"/>
            </w:tcBorders>
            <w:shd w:val="clear" w:color="auto" w:fill="F3F3F3"/>
            <w:vAlign w:val="center"/>
          </w:tcPr>
          <w:p w14:paraId="779A59E9" w14:textId="77777777" w:rsidR="00794B5E" w:rsidRPr="00E26623" w:rsidRDefault="00794B5E" w:rsidP="00E5233E">
            <w:pPr>
              <w:pStyle w:val="070-TabelaPadro"/>
              <w:spacing w:before="10" w:after="10"/>
              <w:rPr>
                <w:sz w:val="11"/>
              </w:rPr>
            </w:pPr>
            <w:bookmarkStart w:id="3644" w:name="BBTVM02AK012"/>
            <w:bookmarkEnd w:id="3644"/>
            <w:r>
              <w:rPr>
                <w:sz w:val="11"/>
              </w:rPr>
              <w:t>(7,086)</w:t>
            </w:r>
          </w:p>
        </w:tc>
      </w:tr>
      <w:bookmarkEnd w:id="3634"/>
      <w:tr w:rsidR="00794B5E" w:rsidRPr="00E26623" w14:paraId="2E072103" w14:textId="77777777" w:rsidTr="00876B3D">
        <w:trPr>
          <w:cantSplit/>
        </w:trPr>
        <w:tc>
          <w:tcPr>
            <w:tcW w:w="2432" w:type="dxa"/>
            <w:tcBorders>
              <w:bottom w:val="single" w:sz="4" w:space="0" w:color="FFFFFF" w:themeColor="background1"/>
            </w:tcBorders>
            <w:shd w:val="clear" w:color="auto" w:fill="E6E6E6"/>
            <w:vAlign w:val="center"/>
          </w:tcPr>
          <w:p w14:paraId="5808BE1A" w14:textId="77777777" w:rsidR="00794B5E" w:rsidRDefault="00794B5E" w:rsidP="00E5233E">
            <w:pPr>
              <w:pStyle w:val="070-TabelaPadro"/>
              <w:spacing w:before="10" w:after="10"/>
              <w:ind w:left="120"/>
              <w:jc w:val="left"/>
              <w:rPr>
                <w:sz w:val="11"/>
              </w:rPr>
            </w:pPr>
            <w:r>
              <w:rPr>
                <w:sz w:val="11"/>
              </w:rPr>
              <w:t>Shares in investment funds</w:t>
            </w:r>
          </w:p>
        </w:tc>
        <w:tc>
          <w:tcPr>
            <w:tcW w:w="1219" w:type="dxa"/>
            <w:tcBorders>
              <w:bottom w:val="single" w:sz="4" w:space="0" w:color="FFFFFF" w:themeColor="background1"/>
            </w:tcBorders>
            <w:shd w:val="clear" w:color="auto" w:fill="E6E6E6"/>
            <w:vAlign w:val="center"/>
          </w:tcPr>
          <w:p w14:paraId="6271D445" w14:textId="77777777" w:rsidR="00794B5E" w:rsidRDefault="00794B5E" w:rsidP="00E5233E">
            <w:pPr>
              <w:pStyle w:val="070-TabelaPadro"/>
              <w:spacing w:before="10" w:after="10"/>
              <w:rPr>
                <w:sz w:val="11"/>
              </w:rPr>
            </w:pPr>
            <w:r>
              <w:rPr>
                <w:sz w:val="11"/>
              </w:rPr>
              <w:t>315,240</w:t>
            </w:r>
          </w:p>
        </w:tc>
        <w:tc>
          <w:tcPr>
            <w:tcW w:w="1219" w:type="dxa"/>
            <w:tcBorders>
              <w:bottom w:val="single" w:sz="4" w:space="0" w:color="FFFFFF" w:themeColor="background1"/>
            </w:tcBorders>
            <w:shd w:val="clear" w:color="auto" w:fill="E6E6E6"/>
            <w:vAlign w:val="center"/>
          </w:tcPr>
          <w:p w14:paraId="43E93954" w14:textId="77777777" w:rsidR="00794B5E" w:rsidRDefault="00794B5E" w:rsidP="00E5233E">
            <w:pPr>
              <w:pStyle w:val="070-TabelaPadro"/>
              <w:spacing w:before="10" w:after="10"/>
              <w:rPr>
                <w:sz w:val="11"/>
              </w:rPr>
            </w:pPr>
            <w:r>
              <w:rPr>
                <w:sz w:val="11"/>
              </w:rPr>
              <w:t>--</w:t>
            </w:r>
          </w:p>
        </w:tc>
        <w:tc>
          <w:tcPr>
            <w:tcW w:w="1219" w:type="dxa"/>
            <w:tcBorders>
              <w:bottom w:val="single" w:sz="4" w:space="0" w:color="FFFFFF" w:themeColor="background1"/>
            </w:tcBorders>
            <w:shd w:val="clear" w:color="auto" w:fill="E6E6E6"/>
            <w:vAlign w:val="center"/>
          </w:tcPr>
          <w:p w14:paraId="65491252" w14:textId="77777777" w:rsidR="00794B5E" w:rsidRDefault="00794B5E" w:rsidP="00E5233E">
            <w:pPr>
              <w:pStyle w:val="070-TabelaPadro"/>
              <w:spacing w:before="10" w:after="10"/>
              <w:rPr>
                <w:sz w:val="11"/>
              </w:rPr>
            </w:pPr>
            <w:r>
              <w:rPr>
                <w:sz w:val="11"/>
              </w:rPr>
              <w:t>--</w:t>
            </w:r>
          </w:p>
        </w:tc>
        <w:tc>
          <w:tcPr>
            <w:tcW w:w="1220" w:type="dxa"/>
            <w:tcBorders>
              <w:bottom w:val="single" w:sz="4" w:space="0" w:color="FFFFFF" w:themeColor="background1"/>
            </w:tcBorders>
            <w:shd w:val="clear" w:color="auto" w:fill="E6E6E6"/>
            <w:vAlign w:val="center"/>
          </w:tcPr>
          <w:p w14:paraId="3F50C694" w14:textId="77777777" w:rsidR="00794B5E" w:rsidRDefault="00794B5E" w:rsidP="00E5233E">
            <w:pPr>
              <w:pStyle w:val="070-TabelaPadro"/>
              <w:spacing w:before="10" w:after="10"/>
              <w:rPr>
                <w:sz w:val="11"/>
              </w:rPr>
            </w:pPr>
            <w:r>
              <w:rPr>
                <w:sz w:val="11"/>
              </w:rPr>
              <w:t>--</w:t>
            </w:r>
          </w:p>
        </w:tc>
        <w:tc>
          <w:tcPr>
            <w:tcW w:w="1220" w:type="dxa"/>
            <w:tcBorders>
              <w:bottom w:val="single" w:sz="4" w:space="0" w:color="FFFFFF" w:themeColor="background1"/>
            </w:tcBorders>
            <w:shd w:val="clear" w:color="auto" w:fill="E6E6E6"/>
            <w:vAlign w:val="center"/>
          </w:tcPr>
          <w:p w14:paraId="18DF0019" w14:textId="77777777" w:rsidR="00794B5E" w:rsidRDefault="00794B5E" w:rsidP="00E5233E">
            <w:pPr>
              <w:pStyle w:val="070-TabelaPadro"/>
              <w:spacing w:before="10" w:after="10"/>
              <w:rPr>
                <w:sz w:val="11"/>
              </w:rPr>
            </w:pPr>
            <w:r>
              <w:rPr>
                <w:sz w:val="11"/>
              </w:rPr>
              <w:t>254,273</w:t>
            </w:r>
          </w:p>
        </w:tc>
        <w:tc>
          <w:tcPr>
            <w:tcW w:w="1220" w:type="dxa"/>
            <w:tcBorders>
              <w:bottom w:val="single" w:sz="4" w:space="0" w:color="FFFFFF" w:themeColor="background1"/>
            </w:tcBorders>
            <w:shd w:val="clear" w:color="auto" w:fill="E6E6E6"/>
            <w:vAlign w:val="center"/>
          </w:tcPr>
          <w:p w14:paraId="3E137AE0" w14:textId="77777777" w:rsidR="00794B5E" w:rsidRDefault="00794B5E" w:rsidP="00E5233E">
            <w:pPr>
              <w:pStyle w:val="070-TabelaPadro"/>
              <w:spacing w:before="10" w:after="10"/>
              <w:rPr>
                <w:sz w:val="11"/>
              </w:rPr>
            </w:pPr>
            <w:r>
              <w:rPr>
                <w:sz w:val="11"/>
              </w:rPr>
              <w:t>315,240</w:t>
            </w:r>
          </w:p>
        </w:tc>
        <w:tc>
          <w:tcPr>
            <w:tcW w:w="1220" w:type="dxa"/>
            <w:tcBorders>
              <w:bottom w:val="single" w:sz="4" w:space="0" w:color="FFFFFF" w:themeColor="background1"/>
            </w:tcBorders>
            <w:shd w:val="clear" w:color="auto" w:fill="E6E6E6"/>
            <w:vAlign w:val="center"/>
          </w:tcPr>
          <w:p w14:paraId="0C5DBB45" w14:textId="77777777" w:rsidR="00794B5E" w:rsidRDefault="00794B5E" w:rsidP="00E5233E">
            <w:pPr>
              <w:pStyle w:val="070-TabelaPadro"/>
              <w:spacing w:before="10" w:after="10"/>
              <w:rPr>
                <w:sz w:val="11"/>
              </w:rPr>
            </w:pPr>
            <w:r>
              <w:rPr>
                <w:sz w:val="11"/>
              </w:rPr>
              <w:t>60,967</w:t>
            </w:r>
          </w:p>
        </w:tc>
        <w:tc>
          <w:tcPr>
            <w:tcW w:w="1220" w:type="dxa"/>
            <w:tcBorders>
              <w:bottom w:val="single" w:sz="4" w:space="0" w:color="FFFFFF" w:themeColor="background1"/>
            </w:tcBorders>
            <w:shd w:val="clear" w:color="auto" w:fill="E6E6E6"/>
            <w:vAlign w:val="center"/>
          </w:tcPr>
          <w:p w14:paraId="02E5FC05" w14:textId="77777777" w:rsidR="00794B5E" w:rsidRDefault="00794B5E" w:rsidP="00E5233E">
            <w:pPr>
              <w:pStyle w:val="070-TabelaPadro"/>
              <w:spacing w:before="10" w:after="10"/>
              <w:rPr>
                <w:sz w:val="11"/>
              </w:rPr>
            </w:pPr>
            <w:r>
              <w:rPr>
                <w:sz w:val="11"/>
              </w:rPr>
              <w:t>415,283</w:t>
            </w:r>
          </w:p>
        </w:tc>
        <w:tc>
          <w:tcPr>
            <w:tcW w:w="1220" w:type="dxa"/>
            <w:tcBorders>
              <w:bottom w:val="single" w:sz="4" w:space="0" w:color="FFFFFF" w:themeColor="background1"/>
            </w:tcBorders>
            <w:shd w:val="clear" w:color="auto" w:fill="E6E6E6"/>
            <w:vAlign w:val="center"/>
          </w:tcPr>
          <w:p w14:paraId="4C01F6E6" w14:textId="77777777" w:rsidR="00794B5E" w:rsidRDefault="00794B5E" w:rsidP="00E5233E">
            <w:pPr>
              <w:pStyle w:val="070-TabelaPadro"/>
              <w:spacing w:before="10" w:after="10"/>
              <w:rPr>
                <w:sz w:val="11"/>
              </w:rPr>
            </w:pPr>
            <w:r>
              <w:rPr>
                <w:sz w:val="11"/>
              </w:rPr>
              <w:t>424,157</w:t>
            </w:r>
          </w:p>
        </w:tc>
        <w:tc>
          <w:tcPr>
            <w:tcW w:w="1220" w:type="dxa"/>
            <w:tcBorders>
              <w:bottom w:val="single" w:sz="4" w:space="0" w:color="FFFFFF" w:themeColor="background1"/>
            </w:tcBorders>
            <w:shd w:val="clear" w:color="auto" w:fill="E6E6E6"/>
            <w:vAlign w:val="center"/>
          </w:tcPr>
          <w:p w14:paraId="0269C069" w14:textId="77777777" w:rsidR="00794B5E" w:rsidRDefault="00794B5E" w:rsidP="00E5233E">
            <w:pPr>
              <w:pStyle w:val="070-TabelaPadro"/>
              <w:spacing w:before="10" w:after="10"/>
              <w:rPr>
                <w:sz w:val="11"/>
              </w:rPr>
            </w:pPr>
            <w:r>
              <w:rPr>
                <w:sz w:val="11"/>
              </w:rPr>
              <w:t>8,874</w:t>
            </w:r>
          </w:p>
        </w:tc>
      </w:tr>
      <w:tr w:rsidR="00794B5E" w:rsidRPr="00E26623" w14:paraId="08229F27" w14:textId="77777777" w:rsidTr="00876B3D">
        <w:trPr>
          <w:cantSplit/>
        </w:trPr>
        <w:tc>
          <w:tcPr>
            <w:tcW w:w="2432" w:type="dxa"/>
            <w:tcBorders>
              <w:bottom w:val="single" w:sz="4" w:space="0" w:color="FFFFFF" w:themeColor="background1"/>
            </w:tcBorders>
            <w:shd w:val="clear" w:color="auto" w:fill="F3F3F3"/>
            <w:vAlign w:val="center"/>
          </w:tcPr>
          <w:p w14:paraId="628A31A7" w14:textId="77777777" w:rsidR="00794B5E" w:rsidRDefault="00794B5E" w:rsidP="00E5233E">
            <w:pPr>
              <w:pStyle w:val="070-TabelaPadro"/>
              <w:spacing w:before="10" w:after="10"/>
              <w:ind w:left="120"/>
              <w:jc w:val="left"/>
              <w:rPr>
                <w:sz w:val="11"/>
              </w:rPr>
            </w:pPr>
            <w:r>
              <w:rPr>
                <w:sz w:val="11"/>
              </w:rPr>
              <w:t>Real estate receivables certificates</w:t>
            </w:r>
          </w:p>
        </w:tc>
        <w:tc>
          <w:tcPr>
            <w:tcW w:w="1219" w:type="dxa"/>
            <w:tcBorders>
              <w:bottom w:val="single" w:sz="4" w:space="0" w:color="FFFFFF" w:themeColor="background1"/>
            </w:tcBorders>
            <w:shd w:val="clear" w:color="auto" w:fill="F3F3F3"/>
            <w:vAlign w:val="center"/>
          </w:tcPr>
          <w:p w14:paraId="6A9FC209" w14:textId="77777777" w:rsidR="00794B5E" w:rsidRDefault="00794B5E" w:rsidP="00E5233E">
            <w:pPr>
              <w:pStyle w:val="070-TabelaPadro"/>
              <w:spacing w:before="10" w:after="10"/>
              <w:rPr>
                <w:sz w:val="11"/>
              </w:rPr>
            </w:pPr>
            <w:r>
              <w:rPr>
                <w:sz w:val="11"/>
              </w:rPr>
              <w:t>--</w:t>
            </w:r>
          </w:p>
        </w:tc>
        <w:tc>
          <w:tcPr>
            <w:tcW w:w="1219" w:type="dxa"/>
            <w:tcBorders>
              <w:bottom w:val="single" w:sz="4" w:space="0" w:color="FFFFFF" w:themeColor="background1"/>
            </w:tcBorders>
            <w:shd w:val="clear" w:color="auto" w:fill="F3F3F3"/>
            <w:vAlign w:val="center"/>
          </w:tcPr>
          <w:p w14:paraId="0DE3C277" w14:textId="77777777" w:rsidR="00794B5E" w:rsidRDefault="00794B5E" w:rsidP="00E5233E">
            <w:pPr>
              <w:pStyle w:val="070-TabelaPadro"/>
              <w:spacing w:before="10" w:after="10"/>
              <w:rPr>
                <w:sz w:val="11"/>
              </w:rPr>
            </w:pPr>
            <w:r>
              <w:rPr>
                <w:sz w:val="11"/>
              </w:rPr>
              <w:t>--</w:t>
            </w:r>
          </w:p>
        </w:tc>
        <w:tc>
          <w:tcPr>
            <w:tcW w:w="1219" w:type="dxa"/>
            <w:tcBorders>
              <w:bottom w:val="single" w:sz="4" w:space="0" w:color="FFFFFF" w:themeColor="background1"/>
            </w:tcBorders>
            <w:shd w:val="clear" w:color="auto" w:fill="F3F3F3"/>
            <w:vAlign w:val="center"/>
          </w:tcPr>
          <w:p w14:paraId="75A817FC" w14:textId="77777777" w:rsidR="00794B5E" w:rsidRDefault="00794B5E" w:rsidP="00E5233E">
            <w:pPr>
              <w:pStyle w:val="070-TabelaPadro"/>
              <w:spacing w:before="10" w:after="10"/>
              <w:rPr>
                <w:sz w:val="11"/>
              </w:rPr>
            </w:pPr>
            <w:r>
              <w:rPr>
                <w:sz w:val="11"/>
              </w:rPr>
              <w:t>--</w:t>
            </w:r>
          </w:p>
        </w:tc>
        <w:tc>
          <w:tcPr>
            <w:tcW w:w="1220" w:type="dxa"/>
            <w:tcBorders>
              <w:bottom w:val="single" w:sz="4" w:space="0" w:color="FFFFFF" w:themeColor="background1"/>
            </w:tcBorders>
            <w:shd w:val="clear" w:color="auto" w:fill="F3F3F3"/>
            <w:vAlign w:val="center"/>
          </w:tcPr>
          <w:p w14:paraId="4CAD06B2" w14:textId="77777777" w:rsidR="00794B5E" w:rsidRDefault="00794B5E" w:rsidP="00E5233E">
            <w:pPr>
              <w:pStyle w:val="070-TabelaPadro"/>
              <w:spacing w:before="10" w:after="10"/>
              <w:rPr>
                <w:sz w:val="11"/>
              </w:rPr>
            </w:pPr>
            <w:r>
              <w:rPr>
                <w:sz w:val="11"/>
              </w:rPr>
              <w:t>204,073</w:t>
            </w:r>
          </w:p>
        </w:tc>
        <w:tc>
          <w:tcPr>
            <w:tcW w:w="1220" w:type="dxa"/>
            <w:tcBorders>
              <w:bottom w:val="single" w:sz="4" w:space="0" w:color="FFFFFF" w:themeColor="background1"/>
            </w:tcBorders>
            <w:shd w:val="clear" w:color="auto" w:fill="F3F3F3"/>
            <w:vAlign w:val="center"/>
          </w:tcPr>
          <w:p w14:paraId="24E6C716" w14:textId="77777777" w:rsidR="00794B5E" w:rsidRDefault="00794B5E" w:rsidP="00E5233E">
            <w:pPr>
              <w:pStyle w:val="070-TabelaPadro"/>
              <w:spacing w:before="10" w:after="10"/>
              <w:rPr>
                <w:sz w:val="11"/>
              </w:rPr>
            </w:pPr>
            <w:r>
              <w:rPr>
                <w:sz w:val="11"/>
              </w:rPr>
              <w:t>208,240</w:t>
            </w:r>
          </w:p>
        </w:tc>
        <w:tc>
          <w:tcPr>
            <w:tcW w:w="1220" w:type="dxa"/>
            <w:tcBorders>
              <w:bottom w:val="single" w:sz="4" w:space="0" w:color="FFFFFF" w:themeColor="background1"/>
            </w:tcBorders>
            <w:shd w:val="clear" w:color="auto" w:fill="F3F3F3"/>
            <w:vAlign w:val="center"/>
          </w:tcPr>
          <w:p w14:paraId="44706A76" w14:textId="77777777" w:rsidR="00794B5E" w:rsidRDefault="00794B5E" w:rsidP="00E5233E">
            <w:pPr>
              <w:pStyle w:val="070-TabelaPadro"/>
              <w:spacing w:before="10" w:after="10"/>
              <w:rPr>
                <w:sz w:val="11"/>
              </w:rPr>
            </w:pPr>
            <w:r>
              <w:rPr>
                <w:sz w:val="11"/>
              </w:rPr>
              <w:t>204,073</w:t>
            </w:r>
          </w:p>
        </w:tc>
        <w:tc>
          <w:tcPr>
            <w:tcW w:w="1220" w:type="dxa"/>
            <w:tcBorders>
              <w:bottom w:val="single" w:sz="4" w:space="0" w:color="FFFFFF" w:themeColor="background1"/>
            </w:tcBorders>
            <w:shd w:val="clear" w:color="auto" w:fill="F3F3F3"/>
            <w:vAlign w:val="center"/>
          </w:tcPr>
          <w:p w14:paraId="27B1180C" w14:textId="77777777" w:rsidR="00794B5E" w:rsidRDefault="00794B5E" w:rsidP="00E5233E">
            <w:pPr>
              <w:pStyle w:val="070-TabelaPadro"/>
              <w:spacing w:before="10" w:after="10"/>
              <w:rPr>
                <w:sz w:val="11"/>
              </w:rPr>
            </w:pPr>
            <w:r>
              <w:rPr>
                <w:sz w:val="11"/>
              </w:rPr>
              <w:t>(4,167)</w:t>
            </w:r>
          </w:p>
        </w:tc>
        <w:tc>
          <w:tcPr>
            <w:tcW w:w="1220" w:type="dxa"/>
            <w:tcBorders>
              <w:bottom w:val="single" w:sz="4" w:space="0" w:color="FFFFFF" w:themeColor="background1"/>
            </w:tcBorders>
            <w:shd w:val="clear" w:color="auto" w:fill="F3F3F3"/>
            <w:vAlign w:val="center"/>
          </w:tcPr>
          <w:p w14:paraId="4FF43C68" w14:textId="77777777" w:rsidR="00794B5E" w:rsidRDefault="00794B5E" w:rsidP="00E5233E">
            <w:pPr>
              <w:pStyle w:val="070-TabelaPadro"/>
              <w:spacing w:before="10" w:after="10"/>
              <w:rPr>
                <w:sz w:val="11"/>
              </w:rPr>
            </w:pPr>
            <w:r>
              <w:rPr>
                <w:sz w:val="11"/>
              </w:rPr>
              <w:t>276,940</w:t>
            </w:r>
          </w:p>
        </w:tc>
        <w:tc>
          <w:tcPr>
            <w:tcW w:w="1220" w:type="dxa"/>
            <w:tcBorders>
              <w:bottom w:val="single" w:sz="4" w:space="0" w:color="FFFFFF" w:themeColor="background1"/>
            </w:tcBorders>
            <w:shd w:val="clear" w:color="auto" w:fill="F3F3F3"/>
            <w:vAlign w:val="center"/>
          </w:tcPr>
          <w:p w14:paraId="67BE3686" w14:textId="77777777" w:rsidR="00794B5E" w:rsidRDefault="00794B5E" w:rsidP="00E5233E">
            <w:pPr>
              <w:pStyle w:val="070-TabelaPadro"/>
              <w:spacing w:before="10" w:after="10"/>
              <w:rPr>
                <w:sz w:val="11"/>
              </w:rPr>
            </w:pPr>
            <w:r>
              <w:rPr>
                <w:sz w:val="11"/>
              </w:rPr>
              <w:t>274,177</w:t>
            </w:r>
          </w:p>
        </w:tc>
        <w:tc>
          <w:tcPr>
            <w:tcW w:w="1220" w:type="dxa"/>
            <w:tcBorders>
              <w:bottom w:val="single" w:sz="4" w:space="0" w:color="FFFFFF" w:themeColor="background1"/>
            </w:tcBorders>
            <w:shd w:val="clear" w:color="auto" w:fill="F3F3F3"/>
            <w:vAlign w:val="center"/>
          </w:tcPr>
          <w:p w14:paraId="073E9D3B" w14:textId="77777777" w:rsidR="00794B5E" w:rsidRDefault="00794B5E" w:rsidP="00E5233E">
            <w:pPr>
              <w:pStyle w:val="070-TabelaPadro"/>
              <w:spacing w:before="10" w:after="10"/>
              <w:rPr>
                <w:sz w:val="11"/>
              </w:rPr>
            </w:pPr>
            <w:r>
              <w:rPr>
                <w:sz w:val="11"/>
              </w:rPr>
              <w:t>(2,763)</w:t>
            </w:r>
          </w:p>
        </w:tc>
      </w:tr>
      <w:tr w:rsidR="00794B5E" w:rsidRPr="00E26623" w14:paraId="436F16CB" w14:textId="77777777" w:rsidTr="00876B3D">
        <w:trPr>
          <w:cantSplit/>
        </w:trPr>
        <w:tc>
          <w:tcPr>
            <w:tcW w:w="2432" w:type="dxa"/>
            <w:tcBorders>
              <w:bottom w:val="single" w:sz="4" w:space="0" w:color="FFFFFF" w:themeColor="background1"/>
            </w:tcBorders>
            <w:shd w:val="clear" w:color="auto" w:fill="E6E6E6"/>
            <w:vAlign w:val="center"/>
          </w:tcPr>
          <w:p w14:paraId="33404FEB" w14:textId="77777777" w:rsidR="00794B5E" w:rsidRPr="00E26623" w:rsidRDefault="00794B5E" w:rsidP="00E5233E">
            <w:pPr>
              <w:pStyle w:val="070-TabelaPadro"/>
              <w:spacing w:before="10" w:after="10"/>
              <w:ind w:left="120"/>
              <w:jc w:val="left"/>
              <w:rPr>
                <w:sz w:val="11"/>
              </w:rPr>
            </w:pPr>
            <w:bookmarkStart w:id="3645" w:name="BBTVM0200014" w:colFirst="0" w:colLast="0"/>
            <w:r>
              <w:rPr>
                <w:sz w:val="11"/>
              </w:rPr>
              <w:t>Shares</w:t>
            </w:r>
          </w:p>
        </w:tc>
        <w:tc>
          <w:tcPr>
            <w:tcW w:w="1219" w:type="dxa"/>
            <w:tcBorders>
              <w:bottom w:val="single" w:sz="4" w:space="0" w:color="FFFFFF" w:themeColor="background1"/>
            </w:tcBorders>
            <w:shd w:val="clear" w:color="auto" w:fill="E6E6E6"/>
            <w:vAlign w:val="center"/>
          </w:tcPr>
          <w:p w14:paraId="4546BF6A" w14:textId="77777777" w:rsidR="00794B5E" w:rsidRPr="00E26623" w:rsidRDefault="00794B5E" w:rsidP="00E5233E">
            <w:pPr>
              <w:pStyle w:val="070-TabelaPadro"/>
              <w:spacing w:before="10" w:after="10"/>
              <w:rPr>
                <w:sz w:val="11"/>
              </w:rPr>
            </w:pPr>
            <w:bookmarkStart w:id="3646" w:name="BBTVM02AB014"/>
            <w:bookmarkEnd w:id="3646"/>
            <w:r>
              <w:rPr>
                <w:sz w:val="11"/>
              </w:rPr>
              <w:t>41</w:t>
            </w:r>
          </w:p>
        </w:tc>
        <w:tc>
          <w:tcPr>
            <w:tcW w:w="1219" w:type="dxa"/>
            <w:tcBorders>
              <w:bottom w:val="single" w:sz="4" w:space="0" w:color="FFFFFF" w:themeColor="background1"/>
            </w:tcBorders>
            <w:shd w:val="clear" w:color="auto" w:fill="E6E6E6"/>
            <w:vAlign w:val="center"/>
          </w:tcPr>
          <w:p w14:paraId="462A2591" w14:textId="77777777" w:rsidR="00794B5E" w:rsidRPr="00E26623" w:rsidRDefault="00794B5E" w:rsidP="00E5233E">
            <w:pPr>
              <w:pStyle w:val="070-TabelaPadro"/>
              <w:spacing w:before="10" w:after="10"/>
              <w:rPr>
                <w:sz w:val="11"/>
              </w:rPr>
            </w:pPr>
            <w:bookmarkStart w:id="3647" w:name="BBTVM02AC014"/>
            <w:bookmarkEnd w:id="3647"/>
            <w:r>
              <w:rPr>
                <w:sz w:val="11"/>
              </w:rPr>
              <w:t>--</w:t>
            </w:r>
          </w:p>
        </w:tc>
        <w:tc>
          <w:tcPr>
            <w:tcW w:w="1219" w:type="dxa"/>
            <w:tcBorders>
              <w:bottom w:val="single" w:sz="4" w:space="0" w:color="FFFFFF" w:themeColor="background1"/>
            </w:tcBorders>
            <w:shd w:val="clear" w:color="auto" w:fill="E6E6E6"/>
            <w:vAlign w:val="center"/>
          </w:tcPr>
          <w:p w14:paraId="59F00045" w14:textId="77777777" w:rsidR="00794B5E" w:rsidRPr="00E26623" w:rsidRDefault="00794B5E" w:rsidP="00E5233E">
            <w:pPr>
              <w:pStyle w:val="070-TabelaPadro"/>
              <w:spacing w:before="10" w:after="10"/>
              <w:rPr>
                <w:sz w:val="11"/>
              </w:rPr>
            </w:pPr>
            <w:bookmarkStart w:id="3648" w:name="BBTVM02AD014"/>
            <w:bookmarkEnd w:id="3648"/>
            <w:r>
              <w:rPr>
                <w:sz w:val="11"/>
              </w:rPr>
              <w:t>--</w:t>
            </w:r>
          </w:p>
        </w:tc>
        <w:tc>
          <w:tcPr>
            <w:tcW w:w="1220" w:type="dxa"/>
            <w:tcBorders>
              <w:bottom w:val="single" w:sz="4" w:space="0" w:color="FFFFFF" w:themeColor="background1"/>
            </w:tcBorders>
            <w:shd w:val="clear" w:color="auto" w:fill="E6E6E6"/>
            <w:vAlign w:val="center"/>
          </w:tcPr>
          <w:p w14:paraId="674733AD" w14:textId="77777777" w:rsidR="00794B5E" w:rsidRPr="00E26623" w:rsidRDefault="00794B5E" w:rsidP="00E5233E">
            <w:pPr>
              <w:pStyle w:val="070-TabelaPadro"/>
              <w:spacing w:before="10" w:after="10"/>
              <w:rPr>
                <w:sz w:val="11"/>
              </w:rPr>
            </w:pPr>
            <w:bookmarkStart w:id="3649" w:name="BBTVM02AE014"/>
            <w:bookmarkEnd w:id="3649"/>
            <w:r>
              <w:rPr>
                <w:sz w:val="11"/>
              </w:rPr>
              <w:t>--</w:t>
            </w:r>
          </w:p>
        </w:tc>
        <w:tc>
          <w:tcPr>
            <w:tcW w:w="1220" w:type="dxa"/>
            <w:tcBorders>
              <w:bottom w:val="single" w:sz="4" w:space="0" w:color="FFFFFF" w:themeColor="background1"/>
            </w:tcBorders>
            <w:shd w:val="clear" w:color="auto" w:fill="E6E6E6"/>
            <w:vAlign w:val="center"/>
          </w:tcPr>
          <w:p w14:paraId="3196612B" w14:textId="77777777" w:rsidR="00794B5E" w:rsidRPr="00E26623" w:rsidRDefault="00794B5E" w:rsidP="00E5233E">
            <w:pPr>
              <w:pStyle w:val="070-TabelaPadro"/>
              <w:spacing w:before="10" w:after="10"/>
              <w:rPr>
                <w:sz w:val="11"/>
              </w:rPr>
            </w:pPr>
            <w:bookmarkStart w:id="3650" w:name="BBTVM02AF014"/>
            <w:bookmarkEnd w:id="3650"/>
            <w:r>
              <w:rPr>
                <w:sz w:val="11"/>
              </w:rPr>
              <w:t>4</w:t>
            </w:r>
          </w:p>
        </w:tc>
        <w:tc>
          <w:tcPr>
            <w:tcW w:w="1220" w:type="dxa"/>
            <w:tcBorders>
              <w:bottom w:val="single" w:sz="4" w:space="0" w:color="FFFFFF" w:themeColor="background1"/>
            </w:tcBorders>
            <w:shd w:val="clear" w:color="auto" w:fill="E6E6E6"/>
            <w:vAlign w:val="center"/>
          </w:tcPr>
          <w:p w14:paraId="711A88FB" w14:textId="77777777" w:rsidR="00794B5E" w:rsidRPr="00E26623" w:rsidRDefault="00794B5E" w:rsidP="00E5233E">
            <w:pPr>
              <w:pStyle w:val="070-TabelaPadro"/>
              <w:spacing w:before="10" w:after="10"/>
              <w:rPr>
                <w:sz w:val="11"/>
              </w:rPr>
            </w:pPr>
            <w:bookmarkStart w:id="3651" w:name="BBTVM02AG014"/>
            <w:bookmarkEnd w:id="3651"/>
            <w:r>
              <w:rPr>
                <w:sz w:val="11"/>
              </w:rPr>
              <w:t>41</w:t>
            </w:r>
          </w:p>
        </w:tc>
        <w:tc>
          <w:tcPr>
            <w:tcW w:w="1220" w:type="dxa"/>
            <w:tcBorders>
              <w:bottom w:val="single" w:sz="4" w:space="0" w:color="FFFFFF" w:themeColor="background1"/>
            </w:tcBorders>
            <w:shd w:val="clear" w:color="auto" w:fill="E6E6E6"/>
            <w:vAlign w:val="center"/>
          </w:tcPr>
          <w:p w14:paraId="220607A3" w14:textId="77777777" w:rsidR="00794B5E" w:rsidRPr="00E26623" w:rsidRDefault="00794B5E" w:rsidP="00E5233E">
            <w:pPr>
              <w:pStyle w:val="070-TabelaPadro"/>
              <w:spacing w:before="10" w:after="10"/>
              <w:rPr>
                <w:sz w:val="11"/>
              </w:rPr>
            </w:pPr>
            <w:bookmarkStart w:id="3652" w:name="BBTVM02AH014"/>
            <w:bookmarkEnd w:id="3652"/>
            <w:r>
              <w:rPr>
                <w:sz w:val="11"/>
              </w:rPr>
              <w:t>37</w:t>
            </w:r>
          </w:p>
        </w:tc>
        <w:tc>
          <w:tcPr>
            <w:tcW w:w="1220" w:type="dxa"/>
            <w:tcBorders>
              <w:bottom w:val="single" w:sz="4" w:space="0" w:color="FFFFFF" w:themeColor="background1"/>
            </w:tcBorders>
            <w:shd w:val="clear" w:color="auto" w:fill="E6E6E6"/>
            <w:vAlign w:val="center"/>
          </w:tcPr>
          <w:p w14:paraId="5C5FB4D5" w14:textId="77777777" w:rsidR="00794B5E" w:rsidRPr="00E26623" w:rsidRDefault="00794B5E" w:rsidP="00E5233E">
            <w:pPr>
              <w:pStyle w:val="070-TabelaPadro"/>
              <w:spacing w:before="10" w:after="10"/>
              <w:rPr>
                <w:sz w:val="11"/>
              </w:rPr>
            </w:pPr>
            <w:bookmarkStart w:id="3653" w:name="BBTVM02AI014"/>
            <w:bookmarkEnd w:id="3653"/>
            <w:r>
              <w:rPr>
                <w:sz w:val="11"/>
              </w:rPr>
              <w:t>10,879</w:t>
            </w:r>
          </w:p>
        </w:tc>
        <w:tc>
          <w:tcPr>
            <w:tcW w:w="1220" w:type="dxa"/>
            <w:tcBorders>
              <w:bottom w:val="single" w:sz="4" w:space="0" w:color="FFFFFF" w:themeColor="background1"/>
            </w:tcBorders>
            <w:shd w:val="clear" w:color="auto" w:fill="E6E6E6"/>
            <w:vAlign w:val="center"/>
          </w:tcPr>
          <w:p w14:paraId="5EA92731" w14:textId="77777777" w:rsidR="00794B5E" w:rsidRPr="00E26623" w:rsidRDefault="00794B5E" w:rsidP="00E5233E">
            <w:pPr>
              <w:pStyle w:val="070-TabelaPadro"/>
              <w:spacing w:before="10" w:after="10"/>
              <w:rPr>
                <w:sz w:val="11"/>
              </w:rPr>
            </w:pPr>
            <w:bookmarkStart w:id="3654" w:name="BBTVM02AJ014"/>
            <w:bookmarkEnd w:id="3654"/>
            <w:r>
              <w:rPr>
                <w:sz w:val="11"/>
              </w:rPr>
              <w:t>11,145</w:t>
            </w:r>
          </w:p>
        </w:tc>
        <w:tc>
          <w:tcPr>
            <w:tcW w:w="1220" w:type="dxa"/>
            <w:tcBorders>
              <w:bottom w:val="single" w:sz="4" w:space="0" w:color="FFFFFF" w:themeColor="background1"/>
            </w:tcBorders>
            <w:shd w:val="clear" w:color="auto" w:fill="E6E6E6"/>
            <w:vAlign w:val="center"/>
          </w:tcPr>
          <w:p w14:paraId="1A517E83" w14:textId="77777777" w:rsidR="00794B5E" w:rsidRPr="00E26623" w:rsidRDefault="00794B5E" w:rsidP="00E5233E">
            <w:pPr>
              <w:pStyle w:val="070-TabelaPadro"/>
              <w:spacing w:before="10" w:after="10"/>
              <w:rPr>
                <w:sz w:val="11"/>
              </w:rPr>
            </w:pPr>
            <w:bookmarkStart w:id="3655" w:name="BBTVM02AK014"/>
            <w:bookmarkEnd w:id="3655"/>
            <w:r>
              <w:rPr>
                <w:sz w:val="11"/>
              </w:rPr>
              <w:t>266</w:t>
            </w:r>
          </w:p>
        </w:tc>
      </w:tr>
      <w:tr w:rsidR="00794B5E" w:rsidRPr="00E26623" w14:paraId="18F15E8B" w14:textId="77777777" w:rsidTr="00876B3D">
        <w:trPr>
          <w:cantSplit/>
        </w:trPr>
        <w:tc>
          <w:tcPr>
            <w:tcW w:w="2432" w:type="dxa"/>
            <w:tcBorders>
              <w:bottom w:val="single" w:sz="4" w:space="0" w:color="FFFFFF" w:themeColor="background1"/>
            </w:tcBorders>
            <w:shd w:val="clear" w:color="auto" w:fill="F3F3F3"/>
            <w:vAlign w:val="center"/>
          </w:tcPr>
          <w:p w14:paraId="17CA5439" w14:textId="77777777" w:rsidR="00794B5E" w:rsidRPr="00E26623" w:rsidRDefault="00794B5E" w:rsidP="00E5233E">
            <w:pPr>
              <w:pStyle w:val="070-TabelaPadro"/>
              <w:spacing w:before="10" w:after="10"/>
              <w:ind w:left="120"/>
              <w:jc w:val="left"/>
              <w:rPr>
                <w:sz w:val="11"/>
              </w:rPr>
            </w:pPr>
            <w:bookmarkStart w:id="3656" w:name="BBTVM0200020" w:colFirst="0" w:colLast="0"/>
            <w:bookmarkEnd w:id="3645"/>
            <w:r>
              <w:rPr>
                <w:sz w:val="11"/>
              </w:rPr>
              <w:t>Other</w:t>
            </w:r>
          </w:p>
        </w:tc>
        <w:tc>
          <w:tcPr>
            <w:tcW w:w="1219" w:type="dxa"/>
            <w:tcBorders>
              <w:bottom w:val="single" w:sz="4" w:space="0" w:color="FFFFFF" w:themeColor="background1"/>
            </w:tcBorders>
            <w:shd w:val="clear" w:color="auto" w:fill="F3F3F3"/>
            <w:vAlign w:val="center"/>
          </w:tcPr>
          <w:p w14:paraId="480DC674" w14:textId="77777777" w:rsidR="00794B5E" w:rsidRPr="00E26623" w:rsidRDefault="00794B5E" w:rsidP="00E5233E">
            <w:pPr>
              <w:pStyle w:val="070-TabelaPadro"/>
              <w:spacing w:before="10" w:after="10"/>
              <w:rPr>
                <w:sz w:val="11"/>
              </w:rPr>
            </w:pPr>
            <w:bookmarkStart w:id="3657" w:name="BBTVM02AB020"/>
            <w:bookmarkEnd w:id="3657"/>
            <w:r>
              <w:rPr>
                <w:sz w:val="11"/>
              </w:rPr>
              <w:t>148,716</w:t>
            </w:r>
          </w:p>
        </w:tc>
        <w:tc>
          <w:tcPr>
            <w:tcW w:w="1219" w:type="dxa"/>
            <w:tcBorders>
              <w:bottom w:val="single" w:sz="4" w:space="0" w:color="FFFFFF" w:themeColor="background1"/>
            </w:tcBorders>
            <w:shd w:val="clear" w:color="auto" w:fill="F3F3F3"/>
            <w:vAlign w:val="center"/>
          </w:tcPr>
          <w:p w14:paraId="53832F60" w14:textId="77777777" w:rsidR="00794B5E" w:rsidRPr="00E26623" w:rsidRDefault="00794B5E" w:rsidP="00E5233E">
            <w:pPr>
              <w:pStyle w:val="070-TabelaPadro"/>
              <w:spacing w:before="10" w:after="10"/>
              <w:rPr>
                <w:sz w:val="11"/>
              </w:rPr>
            </w:pPr>
            <w:bookmarkStart w:id="3658" w:name="BBTVM02AC020"/>
            <w:bookmarkEnd w:id="3658"/>
            <w:r>
              <w:rPr>
                <w:sz w:val="11"/>
              </w:rPr>
              <w:t>--</w:t>
            </w:r>
          </w:p>
        </w:tc>
        <w:tc>
          <w:tcPr>
            <w:tcW w:w="1219" w:type="dxa"/>
            <w:tcBorders>
              <w:bottom w:val="single" w:sz="4" w:space="0" w:color="FFFFFF" w:themeColor="background1"/>
            </w:tcBorders>
            <w:shd w:val="clear" w:color="auto" w:fill="F3F3F3"/>
            <w:vAlign w:val="center"/>
          </w:tcPr>
          <w:p w14:paraId="6ABD4A8B" w14:textId="77777777" w:rsidR="00794B5E" w:rsidRPr="00E26623" w:rsidRDefault="00794B5E" w:rsidP="00E5233E">
            <w:pPr>
              <w:pStyle w:val="070-TabelaPadro"/>
              <w:spacing w:before="10" w:after="10"/>
              <w:rPr>
                <w:sz w:val="11"/>
              </w:rPr>
            </w:pPr>
            <w:bookmarkStart w:id="3659" w:name="BBTVM02AD020"/>
            <w:bookmarkEnd w:id="3659"/>
            <w:r>
              <w:rPr>
                <w:sz w:val="11"/>
              </w:rPr>
              <w:t>--</w:t>
            </w:r>
          </w:p>
        </w:tc>
        <w:tc>
          <w:tcPr>
            <w:tcW w:w="1220" w:type="dxa"/>
            <w:tcBorders>
              <w:bottom w:val="single" w:sz="4" w:space="0" w:color="FFFFFF" w:themeColor="background1"/>
            </w:tcBorders>
            <w:shd w:val="clear" w:color="auto" w:fill="F3F3F3"/>
            <w:vAlign w:val="center"/>
          </w:tcPr>
          <w:p w14:paraId="7AE19A13" w14:textId="77777777" w:rsidR="00794B5E" w:rsidRPr="00E26623" w:rsidRDefault="00794B5E" w:rsidP="00E5233E">
            <w:pPr>
              <w:pStyle w:val="070-TabelaPadro"/>
              <w:spacing w:before="10" w:after="10"/>
              <w:rPr>
                <w:sz w:val="11"/>
              </w:rPr>
            </w:pPr>
            <w:bookmarkStart w:id="3660" w:name="BBTVM02AE020"/>
            <w:bookmarkEnd w:id="3660"/>
            <w:r>
              <w:rPr>
                <w:sz w:val="11"/>
              </w:rPr>
              <w:t>--</w:t>
            </w:r>
          </w:p>
        </w:tc>
        <w:tc>
          <w:tcPr>
            <w:tcW w:w="1220" w:type="dxa"/>
            <w:tcBorders>
              <w:bottom w:val="single" w:sz="4" w:space="0" w:color="FFFFFF" w:themeColor="background1"/>
            </w:tcBorders>
            <w:shd w:val="clear" w:color="auto" w:fill="F3F3F3"/>
            <w:vAlign w:val="center"/>
          </w:tcPr>
          <w:p w14:paraId="3BE0B41A" w14:textId="77777777" w:rsidR="00794B5E" w:rsidRPr="00E26623" w:rsidRDefault="00794B5E" w:rsidP="00E5233E">
            <w:pPr>
              <w:pStyle w:val="070-TabelaPadro"/>
              <w:spacing w:before="10" w:after="10"/>
              <w:rPr>
                <w:sz w:val="11"/>
              </w:rPr>
            </w:pPr>
            <w:bookmarkStart w:id="3661" w:name="BBTVM02AF020"/>
            <w:bookmarkEnd w:id="3661"/>
            <w:r>
              <w:rPr>
                <w:sz w:val="11"/>
              </w:rPr>
              <w:t>150,126</w:t>
            </w:r>
          </w:p>
        </w:tc>
        <w:tc>
          <w:tcPr>
            <w:tcW w:w="1220" w:type="dxa"/>
            <w:tcBorders>
              <w:bottom w:val="single" w:sz="4" w:space="0" w:color="FFFFFF" w:themeColor="background1"/>
            </w:tcBorders>
            <w:shd w:val="clear" w:color="auto" w:fill="F3F3F3"/>
            <w:vAlign w:val="center"/>
          </w:tcPr>
          <w:p w14:paraId="366A242F" w14:textId="77777777" w:rsidR="00794B5E" w:rsidRPr="00E26623" w:rsidRDefault="00794B5E" w:rsidP="00E5233E">
            <w:pPr>
              <w:pStyle w:val="070-TabelaPadro"/>
              <w:spacing w:before="10" w:after="10"/>
              <w:rPr>
                <w:sz w:val="11"/>
              </w:rPr>
            </w:pPr>
            <w:bookmarkStart w:id="3662" w:name="BBTVM02AG020"/>
            <w:bookmarkEnd w:id="3662"/>
            <w:r>
              <w:rPr>
                <w:sz w:val="11"/>
              </w:rPr>
              <w:t>148,716</w:t>
            </w:r>
          </w:p>
        </w:tc>
        <w:tc>
          <w:tcPr>
            <w:tcW w:w="1220" w:type="dxa"/>
            <w:tcBorders>
              <w:bottom w:val="single" w:sz="4" w:space="0" w:color="FFFFFF" w:themeColor="background1"/>
            </w:tcBorders>
            <w:shd w:val="clear" w:color="auto" w:fill="F3F3F3"/>
            <w:vAlign w:val="center"/>
          </w:tcPr>
          <w:p w14:paraId="20FAF7A4" w14:textId="77777777" w:rsidR="00794B5E" w:rsidRPr="00E26623" w:rsidRDefault="00794B5E" w:rsidP="00E5233E">
            <w:pPr>
              <w:pStyle w:val="070-TabelaPadro"/>
              <w:spacing w:before="10" w:after="10"/>
              <w:rPr>
                <w:sz w:val="11"/>
              </w:rPr>
            </w:pPr>
            <w:bookmarkStart w:id="3663" w:name="BBTVM02AH020"/>
            <w:bookmarkEnd w:id="3663"/>
            <w:r>
              <w:rPr>
                <w:sz w:val="11"/>
              </w:rPr>
              <w:t>(1,410)</w:t>
            </w:r>
          </w:p>
        </w:tc>
        <w:tc>
          <w:tcPr>
            <w:tcW w:w="1220" w:type="dxa"/>
            <w:tcBorders>
              <w:bottom w:val="single" w:sz="4" w:space="0" w:color="FFFFFF" w:themeColor="background1"/>
            </w:tcBorders>
            <w:shd w:val="clear" w:color="auto" w:fill="F3F3F3"/>
            <w:vAlign w:val="center"/>
          </w:tcPr>
          <w:p w14:paraId="56FB1CE1" w14:textId="77777777" w:rsidR="00794B5E" w:rsidRPr="00E26623" w:rsidRDefault="00794B5E" w:rsidP="00E5233E">
            <w:pPr>
              <w:pStyle w:val="070-TabelaPadro"/>
              <w:spacing w:before="10" w:after="10"/>
              <w:rPr>
                <w:sz w:val="11"/>
              </w:rPr>
            </w:pPr>
            <w:bookmarkStart w:id="3664" w:name="BBTVM02AI020"/>
            <w:bookmarkEnd w:id="3664"/>
            <w:r>
              <w:rPr>
                <w:sz w:val="11"/>
              </w:rPr>
              <w:t>130,252</w:t>
            </w:r>
          </w:p>
        </w:tc>
        <w:tc>
          <w:tcPr>
            <w:tcW w:w="1220" w:type="dxa"/>
            <w:tcBorders>
              <w:bottom w:val="single" w:sz="4" w:space="0" w:color="FFFFFF" w:themeColor="background1"/>
            </w:tcBorders>
            <w:shd w:val="clear" w:color="auto" w:fill="F3F3F3"/>
            <w:vAlign w:val="center"/>
          </w:tcPr>
          <w:p w14:paraId="7A8FB675" w14:textId="77777777" w:rsidR="00794B5E" w:rsidRPr="00E26623" w:rsidRDefault="00794B5E" w:rsidP="00E5233E">
            <w:pPr>
              <w:pStyle w:val="070-TabelaPadro"/>
              <w:spacing w:before="10" w:after="10"/>
              <w:rPr>
                <w:sz w:val="11"/>
              </w:rPr>
            </w:pPr>
            <w:bookmarkStart w:id="3665" w:name="BBTVM02AJ020"/>
            <w:bookmarkEnd w:id="3665"/>
            <w:r>
              <w:rPr>
                <w:sz w:val="11"/>
              </w:rPr>
              <w:t>223,449</w:t>
            </w:r>
          </w:p>
        </w:tc>
        <w:tc>
          <w:tcPr>
            <w:tcW w:w="1220" w:type="dxa"/>
            <w:tcBorders>
              <w:bottom w:val="single" w:sz="4" w:space="0" w:color="FFFFFF" w:themeColor="background1"/>
            </w:tcBorders>
            <w:shd w:val="clear" w:color="auto" w:fill="F3F3F3"/>
            <w:vAlign w:val="center"/>
          </w:tcPr>
          <w:p w14:paraId="765794B8" w14:textId="77777777" w:rsidR="00794B5E" w:rsidRPr="00E26623" w:rsidRDefault="00794B5E" w:rsidP="00E5233E">
            <w:pPr>
              <w:pStyle w:val="070-TabelaPadro"/>
              <w:spacing w:before="10" w:after="10"/>
              <w:rPr>
                <w:sz w:val="11"/>
              </w:rPr>
            </w:pPr>
            <w:bookmarkStart w:id="3666" w:name="BBTVM02AK020"/>
            <w:bookmarkEnd w:id="3666"/>
            <w:r>
              <w:rPr>
                <w:sz w:val="11"/>
              </w:rPr>
              <w:t>93,197</w:t>
            </w:r>
          </w:p>
        </w:tc>
      </w:tr>
      <w:bookmarkEnd w:id="3656"/>
      <w:tr w:rsidR="00794B5E" w:rsidRPr="00E26623" w14:paraId="6005DCC0" w14:textId="77777777" w:rsidTr="00876B3D">
        <w:trPr>
          <w:cantSplit/>
        </w:trPr>
        <w:tc>
          <w:tcPr>
            <w:tcW w:w="2432" w:type="dxa"/>
            <w:shd w:val="clear" w:color="auto" w:fill="E6E6E6"/>
            <w:vAlign w:val="center"/>
          </w:tcPr>
          <w:p w14:paraId="7EC4AC2C" w14:textId="77777777" w:rsidR="00794B5E" w:rsidRPr="00E26623" w:rsidRDefault="00794B5E" w:rsidP="00E5233E">
            <w:pPr>
              <w:pStyle w:val="070-TabelaPadro"/>
              <w:spacing w:before="10" w:after="10"/>
              <w:jc w:val="left"/>
              <w:rPr>
                <w:sz w:val="11"/>
              </w:rPr>
            </w:pPr>
          </w:p>
        </w:tc>
        <w:tc>
          <w:tcPr>
            <w:tcW w:w="1219" w:type="dxa"/>
            <w:shd w:val="clear" w:color="auto" w:fill="E6E6E6"/>
            <w:vAlign w:val="center"/>
          </w:tcPr>
          <w:p w14:paraId="5A0DFE3B" w14:textId="77777777" w:rsidR="00794B5E" w:rsidRPr="00E26623" w:rsidRDefault="00794B5E" w:rsidP="00E5233E">
            <w:pPr>
              <w:pStyle w:val="070-TabelaPadro"/>
              <w:spacing w:before="10" w:after="10"/>
              <w:rPr>
                <w:sz w:val="11"/>
              </w:rPr>
            </w:pPr>
          </w:p>
        </w:tc>
        <w:tc>
          <w:tcPr>
            <w:tcW w:w="1219" w:type="dxa"/>
            <w:shd w:val="clear" w:color="auto" w:fill="E6E6E6"/>
            <w:vAlign w:val="center"/>
          </w:tcPr>
          <w:p w14:paraId="65DF0D26" w14:textId="77777777" w:rsidR="00794B5E" w:rsidRPr="00E26623" w:rsidRDefault="00794B5E" w:rsidP="00E5233E">
            <w:pPr>
              <w:pStyle w:val="070-TabelaPadro"/>
              <w:spacing w:before="10" w:after="10"/>
              <w:rPr>
                <w:sz w:val="11"/>
              </w:rPr>
            </w:pPr>
          </w:p>
        </w:tc>
        <w:tc>
          <w:tcPr>
            <w:tcW w:w="1219" w:type="dxa"/>
            <w:shd w:val="clear" w:color="auto" w:fill="E6E6E6"/>
            <w:vAlign w:val="center"/>
          </w:tcPr>
          <w:p w14:paraId="39086457" w14:textId="77777777" w:rsidR="00794B5E" w:rsidRPr="00E26623" w:rsidRDefault="00794B5E" w:rsidP="00E5233E">
            <w:pPr>
              <w:pStyle w:val="070-TabelaPadro"/>
              <w:spacing w:before="10" w:after="10"/>
              <w:rPr>
                <w:sz w:val="11"/>
              </w:rPr>
            </w:pPr>
          </w:p>
        </w:tc>
        <w:tc>
          <w:tcPr>
            <w:tcW w:w="1220" w:type="dxa"/>
            <w:shd w:val="clear" w:color="auto" w:fill="E6E6E6"/>
            <w:vAlign w:val="center"/>
          </w:tcPr>
          <w:p w14:paraId="11FE28E9" w14:textId="77777777" w:rsidR="00794B5E" w:rsidRPr="00E26623" w:rsidRDefault="00794B5E" w:rsidP="00E5233E">
            <w:pPr>
              <w:pStyle w:val="070-TabelaPadro"/>
              <w:spacing w:before="10" w:after="10"/>
              <w:rPr>
                <w:sz w:val="11"/>
              </w:rPr>
            </w:pPr>
          </w:p>
        </w:tc>
        <w:tc>
          <w:tcPr>
            <w:tcW w:w="1220" w:type="dxa"/>
            <w:shd w:val="clear" w:color="auto" w:fill="E6E6E6"/>
            <w:vAlign w:val="center"/>
          </w:tcPr>
          <w:p w14:paraId="5E743B2C" w14:textId="77777777" w:rsidR="00794B5E" w:rsidRPr="00E26623" w:rsidRDefault="00794B5E" w:rsidP="00E5233E">
            <w:pPr>
              <w:pStyle w:val="070-TabelaPadro"/>
              <w:spacing w:before="10" w:after="10"/>
              <w:rPr>
                <w:sz w:val="11"/>
              </w:rPr>
            </w:pPr>
          </w:p>
        </w:tc>
        <w:tc>
          <w:tcPr>
            <w:tcW w:w="1220" w:type="dxa"/>
            <w:shd w:val="clear" w:color="auto" w:fill="E6E6E6"/>
            <w:vAlign w:val="center"/>
          </w:tcPr>
          <w:p w14:paraId="2C0F0098" w14:textId="77777777" w:rsidR="00794B5E" w:rsidRPr="00E26623" w:rsidRDefault="00794B5E" w:rsidP="00E5233E">
            <w:pPr>
              <w:pStyle w:val="070-TabelaPadro"/>
              <w:spacing w:before="10" w:after="10"/>
              <w:rPr>
                <w:sz w:val="11"/>
              </w:rPr>
            </w:pPr>
          </w:p>
        </w:tc>
        <w:tc>
          <w:tcPr>
            <w:tcW w:w="1220" w:type="dxa"/>
            <w:shd w:val="clear" w:color="auto" w:fill="E6E6E6"/>
            <w:vAlign w:val="center"/>
          </w:tcPr>
          <w:p w14:paraId="5696997D" w14:textId="77777777" w:rsidR="00794B5E" w:rsidRPr="00E26623" w:rsidRDefault="00794B5E" w:rsidP="00E5233E">
            <w:pPr>
              <w:pStyle w:val="070-TabelaPadro"/>
              <w:spacing w:before="10" w:after="10"/>
              <w:rPr>
                <w:sz w:val="11"/>
              </w:rPr>
            </w:pPr>
          </w:p>
        </w:tc>
        <w:tc>
          <w:tcPr>
            <w:tcW w:w="1220" w:type="dxa"/>
            <w:shd w:val="clear" w:color="auto" w:fill="E6E6E6"/>
            <w:vAlign w:val="center"/>
          </w:tcPr>
          <w:p w14:paraId="6A8B3B2E" w14:textId="77777777" w:rsidR="00794B5E" w:rsidRPr="00E26623" w:rsidRDefault="00794B5E" w:rsidP="00E5233E">
            <w:pPr>
              <w:pStyle w:val="070-TabelaPadro"/>
              <w:spacing w:before="10" w:after="10"/>
              <w:rPr>
                <w:sz w:val="11"/>
              </w:rPr>
            </w:pPr>
          </w:p>
        </w:tc>
        <w:tc>
          <w:tcPr>
            <w:tcW w:w="1220" w:type="dxa"/>
            <w:shd w:val="clear" w:color="auto" w:fill="E6E6E6"/>
            <w:vAlign w:val="center"/>
          </w:tcPr>
          <w:p w14:paraId="7A6A4DB1" w14:textId="77777777" w:rsidR="00794B5E" w:rsidRPr="00E26623" w:rsidRDefault="00794B5E" w:rsidP="00E5233E">
            <w:pPr>
              <w:pStyle w:val="070-TabelaPadro"/>
              <w:spacing w:before="10" w:after="10"/>
              <w:rPr>
                <w:sz w:val="11"/>
              </w:rPr>
            </w:pPr>
          </w:p>
        </w:tc>
        <w:tc>
          <w:tcPr>
            <w:tcW w:w="1220" w:type="dxa"/>
            <w:shd w:val="clear" w:color="auto" w:fill="E6E6E6"/>
            <w:vAlign w:val="center"/>
          </w:tcPr>
          <w:p w14:paraId="5B33746A" w14:textId="77777777" w:rsidR="00794B5E" w:rsidRPr="00E26623" w:rsidRDefault="00794B5E" w:rsidP="00E5233E">
            <w:pPr>
              <w:pStyle w:val="070-TabelaPadro"/>
              <w:spacing w:before="10" w:after="10"/>
              <w:rPr>
                <w:sz w:val="11"/>
              </w:rPr>
            </w:pPr>
          </w:p>
        </w:tc>
      </w:tr>
      <w:tr w:rsidR="00794B5E" w:rsidRPr="00E26623" w14:paraId="7E8A4C6E" w14:textId="77777777" w:rsidTr="00876B3D">
        <w:trPr>
          <w:cantSplit/>
        </w:trPr>
        <w:tc>
          <w:tcPr>
            <w:tcW w:w="2432" w:type="dxa"/>
            <w:tcBorders>
              <w:bottom w:val="single" w:sz="4" w:space="0" w:color="FFFFFF" w:themeColor="background1"/>
            </w:tcBorders>
            <w:shd w:val="clear" w:color="auto" w:fill="F3F3F3"/>
            <w:vAlign w:val="center"/>
          </w:tcPr>
          <w:p w14:paraId="5BF28E36" w14:textId="77777777" w:rsidR="00794B5E" w:rsidRPr="00E26623" w:rsidRDefault="00794B5E" w:rsidP="00E5233E">
            <w:pPr>
              <w:pStyle w:val="070-TabelaPadro"/>
              <w:spacing w:before="10" w:after="10"/>
              <w:jc w:val="left"/>
              <w:rPr>
                <w:b/>
                <w:sz w:val="11"/>
              </w:rPr>
            </w:pPr>
            <w:bookmarkStart w:id="3667" w:name="BBTVM0200021" w:colFirst="0" w:colLast="0"/>
            <w:bookmarkStart w:id="3668" w:name="BBTVM02Div1"/>
            <w:r>
              <w:rPr>
                <w:b/>
                <w:sz w:val="11"/>
              </w:rPr>
              <w:t>2 - Available for sale securities</w:t>
            </w:r>
          </w:p>
        </w:tc>
        <w:tc>
          <w:tcPr>
            <w:tcW w:w="1219" w:type="dxa"/>
            <w:tcBorders>
              <w:bottom w:val="single" w:sz="4" w:space="0" w:color="FFFFFF" w:themeColor="background1"/>
            </w:tcBorders>
            <w:shd w:val="clear" w:color="auto" w:fill="F3F3F3"/>
            <w:vAlign w:val="center"/>
          </w:tcPr>
          <w:p w14:paraId="03468D01" w14:textId="77777777" w:rsidR="00794B5E" w:rsidRPr="00E26623" w:rsidRDefault="00794B5E" w:rsidP="00E5233E">
            <w:pPr>
              <w:pStyle w:val="070-TabelaPadro"/>
              <w:spacing w:before="10" w:after="10"/>
              <w:rPr>
                <w:b/>
                <w:sz w:val="11"/>
              </w:rPr>
            </w:pPr>
            <w:bookmarkStart w:id="3669" w:name="BBTVM02AB021"/>
            <w:bookmarkEnd w:id="3669"/>
            <w:r>
              <w:rPr>
                <w:b/>
                <w:sz w:val="11"/>
              </w:rPr>
              <w:t>9,549,601</w:t>
            </w:r>
          </w:p>
        </w:tc>
        <w:tc>
          <w:tcPr>
            <w:tcW w:w="1219" w:type="dxa"/>
            <w:tcBorders>
              <w:bottom w:val="single" w:sz="4" w:space="0" w:color="FFFFFF" w:themeColor="background1"/>
            </w:tcBorders>
            <w:shd w:val="clear" w:color="auto" w:fill="F3F3F3"/>
            <w:vAlign w:val="center"/>
          </w:tcPr>
          <w:p w14:paraId="449C1B9B" w14:textId="77777777" w:rsidR="00794B5E" w:rsidRPr="00E26623" w:rsidRDefault="00794B5E" w:rsidP="00E5233E">
            <w:pPr>
              <w:pStyle w:val="070-TabelaPadro"/>
              <w:spacing w:before="10" w:after="10"/>
              <w:rPr>
                <w:b/>
                <w:sz w:val="11"/>
              </w:rPr>
            </w:pPr>
            <w:bookmarkStart w:id="3670" w:name="BBTVM02AC021"/>
            <w:bookmarkEnd w:id="3670"/>
            <w:r>
              <w:rPr>
                <w:b/>
                <w:sz w:val="11"/>
              </w:rPr>
              <w:t>26,568,830</w:t>
            </w:r>
          </w:p>
        </w:tc>
        <w:tc>
          <w:tcPr>
            <w:tcW w:w="1219" w:type="dxa"/>
            <w:tcBorders>
              <w:bottom w:val="single" w:sz="4" w:space="0" w:color="FFFFFF" w:themeColor="background1"/>
            </w:tcBorders>
            <w:shd w:val="clear" w:color="auto" w:fill="F3F3F3"/>
            <w:vAlign w:val="center"/>
          </w:tcPr>
          <w:p w14:paraId="33DBE4A6" w14:textId="77777777" w:rsidR="00794B5E" w:rsidRPr="00E26623" w:rsidRDefault="00794B5E" w:rsidP="00E5233E">
            <w:pPr>
              <w:pStyle w:val="070-TabelaPadro"/>
              <w:spacing w:before="10" w:after="10"/>
              <w:rPr>
                <w:b/>
                <w:sz w:val="11"/>
              </w:rPr>
            </w:pPr>
            <w:bookmarkStart w:id="3671" w:name="BBTVM02AD021"/>
            <w:bookmarkEnd w:id="3671"/>
            <w:r>
              <w:rPr>
                <w:b/>
                <w:sz w:val="11"/>
              </w:rPr>
              <w:t>34,758,527</w:t>
            </w:r>
          </w:p>
        </w:tc>
        <w:tc>
          <w:tcPr>
            <w:tcW w:w="1220" w:type="dxa"/>
            <w:tcBorders>
              <w:bottom w:val="single" w:sz="4" w:space="0" w:color="FFFFFF" w:themeColor="background1"/>
            </w:tcBorders>
            <w:shd w:val="clear" w:color="auto" w:fill="F3F3F3"/>
            <w:vAlign w:val="center"/>
          </w:tcPr>
          <w:p w14:paraId="15DF8EE5" w14:textId="77777777" w:rsidR="00794B5E" w:rsidRPr="00E26623" w:rsidRDefault="00794B5E" w:rsidP="00E5233E">
            <w:pPr>
              <w:pStyle w:val="070-TabelaPadro"/>
              <w:spacing w:before="10" w:after="10"/>
              <w:rPr>
                <w:b/>
                <w:sz w:val="11"/>
              </w:rPr>
            </w:pPr>
            <w:bookmarkStart w:id="3672" w:name="BBTVM02AE021"/>
            <w:bookmarkEnd w:id="3672"/>
            <w:r>
              <w:rPr>
                <w:b/>
                <w:sz w:val="11"/>
              </w:rPr>
              <w:t>248,924,193</w:t>
            </w:r>
          </w:p>
        </w:tc>
        <w:tc>
          <w:tcPr>
            <w:tcW w:w="1220" w:type="dxa"/>
            <w:tcBorders>
              <w:bottom w:val="single" w:sz="4" w:space="0" w:color="FFFFFF" w:themeColor="background1"/>
            </w:tcBorders>
            <w:shd w:val="clear" w:color="auto" w:fill="F3F3F3"/>
            <w:vAlign w:val="center"/>
          </w:tcPr>
          <w:p w14:paraId="3C79B1D2" w14:textId="77777777" w:rsidR="00794B5E" w:rsidRPr="00E26623" w:rsidRDefault="00794B5E" w:rsidP="00E5233E">
            <w:pPr>
              <w:pStyle w:val="070-TabelaPadro"/>
              <w:spacing w:before="10" w:after="10"/>
              <w:rPr>
                <w:b/>
                <w:sz w:val="11"/>
              </w:rPr>
            </w:pPr>
            <w:bookmarkStart w:id="3673" w:name="BBTVM02AF021"/>
            <w:bookmarkEnd w:id="3673"/>
            <w:r>
              <w:rPr>
                <w:b/>
                <w:sz w:val="11"/>
              </w:rPr>
              <w:t>321,726,728</w:t>
            </w:r>
          </w:p>
        </w:tc>
        <w:tc>
          <w:tcPr>
            <w:tcW w:w="1220" w:type="dxa"/>
            <w:tcBorders>
              <w:bottom w:val="single" w:sz="4" w:space="0" w:color="FFFFFF" w:themeColor="background1"/>
            </w:tcBorders>
            <w:shd w:val="clear" w:color="auto" w:fill="F3F3F3"/>
            <w:vAlign w:val="center"/>
          </w:tcPr>
          <w:p w14:paraId="23A79BD5" w14:textId="77777777" w:rsidR="00794B5E" w:rsidRPr="00E26623" w:rsidRDefault="00794B5E" w:rsidP="00E5233E">
            <w:pPr>
              <w:pStyle w:val="070-TabelaPadro"/>
              <w:spacing w:before="10" w:after="10"/>
              <w:rPr>
                <w:b/>
                <w:sz w:val="11"/>
              </w:rPr>
            </w:pPr>
            <w:bookmarkStart w:id="3674" w:name="BBTVM02AG021"/>
            <w:bookmarkEnd w:id="3674"/>
            <w:r>
              <w:rPr>
                <w:b/>
                <w:sz w:val="11"/>
              </w:rPr>
              <w:t>319,801,151</w:t>
            </w:r>
          </w:p>
        </w:tc>
        <w:tc>
          <w:tcPr>
            <w:tcW w:w="1220" w:type="dxa"/>
            <w:tcBorders>
              <w:bottom w:val="single" w:sz="4" w:space="0" w:color="FFFFFF" w:themeColor="background1"/>
            </w:tcBorders>
            <w:shd w:val="clear" w:color="auto" w:fill="F3F3F3"/>
            <w:vAlign w:val="center"/>
          </w:tcPr>
          <w:p w14:paraId="70120C59" w14:textId="77777777" w:rsidR="00794B5E" w:rsidRPr="00E26623" w:rsidRDefault="00794B5E" w:rsidP="00E5233E">
            <w:pPr>
              <w:pStyle w:val="070-TabelaPadro"/>
              <w:spacing w:before="10" w:after="10"/>
              <w:rPr>
                <w:b/>
                <w:sz w:val="11"/>
              </w:rPr>
            </w:pPr>
            <w:bookmarkStart w:id="3675" w:name="BBTVM02AH021"/>
            <w:bookmarkEnd w:id="3675"/>
            <w:r>
              <w:rPr>
                <w:b/>
                <w:sz w:val="11"/>
              </w:rPr>
              <w:t>(1,925,577)</w:t>
            </w:r>
          </w:p>
        </w:tc>
        <w:tc>
          <w:tcPr>
            <w:tcW w:w="1220" w:type="dxa"/>
            <w:tcBorders>
              <w:bottom w:val="single" w:sz="4" w:space="0" w:color="FFFFFF" w:themeColor="background1"/>
            </w:tcBorders>
            <w:shd w:val="clear" w:color="auto" w:fill="F3F3F3"/>
            <w:vAlign w:val="center"/>
          </w:tcPr>
          <w:p w14:paraId="7F70A797" w14:textId="77777777" w:rsidR="00794B5E" w:rsidRPr="00E26623" w:rsidRDefault="00794B5E" w:rsidP="00E5233E">
            <w:pPr>
              <w:pStyle w:val="070-TabelaPadro"/>
              <w:spacing w:before="10" w:after="10"/>
              <w:rPr>
                <w:b/>
                <w:sz w:val="11"/>
              </w:rPr>
            </w:pPr>
            <w:bookmarkStart w:id="3676" w:name="BBTVM02AI021"/>
            <w:bookmarkEnd w:id="3676"/>
            <w:r>
              <w:rPr>
                <w:b/>
                <w:sz w:val="11"/>
              </w:rPr>
              <w:t>308,919,704</w:t>
            </w:r>
          </w:p>
        </w:tc>
        <w:tc>
          <w:tcPr>
            <w:tcW w:w="1220" w:type="dxa"/>
            <w:tcBorders>
              <w:bottom w:val="single" w:sz="4" w:space="0" w:color="FFFFFF" w:themeColor="background1"/>
            </w:tcBorders>
            <w:shd w:val="clear" w:color="auto" w:fill="F3F3F3"/>
            <w:vAlign w:val="center"/>
          </w:tcPr>
          <w:p w14:paraId="1FDA5666" w14:textId="77777777" w:rsidR="00794B5E" w:rsidRPr="00E26623" w:rsidRDefault="00794B5E" w:rsidP="00E5233E">
            <w:pPr>
              <w:pStyle w:val="070-TabelaPadro"/>
              <w:spacing w:before="10" w:after="10"/>
              <w:rPr>
                <w:b/>
                <w:sz w:val="11"/>
              </w:rPr>
            </w:pPr>
            <w:bookmarkStart w:id="3677" w:name="BBTVM02AJ021"/>
            <w:bookmarkEnd w:id="3677"/>
            <w:r>
              <w:rPr>
                <w:b/>
                <w:sz w:val="11"/>
              </w:rPr>
              <w:t>305,517,873</w:t>
            </w:r>
          </w:p>
        </w:tc>
        <w:tc>
          <w:tcPr>
            <w:tcW w:w="1220" w:type="dxa"/>
            <w:tcBorders>
              <w:bottom w:val="single" w:sz="4" w:space="0" w:color="FFFFFF" w:themeColor="background1"/>
            </w:tcBorders>
            <w:shd w:val="clear" w:color="auto" w:fill="F3F3F3"/>
            <w:vAlign w:val="center"/>
          </w:tcPr>
          <w:p w14:paraId="16315B5A" w14:textId="77777777" w:rsidR="00794B5E" w:rsidRPr="00E26623" w:rsidRDefault="00794B5E" w:rsidP="00E5233E">
            <w:pPr>
              <w:pStyle w:val="070-TabelaPadro"/>
              <w:spacing w:before="10" w:after="10"/>
              <w:rPr>
                <w:b/>
                <w:sz w:val="11"/>
              </w:rPr>
            </w:pPr>
            <w:bookmarkStart w:id="3678" w:name="BBTVM02AK021"/>
            <w:bookmarkEnd w:id="3678"/>
            <w:r>
              <w:rPr>
                <w:b/>
                <w:sz w:val="11"/>
              </w:rPr>
              <w:t>(3,401,831)</w:t>
            </w:r>
          </w:p>
        </w:tc>
      </w:tr>
      <w:tr w:rsidR="00794B5E" w:rsidRPr="00E26623" w14:paraId="07C4C9E0" w14:textId="77777777" w:rsidTr="00876B3D">
        <w:trPr>
          <w:cantSplit/>
        </w:trPr>
        <w:tc>
          <w:tcPr>
            <w:tcW w:w="2432" w:type="dxa"/>
            <w:tcBorders>
              <w:bottom w:val="single" w:sz="4" w:space="0" w:color="FFFFFF" w:themeColor="background1"/>
            </w:tcBorders>
            <w:shd w:val="clear" w:color="auto" w:fill="E6E6E6"/>
            <w:vAlign w:val="center"/>
          </w:tcPr>
          <w:p w14:paraId="1AA315C5" w14:textId="77777777" w:rsidR="00794B5E" w:rsidRPr="00E26623" w:rsidRDefault="00794B5E" w:rsidP="00E5233E">
            <w:pPr>
              <w:pStyle w:val="070-TabelaPadro"/>
              <w:spacing w:before="10" w:after="10"/>
              <w:ind w:left="60"/>
              <w:jc w:val="left"/>
              <w:rPr>
                <w:b/>
                <w:sz w:val="11"/>
              </w:rPr>
            </w:pPr>
            <w:bookmarkStart w:id="3679" w:name="BBTVM0200022" w:colFirst="0" w:colLast="0"/>
            <w:bookmarkEnd w:id="3667"/>
            <w:r>
              <w:rPr>
                <w:b/>
                <w:sz w:val="11"/>
              </w:rPr>
              <w:t>Federal government bonds</w:t>
            </w:r>
          </w:p>
        </w:tc>
        <w:tc>
          <w:tcPr>
            <w:tcW w:w="1219" w:type="dxa"/>
            <w:tcBorders>
              <w:bottom w:val="single" w:sz="4" w:space="0" w:color="FFFFFF" w:themeColor="background1"/>
            </w:tcBorders>
            <w:shd w:val="clear" w:color="auto" w:fill="E6E6E6"/>
            <w:vAlign w:val="center"/>
          </w:tcPr>
          <w:p w14:paraId="7D86D924" w14:textId="77777777" w:rsidR="00794B5E" w:rsidRPr="00E26623" w:rsidRDefault="00794B5E" w:rsidP="00E5233E">
            <w:pPr>
              <w:pStyle w:val="070-TabelaPadro"/>
              <w:spacing w:before="10" w:after="10"/>
              <w:rPr>
                <w:b/>
                <w:sz w:val="11"/>
              </w:rPr>
            </w:pPr>
            <w:bookmarkStart w:id="3680" w:name="BBTVM02AB022"/>
            <w:bookmarkEnd w:id="3680"/>
            <w:r>
              <w:rPr>
                <w:b/>
                <w:sz w:val="11"/>
              </w:rPr>
              <w:t>5,900,770</w:t>
            </w:r>
          </w:p>
        </w:tc>
        <w:tc>
          <w:tcPr>
            <w:tcW w:w="1219" w:type="dxa"/>
            <w:tcBorders>
              <w:bottom w:val="single" w:sz="4" w:space="0" w:color="FFFFFF" w:themeColor="background1"/>
            </w:tcBorders>
            <w:shd w:val="clear" w:color="auto" w:fill="E6E6E6"/>
            <w:vAlign w:val="center"/>
          </w:tcPr>
          <w:p w14:paraId="39452B38" w14:textId="77777777" w:rsidR="00794B5E" w:rsidRPr="00E26623" w:rsidRDefault="00794B5E" w:rsidP="00E5233E">
            <w:pPr>
              <w:pStyle w:val="070-TabelaPadro"/>
              <w:spacing w:before="10" w:after="10"/>
              <w:rPr>
                <w:b/>
                <w:sz w:val="11"/>
              </w:rPr>
            </w:pPr>
            <w:bookmarkStart w:id="3681" w:name="BBTVM02AC022"/>
            <w:bookmarkEnd w:id="3681"/>
            <w:r>
              <w:rPr>
                <w:b/>
                <w:sz w:val="11"/>
              </w:rPr>
              <w:t>21,472,467</w:t>
            </w:r>
          </w:p>
        </w:tc>
        <w:tc>
          <w:tcPr>
            <w:tcW w:w="1219" w:type="dxa"/>
            <w:tcBorders>
              <w:bottom w:val="single" w:sz="4" w:space="0" w:color="FFFFFF" w:themeColor="background1"/>
            </w:tcBorders>
            <w:shd w:val="clear" w:color="auto" w:fill="E6E6E6"/>
            <w:vAlign w:val="center"/>
          </w:tcPr>
          <w:p w14:paraId="2D97E7F9" w14:textId="77777777" w:rsidR="00794B5E" w:rsidRPr="00E26623" w:rsidRDefault="00794B5E" w:rsidP="00E5233E">
            <w:pPr>
              <w:pStyle w:val="070-TabelaPadro"/>
              <w:spacing w:before="10" w:after="10"/>
              <w:rPr>
                <w:b/>
                <w:sz w:val="11"/>
              </w:rPr>
            </w:pPr>
            <w:bookmarkStart w:id="3682" w:name="BBTVM02AD022"/>
            <w:bookmarkEnd w:id="3682"/>
            <w:r>
              <w:rPr>
                <w:b/>
                <w:sz w:val="11"/>
              </w:rPr>
              <w:t>31,224,393</w:t>
            </w:r>
          </w:p>
        </w:tc>
        <w:tc>
          <w:tcPr>
            <w:tcW w:w="1220" w:type="dxa"/>
            <w:tcBorders>
              <w:bottom w:val="single" w:sz="4" w:space="0" w:color="FFFFFF" w:themeColor="background1"/>
            </w:tcBorders>
            <w:shd w:val="clear" w:color="auto" w:fill="E6E6E6"/>
            <w:vAlign w:val="center"/>
          </w:tcPr>
          <w:p w14:paraId="37AB1320" w14:textId="77777777" w:rsidR="00794B5E" w:rsidRPr="00E26623" w:rsidRDefault="00794B5E" w:rsidP="00E5233E">
            <w:pPr>
              <w:pStyle w:val="070-TabelaPadro"/>
              <w:spacing w:before="10" w:after="10"/>
              <w:rPr>
                <w:b/>
                <w:sz w:val="11"/>
              </w:rPr>
            </w:pPr>
            <w:bookmarkStart w:id="3683" w:name="BBTVM02AE022"/>
            <w:bookmarkEnd w:id="3683"/>
            <w:r>
              <w:rPr>
                <w:b/>
                <w:sz w:val="11"/>
              </w:rPr>
              <w:t>194,550,288</w:t>
            </w:r>
          </w:p>
        </w:tc>
        <w:tc>
          <w:tcPr>
            <w:tcW w:w="1220" w:type="dxa"/>
            <w:tcBorders>
              <w:bottom w:val="single" w:sz="4" w:space="0" w:color="FFFFFF" w:themeColor="background1"/>
            </w:tcBorders>
            <w:shd w:val="clear" w:color="auto" w:fill="E6E6E6"/>
            <w:vAlign w:val="center"/>
          </w:tcPr>
          <w:p w14:paraId="39097A08" w14:textId="77777777" w:rsidR="00794B5E" w:rsidRPr="00E26623" w:rsidRDefault="00794B5E" w:rsidP="00E5233E">
            <w:pPr>
              <w:pStyle w:val="070-TabelaPadro"/>
              <w:spacing w:before="10" w:after="10"/>
              <w:rPr>
                <w:b/>
                <w:sz w:val="11"/>
              </w:rPr>
            </w:pPr>
            <w:bookmarkStart w:id="3684" w:name="BBTVM02AF022"/>
            <w:bookmarkEnd w:id="3684"/>
            <w:r>
              <w:rPr>
                <w:b/>
                <w:sz w:val="11"/>
              </w:rPr>
              <w:t>255,729,147</w:t>
            </w:r>
          </w:p>
        </w:tc>
        <w:tc>
          <w:tcPr>
            <w:tcW w:w="1220" w:type="dxa"/>
            <w:tcBorders>
              <w:bottom w:val="single" w:sz="4" w:space="0" w:color="FFFFFF" w:themeColor="background1"/>
            </w:tcBorders>
            <w:shd w:val="clear" w:color="auto" w:fill="E6E6E6"/>
            <w:vAlign w:val="center"/>
          </w:tcPr>
          <w:p w14:paraId="3B9B62B8" w14:textId="77777777" w:rsidR="00794B5E" w:rsidRPr="00E26623" w:rsidRDefault="00794B5E" w:rsidP="00E5233E">
            <w:pPr>
              <w:pStyle w:val="070-TabelaPadro"/>
              <w:spacing w:before="10" w:after="10"/>
              <w:rPr>
                <w:b/>
                <w:sz w:val="11"/>
              </w:rPr>
            </w:pPr>
            <w:bookmarkStart w:id="3685" w:name="BBTVM02AG022"/>
            <w:bookmarkEnd w:id="3685"/>
            <w:r>
              <w:rPr>
                <w:b/>
                <w:sz w:val="11"/>
              </w:rPr>
              <w:t>253,147,918</w:t>
            </w:r>
          </w:p>
        </w:tc>
        <w:tc>
          <w:tcPr>
            <w:tcW w:w="1220" w:type="dxa"/>
            <w:tcBorders>
              <w:bottom w:val="single" w:sz="4" w:space="0" w:color="FFFFFF" w:themeColor="background1"/>
            </w:tcBorders>
            <w:shd w:val="clear" w:color="auto" w:fill="E6E6E6"/>
            <w:vAlign w:val="center"/>
          </w:tcPr>
          <w:p w14:paraId="5326F034" w14:textId="77777777" w:rsidR="00794B5E" w:rsidRPr="00E26623" w:rsidRDefault="00794B5E" w:rsidP="00E5233E">
            <w:pPr>
              <w:pStyle w:val="070-TabelaPadro"/>
              <w:spacing w:before="10" w:after="10"/>
              <w:rPr>
                <w:b/>
                <w:sz w:val="11"/>
              </w:rPr>
            </w:pPr>
            <w:bookmarkStart w:id="3686" w:name="BBTVM02AH022"/>
            <w:bookmarkEnd w:id="3686"/>
            <w:r>
              <w:rPr>
                <w:b/>
                <w:sz w:val="11"/>
              </w:rPr>
              <w:t>(2,581,229)</w:t>
            </w:r>
          </w:p>
        </w:tc>
        <w:tc>
          <w:tcPr>
            <w:tcW w:w="1220" w:type="dxa"/>
            <w:tcBorders>
              <w:bottom w:val="single" w:sz="4" w:space="0" w:color="FFFFFF" w:themeColor="background1"/>
            </w:tcBorders>
            <w:shd w:val="clear" w:color="auto" w:fill="E6E6E6"/>
            <w:vAlign w:val="center"/>
          </w:tcPr>
          <w:p w14:paraId="17D9E00C" w14:textId="77777777" w:rsidR="00794B5E" w:rsidRPr="00E26623" w:rsidRDefault="00794B5E" w:rsidP="00E5233E">
            <w:pPr>
              <w:pStyle w:val="070-TabelaPadro"/>
              <w:spacing w:before="10" w:after="10"/>
              <w:rPr>
                <w:b/>
                <w:sz w:val="11"/>
              </w:rPr>
            </w:pPr>
            <w:bookmarkStart w:id="3687" w:name="BBTVM02AI022"/>
            <w:bookmarkEnd w:id="3687"/>
            <w:r>
              <w:rPr>
                <w:b/>
                <w:sz w:val="11"/>
              </w:rPr>
              <w:t>248,895,125</w:t>
            </w:r>
          </w:p>
        </w:tc>
        <w:tc>
          <w:tcPr>
            <w:tcW w:w="1220" w:type="dxa"/>
            <w:tcBorders>
              <w:bottom w:val="single" w:sz="4" w:space="0" w:color="FFFFFF" w:themeColor="background1"/>
            </w:tcBorders>
            <w:shd w:val="clear" w:color="auto" w:fill="E6E6E6"/>
            <w:vAlign w:val="center"/>
          </w:tcPr>
          <w:p w14:paraId="1C74E814" w14:textId="77777777" w:rsidR="00794B5E" w:rsidRPr="00E26623" w:rsidRDefault="00794B5E" w:rsidP="00E5233E">
            <w:pPr>
              <w:pStyle w:val="070-TabelaPadro"/>
              <w:spacing w:before="10" w:after="10"/>
              <w:rPr>
                <w:b/>
                <w:sz w:val="11"/>
              </w:rPr>
            </w:pPr>
            <w:bookmarkStart w:id="3688" w:name="BBTVM02AJ022"/>
            <w:bookmarkEnd w:id="3688"/>
            <w:r>
              <w:rPr>
                <w:b/>
                <w:sz w:val="11"/>
              </w:rPr>
              <w:t>246,471,158</w:t>
            </w:r>
          </w:p>
        </w:tc>
        <w:tc>
          <w:tcPr>
            <w:tcW w:w="1220" w:type="dxa"/>
            <w:tcBorders>
              <w:bottom w:val="single" w:sz="4" w:space="0" w:color="FFFFFF" w:themeColor="background1"/>
            </w:tcBorders>
            <w:shd w:val="clear" w:color="auto" w:fill="E6E6E6"/>
            <w:vAlign w:val="center"/>
          </w:tcPr>
          <w:p w14:paraId="4BF81830" w14:textId="77777777" w:rsidR="00794B5E" w:rsidRPr="00E26623" w:rsidRDefault="00794B5E" w:rsidP="00E5233E">
            <w:pPr>
              <w:pStyle w:val="070-TabelaPadro"/>
              <w:spacing w:before="10" w:after="10"/>
              <w:rPr>
                <w:b/>
                <w:sz w:val="11"/>
              </w:rPr>
            </w:pPr>
            <w:bookmarkStart w:id="3689" w:name="BBTVM02AK022"/>
            <w:bookmarkEnd w:id="3689"/>
            <w:r>
              <w:rPr>
                <w:b/>
                <w:sz w:val="11"/>
              </w:rPr>
              <w:t>(2,423,967)</w:t>
            </w:r>
          </w:p>
        </w:tc>
      </w:tr>
      <w:tr w:rsidR="00794B5E" w:rsidRPr="00E26623" w14:paraId="6958A3BC" w14:textId="77777777" w:rsidTr="00876B3D">
        <w:trPr>
          <w:cantSplit/>
        </w:trPr>
        <w:tc>
          <w:tcPr>
            <w:tcW w:w="2432" w:type="dxa"/>
            <w:tcBorders>
              <w:bottom w:val="single" w:sz="4" w:space="0" w:color="FFFFFF" w:themeColor="background1"/>
            </w:tcBorders>
            <w:shd w:val="clear" w:color="auto" w:fill="F3F3F3"/>
            <w:vAlign w:val="center"/>
          </w:tcPr>
          <w:p w14:paraId="23814116" w14:textId="77777777" w:rsidR="00794B5E" w:rsidRPr="00E26623" w:rsidRDefault="00794B5E" w:rsidP="00E5233E">
            <w:pPr>
              <w:pStyle w:val="070-TabelaPadro"/>
              <w:spacing w:before="10" w:after="10"/>
              <w:ind w:left="120"/>
              <w:jc w:val="left"/>
              <w:rPr>
                <w:sz w:val="11"/>
              </w:rPr>
            </w:pPr>
            <w:bookmarkStart w:id="3690" w:name="BBTVM0200023" w:colFirst="0" w:colLast="0"/>
            <w:bookmarkEnd w:id="3679"/>
            <w:r>
              <w:rPr>
                <w:sz w:val="11"/>
              </w:rPr>
              <w:t>Treasury financial bills</w:t>
            </w:r>
          </w:p>
        </w:tc>
        <w:tc>
          <w:tcPr>
            <w:tcW w:w="1219" w:type="dxa"/>
            <w:tcBorders>
              <w:bottom w:val="single" w:sz="4" w:space="0" w:color="FFFFFF" w:themeColor="background1"/>
            </w:tcBorders>
            <w:shd w:val="clear" w:color="auto" w:fill="F3F3F3"/>
            <w:vAlign w:val="center"/>
          </w:tcPr>
          <w:p w14:paraId="30AAB100" w14:textId="77777777" w:rsidR="00794B5E" w:rsidRPr="00E26623" w:rsidRDefault="00794B5E" w:rsidP="00E5233E">
            <w:pPr>
              <w:pStyle w:val="070-TabelaPadro"/>
              <w:spacing w:before="10" w:after="10"/>
              <w:rPr>
                <w:sz w:val="11"/>
              </w:rPr>
            </w:pPr>
            <w:bookmarkStart w:id="3691" w:name="BBTVM02AB023"/>
            <w:bookmarkEnd w:id="3691"/>
            <w:r>
              <w:rPr>
                <w:sz w:val="11"/>
              </w:rPr>
              <w:t>--</w:t>
            </w:r>
          </w:p>
        </w:tc>
        <w:tc>
          <w:tcPr>
            <w:tcW w:w="1219" w:type="dxa"/>
            <w:tcBorders>
              <w:bottom w:val="single" w:sz="4" w:space="0" w:color="FFFFFF" w:themeColor="background1"/>
            </w:tcBorders>
            <w:shd w:val="clear" w:color="auto" w:fill="F3F3F3"/>
            <w:vAlign w:val="center"/>
          </w:tcPr>
          <w:p w14:paraId="1F5515D5" w14:textId="77777777" w:rsidR="00794B5E" w:rsidRPr="00E26623" w:rsidRDefault="00794B5E" w:rsidP="00E5233E">
            <w:pPr>
              <w:pStyle w:val="070-TabelaPadro"/>
              <w:spacing w:before="10" w:after="10"/>
              <w:rPr>
                <w:sz w:val="11"/>
              </w:rPr>
            </w:pPr>
            <w:bookmarkStart w:id="3692" w:name="BBTVM02AC023"/>
            <w:bookmarkEnd w:id="3692"/>
            <w:r>
              <w:rPr>
                <w:sz w:val="11"/>
              </w:rPr>
              <w:t>21,148,984</w:t>
            </w:r>
          </w:p>
        </w:tc>
        <w:tc>
          <w:tcPr>
            <w:tcW w:w="1219" w:type="dxa"/>
            <w:tcBorders>
              <w:bottom w:val="single" w:sz="4" w:space="0" w:color="FFFFFF" w:themeColor="background1"/>
            </w:tcBorders>
            <w:shd w:val="clear" w:color="auto" w:fill="F3F3F3"/>
            <w:vAlign w:val="center"/>
          </w:tcPr>
          <w:p w14:paraId="1E335523" w14:textId="77777777" w:rsidR="00794B5E" w:rsidRPr="00E26623" w:rsidRDefault="00794B5E" w:rsidP="00E5233E">
            <w:pPr>
              <w:pStyle w:val="070-TabelaPadro"/>
              <w:spacing w:before="10" w:after="10"/>
              <w:rPr>
                <w:sz w:val="11"/>
              </w:rPr>
            </w:pPr>
            <w:bookmarkStart w:id="3693" w:name="BBTVM02AD023"/>
            <w:bookmarkEnd w:id="3693"/>
            <w:r>
              <w:rPr>
                <w:sz w:val="11"/>
              </w:rPr>
              <w:t>18,535,790</w:t>
            </w:r>
          </w:p>
        </w:tc>
        <w:tc>
          <w:tcPr>
            <w:tcW w:w="1220" w:type="dxa"/>
            <w:tcBorders>
              <w:bottom w:val="single" w:sz="4" w:space="0" w:color="FFFFFF" w:themeColor="background1"/>
            </w:tcBorders>
            <w:shd w:val="clear" w:color="auto" w:fill="F3F3F3"/>
            <w:vAlign w:val="center"/>
          </w:tcPr>
          <w:p w14:paraId="3255E181" w14:textId="77777777" w:rsidR="00794B5E" w:rsidRPr="00E26623" w:rsidRDefault="00794B5E" w:rsidP="00E5233E">
            <w:pPr>
              <w:pStyle w:val="070-TabelaPadro"/>
              <w:spacing w:before="10" w:after="10"/>
              <w:rPr>
                <w:sz w:val="11"/>
              </w:rPr>
            </w:pPr>
            <w:bookmarkStart w:id="3694" w:name="BBTVM02AE023"/>
            <w:bookmarkEnd w:id="3694"/>
            <w:r>
              <w:rPr>
                <w:sz w:val="11"/>
              </w:rPr>
              <w:t>164,483,106</w:t>
            </w:r>
          </w:p>
        </w:tc>
        <w:tc>
          <w:tcPr>
            <w:tcW w:w="1220" w:type="dxa"/>
            <w:tcBorders>
              <w:bottom w:val="single" w:sz="4" w:space="0" w:color="FFFFFF" w:themeColor="background1"/>
            </w:tcBorders>
            <w:shd w:val="clear" w:color="auto" w:fill="F3F3F3"/>
            <w:vAlign w:val="center"/>
          </w:tcPr>
          <w:p w14:paraId="23B8D7C6" w14:textId="77777777" w:rsidR="00794B5E" w:rsidRPr="00E26623" w:rsidRDefault="00794B5E" w:rsidP="00E5233E">
            <w:pPr>
              <w:pStyle w:val="070-TabelaPadro"/>
              <w:spacing w:before="10" w:after="10"/>
              <w:rPr>
                <w:sz w:val="11"/>
              </w:rPr>
            </w:pPr>
            <w:bookmarkStart w:id="3695" w:name="BBTVM02AF023"/>
            <w:bookmarkEnd w:id="3695"/>
            <w:r>
              <w:rPr>
                <w:sz w:val="11"/>
              </w:rPr>
              <w:t>203,849,206</w:t>
            </w:r>
          </w:p>
        </w:tc>
        <w:tc>
          <w:tcPr>
            <w:tcW w:w="1220" w:type="dxa"/>
            <w:tcBorders>
              <w:bottom w:val="single" w:sz="4" w:space="0" w:color="FFFFFF" w:themeColor="background1"/>
            </w:tcBorders>
            <w:shd w:val="clear" w:color="auto" w:fill="F3F3F3"/>
            <w:vAlign w:val="center"/>
          </w:tcPr>
          <w:p w14:paraId="053A8C78" w14:textId="77777777" w:rsidR="00794B5E" w:rsidRPr="00E26623" w:rsidRDefault="00794B5E" w:rsidP="00E5233E">
            <w:pPr>
              <w:pStyle w:val="070-TabelaPadro"/>
              <w:spacing w:before="10" w:after="10"/>
              <w:rPr>
                <w:sz w:val="11"/>
              </w:rPr>
            </w:pPr>
            <w:bookmarkStart w:id="3696" w:name="BBTVM02AG023"/>
            <w:bookmarkEnd w:id="3696"/>
            <w:r>
              <w:rPr>
                <w:sz w:val="11"/>
              </w:rPr>
              <w:t>204,167,880</w:t>
            </w:r>
          </w:p>
        </w:tc>
        <w:tc>
          <w:tcPr>
            <w:tcW w:w="1220" w:type="dxa"/>
            <w:tcBorders>
              <w:bottom w:val="single" w:sz="4" w:space="0" w:color="FFFFFF" w:themeColor="background1"/>
            </w:tcBorders>
            <w:shd w:val="clear" w:color="auto" w:fill="F3F3F3"/>
            <w:vAlign w:val="center"/>
          </w:tcPr>
          <w:p w14:paraId="322B7A49" w14:textId="77777777" w:rsidR="00794B5E" w:rsidRPr="00E26623" w:rsidRDefault="00794B5E" w:rsidP="00E5233E">
            <w:pPr>
              <w:pStyle w:val="070-TabelaPadro"/>
              <w:spacing w:before="10" w:after="10"/>
              <w:rPr>
                <w:sz w:val="11"/>
              </w:rPr>
            </w:pPr>
            <w:bookmarkStart w:id="3697" w:name="BBTVM02AH023"/>
            <w:bookmarkEnd w:id="3697"/>
            <w:r>
              <w:rPr>
                <w:sz w:val="11"/>
              </w:rPr>
              <w:t>318,674</w:t>
            </w:r>
          </w:p>
        </w:tc>
        <w:tc>
          <w:tcPr>
            <w:tcW w:w="1220" w:type="dxa"/>
            <w:tcBorders>
              <w:bottom w:val="single" w:sz="4" w:space="0" w:color="FFFFFF" w:themeColor="background1"/>
            </w:tcBorders>
            <w:shd w:val="clear" w:color="auto" w:fill="F3F3F3"/>
            <w:vAlign w:val="center"/>
          </w:tcPr>
          <w:p w14:paraId="48FF202E" w14:textId="77777777" w:rsidR="00794B5E" w:rsidRPr="00E26623" w:rsidRDefault="00794B5E" w:rsidP="00E5233E">
            <w:pPr>
              <w:pStyle w:val="070-TabelaPadro"/>
              <w:spacing w:before="10" w:after="10"/>
              <w:rPr>
                <w:sz w:val="11"/>
              </w:rPr>
            </w:pPr>
            <w:bookmarkStart w:id="3698" w:name="BBTVM02AI023"/>
            <w:bookmarkEnd w:id="3698"/>
            <w:r>
              <w:rPr>
                <w:sz w:val="11"/>
              </w:rPr>
              <w:t>201,136,299</w:t>
            </w:r>
          </w:p>
        </w:tc>
        <w:tc>
          <w:tcPr>
            <w:tcW w:w="1220" w:type="dxa"/>
            <w:tcBorders>
              <w:bottom w:val="single" w:sz="4" w:space="0" w:color="FFFFFF" w:themeColor="background1"/>
            </w:tcBorders>
            <w:shd w:val="clear" w:color="auto" w:fill="F3F3F3"/>
            <w:vAlign w:val="center"/>
          </w:tcPr>
          <w:p w14:paraId="7E82607F" w14:textId="77777777" w:rsidR="00794B5E" w:rsidRPr="00E26623" w:rsidRDefault="00794B5E" w:rsidP="00E5233E">
            <w:pPr>
              <w:pStyle w:val="070-TabelaPadro"/>
              <w:spacing w:before="10" w:after="10"/>
              <w:rPr>
                <w:sz w:val="11"/>
              </w:rPr>
            </w:pPr>
            <w:bookmarkStart w:id="3699" w:name="BBTVM02AJ023"/>
            <w:bookmarkEnd w:id="3699"/>
            <w:r>
              <w:rPr>
                <w:sz w:val="11"/>
              </w:rPr>
              <w:t>200,931,027</w:t>
            </w:r>
          </w:p>
        </w:tc>
        <w:tc>
          <w:tcPr>
            <w:tcW w:w="1220" w:type="dxa"/>
            <w:tcBorders>
              <w:bottom w:val="single" w:sz="4" w:space="0" w:color="FFFFFF" w:themeColor="background1"/>
            </w:tcBorders>
            <w:shd w:val="clear" w:color="auto" w:fill="F3F3F3"/>
            <w:vAlign w:val="center"/>
          </w:tcPr>
          <w:p w14:paraId="6ABCD588" w14:textId="77777777" w:rsidR="00794B5E" w:rsidRPr="00E26623" w:rsidRDefault="00794B5E" w:rsidP="00E5233E">
            <w:pPr>
              <w:pStyle w:val="070-TabelaPadro"/>
              <w:spacing w:before="10" w:after="10"/>
              <w:rPr>
                <w:sz w:val="11"/>
              </w:rPr>
            </w:pPr>
            <w:bookmarkStart w:id="3700" w:name="BBTVM02AK023"/>
            <w:bookmarkEnd w:id="3700"/>
            <w:r>
              <w:rPr>
                <w:sz w:val="11"/>
              </w:rPr>
              <w:t>(205,272)</w:t>
            </w:r>
          </w:p>
        </w:tc>
      </w:tr>
      <w:tr w:rsidR="00794B5E" w:rsidRPr="00E26623" w14:paraId="43264722" w14:textId="77777777" w:rsidTr="00876B3D">
        <w:trPr>
          <w:cantSplit/>
        </w:trPr>
        <w:tc>
          <w:tcPr>
            <w:tcW w:w="2432" w:type="dxa"/>
            <w:tcBorders>
              <w:bottom w:val="single" w:sz="4" w:space="0" w:color="FFFFFF" w:themeColor="background1"/>
            </w:tcBorders>
            <w:shd w:val="clear" w:color="auto" w:fill="E6E6E6"/>
            <w:vAlign w:val="center"/>
          </w:tcPr>
          <w:p w14:paraId="088E61A1" w14:textId="77777777" w:rsidR="00794B5E" w:rsidRPr="00E26623" w:rsidRDefault="00794B5E" w:rsidP="00E5233E">
            <w:pPr>
              <w:pStyle w:val="070-TabelaPadro"/>
              <w:spacing w:before="10" w:after="10"/>
              <w:ind w:left="120"/>
              <w:jc w:val="left"/>
              <w:rPr>
                <w:sz w:val="11"/>
              </w:rPr>
            </w:pPr>
            <w:bookmarkStart w:id="3701" w:name="BBTVM0200024" w:colFirst="0" w:colLast="0"/>
            <w:bookmarkEnd w:id="3690"/>
            <w:r>
              <w:rPr>
                <w:sz w:val="11"/>
              </w:rPr>
              <w:t>National Treasury bills</w:t>
            </w:r>
          </w:p>
        </w:tc>
        <w:tc>
          <w:tcPr>
            <w:tcW w:w="1219" w:type="dxa"/>
            <w:tcBorders>
              <w:bottom w:val="single" w:sz="4" w:space="0" w:color="FFFFFF" w:themeColor="background1"/>
            </w:tcBorders>
            <w:shd w:val="clear" w:color="auto" w:fill="E6E6E6"/>
            <w:vAlign w:val="center"/>
          </w:tcPr>
          <w:p w14:paraId="59441A67" w14:textId="77777777" w:rsidR="00794B5E" w:rsidRPr="00E26623" w:rsidRDefault="00794B5E" w:rsidP="00E5233E">
            <w:pPr>
              <w:pStyle w:val="070-TabelaPadro"/>
              <w:spacing w:before="10" w:after="10"/>
              <w:rPr>
                <w:sz w:val="11"/>
              </w:rPr>
            </w:pPr>
            <w:bookmarkStart w:id="3702" w:name="BBTVM02AB024"/>
            <w:bookmarkEnd w:id="3702"/>
            <w:r>
              <w:rPr>
                <w:sz w:val="11"/>
              </w:rPr>
              <w:t>5,647,511</w:t>
            </w:r>
          </w:p>
        </w:tc>
        <w:tc>
          <w:tcPr>
            <w:tcW w:w="1219" w:type="dxa"/>
            <w:tcBorders>
              <w:bottom w:val="single" w:sz="4" w:space="0" w:color="FFFFFF" w:themeColor="background1"/>
            </w:tcBorders>
            <w:shd w:val="clear" w:color="auto" w:fill="E6E6E6"/>
            <w:vAlign w:val="center"/>
          </w:tcPr>
          <w:p w14:paraId="24B5D51C" w14:textId="77777777" w:rsidR="00794B5E" w:rsidRPr="00E26623" w:rsidRDefault="00794B5E" w:rsidP="00E5233E">
            <w:pPr>
              <w:pStyle w:val="070-TabelaPadro"/>
              <w:spacing w:before="10" w:after="10"/>
              <w:rPr>
                <w:sz w:val="11"/>
              </w:rPr>
            </w:pPr>
            <w:bookmarkStart w:id="3703" w:name="BBTVM02AC024"/>
            <w:bookmarkEnd w:id="3703"/>
            <w:r>
              <w:rPr>
                <w:sz w:val="11"/>
              </w:rPr>
              <w:t>97,133</w:t>
            </w:r>
          </w:p>
        </w:tc>
        <w:tc>
          <w:tcPr>
            <w:tcW w:w="1219" w:type="dxa"/>
            <w:tcBorders>
              <w:bottom w:val="single" w:sz="4" w:space="0" w:color="FFFFFF" w:themeColor="background1"/>
            </w:tcBorders>
            <w:shd w:val="clear" w:color="auto" w:fill="E6E6E6"/>
            <w:vAlign w:val="center"/>
          </w:tcPr>
          <w:p w14:paraId="6EBD5807" w14:textId="77777777" w:rsidR="00794B5E" w:rsidRPr="00E26623" w:rsidRDefault="00794B5E" w:rsidP="00E5233E">
            <w:pPr>
              <w:pStyle w:val="070-TabelaPadro"/>
              <w:spacing w:before="10" w:after="10"/>
              <w:rPr>
                <w:sz w:val="11"/>
              </w:rPr>
            </w:pPr>
            <w:bookmarkStart w:id="3704" w:name="BBTVM02AD024"/>
            <w:bookmarkEnd w:id="3704"/>
            <w:r>
              <w:rPr>
                <w:sz w:val="11"/>
              </w:rPr>
              <w:t>11,792,142</w:t>
            </w:r>
          </w:p>
        </w:tc>
        <w:tc>
          <w:tcPr>
            <w:tcW w:w="1220" w:type="dxa"/>
            <w:tcBorders>
              <w:bottom w:val="single" w:sz="4" w:space="0" w:color="FFFFFF" w:themeColor="background1"/>
            </w:tcBorders>
            <w:shd w:val="clear" w:color="auto" w:fill="E6E6E6"/>
            <w:vAlign w:val="center"/>
          </w:tcPr>
          <w:p w14:paraId="70E701F8" w14:textId="77777777" w:rsidR="00794B5E" w:rsidRPr="00E26623" w:rsidRDefault="00794B5E" w:rsidP="00E5233E">
            <w:pPr>
              <w:pStyle w:val="070-TabelaPadro"/>
              <w:spacing w:before="10" w:after="10"/>
              <w:rPr>
                <w:sz w:val="11"/>
              </w:rPr>
            </w:pPr>
            <w:bookmarkStart w:id="3705" w:name="BBTVM02AE024"/>
            <w:bookmarkEnd w:id="3705"/>
            <w:r>
              <w:rPr>
                <w:sz w:val="11"/>
              </w:rPr>
              <w:t>10,226,295</w:t>
            </w:r>
          </w:p>
        </w:tc>
        <w:tc>
          <w:tcPr>
            <w:tcW w:w="1220" w:type="dxa"/>
            <w:tcBorders>
              <w:bottom w:val="single" w:sz="4" w:space="0" w:color="FFFFFF" w:themeColor="background1"/>
            </w:tcBorders>
            <w:shd w:val="clear" w:color="auto" w:fill="E6E6E6"/>
            <w:vAlign w:val="center"/>
          </w:tcPr>
          <w:p w14:paraId="694389FE" w14:textId="77777777" w:rsidR="00794B5E" w:rsidRPr="00E26623" w:rsidRDefault="00794B5E" w:rsidP="00E5233E">
            <w:pPr>
              <w:pStyle w:val="070-TabelaPadro"/>
              <w:spacing w:before="10" w:after="10"/>
              <w:rPr>
                <w:sz w:val="11"/>
              </w:rPr>
            </w:pPr>
            <w:bookmarkStart w:id="3706" w:name="BBTVM02AF024"/>
            <w:bookmarkEnd w:id="3706"/>
            <w:r>
              <w:rPr>
                <w:sz w:val="11"/>
              </w:rPr>
              <w:t>28,588,689</w:t>
            </w:r>
          </w:p>
        </w:tc>
        <w:tc>
          <w:tcPr>
            <w:tcW w:w="1220" w:type="dxa"/>
            <w:tcBorders>
              <w:bottom w:val="single" w:sz="4" w:space="0" w:color="FFFFFF" w:themeColor="background1"/>
            </w:tcBorders>
            <w:shd w:val="clear" w:color="auto" w:fill="E6E6E6"/>
            <w:vAlign w:val="center"/>
          </w:tcPr>
          <w:p w14:paraId="5F11BBB3" w14:textId="77777777" w:rsidR="00794B5E" w:rsidRPr="00E26623" w:rsidRDefault="00794B5E" w:rsidP="00E5233E">
            <w:pPr>
              <w:pStyle w:val="070-TabelaPadro"/>
              <w:spacing w:before="10" w:after="10"/>
              <w:rPr>
                <w:sz w:val="11"/>
              </w:rPr>
            </w:pPr>
            <w:bookmarkStart w:id="3707" w:name="BBTVM02AG024"/>
            <w:bookmarkEnd w:id="3707"/>
            <w:r>
              <w:rPr>
                <w:sz w:val="11"/>
              </w:rPr>
              <w:t>27,763,081</w:t>
            </w:r>
          </w:p>
        </w:tc>
        <w:tc>
          <w:tcPr>
            <w:tcW w:w="1220" w:type="dxa"/>
            <w:tcBorders>
              <w:bottom w:val="single" w:sz="4" w:space="0" w:color="FFFFFF" w:themeColor="background1"/>
            </w:tcBorders>
            <w:shd w:val="clear" w:color="auto" w:fill="E6E6E6"/>
            <w:vAlign w:val="center"/>
          </w:tcPr>
          <w:p w14:paraId="465AA77B" w14:textId="77777777" w:rsidR="00794B5E" w:rsidRPr="00E26623" w:rsidRDefault="00794B5E" w:rsidP="00E5233E">
            <w:pPr>
              <w:pStyle w:val="070-TabelaPadro"/>
              <w:spacing w:before="10" w:after="10"/>
              <w:rPr>
                <w:sz w:val="11"/>
              </w:rPr>
            </w:pPr>
            <w:bookmarkStart w:id="3708" w:name="BBTVM02AH024"/>
            <w:bookmarkEnd w:id="3708"/>
            <w:r>
              <w:rPr>
                <w:sz w:val="11"/>
              </w:rPr>
              <w:t>(825,608)</w:t>
            </w:r>
          </w:p>
        </w:tc>
        <w:tc>
          <w:tcPr>
            <w:tcW w:w="1220" w:type="dxa"/>
            <w:tcBorders>
              <w:bottom w:val="single" w:sz="4" w:space="0" w:color="FFFFFF" w:themeColor="background1"/>
            </w:tcBorders>
            <w:shd w:val="clear" w:color="auto" w:fill="E6E6E6"/>
            <w:vAlign w:val="center"/>
          </w:tcPr>
          <w:p w14:paraId="1ED7F147" w14:textId="77777777" w:rsidR="00794B5E" w:rsidRPr="00E26623" w:rsidRDefault="00794B5E" w:rsidP="00E5233E">
            <w:pPr>
              <w:pStyle w:val="070-TabelaPadro"/>
              <w:spacing w:before="10" w:after="10"/>
              <w:rPr>
                <w:sz w:val="11"/>
              </w:rPr>
            </w:pPr>
            <w:bookmarkStart w:id="3709" w:name="BBTVM02AI024"/>
            <w:bookmarkEnd w:id="3709"/>
            <w:r>
              <w:rPr>
                <w:sz w:val="11"/>
              </w:rPr>
              <w:t>23,060,939</w:t>
            </w:r>
          </w:p>
        </w:tc>
        <w:tc>
          <w:tcPr>
            <w:tcW w:w="1220" w:type="dxa"/>
            <w:tcBorders>
              <w:bottom w:val="single" w:sz="4" w:space="0" w:color="FFFFFF" w:themeColor="background1"/>
            </w:tcBorders>
            <w:shd w:val="clear" w:color="auto" w:fill="E6E6E6"/>
            <w:vAlign w:val="center"/>
          </w:tcPr>
          <w:p w14:paraId="5D4FF13B" w14:textId="77777777" w:rsidR="00794B5E" w:rsidRPr="00E26623" w:rsidRDefault="00794B5E" w:rsidP="00E5233E">
            <w:pPr>
              <w:pStyle w:val="070-TabelaPadro"/>
              <w:spacing w:before="10" w:after="10"/>
              <w:rPr>
                <w:sz w:val="11"/>
              </w:rPr>
            </w:pPr>
            <w:bookmarkStart w:id="3710" w:name="BBTVM02AJ024"/>
            <w:bookmarkEnd w:id="3710"/>
            <w:r>
              <w:rPr>
                <w:sz w:val="11"/>
              </w:rPr>
              <w:t>22,286,389</w:t>
            </w:r>
          </w:p>
        </w:tc>
        <w:tc>
          <w:tcPr>
            <w:tcW w:w="1220" w:type="dxa"/>
            <w:tcBorders>
              <w:bottom w:val="single" w:sz="4" w:space="0" w:color="FFFFFF" w:themeColor="background1"/>
            </w:tcBorders>
            <w:shd w:val="clear" w:color="auto" w:fill="E6E6E6"/>
            <w:vAlign w:val="center"/>
          </w:tcPr>
          <w:p w14:paraId="5EE6465D" w14:textId="77777777" w:rsidR="00794B5E" w:rsidRPr="00E26623" w:rsidRDefault="00794B5E" w:rsidP="00E5233E">
            <w:pPr>
              <w:pStyle w:val="070-TabelaPadro"/>
              <w:spacing w:before="10" w:after="10"/>
              <w:rPr>
                <w:sz w:val="11"/>
              </w:rPr>
            </w:pPr>
            <w:bookmarkStart w:id="3711" w:name="BBTVM02AK024"/>
            <w:bookmarkEnd w:id="3711"/>
            <w:r>
              <w:rPr>
                <w:sz w:val="11"/>
              </w:rPr>
              <w:t>(774,550)</w:t>
            </w:r>
          </w:p>
        </w:tc>
      </w:tr>
      <w:tr w:rsidR="00794B5E" w:rsidRPr="00E26623" w14:paraId="2441E369" w14:textId="77777777" w:rsidTr="00876B3D">
        <w:trPr>
          <w:cantSplit/>
        </w:trPr>
        <w:tc>
          <w:tcPr>
            <w:tcW w:w="2432" w:type="dxa"/>
            <w:tcBorders>
              <w:bottom w:val="single" w:sz="4" w:space="0" w:color="FFFFFF" w:themeColor="background1"/>
            </w:tcBorders>
            <w:shd w:val="clear" w:color="auto" w:fill="F3F3F3"/>
            <w:vAlign w:val="center"/>
          </w:tcPr>
          <w:p w14:paraId="2E83CC07" w14:textId="77777777" w:rsidR="00794B5E" w:rsidRPr="00E26623" w:rsidRDefault="00794B5E" w:rsidP="00E5233E">
            <w:pPr>
              <w:pStyle w:val="070-TabelaPadro"/>
              <w:spacing w:before="10" w:after="10"/>
              <w:ind w:left="120"/>
              <w:jc w:val="left"/>
              <w:rPr>
                <w:sz w:val="11"/>
              </w:rPr>
            </w:pPr>
            <w:bookmarkStart w:id="3712" w:name="BBTVM0200025" w:colFirst="0" w:colLast="0"/>
            <w:bookmarkEnd w:id="3701"/>
            <w:r>
              <w:rPr>
                <w:sz w:val="11"/>
              </w:rPr>
              <w:t>National Treasury notes</w:t>
            </w:r>
          </w:p>
        </w:tc>
        <w:tc>
          <w:tcPr>
            <w:tcW w:w="1219" w:type="dxa"/>
            <w:tcBorders>
              <w:bottom w:val="single" w:sz="4" w:space="0" w:color="FFFFFF" w:themeColor="background1"/>
            </w:tcBorders>
            <w:shd w:val="clear" w:color="auto" w:fill="F3F3F3"/>
            <w:vAlign w:val="center"/>
          </w:tcPr>
          <w:p w14:paraId="1136F8DF" w14:textId="77777777" w:rsidR="00794B5E" w:rsidRPr="00E26623" w:rsidRDefault="00794B5E" w:rsidP="00E5233E">
            <w:pPr>
              <w:pStyle w:val="070-TabelaPadro"/>
              <w:spacing w:before="10" w:after="10"/>
              <w:rPr>
                <w:sz w:val="11"/>
              </w:rPr>
            </w:pPr>
            <w:bookmarkStart w:id="3713" w:name="BBTVM02AB025"/>
            <w:bookmarkEnd w:id="3713"/>
            <w:r>
              <w:rPr>
                <w:sz w:val="11"/>
              </w:rPr>
              <w:t>--</w:t>
            </w:r>
          </w:p>
        </w:tc>
        <w:tc>
          <w:tcPr>
            <w:tcW w:w="1219" w:type="dxa"/>
            <w:tcBorders>
              <w:bottom w:val="single" w:sz="4" w:space="0" w:color="FFFFFF" w:themeColor="background1"/>
            </w:tcBorders>
            <w:shd w:val="clear" w:color="auto" w:fill="F3F3F3"/>
            <w:vAlign w:val="center"/>
          </w:tcPr>
          <w:p w14:paraId="04F62BB4" w14:textId="77777777" w:rsidR="00794B5E" w:rsidRPr="00E26623" w:rsidRDefault="00794B5E" w:rsidP="00E5233E">
            <w:pPr>
              <w:pStyle w:val="070-TabelaPadro"/>
              <w:spacing w:before="10" w:after="10"/>
              <w:rPr>
                <w:sz w:val="11"/>
              </w:rPr>
            </w:pPr>
            <w:bookmarkStart w:id="3714" w:name="BBTVM02AC025"/>
            <w:bookmarkEnd w:id="3714"/>
            <w:r>
              <w:rPr>
                <w:sz w:val="11"/>
              </w:rPr>
              <w:t>1,016</w:t>
            </w:r>
          </w:p>
        </w:tc>
        <w:tc>
          <w:tcPr>
            <w:tcW w:w="1219" w:type="dxa"/>
            <w:tcBorders>
              <w:bottom w:val="single" w:sz="4" w:space="0" w:color="FFFFFF" w:themeColor="background1"/>
            </w:tcBorders>
            <w:shd w:val="clear" w:color="auto" w:fill="F3F3F3"/>
            <w:vAlign w:val="center"/>
          </w:tcPr>
          <w:p w14:paraId="72F73DB4" w14:textId="77777777" w:rsidR="00794B5E" w:rsidRPr="00E26623" w:rsidRDefault="00794B5E" w:rsidP="00E5233E">
            <w:pPr>
              <w:pStyle w:val="070-TabelaPadro"/>
              <w:spacing w:before="10" w:after="10"/>
              <w:rPr>
                <w:sz w:val="11"/>
              </w:rPr>
            </w:pPr>
            <w:bookmarkStart w:id="3715" w:name="BBTVM02AD025"/>
            <w:bookmarkEnd w:id="3715"/>
            <w:r>
              <w:rPr>
                <w:sz w:val="11"/>
              </w:rPr>
              <w:t>--</w:t>
            </w:r>
          </w:p>
        </w:tc>
        <w:tc>
          <w:tcPr>
            <w:tcW w:w="1220" w:type="dxa"/>
            <w:tcBorders>
              <w:bottom w:val="single" w:sz="4" w:space="0" w:color="FFFFFF" w:themeColor="background1"/>
            </w:tcBorders>
            <w:shd w:val="clear" w:color="auto" w:fill="F3F3F3"/>
            <w:vAlign w:val="center"/>
          </w:tcPr>
          <w:p w14:paraId="12070DC4" w14:textId="77777777" w:rsidR="00794B5E" w:rsidRPr="00E26623" w:rsidRDefault="00794B5E" w:rsidP="00E5233E">
            <w:pPr>
              <w:pStyle w:val="070-TabelaPadro"/>
              <w:spacing w:before="10" w:after="10"/>
              <w:rPr>
                <w:sz w:val="11"/>
              </w:rPr>
            </w:pPr>
            <w:bookmarkStart w:id="3716" w:name="BBTVM02AE025"/>
            <w:bookmarkEnd w:id="3716"/>
            <w:r>
              <w:rPr>
                <w:sz w:val="11"/>
              </w:rPr>
              <w:t>8,972,825</w:t>
            </w:r>
          </w:p>
        </w:tc>
        <w:tc>
          <w:tcPr>
            <w:tcW w:w="1220" w:type="dxa"/>
            <w:tcBorders>
              <w:bottom w:val="single" w:sz="4" w:space="0" w:color="FFFFFF" w:themeColor="background1"/>
            </w:tcBorders>
            <w:shd w:val="clear" w:color="auto" w:fill="F3F3F3"/>
            <w:vAlign w:val="center"/>
          </w:tcPr>
          <w:p w14:paraId="33A7D6EB" w14:textId="77777777" w:rsidR="00794B5E" w:rsidRPr="00E26623" w:rsidRDefault="00794B5E" w:rsidP="00E5233E">
            <w:pPr>
              <w:pStyle w:val="070-TabelaPadro"/>
              <w:spacing w:before="10" w:after="10"/>
              <w:rPr>
                <w:sz w:val="11"/>
              </w:rPr>
            </w:pPr>
            <w:bookmarkStart w:id="3717" w:name="BBTVM02AF025"/>
            <w:bookmarkEnd w:id="3717"/>
            <w:r>
              <w:rPr>
                <w:sz w:val="11"/>
              </w:rPr>
              <w:t>10,452,356</w:t>
            </w:r>
          </w:p>
        </w:tc>
        <w:tc>
          <w:tcPr>
            <w:tcW w:w="1220" w:type="dxa"/>
            <w:tcBorders>
              <w:bottom w:val="single" w:sz="4" w:space="0" w:color="FFFFFF" w:themeColor="background1"/>
            </w:tcBorders>
            <w:shd w:val="clear" w:color="auto" w:fill="F3F3F3"/>
            <w:vAlign w:val="center"/>
          </w:tcPr>
          <w:p w14:paraId="48ECD07C" w14:textId="77777777" w:rsidR="00794B5E" w:rsidRPr="00E26623" w:rsidRDefault="00794B5E" w:rsidP="00E5233E">
            <w:pPr>
              <w:pStyle w:val="070-TabelaPadro"/>
              <w:spacing w:before="10" w:after="10"/>
              <w:rPr>
                <w:sz w:val="11"/>
              </w:rPr>
            </w:pPr>
            <w:bookmarkStart w:id="3718" w:name="BBTVM02AG025"/>
            <w:bookmarkEnd w:id="3718"/>
            <w:r>
              <w:rPr>
                <w:sz w:val="11"/>
              </w:rPr>
              <w:t>8,973,841</w:t>
            </w:r>
          </w:p>
        </w:tc>
        <w:tc>
          <w:tcPr>
            <w:tcW w:w="1220" w:type="dxa"/>
            <w:tcBorders>
              <w:bottom w:val="single" w:sz="4" w:space="0" w:color="FFFFFF" w:themeColor="background1"/>
            </w:tcBorders>
            <w:shd w:val="clear" w:color="auto" w:fill="F3F3F3"/>
            <w:vAlign w:val="center"/>
          </w:tcPr>
          <w:p w14:paraId="4006FA17" w14:textId="77777777" w:rsidR="00794B5E" w:rsidRPr="00E26623" w:rsidRDefault="00794B5E" w:rsidP="00E5233E">
            <w:pPr>
              <w:pStyle w:val="070-TabelaPadro"/>
              <w:spacing w:before="10" w:after="10"/>
              <w:rPr>
                <w:sz w:val="11"/>
              </w:rPr>
            </w:pPr>
            <w:bookmarkStart w:id="3719" w:name="BBTVM02AH025"/>
            <w:bookmarkEnd w:id="3719"/>
            <w:r>
              <w:rPr>
                <w:sz w:val="11"/>
              </w:rPr>
              <w:t>(1,478,515)</w:t>
            </w:r>
          </w:p>
        </w:tc>
        <w:tc>
          <w:tcPr>
            <w:tcW w:w="1220" w:type="dxa"/>
            <w:tcBorders>
              <w:bottom w:val="single" w:sz="4" w:space="0" w:color="FFFFFF" w:themeColor="background1"/>
            </w:tcBorders>
            <w:shd w:val="clear" w:color="auto" w:fill="F3F3F3"/>
            <w:vAlign w:val="center"/>
          </w:tcPr>
          <w:p w14:paraId="66B52469" w14:textId="77777777" w:rsidR="00794B5E" w:rsidRPr="00E26623" w:rsidRDefault="00794B5E" w:rsidP="00E5233E">
            <w:pPr>
              <w:pStyle w:val="070-TabelaPadro"/>
              <w:spacing w:before="10" w:after="10"/>
              <w:rPr>
                <w:sz w:val="11"/>
              </w:rPr>
            </w:pPr>
            <w:bookmarkStart w:id="3720" w:name="BBTVM02AI025"/>
            <w:bookmarkEnd w:id="3720"/>
            <w:r>
              <w:rPr>
                <w:sz w:val="11"/>
              </w:rPr>
              <w:t>10,462,106</w:t>
            </w:r>
          </w:p>
        </w:tc>
        <w:tc>
          <w:tcPr>
            <w:tcW w:w="1220" w:type="dxa"/>
            <w:tcBorders>
              <w:bottom w:val="single" w:sz="4" w:space="0" w:color="FFFFFF" w:themeColor="background1"/>
            </w:tcBorders>
            <w:shd w:val="clear" w:color="auto" w:fill="F3F3F3"/>
            <w:vAlign w:val="center"/>
          </w:tcPr>
          <w:p w14:paraId="4E42CB1A" w14:textId="77777777" w:rsidR="00794B5E" w:rsidRPr="00E26623" w:rsidRDefault="00794B5E" w:rsidP="00E5233E">
            <w:pPr>
              <w:pStyle w:val="070-TabelaPadro"/>
              <w:spacing w:before="10" w:after="10"/>
              <w:rPr>
                <w:sz w:val="11"/>
              </w:rPr>
            </w:pPr>
            <w:bookmarkStart w:id="3721" w:name="BBTVM02AJ025"/>
            <w:bookmarkEnd w:id="3721"/>
            <w:r>
              <w:rPr>
                <w:sz w:val="11"/>
              </w:rPr>
              <w:t>9,127,640</w:t>
            </w:r>
          </w:p>
        </w:tc>
        <w:tc>
          <w:tcPr>
            <w:tcW w:w="1220" w:type="dxa"/>
            <w:tcBorders>
              <w:bottom w:val="single" w:sz="4" w:space="0" w:color="FFFFFF" w:themeColor="background1"/>
            </w:tcBorders>
            <w:shd w:val="clear" w:color="auto" w:fill="F3F3F3"/>
            <w:vAlign w:val="center"/>
          </w:tcPr>
          <w:p w14:paraId="7376810E" w14:textId="77777777" w:rsidR="00794B5E" w:rsidRPr="00E26623" w:rsidRDefault="00794B5E" w:rsidP="00E5233E">
            <w:pPr>
              <w:pStyle w:val="070-TabelaPadro"/>
              <w:spacing w:before="10" w:after="10"/>
              <w:rPr>
                <w:sz w:val="11"/>
              </w:rPr>
            </w:pPr>
            <w:bookmarkStart w:id="3722" w:name="BBTVM02AK025"/>
            <w:bookmarkEnd w:id="3722"/>
            <w:r>
              <w:rPr>
                <w:sz w:val="11"/>
              </w:rPr>
              <w:t>(1,334,466)</w:t>
            </w:r>
          </w:p>
        </w:tc>
      </w:tr>
      <w:bookmarkEnd w:id="3668"/>
      <w:bookmarkEnd w:id="3712"/>
      <w:tr w:rsidR="00794B5E" w:rsidRPr="00E26623" w14:paraId="761B8FDE" w14:textId="77777777" w:rsidTr="00876B3D">
        <w:trPr>
          <w:cantSplit/>
        </w:trPr>
        <w:tc>
          <w:tcPr>
            <w:tcW w:w="2432" w:type="dxa"/>
            <w:tcBorders>
              <w:bottom w:val="single" w:sz="4" w:space="0" w:color="FFFFFF" w:themeColor="background1"/>
            </w:tcBorders>
            <w:shd w:val="clear" w:color="auto" w:fill="E6E6E6"/>
            <w:vAlign w:val="center"/>
          </w:tcPr>
          <w:p w14:paraId="0EBDE739" w14:textId="77777777" w:rsidR="00794B5E" w:rsidRDefault="00794B5E" w:rsidP="00E5233E">
            <w:pPr>
              <w:pStyle w:val="070-TabelaPadro"/>
              <w:spacing w:before="10" w:after="10"/>
              <w:ind w:left="120"/>
              <w:jc w:val="left"/>
              <w:rPr>
                <w:sz w:val="11"/>
              </w:rPr>
            </w:pPr>
            <w:r>
              <w:rPr>
                <w:sz w:val="11"/>
              </w:rPr>
              <w:t>Brazilian foreign debt securities</w:t>
            </w:r>
          </w:p>
        </w:tc>
        <w:tc>
          <w:tcPr>
            <w:tcW w:w="1219" w:type="dxa"/>
            <w:tcBorders>
              <w:bottom w:val="single" w:sz="4" w:space="0" w:color="FFFFFF" w:themeColor="background1"/>
            </w:tcBorders>
            <w:shd w:val="clear" w:color="auto" w:fill="E6E6E6"/>
            <w:vAlign w:val="center"/>
          </w:tcPr>
          <w:p w14:paraId="265C3267" w14:textId="77777777" w:rsidR="00794B5E" w:rsidRDefault="00794B5E" w:rsidP="00E5233E">
            <w:pPr>
              <w:pStyle w:val="070-TabelaPadro"/>
              <w:spacing w:before="10" w:after="10"/>
              <w:rPr>
                <w:sz w:val="11"/>
              </w:rPr>
            </w:pPr>
            <w:r>
              <w:rPr>
                <w:sz w:val="11"/>
              </w:rPr>
              <w:t>--</w:t>
            </w:r>
          </w:p>
        </w:tc>
        <w:tc>
          <w:tcPr>
            <w:tcW w:w="1219" w:type="dxa"/>
            <w:tcBorders>
              <w:bottom w:val="single" w:sz="4" w:space="0" w:color="FFFFFF" w:themeColor="background1"/>
            </w:tcBorders>
            <w:shd w:val="clear" w:color="auto" w:fill="E6E6E6"/>
            <w:vAlign w:val="center"/>
          </w:tcPr>
          <w:p w14:paraId="3A0651D7" w14:textId="77777777" w:rsidR="00794B5E" w:rsidRDefault="00794B5E" w:rsidP="00E5233E">
            <w:pPr>
              <w:pStyle w:val="070-TabelaPadro"/>
              <w:spacing w:before="10" w:after="10"/>
              <w:rPr>
                <w:sz w:val="11"/>
              </w:rPr>
            </w:pPr>
            <w:r>
              <w:rPr>
                <w:sz w:val="11"/>
              </w:rPr>
              <w:t>--</w:t>
            </w:r>
          </w:p>
        </w:tc>
        <w:tc>
          <w:tcPr>
            <w:tcW w:w="1219" w:type="dxa"/>
            <w:tcBorders>
              <w:bottom w:val="single" w:sz="4" w:space="0" w:color="FFFFFF" w:themeColor="background1"/>
            </w:tcBorders>
            <w:shd w:val="clear" w:color="auto" w:fill="E6E6E6"/>
            <w:vAlign w:val="center"/>
          </w:tcPr>
          <w:p w14:paraId="1F7E7654" w14:textId="77777777" w:rsidR="00794B5E" w:rsidRDefault="00794B5E" w:rsidP="00E5233E">
            <w:pPr>
              <w:pStyle w:val="070-TabelaPadro"/>
              <w:spacing w:before="10" w:after="10"/>
              <w:rPr>
                <w:sz w:val="11"/>
              </w:rPr>
            </w:pPr>
            <w:r>
              <w:rPr>
                <w:sz w:val="11"/>
              </w:rPr>
              <w:t>144,111</w:t>
            </w:r>
          </w:p>
        </w:tc>
        <w:tc>
          <w:tcPr>
            <w:tcW w:w="1220" w:type="dxa"/>
            <w:tcBorders>
              <w:bottom w:val="single" w:sz="4" w:space="0" w:color="FFFFFF" w:themeColor="background1"/>
            </w:tcBorders>
            <w:shd w:val="clear" w:color="auto" w:fill="E6E6E6"/>
            <w:vAlign w:val="center"/>
          </w:tcPr>
          <w:p w14:paraId="518E4A75" w14:textId="77777777" w:rsidR="00794B5E" w:rsidRDefault="00794B5E" w:rsidP="00E5233E">
            <w:pPr>
              <w:pStyle w:val="070-TabelaPadro"/>
              <w:spacing w:before="10" w:after="10"/>
              <w:rPr>
                <w:sz w:val="11"/>
              </w:rPr>
            </w:pPr>
            <w:r>
              <w:rPr>
                <w:sz w:val="11"/>
              </w:rPr>
              <w:t>8,660,385</w:t>
            </w:r>
          </w:p>
        </w:tc>
        <w:tc>
          <w:tcPr>
            <w:tcW w:w="1220" w:type="dxa"/>
            <w:tcBorders>
              <w:bottom w:val="single" w:sz="4" w:space="0" w:color="FFFFFF" w:themeColor="background1"/>
            </w:tcBorders>
            <w:shd w:val="clear" w:color="auto" w:fill="E6E6E6"/>
            <w:vAlign w:val="center"/>
          </w:tcPr>
          <w:p w14:paraId="5ACB5174" w14:textId="77777777" w:rsidR="00794B5E" w:rsidRDefault="00794B5E" w:rsidP="00E5233E">
            <w:pPr>
              <w:pStyle w:val="070-TabelaPadro"/>
              <w:spacing w:before="10" w:after="10"/>
              <w:rPr>
                <w:sz w:val="11"/>
              </w:rPr>
            </w:pPr>
            <w:r>
              <w:rPr>
                <w:sz w:val="11"/>
              </w:rPr>
              <w:t>9,315,729</w:t>
            </w:r>
          </w:p>
        </w:tc>
        <w:tc>
          <w:tcPr>
            <w:tcW w:w="1220" w:type="dxa"/>
            <w:tcBorders>
              <w:bottom w:val="single" w:sz="4" w:space="0" w:color="FFFFFF" w:themeColor="background1"/>
            </w:tcBorders>
            <w:shd w:val="clear" w:color="auto" w:fill="E6E6E6"/>
            <w:vAlign w:val="center"/>
          </w:tcPr>
          <w:p w14:paraId="4500BF02" w14:textId="77777777" w:rsidR="00794B5E" w:rsidRDefault="00794B5E" w:rsidP="00E5233E">
            <w:pPr>
              <w:pStyle w:val="070-TabelaPadro"/>
              <w:spacing w:before="10" w:after="10"/>
              <w:rPr>
                <w:sz w:val="11"/>
              </w:rPr>
            </w:pPr>
            <w:r>
              <w:rPr>
                <w:sz w:val="11"/>
              </w:rPr>
              <w:t>8,804,496</w:t>
            </w:r>
          </w:p>
        </w:tc>
        <w:tc>
          <w:tcPr>
            <w:tcW w:w="1220" w:type="dxa"/>
            <w:tcBorders>
              <w:bottom w:val="single" w:sz="4" w:space="0" w:color="FFFFFF" w:themeColor="background1"/>
            </w:tcBorders>
            <w:shd w:val="clear" w:color="auto" w:fill="E6E6E6"/>
            <w:vAlign w:val="center"/>
          </w:tcPr>
          <w:p w14:paraId="48AC90D5" w14:textId="77777777" w:rsidR="00794B5E" w:rsidRDefault="00794B5E" w:rsidP="00E5233E">
            <w:pPr>
              <w:pStyle w:val="070-TabelaPadro"/>
              <w:spacing w:before="10" w:after="10"/>
              <w:rPr>
                <w:sz w:val="11"/>
              </w:rPr>
            </w:pPr>
            <w:r>
              <w:rPr>
                <w:sz w:val="11"/>
              </w:rPr>
              <w:t>(511,233)</w:t>
            </w:r>
          </w:p>
        </w:tc>
        <w:tc>
          <w:tcPr>
            <w:tcW w:w="1220" w:type="dxa"/>
            <w:tcBorders>
              <w:bottom w:val="single" w:sz="4" w:space="0" w:color="FFFFFF" w:themeColor="background1"/>
            </w:tcBorders>
            <w:shd w:val="clear" w:color="auto" w:fill="E6E6E6"/>
            <w:vAlign w:val="center"/>
          </w:tcPr>
          <w:p w14:paraId="1F3D24CE" w14:textId="77777777" w:rsidR="00794B5E" w:rsidRDefault="00794B5E" w:rsidP="00E5233E">
            <w:pPr>
              <w:pStyle w:val="070-TabelaPadro"/>
              <w:spacing w:before="10" w:after="10"/>
              <w:rPr>
                <w:sz w:val="11"/>
              </w:rPr>
            </w:pPr>
            <w:r>
              <w:rPr>
                <w:sz w:val="11"/>
              </w:rPr>
              <w:t>10,954,836</w:t>
            </w:r>
          </w:p>
        </w:tc>
        <w:tc>
          <w:tcPr>
            <w:tcW w:w="1220" w:type="dxa"/>
            <w:tcBorders>
              <w:bottom w:val="single" w:sz="4" w:space="0" w:color="FFFFFF" w:themeColor="background1"/>
            </w:tcBorders>
            <w:shd w:val="clear" w:color="auto" w:fill="E6E6E6"/>
            <w:vAlign w:val="center"/>
          </w:tcPr>
          <w:p w14:paraId="07B9BC1F" w14:textId="77777777" w:rsidR="00794B5E" w:rsidRDefault="00794B5E" w:rsidP="00E5233E">
            <w:pPr>
              <w:pStyle w:val="070-TabelaPadro"/>
              <w:spacing w:before="10" w:after="10"/>
              <w:rPr>
                <w:sz w:val="11"/>
              </w:rPr>
            </w:pPr>
            <w:r>
              <w:rPr>
                <w:sz w:val="11"/>
              </w:rPr>
              <w:t>10,839,687</w:t>
            </w:r>
          </w:p>
        </w:tc>
        <w:tc>
          <w:tcPr>
            <w:tcW w:w="1220" w:type="dxa"/>
            <w:tcBorders>
              <w:bottom w:val="single" w:sz="4" w:space="0" w:color="FFFFFF" w:themeColor="background1"/>
            </w:tcBorders>
            <w:shd w:val="clear" w:color="auto" w:fill="E6E6E6"/>
            <w:vAlign w:val="center"/>
          </w:tcPr>
          <w:p w14:paraId="7B729719" w14:textId="77777777" w:rsidR="00794B5E" w:rsidRDefault="00794B5E" w:rsidP="00E5233E">
            <w:pPr>
              <w:pStyle w:val="070-TabelaPadro"/>
              <w:spacing w:before="10" w:after="10"/>
              <w:rPr>
                <w:sz w:val="11"/>
              </w:rPr>
            </w:pPr>
            <w:r>
              <w:rPr>
                <w:sz w:val="11"/>
              </w:rPr>
              <w:t>(115,149)</w:t>
            </w:r>
          </w:p>
        </w:tc>
      </w:tr>
      <w:tr w:rsidR="00794B5E" w:rsidRPr="00E26623" w14:paraId="65264E06" w14:textId="77777777" w:rsidTr="00876B3D">
        <w:trPr>
          <w:cantSplit/>
        </w:trPr>
        <w:tc>
          <w:tcPr>
            <w:tcW w:w="2432" w:type="dxa"/>
            <w:tcBorders>
              <w:bottom w:val="single" w:sz="4" w:space="0" w:color="FFFFFF" w:themeColor="background1"/>
            </w:tcBorders>
            <w:shd w:val="clear" w:color="auto" w:fill="F3F3F3"/>
            <w:vAlign w:val="center"/>
          </w:tcPr>
          <w:p w14:paraId="1A6B262C" w14:textId="77777777" w:rsidR="00794B5E" w:rsidRDefault="00794B5E" w:rsidP="00E5233E">
            <w:pPr>
              <w:pStyle w:val="070-TabelaPadro"/>
              <w:spacing w:before="10" w:after="10"/>
              <w:ind w:left="120"/>
              <w:jc w:val="left"/>
              <w:rPr>
                <w:sz w:val="11"/>
              </w:rPr>
            </w:pPr>
            <w:r>
              <w:rPr>
                <w:sz w:val="11"/>
              </w:rPr>
              <w:t>Foreign Government bonds</w:t>
            </w:r>
          </w:p>
        </w:tc>
        <w:tc>
          <w:tcPr>
            <w:tcW w:w="1219" w:type="dxa"/>
            <w:tcBorders>
              <w:bottom w:val="single" w:sz="4" w:space="0" w:color="FFFFFF" w:themeColor="background1"/>
            </w:tcBorders>
            <w:shd w:val="clear" w:color="auto" w:fill="F3F3F3"/>
            <w:vAlign w:val="center"/>
          </w:tcPr>
          <w:p w14:paraId="1BA41677" w14:textId="77777777" w:rsidR="00794B5E" w:rsidRDefault="00794B5E" w:rsidP="00E5233E">
            <w:pPr>
              <w:pStyle w:val="070-TabelaPadro"/>
              <w:spacing w:before="10" w:after="10"/>
              <w:rPr>
                <w:sz w:val="11"/>
              </w:rPr>
            </w:pPr>
            <w:r>
              <w:rPr>
                <w:sz w:val="11"/>
              </w:rPr>
              <w:t>253,259</w:t>
            </w:r>
          </w:p>
        </w:tc>
        <w:tc>
          <w:tcPr>
            <w:tcW w:w="1219" w:type="dxa"/>
            <w:tcBorders>
              <w:bottom w:val="single" w:sz="4" w:space="0" w:color="FFFFFF" w:themeColor="background1"/>
            </w:tcBorders>
            <w:shd w:val="clear" w:color="auto" w:fill="F3F3F3"/>
            <w:vAlign w:val="center"/>
          </w:tcPr>
          <w:p w14:paraId="00FE9AB7" w14:textId="77777777" w:rsidR="00794B5E" w:rsidRDefault="00794B5E" w:rsidP="00E5233E">
            <w:pPr>
              <w:pStyle w:val="070-TabelaPadro"/>
              <w:spacing w:before="10" w:after="10"/>
              <w:rPr>
                <w:sz w:val="11"/>
              </w:rPr>
            </w:pPr>
            <w:r>
              <w:rPr>
                <w:sz w:val="11"/>
              </w:rPr>
              <w:t>224,978</w:t>
            </w:r>
          </w:p>
        </w:tc>
        <w:tc>
          <w:tcPr>
            <w:tcW w:w="1219" w:type="dxa"/>
            <w:tcBorders>
              <w:bottom w:val="single" w:sz="4" w:space="0" w:color="FFFFFF" w:themeColor="background1"/>
            </w:tcBorders>
            <w:shd w:val="clear" w:color="auto" w:fill="F3F3F3"/>
            <w:vAlign w:val="center"/>
          </w:tcPr>
          <w:p w14:paraId="42821CE5" w14:textId="77777777" w:rsidR="00794B5E" w:rsidRDefault="00794B5E" w:rsidP="00E5233E">
            <w:pPr>
              <w:pStyle w:val="070-TabelaPadro"/>
              <w:spacing w:before="10" w:after="10"/>
              <w:rPr>
                <w:sz w:val="11"/>
              </w:rPr>
            </w:pPr>
            <w:r>
              <w:rPr>
                <w:sz w:val="11"/>
              </w:rPr>
              <w:t>752,327</w:t>
            </w:r>
          </w:p>
        </w:tc>
        <w:tc>
          <w:tcPr>
            <w:tcW w:w="1220" w:type="dxa"/>
            <w:tcBorders>
              <w:bottom w:val="single" w:sz="4" w:space="0" w:color="FFFFFF" w:themeColor="background1"/>
            </w:tcBorders>
            <w:shd w:val="clear" w:color="auto" w:fill="F3F3F3"/>
            <w:vAlign w:val="center"/>
          </w:tcPr>
          <w:p w14:paraId="149B62CC" w14:textId="77777777" w:rsidR="00794B5E" w:rsidRDefault="00794B5E" w:rsidP="00E5233E">
            <w:pPr>
              <w:pStyle w:val="070-TabelaPadro"/>
              <w:spacing w:before="10" w:after="10"/>
              <w:rPr>
                <w:sz w:val="11"/>
              </w:rPr>
            </w:pPr>
            <w:r>
              <w:rPr>
                <w:sz w:val="11"/>
              </w:rPr>
              <w:t>2,147,903</w:t>
            </w:r>
          </w:p>
        </w:tc>
        <w:tc>
          <w:tcPr>
            <w:tcW w:w="1220" w:type="dxa"/>
            <w:tcBorders>
              <w:bottom w:val="single" w:sz="4" w:space="0" w:color="FFFFFF" w:themeColor="background1"/>
            </w:tcBorders>
            <w:shd w:val="clear" w:color="auto" w:fill="F3F3F3"/>
            <w:vAlign w:val="center"/>
          </w:tcPr>
          <w:p w14:paraId="2829F6BD" w14:textId="77777777" w:rsidR="00794B5E" w:rsidRDefault="00794B5E" w:rsidP="00E5233E">
            <w:pPr>
              <w:pStyle w:val="070-TabelaPadro"/>
              <w:spacing w:before="10" w:after="10"/>
              <w:rPr>
                <w:sz w:val="11"/>
              </w:rPr>
            </w:pPr>
            <w:r>
              <w:rPr>
                <w:sz w:val="11"/>
              </w:rPr>
              <w:t>3,459,399</w:t>
            </w:r>
          </w:p>
        </w:tc>
        <w:tc>
          <w:tcPr>
            <w:tcW w:w="1220" w:type="dxa"/>
            <w:tcBorders>
              <w:bottom w:val="single" w:sz="4" w:space="0" w:color="FFFFFF" w:themeColor="background1"/>
            </w:tcBorders>
            <w:shd w:val="clear" w:color="auto" w:fill="F3F3F3"/>
            <w:vAlign w:val="center"/>
          </w:tcPr>
          <w:p w14:paraId="6CEB8733" w14:textId="77777777" w:rsidR="00794B5E" w:rsidRDefault="00794B5E" w:rsidP="00E5233E">
            <w:pPr>
              <w:pStyle w:val="070-TabelaPadro"/>
              <w:spacing w:before="10" w:after="10"/>
              <w:rPr>
                <w:sz w:val="11"/>
              </w:rPr>
            </w:pPr>
            <w:r>
              <w:rPr>
                <w:sz w:val="11"/>
              </w:rPr>
              <w:t>3,378,467</w:t>
            </w:r>
          </w:p>
        </w:tc>
        <w:tc>
          <w:tcPr>
            <w:tcW w:w="1220" w:type="dxa"/>
            <w:tcBorders>
              <w:bottom w:val="single" w:sz="4" w:space="0" w:color="FFFFFF" w:themeColor="background1"/>
            </w:tcBorders>
            <w:shd w:val="clear" w:color="auto" w:fill="F3F3F3"/>
            <w:vAlign w:val="center"/>
          </w:tcPr>
          <w:p w14:paraId="22AEA7DD" w14:textId="77777777" w:rsidR="00794B5E" w:rsidRDefault="00794B5E" w:rsidP="00E5233E">
            <w:pPr>
              <w:pStyle w:val="070-TabelaPadro"/>
              <w:spacing w:before="10" w:after="10"/>
              <w:rPr>
                <w:sz w:val="11"/>
              </w:rPr>
            </w:pPr>
            <w:r>
              <w:rPr>
                <w:sz w:val="11"/>
              </w:rPr>
              <w:t>(80,932)</w:t>
            </w:r>
          </w:p>
        </w:tc>
        <w:tc>
          <w:tcPr>
            <w:tcW w:w="1220" w:type="dxa"/>
            <w:tcBorders>
              <w:bottom w:val="single" w:sz="4" w:space="0" w:color="FFFFFF" w:themeColor="background1"/>
            </w:tcBorders>
            <w:shd w:val="clear" w:color="auto" w:fill="F3F3F3"/>
            <w:vAlign w:val="center"/>
          </w:tcPr>
          <w:p w14:paraId="216A9856" w14:textId="77777777" w:rsidR="00794B5E" w:rsidRDefault="00794B5E" w:rsidP="00E5233E">
            <w:pPr>
              <w:pStyle w:val="070-TabelaPadro"/>
              <w:spacing w:before="10" w:after="10"/>
              <w:rPr>
                <w:sz w:val="11"/>
              </w:rPr>
            </w:pPr>
            <w:r>
              <w:rPr>
                <w:sz w:val="11"/>
              </w:rPr>
              <w:t>3,214,313</w:t>
            </w:r>
          </w:p>
        </w:tc>
        <w:tc>
          <w:tcPr>
            <w:tcW w:w="1220" w:type="dxa"/>
            <w:tcBorders>
              <w:bottom w:val="single" w:sz="4" w:space="0" w:color="FFFFFF" w:themeColor="background1"/>
            </w:tcBorders>
            <w:shd w:val="clear" w:color="auto" w:fill="F3F3F3"/>
            <w:vAlign w:val="center"/>
          </w:tcPr>
          <w:p w14:paraId="1162E6EC" w14:textId="77777777" w:rsidR="00794B5E" w:rsidRDefault="00794B5E" w:rsidP="00E5233E">
            <w:pPr>
              <w:pStyle w:val="070-TabelaPadro"/>
              <w:spacing w:before="10" w:after="10"/>
              <w:rPr>
                <w:sz w:val="11"/>
              </w:rPr>
            </w:pPr>
            <w:r>
              <w:rPr>
                <w:sz w:val="11"/>
              </w:rPr>
              <w:t>3,224,376</w:t>
            </w:r>
          </w:p>
        </w:tc>
        <w:tc>
          <w:tcPr>
            <w:tcW w:w="1220" w:type="dxa"/>
            <w:tcBorders>
              <w:bottom w:val="single" w:sz="4" w:space="0" w:color="FFFFFF" w:themeColor="background1"/>
            </w:tcBorders>
            <w:shd w:val="clear" w:color="auto" w:fill="F3F3F3"/>
            <w:vAlign w:val="center"/>
          </w:tcPr>
          <w:p w14:paraId="1A41B0BF" w14:textId="77777777" w:rsidR="00794B5E" w:rsidRDefault="00794B5E" w:rsidP="00E5233E">
            <w:pPr>
              <w:pStyle w:val="070-TabelaPadro"/>
              <w:spacing w:before="10" w:after="10"/>
              <w:rPr>
                <w:sz w:val="11"/>
              </w:rPr>
            </w:pPr>
            <w:r>
              <w:rPr>
                <w:sz w:val="11"/>
              </w:rPr>
              <w:t>10,063</w:t>
            </w:r>
          </w:p>
        </w:tc>
      </w:tr>
      <w:tr w:rsidR="00794B5E" w:rsidRPr="00E26623" w14:paraId="687909A6" w14:textId="77777777" w:rsidTr="00876B3D">
        <w:trPr>
          <w:cantSplit/>
        </w:trPr>
        <w:tc>
          <w:tcPr>
            <w:tcW w:w="2432" w:type="dxa"/>
            <w:tcBorders>
              <w:bottom w:val="single" w:sz="4" w:space="0" w:color="FFFFFF" w:themeColor="background1"/>
            </w:tcBorders>
            <w:shd w:val="clear" w:color="auto" w:fill="E6E6E6"/>
            <w:vAlign w:val="center"/>
          </w:tcPr>
          <w:p w14:paraId="098C36B1" w14:textId="77777777" w:rsidR="00794B5E" w:rsidRPr="00E26623" w:rsidRDefault="00794B5E" w:rsidP="00E5233E">
            <w:pPr>
              <w:pStyle w:val="070-TabelaPadro"/>
              <w:spacing w:before="10" w:after="10"/>
              <w:ind w:left="120"/>
              <w:jc w:val="left"/>
              <w:rPr>
                <w:sz w:val="11"/>
              </w:rPr>
            </w:pPr>
            <w:bookmarkStart w:id="3723" w:name="BBTVM0200026" w:colFirst="0" w:colLast="0"/>
            <w:r>
              <w:rPr>
                <w:sz w:val="11"/>
              </w:rPr>
              <w:t>Agricultural debt securities</w:t>
            </w:r>
          </w:p>
        </w:tc>
        <w:tc>
          <w:tcPr>
            <w:tcW w:w="1219" w:type="dxa"/>
            <w:tcBorders>
              <w:bottom w:val="single" w:sz="4" w:space="0" w:color="FFFFFF" w:themeColor="background1"/>
            </w:tcBorders>
            <w:shd w:val="clear" w:color="auto" w:fill="E6E6E6"/>
            <w:vAlign w:val="center"/>
          </w:tcPr>
          <w:p w14:paraId="631AD71A" w14:textId="77777777" w:rsidR="00794B5E" w:rsidRPr="00E26623" w:rsidRDefault="00794B5E" w:rsidP="00E5233E">
            <w:pPr>
              <w:pStyle w:val="070-TabelaPadro"/>
              <w:spacing w:before="10" w:after="10"/>
              <w:rPr>
                <w:sz w:val="11"/>
              </w:rPr>
            </w:pPr>
            <w:bookmarkStart w:id="3724" w:name="BBTVM02AB026"/>
            <w:bookmarkEnd w:id="3724"/>
            <w:r>
              <w:rPr>
                <w:sz w:val="11"/>
              </w:rPr>
              <w:t>--</w:t>
            </w:r>
          </w:p>
        </w:tc>
        <w:tc>
          <w:tcPr>
            <w:tcW w:w="1219" w:type="dxa"/>
            <w:tcBorders>
              <w:bottom w:val="single" w:sz="4" w:space="0" w:color="FFFFFF" w:themeColor="background1"/>
            </w:tcBorders>
            <w:shd w:val="clear" w:color="auto" w:fill="E6E6E6"/>
            <w:vAlign w:val="center"/>
          </w:tcPr>
          <w:p w14:paraId="17BAE022" w14:textId="77777777" w:rsidR="00794B5E" w:rsidRPr="00E26623" w:rsidRDefault="00794B5E" w:rsidP="00E5233E">
            <w:pPr>
              <w:pStyle w:val="070-TabelaPadro"/>
              <w:spacing w:before="10" w:after="10"/>
              <w:rPr>
                <w:sz w:val="11"/>
              </w:rPr>
            </w:pPr>
            <w:bookmarkStart w:id="3725" w:name="BBTVM02AC026"/>
            <w:bookmarkEnd w:id="3725"/>
            <w:r>
              <w:rPr>
                <w:sz w:val="11"/>
              </w:rPr>
              <w:t>356</w:t>
            </w:r>
          </w:p>
        </w:tc>
        <w:tc>
          <w:tcPr>
            <w:tcW w:w="1219" w:type="dxa"/>
            <w:tcBorders>
              <w:bottom w:val="single" w:sz="4" w:space="0" w:color="FFFFFF" w:themeColor="background1"/>
            </w:tcBorders>
            <w:shd w:val="clear" w:color="auto" w:fill="E6E6E6"/>
            <w:vAlign w:val="center"/>
          </w:tcPr>
          <w:p w14:paraId="77352A1A" w14:textId="77777777" w:rsidR="00794B5E" w:rsidRPr="00E26623" w:rsidRDefault="00794B5E" w:rsidP="00E5233E">
            <w:pPr>
              <w:pStyle w:val="070-TabelaPadro"/>
              <w:spacing w:before="10" w:after="10"/>
              <w:rPr>
                <w:sz w:val="11"/>
              </w:rPr>
            </w:pPr>
            <w:bookmarkStart w:id="3726" w:name="BBTVM02AD026"/>
            <w:bookmarkEnd w:id="3726"/>
            <w:r>
              <w:rPr>
                <w:sz w:val="11"/>
              </w:rPr>
              <w:t>23</w:t>
            </w:r>
          </w:p>
        </w:tc>
        <w:tc>
          <w:tcPr>
            <w:tcW w:w="1220" w:type="dxa"/>
            <w:tcBorders>
              <w:bottom w:val="single" w:sz="4" w:space="0" w:color="FFFFFF" w:themeColor="background1"/>
            </w:tcBorders>
            <w:shd w:val="clear" w:color="auto" w:fill="E6E6E6"/>
            <w:vAlign w:val="center"/>
          </w:tcPr>
          <w:p w14:paraId="4D9D18A9" w14:textId="77777777" w:rsidR="00794B5E" w:rsidRPr="00E26623" w:rsidRDefault="00794B5E" w:rsidP="00E5233E">
            <w:pPr>
              <w:pStyle w:val="070-TabelaPadro"/>
              <w:spacing w:before="10" w:after="10"/>
              <w:rPr>
                <w:sz w:val="11"/>
              </w:rPr>
            </w:pPr>
            <w:bookmarkStart w:id="3727" w:name="BBTVM02AE026"/>
            <w:bookmarkEnd w:id="3727"/>
            <w:r>
              <w:rPr>
                <w:sz w:val="11"/>
              </w:rPr>
              <w:t>82</w:t>
            </w:r>
          </w:p>
        </w:tc>
        <w:tc>
          <w:tcPr>
            <w:tcW w:w="1220" w:type="dxa"/>
            <w:tcBorders>
              <w:bottom w:val="single" w:sz="4" w:space="0" w:color="FFFFFF" w:themeColor="background1"/>
            </w:tcBorders>
            <w:shd w:val="clear" w:color="auto" w:fill="E6E6E6"/>
            <w:vAlign w:val="center"/>
          </w:tcPr>
          <w:p w14:paraId="1EC7F6EB" w14:textId="77777777" w:rsidR="00794B5E" w:rsidRPr="00E26623" w:rsidRDefault="00794B5E" w:rsidP="00E5233E">
            <w:pPr>
              <w:pStyle w:val="070-TabelaPadro"/>
              <w:spacing w:before="10" w:after="10"/>
              <w:rPr>
                <w:sz w:val="11"/>
              </w:rPr>
            </w:pPr>
            <w:bookmarkStart w:id="3728" w:name="BBTVM02AF026"/>
            <w:bookmarkEnd w:id="3728"/>
            <w:r>
              <w:rPr>
                <w:sz w:val="11"/>
              </w:rPr>
              <w:t>501</w:t>
            </w:r>
          </w:p>
        </w:tc>
        <w:tc>
          <w:tcPr>
            <w:tcW w:w="1220" w:type="dxa"/>
            <w:tcBorders>
              <w:bottom w:val="single" w:sz="4" w:space="0" w:color="FFFFFF" w:themeColor="background1"/>
            </w:tcBorders>
            <w:shd w:val="clear" w:color="auto" w:fill="E6E6E6"/>
            <w:vAlign w:val="center"/>
          </w:tcPr>
          <w:p w14:paraId="785861F2" w14:textId="77777777" w:rsidR="00794B5E" w:rsidRPr="00E26623" w:rsidRDefault="00794B5E" w:rsidP="00E5233E">
            <w:pPr>
              <w:pStyle w:val="070-TabelaPadro"/>
              <w:spacing w:before="10" w:after="10"/>
              <w:rPr>
                <w:sz w:val="11"/>
              </w:rPr>
            </w:pPr>
            <w:bookmarkStart w:id="3729" w:name="BBTVM02AG026"/>
            <w:bookmarkEnd w:id="3729"/>
            <w:r>
              <w:rPr>
                <w:sz w:val="11"/>
              </w:rPr>
              <w:t>461</w:t>
            </w:r>
          </w:p>
        </w:tc>
        <w:tc>
          <w:tcPr>
            <w:tcW w:w="1220" w:type="dxa"/>
            <w:tcBorders>
              <w:bottom w:val="single" w:sz="4" w:space="0" w:color="FFFFFF" w:themeColor="background1"/>
            </w:tcBorders>
            <w:shd w:val="clear" w:color="auto" w:fill="E6E6E6"/>
            <w:vAlign w:val="center"/>
          </w:tcPr>
          <w:p w14:paraId="71B2732D" w14:textId="77777777" w:rsidR="00794B5E" w:rsidRPr="00E26623" w:rsidRDefault="00794B5E" w:rsidP="00E5233E">
            <w:pPr>
              <w:pStyle w:val="070-TabelaPadro"/>
              <w:spacing w:before="10" w:after="10"/>
              <w:rPr>
                <w:sz w:val="11"/>
              </w:rPr>
            </w:pPr>
            <w:bookmarkStart w:id="3730" w:name="BBTVM02AH026"/>
            <w:bookmarkEnd w:id="3730"/>
            <w:r>
              <w:rPr>
                <w:sz w:val="11"/>
              </w:rPr>
              <w:t>(40)</w:t>
            </w:r>
          </w:p>
        </w:tc>
        <w:tc>
          <w:tcPr>
            <w:tcW w:w="1220" w:type="dxa"/>
            <w:tcBorders>
              <w:bottom w:val="single" w:sz="4" w:space="0" w:color="FFFFFF" w:themeColor="background1"/>
            </w:tcBorders>
            <w:shd w:val="clear" w:color="auto" w:fill="E6E6E6"/>
            <w:vAlign w:val="center"/>
          </w:tcPr>
          <w:p w14:paraId="65F985B3" w14:textId="77777777" w:rsidR="00794B5E" w:rsidRPr="00E26623" w:rsidRDefault="00794B5E" w:rsidP="00E5233E">
            <w:pPr>
              <w:pStyle w:val="070-TabelaPadro"/>
              <w:spacing w:before="10" w:after="10"/>
              <w:rPr>
                <w:sz w:val="11"/>
              </w:rPr>
            </w:pPr>
            <w:bookmarkStart w:id="3731" w:name="BBTVM02AI026"/>
            <w:bookmarkEnd w:id="3731"/>
            <w:r>
              <w:rPr>
                <w:sz w:val="11"/>
              </w:rPr>
              <w:t>524</w:t>
            </w:r>
          </w:p>
        </w:tc>
        <w:tc>
          <w:tcPr>
            <w:tcW w:w="1220" w:type="dxa"/>
            <w:tcBorders>
              <w:bottom w:val="single" w:sz="4" w:space="0" w:color="FFFFFF" w:themeColor="background1"/>
            </w:tcBorders>
            <w:shd w:val="clear" w:color="auto" w:fill="E6E6E6"/>
            <w:vAlign w:val="center"/>
          </w:tcPr>
          <w:p w14:paraId="308B03B6" w14:textId="77777777" w:rsidR="00794B5E" w:rsidRPr="00E26623" w:rsidRDefault="00794B5E" w:rsidP="00E5233E">
            <w:pPr>
              <w:pStyle w:val="070-TabelaPadro"/>
              <w:spacing w:before="10" w:after="10"/>
              <w:rPr>
                <w:sz w:val="11"/>
              </w:rPr>
            </w:pPr>
            <w:bookmarkStart w:id="3732" w:name="BBTVM02AJ026"/>
            <w:bookmarkEnd w:id="3732"/>
            <w:r>
              <w:rPr>
                <w:sz w:val="11"/>
              </w:rPr>
              <w:t>465</w:t>
            </w:r>
          </w:p>
        </w:tc>
        <w:tc>
          <w:tcPr>
            <w:tcW w:w="1220" w:type="dxa"/>
            <w:tcBorders>
              <w:bottom w:val="single" w:sz="4" w:space="0" w:color="FFFFFF" w:themeColor="background1"/>
            </w:tcBorders>
            <w:shd w:val="clear" w:color="auto" w:fill="E6E6E6"/>
            <w:vAlign w:val="center"/>
          </w:tcPr>
          <w:p w14:paraId="601A353B" w14:textId="77777777" w:rsidR="00794B5E" w:rsidRPr="00E26623" w:rsidRDefault="00794B5E" w:rsidP="00E5233E">
            <w:pPr>
              <w:pStyle w:val="070-TabelaPadro"/>
              <w:spacing w:before="10" w:after="10"/>
              <w:rPr>
                <w:sz w:val="11"/>
              </w:rPr>
            </w:pPr>
            <w:bookmarkStart w:id="3733" w:name="BBTVM02AK026"/>
            <w:bookmarkEnd w:id="3733"/>
            <w:r>
              <w:rPr>
                <w:sz w:val="11"/>
              </w:rPr>
              <w:t>(59)</w:t>
            </w:r>
          </w:p>
        </w:tc>
      </w:tr>
      <w:tr w:rsidR="00794B5E" w:rsidRPr="00E26623" w14:paraId="2F5A8842" w14:textId="77777777" w:rsidTr="00876B3D">
        <w:trPr>
          <w:cantSplit/>
        </w:trPr>
        <w:tc>
          <w:tcPr>
            <w:tcW w:w="2432" w:type="dxa"/>
            <w:tcBorders>
              <w:bottom w:val="single" w:sz="4" w:space="0" w:color="FFFFFF" w:themeColor="background1"/>
            </w:tcBorders>
            <w:shd w:val="clear" w:color="auto" w:fill="F3F3F3"/>
            <w:vAlign w:val="center"/>
          </w:tcPr>
          <w:p w14:paraId="067410C1" w14:textId="77777777" w:rsidR="00794B5E" w:rsidRPr="00E26623" w:rsidRDefault="00794B5E" w:rsidP="00E5233E">
            <w:pPr>
              <w:pStyle w:val="070-TabelaPadro"/>
              <w:spacing w:before="10" w:after="10"/>
              <w:ind w:left="120"/>
              <w:jc w:val="left"/>
              <w:rPr>
                <w:sz w:val="11"/>
              </w:rPr>
            </w:pPr>
            <w:bookmarkStart w:id="3734" w:name="BBTVM0200029" w:colFirst="0" w:colLast="0"/>
            <w:bookmarkEnd w:id="3723"/>
            <w:r>
              <w:rPr>
                <w:sz w:val="11"/>
              </w:rPr>
              <w:t>Other</w:t>
            </w:r>
          </w:p>
        </w:tc>
        <w:tc>
          <w:tcPr>
            <w:tcW w:w="1219" w:type="dxa"/>
            <w:tcBorders>
              <w:bottom w:val="single" w:sz="4" w:space="0" w:color="FFFFFF" w:themeColor="background1"/>
            </w:tcBorders>
            <w:shd w:val="clear" w:color="auto" w:fill="F3F3F3"/>
            <w:vAlign w:val="center"/>
          </w:tcPr>
          <w:p w14:paraId="2DB381B9" w14:textId="77777777" w:rsidR="00794B5E" w:rsidRPr="00E26623" w:rsidRDefault="00794B5E" w:rsidP="00E5233E">
            <w:pPr>
              <w:pStyle w:val="070-TabelaPadro"/>
              <w:spacing w:before="10" w:after="10"/>
              <w:rPr>
                <w:sz w:val="11"/>
              </w:rPr>
            </w:pPr>
            <w:bookmarkStart w:id="3735" w:name="BBTVM02AB029"/>
            <w:bookmarkEnd w:id="3735"/>
            <w:r>
              <w:rPr>
                <w:sz w:val="11"/>
              </w:rPr>
              <w:t>--</w:t>
            </w:r>
          </w:p>
        </w:tc>
        <w:tc>
          <w:tcPr>
            <w:tcW w:w="1219" w:type="dxa"/>
            <w:tcBorders>
              <w:bottom w:val="single" w:sz="4" w:space="0" w:color="FFFFFF" w:themeColor="background1"/>
            </w:tcBorders>
            <w:shd w:val="clear" w:color="auto" w:fill="F3F3F3"/>
            <w:vAlign w:val="center"/>
          </w:tcPr>
          <w:p w14:paraId="5A84663B" w14:textId="77777777" w:rsidR="00794B5E" w:rsidRPr="00E26623" w:rsidRDefault="00794B5E" w:rsidP="00E5233E">
            <w:pPr>
              <w:pStyle w:val="070-TabelaPadro"/>
              <w:spacing w:before="10" w:after="10"/>
              <w:rPr>
                <w:sz w:val="11"/>
              </w:rPr>
            </w:pPr>
            <w:bookmarkStart w:id="3736" w:name="BBTVM02AC029"/>
            <w:bookmarkEnd w:id="3736"/>
            <w:r>
              <w:rPr>
                <w:sz w:val="11"/>
              </w:rPr>
              <w:t>--</w:t>
            </w:r>
          </w:p>
        </w:tc>
        <w:tc>
          <w:tcPr>
            <w:tcW w:w="1219" w:type="dxa"/>
            <w:tcBorders>
              <w:bottom w:val="single" w:sz="4" w:space="0" w:color="FFFFFF" w:themeColor="background1"/>
            </w:tcBorders>
            <w:shd w:val="clear" w:color="auto" w:fill="F3F3F3"/>
            <w:vAlign w:val="center"/>
          </w:tcPr>
          <w:p w14:paraId="2452BEFA" w14:textId="77777777" w:rsidR="00794B5E" w:rsidRPr="00E26623" w:rsidRDefault="00794B5E" w:rsidP="00E5233E">
            <w:pPr>
              <w:pStyle w:val="070-TabelaPadro"/>
              <w:spacing w:before="10" w:after="10"/>
              <w:rPr>
                <w:sz w:val="11"/>
              </w:rPr>
            </w:pPr>
            <w:bookmarkStart w:id="3737" w:name="BBTVM02AD029"/>
            <w:bookmarkEnd w:id="3737"/>
            <w:r>
              <w:rPr>
                <w:sz w:val="11"/>
              </w:rPr>
              <w:t>--</w:t>
            </w:r>
          </w:p>
        </w:tc>
        <w:tc>
          <w:tcPr>
            <w:tcW w:w="1220" w:type="dxa"/>
            <w:tcBorders>
              <w:bottom w:val="single" w:sz="4" w:space="0" w:color="FFFFFF" w:themeColor="background1"/>
            </w:tcBorders>
            <w:shd w:val="clear" w:color="auto" w:fill="F3F3F3"/>
            <w:vAlign w:val="center"/>
          </w:tcPr>
          <w:p w14:paraId="1575329F" w14:textId="77777777" w:rsidR="00794B5E" w:rsidRPr="00E26623" w:rsidRDefault="00794B5E" w:rsidP="00E5233E">
            <w:pPr>
              <w:pStyle w:val="070-TabelaPadro"/>
              <w:spacing w:before="10" w:after="10"/>
              <w:rPr>
                <w:sz w:val="11"/>
              </w:rPr>
            </w:pPr>
            <w:bookmarkStart w:id="3738" w:name="BBTVM02AE029"/>
            <w:bookmarkEnd w:id="3738"/>
            <w:r>
              <w:rPr>
                <w:sz w:val="11"/>
              </w:rPr>
              <w:t>59,692</w:t>
            </w:r>
          </w:p>
        </w:tc>
        <w:tc>
          <w:tcPr>
            <w:tcW w:w="1220" w:type="dxa"/>
            <w:tcBorders>
              <w:bottom w:val="single" w:sz="4" w:space="0" w:color="FFFFFF" w:themeColor="background1"/>
            </w:tcBorders>
            <w:shd w:val="clear" w:color="auto" w:fill="F3F3F3"/>
            <w:vAlign w:val="center"/>
          </w:tcPr>
          <w:p w14:paraId="4C23C146" w14:textId="77777777" w:rsidR="00794B5E" w:rsidRPr="00E26623" w:rsidRDefault="00794B5E" w:rsidP="00E5233E">
            <w:pPr>
              <w:pStyle w:val="070-TabelaPadro"/>
              <w:spacing w:before="10" w:after="10"/>
              <w:rPr>
                <w:sz w:val="11"/>
              </w:rPr>
            </w:pPr>
            <w:bookmarkStart w:id="3739" w:name="BBTVM02AF029"/>
            <w:bookmarkEnd w:id="3739"/>
            <w:r>
              <w:rPr>
                <w:sz w:val="11"/>
              </w:rPr>
              <w:t>63,267</w:t>
            </w:r>
          </w:p>
        </w:tc>
        <w:tc>
          <w:tcPr>
            <w:tcW w:w="1220" w:type="dxa"/>
            <w:tcBorders>
              <w:bottom w:val="single" w:sz="4" w:space="0" w:color="FFFFFF" w:themeColor="background1"/>
            </w:tcBorders>
            <w:shd w:val="clear" w:color="auto" w:fill="F3F3F3"/>
            <w:vAlign w:val="center"/>
          </w:tcPr>
          <w:p w14:paraId="12BA6729" w14:textId="77777777" w:rsidR="00794B5E" w:rsidRPr="00E26623" w:rsidRDefault="00794B5E" w:rsidP="00E5233E">
            <w:pPr>
              <w:pStyle w:val="070-TabelaPadro"/>
              <w:spacing w:before="10" w:after="10"/>
              <w:rPr>
                <w:sz w:val="11"/>
              </w:rPr>
            </w:pPr>
            <w:bookmarkStart w:id="3740" w:name="BBTVM02AG029"/>
            <w:bookmarkEnd w:id="3740"/>
            <w:r>
              <w:rPr>
                <w:sz w:val="11"/>
              </w:rPr>
              <w:t>59,692</w:t>
            </w:r>
          </w:p>
        </w:tc>
        <w:tc>
          <w:tcPr>
            <w:tcW w:w="1220" w:type="dxa"/>
            <w:tcBorders>
              <w:bottom w:val="single" w:sz="4" w:space="0" w:color="FFFFFF" w:themeColor="background1"/>
            </w:tcBorders>
            <w:shd w:val="clear" w:color="auto" w:fill="F3F3F3"/>
            <w:vAlign w:val="center"/>
          </w:tcPr>
          <w:p w14:paraId="14144360" w14:textId="77777777" w:rsidR="00794B5E" w:rsidRPr="00E26623" w:rsidRDefault="00794B5E" w:rsidP="00E5233E">
            <w:pPr>
              <w:pStyle w:val="070-TabelaPadro"/>
              <w:spacing w:before="10" w:after="10"/>
              <w:rPr>
                <w:sz w:val="11"/>
              </w:rPr>
            </w:pPr>
            <w:bookmarkStart w:id="3741" w:name="BBTVM02AH029"/>
            <w:bookmarkEnd w:id="3741"/>
            <w:r>
              <w:rPr>
                <w:sz w:val="11"/>
              </w:rPr>
              <w:t>(3,575)</w:t>
            </w:r>
          </w:p>
        </w:tc>
        <w:tc>
          <w:tcPr>
            <w:tcW w:w="1220" w:type="dxa"/>
            <w:tcBorders>
              <w:bottom w:val="single" w:sz="4" w:space="0" w:color="FFFFFF" w:themeColor="background1"/>
            </w:tcBorders>
            <w:shd w:val="clear" w:color="auto" w:fill="F3F3F3"/>
            <w:vAlign w:val="center"/>
          </w:tcPr>
          <w:p w14:paraId="6869652E" w14:textId="77777777" w:rsidR="00794B5E" w:rsidRPr="00E26623" w:rsidRDefault="00794B5E" w:rsidP="00E5233E">
            <w:pPr>
              <w:pStyle w:val="070-TabelaPadro"/>
              <w:spacing w:before="10" w:after="10"/>
              <w:rPr>
                <w:sz w:val="11"/>
              </w:rPr>
            </w:pPr>
            <w:bookmarkStart w:id="3742" w:name="BBTVM02AI029"/>
            <w:bookmarkEnd w:id="3742"/>
            <w:r>
              <w:rPr>
                <w:sz w:val="11"/>
              </w:rPr>
              <w:t>66,108</w:t>
            </w:r>
          </w:p>
        </w:tc>
        <w:tc>
          <w:tcPr>
            <w:tcW w:w="1220" w:type="dxa"/>
            <w:tcBorders>
              <w:bottom w:val="single" w:sz="4" w:space="0" w:color="FFFFFF" w:themeColor="background1"/>
            </w:tcBorders>
            <w:shd w:val="clear" w:color="auto" w:fill="F3F3F3"/>
            <w:vAlign w:val="center"/>
          </w:tcPr>
          <w:p w14:paraId="2E5B9577" w14:textId="77777777" w:rsidR="00794B5E" w:rsidRPr="00E26623" w:rsidRDefault="00794B5E" w:rsidP="00E5233E">
            <w:pPr>
              <w:pStyle w:val="070-TabelaPadro"/>
              <w:spacing w:before="10" w:after="10"/>
              <w:rPr>
                <w:sz w:val="11"/>
              </w:rPr>
            </w:pPr>
            <w:bookmarkStart w:id="3743" w:name="BBTVM02AJ029"/>
            <w:bookmarkEnd w:id="3743"/>
            <w:r>
              <w:rPr>
                <w:sz w:val="11"/>
              </w:rPr>
              <w:t>61,574</w:t>
            </w:r>
          </w:p>
        </w:tc>
        <w:tc>
          <w:tcPr>
            <w:tcW w:w="1220" w:type="dxa"/>
            <w:tcBorders>
              <w:bottom w:val="single" w:sz="4" w:space="0" w:color="FFFFFF" w:themeColor="background1"/>
            </w:tcBorders>
            <w:shd w:val="clear" w:color="auto" w:fill="F3F3F3"/>
            <w:vAlign w:val="center"/>
          </w:tcPr>
          <w:p w14:paraId="0A81C476" w14:textId="77777777" w:rsidR="00794B5E" w:rsidRPr="00E26623" w:rsidRDefault="00794B5E" w:rsidP="00E5233E">
            <w:pPr>
              <w:pStyle w:val="070-TabelaPadro"/>
              <w:spacing w:before="10" w:after="10"/>
              <w:rPr>
                <w:sz w:val="11"/>
              </w:rPr>
            </w:pPr>
            <w:bookmarkStart w:id="3744" w:name="BBTVM02AK029"/>
            <w:bookmarkEnd w:id="3744"/>
            <w:r>
              <w:rPr>
                <w:sz w:val="11"/>
              </w:rPr>
              <w:t>(4,534)</w:t>
            </w:r>
          </w:p>
        </w:tc>
      </w:tr>
      <w:tr w:rsidR="00794B5E" w:rsidRPr="00E26623" w14:paraId="1437B9DE" w14:textId="77777777" w:rsidTr="00876B3D">
        <w:trPr>
          <w:cantSplit/>
        </w:trPr>
        <w:tc>
          <w:tcPr>
            <w:tcW w:w="2432" w:type="dxa"/>
            <w:tcBorders>
              <w:bottom w:val="single" w:sz="4" w:space="0" w:color="FFFFFF" w:themeColor="background1"/>
            </w:tcBorders>
            <w:shd w:val="clear" w:color="auto" w:fill="E6E6E6"/>
            <w:vAlign w:val="center"/>
          </w:tcPr>
          <w:p w14:paraId="3F2A17F4" w14:textId="77777777" w:rsidR="00794B5E" w:rsidRPr="00E26623" w:rsidRDefault="00794B5E" w:rsidP="00E5233E">
            <w:pPr>
              <w:pStyle w:val="070-TabelaPadro"/>
              <w:spacing w:before="10" w:after="10"/>
              <w:ind w:left="60"/>
              <w:jc w:val="left"/>
              <w:rPr>
                <w:b/>
                <w:sz w:val="11"/>
              </w:rPr>
            </w:pPr>
            <w:bookmarkStart w:id="3745" w:name="BBTVM0200030" w:colFirst="0" w:colLast="0"/>
            <w:bookmarkEnd w:id="3734"/>
            <w:r>
              <w:rPr>
                <w:b/>
                <w:sz w:val="11"/>
              </w:rPr>
              <w:t>Private securities</w:t>
            </w:r>
          </w:p>
        </w:tc>
        <w:tc>
          <w:tcPr>
            <w:tcW w:w="1219" w:type="dxa"/>
            <w:tcBorders>
              <w:bottom w:val="single" w:sz="4" w:space="0" w:color="FFFFFF" w:themeColor="background1"/>
            </w:tcBorders>
            <w:shd w:val="clear" w:color="auto" w:fill="E6E6E6"/>
            <w:vAlign w:val="center"/>
          </w:tcPr>
          <w:p w14:paraId="4CE5CC86" w14:textId="77777777" w:rsidR="00794B5E" w:rsidRPr="00E26623" w:rsidRDefault="00794B5E" w:rsidP="00E5233E">
            <w:pPr>
              <w:pStyle w:val="070-TabelaPadro"/>
              <w:spacing w:before="10" w:after="10"/>
              <w:rPr>
                <w:b/>
                <w:sz w:val="11"/>
              </w:rPr>
            </w:pPr>
            <w:bookmarkStart w:id="3746" w:name="BBTVM02AB030"/>
            <w:bookmarkEnd w:id="3746"/>
            <w:r>
              <w:rPr>
                <w:b/>
                <w:sz w:val="11"/>
              </w:rPr>
              <w:t>3,648,831</w:t>
            </w:r>
          </w:p>
        </w:tc>
        <w:tc>
          <w:tcPr>
            <w:tcW w:w="1219" w:type="dxa"/>
            <w:tcBorders>
              <w:bottom w:val="single" w:sz="4" w:space="0" w:color="FFFFFF" w:themeColor="background1"/>
            </w:tcBorders>
            <w:shd w:val="clear" w:color="auto" w:fill="E6E6E6"/>
            <w:vAlign w:val="center"/>
          </w:tcPr>
          <w:p w14:paraId="26E40533" w14:textId="77777777" w:rsidR="00794B5E" w:rsidRPr="00E26623" w:rsidRDefault="00794B5E" w:rsidP="00E5233E">
            <w:pPr>
              <w:pStyle w:val="070-TabelaPadro"/>
              <w:spacing w:before="10" w:after="10"/>
              <w:rPr>
                <w:b/>
                <w:sz w:val="11"/>
              </w:rPr>
            </w:pPr>
            <w:bookmarkStart w:id="3747" w:name="BBTVM02AC030"/>
            <w:bookmarkEnd w:id="3747"/>
            <w:r>
              <w:rPr>
                <w:b/>
                <w:sz w:val="11"/>
              </w:rPr>
              <w:t>5,096,363</w:t>
            </w:r>
          </w:p>
        </w:tc>
        <w:tc>
          <w:tcPr>
            <w:tcW w:w="1219" w:type="dxa"/>
            <w:tcBorders>
              <w:bottom w:val="single" w:sz="4" w:space="0" w:color="FFFFFF" w:themeColor="background1"/>
            </w:tcBorders>
            <w:shd w:val="clear" w:color="auto" w:fill="E6E6E6"/>
            <w:vAlign w:val="center"/>
          </w:tcPr>
          <w:p w14:paraId="14A84B2C" w14:textId="77777777" w:rsidR="00794B5E" w:rsidRPr="00E26623" w:rsidRDefault="00794B5E" w:rsidP="00E5233E">
            <w:pPr>
              <w:pStyle w:val="070-TabelaPadro"/>
              <w:spacing w:before="10" w:after="10"/>
              <w:rPr>
                <w:b/>
                <w:sz w:val="11"/>
              </w:rPr>
            </w:pPr>
            <w:bookmarkStart w:id="3748" w:name="BBTVM02AD030"/>
            <w:bookmarkEnd w:id="3748"/>
            <w:r>
              <w:rPr>
                <w:b/>
                <w:sz w:val="11"/>
              </w:rPr>
              <w:t>3,534,134</w:t>
            </w:r>
          </w:p>
        </w:tc>
        <w:tc>
          <w:tcPr>
            <w:tcW w:w="1220" w:type="dxa"/>
            <w:tcBorders>
              <w:bottom w:val="single" w:sz="4" w:space="0" w:color="FFFFFF" w:themeColor="background1"/>
            </w:tcBorders>
            <w:shd w:val="clear" w:color="auto" w:fill="E6E6E6"/>
            <w:vAlign w:val="center"/>
          </w:tcPr>
          <w:p w14:paraId="1758A211" w14:textId="77777777" w:rsidR="00794B5E" w:rsidRPr="00E26623" w:rsidRDefault="00794B5E" w:rsidP="00E5233E">
            <w:pPr>
              <w:pStyle w:val="070-TabelaPadro"/>
              <w:spacing w:before="10" w:after="10"/>
              <w:rPr>
                <w:b/>
                <w:sz w:val="11"/>
              </w:rPr>
            </w:pPr>
            <w:bookmarkStart w:id="3749" w:name="BBTVM02AE030"/>
            <w:bookmarkEnd w:id="3749"/>
            <w:r>
              <w:rPr>
                <w:b/>
                <w:sz w:val="11"/>
              </w:rPr>
              <w:t>54,373,905</w:t>
            </w:r>
          </w:p>
        </w:tc>
        <w:tc>
          <w:tcPr>
            <w:tcW w:w="1220" w:type="dxa"/>
            <w:tcBorders>
              <w:bottom w:val="single" w:sz="4" w:space="0" w:color="FFFFFF" w:themeColor="background1"/>
            </w:tcBorders>
            <w:shd w:val="clear" w:color="auto" w:fill="E6E6E6"/>
            <w:vAlign w:val="center"/>
          </w:tcPr>
          <w:p w14:paraId="3E4E19CD" w14:textId="77777777" w:rsidR="00794B5E" w:rsidRPr="00E26623" w:rsidRDefault="00794B5E" w:rsidP="00E5233E">
            <w:pPr>
              <w:pStyle w:val="070-TabelaPadro"/>
              <w:spacing w:before="10" w:after="10"/>
              <w:rPr>
                <w:b/>
                <w:sz w:val="11"/>
              </w:rPr>
            </w:pPr>
            <w:bookmarkStart w:id="3750" w:name="BBTVM02AF030"/>
            <w:bookmarkEnd w:id="3750"/>
            <w:r>
              <w:rPr>
                <w:b/>
                <w:sz w:val="11"/>
              </w:rPr>
              <w:t>65,997,581</w:t>
            </w:r>
          </w:p>
        </w:tc>
        <w:tc>
          <w:tcPr>
            <w:tcW w:w="1220" w:type="dxa"/>
            <w:tcBorders>
              <w:bottom w:val="single" w:sz="4" w:space="0" w:color="FFFFFF" w:themeColor="background1"/>
            </w:tcBorders>
            <w:shd w:val="clear" w:color="auto" w:fill="E6E6E6"/>
            <w:vAlign w:val="center"/>
          </w:tcPr>
          <w:p w14:paraId="5540AD15" w14:textId="77777777" w:rsidR="00794B5E" w:rsidRPr="00E26623" w:rsidRDefault="00794B5E" w:rsidP="00E5233E">
            <w:pPr>
              <w:pStyle w:val="070-TabelaPadro"/>
              <w:spacing w:before="10" w:after="10"/>
              <w:rPr>
                <w:b/>
                <w:sz w:val="11"/>
              </w:rPr>
            </w:pPr>
            <w:bookmarkStart w:id="3751" w:name="BBTVM02AG030"/>
            <w:bookmarkEnd w:id="3751"/>
            <w:r>
              <w:rPr>
                <w:b/>
                <w:sz w:val="11"/>
              </w:rPr>
              <w:t>66,653,233</w:t>
            </w:r>
          </w:p>
        </w:tc>
        <w:tc>
          <w:tcPr>
            <w:tcW w:w="1220" w:type="dxa"/>
            <w:tcBorders>
              <w:bottom w:val="single" w:sz="4" w:space="0" w:color="FFFFFF" w:themeColor="background1"/>
            </w:tcBorders>
            <w:shd w:val="clear" w:color="auto" w:fill="E6E6E6"/>
            <w:vAlign w:val="center"/>
          </w:tcPr>
          <w:p w14:paraId="2D3CCFC7" w14:textId="77777777" w:rsidR="00794B5E" w:rsidRPr="00E26623" w:rsidRDefault="00794B5E" w:rsidP="00E5233E">
            <w:pPr>
              <w:pStyle w:val="070-TabelaPadro"/>
              <w:spacing w:before="10" w:after="10"/>
              <w:rPr>
                <w:b/>
                <w:sz w:val="11"/>
              </w:rPr>
            </w:pPr>
            <w:bookmarkStart w:id="3752" w:name="BBTVM02AH030"/>
            <w:bookmarkEnd w:id="3752"/>
            <w:r>
              <w:rPr>
                <w:b/>
                <w:sz w:val="11"/>
              </w:rPr>
              <w:t>655,652</w:t>
            </w:r>
          </w:p>
        </w:tc>
        <w:tc>
          <w:tcPr>
            <w:tcW w:w="1220" w:type="dxa"/>
            <w:tcBorders>
              <w:bottom w:val="single" w:sz="4" w:space="0" w:color="FFFFFF" w:themeColor="background1"/>
            </w:tcBorders>
            <w:shd w:val="clear" w:color="auto" w:fill="E6E6E6"/>
            <w:vAlign w:val="center"/>
          </w:tcPr>
          <w:p w14:paraId="10FBD445" w14:textId="77777777" w:rsidR="00794B5E" w:rsidRPr="00E26623" w:rsidRDefault="00794B5E" w:rsidP="00E5233E">
            <w:pPr>
              <w:pStyle w:val="070-TabelaPadro"/>
              <w:spacing w:before="10" w:after="10"/>
              <w:rPr>
                <w:b/>
                <w:sz w:val="11"/>
              </w:rPr>
            </w:pPr>
            <w:bookmarkStart w:id="3753" w:name="BBTVM02AI030"/>
            <w:bookmarkEnd w:id="3753"/>
            <w:r>
              <w:rPr>
                <w:b/>
                <w:sz w:val="11"/>
              </w:rPr>
              <w:t>60,024,579</w:t>
            </w:r>
          </w:p>
        </w:tc>
        <w:tc>
          <w:tcPr>
            <w:tcW w:w="1220" w:type="dxa"/>
            <w:tcBorders>
              <w:bottom w:val="single" w:sz="4" w:space="0" w:color="FFFFFF" w:themeColor="background1"/>
            </w:tcBorders>
            <w:shd w:val="clear" w:color="auto" w:fill="E6E6E6"/>
            <w:vAlign w:val="center"/>
          </w:tcPr>
          <w:p w14:paraId="280B1FC7" w14:textId="77777777" w:rsidR="00794B5E" w:rsidRPr="00E26623" w:rsidRDefault="00794B5E" w:rsidP="00E5233E">
            <w:pPr>
              <w:pStyle w:val="070-TabelaPadro"/>
              <w:spacing w:before="10" w:after="10"/>
              <w:rPr>
                <w:b/>
                <w:sz w:val="11"/>
              </w:rPr>
            </w:pPr>
            <w:bookmarkStart w:id="3754" w:name="BBTVM02AJ030"/>
            <w:bookmarkEnd w:id="3754"/>
            <w:r>
              <w:rPr>
                <w:b/>
                <w:sz w:val="11"/>
              </w:rPr>
              <w:t>59,046,715</w:t>
            </w:r>
          </w:p>
        </w:tc>
        <w:tc>
          <w:tcPr>
            <w:tcW w:w="1220" w:type="dxa"/>
            <w:tcBorders>
              <w:bottom w:val="single" w:sz="4" w:space="0" w:color="FFFFFF" w:themeColor="background1"/>
            </w:tcBorders>
            <w:shd w:val="clear" w:color="auto" w:fill="E6E6E6"/>
            <w:vAlign w:val="center"/>
          </w:tcPr>
          <w:p w14:paraId="4DCEDE6C" w14:textId="77777777" w:rsidR="00794B5E" w:rsidRPr="00E26623" w:rsidRDefault="00794B5E" w:rsidP="00E5233E">
            <w:pPr>
              <w:pStyle w:val="070-TabelaPadro"/>
              <w:spacing w:before="10" w:after="10"/>
              <w:rPr>
                <w:b/>
                <w:sz w:val="11"/>
              </w:rPr>
            </w:pPr>
            <w:bookmarkStart w:id="3755" w:name="BBTVM02AK030"/>
            <w:bookmarkEnd w:id="3755"/>
            <w:r>
              <w:rPr>
                <w:b/>
                <w:sz w:val="11"/>
              </w:rPr>
              <w:t>(977,864)</w:t>
            </w:r>
          </w:p>
        </w:tc>
      </w:tr>
      <w:tr w:rsidR="00794B5E" w:rsidRPr="00E26623" w14:paraId="734F1349" w14:textId="77777777" w:rsidTr="00876B3D">
        <w:trPr>
          <w:cantSplit/>
        </w:trPr>
        <w:tc>
          <w:tcPr>
            <w:tcW w:w="2432" w:type="dxa"/>
            <w:tcBorders>
              <w:bottom w:val="single" w:sz="4" w:space="0" w:color="FFFFFF" w:themeColor="background1"/>
            </w:tcBorders>
            <w:shd w:val="clear" w:color="auto" w:fill="F3F3F3"/>
            <w:vAlign w:val="center"/>
          </w:tcPr>
          <w:p w14:paraId="38E22AF4" w14:textId="77777777" w:rsidR="00794B5E" w:rsidRPr="00E26623" w:rsidRDefault="00794B5E" w:rsidP="00E5233E">
            <w:pPr>
              <w:pStyle w:val="070-TabelaPadro"/>
              <w:spacing w:before="10" w:after="10"/>
              <w:ind w:left="120"/>
              <w:jc w:val="left"/>
              <w:rPr>
                <w:sz w:val="11"/>
              </w:rPr>
            </w:pPr>
            <w:bookmarkStart w:id="3756" w:name="BBTVM0200031" w:colFirst="0" w:colLast="0"/>
            <w:bookmarkEnd w:id="3745"/>
            <w:r>
              <w:rPr>
                <w:sz w:val="11"/>
              </w:rPr>
              <w:t>Debentures</w:t>
            </w:r>
          </w:p>
        </w:tc>
        <w:tc>
          <w:tcPr>
            <w:tcW w:w="1219" w:type="dxa"/>
            <w:tcBorders>
              <w:bottom w:val="single" w:sz="4" w:space="0" w:color="FFFFFF" w:themeColor="background1"/>
            </w:tcBorders>
            <w:shd w:val="clear" w:color="auto" w:fill="F3F3F3"/>
            <w:vAlign w:val="center"/>
          </w:tcPr>
          <w:p w14:paraId="57969A0C" w14:textId="77777777" w:rsidR="00794B5E" w:rsidRPr="00E26623" w:rsidRDefault="00794B5E" w:rsidP="00E5233E">
            <w:pPr>
              <w:pStyle w:val="070-TabelaPadro"/>
              <w:spacing w:before="10" w:after="10"/>
              <w:rPr>
                <w:sz w:val="11"/>
              </w:rPr>
            </w:pPr>
            <w:bookmarkStart w:id="3757" w:name="BBTVM02AB031"/>
            <w:bookmarkEnd w:id="3757"/>
            <w:r>
              <w:rPr>
                <w:sz w:val="11"/>
              </w:rPr>
              <w:t>--</w:t>
            </w:r>
          </w:p>
        </w:tc>
        <w:tc>
          <w:tcPr>
            <w:tcW w:w="1219" w:type="dxa"/>
            <w:tcBorders>
              <w:bottom w:val="single" w:sz="4" w:space="0" w:color="FFFFFF" w:themeColor="background1"/>
            </w:tcBorders>
            <w:shd w:val="clear" w:color="auto" w:fill="F3F3F3"/>
            <w:vAlign w:val="center"/>
          </w:tcPr>
          <w:p w14:paraId="47A09C2B" w14:textId="77777777" w:rsidR="00794B5E" w:rsidRPr="00E26623" w:rsidRDefault="00794B5E" w:rsidP="00E5233E">
            <w:pPr>
              <w:pStyle w:val="070-TabelaPadro"/>
              <w:spacing w:before="10" w:after="10"/>
              <w:rPr>
                <w:sz w:val="11"/>
              </w:rPr>
            </w:pPr>
            <w:bookmarkStart w:id="3758" w:name="BBTVM02AC031"/>
            <w:bookmarkEnd w:id="3758"/>
            <w:r>
              <w:rPr>
                <w:sz w:val="11"/>
              </w:rPr>
              <w:t>32,330</w:t>
            </w:r>
          </w:p>
        </w:tc>
        <w:tc>
          <w:tcPr>
            <w:tcW w:w="1219" w:type="dxa"/>
            <w:tcBorders>
              <w:bottom w:val="single" w:sz="4" w:space="0" w:color="FFFFFF" w:themeColor="background1"/>
            </w:tcBorders>
            <w:shd w:val="clear" w:color="auto" w:fill="F3F3F3"/>
            <w:vAlign w:val="center"/>
          </w:tcPr>
          <w:p w14:paraId="77940758" w14:textId="77777777" w:rsidR="00794B5E" w:rsidRPr="00E26623" w:rsidRDefault="00794B5E" w:rsidP="00E5233E">
            <w:pPr>
              <w:pStyle w:val="070-TabelaPadro"/>
              <w:spacing w:before="10" w:after="10"/>
              <w:rPr>
                <w:sz w:val="11"/>
              </w:rPr>
            </w:pPr>
            <w:bookmarkStart w:id="3759" w:name="BBTVM02AD031"/>
            <w:bookmarkEnd w:id="3759"/>
            <w:r>
              <w:rPr>
                <w:sz w:val="11"/>
              </w:rPr>
              <w:t>389,325</w:t>
            </w:r>
          </w:p>
        </w:tc>
        <w:tc>
          <w:tcPr>
            <w:tcW w:w="1220" w:type="dxa"/>
            <w:tcBorders>
              <w:bottom w:val="single" w:sz="4" w:space="0" w:color="FFFFFF" w:themeColor="background1"/>
            </w:tcBorders>
            <w:shd w:val="clear" w:color="auto" w:fill="F3F3F3"/>
            <w:vAlign w:val="center"/>
          </w:tcPr>
          <w:p w14:paraId="04EAA020" w14:textId="77777777" w:rsidR="00794B5E" w:rsidRPr="00E26623" w:rsidRDefault="00794B5E" w:rsidP="00E5233E">
            <w:pPr>
              <w:pStyle w:val="070-TabelaPadro"/>
              <w:spacing w:before="10" w:after="10"/>
              <w:rPr>
                <w:sz w:val="11"/>
              </w:rPr>
            </w:pPr>
            <w:bookmarkStart w:id="3760" w:name="BBTVM02AE031"/>
            <w:bookmarkEnd w:id="3760"/>
            <w:r>
              <w:rPr>
                <w:sz w:val="11"/>
              </w:rPr>
              <w:t>37,361,047</w:t>
            </w:r>
          </w:p>
        </w:tc>
        <w:tc>
          <w:tcPr>
            <w:tcW w:w="1220" w:type="dxa"/>
            <w:tcBorders>
              <w:bottom w:val="single" w:sz="4" w:space="0" w:color="FFFFFF" w:themeColor="background1"/>
            </w:tcBorders>
            <w:shd w:val="clear" w:color="auto" w:fill="F3F3F3"/>
            <w:vAlign w:val="center"/>
          </w:tcPr>
          <w:p w14:paraId="380DA77E" w14:textId="77777777" w:rsidR="00794B5E" w:rsidRPr="00E26623" w:rsidRDefault="00794B5E" w:rsidP="00E5233E">
            <w:pPr>
              <w:pStyle w:val="070-TabelaPadro"/>
              <w:spacing w:before="10" w:after="10"/>
              <w:rPr>
                <w:sz w:val="11"/>
              </w:rPr>
            </w:pPr>
            <w:bookmarkStart w:id="3761" w:name="BBTVM02AF031"/>
            <w:bookmarkEnd w:id="3761"/>
            <w:r>
              <w:rPr>
                <w:sz w:val="11"/>
              </w:rPr>
              <w:t>38,121,885</w:t>
            </w:r>
          </w:p>
        </w:tc>
        <w:tc>
          <w:tcPr>
            <w:tcW w:w="1220" w:type="dxa"/>
            <w:tcBorders>
              <w:bottom w:val="single" w:sz="4" w:space="0" w:color="FFFFFF" w:themeColor="background1"/>
            </w:tcBorders>
            <w:shd w:val="clear" w:color="auto" w:fill="F3F3F3"/>
            <w:vAlign w:val="center"/>
          </w:tcPr>
          <w:p w14:paraId="7EDF6BA1" w14:textId="77777777" w:rsidR="00794B5E" w:rsidRPr="00E26623" w:rsidRDefault="00794B5E" w:rsidP="00E5233E">
            <w:pPr>
              <w:pStyle w:val="070-TabelaPadro"/>
              <w:spacing w:before="10" w:after="10"/>
              <w:rPr>
                <w:sz w:val="11"/>
              </w:rPr>
            </w:pPr>
            <w:bookmarkStart w:id="3762" w:name="BBTVM02AG031"/>
            <w:bookmarkEnd w:id="3762"/>
            <w:r>
              <w:rPr>
                <w:sz w:val="11"/>
              </w:rPr>
              <w:t>37,782,702</w:t>
            </w:r>
          </w:p>
        </w:tc>
        <w:tc>
          <w:tcPr>
            <w:tcW w:w="1220" w:type="dxa"/>
            <w:tcBorders>
              <w:bottom w:val="single" w:sz="4" w:space="0" w:color="FFFFFF" w:themeColor="background1"/>
            </w:tcBorders>
            <w:shd w:val="clear" w:color="auto" w:fill="F3F3F3"/>
            <w:vAlign w:val="center"/>
          </w:tcPr>
          <w:p w14:paraId="5C30FE0A" w14:textId="77777777" w:rsidR="00794B5E" w:rsidRPr="00E26623" w:rsidRDefault="00794B5E" w:rsidP="00E5233E">
            <w:pPr>
              <w:pStyle w:val="070-TabelaPadro"/>
              <w:spacing w:before="10" w:after="10"/>
              <w:rPr>
                <w:sz w:val="11"/>
              </w:rPr>
            </w:pPr>
            <w:bookmarkStart w:id="3763" w:name="BBTVM02AH031"/>
            <w:bookmarkEnd w:id="3763"/>
            <w:r>
              <w:rPr>
                <w:sz w:val="11"/>
              </w:rPr>
              <w:t>(339,183)</w:t>
            </w:r>
          </w:p>
        </w:tc>
        <w:tc>
          <w:tcPr>
            <w:tcW w:w="1220" w:type="dxa"/>
            <w:tcBorders>
              <w:bottom w:val="single" w:sz="4" w:space="0" w:color="FFFFFF" w:themeColor="background1"/>
            </w:tcBorders>
            <w:shd w:val="clear" w:color="auto" w:fill="F3F3F3"/>
            <w:vAlign w:val="center"/>
          </w:tcPr>
          <w:p w14:paraId="5E8EBDE4" w14:textId="77777777" w:rsidR="00794B5E" w:rsidRPr="00E26623" w:rsidRDefault="00794B5E" w:rsidP="00E5233E">
            <w:pPr>
              <w:pStyle w:val="070-TabelaPadro"/>
              <w:spacing w:before="10" w:after="10"/>
              <w:rPr>
                <w:sz w:val="11"/>
              </w:rPr>
            </w:pPr>
            <w:bookmarkStart w:id="3764" w:name="BBTVM02AI031"/>
            <w:bookmarkEnd w:id="3764"/>
            <w:r>
              <w:rPr>
                <w:sz w:val="11"/>
              </w:rPr>
              <w:t>33,444,730</w:t>
            </w:r>
          </w:p>
        </w:tc>
        <w:tc>
          <w:tcPr>
            <w:tcW w:w="1220" w:type="dxa"/>
            <w:tcBorders>
              <w:bottom w:val="single" w:sz="4" w:space="0" w:color="FFFFFF" w:themeColor="background1"/>
            </w:tcBorders>
            <w:shd w:val="clear" w:color="auto" w:fill="F3F3F3"/>
            <w:vAlign w:val="center"/>
          </w:tcPr>
          <w:p w14:paraId="2517C220" w14:textId="77777777" w:rsidR="00794B5E" w:rsidRPr="00E26623" w:rsidRDefault="00794B5E" w:rsidP="00E5233E">
            <w:pPr>
              <w:pStyle w:val="070-TabelaPadro"/>
              <w:spacing w:before="10" w:after="10"/>
              <w:rPr>
                <w:sz w:val="11"/>
              </w:rPr>
            </w:pPr>
            <w:bookmarkStart w:id="3765" w:name="BBTVM02AJ031"/>
            <w:bookmarkEnd w:id="3765"/>
            <w:r>
              <w:rPr>
                <w:sz w:val="11"/>
              </w:rPr>
              <w:t>32,101,882</w:t>
            </w:r>
          </w:p>
        </w:tc>
        <w:tc>
          <w:tcPr>
            <w:tcW w:w="1220" w:type="dxa"/>
            <w:tcBorders>
              <w:bottom w:val="single" w:sz="4" w:space="0" w:color="FFFFFF" w:themeColor="background1"/>
            </w:tcBorders>
            <w:shd w:val="clear" w:color="auto" w:fill="F3F3F3"/>
            <w:vAlign w:val="center"/>
          </w:tcPr>
          <w:p w14:paraId="1B7F077D" w14:textId="77777777" w:rsidR="00794B5E" w:rsidRPr="00E26623" w:rsidRDefault="00794B5E" w:rsidP="00E5233E">
            <w:pPr>
              <w:pStyle w:val="070-TabelaPadro"/>
              <w:spacing w:before="10" w:after="10"/>
              <w:rPr>
                <w:sz w:val="11"/>
              </w:rPr>
            </w:pPr>
            <w:bookmarkStart w:id="3766" w:name="BBTVM02AK031"/>
            <w:bookmarkEnd w:id="3766"/>
            <w:r>
              <w:rPr>
                <w:sz w:val="11"/>
              </w:rPr>
              <w:t>(1,342,848)</w:t>
            </w:r>
          </w:p>
        </w:tc>
      </w:tr>
      <w:bookmarkEnd w:id="3756"/>
      <w:tr w:rsidR="00794B5E" w:rsidRPr="00E26623" w14:paraId="6BC4BA92" w14:textId="77777777" w:rsidTr="00876B3D">
        <w:trPr>
          <w:cantSplit/>
        </w:trPr>
        <w:tc>
          <w:tcPr>
            <w:tcW w:w="2432" w:type="dxa"/>
            <w:tcBorders>
              <w:bottom w:val="single" w:sz="4" w:space="0" w:color="FFFFFF" w:themeColor="background1"/>
            </w:tcBorders>
            <w:shd w:val="clear" w:color="auto" w:fill="E6E6E6"/>
            <w:vAlign w:val="center"/>
          </w:tcPr>
          <w:p w14:paraId="3BA3BF4C" w14:textId="77777777" w:rsidR="00794B5E" w:rsidRPr="00876B3D" w:rsidRDefault="00794B5E" w:rsidP="00E5233E">
            <w:pPr>
              <w:pStyle w:val="070-TabelaPadro"/>
              <w:spacing w:before="10" w:after="10"/>
              <w:ind w:left="120"/>
              <w:jc w:val="left"/>
              <w:rPr>
                <w:sz w:val="11"/>
              </w:rPr>
            </w:pPr>
            <w:r w:rsidRPr="00876B3D">
              <w:rPr>
                <w:sz w:val="11"/>
              </w:rPr>
              <w:t>Certificates of agribusiness credit rights</w:t>
            </w:r>
          </w:p>
        </w:tc>
        <w:tc>
          <w:tcPr>
            <w:tcW w:w="1219" w:type="dxa"/>
            <w:tcBorders>
              <w:bottom w:val="single" w:sz="4" w:space="0" w:color="FFFFFF" w:themeColor="background1"/>
            </w:tcBorders>
            <w:shd w:val="clear" w:color="auto" w:fill="E6E6E6"/>
            <w:vAlign w:val="center"/>
          </w:tcPr>
          <w:p w14:paraId="13EE901E" w14:textId="77777777" w:rsidR="00794B5E" w:rsidRDefault="00794B5E" w:rsidP="00E5233E">
            <w:pPr>
              <w:pStyle w:val="070-TabelaPadro"/>
              <w:spacing w:before="10" w:after="10"/>
              <w:rPr>
                <w:sz w:val="11"/>
              </w:rPr>
            </w:pPr>
            <w:r>
              <w:rPr>
                <w:sz w:val="11"/>
              </w:rPr>
              <w:t>4,340</w:t>
            </w:r>
          </w:p>
        </w:tc>
        <w:tc>
          <w:tcPr>
            <w:tcW w:w="1219" w:type="dxa"/>
            <w:tcBorders>
              <w:bottom w:val="single" w:sz="4" w:space="0" w:color="FFFFFF" w:themeColor="background1"/>
            </w:tcBorders>
            <w:shd w:val="clear" w:color="auto" w:fill="E6E6E6"/>
            <w:vAlign w:val="center"/>
          </w:tcPr>
          <w:p w14:paraId="421B89A4" w14:textId="77777777" w:rsidR="00794B5E" w:rsidRDefault="00794B5E" w:rsidP="00E5233E">
            <w:pPr>
              <w:pStyle w:val="070-TabelaPadro"/>
              <w:spacing w:before="10" w:after="10"/>
              <w:rPr>
                <w:sz w:val="11"/>
              </w:rPr>
            </w:pPr>
            <w:r>
              <w:rPr>
                <w:sz w:val="11"/>
              </w:rPr>
              <w:t>23,467</w:t>
            </w:r>
          </w:p>
        </w:tc>
        <w:tc>
          <w:tcPr>
            <w:tcW w:w="1219" w:type="dxa"/>
            <w:tcBorders>
              <w:bottom w:val="single" w:sz="4" w:space="0" w:color="FFFFFF" w:themeColor="background1"/>
            </w:tcBorders>
            <w:shd w:val="clear" w:color="auto" w:fill="E6E6E6"/>
            <w:vAlign w:val="center"/>
          </w:tcPr>
          <w:p w14:paraId="357C4201" w14:textId="77777777" w:rsidR="00794B5E" w:rsidRDefault="00794B5E" w:rsidP="00E5233E">
            <w:pPr>
              <w:pStyle w:val="070-TabelaPadro"/>
              <w:spacing w:before="10" w:after="10"/>
              <w:rPr>
                <w:sz w:val="11"/>
              </w:rPr>
            </w:pPr>
            <w:r>
              <w:rPr>
                <w:sz w:val="11"/>
              </w:rPr>
              <w:t>60,745</w:t>
            </w:r>
          </w:p>
        </w:tc>
        <w:tc>
          <w:tcPr>
            <w:tcW w:w="1220" w:type="dxa"/>
            <w:tcBorders>
              <w:bottom w:val="single" w:sz="4" w:space="0" w:color="FFFFFF" w:themeColor="background1"/>
            </w:tcBorders>
            <w:shd w:val="clear" w:color="auto" w:fill="E6E6E6"/>
            <w:vAlign w:val="center"/>
          </w:tcPr>
          <w:p w14:paraId="7AFCE9A4" w14:textId="77777777" w:rsidR="00794B5E" w:rsidRDefault="00794B5E" w:rsidP="00E5233E">
            <w:pPr>
              <w:pStyle w:val="070-TabelaPadro"/>
              <w:spacing w:before="10" w:after="10"/>
              <w:rPr>
                <w:sz w:val="11"/>
              </w:rPr>
            </w:pPr>
            <w:r>
              <w:rPr>
                <w:sz w:val="11"/>
              </w:rPr>
              <w:t>8,066,030</w:t>
            </w:r>
          </w:p>
        </w:tc>
        <w:tc>
          <w:tcPr>
            <w:tcW w:w="1220" w:type="dxa"/>
            <w:tcBorders>
              <w:bottom w:val="single" w:sz="4" w:space="0" w:color="FFFFFF" w:themeColor="background1"/>
            </w:tcBorders>
            <w:shd w:val="clear" w:color="auto" w:fill="E6E6E6"/>
            <w:vAlign w:val="center"/>
          </w:tcPr>
          <w:p w14:paraId="539C2B25" w14:textId="77777777" w:rsidR="00794B5E" w:rsidRDefault="00794B5E" w:rsidP="00E5233E">
            <w:pPr>
              <w:pStyle w:val="070-TabelaPadro"/>
              <w:spacing w:before="10" w:after="10"/>
              <w:rPr>
                <w:sz w:val="11"/>
              </w:rPr>
            </w:pPr>
            <w:r>
              <w:rPr>
                <w:sz w:val="11"/>
              </w:rPr>
              <w:t>8,147,206</w:t>
            </w:r>
          </w:p>
        </w:tc>
        <w:tc>
          <w:tcPr>
            <w:tcW w:w="1220" w:type="dxa"/>
            <w:tcBorders>
              <w:bottom w:val="single" w:sz="4" w:space="0" w:color="FFFFFF" w:themeColor="background1"/>
            </w:tcBorders>
            <w:shd w:val="clear" w:color="auto" w:fill="E6E6E6"/>
            <w:vAlign w:val="center"/>
          </w:tcPr>
          <w:p w14:paraId="292FF9F1" w14:textId="77777777" w:rsidR="00794B5E" w:rsidRDefault="00794B5E" w:rsidP="00E5233E">
            <w:pPr>
              <w:pStyle w:val="070-TabelaPadro"/>
              <w:spacing w:before="10" w:after="10"/>
              <w:rPr>
                <w:sz w:val="11"/>
              </w:rPr>
            </w:pPr>
            <w:r>
              <w:rPr>
                <w:sz w:val="11"/>
              </w:rPr>
              <w:t>8,154,582</w:t>
            </w:r>
          </w:p>
        </w:tc>
        <w:tc>
          <w:tcPr>
            <w:tcW w:w="1220" w:type="dxa"/>
            <w:tcBorders>
              <w:bottom w:val="single" w:sz="4" w:space="0" w:color="FFFFFF" w:themeColor="background1"/>
            </w:tcBorders>
            <w:shd w:val="clear" w:color="auto" w:fill="E6E6E6"/>
            <w:vAlign w:val="center"/>
          </w:tcPr>
          <w:p w14:paraId="309461AD" w14:textId="77777777" w:rsidR="00794B5E" w:rsidRDefault="00794B5E" w:rsidP="00E5233E">
            <w:pPr>
              <w:pStyle w:val="070-TabelaPadro"/>
              <w:spacing w:before="10" w:after="10"/>
              <w:rPr>
                <w:sz w:val="11"/>
              </w:rPr>
            </w:pPr>
            <w:r>
              <w:rPr>
                <w:sz w:val="11"/>
              </w:rPr>
              <w:t>7,376</w:t>
            </w:r>
          </w:p>
        </w:tc>
        <w:tc>
          <w:tcPr>
            <w:tcW w:w="1220" w:type="dxa"/>
            <w:tcBorders>
              <w:bottom w:val="single" w:sz="4" w:space="0" w:color="FFFFFF" w:themeColor="background1"/>
            </w:tcBorders>
            <w:shd w:val="clear" w:color="auto" w:fill="E6E6E6"/>
            <w:vAlign w:val="center"/>
          </w:tcPr>
          <w:p w14:paraId="4773FC7E" w14:textId="77777777" w:rsidR="00794B5E" w:rsidRDefault="00794B5E" w:rsidP="00E5233E">
            <w:pPr>
              <w:pStyle w:val="070-TabelaPadro"/>
              <w:spacing w:before="10" w:after="10"/>
              <w:rPr>
                <w:sz w:val="11"/>
              </w:rPr>
            </w:pPr>
            <w:r>
              <w:rPr>
                <w:sz w:val="11"/>
              </w:rPr>
              <w:t>8,152,076</w:t>
            </w:r>
          </w:p>
        </w:tc>
        <w:tc>
          <w:tcPr>
            <w:tcW w:w="1220" w:type="dxa"/>
            <w:tcBorders>
              <w:bottom w:val="single" w:sz="4" w:space="0" w:color="FFFFFF" w:themeColor="background1"/>
            </w:tcBorders>
            <w:shd w:val="clear" w:color="auto" w:fill="E6E6E6"/>
            <w:vAlign w:val="center"/>
          </w:tcPr>
          <w:p w14:paraId="47AA5506" w14:textId="77777777" w:rsidR="00794B5E" w:rsidRDefault="00794B5E" w:rsidP="00E5233E">
            <w:pPr>
              <w:pStyle w:val="070-TabelaPadro"/>
              <w:spacing w:before="10" w:after="10"/>
              <w:rPr>
                <w:sz w:val="11"/>
              </w:rPr>
            </w:pPr>
            <w:r>
              <w:rPr>
                <w:sz w:val="11"/>
              </w:rPr>
              <w:t>7,877,591</w:t>
            </w:r>
          </w:p>
        </w:tc>
        <w:tc>
          <w:tcPr>
            <w:tcW w:w="1220" w:type="dxa"/>
            <w:tcBorders>
              <w:bottom w:val="single" w:sz="4" w:space="0" w:color="FFFFFF" w:themeColor="background1"/>
            </w:tcBorders>
            <w:shd w:val="clear" w:color="auto" w:fill="E6E6E6"/>
            <w:vAlign w:val="center"/>
          </w:tcPr>
          <w:p w14:paraId="6C8CAC8E" w14:textId="77777777" w:rsidR="00794B5E" w:rsidRDefault="00794B5E" w:rsidP="00E5233E">
            <w:pPr>
              <w:pStyle w:val="070-TabelaPadro"/>
              <w:spacing w:before="10" w:after="10"/>
              <w:rPr>
                <w:sz w:val="11"/>
              </w:rPr>
            </w:pPr>
            <w:r>
              <w:rPr>
                <w:sz w:val="11"/>
              </w:rPr>
              <w:t>(274,485)</w:t>
            </w:r>
          </w:p>
        </w:tc>
      </w:tr>
      <w:tr w:rsidR="00794B5E" w:rsidRPr="00E26623" w14:paraId="44363E47" w14:textId="77777777" w:rsidTr="00876B3D">
        <w:trPr>
          <w:cantSplit/>
        </w:trPr>
        <w:tc>
          <w:tcPr>
            <w:tcW w:w="2432" w:type="dxa"/>
            <w:tcBorders>
              <w:bottom w:val="single" w:sz="4" w:space="0" w:color="FFFFFF" w:themeColor="background1"/>
            </w:tcBorders>
            <w:shd w:val="clear" w:color="auto" w:fill="F3F3F3"/>
            <w:vAlign w:val="center"/>
          </w:tcPr>
          <w:p w14:paraId="75365DF5" w14:textId="77777777" w:rsidR="00794B5E" w:rsidRDefault="00794B5E" w:rsidP="00E5233E">
            <w:pPr>
              <w:pStyle w:val="070-TabelaPadro"/>
              <w:spacing w:before="10" w:after="10"/>
              <w:ind w:left="120"/>
              <w:jc w:val="left"/>
              <w:rPr>
                <w:sz w:val="11"/>
              </w:rPr>
            </w:pPr>
            <w:r>
              <w:rPr>
                <w:sz w:val="11"/>
              </w:rPr>
              <w:t>Rural product bills - commodities</w:t>
            </w:r>
          </w:p>
        </w:tc>
        <w:tc>
          <w:tcPr>
            <w:tcW w:w="1219" w:type="dxa"/>
            <w:tcBorders>
              <w:bottom w:val="single" w:sz="4" w:space="0" w:color="FFFFFF" w:themeColor="background1"/>
            </w:tcBorders>
            <w:shd w:val="clear" w:color="auto" w:fill="F3F3F3"/>
            <w:vAlign w:val="center"/>
          </w:tcPr>
          <w:p w14:paraId="41BF8800" w14:textId="77777777" w:rsidR="00794B5E" w:rsidRDefault="00794B5E" w:rsidP="00E5233E">
            <w:pPr>
              <w:pStyle w:val="070-TabelaPadro"/>
              <w:spacing w:before="10" w:after="10"/>
              <w:rPr>
                <w:sz w:val="11"/>
              </w:rPr>
            </w:pPr>
            <w:r>
              <w:rPr>
                <w:sz w:val="11"/>
              </w:rPr>
              <w:t>672,827</w:t>
            </w:r>
          </w:p>
        </w:tc>
        <w:tc>
          <w:tcPr>
            <w:tcW w:w="1219" w:type="dxa"/>
            <w:tcBorders>
              <w:bottom w:val="single" w:sz="4" w:space="0" w:color="FFFFFF" w:themeColor="background1"/>
            </w:tcBorders>
            <w:shd w:val="clear" w:color="auto" w:fill="F3F3F3"/>
            <w:vAlign w:val="center"/>
          </w:tcPr>
          <w:p w14:paraId="6BD1358C" w14:textId="77777777" w:rsidR="00794B5E" w:rsidRDefault="00794B5E" w:rsidP="00E5233E">
            <w:pPr>
              <w:pStyle w:val="070-TabelaPadro"/>
              <w:spacing w:before="10" w:after="10"/>
              <w:rPr>
                <w:sz w:val="11"/>
              </w:rPr>
            </w:pPr>
            <w:r>
              <w:rPr>
                <w:sz w:val="11"/>
              </w:rPr>
              <w:t>3,258,654</w:t>
            </w:r>
          </w:p>
        </w:tc>
        <w:tc>
          <w:tcPr>
            <w:tcW w:w="1219" w:type="dxa"/>
            <w:tcBorders>
              <w:bottom w:val="single" w:sz="4" w:space="0" w:color="FFFFFF" w:themeColor="background1"/>
            </w:tcBorders>
            <w:shd w:val="clear" w:color="auto" w:fill="F3F3F3"/>
            <w:vAlign w:val="center"/>
          </w:tcPr>
          <w:p w14:paraId="54003BFC" w14:textId="77777777" w:rsidR="00794B5E" w:rsidRDefault="00794B5E" w:rsidP="00E5233E">
            <w:pPr>
              <w:pStyle w:val="070-TabelaPadro"/>
              <w:spacing w:before="10" w:after="10"/>
              <w:rPr>
                <w:sz w:val="11"/>
              </w:rPr>
            </w:pPr>
            <w:r>
              <w:rPr>
                <w:sz w:val="11"/>
              </w:rPr>
              <w:t>2,811,053</w:t>
            </w:r>
          </w:p>
        </w:tc>
        <w:tc>
          <w:tcPr>
            <w:tcW w:w="1220" w:type="dxa"/>
            <w:tcBorders>
              <w:bottom w:val="single" w:sz="4" w:space="0" w:color="FFFFFF" w:themeColor="background1"/>
            </w:tcBorders>
            <w:shd w:val="clear" w:color="auto" w:fill="F3F3F3"/>
            <w:vAlign w:val="center"/>
          </w:tcPr>
          <w:p w14:paraId="280A23C4" w14:textId="77777777" w:rsidR="00794B5E" w:rsidRDefault="00794B5E" w:rsidP="00E5233E">
            <w:pPr>
              <w:pStyle w:val="070-TabelaPadro"/>
              <w:spacing w:before="10" w:after="10"/>
              <w:rPr>
                <w:sz w:val="11"/>
              </w:rPr>
            </w:pPr>
            <w:r>
              <w:rPr>
                <w:sz w:val="11"/>
              </w:rPr>
              <w:t>1,138,150</w:t>
            </w:r>
          </w:p>
        </w:tc>
        <w:tc>
          <w:tcPr>
            <w:tcW w:w="1220" w:type="dxa"/>
            <w:tcBorders>
              <w:bottom w:val="single" w:sz="4" w:space="0" w:color="FFFFFF" w:themeColor="background1"/>
            </w:tcBorders>
            <w:shd w:val="clear" w:color="auto" w:fill="F3F3F3"/>
            <w:vAlign w:val="center"/>
          </w:tcPr>
          <w:p w14:paraId="280ADB4A" w14:textId="77777777" w:rsidR="00794B5E" w:rsidRDefault="00794B5E" w:rsidP="00E5233E">
            <w:pPr>
              <w:pStyle w:val="070-TabelaPadro"/>
              <w:spacing w:before="10" w:after="10"/>
              <w:rPr>
                <w:sz w:val="11"/>
              </w:rPr>
            </w:pPr>
            <w:r>
              <w:rPr>
                <w:sz w:val="11"/>
              </w:rPr>
              <w:t>7,934,875</w:t>
            </w:r>
          </w:p>
        </w:tc>
        <w:tc>
          <w:tcPr>
            <w:tcW w:w="1220" w:type="dxa"/>
            <w:tcBorders>
              <w:bottom w:val="single" w:sz="4" w:space="0" w:color="FFFFFF" w:themeColor="background1"/>
            </w:tcBorders>
            <w:shd w:val="clear" w:color="auto" w:fill="F3F3F3"/>
            <w:vAlign w:val="center"/>
          </w:tcPr>
          <w:p w14:paraId="438B6B7E" w14:textId="77777777" w:rsidR="00794B5E" w:rsidRDefault="00794B5E" w:rsidP="00E5233E">
            <w:pPr>
              <w:pStyle w:val="070-TabelaPadro"/>
              <w:spacing w:before="10" w:after="10"/>
              <w:rPr>
                <w:sz w:val="11"/>
              </w:rPr>
            </w:pPr>
            <w:r>
              <w:rPr>
                <w:sz w:val="11"/>
              </w:rPr>
              <w:t>7,880,684</w:t>
            </w:r>
          </w:p>
        </w:tc>
        <w:tc>
          <w:tcPr>
            <w:tcW w:w="1220" w:type="dxa"/>
            <w:tcBorders>
              <w:bottom w:val="single" w:sz="4" w:space="0" w:color="FFFFFF" w:themeColor="background1"/>
            </w:tcBorders>
            <w:shd w:val="clear" w:color="auto" w:fill="F3F3F3"/>
            <w:vAlign w:val="center"/>
          </w:tcPr>
          <w:p w14:paraId="56A790CC" w14:textId="77777777" w:rsidR="00794B5E" w:rsidRDefault="00794B5E" w:rsidP="00E5233E">
            <w:pPr>
              <w:pStyle w:val="070-TabelaPadro"/>
              <w:spacing w:before="10" w:after="10"/>
              <w:rPr>
                <w:sz w:val="11"/>
              </w:rPr>
            </w:pPr>
            <w:r>
              <w:rPr>
                <w:sz w:val="11"/>
              </w:rPr>
              <w:t>(54,191)</w:t>
            </w:r>
          </w:p>
        </w:tc>
        <w:tc>
          <w:tcPr>
            <w:tcW w:w="1220" w:type="dxa"/>
            <w:tcBorders>
              <w:bottom w:val="single" w:sz="4" w:space="0" w:color="FFFFFF" w:themeColor="background1"/>
            </w:tcBorders>
            <w:shd w:val="clear" w:color="auto" w:fill="F3F3F3"/>
            <w:vAlign w:val="center"/>
          </w:tcPr>
          <w:p w14:paraId="756ABBA5" w14:textId="77777777" w:rsidR="00794B5E" w:rsidRDefault="00794B5E" w:rsidP="00E5233E">
            <w:pPr>
              <w:pStyle w:val="070-TabelaPadro"/>
              <w:spacing w:before="10" w:after="10"/>
              <w:rPr>
                <w:sz w:val="11"/>
              </w:rPr>
            </w:pPr>
            <w:r>
              <w:rPr>
                <w:sz w:val="11"/>
              </w:rPr>
              <w:t>7,699,815</w:t>
            </w:r>
          </w:p>
        </w:tc>
        <w:tc>
          <w:tcPr>
            <w:tcW w:w="1220" w:type="dxa"/>
            <w:tcBorders>
              <w:bottom w:val="single" w:sz="4" w:space="0" w:color="FFFFFF" w:themeColor="background1"/>
            </w:tcBorders>
            <w:shd w:val="clear" w:color="auto" w:fill="F3F3F3"/>
            <w:vAlign w:val="center"/>
          </w:tcPr>
          <w:p w14:paraId="1AADAB78" w14:textId="77777777" w:rsidR="00794B5E" w:rsidRDefault="00794B5E" w:rsidP="00E5233E">
            <w:pPr>
              <w:pStyle w:val="070-TabelaPadro"/>
              <w:spacing w:before="10" w:after="10"/>
              <w:rPr>
                <w:sz w:val="11"/>
              </w:rPr>
            </w:pPr>
            <w:r>
              <w:rPr>
                <w:sz w:val="11"/>
              </w:rPr>
              <w:t>7,406,177</w:t>
            </w:r>
          </w:p>
        </w:tc>
        <w:tc>
          <w:tcPr>
            <w:tcW w:w="1220" w:type="dxa"/>
            <w:tcBorders>
              <w:bottom w:val="single" w:sz="4" w:space="0" w:color="FFFFFF" w:themeColor="background1"/>
            </w:tcBorders>
            <w:shd w:val="clear" w:color="auto" w:fill="F3F3F3"/>
            <w:vAlign w:val="center"/>
          </w:tcPr>
          <w:p w14:paraId="1397DE42" w14:textId="77777777" w:rsidR="00794B5E" w:rsidRDefault="00794B5E" w:rsidP="00E5233E">
            <w:pPr>
              <w:pStyle w:val="070-TabelaPadro"/>
              <w:spacing w:before="10" w:after="10"/>
              <w:rPr>
                <w:sz w:val="11"/>
              </w:rPr>
            </w:pPr>
            <w:r>
              <w:rPr>
                <w:sz w:val="11"/>
              </w:rPr>
              <w:t>(293,638)</w:t>
            </w:r>
          </w:p>
        </w:tc>
      </w:tr>
      <w:tr w:rsidR="00794B5E" w:rsidRPr="00E26623" w14:paraId="5AF5CEF0" w14:textId="77777777" w:rsidTr="00876B3D">
        <w:trPr>
          <w:cantSplit/>
        </w:trPr>
        <w:tc>
          <w:tcPr>
            <w:tcW w:w="2432" w:type="dxa"/>
            <w:tcBorders>
              <w:bottom w:val="single" w:sz="4" w:space="0" w:color="FFFFFF" w:themeColor="background1"/>
            </w:tcBorders>
            <w:shd w:val="clear" w:color="auto" w:fill="E6E6E6"/>
            <w:vAlign w:val="center"/>
          </w:tcPr>
          <w:p w14:paraId="6FFFFB63" w14:textId="77777777" w:rsidR="00794B5E" w:rsidRDefault="00794B5E" w:rsidP="00E5233E">
            <w:pPr>
              <w:pStyle w:val="070-TabelaPadro"/>
              <w:spacing w:before="10" w:after="10"/>
              <w:ind w:left="120"/>
              <w:jc w:val="left"/>
              <w:rPr>
                <w:sz w:val="11"/>
              </w:rPr>
            </w:pPr>
            <w:r>
              <w:rPr>
                <w:sz w:val="11"/>
              </w:rPr>
              <w:t>Eurobonds</w:t>
            </w:r>
          </w:p>
        </w:tc>
        <w:tc>
          <w:tcPr>
            <w:tcW w:w="1219" w:type="dxa"/>
            <w:tcBorders>
              <w:bottom w:val="single" w:sz="4" w:space="0" w:color="FFFFFF" w:themeColor="background1"/>
            </w:tcBorders>
            <w:shd w:val="clear" w:color="auto" w:fill="E6E6E6"/>
            <w:vAlign w:val="center"/>
          </w:tcPr>
          <w:p w14:paraId="4A5BFDC0" w14:textId="77777777" w:rsidR="00794B5E" w:rsidRDefault="00794B5E" w:rsidP="00E5233E">
            <w:pPr>
              <w:pStyle w:val="070-TabelaPadro"/>
              <w:spacing w:before="10" w:after="10"/>
              <w:rPr>
                <w:sz w:val="11"/>
              </w:rPr>
            </w:pPr>
            <w:r>
              <w:rPr>
                <w:sz w:val="11"/>
              </w:rPr>
              <w:t>47,591</w:t>
            </w:r>
          </w:p>
        </w:tc>
        <w:tc>
          <w:tcPr>
            <w:tcW w:w="1219" w:type="dxa"/>
            <w:tcBorders>
              <w:bottom w:val="single" w:sz="4" w:space="0" w:color="FFFFFF" w:themeColor="background1"/>
            </w:tcBorders>
            <w:shd w:val="clear" w:color="auto" w:fill="E6E6E6"/>
            <w:vAlign w:val="center"/>
          </w:tcPr>
          <w:p w14:paraId="46228119" w14:textId="77777777" w:rsidR="00794B5E" w:rsidRDefault="00794B5E" w:rsidP="00E5233E">
            <w:pPr>
              <w:pStyle w:val="070-TabelaPadro"/>
              <w:spacing w:before="10" w:after="10"/>
              <w:rPr>
                <w:sz w:val="11"/>
              </w:rPr>
            </w:pPr>
            <w:r>
              <w:rPr>
                <w:sz w:val="11"/>
              </w:rPr>
              <w:t>1,562,446</w:t>
            </w:r>
          </w:p>
        </w:tc>
        <w:tc>
          <w:tcPr>
            <w:tcW w:w="1219" w:type="dxa"/>
            <w:tcBorders>
              <w:bottom w:val="single" w:sz="4" w:space="0" w:color="FFFFFF" w:themeColor="background1"/>
            </w:tcBorders>
            <w:shd w:val="clear" w:color="auto" w:fill="E6E6E6"/>
            <w:vAlign w:val="center"/>
          </w:tcPr>
          <w:p w14:paraId="34BF6776" w14:textId="77777777" w:rsidR="00794B5E" w:rsidRDefault="00794B5E" w:rsidP="00E5233E">
            <w:pPr>
              <w:pStyle w:val="070-TabelaPadro"/>
              <w:spacing w:before="10" w:after="10"/>
              <w:rPr>
                <w:sz w:val="11"/>
              </w:rPr>
            </w:pPr>
            <w:r>
              <w:rPr>
                <w:sz w:val="11"/>
              </w:rPr>
              <w:t>179,151</w:t>
            </w:r>
          </w:p>
        </w:tc>
        <w:tc>
          <w:tcPr>
            <w:tcW w:w="1220" w:type="dxa"/>
            <w:tcBorders>
              <w:bottom w:val="single" w:sz="4" w:space="0" w:color="FFFFFF" w:themeColor="background1"/>
            </w:tcBorders>
            <w:shd w:val="clear" w:color="auto" w:fill="E6E6E6"/>
            <w:vAlign w:val="center"/>
          </w:tcPr>
          <w:p w14:paraId="2DF0E95E" w14:textId="77777777" w:rsidR="00794B5E" w:rsidRDefault="00794B5E" w:rsidP="00E5233E">
            <w:pPr>
              <w:pStyle w:val="070-TabelaPadro"/>
              <w:spacing w:before="10" w:after="10"/>
              <w:rPr>
                <w:sz w:val="11"/>
              </w:rPr>
            </w:pPr>
            <w:r>
              <w:rPr>
                <w:sz w:val="11"/>
              </w:rPr>
              <w:t>3,468,929</w:t>
            </w:r>
          </w:p>
        </w:tc>
        <w:tc>
          <w:tcPr>
            <w:tcW w:w="1220" w:type="dxa"/>
            <w:tcBorders>
              <w:bottom w:val="single" w:sz="4" w:space="0" w:color="FFFFFF" w:themeColor="background1"/>
            </w:tcBorders>
            <w:shd w:val="clear" w:color="auto" w:fill="E6E6E6"/>
            <w:vAlign w:val="center"/>
          </w:tcPr>
          <w:p w14:paraId="0E358A47" w14:textId="77777777" w:rsidR="00794B5E" w:rsidRDefault="00794B5E" w:rsidP="00E5233E">
            <w:pPr>
              <w:pStyle w:val="070-TabelaPadro"/>
              <w:spacing w:before="10" w:after="10"/>
              <w:rPr>
                <w:sz w:val="11"/>
              </w:rPr>
            </w:pPr>
            <w:r>
              <w:rPr>
                <w:sz w:val="11"/>
              </w:rPr>
              <w:t>5,699,724</w:t>
            </w:r>
          </w:p>
        </w:tc>
        <w:tc>
          <w:tcPr>
            <w:tcW w:w="1220" w:type="dxa"/>
            <w:tcBorders>
              <w:bottom w:val="single" w:sz="4" w:space="0" w:color="FFFFFF" w:themeColor="background1"/>
            </w:tcBorders>
            <w:shd w:val="clear" w:color="auto" w:fill="E6E6E6"/>
            <w:vAlign w:val="center"/>
          </w:tcPr>
          <w:p w14:paraId="37067214" w14:textId="77777777" w:rsidR="00794B5E" w:rsidRDefault="00794B5E" w:rsidP="00E5233E">
            <w:pPr>
              <w:pStyle w:val="070-TabelaPadro"/>
              <w:spacing w:before="10" w:after="10"/>
              <w:rPr>
                <w:sz w:val="11"/>
              </w:rPr>
            </w:pPr>
            <w:r>
              <w:rPr>
                <w:sz w:val="11"/>
              </w:rPr>
              <w:t>5,258,117</w:t>
            </w:r>
          </w:p>
        </w:tc>
        <w:tc>
          <w:tcPr>
            <w:tcW w:w="1220" w:type="dxa"/>
            <w:tcBorders>
              <w:bottom w:val="single" w:sz="4" w:space="0" w:color="FFFFFF" w:themeColor="background1"/>
            </w:tcBorders>
            <w:shd w:val="clear" w:color="auto" w:fill="E6E6E6"/>
            <w:vAlign w:val="center"/>
          </w:tcPr>
          <w:p w14:paraId="0D532A28" w14:textId="77777777" w:rsidR="00794B5E" w:rsidRDefault="00794B5E" w:rsidP="00E5233E">
            <w:pPr>
              <w:pStyle w:val="070-TabelaPadro"/>
              <w:spacing w:before="10" w:after="10"/>
              <w:rPr>
                <w:sz w:val="11"/>
              </w:rPr>
            </w:pPr>
            <w:r>
              <w:rPr>
                <w:sz w:val="11"/>
              </w:rPr>
              <w:t>(441,607)</w:t>
            </w:r>
          </w:p>
        </w:tc>
        <w:tc>
          <w:tcPr>
            <w:tcW w:w="1220" w:type="dxa"/>
            <w:tcBorders>
              <w:bottom w:val="single" w:sz="4" w:space="0" w:color="FFFFFF" w:themeColor="background1"/>
            </w:tcBorders>
            <w:shd w:val="clear" w:color="auto" w:fill="E6E6E6"/>
            <w:vAlign w:val="center"/>
          </w:tcPr>
          <w:p w14:paraId="4A84FF8C" w14:textId="77777777" w:rsidR="00794B5E" w:rsidRDefault="00794B5E" w:rsidP="00E5233E">
            <w:pPr>
              <w:pStyle w:val="070-TabelaPadro"/>
              <w:spacing w:before="10" w:after="10"/>
              <w:rPr>
                <w:sz w:val="11"/>
              </w:rPr>
            </w:pPr>
            <w:r>
              <w:rPr>
                <w:sz w:val="11"/>
              </w:rPr>
              <w:t>4,791,801</w:t>
            </w:r>
          </w:p>
        </w:tc>
        <w:tc>
          <w:tcPr>
            <w:tcW w:w="1220" w:type="dxa"/>
            <w:tcBorders>
              <w:bottom w:val="single" w:sz="4" w:space="0" w:color="FFFFFF" w:themeColor="background1"/>
            </w:tcBorders>
            <w:shd w:val="clear" w:color="auto" w:fill="E6E6E6"/>
            <w:vAlign w:val="center"/>
          </w:tcPr>
          <w:p w14:paraId="6B4C6E7B" w14:textId="77777777" w:rsidR="00794B5E" w:rsidRDefault="00794B5E" w:rsidP="00E5233E">
            <w:pPr>
              <w:pStyle w:val="070-TabelaPadro"/>
              <w:spacing w:before="10" w:after="10"/>
              <w:rPr>
                <w:sz w:val="11"/>
              </w:rPr>
            </w:pPr>
            <w:r>
              <w:rPr>
                <w:sz w:val="11"/>
              </w:rPr>
              <w:t>4,483,474</w:t>
            </w:r>
          </w:p>
        </w:tc>
        <w:tc>
          <w:tcPr>
            <w:tcW w:w="1220" w:type="dxa"/>
            <w:tcBorders>
              <w:bottom w:val="single" w:sz="4" w:space="0" w:color="FFFFFF" w:themeColor="background1"/>
            </w:tcBorders>
            <w:shd w:val="clear" w:color="auto" w:fill="E6E6E6"/>
            <w:vAlign w:val="center"/>
          </w:tcPr>
          <w:p w14:paraId="6E374F9B" w14:textId="77777777" w:rsidR="00794B5E" w:rsidRDefault="00794B5E" w:rsidP="00E5233E">
            <w:pPr>
              <w:pStyle w:val="070-TabelaPadro"/>
              <w:spacing w:before="10" w:after="10"/>
              <w:rPr>
                <w:sz w:val="11"/>
              </w:rPr>
            </w:pPr>
            <w:r>
              <w:rPr>
                <w:sz w:val="11"/>
              </w:rPr>
              <w:t>(308,327)</w:t>
            </w:r>
          </w:p>
        </w:tc>
      </w:tr>
      <w:tr w:rsidR="00794B5E" w:rsidRPr="00E26623" w14:paraId="59C5467C" w14:textId="77777777" w:rsidTr="00876B3D">
        <w:trPr>
          <w:cantSplit/>
        </w:trPr>
        <w:tc>
          <w:tcPr>
            <w:tcW w:w="2432" w:type="dxa"/>
            <w:tcBorders>
              <w:bottom w:val="single" w:sz="4" w:space="0" w:color="FFFFFF" w:themeColor="background1"/>
            </w:tcBorders>
            <w:shd w:val="clear" w:color="auto" w:fill="F3F3F3"/>
            <w:vAlign w:val="center"/>
          </w:tcPr>
          <w:p w14:paraId="2310C11B" w14:textId="77777777" w:rsidR="00794B5E" w:rsidRPr="00E26623" w:rsidRDefault="00794B5E" w:rsidP="00E5233E">
            <w:pPr>
              <w:pStyle w:val="070-TabelaPadro"/>
              <w:spacing w:before="10" w:after="10"/>
              <w:ind w:left="120"/>
              <w:jc w:val="left"/>
              <w:rPr>
                <w:sz w:val="11"/>
              </w:rPr>
            </w:pPr>
            <w:bookmarkStart w:id="3767" w:name="BBTVM0200032" w:colFirst="0" w:colLast="0"/>
            <w:r>
              <w:rPr>
                <w:sz w:val="11"/>
              </w:rPr>
              <w:t>Promissory notes</w:t>
            </w:r>
          </w:p>
        </w:tc>
        <w:tc>
          <w:tcPr>
            <w:tcW w:w="1219" w:type="dxa"/>
            <w:tcBorders>
              <w:bottom w:val="single" w:sz="4" w:space="0" w:color="FFFFFF" w:themeColor="background1"/>
            </w:tcBorders>
            <w:shd w:val="clear" w:color="auto" w:fill="F3F3F3"/>
            <w:vAlign w:val="center"/>
          </w:tcPr>
          <w:p w14:paraId="54CCDC35" w14:textId="77777777" w:rsidR="00794B5E" w:rsidRPr="00E26623" w:rsidRDefault="00794B5E" w:rsidP="00E5233E">
            <w:pPr>
              <w:pStyle w:val="070-TabelaPadro"/>
              <w:spacing w:before="10" w:after="10"/>
              <w:rPr>
                <w:sz w:val="11"/>
              </w:rPr>
            </w:pPr>
            <w:bookmarkStart w:id="3768" w:name="BBTVM02AB032"/>
            <w:bookmarkEnd w:id="3768"/>
            <w:r>
              <w:rPr>
                <w:sz w:val="11"/>
              </w:rPr>
              <w:t>--</w:t>
            </w:r>
          </w:p>
        </w:tc>
        <w:tc>
          <w:tcPr>
            <w:tcW w:w="1219" w:type="dxa"/>
            <w:tcBorders>
              <w:bottom w:val="single" w:sz="4" w:space="0" w:color="FFFFFF" w:themeColor="background1"/>
            </w:tcBorders>
            <w:shd w:val="clear" w:color="auto" w:fill="F3F3F3"/>
            <w:vAlign w:val="center"/>
          </w:tcPr>
          <w:p w14:paraId="5228CE52" w14:textId="77777777" w:rsidR="00794B5E" w:rsidRPr="00E26623" w:rsidRDefault="00794B5E" w:rsidP="00E5233E">
            <w:pPr>
              <w:pStyle w:val="070-TabelaPadro"/>
              <w:spacing w:before="10" w:after="10"/>
              <w:rPr>
                <w:sz w:val="11"/>
              </w:rPr>
            </w:pPr>
            <w:bookmarkStart w:id="3769" w:name="BBTVM02AC032"/>
            <w:bookmarkEnd w:id="3769"/>
            <w:r>
              <w:rPr>
                <w:sz w:val="11"/>
              </w:rPr>
              <w:t>127,195</w:t>
            </w:r>
          </w:p>
        </w:tc>
        <w:tc>
          <w:tcPr>
            <w:tcW w:w="1219" w:type="dxa"/>
            <w:tcBorders>
              <w:bottom w:val="single" w:sz="4" w:space="0" w:color="FFFFFF" w:themeColor="background1"/>
            </w:tcBorders>
            <w:shd w:val="clear" w:color="auto" w:fill="F3F3F3"/>
            <w:vAlign w:val="center"/>
          </w:tcPr>
          <w:p w14:paraId="027FFD4E" w14:textId="77777777" w:rsidR="00794B5E" w:rsidRPr="00E26623" w:rsidRDefault="00794B5E" w:rsidP="00E5233E">
            <w:pPr>
              <w:pStyle w:val="070-TabelaPadro"/>
              <w:spacing w:before="10" w:after="10"/>
              <w:rPr>
                <w:sz w:val="11"/>
              </w:rPr>
            </w:pPr>
            <w:bookmarkStart w:id="3770" w:name="BBTVM02AD032"/>
            <w:bookmarkEnd w:id="3770"/>
            <w:r>
              <w:rPr>
                <w:sz w:val="11"/>
              </w:rPr>
              <w:t>--</w:t>
            </w:r>
          </w:p>
        </w:tc>
        <w:tc>
          <w:tcPr>
            <w:tcW w:w="1220" w:type="dxa"/>
            <w:tcBorders>
              <w:bottom w:val="single" w:sz="4" w:space="0" w:color="FFFFFF" w:themeColor="background1"/>
            </w:tcBorders>
            <w:shd w:val="clear" w:color="auto" w:fill="F3F3F3"/>
            <w:vAlign w:val="center"/>
          </w:tcPr>
          <w:p w14:paraId="032540D4" w14:textId="77777777" w:rsidR="00794B5E" w:rsidRPr="00E26623" w:rsidRDefault="00794B5E" w:rsidP="00E5233E">
            <w:pPr>
              <w:pStyle w:val="070-TabelaPadro"/>
              <w:spacing w:before="10" w:after="10"/>
              <w:rPr>
                <w:sz w:val="11"/>
              </w:rPr>
            </w:pPr>
            <w:bookmarkStart w:id="3771" w:name="BBTVM02AE032"/>
            <w:bookmarkEnd w:id="3771"/>
            <w:r>
              <w:rPr>
                <w:sz w:val="11"/>
              </w:rPr>
              <w:t>2,831,529</w:t>
            </w:r>
          </w:p>
        </w:tc>
        <w:tc>
          <w:tcPr>
            <w:tcW w:w="1220" w:type="dxa"/>
            <w:tcBorders>
              <w:bottom w:val="single" w:sz="4" w:space="0" w:color="FFFFFF" w:themeColor="background1"/>
            </w:tcBorders>
            <w:shd w:val="clear" w:color="auto" w:fill="F3F3F3"/>
            <w:vAlign w:val="center"/>
          </w:tcPr>
          <w:p w14:paraId="4734ADEE" w14:textId="77777777" w:rsidR="00794B5E" w:rsidRPr="00E26623" w:rsidRDefault="00794B5E" w:rsidP="00E5233E">
            <w:pPr>
              <w:pStyle w:val="070-TabelaPadro"/>
              <w:spacing w:before="10" w:after="10"/>
              <w:rPr>
                <w:sz w:val="11"/>
              </w:rPr>
            </w:pPr>
            <w:bookmarkStart w:id="3772" w:name="BBTVM02AF032"/>
            <w:bookmarkEnd w:id="3772"/>
            <w:r>
              <w:rPr>
                <w:sz w:val="11"/>
              </w:rPr>
              <w:t>2,950,920</w:t>
            </w:r>
          </w:p>
        </w:tc>
        <w:tc>
          <w:tcPr>
            <w:tcW w:w="1220" w:type="dxa"/>
            <w:tcBorders>
              <w:bottom w:val="single" w:sz="4" w:space="0" w:color="FFFFFF" w:themeColor="background1"/>
            </w:tcBorders>
            <w:shd w:val="clear" w:color="auto" w:fill="F3F3F3"/>
            <w:vAlign w:val="center"/>
          </w:tcPr>
          <w:p w14:paraId="4B0154AE" w14:textId="77777777" w:rsidR="00794B5E" w:rsidRPr="00E26623" w:rsidRDefault="00794B5E" w:rsidP="00E5233E">
            <w:pPr>
              <w:pStyle w:val="070-TabelaPadro"/>
              <w:spacing w:before="10" w:after="10"/>
              <w:rPr>
                <w:sz w:val="11"/>
              </w:rPr>
            </w:pPr>
            <w:bookmarkStart w:id="3773" w:name="BBTVM02AG032"/>
            <w:bookmarkEnd w:id="3773"/>
            <w:r>
              <w:rPr>
                <w:sz w:val="11"/>
              </w:rPr>
              <w:t>2,958,724</w:t>
            </w:r>
          </w:p>
        </w:tc>
        <w:tc>
          <w:tcPr>
            <w:tcW w:w="1220" w:type="dxa"/>
            <w:tcBorders>
              <w:bottom w:val="single" w:sz="4" w:space="0" w:color="FFFFFF" w:themeColor="background1"/>
            </w:tcBorders>
            <w:shd w:val="clear" w:color="auto" w:fill="F3F3F3"/>
            <w:vAlign w:val="center"/>
          </w:tcPr>
          <w:p w14:paraId="0D1A6584" w14:textId="77777777" w:rsidR="00794B5E" w:rsidRPr="00E26623" w:rsidRDefault="00794B5E" w:rsidP="00E5233E">
            <w:pPr>
              <w:pStyle w:val="070-TabelaPadro"/>
              <w:spacing w:before="10" w:after="10"/>
              <w:rPr>
                <w:sz w:val="11"/>
              </w:rPr>
            </w:pPr>
            <w:bookmarkStart w:id="3774" w:name="BBTVM02AH032"/>
            <w:bookmarkEnd w:id="3774"/>
            <w:r>
              <w:rPr>
                <w:sz w:val="11"/>
              </w:rPr>
              <w:t>7,804</w:t>
            </w:r>
          </w:p>
        </w:tc>
        <w:tc>
          <w:tcPr>
            <w:tcW w:w="1220" w:type="dxa"/>
            <w:tcBorders>
              <w:bottom w:val="single" w:sz="4" w:space="0" w:color="FFFFFF" w:themeColor="background1"/>
            </w:tcBorders>
            <w:shd w:val="clear" w:color="auto" w:fill="F3F3F3"/>
            <w:vAlign w:val="center"/>
          </w:tcPr>
          <w:p w14:paraId="48B5254F" w14:textId="77777777" w:rsidR="00794B5E" w:rsidRPr="00E26623" w:rsidRDefault="00794B5E" w:rsidP="00E5233E">
            <w:pPr>
              <w:pStyle w:val="070-TabelaPadro"/>
              <w:spacing w:before="10" w:after="10"/>
              <w:rPr>
                <w:sz w:val="11"/>
              </w:rPr>
            </w:pPr>
            <w:bookmarkStart w:id="3775" w:name="BBTVM02AI032"/>
            <w:bookmarkEnd w:id="3775"/>
            <w:r>
              <w:rPr>
                <w:sz w:val="11"/>
              </w:rPr>
              <w:t>2,239,409</w:t>
            </w:r>
          </w:p>
        </w:tc>
        <w:tc>
          <w:tcPr>
            <w:tcW w:w="1220" w:type="dxa"/>
            <w:tcBorders>
              <w:bottom w:val="single" w:sz="4" w:space="0" w:color="FFFFFF" w:themeColor="background1"/>
            </w:tcBorders>
            <w:shd w:val="clear" w:color="auto" w:fill="F3F3F3"/>
            <w:vAlign w:val="center"/>
          </w:tcPr>
          <w:p w14:paraId="686535EB" w14:textId="77777777" w:rsidR="00794B5E" w:rsidRPr="00E26623" w:rsidRDefault="00794B5E" w:rsidP="00E5233E">
            <w:pPr>
              <w:pStyle w:val="070-TabelaPadro"/>
              <w:spacing w:before="10" w:after="10"/>
              <w:rPr>
                <w:sz w:val="11"/>
              </w:rPr>
            </w:pPr>
            <w:bookmarkStart w:id="3776" w:name="BBTVM02AJ032"/>
            <w:bookmarkEnd w:id="3776"/>
            <w:r>
              <w:rPr>
                <w:sz w:val="11"/>
              </w:rPr>
              <w:t>2,111,601</w:t>
            </w:r>
          </w:p>
        </w:tc>
        <w:tc>
          <w:tcPr>
            <w:tcW w:w="1220" w:type="dxa"/>
            <w:tcBorders>
              <w:bottom w:val="single" w:sz="4" w:space="0" w:color="FFFFFF" w:themeColor="background1"/>
            </w:tcBorders>
            <w:shd w:val="clear" w:color="auto" w:fill="F3F3F3"/>
            <w:vAlign w:val="center"/>
          </w:tcPr>
          <w:p w14:paraId="0DD259A2" w14:textId="77777777" w:rsidR="00794B5E" w:rsidRPr="00E26623" w:rsidRDefault="00794B5E" w:rsidP="00E5233E">
            <w:pPr>
              <w:pStyle w:val="070-TabelaPadro"/>
              <w:spacing w:before="10" w:after="10"/>
              <w:rPr>
                <w:sz w:val="11"/>
              </w:rPr>
            </w:pPr>
            <w:bookmarkStart w:id="3777" w:name="BBTVM02AK032"/>
            <w:bookmarkEnd w:id="3777"/>
            <w:r>
              <w:rPr>
                <w:sz w:val="11"/>
              </w:rPr>
              <w:t>(127,808)</w:t>
            </w:r>
          </w:p>
        </w:tc>
      </w:tr>
      <w:tr w:rsidR="00794B5E" w:rsidRPr="00E26623" w14:paraId="05DC80C6" w14:textId="77777777" w:rsidTr="00876B3D">
        <w:trPr>
          <w:cantSplit/>
        </w:trPr>
        <w:tc>
          <w:tcPr>
            <w:tcW w:w="2432" w:type="dxa"/>
            <w:tcBorders>
              <w:bottom w:val="single" w:sz="4" w:space="0" w:color="FFFFFF" w:themeColor="background1"/>
            </w:tcBorders>
            <w:shd w:val="clear" w:color="auto" w:fill="E6E6E6"/>
            <w:vAlign w:val="center"/>
          </w:tcPr>
          <w:p w14:paraId="002DEA74" w14:textId="77777777" w:rsidR="00794B5E" w:rsidRPr="00E26623" w:rsidRDefault="00794B5E" w:rsidP="00E5233E">
            <w:pPr>
              <w:pStyle w:val="070-TabelaPadro"/>
              <w:spacing w:before="10" w:after="10"/>
              <w:ind w:left="120"/>
              <w:jc w:val="left"/>
              <w:rPr>
                <w:sz w:val="11"/>
              </w:rPr>
            </w:pPr>
            <w:bookmarkStart w:id="3778" w:name="BBTVM0200034" w:colFirst="0" w:colLast="0"/>
            <w:bookmarkEnd w:id="3767"/>
            <w:r>
              <w:rPr>
                <w:sz w:val="11"/>
              </w:rPr>
              <w:t>Shares in investment funds</w:t>
            </w:r>
          </w:p>
        </w:tc>
        <w:tc>
          <w:tcPr>
            <w:tcW w:w="1219" w:type="dxa"/>
            <w:tcBorders>
              <w:bottom w:val="single" w:sz="4" w:space="0" w:color="FFFFFF" w:themeColor="background1"/>
            </w:tcBorders>
            <w:shd w:val="clear" w:color="auto" w:fill="E6E6E6"/>
            <w:vAlign w:val="center"/>
          </w:tcPr>
          <w:p w14:paraId="7C880ABA" w14:textId="77777777" w:rsidR="00794B5E" w:rsidRPr="00E26623" w:rsidRDefault="00794B5E" w:rsidP="00E5233E">
            <w:pPr>
              <w:pStyle w:val="070-TabelaPadro"/>
              <w:spacing w:before="10" w:after="10"/>
              <w:rPr>
                <w:sz w:val="11"/>
              </w:rPr>
            </w:pPr>
            <w:bookmarkStart w:id="3779" w:name="BBTVM02AB034"/>
            <w:bookmarkEnd w:id="3779"/>
            <w:r>
              <w:rPr>
                <w:sz w:val="11"/>
              </w:rPr>
              <w:t>2,815,129</w:t>
            </w:r>
          </w:p>
        </w:tc>
        <w:tc>
          <w:tcPr>
            <w:tcW w:w="1219" w:type="dxa"/>
            <w:tcBorders>
              <w:bottom w:val="single" w:sz="4" w:space="0" w:color="FFFFFF" w:themeColor="background1"/>
            </w:tcBorders>
            <w:shd w:val="clear" w:color="auto" w:fill="E6E6E6"/>
            <w:vAlign w:val="center"/>
          </w:tcPr>
          <w:p w14:paraId="0A107052" w14:textId="77777777" w:rsidR="00794B5E" w:rsidRPr="00E26623" w:rsidRDefault="00794B5E" w:rsidP="00E5233E">
            <w:pPr>
              <w:pStyle w:val="070-TabelaPadro"/>
              <w:spacing w:before="10" w:after="10"/>
              <w:rPr>
                <w:sz w:val="11"/>
              </w:rPr>
            </w:pPr>
            <w:bookmarkStart w:id="3780" w:name="BBTVM02AC034"/>
            <w:bookmarkEnd w:id="3780"/>
            <w:r>
              <w:rPr>
                <w:sz w:val="11"/>
              </w:rPr>
              <w:t>83,728</w:t>
            </w:r>
          </w:p>
        </w:tc>
        <w:tc>
          <w:tcPr>
            <w:tcW w:w="1219" w:type="dxa"/>
            <w:tcBorders>
              <w:bottom w:val="single" w:sz="4" w:space="0" w:color="FFFFFF" w:themeColor="background1"/>
            </w:tcBorders>
            <w:shd w:val="clear" w:color="auto" w:fill="E6E6E6"/>
            <w:vAlign w:val="center"/>
          </w:tcPr>
          <w:p w14:paraId="33B1A71F" w14:textId="77777777" w:rsidR="00794B5E" w:rsidRPr="00E26623" w:rsidRDefault="00794B5E" w:rsidP="00E5233E">
            <w:pPr>
              <w:pStyle w:val="070-TabelaPadro"/>
              <w:spacing w:before="10" w:after="10"/>
              <w:rPr>
                <w:sz w:val="11"/>
              </w:rPr>
            </w:pPr>
            <w:bookmarkStart w:id="3781" w:name="BBTVM02AD034"/>
            <w:bookmarkEnd w:id="3781"/>
            <w:r>
              <w:rPr>
                <w:sz w:val="11"/>
              </w:rPr>
              <w:t>93,860</w:t>
            </w:r>
          </w:p>
        </w:tc>
        <w:tc>
          <w:tcPr>
            <w:tcW w:w="1220" w:type="dxa"/>
            <w:tcBorders>
              <w:bottom w:val="single" w:sz="4" w:space="0" w:color="FFFFFF" w:themeColor="background1"/>
            </w:tcBorders>
            <w:shd w:val="clear" w:color="auto" w:fill="E6E6E6"/>
            <w:vAlign w:val="center"/>
          </w:tcPr>
          <w:p w14:paraId="416525FB" w14:textId="77777777" w:rsidR="00794B5E" w:rsidRPr="00E26623" w:rsidRDefault="00794B5E" w:rsidP="00E5233E">
            <w:pPr>
              <w:pStyle w:val="070-TabelaPadro"/>
              <w:spacing w:before="10" w:after="10"/>
              <w:rPr>
                <w:sz w:val="11"/>
              </w:rPr>
            </w:pPr>
            <w:bookmarkStart w:id="3782" w:name="BBTVM02AE034"/>
            <w:bookmarkEnd w:id="3782"/>
            <w:r>
              <w:rPr>
                <w:sz w:val="11"/>
              </w:rPr>
              <w:t>1,107,694</w:t>
            </w:r>
          </w:p>
        </w:tc>
        <w:tc>
          <w:tcPr>
            <w:tcW w:w="1220" w:type="dxa"/>
            <w:tcBorders>
              <w:bottom w:val="single" w:sz="4" w:space="0" w:color="FFFFFF" w:themeColor="background1"/>
            </w:tcBorders>
            <w:shd w:val="clear" w:color="auto" w:fill="E6E6E6"/>
            <w:vAlign w:val="center"/>
          </w:tcPr>
          <w:p w14:paraId="606EE03A" w14:textId="0297B402" w:rsidR="00794B5E" w:rsidRPr="00E26623" w:rsidRDefault="00794B5E" w:rsidP="00E5233E">
            <w:pPr>
              <w:pStyle w:val="070-TabelaPadro"/>
              <w:spacing w:before="10" w:after="10"/>
              <w:rPr>
                <w:sz w:val="11"/>
              </w:rPr>
            </w:pPr>
            <w:bookmarkStart w:id="3783" w:name="BBTVM02AF034"/>
            <w:bookmarkEnd w:id="3783"/>
            <w:r>
              <w:rPr>
                <w:sz w:val="11"/>
              </w:rPr>
              <w:t>2,595,84</w:t>
            </w:r>
            <w:r w:rsidR="004F061B">
              <w:rPr>
                <w:sz w:val="11"/>
              </w:rPr>
              <w:t>0</w:t>
            </w:r>
          </w:p>
        </w:tc>
        <w:tc>
          <w:tcPr>
            <w:tcW w:w="1220" w:type="dxa"/>
            <w:tcBorders>
              <w:bottom w:val="single" w:sz="4" w:space="0" w:color="FFFFFF" w:themeColor="background1"/>
            </w:tcBorders>
            <w:shd w:val="clear" w:color="auto" w:fill="E6E6E6"/>
            <w:vAlign w:val="center"/>
          </w:tcPr>
          <w:p w14:paraId="189D0D4E" w14:textId="77777777" w:rsidR="00794B5E" w:rsidRPr="00E26623" w:rsidRDefault="00794B5E" w:rsidP="00E5233E">
            <w:pPr>
              <w:pStyle w:val="070-TabelaPadro"/>
              <w:spacing w:before="10" w:after="10"/>
              <w:rPr>
                <w:sz w:val="11"/>
              </w:rPr>
            </w:pPr>
            <w:bookmarkStart w:id="3784" w:name="BBTVM02AG034"/>
            <w:bookmarkEnd w:id="3784"/>
            <w:r>
              <w:rPr>
                <w:sz w:val="11"/>
              </w:rPr>
              <w:t>4,100,411</w:t>
            </w:r>
          </w:p>
        </w:tc>
        <w:tc>
          <w:tcPr>
            <w:tcW w:w="1220" w:type="dxa"/>
            <w:tcBorders>
              <w:bottom w:val="single" w:sz="4" w:space="0" w:color="FFFFFF" w:themeColor="background1"/>
            </w:tcBorders>
            <w:shd w:val="clear" w:color="auto" w:fill="E6E6E6"/>
            <w:vAlign w:val="center"/>
          </w:tcPr>
          <w:p w14:paraId="5C1422F4" w14:textId="77777777" w:rsidR="00794B5E" w:rsidRPr="00E26623" w:rsidRDefault="00794B5E" w:rsidP="00E5233E">
            <w:pPr>
              <w:pStyle w:val="070-TabelaPadro"/>
              <w:spacing w:before="10" w:after="10"/>
              <w:rPr>
                <w:sz w:val="11"/>
              </w:rPr>
            </w:pPr>
            <w:bookmarkStart w:id="3785" w:name="BBTVM02AH034"/>
            <w:bookmarkEnd w:id="3785"/>
            <w:r>
              <w:rPr>
                <w:sz w:val="11"/>
              </w:rPr>
              <w:t>1,504,571</w:t>
            </w:r>
          </w:p>
        </w:tc>
        <w:tc>
          <w:tcPr>
            <w:tcW w:w="1220" w:type="dxa"/>
            <w:tcBorders>
              <w:bottom w:val="single" w:sz="4" w:space="0" w:color="FFFFFF" w:themeColor="background1"/>
            </w:tcBorders>
            <w:shd w:val="clear" w:color="auto" w:fill="E6E6E6"/>
            <w:vAlign w:val="center"/>
          </w:tcPr>
          <w:p w14:paraId="0B8DDEA2" w14:textId="77777777" w:rsidR="00794B5E" w:rsidRPr="00E26623" w:rsidRDefault="00794B5E" w:rsidP="00E5233E">
            <w:pPr>
              <w:pStyle w:val="070-TabelaPadro"/>
              <w:spacing w:before="10" w:after="10"/>
              <w:rPr>
                <w:sz w:val="11"/>
              </w:rPr>
            </w:pPr>
            <w:bookmarkStart w:id="3786" w:name="BBTVM02AI034"/>
            <w:bookmarkEnd w:id="3786"/>
            <w:r>
              <w:rPr>
                <w:sz w:val="11"/>
              </w:rPr>
              <w:t>2,634,905</w:t>
            </w:r>
          </w:p>
        </w:tc>
        <w:tc>
          <w:tcPr>
            <w:tcW w:w="1220" w:type="dxa"/>
            <w:tcBorders>
              <w:bottom w:val="single" w:sz="4" w:space="0" w:color="FFFFFF" w:themeColor="background1"/>
            </w:tcBorders>
            <w:shd w:val="clear" w:color="auto" w:fill="E6E6E6"/>
            <w:vAlign w:val="center"/>
          </w:tcPr>
          <w:p w14:paraId="5CA2A738" w14:textId="77777777" w:rsidR="00794B5E" w:rsidRPr="00E26623" w:rsidRDefault="00794B5E" w:rsidP="00E5233E">
            <w:pPr>
              <w:pStyle w:val="070-TabelaPadro"/>
              <w:spacing w:before="10" w:after="10"/>
              <w:rPr>
                <w:sz w:val="11"/>
              </w:rPr>
            </w:pPr>
            <w:bookmarkStart w:id="3787" w:name="BBTVM02AJ034"/>
            <w:bookmarkEnd w:id="3787"/>
            <w:r>
              <w:rPr>
                <w:sz w:val="11"/>
              </w:rPr>
              <w:t>3,962,018</w:t>
            </w:r>
          </w:p>
        </w:tc>
        <w:tc>
          <w:tcPr>
            <w:tcW w:w="1220" w:type="dxa"/>
            <w:tcBorders>
              <w:bottom w:val="single" w:sz="4" w:space="0" w:color="FFFFFF" w:themeColor="background1"/>
            </w:tcBorders>
            <w:shd w:val="clear" w:color="auto" w:fill="E6E6E6"/>
            <w:vAlign w:val="center"/>
          </w:tcPr>
          <w:p w14:paraId="66F5FC4A" w14:textId="77777777" w:rsidR="00794B5E" w:rsidRPr="00E26623" w:rsidRDefault="00794B5E" w:rsidP="00E5233E">
            <w:pPr>
              <w:pStyle w:val="070-TabelaPadro"/>
              <w:spacing w:before="10" w:after="10"/>
              <w:rPr>
                <w:sz w:val="11"/>
              </w:rPr>
            </w:pPr>
            <w:bookmarkStart w:id="3788" w:name="BBTVM02AK034"/>
            <w:bookmarkEnd w:id="3788"/>
            <w:r>
              <w:rPr>
                <w:sz w:val="11"/>
              </w:rPr>
              <w:t>1,327,113</w:t>
            </w:r>
          </w:p>
        </w:tc>
      </w:tr>
      <w:tr w:rsidR="00794B5E" w:rsidRPr="00E26623" w14:paraId="5E10A142" w14:textId="77777777" w:rsidTr="00876B3D">
        <w:trPr>
          <w:cantSplit/>
        </w:trPr>
        <w:tc>
          <w:tcPr>
            <w:tcW w:w="2432" w:type="dxa"/>
            <w:tcBorders>
              <w:bottom w:val="single" w:sz="4" w:space="0" w:color="FFFFFF" w:themeColor="background1"/>
            </w:tcBorders>
            <w:shd w:val="clear" w:color="auto" w:fill="F3F3F3"/>
            <w:vAlign w:val="center"/>
          </w:tcPr>
          <w:p w14:paraId="7744CFE4" w14:textId="77777777" w:rsidR="00794B5E" w:rsidRPr="00E26623" w:rsidRDefault="00794B5E" w:rsidP="00E5233E">
            <w:pPr>
              <w:pStyle w:val="070-TabelaPadro"/>
              <w:spacing w:before="10" w:after="10"/>
              <w:ind w:left="120"/>
              <w:jc w:val="left"/>
              <w:rPr>
                <w:sz w:val="11"/>
              </w:rPr>
            </w:pPr>
            <w:bookmarkStart w:id="3789" w:name="BBTVM0200035" w:colFirst="0" w:colLast="0"/>
            <w:bookmarkEnd w:id="3778"/>
            <w:r>
              <w:rPr>
                <w:sz w:val="11"/>
              </w:rPr>
              <w:t>Shares</w:t>
            </w:r>
          </w:p>
        </w:tc>
        <w:tc>
          <w:tcPr>
            <w:tcW w:w="1219" w:type="dxa"/>
            <w:tcBorders>
              <w:bottom w:val="single" w:sz="4" w:space="0" w:color="FFFFFF" w:themeColor="background1"/>
            </w:tcBorders>
            <w:shd w:val="clear" w:color="auto" w:fill="F3F3F3"/>
            <w:vAlign w:val="center"/>
          </w:tcPr>
          <w:p w14:paraId="25E8653A" w14:textId="77777777" w:rsidR="00794B5E" w:rsidRPr="00E26623" w:rsidRDefault="00794B5E" w:rsidP="00E5233E">
            <w:pPr>
              <w:pStyle w:val="070-TabelaPadro"/>
              <w:spacing w:before="10" w:after="10"/>
              <w:rPr>
                <w:sz w:val="11"/>
              </w:rPr>
            </w:pPr>
            <w:bookmarkStart w:id="3790" w:name="BBTVM02AB035"/>
            <w:bookmarkEnd w:id="3790"/>
            <w:r>
              <w:rPr>
                <w:sz w:val="11"/>
              </w:rPr>
              <w:t>106,944</w:t>
            </w:r>
          </w:p>
        </w:tc>
        <w:tc>
          <w:tcPr>
            <w:tcW w:w="1219" w:type="dxa"/>
            <w:tcBorders>
              <w:bottom w:val="single" w:sz="4" w:space="0" w:color="FFFFFF" w:themeColor="background1"/>
            </w:tcBorders>
            <w:shd w:val="clear" w:color="auto" w:fill="F3F3F3"/>
            <w:vAlign w:val="center"/>
          </w:tcPr>
          <w:p w14:paraId="5F801E3C" w14:textId="77777777" w:rsidR="00794B5E" w:rsidRPr="00E26623" w:rsidRDefault="00794B5E" w:rsidP="00E5233E">
            <w:pPr>
              <w:pStyle w:val="070-TabelaPadro"/>
              <w:spacing w:before="10" w:after="10"/>
              <w:rPr>
                <w:sz w:val="11"/>
              </w:rPr>
            </w:pPr>
            <w:bookmarkStart w:id="3791" w:name="BBTVM02AC035"/>
            <w:bookmarkEnd w:id="3791"/>
            <w:r>
              <w:rPr>
                <w:sz w:val="11"/>
              </w:rPr>
              <w:t>--</w:t>
            </w:r>
          </w:p>
        </w:tc>
        <w:tc>
          <w:tcPr>
            <w:tcW w:w="1219" w:type="dxa"/>
            <w:tcBorders>
              <w:bottom w:val="single" w:sz="4" w:space="0" w:color="FFFFFF" w:themeColor="background1"/>
            </w:tcBorders>
            <w:shd w:val="clear" w:color="auto" w:fill="F3F3F3"/>
            <w:vAlign w:val="center"/>
          </w:tcPr>
          <w:p w14:paraId="5114DE87" w14:textId="77777777" w:rsidR="00794B5E" w:rsidRPr="00E26623" w:rsidRDefault="00794B5E" w:rsidP="00E5233E">
            <w:pPr>
              <w:pStyle w:val="070-TabelaPadro"/>
              <w:spacing w:before="10" w:after="10"/>
              <w:rPr>
                <w:sz w:val="11"/>
              </w:rPr>
            </w:pPr>
            <w:bookmarkStart w:id="3792" w:name="BBTVM02AD035"/>
            <w:bookmarkEnd w:id="3792"/>
            <w:r>
              <w:rPr>
                <w:sz w:val="11"/>
              </w:rPr>
              <w:t>--</w:t>
            </w:r>
          </w:p>
        </w:tc>
        <w:tc>
          <w:tcPr>
            <w:tcW w:w="1220" w:type="dxa"/>
            <w:tcBorders>
              <w:bottom w:val="single" w:sz="4" w:space="0" w:color="FFFFFF" w:themeColor="background1"/>
            </w:tcBorders>
            <w:shd w:val="clear" w:color="auto" w:fill="F3F3F3"/>
            <w:vAlign w:val="center"/>
          </w:tcPr>
          <w:p w14:paraId="28A9CF1D" w14:textId="77777777" w:rsidR="00794B5E" w:rsidRPr="00E26623" w:rsidRDefault="00794B5E" w:rsidP="00E5233E">
            <w:pPr>
              <w:pStyle w:val="070-TabelaPadro"/>
              <w:spacing w:before="10" w:after="10"/>
              <w:rPr>
                <w:sz w:val="11"/>
              </w:rPr>
            </w:pPr>
            <w:bookmarkStart w:id="3793" w:name="BBTVM02AE035"/>
            <w:bookmarkEnd w:id="3793"/>
            <w:r>
              <w:rPr>
                <w:sz w:val="11"/>
              </w:rPr>
              <w:t>--</w:t>
            </w:r>
          </w:p>
        </w:tc>
        <w:tc>
          <w:tcPr>
            <w:tcW w:w="1220" w:type="dxa"/>
            <w:tcBorders>
              <w:bottom w:val="single" w:sz="4" w:space="0" w:color="FFFFFF" w:themeColor="background1"/>
            </w:tcBorders>
            <w:shd w:val="clear" w:color="auto" w:fill="F3F3F3"/>
            <w:vAlign w:val="center"/>
          </w:tcPr>
          <w:p w14:paraId="157B5EDC" w14:textId="77777777" w:rsidR="00794B5E" w:rsidRPr="00E26623" w:rsidRDefault="00794B5E" w:rsidP="00E5233E">
            <w:pPr>
              <w:pStyle w:val="070-TabelaPadro"/>
              <w:spacing w:before="10" w:after="10"/>
              <w:rPr>
                <w:sz w:val="11"/>
              </w:rPr>
            </w:pPr>
            <w:bookmarkStart w:id="3794" w:name="BBTVM02AF035"/>
            <w:bookmarkEnd w:id="3794"/>
            <w:r>
              <w:rPr>
                <w:sz w:val="11"/>
              </w:rPr>
              <w:t>133,693</w:t>
            </w:r>
          </w:p>
        </w:tc>
        <w:tc>
          <w:tcPr>
            <w:tcW w:w="1220" w:type="dxa"/>
            <w:tcBorders>
              <w:bottom w:val="single" w:sz="4" w:space="0" w:color="FFFFFF" w:themeColor="background1"/>
            </w:tcBorders>
            <w:shd w:val="clear" w:color="auto" w:fill="F3F3F3"/>
            <w:vAlign w:val="center"/>
          </w:tcPr>
          <w:p w14:paraId="38F2D0CD" w14:textId="77777777" w:rsidR="00794B5E" w:rsidRPr="00E26623" w:rsidRDefault="00794B5E" w:rsidP="00E5233E">
            <w:pPr>
              <w:pStyle w:val="070-TabelaPadro"/>
              <w:spacing w:before="10" w:after="10"/>
              <w:rPr>
                <w:sz w:val="11"/>
              </w:rPr>
            </w:pPr>
            <w:bookmarkStart w:id="3795" w:name="BBTVM02AG035"/>
            <w:bookmarkEnd w:id="3795"/>
            <w:r>
              <w:rPr>
                <w:sz w:val="11"/>
              </w:rPr>
              <w:t>106,944</w:t>
            </w:r>
          </w:p>
        </w:tc>
        <w:tc>
          <w:tcPr>
            <w:tcW w:w="1220" w:type="dxa"/>
            <w:tcBorders>
              <w:bottom w:val="single" w:sz="4" w:space="0" w:color="FFFFFF" w:themeColor="background1"/>
            </w:tcBorders>
            <w:shd w:val="clear" w:color="auto" w:fill="F3F3F3"/>
            <w:vAlign w:val="center"/>
          </w:tcPr>
          <w:p w14:paraId="564108C3" w14:textId="77777777" w:rsidR="00794B5E" w:rsidRPr="00E26623" w:rsidRDefault="00794B5E" w:rsidP="00E5233E">
            <w:pPr>
              <w:pStyle w:val="070-TabelaPadro"/>
              <w:spacing w:before="10" w:after="10"/>
              <w:rPr>
                <w:sz w:val="11"/>
              </w:rPr>
            </w:pPr>
            <w:bookmarkStart w:id="3796" w:name="BBTVM02AH035"/>
            <w:bookmarkEnd w:id="3796"/>
            <w:r>
              <w:rPr>
                <w:sz w:val="11"/>
              </w:rPr>
              <w:t>(26,749)</w:t>
            </w:r>
          </w:p>
        </w:tc>
        <w:tc>
          <w:tcPr>
            <w:tcW w:w="1220" w:type="dxa"/>
            <w:tcBorders>
              <w:bottom w:val="single" w:sz="4" w:space="0" w:color="FFFFFF" w:themeColor="background1"/>
            </w:tcBorders>
            <w:shd w:val="clear" w:color="auto" w:fill="F3F3F3"/>
            <w:vAlign w:val="center"/>
          </w:tcPr>
          <w:p w14:paraId="17F9F4D6" w14:textId="77777777" w:rsidR="00794B5E" w:rsidRPr="00E26623" w:rsidRDefault="00794B5E" w:rsidP="00E5233E">
            <w:pPr>
              <w:pStyle w:val="070-TabelaPadro"/>
              <w:spacing w:before="10" w:after="10"/>
              <w:rPr>
                <w:sz w:val="11"/>
              </w:rPr>
            </w:pPr>
            <w:bookmarkStart w:id="3797" w:name="BBTVM02AI035"/>
            <w:bookmarkEnd w:id="3797"/>
            <w:r>
              <w:rPr>
                <w:sz w:val="11"/>
              </w:rPr>
              <w:t>32,110</w:t>
            </w:r>
          </w:p>
        </w:tc>
        <w:tc>
          <w:tcPr>
            <w:tcW w:w="1220" w:type="dxa"/>
            <w:tcBorders>
              <w:bottom w:val="single" w:sz="4" w:space="0" w:color="FFFFFF" w:themeColor="background1"/>
            </w:tcBorders>
            <w:shd w:val="clear" w:color="auto" w:fill="F3F3F3"/>
            <w:vAlign w:val="center"/>
          </w:tcPr>
          <w:p w14:paraId="6B3280F8" w14:textId="77777777" w:rsidR="00794B5E" w:rsidRPr="00E26623" w:rsidRDefault="00794B5E" w:rsidP="00E5233E">
            <w:pPr>
              <w:pStyle w:val="070-TabelaPadro"/>
              <w:spacing w:before="10" w:after="10"/>
              <w:rPr>
                <w:sz w:val="11"/>
              </w:rPr>
            </w:pPr>
            <w:bookmarkStart w:id="3798" w:name="BBTVM02AJ035"/>
            <w:bookmarkEnd w:id="3798"/>
            <w:r>
              <w:rPr>
                <w:sz w:val="11"/>
              </w:rPr>
              <w:t>15,717</w:t>
            </w:r>
          </w:p>
        </w:tc>
        <w:tc>
          <w:tcPr>
            <w:tcW w:w="1220" w:type="dxa"/>
            <w:tcBorders>
              <w:bottom w:val="single" w:sz="4" w:space="0" w:color="FFFFFF" w:themeColor="background1"/>
            </w:tcBorders>
            <w:shd w:val="clear" w:color="auto" w:fill="F3F3F3"/>
            <w:vAlign w:val="center"/>
          </w:tcPr>
          <w:p w14:paraId="0B8A9206" w14:textId="77777777" w:rsidR="00794B5E" w:rsidRPr="00E26623" w:rsidRDefault="00794B5E" w:rsidP="00E5233E">
            <w:pPr>
              <w:pStyle w:val="070-TabelaPadro"/>
              <w:spacing w:before="10" w:after="10"/>
              <w:rPr>
                <w:sz w:val="11"/>
              </w:rPr>
            </w:pPr>
            <w:bookmarkStart w:id="3799" w:name="BBTVM02AK035"/>
            <w:bookmarkEnd w:id="3799"/>
            <w:r>
              <w:rPr>
                <w:sz w:val="11"/>
              </w:rPr>
              <w:t>(16,393)</w:t>
            </w:r>
          </w:p>
        </w:tc>
      </w:tr>
      <w:tr w:rsidR="00794B5E" w:rsidRPr="00E26623" w14:paraId="182AABB8" w14:textId="77777777" w:rsidTr="00876B3D">
        <w:trPr>
          <w:cantSplit/>
        </w:trPr>
        <w:tc>
          <w:tcPr>
            <w:tcW w:w="2432" w:type="dxa"/>
            <w:tcBorders>
              <w:bottom w:val="single" w:sz="4" w:space="0" w:color="FFFFFF" w:themeColor="background1"/>
            </w:tcBorders>
            <w:shd w:val="clear" w:color="auto" w:fill="E6E6E6"/>
            <w:vAlign w:val="center"/>
          </w:tcPr>
          <w:p w14:paraId="3F0739D8" w14:textId="77777777" w:rsidR="00794B5E" w:rsidRPr="00E26623" w:rsidRDefault="00794B5E" w:rsidP="00E5233E">
            <w:pPr>
              <w:pStyle w:val="070-TabelaPadro"/>
              <w:spacing w:before="10" w:after="10"/>
              <w:ind w:left="120"/>
              <w:jc w:val="left"/>
              <w:rPr>
                <w:sz w:val="11"/>
              </w:rPr>
            </w:pPr>
            <w:bookmarkStart w:id="3800" w:name="BBTVM0200037" w:colFirst="0" w:colLast="0"/>
            <w:bookmarkEnd w:id="3789"/>
            <w:r>
              <w:rPr>
                <w:sz w:val="11"/>
              </w:rPr>
              <w:t>Certificate of Deposit</w:t>
            </w:r>
          </w:p>
        </w:tc>
        <w:tc>
          <w:tcPr>
            <w:tcW w:w="1219" w:type="dxa"/>
            <w:tcBorders>
              <w:bottom w:val="single" w:sz="4" w:space="0" w:color="FFFFFF" w:themeColor="background1"/>
            </w:tcBorders>
            <w:shd w:val="clear" w:color="auto" w:fill="E6E6E6"/>
            <w:vAlign w:val="center"/>
          </w:tcPr>
          <w:p w14:paraId="1342D748" w14:textId="77777777" w:rsidR="00794B5E" w:rsidRPr="00E26623" w:rsidRDefault="00794B5E" w:rsidP="00E5233E">
            <w:pPr>
              <w:pStyle w:val="070-TabelaPadro"/>
              <w:spacing w:before="10" w:after="10"/>
              <w:rPr>
                <w:sz w:val="11"/>
              </w:rPr>
            </w:pPr>
            <w:bookmarkStart w:id="3801" w:name="BBTVM02AB037"/>
            <w:bookmarkEnd w:id="3801"/>
            <w:r>
              <w:rPr>
                <w:sz w:val="11"/>
              </w:rPr>
              <w:t>--</w:t>
            </w:r>
          </w:p>
        </w:tc>
        <w:tc>
          <w:tcPr>
            <w:tcW w:w="1219" w:type="dxa"/>
            <w:tcBorders>
              <w:bottom w:val="single" w:sz="4" w:space="0" w:color="FFFFFF" w:themeColor="background1"/>
            </w:tcBorders>
            <w:shd w:val="clear" w:color="auto" w:fill="E6E6E6"/>
            <w:vAlign w:val="center"/>
          </w:tcPr>
          <w:p w14:paraId="0649A766" w14:textId="77777777" w:rsidR="00794B5E" w:rsidRPr="00E26623" w:rsidRDefault="00794B5E" w:rsidP="00E5233E">
            <w:pPr>
              <w:pStyle w:val="070-TabelaPadro"/>
              <w:spacing w:before="10" w:after="10"/>
              <w:rPr>
                <w:sz w:val="11"/>
              </w:rPr>
            </w:pPr>
            <w:bookmarkStart w:id="3802" w:name="BBTVM02AC037"/>
            <w:bookmarkEnd w:id="3802"/>
            <w:r>
              <w:rPr>
                <w:sz w:val="11"/>
              </w:rPr>
              <w:t>8,543</w:t>
            </w:r>
          </w:p>
        </w:tc>
        <w:tc>
          <w:tcPr>
            <w:tcW w:w="1219" w:type="dxa"/>
            <w:tcBorders>
              <w:bottom w:val="single" w:sz="4" w:space="0" w:color="FFFFFF" w:themeColor="background1"/>
            </w:tcBorders>
            <w:shd w:val="clear" w:color="auto" w:fill="E6E6E6"/>
            <w:vAlign w:val="center"/>
          </w:tcPr>
          <w:p w14:paraId="52A7970C" w14:textId="77777777" w:rsidR="00794B5E" w:rsidRPr="00E26623" w:rsidRDefault="00794B5E" w:rsidP="00E5233E">
            <w:pPr>
              <w:pStyle w:val="070-TabelaPadro"/>
              <w:spacing w:before="10" w:after="10"/>
              <w:rPr>
                <w:sz w:val="11"/>
              </w:rPr>
            </w:pPr>
            <w:bookmarkStart w:id="3803" w:name="BBTVM02AD037"/>
            <w:bookmarkEnd w:id="3803"/>
            <w:r>
              <w:rPr>
                <w:sz w:val="11"/>
              </w:rPr>
              <w:t>--</w:t>
            </w:r>
          </w:p>
        </w:tc>
        <w:tc>
          <w:tcPr>
            <w:tcW w:w="1220" w:type="dxa"/>
            <w:tcBorders>
              <w:bottom w:val="single" w:sz="4" w:space="0" w:color="FFFFFF" w:themeColor="background1"/>
            </w:tcBorders>
            <w:shd w:val="clear" w:color="auto" w:fill="E6E6E6"/>
            <w:vAlign w:val="center"/>
          </w:tcPr>
          <w:p w14:paraId="025A7A89" w14:textId="77777777" w:rsidR="00794B5E" w:rsidRPr="00E26623" w:rsidRDefault="00794B5E" w:rsidP="00E5233E">
            <w:pPr>
              <w:pStyle w:val="070-TabelaPadro"/>
              <w:spacing w:before="10" w:after="10"/>
              <w:rPr>
                <w:sz w:val="11"/>
              </w:rPr>
            </w:pPr>
            <w:bookmarkStart w:id="3804" w:name="BBTVM02AE037"/>
            <w:bookmarkEnd w:id="3804"/>
            <w:r>
              <w:rPr>
                <w:sz w:val="11"/>
              </w:rPr>
              <w:t>--</w:t>
            </w:r>
          </w:p>
        </w:tc>
        <w:tc>
          <w:tcPr>
            <w:tcW w:w="1220" w:type="dxa"/>
            <w:tcBorders>
              <w:bottom w:val="single" w:sz="4" w:space="0" w:color="FFFFFF" w:themeColor="background1"/>
            </w:tcBorders>
            <w:shd w:val="clear" w:color="auto" w:fill="E6E6E6"/>
            <w:vAlign w:val="center"/>
          </w:tcPr>
          <w:p w14:paraId="641B7EB5" w14:textId="77777777" w:rsidR="00794B5E" w:rsidRPr="00E26623" w:rsidRDefault="00794B5E" w:rsidP="00E5233E">
            <w:pPr>
              <w:pStyle w:val="070-TabelaPadro"/>
              <w:spacing w:before="10" w:after="10"/>
              <w:rPr>
                <w:sz w:val="11"/>
              </w:rPr>
            </w:pPr>
            <w:bookmarkStart w:id="3805" w:name="BBTVM02AF037"/>
            <w:bookmarkEnd w:id="3805"/>
            <w:r>
              <w:rPr>
                <w:sz w:val="11"/>
              </w:rPr>
              <w:t>8,543</w:t>
            </w:r>
          </w:p>
        </w:tc>
        <w:tc>
          <w:tcPr>
            <w:tcW w:w="1220" w:type="dxa"/>
            <w:tcBorders>
              <w:bottom w:val="single" w:sz="4" w:space="0" w:color="FFFFFF" w:themeColor="background1"/>
            </w:tcBorders>
            <w:shd w:val="clear" w:color="auto" w:fill="E6E6E6"/>
            <w:vAlign w:val="center"/>
          </w:tcPr>
          <w:p w14:paraId="0DD8D4A7" w14:textId="77777777" w:rsidR="00794B5E" w:rsidRPr="00E26623" w:rsidRDefault="00794B5E" w:rsidP="00E5233E">
            <w:pPr>
              <w:pStyle w:val="070-TabelaPadro"/>
              <w:spacing w:before="10" w:after="10"/>
              <w:rPr>
                <w:sz w:val="11"/>
              </w:rPr>
            </w:pPr>
            <w:bookmarkStart w:id="3806" w:name="BBTVM02AG037"/>
            <w:bookmarkEnd w:id="3806"/>
            <w:r>
              <w:rPr>
                <w:sz w:val="11"/>
              </w:rPr>
              <w:t>8,543</w:t>
            </w:r>
          </w:p>
        </w:tc>
        <w:tc>
          <w:tcPr>
            <w:tcW w:w="1220" w:type="dxa"/>
            <w:tcBorders>
              <w:bottom w:val="single" w:sz="4" w:space="0" w:color="FFFFFF" w:themeColor="background1"/>
            </w:tcBorders>
            <w:shd w:val="clear" w:color="auto" w:fill="E6E6E6"/>
            <w:vAlign w:val="center"/>
          </w:tcPr>
          <w:p w14:paraId="5262CE8D" w14:textId="77777777" w:rsidR="00794B5E" w:rsidRPr="00E26623" w:rsidRDefault="00794B5E" w:rsidP="00E5233E">
            <w:pPr>
              <w:pStyle w:val="070-TabelaPadro"/>
              <w:spacing w:before="10" w:after="10"/>
              <w:rPr>
                <w:sz w:val="11"/>
              </w:rPr>
            </w:pPr>
            <w:bookmarkStart w:id="3807" w:name="BBTVM02AH037"/>
            <w:bookmarkEnd w:id="3807"/>
            <w:r>
              <w:rPr>
                <w:sz w:val="11"/>
              </w:rPr>
              <w:t>--</w:t>
            </w:r>
          </w:p>
        </w:tc>
        <w:tc>
          <w:tcPr>
            <w:tcW w:w="1220" w:type="dxa"/>
            <w:tcBorders>
              <w:bottom w:val="single" w:sz="4" w:space="0" w:color="FFFFFF" w:themeColor="background1"/>
            </w:tcBorders>
            <w:shd w:val="clear" w:color="auto" w:fill="E6E6E6"/>
            <w:vAlign w:val="center"/>
          </w:tcPr>
          <w:p w14:paraId="339AE6CB" w14:textId="77777777" w:rsidR="00794B5E" w:rsidRPr="00E26623" w:rsidRDefault="00794B5E" w:rsidP="00E5233E">
            <w:pPr>
              <w:pStyle w:val="070-TabelaPadro"/>
              <w:spacing w:before="10" w:after="10"/>
              <w:rPr>
                <w:sz w:val="11"/>
              </w:rPr>
            </w:pPr>
            <w:bookmarkStart w:id="3808" w:name="BBTVM02AI037"/>
            <w:bookmarkEnd w:id="3808"/>
            <w:r>
              <w:rPr>
                <w:sz w:val="11"/>
              </w:rPr>
              <w:t>10,980</w:t>
            </w:r>
          </w:p>
        </w:tc>
        <w:tc>
          <w:tcPr>
            <w:tcW w:w="1220" w:type="dxa"/>
            <w:tcBorders>
              <w:bottom w:val="single" w:sz="4" w:space="0" w:color="FFFFFF" w:themeColor="background1"/>
            </w:tcBorders>
            <w:shd w:val="clear" w:color="auto" w:fill="E6E6E6"/>
            <w:vAlign w:val="center"/>
          </w:tcPr>
          <w:p w14:paraId="5894BEFB" w14:textId="77777777" w:rsidR="00794B5E" w:rsidRPr="00E26623" w:rsidRDefault="00794B5E" w:rsidP="00E5233E">
            <w:pPr>
              <w:pStyle w:val="070-TabelaPadro"/>
              <w:spacing w:before="10" w:after="10"/>
              <w:rPr>
                <w:sz w:val="11"/>
              </w:rPr>
            </w:pPr>
            <w:bookmarkStart w:id="3809" w:name="BBTVM02AJ037"/>
            <w:bookmarkEnd w:id="3809"/>
            <w:r>
              <w:rPr>
                <w:sz w:val="11"/>
              </w:rPr>
              <w:t>10,980</w:t>
            </w:r>
          </w:p>
        </w:tc>
        <w:tc>
          <w:tcPr>
            <w:tcW w:w="1220" w:type="dxa"/>
            <w:tcBorders>
              <w:bottom w:val="single" w:sz="4" w:space="0" w:color="FFFFFF" w:themeColor="background1"/>
            </w:tcBorders>
            <w:shd w:val="clear" w:color="auto" w:fill="E6E6E6"/>
            <w:vAlign w:val="center"/>
          </w:tcPr>
          <w:p w14:paraId="5D6F76BA" w14:textId="77777777" w:rsidR="00794B5E" w:rsidRPr="00E26623" w:rsidRDefault="00794B5E" w:rsidP="00E5233E">
            <w:pPr>
              <w:pStyle w:val="070-TabelaPadro"/>
              <w:spacing w:before="10" w:after="10"/>
              <w:rPr>
                <w:sz w:val="11"/>
              </w:rPr>
            </w:pPr>
            <w:bookmarkStart w:id="3810" w:name="BBTVM02AK037"/>
            <w:bookmarkEnd w:id="3810"/>
            <w:r>
              <w:rPr>
                <w:sz w:val="11"/>
              </w:rPr>
              <w:t>--</w:t>
            </w:r>
          </w:p>
        </w:tc>
      </w:tr>
      <w:tr w:rsidR="00794B5E" w:rsidRPr="00E26623" w14:paraId="082D35A7" w14:textId="77777777" w:rsidTr="00876B3D">
        <w:trPr>
          <w:cantSplit/>
        </w:trPr>
        <w:tc>
          <w:tcPr>
            <w:tcW w:w="2432" w:type="dxa"/>
            <w:tcBorders>
              <w:bottom w:val="single" w:sz="4" w:space="0" w:color="FFFFFF" w:themeColor="background1"/>
            </w:tcBorders>
            <w:shd w:val="clear" w:color="auto" w:fill="F3F3F3"/>
            <w:vAlign w:val="center"/>
          </w:tcPr>
          <w:p w14:paraId="380A65C5" w14:textId="77777777" w:rsidR="00794B5E" w:rsidRPr="00E26623" w:rsidRDefault="00794B5E" w:rsidP="00E5233E">
            <w:pPr>
              <w:pStyle w:val="070-TabelaPadro"/>
              <w:spacing w:before="10" w:after="10"/>
              <w:ind w:left="120"/>
              <w:jc w:val="left"/>
              <w:rPr>
                <w:sz w:val="11"/>
              </w:rPr>
            </w:pPr>
            <w:bookmarkStart w:id="3811" w:name="BBTVM0200060" w:colFirst="0" w:colLast="0"/>
            <w:bookmarkEnd w:id="3800"/>
            <w:r>
              <w:rPr>
                <w:sz w:val="11"/>
              </w:rPr>
              <w:t>Real estate receivables certificates</w:t>
            </w:r>
          </w:p>
        </w:tc>
        <w:tc>
          <w:tcPr>
            <w:tcW w:w="1219" w:type="dxa"/>
            <w:tcBorders>
              <w:bottom w:val="single" w:sz="4" w:space="0" w:color="FFFFFF" w:themeColor="background1"/>
            </w:tcBorders>
            <w:shd w:val="clear" w:color="auto" w:fill="F3F3F3"/>
            <w:vAlign w:val="center"/>
          </w:tcPr>
          <w:p w14:paraId="01EF0BB0" w14:textId="77777777" w:rsidR="00794B5E" w:rsidRPr="00E26623" w:rsidRDefault="00794B5E" w:rsidP="00E5233E">
            <w:pPr>
              <w:pStyle w:val="070-TabelaPadro"/>
              <w:spacing w:before="10" w:after="10"/>
              <w:rPr>
                <w:sz w:val="11"/>
              </w:rPr>
            </w:pPr>
            <w:bookmarkStart w:id="3812" w:name="BBTVM02AB060"/>
            <w:bookmarkEnd w:id="3812"/>
            <w:r>
              <w:rPr>
                <w:sz w:val="11"/>
              </w:rPr>
              <w:t>--</w:t>
            </w:r>
          </w:p>
        </w:tc>
        <w:tc>
          <w:tcPr>
            <w:tcW w:w="1219" w:type="dxa"/>
            <w:tcBorders>
              <w:bottom w:val="single" w:sz="4" w:space="0" w:color="FFFFFF" w:themeColor="background1"/>
            </w:tcBorders>
            <w:shd w:val="clear" w:color="auto" w:fill="F3F3F3"/>
            <w:vAlign w:val="center"/>
          </w:tcPr>
          <w:p w14:paraId="4AA01F9A" w14:textId="77777777" w:rsidR="00794B5E" w:rsidRPr="00E26623" w:rsidRDefault="00794B5E" w:rsidP="00E5233E">
            <w:pPr>
              <w:pStyle w:val="070-TabelaPadro"/>
              <w:spacing w:before="10" w:after="10"/>
              <w:rPr>
                <w:sz w:val="11"/>
              </w:rPr>
            </w:pPr>
            <w:bookmarkStart w:id="3813" w:name="BBTVM02AC060"/>
            <w:bookmarkEnd w:id="3813"/>
            <w:r>
              <w:rPr>
                <w:sz w:val="11"/>
              </w:rPr>
              <w:t>--</w:t>
            </w:r>
          </w:p>
        </w:tc>
        <w:tc>
          <w:tcPr>
            <w:tcW w:w="1219" w:type="dxa"/>
            <w:tcBorders>
              <w:bottom w:val="single" w:sz="4" w:space="0" w:color="FFFFFF" w:themeColor="background1"/>
            </w:tcBorders>
            <w:shd w:val="clear" w:color="auto" w:fill="F3F3F3"/>
            <w:vAlign w:val="center"/>
          </w:tcPr>
          <w:p w14:paraId="7BE9276B" w14:textId="77777777" w:rsidR="00794B5E" w:rsidRPr="00E26623" w:rsidRDefault="00794B5E" w:rsidP="00E5233E">
            <w:pPr>
              <w:pStyle w:val="070-TabelaPadro"/>
              <w:spacing w:before="10" w:after="10"/>
              <w:rPr>
                <w:sz w:val="11"/>
              </w:rPr>
            </w:pPr>
            <w:bookmarkStart w:id="3814" w:name="BBTVM02AD060"/>
            <w:bookmarkEnd w:id="3814"/>
            <w:r>
              <w:rPr>
                <w:sz w:val="11"/>
              </w:rPr>
              <w:t>--</w:t>
            </w:r>
          </w:p>
        </w:tc>
        <w:tc>
          <w:tcPr>
            <w:tcW w:w="1220" w:type="dxa"/>
            <w:tcBorders>
              <w:bottom w:val="single" w:sz="4" w:space="0" w:color="FFFFFF" w:themeColor="background1"/>
            </w:tcBorders>
            <w:shd w:val="clear" w:color="auto" w:fill="F3F3F3"/>
            <w:vAlign w:val="center"/>
          </w:tcPr>
          <w:p w14:paraId="3A9A27DC" w14:textId="77777777" w:rsidR="00794B5E" w:rsidRPr="00E26623" w:rsidRDefault="00794B5E" w:rsidP="00E5233E">
            <w:pPr>
              <w:pStyle w:val="070-TabelaPadro"/>
              <w:spacing w:before="10" w:after="10"/>
              <w:rPr>
                <w:sz w:val="11"/>
              </w:rPr>
            </w:pPr>
            <w:bookmarkStart w:id="3815" w:name="BBTVM02AE060"/>
            <w:bookmarkEnd w:id="3815"/>
            <w:r>
              <w:rPr>
                <w:sz w:val="11"/>
              </w:rPr>
              <w:t>3,948</w:t>
            </w:r>
          </w:p>
        </w:tc>
        <w:tc>
          <w:tcPr>
            <w:tcW w:w="1220" w:type="dxa"/>
            <w:tcBorders>
              <w:bottom w:val="single" w:sz="4" w:space="0" w:color="FFFFFF" w:themeColor="background1"/>
            </w:tcBorders>
            <w:shd w:val="clear" w:color="auto" w:fill="F3F3F3"/>
            <w:vAlign w:val="center"/>
          </w:tcPr>
          <w:p w14:paraId="46F803A7" w14:textId="77777777" w:rsidR="00794B5E" w:rsidRPr="00E26623" w:rsidRDefault="00794B5E" w:rsidP="00E5233E">
            <w:pPr>
              <w:pStyle w:val="070-TabelaPadro"/>
              <w:spacing w:before="10" w:after="10"/>
              <w:rPr>
                <w:sz w:val="11"/>
              </w:rPr>
            </w:pPr>
            <w:bookmarkStart w:id="3816" w:name="BBTVM02AF060"/>
            <w:bookmarkEnd w:id="3816"/>
            <w:r>
              <w:rPr>
                <w:sz w:val="11"/>
              </w:rPr>
              <w:t>4,310</w:t>
            </w:r>
          </w:p>
        </w:tc>
        <w:tc>
          <w:tcPr>
            <w:tcW w:w="1220" w:type="dxa"/>
            <w:tcBorders>
              <w:bottom w:val="single" w:sz="4" w:space="0" w:color="FFFFFF" w:themeColor="background1"/>
            </w:tcBorders>
            <w:shd w:val="clear" w:color="auto" w:fill="F3F3F3"/>
            <w:vAlign w:val="center"/>
          </w:tcPr>
          <w:p w14:paraId="33B10A9D" w14:textId="77777777" w:rsidR="00794B5E" w:rsidRPr="00E26623" w:rsidRDefault="00794B5E" w:rsidP="00E5233E">
            <w:pPr>
              <w:pStyle w:val="070-TabelaPadro"/>
              <w:spacing w:before="10" w:after="10"/>
              <w:rPr>
                <w:sz w:val="11"/>
              </w:rPr>
            </w:pPr>
            <w:bookmarkStart w:id="3817" w:name="BBTVM02AG060"/>
            <w:bookmarkEnd w:id="3817"/>
            <w:r>
              <w:rPr>
                <w:sz w:val="11"/>
              </w:rPr>
              <w:t>3,948</w:t>
            </w:r>
          </w:p>
        </w:tc>
        <w:tc>
          <w:tcPr>
            <w:tcW w:w="1220" w:type="dxa"/>
            <w:tcBorders>
              <w:bottom w:val="single" w:sz="4" w:space="0" w:color="FFFFFF" w:themeColor="background1"/>
            </w:tcBorders>
            <w:shd w:val="clear" w:color="auto" w:fill="F3F3F3"/>
            <w:vAlign w:val="center"/>
          </w:tcPr>
          <w:p w14:paraId="29F106EC" w14:textId="77777777" w:rsidR="00794B5E" w:rsidRPr="00E26623" w:rsidRDefault="00794B5E" w:rsidP="00E5233E">
            <w:pPr>
              <w:pStyle w:val="070-TabelaPadro"/>
              <w:spacing w:before="10" w:after="10"/>
              <w:rPr>
                <w:sz w:val="11"/>
              </w:rPr>
            </w:pPr>
            <w:bookmarkStart w:id="3818" w:name="BBTVM02AH060"/>
            <w:bookmarkEnd w:id="3818"/>
            <w:r>
              <w:rPr>
                <w:sz w:val="11"/>
              </w:rPr>
              <w:t>(362)</w:t>
            </w:r>
          </w:p>
        </w:tc>
        <w:tc>
          <w:tcPr>
            <w:tcW w:w="1220" w:type="dxa"/>
            <w:tcBorders>
              <w:bottom w:val="single" w:sz="4" w:space="0" w:color="FFFFFF" w:themeColor="background1"/>
            </w:tcBorders>
            <w:shd w:val="clear" w:color="auto" w:fill="F3F3F3"/>
            <w:vAlign w:val="center"/>
          </w:tcPr>
          <w:p w14:paraId="1EA35611" w14:textId="77777777" w:rsidR="00794B5E" w:rsidRPr="00E26623" w:rsidRDefault="00794B5E" w:rsidP="00E5233E">
            <w:pPr>
              <w:pStyle w:val="070-TabelaPadro"/>
              <w:spacing w:before="10" w:after="10"/>
              <w:rPr>
                <w:sz w:val="11"/>
              </w:rPr>
            </w:pPr>
            <w:bookmarkStart w:id="3819" w:name="BBTVM02AI060"/>
            <w:bookmarkEnd w:id="3819"/>
            <w:r>
              <w:rPr>
                <w:sz w:val="11"/>
              </w:rPr>
              <w:t>3,862</w:t>
            </w:r>
          </w:p>
        </w:tc>
        <w:tc>
          <w:tcPr>
            <w:tcW w:w="1220" w:type="dxa"/>
            <w:tcBorders>
              <w:bottom w:val="single" w:sz="4" w:space="0" w:color="FFFFFF" w:themeColor="background1"/>
            </w:tcBorders>
            <w:shd w:val="clear" w:color="auto" w:fill="F3F3F3"/>
            <w:vAlign w:val="center"/>
          </w:tcPr>
          <w:p w14:paraId="7B2984D7" w14:textId="77777777" w:rsidR="00794B5E" w:rsidRPr="00E26623" w:rsidRDefault="00794B5E" w:rsidP="00E5233E">
            <w:pPr>
              <w:pStyle w:val="070-TabelaPadro"/>
              <w:spacing w:before="10" w:after="10"/>
              <w:rPr>
                <w:sz w:val="11"/>
              </w:rPr>
            </w:pPr>
            <w:bookmarkStart w:id="3820" w:name="BBTVM02AJ060"/>
            <w:bookmarkEnd w:id="3820"/>
            <w:r>
              <w:rPr>
                <w:sz w:val="11"/>
              </w:rPr>
              <w:t>3,612</w:t>
            </w:r>
          </w:p>
        </w:tc>
        <w:tc>
          <w:tcPr>
            <w:tcW w:w="1220" w:type="dxa"/>
            <w:tcBorders>
              <w:bottom w:val="single" w:sz="4" w:space="0" w:color="FFFFFF" w:themeColor="background1"/>
            </w:tcBorders>
            <w:shd w:val="clear" w:color="auto" w:fill="F3F3F3"/>
            <w:vAlign w:val="center"/>
          </w:tcPr>
          <w:p w14:paraId="02DA34EE" w14:textId="77777777" w:rsidR="00794B5E" w:rsidRPr="00E26623" w:rsidRDefault="00794B5E" w:rsidP="00E5233E">
            <w:pPr>
              <w:pStyle w:val="070-TabelaPadro"/>
              <w:spacing w:before="10" w:after="10"/>
              <w:rPr>
                <w:sz w:val="11"/>
              </w:rPr>
            </w:pPr>
            <w:bookmarkStart w:id="3821" w:name="BBTVM02AK060"/>
            <w:bookmarkEnd w:id="3821"/>
            <w:r>
              <w:rPr>
                <w:sz w:val="11"/>
              </w:rPr>
              <w:t>(250)</w:t>
            </w:r>
          </w:p>
        </w:tc>
      </w:tr>
      <w:tr w:rsidR="00794B5E" w:rsidRPr="00E26623" w14:paraId="5BF94C5A" w14:textId="77777777" w:rsidTr="00876B3D">
        <w:trPr>
          <w:cantSplit/>
        </w:trPr>
        <w:tc>
          <w:tcPr>
            <w:tcW w:w="2432" w:type="dxa"/>
            <w:tcBorders>
              <w:bottom w:val="single" w:sz="4" w:space="0" w:color="FFFFFF" w:themeColor="background1"/>
            </w:tcBorders>
            <w:shd w:val="clear" w:color="auto" w:fill="E6E6E6"/>
            <w:vAlign w:val="center"/>
          </w:tcPr>
          <w:p w14:paraId="496FFB12" w14:textId="77777777" w:rsidR="00794B5E" w:rsidRPr="00E26623" w:rsidRDefault="00794B5E" w:rsidP="00E5233E">
            <w:pPr>
              <w:pStyle w:val="070-TabelaPadro"/>
              <w:spacing w:before="10" w:after="10"/>
              <w:ind w:left="120"/>
              <w:jc w:val="left"/>
              <w:rPr>
                <w:sz w:val="11"/>
              </w:rPr>
            </w:pPr>
            <w:bookmarkStart w:id="3822" w:name="BBTVM0200041" w:colFirst="0" w:colLast="0"/>
            <w:bookmarkEnd w:id="3811"/>
            <w:r>
              <w:rPr>
                <w:sz w:val="11"/>
              </w:rPr>
              <w:t>Other</w:t>
            </w:r>
          </w:p>
        </w:tc>
        <w:tc>
          <w:tcPr>
            <w:tcW w:w="1219" w:type="dxa"/>
            <w:tcBorders>
              <w:bottom w:val="single" w:sz="4" w:space="0" w:color="FFFFFF" w:themeColor="background1"/>
            </w:tcBorders>
            <w:shd w:val="clear" w:color="auto" w:fill="E6E6E6"/>
            <w:vAlign w:val="center"/>
          </w:tcPr>
          <w:p w14:paraId="67FFC33C" w14:textId="77777777" w:rsidR="00794B5E" w:rsidRPr="00E26623" w:rsidRDefault="00794B5E" w:rsidP="00E5233E">
            <w:pPr>
              <w:pStyle w:val="070-TabelaPadro"/>
              <w:spacing w:before="10" w:after="10"/>
              <w:rPr>
                <w:sz w:val="11"/>
              </w:rPr>
            </w:pPr>
            <w:bookmarkStart w:id="3823" w:name="BBTVM02AB041"/>
            <w:bookmarkEnd w:id="3823"/>
            <w:r>
              <w:rPr>
                <w:sz w:val="11"/>
              </w:rPr>
              <w:t>2,000</w:t>
            </w:r>
          </w:p>
        </w:tc>
        <w:tc>
          <w:tcPr>
            <w:tcW w:w="1219" w:type="dxa"/>
            <w:tcBorders>
              <w:bottom w:val="single" w:sz="4" w:space="0" w:color="FFFFFF" w:themeColor="background1"/>
            </w:tcBorders>
            <w:shd w:val="clear" w:color="auto" w:fill="E6E6E6"/>
            <w:vAlign w:val="center"/>
          </w:tcPr>
          <w:p w14:paraId="59F1C051" w14:textId="77777777" w:rsidR="00794B5E" w:rsidRPr="00E26623" w:rsidRDefault="00794B5E" w:rsidP="00E5233E">
            <w:pPr>
              <w:pStyle w:val="070-TabelaPadro"/>
              <w:spacing w:before="10" w:after="10"/>
              <w:rPr>
                <w:sz w:val="11"/>
              </w:rPr>
            </w:pPr>
            <w:bookmarkStart w:id="3824" w:name="BBTVM02AC041"/>
            <w:bookmarkEnd w:id="3824"/>
            <w:r>
              <w:rPr>
                <w:sz w:val="11"/>
              </w:rPr>
              <w:t>--</w:t>
            </w:r>
          </w:p>
        </w:tc>
        <w:tc>
          <w:tcPr>
            <w:tcW w:w="1219" w:type="dxa"/>
            <w:tcBorders>
              <w:bottom w:val="single" w:sz="4" w:space="0" w:color="FFFFFF" w:themeColor="background1"/>
            </w:tcBorders>
            <w:shd w:val="clear" w:color="auto" w:fill="E6E6E6"/>
            <w:vAlign w:val="center"/>
          </w:tcPr>
          <w:p w14:paraId="2A6BD65E" w14:textId="77777777" w:rsidR="00794B5E" w:rsidRPr="00E26623" w:rsidRDefault="00794B5E" w:rsidP="00E5233E">
            <w:pPr>
              <w:pStyle w:val="070-TabelaPadro"/>
              <w:spacing w:before="10" w:after="10"/>
              <w:rPr>
                <w:sz w:val="11"/>
              </w:rPr>
            </w:pPr>
            <w:bookmarkStart w:id="3825" w:name="BBTVM02AD041"/>
            <w:bookmarkEnd w:id="3825"/>
            <w:r>
              <w:rPr>
                <w:sz w:val="11"/>
              </w:rPr>
              <w:t>--</w:t>
            </w:r>
          </w:p>
        </w:tc>
        <w:tc>
          <w:tcPr>
            <w:tcW w:w="1220" w:type="dxa"/>
            <w:tcBorders>
              <w:bottom w:val="single" w:sz="4" w:space="0" w:color="FFFFFF" w:themeColor="background1"/>
            </w:tcBorders>
            <w:shd w:val="clear" w:color="auto" w:fill="E6E6E6"/>
            <w:vAlign w:val="center"/>
          </w:tcPr>
          <w:p w14:paraId="060BA00E" w14:textId="77777777" w:rsidR="00794B5E" w:rsidRPr="00E26623" w:rsidRDefault="00794B5E" w:rsidP="00E5233E">
            <w:pPr>
              <w:pStyle w:val="070-TabelaPadro"/>
              <w:spacing w:before="10" w:after="10"/>
              <w:rPr>
                <w:sz w:val="11"/>
              </w:rPr>
            </w:pPr>
            <w:bookmarkStart w:id="3826" w:name="BBTVM02AE041"/>
            <w:bookmarkEnd w:id="3826"/>
            <w:r>
              <w:rPr>
                <w:sz w:val="11"/>
              </w:rPr>
              <w:t>396,578</w:t>
            </w:r>
          </w:p>
        </w:tc>
        <w:tc>
          <w:tcPr>
            <w:tcW w:w="1220" w:type="dxa"/>
            <w:tcBorders>
              <w:bottom w:val="single" w:sz="4" w:space="0" w:color="FFFFFF" w:themeColor="background1"/>
            </w:tcBorders>
            <w:shd w:val="clear" w:color="auto" w:fill="E6E6E6"/>
            <w:vAlign w:val="center"/>
          </w:tcPr>
          <w:p w14:paraId="0707ECA4" w14:textId="77777777" w:rsidR="00794B5E" w:rsidRPr="00E26623" w:rsidRDefault="00794B5E" w:rsidP="00E5233E">
            <w:pPr>
              <w:pStyle w:val="070-TabelaPadro"/>
              <w:spacing w:before="10" w:after="10"/>
              <w:rPr>
                <w:sz w:val="11"/>
              </w:rPr>
            </w:pPr>
            <w:bookmarkStart w:id="3827" w:name="BBTVM02AF041"/>
            <w:bookmarkEnd w:id="3827"/>
            <w:r>
              <w:rPr>
                <w:sz w:val="11"/>
              </w:rPr>
              <w:t>400,585</w:t>
            </w:r>
          </w:p>
        </w:tc>
        <w:tc>
          <w:tcPr>
            <w:tcW w:w="1220" w:type="dxa"/>
            <w:tcBorders>
              <w:bottom w:val="single" w:sz="4" w:space="0" w:color="FFFFFF" w:themeColor="background1"/>
            </w:tcBorders>
            <w:shd w:val="clear" w:color="auto" w:fill="E6E6E6"/>
            <w:vAlign w:val="center"/>
          </w:tcPr>
          <w:p w14:paraId="560E01DB" w14:textId="77777777" w:rsidR="00794B5E" w:rsidRPr="00E26623" w:rsidRDefault="00794B5E" w:rsidP="00E5233E">
            <w:pPr>
              <w:pStyle w:val="070-TabelaPadro"/>
              <w:spacing w:before="10" w:after="10"/>
              <w:rPr>
                <w:sz w:val="11"/>
              </w:rPr>
            </w:pPr>
            <w:bookmarkStart w:id="3828" w:name="BBTVM02AG041"/>
            <w:bookmarkEnd w:id="3828"/>
            <w:r>
              <w:rPr>
                <w:sz w:val="11"/>
              </w:rPr>
              <w:t>398,578</w:t>
            </w:r>
          </w:p>
        </w:tc>
        <w:tc>
          <w:tcPr>
            <w:tcW w:w="1220" w:type="dxa"/>
            <w:tcBorders>
              <w:bottom w:val="single" w:sz="4" w:space="0" w:color="FFFFFF" w:themeColor="background1"/>
            </w:tcBorders>
            <w:shd w:val="clear" w:color="auto" w:fill="E6E6E6"/>
            <w:vAlign w:val="center"/>
          </w:tcPr>
          <w:p w14:paraId="726A03D3" w14:textId="77777777" w:rsidR="00794B5E" w:rsidRPr="00E26623" w:rsidRDefault="00794B5E" w:rsidP="00E5233E">
            <w:pPr>
              <w:pStyle w:val="070-TabelaPadro"/>
              <w:spacing w:before="10" w:after="10"/>
              <w:rPr>
                <w:sz w:val="11"/>
              </w:rPr>
            </w:pPr>
            <w:bookmarkStart w:id="3829" w:name="BBTVM02AH041"/>
            <w:bookmarkEnd w:id="3829"/>
            <w:r>
              <w:rPr>
                <w:sz w:val="11"/>
              </w:rPr>
              <w:t>(2,007)</w:t>
            </w:r>
          </w:p>
        </w:tc>
        <w:tc>
          <w:tcPr>
            <w:tcW w:w="1220" w:type="dxa"/>
            <w:tcBorders>
              <w:bottom w:val="single" w:sz="4" w:space="0" w:color="FFFFFF" w:themeColor="background1"/>
            </w:tcBorders>
            <w:shd w:val="clear" w:color="auto" w:fill="E6E6E6"/>
            <w:vAlign w:val="center"/>
          </w:tcPr>
          <w:p w14:paraId="6821AA9D" w14:textId="77777777" w:rsidR="00794B5E" w:rsidRPr="00E26623" w:rsidRDefault="00794B5E" w:rsidP="00E5233E">
            <w:pPr>
              <w:pStyle w:val="070-TabelaPadro"/>
              <w:spacing w:before="10" w:after="10"/>
              <w:rPr>
                <w:sz w:val="11"/>
              </w:rPr>
            </w:pPr>
            <w:bookmarkStart w:id="3830" w:name="BBTVM02AI041"/>
            <w:bookmarkEnd w:id="3830"/>
            <w:r>
              <w:rPr>
                <w:sz w:val="11"/>
              </w:rPr>
              <w:t>1,014,891</w:t>
            </w:r>
          </w:p>
        </w:tc>
        <w:tc>
          <w:tcPr>
            <w:tcW w:w="1220" w:type="dxa"/>
            <w:tcBorders>
              <w:bottom w:val="single" w:sz="4" w:space="0" w:color="FFFFFF" w:themeColor="background1"/>
            </w:tcBorders>
            <w:shd w:val="clear" w:color="auto" w:fill="E6E6E6"/>
            <w:vAlign w:val="center"/>
          </w:tcPr>
          <w:p w14:paraId="6E9B37B4" w14:textId="77777777" w:rsidR="00794B5E" w:rsidRPr="00E26623" w:rsidRDefault="00794B5E" w:rsidP="00E5233E">
            <w:pPr>
              <w:pStyle w:val="070-TabelaPadro"/>
              <w:spacing w:before="10" w:after="10"/>
              <w:rPr>
                <w:sz w:val="11"/>
              </w:rPr>
            </w:pPr>
            <w:bookmarkStart w:id="3831" w:name="BBTVM02AJ041"/>
            <w:bookmarkEnd w:id="3831"/>
            <w:r>
              <w:rPr>
                <w:sz w:val="11"/>
              </w:rPr>
              <w:t>1,073,663</w:t>
            </w:r>
          </w:p>
        </w:tc>
        <w:tc>
          <w:tcPr>
            <w:tcW w:w="1220" w:type="dxa"/>
            <w:tcBorders>
              <w:bottom w:val="single" w:sz="4" w:space="0" w:color="FFFFFF" w:themeColor="background1"/>
            </w:tcBorders>
            <w:shd w:val="clear" w:color="auto" w:fill="E6E6E6"/>
            <w:vAlign w:val="center"/>
          </w:tcPr>
          <w:p w14:paraId="53B4D918" w14:textId="77777777" w:rsidR="00794B5E" w:rsidRPr="00E26623" w:rsidRDefault="00794B5E" w:rsidP="00E5233E">
            <w:pPr>
              <w:pStyle w:val="070-TabelaPadro"/>
              <w:spacing w:before="10" w:after="10"/>
              <w:rPr>
                <w:sz w:val="11"/>
              </w:rPr>
            </w:pPr>
            <w:bookmarkStart w:id="3832" w:name="BBTVM02AK041"/>
            <w:bookmarkEnd w:id="3832"/>
            <w:r>
              <w:rPr>
                <w:sz w:val="11"/>
              </w:rPr>
              <w:t>58,772</w:t>
            </w:r>
          </w:p>
        </w:tc>
      </w:tr>
      <w:bookmarkEnd w:id="3822"/>
    </w:tbl>
    <w:p w14:paraId="7F163465" w14:textId="359A617E" w:rsidR="00E5233E" w:rsidRDefault="00E5233E"/>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2 - Securities and derivative financial instruments - Consolidated"/>
        <w:tblDescription w:val="PubliCon - Sistema de Gerenciamento do Documentos Contábeis para Publicação&#10;&#10;Última atualização do mapa do quadro em: "/>
      </w:tblPr>
      <w:tblGrid>
        <w:gridCol w:w="2405"/>
        <w:gridCol w:w="1246"/>
        <w:gridCol w:w="1219"/>
        <w:gridCol w:w="1219"/>
        <w:gridCol w:w="1220"/>
        <w:gridCol w:w="1220"/>
        <w:gridCol w:w="1220"/>
        <w:gridCol w:w="1220"/>
        <w:gridCol w:w="1220"/>
        <w:gridCol w:w="1220"/>
        <w:gridCol w:w="1220"/>
      </w:tblGrid>
      <w:tr w:rsidR="00E5233E" w:rsidRPr="00E26623" w14:paraId="40C843C5" w14:textId="77777777" w:rsidTr="006D3A11">
        <w:trPr>
          <w:cantSplit/>
          <w:tblHeader/>
        </w:trPr>
        <w:tc>
          <w:tcPr>
            <w:tcW w:w="2405" w:type="dxa"/>
            <w:vMerge w:val="restart"/>
            <w:shd w:val="solid" w:color="132B4A" w:fill="auto"/>
            <w:vAlign w:val="center"/>
          </w:tcPr>
          <w:p w14:paraId="4BAA5C8A" w14:textId="77777777" w:rsidR="00E5233E" w:rsidRPr="00E26623" w:rsidRDefault="00E5233E" w:rsidP="001B3550">
            <w:pPr>
              <w:pStyle w:val="070-TabelaPadro"/>
              <w:spacing w:before="10" w:after="10"/>
              <w:jc w:val="center"/>
              <w:rPr>
                <w:sz w:val="11"/>
              </w:rPr>
            </w:pPr>
            <w:r>
              <w:rPr>
                <w:sz w:val="11"/>
              </w:rPr>
              <w:lastRenderedPageBreak/>
              <w:t>Maturity in days</w:t>
            </w:r>
          </w:p>
        </w:tc>
        <w:tc>
          <w:tcPr>
            <w:tcW w:w="12224" w:type="dxa"/>
            <w:gridSpan w:val="10"/>
            <w:tcBorders>
              <w:bottom w:val="single" w:sz="4" w:space="0" w:color="FFFFFF" w:themeColor="background1"/>
            </w:tcBorders>
            <w:shd w:val="solid" w:color="132B4A" w:fill="auto"/>
            <w:vAlign w:val="center"/>
          </w:tcPr>
          <w:p w14:paraId="61ACE489" w14:textId="77777777" w:rsidR="00E5233E" w:rsidRPr="00E26623" w:rsidRDefault="00E5233E" w:rsidP="001B3550">
            <w:pPr>
              <w:pStyle w:val="070-TabelaPadro"/>
              <w:spacing w:before="10" w:after="10"/>
              <w:jc w:val="center"/>
              <w:rPr>
                <w:sz w:val="11"/>
              </w:rPr>
            </w:pPr>
            <w:r>
              <w:rPr>
                <w:sz w:val="11"/>
              </w:rPr>
              <w:t>BB Consolidated</w:t>
            </w:r>
          </w:p>
        </w:tc>
      </w:tr>
      <w:tr w:rsidR="00E5233E" w:rsidRPr="00E26623" w14:paraId="1798D7E0" w14:textId="77777777" w:rsidTr="006D3A11">
        <w:trPr>
          <w:cantSplit/>
          <w:tblHeader/>
        </w:trPr>
        <w:tc>
          <w:tcPr>
            <w:tcW w:w="2405" w:type="dxa"/>
            <w:vMerge/>
            <w:shd w:val="solid" w:color="132B4A" w:fill="auto"/>
            <w:vAlign w:val="center"/>
          </w:tcPr>
          <w:p w14:paraId="5DDCBAE6" w14:textId="77777777" w:rsidR="00E5233E" w:rsidRPr="00E26623" w:rsidRDefault="00E5233E" w:rsidP="001B3550">
            <w:pPr>
              <w:pStyle w:val="070-TabelaPadro"/>
              <w:spacing w:before="10" w:after="10"/>
              <w:jc w:val="center"/>
              <w:rPr>
                <w:sz w:val="11"/>
              </w:rPr>
            </w:pPr>
          </w:p>
        </w:tc>
        <w:tc>
          <w:tcPr>
            <w:tcW w:w="8564" w:type="dxa"/>
            <w:gridSpan w:val="7"/>
            <w:tcBorders>
              <w:bottom w:val="single" w:sz="4" w:space="0" w:color="FFFFFF" w:themeColor="background1"/>
            </w:tcBorders>
            <w:shd w:val="solid" w:color="132B4A" w:fill="auto"/>
            <w:vAlign w:val="center"/>
          </w:tcPr>
          <w:p w14:paraId="77FAFDB1" w14:textId="77777777" w:rsidR="00E5233E" w:rsidRPr="00E26623" w:rsidRDefault="00E5233E" w:rsidP="001B3550">
            <w:pPr>
              <w:pStyle w:val="070-TabelaPadro"/>
              <w:spacing w:before="10" w:after="10"/>
              <w:jc w:val="center"/>
              <w:rPr>
                <w:sz w:val="11"/>
              </w:rPr>
            </w:pPr>
            <w:r>
              <w:rPr>
                <w:sz w:val="11"/>
              </w:rPr>
              <w:t>Mar 31, 2022</w:t>
            </w:r>
          </w:p>
        </w:tc>
        <w:tc>
          <w:tcPr>
            <w:tcW w:w="3660" w:type="dxa"/>
            <w:gridSpan w:val="3"/>
            <w:tcBorders>
              <w:bottom w:val="single" w:sz="4" w:space="0" w:color="FFFFFF" w:themeColor="background1"/>
            </w:tcBorders>
            <w:shd w:val="solid" w:color="132B4A" w:fill="auto"/>
            <w:vAlign w:val="center"/>
          </w:tcPr>
          <w:p w14:paraId="72E35DF8" w14:textId="77777777" w:rsidR="00E5233E" w:rsidRPr="00E26623" w:rsidRDefault="00E5233E" w:rsidP="001B3550">
            <w:pPr>
              <w:pStyle w:val="070-TabelaPadro"/>
              <w:spacing w:before="10" w:after="10"/>
              <w:jc w:val="center"/>
              <w:rPr>
                <w:sz w:val="11"/>
              </w:rPr>
            </w:pPr>
            <w:r>
              <w:rPr>
                <w:sz w:val="11"/>
              </w:rPr>
              <w:t>Dec 31, 2021</w:t>
            </w:r>
          </w:p>
        </w:tc>
      </w:tr>
      <w:tr w:rsidR="00E5233E" w:rsidRPr="00E26623" w14:paraId="36B631FA" w14:textId="77777777" w:rsidTr="006D3A11">
        <w:trPr>
          <w:cantSplit/>
          <w:tblHeader/>
        </w:trPr>
        <w:tc>
          <w:tcPr>
            <w:tcW w:w="2405" w:type="dxa"/>
            <w:vMerge/>
            <w:shd w:val="solid" w:color="132B4A" w:fill="auto"/>
            <w:vAlign w:val="center"/>
          </w:tcPr>
          <w:p w14:paraId="5D9E6BB0" w14:textId="77777777" w:rsidR="00E5233E" w:rsidRPr="00E26623" w:rsidRDefault="00E5233E" w:rsidP="001B3550">
            <w:pPr>
              <w:pStyle w:val="070-TabelaPadro"/>
              <w:spacing w:before="10" w:after="10"/>
              <w:jc w:val="center"/>
              <w:rPr>
                <w:sz w:val="11"/>
              </w:rPr>
            </w:pPr>
          </w:p>
        </w:tc>
        <w:tc>
          <w:tcPr>
            <w:tcW w:w="4904" w:type="dxa"/>
            <w:gridSpan w:val="4"/>
            <w:tcBorders>
              <w:bottom w:val="single" w:sz="4" w:space="0" w:color="FFFFFF" w:themeColor="background1"/>
            </w:tcBorders>
            <w:shd w:val="solid" w:color="132B4A" w:fill="auto"/>
            <w:vAlign w:val="center"/>
          </w:tcPr>
          <w:p w14:paraId="21962B70" w14:textId="77777777" w:rsidR="00E5233E" w:rsidRPr="00E26623" w:rsidRDefault="00E5233E" w:rsidP="001B3550">
            <w:pPr>
              <w:pStyle w:val="070-TabelaPadro"/>
              <w:spacing w:before="10" w:after="10"/>
              <w:jc w:val="center"/>
              <w:rPr>
                <w:sz w:val="11"/>
              </w:rPr>
            </w:pPr>
            <w:r>
              <w:rPr>
                <w:sz w:val="11"/>
              </w:rPr>
              <w:t>Fair value</w:t>
            </w:r>
          </w:p>
        </w:tc>
        <w:tc>
          <w:tcPr>
            <w:tcW w:w="3660" w:type="dxa"/>
            <w:gridSpan w:val="3"/>
            <w:tcBorders>
              <w:bottom w:val="single" w:sz="4" w:space="0" w:color="FFFFFF" w:themeColor="background1"/>
            </w:tcBorders>
            <w:shd w:val="solid" w:color="132B4A" w:fill="auto"/>
            <w:vAlign w:val="center"/>
          </w:tcPr>
          <w:p w14:paraId="190D1BC4" w14:textId="77777777" w:rsidR="00E5233E" w:rsidRPr="00E26623" w:rsidRDefault="00E5233E" w:rsidP="001B3550">
            <w:pPr>
              <w:pStyle w:val="070-TabelaPadro"/>
              <w:spacing w:before="10" w:after="10"/>
              <w:jc w:val="center"/>
              <w:rPr>
                <w:sz w:val="11"/>
              </w:rPr>
            </w:pPr>
            <w:r>
              <w:rPr>
                <w:sz w:val="11"/>
              </w:rPr>
              <w:t>Total</w:t>
            </w:r>
          </w:p>
        </w:tc>
        <w:tc>
          <w:tcPr>
            <w:tcW w:w="3660" w:type="dxa"/>
            <w:gridSpan w:val="3"/>
            <w:tcBorders>
              <w:bottom w:val="single" w:sz="4" w:space="0" w:color="FFFFFF" w:themeColor="background1"/>
            </w:tcBorders>
            <w:shd w:val="solid" w:color="132B4A" w:fill="auto"/>
            <w:vAlign w:val="center"/>
          </w:tcPr>
          <w:p w14:paraId="26EEEAE6" w14:textId="77777777" w:rsidR="00E5233E" w:rsidRPr="00E26623" w:rsidRDefault="00E5233E" w:rsidP="001B3550">
            <w:pPr>
              <w:pStyle w:val="070-TabelaPadro"/>
              <w:spacing w:before="10" w:after="10"/>
              <w:jc w:val="center"/>
              <w:rPr>
                <w:sz w:val="11"/>
              </w:rPr>
            </w:pPr>
            <w:r>
              <w:rPr>
                <w:sz w:val="11"/>
              </w:rPr>
              <w:t>Total</w:t>
            </w:r>
          </w:p>
        </w:tc>
      </w:tr>
      <w:tr w:rsidR="00E5233E" w:rsidRPr="00E26623" w14:paraId="5E8B6819" w14:textId="77777777" w:rsidTr="006D3A11">
        <w:trPr>
          <w:cantSplit/>
          <w:tblHeader/>
        </w:trPr>
        <w:tc>
          <w:tcPr>
            <w:tcW w:w="2405" w:type="dxa"/>
            <w:vMerge/>
            <w:tcBorders>
              <w:bottom w:val="single" w:sz="4" w:space="0" w:color="FFFFFF" w:themeColor="background1"/>
            </w:tcBorders>
            <w:shd w:val="solid" w:color="132B4A" w:fill="auto"/>
            <w:vAlign w:val="center"/>
          </w:tcPr>
          <w:p w14:paraId="06A8150C" w14:textId="77777777" w:rsidR="00E5233E" w:rsidRPr="00E26623" w:rsidRDefault="00E5233E" w:rsidP="001B3550">
            <w:pPr>
              <w:pStyle w:val="070-TabelaPadro"/>
              <w:spacing w:before="10" w:after="10"/>
              <w:jc w:val="center"/>
              <w:rPr>
                <w:sz w:val="11"/>
              </w:rPr>
            </w:pPr>
          </w:p>
        </w:tc>
        <w:tc>
          <w:tcPr>
            <w:tcW w:w="1246" w:type="dxa"/>
            <w:tcBorders>
              <w:bottom w:val="single" w:sz="4" w:space="0" w:color="FFFFFF" w:themeColor="background1"/>
            </w:tcBorders>
            <w:shd w:val="solid" w:color="132B4A" w:fill="auto"/>
            <w:vAlign w:val="center"/>
          </w:tcPr>
          <w:p w14:paraId="793C1CF0" w14:textId="77777777" w:rsidR="00E5233E" w:rsidRPr="00E26623" w:rsidRDefault="00E5233E" w:rsidP="001B3550">
            <w:pPr>
              <w:pStyle w:val="070-TabelaPadro"/>
              <w:spacing w:before="10" w:after="10"/>
              <w:jc w:val="center"/>
              <w:rPr>
                <w:sz w:val="11"/>
              </w:rPr>
            </w:pPr>
            <w:r>
              <w:rPr>
                <w:sz w:val="11"/>
              </w:rPr>
              <w:t>0 to 30</w:t>
            </w:r>
          </w:p>
        </w:tc>
        <w:tc>
          <w:tcPr>
            <w:tcW w:w="1219" w:type="dxa"/>
            <w:tcBorders>
              <w:bottom w:val="single" w:sz="4" w:space="0" w:color="FFFFFF" w:themeColor="background1"/>
            </w:tcBorders>
            <w:shd w:val="solid" w:color="132B4A" w:fill="auto"/>
            <w:vAlign w:val="center"/>
          </w:tcPr>
          <w:p w14:paraId="122F0A24" w14:textId="77777777" w:rsidR="00E5233E" w:rsidRPr="00E26623" w:rsidRDefault="00E5233E" w:rsidP="001B3550">
            <w:pPr>
              <w:pStyle w:val="070-TabelaPadro"/>
              <w:spacing w:before="10" w:after="10"/>
              <w:jc w:val="center"/>
              <w:rPr>
                <w:sz w:val="11"/>
              </w:rPr>
            </w:pPr>
            <w:r>
              <w:rPr>
                <w:sz w:val="11"/>
              </w:rPr>
              <w:t>31 to 180</w:t>
            </w:r>
          </w:p>
        </w:tc>
        <w:tc>
          <w:tcPr>
            <w:tcW w:w="1219" w:type="dxa"/>
            <w:tcBorders>
              <w:bottom w:val="single" w:sz="4" w:space="0" w:color="FFFFFF" w:themeColor="background1"/>
            </w:tcBorders>
            <w:shd w:val="solid" w:color="132B4A" w:fill="auto"/>
            <w:vAlign w:val="center"/>
          </w:tcPr>
          <w:p w14:paraId="31A4D0BC" w14:textId="77777777" w:rsidR="00E5233E" w:rsidRPr="00E26623" w:rsidRDefault="00E5233E" w:rsidP="001B3550">
            <w:pPr>
              <w:pStyle w:val="070-TabelaPadro"/>
              <w:spacing w:before="10" w:after="10"/>
              <w:jc w:val="center"/>
              <w:rPr>
                <w:sz w:val="11"/>
              </w:rPr>
            </w:pPr>
            <w:r>
              <w:rPr>
                <w:sz w:val="11"/>
              </w:rPr>
              <w:t>181 to 360</w:t>
            </w:r>
          </w:p>
        </w:tc>
        <w:tc>
          <w:tcPr>
            <w:tcW w:w="1220" w:type="dxa"/>
            <w:tcBorders>
              <w:bottom w:val="single" w:sz="4" w:space="0" w:color="FFFFFF" w:themeColor="background1"/>
            </w:tcBorders>
            <w:shd w:val="solid" w:color="132B4A" w:fill="auto"/>
            <w:vAlign w:val="center"/>
          </w:tcPr>
          <w:p w14:paraId="1AE884FB" w14:textId="77777777" w:rsidR="00E5233E" w:rsidRPr="00E26623" w:rsidRDefault="00E5233E" w:rsidP="001B3550">
            <w:pPr>
              <w:pStyle w:val="070-TabelaPadro"/>
              <w:spacing w:before="10" w:after="10"/>
              <w:jc w:val="center"/>
              <w:rPr>
                <w:sz w:val="11"/>
              </w:rPr>
            </w:pPr>
            <w:r>
              <w:rPr>
                <w:sz w:val="11"/>
              </w:rPr>
              <w:t>More than 360</w:t>
            </w:r>
          </w:p>
        </w:tc>
        <w:tc>
          <w:tcPr>
            <w:tcW w:w="1220" w:type="dxa"/>
            <w:tcBorders>
              <w:bottom w:val="single" w:sz="4" w:space="0" w:color="FFFFFF" w:themeColor="background1"/>
            </w:tcBorders>
            <w:shd w:val="solid" w:color="132B4A" w:fill="auto"/>
            <w:vAlign w:val="center"/>
          </w:tcPr>
          <w:p w14:paraId="65424C00" w14:textId="77777777" w:rsidR="00E5233E" w:rsidRPr="00E26623" w:rsidRDefault="00E5233E" w:rsidP="001B3550">
            <w:pPr>
              <w:pStyle w:val="070-TabelaPadro"/>
              <w:spacing w:before="10" w:after="10"/>
              <w:jc w:val="center"/>
              <w:rPr>
                <w:sz w:val="11"/>
              </w:rPr>
            </w:pPr>
            <w:r>
              <w:rPr>
                <w:sz w:val="11"/>
              </w:rPr>
              <w:t>Cost value</w:t>
            </w:r>
          </w:p>
        </w:tc>
        <w:tc>
          <w:tcPr>
            <w:tcW w:w="1220" w:type="dxa"/>
            <w:tcBorders>
              <w:bottom w:val="single" w:sz="4" w:space="0" w:color="FFFFFF" w:themeColor="background1"/>
            </w:tcBorders>
            <w:shd w:val="solid" w:color="132B4A" w:fill="auto"/>
            <w:vAlign w:val="center"/>
          </w:tcPr>
          <w:p w14:paraId="3B6A8C65" w14:textId="77777777" w:rsidR="00E5233E" w:rsidRPr="00E26623" w:rsidRDefault="00E5233E" w:rsidP="001B3550">
            <w:pPr>
              <w:pStyle w:val="070-TabelaPadro"/>
              <w:spacing w:before="10" w:after="10"/>
              <w:jc w:val="center"/>
              <w:rPr>
                <w:sz w:val="11"/>
              </w:rPr>
            </w:pPr>
            <w:r>
              <w:rPr>
                <w:sz w:val="11"/>
              </w:rPr>
              <w:t>Fair value</w:t>
            </w:r>
          </w:p>
        </w:tc>
        <w:tc>
          <w:tcPr>
            <w:tcW w:w="1220" w:type="dxa"/>
            <w:tcBorders>
              <w:bottom w:val="single" w:sz="4" w:space="0" w:color="FFFFFF" w:themeColor="background1"/>
            </w:tcBorders>
            <w:shd w:val="solid" w:color="132B4A" w:fill="auto"/>
            <w:vAlign w:val="center"/>
          </w:tcPr>
          <w:p w14:paraId="0198C3DB" w14:textId="77777777" w:rsidR="00E5233E" w:rsidRPr="00E26623" w:rsidRDefault="00E5233E" w:rsidP="001B3550">
            <w:pPr>
              <w:pStyle w:val="070-TabelaPadro"/>
              <w:spacing w:before="10" w:after="10"/>
              <w:jc w:val="center"/>
              <w:rPr>
                <w:sz w:val="11"/>
              </w:rPr>
            </w:pPr>
            <w:r>
              <w:rPr>
                <w:sz w:val="11"/>
              </w:rPr>
              <w:t>Mark to market</w:t>
            </w:r>
          </w:p>
        </w:tc>
        <w:tc>
          <w:tcPr>
            <w:tcW w:w="1220" w:type="dxa"/>
            <w:tcBorders>
              <w:bottom w:val="single" w:sz="4" w:space="0" w:color="FFFFFF" w:themeColor="background1"/>
            </w:tcBorders>
            <w:shd w:val="solid" w:color="132B4A" w:fill="auto"/>
            <w:vAlign w:val="center"/>
          </w:tcPr>
          <w:p w14:paraId="5C9E4EC5" w14:textId="77777777" w:rsidR="00E5233E" w:rsidRPr="00E26623" w:rsidRDefault="00E5233E" w:rsidP="001B3550">
            <w:pPr>
              <w:pStyle w:val="070-TabelaPadro"/>
              <w:spacing w:before="10" w:after="10"/>
              <w:jc w:val="center"/>
              <w:rPr>
                <w:sz w:val="11"/>
              </w:rPr>
            </w:pPr>
            <w:r>
              <w:rPr>
                <w:sz w:val="11"/>
              </w:rPr>
              <w:t>Cost value</w:t>
            </w:r>
          </w:p>
        </w:tc>
        <w:tc>
          <w:tcPr>
            <w:tcW w:w="1220" w:type="dxa"/>
            <w:tcBorders>
              <w:bottom w:val="single" w:sz="4" w:space="0" w:color="FFFFFF" w:themeColor="background1"/>
            </w:tcBorders>
            <w:shd w:val="solid" w:color="132B4A" w:fill="auto"/>
            <w:vAlign w:val="center"/>
          </w:tcPr>
          <w:p w14:paraId="4040CDD5" w14:textId="77777777" w:rsidR="00E5233E" w:rsidRPr="00E26623" w:rsidRDefault="00E5233E" w:rsidP="001B3550">
            <w:pPr>
              <w:pStyle w:val="070-TabelaPadro"/>
              <w:spacing w:before="10" w:after="10"/>
              <w:jc w:val="center"/>
              <w:rPr>
                <w:sz w:val="11"/>
              </w:rPr>
            </w:pPr>
            <w:r>
              <w:rPr>
                <w:sz w:val="11"/>
              </w:rPr>
              <w:t>Fair value</w:t>
            </w:r>
          </w:p>
        </w:tc>
        <w:tc>
          <w:tcPr>
            <w:tcW w:w="1220" w:type="dxa"/>
            <w:tcBorders>
              <w:bottom w:val="single" w:sz="4" w:space="0" w:color="FFFFFF" w:themeColor="background1"/>
            </w:tcBorders>
            <w:shd w:val="solid" w:color="132B4A" w:fill="auto"/>
            <w:vAlign w:val="center"/>
          </w:tcPr>
          <w:p w14:paraId="112549C3" w14:textId="77777777" w:rsidR="00E5233E" w:rsidRPr="00E26623" w:rsidRDefault="00E5233E" w:rsidP="001B3550">
            <w:pPr>
              <w:pStyle w:val="070-TabelaPadro"/>
              <w:spacing w:before="10" w:after="10"/>
              <w:jc w:val="center"/>
              <w:rPr>
                <w:sz w:val="11"/>
              </w:rPr>
            </w:pPr>
            <w:r>
              <w:rPr>
                <w:sz w:val="11"/>
              </w:rPr>
              <w:t>Mark to market</w:t>
            </w:r>
          </w:p>
        </w:tc>
      </w:tr>
      <w:tr w:rsidR="00794B5E" w:rsidRPr="00E26623" w14:paraId="2D868242" w14:textId="77777777" w:rsidTr="006D3A11">
        <w:trPr>
          <w:cantSplit/>
        </w:trPr>
        <w:tc>
          <w:tcPr>
            <w:tcW w:w="2405" w:type="dxa"/>
            <w:tcBorders>
              <w:bottom w:val="single" w:sz="4" w:space="0" w:color="FFFFFF" w:themeColor="background1"/>
            </w:tcBorders>
            <w:shd w:val="clear" w:color="auto" w:fill="E6E6E6"/>
            <w:vAlign w:val="center"/>
          </w:tcPr>
          <w:p w14:paraId="3A0479AC" w14:textId="77777777" w:rsidR="00794B5E" w:rsidRPr="00E26623" w:rsidRDefault="00794B5E" w:rsidP="00876B3D">
            <w:pPr>
              <w:pStyle w:val="070-TabelaPadro"/>
              <w:jc w:val="left"/>
              <w:rPr>
                <w:b/>
                <w:sz w:val="11"/>
              </w:rPr>
            </w:pPr>
            <w:bookmarkStart w:id="3833" w:name="BBTVM0200043" w:colFirst="0" w:colLast="0"/>
            <w:bookmarkStart w:id="3834" w:name="BBTVM02Div2"/>
            <w:r>
              <w:rPr>
                <w:b/>
                <w:sz w:val="11"/>
              </w:rPr>
              <w:t>3 - Held to maturity securities</w:t>
            </w:r>
          </w:p>
        </w:tc>
        <w:tc>
          <w:tcPr>
            <w:tcW w:w="1246" w:type="dxa"/>
            <w:tcBorders>
              <w:bottom w:val="single" w:sz="4" w:space="0" w:color="FFFFFF" w:themeColor="background1"/>
            </w:tcBorders>
            <w:shd w:val="clear" w:color="auto" w:fill="E6E6E6"/>
            <w:vAlign w:val="center"/>
          </w:tcPr>
          <w:p w14:paraId="58BC8523" w14:textId="77777777" w:rsidR="00794B5E" w:rsidRPr="00E26623" w:rsidRDefault="00794B5E" w:rsidP="00876B3D">
            <w:pPr>
              <w:pStyle w:val="070-TabelaPadro"/>
              <w:rPr>
                <w:b/>
                <w:sz w:val="11"/>
              </w:rPr>
            </w:pPr>
            <w:bookmarkStart w:id="3835" w:name="BBTVM02AB043"/>
            <w:bookmarkEnd w:id="3835"/>
            <w:r>
              <w:rPr>
                <w:b/>
                <w:sz w:val="11"/>
              </w:rPr>
              <w:t>--</w:t>
            </w:r>
          </w:p>
        </w:tc>
        <w:tc>
          <w:tcPr>
            <w:tcW w:w="1219" w:type="dxa"/>
            <w:tcBorders>
              <w:bottom w:val="single" w:sz="4" w:space="0" w:color="FFFFFF" w:themeColor="background1"/>
            </w:tcBorders>
            <w:shd w:val="clear" w:color="auto" w:fill="E6E6E6"/>
            <w:vAlign w:val="center"/>
          </w:tcPr>
          <w:p w14:paraId="534C7EC2" w14:textId="77777777" w:rsidR="00794B5E" w:rsidRPr="00E26623" w:rsidRDefault="00794B5E" w:rsidP="00876B3D">
            <w:pPr>
              <w:pStyle w:val="070-TabelaPadro"/>
              <w:rPr>
                <w:b/>
                <w:sz w:val="11"/>
              </w:rPr>
            </w:pPr>
            <w:bookmarkStart w:id="3836" w:name="BBTVM02AC043"/>
            <w:bookmarkEnd w:id="3836"/>
            <w:r>
              <w:rPr>
                <w:b/>
                <w:sz w:val="11"/>
              </w:rPr>
              <w:t>2,389,624</w:t>
            </w:r>
          </w:p>
        </w:tc>
        <w:tc>
          <w:tcPr>
            <w:tcW w:w="1219" w:type="dxa"/>
            <w:tcBorders>
              <w:bottom w:val="single" w:sz="4" w:space="0" w:color="FFFFFF" w:themeColor="background1"/>
            </w:tcBorders>
            <w:shd w:val="clear" w:color="auto" w:fill="E6E6E6"/>
            <w:vAlign w:val="center"/>
          </w:tcPr>
          <w:p w14:paraId="38A7B9A9" w14:textId="77777777" w:rsidR="00794B5E" w:rsidRPr="00E26623" w:rsidRDefault="00794B5E" w:rsidP="00876B3D">
            <w:pPr>
              <w:pStyle w:val="070-TabelaPadro"/>
              <w:rPr>
                <w:b/>
                <w:sz w:val="11"/>
              </w:rPr>
            </w:pPr>
            <w:bookmarkStart w:id="3837" w:name="BBTVM02AD043"/>
            <w:bookmarkEnd w:id="3837"/>
            <w:r>
              <w:rPr>
                <w:b/>
                <w:sz w:val="11"/>
              </w:rPr>
              <w:t>289,077</w:t>
            </w:r>
          </w:p>
        </w:tc>
        <w:tc>
          <w:tcPr>
            <w:tcW w:w="1220" w:type="dxa"/>
            <w:tcBorders>
              <w:bottom w:val="single" w:sz="4" w:space="0" w:color="FFFFFF" w:themeColor="background1"/>
            </w:tcBorders>
            <w:shd w:val="clear" w:color="auto" w:fill="E6E6E6"/>
            <w:vAlign w:val="center"/>
          </w:tcPr>
          <w:p w14:paraId="158A526D" w14:textId="77777777" w:rsidR="00794B5E" w:rsidRPr="00E26623" w:rsidRDefault="00794B5E" w:rsidP="00876B3D">
            <w:pPr>
              <w:pStyle w:val="070-TabelaPadro"/>
              <w:rPr>
                <w:b/>
                <w:sz w:val="11"/>
              </w:rPr>
            </w:pPr>
            <w:bookmarkStart w:id="3838" w:name="BBTVM02AE043"/>
            <w:bookmarkEnd w:id="3838"/>
            <w:r>
              <w:rPr>
                <w:b/>
                <w:sz w:val="11"/>
              </w:rPr>
              <w:t>20,622,733</w:t>
            </w:r>
          </w:p>
        </w:tc>
        <w:tc>
          <w:tcPr>
            <w:tcW w:w="1220" w:type="dxa"/>
            <w:tcBorders>
              <w:bottom w:val="single" w:sz="4" w:space="0" w:color="FFFFFF" w:themeColor="background1"/>
            </w:tcBorders>
            <w:shd w:val="clear" w:color="auto" w:fill="E6E6E6"/>
            <w:vAlign w:val="center"/>
          </w:tcPr>
          <w:p w14:paraId="7688E4C1" w14:textId="77777777" w:rsidR="00794B5E" w:rsidRPr="00E26623" w:rsidRDefault="00794B5E" w:rsidP="00876B3D">
            <w:pPr>
              <w:pStyle w:val="070-TabelaPadro"/>
              <w:rPr>
                <w:b/>
                <w:sz w:val="11"/>
              </w:rPr>
            </w:pPr>
            <w:bookmarkStart w:id="3839" w:name="BBTVM02AF043"/>
            <w:bookmarkEnd w:id="3839"/>
            <w:r>
              <w:rPr>
                <w:b/>
                <w:sz w:val="11"/>
              </w:rPr>
              <w:t>24,871,626</w:t>
            </w:r>
          </w:p>
        </w:tc>
        <w:tc>
          <w:tcPr>
            <w:tcW w:w="1220" w:type="dxa"/>
            <w:tcBorders>
              <w:bottom w:val="single" w:sz="4" w:space="0" w:color="FFFFFF" w:themeColor="background1"/>
            </w:tcBorders>
            <w:shd w:val="clear" w:color="auto" w:fill="E6E6E6"/>
            <w:vAlign w:val="center"/>
          </w:tcPr>
          <w:p w14:paraId="7CBCB30D" w14:textId="77777777" w:rsidR="00794B5E" w:rsidRPr="00E26623" w:rsidRDefault="00794B5E" w:rsidP="00876B3D">
            <w:pPr>
              <w:pStyle w:val="070-TabelaPadro"/>
              <w:rPr>
                <w:b/>
                <w:sz w:val="11"/>
              </w:rPr>
            </w:pPr>
            <w:bookmarkStart w:id="3840" w:name="BBTVM02AG043"/>
            <w:bookmarkEnd w:id="3840"/>
            <w:r>
              <w:rPr>
                <w:b/>
                <w:sz w:val="11"/>
              </w:rPr>
              <w:t>23,301,434</w:t>
            </w:r>
          </w:p>
        </w:tc>
        <w:tc>
          <w:tcPr>
            <w:tcW w:w="1220" w:type="dxa"/>
            <w:tcBorders>
              <w:bottom w:val="single" w:sz="4" w:space="0" w:color="FFFFFF" w:themeColor="background1"/>
            </w:tcBorders>
            <w:shd w:val="clear" w:color="auto" w:fill="E6E6E6"/>
            <w:vAlign w:val="center"/>
          </w:tcPr>
          <w:p w14:paraId="6E2DEC23" w14:textId="77777777" w:rsidR="00794B5E" w:rsidRPr="00E26623" w:rsidRDefault="00794B5E" w:rsidP="00876B3D">
            <w:pPr>
              <w:pStyle w:val="070-TabelaPadro"/>
              <w:rPr>
                <w:b/>
                <w:sz w:val="11"/>
              </w:rPr>
            </w:pPr>
            <w:bookmarkStart w:id="3841" w:name="BBTVM02AH043"/>
            <w:bookmarkEnd w:id="3841"/>
            <w:r>
              <w:rPr>
                <w:b/>
                <w:sz w:val="11"/>
              </w:rPr>
              <w:t>(1,570,192)</w:t>
            </w:r>
          </w:p>
        </w:tc>
        <w:tc>
          <w:tcPr>
            <w:tcW w:w="1220" w:type="dxa"/>
            <w:tcBorders>
              <w:bottom w:val="single" w:sz="4" w:space="0" w:color="FFFFFF" w:themeColor="background1"/>
            </w:tcBorders>
            <w:shd w:val="clear" w:color="auto" w:fill="E6E6E6"/>
            <w:vAlign w:val="center"/>
          </w:tcPr>
          <w:p w14:paraId="72C8E2A3" w14:textId="77777777" w:rsidR="00794B5E" w:rsidRPr="00E26623" w:rsidRDefault="00794B5E" w:rsidP="00876B3D">
            <w:pPr>
              <w:pStyle w:val="070-TabelaPadro"/>
              <w:rPr>
                <w:b/>
                <w:sz w:val="11"/>
              </w:rPr>
            </w:pPr>
            <w:bookmarkStart w:id="3842" w:name="BBTVM02AI043"/>
            <w:bookmarkEnd w:id="3842"/>
            <w:r>
              <w:rPr>
                <w:b/>
                <w:sz w:val="11"/>
              </w:rPr>
              <w:t>25,901,379</w:t>
            </w:r>
          </w:p>
        </w:tc>
        <w:tc>
          <w:tcPr>
            <w:tcW w:w="1220" w:type="dxa"/>
            <w:tcBorders>
              <w:bottom w:val="single" w:sz="4" w:space="0" w:color="FFFFFF" w:themeColor="background1"/>
            </w:tcBorders>
            <w:shd w:val="clear" w:color="auto" w:fill="E6E6E6"/>
            <w:vAlign w:val="center"/>
          </w:tcPr>
          <w:p w14:paraId="1FAB8506" w14:textId="77777777" w:rsidR="00794B5E" w:rsidRPr="00E26623" w:rsidRDefault="00794B5E" w:rsidP="00876B3D">
            <w:pPr>
              <w:pStyle w:val="070-TabelaPadro"/>
              <w:rPr>
                <w:b/>
                <w:sz w:val="11"/>
              </w:rPr>
            </w:pPr>
            <w:bookmarkStart w:id="3843" w:name="BBTVM02AJ043"/>
            <w:bookmarkEnd w:id="3843"/>
            <w:r>
              <w:rPr>
                <w:b/>
                <w:sz w:val="11"/>
              </w:rPr>
              <w:t>24,204,241</w:t>
            </w:r>
          </w:p>
        </w:tc>
        <w:tc>
          <w:tcPr>
            <w:tcW w:w="1220" w:type="dxa"/>
            <w:tcBorders>
              <w:bottom w:val="single" w:sz="4" w:space="0" w:color="FFFFFF" w:themeColor="background1"/>
            </w:tcBorders>
            <w:shd w:val="clear" w:color="auto" w:fill="E6E6E6"/>
            <w:vAlign w:val="center"/>
          </w:tcPr>
          <w:p w14:paraId="121AE9C2" w14:textId="77777777" w:rsidR="00794B5E" w:rsidRPr="00E26623" w:rsidRDefault="00794B5E" w:rsidP="00876B3D">
            <w:pPr>
              <w:pStyle w:val="070-TabelaPadro"/>
              <w:rPr>
                <w:b/>
                <w:sz w:val="11"/>
              </w:rPr>
            </w:pPr>
            <w:bookmarkStart w:id="3844" w:name="BBTVM02AK043"/>
            <w:bookmarkEnd w:id="3844"/>
            <w:r>
              <w:rPr>
                <w:b/>
                <w:sz w:val="11"/>
              </w:rPr>
              <w:t>(1,697,138)</w:t>
            </w:r>
          </w:p>
        </w:tc>
      </w:tr>
      <w:tr w:rsidR="00794B5E" w:rsidRPr="00E26623" w14:paraId="31B7102B" w14:textId="77777777" w:rsidTr="006D3A11">
        <w:trPr>
          <w:cantSplit/>
        </w:trPr>
        <w:tc>
          <w:tcPr>
            <w:tcW w:w="2405" w:type="dxa"/>
            <w:tcBorders>
              <w:bottom w:val="single" w:sz="4" w:space="0" w:color="FFFFFF" w:themeColor="background1"/>
            </w:tcBorders>
            <w:shd w:val="clear" w:color="auto" w:fill="F3F3F3"/>
            <w:vAlign w:val="center"/>
          </w:tcPr>
          <w:p w14:paraId="1C3FDC18" w14:textId="77777777" w:rsidR="00794B5E" w:rsidRPr="00E26623" w:rsidRDefault="00794B5E" w:rsidP="00876B3D">
            <w:pPr>
              <w:pStyle w:val="070-TabelaPadro"/>
              <w:ind w:left="60"/>
              <w:jc w:val="left"/>
              <w:rPr>
                <w:b/>
                <w:sz w:val="11"/>
              </w:rPr>
            </w:pPr>
            <w:bookmarkStart w:id="3845" w:name="BBTVM0200044" w:colFirst="0" w:colLast="0"/>
            <w:bookmarkEnd w:id="3833"/>
            <w:r>
              <w:rPr>
                <w:b/>
                <w:sz w:val="11"/>
              </w:rPr>
              <w:t>Federal government bonds</w:t>
            </w:r>
          </w:p>
        </w:tc>
        <w:tc>
          <w:tcPr>
            <w:tcW w:w="1246" w:type="dxa"/>
            <w:tcBorders>
              <w:bottom w:val="single" w:sz="4" w:space="0" w:color="FFFFFF" w:themeColor="background1"/>
            </w:tcBorders>
            <w:shd w:val="clear" w:color="auto" w:fill="F3F3F3"/>
            <w:vAlign w:val="center"/>
          </w:tcPr>
          <w:p w14:paraId="58EB4E72" w14:textId="77777777" w:rsidR="00794B5E" w:rsidRPr="00E26623" w:rsidRDefault="00794B5E" w:rsidP="00876B3D">
            <w:pPr>
              <w:pStyle w:val="070-TabelaPadro"/>
              <w:rPr>
                <w:b/>
                <w:sz w:val="11"/>
              </w:rPr>
            </w:pPr>
            <w:bookmarkStart w:id="3846" w:name="BBTVM02AB044"/>
            <w:bookmarkEnd w:id="3846"/>
            <w:r>
              <w:rPr>
                <w:b/>
                <w:sz w:val="11"/>
              </w:rPr>
              <w:t>--</w:t>
            </w:r>
          </w:p>
        </w:tc>
        <w:tc>
          <w:tcPr>
            <w:tcW w:w="1219" w:type="dxa"/>
            <w:tcBorders>
              <w:bottom w:val="single" w:sz="4" w:space="0" w:color="FFFFFF" w:themeColor="background1"/>
            </w:tcBorders>
            <w:shd w:val="clear" w:color="auto" w:fill="F3F3F3"/>
            <w:vAlign w:val="center"/>
          </w:tcPr>
          <w:p w14:paraId="562D616D" w14:textId="77777777" w:rsidR="00794B5E" w:rsidRPr="00E26623" w:rsidRDefault="00794B5E" w:rsidP="00876B3D">
            <w:pPr>
              <w:pStyle w:val="070-TabelaPadro"/>
              <w:rPr>
                <w:b/>
                <w:sz w:val="11"/>
              </w:rPr>
            </w:pPr>
            <w:bookmarkStart w:id="3847" w:name="BBTVM02AC044"/>
            <w:bookmarkEnd w:id="3847"/>
            <w:r>
              <w:rPr>
                <w:b/>
                <w:sz w:val="11"/>
              </w:rPr>
              <w:t>--</w:t>
            </w:r>
          </w:p>
        </w:tc>
        <w:tc>
          <w:tcPr>
            <w:tcW w:w="1219" w:type="dxa"/>
            <w:tcBorders>
              <w:bottom w:val="single" w:sz="4" w:space="0" w:color="FFFFFF" w:themeColor="background1"/>
            </w:tcBorders>
            <w:shd w:val="clear" w:color="auto" w:fill="F3F3F3"/>
            <w:vAlign w:val="center"/>
          </w:tcPr>
          <w:p w14:paraId="25FF6FA9" w14:textId="77777777" w:rsidR="00794B5E" w:rsidRPr="00E26623" w:rsidRDefault="00794B5E" w:rsidP="00876B3D">
            <w:pPr>
              <w:pStyle w:val="070-TabelaPadro"/>
              <w:rPr>
                <w:b/>
                <w:sz w:val="11"/>
              </w:rPr>
            </w:pPr>
            <w:bookmarkStart w:id="3848" w:name="BBTVM02AD044"/>
            <w:bookmarkEnd w:id="3848"/>
            <w:r>
              <w:rPr>
                <w:b/>
                <w:sz w:val="11"/>
              </w:rPr>
              <w:t>94,430</w:t>
            </w:r>
          </w:p>
        </w:tc>
        <w:tc>
          <w:tcPr>
            <w:tcW w:w="1220" w:type="dxa"/>
            <w:tcBorders>
              <w:bottom w:val="single" w:sz="4" w:space="0" w:color="FFFFFF" w:themeColor="background1"/>
            </w:tcBorders>
            <w:shd w:val="clear" w:color="auto" w:fill="F3F3F3"/>
            <w:vAlign w:val="center"/>
          </w:tcPr>
          <w:p w14:paraId="536B70CC" w14:textId="77777777" w:rsidR="00794B5E" w:rsidRPr="00E26623" w:rsidRDefault="00794B5E" w:rsidP="00876B3D">
            <w:pPr>
              <w:pStyle w:val="070-TabelaPadro"/>
              <w:rPr>
                <w:b/>
                <w:sz w:val="11"/>
              </w:rPr>
            </w:pPr>
            <w:bookmarkStart w:id="3849" w:name="BBTVM02AE044"/>
            <w:bookmarkEnd w:id="3849"/>
            <w:r>
              <w:rPr>
                <w:b/>
                <w:sz w:val="11"/>
              </w:rPr>
              <w:t>14,289,320</w:t>
            </w:r>
          </w:p>
        </w:tc>
        <w:tc>
          <w:tcPr>
            <w:tcW w:w="1220" w:type="dxa"/>
            <w:tcBorders>
              <w:bottom w:val="single" w:sz="4" w:space="0" w:color="FFFFFF" w:themeColor="background1"/>
            </w:tcBorders>
            <w:shd w:val="clear" w:color="auto" w:fill="F3F3F3"/>
            <w:vAlign w:val="center"/>
          </w:tcPr>
          <w:p w14:paraId="5BD32A1C" w14:textId="77777777" w:rsidR="00794B5E" w:rsidRPr="00E26623" w:rsidRDefault="00794B5E" w:rsidP="00876B3D">
            <w:pPr>
              <w:pStyle w:val="070-TabelaPadro"/>
              <w:rPr>
                <w:b/>
                <w:sz w:val="11"/>
              </w:rPr>
            </w:pPr>
            <w:bookmarkStart w:id="3850" w:name="BBTVM02AF044"/>
            <w:bookmarkEnd w:id="3850"/>
            <w:r>
              <w:rPr>
                <w:b/>
                <w:sz w:val="11"/>
              </w:rPr>
              <w:t>15,104,717</w:t>
            </w:r>
          </w:p>
        </w:tc>
        <w:tc>
          <w:tcPr>
            <w:tcW w:w="1220" w:type="dxa"/>
            <w:tcBorders>
              <w:bottom w:val="single" w:sz="4" w:space="0" w:color="FFFFFF" w:themeColor="background1"/>
            </w:tcBorders>
            <w:shd w:val="clear" w:color="auto" w:fill="F3F3F3"/>
            <w:vAlign w:val="center"/>
          </w:tcPr>
          <w:p w14:paraId="4F035282" w14:textId="77777777" w:rsidR="00794B5E" w:rsidRPr="00E26623" w:rsidRDefault="00794B5E" w:rsidP="00876B3D">
            <w:pPr>
              <w:pStyle w:val="070-TabelaPadro"/>
              <w:rPr>
                <w:b/>
                <w:sz w:val="11"/>
              </w:rPr>
            </w:pPr>
            <w:bookmarkStart w:id="3851" w:name="BBTVM02AG044"/>
            <w:bookmarkEnd w:id="3851"/>
            <w:r>
              <w:rPr>
                <w:b/>
                <w:sz w:val="11"/>
              </w:rPr>
              <w:t>14,383,750</w:t>
            </w:r>
          </w:p>
        </w:tc>
        <w:tc>
          <w:tcPr>
            <w:tcW w:w="1220" w:type="dxa"/>
            <w:tcBorders>
              <w:bottom w:val="single" w:sz="4" w:space="0" w:color="FFFFFF" w:themeColor="background1"/>
            </w:tcBorders>
            <w:shd w:val="clear" w:color="auto" w:fill="F3F3F3"/>
            <w:vAlign w:val="center"/>
          </w:tcPr>
          <w:p w14:paraId="4D811300" w14:textId="77777777" w:rsidR="00794B5E" w:rsidRPr="00E26623" w:rsidRDefault="00794B5E" w:rsidP="00876B3D">
            <w:pPr>
              <w:pStyle w:val="070-TabelaPadro"/>
              <w:rPr>
                <w:b/>
                <w:sz w:val="11"/>
              </w:rPr>
            </w:pPr>
            <w:bookmarkStart w:id="3852" w:name="BBTVM02AH044"/>
            <w:bookmarkEnd w:id="3852"/>
            <w:r>
              <w:rPr>
                <w:b/>
                <w:sz w:val="11"/>
              </w:rPr>
              <w:t>(720,967)</w:t>
            </w:r>
          </w:p>
        </w:tc>
        <w:tc>
          <w:tcPr>
            <w:tcW w:w="1220" w:type="dxa"/>
            <w:tcBorders>
              <w:bottom w:val="single" w:sz="4" w:space="0" w:color="FFFFFF" w:themeColor="background1"/>
            </w:tcBorders>
            <w:shd w:val="clear" w:color="auto" w:fill="F3F3F3"/>
            <w:vAlign w:val="center"/>
          </w:tcPr>
          <w:p w14:paraId="6BC2D5AB" w14:textId="77777777" w:rsidR="00794B5E" w:rsidRPr="00E26623" w:rsidRDefault="00794B5E" w:rsidP="00876B3D">
            <w:pPr>
              <w:pStyle w:val="070-TabelaPadro"/>
              <w:rPr>
                <w:b/>
                <w:sz w:val="11"/>
              </w:rPr>
            </w:pPr>
            <w:bookmarkStart w:id="3853" w:name="BBTVM02AI044"/>
            <w:bookmarkEnd w:id="3853"/>
            <w:r>
              <w:rPr>
                <w:b/>
                <w:sz w:val="11"/>
              </w:rPr>
              <w:t>15,448,307</w:t>
            </w:r>
          </w:p>
        </w:tc>
        <w:tc>
          <w:tcPr>
            <w:tcW w:w="1220" w:type="dxa"/>
            <w:tcBorders>
              <w:bottom w:val="single" w:sz="4" w:space="0" w:color="FFFFFF" w:themeColor="background1"/>
            </w:tcBorders>
            <w:shd w:val="clear" w:color="auto" w:fill="F3F3F3"/>
            <w:vAlign w:val="center"/>
          </w:tcPr>
          <w:p w14:paraId="2C8BE5D4" w14:textId="77777777" w:rsidR="00794B5E" w:rsidRPr="00E26623" w:rsidRDefault="00794B5E" w:rsidP="00876B3D">
            <w:pPr>
              <w:pStyle w:val="070-TabelaPadro"/>
              <w:rPr>
                <w:b/>
                <w:sz w:val="11"/>
              </w:rPr>
            </w:pPr>
            <w:bookmarkStart w:id="3854" w:name="BBTVM02AJ044"/>
            <w:bookmarkEnd w:id="3854"/>
            <w:r>
              <w:rPr>
                <w:b/>
                <w:sz w:val="11"/>
              </w:rPr>
              <w:t>14,927,629</w:t>
            </w:r>
          </w:p>
        </w:tc>
        <w:tc>
          <w:tcPr>
            <w:tcW w:w="1220" w:type="dxa"/>
            <w:tcBorders>
              <w:bottom w:val="single" w:sz="4" w:space="0" w:color="FFFFFF" w:themeColor="background1"/>
            </w:tcBorders>
            <w:shd w:val="clear" w:color="auto" w:fill="F3F3F3"/>
            <w:vAlign w:val="center"/>
          </w:tcPr>
          <w:p w14:paraId="0DFCAE4A" w14:textId="77777777" w:rsidR="00794B5E" w:rsidRPr="00E26623" w:rsidRDefault="00794B5E" w:rsidP="00876B3D">
            <w:pPr>
              <w:pStyle w:val="070-TabelaPadro"/>
              <w:rPr>
                <w:b/>
                <w:sz w:val="11"/>
              </w:rPr>
            </w:pPr>
            <w:bookmarkStart w:id="3855" w:name="BBTVM02AK044"/>
            <w:bookmarkEnd w:id="3855"/>
            <w:r>
              <w:rPr>
                <w:b/>
                <w:sz w:val="11"/>
              </w:rPr>
              <w:t>(520,678)</w:t>
            </w:r>
          </w:p>
        </w:tc>
      </w:tr>
      <w:tr w:rsidR="00794B5E" w:rsidRPr="00E26623" w14:paraId="083DD364" w14:textId="77777777" w:rsidTr="006D3A11">
        <w:trPr>
          <w:cantSplit/>
        </w:trPr>
        <w:tc>
          <w:tcPr>
            <w:tcW w:w="2405" w:type="dxa"/>
            <w:tcBorders>
              <w:bottom w:val="single" w:sz="4" w:space="0" w:color="FFFFFF" w:themeColor="background1"/>
            </w:tcBorders>
            <w:shd w:val="clear" w:color="auto" w:fill="E6E6E6"/>
            <w:vAlign w:val="center"/>
          </w:tcPr>
          <w:p w14:paraId="56F41FCE" w14:textId="77777777" w:rsidR="00794B5E" w:rsidRPr="00E26623" w:rsidRDefault="00794B5E" w:rsidP="00876B3D">
            <w:pPr>
              <w:pStyle w:val="070-TabelaPadro"/>
              <w:ind w:left="120"/>
              <w:jc w:val="left"/>
              <w:rPr>
                <w:sz w:val="11"/>
              </w:rPr>
            </w:pPr>
            <w:bookmarkStart w:id="3856" w:name="BBTVM0200047" w:colFirst="0" w:colLast="0"/>
            <w:bookmarkEnd w:id="3845"/>
            <w:r>
              <w:rPr>
                <w:sz w:val="11"/>
              </w:rPr>
              <w:t>National Treasury bills</w:t>
            </w:r>
          </w:p>
        </w:tc>
        <w:tc>
          <w:tcPr>
            <w:tcW w:w="1246" w:type="dxa"/>
            <w:tcBorders>
              <w:bottom w:val="single" w:sz="4" w:space="0" w:color="FFFFFF" w:themeColor="background1"/>
            </w:tcBorders>
            <w:shd w:val="clear" w:color="auto" w:fill="E6E6E6"/>
            <w:vAlign w:val="center"/>
          </w:tcPr>
          <w:p w14:paraId="6E750809" w14:textId="77777777" w:rsidR="00794B5E" w:rsidRPr="00E26623" w:rsidRDefault="00794B5E" w:rsidP="00876B3D">
            <w:pPr>
              <w:pStyle w:val="070-TabelaPadro"/>
              <w:rPr>
                <w:sz w:val="11"/>
              </w:rPr>
            </w:pPr>
            <w:bookmarkStart w:id="3857" w:name="BBTVM02AB047"/>
            <w:bookmarkEnd w:id="3857"/>
            <w:r>
              <w:rPr>
                <w:sz w:val="11"/>
              </w:rPr>
              <w:t>--</w:t>
            </w:r>
          </w:p>
        </w:tc>
        <w:tc>
          <w:tcPr>
            <w:tcW w:w="1219" w:type="dxa"/>
            <w:tcBorders>
              <w:bottom w:val="single" w:sz="4" w:space="0" w:color="FFFFFF" w:themeColor="background1"/>
            </w:tcBorders>
            <w:shd w:val="clear" w:color="auto" w:fill="E6E6E6"/>
            <w:vAlign w:val="center"/>
          </w:tcPr>
          <w:p w14:paraId="1AC2382F" w14:textId="77777777" w:rsidR="00794B5E" w:rsidRPr="00E26623" w:rsidRDefault="00794B5E" w:rsidP="00876B3D">
            <w:pPr>
              <w:pStyle w:val="070-TabelaPadro"/>
              <w:rPr>
                <w:sz w:val="11"/>
              </w:rPr>
            </w:pPr>
            <w:bookmarkStart w:id="3858" w:name="BBTVM02AC047"/>
            <w:bookmarkEnd w:id="3858"/>
            <w:r>
              <w:rPr>
                <w:sz w:val="11"/>
              </w:rPr>
              <w:t>--</w:t>
            </w:r>
          </w:p>
        </w:tc>
        <w:tc>
          <w:tcPr>
            <w:tcW w:w="1219" w:type="dxa"/>
            <w:tcBorders>
              <w:bottom w:val="single" w:sz="4" w:space="0" w:color="FFFFFF" w:themeColor="background1"/>
            </w:tcBorders>
            <w:shd w:val="clear" w:color="auto" w:fill="E6E6E6"/>
            <w:vAlign w:val="center"/>
          </w:tcPr>
          <w:p w14:paraId="27F220BE" w14:textId="77777777" w:rsidR="00794B5E" w:rsidRPr="00E26623" w:rsidRDefault="00794B5E" w:rsidP="00876B3D">
            <w:pPr>
              <w:pStyle w:val="070-TabelaPadro"/>
              <w:rPr>
                <w:sz w:val="11"/>
              </w:rPr>
            </w:pPr>
            <w:bookmarkStart w:id="3859" w:name="BBTVM02AD047"/>
            <w:bookmarkEnd w:id="3859"/>
            <w:r>
              <w:rPr>
                <w:sz w:val="11"/>
              </w:rPr>
              <w:t>--</w:t>
            </w:r>
          </w:p>
        </w:tc>
        <w:tc>
          <w:tcPr>
            <w:tcW w:w="1220" w:type="dxa"/>
            <w:tcBorders>
              <w:bottom w:val="single" w:sz="4" w:space="0" w:color="FFFFFF" w:themeColor="background1"/>
            </w:tcBorders>
            <w:shd w:val="clear" w:color="auto" w:fill="E6E6E6"/>
            <w:vAlign w:val="center"/>
          </w:tcPr>
          <w:p w14:paraId="0EDEDF4F" w14:textId="77777777" w:rsidR="00794B5E" w:rsidRPr="00E26623" w:rsidRDefault="00794B5E" w:rsidP="00876B3D">
            <w:pPr>
              <w:pStyle w:val="070-TabelaPadro"/>
              <w:rPr>
                <w:sz w:val="11"/>
              </w:rPr>
            </w:pPr>
            <w:bookmarkStart w:id="3860" w:name="BBTVM02AE047"/>
            <w:bookmarkEnd w:id="3860"/>
            <w:r>
              <w:rPr>
                <w:sz w:val="11"/>
              </w:rPr>
              <w:t>11,346,453</w:t>
            </w:r>
          </w:p>
        </w:tc>
        <w:tc>
          <w:tcPr>
            <w:tcW w:w="1220" w:type="dxa"/>
            <w:tcBorders>
              <w:bottom w:val="single" w:sz="4" w:space="0" w:color="FFFFFF" w:themeColor="background1"/>
            </w:tcBorders>
            <w:shd w:val="clear" w:color="auto" w:fill="E6E6E6"/>
            <w:vAlign w:val="center"/>
          </w:tcPr>
          <w:p w14:paraId="17299BB7" w14:textId="77777777" w:rsidR="00794B5E" w:rsidRPr="00E26623" w:rsidRDefault="00794B5E" w:rsidP="00876B3D">
            <w:pPr>
              <w:pStyle w:val="070-TabelaPadro"/>
              <w:rPr>
                <w:sz w:val="11"/>
              </w:rPr>
            </w:pPr>
            <w:bookmarkStart w:id="3861" w:name="BBTVM02AF047"/>
            <w:bookmarkEnd w:id="3861"/>
            <w:r>
              <w:rPr>
                <w:sz w:val="11"/>
              </w:rPr>
              <w:t>12,208,884</w:t>
            </w:r>
          </w:p>
        </w:tc>
        <w:tc>
          <w:tcPr>
            <w:tcW w:w="1220" w:type="dxa"/>
            <w:tcBorders>
              <w:bottom w:val="single" w:sz="4" w:space="0" w:color="FFFFFF" w:themeColor="background1"/>
            </w:tcBorders>
            <w:shd w:val="clear" w:color="auto" w:fill="E6E6E6"/>
            <w:vAlign w:val="center"/>
          </w:tcPr>
          <w:p w14:paraId="32476FEE" w14:textId="77777777" w:rsidR="00794B5E" w:rsidRPr="00E26623" w:rsidRDefault="00794B5E" w:rsidP="00876B3D">
            <w:pPr>
              <w:pStyle w:val="070-TabelaPadro"/>
              <w:rPr>
                <w:sz w:val="11"/>
              </w:rPr>
            </w:pPr>
            <w:bookmarkStart w:id="3862" w:name="BBTVM02AG047"/>
            <w:bookmarkEnd w:id="3862"/>
            <w:r>
              <w:rPr>
                <w:sz w:val="11"/>
              </w:rPr>
              <w:t>11,346,453</w:t>
            </w:r>
          </w:p>
        </w:tc>
        <w:tc>
          <w:tcPr>
            <w:tcW w:w="1220" w:type="dxa"/>
            <w:tcBorders>
              <w:bottom w:val="single" w:sz="4" w:space="0" w:color="FFFFFF" w:themeColor="background1"/>
            </w:tcBorders>
            <w:shd w:val="clear" w:color="auto" w:fill="E6E6E6"/>
            <w:vAlign w:val="center"/>
          </w:tcPr>
          <w:p w14:paraId="799DDCFE" w14:textId="77777777" w:rsidR="00794B5E" w:rsidRPr="00E26623" w:rsidRDefault="00794B5E" w:rsidP="00876B3D">
            <w:pPr>
              <w:pStyle w:val="070-TabelaPadro"/>
              <w:rPr>
                <w:sz w:val="11"/>
              </w:rPr>
            </w:pPr>
            <w:bookmarkStart w:id="3863" w:name="BBTVM02AH047"/>
            <w:bookmarkEnd w:id="3863"/>
            <w:r>
              <w:rPr>
                <w:sz w:val="11"/>
              </w:rPr>
              <w:t>(862,431)</w:t>
            </w:r>
          </w:p>
        </w:tc>
        <w:tc>
          <w:tcPr>
            <w:tcW w:w="1220" w:type="dxa"/>
            <w:tcBorders>
              <w:bottom w:val="single" w:sz="4" w:space="0" w:color="FFFFFF" w:themeColor="background1"/>
            </w:tcBorders>
            <w:shd w:val="clear" w:color="auto" w:fill="E6E6E6"/>
            <w:vAlign w:val="center"/>
          </w:tcPr>
          <w:p w14:paraId="3833ECD1" w14:textId="77777777" w:rsidR="00794B5E" w:rsidRPr="00E26623" w:rsidRDefault="00794B5E" w:rsidP="00876B3D">
            <w:pPr>
              <w:pStyle w:val="070-TabelaPadro"/>
              <w:rPr>
                <w:sz w:val="11"/>
              </w:rPr>
            </w:pPr>
            <w:bookmarkStart w:id="3864" w:name="BBTVM02AI047"/>
            <w:bookmarkEnd w:id="3864"/>
            <w:r>
              <w:rPr>
                <w:sz w:val="11"/>
              </w:rPr>
              <w:t>12,011,257</w:t>
            </w:r>
          </w:p>
        </w:tc>
        <w:tc>
          <w:tcPr>
            <w:tcW w:w="1220" w:type="dxa"/>
            <w:tcBorders>
              <w:bottom w:val="single" w:sz="4" w:space="0" w:color="FFFFFF" w:themeColor="background1"/>
            </w:tcBorders>
            <w:shd w:val="clear" w:color="auto" w:fill="E6E6E6"/>
            <w:vAlign w:val="center"/>
          </w:tcPr>
          <w:p w14:paraId="3B10E12C" w14:textId="77777777" w:rsidR="00794B5E" w:rsidRPr="00E26623" w:rsidRDefault="00794B5E" w:rsidP="00876B3D">
            <w:pPr>
              <w:pStyle w:val="070-TabelaPadro"/>
              <w:rPr>
                <w:sz w:val="11"/>
              </w:rPr>
            </w:pPr>
            <w:bookmarkStart w:id="3865" w:name="BBTVM02AJ047"/>
            <w:bookmarkEnd w:id="3865"/>
            <w:r>
              <w:rPr>
                <w:sz w:val="11"/>
              </w:rPr>
              <w:t>11,205,642</w:t>
            </w:r>
          </w:p>
        </w:tc>
        <w:tc>
          <w:tcPr>
            <w:tcW w:w="1220" w:type="dxa"/>
            <w:tcBorders>
              <w:bottom w:val="single" w:sz="4" w:space="0" w:color="FFFFFF" w:themeColor="background1"/>
            </w:tcBorders>
            <w:shd w:val="clear" w:color="auto" w:fill="E6E6E6"/>
            <w:vAlign w:val="center"/>
          </w:tcPr>
          <w:p w14:paraId="119B2742" w14:textId="77777777" w:rsidR="00794B5E" w:rsidRPr="00E26623" w:rsidRDefault="00794B5E" w:rsidP="00876B3D">
            <w:pPr>
              <w:pStyle w:val="070-TabelaPadro"/>
              <w:rPr>
                <w:sz w:val="11"/>
              </w:rPr>
            </w:pPr>
            <w:bookmarkStart w:id="3866" w:name="BBTVM02AK047"/>
            <w:bookmarkEnd w:id="3866"/>
            <w:r>
              <w:rPr>
                <w:sz w:val="11"/>
              </w:rPr>
              <w:t>(805,615)</w:t>
            </w:r>
          </w:p>
        </w:tc>
      </w:tr>
      <w:tr w:rsidR="00794B5E" w:rsidRPr="00E26623" w14:paraId="3BC0ABCB" w14:textId="77777777" w:rsidTr="006D3A11">
        <w:trPr>
          <w:cantSplit/>
        </w:trPr>
        <w:tc>
          <w:tcPr>
            <w:tcW w:w="2405" w:type="dxa"/>
            <w:tcBorders>
              <w:bottom w:val="single" w:sz="4" w:space="0" w:color="FFFFFF" w:themeColor="background1"/>
            </w:tcBorders>
            <w:shd w:val="clear" w:color="auto" w:fill="F3F3F3"/>
            <w:vAlign w:val="center"/>
          </w:tcPr>
          <w:p w14:paraId="46E35096" w14:textId="77777777" w:rsidR="00794B5E" w:rsidRPr="00E26623" w:rsidRDefault="00794B5E" w:rsidP="00876B3D">
            <w:pPr>
              <w:pStyle w:val="070-TabelaPadro"/>
              <w:ind w:left="120"/>
              <w:jc w:val="left"/>
              <w:rPr>
                <w:sz w:val="11"/>
              </w:rPr>
            </w:pPr>
            <w:bookmarkStart w:id="3867" w:name="BBTVM0200049" w:colFirst="0" w:colLast="0"/>
            <w:bookmarkEnd w:id="3856"/>
            <w:r>
              <w:rPr>
                <w:sz w:val="11"/>
              </w:rPr>
              <w:t>Brazilian foreign debt securities</w:t>
            </w:r>
          </w:p>
        </w:tc>
        <w:tc>
          <w:tcPr>
            <w:tcW w:w="1246" w:type="dxa"/>
            <w:tcBorders>
              <w:bottom w:val="single" w:sz="4" w:space="0" w:color="FFFFFF" w:themeColor="background1"/>
            </w:tcBorders>
            <w:shd w:val="clear" w:color="auto" w:fill="F3F3F3"/>
            <w:vAlign w:val="center"/>
          </w:tcPr>
          <w:p w14:paraId="1997593F" w14:textId="77777777" w:rsidR="00794B5E" w:rsidRPr="00E26623" w:rsidRDefault="00794B5E" w:rsidP="00876B3D">
            <w:pPr>
              <w:pStyle w:val="070-TabelaPadro"/>
              <w:rPr>
                <w:sz w:val="11"/>
              </w:rPr>
            </w:pPr>
            <w:bookmarkStart w:id="3868" w:name="BBTVM02AB049"/>
            <w:bookmarkEnd w:id="3868"/>
            <w:r>
              <w:rPr>
                <w:sz w:val="11"/>
              </w:rPr>
              <w:t>--</w:t>
            </w:r>
          </w:p>
        </w:tc>
        <w:tc>
          <w:tcPr>
            <w:tcW w:w="1219" w:type="dxa"/>
            <w:tcBorders>
              <w:bottom w:val="single" w:sz="4" w:space="0" w:color="FFFFFF" w:themeColor="background1"/>
            </w:tcBorders>
            <w:shd w:val="clear" w:color="auto" w:fill="F3F3F3"/>
            <w:vAlign w:val="center"/>
          </w:tcPr>
          <w:p w14:paraId="5E4775B0" w14:textId="77777777" w:rsidR="00794B5E" w:rsidRPr="00E26623" w:rsidRDefault="00794B5E" w:rsidP="00876B3D">
            <w:pPr>
              <w:pStyle w:val="070-TabelaPadro"/>
              <w:rPr>
                <w:sz w:val="11"/>
              </w:rPr>
            </w:pPr>
            <w:bookmarkStart w:id="3869" w:name="BBTVM02AC049"/>
            <w:bookmarkEnd w:id="3869"/>
            <w:r>
              <w:rPr>
                <w:sz w:val="11"/>
              </w:rPr>
              <w:t>--</w:t>
            </w:r>
          </w:p>
        </w:tc>
        <w:tc>
          <w:tcPr>
            <w:tcW w:w="1219" w:type="dxa"/>
            <w:tcBorders>
              <w:bottom w:val="single" w:sz="4" w:space="0" w:color="FFFFFF" w:themeColor="background1"/>
            </w:tcBorders>
            <w:shd w:val="clear" w:color="auto" w:fill="F3F3F3"/>
            <w:vAlign w:val="center"/>
          </w:tcPr>
          <w:p w14:paraId="767ADCCA" w14:textId="77777777" w:rsidR="00794B5E" w:rsidRPr="00E26623" w:rsidRDefault="00794B5E" w:rsidP="00876B3D">
            <w:pPr>
              <w:pStyle w:val="070-TabelaPadro"/>
              <w:rPr>
                <w:sz w:val="11"/>
              </w:rPr>
            </w:pPr>
            <w:bookmarkStart w:id="3870" w:name="BBTVM02AD049"/>
            <w:bookmarkEnd w:id="3870"/>
            <w:r>
              <w:rPr>
                <w:sz w:val="11"/>
              </w:rPr>
              <w:t>--</w:t>
            </w:r>
          </w:p>
        </w:tc>
        <w:tc>
          <w:tcPr>
            <w:tcW w:w="1220" w:type="dxa"/>
            <w:tcBorders>
              <w:bottom w:val="single" w:sz="4" w:space="0" w:color="FFFFFF" w:themeColor="background1"/>
            </w:tcBorders>
            <w:shd w:val="clear" w:color="auto" w:fill="F3F3F3"/>
            <w:vAlign w:val="center"/>
          </w:tcPr>
          <w:p w14:paraId="62753B40" w14:textId="77777777" w:rsidR="00794B5E" w:rsidRPr="00E26623" w:rsidRDefault="00794B5E" w:rsidP="00876B3D">
            <w:pPr>
              <w:pStyle w:val="070-TabelaPadro"/>
              <w:rPr>
                <w:sz w:val="11"/>
              </w:rPr>
            </w:pPr>
            <w:bookmarkStart w:id="3871" w:name="BBTVM02AE049"/>
            <w:bookmarkEnd w:id="3871"/>
            <w:r>
              <w:rPr>
                <w:sz w:val="11"/>
              </w:rPr>
              <w:t>2,580,485</w:t>
            </w:r>
          </w:p>
        </w:tc>
        <w:tc>
          <w:tcPr>
            <w:tcW w:w="1220" w:type="dxa"/>
            <w:tcBorders>
              <w:bottom w:val="single" w:sz="4" w:space="0" w:color="FFFFFF" w:themeColor="background1"/>
            </w:tcBorders>
            <w:shd w:val="clear" w:color="auto" w:fill="F3F3F3"/>
            <w:vAlign w:val="center"/>
          </w:tcPr>
          <w:p w14:paraId="466EE87B" w14:textId="77777777" w:rsidR="00794B5E" w:rsidRPr="00E26623" w:rsidRDefault="00794B5E" w:rsidP="00876B3D">
            <w:pPr>
              <w:pStyle w:val="070-TabelaPadro"/>
              <w:rPr>
                <w:sz w:val="11"/>
              </w:rPr>
            </w:pPr>
            <w:bookmarkStart w:id="3872" w:name="BBTVM02AF049"/>
            <w:bookmarkEnd w:id="3872"/>
            <w:r>
              <w:rPr>
                <w:sz w:val="11"/>
              </w:rPr>
              <w:t>2,427,810</w:t>
            </w:r>
          </w:p>
        </w:tc>
        <w:tc>
          <w:tcPr>
            <w:tcW w:w="1220" w:type="dxa"/>
            <w:tcBorders>
              <w:bottom w:val="single" w:sz="4" w:space="0" w:color="FFFFFF" w:themeColor="background1"/>
            </w:tcBorders>
            <w:shd w:val="clear" w:color="auto" w:fill="F3F3F3"/>
            <w:vAlign w:val="center"/>
          </w:tcPr>
          <w:p w14:paraId="27D9958B" w14:textId="77777777" w:rsidR="00794B5E" w:rsidRPr="00E26623" w:rsidRDefault="00794B5E" w:rsidP="00876B3D">
            <w:pPr>
              <w:pStyle w:val="070-TabelaPadro"/>
              <w:rPr>
                <w:sz w:val="11"/>
              </w:rPr>
            </w:pPr>
            <w:bookmarkStart w:id="3873" w:name="BBTVM02AG049"/>
            <w:bookmarkEnd w:id="3873"/>
            <w:r>
              <w:rPr>
                <w:sz w:val="11"/>
              </w:rPr>
              <w:t>2,580,485</w:t>
            </w:r>
          </w:p>
        </w:tc>
        <w:tc>
          <w:tcPr>
            <w:tcW w:w="1220" w:type="dxa"/>
            <w:tcBorders>
              <w:bottom w:val="single" w:sz="4" w:space="0" w:color="FFFFFF" w:themeColor="background1"/>
            </w:tcBorders>
            <w:shd w:val="clear" w:color="auto" w:fill="F3F3F3"/>
            <w:vAlign w:val="center"/>
          </w:tcPr>
          <w:p w14:paraId="614ACDAF" w14:textId="77777777" w:rsidR="00794B5E" w:rsidRPr="00E26623" w:rsidRDefault="00794B5E" w:rsidP="00876B3D">
            <w:pPr>
              <w:pStyle w:val="070-TabelaPadro"/>
              <w:rPr>
                <w:sz w:val="11"/>
              </w:rPr>
            </w:pPr>
            <w:bookmarkStart w:id="3874" w:name="BBTVM02AH049"/>
            <w:bookmarkEnd w:id="3874"/>
            <w:r>
              <w:rPr>
                <w:sz w:val="11"/>
              </w:rPr>
              <w:t>152,675</w:t>
            </w:r>
          </w:p>
        </w:tc>
        <w:tc>
          <w:tcPr>
            <w:tcW w:w="1220" w:type="dxa"/>
            <w:tcBorders>
              <w:bottom w:val="single" w:sz="4" w:space="0" w:color="FFFFFF" w:themeColor="background1"/>
            </w:tcBorders>
            <w:shd w:val="clear" w:color="auto" w:fill="F3F3F3"/>
            <w:vAlign w:val="center"/>
          </w:tcPr>
          <w:p w14:paraId="0DC1AAC3" w14:textId="77777777" w:rsidR="00794B5E" w:rsidRPr="00E26623" w:rsidRDefault="00794B5E" w:rsidP="00876B3D">
            <w:pPr>
              <w:pStyle w:val="070-TabelaPadro"/>
              <w:rPr>
                <w:sz w:val="11"/>
              </w:rPr>
            </w:pPr>
            <w:bookmarkStart w:id="3875" w:name="BBTVM02AI049"/>
            <w:bookmarkEnd w:id="3875"/>
            <w:r>
              <w:rPr>
                <w:sz w:val="11"/>
              </w:rPr>
              <w:t>2,854,928</w:t>
            </w:r>
          </w:p>
        </w:tc>
        <w:tc>
          <w:tcPr>
            <w:tcW w:w="1220" w:type="dxa"/>
            <w:tcBorders>
              <w:bottom w:val="single" w:sz="4" w:space="0" w:color="FFFFFF" w:themeColor="background1"/>
            </w:tcBorders>
            <w:shd w:val="clear" w:color="auto" w:fill="F3F3F3"/>
            <w:vAlign w:val="center"/>
          </w:tcPr>
          <w:p w14:paraId="59C0BBCD" w14:textId="77777777" w:rsidR="00794B5E" w:rsidRPr="00E26623" w:rsidRDefault="00794B5E" w:rsidP="00876B3D">
            <w:pPr>
              <w:pStyle w:val="070-TabelaPadro"/>
              <w:rPr>
                <w:sz w:val="11"/>
              </w:rPr>
            </w:pPr>
            <w:bookmarkStart w:id="3876" w:name="BBTVM02AJ049"/>
            <w:bookmarkEnd w:id="3876"/>
            <w:r>
              <w:rPr>
                <w:sz w:val="11"/>
              </w:rPr>
              <w:t>3,145,493</w:t>
            </w:r>
          </w:p>
        </w:tc>
        <w:tc>
          <w:tcPr>
            <w:tcW w:w="1220" w:type="dxa"/>
            <w:tcBorders>
              <w:bottom w:val="single" w:sz="4" w:space="0" w:color="FFFFFF" w:themeColor="background1"/>
            </w:tcBorders>
            <w:shd w:val="clear" w:color="auto" w:fill="F3F3F3"/>
            <w:vAlign w:val="center"/>
          </w:tcPr>
          <w:p w14:paraId="51F193D1" w14:textId="77777777" w:rsidR="00794B5E" w:rsidRPr="00E26623" w:rsidRDefault="00794B5E" w:rsidP="00876B3D">
            <w:pPr>
              <w:pStyle w:val="070-TabelaPadro"/>
              <w:rPr>
                <w:sz w:val="11"/>
              </w:rPr>
            </w:pPr>
            <w:bookmarkStart w:id="3877" w:name="BBTVM02AK049"/>
            <w:bookmarkEnd w:id="3877"/>
            <w:r>
              <w:rPr>
                <w:sz w:val="11"/>
              </w:rPr>
              <w:t>290,565</w:t>
            </w:r>
          </w:p>
        </w:tc>
      </w:tr>
      <w:tr w:rsidR="00794B5E" w:rsidRPr="00E26623" w14:paraId="6EE279C9" w14:textId="77777777" w:rsidTr="006D3A11">
        <w:trPr>
          <w:cantSplit/>
        </w:trPr>
        <w:tc>
          <w:tcPr>
            <w:tcW w:w="2405" w:type="dxa"/>
            <w:tcBorders>
              <w:bottom w:val="single" w:sz="4" w:space="0" w:color="FFFFFF" w:themeColor="background1"/>
            </w:tcBorders>
            <w:shd w:val="clear" w:color="auto" w:fill="E6E6E6"/>
            <w:vAlign w:val="center"/>
          </w:tcPr>
          <w:p w14:paraId="698B4FAE" w14:textId="77777777" w:rsidR="00794B5E" w:rsidRPr="00E26623" w:rsidRDefault="00794B5E" w:rsidP="00876B3D">
            <w:pPr>
              <w:pStyle w:val="070-TabelaPadro"/>
              <w:ind w:left="120"/>
              <w:jc w:val="left"/>
              <w:rPr>
                <w:sz w:val="11"/>
              </w:rPr>
            </w:pPr>
            <w:bookmarkStart w:id="3878" w:name="BBTVM0200063" w:colFirst="0" w:colLast="0"/>
            <w:bookmarkEnd w:id="3867"/>
            <w:r>
              <w:rPr>
                <w:sz w:val="11"/>
              </w:rPr>
              <w:t>Foreign Government bonds</w:t>
            </w:r>
          </w:p>
        </w:tc>
        <w:tc>
          <w:tcPr>
            <w:tcW w:w="1246" w:type="dxa"/>
            <w:tcBorders>
              <w:bottom w:val="single" w:sz="4" w:space="0" w:color="FFFFFF" w:themeColor="background1"/>
            </w:tcBorders>
            <w:shd w:val="clear" w:color="auto" w:fill="E6E6E6"/>
            <w:vAlign w:val="center"/>
          </w:tcPr>
          <w:p w14:paraId="207CA440" w14:textId="77777777" w:rsidR="00794B5E" w:rsidRPr="00E26623" w:rsidRDefault="00794B5E" w:rsidP="00876B3D">
            <w:pPr>
              <w:pStyle w:val="070-TabelaPadro"/>
              <w:rPr>
                <w:sz w:val="11"/>
              </w:rPr>
            </w:pPr>
            <w:bookmarkStart w:id="3879" w:name="BBTVM02AB063"/>
            <w:bookmarkEnd w:id="3879"/>
            <w:r>
              <w:rPr>
                <w:sz w:val="11"/>
              </w:rPr>
              <w:t>--</w:t>
            </w:r>
          </w:p>
        </w:tc>
        <w:tc>
          <w:tcPr>
            <w:tcW w:w="1219" w:type="dxa"/>
            <w:tcBorders>
              <w:bottom w:val="single" w:sz="4" w:space="0" w:color="FFFFFF" w:themeColor="background1"/>
            </w:tcBorders>
            <w:shd w:val="clear" w:color="auto" w:fill="E6E6E6"/>
            <w:vAlign w:val="center"/>
          </w:tcPr>
          <w:p w14:paraId="68B5DD26" w14:textId="77777777" w:rsidR="00794B5E" w:rsidRPr="00E26623" w:rsidRDefault="00794B5E" w:rsidP="00876B3D">
            <w:pPr>
              <w:pStyle w:val="070-TabelaPadro"/>
              <w:rPr>
                <w:sz w:val="11"/>
              </w:rPr>
            </w:pPr>
            <w:bookmarkStart w:id="3880" w:name="BBTVM02AC063"/>
            <w:bookmarkEnd w:id="3880"/>
            <w:r>
              <w:rPr>
                <w:sz w:val="11"/>
              </w:rPr>
              <w:t>--</w:t>
            </w:r>
          </w:p>
        </w:tc>
        <w:tc>
          <w:tcPr>
            <w:tcW w:w="1219" w:type="dxa"/>
            <w:tcBorders>
              <w:bottom w:val="single" w:sz="4" w:space="0" w:color="FFFFFF" w:themeColor="background1"/>
            </w:tcBorders>
            <w:shd w:val="clear" w:color="auto" w:fill="E6E6E6"/>
            <w:vAlign w:val="center"/>
          </w:tcPr>
          <w:p w14:paraId="23F1F9F6" w14:textId="77777777" w:rsidR="00794B5E" w:rsidRPr="00E26623" w:rsidRDefault="00794B5E" w:rsidP="00876B3D">
            <w:pPr>
              <w:pStyle w:val="070-TabelaPadro"/>
              <w:rPr>
                <w:sz w:val="11"/>
              </w:rPr>
            </w:pPr>
            <w:bookmarkStart w:id="3881" w:name="BBTVM02AD063"/>
            <w:bookmarkEnd w:id="3881"/>
            <w:r>
              <w:rPr>
                <w:sz w:val="11"/>
              </w:rPr>
              <w:t>94,430</w:t>
            </w:r>
          </w:p>
        </w:tc>
        <w:tc>
          <w:tcPr>
            <w:tcW w:w="1220" w:type="dxa"/>
            <w:tcBorders>
              <w:bottom w:val="single" w:sz="4" w:space="0" w:color="FFFFFF" w:themeColor="background1"/>
            </w:tcBorders>
            <w:shd w:val="clear" w:color="auto" w:fill="E6E6E6"/>
            <w:vAlign w:val="center"/>
          </w:tcPr>
          <w:p w14:paraId="150F0F36" w14:textId="77777777" w:rsidR="00794B5E" w:rsidRPr="00E26623" w:rsidRDefault="00794B5E" w:rsidP="00876B3D">
            <w:pPr>
              <w:pStyle w:val="070-TabelaPadro"/>
              <w:rPr>
                <w:sz w:val="11"/>
              </w:rPr>
            </w:pPr>
            <w:bookmarkStart w:id="3882" w:name="BBTVM02AE063"/>
            <w:bookmarkEnd w:id="3882"/>
            <w:r>
              <w:rPr>
                <w:sz w:val="11"/>
              </w:rPr>
              <w:t>362,382</w:t>
            </w:r>
          </w:p>
        </w:tc>
        <w:tc>
          <w:tcPr>
            <w:tcW w:w="1220" w:type="dxa"/>
            <w:tcBorders>
              <w:bottom w:val="single" w:sz="4" w:space="0" w:color="FFFFFF" w:themeColor="background1"/>
            </w:tcBorders>
            <w:shd w:val="clear" w:color="auto" w:fill="E6E6E6"/>
            <w:vAlign w:val="center"/>
          </w:tcPr>
          <w:p w14:paraId="7DC750F9" w14:textId="77777777" w:rsidR="00794B5E" w:rsidRPr="00E26623" w:rsidRDefault="00794B5E" w:rsidP="00876B3D">
            <w:pPr>
              <w:pStyle w:val="070-TabelaPadro"/>
              <w:rPr>
                <w:sz w:val="11"/>
              </w:rPr>
            </w:pPr>
            <w:bookmarkStart w:id="3883" w:name="BBTVM02AF063"/>
            <w:bookmarkEnd w:id="3883"/>
            <w:r>
              <w:rPr>
                <w:sz w:val="11"/>
              </w:rPr>
              <w:t>468,023</w:t>
            </w:r>
          </w:p>
        </w:tc>
        <w:tc>
          <w:tcPr>
            <w:tcW w:w="1220" w:type="dxa"/>
            <w:tcBorders>
              <w:bottom w:val="single" w:sz="4" w:space="0" w:color="FFFFFF" w:themeColor="background1"/>
            </w:tcBorders>
            <w:shd w:val="clear" w:color="auto" w:fill="E6E6E6"/>
            <w:vAlign w:val="center"/>
          </w:tcPr>
          <w:p w14:paraId="627A4FCC" w14:textId="77777777" w:rsidR="00794B5E" w:rsidRPr="00E26623" w:rsidRDefault="00794B5E" w:rsidP="00876B3D">
            <w:pPr>
              <w:pStyle w:val="070-TabelaPadro"/>
              <w:rPr>
                <w:sz w:val="11"/>
              </w:rPr>
            </w:pPr>
            <w:bookmarkStart w:id="3884" w:name="BBTVM02AG063"/>
            <w:bookmarkEnd w:id="3884"/>
            <w:r>
              <w:rPr>
                <w:sz w:val="11"/>
              </w:rPr>
              <w:t>456,812</w:t>
            </w:r>
          </w:p>
        </w:tc>
        <w:tc>
          <w:tcPr>
            <w:tcW w:w="1220" w:type="dxa"/>
            <w:tcBorders>
              <w:bottom w:val="single" w:sz="4" w:space="0" w:color="FFFFFF" w:themeColor="background1"/>
            </w:tcBorders>
            <w:shd w:val="clear" w:color="auto" w:fill="E6E6E6"/>
            <w:vAlign w:val="center"/>
          </w:tcPr>
          <w:p w14:paraId="09544251" w14:textId="77777777" w:rsidR="00794B5E" w:rsidRPr="00E26623" w:rsidRDefault="00794B5E" w:rsidP="00876B3D">
            <w:pPr>
              <w:pStyle w:val="070-TabelaPadro"/>
              <w:rPr>
                <w:sz w:val="11"/>
              </w:rPr>
            </w:pPr>
            <w:bookmarkStart w:id="3885" w:name="BBTVM02AH063"/>
            <w:bookmarkEnd w:id="3885"/>
            <w:r>
              <w:rPr>
                <w:sz w:val="11"/>
              </w:rPr>
              <w:t>(11,211)</w:t>
            </w:r>
          </w:p>
        </w:tc>
        <w:tc>
          <w:tcPr>
            <w:tcW w:w="1220" w:type="dxa"/>
            <w:tcBorders>
              <w:bottom w:val="single" w:sz="4" w:space="0" w:color="FFFFFF" w:themeColor="background1"/>
            </w:tcBorders>
            <w:shd w:val="clear" w:color="auto" w:fill="E6E6E6"/>
            <w:vAlign w:val="center"/>
          </w:tcPr>
          <w:p w14:paraId="0080E4E9" w14:textId="77777777" w:rsidR="00794B5E" w:rsidRPr="00E26623" w:rsidRDefault="00794B5E" w:rsidP="00876B3D">
            <w:pPr>
              <w:pStyle w:val="070-TabelaPadro"/>
              <w:rPr>
                <w:sz w:val="11"/>
              </w:rPr>
            </w:pPr>
            <w:bookmarkStart w:id="3886" w:name="BBTVM02AI063"/>
            <w:bookmarkEnd w:id="3886"/>
            <w:r>
              <w:rPr>
                <w:sz w:val="11"/>
              </w:rPr>
              <w:t>582,122</w:t>
            </w:r>
          </w:p>
        </w:tc>
        <w:tc>
          <w:tcPr>
            <w:tcW w:w="1220" w:type="dxa"/>
            <w:tcBorders>
              <w:bottom w:val="single" w:sz="4" w:space="0" w:color="FFFFFF" w:themeColor="background1"/>
            </w:tcBorders>
            <w:shd w:val="clear" w:color="auto" w:fill="E6E6E6"/>
            <w:vAlign w:val="center"/>
          </w:tcPr>
          <w:p w14:paraId="6BDA7D0F" w14:textId="77777777" w:rsidR="00794B5E" w:rsidRPr="00E26623" w:rsidRDefault="00794B5E" w:rsidP="00876B3D">
            <w:pPr>
              <w:pStyle w:val="070-TabelaPadro"/>
              <w:rPr>
                <w:sz w:val="11"/>
              </w:rPr>
            </w:pPr>
            <w:bookmarkStart w:id="3887" w:name="BBTVM02AJ063"/>
            <w:bookmarkEnd w:id="3887"/>
            <w:r>
              <w:rPr>
                <w:sz w:val="11"/>
              </w:rPr>
              <w:t>576,494</w:t>
            </w:r>
          </w:p>
        </w:tc>
        <w:tc>
          <w:tcPr>
            <w:tcW w:w="1220" w:type="dxa"/>
            <w:tcBorders>
              <w:bottom w:val="single" w:sz="4" w:space="0" w:color="FFFFFF" w:themeColor="background1"/>
            </w:tcBorders>
            <w:shd w:val="clear" w:color="auto" w:fill="E6E6E6"/>
            <w:vAlign w:val="center"/>
          </w:tcPr>
          <w:p w14:paraId="37FC8E0E" w14:textId="77777777" w:rsidR="00794B5E" w:rsidRPr="00E26623" w:rsidRDefault="00794B5E" w:rsidP="00876B3D">
            <w:pPr>
              <w:pStyle w:val="070-TabelaPadro"/>
              <w:rPr>
                <w:sz w:val="11"/>
              </w:rPr>
            </w:pPr>
            <w:bookmarkStart w:id="3888" w:name="BBTVM02AK063"/>
            <w:bookmarkEnd w:id="3888"/>
            <w:r>
              <w:rPr>
                <w:sz w:val="11"/>
              </w:rPr>
              <w:t>(5,628)</w:t>
            </w:r>
          </w:p>
        </w:tc>
      </w:tr>
      <w:tr w:rsidR="00794B5E" w:rsidRPr="00E26623" w14:paraId="12B0EF34" w14:textId="77777777" w:rsidTr="006D3A11">
        <w:trPr>
          <w:cantSplit/>
        </w:trPr>
        <w:tc>
          <w:tcPr>
            <w:tcW w:w="2405" w:type="dxa"/>
            <w:tcBorders>
              <w:bottom w:val="single" w:sz="4" w:space="0" w:color="FFFFFF" w:themeColor="background1"/>
            </w:tcBorders>
            <w:shd w:val="clear" w:color="auto" w:fill="F3F3F3"/>
            <w:vAlign w:val="center"/>
          </w:tcPr>
          <w:p w14:paraId="016717E6" w14:textId="77777777" w:rsidR="00794B5E" w:rsidRPr="00E26623" w:rsidRDefault="00794B5E" w:rsidP="00876B3D">
            <w:pPr>
              <w:pStyle w:val="070-TabelaPadro"/>
              <w:ind w:left="60"/>
              <w:jc w:val="left"/>
              <w:rPr>
                <w:b/>
                <w:sz w:val="11"/>
              </w:rPr>
            </w:pPr>
            <w:bookmarkStart w:id="3889" w:name="BBTVM0200051" w:colFirst="0" w:colLast="0"/>
            <w:bookmarkEnd w:id="3878"/>
            <w:r>
              <w:rPr>
                <w:b/>
                <w:sz w:val="11"/>
              </w:rPr>
              <w:t>Private securities</w:t>
            </w:r>
          </w:p>
        </w:tc>
        <w:tc>
          <w:tcPr>
            <w:tcW w:w="1246" w:type="dxa"/>
            <w:tcBorders>
              <w:bottom w:val="single" w:sz="4" w:space="0" w:color="FFFFFF" w:themeColor="background1"/>
            </w:tcBorders>
            <w:shd w:val="clear" w:color="auto" w:fill="F3F3F3"/>
            <w:vAlign w:val="center"/>
          </w:tcPr>
          <w:p w14:paraId="6B0C7A0A" w14:textId="77777777" w:rsidR="00794B5E" w:rsidRPr="00E26623" w:rsidRDefault="00794B5E" w:rsidP="00876B3D">
            <w:pPr>
              <w:pStyle w:val="070-TabelaPadro"/>
              <w:rPr>
                <w:b/>
                <w:sz w:val="11"/>
              </w:rPr>
            </w:pPr>
            <w:bookmarkStart w:id="3890" w:name="BBTVM02AB051"/>
            <w:bookmarkEnd w:id="3890"/>
            <w:r>
              <w:rPr>
                <w:b/>
                <w:sz w:val="11"/>
              </w:rPr>
              <w:t>--</w:t>
            </w:r>
          </w:p>
        </w:tc>
        <w:tc>
          <w:tcPr>
            <w:tcW w:w="1219" w:type="dxa"/>
            <w:tcBorders>
              <w:bottom w:val="single" w:sz="4" w:space="0" w:color="FFFFFF" w:themeColor="background1"/>
            </w:tcBorders>
            <w:shd w:val="clear" w:color="auto" w:fill="F3F3F3"/>
            <w:vAlign w:val="center"/>
          </w:tcPr>
          <w:p w14:paraId="58B2C745" w14:textId="77777777" w:rsidR="00794B5E" w:rsidRPr="00E26623" w:rsidRDefault="00794B5E" w:rsidP="00876B3D">
            <w:pPr>
              <w:pStyle w:val="070-TabelaPadro"/>
              <w:rPr>
                <w:b/>
                <w:sz w:val="11"/>
              </w:rPr>
            </w:pPr>
            <w:bookmarkStart w:id="3891" w:name="BBTVM02AC051"/>
            <w:bookmarkEnd w:id="3891"/>
            <w:r>
              <w:rPr>
                <w:b/>
                <w:sz w:val="11"/>
              </w:rPr>
              <w:t>2,389,624</w:t>
            </w:r>
          </w:p>
        </w:tc>
        <w:tc>
          <w:tcPr>
            <w:tcW w:w="1219" w:type="dxa"/>
            <w:tcBorders>
              <w:bottom w:val="single" w:sz="4" w:space="0" w:color="FFFFFF" w:themeColor="background1"/>
            </w:tcBorders>
            <w:shd w:val="clear" w:color="auto" w:fill="F3F3F3"/>
            <w:vAlign w:val="center"/>
          </w:tcPr>
          <w:p w14:paraId="5D938E30" w14:textId="77777777" w:rsidR="00794B5E" w:rsidRPr="00E26623" w:rsidRDefault="00794B5E" w:rsidP="00876B3D">
            <w:pPr>
              <w:pStyle w:val="070-TabelaPadro"/>
              <w:rPr>
                <w:b/>
                <w:sz w:val="11"/>
              </w:rPr>
            </w:pPr>
            <w:bookmarkStart w:id="3892" w:name="BBTVM02AD051"/>
            <w:bookmarkEnd w:id="3892"/>
            <w:r>
              <w:rPr>
                <w:b/>
                <w:sz w:val="11"/>
              </w:rPr>
              <w:t>194,647</w:t>
            </w:r>
          </w:p>
        </w:tc>
        <w:tc>
          <w:tcPr>
            <w:tcW w:w="1220" w:type="dxa"/>
            <w:tcBorders>
              <w:bottom w:val="single" w:sz="4" w:space="0" w:color="FFFFFF" w:themeColor="background1"/>
            </w:tcBorders>
            <w:shd w:val="clear" w:color="auto" w:fill="F3F3F3"/>
            <w:vAlign w:val="center"/>
          </w:tcPr>
          <w:p w14:paraId="00C2A567" w14:textId="77777777" w:rsidR="00794B5E" w:rsidRPr="00E26623" w:rsidRDefault="00794B5E" w:rsidP="00876B3D">
            <w:pPr>
              <w:pStyle w:val="070-TabelaPadro"/>
              <w:rPr>
                <w:b/>
                <w:sz w:val="11"/>
              </w:rPr>
            </w:pPr>
            <w:bookmarkStart w:id="3893" w:name="BBTVM02AE051"/>
            <w:bookmarkEnd w:id="3893"/>
            <w:r>
              <w:rPr>
                <w:b/>
                <w:sz w:val="11"/>
              </w:rPr>
              <w:t>6,333,413</w:t>
            </w:r>
          </w:p>
        </w:tc>
        <w:tc>
          <w:tcPr>
            <w:tcW w:w="1220" w:type="dxa"/>
            <w:tcBorders>
              <w:bottom w:val="single" w:sz="4" w:space="0" w:color="FFFFFF" w:themeColor="background1"/>
            </w:tcBorders>
            <w:shd w:val="clear" w:color="auto" w:fill="F3F3F3"/>
            <w:vAlign w:val="center"/>
          </w:tcPr>
          <w:p w14:paraId="46500B5A" w14:textId="77777777" w:rsidR="00794B5E" w:rsidRPr="00E26623" w:rsidRDefault="00794B5E" w:rsidP="00876B3D">
            <w:pPr>
              <w:pStyle w:val="070-TabelaPadro"/>
              <w:rPr>
                <w:b/>
                <w:sz w:val="11"/>
              </w:rPr>
            </w:pPr>
            <w:bookmarkStart w:id="3894" w:name="BBTVM02AF051"/>
            <w:bookmarkEnd w:id="3894"/>
            <w:r>
              <w:rPr>
                <w:b/>
                <w:sz w:val="11"/>
              </w:rPr>
              <w:t>9,766,909</w:t>
            </w:r>
          </w:p>
        </w:tc>
        <w:tc>
          <w:tcPr>
            <w:tcW w:w="1220" w:type="dxa"/>
            <w:tcBorders>
              <w:bottom w:val="single" w:sz="4" w:space="0" w:color="FFFFFF" w:themeColor="background1"/>
            </w:tcBorders>
            <w:shd w:val="clear" w:color="auto" w:fill="F3F3F3"/>
            <w:vAlign w:val="center"/>
          </w:tcPr>
          <w:p w14:paraId="07D0589C" w14:textId="77777777" w:rsidR="00794B5E" w:rsidRPr="00E26623" w:rsidRDefault="00794B5E" w:rsidP="00876B3D">
            <w:pPr>
              <w:pStyle w:val="070-TabelaPadro"/>
              <w:rPr>
                <w:b/>
                <w:sz w:val="11"/>
              </w:rPr>
            </w:pPr>
            <w:bookmarkStart w:id="3895" w:name="BBTVM02AG051"/>
            <w:bookmarkEnd w:id="3895"/>
            <w:r>
              <w:rPr>
                <w:b/>
                <w:sz w:val="11"/>
              </w:rPr>
              <w:t>8,917,684</w:t>
            </w:r>
          </w:p>
        </w:tc>
        <w:tc>
          <w:tcPr>
            <w:tcW w:w="1220" w:type="dxa"/>
            <w:tcBorders>
              <w:bottom w:val="single" w:sz="4" w:space="0" w:color="FFFFFF" w:themeColor="background1"/>
            </w:tcBorders>
            <w:shd w:val="clear" w:color="auto" w:fill="F3F3F3"/>
            <w:vAlign w:val="center"/>
          </w:tcPr>
          <w:p w14:paraId="5EE4209A" w14:textId="77777777" w:rsidR="00794B5E" w:rsidRPr="00E26623" w:rsidRDefault="00794B5E" w:rsidP="00876B3D">
            <w:pPr>
              <w:pStyle w:val="070-TabelaPadro"/>
              <w:rPr>
                <w:b/>
                <w:sz w:val="11"/>
              </w:rPr>
            </w:pPr>
            <w:bookmarkStart w:id="3896" w:name="BBTVM02AH051"/>
            <w:bookmarkEnd w:id="3896"/>
            <w:r>
              <w:rPr>
                <w:b/>
                <w:sz w:val="11"/>
              </w:rPr>
              <w:t>(849,225)</w:t>
            </w:r>
          </w:p>
        </w:tc>
        <w:tc>
          <w:tcPr>
            <w:tcW w:w="1220" w:type="dxa"/>
            <w:tcBorders>
              <w:bottom w:val="single" w:sz="4" w:space="0" w:color="FFFFFF" w:themeColor="background1"/>
            </w:tcBorders>
            <w:shd w:val="clear" w:color="auto" w:fill="F3F3F3"/>
            <w:vAlign w:val="center"/>
          </w:tcPr>
          <w:p w14:paraId="70C39C2B" w14:textId="77777777" w:rsidR="00794B5E" w:rsidRPr="00E26623" w:rsidRDefault="00794B5E" w:rsidP="00876B3D">
            <w:pPr>
              <w:pStyle w:val="070-TabelaPadro"/>
              <w:rPr>
                <w:b/>
                <w:sz w:val="11"/>
              </w:rPr>
            </w:pPr>
            <w:bookmarkStart w:id="3897" w:name="BBTVM02AI051"/>
            <w:bookmarkEnd w:id="3897"/>
            <w:r>
              <w:rPr>
                <w:b/>
                <w:sz w:val="11"/>
              </w:rPr>
              <w:t>10,453,072</w:t>
            </w:r>
          </w:p>
        </w:tc>
        <w:tc>
          <w:tcPr>
            <w:tcW w:w="1220" w:type="dxa"/>
            <w:tcBorders>
              <w:bottom w:val="single" w:sz="4" w:space="0" w:color="FFFFFF" w:themeColor="background1"/>
            </w:tcBorders>
            <w:shd w:val="clear" w:color="auto" w:fill="F3F3F3"/>
            <w:vAlign w:val="center"/>
          </w:tcPr>
          <w:p w14:paraId="1B4B10DD" w14:textId="77777777" w:rsidR="00794B5E" w:rsidRPr="00E26623" w:rsidRDefault="00794B5E" w:rsidP="00876B3D">
            <w:pPr>
              <w:pStyle w:val="070-TabelaPadro"/>
              <w:rPr>
                <w:b/>
                <w:sz w:val="11"/>
              </w:rPr>
            </w:pPr>
            <w:bookmarkStart w:id="3898" w:name="BBTVM02AJ051"/>
            <w:bookmarkEnd w:id="3898"/>
            <w:r>
              <w:rPr>
                <w:b/>
                <w:sz w:val="11"/>
              </w:rPr>
              <w:t>9,276,612</w:t>
            </w:r>
          </w:p>
        </w:tc>
        <w:tc>
          <w:tcPr>
            <w:tcW w:w="1220" w:type="dxa"/>
            <w:tcBorders>
              <w:bottom w:val="single" w:sz="4" w:space="0" w:color="FFFFFF" w:themeColor="background1"/>
            </w:tcBorders>
            <w:shd w:val="clear" w:color="auto" w:fill="F3F3F3"/>
            <w:vAlign w:val="center"/>
          </w:tcPr>
          <w:p w14:paraId="29D2AFD9" w14:textId="77777777" w:rsidR="00794B5E" w:rsidRPr="00E26623" w:rsidRDefault="00794B5E" w:rsidP="00876B3D">
            <w:pPr>
              <w:pStyle w:val="070-TabelaPadro"/>
              <w:rPr>
                <w:b/>
                <w:sz w:val="11"/>
              </w:rPr>
            </w:pPr>
            <w:bookmarkStart w:id="3899" w:name="BBTVM02AK051"/>
            <w:bookmarkEnd w:id="3899"/>
            <w:r>
              <w:rPr>
                <w:b/>
                <w:sz w:val="11"/>
              </w:rPr>
              <w:t>(1,176,460)</w:t>
            </w:r>
          </w:p>
        </w:tc>
      </w:tr>
      <w:tr w:rsidR="00794B5E" w:rsidRPr="00E26623" w14:paraId="79E1844E" w14:textId="77777777" w:rsidTr="006D3A11">
        <w:trPr>
          <w:cantSplit/>
        </w:trPr>
        <w:tc>
          <w:tcPr>
            <w:tcW w:w="2405" w:type="dxa"/>
            <w:tcBorders>
              <w:bottom w:val="single" w:sz="4" w:space="0" w:color="FFFFFF" w:themeColor="background1"/>
            </w:tcBorders>
            <w:shd w:val="clear" w:color="auto" w:fill="E6E6E6"/>
            <w:vAlign w:val="center"/>
          </w:tcPr>
          <w:p w14:paraId="28D5496D" w14:textId="77777777" w:rsidR="00794B5E" w:rsidRPr="00E26623" w:rsidRDefault="00794B5E" w:rsidP="00876B3D">
            <w:pPr>
              <w:pStyle w:val="070-TabelaPadro"/>
              <w:ind w:left="120"/>
              <w:jc w:val="left"/>
              <w:rPr>
                <w:sz w:val="11"/>
              </w:rPr>
            </w:pPr>
            <w:bookmarkStart w:id="3900" w:name="BBTVM0200052" w:colFirst="0" w:colLast="0"/>
            <w:bookmarkEnd w:id="3889"/>
            <w:r>
              <w:rPr>
                <w:sz w:val="11"/>
              </w:rPr>
              <w:t>Debentures</w:t>
            </w:r>
          </w:p>
        </w:tc>
        <w:tc>
          <w:tcPr>
            <w:tcW w:w="1246" w:type="dxa"/>
            <w:tcBorders>
              <w:bottom w:val="single" w:sz="4" w:space="0" w:color="FFFFFF" w:themeColor="background1"/>
            </w:tcBorders>
            <w:shd w:val="clear" w:color="auto" w:fill="E6E6E6"/>
            <w:vAlign w:val="center"/>
          </w:tcPr>
          <w:p w14:paraId="196EA288" w14:textId="77777777" w:rsidR="00794B5E" w:rsidRPr="00E26623" w:rsidRDefault="00794B5E" w:rsidP="00876B3D">
            <w:pPr>
              <w:pStyle w:val="070-TabelaPadro"/>
              <w:rPr>
                <w:sz w:val="11"/>
              </w:rPr>
            </w:pPr>
            <w:bookmarkStart w:id="3901" w:name="BBTVM02AB052"/>
            <w:bookmarkEnd w:id="3901"/>
            <w:r>
              <w:rPr>
                <w:sz w:val="11"/>
              </w:rPr>
              <w:t>--</w:t>
            </w:r>
          </w:p>
        </w:tc>
        <w:tc>
          <w:tcPr>
            <w:tcW w:w="1219" w:type="dxa"/>
            <w:tcBorders>
              <w:bottom w:val="single" w:sz="4" w:space="0" w:color="FFFFFF" w:themeColor="background1"/>
            </w:tcBorders>
            <w:shd w:val="clear" w:color="auto" w:fill="E6E6E6"/>
            <w:vAlign w:val="center"/>
          </w:tcPr>
          <w:p w14:paraId="445DFD45" w14:textId="77777777" w:rsidR="00794B5E" w:rsidRPr="00E26623" w:rsidRDefault="00794B5E" w:rsidP="00876B3D">
            <w:pPr>
              <w:pStyle w:val="070-TabelaPadro"/>
              <w:rPr>
                <w:sz w:val="11"/>
              </w:rPr>
            </w:pPr>
            <w:bookmarkStart w:id="3902" w:name="BBTVM02AC052"/>
            <w:bookmarkEnd w:id="3902"/>
            <w:r>
              <w:rPr>
                <w:sz w:val="11"/>
              </w:rPr>
              <w:t>895,384</w:t>
            </w:r>
          </w:p>
        </w:tc>
        <w:tc>
          <w:tcPr>
            <w:tcW w:w="1219" w:type="dxa"/>
            <w:tcBorders>
              <w:bottom w:val="single" w:sz="4" w:space="0" w:color="FFFFFF" w:themeColor="background1"/>
            </w:tcBorders>
            <w:shd w:val="clear" w:color="auto" w:fill="E6E6E6"/>
            <w:vAlign w:val="center"/>
          </w:tcPr>
          <w:p w14:paraId="64CA0CF1" w14:textId="77777777" w:rsidR="00794B5E" w:rsidRPr="00E26623" w:rsidRDefault="00794B5E" w:rsidP="00876B3D">
            <w:pPr>
              <w:pStyle w:val="070-TabelaPadro"/>
              <w:rPr>
                <w:sz w:val="11"/>
              </w:rPr>
            </w:pPr>
            <w:bookmarkStart w:id="3903" w:name="BBTVM02AD052"/>
            <w:bookmarkEnd w:id="3903"/>
            <w:r>
              <w:rPr>
                <w:sz w:val="11"/>
              </w:rPr>
              <w:t>194,647</w:t>
            </w:r>
          </w:p>
        </w:tc>
        <w:tc>
          <w:tcPr>
            <w:tcW w:w="1220" w:type="dxa"/>
            <w:tcBorders>
              <w:bottom w:val="single" w:sz="4" w:space="0" w:color="FFFFFF" w:themeColor="background1"/>
            </w:tcBorders>
            <w:shd w:val="clear" w:color="auto" w:fill="E6E6E6"/>
            <w:vAlign w:val="center"/>
          </w:tcPr>
          <w:p w14:paraId="365F6154" w14:textId="77777777" w:rsidR="00794B5E" w:rsidRPr="00E26623" w:rsidRDefault="00794B5E" w:rsidP="00876B3D">
            <w:pPr>
              <w:pStyle w:val="070-TabelaPadro"/>
              <w:rPr>
                <w:sz w:val="11"/>
              </w:rPr>
            </w:pPr>
            <w:bookmarkStart w:id="3904" w:name="BBTVM02AE052"/>
            <w:bookmarkEnd w:id="3904"/>
            <w:r>
              <w:rPr>
                <w:sz w:val="11"/>
              </w:rPr>
              <w:t>6,333,411</w:t>
            </w:r>
          </w:p>
        </w:tc>
        <w:tc>
          <w:tcPr>
            <w:tcW w:w="1220" w:type="dxa"/>
            <w:tcBorders>
              <w:bottom w:val="single" w:sz="4" w:space="0" w:color="FFFFFF" w:themeColor="background1"/>
            </w:tcBorders>
            <w:shd w:val="clear" w:color="auto" w:fill="E6E6E6"/>
            <w:vAlign w:val="center"/>
          </w:tcPr>
          <w:p w14:paraId="04259CF3" w14:textId="77777777" w:rsidR="00794B5E" w:rsidRPr="00E26623" w:rsidRDefault="00794B5E" w:rsidP="00876B3D">
            <w:pPr>
              <w:pStyle w:val="070-TabelaPadro"/>
              <w:rPr>
                <w:sz w:val="11"/>
              </w:rPr>
            </w:pPr>
            <w:bookmarkStart w:id="3905" w:name="BBTVM02AF052"/>
            <w:bookmarkEnd w:id="3905"/>
            <w:r>
              <w:rPr>
                <w:sz w:val="11"/>
              </w:rPr>
              <w:t>8,274,610</w:t>
            </w:r>
          </w:p>
        </w:tc>
        <w:tc>
          <w:tcPr>
            <w:tcW w:w="1220" w:type="dxa"/>
            <w:tcBorders>
              <w:bottom w:val="single" w:sz="4" w:space="0" w:color="FFFFFF" w:themeColor="background1"/>
            </w:tcBorders>
            <w:shd w:val="clear" w:color="auto" w:fill="E6E6E6"/>
            <w:vAlign w:val="center"/>
          </w:tcPr>
          <w:p w14:paraId="3202CA0E" w14:textId="77777777" w:rsidR="00794B5E" w:rsidRPr="00E26623" w:rsidRDefault="00794B5E" w:rsidP="00876B3D">
            <w:pPr>
              <w:pStyle w:val="070-TabelaPadro"/>
              <w:rPr>
                <w:sz w:val="11"/>
              </w:rPr>
            </w:pPr>
            <w:bookmarkStart w:id="3906" w:name="BBTVM02AG052"/>
            <w:bookmarkEnd w:id="3906"/>
            <w:r>
              <w:rPr>
                <w:sz w:val="11"/>
              </w:rPr>
              <w:t>7,423,442</w:t>
            </w:r>
          </w:p>
        </w:tc>
        <w:tc>
          <w:tcPr>
            <w:tcW w:w="1220" w:type="dxa"/>
            <w:tcBorders>
              <w:bottom w:val="single" w:sz="4" w:space="0" w:color="FFFFFF" w:themeColor="background1"/>
            </w:tcBorders>
            <w:shd w:val="clear" w:color="auto" w:fill="E6E6E6"/>
            <w:vAlign w:val="center"/>
          </w:tcPr>
          <w:p w14:paraId="300E4245" w14:textId="77777777" w:rsidR="00794B5E" w:rsidRPr="00E26623" w:rsidRDefault="00794B5E" w:rsidP="00876B3D">
            <w:pPr>
              <w:pStyle w:val="070-TabelaPadro"/>
              <w:rPr>
                <w:sz w:val="11"/>
              </w:rPr>
            </w:pPr>
            <w:bookmarkStart w:id="3907" w:name="BBTVM02AH052"/>
            <w:bookmarkEnd w:id="3907"/>
            <w:r>
              <w:rPr>
                <w:sz w:val="11"/>
              </w:rPr>
              <w:t>(851,168)</w:t>
            </w:r>
          </w:p>
        </w:tc>
        <w:tc>
          <w:tcPr>
            <w:tcW w:w="1220" w:type="dxa"/>
            <w:tcBorders>
              <w:bottom w:val="single" w:sz="4" w:space="0" w:color="FFFFFF" w:themeColor="background1"/>
            </w:tcBorders>
            <w:shd w:val="clear" w:color="auto" w:fill="E6E6E6"/>
            <w:vAlign w:val="center"/>
          </w:tcPr>
          <w:p w14:paraId="2E1119F9" w14:textId="77777777" w:rsidR="00794B5E" w:rsidRPr="00E26623" w:rsidRDefault="00794B5E" w:rsidP="00876B3D">
            <w:pPr>
              <w:pStyle w:val="070-TabelaPadro"/>
              <w:rPr>
                <w:sz w:val="11"/>
              </w:rPr>
            </w:pPr>
            <w:bookmarkStart w:id="3908" w:name="BBTVM02AI052"/>
            <w:bookmarkEnd w:id="3908"/>
            <w:r>
              <w:rPr>
                <w:sz w:val="11"/>
              </w:rPr>
              <w:t>8,246,803</w:t>
            </w:r>
          </w:p>
        </w:tc>
        <w:tc>
          <w:tcPr>
            <w:tcW w:w="1220" w:type="dxa"/>
            <w:tcBorders>
              <w:bottom w:val="single" w:sz="4" w:space="0" w:color="FFFFFF" w:themeColor="background1"/>
            </w:tcBorders>
            <w:shd w:val="clear" w:color="auto" w:fill="E6E6E6"/>
            <w:vAlign w:val="center"/>
          </w:tcPr>
          <w:p w14:paraId="611E352E" w14:textId="77777777" w:rsidR="00794B5E" w:rsidRPr="00E26623" w:rsidRDefault="00794B5E" w:rsidP="00876B3D">
            <w:pPr>
              <w:pStyle w:val="070-TabelaPadro"/>
              <w:rPr>
                <w:sz w:val="11"/>
              </w:rPr>
            </w:pPr>
            <w:bookmarkStart w:id="3909" w:name="BBTVM02AJ052"/>
            <w:bookmarkEnd w:id="3909"/>
            <w:r>
              <w:rPr>
                <w:sz w:val="11"/>
              </w:rPr>
              <w:t>7,074,601</w:t>
            </w:r>
          </w:p>
        </w:tc>
        <w:tc>
          <w:tcPr>
            <w:tcW w:w="1220" w:type="dxa"/>
            <w:tcBorders>
              <w:bottom w:val="single" w:sz="4" w:space="0" w:color="FFFFFF" w:themeColor="background1"/>
            </w:tcBorders>
            <w:shd w:val="clear" w:color="auto" w:fill="E6E6E6"/>
            <w:vAlign w:val="center"/>
          </w:tcPr>
          <w:p w14:paraId="5EEB09BD" w14:textId="77777777" w:rsidR="00794B5E" w:rsidRPr="00E26623" w:rsidRDefault="00794B5E" w:rsidP="00876B3D">
            <w:pPr>
              <w:pStyle w:val="070-TabelaPadro"/>
              <w:rPr>
                <w:sz w:val="11"/>
              </w:rPr>
            </w:pPr>
            <w:bookmarkStart w:id="3910" w:name="BBTVM02AK052"/>
            <w:bookmarkEnd w:id="3910"/>
            <w:r>
              <w:rPr>
                <w:sz w:val="11"/>
              </w:rPr>
              <w:t>(1,172,202)</w:t>
            </w:r>
          </w:p>
        </w:tc>
      </w:tr>
      <w:tr w:rsidR="00794B5E" w:rsidRPr="00E26623" w14:paraId="461E1AE0" w14:textId="77777777" w:rsidTr="006D3A11">
        <w:trPr>
          <w:cantSplit/>
        </w:trPr>
        <w:tc>
          <w:tcPr>
            <w:tcW w:w="2405" w:type="dxa"/>
            <w:tcBorders>
              <w:bottom w:val="single" w:sz="4" w:space="0" w:color="FFFFFF" w:themeColor="background1"/>
            </w:tcBorders>
            <w:shd w:val="clear" w:color="auto" w:fill="F3F3F3"/>
            <w:vAlign w:val="center"/>
          </w:tcPr>
          <w:p w14:paraId="5B9D8CB6" w14:textId="77777777" w:rsidR="00794B5E" w:rsidRPr="00E26623" w:rsidRDefault="00794B5E" w:rsidP="00876B3D">
            <w:pPr>
              <w:pStyle w:val="070-TabelaPadro"/>
              <w:ind w:left="120"/>
              <w:jc w:val="left"/>
              <w:rPr>
                <w:sz w:val="11"/>
              </w:rPr>
            </w:pPr>
            <w:bookmarkStart w:id="3911" w:name="BBTVM0200053" w:colFirst="0" w:colLast="0"/>
            <w:bookmarkEnd w:id="3900"/>
            <w:r>
              <w:rPr>
                <w:sz w:val="11"/>
              </w:rPr>
              <w:t>Certificate of Deposit</w:t>
            </w:r>
          </w:p>
        </w:tc>
        <w:tc>
          <w:tcPr>
            <w:tcW w:w="1246" w:type="dxa"/>
            <w:tcBorders>
              <w:bottom w:val="single" w:sz="4" w:space="0" w:color="FFFFFF" w:themeColor="background1"/>
            </w:tcBorders>
            <w:shd w:val="clear" w:color="auto" w:fill="F3F3F3"/>
            <w:vAlign w:val="center"/>
          </w:tcPr>
          <w:p w14:paraId="462BFD01" w14:textId="77777777" w:rsidR="00794B5E" w:rsidRPr="00E26623" w:rsidRDefault="00794B5E" w:rsidP="00876B3D">
            <w:pPr>
              <w:pStyle w:val="070-TabelaPadro"/>
              <w:rPr>
                <w:sz w:val="11"/>
              </w:rPr>
            </w:pPr>
            <w:bookmarkStart w:id="3912" w:name="BBTVM02AB053"/>
            <w:bookmarkEnd w:id="3912"/>
            <w:r>
              <w:rPr>
                <w:sz w:val="11"/>
              </w:rPr>
              <w:t>--</w:t>
            </w:r>
          </w:p>
        </w:tc>
        <w:tc>
          <w:tcPr>
            <w:tcW w:w="1219" w:type="dxa"/>
            <w:tcBorders>
              <w:bottom w:val="single" w:sz="4" w:space="0" w:color="FFFFFF" w:themeColor="background1"/>
            </w:tcBorders>
            <w:shd w:val="clear" w:color="auto" w:fill="F3F3F3"/>
            <w:vAlign w:val="center"/>
          </w:tcPr>
          <w:p w14:paraId="2095F5DE" w14:textId="77777777" w:rsidR="00794B5E" w:rsidRPr="00E26623" w:rsidRDefault="00794B5E" w:rsidP="00876B3D">
            <w:pPr>
              <w:pStyle w:val="070-TabelaPadro"/>
              <w:rPr>
                <w:sz w:val="11"/>
              </w:rPr>
            </w:pPr>
            <w:bookmarkStart w:id="3913" w:name="BBTVM02AC053"/>
            <w:bookmarkEnd w:id="3913"/>
            <w:r>
              <w:rPr>
                <w:sz w:val="11"/>
              </w:rPr>
              <w:t>970,110</w:t>
            </w:r>
          </w:p>
        </w:tc>
        <w:tc>
          <w:tcPr>
            <w:tcW w:w="1219" w:type="dxa"/>
            <w:tcBorders>
              <w:bottom w:val="single" w:sz="4" w:space="0" w:color="FFFFFF" w:themeColor="background1"/>
            </w:tcBorders>
            <w:shd w:val="clear" w:color="auto" w:fill="F3F3F3"/>
            <w:vAlign w:val="center"/>
          </w:tcPr>
          <w:p w14:paraId="34060BB5" w14:textId="77777777" w:rsidR="00794B5E" w:rsidRPr="00E26623" w:rsidRDefault="00794B5E" w:rsidP="00876B3D">
            <w:pPr>
              <w:pStyle w:val="070-TabelaPadro"/>
              <w:rPr>
                <w:sz w:val="11"/>
              </w:rPr>
            </w:pPr>
            <w:bookmarkStart w:id="3914" w:name="BBTVM02AD053"/>
            <w:bookmarkEnd w:id="3914"/>
            <w:r>
              <w:rPr>
                <w:sz w:val="11"/>
              </w:rPr>
              <w:t>--</w:t>
            </w:r>
          </w:p>
        </w:tc>
        <w:tc>
          <w:tcPr>
            <w:tcW w:w="1220" w:type="dxa"/>
            <w:tcBorders>
              <w:bottom w:val="single" w:sz="4" w:space="0" w:color="FFFFFF" w:themeColor="background1"/>
            </w:tcBorders>
            <w:shd w:val="clear" w:color="auto" w:fill="F3F3F3"/>
            <w:vAlign w:val="center"/>
          </w:tcPr>
          <w:p w14:paraId="66FBF239" w14:textId="77777777" w:rsidR="00794B5E" w:rsidRPr="00E26623" w:rsidRDefault="00794B5E" w:rsidP="00876B3D">
            <w:pPr>
              <w:pStyle w:val="070-TabelaPadro"/>
              <w:rPr>
                <w:sz w:val="11"/>
              </w:rPr>
            </w:pPr>
            <w:bookmarkStart w:id="3915" w:name="BBTVM02AE053"/>
            <w:bookmarkEnd w:id="3915"/>
            <w:r>
              <w:rPr>
                <w:sz w:val="11"/>
              </w:rPr>
              <w:t>--</w:t>
            </w:r>
          </w:p>
        </w:tc>
        <w:tc>
          <w:tcPr>
            <w:tcW w:w="1220" w:type="dxa"/>
            <w:tcBorders>
              <w:bottom w:val="single" w:sz="4" w:space="0" w:color="FFFFFF" w:themeColor="background1"/>
            </w:tcBorders>
            <w:shd w:val="clear" w:color="auto" w:fill="F3F3F3"/>
            <w:vAlign w:val="center"/>
          </w:tcPr>
          <w:p w14:paraId="6A885BE2" w14:textId="77777777" w:rsidR="00794B5E" w:rsidRPr="00E26623" w:rsidRDefault="00794B5E" w:rsidP="00876B3D">
            <w:pPr>
              <w:pStyle w:val="070-TabelaPadro"/>
              <w:rPr>
                <w:sz w:val="11"/>
              </w:rPr>
            </w:pPr>
            <w:bookmarkStart w:id="3916" w:name="BBTVM02AF053"/>
            <w:bookmarkEnd w:id="3916"/>
            <w:r>
              <w:rPr>
                <w:sz w:val="11"/>
              </w:rPr>
              <w:t>967,488</w:t>
            </w:r>
          </w:p>
        </w:tc>
        <w:tc>
          <w:tcPr>
            <w:tcW w:w="1220" w:type="dxa"/>
            <w:tcBorders>
              <w:bottom w:val="single" w:sz="4" w:space="0" w:color="FFFFFF" w:themeColor="background1"/>
            </w:tcBorders>
            <w:shd w:val="clear" w:color="auto" w:fill="F3F3F3"/>
            <w:vAlign w:val="center"/>
          </w:tcPr>
          <w:p w14:paraId="0C39CB84" w14:textId="77777777" w:rsidR="00794B5E" w:rsidRPr="00E26623" w:rsidRDefault="00794B5E" w:rsidP="00876B3D">
            <w:pPr>
              <w:pStyle w:val="070-TabelaPadro"/>
              <w:rPr>
                <w:sz w:val="11"/>
              </w:rPr>
            </w:pPr>
            <w:bookmarkStart w:id="3917" w:name="BBTVM02AG053"/>
            <w:bookmarkEnd w:id="3917"/>
            <w:r>
              <w:rPr>
                <w:sz w:val="11"/>
              </w:rPr>
              <w:t>970,110</w:t>
            </w:r>
          </w:p>
        </w:tc>
        <w:tc>
          <w:tcPr>
            <w:tcW w:w="1220" w:type="dxa"/>
            <w:tcBorders>
              <w:bottom w:val="single" w:sz="4" w:space="0" w:color="FFFFFF" w:themeColor="background1"/>
            </w:tcBorders>
            <w:shd w:val="clear" w:color="auto" w:fill="F3F3F3"/>
            <w:vAlign w:val="center"/>
          </w:tcPr>
          <w:p w14:paraId="20413556" w14:textId="77777777" w:rsidR="00794B5E" w:rsidRPr="00E26623" w:rsidRDefault="00794B5E" w:rsidP="00876B3D">
            <w:pPr>
              <w:pStyle w:val="070-TabelaPadro"/>
              <w:rPr>
                <w:sz w:val="11"/>
              </w:rPr>
            </w:pPr>
            <w:bookmarkStart w:id="3918" w:name="BBTVM02AH053"/>
            <w:bookmarkEnd w:id="3918"/>
            <w:r>
              <w:rPr>
                <w:sz w:val="11"/>
              </w:rPr>
              <w:t>2,622</w:t>
            </w:r>
          </w:p>
        </w:tc>
        <w:tc>
          <w:tcPr>
            <w:tcW w:w="1220" w:type="dxa"/>
            <w:tcBorders>
              <w:bottom w:val="single" w:sz="4" w:space="0" w:color="FFFFFF" w:themeColor="background1"/>
            </w:tcBorders>
            <w:shd w:val="clear" w:color="auto" w:fill="F3F3F3"/>
            <w:vAlign w:val="center"/>
          </w:tcPr>
          <w:p w14:paraId="00A7E86E" w14:textId="77777777" w:rsidR="00794B5E" w:rsidRPr="00E26623" w:rsidRDefault="00794B5E" w:rsidP="00876B3D">
            <w:pPr>
              <w:pStyle w:val="070-TabelaPadro"/>
              <w:rPr>
                <w:sz w:val="11"/>
              </w:rPr>
            </w:pPr>
            <w:bookmarkStart w:id="3919" w:name="BBTVM02AI053"/>
            <w:bookmarkEnd w:id="3919"/>
            <w:r>
              <w:rPr>
                <w:sz w:val="11"/>
              </w:rPr>
              <w:t>837,403</w:t>
            </w:r>
          </w:p>
        </w:tc>
        <w:tc>
          <w:tcPr>
            <w:tcW w:w="1220" w:type="dxa"/>
            <w:tcBorders>
              <w:bottom w:val="single" w:sz="4" w:space="0" w:color="FFFFFF" w:themeColor="background1"/>
            </w:tcBorders>
            <w:shd w:val="clear" w:color="auto" w:fill="F3F3F3"/>
            <w:vAlign w:val="center"/>
          </w:tcPr>
          <w:p w14:paraId="448C82AD" w14:textId="77777777" w:rsidR="00794B5E" w:rsidRPr="00E26623" w:rsidRDefault="00794B5E" w:rsidP="00876B3D">
            <w:pPr>
              <w:pStyle w:val="070-TabelaPadro"/>
              <w:rPr>
                <w:sz w:val="11"/>
              </w:rPr>
            </w:pPr>
            <w:bookmarkStart w:id="3920" w:name="BBTVM02AJ053"/>
            <w:bookmarkEnd w:id="3920"/>
            <w:r>
              <w:rPr>
                <w:sz w:val="11"/>
              </w:rPr>
              <w:t>838,378</w:t>
            </w:r>
          </w:p>
        </w:tc>
        <w:tc>
          <w:tcPr>
            <w:tcW w:w="1220" w:type="dxa"/>
            <w:tcBorders>
              <w:bottom w:val="single" w:sz="4" w:space="0" w:color="FFFFFF" w:themeColor="background1"/>
            </w:tcBorders>
            <w:shd w:val="clear" w:color="auto" w:fill="F3F3F3"/>
            <w:vAlign w:val="center"/>
          </w:tcPr>
          <w:p w14:paraId="5D7E01F6" w14:textId="77777777" w:rsidR="00794B5E" w:rsidRPr="00E26623" w:rsidRDefault="00794B5E" w:rsidP="00876B3D">
            <w:pPr>
              <w:pStyle w:val="070-TabelaPadro"/>
              <w:rPr>
                <w:sz w:val="11"/>
              </w:rPr>
            </w:pPr>
            <w:bookmarkStart w:id="3921" w:name="BBTVM02AK053"/>
            <w:bookmarkEnd w:id="3921"/>
            <w:r>
              <w:rPr>
                <w:sz w:val="11"/>
              </w:rPr>
              <w:t>975</w:t>
            </w:r>
          </w:p>
        </w:tc>
      </w:tr>
      <w:tr w:rsidR="00794B5E" w:rsidRPr="00E26623" w14:paraId="3448A90E" w14:textId="77777777" w:rsidTr="006D3A11">
        <w:trPr>
          <w:cantSplit/>
        </w:trPr>
        <w:tc>
          <w:tcPr>
            <w:tcW w:w="2405" w:type="dxa"/>
            <w:tcBorders>
              <w:bottom w:val="single" w:sz="4" w:space="0" w:color="FFFFFF" w:themeColor="background1"/>
            </w:tcBorders>
            <w:shd w:val="clear" w:color="auto" w:fill="E6E6E6"/>
            <w:vAlign w:val="center"/>
          </w:tcPr>
          <w:p w14:paraId="0BF9DB6B" w14:textId="77777777" w:rsidR="00794B5E" w:rsidRPr="00E26623" w:rsidRDefault="00794B5E" w:rsidP="00876B3D">
            <w:pPr>
              <w:pStyle w:val="070-TabelaPadro"/>
              <w:ind w:left="120"/>
              <w:jc w:val="left"/>
              <w:rPr>
                <w:sz w:val="11"/>
              </w:rPr>
            </w:pPr>
            <w:bookmarkStart w:id="3922" w:name="BBTVM0200058" w:colFirst="0" w:colLast="0"/>
            <w:bookmarkEnd w:id="3911"/>
            <w:r>
              <w:rPr>
                <w:sz w:val="11"/>
              </w:rPr>
              <w:t>Eurobonds</w:t>
            </w:r>
          </w:p>
        </w:tc>
        <w:tc>
          <w:tcPr>
            <w:tcW w:w="1246" w:type="dxa"/>
            <w:tcBorders>
              <w:bottom w:val="single" w:sz="4" w:space="0" w:color="FFFFFF" w:themeColor="background1"/>
            </w:tcBorders>
            <w:shd w:val="clear" w:color="auto" w:fill="E6E6E6"/>
            <w:vAlign w:val="center"/>
          </w:tcPr>
          <w:p w14:paraId="0B635BC2" w14:textId="77777777" w:rsidR="00794B5E" w:rsidRPr="00E26623" w:rsidRDefault="00794B5E" w:rsidP="00876B3D">
            <w:pPr>
              <w:pStyle w:val="070-TabelaPadro"/>
              <w:rPr>
                <w:sz w:val="11"/>
              </w:rPr>
            </w:pPr>
            <w:bookmarkStart w:id="3923" w:name="BBTVM02AB058"/>
            <w:bookmarkEnd w:id="3923"/>
            <w:r>
              <w:rPr>
                <w:sz w:val="11"/>
              </w:rPr>
              <w:t>--</w:t>
            </w:r>
          </w:p>
        </w:tc>
        <w:tc>
          <w:tcPr>
            <w:tcW w:w="1219" w:type="dxa"/>
            <w:tcBorders>
              <w:bottom w:val="single" w:sz="4" w:space="0" w:color="FFFFFF" w:themeColor="background1"/>
            </w:tcBorders>
            <w:shd w:val="clear" w:color="auto" w:fill="E6E6E6"/>
            <w:vAlign w:val="center"/>
          </w:tcPr>
          <w:p w14:paraId="7DC3EAAE" w14:textId="77777777" w:rsidR="00794B5E" w:rsidRPr="00E26623" w:rsidRDefault="00794B5E" w:rsidP="00876B3D">
            <w:pPr>
              <w:pStyle w:val="070-TabelaPadro"/>
              <w:rPr>
                <w:sz w:val="11"/>
              </w:rPr>
            </w:pPr>
            <w:bookmarkStart w:id="3924" w:name="BBTVM02AC058"/>
            <w:bookmarkEnd w:id="3924"/>
            <w:r>
              <w:rPr>
                <w:sz w:val="11"/>
              </w:rPr>
              <w:t>524,130</w:t>
            </w:r>
          </w:p>
        </w:tc>
        <w:tc>
          <w:tcPr>
            <w:tcW w:w="1219" w:type="dxa"/>
            <w:tcBorders>
              <w:bottom w:val="single" w:sz="4" w:space="0" w:color="FFFFFF" w:themeColor="background1"/>
            </w:tcBorders>
            <w:shd w:val="clear" w:color="auto" w:fill="E6E6E6"/>
            <w:vAlign w:val="center"/>
          </w:tcPr>
          <w:p w14:paraId="600F00CE" w14:textId="77777777" w:rsidR="00794B5E" w:rsidRPr="00E26623" w:rsidRDefault="00794B5E" w:rsidP="00876B3D">
            <w:pPr>
              <w:pStyle w:val="070-TabelaPadro"/>
              <w:rPr>
                <w:sz w:val="11"/>
              </w:rPr>
            </w:pPr>
            <w:bookmarkStart w:id="3925" w:name="BBTVM02AD058"/>
            <w:bookmarkEnd w:id="3925"/>
            <w:r>
              <w:rPr>
                <w:sz w:val="11"/>
              </w:rPr>
              <w:t>--</w:t>
            </w:r>
          </w:p>
        </w:tc>
        <w:tc>
          <w:tcPr>
            <w:tcW w:w="1220" w:type="dxa"/>
            <w:tcBorders>
              <w:bottom w:val="single" w:sz="4" w:space="0" w:color="FFFFFF" w:themeColor="background1"/>
            </w:tcBorders>
            <w:shd w:val="clear" w:color="auto" w:fill="E6E6E6"/>
            <w:vAlign w:val="center"/>
          </w:tcPr>
          <w:p w14:paraId="3A9ED8BF" w14:textId="77777777" w:rsidR="00794B5E" w:rsidRPr="00E26623" w:rsidRDefault="00794B5E" w:rsidP="00876B3D">
            <w:pPr>
              <w:pStyle w:val="070-TabelaPadro"/>
              <w:rPr>
                <w:sz w:val="11"/>
              </w:rPr>
            </w:pPr>
            <w:bookmarkStart w:id="3926" w:name="BBTVM02AE058"/>
            <w:bookmarkEnd w:id="3926"/>
            <w:r>
              <w:rPr>
                <w:sz w:val="11"/>
              </w:rPr>
              <w:t>--</w:t>
            </w:r>
          </w:p>
        </w:tc>
        <w:tc>
          <w:tcPr>
            <w:tcW w:w="1220" w:type="dxa"/>
            <w:tcBorders>
              <w:bottom w:val="single" w:sz="4" w:space="0" w:color="FFFFFF" w:themeColor="background1"/>
            </w:tcBorders>
            <w:shd w:val="clear" w:color="auto" w:fill="E6E6E6"/>
            <w:vAlign w:val="center"/>
          </w:tcPr>
          <w:p w14:paraId="7AEDDF2A" w14:textId="77777777" w:rsidR="00794B5E" w:rsidRPr="00E26623" w:rsidRDefault="00794B5E" w:rsidP="00876B3D">
            <w:pPr>
              <w:pStyle w:val="070-TabelaPadro"/>
              <w:rPr>
                <w:sz w:val="11"/>
              </w:rPr>
            </w:pPr>
            <w:bookmarkStart w:id="3927" w:name="BBTVM02AF058"/>
            <w:bookmarkEnd w:id="3927"/>
            <w:r>
              <w:rPr>
                <w:sz w:val="11"/>
              </w:rPr>
              <w:t>524,808</w:t>
            </w:r>
          </w:p>
        </w:tc>
        <w:tc>
          <w:tcPr>
            <w:tcW w:w="1220" w:type="dxa"/>
            <w:tcBorders>
              <w:bottom w:val="single" w:sz="4" w:space="0" w:color="FFFFFF" w:themeColor="background1"/>
            </w:tcBorders>
            <w:shd w:val="clear" w:color="auto" w:fill="E6E6E6"/>
            <w:vAlign w:val="center"/>
          </w:tcPr>
          <w:p w14:paraId="12974EEA" w14:textId="77777777" w:rsidR="00794B5E" w:rsidRPr="00E26623" w:rsidRDefault="00794B5E" w:rsidP="00876B3D">
            <w:pPr>
              <w:pStyle w:val="070-TabelaPadro"/>
              <w:rPr>
                <w:sz w:val="11"/>
              </w:rPr>
            </w:pPr>
            <w:bookmarkStart w:id="3928" w:name="BBTVM02AG058"/>
            <w:bookmarkEnd w:id="3928"/>
            <w:r>
              <w:rPr>
                <w:sz w:val="11"/>
              </w:rPr>
              <w:t>524,130</w:t>
            </w:r>
          </w:p>
        </w:tc>
        <w:tc>
          <w:tcPr>
            <w:tcW w:w="1220" w:type="dxa"/>
            <w:tcBorders>
              <w:bottom w:val="single" w:sz="4" w:space="0" w:color="FFFFFF" w:themeColor="background1"/>
            </w:tcBorders>
            <w:shd w:val="clear" w:color="auto" w:fill="E6E6E6"/>
            <w:vAlign w:val="center"/>
          </w:tcPr>
          <w:p w14:paraId="51BB15D6" w14:textId="77777777" w:rsidR="00794B5E" w:rsidRPr="00E26623" w:rsidRDefault="00794B5E" w:rsidP="00876B3D">
            <w:pPr>
              <w:pStyle w:val="070-TabelaPadro"/>
              <w:rPr>
                <w:sz w:val="11"/>
              </w:rPr>
            </w:pPr>
            <w:bookmarkStart w:id="3929" w:name="BBTVM02AH058"/>
            <w:bookmarkEnd w:id="3929"/>
            <w:r>
              <w:rPr>
                <w:sz w:val="11"/>
              </w:rPr>
              <w:t>(678)</w:t>
            </w:r>
          </w:p>
        </w:tc>
        <w:tc>
          <w:tcPr>
            <w:tcW w:w="1220" w:type="dxa"/>
            <w:tcBorders>
              <w:bottom w:val="single" w:sz="4" w:space="0" w:color="FFFFFF" w:themeColor="background1"/>
            </w:tcBorders>
            <w:shd w:val="clear" w:color="auto" w:fill="E6E6E6"/>
            <w:vAlign w:val="center"/>
          </w:tcPr>
          <w:p w14:paraId="1141A0BD" w14:textId="77777777" w:rsidR="00794B5E" w:rsidRPr="00E26623" w:rsidRDefault="00794B5E" w:rsidP="00876B3D">
            <w:pPr>
              <w:pStyle w:val="070-TabelaPadro"/>
              <w:rPr>
                <w:sz w:val="11"/>
              </w:rPr>
            </w:pPr>
            <w:bookmarkStart w:id="3930" w:name="BBTVM02AI058"/>
            <w:bookmarkEnd w:id="3930"/>
            <w:r>
              <w:rPr>
                <w:sz w:val="11"/>
              </w:rPr>
              <w:t>1,116,899</w:t>
            </w:r>
          </w:p>
        </w:tc>
        <w:tc>
          <w:tcPr>
            <w:tcW w:w="1220" w:type="dxa"/>
            <w:tcBorders>
              <w:bottom w:val="single" w:sz="4" w:space="0" w:color="FFFFFF" w:themeColor="background1"/>
            </w:tcBorders>
            <w:shd w:val="clear" w:color="auto" w:fill="E6E6E6"/>
            <w:vAlign w:val="center"/>
          </w:tcPr>
          <w:p w14:paraId="1DC03F04" w14:textId="77777777" w:rsidR="00794B5E" w:rsidRPr="00E26623" w:rsidRDefault="00794B5E" w:rsidP="00876B3D">
            <w:pPr>
              <w:pStyle w:val="070-TabelaPadro"/>
              <w:rPr>
                <w:sz w:val="11"/>
              </w:rPr>
            </w:pPr>
            <w:bookmarkStart w:id="3931" w:name="BBTVM02AJ058"/>
            <w:bookmarkEnd w:id="3931"/>
            <w:r>
              <w:rPr>
                <w:sz w:val="11"/>
              </w:rPr>
              <w:t>1,111,019</w:t>
            </w:r>
          </w:p>
        </w:tc>
        <w:tc>
          <w:tcPr>
            <w:tcW w:w="1220" w:type="dxa"/>
            <w:tcBorders>
              <w:bottom w:val="single" w:sz="4" w:space="0" w:color="FFFFFF" w:themeColor="background1"/>
            </w:tcBorders>
            <w:shd w:val="clear" w:color="auto" w:fill="E6E6E6"/>
            <w:vAlign w:val="center"/>
          </w:tcPr>
          <w:p w14:paraId="733E3373" w14:textId="77777777" w:rsidR="00794B5E" w:rsidRPr="00E26623" w:rsidRDefault="00794B5E" w:rsidP="00876B3D">
            <w:pPr>
              <w:pStyle w:val="070-TabelaPadro"/>
              <w:rPr>
                <w:sz w:val="11"/>
              </w:rPr>
            </w:pPr>
            <w:bookmarkStart w:id="3932" w:name="BBTVM02AK058"/>
            <w:bookmarkEnd w:id="3932"/>
            <w:r>
              <w:rPr>
                <w:sz w:val="11"/>
              </w:rPr>
              <w:t>(5,880)</w:t>
            </w:r>
          </w:p>
        </w:tc>
      </w:tr>
      <w:tr w:rsidR="00794B5E" w:rsidRPr="00E26623" w14:paraId="23B12DE3" w14:textId="77777777" w:rsidTr="006D3A11">
        <w:trPr>
          <w:cantSplit/>
        </w:trPr>
        <w:tc>
          <w:tcPr>
            <w:tcW w:w="2405" w:type="dxa"/>
            <w:tcBorders>
              <w:bottom w:val="single" w:sz="4" w:space="0" w:color="FFFFFF" w:themeColor="background1"/>
            </w:tcBorders>
            <w:shd w:val="clear" w:color="auto" w:fill="F3F3F3"/>
            <w:vAlign w:val="center"/>
          </w:tcPr>
          <w:p w14:paraId="628A55AD" w14:textId="77777777" w:rsidR="00794B5E" w:rsidRPr="00E26623" w:rsidRDefault="00794B5E" w:rsidP="00876B3D">
            <w:pPr>
              <w:pStyle w:val="070-TabelaPadro"/>
              <w:ind w:left="120"/>
              <w:jc w:val="left"/>
              <w:rPr>
                <w:sz w:val="11"/>
              </w:rPr>
            </w:pPr>
            <w:bookmarkStart w:id="3933" w:name="BBTVM0200061" w:colFirst="0" w:colLast="0"/>
            <w:bookmarkEnd w:id="3922"/>
            <w:r>
              <w:rPr>
                <w:sz w:val="11"/>
              </w:rPr>
              <w:t>Real estate receivables certificates</w:t>
            </w:r>
          </w:p>
        </w:tc>
        <w:tc>
          <w:tcPr>
            <w:tcW w:w="1246" w:type="dxa"/>
            <w:tcBorders>
              <w:bottom w:val="single" w:sz="4" w:space="0" w:color="FFFFFF" w:themeColor="background1"/>
            </w:tcBorders>
            <w:shd w:val="clear" w:color="auto" w:fill="F3F3F3"/>
            <w:vAlign w:val="center"/>
          </w:tcPr>
          <w:p w14:paraId="7005B4A6" w14:textId="77777777" w:rsidR="00794B5E" w:rsidRPr="00E26623" w:rsidRDefault="00794B5E" w:rsidP="00876B3D">
            <w:pPr>
              <w:pStyle w:val="070-TabelaPadro"/>
              <w:rPr>
                <w:sz w:val="11"/>
              </w:rPr>
            </w:pPr>
            <w:bookmarkStart w:id="3934" w:name="BBTVM02AB061"/>
            <w:bookmarkEnd w:id="3934"/>
            <w:r>
              <w:rPr>
                <w:sz w:val="11"/>
              </w:rPr>
              <w:t>--</w:t>
            </w:r>
          </w:p>
        </w:tc>
        <w:tc>
          <w:tcPr>
            <w:tcW w:w="1219" w:type="dxa"/>
            <w:tcBorders>
              <w:bottom w:val="single" w:sz="4" w:space="0" w:color="FFFFFF" w:themeColor="background1"/>
            </w:tcBorders>
            <w:shd w:val="clear" w:color="auto" w:fill="F3F3F3"/>
            <w:vAlign w:val="center"/>
          </w:tcPr>
          <w:p w14:paraId="25F0263D" w14:textId="77777777" w:rsidR="00794B5E" w:rsidRPr="00E26623" w:rsidRDefault="00794B5E" w:rsidP="00876B3D">
            <w:pPr>
              <w:pStyle w:val="070-TabelaPadro"/>
              <w:rPr>
                <w:sz w:val="11"/>
              </w:rPr>
            </w:pPr>
            <w:bookmarkStart w:id="3935" w:name="BBTVM02AC061"/>
            <w:bookmarkEnd w:id="3935"/>
            <w:r>
              <w:rPr>
                <w:sz w:val="11"/>
              </w:rPr>
              <w:t>--</w:t>
            </w:r>
          </w:p>
        </w:tc>
        <w:tc>
          <w:tcPr>
            <w:tcW w:w="1219" w:type="dxa"/>
            <w:tcBorders>
              <w:bottom w:val="single" w:sz="4" w:space="0" w:color="FFFFFF" w:themeColor="background1"/>
            </w:tcBorders>
            <w:shd w:val="clear" w:color="auto" w:fill="F3F3F3"/>
            <w:vAlign w:val="center"/>
          </w:tcPr>
          <w:p w14:paraId="08F7B53A" w14:textId="77777777" w:rsidR="00794B5E" w:rsidRPr="00E26623" w:rsidRDefault="00794B5E" w:rsidP="00876B3D">
            <w:pPr>
              <w:pStyle w:val="070-TabelaPadro"/>
              <w:rPr>
                <w:sz w:val="11"/>
              </w:rPr>
            </w:pPr>
            <w:bookmarkStart w:id="3936" w:name="BBTVM02AD061"/>
            <w:bookmarkEnd w:id="3936"/>
            <w:r>
              <w:rPr>
                <w:sz w:val="11"/>
              </w:rPr>
              <w:t>--</w:t>
            </w:r>
          </w:p>
        </w:tc>
        <w:tc>
          <w:tcPr>
            <w:tcW w:w="1220" w:type="dxa"/>
            <w:tcBorders>
              <w:bottom w:val="single" w:sz="4" w:space="0" w:color="FFFFFF" w:themeColor="background1"/>
            </w:tcBorders>
            <w:shd w:val="clear" w:color="auto" w:fill="F3F3F3"/>
            <w:vAlign w:val="center"/>
          </w:tcPr>
          <w:p w14:paraId="21F014FD" w14:textId="77777777" w:rsidR="00794B5E" w:rsidRPr="00E26623" w:rsidRDefault="00794B5E" w:rsidP="00876B3D">
            <w:pPr>
              <w:pStyle w:val="070-TabelaPadro"/>
              <w:rPr>
                <w:sz w:val="11"/>
              </w:rPr>
            </w:pPr>
            <w:bookmarkStart w:id="3937" w:name="BBTVM02AE061"/>
            <w:bookmarkEnd w:id="3937"/>
            <w:r>
              <w:rPr>
                <w:sz w:val="11"/>
              </w:rPr>
              <w:t>2</w:t>
            </w:r>
          </w:p>
        </w:tc>
        <w:tc>
          <w:tcPr>
            <w:tcW w:w="1220" w:type="dxa"/>
            <w:tcBorders>
              <w:bottom w:val="single" w:sz="4" w:space="0" w:color="FFFFFF" w:themeColor="background1"/>
            </w:tcBorders>
            <w:shd w:val="clear" w:color="auto" w:fill="F3F3F3"/>
            <w:vAlign w:val="center"/>
          </w:tcPr>
          <w:p w14:paraId="1261FA1E" w14:textId="77777777" w:rsidR="00794B5E" w:rsidRPr="00E26623" w:rsidRDefault="00794B5E" w:rsidP="00876B3D">
            <w:pPr>
              <w:pStyle w:val="070-TabelaPadro"/>
              <w:rPr>
                <w:sz w:val="11"/>
              </w:rPr>
            </w:pPr>
            <w:bookmarkStart w:id="3938" w:name="BBTVM02AF061"/>
            <w:bookmarkEnd w:id="3938"/>
            <w:r>
              <w:rPr>
                <w:sz w:val="11"/>
              </w:rPr>
              <w:t>3</w:t>
            </w:r>
          </w:p>
        </w:tc>
        <w:tc>
          <w:tcPr>
            <w:tcW w:w="1220" w:type="dxa"/>
            <w:tcBorders>
              <w:bottom w:val="single" w:sz="4" w:space="0" w:color="FFFFFF" w:themeColor="background1"/>
            </w:tcBorders>
            <w:shd w:val="clear" w:color="auto" w:fill="F3F3F3"/>
            <w:vAlign w:val="center"/>
          </w:tcPr>
          <w:p w14:paraId="53C4F9F5" w14:textId="77777777" w:rsidR="00794B5E" w:rsidRPr="00E26623" w:rsidRDefault="00794B5E" w:rsidP="00876B3D">
            <w:pPr>
              <w:pStyle w:val="070-TabelaPadro"/>
              <w:rPr>
                <w:sz w:val="11"/>
              </w:rPr>
            </w:pPr>
            <w:bookmarkStart w:id="3939" w:name="BBTVM02AG061"/>
            <w:bookmarkEnd w:id="3939"/>
            <w:r>
              <w:rPr>
                <w:sz w:val="11"/>
              </w:rPr>
              <w:t>2</w:t>
            </w:r>
          </w:p>
        </w:tc>
        <w:tc>
          <w:tcPr>
            <w:tcW w:w="1220" w:type="dxa"/>
            <w:tcBorders>
              <w:bottom w:val="single" w:sz="4" w:space="0" w:color="FFFFFF" w:themeColor="background1"/>
            </w:tcBorders>
            <w:shd w:val="clear" w:color="auto" w:fill="F3F3F3"/>
            <w:vAlign w:val="center"/>
          </w:tcPr>
          <w:p w14:paraId="46B61A86" w14:textId="77777777" w:rsidR="00794B5E" w:rsidRPr="00E26623" w:rsidRDefault="00794B5E" w:rsidP="00876B3D">
            <w:pPr>
              <w:pStyle w:val="070-TabelaPadro"/>
              <w:rPr>
                <w:sz w:val="11"/>
              </w:rPr>
            </w:pPr>
            <w:bookmarkStart w:id="3940" w:name="BBTVM02AH061"/>
            <w:bookmarkEnd w:id="3940"/>
            <w:r>
              <w:rPr>
                <w:sz w:val="11"/>
              </w:rPr>
              <w:t>(1)</w:t>
            </w:r>
          </w:p>
        </w:tc>
        <w:tc>
          <w:tcPr>
            <w:tcW w:w="1220" w:type="dxa"/>
            <w:tcBorders>
              <w:bottom w:val="single" w:sz="4" w:space="0" w:color="FFFFFF" w:themeColor="background1"/>
            </w:tcBorders>
            <w:shd w:val="clear" w:color="auto" w:fill="F3F3F3"/>
            <w:vAlign w:val="center"/>
          </w:tcPr>
          <w:p w14:paraId="53245D72" w14:textId="77777777" w:rsidR="00794B5E" w:rsidRPr="00E26623" w:rsidRDefault="00794B5E" w:rsidP="00876B3D">
            <w:pPr>
              <w:pStyle w:val="070-TabelaPadro"/>
              <w:rPr>
                <w:sz w:val="11"/>
              </w:rPr>
            </w:pPr>
            <w:bookmarkStart w:id="3941" w:name="BBTVM02AI061"/>
            <w:bookmarkEnd w:id="3941"/>
            <w:r>
              <w:rPr>
                <w:sz w:val="11"/>
              </w:rPr>
              <w:t>3</w:t>
            </w:r>
          </w:p>
        </w:tc>
        <w:tc>
          <w:tcPr>
            <w:tcW w:w="1220" w:type="dxa"/>
            <w:tcBorders>
              <w:bottom w:val="single" w:sz="4" w:space="0" w:color="FFFFFF" w:themeColor="background1"/>
            </w:tcBorders>
            <w:shd w:val="clear" w:color="auto" w:fill="F3F3F3"/>
            <w:vAlign w:val="center"/>
          </w:tcPr>
          <w:p w14:paraId="3521C54B" w14:textId="77777777" w:rsidR="00794B5E" w:rsidRPr="00E26623" w:rsidRDefault="00794B5E" w:rsidP="00876B3D">
            <w:pPr>
              <w:pStyle w:val="070-TabelaPadro"/>
              <w:rPr>
                <w:sz w:val="11"/>
              </w:rPr>
            </w:pPr>
            <w:bookmarkStart w:id="3942" w:name="BBTVM02AJ061"/>
            <w:bookmarkEnd w:id="3942"/>
            <w:r>
              <w:rPr>
                <w:sz w:val="11"/>
              </w:rPr>
              <w:t>2</w:t>
            </w:r>
          </w:p>
        </w:tc>
        <w:tc>
          <w:tcPr>
            <w:tcW w:w="1220" w:type="dxa"/>
            <w:tcBorders>
              <w:bottom w:val="single" w:sz="4" w:space="0" w:color="FFFFFF" w:themeColor="background1"/>
            </w:tcBorders>
            <w:shd w:val="clear" w:color="auto" w:fill="F3F3F3"/>
            <w:vAlign w:val="center"/>
          </w:tcPr>
          <w:p w14:paraId="6B9A90C8" w14:textId="77777777" w:rsidR="00794B5E" w:rsidRPr="00E26623" w:rsidRDefault="00794B5E" w:rsidP="00876B3D">
            <w:pPr>
              <w:pStyle w:val="070-TabelaPadro"/>
              <w:rPr>
                <w:sz w:val="11"/>
              </w:rPr>
            </w:pPr>
            <w:bookmarkStart w:id="3943" w:name="BBTVM02AK061"/>
            <w:bookmarkEnd w:id="3943"/>
            <w:r>
              <w:rPr>
                <w:sz w:val="11"/>
              </w:rPr>
              <w:t>(1)</w:t>
            </w:r>
          </w:p>
        </w:tc>
      </w:tr>
      <w:tr w:rsidR="00794B5E" w:rsidRPr="00E26623" w14:paraId="3A48A610" w14:textId="77777777" w:rsidTr="006D3A11">
        <w:trPr>
          <w:cantSplit/>
        </w:trPr>
        <w:tc>
          <w:tcPr>
            <w:tcW w:w="2405" w:type="dxa"/>
            <w:tcBorders>
              <w:bottom w:val="single" w:sz="4" w:space="0" w:color="FFFFFF" w:themeColor="background1"/>
            </w:tcBorders>
            <w:shd w:val="clear" w:color="auto" w:fill="E6E6E6"/>
            <w:vAlign w:val="center"/>
          </w:tcPr>
          <w:p w14:paraId="5F3A2039" w14:textId="77777777" w:rsidR="00794B5E" w:rsidRPr="00E26623" w:rsidRDefault="00794B5E" w:rsidP="00876B3D">
            <w:pPr>
              <w:pStyle w:val="070-TabelaPadro"/>
              <w:ind w:left="120"/>
              <w:jc w:val="left"/>
              <w:rPr>
                <w:sz w:val="11"/>
              </w:rPr>
            </w:pPr>
            <w:bookmarkStart w:id="3944" w:name="BBTVM0200054" w:colFirst="0" w:colLast="0"/>
            <w:bookmarkEnd w:id="3933"/>
            <w:r>
              <w:rPr>
                <w:sz w:val="11"/>
              </w:rPr>
              <w:t>Other</w:t>
            </w:r>
          </w:p>
        </w:tc>
        <w:tc>
          <w:tcPr>
            <w:tcW w:w="1246" w:type="dxa"/>
            <w:tcBorders>
              <w:bottom w:val="single" w:sz="4" w:space="0" w:color="FFFFFF" w:themeColor="background1"/>
            </w:tcBorders>
            <w:shd w:val="clear" w:color="auto" w:fill="E6E6E6"/>
            <w:vAlign w:val="center"/>
          </w:tcPr>
          <w:p w14:paraId="53F324D7" w14:textId="77777777" w:rsidR="00794B5E" w:rsidRPr="00E26623" w:rsidRDefault="00794B5E" w:rsidP="00876B3D">
            <w:pPr>
              <w:pStyle w:val="070-TabelaPadro"/>
              <w:rPr>
                <w:sz w:val="11"/>
              </w:rPr>
            </w:pPr>
            <w:bookmarkStart w:id="3945" w:name="BBTVM02AB054"/>
            <w:bookmarkEnd w:id="3945"/>
            <w:r>
              <w:rPr>
                <w:sz w:val="11"/>
              </w:rPr>
              <w:t>--</w:t>
            </w:r>
          </w:p>
        </w:tc>
        <w:tc>
          <w:tcPr>
            <w:tcW w:w="1219" w:type="dxa"/>
            <w:tcBorders>
              <w:bottom w:val="single" w:sz="4" w:space="0" w:color="FFFFFF" w:themeColor="background1"/>
            </w:tcBorders>
            <w:shd w:val="clear" w:color="auto" w:fill="E6E6E6"/>
            <w:vAlign w:val="center"/>
          </w:tcPr>
          <w:p w14:paraId="31D928CB" w14:textId="77777777" w:rsidR="00794B5E" w:rsidRPr="00E26623" w:rsidRDefault="00794B5E" w:rsidP="00876B3D">
            <w:pPr>
              <w:pStyle w:val="070-TabelaPadro"/>
              <w:rPr>
                <w:sz w:val="11"/>
              </w:rPr>
            </w:pPr>
            <w:bookmarkStart w:id="3946" w:name="BBTVM02AC054"/>
            <w:bookmarkEnd w:id="3946"/>
            <w:r>
              <w:rPr>
                <w:sz w:val="11"/>
              </w:rPr>
              <w:t>--</w:t>
            </w:r>
          </w:p>
        </w:tc>
        <w:tc>
          <w:tcPr>
            <w:tcW w:w="1219" w:type="dxa"/>
            <w:tcBorders>
              <w:bottom w:val="single" w:sz="4" w:space="0" w:color="FFFFFF" w:themeColor="background1"/>
            </w:tcBorders>
            <w:shd w:val="clear" w:color="auto" w:fill="E6E6E6"/>
            <w:vAlign w:val="center"/>
          </w:tcPr>
          <w:p w14:paraId="72FEC1AB" w14:textId="77777777" w:rsidR="00794B5E" w:rsidRPr="00E26623" w:rsidRDefault="00794B5E" w:rsidP="00876B3D">
            <w:pPr>
              <w:pStyle w:val="070-TabelaPadro"/>
              <w:rPr>
                <w:sz w:val="11"/>
              </w:rPr>
            </w:pPr>
            <w:bookmarkStart w:id="3947" w:name="BBTVM02AD054"/>
            <w:bookmarkEnd w:id="3947"/>
            <w:r>
              <w:rPr>
                <w:sz w:val="11"/>
              </w:rPr>
              <w:t>--</w:t>
            </w:r>
          </w:p>
        </w:tc>
        <w:tc>
          <w:tcPr>
            <w:tcW w:w="1220" w:type="dxa"/>
            <w:tcBorders>
              <w:bottom w:val="single" w:sz="4" w:space="0" w:color="FFFFFF" w:themeColor="background1"/>
            </w:tcBorders>
            <w:shd w:val="clear" w:color="auto" w:fill="E6E6E6"/>
            <w:vAlign w:val="center"/>
          </w:tcPr>
          <w:p w14:paraId="3258B9BA" w14:textId="77777777" w:rsidR="00794B5E" w:rsidRPr="00E26623" w:rsidRDefault="00794B5E" w:rsidP="00876B3D">
            <w:pPr>
              <w:pStyle w:val="070-TabelaPadro"/>
              <w:rPr>
                <w:sz w:val="11"/>
              </w:rPr>
            </w:pPr>
            <w:bookmarkStart w:id="3948" w:name="BBTVM02AE054"/>
            <w:bookmarkEnd w:id="3948"/>
            <w:r>
              <w:rPr>
                <w:sz w:val="11"/>
              </w:rPr>
              <w:t>--</w:t>
            </w:r>
          </w:p>
        </w:tc>
        <w:tc>
          <w:tcPr>
            <w:tcW w:w="1220" w:type="dxa"/>
            <w:tcBorders>
              <w:bottom w:val="single" w:sz="4" w:space="0" w:color="FFFFFF" w:themeColor="background1"/>
            </w:tcBorders>
            <w:shd w:val="clear" w:color="auto" w:fill="E6E6E6"/>
            <w:vAlign w:val="center"/>
          </w:tcPr>
          <w:p w14:paraId="10D9F11C" w14:textId="77777777" w:rsidR="00794B5E" w:rsidRPr="00E26623" w:rsidRDefault="00794B5E" w:rsidP="00876B3D">
            <w:pPr>
              <w:pStyle w:val="070-TabelaPadro"/>
              <w:rPr>
                <w:sz w:val="11"/>
              </w:rPr>
            </w:pPr>
            <w:bookmarkStart w:id="3949" w:name="BBTVM02AF054"/>
            <w:bookmarkEnd w:id="3949"/>
            <w:r>
              <w:rPr>
                <w:sz w:val="11"/>
              </w:rPr>
              <w:t>--</w:t>
            </w:r>
          </w:p>
        </w:tc>
        <w:tc>
          <w:tcPr>
            <w:tcW w:w="1220" w:type="dxa"/>
            <w:tcBorders>
              <w:bottom w:val="single" w:sz="4" w:space="0" w:color="FFFFFF" w:themeColor="background1"/>
            </w:tcBorders>
            <w:shd w:val="clear" w:color="auto" w:fill="E6E6E6"/>
            <w:vAlign w:val="center"/>
          </w:tcPr>
          <w:p w14:paraId="14037F2A" w14:textId="77777777" w:rsidR="00794B5E" w:rsidRPr="00E26623" w:rsidRDefault="00794B5E" w:rsidP="00876B3D">
            <w:pPr>
              <w:pStyle w:val="070-TabelaPadro"/>
              <w:rPr>
                <w:sz w:val="11"/>
              </w:rPr>
            </w:pPr>
            <w:bookmarkStart w:id="3950" w:name="BBTVM02AG054"/>
            <w:bookmarkEnd w:id="3950"/>
            <w:r>
              <w:rPr>
                <w:sz w:val="11"/>
              </w:rPr>
              <w:t>--</w:t>
            </w:r>
          </w:p>
        </w:tc>
        <w:tc>
          <w:tcPr>
            <w:tcW w:w="1220" w:type="dxa"/>
            <w:tcBorders>
              <w:bottom w:val="single" w:sz="4" w:space="0" w:color="FFFFFF" w:themeColor="background1"/>
            </w:tcBorders>
            <w:shd w:val="clear" w:color="auto" w:fill="E6E6E6"/>
            <w:vAlign w:val="center"/>
          </w:tcPr>
          <w:p w14:paraId="65322661" w14:textId="77777777" w:rsidR="00794B5E" w:rsidRPr="00E26623" w:rsidRDefault="00794B5E" w:rsidP="00876B3D">
            <w:pPr>
              <w:pStyle w:val="070-TabelaPadro"/>
              <w:rPr>
                <w:sz w:val="11"/>
              </w:rPr>
            </w:pPr>
            <w:bookmarkStart w:id="3951" w:name="BBTVM02AH054"/>
            <w:bookmarkEnd w:id="3951"/>
            <w:r>
              <w:rPr>
                <w:sz w:val="11"/>
              </w:rPr>
              <w:t>--</w:t>
            </w:r>
          </w:p>
        </w:tc>
        <w:tc>
          <w:tcPr>
            <w:tcW w:w="1220" w:type="dxa"/>
            <w:tcBorders>
              <w:bottom w:val="single" w:sz="4" w:space="0" w:color="FFFFFF" w:themeColor="background1"/>
            </w:tcBorders>
            <w:shd w:val="clear" w:color="auto" w:fill="E6E6E6"/>
            <w:vAlign w:val="center"/>
          </w:tcPr>
          <w:p w14:paraId="4FF732F3" w14:textId="77777777" w:rsidR="00794B5E" w:rsidRPr="00E26623" w:rsidRDefault="00794B5E" w:rsidP="00876B3D">
            <w:pPr>
              <w:pStyle w:val="070-TabelaPadro"/>
              <w:rPr>
                <w:sz w:val="11"/>
              </w:rPr>
            </w:pPr>
            <w:bookmarkStart w:id="3952" w:name="BBTVM02AI054"/>
            <w:bookmarkEnd w:id="3952"/>
            <w:r>
              <w:rPr>
                <w:sz w:val="11"/>
              </w:rPr>
              <w:t>251,964</w:t>
            </w:r>
          </w:p>
        </w:tc>
        <w:tc>
          <w:tcPr>
            <w:tcW w:w="1220" w:type="dxa"/>
            <w:tcBorders>
              <w:bottom w:val="single" w:sz="4" w:space="0" w:color="FFFFFF" w:themeColor="background1"/>
            </w:tcBorders>
            <w:shd w:val="clear" w:color="auto" w:fill="E6E6E6"/>
            <w:vAlign w:val="center"/>
          </w:tcPr>
          <w:p w14:paraId="596A7AB4" w14:textId="77777777" w:rsidR="00794B5E" w:rsidRPr="00E26623" w:rsidRDefault="00794B5E" w:rsidP="00876B3D">
            <w:pPr>
              <w:pStyle w:val="070-TabelaPadro"/>
              <w:rPr>
                <w:sz w:val="11"/>
              </w:rPr>
            </w:pPr>
            <w:bookmarkStart w:id="3953" w:name="BBTVM02AJ054"/>
            <w:bookmarkEnd w:id="3953"/>
            <w:r>
              <w:rPr>
                <w:sz w:val="11"/>
              </w:rPr>
              <w:t>252,612</w:t>
            </w:r>
          </w:p>
        </w:tc>
        <w:tc>
          <w:tcPr>
            <w:tcW w:w="1220" w:type="dxa"/>
            <w:tcBorders>
              <w:bottom w:val="single" w:sz="4" w:space="0" w:color="FFFFFF" w:themeColor="background1"/>
            </w:tcBorders>
            <w:shd w:val="clear" w:color="auto" w:fill="E6E6E6"/>
            <w:vAlign w:val="center"/>
          </w:tcPr>
          <w:p w14:paraId="64F230D7" w14:textId="77777777" w:rsidR="00794B5E" w:rsidRPr="00E26623" w:rsidRDefault="00794B5E" w:rsidP="00876B3D">
            <w:pPr>
              <w:pStyle w:val="070-TabelaPadro"/>
              <w:rPr>
                <w:sz w:val="11"/>
              </w:rPr>
            </w:pPr>
            <w:bookmarkStart w:id="3954" w:name="BBTVM02AK054"/>
            <w:bookmarkEnd w:id="3954"/>
            <w:r>
              <w:rPr>
                <w:sz w:val="11"/>
              </w:rPr>
              <w:t>648</w:t>
            </w:r>
          </w:p>
        </w:tc>
      </w:tr>
      <w:bookmarkEnd w:id="3944"/>
      <w:tr w:rsidR="00794B5E" w:rsidRPr="00E26623" w14:paraId="58FB9E88" w14:textId="77777777" w:rsidTr="006D3A11">
        <w:trPr>
          <w:cantSplit/>
        </w:trPr>
        <w:tc>
          <w:tcPr>
            <w:tcW w:w="2405" w:type="dxa"/>
            <w:tcBorders>
              <w:bottom w:val="single" w:sz="4" w:space="0" w:color="FFFFFF" w:themeColor="background1"/>
            </w:tcBorders>
            <w:shd w:val="clear" w:color="auto" w:fill="F3F3F3"/>
            <w:vAlign w:val="center"/>
          </w:tcPr>
          <w:p w14:paraId="10177441" w14:textId="77777777" w:rsidR="00794B5E" w:rsidRPr="00E26623" w:rsidRDefault="00794B5E" w:rsidP="00876B3D">
            <w:pPr>
              <w:pStyle w:val="070-TabelaPadro"/>
              <w:jc w:val="left"/>
              <w:rPr>
                <w:sz w:val="11"/>
              </w:rPr>
            </w:pPr>
          </w:p>
        </w:tc>
        <w:tc>
          <w:tcPr>
            <w:tcW w:w="1246" w:type="dxa"/>
            <w:tcBorders>
              <w:bottom w:val="single" w:sz="4" w:space="0" w:color="FFFFFF" w:themeColor="background1"/>
            </w:tcBorders>
            <w:shd w:val="clear" w:color="auto" w:fill="F3F3F3"/>
            <w:vAlign w:val="center"/>
          </w:tcPr>
          <w:p w14:paraId="6ED39D2E" w14:textId="77777777" w:rsidR="00794B5E" w:rsidRPr="00E26623" w:rsidRDefault="00794B5E" w:rsidP="00876B3D">
            <w:pPr>
              <w:pStyle w:val="070-TabelaPadro"/>
              <w:rPr>
                <w:sz w:val="11"/>
              </w:rPr>
            </w:pPr>
          </w:p>
        </w:tc>
        <w:tc>
          <w:tcPr>
            <w:tcW w:w="1219" w:type="dxa"/>
            <w:tcBorders>
              <w:bottom w:val="single" w:sz="4" w:space="0" w:color="FFFFFF" w:themeColor="background1"/>
            </w:tcBorders>
            <w:shd w:val="clear" w:color="auto" w:fill="F3F3F3"/>
            <w:vAlign w:val="center"/>
          </w:tcPr>
          <w:p w14:paraId="4741D70F" w14:textId="77777777" w:rsidR="00794B5E" w:rsidRPr="00E26623" w:rsidRDefault="00794B5E" w:rsidP="00876B3D">
            <w:pPr>
              <w:pStyle w:val="070-TabelaPadro"/>
              <w:rPr>
                <w:sz w:val="11"/>
              </w:rPr>
            </w:pPr>
          </w:p>
        </w:tc>
        <w:tc>
          <w:tcPr>
            <w:tcW w:w="1219" w:type="dxa"/>
            <w:tcBorders>
              <w:bottom w:val="single" w:sz="4" w:space="0" w:color="FFFFFF" w:themeColor="background1"/>
            </w:tcBorders>
            <w:shd w:val="clear" w:color="auto" w:fill="F3F3F3"/>
            <w:vAlign w:val="center"/>
          </w:tcPr>
          <w:p w14:paraId="43E44346" w14:textId="77777777" w:rsidR="00794B5E" w:rsidRPr="00E26623" w:rsidRDefault="00794B5E" w:rsidP="00876B3D">
            <w:pPr>
              <w:pStyle w:val="070-TabelaPadro"/>
              <w:rPr>
                <w:sz w:val="11"/>
              </w:rPr>
            </w:pPr>
          </w:p>
        </w:tc>
        <w:tc>
          <w:tcPr>
            <w:tcW w:w="1220" w:type="dxa"/>
            <w:tcBorders>
              <w:bottom w:val="single" w:sz="4" w:space="0" w:color="FFFFFF" w:themeColor="background1"/>
            </w:tcBorders>
            <w:shd w:val="clear" w:color="auto" w:fill="F3F3F3"/>
            <w:vAlign w:val="center"/>
          </w:tcPr>
          <w:p w14:paraId="26F5B2B1" w14:textId="77777777" w:rsidR="00794B5E" w:rsidRPr="00E26623" w:rsidRDefault="00794B5E" w:rsidP="00876B3D">
            <w:pPr>
              <w:pStyle w:val="070-TabelaPadro"/>
              <w:rPr>
                <w:sz w:val="11"/>
              </w:rPr>
            </w:pPr>
          </w:p>
        </w:tc>
        <w:tc>
          <w:tcPr>
            <w:tcW w:w="1220" w:type="dxa"/>
            <w:tcBorders>
              <w:bottom w:val="single" w:sz="4" w:space="0" w:color="FFFFFF" w:themeColor="background1"/>
            </w:tcBorders>
            <w:shd w:val="clear" w:color="auto" w:fill="F3F3F3"/>
            <w:vAlign w:val="center"/>
          </w:tcPr>
          <w:p w14:paraId="3AD4F71C" w14:textId="77777777" w:rsidR="00794B5E" w:rsidRPr="00E26623" w:rsidRDefault="00794B5E" w:rsidP="00876B3D">
            <w:pPr>
              <w:pStyle w:val="070-TabelaPadro"/>
              <w:rPr>
                <w:sz w:val="11"/>
              </w:rPr>
            </w:pPr>
          </w:p>
        </w:tc>
        <w:tc>
          <w:tcPr>
            <w:tcW w:w="1220" w:type="dxa"/>
            <w:tcBorders>
              <w:bottom w:val="single" w:sz="4" w:space="0" w:color="FFFFFF" w:themeColor="background1"/>
            </w:tcBorders>
            <w:shd w:val="clear" w:color="auto" w:fill="F3F3F3"/>
            <w:vAlign w:val="center"/>
          </w:tcPr>
          <w:p w14:paraId="1718B99A" w14:textId="77777777" w:rsidR="00794B5E" w:rsidRPr="00E26623" w:rsidRDefault="00794B5E" w:rsidP="00876B3D">
            <w:pPr>
              <w:pStyle w:val="070-TabelaPadro"/>
              <w:rPr>
                <w:sz w:val="11"/>
              </w:rPr>
            </w:pPr>
          </w:p>
        </w:tc>
        <w:tc>
          <w:tcPr>
            <w:tcW w:w="1220" w:type="dxa"/>
            <w:tcBorders>
              <w:bottom w:val="single" w:sz="4" w:space="0" w:color="FFFFFF" w:themeColor="background1"/>
            </w:tcBorders>
            <w:shd w:val="clear" w:color="auto" w:fill="F3F3F3"/>
            <w:vAlign w:val="center"/>
          </w:tcPr>
          <w:p w14:paraId="2A9506EA" w14:textId="77777777" w:rsidR="00794B5E" w:rsidRPr="00E26623" w:rsidRDefault="00794B5E" w:rsidP="00876B3D">
            <w:pPr>
              <w:pStyle w:val="070-TabelaPadro"/>
              <w:rPr>
                <w:sz w:val="11"/>
              </w:rPr>
            </w:pPr>
          </w:p>
        </w:tc>
        <w:tc>
          <w:tcPr>
            <w:tcW w:w="1220" w:type="dxa"/>
            <w:tcBorders>
              <w:bottom w:val="single" w:sz="4" w:space="0" w:color="FFFFFF" w:themeColor="background1"/>
            </w:tcBorders>
            <w:shd w:val="clear" w:color="auto" w:fill="F3F3F3"/>
            <w:vAlign w:val="center"/>
          </w:tcPr>
          <w:p w14:paraId="3236FACD" w14:textId="77777777" w:rsidR="00794B5E" w:rsidRPr="00E26623" w:rsidRDefault="00794B5E" w:rsidP="00876B3D">
            <w:pPr>
              <w:pStyle w:val="070-TabelaPadro"/>
              <w:rPr>
                <w:sz w:val="11"/>
              </w:rPr>
            </w:pPr>
          </w:p>
        </w:tc>
        <w:tc>
          <w:tcPr>
            <w:tcW w:w="1220" w:type="dxa"/>
            <w:tcBorders>
              <w:bottom w:val="single" w:sz="4" w:space="0" w:color="FFFFFF" w:themeColor="background1"/>
            </w:tcBorders>
            <w:shd w:val="clear" w:color="auto" w:fill="F3F3F3"/>
            <w:vAlign w:val="center"/>
          </w:tcPr>
          <w:p w14:paraId="0240625E" w14:textId="77777777" w:rsidR="00794B5E" w:rsidRPr="00E26623" w:rsidRDefault="00794B5E" w:rsidP="00876B3D">
            <w:pPr>
              <w:pStyle w:val="070-TabelaPadro"/>
              <w:rPr>
                <w:sz w:val="11"/>
              </w:rPr>
            </w:pPr>
          </w:p>
        </w:tc>
        <w:tc>
          <w:tcPr>
            <w:tcW w:w="1220" w:type="dxa"/>
            <w:tcBorders>
              <w:bottom w:val="single" w:sz="4" w:space="0" w:color="FFFFFF" w:themeColor="background1"/>
            </w:tcBorders>
            <w:shd w:val="clear" w:color="auto" w:fill="F3F3F3"/>
            <w:vAlign w:val="center"/>
          </w:tcPr>
          <w:p w14:paraId="7B0A6618" w14:textId="77777777" w:rsidR="00794B5E" w:rsidRPr="00E26623" w:rsidRDefault="00794B5E" w:rsidP="00876B3D">
            <w:pPr>
              <w:pStyle w:val="070-TabelaPadro"/>
              <w:rPr>
                <w:sz w:val="11"/>
              </w:rPr>
            </w:pPr>
          </w:p>
        </w:tc>
      </w:tr>
      <w:tr w:rsidR="00794B5E" w:rsidRPr="00E26623" w14:paraId="12DF5B70" w14:textId="77777777" w:rsidTr="006D3A11">
        <w:trPr>
          <w:cantSplit/>
        </w:trPr>
        <w:tc>
          <w:tcPr>
            <w:tcW w:w="2405" w:type="dxa"/>
            <w:tcBorders>
              <w:bottom w:val="single" w:sz="4" w:space="0" w:color="CCCCCC"/>
            </w:tcBorders>
            <w:shd w:val="clear" w:color="auto" w:fill="E6E6E6"/>
            <w:vAlign w:val="center"/>
          </w:tcPr>
          <w:p w14:paraId="47FDA2E5" w14:textId="77777777" w:rsidR="00794B5E" w:rsidRPr="00E26623" w:rsidRDefault="00794B5E" w:rsidP="00876B3D">
            <w:pPr>
              <w:pStyle w:val="070-TabelaPadro"/>
              <w:jc w:val="left"/>
              <w:rPr>
                <w:b/>
                <w:sz w:val="11"/>
              </w:rPr>
            </w:pPr>
            <w:bookmarkStart w:id="3955" w:name="BBTVM0200055" w:colFirst="0" w:colLast="0"/>
            <w:r>
              <w:rPr>
                <w:b/>
                <w:sz w:val="11"/>
              </w:rPr>
              <w:t>Total</w:t>
            </w:r>
          </w:p>
        </w:tc>
        <w:tc>
          <w:tcPr>
            <w:tcW w:w="1246" w:type="dxa"/>
            <w:tcBorders>
              <w:bottom w:val="single" w:sz="4" w:space="0" w:color="CCCCCC"/>
            </w:tcBorders>
            <w:shd w:val="clear" w:color="auto" w:fill="E6E6E6"/>
            <w:vAlign w:val="center"/>
          </w:tcPr>
          <w:p w14:paraId="685EFCB6" w14:textId="77777777" w:rsidR="00794B5E" w:rsidRPr="00E26623" w:rsidRDefault="00794B5E" w:rsidP="00876B3D">
            <w:pPr>
              <w:pStyle w:val="070-TabelaPadro"/>
              <w:rPr>
                <w:b/>
                <w:sz w:val="11"/>
              </w:rPr>
            </w:pPr>
            <w:bookmarkStart w:id="3956" w:name="BBTVM02AB055"/>
            <w:bookmarkEnd w:id="3956"/>
            <w:r>
              <w:rPr>
                <w:b/>
                <w:sz w:val="11"/>
              </w:rPr>
              <w:t>15,683,843</w:t>
            </w:r>
          </w:p>
        </w:tc>
        <w:tc>
          <w:tcPr>
            <w:tcW w:w="1219" w:type="dxa"/>
            <w:tcBorders>
              <w:bottom w:val="single" w:sz="4" w:space="0" w:color="CCCCCC"/>
            </w:tcBorders>
            <w:shd w:val="clear" w:color="auto" w:fill="E6E6E6"/>
            <w:vAlign w:val="center"/>
          </w:tcPr>
          <w:p w14:paraId="1F11C3F0" w14:textId="77777777" w:rsidR="00794B5E" w:rsidRPr="00E26623" w:rsidRDefault="00794B5E" w:rsidP="00876B3D">
            <w:pPr>
              <w:pStyle w:val="070-TabelaPadro"/>
              <w:rPr>
                <w:b/>
                <w:sz w:val="11"/>
              </w:rPr>
            </w:pPr>
            <w:bookmarkStart w:id="3957" w:name="BBTVM02AC055"/>
            <w:bookmarkEnd w:id="3957"/>
            <w:r>
              <w:rPr>
                <w:b/>
                <w:sz w:val="11"/>
              </w:rPr>
              <w:t>32,714,217</w:t>
            </w:r>
          </w:p>
        </w:tc>
        <w:tc>
          <w:tcPr>
            <w:tcW w:w="1219" w:type="dxa"/>
            <w:tcBorders>
              <w:bottom w:val="single" w:sz="4" w:space="0" w:color="CCCCCC"/>
            </w:tcBorders>
            <w:shd w:val="clear" w:color="auto" w:fill="E6E6E6"/>
            <w:vAlign w:val="center"/>
          </w:tcPr>
          <w:p w14:paraId="07967E4C" w14:textId="77777777" w:rsidR="00794B5E" w:rsidRPr="00E26623" w:rsidRDefault="00794B5E" w:rsidP="00876B3D">
            <w:pPr>
              <w:pStyle w:val="070-TabelaPadro"/>
              <w:rPr>
                <w:b/>
                <w:sz w:val="11"/>
              </w:rPr>
            </w:pPr>
            <w:bookmarkStart w:id="3958" w:name="BBTVM02AD055"/>
            <w:bookmarkEnd w:id="3958"/>
            <w:r>
              <w:rPr>
                <w:b/>
                <w:sz w:val="11"/>
              </w:rPr>
              <w:t>35,807,864</w:t>
            </w:r>
          </w:p>
        </w:tc>
        <w:tc>
          <w:tcPr>
            <w:tcW w:w="1220" w:type="dxa"/>
            <w:tcBorders>
              <w:bottom w:val="single" w:sz="4" w:space="0" w:color="CCCCCC"/>
            </w:tcBorders>
            <w:shd w:val="clear" w:color="auto" w:fill="E6E6E6"/>
            <w:vAlign w:val="center"/>
          </w:tcPr>
          <w:p w14:paraId="3377CE40" w14:textId="77777777" w:rsidR="00794B5E" w:rsidRPr="00E26623" w:rsidRDefault="00794B5E" w:rsidP="00876B3D">
            <w:pPr>
              <w:pStyle w:val="070-TabelaPadro"/>
              <w:rPr>
                <w:b/>
                <w:sz w:val="11"/>
              </w:rPr>
            </w:pPr>
            <w:bookmarkStart w:id="3959" w:name="BBTVM02AE055"/>
            <w:bookmarkEnd w:id="3959"/>
            <w:r>
              <w:rPr>
                <w:b/>
                <w:sz w:val="11"/>
              </w:rPr>
              <w:t>275,491,382</w:t>
            </w:r>
          </w:p>
        </w:tc>
        <w:tc>
          <w:tcPr>
            <w:tcW w:w="1220" w:type="dxa"/>
            <w:tcBorders>
              <w:bottom w:val="single" w:sz="4" w:space="0" w:color="CCCCCC"/>
            </w:tcBorders>
            <w:shd w:val="clear" w:color="auto" w:fill="E6E6E6"/>
            <w:vAlign w:val="center"/>
          </w:tcPr>
          <w:p w14:paraId="16304046" w14:textId="77777777" w:rsidR="00794B5E" w:rsidRPr="00E26623" w:rsidRDefault="00794B5E" w:rsidP="00876B3D">
            <w:pPr>
              <w:pStyle w:val="070-TabelaPadro"/>
              <w:rPr>
                <w:b/>
                <w:sz w:val="11"/>
              </w:rPr>
            </w:pPr>
            <w:bookmarkStart w:id="3960" w:name="BBTVM02AF055"/>
            <w:bookmarkEnd w:id="3960"/>
            <w:r>
              <w:rPr>
                <w:b/>
                <w:sz w:val="11"/>
              </w:rPr>
              <w:t>362,618,863</w:t>
            </w:r>
          </w:p>
        </w:tc>
        <w:tc>
          <w:tcPr>
            <w:tcW w:w="1220" w:type="dxa"/>
            <w:tcBorders>
              <w:bottom w:val="single" w:sz="4" w:space="0" w:color="CCCCCC"/>
            </w:tcBorders>
            <w:shd w:val="clear" w:color="auto" w:fill="E6E6E6"/>
            <w:vAlign w:val="center"/>
          </w:tcPr>
          <w:p w14:paraId="541E7ACC" w14:textId="77777777" w:rsidR="00794B5E" w:rsidRPr="00E26623" w:rsidRDefault="00794B5E" w:rsidP="00876B3D">
            <w:pPr>
              <w:pStyle w:val="070-TabelaPadro"/>
              <w:rPr>
                <w:b/>
                <w:sz w:val="11"/>
              </w:rPr>
            </w:pPr>
            <w:bookmarkStart w:id="3961" w:name="BBTVM02AG055"/>
            <w:bookmarkEnd w:id="3961"/>
            <w:r>
              <w:rPr>
                <w:b/>
                <w:sz w:val="11"/>
              </w:rPr>
              <w:t>359,697,306</w:t>
            </w:r>
          </w:p>
        </w:tc>
        <w:tc>
          <w:tcPr>
            <w:tcW w:w="1220" w:type="dxa"/>
            <w:tcBorders>
              <w:bottom w:val="single" w:sz="4" w:space="0" w:color="CCCCCC"/>
            </w:tcBorders>
            <w:shd w:val="clear" w:color="auto" w:fill="E6E6E6"/>
            <w:vAlign w:val="center"/>
          </w:tcPr>
          <w:p w14:paraId="3059B4E2" w14:textId="77777777" w:rsidR="00794B5E" w:rsidRPr="00E26623" w:rsidRDefault="00794B5E" w:rsidP="00876B3D">
            <w:pPr>
              <w:pStyle w:val="070-TabelaPadro"/>
              <w:rPr>
                <w:b/>
                <w:sz w:val="11"/>
              </w:rPr>
            </w:pPr>
            <w:bookmarkStart w:id="3962" w:name="BBTVM02AH055"/>
            <w:bookmarkEnd w:id="3962"/>
            <w:r>
              <w:rPr>
                <w:b/>
                <w:sz w:val="11"/>
              </w:rPr>
              <w:t>(2,921,557)</w:t>
            </w:r>
          </w:p>
        </w:tc>
        <w:tc>
          <w:tcPr>
            <w:tcW w:w="1220" w:type="dxa"/>
            <w:tcBorders>
              <w:bottom w:val="single" w:sz="4" w:space="0" w:color="CCCCCC"/>
            </w:tcBorders>
            <w:shd w:val="clear" w:color="auto" w:fill="E6E6E6"/>
            <w:vAlign w:val="center"/>
          </w:tcPr>
          <w:p w14:paraId="7C7D1498" w14:textId="77777777" w:rsidR="00794B5E" w:rsidRPr="00E26623" w:rsidRDefault="00794B5E" w:rsidP="00876B3D">
            <w:pPr>
              <w:pStyle w:val="070-TabelaPadro"/>
              <w:rPr>
                <w:b/>
                <w:sz w:val="11"/>
              </w:rPr>
            </w:pPr>
            <w:bookmarkStart w:id="3963" w:name="BBTVM02AI055"/>
            <w:bookmarkEnd w:id="3963"/>
            <w:r>
              <w:rPr>
                <w:b/>
                <w:sz w:val="11"/>
              </w:rPr>
              <w:t>350,971,017</w:t>
            </w:r>
          </w:p>
        </w:tc>
        <w:tc>
          <w:tcPr>
            <w:tcW w:w="1220" w:type="dxa"/>
            <w:tcBorders>
              <w:bottom w:val="single" w:sz="4" w:space="0" w:color="CCCCCC"/>
            </w:tcBorders>
            <w:shd w:val="clear" w:color="auto" w:fill="E6E6E6"/>
            <w:vAlign w:val="center"/>
          </w:tcPr>
          <w:p w14:paraId="658C0AE5" w14:textId="77777777" w:rsidR="00794B5E" w:rsidRPr="00E26623" w:rsidRDefault="00794B5E" w:rsidP="00876B3D">
            <w:pPr>
              <w:pStyle w:val="070-TabelaPadro"/>
              <w:rPr>
                <w:b/>
                <w:sz w:val="11"/>
              </w:rPr>
            </w:pPr>
            <w:bookmarkStart w:id="3964" w:name="BBTVM02AJ055"/>
            <w:bookmarkEnd w:id="3964"/>
            <w:r>
              <w:rPr>
                <w:b/>
                <w:sz w:val="11"/>
              </w:rPr>
              <w:t>346,349,093</w:t>
            </w:r>
          </w:p>
        </w:tc>
        <w:tc>
          <w:tcPr>
            <w:tcW w:w="1220" w:type="dxa"/>
            <w:tcBorders>
              <w:bottom w:val="single" w:sz="4" w:space="0" w:color="CCCCCC"/>
            </w:tcBorders>
            <w:shd w:val="clear" w:color="auto" w:fill="E6E6E6"/>
            <w:vAlign w:val="center"/>
          </w:tcPr>
          <w:p w14:paraId="488AE0D0" w14:textId="77777777" w:rsidR="00794B5E" w:rsidRPr="00E26623" w:rsidRDefault="00794B5E" w:rsidP="00876B3D">
            <w:pPr>
              <w:pStyle w:val="070-TabelaPadro"/>
              <w:rPr>
                <w:b/>
                <w:sz w:val="11"/>
              </w:rPr>
            </w:pPr>
            <w:bookmarkStart w:id="3965" w:name="BBTVM02AK055"/>
            <w:bookmarkEnd w:id="3965"/>
            <w:r>
              <w:rPr>
                <w:b/>
                <w:sz w:val="11"/>
              </w:rPr>
              <w:t>(4,621,924)</w:t>
            </w:r>
          </w:p>
        </w:tc>
      </w:tr>
      <w:bookmarkEnd w:id="3834"/>
      <w:bookmarkEnd w:id="3955"/>
    </w:tbl>
    <w:p w14:paraId="1DC3A34B" w14:textId="77777777" w:rsidR="00794B5E" w:rsidRDefault="00794B5E" w:rsidP="00E5233E">
      <w:pPr>
        <w:pStyle w:val="072-Rodapdatabela"/>
      </w:pPr>
    </w:p>
    <w:p w14:paraId="6D0203A4" w14:textId="77777777" w:rsidR="00794B5E" w:rsidRPr="00AA52B1" w:rsidRDefault="00794B5E" w:rsidP="00876B3D">
      <w:pPr>
        <w:pStyle w:val="031-SubttulodeDocumentoLista"/>
        <w:numPr>
          <w:ilvl w:val="0"/>
          <w:numId w:val="0"/>
        </w:numPr>
      </w:pPr>
      <w:r>
        <w:t>a.6</w:t>
      </w:r>
      <w:r w:rsidRPr="001C1E99">
        <w:t>)</w:t>
      </w:r>
      <w:r w:rsidRPr="00AA52B1">
        <w:t xml:space="preserve"> Breakdown of the </w:t>
      </w:r>
      <w:r w:rsidRPr="00476D08">
        <w:t xml:space="preserve">consolidated </w:t>
      </w:r>
      <w:r w:rsidRPr="00AA52B1">
        <w:t>portfolio by financial statement classification and maturity date</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9 - Total by portfolio - Consolidated"/>
        <w:tblDescription w:val="PubliCon - Sistema de Gerenciamento do Documentos Contábeis para Publicação&#10;&#10;Última atualização do mapa do quadro em: "/>
      </w:tblPr>
      <w:tblGrid>
        <w:gridCol w:w="2405"/>
        <w:gridCol w:w="1222"/>
        <w:gridCol w:w="1222"/>
        <w:gridCol w:w="1223"/>
        <w:gridCol w:w="1153"/>
        <w:gridCol w:w="1292"/>
        <w:gridCol w:w="1222"/>
        <w:gridCol w:w="1171"/>
        <w:gridCol w:w="1274"/>
        <w:gridCol w:w="1222"/>
        <w:gridCol w:w="1223"/>
      </w:tblGrid>
      <w:tr w:rsidR="00794B5E" w:rsidRPr="00E26623" w14:paraId="450C1486" w14:textId="77777777" w:rsidTr="006D3A11">
        <w:trPr>
          <w:cantSplit/>
          <w:tblHeader/>
        </w:trPr>
        <w:tc>
          <w:tcPr>
            <w:tcW w:w="2405" w:type="dxa"/>
            <w:vMerge w:val="restart"/>
            <w:shd w:val="solid" w:color="132B4A" w:fill="auto"/>
            <w:vAlign w:val="center"/>
          </w:tcPr>
          <w:p w14:paraId="0152A4CA" w14:textId="77777777" w:rsidR="00794B5E" w:rsidRPr="00E26623" w:rsidRDefault="00794B5E" w:rsidP="00876B3D">
            <w:pPr>
              <w:pStyle w:val="070-TabelaPadro"/>
              <w:jc w:val="center"/>
              <w:rPr>
                <w:sz w:val="11"/>
              </w:rPr>
            </w:pPr>
            <w:bookmarkStart w:id="3966" w:name="BBTVM09"/>
            <w:r>
              <w:rPr>
                <w:sz w:val="11"/>
              </w:rPr>
              <w:t>Maturity in days</w:t>
            </w:r>
          </w:p>
        </w:tc>
        <w:tc>
          <w:tcPr>
            <w:tcW w:w="12224" w:type="dxa"/>
            <w:gridSpan w:val="10"/>
            <w:tcBorders>
              <w:bottom w:val="single" w:sz="4" w:space="0" w:color="FFFFFF" w:themeColor="background1"/>
            </w:tcBorders>
            <w:shd w:val="solid" w:color="132B4A" w:fill="auto"/>
            <w:vAlign w:val="center"/>
          </w:tcPr>
          <w:p w14:paraId="5A8896BF" w14:textId="77777777" w:rsidR="00794B5E" w:rsidRPr="00E26623" w:rsidRDefault="00794B5E" w:rsidP="00876B3D">
            <w:pPr>
              <w:pStyle w:val="070-TabelaPadro"/>
              <w:jc w:val="center"/>
              <w:rPr>
                <w:sz w:val="11"/>
              </w:rPr>
            </w:pPr>
            <w:r>
              <w:rPr>
                <w:sz w:val="11"/>
              </w:rPr>
              <w:t>BB Consolidated</w:t>
            </w:r>
          </w:p>
        </w:tc>
      </w:tr>
      <w:tr w:rsidR="00794B5E" w:rsidRPr="00E26623" w14:paraId="5C193B38" w14:textId="77777777" w:rsidTr="006D3A11">
        <w:trPr>
          <w:cantSplit/>
          <w:tblHeader/>
        </w:trPr>
        <w:tc>
          <w:tcPr>
            <w:tcW w:w="2405" w:type="dxa"/>
            <w:vMerge/>
            <w:shd w:val="solid" w:color="132B4A" w:fill="auto"/>
            <w:vAlign w:val="center"/>
          </w:tcPr>
          <w:p w14:paraId="7B7C36A3" w14:textId="77777777" w:rsidR="00794B5E" w:rsidRPr="00E26623" w:rsidRDefault="00794B5E" w:rsidP="00876B3D">
            <w:pPr>
              <w:pStyle w:val="070-TabelaPadro"/>
              <w:jc w:val="center"/>
              <w:rPr>
                <w:sz w:val="11"/>
              </w:rPr>
            </w:pPr>
          </w:p>
        </w:tc>
        <w:tc>
          <w:tcPr>
            <w:tcW w:w="8505" w:type="dxa"/>
            <w:gridSpan w:val="7"/>
            <w:tcBorders>
              <w:bottom w:val="single" w:sz="4" w:space="0" w:color="FFFFFF" w:themeColor="background1"/>
            </w:tcBorders>
            <w:shd w:val="solid" w:color="132B4A" w:fill="auto"/>
            <w:vAlign w:val="center"/>
          </w:tcPr>
          <w:p w14:paraId="674902E0" w14:textId="77777777" w:rsidR="00794B5E" w:rsidRPr="00E26623" w:rsidRDefault="00794B5E" w:rsidP="00876B3D">
            <w:pPr>
              <w:pStyle w:val="070-TabelaPadro"/>
              <w:jc w:val="center"/>
              <w:rPr>
                <w:sz w:val="11"/>
              </w:rPr>
            </w:pPr>
            <w:r>
              <w:rPr>
                <w:sz w:val="11"/>
              </w:rPr>
              <w:t>Mar 31, 2022</w:t>
            </w:r>
          </w:p>
        </w:tc>
        <w:tc>
          <w:tcPr>
            <w:tcW w:w="3719" w:type="dxa"/>
            <w:gridSpan w:val="3"/>
            <w:tcBorders>
              <w:bottom w:val="single" w:sz="4" w:space="0" w:color="FFFFFF" w:themeColor="background1"/>
            </w:tcBorders>
            <w:shd w:val="solid" w:color="132B4A" w:fill="auto"/>
            <w:vAlign w:val="center"/>
          </w:tcPr>
          <w:p w14:paraId="7700285C" w14:textId="77777777" w:rsidR="00794B5E" w:rsidRPr="00E26623" w:rsidRDefault="00794B5E" w:rsidP="00876B3D">
            <w:pPr>
              <w:pStyle w:val="070-TabelaPadro"/>
              <w:jc w:val="center"/>
              <w:rPr>
                <w:sz w:val="11"/>
              </w:rPr>
            </w:pPr>
            <w:r>
              <w:rPr>
                <w:sz w:val="11"/>
              </w:rPr>
              <w:t>Dec 31, 2021</w:t>
            </w:r>
          </w:p>
        </w:tc>
      </w:tr>
      <w:tr w:rsidR="00794B5E" w:rsidRPr="00E26623" w14:paraId="440DE11B" w14:textId="77777777" w:rsidTr="006D3A11">
        <w:trPr>
          <w:cantSplit/>
          <w:tblHeader/>
        </w:trPr>
        <w:tc>
          <w:tcPr>
            <w:tcW w:w="2405" w:type="dxa"/>
            <w:vMerge/>
            <w:shd w:val="solid" w:color="132B4A" w:fill="auto"/>
            <w:vAlign w:val="center"/>
          </w:tcPr>
          <w:p w14:paraId="4F01BF77" w14:textId="77777777" w:rsidR="00794B5E" w:rsidRPr="00E26623" w:rsidRDefault="00794B5E" w:rsidP="00876B3D">
            <w:pPr>
              <w:pStyle w:val="070-TabelaPadro"/>
              <w:jc w:val="center"/>
              <w:rPr>
                <w:sz w:val="11"/>
              </w:rPr>
            </w:pPr>
          </w:p>
        </w:tc>
        <w:tc>
          <w:tcPr>
            <w:tcW w:w="4820" w:type="dxa"/>
            <w:gridSpan w:val="4"/>
            <w:tcBorders>
              <w:bottom w:val="single" w:sz="4" w:space="0" w:color="FFFFFF" w:themeColor="background1"/>
            </w:tcBorders>
            <w:shd w:val="solid" w:color="132B4A" w:fill="auto"/>
            <w:vAlign w:val="center"/>
          </w:tcPr>
          <w:p w14:paraId="111B1632" w14:textId="77777777" w:rsidR="00794B5E" w:rsidRPr="00E26623" w:rsidRDefault="00794B5E" w:rsidP="00876B3D">
            <w:pPr>
              <w:pStyle w:val="070-TabelaPadro"/>
              <w:jc w:val="center"/>
              <w:rPr>
                <w:sz w:val="11"/>
              </w:rPr>
            </w:pPr>
            <w:r>
              <w:rPr>
                <w:sz w:val="11"/>
              </w:rPr>
              <w:t>Fair value</w:t>
            </w:r>
          </w:p>
        </w:tc>
        <w:tc>
          <w:tcPr>
            <w:tcW w:w="3685" w:type="dxa"/>
            <w:gridSpan w:val="3"/>
            <w:tcBorders>
              <w:bottom w:val="single" w:sz="4" w:space="0" w:color="FFFFFF" w:themeColor="background1"/>
            </w:tcBorders>
            <w:shd w:val="solid" w:color="132B4A" w:fill="auto"/>
            <w:vAlign w:val="center"/>
          </w:tcPr>
          <w:p w14:paraId="572F2719" w14:textId="77777777" w:rsidR="00794B5E" w:rsidRPr="00E26623" w:rsidRDefault="00794B5E" w:rsidP="00876B3D">
            <w:pPr>
              <w:pStyle w:val="070-TabelaPadro"/>
              <w:jc w:val="center"/>
              <w:rPr>
                <w:sz w:val="11"/>
              </w:rPr>
            </w:pPr>
            <w:r>
              <w:rPr>
                <w:sz w:val="11"/>
              </w:rPr>
              <w:t>Total</w:t>
            </w:r>
          </w:p>
        </w:tc>
        <w:tc>
          <w:tcPr>
            <w:tcW w:w="3719" w:type="dxa"/>
            <w:gridSpan w:val="3"/>
            <w:tcBorders>
              <w:bottom w:val="single" w:sz="4" w:space="0" w:color="FFFFFF" w:themeColor="background1"/>
            </w:tcBorders>
            <w:shd w:val="solid" w:color="132B4A" w:fill="auto"/>
            <w:vAlign w:val="center"/>
          </w:tcPr>
          <w:p w14:paraId="46FBC6FE" w14:textId="77777777" w:rsidR="00794B5E" w:rsidRPr="00E26623" w:rsidRDefault="00794B5E" w:rsidP="00876B3D">
            <w:pPr>
              <w:pStyle w:val="070-TabelaPadro"/>
              <w:jc w:val="center"/>
              <w:rPr>
                <w:sz w:val="11"/>
              </w:rPr>
            </w:pPr>
            <w:r>
              <w:rPr>
                <w:sz w:val="11"/>
              </w:rPr>
              <w:t>Total</w:t>
            </w:r>
          </w:p>
        </w:tc>
      </w:tr>
      <w:tr w:rsidR="00794B5E" w:rsidRPr="00E26623" w14:paraId="7713CE2E" w14:textId="77777777" w:rsidTr="006D3A11">
        <w:trPr>
          <w:cantSplit/>
          <w:tblHeader/>
        </w:trPr>
        <w:tc>
          <w:tcPr>
            <w:tcW w:w="2405" w:type="dxa"/>
            <w:vMerge/>
            <w:tcBorders>
              <w:bottom w:val="single" w:sz="4" w:space="0" w:color="FFFFFF" w:themeColor="background1"/>
            </w:tcBorders>
            <w:shd w:val="solid" w:color="132B4A" w:fill="auto"/>
            <w:vAlign w:val="center"/>
          </w:tcPr>
          <w:p w14:paraId="638192B0" w14:textId="77777777" w:rsidR="00794B5E" w:rsidRPr="00E26623" w:rsidRDefault="00794B5E" w:rsidP="00876B3D">
            <w:pPr>
              <w:pStyle w:val="070-TabelaPadro"/>
              <w:jc w:val="center"/>
              <w:rPr>
                <w:sz w:val="11"/>
              </w:rPr>
            </w:pPr>
          </w:p>
        </w:tc>
        <w:tc>
          <w:tcPr>
            <w:tcW w:w="1222" w:type="dxa"/>
            <w:tcBorders>
              <w:bottom w:val="single" w:sz="4" w:space="0" w:color="FFFFFF" w:themeColor="background1"/>
            </w:tcBorders>
            <w:shd w:val="solid" w:color="132B4A" w:fill="auto"/>
            <w:vAlign w:val="center"/>
          </w:tcPr>
          <w:p w14:paraId="7CE54785" w14:textId="77777777" w:rsidR="00794B5E" w:rsidRPr="00E26623" w:rsidRDefault="00794B5E" w:rsidP="00876B3D">
            <w:pPr>
              <w:pStyle w:val="070-TabelaPadro"/>
              <w:jc w:val="center"/>
              <w:rPr>
                <w:sz w:val="11"/>
              </w:rPr>
            </w:pPr>
            <w:r>
              <w:rPr>
                <w:sz w:val="11"/>
              </w:rPr>
              <w:t>0 to 30</w:t>
            </w:r>
          </w:p>
        </w:tc>
        <w:tc>
          <w:tcPr>
            <w:tcW w:w="1222" w:type="dxa"/>
            <w:tcBorders>
              <w:bottom w:val="single" w:sz="4" w:space="0" w:color="FFFFFF" w:themeColor="background1"/>
            </w:tcBorders>
            <w:shd w:val="solid" w:color="132B4A" w:fill="auto"/>
            <w:vAlign w:val="center"/>
          </w:tcPr>
          <w:p w14:paraId="02F5B481" w14:textId="77777777" w:rsidR="00794B5E" w:rsidRPr="00E26623" w:rsidRDefault="00794B5E" w:rsidP="00876B3D">
            <w:pPr>
              <w:pStyle w:val="070-TabelaPadro"/>
              <w:jc w:val="center"/>
              <w:rPr>
                <w:sz w:val="11"/>
              </w:rPr>
            </w:pPr>
            <w:r>
              <w:rPr>
                <w:sz w:val="11"/>
              </w:rPr>
              <w:t>31 to 180</w:t>
            </w:r>
          </w:p>
        </w:tc>
        <w:tc>
          <w:tcPr>
            <w:tcW w:w="1223" w:type="dxa"/>
            <w:tcBorders>
              <w:bottom w:val="single" w:sz="4" w:space="0" w:color="FFFFFF" w:themeColor="background1"/>
            </w:tcBorders>
            <w:shd w:val="solid" w:color="132B4A" w:fill="auto"/>
            <w:vAlign w:val="center"/>
          </w:tcPr>
          <w:p w14:paraId="271A5DA8" w14:textId="77777777" w:rsidR="00794B5E" w:rsidRPr="00E26623" w:rsidRDefault="00794B5E" w:rsidP="00876B3D">
            <w:pPr>
              <w:pStyle w:val="070-TabelaPadro"/>
              <w:jc w:val="center"/>
              <w:rPr>
                <w:sz w:val="11"/>
              </w:rPr>
            </w:pPr>
            <w:r>
              <w:rPr>
                <w:sz w:val="11"/>
              </w:rPr>
              <w:t>181 to 360</w:t>
            </w:r>
          </w:p>
        </w:tc>
        <w:tc>
          <w:tcPr>
            <w:tcW w:w="1153" w:type="dxa"/>
            <w:tcBorders>
              <w:bottom w:val="single" w:sz="4" w:space="0" w:color="FFFFFF" w:themeColor="background1"/>
            </w:tcBorders>
            <w:shd w:val="solid" w:color="132B4A" w:fill="auto"/>
            <w:vAlign w:val="center"/>
          </w:tcPr>
          <w:p w14:paraId="3987B0A1" w14:textId="77777777" w:rsidR="00794B5E" w:rsidRPr="00E26623" w:rsidRDefault="00794B5E" w:rsidP="00876B3D">
            <w:pPr>
              <w:pStyle w:val="070-TabelaPadro"/>
              <w:jc w:val="center"/>
              <w:rPr>
                <w:sz w:val="11"/>
              </w:rPr>
            </w:pPr>
            <w:r>
              <w:rPr>
                <w:sz w:val="11"/>
              </w:rPr>
              <w:t>More than 360</w:t>
            </w:r>
          </w:p>
        </w:tc>
        <w:tc>
          <w:tcPr>
            <w:tcW w:w="1292" w:type="dxa"/>
            <w:tcBorders>
              <w:bottom w:val="single" w:sz="4" w:space="0" w:color="FFFFFF" w:themeColor="background1"/>
            </w:tcBorders>
            <w:shd w:val="solid" w:color="132B4A" w:fill="auto"/>
            <w:vAlign w:val="center"/>
          </w:tcPr>
          <w:p w14:paraId="258FDC9E" w14:textId="77777777" w:rsidR="00794B5E" w:rsidRPr="00E26623" w:rsidRDefault="00794B5E" w:rsidP="00876B3D">
            <w:pPr>
              <w:pStyle w:val="070-TabelaPadro"/>
              <w:jc w:val="center"/>
              <w:rPr>
                <w:sz w:val="11"/>
              </w:rPr>
            </w:pPr>
            <w:r>
              <w:rPr>
                <w:sz w:val="11"/>
              </w:rPr>
              <w:t>Cost value</w:t>
            </w:r>
          </w:p>
        </w:tc>
        <w:tc>
          <w:tcPr>
            <w:tcW w:w="1222" w:type="dxa"/>
            <w:tcBorders>
              <w:bottom w:val="single" w:sz="4" w:space="0" w:color="FFFFFF" w:themeColor="background1"/>
            </w:tcBorders>
            <w:shd w:val="solid" w:color="132B4A" w:fill="auto"/>
            <w:vAlign w:val="center"/>
          </w:tcPr>
          <w:p w14:paraId="1B0F61DB" w14:textId="77777777" w:rsidR="00794B5E" w:rsidRPr="00E26623" w:rsidRDefault="00794B5E" w:rsidP="00876B3D">
            <w:pPr>
              <w:pStyle w:val="070-TabelaPadro"/>
              <w:jc w:val="center"/>
              <w:rPr>
                <w:sz w:val="11"/>
              </w:rPr>
            </w:pPr>
            <w:r>
              <w:rPr>
                <w:sz w:val="11"/>
              </w:rPr>
              <w:t>Fair value</w:t>
            </w:r>
          </w:p>
        </w:tc>
        <w:tc>
          <w:tcPr>
            <w:tcW w:w="1171" w:type="dxa"/>
            <w:tcBorders>
              <w:bottom w:val="single" w:sz="4" w:space="0" w:color="FFFFFF" w:themeColor="background1"/>
            </w:tcBorders>
            <w:shd w:val="solid" w:color="132B4A" w:fill="auto"/>
            <w:vAlign w:val="center"/>
          </w:tcPr>
          <w:p w14:paraId="3829DAD6" w14:textId="77777777" w:rsidR="00794B5E" w:rsidRPr="00E26623" w:rsidRDefault="00794B5E" w:rsidP="00876B3D">
            <w:pPr>
              <w:pStyle w:val="070-TabelaPadro"/>
              <w:jc w:val="center"/>
              <w:rPr>
                <w:sz w:val="11"/>
              </w:rPr>
            </w:pPr>
            <w:r>
              <w:rPr>
                <w:sz w:val="11"/>
              </w:rPr>
              <w:t>Mark to market</w:t>
            </w:r>
          </w:p>
        </w:tc>
        <w:tc>
          <w:tcPr>
            <w:tcW w:w="1274" w:type="dxa"/>
            <w:tcBorders>
              <w:bottom w:val="single" w:sz="4" w:space="0" w:color="FFFFFF" w:themeColor="background1"/>
            </w:tcBorders>
            <w:shd w:val="solid" w:color="132B4A" w:fill="auto"/>
            <w:vAlign w:val="center"/>
          </w:tcPr>
          <w:p w14:paraId="38BD1A23" w14:textId="77777777" w:rsidR="00794B5E" w:rsidRPr="00E26623" w:rsidRDefault="00794B5E" w:rsidP="00876B3D">
            <w:pPr>
              <w:pStyle w:val="070-TabelaPadro"/>
              <w:jc w:val="center"/>
              <w:rPr>
                <w:sz w:val="11"/>
              </w:rPr>
            </w:pPr>
            <w:r>
              <w:rPr>
                <w:sz w:val="11"/>
              </w:rPr>
              <w:t>Cost value</w:t>
            </w:r>
          </w:p>
        </w:tc>
        <w:tc>
          <w:tcPr>
            <w:tcW w:w="1222" w:type="dxa"/>
            <w:tcBorders>
              <w:bottom w:val="single" w:sz="4" w:space="0" w:color="FFFFFF" w:themeColor="background1"/>
            </w:tcBorders>
            <w:shd w:val="solid" w:color="132B4A" w:fill="auto"/>
            <w:vAlign w:val="center"/>
          </w:tcPr>
          <w:p w14:paraId="49A074C0" w14:textId="77777777" w:rsidR="00794B5E" w:rsidRPr="00E26623" w:rsidRDefault="00794B5E" w:rsidP="00876B3D">
            <w:pPr>
              <w:pStyle w:val="070-TabelaPadro"/>
              <w:jc w:val="center"/>
              <w:rPr>
                <w:sz w:val="11"/>
              </w:rPr>
            </w:pPr>
            <w:r>
              <w:rPr>
                <w:sz w:val="11"/>
              </w:rPr>
              <w:t>Fair value</w:t>
            </w:r>
          </w:p>
        </w:tc>
        <w:tc>
          <w:tcPr>
            <w:tcW w:w="1223" w:type="dxa"/>
            <w:tcBorders>
              <w:bottom w:val="single" w:sz="4" w:space="0" w:color="FFFFFF" w:themeColor="background1"/>
            </w:tcBorders>
            <w:shd w:val="solid" w:color="132B4A" w:fill="auto"/>
            <w:vAlign w:val="center"/>
          </w:tcPr>
          <w:p w14:paraId="2BABC0E5" w14:textId="77777777" w:rsidR="00794B5E" w:rsidRPr="00E26623" w:rsidRDefault="00794B5E" w:rsidP="00876B3D">
            <w:pPr>
              <w:pStyle w:val="070-TabelaPadro"/>
              <w:jc w:val="center"/>
              <w:rPr>
                <w:sz w:val="11"/>
              </w:rPr>
            </w:pPr>
            <w:r>
              <w:rPr>
                <w:sz w:val="11"/>
              </w:rPr>
              <w:t>Mark to market</w:t>
            </w:r>
          </w:p>
        </w:tc>
      </w:tr>
      <w:tr w:rsidR="00794B5E" w:rsidRPr="00E26623" w14:paraId="4A2DF95C" w14:textId="77777777" w:rsidTr="006D3A11">
        <w:trPr>
          <w:cantSplit/>
        </w:trPr>
        <w:tc>
          <w:tcPr>
            <w:tcW w:w="2405" w:type="dxa"/>
            <w:tcBorders>
              <w:bottom w:val="single" w:sz="4" w:space="0" w:color="FFFFFF" w:themeColor="background1"/>
            </w:tcBorders>
            <w:shd w:val="solid" w:color="F3F3F3" w:fill="auto"/>
            <w:vAlign w:val="center"/>
          </w:tcPr>
          <w:p w14:paraId="4DD9B55E" w14:textId="77777777" w:rsidR="00794B5E" w:rsidRPr="00E26623" w:rsidRDefault="00794B5E" w:rsidP="00876B3D">
            <w:pPr>
              <w:pStyle w:val="070-TabelaPadro"/>
              <w:jc w:val="left"/>
              <w:rPr>
                <w:b/>
                <w:sz w:val="11"/>
              </w:rPr>
            </w:pPr>
            <w:bookmarkStart w:id="3967" w:name="BBTVM0900001" w:colFirst="0" w:colLast="0"/>
            <w:r>
              <w:rPr>
                <w:b/>
                <w:sz w:val="11"/>
              </w:rPr>
              <w:t>Total by portfolio</w:t>
            </w:r>
          </w:p>
        </w:tc>
        <w:tc>
          <w:tcPr>
            <w:tcW w:w="1222" w:type="dxa"/>
            <w:tcBorders>
              <w:bottom w:val="single" w:sz="4" w:space="0" w:color="FFFFFF" w:themeColor="background1"/>
            </w:tcBorders>
            <w:shd w:val="solid" w:color="F3F3F3" w:fill="auto"/>
            <w:vAlign w:val="center"/>
          </w:tcPr>
          <w:p w14:paraId="340FBE53" w14:textId="77777777" w:rsidR="00794B5E" w:rsidRPr="00E26623" w:rsidRDefault="00794B5E" w:rsidP="00876B3D">
            <w:pPr>
              <w:pStyle w:val="070-TabelaPadro"/>
              <w:rPr>
                <w:b/>
                <w:sz w:val="11"/>
              </w:rPr>
            </w:pPr>
            <w:bookmarkStart w:id="3968" w:name="BBTVM09AB001"/>
            <w:bookmarkEnd w:id="3968"/>
            <w:r>
              <w:rPr>
                <w:b/>
                <w:sz w:val="11"/>
              </w:rPr>
              <w:t>15,683,843</w:t>
            </w:r>
          </w:p>
        </w:tc>
        <w:tc>
          <w:tcPr>
            <w:tcW w:w="1222" w:type="dxa"/>
            <w:tcBorders>
              <w:bottom w:val="single" w:sz="4" w:space="0" w:color="FFFFFF" w:themeColor="background1"/>
            </w:tcBorders>
            <w:shd w:val="solid" w:color="F3F3F3" w:fill="auto"/>
            <w:vAlign w:val="center"/>
          </w:tcPr>
          <w:p w14:paraId="5B055490" w14:textId="77777777" w:rsidR="00794B5E" w:rsidRPr="00E26623" w:rsidRDefault="00794B5E" w:rsidP="00876B3D">
            <w:pPr>
              <w:pStyle w:val="070-TabelaPadro"/>
              <w:rPr>
                <w:b/>
                <w:sz w:val="11"/>
              </w:rPr>
            </w:pPr>
            <w:bookmarkStart w:id="3969" w:name="BBTVM09AC001"/>
            <w:bookmarkEnd w:id="3969"/>
            <w:r>
              <w:rPr>
                <w:b/>
                <w:sz w:val="11"/>
              </w:rPr>
              <w:t>32,714,217</w:t>
            </w:r>
          </w:p>
        </w:tc>
        <w:tc>
          <w:tcPr>
            <w:tcW w:w="1223" w:type="dxa"/>
            <w:tcBorders>
              <w:bottom w:val="single" w:sz="4" w:space="0" w:color="FFFFFF" w:themeColor="background1"/>
            </w:tcBorders>
            <w:shd w:val="solid" w:color="F3F3F3" w:fill="auto"/>
            <w:vAlign w:val="center"/>
          </w:tcPr>
          <w:p w14:paraId="7689ED0E" w14:textId="77777777" w:rsidR="00794B5E" w:rsidRPr="00E26623" w:rsidRDefault="00794B5E" w:rsidP="00876B3D">
            <w:pPr>
              <w:pStyle w:val="070-TabelaPadro"/>
              <w:rPr>
                <w:b/>
                <w:sz w:val="11"/>
              </w:rPr>
            </w:pPr>
            <w:bookmarkStart w:id="3970" w:name="BBTVM09AD001"/>
            <w:bookmarkEnd w:id="3970"/>
            <w:r>
              <w:rPr>
                <w:b/>
                <w:sz w:val="11"/>
              </w:rPr>
              <w:t>35,807,864</w:t>
            </w:r>
          </w:p>
        </w:tc>
        <w:tc>
          <w:tcPr>
            <w:tcW w:w="1153" w:type="dxa"/>
            <w:tcBorders>
              <w:bottom w:val="single" w:sz="4" w:space="0" w:color="FFFFFF" w:themeColor="background1"/>
            </w:tcBorders>
            <w:shd w:val="solid" w:color="F3F3F3" w:fill="auto"/>
            <w:vAlign w:val="center"/>
          </w:tcPr>
          <w:p w14:paraId="24581CA3" w14:textId="77777777" w:rsidR="00794B5E" w:rsidRPr="00E26623" w:rsidRDefault="00794B5E" w:rsidP="00876B3D">
            <w:pPr>
              <w:pStyle w:val="070-TabelaPadro"/>
              <w:rPr>
                <w:b/>
                <w:sz w:val="11"/>
              </w:rPr>
            </w:pPr>
            <w:bookmarkStart w:id="3971" w:name="BBTVM09AE001"/>
            <w:bookmarkEnd w:id="3971"/>
            <w:r>
              <w:rPr>
                <w:b/>
                <w:sz w:val="11"/>
              </w:rPr>
              <w:t>275,491,382</w:t>
            </w:r>
          </w:p>
        </w:tc>
        <w:tc>
          <w:tcPr>
            <w:tcW w:w="1292" w:type="dxa"/>
            <w:tcBorders>
              <w:bottom w:val="single" w:sz="4" w:space="0" w:color="FFFFFF" w:themeColor="background1"/>
            </w:tcBorders>
            <w:shd w:val="solid" w:color="F3F3F3" w:fill="auto"/>
            <w:vAlign w:val="center"/>
          </w:tcPr>
          <w:p w14:paraId="634F5814" w14:textId="77777777" w:rsidR="00794B5E" w:rsidRPr="00E26623" w:rsidRDefault="00794B5E" w:rsidP="00876B3D">
            <w:pPr>
              <w:pStyle w:val="070-TabelaPadro"/>
              <w:rPr>
                <w:b/>
                <w:sz w:val="11"/>
              </w:rPr>
            </w:pPr>
            <w:bookmarkStart w:id="3972" w:name="BBTVM09AF001"/>
            <w:bookmarkEnd w:id="3972"/>
            <w:r>
              <w:rPr>
                <w:b/>
                <w:sz w:val="11"/>
              </w:rPr>
              <w:t>362,618,863</w:t>
            </w:r>
          </w:p>
        </w:tc>
        <w:tc>
          <w:tcPr>
            <w:tcW w:w="1222" w:type="dxa"/>
            <w:tcBorders>
              <w:bottom w:val="single" w:sz="4" w:space="0" w:color="FFFFFF" w:themeColor="background1"/>
            </w:tcBorders>
            <w:shd w:val="solid" w:color="F3F3F3" w:fill="auto"/>
            <w:vAlign w:val="center"/>
          </w:tcPr>
          <w:p w14:paraId="75F2E050" w14:textId="77777777" w:rsidR="00794B5E" w:rsidRPr="00E26623" w:rsidRDefault="00794B5E" w:rsidP="00876B3D">
            <w:pPr>
              <w:pStyle w:val="070-TabelaPadro"/>
              <w:rPr>
                <w:b/>
                <w:sz w:val="11"/>
              </w:rPr>
            </w:pPr>
            <w:bookmarkStart w:id="3973" w:name="BBTVM09AG001"/>
            <w:bookmarkEnd w:id="3973"/>
            <w:r>
              <w:rPr>
                <w:b/>
                <w:sz w:val="11"/>
              </w:rPr>
              <w:t>359,697,306</w:t>
            </w:r>
          </w:p>
        </w:tc>
        <w:tc>
          <w:tcPr>
            <w:tcW w:w="1171" w:type="dxa"/>
            <w:tcBorders>
              <w:bottom w:val="single" w:sz="4" w:space="0" w:color="FFFFFF" w:themeColor="background1"/>
            </w:tcBorders>
            <w:shd w:val="solid" w:color="F3F3F3" w:fill="auto"/>
            <w:vAlign w:val="center"/>
          </w:tcPr>
          <w:p w14:paraId="0194503B" w14:textId="77777777" w:rsidR="00794B5E" w:rsidRPr="00E26623" w:rsidRDefault="00794B5E" w:rsidP="00876B3D">
            <w:pPr>
              <w:pStyle w:val="070-TabelaPadro"/>
              <w:rPr>
                <w:b/>
                <w:sz w:val="11"/>
              </w:rPr>
            </w:pPr>
            <w:bookmarkStart w:id="3974" w:name="BBTVM09AH001"/>
            <w:bookmarkEnd w:id="3974"/>
            <w:r>
              <w:rPr>
                <w:b/>
                <w:sz w:val="11"/>
              </w:rPr>
              <w:t>(2,921,557)</w:t>
            </w:r>
          </w:p>
        </w:tc>
        <w:tc>
          <w:tcPr>
            <w:tcW w:w="1274" w:type="dxa"/>
            <w:tcBorders>
              <w:bottom w:val="single" w:sz="4" w:space="0" w:color="FFFFFF" w:themeColor="background1"/>
            </w:tcBorders>
            <w:shd w:val="solid" w:color="F3F3F3" w:fill="auto"/>
            <w:vAlign w:val="center"/>
          </w:tcPr>
          <w:p w14:paraId="31D6A1F4" w14:textId="77777777" w:rsidR="00794B5E" w:rsidRPr="00E26623" w:rsidRDefault="00794B5E" w:rsidP="00876B3D">
            <w:pPr>
              <w:pStyle w:val="070-TabelaPadro"/>
              <w:rPr>
                <w:b/>
                <w:sz w:val="11"/>
              </w:rPr>
            </w:pPr>
            <w:bookmarkStart w:id="3975" w:name="BBTVM09AI001"/>
            <w:bookmarkEnd w:id="3975"/>
            <w:r>
              <w:rPr>
                <w:b/>
                <w:sz w:val="11"/>
              </w:rPr>
              <w:t>350,971,017</w:t>
            </w:r>
          </w:p>
        </w:tc>
        <w:tc>
          <w:tcPr>
            <w:tcW w:w="1222" w:type="dxa"/>
            <w:tcBorders>
              <w:bottom w:val="single" w:sz="4" w:space="0" w:color="FFFFFF" w:themeColor="background1"/>
            </w:tcBorders>
            <w:shd w:val="solid" w:color="F3F3F3" w:fill="auto"/>
            <w:vAlign w:val="center"/>
          </w:tcPr>
          <w:p w14:paraId="120FE22A" w14:textId="77777777" w:rsidR="00794B5E" w:rsidRPr="00E26623" w:rsidRDefault="00794B5E" w:rsidP="00876B3D">
            <w:pPr>
              <w:pStyle w:val="070-TabelaPadro"/>
              <w:rPr>
                <w:b/>
                <w:sz w:val="11"/>
              </w:rPr>
            </w:pPr>
            <w:bookmarkStart w:id="3976" w:name="BBTVM09AJ001"/>
            <w:bookmarkEnd w:id="3976"/>
            <w:r>
              <w:rPr>
                <w:b/>
                <w:sz w:val="11"/>
              </w:rPr>
              <w:t>346,349,093</w:t>
            </w:r>
          </w:p>
        </w:tc>
        <w:tc>
          <w:tcPr>
            <w:tcW w:w="1223" w:type="dxa"/>
            <w:tcBorders>
              <w:bottom w:val="single" w:sz="4" w:space="0" w:color="FFFFFF" w:themeColor="background1"/>
            </w:tcBorders>
            <w:shd w:val="solid" w:color="F3F3F3" w:fill="auto"/>
            <w:vAlign w:val="center"/>
          </w:tcPr>
          <w:p w14:paraId="0664200B" w14:textId="77777777" w:rsidR="00794B5E" w:rsidRPr="00E26623" w:rsidRDefault="00794B5E" w:rsidP="00876B3D">
            <w:pPr>
              <w:pStyle w:val="070-TabelaPadro"/>
              <w:rPr>
                <w:b/>
                <w:sz w:val="11"/>
              </w:rPr>
            </w:pPr>
            <w:bookmarkStart w:id="3977" w:name="BBTVM09AK001"/>
            <w:bookmarkEnd w:id="3977"/>
            <w:r>
              <w:rPr>
                <w:b/>
                <w:sz w:val="11"/>
              </w:rPr>
              <w:t>(4,621,924)</w:t>
            </w:r>
          </w:p>
        </w:tc>
      </w:tr>
      <w:tr w:rsidR="00794B5E" w:rsidRPr="00E26623" w14:paraId="64C88C6A" w14:textId="77777777" w:rsidTr="006D3A11">
        <w:trPr>
          <w:cantSplit/>
        </w:trPr>
        <w:tc>
          <w:tcPr>
            <w:tcW w:w="2405" w:type="dxa"/>
            <w:tcBorders>
              <w:bottom w:val="single" w:sz="4" w:space="0" w:color="FFFFFF" w:themeColor="background1"/>
            </w:tcBorders>
            <w:shd w:val="solid" w:color="E6E6E6" w:fill="auto"/>
            <w:vAlign w:val="center"/>
          </w:tcPr>
          <w:p w14:paraId="60C418D2" w14:textId="77777777" w:rsidR="00794B5E" w:rsidRPr="00E26623" w:rsidRDefault="00794B5E" w:rsidP="00876B3D">
            <w:pPr>
              <w:pStyle w:val="070-TabelaPadro"/>
              <w:ind w:left="60"/>
              <w:jc w:val="left"/>
              <w:rPr>
                <w:sz w:val="11"/>
              </w:rPr>
            </w:pPr>
            <w:bookmarkStart w:id="3978" w:name="BBTVM0900002" w:colFirst="0" w:colLast="0"/>
            <w:bookmarkEnd w:id="3967"/>
            <w:r>
              <w:rPr>
                <w:sz w:val="11"/>
              </w:rPr>
              <w:t>Own portfolio</w:t>
            </w:r>
          </w:p>
        </w:tc>
        <w:tc>
          <w:tcPr>
            <w:tcW w:w="1222" w:type="dxa"/>
            <w:tcBorders>
              <w:bottom w:val="single" w:sz="4" w:space="0" w:color="FFFFFF" w:themeColor="background1"/>
            </w:tcBorders>
            <w:shd w:val="solid" w:color="E6E6E6" w:fill="auto"/>
            <w:vAlign w:val="center"/>
          </w:tcPr>
          <w:p w14:paraId="5DF92314" w14:textId="77777777" w:rsidR="00794B5E" w:rsidRPr="00E26623" w:rsidRDefault="00794B5E" w:rsidP="00876B3D">
            <w:pPr>
              <w:pStyle w:val="070-TabelaPadro"/>
              <w:rPr>
                <w:sz w:val="11"/>
              </w:rPr>
            </w:pPr>
            <w:bookmarkStart w:id="3979" w:name="BBTVM09AB002"/>
            <w:bookmarkEnd w:id="3979"/>
            <w:r>
              <w:rPr>
                <w:sz w:val="11"/>
              </w:rPr>
              <w:t>15,683,843</w:t>
            </w:r>
          </w:p>
        </w:tc>
        <w:tc>
          <w:tcPr>
            <w:tcW w:w="1222" w:type="dxa"/>
            <w:tcBorders>
              <w:bottom w:val="single" w:sz="4" w:space="0" w:color="FFFFFF" w:themeColor="background1"/>
            </w:tcBorders>
            <w:shd w:val="solid" w:color="E6E6E6" w:fill="auto"/>
            <w:vAlign w:val="center"/>
          </w:tcPr>
          <w:p w14:paraId="39C39A98" w14:textId="77777777" w:rsidR="00794B5E" w:rsidRPr="00E26623" w:rsidRDefault="00794B5E" w:rsidP="00876B3D">
            <w:pPr>
              <w:pStyle w:val="070-TabelaPadro"/>
              <w:rPr>
                <w:sz w:val="11"/>
              </w:rPr>
            </w:pPr>
            <w:bookmarkStart w:id="3980" w:name="BBTVM09AC002"/>
            <w:bookmarkEnd w:id="3980"/>
            <w:r>
              <w:rPr>
                <w:sz w:val="11"/>
              </w:rPr>
              <w:t>10,538,518</w:t>
            </w:r>
          </w:p>
        </w:tc>
        <w:tc>
          <w:tcPr>
            <w:tcW w:w="1223" w:type="dxa"/>
            <w:tcBorders>
              <w:bottom w:val="single" w:sz="4" w:space="0" w:color="FFFFFF" w:themeColor="background1"/>
            </w:tcBorders>
            <w:shd w:val="solid" w:color="E6E6E6" w:fill="auto"/>
            <w:vAlign w:val="center"/>
          </w:tcPr>
          <w:p w14:paraId="200E9B61" w14:textId="77777777" w:rsidR="00794B5E" w:rsidRPr="00E26623" w:rsidRDefault="00794B5E" w:rsidP="00876B3D">
            <w:pPr>
              <w:pStyle w:val="070-TabelaPadro"/>
              <w:rPr>
                <w:sz w:val="11"/>
              </w:rPr>
            </w:pPr>
            <w:bookmarkStart w:id="3981" w:name="BBTVM09AD002"/>
            <w:bookmarkEnd w:id="3981"/>
            <w:r>
              <w:rPr>
                <w:sz w:val="11"/>
              </w:rPr>
              <w:t>18,091,674</w:t>
            </w:r>
          </w:p>
        </w:tc>
        <w:tc>
          <w:tcPr>
            <w:tcW w:w="1153" w:type="dxa"/>
            <w:tcBorders>
              <w:bottom w:val="single" w:sz="4" w:space="0" w:color="FFFFFF" w:themeColor="background1"/>
            </w:tcBorders>
            <w:shd w:val="solid" w:color="E6E6E6" w:fill="auto"/>
            <w:vAlign w:val="center"/>
          </w:tcPr>
          <w:p w14:paraId="6B6B89C3" w14:textId="77777777" w:rsidR="00794B5E" w:rsidRPr="00E26623" w:rsidRDefault="00794B5E" w:rsidP="00876B3D">
            <w:pPr>
              <w:pStyle w:val="070-TabelaPadro"/>
              <w:rPr>
                <w:sz w:val="11"/>
              </w:rPr>
            </w:pPr>
            <w:bookmarkStart w:id="3982" w:name="BBTVM09AE002"/>
            <w:bookmarkEnd w:id="3982"/>
            <w:r>
              <w:rPr>
                <w:sz w:val="11"/>
              </w:rPr>
              <w:t>158,817,105</w:t>
            </w:r>
          </w:p>
        </w:tc>
        <w:tc>
          <w:tcPr>
            <w:tcW w:w="1292" w:type="dxa"/>
            <w:tcBorders>
              <w:bottom w:val="single" w:sz="4" w:space="0" w:color="FFFFFF" w:themeColor="background1"/>
            </w:tcBorders>
            <w:shd w:val="solid" w:color="E6E6E6" w:fill="auto"/>
            <w:vAlign w:val="center"/>
          </w:tcPr>
          <w:p w14:paraId="17910084" w14:textId="77777777" w:rsidR="00794B5E" w:rsidRPr="00E26623" w:rsidRDefault="00794B5E" w:rsidP="00876B3D">
            <w:pPr>
              <w:pStyle w:val="070-TabelaPadro"/>
              <w:rPr>
                <w:sz w:val="11"/>
              </w:rPr>
            </w:pPr>
            <w:bookmarkStart w:id="3983" w:name="BBTVM09AF002"/>
            <w:bookmarkEnd w:id="3983"/>
            <w:r>
              <w:rPr>
                <w:sz w:val="11"/>
              </w:rPr>
              <w:t>205,713,493</w:t>
            </w:r>
          </w:p>
        </w:tc>
        <w:tc>
          <w:tcPr>
            <w:tcW w:w="1222" w:type="dxa"/>
            <w:tcBorders>
              <w:bottom w:val="single" w:sz="4" w:space="0" w:color="FFFFFF" w:themeColor="background1"/>
            </w:tcBorders>
            <w:shd w:val="solid" w:color="E6E6E6" w:fill="auto"/>
            <w:vAlign w:val="center"/>
          </w:tcPr>
          <w:p w14:paraId="30CD9967" w14:textId="77777777" w:rsidR="00794B5E" w:rsidRPr="00E26623" w:rsidRDefault="00794B5E" w:rsidP="00876B3D">
            <w:pPr>
              <w:pStyle w:val="070-TabelaPadro"/>
              <w:rPr>
                <w:sz w:val="11"/>
              </w:rPr>
            </w:pPr>
            <w:bookmarkStart w:id="3984" w:name="BBTVM09AG002"/>
            <w:bookmarkEnd w:id="3984"/>
            <w:r>
              <w:rPr>
                <w:sz w:val="11"/>
              </w:rPr>
              <w:t>203,131,140</w:t>
            </w:r>
          </w:p>
        </w:tc>
        <w:tc>
          <w:tcPr>
            <w:tcW w:w="1171" w:type="dxa"/>
            <w:tcBorders>
              <w:bottom w:val="single" w:sz="4" w:space="0" w:color="FFFFFF" w:themeColor="background1"/>
            </w:tcBorders>
            <w:shd w:val="solid" w:color="E6E6E6" w:fill="auto"/>
            <w:vAlign w:val="center"/>
          </w:tcPr>
          <w:p w14:paraId="5A82C8E7" w14:textId="77777777" w:rsidR="00794B5E" w:rsidRPr="00E26623" w:rsidRDefault="00794B5E" w:rsidP="00876B3D">
            <w:pPr>
              <w:pStyle w:val="070-TabelaPadro"/>
              <w:rPr>
                <w:sz w:val="11"/>
              </w:rPr>
            </w:pPr>
            <w:bookmarkStart w:id="3985" w:name="BBTVM09AH002"/>
            <w:bookmarkEnd w:id="3985"/>
            <w:r>
              <w:rPr>
                <w:sz w:val="11"/>
              </w:rPr>
              <w:t>(2,582,353)</w:t>
            </w:r>
          </w:p>
        </w:tc>
        <w:tc>
          <w:tcPr>
            <w:tcW w:w="1274" w:type="dxa"/>
            <w:tcBorders>
              <w:bottom w:val="single" w:sz="4" w:space="0" w:color="FFFFFF" w:themeColor="background1"/>
            </w:tcBorders>
            <w:shd w:val="solid" w:color="E6E6E6" w:fill="auto"/>
            <w:vAlign w:val="center"/>
          </w:tcPr>
          <w:p w14:paraId="66622081" w14:textId="77777777" w:rsidR="00794B5E" w:rsidRPr="00E26623" w:rsidRDefault="00794B5E" w:rsidP="00876B3D">
            <w:pPr>
              <w:pStyle w:val="070-TabelaPadro"/>
              <w:rPr>
                <w:sz w:val="11"/>
              </w:rPr>
            </w:pPr>
            <w:bookmarkStart w:id="3986" w:name="BBTVM09AI002"/>
            <w:bookmarkEnd w:id="3986"/>
            <w:r>
              <w:rPr>
                <w:sz w:val="11"/>
              </w:rPr>
              <w:t>197,786,851</w:t>
            </w:r>
          </w:p>
        </w:tc>
        <w:tc>
          <w:tcPr>
            <w:tcW w:w="1222" w:type="dxa"/>
            <w:tcBorders>
              <w:bottom w:val="single" w:sz="4" w:space="0" w:color="FFFFFF" w:themeColor="background1"/>
            </w:tcBorders>
            <w:shd w:val="solid" w:color="E6E6E6" w:fill="auto"/>
            <w:vAlign w:val="center"/>
          </w:tcPr>
          <w:p w14:paraId="5D85E5DB" w14:textId="77777777" w:rsidR="00794B5E" w:rsidRPr="00E26623" w:rsidRDefault="00794B5E" w:rsidP="00876B3D">
            <w:pPr>
              <w:pStyle w:val="070-TabelaPadro"/>
              <w:rPr>
                <w:sz w:val="11"/>
              </w:rPr>
            </w:pPr>
            <w:bookmarkStart w:id="3987" w:name="BBTVM09AJ002"/>
            <w:bookmarkEnd w:id="3987"/>
            <w:r>
              <w:rPr>
                <w:sz w:val="11"/>
              </w:rPr>
              <w:t>193,646,716</w:t>
            </w:r>
          </w:p>
        </w:tc>
        <w:tc>
          <w:tcPr>
            <w:tcW w:w="1223" w:type="dxa"/>
            <w:tcBorders>
              <w:bottom w:val="single" w:sz="4" w:space="0" w:color="FFFFFF" w:themeColor="background1"/>
            </w:tcBorders>
            <w:shd w:val="solid" w:color="E6E6E6" w:fill="auto"/>
            <w:vAlign w:val="center"/>
          </w:tcPr>
          <w:p w14:paraId="74CFD919" w14:textId="77777777" w:rsidR="00794B5E" w:rsidRPr="00E26623" w:rsidRDefault="00794B5E" w:rsidP="00876B3D">
            <w:pPr>
              <w:pStyle w:val="070-TabelaPadro"/>
              <w:rPr>
                <w:sz w:val="11"/>
              </w:rPr>
            </w:pPr>
            <w:bookmarkStart w:id="3988" w:name="BBTVM09AK002"/>
            <w:bookmarkEnd w:id="3988"/>
            <w:r>
              <w:rPr>
                <w:sz w:val="11"/>
              </w:rPr>
              <w:t>(4,140,135)</w:t>
            </w:r>
          </w:p>
        </w:tc>
      </w:tr>
      <w:tr w:rsidR="00794B5E" w:rsidRPr="00E26623" w14:paraId="5E06675B" w14:textId="77777777" w:rsidTr="006D3A11">
        <w:trPr>
          <w:cantSplit/>
        </w:trPr>
        <w:tc>
          <w:tcPr>
            <w:tcW w:w="2405" w:type="dxa"/>
            <w:tcBorders>
              <w:bottom w:val="single" w:sz="4" w:space="0" w:color="FFFFFF" w:themeColor="background1"/>
            </w:tcBorders>
            <w:shd w:val="solid" w:color="F3F3F3" w:fill="auto"/>
            <w:vAlign w:val="center"/>
          </w:tcPr>
          <w:p w14:paraId="7CBFB3EB" w14:textId="77777777" w:rsidR="00794B5E" w:rsidRPr="00E26623" w:rsidRDefault="00794B5E" w:rsidP="00876B3D">
            <w:pPr>
              <w:pStyle w:val="070-TabelaPadro"/>
              <w:ind w:left="60"/>
              <w:jc w:val="left"/>
              <w:rPr>
                <w:sz w:val="11"/>
              </w:rPr>
            </w:pPr>
            <w:bookmarkStart w:id="3989" w:name="BBTVM0900003" w:colFirst="0" w:colLast="0"/>
            <w:bookmarkEnd w:id="3978"/>
            <w:r>
              <w:rPr>
                <w:sz w:val="11"/>
              </w:rPr>
              <w:t>Subject to repurchase agreements</w:t>
            </w:r>
          </w:p>
        </w:tc>
        <w:tc>
          <w:tcPr>
            <w:tcW w:w="1222" w:type="dxa"/>
            <w:tcBorders>
              <w:bottom w:val="single" w:sz="4" w:space="0" w:color="FFFFFF" w:themeColor="background1"/>
            </w:tcBorders>
            <w:shd w:val="solid" w:color="F3F3F3" w:fill="auto"/>
            <w:vAlign w:val="center"/>
          </w:tcPr>
          <w:p w14:paraId="61663069" w14:textId="77777777" w:rsidR="00794B5E" w:rsidRPr="00E26623" w:rsidRDefault="00794B5E" w:rsidP="00876B3D">
            <w:pPr>
              <w:pStyle w:val="070-TabelaPadro"/>
              <w:rPr>
                <w:sz w:val="11"/>
              </w:rPr>
            </w:pPr>
            <w:bookmarkStart w:id="3990" w:name="BBTVM09AB003"/>
            <w:bookmarkEnd w:id="3990"/>
            <w:r>
              <w:rPr>
                <w:sz w:val="11"/>
              </w:rPr>
              <w:t>--</w:t>
            </w:r>
          </w:p>
        </w:tc>
        <w:tc>
          <w:tcPr>
            <w:tcW w:w="1222" w:type="dxa"/>
            <w:tcBorders>
              <w:bottom w:val="single" w:sz="4" w:space="0" w:color="FFFFFF" w:themeColor="background1"/>
            </w:tcBorders>
            <w:shd w:val="solid" w:color="F3F3F3" w:fill="auto"/>
            <w:vAlign w:val="center"/>
          </w:tcPr>
          <w:p w14:paraId="285C17AB" w14:textId="77777777" w:rsidR="00794B5E" w:rsidRPr="00E26623" w:rsidRDefault="00794B5E" w:rsidP="00876B3D">
            <w:pPr>
              <w:pStyle w:val="070-TabelaPadro"/>
              <w:rPr>
                <w:sz w:val="11"/>
              </w:rPr>
            </w:pPr>
            <w:bookmarkStart w:id="3991" w:name="BBTVM09AC003"/>
            <w:bookmarkEnd w:id="3991"/>
            <w:r>
              <w:rPr>
                <w:sz w:val="11"/>
              </w:rPr>
              <w:t>20,740,857</w:t>
            </w:r>
          </w:p>
        </w:tc>
        <w:tc>
          <w:tcPr>
            <w:tcW w:w="1223" w:type="dxa"/>
            <w:tcBorders>
              <w:bottom w:val="single" w:sz="4" w:space="0" w:color="FFFFFF" w:themeColor="background1"/>
            </w:tcBorders>
            <w:shd w:val="solid" w:color="F3F3F3" w:fill="auto"/>
            <w:vAlign w:val="center"/>
          </w:tcPr>
          <w:p w14:paraId="7004C7B2" w14:textId="77777777" w:rsidR="00794B5E" w:rsidRPr="00E26623" w:rsidRDefault="00794B5E" w:rsidP="00876B3D">
            <w:pPr>
              <w:pStyle w:val="070-TabelaPadro"/>
              <w:rPr>
                <w:sz w:val="11"/>
              </w:rPr>
            </w:pPr>
            <w:bookmarkStart w:id="3992" w:name="BBTVM09AD003"/>
            <w:bookmarkEnd w:id="3992"/>
            <w:r>
              <w:rPr>
                <w:sz w:val="11"/>
              </w:rPr>
              <w:t>17,246,251</w:t>
            </w:r>
          </w:p>
        </w:tc>
        <w:tc>
          <w:tcPr>
            <w:tcW w:w="1153" w:type="dxa"/>
            <w:tcBorders>
              <w:bottom w:val="single" w:sz="4" w:space="0" w:color="FFFFFF" w:themeColor="background1"/>
            </w:tcBorders>
            <w:shd w:val="solid" w:color="F3F3F3" w:fill="auto"/>
            <w:vAlign w:val="center"/>
          </w:tcPr>
          <w:p w14:paraId="026DE9EF" w14:textId="77777777" w:rsidR="00794B5E" w:rsidRPr="00E26623" w:rsidRDefault="00794B5E" w:rsidP="00876B3D">
            <w:pPr>
              <w:pStyle w:val="070-TabelaPadro"/>
              <w:rPr>
                <w:sz w:val="11"/>
              </w:rPr>
            </w:pPr>
            <w:bookmarkStart w:id="3993" w:name="BBTVM09AE003"/>
            <w:bookmarkEnd w:id="3993"/>
            <w:r>
              <w:rPr>
                <w:sz w:val="11"/>
              </w:rPr>
              <w:t>109,683,173</w:t>
            </w:r>
          </w:p>
        </w:tc>
        <w:tc>
          <w:tcPr>
            <w:tcW w:w="1292" w:type="dxa"/>
            <w:tcBorders>
              <w:bottom w:val="single" w:sz="4" w:space="0" w:color="FFFFFF" w:themeColor="background1"/>
            </w:tcBorders>
            <w:shd w:val="solid" w:color="F3F3F3" w:fill="auto"/>
            <w:vAlign w:val="center"/>
          </w:tcPr>
          <w:p w14:paraId="4DB42973" w14:textId="77777777" w:rsidR="00794B5E" w:rsidRPr="00E26623" w:rsidRDefault="00794B5E" w:rsidP="00876B3D">
            <w:pPr>
              <w:pStyle w:val="070-TabelaPadro"/>
              <w:rPr>
                <w:sz w:val="11"/>
              </w:rPr>
            </w:pPr>
            <w:bookmarkStart w:id="3994" w:name="BBTVM09AF003"/>
            <w:bookmarkEnd w:id="3994"/>
            <w:r>
              <w:rPr>
                <w:sz w:val="11"/>
              </w:rPr>
              <w:t>147,624,619</w:t>
            </w:r>
          </w:p>
        </w:tc>
        <w:tc>
          <w:tcPr>
            <w:tcW w:w="1222" w:type="dxa"/>
            <w:tcBorders>
              <w:bottom w:val="single" w:sz="4" w:space="0" w:color="FFFFFF" w:themeColor="background1"/>
            </w:tcBorders>
            <w:shd w:val="solid" w:color="F3F3F3" w:fill="auto"/>
            <w:vAlign w:val="center"/>
          </w:tcPr>
          <w:p w14:paraId="13A70064" w14:textId="77777777" w:rsidR="00794B5E" w:rsidRPr="00E26623" w:rsidRDefault="00794B5E" w:rsidP="00876B3D">
            <w:pPr>
              <w:pStyle w:val="070-TabelaPadro"/>
              <w:rPr>
                <w:sz w:val="11"/>
              </w:rPr>
            </w:pPr>
            <w:bookmarkStart w:id="3995" w:name="BBTVM09AG003"/>
            <w:bookmarkEnd w:id="3995"/>
            <w:r>
              <w:rPr>
                <w:sz w:val="11"/>
              </w:rPr>
              <w:t>147,670,281</w:t>
            </w:r>
          </w:p>
        </w:tc>
        <w:tc>
          <w:tcPr>
            <w:tcW w:w="1171" w:type="dxa"/>
            <w:tcBorders>
              <w:bottom w:val="single" w:sz="4" w:space="0" w:color="FFFFFF" w:themeColor="background1"/>
            </w:tcBorders>
            <w:shd w:val="solid" w:color="F3F3F3" w:fill="auto"/>
            <w:vAlign w:val="center"/>
          </w:tcPr>
          <w:p w14:paraId="08C6BE1E" w14:textId="77777777" w:rsidR="00794B5E" w:rsidRPr="00E26623" w:rsidRDefault="00794B5E" w:rsidP="00876B3D">
            <w:pPr>
              <w:pStyle w:val="070-TabelaPadro"/>
              <w:rPr>
                <w:sz w:val="11"/>
              </w:rPr>
            </w:pPr>
            <w:bookmarkStart w:id="3996" w:name="BBTVM09AH003"/>
            <w:bookmarkEnd w:id="3996"/>
            <w:r>
              <w:rPr>
                <w:sz w:val="11"/>
              </w:rPr>
              <w:t>45,662</w:t>
            </w:r>
          </w:p>
        </w:tc>
        <w:tc>
          <w:tcPr>
            <w:tcW w:w="1274" w:type="dxa"/>
            <w:tcBorders>
              <w:bottom w:val="single" w:sz="4" w:space="0" w:color="FFFFFF" w:themeColor="background1"/>
            </w:tcBorders>
            <w:shd w:val="solid" w:color="F3F3F3" w:fill="auto"/>
            <w:vAlign w:val="center"/>
          </w:tcPr>
          <w:p w14:paraId="4B784ACE" w14:textId="77777777" w:rsidR="00794B5E" w:rsidRPr="00E26623" w:rsidRDefault="00794B5E" w:rsidP="00876B3D">
            <w:pPr>
              <w:pStyle w:val="070-TabelaPadro"/>
              <w:rPr>
                <w:sz w:val="11"/>
              </w:rPr>
            </w:pPr>
            <w:bookmarkStart w:id="3997" w:name="BBTVM09AI003"/>
            <w:bookmarkEnd w:id="3997"/>
            <w:r>
              <w:rPr>
                <w:sz w:val="11"/>
              </w:rPr>
              <w:t>143,234,628</w:t>
            </w:r>
          </w:p>
        </w:tc>
        <w:tc>
          <w:tcPr>
            <w:tcW w:w="1222" w:type="dxa"/>
            <w:tcBorders>
              <w:bottom w:val="single" w:sz="4" w:space="0" w:color="FFFFFF" w:themeColor="background1"/>
            </w:tcBorders>
            <w:shd w:val="solid" w:color="F3F3F3" w:fill="auto"/>
            <w:vAlign w:val="center"/>
          </w:tcPr>
          <w:p w14:paraId="60DAACBB" w14:textId="77777777" w:rsidR="00794B5E" w:rsidRPr="00E26623" w:rsidRDefault="00794B5E" w:rsidP="00876B3D">
            <w:pPr>
              <w:pStyle w:val="070-TabelaPadro"/>
              <w:rPr>
                <w:sz w:val="11"/>
              </w:rPr>
            </w:pPr>
            <w:bookmarkStart w:id="3998" w:name="BBTVM09AJ003"/>
            <w:bookmarkEnd w:id="3998"/>
            <w:r>
              <w:rPr>
                <w:sz w:val="11"/>
              </w:rPr>
              <w:t>143,135,957</w:t>
            </w:r>
          </w:p>
        </w:tc>
        <w:tc>
          <w:tcPr>
            <w:tcW w:w="1223" w:type="dxa"/>
            <w:tcBorders>
              <w:bottom w:val="single" w:sz="4" w:space="0" w:color="FFFFFF" w:themeColor="background1"/>
            </w:tcBorders>
            <w:shd w:val="solid" w:color="F3F3F3" w:fill="auto"/>
            <w:vAlign w:val="center"/>
          </w:tcPr>
          <w:p w14:paraId="4021715A" w14:textId="77777777" w:rsidR="00794B5E" w:rsidRPr="00E26623" w:rsidRDefault="00794B5E" w:rsidP="00876B3D">
            <w:pPr>
              <w:pStyle w:val="070-TabelaPadro"/>
              <w:rPr>
                <w:sz w:val="11"/>
              </w:rPr>
            </w:pPr>
            <w:bookmarkStart w:id="3999" w:name="BBTVM09AK003"/>
            <w:bookmarkEnd w:id="3999"/>
            <w:r>
              <w:rPr>
                <w:sz w:val="11"/>
              </w:rPr>
              <w:t>(98,671)</w:t>
            </w:r>
          </w:p>
        </w:tc>
      </w:tr>
      <w:tr w:rsidR="00794B5E" w:rsidRPr="00E26623" w14:paraId="68FF6A40" w14:textId="77777777" w:rsidTr="006D3A11">
        <w:trPr>
          <w:cantSplit/>
        </w:trPr>
        <w:tc>
          <w:tcPr>
            <w:tcW w:w="2405" w:type="dxa"/>
            <w:tcBorders>
              <w:bottom w:val="single" w:sz="4" w:space="0" w:color="CCCCCC"/>
            </w:tcBorders>
            <w:shd w:val="solid" w:color="E6E6E6" w:fill="auto"/>
            <w:vAlign w:val="center"/>
          </w:tcPr>
          <w:p w14:paraId="36B7E9D9" w14:textId="77777777" w:rsidR="00794B5E" w:rsidRPr="00E26623" w:rsidRDefault="00794B5E" w:rsidP="00876B3D">
            <w:pPr>
              <w:pStyle w:val="070-TabelaPadro"/>
              <w:ind w:left="60"/>
              <w:jc w:val="left"/>
              <w:rPr>
                <w:sz w:val="11"/>
              </w:rPr>
            </w:pPr>
            <w:bookmarkStart w:id="4000" w:name="BBTVM0900005" w:colFirst="0" w:colLast="0"/>
            <w:bookmarkEnd w:id="3989"/>
            <w:r>
              <w:rPr>
                <w:sz w:val="11"/>
              </w:rPr>
              <w:t>Pledged in guarantee</w:t>
            </w:r>
          </w:p>
        </w:tc>
        <w:tc>
          <w:tcPr>
            <w:tcW w:w="1222" w:type="dxa"/>
            <w:tcBorders>
              <w:bottom w:val="single" w:sz="4" w:space="0" w:color="CCCCCC"/>
            </w:tcBorders>
            <w:shd w:val="solid" w:color="E6E6E6" w:fill="auto"/>
            <w:vAlign w:val="center"/>
          </w:tcPr>
          <w:p w14:paraId="4892F0DD" w14:textId="77777777" w:rsidR="00794B5E" w:rsidRPr="00E26623" w:rsidRDefault="00794B5E" w:rsidP="00876B3D">
            <w:pPr>
              <w:pStyle w:val="070-TabelaPadro"/>
              <w:rPr>
                <w:sz w:val="11"/>
              </w:rPr>
            </w:pPr>
            <w:bookmarkStart w:id="4001" w:name="BBTVM09AB005"/>
            <w:bookmarkEnd w:id="4001"/>
            <w:r>
              <w:rPr>
                <w:sz w:val="11"/>
              </w:rPr>
              <w:t>--</w:t>
            </w:r>
          </w:p>
        </w:tc>
        <w:tc>
          <w:tcPr>
            <w:tcW w:w="1222" w:type="dxa"/>
            <w:tcBorders>
              <w:bottom w:val="single" w:sz="4" w:space="0" w:color="CCCCCC"/>
            </w:tcBorders>
            <w:shd w:val="solid" w:color="E6E6E6" w:fill="auto"/>
            <w:vAlign w:val="center"/>
          </w:tcPr>
          <w:p w14:paraId="482F2F9E" w14:textId="77777777" w:rsidR="00794B5E" w:rsidRPr="00E26623" w:rsidRDefault="00794B5E" w:rsidP="00876B3D">
            <w:pPr>
              <w:pStyle w:val="070-TabelaPadro"/>
              <w:rPr>
                <w:sz w:val="11"/>
              </w:rPr>
            </w:pPr>
            <w:bookmarkStart w:id="4002" w:name="BBTVM09AC005"/>
            <w:bookmarkEnd w:id="4002"/>
            <w:r>
              <w:rPr>
                <w:sz w:val="11"/>
              </w:rPr>
              <w:t>1,434,842</w:t>
            </w:r>
          </w:p>
        </w:tc>
        <w:tc>
          <w:tcPr>
            <w:tcW w:w="1223" w:type="dxa"/>
            <w:tcBorders>
              <w:bottom w:val="single" w:sz="4" w:space="0" w:color="CCCCCC"/>
            </w:tcBorders>
            <w:shd w:val="solid" w:color="E6E6E6" w:fill="auto"/>
            <w:vAlign w:val="center"/>
          </w:tcPr>
          <w:p w14:paraId="5542985D" w14:textId="77777777" w:rsidR="00794B5E" w:rsidRPr="00E26623" w:rsidRDefault="00794B5E" w:rsidP="00876B3D">
            <w:pPr>
              <w:pStyle w:val="070-TabelaPadro"/>
              <w:rPr>
                <w:sz w:val="11"/>
              </w:rPr>
            </w:pPr>
            <w:bookmarkStart w:id="4003" w:name="BBTVM09AD005"/>
            <w:bookmarkEnd w:id="4003"/>
            <w:r>
              <w:rPr>
                <w:sz w:val="11"/>
              </w:rPr>
              <w:t>469,939</w:t>
            </w:r>
          </w:p>
        </w:tc>
        <w:tc>
          <w:tcPr>
            <w:tcW w:w="1153" w:type="dxa"/>
            <w:tcBorders>
              <w:bottom w:val="single" w:sz="4" w:space="0" w:color="CCCCCC"/>
            </w:tcBorders>
            <w:shd w:val="solid" w:color="E6E6E6" w:fill="auto"/>
            <w:vAlign w:val="center"/>
          </w:tcPr>
          <w:p w14:paraId="76DC0B10" w14:textId="77777777" w:rsidR="00794B5E" w:rsidRPr="00E26623" w:rsidRDefault="00794B5E" w:rsidP="00876B3D">
            <w:pPr>
              <w:pStyle w:val="070-TabelaPadro"/>
              <w:rPr>
                <w:sz w:val="11"/>
              </w:rPr>
            </w:pPr>
            <w:bookmarkStart w:id="4004" w:name="BBTVM09AE005"/>
            <w:bookmarkEnd w:id="4004"/>
            <w:r>
              <w:rPr>
                <w:sz w:val="11"/>
              </w:rPr>
              <w:t>6,991,104</w:t>
            </w:r>
          </w:p>
        </w:tc>
        <w:tc>
          <w:tcPr>
            <w:tcW w:w="1292" w:type="dxa"/>
            <w:tcBorders>
              <w:bottom w:val="single" w:sz="4" w:space="0" w:color="CCCCCC"/>
            </w:tcBorders>
            <w:shd w:val="solid" w:color="E6E6E6" w:fill="auto"/>
            <w:vAlign w:val="center"/>
          </w:tcPr>
          <w:p w14:paraId="72A15880" w14:textId="77777777" w:rsidR="00794B5E" w:rsidRPr="00E26623" w:rsidRDefault="00794B5E" w:rsidP="00876B3D">
            <w:pPr>
              <w:pStyle w:val="070-TabelaPadro"/>
              <w:rPr>
                <w:sz w:val="11"/>
              </w:rPr>
            </w:pPr>
            <w:bookmarkStart w:id="4005" w:name="BBTVM09AF005"/>
            <w:bookmarkEnd w:id="4005"/>
            <w:r>
              <w:rPr>
                <w:sz w:val="11"/>
              </w:rPr>
              <w:t>9,280,751</w:t>
            </w:r>
          </w:p>
        </w:tc>
        <w:tc>
          <w:tcPr>
            <w:tcW w:w="1222" w:type="dxa"/>
            <w:tcBorders>
              <w:bottom w:val="single" w:sz="4" w:space="0" w:color="CCCCCC"/>
            </w:tcBorders>
            <w:shd w:val="solid" w:color="E6E6E6" w:fill="auto"/>
            <w:vAlign w:val="center"/>
          </w:tcPr>
          <w:p w14:paraId="32CD11B9" w14:textId="77777777" w:rsidR="00794B5E" w:rsidRPr="00E26623" w:rsidRDefault="00794B5E" w:rsidP="00876B3D">
            <w:pPr>
              <w:pStyle w:val="070-TabelaPadro"/>
              <w:rPr>
                <w:sz w:val="11"/>
              </w:rPr>
            </w:pPr>
            <w:bookmarkStart w:id="4006" w:name="BBTVM09AG005"/>
            <w:bookmarkEnd w:id="4006"/>
            <w:r>
              <w:rPr>
                <w:sz w:val="11"/>
              </w:rPr>
              <w:t>8,895,885</w:t>
            </w:r>
          </w:p>
        </w:tc>
        <w:tc>
          <w:tcPr>
            <w:tcW w:w="1171" w:type="dxa"/>
            <w:tcBorders>
              <w:bottom w:val="single" w:sz="4" w:space="0" w:color="CCCCCC"/>
            </w:tcBorders>
            <w:shd w:val="solid" w:color="E6E6E6" w:fill="auto"/>
            <w:vAlign w:val="center"/>
          </w:tcPr>
          <w:p w14:paraId="002DBD5A" w14:textId="77777777" w:rsidR="00794B5E" w:rsidRPr="00E26623" w:rsidRDefault="00794B5E" w:rsidP="00876B3D">
            <w:pPr>
              <w:pStyle w:val="070-TabelaPadro"/>
              <w:rPr>
                <w:sz w:val="11"/>
              </w:rPr>
            </w:pPr>
            <w:bookmarkStart w:id="4007" w:name="BBTVM09AH005"/>
            <w:bookmarkEnd w:id="4007"/>
            <w:r>
              <w:rPr>
                <w:sz w:val="11"/>
              </w:rPr>
              <w:t>(384,866)</w:t>
            </w:r>
          </w:p>
        </w:tc>
        <w:tc>
          <w:tcPr>
            <w:tcW w:w="1274" w:type="dxa"/>
            <w:tcBorders>
              <w:bottom w:val="single" w:sz="4" w:space="0" w:color="CCCCCC"/>
            </w:tcBorders>
            <w:shd w:val="solid" w:color="E6E6E6" w:fill="auto"/>
            <w:vAlign w:val="center"/>
          </w:tcPr>
          <w:p w14:paraId="75C5E2AF" w14:textId="77777777" w:rsidR="00794B5E" w:rsidRPr="00E26623" w:rsidRDefault="00794B5E" w:rsidP="00876B3D">
            <w:pPr>
              <w:pStyle w:val="070-TabelaPadro"/>
              <w:rPr>
                <w:sz w:val="11"/>
              </w:rPr>
            </w:pPr>
            <w:bookmarkStart w:id="4008" w:name="BBTVM09AI005"/>
            <w:bookmarkEnd w:id="4008"/>
            <w:r>
              <w:rPr>
                <w:sz w:val="11"/>
              </w:rPr>
              <w:t>9,949,538</w:t>
            </w:r>
          </w:p>
        </w:tc>
        <w:tc>
          <w:tcPr>
            <w:tcW w:w="1222" w:type="dxa"/>
            <w:tcBorders>
              <w:bottom w:val="single" w:sz="4" w:space="0" w:color="CCCCCC"/>
            </w:tcBorders>
            <w:shd w:val="solid" w:color="E6E6E6" w:fill="auto"/>
            <w:vAlign w:val="center"/>
          </w:tcPr>
          <w:p w14:paraId="43964E3C" w14:textId="77777777" w:rsidR="00794B5E" w:rsidRPr="00E26623" w:rsidRDefault="00794B5E" w:rsidP="00876B3D">
            <w:pPr>
              <w:pStyle w:val="070-TabelaPadro"/>
              <w:rPr>
                <w:sz w:val="11"/>
              </w:rPr>
            </w:pPr>
            <w:bookmarkStart w:id="4009" w:name="BBTVM09AJ005"/>
            <w:bookmarkEnd w:id="4009"/>
            <w:r>
              <w:rPr>
                <w:sz w:val="11"/>
              </w:rPr>
              <w:t>9,566,420</w:t>
            </w:r>
          </w:p>
        </w:tc>
        <w:tc>
          <w:tcPr>
            <w:tcW w:w="1223" w:type="dxa"/>
            <w:tcBorders>
              <w:bottom w:val="single" w:sz="4" w:space="0" w:color="CCCCCC"/>
            </w:tcBorders>
            <w:shd w:val="solid" w:color="E6E6E6" w:fill="auto"/>
            <w:vAlign w:val="center"/>
          </w:tcPr>
          <w:p w14:paraId="784422FE" w14:textId="77777777" w:rsidR="00794B5E" w:rsidRPr="00E26623" w:rsidRDefault="00794B5E" w:rsidP="00876B3D">
            <w:pPr>
              <w:pStyle w:val="070-TabelaPadro"/>
              <w:rPr>
                <w:sz w:val="11"/>
              </w:rPr>
            </w:pPr>
            <w:bookmarkStart w:id="4010" w:name="BBTVM09AK005"/>
            <w:bookmarkEnd w:id="4010"/>
            <w:r>
              <w:rPr>
                <w:sz w:val="11"/>
              </w:rPr>
              <w:t>(383,118)</w:t>
            </w:r>
          </w:p>
        </w:tc>
      </w:tr>
      <w:bookmarkEnd w:id="3966"/>
      <w:bookmarkEnd w:id="4000"/>
    </w:tbl>
    <w:p w14:paraId="299BFC62" w14:textId="77777777" w:rsidR="00794B5E" w:rsidRPr="00AA52B1" w:rsidRDefault="00794B5E" w:rsidP="00876B3D">
      <w:pPr>
        <w:pStyle w:val="072-Rodapdatabela"/>
      </w:pPr>
    </w:p>
    <w:p w14:paraId="602DFAFD" w14:textId="77777777" w:rsidR="00794B5E" w:rsidRDefault="00794B5E" w:rsidP="00876B3D">
      <w:pPr>
        <w:pStyle w:val="031-SubttulodeDocumentoLista"/>
        <w:numPr>
          <w:ilvl w:val="0"/>
          <w:numId w:val="0"/>
        </w:numPr>
        <w:sectPr w:rsidR="00794B5E" w:rsidSect="00E5233E">
          <w:pgSz w:w="16840" w:h="11907" w:orient="landscape" w:code="9"/>
          <w:pgMar w:top="2126" w:right="851" w:bottom="1418" w:left="1418" w:header="425" w:footer="425" w:gutter="0"/>
          <w:cols w:space="283"/>
          <w:docGrid w:linePitch="326"/>
        </w:sectPr>
      </w:pPr>
    </w:p>
    <w:p w14:paraId="5F02AF60" w14:textId="77777777" w:rsidR="00794B5E" w:rsidRDefault="00794B5E" w:rsidP="00876B3D">
      <w:pPr>
        <w:pStyle w:val="030-SubttulodeDocumento"/>
        <w:numPr>
          <w:ilvl w:val="0"/>
          <w:numId w:val="0"/>
        </w:numPr>
      </w:pPr>
      <w:bookmarkStart w:id="4011" w:name="BBTVM13_Titulo"/>
      <w:r>
        <w:lastRenderedPageBreak/>
        <w:t>b</w:t>
      </w:r>
      <w:r w:rsidRPr="00AA52B1">
        <w:t>) Income from operations with securities</w:t>
      </w:r>
      <w:bookmarkEnd w:id="4011"/>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13 - Securities"/>
        <w:tblDescription w:val="PubliCon - Sistema de Gerenciamento do Documentos Contábeis para Publicação&#10;&#10;Última atualização do mapa do quadro em: "/>
      </w:tblPr>
      <w:tblGrid>
        <w:gridCol w:w="2263"/>
        <w:gridCol w:w="1872"/>
        <w:gridCol w:w="1873"/>
        <w:gridCol w:w="1873"/>
        <w:gridCol w:w="1873"/>
      </w:tblGrid>
      <w:tr w:rsidR="00794B5E" w:rsidRPr="00621D59" w14:paraId="2E9088A5" w14:textId="77777777" w:rsidTr="00876B3D">
        <w:trPr>
          <w:cantSplit/>
          <w:tblHeader/>
        </w:trPr>
        <w:tc>
          <w:tcPr>
            <w:tcW w:w="2263" w:type="dxa"/>
            <w:vMerge w:val="restart"/>
            <w:shd w:val="solid" w:color="132B4A" w:fill="auto"/>
            <w:vAlign w:val="center"/>
          </w:tcPr>
          <w:p w14:paraId="050ECC32" w14:textId="77777777" w:rsidR="00794B5E" w:rsidRPr="00876B3D" w:rsidRDefault="00794B5E" w:rsidP="00876B3D">
            <w:pPr>
              <w:pStyle w:val="070-TabelaPadro"/>
              <w:jc w:val="center"/>
              <w:rPr>
                <w:sz w:val="12"/>
                <w:szCs w:val="12"/>
              </w:rPr>
            </w:pPr>
            <w:bookmarkStart w:id="4012" w:name="BBTVM13"/>
          </w:p>
        </w:tc>
        <w:tc>
          <w:tcPr>
            <w:tcW w:w="3745" w:type="dxa"/>
            <w:gridSpan w:val="2"/>
            <w:tcBorders>
              <w:bottom w:val="single" w:sz="4" w:space="0" w:color="FFFFFF" w:themeColor="background1"/>
            </w:tcBorders>
            <w:shd w:val="solid" w:color="132B4A" w:fill="auto"/>
            <w:vAlign w:val="center"/>
          </w:tcPr>
          <w:p w14:paraId="23BC573C" w14:textId="77777777" w:rsidR="00794B5E" w:rsidRPr="00621D59" w:rsidRDefault="00794B5E" w:rsidP="00876B3D">
            <w:pPr>
              <w:pStyle w:val="070-TabelaPadro"/>
              <w:jc w:val="center"/>
              <w:rPr>
                <w:sz w:val="12"/>
                <w:szCs w:val="12"/>
              </w:rPr>
            </w:pPr>
            <w:r w:rsidRPr="00621D59">
              <w:rPr>
                <w:sz w:val="12"/>
                <w:szCs w:val="12"/>
              </w:rPr>
              <w:t>Banco do Brasil</w:t>
            </w:r>
          </w:p>
        </w:tc>
        <w:tc>
          <w:tcPr>
            <w:tcW w:w="3746" w:type="dxa"/>
            <w:gridSpan w:val="2"/>
            <w:tcBorders>
              <w:bottom w:val="single" w:sz="4" w:space="0" w:color="FFFFFF" w:themeColor="background1"/>
            </w:tcBorders>
            <w:shd w:val="solid" w:color="132B4A" w:fill="auto"/>
            <w:vAlign w:val="center"/>
          </w:tcPr>
          <w:p w14:paraId="0B6B4DB3" w14:textId="77777777" w:rsidR="00794B5E" w:rsidRPr="00621D59" w:rsidRDefault="00794B5E" w:rsidP="00876B3D">
            <w:pPr>
              <w:pStyle w:val="070-TabelaPadro"/>
              <w:jc w:val="center"/>
              <w:rPr>
                <w:sz w:val="12"/>
                <w:szCs w:val="12"/>
              </w:rPr>
            </w:pPr>
            <w:r w:rsidRPr="00621D59">
              <w:rPr>
                <w:sz w:val="12"/>
                <w:szCs w:val="12"/>
              </w:rPr>
              <w:t>BB Consolidated</w:t>
            </w:r>
          </w:p>
        </w:tc>
      </w:tr>
      <w:tr w:rsidR="00794B5E" w:rsidRPr="00621D59" w14:paraId="54BD2EE4" w14:textId="77777777" w:rsidTr="00876B3D">
        <w:trPr>
          <w:cantSplit/>
          <w:tblHeader/>
        </w:trPr>
        <w:tc>
          <w:tcPr>
            <w:tcW w:w="2263" w:type="dxa"/>
            <w:vMerge/>
            <w:tcBorders>
              <w:bottom w:val="single" w:sz="4" w:space="0" w:color="FFFFFF" w:themeColor="background1"/>
            </w:tcBorders>
            <w:shd w:val="solid" w:color="132B4A" w:fill="auto"/>
            <w:vAlign w:val="center"/>
          </w:tcPr>
          <w:p w14:paraId="79D6F9C1" w14:textId="77777777" w:rsidR="00794B5E" w:rsidRPr="00621D59" w:rsidRDefault="00794B5E" w:rsidP="00876B3D">
            <w:pPr>
              <w:pStyle w:val="070-TabelaPadro"/>
              <w:jc w:val="center"/>
              <w:rPr>
                <w:sz w:val="12"/>
                <w:szCs w:val="12"/>
              </w:rPr>
            </w:pPr>
          </w:p>
        </w:tc>
        <w:tc>
          <w:tcPr>
            <w:tcW w:w="1872" w:type="dxa"/>
            <w:tcBorders>
              <w:bottom w:val="single" w:sz="4" w:space="0" w:color="FFFFFF" w:themeColor="background1"/>
            </w:tcBorders>
            <w:shd w:val="solid" w:color="132B4A" w:fill="auto"/>
            <w:vAlign w:val="center"/>
          </w:tcPr>
          <w:p w14:paraId="47385CD2" w14:textId="77777777" w:rsidR="00794B5E" w:rsidRPr="00621D59" w:rsidRDefault="00794B5E" w:rsidP="00876B3D">
            <w:pPr>
              <w:pStyle w:val="070-TabelaPadro"/>
              <w:jc w:val="center"/>
              <w:rPr>
                <w:sz w:val="12"/>
                <w:szCs w:val="12"/>
              </w:rPr>
            </w:pPr>
            <w:r w:rsidRPr="00621D59">
              <w:rPr>
                <w:sz w:val="12"/>
                <w:szCs w:val="12"/>
              </w:rPr>
              <w:t>1st quarter/202</w:t>
            </w:r>
            <w:r>
              <w:rPr>
                <w:sz w:val="12"/>
                <w:szCs w:val="12"/>
              </w:rPr>
              <w:t>2</w:t>
            </w:r>
          </w:p>
        </w:tc>
        <w:tc>
          <w:tcPr>
            <w:tcW w:w="1873" w:type="dxa"/>
            <w:tcBorders>
              <w:bottom w:val="single" w:sz="4" w:space="0" w:color="FFFFFF" w:themeColor="background1"/>
            </w:tcBorders>
            <w:shd w:val="solid" w:color="132B4A" w:fill="auto"/>
            <w:vAlign w:val="center"/>
          </w:tcPr>
          <w:p w14:paraId="584DB9EE" w14:textId="77777777" w:rsidR="00794B5E" w:rsidRPr="00621D59" w:rsidRDefault="00794B5E" w:rsidP="00876B3D">
            <w:pPr>
              <w:pStyle w:val="070-TabelaPadro"/>
              <w:jc w:val="center"/>
              <w:rPr>
                <w:sz w:val="12"/>
                <w:szCs w:val="12"/>
              </w:rPr>
            </w:pPr>
            <w:r w:rsidRPr="00621D59">
              <w:rPr>
                <w:sz w:val="12"/>
                <w:szCs w:val="12"/>
              </w:rPr>
              <w:t>1st quarter/202</w:t>
            </w:r>
            <w:r>
              <w:rPr>
                <w:sz w:val="12"/>
                <w:szCs w:val="12"/>
              </w:rPr>
              <w:t>1</w:t>
            </w:r>
          </w:p>
        </w:tc>
        <w:tc>
          <w:tcPr>
            <w:tcW w:w="1873" w:type="dxa"/>
            <w:tcBorders>
              <w:bottom w:val="single" w:sz="4" w:space="0" w:color="FFFFFF" w:themeColor="background1"/>
            </w:tcBorders>
            <w:shd w:val="solid" w:color="132B4A" w:fill="auto"/>
            <w:vAlign w:val="center"/>
          </w:tcPr>
          <w:p w14:paraId="38E2D0E7" w14:textId="77777777" w:rsidR="00794B5E" w:rsidRPr="00621D59" w:rsidRDefault="00794B5E" w:rsidP="00876B3D">
            <w:pPr>
              <w:pStyle w:val="070-TabelaPadro"/>
              <w:jc w:val="center"/>
              <w:rPr>
                <w:sz w:val="12"/>
                <w:szCs w:val="12"/>
              </w:rPr>
            </w:pPr>
            <w:r w:rsidRPr="00621D59">
              <w:rPr>
                <w:sz w:val="12"/>
                <w:szCs w:val="12"/>
              </w:rPr>
              <w:t>1st quarter/202</w:t>
            </w:r>
            <w:r>
              <w:rPr>
                <w:sz w:val="12"/>
                <w:szCs w:val="12"/>
              </w:rPr>
              <w:t>2</w:t>
            </w:r>
          </w:p>
        </w:tc>
        <w:tc>
          <w:tcPr>
            <w:tcW w:w="1873" w:type="dxa"/>
            <w:tcBorders>
              <w:bottom w:val="single" w:sz="4" w:space="0" w:color="FFFFFF" w:themeColor="background1"/>
            </w:tcBorders>
            <w:shd w:val="solid" w:color="132B4A" w:fill="auto"/>
            <w:vAlign w:val="center"/>
          </w:tcPr>
          <w:p w14:paraId="707507E7" w14:textId="77777777" w:rsidR="00794B5E" w:rsidRPr="00621D59" w:rsidRDefault="00794B5E" w:rsidP="00876B3D">
            <w:pPr>
              <w:pStyle w:val="070-TabelaPadro"/>
              <w:jc w:val="center"/>
              <w:rPr>
                <w:sz w:val="12"/>
                <w:szCs w:val="12"/>
              </w:rPr>
            </w:pPr>
            <w:r w:rsidRPr="00621D59">
              <w:rPr>
                <w:sz w:val="12"/>
                <w:szCs w:val="12"/>
              </w:rPr>
              <w:t>1st quarter/202</w:t>
            </w:r>
            <w:r>
              <w:rPr>
                <w:sz w:val="12"/>
                <w:szCs w:val="12"/>
              </w:rPr>
              <w:t>1</w:t>
            </w:r>
          </w:p>
        </w:tc>
      </w:tr>
      <w:tr w:rsidR="00794B5E" w:rsidRPr="00621D59" w14:paraId="2EED1277" w14:textId="77777777" w:rsidTr="00876B3D">
        <w:trPr>
          <w:cantSplit/>
        </w:trPr>
        <w:tc>
          <w:tcPr>
            <w:tcW w:w="2263" w:type="dxa"/>
            <w:tcBorders>
              <w:bottom w:val="single" w:sz="4" w:space="0" w:color="FFFFFF" w:themeColor="background1"/>
            </w:tcBorders>
            <w:shd w:val="solid" w:color="E6E6E6" w:fill="auto"/>
            <w:vAlign w:val="center"/>
          </w:tcPr>
          <w:p w14:paraId="78BCB1F9" w14:textId="77777777" w:rsidR="00794B5E" w:rsidRPr="00621D59" w:rsidRDefault="00794B5E" w:rsidP="00876B3D">
            <w:pPr>
              <w:pStyle w:val="070-TabelaPadro"/>
              <w:jc w:val="left"/>
              <w:rPr>
                <w:sz w:val="12"/>
                <w:szCs w:val="12"/>
              </w:rPr>
            </w:pPr>
            <w:bookmarkStart w:id="4013" w:name="BBTVM1300002" w:colFirst="0" w:colLast="0"/>
            <w:r w:rsidRPr="00621D59">
              <w:rPr>
                <w:sz w:val="12"/>
                <w:szCs w:val="12"/>
              </w:rPr>
              <w:t>Fixed-income securities</w:t>
            </w:r>
          </w:p>
        </w:tc>
        <w:tc>
          <w:tcPr>
            <w:tcW w:w="1872" w:type="dxa"/>
            <w:tcBorders>
              <w:bottom w:val="single" w:sz="4" w:space="0" w:color="FFFFFF" w:themeColor="background1"/>
            </w:tcBorders>
            <w:shd w:val="solid" w:color="E6E6E6" w:fill="auto"/>
            <w:vAlign w:val="center"/>
          </w:tcPr>
          <w:p w14:paraId="7A0492CB" w14:textId="77777777" w:rsidR="00794B5E" w:rsidRPr="00621D59" w:rsidRDefault="00794B5E" w:rsidP="00876B3D">
            <w:pPr>
              <w:pStyle w:val="070-TabelaPadro"/>
              <w:spacing w:line="276" w:lineRule="auto"/>
              <w:rPr>
                <w:sz w:val="12"/>
                <w:szCs w:val="12"/>
              </w:rPr>
            </w:pPr>
            <w:bookmarkStart w:id="4014" w:name="BBTVM13AA002"/>
            <w:bookmarkStart w:id="4015" w:name="BBTVM13AJ002"/>
            <w:bookmarkStart w:id="4016" w:name="BBTVM13AB002"/>
            <w:bookmarkEnd w:id="4014"/>
            <w:bookmarkEnd w:id="4015"/>
            <w:bookmarkEnd w:id="4016"/>
            <w:r>
              <w:rPr>
                <w:sz w:val="12"/>
                <w:szCs w:val="12"/>
              </w:rPr>
              <w:t>8,061,319</w:t>
            </w:r>
          </w:p>
        </w:tc>
        <w:tc>
          <w:tcPr>
            <w:tcW w:w="1873" w:type="dxa"/>
            <w:tcBorders>
              <w:bottom w:val="single" w:sz="4" w:space="0" w:color="FFFFFF" w:themeColor="background1"/>
            </w:tcBorders>
            <w:shd w:val="solid" w:color="E6E6E6" w:fill="auto"/>
            <w:vAlign w:val="center"/>
          </w:tcPr>
          <w:p w14:paraId="1C8060F9" w14:textId="77777777" w:rsidR="00794B5E" w:rsidRPr="00621D59" w:rsidRDefault="00794B5E" w:rsidP="00876B3D">
            <w:pPr>
              <w:pStyle w:val="070-TabelaPadro"/>
              <w:spacing w:line="276" w:lineRule="auto"/>
              <w:rPr>
                <w:sz w:val="12"/>
                <w:szCs w:val="12"/>
              </w:rPr>
            </w:pPr>
            <w:bookmarkStart w:id="4017" w:name="BBTVM13AC002"/>
            <w:bookmarkEnd w:id="4017"/>
            <w:r>
              <w:rPr>
                <w:sz w:val="12"/>
                <w:szCs w:val="12"/>
              </w:rPr>
              <w:t>2,340,101</w:t>
            </w:r>
          </w:p>
        </w:tc>
        <w:tc>
          <w:tcPr>
            <w:tcW w:w="1873" w:type="dxa"/>
            <w:tcBorders>
              <w:bottom w:val="single" w:sz="4" w:space="0" w:color="FFFFFF" w:themeColor="background1"/>
            </w:tcBorders>
            <w:shd w:val="solid" w:color="E6E6E6" w:fill="auto"/>
            <w:vAlign w:val="center"/>
          </w:tcPr>
          <w:p w14:paraId="0414E13D" w14:textId="77777777" w:rsidR="00794B5E" w:rsidRPr="00621D59" w:rsidRDefault="00794B5E" w:rsidP="00876B3D">
            <w:pPr>
              <w:pStyle w:val="070-TabelaPadro"/>
              <w:spacing w:line="276" w:lineRule="auto"/>
              <w:rPr>
                <w:sz w:val="12"/>
                <w:szCs w:val="12"/>
              </w:rPr>
            </w:pPr>
            <w:bookmarkStart w:id="4018" w:name="BBTVM13AE002"/>
            <w:bookmarkStart w:id="4019" w:name="BBTVM13AK002"/>
            <w:bookmarkStart w:id="4020" w:name="BBTVM13AD002"/>
            <w:bookmarkEnd w:id="4018"/>
            <w:bookmarkEnd w:id="4019"/>
            <w:bookmarkEnd w:id="4020"/>
            <w:r>
              <w:rPr>
                <w:sz w:val="12"/>
                <w:szCs w:val="12"/>
              </w:rPr>
              <w:t>9,325,256</w:t>
            </w:r>
          </w:p>
        </w:tc>
        <w:tc>
          <w:tcPr>
            <w:tcW w:w="1873" w:type="dxa"/>
            <w:tcBorders>
              <w:bottom w:val="single" w:sz="4" w:space="0" w:color="FFFFFF" w:themeColor="background1"/>
            </w:tcBorders>
            <w:shd w:val="solid" w:color="E6E6E6" w:fill="auto"/>
            <w:vAlign w:val="center"/>
          </w:tcPr>
          <w:p w14:paraId="30119E27" w14:textId="77777777" w:rsidR="00794B5E" w:rsidRPr="00621D59" w:rsidRDefault="00794B5E" w:rsidP="00876B3D">
            <w:pPr>
              <w:pStyle w:val="070-TabelaPadro"/>
              <w:spacing w:line="276" w:lineRule="auto"/>
              <w:rPr>
                <w:sz w:val="12"/>
                <w:szCs w:val="12"/>
              </w:rPr>
            </w:pPr>
            <w:bookmarkStart w:id="4021" w:name="BBTVM13AF002"/>
            <w:bookmarkEnd w:id="4021"/>
            <w:r>
              <w:rPr>
                <w:sz w:val="12"/>
                <w:szCs w:val="12"/>
              </w:rPr>
              <w:t>2,342,790</w:t>
            </w:r>
          </w:p>
        </w:tc>
      </w:tr>
      <w:tr w:rsidR="00794B5E" w:rsidRPr="00621D59" w14:paraId="61867502" w14:textId="77777777" w:rsidTr="00876B3D">
        <w:trPr>
          <w:cantSplit/>
        </w:trPr>
        <w:tc>
          <w:tcPr>
            <w:tcW w:w="2263" w:type="dxa"/>
            <w:tcBorders>
              <w:bottom w:val="single" w:sz="4" w:space="0" w:color="FFFFFF" w:themeColor="background1"/>
            </w:tcBorders>
            <w:shd w:val="solid" w:color="F3F3F3" w:fill="auto"/>
            <w:vAlign w:val="center"/>
          </w:tcPr>
          <w:p w14:paraId="57EA1FF8" w14:textId="77777777" w:rsidR="00794B5E" w:rsidRPr="00621D59" w:rsidRDefault="00794B5E" w:rsidP="00876B3D">
            <w:pPr>
              <w:pStyle w:val="070-TabelaPadro"/>
              <w:jc w:val="left"/>
              <w:rPr>
                <w:sz w:val="12"/>
                <w:szCs w:val="12"/>
              </w:rPr>
            </w:pPr>
            <w:bookmarkStart w:id="4022" w:name="BBTVM1300003" w:colFirst="0" w:colLast="0"/>
            <w:bookmarkEnd w:id="4013"/>
            <w:r w:rsidRPr="00621D59">
              <w:rPr>
                <w:sz w:val="12"/>
                <w:szCs w:val="12"/>
              </w:rPr>
              <w:t>Variable-income securities</w:t>
            </w:r>
          </w:p>
        </w:tc>
        <w:tc>
          <w:tcPr>
            <w:tcW w:w="1872" w:type="dxa"/>
            <w:tcBorders>
              <w:bottom w:val="single" w:sz="4" w:space="0" w:color="FFFFFF" w:themeColor="background1"/>
            </w:tcBorders>
            <w:shd w:val="solid" w:color="F3F3F3" w:fill="auto"/>
            <w:vAlign w:val="center"/>
          </w:tcPr>
          <w:p w14:paraId="4BD94489" w14:textId="77777777" w:rsidR="00794B5E" w:rsidRPr="00621D59" w:rsidRDefault="00794B5E" w:rsidP="00876B3D">
            <w:pPr>
              <w:pStyle w:val="070-TabelaPadro"/>
              <w:spacing w:line="276" w:lineRule="auto"/>
              <w:rPr>
                <w:sz w:val="12"/>
                <w:szCs w:val="12"/>
              </w:rPr>
            </w:pPr>
            <w:bookmarkStart w:id="4023" w:name="BBTVM13AA003"/>
            <w:bookmarkStart w:id="4024" w:name="BBTVM13AJ003"/>
            <w:bookmarkStart w:id="4025" w:name="BBTVM13AB003"/>
            <w:bookmarkEnd w:id="4023"/>
            <w:bookmarkEnd w:id="4024"/>
            <w:bookmarkEnd w:id="4025"/>
            <w:r>
              <w:rPr>
                <w:sz w:val="12"/>
                <w:szCs w:val="12"/>
              </w:rPr>
              <w:t>(2,505,207)</w:t>
            </w:r>
          </w:p>
        </w:tc>
        <w:tc>
          <w:tcPr>
            <w:tcW w:w="1873" w:type="dxa"/>
            <w:tcBorders>
              <w:bottom w:val="single" w:sz="4" w:space="0" w:color="FFFFFF" w:themeColor="background1"/>
            </w:tcBorders>
            <w:shd w:val="solid" w:color="F3F3F3" w:fill="auto"/>
            <w:vAlign w:val="center"/>
          </w:tcPr>
          <w:p w14:paraId="692714A2" w14:textId="77777777" w:rsidR="00794B5E" w:rsidRPr="00621D59" w:rsidRDefault="00794B5E" w:rsidP="00876B3D">
            <w:pPr>
              <w:pStyle w:val="070-TabelaPadro"/>
              <w:spacing w:line="276" w:lineRule="auto"/>
              <w:rPr>
                <w:sz w:val="12"/>
                <w:szCs w:val="12"/>
              </w:rPr>
            </w:pPr>
            <w:bookmarkStart w:id="4026" w:name="BBTVM13AC003"/>
            <w:bookmarkEnd w:id="4026"/>
            <w:r>
              <w:rPr>
                <w:sz w:val="12"/>
                <w:szCs w:val="12"/>
              </w:rPr>
              <w:t>878,718</w:t>
            </w:r>
          </w:p>
        </w:tc>
        <w:tc>
          <w:tcPr>
            <w:tcW w:w="1873" w:type="dxa"/>
            <w:tcBorders>
              <w:bottom w:val="single" w:sz="4" w:space="0" w:color="FFFFFF" w:themeColor="background1"/>
            </w:tcBorders>
            <w:shd w:val="solid" w:color="F3F3F3" w:fill="auto"/>
            <w:vAlign w:val="center"/>
          </w:tcPr>
          <w:p w14:paraId="1B4F7507" w14:textId="77777777" w:rsidR="00794B5E" w:rsidRPr="00621D59" w:rsidRDefault="00794B5E" w:rsidP="00876B3D">
            <w:pPr>
              <w:pStyle w:val="070-TabelaPadro"/>
              <w:spacing w:line="276" w:lineRule="auto"/>
              <w:rPr>
                <w:sz w:val="12"/>
                <w:szCs w:val="12"/>
              </w:rPr>
            </w:pPr>
            <w:bookmarkStart w:id="4027" w:name="BBTVM13AE003"/>
            <w:bookmarkStart w:id="4028" w:name="BBTVM13AK003"/>
            <w:bookmarkStart w:id="4029" w:name="BBTVM13AD003"/>
            <w:bookmarkEnd w:id="4027"/>
            <w:bookmarkEnd w:id="4028"/>
            <w:bookmarkEnd w:id="4029"/>
            <w:r>
              <w:rPr>
                <w:sz w:val="12"/>
                <w:szCs w:val="12"/>
              </w:rPr>
              <w:t>(2,545,309)</w:t>
            </w:r>
          </w:p>
        </w:tc>
        <w:tc>
          <w:tcPr>
            <w:tcW w:w="1873" w:type="dxa"/>
            <w:tcBorders>
              <w:bottom w:val="single" w:sz="4" w:space="0" w:color="FFFFFF" w:themeColor="background1"/>
            </w:tcBorders>
            <w:shd w:val="solid" w:color="F3F3F3" w:fill="auto"/>
            <w:vAlign w:val="center"/>
          </w:tcPr>
          <w:p w14:paraId="52494FC7" w14:textId="77777777" w:rsidR="00794B5E" w:rsidRPr="00621D59" w:rsidRDefault="00794B5E" w:rsidP="00876B3D">
            <w:pPr>
              <w:pStyle w:val="070-TabelaPadro"/>
              <w:spacing w:line="276" w:lineRule="auto"/>
              <w:rPr>
                <w:sz w:val="12"/>
                <w:szCs w:val="12"/>
              </w:rPr>
            </w:pPr>
            <w:bookmarkStart w:id="4030" w:name="BBTVM13AF003"/>
            <w:bookmarkEnd w:id="4030"/>
            <w:r>
              <w:rPr>
                <w:sz w:val="12"/>
                <w:szCs w:val="12"/>
              </w:rPr>
              <w:t>1,525,745</w:t>
            </w:r>
          </w:p>
        </w:tc>
      </w:tr>
      <w:tr w:rsidR="00794B5E" w:rsidRPr="00621D59" w14:paraId="4ADF6FDF" w14:textId="77777777" w:rsidTr="00876B3D">
        <w:trPr>
          <w:cantSplit/>
        </w:trPr>
        <w:tc>
          <w:tcPr>
            <w:tcW w:w="2263" w:type="dxa"/>
            <w:tcBorders>
              <w:bottom w:val="single" w:sz="4" w:space="0" w:color="CCCCCC"/>
            </w:tcBorders>
            <w:shd w:val="solid" w:color="E6E6E6" w:fill="auto"/>
            <w:vAlign w:val="center"/>
          </w:tcPr>
          <w:p w14:paraId="7E43C742" w14:textId="77777777" w:rsidR="00794B5E" w:rsidRPr="00621D59" w:rsidRDefault="00794B5E" w:rsidP="00876B3D">
            <w:pPr>
              <w:pStyle w:val="070-TabelaPadro"/>
              <w:jc w:val="left"/>
              <w:rPr>
                <w:b/>
                <w:sz w:val="12"/>
                <w:szCs w:val="12"/>
              </w:rPr>
            </w:pPr>
            <w:bookmarkStart w:id="4031" w:name="BBTVM1300004" w:colFirst="0" w:colLast="0"/>
            <w:bookmarkEnd w:id="4022"/>
            <w:r w:rsidRPr="00621D59">
              <w:rPr>
                <w:b/>
                <w:sz w:val="12"/>
                <w:szCs w:val="12"/>
              </w:rPr>
              <w:t>Total</w:t>
            </w:r>
          </w:p>
        </w:tc>
        <w:tc>
          <w:tcPr>
            <w:tcW w:w="1872" w:type="dxa"/>
            <w:tcBorders>
              <w:bottom w:val="single" w:sz="4" w:space="0" w:color="CCCCCC"/>
            </w:tcBorders>
            <w:shd w:val="solid" w:color="E6E6E6" w:fill="auto"/>
            <w:vAlign w:val="center"/>
          </w:tcPr>
          <w:p w14:paraId="094020A5" w14:textId="77777777" w:rsidR="00794B5E" w:rsidRPr="00621D59" w:rsidRDefault="00794B5E" w:rsidP="00876B3D">
            <w:pPr>
              <w:pStyle w:val="070-TabelaPadro"/>
              <w:spacing w:line="276" w:lineRule="auto"/>
              <w:rPr>
                <w:b/>
                <w:sz w:val="12"/>
                <w:szCs w:val="12"/>
              </w:rPr>
            </w:pPr>
            <w:bookmarkStart w:id="4032" w:name="BBTVM13AA004"/>
            <w:bookmarkStart w:id="4033" w:name="BBTVM13AJ004"/>
            <w:bookmarkStart w:id="4034" w:name="BBTVM13AB004"/>
            <w:bookmarkEnd w:id="4032"/>
            <w:bookmarkEnd w:id="4033"/>
            <w:bookmarkEnd w:id="4034"/>
            <w:r>
              <w:rPr>
                <w:b/>
                <w:sz w:val="12"/>
                <w:szCs w:val="12"/>
              </w:rPr>
              <w:t>5,556,112</w:t>
            </w:r>
          </w:p>
        </w:tc>
        <w:tc>
          <w:tcPr>
            <w:tcW w:w="1873" w:type="dxa"/>
            <w:tcBorders>
              <w:bottom w:val="single" w:sz="4" w:space="0" w:color="CCCCCC"/>
            </w:tcBorders>
            <w:shd w:val="solid" w:color="E6E6E6" w:fill="auto"/>
            <w:vAlign w:val="center"/>
          </w:tcPr>
          <w:p w14:paraId="7C31228B" w14:textId="77777777" w:rsidR="00794B5E" w:rsidRPr="00621D59" w:rsidRDefault="00794B5E" w:rsidP="00876B3D">
            <w:pPr>
              <w:pStyle w:val="070-TabelaPadro"/>
              <w:spacing w:line="276" w:lineRule="auto"/>
              <w:rPr>
                <w:b/>
                <w:sz w:val="12"/>
                <w:szCs w:val="12"/>
              </w:rPr>
            </w:pPr>
            <w:bookmarkStart w:id="4035" w:name="BBTVM13AC004"/>
            <w:bookmarkEnd w:id="4035"/>
            <w:r>
              <w:rPr>
                <w:b/>
                <w:sz w:val="12"/>
                <w:szCs w:val="12"/>
              </w:rPr>
              <w:t>3,218,819</w:t>
            </w:r>
          </w:p>
        </w:tc>
        <w:tc>
          <w:tcPr>
            <w:tcW w:w="1873" w:type="dxa"/>
            <w:tcBorders>
              <w:bottom w:val="single" w:sz="4" w:space="0" w:color="CCCCCC"/>
            </w:tcBorders>
            <w:shd w:val="solid" w:color="E6E6E6" w:fill="auto"/>
            <w:vAlign w:val="center"/>
          </w:tcPr>
          <w:p w14:paraId="04072F14" w14:textId="77777777" w:rsidR="00794B5E" w:rsidRPr="00621D59" w:rsidRDefault="00794B5E" w:rsidP="00876B3D">
            <w:pPr>
              <w:pStyle w:val="070-TabelaPadro"/>
              <w:spacing w:line="276" w:lineRule="auto"/>
              <w:rPr>
                <w:b/>
                <w:sz w:val="12"/>
                <w:szCs w:val="12"/>
              </w:rPr>
            </w:pPr>
            <w:bookmarkStart w:id="4036" w:name="BBTVM13AE004"/>
            <w:bookmarkStart w:id="4037" w:name="BBTVM13AK004"/>
            <w:bookmarkStart w:id="4038" w:name="BBTVM13AD004"/>
            <w:bookmarkEnd w:id="4036"/>
            <w:bookmarkEnd w:id="4037"/>
            <w:bookmarkEnd w:id="4038"/>
            <w:r>
              <w:rPr>
                <w:b/>
                <w:sz w:val="12"/>
                <w:szCs w:val="12"/>
              </w:rPr>
              <w:t>6,779,947</w:t>
            </w:r>
          </w:p>
        </w:tc>
        <w:tc>
          <w:tcPr>
            <w:tcW w:w="1873" w:type="dxa"/>
            <w:tcBorders>
              <w:bottom w:val="single" w:sz="4" w:space="0" w:color="CCCCCC"/>
            </w:tcBorders>
            <w:shd w:val="solid" w:color="E6E6E6" w:fill="auto"/>
            <w:vAlign w:val="center"/>
          </w:tcPr>
          <w:p w14:paraId="22A5BA0E" w14:textId="77777777" w:rsidR="00794B5E" w:rsidRPr="00621D59" w:rsidRDefault="00794B5E" w:rsidP="00876B3D">
            <w:pPr>
              <w:pStyle w:val="070-TabelaPadro"/>
              <w:spacing w:line="276" w:lineRule="auto"/>
              <w:rPr>
                <w:b/>
                <w:sz w:val="12"/>
                <w:szCs w:val="12"/>
              </w:rPr>
            </w:pPr>
            <w:r>
              <w:rPr>
                <w:b/>
                <w:sz w:val="12"/>
                <w:szCs w:val="12"/>
              </w:rPr>
              <w:t>3,868,535</w:t>
            </w:r>
          </w:p>
        </w:tc>
      </w:tr>
      <w:bookmarkEnd w:id="4012"/>
      <w:bookmarkEnd w:id="4031"/>
    </w:tbl>
    <w:p w14:paraId="78D38E1B" w14:textId="77777777" w:rsidR="00794B5E" w:rsidRPr="00D9017C" w:rsidRDefault="00794B5E" w:rsidP="00876B3D">
      <w:pPr>
        <w:pStyle w:val="072-Rodapdatabela"/>
      </w:pPr>
    </w:p>
    <w:p w14:paraId="66FFA8AD" w14:textId="77777777" w:rsidR="00794B5E" w:rsidRPr="004D76A5" w:rsidRDefault="00794B5E" w:rsidP="00876B3D">
      <w:pPr>
        <w:pStyle w:val="030-SubttulodeDocumento"/>
        <w:numPr>
          <w:ilvl w:val="0"/>
          <w:numId w:val="0"/>
        </w:numPr>
      </w:pPr>
      <w:r>
        <w:t>c</w:t>
      </w:r>
      <w:r w:rsidRPr="00D9017C">
        <w:t>) Reclassification of securities</w:t>
      </w:r>
    </w:p>
    <w:p w14:paraId="78F6F340" w14:textId="77777777" w:rsidR="00794B5E" w:rsidRPr="00876B3D" w:rsidRDefault="00794B5E" w:rsidP="00876B3D">
      <w:pPr>
        <w:pStyle w:val="050-TextoPadro"/>
      </w:pPr>
      <w:r w:rsidRPr="00876B3D">
        <w:t>There was no reclassification of securities on March 31, 2022 and on March 31, 2021.</w:t>
      </w:r>
    </w:p>
    <w:p w14:paraId="34DEC880" w14:textId="798C3FBD" w:rsidR="00794B5E" w:rsidRDefault="00794B5E" w:rsidP="009E6A6B">
      <w:pPr>
        <w:pStyle w:val="072-Rodapdatabela"/>
      </w:pPr>
    </w:p>
    <w:p w14:paraId="5D334C6C" w14:textId="12540F79" w:rsidR="00794B5E" w:rsidRPr="00876B3D" w:rsidRDefault="00794B5E" w:rsidP="00794B5E">
      <w:pPr>
        <w:pStyle w:val="050-TextoPadro"/>
      </w:pPr>
    </w:p>
    <w:p w14:paraId="3E20D957" w14:textId="6666D707" w:rsidR="00794B5E" w:rsidRPr="00213454" w:rsidRDefault="00794B5E" w:rsidP="00876B3D">
      <w:pPr>
        <w:pStyle w:val="020-TtulodeDocumento"/>
        <w:rPr>
          <w:rStyle w:val="020-TtulodeDocumentoChar"/>
        </w:rPr>
      </w:pPr>
      <w:bookmarkStart w:id="4039" w:name="BBIFD_Titulo"/>
      <w:r w:rsidRPr="00876B3D">
        <w:t xml:space="preserve"> </w:t>
      </w:r>
      <w:bookmarkStart w:id="4040" w:name="_Toc103165613"/>
      <w:r w:rsidR="008405A9">
        <w:t>-</w:t>
      </w:r>
      <w:r>
        <w:t xml:space="preserve"> DERIVATIVE FINANCIAL INSTRUMENTS</w:t>
      </w:r>
      <w:bookmarkEnd w:id="4040"/>
    </w:p>
    <w:bookmarkEnd w:id="4039"/>
    <w:p w14:paraId="0D3EB9A6" w14:textId="77777777" w:rsidR="00794B5E" w:rsidRPr="00940D72" w:rsidRDefault="00794B5E" w:rsidP="00876B3D">
      <w:pPr>
        <w:pStyle w:val="050-TextoPadro"/>
      </w:pPr>
      <w:r w:rsidRPr="00247003">
        <w:t>The Bank uses derivative financial instruments to manage, at the consolidated level, credit risk and to meet clients' needs, classifying its own positions as hedge (market risk and investment abroad) and trading, both within limits approved by committees of the Bank. The hedge strategy of the equity positions is in line with macroeconomic analyses</w:t>
      </w:r>
      <w:r>
        <w:t xml:space="preserve">, </w:t>
      </w:r>
      <w:r w:rsidRPr="00247003">
        <w:t>and it is approved by the Executive Board of Directors.</w:t>
      </w:r>
    </w:p>
    <w:p w14:paraId="3A64BD04" w14:textId="77777777" w:rsidR="00794B5E" w:rsidRPr="00940D72" w:rsidRDefault="00794B5E" w:rsidP="00876B3D">
      <w:pPr>
        <w:pStyle w:val="050-TextoPadro"/>
      </w:pPr>
      <w:r>
        <w:t>The</w:t>
      </w:r>
      <w:r w:rsidRPr="00940D72">
        <w:t xml:space="preserve"> derivative financial instruments </w:t>
      </w:r>
      <w:r>
        <w:t xml:space="preserve">used by the Bank are </w:t>
      </w:r>
      <w:r w:rsidRPr="00940D72">
        <w:t>compatible with the defined objectives, observing the best risk and return ratio and considering the economic scenario. The risk categories of the derivative financial instruments are considered in the management of these instruments and the consolidated view of different risk factors are adopted.</w:t>
      </w:r>
    </w:p>
    <w:p w14:paraId="45B426A2" w14:textId="77777777" w:rsidR="00794B5E" w:rsidRPr="00940D72" w:rsidRDefault="00794B5E" w:rsidP="00876B3D">
      <w:pPr>
        <w:pStyle w:val="050-TextoPadro"/>
      </w:pPr>
      <w:r w:rsidRPr="00940D72">
        <w:t xml:space="preserve">The Bank assesses the liquidity of derivative financial instruments and identifies, in advance, means of reversing positions. </w:t>
      </w:r>
      <w:r>
        <w:t>S</w:t>
      </w:r>
      <w:r w:rsidRPr="00940D72">
        <w:t>ystems and processes that allow the recording, monitoring and control</w:t>
      </w:r>
      <w:r>
        <w:t>ling</w:t>
      </w:r>
      <w:r w:rsidRPr="00940D72">
        <w:t xml:space="preserve"> of operations with derivative financial instruments</w:t>
      </w:r>
      <w:r>
        <w:t xml:space="preserve"> are used</w:t>
      </w:r>
      <w:r w:rsidRPr="00940D72">
        <w:t>.</w:t>
      </w:r>
    </w:p>
    <w:p w14:paraId="2B3AE913" w14:textId="77777777" w:rsidR="00794B5E" w:rsidRPr="00940D72" w:rsidRDefault="00794B5E" w:rsidP="00876B3D">
      <w:pPr>
        <w:pStyle w:val="050-TextoPadro"/>
      </w:pPr>
      <w:r w:rsidRPr="00940D72">
        <w:t>In the options market, long positions have the Bank as holder, while short positions have the Bank as writer.</w:t>
      </w:r>
    </w:p>
    <w:p w14:paraId="0E0C37AD" w14:textId="77777777" w:rsidR="00794B5E" w:rsidRPr="009E6A6B" w:rsidRDefault="00794B5E" w:rsidP="00876B3D">
      <w:pPr>
        <w:pStyle w:val="050-TextoPadro"/>
      </w:pPr>
      <w:r w:rsidRPr="00940D72">
        <w:t>The main risks inherent to derivative financial instruments resulting from the business of the Bank and its subsidiaries are credit, market, liquidity and operational, which</w:t>
      </w:r>
      <w:r>
        <w:t xml:space="preserve"> has its management process </w:t>
      </w:r>
      <w:r w:rsidRPr="00940D72">
        <w:t xml:space="preserve">presented in note </w:t>
      </w:r>
      <w:r>
        <w:t>30</w:t>
      </w:r>
      <w:r w:rsidRPr="00940D72">
        <w:t>.</w:t>
      </w:r>
    </w:p>
    <w:p w14:paraId="05C09D0D" w14:textId="77777777" w:rsidR="00794B5E" w:rsidRPr="00940D72" w:rsidRDefault="00794B5E" w:rsidP="00876B3D">
      <w:pPr>
        <w:pStyle w:val="050-TextoPadro"/>
      </w:pPr>
      <w:r w:rsidRPr="00940D72">
        <w:t xml:space="preserve">The models used to manage </w:t>
      </w:r>
      <w:r>
        <w:t xml:space="preserve">derivatives’ </w:t>
      </w:r>
      <w:r w:rsidRPr="00940D72">
        <w:t>risks are reviewed periodically and the decisions made follow the best risk/return relationship, estimating possible losses based on the analysis of macroeconomic scenarios.</w:t>
      </w:r>
    </w:p>
    <w:p w14:paraId="4955ADD9" w14:textId="77777777" w:rsidR="00794B5E" w:rsidRPr="00940D72" w:rsidRDefault="00794B5E" w:rsidP="00876B3D">
      <w:pPr>
        <w:pStyle w:val="050-TextoPadro"/>
      </w:pPr>
      <w:r w:rsidRPr="00940D72">
        <w:t xml:space="preserve">The Bank uses </w:t>
      </w:r>
      <w:r>
        <w:t xml:space="preserve">appropriate </w:t>
      </w:r>
      <w:r w:rsidRPr="00940D72">
        <w:t xml:space="preserve">tools and systems to manage the derivatives. New derivatives trades standardized or not, </w:t>
      </w:r>
      <w:r>
        <w:t>are</w:t>
      </w:r>
      <w:r w:rsidRPr="00940D72">
        <w:t xml:space="preserve"> subject</w:t>
      </w:r>
      <w:r>
        <w:t>ed</w:t>
      </w:r>
      <w:r w:rsidRPr="00940D72">
        <w:t xml:space="preserve"> to a prior risk analysis.</w:t>
      </w:r>
    </w:p>
    <w:p w14:paraId="76FB4B86" w14:textId="77777777" w:rsidR="00794B5E" w:rsidRPr="00940D72" w:rsidRDefault="00794B5E" w:rsidP="00876B3D">
      <w:pPr>
        <w:pStyle w:val="050-TextoPadro"/>
      </w:pPr>
      <w:r w:rsidRPr="00940D72">
        <w:t>Positioning strategies comply with established limits and risk exposure. Positions are reassessed daily and at the beginning of each day an evaluation of strategies and performances is con</w:t>
      </w:r>
      <w:r>
        <w:t>d</w:t>
      </w:r>
      <w:r w:rsidRPr="00940D72">
        <w:t>ucted.</w:t>
      </w:r>
    </w:p>
    <w:p w14:paraId="218D50E3" w14:textId="77777777" w:rsidR="00794B5E" w:rsidRDefault="00794B5E" w:rsidP="00876B3D">
      <w:pPr>
        <w:pStyle w:val="050-TextoPadro"/>
      </w:pPr>
      <w:r w:rsidRPr="00940D72">
        <w:t>Strategies are developed based on:</w:t>
      </w:r>
    </w:p>
    <w:p w14:paraId="4564DC05" w14:textId="77777777" w:rsidR="00794B5E" w:rsidRDefault="00794B5E" w:rsidP="00794B5E">
      <w:pPr>
        <w:pStyle w:val="056-Lista"/>
        <w:numPr>
          <w:ilvl w:val="0"/>
          <w:numId w:val="21"/>
        </w:numPr>
        <w:spacing w:line="276" w:lineRule="auto"/>
        <w:ind w:left="1145" w:hanging="357"/>
      </w:pPr>
      <w:r w:rsidRPr="00233C88">
        <w:t>analysis of economic scenarios;</w:t>
      </w:r>
    </w:p>
    <w:p w14:paraId="49599790" w14:textId="77777777" w:rsidR="00794B5E" w:rsidRPr="00233C88" w:rsidRDefault="00794B5E" w:rsidP="00794B5E">
      <w:pPr>
        <w:pStyle w:val="056-Lista"/>
        <w:numPr>
          <w:ilvl w:val="0"/>
          <w:numId w:val="21"/>
        </w:numPr>
        <w:spacing w:line="276" w:lineRule="auto"/>
        <w:ind w:left="1145" w:hanging="357"/>
      </w:pPr>
      <w:r w:rsidRPr="00233C88">
        <w:t>technical analysis (graphical) and fundamental analysis;</w:t>
      </w:r>
    </w:p>
    <w:p w14:paraId="0D1850CC" w14:textId="77777777" w:rsidR="00794B5E" w:rsidRDefault="00794B5E" w:rsidP="00794B5E">
      <w:pPr>
        <w:pStyle w:val="056-Lista"/>
        <w:numPr>
          <w:ilvl w:val="0"/>
          <w:numId w:val="21"/>
        </w:numPr>
        <w:spacing w:line="276" w:lineRule="auto"/>
        <w:ind w:left="1145" w:hanging="357"/>
      </w:pPr>
      <w:r>
        <w:t>simulation of expected results;</w:t>
      </w:r>
    </w:p>
    <w:p w14:paraId="78E061A5" w14:textId="77777777" w:rsidR="00794B5E" w:rsidRDefault="00794B5E" w:rsidP="00794B5E">
      <w:pPr>
        <w:pStyle w:val="056-Lista"/>
        <w:numPr>
          <w:ilvl w:val="0"/>
          <w:numId w:val="21"/>
        </w:numPr>
        <w:spacing w:line="276" w:lineRule="auto"/>
        <w:ind w:left="1145" w:hanging="357"/>
      </w:pPr>
      <w:r>
        <w:t>Value-at-risk simulation (VaR, EVE, Stress).</w:t>
      </w:r>
    </w:p>
    <w:p w14:paraId="530EF857" w14:textId="77777777" w:rsidR="00794B5E" w:rsidRDefault="00794B5E" w:rsidP="009E6A6B">
      <w:pPr>
        <w:pStyle w:val="072-Rodapdatabela"/>
      </w:pPr>
    </w:p>
    <w:p w14:paraId="005A1620" w14:textId="4E352A7D" w:rsidR="00794B5E" w:rsidRPr="00876B3D" w:rsidRDefault="00794B5E" w:rsidP="00876B3D">
      <w:pPr>
        <w:pStyle w:val="050-TextoPadro"/>
      </w:pPr>
      <w:r w:rsidRPr="00876B3D">
        <w:t>The Bank uses credit derivatives in the proprietary management of its portfolios, positions and operations</w:t>
      </w:r>
      <w:r w:rsidR="005702BF">
        <w:t xml:space="preserve">. </w:t>
      </w:r>
      <w:r w:rsidRPr="00876B3D">
        <w:t>For this purpose, branches abroad use the credit default swap modality in the over-the-counter market abroad. This modality refers to the agreement between two parties for the sale of credit protection in exchange for the payment of a periodic interest rate.</w:t>
      </w:r>
    </w:p>
    <w:p w14:paraId="1B0F680C" w14:textId="78E8AE60" w:rsidR="00794B5E" w:rsidRDefault="00794B5E" w:rsidP="00876B3D">
      <w:pPr>
        <w:pStyle w:val="050-TextoPadro"/>
      </w:pPr>
      <w:r>
        <w:lastRenderedPageBreak/>
        <w:t>The Bank carries out transactions with derivative financial instruments to hedge its own positions</w:t>
      </w:r>
      <w:r w:rsidR="007F69D9">
        <w:t>,</w:t>
      </w:r>
      <w:r>
        <w:t xml:space="preserve"> to meet the needs of our clients and to take intentional positions, according to limits, </w:t>
      </w:r>
      <w:r w:rsidR="003F644C">
        <w:t>accountability,</w:t>
      </w:r>
      <w:r>
        <w:t xml:space="preserve"> and previously established procedures.</w:t>
      </w:r>
    </w:p>
    <w:p w14:paraId="39176476" w14:textId="77777777" w:rsidR="00794B5E" w:rsidRPr="00876B3D" w:rsidRDefault="00794B5E" w:rsidP="00876B3D">
      <w:pPr>
        <w:pStyle w:val="050-TextoPadro"/>
      </w:pPr>
      <w:r w:rsidRPr="00876B3D">
        <w:t>The objectives to be achieved with hedge operations are defined on a consolidated basis, ensuring the effectiveness of each operation and observing the regulations of each jurisdiction. Mechanisms for evaluating and monitoring the effectiveness of hedge operations are used in order to offset the effects of changes in market value, cash flow or exchange rate changes of the hedged item.</w:t>
      </w:r>
    </w:p>
    <w:p w14:paraId="5175CB66" w14:textId="77777777" w:rsidR="00794B5E" w:rsidRDefault="00794B5E" w:rsidP="00876B3D">
      <w:pPr>
        <w:pStyle w:val="050-TextoPadro"/>
      </w:pPr>
      <w:r>
        <w:t>The Bank documents the identification of the hedged item of carried out transactions in order to offset its risks since its conception.</w:t>
      </w:r>
    </w:p>
    <w:p w14:paraId="2F08DB4D" w14:textId="77777777" w:rsidR="00794B5E" w:rsidRDefault="00794B5E" w:rsidP="00876B3D">
      <w:pPr>
        <w:pStyle w:val="050-TextoPadro"/>
      </w:pPr>
      <w:r>
        <w:t>The risk assessment of the subsidiaries is undertaken on an individual basis and its management is done on a consolidated basis.</w:t>
      </w:r>
    </w:p>
    <w:p w14:paraId="01D1EB3F" w14:textId="77777777" w:rsidR="00794B5E" w:rsidRDefault="00794B5E" w:rsidP="00876B3D">
      <w:pPr>
        <w:pStyle w:val="050-TextoPadro"/>
      </w:pPr>
      <w:r>
        <w:t>The Bank uses statistical methods and simulations to measure the risks of its positions, including derivatives, using values at risk, sensibility and stress analysis models.</w:t>
      </w:r>
    </w:p>
    <w:p w14:paraId="6D3A944B" w14:textId="77777777" w:rsidR="00794B5E" w:rsidRDefault="00794B5E" w:rsidP="00876B3D">
      <w:pPr>
        <w:pStyle w:val="050-TextoPadro"/>
      </w:pPr>
      <w:r>
        <w:t>The VaR is used to estimate the potential loss, under usual market conditions, daily measured in monetary values, considering a confidence interval of 99.21%, a 10-day time horizon and a historical series of 252 business days.</w:t>
      </w:r>
    </w:p>
    <w:p w14:paraId="7B57FB3A" w14:textId="77777777" w:rsidR="00794B5E" w:rsidRDefault="00794B5E" w:rsidP="00876B3D">
      <w:pPr>
        <w:pStyle w:val="050-TextoPadro"/>
      </w:pPr>
      <w:r>
        <w:t>In order to calculate the VaR, the Bank uses the Historical Simulation methodology, which assumes that the retrospective behavior of observed (historical) returns of risk factors constitutes relevant information to the measurement of market risks.</w:t>
      </w:r>
    </w:p>
    <w:p w14:paraId="794DEC42" w14:textId="0F25F738" w:rsidR="00794B5E" w:rsidRDefault="00794B5E" w:rsidP="00876B3D">
      <w:pPr>
        <w:pStyle w:val="050-TextoPadro"/>
      </w:pPr>
      <w:r>
        <w:t xml:space="preserve">Accordingly, the calculated VaR for the Bank derivatives portfolio, on March 31, 2022, was R$ </w:t>
      </w:r>
      <w:r w:rsidRPr="00876B3D">
        <w:t xml:space="preserve">575,691 </w:t>
      </w:r>
      <w:r>
        <w:t>thousand (R$ 44</w:t>
      </w:r>
      <w:r w:rsidR="007F69D9">
        <w:t>6</w:t>
      </w:r>
      <w:r>
        <w:t>,059 thousand on December 31, 2021).</w:t>
      </w:r>
    </w:p>
    <w:p w14:paraId="3D6D9A7C" w14:textId="34E7995D" w:rsidR="00794B5E" w:rsidRDefault="00794B5E" w:rsidP="00876B3D">
      <w:pPr>
        <w:pStyle w:val="050-TextoPadro"/>
        <w:keepNext w:val="0"/>
      </w:pPr>
      <w:r>
        <w:t>Total credit exposure from swaps is R$ 719,750 thousand on March 31, 2022 (R$ 587,687</w:t>
      </w:r>
      <w:r w:rsidRPr="00642C70">
        <w:t xml:space="preserve"> </w:t>
      </w:r>
      <w:r>
        <w:t>thousand on December</w:t>
      </w:r>
      <w:r w:rsidR="009E6A6B">
        <w:t> </w:t>
      </w:r>
      <w:r>
        <w:t>31, 2021).</w:t>
      </w:r>
      <w:bookmarkStart w:id="4041" w:name="BBIFD01_Titulo"/>
    </w:p>
    <w:p w14:paraId="30CC604A" w14:textId="77777777" w:rsidR="00794B5E" w:rsidRDefault="00794B5E" w:rsidP="00876B3D">
      <w:pPr>
        <w:pStyle w:val="050-TextoPadro"/>
        <w:keepNext w:val="0"/>
        <w:sectPr w:rsidR="00794B5E" w:rsidSect="00E5233E">
          <w:headerReference w:type="even" r:id="rId39"/>
          <w:headerReference w:type="default" r:id="rId40"/>
          <w:footerReference w:type="even" r:id="rId41"/>
          <w:headerReference w:type="first" r:id="rId42"/>
          <w:footerReference w:type="first" r:id="rId43"/>
          <w:pgSz w:w="11907" w:h="16840" w:code="9"/>
          <w:pgMar w:top="2126" w:right="851" w:bottom="1134" w:left="1418" w:header="425" w:footer="425" w:gutter="0"/>
          <w:cols w:space="283"/>
          <w:docGrid w:linePitch="326"/>
        </w:sectPr>
      </w:pPr>
    </w:p>
    <w:p w14:paraId="2B96B72C" w14:textId="16144965" w:rsidR="00794B5E" w:rsidRDefault="00794B5E" w:rsidP="00FB2A9D">
      <w:pPr>
        <w:pStyle w:val="030-SubttulodeDocumento"/>
      </w:pPr>
      <w:r>
        <w:lastRenderedPageBreak/>
        <w:t>) Compositions</w:t>
      </w:r>
    </w:p>
    <w:p w14:paraId="4FFDE6FA" w14:textId="77777777" w:rsidR="00794B5E" w:rsidRPr="00A26F45" w:rsidRDefault="00794B5E" w:rsidP="00876B3D">
      <w:pPr>
        <w:pStyle w:val="031-SubttulodeDocumentoLista"/>
      </w:pPr>
      <w:r w:rsidRPr="00A26F45">
        <w:t>) Breakdown of the portfolio of derivatives for trading by index</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1 - Breakdown of the portfolio of derivatives for trading by index"/>
        <w:tblDescription w:val="PubliCon - Sistema de Gerenciamento do Documentos Contábeis para Publicação&#10;&#10;Última atualização do mapa do quadro em: "/>
      </w:tblPr>
      <w:tblGrid>
        <w:gridCol w:w="2156"/>
        <w:gridCol w:w="1040"/>
        <w:gridCol w:w="1040"/>
        <w:gridCol w:w="1040"/>
        <w:gridCol w:w="1040"/>
        <w:gridCol w:w="1040"/>
        <w:gridCol w:w="1039"/>
        <w:gridCol w:w="1039"/>
        <w:gridCol w:w="1039"/>
        <w:gridCol w:w="1039"/>
        <w:gridCol w:w="1039"/>
        <w:gridCol w:w="1039"/>
        <w:gridCol w:w="1039"/>
      </w:tblGrid>
      <w:tr w:rsidR="00794B5E" w:rsidRPr="00492055" w14:paraId="5FC9ED2D" w14:textId="77777777" w:rsidTr="00876B3D">
        <w:trPr>
          <w:cantSplit/>
          <w:tblHeader/>
        </w:trPr>
        <w:tc>
          <w:tcPr>
            <w:tcW w:w="2156" w:type="dxa"/>
            <w:vMerge w:val="restart"/>
            <w:shd w:val="solid" w:color="132B4A" w:fill="auto"/>
            <w:vAlign w:val="center"/>
          </w:tcPr>
          <w:p w14:paraId="5A92F669" w14:textId="77777777" w:rsidR="00794B5E" w:rsidRPr="00492055" w:rsidRDefault="00794B5E" w:rsidP="00E5233E">
            <w:pPr>
              <w:pStyle w:val="070-TabelaPadro"/>
              <w:spacing w:before="10" w:after="10"/>
              <w:jc w:val="center"/>
              <w:rPr>
                <w:sz w:val="10"/>
                <w:szCs w:val="10"/>
              </w:rPr>
            </w:pPr>
            <w:bookmarkStart w:id="4042" w:name="BBIFD01"/>
            <w:bookmarkEnd w:id="4041"/>
            <w:r w:rsidRPr="00492055">
              <w:rPr>
                <w:sz w:val="10"/>
                <w:szCs w:val="10"/>
              </w:rPr>
              <w:t>By Index</w:t>
            </w:r>
          </w:p>
        </w:tc>
        <w:tc>
          <w:tcPr>
            <w:tcW w:w="6239" w:type="dxa"/>
            <w:gridSpan w:val="6"/>
            <w:tcBorders>
              <w:bottom w:val="single" w:sz="4" w:space="0" w:color="FFFFFF" w:themeColor="background1"/>
            </w:tcBorders>
            <w:shd w:val="solid" w:color="132B4A" w:fill="auto"/>
            <w:vAlign w:val="center"/>
          </w:tcPr>
          <w:p w14:paraId="53040212" w14:textId="77777777" w:rsidR="00794B5E" w:rsidRPr="00492055" w:rsidRDefault="00794B5E" w:rsidP="00E5233E">
            <w:pPr>
              <w:pStyle w:val="070-TabelaPadro"/>
              <w:spacing w:before="10" w:after="10"/>
              <w:jc w:val="center"/>
              <w:rPr>
                <w:sz w:val="10"/>
                <w:szCs w:val="10"/>
              </w:rPr>
            </w:pPr>
            <w:r w:rsidRPr="00492055">
              <w:rPr>
                <w:sz w:val="10"/>
                <w:szCs w:val="10"/>
              </w:rPr>
              <w:t>Banco do Brasil</w:t>
            </w:r>
          </w:p>
        </w:tc>
        <w:tc>
          <w:tcPr>
            <w:tcW w:w="6234" w:type="dxa"/>
            <w:gridSpan w:val="6"/>
            <w:tcBorders>
              <w:bottom w:val="single" w:sz="4" w:space="0" w:color="FFFFFF" w:themeColor="background1"/>
            </w:tcBorders>
            <w:shd w:val="solid" w:color="132B4A" w:fill="auto"/>
            <w:vAlign w:val="center"/>
          </w:tcPr>
          <w:p w14:paraId="5BD043E7" w14:textId="77777777" w:rsidR="00794B5E" w:rsidRPr="00492055" w:rsidRDefault="00794B5E" w:rsidP="00E5233E">
            <w:pPr>
              <w:pStyle w:val="070-TabelaPadro"/>
              <w:spacing w:before="10" w:after="10"/>
              <w:jc w:val="center"/>
              <w:rPr>
                <w:sz w:val="10"/>
                <w:szCs w:val="10"/>
              </w:rPr>
            </w:pPr>
            <w:r w:rsidRPr="00492055">
              <w:rPr>
                <w:sz w:val="10"/>
                <w:szCs w:val="10"/>
              </w:rPr>
              <w:t>BB Consolidated</w:t>
            </w:r>
          </w:p>
        </w:tc>
      </w:tr>
      <w:tr w:rsidR="00794B5E" w:rsidRPr="00492055" w14:paraId="10C56BD6" w14:textId="77777777" w:rsidTr="00876B3D">
        <w:trPr>
          <w:cantSplit/>
          <w:tblHeader/>
        </w:trPr>
        <w:tc>
          <w:tcPr>
            <w:tcW w:w="2156" w:type="dxa"/>
            <w:vMerge/>
            <w:shd w:val="solid" w:color="132B4A" w:fill="auto"/>
            <w:vAlign w:val="center"/>
          </w:tcPr>
          <w:p w14:paraId="609CC5A4" w14:textId="77777777" w:rsidR="00794B5E" w:rsidRPr="00492055" w:rsidRDefault="00794B5E" w:rsidP="00E5233E">
            <w:pPr>
              <w:pStyle w:val="070-TabelaPadro"/>
              <w:spacing w:before="10" w:after="10"/>
              <w:jc w:val="center"/>
              <w:rPr>
                <w:sz w:val="10"/>
                <w:szCs w:val="10"/>
              </w:rPr>
            </w:pPr>
          </w:p>
        </w:tc>
        <w:tc>
          <w:tcPr>
            <w:tcW w:w="3120" w:type="dxa"/>
            <w:gridSpan w:val="3"/>
            <w:tcBorders>
              <w:bottom w:val="single" w:sz="4" w:space="0" w:color="FFFFFF" w:themeColor="background1"/>
            </w:tcBorders>
            <w:shd w:val="solid" w:color="132B4A" w:fill="auto"/>
            <w:vAlign w:val="center"/>
          </w:tcPr>
          <w:p w14:paraId="79570CCD" w14:textId="77777777" w:rsidR="00794B5E" w:rsidRPr="00492055" w:rsidRDefault="00794B5E" w:rsidP="00E5233E">
            <w:pPr>
              <w:pStyle w:val="070-TabelaPadro"/>
              <w:spacing w:before="10" w:after="10"/>
              <w:jc w:val="center"/>
              <w:rPr>
                <w:sz w:val="10"/>
                <w:szCs w:val="10"/>
              </w:rPr>
            </w:pPr>
            <w:r w:rsidRPr="00492055">
              <w:rPr>
                <w:sz w:val="10"/>
                <w:szCs w:val="10"/>
              </w:rPr>
              <w:t>Mar 31, 2022</w:t>
            </w:r>
          </w:p>
        </w:tc>
        <w:tc>
          <w:tcPr>
            <w:tcW w:w="3119" w:type="dxa"/>
            <w:gridSpan w:val="3"/>
            <w:tcBorders>
              <w:bottom w:val="single" w:sz="4" w:space="0" w:color="FFFFFF" w:themeColor="background1"/>
            </w:tcBorders>
            <w:shd w:val="solid" w:color="132B4A" w:fill="auto"/>
            <w:vAlign w:val="center"/>
          </w:tcPr>
          <w:p w14:paraId="1B9307B7" w14:textId="77777777" w:rsidR="00794B5E" w:rsidRPr="00492055" w:rsidRDefault="00794B5E" w:rsidP="00E5233E">
            <w:pPr>
              <w:pStyle w:val="070-TabelaPadro"/>
              <w:spacing w:before="10" w:after="10"/>
              <w:jc w:val="center"/>
              <w:rPr>
                <w:sz w:val="10"/>
                <w:szCs w:val="10"/>
              </w:rPr>
            </w:pPr>
            <w:r w:rsidRPr="00492055">
              <w:rPr>
                <w:sz w:val="10"/>
                <w:szCs w:val="10"/>
              </w:rPr>
              <w:t>Dec 31, 2021</w:t>
            </w:r>
          </w:p>
        </w:tc>
        <w:tc>
          <w:tcPr>
            <w:tcW w:w="3117" w:type="dxa"/>
            <w:gridSpan w:val="3"/>
            <w:tcBorders>
              <w:bottom w:val="single" w:sz="4" w:space="0" w:color="FFFFFF" w:themeColor="background1"/>
            </w:tcBorders>
            <w:shd w:val="solid" w:color="132B4A" w:fill="auto"/>
            <w:vAlign w:val="center"/>
          </w:tcPr>
          <w:p w14:paraId="729BB90A" w14:textId="77777777" w:rsidR="00794B5E" w:rsidRPr="00492055" w:rsidRDefault="00794B5E" w:rsidP="00E5233E">
            <w:pPr>
              <w:pStyle w:val="070-TabelaPadro"/>
              <w:spacing w:before="10" w:after="10"/>
              <w:jc w:val="center"/>
              <w:rPr>
                <w:sz w:val="10"/>
                <w:szCs w:val="10"/>
              </w:rPr>
            </w:pPr>
            <w:r w:rsidRPr="00492055">
              <w:rPr>
                <w:sz w:val="10"/>
                <w:szCs w:val="10"/>
              </w:rPr>
              <w:t>Mar 31, 2022</w:t>
            </w:r>
          </w:p>
        </w:tc>
        <w:tc>
          <w:tcPr>
            <w:tcW w:w="3117" w:type="dxa"/>
            <w:gridSpan w:val="3"/>
            <w:tcBorders>
              <w:bottom w:val="single" w:sz="4" w:space="0" w:color="FFFFFF" w:themeColor="background1"/>
            </w:tcBorders>
            <w:shd w:val="solid" w:color="132B4A" w:fill="auto"/>
            <w:vAlign w:val="center"/>
          </w:tcPr>
          <w:p w14:paraId="5B16B25C" w14:textId="77777777" w:rsidR="00794B5E" w:rsidRPr="00492055" w:rsidRDefault="00794B5E" w:rsidP="00E5233E">
            <w:pPr>
              <w:pStyle w:val="070-TabelaPadro"/>
              <w:spacing w:before="10" w:after="10"/>
              <w:jc w:val="center"/>
              <w:rPr>
                <w:sz w:val="10"/>
                <w:szCs w:val="10"/>
              </w:rPr>
            </w:pPr>
            <w:r w:rsidRPr="00492055">
              <w:rPr>
                <w:sz w:val="10"/>
                <w:szCs w:val="10"/>
              </w:rPr>
              <w:t>Dec 31, 2021</w:t>
            </w:r>
          </w:p>
        </w:tc>
      </w:tr>
      <w:tr w:rsidR="00794B5E" w:rsidRPr="00492055" w14:paraId="51597015" w14:textId="77777777" w:rsidTr="00876B3D">
        <w:trPr>
          <w:cantSplit/>
          <w:tblHeader/>
        </w:trPr>
        <w:tc>
          <w:tcPr>
            <w:tcW w:w="2156" w:type="dxa"/>
            <w:vMerge/>
            <w:tcBorders>
              <w:bottom w:val="single" w:sz="4" w:space="0" w:color="FFFFFF" w:themeColor="background1"/>
            </w:tcBorders>
            <w:shd w:val="solid" w:color="132B4A" w:fill="auto"/>
            <w:vAlign w:val="center"/>
          </w:tcPr>
          <w:p w14:paraId="00C6A040" w14:textId="77777777" w:rsidR="00794B5E" w:rsidRPr="00492055" w:rsidRDefault="00794B5E" w:rsidP="00E5233E">
            <w:pPr>
              <w:pStyle w:val="070-TabelaPadro"/>
              <w:spacing w:before="10" w:after="10"/>
              <w:jc w:val="center"/>
              <w:rPr>
                <w:sz w:val="10"/>
                <w:szCs w:val="10"/>
              </w:rPr>
            </w:pPr>
          </w:p>
        </w:tc>
        <w:tc>
          <w:tcPr>
            <w:tcW w:w="1040" w:type="dxa"/>
            <w:tcBorders>
              <w:bottom w:val="single" w:sz="4" w:space="0" w:color="FFFFFF" w:themeColor="background1"/>
            </w:tcBorders>
            <w:shd w:val="solid" w:color="132B4A" w:fill="auto"/>
            <w:vAlign w:val="center"/>
          </w:tcPr>
          <w:p w14:paraId="5EFE70DE" w14:textId="77777777" w:rsidR="00794B5E" w:rsidRPr="00492055" w:rsidRDefault="00794B5E" w:rsidP="00E5233E">
            <w:pPr>
              <w:pStyle w:val="070-TabelaPadro"/>
              <w:spacing w:before="10" w:after="10"/>
              <w:jc w:val="center"/>
              <w:rPr>
                <w:sz w:val="10"/>
                <w:szCs w:val="10"/>
              </w:rPr>
            </w:pPr>
            <w:r w:rsidRPr="00492055">
              <w:rPr>
                <w:sz w:val="10"/>
                <w:szCs w:val="10"/>
              </w:rPr>
              <w:t>Notional value</w:t>
            </w:r>
          </w:p>
        </w:tc>
        <w:tc>
          <w:tcPr>
            <w:tcW w:w="1040" w:type="dxa"/>
            <w:tcBorders>
              <w:bottom w:val="single" w:sz="4" w:space="0" w:color="FFFFFF" w:themeColor="background1"/>
            </w:tcBorders>
            <w:shd w:val="solid" w:color="132B4A" w:fill="auto"/>
            <w:vAlign w:val="center"/>
          </w:tcPr>
          <w:p w14:paraId="623CE8A3" w14:textId="77777777" w:rsidR="00794B5E" w:rsidRPr="00492055" w:rsidRDefault="00794B5E" w:rsidP="00E5233E">
            <w:pPr>
              <w:pStyle w:val="070-TabelaPadro"/>
              <w:spacing w:before="10" w:after="10"/>
              <w:jc w:val="center"/>
              <w:rPr>
                <w:sz w:val="10"/>
                <w:szCs w:val="10"/>
              </w:rPr>
            </w:pPr>
            <w:r w:rsidRPr="00492055">
              <w:rPr>
                <w:sz w:val="10"/>
                <w:szCs w:val="10"/>
              </w:rPr>
              <w:t>Cost value</w:t>
            </w:r>
          </w:p>
        </w:tc>
        <w:tc>
          <w:tcPr>
            <w:tcW w:w="1040" w:type="dxa"/>
            <w:tcBorders>
              <w:bottom w:val="single" w:sz="4" w:space="0" w:color="FFFFFF" w:themeColor="background1"/>
            </w:tcBorders>
            <w:shd w:val="solid" w:color="132B4A" w:fill="auto"/>
            <w:vAlign w:val="center"/>
          </w:tcPr>
          <w:p w14:paraId="55B5A169" w14:textId="77777777" w:rsidR="00794B5E" w:rsidRPr="00492055" w:rsidRDefault="00794B5E" w:rsidP="00E5233E">
            <w:pPr>
              <w:pStyle w:val="070-TabelaPadro"/>
              <w:spacing w:before="10" w:after="10"/>
              <w:jc w:val="center"/>
              <w:rPr>
                <w:sz w:val="10"/>
                <w:szCs w:val="10"/>
              </w:rPr>
            </w:pPr>
            <w:r w:rsidRPr="00492055">
              <w:rPr>
                <w:sz w:val="10"/>
                <w:szCs w:val="10"/>
              </w:rPr>
              <w:t>Fair value</w:t>
            </w:r>
          </w:p>
        </w:tc>
        <w:tc>
          <w:tcPr>
            <w:tcW w:w="1040" w:type="dxa"/>
            <w:tcBorders>
              <w:bottom w:val="single" w:sz="4" w:space="0" w:color="FFFFFF" w:themeColor="background1"/>
            </w:tcBorders>
            <w:shd w:val="solid" w:color="132B4A" w:fill="auto"/>
            <w:vAlign w:val="center"/>
          </w:tcPr>
          <w:p w14:paraId="33FE1E13" w14:textId="77777777" w:rsidR="00794B5E" w:rsidRPr="00492055" w:rsidRDefault="00794B5E" w:rsidP="00E5233E">
            <w:pPr>
              <w:pStyle w:val="070-TabelaPadro"/>
              <w:spacing w:before="10" w:after="10"/>
              <w:jc w:val="center"/>
              <w:rPr>
                <w:sz w:val="10"/>
                <w:szCs w:val="10"/>
              </w:rPr>
            </w:pPr>
            <w:r w:rsidRPr="00492055">
              <w:rPr>
                <w:sz w:val="10"/>
                <w:szCs w:val="10"/>
              </w:rPr>
              <w:t>Notional value</w:t>
            </w:r>
          </w:p>
        </w:tc>
        <w:tc>
          <w:tcPr>
            <w:tcW w:w="1040" w:type="dxa"/>
            <w:tcBorders>
              <w:bottom w:val="single" w:sz="4" w:space="0" w:color="FFFFFF" w:themeColor="background1"/>
            </w:tcBorders>
            <w:shd w:val="solid" w:color="132B4A" w:fill="auto"/>
            <w:vAlign w:val="center"/>
          </w:tcPr>
          <w:p w14:paraId="36D48C14" w14:textId="77777777" w:rsidR="00794B5E" w:rsidRPr="00492055" w:rsidRDefault="00794B5E" w:rsidP="00E5233E">
            <w:pPr>
              <w:pStyle w:val="070-TabelaPadro"/>
              <w:spacing w:before="10" w:after="10"/>
              <w:jc w:val="center"/>
              <w:rPr>
                <w:sz w:val="10"/>
                <w:szCs w:val="10"/>
              </w:rPr>
            </w:pPr>
            <w:r w:rsidRPr="00492055">
              <w:rPr>
                <w:sz w:val="10"/>
                <w:szCs w:val="10"/>
              </w:rPr>
              <w:t>Cost value</w:t>
            </w:r>
          </w:p>
        </w:tc>
        <w:tc>
          <w:tcPr>
            <w:tcW w:w="1039" w:type="dxa"/>
            <w:tcBorders>
              <w:bottom w:val="single" w:sz="4" w:space="0" w:color="FFFFFF" w:themeColor="background1"/>
            </w:tcBorders>
            <w:shd w:val="solid" w:color="132B4A" w:fill="auto"/>
            <w:vAlign w:val="center"/>
          </w:tcPr>
          <w:p w14:paraId="130EB88E" w14:textId="77777777" w:rsidR="00794B5E" w:rsidRPr="00492055" w:rsidRDefault="00794B5E" w:rsidP="00E5233E">
            <w:pPr>
              <w:pStyle w:val="070-TabelaPadro"/>
              <w:spacing w:before="10" w:after="10"/>
              <w:jc w:val="center"/>
              <w:rPr>
                <w:sz w:val="10"/>
                <w:szCs w:val="10"/>
              </w:rPr>
            </w:pPr>
            <w:r w:rsidRPr="00492055">
              <w:rPr>
                <w:sz w:val="10"/>
                <w:szCs w:val="10"/>
              </w:rPr>
              <w:t>Fair value</w:t>
            </w:r>
          </w:p>
        </w:tc>
        <w:tc>
          <w:tcPr>
            <w:tcW w:w="1039" w:type="dxa"/>
            <w:tcBorders>
              <w:bottom w:val="single" w:sz="4" w:space="0" w:color="FFFFFF" w:themeColor="background1"/>
            </w:tcBorders>
            <w:shd w:val="solid" w:color="132B4A" w:fill="auto"/>
            <w:vAlign w:val="center"/>
          </w:tcPr>
          <w:p w14:paraId="36CAD888" w14:textId="77777777" w:rsidR="00794B5E" w:rsidRPr="00492055" w:rsidRDefault="00794B5E" w:rsidP="00E5233E">
            <w:pPr>
              <w:pStyle w:val="070-TabelaPadro"/>
              <w:spacing w:before="10" w:after="10"/>
              <w:jc w:val="center"/>
              <w:rPr>
                <w:sz w:val="10"/>
                <w:szCs w:val="10"/>
              </w:rPr>
            </w:pPr>
            <w:r w:rsidRPr="00492055">
              <w:rPr>
                <w:sz w:val="10"/>
                <w:szCs w:val="10"/>
              </w:rPr>
              <w:t>Notional value</w:t>
            </w:r>
          </w:p>
        </w:tc>
        <w:tc>
          <w:tcPr>
            <w:tcW w:w="1039" w:type="dxa"/>
            <w:tcBorders>
              <w:bottom w:val="single" w:sz="4" w:space="0" w:color="FFFFFF" w:themeColor="background1"/>
            </w:tcBorders>
            <w:shd w:val="solid" w:color="132B4A" w:fill="auto"/>
            <w:vAlign w:val="center"/>
          </w:tcPr>
          <w:p w14:paraId="1EE1B50C" w14:textId="77777777" w:rsidR="00794B5E" w:rsidRPr="00492055" w:rsidRDefault="00794B5E" w:rsidP="00E5233E">
            <w:pPr>
              <w:pStyle w:val="070-TabelaPadro"/>
              <w:spacing w:before="10" w:after="10"/>
              <w:jc w:val="center"/>
              <w:rPr>
                <w:sz w:val="10"/>
                <w:szCs w:val="10"/>
              </w:rPr>
            </w:pPr>
            <w:r w:rsidRPr="00492055">
              <w:rPr>
                <w:sz w:val="10"/>
                <w:szCs w:val="10"/>
              </w:rPr>
              <w:t>Cost value</w:t>
            </w:r>
          </w:p>
        </w:tc>
        <w:tc>
          <w:tcPr>
            <w:tcW w:w="1039" w:type="dxa"/>
            <w:tcBorders>
              <w:bottom w:val="single" w:sz="4" w:space="0" w:color="FFFFFF" w:themeColor="background1"/>
            </w:tcBorders>
            <w:shd w:val="solid" w:color="132B4A" w:fill="auto"/>
            <w:vAlign w:val="center"/>
          </w:tcPr>
          <w:p w14:paraId="53EB4674" w14:textId="77777777" w:rsidR="00794B5E" w:rsidRPr="00492055" w:rsidRDefault="00794B5E" w:rsidP="00E5233E">
            <w:pPr>
              <w:pStyle w:val="070-TabelaPadro"/>
              <w:spacing w:before="10" w:after="10"/>
              <w:jc w:val="center"/>
              <w:rPr>
                <w:sz w:val="10"/>
                <w:szCs w:val="10"/>
              </w:rPr>
            </w:pPr>
            <w:r w:rsidRPr="00492055">
              <w:rPr>
                <w:sz w:val="10"/>
                <w:szCs w:val="10"/>
              </w:rPr>
              <w:t>Fair value</w:t>
            </w:r>
          </w:p>
        </w:tc>
        <w:tc>
          <w:tcPr>
            <w:tcW w:w="1039" w:type="dxa"/>
            <w:tcBorders>
              <w:bottom w:val="single" w:sz="4" w:space="0" w:color="FFFFFF" w:themeColor="background1"/>
            </w:tcBorders>
            <w:shd w:val="solid" w:color="132B4A" w:fill="auto"/>
            <w:vAlign w:val="center"/>
          </w:tcPr>
          <w:p w14:paraId="03FAB9B8" w14:textId="77777777" w:rsidR="00794B5E" w:rsidRPr="00492055" w:rsidRDefault="00794B5E" w:rsidP="00E5233E">
            <w:pPr>
              <w:pStyle w:val="070-TabelaPadro"/>
              <w:spacing w:before="10" w:after="10"/>
              <w:jc w:val="center"/>
              <w:rPr>
                <w:sz w:val="10"/>
                <w:szCs w:val="10"/>
              </w:rPr>
            </w:pPr>
            <w:r w:rsidRPr="00492055">
              <w:rPr>
                <w:sz w:val="10"/>
                <w:szCs w:val="10"/>
              </w:rPr>
              <w:t>Notional value</w:t>
            </w:r>
          </w:p>
        </w:tc>
        <w:tc>
          <w:tcPr>
            <w:tcW w:w="1039" w:type="dxa"/>
            <w:tcBorders>
              <w:bottom w:val="single" w:sz="4" w:space="0" w:color="FFFFFF" w:themeColor="background1"/>
            </w:tcBorders>
            <w:shd w:val="solid" w:color="132B4A" w:fill="auto"/>
            <w:vAlign w:val="center"/>
          </w:tcPr>
          <w:p w14:paraId="44B378B2" w14:textId="77777777" w:rsidR="00794B5E" w:rsidRPr="00492055" w:rsidRDefault="00794B5E" w:rsidP="00E5233E">
            <w:pPr>
              <w:pStyle w:val="070-TabelaPadro"/>
              <w:spacing w:before="10" w:after="10"/>
              <w:jc w:val="center"/>
              <w:rPr>
                <w:sz w:val="10"/>
                <w:szCs w:val="10"/>
              </w:rPr>
            </w:pPr>
            <w:r w:rsidRPr="00492055">
              <w:rPr>
                <w:sz w:val="10"/>
                <w:szCs w:val="10"/>
              </w:rPr>
              <w:t>Cost value</w:t>
            </w:r>
          </w:p>
        </w:tc>
        <w:tc>
          <w:tcPr>
            <w:tcW w:w="1039" w:type="dxa"/>
            <w:tcBorders>
              <w:bottom w:val="single" w:sz="4" w:space="0" w:color="FFFFFF" w:themeColor="background1"/>
            </w:tcBorders>
            <w:shd w:val="solid" w:color="132B4A" w:fill="auto"/>
            <w:vAlign w:val="center"/>
          </w:tcPr>
          <w:p w14:paraId="342A2EFD" w14:textId="77777777" w:rsidR="00794B5E" w:rsidRPr="00492055" w:rsidRDefault="00794B5E" w:rsidP="00E5233E">
            <w:pPr>
              <w:pStyle w:val="070-TabelaPadro"/>
              <w:spacing w:before="10" w:after="10"/>
              <w:jc w:val="center"/>
              <w:rPr>
                <w:sz w:val="10"/>
                <w:szCs w:val="10"/>
              </w:rPr>
            </w:pPr>
            <w:r w:rsidRPr="00492055">
              <w:rPr>
                <w:sz w:val="10"/>
                <w:szCs w:val="10"/>
              </w:rPr>
              <w:t>Fair value</w:t>
            </w:r>
          </w:p>
        </w:tc>
      </w:tr>
      <w:tr w:rsidR="00794B5E" w:rsidRPr="00492055" w14:paraId="61C5F94C" w14:textId="77777777" w:rsidTr="00876B3D">
        <w:trPr>
          <w:cantSplit/>
        </w:trPr>
        <w:tc>
          <w:tcPr>
            <w:tcW w:w="2156" w:type="dxa"/>
            <w:tcBorders>
              <w:bottom w:val="single" w:sz="4" w:space="0" w:color="FFFFFF" w:themeColor="background1"/>
            </w:tcBorders>
            <w:shd w:val="solid" w:color="F3F3F3" w:fill="auto"/>
            <w:vAlign w:val="center"/>
          </w:tcPr>
          <w:p w14:paraId="6F2DBD1A" w14:textId="77777777" w:rsidR="00794B5E" w:rsidRPr="00492055" w:rsidRDefault="00794B5E" w:rsidP="00E5233E">
            <w:pPr>
              <w:pStyle w:val="070-TabelaPadro"/>
              <w:spacing w:before="10" w:after="10"/>
              <w:jc w:val="left"/>
              <w:rPr>
                <w:b/>
                <w:sz w:val="10"/>
                <w:szCs w:val="10"/>
              </w:rPr>
            </w:pPr>
            <w:bookmarkStart w:id="4043" w:name="BBIFD0100001" w:colFirst="0" w:colLast="0"/>
            <w:bookmarkStart w:id="4044" w:name="BBIFD01AA001" w:colFirst="0" w:colLast="0"/>
            <w:bookmarkStart w:id="4045" w:name="BBIFD01AB001" w:colFirst="0" w:colLast="0"/>
            <w:bookmarkStart w:id="4046" w:name="BBIFD01AC001" w:colFirst="0" w:colLast="0"/>
            <w:bookmarkStart w:id="4047" w:name="BBIFD01AD001" w:colFirst="0" w:colLast="0"/>
            <w:bookmarkStart w:id="4048" w:name="BBIFD01AE001" w:colFirst="0" w:colLast="0"/>
            <w:bookmarkStart w:id="4049" w:name="BBIFD01AF001" w:colFirst="0" w:colLast="0"/>
            <w:bookmarkStart w:id="4050" w:name="BBIFD01AJ001" w:colFirst="0" w:colLast="0"/>
            <w:bookmarkStart w:id="4051" w:name="BBIFD01AK001" w:colFirst="0" w:colLast="0"/>
            <w:bookmarkStart w:id="4052" w:name="BBIFD01AL001" w:colFirst="0" w:colLast="0"/>
            <w:bookmarkStart w:id="4053" w:name="BBIFD01AM001" w:colFirst="0" w:colLast="0"/>
            <w:bookmarkStart w:id="4054" w:name="BBIFD01AN001" w:colFirst="0" w:colLast="0"/>
            <w:bookmarkStart w:id="4055" w:name="BBIFD01AO001" w:colFirst="0" w:colLast="0"/>
            <w:r w:rsidRPr="00492055">
              <w:rPr>
                <w:b/>
                <w:sz w:val="10"/>
                <w:szCs w:val="10"/>
              </w:rPr>
              <w:t>Future contracts</w:t>
            </w:r>
          </w:p>
        </w:tc>
        <w:tc>
          <w:tcPr>
            <w:tcW w:w="1040" w:type="dxa"/>
            <w:tcBorders>
              <w:bottom w:val="single" w:sz="4" w:space="0" w:color="FFFFFF" w:themeColor="background1"/>
            </w:tcBorders>
            <w:shd w:val="solid" w:color="F3F3F3" w:fill="auto"/>
            <w:vAlign w:val="center"/>
          </w:tcPr>
          <w:p w14:paraId="48BC88BA" w14:textId="77777777" w:rsidR="00794B5E" w:rsidRPr="00492055" w:rsidRDefault="00794B5E" w:rsidP="00E5233E">
            <w:pPr>
              <w:pStyle w:val="070-TabelaPadro"/>
              <w:spacing w:before="10" w:after="10"/>
              <w:rPr>
                <w:b/>
                <w:sz w:val="10"/>
                <w:szCs w:val="10"/>
              </w:rPr>
            </w:pPr>
          </w:p>
        </w:tc>
        <w:tc>
          <w:tcPr>
            <w:tcW w:w="1040" w:type="dxa"/>
            <w:tcBorders>
              <w:bottom w:val="single" w:sz="4" w:space="0" w:color="FFFFFF" w:themeColor="background1"/>
            </w:tcBorders>
            <w:shd w:val="solid" w:color="F3F3F3" w:fill="auto"/>
            <w:vAlign w:val="center"/>
          </w:tcPr>
          <w:p w14:paraId="03D63233" w14:textId="77777777" w:rsidR="00794B5E" w:rsidRPr="00492055" w:rsidRDefault="00794B5E" w:rsidP="00E5233E">
            <w:pPr>
              <w:pStyle w:val="070-TabelaPadro"/>
              <w:spacing w:before="10" w:after="10"/>
              <w:rPr>
                <w:b/>
                <w:sz w:val="10"/>
                <w:szCs w:val="10"/>
              </w:rPr>
            </w:pPr>
          </w:p>
        </w:tc>
        <w:tc>
          <w:tcPr>
            <w:tcW w:w="1040" w:type="dxa"/>
            <w:tcBorders>
              <w:bottom w:val="single" w:sz="4" w:space="0" w:color="FFFFFF" w:themeColor="background1"/>
            </w:tcBorders>
            <w:shd w:val="solid" w:color="F3F3F3" w:fill="auto"/>
            <w:vAlign w:val="center"/>
          </w:tcPr>
          <w:p w14:paraId="4B506DD9" w14:textId="77777777" w:rsidR="00794B5E" w:rsidRPr="00492055" w:rsidRDefault="00794B5E" w:rsidP="00E5233E">
            <w:pPr>
              <w:pStyle w:val="070-TabelaPadro"/>
              <w:spacing w:before="10" w:after="10"/>
              <w:rPr>
                <w:b/>
                <w:sz w:val="10"/>
                <w:szCs w:val="10"/>
              </w:rPr>
            </w:pPr>
          </w:p>
        </w:tc>
        <w:tc>
          <w:tcPr>
            <w:tcW w:w="1040" w:type="dxa"/>
            <w:tcBorders>
              <w:bottom w:val="single" w:sz="4" w:space="0" w:color="FFFFFF" w:themeColor="background1"/>
            </w:tcBorders>
            <w:shd w:val="solid" w:color="F3F3F3" w:fill="auto"/>
            <w:vAlign w:val="center"/>
          </w:tcPr>
          <w:p w14:paraId="6792F4D2" w14:textId="77777777" w:rsidR="00794B5E" w:rsidRPr="00492055" w:rsidRDefault="00794B5E" w:rsidP="00E5233E">
            <w:pPr>
              <w:pStyle w:val="070-TabelaPadro"/>
              <w:spacing w:before="10" w:after="10"/>
              <w:rPr>
                <w:b/>
                <w:sz w:val="10"/>
                <w:szCs w:val="10"/>
              </w:rPr>
            </w:pPr>
          </w:p>
        </w:tc>
        <w:tc>
          <w:tcPr>
            <w:tcW w:w="1040" w:type="dxa"/>
            <w:tcBorders>
              <w:bottom w:val="single" w:sz="4" w:space="0" w:color="FFFFFF" w:themeColor="background1"/>
            </w:tcBorders>
            <w:shd w:val="solid" w:color="F3F3F3" w:fill="auto"/>
            <w:vAlign w:val="center"/>
          </w:tcPr>
          <w:p w14:paraId="0BC71813" w14:textId="77777777" w:rsidR="00794B5E" w:rsidRPr="00492055" w:rsidRDefault="00794B5E" w:rsidP="00E5233E">
            <w:pPr>
              <w:pStyle w:val="070-TabelaPadro"/>
              <w:spacing w:before="10" w:after="10"/>
              <w:rPr>
                <w:b/>
                <w:sz w:val="10"/>
                <w:szCs w:val="10"/>
              </w:rPr>
            </w:pPr>
          </w:p>
        </w:tc>
        <w:tc>
          <w:tcPr>
            <w:tcW w:w="1039" w:type="dxa"/>
            <w:tcBorders>
              <w:bottom w:val="single" w:sz="4" w:space="0" w:color="FFFFFF" w:themeColor="background1"/>
            </w:tcBorders>
            <w:shd w:val="solid" w:color="F3F3F3" w:fill="auto"/>
            <w:vAlign w:val="center"/>
          </w:tcPr>
          <w:p w14:paraId="6FF34713" w14:textId="77777777" w:rsidR="00794B5E" w:rsidRPr="00492055" w:rsidRDefault="00794B5E" w:rsidP="00E5233E">
            <w:pPr>
              <w:pStyle w:val="070-TabelaPadro"/>
              <w:spacing w:before="10" w:after="10"/>
              <w:rPr>
                <w:b/>
                <w:sz w:val="10"/>
                <w:szCs w:val="10"/>
              </w:rPr>
            </w:pPr>
          </w:p>
        </w:tc>
        <w:tc>
          <w:tcPr>
            <w:tcW w:w="1039" w:type="dxa"/>
            <w:tcBorders>
              <w:bottom w:val="single" w:sz="4" w:space="0" w:color="FFFFFF" w:themeColor="background1"/>
            </w:tcBorders>
            <w:shd w:val="solid" w:color="F3F3F3" w:fill="auto"/>
            <w:vAlign w:val="center"/>
          </w:tcPr>
          <w:p w14:paraId="62FA8A41" w14:textId="77777777" w:rsidR="00794B5E" w:rsidRPr="00492055" w:rsidRDefault="00794B5E" w:rsidP="00E5233E">
            <w:pPr>
              <w:pStyle w:val="070-TabelaPadro"/>
              <w:spacing w:before="10" w:after="10"/>
              <w:rPr>
                <w:b/>
                <w:sz w:val="10"/>
                <w:szCs w:val="10"/>
              </w:rPr>
            </w:pPr>
          </w:p>
        </w:tc>
        <w:tc>
          <w:tcPr>
            <w:tcW w:w="1039" w:type="dxa"/>
            <w:tcBorders>
              <w:bottom w:val="single" w:sz="4" w:space="0" w:color="FFFFFF" w:themeColor="background1"/>
            </w:tcBorders>
            <w:shd w:val="solid" w:color="F3F3F3" w:fill="auto"/>
            <w:vAlign w:val="center"/>
          </w:tcPr>
          <w:p w14:paraId="4096BE3F" w14:textId="77777777" w:rsidR="00794B5E" w:rsidRPr="00492055" w:rsidRDefault="00794B5E" w:rsidP="00E5233E">
            <w:pPr>
              <w:pStyle w:val="070-TabelaPadro"/>
              <w:spacing w:before="10" w:after="10"/>
              <w:rPr>
                <w:b/>
                <w:sz w:val="10"/>
                <w:szCs w:val="10"/>
              </w:rPr>
            </w:pPr>
          </w:p>
        </w:tc>
        <w:tc>
          <w:tcPr>
            <w:tcW w:w="1039" w:type="dxa"/>
            <w:tcBorders>
              <w:bottom w:val="single" w:sz="4" w:space="0" w:color="FFFFFF" w:themeColor="background1"/>
            </w:tcBorders>
            <w:shd w:val="solid" w:color="F3F3F3" w:fill="auto"/>
            <w:vAlign w:val="center"/>
          </w:tcPr>
          <w:p w14:paraId="720D6088" w14:textId="77777777" w:rsidR="00794B5E" w:rsidRPr="00492055" w:rsidRDefault="00794B5E" w:rsidP="00E5233E">
            <w:pPr>
              <w:pStyle w:val="070-TabelaPadro"/>
              <w:spacing w:before="10" w:after="10"/>
              <w:rPr>
                <w:b/>
                <w:sz w:val="10"/>
                <w:szCs w:val="10"/>
              </w:rPr>
            </w:pPr>
          </w:p>
        </w:tc>
        <w:tc>
          <w:tcPr>
            <w:tcW w:w="1039" w:type="dxa"/>
            <w:tcBorders>
              <w:bottom w:val="single" w:sz="4" w:space="0" w:color="FFFFFF" w:themeColor="background1"/>
            </w:tcBorders>
            <w:shd w:val="solid" w:color="F3F3F3" w:fill="auto"/>
            <w:vAlign w:val="center"/>
          </w:tcPr>
          <w:p w14:paraId="063D45F5" w14:textId="77777777" w:rsidR="00794B5E" w:rsidRPr="00492055" w:rsidRDefault="00794B5E" w:rsidP="00E5233E">
            <w:pPr>
              <w:pStyle w:val="070-TabelaPadro"/>
              <w:spacing w:before="10" w:after="10"/>
              <w:rPr>
                <w:b/>
                <w:sz w:val="10"/>
                <w:szCs w:val="10"/>
              </w:rPr>
            </w:pPr>
          </w:p>
        </w:tc>
        <w:tc>
          <w:tcPr>
            <w:tcW w:w="1039" w:type="dxa"/>
            <w:tcBorders>
              <w:bottom w:val="single" w:sz="4" w:space="0" w:color="FFFFFF" w:themeColor="background1"/>
            </w:tcBorders>
            <w:shd w:val="solid" w:color="F3F3F3" w:fill="auto"/>
            <w:vAlign w:val="center"/>
          </w:tcPr>
          <w:p w14:paraId="77B187EA" w14:textId="77777777" w:rsidR="00794B5E" w:rsidRPr="00492055" w:rsidRDefault="00794B5E" w:rsidP="00E5233E">
            <w:pPr>
              <w:pStyle w:val="070-TabelaPadro"/>
              <w:spacing w:before="10" w:after="10"/>
              <w:rPr>
                <w:b/>
                <w:sz w:val="10"/>
                <w:szCs w:val="10"/>
              </w:rPr>
            </w:pPr>
          </w:p>
        </w:tc>
        <w:tc>
          <w:tcPr>
            <w:tcW w:w="1039" w:type="dxa"/>
            <w:tcBorders>
              <w:bottom w:val="single" w:sz="4" w:space="0" w:color="FFFFFF" w:themeColor="background1"/>
            </w:tcBorders>
            <w:shd w:val="solid" w:color="F3F3F3" w:fill="auto"/>
            <w:vAlign w:val="center"/>
          </w:tcPr>
          <w:p w14:paraId="70B819E2" w14:textId="77777777" w:rsidR="00794B5E" w:rsidRPr="00492055" w:rsidRDefault="00794B5E" w:rsidP="00E5233E">
            <w:pPr>
              <w:pStyle w:val="070-TabelaPadro"/>
              <w:spacing w:before="10" w:after="10"/>
              <w:rPr>
                <w:b/>
                <w:sz w:val="10"/>
                <w:szCs w:val="10"/>
              </w:rPr>
            </w:pPr>
          </w:p>
        </w:tc>
      </w:tr>
      <w:tr w:rsidR="00794B5E" w:rsidRPr="00492055" w14:paraId="52C8657F" w14:textId="77777777" w:rsidTr="00876B3D">
        <w:trPr>
          <w:cantSplit/>
        </w:trPr>
        <w:tc>
          <w:tcPr>
            <w:tcW w:w="2156" w:type="dxa"/>
            <w:tcBorders>
              <w:bottom w:val="single" w:sz="4" w:space="0" w:color="FFFFFF" w:themeColor="background1"/>
            </w:tcBorders>
            <w:shd w:val="solid" w:color="E6E6E6" w:fill="auto"/>
            <w:vAlign w:val="center"/>
          </w:tcPr>
          <w:p w14:paraId="02F9BEBE" w14:textId="77777777" w:rsidR="00794B5E" w:rsidRPr="00492055" w:rsidRDefault="00794B5E" w:rsidP="00E5233E">
            <w:pPr>
              <w:pStyle w:val="070-TabelaPadro"/>
              <w:spacing w:before="10" w:after="10"/>
              <w:ind w:left="60"/>
              <w:jc w:val="left"/>
              <w:rPr>
                <w:b/>
                <w:sz w:val="10"/>
                <w:szCs w:val="10"/>
              </w:rPr>
            </w:pPr>
            <w:bookmarkStart w:id="4056" w:name="BBIFD0100002" w:colFirst="0" w:colLast="0"/>
            <w:bookmarkEnd w:id="4043"/>
            <w:bookmarkEnd w:id="4044"/>
            <w:bookmarkEnd w:id="4045"/>
            <w:bookmarkEnd w:id="4046"/>
            <w:bookmarkEnd w:id="4047"/>
            <w:bookmarkEnd w:id="4048"/>
            <w:bookmarkEnd w:id="4049"/>
            <w:bookmarkEnd w:id="4050"/>
            <w:bookmarkEnd w:id="4051"/>
            <w:bookmarkEnd w:id="4052"/>
            <w:bookmarkEnd w:id="4053"/>
            <w:bookmarkEnd w:id="4054"/>
            <w:bookmarkEnd w:id="4055"/>
            <w:r w:rsidRPr="00492055">
              <w:rPr>
                <w:b/>
                <w:sz w:val="10"/>
                <w:szCs w:val="10"/>
              </w:rPr>
              <w:t>Purchase commitments</w:t>
            </w:r>
          </w:p>
        </w:tc>
        <w:tc>
          <w:tcPr>
            <w:tcW w:w="1040" w:type="dxa"/>
            <w:tcBorders>
              <w:bottom w:val="single" w:sz="4" w:space="0" w:color="FFFFFF" w:themeColor="background1"/>
            </w:tcBorders>
            <w:shd w:val="solid" w:color="E6E6E6" w:fill="auto"/>
            <w:vAlign w:val="center"/>
          </w:tcPr>
          <w:p w14:paraId="4217223D" w14:textId="77777777" w:rsidR="00794B5E" w:rsidRPr="00492055" w:rsidRDefault="00794B5E" w:rsidP="00E5233E">
            <w:pPr>
              <w:pStyle w:val="070-TabelaPadro"/>
              <w:spacing w:before="10" w:after="10"/>
              <w:rPr>
                <w:b/>
                <w:sz w:val="10"/>
                <w:szCs w:val="10"/>
              </w:rPr>
            </w:pPr>
            <w:bookmarkStart w:id="4057" w:name="BBIFD01AA002"/>
            <w:bookmarkEnd w:id="4057"/>
            <w:r w:rsidRPr="00492055">
              <w:rPr>
                <w:b/>
                <w:sz w:val="10"/>
                <w:szCs w:val="10"/>
              </w:rPr>
              <w:t>19,305,978</w:t>
            </w:r>
          </w:p>
        </w:tc>
        <w:tc>
          <w:tcPr>
            <w:tcW w:w="1040" w:type="dxa"/>
            <w:tcBorders>
              <w:bottom w:val="single" w:sz="4" w:space="0" w:color="FFFFFF" w:themeColor="background1"/>
            </w:tcBorders>
            <w:shd w:val="solid" w:color="E6E6E6" w:fill="auto"/>
            <w:vAlign w:val="center"/>
          </w:tcPr>
          <w:p w14:paraId="0C89663E" w14:textId="77777777" w:rsidR="00794B5E" w:rsidRPr="00492055" w:rsidRDefault="00794B5E" w:rsidP="00E5233E">
            <w:pPr>
              <w:pStyle w:val="070-TabelaPadro"/>
              <w:spacing w:before="10" w:after="10"/>
              <w:rPr>
                <w:b/>
                <w:sz w:val="10"/>
                <w:szCs w:val="10"/>
              </w:rPr>
            </w:pPr>
            <w:bookmarkStart w:id="4058" w:name="BBIFD01AB002"/>
            <w:bookmarkEnd w:id="4058"/>
            <w:r w:rsidRPr="00492055">
              <w:rPr>
                <w:b/>
                <w:sz w:val="10"/>
                <w:szCs w:val="10"/>
              </w:rPr>
              <w:t>--</w:t>
            </w:r>
          </w:p>
        </w:tc>
        <w:tc>
          <w:tcPr>
            <w:tcW w:w="1040" w:type="dxa"/>
            <w:tcBorders>
              <w:bottom w:val="single" w:sz="4" w:space="0" w:color="FFFFFF" w:themeColor="background1"/>
            </w:tcBorders>
            <w:shd w:val="solid" w:color="E6E6E6" w:fill="auto"/>
            <w:vAlign w:val="center"/>
          </w:tcPr>
          <w:p w14:paraId="0E24081B" w14:textId="77777777" w:rsidR="00794B5E" w:rsidRPr="00492055" w:rsidRDefault="00794B5E" w:rsidP="00E5233E">
            <w:pPr>
              <w:pStyle w:val="070-TabelaPadro"/>
              <w:spacing w:before="10" w:after="10"/>
              <w:rPr>
                <w:b/>
                <w:sz w:val="10"/>
                <w:szCs w:val="10"/>
              </w:rPr>
            </w:pPr>
            <w:bookmarkStart w:id="4059" w:name="BBIFD01AC002"/>
            <w:bookmarkEnd w:id="4059"/>
            <w:r w:rsidRPr="00492055">
              <w:rPr>
                <w:b/>
                <w:sz w:val="10"/>
                <w:szCs w:val="10"/>
              </w:rPr>
              <w:t>--</w:t>
            </w:r>
          </w:p>
        </w:tc>
        <w:tc>
          <w:tcPr>
            <w:tcW w:w="1040" w:type="dxa"/>
            <w:tcBorders>
              <w:bottom w:val="single" w:sz="4" w:space="0" w:color="FFFFFF" w:themeColor="background1"/>
            </w:tcBorders>
            <w:shd w:val="solid" w:color="E6E6E6" w:fill="auto"/>
            <w:vAlign w:val="center"/>
          </w:tcPr>
          <w:p w14:paraId="1757B466" w14:textId="77777777" w:rsidR="00794B5E" w:rsidRPr="00492055" w:rsidRDefault="00794B5E" w:rsidP="00E5233E">
            <w:pPr>
              <w:pStyle w:val="070-TabelaPadro"/>
              <w:spacing w:before="10" w:after="10"/>
              <w:rPr>
                <w:b/>
                <w:sz w:val="10"/>
                <w:szCs w:val="10"/>
              </w:rPr>
            </w:pPr>
            <w:bookmarkStart w:id="4060" w:name="BBIFD01AD002"/>
            <w:bookmarkEnd w:id="4060"/>
            <w:r w:rsidRPr="00492055">
              <w:rPr>
                <w:b/>
                <w:sz w:val="10"/>
                <w:szCs w:val="10"/>
              </w:rPr>
              <w:t>23,760,147</w:t>
            </w:r>
          </w:p>
        </w:tc>
        <w:tc>
          <w:tcPr>
            <w:tcW w:w="1040" w:type="dxa"/>
            <w:tcBorders>
              <w:bottom w:val="single" w:sz="4" w:space="0" w:color="FFFFFF" w:themeColor="background1"/>
            </w:tcBorders>
            <w:shd w:val="solid" w:color="E6E6E6" w:fill="auto"/>
            <w:vAlign w:val="center"/>
          </w:tcPr>
          <w:p w14:paraId="1AB07690" w14:textId="77777777" w:rsidR="00794B5E" w:rsidRPr="00492055" w:rsidRDefault="00794B5E" w:rsidP="00E5233E">
            <w:pPr>
              <w:pStyle w:val="070-TabelaPadro"/>
              <w:spacing w:before="10" w:after="10"/>
              <w:rPr>
                <w:b/>
                <w:sz w:val="10"/>
                <w:szCs w:val="10"/>
              </w:rPr>
            </w:pPr>
            <w:bookmarkStart w:id="4061" w:name="BBIFD01AE002"/>
            <w:bookmarkEnd w:id="4061"/>
            <w:r w:rsidRPr="00492055">
              <w:rPr>
                <w:b/>
                <w:sz w:val="10"/>
                <w:szCs w:val="10"/>
              </w:rPr>
              <w:t>--</w:t>
            </w:r>
          </w:p>
        </w:tc>
        <w:tc>
          <w:tcPr>
            <w:tcW w:w="1039" w:type="dxa"/>
            <w:tcBorders>
              <w:bottom w:val="single" w:sz="4" w:space="0" w:color="FFFFFF" w:themeColor="background1"/>
            </w:tcBorders>
            <w:shd w:val="solid" w:color="E6E6E6" w:fill="auto"/>
            <w:vAlign w:val="center"/>
          </w:tcPr>
          <w:p w14:paraId="7EC12D0E" w14:textId="77777777" w:rsidR="00794B5E" w:rsidRPr="00492055" w:rsidRDefault="00794B5E" w:rsidP="00E5233E">
            <w:pPr>
              <w:pStyle w:val="070-TabelaPadro"/>
              <w:spacing w:before="10" w:after="10"/>
              <w:rPr>
                <w:b/>
                <w:sz w:val="10"/>
                <w:szCs w:val="10"/>
              </w:rPr>
            </w:pPr>
            <w:bookmarkStart w:id="4062" w:name="BBIFD01AF002"/>
            <w:bookmarkEnd w:id="4062"/>
            <w:r w:rsidRPr="00492055">
              <w:rPr>
                <w:b/>
                <w:sz w:val="10"/>
                <w:szCs w:val="10"/>
              </w:rPr>
              <w:t>--</w:t>
            </w:r>
          </w:p>
        </w:tc>
        <w:tc>
          <w:tcPr>
            <w:tcW w:w="1039" w:type="dxa"/>
            <w:tcBorders>
              <w:bottom w:val="single" w:sz="4" w:space="0" w:color="FFFFFF" w:themeColor="background1"/>
            </w:tcBorders>
            <w:shd w:val="solid" w:color="E6E6E6" w:fill="auto"/>
            <w:vAlign w:val="center"/>
          </w:tcPr>
          <w:p w14:paraId="53EA5B82" w14:textId="77777777" w:rsidR="00794B5E" w:rsidRPr="00492055" w:rsidRDefault="00794B5E" w:rsidP="00E5233E">
            <w:pPr>
              <w:pStyle w:val="070-TabelaPadro"/>
              <w:spacing w:before="10" w:after="10"/>
              <w:rPr>
                <w:b/>
                <w:sz w:val="10"/>
                <w:szCs w:val="10"/>
              </w:rPr>
            </w:pPr>
            <w:bookmarkStart w:id="4063" w:name="BBIFD01AJ002"/>
            <w:bookmarkEnd w:id="4063"/>
            <w:r w:rsidRPr="00492055">
              <w:rPr>
                <w:b/>
                <w:sz w:val="10"/>
                <w:szCs w:val="10"/>
              </w:rPr>
              <w:t>19,886,20</w:t>
            </w:r>
            <w:r>
              <w:rPr>
                <w:b/>
                <w:sz w:val="10"/>
                <w:szCs w:val="10"/>
              </w:rPr>
              <w:t>3</w:t>
            </w:r>
          </w:p>
        </w:tc>
        <w:tc>
          <w:tcPr>
            <w:tcW w:w="1039" w:type="dxa"/>
            <w:tcBorders>
              <w:bottom w:val="single" w:sz="4" w:space="0" w:color="FFFFFF" w:themeColor="background1"/>
            </w:tcBorders>
            <w:shd w:val="solid" w:color="E6E6E6" w:fill="auto"/>
            <w:vAlign w:val="center"/>
          </w:tcPr>
          <w:p w14:paraId="60C579F1" w14:textId="77777777" w:rsidR="00794B5E" w:rsidRPr="00492055" w:rsidRDefault="00794B5E" w:rsidP="00E5233E">
            <w:pPr>
              <w:pStyle w:val="070-TabelaPadro"/>
              <w:spacing w:before="10" w:after="10"/>
              <w:rPr>
                <w:b/>
                <w:sz w:val="10"/>
                <w:szCs w:val="10"/>
              </w:rPr>
            </w:pPr>
            <w:bookmarkStart w:id="4064" w:name="BBIFD01AK002"/>
            <w:bookmarkEnd w:id="4064"/>
            <w:r w:rsidRPr="00492055">
              <w:rPr>
                <w:b/>
                <w:sz w:val="10"/>
                <w:szCs w:val="10"/>
              </w:rPr>
              <w:t>--</w:t>
            </w:r>
          </w:p>
        </w:tc>
        <w:tc>
          <w:tcPr>
            <w:tcW w:w="1039" w:type="dxa"/>
            <w:tcBorders>
              <w:bottom w:val="single" w:sz="4" w:space="0" w:color="FFFFFF" w:themeColor="background1"/>
            </w:tcBorders>
            <w:shd w:val="solid" w:color="E6E6E6" w:fill="auto"/>
            <w:vAlign w:val="center"/>
          </w:tcPr>
          <w:p w14:paraId="12E40C16" w14:textId="77777777" w:rsidR="00794B5E" w:rsidRPr="00492055" w:rsidRDefault="00794B5E" w:rsidP="00E5233E">
            <w:pPr>
              <w:pStyle w:val="070-TabelaPadro"/>
              <w:spacing w:before="10" w:after="10"/>
              <w:rPr>
                <w:b/>
                <w:sz w:val="10"/>
                <w:szCs w:val="10"/>
              </w:rPr>
            </w:pPr>
            <w:bookmarkStart w:id="4065" w:name="BBIFD01AL002"/>
            <w:bookmarkEnd w:id="4065"/>
            <w:r w:rsidRPr="00492055">
              <w:rPr>
                <w:b/>
                <w:sz w:val="10"/>
                <w:szCs w:val="10"/>
              </w:rPr>
              <w:t>--</w:t>
            </w:r>
          </w:p>
        </w:tc>
        <w:tc>
          <w:tcPr>
            <w:tcW w:w="1039" w:type="dxa"/>
            <w:tcBorders>
              <w:bottom w:val="single" w:sz="4" w:space="0" w:color="FFFFFF" w:themeColor="background1"/>
            </w:tcBorders>
            <w:shd w:val="solid" w:color="E6E6E6" w:fill="auto"/>
            <w:vAlign w:val="center"/>
          </w:tcPr>
          <w:p w14:paraId="51B0734B" w14:textId="77777777" w:rsidR="00794B5E" w:rsidRPr="00492055" w:rsidRDefault="00794B5E" w:rsidP="00E5233E">
            <w:pPr>
              <w:pStyle w:val="070-TabelaPadro"/>
              <w:spacing w:before="10" w:after="10"/>
              <w:rPr>
                <w:b/>
                <w:sz w:val="10"/>
                <w:szCs w:val="10"/>
              </w:rPr>
            </w:pPr>
            <w:bookmarkStart w:id="4066" w:name="BBIFD01AM002"/>
            <w:bookmarkEnd w:id="4066"/>
            <w:r w:rsidRPr="00492055">
              <w:rPr>
                <w:b/>
                <w:sz w:val="10"/>
                <w:szCs w:val="10"/>
              </w:rPr>
              <w:t>24,758,387</w:t>
            </w:r>
          </w:p>
        </w:tc>
        <w:tc>
          <w:tcPr>
            <w:tcW w:w="1039" w:type="dxa"/>
            <w:tcBorders>
              <w:bottom w:val="single" w:sz="4" w:space="0" w:color="FFFFFF" w:themeColor="background1"/>
            </w:tcBorders>
            <w:shd w:val="solid" w:color="E6E6E6" w:fill="auto"/>
            <w:vAlign w:val="center"/>
          </w:tcPr>
          <w:p w14:paraId="7943F323" w14:textId="77777777" w:rsidR="00794B5E" w:rsidRPr="00492055" w:rsidRDefault="00794B5E" w:rsidP="00E5233E">
            <w:pPr>
              <w:pStyle w:val="070-TabelaPadro"/>
              <w:spacing w:before="10" w:after="10"/>
              <w:rPr>
                <w:b/>
                <w:sz w:val="10"/>
                <w:szCs w:val="10"/>
              </w:rPr>
            </w:pPr>
            <w:bookmarkStart w:id="4067" w:name="BBIFD01AN002"/>
            <w:bookmarkEnd w:id="4067"/>
            <w:r w:rsidRPr="00492055">
              <w:rPr>
                <w:b/>
                <w:sz w:val="10"/>
                <w:szCs w:val="10"/>
              </w:rPr>
              <w:t>--</w:t>
            </w:r>
          </w:p>
        </w:tc>
        <w:tc>
          <w:tcPr>
            <w:tcW w:w="1039" w:type="dxa"/>
            <w:tcBorders>
              <w:bottom w:val="single" w:sz="4" w:space="0" w:color="FFFFFF" w:themeColor="background1"/>
            </w:tcBorders>
            <w:shd w:val="solid" w:color="E6E6E6" w:fill="auto"/>
            <w:vAlign w:val="center"/>
          </w:tcPr>
          <w:p w14:paraId="3ED37F53" w14:textId="77777777" w:rsidR="00794B5E" w:rsidRPr="00492055" w:rsidRDefault="00794B5E" w:rsidP="00E5233E">
            <w:pPr>
              <w:pStyle w:val="070-TabelaPadro"/>
              <w:spacing w:before="10" w:after="10"/>
              <w:rPr>
                <w:b/>
                <w:sz w:val="10"/>
                <w:szCs w:val="10"/>
              </w:rPr>
            </w:pPr>
            <w:bookmarkStart w:id="4068" w:name="BBIFD01AO002"/>
            <w:bookmarkEnd w:id="4068"/>
            <w:r w:rsidRPr="00492055">
              <w:rPr>
                <w:b/>
                <w:sz w:val="10"/>
                <w:szCs w:val="10"/>
              </w:rPr>
              <w:t>--</w:t>
            </w:r>
          </w:p>
        </w:tc>
      </w:tr>
      <w:tr w:rsidR="00794B5E" w:rsidRPr="00492055" w14:paraId="06C95DB6" w14:textId="77777777" w:rsidTr="00876B3D">
        <w:trPr>
          <w:cantSplit/>
        </w:trPr>
        <w:tc>
          <w:tcPr>
            <w:tcW w:w="2156" w:type="dxa"/>
            <w:tcBorders>
              <w:bottom w:val="single" w:sz="4" w:space="0" w:color="FFFFFF" w:themeColor="background1"/>
            </w:tcBorders>
            <w:shd w:val="solid" w:color="F3F3F3" w:fill="auto"/>
            <w:vAlign w:val="center"/>
          </w:tcPr>
          <w:p w14:paraId="6CEAAAE0" w14:textId="77777777" w:rsidR="00794B5E" w:rsidRPr="00492055" w:rsidRDefault="00794B5E" w:rsidP="00E5233E">
            <w:pPr>
              <w:pStyle w:val="070-TabelaPadro"/>
              <w:spacing w:before="10" w:after="10"/>
              <w:ind w:left="120"/>
              <w:jc w:val="left"/>
              <w:rPr>
                <w:sz w:val="10"/>
                <w:szCs w:val="10"/>
              </w:rPr>
            </w:pPr>
            <w:bookmarkStart w:id="4069" w:name="BBIFD0100003" w:colFirst="0" w:colLast="0"/>
            <w:bookmarkEnd w:id="4056"/>
            <w:r w:rsidRPr="00492055">
              <w:rPr>
                <w:sz w:val="10"/>
                <w:szCs w:val="10"/>
              </w:rPr>
              <w:t>Interbank deposits</w:t>
            </w:r>
          </w:p>
        </w:tc>
        <w:tc>
          <w:tcPr>
            <w:tcW w:w="1040" w:type="dxa"/>
            <w:tcBorders>
              <w:bottom w:val="single" w:sz="4" w:space="0" w:color="FFFFFF" w:themeColor="background1"/>
            </w:tcBorders>
            <w:shd w:val="solid" w:color="F3F3F3" w:fill="auto"/>
            <w:vAlign w:val="center"/>
          </w:tcPr>
          <w:p w14:paraId="01AA493E" w14:textId="77777777" w:rsidR="00794B5E" w:rsidRPr="00492055" w:rsidRDefault="00794B5E" w:rsidP="00E5233E">
            <w:pPr>
              <w:pStyle w:val="070-TabelaPadro"/>
              <w:spacing w:before="10" w:after="10"/>
              <w:rPr>
                <w:sz w:val="10"/>
                <w:szCs w:val="10"/>
              </w:rPr>
            </w:pPr>
            <w:bookmarkStart w:id="4070" w:name="BBIFD01AA003"/>
            <w:bookmarkEnd w:id="4070"/>
            <w:r w:rsidRPr="00492055">
              <w:rPr>
                <w:sz w:val="10"/>
                <w:szCs w:val="10"/>
              </w:rPr>
              <w:t>12,886,306</w:t>
            </w:r>
          </w:p>
        </w:tc>
        <w:tc>
          <w:tcPr>
            <w:tcW w:w="1040" w:type="dxa"/>
            <w:tcBorders>
              <w:bottom w:val="single" w:sz="4" w:space="0" w:color="FFFFFF" w:themeColor="background1"/>
            </w:tcBorders>
            <w:shd w:val="solid" w:color="F3F3F3" w:fill="auto"/>
            <w:vAlign w:val="center"/>
          </w:tcPr>
          <w:p w14:paraId="7CC8785B" w14:textId="77777777" w:rsidR="00794B5E" w:rsidRPr="00492055" w:rsidRDefault="00794B5E" w:rsidP="00E5233E">
            <w:pPr>
              <w:pStyle w:val="070-TabelaPadro"/>
              <w:spacing w:before="10" w:after="10"/>
              <w:rPr>
                <w:sz w:val="10"/>
                <w:szCs w:val="10"/>
              </w:rPr>
            </w:pPr>
            <w:bookmarkStart w:id="4071" w:name="BBIFD01AB003"/>
            <w:bookmarkEnd w:id="4071"/>
            <w:r w:rsidRPr="00492055">
              <w:rPr>
                <w:sz w:val="10"/>
                <w:szCs w:val="10"/>
              </w:rPr>
              <w:t>--</w:t>
            </w:r>
          </w:p>
        </w:tc>
        <w:tc>
          <w:tcPr>
            <w:tcW w:w="1040" w:type="dxa"/>
            <w:tcBorders>
              <w:bottom w:val="single" w:sz="4" w:space="0" w:color="FFFFFF" w:themeColor="background1"/>
            </w:tcBorders>
            <w:shd w:val="solid" w:color="F3F3F3" w:fill="auto"/>
            <w:vAlign w:val="center"/>
          </w:tcPr>
          <w:p w14:paraId="31BE3B0A" w14:textId="77777777" w:rsidR="00794B5E" w:rsidRPr="00492055" w:rsidRDefault="00794B5E" w:rsidP="00E5233E">
            <w:pPr>
              <w:pStyle w:val="070-TabelaPadro"/>
              <w:spacing w:before="10" w:after="10"/>
              <w:rPr>
                <w:sz w:val="10"/>
                <w:szCs w:val="10"/>
              </w:rPr>
            </w:pPr>
            <w:bookmarkStart w:id="4072" w:name="BBIFD01AC003"/>
            <w:bookmarkEnd w:id="4072"/>
            <w:r w:rsidRPr="00492055">
              <w:rPr>
                <w:sz w:val="10"/>
                <w:szCs w:val="10"/>
              </w:rPr>
              <w:t>--</w:t>
            </w:r>
          </w:p>
        </w:tc>
        <w:tc>
          <w:tcPr>
            <w:tcW w:w="1040" w:type="dxa"/>
            <w:tcBorders>
              <w:bottom w:val="single" w:sz="4" w:space="0" w:color="FFFFFF" w:themeColor="background1"/>
            </w:tcBorders>
            <w:shd w:val="solid" w:color="F3F3F3" w:fill="auto"/>
            <w:vAlign w:val="center"/>
          </w:tcPr>
          <w:p w14:paraId="69EBB6F0" w14:textId="77777777" w:rsidR="00794B5E" w:rsidRPr="00492055" w:rsidRDefault="00794B5E" w:rsidP="00E5233E">
            <w:pPr>
              <w:pStyle w:val="070-TabelaPadro"/>
              <w:spacing w:before="10" w:after="10"/>
              <w:rPr>
                <w:sz w:val="10"/>
                <w:szCs w:val="10"/>
              </w:rPr>
            </w:pPr>
            <w:bookmarkStart w:id="4073" w:name="BBIFD01AD003"/>
            <w:bookmarkEnd w:id="4073"/>
            <w:r w:rsidRPr="00492055">
              <w:rPr>
                <w:sz w:val="10"/>
                <w:szCs w:val="10"/>
              </w:rPr>
              <w:t>13,764,867</w:t>
            </w:r>
          </w:p>
        </w:tc>
        <w:tc>
          <w:tcPr>
            <w:tcW w:w="1040" w:type="dxa"/>
            <w:tcBorders>
              <w:bottom w:val="single" w:sz="4" w:space="0" w:color="FFFFFF" w:themeColor="background1"/>
            </w:tcBorders>
            <w:shd w:val="solid" w:color="F3F3F3" w:fill="auto"/>
            <w:vAlign w:val="center"/>
          </w:tcPr>
          <w:p w14:paraId="12D5F9E5" w14:textId="77777777" w:rsidR="00794B5E" w:rsidRPr="00492055" w:rsidRDefault="00794B5E" w:rsidP="00E5233E">
            <w:pPr>
              <w:pStyle w:val="070-TabelaPadro"/>
              <w:spacing w:before="10" w:after="10"/>
              <w:rPr>
                <w:sz w:val="10"/>
                <w:szCs w:val="10"/>
              </w:rPr>
            </w:pPr>
            <w:bookmarkStart w:id="4074" w:name="BBIFD01AE003"/>
            <w:bookmarkEnd w:id="4074"/>
            <w:r w:rsidRPr="00492055">
              <w:rPr>
                <w:sz w:val="10"/>
                <w:szCs w:val="10"/>
              </w:rPr>
              <w:t>--</w:t>
            </w:r>
          </w:p>
        </w:tc>
        <w:tc>
          <w:tcPr>
            <w:tcW w:w="1039" w:type="dxa"/>
            <w:tcBorders>
              <w:bottom w:val="single" w:sz="4" w:space="0" w:color="FFFFFF" w:themeColor="background1"/>
            </w:tcBorders>
            <w:shd w:val="solid" w:color="F3F3F3" w:fill="auto"/>
            <w:vAlign w:val="center"/>
          </w:tcPr>
          <w:p w14:paraId="35E07E77" w14:textId="77777777" w:rsidR="00794B5E" w:rsidRPr="00492055" w:rsidRDefault="00794B5E" w:rsidP="00E5233E">
            <w:pPr>
              <w:pStyle w:val="070-TabelaPadro"/>
              <w:spacing w:before="10" w:after="10"/>
              <w:rPr>
                <w:sz w:val="10"/>
                <w:szCs w:val="10"/>
              </w:rPr>
            </w:pPr>
            <w:bookmarkStart w:id="4075" w:name="BBIFD01AF003"/>
            <w:bookmarkEnd w:id="4075"/>
            <w:r w:rsidRPr="00492055">
              <w:rPr>
                <w:sz w:val="10"/>
                <w:szCs w:val="10"/>
              </w:rPr>
              <w:t>--</w:t>
            </w:r>
          </w:p>
        </w:tc>
        <w:tc>
          <w:tcPr>
            <w:tcW w:w="1039" w:type="dxa"/>
            <w:tcBorders>
              <w:bottom w:val="single" w:sz="4" w:space="0" w:color="FFFFFF" w:themeColor="background1"/>
            </w:tcBorders>
            <w:shd w:val="solid" w:color="F3F3F3" w:fill="auto"/>
            <w:vAlign w:val="center"/>
          </w:tcPr>
          <w:p w14:paraId="00605E85" w14:textId="77777777" w:rsidR="00794B5E" w:rsidRPr="00492055" w:rsidRDefault="00794B5E" w:rsidP="00E5233E">
            <w:pPr>
              <w:pStyle w:val="070-TabelaPadro"/>
              <w:spacing w:before="10" w:after="10"/>
              <w:rPr>
                <w:sz w:val="10"/>
                <w:szCs w:val="10"/>
              </w:rPr>
            </w:pPr>
            <w:bookmarkStart w:id="4076" w:name="BBIFD01AJ003"/>
            <w:bookmarkEnd w:id="4076"/>
            <w:r w:rsidRPr="00492055">
              <w:rPr>
                <w:sz w:val="10"/>
                <w:szCs w:val="10"/>
              </w:rPr>
              <w:t>12,886,306</w:t>
            </w:r>
          </w:p>
        </w:tc>
        <w:tc>
          <w:tcPr>
            <w:tcW w:w="1039" w:type="dxa"/>
            <w:tcBorders>
              <w:bottom w:val="single" w:sz="4" w:space="0" w:color="FFFFFF" w:themeColor="background1"/>
            </w:tcBorders>
            <w:shd w:val="solid" w:color="F3F3F3" w:fill="auto"/>
            <w:vAlign w:val="center"/>
          </w:tcPr>
          <w:p w14:paraId="0C16CC24" w14:textId="77777777" w:rsidR="00794B5E" w:rsidRPr="00492055" w:rsidRDefault="00794B5E" w:rsidP="00E5233E">
            <w:pPr>
              <w:pStyle w:val="070-TabelaPadro"/>
              <w:spacing w:before="10" w:after="10"/>
              <w:rPr>
                <w:sz w:val="10"/>
                <w:szCs w:val="10"/>
              </w:rPr>
            </w:pPr>
            <w:bookmarkStart w:id="4077" w:name="BBIFD01AK003"/>
            <w:bookmarkEnd w:id="4077"/>
            <w:r w:rsidRPr="00492055">
              <w:rPr>
                <w:sz w:val="10"/>
                <w:szCs w:val="10"/>
              </w:rPr>
              <w:t>--</w:t>
            </w:r>
          </w:p>
        </w:tc>
        <w:tc>
          <w:tcPr>
            <w:tcW w:w="1039" w:type="dxa"/>
            <w:tcBorders>
              <w:bottom w:val="single" w:sz="4" w:space="0" w:color="FFFFFF" w:themeColor="background1"/>
            </w:tcBorders>
            <w:shd w:val="solid" w:color="F3F3F3" w:fill="auto"/>
            <w:vAlign w:val="center"/>
          </w:tcPr>
          <w:p w14:paraId="61A240EB" w14:textId="77777777" w:rsidR="00794B5E" w:rsidRPr="00492055" w:rsidRDefault="00794B5E" w:rsidP="00E5233E">
            <w:pPr>
              <w:pStyle w:val="070-TabelaPadro"/>
              <w:spacing w:before="10" w:after="10"/>
              <w:rPr>
                <w:sz w:val="10"/>
                <w:szCs w:val="10"/>
              </w:rPr>
            </w:pPr>
            <w:bookmarkStart w:id="4078" w:name="BBIFD01AL003"/>
            <w:bookmarkEnd w:id="4078"/>
            <w:r w:rsidRPr="00492055">
              <w:rPr>
                <w:sz w:val="10"/>
                <w:szCs w:val="10"/>
              </w:rPr>
              <w:t>--</w:t>
            </w:r>
          </w:p>
        </w:tc>
        <w:tc>
          <w:tcPr>
            <w:tcW w:w="1039" w:type="dxa"/>
            <w:tcBorders>
              <w:bottom w:val="single" w:sz="4" w:space="0" w:color="FFFFFF" w:themeColor="background1"/>
            </w:tcBorders>
            <w:shd w:val="solid" w:color="F3F3F3" w:fill="auto"/>
            <w:vAlign w:val="center"/>
          </w:tcPr>
          <w:p w14:paraId="28A1564C" w14:textId="77777777" w:rsidR="00794B5E" w:rsidRPr="00492055" w:rsidRDefault="00794B5E" w:rsidP="00E5233E">
            <w:pPr>
              <w:pStyle w:val="070-TabelaPadro"/>
              <w:spacing w:before="10" w:after="10"/>
              <w:rPr>
                <w:sz w:val="10"/>
                <w:szCs w:val="10"/>
              </w:rPr>
            </w:pPr>
            <w:bookmarkStart w:id="4079" w:name="BBIFD01AM003"/>
            <w:bookmarkEnd w:id="4079"/>
            <w:r w:rsidRPr="00492055">
              <w:rPr>
                <w:sz w:val="10"/>
                <w:szCs w:val="10"/>
              </w:rPr>
              <w:t>13,764,867</w:t>
            </w:r>
          </w:p>
        </w:tc>
        <w:tc>
          <w:tcPr>
            <w:tcW w:w="1039" w:type="dxa"/>
            <w:tcBorders>
              <w:bottom w:val="single" w:sz="4" w:space="0" w:color="FFFFFF" w:themeColor="background1"/>
            </w:tcBorders>
            <w:shd w:val="solid" w:color="F3F3F3" w:fill="auto"/>
            <w:vAlign w:val="center"/>
          </w:tcPr>
          <w:p w14:paraId="5078717B" w14:textId="77777777" w:rsidR="00794B5E" w:rsidRPr="00492055" w:rsidRDefault="00794B5E" w:rsidP="00E5233E">
            <w:pPr>
              <w:pStyle w:val="070-TabelaPadro"/>
              <w:spacing w:before="10" w:after="10"/>
              <w:rPr>
                <w:sz w:val="10"/>
                <w:szCs w:val="10"/>
              </w:rPr>
            </w:pPr>
            <w:bookmarkStart w:id="4080" w:name="BBIFD01AN003"/>
            <w:bookmarkEnd w:id="4080"/>
            <w:r w:rsidRPr="00492055">
              <w:rPr>
                <w:sz w:val="10"/>
                <w:szCs w:val="10"/>
              </w:rPr>
              <w:t>--</w:t>
            </w:r>
          </w:p>
        </w:tc>
        <w:tc>
          <w:tcPr>
            <w:tcW w:w="1039" w:type="dxa"/>
            <w:tcBorders>
              <w:bottom w:val="single" w:sz="4" w:space="0" w:color="FFFFFF" w:themeColor="background1"/>
            </w:tcBorders>
            <w:shd w:val="solid" w:color="F3F3F3" w:fill="auto"/>
            <w:vAlign w:val="center"/>
          </w:tcPr>
          <w:p w14:paraId="37A66DA6" w14:textId="77777777" w:rsidR="00794B5E" w:rsidRPr="00492055" w:rsidRDefault="00794B5E" w:rsidP="00E5233E">
            <w:pPr>
              <w:pStyle w:val="070-TabelaPadro"/>
              <w:spacing w:before="10" w:after="10"/>
              <w:rPr>
                <w:sz w:val="10"/>
                <w:szCs w:val="10"/>
              </w:rPr>
            </w:pPr>
            <w:bookmarkStart w:id="4081" w:name="BBIFD01AO003"/>
            <w:bookmarkEnd w:id="4081"/>
            <w:r w:rsidRPr="00492055">
              <w:rPr>
                <w:sz w:val="10"/>
                <w:szCs w:val="10"/>
              </w:rPr>
              <w:t>--</w:t>
            </w:r>
          </w:p>
        </w:tc>
      </w:tr>
      <w:tr w:rsidR="00794B5E" w:rsidRPr="00492055" w14:paraId="5C155BAE" w14:textId="77777777" w:rsidTr="00876B3D">
        <w:trPr>
          <w:cantSplit/>
        </w:trPr>
        <w:tc>
          <w:tcPr>
            <w:tcW w:w="2156" w:type="dxa"/>
            <w:tcBorders>
              <w:bottom w:val="single" w:sz="4" w:space="0" w:color="FFFFFF" w:themeColor="background1"/>
            </w:tcBorders>
            <w:shd w:val="solid" w:color="E6E6E6" w:fill="auto"/>
            <w:vAlign w:val="center"/>
          </w:tcPr>
          <w:p w14:paraId="761CD1E0" w14:textId="77777777" w:rsidR="00794B5E" w:rsidRPr="00492055" w:rsidRDefault="00794B5E" w:rsidP="00E5233E">
            <w:pPr>
              <w:pStyle w:val="070-TabelaPadro"/>
              <w:spacing w:before="10" w:after="10"/>
              <w:ind w:left="120"/>
              <w:jc w:val="left"/>
              <w:rPr>
                <w:sz w:val="10"/>
                <w:szCs w:val="10"/>
              </w:rPr>
            </w:pPr>
            <w:bookmarkStart w:id="4082" w:name="BBIFD0100004" w:colFirst="0" w:colLast="0"/>
            <w:bookmarkEnd w:id="4069"/>
            <w:r w:rsidRPr="00492055">
              <w:rPr>
                <w:sz w:val="10"/>
                <w:szCs w:val="10"/>
              </w:rPr>
              <w:t>Currencies</w:t>
            </w:r>
          </w:p>
        </w:tc>
        <w:tc>
          <w:tcPr>
            <w:tcW w:w="1040" w:type="dxa"/>
            <w:tcBorders>
              <w:bottom w:val="single" w:sz="4" w:space="0" w:color="FFFFFF" w:themeColor="background1"/>
            </w:tcBorders>
            <w:shd w:val="solid" w:color="E6E6E6" w:fill="auto"/>
            <w:vAlign w:val="center"/>
          </w:tcPr>
          <w:p w14:paraId="4AAC7882" w14:textId="77777777" w:rsidR="00794B5E" w:rsidRPr="00492055" w:rsidRDefault="00794B5E" w:rsidP="00E5233E">
            <w:pPr>
              <w:pStyle w:val="070-TabelaPadro"/>
              <w:spacing w:before="10" w:after="10"/>
              <w:rPr>
                <w:sz w:val="10"/>
                <w:szCs w:val="10"/>
              </w:rPr>
            </w:pPr>
            <w:bookmarkStart w:id="4083" w:name="BBIFD01AA004"/>
            <w:bookmarkEnd w:id="4083"/>
            <w:r w:rsidRPr="00492055">
              <w:rPr>
                <w:sz w:val="10"/>
                <w:szCs w:val="10"/>
              </w:rPr>
              <w:t>1,499,495</w:t>
            </w:r>
          </w:p>
        </w:tc>
        <w:tc>
          <w:tcPr>
            <w:tcW w:w="1040" w:type="dxa"/>
            <w:tcBorders>
              <w:bottom w:val="single" w:sz="4" w:space="0" w:color="FFFFFF" w:themeColor="background1"/>
            </w:tcBorders>
            <w:shd w:val="solid" w:color="E6E6E6" w:fill="auto"/>
            <w:vAlign w:val="center"/>
          </w:tcPr>
          <w:p w14:paraId="5597F010" w14:textId="77777777" w:rsidR="00794B5E" w:rsidRPr="00492055" w:rsidRDefault="00794B5E" w:rsidP="00E5233E">
            <w:pPr>
              <w:pStyle w:val="070-TabelaPadro"/>
              <w:spacing w:before="10" w:after="10"/>
              <w:rPr>
                <w:sz w:val="10"/>
                <w:szCs w:val="10"/>
              </w:rPr>
            </w:pPr>
            <w:bookmarkStart w:id="4084" w:name="BBIFD01AB004"/>
            <w:bookmarkEnd w:id="4084"/>
            <w:r w:rsidRPr="00492055">
              <w:rPr>
                <w:sz w:val="10"/>
                <w:szCs w:val="10"/>
              </w:rPr>
              <w:t>--</w:t>
            </w:r>
          </w:p>
        </w:tc>
        <w:tc>
          <w:tcPr>
            <w:tcW w:w="1040" w:type="dxa"/>
            <w:tcBorders>
              <w:bottom w:val="single" w:sz="4" w:space="0" w:color="FFFFFF" w:themeColor="background1"/>
            </w:tcBorders>
            <w:shd w:val="solid" w:color="E6E6E6" w:fill="auto"/>
            <w:vAlign w:val="center"/>
          </w:tcPr>
          <w:p w14:paraId="40E171AD" w14:textId="77777777" w:rsidR="00794B5E" w:rsidRPr="00492055" w:rsidRDefault="00794B5E" w:rsidP="00E5233E">
            <w:pPr>
              <w:pStyle w:val="070-TabelaPadro"/>
              <w:spacing w:before="10" w:after="10"/>
              <w:rPr>
                <w:sz w:val="10"/>
                <w:szCs w:val="10"/>
              </w:rPr>
            </w:pPr>
            <w:bookmarkStart w:id="4085" w:name="BBIFD01AC004"/>
            <w:bookmarkEnd w:id="4085"/>
            <w:r w:rsidRPr="00492055">
              <w:rPr>
                <w:sz w:val="10"/>
                <w:szCs w:val="10"/>
              </w:rPr>
              <w:t>--</w:t>
            </w:r>
          </w:p>
        </w:tc>
        <w:tc>
          <w:tcPr>
            <w:tcW w:w="1040" w:type="dxa"/>
            <w:tcBorders>
              <w:bottom w:val="single" w:sz="4" w:space="0" w:color="FFFFFF" w:themeColor="background1"/>
            </w:tcBorders>
            <w:shd w:val="solid" w:color="E6E6E6" w:fill="auto"/>
            <w:vAlign w:val="center"/>
          </w:tcPr>
          <w:p w14:paraId="23D2C7DA" w14:textId="77777777" w:rsidR="00794B5E" w:rsidRPr="00492055" w:rsidRDefault="00794B5E" w:rsidP="00E5233E">
            <w:pPr>
              <w:pStyle w:val="070-TabelaPadro"/>
              <w:spacing w:before="10" w:after="10"/>
              <w:rPr>
                <w:sz w:val="10"/>
                <w:szCs w:val="10"/>
              </w:rPr>
            </w:pPr>
            <w:bookmarkStart w:id="4086" w:name="BBIFD01AD004"/>
            <w:bookmarkEnd w:id="4086"/>
            <w:r w:rsidRPr="00492055">
              <w:rPr>
                <w:sz w:val="10"/>
                <w:szCs w:val="10"/>
              </w:rPr>
              <w:t>222,206</w:t>
            </w:r>
          </w:p>
        </w:tc>
        <w:tc>
          <w:tcPr>
            <w:tcW w:w="1040" w:type="dxa"/>
            <w:tcBorders>
              <w:bottom w:val="single" w:sz="4" w:space="0" w:color="FFFFFF" w:themeColor="background1"/>
            </w:tcBorders>
            <w:shd w:val="solid" w:color="E6E6E6" w:fill="auto"/>
            <w:vAlign w:val="center"/>
          </w:tcPr>
          <w:p w14:paraId="6849AD0A" w14:textId="77777777" w:rsidR="00794B5E" w:rsidRPr="00492055" w:rsidRDefault="00794B5E" w:rsidP="00E5233E">
            <w:pPr>
              <w:pStyle w:val="070-TabelaPadro"/>
              <w:spacing w:before="10" w:after="10"/>
              <w:rPr>
                <w:sz w:val="10"/>
                <w:szCs w:val="10"/>
              </w:rPr>
            </w:pPr>
            <w:bookmarkStart w:id="4087" w:name="BBIFD01AE004"/>
            <w:bookmarkEnd w:id="4087"/>
            <w:r w:rsidRPr="00492055">
              <w:rPr>
                <w:sz w:val="10"/>
                <w:szCs w:val="10"/>
              </w:rPr>
              <w:t>--</w:t>
            </w:r>
          </w:p>
        </w:tc>
        <w:tc>
          <w:tcPr>
            <w:tcW w:w="1039" w:type="dxa"/>
            <w:tcBorders>
              <w:bottom w:val="single" w:sz="4" w:space="0" w:color="FFFFFF" w:themeColor="background1"/>
            </w:tcBorders>
            <w:shd w:val="solid" w:color="E6E6E6" w:fill="auto"/>
            <w:vAlign w:val="center"/>
          </w:tcPr>
          <w:p w14:paraId="6D805756" w14:textId="77777777" w:rsidR="00794B5E" w:rsidRPr="00492055" w:rsidRDefault="00794B5E" w:rsidP="00E5233E">
            <w:pPr>
              <w:pStyle w:val="070-TabelaPadro"/>
              <w:spacing w:before="10" w:after="10"/>
              <w:rPr>
                <w:sz w:val="10"/>
                <w:szCs w:val="10"/>
              </w:rPr>
            </w:pPr>
            <w:bookmarkStart w:id="4088" w:name="BBIFD01AF004"/>
            <w:bookmarkEnd w:id="4088"/>
            <w:r w:rsidRPr="00492055">
              <w:rPr>
                <w:sz w:val="10"/>
                <w:szCs w:val="10"/>
              </w:rPr>
              <w:t>--</w:t>
            </w:r>
          </w:p>
        </w:tc>
        <w:tc>
          <w:tcPr>
            <w:tcW w:w="1039" w:type="dxa"/>
            <w:tcBorders>
              <w:bottom w:val="single" w:sz="4" w:space="0" w:color="FFFFFF" w:themeColor="background1"/>
            </w:tcBorders>
            <w:shd w:val="solid" w:color="E6E6E6" w:fill="auto"/>
            <w:vAlign w:val="center"/>
          </w:tcPr>
          <w:p w14:paraId="6FA35DFF" w14:textId="77777777" w:rsidR="00794B5E" w:rsidRPr="00492055" w:rsidRDefault="00794B5E" w:rsidP="00E5233E">
            <w:pPr>
              <w:pStyle w:val="070-TabelaPadro"/>
              <w:spacing w:before="10" w:after="10"/>
              <w:rPr>
                <w:sz w:val="10"/>
                <w:szCs w:val="10"/>
              </w:rPr>
            </w:pPr>
            <w:bookmarkStart w:id="4089" w:name="BBIFD01AJ004"/>
            <w:bookmarkEnd w:id="4089"/>
            <w:r w:rsidRPr="00492055">
              <w:rPr>
                <w:sz w:val="10"/>
                <w:szCs w:val="10"/>
              </w:rPr>
              <w:t>2,079,7</w:t>
            </w:r>
            <w:r>
              <w:rPr>
                <w:sz w:val="10"/>
                <w:szCs w:val="10"/>
              </w:rPr>
              <w:t>20</w:t>
            </w:r>
          </w:p>
        </w:tc>
        <w:tc>
          <w:tcPr>
            <w:tcW w:w="1039" w:type="dxa"/>
            <w:tcBorders>
              <w:bottom w:val="single" w:sz="4" w:space="0" w:color="FFFFFF" w:themeColor="background1"/>
            </w:tcBorders>
            <w:shd w:val="solid" w:color="E6E6E6" w:fill="auto"/>
            <w:vAlign w:val="center"/>
          </w:tcPr>
          <w:p w14:paraId="695A053B" w14:textId="77777777" w:rsidR="00794B5E" w:rsidRPr="00492055" w:rsidRDefault="00794B5E" w:rsidP="00E5233E">
            <w:pPr>
              <w:pStyle w:val="070-TabelaPadro"/>
              <w:spacing w:before="10" w:after="10"/>
              <w:rPr>
                <w:sz w:val="10"/>
                <w:szCs w:val="10"/>
              </w:rPr>
            </w:pPr>
            <w:bookmarkStart w:id="4090" w:name="BBIFD01AK004"/>
            <w:bookmarkEnd w:id="4090"/>
            <w:r w:rsidRPr="00492055">
              <w:rPr>
                <w:sz w:val="10"/>
                <w:szCs w:val="10"/>
              </w:rPr>
              <w:t>--</w:t>
            </w:r>
          </w:p>
        </w:tc>
        <w:tc>
          <w:tcPr>
            <w:tcW w:w="1039" w:type="dxa"/>
            <w:tcBorders>
              <w:bottom w:val="single" w:sz="4" w:space="0" w:color="FFFFFF" w:themeColor="background1"/>
            </w:tcBorders>
            <w:shd w:val="solid" w:color="E6E6E6" w:fill="auto"/>
            <w:vAlign w:val="center"/>
          </w:tcPr>
          <w:p w14:paraId="3D87A38B" w14:textId="77777777" w:rsidR="00794B5E" w:rsidRPr="00492055" w:rsidRDefault="00794B5E" w:rsidP="00E5233E">
            <w:pPr>
              <w:pStyle w:val="070-TabelaPadro"/>
              <w:spacing w:before="10" w:after="10"/>
              <w:rPr>
                <w:sz w:val="10"/>
                <w:szCs w:val="10"/>
              </w:rPr>
            </w:pPr>
            <w:bookmarkStart w:id="4091" w:name="BBIFD01AL004"/>
            <w:bookmarkEnd w:id="4091"/>
            <w:r w:rsidRPr="00492055">
              <w:rPr>
                <w:sz w:val="10"/>
                <w:szCs w:val="10"/>
              </w:rPr>
              <w:t>--</w:t>
            </w:r>
          </w:p>
        </w:tc>
        <w:tc>
          <w:tcPr>
            <w:tcW w:w="1039" w:type="dxa"/>
            <w:tcBorders>
              <w:bottom w:val="single" w:sz="4" w:space="0" w:color="FFFFFF" w:themeColor="background1"/>
            </w:tcBorders>
            <w:shd w:val="solid" w:color="E6E6E6" w:fill="auto"/>
            <w:vAlign w:val="center"/>
          </w:tcPr>
          <w:p w14:paraId="1799CFAF" w14:textId="77777777" w:rsidR="00794B5E" w:rsidRPr="00492055" w:rsidRDefault="00794B5E" w:rsidP="00E5233E">
            <w:pPr>
              <w:pStyle w:val="070-TabelaPadro"/>
              <w:spacing w:before="10" w:after="10"/>
              <w:rPr>
                <w:sz w:val="10"/>
                <w:szCs w:val="10"/>
              </w:rPr>
            </w:pPr>
            <w:bookmarkStart w:id="4092" w:name="BBIFD01AM004"/>
            <w:bookmarkEnd w:id="4092"/>
            <w:r w:rsidRPr="00492055">
              <w:rPr>
                <w:sz w:val="10"/>
                <w:szCs w:val="10"/>
              </w:rPr>
              <w:t>1,220,446</w:t>
            </w:r>
          </w:p>
        </w:tc>
        <w:tc>
          <w:tcPr>
            <w:tcW w:w="1039" w:type="dxa"/>
            <w:tcBorders>
              <w:bottom w:val="single" w:sz="4" w:space="0" w:color="FFFFFF" w:themeColor="background1"/>
            </w:tcBorders>
            <w:shd w:val="solid" w:color="E6E6E6" w:fill="auto"/>
            <w:vAlign w:val="center"/>
          </w:tcPr>
          <w:p w14:paraId="02C12B4B" w14:textId="77777777" w:rsidR="00794B5E" w:rsidRPr="00492055" w:rsidRDefault="00794B5E" w:rsidP="00E5233E">
            <w:pPr>
              <w:pStyle w:val="070-TabelaPadro"/>
              <w:spacing w:before="10" w:after="10"/>
              <w:rPr>
                <w:sz w:val="10"/>
                <w:szCs w:val="10"/>
              </w:rPr>
            </w:pPr>
            <w:bookmarkStart w:id="4093" w:name="BBIFD01AN004"/>
            <w:bookmarkEnd w:id="4093"/>
            <w:r w:rsidRPr="00492055">
              <w:rPr>
                <w:sz w:val="10"/>
                <w:szCs w:val="10"/>
              </w:rPr>
              <w:t>--</w:t>
            </w:r>
          </w:p>
        </w:tc>
        <w:tc>
          <w:tcPr>
            <w:tcW w:w="1039" w:type="dxa"/>
            <w:tcBorders>
              <w:bottom w:val="single" w:sz="4" w:space="0" w:color="FFFFFF" w:themeColor="background1"/>
            </w:tcBorders>
            <w:shd w:val="solid" w:color="E6E6E6" w:fill="auto"/>
            <w:vAlign w:val="center"/>
          </w:tcPr>
          <w:p w14:paraId="47A690FF" w14:textId="77777777" w:rsidR="00794B5E" w:rsidRPr="00492055" w:rsidRDefault="00794B5E" w:rsidP="00E5233E">
            <w:pPr>
              <w:pStyle w:val="070-TabelaPadro"/>
              <w:spacing w:before="10" w:after="10"/>
              <w:rPr>
                <w:sz w:val="10"/>
                <w:szCs w:val="10"/>
              </w:rPr>
            </w:pPr>
            <w:bookmarkStart w:id="4094" w:name="BBIFD01AO004"/>
            <w:bookmarkEnd w:id="4094"/>
            <w:r w:rsidRPr="00492055">
              <w:rPr>
                <w:sz w:val="10"/>
                <w:szCs w:val="10"/>
              </w:rPr>
              <w:t>--</w:t>
            </w:r>
          </w:p>
        </w:tc>
      </w:tr>
      <w:tr w:rsidR="00794B5E" w:rsidRPr="00492055" w14:paraId="689ED8C3" w14:textId="77777777" w:rsidTr="00876B3D">
        <w:trPr>
          <w:cantSplit/>
        </w:trPr>
        <w:tc>
          <w:tcPr>
            <w:tcW w:w="2156" w:type="dxa"/>
            <w:tcBorders>
              <w:bottom w:val="single" w:sz="4" w:space="0" w:color="FFFFFF" w:themeColor="background1"/>
            </w:tcBorders>
            <w:shd w:val="solid" w:color="F3F3F3" w:fill="auto"/>
            <w:vAlign w:val="center"/>
          </w:tcPr>
          <w:p w14:paraId="3A6B1946" w14:textId="77777777" w:rsidR="00794B5E" w:rsidRPr="00492055" w:rsidRDefault="00794B5E" w:rsidP="00E5233E">
            <w:pPr>
              <w:pStyle w:val="070-TabelaPadro"/>
              <w:spacing w:before="10" w:after="10"/>
              <w:ind w:left="120"/>
              <w:jc w:val="left"/>
              <w:rPr>
                <w:sz w:val="10"/>
                <w:szCs w:val="10"/>
              </w:rPr>
            </w:pPr>
            <w:bookmarkStart w:id="4095" w:name="BBIFD0100006" w:colFirst="0" w:colLast="0"/>
            <w:bookmarkEnd w:id="4082"/>
            <w:r w:rsidRPr="00492055">
              <w:rPr>
                <w:sz w:val="10"/>
                <w:szCs w:val="10"/>
              </w:rPr>
              <w:t>Bovespa Index</w:t>
            </w:r>
          </w:p>
        </w:tc>
        <w:tc>
          <w:tcPr>
            <w:tcW w:w="1040" w:type="dxa"/>
            <w:tcBorders>
              <w:bottom w:val="single" w:sz="4" w:space="0" w:color="FFFFFF" w:themeColor="background1"/>
            </w:tcBorders>
            <w:shd w:val="solid" w:color="F3F3F3" w:fill="auto"/>
            <w:vAlign w:val="center"/>
          </w:tcPr>
          <w:p w14:paraId="39B55DF5" w14:textId="77777777" w:rsidR="00794B5E" w:rsidRPr="00492055" w:rsidRDefault="00794B5E" w:rsidP="00E5233E">
            <w:pPr>
              <w:pStyle w:val="070-TabelaPadro"/>
              <w:spacing w:before="10" w:after="10"/>
              <w:rPr>
                <w:sz w:val="10"/>
                <w:szCs w:val="10"/>
              </w:rPr>
            </w:pPr>
            <w:bookmarkStart w:id="4096" w:name="BBIFD01AA006"/>
            <w:bookmarkEnd w:id="4096"/>
            <w:r w:rsidRPr="00492055">
              <w:rPr>
                <w:sz w:val="10"/>
                <w:szCs w:val="10"/>
              </w:rPr>
              <w:t>1,204</w:t>
            </w:r>
          </w:p>
        </w:tc>
        <w:tc>
          <w:tcPr>
            <w:tcW w:w="1040" w:type="dxa"/>
            <w:tcBorders>
              <w:bottom w:val="single" w:sz="4" w:space="0" w:color="FFFFFF" w:themeColor="background1"/>
            </w:tcBorders>
            <w:shd w:val="solid" w:color="F3F3F3" w:fill="auto"/>
            <w:vAlign w:val="center"/>
          </w:tcPr>
          <w:p w14:paraId="7DE25D70" w14:textId="77777777" w:rsidR="00794B5E" w:rsidRPr="00492055" w:rsidRDefault="00794B5E" w:rsidP="00E5233E">
            <w:pPr>
              <w:pStyle w:val="070-TabelaPadro"/>
              <w:spacing w:before="10" w:after="10"/>
              <w:rPr>
                <w:sz w:val="10"/>
                <w:szCs w:val="10"/>
              </w:rPr>
            </w:pPr>
            <w:bookmarkStart w:id="4097" w:name="BBIFD01AB006"/>
            <w:bookmarkEnd w:id="4097"/>
            <w:r w:rsidRPr="00492055">
              <w:rPr>
                <w:sz w:val="10"/>
                <w:szCs w:val="10"/>
              </w:rPr>
              <w:t>--</w:t>
            </w:r>
          </w:p>
        </w:tc>
        <w:tc>
          <w:tcPr>
            <w:tcW w:w="1040" w:type="dxa"/>
            <w:tcBorders>
              <w:bottom w:val="single" w:sz="4" w:space="0" w:color="FFFFFF" w:themeColor="background1"/>
            </w:tcBorders>
            <w:shd w:val="solid" w:color="F3F3F3" w:fill="auto"/>
            <w:vAlign w:val="center"/>
          </w:tcPr>
          <w:p w14:paraId="70277EEE" w14:textId="77777777" w:rsidR="00794B5E" w:rsidRPr="00492055" w:rsidRDefault="00794B5E" w:rsidP="00E5233E">
            <w:pPr>
              <w:pStyle w:val="070-TabelaPadro"/>
              <w:spacing w:before="10" w:after="10"/>
              <w:rPr>
                <w:sz w:val="10"/>
                <w:szCs w:val="10"/>
              </w:rPr>
            </w:pPr>
            <w:bookmarkStart w:id="4098" w:name="BBIFD01AC006"/>
            <w:bookmarkEnd w:id="4098"/>
            <w:r w:rsidRPr="00492055">
              <w:rPr>
                <w:sz w:val="10"/>
                <w:szCs w:val="10"/>
              </w:rPr>
              <w:t>--</w:t>
            </w:r>
          </w:p>
        </w:tc>
        <w:tc>
          <w:tcPr>
            <w:tcW w:w="1040" w:type="dxa"/>
            <w:tcBorders>
              <w:bottom w:val="single" w:sz="4" w:space="0" w:color="FFFFFF" w:themeColor="background1"/>
            </w:tcBorders>
            <w:shd w:val="solid" w:color="F3F3F3" w:fill="auto"/>
            <w:vAlign w:val="center"/>
          </w:tcPr>
          <w:p w14:paraId="363D6A5F" w14:textId="77777777" w:rsidR="00794B5E" w:rsidRPr="00492055" w:rsidRDefault="00794B5E" w:rsidP="00E5233E">
            <w:pPr>
              <w:pStyle w:val="070-TabelaPadro"/>
              <w:spacing w:before="10" w:after="10"/>
              <w:rPr>
                <w:sz w:val="10"/>
                <w:szCs w:val="10"/>
              </w:rPr>
            </w:pPr>
            <w:bookmarkStart w:id="4099" w:name="BBIFD01AD006"/>
            <w:bookmarkEnd w:id="4099"/>
            <w:r w:rsidRPr="00492055">
              <w:rPr>
                <w:sz w:val="10"/>
                <w:szCs w:val="10"/>
              </w:rPr>
              <w:t>529</w:t>
            </w:r>
          </w:p>
        </w:tc>
        <w:tc>
          <w:tcPr>
            <w:tcW w:w="1040" w:type="dxa"/>
            <w:tcBorders>
              <w:bottom w:val="single" w:sz="4" w:space="0" w:color="FFFFFF" w:themeColor="background1"/>
            </w:tcBorders>
            <w:shd w:val="solid" w:color="F3F3F3" w:fill="auto"/>
            <w:vAlign w:val="center"/>
          </w:tcPr>
          <w:p w14:paraId="6D26865E" w14:textId="77777777" w:rsidR="00794B5E" w:rsidRPr="00492055" w:rsidRDefault="00794B5E" w:rsidP="00E5233E">
            <w:pPr>
              <w:pStyle w:val="070-TabelaPadro"/>
              <w:spacing w:before="10" w:after="10"/>
              <w:rPr>
                <w:sz w:val="10"/>
                <w:szCs w:val="10"/>
              </w:rPr>
            </w:pPr>
            <w:bookmarkStart w:id="4100" w:name="BBIFD01AE006"/>
            <w:bookmarkEnd w:id="4100"/>
            <w:r w:rsidRPr="00492055">
              <w:rPr>
                <w:sz w:val="10"/>
                <w:szCs w:val="10"/>
              </w:rPr>
              <w:t>--</w:t>
            </w:r>
          </w:p>
        </w:tc>
        <w:tc>
          <w:tcPr>
            <w:tcW w:w="1039" w:type="dxa"/>
            <w:tcBorders>
              <w:bottom w:val="single" w:sz="4" w:space="0" w:color="FFFFFF" w:themeColor="background1"/>
            </w:tcBorders>
            <w:shd w:val="solid" w:color="F3F3F3" w:fill="auto"/>
            <w:vAlign w:val="center"/>
          </w:tcPr>
          <w:p w14:paraId="79FDA567" w14:textId="77777777" w:rsidR="00794B5E" w:rsidRPr="00492055" w:rsidRDefault="00794B5E" w:rsidP="00E5233E">
            <w:pPr>
              <w:pStyle w:val="070-TabelaPadro"/>
              <w:spacing w:before="10" w:after="10"/>
              <w:rPr>
                <w:sz w:val="10"/>
                <w:szCs w:val="10"/>
              </w:rPr>
            </w:pPr>
            <w:bookmarkStart w:id="4101" w:name="BBIFD01AF006"/>
            <w:bookmarkEnd w:id="4101"/>
            <w:r w:rsidRPr="00492055">
              <w:rPr>
                <w:sz w:val="10"/>
                <w:szCs w:val="10"/>
              </w:rPr>
              <w:t>--</w:t>
            </w:r>
          </w:p>
        </w:tc>
        <w:tc>
          <w:tcPr>
            <w:tcW w:w="1039" w:type="dxa"/>
            <w:tcBorders>
              <w:bottom w:val="single" w:sz="4" w:space="0" w:color="FFFFFF" w:themeColor="background1"/>
            </w:tcBorders>
            <w:shd w:val="solid" w:color="F3F3F3" w:fill="auto"/>
            <w:vAlign w:val="center"/>
          </w:tcPr>
          <w:p w14:paraId="12BF57EF" w14:textId="77777777" w:rsidR="00794B5E" w:rsidRPr="00492055" w:rsidRDefault="00794B5E" w:rsidP="00E5233E">
            <w:pPr>
              <w:pStyle w:val="070-TabelaPadro"/>
              <w:spacing w:before="10" w:after="10"/>
              <w:rPr>
                <w:sz w:val="10"/>
                <w:szCs w:val="10"/>
              </w:rPr>
            </w:pPr>
            <w:bookmarkStart w:id="4102" w:name="BBIFD01AJ006"/>
            <w:bookmarkEnd w:id="4102"/>
            <w:r w:rsidRPr="00492055">
              <w:rPr>
                <w:sz w:val="10"/>
                <w:szCs w:val="10"/>
              </w:rPr>
              <w:t>1,204</w:t>
            </w:r>
          </w:p>
        </w:tc>
        <w:tc>
          <w:tcPr>
            <w:tcW w:w="1039" w:type="dxa"/>
            <w:tcBorders>
              <w:bottom w:val="single" w:sz="4" w:space="0" w:color="FFFFFF" w:themeColor="background1"/>
            </w:tcBorders>
            <w:shd w:val="solid" w:color="F3F3F3" w:fill="auto"/>
            <w:vAlign w:val="center"/>
          </w:tcPr>
          <w:p w14:paraId="519D1482" w14:textId="77777777" w:rsidR="00794B5E" w:rsidRPr="00492055" w:rsidRDefault="00794B5E" w:rsidP="00E5233E">
            <w:pPr>
              <w:pStyle w:val="070-TabelaPadro"/>
              <w:spacing w:before="10" w:after="10"/>
              <w:rPr>
                <w:sz w:val="10"/>
                <w:szCs w:val="10"/>
              </w:rPr>
            </w:pPr>
            <w:bookmarkStart w:id="4103" w:name="BBIFD01AK006"/>
            <w:bookmarkEnd w:id="4103"/>
            <w:r w:rsidRPr="00492055">
              <w:rPr>
                <w:sz w:val="10"/>
                <w:szCs w:val="10"/>
              </w:rPr>
              <w:t>--</w:t>
            </w:r>
          </w:p>
        </w:tc>
        <w:tc>
          <w:tcPr>
            <w:tcW w:w="1039" w:type="dxa"/>
            <w:tcBorders>
              <w:bottom w:val="single" w:sz="4" w:space="0" w:color="FFFFFF" w:themeColor="background1"/>
            </w:tcBorders>
            <w:shd w:val="solid" w:color="F3F3F3" w:fill="auto"/>
            <w:vAlign w:val="center"/>
          </w:tcPr>
          <w:p w14:paraId="1228B145" w14:textId="77777777" w:rsidR="00794B5E" w:rsidRPr="00492055" w:rsidRDefault="00794B5E" w:rsidP="00E5233E">
            <w:pPr>
              <w:pStyle w:val="070-TabelaPadro"/>
              <w:spacing w:before="10" w:after="10"/>
              <w:rPr>
                <w:sz w:val="10"/>
                <w:szCs w:val="10"/>
              </w:rPr>
            </w:pPr>
            <w:bookmarkStart w:id="4104" w:name="BBIFD01AL006"/>
            <w:bookmarkEnd w:id="4104"/>
            <w:r w:rsidRPr="00492055">
              <w:rPr>
                <w:sz w:val="10"/>
                <w:szCs w:val="10"/>
              </w:rPr>
              <w:t>--</w:t>
            </w:r>
          </w:p>
        </w:tc>
        <w:tc>
          <w:tcPr>
            <w:tcW w:w="1039" w:type="dxa"/>
            <w:tcBorders>
              <w:bottom w:val="single" w:sz="4" w:space="0" w:color="FFFFFF" w:themeColor="background1"/>
            </w:tcBorders>
            <w:shd w:val="solid" w:color="F3F3F3" w:fill="auto"/>
            <w:vAlign w:val="center"/>
          </w:tcPr>
          <w:p w14:paraId="3E256913" w14:textId="77777777" w:rsidR="00794B5E" w:rsidRPr="00492055" w:rsidRDefault="00794B5E" w:rsidP="00E5233E">
            <w:pPr>
              <w:pStyle w:val="070-TabelaPadro"/>
              <w:spacing w:before="10" w:after="10"/>
              <w:rPr>
                <w:sz w:val="10"/>
                <w:szCs w:val="10"/>
              </w:rPr>
            </w:pPr>
            <w:bookmarkStart w:id="4105" w:name="BBIFD01AM006"/>
            <w:bookmarkEnd w:id="4105"/>
            <w:r w:rsidRPr="00492055">
              <w:rPr>
                <w:sz w:val="10"/>
                <w:szCs w:val="10"/>
              </w:rPr>
              <w:t>529</w:t>
            </w:r>
          </w:p>
        </w:tc>
        <w:tc>
          <w:tcPr>
            <w:tcW w:w="1039" w:type="dxa"/>
            <w:tcBorders>
              <w:bottom w:val="single" w:sz="4" w:space="0" w:color="FFFFFF" w:themeColor="background1"/>
            </w:tcBorders>
            <w:shd w:val="solid" w:color="F3F3F3" w:fill="auto"/>
            <w:vAlign w:val="center"/>
          </w:tcPr>
          <w:p w14:paraId="3C3CE2E8" w14:textId="77777777" w:rsidR="00794B5E" w:rsidRPr="00492055" w:rsidRDefault="00794B5E" w:rsidP="00E5233E">
            <w:pPr>
              <w:pStyle w:val="070-TabelaPadro"/>
              <w:spacing w:before="10" w:after="10"/>
              <w:rPr>
                <w:sz w:val="10"/>
                <w:szCs w:val="10"/>
              </w:rPr>
            </w:pPr>
            <w:bookmarkStart w:id="4106" w:name="BBIFD01AN006"/>
            <w:bookmarkEnd w:id="4106"/>
            <w:r w:rsidRPr="00492055">
              <w:rPr>
                <w:sz w:val="10"/>
                <w:szCs w:val="10"/>
              </w:rPr>
              <w:t>--</w:t>
            </w:r>
          </w:p>
        </w:tc>
        <w:tc>
          <w:tcPr>
            <w:tcW w:w="1039" w:type="dxa"/>
            <w:tcBorders>
              <w:bottom w:val="single" w:sz="4" w:space="0" w:color="FFFFFF" w:themeColor="background1"/>
            </w:tcBorders>
            <w:shd w:val="solid" w:color="F3F3F3" w:fill="auto"/>
            <w:vAlign w:val="center"/>
          </w:tcPr>
          <w:p w14:paraId="06D9B26E" w14:textId="77777777" w:rsidR="00794B5E" w:rsidRPr="00492055" w:rsidRDefault="00794B5E" w:rsidP="00E5233E">
            <w:pPr>
              <w:pStyle w:val="070-TabelaPadro"/>
              <w:spacing w:before="10" w:after="10"/>
              <w:rPr>
                <w:sz w:val="10"/>
                <w:szCs w:val="10"/>
              </w:rPr>
            </w:pPr>
            <w:bookmarkStart w:id="4107" w:name="BBIFD01AO006"/>
            <w:bookmarkEnd w:id="4107"/>
            <w:r w:rsidRPr="00492055">
              <w:rPr>
                <w:sz w:val="10"/>
                <w:szCs w:val="10"/>
              </w:rPr>
              <w:t>--</w:t>
            </w:r>
          </w:p>
        </w:tc>
      </w:tr>
      <w:tr w:rsidR="00794B5E" w:rsidRPr="00492055" w14:paraId="55BBC0E8" w14:textId="77777777" w:rsidTr="00876B3D">
        <w:trPr>
          <w:cantSplit/>
        </w:trPr>
        <w:tc>
          <w:tcPr>
            <w:tcW w:w="2156" w:type="dxa"/>
            <w:tcBorders>
              <w:bottom w:val="single" w:sz="4" w:space="0" w:color="FFFFFF" w:themeColor="background1"/>
            </w:tcBorders>
            <w:shd w:val="solid" w:color="E6E6E6" w:fill="auto"/>
            <w:vAlign w:val="center"/>
          </w:tcPr>
          <w:p w14:paraId="30EE9086" w14:textId="77777777" w:rsidR="00794B5E" w:rsidRPr="00492055" w:rsidRDefault="00794B5E" w:rsidP="00E5233E">
            <w:pPr>
              <w:pStyle w:val="070-TabelaPadro"/>
              <w:spacing w:before="10" w:after="10"/>
              <w:ind w:left="120"/>
              <w:jc w:val="left"/>
              <w:rPr>
                <w:sz w:val="10"/>
                <w:szCs w:val="10"/>
              </w:rPr>
            </w:pPr>
            <w:bookmarkStart w:id="4108" w:name="BBIFD0100007" w:colFirst="0" w:colLast="0"/>
            <w:bookmarkEnd w:id="4095"/>
            <w:r w:rsidRPr="00492055">
              <w:rPr>
                <w:sz w:val="10"/>
                <w:szCs w:val="10"/>
              </w:rPr>
              <w:t>On-shore USD rates</w:t>
            </w:r>
          </w:p>
        </w:tc>
        <w:tc>
          <w:tcPr>
            <w:tcW w:w="1040" w:type="dxa"/>
            <w:tcBorders>
              <w:bottom w:val="single" w:sz="4" w:space="0" w:color="FFFFFF" w:themeColor="background1"/>
            </w:tcBorders>
            <w:shd w:val="solid" w:color="E6E6E6" w:fill="auto"/>
            <w:vAlign w:val="center"/>
          </w:tcPr>
          <w:p w14:paraId="4B2B3CCC" w14:textId="77777777" w:rsidR="00794B5E" w:rsidRPr="00492055" w:rsidRDefault="00794B5E" w:rsidP="00E5233E">
            <w:pPr>
              <w:pStyle w:val="070-TabelaPadro"/>
              <w:spacing w:before="10" w:after="10"/>
              <w:rPr>
                <w:sz w:val="10"/>
                <w:szCs w:val="10"/>
              </w:rPr>
            </w:pPr>
            <w:bookmarkStart w:id="4109" w:name="BBIFD01AA007"/>
            <w:bookmarkEnd w:id="4109"/>
            <w:r w:rsidRPr="00492055">
              <w:rPr>
                <w:sz w:val="10"/>
                <w:szCs w:val="10"/>
              </w:rPr>
              <w:t>4,812,714</w:t>
            </w:r>
          </w:p>
        </w:tc>
        <w:tc>
          <w:tcPr>
            <w:tcW w:w="1040" w:type="dxa"/>
            <w:tcBorders>
              <w:bottom w:val="single" w:sz="4" w:space="0" w:color="FFFFFF" w:themeColor="background1"/>
            </w:tcBorders>
            <w:shd w:val="solid" w:color="E6E6E6" w:fill="auto"/>
            <w:vAlign w:val="center"/>
          </w:tcPr>
          <w:p w14:paraId="54C828F6" w14:textId="77777777" w:rsidR="00794B5E" w:rsidRPr="00492055" w:rsidRDefault="00794B5E" w:rsidP="00E5233E">
            <w:pPr>
              <w:pStyle w:val="070-TabelaPadro"/>
              <w:spacing w:before="10" w:after="10"/>
              <w:rPr>
                <w:sz w:val="10"/>
                <w:szCs w:val="10"/>
              </w:rPr>
            </w:pPr>
            <w:bookmarkStart w:id="4110" w:name="BBIFD01AB007"/>
            <w:bookmarkEnd w:id="4110"/>
            <w:r w:rsidRPr="00492055">
              <w:rPr>
                <w:sz w:val="10"/>
                <w:szCs w:val="10"/>
              </w:rPr>
              <w:t>--</w:t>
            </w:r>
          </w:p>
        </w:tc>
        <w:tc>
          <w:tcPr>
            <w:tcW w:w="1040" w:type="dxa"/>
            <w:tcBorders>
              <w:bottom w:val="single" w:sz="4" w:space="0" w:color="FFFFFF" w:themeColor="background1"/>
            </w:tcBorders>
            <w:shd w:val="solid" w:color="E6E6E6" w:fill="auto"/>
            <w:vAlign w:val="center"/>
          </w:tcPr>
          <w:p w14:paraId="1DD850D1" w14:textId="77777777" w:rsidR="00794B5E" w:rsidRPr="00492055" w:rsidRDefault="00794B5E" w:rsidP="00E5233E">
            <w:pPr>
              <w:pStyle w:val="070-TabelaPadro"/>
              <w:spacing w:before="10" w:after="10"/>
              <w:rPr>
                <w:sz w:val="10"/>
                <w:szCs w:val="10"/>
              </w:rPr>
            </w:pPr>
            <w:bookmarkStart w:id="4111" w:name="BBIFD01AC007"/>
            <w:bookmarkEnd w:id="4111"/>
            <w:r w:rsidRPr="00492055">
              <w:rPr>
                <w:sz w:val="10"/>
                <w:szCs w:val="10"/>
              </w:rPr>
              <w:t>--</w:t>
            </w:r>
          </w:p>
        </w:tc>
        <w:tc>
          <w:tcPr>
            <w:tcW w:w="1040" w:type="dxa"/>
            <w:tcBorders>
              <w:bottom w:val="single" w:sz="4" w:space="0" w:color="FFFFFF" w:themeColor="background1"/>
            </w:tcBorders>
            <w:shd w:val="solid" w:color="E6E6E6" w:fill="auto"/>
            <w:vAlign w:val="center"/>
          </w:tcPr>
          <w:p w14:paraId="0EA1278A" w14:textId="77777777" w:rsidR="00794B5E" w:rsidRPr="00492055" w:rsidRDefault="00794B5E" w:rsidP="00E5233E">
            <w:pPr>
              <w:pStyle w:val="070-TabelaPadro"/>
              <w:spacing w:before="10" w:after="10"/>
              <w:rPr>
                <w:sz w:val="10"/>
                <w:szCs w:val="10"/>
              </w:rPr>
            </w:pPr>
            <w:bookmarkStart w:id="4112" w:name="BBIFD01AD007"/>
            <w:bookmarkEnd w:id="4112"/>
            <w:r w:rsidRPr="00492055">
              <w:rPr>
                <w:sz w:val="10"/>
                <w:szCs w:val="10"/>
              </w:rPr>
              <w:t>9,620,707</w:t>
            </w:r>
          </w:p>
        </w:tc>
        <w:tc>
          <w:tcPr>
            <w:tcW w:w="1040" w:type="dxa"/>
            <w:tcBorders>
              <w:bottom w:val="single" w:sz="4" w:space="0" w:color="FFFFFF" w:themeColor="background1"/>
            </w:tcBorders>
            <w:shd w:val="solid" w:color="E6E6E6" w:fill="auto"/>
            <w:vAlign w:val="center"/>
          </w:tcPr>
          <w:p w14:paraId="577682CB" w14:textId="77777777" w:rsidR="00794B5E" w:rsidRPr="00492055" w:rsidRDefault="00794B5E" w:rsidP="00E5233E">
            <w:pPr>
              <w:pStyle w:val="070-TabelaPadro"/>
              <w:spacing w:before="10" w:after="10"/>
              <w:rPr>
                <w:sz w:val="10"/>
                <w:szCs w:val="10"/>
              </w:rPr>
            </w:pPr>
            <w:bookmarkStart w:id="4113" w:name="BBIFD01AE007"/>
            <w:bookmarkEnd w:id="4113"/>
            <w:r w:rsidRPr="00492055">
              <w:rPr>
                <w:sz w:val="10"/>
                <w:szCs w:val="10"/>
              </w:rPr>
              <w:t>--</w:t>
            </w:r>
          </w:p>
        </w:tc>
        <w:tc>
          <w:tcPr>
            <w:tcW w:w="1039" w:type="dxa"/>
            <w:tcBorders>
              <w:bottom w:val="single" w:sz="4" w:space="0" w:color="FFFFFF" w:themeColor="background1"/>
            </w:tcBorders>
            <w:shd w:val="solid" w:color="E6E6E6" w:fill="auto"/>
            <w:vAlign w:val="center"/>
          </w:tcPr>
          <w:p w14:paraId="78847F48" w14:textId="77777777" w:rsidR="00794B5E" w:rsidRPr="00492055" w:rsidRDefault="00794B5E" w:rsidP="00E5233E">
            <w:pPr>
              <w:pStyle w:val="070-TabelaPadro"/>
              <w:spacing w:before="10" w:after="10"/>
              <w:rPr>
                <w:sz w:val="10"/>
                <w:szCs w:val="10"/>
              </w:rPr>
            </w:pPr>
            <w:bookmarkStart w:id="4114" w:name="BBIFD01AF007"/>
            <w:bookmarkEnd w:id="4114"/>
            <w:r w:rsidRPr="00492055">
              <w:rPr>
                <w:sz w:val="10"/>
                <w:szCs w:val="10"/>
              </w:rPr>
              <w:t>--</w:t>
            </w:r>
          </w:p>
        </w:tc>
        <w:tc>
          <w:tcPr>
            <w:tcW w:w="1039" w:type="dxa"/>
            <w:tcBorders>
              <w:bottom w:val="single" w:sz="4" w:space="0" w:color="FFFFFF" w:themeColor="background1"/>
            </w:tcBorders>
            <w:shd w:val="solid" w:color="E6E6E6" w:fill="auto"/>
            <w:vAlign w:val="center"/>
          </w:tcPr>
          <w:p w14:paraId="0E13EFAF" w14:textId="77777777" w:rsidR="00794B5E" w:rsidRPr="00492055" w:rsidRDefault="00794B5E" w:rsidP="00E5233E">
            <w:pPr>
              <w:pStyle w:val="070-TabelaPadro"/>
              <w:spacing w:before="10" w:after="10"/>
              <w:rPr>
                <w:sz w:val="10"/>
                <w:szCs w:val="10"/>
              </w:rPr>
            </w:pPr>
            <w:bookmarkStart w:id="4115" w:name="BBIFD01AJ007"/>
            <w:bookmarkEnd w:id="4115"/>
            <w:r w:rsidRPr="00492055">
              <w:rPr>
                <w:sz w:val="10"/>
                <w:szCs w:val="10"/>
              </w:rPr>
              <w:t>4,812,71</w:t>
            </w:r>
            <w:r>
              <w:rPr>
                <w:sz w:val="10"/>
                <w:szCs w:val="10"/>
              </w:rPr>
              <w:t>4</w:t>
            </w:r>
          </w:p>
        </w:tc>
        <w:tc>
          <w:tcPr>
            <w:tcW w:w="1039" w:type="dxa"/>
            <w:tcBorders>
              <w:bottom w:val="single" w:sz="4" w:space="0" w:color="FFFFFF" w:themeColor="background1"/>
            </w:tcBorders>
            <w:shd w:val="solid" w:color="E6E6E6" w:fill="auto"/>
            <w:vAlign w:val="center"/>
          </w:tcPr>
          <w:p w14:paraId="2DDED03C" w14:textId="77777777" w:rsidR="00794B5E" w:rsidRPr="00492055" w:rsidRDefault="00794B5E" w:rsidP="00E5233E">
            <w:pPr>
              <w:pStyle w:val="070-TabelaPadro"/>
              <w:spacing w:before="10" w:after="10"/>
              <w:rPr>
                <w:sz w:val="10"/>
                <w:szCs w:val="10"/>
              </w:rPr>
            </w:pPr>
            <w:bookmarkStart w:id="4116" w:name="BBIFD01AK007"/>
            <w:bookmarkEnd w:id="4116"/>
            <w:r w:rsidRPr="00492055">
              <w:rPr>
                <w:sz w:val="10"/>
                <w:szCs w:val="10"/>
              </w:rPr>
              <w:t>--</w:t>
            </w:r>
          </w:p>
        </w:tc>
        <w:tc>
          <w:tcPr>
            <w:tcW w:w="1039" w:type="dxa"/>
            <w:tcBorders>
              <w:bottom w:val="single" w:sz="4" w:space="0" w:color="FFFFFF" w:themeColor="background1"/>
            </w:tcBorders>
            <w:shd w:val="solid" w:color="E6E6E6" w:fill="auto"/>
            <w:vAlign w:val="center"/>
          </w:tcPr>
          <w:p w14:paraId="57E76875" w14:textId="77777777" w:rsidR="00794B5E" w:rsidRPr="00492055" w:rsidRDefault="00794B5E" w:rsidP="00E5233E">
            <w:pPr>
              <w:pStyle w:val="070-TabelaPadro"/>
              <w:spacing w:before="10" w:after="10"/>
              <w:rPr>
                <w:sz w:val="10"/>
                <w:szCs w:val="10"/>
              </w:rPr>
            </w:pPr>
            <w:bookmarkStart w:id="4117" w:name="BBIFD01AL007"/>
            <w:bookmarkEnd w:id="4117"/>
            <w:r w:rsidRPr="00492055">
              <w:rPr>
                <w:sz w:val="10"/>
                <w:szCs w:val="10"/>
              </w:rPr>
              <w:t>--</w:t>
            </w:r>
          </w:p>
        </w:tc>
        <w:tc>
          <w:tcPr>
            <w:tcW w:w="1039" w:type="dxa"/>
            <w:tcBorders>
              <w:bottom w:val="single" w:sz="4" w:space="0" w:color="FFFFFF" w:themeColor="background1"/>
            </w:tcBorders>
            <w:shd w:val="solid" w:color="E6E6E6" w:fill="auto"/>
            <w:vAlign w:val="center"/>
          </w:tcPr>
          <w:p w14:paraId="639F4876" w14:textId="77777777" w:rsidR="00794B5E" w:rsidRPr="00492055" w:rsidRDefault="00794B5E" w:rsidP="00E5233E">
            <w:pPr>
              <w:pStyle w:val="070-TabelaPadro"/>
              <w:spacing w:before="10" w:after="10"/>
              <w:rPr>
                <w:sz w:val="10"/>
                <w:szCs w:val="10"/>
              </w:rPr>
            </w:pPr>
            <w:bookmarkStart w:id="4118" w:name="BBIFD01AM007"/>
            <w:bookmarkEnd w:id="4118"/>
            <w:r w:rsidRPr="00492055">
              <w:rPr>
                <w:sz w:val="10"/>
                <w:szCs w:val="10"/>
              </w:rPr>
              <w:t>9,620,707</w:t>
            </w:r>
          </w:p>
        </w:tc>
        <w:tc>
          <w:tcPr>
            <w:tcW w:w="1039" w:type="dxa"/>
            <w:tcBorders>
              <w:bottom w:val="single" w:sz="4" w:space="0" w:color="FFFFFF" w:themeColor="background1"/>
            </w:tcBorders>
            <w:shd w:val="solid" w:color="E6E6E6" w:fill="auto"/>
            <w:vAlign w:val="center"/>
          </w:tcPr>
          <w:p w14:paraId="70ABCFA6" w14:textId="77777777" w:rsidR="00794B5E" w:rsidRPr="00492055" w:rsidRDefault="00794B5E" w:rsidP="00E5233E">
            <w:pPr>
              <w:pStyle w:val="070-TabelaPadro"/>
              <w:spacing w:before="10" w:after="10"/>
              <w:rPr>
                <w:sz w:val="10"/>
                <w:szCs w:val="10"/>
              </w:rPr>
            </w:pPr>
            <w:bookmarkStart w:id="4119" w:name="BBIFD01AN007"/>
            <w:bookmarkEnd w:id="4119"/>
            <w:r w:rsidRPr="00492055">
              <w:rPr>
                <w:sz w:val="10"/>
                <w:szCs w:val="10"/>
              </w:rPr>
              <w:t>--</w:t>
            </w:r>
          </w:p>
        </w:tc>
        <w:tc>
          <w:tcPr>
            <w:tcW w:w="1039" w:type="dxa"/>
            <w:tcBorders>
              <w:bottom w:val="single" w:sz="4" w:space="0" w:color="FFFFFF" w:themeColor="background1"/>
            </w:tcBorders>
            <w:shd w:val="solid" w:color="E6E6E6" w:fill="auto"/>
            <w:vAlign w:val="center"/>
          </w:tcPr>
          <w:p w14:paraId="0A4A0C05" w14:textId="77777777" w:rsidR="00794B5E" w:rsidRPr="00492055" w:rsidRDefault="00794B5E" w:rsidP="00E5233E">
            <w:pPr>
              <w:pStyle w:val="070-TabelaPadro"/>
              <w:spacing w:before="10" w:after="10"/>
              <w:rPr>
                <w:sz w:val="10"/>
                <w:szCs w:val="10"/>
              </w:rPr>
            </w:pPr>
            <w:bookmarkStart w:id="4120" w:name="BBIFD01AO007"/>
            <w:bookmarkEnd w:id="4120"/>
            <w:r w:rsidRPr="00492055">
              <w:rPr>
                <w:sz w:val="10"/>
                <w:szCs w:val="10"/>
              </w:rPr>
              <w:t>--</w:t>
            </w:r>
          </w:p>
        </w:tc>
      </w:tr>
      <w:tr w:rsidR="00794B5E" w:rsidRPr="00492055" w14:paraId="4379A59E" w14:textId="77777777" w:rsidTr="00876B3D">
        <w:trPr>
          <w:cantSplit/>
        </w:trPr>
        <w:tc>
          <w:tcPr>
            <w:tcW w:w="2156" w:type="dxa"/>
            <w:tcBorders>
              <w:bottom w:val="single" w:sz="4" w:space="0" w:color="FFFFFF" w:themeColor="background1"/>
            </w:tcBorders>
            <w:shd w:val="solid" w:color="F3F3F3" w:fill="auto"/>
            <w:vAlign w:val="center"/>
          </w:tcPr>
          <w:p w14:paraId="1EE45AC0" w14:textId="77777777" w:rsidR="00794B5E" w:rsidRPr="00492055" w:rsidRDefault="00794B5E" w:rsidP="00E5233E">
            <w:pPr>
              <w:pStyle w:val="070-TabelaPadro"/>
              <w:spacing w:before="10" w:after="10"/>
              <w:ind w:left="120"/>
              <w:jc w:val="left"/>
              <w:rPr>
                <w:sz w:val="10"/>
                <w:szCs w:val="10"/>
              </w:rPr>
            </w:pPr>
            <w:bookmarkStart w:id="4121" w:name="BBIFD0100009" w:colFirst="0" w:colLast="0"/>
            <w:bookmarkEnd w:id="4108"/>
            <w:r w:rsidRPr="00492055">
              <w:rPr>
                <w:sz w:val="10"/>
                <w:szCs w:val="10"/>
              </w:rPr>
              <w:t>Commodities</w:t>
            </w:r>
          </w:p>
        </w:tc>
        <w:tc>
          <w:tcPr>
            <w:tcW w:w="1040" w:type="dxa"/>
            <w:tcBorders>
              <w:bottom w:val="single" w:sz="4" w:space="0" w:color="FFFFFF" w:themeColor="background1"/>
            </w:tcBorders>
            <w:shd w:val="solid" w:color="F3F3F3" w:fill="auto"/>
            <w:vAlign w:val="center"/>
          </w:tcPr>
          <w:p w14:paraId="397A42C1" w14:textId="77777777" w:rsidR="00794B5E" w:rsidRPr="00492055" w:rsidRDefault="00794B5E" w:rsidP="00E5233E">
            <w:pPr>
              <w:pStyle w:val="070-TabelaPadro"/>
              <w:spacing w:before="10" w:after="10"/>
              <w:rPr>
                <w:sz w:val="10"/>
                <w:szCs w:val="10"/>
              </w:rPr>
            </w:pPr>
            <w:bookmarkStart w:id="4122" w:name="BBIFD01AA009"/>
            <w:bookmarkEnd w:id="4122"/>
            <w:r w:rsidRPr="00492055">
              <w:rPr>
                <w:sz w:val="10"/>
                <w:szCs w:val="10"/>
              </w:rPr>
              <w:t>106,259</w:t>
            </w:r>
          </w:p>
        </w:tc>
        <w:tc>
          <w:tcPr>
            <w:tcW w:w="1040" w:type="dxa"/>
            <w:tcBorders>
              <w:bottom w:val="single" w:sz="4" w:space="0" w:color="FFFFFF" w:themeColor="background1"/>
            </w:tcBorders>
            <w:shd w:val="solid" w:color="F3F3F3" w:fill="auto"/>
            <w:vAlign w:val="center"/>
          </w:tcPr>
          <w:p w14:paraId="225FB923" w14:textId="77777777" w:rsidR="00794B5E" w:rsidRPr="00492055" w:rsidRDefault="00794B5E" w:rsidP="00E5233E">
            <w:pPr>
              <w:pStyle w:val="070-TabelaPadro"/>
              <w:spacing w:before="10" w:after="10"/>
              <w:rPr>
                <w:sz w:val="10"/>
                <w:szCs w:val="10"/>
              </w:rPr>
            </w:pPr>
            <w:bookmarkStart w:id="4123" w:name="BBIFD01AB009"/>
            <w:bookmarkEnd w:id="4123"/>
            <w:r w:rsidRPr="00492055">
              <w:rPr>
                <w:sz w:val="10"/>
                <w:szCs w:val="10"/>
              </w:rPr>
              <w:t>--</w:t>
            </w:r>
          </w:p>
        </w:tc>
        <w:tc>
          <w:tcPr>
            <w:tcW w:w="1040" w:type="dxa"/>
            <w:tcBorders>
              <w:bottom w:val="single" w:sz="4" w:space="0" w:color="FFFFFF" w:themeColor="background1"/>
            </w:tcBorders>
            <w:shd w:val="solid" w:color="F3F3F3" w:fill="auto"/>
            <w:vAlign w:val="center"/>
          </w:tcPr>
          <w:p w14:paraId="4D4E3115" w14:textId="77777777" w:rsidR="00794B5E" w:rsidRPr="00492055" w:rsidRDefault="00794B5E" w:rsidP="00E5233E">
            <w:pPr>
              <w:pStyle w:val="070-TabelaPadro"/>
              <w:spacing w:before="10" w:after="10"/>
              <w:rPr>
                <w:sz w:val="10"/>
                <w:szCs w:val="10"/>
              </w:rPr>
            </w:pPr>
            <w:bookmarkStart w:id="4124" w:name="BBIFD01AC009"/>
            <w:bookmarkEnd w:id="4124"/>
            <w:r w:rsidRPr="00492055">
              <w:rPr>
                <w:sz w:val="10"/>
                <w:szCs w:val="10"/>
              </w:rPr>
              <w:t>--</w:t>
            </w:r>
          </w:p>
        </w:tc>
        <w:tc>
          <w:tcPr>
            <w:tcW w:w="1040" w:type="dxa"/>
            <w:tcBorders>
              <w:bottom w:val="single" w:sz="4" w:space="0" w:color="FFFFFF" w:themeColor="background1"/>
            </w:tcBorders>
            <w:shd w:val="solid" w:color="F3F3F3" w:fill="auto"/>
            <w:vAlign w:val="center"/>
          </w:tcPr>
          <w:p w14:paraId="4BBDC367" w14:textId="77777777" w:rsidR="00794B5E" w:rsidRPr="00492055" w:rsidRDefault="00794B5E" w:rsidP="00E5233E">
            <w:pPr>
              <w:pStyle w:val="070-TabelaPadro"/>
              <w:spacing w:before="10" w:after="10"/>
              <w:rPr>
                <w:sz w:val="10"/>
                <w:szCs w:val="10"/>
              </w:rPr>
            </w:pPr>
            <w:bookmarkStart w:id="4125" w:name="BBIFD01AD009"/>
            <w:bookmarkEnd w:id="4125"/>
            <w:r w:rsidRPr="00492055">
              <w:rPr>
                <w:sz w:val="10"/>
                <w:szCs w:val="10"/>
              </w:rPr>
              <w:t>151,838</w:t>
            </w:r>
          </w:p>
        </w:tc>
        <w:tc>
          <w:tcPr>
            <w:tcW w:w="1040" w:type="dxa"/>
            <w:tcBorders>
              <w:bottom w:val="single" w:sz="4" w:space="0" w:color="FFFFFF" w:themeColor="background1"/>
            </w:tcBorders>
            <w:shd w:val="solid" w:color="F3F3F3" w:fill="auto"/>
            <w:vAlign w:val="center"/>
          </w:tcPr>
          <w:p w14:paraId="49FE18EA" w14:textId="77777777" w:rsidR="00794B5E" w:rsidRPr="00492055" w:rsidRDefault="00794B5E" w:rsidP="00E5233E">
            <w:pPr>
              <w:pStyle w:val="070-TabelaPadro"/>
              <w:spacing w:before="10" w:after="10"/>
              <w:rPr>
                <w:sz w:val="10"/>
                <w:szCs w:val="10"/>
              </w:rPr>
            </w:pPr>
            <w:bookmarkStart w:id="4126" w:name="BBIFD01AE009"/>
            <w:bookmarkEnd w:id="4126"/>
            <w:r w:rsidRPr="00492055">
              <w:rPr>
                <w:sz w:val="10"/>
                <w:szCs w:val="10"/>
              </w:rPr>
              <w:t>--</w:t>
            </w:r>
          </w:p>
        </w:tc>
        <w:tc>
          <w:tcPr>
            <w:tcW w:w="1039" w:type="dxa"/>
            <w:tcBorders>
              <w:bottom w:val="single" w:sz="4" w:space="0" w:color="FFFFFF" w:themeColor="background1"/>
            </w:tcBorders>
            <w:shd w:val="solid" w:color="F3F3F3" w:fill="auto"/>
            <w:vAlign w:val="center"/>
          </w:tcPr>
          <w:p w14:paraId="340EA253" w14:textId="77777777" w:rsidR="00794B5E" w:rsidRPr="00492055" w:rsidRDefault="00794B5E" w:rsidP="00E5233E">
            <w:pPr>
              <w:pStyle w:val="070-TabelaPadro"/>
              <w:spacing w:before="10" w:after="10"/>
              <w:rPr>
                <w:sz w:val="10"/>
                <w:szCs w:val="10"/>
              </w:rPr>
            </w:pPr>
            <w:bookmarkStart w:id="4127" w:name="BBIFD01AF009"/>
            <w:bookmarkEnd w:id="4127"/>
            <w:r w:rsidRPr="00492055">
              <w:rPr>
                <w:sz w:val="10"/>
                <w:szCs w:val="10"/>
              </w:rPr>
              <w:t>--</w:t>
            </w:r>
          </w:p>
        </w:tc>
        <w:tc>
          <w:tcPr>
            <w:tcW w:w="1039" w:type="dxa"/>
            <w:tcBorders>
              <w:bottom w:val="single" w:sz="4" w:space="0" w:color="FFFFFF" w:themeColor="background1"/>
            </w:tcBorders>
            <w:shd w:val="solid" w:color="F3F3F3" w:fill="auto"/>
            <w:vAlign w:val="center"/>
          </w:tcPr>
          <w:p w14:paraId="30761169" w14:textId="77777777" w:rsidR="00794B5E" w:rsidRPr="00492055" w:rsidRDefault="00794B5E" w:rsidP="00E5233E">
            <w:pPr>
              <w:pStyle w:val="070-TabelaPadro"/>
              <w:spacing w:before="10" w:after="10"/>
              <w:rPr>
                <w:sz w:val="10"/>
                <w:szCs w:val="10"/>
              </w:rPr>
            </w:pPr>
            <w:bookmarkStart w:id="4128" w:name="BBIFD01AJ009"/>
            <w:bookmarkEnd w:id="4128"/>
            <w:r w:rsidRPr="00492055">
              <w:rPr>
                <w:sz w:val="10"/>
                <w:szCs w:val="10"/>
              </w:rPr>
              <w:t>106,259</w:t>
            </w:r>
          </w:p>
        </w:tc>
        <w:tc>
          <w:tcPr>
            <w:tcW w:w="1039" w:type="dxa"/>
            <w:tcBorders>
              <w:bottom w:val="single" w:sz="4" w:space="0" w:color="FFFFFF" w:themeColor="background1"/>
            </w:tcBorders>
            <w:shd w:val="solid" w:color="F3F3F3" w:fill="auto"/>
            <w:vAlign w:val="center"/>
          </w:tcPr>
          <w:p w14:paraId="3C86B905" w14:textId="77777777" w:rsidR="00794B5E" w:rsidRPr="00492055" w:rsidRDefault="00794B5E" w:rsidP="00E5233E">
            <w:pPr>
              <w:pStyle w:val="070-TabelaPadro"/>
              <w:spacing w:before="10" w:after="10"/>
              <w:rPr>
                <w:sz w:val="10"/>
                <w:szCs w:val="10"/>
              </w:rPr>
            </w:pPr>
            <w:bookmarkStart w:id="4129" w:name="BBIFD01AK009"/>
            <w:bookmarkEnd w:id="4129"/>
            <w:r w:rsidRPr="00492055">
              <w:rPr>
                <w:sz w:val="10"/>
                <w:szCs w:val="10"/>
              </w:rPr>
              <w:t>--</w:t>
            </w:r>
          </w:p>
        </w:tc>
        <w:tc>
          <w:tcPr>
            <w:tcW w:w="1039" w:type="dxa"/>
            <w:tcBorders>
              <w:bottom w:val="single" w:sz="4" w:space="0" w:color="FFFFFF" w:themeColor="background1"/>
            </w:tcBorders>
            <w:shd w:val="solid" w:color="F3F3F3" w:fill="auto"/>
            <w:vAlign w:val="center"/>
          </w:tcPr>
          <w:p w14:paraId="1774C06C" w14:textId="77777777" w:rsidR="00794B5E" w:rsidRPr="00492055" w:rsidRDefault="00794B5E" w:rsidP="00E5233E">
            <w:pPr>
              <w:pStyle w:val="070-TabelaPadro"/>
              <w:spacing w:before="10" w:after="10"/>
              <w:rPr>
                <w:sz w:val="10"/>
                <w:szCs w:val="10"/>
              </w:rPr>
            </w:pPr>
            <w:bookmarkStart w:id="4130" w:name="BBIFD01AL009"/>
            <w:bookmarkEnd w:id="4130"/>
            <w:r w:rsidRPr="00492055">
              <w:rPr>
                <w:sz w:val="10"/>
                <w:szCs w:val="10"/>
              </w:rPr>
              <w:t>--</w:t>
            </w:r>
          </w:p>
        </w:tc>
        <w:tc>
          <w:tcPr>
            <w:tcW w:w="1039" w:type="dxa"/>
            <w:tcBorders>
              <w:bottom w:val="single" w:sz="4" w:space="0" w:color="FFFFFF" w:themeColor="background1"/>
            </w:tcBorders>
            <w:shd w:val="solid" w:color="F3F3F3" w:fill="auto"/>
            <w:vAlign w:val="center"/>
          </w:tcPr>
          <w:p w14:paraId="7506AD46" w14:textId="77777777" w:rsidR="00794B5E" w:rsidRPr="00492055" w:rsidRDefault="00794B5E" w:rsidP="00E5233E">
            <w:pPr>
              <w:pStyle w:val="070-TabelaPadro"/>
              <w:spacing w:before="10" w:after="10"/>
              <w:rPr>
                <w:sz w:val="10"/>
                <w:szCs w:val="10"/>
              </w:rPr>
            </w:pPr>
            <w:bookmarkStart w:id="4131" w:name="BBIFD01AM009"/>
            <w:bookmarkEnd w:id="4131"/>
            <w:r w:rsidRPr="00492055">
              <w:rPr>
                <w:sz w:val="10"/>
                <w:szCs w:val="10"/>
              </w:rPr>
              <w:t>151,838</w:t>
            </w:r>
          </w:p>
        </w:tc>
        <w:tc>
          <w:tcPr>
            <w:tcW w:w="1039" w:type="dxa"/>
            <w:tcBorders>
              <w:bottom w:val="single" w:sz="4" w:space="0" w:color="FFFFFF" w:themeColor="background1"/>
            </w:tcBorders>
            <w:shd w:val="solid" w:color="F3F3F3" w:fill="auto"/>
            <w:vAlign w:val="center"/>
          </w:tcPr>
          <w:p w14:paraId="1C323F8E" w14:textId="77777777" w:rsidR="00794B5E" w:rsidRPr="00492055" w:rsidRDefault="00794B5E" w:rsidP="00E5233E">
            <w:pPr>
              <w:pStyle w:val="070-TabelaPadro"/>
              <w:spacing w:before="10" w:after="10"/>
              <w:rPr>
                <w:sz w:val="10"/>
                <w:szCs w:val="10"/>
              </w:rPr>
            </w:pPr>
            <w:bookmarkStart w:id="4132" w:name="BBIFD01AN009"/>
            <w:bookmarkEnd w:id="4132"/>
            <w:r w:rsidRPr="00492055">
              <w:rPr>
                <w:sz w:val="10"/>
                <w:szCs w:val="10"/>
              </w:rPr>
              <w:t>--</w:t>
            </w:r>
          </w:p>
        </w:tc>
        <w:tc>
          <w:tcPr>
            <w:tcW w:w="1039" w:type="dxa"/>
            <w:tcBorders>
              <w:bottom w:val="single" w:sz="4" w:space="0" w:color="FFFFFF" w:themeColor="background1"/>
            </w:tcBorders>
            <w:shd w:val="solid" w:color="F3F3F3" w:fill="auto"/>
            <w:vAlign w:val="center"/>
          </w:tcPr>
          <w:p w14:paraId="4EBCFE6E" w14:textId="77777777" w:rsidR="00794B5E" w:rsidRPr="00492055" w:rsidRDefault="00794B5E" w:rsidP="00E5233E">
            <w:pPr>
              <w:pStyle w:val="070-TabelaPadro"/>
              <w:spacing w:before="10" w:after="10"/>
              <w:rPr>
                <w:sz w:val="10"/>
                <w:szCs w:val="10"/>
              </w:rPr>
            </w:pPr>
            <w:bookmarkStart w:id="4133" w:name="BBIFD01AO009"/>
            <w:bookmarkEnd w:id="4133"/>
            <w:r w:rsidRPr="00492055">
              <w:rPr>
                <w:sz w:val="10"/>
                <w:szCs w:val="10"/>
              </w:rPr>
              <w:t>--</w:t>
            </w:r>
          </w:p>
        </w:tc>
      </w:tr>
      <w:tr w:rsidR="00794B5E" w:rsidRPr="00492055" w14:paraId="7397B25E" w14:textId="77777777" w:rsidTr="00876B3D">
        <w:trPr>
          <w:cantSplit/>
        </w:trPr>
        <w:tc>
          <w:tcPr>
            <w:tcW w:w="2156" w:type="dxa"/>
            <w:tcBorders>
              <w:bottom w:val="single" w:sz="4" w:space="0" w:color="FFFFFF" w:themeColor="background1"/>
            </w:tcBorders>
            <w:shd w:val="solid" w:color="E6E6E6" w:fill="auto"/>
            <w:vAlign w:val="center"/>
          </w:tcPr>
          <w:p w14:paraId="2CD36834" w14:textId="77777777" w:rsidR="00794B5E" w:rsidRPr="00492055" w:rsidRDefault="00794B5E" w:rsidP="00E5233E">
            <w:pPr>
              <w:pStyle w:val="070-TabelaPadro"/>
              <w:spacing w:before="10" w:after="10"/>
              <w:ind w:left="60"/>
              <w:jc w:val="left"/>
              <w:rPr>
                <w:b/>
                <w:sz w:val="10"/>
                <w:szCs w:val="10"/>
              </w:rPr>
            </w:pPr>
            <w:bookmarkStart w:id="4134" w:name="BBIFD0100011" w:colFirst="0" w:colLast="0"/>
            <w:bookmarkEnd w:id="4121"/>
            <w:r w:rsidRPr="00492055">
              <w:rPr>
                <w:b/>
                <w:sz w:val="10"/>
                <w:szCs w:val="10"/>
              </w:rPr>
              <w:t>Sales commitments</w:t>
            </w:r>
          </w:p>
        </w:tc>
        <w:tc>
          <w:tcPr>
            <w:tcW w:w="1040" w:type="dxa"/>
            <w:tcBorders>
              <w:bottom w:val="single" w:sz="4" w:space="0" w:color="FFFFFF" w:themeColor="background1"/>
            </w:tcBorders>
            <w:shd w:val="solid" w:color="E6E6E6" w:fill="auto"/>
            <w:vAlign w:val="center"/>
          </w:tcPr>
          <w:p w14:paraId="45516982" w14:textId="77777777" w:rsidR="00794B5E" w:rsidRPr="00492055" w:rsidRDefault="00794B5E" w:rsidP="00E5233E">
            <w:pPr>
              <w:pStyle w:val="070-TabelaPadro"/>
              <w:spacing w:before="10" w:after="10"/>
              <w:rPr>
                <w:b/>
                <w:sz w:val="10"/>
                <w:szCs w:val="10"/>
              </w:rPr>
            </w:pPr>
            <w:bookmarkStart w:id="4135" w:name="BBIFD01AA011"/>
            <w:bookmarkEnd w:id="4135"/>
            <w:r w:rsidRPr="00492055">
              <w:rPr>
                <w:b/>
                <w:sz w:val="10"/>
                <w:szCs w:val="10"/>
              </w:rPr>
              <w:t>24,061,596</w:t>
            </w:r>
          </w:p>
        </w:tc>
        <w:tc>
          <w:tcPr>
            <w:tcW w:w="1040" w:type="dxa"/>
            <w:tcBorders>
              <w:bottom w:val="single" w:sz="4" w:space="0" w:color="FFFFFF" w:themeColor="background1"/>
            </w:tcBorders>
            <w:shd w:val="solid" w:color="E6E6E6" w:fill="auto"/>
            <w:vAlign w:val="center"/>
          </w:tcPr>
          <w:p w14:paraId="5F49792A" w14:textId="77777777" w:rsidR="00794B5E" w:rsidRPr="00492055" w:rsidRDefault="00794B5E" w:rsidP="00E5233E">
            <w:pPr>
              <w:pStyle w:val="070-TabelaPadro"/>
              <w:spacing w:before="10" w:after="10"/>
              <w:rPr>
                <w:b/>
                <w:sz w:val="10"/>
                <w:szCs w:val="10"/>
              </w:rPr>
            </w:pPr>
            <w:bookmarkStart w:id="4136" w:name="BBIFD01AB011"/>
            <w:bookmarkEnd w:id="4136"/>
            <w:r w:rsidRPr="00492055">
              <w:rPr>
                <w:b/>
                <w:sz w:val="10"/>
                <w:szCs w:val="10"/>
              </w:rPr>
              <w:t>--</w:t>
            </w:r>
          </w:p>
        </w:tc>
        <w:tc>
          <w:tcPr>
            <w:tcW w:w="1040" w:type="dxa"/>
            <w:tcBorders>
              <w:bottom w:val="single" w:sz="4" w:space="0" w:color="FFFFFF" w:themeColor="background1"/>
            </w:tcBorders>
            <w:shd w:val="solid" w:color="E6E6E6" w:fill="auto"/>
            <w:vAlign w:val="center"/>
          </w:tcPr>
          <w:p w14:paraId="20BA3167" w14:textId="77777777" w:rsidR="00794B5E" w:rsidRPr="00492055" w:rsidRDefault="00794B5E" w:rsidP="00E5233E">
            <w:pPr>
              <w:pStyle w:val="070-TabelaPadro"/>
              <w:spacing w:before="10" w:after="10"/>
              <w:rPr>
                <w:b/>
                <w:sz w:val="10"/>
                <w:szCs w:val="10"/>
              </w:rPr>
            </w:pPr>
            <w:bookmarkStart w:id="4137" w:name="BBIFD01AC011"/>
            <w:bookmarkEnd w:id="4137"/>
            <w:r w:rsidRPr="00492055">
              <w:rPr>
                <w:b/>
                <w:sz w:val="10"/>
                <w:szCs w:val="10"/>
              </w:rPr>
              <w:t>--</w:t>
            </w:r>
          </w:p>
        </w:tc>
        <w:tc>
          <w:tcPr>
            <w:tcW w:w="1040" w:type="dxa"/>
            <w:tcBorders>
              <w:bottom w:val="single" w:sz="4" w:space="0" w:color="FFFFFF" w:themeColor="background1"/>
            </w:tcBorders>
            <w:shd w:val="solid" w:color="E6E6E6" w:fill="auto"/>
            <w:vAlign w:val="center"/>
          </w:tcPr>
          <w:p w14:paraId="2205FA89" w14:textId="77777777" w:rsidR="00794B5E" w:rsidRPr="00492055" w:rsidRDefault="00794B5E" w:rsidP="00E5233E">
            <w:pPr>
              <w:pStyle w:val="070-TabelaPadro"/>
              <w:spacing w:before="10" w:after="10"/>
              <w:rPr>
                <w:b/>
                <w:sz w:val="10"/>
                <w:szCs w:val="10"/>
              </w:rPr>
            </w:pPr>
            <w:bookmarkStart w:id="4138" w:name="BBIFD01AD011"/>
            <w:bookmarkEnd w:id="4138"/>
            <w:r w:rsidRPr="00492055">
              <w:rPr>
                <w:b/>
                <w:sz w:val="10"/>
                <w:szCs w:val="10"/>
              </w:rPr>
              <w:t>36,601,075</w:t>
            </w:r>
          </w:p>
        </w:tc>
        <w:tc>
          <w:tcPr>
            <w:tcW w:w="1040" w:type="dxa"/>
            <w:tcBorders>
              <w:bottom w:val="single" w:sz="4" w:space="0" w:color="FFFFFF" w:themeColor="background1"/>
            </w:tcBorders>
            <w:shd w:val="solid" w:color="E6E6E6" w:fill="auto"/>
            <w:vAlign w:val="center"/>
          </w:tcPr>
          <w:p w14:paraId="5A69237F" w14:textId="77777777" w:rsidR="00794B5E" w:rsidRPr="00492055" w:rsidRDefault="00794B5E" w:rsidP="00E5233E">
            <w:pPr>
              <w:pStyle w:val="070-TabelaPadro"/>
              <w:spacing w:before="10" w:after="10"/>
              <w:rPr>
                <w:b/>
                <w:sz w:val="10"/>
                <w:szCs w:val="10"/>
              </w:rPr>
            </w:pPr>
            <w:bookmarkStart w:id="4139" w:name="BBIFD01AE011"/>
            <w:bookmarkEnd w:id="4139"/>
            <w:r w:rsidRPr="00492055">
              <w:rPr>
                <w:b/>
                <w:sz w:val="10"/>
                <w:szCs w:val="10"/>
              </w:rPr>
              <w:t>--</w:t>
            </w:r>
          </w:p>
        </w:tc>
        <w:tc>
          <w:tcPr>
            <w:tcW w:w="1039" w:type="dxa"/>
            <w:tcBorders>
              <w:bottom w:val="single" w:sz="4" w:space="0" w:color="FFFFFF" w:themeColor="background1"/>
            </w:tcBorders>
            <w:shd w:val="solid" w:color="E6E6E6" w:fill="auto"/>
            <w:vAlign w:val="center"/>
          </w:tcPr>
          <w:p w14:paraId="0E83B527" w14:textId="77777777" w:rsidR="00794B5E" w:rsidRPr="00492055" w:rsidRDefault="00794B5E" w:rsidP="00E5233E">
            <w:pPr>
              <w:pStyle w:val="070-TabelaPadro"/>
              <w:spacing w:before="10" w:after="10"/>
              <w:rPr>
                <w:b/>
                <w:sz w:val="10"/>
                <w:szCs w:val="10"/>
              </w:rPr>
            </w:pPr>
            <w:bookmarkStart w:id="4140" w:name="BBIFD01AF011"/>
            <w:bookmarkEnd w:id="4140"/>
            <w:r w:rsidRPr="00492055">
              <w:rPr>
                <w:b/>
                <w:sz w:val="10"/>
                <w:szCs w:val="10"/>
              </w:rPr>
              <w:t>--</w:t>
            </w:r>
          </w:p>
        </w:tc>
        <w:tc>
          <w:tcPr>
            <w:tcW w:w="1039" w:type="dxa"/>
            <w:tcBorders>
              <w:bottom w:val="single" w:sz="4" w:space="0" w:color="FFFFFF" w:themeColor="background1"/>
            </w:tcBorders>
            <w:shd w:val="solid" w:color="E6E6E6" w:fill="auto"/>
            <w:vAlign w:val="center"/>
          </w:tcPr>
          <w:p w14:paraId="6DC94FDD" w14:textId="77777777" w:rsidR="00794B5E" w:rsidRPr="00492055" w:rsidRDefault="00794B5E" w:rsidP="00E5233E">
            <w:pPr>
              <w:pStyle w:val="070-TabelaPadro"/>
              <w:spacing w:before="10" w:after="10"/>
              <w:rPr>
                <w:b/>
                <w:sz w:val="10"/>
                <w:szCs w:val="10"/>
              </w:rPr>
            </w:pPr>
            <w:bookmarkStart w:id="4141" w:name="BBIFD01AJ011"/>
            <w:bookmarkEnd w:id="4141"/>
            <w:r w:rsidRPr="00492055">
              <w:rPr>
                <w:b/>
                <w:sz w:val="10"/>
                <w:szCs w:val="10"/>
              </w:rPr>
              <w:t>24,564,978</w:t>
            </w:r>
          </w:p>
        </w:tc>
        <w:tc>
          <w:tcPr>
            <w:tcW w:w="1039" w:type="dxa"/>
            <w:tcBorders>
              <w:bottom w:val="single" w:sz="4" w:space="0" w:color="FFFFFF" w:themeColor="background1"/>
            </w:tcBorders>
            <w:shd w:val="solid" w:color="E6E6E6" w:fill="auto"/>
            <w:vAlign w:val="center"/>
          </w:tcPr>
          <w:p w14:paraId="5F09C20D" w14:textId="77777777" w:rsidR="00794B5E" w:rsidRPr="00492055" w:rsidRDefault="00794B5E" w:rsidP="00E5233E">
            <w:pPr>
              <w:pStyle w:val="070-TabelaPadro"/>
              <w:spacing w:before="10" w:after="10"/>
              <w:rPr>
                <w:b/>
                <w:sz w:val="10"/>
                <w:szCs w:val="10"/>
              </w:rPr>
            </w:pPr>
            <w:bookmarkStart w:id="4142" w:name="BBIFD01AK011"/>
            <w:bookmarkEnd w:id="4142"/>
            <w:r w:rsidRPr="00492055">
              <w:rPr>
                <w:b/>
                <w:sz w:val="10"/>
                <w:szCs w:val="10"/>
              </w:rPr>
              <w:t>--</w:t>
            </w:r>
          </w:p>
        </w:tc>
        <w:tc>
          <w:tcPr>
            <w:tcW w:w="1039" w:type="dxa"/>
            <w:tcBorders>
              <w:bottom w:val="single" w:sz="4" w:space="0" w:color="FFFFFF" w:themeColor="background1"/>
            </w:tcBorders>
            <w:shd w:val="solid" w:color="E6E6E6" w:fill="auto"/>
            <w:vAlign w:val="center"/>
          </w:tcPr>
          <w:p w14:paraId="146654CD" w14:textId="77777777" w:rsidR="00794B5E" w:rsidRPr="00492055" w:rsidRDefault="00794B5E" w:rsidP="00E5233E">
            <w:pPr>
              <w:pStyle w:val="070-TabelaPadro"/>
              <w:spacing w:before="10" w:after="10"/>
              <w:rPr>
                <w:b/>
                <w:sz w:val="10"/>
                <w:szCs w:val="10"/>
              </w:rPr>
            </w:pPr>
            <w:bookmarkStart w:id="4143" w:name="BBIFD01AL011"/>
            <w:bookmarkEnd w:id="4143"/>
            <w:r w:rsidRPr="00492055">
              <w:rPr>
                <w:b/>
                <w:sz w:val="10"/>
                <w:szCs w:val="10"/>
              </w:rPr>
              <w:t>--</w:t>
            </w:r>
          </w:p>
        </w:tc>
        <w:tc>
          <w:tcPr>
            <w:tcW w:w="1039" w:type="dxa"/>
            <w:tcBorders>
              <w:bottom w:val="single" w:sz="4" w:space="0" w:color="FFFFFF" w:themeColor="background1"/>
            </w:tcBorders>
            <w:shd w:val="solid" w:color="E6E6E6" w:fill="auto"/>
            <w:vAlign w:val="center"/>
          </w:tcPr>
          <w:p w14:paraId="34CFFB6A" w14:textId="77777777" w:rsidR="00794B5E" w:rsidRPr="00492055" w:rsidRDefault="00794B5E" w:rsidP="00E5233E">
            <w:pPr>
              <w:pStyle w:val="070-TabelaPadro"/>
              <w:spacing w:before="10" w:after="10"/>
              <w:rPr>
                <w:b/>
                <w:sz w:val="10"/>
                <w:szCs w:val="10"/>
              </w:rPr>
            </w:pPr>
            <w:bookmarkStart w:id="4144" w:name="BBIFD01AM011"/>
            <w:bookmarkEnd w:id="4144"/>
            <w:r w:rsidRPr="00492055">
              <w:rPr>
                <w:b/>
                <w:sz w:val="10"/>
                <w:szCs w:val="10"/>
              </w:rPr>
              <w:t>37,049,525</w:t>
            </w:r>
          </w:p>
        </w:tc>
        <w:tc>
          <w:tcPr>
            <w:tcW w:w="1039" w:type="dxa"/>
            <w:tcBorders>
              <w:bottom w:val="single" w:sz="4" w:space="0" w:color="FFFFFF" w:themeColor="background1"/>
            </w:tcBorders>
            <w:shd w:val="solid" w:color="E6E6E6" w:fill="auto"/>
            <w:vAlign w:val="center"/>
          </w:tcPr>
          <w:p w14:paraId="29ECDB2A" w14:textId="77777777" w:rsidR="00794B5E" w:rsidRPr="00492055" w:rsidRDefault="00794B5E" w:rsidP="00E5233E">
            <w:pPr>
              <w:pStyle w:val="070-TabelaPadro"/>
              <w:spacing w:before="10" w:after="10"/>
              <w:rPr>
                <w:b/>
                <w:sz w:val="10"/>
                <w:szCs w:val="10"/>
              </w:rPr>
            </w:pPr>
            <w:bookmarkStart w:id="4145" w:name="BBIFD01AN011"/>
            <w:bookmarkEnd w:id="4145"/>
            <w:r w:rsidRPr="00492055">
              <w:rPr>
                <w:b/>
                <w:sz w:val="10"/>
                <w:szCs w:val="10"/>
              </w:rPr>
              <w:t>--</w:t>
            </w:r>
          </w:p>
        </w:tc>
        <w:tc>
          <w:tcPr>
            <w:tcW w:w="1039" w:type="dxa"/>
            <w:tcBorders>
              <w:bottom w:val="single" w:sz="4" w:space="0" w:color="FFFFFF" w:themeColor="background1"/>
            </w:tcBorders>
            <w:shd w:val="solid" w:color="E6E6E6" w:fill="auto"/>
            <w:vAlign w:val="center"/>
          </w:tcPr>
          <w:p w14:paraId="7EA0A2EF" w14:textId="77777777" w:rsidR="00794B5E" w:rsidRPr="00492055" w:rsidRDefault="00794B5E" w:rsidP="00E5233E">
            <w:pPr>
              <w:pStyle w:val="070-TabelaPadro"/>
              <w:spacing w:before="10" w:after="10"/>
              <w:rPr>
                <w:b/>
                <w:sz w:val="10"/>
                <w:szCs w:val="10"/>
              </w:rPr>
            </w:pPr>
            <w:bookmarkStart w:id="4146" w:name="BBIFD01AO011"/>
            <w:bookmarkEnd w:id="4146"/>
            <w:r w:rsidRPr="00492055">
              <w:rPr>
                <w:b/>
                <w:sz w:val="10"/>
                <w:szCs w:val="10"/>
              </w:rPr>
              <w:t>--</w:t>
            </w:r>
          </w:p>
        </w:tc>
      </w:tr>
      <w:tr w:rsidR="00794B5E" w:rsidRPr="00492055" w14:paraId="653C8DBA" w14:textId="77777777" w:rsidTr="00876B3D">
        <w:trPr>
          <w:cantSplit/>
        </w:trPr>
        <w:tc>
          <w:tcPr>
            <w:tcW w:w="2156" w:type="dxa"/>
            <w:tcBorders>
              <w:bottom w:val="single" w:sz="4" w:space="0" w:color="FFFFFF" w:themeColor="background1"/>
            </w:tcBorders>
            <w:shd w:val="solid" w:color="F3F3F3" w:fill="auto"/>
            <w:vAlign w:val="center"/>
          </w:tcPr>
          <w:p w14:paraId="1DA2B09E" w14:textId="77777777" w:rsidR="00794B5E" w:rsidRPr="00492055" w:rsidRDefault="00794B5E" w:rsidP="00E5233E">
            <w:pPr>
              <w:pStyle w:val="070-TabelaPadro"/>
              <w:spacing w:before="10" w:after="10"/>
              <w:ind w:left="120"/>
              <w:jc w:val="left"/>
              <w:rPr>
                <w:sz w:val="10"/>
                <w:szCs w:val="10"/>
              </w:rPr>
            </w:pPr>
            <w:bookmarkStart w:id="4147" w:name="BBIFD0100012" w:colFirst="0" w:colLast="0"/>
            <w:bookmarkEnd w:id="4134"/>
            <w:r w:rsidRPr="00492055">
              <w:rPr>
                <w:sz w:val="10"/>
                <w:szCs w:val="10"/>
              </w:rPr>
              <w:t>Interbank deposits</w:t>
            </w:r>
          </w:p>
        </w:tc>
        <w:tc>
          <w:tcPr>
            <w:tcW w:w="1040" w:type="dxa"/>
            <w:tcBorders>
              <w:bottom w:val="single" w:sz="4" w:space="0" w:color="FFFFFF" w:themeColor="background1"/>
            </w:tcBorders>
            <w:shd w:val="solid" w:color="F3F3F3" w:fill="auto"/>
            <w:vAlign w:val="center"/>
          </w:tcPr>
          <w:p w14:paraId="055E699B" w14:textId="77777777" w:rsidR="00794B5E" w:rsidRPr="00492055" w:rsidRDefault="00794B5E" w:rsidP="00E5233E">
            <w:pPr>
              <w:pStyle w:val="070-TabelaPadro"/>
              <w:spacing w:before="10" w:after="10"/>
              <w:rPr>
                <w:sz w:val="10"/>
                <w:szCs w:val="10"/>
              </w:rPr>
            </w:pPr>
            <w:bookmarkStart w:id="4148" w:name="BBIFD01AA012"/>
            <w:bookmarkEnd w:id="4148"/>
            <w:r w:rsidRPr="00492055">
              <w:rPr>
                <w:sz w:val="10"/>
                <w:szCs w:val="10"/>
              </w:rPr>
              <w:t>8,667,162</w:t>
            </w:r>
          </w:p>
        </w:tc>
        <w:tc>
          <w:tcPr>
            <w:tcW w:w="1040" w:type="dxa"/>
            <w:tcBorders>
              <w:bottom w:val="single" w:sz="4" w:space="0" w:color="FFFFFF" w:themeColor="background1"/>
            </w:tcBorders>
            <w:shd w:val="solid" w:color="F3F3F3" w:fill="auto"/>
            <w:vAlign w:val="center"/>
          </w:tcPr>
          <w:p w14:paraId="1206085F" w14:textId="77777777" w:rsidR="00794B5E" w:rsidRPr="00492055" w:rsidRDefault="00794B5E" w:rsidP="00E5233E">
            <w:pPr>
              <w:pStyle w:val="070-TabelaPadro"/>
              <w:spacing w:before="10" w:after="10"/>
              <w:rPr>
                <w:sz w:val="10"/>
                <w:szCs w:val="10"/>
              </w:rPr>
            </w:pPr>
            <w:bookmarkStart w:id="4149" w:name="BBIFD01AB012"/>
            <w:bookmarkEnd w:id="4149"/>
            <w:r w:rsidRPr="00492055">
              <w:rPr>
                <w:sz w:val="10"/>
                <w:szCs w:val="10"/>
              </w:rPr>
              <w:t>--</w:t>
            </w:r>
          </w:p>
        </w:tc>
        <w:tc>
          <w:tcPr>
            <w:tcW w:w="1040" w:type="dxa"/>
            <w:tcBorders>
              <w:bottom w:val="single" w:sz="4" w:space="0" w:color="FFFFFF" w:themeColor="background1"/>
            </w:tcBorders>
            <w:shd w:val="solid" w:color="F3F3F3" w:fill="auto"/>
            <w:vAlign w:val="center"/>
          </w:tcPr>
          <w:p w14:paraId="0C7BECAC" w14:textId="77777777" w:rsidR="00794B5E" w:rsidRPr="00492055" w:rsidRDefault="00794B5E" w:rsidP="00E5233E">
            <w:pPr>
              <w:pStyle w:val="070-TabelaPadro"/>
              <w:spacing w:before="10" w:after="10"/>
              <w:rPr>
                <w:sz w:val="10"/>
                <w:szCs w:val="10"/>
              </w:rPr>
            </w:pPr>
            <w:bookmarkStart w:id="4150" w:name="BBIFD01AC012"/>
            <w:bookmarkEnd w:id="4150"/>
            <w:r w:rsidRPr="00492055">
              <w:rPr>
                <w:sz w:val="10"/>
                <w:szCs w:val="10"/>
              </w:rPr>
              <w:t>--</w:t>
            </w:r>
          </w:p>
        </w:tc>
        <w:tc>
          <w:tcPr>
            <w:tcW w:w="1040" w:type="dxa"/>
            <w:tcBorders>
              <w:bottom w:val="single" w:sz="4" w:space="0" w:color="FFFFFF" w:themeColor="background1"/>
            </w:tcBorders>
            <w:shd w:val="solid" w:color="F3F3F3" w:fill="auto"/>
            <w:vAlign w:val="center"/>
          </w:tcPr>
          <w:p w14:paraId="093332E4" w14:textId="77777777" w:rsidR="00794B5E" w:rsidRPr="00492055" w:rsidRDefault="00794B5E" w:rsidP="00E5233E">
            <w:pPr>
              <w:pStyle w:val="070-TabelaPadro"/>
              <w:spacing w:before="10" w:after="10"/>
              <w:rPr>
                <w:sz w:val="10"/>
                <w:szCs w:val="10"/>
              </w:rPr>
            </w:pPr>
            <w:bookmarkStart w:id="4151" w:name="BBIFD01AD012"/>
            <w:bookmarkEnd w:id="4151"/>
            <w:r w:rsidRPr="00492055">
              <w:rPr>
                <w:sz w:val="10"/>
                <w:szCs w:val="10"/>
              </w:rPr>
              <w:t>7,976,286</w:t>
            </w:r>
          </w:p>
        </w:tc>
        <w:tc>
          <w:tcPr>
            <w:tcW w:w="1040" w:type="dxa"/>
            <w:tcBorders>
              <w:bottom w:val="single" w:sz="4" w:space="0" w:color="FFFFFF" w:themeColor="background1"/>
            </w:tcBorders>
            <w:shd w:val="solid" w:color="F3F3F3" w:fill="auto"/>
            <w:vAlign w:val="center"/>
          </w:tcPr>
          <w:p w14:paraId="0C341558" w14:textId="77777777" w:rsidR="00794B5E" w:rsidRPr="00492055" w:rsidRDefault="00794B5E" w:rsidP="00E5233E">
            <w:pPr>
              <w:pStyle w:val="070-TabelaPadro"/>
              <w:spacing w:before="10" w:after="10"/>
              <w:rPr>
                <w:sz w:val="10"/>
                <w:szCs w:val="10"/>
              </w:rPr>
            </w:pPr>
            <w:bookmarkStart w:id="4152" w:name="BBIFD01AE012"/>
            <w:bookmarkEnd w:id="4152"/>
            <w:r w:rsidRPr="00492055">
              <w:rPr>
                <w:sz w:val="10"/>
                <w:szCs w:val="10"/>
              </w:rPr>
              <w:t>--</w:t>
            </w:r>
          </w:p>
        </w:tc>
        <w:tc>
          <w:tcPr>
            <w:tcW w:w="1039" w:type="dxa"/>
            <w:tcBorders>
              <w:bottom w:val="single" w:sz="4" w:space="0" w:color="FFFFFF" w:themeColor="background1"/>
            </w:tcBorders>
            <w:shd w:val="solid" w:color="F3F3F3" w:fill="auto"/>
            <w:vAlign w:val="center"/>
          </w:tcPr>
          <w:p w14:paraId="45239381" w14:textId="77777777" w:rsidR="00794B5E" w:rsidRPr="00492055" w:rsidRDefault="00794B5E" w:rsidP="00E5233E">
            <w:pPr>
              <w:pStyle w:val="070-TabelaPadro"/>
              <w:spacing w:before="10" w:after="10"/>
              <w:rPr>
                <w:sz w:val="10"/>
                <w:szCs w:val="10"/>
              </w:rPr>
            </w:pPr>
            <w:bookmarkStart w:id="4153" w:name="BBIFD01AF012"/>
            <w:bookmarkEnd w:id="4153"/>
            <w:r w:rsidRPr="00492055">
              <w:rPr>
                <w:sz w:val="10"/>
                <w:szCs w:val="10"/>
              </w:rPr>
              <w:t>--</w:t>
            </w:r>
          </w:p>
        </w:tc>
        <w:tc>
          <w:tcPr>
            <w:tcW w:w="1039" w:type="dxa"/>
            <w:tcBorders>
              <w:bottom w:val="single" w:sz="4" w:space="0" w:color="FFFFFF" w:themeColor="background1"/>
            </w:tcBorders>
            <w:shd w:val="solid" w:color="F3F3F3" w:fill="auto"/>
            <w:vAlign w:val="center"/>
          </w:tcPr>
          <w:p w14:paraId="00DEA118" w14:textId="77777777" w:rsidR="00794B5E" w:rsidRPr="00492055" w:rsidRDefault="00794B5E" w:rsidP="00E5233E">
            <w:pPr>
              <w:pStyle w:val="070-TabelaPadro"/>
              <w:spacing w:before="10" w:after="10"/>
              <w:rPr>
                <w:sz w:val="10"/>
                <w:szCs w:val="10"/>
              </w:rPr>
            </w:pPr>
            <w:bookmarkStart w:id="4154" w:name="BBIFD01AJ012"/>
            <w:bookmarkEnd w:id="4154"/>
            <w:r w:rsidRPr="00492055">
              <w:rPr>
                <w:sz w:val="10"/>
                <w:szCs w:val="10"/>
              </w:rPr>
              <w:t>8,667,162</w:t>
            </w:r>
          </w:p>
        </w:tc>
        <w:tc>
          <w:tcPr>
            <w:tcW w:w="1039" w:type="dxa"/>
            <w:tcBorders>
              <w:bottom w:val="single" w:sz="4" w:space="0" w:color="FFFFFF" w:themeColor="background1"/>
            </w:tcBorders>
            <w:shd w:val="solid" w:color="F3F3F3" w:fill="auto"/>
            <w:vAlign w:val="center"/>
          </w:tcPr>
          <w:p w14:paraId="77D6D867" w14:textId="77777777" w:rsidR="00794B5E" w:rsidRPr="00492055" w:rsidRDefault="00794B5E" w:rsidP="00E5233E">
            <w:pPr>
              <w:pStyle w:val="070-TabelaPadro"/>
              <w:spacing w:before="10" w:after="10"/>
              <w:rPr>
                <w:sz w:val="10"/>
                <w:szCs w:val="10"/>
              </w:rPr>
            </w:pPr>
            <w:bookmarkStart w:id="4155" w:name="BBIFD01AK012"/>
            <w:bookmarkEnd w:id="4155"/>
            <w:r w:rsidRPr="00492055">
              <w:rPr>
                <w:sz w:val="10"/>
                <w:szCs w:val="10"/>
              </w:rPr>
              <w:t>--</w:t>
            </w:r>
          </w:p>
        </w:tc>
        <w:tc>
          <w:tcPr>
            <w:tcW w:w="1039" w:type="dxa"/>
            <w:tcBorders>
              <w:bottom w:val="single" w:sz="4" w:space="0" w:color="FFFFFF" w:themeColor="background1"/>
            </w:tcBorders>
            <w:shd w:val="solid" w:color="F3F3F3" w:fill="auto"/>
            <w:vAlign w:val="center"/>
          </w:tcPr>
          <w:p w14:paraId="0838DA96" w14:textId="77777777" w:rsidR="00794B5E" w:rsidRPr="00492055" w:rsidRDefault="00794B5E" w:rsidP="00E5233E">
            <w:pPr>
              <w:pStyle w:val="070-TabelaPadro"/>
              <w:spacing w:before="10" w:after="10"/>
              <w:rPr>
                <w:sz w:val="10"/>
                <w:szCs w:val="10"/>
              </w:rPr>
            </w:pPr>
            <w:bookmarkStart w:id="4156" w:name="BBIFD01AL012"/>
            <w:bookmarkEnd w:id="4156"/>
            <w:r w:rsidRPr="00492055">
              <w:rPr>
                <w:sz w:val="10"/>
                <w:szCs w:val="10"/>
              </w:rPr>
              <w:t>--</w:t>
            </w:r>
          </w:p>
        </w:tc>
        <w:tc>
          <w:tcPr>
            <w:tcW w:w="1039" w:type="dxa"/>
            <w:tcBorders>
              <w:bottom w:val="single" w:sz="4" w:space="0" w:color="FFFFFF" w:themeColor="background1"/>
            </w:tcBorders>
            <w:shd w:val="solid" w:color="F3F3F3" w:fill="auto"/>
            <w:vAlign w:val="center"/>
          </w:tcPr>
          <w:p w14:paraId="0826728E" w14:textId="77777777" w:rsidR="00794B5E" w:rsidRPr="00492055" w:rsidRDefault="00794B5E" w:rsidP="00E5233E">
            <w:pPr>
              <w:pStyle w:val="070-TabelaPadro"/>
              <w:spacing w:before="10" w:after="10"/>
              <w:rPr>
                <w:sz w:val="10"/>
                <w:szCs w:val="10"/>
              </w:rPr>
            </w:pPr>
            <w:bookmarkStart w:id="4157" w:name="BBIFD01AM012"/>
            <w:bookmarkEnd w:id="4157"/>
            <w:r w:rsidRPr="00492055">
              <w:rPr>
                <w:sz w:val="10"/>
                <w:szCs w:val="10"/>
              </w:rPr>
              <w:t>7,976,286</w:t>
            </w:r>
          </w:p>
        </w:tc>
        <w:tc>
          <w:tcPr>
            <w:tcW w:w="1039" w:type="dxa"/>
            <w:tcBorders>
              <w:bottom w:val="single" w:sz="4" w:space="0" w:color="FFFFFF" w:themeColor="background1"/>
            </w:tcBorders>
            <w:shd w:val="solid" w:color="F3F3F3" w:fill="auto"/>
            <w:vAlign w:val="center"/>
          </w:tcPr>
          <w:p w14:paraId="46055EB1" w14:textId="77777777" w:rsidR="00794B5E" w:rsidRPr="00492055" w:rsidRDefault="00794B5E" w:rsidP="00E5233E">
            <w:pPr>
              <w:pStyle w:val="070-TabelaPadro"/>
              <w:spacing w:before="10" w:after="10"/>
              <w:rPr>
                <w:sz w:val="10"/>
                <w:szCs w:val="10"/>
              </w:rPr>
            </w:pPr>
            <w:bookmarkStart w:id="4158" w:name="BBIFD01AN012"/>
            <w:bookmarkEnd w:id="4158"/>
            <w:r w:rsidRPr="00492055">
              <w:rPr>
                <w:sz w:val="10"/>
                <w:szCs w:val="10"/>
              </w:rPr>
              <w:t>--</w:t>
            </w:r>
          </w:p>
        </w:tc>
        <w:tc>
          <w:tcPr>
            <w:tcW w:w="1039" w:type="dxa"/>
            <w:tcBorders>
              <w:bottom w:val="single" w:sz="4" w:space="0" w:color="FFFFFF" w:themeColor="background1"/>
            </w:tcBorders>
            <w:shd w:val="solid" w:color="F3F3F3" w:fill="auto"/>
            <w:vAlign w:val="center"/>
          </w:tcPr>
          <w:p w14:paraId="570E937A" w14:textId="77777777" w:rsidR="00794B5E" w:rsidRPr="00492055" w:rsidRDefault="00794B5E" w:rsidP="00E5233E">
            <w:pPr>
              <w:pStyle w:val="070-TabelaPadro"/>
              <w:spacing w:before="10" w:after="10"/>
              <w:rPr>
                <w:sz w:val="10"/>
                <w:szCs w:val="10"/>
              </w:rPr>
            </w:pPr>
            <w:bookmarkStart w:id="4159" w:name="BBIFD01AO012"/>
            <w:bookmarkEnd w:id="4159"/>
            <w:r w:rsidRPr="00492055">
              <w:rPr>
                <w:sz w:val="10"/>
                <w:szCs w:val="10"/>
              </w:rPr>
              <w:t>--</w:t>
            </w:r>
          </w:p>
        </w:tc>
      </w:tr>
      <w:tr w:rsidR="00794B5E" w:rsidRPr="00492055" w14:paraId="4673C025" w14:textId="77777777" w:rsidTr="00876B3D">
        <w:trPr>
          <w:cantSplit/>
        </w:trPr>
        <w:tc>
          <w:tcPr>
            <w:tcW w:w="2156" w:type="dxa"/>
            <w:tcBorders>
              <w:bottom w:val="single" w:sz="4" w:space="0" w:color="FFFFFF" w:themeColor="background1"/>
            </w:tcBorders>
            <w:shd w:val="solid" w:color="E6E6E6" w:fill="auto"/>
            <w:vAlign w:val="center"/>
          </w:tcPr>
          <w:p w14:paraId="5F1613AD" w14:textId="77777777" w:rsidR="00794B5E" w:rsidRPr="00492055" w:rsidRDefault="00794B5E" w:rsidP="00E5233E">
            <w:pPr>
              <w:pStyle w:val="070-TabelaPadro"/>
              <w:spacing w:before="10" w:after="10"/>
              <w:ind w:left="120"/>
              <w:jc w:val="left"/>
              <w:rPr>
                <w:sz w:val="10"/>
                <w:szCs w:val="10"/>
              </w:rPr>
            </w:pPr>
            <w:bookmarkStart w:id="4160" w:name="BBIFD0100013" w:colFirst="0" w:colLast="0"/>
            <w:bookmarkEnd w:id="4147"/>
            <w:r w:rsidRPr="00492055">
              <w:rPr>
                <w:sz w:val="10"/>
                <w:szCs w:val="10"/>
              </w:rPr>
              <w:t>Currencies</w:t>
            </w:r>
          </w:p>
        </w:tc>
        <w:tc>
          <w:tcPr>
            <w:tcW w:w="1040" w:type="dxa"/>
            <w:tcBorders>
              <w:bottom w:val="single" w:sz="4" w:space="0" w:color="FFFFFF" w:themeColor="background1"/>
            </w:tcBorders>
            <w:shd w:val="solid" w:color="E6E6E6" w:fill="auto"/>
            <w:vAlign w:val="center"/>
          </w:tcPr>
          <w:p w14:paraId="6CFDBE65" w14:textId="77777777" w:rsidR="00794B5E" w:rsidRPr="00492055" w:rsidRDefault="00794B5E" w:rsidP="00E5233E">
            <w:pPr>
              <w:pStyle w:val="070-TabelaPadro"/>
              <w:spacing w:before="10" w:after="10"/>
              <w:rPr>
                <w:sz w:val="10"/>
                <w:szCs w:val="10"/>
              </w:rPr>
            </w:pPr>
            <w:bookmarkStart w:id="4161" w:name="BBIFD01AA013"/>
            <w:bookmarkEnd w:id="4161"/>
            <w:r w:rsidRPr="00492055">
              <w:rPr>
                <w:sz w:val="10"/>
                <w:szCs w:val="10"/>
              </w:rPr>
              <w:t>617,294</w:t>
            </w:r>
          </w:p>
        </w:tc>
        <w:tc>
          <w:tcPr>
            <w:tcW w:w="1040" w:type="dxa"/>
            <w:tcBorders>
              <w:bottom w:val="single" w:sz="4" w:space="0" w:color="FFFFFF" w:themeColor="background1"/>
            </w:tcBorders>
            <w:shd w:val="solid" w:color="E6E6E6" w:fill="auto"/>
            <w:vAlign w:val="center"/>
          </w:tcPr>
          <w:p w14:paraId="5D7E0DC5" w14:textId="77777777" w:rsidR="00794B5E" w:rsidRPr="00492055" w:rsidRDefault="00794B5E" w:rsidP="00E5233E">
            <w:pPr>
              <w:pStyle w:val="070-TabelaPadro"/>
              <w:spacing w:before="10" w:after="10"/>
              <w:rPr>
                <w:sz w:val="10"/>
                <w:szCs w:val="10"/>
              </w:rPr>
            </w:pPr>
            <w:bookmarkStart w:id="4162" w:name="BBIFD01AB013"/>
            <w:bookmarkEnd w:id="4162"/>
            <w:r w:rsidRPr="00492055">
              <w:rPr>
                <w:sz w:val="10"/>
                <w:szCs w:val="10"/>
              </w:rPr>
              <w:t>--</w:t>
            </w:r>
          </w:p>
        </w:tc>
        <w:tc>
          <w:tcPr>
            <w:tcW w:w="1040" w:type="dxa"/>
            <w:tcBorders>
              <w:bottom w:val="single" w:sz="4" w:space="0" w:color="FFFFFF" w:themeColor="background1"/>
            </w:tcBorders>
            <w:shd w:val="solid" w:color="E6E6E6" w:fill="auto"/>
            <w:vAlign w:val="center"/>
          </w:tcPr>
          <w:p w14:paraId="47E319C1" w14:textId="77777777" w:rsidR="00794B5E" w:rsidRPr="00492055" w:rsidRDefault="00794B5E" w:rsidP="00E5233E">
            <w:pPr>
              <w:pStyle w:val="070-TabelaPadro"/>
              <w:spacing w:before="10" w:after="10"/>
              <w:rPr>
                <w:sz w:val="10"/>
                <w:szCs w:val="10"/>
              </w:rPr>
            </w:pPr>
            <w:bookmarkStart w:id="4163" w:name="BBIFD01AC013"/>
            <w:bookmarkEnd w:id="4163"/>
            <w:r w:rsidRPr="00492055">
              <w:rPr>
                <w:sz w:val="10"/>
                <w:szCs w:val="10"/>
              </w:rPr>
              <w:t>--</w:t>
            </w:r>
          </w:p>
        </w:tc>
        <w:tc>
          <w:tcPr>
            <w:tcW w:w="1040" w:type="dxa"/>
            <w:tcBorders>
              <w:bottom w:val="single" w:sz="4" w:space="0" w:color="FFFFFF" w:themeColor="background1"/>
            </w:tcBorders>
            <w:shd w:val="solid" w:color="E6E6E6" w:fill="auto"/>
            <w:vAlign w:val="center"/>
          </w:tcPr>
          <w:p w14:paraId="6E5FDD1F" w14:textId="77777777" w:rsidR="00794B5E" w:rsidRPr="00492055" w:rsidRDefault="00794B5E" w:rsidP="00E5233E">
            <w:pPr>
              <w:pStyle w:val="070-TabelaPadro"/>
              <w:spacing w:before="10" w:after="10"/>
              <w:rPr>
                <w:sz w:val="10"/>
                <w:szCs w:val="10"/>
              </w:rPr>
            </w:pPr>
            <w:bookmarkStart w:id="4164" w:name="BBIFD01AD013"/>
            <w:bookmarkEnd w:id="4164"/>
            <w:r w:rsidRPr="00492055">
              <w:rPr>
                <w:sz w:val="10"/>
                <w:szCs w:val="10"/>
              </w:rPr>
              <w:t>9,317,737</w:t>
            </w:r>
          </w:p>
        </w:tc>
        <w:tc>
          <w:tcPr>
            <w:tcW w:w="1040" w:type="dxa"/>
            <w:tcBorders>
              <w:bottom w:val="single" w:sz="4" w:space="0" w:color="FFFFFF" w:themeColor="background1"/>
            </w:tcBorders>
            <w:shd w:val="solid" w:color="E6E6E6" w:fill="auto"/>
            <w:vAlign w:val="center"/>
          </w:tcPr>
          <w:p w14:paraId="6EB2F08F" w14:textId="77777777" w:rsidR="00794B5E" w:rsidRPr="00492055" w:rsidRDefault="00794B5E" w:rsidP="00E5233E">
            <w:pPr>
              <w:pStyle w:val="070-TabelaPadro"/>
              <w:spacing w:before="10" w:after="10"/>
              <w:rPr>
                <w:sz w:val="10"/>
                <w:szCs w:val="10"/>
              </w:rPr>
            </w:pPr>
            <w:bookmarkStart w:id="4165" w:name="BBIFD01AE013"/>
            <w:bookmarkEnd w:id="4165"/>
            <w:r w:rsidRPr="00492055">
              <w:rPr>
                <w:sz w:val="10"/>
                <w:szCs w:val="10"/>
              </w:rPr>
              <w:t>--</w:t>
            </w:r>
          </w:p>
        </w:tc>
        <w:tc>
          <w:tcPr>
            <w:tcW w:w="1039" w:type="dxa"/>
            <w:tcBorders>
              <w:bottom w:val="single" w:sz="4" w:space="0" w:color="FFFFFF" w:themeColor="background1"/>
            </w:tcBorders>
            <w:shd w:val="solid" w:color="E6E6E6" w:fill="auto"/>
            <w:vAlign w:val="center"/>
          </w:tcPr>
          <w:p w14:paraId="61C3995B" w14:textId="77777777" w:rsidR="00794B5E" w:rsidRPr="00492055" w:rsidRDefault="00794B5E" w:rsidP="00E5233E">
            <w:pPr>
              <w:pStyle w:val="070-TabelaPadro"/>
              <w:spacing w:before="10" w:after="10"/>
              <w:rPr>
                <w:sz w:val="10"/>
                <w:szCs w:val="10"/>
              </w:rPr>
            </w:pPr>
            <w:bookmarkStart w:id="4166" w:name="BBIFD01AF013"/>
            <w:bookmarkEnd w:id="4166"/>
            <w:r w:rsidRPr="00492055">
              <w:rPr>
                <w:sz w:val="10"/>
                <w:szCs w:val="10"/>
              </w:rPr>
              <w:t>--</w:t>
            </w:r>
          </w:p>
        </w:tc>
        <w:tc>
          <w:tcPr>
            <w:tcW w:w="1039" w:type="dxa"/>
            <w:tcBorders>
              <w:bottom w:val="single" w:sz="4" w:space="0" w:color="FFFFFF" w:themeColor="background1"/>
            </w:tcBorders>
            <w:shd w:val="solid" w:color="E6E6E6" w:fill="auto"/>
            <w:vAlign w:val="center"/>
          </w:tcPr>
          <w:p w14:paraId="27DF1832" w14:textId="77777777" w:rsidR="00794B5E" w:rsidRPr="00492055" w:rsidRDefault="00794B5E" w:rsidP="00E5233E">
            <w:pPr>
              <w:pStyle w:val="070-TabelaPadro"/>
              <w:spacing w:before="10" w:after="10"/>
              <w:rPr>
                <w:sz w:val="10"/>
                <w:szCs w:val="10"/>
              </w:rPr>
            </w:pPr>
            <w:bookmarkStart w:id="4167" w:name="BBIFD01AJ013"/>
            <w:bookmarkEnd w:id="4167"/>
            <w:r w:rsidRPr="00492055">
              <w:rPr>
                <w:sz w:val="10"/>
                <w:szCs w:val="10"/>
              </w:rPr>
              <w:t>1,120,676</w:t>
            </w:r>
          </w:p>
        </w:tc>
        <w:tc>
          <w:tcPr>
            <w:tcW w:w="1039" w:type="dxa"/>
            <w:tcBorders>
              <w:bottom w:val="single" w:sz="4" w:space="0" w:color="FFFFFF" w:themeColor="background1"/>
            </w:tcBorders>
            <w:shd w:val="solid" w:color="E6E6E6" w:fill="auto"/>
            <w:vAlign w:val="center"/>
          </w:tcPr>
          <w:p w14:paraId="34AFEB5D" w14:textId="77777777" w:rsidR="00794B5E" w:rsidRPr="00492055" w:rsidRDefault="00794B5E" w:rsidP="00E5233E">
            <w:pPr>
              <w:pStyle w:val="070-TabelaPadro"/>
              <w:spacing w:before="10" w:after="10"/>
              <w:rPr>
                <w:sz w:val="10"/>
                <w:szCs w:val="10"/>
              </w:rPr>
            </w:pPr>
            <w:bookmarkStart w:id="4168" w:name="BBIFD01AK013"/>
            <w:bookmarkEnd w:id="4168"/>
            <w:r w:rsidRPr="00492055">
              <w:rPr>
                <w:sz w:val="10"/>
                <w:szCs w:val="10"/>
              </w:rPr>
              <w:t>--</w:t>
            </w:r>
          </w:p>
        </w:tc>
        <w:tc>
          <w:tcPr>
            <w:tcW w:w="1039" w:type="dxa"/>
            <w:tcBorders>
              <w:bottom w:val="single" w:sz="4" w:space="0" w:color="FFFFFF" w:themeColor="background1"/>
            </w:tcBorders>
            <w:shd w:val="solid" w:color="E6E6E6" w:fill="auto"/>
            <w:vAlign w:val="center"/>
          </w:tcPr>
          <w:p w14:paraId="5BE52746" w14:textId="77777777" w:rsidR="00794B5E" w:rsidRPr="00492055" w:rsidRDefault="00794B5E" w:rsidP="00E5233E">
            <w:pPr>
              <w:pStyle w:val="070-TabelaPadro"/>
              <w:spacing w:before="10" w:after="10"/>
              <w:rPr>
                <w:sz w:val="10"/>
                <w:szCs w:val="10"/>
              </w:rPr>
            </w:pPr>
            <w:bookmarkStart w:id="4169" w:name="BBIFD01AL013"/>
            <w:bookmarkEnd w:id="4169"/>
            <w:r w:rsidRPr="00492055">
              <w:rPr>
                <w:sz w:val="10"/>
                <w:szCs w:val="10"/>
              </w:rPr>
              <w:t>--</w:t>
            </w:r>
          </w:p>
        </w:tc>
        <w:tc>
          <w:tcPr>
            <w:tcW w:w="1039" w:type="dxa"/>
            <w:tcBorders>
              <w:bottom w:val="single" w:sz="4" w:space="0" w:color="FFFFFF" w:themeColor="background1"/>
            </w:tcBorders>
            <w:shd w:val="solid" w:color="E6E6E6" w:fill="auto"/>
            <w:vAlign w:val="center"/>
          </w:tcPr>
          <w:p w14:paraId="01209621" w14:textId="77777777" w:rsidR="00794B5E" w:rsidRPr="00492055" w:rsidRDefault="00794B5E" w:rsidP="00E5233E">
            <w:pPr>
              <w:pStyle w:val="070-TabelaPadro"/>
              <w:spacing w:before="10" w:after="10"/>
              <w:rPr>
                <w:sz w:val="10"/>
                <w:szCs w:val="10"/>
              </w:rPr>
            </w:pPr>
            <w:bookmarkStart w:id="4170" w:name="BBIFD01AM013"/>
            <w:bookmarkEnd w:id="4170"/>
            <w:r w:rsidRPr="00492055">
              <w:rPr>
                <w:sz w:val="10"/>
                <w:szCs w:val="10"/>
              </w:rPr>
              <w:t>9,766,187</w:t>
            </w:r>
          </w:p>
        </w:tc>
        <w:tc>
          <w:tcPr>
            <w:tcW w:w="1039" w:type="dxa"/>
            <w:tcBorders>
              <w:bottom w:val="single" w:sz="4" w:space="0" w:color="FFFFFF" w:themeColor="background1"/>
            </w:tcBorders>
            <w:shd w:val="solid" w:color="E6E6E6" w:fill="auto"/>
            <w:vAlign w:val="center"/>
          </w:tcPr>
          <w:p w14:paraId="5A2C2077" w14:textId="77777777" w:rsidR="00794B5E" w:rsidRPr="00492055" w:rsidRDefault="00794B5E" w:rsidP="00E5233E">
            <w:pPr>
              <w:pStyle w:val="070-TabelaPadro"/>
              <w:spacing w:before="10" w:after="10"/>
              <w:rPr>
                <w:sz w:val="10"/>
                <w:szCs w:val="10"/>
              </w:rPr>
            </w:pPr>
            <w:bookmarkStart w:id="4171" w:name="BBIFD01AN013"/>
            <w:bookmarkEnd w:id="4171"/>
            <w:r w:rsidRPr="00492055">
              <w:rPr>
                <w:sz w:val="10"/>
                <w:szCs w:val="10"/>
              </w:rPr>
              <w:t>--</w:t>
            </w:r>
          </w:p>
        </w:tc>
        <w:tc>
          <w:tcPr>
            <w:tcW w:w="1039" w:type="dxa"/>
            <w:tcBorders>
              <w:bottom w:val="single" w:sz="4" w:space="0" w:color="FFFFFF" w:themeColor="background1"/>
            </w:tcBorders>
            <w:shd w:val="solid" w:color="E6E6E6" w:fill="auto"/>
            <w:vAlign w:val="center"/>
          </w:tcPr>
          <w:p w14:paraId="69E66313" w14:textId="77777777" w:rsidR="00794B5E" w:rsidRPr="00492055" w:rsidRDefault="00794B5E" w:rsidP="00E5233E">
            <w:pPr>
              <w:pStyle w:val="070-TabelaPadro"/>
              <w:spacing w:before="10" w:after="10"/>
              <w:rPr>
                <w:sz w:val="10"/>
                <w:szCs w:val="10"/>
              </w:rPr>
            </w:pPr>
            <w:bookmarkStart w:id="4172" w:name="BBIFD01AO013"/>
            <w:bookmarkEnd w:id="4172"/>
            <w:r w:rsidRPr="00492055">
              <w:rPr>
                <w:sz w:val="10"/>
                <w:szCs w:val="10"/>
              </w:rPr>
              <w:t>--</w:t>
            </w:r>
          </w:p>
        </w:tc>
      </w:tr>
      <w:tr w:rsidR="00794B5E" w:rsidRPr="00492055" w14:paraId="6162652E" w14:textId="77777777" w:rsidTr="00876B3D">
        <w:trPr>
          <w:cantSplit/>
        </w:trPr>
        <w:tc>
          <w:tcPr>
            <w:tcW w:w="2156" w:type="dxa"/>
            <w:tcBorders>
              <w:bottom w:val="single" w:sz="4" w:space="0" w:color="FFFFFF" w:themeColor="background1"/>
            </w:tcBorders>
            <w:shd w:val="solid" w:color="F3F3F3" w:fill="auto"/>
            <w:vAlign w:val="center"/>
          </w:tcPr>
          <w:p w14:paraId="619F2906" w14:textId="77777777" w:rsidR="00794B5E" w:rsidRPr="00492055" w:rsidRDefault="00794B5E" w:rsidP="00E5233E">
            <w:pPr>
              <w:pStyle w:val="070-TabelaPadro"/>
              <w:spacing w:before="10" w:after="10"/>
              <w:ind w:left="120"/>
              <w:jc w:val="left"/>
              <w:rPr>
                <w:sz w:val="10"/>
                <w:szCs w:val="10"/>
              </w:rPr>
            </w:pPr>
            <w:bookmarkStart w:id="4173" w:name="BBIFD0100014" w:colFirst="0" w:colLast="0"/>
            <w:bookmarkEnd w:id="4160"/>
            <w:r w:rsidRPr="00492055">
              <w:rPr>
                <w:sz w:val="10"/>
                <w:szCs w:val="10"/>
              </w:rPr>
              <w:t>T-Note</w:t>
            </w:r>
          </w:p>
        </w:tc>
        <w:tc>
          <w:tcPr>
            <w:tcW w:w="1040" w:type="dxa"/>
            <w:tcBorders>
              <w:bottom w:val="single" w:sz="4" w:space="0" w:color="FFFFFF" w:themeColor="background1"/>
            </w:tcBorders>
            <w:shd w:val="solid" w:color="F3F3F3" w:fill="auto"/>
            <w:vAlign w:val="center"/>
          </w:tcPr>
          <w:p w14:paraId="31F5C65D" w14:textId="77777777" w:rsidR="00794B5E" w:rsidRPr="00492055" w:rsidRDefault="00794B5E" w:rsidP="00E5233E">
            <w:pPr>
              <w:pStyle w:val="070-TabelaPadro"/>
              <w:spacing w:before="10" w:after="10"/>
              <w:rPr>
                <w:sz w:val="10"/>
                <w:szCs w:val="10"/>
              </w:rPr>
            </w:pPr>
            <w:bookmarkStart w:id="4174" w:name="BBIFD01AA014"/>
            <w:bookmarkEnd w:id="4174"/>
            <w:r w:rsidRPr="00492055">
              <w:rPr>
                <w:sz w:val="10"/>
                <w:szCs w:val="10"/>
              </w:rPr>
              <w:t>1,917,256</w:t>
            </w:r>
          </w:p>
        </w:tc>
        <w:tc>
          <w:tcPr>
            <w:tcW w:w="1040" w:type="dxa"/>
            <w:tcBorders>
              <w:bottom w:val="single" w:sz="4" w:space="0" w:color="FFFFFF" w:themeColor="background1"/>
            </w:tcBorders>
            <w:shd w:val="solid" w:color="F3F3F3" w:fill="auto"/>
            <w:vAlign w:val="center"/>
          </w:tcPr>
          <w:p w14:paraId="3CC7A8F0" w14:textId="77777777" w:rsidR="00794B5E" w:rsidRPr="00492055" w:rsidRDefault="00794B5E" w:rsidP="00E5233E">
            <w:pPr>
              <w:pStyle w:val="070-TabelaPadro"/>
              <w:spacing w:before="10" w:after="10"/>
              <w:rPr>
                <w:sz w:val="10"/>
                <w:szCs w:val="10"/>
              </w:rPr>
            </w:pPr>
            <w:bookmarkStart w:id="4175" w:name="BBIFD01AB014"/>
            <w:bookmarkEnd w:id="4175"/>
            <w:r w:rsidRPr="00492055">
              <w:rPr>
                <w:sz w:val="10"/>
                <w:szCs w:val="10"/>
              </w:rPr>
              <w:t>--</w:t>
            </w:r>
          </w:p>
        </w:tc>
        <w:tc>
          <w:tcPr>
            <w:tcW w:w="1040" w:type="dxa"/>
            <w:tcBorders>
              <w:bottom w:val="single" w:sz="4" w:space="0" w:color="FFFFFF" w:themeColor="background1"/>
            </w:tcBorders>
            <w:shd w:val="solid" w:color="F3F3F3" w:fill="auto"/>
            <w:vAlign w:val="center"/>
          </w:tcPr>
          <w:p w14:paraId="52A8E025" w14:textId="77777777" w:rsidR="00794B5E" w:rsidRPr="00492055" w:rsidRDefault="00794B5E" w:rsidP="00E5233E">
            <w:pPr>
              <w:pStyle w:val="070-TabelaPadro"/>
              <w:spacing w:before="10" w:after="10"/>
              <w:rPr>
                <w:sz w:val="10"/>
                <w:szCs w:val="10"/>
              </w:rPr>
            </w:pPr>
            <w:bookmarkStart w:id="4176" w:name="BBIFD01AC014"/>
            <w:bookmarkEnd w:id="4176"/>
            <w:r w:rsidRPr="00492055">
              <w:rPr>
                <w:sz w:val="10"/>
                <w:szCs w:val="10"/>
              </w:rPr>
              <w:t>--</w:t>
            </w:r>
          </w:p>
        </w:tc>
        <w:tc>
          <w:tcPr>
            <w:tcW w:w="1040" w:type="dxa"/>
            <w:tcBorders>
              <w:bottom w:val="single" w:sz="4" w:space="0" w:color="FFFFFF" w:themeColor="background1"/>
            </w:tcBorders>
            <w:shd w:val="solid" w:color="F3F3F3" w:fill="auto"/>
            <w:vAlign w:val="center"/>
          </w:tcPr>
          <w:p w14:paraId="33ABC6EE" w14:textId="77777777" w:rsidR="00794B5E" w:rsidRPr="00492055" w:rsidRDefault="00794B5E" w:rsidP="00E5233E">
            <w:pPr>
              <w:pStyle w:val="070-TabelaPadro"/>
              <w:spacing w:before="10" w:after="10"/>
              <w:rPr>
                <w:sz w:val="10"/>
                <w:szCs w:val="10"/>
              </w:rPr>
            </w:pPr>
            <w:bookmarkStart w:id="4177" w:name="BBIFD01AD014"/>
            <w:bookmarkEnd w:id="4177"/>
            <w:r w:rsidRPr="00492055">
              <w:rPr>
                <w:sz w:val="10"/>
                <w:szCs w:val="10"/>
              </w:rPr>
              <w:t>--</w:t>
            </w:r>
          </w:p>
        </w:tc>
        <w:tc>
          <w:tcPr>
            <w:tcW w:w="1040" w:type="dxa"/>
            <w:tcBorders>
              <w:bottom w:val="single" w:sz="4" w:space="0" w:color="FFFFFF" w:themeColor="background1"/>
            </w:tcBorders>
            <w:shd w:val="solid" w:color="F3F3F3" w:fill="auto"/>
            <w:vAlign w:val="center"/>
          </w:tcPr>
          <w:p w14:paraId="5FFB69FB" w14:textId="77777777" w:rsidR="00794B5E" w:rsidRPr="00492055" w:rsidRDefault="00794B5E" w:rsidP="00E5233E">
            <w:pPr>
              <w:pStyle w:val="070-TabelaPadro"/>
              <w:spacing w:before="10" w:after="10"/>
              <w:rPr>
                <w:sz w:val="10"/>
                <w:szCs w:val="10"/>
              </w:rPr>
            </w:pPr>
            <w:bookmarkStart w:id="4178" w:name="BBIFD01AE014"/>
            <w:bookmarkEnd w:id="4178"/>
            <w:r w:rsidRPr="00492055">
              <w:rPr>
                <w:sz w:val="10"/>
                <w:szCs w:val="10"/>
              </w:rPr>
              <w:t>--</w:t>
            </w:r>
          </w:p>
        </w:tc>
        <w:tc>
          <w:tcPr>
            <w:tcW w:w="1039" w:type="dxa"/>
            <w:tcBorders>
              <w:bottom w:val="single" w:sz="4" w:space="0" w:color="FFFFFF" w:themeColor="background1"/>
            </w:tcBorders>
            <w:shd w:val="solid" w:color="F3F3F3" w:fill="auto"/>
            <w:vAlign w:val="center"/>
          </w:tcPr>
          <w:p w14:paraId="4B1DB400" w14:textId="77777777" w:rsidR="00794B5E" w:rsidRPr="00492055" w:rsidRDefault="00794B5E" w:rsidP="00E5233E">
            <w:pPr>
              <w:pStyle w:val="070-TabelaPadro"/>
              <w:spacing w:before="10" w:after="10"/>
              <w:rPr>
                <w:sz w:val="10"/>
                <w:szCs w:val="10"/>
              </w:rPr>
            </w:pPr>
            <w:bookmarkStart w:id="4179" w:name="BBIFD01AF014"/>
            <w:bookmarkEnd w:id="4179"/>
            <w:r w:rsidRPr="00492055">
              <w:rPr>
                <w:sz w:val="10"/>
                <w:szCs w:val="10"/>
              </w:rPr>
              <w:t>--</w:t>
            </w:r>
          </w:p>
        </w:tc>
        <w:tc>
          <w:tcPr>
            <w:tcW w:w="1039" w:type="dxa"/>
            <w:tcBorders>
              <w:bottom w:val="single" w:sz="4" w:space="0" w:color="FFFFFF" w:themeColor="background1"/>
            </w:tcBorders>
            <w:shd w:val="solid" w:color="F3F3F3" w:fill="auto"/>
            <w:vAlign w:val="center"/>
          </w:tcPr>
          <w:p w14:paraId="4D8F3A77" w14:textId="77777777" w:rsidR="00794B5E" w:rsidRPr="00492055" w:rsidRDefault="00794B5E" w:rsidP="00E5233E">
            <w:pPr>
              <w:pStyle w:val="070-TabelaPadro"/>
              <w:spacing w:before="10" w:after="10"/>
              <w:rPr>
                <w:sz w:val="10"/>
                <w:szCs w:val="10"/>
              </w:rPr>
            </w:pPr>
            <w:bookmarkStart w:id="4180" w:name="BBIFD01AJ014"/>
            <w:bookmarkEnd w:id="4180"/>
            <w:r w:rsidRPr="00492055">
              <w:rPr>
                <w:sz w:val="10"/>
                <w:szCs w:val="10"/>
              </w:rPr>
              <w:t>1,917,256</w:t>
            </w:r>
          </w:p>
        </w:tc>
        <w:tc>
          <w:tcPr>
            <w:tcW w:w="1039" w:type="dxa"/>
            <w:tcBorders>
              <w:bottom w:val="single" w:sz="4" w:space="0" w:color="FFFFFF" w:themeColor="background1"/>
            </w:tcBorders>
            <w:shd w:val="solid" w:color="F3F3F3" w:fill="auto"/>
            <w:vAlign w:val="center"/>
          </w:tcPr>
          <w:p w14:paraId="0AC2D89A" w14:textId="77777777" w:rsidR="00794B5E" w:rsidRPr="00492055" w:rsidRDefault="00794B5E" w:rsidP="00E5233E">
            <w:pPr>
              <w:pStyle w:val="070-TabelaPadro"/>
              <w:spacing w:before="10" w:after="10"/>
              <w:rPr>
                <w:sz w:val="10"/>
                <w:szCs w:val="10"/>
              </w:rPr>
            </w:pPr>
            <w:bookmarkStart w:id="4181" w:name="BBIFD01AK014"/>
            <w:bookmarkEnd w:id="4181"/>
            <w:r w:rsidRPr="00492055">
              <w:rPr>
                <w:sz w:val="10"/>
                <w:szCs w:val="10"/>
              </w:rPr>
              <w:t>--</w:t>
            </w:r>
          </w:p>
        </w:tc>
        <w:tc>
          <w:tcPr>
            <w:tcW w:w="1039" w:type="dxa"/>
            <w:tcBorders>
              <w:bottom w:val="single" w:sz="4" w:space="0" w:color="FFFFFF" w:themeColor="background1"/>
            </w:tcBorders>
            <w:shd w:val="solid" w:color="F3F3F3" w:fill="auto"/>
            <w:vAlign w:val="center"/>
          </w:tcPr>
          <w:p w14:paraId="6FFC389A" w14:textId="77777777" w:rsidR="00794B5E" w:rsidRPr="00492055" w:rsidRDefault="00794B5E" w:rsidP="00E5233E">
            <w:pPr>
              <w:pStyle w:val="070-TabelaPadro"/>
              <w:spacing w:before="10" w:after="10"/>
              <w:rPr>
                <w:sz w:val="10"/>
                <w:szCs w:val="10"/>
              </w:rPr>
            </w:pPr>
            <w:bookmarkStart w:id="4182" w:name="BBIFD01AL014"/>
            <w:bookmarkEnd w:id="4182"/>
            <w:r w:rsidRPr="00492055">
              <w:rPr>
                <w:sz w:val="10"/>
                <w:szCs w:val="10"/>
              </w:rPr>
              <w:t>--</w:t>
            </w:r>
          </w:p>
        </w:tc>
        <w:tc>
          <w:tcPr>
            <w:tcW w:w="1039" w:type="dxa"/>
            <w:tcBorders>
              <w:bottom w:val="single" w:sz="4" w:space="0" w:color="FFFFFF" w:themeColor="background1"/>
            </w:tcBorders>
            <w:shd w:val="solid" w:color="F3F3F3" w:fill="auto"/>
            <w:vAlign w:val="center"/>
          </w:tcPr>
          <w:p w14:paraId="3A144FAD" w14:textId="77777777" w:rsidR="00794B5E" w:rsidRPr="00492055" w:rsidRDefault="00794B5E" w:rsidP="00E5233E">
            <w:pPr>
              <w:pStyle w:val="070-TabelaPadro"/>
              <w:spacing w:before="10" w:after="10"/>
              <w:rPr>
                <w:sz w:val="10"/>
                <w:szCs w:val="10"/>
              </w:rPr>
            </w:pPr>
            <w:bookmarkStart w:id="4183" w:name="BBIFD01AM014"/>
            <w:bookmarkEnd w:id="4183"/>
            <w:r w:rsidRPr="00492055">
              <w:rPr>
                <w:sz w:val="10"/>
                <w:szCs w:val="10"/>
              </w:rPr>
              <w:t>--</w:t>
            </w:r>
          </w:p>
        </w:tc>
        <w:tc>
          <w:tcPr>
            <w:tcW w:w="1039" w:type="dxa"/>
            <w:tcBorders>
              <w:bottom w:val="single" w:sz="4" w:space="0" w:color="FFFFFF" w:themeColor="background1"/>
            </w:tcBorders>
            <w:shd w:val="solid" w:color="F3F3F3" w:fill="auto"/>
            <w:vAlign w:val="center"/>
          </w:tcPr>
          <w:p w14:paraId="384170B2" w14:textId="77777777" w:rsidR="00794B5E" w:rsidRPr="00492055" w:rsidRDefault="00794B5E" w:rsidP="00E5233E">
            <w:pPr>
              <w:pStyle w:val="070-TabelaPadro"/>
              <w:spacing w:before="10" w:after="10"/>
              <w:rPr>
                <w:sz w:val="10"/>
                <w:szCs w:val="10"/>
              </w:rPr>
            </w:pPr>
            <w:bookmarkStart w:id="4184" w:name="BBIFD01AN014"/>
            <w:bookmarkEnd w:id="4184"/>
            <w:r w:rsidRPr="00492055">
              <w:rPr>
                <w:sz w:val="10"/>
                <w:szCs w:val="10"/>
              </w:rPr>
              <w:t>--</w:t>
            </w:r>
          </w:p>
        </w:tc>
        <w:tc>
          <w:tcPr>
            <w:tcW w:w="1039" w:type="dxa"/>
            <w:tcBorders>
              <w:bottom w:val="single" w:sz="4" w:space="0" w:color="FFFFFF" w:themeColor="background1"/>
            </w:tcBorders>
            <w:shd w:val="solid" w:color="F3F3F3" w:fill="auto"/>
            <w:vAlign w:val="center"/>
          </w:tcPr>
          <w:p w14:paraId="418D3621" w14:textId="77777777" w:rsidR="00794B5E" w:rsidRPr="00492055" w:rsidRDefault="00794B5E" w:rsidP="00E5233E">
            <w:pPr>
              <w:pStyle w:val="070-TabelaPadro"/>
              <w:spacing w:before="10" w:after="10"/>
              <w:rPr>
                <w:sz w:val="10"/>
                <w:szCs w:val="10"/>
              </w:rPr>
            </w:pPr>
            <w:bookmarkStart w:id="4185" w:name="BBIFD01AO014"/>
            <w:bookmarkEnd w:id="4185"/>
            <w:r w:rsidRPr="00492055">
              <w:rPr>
                <w:sz w:val="10"/>
                <w:szCs w:val="10"/>
              </w:rPr>
              <w:t>--</w:t>
            </w:r>
          </w:p>
        </w:tc>
      </w:tr>
      <w:tr w:rsidR="00794B5E" w:rsidRPr="00492055" w14:paraId="27FB43BB" w14:textId="77777777" w:rsidTr="00876B3D">
        <w:trPr>
          <w:cantSplit/>
        </w:trPr>
        <w:tc>
          <w:tcPr>
            <w:tcW w:w="2156" w:type="dxa"/>
            <w:tcBorders>
              <w:bottom w:val="single" w:sz="4" w:space="0" w:color="FFFFFF" w:themeColor="background1"/>
            </w:tcBorders>
            <w:shd w:val="clear" w:color="auto" w:fill="E6E6E6"/>
            <w:vAlign w:val="center"/>
          </w:tcPr>
          <w:p w14:paraId="16D083B5" w14:textId="77777777" w:rsidR="00794B5E" w:rsidRPr="00492055" w:rsidRDefault="00794B5E" w:rsidP="00E5233E">
            <w:pPr>
              <w:pStyle w:val="070-TabelaPadro"/>
              <w:spacing w:before="10" w:after="10"/>
              <w:ind w:left="120"/>
              <w:jc w:val="left"/>
              <w:rPr>
                <w:sz w:val="10"/>
                <w:szCs w:val="10"/>
              </w:rPr>
            </w:pPr>
            <w:bookmarkStart w:id="4186" w:name="BBIFD0100017" w:colFirst="0" w:colLast="0"/>
            <w:bookmarkEnd w:id="4173"/>
            <w:r w:rsidRPr="00492055">
              <w:rPr>
                <w:sz w:val="10"/>
                <w:szCs w:val="10"/>
              </w:rPr>
              <w:t>On-shore USD rates</w:t>
            </w:r>
          </w:p>
        </w:tc>
        <w:tc>
          <w:tcPr>
            <w:tcW w:w="1040" w:type="dxa"/>
            <w:tcBorders>
              <w:bottom w:val="single" w:sz="4" w:space="0" w:color="FFFFFF" w:themeColor="background1"/>
            </w:tcBorders>
            <w:shd w:val="clear" w:color="auto" w:fill="E6E6E6"/>
            <w:vAlign w:val="center"/>
          </w:tcPr>
          <w:p w14:paraId="5859831B" w14:textId="77777777" w:rsidR="00794B5E" w:rsidRPr="00492055" w:rsidRDefault="00794B5E" w:rsidP="00E5233E">
            <w:pPr>
              <w:pStyle w:val="070-TabelaPadro"/>
              <w:spacing w:before="10" w:after="10"/>
              <w:rPr>
                <w:sz w:val="10"/>
                <w:szCs w:val="10"/>
              </w:rPr>
            </w:pPr>
            <w:bookmarkStart w:id="4187" w:name="BBIFD01AA017"/>
            <w:bookmarkEnd w:id="4187"/>
            <w:r w:rsidRPr="00492055">
              <w:rPr>
                <w:sz w:val="10"/>
                <w:szCs w:val="10"/>
              </w:rPr>
              <w:t>6,268,552</w:t>
            </w:r>
          </w:p>
        </w:tc>
        <w:tc>
          <w:tcPr>
            <w:tcW w:w="1040" w:type="dxa"/>
            <w:tcBorders>
              <w:bottom w:val="single" w:sz="4" w:space="0" w:color="FFFFFF" w:themeColor="background1"/>
            </w:tcBorders>
            <w:shd w:val="clear" w:color="auto" w:fill="E6E6E6"/>
            <w:vAlign w:val="center"/>
          </w:tcPr>
          <w:p w14:paraId="7D07802A" w14:textId="77777777" w:rsidR="00794B5E" w:rsidRPr="00492055" w:rsidRDefault="00794B5E" w:rsidP="00E5233E">
            <w:pPr>
              <w:pStyle w:val="070-TabelaPadro"/>
              <w:spacing w:before="10" w:after="10"/>
              <w:rPr>
                <w:sz w:val="10"/>
                <w:szCs w:val="10"/>
              </w:rPr>
            </w:pPr>
            <w:bookmarkStart w:id="4188" w:name="BBIFD01AB017"/>
            <w:bookmarkEnd w:id="4188"/>
            <w:r w:rsidRPr="00492055">
              <w:rPr>
                <w:sz w:val="10"/>
                <w:szCs w:val="10"/>
              </w:rPr>
              <w:t>--</w:t>
            </w:r>
          </w:p>
        </w:tc>
        <w:tc>
          <w:tcPr>
            <w:tcW w:w="1040" w:type="dxa"/>
            <w:tcBorders>
              <w:bottom w:val="single" w:sz="4" w:space="0" w:color="FFFFFF" w:themeColor="background1"/>
            </w:tcBorders>
            <w:shd w:val="clear" w:color="auto" w:fill="E6E6E6"/>
            <w:vAlign w:val="center"/>
          </w:tcPr>
          <w:p w14:paraId="23CCD7E6" w14:textId="77777777" w:rsidR="00794B5E" w:rsidRPr="00492055" w:rsidRDefault="00794B5E" w:rsidP="00E5233E">
            <w:pPr>
              <w:pStyle w:val="070-TabelaPadro"/>
              <w:spacing w:before="10" w:after="10"/>
              <w:rPr>
                <w:sz w:val="10"/>
                <w:szCs w:val="10"/>
              </w:rPr>
            </w:pPr>
            <w:bookmarkStart w:id="4189" w:name="BBIFD01AC017"/>
            <w:bookmarkEnd w:id="4189"/>
            <w:r w:rsidRPr="00492055">
              <w:rPr>
                <w:sz w:val="10"/>
                <w:szCs w:val="10"/>
              </w:rPr>
              <w:t>--</w:t>
            </w:r>
          </w:p>
        </w:tc>
        <w:tc>
          <w:tcPr>
            <w:tcW w:w="1040" w:type="dxa"/>
            <w:tcBorders>
              <w:bottom w:val="single" w:sz="4" w:space="0" w:color="FFFFFF" w:themeColor="background1"/>
            </w:tcBorders>
            <w:shd w:val="clear" w:color="auto" w:fill="E6E6E6"/>
            <w:vAlign w:val="center"/>
          </w:tcPr>
          <w:p w14:paraId="04836A26" w14:textId="77777777" w:rsidR="00794B5E" w:rsidRPr="00492055" w:rsidRDefault="00794B5E" w:rsidP="00E5233E">
            <w:pPr>
              <w:pStyle w:val="070-TabelaPadro"/>
              <w:spacing w:before="10" w:after="10"/>
              <w:rPr>
                <w:sz w:val="10"/>
                <w:szCs w:val="10"/>
              </w:rPr>
            </w:pPr>
            <w:bookmarkStart w:id="4190" w:name="BBIFD01AD017"/>
            <w:bookmarkEnd w:id="4190"/>
            <w:r w:rsidRPr="00492055">
              <w:rPr>
                <w:sz w:val="10"/>
                <w:szCs w:val="10"/>
              </w:rPr>
              <w:t>11,361,806</w:t>
            </w:r>
          </w:p>
        </w:tc>
        <w:tc>
          <w:tcPr>
            <w:tcW w:w="1040" w:type="dxa"/>
            <w:tcBorders>
              <w:bottom w:val="single" w:sz="4" w:space="0" w:color="FFFFFF" w:themeColor="background1"/>
            </w:tcBorders>
            <w:shd w:val="clear" w:color="auto" w:fill="E6E6E6"/>
            <w:vAlign w:val="center"/>
          </w:tcPr>
          <w:p w14:paraId="408BF43E" w14:textId="77777777" w:rsidR="00794B5E" w:rsidRPr="00492055" w:rsidRDefault="00794B5E" w:rsidP="00E5233E">
            <w:pPr>
              <w:pStyle w:val="070-TabelaPadro"/>
              <w:spacing w:before="10" w:after="10"/>
              <w:rPr>
                <w:sz w:val="10"/>
                <w:szCs w:val="10"/>
              </w:rPr>
            </w:pPr>
            <w:bookmarkStart w:id="4191" w:name="BBIFD01AE017"/>
            <w:bookmarkEnd w:id="4191"/>
            <w:r w:rsidRPr="00492055">
              <w:rPr>
                <w:sz w:val="10"/>
                <w:szCs w:val="10"/>
              </w:rPr>
              <w:t>--</w:t>
            </w:r>
          </w:p>
        </w:tc>
        <w:tc>
          <w:tcPr>
            <w:tcW w:w="1039" w:type="dxa"/>
            <w:tcBorders>
              <w:bottom w:val="single" w:sz="4" w:space="0" w:color="FFFFFF" w:themeColor="background1"/>
            </w:tcBorders>
            <w:shd w:val="clear" w:color="auto" w:fill="E6E6E6"/>
            <w:vAlign w:val="center"/>
          </w:tcPr>
          <w:p w14:paraId="5425D074" w14:textId="77777777" w:rsidR="00794B5E" w:rsidRPr="00492055" w:rsidRDefault="00794B5E" w:rsidP="00E5233E">
            <w:pPr>
              <w:pStyle w:val="070-TabelaPadro"/>
              <w:spacing w:before="10" w:after="10"/>
              <w:rPr>
                <w:sz w:val="10"/>
                <w:szCs w:val="10"/>
              </w:rPr>
            </w:pPr>
            <w:bookmarkStart w:id="4192" w:name="BBIFD01AF017"/>
            <w:bookmarkEnd w:id="4192"/>
            <w:r w:rsidRPr="00492055">
              <w:rPr>
                <w:sz w:val="10"/>
                <w:szCs w:val="10"/>
              </w:rPr>
              <w:t>--</w:t>
            </w:r>
          </w:p>
        </w:tc>
        <w:tc>
          <w:tcPr>
            <w:tcW w:w="1039" w:type="dxa"/>
            <w:tcBorders>
              <w:bottom w:val="single" w:sz="4" w:space="0" w:color="FFFFFF" w:themeColor="background1"/>
            </w:tcBorders>
            <w:shd w:val="clear" w:color="auto" w:fill="E6E6E6"/>
            <w:vAlign w:val="center"/>
          </w:tcPr>
          <w:p w14:paraId="49BADB7D" w14:textId="77777777" w:rsidR="00794B5E" w:rsidRPr="00492055" w:rsidRDefault="00794B5E" w:rsidP="00E5233E">
            <w:pPr>
              <w:pStyle w:val="070-TabelaPadro"/>
              <w:spacing w:before="10" w:after="10"/>
              <w:rPr>
                <w:sz w:val="10"/>
                <w:szCs w:val="10"/>
              </w:rPr>
            </w:pPr>
            <w:bookmarkStart w:id="4193" w:name="BBIFD01AJ017"/>
            <w:bookmarkEnd w:id="4193"/>
            <w:r w:rsidRPr="00492055">
              <w:rPr>
                <w:sz w:val="10"/>
                <w:szCs w:val="10"/>
              </w:rPr>
              <w:t>6,268,552</w:t>
            </w:r>
          </w:p>
        </w:tc>
        <w:tc>
          <w:tcPr>
            <w:tcW w:w="1039" w:type="dxa"/>
            <w:tcBorders>
              <w:bottom w:val="single" w:sz="4" w:space="0" w:color="FFFFFF" w:themeColor="background1"/>
            </w:tcBorders>
            <w:shd w:val="clear" w:color="auto" w:fill="E6E6E6"/>
            <w:vAlign w:val="center"/>
          </w:tcPr>
          <w:p w14:paraId="20833316" w14:textId="77777777" w:rsidR="00794B5E" w:rsidRPr="00492055" w:rsidRDefault="00794B5E" w:rsidP="00E5233E">
            <w:pPr>
              <w:pStyle w:val="070-TabelaPadro"/>
              <w:spacing w:before="10" w:after="10"/>
              <w:rPr>
                <w:sz w:val="10"/>
                <w:szCs w:val="10"/>
              </w:rPr>
            </w:pPr>
            <w:bookmarkStart w:id="4194" w:name="BBIFD01AK017"/>
            <w:bookmarkEnd w:id="4194"/>
            <w:r w:rsidRPr="00492055">
              <w:rPr>
                <w:sz w:val="10"/>
                <w:szCs w:val="10"/>
              </w:rPr>
              <w:t>--</w:t>
            </w:r>
          </w:p>
        </w:tc>
        <w:tc>
          <w:tcPr>
            <w:tcW w:w="1039" w:type="dxa"/>
            <w:tcBorders>
              <w:bottom w:val="single" w:sz="4" w:space="0" w:color="FFFFFF" w:themeColor="background1"/>
            </w:tcBorders>
            <w:shd w:val="clear" w:color="auto" w:fill="E6E6E6"/>
            <w:vAlign w:val="center"/>
          </w:tcPr>
          <w:p w14:paraId="644BA350" w14:textId="77777777" w:rsidR="00794B5E" w:rsidRPr="00492055" w:rsidRDefault="00794B5E" w:rsidP="00E5233E">
            <w:pPr>
              <w:pStyle w:val="070-TabelaPadro"/>
              <w:spacing w:before="10" w:after="10"/>
              <w:rPr>
                <w:sz w:val="10"/>
                <w:szCs w:val="10"/>
              </w:rPr>
            </w:pPr>
            <w:bookmarkStart w:id="4195" w:name="BBIFD01AL017"/>
            <w:bookmarkEnd w:id="4195"/>
            <w:r w:rsidRPr="00492055">
              <w:rPr>
                <w:sz w:val="10"/>
                <w:szCs w:val="10"/>
              </w:rPr>
              <w:t>--</w:t>
            </w:r>
          </w:p>
        </w:tc>
        <w:tc>
          <w:tcPr>
            <w:tcW w:w="1039" w:type="dxa"/>
            <w:tcBorders>
              <w:bottom w:val="single" w:sz="4" w:space="0" w:color="FFFFFF" w:themeColor="background1"/>
            </w:tcBorders>
            <w:shd w:val="clear" w:color="auto" w:fill="E6E6E6"/>
            <w:vAlign w:val="center"/>
          </w:tcPr>
          <w:p w14:paraId="44C5297A" w14:textId="77777777" w:rsidR="00794B5E" w:rsidRPr="00492055" w:rsidRDefault="00794B5E" w:rsidP="00E5233E">
            <w:pPr>
              <w:pStyle w:val="070-TabelaPadro"/>
              <w:spacing w:before="10" w:after="10"/>
              <w:rPr>
                <w:sz w:val="10"/>
                <w:szCs w:val="10"/>
              </w:rPr>
            </w:pPr>
            <w:bookmarkStart w:id="4196" w:name="BBIFD01AM017"/>
            <w:bookmarkEnd w:id="4196"/>
            <w:r w:rsidRPr="00492055">
              <w:rPr>
                <w:sz w:val="10"/>
                <w:szCs w:val="10"/>
              </w:rPr>
              <w:t>11,361,806</w:t>
            </w:r>
          </w:p>
        </w:tc>
        <w:tc>
          <w:tcPr>
            <w:tcW w:w="1039" w:type="dxa"/>
            <w:tcBorders>
              <w:bottom w:val="single" w:sz="4" w:space="0" w:color="FFFFFF" w:themeColor="background1"/>
            </w:tcBorders>
            <w:shd w:val="clear" w:color="auto" w:fill="E6E6E6"/>
            <w:vAlign w:val="center"/>
          </w:tcPr>
          <w:p w14:paraId="5AD4F8FF" w14:textId="77777777" w:rsidR="00794B5E" w:rsidRPr="00492055" w:rsidRDefault="00794B5E" w:rsidP="00E5233E">
            <w:pPr>
              <w:pStyle w:val="070-TabelaPadro"/>
              <w:spacing w:before="10" w:after="10"/>
              <w:rPr>
                <w:sz w:val="10"/>
                <w:szCs w:val="10"/>
              </w:rPr>
            </w:pPr>
            <w:bookmarkStart w:id="4197" w:name="BBIFD01AN017"/>
            <w:bookmarkEnd w:id="4197"/>
            <w:r w:rsidRPr="00492055">
              <w:rPr>
                <w:sz w:val="10"/>
                <w:szCs w:val="10"/>
              </w:rPr>
              <w:t>--</w:t>
            </w:r>
          </w:p>
        </w:tc>
        <w:tc>
          <w:tcPr>
            <w:tcW w:w="1039" w:type="dxa"/>
            <w:tcBorders>
              <w:bottom w:val="single" w:sz="4" w:space="0" w:color="FFFFFF" w:themeColor="background1"/>
            </w:tcBorders>
            <w:shd w:val="clear" w:color="auto" w:fill="E6E6E6"/>
            <w:vAlign w:val="center"/>
          </w:tcPr>
          <w:p w14:paraId="37613A03" w14:textId="77777777" w:rsidR="00794B5E" w:rsidRPr="00492055" w:rsidRDefault="00794B5E" w:rsidP="00E5233E">
            <w:pPr>
              <w:pStyle w:val="070-TabelaPadro"/>
              <w:spacing w:before="10" w:after="10"/>
              <w:rPr>
                <w:sz w:val="10"/>
                <w:szCs w:val="10"/>
              </w:rPr>
            </w:pPr>
            <w:bookmarkStart w:id="4198" w:name="BBIFD01AO017"/>
            <w:bookmarkEnd w:id="4198"/>
            <w:r w:rsidRPr="00492055">
              <w:rPr>
                <w:sz w:val="10"/>
                <w:szCs w:val="10"/>
              </w:rPr>
              <w:t>--</w:t>
            </w:r>
          </w:p>
        </w:tc>
      </w:tr>
      <w:tr w:rsidR="00794B5E" w:rsidRPr="00492055" w14:paraId="75D8385D" w14:textId="77777777" w:rsidTr="00876B3D">
        <w:trPr>
          <w:cantSplit/>
        </w:trPr>
        <w:tc>
          <w:tcPr>
            <w:tcW w:w="2156" w:type="dxa"/>
            <w:tcBorders>
              <w:bottom w:val="single" w:sz="4" w:space="0" w:color="FFFFFF" w:themeColor="background1"/>
            </w:tcBorders>
            <w:shd w:val="clear" w:color="auto" w:fill="F3F3F3"/>
            <w:vAlign w:val="center"/>
          </w:tcPr>
          <w:p w14:paraId="6D623113" w14:textId="77777777" w:rsidR="00794B5E" w:rsidRPr="00492055" w:rsidRDefault="00794B5E" w:rsidP="00E5233E">
            <w:pPr>
              <w:pStyle w:val="070-TabelaPadro"/>
              <w:spacing w:before="10" w:after="10"/>
              <w:ind w:left="120"/>
              <w:jc w:val="left"/>
              <w:rPr>
                <w:sz w:val="10"/>
                <w:szCs w:val="10"/>
              </w:rPr>
            </w:pPr>
            <w:bookmarkStart w:id="4199" w:name="BBIFD0100018" w:colFirst="0" w:colLast="0"/>
            <w:bookmarkEnd w:id="4186"/>
            <w:r w:rsidRPr="00492055">
              <w:rPr>
                <w:sz w:val="10"/>
                <w:szCs w:val="10"/>
              </w:rPr>
              <w:t>Libor</w:t>
            </w:r>
          </w:p>
        </w:tc>
        <w:tc>
          <w:tcPr>
            <w:tcW w:w="1040" w:type="dxa"/>
            <w:tcBorders>
              <w:bottom w:val="single" w:sz="4" w:space="0" w:color="FFFFFF" w:themeColor="background1"/>
            </w:tcBorders>
            <w:shd w:val="clear" w:color="auto" w:fill="F3F3F3"/>
            <w:vAlign w:val="center"/>
          </w:tcPr>
          <w:p w14:paraId="6B01A56E" w14:textId="77777777" w:rsidR="00794B5E" w:rsidRPr="00492055" w:rsidRDefault="00794B5E" w:rsidP="00E5233E">
            <w:pPr>
              <w:pStyle w:val="070-TabelaPadro"/>
              <w:spacing w:before="10" w:after="10"/>
              <w:rPr>
                <w:sz w:val="10"/>
                <w:szCs w:val="10"/>
              </w:rPr>
            </w:pPr>
            <w:bookmarkStart w:id="4200" w:name="BBIFD01AA018"/>
            <w:bookmarkEnd w:id="4200"/>
            <w:r w:rsidRPr="00492055">
              <w:rPr>
                <w:sz w:val="10"/>
                <w:szCs w:val="10"/>
              </w:rPr>
              <w:t>4,556,803</w:t>
            </w:r>
          </w:p>
        </w:tc>
        <w:tc>
          <w:tcPr>
            <w:tcW w:w="1040" w:type="dxa"/>
            <w:tcBorders>
              <w:bottom w:val="single" w:sz="4" w:space="0" w:color="FFFFFF" w:themeColor="background1"/>
            </w:tcBorders>
            <w:shd w:val="clear" w:color="auto" w:fill="F3F3F3"/>
            <w:vAlign w:val="center"/>
          </w:tcPr>
          <w:p w14:paraId="39344CCC" w14:textId="77777777" w:rsidR="00794B5E" w:rsidRPr="00492055" w:rsidRDefault="00794B5E" w:rsidP="00E5233E">
            <w:pPr>
              <w:pStyle w:val="070-TabelaPadro"/>
              <w:spacing w:before="10" w:after="10"/>
              <w:rPr>
                <w:sz w:val="10"/>
                <w:szCs w:val="10"/>
              </w:rPr>
            </w:pPr>
            <w:bookmarkStart w:id="4201" w:name="BBIFD01AB018"/>
            <w:bookmarkEnd w:id="4201"/>
            <w:r w:rsidRPr="00492055">
              <w:rPr>
                <w:sz w:val="10"/>
                <w:szCs w:val="10"/>
              </w:rPr>
              <w:t>--</w:t>
            </w:r>
          </w:p>
        </w:tc>
        <w:tc>
          <w:tcPr>
            <w:tcW w:w="1040" w:type="dxa"/>
            <w:tcBorders>
              <w:bottom w:val="single" w:sz="4" w:space="0" w:color="FFFFFF" w:themeColor="background1"/>
            </w:tcBorders>
            <w:shd w:val="clear" w:color="auto" w:fill="F3F3F3"/>
            <w:vAlign w:val="center"/>
          </w:tcPr>
          <w:p w14:paraId="2672EDE0" w14:textId="77777777" w:rsidR="00794B5E" w:rsidRPr="00492055" w:rsidRDefault="00794B5E" w:rsidP="00E5233E">
            <w:pPr>
              <w:pStyle w:val="070-TabelaPadro"/>
              <w:spacing w:before="10" w:after="10"/>
              <w:rPr>
                <w:sz w:val="10"/>
                <w:szCs w:val="10"/>
              </w:rPr>
            </w:pPr>
            <w:bookmarkStart w:id="4202" w:name="BBIFD01AC018"/>
            <w:bookmarkEnd w:id="4202"/>
            <w:r w:rsidRPr="00492055">
              <w:rPr>
                <w:sz w:val="10"/>
                <w:szCs w:val="10"/>
              </w:rPr>
              <w:t>--</w:t>
            </w:r>
          </w:p>
        </w:tc>
        <w:tc>
          <w:tcPr>
            <w:tcW w:w="1040" w:type="dxa"/>
            <w:tcBorders>
              <w:bottom w:val="single" w:sz="4" w:space="0" w:color="FFFFFF" w:themeColor="background1"/>
            </w:tcBorders>
            <w:shd w:val="clear" w:color="auto" w:fill="F3F3F3"/>
            <w:vAlign w:val="center"/>
          </w:tcPr>
          <w:p w14:paraId="221C73F5" w14:textId="77777777" w:rsidR="00794B5E" w:rsidRPr="00492055" w:rsidRDefault="00794B5E" w:rsidP="00E5233E">
            <w:pPr>
              <w:pStyle w:val="070-TabelaPadro"/>
              <w:spacing w:before="10" w:after="10"/>
              <w:rPr>
                <w:sz w:val="10"/>
                <w:szCs w:val="10"/>
              </w:rPr>
            </w:pPr>
            <w:bookmarkStart w:id="4203" w:name="BBIFD01AD018"/>
            <w:bookmarkEnd w:id="4203"/>
            <w:r w:rsidRPr="00492055">
              <w:rPr>
                <w:sz w:val="10"/>
                <w:szCs w:val="10"/>
              </w:rPr>
              <w:t>6,050,774</w:t>
            </w:r>
          </w:p>
        </w:tc>
        <w:tc>
          <w:tcPr>
            <w:tcW w:w="1040" w:type="dxa"/>
            <w:tcBorders>
              <w:bottom w:val="single" w:sz="4" w:space="0" w:color="FFFFFF" w:themeColor="background1"/>
            </w:tcBorders>
            <w:shd w:val="clear" w:color="auto" w:fill="F3F3F3"/>
            <w:vAlign w:val="center"/>
          </w:tcPr>
          <w:p w14:paraId="38993FB8" w14:textId="77777777" w:rsidR="00794B5E" w:rsidRPr="00492055" w:rsidRDefault="00794B5E" w:rsidP="00E5233E">
            <w:pPr>
              <w:pStyle w:val="070-TabelaPadro"/>
              <w:spacing w:before="10" w:after="10"/>
              <w:rPr>
                <w:sz w:val="10"/>
                <w:szCs w:val="10"/>
              </w:rPr>
            </w:pPr>
            <w:bookmarkStart w:id="4204" w:name="BBIFD01AE018"/>
            <w:bookmarkEnd w:id="4204"/>
            <w:r w:rsidRPr="00492055">
              <w:rPr>
                <w:sz w:val="10"/>
                <w:szCs w:val="10"/>
              </w:rPr>
              <w:t>--</w:t>
            </w:r>
          </w:p>
        </w:tc>
        <w:tc>
          <w:tcPr>
            <w:tcW w:w="1039" w:type="dxa"/>
            <w:tcBorders>
              <w:bottom w:val="single" w:sz="4" w:space="0" w:color="FFFFFF" w:themeColor="background1"/>
            </w:tcBorders>
            <w:shd w:val="clear" w:color="auto" w:fill="F3F3F3"/>
            <w:vAlign w:val="center"/>
          </w:tcPr>
          <w:p w14:paraId="6A2E34C8" w14:textId="77777777" w:rsidR="00794B5E" w:rsidRPr="00492055" w:rsidRDefault="00794B5E" w:rsidP="00E5233E">
            <w:pPr>
              <w:pStyle w:val="070-TabelaPadro"/>
              <w:spacing w:before="10" w:after="10"/>
              <w:rPr>
                <w:sz w:val="10"/>
                <w:szCs w:val="10"/>
              </w:rPr>
            </w:pPr>
            <w:bookmarkStart w:id="4205" w:name="BBIFD01AF018"/>
            <w:bookmarkEnd w:id="4205"/>
            <w:r w:rsidRPr="00492055">
              <w:rPr>
                <w:sz w:val="10"/>
                <w:szCs w:val="10"/>
              </w:rPr>
              <w:t>--</w:t>
            </w:r>
          </w:p>
        </w:tc>
        <w:tc>
          <w:tcPr>
            <w:tcW w:w="1039" w:type="dxa"/>
            <w:tcBorders>
              <w:bottom w:val="single" w:sz="4" w:space="0" w:color="FFFFFF" w:themeColor="background1"/>
            </w:tcBorders>
            <w:shd w:val="clear" w:color="auto" w:fill="F3F3F3"/>
            <w:vAlign w:val="center"/>
          </w:tcPr>
          <w:p w14:paraId="09ABCCAD" w14:textId="77777777" w:rsidR="00794B5E" w:rsidRPr="00492055" w:rsidRDefault="00794B5E" w:rsidP="00E5233E">
            <w:pPr>
              <w:pStyle w:val="070-TabelaPadro"/>
              <w:spacing w:before="10" w:after="10"/>
              <w:rPr>
                <w:sz w:val="10"/>
                <w:szCs w:val="10"/>
              </w:rPr>
            </w:pPr>
            <w:bookmarkStart w:id="4206" w:name="BBIFD01AJ018"/>
            <w:bookmarkEnd w:id="4206"/>
            <w:r w:rsidRPr="00492055">
              <w:rPr>
                <w:sz w:val="10"/>
                <w:szCs w:val="10"/>
              </w:rPr>
              <w:t>4,556,803</w:t>
            </w:r>
          </w:p>
        </w:tc>
        <w:tc>
          <w:tcPr>
            <w:tcW w:w="1039" w:type="dxa"/>
            <w:tcBorders>
              <w:bottom w:val="single" w:sz="4" w:space="0" w:color="FFFFFF" w:themeColor="background1"/>
            </w:tcBorders>
            <w:shd w:val="clear" w:color="auto" w:fill="F3F3F3"/>
            <w:vAlign w:val="center"/>
          </w:tcPr>
          <w:p w14:paraId="1ED7D188" w14:textId="77777777" w:rsidR="00794B5E" w:rsidRPr="00492055" w:rsidRDefault="00794B5E" w:rsidP="00E5233E">
            <w:pPr>
              <w:pStyle w:val="070-TabelaPadro"/>
              <w:spacing w:before="10" w:after="10"/>
              <w:rPr>
                <w:sz w:val="10"/>
                <w:szCs w:val="10"/>
              </w:rPr>
            </w:pPr>
            <w:bookmarkStart w:id="4207" w:name="BBIFD01AK018"/>
            <w:bookmarkEnd w:id="4207"/>
            <w:r w:rsidRPr="00492055">
              <w:rPr>
                <w:sz w:val="10"/>
                <w:szCs w:val="10"/>
              </w:rPr>
              <w:t>--</w:t>
            </w:r>
          </w:p>
        </w:tc>
        <w:tc>
          <w:tcPr>
            <w:tcW w:w="1039" w:type="dxa"/>
            <w:tcBorders>
              <w:bottom w:val="single" w:sz="4" w:space="0" w:color="FFFFFF" w:themeColor="background1"/>
            </w:tcBorders>
            <w:shd w:val="clear" w:color="auto" w:fill="F3F3F3"/>
            <w:vAlign w:val="center"/>
          </w:tcPr>
          <w:p w14:paraId="588E0939" w14:textId="77777777" w:rsidR="00794B5E" w:rsidRPr="00492055" w:rsidRDefault="00794B5E" w:rsidP="00E5233E">
            <w:pPr>
              <w:pStyle w:val="070-TabelaPadro"/>
              <w:spacing w:before="10" w:after="10"/>
              <w:rPr>
                <w:sz w:val="10"/>
                <w:szCs w:val="10"/>
              </w:rPr>
            </w:pPr>
            <w:bookmarkStart w:id="4208" w:name="BBIFD01AL018"/>
            <w:bookmarkEnd w:id="4208"/>
            <w:r w:rsidRPr="00492055">
              <w:rPr>
                <w:sz w:val="10"/>
                <w:szCs w:val="10"/>
              </w:rPr>
              <w:t>--</w:t>
            </w:r>
          </w:p>
        </w:tc>
        <w:tc>
          <w:tcPr>
            <w:tcW w:w="1039" w:type="dxa"/>
            <w:tcBorders>
              <w:bottom w:val="single" w:sz="4" w:space="0" w:color="FFFFFF" w:themeColor="background1"/>
            </w:tcBorders>
            <w:shd w:val="clear" w:color="auto" w:fill="F3F3F3"/>
            <w:vAlign w:val="center"/>
          </w:tcPr>
          <w:p w14:paraId="5C04C019" w14:textId="77777777" w:rsidR="00794B5E" w:rsidRPr="00492055" w:rsidRDefault="00794B5E" w:rsidP="00E5233E">
            <w:pPr>
              <w:pStyle w:val="070-TabelaPadro"/>
              <w:spacing w:before="10" w:after="10"/>
              <w:rPr>
                <w:sz w:val="10"/>
                <w:szCs w:val="10"/>
              </w:rPr>
            </w:pPr>
            <w:bookmarkStart w:id="4209" w:name="BBIFD01AM018"/>
            <w:bookmarkEnd w:id="4209"/>
            <w:r w:rsidRPr="00492055">
              <w:rPr>
                <w:sz w:val="10"/>
                <w:szCs w:val="10"/>
              </w:rPr>
              <w:t>6,050,774</w:t>
            </w:r>
          </w:p>
        </w:tc>
        <w:tc>
          <w:tcPr>
            <w:tcW w:w="1039" w:type="dxa"/>
            <w:tcBorders>
              <w:bottom w:val="single" w:sz="4" w:space="0" w:color="FFFFFF" w:themeColor="background1"/>
            </w:tcBorders>
            <w:shd w:val="clear" w:color="auto" w:fill="F3F3F3"/>
            <w:vAlign w:val="center"/>
          </w:tcPr>
          <w:p w14:paraId="3D4A6A9B" w14:textId="77777777" w:rsidR="00794B5E" w:rsidRPr="00492055" w:rsidRDefault="00794B5E" w:rsidP="00E5233E">
            <w:pPr>
              <w:pStyle w:val="070-TabelaPadro"/>
              <w:spacing w:before="10" w:after="10"/>
              <w:rPr>
                <w:sz w:val="10"/>
                <w:szCs w:val="10"/>
              </w:rPr>
            </w:pPr>
            <w:bookmarkStart w:id="4210" w:name="BBIFD01AN018"/>
            <w:bookmarkEnd w:id="4210"/>
            <w:r w:rsidRPr="00492055">
              <w:rPr>
                <w:sz w:val="10"/>
                <w:szCs w:val="10"/>
              </w:rPr>
              <w:t>--</w:t>
            </w:r>
          </w:p>
        </w:tc>
        <w:tc>
          <w:tcPr>
            <w:tcW w:w="1039" w:type="dxa"/>
            <w:tcBorders>
              <w:bottom w:val="single" w:sz="4" w:space="0" w:color="FFFFFF" w:themeColor="background1"/>
            </w:tcBorders>
            <w:shd w:val="clear" w:color="auto" w:fill="F3F3F3"/>
            <w:vAlign w:val="center"/>
          </w:tcPr>
          <w:p w14:paraId="6AE888E2" w14:textId="77777777" w:rsidR="00794B5E" w:rsidRPr="00492055" w:rsidRDefault="00794B5E" w:rsidP="00E5233E">
            <w:pPr>
              <w:pStyle w:val="070-TabelaPadro"/>
              <w:spacing w:before="10" w:after="10"/>
              <w:rPr>
                <w:sz w:val="10"/>
                <w:szCs w:val="10"/>
              </w:rPr>
            </w:pPr>
            <w:bookmarkStart w:id="4211" w:name="BBIFD01AO018"/>
            <w:bookmarkEnd w:id="4211"/>
            <w:r w:rsidRPr="00492055">
              <w:rPr>
                <w:sz w:val="10"/>
                <w:szCs w:val="10"/>
              </w:rPr>
              <w:t>--</w:t>
            </w:r>
          </w:p>
        </w:tc>
      </w:tr>
      <w:tr w:rsidR="00794B5E" w:rsidRPr="00492055" w14:paraId="6D8CF967" w14:textId="77777777" w:rsidTr="00876B3D">
        <w:trPr>
          <w:cantSplit/>
        </w:trPr>
        <w:tc>
          <w:tcPr>
            <w:tcW w:w="2156" w:type="dxa"/>
            <w:tcBorders>
              <w:bottom w:val="single" w:sz="4" w:space="0" w:color="FFFFFF" w:themeColor="background1"/>
            </w:tcBorders>
            <w:shd w:val="clear" w:color="auto" w:fill="E6E6E6"/>
            <w:vAlign w:val="center"/>
          </w:tcPr>
          <w:p w14:paraId="02F74824" w14:textId="77777777" w:rsidR="00794B5E" w:rsidRPr="00492055" w:rsidRDefault="00794B5E" w:rsidP="00E5233E">
            <w:pPr>
              <w:pStyle w:val="070-TabelaPadro"/>
              <w:spacing w:before="10" w:after="10"/>
              <w:ind w:left="120"/>
              <w:jc w:val="left"/>
              <w:rPr>
                <w:sz w:val="10"/>
                <w:szCs w:val="10"/>
              </w:rPr>
            </w:pPr>
            <w:bookmarkStart w:id="4212" w:name="BBIFD0100019" w:colFirst="0" w:colLast="0"/>
            <w:bookmarkEnd w:id="4199"/>
            <w:r w:rsidRPr="00492055">
              <w:rPr>
                <w:sz w:val="10"/>
                <w:szCs w:val="10"/>
              </w:rPr>
              <w:t>Commodities</w:t>
            </w:r>
          </w:p>
        </w:tc>
        <w:tc>
          <w:tcPr>
            <w:tcW w:w="1040" w:type="dxa"/>
            <w:tcBorders>
              <w:bottom w:val="single" w:sz="4" w:space="0" w:color="FFFFFF" w:themeColor="background1"/>
            </w:tcBorders>
            <w:shd w:val="clear" w:color="auto" w:fill="E6E6E6"/>
            <w:vAlign w:val="center"/>
          </w:tcPr>
          <w:p w14:paraId="63974665" w14:textId="77777777" w:rsidR="00794B5E" w:rsidRPr="00492055" w:rsidRDefault="00794B5E" w:rsidP="00E5233E">
            <w:pPr>
              <w:pStyle w:val="070-TabelaPadro"/>
              <w:spacing w:before="10" w:after="10"/>
              <w:rPr>
                <w:sz w:val="10"/>
                <w:szCs w:val="10"/>
              </w:rPr>
            </w:pPr>
            <w:bookmarkStart w:id="4213" w:name="BBIFD01AA019"/>
            <w:bookmarkEnd w:id="4213"/>
            <w:r w:rsidRPr="00492055">
              <w:rPr>
                <w:sz w:val="10"/>
                <w:szCs w:val="10"/>
              </w:rPr>
              <w:t>2,034,529</w:t>
            </w:r>
          </w:p>
        </w:tc>
        <w:tc>
          <w:tcPr>
            <w:tcW w:w="1040" w:type="dxa"/>
            <w:tcBorders>
              <w:bottom w:val="single" w:sz="4" w:space="0" w:color="FFFFFF" w:themeColor="background1"/>
            </w:tcBorders>
            <w:shd w:val="clear" w:color="auto" w:fill="E6E6E6"/>
            <w:vAlign w:val="center"/>
          </w:tcPr>
          <w:p w14:paraId="3D748F2C" w14:textId="77777777" w:rsidR="00794B5E" w:rsidRPr="00492055" w:rsidRDefault="00794B5E" w:rsidP="00E5233E">
            <w:pPr>
              <w:pStyle w:val="070-TabelaPadro"/>
              <w:spacing w:before="10" w:after="10"/>
              <w:rPr>
                <w:sz w:val="10"/>
                <w:szCs w:val="10"/>
              </w:rPr>
            </w:pPr>
            <w:bookmarkStart w:id="4214" w:name="BBIFD01AB019"/>
            <w:bookmarkEnd w:id="4214"/>
            <w:r w:rsidRPr="00492055">
              <w:rPr>
                <w:sz w:val="10"/>
                <w:szCs w:val="10"/>
              </w:rPr>
              <w:t>--</w:t>
            </w:r>
          </w:p>
        </w:tc>
        <w:tc>
          <w:tcPr>
            <w:tcW w:w="1040" w:type="dxa"/>
            <w:tcBorders>
              <w:bottom w:val="single" w:sz="4" w:space="0" w:color="FFFFFF" w:themeColor="background1"/>
            </w:tcBorders>
            <w:shd w:val="clear" w:color="auto" w:fill="E6E6E6"/>
            <w:vAlign w:val="center"/>
          </w:tcPr>
          <w:p w14:paraId="3BA56CD7" w14:textId="77777777" w:rsidR="00794B5E" w:rsidRPr="00492055" w:rsidRDefault="00794B5E" w:rsidP="00E5233E">
            <w:pPr>
              <w:pStyle w:val="070-TabelaPadro"/>
              <w:spacing w:before="10" w:after="10"/>
              <w:rPr>
                <w:sz w:val="10"/>
                <w:szCs w:val="10"/>
              </w:rPr>
            </w:pPr>
            <w:bookmarkStart w:id="4215" w:name="BBIFD01AC019"/>
            <w:bookmarkEnd w:id="4215"/>
            <w:r w:rsidRPr="00492055">
              <w:rPr>
                <w:sz w:val="10"/>
                <w:szCs w:val="10"/>
              </w:rPr>
              <w:t>--</w:t>
            </w:r>
          </w:p>
        </w:tc>
        <w:tc>
          <w:tcPr>
            <w:tcW w:w="1040" w:type="dxa"/>
            <w:tcBorders>
              <w:bottom w:val="single" w:sz="4" w:space="0" w:color="FFFFFF" w:themeColor="background1"/>
            </w:tcBorders>
            <w:shd w:val="clear" w:color="auto" w:fill="E6E6E6"/>
            <w:vAlign w:val="center"/>
          </w:tcPr>
          <w:p w14:paraId="544D567C" w14:textId="77777777" w:rsidR="00794B5E" w:rsidRPr="00492055" w:rsidRDefault="00794B5E" w:rsidP="00E5233E">
            <w:pPr>
              <w:pStyle w:val="070-TabelaPadro"/>
              <w:spacing w:before="10" w:after="10"/>
              <w:rPr>
                <w:sz w:val="10"/>
                <w:szCs w:val="10"/>
              </w:rPr>
            </w:pPr>
            <w:bookmarkStart w:id="4216" w:name="BBIFD01AD019"/>
            <w:bookmarkEnd w:id="4216"/>
            <w:r w:rsidRPr="00492055">
              <w:rPr>
                <w:sz w:val="10"/>
                <w:szCs w:val="10"/>
              </w:rPr>
              <w:t>1,894,472</w:t>
            </w:r>
          </w:p>
        </w:tc>
        <w:tc>
          <w:tcPr>
            <w:tcW w:w="1040" w:type="dxa"/>
            <w:tcBorders>
              <w:bottom w:val="single" w:sz="4" w:space="0" w:color="FFFFFF" w:themeColor="background1"/>
            </w:tcBorders>
            <w:shd w:val="clear" w:color="auto" w:fill="E6E6E6"/>
            <w:vAlign w:val="center"/>
          </w:tcPr>
          <w:p w14:paraId="35FBBFD8" w14:textId="77777777" w:rsidR="00794B5E" w:rsidRPr="00492055" w:rsidRDefault="00794B5E" w:rsidP="00E5233E">
            <w:pPr>
              <w:pStyle w:val="070-TabelaPadro"/>
              <w:spacing w:before="10" w:after="10"/>
              <w:rPr>
                <w:sz w:val="10"/>
                <w:szCs w:val="10"/>
              </w:rPr>
            </w:pPr>
            <w:bookmarkStart w:id="4217" w:name="BBIFD01AE019"/>
            <w:bookmarkEnd w:id="4217"/>
            <w:r w:rsidRPr="00492055">
              <w:rPr>
                <w:sz w:val="10"/>
                <w:szCs w:val="10"/>
              </w:rPr>
              <w:t>--</w:t>
            </w:r>
          </w:p>
        </w:tc>
        <w:tc>
          <w:tcPr>
            <w:tcW w:w="1039" w:type="dxa"/>
            <w:tcBorders>
              <w:bottom w:val="single" w:sz="4" w:space="0" w:color="FFFFFF" w:themeColor="background1"/>
            </w:tcBorders>
            <w:shd w:val="clear" w:color="auto" w:fill="E6E6E6"/>
            <w:vAlign w:val="center"/>
          </w:tcPr>
          <w:p w14:paraId="15FB916C" w14:textId="77777777" w:rsidR="00794B5E" w:rsidRPr="00492055" w:rsidRDefault="00794B5E" w:rsidP="00E5233E">
            <w:pPr>
              <w:pStyle w:val="070-TabelaPadro"/>
              <w:spacing w:before="10" w:after="10"/>
              <w:rPr>
                <w:sz w:val="10"/>
                <w:szCs w:val="10"/>
              </w:rPr>
            </w:pPr>
            <w:bookmarkStart w:id="4218" w:name="BBIFD01AF019"/>
            <w:bookmarkEnd w:id="4218"/>
            <w:r w:rsidRPr="00492055">
              <w:rPr>
                <w:sz w:val="10"/>
                <w:szCs w:val="10"/>
              </w:rPr>
              <w:t>--</w:t>
            </w:r>
          </w:p>
        </w:tc>
        <w:tc>
          <w:tcPr>
            <w:tcW w:w="1039" w:type="dxa"/>
            <w:tcBorders>
              <w:bottom w:val="single" w:sz="4" w:space="0" w:color="FFFFFF" w:themeColor="background1"/>
            </w:tcBorders>
            <w:shd w:val="clear" w:color="auto" w:fill="E6E6E6"/>
            <w:vAlign w:val="center"/>
          </w:tcPr>
          <w:p w14:paraId="6F068871" w14:textId="77777777" w:rsidR="00794B5E" w:rsidRPr="00492055" w:rsidRDefault="00794B5E" w:rsidP="00E5233E">
            <w:pPr>
              <w:pStyle w:val="070-TabelaPadro"/>
              <w:spacing w:before="10" w:after="10"/>
              <w:rPr>
                <w:sz w:val="10"/>
                <w:szCs w:val="10"/>
              </w:rPr>
            </w:pPr>
            <w:bookmarkStart w:id="4219" w:name="BBIFD01AJ019"/>
            <w:bookmarkEnd w:id="4219"/>
            <w:r w:rsidRPr="00492055">
              <w:rPr>
                <w:sz w:val="10"/>
                <w:szCs w:val="10"/>
              </w:rPr>
              <w:t>2,034,529</w:t>
            </w:r>
          </w:p>
        </w:tc>
        <w:tc>
          <w:tcPr>
            <w:tcW w:w="1039" w:type="dxa"/>
            <w:tcBorders>
              <w:bottom w:val="single" w:sz="4" w:space="0" w:color="FFFFFF" w:themeColor="background1"/>
            </w:tcBorders>
            <w:shd w:val="clear" w:color="auto" w:fill="E6E6E6"/>
            <w:vAlign w:val="center"/>
          </w:tcPr>
          <w:p w14:paraId="68AD3755" w14:textId="77777777" w:rsidR="00794B5E" w:rsidRPr="00492055" w:rsidRDefault="00794B5E" w:rsidP="00E5233E">
            <w:pPr>
              <w:pStyle w:val="070-TabelaPadro"/>
              <w:spacing w:before="10" w:after="10"/>
              <w:rPr>
                <w:sz w:val="10"/>
                <w:szCs w:val="10"/>
              </w:rPr>
            </w:pPr>
            <w:bookmarkStart w:id="4220" w:name="BBIFD01AK019"/>
            <w:bookmarkEnd w:id="4220"/>
            <w:r w:rsidRPr="00492055">
              <w:rPr>
                <w:sz w:val="10"/>
                <w:szCs w:val="10"/>
              </w:rPr>
              <w:t>--</w:t>
            </w:r>
          </w:p>
        </w:tc>
        <w:tc>
          <w:tcPr>
            <w:tcW w:w="1039" w:type="dxa"/>
            <w:tcBorders>
              <w:bottom w:val="single" w:sz="4" w:space="0" w:color="FFFFFF" w:themeColor="background1"/>
            </w:tcBorders>
            <w:shd w:val="clear" w:color="auto" w:fill="E6E6E6"/>
            <w:vAlign w:val="center"/>
          </w:tcPr>
          <w:p w14:paraId="5830A174" w14:textId="77777777" w:rsidR="00794B5E" w:rsidRPr="00492055" w:rsidRDefault="00794B5E" w:rsidP="00E5233E">
            <w:pPr>
              <w:pStyle w:val="070-TabelaPadro"/>
              <w:spacing w:before="10" w:after="10"/>
              <w:rPr>
                <w:sz w:val="10"/>
                <w:szCs w:val="10"/>
              </w:rPr>
            </w:pPr>
            <w:bookmarkStart w:id="4221" w:name="BBIFD01AL019"/>
            <w:bookmarkEnd w:id="4221"/>
            <w:r w:rsidRPr="00492055">
              <w:rPr>
                <w:sz w:val="10"/>
                <w:szCs w:val="10"/>
              </w:rPr>
              <w:t>--</w:t>
            </w:r>
          </w:p>
        </w:tc>
        <w:tc>
          <w:tcPr>
            <w:tcW w:w="1039" w:type="dxa"/>
            <w:tcBorders>
              <w:bottom w:val="single" w:sz="4" w:space="0" w:color="FFFFFF" w:themeColor="background1"/>
            </w:tcBorders>
            <w:shd w:val="clear" w:color="auto" w:fill="E6E6E6"/>
            <w:vAlign w:val="center"/>
          </w:tcPr>
          <w:p w14:paraId="5CAEB65B" w14:textId="77777777" w:rsidR="00794B5E" w:rsidRPr="00492055" w:rsidRDefault="00794B5E" w:rsidP="00E5233E">
            <w:pPr>
              <w:pStyle w:val="070-TabelaPadro"/>
              <w:spacing w:before="10" w:after="10"/>
              <w:rPr>
                <w:sz w:val="10"/>
                <w:szCs w:val="10"/>
              </w:rPr>
            </w:pPr>
            <w:bookmarkStart w:id="4222" w:name="BBIFD01AM019"/>
            <w:bookmarkEnd w:id="4222"/>
            <w:r w:rsidRPr="00492055">
              <w:rPr>
                <w:sz w:val="10"/>
                <w:szCs w:val="10"/>
              </w:rPr>
              <w:t>1,894,472</w:t>
            </w:r>
          </w:p>
        </w:tc>
        <w:tc>
          <w:tcPr>
            <w:tcW w:w="1039" w:type="dxa"/>
            <w:tcBorders>
              <w:bottom w:val="single" w:sz="4" w:space="0" w:color="FFFFFF" w:themeColor="background1"/>
            </w:tcBorders>
            <w:shd w:val="clear" w:color="auto" w:fill="E6E6E6"/>
            <w:vAlign w:val="center"/>
          </w:tcPr>
          <w:p w14:paraId="3596AB62" w14:textId="77777777" w:rsidR="00794B5E" w:rsidRPr="00492055" w:rsidRDefault="00794B5E" w:rsidP="00E5233E">
            <w:pPr>
              <w:pStyle w:val="070-TabelaPadro"/>
              <w:spacing w:before="10" w:after="10"/>
              <w:rPr>
                <w:sz w:val="10"/>
                <w:szCs w:val="10"/>
              </w:rPr>
            </w:pPr>
            <w:bookmarkStart w:id="4223" w:name="BBIFD01AN019"/>
            <w:bookmarkEnd w:id="4223"/>
            <w:r w:rsidRPr="00492055">
              <w:rPr>
                <w:sz w:val="10"/>
                <w:szCs w:val="10"/>
              </w:rPr>
              <w:t>--</w:t>
            </w:r>
          </w:p>
        </w:tc>
        <w:tc>
          <w:tcPr>
            <w:tcW w:w="1039" w:type="dxa"/>
            <w:tcBorders>
              <w:bottom w:val="single" w:sz="4" w:space="0" w:color="FFFFFF" w:themeColor="background1"/>
            </w:tcBorders>
            <w:shd w:val="clear" w:color="auto" w:fill="E6E6E6"/>
            <w:vAlign w:val="center"/>
          </w:tcPr>
          <w:p w14:paraId="70399EC6" w14:textId="77777777" w:rsidR="00794B5E" w:rsidRPr="00492055" w:rsidRDefault="00794B5E" w:rsidP="00E5233E">
            <w:pPr>
              <w:pStyle w:val="070-TabelaPadro"/>
              <w:spacing w:before="10" w:after="10"/>
              <w:rPr>
                <w:sz w:val="10"/>
                <w:szCs w:val="10"/>
              </w:rPr>
            </w:pPr>
            <w:bookmarkStart w:id="4224" w:name="BBIFD01AO019"/>
            <w:bookmarkEnd w:id="4224"/>
            <w:r w:rsidRPr="00492055">
              <w:rPr>
                <w:sz w:val="10"/>
                <w:szCs w:val="10"/>
              </w:rPr>
              <w:t>--</w:t>
            </w:r>
          </w:p>
        </w:tc>
      </w:tr>
      <w:bookmarkEnd w:id="4212"/>
      <w:tr w:rsidR="00794B5E" w:rsidRPr="00492055" w14:paraId="07515CAD" w14:textId="77777777" w:rsidTr="00876B3D">
        <w:trPr>
          <w:cantSplit/>
        </w:trPr>
        <w:tc>
          <w:tcPr>
            <w:tcW w:w="2156" w:type="dxa"/>
            <w:tcBorders>
              <w:bottom w:val="single" w:sz="4" w:space="0" w:color="FFFFFF" w:themeColor="background1"/>
            </w:tcBorders>
            <w:shd w:val="clear" w:color="auto" w:fill="F3F3F3"/>
            <w:vAlign w:val="center"/>
          </w:tcPr>
          <w:p w14:paraId="5448DEC6" w14:textId="77777777" w:rsidR="00794B5E" w:rsidRPr="00492055" w:rsidRDefault="00794B5E" w:rsidP="00E5233E">
            <w:pPr>
              <w:pStyle w:val="070-TabelaPadro"/>
              <w:spacing w:before="10" w:after="10"/>
              <w:jc w:val="left"/>
              <w:rPr>
                <w:sz w:val="10"/>
                <w:szCs w:val="10"/>
              </w:rPr>
            </w:pPr>
          </w:p>
        </w:tc>
        <w:tc>
          <w:tcPr>
            <w:tcW w:w="1040" w:type="dxa"/>
            <w:tcBorders>
              <w:bottom w:val="single" w:sz="4" w:space="0" w:color="FFFFFF" w:themeColor="background1"/>
            </w:tcBorders>
            <w:shd w:val="clear" w:color="auto" w:fill="F3F3F3"/>
            <w:vAlign w:val="center"/>
          </w:tcPr>
          <w:p w14:paraId="0A974399" w14:textId="77777777" w:rsidR="00794B5E" w:rsidRPr="00492055" w:rsidRDefault="00794B5E" w:rsidP="00E5233E">
            <w:pPr>
              <w:pStyle w:val="070-TabelaPadro"/>
              <w:spacing w:before="10" w:after="10"/>
              <w:rPr>
                <w:sz w:val="10"/>
                <w:szCs w:val="10"/>
              </w:rPr>
            </w:pPr>
          </w:p>
        </w:tc>
        <w:tc>
          <w:tcPr>
            <w:tcW w:w="1040" w:type="dxa"/>
            <w:tcBorders>
              <w:bottom w:val="single" w:sz="4" w:space="0" w:color="FFFFFF" w:themeColor="background1"/>
            </w:tcBorders>
            <w:shd w:val="clear" w:color="auto" w:fill="F3F3F3"/>
            <w:vAlign w:val="center"/>
          </w:tcPr>
          <w:p w14:paraId="68090D1C" w14:textId="77777777" w:rsidR="00794B5E" w:rsidRPr="00492055" w:rsidRDefault="00794B5E" w:rsidP="00E5233E">
            <w:pPr>
              <w:pStyle w:val="070-TabelaPadro"/>
              <w:spacing w:before="10" w:after="10"/>
              <w:rPr>
                <w:sz w:val="10"/>
                <w:szCs w:val="10"/>
              </w:rPr>
            </w:pPr>
          </w:p>
        </w:tc>
        <w:tc>
          <w:tcPr>
            <w:tcW w:w="1040" w:type="dxa"/>
            <w:tcBorders>
              <w:bottom w:val="single" w:sz="4" w:space="0" w:color="FFFFFF" w:themeColor="background1"/>
            </w:tcBorders>
            <w:shd w:val="clear" w:color="auto" w:fill="F3F3F3"/>
            <w:vAlign w:val="center"/>
          </w:tcPr>
          <w:p w14:paraId="3E48E4C8" w14:textId="77777777" w:rsidR="00794B5E" w:rsidRPr="00492055" w:rsidRDefault="00794B5E" w:rsidP="00E5233E">
            <w:pPr>
              <w:pStyle w:val="070-TabelaPadro"/>
              <w:spacing w:before="10" w:after="10"/>
              <w:rPr>
                <w:sz w:val="10"/>
                <w:szCs w:val="10"/>
              </w:rPr>
            </w:pPr>
          </w:p>
        </w:tc>
        <w:tc>
          <w:tcPr>
            <w:tcW w:w="1040" w:type="dxa"/>
            <w:tcBorders>
              <w:bottom w:val="single" w:sz="4" w:space="0" w:color="FFFFFF" w:themeColor="background1"/>
            </w:tcBorders>
            <w:shd w:val="clear" w:color="auto" w:fill="F3F3F3"/>
            <w:vAlign w:val="center"/>
          </w:tcPr>
          <w:p w14:paraId="0D7D9EEE" w14:textId="77777777" w:rsidR="00794B5E" w:rsidRPr="00492055" w:rsidRDefault="00794B5E" w:rsidP="00E5233E">
            <w:pPr>
              <w:pStyle w:val="070-TabelaPadro"/>
              <w:spacing w:before="10" w:after="10"/>
              <w:rPr>
                <w:sz w:val="10"/>
                <w:szCs w:val="10"/>
              </w:rPr>
            </w:pPr>
          </w:p>
        </w:tc>
        <w:tc>
          <w:tcPr>
            <w:tcW w:w="1040" w:type="dxa"/>
            <w:tcBorders>
              <w:bottom w:val="single" w:sz="4" w:space="0" w:color="FFFFFF" w:themeColor="background1"/>
            </w:tcBorders>
            <w:shd w:val="clear" w:color="auto" w:fill="F3F3F3"/>
            <w:vAlign w:val="center"/>
          </w:tcPr>
          <w:p w14:paraId="2746D4DF" w14:textId="77777777" w:rsidR="00794B5E" w:rsidRPr="00492055" w:rsidRDefault="00794B5E" w:rsidP="00E5233E">
            <w:pPr>
              <w:pStyle w:val="070-TabelaPadro"/>
              <w:spacing w:before="10" w:after="10"/>
              <w:rPr>
                <w:sz w:val="10"/>
                <w:szCs w:val="10"/>
              </w:rPr>
            </w:pPr>
          </w:p>
        </w:tc>
        <w:tc>
          <w:tcPr>
            <w:tcW w:w="1039" w:type="dxa"/>
            <w:tcBorders>
              <w:bottom w:val="single" w:sz="4" w:space="0" w:color="FFFFFF" w:themeColor="background1"/>
            </w:tcBorders>
            <w:shd w:val="clear" w:color="auto" w:fill="F3F3F3"/>
            <w:vAlign w:val="center"/>
          </w:tcPr>
          <w:p w14:paraId="636142A1" w14:textId="77777777" w:rsidR="00794B5E" w:rsidRPr="00492055" w:rsidRDefault="00794B5E" w:rsidP="00E5233E">
            <w:pPr>
              <w:pStyle w:val="070-TabelaPadro"/>
              <w:spacing w:before="10" w:after="10"/>
              <w:rPr>
                <w:sz w:val="10"/>
                <w:szCs w:val="10"/>
              </w:rPr>
            </w:pPr>
          </w:p>
        </w:tc>
        <w:tc>
          <w:tcPr>
            <w:tcW w:w="1039" w:type="dxa"/>
            <w:tcBorders>
              <w:bottom w:val="single" w:sz="4" w:space="0" w:color="FFFFFF" w:themeColor="background1"/>
            </w:tcBorders>
            <w:shd w:val="clear" w:color="auto" w:fill="F3F3F3"/>
            <w:vAlign w:val="center"/>
          </w:tcPr>
          <w:p w14:paraId="25460F9A" w14:textId="77777777" w:rsidR="00794B5E" w:rsidRPr="00492055" w:rsidRDefault="00794B5E" w:rsidP="00E5233E">
            <w:pPr>
              <w:pStyle w:val="070-TabelaPadro"/>
              <w:spacing w:before="10" w:after="10"/>
              <w:rPr>
                <w:sz w:val="10"/>
                <w:szCs w:val="10"/>
              </w:rPr>
            </w:pPr>
          </w:p>
        </w:tc>
        <w:tc>
          <w:tcPr>
            <w:tcW w:w="1039" w:type="dxa"/>
            <w:tcBorders>
              <w:bottom w:val="single" w:sz="4" w:space="0" w:color="FFFFFF" w:themeColor="background1"/>
            </w:tcBorders>
            <w:shd w:val="clear" w:color="auto" w:fill="F3F3F3"/>
            <w:vAlign w:val="center"/>
          </w:tcPr>
          <w:p w14:paraId="0BD15D1E" w14:textId="77777777" w:rsidR="00794B5E" w:rsidRPr="00492055" w:rsidRDefault="00794B5E" w:rsidP="00E5233E">
            <w:pPr>
              <w:pStyle w:val="070-TabelaPadro"/>
              <w:spacing w:before="10" w:after="10"/>
              <w:rPr>
                <w:sz w:val="10"/>
                <w:szCs w:val="10"/>
              </w:rPr>
            </w:pPr>
          </w:p>
        </w:tc>
        <w:tc>
          <w:tcPr>
            <w:tcW w:w="1039" w:type="dxa"/>
            <w:tcBorders>
              <w:bottom w:val="single" w:sz="4" w:space="0" w:color="FFFFFF" w:themeColor="background1"/>
            </w:tcBorders>
            <w:shd w:val="clear" w:color="auto" w:fill="F3F3F3"/>
            <w:vAlign w:val="center"/>
          </w:tcPr>
          <w:p w14:paraId="79EDF706" w14:textId="77777777" w:rsidR="00794B5E" w:rsidRPr="00492055" w:rsidRDefault="00794B5E" w:rsidP="00E5233E">
            <w:pPr>
              <w:pStyle w:val="070-TabelaPadro"/>
              <w:spacing w:before="10" w:after="10"/>
              <w:rPr>
                <w:sz w:val="10"/>
                <w:szCs w:val="10"/>
              </w:rPr>
            </w:pPr>
          </w:p>
        </w:tc>
        <w:tc>
          <w:tcPr>
            <w:tcW w:w="1039" w:type="dxa"/>
            <w:tcBorders>
              <w:bottom w:val="single" w:sz="4" w:space="0" w:color="FFFFFF" w:themeColor="background1"/>
            </w:tcBorders>
            <w:shd w:val="clear" w:color="auto" w:fill="F3F3F3"/>
            <w:vAlign w:val="center"/>
          </w:tcPr>
          <w:p w14:paraId="392AAB0C" w14:textId="77777777" w:rsidR="00794B5E" w:rsidRPr="00492055" w:rsidRDefault="00794B5E" w:rsidP="00E5233E">
            <w:pPr>
              <w:pStyle w:val="070-TabelaPadro"/>
              <w:spacing w:before="10" w:after="10"/>
              <w:rPr>
                <w:sz w:val="10"/>
                <w:szCs w:val="10"/>
              </w:rPr>
            </w:pPr>
          </w:p>
        </w:tc>
        <w:tc>
          <w:tcPr>
            <w:tcW w:w="1039" w:type="dxa"/>
            <w:tcBorders>
              <w:bottom w:val="single" w:sz="4" w:space="0" w:color="FFFFFF" w:themeColor="background1"/>
            </w:tcBorders>
            <w:shd w:val="clear" w:color="auto" w:fill="F3F3F3"/>
            <w:vAlign w:val="center"/>
          </w:tcPr>
          <w:p w14:paraId="34F0CD97" w14:textId="77777777" w:rsidR="00794B5E" w:rsidRPr="00492055" w:rsidRDefault="00794B5E" w:rsidP="00E5233E">
            <w:pPr>
              <w:pStyle w:val="070-TabelaPadro"/>
              <w:spacing w:before="10" w:after="10"/>
              <w:rPr>
                <w:sz w:val="10"/>
                <w:szCs w:val="10"/>
              </w:rPr>
            </w:pPr>
          </w:p>
        </w:tc>
        <w:tc>
          <w:tcPr>
            <w:tcW w:w="1039" w:type="dxa"/>
            <w:tcBorders>
              <w:bottom w:val="single" w:sz="4" w:space="0" w:color="FFFFFF" w:themeColor="background1"/>
            </w:tcBorders>
            <w:shd w:val="clear" w:color="auto" w:fill="F3F3F3"/>
            <w:vAlign w:val="center"/>
          </w:tcPr>
          <w:p w14:paraId="150BF8B8" w14:textId="77777777" w:rsidR="00794B5E" w:rsidRPr="00492055" w:rsidRDefault="00794B5E" w:rsidP="00E5233E">
            <w:pPr>
              <w:pStyle w:val="070-TabelaPadro"/>
              <w:spacing w:before="10" w:after="10"/>
              <w:rPr>
                <w:sz w:val="10"/>
                <w:szCs w:val="10"/>
              </w:rPr>
            </w:pPr>
          </w:p>
        </w:tc>
      </w:tr>
      <w:tr w:rsidR="00794B5E" w:rsidRPr="00492055" w14:paraId="234C2164" w14:textId="77777777" w:rsidTr="00876B3D">
        <w:trPr>
          <w:cantSplit/>
        </w:trPr>
        <w:tc>
          <w:tcPr>
            <w:tcW w:w="2156" w:type="dxa"/>
            <w:tcBorders>
              <w:bottom w:val="single" w:sz="4" w:space="0" w:color="FFFFFF" w:themeColor="background1"/>
            </w:tcBorders>
            <w:shd w:val="clear" w:color="auto" w:fill="E6E6E6"/>
            <w:vAlign w:val="center"/>
          </w:tcPr>
          <w:p w14:paraId="575D044E" w14:textId="77777777" w:rsidR="00794B5E" w:rsidRPr="00492055" w:rsidRDefault="00794B5E" w:rsidP="00E5233E">
            <w:pPr>
              <w:pStyle w:val="070-TabelaPadro"/>
              <w:spacing w:before="10" w:after="10"/>
              <w:jc w:val="left"/>
              <w:rPr>
                <w:b/>
                <w:sz w:val="10"/>
                <w:szCs w:val="10"/>
              </w:rPr>
            </w:pPr>
            <w:bookmarkStart w:id="4225" w:name="BBIFD0100021" w:colFirst="0" w:colLast="0"/>
            <w:bookmarkStart w:id="4226" w:name="BBIFD01AA021" w:colFirst="0" w:colLast="0"/>
            <w:bookmarkStart w:id="4227" w:name="BBIFD01AB021" w:colFirst="0" w:colLast="0"/>
            <w:bookmarkStart w:id="4228" w:name="BBIFD01AC021" w:colFirst="0" w:colLast="0"/>
            <w:bookmarkStart w:id="4229" w:name="BBIFD01AD021" w:colFirst="0" w:colLast="0"/>
            <w:bookmarkStart w:id="4230" w:name="BBIFD01AE021" w:colFirst="0" w:colLast="0"/>
            <w:bookmarkStart w:id="4231" w:name="BBIFD01AF021" w:colFirst="0" w:colLast="0"/>
            <w:bookmarkStart w:id="4232" w:name="BBIFD01AJ021" w:colFirst="0" w:colLast="0"/>
            <w:bookmarkStart w:id="4233" w:name="BBIFD01AK021" w:colFirst="0" w:colLast="0"/>
            <w:bookmarkStart w:id="4234" w:name="BBIFD01AL021" w:colFirst="0" w:colLast="0"/>
            <w:bookmarkStart w:id="4235" w:name="BBIFD01AM021" w:colFirst="0" w:colLast="0"/>
            <w:bookmarkStart w:id="4236" w:name="BBIFD01AN021" w:colFirst="0" w:colLast="0"/>
            <w:bookmarkStart w:id="4237" w:name="BBIFD01AO021" w:colFirst="0" w:colLast="0"/>
            <w:r w:rsidRPr="00492055">
              <w:rPr>
                <w:b/>
                <w:sz w:val="10"/>
                <w:szCs w:val="10"/>
              </w:rPr>
              <w:t>Forward operations</w:t>
            </w:r>
          </w:p>
        </w:tc>
        <w:tc>
          <w:tcPr>
            <w:tcW w:w="1040" w:type="dxa"/>
            <w:tcBorders>
              <w:bottom w:val="single" w:sz="4" w:space="0" w:color="FFFFFF" w:themeColor="background1"/>
            </w:tcBorders>
            <w:shd w:val="clear" w:color="auto" w:fill="E6E6E6"/>
            <w:vAlign w:val="center"/>
          </w:tcPr>
          <w:p w14:paraId="267B0BAA" w14:textId="77777777" w:rsidR="00794B5E" w:rsidRPr="00492055" w:rsidRDefault="00794B5E" w:rsidP="00E5233E">
            <w:pPr>
              <w:pStyle w:val="070-TabelaPadro"/>
              <w:spacing w:before="10" w:after="10"/>
              <w:rPr>
                <w:b/>
                <w:sz w:val="10"/>
                <w:szCs w:val="10"/>
              </w:rPr>
            </w:pPr>
          </w:p>
        </w:tc>
        <w:tc>
          <w:tcPr>
            <w:tcW w:w="1040" w:type="dxa"/>
            <w:tcBorders>
              <w:bottom w:val="single" w:sz="4" w:space="0" w:color="FFFFFF" w:themeColor="background1"/>
            </w:tcBorders>
            <w:shd w:val="clear" w:color="auto" w:fill="E6E6E6"/>
            <w:vAlign w:val="center"/>
          </w:tcPr>
          <w:p w14:paraId="597B3EBD" w14:textId="77777777" w:rsidR="00794B5E" w:rsidRPr="00492055" w:rsidRDefault="00794B5E" w:rsidP="00E5233E">
            <w:pPr>
              <w:pStyle w:val="070-TabelaPadro"/>
              <w:spacing w:before="10" w:after="10"/>
              <w:rPr>
                <w:b/>
                <w:sz w:val="10"/>
                <w:szCs w:val="10"/>
              </w:rPr>
            </w:pPr>
          </w:p>
        </w:tc>
        <w:tc>
          <w:tcPr>
            <w:tcW w:w="1040" w:type="dxa"/>
            <w:tcBorders>
              <w:bottom w:val="single" w:sz="4" w:space="0" w:color="FFFFFF" w:themeColor="background1"/>
            </w:tcBorders>
            <w:shd w:val="clear" w:color="auto" w:fill="E6E6E6"/>
            <w:vAlign w:val="center"/>
          </w:tcPr>
          <w:p w14:paraId="6822CB86" w14:textId="77777777" w:rsidR="00794B5E" w:rsidRPr="00492055" w:rsidRDefault="00794B5E" w:rsidP="00E5233E">
            <w:pPr>
              <w:pStyle w:val="070-TabelaPadro"/>
              <w:spacing w:before="10" w:after="10"/>
              <w:rPr>
                <w:b/>
                <w:sz w:val="10"/>
                <w:szCs w:val="10"/>
              </w:rPr>
            </w:pPr>
          </w:p>
        </w:tc>
        <w:tc>
          <w:tcPr>
            <w:tcW w:w="1040" w:type="dxa"/>
            <w:tcBorders>
              <w:bottom w:val="single" w:sz="4" w:space="0" w:color="FFFFFF" w:themeColor="background1"/>
            </w:tcBorders>
            <w:shd w:val="clear" w:color="auto" w:fill="E6E6E6"/>
            <w:vAlign w:val="center"/>
          </w:tcPr>
          <w:p w14:paraId="19E6BEFB" w14:textId="77777777" w:rsidR="00794B5E" w:rsidRPr="00492055" w:rsidRDefault="00794B5E" w:rsidP="00E5233E">
            <w:pPr>
              <w:pStyle w:val="070-TabelaPadro"/>
              <w:spacing w:before="10" w:after="10"/>
              <w:rPr>
                <w:b/>
                <w:sz w:val="10"/>
                <w:szCs w:val="10"/>
              </w:rPr>
            </w:pPr>
          </w:p>
        </w:tc>
        <w:tc>
          <w:tcPr>
            <w:tcW w:w="1040" w:type="dxa"/>
            <w:tcBorders>
              <w:bottom w:val="single" w:sz="4" w:space="0" w:color="FFFFFF" w:themeColor="background1"/>
            </w:tcBorders>
            <w:shd w:val="clear" w:color="auto" w:fill="E6E6E6"/>
            <w:vAlign w:val="center"/>
          </w:tcPr>
          <w:p w14:paraId="44395ADB" w14:textId="77777777" w:rsidR="00794B5E" w:rsidRPr="00492055" w:rsidRDefault="00794B5E" w:rsidP="00E5233E">
            <w:pPr>
              <w:pStyle w:val="070-TabelaPadro"/>
              <w:spacing w:before="10" w:after="10"/>
              <w:rPr>
                <w:b/>
                <w:sz w:val="10"/>
                <w:szCs w:val="10"/>
              </w:rPr>
            </w:pPr>
          </w:p>
        </w:tc>
        <w:tc>
          <w:tcPr>
            <w:tcW w:w="1039" w:type="dxa"/>
            <w:tcBorders>
              <w:bottom w:val="single" w:sz="4" w:space="0" w:color="FFFFFF" w:themeColor="background1"/>
            </w:tcBorders>
            <w:shd w:val="clear" w:color="auto" w:fill="E6E6E6"/>
            <w:vAlign w:val="center"/>
          </w:tcPr>
          <w:p w14:paraId="675F5BD2" w14:textId="77777777" w:rsidR="00794B5E" w:rsidRPr="00492055" w:rsidRDefault="00794B5E" w:rsidP="00E5233E">
            <w:pPr>
              <w:pStyle w:val="070-TabelaPadro"/>
              <w:spacing w:before="10" w:after="10"/>
              <w:rPr>
                <w:b/>
                <w:sz w:val="10"/>
                <w:szCs w:val="10"/>
              </w:rPr>
            </w:pPr>
          </w:p>
        </w:tc>
        <w:tc>
          <w:tcPr>
            <w:tcW w:w="1039" w:type="dxa"/>
            <w:tcBorders>
              <w:bottom w:val="single" w:sz="4" w:space="0" w:color="FFFFFF" w:themeColor="background1"/>
            </w:tcBorders>
            <w:shd w:val="clear" w:color="auto" w:fill="E6E6E6"/>
            <w:vAlign w:val="center"/>
          </w:tcPr>
          <w:p w14:paraId="50528671" w14:textId="77777777" w:rsidR="00794B5E" w:rsidRPr="00492055" w:rsidRDefault="00794B5E" w:rsidP="00E5233E">
            <w:pPr>
              <w:pStyle w:val="070-TabelaPadro"/>
              <w:spacing w:before="10" w:after="10"/>
              <w:rPr>
                <w:b/>
                <w:sz w:val="10"/>
                <w:szCs w:val="10"/>
              </w:rPr>
            </w:pPr>
          </w:p>
        </w:tc>
        <w:tc>
          <w:tcPr>
            <w:tcW w:w="1039" w:type="dxa"/>
            <w:tcBorders>
              <w:bottom w:val="single" w:sz="4" w:space="0" w:color="FFFFFF" w:themeColor="background1"/>
            </w:tcBorders>
            <w:shd w:val="clear" w:color="auto" w:fill="E6E6E6"/>
            <w:vAlign w:val="center"/>
          </w:tcPr>
          <w:p w14:paraId="08FC8042" w14:textId="77777777" w:rsidR="00794B5E" w:rsidRPr="00492055" w:rsidRDefault="00794B5E" w:rsidP="00E5233E">
            <w:pPr>
              <w:pStyle w:val="070-TabelaPadro"/>
              <w:spacing w:before="10" w:after="10"/>
              <w:rPr>
                <w:b/>
                <w:sz w:val="10"/>
                <w:szCs w:val="10"/>
              </w:rPr>
            </w:pPr>
          </w:p>
        </w:tc>
        <w:tc>
          <w:tcPr>
            <w:tcW w:w="1039" w:type="dxa"/>
            <w:tcBorders>
              <w:bottom w:val="single" w:sz="4" w:space="0" w:color="FFFFFF" w:themeColor="background1"/>
            </w:tcBorders>
            <w:shd w:val="clear" w:color="auto" w:fill="E6E6E6"/>
            <w:vAlign w:val="center"/>
          </w:tcPr>
          <w:p w14:paraId="59D12A55" w14:textId="77777777" w:rsidR="00794B5E" w:rsidRPr="00492055" w:rsidRDefault="00794B5E" w:rsidP="00E5233E">
            <w:pPr>
              <w:pStyle w:val="070-TabelaPadro"/>
              <w:spacing w:before="10" w:after="10"/>
              <w:rPr>
                <w:b/>
                <w:sz w:val="10"/>
                <w:szCs w:val="10"/>
              </w:rPr>
            </w:pPr>
          </w:p>
        </w:tc>
        <w:tc>
          <w:tcPr>
            <w:tcW w:w="1039" w:type="dxa"/>
            <w:tcBorders>
              <w:bottom w:val="single" w:sz="4" w:space="0" w:color="FFFFFF" w:themeColor="background1"/>
            </w:tcBorders>
            <w:shd w:val="clear" w:color="auto" w:fill="E6E6E6"/>
            <w:vAlign w:val="center"/>
          </w:tcPr>
          <w:p w14:paraId="4851EE39" w14:textId="77777777" w:rsidR="00794B5E" w:rsidRPr="00492055" w:rsidRDefault="00794B5E" w:rsidP="00E5233E">
            <w:pPr>
              <w:pStyle w:val="070-TabelaPadro"/>
              <w:spacing w:before="10" w:after="10"/>
              <w:rPr>
                <w:b/>
                <w:sz w:val="10"/>
                <w:szCs w:val="10"/>
              </w:rPr>
            </w:pPr>
          </w:p>
        </w:tc>
        <w:tc>
          <w:tcPr>
            <w:tcW w:w="1039" w:type="dxa"/>
            <w:tcBorders>
              <w:bottom w:val="single" w:sz="4" w:space="0" w:color="FFFFFF" w:themeColor="background1"/>
            </w:tcBorders>
            <w:shd w:val="clear" w:color="auto" w:fill="E6E6E6"/>
            <w:vAlign w:val="center"/>
          </w:tcPr>
          <w:p w14:paraId="0A2CD767" w14:textId="77777777" w:rsidR="00794B5E" w:rsidRPr="00492055" w:rsidRDefault="00794B5E" w:rsidP="00E5233E">
            <w:pPr>
              <w:pStyle w:val="070-TabelaPadro"/>
              <w:spacing w:before="10" w:after="10"/>
              <w:rPr>
                <w:b/>
                <w:sz w:val="10"/>
                <w:szCs w:val="10"/>
              </w:rPr>
            </w:pPr>
          </w:p>
        </w:tc>
        <w:tc>
          <w:tcPr>
            <w:tcW w:w="1039" w:type="dxa"/>
            <w:tcBorders>
              <w:bottom w:val="single" w:sz="4" w:space="0" w:color="FFFFFF" w:themeColor="background1"/>
            </w:tcBorders>
            <w:shd w:val="clear" w:color="auto" w:fill="E6E6E6"/>
            <w:vAlign w:val="center"/>
          </w:tcPr>
          <w:p w14:paraId="755043F6" w14:textId="77777777" w:rsidR="00794B5E" w:rsidRPr="00492055" w:rsidRDefault="00794B5E" w:rsidP="00E5233E">
            <w:pPr>
              <w:pStyle w:val="070-TabelaPadro"/>
              <w:spacing w:before="10" w:after="10"/>
              <w:rPr>
                <w:b/>
                <w:sz w:val="10"/>
                <w:szCs w:val="10"/>
              </w:rPr>
            </w:pPr>
          </w:p>
        </w:tc>
      </w:tr>
      <w:tr w:rsidR="00794B5E" w:rsidRPr="00492055" w14:paraId="3C1E796F" w14:textId="77777777" w:rsidTr="00876B3D">
        <w:trPr>
          <w:cantSplit/>
        </w:trPr>
        <w:tc>
          <w:tcPr>
            <w:tcW w:w="2156" w:type="dxa"/>
            <w:tcBorders>
              <w:bottom w:val="single" w:sz="4" w:space="0" w:color="FFFFFF" w:themeColor="background1"/>
            </w:tcBorders>
            <w:shd w:val="clear" w:color="auto" w:fill="F3F3F3"/>
            <w:vAlign w:val="center"/>
          </w:tcPr>
          <w:p w14:paraId="3AA9B7E5" w14:textId="77777777" w:rsidR="00794B5E" w:rsidRPr="00492055" w:rsidRDefault="00794B5E" w:rsidP="00E5233E">
            <w:pPr>
              <w:pStyle w:val="070-TabelaPadro"/>
              <w:spacing w:before="10" w:after="10"/>
              <w:ind w:left="60"/>
              <w:jc w:val="left"/>
              <w:rPr>
                <w:b/>
                <w:sz w:val="10"/>
                <w:szCs w:val="10"/>
              </w:rPr>
            </w:pPr>
            <w:bookmarkStart w:id="4238" w:name="BBIFD0100022" w:colFirst="0" w:colLast="0"/>
            <w:bookmarkEnd w:id="4225"/>
            <w:bookmarkEnd w:id="4226"/>
            <w:bookmarkEnd w:id="4227"/>
            <w:bookmarkEnd w:id="4228"/>
            <w:bookmarkEnd w:id="4229"/>
            <w:bookmarkEnd w:id="4230"/>
            <w:bookmarkEnd w:id="4231"/>
            <w:bookmarkEnd w:id="4232"/>
            <w:bookmarkEnd w:id="4233"/>
            <w:bookmarkEnd w:id="4234"/>
            <w:bookmarkEnd w:id="4235"/>
            <w:bookmarkEnd w:id="4236"/>
            <w:bookmarkEnd w:id="4237"/>
            <w:r w:rsidRPr="00492055">
              <w:rPr>
                <w:b/>
                <w:sz w:val="10"/>
                <w:szCs w:val="10"/>
              </w:rPr>
              <w:t>Asset position</w:t>
            </w:r>
          </w:p>
        </w:tc>
        <w:tc>
          <w:tcPr>
            <w:tcW w:w="1040" w:type="dxa"/>
            <w:tcBorders>
              <w:bottom w:val="single" w:sz="4" w:space="0" w:color="FFFFFF" w:themeColor="background1"/>
            </w:tcBorders>
            <w:shd w:val="clear" w:color="auto" w:fill="F3F3F3"/>
            <w:vAlign w:val="center"/>
          </w:tcPr>
          <w:p w14:paraId="1C00995F" w14:textId="77777777" w:rsidR="00794B5E" w:rsidRPr="00492055" w:rsidRDefault="00794B5E" w:rsidP="00E5233E">
            <w:pPr>
              <w:pStyle w:val="070-TabelaPadro"/>
              <w:spacing w:before="10" w:after="10"/>
              <w:rPr>
                <w:b/>
                <w:sz w:val="10"/>
                <w:szCs w:val="10"/>
              </w:rPr>
            </w:pPr>
            <w:bookmarkStart w:id="4239" w:name="BBIFD01AA022"/>
            <w:bookmarkEnd w:id="4239"/>
            <w:r w:rsidRPr="00492055">
              <w:rPr>
                <w:b/>
                <w:sz w:val="10"/>
                <w:szCs w:val="10"/>
              </w:rPr>
              <w:t>13,758,458</w:t>
            </w:r>
          </w:p>
        </w:tc>
        <w:tc>
          <w:tcPr>
            <w:tcW w:w="1040" w:type="dxa"/>
            <w:tcBorders>
              <w:bottom w:val="single" w:sz="4" w:space="0" w:color="FFFFFF" w:themeColor="background1"/>
            </w:tcBorders>
            <w:shd w:val="clear" w:color="auto" w:fill="F3F3F3"/>
            <w:vAlign w:val="center"/>
          </w:tcPr>
          <w:p w14:paraId="5E08886F" w14:textId="77777777" w:rsidR="00794B5E" w:rsidRPr="00492055" w:rsidRDefault="00794B5E" w:rsidP="00E5233E">
            <w:pPr>
              <w:pStyle w:val="070-TabelaPadro"/>
              <w:spacing w:before="10" w:after="10"/>
              <w:rPr>
                <w:b/>
                <w:sz w:val="10"/>
                <w:szCs w:val="10"/>
              </w:rPr>
            </w:pPr>
            <w:bookmarkStart w:id="4240" w:name="BBIFD01AB022"/>
            <w:bookmarkEnd w:id="4240"/>
            <w:r w:rsidRPr="00492055">
              <w:rPr>
                <w:b/>
                <w:sz w:val="10"/>
                <w:szCs w:val="10"/>
              </w:rPr>
              <w:t>2,478,586</w:t>
            </w:r>
          </w:p>
        </w:tc>
        <w:tc>
          <w:tcPr>
            <w:tcW w:w="1040" w:type="dxa"/>
            <w:tcBorders>
              <w:bottom w:val="single" w:sz="4" w:space="0" w:color="FFFFFF" w:themeColor="background1"/>
            </w:tcBorders>
            <w:shd w:val="clear" w:color="auto" w:fill="F3F3F3"/>
            <w:vAlign w:val="center"/>
          </w:tcPr>
          <w:p w14:paraId="0866E9A3" w14:textId="77777777" w:rsidR="00794B5E" w:rsidRPr="00492055" w:rsidRDefault="00794B5E" w:rsidP="00E5233E">
            <w:pPr>
              <w:pStyle w:val="070-TabelaPadro"/>
              <w:spacing w:before="10" w:after="10"/>
              <w:rPr>
                <w:b/>
                <w:sz w:val="10"/>
                <w:szCs w:val="10"/>
              </w:rPr>
            </w:pPr>
            <w:bookmarkStart w:id="4241" w:name="BBIFD01AC022"/>
            <w:bookmarkEnd w:id="4241"/>
            <w:r w:rsidRPr="00492055">
              <w:rPr>
                <w:b/>
                <w:sz w:val="10"/>
                <w:szCs w:val="10"/>
              </w:rPr>
              <w:t>2,104,08</w:t>
            </w:r>
            <w:r>
              <w:rPr>
                <w:b/>
                <w:sz w:val="10"/>
                <w:szCs w:val="10"/>
              </w:rPr>
              <w:t>7</w:t>
            </w:r>
          </w:p>
        </w:tc>
        <w:tc>
          <w:tcPr>
            <w:tcW w:w="1040" w:type="dxa"/>
            <w:tcBorders>
              <w:bottom w:val="single" w:sz="4" w:space="0" w:color="FFFFFF" w:themeColor="background1"/>
            </w:tcBorders>
            <w:shd w:val="clear" w:color="auto" w:fill="F3F3F3"/>
            <w:vAlign w:val="center"/>
          </w:tcPr>
          <w:p w14:paraId="6F1DC77C" w14:textId="77777777" w:rsidR="00794B5E" w:rsidRPr="00492055" w:rsidRDefault="00794B5E" w:rsidP="00E5233E">
            <w:pPr>
              <w:pStyle w:val="070-TabelaPadro"/>
              <w:spacing w:before="10" w:after="10"/>
              <w:rPr>
                <w:b/>
                <w:sz w:val="10"/>
                <w:szCs w:val="10"/>
              </w:rPr>
            </w:pPr>
            <w:bookmarkStart w:id="4242" w:name="BBIFD01AD022"/>
            <w:bookmarkEnd w:id="4242"/>
            <w:r w:rsidRPr="00492055">
              <w:rPr>
                <w:b/>
                <w:sz w:val="10"/>
                <w:szCs w:val="10"/>
              </w:rPr>
              <w:t>28,624,204</w:t>
            </w:r>
          </w:p>
        </w:tc>
        <w:tc>
          <w:tcPr>
            <w:tcW w:w="1040" w:type="dxa"/>
            <w:tcBorders>
              <w:bottom w:val="single" w:sz="4" w:space="0" w:color="FFFFFF" w:themeColor="background1"/>
            </w:tcBorders>
            <w:shd w:val="clear" w:color="auto" w:fill="F3F3F3"/>
            <w:vAlign w:val="center"/>
          </w:tcPr>
          <w:p w14:paraId="647AE5DE" w14:textId="77777777" w:rsidR="00794B5E" w:rsidRPr="00492055" w:rsidRDefault="00794B5E" w:rsidP="00E5233E">
            <w:pPr>
              <w:pStyle w:val="070-TabelaPadro"/>
              <w:spacing w:before="10" w:after="10"/>
              <w:rPr>
                <w:b/>
                <w:sz w:val="10"/>
                <w:szCs w:val="10"/>
              </w:rPr>
            </w:pPr>
            <w:bookmarkStart w:id="4243" w:name="BBIFD01AE022"/>
            <w:bookmarkEnd w:id="4243"/>
            <w:r w:rsidRPr="00492055">
              <w:rPr>
                <w:b/>
                <w:sz w:val="10"/>
                <w:szCs w:val="10"/>
              </w:rPr>
              <w:t>1,359,033</w:t>
            </w:r>
          </w:p>
        </w:tc>
        <w:tc>
          <w:tcPr>
            <w:tcW w:w="1039" w:type="dxa"/>
            <w:tcBorders>
              <w:bottom w:val="single" w:sz="4" w:space="0" w:color="FFFFFF" w:themeColor="background1"/>
            </w:tcBorders>
            <w:shd w:val="clear" w:color="auto" w:fill="F3F3F3"/>
            <w:vAlign w:val="center"/>
          </w:tcPr>
          <w:p w14:paraId="59D15F5F" w14:textId="77777777" w:rsidR="00794B5E" w:rsidRPr="00492055" w:rsidRDefault="00794B5E" w:rsidP="00E5233E">
            <w:pPr>
              <w:pStyle w:val="070-TabelaPadro"/>
              <w:spacing w:before="10" w:after="10"/>
              <w:rPr>
                <w:b/>
                <w:sz w:val="10"/>
                <w:szCs w:val="10"/>
              </w:rPr>
            </w:pPr>
            <w:bookmarkStart w:id="4244" w:name="BBIFD01AF022"/>
            <w:bookmarkEnd w:id="4244"/>
            <w:r w:rsidRPr="00492055">
              <w:rPr>
                <w:b/>
                <w:sz w:val="10"/>
                <w:szCs w:val="10"/>
              </w:rPr>
              <w:t>1,587,838</w:t>
            </w:r>
          </w:p>
        </w:tc>
        <w:tc>
          <w:tcPr>
            <w:tcW w:w="1039" w:type="dxa"/>
            <w:tcBorders>
              <w:bottom w:val="single" w:sz="4" w:space="0" w:color="FFFFFF" w:themeColor="background1"/>
            </w:tcBorders>
            <w:shd w:val="clear" w:color="auto" w:fill="F3F3F3"/>
            <w:vAlign w:val="center"/>
          </w:tcPr>
          <w:p w14:paraId="5044A4AA" w14:textId="77777777" w:rsidR="00794B5E" w:rsidRPr="00492055" w:rsidRDefault="00794B5E" w:rsidP="00E5233E">
            <w:pPr>
              <w:pStyle w:val="070-TabelaPadro"/>
              <w:spacing w:before="10" w:after="10"/>
              <w:rPr>
                <w:b/>
                <w:sz w:val="10"/>
                <w:szCs w:val="10"/>
              </w:rPr>
            </w:pPr>
            <w:bookmarkStart w:id="4245" w:name="BBIFD01AJ022"/>
            <w:bookmarkEnd w:id="4245"/>
            <w:r w:rsidRPr="00492055">
              <w:rPr>
                <w:b/>
                <w:sz w:val="10"/>
                <w:szCs w:val="10"/>
              </w:rPr>
              <w:t>14,137,195</w:t>
            </w:r>
          </w:p>
        </w:tc>
        <w:tc>
          <w:tcPr>
            <w:tcW w:w="1039" w:type="dxa"/>
            <w:tcBorders>
              <w:bottom w:val="single" w:sz="4" w:space="0" w:color="FFFFFF" w:themeColor="background1"/>
            </w:tcBorders>
            <w:shd w:val="clear" w:color="auto" w:fill="F3F3F3"/>
            <w:vAlign w:val="center"/>
          </w:tcPr>
          <w:p w14:paraId="746DEFD6" w14:textId="77777777" w:rsidR="00794B5E" w:rsidRPr="00492055" w:rsidRDefault="00794B5E" w:rsidP="00E5233E">
            <w:pPr>
              <w:pStyle w:val="070-TabelaPadro"/>
              <w:spacing w:before="10" w:after="10"/>
              <w:rPr>
                <w:b/>
                <w:sz w:val="10"/>
                <w:szCs w:val="10"/>
              </w:rPr>
            </w:pPr>
            <w:bookmarkStart w:id="4246" w:name="BBIFD01AK022"/>
            <w:bookmarkEnd w:id="4246"/>
            <w:r w:rsidRPr="00492055">
              <w:rPr>
                <w:b/>
                <w:sz w:val="10"/>
                <w:szCs w:val="10"/>
              </w:rPr>
              <w:t>2,483,180</w:t>
            </w:r>
          </w:p>
        </w:tc>
        <w:tc>
          <w:tcPr>
            <w:tcW w:w="1039" w:type="dxa"/>
            <w:tcBorders>
              <w:bottom w:val="single" w:sz="4" w:space="0" w:color="FFFFFF" w:themeColor="background1"/>
            </w:tcBorders>
            <w:shd w:val="clear" w:color="auto" w:fill="F3F3F3"/>
            <w:vAlign w:val="center"/>
          </w:tcPr>
          <w:p w14:paraId="3896DC07" w14:textId="77777777" w:rsidR="00794B5E" w:rsidRPr="00492055" w:rsidRDefault="00794B5E" w:rsidP="00E5233E">
            <w:pPr>
              <w:pStyle w:val="070-TabelaPadro"/>
              <w:spacing w:before="10" w:after="10"/>
              <w:rPr>
                <w:b/>
                <w:sz w:val="10"/>
                <w:szCs w:val="10"/>
              </w:rPr>
            </w:pPr>
            <w:bookmarkStart w:id="4247" w:name="BBIFD01AL022"/>
            <w:bookmarkEnd w:id="4247"/>
            <w:r w:rsidRPr="00492055">
              <w:rPr>
                <w:b/>
                <w:sz w:val="10"/>
                <w:szCs w:val="10"/>
              </w:rPr>
              <w:t>2,108,681</w:t>
            </w:r>
          </w:p>
        </w:tc>
        <w:tc>
          <w:tcPr>
            <w:tcW w:w="1039" w:type="dxa"/>
            <w:tcBorders>
              <w:bottom w:val="single" w:sz="4" w:space="0" w:color="FFFFFF" w:themeColor="background1"/>
            </w:tcBorders>
            <w:shd w:val="clear" w:color="auto" w:fill="F3F3F3"/>
            <w:vAlign w:val="center"/>
          </w:tcPr>
          <w:p w14:paraId="0E83D8FB" w14:textId="77777777" w:rsidR="00794B5E" w:rsidRPr="00492055" w:rsidRDefault="00794B5E" w:rsidP="00E5233E">
            <w:pPr>
              <w:pStyle w:val="070-TabelaPadro"/>
              <w:spacing w:before="10" w:after="10"/>
              <w:rPr>
                <w:b/>
                <w:sz w:val="10"/>
                <w:szCs w:val="10"/>
              </w:rPr>
            </w:pPr>
            <w:bookmarkStart w:id="4248" w:name="BBIFD01AM022"/>
            <w:bookmarkEnd w:id="4248"/>
            <w:r w:rsidRPr="00492055">
              <w:rPr>
                <w:b/>
                <w:sz w:val="10"/>
                <w:szCs w:val="10"/>
              </w:rPr>
              <w:t>29,227,919</w:t>
            </w:r>
          </w:p>
        </w:tc>
        <w:tc>
          <w:tcPr>
            <w:tcW w:w="1039" w:type="dxa"/>
            <w:tcBorders>
              <w:bottom w:val="single" w:sz="4" w:space="0" w:color="FFFFFF" w:themeColor="background1"/>
            </w:tcBorders>
            <w:shd w:val="clear" w:color="auto" w:fill="F3F3F3"/>
            <w:vAlign w:val="center"/>
          </w:tcPr>
          <w:p w14:paraId="7327BFE4" w14:textId="77777777" w:rsidR="00794B5E" w:rsidRPr="00492055" w:rsidRDefault="00794B5E" w:rsidP="00E5233E">
            <w:pPr>
              <w:pStyle w:val="070-TabelaPadro"/>
              <w:spacing w:before="10" w:after="10"/>
              <w:rPr>
                <w:b/>
                <w:sz w:val="10"/>
                <w:szCs w:val="10"/>
              </w:rPr>
            </w:pPr>
            <w:bookmarkStart w:id="4249" w:name="BBIFD01AN022"/>
            <w:bookmarkEnd w:id="4249"/>
            <w:r w:rsidRPr="00492055">
              <w:rPr>
                <w:b/>
                <w:sz w:val="10"/>
                <w:szCs w:val="10"/>
              </w:rPr>
              <w:t>1,394,366</w:t>
            </w:r>
          </w:p>
        </w:tc>
        <w:tc>
          <w:tcPr>
            <w:tcW w:w="1039" w:type="dxa"/>
            <w:tcBorders>
              <w:bottom w:val="single" w:sz="4" w:space="0" w:color="FFFFFF" w:themeColor="background1"/>
            </w:tcBorders>
            <w:shd w:val="clear" w:color="auto" w:fill="F3F3F3"/>
            <w:vAlign w:val="center"/>
          </w:tcPr>
          <w:p w14:paraId="56F97C32" w14:textId="77777777" w:rsidR="00794B5E" w:rsidRPr="00492055" w:rsidRDefault="00794B5E" w:rsidP="00E5233E">
            <w:pPr>
              <w:pStyle w:val="070-TabelaPadro"/>
              <w:spacing w:before="10" w:after="10"/>
              <w:rPr>
                <w:b/>
                <w:sz w:val="10"/>
                <w:szCs w:val="10"/>
              </w:rPr>
            </w:pPr>
            <w:bookmarkStart w:id="4250" w:name="BBIFD01AO022"/>
            <w:bookmarkEnd w:id="4250"/>
            <w:r w:rsidRPr="00492055">
              <w:rPr>
                <w:b/>
                <w:sz w:val="10"/>
                <w:szCs w:val="10"/>
              </w:rPr>
              <w:t>1,623,170</w:t>
            </w:r>
          </w:p>
        </w:tc>
      </w:tr>
      <w:tr w:rsidR="00794B5E" w:rsidRPr="00492055" w14:paraId="463210F3" w14:textId="77777777" w:rsidTr="00876B3D">
        <w:trPr>
          <w:cantSplit/>
        </w:trPr>
        <w:tc>
          <w:tcPr>
            <w:tcW w:w="2156" w:type="dxa"/>
            <w:tcBorders>
              <w:bottom w:val="single" w:sz="4" w:space="0" w:color="FFFFFF" w:themeColor="background1"/>
            </w:tcBorders>
            <w:shd w:val="clear" w:color="auto" w:fill="E6E6E6"/>
            <w:vAlign w:val="center"/>
          </w:tcPr>
          <w:p w14:paraId="7825670B" w14:textId="77777777" w:rsidR="00794B5E" w:rsidRPr="00492055" w:rsidRDefault="00794B5E" w:rsidP="00E5233E">
            <w:pPr>
              <w:pStyle w:val="070-TabelaPadro"/>
              <w:spacing w:before="10" w:after="10"/>
              <w:ind w:left="120"/>
              <w:jc w:val="left"/>
              <w:rPr>
                <w:sz w:val="10"/>
                <w:szCs w:val="10"/>
              </w:rPr>
            </w:pPr>
            <w:bookmarkStart w:id="4251" w:name="BBIFD0100023" w:colFirst="0" w:colLast="0"/>
            <w:bookmarkEnd w:id="4238"/>
            <w:r w:rsidRPr="00492055">
              <w:rPr>
                <w:sz w:val="10"/>
                <w:szCs w:val="10"/>
              </w:rPr>
              <w:t>Term securities</w:t>
            </w:r>
          </w:p>
        </w:tc>
        <w:tc>
          <w:tcPr>
            <w:tcW w:w="1040" w:type="dxa"/>
            <w:tcBorders>
              <w:bottom w:val="single" w:sz="4" w:space="0" w:color="FFFFFF" w:themeColor="background1"/>
            </w:tcBorders>
            <w:shd w:val="clear" w:color="auto" w:fill="E6E6E6"/>
            <w:vAlign w:val="center"/>
          </w:tcPr>
          <w:p w14:paraId="4DEF1B63" w14:textId="77777777" w:rsidR="00794B5E" w:rsidRPr="00492055" w:rsidRDefault="00794B5E" w:rsidP="00E5233E">
            <w:pPr>
              <w:pStyle w:val="070-TabelaPadro"/>
              <w:spacing w:before="10" w:after="10"/>
              <w:rPr>
                <w:sz w:val="10"/>
                <w:szCs w:val="10"/>
              </w:rPr>
            </w:pPr>
            <w:bookmarkStart w:id="4252" w:name="BBIFD01AA023"/>
            <w:bookmarkEnd w:id="4252"/>
            <w:r w:rsidRPr="00492055">
              <w:rPr>
                <w:sz w:val="10"/>
                <w:szCs w:val="10"/>
              </w:rPr>
              <w:t>814,442</w:t>
            </w:r>
          </w:p>
        </w:tc>
        <w:tc>
          <w:tcPr>
            <w:tcW w:w="1040" w:type="dxa"/>
            <w:tcBorders>
              <w:bottom w:val="single" w:sz="4" w:space="0" w:color="FFFFFF" w:themeColor="background1"/>
            </w:tcBorders>
            <w:shd w:val="clear" w:color="auto" w:fill="E6E6E6"/>
            <w:vAlign w:val="center"/>
          </w:tcPr>
          <w:p w14:paraId="68FA91AF" w14:textId="77777777" w:rsidR="00794B5E" w:rsidRPr="00492055" w:rsidRDefault="00794B5E" w:rsidP="00E5233E">
            <w:pPr>
              <w:pStyle w:val="070-TabelaPadro"/>
              <w:spacing w:before="10" w:after="10"/>
              <w:rPr>
                <w:sz w:val="10"/>
                <w:szCs w:val="10"/>
              </w:rPr>
            </w:pPr>
            <w:bookmarkStart w:id="4253" w:name="BBIFD01AB023"/>
            <w:bookmarkEnd w:id="4253"/>
            <w:r w:rsidRPr="00492055">
              <w:rPr>
                <w:sz w:val="10"/>
                <w:szCs w:val="10"/>
              </w:rPr>
              <w:t>814,442</w:t>
            </w:r>
          </w:p>
        </w:tc>
        <w:tc>
          <w:tcPr>
            <w:tcW w:w="1040" w:type="dxa"/>
            <w:tcBorders>
              <w:bottom w:val="single" w:sz="4" w:space="0" w:color="FFFFFF" w:themeColor="background1"/>
            </w:tcBorders>
            <w:shd w:val="clear" w:color="auto" w:fill="E6E6E6"/>
            <w:vAlign w:val="center"/>
          </w:tcPr>
          <w:p w14:paraId="6FB3D5EA" w14:textId="77777777" w:rsidR="00794B5E" w:rsidRPr="00492055" w:rsidRDefault="00794B5E" w:rsidP="00E5233E">
            <w:pPr>
              <w:pStyle w:val="070-TabelaPadro"/>
              <w:spacing w:before="10" w:after="10"/>
              <w:rPr>
                <w:sz w:val="10"/>
                <w:szCs w:val="10"/>
              </w:rPr>
            </w:pPr>
            <w:bookmarkStart w:id="4254" w:name="BBIFD01AC023"/>
            <w:bookmarkEnd w:id="4254"/>
            <w:r w:rsidRPr="00492055">
              <w:rPr>
                <w:sz w:val="10"/>
                <w:szCs w:val="10"/>
              </w:rPr>
              <w:t>814,442</w:t>
            </w:r>
          </w:p>
        </w:tc>
        <w:tc>
          <w:tcPr>
            <w:tcW w:w="1040" w:type="dxa"/>
            <w:tcBorders>
              <w:bottom w:val="single" w:sz="4" w:space="0" w:color="FFFFFF" w:themeColor="background1"/>
            </w:tcBorders>
            <w:shd w:val="clear" w:color="auto" w:fill="E6E6E6"/>
            <w:vAlign w:val="center"/>
          </w:tcPr>
          <w:p w14:paraId="61226F10" w14:textId="77777777" w:rsidR="00794B5E" w:rsidRPr="00492055" w:rsidRDefault="00794B5E" w:rsidP="00E5233E">
            <w:pPr>
              <w:pStyle w:val="070-TabelaPadro"/>
              <w:spacing w:before="10" w:after="10"/>
              <w:rPr>
                <w:sz w:val="10"/>
                <w:szCs w:val="10"/>
              </w:rPr>
            </w:pPr>
            <w:bookmarkStart w:id="4255" w:name="BBIFD01AD023"/>
            <w:bookmarkEnd w:id="4255"/>
            <w:r w:rsidRPr="00492055">
              <w:rPr>
                <w:sz w:val="10"/>
                <w:szCs w:val="10"/>
              </w:rPr>
              <w:t>441,780</w:t>
            </w:r>
          </w:p>
        </w:tc>
        <w:tc>
          <w:tcPr>
            <w:tcW w:w="1040" w:type="dxa"/>
            <w:tcBorders>
              <w:bottom w:val="single" w:sz="4" w:space="0" w:color="FFFFFF" w:themeColor="background1"/>
            </w:tcBorders>
            <w:shd w:val="clear" w:color="auto" w:fill="E6E6E6"/>
            <w:vAlign w:val="center"/>
          </w:tcPr>
          <w:p w14:paraId="010B98CD" w14:textId="77777777" w:rsidR="00794B5E" w:rsidRPr="00492055" w:rsidRDefault="00794B5E" w:rsidP="00E5233E">
            <w:pPr>
              <w:pStyle w:val="070-TabelaPadro"/>
              <w:spacing w:before="10" w:after="10"/>
              <w:rPr>
                <w:sz w:val="10"/>
                <w:szCs w:val="10"/>
              </w:rPr>
            </w:pPr>
            <w:bookmarkStart w:id="4256" w:name="BBIFD01AE023"/>
            <w:bookmarkEnd w:id="4256"/>
            <w:r w:rsidRPr="00492055">
              <w:rPr>
                <w:sz w:val="10"/>
                <w:szCs w:val="10"/>
              </w:rPr>
              <w:t>441,780</w:t>
            </w:r>
          </w:p>
        </w:tc>
        <w:tc>
          <w:tcPr>
            <w:tcW w:w="1039" w:type="dxa"/>
            <w:tcBorders>
              <w:bottom w:val="single" w:sz="4" w:space="0" w:color="FFFFFF" w:themeColor="background1"/>
            </w:tcBorders>
            <w:shd w:val="clear" w:color="auto" w:fill="E6E6E6"/>
            <w:vAlign w:val="center"/>
          </w:tcPr>
          <w:p w14:paraId="34F197BC" w14:textId="77777777" w:rsidR="00794B5E" w:rsidRPr="00492055" w:rsidRDefault="00794B5E" w:rsidP="00E5233E">
            <w:pPr>
              <w:pStyle w:val="070-TabelaPadro"/>
              <w:spacing w:before="10" w:after="10"/>
              <w:rPr>
                <w:sz w:val="10"/>
                <w:szCs w:val="10"/>
              </w:rPr>
            </w:pPr>
            <w:bookmarkStart w:id="4257" w:name="BBIFD01AF023"/>
            <w:bookmarkEnd w:id="4257"/>
            <w:r w:rsidRPr="00492055">
              <w:rPr>
                <w:sz w:val="10"/>
                <w:szCs w:val="10"/>
              </w:rPr>
              <w:t>441,780</w:t>
            </w:r>
          </w:p>
        </w:tc>
        <w:tc>
          <w:tcPr>
            <w:tcW w:w="1039" w:type="dxa"/>
            <w:tcBorders>
              <w:bottom w:val="single" w:sz="4" w:space="0" w:color="FFFFFF" w:themeColor="background1"/>
            </w:tcBorders>
            <w:shd w:val="clear" w:color="auto" w:fill="E6E6E6"/>
            <w:vAlign w:val="center"/>
          </w:tcPr>
          <w:p w14:paraId="3356E808" w14:textId="77777777" w:rsidR="00794B5E" w:rsidRPr="00492055" w:rsidRDefault="00794B5E" w:rsidP="00E5233E">
            <w:pPr>
              <w:pStyle w:val="070-TabelaPadro"/>
              <w:spacing w:before="10" w:after="10"/>
              <w:rPr>
                <w:sz w:val="10"/>
                <w:szCs w:val="10"/>
              </w:rPr>
            </w:pPr>
            <w:bookmarkStart w:id="4258" w:name="BBIFD01AJ023"/>
            <w:bookmarkEnd w:id="4258"/>
            <w:r w:rsidRPr="00492055">
              <w:rPr>
                <w:sz w:val="10"/>
                <w:szCs w:val="10"/>
              </w:rPr>
              <w:t>814,442</w:t>
            </w:r>
          </w:p>
        </w:tc>
        <w:tc>
          <w:tcPr>
            <w:tcW w:w="1039" w:type="dxa"/>
            <w:tcBorders>
              <w:bottom w:val="single" w:sz="4" w:space="0" w:color="FFFFFF" w:themeColor="background1"/>
            </w:tcBorders>
            <w:shd w:val="clear" w:color="auto" w:fill="E6E6E6"/>
            <w:vAlign w:val="center"/>
          </w:tcPr>
          <w:p w14:paraId="28104CFE" w14:textId="77777777" w:rsidR="00794B5E" w:rsidRPr="00492055" w:rsidRDefault="00794B5E" w:rsidP="00E5233E">
            <w:pPr>
              <w:pStyle w:val="070-TabelaPadro"/>
              <w:spacing w:before="10" w:after="10"/>
              <w:rPr>
                <w:sz w:val="10"/>
                <w:szCs w:val="10"/>
              </w:rPr>
            </w:pPr>
            <w:bookmarkStart w:id="4259" w:name="BBIFD01AK023"/>
            <w:bookmarkEnd w:id="4259"/>
            <w:r w:rsidRPr="00492055">
              <w:rPr>
                <w:sz w:val="10"/>
                <w:szCs w:val="10"/>
              </w:rPr>
              <w:t>814,442</w:t>
            </w:r>
          </w:p>
        </w:tc>
        <w:tc>
          <w:tcPr>
            <w:tcW w:w="1039" w:type="dxa"/>
            <w:tcBorders>
              <w:bottom w:val="single" w:sz="4" w:space="0" w:color="FFFFFF" w:themeColor="background1"/>
            </w:tcBorders>
            <w:shd w:val="clear" w:color="auto" w:fill="E6E6E6"/>
            <w:vAlign w:val="center"/>
          </w:tcPr>
          <w:p w14:paraId="14667272" w14:textId="77777777" w:rsidR="00794B5E" w:rsidRPr="00492055" w:rsidRDefault="00794B5E" w:rsidP="00E5233E">
            <w:pPr>
              <w:pStyle w:val="070-TabelaPadro"/>
              <w:spacing w:before="10" w:after="10"/>
              <w:rPr>
                <w:sz w:val="10"/>
                <w:szCs w:val="10"/>
              </w:rPr>
            </w:pPr>
            <w:bookmarkStart w:id="4260" w:name="BBIFD01AL023"/>
            <w:bookmarkEnd w:id="4260"/>
            <w:r w:rsidRPr="00492055">
              <w:rPr>
                <w:sz w:val="10"/>
                <w:szCs w:val="10"/>
              </w:rPr>
              <w:t>814,442</w:t>
            </w:r>
          </w:p>
        </w:tc>
        <w:tc>
          <w:tcPr>
            <w:tcW w:w="1039" w:type="dxa"/>
            <w:tcBorders>
              <w:bottom w:val="single" w:sz="4" w:space="0" w:color="FFFFFF" w:themeColor="background1"/>
            </w:tcBorders>
            <w:shd w:val="clear" w:color="auto" w:fill="E6E6E6"/>
            <w:vAlign w:val="center"/>
          </w:tcPr>
          <w:p w14:paraId="39414A28" w14:textId="77777777" w:rsidR="00794B5E" w:rsidRPr="00492055" w:rsidRDefault="00794B5E" w:rsidP="00E5233E">
            <w:pPr>
              <w:pStyle w:val="070-TabelaPadro"/>
              <w:spacing w:before="10" w:after="10"/>
              <w:rPr>
                <w:sz w:val="10"/>
                <w:szCs w:val="10"/>
              </w:rPr>
            </w:pPr>
            <w:bookmarkStart w:id="4261" w:name="BBIFD01AM023"/>
            <w:bookmarkEnd w:id="4261"/>
            <w:r w:rsidRPr="00492055">
              <w:rPr>
                <w:sz w:val="10"/>
                <w:szCs w:val="10"/>
              </w:rPr>
              <w:t>441,780</w:t>
            </w:r>
          </w:p>
        </w:tc>
        <w:tc>
          <w:tcPr>
            <w:tcW w:w="1039" w:type="dxa"/>
            <w:tcBorders>
              <w:bottom w:val="single" w:sz="4" w:space="0" w:color="FFFFFF" w:themeColor="background1"/>
            </w:tcBorders>
            <w:shd w:val="clear" w:color="auto" w:fill="E6E6E6"/>
            <w:vAlign w:val="center"/>
          </w:tcPr>
          <w:p w14:paraId="18C6AE59" w14:textId="77777777" w:rsidR="00794B5E" w:rsidRPr="00492055" w:rsidRDefault="00794B5E" w:rsidP="00E5233E">
            <w:pPr>
              <w:pStyle w:val="070-TabelaPadro"/>
              <w:spacing w:before="10" w:after="10"/>
              <w:rPr>
                <w:sz w:val="10"/>
                <w:szCs w:val="10"/>
              </w:rPr>
            </w:pPr>
            <w:bookmarkStart w:id="4262" w:name="BBIFD01AN023"/>
            <w:bookmarkEnd w:id="4262"/>
            <w:r w:rsidRPr="00492055">
              <w:rPr>
                <w:sz w:val="10"/>
                <w:szCs w:val="10"/>
              </w:rPr>
              <w:t>441,780</w:t>
            </w:r>
          </w:p>
        </w:tc>
        <w:tc>
          <w:tcPr>
            <w:tcW w:w="1039" w:type="dxa"/>
            <w:tcBorders>
              <w:bottom w:val="single" w:sz="4" w:space="0" w:color="FFFFFF" w:themeColor="background1"/>
            </w:tcBorders>
            <w:shd w:val="clear" w:color="auto" w:fill="E6E6E6"/>
            <w:vAlign w:val="center"/>
          </w:tcPr>
          <w:p w14:paraId="191B44FB" w14:textId="77777777" w:rsidR="00794B5E" w:rsidRPr="00492055" w:rsidRDefault="00794B5E" w:rsidP="00E5233E">
            <w:pPr>
              <w:pStyle w:val="070-TabelaPadro"/>
              <w:spacing w:before="10" w:after="10"/>
              <w:rPr>
                <w:sz w:val="10"/>
                <w:szCs w:val="10"/>
              </w:rPr>
            </w:pPr>
            <w:bookmarkStart w:id="4263" w:name="BBIFD01AO023"/>
            <w:bookmarkEnd w:id="4263"/>
            <w:r w:rsidRPr="00492055">
              <w:rPr>
                <w:sz w:val="10"/>
                <w:szCs w:val="10"/>
              </w:rPr>
              <w:t>441,780</w:t>
            </w:r>
          </w:p>
        </w:tc>
      </w:tr>
      <w:tr w:rsidR="00794B5E" w:rsidRPr="00492055" w14:paraId="4AAF486A" w14:textId="77777777" w:rsidTr="00876B3D">
        <w:trPr>
          <w:cantSplit/>
        </w:trPr>
        <w:tc>
          <w:tcPr>
            <w:tcW w:w="2156" w:type="dxa"/>
            <w:tcBorders>
              <w:bottom w:val="single" w:sz="4" w:space="0" w:color="FFFFFF" w:themeColor="background1"/>
            </w:tcBorders>
            <w:shd w:val="clear" w:color="auto" w:fill="F3F3F3"/>
            <w:vAlign w:val="center"/>
          </w:tcPr>
          <w:p w14:paraId="09C103DC" w14:textId="77777777" w:rsidR="00794B5E" w:rsidRPr="00492055" w:rsidRDefault="00794B5E" w:rsidP="00E5233E">
            <w:pPr>
              <w:pStyle w:val="070-TabelaPadro"/>
              <w:spacing w:before="10" w:after="10"/>
              <w:ind w:left="120"/>
              <w:jc w:val="left"/>
              <w:rPr>
                <w:sz w:val="10"/>
                <w:szCs w:val="10"/>
              </w:rPr>
            </w:pPr>
            <w:bookmarkStart w:id="4264" w:name="BBIFD0100024" w:colFirst="0" w:colLast="0"/>
            <w:bookmarkEnd w:id="4251"/>
            <w:r w:rsidRPr="00492055">
              <w:rPr>
                <w:sz w:val="10"/>
                <w:szCs w:val="10"/>
              </w:rPr>
              <w:t>Term currencies</w:t>
            </w:r>
          </w:p>
        </w:tc>
        <w:tc>
          <w:tcPr>
            <w:tcW w:w="1040" w:type="dxa"/>
            <w:tcBorders>
              <w:bottom w:val="single" w:sz="4" w:space="0" w:color="FFFFFF" w:themeColor="background1"/>
            </w:tcBorders>
            <w:shd w:val="clear" w:color="auto" w:fill="F3F3F3"/>
            <w:vAlign w:val="center"/>
          </w:tcPr>
          <w:p w14:paraId="4CBDD0A2" w14:textId="77777777" w:rsidR="00794B5E" w:rsidRPr="00492055" w:rsidRDefault="00794B5E" w:rsidP="00E5233E">
            <w:pPr>
              <w:pStyle w:val="070-TabelaPadro"/>
              <w:spacing w:before="10" w:after="10"/>
              <w:rPr>
                <w:sz w:val="10"/>
                <w:szCs w:val="10"/>
              </w:rPr>
            </w:pPr>
            <w:bookmarkStart w:id="4265" w:name="BBIFD01AA024"/>
            <w:bookmarkEnd w:id="4265"/>
            <w:r w:rsidRPr="00492055">
              <w:rPr>
                <w:sz w:val="10"/>
                <w:szCs w:val="10"/>
              </w:rPr>
              <w:t>11,815,177</w:t>
            </w:r>
          </w:p>
        </w:tc>
        <w:tc>
          <w:tcPr>
            <w:tcW w:w="1040" w:type="dxa"/>
            <w:tcBorders>
              <w:bottom w:val="single" w:sz="4" w:space="0" w:color="FFFFFF" w:themeColor="background1"/>
            </w:tcBorders>
            <w:shd w:val="clear" w:color="auto" w:fill="F3F3F3"/>
            <w:vAlign w:val="center"/>
          </w:tcPr>
          <w:p w14:paraId="28F9BC28" w14:textId="77777777" w:rsidR="00794B5E" w:rsidRPr="00492055" w:rsidRDefault="00794B5E" w:rsidP="00E5233E">
            <w:pPr>
              <w:pStyle w:val="070-TabelaPadro"/>
              <w:spacing w:before="10" w:after="10"/>
              <w:rPr>
                <w:sz w:val="10"/>
                <w:szCs w:val="10"/>
              </w:rPr>
            </w:pPr>
            <w:bookmarkStart w:id="4266" w:name="BBIFD01AB024"/>
            <w:bookmarkEnd w:id="4266"/>
            <w:r w:rsidRPr="00492055">
              <w:rPr>
                <w:sz w:val="10"/>
                <w:szCs w:val="10"/>
              </w:rPr>
              <w:t>1,465,739</w:t>
            </w:r>
          </w:p>
        </w:tc>
        <w:tc>
          <w:tcPr>
            <w:tcW w:w="1040" w:type="dxa"/>
            <w:tcBorders>
              <w:bottom w:val="single" w:sz="4" w:space="0" w:color="FFFFFF" w:themeColor="background1"/>
            </w:tcBorders>
            <w:shd w:val="clear" w:color="auto" w:fill="F3F3F3"/>
            <w:vAlign w:val="center"/>
          </w:tcPr>
          <w:p w14:paraId="0FB41430" w14:textId="77777777" w:rsidR="00794B5E" w:rsidRPr="00492055" w:rsidRDefault="00794B5E" w:rsidP="00E5233E">
            <w:pPr>
              <w:pStyle w:val="070-TabelaPadro"/>
              <w:spacing w:before="10" w:after="10"/>
              <w:rPr>
                <w:sz w:val="10"/>
                <w:szCs w:val="10"/>
              </w:rPr>
            </w:pPr>
            <w:bookmarkStart w:id="4267" w:name="BBIFD01AC024"/>
            <w:bookmarkEnd w:id="4267"/>
            <w:r w:rsidRPr="00492055">
              <w:rPr>
                <w:sz w:val="10"/>
                <w:szCs w:val="10"/>
              </w:rPr>
              <w:t>1,118,90</w:t>
            </w:r>
            <w:r>
              <w:rPr>
                <w:sz w:val="10"/>
                <w:szCs w:val="10"/>
              </w:rPr>
              <w:t>7</w:t>
            </w:r>
          </w:p>
        </w:tc>
        <w:tc>
          <w:tcPr>
            <w:tcW w:w="1040" w:type="dxa"/>
            <w:tcBorders>
              <w:bottom w:val="single" w:sz="4" w:space="0" w:color="FFFFFF" w:themeColor="background1"/>
            </w:tcBorders>
            <w:shd w:val="clear" w:color="auto" w:fill="F3F3F3"/>
            <w:vAlign w:val="center"/>
          </w:tcPr>
          <w:p w14:paraId="0A773E1F" w14:textId="77777777" w:rsidR="00794B5E" w:rsidRPr="00492055" w:rsidRDefault="00794B5E" w:rsidP="00E5233E">
            <w:pPr>
              <w:pStyle w:val="070-TabelaPadro"/>
              <w:spacing w:before="10" w:after="10"/>
              <w:rPr>
                <w:sz w:val="10"/>
                <w:szCs w:val="10"/>
              </w:rPr>
            </w:pPr>
            <w:bookmarkStart w:id="4268" w:name="BBIFD01AD024"/>
            <w:bookmarkEnd w:id="4268"/>
            <w:r w:rsidRPr="00492055">
              <w:rPr>
                <w:sz w:val="10"/>
                <w:szCs w:val="10"/>
              </w:rPr>
              <w:t>26,792,618</w:t>
            </w:r>
          </w:p>
        </w:tc>
        <w:tc>
          <w:tcPr>
            <w:tcW w:w="1040" w:type="dxa"/>
            <w:tcBorders>
              <w:bottom w:val="single" w:sz="4" w:space="0" w:color="FFFFFF" w:themeColor="background1"/>
            </w:tcBorders>
            <w:shd w:val="clear" w:color="auto" w:fill="F3F3F3"/>
            <w:vAlign w:val="center"/>
          </w:tcPr>
          <w:p w14:paraId="1B96E615" w14:textId="77777777" w:rsidR="00794B5E" w:rsidRPr="00492055" w:rsidRDefault="00794B5E" w:rsidP="00E5233E">
            <w:pPr>
              <w:pStyle w:val="070-TabelaPadro"/>
              <w:spacing w:before="10" w:after="10"/>
              <w:rPr>
                <w:sz w:val="10"/>
                <w:szCs w:val="10"/>
              </w:rPr>
            </w:pPr>
            <w:bookmarkStart w:id="4269" w:name="BBIFD01AE024"/>
            <w:bookmarkEnd w:id="4269"/>
            <w:r w:rsidRPr="00492055">
              <w:rPr>
                <w:sz w:val="10"/>
                <w:szCs w:val="10"/>
              </w:rPr>
              <w:t>645,762</w:t>
            </w:r>
          </w:p>
        </w:tc>
        <w:tc>
          <w:tcPr>
            <w:tcW w:w="1039" w:type="dxa"/>
            <w:tcBorders>
              <w:bottom w:val="single" w:sz="4" w:space="0" w:color="FFFFFF" w:themeColor="background1"/>
            </w:tcBorders>
            <w:shd w:val="clear" w:color="auto" w:fill="F3F3F3"/>
            <w:vAlign w:val="center"/>
          </w:tcPr>
          <w:p w14:paraId="07057DA9" w14:textId="77777777" w:rsidR="00794B5E" w:rsidRPr="00492055" w:rsidRDefault="00794B5E" w:rsidP="00E5233E">
            <w:pPr>
              <w:pStyle w:val="070-TabelaPadro"/>
              <w:spacing w:before="10" w:after="10"/>
              <w:rPr>
                <w:sz w:val="10"/>
                <w:szCs w:val="10"/>
              </w:rPr>
            </w:pPr>
            <w:bookmarkStart w:id="4270" w:name="BBIFD01AF024"/>
            <w:bookmarkEnd w:id="4270"/>
            <w:r w:rsidRPr="00492055">
              <w:rPr>
                <w:sz w:val="10"/>
                <w:szCs w:val="10"/>
              </w:rPr>
              <w:t>932,691</w:t>
            </w:r>
          </w:p>
        </w:tc>
        <w:tc>
          <w:tcPr>
            <w:tcW w:w="1039" w:type="dxa"/>
            <w:tcBorders>
              <w:bottom w:val="single" w:sz="4" w:space="0" w:color="FFFFFF" w:themeColor="background1"/>
            </w:tcBorders>
            <w:shd w:val="clear" w:color="auto" w:fill="F3F3F3"/>
            <w:vAlign w:val="center"/>
          </w:tcPr>
          <w:p w14:paraId="78B2818D" w14:textId="77777777" w:rsidR="00794B5E" w:rsidRPr="00492055" w:rsidRDefault="00794B5E" w:rsidP="00E5233E">
            <w:pPr>
              <w:pStyle w:val="070-TabelaPadro"/>
              <w:spacing w:before="10" w:after="10"/>
              <w:rPr>
                <w:sz w:val="10"/>
                <w:szCs w:val="10"/>
              </w:rPr>
            </w:pPr>
            <w:bookmarkStart w:id="4271" w:name="BBIFD01AJ024"/>
            <w:bookmarkEnd w:id="4271"/>
            <w:r w:rsidRPr="00492055">
              <w:rPr>
                <w:sz w:val="10"/>
                <w:szCs w:val="10"/>
              </w:rPr>
              <w:t>12,193,914</w:t>
            </w:r>
          </w:p>
        </w:tc>
        <w:tc>
          <w:tcPr>
            <w:tcW w:w="1039" w:type="dxa"/>
            <w:tcBorders>
              <w:bottom w:val="single" w:sz="4" w:space="0" w:color="FFFFFF" w:themeColor="background1"/>
            </w:tcBorders>
            <w:shd w:val="clear" w:color="auto" w:fill="F3F3F3"/>
            <w:vAlign w:val="center"/>
          </w:tcPr>
          <w:p w14:paraId="7320F129" w14:textId="77777777" w:rsidR="00794B5E" w:rsidRPr="00492055" w:rsidRDefault="00794B5E" w:rsidP="00E5233E">
            <w:pPr>
              <w:pStyle w:val="070-TabelaPadro"/>
              <w:spacing w:before="10" w:after="10"/>
              <w:rPr>
                <w:sz w:val="10"/>
                <w:szCs w:val="10"/>
              </w:rPr>
            </w:pPr>
            <w:bookmarkStart w:id="4272" w:name="BBIFD01AK024"/>
            <w:bookmarkEnd w:id="4272"/>
            <w:r w:rsidRPr="00492055">
              <w:rPr>
                <w:sz w:val="10"/>
                <w:szCs w:val="10"/>
              </w:rPr>
              <w:t>1,470,333</w:t>
            </w:r>
          </w:p>
        </w:tc>
        <w:tc>
          <w:tcPr>
            <w:tcW w:w="1039" w:type="dxa"/>
            <w:tcBorders>
              <w:bottom w:val="single" w:sz="4" w:space="0" w:color="FFFFFF" w:themeColor="background1"/>
            </w:tcBorders>
            <w:shd w:val="clear" w:color="auto" w:fill="F3F3F3"/>
            <w:vAlign w:val="center"/>
          </w:tcPr>
          <w:p w14:paraId="51D0A44F" w14:textId="77777777" w:rsidR="00794B5E" w:rsidRPr="00492055" w:rsidRDefault="00794B5E" w:rsidP="00E5233E">
            <w:pPr>
              <w:pStyle w:val="070-TabelaPadro"/>
              <w:spacing w:before="10" w:after="10"/>
              <w:rPr>
                <w:sz w:val="10"/>
                <w:szCs w:val="10"/>
              </w:rPr>
            </w:pPr>
            <w:bookmarkStart w:id="4273" w:name="BBIFD01AL024"/>
            <w:bookmarkEnd w:id="4273"/>
            <w:r w:rsidRPr="00492055">
              <w:rPr>
                <w:sz w:val="10"/>
                <w:szCs w:val="10"/>
              </w:rPr>
              <w:t>1,123,501</w:t>
            </w:r>
          </w:p>
        </w:tc>
        <w:tc>
          <w:tcPr>
            <w:tcW w:w="1039" w:type="dxa"/>
            <w:tcBorders>
              <w:bottom w:val="single" w:sz="4" w:space="0" w:color="FFFFFF" w:themeColor="background1"/>
            </w:tcBorders>
            <w:shd w:val="clear" w:color="auto" w:fill="F3F3F3"/>
            <w:vAlign w:val="center"/>
          </w:tcPr>
          <w:p w14:paraId="4C3C52A0" w14:textId="77777777" w:rsidR="00794B5E" w:rsidRPr="00492055" w:rsidRDefault="00794B5E" w:rsidP="00E5233E">
            <w:pPr>
              <w:pStyle w:val="070-TabelaPadro"/>
              <w:spacing w:before="10" w:after="10"/>
              <w:rPr>
                <w:sz w:val="10"/>
                <w:szCs w:val="10"/>
              </w:rPr>
            </w:pPr>
            <w:bookmarkStart w:id="4274" w:name="BBIFD01AM024"/>
            <w:bookmarkEnd w:id="4274"/>
            <w:r w:rsidRPr="00492055">
              <w:rPr>
                <w:sz w:val="10"/>
                <w:szCs w:val="10"/>
              </w:rPr>
              <w:t>27,396,333</w:t>
            </w:r>
          </w:p>
        </w:tc>
        <w:tc>
          <w:tcPr>
            <w:tcW w:w="1039" w:type="dxa"/>
            <w:tcBorders>
              <w:bottom w:val="single" w:sz="4" w:space="0" w:color="FFFFFF" w:themeColor="background1"/>
            </w:tcBorders>
            <w:shd w:val="clear" w:color="auto" w:fill="F3F3F3"/>
            <w:vAlign w:val="center"/>
          </w:tcPr>
          <w:p w14:paraId="413A9B7E" w14:textId="77777777" w:rsidR="00794B5E" w:rsidRPr="00492055" w:rsidRDefault="00794B5E" w:rsidP="00E5233E">
            <w:pPr>
              <w:pStyle w:val="070-TabelaPadro"/>
              <w:spacing w:before="10" w:after="10"/>
              <w:rPr>
                <w:sz w:val="10"/>
                <w:szCs w:val="10"/>
              </w:rPr>
            </w:pPr>
            <w:bookmarkStart w:id="4275" w:name="BBIFD01AN024"/>
            <w:bookmarkEnd w:id="4275"/>
            <w:r w:rsidRPr="00492055">
              <w:rPr>
                <w:sz w:val="10"/>
                <w:szCs w:val="10"/>
              </w:rPr>
              <w:t>681,095</w:t>
            </w:r>
          </w:p>
        </w:tc>
        <w:tc>
          <w:tcPr>
            <w:tcW w:w="1039" w:type="dxa"/>
            <w:tcBorders>
              <w:bottom w:val="single" w:sz="4" w:space="0" w:color="FFFFFF" w:themeColor="background1"/>
            </w:tcBorders>
            <w:shd w:val="clear" w:color="auto" w:fill="F3F3F3"/>
            <w:vAlign w:val="center"/>
          </w:tcPr>
          <w:p w14:paraId="006C02AD" w14:textId="77777777" w:rsidR="00794B5E" w:rsidRPr="00492055" w:rsidRDefault="00794B5E" w:rsidP="00E5233E">
            <w:pPr>
              <w:pStyle w:val="070-TabelaPadro"/>
              <w:spacing w:before="10" w:after="10"/>
              <w:rPr>
                <w:sz w:val="10"/>
                <w:szCs w:val="10"/>
              </w:rPr>
            </w:pPr>
            <w:bookmarkStart w:id="4276" w:name="BBIFD01AO024"/>
            <w:bookmarkEnd w:id="4276"/>
            <w:r w:rsidRPr="00492055">
              <w:rPr>
                <w:sz w:val="10"/>
                <w:szCs w:val="10"/>
              </w:rPr>
              <w:t>968,023</w:t>
            </w:r>
          </w:p>
        </w:tc>
      </w:tr>
      <w:tr w:rsidR="00794B5E" w:rsidRPr="00492055" w14:paraId="2C0BDA74" w14:textId="77777777" w:rsidTr="00876B3D">
        <w:trPr>
          <w:cantSplit/>
        </w:trPr>
        <w:tc>
          <w:tcPr>
            <w:tcW w:w="2156" w:type="dxa"/>
            <w:tcBorders>
              <w:bottom w:val="single" w:sz="4" w:space="0" w:color="FFFFFF" w:themeColor="background1"/>
            </w:tcBorders>
            <w:shd w:val="clear" w:color="auto" w:fill="E6E6E6"/>
            <w:vAlign w:val="center"/>
          </w:tcPr>
          <w:p w14:paraId="4179F2BC" w14:textId="77777777" w:rsidR="00794B5E" w:rsidRPr="00492055" w:rsidRDefault="00794B5E" w:rsidP="00E5233E">
            <w:pPr>
              <w:pStyle w:val="070-TabelaPadro"/>
              <w:spacing w:before="10" w:after="10"/>
              <w:ind w:left="120"/>
              <w:jc w:val="left"/>
              <w:rPr>
                <w:sz w:val="10"/>
                <w:szCs w:val="10"/>
              </w:rPr>
            </w:pPr>
            <w:bookmarkStart w:id="4277" w:name="BBIFD0100025" w:colFirst="0" w:colLast="0"/>
            <w:bookmarkEnd w:id="4264"/>
            <w:r w:rsidRPr="00492055">
              <w:rPr>
                <w:sz w:val="10"/>
                <w:szCs w:val="10"/>
              </w:rPr>
              <w:t>Term commodities</w:t>
            </w:r>
          </w:p>
        </w:tc>
        <w:tc>
          <w:tcPr>
            <w:tcW w:w="1040" w:type="dxa"/>
            <w:tcBorders>
              <w:bottom w:val="single" w:sz="4" w:space="0" w:color="FFFFFF" w:themeColor="background1"/>
            </w:tcBorders>
            <w:shd w:val="clear" w:color="auto" w:fill="E6E6E6"/>
            <w:vAlign w:val="center"/>
          </w:tcPr>
          <w:p w14:paraId="7E61EEA2" w14:textId="77777777" w:rsidR="00794B5E" w:rsidRPr="00492055" w:rsidRDefault="00794B5E" w:rsidP="00E5233E">
            <w:pPr>
              <w:pStyle w:val="070-TabelaPadro"/>
              <w:spacing w:before="10" w:after="10"/>
              <w:rPr>
                <w:sz w:val="10"/>
                <w:szCs w:val="10"/>
              </w:rPr>
            </w:pPr>
            <w:bookmarkStart w:id="4278" w:name="BBIFD01AA025"/>
            <w:bookmarkEnd w:id="4278"/>
            <w:r w:rsidRPr="00492055">
              <w:rPr>
                <w:sz w:val="10"/>
                <w:szCs w:val="10"/>
              </w:rPr>
              <w:t>1,128,839</w:t>
            </w:r>
          </w:p>
        </w:tc>
        <w:tc>
          <w:tcPr>
            <w:tcW w:w="1040" w:type="dxa"/>
            <w:tcBorders>
              <w:bottom w:val="single" w:sz="4" w:space="0" w:color="FFFFFF" w:themeColor="background1"/>
            </w:tcBorders>
            <w:shd w:val="clear" w:color="auto" w:fill="E6E6E6"/>
            <w:vAlign w:val="center"/>
          </w:tcPr>
          <w:p w14:paraId="0E0CC2FA" w14:textId="77777777" w:rsidR="00794B5E" w:rsidRPr="00492055" w:rsidRDefault="00794B5E" w:rsidP="00E5233E">
            <w:pPr>
              <w:pStyle w:val="070-TabelaPadro"/>
              <w:spacing w:before="10" w:after="10"/>
              <w:rPr>
                <w:sz w:val="10"/>
                <w:szCs w:val="10"/>
              </w:rPr>
            </w:pPr>
            <w:bookmarkStart w:id="4279" w:name="BBIFD01AB025"/>
            <w:bookmarkEnd w:id="4279"/>
            <w:r w:rsidRPr="00492055">
              <w:rPr>
                <w:sz w:val="10"/>
                <w:szCs w:val="10"/>
              </w:rPr>
              <w:t>198,405</w:t>
            </w:r>
          </w:p>
        </w:tc>
        <w:tc>
          <w:tcPr>
            <w:tcW w:w="1040" w:type="dxa"/>
            <w:tcBorders>
              <w:bottom w:val="single" w:sz="4" w:space="0" w:color="FFFFFF" w:themeColor="background1"/>
            </w:tcBorders>
            <w:shd w:val="clear" w:color="auto" w:fill="E6E6E6"/>
            <w:vAlign w:val="center"/>
          </w:tcPr>
          <w:p w14:paraId="1AA0A9B2" w14:textId="77777777" w:rsidR="00794B5E" w:rsidRPr="00492055" w:rsidRDefault="00794B5E" w:rsidP="00E5233E">
            <w:pPr>
              <w:pStyle w:val="070-TabelaPadro"/>
              <w:spacing w:before="10" w:after="10"/>
              <w:rPr>
                <w:sz w:val="10"/>
                <w:szCs w:val="10"/>
              </w:rPr>
            </w:pPr>
            <w:bookmarkStart w:id="4280" w:name="BBIFD01AC025"/>
            <w:bookmarkEnd w:id="4280"/>
            <w:r w:rsidRPr="00492055">
              <w:rPr>
                <w:sz w:val="10"/>
                <w:szCs w:val="10"/>
              </w:rPr>
              <w:t>170,738</w:t>
            </w:r>
          </w:p>
        </w:tc>
        <w:tc>
          <w:tcPr>
            <w:tcW w:w="1040" w:type="dxa"/>
            <w:tcBorders>
              <w:bottom w:val="single" w:sz="4" w:space="0" w:color="FFFFFF" w:themeColor="background1"/>
            </w:tcBorders>
            <w:shd w:val="clear" w:color="auto" w:fill="E6E6E6"/>
            <w:vAlign w:val="center"/>
          </w:tcPr>
          <w:p w14:paraId="209ABFF9" w14:textId="77777777" w:rsidR="00794B5E" w:rsidRPr="00492055" w:rsidRDefault="00794B5E" w:rsidP="00E5233E">
            <w:pPr>
              <w:pStyle w:val="070-TabelaPadro"/>
              <w:spacing w:before="10" w:after="10"/>
              <w:rPr>
                <w:sz w:val="10"/>
                <w:szCs w:val="10"/>
              </w:rPr>
            </w:pPr>
            <w:bookmarkStart w:id="4281" w:name="BBIFD01AD025"/>
            <w:bookmarkEnd w:id="4281"/>
            <w:r w:rsidRPr="00492055">
              <w:rPr>
                <w:sz w:val="10"/>
                <w:szCs w:val="10"/>
              </w:rPr>
              <w:t>1,389,806</w:t>
            </w:r>
          </w:p>
        </w:tc>
        <w:tc>
          <w:tcPr>
            <w:tcW w:w="1040" w:type="dxa"/>
            <w:tcBorders>
              <w:bottom w:val="single" w:sz="4" w:space="0" w:color="FFFFFF" w:themeColor="background1"/>
            </w:tcBorders>
            <w:shd w:val="clear" w:color="auto" w:fill="E6E6E6"/>
            <w:vAlign w:val="center"/>
          </w:tcPr>
          <w:p w14:paraId="6BC370AC" w14:textId="77777777" w:rsidR="00794B5E" w:rsidRPr="00492055" w:rsidRDefault="00794B5E" w:rsidP="00E5233E">
            <w:pPr>
              <w:pStyle w:val="070-TabelaPadro"/>
              <w:spacing w:before="10" w:after="10"/>
              <w:rPr>
                <w:sz w:val="10"/>
                <w:szCs w:val="10"/>
              </w:rPr>
            </w:pPr>
            <w:bookmarkStart w:id="4282" w:name="BBIFD01AE025"/>
            <w:bookmarkEnd w:id="4282"/>
            <w:r w:rsidRPr="00492055">
              <w:rPr>
                <w:sz w:val="10"/>
                <w:szCs w:val="10"/>
              </w:rPr>
              <w:t>271,491</w:t>
            </w:r>
          </w:p>
        </w:tc>
        <w:tc>
          <w:tcPr>
            <w:tcW w:w="1039" w:type="dxa"/>
            <w:tcBorders>
              <w:bottom w:val="single" w:sz="4" w:space="0" w:color="FFFFFF" w:themeColor="background1"/>
            </w:tcBorders>
            <w:shd w:val="clear" w:color="auto" w:fill="E6E6E6"/>
            <w:vAlign w:val="center"/>
          </w:tcPr>
          <w:p w14:paraId="43C65FAF" w14:textId="77777777" w:rsidR="00794B5E" w:rsidRPr="00492055" w:rsidRDefault="00794B5E" w:rsidP="00E5233E">
            <w:pPr>
              <w:pStyle w:val="070-TabelaPadro"/>
              <w:spacing w:before="10" w:after="10"/>
              <w:rPr>
                <w:sz w:val="10"/>
                <w:szCs w:val="10"/>
              </w:rPr>
            </w:pPr>
            <w:bookmarkStart w:id="4283" w:name="BBIFD01AF025"/>
            <w:bookmarkEnd w:id="4283"/>
            <w:r w:rsidRPr="00492055">
              <w:rPr>
                <w:sz w:val="10"/>
                <w:szCs w:val="10"/>
              </w:rPr>
              <w:t>213,367</w:t>
            </w:r>
          </w:p>
        </w:tc>
        <w:tc>
          <w:tcPr>
            <w:tcW w:w="1039" w:type="dxa"/>
            <w:tcBorders>
              <w:bottom w:val="single" w:sz="4" w:space="0" w:color="FFFFFF" w:themeColor="background1"/>
            </w:tcBorders>
            <w:shd w:val="clear" w:color="auto" w:fill="E6E6E6"/>
            <w:vAlign w:val="center"/>
          </w:tcPr>
          <w:p w14:paraId="2C519750" w14:textId="77777777" w:rsidR="00794B5E" w:rsidRPr="00492055" w:rsidRDefault="00794B5E" w:rsidP="00E5233E">
            <w:pPr>
              <w:pStyle w:val="070-TabelaPadro"/>
              <w:spacing w:before="10" w:after="10"/>
              <w:rPr>
                <w:sz w:val="10"/>
                <w:szCs w:val="10"/>
              </w:rPr>
            </w:pPr>
            <w:bookmarkStart w:id="4284" w:name="BBIFD01AJ025"/>
            <w:bookmarkEnd w:id="4284"/>
            <w:r w:rsidRPr="00492055">
              <w:rPr>
                <w:sz w:val="10"/>
                <w:szCs w:val="10"/>
              </w:rPr>
              <w:t>1,128,839</w:t>
            </w:r>
          </w:p>
        </w:tc>
        <w:tc>
          <w:tcPr>
            <w:tcW w:w="1039" w:type="dxa"/>
            <w:tcBorders>
              <w:bottom w:val="single" w:sz="4" w:space="0" w:color="FFFFFF" w:themeColor="background1"/>
            </w:tcBorders>
            <w:shd w:val="clear" w:color="auto" w:fill="E6E6E6"/>
            <w:vAlign w:val="center"/>
          </w:tcPr>
          <w:p w14:paraId="5126B0A1" w14:textId="77777777" w:rsidR="00794B5E" w:rsidRPr="00492055" w:rsidRDefault="00794B5E" w:rsidP="00E5233E">
            <w:pPr>
              <w:pStyle w:val="070-TabelaPadro"/>
              <w:spacing w:before="10" w:after="10"/>
              <w:rPr>
                <w:sz w:val="10"/>
                <w:szCs w:val="10"/>
              </w:rPr>
            </w:pPr>
            <w:bookmarkStart w:id="4285" w:name="BBIFD01AK025"/>
            <w:bookmarkEnd w:id="4285"/>
            <w:r w:rsidRPr="00492055">
              <w:rPr>
                <w:sz w:val="10"/>
                <w:szCs w:val="10"/>
              </w:rPr>
              <w:t>198,405</w:t>
            </w:r>
          </w:p>
        </w:tc>
        <w:tc>
          <w:tcPr>
            <w:tcW w:w="1039" w:type="dxa"/>
            <w:tcBorders>
              <w:bottom w:val="single" w:sz="4" w:space="0" w:color="FFFFFF" w:themeColor="background1"/>
            </w:tcBorders>
            <w:shd w:val="clear" w:color="auto" w:fill="E6E6E6"/>
            <w:vAlign w:val="center"/>
          </w:tcPr>
          <w:p w14:paraId="5452DECA" w14:textId="77777777" w:rsidR="00794B5E" w:rsidRPr="00492055" w:rsidRDefault="00794B5E" w:rsidP="00E5233E">
            <w:pPr>
              <w:pStyle w:val="070-TabelaPadro"/>
              <w:spacing w:before="10" w:after="10"/>
              <w:rPr>
                <w:sz w:val="10"/>
                <w:szCs w:val="10"/>
              </w:rPr>
            </w:pPr>
            <w:bookmarkStart w:id="4286" w:name="BBIFD01AL025"/>
            <w:bookmarkEnd w:id="4286"/>
            <w:r w:rsidRPr="00492055">
              <w:rPr>
                <w:sz w:val="10"/>
                <w:szCs w:val="10"/>
              </w:rPr>
              <w:t>170,738</w:t>
            </w:r>
          </w:p>
        </w:tc>
        <w:tc>
          <w:tcPr>
            <w:tcW w:w="1039" w:type="dxa"/>
            <w:tcBorders>
              <w:bottom w:val="single" w:sz="4" w:space="0" w:color="FFFFFF" w:themeColor="background1"/>
            </w:tcBorders>
            <w:shd w:val="clear" w:color="auto" w:fill="E6E6E6"/>
            <w:vAlign w:val="center"/>
          </w:tcPr>
          <w:p w14:paraId="0A39BE1B" w14:textId="77777777" w:rsidR="00794B5E" w:rsidRPr="00492055" w:rsidRDefault="00794B5E" w:rsidP="00E5233E">
            <w:pPr>
              <w:pStyle w:val="070-TabelaPadro"/>
              <w:spacing w:before="10" w:after="10"/>
              <w:rPr>
                <w:sz w:val="10"/>
                <w:szCs w:val="10"/>
              </w:rPr>
            </w:pPr>
            <w:bookmarkStart w:id="4287" w:name="BBIFD01AM025"/>
            <w:bookmarkEnd w:id="4287"/>
            <w:r w:rsidRPr="00492055">
              <w:rPr>
                <w:sz w:val="10"/>
                <w:szCs w:val="10"/>
              </w:rPr>
              <w:t>1,389,806</w:t>
            </w:r>
          </w:p>
        </w:tc>
        <w:tc>
          <w:tcPr>
            <w:tcW w:w="1039" w:type="dxa"/>
            <w:tcBorders>
              <w:bottom w:val="single" w:sz="4" w:space="0" w:color="FFFFFF" w:themeColor="background1"/>
            </w:tcBorders>
            <w:shd w:val="clear" w:color="auto" w:fill="E6E6E6"/>
            <w:vAlign w:val="center"/>
          </w:tcPr>
          <w:p w14:paraId="643ED9AA" w14:textId="77777777" w:rsidR="00794B5E" w:rsidRPr="00492055" w:rsidRDefault="00794B5E" w:rsidP="00E5233E">
            <w:pPr>
              <w:pStyle w:val="070-TabelaPadro"/>
              <w:spacing w:before="10" w:after="10"/>
              <w:rPr>
                <w:sz w:val="10"/>
                <w:szCs w:val="10"/>
              </w:rPr>
            </w:pPr>
            <w:bookmarkStart w:id="4288" w:name="BBIFD01AN025"/>
            <w:bookmarkEnd w:id="4288"/>
            <w:r w:rsidRPr="00492055">
              <w:rPr>
                <w:sz w:val="10"/>
                <w:szCs w:val="10"/>
              </w:rPr>
              <w:t>271,491</w:t>
            </w:r>
          </w:p>
        </w:tc>
        <w:tc>
          <w:tcPr>
            <w:tcW w:w="1039" w:type="dxa"/>
            <w:tcBorders>
              <w:bottom w:val="single" w:sz="4" w:space="0" w:color="FFFFFF" w:themeColor="background1"/>
            </w:tcBorders>
            <w:shd w:val="clear" w:color="auto" w:fill="E6E6E6"/>
            <w:vAlign w:val="center"/>
          </w:tcPr>
          <w:p w14:paraId="5A313003" w14:textId="77777777" w:rsidR="00794B5E" w:rsidRPr="00492055" w:rsidRDefault="00794B5E" w:rsidP="00E5233E">
            <w:pPr>
              <w:pStyle w:val="070-TabelaPadro"/>
              <w:spacing w:before="10" w:after="10"/>
              <w:rPr>
                <w:sz w:val="10"/>
                <w:szCs w:val="10"/>
              </w:rPr>
            </w:pPr>
            <w:bookmarkStart w:id="4289" w:name="BBIFD01AO025"/>
            <w:bookmarkEnd w:id="4289"/>
            <w:r w:rsidRPr="00492055">
              <w:rPr>
                <w:sz w:val="10"/>
                <w:szCs w:val="10"/>
              </w:rPr>
              <w:t>213,367</w:t>
            </w:r>
          </w:p>
        </w:tc>
      </w:tr>
      <w:tr w:rsidR="00794B5E" w:rsidRPr="00492055" w14:paraId="2E54E28B" w14:textId="77777777" w:rsidTr="00876B3D">
        <w:trPr>
          <w:cantSplit/>
        </w:trPr>
        <w:tc>
          <w:tcPr>
            <w:tcW w:w="2156" w:type="dxa"/>
            <w:tcBorders>
              <w:bottom w:val="single" w:sz="4" w:space="0" w:color="FFFFFF" w:themeColor="background1"/>
            </w:tcBorders>
            <w:shd w:val="clear" w:color="auto" w:fill="F3F3F3"/>
            <w:vAlign w:val="center"/>
          </w:tcPr>
          <w:p w14:paraId="5DC8552D" w14:textId="77777777" w:rsidR="00794B5E" w:rsidRPr="00492055" w:rsidRDefault="00794B5E" w:rsidP="00E5233E">
            <w:pPr>
              <w:pStyle w:val="070-TabelaPadro"/>
              <w:spacing w:before="10" w:after="10"/>
              <w:ind w:left="60"/>
              <w:jc w:val="left"/>
              <w:rPr>
                <w:b/>
                <w:sz w:val="10"/>
                <w:szCs w:val="10"/>
              </w:rPr>
            </w:pPr>
            <w:bookmarkStart w:id="4290" w:name="BBIFD0100026" w:colFirst="0" w:colLast="0"/>
            <w:bookmarkEnd w:id="4277"/>
            <w:r w:rsidRPr="00492055">
              <w:rPr>
                <w:b/>
                <w:sz w:val="10"/>
                <w:szCs w:val="10"/>
              </w:rPr>
              <w:t>Liability position</w:t>
            </w:r>
          </w:p>
        </w:tc>
        <w:tc>
          <w:tcPr>
            <w:tcW w:w="1040" w:type="dxa"/>
            <w:tcBorders>
              <w:bottom w:val="single" w:sz="4" w:space="0" w:color="FFFFFF" w:themeColor="background1"/>
            </w:tcBorders>
            <w:shd w:val="clear" w:color="auto" w:fill="F3F3F3"/>
            <w:vAlign w:val="center"/>
          </w:tcPr>
          <w:p w14:paraId="697892A9" w14:textId="77777777" w:rsidR="00794B5E" w:rsidRPr="00492055" w:rsidRDefault="00794B5E" w:rsidP="00E5233E">
            <w:pPr>
              <w:pStyle w:val="070-TabelaPadro"/>
              <w:spacing w:before="10" w:after="10"/>
              <w:rPr>
                <w:b/>
                <w:sz w:val="10"/>
                <w:szCs w:val="10"/>
              </w:rPr>
            </w:pPr>
            <w:bookmarkStart w:id="4291" w:name="BBIFD01AA026"/>
            <w:bookmarkEnd w:id="4291"/>
            <w:r w:rsidRPr="00492055">
              <w:rPr>
                <w:b/>
                <w:sz w:val="10"/>
                <w:szCs w:val="10"/>
              </w:rPr>
              <w:t>33,233,478</w:t>
            </w:r>
          </w:p>
        </w:tc>
        <w:tc>
          <w:tcPr>
            <w:tcW w:w="1040" w:type="dxa"/>
            <w:tcBorders>
              <w:bottom w:val="single" w:sz="4" w:space="0" w:color="FFFFFF" w:themeColor="background1"/>
            </w:tcBorders>
            <w:shd w:val="clear" w:color="auto" w:fill="F3F3F3"/>
            <w:vAlign w:val="center"/>
          </w:tcPr>
          <w:p w14:paraId="519F4C23" w14:textId="77777777" w:rsidR="00794B5E" w:rsidRPr="00492055" w:rsidRDefault="00794B5E" w:rsidP="00E5233E">
            <w:pPr>
              <w:pStyle w:val="070-TabelaPadro"/>
              <w:spacing w:before="10" w:after="10"/>
              <w:rPr>
                <w:b/>
                <w:sz w:val="10"/>
                <w:szCs w:val="10"/>
              </w:rPr>
            </w:pPr>
            <w:bookmarkStart w:id="4292" w:name="BBIFD01AB026"/>
            <w:bookmarkEnd w:id="4292"/>
            <w:r w:rsidRPr="00492055">
              <w:rPr>
                <w:b/>
                <w:sz w:val="10"/>
                <w:szCs w:val="10"/>
              </w:rPr>
              <w:t>(5,847,915)</w:t>
            </w:r>
          </w:p>
        </w:tc>
        <w:tc>
          <w:tcPr>
            <w:tcW w:w="1040" w:type="dxa"/>
            <w:tcBorders>
              <w:bottom w:val="single" w:sz="4" w:space="0" w:color="FFFFFF" w:themeColor="background1"/>
            </w:tcBorders>
            <w:shd w:val="clear" w:color="auto" w:fill="F3F3F3"/>
            <w:vAlign w:val="center"/>
          </w:tcPr>
          <w:p w14:paraId="6738C662" w14:textId="77777777" w:rsidR="00794B5E" w:rsidRPr="00492055" w:rsidRDefault="00794B5E" w:rsidP="00E5233E">
            <w:pPr>
              <w:pStyle w:val="070-TabelaPadro"/>
              <w:spacing w:before="10" w:after="10"/>
              <w:rPr>
                <w:b/>
                <w:sz w:val="10"/>
                <w:szCs w:val="10"/>
              </w:rPr>
            </w:pPr>
            <w:bookmarkStart w:id="4293" w:name="BBIFD01AC026"/>
            <w:bookmarkEnd w:id="4293"/>
            <w:r w:rsidRPr="00492055">
              <w:rPr>
                <w:b/>
                <w:sz w:val="10"/>
                <w:szCs w:val="10"/>
              </w:rPr>
              <w:t>(4,655,589)</w:t>
            </w:r>
          </w:p>
        </w:tc>
        <w:tc>
          <w:tcPr>
            <w:tcW w:w="1040" w:type="dxa"/>
            <w:tcBorders>
              <w:bottom w:val="single" w:sz="4" w:space="0" w:color="FFFFFF" w:themeColor="background1"/>
            </w:tcBorders>
            <w:shd w:val="clear" w:color="auto" w:fill="F3F3F3"/>
            <w:vAlign w:val="center"/>
          </w:tcPr>
          <w:p w14:paraId="081F9E7B" w14:textId="77777777" w:rsidR="00794B5E" w:rsidRPr="00492055" w:rsidRDefault="00794B5E" w:rsidP="00E5233E">
            <w:pPr>
              <w:pStyle w:val="070-TabelaPadro"/>
              <w:spacing w:before="10" w:after="10"/>
              <w:rPr>
                <w:b/>
                <w:sz w:val="10"/>
                <w:szCs w:val="10"/>
              </w:rPr>
            </w:pPr>
            <w:bookmarkStart w:id="4294" w:name="BBIFD01AD026"/>
            <w:bookmarkEnd w:id="4294"/>
            <w:r w:rsidRPr="00492055">
              <w:rPr>
                <w:b/>
                <w:sz w:val="10"/>
                <w:szCs w:val="10"/>
              </w:rPr>
              <w:t>20,943,359</w:t>
            </w:r>
          </w:p>
        </w:tc>
        <w:tc>
          <w:tcPr>
            <w:tcW w:w="1040" w:type="dxa"/>
            <w:tcBorders>
              <w:bottom w:val="single" w:sz="4" w:space="0" w:color="FFFFFF" w:themeColor="background1"/>
            </w:tcBorders>
            <w:shd w:val="clear" w:color="auto" w:fill="F3F3F3"/>
            <w:vAlign w:val="center"/>
          </w:tcPr>
          <w:p w14:paraId="400F9858" w14:textId="77777777" w:rsidR="00794B5E" w:rsidRPr="00492055" w:rsidRDefault="00794B5E" w:rsidP="00E5233E">
            <w:pPr>
              <w:pStyle w:val="070-TabelaPadro"/>
              <w:spacing w:before="10" w:after="10"/>
              <w:rPr>
                <w:b/>
                <w:sz w:val="10"/>
                <w:szCs w:val="10"/>
              </w:rPr>
            </w:pPr>
            <w:bookmarkStart w:id="4295" w:name="BBIFD01AE026"/>
            <w:bookmarkEnd w:id="4295"/>
            <w:r w:rsidRPr="00492055">
              <w:rPr>
                <w:b/>
                <w:sz w:val="10"/>
                <w:szCs w:val="10"/>
              </w:rPr>
              <w:t>(1,990,345)</w:t>
            </w:r>
          </w:p>
        </w:tc>
        <w:tc>
          <w:tcPr>
            <w:tcW w:w="1039" w:type="dxa"/>
            <w:tcBorders>
              <w:bottom w:val="single" w:sz="4" w:space="0" w:color="FFFFFF" w:themeColor="background1"/>
            </w:tcBorders>
            <w:shd w:val="clear" w:color="auto" w:fill="F3F3F3"/>
            <w:vAlign w:val="center"/>
          </w:tcPr>
          <w:p w14:paraId="315442A2" w14:textId="77777777" w:rsidR="00794B5E" w:rsidRPr="00492055" w:rsidRDefault="00794B5E" w:rsidP="00E5233E">
            <w:pPr>
              <w:pStyle w:val="070-TabelaPadro"/>
              <w:spacing w:before="10" w:after="10"/>
              <w:rPr>
                <w:b/>
                <w:sz w:val="10"/>
                <w:szCs w:val="10"/>
              </w:rPr>
            </w:pPr>
            <w:bookmarkStart w:id="4296" w:name="BBIFD01AF026"/>
            <w:bookmarkEnd w:id="4296"/>
            <w:r w:rsidRPr="00492055">
              <w:rPr>
                <w:b/>
                <w:sz w:val="10"/>
                <w:szCs w:val="10"/>
              </w:rPr>
              <w:t>(945,864)</w:t>
            </w:r>
          </w:p>
        </w:tc>
        <w:tc>
          <w:tcPr>
            <w:tcW w:w="1039" w:type="dxa"/>
            <w:tcBorders>
              <w:bottom w:val="single" w:sz="4" w:space="0" w:color="FFFFFF" w:themeColor="background1"/>
            </w:tcBorders>
            <w:shd w:val="clear" w:color="auto" w:fill="F3F3F3"/>
            <w:vAlign w:val="center"/>
          </w:tcPr>
          <w:p w14:paraId="088D1274" w14:textId="77777777" w:rsidR="00794B5E" w:rsidRPr="00492055" w:rsidRDefault="00794B5E" w:rsidP="00E5233E">
            <w:pPr>
              <w:pStyle w:val="070-TabelaPadro"/>
              <w:spacing w:before="10" w:after="10"/>
              <w:rPr>
                <w:b/>
                <w:sz w:val="10"/>
                <w:szCs w:val="10"/>
              </w:rPr>
            </w:pPr>
            <w:bookmarkStart w:id="4297" w:name="BBIFD01AJ026"/>
            <w:bookmarkEnd w:id="4297"/>
            <w:r w:rsidRPr="00492055">
              <w:rPr>
                <w:b/>
                <w:sz w:val="10"/>
                <w:szCs w:val="10"/>
              </w:rPr>
              <w:t>33,252,727</w:t>
            </w:r>
          </w:p>
        </w:tc>
        <w:tc>
          <w:tcPr>
            <w:tcW w:w="1039" w:type="dxa"/>
            <w:tcBorders>
              <w:bottom w:val="single" w:sz="4" w:space="0" w:color="FFFFFF" w:themeColor="background1"/>
            </w:tcBorders>
            <w:shd w:val="clear" w:color="auto" w:fill="F3F3F3"/>
            <w:vAlign w:val="center"/>
          </w:tcPr>
          <w:p w14:paraId="27099833" w14:textId="77777777" w:rsidR="00794B5E" w:rsidRPr="00492055" w:rsidRDefault="00794B5E" w:rsidP="00E5233E">
            <w:pPr>
              <w:pStyle w:val="070-TabelaPadro"/>
              <w:spacing w:before="10" w:after="10"/>
              <w:rPr>
                <w:b/>
                <w:sz w:val="10"/>
                <w:szCs w:val="10"/>
              </w:rPr>
            </w:pPr>
            <w:bookmarkStart w:id="4298" w:name="BBIFD01AK026"/>
            <w:bookmarkEnd w:id="4298"/>
            <w:r w:rsidRPr="00492055">
              <w:rPr>
                <w:b/>
                <w:sz w:val="10"/>
                <w:szCs w:val="10"/>
              </w:rPr>
              <w:t>(5,849,406)</w:t>
            </w:r>
          </w:p>
        </w:tc>
        <w:tc>
          <w:tcPr>
            <w:tcW w:w="1039" w:type="dxa"/>
            <w:tcBorders>
              <w:bottom w:val="single" w:sz="4" w:space="0" w:color="FFFFFF" w:themeColor="background1"/>
            </w:tcBorders>
            <w:shd w:val="clear" w:color="auto" w:fill="F3F3F3"/>
            <w:vAlign w:val="center"/>
          </w:tcPr>
          <w:p w14:paraId="3620AEE0" w14:textId="77777777" w:rsidR="00794B5E" w:rsidRPr="00492055" w:rsidRDefault="00794B5E" w:rsidP="00E5233E">
            <w:pPr>
              <w:pStyle w:val="070-TabelaPadro"/>
              <w:spacing w:before="10" w:after="10"/>
              <w:rPr>
                <w:b/>
                <w:sz w:val="10"/>
                <w:szCs w:val="10"/>
              </w:rPr>
            </w:pPr>
            <w:bookmarkStart w:id="4299" w:name="BBIFD01AL026"/>
            <w:bookmarkEnd w:id="4299"/>
            <w:r w:rsidRPr="00492055">
              <w:rPr>
                <w:b/>
                <w:sz w:val="10"/>
                <w:szCs w:val="10"/>
              </w:rPr>
              <w:t>(4,657,081)</w:t>
            </w:r>
          </w:p>
        </w:tc>
        <w:tc>
          <w:tcPr>
            <w:tcW w:w="1039" w:type="dxa"/>
            <w:tcBorders>
              <w:bottom w:val="single" w:sz="4" w:space="0" w:color="FFFFFF" w:themeColor="background1"/>
            </w:tcBorders>
            <w:shd w:val="clear" w:color="auto" w:fill="F3F3F3"/>
            <w:vAlign w:val="center"/>
          </w:tcPr>
          <w:p w14:paraId="1EE192C1" w14:textId="77777777" w:rsidR="00794B5E" w:rsidRPr="00492055" w:rsidRDefault="00794B5E" w:rsidP="00E5233E">
            <w:pPr>
              <w:pStyle w:val="070-TabelaPadro"/>
              <w:spacing w:before="10" w:after="10"/>
              <w:rPr>
                <w:b/>
                <w:sz w:val="10"/>
                <w:szCs w:val="10"/>
              </w:rPr>
            </w:pPr>
            <w:bookmarkStart w:id="4300" w:name="BBIFD01AM026"/>
            <w:bookmarkEnd w:id="4300"/>
            <w:r w:rsidRPr="00492055">
              <w:rPr>
                <w:b/>
                <w:sz w:val="10"/>
                <w:szCs w:val="10"/>
              </w:rPr>
              <w:t>20,983,009</w:t>
            </w:r>
          </w:p>
        </w:tc>
        <w:tc>
          <w:tcPr>
            <w:tcW w:w="1039" w:type="dxa"/>
            <w:tcBorders>
              <w:bottom w:val="single" w:sz="4" w:space="0" w:color="FFFFFF" w:themeColor="background1"/>
            </w:tcBorders>
            <w:shd w:val="clear" w:color="auto" w:fill="F3F3F3"/>
            <w:vAlign w:val="center"/>
          </w:tcPr>
          <w:p w14:paraId="4EC7C59D" w14:textId="77777777" w:rsidR="00794B5E" w:rsidRPr="00492055" w:rsidRDefault="00794B5E" w:rsidP="00E5233E">
            <w:pPr>
              <w:pStyle w:val="070-TabelaPadro"/>
              <w:spacing w:before="10" w:after="10"/>
              <w:rPr>
                <w:b/>
                <w:sz w:val="10"/>
                <w:szCs w:val="10"/>
              </w:rPr>
            </w:pPr>
            <w:bookmarkStart w:id="4301" w:name="BBIFD01AN026"/>
            <w:bookmarkEnd w:id="4301"/>
            <w:r w:rsidRPr="00492055">
              <w:rPr>
                <w:b/>
                <w:sz w:val="10"/>
                <w:szCs w:val="10"/>
              </w:rPr>
              <w:t>(1,993,185)</w:t>
            </w:r>
          </w:p>
        </w:tc>
        <w:tc>
          <w:tcPr>
            <w:tcW w:w="1039" w:type="dxa"/>
            <w:tcBorders>
              <w:bottom w:val="single" w:sz="4" w:space="0" w:color="FFFFFF" w:themeColor="background1"/>
            </w:tcBorders>
            <w:shd w:val="clear" w:color="auto" w:fill="F3F3F3"/>
            <w:vAlign w:val="center"/>
          </w:tcPr>
          <w:p w14:paraId="60F4E728" w14:textId="77777777" w:rsidR="00794B5E" w:rsidRPr="00492055" w:rsidRDefault="00794B5E" w:rsidP="00E5233E">
            <w:pPr>
              <w:pStyle w:val="070-TabelaPadro"/>
              <w:spacing w:before="10" w:after="10"/>
              <w:rPr>
                <w:b/>
                <w:sz w:val="10"/>
                <w:szCs w:val="10"/>
              </w:rPr>
            </w:pPr>
            <w:bookmarkStart w:id="4302" w:name="BBIFD01AO026"/>
            <w:bookmarkEnd w:id="4302"/>
            <w:r w:rsidRPr="00492055">
              <w:rPr>
                <w:b/>
                <w:sz w:val="10"/>
                <w:szCs w:val="10"/>
              </w:rPr>
              <w:t>(948,70</w:t>
            </w:r>
            <w:r>
              <w:rPr>
                <w:b/>
                <w:sz w:val="10"/>
                <w:szCs w:val="10"/>
              </w:rPr>
              <w:t>5</w:t>
            </w:r>
            <w:r w:rsidRPr="00492055">
              <w:rPr>
                <w:b/>
                <w:sz w:val="10"/>
                <w:szCs w:val="10"/>
              </w:rPr>
              <w:t>)</w:t>
            </w:r>
          </w:p>
        </w:tc>
      </w:tr>
      <w:tr w:rsidR="00794B5E" w:rsidRPr="00492055" w14:paraId="70603849" w14:textId="77777777" w:rsidTr="00876B3D">
        <w:trPr>
          <w:cantSplit/>
        </w:trPr>
        <w:tc>
          <w:tcPr>
            <w:tcW w:w="2156" w:type="dxa"/>
            <w:tcBorders>
              <w:bottom w:val="single" w:sz="4" w:space="0" w:color="FFFFFF" w:themeColor="background1"/>
            </w:tcBorders>
            <w:shd w:val="clear" w:color="auto" w:fill="E6E6E6"/>
            <w:vAlign w:val="center"/>
          </w:tcPr>
          <w:p w14:paraId="0983AF63" w14:textId="77777777" w:rsidR="00794B5E" w:rsidRPr="00492055" w:rsidRDefault="00794B5E" w:rsidP="00E5233E">
            <w:pPr>
              <w:pStyle w:val="070-TabelaPadro"/>
              <w:spacing w:before="10" w:after="10"/>
              <w:ind w:left="120"/>
              <w:jc w:val="left"/>
              <w:rPr>
                <w:sz w:val="10"/>
                <w:szCs w:val="10"/>
              </w:rPr>
            </w:pPr>
            <w:bookmarkStart w:id="4303" w:name="BBIFD0100027" w:colFirst="0" w:colLast="0"/>
            <w:bookmarkEnd w:id="4290"/>
            <w:r w:rsidRPr="00492055">
              <w:rPr>
                <w:sz w:val="10"/>
                <w:szCs w:val="10"/>
              </w:rPr>
              <w:t>Term securities</w:t>
            </w:r>
          </w:p>
        </w:tc>
        <w:tc>
          <w:tcPr>
            <w:tcW w:w="1040" w:type="dxa"/>
            <w:tcBorders>
              <w:bottom w:val="single" w:sz="4" w:space="0" w:color="FFFFFF" w:themeColor="background1"/>
            </w:tcBorders>
            <w:shd w:val="clear" w:color="auto" w:fill="E6E6E6"/>
            <w:vAlign w:val="center"/>
          </w:tcPr>
          <w:p w14:paraId="1BEC27FB" w14:textId="77777777" w:rsidR="00794B5E" w:rsidRPr="00492055" w:rsidRDefault="00794B5E" w:rsidP="00E5233E">
            <w:pPr>
              <w:pStyle w:val="070-TabelaPadro"/>
              <w:spacing w:before="10" w:after="10"/>
              <w:rPr>
                <w:sz w:val="10"/>
                <w:szCs w:val="10"/>
              </w:rPr>
            </w:pPr>
            <w:bookmarkStart w:id="4304" w:name="BBIFD01AA027"/>
            <w:bookmarkEnd w:id="4304"/>
            <w:r w:rsidRPr="00492055">
              <w:rPr>
                <w:sz w:val="10"/>
                <w:szCs w:val="10"/>
              </w:rPr>
              <w:t>814,442</w:t>
            </w:r>
          </w:p>
        </w:tc>
        <w:tc>
          <w:tcPr>
            <w:tcW w:w="1040" w:type="dxa"/>
            <w:tcBorders>
              <w:bottom w:val="single" w:sz="4" w:space="0" w:color="FFFFFF" w:themeColor="background1"/>
            </w:tcBorders>
            <w:shd w:val="clear" w:color="auto" w:fill="E6E6E6"/>
            <w:vAlign w:val="center"/>
          </w:tcPr>
          <w:p w14:paraId="4DC698CE" w14:textId="77777777" w:rsidR="00794B5E" w:rsidRPr="00492055" w:rsidRDefault="00794B5E" w:rsidP="00E5233E">
            <w:pPr>
              <w:pStyle w:val="070-TabelaPadro"/>
              <w:spacing w:before="10" w:after="10"/>
              <w:rPr>
                <w:sz w:val="10"/>
                <w:szCs w:val="10"/>
              </w:rPr>
            </w:pPr>
            <w:bookmarkStart w:id="4305" w:name="BBIFD01AB027"/>
            <w:bookmarkEnd w:id="4305"/>
            <w:r w:rsidRPr="00492055">
              <w:rPr>
                <w:sz w:val="10"/>
                <w:szCs w:val="10"/>
              </w:rPr>
              <w:t>(814,442)</w:t>
            </w:r>
          </w:p>
        </w:tc>
        <w:tc>
          <w:tcPr>
            <w:tcW w:w="1040" w:type="dxa"/>
            <w:tcBorders>
              <w:bottom w:val="single" w:sz="4" w:space="0" w:color="FFFFFF" w:themeColor="background1"/>
            </w:tcBorders>
            <w:shd w:val="clear" w:color="auto" w:fill="E6E6E6"/>
            <w:vAlign w:val="center"/>
          </w:tcPr>
          <w:p w14:paraId="56E101C2" w14:textId="77777777" w:rsidR="00794B5E" w:rsidRPr="00492055" w:rsidRDefault="00794B5E" w:rsidP="00E5233E">
            <w:pPr>
              <w:pStyle w:val="070-TabelaPadro"/>
              <w:spacing w:before="10" w:after="10"/>
              <w:rPr>
                <w:sz w:val="10"/>
                <w:szCs w:val="10"/>
              </w:rPr>
            </w:pPr>
            <w:bookmarkStart w:id="4306" w:name="BBIFD01AC027"/>
            <w:bookmarkEnd w:id="4306"/>
            <w:r w:rsidRPr="00492055">
              <w:rPr>
                <w:sz w:val="10"/>
                <w:szCs w:val="10"/>
              </w:rPr>
              <w:t>(814,442)</w:t>
            </w:r>
          </w:p>
        </w:tc>
        <w:tc>
          <w:tcPr>
            <w:tcW w:w="1040" w:type="dxa"/>
            <w:tcBorders>
              <w:bottom w:val="single" w:sz="4" w:space="0" w:color="FFFFFF" w:themeColor="background1"/>
            </w:tcBorders>
            <w:shd w:val="clear" w:color="auto" w:fill="E6E6E6"/>
            <w:vAlign w:val="center"/>
          </w:tcPr>
          <w:p w14:paraId="110D5109" w14:textId="77777777" w:rsidR="00794B5E" w:rsidRPr="00492055" w:rsidRDefault="00794B5E" w:rsidP="00E5233E">
            <w:pPr>
              <w:pStyle w:val="070-TabelaPadro"/>
              <w:spacing w:before="10" w:after="10"/>
              <w:rPr>
                <w:sz w:val="10"/>
                <w:szCs w:val="10"/>
              </w:rPr>
            </w:pPr>
            <w:bookmarkStart w:id="4307" w:name="BBIFD01AD027"/>
            <w:bookmarkEnd w:id="4307"/>
            <w:r w:rsidRPr="00492055">
              <w:rPr>
                <w:sz w:val="10"/>
                <w:szCs w:val="10"/>
              </w:rPr>
              <w:t>441,780</w:t>
            </w:r>
          </w:p>
        </w:tc>
        <w:tc>
          <w:tcPr>
            <w:tcW w:w="1040" w:type="dxa"/>
            <w:tcBorders>
              <w:bottom w:val="single" w:sz="4" w:space="0" w:color="FFFFFF" w:themeColor="background1"/>
            </w:tcBorders>
            <w:shd w:val="clear" w:color="auto" w:fill="E6E6E6"/>
            <w:vAlign w:val="center"/>
          </w:tcPr>
          <w:p w14:paraId="46EA8CC7" w14:textId="77777777" w:rsidR="00794B5E" w:rsidRPr="00492055" w:rsidRDefault="00794B5E" w:rsidP="00E5233E">
            <w:pPr>
              <w:pStyle w:val="070-TabelaPadro"/>
              <w:spacing w:before="10" w:after="10"/>
              <w:rPr>
                <w:sz w:val="10"/>
                <w:szCs w:val="10"/>
              </w:rPr>
            </w:pPr>
            <w:bookmarkStart w:id="4308" w:name="BBIFD01AE027"/>
            <w:bookmarkEnd w:id="4308"/>
            <w:r w:rsidRPr="00492055">
              <w:rPr>
                <w:sz w:val="10"/>
                <w:szCs w:val="10"/>
              </w:rPr>
              <w:t>(441,780)</w:t>
            </w:r>
          </w:p>
        </w:tc>
        <w:tc>
          <w:tcPr>
            <w:tcW w:w="1039" w:type="dxa"/>
            <w:tcBorders>
              <w:bottom w:val="single" w:sz="4" w:space="0" w:color="FFFFFF" w:themeColor="background1"/>
            </w:tcBorders>
            <w:shd w:val="clear" w:color="auto" w:fill="E6E6E6"/>
            <w:vAlign w:val="center"/>
          </w:tcPr>
          <w:p w14:paraId="2F278536" w14:textId="77777777" w:rsidR="00794B5E" w:rsidRPr="00492055" w:rsidRDefault="00794B5E" w:rsidP="00E5233E">
            <w:pPr>
              <w:pStyle w:val="070-TabelaPadro"/>
              <w:spacing w:before="10" w:after="10"/>
              <w:rPr>
                <w:sz w:val="10"/>
                <w:szCs w:val="10"/>
              </w:rPr>
            </w:pPr>
            <w:bookmarkStart w:id="4309" w:name="BBIFD01AF027"/>
            <w:bookmarkEnd w:id="4309"/>
            <w:r w:rsidRPr="00492055">
              <w:rPr>
                <w:sz w:val="10"/>
                <w:szCs w:val="10"/>
              </w:rPr>
              <w:t>(441,780)</w:t>
            </w:r>
          </w:p>
        </w:tc>
        <w:tc>
          <w:tcPr>
            <w:tcW w:w="1039" w:type="dxa"/>
            <w:tcBorders>
              <w:bottom w:val="single" w:sz="4" w:space="0" w:color="FFFFFF" w:themeColor="background1"/>
            </w:tcBorders>
            <w:shd w:val="clear" w:color="auto" w:fill="E6E6E6"/>
            <w:vAlign w:val="center"/>
          </w:tcPr>
          <w:p w14:paraId="1A2E3712" w14:textId="77777777" w:rsidR="00794B5E" w:rsidRPr="00492055" w:rsidRDefault="00794B5E" w:rsidP="00E5233E">
            <w:pPr>
              <w:pStyle w:val="070-TabelaPadro"/>
              <w:spacing w:before="10" w:after="10"/>
              <w:rPr>
                <w:sz w:val="10"/>
                <w:szCs w:val="10"/>
              </w:rPr>
            </w:pPr>
            <w:bookmarkStart w:id="4310" w:name="BBIFD01AJ027"/>
            <w:bookmarkEnd w:id="4310"/>
            <w:r w:rsidRPr="00492055">
              <w:rPr>
                <w:sz w:val="10"/>
                <w:szCs w:val="10"/>
              </w:rPr>
              <w:t>814,442</w:t>
            </w:r>
          </w:p>
        </w:tc>
        <w:tc>
          <w:tcPr>
            <w:tcW w:w="1039" w:type="dxa"/>
            <w:tcBorders>
              <w:bottom w:val="single" w:sz="4" w:space="0" w:color="FFFFFF" w:themeColor="background1"/>
            </w:tcBorders>
            <w:shd w:val="clear" w:color="auto" w:fill="E6E6E6"/>
            <w:vAlign w:val="center"/>
          </w:tcPr>
          <w:p w14:paraId="7A0367D4" w14:textId="77777777" w:rsidR="00794B5E" w:rsidRPr="00492055" w:rsidRDefault="00794B5E" w:rsidP="00E5233E">
            <w:pPr>
              <w:pStyle w:val="070-TabelaPadro"/>
              <w:spacing w:before="10" w:after="10"/>
              <w:rPr>
                <w:sz w:val="10"/>
                <w:szCs w:val="10"/>
              </w:rPr>
            </w:pPr>
            <w:bookmarkStart w:id="4311" w:name="BBIFD01AK027"/>
            <w:bookmarkEnd w:id="4311"/>
            <w:r w:rsidRPr="00492055">
              <w:rPr>
                <w:sz w:val="10"/>
                <w:szCs w:val="10"/>
              </w:rPr>
              <w:t>(814,442)</w:t>
            </w:r>
          </w:p>
        </w:tc>
        <w:tc>
          <w:tcPr>
            <w:tcW w:w="1039" w:type="dxa"/>
            <w:tcBorders>
              <w:bottom w:val="single" w:sz="4" w:space="0" w:color="FFFFFF" w:themeColor="background1"/>
            </w:tcBorders>
            <w:shd w:val="clear" w:color="auto" w:fill="E6E6E6"/>
            <w:vAlign w:val="center"/>
          </w:tcPr>
          <w:p w14:paraId="6FB33C5B" w14:textId="77777777" w:rsidR="00794B5E" w:rsidRPr="00492055" w:rsidRDefault="00794B5E" w:rsidP="00E5233E">
            <w:pPr>
              <w:pStyle w:val="070-TabelaPadro"/>
              <w:spacing w:before="10" w:after="10"/>
              <w:rPr>
                <w:sz w:val="10"/>
                <w:szCs w:val="10"/>
              </w:rPr>
            </w:pPr>
            <w:bookmarkStart w:id="4312" w:name="BBIFD01AL027"/>
            <w:bookmarkEnd w:id="4312"/>
            <w:r w:rsidRPr="00492055">
              <w:rPr>
                <w:sz w:val="10"/>
                <w:szCs w:val="10"/>
              </w:rPr>
              <w:t>(814,442)</w:t>
            </w:r>
          </w:p>
        </w:tc>
        <w:tc>
          <w:tcPr>
            <w:tcW w:w="1039" w:type="dxa"/>
            <w:tcBorders>
              <w:bottom w:val="single" w:sz="4" w:space="0" w:color="FFFFFF" w:themeColor="background1"/>
            </w:tcBorders>
            <w:shd w:val="clear" w:color="auto" w:fill="E6E6E6"/>
            <w:vAlign w:val="center"/>
          </w:tcPr>
          <w:p w14:paraId="4A1F5124" w14:textId="77777777" w:rsidR="00794B5E" w:rsidRPr="00492055" w:rsidRDefault="00794B5E" w:rsidP="00E5233E">
            <w:pPr>
              <w:pStyle w:val="070-TabelaPadro"/>
              <w:spacing w:before="10" w:after="10"/>
              <w:rPr>
                <w:sz w:val="10"/>
                <w:szCs w:val="10"/>
              </w:rPr>
            </w:pPr>
            <w:bookmarkStart w:id="4313" w:name="BBIFD01AM027"/>
            <w:bookmarkEnd w:id="4313"/>
            <w:r w:rsidRPr="00492055">
              <w:rPr>
                <w:sz w:val="10"/>
                <w:szCs w:val="10"/>
              </w:rPr>
              <w:t>441,780</w:t>
            </w:r>
          </w:p>
        </w:tc>
        <w:tc>
          <w:tcPr>
            <w:tcW w:w="1039" w:type="dxa"/>
            <w:tcBorders>
              <w:bottom w:val="single" w:sz="4" w:space="0" w:color="FFFFFF" w:themeColor="background1"/>
            </w:tcBorders>
            <w:shd w:val="clear" w:color="auto" w:fill="E6E6E6"/>
            <w:vAlign w:val="center"/>
          </w:tcPr>
          <w:p w14:paraId="2E78A314" w14:textId="77777777" w:rsidR="00794B5E" w:rsidRPr="00492055" w:rsidRDefault="00794B5E" w:rsidP="00E5233E">
            <w:pPr>
              <w:pStyle w:val="070-TabelaPadro"/>
              <w:spacing w:before="10" w:after="10"/>
              <w:rPr>
                <w:sz w:val="10"/>
                <w:szCs w:val="10"/>
              </w:rPr>
            </w:pPr>
            <w:bookmarkStart w:id="4314" w:name="BBIFD01AN027"/>
            <w:bookmarkEnd w:id="4314"/>
            <w:r w:rsidRPr="00492055">
              <w:rPr>
                <w:sz w:val="10"/>
                <w:szCs w:val="10"/>
              </w:rPr>
              <w:t>(441,780)</w:t>
            </w:r>
          </w:p>
        </w:tc>
        <w:tc>
          <w:tcPr>
            <w:tcW w:w="1039" w:type="dxa"/>
            <w:tcBorders>
              <w:bottom w:val="single" w:sz="4" w:space="0" w:color="FFFFFF" w:themeColor="background1"/>
            </w:tcBorders>
            <w:shd w:val="clear" w:color="auto" w:fill="E6E6E6"/>
            <w:vAlign w:val="center"/>
          </w:tcPr>
          <w:p w14:paraId="6514F74D" w14:textId="77777777" w:rsidR="00794B5E" w:rsidRPr="00492055" w:rsidRDefault="00794B5E" w:rsidP="00E5233E">
            <w:pPr>
              <w:pStyle w:val="070-TabelaPadro"/>
              <w:spacing w:before="10" w:after="10"/>
              <w:rPr>
                <w:sz w:val="10"/>
                <w:szCs w:val="10"/>
              </w:rPr>
            </w:pPr>
            <w:bookmarkStart w:id="4315" w:name="BBIFD01AO027"/>
            <w:bookmarkEnd w:id="4315"/>
            <w:r w:rsidRPr="00492055">
              <w:rPr>
                <w:sz w:val="10"/>
                <w:szCs w:val="10"/>
              </w:rPr>
              <w:t>(441,780)</w:t>
            </w:r>
          </w:p>
        </w:tc>
      </w:tr>
      <w:tr w:rsidR="00794B5E" w:rsidRPr="00492055" w14:paraId="3DC7D502" w14:textId="77777777" w:rsidTr="00876B3D">
        <w:trPr>
          <w:cantSplit/>
        </w:trPr>
        <w:tc>
          <w:tcPr>
            <w:tcW w:w="2156" w:type="dxa"/>
            <w:tcBorders>
              <w:bottom w:val="single" w:sz="4" w:space="0" w:color="FFFFFF" w:themeColor="background1"/>
            </w:tcBorders>
            <w:shd w:val="clear" w:color="auto" w:fill="F3F3F3"/>
            <w:vAlign w:val="center"/>
          </w:tcPr>
          <w:p w14:paraId="365C3744" w14:textId="77777777" w:rsidR="00794B5E" w:rsidRPr="00492055" w:rsidRDefault="00794B5E" w:rsidP="00E5233E">
            <w:pPr>
              <w:pStyle w:val="070-TabelaPadro"/>
              <w:spacing w:before="10" w:after="10"/>
              <w:ind w:left="120"/>
              <w:jc w:val="left"/>
              <w:rPr>
                <w:sz w:val="10"/>
                <w:szCs w:val="10"/>
              </w:rPr>
            </w:pPr>
            <w:bookmarkStart w:id="4316" w:name="BBIFD0100028" w:colFirst="0" w:colLast="0"/>
            <w:bookmarkEnd w:id="4303"/>
            <w:r w:rsidRPr="00492055">
              <w:rPr>
                <w:sz w:val="10"/>
                <w:szCs w:val="10"/>
              </w:rPr>
              <w:t>Term currencies</w:t>
            </w:r>
          </w:p>
        </w:tc>
        <w:tc>
          <w:tcPr>
            <w:tcW w:w="1040" w:type="dxa"/>
            <w:tcBorders>
              <w:bottom w:val="single" w:sz="4" w:space="0" w:color="FFFFFF" w:themeColor="background1"/>
            </w:tcBorders>
            <w:shd w:val="clear" w:color="auto" w:fill="F3F3F3"/>
            <w:vAlign w:val="center"/>
          </w:tcPr>
          <w:p w14:paraId="0AC0F12A" w14:textId="77777777" w:rsidR="00794B5E" w:rsidRPr="00492055" w:rsidRDefault="00794B5E" w:rsidP="00E5233E">
            <w:pPr>
              <w:pStyle w:val="070-TabelaPadro"/>
              <w:spacing w:before="10" w:after="10"/>
              <w:rPr>
                <w:sz w:val="10"/>
                <w:szCs w:val="10"/>
              </w:rPr>
            </w:pPr>
            <w:bookmarkStart w:id="4317" w:name="BBIFD01AA028"/>
            <w:bookmarkEnd w:id="4317"/>
            <w:r w:rsidRPr="00492055">
              <w:rPr>
                <w:sz w:val="10"/>
                <w:szCs w:val="10"/>
              </w:rPr>
              <w:t>31,175,416</w:t>
            </w:r>
          </w:p>
        </w:tc>
        <w:tc>
          <w:tcPr>
            <w:tcW w:w="1040" w:type="dxa"/>
            <w:tcBorders>
              <w:bottom w:val="single" w:sz="4" w:space="0" w:color="FFFFFF" w:themeColor="background1"/>
            </w:tcBorders>
            <w:shd w:val="clear" w:color="auto" w:fill="F3F3F3"/>
            <w:vAlign w:val="center"/>
          </w:tcPr>
          <w:p w14:paraId="26F09A59" w14:textId="77777777" w:rsidR="00794B5E" w:rsidRPr="00492055" w:rsidRDefault="00794B5E" w:rsidP="00E5233E">
            <w:pPr>
              <w:pStyle w:val="070-TabelaPadro"/>
              <w:spacing w:before="10" w:after="10"/>
              <w:rPr>
                <w:sz w:val="10"/>
                <w:szCs w:val="10"/>
              </w:rPr>
            </w:pPr>
            <w:bookmarkStart w:id="4318" w:name="BBIFD01AB028"/>
            <w:bookmarkEnd w:id="4318"/>
            <w:r w:rsidRPr="00492055">
              <w:rPr>
                <w:sz w:val="10"/>
                <w:szCs w:val="10"/>
              </w:rPr>
              <w:t>(4,944,851)</w:t>
            </w:r>
          </w:p>
        </w:tc>
        <w:tc>
          <w:tcPr>
            <w:tcW w:w="1040" w:type="dxa"/>
            <w:tcBorders>
              <w:bottom w:val="single" w:sz="4" w:space="0" w:color="FFFFFF" w:themeColor="background1"/>
            </w:tcBorders>
            <w:shd w:val="clear" w:color="auto" w:fill="F3F3F3"/>
            <w:vAlign w:val="center"/>
          </w:tcPr>
          <w:p w14:paraId="775E03BF" w14:textId="77777777" w:rsidR="00794B5E" w:rsidRPr="00492055" w:rsidRDefault="00794B5E" w:rsidP="00E5233E">
            <w:pPr>
              <w:pStyle w:val="070-TabelaPadro"/>
              <w:spacing w:before="10" w:after="10"/>
              <w:rPr>
                <w:sz w:val="10"/>
                <w:szCs w:val="10"/>
              </w:rPr>
            </w:pPr>
            <w:bookmarkStart w:id="4319" w:name="BBIFD01AC028"/>
            <w:bookmarkEnd w:id="4319"/>
            <w:r w:rsidRPr="00492055">
              <w:rPr>
                <w:sz w:val="10"/>
                <w:szCs w:val="10"/>
              </w:rPr>
              <w:t>(3,766,113)</w:t>
            </w:r>
          </w:p>
        </w:tc>
        <w:tc>
          <w:tcPr>
            <w:tcW w:w="1040" w:type="dxa"/>
            <w:tcBorders>
              <w:bottom w:val="single" w:sz="4" w:space="0" w:color="FFFFFF" w:themeColor="background1"/>
            </w:tcBorders>
            <w:shd w:val="clear" w:color="auto" w:fill="F3F3F3"/>
            <w:vAlign w:val="center"/>
          </w:tcPr>
          <w:p w14:paraId="6CC2B829" w14:textId="77777777" w:rsidR="00794B5E" w:rsidRPr="00492055" w:rsidRDefault="00794B5E" w:rsidP="00E5233E">
            <w:pPr>
              <w:pStyle w:val="070-TabelaPadro"/>
              <w:spacing w:before="10" w:after="10"/>
              <w:rPr>
                <w:sz w:val="10"/>
                <w:szCs w:val="10"/>
              </w:rPr>
            </w:pPr>
            <w:bookmarkStart w:id="4320" w:name="BBIFD01AD028"/>
            <w:bookmarkEnd w:id="4320"/>
            <w:r w:rsidRPr="00492055">
              <w:rPr>
                <w:sz w:val="10"/>
                <w:szCs w:val="10"/>
              </w:rPr>
              <w:t>19,906,924</w:t>
            </w:r>
          </w:p>
        </w:tc>
        <w:tc>
          <w:tcPr>
            <w:tcW w:w="1040" w:type="dxa"/>
            <w:tcBorders>
              <w:bottom w:val="single" w:sz="4" w:space="0" w:color="FFFFFF" w:themeColor="background1"/>
            </w:tcBorders>
            <w:shd w:val="clear" w:color="auto" w:fill="F3F3F3"/>
            <w:vAlign w:val="center"/>
          </w:tcPr>
          <w:p w14:paraId="051FEDD1" w14:textId="77777777" w:rsidR="00794B5E" w:rsidRPr="00492055" w:rsidRDefault="00794B5E" w:rsidP="00E5233E">
            <w:pPr>
              <w:pStyle w:val="070-TabelaPadro"/>
              <w:spacing w:before="10" w:after="10"/>
              <w:rPr>
                <w:sz w:val="10"/>
                <w:szCs w:val="10"/>
              </w:rPr>
            </w:pPr>
            <w:bookmarkStart w:id="4321" w:name="BBIFD01AE028"/>
            <w:bookmarkEnd w:id="4321"/>
            <w:r w:rsidRPr="00492055">
              <w:rPr>
                <w:sz w:val="10"/>
                <w:szCs w:val="10"/>
              </w:rPr>
              <w:t>(1,514,884)</w:t>
            </w:r>
          </w:p>
        </w:tc>
        <w:tc>
          <w:tcPr>
            <w:tcW w:w="1039" w:type="dxa"/>
            <w:tcBorders>
              <w:bottom w:val="single" w:sz="4" w:space="0" w:color="FFFFFF" w:themeColor="background1"/>
            </w:tcBorders>
            <w:shd w:val="clear" w:color="auto" w:fill="F3F3F3"/>
            <w:vAlign w:val="center"/>
          </w:tcPr>
          <w:p w14:paraId="34F31436" w14:textId="77777777" w:rsidR="00794B5E" w:rsidRPr="00492055" w:rsidRDefault="00794B5E" w:rsidP="00E5233E">
            <w:pPr>
              <w:pStyle w:val="070-TabelaPadro"/>
              <w:spacing w:before="10" w:after="10"/>
              <w:rPr>
                <w:sz w:val="10"/>
                <w:szCs w:val="10"/>
              </w:rPr>
            </w:pPr>
            <w:bookmarkStart w:id="4322" w:name="BBIFD01AF028"/>
            <w:bookmarkEnd w:id="4322"/>
            <w:r w:rsidRPr="00492055">
              <w:rPr>
                <w:sz w:val="10"/>
                <w:szCs w:val="10"/>
              </w:rPr>
              <w:t>(468,914)</w:t>
            </w:r>
          </w:p>
        </w:tc>
        <w:tc>
          <w:tcPr>
            <w:tcW w:w="1039" w:type="dxa"/>
            <w:tcBorders>
              <w:bottom w:val="single" w:sz="4" w:space="0" w:color="FFFFFF" w:themeColor="background1"/>
            </w:tcBorders>
            <w:shd w:val="clear" w:color="auto" w:fill="F3F3F3"/>
            <w:vAlign w:val="center"/>
          </w:tcPr>
          <w:p w14:paraId="6C5B38AD" w14:textId="77777777" w:rsidR="00794B5E" w:rsidRPr="00492055" w:rsidRDefault="00794B5E" w:rsidP="00E5233E">
            <w:pPr>
              <w:pStyle w:val="070-TabelaPadro"/>
              <w:spacing w:before="10" w:after="10"/>
              <w:rPr>
                <w:sz w:val="10"/>
                <w:szCs w:val="10"/>
              </w:rPr>
            </w:pPr>
            <w:bookmarkStart w:id="4323" w:name="BBIFD01AJ028"/>
            <w:bookmarkEnd w:id="4323"/>
            <w:r w:rsidRPr="00492055">
              <w:rPr>
                <w:sz w:val="10"/>
                <w:szCs w:val="10"/>
              </w:rPr>
              <w:t>31,194,665</w:t>
            </w:r>
          </w:p>
        </w:tc>
        <w:tc>
          <w:tcPr>
            <w:tcW w:w="1039" w:type="dxa"/>
            <w:tcBorders>
              <w:bottom w:val="single" w:sz="4" w:space="0" w:color="FFFFFF" w:themeColor="background1"/>
            </w:tcBorders>
            <w:shd w:val="clear" w:color="auto" w:fill="F3F3F3"/>
            <w:vAlign w:val="center"/>
          </w:tcPr>
          <w:p w14:paraId="029A359E" w14:textId="77777777" w:rsidR="00794B5E" w:rsidRPr="00492055" w:rsidRDefault="00794B5E" w:rsidP="00E5233E">
            <w:pPr>
              <w:pStyle w:val="070-TabelaPadro"/>
              <w:spacing w:before="10" w:after="10"/>
              <w:rPr>
                <w:sz w:val="10"/>
                <w:szCs w:val="10"/>
              </w:rPr>
            </w:pPr>
            <w:bookmarkStart w:id="4324" w:name="BBIFD01AK028"/>
            <w:bookmarkEnd w:id="4324"/>
            <w:r w:rsidRPr="00492055">
              <w:rPr>
                <w:sz w:val="10"/>
                <w:szCs w:val="10"/>
              </w:rPr>
              <w:t>(4,946,342)</w:t>
            </w:r>
          </w:p>
        </w:tc>
        <w:tc>
          <w:tcPr>
            <w:tcW w:w="1039" w:type="dxa"/>
            <w:tcBorders>
              <w:bottom w:val="single" w:sz="4" w:space="0" w:color="FFFFFF" w:themeColor="background1"/>
            </w:tcBorders>
            <w:shd w:val="clear" w:color="auto" w:fill="F3F3F3"/>
            <w:vAlign w:val="center"/>
          </w:tcPr>
          <w:p w14:paraId="7107B01C" w14:textId="77777777" w:rsidR="00794B5E" w:rsidRPr="00492055" w:rsidRDefault="00794B5E" w:rsidP="00E5233E">
            <w:pPr>
              <w:pStyle w:val="070-TabelaPadro"/>
              <w:spacing w:before="10" w:after="10"/>
              <w:rPr>
                <w:sz w:val="10"/>
                <w:szCs w:val="10"/>
              </w:rPr>
            </w:pPr>
            <w:bookmarkStart w:id="4325" w:name="BBIFD01AL028"/>
            <w:bookmarkEnd w:id="4325"/>
            <w:r w:rsidRPr="00492055">
              <w:rPr>
                <w:sz w:val="10"/>
                <w:szCs w:val="10"/>
              </w:rPr>
              <w:t>(3,767,605)</w:t>
            </w:r>
          </w:p>
        </w:tc>
        <w:tc>
          <w:tcPr>
            <w:tcW w:w="1039" w:type="dxa"/>
            <w:tcBorders>
              <w:bottom w:val="single" w:sz="4" w:space="0" w:color="FFFFFF" w:themeColor="background1"/>
            </w:tcBorders>
            <w:shd w:val="clear" w:color="auto" w:fill="F3F3F3"/>
            <w:vAlign w:val="center"/>
          </w:tcPr>
          <w:p w14:paraId="4EFC077A" w14:textId="77777777" w:rsidR="00794B5E" w:rsidRPr="00492055" w:rsidRDefault="00794B5E" w:rsidP="00E5233E">
            <w:pPr>
              <w:pStyle w:val="070-TabelaPadro"/>
              <w:spacing w:before="10" w:after="10"/>
              <w:rPr>
                <w:sz w:val="10"/>
                <w:szCs w:val="10"/>
              </w:rPr>
            </w:pPr>
            <w:bookmarkStart w:id="4326" w:name="BBIFD01AM028"/>
            <w:bookmarkEnd w:id="4326"/>
            <w:r w:rsidRPr="00492055">
              <w:rPr>
                <w:sz w:val="10"/>
                <w:szCs w:val="10"/>
              </w:rPr>
              <w:t>19,946,574</w:t>
            </w:r>
          </w:p>
        </w:tc>
        <w:tc>
          <w:tcPr>
            <w:tcW w:w="1039" w:type="dxa"/>
            <w:tcBorders>
              <w:bottom w:val="single" w:sz="4" w:space="0" w:color="FFFFFF" w:themeColor="background1"/>
            </w:tcBorders>
            <w:shd w:val="clear" w:color="auto" w:fill="F3F3F3"/>
            <w:vAlign w:val="center"/>
          </w:tcPr>
          <w:p w14:paraId="35B7B40E" w14:textId="77777777" w:rsidR="00794B5E" w:rsidRPr="00492055" w:rsidRDefault="00794B5E" w:rsidP="00E5233E">
            <w:pPr>
              <w:pStyle w:val="070-TabelaPadro"/>
              <w:spacing w:before="10" w:after="10"/>
              <w:rPr>
                <w:sz w:val="10"/>
                <w:szCs w:val="10"/>
              </w:rPr>
            </w:pPr>
            <w:bookmarkStart w:id="4327" w:name="BBIFD01AN028"/>
            <w:bookmarkEnd w:id="4327"/>
            <w:r w:rsidRPr="00492055">
              <w:rPr>
                <w:sz w:val="10"/>
                <w:szCs w:val="10"/>
              </w:rPr>
              <w:t>(1,517,724)</w:t>
            </w:r>
          </w:p>
        </w:tc>
        <w:tc>
          <w:tcPr>
            <w:tcW w:w="1039" w:type="dxa"/>
            <w:tcBorders>
              <w:bottom w:val="single" w:sz="4" w:space="0" w:color="FFFFFF" w:themeColor="background1"/>
            </w:tcBorders>
            <w:shd w:val="clear" w:color="auto" w:fill="F3F3F3"/>
            <w:vAlign w:val="center"/>
          </w:tcPr>
          <w:p w14:paraId="638343AB" w14:textId="77777777" w:rsidR="00794B5E" w:rsidRPr="00492055" w:rsidRDefault="00794B5E" w:rsidP="00E5233E">
            <w:pPr>
              <w:pStyle w:val="070-TabelaPadro"/>
              <w:spacing w:before="10" w:after="10"/>
              <w:rPr>
                <w:sz w:val="10"/>
                <w:szCs w:val="10"/>
              </w:rPr>
            </w:pPr>
            <w:bookmarkStart w:id="4328" w:name="BBIFD01AO028"/>
            <w:bookmarkEnd w:id="4328"/>
            <w:r w:rsidRPr="00492055">
              <w:rPr>
                <w:sz w:val="10"/>
                <w:szCs w:val="10"/>
              </w:rPr>
              <w:t>(471,75</w:t>
            </w:r>
            <w:r>
              <w:rPr>
                <w:sz w:val="10"/>
                <w:szCs w:val="10"/>
              </w:rPr>
              <w:t>5</w:t>
            </w:r>
            <w:r w:rsidRPr="00492055">
              <w:rPr>
                <w:sz w:val="10"/>
                <w:szCs w:val="10"/>
              </w:rPr>
              <w:t>)</w:t>
            </w:r>
          </w:p>
        </w:tc>
      </w:tr>
      <w:tr w:rsidR="00794B5E" w:rsidRPr="00492055" w14:paraId="286E9728" w14:textId="77777777" w:rsidTr="00876B3D">
        <w:trPr>
          <w:cantSplit/>
        </w:trPr>
        <w:tc>
          <w:tcPr>
            <w:tcW w:w="2156" w:type="dxa"/>
            <w:tcBorders>
              <w:bottom w:val="single" w:sz="4" w:space="0" w:color="FFFFFF" w:themeColor="background1"/>
            </w:tcBorders>
            <w:shd w:val="clear" w:color="auto" w:fill="E6E6E6"/>
            <w:vAlign w:val="center"/>
          </w:tcPr>
          <w:p w14:paraId="3643780E" w14:textId="77777777" w:rsidR="00794B5E" w:rsidRPr="00492055" w:rsidRDefault="00794B5E" w:rsidP="00E5233E">
            <w:pPr>
              <w:pStyle w:val="070-TabelaPadro"/>
              <w:spacing w:before="10" w:after="10"/>
              <w:ind w:left="120"/>
              <w:jc w:val="left"/>
              <w:rPr>
                <w:sz w:val="10"/>
                <w:szCs w:val="10"/>
              </w:rPr>
            </w:pPr>
            <w:bookmarkStart w:id="4329" w:name="BBIFD0100029" w:colFirst="0" w:colLast="0"/>
            <w:bookmarkEnd w:id="4316"/>
            <w:r w:rsidRPr="00492055">
              <w:rPr>
                <w:sz w:val="10"/>
                <w:szCs w:val="10"/>
              </w:rPr>
              <w:t>Term commodities</w:t>
            </w:r>
          </w:p>
        </w:tc>
        <w:tc>
          <w:tcPr>
            <w:tcW w:w="1040" w:type="dxa"/>
            <w:tcBorders>
              <w:bottom w:val="single" w:sz="4" w:space="0" w:color="FFFFFF" w:themeColor="background1"/>
            </w:tcBorders>
            <w:shd w:val="clear" w:color="auto" w:fill="E6E6E6"/>
            <w:vAlign w:val="center"/>
          </w:tcPr>
          <w:p w14:paraId="5561921E" w14:textId="77777777" w:rsidR="00794B5E" w:rsidRPr="00492055" w:rsidRDefault="00794B5E" w:rsidP="00E5233E">
            <w:pPr>
              <w:pStyle w:val="070-TabelaPadro"/>
              <w:spacing w:before="10" w:after="10"/>
              <w:rPr>
                <w:sz w:val="10"/>
                <w:szCs w:val="10"/>
              </w:rPr>
            </w:pPr>
            <w:bookmarkStart w:id="4330" w:name="BBIFD01AA029"/>
            <w:bookmarkEnd w:id="4330"/>
            <w:r w:rsidRPr="00492055">
              <w:rPr>
                <w:sz w:val="10"/>
                <w:szCs w:val="10"/>
              </w:rPr>
              <w:t>1,243,620</w:t>
            </w:r>
          </w:p>
        </w:tc>
        <w:tc>
          <w:tcPr>
            <w:tcW w:w="1040" w:type="dxa"/>
            <w:tcBorders>
              <w:bottom w:val="single" w:sz="4" w:space="0" w:color="FFFFFF" w:themeColor="background1"/>
            </w:tcBorders>
            <w:shd w:val="clear" w:color="auto" w:fill="E6E6E6"/>
            <w:vAlign w:val="center"/>
          </w:tcPr>
          <w:p w14:paraId="1B2F6B5B" w14:textId="77777777" w:rsidR="00794B5E" w:rsidRPr="00492055" w:rsidRDefault="00794B5E" w:rsidP="00E5233E">
            <w:pPr>
              <w:pStyle w:val="070-TabelaPadro"/>
              <w:spacing w:before="10" w:after="10"/>
              <w:rPr>
                <w:sz w:val="10"/>
                <w:szCs w:val="10"/>
              </w:rPr>
            </w:pPr>
            <w:bookmarkStart w:id="4331" w:name="BBIFD01AB029"/>
            <w:bookmarkEnd w:id="4331"/>
            <w:r w:rsidRPr="00492055">
              <w:rPr>
                <w:sz w:val="10"/>
                <w:szCs w:val="10"/>
              </w:rPr>
              <w:t>(88,622)</w:t>
            </w:r>
          </w:p>
        </w:tc>
        <w:tc>
          <w:tcPr>
            <w:tcW w:w="1040" w:type="dxa"/>
            <w:tcBorders>
              <w:bottom w:val="single" w:sz="4" w:space="0" w:color="FFFFFF" w:themeColor="background1"/>
            </w:tcBorders>
            <w:shd w:val="clear" w:color="auto" w:fill="E6E6E6"/>
            <w:vAlign w:val="center"/>
          </w:tcPr>
          <w:p w14:paraId="05364F77" w14:textId="77777777" w:rsidR="00794B5E" w:rsidRPr="00492055" w:rsidRDefault="00794B5E" w:rsidP="00E5233E">
            <w:pPr>
              <w:pStyle w:val="070-TabelaPadro"/>
              <w:spacing w:before="10" w:after="10"/>
              <w:rPr>
                <w:sz w:val="10"/>
                <w:szCs w:val="10"/>
              </w:rPr>
            </w:pPr>
            <w:bookmarkStart w:id="4332" w:name="BBIFD01AC029"/>
            <w:bookmarkEnd w:id="4332"/>
            <w:r w:rsidRPr="00492055">
              <w:rPr>
                <w:sz w:val="10"/>
                <w:szCs w:val="10"/>
              </w:rPr>
              <w:t>(75,034)</w:t>
            </w:r>
          </w:p>
        </w:tc>
        <w:tc>
          <w:tcPr>
            <w:tcW w:w="1040" w:type="dxa"/>
            <w:tcBorders>
              <w:bottom w:val="single" w:sz="4" w:space="0" w:color="FFFFFF" w:themeColor="background1"/>
            </w:tcBorders>
            <w:shd w:val="clear" w:color="auto" w:fill="E6E6E6"/>
            <w:vAlign w:val="center"/>
          </w:tcPr>
          <w:p w14:paraId="0F932DB3" w14:textId="77777777" w:rsidR="00794B5E" w:rsidRPr="00492055" w:rsidRDefault="00794B5E" w:rsidP="00E5233E">
            <w:pPr>
              <w:pStyle w:val="070-TabelaPadro"/>
              <w:spacing w:before="10" w:after="10"/>
              <w:rPr>
                <w:sz w:val="10"/>
                <w:szCs w:val="10"/>
              </w:rPr>
            </w:pPr>
            <w:bookmarkStart w:id="4333" w:name="BBIFD01AD029"/>
            <w:bookmarkEnd w:id="4333"/>
            <w:r w:rsidRPr="00492055">
              <w:rPr>
                <w:sz w:val="10"/>
                <w:szCs w:val="10"/>
              </w:rPr>
              <w:t>594,655</w:t>
            </w:r>
          </w:p>
        </w:tc>
        <w:tc>
          <w:tcPr>
            <w:tcW w:w="1040" w:type="dxa"/>
            <w:tcBorders>
              <w:bottom w:val="single" w:sz="4" w:space="0" w:color="FFFFFF" w:themeColor="background1"/>
            </w:tcBorders>
            <w:shd w:val="clear" w:color="auto" w:fill="E6E6E6"/>
            <w:vAlign w:val="center"/>
          </w:tcPr>
          <w:p w14:paraId="1C4CD89D" w14:textId="77777777" w:rsidR="00794B5E" w:rsidRPr="00492055" w:rsidRDefault="00794B5E" w:rsidP="00E5233E">
            <w:pPr>
              <w:pStyle w:val="070-TabelaPadro"/>
              <w:spacing w:before="10" w:after="10"/>
              <w:rPr>
                <w:sz w:val="10"/>
                <w:szCs w:val="10"/>
              </w:rPr>
            </w:pPr>
            <w:bookmarkStart w:id="4334" w:name="BBIFD01AE029"/>
            <w:bookmarkEnd w:id="4334"/>
            <w:r w:rsidRPr="00492055">
              <w:rPr>
                <w:sz w:val="10"/>
                <w:szCs w:val="10"/>
              </w:rPr>
              <w:t>(33,681)</w:t>
            </w:r>
          </w:p>
        </w:tc>
        <w:tc>
          <w:tcPr>
            <w:tcW w:w="1039" w:type="dxa"/>
            <w:tcBorders>
              <w:bottom w:val="single" w:sz="4" w:space="0" w:color="FFFFFF" w:themeColor="background1"/>
            </w:tcBorders>
            <w:shd w:val="clear" w:color="auto" w:fill="E6E6E6"/>
            <w:vAlign w:val="center"/>
          </w:tcPr>
          <w:p w14:paraId="4B1EB56F" w14:textId="77777777" w:rsidR="00794B5E" w:rsidRPr="00492055" w:rsidRDefault="00794B5E" w:rsidP="00E5233E">
            <w:pPr>
              <w:pStyle w:val="070-TabelaPadro"/>
              <w:spacing w:before="10" w:after="10"/>
              <w:rPr>
                <w:sz w:val="10"/>
                <w:szCs w:val="10"/>
              </w:rPr>
            </w:pPr>
            <w:bookmarkStart w:id="4335" w:name="BBIFD01AF029"/>
            <w:bookmarkEnd w:id="4335"/>
            <w:r w:rsidRPr="00492055">
              <w:rPr>
                <w:sz w:val="10"/>
                <w:szCs w:val="10"/>
              </w:rPr>
              <w:t>(35,170)</w:t>
            </w:r>
          </w:p>
        </w:tc>
        <w:tc>
          <w:tcPr>
            <w:tcW w:w="1039" w:type="dxa"/>
            <w:tcBorders>
              <w:bottom w:val="single" w:sz="4" w:space="0" w:color="FFFFFF" w:themeColor="background1"/>
            </w:tcBorders>
            <w:shd w:val="clear" w:color="auto" w:fill="E6E6E6"/>
            <w:vAlign w:val="center"/>
          </w:tcPr>
          <w:p w14:paraId="74233837" w14:textId="77777777" w:rsidR="00794B5E" w:rsidRPr="00492055" w:rsidRDefault="00794B5E" w:rsidP="00E5233E">
            <w:pPr>
              <w:pStyle w:val="070-TabelaPadro"/>
              <w:spacing w:before="10" w:after="10"/>
              <w:rPr>
                <w:sz w:val="10"/>
                <w:szCs w:val="10"/>
              </w:rPr>
            </w:pPr>
            <w:bookmarkStart w:id="4336" w:name="BBIFD01AJ029"/>
            <w:bookmarkEnd w:id="4336"/>
            <w:r w:rsidRPr="00492055">
              <w:rPr>
                <w:sz w:val="10"/>
                <w:szCs w:val="10"/>
              </w:rPr>
              <w:t>1,243,620</w:t>
            </w:r>
          </w:p>
        </w:tc>
        <w:tc>
          <w:tcPr>
            <w:tcW w:w="1039" w:type="dxa"/>
            <w:tcBorders>
              <w:bottom w:val="single" w:sz="4" w:space="0" w:color="FFFFFF" w:themeColor="background1"/>
            </w:tcBorders>
            <w:shd w:val="clear" w:color="auto" w:fill="E6E6E6"/>
            <w:vAlign w:val="center"/>
          </w:tcPr>
          <w:p w14:paraId="06308E78" w14:textId="77777777" w:rsidR="00794B5E" w:rsidRPr="00492055" w:rsidRDefault="00794B5E" w:rsidP="00E5233E">
            <w:pPr>
              <w:pStyle w:val="070-TabelaPadro"/>
              <w:spacing w:before="10" w:after="10"/>
              <w:rPr>
                <w:sz w:val="10"/>
                <w:szCs w:val="10"/>
              </w:rPr>
            </w:pPr>
            <w:bookmarkStart w:id="4337" w:name="BBIFD01AK029"/>
            <w:bookmarkEnd w:id="4337"/>
            <w:r w:rsidRPr="00492055">
              <w:rPr>
                <w:sz w:val="10"/>
                <w:szCs w:val="10"/>
              </w:rPr>
              <w:t>(88,622)</w:t>
            </w:r>
          </w:p>
        </w:tc>
        <w:tc>
          <w:tcPr>
            <w:tcW w:w="1039" w:type="dxa"/>
            <w:tcBorders>
              <w:bottom w:val="single" w:sz="4" w:space="0" w:color="FFFFFF" w:themeColor="background1"/>
            </w:tcBorders>
            <w:shd w:val="clear" w:color="auto" w:fill="E6E6E6"/>
            <w:vAlign w:val="center"/>
          </w:tcPr>
          <w:p w14:paraId="0FD64812" w14:textId="77777777" w:rsidR="00794B5E" w:rsidRPr="00492055" w:rsidRDefault="00794B5E" w:rsidP="00E5233E">
            <w:pPr>
              <w:pStyle w:val="070-TabelaPadro"/>
              <w:spacing w:before="10" w:after="10"/>
              <w:rPr>
                <w:sz w:val="10"/>
                <w:szCs w:val="10"/>
              </w:rPr>
            </w:pPr>
            <w:bookmarkStart w:id="4338" w:name="BBIFD01AL029"/>
            <w:bookmarkEnd w:id="4338"/>
            <w:r w:rsidRPr="00492055">
              <w:rPr>
                <w:sz w:val="10"/>
                <w:szCs w:val="10"/>
              </w:rPr>
              <w:t>(75,034)</w:t>
            </w:r>
          </w:p>
        </w:tc>
        <w:tc>
          <w:tcPr>
            <w:tcW w:w="1039" w:type="dxa"/>
            <w:tcBorders>
              <w:bottom w:val="single" w:sz="4" w:space="0" w:color="FFFFFF" w:themeColor="background1"/>
            </w:tcBorders>
            <w:shd w:val="clear" w:color="auto" w:fill="E6E6E6"/>
            <w:vAlign w:val="center"/>
          </w:tcPr>
          <w:p w14:paraId="2A97900A" w14:textId="77777777" w:rsidR="00794B5E" w:rsidRPr="00492055" w:rsidRDefault="00794B5E" w:rsidP="00E5233E">
            <w:pPr>
              <w:pStyle w:val="070-TabelaPadro"/>
              <w:spacing w:before="10" w:after="10"/>
              <w:rPr>
                <w:sz w:val="10"/>
                <w:szCs w:val="10"/>
              </w:rPr>
            </w:pPr>
            <w:bookmarkStart w:id="4339" w:name="BBIFD01AM029"/>
            <w:bookmarkEnd w:id="4339"/>
            <w:r w:rsidRPr="00492055">
              <w:rPr>
                <w:sz w:val="10"/>
                <w:szCs w:val="10"/>
              </w:rPr>
              <w:t>594,655</w:t>
            </w:r>
          </w:p>
        </w:tc>
        <w:tc>
          <w:tcPr>
            <w:tcW w:w="1039" w:type="dxa"/>
            <w:tcBorders>
              <w:bottom w:val="single" w:sz="4" w:space="0" w:color="FFFFFF" w:themeColor="background1"/>
            </w:tcBorders>
            <w:shd w:val="clear" w:color="auto" w:fill="E6E6E6"/>
            <w:vAlign w:val="center"/>
          </w:tcPr>
          <w:p w14:paraId="137D9DA3" w14:textId="77777777" w:rsidR="00794B5E" w:rsidRPr="00492055" w:rsidRDefault="00794B5E" w:rsidP="00E5233E">
            <w:pPr>
              <w:pStyle w:val="070-TabelaPadro"/>
              <w:spacing w:before="10" w:after="10"/>
              <w:rPr>
                <w:sz w:val="10"/>
                <w:szCs w:val="10"/>
              </w:rPr>
            </w:pPr>
            <w:bookmarkStart w:id="4340" w:name="BBIFD01AN029"/>
            <w:bookmarkEnd w:id="4340"/>
            <w:r w:rsidRPr="00492055">
              <w:rPr>
                <w:sz w:val="10"/>
                <w:szCs w:val="10"/>
              </w:rPr>
              <w:t>(33,681)</w:t>
            </w:r>
          </w:p>
        </w:tc>
        <w:tc>
          <w:tcPr>
            <w:tcW w:w="1039" w:type="dxa"/>
            <w:tcBorders>
              <w:bottom w:val="single" w:sz="4" w:space="0" w:color="FFFFFF" w:themeColor="background1"/>
            </w:tcBorders>
            <w:shd w:val="clear" w:color="auto" w:fill="E6E6E6"/>
            <w:vAlign w:val="center"/>
          </w:tcPr>
          <w:p w14:paraId="55152D10" w14:textId="77777777" w:rsidR="00794B5E" w:rsidRPr="00492055" w:rsidRDefault="00794B5E" w:rsidP="00E5233E">
            <w:pPr>
              <w:pStyle w:val="070-TabelaPadro"/>
              <w:spacing w:before="10" w:after="10"/>
              <w:rPr>
                <w:sz w:val="10"/>
                <w:szCs w:val="10"/>
              </w:rPr>
            </w:pPr>
            <w:bookmarkStart w:id="4341" w:name="BBIFD01AO029"/>
            <w:bookmarkEnd w:id="4341"/>
            <w:r w:rsidRPr="00492055">
              <w:rPr>
                <w:sz w:val="10"/>
                <w:szCs w:val="10"/>
              </w:rPr>
              <w:t>(35,170)</w:t>
            </w:r>
          </w:p>
        </w:tc>
      </w:tr>
      <w:bookmarkEnd w:id="4329"/>
      <w:tr w:rsidR="00794B5E" w:rsidRPr="00492055" w14:paraId="4325D0BE" w14:textId="77777777" w:rsidTr="00876B3D">
        <w:trPr>
          <w:cantSplit/>
        </w:trPr>
        <w:tc>
          <w:tcPr>
            <w:tcW w:w="2156" w:type="dxa"/>
            <w:tcBorders>
              <w:bottom w:val="single" w:sz="4" w:space="0" w:color="FFFFFF" w:themeColor="background1"/>
            </w:tcBorders>
            <w:shd w:val="clear" w:color="auto" w:fill="F3F3F3"/>
            <w:vAlign w:val="center"/>
          </w:tcPr>
          <w:p w14:paraId="35A992ED" w14:textId="77777777" w:rsidR="00794B5E" w:rsidRPr="00492055" w:rsidRDefault="00794B5E" w:rsidP="00E5233E">
            <w:pPr>
              <w:pStyle w:val="070-TabelaPadro"/>
              <w:spacing w:before="10" w:after="10"/>
              <w:jc w:val="left"/>
              <w:rPr>
                <w:sz w:val="10"/>
                <w:szCs w:val="10"/>
              </w:rPr>
            </w:pPr>
          </w:p>
        </w:tc>
        <w:tc>
          <w:tcPr>
            <w:tcW w:w="1040" w:type="dxa"/>
            <w:tcBorders>
              <w:bottom w:val="single" w:sz="4" w:space="0" w:color="FFFFFF" w:themeColor="background1"/>
            </w:tcBorders>
            <w:shd w:val="clear" w:color="auto" w:fill="F3F3F3"/>
            <w:vAlign w:val="center"/>
          </w:tcPr>
          <w:p w14:paraId="45766D2F" w14:textId="77777777" w:rsidR="00794B5E" w:rsidRPr="00492055" w:rsidRDefault="00794B5E" w:rsidP="00E5233E">
            <w:pPr>
              <w:pStyle w:val="070-TabelaPadro"/>
              <w:spacing w:before="10" w:after="10"/>
              <w:rPr>
                <w:sz w:val="10"/>
                <w:szCs w:val="10"/>
              </w:rPr>
            </w:pPr>
          </w:p>
        </w:tc>
        <w:tc>
          <w:tcPr>
            <w:tcW w:w="1040" w:type="dxa"/>
            <w:tcBorders>
              <w:bottom w:val="single" w:sz="4" w:space="0" w:color="FFFFFF" w:themeColor="background1"/>
            </w:tcBorders>
            <w:shd w:val="clear" w:color="auto" w:fill="F3F3F3"/>
            <w:vAlign w:val="center"/>
          </w:tcPr>
          <w:p w14:paraId="6B476ACE" w14:textId="77777777" w:rsidR="00794B5E" w:rsidRPr="00492055" w:rsidRDefault="00794B5E" w:rsidP="00E5233E">
            <w:pPr>
              <w:pStyle w:val="070-TabelaPadro"/>
              <w:spacing w:before="10" w:after="10"/>
              <w:rPr>
                <w:sz w:val="10"/>
                <w:szCs w:val="10"/>
              </w:rPr>
            </w:pPr>
          </w:p>
        </w:tc>
        <w:tc>
          <w:tcPr>
            <w:tcW w:w="1040" w:type="dxa"/>
            <w:tcBorders>
              <w:bottom w:val="single" w:sz="4" w:space="0" w:color="FFFFFF" w:themeColor="background1"/>
            </w:tcBorders>
            <w:shd w:val="clear" w:color="auto" w:fill="F3F3F3"/>
            <w:vAlign w:val="center"/>
          </w:tcPr>
          <w:p w14:paraId="2DD94CA9" w14:textId="77777777" w:rsidR="00794B5E" w:rsidRPr="00492055" w:rsidRDefault="00794B5E" w:rsidP="00E5233E">
            <w:pPr>
              <w:pStyle w:val="070-TabelaPadro"/>
              <w:spacing w:before="10" w:after="10"/>
              <w:rPr>
                <w:sz w:val="10"/>
                <w:szCs w:val="10"/>
              </w:rPr>
            </w:pPr>
          </w:p>
        </w:tc>
        <w:tc>
          <w:tcPr>
            <w:tcW w:w="1040" w:type="dxa"/>
            <w:tcBorders>
              <w:bottom w:val="single" w:sz="4" w:space="0" w:color="FFFFFF" w:themeColor="background1"/>
            </w:tcBorders>
            <w:shd w:val="clear" w:color="auto" w:fill="F3F3F3"/>
            <w:vAlign w:val="center"/>
          </w:tcPr>
          <w:p w14:paraId="045EB18F" w14:textId="77777777" w:rsidR="00794B5E" w:rsidRPr="00492055" w:rsidRDefault="00794B5E" w:rsidP="00E5233E">
            <w:pPr>
              <w:pStyle w:val="070-TabelaPadro"/>
              <w:spacing w:before="10" w:after="10"/>
              <w:rPr>
                <w:sz w:val="10"/>
                <w:szCs w:val="10"/>
              </w:rPr>
            </w:pPr>
          </w:p>
        </w:tc>
        <w:tc>
          <w:tcPr>
            <w:tcW w:w="1040" w:type="dxa"/>
            <w:tcBorders>
              <w:bottom w:val="single" w:sz="4" w:space="0" w:color="FFFFFF" w:themeColor="background1"/>
            </w:tcBorders>
            <w:shd w:val="clear" w:color="auto" w:fill="F3F3F3"/>
            <w:vAlign w:val="center"/>
          </w:tcPr>
          <w:p w14:paraId="3FCE7D56" w14:textId="77777777" w:rsidR="00794B5E" w:rsidRPr="00492055" w:rsidRDefault="00794B5E" w:rsidP="00E5233E">
            <w:pPr>
              <w:pStyle w:val="070-TabelaPadro"/>
              <w:spacing w:before="10" w:after="10"/>
              <w:rPr>
                <w:sz w:val="10"/>
                <w:szCs w:val="10"/>
              </w:rPr>
            </w:pPr>
          </w:p>
        </w:tc>
        <w:tc>
          <w:tcPr>
            <w:tcW w:w="1039" w:type="dxa"/>
            <w:tcBorders>
              <w:bottom w:val="single" w:sz="4" w:space="0" w:color="FFFFFF" w:themeColor="background1"/>
            </w:tcBorders>
            <w:shd w:val="clear" w:color="auto" w:fill="F3F3F3"/>
            <w:vAlign w:val="center"/>
          </w:tcPr>
          <w:p w14:paraId="6FAB2388" w14:textId="77777777" w:rsidR="00794B5E" w:rsidRPr="00492055" w:rsidRDefault="00794B5E" w:rsidP="00E5233E">
            <w:pPr>
              <w:pStyle w:val="070-TabelaPadro"/>
              <w:spacing w:before="10" w:after="10"/>
              <w:rPr>
                <w:sz w:val="10"/>
                <w:szCs w:val="10"/>
              </w:rPr>
            </w:pPr>
          </w:p>
        </w:tc>
        <w:tc>
          <w:tcPr>
            <w:tcW w:w="1039" w:type="dxa"/>
            <w:tcBorders>
              <w:bottom w:val="single" w:sz="4" w:space="0" w:color="FFFFFF" w:themeColor="background1"/>
            </w:tcBorders>
            <w:shd w:val="clear" w:color="auto" w:fill="F3F3F3"/>
            <w:vAlign w:val="center"/>
          </w:tcPr>
          <w:p w14:paraId="137F09B3" w14:textId="77777777" w:rsidR="00794B5E" w:rsidRPr="00492055" w:rsidRDefault="00794B5E" w:rsidP="00E5233E">
            <w:pPr>
              <w:pStyle w:val="070-TabelaPadro"/>
              <w:spacing w:before="10" w:after="10"/>
              <w:rPr>
                <w:sz w:val="10"/>
                <w:szCs w:val="10"/>
              </w:rPr>
            </w:pPr>
          </w:p>
        </w:tc>
        <w:tc>
          <w:tcPr>
            <w:tcW w:w="1039" w:type="dxa"/>
            <w:tcBorders>
              <w:bottom w:val="single" w:sz="4" w:space="0" w:color="FFFFFF" w:themeColor="background1"/>
            </w:tcBorders>
            <w:shd w:val="clear" w:color="auto" w:fill="F3F3F3"/>
            <w:vAlign w:val="center"/>
          </w:tcPr>
          <w:p w14:paraId="0BA3E415" w14:textId="77777777" w:rsidR="00794B5E" w:rsidRPr="00492055" w:rsidRDefault="00794B5E" w:rsidP="00E5233E">
            <w:pPr>
              <w:pStyle w:val="070-TabelaPadro"/>
              <w:spacing w:before="10" w:after="10"/>
              <w:rPr>
                <w:sz w:val="10"/>
                <w:szCs w:val="10"/>
              </w:rPr>
            </w:pPr>
          </w:p>
        </w:tc>
        <w:tc>
          <w:tcPr>
            <w:tcW w:w="1039" w:type="dxa"/>
            <w:tcBorders>
              <w:bottom w:val="single" w:sz="4" w:space="0" w:color="FFFFFF" w:themeColor="background1"/>
            </w:tcBorders>
            <w:shd w:val="clear" w:color="auto" w:fill="F3F3F3"/>
            <w:vAlign w:val="center"/>
          </w:tcPr>
          <w:p w14:paraId="2971BB1E" w14:textId="77777777" w:rsidR="00794B5E" w:rsidRPr="00492055" w:rsidRDefault="00794B5E" w:rsidP="00E5233E">
            <w:pPr>
              <w:pStyle w:val="070-TabelaPadro"/>
              <w:spacing w:before="10" w:after="10"/>
              <w:rPr>
                <w:sz w:val="10"/>
                <w:szCs w:val="10"/>
              </w:rPr>
            </w:pPr>
          </w:p>
        </w:tc>
        <w:tc>
          <w:tcPr>
            <w:tcW w:w="1039" w:type="dxa"/>
            <w:tcBorders>
              <w:bottom w:val="single" w:sz="4" w:space="0" w:color="FFFFFF" w:themeColor="background1"/>
            </w:tcBorders>
            <w:shd w:val="clear" w:color="auto" w:fill="F3F3F3"/>
            <w:vAlign w:val="center"/>
          </w:tcPr>
          <w:p w14:paraId="0B243E4D" w14:textId="77777777" w:rsidR="00794B5E" w:rsidRPr="00492055" w:rsidRDefault="00794B5E" w:rsidP="00E5233E">
            <w:pPr>
              <w:pStyle w:val="070-TabelaPadro"/>
              <w:spacing w:before="10" w:after="10"/>
              <w:rPr>
                <w:sz w:val="10"/>
                <w:szCs w:val="10"/>
              </w:rPr>
            </w:pPr>
          </w:p>
        </w:tc>
        <w:tc>
          <w:tcPr>
            <w:tcW w:w="1039" w:type="dxa"/>
            <w:tcBorders>
              <w:bottom w:val="single" w:sz="4" w:space="0" w:color="FFFFFF" w:themeColor="background1"/>
            </w:tcBorders>
            <w:shd w:val="clear" w:color="auto" w:fill="F3F3F3"/>
            <w:vAlign w:val="center"/>
          </w:tcPr>
          <w:p w14:paraId="0876BFA1" w14:textId="77777777" w:rsidR="00794B5E" w:rsidRPr="00492055" w:rsidRDefault="00794B5E" w:rsidP="00E5233E">
            <w:pPr>
              <w:pStyle w:val="070-TabelaPadro"/>
              <w:spacing w:before="10" w:after="10"/>
              <w:rPr>
                <w:sz w:val="10"/>
                <w:szCs w:val="10"/>
              </w:rPr>
            </w:pPr>
          </w:p>
        </w:tc>
        <w:tc>
          <w:tcPr>
            <w:tcW w:w="1039" w:type="dxa"/>
            <w:tcBorders>
              <w:bottom w:val="single" w:sz="4" w:space="0" w:color="FFFFFF" w:themeColor="background1"/>
            </w:tcBorders>
            <w:shd w:val="clear" w:color="auto" w:fill="F3F3F3"/>
            <w:vAlign w:val="center"/>
          </w:tcPr>
          <w:p w14:paraId="4EA24B0B" w14:textId="77777777" w:rsidR="00794B5E" w:rsidRPr="00492055" w:rsidRDefault="00794B5E" w:rsidP="00E5233E">
            <w:pPr>
              <w:pStyle w:val="070-TabelaPadro"/>
              <w:spacing w:before="10" w:after="10"/>
              <w:rPr>
                <w:sz w:val="10"/>
                <w:szCs w:val="10"/>
              </w:rPr>
            </w:pPr>
          </w:p>
        </w:tc>
      </w:tr>
      <w:tr w:rsidR="00794B5E" w:rsidRPr="00492055" w14:paraId="22A71D06" w14:textId="77777777" w:rsidTr="00876B3D">
        <w:trPr>
          <w:cantSplit/>
        </w:trPr>
        <w:tc>
          <w:tcPr>
            <w:tcW w:w="2156" w:type="dxa"/>
            <w:tcBorders>
              <w:bottom w:val="single" w:sz="4" w:space="0" w:color="FFFFFF" w:themeColor="background1"/>
            </w:tcBorders>
            <w:shd w:val="clear" w:color="auto" w:fill="E6E6E6"/>
            <w:vAlign w:val="center"/>
          </w:tcPr>
          <w:p w14:paraId="1CC5EA82" w14:textId="77777777" w:rsidR="00794B5E" w:rsidRPr="00492055" w:rsidRDefault="00794B5E" w:rsidP="00E5233E">
            <w:pPr>
              <w:pStyle w:val="070-TabelaPadro"/>
              <w:spacing w:before="10" w:after="10"/>
              <w:jc w:val="left"/>
              <w:rPr>
                <w:b/>
                <w:sz w:val="10"/>
                <w:szCs w:val="10"/>
              </w:rPr>
            </w:pPr>
            <w:bookmarkStart w:id="4342" w:name="BBIFD0100033" w:colFirst="0" w:colLast="0"/>
            <w:bookmarkStart w:id="4343" w:name="BBIFD01AA033" w:colFirst="0" w:colLast="0"/>
            <w:bookmarkStart w:id="4344" w:name="BBIFD01AB033" w:colFirst="0" w:colLast="0"/>
            <w:bookmarkStart w:id="4345" w:name="BBIFD01AC033" w:colFirst="0" w:colLast="0"/>
            <w:bookmarkStart w:id="4346" w:name="BBIFD01AD033" w:colFirst="0" w:colLast="0"/>
            <w:bookmarkStart w:id="4347" w:name="BBIFD01AE033" w:colFirst="0" w:colLast="0"/>
            <w:bookmarkStart w:id="4348" w:name="BBIFD01AF033" w:colFirst="0" w:colLast="0"/>
            <w:bookmarkStart w:id="4349" w:name="BBIFD01AJ033" w:colFirst="0" w:colLast="0"/>
            <w:bookmarkStart w:id="4350" w:name="BBIFD01AK033" w:colFirst="0" w:colLast="0"/>
            <w:bookmarkStart w:id="4351" w:name="BBIFD01AL033" w:colFirst="0" w:colLast="0"/>
            <w:bookmarkStart w:id="4352" w:name="BBIFD01AM033" w:colFirst="0" w:colLast="0"/>
            <w:bookmarkStart w:id="4353" w:name="BBIFD01AN033" w:colFirst="0" w:colLast="0"/>
            <w:bookmarkStart w:id="4354" w:name="BBIFD01AO033" w:colFirst="0" w:colLast="0"/>
            <w:r w:rsidRPr="00492055">
              <w:rPr>
                <w:b/>
                <w:sz w:val="10"/>
                <w:szCs w:val="10"/>
              </w:rPr>
              <w:t>Option market</w:t>
            </w:r>
          </w:p>
        </w:tc>
        <w:tc>
          <w:tcPr>
            <w:tcW w:w="1040" w:type="dxa"/>
            <w:tcBorders>
              <w:bottom w:val="single" w:sz="4" w:space="0" w:color="FFFFFF" w:themeColor="background1"/>
            </w:tcBorders>
            <w:shd w:val="clear" w:color="auto" w:fill="E6E6E6"/>
            <w:vAlign w:val="center"/>
          </w:tcPr>
          <w:p w14:paraId="6FC23CC3" w14:textId="77777777" w:rsidR="00794B5E" w:rsidRPr="00492055" w:rsidRDefault="00794B5E" w:rsidP="00E5233E">
            <w:pPr>
              <w:pStyle w:val="070-TabelaPadro"/>
              <w:spacing w:before="10" w:after="10"/>
              <w:rPr>
                <w:b/>
                <w:sz w:val="10"/>
                <w:szCs w:val="10"/>
              </w:rPr>
            </w:pPr>
          </w:p>
        </w:tc>
        <w:tc>
          <w:tcPr>
            <w:tcW w:w="1040" w:type="dxa"/>
            <w:tcBorders>
              <w:bottom w:val="single" w:sz="4" w:space="0" w:color="FFFFFF" w:themeColor="background1"/>
            </w:tcBorders>
            <w:shd w:val="clear" w:color="auto" w:fill="E6E6E6"/>
            <w:vAlign w:val="center"/>
          </w:tcPr>
          <w:p w14:paraId="09A2063F" w14:textId="77777777" w:rsidR="00794B5E" w:rsidRPr="00492055" w:rsidRDefault="00794B5E" w:rsidP="00E5233E">
            <w:pPr>
              <w:pStyle w:val="070-TabelaPadro"/>
              <w:spacing w:before="10" w:after="10"/>
              <w:rPr>
                <w:b/>
                <w:sz w:val="10"/>
                <w:szCs w:val="10"/>
              </w:rPr>
            </w:pPr>
          </w:p>
        </w:tc>
        <w:tc>
          <w:tcPr>
            <w:tcW w:w="1040" w:type="dxa"/>
            <w:tcBorders>
              <w:bottom w:val="single" w:sz="4" w:space="0" w:color="FFFFFF" w:themeColor="background1"/>
            </w:tcBorders>
            <w:shd w:val="clear" w:color="auto" w:fill="E6E6E6"/>
            <w:vAlign w:val="center"/>
          </w:tcPr>
          <w:p w14:paraId="27D646AD" w14:textId="77777777" w:rsidR="00794B5E" w:rsidRPr="00492055" w:rsidRDefault="00794B5E" w:rsidP="00E5233E">
            <w:pPr>
              <w:pStyle w:val="070-TabelaPadro"/>
              <w:spacing w:before="10" w:after="10"/>
              <w:rPr>
                <w:b/>
                <w:sz w:val="10"/>
                <w:szCs w:val="10"/>
              </w:rPr>
            </w:pPr>
          </w:p>
        </w:tc>
        <w:tc>
          <w:tcPr>
            <w:tcW w:w="1040" w:type="dxa"/>
            <w:tcBorders>
              <w:bottom w:val="single" w:sz="4" w:space="0" w:color="FFFFFF" w:themeColor="background1"/>
            </w:tcBorders>
            <w:shd w:val="clear" w:color="auto" w:fill="E6E6E6"/>
            <w:vAlign w:val="center"/>
          </w:tcPr>
          <w:p w14:paraId="62621FA1" w14:textId="77777777" w:rsidR="00794B5E" w:rsidRPr="00492055" w:rsidRDefault="00794B5E" w:rsidP="00E5233E">
            <w:pPr>
              <w:pStyle w:val="070-TabelaPadro"/>
              <w:spacing w:before="10" w:after="10"/>
              <w:rPr>
                <w:b/>
                <w:sz w:val="10"/>
                <w:szCs w:val="10"/>
              </w:rPr>
            </w:pPr>
          </w:p>
        </w:tc>
        <w:tc>
          <w:tcPr>
            <w:tcW w:w="1040" w:type="dxa"/>
            <w:tcBorders>
              <w:bottom w:val="single" w:sz="4" w:space="0" w:color="FFFFFF" w:themeColor="background1"/>
            </w:tcBorders>
            <w:shd w:val="clear" w:color="auto" w:fill="E6E6E6"/>
            <w:vAlign w:val="center"/>
          </w:tcPr>
          <w:p w14:paraId="696459F3" w14:textId="77777777" w:rsidR="00794B5E" w:rsidRPr="00492055" w:rsidRDefault="00794B5E" w:rsidP="00E5233E">
            <w:pPr>
              <w:pStyle w:val="070-TabelaPadro"/>
              <w:spacing w:before="10" w:after="10"/>
              <w:rPr>
                <w:b/>
                <w:sz w:val="10"/>
                <w:szCs w:val="10"/>
              </w:rPr>
            </w:pPr>
          </w:p>
        </w:tc>
        <w:tc>
          <w:tcPr>
            <w:tcW w:w="1039" w:type="dxa"/>
            <w:tcBorders>
              <w:bottom w:val="single" w:sz="4" w:space="0" w:color="FFFFFF" w:themeColor="background1"/>
            </w:tcBorders>
            <w:shd w:val="clear" w:color="auto" w:fill="E6E6E6"/>
            <w:vAlign w:val="center"/>
          </w:tcPr>
          <w:p w14:paraId="49DB9FC9" w14:textId="77777777" w:rsidR="00794B5E" w:rsidRPr="00492055" w:rsidRDefault="00794B5E" w:rsidP="00E5233E">
            <w:pPr>
              <w:pStyle w:val="070-TabelaPadro"/>
              <w:spacing w:before="10" w:after="10"/>
              <w:rPr>
                <w:b/>
                <w:sz w:val="10"/>
                <w:szCs w:val="10"/>
              </w:rPr>
            </w:pPr>
          </w:p>
        </w:tc>
        <w:tc>
          <w:tcPr>
            <w:tcW w:w="1039" w:type="dxa"/>
            <w:tcBorders>
              <w:bottom w:val="single" w:sz="4" w:space="0" w:color="FFFFFF" w:themeColor="background1"/>
            </w:tcBorders>
            <w:shd w:val="clear" w:color="auto" w:fill="E6E6E6"/>
            <w:vAlign w:val="center"/>
          </w:tcPr>
          <w:p w14:paraId="098DBA10" w14:textId="77777777" w:rsidR="00794B5E" w:rsidRPr="00492055" w:rsidRDefault="00794B5E" w:rsidP="00E5233E">
            <w:pPr>
              <w:pStyle w:val="070-TabelaPadro"/>
              <w:spacing w:before="10" w:after="10"/>
              <w:rPr>
                <w:b/>
                <w:sz w:val="10"/>
                <w:szCs w:val="10"/>
              </w:rPr>
            </w:pPr>
          </w:p>
        </w:tc>
        <w:tc>
          <w:tcPr>
            <w:tcW w:w="1039" w:type="dxa"/>
            <w:tcBorders>
              <w:bottom w:val="single" w:sz="4" w:space="0" w:color="FFFFFF" w:themeColor="background1"/>
            </w:tcBorders>
            <w:shd w:val="clear" w:color="auto" w:fill="E6E6E6"/>
            <w:vAlign w:val="center"/>
          </w:tcPr>
          <w:p w14:paraId="1D27BBB3" w14:textId="77777777" w:rsidR="00794B5E" w:rsidRPr="00492055" w:rsidRDefault="00794B5E" w:rsidP="00E5233E">
            <w:pPr>
              <w:pStyle w:val="070-TabelaPadro"/>
              <w:spacing w:before="10" w:after="10"/>
              <w:rPr>
                <w:b/>
                <w:sz w:val="10"/>
                <w:szCs w:val="10"/>
              </w:rPr>
            </w:pPr>
          </w:p>
        </w:tc>
        <w:tc>
          <w:tcPr>
            <w:tcW w:w="1039" w:type="dxa"/>
            <w:tcBorders>
              <w:bottom w:val="single" w:sz="4" w:space="0" w:color="FFFFFF" w:themeColor="background1"/>
            </w:tcBorders>
            <w:shd w:val="clear" w:color="auto" w:fill="E6E6E6"/>
            <w:vAlign w:val="center"/>
          </w:tcPr>
          <w:p w14:paraId="18588B3C" w14:textId="77777777" w:rsidR="00794B5E" w:rsidRPr="00492055" w:rsidRDefault="00794B5E" w:rsidP="00E5233E">
            <w:pPr>
              <w:pStyle w:val="070-TabelaPadro"/>
              <w:spacing w:before="10" w:after="10"/>
              <w:rPr>
                <w:b/>
                <w:sz w:val="10"/>
                <w:szCs w:val="10"/>
              </w:rPr>
            </w:pPr>
          </w:p>
        </w:tc>
        <w:tc>
          <w:tcPr>
            <w:tcW w:w="1039" w:type="dxa"/>
            <w:tcBorders>
              <w:bottom w:val="single" w:sz="4" w:space="0" w:color="FFFFFF" w:themeColor="background1"/>
            </w:tcBorders>
            <w:shd w:val="clear" w:color="auto" w:fill="E6E6E6"/>
            <w:vAlign w:val="center"/>
          </w:tcPr>
          <w:p w14:paraId="17E24209" w14:textId="77777777" w:rsidR="00794B5E" w:rsidRPr="00492055" w:rsidRDefault="00794B5E" w:rsidP="00E5233E">
            <w:pPr>
              <w:pStyle w:val="070-TabelaPadro"/>
              <w:spacing w:before="10" w:after="10"/>
              <w:rPr>
                <w:b/>
                <w:sz w:val="10"/>
                <w:szCs w:val="10"/>
              </w:rPr>
            </w:pPr>
          </w:p>
        </w:tc>
        <w:tc>
          <w:tcPr>
            <w:tcW w:w="1039" w:type="dxa"/>
            <w:tcBorders>
              <w:bottom w:val="single" w:sz="4" w:space="0" w:color="FFFFFF" w:themeColor="background1"/>
            </w:tcBorders>
            <w:shd w:val="clear" w:color="auto" w:fill="E6E6E6"/>
            <w:vAlign w:val="center"/>
          </w:tcPr>
          <w:p w14:paraId="5E0C0073" w14:textId="77777777" w:rsidR="00794B5E" w:rsidRPr="00492055" w:rsidRDefault="00794B5E" w:rsidP="00E5233E">
            <w:pPr>
              <w:pStyle w:val="070-TabelaPadro"/>
              <w:spacing w:before="10" w:after="10"/>
              <w:rPr>
                <w:b/>
                <w:sz w:val="10"/>
                <w:szCs w:val="10"/>
              </w:rPr>
            </w:pPr>
          </w:p>
        </w:tc>
        <w:tc>
          <w:tcPr>
            <w:tcW w:w="1039" w:type="dxa"/>
            <w:tcBorders>
              <w:bottom w:val="single" w:sz="4" w:space="0" w:color="FFFFFF" w:themeColor="background1"/>
            </w:tcBorders>
            <w:shd w:val="clear" w:color="auto" w:fill="E6E6E6"/>
            <w:vAlign w:val="center"/>
          </w:tcPr>
          <w:p w14:paraId="0D7A29ED" w14:textId="77777777" w:rsidR="00794B5E" w:rsidRPr="00492055" w:rsidRDefault="00794B5E" w:rsidP="00E5233E">
            <w:pPr>
              <w:pStyle w:val="070-TabelaPadro"/>
              <w:spacing w:before="10" w:after="10"/>
              <w:rPr>
                <w:b/>
                <w:sz w:val="10"/>
                <w:szCs w:val="10"/>
              </w:rPr>
            </w:pPr>
          </w:p>
        </w:tc>
      </w:tr>
      <w:tr w:rsidR="00794B5E" w:rsidRPr="00492055" w14:paraId="4A4B956F" w14:textId="77777777" w:rsidTr="00876B3D">
        <w:trPr>
          <w:cantSplit/>
        </w:trPr>
        <w:tc>
          <w:tcPr>
            <w:tcW w:w="2156" w:type="dxa"/>
            <w:tcBorders>
              <w:bottom w:val="single" w:sz="4" w:space="0" w:color="FFFFFF" w:themeColor="background1"/>
            </w:tcBorders>
            <w:shd w:val="clear" w:color="auto" w:fill="F3F3F3"/>
            <w:vAlign w:val="center"/>
          </w:tcPr>
          <w:p w14:paraId="0011444D" w14:textId="77777777" w:rsidR="00794B5E" w:rsidRPr="00492055" w:rsidRDefault="00794B5E" w:rsidP="00E5233E">
            <w:pPr>
              <w:pStyle w:val="070-TabelaPadro"/>
              <w:spacing w:before="10" w:after="10"/>
              <w:ind w:left="60"/>
              <w:jc w:val="left"/>
              <w:rPr>
                <w:b/>
                <w:sz w:val="10"/>
                <w:szCs w:val="10"/>
              </w:rPr>
            </w:pPr>
            <w:bookmarkStart w:id="4355" w:name="BBIFD0100034" w:colFirst="0" w:colLast="0"/>
            <w:bookmarkEnd w:id="4342"/>
            <w:bookmarkEnd w:id="4343"/>
            <w:bookmarkEnd w:id="4344"/>
            <w:bookmarkEnd w:id="4345"/>
            <w:bookmarkEnd w:id="4346"/>
            <w:bookmarkEnd w:id="4347"/>
            <w:bookmarkEnd w:id="4348"/>
            <w:bookmarkEnd w:id="4349"/>
            <w:bookmarkEnd w:id="4350"/>
            <w:bookmarkEnd w:id="4351"/>
            <w:bookmarkEnd w:id="4352"/>
            <w:bookmarkEnd w:id="4353"/>
            <w:bookmarkEnd w:id="4354"/>
            <w:r w:rsidRPr="00492055">
              <w:rPr>
                <w:b/>
                <w:sz w:val="10"/>
                <w:szCs w:val="10"/>
              </w:rPr>
              <w:t>Purchase commitments - long position</w:t>
            </w:r>
          </w:p>
        </w:tc>
        <w:tc>
          <w:tcPr>
            <w:tcW w:w="1040" w:type="dxa"/>
            <w:tcBorders>
              <w:bottom w:val="single" w:sz="4" w:space="0" w:color="FFFFFF" w:themeColor="background1"/>
            </w:tcBorders>
            <w:shd w:val="clear" w:color="auto" w:fill="F3F3F3"/>
            <w:vAlign w:val="center"/>
          </w:tcPr>
          <w:p w14:paraId="3175FEA3" w14:textId="77777777" w:rsidR="00794B5E" w:rsidRPr="00492055" w:rsidRDefault="00794B5E" w:rsidP="00E5233E">
            <w:pPr>
              <w:pStyle w:val="070-TabelaPadro"/>
              <w:spacing w:before="10" w:after="10"/>
              <w:rPr>
                <w:b/>
                <w:sz w:val="10"/>
                <w:szCs w:val="10"/>
              </w:rPr>
            </w:pPr>
            <w:bookmarkStart w:id="4356" w:name="BBIFD01AA034"/>
            <w:bookmarkEnd w:id="4356"/>
            <w:r w:rsidRPr="00492055">
              <w:rPr>
                <w:b/>
                <w:sz w:val="10"/>
                <w:szCs w:val="10"/>
              </w:rPr>
              <w:t>2,668,160</w:t>
            </w:r>
          </w:p>
        </w:tc>
        <w:tc>
          <w:tcPr>
            <w:tcW w:w="1040" w:type="dxa"/>
            <w:tcBorders>
              <w:bottom w:val="single" w:sz="4" w:space="0" w:color="FFFFFF" w:themeColor="background1"/>
            </w:tcBorders>
            <w:shd w:val="clear" w:color="auto" w:fill="F3F3F3"/>
            <w:vAlign w:val="center"/>
          </w:tcPr>
          <w:p w14:paraId="16B683B1" w14:textId="77777777" w:rsidR="00794B5E" w:rsidRPr="00492055" w:rsidRDefault="00794B5E" w:rsidP="00E5233E">
            <w:pPr>
              <w:pStyle w:val="070-TabelaPadro"/>
              <w:spacing w:before="10" w:after="10"/>
              <w:rPr>
                <w:b/>
                <w:sz w:val="10"/>
                <w:szCs w:val="10"/>
              </w:rPr>
            </w:pPr>
            <w:bookmarkStart w:id="4357" w:name="BBIFD01AB034"/>
            <w:bookmarkEnd w:id="4357"/>
            <w:r w:rsidRPr="00492055">
              <w:rPr>
                <w:b/>
                <w:sz w:val="10"/>
                <w:szCs w:val="10"/>
              </w:rPr>
              <w:t>146,534</w:t>
            </w:r>
          </w:p>
        </w:tc>
        <w:tc>
          <w:tcPr>
            <w:tcW w:w="1040" w:type="dxa"/>
            <w:tcBorders>
              <w:bottom w:val="single" w:sz="4" w:space="0" w:color="FFFFFF" w:themeColor="background1"/>
            </w:tcBorders>
            <w:shd w:val="clear" w:color="auto" w:fill="F3F3F3"/>
            <w:vAlign w:val="center"/>
          </w:tcPr>
          <w:p w14:paraId="72E6E18F" w14:textId="77777777" w:rsidR="00794B5E" w:rsidRPr="00492055" w:rsidRDefault="00794B5E" w:rsidP="00E5233E">
            <w:pPr>
              <w:pStyle w:val="070-TabelaPadro"/>
              <w:spacing w:before="10" w:after="10"/>
              <w:rPr>
                <w:b/>
                <w:sz w:val="10"/>
                <w:szCs w:val="10"/>
              </w:rPr>
            </w:pPr>
            <w:bookmarkStart w:id="4358" w:name="BBIFD01AC034"/>
            <w:bookmarkEnd w:id="4358"/>
            <w:r w:rsidRPr="00492055">
              <w:rPr>
                <w:b/>
                <w:sz w:val="10"/>
                <w:szCs w:val="10"/>
              </w:rPr>
              <w:t>54,437</w:t>
            </w:r>
          </w:p>
        </w:tc>
        <w:tc>
          <w:tcPr>
            <w:tcW w:w="1040" w:type="dxa"/>
            <w:tcBorders>
              <w:bottom w:val="single" w:sz="4" w:space="0" w:color="FFFFFF" w:themeColor="background1"/>
            </w:tcBorders>
            <w:shd w:val="clear" w:color="auto" w:fill="F3F3F3"/>
            <w:vAlign w:val="center"/>
          </w:tcPr>
          <w:p w14:paraId="1E681700" w14:textId="77777777" w:rsidR="00794B5E" w:rsidRPr="00492055" w:rsidRDefault="00794B5E" w:rsidP="00E5233E">
            <w:pPr>
              <w:pStyle w:val="070-TabelaPadro"/>
              <w:spacing w:before="10" w:after="10"/>
              <w:rPr>
                <w:b/>
                <w:sz w:val="10"/>
                <w:szCs w:val="10"/>
              </w:rPr>
            </w:pPr>
            <w:bookmarkStart w:id="4359" w:name="BBIFD01AD034"/>
            <w:bookmarkEnd w:id="4359"/>
            <w:r w:rsidRPr="00492055">
              <w:rPr>
                <w:b/>
                <w:sz w:val="10"/>
                <w:szCs w:val="10"/>
              </w:rPr>
              <w:t>2,411,429</w:t>
            </w:r>
          </w:p>
        </w:tc>
        <w:tc>
          <w:tcPr>
            <w:tcW w:w="1040" w:type="dxa"/>
            <w:tcBorders>
              <w:bottom w:val="single" w:sz="4" w:space="0" w:color="FFFFFF" w:themeColor="background1"/>
            </w:tcBorders>
            <w:shd w:val="clear" w:color="auto" w:fill="F3F3F3"/>
            <w:vAlign w:val="center"/>
          </w:tcPr>
          <w:p w14:paraId="1A470BC8" w14:textId="77777777" w:rsidR="00794B5E" w:rsidRPr="00492055" w:rsidRDefault="00794B5E" w:rsidP="00E5233E">
            <w:pPr>
              <w:pStyle w:val="070-TabelaPadro"/>
              <w:spacing w:before="10" w:after="10"/>
              <w:rPr>
                <w:b/>
                <w:sz w:val="10"/>
                <w:szCs w:val="10"/>
              </w:rPr>
            </w:pPr>
            <w:bookmarkStart w:id="4360" w:name="BBIFD01AE034"/>
            <w:bookmarkEnd w:id="4360"/>
            <w:r w:rsidRPr="00492055">
              <w:rPr>
                <w:b/>
                <w:sz w:val="10"/>
                <w:szCs w:val="10"/>
              </w:rPr>
              <w:t>112,500</w:t>
            </w:r>
          </w:p>
        </w:tc>
        <w:tc>
          <w:tcPr>
            <w:tcW w:w="1039" w:type="dxa"/>
            <w:tcBorders>
              <w:bottom w:val="single" w:sz="4" w:space="0" w:color="FFFFFF" w:themeColor="background1"/>
            </w:tcBorders>
            <w:shd w:val="clear" w:color="auto" w:fill="F3F3F3"/>
            <w:vAlign w:val="center"/>
          </w:tcPr>
          <w:p w14:paraId="329BB4A6" w14:textId="77777777" w:rsidR="00794B5E" w:rsidRPr="00492055" w:rsidRDefault="00794B5E" w:rsidP="00E5233E">
            <w:pPr>
              <w:pStyle w:val="070-TabelaPadro"/>
              <w:spacing w:before="10" w:after="10"/>
              <w:rPr>
                <w:b/>
                <w:sz w:val="10"/>
                <w:szCs w:val="10"/>
              </w:rPr>
            </w:pPr>
            <w:bookmarkStart w:id="4361" w:name="BBIFD01AF034"/>
            <w:bookmarkEnd w:id="4361"/>
            <w:r w:rsidRPr="00492055">
              <w:rPr>
                <w:b/>
                <w:sz w:val="10"/>
                <w:szCs w:val="10"/>
              </w:rPr>
              <w:t>94,055</w:t>
            </w:r>
          </w:p>
        </w:tc>
        <w:tc>
          <w:tcPr>
            <w:tcW w:w="1039" w:type="dxa"/>
            <w:tcBorders>
              <w:bottom w:val="single" w:sz="4" w:space="0" w:color="FFFFFF" w:themeColor="background1"/>
            </w:tcBorders>
            <w:shd w:val="clear" w:color="auto" w:fill="F3F3F3"/>
            <w:vAlign w:val="center"/>
          </w:tcPr>
          <w:p w14:paraId="1A6E189A" w14:textId="77777777" w:rsidR="00794B5E" w:rsidRPr="00492055" w:rsidRDefault="00794B5E" w:rsidP="00E5233E">
            <w:pPr>
              <w:pStyle w:val="070-TabelaPadro"/>
              <w:spacing w:before="10" w:after="10"/>
              <w:rPr>
                <w:b/>
                <w:sz w:val="10"/>
                <w:szCs w:val="10"/>
              </w:rPr>
            </w:pPr>
            <w:bookmarkStart w:id="4362" w:name="BBIFD01AJ034"/>
            <w:bookmarkEnd w:id="4362"/>
            <w:r w:rsidRPr="00492055">
              <w:rPr>
                <w:b/>
                <w:sz w:val="10"/>
                <w:szCs w:val="10"/>
              </w:rPr>
              <w:t>2,668,160</w:t>
            </w:r>
          </w:p>
        </w:tc>
        <w:tc>
          <w:tcPr>
            <w:tcW w:w="1039" w:type="dxa"/>
            <w:tcBorders>
              <w:bottom w:val="single" w:sz="4" w:space="0" w:color="FFFFFF" w:themeColor="background1"/>
            </w:tcBorders>
            <w:shd w:val="clear" w:color="auto" w:fill="F3F3F3"/>
            <w:vAlign w:val="center"/>
          </w:tcPr>
          <w:p w14:paraId="0CB28CB0" w14:textId="77777777" w:rsidR="00794B5E" w:rsidRPr="00492055" w:rsidRDefault="00794B5E" w:rsidP="00E5233E">
            <w:pPr>
              <w:pStyle w:val="070-TabelaPadro"/>
              <w:spacing w:before="10" w:after="10"/>
              <w:rPr>
                <w:b/>
                <w:sz w:val="10"/>
                <w:szCs w:val="10"/>
              </w:rPr>
            </w:pPr>
            <w:bookmarkStart w:id="4363" w:name="BBIFD01AK034"/>
            <w:bookmarkEnd w:id="4363"/>
            <w:r w:rsidRPr="00492055">
              <w:rPr>
                <w:b/>
                <w:sz w:val="10"/>
                <w:szCs w:val="10"/>
              </w:rPr>
              <w:t>146,534</w:t>
            </w:r>
          </w:p>
        </w:tc>
        <w:tc>
          <w:tcPr>
            <w:tcW w:w="1039" w:type="dxa"/>
            <w:tcBorders>
              <w:bottom w:val="single" w:sz="4" w:space="0" w:color="FFFFFF" w:themeColor="background1"/>
            </w:tcBorders>
            <w:shd w:val="clear" w:color="auto" w:fill="F3F3F3"/>
            <w:vAlign w:val="center"/>
          </w:tcPr>
          <w:p w14:paraId="38CBED04" w14:textId="77777777" w:rsidR="00794B5E" w:rsidRPr="00492055" w:rsidRDefault="00794B5E" w:rsidP="00E5233E">
            <w:pPr>
              <w:pStyle w:val="070-TabelaPadro"/>
              <w:spacing w:before="10" w:after="10"/>
              <w:rPr>
                <w:b/>
                <w:sz w:val="10"/>
                <w:szCs w:val="10"/>
              </w:rPr>
            </w:pPr>
            <w:bookmarkStart w:id="4364" w:name="BBIFD01AL034"/>
            <w:bookmarkEnd w:id="4364"/>
            <w:r w:rsidRPr="00492055">
              <w:rPr>
                <w:b/>
                <w:sz w:val="10"/>
                <w:szCs w:val="10"/>
              </w:rPr>
              <w:t>54,437</w:t>
            </w:r>
          </w:p>
        </w:tc>
        <w:tc>
          <w:tcPr>
            <w:tcW w:w="1039" w:type="dxa"/>
            <w:tcBorders>
              <w:bottom w:val="single" w:sz="4" w:space="0" w:color="FFFFFF" w:themeColor="background1"/>
            </w:tcBorders>
            <w:shd w:val="clear" w:color="auto" w:fill="F3F3F3"/>
            <w:vAlign w:val="center"/>
          </w:tcPr>
          <w:p w14:paraId="02508B52" w14:textId="77777777" w:rsidR="00794B5E" w:rsidRPr="00492055" w:rsidRDefault="00794B5E" w:rsidP="00E5233E">
            <w:pPr>
              <w:pStyle w:val="070-TabelaPadro"/>
              <w:spacing w:before="10" w:after="10"/>
              <w:rPr>
                <w:b/>
                <w:sz w:val="10"/>
                <w:szCs w:val="10"/>
              </w:rPr>
            </w:pPr>
            <w:bookmarkStart w:id="4365" w:name="BBIFD01AM034"/>
            <w:bookmarkEnd w:id="4365"/>
            <w:r w:rsidRPr="00492055">
              <w:rPr>
                <w:b/>
                <w:sz w:val="10"/>
                <w:szCs w:val="10"/>
              </w:rPr>
              <w:t>2,411,429</w:t>
            </w:r>
          </w:p>
        </w:tc>
        <w:tc>
          <w:tcPr>
            <w:tcW w:w="1039" w:type="dxa"/>
            <w:tcBorders>
              <w:bottom w:val="single" w:sz="4" w:space="0" w:color="FFFFFF" w:themeColor="background1"/>
            </w:tcBorders>
            <w:shd w:val="clear" w:color="auto" w:fill="F3F3F3"/>
            <w:vAlign w:val="center"/>
          </w:tcPr>
          <w:p w14:paraId="66FD8C99" w14:textId="77777777" w:rsidR="00794B5E" w:rsidRPr="00492055" w:rsidRDefault="00794B5E" w:rsidP="00E5233E">
            <w:pPr>
              <w:pStyle w:val="070-TabelaPadro"/>
              <w:spacing w:before="10" w:after="10"/>
              <w:rPr>
                <w:b/>
                <w:sz w:val="10"/>
                <w:szCs w:val="10"/>
              </w:rPr>
            </w:pPr>
            <w:bookmarkStart w:id="4366" w:name="BBIFD01AN034"/>
            <w:bookmarkEnd w:id="4366"/>
            <w:r w:rsidRPr="00492055">
              <w:rPr>
                <w:b/>
                <w:sz w:val="10"/>
                <w:szCs w:val="10"/>
              </w:rPr>
              <w:t>112,500</w:t>
            </w:r>
          </w:p>
        </w:tc>
        <w:tc>
          <w:tcPr>
            <w:tcW w:w="1039" w:type="dxa"/>
            <w:tcBorders>
              <w:bottom w:val="single" w:sz="4" w:space="0" w:color="FFFFFF" w:themeColor="background1"/>
            </w:tcBorders>
            <w:shd w:val="clear" w:color="auto" w:fill="F3F3F3"/>
            <w:vAlign w:val="center"/>
          </w:tcPr>
          <w:p w14:paraId="2807B230" w14:textId="77777777" w:rsidR="00794B5E" w:rsidRPr="00492055" w:rsidRDefault="00794B5E" w:rsidP="00E5233E">
            <w:pPr>
              <w:pStyle w:val="070-TabelaPadro"/>
              <w:spacing w:before="10" w:after="10"/>
              <w:rPr>
                <w:b/>
                <w:sz w:val="10"/>
                <w:szCs w:val="10"/>
              </w:rPr>
            </w:pPr>
            <w:bookmarkStart w:id="4367" w:name="BBIFD01AO034"/>
            <w:bookmarkEnd w:id="4367"/>
            <w:r w:rsidRPr="00492055">
              <w:rPr>
                <w:b/>
                <w:sz w:val="10"/>
                <w:szCs w:val="10"/>
              </w:rPr>
              <w:t>94,055</w:t>
            </w:r>
          </w:p>
        </w:tc>
      </w:tr>
      <w:tr w:rsidR="00794B5E" w:rsidRPr="00492055" w14:paraId="1F4E2445" w14:textId="77777777" w:rsidTr="00876B3D">
        <w:trPr>
          <w:cantSplit/>
        </w:trPr>
        <w:tc>
          <w:tcPr>
            <w:tcW w:w="2156" w:type="dxa"/>
            <w:tcBorders>
              <w:bottom w:val="single" w:sz="4" w:space="0" w:color="FFFFFF" w:themeColor="background1"/>
            </w:tcBorders>
            <w:shd w:val="clear" w:color="auto" w:fill="E6E6E6"/>
            <w:vAlign w:val="center"/>
          </w:tcPr>
          <w:p w14:paraId="50B08D6D" w14:textId="77777777" w:rsidR="00794B5E" w:rsidRPr="00492055" w:rsidRDefault="00794B5E" w:rsidP="00E5233E">
            <w:pPr>
              <w:pStyle w:val="070-TabelaPadro"/>
              <w:spacing w:before="10" w:after="10"/>
              <w:ind w:left="120"/>
              <w:jc w:val="left"/>
              <w:rPr>
                <w:sz w:val="10"/>
                <w:szCs w:val="10"/>
              </w:rPr>
            </w:pPr>
            <w:bookmarkStart w:id="4368" w:name="BBIFD0100035" w:colFirst="0" w:colLast="0"/>
            <w:bookmarkEnd w:id="4355"/>
            <w:r w:rsidRPr="00492055">
              <w:rPr>
                <w:sz w:val="10"/>
                <w:szCs w:val="10"/>
              </w:rPr>
              <w:t>Foreign currency</w:t>
            </w:r>
          </w:p>
        </w:tc>
        <w:tc>
          <w:tcPr>
            <w:tcW w:w="1040" w:type="dxa"/>
            <w:tcBorders>
              <w:bottom w:val="single" w:sz="4" w:space="0" w:color="FFFFFF" w:themeColor="background1"/>
            </w:tcBorders>
            <w:shd w:val="clear" w:color="auto" w:fill="E6E6E6"/>
            <w:vAlign w:val="center"/>
          </w:tcPr>
          <w:p w14:paraId="202E8117" w14:textId="77777777" w:rsidR="00794B5E" w:rsidRPr="00492055" w:rsidRDefault="00794B5E" w:rsidP="00E5233E">
            <w:pPr>
              <w:pStyle w:val="070-TabelaPadro"/>
              <w:spacing w:before="10" w:after="10"/>
              <w:rPr>
                <w:sz w:val="10"/>
                <w:szCs w:val="10"/>
              </w:rPr>
            </w:pPr>
            <w:bookmarkStart w:id="4369" w:name="BBIFD01AA035"/>
            <w:bookmarkEnd w:id="4369"/>
            <w:r w:rsidRPr="00492055">
              <w:rPr>
                <w:sz w:val="10"/>
                <w:szCs w:val="10"/>
              </w:rPr>
              <w:t>2,668,160</w:t>
            </w:r>
          </w:p>
        </w:tc>
        <w:tc>
          <w:tcPr>
            <w:tcW w:w="1040" w:type="dxa"/>
            <w:tcBorders>
              <w:bottom w:val="single" w:sz="4" w:space="0" w:color="FFFFFF" w:themeColor="background1"/>
            </w:tcBorders>
            <w:shd w:val="clear" w:color="auto" w:fill="E6E6E6"/>
            <w:vAlign w:val="center"/>
          </w:tcPr>
          <w:p w14:paraId="331B17D0" w14:textId="77777777" w:rsidR="00794B5E" w:rsidRPr="00492055" w:rsidRDefault="00794B5E" w:rsidP="00E5233E">
            <w:pPr>
              <w:pStyle w:val="070-TabelaPadro"/>
              <w:spacing w:before="10" w:after="10"/>
              <w:rPr>
                <w:sz w:val="10"/>
                <w:szCs w:val="10"/>
              </w:rPr>
            </w:pPr>
            <w:bookmarkStart w:id="4370" w:name="BBIFD01AB035"/>
            <w:bookmarkEnd w:id="4370"/>
            <w:r w:rsidRPr="00492055">
              <w:rPr>
                <w:sz w:val="10"/>
                <w:szCs w:val="10"/>
              </w:rPr>
              <w:t>146,534</w:t>
            </w:r>
          </w:p>
        </w:tc>
        <w:tc>
          <w:tcPr>
            <w:tcW w:w="1040" w:type="dxa"/>
            <w:tcBorders>
              <w:bottom w:val="single" w:sz="4" w:space="0" w:color="FFFFFF" w:themeColor="background1"/>
            </w:tcBorders>
            <w:shd w:val="clear" w:color="auto" w:fill="E6E6E6"/>
            <w:vAlign w:val="center"/>
          </w:tcPr>
          <w:p w14:paraId="316D52D7" w14:textId="77777777" w:rsidR="00794B5E" w:rsidRPr="00492055" w:rsidRDefault="00794B5E" w:rsidP="00E5233E">
            <w:pPr>
              <w:pStyle w:val="070-TabelaPadro"/>
              <w:spacing w:before="10" w:after="10"/>
              <w:rPr>
                <w:sz w:val="10"/>
                <w:szCs w:val="10"/>
              </w:rPr>
            </w:pPr>
            <w:bookmarkStart w:id="4371" w:name="BBIFD01AC035"/>
            <w:bookmarkEnd w:id="4371"/>
            <w:r w:rsidRPr="00492055">
              <w:rPr>
                <w:sz w:val="10"/>
                <w:szCs w:val="10"/>
              </w:rPr>
              <w:t>54,437</w:t>
            </w:r>
          </w:p>
        </w:tc>
        <w:tc>
          <w:tcPr>
            <w:tcW w:w="1040" w:type="dxa"/>
            <w:tcBorders>
              <w:bottom w:val="single" w:sz="4" w:space="0" w:color="FFFFFF" w:themeColor="background1"/>
            </w:tcBorders>
            <w:shd w:val="clear" w:color="auto" w:fill="E6E6E6"/>
            <w:vAlign w:val="center"/>
          </w:tcPr>
          <w:p w14:paraId="4A0FD87F" w14:textId="77777777" w:rsidR="00794B5E" w:rsidRPr="00492055" w:rsidRDefault="00794B5E" w:rsidP="00E5233E">
            <w:pPr>
              <w:pStyle w:val="070-TabelaPadro"/>
              <w:spacing w:before="10" w:after="10"/>
              <w:rPr>
                <w:sz w:val="10"/>
                <w:szCs w:val="10"/>
              </w:rPr>
            </w:pPr>
            <w:bookmarkStart w:id="4372" w:name="BBIFD01AD035"/>
            <w:bookmarkEnd w:id="4372"/>
            <w:r w:rsidRPr="00492055">
              <w:rPr>
                <w:sz w:val="10"/>
                <w:szCs w:val="10"/>
              </w:rPr>
              <w:t>2,411,429</w:t>
            </w:r>
          </w:p>
        </w:tc>
        <w:tc>
          <w:tcPr>
            <w:tcW w:w="1040" w:type="dxa"/>
            <w:tcBorders>
              <w:bottom w:val="single" w:sz="4" w:space="0" w:color="FFFFFF" w:themeColor="background1"/>
            </w:tcBorders>
            <w:shd w:val="clear" w:color="auto" w:fill="E6E6E6"/>
            <w:vAlign w:val="center"/>
          </w:tcPr>
          <w:p w14:paraId="5CF16A89" w14:textId="77777777" w:rsidR="00794B5E" w:rsidRPr="00492055" w:rsidRDefault="00794B5E" w:rsidP="00E5233E">
            <w:pPr>
              <w:pStyle w:val="070-TabelaPadro"/>
              <w:spacing w:before="10" w:after="10"/>
              <w:rPr>
                <w:sz w:val="10"/>
                <w:szCs w:val="10"/>
              </w:rPr>
            </w:pPr>
            <w:bookmarkStart w:id="4373" w:name="BBIFD01AE035"/>
            <w:bookmarkEnd w:id="4373"/>
            <w:r w:rsidRPr="00492055">
              <w:rPr>
                <w:sz w:val="10"/>
                <w:szCs w:val="10"/>
              </w:rPr>
              <w:t>112,500</w:t>
            </w:r>
          </w:p>
        </w:tc>
        <w:tc>
          <w:tcPr>
            <w:tcW w:w="1039" w:type="dxa"/>
            <w:tcBorders>
              <w:bottom w:val="single" w:sz="4" w:space="0" w:color="FFFFFF" w:themeColor="background1"/>
            </w:tcBorders>
            <w:shd w:val="clear" w:color="auto" w:fill="E6E6E6"/>
            <w:vAlign w:val="center"/>
          </w:tcPr>
          <w:p w14:paraId="3490E0EA" w14:textId="77777777" w:rsidR="00794B5E" w:rsidRPr="00492055" w:rsidRDefault="00794B5E" w:rsidP="00E5233E">
            <w:pPr>
              <w:pStyle w:val="070-TabelaPadro"/>
              <w:spacing w:before="10" w:after="10"/>
              <w:rPr>
                <w:sz w:val="10"/>
                <w:szCs w:val="10"/>
              </w:rPr>
            </w:pPr>
            <w:bookmarkStart w:id="4374" w:name="BBIFD01AF035"/>
            <w:bookmarkEnd w:id="4374"/>
            <w:r w:rsidRPr="00492055">
              <w:rPr>
                <w:sz w:val="10"/>
                <w:szCs w:val="10"/>
              </w:rPr>
              <w:t>94,055</w:t>
            </w:r>
          </w:p>
        </w:tc>
        <w:tc>
          <w:tcPr>
            <w:tcW w:w="1039" w:type="dxa"/>
            <w:tcBorders>
              <w:bottom w:val="single" w:sz="4" w:space="0" w:color="FFFFFF" w:themeColor="background1"/>
            </w:tcBorders>
            <w:shd w:val="clear" w:color="auto" w:fill="E6E6E6"/>
            <w:vAlign w:val="center"/>
          </w:tcPr>
          <w:p w14:paraId="35112E00" w14:textId="77777777" w:rsidR="00794B5E" w:rsidRPr="00492055" w:rsidRDefault="00794B5E" w:rsidP="00E5233E">
            <w:pPr>
              <w:pStyle w:val="070-TabelaPadro"/>
              <w:spacing w:before="10" w:after="10"/>
              <w:rPr>
                <w:sz w:val="10"/>
                <w:szCs w:val="10"/>
              </w:rPr>
            </w:pPr>
            <w:bookmarkStart w:id="4375" w:name="BBIFD01AJ035"/>
            <w:bookmarkEnd w:id="4375"/>
            <w:r w:rsidRPr="00492055">
              <w:rPr>
                <w:sz w:val="10"/>
                <w:szCs w:val="10"/>
              </w:rPr>
              <w:t>2,668,160</w:t>
            </w:r>
          </w:p>
        </w:tc>
        <w:tc>
          <w:tcPr>
            <w:tcW w:w="1039" w:type="dxa"/>
            <w:tcBorders>
              <w:bottom w:val="single" w:sz="4" w:space="0" w:color="FFFFFF" w:themeColor="background1"/>
            </w:tcBorders>
            <w:shd w:val="clear" w:color="auto" w:fill="E6E6E6"/>
            <w:vAlign w:val="center"/>
          </w:tcPr>
          <w:p w14:paraId="6F1E8A4B" w14:textId="77777777" w:rsidR="00794B5E" w:rsidRPr="00492055" w:rsidRDefault="00794B5E" w:rsidP="00E5233E">
            <w:pPr>
              <w:pStyle w:val="070-TabelaPadro"/>
              <w:spacing w:before="10" w:after="10"/>
              <w:rPr>
                <w:sz w:val="10"/>
                <w:szCs w:val="10"/>
              </w:rPr>
            </w:pPr>
            <w:bookmarkStart w:id="4376" w:name="BBIFD01AK035"/>
            <w:bookmarkEnd w:id="4376"/>
            <w:r w:rsidRPr="00492055">
              <w:rPr>
                <w:sz w:val="10"/>
                <w:szCs w:val="10"/>
              </w:rPr>
              <w:t>146,534</w:t>
            </w:r>
          </w:p>
        </w:tc>
        <w:tc>
          <w:tcPr>
            <w:tcW w:w="1039" w:type="dxa"/>
            <w:tcBorders>
              <w:bottom w:val="single" w:sz="4" w:space="0" w:color="FFFFFF" w:themeColor="background1"/>
            </w:tcBorders>
            <w:shd w:val="clear" w:color="auto" w:fill="E6E6E6"/>
            <w:vAlign w:val="center"/>
          </w:tcPr>
          <w:p w14:paraId="01AC465A" w14:textId="77777777" w:rsidR="00794B5E" w:rsidRPr="00492055" w:rsidRDefault="00794B5E" w:rsidP="00E5233E">
            <w:pPr>
              <w:pStyle w:val="070-TabelaPadro"/>
              <w:spacing w:before="10" w:after="10"/>
              <w:rPr>
                <w:sz w:val="10"/>
                <w:szCs w:val="10"/>
              </w:rPr>
            </w:pPr>
            <w:bookmarkStart w:id="4377" w:name="BBIFD01AL035"/>
            <w:bookmarkEnd w:id="4377"/>
            <w:r w:rsidRPr="00492055">
              <w:rPr>
                <w:sz w:val="10"/>
                <w:szCs w:val="10"/>
              </w:rPr>
              <w:t>54,437</w:t>
            </w:r>
          </w:p>
        </w:tc>
        <w:tc>
          <w:tcPr>
            <w:tcW w:w="1039" w:type="dxa"/>
            <w:tcBorders>
              <w:bottom w:val="single" w:sz="4" w:space="0" w:color="FFFFFF" w:themeColor="background1"/>
            </w:tcBorders>
            <w:shd w:val="clear" w:color="auto" w:fill="E6E6E6"/>
            <w:vAlign w:val="center"/>
          </w:tcPr>
          <w:p w14:paraId="49139BC6" w14:textId="77777777" w:rsidR="00794B5E" w:rsidRPr="00492055" w:rsidRDefault="00794B5E" w:rsidP="00E5233E">
            <w:pPr>
              <w:pStyle w:val="070-TabelaPadro"/>
              <w:spacing w:before="10" w:after="10"/>
              <w:rPr>
                <w:sz w:val="10"/>
                <w:szCs w:val="10"/>
              </w:rPr>
            </w:pPr>
            <w:bookmarkStart w:id="4378" w:name="BBIFD01AM035"/>
            <w:bookmarkEnd w:id="4378"/>
            <w:r w:rsidRPr="00492055">
              <w:rPr>
                <w:sz w:val="10"/>
                <w:szCs w:val="10"/>
              </w:rPr>
              <w:t>2,411,429</w:t>
            </w:r>
          </w:p>
        </w:tc>
        <w:tc>
          <w:tcPr>
            <w:tcW w:w="1039" w:type="dxa"/>
            <w:tcBorders>
              <w:bottom w:val="single" w:sz="4" w:space="0" w:color="FFFFFF" w:themeColor="background1"/>
            </w:tcBorders>
            <w:shd w:val="clear" w:color="auto" w:fill="E6E6E6"/>
            <w:vAlign w:val="center"/>
          </w:tcPr>
          <w:p w14:paraId="104BD3CD" w14:textId="77777777" w:rsidR="00794B5E" w:rsidRPr="00492055" w:rsidRDefault="00794B5E" w:rsidP="00E5233E">
            <w:pPr>
              <w:pStyle w:val="070-TabelaPadro"/>
              <w:spacing w:before="10" w:after="10"/>
              <w:rPr>
                <w:sz w:val="10"/>
                <w:szCs w:val="10"/>
              </w:rPr>
            </w:pPr>
            <w:bookmarkStart w:id="4379" w:name="BBIFD01AN035"/>
            <w:bookmarkEnd w:id="4379"/>
            <w:r w:rsidRPr="00492055">
              <w:rPr>
                <w:sz w:val="10"/>
                <w:szCs w:val="10"/>
              </w:rPr>
              <w:t>112,500</w:t>
            </w:r>
          </w:p>
        </w:tc>
        <w:tc>
          <w:tcPr>
            <w:tcW w:w="1039" w:type="dxa"/>
            <w:tcBorders>
              <w:bottom w:val="single" w:sz="4" w:space="0" w:color="FFFFFF" w:themeColor="background1"/>
            </w:tcBorders>
            <w:shd w:val="clear" w:color="auto" w:fill="E6E6E6"/>
            <w:vAlign w:val="center"/>
          </w:tcPr>
          <w:p w14:paraId="480913EC" w14:textId="77777777" w:rsidR="00794B5E" w:rsidRPr="00492055" w:rsidRDefault="00794B5E" w:rsidP="00E5233E">
            <w:pPr>
              <w:pStyle w:val="070-TabelaPadro"/>
              <w:spacing w:before="10" w:after="10"/>
              <w:rPr>
                <w:sz w:val="10"/>
                <w:szCs w:val="10"/>
              </w:rPr>
            </w:pPr>
            <w:bookmarkStart w:id="4380" w:name="BBIFD01AO035"/>
            <w:bookmarkEnd w:id="4380"/>
            <w:r w:rsidRPr="00492055">
              <w:rPr>
                <w:sz w:val="10"/>
                <w:szCs w:val="10"/>
              </w:rPr>
              <w:t>94,055</w:t>
            </w:r>
          </w:p>
        </w:tc>
      </w:tr>
      <w:tr w:rsidR="00794B5E" w:rsidRPr="00492055" w14:paraId="28EEC191" w14:textId="77777777" w:rsidTr="00876B3D">
        <w:trPr>
          <w:cantSplit/>
        </w:trPr>
        <w:tc>
          <w:tcPr>
            <w:tcW w:w="2156" w:type="dxa"/>
            <w:tcBorders>
              <w:bottom w:val="single" w:sz="4" w:space="0" w:color="FFFFFF" w:themeColor="background1"/>
            </w:tcBorders>
            <w:shd w:val="clear" w:color="auto" w:fill="F3F3F3"/>
            <w:vAlign w:val="center"/>
          </w:tcPr>
          <w:p w14:paraId="13D23540" w14:textId="77777777" w:rsidR="00794B5E" w:rsidRPr="00492055" w:rsidRDefault="00794B5E" w:rsidP="00E5233E">
            <w:pPr>
              <w:pStyle w:val="070-TabelaPadro"/>
              <w:spacing w:before="10" w:after="10"/>
              <w:ind w:left="60"/>
              <w:jc w:val="left"/>
              <w:rPr>
                <w:b/>
                <w:sz w:val="10"/>
                <w:szCs w:val="10"/>
              </w:rPr>
            </w:pPr>
            <w:bookmarkStart w:id="4381" w:name="BBIFD0100057" w:colFirst="0" w:colLast="0"/>
            <w:bookmarkEnd w:id="4368"/>
            <w:r w:rsidRPr="00492055">
              <w:rPr>
                <w:b/>
                <w:sz w:val="10"/>
                <w:szCs w:val="10"/>
              </w:rPr>
              <w:t>Purchase commitments - short position</w:t>
            </w:r>
          </w:p>
        </w:tc>
        <w:tc>
          <w:tcPr>
            <w:tcW w:w="1040" w:type="dxa"/>
            <w:tcBorders>
              <w:bottom w:val="single" w:sz="4" w:space="0" w:color="FFFFFF" w:themeColor="background1"/>
            </w:tcBorders>
            <w:shd w:val="clear" w:color="auto" w:fill="F3F3F3"/>
            <w:vAlign w:val="center"/>
          </w:tcPr>
          <w:p w14:paraId="025184FC" w14:textId="77777777" w:rsidR="00794B5E" w:rsidRPr="00492055" w:rsidRDefault="00794B5E" w:rsidP="00E5233E">
            <w:pPr>
              <w:pStyle w:val="070-TabelaPadro"/>
              <w:spacing w:before="10" w:after="10"/>
              <w:rPr>
                <w:b/>
                <w:sz w:val="10"/>
                <w:szCs w:val="10"/>
              </w:rPr>
            </w:pPr>
            <w:bookmarkStart w:id="4382" w:name="BBIFD01AA057"/>
            <w:bookmarkEnd w:id="4382"/>
            <w:r w:rsidRPr="00492055">
              <w:rPr>
                <w:b/>
                <w:sz w:val="10"/>
                <w:szCs w:val="10"/>
              </w:rPr>
              <w:t>475,369</w:t>
            </w:r>
          </w:p>
        </w:tc>
        <w:tc>
          <w:tcPr>
            <w:tcW w:w="1040" w:type="dxa"/>
            <w:tcBorders>
              <w:bottom w:val="single" w:sz="4" w:space="0" w:color="FFFFFF" w:themeColor="background1"/>
            </w:tcBorders>
            <w:shd w:val="clear" w:color="auto" w:fill="F3F3F3"/>
            <w:vAlign w:val="center"/>
          </w:tcPr>
          <w:p w14:paraId="0C677BE3" w14:textId="77777777" w:rsidR="00794B5E" w:rsidRPr="00492055" w:rsidRDefault="00794B5E" w:rsidP="00E5233E">
            <w:pPr>
              <w:pStyle w:val="070-TabelaPadro"/>
              <w:spacing w:before="10" w:after="10"/>
              <w:rPr>
                <w:b/>
                <w:sz w:val="10"/>
                <w:szCs w:val="10"/>
              </w:rPr>
            </w:pPr>
            <w:bookmarkStart w:id="4383" w:name="BBIFD01AB057"/>
            <w:bookmarkEnd w:id="4383"/>
            <w:r w:rsidRPr="00492055">
              <w:rPr>
                <w:b/>
                <w:sz w:val="10"/>
                <w:szCs w:val="10"/>
              </w:rPr>
              <w:t>(8,291)</w:t>
            </w:r>
          </w:p>
        </w:tc>
        <w:tc>
          <w:tcPr>
            <w:tcW w:w="1040" w:type="dxa"/>
            <w:tcBorders>
              <w:bottom w:val="single" w:sz="4" w:space="0" w:color="FFFFFF" w:themeColor="background1"/>
            </w:tcBorders>
            <w:shd w:val="clear" w:color="auto" w:fill="F3F3F3"/>
            <w:vAlign w:val="center"/>
          </w:tcPr>
          <w:p w14:paraId="790859C1" w14:textId="77777777" w:rsidR="00794B5E" w:rsidRPr="00492055" w:rsidRDefault="00794B5E" w:rsidP="00E5233E">
            <w:pPr>
              <w:pStyle w:val="070-TabelaPadro"/>
              <w:spacing w:before="10" w:after="10"/>
              <w:rPr>
                <w:b/>
                <w:sz w:val="10"/>
                <w:szCs w:val="10"/>
              </w:rPr>
            </w:pPr>
            <w:bookmarkStart w:id="4384" w:name="BBIFD01AC057"/>
            <w:bookmarkEnd w:id="4384"/>
            <w:r w:rsidRPr="00492055">
              <w:rPr>
                <w:b/>
                <w:sz w:val="10"/>
                <w:szCs w:val="10"/>
              </w:rPr>
              <w:t>(23,917)</w:t>
            </w:r>
          </w:p>
        </w:tc>
        <w:tc>
          <w:tcPr>
            <w:tcW w:w="1040" w:type="dxa"/>
            <w:tcBorders>
              <w:bottom w:val="single" w:sz="4" w:space="0" w:color="FFFFFF" w:themeColor="background1"/>
            </w:tcBorders>
            <w:shd w:val="clear" w:color="auto" w:fill="F3F3F3"/>
            <w:vAlign w:val="center"/>
          </w:tcPr>
          <w:p w14:paraId="50682AFA" w14:textId="77777777" w:rsidR="00794B5E" w:rsidRPr="00492055" w:rsidRDefault="00794B5E" w:rsidP="00E5233E">
            <w:pPr>
              <w:pStyle w:val="070-TabelaPadro"/>
              <w:spacing w:before="10" w:after="10"/>
              <w:rPr>
                <w:b/>
                <w:sz w:val="10"/>
                <w:szCs w:val="10"/>
              </w:rPr>
            </w:pPr>
            <w:bookmarkStart w:id="4385" w:name="BBIFD01AD057"/>
            <w:bookmarkEnd w:id="4385"/>
            <w:r w:rsidRPr="00492055">
              <w:rPr>
                <w:b/>
                <w:sz w:val="10"/>
                <w:szCs w:val="10"/>
              </w:rPr>
              <w:t>1,560,705</w:t>
            </w:r>
          </w:p>
        </w:tc>
        <w:tc>
          <w:tcPr>
            <w:tcW w:w="1040" w:type="dxa"/>
            <w:tcBorders>
              <w:bottom w:val="single" w:sz="4" w:space="0" w:color="FFFFFF" w:themeColor="background1"/>
            </w:tcBorders>
            <w:shd w:val="clear" w:color="auto" w:fill="F3F3F3"/>
            <w:vAlign w:val="center"/>
          </w:tcPr>
          <w:p w14:paraId="47459CB3" w14:textId="77777777" w:rsidR="00794B5E" w:rsidRPr="00492055" w:rsidRDefault="00794B5E" w:rsidP="00E5233E">
            <w:pPr>
              <w:pStyle w:val="070-TabelaPadro"/>
              <w:spacing w:before="10" w:after="10"/>
              <w:rPr>
                <w:b/>
                <w:sz w:val="10"/>
                <w:szCs w:val="10"/>
              </w:rPr>
            </w:pPr>
            <w:bookmarkStart w:id="4386" w:name="BBIFD01AE057"/>
            <w:bookmarkEnd w:id="4386"/>
            <w:r w:rsidRPr="00492055">
              <w:rPr>
                <w:b/>
                <w:sz w:val="10"/>
                <w:szCs w:val="10"/>
              </w:rPr>
              <w:t>(17,118)</w:t>
            </w:r>
          </w:p>
        </w:tc>
        <w:tc>
          <w:tcPr>
            <w:tcW w:w="1039" w:type="dxa"/>
            <w:tcBorders>
              <w:bottom w:val="single" w:sz="4" w:space="0" w:color="FFFFFF" w:themeColor="background1"/>
            </w:tcBorders>
            <w:shd w:val="clear" w:color="auto" w:fill="F3F3F3"/>
            <w:vAlign w:val="center"/>
          </w:tcPr>
          <w:p w14:paraId="54995DBC" w14:textId="77777777" w:rsidR="00794B5E" w:rsidRPr="00492055" w:rsidRDefault="00794B5E" w:rsidP="00E5233E">
            <w:pPr>
              <w:pStyle w:val="070-TabelaPadro"/>
              <w:spacing w:before="10" w:after="10"/>
              <w:rPr>
                <w:b/>
                <w:sz w:val="10"/>
                <w:szCs w:val="10"/>
              </w:rPr>
            </w:pPr>
            <w:bookmarkStart w:id="4387" w:name="BBIFD01AF057"/>
            <w:bookmarkEnd w:id="4387"/>
            <w:r w:rsidRPr="00492055">
              <w:rPr>
                <w:b/>
                <w:sz w:val="10"/>
                <w:szCs w:val="10"/>
              </w:rPr>
              <w:t>(47,202)</w:t>
            </w:r>
          </w:p>
        </w:tc>
        <w:tc>
          <w:tcPr>
            <w:tcW w:w="1039" w:type="dxa"/>
            <w:tcBorders>
              <w:bottom w:val="single" w:sz="4" w:space="0" w:color="FFFFFF" w:themeColor="background1"/>
            </w:tcBorders>
            <w:shd w:val="clear" w:color="auto" w:fill="F3F3F3"/>
            <w:vAlign w:val="center"/>
          </w:tcPr>
          <w:p w14:paraId="1AADE5EB" w14:textId="77777777" w:rsidR="00794B5E" w:rsidRPr="00492055" w:rsidRDefault="00794B5E" w:rsidP="00E5233E">
            <w:pPr>
              <w:pStyle w:val="070-TabelaPadro"/>
              <w:spacing w:before="10" w:after="10"/>
              <w:rPr>
                <w:b/>
                <w:sz w:val="10"/>
                <w:szCs w:val="10"/>
              </w:rPr>
            </w:pPr>
            <w:bookmarkStart w:id="4388" w:name="BBIFD01AJ057"/>
            <w:bookmarkEnd w:id="4388"/>
            <w:r w:rsidRPr="00492055">
              <w:rPr>
                <w:b/>
                <w:sz w:val="10"/>
                <w:szCs w:val="10"/>
              </w:rPr>
              <w:t>49,187</w:t>
            </w:r>
          </w:p>
        </w:tc>
        <w:tc>
          <w:tcPr>
            <w:tcW w:w="1039" w:type="dxa"/>
            <w:tcBorders>
              <w:bottom w:val="single" w:sz="4" w:space="0" w:color="FFFFFF" w:themeColor="background1"/>
            </w:tcBorders>
            <w:shd w:val="clear" w:color="auto" w:fill="F3F3F3"/>
            <w:vAlign w:val="center"/>
          </w:tcPr>
          <w:p w14:paraId="1C5A1C13" w14:textId="77777777" w:rsidR="00794B5E" w:rsidRPr="00492055" w:rsidRDefault="00794B5E" w:rsidP="00E5233E">
            <w:pPr>
              <w:pStyle w:val="070-TabelaPadro"/>
              <w:spacing w:before="10" w:after="10"/>
              <w:rPr>
                <w:b/>
                <w:sz w:val="10"/>
                <w:szCs w:val="10"/>
              </w:rPr>
            </w:pPr>
            <w:bookmarkStart w:id="4389" w:name="BBIFD01AK057"/>
            <w:bookmarkEnd w:id="4389"/>
            <w:r w:rsidRPr="00492055">
              <w:rPr>
                <w:b/>
                <w:sz w:val="10"/>
                <w:szCs w:val="10"/>
              </w:rPr>
              <w:t>(2,884)</w:t>
            </w:r>
          </w:p>
        </w:tc>
        <w:tc>
          <w:tcPr>
            <w:tcW w:w="1039" w:type="dxa"/>
            <w:tcBorders>
              <w:bottom w:val="single" w:sz="4" w:space="0" w:color="FFFFFF" w:themeColor="background1"/>
            </w:tcBorders>
            <w:shd w:val="clear" w:color="auto" w:fill="F3F3F3"/>
            <w:vAlign w:val="center"/>
          </w:tcPr>
          <w:p w14:paraId="47F3C51E" w14:textId="77777777" w:rsidR="00794B5E" w:rsidRPr="00492055" w:rsidRDefault="00794B5E" w:rsidP="00E5233E">
            <w:pPr>
              <w:pStyle w:val="070-TabelaPadro"/>
              <w:spacing w:before="10" w:after="10"/>
              <w:rPr>
                <w:b/>
                <w:sz w:val="10"/>
                <w:szCs w:val="10"/>
              </w:rPr>
            </w:pPr>
            <w:bookmarkStart w:id="4390" w:name="BBIFD01AL057"/>
            <w:bookmarkEnd w:id="4390"/>
            <w:r w:rsidRPr="00492055">
              <w:rPr>
                <w:b/>
                <w:sz w:val="10"/>
                <w:szCs w:val="10"/>
              </w:rPr>
              <w:t>(12,650)</w:t>
            </w:r>
          </w:p>
        </w:tc>
        <w:tc>
          <w:tcPr>
            <w:tcW w:w="1039" w:type="dxa"/>
            <w:tcBorders>
              <w:bottom w:val="single" w:sz="4" w:space="0" w:color="FFFFFF" w:themeColor="background1"/>
            </w:tcBorders>
            <w:shd w:val="clear" w:color="auto" w:fill="F3F3F3"/>
            <w:vAlign w:val="center"/>
          </w:tcPr>
          <w:p w14:paraId="6DDDDCEC" w14:textId="77777777" w:rsidR="00794B5E" w:rsidRPr="00492055" w:rsidRDefault="00794B5E" w:rsidP="00E5233E">
            <w:pPr>
              <w:pStyle w:val="070-TabelaPadro"/>
              <w:spacing w:before="10" w:after="10"/>
              <w:rPr>
                <w:b/>
                <w:sz w:val="10"/>
                <w:szCs w:val="10"/>
              </w:rPr>
            </w:pPr>
            <w:bookmarkStart w:id="4391" w:name="BBIFD01AM057"/>
            <w:bookmarkEnd w:id="4391"/>
            <w:r w:rsidRPr="00492055">
              <w:rPr>
                <w:b/>
                <w:sz w:val="10"/>
                <w:szCs w:val="10"/>
              </w:rPr>
              <w:t>75,452</w:t>
            </w:r>
          </w:p>
        </w:tc>
        <w:tc>
          <w:tcPr>
            <w:tcW w:w="1039" w:type="dxa"/>
            <w:tcBorders>
              <w:bottom w:val="single" w:sz="4" w:space="0" w:color="FFFFFF" w:themeColor="background1"/>
            </w:tcBorders>
            <w:shd w:val="clear" w:color="auto" w:fill="F3F3F3"/>
            <w:vAlign w:val="center"/>
          </w:tcPr>
          <w:p w14:paraId="73713F72" w14:textId="77777777" w:rsidR="00794B5E" w:rsidRPr="00492055" w:rsidRDefault="00794B5E" w:rsidP="00E5233E">
            <w:pPr>
              <w:pStyle w:val="070-TabelaPadro"/>
              <w:spacing w:before="10" w:after="10"/>
              <w:rPr>
                <w:b/>
                <w:sz w:val="10"/>
                <w:szCs w:val="10"/>
              </w:rPr>
            </w:pPr>
            <w:bookmarkStart w:id="4392" w:name="BBIFD01AN057"/>
            <w:bookmarkEnd w:id="4392"/>
            <w:r w:rsidRPr="00492055">
              <w:rPr>
                <w:b/>
                <w:sz w:val="10"/>
                <w:szCs w:val="10"/>
              </w:rPr>
              <w:t>(1,940)</w:t>
            </w:r>
          </w:p>
        </w:tc>
        <w:tc>
          <w:tcPr>
            <w:tcW w:w="1039" w:type="dxa"/>
            <w:tcBorders>
              <w:bottom w:val="single" w:sz="4" w:space="0" w:color="FFFFFF" w:themeColor="background1"/>
            </w:tcBorders>
            <w:shd w:val="clear" w:color="auto" w:fill="F3F3F3"/>
            <w:vAlign w:val="center"/>
          </w:tcPr>
          <w:p w14:paraId="5A9BE00A" w14:textId="77777777" w:rsidR="00794B5E" w:rsidRPr="00492055" w:rsidRDefault="00794B5E" w:rsidP="00E5233E">
            <w:pPr>
              <w:pStyle w:val="070-TabelaPadro"/>
              <w:spacing w:before="10" w:after="10"/>
              <w:rPr>
                <w:b/>
                <w:sz w:val="10"/>
                <w:szCs w:val="10"/>
              </w:rPr>
            </w:pPr>
            <w:bookmarkStart w:id="4393" w:name="BBIFD01AO057"/>
            <w:bookmarkEnd w:id="4393"/>
            <w:r w:rsidRPr="00492055">
              <w:rPr>
                <w:b/>
                <w:sz w:val="10"/>
                <w:szCs w:val="10"/>
              </w:rPr>
              <w:t>(13,5</w:t>
            </w:r>
            <w:r>
              <w:rPr>
                <w:b/>
                <w:sz w:val="10"/>
                <w:szCs w:val="10"/>
              </w:rPr>
              <w:t>69</w:t>
            </w:r>
            <w:r w:rsidRPr="00492055">
              <w:rPr>
                <w:b/>
                <w:sz w:val="10"/>
                <w:szCs w:val="10"/>
              </w:rPr>
              <w:t>)</w:t>
            </w:r>
          </w:p>
        </w:tc>
      </w:tr>
      <w:tr w:rsidR="00794B5E" w:rsidRPr="00492055" w14:paraId="60E8A553" w14:textId="77777777" w:rsidTr="00876B3D">
        <w:trPr>
          <w:cantSplit/>
        </w:trPr>
        <w:tc>
          <w:tcPr>
            <w:tcW w:w="2156" w:type="dxa"/>
            <w:tcBorders>
              <w:bottom w:val="single" w:sz="4" w:space="0" w:color="FFFFFF" w:themeColor="background1"/>
            </w:tcBorders>
            <w:shd w:val="clear" w:color="auto" w:fill="E6E6E6"/>
            <w:vAlign w:val="center"/>
          </w:tcPr>
          <w:p w14:paraId="6A849AA9" w14:textId="77777777" w:rsidR="00794B5E" w:rsidRPr="00492055" w:rsidRDefault="00794B5E" w:rsidP="00E5233E">
            <w:pPr>
              <w:pStyle w:val="070-TabelaPadro"/>
              <w:spacing w:before="10" w:after="10"/>
              <w:ind w:left="120"/>
              <w:jc w:val="left"/>
              <w:rPr>
                <w:sz w:val="10"/>
                <w:szCs w:val="10"/>
              </w:rPr>
            </w:pPr>
            <w:bookmarkStart w:id="4394" w:name="BBIFD0100058" w:colFirst="0" w:colLast="0"/>
            <w:bookmarkEnd w:id="4381"/>
            <w:r w:rsidRPr="00492055">
              <w:rPr>
                <w:sz w:val="10"/>
                <w:szCs w:val="10"/>
              </w:rPr>
              <w:t>Foreign currency</w:t>
            </w:r>
          </w:p>
        </w:tc>
        <w:tc>
          <w:tcPr>
            <w:tcW w:w="1040" w:type="dxa"/>
            <w:tcBorders>
              <w:bottom w:val="single" w:sz="4" w:space="0" w:color="FFFFFF" w:themeColor="background1"/>
            </w:tcBorders>
            <w:shd w:val="clear" w:color="auto" w:fill="E6E6E6"/>
            <w:vAlign w:val="center"/>
          </w:tcPr>
          <w:p w14:paraId="7C2E2E11" w14:textId="77777777" w:rsidR="00794B5E" w:rsidRPr="00492055" w:rsidRDefault="00794B5E" w:rsidP="00E5233E">
            <w:pPr>
              <w:pStyle w:val="070-TabelaPadro"/>
              <w:spacing w:before="10" w:after="10"/>
              <w:rPr>
                <w:sz w:val="10"/>
                <w:szCs w:val="10"/>
              </w:rPr>
            </w:pPr>
            <w:bookmarkStart w:id="4395" w:name="BBIFD01AA058"/>
            <w:bookmarkEnd w:id="4395"/>
            <w:r w:rsidRPr="00492055">
              <w:rPr>
                <w:sz w:val="10"/>
                <w:szCs w:val="10"/>
              </w:rPr>
              <w:t>28,424</w:t>
            </w:r>
          </w:p>
        </w:tc>
        <w:tc>
          <w:tcPr>
            <w:tcW w:w="1040" w:type="dxa"/>
            <w:tcBorders>
              <w:bottom w:val="single" w:sz="4" w:space="0" w:color="FFFFFF" w:themeColor="background1"/>
            </w:tcBorders>
            <w:shd w:val="clear" w:color="auto" w:fill="E6E6E6"/>
            <w:vAlign w:val="center"/>
          </w:tcPr>
          <w:p w14:paraId="12AA38DE" w14:textId="77777777" w:rsidR="00794B5E" w:rsidRPr="00492055" w:rsidRDefault="00794B5E" w:rsidP="00E5233E">
            <w:pPr>
              <w:pStyle w:val="070-TabelaPadro"/>
              <w:spacing w:before="10" w:after="10"/>
              <w:rPr>
                <w:sz w:val="10"/>
                <w:szCs w:val="10"/>
              </w:rPr>
            </w:pPr>
            <w:bookmarkStart w:id="4396" w:name="BBIFD01AB058"/>
            <w:bookmarkEnd w:id="4396"/>
            <w:r w:rsidRPr="00492055">
              <w:rPr>
                <w:sz w:val="10"/>
                <w:szCs w:val="10"/>
              </w:rPr>
              <w:t>(1,505)</w:t>
            </w:r>
          </w:p>
        </w:tc>
        <w:tc>
          <w:tcPr>
            <w:tcW w:w="1040" w:type="dxa"/>
            <w:tcBorders>
              <w:bottom w:val="single" w:sz="4" w:space="0" w:color="FFFFFF" w:themeColor="background1"/>
            </w:tcBorders>
            <w:shd w:val="clear" w:color="auto" w:fill="E6E6E6"/>
            <w:vAlign w:val="center"/>
          </w:tcPr>
          <w:p w14:paraId="27544556" w14:textId="77777777" w:rsidR="00794B5E" w:rsidRPr="00492055" w:rsidRDefault="00794B5E" w:rsidP="00E5233E">
            <w:pPr>
              <w:pStyle w:val="070-TabelaPadro"/>
              <w:spacing w:before="10" w:after="10"/>
              <w:rPr>
                <w:sz w:val="10"/>
                <w:szCs w:val="10"/>
              </w:rPr>
            </w:pPr>
            <w:bookmarkStart w:id="4397" w:name="BBIFD01AC058"/>
            <w:bookmarkEnd w:id="4397"/>
            <w:r w:rsidRPr="00492055">
              <w:rPr>
                <w:sz w:val="10"/>
                <w:szCs w:val="10"/>
              </w:rPr>
              <w:t>(10,269)</w:t>
            </w:r>
          </w:p>
        </w:tc>
        <w:tc>
          <w:tcPr>
            <w:tcW w:w="1040" w:type="dxa"/>
            <w:tcBorders>
              <w:bottom w:val="single" w:sz="4" w:space="0" w:color="FFFFFF" w:themeColor="background1"/>
            </w:tcBorders>
            <w:shd w:val="clear" w:color="auto" w:fill="E6E6E6"/>
            <w:vAlign w:val="center"/>
          </w:tcPr>
          <w:p w14:paraId="66F4BFEB" w14:textId="77777777" w:rsidR="00794B5E" w:rsidRPr="00492055" w:rsidRDefault="00794B5E" w:rsidP="00E5233E">
            <w:pPr>
              <w:pStyle w:val="070-TabelaPadro"/>
              <w:spacing w:before="10" w:after="10"/>
              <w:rPr>
                <w:sz w:val="10"/>
                <w:szCs w:val="10"/>
              </w:rPr>
            </w:pPr>
            <w:bookmarkStart w:id="4398" w:name="BBIFD01AD058"/>
            <w:bookmarkEnd w:id="4398"/>
            <w:r w:rsidRPr="00492055">
              <w:rPr>
                <w:sz w:val="10"/>
                <w:szCs w:val="10"/>
              </w:rPr>
              <w:t>50,559</w:t>
            </w:r>
          </w:p>
        </w:tc>
        <w:tc>
          <w:tcPr>
            <w:tcW w:w="1040" w:type="dxa"/>
            <w:tcBorders>
              <w:bottom w:val="single" w:sz="4" w:space="0" w:color="FFFFFF" w:themeColor="background1"/>
            </w:tcBorders>
            <w:shd w:val="clear" w:color="auto" w:fill="E6E6E6"/>
            <w:vAlign w:val="center"/>
          </w:tcPr>
          <w:p w14:paraId="567385BE" w14:textId="77777777" w:rsidR="00794B5E" w:rsidRPr="00492055" w:rsidRDefault="00794B5E" w:rsidP="00E5233E">
            <w:pPr>
              <w:pStyle w:val="070-TabelaPadro"/>
              <w:spacing w:before="10" w:after="10"/>
              <w:rPr>
                <w:sz w:val="10"/>
                <w:szCs w:val="10"/>
              </w:rPr>
            </w:pPr>
            <w:bookmarkStart w:id="4399" w:name="BBIFD01AE058"/>
            <w:bookmarkEnd w:id="4399"/>
            <w:r w:rsidRPr="00492055">
              <w:rPr>
                <w:sz w:val="10"/>
                <w:szCs w:val="10"/>
              </w:rPr>
              <w:t>(363)</w:t>
            </w:r>
          </w:p>
        </w:tc>
        <w:tc>
          <w:tcPr>
            <w:tcW w:w="1039" w:type="dxa"/>
            <w:tcBorders>
              <w:bottom w:val="single" w:sz="4" w:space="0" w:color="FFFFFF" w:themeColor="background1"/>
            </w:tcBorders>
            <w:shd w:val="clear" w:color="auto" w:fill="E6E6E6"/>
            <w:vAlign w:val="center"/>
          </w:tcPr>
          <w:p w14:paraId="28DEAF07" w14:textId="77777777" w:rsidR="00794B5E" w:rsidRPr="00492055" w:rsidRDefault="00794B5E" w:rsidP="00E5233E">
            <w:pPr>
              <w:pStyle w:val="070-TabelaPadro"/>
              <w:spacing w:before="10" w:after="10"/>
              <w:rPr>
                <w:sz w:val="10"/>
                <w:szCs w:val="10"/>
              </w:rPr>
            </w:pPr>
            <w:bookmarkStart w:id="4400" w:name="BBIFD01AF058"/>
            <w:bookmarkEnd w:id="4400"/>
            <w:r w:rsidRPr="00492055">
              <w:rPr>
                <w:sz w:val="10"/>
                <w:szCs w:val="10"/>
              </w:rPr>
              <w:t>(801)</w:t>
            </w:r>
          </w:p>
        </w:tc>
        <w:tc>
          <w:tcPr>
            <w:tcW w:w="1039" w:type="dxa"/>
            <w:tcBorders>
              <w:bottom w:val="single" w:sz="4" w:space="0" w:color="FFFFFF" w:themeColor="background1"/>
            </w:tcBorders>
            <w:shd w:val="clear" w:color="auto" w:fill="E6E6E6"/>
            <w:vAlign w:val="center"/>
          </w:tcPr>
          <w:p w14:paraId="01ED73B1" w14:textId="77777777" w:rsidR="00794B5E" w:rsidRPr="00492055" w:rsidRDefault="00794B5E" w:rsidP="00E5233E">
            <w:pPr>
              <w:pStyle w:val="070-TabelaPadro"/>
              <w:spacing w:before="10" w:after="10"/>
              <w:rPr>
                <w:sz w:val="10"/>
                <w:szCs w:val="10"/>
              </w:rPr>
            </w:pPr>
            <w:bookmarkStart w:id="4401" w:name="BBIFD01AJ058"/>
            <w:bookmarkEnd w:id="4401"/>
            <w:r w:rsidRPr="00492055">
              <w:rPr>
                <w:sz w:val="10"/>
                <w:szCs w:val="10"/>
              </w:rPr>
              <w:t>28,424</w:t>
            </w:r>
          </w:p>
        </w:tc>
        <w:tc>
          <w:tcPr>
            <w:tcW w:w="1039" w:type="dxa"/>
            <w:tcBorders>
              <w:bottom w:val="single" w:sz="4" w:space="0" w:color="FFFFFF" w:themeColor="background1"/>
            </w:tcBorders>
            <w:shd w:val="clear" w:color="auto" w:fill="E6E6E6"/>
            <w:vAlign w:val="center"/>
          </w:tcPr>
          <w:p w14:paraId="0D7C001B" w14:textId="77777777" w:rsidR="00794B5E" w:rsidRPr="00492055" w:rsidRDefault="00794B5E" w:rsidP="00E5233E">
            <w:pPr>
              <w:pStyle w:val="070-TabelaPadro"/>
              <w:spacing w:before="10" w:after="10"/>
              <w:rPr>
                <w:sz w:val="10"/>
                <w:szCs w:val="10"/>
              </w:rPr>
            </w:pPr>
            <w:bookmarkStart w:id="4402" w:name="BBIFD01AK058"/>
            <w:bookmarkEnd w:id="4402"/>
            <w:r w:rsidRPr="00492055">
              <w:rPr>
                <w:sz w:val="10"/>
                <w:szCs w:val="10"/>
              </w:rPr>
              <w:t>(1,505)</w:t>
            </w:r>
          </w:p>
        </w:tc>
        <w:tc>
          <w:tcPr>
            <w:tcW w:w="1039" w:type="dxa"/>
            <w:tcBorders>
              <w:bottom w:val="single" w:sz="4" w:space="0" w:color="FFFFFF" w:themeColor="background1"/>
            </w:tcBorders>
            <w:shd w:val="clear" w:color="auto" w:fill="E6E6E6"/>
            <w:vAlign w:val="center"/>
          </w:tcPr>
          <w:p w14:paraId="691CC521" w14:textId="77777777" w:rsidR="00794B5E" w:rsidRPr="00492055" w:rsidRDefault="00794B5E" w:rsidP="00E5233E">
            <w:pPr>
              <w:pStyle w:val="070-TabelaPadro"/>
              <w:spacing w:before="10" w:after="10"/>
              <w:rPr>
                <w:sz w:val="10"/>
                <w:szCs w:val="10"/>
              </w:rPr>
            </w:pPr>
            <w:bookmarkStart w:id="4403" w:name="BBIFD01AL058"/>
            <w:bookmarkEnd w:id="4403"/>
            <w:r w:rsidRPr="00492055">
              <w:rPr>
                <w:sz w:val="10"/>
                <w:szCs w:val="10"/>
              </w:rPr>
              <w:t>(10,269)</w:t>
            </w:r>
          </w:p>
        </w:tc>
        <w:tc>
          <w:tcPr>
            <w:tcW w:w="1039" w:type="dxa"/>
            <w:tcBorders>
              <w:bottom w:val="single" w:sz="4" w:space="0" w:color="FFFFFF" w:themeColor="background1"/>
            </w:tcBorders>
            <w:shd w:val="clear" w:color="auto" w:fill="E6E6E6"/>
            <w:vAlign w:val="center"/>
          </w:tcPr>
          <w:p w14:paraId="0FC3721C" w14:textId="77777777" w:rsidR="00794B5E" w:rsidRPr="00492055" w:rsidRDefault="00794B5E" w:rsidP="00E5233E">
            <w:pPr>
              <w:pStyle w:val="070-TabelaPadro"/>
              <w:spacing w:before="10" w:after="10"/>
              <w:rPr>
                <w:sz w:val="10"/>
                <w:szCs w:val="10"/>
              </w:rPr>
            </w:pPr>
            <w:bookmarkStart w:id="4404" w:name="BBIFD01AM058"/>
            <w:bookmarkEnd w:id="4404"/>
            <w:r w:rsidRPr="00492055">
              <w:rPr>
                <w:sz w:val="10"/>
                <w:szCs w:val="10"/>
              </w:rPr>
              <w:t>50,559</w:t>
            </w:r>
          </w:p>
        </w:tc>
        <w:tc>
          <w:tcPr>
            <w:tcW w:w="1039" w:type="dxa"/>
            <w:tcBorders>
              <w:bottom w:val="single" w:sz="4" w:space="0" w:color="FFFFFF" w:themeColor="background1"/>
            </w:tcBorders>
            <w:shd w:val="clear" w:color="auto" w:fill="E6E6E6"/>
            <w:vAlign w:val="center"/>
          </w:tcPr>
          <w:p w14:paraId="57FD5DF5" w14:textId="77777777" w:rsidR="00794B5E" w:rsidRPr="00492055" w:rsidRDefault="00794B5E" w:rsidP="00E5233E">
            <w:pPr>
              <w:pStyle w:val="070-TabelaPadro"/>
              <w:spacing w:before="10" w:after="10"/>
              <w:rPr>
                <w:sz w:val="10"/>
                <w:szCs w:val="10"/>
              </w:rPr>
            </w:pPr>
            <w:bookmarkStart w:id="4405" w:name="BBIFD01AN058"/>
            <w:bookmarkEnd w:id="4405"/>
            <w:r w:rsidRPr="00492055">
              <w:rPr>
                <w:sz w:val="10"/>
                <w:szCs w:val="10"/>
              </w:rPr>
              <w:t>(363)</w:t>
            </w:r>
          </w:p>
        </w:tc>
        <w:tc>
          <w:tcPr>
            <w:tcW w:w="1039" w:type="dxa"/>
            <w:tcBorders>
              <w:bottom w:val="single" w:sz="4" w:space="0" w:color="FFFFFF" w:themeColor="background1"/>
            </w:tcBorders>
            <w:shd w:val="clear" w:color="auto" w:fill="E6E6E6"/>
            <w:vAlign w:val="center"/>
          </w:tcPr>
          <w:p w14:paraId="2E0A6C47" w14:textId="77777777" w:rsidR="00794B5E" w:rsidRPr="00492055" w:rsidRDefault="00794B5E" w:rsidP="00E5233E">
            <w:pPr>
              <w:pStyle w:val="070-TabelaPadro"/>
              <w:spacing w:before="10" w:after="10"/>
              <w:rPr>
                <w:sz w:val="10"/>
                <w:szCs w:val="10"/>
              </w:rPr>
            </w:pPr>
            <w:bookmarkStart w:id="4406" w:name="BBIFD01AO058"/>
            <w:bookmarkEnd w:id="4406"/>
            <w:r w:rsidRPr="00492055">
              <w:rPr>
                <w:sz w:val="10"/>
                <w:szCs w:val="10"/>
              </w:rPr>
              <w:t>(801)</w:t>
            </w:r>
          </w:p>
        </w:tc>
      </w:tr>
      <w:tr w:rsidR="00794B5E" w:rsidRPr="00492055" w14:paraId="17A36683" w14:textId="77777777" w:rsidTr="00876B3D">
        <w:trPr>
          <w:cantSplit/>
        </w:trPr>
        <w:tc>
          <w:tcPr>
            <w:tcW w:w="2156" w:type="dxa"/>
            <w:tcBorders>
              <w:bottom w:val="single" w:sz="4" w:space="0" w:color="FFFFFF" w:themeColor="background1"/>
            </w:tcBorders>
            <w:shd w:val="clear" w:color="auto" w:fill="F3F3F3"/>
            <w:vAlign w:val="center"/>
          </w:tcPr>
          <w:p w14:paraId="581B5092" w14:textId="77777777" w:rsidR="00794B5E" w:rsidRPr="00492055" w:rsidRDefault="00794B5E" w:rsidP="00E5233E">
            <w:pPr>
              <w:pStyle w:val="070-TabelaPadro"/>
              <w:spacing w:before="10" w:after="10"/>
              <w:ind w:left="120"/>
              <w:jc w:val="left"/>
              <w:rPr>
                <w:sz w:val="10"/>
                <w:szCs w:val="10"/>
              </w:rPr>
            </w:pPr>
            <w:bookmarkStart w:id="4407" w:name="BBIFD0100060" w:colFirst="0" w:colLast="0"/>
            <w:bookmarkEnd w:id="4394"/>
            <w:r w:rsidRPr="00492055">
              <w:rPr>
                <w:sz w:val="10"/>
                <w:szCs w:val="10"/>
              </w:rPr>
              <w:t>Pre-fixed</w:t>
            </w:r>
          </w:p>
        </w:tc>
        <w:tc>
          <w:tcPr>
            <w:tcW w:w="1040" w:type="dxa"/>
            <w:tcBorders>
              <w:bottom w:val="single" w:sz="4" w:space="0" w:color="FFFFFF" w:themeColor="background1"/>
            </w:tcBorders>
            <w:shd w:val="clear" w:color="auto" w:fill="F3F3F3"/>
            <w:vAlign w:val="center"/>
          </w:tcPr>
          <w:p w14:paraId="2AEECEB3" w14:textId="77777777" w:rsidR="00794B5E" w:rsidRPr="00492055" w:rsidRDefault="00794B5E" w:rsidP="00E5233E">
            <w:pPr>
              <w:pStyle w:val="070-TabelaPadro"/>
              <w:spacing w:before="10" w:after="10"/>
              <w:rPr>
                <w:sz w:val="10"/>
                <w:szCs w:val="10"/>
              </w:rPr>
            </w:pPr>
            <w:bookmarkStart w:id="4408" w:name="BBIFD01AA060"/>
            <w:bookmarkEnd w:id="4408"/>
            <w:r w:rsidRPr="00492055">
              <w:rPr>
                <w:sz w:val="10"/>
                <w:szCs w:val="10"/>
              </w:rPr>
              <w:t>426,182</w:t>
            </w:r>
          </w:p>
        </w:tc>
        <w:tc>
          <w:tcPr>
            <w:tcW w:w="1040" w:type="dxa"/>
            <w:tcBorders>
              <w:bottom w:val="single" w:sz="4" w:space="0" w:color="FFFFFF" w:themeColor="background1"/>
            </w:tcBorders>
            <w:shd w:val="clear" w:color="auto" w:fill="F3F3F3"/>
            <w:vAlign w:val="center"/>
          </w:tcPr>
          <w:p w14:paraId="267C84D1" w14:textId="77777777" w:rsidR="00794B5E" w:rsidRPr="00492055" w:rsidRDefault="00794B5E" w:rsidP="00E5233E">
            <w:pPr>
              <w:pStyle w:val="070-TabelaPadro"/>
              <w:spacing w:before="10" w:after="10"/>
              <w:rPr>
                <w:sz w:val="10"/>
                <w:szCs w:val="10"/>
              </w:rPr>
            </w:pPr>
            <w:bookmarkStart w:id="4409" w:name="BBIFD01AB060"/>
            <w:bookmarkEnd w:id="4409"/>
            <w:r w:rsidRPr="00492055">
              <w:rPr>
                <w:sz w:val="10"/>
                <w:szCs w:val="10"/>
              </w:rPr>
              <w:t>(5,407)</w:t>
            </w:r>
          </w:p>
        </w:tc>
        <w:tc>
          <w:tcPr>
            <w:tcW w:w="1040" w:type="dxa"/>
            <w:tcBorders>
              <w:bottom w:val="single" w:sz="4" w:space="0" w:color="FFFFFF" w:themeColor="background1"/>
            </w:tcBorders>
            <w:shd w:val="clear" w:color="auto" w:fill="F3F3F3"/>
            <w:vAlign w:val="center"/>
          </w:tcPr>
          <w:p w14:paraId="12000CF6" w14:textId="77777777" w:rsidR="00794B5E" w:rsidRPr="00492055" w:rsidRDefault="00794B5E" w:rsidP="00E5233E">
            <w:pPr>
              <w:pStyle w:val="070-TabelaPadro"/>
              <w:spacing w:before="10" w:after="10"/>
              <w:rPr>
                <w:sz w:val="10"/>
                <w:szCs w:val="10"/>
              </w:rPr>
            </w:pPr>
            <w:bookmarkStart w:id="4410" w:name="BBIFD01AC060"/>
            <w:bookmarkEnd w:id="4410"/>
            <w:r w:rsidRPr="00492055">
              <w:rPr>
                <w:sz w:val="10"/>
                <w:szCs w:val="10"/>
              </w:rPr>
              <w:t>(11,267)</w:t>
            </w:r>
          </w:p>
        </w:tc>
        <w:tc>
          <w:tcPr>
            <w:tcW w:w="1040" w:type="dxa"/>
            <w:tcBorders>
              <w:bottom w:val="single" w:sz="4" w:space="0" w:color="FFFFFF" w:themeColor="background1"/>
            </w:tcBorders>
            <w:shd w:val="clear" w:color="auto" w:fill="F3F3F3"/>
            <w:vAlign w:val="center"/>
          </w:tcPr>
          <w:p w14:paraId="26FDF456" w14:textId="77777777" w:rsidR="00794B5E" w:rsidRPr="00492055" w:rsidRDefault="00794B5E" w:rsidP="00E5233E">
            <w:pPr>
              <w:pStyle w:val="070-TabelaPadro"/>
              <w:spacing w:before="10" w:after="10"/>
              <w:rPr>
                <w:sz w:val="10"/>
                <w:szCs w:val="10"/>
              </w:rPr>
            </w:pPr>
            <w:bookmarkStart w:id="4411" w:name="BBIFD01AD060"/>
            <w:bookmarkEnd w:id="4411"/>
            <w:r w:rsidRPr="00492055">
              <w:rPr>
                <w:sz w:val="10"/>
                <w:szCs w:val="10"/>
              </w:rPr>
              <w:t>1,485,253</w:t>
            </w:r>
          </w:p>
        </w:tc>
        <w:tc>
          <w:tcPr>
            <w:tcW w:w="1040" w:type="dxa"/>
            <w:tcBorders>
              <w:bottom w:val="single" w:sz="4" w:space="0" w:color="FFFFFF" w:themeColor="background1"/>
            </w:tcBorders>
            <w:shd w:val="clear" w:color="auto" w:fill="F3F3F3"/>
            <w:vAlign w:val="center"/>
          </w:tcPr>
          <w:p w14:paraId="77935F34" w14:textId="77777777" w:rsidR="00794B5E" w:rsidRPr="00492055" w:rsidRDefault="00794B5E" w:rsidP="00E5233E">
            <w:pPr>
              <w:pStyle w:val="070-TabelaPadro"/>
              <w:spacing w:before="10" w:after="10"/>
              <w:rPr>
                <w:sz w:val="10"/>
                <w:szCs w:val="10"/>
              </w:rPr>
            </w:pPr>
            <w:bookmarkStart w:id="4412" w:name="BBIFD01AE060"/>
            <w:bookmarkEnd w:id="4412"/>
            <w:r w:rsidRPr="00492055">
              <w:rPr>
                <w:sz w:val="10"/>
                <w:szCs w:val="10"/>
              </w:rPr>
              <w:t>(15,178)</w:t>
            </w:r>
          </w:p>
        </w:tc>
        <w:tc>
          <w:tcPr>
            <w:tcW w:w="1039" w:type="dxa"/>
            <w:tcBorders>
              <w:bottom w:val="single" w:sz="4" w:space="0" w:color="FFFFFF" w:themeColor="background1"/>
            </w:tcBorders>
            <w:shd w:val="clear" w:color="auto" w:fill="F3F3F3"/>
            <w:vAlign w:val="center"/>
          </w:tcPr>
          <w:p w14:paraId="6BB85788" w14:textId="77777777" w:rsidR="00794B5E" w:rsidRPr="00492055" w:rsidRDefault="00794B5E" w:rsidP="00E5233E">
            <w:pPr>
              <w:pStyle w:val="070-TabelaPadro"/>
              <w:spacing w:before="10" w:after="10"/>
              <w:rPr>
                <w:sz w:val="10"/>
                <w:szCs w:val="10"/>
              </w:rPr>
            </w:pPr>
            <w:bookmarkStart w:id="4413" w:name="BBIFD01AF060"/>
            <w:bookmarkEnd w:id="4413"/>
            <w:r w:rsidRPr="00492055">
              <w:rPr>
                <w:sz w:val="10"/>
                <w:szCs w:val="10"/>
              </w:rPr>
              <w:t>(33,633)</w:t>
            </w:r>
          </w:p>
        </w:tc>
        <w:tc>
          <w:tcPr>
            <w:tcW w:w="1039" w:type="dxa"/>
            <w:tcBorders>
              <w:bottom w:val="single" w:sz="4" w:space="0" w:color="FFFFFF" w:themeColor="background1"/>
            </w:tcBorders>
            <w:shd w:val="clear" w:color="auto" w:fill="F3F3F3"/>
            <w:vAlign w:val="center"/>
          </w:tcPr>
          <w:p w14:paraId="1A02F02C" w14:textId="77777777" w:rsidR="00794B5E" w:rsidRPr="00492055" w:rsidRDefault="00794B5E" w:rsidP="00E5233E">
            <w:pPr>
              <w:pStyle w:val="070-TabelaPadro"/>
              <w:spacing w:before="10" w:after="10"/>
              <w:rPr>
                <w:sz w:val="10"/>
                <w:szCs w:val="10"/>
              </w:rPr>
            </w:pPr>
            <w:bookmarkStart w:id="4414" w:name="BBIFD01AJ060"/>
            <w:bookmarkEnd w:id="4414"/>
            <w:r w:rsidRPr="00492055">
              <w:rPr>
                <w:sz w:val="10"/>
                <w:szCs w:val="10"/>
              </w:rPr>
              <w:t>--</w:t>
            </w:r>
          </w:p>
        </w:tc>
        <w:tc>
          <w:tcPr>
            <w:tcW w:w="1039" w:type="dxa"/>
            <w:tcBorders>
              <w:bottom w:val="single" w:sz="4" w:space="0" w:color="FFFFFF" w:themeColor="background1"/>
            </w:tcBorders>
            <w:shd w:val="clear" w:color="auto" w:fill="F3F3F3"/>
            <w:vAlign w:val="center"/>
          </w:tcPr>
          <w:p w14:paraId="7DC493E2" w14:textId="77777777" w:rsidR="00794B5E" w:rsidRPr="00492055" w:rsidRDefault="00794B5E" w:rsidP="00E5233E">
            <w:pPr>
              <w:pStyle w:val="070-TabelaPadro"/>
              <w:spacing w:before="10" w:after="10"/>
              <w:rPr>
                <w:sz w:val="10"/>
                <w:szCs w:val="10"/>
              </w:rPr>
            </w:pPr>
            <w:bookmarkStart w:id="4415" w:name="BBIFD01AK060"/>
            <w:bookmarkEnd w:id="4415"/>
            <w:r w:rsidRPr="00492055">
              <w:rPr>
                <w:sz w:val="10"/>
                <w:szCs w:val="10"/>
              </w:rPr>
              <w:t>--</w:t>
            </w:r>
          </w:p>
        </w:tc>
        <w:tc>
          <w:tcPr>
            <w:tcW w:w="1039" w:type="dxa"/>
            <w:tcBorders>
              <w:bottom w:val="single" w:sz="4" w:space="0" w:color="FFFFFF" w:themeColor="background1"/>
            </w:tcBorders>
            <w:shd w:val="clear" w:color="auto" w:fill="F3F3F3"/>
            <w:vAlign w:val="center"/>
          </w:tcPr>
          <w:p w14:paraId="796A4560" w14:textId="77777777" w:rsidR="00794B5E" w:rsidRPr="00492055" w:rsidRDefault="00794B5E" w:rsidP="00E5233E">
            <w:pPr>
              <w:pStyle w:val="070-TabelaPadro"/>
              <w:spacing w:before="10" w:after="10"/>
              <w:rPr>
                <w:sz w:val="10"/>
                <w:szCs w:val="10"/>
              </w:rPr>
            </w:pPr>
            <w:bookmarkStart w:id="4416" w:name="BBIFD01AL060"/>
            <w:bookmarkEnd w:id="4416"/>
            <w:r w:rsidRPr="00492055">
              <w:rPr>
                <w:sz w:val="10"/>
                <w:szCs w:val="10"/>
              </w:rPr>
              <w:t>--</w:t>
            </w:r>
          </w:p>
        </w:tc>
        <w:tc>
          <w:tcPr>
            <w:tcW w:w="1039" w:type="dxa"/>
            <w:tcBorders>
              <w:bottom w:val="single" w:sz="4" w:space="0" w:color="FFFFFF" w:themeColor="background1"/>
            </w:tcBorders>
            <w:shd w:val="clear" w:color="auto" w:fill="F3F3F3"/>
            <w:vAlign w:val="center"/>
          </w:tcPr>
          <w:p w14:paraId="7CF472E0" w14:textId="77777777" w:rsidR="00794B5E" w:rsidRPr="00492055" w:rsidRDefault="00794B5E" w:rsidP="00E5233E">
            <w:pPr>
              <w:pStyle w:val="070-TabelaPadro"/>
              <w:spacing w:before="10" w:after="10"/>
              <w:rPr>
                <w:sz w:val="10"/>
                <w:szCs w:val="10"/>
              </w:rPr>
            </w:pPr>
            <w:bookmarkStart w:id="4417" w:name="BBIFD01AM060"/>
            <w:bookmarkEnd w:id="4417"/>
            <w:r w:rsidRPr="00492055">
              <w:rPr>
                <w:sz w:val="10"/>
                <w:szCs w:val="10"/>
              </w:rPr>
              <w:t>--</w:t>
            </w:r>
          </w:p>
        </w:tc>
        <w:tc>
          <w:tcPr>
            <w:tcW w:w="1039" w:type="dxa"/>
            <w:tcBorders>
              <w:bottom w:val="single" w:sz="4" w:space="0" w:color="FFFFFF" w:themeColor="background1"/>
            </w:tcBorders>
            <w:shd w:val="clear" w:color="auto" w:fill="F3F3F3"/>
            <w:vAlign w:val="center"/>
          </w:tcPr>
          <w:p w14:paraId="48E7F715" w14:textId="77777777" w:rsidR="00794B5E" w:rsidRPr="00492055" w:rsidRDefault="00794B5E" w:rsidP="00E5233E">
            <w:pPr>
              <w:pStyle w:val="070-TabelaPadro"/>
              <w:spacing w:before="10" w:after="10"/>
              <w:rPr>
                <w:sz w:val="10"/>
                <w:szCs w:val="10"/>
              </w:rPr>
            </w:pPr>
            <w:bookmarkStart w:id="4418" w:name="BBIFD01AN060"/>
            <w:bookmarkEnd w:id="4418"/>
            <w:r w:rsidRPr="00492055">
              <w:rPr>
                <w:sz w:val="10"/>
                <w:szCs w:val="10"/>
              </w:rPr>
              <w:t>--</w:t>
            </w:r>
          </w:p>
        </w:tc>
        <w:tc>
          <w:tcPr>
            <w:tcW w:w="1039" w:type="dxa"/>
            <w:tcBorders>
              <w:bottom w:val="single" w:sz="4" w:space="0" w:color="FFFFFF" w:themeColor="background1"/>
            </w:tcBorders>
            <w:shd w:val="clear" w:color="auto" w:fill="F3F3F3"/>
            <w:vAlign w:val="center"/>
          </w:tcPr>
          <w:p w14:paraId="05FEB647" w14:textId="77777777" w:rsidR="00794B5E" w:rsidRPr="00492055" w:rsidRDefault="00794B5E" w:rsidP="00E5233E">
            <w:pPr>
              <w:pStyle w:val="070-TabelaPadro"/>
              <w:spacing w:before="10" w:after="10"/>
              <w:rPr>
                <w:sz w:val="10"/>
                <w:szCs w:val="10"/>
              </w:rPr>
            </w:pPr>
            <w:bookmarkStart w:id="4419" w:name="BBIFD01AO060"/>
            <w:bookmarkEnd w:id="4419"/>
            <w:r w:rsidRPr="00492055">
              <w:rPr>
                <w:sz w:val="10"/>
                <w:szCs w:val="10"/>
              </w:rPr>
              <w:t>--</w:t>
            </w:r>
          </w:p>
        </w:tc>
      </w:tr>
      <w:tr w:rsidR="00794B5E" w:rsidRPr="00492055" w14:paraId="560A606D" w14:textId="77777777" w:rsidTr="00876B3D">
        <w:trPr>
          <w:cantSplit/>
        </w:trPr>
        <w:tc>
          <w:tcPr>
            <w:tcW w:w="2156" w:type="dxa"/>
            <w:tcBorders>
              <w:bottom w:val="single" w:sz="4" w:space="0" w:color="FFFFFF" w:themeColor="background1"/>
            </w:tcBorders>
            <w:shd w:val="clear" w:color="auto" w:fill="E6E6E6"/>
            <w:vAlign w:val="center"/>
          </w:tcPr>
          <w:p w14:paraId="72A06336" w14:textId="77777777" w:rsidR="00794B5E" w:rsidRPr="00492055" w:rsidRDefault="00794B5E" w:rsidP="00E5233E">
            <w:pPr>
              <w:pStyle w:val="070-TabelaPadro"/>
              <w:spacing w:before="10" w:after="10"/>
              <w:ind w:left="120"/>
              <w:jc w:val="left"/>
              <w:rPr>
                <w:sz w:val="10"/>
                <w:szCs w:val="10"/>
              </w:rPr>
            </w:pPr>
            <w:bookmarkStart w:id="4420" w:name="BBIFD0100110" w:colFirst="0" w:colLast="0"/>
            <w:bookmarkEnd w:id="4407"/>
            <w:r w:rsidRPr="00492055">
              <w:rPr>
                <w:sz w:val="10"/>
                <w:szCs w:val="10"/>
              </w:rPr>
              <w:t>Bovespa Index</w:t>
            </w:r>
          </w:p>
        </w:tc>
        <w:tc>
          <w:tcPr>
            <w:tcW w:w="1040" w:type="dxa"/>
            <w:tcBorders>
              <w:bottom w:val="single" w:sz="4" w:space="0" w:color="FFFFFF" w:themeColor="background1"/>
            </w:tcBorders>
            <w:shd w:val="clear" w:color="auto" w:fill="E6E6E6"/>
            <w:vAlign w:val="center"/>
          </w:tcPr>
          <w:p w14:paraId="0E0B1498" w14:textId="77777777" w:rsidR="00794B5E" w:rsidRPr="00492055" w:rsidRDefault="00794B5E" w:rsidP="00E5233E">
            <w:pPr>
              <w:pStyle w:val="070-TabelaPadro"/>
              <w:spacing w:before="10" w:after="10"/>
              <w:rPr>
                <w:sz w:val="10"/>
                <w:szCs w:val="10"/>
              </w:rPr>
            </w:pPr>
            <w:bookmarkStart w:id="4421" w:name="BBIFD01AA110"/>
            <w:bookmarkEnd w:id="4421"/>
            <w:r w:rsidRPr="00492055">
              <w:rPr>
                <w:sz w:val="10"/>
                <w:szCs w:val="10"/>
              </w:rPr>
              <w:t>9,309</w:t>
            </w:r>
          </w:p>
        </w:tc>
        <w:tc>
          <w:tcPr>
            <w:tcW w:w="1040" w:type="dxa"/>
            <w:tcBorders>
              <w:bottom w:val="single" w:sz="4" w:space="0" w:color="FFFFFF" w:themeColor="background1"/>
            </w:tcBorders>
            <w:shd w:val="clear" w:color="auto" w:fill="E6E6E6"/>
            <w:vAlign w:val="center"/>
          </w:tcPr>
          <w:p w14:paraId="5A21B600" w14:textId="77777777" w:rsidR="00794B5E" w:rsidRPr="00492055" w:rsidRDefault="00794B5E" w:rsidP="00E5233E">
            <w:pPr>
              <w:pStyle w:val="070-TabelaPadro"/>
              <w:spacing w:before="10" w:after="10"/>
              <w:rPr>
                <w:sz w:val="10"/>
                <w:szCs w:val="10"/>
              </w:rPr>
            </w:pPr>
            <w:bookmarkStart w:id="4422" w:name="BBIFD01AB110"/>
            <w:bookmarkEnd w:id="4422"/>
            <w:r w:rsidRPr="00492055">
              <w:rPr>
                <w:sz w:val="10"/>
                <w:szCs w:val="10"/>
              </w:rPr>
              <w:t>(851)</w:t>
            </w:r>
          </w:p>
        </w:tc>
        <w:tc>
          <w:tcPr>
            <w:tcW w:w="1040" w:type="dxa"/>
            <w:tcBorders>
              <w:bottom w:val="single" w:sz="4" w:space="0" w:color="FFFFFF" w:themeColor="background1"/>
            </w:tcBorders>
            <w:shd w:val="clear" w:color="auto" w:fill="E6E6E6"/>
            <w:vAlign w:val="center"/>
          </w:tcPr>
          <w:p w14:paraId="5A501356" w14:textId="77777777" w:rsidR="00794B5E" w:rsidRPr="00492055" w:rsidRDefault="00794B5E" w:rsidP="00E5233E">
            <w:pPr>
              <w:pStyle w:val="070-TabelaPadro"/>
              <w:spacing w:before="10" w:after="10"/>
              <w:rPr>
                <w:sz w:val="10"/>
                <w:szCs w:val="10"/>
              </w:rPr>
            </w:pPr>
            <w:bookmarkStart w:id="4423" w:name="BBIFD01AC110"/>
            <w:bookmarkEnd w:id="4423"/>
            <w:r w:rsidRPr="00492055">
              <w:rPr>
                <w:sz w:val="10"/>
                <w:szCs w:val="10"/>
              </w:rPr>
              <w:t>(1,681)</w:t>
            </w:r>
          </w:p>
        </w:tc>
        <w:tc>
          <w:tcPr>
            <w:tcW w:w="1040" w:type="dxa"/>
            <w:tcBorders>
              <w:bottom w:val="single" w:sz="4" w:space="0" w:color="FFFFFF" w:themeColor="background1"/>
            </w:tcBorders>
            <w:shd w:val="clear" w:color="auto" w:fill="E6E6E6"/>
            <w:vAlign w:val="center"/>
          </w:tcPr>
          <w:p w14:paraId="4D02B550" w14:textId="77777777" w:rsidR="00794B5E" w:rsidRPr="00492055" w:rsidRDefault="00794B5E" w:rsidP="00E5233E">
            <w:pPr>
              <w:pStyle w:val="070-TabelaPadro"/>
              <w:spacing w:before="10" w:after="10"/>
              <w:rPr>
                <w:sz w:val="10"/>
                <w:szCs w:val="10"/>
              </w:rPr>
            </w:pPr>
            <w:bookmarkStart w:id="4424" w:name="BBIFD01AD110"/>
            <w:bookmarkEnd w:id="4424"/>
            <w:r w:rsidRPr="00492055">
              <w:rPr>
                <w:sz w:val="10"/>
                <w:szCs w:val="10"/>
              </w:rPr>
              <w:t>7,303</w:t>
            </w:r>
          </w:p>
        </w:tc>
        <w:tc>
          <w:tcPr>
            <w:tcW w:w="1040" w:type="dxa"/>
            <w:tcBorders>
              <w:bottom w:val="single" w:sz="4" w:space="0" w:color="FFFFFF" w:themeColor="background1"/>
            </w:tcBorders>
            <w:shd w:val="clear" w:color="auto" w:fill="E6E6E6"/>
            <w:vAlign w:val="center"/>
          </w:tcPr>
          <w:p w14:paraId="7BF2AD8D" w14:textId="77777777" w:rsidR="00794B5E" w:rsidRPr="00492055" w:rsidRDefault="00794B5E" w:rsidP="00E5233E">
            <w:pPr>
              <w:pStyle w:val="070-TabelaPadro"/>
              <w:spacing w:before="10" w:after="10"/>
              <w:rPr>
                <w:sz w:val="10"/>
                <w:szCs w:val="10"/>
              </w:rPr>
            </w:pPr>
            <w:bookmarkStart w:id="4425" w:name="BBIFD01AE110"/>
            <w:bookmarkEnd w:id="4425"/>
            <w:r w:rsidRPr="00492055">
              <w:rPr>
                <w:sz w:val="10"/>
                <w:szCs w:val="10"/>
              </w:rPr>
              <w:t>(740)</w:t>
            </w:r>
          </w:p>
        </w:tc>
        <w:tc>
          <w:tcPr>
            <w:tcW w:w="1039" w:type="dxa"/>
            <w:tcBorders>
              <w:bottom w:val="single" w:sz="4" w:space="0" w:color="FFFFFF" w:themeColor="background1"/>
            </w:tcBorders>
            <w:shd w:val="clear" w:color="auto" w:fill="E6E6E6"/>
            <w:vAlign w:val="center"/>
          </w:tcPr>
          <w:p w14:paraId="27F90537" w14:textId="77777777" w:rsidR="00794B5E" w:rsidRPr="00492055" w:rsidRDefault="00794B5E" w:rsidP="00E5233E">
            <w:pPr>
              <w:pStyle w:val="070-TabelaPadro"/>
              <w:spacing w:before="10" w:after="10"/>
              <w:rPr>
                <w:sz w:val="10"/>
                <w:szCs w:val="10"/>
              </w:rPr>
            </w:pPr>
            <w:bookmarkStart w:id="4426" w:name="BBIFD01AF110"/>
            <w:bookmarkEnd w:id="4426"/>
            <w:r w:rsidRPr="00492055">
              <w:rPr>
                <w:sz w:val="10"/>
                <w:szCs w:val="10"/>
              </w:rPr>
              <w:t>(597)</w:t>
            </w:r>
          </w:p>
        </w:tc>
        <w:tc>
          <w:tcPr>
            <w:tcW w:w="1039" w:type="dxa"/>
            <w:tcBorders>
              <w:bottom w:val="single" w:sz="4" w:space="0" w:color="FFFFFF" w:themeColor="background1"/>
            </w:tcBorders>
            <w:shd w:val="clear" w:color="auto" w:fill="E6E6E6"/>
            <w:vAlign w:val="center"/>
          </w:tcPr>
          <w:p w14:paraId="1749E6B9" w14:textId="77777777" w:rsidR="00794B5E" w:rsidRPr="00492055" w:rsidRDefault="00794B5E" w:rsidP="00E5233E">
            <w:pPr>
              <w:pStyle w:val="070-TabelaPadro"/>
              <w:spacing w:before="10" w:after="10"/>
              <w:rPr>
                <w:sz w:val="10"/>
                <w:szCs w:val="10"/>
              </w:rPr>
            </w:pPr>
            <w:bookmarkStart w:id="4427" w:name="BBIFD01AJ110"/>
            <w:bookmarkEnd w:id="4427"/>
            <w:r w:rsidRPr="00492055">
              <w:rPr>
                <w:sz w:val="10"/>
                <w:szCs w:val="10"/>
              </w:rPr>
              <w:t>9,309</w:t>
            </w:r>
          </w:p>
        </w:tc>
        <w:tc>
          <w:tcPr>
            <w:tcW w:w="1039" w:type="dxa"/>
            <w:tcBorders>
              <w:bottom w:val="single" w:sz="4" w:space="0" w:color="FFFFFF" w:themeColor="background1"/>
            </w:tcBorders>
            <w:shd w:val="clear" w:color="auto" w:fill="E6E6E6"/>
            <w:vAlign w:val="center"/>
          </w:tcPr>
          <w:p w14:paraId="09251596" w14:textId="77777777" w:rsidR="00794B5E" w:rsidRPr="00492055" w:rsidRDefault="00794B5E" w:rsidP="00E5233E">
            <w:pPr>
              <w:pStyle w:val="070-TabelaPadro"/>
              <w:spacing w:before="10" w:after="10"/>
              <w:rPr>
                <w:sz w:val="10"/>
                <w:szCs w:val="10"/>
              </w:rPr>
            </w:pPr>
            <w:bookmarkStart w:id="4428" w:name="BBIFD01AK110"/>
            <w:bookmarkEnd w:id="4428"/>
            <w:r w:rsidRPr="00492055">
              <w:rPr>
                <w:sz w:val="10"/>
                <w:szCs w:val="10"/>
              </w:rPr>
              <w:t>(851)</w:t>
            </w:r>
          </w:p>
        </w:tc>
        <w:tc>
          <w:tcPr>
            <w:tcW w:w="1039" w:type="dxa"/>
            <w:tcBorders>
              <w:bottom w:val="single" w:sz="4" w:space="0" w:color="FFFFFF" w:themeColor="background1"/>
            </w:tcBorders>
            <w:shd w:val="clear" w:color="auto" w:fill="E6E6E6"/>
            <w:vAlign w:val="center"/>
          </w:tcPr>
          <w:p w14:paraId="6EB9CED1" w14:textId="77777777" w:rsidR="00794B5E" w:rsidRPr="00492055" w:rsidRDefault="00794B5E" w:rsidP="00E5233E">
            <w:pPr>
              <w:pStyle w:val="070-TabelaPadro"/>
              <w:spacing w:before="10" w:after="10"/>
              <w:rPr>
                <w:sz w:val="10"/>
                <w:szCs w:val="10"/>
              </w:rPr>
            </w:pPr>
            <w:bookmarkStart w:id="4429" w:name="BBIFD01AL110"/>
            <w:bookmarkEnd w:id="4429"/>
            <w:r w:rsidRPr="00492055">
              <w:rPr>
                <w:sz w:val="10"/>
                <w:szCs w:val="10"/>
              </w:rPr>
              <w:t>(1,681)</w:t>
            </w:r>
          </w:p>
        </w:tc>
        <w:tc>
          <w:tcPr>
            <w:tcW w:w="1039" w:type="dxa"/>
            <w:tcBorders>
              <w:bottom w:val="single" w:sz="4" w:space="0" w:color="FFFFFF" w:themeColor="background1"/>
            </w:tcBorders>
            <w:shd w:val="clear" w:color="auto" w:fill="E6E6E6"/>
            <w:vAlign w:val="center"/>
          </w:tcPr>
          <w:p w14:paraId="69401206" w14:textId="77777777" w:rsidR="00794B5E" w:rsidRPr="00492055" w:rsidRDefault="00794B5E" w:rsidP="00E5233E">
            <w:pPr>
              <w:pStyle w:val="070-TabelaPadro"/>
              <w:spacing w:before="10" w:after="10"/>
              <w:rPr>
                <w:sz w:val="10"/>
                <w:szCs w:val="10"/>
              </w:rPr>
            </w:pPr>
            <w:bookmarkStart w:id="4430" w:name="BBIFD01AM110"/>
            <w:bookmarkEnd w:id="4430"/>
            <w:r w:rsidRPr="00492055">
              <w:rPr>
                <w:sz w:val="10"/>
                <w:szCs w:val="10"/>
              </w:rPr>
              <w:t>7,303</w:t>
            </w:r>
          </w:p>
        </w:tc>
        <w:tc>
          <w:tcPr>
            <w:tcW w:w="1039" w:type="dxa"/>
            <w:tcBorders>
              <w:bottom w:val="single" w:sz="4" w:space="0" w:color="FFFFFF" w:themeColor="background1"/>
            </w:tcBorders>
            <w:shd w:val="clear" w:color="auto" w:fill="E6E6E6"/>
            <w:vAlign w:val="center"/>
          </w:tcPr>
          <w:p w14:paraId="5A0051CF" w14:textId="77777777" w:rsidR="00794B5E" w:rsidRPr="00492055" w:rsidRDefault="00794B5E" w:rsidP="00E5233E">
            <w:pPr>
              <w:pStyle w:val="070-TabelaPadro"/>
              <w:spacing w:before="10" w:after="10"/>
              <w:rPr>
                <w:sz w:val="10"/>
                <w:szCs w:val="10"/>
              </w:rPr>
            </w:pPr>
            <w:bookmarkStart w:id="4431" w:name="BBIFD01AN110"/>
            <w:bookmarkEnd w:id="4431"/>
            <w:r w:rsidRPr="00492055">
              <w:rPr>
                <w:sz w:val="10"/>
                <w:szCs w:val="10"/>
              </w:rPr>
              <w:t>(740)</w:t>
            </w:r>
          </w:p>
        </w:tc>
        <w:tc>
          <w:tcPr>
            <w:tcW w:w="1039" w:type="dxa"/>
            <w:tcBorders>
              <w:bottom w:val="single" w:sz="4" w:space="0" w:color="FFFFFF" w:themeColor="background1"/>
            </w:tcBorders>
            <w:shd w:val="clear" w:color="auto" w:fill="E6E6E6"/>
            <w:vAlign w:val="center"/>
          </w:tcPr>
          <w:p w14:paraId="594F660A" w14:textId="77777777" w:rsidR="00794B5E" w:rsidRPr="00492055" w:rsidRDefault="00794B5E" w:rsidP="00E5233E">
            <w:pPr>
              <w:pStyle w:val="070-TabelaPadro"/>
              <w:spacing w:before="10" w:after="10"/>
              <w:rPr>
                <w:sz w:val="10"/>
                <w:szCs w:val="10"/>
              </w:rPr>
            </w:pPr>
            <w:bookmarkStart w:id="4432" w:name="BBIFD01AO110"/>
            <w:bookmarkEnd w:id="4432"/>
            <w:r w:rsidRPr="00492055">
              <w:rPr>
                <w:sz w:val="10"/>
                <w:szCs w:val="10"/>
              </w:rPr>
              <w:t>(597)</w:t>
            </w:r>
          </w:p>
        </w:tc>
      </w:tr>
      <w:tr w:rsidR="00794B5E" w:rsidRPr="00492055" w14:paraId="0C6882E1" w14:textId="77777777" w:rsidTr="00876B3D">
        <w:trPr>
          <w:cantSplit/>
        </w:trPr>
        <w:tc>
          <w:tcPr>
            <w:tcW w:w="2156" w:type="dxa"/>
            <w:tcBorders>
              <w:bottom w:val="single" w:sz="4" w:space="0" w:color="FFFFFF" w:themeColor="background1"/>
            </w:tcBorders>
            <w:shd w:val="clear" w:color="auto" w:fill="F3F3F3"/>
            <w:vAlign w:val="center"/>
          </w:tcPr>
          <w:p w14:paraId="67222AC9" w14:textId="77777777" w:rsidR="00794B5E" w:rsidRPr="00492055" w:rsidRDefault="00794B5E" w:rsidP="00E5233E">
            <w:pPr>
              <w:pStyle w:val="070-TabelaPadro"/>
              <w:spacing w:before="10" w:after="10"/>
              <w:ind w:left="120"/>
              <w:jc w:val="left"/>
              <w:rPr>
                <w:sz w:val="10"/>
                <w:szCs w:val="10"/>
              </w:rPr>
            </w:pPr>
            <w:bookmarkStart w:id="4433" w:name="BBIFD0100109" w:colFirst="0" w:colLast="0"/>
            <w:bookmarkEnd w:id="4420"/>
            <w:r w:rsidRPr="00492055">
              <w:rPr>
                <w:sz w:val="10"/>
                <w:szCs w:val="10"/>
              </w:rPr>
              <w:t>IPCA</w:t>
            </w:r>
          </w:p>
        </w:tc>
        <w:tc>
          <w:tcPr>
            <w:tcW w:w="1040" w:type="dxa"/>
            <w:tcBorders>
              <w:bottom w:val="single" w:sz="4" w:space="0" w:color="FFFFFF" w:themeColor="background1"/>
            </w:tcBorders>
            <w:shd w:val="clear" w:color="auto" w:fill="F3F3F3"/>
            <w:vAlign w:val="center"/>
          </w:tcPr>
          <w:p w14:paraId="24D03E28" w14:textId="77777777" w:rsidR="00794B5E" w:rsidRPr="00492055" w:rsidRDefault="00794B5E" w:rsidP="00E5233E">
            <w:pPr>
              <w:pStyle w:val="070-TabelaPadro"/>
              <w:spacing w:before="10" w:after="10"/>
              <w:rPr>
                <w:sz w:val="10"/>
                <w:szCs w:val="10"/>
              </w:rPr>
            </w:pPr>
            <w:bookmarkStart w:id="4434" w:name="BBIFD01AA109"/>
            <w:bookmarkEnd w:id="4434"/>
            <w:r w:rsidRPr="00492055">
              <w:rPr>
                <w:sz w:val="10"/>
                <w:szCs w:val="10"/>
              </w:rPr>
              <w:t>2,524</w:t>
            </w:r>
          </w:p>
        </w:tc>
        <w:tc>
          <w:tcPr>
            <w:tcW w:w="1040" w:type="dxa"/>
            <w:tcBorders>
              <w:bottom w:val="single" w:sz="4" w:space="0" w:color="FFFFFF" w:themeColor="background1"/>
            </w:tcBorders>
            <w:shd w:val="clear" w:color="auto" w:fill="F3F3F3"/>
            <w:vAlign w:val="center"/>
          </w:tcPr>
          <w:p w14:paraId="63ED55E7" w14:textId="77777777" w:rsidR="00794B5E" w:rsidRPr="00492055" w:rsidRDefault="00794B5E" w:rsidP="00E5233E">
            <w:pPr>
              <w:pStyle w:val="070-TabelaPadro"/>
              <w:spacing w:before="10" w:after="10"/>
              <w:rPr>
                <w:sz w:val="10"/>
                <w:szCs w:val="10"/>
              </w:rPr>
            </w:pPr>
            <w:bookmarkStart w:id="4435" w:name="BBIFD01AB109"/>
            <w:bookmarkEnd w:id="4435"/>
            <w:r w:rsidRPr="00492055">
              <w:rPr>
                <w:sz w:val="10"/>
                <w:szCs w:val="10"/>
              </w:rPr>
              <w:t>(323)</w:t>
            </w:r>
          </w:p>
        </w:tc>
        <w:tc>
          <w:tcPr>
            <w:tcW w:w="1040" w:type="dxa"/>
            <w:tcBorders>
              <w:bottom w:val="single" w:sz="4" w:space="0" w:color="FFFFFF" w:themeColor="background1"/>
            </w:tcBorders>
            <w:shd w:val="clear" w:color="auto" w:fill="F3F3F3"/>
            <w:vAlign w:val="center"/>
          </w:tcPr>
          <w:p w14:paraId="230562CD" w14:textId="77777777" w:rsidR="00794B5E" w:rsidRPr="00492055" w:rsidRDefault="00794B5E" w:rsidP="00E5233E">
            <w:pPr>
              <w:pStyle w:val="070-TabelaPadro"/>
              <w:spacing w:before="10" w:after="10"/>
              <w:rPr>
                <w:sz w:val="10"/>
                <w:szCs w:val="10"/>
              </w:rPr>
            </w:pPr>
            <w:bookmarkStart w:id="4436" w:name="BBIFD01AC109"/>
            <w:bookmarkEnd w:id="4436"/>
            <w:r w:rsidRPr="00492055">
              <w:rPr>
                <w:sz w:val="10"/>
                <w:szCs w:val="10"/>
              </w:rPr>
              <w:t>(575)</w:t>
            </w:r>
          </w:p>
        </w:tc>
        <w:tc>
          <w:tcPr>
            <w:tcW w:w="1040" w:type="dxa"/>
            <w:tcBorders>
              <w:bottom w:val="single" w:sz="4" w:space="0" w:color="FFFFFF" w:themeColor="background1"/>
            </w:tcBorders>
            <w:shd w:val="clear" w:color="auto" w:fill="F3F3F3"/>
            <w:vAlign w:val="center"/>
          </w:tcPr>
          <w:p w14:paraId="20AC0AD2" w14:textId="77777777" w:rsidR="00794B5E" w:rsidRPr="00492055" w:rsidRDefault="00794B5E" w:rsidP="00E5233E">
            <w:pPr>
              <w:pStyle w:val="070-TabelaPadro"/>
              <w:spacing w:before="10" w:after="10"/>
              <w:rPr>
                <w:sz w:val="10"/>
                <w:szCs w:val="10"/>
              </w:rPr>
            </w:pPr>
            <w:bookmarkStart w:id="4437" w:name="BBIFD01AD109"/>
            <w:bookmarkEnd w:id="4437"/>
            <w:r w:rsidRPr="00492055">
              <w:rPr>
                <w:sz w:val="10"/>
                <w:szCs w:val="10"/>
              </w:rPr>
              <w:t>2,467</w:t>
            </w:r>
          </w:p>
        </w:tc>
        <w:tc>
          <w:tcPr>
            <w:tcW w:w="1040" w:type="dxa"/>
            <w:tcBorders>
              <w:bottom w:val="single" w:sz="4" w:space="0" w:color="FFFFFF" w:themeColor="background1"/>
            </w:tcBorders>
            <w:shd w:val="clear" w:color="auto" w:fill="F3F3F3"/>
            <w:vAlign w:val="center"/>
          </w:tcPr>
          <w:p w14:paraId="0327E48C" w14:textId="77777777" w:rsidR="00794B5E" w:rsidRPr="00492055" w:rsidRDefault="00794B5E" w:rsidP="00E5233E">
            <w:pPr>
              <w:pStyle w:val="070-TabelaPadro"/>
              <w:spacing w:before="10" w:after="10"/>
              <w:rPr>
                <w:sz w:val="10"/>
                <w:szCs w:val="10"/>
              </w:rPr>
            </w:pPr>
            <w:bookmarkStart w:id="4438" w:name="BBIFD01AE109"/>
            <w:bookmarkEnd w:id="4438"/>
            <w:r w:rsidRPr="00492055">
              <w:rPr>
                <w:sz w:val="10"/>
                <w:szCs w:val="10"/>
              </w:rPr>
              <w:t>(323)</w:t>
            </w:r>
          </w:p>
        </w:tc>
        <w:tc>
          <w:tcPr>
            <w:tcW w:w="1039" w:type="dxa"/>
            <w:tcBorders>
              <w:bottom w:val="single" w:sz="4" w:space="0" w:color="FFFFFF" w:themeColor="background1"/>
            </w:tcBorders>
            <w:shd w:val="clear" w:color="auto" w:fill="F3F3F3"/>
            <w:vAlign w:val="center"/>
          </w:tcPr>
          <w:p w14:paraId="2C778290" w14:textId="77777777" w:rsidR="00794B5E" w:rsidRPr="00492055" w:rsidRDefault="00794B5E" w:rsidP="00E5233E">
            <w:pPr>
              <w:pStyle w:val="070-TabelaPadro"/>
              <w:spacing w:before="10" w:after="10"/>
              <w:rPr>
                <w:sz w:val="10"/>
                <w:szCs w:val="10"/>
              </w:rPr>
            </w:pPr>
            <w:bookmarkStart w:id="4439" w:name="BBIFD01AF109"/>
            <w:bookmarkEnd w:id="4439"/>
            <w:r w:rsidRPr="00492055">
              <w:rPr>
                <w:sz w:val="10"/>
                <w:szCs w:val="10"/>
              </w:rPr>
              <w:t>(555)</w:t>
            </w:r>
          </w:p>
        </w:tc>
        <w:tc>
          <w:tcPr>
            <w:tcW w:w="1039" w:type="dxa"/>
            <w:tcBorders>
              <w:bottom w:val="single" w:sz="4" w:space="0" w:color="FFFFFF" w:themeColor="background1"/>
            </w:tcBorders>
            <w:shd w:val="clear" w:color="auto" w:fill="F3F3F3"/>
            <w:vAlign w:val="center"/>
          </w:tcPr>
          <w:p w14:paraId="7FD88E86" w14:textId="77777777" w:rsidR="00794B5E" w:rsidRPr="00492055" w:rsidRDefault="00794B5E" w:rsidP="00E5233E">
            <w:pPr>
              <w:pStyle w:val="070-TabelaPadro"/>
              <w:spacing w:before="10" w:after="10"/>
              <w:rPr>
                <w:sz w:val="10"/>
                <w:szCs w:val="10"/>
              </w:rPr>
            </w:pPr>
            <w:bookmarkStart w:id="4440" w:name="BBIFD01AJ109"/>
            <w:bookmarkEnd w:id="4440"/>
            <w:r w:rsidRPr="00492055">
              <w:rPr>
                <w:sz w:val="10"/>
                <w:szCs w:val="10"/>
              </w:rPr>
              <w:t>2,524</w:t>
            </w:r>
          </w:p>
        </w:tc>
        <w:tc>
          <w:tcPr>
            <w:tcW w:w="1039" w:type="dxa"/>
            <w:tcBorders>
              <w:bottom w:val="single" w:sz="4" w:space="0" w:color="FFFFFF" w:themeColor="background1"/>
            </w:tcBorders>
            <w:shd w:val="clear" w:color="auto" w:fill="F3F3F3"/>
            <w:vAlign w:val="center"/>
          </w:tcPr>
          <w:p w14:paraId="31E0B513" w14:textId="77777777" w:rsidR="00794B5E" w:rsidRPr="00492055" w:rsidRDefault="00794B5E" w:rsidP="00E5233E">
            <w:pPr>
              <w:pStyle w:val="070-TabelaPadro"/>
              <w:spacing w:before="10" w:after="10"/>
              <w:rPr>
                <w:sz w:val="10"/>
                <w:szCs w:val="10"/>
              </w:rPr>
            </w:pPr>
            <w:bookmarkStart w:id="4441" w:name="BBIFD01AK109"/>
            <w:bookmarkEnd w:id="4441"/>
            <w:r w:rsidRPr="00492055">
              <w:rPr>
                <w:sz w:val="10"/>
                <w:szCs w:val="10"/>
              </w:rPr>
              <w:t>(323)</w:t>
            </w:r>
          </w:p>
        </w:tc>
        <w:tc>
          <w:tcPr>
            <w:tcW w:w="1039" w:type="dxa"/>
            <w:tcBorders>
              <w:bottom w:val="single" w:sz="4" w:space="0" w:color="FFFFFF" w:themeColor="background1"/>
            </w:tcBorders>
            <w:shd w:val="clear" w:color="auto" w:fill="F3F3F3"/>
            <w:vAlign w:val="center"/>
          </w:tcPr>
          <w:p w14:paraId="148F6043" w14:textId="77777777" w:rsidR="00794B5E" w:rsidRPr="00492055" w:rsidRDefault="00794B5E" w:rsidP="00E5233E">
            <w:pPr>
              <w:pStyle w:val="070-TabelaPadro"/>
              <w:spacing w:before="10" w:after="10"/>
              <w:rPr>
                <w:sz w:val="10"/>
                <w:szCs w:val="10"/>
              </w:rPr>
            </w:pPr>
            <w:bookmarkStart w:id="4442" w:name="BBIFD01AL109"/>
            <w:bookmarkEnd w:id="4442"/>
            <w:r w:rsidRPr="00492055">
              <w:rPr>
                <w:sz w:val="10"/>
                <w:szCs w:val="10"/>
              </w:rPr>
              <w:t>(575)</w:t>
            </w:r>
          </w:p>
        </w:tc>
        <w:tc>
          <w:tcPr>
            <w:tcW w:w="1039" w:type="dxa"/>
            <w:tcBorders>
              <w:bottom w:val="single" w:sz="4" w:space="0" w:color="FFFFFF" w:themeColor="background1"/>
            </w:tcBorders>
            <w:shd w:val="clear" w:color="auto" w:fill="F3F3F3"/>
            <w:vAlign w:val="center"/>
          </w:tcPr>
          <w:p w14:paraId="5B6CB352" w14:textId="77777777" w:rsidR="00794B5E" w:rsidRPr="00492055" w:rsidRDefault="00794B5E" w:rsidP="00E5233E">
            <w:pPr>
              <w:pStyle w:val="070-TabelaPadro"/>
              <w:spacing w:before="10" w:after="10"/>
              <w:rPr>
                <w:sz w:val="10"/>
                <w:szCs w:val="10"/>
              </w:rPr>
            </w:pPr>
            <w:bookmarkStart w:id="4443" w:name="BBIFD01AM109"/>
            <w:bookmarkEnd w:id="4443"/>
            <w:r w:rsidRPr="00492055">
              <w:rPr>
                <w:sz w:val="10"/>
                <w:szCs w:val="10"/>
              </w:rPr>
              <w:t>2,467</w:t>
            </w:r>
          </w:p>
        </w:tc>
        <w:tc>
          <w:tcPr>
            <w:tcW w:w="1039" w:type="dxa"/>
            <w:tcBorders>
              <w:bottom w:val="single" w:sz="4" w:space="0" w:color="FFFFFF" w:themeColor="background1"/>
            </w:tcBorders>
            <w:shd w:val="clear" w:color="auto" w:fill="F3F3F3"/>
            <w:vAlign w:val="center"/>
          </w:tcPr>
          <w:p w14:paraId="7428277A" w14:textId="77777777" w:rsidR="00794B5E" w:rsidRPr="00492055" w:rsidRDefault="00794B5E" w:rsidP="00E5233E">
            <w:pPr>
              <w:pStyle w:val="070-TabelaPadro"/>
              <w:spacing w:before="10" w:after="10"/>
              <w:rPr>
                <w:sz w:val="10"/>
                <w:szCs w:val="10"/>
              </w:rPr>
            </w:pPr>
            <w:bookmarkStart w:id="4444" w:name="BBIFD01AN109"/>
            <w:bookmarkEnd w:id="4444"/>
            <w:r w:rsidRPr="00492055">
              <w:rPr>
                <w:sz w:val="10"/>
                <w:szCs w:val="10"/>
              </w:rPr>
              <w:t>(323)</w:t>
            </w:r>
          </w:p>
        </w:tc>
        <w:tc>
          <w:tcPr>
            <w:tcW w:w="1039" w:type="dxa"/>
            <w:tcBorders>
              <w:bottom w:val="single" w:sz="4" w:space="0" w:color="FFFFFF" w:themeColor="background1"/>
            </w:tcBorders>
            <w:shd w:val="clear" w:color="auto" w:fill="F3F3F3"/>
            <w:vAlign w:val="center"/>
          </w:tcPr>
          <w:p w14:paraId="437F7998" w14:textId="77777777" w:rsidR="00794B5E" w:rsidRPr="00492055" w:rsidRDefault="00794B5E" w:rsidP="00E5233E">
            <w:pPr>
              <w:pStyle w:val="070-TabelaPadro"/>
              <w:spacing w:before="10" w:after="10"/>
              <w:rPr>
                <w:sz w:val="10"/>
                <w:szCs w:val="10"/>
              </w:rPr>
            </w:pPr>
            <w:bookmarkStart w:id="4445" w:name="BBIFD01AO109"/>
            <w:bookmarkEnd w:id="4445"/>
            <w:r w:rsidRPr="00492055">
              <w:rPr>
                <w:sz w:val="10"/>
                <w:szCs w:val="10"/>
              </w:rPr>
              <w:t>(555)</w:t>
            </w:r>
          </w:p>
        </w:tc>
      </w:tr>
      <w:tr w:rsidR="00794B5E" w:rsidRPr="00492055" w14:paraId="4AD956BB" w14:textId="77777777" w:rsidTr="00876B3D">
        <w:trPr>
          <w:cantSplit/>
        </w:trPr>
        <w:tc>
          <w:tcPr>
            <w:tcW w:w="2156" w:type="dxa"/>
            <w:tcBorders>
              <w:bottom w:val="single" w:sz="4" w:space="0" w:color="FFFFFF" w:themeColor="background1"/>
            </w:tcBorders>
            <w:shd w:val="clear" w:color="auto" w:fill="E6E6E6"/>
            <w:vAlign w:val="center"/>
          </w:tcPr>
          <w:p w14:paraId="2071B03B" w14:textId="77777777" w:rsidR="00794B5E" w:rsidRPr="00492055" w:rsidRDefault="00794B5E" w:rsidP="00E5233E">
            <w:pPr>
              <w:pStyle w:val="070-TabelaPadro"/>
              <w:spacing w:before="10" w:after="10"/>
              <w:ind w:left="120"/>
              <w:jc w:val="left"/>
              <w:rPr>
                <w:sz w:val="10"/>
                <w:szCs w:val="10"/>
              </w:rPr>
            </w:pPr>
            <w:bookmarkStart w:id="4446" w:name="BBIFD0100064" w:colFirst="0" w:colLast="0"/>
            <w:bookmarkEnd w:id="4433"/>
            <w:r w:rsidRPr="00492055">
              <w:rPr>
                <w:sz w:val="10"/>
                <w:szCs w:val="10"/>
              </w:rPr>
              <w:t>Commodities</w:t>
            </w:r>
          </w:p>
        </w:tc>
        <w:tc>
          <w:tcPr>
            <w:tcW w:w="1040" w:type="dxa"/>
            <w:tcBorders>
              <w:bottom w:val="single" w:sz="4" w:space="0" w:color="FFFFFF" w:themeColor="background1"/>
            </w:tcBorders>
            <w:shd w:val="clear" w:color="auto" w:fill="E6E6E6"/>
            <w:vAlign w:val="center"/>
          </w:tcPr>
          <w:p w14:paraId="44828DA4" w14:textId="77777777" w:rsidR="00794B5E" w:rsidRPr="00492055" w:rsidRDefault="00794B5E" w:rsidP="00E5233E">
            <w:pPr>
              <w:pStyle w:val="070-TabelaPadro"/>
              <w:spacing w:before="10" w:after="10"/>
              <w:rPr>
                <w:sz w:val="10"/>
                <w:szCs w:val="10"/>
              </w:rPr>
            </w:pPr>
            <w:bookmarkStart w:id="4447" w:name="BBIFD01AA064"/>
            <w:bookmarkEnd w:id="4447"/>
            <w:r w:rsidRPr="00492055">
              <w:rPr>
                <w:sz w:val="10"/>
                <w:szCs w:val="10"/>
              </w:rPr>
              <w:t>8,930</w:t>
            </w:r>
          </w:p>
        </w:tc>
        <w:tc>
          <w:tcPr>
            <w:tcW w:w="1040" w:type="dxa"/>
            <w:tcBorders>
              <w:bottom w:val="single" w:sz="4" w:space="0" w:color="FFFFFF" w:themeColor="background1"/>
            </w:tcBorders>
            <w:shd w:val="clear" w:color="auto" w:fill="E6E6E6"/>
            <w:vAlign w:val="center"/>
          </w:tcPr>
          <w:p w14:paraId="5F80ADFC" w14:textId="77777777" w:rsidR="00794B5E" w:rsidRPr="00492055" w:rsidRDefault="00794B5E" w:rsidP="00E5233E">
            <w:pPr>
              <w:pStyle w:val="070-TabelaPadro"/>
              <w:spacing w:before="10" w:after="10"/>
              <w:rPr>
                <w:sz w:val="10"/>
                <w:szCs w:val="10"/>
              </w:rPr>
            </w:pPr>
            <w:bookmarkStart w:id="4448" w:name="BBIFD01AB064"/>
            <w:bookmarkEnd w:id="4448"/>
            <w:r w:rsidRPr="00492055">
              <w:rPr>
                <w:sz w:val="10"/>
                <w:szCs w:val="10"/>
              </w:rPr>
              <w:t>(205)</w:t>
            </w:r>
          </w:p>
        </w:tc>
        <w:tc>
          <w:tcPr>
            <w:tcW w:w="1040" w:type="dxa"/>
            <w:tcBorders>
              <w:bottom w:val="single" w:sz="4" w:space="0" w:color="FFFFFF" w:themeColor="background1"/>
            </w:tcBorders>
            <w:shd w:val="clear" w:color="auto" w:fill="E6E6E6"/>
            <w:vAlign w:val="center"/>
          </w:tcPr>
          <w:p w14:paraId="669F7B7B" w14:textId="77777777" w:rsidR="00794B5E" w:rsidRPr="00492055" w:rsidRDefault="00794B5E" w:rsidP="00E5233E">
            <w:pPr>
              <w:pStyle w:val="070-TabelaPadro"/>
              <w:spacing w:before="10" w:after="10"/>
              <w:rPr>
                <w:sz w:val="10"/>
                <w:szCs w:val="10"/>
              </w:rPr>
            </w:pPr>
            <w:bookmarkStart w:id="4449" w:name="BBIFD01AC064"/>
            <w:bookmarkEnd w:id="4449"/>
            <w:r w:rsidRPr="00492055">
              <w:rPr>
                <w:sz w:val="10"/>
                <w:szCs w:val="10"/>
              </w:rPr>
              <w:t>(125)</w:t>
            </w:r>
          </w:p>
        </w:tc>
        <w:tc>
          <w:tcPr>
            <w:tcW w:w="1040" w:type="dxa"/>
            <w:tcBorders>
              <w:bottom w:val="single" w:sz="4" w:space="0" w:color="FFFFFF" w:themeColor="background1"/>
            </w:tcBorders>
            <w:shd w:val="clear" w:color="auto" w:fill="E6E6E6"/>
            <w:vAlign w:val="center"/>
          </w:tcPr>
          <w:p w14:paraId="0F50FCD9" w14:textId="77777777" w:rsidR="00794B5E" w:rsidRPr="00492055" w:rsidRDefault="00794B5E" w:rsidP="00E5233E">
            <w:pPr>
              <w:pStyle w:val="070-TabelaPadro"/>
              <w:spacing w:before="10" w:after="10"/>
              <w:rPr>
                <w:sz w:val="10"/>
                <w:szCs w:val="10"/>
              </w:rPr>
            </w:pPr>
            <w:bookmarkStart w:id="4450" w:name="BBIFD01AD064"/>
            <w:bookmarkEnd w:id="4450"/>
            <w:r w:rsidRPr="00492055">
              <w:rPr>
                <w:sz w:val="10"/>
                <w:szCs w:val="10"/>
              </w:rPr>
              <w:t>15,123</w:t>
            </w:r>
          </w:p>
        </w:tc>
        <w:tc>
          <w:tcPr>
            <w:tcW w:w="1040" w:type="dxa"/>
            <w:tcBorders>
              <w:bottom w:val="single" w:sz="4" w:space="0" w:color="FFFFFF" w:themeColor="background1"/>
            </w:tcBorders>
            <w:shd w:val="clear" w:color="auto" w:fill="E6E6E6"/>
            <w:vAlign w:val="center"/>
          </w:tcPr>
          <w:p w14:paraId="3100B82C" w14:textId="77777777" w:rsidR="00794B5E" w:rsidRPr="00492055" w:rsidRDefault="00794B5E" w:rsidP="00E5233E">
            <w:pPr>
              <w:pStyle w:val="070-TabelaPadro"/>
              <w:spacing w:before="10" w:after="10"/>
              <w:rPr>
                <w:sz w:val="10"/>
                <w:szCs w:val="10"/>
              </w:rPr>
            </w:pPr>
            <w:bookmarkStart w:id="4451" w:name="BBIFD01AE064"/>
            <w:bookmarkEnd w:id="4451"/>
            <w:r w:rsidRPr="00492055">
              <w:rPr>
                <w:sz w:val="10"/>
                <w:szCs w:val="10"/>
              </w:rPr>
              <w:t>(514)</w:t>
            </w:r>
          </w:p>
        </w:tc>
        <w:tc>
          <w:tcPr>
            <w:tcW w:w="1039" w:type="dxa"/>
            <w:tcBorders>
              <w:bottom w:val="single" w:sz="4" w:space="0" w:color="FFFFFF" w:themeColor="background1"/>
            </w:tcBorders>
            <w:shd w:val="clear" w:color="auto" w:fill="E6E6E6"/>
            <w:vAlign w:val="center"/>
          </w:tcPr>
          <w:p w14:paraId="03A63153" w14:textId="77777777" w:rsidR="00794B5E" w:rsidRPr="00492055" w:rsidRDefault="00794B5E" w:rsidP="00E5233E">
            <w:pPr>
              <w:pStyle w:val="070-TabelaPadro"/>
              <w:spacing w:before="10" w:after="10"/>
              <w:rPr>
                <w:sz w:val="10"/>
                <w:szCs w:val="10"/>
              </w:rPr>
            </w:pPr>
            <w:bookmarkStart w:id="4452" w:name="BBIFD01AF064"/>
            <w:bookmarkEnd w:id="4452"/>
            <w:r w:rsidRPr="00492055">
              <w:rPr>
                <w:sz w:val="10"/>
                <w:szCs w:val="10"/>
              </w:rPr>
              <w:t>(11,616)</w:t>
            </w:r>
          </w:p>
        </w:tc>
        <w:tc>
          <w:tcPr>
            <w:tcW w:w="1039" w:type="dxa"/>
            <w:tcBorders>
              <w:bottom w:val="single" w:sz="4" w:space="0" w:color="FFFFFF" w:themeColor="background1"/>
            </w:tcBorders>
            <w:shd w:val="clear" w:color="auto" w:fill="E6E6E6"/>
            <w:vAlign w:val="center"/>
          </w:tcPr>
          <w:p w14:paraId="19BEFF9E" w14:textId="77777777" w:rsidR="00794B5E" w:rsidRPr="00492055" w:rsidRDefault="00794B5E" w:rsidP="00E5233E">
            <w:pPr>
              <w:pStyle w:val="070-TabelaPadro"/>
              <w:spacing w:before="10" w:after="10"/>
              <w:rPr>
                <w:sz w:val="10"/>
                <w:szCs w:val="10"/>
              </w:rPr>
            </w:pPr>
            <w:bookmarkStart w:id="4453" w:name="BBIFD01AJ064"/>
            <w:bookmarkEnd w:id="4453"/>
            <w:r w:rsidRPr="00492055">
              <w:rPr>
                <w:sz w:val="10"/>
                <w:szCs w:val="10"/>
              </w:rPr>
              <w:t>8,930</w:t>
            </w:r>
          </w:p>
        </w:tc>
        <w:tc>
          <w:tcPr>
            <w:tcW w:w="1039" w:type="dxa"/>
            <w:tcBorders>
              <w:bottom w:val="single" w:sz="4" w:space="0" w:color="FFFFFF" w:themeColor="background1"/>
            </w:tcBorders>
            <w:shd w:val="clear" w:color="auto" w:fill="E6E6E6"/>
            <w:vAlign w:val="center"/>
          </w:tcPr>
          <w:p w14:paraId="4F61084B" w14:textId="77777777" w:rsidR="00794B5E" w:rsidRPr="00492055" w:rsidRDefault="00794B5E" w:rsidP="00E5233E">
            <w:pPr>
              <w:pStyle w:val="070-TabelaPadro"/>
              <w:spacing w:before="10" w:after="10"/>
              <w:rPr>
                <w:sz w:val="10"/>
                <w:szCs w:val="10"/>
              </w:rPr>
            </w:pPr>
            <w:bookmarkStart w:id="4454" w:name="BBIFD01AK064"/>
            <w:bookmarkEnd w:id="4454"/>
            <w:r w:rsidRPr="00492055">
              <w:rPr>
                <w:sz w:val="10"/>
                <w:szCs w:val="10"/>
              </w:rPr>
              <w:t>(205)</w:t>
            </w:r>
          </w:p>
        </w:tc>
        <w:tc>
          <w:tcPr>
            <w:tcW w:w="1039" w:type="dxa"/>
            <w:tcBorders>
              <w:bottom w:val="single" w:sz="4" w:space="0" w:color="FFFFFF" w:themeColor="background1"/>
            </w:tcBorders>
            <w:shd w:val="clear" w:color="auto" w:fill="E6E6E6"/>
            <w:vAlign w:val="center"/>
          </w:tcPr>
          <w:p w14:paraId="5888126A" w14:textId="77777777" w:rsidR="00794B5E" w:rsidRPr="00492055" w:rsidRDefault="00794B5E" w:rsidP="00E5233E">
            <w:pPr>
              <w:pStyle w:val="070-TabelaPadro"/>
              <w:spacing w:before="10" w:after="10"/>
              <w:rPr>
                <w:sz w:val="10"/>
                <w:szCs w:val="10"/>
              </w:rPr>
            </w:pPr>
            <w:bookmarkStart w:id="4455" w:name="BBIFD01AL064"/>
            <w:bookmarkEnd w:id="4455"/>
            <w:r w:rsidRPr="00492055">
              <w:rPr>
                <w:sz w:val="10"/>
                <w:szCs w:val="10"/>
              </w:rPr>
              <w:t>(125)</w:t>
            </w:r>
          </w:p>
        </w:tc>
        <w:tc>
          <w:tcPr>
            <w:tcW w:w="1039" w:type="dxa"/>
            <w:tcBorders>
              <w:bottom w:val="single" w:sz="4" w:space="0" w:color="FFFFFF" w:themeColor="background1"/>
            </w:tcBorders>
            <w:shd w:val="clear" w:color="auto" w:fill="E6E6E6"/>
            <w:vAlign w:val="center"/>
          </w:tcPr>
          <w:p w14:paraId="77375F4B" w14:textId="77777777" w:rsidR="00794B5E" w:rsidRPr="00492055" w:rsidRDefault="00794B5E" w:rsidP="00E5233E">
            <w:pPr>
              <w:pStyle w:val="070-TabelaPadro"/>
              <w:spacing w:before="10" w:after="10"/>
              <w:rPr>
                <w:sz w:val="10"/>
                <w:szCs w:val="10"/>
              </w:rPr>
            </w:pPr>
            <w:bookmarkStart w:id="4456" w:name="BBIFD01AM064"/>
            <w:bookmarkEnd w:id="4456"/>
            <w:r w:rsidRPr="00492055">
              <w:rPr>
                <w:sz w:val="10"/>
                <w:szCs w:val="10"/>
              </w:rPr>
              <w:t>15,123</w:t>
            </w:r>
          </w:p>
        </w:tc>
        <w:tc>
          <w:tcPr>
            <w:tcW w:w="1039" w:type="dxa"/>
            <w:tcBorders>
              <w:bottom w:val="single" w:sz="4" w:space="0" w:color="FFFFFF" w:themeColor="background1"/>
            </w:tcBorders>
            <w:shd w:val="clear" w:color="auto" w:fill="E6E6E6"/>
            <w:vAlign w:val="center"/>
          </w:tcPr>
          <w:p w14:paraId="224FCAF1" w14:textId="77777777" w:rsidR="00794B5E" w:rsidRPr="00492055" w:rsidRDefault="00794B5E" w:rsidP="00E5233E">
            <w:pPr>
              <w:pStyle w:val="070-TabelaPadro"/>
              <w:spacing w:before="10" w:after="10"/>
              <w:rPr>
                <w:sz w:val="10"/>
                <w:szCs w:val="10"/>
              </w:rPr>
            </w:pPr>
            <w:bookmarkStart w:id="4457" w:name="BBIFD01AN064"/>
            <w:bookmarkEnd w:id="4457"/>
            <w:r w:rsidRPr="00492055">
              <w:rPr>
                <w:sz w:val="10"/>
                <w:szCs w:val="10"/>
              </w:rPr>
              <w:t>(514)</w:t>
            </w:r>
          </w:p>
        </w:tc>
        <w:tc>
          <w:tcPr>
            <w:tcW w:w="1039" w:type="dxa"/>
            <w:tcBorders>
              <w:bottom w:val="single" w:sz="4" w:space="0" w:color="FFFFFF" w:themeColor="background1"/>
            </w:tcBorders>
            <w:shd w:val="clear" w:color="auto" w:fill="E6E6E6"/>
            <w:vAlign w:val="center"/>
          </w:tcPr>
          <w:p w14:paraId="6A293B6B" w14:textId="77777777" w:rsidR="00794B5E" w:rsidRPr="00492055" w:rsidRDefault="00794B5E" w:rsidP="00E5233E">
            <w:pPr>
              <w:pStyle w:val="070-TabelaPadro"/>
              <w:spacing w:before="10" w:after="10"/>
              <w:rPr>
                <w:sz w:val="10"/>
                <w:szCs w:val="10"/>
              </w:rPr>
            </w:pPr>
            <w:bookmarkStart w:id="4458" w:name="BBIFD01AO064"/>
            <w:bookmarkEnd w:id="4458"/>
            <w:r w:rsidRPr="00492055">
              <w:rPr>
                <w:sz w:val="10"/>
                <w:szCs w:val="10"/>
              </w:rPr>
              <w:t>(11,616)</w:t>
            </w:r>
          </w:p>
        </w:tc>
      </w:tr>
      <w:tr w:rsidR="00794B5E" w:rsidRPr="00492055" w14:paraId="126616C9" w14:textId="77777777" w:rsidTr="00876B3D">
        <w:trPr>
          <w:cantSplit/>
        </w:trPr>
        <w:tc>
          <w:tcPr>
            <w:tcW w:w="2156" w:type="dxa"/>
            <w:tcBorders>
              <w:bottom w:val="single" w:sz="4" w:space="0" w:color="FFFFFF" w:themeColor="background1"/>
            </w:tcBorders>
            <w:shd w:val="solid" w:color="F3F3F3" w:fill="auto"/>
            <w:vAlign w:val="center"/>
          </w:tcPr>
          <w:p w14:paraId="0EE11C21" w14:textId="77777777" w:rsidR="00794B5E" w:rsidRPr="00492055" w:rsidRDefault="00794B5E" w:rsidP="00E5233E">
            <w:pPr>
              <w:pStyle w:val="070-TabelaPadro"/>
              <w:spacing w:before="10" w:after="10"/>
              <w:ind w:left="60"/>
              <w:jc w:val="left"/>
              <w:rPr>
                <w:b/>
                <w:sz w:val="10"/>
                <w:szCs w:val="10"/>
              </w:rPr>
            </w:pPr>
            <w:bookmarkStart w:id="4459" w:name="BBIFD0100066" w:colFirst="0" w:colLast="0"/>
            <w:bookmarkStart w:id="4460" w:name="BBIFD01Div1"/>
            <w:bookmarkEnd w:id="4042"/>
            <w:bookmarkEnd w:id="4446"/>
            <w:r w:rsidRPr="00492055">
              <w:rPr>
                <w:b/>
                <w:sz w:val="10"/>
                <w:szCs w:val="10"/>
              </w:rPr>
              <w:t>Sale commitments - short position</w:t>
            </w:r>
          </w:p>
        </w:tc>
        <w:tc>
          <w:tcPr>
            <w:tcW w:w="1040" w:type="dxa"/>
            <w:tcBorders>
              <w:bottom w:val="single" w:sz="4" w:space="0" w:color="FFFFFF" w:themeColor="background1"/>
            </w:tcBorders>
            <w:shd w:val="solid" w:color="F3F3F3" w:fill="auto"/>
            <w:vAlign w:val="center"/>
          </w:tcPr>
          <w:p w14:paraId="6D00C972" w14:textId="77777777" w:rsidR="00794B5E" w:rsidRPr="00492055" w:rsidRDefault="00794B5E" w:rsidP="00E5233E">
            <w:pPr>
              <w:pStyle w:val="070-TabelaPadro"/>
              <w:spacing w:before="10" w:after="10"/>
              <w:rPr>
                <w:b/>
                <w:sz w:val="10"/>
                <w:szCs w:val="10"/>
              </w:rPr>
            </w:pPr>
            <w:bookmarkStart w:id="4461" w:name="BBIFD01AA066"/>
            <w:bookmarkEnd w:id="4461"/>
            <w:r w:rsidRPr="00492055">
              <w:rPr>
                <w:b/>
                <w:sz w:val="10"/>
                <w:szCs w:val="10"/>
              </w:rPr>
              <w:t>3,286,081</w:t>
            </w:r>
          </w:p>
        </w:tc>
        <w:tc>
          <w:tcPr>
            <w:tcW w:w="1040" w:type="dxa"/>
            <w:tcBorders>
              <w:bottom w:val="single" w:sz="4" w:space="0" w:color="FFFFFF" w:themeColor="background1"/>
            </w:tcBorders>
            <w:shd w:val="solid" w:color="F3F3F3" w:fill="auto"/>
            <w:vAlign w:val="center"/>
          </w:tcPr>
          <w:p w14:paraId="523D01BD" w14:textId="77777777" w:rsidR="00794B5E" w:rsidRPr="00492055" w:rsidRDefault="00794B5E" w:rsidP="00E5233E">
            <w:pPr>
              <w:pStyle w:val="070-TabelaPadro"/>
              <w:spacing w:before="10" w:after="10"/>
              <w:rPr>
                <w:b/>
                <w:sz w:val="10"/>
                <w:szCs w:val="10"/>
              </w:rPr>
            </w:pPr>
            <w:bookmarkStart w:id="4462" w:name="BBIFD01AB066"/>
            <w:bookmarkEnd w:id="4462"/>
            <w:r w:rsidRPr="00492055">
              <w:rPr>
                <w:b/>
                <w:sz w:val="10"/>
                <w:szCs w:val="10"/>
              </w:rPr>
              <w:t>(574,863)</w:t>
            </w:r>
          </w:p>
        </w:tc>
        <w:tc>
          <w:tcPr>
            <w:tcW w:w="1040" w:type="dxa"/>
            <w:tcBorders>
              <w:bottom w:val="single" w:sz="4" w:space="0" w:color="FFFFFF" w:themeColor="background1"/>
            </w:tcBorders>
            <w:shd w:val="solid" w:color="F3F3F3" w:fill="auto"/>
            <w:vAlign w:val="center"/>
          </w:tcPr>
          <w:p w14:paraId="09789C16" w14:textId="77777777" w:rsidR="00794B5E" w:rsidRPr="00492055" w:rsidRDefault="00794B5E" w:rsidP="00E5233E">
            <w:pPr>
              <w:pStyle w:val="070-TabelaPadro"/>
              <w:spacing w:before="10" w:after="10"/>
              <w:rPr>
                <w:b/>
                <w:sz w:val="10"/>
                <w:szCs w:val="10"/>
              </w:rPr>
            </w:pPr>
            <w:bookmarkStart w:id="4463" w:name="BBIFD01AC066"/>
            <w:bookmarkEnd w:id="4463"/>
            <w:r w:rsidRPr="00492055">
              <w:rPr>
                <w:b/>
                <w:sz w:val="10"/>
                <w:szCs w:val="10"/>
              </w:rPr>
              <w:t>(875,12</w:t>
            </w:r>
            <w:r>
              <w:rPr>
                <w:b/>
                <w:sz w:val="10"/>
                <w:szCs w:val="10"/>
              </w:rPr>
              <w:t>7</w:t>
            </w:r>
            <w:r w:rsidRPr="00492055">
              <w:rPr>
                <w:b/>
                <w:sz w:val="10"/>
                <w:szCs w:val="10"/>
              </w:rPr>
              <w:t>)</w:t>
            </w:r>
          </w:p>
        </w:tc>
        <w:tc>
          <w:tcPr>
            <w:tcW w:w="1040" w:type="dxa"/>
            <w:tcBorders>
              <w:bottom w:val="single" w:sz="4" w:space="0" w:color="FFFFFF" w:themeColor="background1"/>
            </w:tcBorders>
            <w:shd w:val="solid" w:color="F3F3F3" w:fill="auto"/>
            <w:vAlign w:val="center"/>
          </w:tcPr>
          <w:p w14:paraId="7308A519" w14:textId="77777777" w:rsidR="00794B5E" w:rsidRPr="00492055" w:rsidRDefault="00794B5E" w:rsidP="00E5233E">
            <w:pPr>
              <w:pStyle w:val="070-TabelaPadro"/>
              <w:spacing w:before="10" w:after="10"/>
              <w:rPr>
                <w:b/>
                <w:sz w:val="10"/>
                <w:szCs w:val="10"/>
              </w:rPr>
            </w:pPr>
            <w:bookmarkStart w:id="4464" w:name="BBIFD01AD066"/>
            <w:bookmarkEnd w:id="4464"/>
            <w:r w:rsidRPr="00492055">
              <w:rPr>
                <w:b/>
                <w:sz w:val="10"/>
                <w:szCs w:val="10"/>
              </w:rPr>
              <w:t>4,309,028</w:t>
            </w:r>
          </w:p>
        </w:tc>
        <w:tc>
          <w:tcPr>
            <w:tcW w:w="1040" w:type="dxa"/>
            <w:tcBorders>
              <w:bottom w:val="single" w:sz="4" w:space="0" w:color="FFFFFF" w:themeColor="background1"/>
            </w:tcBorders>
            <w:shd w:val="solid" w:color="F3F3F3" w:fill="auto"/>
            <w:vAlign w:val="center"/>
          </w:tcPr>
          <w:p w14:paraId="2DB29742" w14:textId="77777777" w:rsidR="00794B5E" w:rsidRPr="00492055" w:rsidRDefault="00794B5E" w:rsidP="00E5233E">
            <w:pPr>
              <w:pStyle w:val="070-TabelaPadro"/>
              <w:spacing w:before="10" w:after="10"/>
              <w:rPr>
                <w:b/>
                <w:sz w:val="10"/>
                <w:szCs w:val="10"/>
              </w:rPr>
            </w:pPr>
            <w:bookmarkStart w:id="4465" w:name="BBIFD01AE066"/>
            <w:bookmarkEnd w:id="4465"/>
            <w:r w:rsidRPr="00492055">
              <w:rPr>
                <w:b/>
                <w:sz w:val="10"/>
                <w:szCs w:val="10"/>
              </w:rPr>
              <w:t>(1,</w:t>
            </w:r>
            <w:r>
              <w:rPr>
                <w:b/>
                <w:sz w:val="10"/>
                <w:szCs w:val="10"/>
              </w:rPr>
              <w:t>615,752</w:t>
            </w:r>
            <w:r w:rsidRPr="00492055">
              <w:rPr>
                <w:b/>
                <w:sz w:val="10"/>
                <w:szCs w:val="10"/>
              </w:rPr>
              <w:t>)</w:t>
            </w:r>
          </w:p>
        </w:tc>
        <w:tc>
          <w:tcPr>
            <w:tcW w:w="1039" w:type="dxa"/>
            <w:tcBorders>
              <w:bottom w:val="single" w:sz="4" w:space="0" w:color="FFFFFF" w:themeColor="background1"/>
            </w:tcBorders>
            <w:shd w:val="solid" w:color="F3F3F3" w:fill="auto"/>
            <w:vAlign w:val="center"/>
          </w:tcPr>
          <w:p w14:paraId="37619D76" w14:textId="77777777" w:rsidR="00794B5E" w:rsidRPr="00492055" w:rsidRDefault="00794B5E" w:rsidP="00E5233E">
            <w:pPr>
              <w:pStyle w:val="070-TabelaPadro"/>
              <w:spacing w:before="10" w:after="10"/>
              <w:rPr>
                <w:b/>
                <w:sz w:val="10"/>
                <w:szCs w:val="10"/>
              </w:rPr>
            </w:pPr>
            <w:bookmarkStart w:id="4466" w:name="BBIFD01AF066"/>
            <w:bookmarkEnd w:id="4466"/>
            <w:r w:rsidRPr="00492055">
              <w:rPr>
                <w:b/>
                <w:sz w:val="10"/>
                <w:szCs w:val="10"/>
              </w:rPr>
              <w:t>(1,800,635)</w:t>
            </w:r>
          </w:p>
        </w:tc>
        <w:tc>
          <w:tcPr>
            <w:tcW w:w="1039" w:type="dxa"/>
            <w:tcBorders>
              <w:bottom w:val="single" w:sz="4" w:space="0" w:color="FFFFFF" w:themeColor="background1"/>
            </w:tcBorders>
            <w:shd w:val="solid" w:color="F3F3F3" w:fill="auto"/>
            <w:vAlign w:val="center"/>
          </w:tcPr>
          <w:p w14:paraId="36E29395" w14:textId="77777777" w:rsidR="00794B5E" w:rsidRPr="00492055" w:rsidRDefault="00794B5E" w:rsidP="00E5233E">
            <w:pPr>
              <w:pStyle w:val="070-TabelaPadro"/>
              <w:spacing w:before="10" w:after="10"/>
              <w:rPr>
                <w:b/>
                <w:sz w:val="10"/>
                <w:szCs w:val="10"/>
              </w:rPr>
            </w:pPr>
            <w:bookmarkStart w:id="4467" w:name="BBIFD01AJ066"/>
            <w:bookmarkEnd w:id="4467"/>
            <w:r w:rsidRPr="00492055">
              <w:rPr>
                <w:b/>
                <w:sz w:val="10"/>
                <w:szCs w:val="10"/>
              </w:rPr>
              <w:t>2,859,899</w:t>
            </w:r>
          </w:p>
        </w:tc>
        <w:tc>
          <w:tcPr>
            <w:tcW w:w="1039" w:type="dxa"/>
            <w:tcBorders>
              <w:bottom w:val="single" w:sz="4" w:space="0" w:color="FFFFFF" w:themeColor="background1"/>
            </w:tcBorders>
            <w:shd w:val="solid" w:color="F3F3F3" w:fill="auto"/>
            <w:vAlign w:val="center"/>
          </w:tcPr>
          <w:p w14:paraId="2D447B32" w14:textId="77777777" w:rsidR="00794B5E" w:rsidRPr="00492055" w:rsidRDefault="00794B5E" w:rsidP="00E5233E">
            <w:pPr>
              <w:pStyle w:val="070-TabelaPadro"/>
              <w:spacing w:before="10" w:after="10"/>
              <w:rPr>
                <w:b/>
                <w:sz w:val="10"/>
                <w:szCs w:val="10"/>
              </w:rPr>
            </w:pPr>
            <w:bookmarkStart w:id="4468" w:name="BBIFD01AK066"/>
            <w:bookmarkEnd w:id="4468"/>
            <w:r w:rsidRPr="00492055">
              <w:rPr>
                <w:b/>
                <w:sz w:val="10"/>
                <w:szCs w:val="10"/>
              </w:rPr>
              <w:t>(154,088)</w:t>
            </w:r>
          </w:p>
        </w:tc>
        <w:tc>
          <w:tcPr>
            <w:tcW w:w="1039" w:type="dxa"/>
            <w:tcBorders>
              <w:bottom w:val="single" w:sz="4" w:space="0" w:color="FFFFFF" w:themeColor="background1"/>
            </w:tcBorders>
            <w:shd w:val="solid" w:color="F3F3F3" w:fill="auto"/>
            <w:vAlign w:val="center"/>
          </w:tcPr>
          <w:p w14:paraId="3736EC41" w14:textId="77777777" w:rsidR="00794B5E" w:rsidRPr="00492055" w:rsidRDefault="00794B5E" w:rsidP="00E5233E">
            <w:pPr>
              <w:pStyle w:val="070-TabelaPadro"/>
              <w:spacing w:before="10" w:after="10"/>
              <w:rPr>
                <w:b/>
                <w:sz w:val="10"/>
                <w:szCs w:val="10"/>
              </w:rPr>
            </w:pPr>
            <w:bookmarkStart w:id="4469" w:name="BBIFD01AL066"/>
            <w:bookmarkEnd w:id="4469"/>
            <w:r w:rsidRPr="00492055">
              <w:rPr>
                <w:b/>
                <w:sz w:val="10"/>
                <w:szCs w:val="10"/>
              </w:rPr>
              <w:t>(460,190)</w:t>
            </w:r>
          </w:p>
        </w:tc>
        <w:tc>
          <w:tcPr>
            <w:tcW w:w="1039" w:type="dxa"/>
            <w:tcBorders>
              <w:bottom w:val="single" w:sz="4" w:space="0" w:color="FFFFFF" w:themeColor="background1"/>
            </w:tcBorders>
            <w:shd w:val="solid" w:color="F3F3F3" w:fill="auto"/>
            <w:vAlign w:val="center"/>
          </w:tcPr>
          <w:p w14:paraId="51125134" w14:textId="77777777" w:rsidR="00794B5E" w:rsidRPr="00492055" w:rsidRDefault="00794B5E" w:rsidP="00E5233E">
            <w:pPr>
              <w:pStyle w:val="070-TabelaPadro"/>
              <w:spacing w:before="10" w:after="10"/>
              <w:rPr>
                <w:b/>
                <w:sz w:val="10"/>
                <w:szCs w:val="10"/>
              </w:rPr>
            </w:pPr>
            <w:bookmarkStart w:id="4470" w:name="BBIFD01AM066"/>
            <w:bookmarkEnd w:id="4470"/>
            <w:r w:rsidRPr="00492055">
              <w:rPr>
                <w:b/>
                <w:sz w:val="10"/>
                <w:szCs w:val="10"/>
              </w:rPr>
              <w:t>2,823,775</w:t>
            </w:r>
          </w:p>
        </w:tc>
        <w:tc>
          <w:tcPr>
            <w:tcW w:w="1039" w:type="dxa"/>
            <w:tcBorders>
              <w:bottom w:val="single" w:sz="4" w:space="0" w:color="FFFFFF" w:themeColor="background1"/>
            </w:tcBorders>
            <w:shd w:val="solid" w:color="F3F3F3" w:fill="auto"/>
            <w:vAlign w:val="center"/>
          </w:tcPr>
          <w:p w14:paraId="46C21EB1" w14:textId="77777777" w:rsidR="00794B5E" w:rsidRPr="00492055" w:rsidRDefault="00794B5E" w:rsidP="00E5233E">
            <w:pPr>
              <w:pStyle w:val="070-TabelaPadro"/>
              <w:spacing w:before="10" w:after="10"/>
              <w:rPr>
                <w:b/>
                <w:sz w:val="10"/>
                <w:szCs w:val="10"/>
              </w:rPr>
            </w:pPr>
            <w:bookmarkStart w:id="4471" w:name="BBIFD01AN066"/>
            <w:bookmarkEnd w:id="4471"/>
            <w:r>
              <w:rPr>
                <w:b/>
                <w:sz w:val="10"/>
                <w:szCs w:val="10"/>
              </w:rPr>
              <w:t>(124,012)</w:t>
            </w:r>
          </w:p>
        </w:tc>
        <w:tc>
          <w:tcPr>
            <w:tcW w:w="1039" w:type="dxa"/>
            <w:tcBorders>
              <w:bottom w:val="single" w:sz="4" w:space="0" w:color="FFFFFF" w:themeColor="background1"/>
            </w:tcBorders>
            <w:shd w:val="solid" w:color="F3F3F3" w:fill="auto"/>
            <w:vAlign w:val="center"/>
          </w:tcPr>
          <w:p w14:paraId="20204E3C" w14:textId="77777777" w:rsidR="00794B5E" w:rsidRPr="00492055" w:rsidRDefault="00794B5E" w:rsidP="00E5233E">
            <w:pPr>
              <w:pStyle w:val="070-TabelaPadro"/>
              <w:spacing w:before="10" w:after="10"/>
              <w:rPr>
                <w:b/>
                <w:sz w:val="10"/>
                <w:szCs w:val="10"/>
              </w:rPr>
            </w:pPr>
            <w:bookmarkStart w:id="4472" w:name="BBIFD01AO066"/>
            <w:bookmarkEnd w:id="4472"/>
            <w:r w:rsidRPr="00492055">
              <w:rPr>
                <w:b/>
                <w:sz w:val="10"/>
                <w:szCs w:val="10"/>
              </w:rPr>
              <w:t>(326,755)</w:t>
            </w:r>
          </w:p>
        </w:tc>
      </w:tr>
      <w:tr w:rsidR="00794B5E" w:rsidRPr="00492055" w14:paraId="133565D9" w14:textId="77777777" w:rsidTr="00876B3D">
        <w:trPr>
          <w:cantSplit/>
        </w:trPr>
        <w:tc>
          <w:tcPr>
            <w:tcW w:w="2156" w:type="dxa"/>
            <w:tcBorders>
              <w:bottom w:val="single" w:sz="4" w:space="0" w:color="FFFFFF" w:themeColor="background1"/>
            </w:tcBorders>
            <w:shd w:val="solid" w:color="E6E6E6" w:fill="auto"/>
            <w:vAlign w:val="center"/>
          </w:tcPr>
          <w:p w14:paraId="7184DF54" w14:textId="77777777" w:rsidR="00794B5E" w:rsidRPr="00492055" w:rsidRDefault="00794B5E" w:rsidP="00E5233E">
            <w:pPr>
              <w:pStyle w:val="070-TabelaPadro"/>
              <w:spacing w:before="10" w:after="10"/>
              <w:ind w:left="120"/>
              <w:jc w:val="left"/>
              <w:rPr>
                <w:sz w:val="10"/>
                <w:szCs w:val="10"/>
              </w:rPr>
            </w:pPr>
            <w:bookmarkStart w:id="4473" w:name="BBIFD0100067" w:colFirst="0" w:colLast="0"/>
            <w:bookmarkEnd w:id="4459"/>
            <w:r w:rsidRPr="00492055">
              <w:rPr>
                <w:sz w:val="10"/>
                <w:szCs w:val="10"/>
              </w:rPr>
              <w:t>Foreign currency</w:t>
            </w:r>
          </w:p>
        </w:tc>
        <w:tc>
          <w:tcPr>
            <w:tcW w:w="1040" w:type="dxa"/>
            <w:tcBorders>
              <w:bottom w:val="single" w:sz="4" w:space="0" w:color="FFFFFF" w:themeColor="background1"/>
            </w:tcBorders>
            <w:shd w:val="solid" w:color="E6E6E6" w:fill="auto"/>
            <w:vAlign w:val="center"/>
          </w:tcPr>
          <w:p w14:paraId="11789035" w14:textId="77777777" w:rsidR="00794B5E" w:rsidRPr="00492055" w:rsidRDefault="00794B5E" w:rsidP="00E5233E">
            <w:pPr>
              <w:pStyle w:val="070-TabelaPadro"/>
              <w:spacing w:before="10" w:after="10"/>
              <w:rPr>
                <w:sz w:val="10"/>
                <w:szCs w:val="10"/>
              </w:rPr>
            </w:pPr>
            <w:bookmarkStart w:id="4474" w:name="BBIFD01AA067"/>
            <w:bookmarkEnd w:id="4474"/>
            <w:r w:rsidRPr="00492055">
              <w:rPr>
                <w:sz w:val="10"/>
                <w:szCs w:val="10"/>
              </w:rPr>
              <w:t>2,661,019</w:t>
            </w:r>
          </w:p>
        </w:tc>
        <w:tc>
          <w:tcPr>
            <w:tcW w:w="1040" w:type="dxa"/>
            <w:tcBorders>
              <w:bottom w:val="single" w:sz="4" w:space="0" w:color="FFFFFF" w:themeColor="background1"/>
            </w:tcBorders>
            <w:shd w:val="solid" w:color="E6E6E6" w:fill="auto"/>
            <w:vAlign w:val="center"/>
          </w:tcPr>
          <w:p w14:paraId="5940E9F0" w14:textId="77777777" w:rsidR="00794B5E" w:rsidRPr="00492055" w:rsidRDefault="00794B5E" w:rsidP="00E5233E">
            <w:pPr>
              <w:pStyle w:val="070-TabelaPadro"/>
              <w:spacing w:before="10" w:after="10"/>
              <w:rPr>
                <w:sz w:val="10"/>
                <w:szCs w:val="10"/>
              </w:rPr>
            </w:pPr>
            <w:bookmarkStart w:id="4475" w:name="BBIFD01AB067"/>
            <w:bookmarkEnd w:id="4475"/>
            <w:r w:rsidRPr="00492055">
              <w:rPr>
                <w:sz w:val="10"/>
                <w:szCs w:val="10"/>
              </w:rPr>
              <w:t>(146,485)</w:t>
            </w:r>
          </w:p>
        </w:tc>
        <w:tc>
          <w:tcPr>
            <w:tcW w:w="1040" w:type="dxa"/>
            <w:tcBorders>
              <w:bottom w:val="single" w:sz="4" w:space="0" w:color="FFFFFF" w:themeColor="background1"/>
            </w:tcBorders>
            <w:shd w:val="solid" w:color="E6E6E6" w:fill="auto"/>
            <w:vAlign w:val="center"/>
          </w:tcPr>
          <w:p w14:paraId="2A5B8E3B" w14:textId="77777777" w:rsidR="00794B5E" w:rsidRPr="00492055" w:rsidRDefault="00794B5E" w:rsidP="00E5233E">
            <w:pPr>
              <w:pStyle w:val="070-TabelaPadro"/>
              <w:spacing w:before="10" w:after="10"/>
              <w:rPr>
                <w:sz w:val="10"/>
                <w:szCs w:val="10"/>
              </w:rPr>
            </w:pPr>
            <w:bookmarkStart w:id="4476" w:name="BBIFD01AC067"/>
            <w:bookmarkEnd w:id="4476"/>
            <w:r w:rsidRPr="00492055">
              <w:rPr>
                <w:sz w:val="10"/>
                <w:szCs w:val="10"/>
              </w:rPr>
              <w:t>(454,956)</w:t>
            </w:r>
          </w:p>
        </w:tc>
        <w:tc>
          <w:tcPr>
            <w:tcW w:w="1040" w:type="dxa"/>
            <w:tcBorders>
              <w:bottom w:val="single" w:sz="4" w:space="0" w:color="FFFFFF" w:themeColor="background1"/>
            </w:tcBorders>
            <w:shd w:val="solid" w:color="E6E6E6" w:fill="auto"/>
            <w:vAlign w:val="center"/>
          </w:tcPr>
          <w:p w14:paraId="156C3272" w14:textId="77777777" w:rsidR="00794B5E" w:rsidRPr="00492055" w:rsidRDefault="00794B5E" w:rsidP="00E5233E">
            <w:pPr>
              <w:pStyle w:val="070-TabelaPadro"/>
              <w:spacing w:before="10" w:after="10"/>
              <w:rPr>
                <w:sz w:val="10"/>
                <w:szCs w:val="10"/>
              </w:rPr>
            </w:pPr>
            <w:bookmarkStart w:id="4477" w:name="BBIFD01AD067"/>
            <w:bookmarkEnd w:id="4477"/>
            <w:r w:rsidRPr="00492055">
              <w:rPr>
                <w:sz w:val="10"/>
                <w:szCs w:val="10"/>
              </w:rPr>
              <w:t>2,562,566</w:t>
            </w:r>
          </w:p>
        </w:tc>
        <w:tc>
          <w:tcPr>
            <w:tcW w:w="1040" w:type="dxa"/>
            <w:tcBorders>
              <w:bottom w:val="single" w:sz="4" w:space="0" w:color="FFFFFF" w:themeColor="background1"/>
            </w:tcBorders>
            <w:shd w:val="solid" w:color="E6E6E6" w:fill="auto"/>
            <w:vAlign w:val="center"/>
          </w:tcPr>
          <w:p w14:paraId="72D7FE0D" w14:textId="77777777" w:rsidR="00794B5E" w:rsidRPr="00492055" w:rsidRDefault="00794B5E" w:rsidP="00E5233E">
            <w:pPr>
              <w:pStyle w:val="070-TabelaPadro"/>
              <w:spacing w:before="10" w:after="10"/>
              <w:rPr>
                <w:sz w:val="10"/>
                <w:szCs w:val="10"/>
              </w:rPr>
            </w:pPr>
            <w:bookmarkStart w:id="4478" w:name="BBIFD01AE067"/>
            <w:bookmarkEnd w:id="4478"/>
            <w:r>
              <w:rPr>
                <w:sz w:val="10"/>
                <w:szCs w:val="10"/>
              </w:rPr>
              <w:t>(</w:t>
            </w:r>
            <w:r w:rsidRPr="00492055">
              <w:rPr>
                <w:sz w:val="10"/>
                <w:szCs w:val="10"/>
              </w:rPr>
              <w:t>1</w:t>
            </w:r>
            <w:r>
              <w:rPr>
                <w:sz w:val="10"/>
                <w:szCs w:val="10"/>
              </w:rPr>
              <w:t>1</w:t>
            </w:r>
            <w:r w:rsidRPr="00492055">
              <w:rPr>
                <w:sz w:val="10"/>
                <w:szCs w:val="10"/>
              </w:rPr>
              <w:t>7,</w:t>
            </w:r>
            <w:r>
              <w:rPr>
                <w:sz w:val="10"/>
                <w:szCs w:val="10"/>
              </w:rPr>
              <w:t>265)</w:t>
            </w:r>
          </w:p>
        </w:tc>
        <w:tc>
          <w:tcPr>
            <w:tcW w:w="1039" w:type="dxa"/>
            <w:tcBorders>
              <w:bottom w:val="single" w:sz="4" w:space="0" w:color="FFFFFF" w:themeColor="background1"/>
            </w:tcBorders>
            <w:shd w:val="solid" w:color="E6E6E6" w:fill="auto"/>
            <w:vAlign w:val="center"/>
          </w:tcPr>
          <w:p w14:paraId="633A333B" w14:textId="77777777" w:rsidR="00794B5E" w:rsidRPr="00492055" w:rsidRDefault="00794B5E" w:rsidP="00E5233E">
            <w:pPr>
              <w:pStyle w:val="070-TabelaPadro"/>
              <w:spacing w:before="10" w:after="10"/>
              <w:rPr>
                <w:sz w:val="10"/>
                <w:szCs w:val="10"/>
              </w:rPr>
            </w:pPr>
            <w:bookmarkStart w:id="4479" w:name="BBIFD01AF067"/>
            <w:bookmarkEnd w:id="4479"/>
            <w:r w:rsidRPr="00492055">
              <w:rPr>
                <w:sz w:val="10"/>
                <w:szCs w:val="10"/>
              </w:rPr>
              <w:t>(102,534)</w:t>
            </w:r>
          </w:p>
        </w:tc>
        <w:tc>
          <w:tcPr>
            <w:tcW w:w="1039" w:type="dxa"/>
            <w:tcBorders>
              <w:bottom w:val="single" w:sz="4" w:space="0" w:color="FFFFFF" w:themeColor="background1"/>
            </w:tcBorders>
            <w:shd w:val="solid" w:color="E6E6E6" w:fill="auto"/>
            <w:vAlign w:val="center"/>
          </w:tcPr>
          <w:p w14:paraId="4ACC37AC" w14:textId="77777777" w:rsidR="00794B5E" w:rsidRPr="00492055" w:rsidRDefault="00794B5E" w:rsidP="00E5233E">
            <w:pPr>
              <w:pStyle w:val="070-TabelaPadro"/>
              <w:spacing w:before="10" w:after="10"/>
              <w:rPr>
                <w:sz w:val="10"/>
                <w:szCs w:val="10"/>
              </w:rPr>
            </w:pPr>
            <w:bookmarkStart w:id="4480" w:name="BBIFD01AJ067"/>
            <w:bookmarkEnd w:id="4480"/>
            <w:r w:rsidRPr="00492055">
              <w:rPr>
                <w:sz w:val="10"/>
                <w:szCs w:val="10"/>
              </w:rPr>
              <w:t>2,661,019</w:t>
            </w:r>
          </w:p>
        </w:tc>
        <w:tc>
          <w:tcPr>
            <w:tcW w:w="1039" w:type="dxa"/>
            <w:tcBorders>
              <w:bottom w:val="single" w:sz="4" w:space="0" w:color="FFFFFF" w:themeColor="background1"/>
            </w:tcBorders>
            <w:shd w:val="solid" w:color="E6E6E6" w:fill="auto"/>
            <w:vAlign w:val="center"/>
          </w:tcPr>
          <w:p w14:paraId="1780A824" w14:textId="77777777" w:rsidR="00794B5E" w:rsidRPr="00492055" w:rsidRDefault="00794B5E" w:rsidP="00E5233E">
            <w:pPr>
              <w:pStyle w:val="070-TabelaPadro"/>
              <w:spacing w:before="10" w:after="10"/>
              <w:rPr>
                <w:sz w:val="10"/>
                <w:szCs w:val="10"/>
              </w:rPr>
            </w:pPr>
            <w:bookmarkStart w:id="4481" w:name="BBIFD01AK067"/>
            <w:bookmarkEnd w:id="4481"/>
            <w:r w:rsidRPr="00492055">
              <w:rPr>
                <w:sz w:val="10"/>
                <w:szCs w:val="10"/>
              </w:rPr>
              <w:t>(146,485)</w:t>
            </w:r>
          </w:p>
        </w:tc>
        <w:tc>
          <w:tcPr>
            <w:tcW w:w="1039" w:type="dxa"/>
            <w:tcBorders>
              <w:bottom w:val="single" w:sz="4" w:space="0" w:color="FFFFFF" w:themeColor="background1"/>
            </w:tcBorders>
            <w:shd w:val="solid" w:color="E6E6E6" w:fill="auto"/>
            <w:vAlign w:val="center"/>
          </w:tcPr>
          <w:p w14:paraId="3DBF1AB6" w14:textId="77777777" w:rsidR="00794B5E" w:rsidRPr="00492055" w:rsidRDefault="00794B5E" w:rsidP="00E5233E">
            <w:pPr>
              <w:pStyle w:val="070-TabelaPadro"/>
              <w:spacing w:before="10" w:after="10"/>
              <w:rPr>
                <w:sz w:val="10"/>
                <w:szCs w:val="10"/>
              </w:rPr>
            </w:pPr>
            <w:bookmarkStart w:id="4482" w:name="BBIFD01AL067"/>
            <w:bookmarkEnd w:id="4482"/>
            <w:r w:rsidRPr="00492055">
              <w:rPr>
                <w:sz w:val="10"/>
                <w:szCs w:val="10"/>
              </w:rPr>
              <w:t>(454,956)</w:t>
            </w:r>
          </w:p>
        </w:tc>
        <w:tc>
          <w:tcPr>
            <w:tcW w:w="1039" w:type="dxa"/>
            <w:tcBorders>
              <w:bottom w:val="single" w:sz="4" w:space="0" w:color="FFFFFF" w:themeColor="background1"/>
            </w:tcBorders>
            <w:shd w:val="solid" w:color="E6E6E6" w:fill="auto"/>
            <w:vAlign w:val="center"/>
          </w:tcPr>
          <w:p w14:paraId="67708358" w14:textId="77777777" w:rsidR="00794B5E" w:rsidRPr="00492055" w:rsidRDefault="00794B5E" w:rsidP="00E5233E">
            <w:pPr>
              <w:pStyle w:val="070-TabelaPadro"/>
              <w:spacing w:before="10" w:after="10"/>
              <w:rPr>
                <w:sz w:val="10"/>
                <w:szCs w:val="10"/>
              </w:rPr>
            </w:pPr>
            <w:bookmarkStart w:id="4483" w:name="BBIFD01AM067"/>
            <w:bookmarkEnd w:id="4483"/>
            <w:r w:rsidRPr="00492055">
              <w:rPr>
                <w:sz w:val="10"/>
                <w:szCs w:val="10"/>
              </w:rPr>
              <w:t>2,562,566</w:t>
            </w:r>
          </w:p>
        </w:tc>
        <w:tc>
          <w:tcPr>
            <w:tcW w:w="1039" w:type="dxa"/>
            <w:tcBorders>
              <w:bottom w:val="single" w:sz="4" w:space="0" w:color="FFFFFF" w:themeColor="background1"/>
            </w:tcBorders>
            <w:shd w:val="solid" w:color="E6E6E6" w:fill="auto"/>
            <w:vAlign w:val="center"/>
          </w:tcPr>
          <w:p w14:paraId="626BAEE4" w14:textId="77777777" w:rsidR="00794B5E" w:rsidRPr="00492055" w:rsidRDefault="00794B5E" w:rsidP="00E5233E">
            <w:pPr>
              <w:pStyle w:val="070-TabelaPadro"/>
              <w:spacing w:before="10" w:after="10"/>
              <w:rPr>
                <w:sz w:val="10"/>
                <w:szCs w:val="10"/>
              </w:rPr>
            </w:pPr>
            <w:bookmarkStart w:id="4484" w:name="BBIFD01AN067"/>
            <w:bookmarkEnd w:id="4484"/>
            <w:r>
              <w:rPr>
                <w:sz w:val="10"/>
                <w:szCs w:val="10"/>
              </w:rPr>
              <w:t>(117,265)</w:t>
            </w:r>
          </w:p>
        </w:tc>
        <w:tc>
          <w:tcPr>
            <w:tcW w:w="1039" w:type="dxa"/>
            <w:tcBorders>
              <w:bottom w:val="single" w:sz="4" w:space="0" w:color="FFFFFF" w:themeColor="background1"/>
            </w:tcBorders>
            <w:shd w:val="solid" w:color="E6E6E6" w:fill="auto"/>
            <w:vAlign w:val="center"/>
          </w:tcPr>
          <w:p w14:paraId="58215E8F" w14:textId="77777777" w:rsidR="00794B5E" w:rsidRPr="00492055" w:rsidRDefault="00794B5E" w:rsidP="00E5233E">
            <w:pPr>
              <w:pStyle w:val="070-TabelaPadro"/>
              <w:spacing w:before="10" w:after="10"/>
              <w:rPr>
                <w:sz w:val="10"/>
                <w:szCs w:val="10"/>
              </w:rPr>
            </w:pPr>
            <w:bookmarkStart w:id="4485" w:name="BBIFD01AO067"/>
            <w:bookmarkEnd w:id="4485"/>
            <w:r w:rsidRPr="00492055">
              <w:rPr>
                <w:sz w:val="10"/>
                <w:szCs w:val="10"/>
              </w:rPr>
              <w:t>(102,534)</w:t>
            </w:r>
          </w:p>
        </w:tc>
      </w:tr>
      <w:tr w:rsidR="00794B5E" w:rsidRPr="00492055" w14:paraId="4C0390ED" w14:textId="77777777" w:rsidTr="00876B3D">
        <w:trPr>
          <w:cantSplit/>
        </w:trPr>
        <w:tc>
          <w:tcPr>
            <w:tcW w:w="2156" w:type="dxa"/>
            <w:tcBorders>
              <w:bottom w:val="single" w:sz="4" w:space="0" w:color="FFFFFF" w:themeColor="background1"/>
            </w:tcBorders>
            <w:shd w:val="solid" w:color="F3F3F3" w:fill="auto"/>
            <w:vAlign w:val="center"/>
          </w:tcPr>
          <w:p w14:paraId="0290FDC4" w14:textId="77777777" w:rsidR="00794B5E" w:rsidRPr="00492055" w:rsidRDefault="00794B5E" w:rsidP="00E5233E">
            <w:pPr>
              <w:pStyle w:val="070-TabelaPadro"/>
              <w:spacing w:before="10" w:after="10"/>
              <w:ind w:left="120"/>
              <w:jc w:val="left"/>
              <w:rPr>
                <w:sz w:val="10"/>
                <w:szCs w:val="10"/>
              </w:rPr>
            </w:pPr>
            <w:bookmarkStart w:id="4486" w:name="BBIFD0100069" w:colFirst="0" w:colLast="0"/>
            <w:bookmarkEnd w:id="4473"/>
            <w:r w:rsidRPr="00492055">
              <w:rPr>
                <w:sz w:val="10"/>
                <w:szCs w:val="10"/>
              </w:rPr>
              <w:t>Pre-fixed</w:t>
            </w:r>
          </w:p>
        </w:tc>
        <w:tc>
          <w:tcPr>
            <w:tcW w:w="1040" w:type="dxa"/>
            <w:tcBorders>
              <w:bottom w:val="single" w:sz="4" w:space="0" w:color="FFFFFF" w:themeColor="background1"/>
            </w:tcBorders>
            <w:shd w:val="solid" w:color="F3F3F3" w:fill="auto"/>
            <w:vAlign w:val="center"/>
          </w:tcPr>
          <w:p w14:paraId="0F640A12" w14:textId="77777777" w:rsidR="00794B5E" w:rsidRPr="00492055" w:rsidRDefault="00794B5E" w:rsidP="00E5233E">
            <w:pPr>
              <w:pStyle w:val="070-TabelaPadro"/>
              <w:spacing w:before="10" w:after="10"/>
              <w:rPr>
                <w:sz w:val="10"/>
                <w:szCs w:val="10"/>
              </w:rPr>
            </w:pPr>
            <w:bookmarkStart w:id="4487" w:name="BBIFD01AA069"/>
            <w:bookmarkEnd w:id="4487"/>
            <w:r w:rsidRPr="00492055">
              <w:rPr>
                <w:sz w:val="10"/>
                <w:szCs w:val="10"/>
              </w:rPr>
              <w:t>426,182</w:t>
            </w:r>
          </w:p>
        </w:tc>
        <w:tc>
          <w:tcPr>
            <w:tcW w:w="1040" w:type="dxa"/>
            <w:tcBorders>
              <w:bottom w:val="single" w:sz="4" w:space="0" w:color="FFFFFF" w:themeColor="background1"/>
            </w:tcBorders>
            <w:shd w:val="solid" w:color="F3F3F3" w:fill="auto"/>
            <w:vAlign w:val="center"/>
          </w:tcPr>
          <w:p w14:paraId="0BE2FB0F" w14:textId="77777777" w:rsidR="00794B5E" w:rsidRPr="00492055" w:rsidRDefault="00794B5E" w:rsidP="00E5233E">
            <w:pPr>
              <w:pStyle w:val="070-TabelaPadro"/>
              <w:spacing w:before="10" w:after="10"/>
              <w:rPr>
                <w:sz w:val="10"/>
                <w:szCs w:val="10"/>
              </w:rPr>
            </w:pPr>
            <w:bookmarkStart w:id="4488" w:name="BBIFD01AB069"/>
            <w:bookmarkEnd w:id="4488"/>
            <w:r w:rsidRPr="00492055">
              <w:rPr>
                <w:sz w:val="10"/>
                <w:szCs w:val="10"/>
              </w:rPr>
              <w:t>(420,775)</w:t>
            </w:r>
          </w:p>
        </w:tc>
        <w:tc>
          <w:tcPr>
            <w:tcW w:w="1040" w:type="dxa"/>
            <w:tcBorders>
              <w:bottom w:val="single" w:sz="4" w:space="0" w:color="FFFFFF" w:themeColor="background1"/>
            </w:tcBorders>
            <w:shd w:val="solid" w:color="F3F3F3" w:fill="auto"/>
            <w:vAlign w:val="center"/>
          </w:tcPr>
          <w:p w14:paraId="1DC62081" w14:textId="77777777" w:rsidR="00794B5E" w:rsidRPr="00492055" w:rsidRDefault="00794B5E" w:rsidP="00E5233E">
            <w:pPr>
              <w:pStyle w:val="070-TabelaPadro"/>
              <w:spacing w:before="10" w:after="10"/>
              <w:rPr>
                <w:sz w:val="10"/>
                <w:szCs w:val="10"/>
              </w:rPr>
            </w:pPr>
            <w:bookmarkStart w:id="4489" w:name="BBIFD01AC069"/>
            <w:bookmarkEnd w:id="4489"/>
            <w:r w:rsidRPr="00492055">
              <w:rPr>
                <w:sz w:val="10"/>
                <w:szCs w:val="10"/>
              </w:rPr>
              <w:t>(414,93</w:t>
            </w:r>
            <w:r>
              <w:rPr>
                <w:sz w:val="10"/>
                <w:szCs w:val="10"/>
              </w:rPr>
              <w:t>7</w:t>
            </w:r>
            <w:r w:rsidRPr="00492055">
              <w:rPr>
                <w:sz w:val="10"/>
                <w:szCs w:val="10"/>
              </w:rPr>
              <w:t>)</w:t>
            </w:r>
          </w:p>
        </w:tc>
        <w:tc>
          <w:tcPr>
            <w:tcW w:w="1040" w:type="dxa"/>
            <w:tcBorders>
              <w:bottom w:val="single" w:sz="4" w:space="0" w:color="FFFFFF" w:themeColor="background1"/>
            </w:tcBorders>
            <w:shd w:val="solid" w:color="F3F3F3" w:fill="auto"/>
            <w:vAlign w:val="center"/>
          </w:tcPr>
          <w:p w14:paraId="54D9B53A" w14:textId="77777777" w:rsidR="00794B5E" w:rsidRPr="00492055" w:rsidRDefault="00794B5E" w:rsidP="00E5233E">
            <w:pPr>
              <w:pStyle w:val="070-TabelaPadro"/>
              <w:spacing w:before="10" w:after="10"/>
              <w:rPr>
                <w:sz w:val="10"/>
                <w:szCs w:val="10"/>
              </w:rPr>
            </w:pPr>
            <w:bookmarkStart w:id="4490" w:name="BBIFD01AD069"/>
            <w:bookmarkEnd w:id="4490"/>
            <w:r w:rsidRPr="00492055">
              <w:rPr>
                <w:sz w:val="10"/>
                <w:szCs w:val="10"/>
              </w:rPr>
              <w:t>1,485,253</w:t>
            </w:r>
          </w:p>
        </w:tc>
        <w:tc>
          <w:tcPr>
            <w:tcW w:w="1040" w:type="dxa"/>
            <w:tcBorders>
              <w:bottom w:val="single" w:sz="4" w:space="0" w:color="FFFFFF" w:themeColor="background1"/>
            </w:tcBorders>
            <w:shd w:val="solid" w:color="F3F3F3" w:fill="auto"/>
            <w:vAlign w:val="center"/>
          </w:tcPr>
          <w:p w14:paraId="3F0A4D09" w14:textId="77777777" w:rsidR="00794B5E" w:rsidRPr="00492055" w:rsidRDefault="00794B5E" w:rsidP="00E5233E">
            <w:pPr>
              <w:pStyle w:val="070-TabelaPadro"/>
              <w:spacing w:before="10" w:after="10"/>
              <w:rPr>
                <w:sz w:val="10"/>
                <w:szCs w:val="10"/>
              </w:rPr>
            </w:pPr>
            <w:bookmarkStart w:id="4491" w:name="BBIFD01AE069"/>
            <w:bookmarkEnd w:id="4491"/>
            <w:r w:rsidRPr="00492055">
              <w:rPr>
                <w:sz w:val="10"/>
                <w:szCs w:val="10"/>
              </w:rPr>
              <w:t>(1,491,740)</w:t>
            </w:r>
          </w:p>
        </w:tc>
        <w:tc>
          <w:tcPr>
            <w:tcW w:w="1039" w:type="dxa"/>
            <w:tcBorders>
              <w:bottom w:val="single" w:sz="4" w:space="0" w:color="FFFFFF" w:themeColor="background1"/>
            </w:tcBorders>
            <w:shd w:val="solid" w:color="F3F3F3" w:fill="auto"/>
            <w:vAlign w:val="center"/>
          </w:tcPr>
          <w:p w14:paraId="093A1961" w14:textId="77777777" w:rsidR="00794B5E" w:rsidRPr="00492055" w:rsidRDefault="00794B5E" w:rsidP="00E5233E">
            <w:pPr>
              <w:pStyle w:val="070-TabelaPadro"/>
              <w:spacing w:before="10" w:after="10"/>
              <w:rPr>
                <w:sz w:val="10"/>
                <w:szCs w:val="10"/>
              </w:rPr>
            </w:pPr>
            <w:bookmarkStart w:id="4492" w:name="BBIFD01AF069"/>
            <w:bookmarkEnd w:id="4492"/>
            <w:r w:rsidRPr="00492055">
              <w:rPr>
                <w:sz w:val="10"/>
                <w:szCs w:val="10"/>
              </w:rPr>
              <w:t>(1,473,880)</w:t>
            </w:r>
          </w:p>
        </w:tc>
        <w:tc>
          <w:tcPr>
            <w:tcW w:w="1039" w:type="dxa"/>
            <w:tcBorders>
              <w:bottom w:val="single" w:sz="4" w:space="0" w:color="FFFFFF" w:themeColor="background1"/>
            </w:tcBorders>
            <w:shd w:val="solid" w:color="F3F3F3" w:fill="auto"/>
            <w:vAlign w:val="center"/>
          </w:tcPr>
          <w:p w14:paraId="14EC602E" w14:textId="77777777" w:rsidR="00794B5E" w:rsidRPr="00492055" w:rsidRDefault="00794B5E" w:rsidP="00E5233E">
            <w:pPr>
              <w:pStyle w:val="070-TabelaPadro"/>
              <w:spacing w:before="10" w:after="10"/>
              <w:rPr>
                <w:sz w:val="10"/>
                <w:szCs w:val="10"/>
              </w:rPr>
            </w:pPr>
            <w:bookmarkStart w:id="4493" w:name="BBIFD01AJ069"/>
            <w:bookmarkEnd w:id="4493"/>
            <w:r w:rsidRPr="00492055">
              <w:rPr>
                <w:sz w:val="10"/>
                <w:szCs w:val="10"/>
              </w:rPr>
              <w:t>--</w:t>
            </w:r>
          </w:p>
        </w:tc>
        <w:tc>
          <w:tcPr>
            <w:tcW w:w="1039" w:type="dxa"/>
            <w:tcBorders>
              <w:bottom w:val="single" w:sz="4" w:space="0" w:color="FFFFFF" w:themeColor="background1"/>
            </w:tcBorders>
            <w:shd w:val="solid" w:color="F3F3F3" w:fill="auto"/>
            <w:vAlign w:val="center"/>
          </w:tcPr>
          <w:p w14:paraId="4B327231" w14:textId="77777777" w:rsidR="00794B5E" w:rsidRPr="00492055" w:rsidRDefault="00794B5E" w:rsidP="00E5233E">
            <w:pPr>
              <w:pStyle w:val="070-TabelaPadro"/>
              <w:spacing w:before="10" w:after="10"/>
              <w:rPr>
                <w:sz w:val="10"/>
                <w:szCs w:val="10"/>
              </w:rPr>
            </w:pPr>
            <w:bookmarkStart w:id="4494" w:name="BBIFD01AK069"/>
            <w:bookmarkEnd w:id="4494"/>
            <w:r w:rsidRPr="00492055">
              <w:rPr>
                <w:sz w:val="10"/>
                <w:szCs w:val="10"/>
              </w:rPr>
              <w:t>--</w:t>
            </w:r>
          </w:p>
        </w:tc>
        <w:tc>
          <w:tcPr>
            <w:tcW w:w="1039" w:type="dxa"/>
            <w:tcBorders>
              <w:bottom w:val="single" w:sz="4" w:space="0" w:color="FFFFFF" w:themeColor="background1"/>
            </w:tcBorders>
            <w:shd w:val="solid" w:color="F3F3F3" w:fill="auto"/>
            <w:vAlign w:val="center"/>
          </w:tcPr>
          <w:p w14:paraId="6953A574" w14:textId="77777777" w:rsidR="00794B5E" w:rsidRPr="00492055" w:rsidRDefault="00794B5E" w:rsidP="00E5233E">
            <w:pPr>
              <w:pStyle w:val="070-TabelaPadro"/>
              <w:spacing w:before="10" w:after="10"/>
              <w:rPr>
                <w:sz w:val="10"/>
                <w:szCs w:val="10"/>
              </w:rPr>
            </w:pPr>
            <w:bookmarkStart w:id="4495" w:name="BBIFD01AL069"/>
            <w:bookmarkEnd w:id="4495"/>
            <w:r w:rsidRPr="00492055">
              <w:rPr>
                <w:sz w:val="10"/>
                <w:szCs w:val="10"/>
              </w:rPr>
              <w:t>--</w:t>
            </w:r>
          </w:p>
        </w:tc>
        <w:tc>
          <w:tcPr>
            <w:tcW w:w="1039" w:type="dxa"/>
            <w:tcBorders>
              <w:bottom w:val="single" w:sz="4" w:space="0" w:color="FFFFFF" w:themeColor="background1"/>
            </w:tcBorders>
            <w:shd w:val="solid" w:color="F3F3F3" w:fill="auto"/>
            <w:vAlign w:val="center"/>
          </w:tcPr>
          <w:p w14:paraId="48FF434F" w14:textId="77777777" w:rsidR="00794B5E" w:rsidRPr="00492055" w:rsidRDefault="00794B5E" w:rsidP="00E5233E">
            <w:pPr>
              <w:pStyle w:val="070-TabelaPadro"/>
              <w:spacing w:before="10" w:after="10"/>
              <w:rPr>
                <w:sz w:val="10"/>
                <w:szCs w:val="10"/>
              </w:rPr>
            </w:pPr>
            <w:bookmarkStart w:id="4496" w:name="BBIFD01AM069"/>
            <w:bookmarkEnd w:id="4496"/>
            <w:r w:rsidRPr="00492055">
              <w:rPr>
                <w:sz w:val="10"/>
                <w:szCs w:val="10"/>
              </w:rPr>
              <w:t>--</w:t>
            </w:r>
          </w:p>
        </w:tc>
        <w:tc>
          <w:tcPr>
            <w:tcW w:w="1039" w:type="dxa"/>
            <w:tcBorders>
              <w:bottom w:val="single" w:sz="4" w:space="0" w:color="FFFFFF" w:themeColor="background1"/>
            </w:tcBorders>
            <w:shd w:val="solid" w:color="F3F3F3" w:fill="auto"/>
            <w:vAlign w:val="center"/>
          </w:tcPr>
          <w:p w14:paraId="03C60452" w14:textId="77777777" w:rsidR="00794B5E" w:rsidRPr="00492055" w:rsidRDefault="00794B5E" w:rsidP="00E5233E">
            <w:pPr>
              <w:pStyle w:val="070-TabelaPadro"/>
              <w:spacing w:before="10" w:after="10"/>
              <w:rPr>
                <w:sz w:val="10"/>
                <w:szCs w:val="10"/>
              </w:rPr>
            </w:pPr>
            <w:bookmarkStart w:id="4497" w:name="BBIFD01AN069"/>
            <w:bookmarkEnd w:id="4497"/>
            <w:r w:rsidRPr="00492055">
              <w:rPr>
                <w:sz w:val="10"/>
                <w:szCs w:val="10"/>
              </w:rPr>
              <w:t>--</w:t>
            </w:r>
          </w:p>
        </w:tc>
        <w:tc>
          <w:tcPr>
            <w:tcW w:w="1039" w:type="dxa"/>
            <w:tcBorders>
              <w:bottom w:val="single" w:sz="4" w:space="0" w:color="FFFFFF" w:themeColor="background1"/>
            </w:tcBorders>
            <w:shd w:val="solid" w:color="F3F3F3" w:fill="auto"/>
            <w:vAlign w:val="center"/>
          </w:tcPr>
          <w:p w14:paraId="5EA0705D" w14:textId="77777777" w:rsidR="00794B5E" w:rsidRPr="00492055" w:rsidRDefault="00794B5E" w:rsidP="00E5233E">
            <w:pPr>
              <w:pStyle w:val="070-TabelaPadro"/>
              <w:spacing w:before="10" w:after="10"/>
              <w:rPr>
                <w:sz w:val="10"/>
                <w:szCs w:val="10"/>
              </w:rPr>
            </w:pPr>
            <w:bookmarkStart w:id="4498" w:name="BBIFD01AO069"/>
            <w:bookmarkEnd w:id="4498"/>
            <w:r w:rsidRPr="00492055">
              <w:rPr>
                <w:sz w:val="10"/>
                <w:szCs w:val="10"/>
              </w:rPr>
              <w:t>--</w:t>
            </w:r>
          </w:p>
        </w:tc>
      </w:tr>
      <w:tr w:rsidR="00794B5E" w:rsidRPr="00492055" w14:paraId="47B07DF3" w14:textId="77777777" w:rsidTr="00876B3D">
        <w:trPr>
          <w:cantSplit/>
        </w:trPr>
        <w:tc>
          <w:tcPr>
            <w:tcW w:w="2156" w:type="dxa"/>
            <w:tcBorders>
              <w:bottom w:val="single" w:sz="4" w:space="0" w:color="FFFFFF" w:themeColor="background1"/>
            </w:tcBorders>
            <w:shd w:val="solid" w:color="E6E6E6" w:fill="auto"/>
            <w:vAlign w:val="center"/>
          </w:tcPr>
          <w:p w14:paraId="3FDBB894" w14:textId="77777777" w:rsidR="00794B5E" w:rsidRPr="00492055" w:rsidRDefault="00794B5E" w:rsidP="00E5233E">
            <w:pPr>
              <w:pStyle w:val="070-TabelaPadro"/>
              <w:spacing w:before="10" w:after="10"/>
              <w:ind w:left="120"/>
              <w:jc w:val="left"/>
              <w:rPr>
                <w:sz w:val="10"/>
                <w:szCs w:val="10"/>
              </w:rPr>
            </w:pPr>
            <w:bookmarkStart w:id="4499" w:name="BBIFD0100111" w:colFirst="0" w:colLast="0"/>
            <w:bookmarkEnd w:id="4486"/>
            <w:r w:rsidRPr="00492055">
              <w:rPr>
                <w:sz w:val="10"/>
                <w:szCs w:val="10"/>
              </w:rPr>
              <w:t>Bovespa Index</w:t>
            </w:r>
          </w:p>
        </w:tc>
        <w:tc>
          <w:tcPr>
            <w:tcW w:w="1040" w:type="dxa"/>
            <w:tcBorders>
              <w:bottom w:val="single" w:sz="4" w:space="0" w:color="FFFFFF" w:themeColor="background1"/>
            </w:tcBorders>
            <w:shd w:val="solid" w:color="E6E6E6" w:fill="auto"/>
            <w:vAlign w:val="center"/>
          </w:tcPr>
          <w:p w14:paraId="6B44CF7E" w14:textId="77777777" w:rsidR="00794B5E" w:rsidRPr="00492055" w:rsidRDefault="00794B5E" w:rsidP="00E5233E">
            <w:pPr>
              <w:pStyle w:val="070-TabelaPadro"/>
              <w:spacing w:before="10" w:after="10"/>
              <w:rPr>
                <w:sz w:val="10"/>
                <w:szCs w:val="10"/>
              </w:rPr>
            </w:pPr>
            <w:bookmarkStart w:id="4500" w:name="BBIFD01AA111"/>
            <w:bookmarkEnd w:id="4500"/>
            <w:r w:rsidRPr="00492055">
              <w:rPr>
                <w:sz w:val="10"/>
                <w:szCs w:val="10"/>
              </w:rPr>
              <w:t>6,908</w:t>
            </w:r>
          </w:p>
        </w:tc>
        <w:tc>
          <w:tcPr>
            <w:tcW w:w="1040" w:type="dxa"/>
            <w:tcBorders>
              <w:bottom w:val="single" w:sz="4" w:space="0" w:color="FFFFFF" w:themeColor="background1"/>
            </w:tcBorders>
            <w:shd w:val="solid" w:color="E6E6E6" w:fill="auto"/>
            <w:vAlign w:val="center"/>
          </w:tcPr>
          <w:p w14:paraId="49D90AC9" w14:textId="77777777" w:rsidR="00794B5E" w:rsidRPr="00492055" w:rsidRDefault="00794B5E" w:rsidP="00E5233E">
            <w:pPr>
              <w:pStyle w:val="070-TabelaPadro"/>
              <w:spacing w:before="10" w:after="10"/>
              <w:rPr>
                <w:sz w:val="10"/>
                <w:szCs w:val="10"/>
              </w:rPr>
            </w:pPr>
            <w:bookmarkStart w:id="4501" w:name="BBIFD01AB111"/>
            <w:bookmarkEnd w:id="4501"/>
            <w:r w:rsidRPr="00492055">
              <w:rPr>
                <w:sz w:val="10"/>
                <w:szCs w:val="10"/>
              </w:rPr>
              <w:t>(310)</w:t>
            </w:r>
          </w:p>
        </w:tc>
        <w:tc>
          <w:tcPr>
            <w:tcW w:w="1040" w:type="dxa"/>
            <w:tcBorders>
              <w:bottom w:val="single" w:sz="4" w:space="0" w:color="FFFFFF" w:themeColor="background1"/>
            </w:tcBorders>
            <w:shd w:val="solid" w:color="E6E6E6" w:fill="auto"/>
            <w:vAlign w:val="center"/>
          </w:tcPr>
          <w:p w14:paraId="267F9E28" w14:textId="77777777" w:rsidR="00794B5E" w:rsidRPr="00492055" w:rsidRDefault="00794B5E" w:rsidP="00E5233E">
            <w:pPr>
              <w:pStyle w:val="070-TabelaPadro"/>
              <w:spacing w:before="10" w:after="10"/>
              <w:rPr>
                <w:sz w:val="10"/>
                <w:szCs w:val="10"/>
              </w:rPr>
            </w:pPr>
            <w:bookmarkStart w:id="4502" w:name="BBIFD01AC111"/>
            <w:bookmarkEnd w:id="4502"/>
            <w:r w:rsidRPr="00492055">
              <w:rPr>
                <w:sz w:val="10"/>
                <w:szCs w:val="10"/>
              </w:rPr>
              <w:t>(275)</w:t>
            </w:r>
          </w:p>
        </w:tc>
        <w:tc>
          <w:tcPr>
            <w:tcW w:w="1040" w:type="dxa"/>
            <w:tcBorders>
              <w:bottom w:val="single" w:sz="4" w:space="0" w:color="FFFFFF" w:themeColor="background1"/>
            </w:tcBorders>
            <w:shd w:val="solid" w:color="E6E6E6" w:fill="auto"/>
            <w:vAlign w:val="center"/>
          </w:tcPr>
          <w:p w14:paraId="08E335E8" w14:textId="77777777" w:rsidR="00794B5E" w:rsidRPr="00492055" w:rsidRDefault="00794B5E" w:rsidP="00E5233E">
            <w:pPr>
              <w:pStyle w:val="070-TabelaPadro"/>
              <w:spacing w:before="10" w:after="10"/>
              <w:rPr>
                <w:sz w:val="10"/>
                <w:szCs w:val="10"/>
              </w:rPr>
            </w:pPr>
            <w:bookmarkStart w:id="4503" w:name="BBIFD01AD111"/>
            <w:bookmarkEnd w:id="4503"/>
            <w:r w:rsidRPr="00492055">
              <w:rPr>
                <w:sz w:val="10"/>
                <w:szCs w:val="10"/>
              </w:rPr>
              <w:t>4,765</w:t>
            </w:r>
          </w:p>
        </w:tc>
        <w:tc>
          <w:tcPr>
            <w:tcW w:w="1040" w:type="dxa"/>
            <w:tcBorders>
              <w:bottom w:val="single" w:sz="4" w:space="0" w:color="FFFFFF" w:themeColor="background1"/>
            </w:tcBorders>
            <w:shd w:val="solid" w:color="E6E6E6" w:fill="auto"/>
            <w:vAlign w:val="center"/>
          </w:tcPr>
          <w:p w14:paraId="0F97C2CD" w14:textId="77777777" w:rsidR="00794B5E" w:rsidRPr="00492055" w:rsidRDefault="00794B5E" w:rsidP="00E5233E">
            <w:pPr>
              <w:pStyle w:val="070-TabelaPadro"/>
              <w:spacing w:before="10" w:after="10"/>
              <w:rPr>
                <w:sz w:val="10"/>
                <w:szCs w:val="10"/>
              </w:rPr>
            </w:pPr>
            <w:bookmarkStart w:id="4504" w:name="BBIFD01AE111"/>
            <w:bookmarkEnd w:id="4504"/>
            <w:r w:rsidRPr="00492055">
              <w:rPr>
                <w:sz w:val="10"/>
                <w:szCs w:val="10"/>
              </w:rPr>
              <w:t>(275)</w:t>
            </w:r>
          </w:p>
        </w:tc>
        <w:tc>
          <w:tcPr>
            <w:tcW w:w="1039" w:type="dxa"/>
            <w:tcBorders>
              <w:bottom w:val="single" w:sz="4" w:space="0" w:color="FFFFFF" w:themeColor="background1"/>
            </w:tcBorders>
            <w:shd w:val="solid" w:color="E6E6E6" w:fill="auto"/>
            <w:vAlign w:val="center"/>
          </w:tcPr>
          <w:p w14:paraId="4C18EAD1" w14:textId="77777777" w:rsidR="00794B5E" w:rsidRPr="00492055" w:rsidRDefault="00794B5E" w:rsidP="00E5233E">
            <w:pPr>
              <w:pStyle w:val="070-TabelaPadro"/>
              <w:spacing w:before="10" w:after="10"/>
              <w:rPr>
                <w:sz w:val="10"/>
                <w:szCs w:val="10"/>
              </w:rPr>
            </w:pPr>
            <w:bookmarkStart w:id="4505" w:name="BBIFD01AF111"/>
            <w:bookmarkEnd w:id="4505"/>
            <w:r w:rsidRPr="00492055">
              <w:rPr>
                <w:sz w:val="10"/>
                <w:szCs w:val="10"/>
              </w:rPr>
              <w:t>(217)</w:t>
            </w:r>
          </w:p>
        </w:tc>
        <w:tc>
          <w:tcPr>
            <w:tcW w:w="1039" w:type="dxa"/>
            <w:tcBorders>
              <w:bottom w:val="single" w:sz="4" w:space="0" w:color="FFFFFF" w:themeColor="background1"/>
            </w:tcBorders>
            <w:shd w:val="solid" w:color="E6E6E6" w:fill="auto"/>
            <w:vAlign w:val="center"/>
          </w:tcPr>
          <w:p w14:paraId="72F5448A" w14:textId="77777777" w:rsidR="00794B5E" w:rsidRPr="00492055" w:rsidRDefault="00794B5E" w:rsidP="00E5233E">
            <w:pPr>
              <w:pStyle w:val="070-TabelaPadro"/>
              <w:spacing w:before="10" w:after="10"/>
              <w:rPr>
                <w:sz w:val="10"/>
                <w:szCs w:val="10"/>
              </w:rPr>
            </w:pPr>
            <w:bookmarkStart w:id="4506" w:name="BBIFD01AJ111"/>
            <w:bookmarkEnd w:id="4506"/>
            <w:r>
              <w:rPr>
                <w:sz w:val="10"/>
                <w:szCs w:val="10"/>
              </w:rPr>
              <w:t>6,908</w:t>
            </w:r>
          </w:p>
        </w:tc>
        <w:tc>
          <w:tcPr>
            <w:tcW w:w="1039" w:type="dxa"/>
            <w:tcBorders>
              <w:bottom w:val="single" w:sz="4" w:space="0" w:color="FFFFFF" w:themeColor="background1"/>
            </w:tcBorders>
            <w:shd w:val="solid" w:color="E6E6E6" w:fill="auto"/>
            <w:vAlign w:val="center"/>
          </w:tcPr>
          <w:p w14:paraId="4653628F" w14:textId="77777777" w:rsidR="00794B5E" w:rsidRPr="00492055" w:rsidRDefault="00794B5E" w:rsidP="00E5233E">
            <w:pPr>
              <w:pStyle w:val="070-TabelaPadro"/>
              <w:spacing w:before="10" w:after="10"/>
              <w:rPr>
                <w:sz w:val="10"/>
                <w:szCs w:val="10"/>
              </w:rPr>
            </w:pPr>
            <w:bookmarkStart w:id="4507" w:name="BBIFD01AK111"/>
            <w:bookmarkEnd w:id="4507"/>
            <w:r w:rsidRPr="00492055">
              <w:rPr>
                <w:sz w:val="10"/>
                <w:szCs w:val="10"/>
              </w:rPr>
              <w:t>(310)</w:t>
            </w:r>
          </w:p>
        </w:tc>
        <w:tc>
          <w:tcPr>
            <w:tcW w:w="1039" w:type="dxa"/>
            <w:tcBorders>
              <w:bottom w:val="single" w:sz="4" w:space="0" w:color="FFFFFF" w:themeColor="background1"/>
            </w:tcBorders>
            <w:shd w:val="solid" w:color="E6E6E6" w:fill="auto"/>
            <w:vAlign w:val="center"/>
          </w:tcPr>
          <w:p w14:paraId="07F8EEAE" w14:textId="77777777" w:rsidR="00794B5E" w:rsidRPr="00492055" w:rsidRDefault="00794B5E" w:rsidP="00E5233E">
            <w:pPr>
              <w:pStyle w:val="070-TabelaPadro"/>
              <w:spacing w:before="10" w:after="10"/>
              <w:rPr>
                <w:sz w:val="10"/>
                <w:szCs w:val="10"/>
              </w:rPr>
            </w:pPr>
            <w:bookmarkStart w:id="4508" w:name="BBIFD01AL111"/>
            <w:bookmarkEnd w:id="4508"/>
            <w:r w:rsidRPr="00492055">
              <w:rPr>
                <w:sz w:val="10"/>
                <w:szCs w:val="10"/>
              </w:rPr>
              <w:t>(275)</w:t>
            </w:r>
          </w:p>
        </w:tc>
        <w:tc>
          <w:tcPr>
            <w:tcW w:w="1039" w:type="dxa"/>
            <w:tcBorders>
              <w:bottom w:val="single" w:sz="4" w:space="0" w:color="FFFFFF" w:themeColor="background1"/>
            </w:tcBorders>
            <w:shd w:val="solid" w:color="E6E6E6" w:fill="auto"/>
            <w:vAlign w:val="center"/>
          </w:tcPr>
          <w:p w14:paraId="73E93DCF" w14:textId="77777777" w:rsidR="00794B5E" w:rsidRPr="00492055" w:rsidRDefault="00794B5E" w:rsidP="00E5233E">
            <w:pPr>
              <w:pStyle w:val="070-TabelaPadro"/>
              <w:spacing w:before="10" w:after="10"/>
              <w:rPr>
                <w:sz w:val="10"/>
                <w:szCs w:val="10"/>
              </w:rPr>
            </w:pPr>
            <w:bookmarkStart w:id="4509" w:name="BBIFD01AM111"/>
            <w:bookmarkEnd w:id="4509"/>
            <w:r>
              <w:rPr>
                <w:sz w:val="10"/>
                <w:szCs w:val="10"/>
              </w:rPr>
              <w:t>4,765</w:t>
            </w:r>
          </w:p>
        </w:tc>
        <w:tc>
          <w:tcPr>
            <w:tcW w:w="1039" w:type="dxa"/>
            <w:tcBorders>
              <w:bottom w:val="single" w:sz="4" w:space="0" w:color="FFFFFF" w:themeColor="background1"/>
            </w:tcBorders>
            <w:shd w:val="solid" w:color="E6E6E6" w:fill="auto"/>
            <w:vAlign w:val="center"/>
          </w:tcPr>
          <w:p w14:paraId="55F51BAB" w14:textId="77777777" w:rsidR="00794B5E" w:rsidRPr="00492055" w:rsidRDefault="00794B5E" w:rsidP="00E5233E">
            <w:pPr>
              <w:pStyle w:val="070-TabelaPadro"/>
              <w:spacing w:before="10" w:after="10"/>
              <w:rPr>
                <w:sz w:val="10"/>
                <w:szCs w:val="10"/>
              </w:rPr>
            </w:pPr>
            <w:bookmarkStart w:id="4510" w:name="BBIFD01AN111"/>
            <w:bookmarkEnd w:id="4510"/>
            <w:r w:rsidRPr="00492055">
              <w:rPr>
                <w:sz w:val="10"/>
                <w:szCs w:val="10"/>
              </w:rPr>
              <w:t>(275)</w:t>
            </w:r>
          </w:p>
        </w:tc>
        <w:tc>
          <w:tcPr>
            <w:tcW w:w="1039" w:type="dxa"/>
            <w:tcBorders>
              <w:bottom w:val="single" w:sz="4" w:space="0" w:color="FFFFFF" w:themeColor="background1"/>
            </w:tcBorders>
            <w:shd w:val="solid" w:color="E6E6E6" w:fill="auto"/>
            <w:vAlign w:val="center"/>
          </w:tcPr>
          <w:p w14:paraId="3733577F" w14:textId="77777777" w:rsidR="00794B5E" w:rsidRPr="00492055" w:rsidRDefault="00794B5E" w:rsidP="00E5233E">
            <w:pPr>
              <w:pStyle w:val="070-TabelaPadro"/>
              <w:spacing w:before="10" w:after="10"/>
              <w:rPr>
                <w:sz w:val="10"/>
                <w:szCs w:val="10"/>
              </w:rPr>
            </w:pPr>
            <w:bookmarkStart w:id="4511" w:name="BBIFD01AO111"/>
            <w:bookmarkEnd w:id="4511"/>
            <w:r w:rsidRPr="00492055">
              <w:rPr>
                <w:sz w:val="10"/>
                <w:szCs w:val="10"/>
              </w:rPr>
              <w:t>(217)</w:t>
            </w:r>
          </w:p>
        </w:tc>
      </w:tr>
      <w:tr w:rsidR="00794B5E" w:rsidRPr="00492055" w14:paraId="16405075" w14:textId="77777777" w:rsidTr="00876B3D">
        <w:trPr>
          <w:cantSplit/>
        </w:trPr>
        <w:tc>
          <w:tcPr>
            <w:tcW w:w="2156" w:type="dxa"/>
            <w:tcBorders>
              <w:bottom w:val="single" w:sz="4" w:space="0" w:color="FFFFFF" w:themeColor="background1"/>
            </w:tcBorders>
            <w:shd w:val="solid" w:color="F3F3F3" w:fill="auto"/>
            <w:vAlign w:val="center"/>
          </w:tcPr>
          <w:p w14:paraId="58DCB2CF" w14:textId="77777777" w:rsidR="00794B5E" w:rsidRPr="00492055" w:rsidRDefault="00794B5E" w:rsidP="00E5233E">
            <w:pPr>
              <w:pStyle w:val="070-TabelaPadro"/>
              <w:spacing w:before="10" w:after="10"/>
              <w:ind w:left="120"/>
              <w:jc w:val="left"/>
              <w:rPr>
                <w:sz w:val="10"/>
                <w:szCs w:val="10"/>
              </w:rPr>
            </w:pPr>
            <w:bookmarkStart w:id="4512" w:name="BBIFD0100070" w:colFirst="0" w:colLast="0"/>
            <w:bookmarkEnd w:id="4499"/>
            <w:r w:rsidRPr="00492055">
              <w:rPr>
                <w:sz w:val="10"/>
                <w:szCs w:val="10"/>
              </w:rPr>
              <w:t>Interbank deposit</w:t>
            </w:r>
          </w:p>
        </w:tc>
        <w:tc>
          <w:tcPr>
            <w:tcW w:w="1040" w:type="dxa"/>
            <w:tcBorders>
              <w:bottom w:val="single" w:sz="4" w:space="0" w:color="FFFFFF" w:themeColor="background1"/>
            </w:tcBorders>
            <w:shd w:val="solid" w:color="F3F3F3" w:fill="auto"/>
            <w:vAlign w:val="center"/>
          </w:tcPr>
          <w:p w14:paraId="25C49FBE" w14:textId="77777777" w:rsidR="00794B5E" w:rsidRPr="00492055" w:rsidRDefault="00794B5E" w:rsidP="00E5233E">
            <w:pPr>
              <w:pStyle w:val="070-TabelaPadro"/>
              <w:spacing w:before="10" w:after="10"/>
              <w:rPr>
                <w:sz w:val="10"/>
                <w:szCs w:val="10"/>
              </w:rPr>
            </w:pPr>
            <w:bookmarkStart w:id="4513" w:name="BBIFD01AA070"/>
            <w:bookmarkEnd w:id="4513"/>
            <w:r w:rsidRPr="00492055">
              <w:rPr>
                <w:sz w:val="10"/>
                <w:szCs w:val="10"/>
              </w:rPr>
              <w:t>6,658</w:t>
            </w:r>
          </w:p>
        </w:tc>
        <w:tc>
          <w:tcPr>
            <w:tcW w:w="1040" w:type="dxa"/>
            <w:tcBorders>
              <w:bottom w:val="single" w:sz="4" w:space="0" w:color="FFFFFF" w:themeColor="background1"/>
            </w:tcBorders>
            <w:shd w:val="solid" w:color="F3F3F3" w:fill="auto"/>
            <w:vAlign w:val="center"/>
          </w:tcPr>
          <w:p w14:paraId="03310F1F" w14:textId="77777777" w:rsidR="00794B5E" w:rsidRPr="00492055" w:rsidRDefault="00794B5E" w:rsidP="00E5233E">
            <w:pPr>
              <w:pStyle w:val="070-TabelaPadro"/>
              <w:spacing w:before="10" w:after="10"/>
              <w:rPr>
                <w:sz w:val="10"/>
                <w:szCs w:val="10"/>
              </w:rPr>
            </w:pPr>
            <w:bookmarkStart w:id="4514" w:name="BBIFD01AB070"/>
            <w:bookmarkEnd w:id="4514"/>
            <w:r w:rsidRPr="00492055">
              <w:rPr>
                <w:sz w:val="10"/>
                <w:szCs w:val="10"/>
              </w:rPr>
              <w:t>(52)</w:t>
            </w:r>
          </w:p>
        </w:tc>
        <w:tc>
          <w:tcPr>
            <w:tcW w:w="1040" w:type="dxa"/>
            <w:tcBorders>
              <w:bottom w:val="single" w:sz="4" w:space="0" w:color="FFFFFF" w:themeColor="background1"/>
            </w:tcBorders>
            <w:shd w:val="solid" w:color="F3F3F3" w:fill="auto"/>
            <w:vAlign w:val="center"/>
          </w:tcPr>
          <w:p w14:paraId="0C1DDC9A" w14:textId="77777777" w:rsidR="00794B5E" w:rsidRPr="00492055" w:rsidRDefault="00794B5E" w:rsidP="00E5233E">
            <w:pPr>
              <w:pStyle w:val="070-TabelaPadro"/>
              <w:spacing w:before="10" w:after="10"/>
              <w:rPr>
                <w:sz w:val="10"/>
                <w:szCs w:val="10"/>
              </w:rPr>
            </w:pPr>
            <w:bookmarkStart w:id="4515" w:name="BBIFD01AC070"/>
            <w:bookmarkEnd w:id="4515"/>
            <w:r w:rsidRPr="00492055">
              <w:rPr>
                <w:sz w:val="10"/>
                <w:szCs w:val="10"/>
              </w:rPr>
              <w:t>(18)</w:t>
            </w:r>
          </w:p>
        </w:tc>
        <w:tc>
          <w:tcPr>
            <w:tcW w:w="1040" w:type="dxa"/>
            <w:tcBorders>
              <w:bottom w:val="single" w:sz="4" w:space="0" w:color="FFFFFF" w:themeColor="background1"/>
            </w:tcBorders>
            <w:shd w:val="solid" w:color="F3F3F3" w:fill="auto"/>
            <w:vAlign w:val="center"/>
          </w:tcPr>
          <w:p w14:paraId="70A4A63C" w14:textId="77777777" w:rsidR="00794B5E" w:rsidRPr="00492055" w:rsidRDefault="00794B5E" w:rsidP="00E5233E">
            <w:pPr>
              <w:pStyle w:val="070-TabelaPadro"/>
              <w:spacing w:before="10" w:after="10"/>
              <w:rPr>
                <w:sz w:val="10"/>
                <w:szCs w:val="10"/>
              </w:rPr>
            </w:pPr>
            <w:bookmarkStart w:id="4516" w:name="BBIFD01AD070"/>
            <w:bookmarkEnd w:id="4516"/>
            <w:r w:rsidRPr="00492055">
              <w:rPr>
                <w:sz w:val="10"/>
                <w:szCs w:val="10"/>
              </w:rPr>
              <w:t>6,498</w:t>
            </w:r>
          </w:p>
        </w:tc>
        <w:tc>
          <w:tcPr>
            <w:tcW w:w="1040" w:type="dxa"/>
            <w:tcBorders>
              <w:bottom w:val="single" w:sz="4" w:space="0" w:color="FFFFFF" w:themeColor="background1"/>
            </w:tcBorders>
            <w:shd w:val="solid" w:color="F3F3F3" w:fill="auto"/>
            <w:vAlign w:val="center"/>
          </w:tcPr>
          <w:p w14:paraId="778A35A8" w14:textId="77777777" w:rsidR="00794B5E" w:rsidRPr="00492055" w:rsidRDefault="00794B5E" w:rsidP="00E5233E">
            <w:pPr>
              <w:pStyle w:val="070-TabelaPadro"/>
              <w:spacing w:before="10" w:after="10"/>
              <w:rPr>
                <w:sz w:val="10"/>
                <w:szCs w:val="10"/>
              </w:rPr>
            </w:pPr>
            <w:bookmarkStart w:id="4517" w:name="BBIFD01AE070"/>
            <w:bookmarkEnd w:id="4517"/>
            <w:r w:rsidRPr="00492055">
              <w:rPr>
                <w:sz w:val="10"/>
                <w:szCs w:val="10"/>
              </w:rPr>
              <w:t>(52)</w:t>
            </w:r>
          </w:p>
        </w:tc>
        <w:tc>
          <w:tcPr>
            <w:tcW w:w="1039" w:type="dxa"/>
            <w:tcBorders>
              <w:bottom w:val="single" w:sz="4" w:space="0" w:color="FFFFFF" w:themeColor="background1"/>
            </w:tcBorders>
            <w:shd w:val="solid" w:color="F3F3F3" w:fill="auto"/>
            <w:vAlign w:val="center"/>
          </w:tcPr>
          <w:p w14:paraId="0C397847" w14:textId="77777777" w:rsidR="00794B5E" w:rsidRPr="00492055" w:rsidRDefault="00794B5E" w:rsidP="00E5233E">
            <w:pPr>
              <w:pStyle w:val="070-TabelaPadro"/>
              <w:spacing w:before="10" w:after="10"/>
              <w:rPr>
                <w:sz w:val="10"/>
                <w:szCs w:val="10"/>
              </w:rPr>
            </w:pPr>
            <w:bookmarkStart w:id="4518" w:name="BBIFD01AF070"/>
            <w:bookmarkEnd w:id="4518"/>
            <w:r w:rsidRPr="00492055">
              <w:rPr>
                <w:sz w:val="10"/>
                <w:szCs w:val="10"/>
              </w:rPr>
              <w:t>(24)</w:t>
            </w:r>
          </w:p>
        </w:tc>
        <w:tc>
          <w:tcPr>
            <w:tcW w:w="1039" w:type="dxa"/>
            <w:tcBorders>
              <w:bottom w:val="single" w:sz="4" w:space="0" w:color="FFFFFF" w:themeColor="background1"/>
            </w:tcBorders>
            <w:shd w:val="solid" w:color="F3F3F3" w:fill="auto"/>
            <w:vAlign w:val="center"/>
          </w:tcPr>
          <w:p w14:paraId="13C7F438" w14:textId="77777777" w:rsidR="00794B5E" w:rsidRPr="00492055" w:rsidRDefault="00794B5E" w:rsidP="00E5233E">
            <w:pPr>
              <w:pStyle w:val="070-TabelaPadro"/>
              <w:spacing w:before="10" w:after="10"/>
              <w:rPr>
                <w:sz w:val="10"/>
                <w:szCs w:val="10"/>
              </w:rPr>
            </w:pPr>
            <w:bookmarkStart w:id="4519" w:name="BBIFD01AJ070"/>
            <w:bookmarkEnd w:id="4519"/>
            <w:r w:rsidRPr="00492055">
              <w:rPr>
                <w:sz w:val="10"/>
                <w:szCs w:val="10"/>
              </w:rPr>
              <w:t>6,658</w:t>
            </w:r>
          </w:p>
        </w:tc>
        <w:tc>
          <w:tcPr>
            <w:tcW w:w="1039" w:type="dxa"/>
            <w:tcBorders>
              <w:bottom w:val="single" w:sz="4" w:space="0" w:color="FFFFFF" w:themeColor="background1"/>
            </w:tcBorders>
            <w:shd w:val="solid" w:color="F3F3F3" w:fill="auto"/>
            <w:vAlign w:val="center"/>
          </w:tcPr>
          <w:p w14:paraId="78F0B333" w14:textId="77777777" w:rsidR="00794B5E" w:rsidRPr="00492055" w:rsidRDefault="00794B5E" w:rsidP="00E5233E">
            <w:pPr>
              <w:pStyle w:val="070-TabelaPadro"/>
              <w:spacing w:before="10" w:after="10"/>
              <w:rPr>
                <w:sz w:val="10"/>
                <w:szCs w:val="10"/>
              </w:rPr>
            </w:pPr>
            <w:bookmarkStart w:id="4520" w:name="BBIFD01AK070"/>
            <w:bookmarkEnd w:id="4520"/>
            <w:r w:rsidRPr="00492055">
              <w:rPr>
                <w:sz w:val="10"/>
                <w:szCs w:val="10"/>
              </w:rPr>
              <w:t>(52)</w:t>
            </w:r>
          </w:p>
        </w:tc>
        <w:tc>
          <w:tcPr>
            <w:tcW w:w="1039" w:type="dxa"/>
            <w:tcBorders>
              <w:bottom w:val="single" w:sz="4" w:space="0" w:color="FFFFFF" w:themeColor="background1"/>
            </w:tcBorders>
            <w:shd w:val="solid" w:color="F3F3F3" w:fill="auto"/>
            <w:vAlign w:val="center"/>
          </w:tcPr>
          <w:p w14:paraId="4517A7D5" w14:textId="77777777" w:rsidR="00794B5E" w:rsidRPr="00492055" w:rsidRDefault="00794B5E" w:rsidP="00E5233E">
            <w:pPr>
              <w:pStyle w:val="070-TabelaPadro"/>
              <w:spacing w:before="10" w:after="10"/>
              <w:rPr>
                <w:sz w:val="10"/>
                <w:szCs w:val="10"/>
              </w:rPr>
            </w:pPr>
            <w:bookmarkStart w:id="4521" w:name="BBIFD01AL070"/>
            <w:bookmarkEnd w:id="4521"/>
            <w:r w:rsidRPr="00492055">
              <w:rPr>
                <w:sz w:val="10"/>
                <w:szCs w:val="10"/>
              </w:rPr>
              <w:t>(18)</w:t>
            </w:r>
          </w:p>
        </w:tc>
        <w:tc>
          <w:tcPr>
            <w:tcW w:w="1039" w:type="dxa"/>
            <w:tcBorders>
              <w:bottom w:val="single" w:sz="4" w:space="0" w:color="FFFFFF" w:themeColor="background1"/>
            </w:tcBorders>
            <w:shd w:val="solid" w:color="F3F3F3" w:fill="auto"/>
            <w:vAlign w:val="center"/>
          </w:tcPr>
          <w:p w14:paraId="378E7D68" w14:textId="77777777" w:rsidR="00794B5E" w:rsidRPr="00492055" w:rsidRDefault="00794B5E" w:rsidP="00E5233E">
            <w:pPr>
              <w:pStyle w:val="070-TabelaPadro"/>
              <w:spacing w:before="10" w:after="10"/>
              <w:rPr>
                <w:sz w:val="10"/>
                <w:szCs w:val="10"/>
              </w:rPr>
            </w:pPr>
            <w:bookmarkStart w:id="4522" w:name="BBIFD01AM070"/>
            <w:bookmarkEnd w:id="4522"/>
            <w:r w:rsidRPr="00492055">
              <w:rPr>
                <w:sz w:val="10"/>
                <w:szCs w:val="10"/>
              </w:rPr>
              <w:t>6,498</w:t>
            </w:r>
          </w:p>
        </w:tc>
        <w:tc>
          <w:tcPr>
            <w:tcW w:w="1039" w:type="dxa"/>
            <w:tcBorders>
              <w:bottom w:val="single" w:sz="4" w:space="0" w:color="FFFFFF" w:themeColor="background1"/>
            </w:tcBorders>
            <w:shd w:val="solid" w:color="F3F3F3" w:fill="auto"/>
            <w:vAlign w:val="center"/>
          </w:tcPr>
          <w:p w14:paraId="706DCF40" w14:textId="77777777" w:rsidR="00794B5E" w:rsidRPr="00492055" w:rsidRDefault="00794B5E" w:rsidP="00E5233E">
            <w:pPr>
              <w:pStyle w:val="070-TabelaPadro"/>
              <w:spacing w:before="10" w:after="10"/>
              <w:rPr>
                <w:sz w:val="10"/>
                <w:szCs w:val="10"/>
              </w:rPr>
            </w:pPr>
            <w:bookmarkStart w:id="4523" w:name="BBIFD01AN070"/>
            <w:bookmarkEnd w:id="4523"/>
            <w:r w:rsidRPr="00492055">
              <w:rPr>
                <w:sz w:val="10"/>
                <w:szCs w:val="10"/>
              </w:rPr>
              <w:t>(52)</w:t>
            </w:r>
          </w:p>
        </w:tc>
        <w:tc>
          <w:tcPr>
            <w:tcW w:w="1039" w:type="dxa"/>
            <w:tcBorders>
              <w:bottom w:val="single" w:sz="4" w:space="0" w:color="FFFFFF" w:themeColor="background1"/>
            </w:tcBorders>
            <w:shd w:val="solid" w:color="F3F3F3" w:fill="auto"/>
            <w:vAlign w:val="center"/>
          </w:tcPr>
          <w:p w14:paraId="3FB4CD9A" w14:textId="77777777" w:rsidR="00794B5E" w:rsidRPr="00492055" w:rsidRDefault="00794B5E" w:rsidP="00E5233E">
            <w:pPr>
              <w:pStyle w:val="070-TabelaPadro"/>
              <w:spacing w:before="10" w:after="10"/>
              <w:rPr>
                <w:sz w:val="10"/>
                <w:szCs w:val="10"/>
              </w:rPr>
            </w:pPr>
            <w:bookmarkStart w:id="4524" w:name="BBIFD01AO070"/>
            <w:bookmarkEnd w:id="4524"/>
            <w:r w:rsidRPr="00492055">
              <w:rPr>
                <w:sz w:val="10"/>
                <w:szCs w:val="10"/>
              </w:rPr>
              <w:t>(24)</w:t>
            </w:r>
          </w:p>
        </w:tc>
      </w:tr>
      <w:tr w:rsidR="00794B5E" w:rsidRPr="00492055" w14:paraId="2D77B0A9" w14:textId="77777777" w:rsidTr="00876B3D">
        <w:trPr>
          <w:cantSplit/>
        </w:trPr>
        <w:tc>
          <w:tcPr>
            <w:tcW w:w="2156" w:type="dxa"/>
            <w:tcBorders>
              <w:bottom w:val="single" w:sz="4" w:space="0" w:color="FFFFFF" w:themeColor="background1"/>
            </w:tcBorders>
            <w:shd w:val="solid" w:color="E6E6E6" w:fill="auto"/>
            <w:vAlign w:val="center"/>
          </w:tcPr>
          <w:p w14:paraId="3C5B653B" w14:textId="77777777" w:rsidR="00794B5E" w:rsidRPr="00492055" w:rsidRDefault="00794B5E" w:rsidP="00E5233E">
            <w:pPr>
              <w:pStyle w:val="070-TabelaPadro"/>
              <w:spacing w:before="10" w:after="10"/>
              <w:ind w:left="120"/>
              <w:jc w:val="left"/>
              <w:rPr>
                <w:sz w:val="10"/>
                <w:szCs w:val="10"/>
              </w:rPr>
            </w:pPr>
            <w:bookmarkStart w:id="4525" w:name="BBIFD0100073" w:colFirst="0" w:colLast="0"/>
            <w:bookmarkEnd w:id="4512"/>
            <w:r w:rsidRPr="00492055">
              <w:rPr>
                <w:sz w:val="10"/>
                <w:szCs w:val="10"/>
              </w:rPr>
              <w:t>Commodities</w:t>
            </w:r>
          </w:p>
        </w:tc>
        <w:tc>
          <w:tcPr>
            <w:tcW w:w="1040" w:type="dxa"/>
            <w:tcBorders>
              <w:bottom w:val="single" w:sz="4" w:space="0" w:color="FFFFFF" w:themeColor="background1"/>
            </w:tcBorders>
            <w:shd w:val="solid" w:color="E6E6E6" w:fill="auto"/>
            <w:vAlign w:val="center"/>
          </w:tcPr>
          <w:p w14:paraId="19476246" w14:textId="77777777" w:rsidR="00794B5E" w:rsidRPr="00492055" w:rsidRDefault="00794B5E" w:rsidP="00E5233E">
            <w:pPr>
              <w:pStyle w:val="070-TabelaPadro"/>
              <w:spacing w:before="10" w:after="10"/>
              <w:rPr>
                <w:sz w:val="10"/>
                <w:szCs w:val="10"/>
              </w:rPr>
            </w:pPr>
            <w:bookmarkStart w:id="4526" w:name="BBIFD01AA073"/>
            <w:bookmarkEnd w:id="4526"/>
            <w:r w:rsidRPr="00492055">
              <w:rPr>
                <w:sz w:val="10"/>
                <w:szCs w:val="10"/>
              </w:rPr>
              <w:t>185,314</w:t>
            </w:r>
          </w:p>
        </w:tc>
        <w:tc>
          <w:tcPr>
            <w:tcW w:w="1040" w:type="dxa"/>
            <w:tcBorders>
              <w:bottom w:val="single" w:sz="4" w:space="0" w:color="FFFFFF" w:themeColor="background1"/>
            </w:tcBorders>
            <w:shd w:val="solid" w:color="E6E6E6" w:fill="auto"/>
            <w:vAlign w:val="center"/>
          </w:tcPr>
          <w:p w14:paraId="6291E91A" w14:textId="77777777" w:rsidR="00794B5E" w:rsidRPr="00492055" w:rsidRDefault="00794B5E" w:rsidP="00E5233E">
            <w:pPr>
              <w:pStyle w:val="070-TabelaPadro"/>
              <w:spacing w:before="10" w:after="10"/>
              <w:rPr>
                <w:sz w:val="10"/>
                <w:szCs w:val="10"/>
              </w:rPr>
            </w:pPr>
            <w:bookmarkStart w:id="4527" w:name="BBIFD01AB073"/>
            <w:bookmarkEnd w:id="4527"/>
            <w:r w:rsidRPr="00492055">
              <w:rPr>
                <w:sz w:val="10"/>
                <w:szCs w:val="10"/>
              </w:rPr>
              <w:t>(7,241)</w:t>
            </w:r>
          </w:p>
        </w:tc>
        <w:tc>
          <w:tcPr>
            <w:tcW w:w="1040" w:type="dxa"/>
            <w:tcBorders>
              <w:bottom w:val="single" w:sz="4" w:space="0" w:color="FFFFFF" w:themeColor="background1"/>
            </w:tcBorders>
            <w:shd w:val="solid" w:color="E6E6E6" w:fill="auto"/>
            <w:vAlign w:val="center"/>
          </w:tcPr>
          <w:p w14:paraId="12A863D6" w14:textId="77777777" w:rsidR="00794B5E" w:rsidRPr="00492055" w:rsidRDefault="00794B5E" w:rsidP="00E5233E">
            <w:pPr>
              <w:pStyle w:val="070-TabelaPadro"/>
              <w:spacing w:before="10" w:after="10"/>
              <w:rPr>
                <w:sz w:val="10"/>
                <w:szCs w:val="10"/>
              </w:rPr>
            </w:pPr>
            <w:bookmarkStart w:id="4528" w:name="BBIFD01AC073"/>
            <w:bookmarkEnd w:id="4528"/>
            <w:r w:rsidRPr="00492055">
              <w:rPr>
                <w:sz w:val="10"/>
                <w:szCs w:val="10"/>
              </w:rPr>
              <w:t>(4,941)</w:t>
            </w:r>
          </w:p>
        </w:tc>
        <w:tc>
          <w:tcPr>
            <w:tcW w:w="1040" w:type="dxa"/>
            <w:tcBorders>
              <w:bottom w:val="single" w:sz="4" w:space="0" w:color="FFFFFF" w:themeColor="background1"/>
            </w:tcBorders>
            <w:shd w:val="solid" w:color="E6E6E6" w:fill="auto"/>
            <w:vAlign w:val="center"/>
          </w:tcPr>
          <w:p w14:paraId="610AD6F7" w14:textId="77777777" w:rsidR="00794B5E" w:rsidRPr="00492055" w:rsidRDefault="00794B5E" w:rsidP="00E5233E">
            <w:pPr>
              <w:pStyle w:val="070-TabelaPadro"/>
              <w:spacing w:before="10" w:after="10"/>
              <w:rPr>
                <w:sz w:val="10"/>
                <w:szCs w:val="10"/>
              </w:rPr>
            </w:pPr>
            <w:bookmarkStart w:id="4529" w:name="BBIFD01AD073"/>
            <w:bookmarkEnd w:id="4529"/>
            <w:r w:rsidRPr="00492055">
              <w:rPr>
                <w:sz w:val="10"/>
                <w:szCs w:val="10"/>
              </w:rPr>
              <w:t>249,946</w:t>
            </w:r>
          </w:p>
        </w:tc>
        <w:tc>
          <w:tcPr>
            <w:tcW w:w="1040" w:type="dxa"/>
            <w:tcBorders>
              <w:bottom w:val="single" w:sz="4" w:space="0" w:color="FFFFFF" w:themeColor="background1"/>
            </w:tcBorders>
            <w:shd w:val="solid" w:color="E6E6E6" w:fill="auto"/>
            <w:vAlign w:val="center"/>
          </w:tcPr>
          <w:p w14:paraId="77E5B3D8" w14:textId="77777777" w:rsidR="00794B5E" w:rsidRPr="00492055" w:rsidRDefault="00794B5E" w:rsidP="00E5233E">
            <w:pPr>
              <w:pStyle w:val="070-TabelaPadro"/>
              <w:spacing w:before="10" w:after="10"/>
              <w:rPr>
                <w:sz w:val="10"/>
                <w:szCs w:val="10"/>
              </w:rPr>
            </w:pPr>
            <w:bookmarkStart w:id="4530" w:name="BBIFD01AE073"/>
            <w:bookmarkEnd w:id="4530"/>
            <w:r w:rsidRPr="00492055">
              <w:rPr>
                <w:sz w:val="10"/>
                <w:szCs w:val="10"/>
              </w:rPr>
              <w:t>(6,420)</w:t>
            </w:r>
          </w:p>
        </w:tc>
        <w:tc>
          <w:tcPr>
            <w:tcW w:w="1039" w:type="dxa"/>
            <w:tcBorders>
              <w:bottom w:val="single" w:sz="4" w:space="0" w:color="FFFFFF" w:themeColor="background1"/>
            </w:tcBorders>
            <w:shd w:val="solid" w:color="E6E6E6" w:fill="auto"/>
            <w:vAlign w:val="center"/>
          </w:tcPr>
          <w:p w14:paraId="423157CF" w14:textId="77777777" w:rsidR="00794B5E" w:rsidRPr="00492055" w:rsidRDefault="00794B5E" w:rsidP="00E5233E">
            <w:pPr>
              <w:pStyle w:val="070-TabelaPadro"/>
              <w:spacing w:before="10" w:after="10"/>
              <w:rPr>
                <w:sz w:val="10"/>
                <w:szCs w:val="10"/>
              </w:rPr>
            </w:pPr>
            <w:bookmarkStart w:id="4531" w:name="BBIFD01AF073"/>
            <w:bookmarkEnd w:id="4531"/>
            <w:r w:rsidRPr="00492055">
              <w:rPr>
                <w:sz w:val="10"/>
                <w:szCs w:val="10"/>
              </w:rPr>
              <w:t>(223,980)</w:t>
            </w:r>
          </w:p>
        </w:tc>
        <w:tc>
          <w:tcPr>
            <w:tcW w:w="1039" w:type="dxa"/>
            <w:tcBorders>
              <w:bottom w:val="single" w:sz="4" w:space="0" w:color="FFFFFF" w:themeColor="background1"/>
            </w:tcBorders>
            <w:shd w:val="solid" w:color="E6E6E6" w:fill="auto"/>
            <w:vAlign w:val="center"/>
          </w:tcPr>
          <w:p w14:paraId="7A02813A" w14:textId="77777777" w:rsidR="00794B5E" w:rsidRPr="00492055" w:rsidRDefault="00794B5E" w:rsidP="00E5233E">
            <w:pPr>
              <w:pStyle w:val="070-TabelaPadro"/>
              <w:spacing w:before="10" w:after="10"/>
              <w:rPr>
                <w:sz w:val="10"/>
                <w:szCs w:val="10"/>
              </w:rPr>
            </w:pPr>
            <w:bookmarkStart w:id="4532" w:name="BBIFD01AJ073"/>
            <w:bookmarkEnd w:id="4532"/>
            <w:r w:rsidRPr="00492055">
              <w:rPr>
                <w:sz w:val="10"/>
                <w:szCs w:val="10"/>
              </w:rPr>
              <w:t>185,314</w:t>
            </w:r>
          </w:p>
        </w:tc>
        <w:tc>
          <w:tcPr>
            <w:tcW w:w="1039" w:type="dxa"/>
            <w:tcBorders>
              <w:bottom w:val="single" w:sz="4" w:space="0" w:color="FFFFFF" w:themeColor="background1"/>
            </w:tcBorders>
            <w:shd w:val="solid" w:color="E6E6E6" w:fill="auto"/>
            <w:vAlign w:val="center"/>
          </w:tcPr>
          <w:p w14:paraId="4D2496E4" w14:textId="77777777" w:rsidR="00794B5E" w:rsidRPr="00492055" w:rsidRDefault="00794B5E" w:rsidP="00E5233E">
            <w:pPr>
              <w:pStyle w:val="070-TabelaPadro"/>
              <w:spacing w:before="10" w:after="10"/>
              <w:rPr>
                <w:sz w:val="10"/>
                <w:szCs w:val="10"/>
              </w:rPr>
            </w:pPr>
            <w:bookmarkStart w:id="4533" w:name="BBIFD01AK073"/>
            <w:bookmarkEnd w:id="4533"/>
            <w:r w:rsidRPr="00492055">
              <w:rPr>
                <w:sz w:val="10"/>
                <w:szCs w:val="10"/>
              </w:rPr>
              <w:t>(7,241)</w:t>
            </w:r>
          </w:p>
        </w:tc>
        <w:tc>
          <w:tcPr>
            <w:tcW w:w="1039" w:type="dxa"/>
            <w:tcBorders>
              <w:bottom w:val="single" w:sz="4" w:space="0" w:color="FFFFFF" w:themeColor="background1"/>
            </w:tcBorders>
            <w:shd w:val="solid" w:color="E6E6E6" w:fill="auto"/>
            <w:vAlign w:val="center"/>
          </w:tcPr>
          <w:p w14:paraId="0FBD7662" w14:textId="77777777" w:rsidR="00794B5E" w:rsidRPr="00492055" w:rsidRDefault="00794B5E" w:rsidP="00E5233E">
            <w:pPr>
              <w:pStyle w:val="070-TabelaPadro"/>
              <w:spacing w:before="10" w:after="10"/>
              <w:rPr>
                <w:sz w:val="10"/>
                <w:szCs w:val="10"/>
              </w:rPr>
            </w:pPr>
            <w:bookmarkStart w:id="4534" w:name="BBIFD01AL073"/>
            <w:bookmarkEnd w:id="4534"/>
            <w:r w:rsidRPr="00492055">
              <w:rPr>
                <w:sz w:val="10"/>
                <w:szCs w:val="10"/>
              </w:rPr>
              <w:t>(4,941)</w:t>
            </w:r>
          </w:p>
        </w:tc>
        <w:tc>
          <w:tcPr>
            <w:tcW w:w="1039" w:type="dxa"/>
            <w:tcBorders>
              <w:bottom w:val="single" w:sz="4" w:space="0" w:color="FFFFFF" w:themeColor="background1"/>
            </w:tcBorders>
            <w:shd w:val="solid" w:color="E6E6E6" w:fill="auto"/>
            <w:vAlign w:val="center"/>
          </w:tcPr>
          <w:p w14:paraId="72734100" w14:textId="77777777" w:rsidR="00794B5E" w:rsidRPr="00492055" w:rsidRDefault="00794B5E" w:rsidP="00E5233E">
            <w:pPr>
              <w:pStyle w:val="070-TabelaPadro"/>
              <w:spacing w:before="10" w:after="10"/>
              <w:rPr>
                <w:sz w:val="10"/>
                <w:szCs w:val="10"/>
              </w:rPr>
            </w:pPr>
            <w:bookmarkStart w:id="4535" w:name="BBIFD01AM073"/>
            <w:bookmarkEnd w:id="4535"/>
            <w:r w:rsidRPr="00492055">
              <w:rPr>
                <w:sz w:val="10"/>
                <w:szCs w:val="10"/>
              </w:rPr>
              <w:t>249,946</w:t>
            </w:r>
          </w:p>
        </w:tc>
        <w:tc>
          <w:tcPr>
            <w:tcW w:w="1039" w:type="dxa"/>
            <w:tcBorders>
              <w:bottom w:val="single" w:sz="4" w:space="0" w:color="FFFFFF" w:themeColor="background1"/>
            </w:tcBorders>
            <w:shd w:val="solid" w:color="E6E6E6" w:fill="auto"/>
            <w:vAlign w:val="center"/>
          </w:tcPr>
          <w:p w14:paraId="4A918E11" w14:textId="77777777" w:rsidR="00794B5E" w:rsidRPr="00492055" w:rsidRDefault="00794B5E" w:rsidP="00E5233E">
            <w:pPr>
              <w:pStyle w:val="070-TabelaPadro"/>
              <w:spacing w:before="10" w:after="10"/>
              <w:rPr>
                <w:sz w:val="10"/>
                <w:szCs w:val="10"/>
              </w:rPr>
            </w:pPr>
            <w:bookmarkStart w:id="4536" w:name="BBIFD01AN073"/>
            <w:bookmarkEnd w:id="4536"/>
            <w:r w:rsidRPr="00492055">
              <w:rPr>
                <w:sz w:val="10"/>
                <w:szCs w:val="10"/>
              </w:rPr>
              <w:t>(6,420)</w:t>
            </w:r>
          </w:p>
        </w:tc>
        <w:tc>
          <w:tcPr>
            <w:tcW w:w="1039" w:type="dxa"/>
            <w:tcBorders>
              <w:bottom w:val="single" w:sz="4" w:space="0" w:color="FFFFFF" w:themeColor="background1"/>
            </w:tcBorders>
            <w:shd w:val="solid" w:color="E6E6E6" w:fill="auto"/>
            <w:vAlign w:val="center"/>
          </w:tcPr>
          <w:p w14:paraId="4D03FFC3" w14:textId="77777777" w:rsidR="00794B5E" w:rsidRPr="00492055" w:rsidRDefault="00794B5E" w:rsidP="00E5233E">
            <w:pPr>
              <w:pStyle w:val="070-TabelaPadro"/>
              <w:spacing w:before="10" w:after="10"/>
              <w:rPr>
                <w:sz w:val="10"/>
                <w:szCs w:val="10"/>
              </w:rPr>
            </w:pPr>
            <w:bookmarkStart w:id="4537" w:name="BBIFD01AO073"/>
            <w:bookmarkEnd w:id="4537"/>
            <w:r w:rsidRPr="00492055">
              <w:rPr>
                <w:sz w:val="10"/>
                <w:szCs w:val="10"/>
              </w:rPr>
              <w:t>(223,980)</w:t>
            </w:r>
          </w:p>
        </w:tc>
      </w:tr>
      <w:bookmarkEnd w:id="4525"/>
    </w:tbl>
    <w:p w14:paraId="5BB6924F" w14:textId="6D36212C" w:rsidR="00E5233E" w:rsidRDefault="00E5233E" w:rsidP="00E5233E">
      <w:pPr>
        <w:pStyle w:val="072-Rodapdatabela"/>
      </w:pPr>
    </w:p>
    <w:p w14:paraId="50A37CC2" w14:textId="2794ED54" w:rsidR="00E5233E" w:rsidRDefault="00E5233E"/>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1 - Breakdown of the portfolio of derivatives for trading by index"/>
        <w:tblDescription w:val="PubliCon - Sistema de Gerenciamento do Documentos Contábeis para Publicação&#10;&#10;Última atualização do mapa do quadro em: "/>
      </w:tblPr>
      <w:tblGrid>
        <w:gridCol w:w="2156"/>
        <w:gridCol w:w="1040"/>
        <w:gridCol w:w="1040"/>
        <w:gridCol w:w="1040"/>
        <w:gridCol w:w="1040"/>
        <w:gridCol w:w="1040"/>
        <w:gridCol w:w="1039"/>
        <w:gridCol w:w="1039"/>
        <w:gridCol w:w="1039"/>
        <w:gridCol w:w="1039"/>
        <w:gridCol w:w="1039"/>
        <w:gridCol w:w="1039"/>
        <w:gridCol w:w="1039"/>
      </w:tblGrid>
      <w:tr w:rsidR="00E5233E" w:rsidRPr="00492055" w14:paraId="49DEFD3C" w14:textId="77777777" w:rsidTr="001B3550">
        <w:trPr>
          <w:cantSplit/>
          <w:tblHeader/>
        </w:trPr>
        <w:tc>
          <w:tcPr>
            <w:tcW w:w="2156" w:type="dxa"/>
            <w:vMerge w:val="restart"/>
            <w:shd w:val="solid" w:color="132B4A" w:fill="auto"/>
            <w:vAlign w:val="center"/>
          </w:tcPr>
          <w:p w14:paraId="446921B9" w14:textId="77777777" w:rsidR="00E5233E" w:rsidRPr="00492055" w:rsidRDefault="00E5233E" w:rsidP="001B3550">
            <w:pPr>
              <w:pStyle w:val="070-TabelaPadro"/>
              <w:spacing w:before="10" w:after="10"/>
              <w:jc w:val="center"/>
              <w:rPr>
                <w:sz w:val="10"/>
                <w:szCs w:val="10"/>
              </w:rPr>
            </w:pPr>
            <w:r w:rsidRPr="00492055">
              <w:rPr>
                <w:sz w:val="10"/>
                <w:szCs w:val="10"/>
              </w:rPr>
              <w:lastRenderedPageBreak/>
              <w:t>By Index</w:t>
            </w:r>
          </w:p>
        </w:tc>
        <w:tc>
          <w:tcPr>
            <w:tcW w:w="6239" w:type="dxa"/>
            <w:gridSpan w:val="6"/>
            <w:tcBorders>
              <w:bottom w:val="single" w:sz="4" w:space="0" w:color="FFFFFF" w:themeColor="background1"/>
            </w:tcBorders>
            <w:shd w:val="solid" w:color="132B4A" w:fill="auto"/>
            <w:vAlign w:val="center"/>
          </w:tcPr>
          <w:p w14:paraId="103F9452" w14:textId="77777777" w:rsidR="00E5233E" w:rsidRPr="00492055" w:rsidRDefault="00E5233E" w:rsidP="001B3550">
            <w:pPr>
              <w:pStyle w:val="070-TabelaPadro"/>
              <w:spacing w:before="10" w:after="10"/>
              <w:jc w:val="center"/>
              <w:rPr>
                <w:sz w:val="10"/>
                <w:szCs w:val="10"/>
              </w:rPr>
            </w:pPr>
            <w:r w:rsidRPr="00492055">
              <w:rPr>
                <w:sz w:val="10"/>
                <w:szCs w:val="10"/>
              </w:rPr>
              <w:t>Banco do Brasil</w:t>
            </w:r>
          </w:p>
        </w:tc>
        <w:tc>
          <w:tcPr>
            <w:tcW w:w="6234" w:type="dxa"/>
            <w:gridSpan w:val="6"/>
            <w:tcBorders>
              <w:bottom w:val="single" w:sz="4" w:space="0" w:color="FFFFFF" w:themeColor="background1"/>
            </w:tcBorders>
            <w:shd w:val="solid" w:color="132B4A" w:fill="auto"/>
            <w:vAlign w:val="center"/>
          </w:tcPr>
          <w:p w14:paraId="7229D50B" w14:textId="77777777" w:rsidR="00E5233E" w:rsidRPr="00492055" w:rsidRDefault="00E5233E" w:rsidP="001B3550">
            <w:pPr>
              <w:pStyle w:val="070-TabelaPadro"/>
              <w:spacing w:before="10" w:after="10"/>
              <w:jc w:val="center"/>
              <w:rPr>
                <w:sz w:val="10"/>
                <w:szCs w:val="10"/>
              </w:rPr>
            </w:pPr>
            <w:r w:rsidRPr="00492055">
              <w:rPr>
                <w:sz w:val="10"/>
                <w:szCs w:val="10"/>
              </w:rPr>
              <w:t>BB Consolidated</w:t>
            </w:r>
          </w:p>
        </w:tc>
      </w:tr>
      <w:tr w:rsidR="00E5233E" w:rsidRPr="00492055" w14:paraId="18F7DD80" w14:textId="77777777" w:rsidTr="001B3550">
        <w:trPr>
          <w:cantSplit/>
          <w:tblHeader/>
        </w:trPr>
        <w:tc>
          <w:tcPr>
            <w:tcW w:w="2156" w:type="dxa"/>
            <w:vMerge/>
            <w:shd w:val="solid" w:color="132B4A" w:fill="auto"/>
            <w:vAlign w:val="center"/>
          </w:tcPr>
          <w:p w14:paraId="0AA5B28E" w14:textId="77777777" w:rsidR="00E5233E" w:rsidRPr="00492055" w:rsidRDefault="00E5233E" w:rsidP="001B3550">
            <w:pPr>
              <w:pStyle w:val="070-TabelaPadro"/>
              <w:spacing w:before="10" w:after="10"/>
              <w:jc w:val="center"/>
              <w:rPr>
                <w:sz w:val="10"/>
                <w:szCs w:val="10"/>
              </w:rPr>
            </w:pPr>
          </w:p>
        </w:tc>
        <w:tc>
          <w:tcPr>
            <w:tcW w:w="3120" w:type="dxa"/>
            <w:gridSpan w:val="3"/>
            <w:tcBorders>
              <w:bottom w:val="single" w:sz="4" w:space="0" w:color="FFFFFF" w:themeColor="background1"/>
            </w:tcBorders>
            <w:shd w:val="solid" w:color="132B4A" w:fill="auto"/>
            <w:vAlign w:val="center"/>
          </w:tcPr>
          <w:p w14:paraId="11BF9734" w14:textId="77777777" w:rsidR="00E5233E" w:rsidRPr="00492055" w:rsidRDefault="00E5233E" w:rsidP="001B3550">
            <w:pPr>
              <w:pStyle w:val="070-TabelaPadro"/>
              <w:spacing w:before="10" w:after="10"/>
              <w:jc w:val="center"/>
              <w:rPr>
                <w:sz w:val="10"/>
                <w:szCs w:val="10"/>
              </w:rPr>
            </w:pPr>
            <w:r w:rsidRPr="00492055">
              <w:rPr>
                <w:sz w:val="10"/>
                <w:szCs w:val="10"/>
              </w:rPr>
              <w:t>Mar 31, 2022</w:t>
            </w:r>
          </w:p>
        </w:tc>
        <w:tc>
          <w:tcPr>
            <w:tcW w:w="3119" w:type="dxa"/>
            <w:gridSpan w:val="3"/>
            <w:tcBorders>
              <w:bottom w:val="single" w:sz="4" w:space="0" w:color="FFFFFF" w:themeColor="background1"/>
            </w:tcBorders>
            <w:shd w:val="solid" w:color="132B4A" w:fill="auto"/>
            <w:vAlign w:val="center"/>
          </w:tcPr>
          <w:p w14:paraId="7E186068" w14:textId="77777777" w:rsidR="00E5233E" w:rsidRPr="00492055" w:rsidRDefault="00E5233E" w:rsidP="001B3550">
            <w:pPr>
              <w:pStyle w:val="070-TabelaPadro"/>
              <w:spacing w:before="10" w:after="10"/>
              <w:jc w:val="center"/>
              <w:rPr>
                <w:sz w:val="10"/>
                <w:szCs w:val="10"/>
              </w:rPr>
            </w:pPr>
            <w:r w:rsidRPr="00492055">
              <w:rPr>
                <w:sz w:val="10"/>
                <w:szCs w:val="10"/>
              </w:rPr>
              <w:t>Dec 31, 2021</w:t>
            </w:r>
          </w:p>
        </w:tc>
        <w:tc>
          <w:tcPr>
            <w:tcW w:w="3117" w:type="dxa"/>
            <w:gridSpan w:val="3"/>
            <w:tcBorders>
              <w:bottom w:val="single" w:sz="4" w:space="0" w:color="FFFFFF" w:themeColor="background1"/>
            </w:tcBorders>
            <w:shd w:val="solid" w:color="132B4A" w:fill="auto"/>
            <w:vAlign w:val="center"/>
          </w:tcPr>
          <w:p w14:paraId="083770AB" w14:textId="77777777" w:rsidR="00E5233E" w:rsidRPr="00492055" w:rsidRDefault="00E5233E" w:rsidP="001B3550">
            <w:pPr>
              <w:pStyle w:val="070-TabelaPadro"/>
              <w:spacing w:before="10" w:after="10"/>
              <w:jc w:val="center"/>
              <w:rPr>
                <w:sz w:val="10"/>
                <w:szCs w:val="10"/>
              </w:rPr>
            </w:pPr>
            <w:r w:rsidRPr="00492055">
              <w:rPr>
                <w:sz w:val="10"/>
                <w:szCs w:val="10"/>
              </w:rPr>
              <w:t>Mar 31, 2022</w:t>
            </w:r>
          </w:p>
        </w:tc>
        <w:tc>
          <w:tcPr>
            <w:tcW w:w="3117" w:type="dxa"/>
            <w:gridSpan w:val="3"/>
            <w:tcBorders>
              <w:bottom w:val="single" w:sz="4" w:space="0" w:color="FFFFFF" w:themeColor="background1"/>
            </w:tcBorders>
            <w:shd w:val="solid" w:color="132B4A" w:fill="auto"/>
            <w:vAlign w:val="center"/>
          </w:tcPr>
          <w:p w14:paraId="51E9FF66" w14:textId="77777777" w:rsidR="00E5233E" w:rsidRPr="00492055" w:rsidRDefault="00E5233E" w:rsidP="001B3550">
            <w:pPr>
              <w:pStyle w:val="070-TabelaPadro"/>
              <w:spacing w:before="10" w:after="10"/>
              <w:jc w:val="center"/>
              <w:rPr>
                <w:sz w:val="10"/>
                <w:szCs w:val="10"/>
              </w:rPr>
            </w:pPr>
            <w:r w:rsidRPr="00492055">
              <w:rPr>
                <w:sz w:val="10"/>
                <w:szCs w:val="10"/>
              </w:rPr>
              <w:t>Dec 31, 2021</w:t>
            </w:r>
          </w:p>
        </w:tc>
      </w:tr>
      <w:tr w:rsidR="00E5233E" w:rsidRPr="00492055" w14:paraId="48531780" w14:textId="77777777" w:rsidTr="001B3550">
        <w:trPr>
          <w:cantSplit/>
          <w:tblHeader/>
        </w:trPr>
        <w:tc>
          <w:tcPr>
            <w:tcW w:w="2156" w:type="dxa"/>
            <w:vMerge/>
            <w:tcBorders>
              <w:bottom w:val="single" w:sz="4" w:space="0" w:color="FFFFFF" w:themeColor="background1"/>
            </w:tcBorders>
            <w:shd w:val="solid" w:color="132B4A" w:fill="auto"/>
            <w:vAlign w:val="center"/>
          </w:tcPr>
          <w:p w14:paraId="77F92B1F" w14:textId="77777777" w:rsidR="00E5233E" w:rsidRPr="00492055" w:rsidRDefault="00E5233E" w:rsidP="001B3550">
            <w:pPr>
              <w:pStyle w:val="070-TabelaPadro"/>
              <w:spacing w:before="10" w:after="10"/>
              <w:jc w:val="center"/>
              <w:rPr>
                <w:sz w:val="10"/>
                <w:szCs w:val="10"/>
              </w:rPr>
            </w:pPr>
          </w:p>
        </w:tc>
        <w:tc>
          <w:tcPr>
            <w:tcW w:w="1040" w:type="dxa"/>
            <w:tcBorders>
              <w:bottom w:val="single" w:sz="4" w:space="0" w:color="FFFFFF" w:themeColor="background1"/>
            </w:tcBorders>
            <w:shd w:val="solid" w:color="132B4A" w:fill="auto"/>
            <w:vAlign w:val="center"/>
          </w:tcPr>
          <w:p w14:paraId="2CF84A3C" w14:textId="77777777" w:rsidR="00E5233E" w:rsidRPr="00492055" w:rsidRDefault="00E5233E" w:rsidP="001B3550">
            <w:pPr>
              <w:pStyle w:val="070-TabelaPadro"/>
              <w:spacing w:before="10" w:after="10"/>
              <w:jc w:val="center"/>
              <w:rPr>
                <w:sz w:val="10"/>
                <w:szCs w:val="10"/>
              </w:rPr>
            </w:pPr>
            <w:r w:rsidRPr="00492055">
              <w:rPr>
                <w:sz w:val="10"/>
                <w:szCs w:val="10"/>
              </w:rPr>
              <w:t>Notional value</w:t>
            </w:r>
          </w:p>
        </w:tc>
        <w:tc>
          <w:tcPr>
            <w:tcW w:w="1040" w:type="dxa"/>
            <w:tcBorders>
              <w:bottom w:val="single" w:sz="4" w:space="0" w:color="FFFFFF" w:themeColor="background1"/>
            </w:tcBorders>
            <w:shd w:val="solid" w:color="132B4A" w:fill="auto"/>
            <w:vAlign w:val="center"/>
          </w:tcPr>
          <w:p w14:paraId="4C44B0F2" w14:textId="77777777" w:rsidR="00E5233E" w:rsidRPr="00492055" w:rsidRDefault="00E5233E" w:rsidP="001B3550">
            <w:pPr>
              <w:pStyle w:val="070-TabelaPadro"/>
              <w:spacing w:before="10" w:after="10"/>
              <w:jc w:val="center"/>
              <w:rPr>
                <w:sz w:val="10"/>
                <w:szCs w:val="10"/>
              </w:rPr>
            </w:pPr>
            <w:r w:rsidRPr="00492055">
              <w:rPr>
                <w:sz w:val="10"/>
                <w:szCs w:val="10"/>
              </w:rPr>
              <w:t>Cost value</w:t>
            </w:r>
          </w:p>
        </w:tc>
        <w:tc>
          <w:tcPr>
            <w:tcW w:w="1040" w:type="dxa"/>
            <w:tcBorders>
              <w:bottom w:val="single" w:sz="4" w:space="0" w:color="FFFFFF" w:themeColor="background1"/>
            </w:tcBorders>
            <w:shd w:val="solid" w:color="132B4A" w:fill="auto"/>
            <w:vAlign w:val="center"/>
          </w:tcPr>
          <w:p w14:paraId="024502E4" w14:textId="77777777" w:rsidR="00E5233E" w:rsidRPr="00492055" w:rsidRDefault="00E5233E" w:rsidP="001B3550">
            <w:pPr>
              <w:pStyle w:val="070-TabelaPadro"/>
              <w:spacing w:before="10" w:after="10"/>
              <w:jc w:val="center"/>
              <w:rPr>
                <w:sz w:val="10"/>
                <w:szCs w:val="10"/>
              </w:rPr>
            </w:pPr>
            <w:r w:rsidRPr="00492055">
              <w:rPr>
                <w:sz w:val="10"/>
                <w:szCs w:val="10"/>
              </w:rPr>
              <w:t>Fair value</w:t>
            </w:r>
          </w:p>
        </w:tc>
        <w:tc>
          <w:tcPr>
            <w:tcW w:w="1040" w:type="dxa"/>
            <w:tcBorders>
              <w:bottom w:val="single" w:sz="4" w:space="0" w:color="FFFFFF" w:themeColor="background1"/>
            </w:tcBorders>
            <w:shd w:val="solid" w:color="132B4A" w:fill="auto"/>
            <w:vAlign w:val="center"/>
          </w:tcPr>
          <w:p w14:paraId="2C8CA98A" w14:textId="77777777" w:rsidR="00E5233E" w:rsidRPr="00492055" w:rsidRDefault="00E5233E" w:rsidP="001B3550">
            <w:pPr>
              <w:pStyle w:val="070-TabelaPadro"/>
              <w:spacing w:before="10" w:after="10"/>
              <w:jc w:val="center"/>
              <w:rPr>
                <w:sz w:val="10"/>
                <w:szCs w:val="10"/>
              </w:rPr>
            </w:pPr>
            <w:r w:rsidRPr="00492055">
              <w:rPr>
                <w:sz w:val="10"/>
                <w:szCs w:val="10"/>
              </w:rPr>
              <w:t>Notional value</w:t>
            </w:r>
          </w:p>
        </w:tc>
        <w:tc>
          <w:tcPr>
            <w:tcW w:w="1040" w:type="dxa"/>
            <w:tcBorders>
              <w:bottom w:val="single" w:sz="4" w:space="0" w:color="FFFFFF" w:themeColor="background1"/>
            </w:tcBorders>
            <w:shd w:val="solid" w:color="132B4A" w:fill="auto"/>
            <w:vAlign w:val="center"/>
          </w:tcPr>
          <w:p w14:paraId="2B50DC44" w14:textId="77777777" w:rsidR="00E5233E" w:rsidRPr="00492055" w:rsidRDefault="00E5233E" w:rsidP="001B3550">
            <w:pPr>
              <w:pStyle w:val="070-TabelaPadro"/>
              <w:spacing w:before="10" w:after="10"/>
              <w:jc w:val="center"/>
              <w:rPr>
                <w:sz w:val="10"/>
                <w:szCs w:val="10"/>
              </w:rPr>
            </w:pPr>
            <w:r w:rsidRPr="00492055">
              <w:rPr>
                <w:sz w:val="10"/>
                <w:szCs w:val="10"/>
              </w:rPr>
              <w:t>Cost value</w:t>
            </w:r>
          </w:p>
        </w:tc>
        <w:tc>
          <w:tcPr>
            <w:tcW w:w="1039" w:type="dxa"/>
            <w:tcBorders>
              <w:bottom w:val="single" w:sz="4" w:space="0" w:color="FFFFFF" w:themeColor="background1"/>
            </w:tcBorders>
            <w:shd w:val="solid" w:color="132B4A" w:fill="auto"/>
            <w:vAlign w:val="center"/>
          </w:tcPr>
          <w:p w14:paraId="581EF1F8" w14:textId="77777777" w:rsidR="00E5233E" w:rsidRPr="00492055" w:rsidRDefault="00E5233E" w:rsidP="001B3550">
            <w:pPr>
              <w:pStyle w:val="070-TabelaPadro"/>
              <w:spacing w:before="10" w:after="10"/>
              <w:jc w:val="center"/>
              <w:rPr>
                <w:sz w:val="10"/>
                <w:szCs w:val="10"/>
              </w:rPr>
            </w:pPr>
            <w:r w:rsidRPr="00492055">
              <w:rPr>
                <w:sz w:val="10"/>
                <w:szCs w:val="10"/>
              </w:rPr>
              <w:t>Fair value</w:t>
            </w:r>
          </w:p>
        </w:tc>
        <w:tc>
          <w:tcPr>
            <w:tcW w:w="1039" w:type="dxa"/>
            <w:tcBorders>
              <w:bottom w:val="single" w:sz="4" w:space="0" w:color="FFFFFF" w:themeColor="background1"/>
            </w:tcBorders>
            <w:shd w:val="solid" w:color="132B4A" w:fill="auto"/>
            <w:vAlign w:val="center"/>
          </w:tcPr>
          <w:p w14:paraId="3635AC0F" w14:textId="77777777" w:rsidR="00E5233E" w:rsidRPr="00492055" w:rsidRDefault="00E5233E" w:rsidP="001B3550">
            <w:pPr>
              <w:pStyle w:val="070-TabelaPadro"/>
              <w:spacing w:before="10" w:after="10"/>
              <w:jc w:val="center"/>
              <w:rPr>
                <w:sz w:val="10"/>
                <w:szCs w:val="10"/>
              </w:rPr>
            </w:pPr>
            <w:r w:rsidRPr="00492055">
              <w:rPr>
                <w:sz w:val="10"/>
                <w:szCs w:val="10"/>
              </w:rPr>
              <w:t>Notional value</w:t>
            </w:r>
          </w:p>
        </w:tc>
        <w:tc>
          <w:tcPr>
            <w:tcW w:w="1039" w:type="dxa"/>
            <w:tcBorders>
              <w:bottom w:val="single" w:sz="4" w:space="0" w:color="FFFFFF" w:themeColor="background1"/>
            </w:tcBorders>
            <w:shd w:val="solid" w:color="132B4A" w:fill="auto"/>
            <w:vAlign w:val="center"/>
          </w:tcPr>
          <w:p w14:paraId="441683AE" w14:textId="77777777" w:rsidR="00E5233E" w:rsidRPr="00492055" w:rsidRDefault="00E5233E" w:rsidP="001B3550">
            <w:pPr>
              <w:pStyle w:val="070-TabelaPadro"/>
              <w:spacing w:before="10" w:after="10"/>
              <w:jc w:val="center"/>
              <w:rPr>
                <w:sz w:val="10"/>
                <w:szCs w:val="10"/>
              </w:rPr>
            </w:pPr>
            <w:r w:rsidRPr="00492055">
              <w:rPr>
                <w:sz w:val="10"/>
                <w:szCs w:val="10"/>
              </w:rPr>
              <w:t>Cost value</w:t>
            </w:r>
          </w:p>
        </w:tc>
        <w:tc>
          <w:tcPr>
            <w:tcW w:w="1039" w:type="dxa"/>
            <w:tcBorders>
              <w:bottom w:val="single" w:sz="4" w:space="0" w:color="FFFFFF" w:themeColor="background1"/>
            </w:tcBorders>
            <w:shd w:val="solid" w:color="132B4A" w:fill="auto"/>
            <w:vAlign w:val="center"/>
          </w:tcPr>
          <w:p w14:paraId="2EC687F3" w14:textId="77777777" w:rsidR="00E5233E" w:rsidRPr="00492055" w:rsidRDefault="00E5233E" w:rsidP="001B3550">
            <w:pPr>
              <w:pStyle w:val="070-TabelaPadro"/>
              <w:spacing w:before="10" w:after="10"/>
              <w:jc w:val="center"/>
              <w:rPr>
                <w:sz w:val="10"/>
                <w:szCs w:val="10"/>
              </w:rPr>
            </w:pPr>
            <w:r w:rsidRPr="00492055">
              <w:rPr>
                <w:sz w:val="10"/>
                <w:szCs w:val="10"/>
              </w:rPr>
              <w:t>Fair value</w:t>
            </w:r>
          </w:p>
        </w:tc>
        <w:tc>
          <w:tcPr>
            <w:tcW w:w="1039" w:type="dxa"/>
            <w:tcBorders>
              <w:bottom w:val="single" w:sz="4" w:space="0" w:color="FFFFFF" w:themeColor="background1"/>
            </w:tcBorders>
            <w:shd w:val="solid" w:color="132B4A" w:fill="auto"/>
            <w:vAlign w:val="center"/>
          </w:tcPr>
          <w:p w14:paraId="115A31AC" w14:textId="77777777" w:rsidR="00E5233E" w:rsidRPr="00492055" w:rsidRDefault="00E5233E" w:rsidP="001B3550">
            <w:pPr>
              <w:pStyle w:val="070-TabelaPadro"/>
              <w:spacing w:before="10" w:after="10"/>
              <w:jc w:val="center"/>
              <w:rPr>
                <w:sz w:val="10"/>
                <w:szCs w:val="10"/>
              </w:rPr>
            </w:pPr>
            <w:r w:rsidRPr="00492055">
              <w:rPr>
                <w:sz w:val="10"/>
                <w:szCs w:val="10"/>
              </w:rPr>
              <w:t>Notional value</w:t>
            </w:r>
          </w:p>
        </w:tc>
        <w:tc>
          <w:tcPr>
            <w:tcW w:w="1039" w:type="dxa"/>
            <w:tcBorders>
              <w:bottom w:val="single" w:sz="4" w:space="0" w:color="FFFFFF" w:themeColor="background1"/>
            </w:tcBorders>
            <w:shd w:val="solid" w:color="132B4A" w:fill="auto"/>
            <w:vAlign w:val="center"/>
          </w:tcPr>
          <w:p w14:paraId="4C305665" w14:textId="77777777" w:rsidR="00E5233E" w:rsidRPr="00492055" w:rsidRDefault="00E5233E" w:rsidP="001B3550">
            <w:pPr>
              <w:pStyle w:val="070-TabelaPadro"/>
              <w:spacing w:before="10" w:after="10"/>
              <w:jc w:val="center"/>
              <w:rPr>
                <w:sz w:val="10"/>
                <w:szCs w:val="10"/>
              </w:rPr>
            </w:pPr>
            <w:r w:rsidRPr="00492055">
              <w:rPr>
                <w:sz w:val="10"/>
                <w:szCs w:val="10"/>
              </w:rPr>
              <w:t>Cost value</w:t>
            </w:r>
          </w:p>
        </w:tc>
        <w:tc>
          <w:tcPr>
            <w:tcW w:w="1039" w:type="dxa"/>
            <w:tcBorders>
              <w:bottom w:val="single" w:sz="4" w:space="0" w:color="FFFFFF" w:themeColor="background1"/>
            </w:tcBorders>
            <w:shd w:val="solid" w:color="132B4A" w:fill="auto"/>
            <w:vAlign w:val="center"/>
          </w:tcPr>
          <w:p w14:paraId="756F4265" w14:textId="77777777" w:rsidR="00E5233E" w:rsidRPr="00492055" w:rsidRDefault="00E5233E" w:rsidP="001B3550">
            <w:pPr>
              <w:pStyle w:val="070-TabelaPadro"/>
              <w:spacing w:before="10" w:after="10"/>
              <w:jc w:val="center"/>
              <w:rPr>
                <w:sz w:val="10"/>
                <w:szCs w:val="10"/>
              </w:rPr>
            </w:pPr>
            <w:r w:rsidRPr="00492055">
              <w:rPr>
                <w:sz w:val="10"/>
                <w:szCs w:val="10"/>
              </w:rPr>
              <w:t>Fair value</w:t>
            </w:r>
          </w:p>
        </w:tc>
      </w:tr>
      <w:tr w:rsidR="00794B5E" w:rsidRPr="00492055" w14:paraId="5F61EEA7" w14:textId="77777777" w:rsidTr="00876B3D">
        <w:trPr>
          <w:cantSplit/>
        </w:trPr>
        <w:tc>
          <w:tcPr>
            <w:tcW w:w="2156" w:type="dxa"/>
            <w:tcBorders>
              <w:bottom w:val="single" w:sz="4" w:space="0" w:color="FFFFFF" w:themeColor="background1"/>
            </w:tcBorders>
            <w:shd w:val="solid" w:color="E6E6E6" w:fill="auto"/>
            <w:vAlign w:val="center"/>
          </w:tcPr>
          <w:p w14:paraId="71204060" w14:textId="77777777" w:rsidR="00794B5E" w:rsidRPr="00492055" w:rsidRDefault="00794B5E" w:rsidP="00876B3D">
            <w:pPr>
              <w:pStyle w:val="070-TabelaPadro"/>
              <w:jc w:val="left"/>
              <w:rPr>
                <w:b/>
                <w:sz w:val="10"/>
                <w:szCs w:val="10"/>
              </w:rPr>
            </w:pPr>
            <w:bookmarkStart w:id="4538" w:name="BBIFD0100075" w:colFirst="0" w:colLast="0"/>
            <w:bookmarkStart w:id="4539" w:name="BBIFD01AA075" w:colFirst="0" w:colLast="0"/>
            <w:bookmarkStart w:id="4540" w:name="BBIFD01AB075" w:colFirst="0" w:colLast="0"/>
            <w:bookmarkStart w:id="4541" w:name="BBIFD01AC075" w:colFirst="0" w:colLast="0"/>
            <w:bookmarkStart w:id="4542" w:name="BBIFD01AD075" w:colFirst="0" w:colLast="0"/>
            <w:bookmarkStart w:id="4543" w:name="BBIFD01AE075" w:colFirst="0" w:colLast="0"/>
            <w:bookmarkStart w:id="4544" w:name="BBIFD01AF075" w:colFirst="0" w:colLast="0"/>
            <w:bookmarkStart w:id="4545" w:name="BBIFD01AJ075" w:colFirst="0" w:colLast="0"/>
            <w:bookmarkStart w:id="4546" w:name="BBIFD01AK075" w:colFirst="0" w:colLast="0"/>
            <w:bookmarkStart w:id="4547" w:name="BBIFD01AL075" w:colFirst="0" w:colLast="0"/>
            <w:bookmarkStart w:id="4548" w:name="BBIFD01AM075" w:colFirst="0" w:colLast="0"/>
            <w:bookmarkStart w:id="4549" w:name="BBIFD01AN075" w:colFirst="0" w:colLast="0"/>
            <w:bookmarkStart w:id="4550" w:name="BBIFD01AO075" w:colFirst="0" w:colLast="0"/>
            <w:r w:rsidRPr="00492055">
              <w:rPr>
                <w:b/>
                <w:sz w:val="10"/>
                <w:szCs w:val="10"/>
              </w:rPr>
              <w:t>Swap contracts</w:t>
            </w:r>
          </w:p>
        </w:tc>
        <w:tc>
          <w:tcPr>
            <w:tcW w:w="1040" w:type="dxa"/>
            <w:tcBorders>
              <w:bottom w:val="single" w:sz="4" w:space="0" w:color="FFFFFF" w:themeColor="background1"/>
            </w:tcBorders>
            <w:shd w:val="solid" w:color="E6E6E6" w:fill="auto"/>
            <w:vAlign w:val="center"/>
          </w:tcPr>
          <w:p w14:paraId="7D52A552" w14:textId="77777777" w:rsidR="00794B5E" w:rsidRPr="00492055" w:rsidRDefault="00794B5E" w:rsidP="00876B3D">
            <w:pPr>
              <w:pStyle w:val="070-TabelaPadro"/>
              <w:rPr>
                <w:b/>
                <w:sz w:val="10"/>
                <w:szCs w:val="10"/>
              </w:rPr>
            </w:pPr>
          </w:p>
        </w:tc>
        <w:tc>
          <w:tcPr>
            <w:tcW w:w="1040" w:type="dxa"/>
            <w:tcBorders>
              <w:bottom w:val="single" w:sz="4" w:space="0" w:color="FFFFFF" w:themeColor="background1"/>
            </w:tcBorders>
            <w:shd w:val="solid" w:color="E6E6E6" w:fill="auto"/>
            <w:vAlign w:val="center"/>
          </w:tcPr>
          <w:p w14:paraId="669D4421" w14:textId="77777777" w:rsidR="00794B5E" w:rsidRPr="00492055" w:rsidRDefault="00794B5E" w:rsidP="00876B3D">
            <w:pPr>
              <w:pStyle w:val="070-TabelaPadro"/>
              <w:rPr>
                <w:b/>
                <w:sz w:val="10"/>
                <w:szCs w:val="10"/>
              </w:rPr>
            </w:pPr>
          </w:p>
        </w:tc>
        <w:tc>
          <w:tcPr>
            <w:tcW w:w="1040" w:type="dxa"/>
            <w:tcBorders>
              <w:bottom w:val="single" w:sz="4" w:space="0" w:color="FFFFFF" w:themeColor="background1"/>
            </w:tcBorders>
            <w:shd w:val="solid" w:color="E6E6E6" w:fill="auto"/>
            <w:vAlign w:val="center"/>
          </w:tcPr>
          <w:p w14:paraId="3A4BA43E" w14:textId="77777777" w:rsidR="00794B5E" w:rsidRPr="00492055" w:rsidRDefault="00794B5E" w:rsidP="00876B3D">
            <w:pPr>
              <w:pStyle w:val="070-TabelaPadro"/>
              <w:rPr>
                <w:b/>
                <w:sz w:val="10"/>
                <w:szCs w:val="10"/>
              </w:rPr>
            </w:pPr>
          </w:p>
        </w:tc>
        <w:tc>
          <w:tcPr>
            <w:tcW w:w="1040" w:type="dxa"/>
            <w:tcBorders>
              <w:bottom w:val="single" w:sz="4" w:space="0" w:color="FFFFFF" w:themeColor="background1"/>
            </w:tcBorders>
            <w:shd w:val="solid" w:color="E6E6E6" w:fill="auto"/>
            <w:vAlign w:val="center"/>
          </w:tcPr>
          <w:p w14:paraId="02E8BAD7" w14:textId="77777777" w:rsidR="00794B5E" w:rsidRPr="00492055" w:rsidRDefault="00794B5E" w:rsidP="00876B3D">
            <w:pPr>
              <w:pStyle w:val="070-TabelaPadro"/>
              <w:rPr>
                <w:b/>
                <w:sz w:val="10"/>
                <w:szCs w:val="10"/>
              </w:rPr>
            </w:pPr>
          </w:p>
        </w:tc>
        <w:tc>
          <w:tcPr>
            <w:tcW w:w="1040" w:type="dxa"/>
            <w:tcBorders>
              <w:bottom w:val="single" w:sz="4" w:space="0" w:color="FFFFFF" w:themeColor="background1"/>
            </w:tcBorders>
            <w:shd w:val="solid" w:color="E6E6E6" w:fill="auto"/>
            <w:vAlign w:val="center"/>
          </w:tcPr>
          <w:p w14:paraId="35547531"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E6E6E6" w:fill="auto"/>
            <w:vAlign w:val="center"/>
          </w:tcPr>
          <w:p w14:paraId="04209D4B"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E6E6E6" w:fill="auto"/>
            <w:vAlign w:val="center"/>
          </w:tcPr>
          <w:p w14:paraId="723EEB1C"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E6E6E6" w:fill="auto"/>
            <w:vAlign w:val="center"/>
          </w:tcPr>
          <w:p w14:paraId="72CE7918"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E6E6E6" w:fill="auto"/>
            <w:vAlign w:val="center"/>
          </w:tcPr>
          <w:p w14:paraId="76088B85"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E6E6E6" w:fill="auto"/>
            <w:vAlign w:val="center"/>
          </w:tcPr>
          <w:p w14:paraId="40DD6C9F"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E6E6E6" w:fill="auto"/>
            <w:vAlign w:val="center"/>
          </w:tcPr>
          <w:p w14:paraId="099CDA9E"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E6E6E6" w:fill="auto"/>
            <w:vAlign w:val="center"/>
          </w:tcPr>
          <w:p w14:paraId="617BA47B" w14:textId="77777777" w:rsidR="00794B5E" w:rsidRPr="00492055" w:rsidRDefault="00794B5E" w:rsidP="00876B3D">
            <w:pPr>
              <w:pStyle w:val="070-TabelaPadro"/>
              <w:rPr>
                <w:b/>
                <w:sz w:val="10"/>
                <w:szCs w:val="10"/>
              </w:rPr>
            </w:pPr>
          </w:p>
        </w:tc>
      </w:tr>
      <w:tr w:rsidR="00794B5E" w:rsidRPr="00492055" w14:paraId="54E4ACD4" w14:textId="77777777" w:rsidTr="00876B3D">
        <w:trPr>
          <w:cantSplit/>
        </w:trPr>
        <w:tc>
          <w:tcPr>
            <w:tcW w:w="2156" w:type="dxa"/>
            <w:tcBorders>
              <w:bottom w:val="single" w:sz="4" w:space="0" w:color="FFFFFF" w:themeColor="background1"/>
            </w:tcBorders>
            <w:shd w:val="solid" w:color="F3F3F3" w:fill="auto"/>
            <w:vAlign w:val="center"/>
          </w:tcPr>
          <w:p w14:paraId="4B0D730E" w14:textId="77777777" w:rsidR="00794B5E" w:rsidRPr="00492055" w:rsidRDefault="00794B5E" w:rsidP="00876B3D">
            <w:pPr>
              <w:pStyle w:val="070-TabelaPadro"/>
              <w:ind w:left="60"/>
              <w:jc w:val="left"/>
              <w:rPr>
                <w:b/>
                <w:sz w:val="10"/>
                <w:szCs w:val="10"/>
              </w:rPr>
            </w:pPr>
            <w:bookmarkStart w:id="4551" w:name="BBIFD0100076" w:colFirst="0" w:colLast="0"/>
            <w:bookmarkEnd w:id="4538"/>
            <w:bookmarkEnd w:id="4539"/>
            <w:bookmarkEnd w:id="4540"/>
            <w:bookmarkEnd w:id="4541"/>
            <w:bookmarkEnd w:id="4542"/>
            <w:bookmarkEnd w:id="4543"/>
            <w:bookmarkEnd w:id="4544"/>
            <w:bookmarkEnd w:id="4545"/>
            <w:bookmarkEnd w:id="4546"/>
            <w:bookmarkEnd w:id="4547"/>
            <w:bookmarkEnd w:id="4548"/>
            <w:bookmarkEnd w:id="4549"/>
            <w:bookmarkEnd w:id="4550"/>
            <w:r w:rsidRPr="00492055">
              <w:rPr>
                <w:b/>
                <w:sz w:val="10"/>
                <w:szCs w:val="10"/>
              </w:rPr>
              <w:t>Asset position</w:t>
            </w:r>
          </w:p>
        </w:tc>
        <w:tc>
          <w:tcPr>
            <w:tcW w:w="1040" w:type="dxa"/>
            <w:tcBorders>
              <w:bottom w:val="single" w:sz="4" w:space="0" w:color="FFFFFF" w:themeColor="background1"/>
            </w:tcBorders>
            <w:shd w:val="solid" w:color="F3F3F3" w:fill="auto"/>
            <w:vAlign w:val="center"/>
          </w:tcPr>
          <w:p w14:paraId="5E03B9A0" w14:textId="77777777" w:rsidR="00794B5E" w:rsidRPr="00492055" w:rsidRDefault="00794B5E" w:rsidP="00876B3D">
            <w:pPr>
              <w:pStyle w:val="070-TabelaPadro"/>
              <w:rPr>
                <w:b/>
                <w:sz w:val="10"/>
                <w:szCs w:val="10"/>
              </w:rPr>
            </w:pPr>
            <w:bookmarkStart w:id="4552" w:name="BBIFD01AA076"/>
            <w:bookmarkEnd w:id="4552"/>
            <w:r w:rsidRPr="00492055">
              <w:rPr>
                <w:b/>
                <w:sz w:val="10"/>
                <w:szCs w:val="10"/>
              </w:rPr>
              <w:t>18,902,853</w:t>
            </w:r>
          </w:p>
        </w:tc>
        <w:tc>
          <w:tcPr>
            <w:tcW w:w="1040" w:type="dxa"/>
            <w:tcBorders>
              <w:bottom w:val="single" w:sz="4" w:space="0" w:color="FFFFFF" w:themeColor="background1"/>
            </w:tcBorders>
            <w:shd w:val="solid" w:color="F3F3F3" w:fill="auto"/>
            <w:vAlign w:val="center"/>
          </w:tcPr>
          <w:p w14:paraId="4FF50B49" w14:textId="77777777" w:rsidR="00794B5E" w:rsidRPr="00492055" w:rsidRDefault="00794B5E" w:rsidP="00876B3D">
            <w:pPr>
              <w:pStyle w:val="070-TabelaPadro"/>
              <w:rPr>
                <w:b/>
                <w:sz w:val="10"/>
                <w:szCs w:val="10"/>
              </w:rPr>
            </w:pPr>
            <w:bookmarkStart w:id="4553" w:name="BBIFD01AB076"/>
            <w:bookmarkEnd w:id="4553"/>
            <w:r w:rsidRPr="00492055">
              <w:rPr>
                <w:b/>
                <w:sz w:val="10"/>
                <w:szCs w:val="10"/>
              </w:rPr>
              <w:t>1,097,078</w:t>
            </w:r>
          </w:p>
        </w:tc>
        <w:tc>
          <w:tcPr>
            <w:tcW w:w="1040" w:type="dxa"/>
            <w:tcBorders>
              <w:bottom w:val="single" w:sz="4" w:space="0" w:color="FFFFFF" w:themeColor="background1"/>
            </w:tcBorders>
            <w:shd w:val="solid" w:color="F3F3F3" w:fill="auto"/>
            <w:vAlign w:val="center"/>
          </w:tcPr>
          <w:p w14:paraId="06BED966" w14:textId="77777777" w:rsidR="00794B5E" w:rsidRPr="00492055" w:rsidRDefault="00794B5E" w:rsidP="00876B3D">
            <w:pPr>
              <w:pStyle w:val="070-TabelaPadro"/>
              <w:rPr>
                <w:b/>
                <w:sz w:val="10"/>
                <w:szCs w:val="10"/>
              </w:rPr>
            </w:pPr>
            <w:bookmarkStart w:id="4554" w:name="BBIFD01AC076"/>
            <w:bookmarkEnd w:id="4554"/>
            <w:r w:rsidRPr="00492055">
              <w:rPr>
                <w:b/>
                <w:sz w:val="10"/>
                <w:szCs w:val="10"/>
              </w:rPr>
              <w:t>1,302,09</w:t>
            </w:r>
            <w:r>
              <w:rPr>
                <w:b/>
                <w:sz w:val="10"/>
                <w:szCs w:val="10"/>
              </w:rPr>
              <w:t>4</w:t>
            </w:r>
          </w:p>
        </w:tc>
        <w:tc>
          <w:tcPr>
            <w:tcW w:w="1040" w:type="dxa"/>
            <w:tcBorders>
              <w:bottom w:val="single" w:sz="4" w:space="0" w:color="FFFFFF" w:themeColor="background1"/>
            </w:tcBorders>
            <w:shd w:val="solid" w:color="F3F3F3" w:fill="auto"/>
            <w:vAlign w:val="center"/>
          </w:tcPr>
          <w:p w14:paraId="62A6C46B" w14:textId="77777777" w:rsidR="00794B5E" w:rsidRPr="00492055" w:rsidRDefault="00794B5E" w:rsidP="00876B3D">
            <w:pPr>
              <w:pStyle w:val="070-TabelaPadro"/>
              <w:rPr>
                <w:b/>
                <w:sz w:val="10"/>
                <w:szCs w:val="10"/>
              </w:rPr>
            </w:pPr>
            <w:bookmarkStart w:id="4555" w:name="BBIFD01AD076"/>
            <w:bookmarkEnd w:id="4555"/>
            <w:r w:rsidRPr="00492055">
              <w:rPr>
                <w:b/>
                <w:sz w:val="10"/>
                <w:szCs w:val="10"/>
              </w:rPr>
              <w:t>15,544,823</w:t>
            </w:r>
          </w:p>
        </w:tc>
        <w:tc>
          <w:tcPr>
            <w:tcW w:w="1040" w:type="dxa"/>
            <w:tcBorders>
              <w:bottom w:val="single" w:sz="4" w:space="0" w:color="FFFFFF" w:themeColor="background1"/>
            </w:tcBorders>
            <w:shd w:val="solid" w:color="F3F3F3" w:fill="auto"/>
            <w:vAlign w:val="center"/>
          </w:tcPr>
          <w:p w14:paraId="32CA16B6" w14:textId="77777777" w:rsidR="00794B5E" w:rsidRPr="00492055" w:rsidRDefault="00794B5E" w:rsidP="00876B3D">
            <w:pPr>
              <w:pStyle w:val="070-TabelaPadro"/>
              <w:rPr>
                <w:b/>
                <w:sz w:val="10"/>
                <w:szCs w:val="10"/>
              </w:rPr>
            </w:pPr>
            <w:bookmarkStart w:id="4556" w:name="BBIFD01AE076"/>
            <w:bookmarkEnd w:id="4556"/>
            <w:r w:rsidRPr="00492055">
              <w:rPr>
                <w:b/>
                <w:sz w:val="10"/>
                <w:szCs w:val="10"/>
              </w:rPr>
              <w:t>177,246</w:t>
            </w:r>
          </w:p>
        </w:tc>
        <w:tc>
          <w:tcPr>
            <w:tcW w:w="1039" w:type="dxa"/>
            <w:tcBorders>
              <w:bottom w:val="single" w:sz="4" w:space="0" w:color="FFFFFF" w:themeColor="background1"/>
            </w:tcBorders>
            <w:shd w:val="solid" w:color="F3F3F3" w:fill="auto"/>
            <w:vAlign w:val="center"/>
          </w:tcPr>
          <w:p w14:paraId="0DD615CB" w14:textId="77777777" w:rsidR="00794B5E" w:rsidRPr="00492055" w:rsidRDefault="00794B5E" w:rsidP="00876B3D">
            <w:pPr>
              <w:pStyle w:val="070-TabelaPadro"/>
              <w:rPr>
                <w:b/>
                <w:sz w:val="10"/>
                <w:szCs w:val="10"/>
              </w:rPr>
            </w:pPr>
            <w:bookmarkStart w:id="4557" w:name="BBIFD01AF076"/>
            <w:bookmarkEnd w:id="4557"/>
            <w:r w:rsidRPr="00492055">
              <w:rPr>
                <w:b/>
                <w:sz w:val="10"/>
                <w:szCs w:val="10"/>
              </w:rPr>
              <w:t>272,917</w:t>
            </w:r>
          </w:p>
        </w:tc>
        <w:tc>
          <w:tcPr>
            <w:tcW w:w="1039" w:type="dxa"/>
            <w:tcBorders>
              <w:bottom w:val="single" w:sz="4" w:space="0" w:color="FFFFFF" w:themeColor="background1"/>
            </w:tcBorders>
            <w:shd w:val="solid" w:color="F3F3F3" w:fill="auto"/>
            <w:vAlign w:val="center"/>
          </w:tcPr>
          <w:p w14:paraId="690EBFC5" w14:textId="77777777" w:rsidR="00794B5E" w:rsidRPr="00492055" w:rsidRDefault="00794B5E" w:rsidP="00876B3D">
            <w:pPr>
              <w:pStyle w:val="070-TabelaPadro"/>
              <w:rPr>
                <w:b/>
                <w:sz w:val="10"/>
                <w:szCs w:val="10"/>
              </w:rPr>
            </w:pPr>
            <w:bookmarkStart w:id="4558" w:name="BBIFD01AJ076"/>
            <w:bookmarkEnd w:id="4558"/>
            <w:r w:rsidRPr="00492055">
              <w:rPr>
                <w:b/>
                <w:sz w:val="10"/>
                <w:szCs w:val="10"/>
              </w:rPr>
              <w:t>18,476,671</w:t>
            </w:r>
          </w:p>
        </w:tc>
        <w:tc>
          <w:tcPr>
            <w:tcW w:w="1039" w:type="dxa"/>
            <w:tcBorders>
              <w:bottom w:val="single" w:sz="4" w:space="0" w:color="FFFFFF" w:themeColor="background1"/>
            </w:tcBorders>
            <w:shd w:val="solid" w:color="F3F3F3" w:fill="auto"/>
            <w:vAlign w:val="center"/>
          </w:tcPr>
          <w:p w14:paraId="75DFDD27" w14:textId="77777777" w:rsidR="00794B5E" w:rsidRPr="00492055" w:rsidRDefault="00794B5E" w:rsidP="00876B3D">
            <w:pPr>
              <w:pStyle w:val="070-TabelaPadro"/>
              <w:rPr>
                <w:b/>
                <w:sz w:val="10"/>
                <w:szCs w:val="10"/>
              </w:rPr>
            </w:pPr>
            <w:bookmarkStart w:id="4559" w:name="BBIFD01AK076"/>
            <w:bookmarkEnd w:id="4559"/>
            <w:r w:rsidRPr="00492055">
              <w:rPr>
                <w:b/>
                <w:sz w:val="10"/>
                <w:szCs w:val="10"/>
              </w:rPr>
              <w:t>1,097,078</w:t>
            </w:r>
          </w:p>
        </w:tc>
        <w:tc>
          <w:tcPr>
            <w:tcW w:w="1039" w:type="dxa"/>
            <w:tcBorders>
              <w:bottom w:val="single" w:sz="4" w:space="0" w:color="FFFFFF" w:themeColor="background1"/>
            </w:tcBorders>
            <w:shd w:val="solid" w:color="F3F3F3" w:fill="auto"/>
            <w:vAlign w:val="center"/>
          </w:tcPr>
          <w:p w14:paraId="28341349" w14:textId="77777777" w:rsidR="00794B5E" w:rsidRPr="00492055" w:rsidRDefault="00794B5E" w:rsidP="00876B3D">
            <w:pPr>
              <w:pStyle w:val="070-TabelaPadro"/>
              <w:rPr>
                <w:b/>
                <w:sz w:val="10"/>
                <w:szCs w:val="10"/>
              </w:rPr>
            </w:pPr>
            <w:bookmarkStart w:id="4560" w:name="BBIFD01AL076"/>
            <w:bookmarkEnd w:id="4560"/>
            <w:r w:rsidRPr="00492055">
              <w:rPr>
                <w:b/>
                <w:sz w:val="10"/>
                <w:szCs w:val="10"/>
              </w:rPr>
              <w:t>1,302,094</w:t>
            </w:r>
          </w:p>
        </w:tc>
        <w:tc>
          <w:tcPr>
            <w:tcW w:w="1039" w:type="dxa"/>
            <w:tcBorders>
              <w:bottom w:val="single" w:sz="4" w:space="0" w:color="FFFFFF" w:themeColor="background1"/>
            </w:tcBorders>
            <w:shd w:val="solid" w:color="F3F3F3" w:fill="auto"/>
            <w:vAlign w:val="center"/>
          </w:tcPr>
          <w:p w14:paraId="70D4A392" w14:textId="77777777" w:rsidR="00794B5E" w:rsidRPr="00492055" w:rsidRDefault="00794B5E" w:rsidP="00876B3D">
            <w:pPr>
              <w:pStyle w:val="070-TabelaPadro"/>
              <w:rPr>
                <w:b/>
                <w:sz w:val="10"/>
                <w:szCs w:val="10"/>
              </w:rPr>
            </w:pPr>
            <w:bookmarkStart w:id="4561" w:name="BBIFD01AM076"/>
            <w:bookmarkEnd w:id="4561"/>
            <w:r w:rsidRPr="00492055">
              <w:rPr>
                <w:b/>
                <w:sz w:val="10"/>
                <w:szCs w:val="10"/>
              </w:rPr>
              <w:t>14,037,905</w:t>
            </w:r>
          </w:p>
        </w:tc>
        <w:tc>
          <w:tcPr>
            <w:tcW w:w="1039" w:type="dxa"/>
            <w:tcBorders>
              <w:bottom w:val="single" w:sz="4" w:space="0" w:color="FFFFFF" w:themeColor="background1"/>
            </w:tcBorders>
            <w:shd w:val="solid" w:color="F3F3F3" w:fill="auto"/>
            <w:vAlign w:val="center"/>
          </w:tcPr>
          <w:p w14:paraId="2893FFE4" w14:textId="77777777" w:rsidR="00794B5E" w:rsidRPr="00492055" w:rsidRDefault="00794B5E" w:rsidP="00876B3D">
            <w:pPr>
              <w:pStyle w:val="070-TabelaPadro"/>
              <w:rPr>
                <w:b/>
                <w:sz w:val="10"/>
                <w:szCs w:val="10"/>
              </w:rPr>
            </w:pPr>
            <w:bookmarkStart w:id="4562" w:name="BBIFD01AN076"/>
            <w:bookmarkEnd w:id="4562"/>
            <w:r w:rsidRPr="00492055">
              <w:rPr>
                <w:b/>
                <w:sz w:val="10"/>
                <w:szCs w:val="10"/>
              </w:rPr>
              <w:t>177,410</w:t>
            </w:r>
          </w:p>
        </w:tc>
        <w:tc>
          <w:tcPr>
            <w:tcW w:w="1039" w:type="dxa"/>
            <w:tcBorders>
              <w:bottom w:val="single" w:sz="4" w:space="0" w:color="FFFFFF" w:themeColor="background1"/>
            </w:tcBorders>
            <w:shd w:val="solid" w:color="F3F3F3" w:fill="auto"/>
            <w:vAlign w:val="center"/>
          </w:tcPr>
          <w:p w14:paraId="50CC9E60" w14:textId="77777777" w:rsidR="00794B5E" w:rsidRPr="00492055" w:rsidRDefault="00794B5E" w:rsidP="00876B3D">
            <w:pPr>
              <w:pStyle w:val="070-TabelaPadro"/>
              <w:rPr>
                <w:b/>
                <w:sz w:val="10"/>
                <w:szCs w:val="10"/>
              </w:rPr>
            </w:pPr>
            <w:bookmarkStart w:id="4563" w:name="BBIFD01AO076"/>
            <w:bookmarkEnd w:id="4563"/>
            <w:r w:rsidRPr="00492055">
              <w:rPr>
                <w:b/>
                <w:sz w:val="10"/>
                <w:szCs w:val="10"/>
              </w:rPr>
              <w:t>272,897</w:t>
            </w:r>
          </w:p>
        </w:tc>
      </w:tr>
      <w:tr w:rsidR="00794B5E" w:rsidRPr="00492055" w14:paraId="7C7FB108" w14:textId="77777777" w:rsidTr="00876B3D">
        <w:trPr>
          <w:cantSplit/>
        </w:trPr>
        <w:tc>
          <w:tcPr>
            <w:tcW w:w="2156" w:type="dxa"/>
            <w:tcBorders>
              <w:bottom w:val="single" w:sz="4" w:space="0" w:color="FFFFFF" w:themeColor="background1"/>
            </w:tcBorders>
            <w:shd w:val="solid" w:color="E6E6E6" w:fill="auto"/>
            <w:vAlign w:val="center"/>
          </w:tcPr>
          <w:p w14:paraId="63C726B1" w14:textId="77777777" w:rsidR="00794B5E" w:rsidRPr="00492055" w:rsidRDefault="00794B5E" w:rsidP="00876B3D">
            <w:pPr>
              <w:pStyle w:val="070-TabelaPadro"/>
              <w:ind w:left="120"/>
              <w:jc w:val="left"/>
              <w:rPr>
                <w:sz w:val="10"/>
                <w:szCs w:val="10"/>
              </w:rPr>
            </w:pPr>
            <w:bookmarkStart w:id="4564" w:name="BBIFD0100077" w:colFirst="0" w:colLast="0"/>
            <w:bookmarkEnd w:id="4551"/>
            <w:r w:rsidRPr="00492055">
              <w:rPr>
                <w:sz w:val="10"/>
                <w:szCs w:val="10"/>
              </w:rPr>
              <w:t>Interbank deposits</w:t>
            </w:r>
          </w:p>
        </w:tc>
        <w:tc>
          <w:tcPr>
            <w:tcW w:w="1040" w:type="dxa"/>
            <w:tcBorders>
              <w:bottom w:val="single" w:sz="4" w:space="0" w:color="FFFFFF" w:themeColor="background1"/>
            </w:tcBorders>
            <w:shd w:val="solid" w:color="E6E6E6" w:fill="auto"/>
            <w:vAlign w:val="center"/>
          </w:tcPr>
          <w:p w14:paraId="6A2440CB" w14:textId="77777777" w:rsidR="00794B5E" w:rsidRPr="00492055" w:rsidRDefault="00794B5E" w:rsidP="00876B3D">
            <w:pPr>
              <w:pStyle w:val="070-TabelaPadro"/>
              <w:rPr>
                <w:sz w:val="10"/>
                <w:szCs w:val="10"/>
              </w:rPr>
            </w:pPr>
            <w:bookmarkStart w:id="4565" w:name="BBIFD01AA077"/>
            <w:bookmarkEnd w:id="4565"/>
            <w:r w:rsidRPr="00492055">
              <w:rPr>
                <w:sz w:val="10"/>
                <w:szCs w:val="10"/>
              </w:rPr>
              <w:t>11,715,616</w:t>
            </w:r>
          </w:p>
        </w:tc>
        <w:tc>
          <w:tcPr>
            <w:tcW w:w="1040" w:type="dxa"/>
            <w:tcBorders>
              <w:bottom w:val="single" w:sz="4" w:space="0" w:color="FFFFFF" w:themeColor="background1"/>
            </w:tcBorders>
            <w:shd w:val="solid" w:color="E6E6E6" w:fill="auto"/>
            <w:vAlign w:val="center"/>
          </w:tcPr>
          <w:p w14:paraId="0BD6AC8D" w14:textId="77777777" w:rsidR="00794B5E" w:rsidRPr="00492055" w:rsidRDefault="00794B5E" w:rsidP="00876B3D">
            <w:pPr>
              <w:pStyle w:val="070-TabelaPadro"/>
              <w:rPr>
                <w:sz w:val="10"/>
                <w:szCs w:val="10"/>
              </w:rPr>
            </w:pPr>
            <w:bookmarkStart w:id="4566" w:name="BBIFD01AB077"/>
            <w:bookmarkEnd w:id="4566"/>
            <w:r w:rsidRPr="00492055">
              <w:rPr>
                <w:sz w:val="10"/>
                <w:szCs w:val="10"/>
              </w:rPr>
              <w:t>707,049</w:t>
            </w:r>
          </w:p>
        </w:tc>
        <w:tc>
          <w:tcPr>
            <w:tcW w:w="1040" w:type="dxa"/>
            <w:tcBorders>
              <w:bottom w:val="single" w:sz="4" w:space="0" w:color="FFFFFF" w:themeColor="background1"/>
            </w:tcBorders>
            <w:shd w:val="solid" w:color="E6E6E6" w:fill="auto"/>
            <w:vAlign w:val="center"/>
          </w:tcPr>
          <w:p w14:paraId="45A659EA" w14:textId="77777777" w:rsidR="00794B5E" w:rsidRPr="00492055" w:rsidRDefault="00794B5E" w:rsidP="00876B3D">
            <w:pPr>
              <w:pStyle w:val="070-TabelaPadro"/>
              <w:rPr>
                <w:sz w:val="10"/>
                <w:szCs w:val="10"/>
              </w:rPr>
            </w:pPr>
            <w:bookmarkStart w:id="4567" w:name="BBIFD01AC077"/>
            <w:bookmarkEnd w:id="4567"/>
            <w:r w:rsidRPr="00492055">
              <w:rPr>
                <w:sz w:val="10"/>
                <w:szCs w:val="10"/>
              </w:rPr>
              <w:t>778,94</w:t>
            </w:r>
            <w:r>
              <w:rPr>
                <w:sz w:val="10"/>
                <w:szCs w:val="10"/>
              </w:rPr>
              <w:t>8</w:t>
            </w:r>
          </w:p>
        </w:tc>
        <w:tc>
          <w:tcPr>
            <w:tcW w:w="1040" w:type="dxa"/>
            <w:tcBorders>
              <w:bottom w:val="single" w:sz="4" w:space="0" w:color="FFFFFF" w:themeColor="background1"/>
            </w:tcBorders>
            <w:shd w:val="solid" w:color="E6E6E6" w:fill="auto"/>
            <w:vAlign w:val="center"/>
          </w:tcPr>
          <w:p w14:paraId="19D444CB" w14:textId="77777777" w:rsidR="00794B5E" w:rsidRPr="00492055" w:rsidRDefault="00794B5E" w:rsidP="00876B3D">
            <w:pPr>
              <w:pStyle w:val="070-TabelaPadro"/>
              <w:rPr>
                <w:sz w:val="10"/>
                <w:szCs w:val="10"/>
              </w:rPr>
            </w:pPr>
            <w:bookmarkStart w:id="4568" w:name="BBIFD01AD077"/>
            <w:bookmarkEnd w:id="4568"/>
            <w:r w:rsidRPr="00492055">
              <w:rPr>
                <w:sz w:val="10"/>
                <w:szCs w:val="10"/>
              </w:rPr>
              <w:t>10,324,124</w:t>
            </w:r>
          </w:p>
        </w:tc>
        <w:tc>
          <w:tcPr>
            <w:tcW w:w="1040" w:type="dxa"/>
            <w:tcBorders>
              <w:bottom w:val="single" w:sz="4" w:space="0" w:color="FFFFFF" w:themeColor="background1"/>
            </w:tcBorders>
            <w:shd w:val="solid" w:color="E6E6E6" w:fill="auto"/>
            <w:vAlign w:val="center"/>
          </w:tcPr>
          <w:p w14:paraId="7F5FF0F7" w14:textId="77777777" w:rsidR="00794B5E" w:rsidRPr="00492055" w:rsidRDefault="00794B5E" w:rsidP="00876B3D">
            <w:pPr>
              <w:pStyle w:val="070-TabelaPadro"/>
              <w:rPr>
                <w:sz w:val="10"/>
                <w:szCs w:val="10"/>
              </w:rPr>
            </w:pPr>
            <w:bookmarkStart w:id="4569" w:name="BBIFD01AE077"/>
            <w:bookmarkEnd w:id="4569"/>
            <w:r w:rsidRPr="00492055">
              <w:rPr>
                <w:sz w:val="10"/>
                <w:szCs w:val="10"/>
              </w:rPr>
              <w:t>40,449</w:t>
            </w:r>
          </w:p>
        </w:tc>
        <w:tc>
          <w:tcPr>
            <w:tcW w:w="1039" w:type="dxa"/>
            <w:tcBorders>
              <w:bottom w:val="single" w:sz="4" w:space="0" w:color="FFFFFF" w:themeColor="background1"/>
            </w:tcBorders>
            <w:shd w:val="solid" w:color="E6E6E6" w:fill="auto"/>
            <w:vAlign w:val="center"/>
          </w:tcPr>
          <w:p w14:paraId="1EAC300A" w14:textId="77777777" w:rsidR="00794B5E" w:rsidRPr="00492055" w:rsidRDefault="00794B5E" w:rsidP="00876B3D">
            <w:pPr>
              <w:pStyle w:val="070-TabelaPadro"/>
              <w:rPr>
                <w:sz w:val="10"/>
                <w:szCs w:val="10"/>
              </w:rPr>
            </w:pPr>
            <w:bookmarkStart w:id="4570" w:name="BBIFD01AF077"/>
            <w:bookmarkEnd w:id="4570"/>
            <w:r w:rsidRPr="00492055">
              <w:rPr>
                <w:sz w:val="10"/>
                <w:szCs w:val="10"/>
              </w:rPr>
              <w:t>109,212</w:t>
            </w:r>
          </w:p>
        </w:tc>
        <w:tc>
          <w:tcPr>
            <w:tcW w:w="1039" w:type="dxa"/>
            <w:tcBorders>
              <w:bottom w:val="single" w:sz="4" w:space="0" w:color="FFFFFF" w:themeColor="background1"/>
            </w:tcBorders>
            <w:shd w:val="solid" w:color="E6E6E6" w:fill="auto"/>
            <w:vAlign w:val="center"/>
          </w:tcPr>
          <w:p w14:paraId="4EBBB04C" w14:textId="77777777" w:rsidR="00794B5E" w:rsidRPr="00492055" w:rsidRDefault="00794B5E" w:rsidP="00876B3D">
            <w:pPr>
              <w:pStyle w:val="070-TabelaPadro"/>
              <w:rPr>
                <w:sz w:val="10"/>
                <w:szCs w:val="10"/>
              </w:rPr>
            </w:pPr>
            <w:bookmarkStart w:id="4571" w:name="BBIFD01AJ077"/>
            <w:bookmarkEnd w:id="4571"/>
            <w:r w:rsidRPr="00492055">
              <w:rPr>
                <w:sz w:val="10"/>
                <w:szCs w:val="10"/>
              </w:rPr>
              <w:t>11,715,616</w:t>
            </w:r>
          </w:p>
        </w:tc>
        <w:tc>
          <w:tcPr>
            <w:tcW w:w="1039" w:type="dxa"/>
            <w:tcBorders>
              <w:bottom w:val="single" w:sz="4" w:space="0" w:color="FFFFFF" w:themeColor="background1"/>
            </w:tcBorders>
            <w:shd w:val="solid" w:color="E6E6E6" w:fill="auto"/>
            <w:vAlign w:val="center"/>
          </w:tcPr>
          <w:p w14:paraId="11672416" w14:textId="77777777" w:rsidR="00794B5E" w:rsidRPr="00492055" w:rsidRDefault="00794B5E" w:rsidP="00876B3D">
            <w:pPr>
              <w:pStyle w:val="070-TabelaPadro"/>
              <w:rPr>
                <w:sz w:val="10"/>
                <w:szCs w:val="10"/>
              </w:rPr>
            </w:pPr>
            <w:bookmarkStart w:id="4572" w:name="BBIFD01AK077"/>
            <w:bookmarkEnd w:id="4572"/>
            <w:r w:rsidRPr="00492055">
              <w:rPr>
                <w:sz w:val="10"/>
                <w:szCs w:val="10"/>
              </w:rPr>
              <w:t>707,049</w:t>
            </w:r>
          </w:p>
        </w:tc>
        <w:tc>
          <w:tcPr>
            <w:tcW w:w="1039" w:type="dxa"/>
            <w:tcBorders>
              <w:bottom w:val="single" w:sz="4" w:space="0" w:color="FFFFFF" w:themeColor="background1"/>
            </w:tcBorders>
            <w:shd w:val="solid" w:color="E6E6E6" w:fill="auto"/>
            <w:vAlign w:val="center"/>
          </w:tcPr>
          <w:p w14:paraId="3CE0169E" w14:textId="77777777" w:rsidR="00794B5E" w:rsidRPr="00492055" w:rsidRDefault="00794B5E" w:rsidP="00876B3D">
            <w:pPr>
              <w:pStyle w:val="070-TabelaPadro"/>
              <w:rPr>
                <w:sz w:val="10"/>
                <w:szCs w:val="10"/>
              </w:rPr>
            </w:pPr>
            <w:bookmarkStart w:id="4573" w:name="BBIFD01AL077"/>
            <w:bookmarkEnd w:id="4573"/>
            <w:r w:rsidRPr="00492055">
              <w:rPr>
                <w:sz w:val="10"/>
                <w:szCs w:val="10"/>
              </w:rPr>
              <w:t>778,951</w:t>
            </w:r>
          </w:p>
        </w:tc>
        <w:tc>
          <w:tcPr>
            <w:tcW w:w="1039" w:type="dxa"/>
            <w:tcBorders>
              <w:bottom w:val="single" w:sz="4" w:space="0" w:color="FFFFFF" w:themeColor="background1"/>
            </w:tcBorders>
            <w:shd w:val="solid" w:color="E6E6E6" w:fill="auto"/>
            <w:vAlign w:val="center"/>
          </w:tcPr>
          <w:p w14:paraId="7BD06ED5" w14:textId="77777777" w:rsidR="00794B5E" w:rsidRPr="00492055" w:rsidRDefault="00794B5E" w:rsidP="00876B3D">
            <w:pPr>
              <w:pStyle w:val="070-TabelaPadro"/>
              <w:rPr>
                <w:sz w:val="10"/>
                <w:szCs w:val="10"/>
              </w:rPr>
            </w:pPr>
            <w:bookmarkStart w:id="4574" w:name="BBIFD01AM077"/>
            <w:bookmarkEnd w:id="4574"/>
            <w:r w:rsidRPr="00492055">
              <w:rPr>
                <w:sz w:val="10"/>
                <w:szCs w:val="10"/>
              </w:rPr>
              <w:t>10,324,124</w:t>
            </w:r>
          </w:p>
        </w:tc>
        <w:tc>
          <w:tcPr>
            <w:tcW w:w="1039" w:type="dxa"/>
            <w:tcBorders>
              <w:bottom w:val="single" w:sz="4" w:space="0" w:color="FFFFFF" w:themeColor="background1"/>
            </w:tcBorders>
            <w:shd w:val="solid" w:color="E6E6E6" w:fill="auto"/>
            <w:vAlign w:val="center"/>
          </w:tcPr>
          <w:p w14:paraId="0638CD81" w14:textId="77777777" w:rsidR="00794B5E" w:rsidRPr="00492055" w:rsidRDefault="00794B5E" w:rsidP="00876B3D">
            <w:pPr>
              <w:pStyle w:val="070-TabelaPadro"/>
              <w:rPr>
                <w:sz w:val="10"/>
                <w:szCs w:val="10"/>
              </w:rPr>
            </w:pPr>
            <w:bookmarkStart w:id="4575" w:name="BBIFD01AN077"/>
            <w:bookmarkEnd w:id="4575"/>
            <w:r w:rsidRPr="00492055">
              <w:rPr>
                <w:sz w:val="10"/>
                <w:szCs w:val="10"/>
              </w:rPr>
              <w:t>40,449</w:t>
            </w:r>
          </w:p>
        </w:tc>
        <w:tc>
          <w:tcPr>
            <w:tcW w:w="1039" w:type="dxa"/>
            <w:tcBorders>
              <w:bottom w:val="single" w:sz="4" w:space="0" w:color="FFFFFF" w:themeColor="background1"/>
            </w:tcBorders>
            <w:shd w:val="solid" w:color="E6E6E6" w:fill="auto"/>
            <w:vAlign w:val="center"/>
          </w:tcPr>
          <w:p w14:paraId="4C308589" w14:textId="77777777" w:rsidR="00794B5E" w:rsidRPr="00492055" w:rsidRDefault="00794B5E" w:rsidP="00876B3D">
            <w:pPr>
              <w:pStyle w:val="070-TabelaPadro"/>
              <w:rPr>
                <w:sz w:val="10"/>
                <w:szCs w:val="10"/>
              </w:rPr>
            </w:pPr>
            <w:bookmarkStart w:id="4576" w:name="BBIFD01AO077"/>
            <w:bookmarkEnd w:id="4576"/>
            <w:r w:rsidRPr="00492055">
              <w:rPr>
                <w:sz w:val="10"/>
                <w:szCs w:val="10"/>
              </w:rPr>
              <w:t>109,212</w:t>
            </w:r>
          </w:p>
        </w:tc>
      </w:tr>
      <w:tr w:rsidR="00794B5E" w:rsidRPr="00492055" w14:paraId="4C5BFA7A" w14:textId="77777777" w:rsidTr="00876B3D">
        <w:trPr>
          <w:cantSplit/>
        </w:trPr>
        <w:tc>
          <w:tcPr>
            <w:tcW w:w="2156" w:type="dxa"/>
            <w:tcBorders>
              <w:bottom w:val="single" w:sz="4" w:space="0" w:color="FFFFFF" w:themeColor="background1"/>
            </w:tcBorders>
            <w:shd w:val="solid" w:color="F3F3F3" w:fill="auto"/>
            <w:vAlign w:val="center"/>
          </w:tcPr>
          <w:p w14:paraId="49B77F0F" w14:textId="77777777" w:rsidR="00794B5E" w:rsidRPr="00492055" w:rsidRDefault="00794B5E" w:rsidP="00876B3D">
            <w:pPr>
              <w:pStyle w:val="070-TabelaPadro"/>
              <w:ind w:left="120"/>
              <w:jc w:val="left"/>
              <w:rPr>
                <w:sz w:val="10"/>
                <w:szCs w:val="10"/>
              </w:rPr>
            </w:pPr>
            <w:bookmarkStart w:id="4577" w:name="BBIFD0100078" w:colFirst="0" w:colLast="0"/>
            <w:bookmarkEnd w:id="4564"/>
            <w:r w:rsidRPr="00492055">
              <w:rPr>
                <w:sz w:val="10"/>
                <w:szCs w:val="10"/>
              </w:rPr>
              <w:t>Foreign currency</w:t>
            </w:r>
          </w:p>
        </w:tc>
        <w:tc>
          <w:tcPr>
            <w:tcW w:w="1040" w:type="dxa"/>
            <w:tcBorders>
              <w:bottom w:val="single" w:sz="4" w:space="0" w:color="FFFFFF" w:themeColor="background1"/>
            </w:tcBorders>
            <w:shd w:val="solid" w:color="F3F3F3" w:fill="auto"/>
            <w:vAlign w:val="center"/>
          </w:tcPr>
          <w:p w14:paraId="1F9245BB" w14:textId="77777777" w:rsidR="00794B5E" w:rsidRPr="00492055" w:rsidRDefault="00794B5E" w:rsidP="00876B3D">
            <w:pPr>
              <w:pStyle w:val="070-TabelaPadro"/>
              <w:rPr>
                <w:sz w:val="10"/>
                <w:szCs w:val="10"/>
              </w:rPr>
            </w:pPr>
            <w:bookmarkStart w:id="4578" w:name="BBIFD01AA078"/>
            <w:bookmarkEnd w:id="4578"/>
            <w:r w:rsidRPr="00492055">
              <w:rPr>
                <w:sz w:val="10"/>
                <w:szCs w:val="10"/>
              </w:rPr>
              <w:t>4,761,877</w:t>
            </w:r>
          </w:p>
        </w:tc>
        <w:tc>
          <w:tcPr>
            <w:tcW w:w="1040" w:type="dxa"/>
            <w:tcBorders>
              <w:bottom w:val="single" w:sz="4" w:space="0" w:color="FFFFFF" w:themeColor="background1"/>
            </w:tcBorders>
            <w:shd w:val="solid" w:color="F3F3F3" w:fill="auto"/>
            <w:vAlign w:val="center"/>
          </w:tcPr>
          <w:p w14:paraId="4989E442" w14:textId="77777777" w:rsidR="00794B5E" w:rsidRPr="00492055" w:rsidRDefault="00794B5E" w:rsidP="00876B3D">
            <w:pPr>
              <w:pStyle w:val="070-TabelaPadro"/>
              <w:rPr>
                <w:sz w:val="10"/>
                <w:szCs w:val="10"/>
              </w:rPr>
            </w:pPr>
            <w:bookmarkStart w:id="4579" w:name="BBIFD01AB078"/>
            <w:bookmarkEnd w:id="4579"/>
            <w:r w:rsidRPr="00492055">
              <w:rPr>
                <w:sz w:val="10"/>
                <w:szCs w:val="10"/>
              </w:rPr>
              <w:t>73,792</w:t>
            </w:r>
          </w:p>
        </w:tc>
        <w:tc>
          <w:tcPr>
            <w:tcW w:w="1040" w:type="dxa"/>
            <w:tcBorders>
              <w:bottom w:val="single" w:sz="4" w:space="0" w:color="FFFFFF" w:themeColor="background1"/>
            </w:tcBorders>
            <w:shd w:val="solid" w:color="F3F3F3" w:fill="auto"/>
            <w:vAlign w:val="center"/>
          </w:tcPr>
          <w:p w14:paraId="4A06A333" w14:textId="77777777" w:rsidR="00794B5E" w:rsidRPr="00492055" w:rsidRDefault="00794B5E" w:rsidP="00876B3D">
            <w:pPr>
              <w:pStyle w:val="070-TabelaPadro"/>
              <w:rPr>
                <w:sz w:val="10"/>
                <w:szCs w:val="10"/>
              </w:rPr>
            </w:pPr>
            <w:bookmarkStart w:id="4580" w:name="BBIFD01AC078"/>
            <w:bookmarkEnd w:id="4580"/>
            <w:r w:rsidRPr="00492055">
              <w:rPr>
                <w:sz w:val="10"/>
                <w:szCs w:val="10"/>
              </w:rPr>
              <w:t>204,154</w:t>
            </w:r>
          </w:p>
        </w:tc>
        <w:tc>
          <w:tcPr>
            <w:tcW w:w="1040" w:type="dxa"/>
            <w:tcBorders>
              <w:bottom w:val="single" w:sz="4" w:space="0" w:color="FFFFFF" w:themeColor="background1"/>
            </w:tcBorders>
            <w:shd w:val="solid" w:color="F3F3F3" w:fill="auto"/>
            <w:vAlign w:val="center"/>
          </w:tcPr>
          <w:p w14:paraId="7BAFB297" w14:textId="77777777" w:rsidR="00794B5E" w:rsidRPr="00492055" w:rsidRDefault="00794B5E" w:rsidP="00876B3D">
            <w:pPr>
              <w:pStyle w:val="070-TabelaPadro"/>
              <w:rPr>
                <w:sz w:val="10"/>
                <w:szCs w:val="10"/>
              </w:rPr>
            </w:pPr>
            <w:bookmarkStart w:id="4581" w:name="BBIFD01AD078"/>
            <w:bookmarkEnd w:id="4581"/>
            <w:r w:rsidRPr="00492055">
              <w:rPr>
                <w:sz w:val="10"/>
                <w:szCs w:val="10"/>
              </w:rPr>
              <w:t>3,261,613</w:t>
            </w:r>
          </w:p>
        </w:tc>
        <w:tc>
          <w:tcPr>
            <w:tcW w:w="1040" w:type="dxa"/>
            <w:tcBorders>
              <w:bottom w:val="single" w:sz="4" w:space="0" w:color="FFFFFF" w:themeColor="background1"/>
            </w:tcBorders>
            <w:shd w:val="solid" w:color="F3F3F3" w:fill="auto"/>
            <w:vAlign w:val="center"/>
          </w:tcPr>
          <w:p w14:paraId="1E634D9C" w14:textId="77777777" w:rsidR="00794B5E" w:rsidRPr="00492055" w:rsidRDefault="00794B5E" w:rsidP="00876B3D">
            <w:pPr>
              <w:pStyle w:val="070-TabelaPadro"/>
              <w:rPr>
                <w:sz w:val="10"/>
                <w:szCs w:val="10"/>
              </w:rPr>
            </w:pPr>
            <w:bookmarkStart w:id="4582" w:name="BBIFD01AE078"/>
            <w:bookmarkEnd w:id="4582"/>
            <w:r w:rsidRPr="00492055">
              <w:rPr>
                <w:sz w:val="10"/>
                <w:szCs w:val="10"/>
              </w:rPr>
              <w:t>130,426</w:t>
            </w:r>
          </w:p>
        </w:tc>
        <w:tc>
          <w:tcPr>
            <w:tcW w:w="1039" w:type="dxa"/>
            <w:tcBorders>
              <w:bottom w:val="single" w:sz="4" w:space="0" w:color="FFFFFF" w:themeColor="background1"/>
            </w:tcBorders>
            <w:shd w:val="solid" w:color="F3F3F3" w:fill="auto"/>
            <w:vAlign w:val="center"/>
          </w:tcPr>
          <w:p w14:paraId="62A50BCC" w14:textId="77777777" w:rsidR="00794B5E" w:rsidRPr="00492055" w:rsidRDefault="00794B5E" w:rsidP="00876B3D">
            <w:pPr>
              <w:pStyle w:val="070-TabelaPadro"/>
              <w:rPr>
                <w:sz w:val="10"/>
                <w:szCs w:val="10"/>
              </w:rPr>
            </w:pPr>
            <w:bookmarkStart w:id="4583" w:name="BBIFD01AF078"/>
            <w:bookmarkEnd w:id="4583"/>
            <w:r w:rsidRPr="00492055">
              <w:rPr>
                <w:sz w:val="10"/>
                <w:szCs w:val="10"/>
              </w:rPr>
              <w:t>155,867</w:t>
            </w:r>
          </w:p>
        </w:tc>
        <w:tc>
          <w:tcPr>
            <w:tcW w:w="1039" w:type="dxa"/>
            <w:tcBorders>
              <w:bottom w:val="single" w:sz="4" w:space="0" w:color="FFFFFF" w:themeColor="background1"/>
            </w:tcBorders>
            <w:shd w:val="solid" w:color="F3F3F3" w:fill="auto"/>
            <w:vAlign w:val="center"/>
          </w:tcPr>
          <w:p w14:paraId="70C27ECD" w14:textId="77777777" w:rsidR="00794B5E" w:rsidRPr="00492055" w:rsidRDefault="00794B5E" w:rsidP="00876B3D">
            <w:pPr>
              <w:pStyle w:val="070-TabelaPadro"/>
              <w:rPr>
                <w:sz w:val="10"/>
                <w:szCs w:val="10"/>
              </w:rPr>
            </w:pPr>
            <w:bookmarkStart w:id="4584" w:name="BBIFD01AJ078"/>
            <w:bookmarkEnd w:id="4584"/>
            <w:r w:rsidRPr="00492055">
              <w:rPr>
                <w:sz w:val="10"/>
                <w:szCs w:val="10"/>
              </w:rPr>
              <w:t>4,761,877</w:t>
            </w:r>
          </w:p>
        </w:tc>
        <w:tc>
          <w:tcPr>
            <w:tcW w:w="1039" w:type="dxa"/>
            <w:tcBorders>
              <w:bottom w:val="single" w:sz="4" w:space="0" w:color="FFFFFF" w:themeColor="background1"/>
            </w:tcBorders>
            <w:shd w:val="solid" w:color="F3F3F3" w:fill="auto"/>
            <w:vAlign w:val="center"/>
          </w:tcPr>
          <w:p w14:paraId="70877BAD" w14:textId="77777777" w:rsidR="00794B5E" w:rsidRPr="00492055" w:rsidRDefault="00794B5E" w:rsidP="00876B3D">
            <w:pPr>
              <w:pStyle w:val="070-TabelaPadro"/>
              <w:rPr>
                <w:sz w:val="10"/>
                <w:szCs w:val="10"/>
              </w:rPr>
            </w:pPr>
            <w:bookmarkStart w:id="4585" w:name="BBIFD01AK078"/>
            <w:bookmarkEnd w:id="4585"/>
            <w:r w:rsidRPr="00492055">
              <w:rPr>
                <w:sz w:val="10"/>
                <w:szCs w:val="10"/>
              </w:rPr>
              <w:t>73,792</w:t>
            </w:r>
          </w:p>
        </w:tc>
        <w:tc>
          <w:tcPr>
            <w:tcW w:w="1039" w:type="dxa"/>
            <w:tcBorders>
              <w:bottom w:val="single" w:sz="4" w:space="0" w:color="FFFFFF" w:themeColor="background1"/>
            </w:tcBorders>
            <w:shd w:val="solid" w:color="F3F3F3" w:fill="auto"/>
            <w:vAlign w:val="center"/>
          </w:tcPr>
          <w:p w14:paraId="18A089C5" w14:textId="77777777" w:rsidR="00794B5E" w:rsidRPr="00492055" w:rsidRDefault="00794B5E" w:rsidP="00876B3D">
            <w:pPr>
              <w:pStyle w:val="070-TabelaPadro"/>
              <w:rPr>
                <w:sz w:val="10"/>
                <w:szCs w:val="10"/>
              </w:rPr>
            </w:pPr>
            <w:bookmarkStart w:id="4586" w:name="BBIFD01AL078"/>
            <w:bookmarkEnd w:id="4586"/>
            <w:r w:rsidRPr="00492055">
              <w:rPr>
                <w:sz w:val="10"/>
                <w:szCs w:val="10"/>
              </w:rPr>
              <w:t>204,154</w:t>
            </w:r>
          </w:p>
        </w:tc>
        <w:tc>
          <w:tcPr>
            <w:tcW w:w="1039" w:type="dxa"/>
            <w:tcBorders>
              <w:bottom w:val="single" w:sz="4" w:space="0" w:color="FFFFFF" w:themeColor="background1"/>
            </w:tcBorders>
            <w:shd w:val="solid" w:color="F3F3F3" w:fill="auto"/>
            <w:vAlign w:val="center"/>
          </w:tcPr>
          <w:p w14:paraId="61D21006" w14:textId="77777777" w:rsidR="00794B5E" w:rsidRPr="00492055" w:rsidRDefault="00794B5E" w:rsidP="00876B3D">
            <w:pPr>
              <w:pStyle w:val="070-TabelaPadro"/>
              <w:rPr>
                <w:sz w:val="10"/>
                <w:szCs w:val="10"/>
              </w:rPr>
            </w:pPr>
            <w:bookmarkStart w:id="4587" w:name="BBIFD01AM078"/>
            <w:bookmarkEnd w:id="4587"/>
            <w:r w:rsidRPr="00492055">
              <w:rPr>
                <w:sz w:val="10"/>
                <w:szCs w:val="10"/>
              </w:rPr>
              <w:t>3,261,613</w:t>
            </w:r>
          </w:p>
        </w:tc>
        <w:tc>
          <w:tcPr>
            <w:tcW w:w="1039" w:type="dxa"/>
            <w:tcBorders>
              <w:bottom w:val="single" w:sz="4" w:space="0" w:color="FFFFFF" w:themeColor="background1"/>
            </w:tcBorders>
            <w:shd w:val="solid" w:color="F3F3F3" w:fill="auto"/>
            <w:vAlign w:val="center"/>
          </w:tcPr>
          <w:p w14:paraId="52BD9EA1" w14:textId="77777777" w:rsidR="00794B5E" w:rsidRPr="00492055" w:rsidRDefault="00794B5E" w:rsidP="00876B3D">
            <w:pPr>
              <w:pStyle w:val="070-TabelaPadro"/>
              <w:rPr>
                <w:sz w:val="10"/>
                <w:szCs w:val="10"/>
              </w:rPr>
            </w:pPr>
            <w:bookmarkStart w:id="4588" w:name="BBIFD01AN078"/>
            <w:bookmarkEnd w:id="4588"/>
            <w:r w:rsidRPr="00492055">
              <w:rPr>
                <w:sz w:val="10"/>
                <w:szCs w:val="10"/>
              </w:rPr>
              <w:t>130,426</w:t>
            </w:r>
          </w:p>
        </w:tc>
        <w:tc>
          <w:tcPr>
            <w:tcW w:w="1039" w:type="dxa"/>
            <w:tcBorders>
              <w:bottom w:val="single" w:sz="4" w:space="0" w:color="FFFFFF" w:themeColor="background1"/>
            </w:tcBorders>
            <w:shd w:val="solid" w:color="F3F3F3" w:fill="auto"/>
            <w:vAlign w:val="center"/>
          </w:tcPr>
          <w:p w14:paraId="4F7B6845" w14:textId="77777777" w:rsidR="00794B5E" w:rsidRPr="00492055" w:rsidRDefault="00794B5E" w:rsidP="00876B3D">
            <w:pPr>
              <w:pStyle w:val="070-TabelaPadro"/>
              <w:rPr>
                <w:sz w:val="10"/>
                <w:szCs w:val="10"/>
              </w:rPr>
            </w:pPr>
            <w:bookmarkStart w:id="4589" w:name="BBIFD01AO078"/>
            <w:bookmarkEnd w:id="4589"/>
            <w:r w:rsidRPr="00492055">
              <w:rPr>
                <w:sz w:val="10"/>
                <w:szCs w:val="10"/>
              </w:rPr>
              <w:t>155,867</w:t>
            </w:r>
          </w:p>
        </w:tc>
      </w:tr>
      <w:tr w:rsidR="00794B5E" w:rsidRPr="00492055" w14:paraId="5FEF3195" w14:textId="77777777" w:rsidTr="00876B3D">
        <w:trPr>
          <w:cantSplit/>
        </w:trPr>
        <w:tc>
          <w:tcPr>
            <w:tcW w:w="2156" w:type="dxa"/>
            <w:tcBorders>
              <w:bottom w:val="single" w:sz="4" w:space="0" w:color="FFFFFF" w:themeColor="background1"/>
            </w:tcBorders>
            <w:shd w:val="solid" w:color="E6E6E6" w:fill="auto"/>
            <w:vAlign w:val="center"/>
          </w:tcPr>
          <w:p w14:paraId="7FA50B3C" w14:textId="77777777" w:rsidR="00794B5E" w:rsidRPr="00492055" w:rsidRDefault="00794B5E" w:rsidP="00876B3D">
            <w:pPr>
              <w:pStyle w:val="070-TabelaPadro"/>
              <w:ind w:left="120"/>
              <w:jc w:val="left"/>
              <w:rPr>
                <w:sz w:val="10"/>
                <w:szCs w:val="10"/>
              </w:rPr>
            </w:pPr>
            <w:bookmarkStart w:id="4590" w:name="BBIFD0100079" w:colFirst="0" w:colLast="0"/>
            <w:bookmarkEnd w:id="4577"/>
            <w:r w:rsidRPr="00492055">
              <w:rPr>
                <w:sz w:val="10"/>
                <w:szCs w:val="10"/>
              </w:rPr>
              <w:t>Pre-fixed</w:t>
            </w:r>
          </w:p>
        </w:tc>
        <w:tc>
          <w:tcPr>
            <w:tcW w:w="1040" w:type="dxa"/>
            <w:tcBorders>
              <w:bottom w:val="single" w:sz="4" w:space="0" w:color="FFFFFF" w:themeColor="background1"/>
            </w:tcBorders>
            <w:shd w:val="solid" w:color="E6E6E6" w:fill="auto"/>
            <w:vAlign w:val="center"/>
          </w:tcPr>
          <w:p w14:paraId="79ACF2BB" w14:textId="77777777" w:rsidR="00794B5E" w:rsidRPr="00492055" w:rsidRDefault="00794B5E" w:rsidP="00876B3D">
            <w:pPr>
              <w:pStyle w:val="070-TabelaPadro"/>
              <w:rPr>
                <w:sz w:val="10"/>
                <w:szCs w:val="10"/>
              </w:rPr>
            </w:pPr>
            <w:bookmarkStart w:id="4591" w:name="BBIFD01AA079"/>
            <w:bookmarkEnd w:id="4591"/>
            <w:r w:rsidRPr="00492055">
              <w:rPr>
                <w:sz w:val="10"/>
                <w:szCs w:val="10"/>
              </w:rPr>
              <w:t>2,425,360</w:t>
            </w:r>
          </w:p>
        </w:tc>
        <w:tc>
          <w:tcPr>
            <w:tcW w:w="1040" w:type="dxa"/>
            <w:tcBorders>
              <w:bottom w:val="single" w:sz="4" w:space="0" w:color="FFFFFF" w:themeColor="background1"/>
            </w:tcBorders>
            <w:shd w:val="solid" w:color="E6E6E6" w:fill="auto"/>
            <w:vAlign w:val="center"/>
          </w:tcPr>
          <w:p w14:paraId="7AE8EC89" w14:textId="77777777" w:rsidR="00794B5E" w:rsidRPr="00492055" w:rsidRDefault="00794B5E" w:rsidP="00876B3D">
            <w:pPr>
              <w:pStyle w:val="070-TabelaPadro"/>
              <w:rPr>
                <w:sz w:val="10"/>
                <w:szCs w:val="10"/>
              </w:rPr>
            </w:pPr>
            <w:bookmarkStart w:id="4592" w:name="BBIFD01AB079"/>
            <w:bookmarkEnd w:id="4592"/>
            <w:r w:rsidRPr="00492055">
              <w:rPr>
                <w:sz w:val="10"/>
                <w:szCs w:val="10"/>
              </w:rPr>
              <w:t>316,237</w:t>
            </w:r>
          </w:p>
        </w:tc>
        <w:tc>
          <w:tcPr>
            <w:tcW w:w="1040" w:type="dxa"/>
            <w:tcBorders>
              <w:bottom w:val="single" w:sz="4" w:space="0" w:color="FFFFFF" w:themeColor="background1"/>
            </w:tcBorders>
            <w:shd w:val="solid" w:color="E6E6E6" w:fill="auto"/>
            <w:vAlign w:val="center"/>
          </w:tcPr>
          <w:p w14:paraId="54C746AB" w14:textId="77777777" w:rsidR="00794B5E" w:rsidRPr="00492055" w:rsidRDefault="00794B5E" w:rsidP="00876B3D">
            <w:pPr>
              <w:pStyle w:val="070-TabelaPadro"/>
              <w:rPr>
                <w:sz w:val="10"/>
                <w:szCs w:val="10"/>
              </w:rPr>
            </w:pPr>
            <w:bookmarkStart w:id="4593" w:name="BBIFD01AC079"/>
            <w:bookmarkEnd w:id="4593"/>
            <w:r w:rsidRPr="00492055">
              <w:rPr>
                <w:sz w:val="10"/>
                <w:szCs w:val="10"/>
              </w:rPr>
              <w:t>318,992</w:t>
            </w:r>
          </w:p>
        </w:tc>
        <w:tc>
          <w:tcPr>
            <w:tcW w:w="1040" w:type="dxa"/>
            <w:tcBorders>
              <w:bottom w:val="single" w:sz="4" w:space="0" w:color="FFFFFF" w:themeColor="background1"/>
            </w:tcBorders>
            <w:shd w:val="solid" w:color="E6E6E6" w:fill="auto"/>
            <w:vAlign w:val="center"/>
          </w:tcPr>
          <w:p w14:paraId="7BEEF48B" w14:textId="77777777" w:rsidR="00794B5E" w:rsidRPr="00492055" w:rsidRDefault="00794B5E" w:rsidP="00876B3D">
            <w:pPr>
              <w:pStyle w:val="070-TabelaPadro"/>
              <w:rPr>
                <w:sz w:val="10"/>
                <w:szCs w:val="10"/>
              </w:rPr>
            </w:pPr>
            <w:bookmarkStart w:id="4594" w:name="BBIFD01AD079"/>
            <w:bookmarkEnd w:id="4594"/>
            <w:r w:rsidRPr="00492055">
              <w:rPr>
                <w:sz w:val="10"/>
                <w:szCs w:val="10"/>
              </w:rPr>
              <w:t>1,959,086</w:t>
            </w:r>
          </w:p>
        </w:tc>
        <w:tc>
          <w:tcPr>
            <w:tcW w:w="1040" w:type="dxa"/>
            <w:tcBorders>
              <w:bottom w:val="single" w:sz="4" w:space="0" w:color="FFFFFF" w:themeColor="background1"/>
            </w:tcBorders>
            <w:shd w:val="solid" w:color="E6E6E6" w:fill="auto"/>
            <w:vAlign w:val="center"/>
          </w:tcPr>
          <w:p w14:paraId="19288451" w14:textId="77777777" w:rsidR="00794B5E" w:rsidRPr="00492055" w:rsidRDefault="00794B5E" w:rsidP="00876B3D">
            <w:pPr>
              <w:pStyle w:val="070-TabelaPadro"/>
              <w:rPr>
                <w:sz w:val="10"/>
                <w:szCs w:val="10"/>
              </w:rPr>
            </w:pPr>
            <w:bookmarkStart w:id="4595" w:name="BBIFD01AE079"/>
            <w:bookmarkEnd w:id="4595"/>
            <w:r w:rsidRPr="00492055">
              <w:rPr>
                <w:sz w:val="10"/>
                <w:szCs w:val="10"/>
              </w:rPr>
              <w:t>6,371</w:t>
            </w:r>
          </w:p>
        </w:tc>
        <w:tc>
          <w:tcPr>
            <w:tcW w:w="1039" w:type="dxa"/>
            <w:tcBorders>
              <w:bottom w:val="single" w:sz="4" w:space="0" w:color="FFFFFF" w:themeColor="background1"/>
            </w:tcBorders>
            <w:shd w:val="solid" w:color="E6E6E6" w:fill="auto"/>
            <w:vAlign w:val="center"/>
          </w:tcPr>
          <w:p w14:paraId="4268C8CE" w14:textId="77777777" w:rsidR="00794B5E" w:rsidRPr="00492055" w:rsidRDefault="00794B5E" w:rsidP="00876B3D">
            <w:pPr>
              <w:pStyle w:val="070-TabelaPadro"/>
              <w:rPr>
                <w:sz w:val="10"/>
                <w:szCs w:val="10"/>
              </w:rPr>
            </w:pPr>
            <w:bookmarkStart w:id="4596" w:name="BBIFD01AF079"/>
            <w:bookmarkEnd w:id="4596"/>
            <w:r w:rsidRPr="00492055">
              <w:rPr>
                <w:sz w:val="10"/>
                <w:szCs w:val="10"/>
              </w:rPr>
              <w:t>7,838</w:t>
            </w:r>
          </w:p>
        </w:tc>
        <w:tc>
          <w:tcPr>
            <w:tcW w:w="1039" w:type="dxa"/>
            <w:tcBorders>
              <w:bottom w:val="single" w:sz="4" w:space="0" w:color="FFFFFF" w:themeColor="background1"/>
            </w:tcBorders>
            <w:shd w:val="solid" w:color="E6E6E6" w:fill="auto"/>
            <w:vAlign w:val="center"/>
          </w:tcPr>
          <w:p w14:paraId="48EC5536" w14:textId="77777777" w:rsidR="00794B5E" w:rsidRPr="00492055" w:rsidRDefault="00794B5E" w:rsidP="00876B3D">
            <w:pPr>
              <w:pStyle w:val="070-TabelaPadro"/>
              <w:rPr>
                <w:sz w:val="10"/>
                <w:szCs w:val="10"/>
              </w:rPr>
            </w:pPr>
            <w:bookmarkStart w:id="4597" w:name="BBIFD01AJ079"/>
            <w:bookmarkEnd w:id="4597"/>
            <w:r w:rsidRPr="00492055">
              <w:rPr>
                <w:sz w:val="10"/>
                <w:szCs w:val="10"/>
              </w:rPr>
              <w:t>1,999,178</w:t>
            </w:r>
          </w:p>
        </w:tc>
        <w:tc>
          <w:tcPr>
            <w:tcW w:w="1039" w:type="dxa"/>
            <w:tcBorders>
              <w:bottom w:val="single" w:sz="4" w:space="0" w:color="FFFFFF" w:themeColor="background1"/>
            </w:tcBorders>
            <w:shd w:val="solid" w:color="E6E6E6" w:fill="auto"/>
            <w:vAlign w:val="center"/>
          </w:tcPr>
          <w:p w14:paraId="2D8DD24F" w14:textId="77777777" w:rsidR="00794B5E" w:rsidRPr="00492055" w:rsidRDefault="00794B5E" w:rsidP="00876B3D">
            <w:pPr>
              <w:pStyle w:val="070-TabelaPadro"/>
              <w:rPr>
                <w:sz w:val="10"/>
                <w:szCs w:val="10"/>
              </w:rPr>
            </w:pPr>
            <w:bookmarkStart w:id="4598" w:name="BBIFD01AK079"/>
            <w:bookmarkEnd w:id="4598"/>
            <w:r w:rsidRPr="00492055">
              <w:rPr>
                <w:sz w:val="10"/>
                <w:szCs w:val="10"/>
              </w:rPr>
              <w:t>316,237</w:t>
            </w:r>
          </w:p>
        </w:tc>
        <w:tc>
          <w:tcPr>
            <w:tcW w:w="1039" w:type="dxa"/>
            <w:tcBorders>
              <w:bottom w:val="single" w:sz="4" w:space="0" w:color="FFFFFF" w:themeColor="background1"/>
            </w:tcBorders>
            <w:shd w:val="solid" w:color="E6E6E6" w:fill="auto"/>
            <w:vAlign w:val="center"/>
          </w:tcPr>
          <w:p w14:paraId="34C9E46F" w14:textId="77777777" w:rsidR="00794B5E" w:rsidRPr="00492055" w:rsidRDefault="00794B5E" w:rsidP="00876B3D">
            <w:pPr>
              <w:pStyle w:val="070-TabelaPadro"/>
              <w:rPr>
                <w:sz w:val="10"/>
                <w:szCs w:val="10"/>
              </w:rPr>
            </w:pPr>
            <w:bookmarkStart w:id="4599" w:name="BBIFD01AL079"/>
            <w:bookmarkEnd w:id="4599"/>
            <w:r w:rsidRPr="00492055">
              <w:rPr>
                <w:sz w:val="10"/>
                <w:szCs w:val="10"/>
              </w:rPr>
              <w:t>318,989</w:t>
            </w:r>
          </w:p>
        </w:tc>
        <w:tc>
          <w:tcPr>
            <w:tcW w:w="1039" w:type="dxa"/>
            <w:tcBorders>
              <w:bottom w:val="single" w:sz="4" w:space="0" w:color="FFFFFF" w:themeColor="background1"/>
            </w:tcBorders>
            <w:shd w:val="solid" w:color="E6E6E6" w:fill="auto"/>
            <w:vAlign w:val="center"/>
          </w:tcPr>
          <w:p w14:paraId="404D57F5" w14:textId="77777777" w:rsidR="00794B5E" w:rsidRPr="00492055" w:rsidRDefault="00794B5E" w:rsidP="00876B3D">
            <w:pPr>
              <w:pStyle w:val="070-TabelaPadro"/>
              <w:rPr>
                <w:sz w:val="10"/>
                <w:szCs w:val="10"/>
              </w:rPr>
            </w:pPr>
            <w:bookmarkStart w:id="4600" w:name="BBIFD01AM079"/>
            <w:bookmarkEnd w:id="4600"/>
            <w:r w:rsidRPr="00492055">
              <w:rPr>
                <w:sz w:val="10"/>
                <w:szCs w:val="10"/>
              </w:rPr>
              <w:t>452,168</w:t>
            </w:r>
          </w:p>
        </w:tc>
        <w:tc>
          <w:tcPr>
            <w:tcW w:w="1039" w:type="dxa"/>
            <w:tcBorders>
              <w:bottom w:val="single" w:sz="4" w:space="0" w:color="FFFFFF" w:themeColor="background1"/>
            </w:tcBorders>
            <w:shd w:val="solid" w:color="E6E6E6" w:fill="auto"/>
            <w:vAlign w:val="center"/>
          </w:tcPr>
          <w:p w14:paraId="72341F7A" w14:textId="77777777" w:rsidR="00794B5E" w:rsidRPr="00492055" w:rsidRDefault="00794B5E" w:rsidP="00876B3D">
            <w:pPr>
              <w:pStyle w:val="070-TabelaPadro"/>
              <w:rPr>
                <w:sz w:val="10"/>
                <w:szCs w:val="10"/>
              </w:rPr>
            </w:pPr>
            <w:bookmarkStart w:id="4601" w:name="BBIFD01AN079"/>
            <w:bookmarkEnd w:id="4601"/>
            <w:r w:rsidRPr="00492055">
              <w:rPr>
                <w:sz w:val="10"/>
                <w:szCs w:val="10"/>
              </w:rPr>
              <w:t>6,535</w:t>
            </w:r>
          </w:p>
        </w:tc>
        <w:tc>
          <w:tcPr>
            <w:tcW w:w="1039" w:type="dxa"/>
            <w:tcBorders>
              <w:bottom w:val="single" w:sz="4" w:space="0" w:color="FFFFFF" w:themeColor="background1"/>
            </w:tcBorders>
            <w:shd w:val="solid" w:color="E6E6E6" w:fill="auto"/>
            <w:vAlign w:val="center"/>
          </w:tcPr>
          <w:p w14:paraId="54A8847A" w14:textId="77777777" w:rsidR="00794B5E" w:rsidRPr="00492055" w:rsidRDefault="00794B5E" w:rsidP="00876B3D">
            <w:pPr>
              <w:pStyle w:val="070-TabelaPadro"/>
              <w:rPr>
                <w:sz w:val="10"/>
                <w:szCs w:val="10"/>
              </w:rPr>
            </w:pPr>
            <w:bookmarkStart w:id="4602" w:name="BBIFD01AO079"/>
            <w:bookmarkEnd w:id="4602"/>
            <w:r w:rsidRPr="00492055">
              <w:rPr>
                <w:sz w:val="10"/>
                <w:szCs w:val="10"/>
              </w:rPr>
              <w:t>7,818</w:t>
            </w:r>
          </w:p>
        </w:tc>
      </w:tr>
      <w:tr w:rsidR="00794B5E" w:rsidRPr="00492055" w14:paraId="7738699A" w14:textId="77777777" w:rsidTr="00876B3D">
        <w:trPr>
          <w:cantSplit/>
        </w:trPr>
        <w:tc>
          <w:tcPr>
            <w:tcW w:w="2156" w:type="dxa"/>
            <w:tcBorders>
              <w:bottom w:val="single" w:sz="4" w:space="0" w:color="FFFFFF" w:themeColor="background1"/>
            </w:tcBorders>
            <w:shd w:val="solid" w:color="F3F3F3" w:fill="auto"/>
            <w:vAlign w:val="center"/>
          </w:tcPr>
          <w:p w14:paraId="764E053B" w14:textId="77777777" w:rsidR="00794B5E" w:rsidRPr="00492055" w:rsidRDefault="00794B5E" w:rsidP="00876B3D">
            <w:pPr>
              <w:pStyle w:val="070-TabelaPadro"/>
              <w:ind w:left="60"/>
              <w:jc w:val="left"/>
              <w:rPr>
                <w:b/>
                <w:sz w:val="10"/>
                <w:szCs w:val="10"/>
              </w:rPr>
            </w:pPr>
            <w:bookmarkStart w:id="4603" w:name="BBIFD0100084" w:colFirst="0" w:colLast="0"/>
            <w:bookmarkEnd w:id="4590"/>
            <w:r w:rsidRPr="00492055">
              <w:rPr>
                <w:b/>
                <w:sz w:val="10"/>
                <w:szCs w:val="10"/>
              </w:rPr>
              <w:t>Liability position</w:t>
            </w:r>
          </w:p>
        </w:tc>
        <w:tc>
          <w:tcPr>
            <w:tcW w:w="1040" w:type="dxa"/>
            <w:tcBorders>
              <w:bottom w:val="single" w:sz="4" w:space="0" w:color="FFFFFF" w:themeColor="background1"/>
            </w:tcBorders>
            <w:shd w:val="solid" w:color="F3F3F3" w:fill="auto"/>
            <w:vAlign w:val="center"/>
          </w:tcPr>
          <w:p w14:paraId="2A2B9C0D" w14:textId="77777777" w:rsidR="00794B5E" w:rsidRPr="00492055" w:rsidRDefault="00794B5E" w:rsidP="00876B3D">
            <w:pPr>
              <w:pStyle w:val="070-TabelaPadro"/>
              <w:rPr>
                <w:b/>
                <w:sz w:val="10"/>
                <w:szCs w:val="10"/>
              </w:rPr>
            </w:pPr>
            <w:bookmarkStart w:id="4604" w:name="BBIFD01AA084"/>
            <w:bookmarkEnd w:id="4604"/>
            <w:r w:rsidRPr="00492055">
              <w:rPr>
                <w:b/>
                <w:sz w:val="10"/>
                <w:szCs w:val="10"/>
              </w:rPr>
              <w:t>8,392,171</w:t>
            </w:r>
          </w:p>
        </w:tc>
        <w:tc>
          <w:tcPr>
            <w:tcW w:w="1040" w:type="dxa"/>
            <w:tcBorders>
              <w:bottom w:val="single" w:sz="4" w:space="0" w:color="FFFFFF" w:themeColor="background1"/>
            </w:tcBorders>
            <w:shd w:val="solid" w:color="F3F3F3" w:fill="auto"/>
            <w:vAlign w:val="center"/>
          </w:tcPr>
          <w:p w14:paraId="660E5CB0" w14:textId="77777777" w:rsidR="00794B5E" w:rsidRPr="00492055" w:rsidRDefault="00794B5E" w:rsidP="00876B3D">
            <w:pPr>
              <w:pStyle w:val="070-TabelaPadro"/>
              <w:rPr>
                <w:b/>
                <w:sz w:val="10"/>
                <w:szCs w:val="10"/>
              </w:rPr>
            </w:pPr>
            <w:bookmarkStart w:id="4605" w:name="BBIFD01AB084"/>
            <w:bookmarkEnd w:id="4605"/>
            <w:r w:rsidRPr="00492055">
              <w:rPr>
                <w:b/>
                <w:sz w:val="10"/>
                <w:szCs w:val="10"/>
              </w:rPr>
              <w:t>(762,687)</w:t>
            </w:r>
          </w:p>
        </w:tc>
        <w:tc>
          <w:tcPr>
            <w:tcW w:w="1040" w:type="dxa"/>
            <w:tcBorders>
              <w:bottom w:val="single" w:sz="4" w:space="0" w:color="FFFFFF" w:themeColor="background1"/>
            </w:tcBorders>
            <w:shd w:val="solid" w:color="F3F3F3" w:fill="auto"/>
            <w:vAlign w:val="center"/>
          </w:tcPr>
          <w:p w14:paraId="5006AE18" w14:textId="77777777" w:rsidR="00794B5E" w:rsidRPr="00492055" w:rsidRDefault="00794B5E" w:rsidP="00876B3D">
            <w:pPr>
              <w:pStyle w:val="070-TabelaPadro"/>
              <w:rPr>
                <w:b/>
                <w:sz w:val="10"/>
                <w:szCs w:val="10"/>
              </w:rPr>
            </w:pPr>
            <w:bookmarkStart w:id="4606" w:name="BBIFD01AC084"/>
            <w:bookmarkEnd w:id="4606"/>
            <w:r w:rsidRPr="00492055">
              <w:rPr>
                <w:b/>
                <w:sz w:val="10"/>
                <w:szCs w:val="10"/>
              </w:rPr>
              <w:t>(1,125,08</w:t>
            </w:r>
            <w:r>
              <w:rPr>
                <w:b/>
                <w:sz w:val="10"/>
                <w:szCs w:val="10"/>
              </w:rPr>
              <w:t>5</w:t>
            </w:r>
            <w:r w:rsidRPr="00492055">
              <w:rPr>
                <w:b/>
                <w:sz w:val="10"/>
                <w:szCs w:val="10"/>
              </w:rPr>
              <w:t>)</w:t>
            </w:r>
          </w:p>
        </w:tc>
        <w:tc>
          <w:tcPr>
            <w:tcW w:w="1040" w:type="dxa"/>
            <w:tcBorders>
              <w:bottom w:val="single" w:sz="4" w:space="0" w:color="FFFFFF" w:themeColor="background1"/>
            </w:tcBorders>
            <w:shd w:val="solid" w:color="F3F3F3" w:fill="auto"/>
            <w:vAlign w:val="center"/>
          </w:tcPr>
          <w:p w14:paraId="2B51A69C" w14:textId="77777777" w:rsidR="00794B5E" w:rsidRPr="00492055" w:rsidRDefault="00794B5E" w:rsidP="00876B3D">
            <w:pPr>
              <w:pStyle w:val="070-TabelaPadro"/>
              <w:rPr>
                <w:b/>
                <w:sz w:val="10"/>
                <w:szCs w:val="10"/>
              </w:rPr>
            </w:pPr>
            <w:bookmarkStart w:id="4607" w:name="BBIFD01AD084"/>
            <w:bookmarkEnd w:id="4607"/>
            <w:r w:rsidRPr="00492055">
              <w:rPr>
                <w:b/>
                <w:sz w:val="10"/>
                <w:szCs w:val="10"/>
              </w:rPr>
              <w:t>8,463,302</w:t>
            </w:r>
          </w:p>
        </w:tc>
        <w:tc>
          <w:tcPr>
            <w:tcW w:w="1040" w:type="dxa"/>
            <w:tcBorders>
              <w:bottom w:val="single" w:sz="4" w:space="0" w:color="FFFFFF" w:themeColor="background1"/>
            </w:tcBorders>
            <w:shd w:val="solid" w:color="F3F3F3" w:fill="auto"/>
            <w:vAlign w:val="center"/>
          </w:tcPr>
          <w:p w14:paraId="76718AFB" w14:textId="77777777" w:rsidR="00794B5E" w:rsidRPr="00492055" w:rsidRDefault="00794B5E" w:rsidP="00876B3D">
            <w:pPr>
              <w:pStyle w:val="070-TabelaPadro"/>
              <w:rPr>
                <w:b/>
                <w:sz w:val="10"/>
                <w:szCs w:val="10"/>
              </w:rPr>
            </w:pPr>
            <w:bookmarkStart w:id="4608" w:name="BBIFD01AE084"/>
            <w:bookmarkEnd w:id="4608"/>
            <w:r w:rsidRPr="00492055">
              <w:rPr>
                <w:b/>
                <w:sz w:val="10"/>
                <w:szCs w:val="10"/>
              </w:rPr>
              <w:t>(831,006)</w:t>
            </w:r>
          </w:p>
        </w:tc>
        <w:tc>
          <w:tcPr>
            <w:tcW w:w="1039" w:type="dxa"/>
            <w:tcBorders>
              <w:bottom w:val="single" w:sz="4" w:space="0" w:color="FFFFFF" w:themeColor="background1"/>
            </w:tcBorders>
            <w:shd w:val="solid" w:color="F3F3F3" w:fill="auto"/>
            <w:vAlign w:val="center"/>
          </w:tcPr>
          <w:p w14:paraId="7CEDB6FE" w14:textId="77777777" w:rsidR="00794B5E" w:rsidRPr="00492055" w:rsidRDefault="00794B5E" w:rsidP="00876B3D">
            <w:pPr>
              <w:pStyle w:val="070-TabelaPadro"/>
              <w:rPr>
                <w:b/>
                <w:sz w:val="10"/>
                <w:szCs w:val="10"/>
              </w:rPr>
            </w:pPr>
            <w:bookmarkStart w:id="4609" w:name="BBIFD01AF084"/>
            <w:bookmarkEnd w:id="4609"/>
            <w:r w:rsidRPr="00492055">
              <w:rPr>
                <w:b/>
                <w:sz w:val="10"/>
                <w:szCs w:val="10"/>
              </w:rPr>
              <w:t>(1,269,359)</w:t>
            </w:r>
          </w:p>
        </w:tc>
        <w:tc>
          <w:tcPr>
            <w:tcW w:w="1039" w:type="dxa"/>
            <w:tcBorders>
              <w:bottom w:val="single" w:sz="4" w:space="0" w:color="FFFFFF" w:themeColor="background1"/>
            </w:tcBorders>
            <w:shd w:val="solid" w:color="F3F3F3" w:fill="auto"/>
            <w:vAlign w:val="center"/>
          </w:tcPr>
          <w:p w14:paraId="46921932" w14:textId="77777777" w:rsidR="00794B5E" w:rsidRPr="00492055" w:rsidRDefault="00794B5E" w:rsidP="00876B3D">
            <w:pPr>
              <w:pStyle w:val="070-TabelaPadro"/>
              <w:rPr>
                <w:b/>
                <w:sz w:val="10"/>
                <w:szCs w:val="10"/>
              </w:rPr>
            </w:pPr>
            <w:bookmarkStart w:id="4610" w:name="BBIFD01AJ084"/>
            <w:bookmarkEnd w:id="4610"/>
            <w:r w:rsidRPr="00492055">
              <w:rPr>
                <w:b/>
                <w:sz w:val="10"/>
                <w:szCs w:val="10"/>
              </w:rPr>
              <w:t>8,392,171</w:t>
            </w:r>
          </w:p>
        </w:tc>
        <w:tc>
          <w:tcPr>
            <w:tcW w:w="1039" w:type="dxa"/>
            <w:tcBorders>
              <w:bottom w:val="single" w:sz="4" w:space="0" w:color="FFFFFF" w:themeColor="background1"/>
            </w:tcBorders>
            <w:shd w:val="solid" w:color="F3F3F3" w:fill="auto"/>
            <w:vAlign w:val="center"/>
          </w:tcPr>
          <w:p w14:paraId="6DDD74CB" w14:textId="77777777" w:rsidR="00794B5E" w:rsidRPr="00492055" w:rsidRDefault="00794B5E" w:rsidP="00876B3D">
            <w:pPr>
              <w:pStyle w:val="070-TabelaPadro"/>
              <w:rPr>
                <w:b/>
                <w:sz w:val="10"/>
                <w:szCs w:val="10"/>
              </w:rPr>
            </w:pPr>
            <w:bookmarkStart w:id="4611" w:name="BBIFD01AK084"/>
            <w:bookmarkEnd w:id="4611"/>
            <w:r w:rsidRPr="00492055">
              <w:rPr>
                <w:b/>
                <w:sz w:val="10"/>
                <w:szCs w:val="10"/>
              </w:rPr>
              <w:t>(762,687)</w:t>
            </w:r>
          </w:p>
        </w:tc>
        <w:tc>
          <w:tcPr>
            <w:tcW w:w="1039" w:type="dxa"/>
            <w:tcBorders>
              <w:bottom w:val="single" w:sz="4" w:space="0" w:color="FFFFFF" w:themeColor="background1"/>
            </w:tcBorders>
            <w:shd w:val="solid" w:color="F3F3F3" w:fill="auto"/>
            <w:vAlign w:val="center"/>
          </w:tcPr>
          <w:p w14:paraId="63D68395" w14:textId="77777777" w:rsidR="00794B5E" w:rsidRPr="00492055" w:rsidRDefault="00794B5E" w:rsidP="00876B3D">
            <w:pPr>
              <w:pStyle w:val="070-TabelaPadro"/>
              <w:rPr>
                <w:b/>
                <w:sz w:val="10"/>
                <w:szCs w:val="10"/>
              </w:rPr>
            </w:pPr>
            <w:bookmarkStart w:id="4612" w:name="BBIFD01AL084"/>
            <w:bookmarkEnd w:id="4612"/>
            <w:r w:rsidRPr="00492055">
              <w:rPr>
                <w:b/>
                <w:sz w:val="10"/>
                <w:szCs w:val="10"/>
              </w:rPr>
              <w:t>(1,125,08</w:t>
            </w:r>
            <w:r>
              <w:rPr>
                <w:b/>
                <w:sz w:val="10"/>
                <w:szCs w:val="10"/>
              </w:rPr>
              <w:t>5</w:t>
            </w:r>
            <w:r w:rsidRPr="00492055">
              <w:rPr>
                <w:b/>
                <w:sz w:val="10"/>
                <w:szCs w:val="10"/>
              </w:rPr>
              <w:t>)</w:t>
            </w:r>
          </w:p>
        </w:tc>
        <w:tc>
          <w:tcPr>
            <w:tcW w:w="1039" w:type="dxa"/>
            <w:tcBorders>
              <w:bottom w:val="single" w:sz="4" w:space="0" w:color="FFFFFF" w:themeColor="background1"/>
            </w:tcBorders>
            <w:shd w:val="solid" w:color="F3F3F3" w:fill="auto"/>
            <w:vAlign w:val="center"/>
          </w:tcPr>
          <w:p w14:paraId="3782E470" w14:textId="77777777" w:rsidR="00794B5E" w:rsidRPr="00492055" w:rsidRDefault="00794B5E" w:rsidP="00876B3D">
            <w:pPr>
              <w:pStyle w:val="070-TabelaPadro"/>
              <w:rPr>
                <w:b/>
                <w:sz w:val="10"/>
                <w:szCs w:val="10"/>
              </w:rPr>
            </w:pPr>
            <w:bookmarkStart w:id="4613" w:name="BBIFD01AM084"/>
            <w:bookmarkEnd w:id="4613"/>
            <w:r w:rsidRPr="00492055">
              <w:rPr>
                <w:b/>
                <w:sz w:val="10"/>
                <w:szCs w:val="10"/>
              </w:rPr>
              <w:t>8,463,302</w:t>
            </w:r>
          </w:p>
        </w:tc>
        <w:tc>
          <w:tcPr>
            <w:tcW w:w="1039" w:type="dxa"/>
            <w:tcBorders>
              <w:bottom w:val="single" w:sz="4" w:space="0" w:color="FFFFFF" w:themeColor="background1"/>
            </w:tcBorders>
            <w:shd w:val="solid" w:color="F3F3F3" w:fill="auto"/>
            <w:vAlign w:val="center"/>
          </w:tcPr>
          <w:p w14:paraId="33827973" w14:textId="77777777" w:rsidR="00794B5E" w:rsidRPr="00492055" w:rsidRDefault="00794B5E" w:rsidP="00876B3D">
            <w:pPr>
              <w:pStyle w:val="070-TabelaPadro"/>
              <w:rPr>
                <w:b/>
                <w:sz w:val="10"/>
                <w:szCs w:val="10"/>
              </w:rPr>
            </w:pPr>
            <w:bookmarkStart w:id="4614" w:name="BBIFD01AN084"/>
            <w:bookmarkEnd w:id="4614"/>
            <w:r w:rsidRPr="00492055">
              <w:rPr>
                <w:b/>
                <w:sz w:val="10"/>
                <w:szCs w:val="10"/>
              </w:rPr>
              <w:t>(831,006)</w:t>
            </w:r>
          </w:p>
        </w:tc>
        <w:tc>
          <w:tcPr>
            <w:tcW w:w="1039" w:type="dxa"/>
            <w:tcBorders>
              <w:bottom w:val="single" w:sz="4" w:space="0" w:color="FFFFFF" w:themeColor="background1"/>
            </w:tcBorders>
            <w:shd w:val="solid" w:color="F3F3F3" w:fill="auto"/>
            <w:vAlign w:val="center"/>
          </w:tcPr>
          <w:p w14:paraId="2F7A05AC" w14:textId="77777777" w:rsidR="00794B5E" w:rsidRPr="00492055" w:rsidRDefault="00794B5E" w:rsidP="00876B3D">
            <w:pPr>
              <w:pStyle w:val="070-TabelaPadro"/>
              <w:rPr>
                <w:b/>
                <w:sz w:val="10"/>
                <w:szCs w:val="10"/>
              </w:rPr>
            </w:pPr>
            <w:bookmarkStart w:id="4615" w:name="BBIFD01AO084"/>
            <w:bookmarkEnd w:id="4615"/>
            <w:r w:rsidRPr="00492055">
              <w:rPr>
                <w:b/>
                <w:sz w:val="10"/>
                <w:szCs w:val="10"/>
              </w:rPr>
              <w:t>(1,269,359)</w:t>
            </w:r>
          </w:p>
        </w:tc>
      </w:tr>
      <w:tr w:rsidR="00794B5E" w:rsidRPr="00492055" w14:paraId="3283FE9F" w14:textId="77777777" w:rsidTr="00876B3D">
        <w:trPr>
          <w:cantSplit/>
        </w:trPr>
        <w:tc>
          <w:tcPr>
            <w:tcW w:w="2156" w:type="dxa"/>
            <w:tcBorders>
              <w:bottom w:val="single" w:sz="4" w:space="0" w:color="FFFFFF" w:themeColor="background1"/>
            </w:tcBorders>
            <w:shd w:val="solid" w:color="E6E6E6" w:fill="auto"/>
            <w:vAlign w:val="center"/>
          </w:tcPr>
          <w:p w14:paraId="4A383C25" w14:textId="77777777" w:rsidR="00794B5E" w:rsidRPr="00492055" w:rsidRDefault="00794B5E" w:rsidP="00876B3D">
            <w:pPr>
              <w:pStyle w:val="070-TabelaPadro"/>
              <w:ind w:left="120"/>
              <w:jc w:val="left"/>
              <w:rPr>
                <w:sz w:val="10"/>
                <w:szCs w:val="10"/>
              </w:rPr>
            </w:pPr>
            <w:bookmarkStart w:id="4616" w:name="BBIFD0100085" w:colFirst="0" w:colLast="0"/>
            <w:bookmarkEnd w:id="4603"/>
            <w:r w:rsidRPr="00492055">
              <w:rPr>
                <w:sz w:val="10"/>
                <w:szCs w:val="10"/>
              </w:rPr>
              <w:t>Interbank deposits</w:t>
            </w:r>
          </w:p>
        </w:tc>
        <w:tc>
          <w:tcPr>
            <w:tcW w:w="1040" w:type="dxa"/>
            <w:tcBorders>
              <w:bottom w:val="single" w:sz="4" w:space="0" w:color="FFFFFF" w:themeColor="background1"/>
            </w:tcBorders>
            <w:shd w:val="solid" w:color="E6E6E6" w:fill="auto"/>
            <w:vAlign w:val="center"/>
          </w:tcPr>
          <w:p w14:paraId="6A683360" w14:textId="77777777" w:rsidR="00794B5E" w:rsidRPr="00492055" w:rsidRDefault="00794B5E" w:rsidP="00876B3D">
            <w:pPr>
              <w:pStyle w:val="070-TabelaPadro"/>
              <w:rPr>
                <w:sz w:val="10"/>
                <w:szCs w:val="10"/>
              </w:rPr>
            </w:pPr>
            <w:bookmarkStart w:id="4617" w:name="BBIFD01AA085"/>
            <w:bookmarkEnd w:id="4617"/>
            <w:r w:rsidRPr="00492055">
              <w:rPr>
                <w:sz w:val="10"/>
                <w:szCs w:val="10"/>
              </w:rPr>
              <w:t>2,967,324</w:t>
            </w:r>
          </w:p>
        </w:tc>
        <w:tc>
          <w:tcPr>
            <w:tcW w:w="1040" w:type="dxa"/>
            <w:tcBorders>
              <w:bottom w:val="single" w:sz="4" w:space="0" w:color="FFFFFF" w:themeColor="background1"/>
            </w:tcBorders>
            <w:shd w:val="solid" w:color="E6E6E6" w:fill="auto"/>
            <w:vAlign w:val="center"/>
          </w:tcPr>
          <w:p w14:paraId="3A87E535" w14:textId="77777777" w:rsidR="00794B5E" w:rsidRPr="00492055" w:rsidRDefault="00794B5E" w:rsidP="00876B3D">
            <w:pPr>
              <w:pStyle w:val="070-TabelaPadro"/>
              <w:rPr>
                <w:sz w:val="10"/>
                <w:szCs w:val="10"/>
              </w:rPr>
            </w:pPr>
            <w:bookmarkStart w:id="4618" w:name="BBIFD01AB085"/>
            <w:bookmarkEnd w:id="4618"/>
            <w:r w:rsidRPr="00492055">
              <w:rPr>
                <w:sz w:val="10"/>
                <w:szCs w:val="10"/>
              </w:rPr>
              <w:t>(271,074)</w:t>
            </w:r>
          </w:p>
        </w:tc>
        <w:tc>
          <w:tcPr>
            <w:tcW w:w="1040" w:type="dxa"/>
            <w:tcBorders>
              <w:bottom w:val="single" w:sz="4" w:space="0" w:color="FFFFFF" w:themeColor="background1"/>
            </w:tcBorders>
            <w:shd w:val="solid" w:color="E6E6E6" w:fill="auto"/>
            <w:vAlign w:val="center"/>
          </w:tcPr>
          <w:p w14:paraId="0A70FB59" w14:textId="77777777" w:rsidR="00794B5E" w:rsidRPr="00492055" w:rsidRDefault="00794B5E" w:rsidP="00876B3D">
            <w:pPr>
              <w:pStyle w:val="070-TabelaPadro"/>
              <w:rPr>
                <w:sz w:val="10"/>
                <w:szCs w:val="10"/>
              </w:rPr>
            </w:pPr>
            <w:bookmarkStart w:id="4619" w:name="BBIFD01AC085"/>
            <w:bookmarkEnd w:id="4619"/>
            <w:r w:rsidRPr="00492055">
              <w:rPr>
                <w:sz w:val="10"/>
                <w:szCs w:val="10"/>
              </w:rPr>
              <w:t>(302,29</w:t>
            </w:r>
            <w:r>
              <w:rPr>
                <w:sz w:val="10"/>
                <w:szCs w:val="10"/>
              </w:rPr>
              <w:t>3</w:t>
            </w:r>
            <w:r w:rsidRPr="00492055">
              <w:rPr>
                <w:sz w:val="10"/>
                <w:szCs w:val="10"/>
              </w:rPr>
              <w:t>)</w:t>
            </w:r>
          </w:p>
        </w:tc>
        <w:tc>
          <w:tcPr>
            <w:tcW w:w="1040" w:type="dxa"/>
            <w:tcBorders>
              <w:bottom w:val="single" w:sz="4" w:space="0" w:color="FFFFFF" w:themeColor="background1"/>
            </w:tcBorders>
            <w:shd w:val="solid" w:color="E6E6E6" w:fill="auto"/>
            <w:vAlign w:val="center"/>
          </w:tcPr>
          <w:p w14:paraId="2B6737AF" w14:textId="77777777" w:rsidR="00794B5E" w:rsidRPr="00492055" w:rsidRDefault="00794B5E" w:rsidP="00876B3D">
            <w:pPr>
              <w:pStyle w:val="070-TabelaPadro"/>
              <w:rPr>
                <w:sz w:val="10"/>
                <w:szCs w:val="10"/>
              </w:rPr>
            </w:pPr>
            <w:bookmarkStart w:id="4620" w:name="BBIFD01AD085"/>
            <w:bookmarkEnd w:id="4620"/>
            <w:r w:rsidRPr="00492055">
              <w:rPr>
                <w:sz w:val="10"/>
                <w:szCs w:val="10"/>
              </w:rPr>
              <w:t>358,598</w:t>
            </w:r>
          </w:p>
        </w:tc>
        <w:tc>
          <w:tcPr>
            <w:tcW w:w="1040" w:type="dxa"/>
            <w:tcBorders>
              <w:bottom w:val="single" w:sz="4" w:space="0" w:color="FFFFFF" w:themeColor="background1"/>
            </w:tcBorders>
            <w:shd w:val="solid" w:color="E6E6E6" w:fill="auto"/>
            <w:vAlign w:val="center"/>
          </w:tcPr>
          <w:p w14:paraId="31D010D0" w14:textId="77777777" w:rsidR="00794B5E" w:rsidRPr="00492055" w:rsidRDefault="00794B5E" w:rsidP="00876B3D">
            <w:pPr>
              <w:pStyle w:val="070-TabelaPadro"/>
              <w:rPr>
                <w:sz w:val="10"/>
                <w:szCs w:val="10"/>
              </w:rPr>
            </w:pPr>
            <w:bookmarkStart w:id="4621" w:name="BBIFD01AE085"/>
            <w:bookmarkEnd w:id="4621"/>
            <w:r w:rsidRPr="00492055">
              <w:rPr>
                <w:sz w:val="10"/>
                <w:szCs w:val="10"/>
              </w:rPr>
              <w:t>(7,032)</w:t>
            </w:r>
          </w:p>
        </w:tc>
        <w:tc>
          <w:tcPr>
            <w:tcW w:w="1039" w:type="dxa"/>
            <w:tcBorders>
              <w:bottom w:val="single" w:sz="4" w:space="0" w:color="FFFFFF" w:themeColor="background1"/>
            </w:tcBorders>
            <w:shd w:val="solid" w:color="E6E6E6" w:fill="auto"/>
            <w:vAlign w:val="center"/>
          </w:tcPr>
          <w:p w14:paraId="1621C60B" w14:textId="77777777" w:rsidR="00794B5E" w:rsidRPr="00492055" w:rsidRDefault="00794B5E" w:rsidP="00876B3D">
            <w:pPr>
              <w:pStyle w:val="070-TabelaPadro"/>
              <w:rPr>
                <w:sz w:val="10"/>
                <w:szCs w:val="10"/>
              </w:rPr>
            </w:pPr>
            <w:bookmarkStart w:id="4622" w:name="BBIFD01AF085"/>
            <w:bookmarkEnd w:id="4622"/>
            <w:r w:rsidRPr="00492055">
              <w:rPr>
                <w:sz w:val="10"/>
                <w:szCs w:val="10"/>
              </w:rPr>
              <w:t>(57,928)</w:t>
            </w:r>
          </w:p>
        </w:tc>
        <w:tc>
          <w:tcPr>
            <w:tcW w:w="1039" w:type="dxa"/>
            <w:tcBorders>
              <w:bottom w:val="single" w:sz="4" w:space="0" w:color="FFFFFF" w:themeColor="background1"/>
            </w:tcBorders>
            <w:shd w:val="solid" w:color="E6E6E6" w:fill="auto"/>
            <w:vAlign w:val="center"/>
          </w:tcPr>
          <w:p w14:paraId="28B75C9A" w14:textId="77777777" w:rsidR="00794B5E" w:rsidRPr="00492055" w:rsidRDefault="00794B5E" w:rsidP="00876B3D">
            <w:pPr>
              <w:pStyle w:val="070-TabelaPadro"/>
              <w:rPr>
                <w:sz w:val="10"/>
                <w:szCs w:val="10"/>
              </w:rPr>
            </w:pPr>
            <w:bookmarkStart w:id="4623" w:name="BBIFD01AJ085"/>
            <w:bookmarkEnd w:id="4623"/>
            <w:r w:rsidRPr="00492055">
              <w:rPr>
                <w:sz w:val="10"/>
                <w:szCs w:val="10"/>
              </w:rPr>
              <w:t>2,967,324</w:t>
            </w:r>
          </w:p>
        </w:tc>
        <w:tc>
          <w:tcPr>
            <w:tcW w:w="1039" w:type="dxa"/>
            <w:tcBorders>
              <w:bottom w:val="single" w:sz="4" w:space="0" w:color="FFFFFF" w:themeColor="background1"/>
            </w:tcBorders>
            <w:shd w:val="solid" w:color="E6E6E6" w:fill="auto"/>
            <w:vAlign w:val="center"/>
          </w:tcPr>
          <w:p w14:paraId="1D685A29" w14:textId="77777777" w:rsidR="00794B5E" w:rsidRPr="00492055" w:rsidRDefault="00794B5E" w:rsidP="00876B3D">
            <w:pPr>
              <w:pStyle w:val="070-TabelaPadro"/>
              <w:rPr>
                <w:sz w:val="10"/>
                <w:szCs w:val="10"/>
              </w:rPr>
            </w:pPr>
            <w:bookmarkStart w:id="4624" w:name="BBIFD01AK085"/>
            <w:bookmarkEnd w:id="4624"/>
            <w:r w:rsidRPr="00492055">
              <w:rPr>
                <w:sz w:val="10"/>
                <w:szCs w:val="10"/>
              </w:rPr>
              <w:t>(271,074)</w:t>
            </w:r>
          </w:p>
        </w:tc>
        <w:tc>
          <w:tcPr>
            <w:tcW w:w="1039" w:type="dxa"/>
            <w:tcBorders>
              <w:bottom w:val="single" w:sz="4" w:space="0" w:color="FFFFFF" w:themeColor="background1"/>
            </w:tcBorders>
            <w:shd w:val="solid" w:color="E6E6E6" w:fill="auto"/>
            <w:vAlign w:val="center"/>
          </w:tcPr>
          <w:p w14:paraId="4757A50B" w14:textId="77777777" w:rsidR="00794B5E" w:rsidRPr="00492055" w:rsidRDefault="00794B5E" w:rsidP="00876B3D">
            <w:pPr>
              <w:pStyle w:val="070-TabelaPadro"/>
              <w:rPr>
                <w:sz w:val="10"/>
                <w:szCs w:val="10"/>
              </w:rPr>
            </w:pPr>
            <w:bookmarkStart w:id="4625" w:name="BBIFD01AL085"/>
            <w:bookmarkEnd w:id="4625"/>
            <w:r w:rsidRPr="00492055">
              <w:rPr>
                <w:sz w:val="10"/>
                <w:szCs w:val="10"/>
              </w:rPr>
              <w:t>(302,29</w:t>
            </w:r>
            <w:r>
              <w:rPr>
                <w:sz w:val="10"/>
                <w:szCs w:val="10"/>
              </w:rPr>
              <w:t>3</w:t>
            </w:r>
            <w:r w:rsidRPr="00492055">
              <w:rPr>
                <w:sz w:val="10"/>
                <w:szCs w:val="10"/>
              </w:rPr>
              <w:t>)</w:t>
            </w:r>
          </w:p>
        </w:tc>
        <w:tc>
          <w:tcPr>
            <w:tcW w:w="1039" w:type="dxa"/>
            <w:tcBorders>
              <w:bottom w:val="single" w:sz="4" w:space="0" w:color="FFFFFF" w:themeColor="background1"/>
            </w:tcBorders>
            <w:shd w:val="solid" w:color="E6E6E6" w:fill="auto"/>
            <w:vAlign w:val="center"/>
          </w:tcPr>
          <w:p w14:paraId="08638226" w14:textId="77777777" w:rsidR="00794B5E" w:rsidRPr="00492055" w:rsidRDefault="00794B5E" w:rsidP="00876B3D">
            <w:pPr>
              <w:pStyle w:val="070-TabelaPadro"/>
              <w:rPr>
                <w:sz w:val="10"/>
                <w:szCs w:val="10"/>
              </w:rPr>
            </w:pPr>
            <w:bookmarkStart w:id="4626" w:name="BBIFD01AM085"/>
            <w:bookmarkEnd w:id="4626"/>
            <w:r w:rsidRPr="00492055">
              <w:rPr>
                <w:sz w:val="10"/>
                <w:szCs w:val="10"/>
              </w:rPr>
              <w:t>358,598</w:t>
            </w:r>
          </w:p>
        </w:tc>
        <w:tc>
          <w:tcPr>
            <w:tcW w:w="1039" w:type="dxa"/>
            <w:tcBorders>
              <w:bottom w:val="single" w:sz="4" w:space="0" w:color="FFFFFF" w:themeColor="background1"/>
            </w:tcBorders>
            <w:shd w:val="solid" w:color="E6E6E6" w:fill="auto"/>
            <w:vAlign w:val="center"/>
          </w:tcPr>
          <w:p w14:paraId="6C84958A" w14:textId="77777777" w:rsidR="00794B5E" w:rsidRPr="00492055" w:rsidRDefault="00794B5E" w:rsidP="00876B3D">
            <w:pPr>
              <w:pStyle w:val="070-TabelaPadro"/>
              <w:rPr>
                <w:sz w:val="10"/>
                <w:szCs w:val="10"/>
              </w:rPr>
            </w:pPr>
            <w:bookmarkStart w:id="4627" w:name="BBIFD01AN085"/>
            <w:bookmarkEnd w:id="4627"/>
            <w:r w:rsidRPr="00492055">
              <w:rPr>
                <w:sz w:val="10"/>
                <w:szCs w:val="10"/>
              </w:rPr>
              <w:t>(7,032)</w:t>
            </w:r>
          </w:p>
        </w:tc>
        <w:tc>
          <w:tcPr>
            <w:tcW w:w="1039" w:type="dxa"/>
            <w:tcBorders>
              <w:bottom w:val="single" w:sz="4" w:space="0" w:color="FFFFFF" w:themeColor="background1"/>
            </w:tcBorders>
            <w:shd w:val="solid" w:color="E6E6E6" w:fill="auto"/>
            <w:vAlign w:val="center"/>
          </w:tcPr>
          <w:p w14:paraId="3569AFA4" w14:textId="77777777" w:rsidR="00794B5E" w:rsidRPr="00492055" w:rsidRDefault="00794B5E" w:rsidP="00876B3D">
            <w:pPr>
              <w:pStyle w:val="070-TabelaPadro"/>
              <w:rPr>
                <w:sz w:val="10"/>
                <w:szCs w:val="10"/>
              </w:rPr>
            </w:pPr>
            <w:bookmarkStart w:id="4628" w:name="BBIFD01AO085"/>
            <w:bookmarkEnd w:id="4628"/>
            <w:r w:rsidRPr="00492055">
              <w:rPr>
                <w:sz w:val="10"/>
                <w:szCs w:val="10"/>
              </w:rPr>
              <w:t>(57,928)</w:t>
            </w:r>
          </w:p>
        </w:tc>
      </w:tr>
      <w:tr w:rsidR="00794B5E" w:rsidRPr="00492055" w14:paraId="40815576" w14:textId="77777777" w:rsidTr="00876B3D">
        <w:trPr>
          <w:cantSplit/>
        </w:trPr>
        <w:tc>
          <w:tcPr>
            <w:tcW w:w="2156" w:type="dxa"/>
            <w:tcBorders>
              <w:bottom w:val="single" w:sz="4" w:space="0" w:color="FFFFFF" w:themeColor="background1"/>
            </w:tcBorders>
            <w:shd w:val="solid" w:color="F3F3F3" w:fill="auto"/>
            <w:vAlign w:val="center"/>
          </w:tcPr>
          <w:p w14:paraId="0CCBDDA6" w14:textId="77777777" w:rsidR="00794B5E" w:rsidRPr="00492055" w:rsidRDefault="00794B5E" w:rsidP="00876B3D">
            <w:pPr>
              <w:pStyle w:val="070-TabelaPadro"/>
              <w:ind w:left="120"/>
              <w:jc w:val="left"/>
              <w:rPr>
                <w:sz w:val="10"/>
                <w:szCs w:val="10"/>
              </w:rPr>
            </w:pPr>
            <w:bookmarkStart w:id="4629" w:name="BBIFD0100086" w:colFirst="0" w:colLast="0"/>
            <w:bookmarkEnd w:id="4616"/>
            <w:r w:rsidRPr="00492055">
              <w:rPr>
                <w:sz w:val="10"/>
                <w:szCs w:val="10"/>
              </w:rPr>
              <w:t>Foreign currency</w:t>
            </w:r>
          </w:p>
        </w:tc>
        <w:tc>
          <w:tcPr>
            <w:tcW w:w="1040" w:type="dxa"/>
            <w:tcBorders>
              <w:bottom w:val="single" w:sz="4" w:space="0" w:color="FFFFFF" w:themeColor="background1"/>
            </w:tcBorders>
            <w:shd w:val="solid" w:color="F3F3F3" w:fill="auto"/>
            <w:vAlign w:val="center"/>
          </w:tcPr>
          <w:p w14:paraId="0402F283" w14:textId="77777777" w:rsidR="00794B5E" w:rsidRPr="00492055" w:rsidRDefault="00794B5E" w:rsidP="00876B3D">
            <w:pPr>
              <w:pStyle w:val="070-TabelaPadro"/>
              <w:rPr>
                <w:sz w:val="10"/>
                <w:szCs w:val="10"/>
              </w:rPr>
            </w:pPr>
            <w:bookmarkStart w:id="4630" w:name="BBIFD01AA086"/>
            <w:bookmarkEnd w:id="4630"/>
            <w:r w:rsidRPr="00492055">
              <w:rPr>
                <w:sz w:val="10"/>
                <w:szCs w:val="10"/>
              </w:rPr>
              <w:t>4,173,700</w:t>
            </w:r>
          </w:p>
        </w:tc>
        <w:tc>
          <w:tcPr>
            <w:tcW w:w="1040" w:type="dxa"/>
            <w:tcBorders>
              <w:bottom w:val="single" w:sz="4" w:space="0" w:color="FFFFFF" w:themeColor="background1"/>
            </w:tcBorders>
            <w:shd w:val="solid" w:color="F3F3F3" w:fill="auto"/>
            <w:vAlign w:val="center"/>
          </w:tcPr>
          <w:p w14:paraId="001E50D4" w14:textId="77777777" w:rsidR="00794B5E" w:rsidRPr="00492055" w:rsidRDefault="00794B5E" w:rsidP="00876B3D">
            <w:pPr>
              <w:pStyle w:val="070-TabelaPadro"/>
              <w:rPr>
                <w:sz w:val="10"/>
                <w:szCs w:val="10"/>
              </w:rPr>
            </w:pPr>
            <w:bookmarkStart w:id="4631" w:name="BBIFD01AB086"/>
            <w:bookmarkEnd w:id="4631"/>
            <w:r w:rsidRPr="00492055">
              <w:rPr>
                <w:sz w:val="10"/>
                <w:szCs w:val="10"/>
              </w:rPr>
              <w:t>(401,447)</w:t>
            </w:r>
          </w:p>
        </w:tc>
        <w:tc>
          <w:tcPr>
            <w:tcW w:w="1040" w:type="dxa"/>
            <w:tcBorders>
              <w:bottom w:val="single" w:sz="4" w:space="0" w:color="FFFFFF" w:themeColor="background1"/>
            </w:tcBorders>
            <w:shd w:val="solid" w:color="F3F3F3" w:fill="auto"/>
            <w:vAlign w:val="center"/>
          </w:tcPr>
          <w:p w14:paraId="260F8233" w14:textId="77777777" w:rsidR="00794B5E" w:rsidRPr="00492055" w:rsidRDefault="00794B5E" w:rsidP="00876B3D">
            <w:pPr>
              <w:pStyle w:val="070-TabelaPadro"/>
              <w:rPr>
                <w:sz w:val="10"/>
                <w:szCs w:val="10"/>
              </w:rPr>
            </w:pPr>
            <w:bookmarkStart w:id="4632" w:name="BBIFD01AC086"/>
            <w:bookmarkEnd w:id="4632"/>
            <w:r w:rsidRPr="00492055">
              <w:rPr>
                <w:sz w:val="10"/>
                <w:szCs w:val="10"/>
              </w:rPr>
              <w:t>(715,553)</w:t>
            </w:r>
          </w:p>
        </w:tc>
        <w:tc>
          <w:tcPr>
            <w:tcW w:w="1040" w:type="dxa"/>
            <w:tcBorders>
              <w:bottom w:val="single" w:sz="4" w:space="0" w:color="FFFFFF" w:themeColor="background1"/>
            </w:tcBorders>
            <w:shd w:val="solid" w:color="F3F3F3" w:fill="auto"/>
            <w:vAlign w:val="center"/>
          </w:tcPr>
          <w:p w14:paraId="3C02A650" w14:textId="77777777" w:rsidR="00794B5E" w:rsidRPr="00492055" w:rsidRDefault="00794B5E" w:rsidP="00876B3D">
            <w:pPr>
              <w:pStyle w:val="070-TabelaPadro"/>
              <w:rPr>
                <w:sz w:val="10"/>
                <w:szCs w:val="10"/>
              </w:rPr>
            </w:pPr>
            <w:bookmarkStart w:id="4633" w:name="BBIFD01AD086"/>
            <w:bookmarkEnd w:id="4633"/>
            <w:r w:rsidRPr="00492055">
              <w:rPr>
                <w:sz w:val="10"/>
                <w:szCs w:val="10"/>
              </w:rPr>
              <w:t>7,035,219</w:t>
            </w:r>
          </w:p>
        </w:tc>
        <w:tc>
          <w:tcPr>
            <w:tcW w:w="1040" w:type="dxa"/>
            <w:tcBorders>
              <w:bottom w:val="single" w:sz="4" w:space="0" w:color="FFFFFF" w:themeColor="background1"/>
            </w:tcBorders>
            <w:shd w:val="solid" w:color="F3F3F3" w:fill="auto"/>
            <w:vAlign w:val="center"/>
          </w:tcPr>
          <w:p w14:paraId="4CB30D60" w14:textId="77777777" w:rsidR="00794B5E" w:rsidRPr="00492055" w:rsidRDefault="00794B5E" w:rsidP="00876B3D">
            <w:pPr>
              <w:pStyle w:val="070-TabelaPadro"/>
              <w:rPr>
                <w:sz w:val="10"/>
                <w:szCs w:val="10"/>
              </w:rPr>
            </w:pPr>
            <w:bookmarkStart w:id="4634" w:name="BBIFD01AE086"/>
            <w:bookmarkEnd w:id="4634"/>
            <w:r w:rsidRPr="00492055">
              <w:rPr>
                <w:sz w:val="10"/>
                <w:szCs w:val="10"/>
              </w:rPr>
              <w:t>(809,240)</w:t>
            </w:r>
          </w:p>
        </w:tc>
        <w:tc>
          <w:tcPr>
            <w:tcW w:w="1039" w:type="dxa"/>
            <w:tcBorders>
              <w:bottom w:val="single" w:sz="4" w:space="0" w:color="FFFFFF" w:themeColor="background1"/>
            </w:tcBorders>
            <w:shd w:val="solid" w:color="F3F3F3" w:fill="auto"/>
            <w:vAlign w:val="center"/>
          </w:tcPr>
          <w:p w14:paraId="0C14EC34" w14:textId="77777777" w:rsidR="00794B5E" w:rsidRPr="00492055" w:rsidRDefault="00794B5E" w:rsidP="00876B3D">
            <w:pPr>
              <w:pStyle w:val="070-TabelaPadro"/>
              <w:rPr>
                <w:sz w:val="10"/>
                <w:szCs w:val="10"/>
              </w:rPr>
            </w:pPr>
            <w:bookmarkStart w:id="4635" w:name="BBIFD01AF086"/>
            <w:bookmarkEnd w:id="4635"/>
            <w:r w:rsidRPr="00492055">
              <w:rPr>
                <w:sz w:val="10"/>
                <w:szCs w:val="10"/>
              </w:rPr>
              <w:t>(1,132,351)</w:t>
            </w:r>
          </w:p>
        </w:tc>
        <w:tc>
          <w:tcPr>
            <w:tcW w:w="1039" w:type="dxa"/>
            <w:tcBorders>
              <w:bottom w:val="single" w:sz="4" w:space="0" w:color="FFFFFF" w:themeColor="background1"/>
            </w:tcBorders>
            <w:shd w:val="solid" w:color="F3F3F3" w:fill="auto"/>
            <w:vAlign w:val="center"/>
          </w:tcPr>
          <w:p w14:paraId="19B62F94" w14:textId="77777777" w:rsidR="00794B5E" w:rsidRPr="00492055" w:rsidRDefault="00794B5E" w:rsidP="00876B3D">
            <w:pPr>
              <w:pStyle w:val="070-TabelaPadro"/>
              <w:rPr>
                <w:sz w:val="10"/>
                <w:szCs w:val="10"/>
              </w:rPr>
            </w:pPr>
            <w:bookmarkStart w:id="4636" w:name="BBIFD01AJ086"/>
            <w:bookmarkEnd w:id="4636"/>
            <w:r w:rsidRPr="00492055">
              <w:rPr>
                <w:sz w:val="10"/>
                <w:szCs w:val="10"/>
              </w:rPr>
              <w:t>4,173,700</w:t>
            </w:r>
          </w:p>
        </w:tc>
        <w:tc>
          <w:tcPr>
            <w:tcW w:w="1039" w:type="dxa"/>
            <w:tcBorders>
              <w:bottom w:val="single" w:sz="4" w:space="0" w:color="FFFFFF" w:themeColor="background1"/>
            </w:tcBorders>
            <w:shd w:val="solid" w:color="F3F3F3" w:fill="auto"/>
            <w:vAlign w:val="center"/>
          </w:tcPr>
          <w:p w14:paraId="7D4C0C71" w14:textId="77777777" w:rsidR="00794B5E" w:rsidRPr="00492055" w:rsidRDefault="00794B5E" w:rsidP="00876B3D">
            <w:pPr>
              <w:pStyle w:val="070-TabelaPadro"/>
              <w:rPr>
                <w:sz w:val="10"/>
                <w:szCs w:val="10"/>
              </w:rPr>
            </w:pPr>
            <w:bookmarkStart w:id="4637" w:name="BBIFD01AK086"/>
            <w:bookmarkEnd w:id="4637"/>
            <w:r w:rsidRPr="00492055">
              <w:rPr>
                <w:sz w:val="10"/>
                <w:szCs w:val="10"/>
              </w:rPr>
              <w:t>(401,447)</w:t>
            </w:r>
          </w:p>
        </w:tc>
        <w:tc>
          <w:tcPr>
            <w:tcW w:w="1039" w:type="dxa"/>
            <w:tcBorders>
              <w:bottom w:val="single" w:sz="4" w:space="0" w:color="FFFFFF" w:themeColor="background1"/>
            </w:tcBorders>
            <w:shd w:val="solid" w:color="F3F3F3" w:fill="auto"/>
            <w:vAlign w:val="center"/>
          </w:tcPr>
          <w:p w14:paraId="6986366C" w14:textId="77777777" w:rsidR="00794B5E" w:rsidRPr="00492055" w:rsidRDefault="00794B5E" w:rsidP="00876B3D">
            <w:pPr>
              <w:pStyle w:val="070-TabelaPadro"/>
              <w:rPr>
                <w:sz w:val="10"/>
                <w:szCs w:val="10"/>
              </w:rPr>
            </w:pPr>
            <w:bookmarkStart w:id="4638" w:name="BBIFD01AL086"/>
            <w:bookmarkEnd w:id="4638"/>
            <w:r w:rsidRPr="00492055">
              <w:rPr>
                <w:sz w:val="10"/>
                <w:szCs w:val="10"/>
              </w:rPr>
              <w:t>(715,553)</w:t>
            </w:r>
          </w:p>
        </w:tc>
        <w:tc>
          <w:tcPr>
            <w:tcW w:w="1039" w:type="dxa"/>
            <w:tcBorders>
              <w:bottom w:val="single" w:sz="4" w:space="0" w:color="FFFFFF" w:themeColor="background1"/>
            </w:tcBorders>
            <w:shd w:val="solid" w:color="F3F3F3" w:fill="auto"/>
            <w:vAlign w:val="center"/>
          </w:tcPr>
          <w:p w14:paraId="5CE2B250" w14:textId="77777777" w:rsidR="00794B5E" w:rsidRPr="00492055" w:rsidRDefault="00794B5E" w:rsidP="00876B3D">
            <w:pPr>
              <w:pStyle w:val="070-TabelaPadro"/>
              <w:rPr>
                <w:sz w:val="10"/>
                <w:szCs w:val="10"/>
              </w:rPr>
            </w:pPr>
            <w:bookmarkStart w:id="4639" w:name="BBIFD01AM086"/>
            <w:bookmarkEnd w:id="4639"/>
            <w:r w:rsidRPr="00492055">
              <w:rPr>
                <w:sz w:val="10"/>
                <w:szCs w:val="10"/>
              </w:rPr>
              <w:t>7,035,219</w:t>
            </w:r>
          </w:p>
        </w:tc>
        <w:tc>
          <w:tcPr>
            <w:tcW w:w="1039" w:type="dxa"/>
            <w:tcBorders>
              <w:bottom w:val="single" w:sz="4" w:space="0" w:color="FFFFFF" w:themeColor="background1"/>
            </w:tcBorders>
            <w:shd w:val="solid" w:color="F3F3F3" w:fill="auto"/>
            <w:vAlign w:val="center"/>
          </w:tcPr>
          <w:p w14:paraId="7FDF822C" w14:textId="77777777" w:rsidR="00794B5E" w:rsidRPr="00492055" w:rsidRDefault="00794B5E" w:rsidP="00876B3D">
            <w:pPr>
              <w:pStyle w:val="070-TabelaPadro"/>
              <w:rPr>
                <w:sz w:val="10"/>
                <w:szCs w:val="10"/>
              </w:rPr>
            </w:pPr>
            <w:bookmarkStart w:id="4640" w:name="BBIFD01AN086"/>
            <w:bookmarkEnd w:id="4640"/>
            <w:r w:rsidRPr="00492055">
              <w:rPr>
                <w:sz w:val="10"/>
                <w:szCs w:val="10"/>
              </w:rPr>
              <w:t>(809,240)</w:t>
            </w:r>
          </w:p>
        </w:tc>
        <w:tc>
          <w:tcPr>
            <w:tcW w:w="1039" w:type="dxa"/>
            <w:tcBorders>
              <w:bottom w:val="single" w:sz="4" w:space="0" w:color="FFFFFF" w:themeColor="background1"/>
            </w:tcBorders>
            <w:shd w:val="solid" w:color="F3F3F3" w:fill="auto"/>
            <w:vAlign w:val="center"/>
          </w:tcPr>
          <w:p w14:paraId="3C91CD64" w14:textId="77777777" w:rsidR="00794B5E" w:rsidRPr="00492055" w:rsidRDefault="00794B5E" w:rsidP="00876B3D">
            <w:pPr>
              <w:pStyle w:val="070-TabelaPadro"/>
              <w:rPr>
                <w:sz w:val="10"/>
                <w:szCs w:val="10"/>
              </w:rPr>
            </w:pPr>
            <w:bookmarkStart w:id="4641" w:name="BBIFD01AO086"/>
            <w:bookmarkEnd w:id="4641"/>
            <w:r w:rsidRPr="00492055">
              <w:rPr>
                <w:sz w:val="10"/>
                <w:szCs w:val="10"/>
              </w:rPr>
              <w:t>(1,132,351)</w:t>
            </w:r>
          </w:p>
        </w:tc>
      </w:tr>
      <w:tr w:rsidR="00794B5E" w:rsidRPr="00492055" w14:paraId="6420E731" w14:textId="77777777" w:rsidTr="00876B3D">
        <w:trPr>
          <w:cantSplit/>
        </w:trPr>
        <w:tc>
          <w:tcPr>
            <w:tcW w:w="2156" w:type="dxa"/>
            <w:tcBorders>
              <w:bottom w:val="single" w:sz="4" w:space="0" w:color="FFFFFF" w:themeColor="background1"/>
            </w:tcBorders>
            <w:shd w:val="solid" w:color="E6E6E6" w:fill="auto"/>
            <w:vAlign w:val="center"/>
          </w:tcPr>
          <w:p w14:paraId="3CB86B6E" w14:textId="77777777" w:rsidR="00794B5E" w:rsidRPr="00492055" w:rsidRDefault="00794B5E" w:rsidP="00876B3D">
            <w:pPr>
              <w:pStyle w:val="070-TabelaPadro"/>
              <w:ind w:left="120"/>
              <w:jc w:val="left"/>
              <w:rPr>
                <w:sz w:val="10"/>
                <w:szCs w:val="10"/>
              </w:rPr>
            </w:pPr>
            <w:bookmarkStart w:id="4642" w:name="BBIFD0100087" w:colFirst="0" w:colLast="0"/>
            <w:bookmarkEnd w:id="4629"/>
            <w:r w:rsidRPr="00492055">
              <w:rPr>
                <w:sz w:val="10"/>
                <w:szCs w:val="10"/>
              </w:rPr>
              <w:t>Pre-fixed</w:t>
            </w:r>
          </w:p>
        </w:tc>
        <w:tc>
          <w:tcPr>
            <w:tcW w:w="1040" w:type="dxa"/>
            <w:tcBorders>
              <w:bottom w:val="single" w:sz="4" w:space="0" w:color="FFFFFF" w:themeColor="background1"/>
            </w:tcBorders>
            <w:shd w:val="solid" w:color="E6E6E6" w:fill="auto"/>
            <w:vAlign w:val="center"/>
          </w:tcPr>
          <w:p w14:paraId="09FE3374" w14:textId="77777777" w:rsidR="00794B5E" w:rsidRPr="00492055" w:rsidRDefault="00794B5E" w:rsidP="00876B3D">
            <w:pPr>
              <w:pStyle w:val="070-TabelaPadro"/>
              <w:rPr>
                <w:sz w:val="10"/>
                <w:szCs w:val="10"/>
              </w:rPr>
            </w:pPr>
            <w:bookmarkStart w:id="4643" w:name="BBIFD01AA087"/>
            <w:bookmarkEnd w:id="4643"/>
            <w:r w:rsidRPr="00492055">
              <w:rPr>
                <w:sz w:val="10"/>
                <w:szCs w:val="10"/>
              </w:rPr>
              <w:t>226,163</w:t>
            </w:r>
          </w:p>
        </w:tc>
        <w:tc>
          <w:tcPr>
            <w:tcW w:w="1040" w:type="dxa"/>
            <w:tcBorders>
              <w:bottom w:val="single" w:sz="4" w:space="0" w:color="FFFFFF" w:themeColor="background1"/>
            </w:tcBorders>
            <w:shd w:val="solid" w:color="E6E6E6" w:fill="auto"/>
            <w:vAlign w:val="center"/>
          </w:tcPr>
          <w:p w14:paraId="7808B078" w14:textId="77777777" w:rsidR="00794B5E" w:rsidRPr="00492055" w:rsidRDefault="00794B5E" w:rsidP="00876B3D">
            <w:pPr>
              <w:pStyle w:val="070-TabelaPadro"/>
              <w:rPr>
                <w:sz w:val="10"/>
                <w:szCs w:val="10"/>
              </w:rPr>
            </w:pPr>
            <w:bookmarkStart w:id="4644" w:name="BBIFD01AB087"/>
            <w:bookmarkEnd w:id="4644"/>
            <w:r w:rsidRPr="00492055">
              <w:rPr>
                <w:sz w:val="10"/>
                <w:szCs w:val="10"/>
              </w:rPr>
              <w:t>(8,282)</w:t>
            </w:r>
          </w:p>
        </w:tc>
        <w:tc>
          <w:tcPr>
            <w:tcW w:w="1040" w:type="dxa"/>
            <w:tcBorders>
              <w:bottom w:val="single" w:sz="4" w:space="0" w:color="FFFFFF" w:themeColor="background1"/>
            </w:tcBorders>
            <w:shd w:val="solid" w:color="E6E6E6" w:fill="auto"/>
            <w:vAlign w:val="center"/>
          </w:tcPr>
          <w:p w14:paraId="0066E8CE" w14:textId="77777777" w:rsidR="00794B5E" w:rsidRPr="00492055" w:rsidRDefault="00794B5E" w:rsidP="00876B3D">
            <w:pPr>
              <w:pStyle w:val="070-TabelaPadro"/>
              <w:rPr>
                <w:sz w:val="10"/>
                <w:szCs w:val="10"/>
              </w:rPr>
            </w:pPr>
            <w:bookmarkStart w:id="4645" w:name="BBIFD01AC087"/>
            <w:bookmarkEnd w:id="4645"/>
            <w:r w:rsidRPr="00492055">
              <w:rPr>
                <w:sz w:val="10"/>
                <w:szCs w:val="10"/>
              </w:rPr>
              <w:t>(6,807)</w:t>
            </w:r>
          </w:p>
        </w:tc>
        <w:tc>
          <w:tcPr>
            <w:tcW w:w="1040" w:type="dxa"/>
            <w:tcBorders>
              <w:bottom w:val="single" w:sz="4" w:space="0" w:color="FFFFFF" w:themeColor="background1"/>
            </w:tcBorders>
            <w:shd w:val="solid" w:color="E6E6E6" w:fill="auto"/>
            <w:vAlign w:val="center"/>
          </w:tcPr>
          <w:p w14:paraId="06FDC808" w14:textId="77777777" w:rsidR="00794B5E" w:rsidRPr="00492055" w:rsidRDefault="00794B5E" w:rsidP="00876B3D">
            <w:pPr>
              <w:pStyle w:val="070-TabelaPadro"/>
              <w:rPr>
                <w:sz w:val="10"/>
                <w:szCs w:val="10"/>
              </w:rPr>
            </w:pPr>
            <w:bookmarkStart w:id="4646" w:name="BBIFD01AD087"/>
            <w:bookmarkEnd w:id="4646"/>
            <w:r w:rsidRPr="00492055">
              <w:rPr>
                <w:sz w:val="10"/>
                <w:szCs w:val="10"/>
              </w:rPr>
              <w:t>201,368</w:t>
            </w:r>
          </w:p>
        </w:tc>
        <w:tc>
          <w:tcPr>
            <w:tcW w:w="1040" w:type="dxa"/>
            <w:tcBorders>
              <w:bottom w:val="single" w:sz="4" w:space="0" w:color="FFFFFF" w:themeColor="background1"/>
            </w:tcBorders>
            <w:shd w:val="solid" w:color="E6E6E6" w:fill="auto"/>
            <w:vAlign w:val="center"/>
          </w:tcPr>
          <w:p w14:paraId="50EFA04A" w14:textId="77777777" w:rsidR="00794B5E" w:rsidRPr="00492055" w:rsidRDefault="00794B5E" w:rsidP="00876B3D">
            <w:pPr>
              <w:pStyle w:val="070-TabelaPadro"/>
              <w:rPr>
                <w:sz w:val="10"/>
                <w:szCs w:val="10"/>
              </w:rPr>
            </w:pPr>
            <w:bookmarkStart w:id="4647" w:name="BBIFD01AE087"/>
            <w:bookmarkEnd w:id="4647"/>
            <w:r w:rsidRPr="00492055">
              <w:rPr>
                <w:sz w:val="10"/>
                <w:szCs w:val="10"/>
              </w:rPr>
              <w:t>(3,273)</w:t>
            </w:r>
          </w:p>
        </w:tc>
        <w:tc>
          <w:tcPr>
            <w:tcW w:w="1039" w:type="dxa"/>
            <w:tcBorders>
              <w:bottom w:val="single" w:sz="4" w:space="0" w:color="FFFFFF" w:themeColor="background1"/>
            </w:tcBorders>
            <w:shd w:val="solid" w:color="E6E6E6" w:fill="auto"/>
            <w:vAlign w:val="center"/>
          </w:tcPr>
          <w:p w14:paraId="13E526BF" w14:textId="77777777" w:rsidR="00794B5E" w:rsidRPr="00492055" w:rsidRDefault="00794B5E" w:rsidP="00876B3D">
            <w:pPr>
              <w:pStyle w:val="070-TabelaPadro"/>
              <w:rPr>
                <w:sz w:val="10"/>
                <w:szCs w:val="10"/>
              </w:rPr>
            </w:pPr>
            <w:bookmarkStart w:id="4648" w:name="BBIFD01AF087"/>
            <w:bookmarkEnd w:id="4648"/>
            <w:r w:rsidRPr="00492055">
              <w:rPr>
                <w:sz w:val="10"/>
                <w:szCs w:val="10"/>
              </w:rPr>
              <w:t>(5,945)</w:t>
            </w:r>
          </w:p>
        </w:tc>
        <w:tc>
          <w:tcPr>
            <w:tcW w:w="1039" w:type="dxa"/>
            <w:tcBorders>
              <w:bottom w:val="single" w:sz="4" w:space="0" w:color="FFFFFF" w:themeColor="background1"/>
            </w:tcBorders>
            <w:shd w:val="solid" w:color="E6E6E6" w:fill="auto"/>
            <w:vAlign w:val="center"/>
          </w:tcPr>
          <w:p w14:paraId="590C18D8" w14:textId="77777777" w:rsidR="00794B5E" w:rsidRPr="00492055" w:rsidRDefault="00794B5E" w:rsidP="00876B3D">
            <w:pPr>
              <w:pStyle w:val="070-TabelaPadro"/>
              <w:rPr>
                <w:sz w:val="10"/>
                <w:szCs w:val="10"/>
              </w:rPr>
            </w:pPr>
            <w:bookmarkStart w:id="4649" w:name="BBIFD01AJ087"/>
            <w:bookmarkEnd w:id="4649"/>
            <w:r w:rsidRPr="00492055">
              <w:rPr>
                <w:sz w:val="10"/>
                <w:szCs w:val="10"/>
              </w:rPr>
              <w:t>226,163</w:t>
            </w:r>
          </w:p>
        </w:tc>
        <w:tc>
          <w:tcPr>
            <w:tcW w:w="1039" w:type="dxa"/>
            <w:tcBorders>
              <w:bottom w:val="single" w:sz="4" w:space="0" w:color="FFFFFF" w:themeColor="background1"/>
            </w:tcBorders>
            <w:shd w:val="solid" w:color="E6E6E6" w:fill="auto"/>
            <w:vAlign w:val="center"/>
          </w:tcPr>
          <w:p w14:paraId="4021FDCC" w14:textId="77777777" w:rsidR="00794B5E" w:rsidRPr="00492055" w:rsidRDefault="00794B5E" w:rsidP="00876B3D">
            <w:pPr>
              <w:pStyle w:val="070-TabelaPadro"/>
              <w:rPr>
                <w:sz w:val="10"/>
                <w:szCs w:val="10"/>
              </w:rPr>
            </w:pPr>
            <w:bookmarkStart w:id="4650" w:name="BBIFD01AK087"/>
            <w:bookmarkEnd w:id="4650"/>
            <w:r w:rsidRPr="00492055">
              <w:rPr>
                <w:sz w:val="10"/>
                <w:szCs w:val="10"/>
              </w:rPr>
              <w:t>(8,282)</w:t>
            </w:r>
          </w:p>
        </w:tc>
        <w:tc>
          <w:tcPr>
            <w:tcW w:w="1039" w:type="dxa"/>
            <w:tcBorders>
              <w:bottom w:val="single" w:sz="4" w:space="0" w:color="FFFFFF" w:themeColor="background1"/>
            </w:tcBorders>
            <w:shd w:val="solid" w:color="E6E6E6" w:fill="auto"/>
            <w:vAlign w:val="center"/>
          </w:tcPr>
          <w:p w14:paraId="73124117" w14:textId="77777777" w:rsidR="00794B5E" w:rsidRPr="00492055" w:rsidRDefault="00794B5E" w:rsidP="00876B3D">
            <w:pPr>
              <w:pStyle w:val="070-TabelaPadro"/>
              <w:rPr>
                <w:sz w:val="10"/>
                <w:szCs w:val="10"/>
              </w:rPr>
            </w:pPr>
            <w:bookmarkStart w:id="4651" w:name="BBIFD01AL087"/>
            <w:bookmarkEnd w:id="4651"/>
            <w:r w:rsidRPr="00492055">
              <w:rPr>
                <w:sz w:val="10"/>
                <w:szCs w:val="10"/>
              </w:rPr>
              <w:t>(6,807)</w:t>
            </w:r>
          </w:p>
        </w:tc>
        <w:tc>
          <w:tcPr>
            <w:tcW w:w="1039" w:type="dxa"/>
            <w:tcBorders>
              <w:bottom w:val="single" w:sz="4" w:space="0" w:color="FFFFFF" w:themeColor="background1"/>
            </w:tcBorders>
            <w:shd w:val="solid" w:color="E6E6E6" w:fill="auto"/>
            <w:vAlign w:val="center"/>
          </w:tcPr>
          <w:p w14:paraId="1E580239" w14:textId="77777777" w:rsidR="00794B5E" w:rsidRPr="00492055" w:rsidRDefault="00794B5E" w:rsidP="00876B3D">
            <w:pPr>
              <w:pStyle w:val="070-TabelaPadro"/>
              <w:rPr>
                <w:sz w:val="10"/>
                <w:szCs w:val="10"/>
              </w:rPr>
            </w:pPr>
            <w:bookmarkStart w:id="4652" w:name="BBIFD01AM087"/>
            <w:bookmarkEnd w:id="4652"/>
            <w:r w:rsidRPr="00492055">
              <w:rPr>
                <w:sz w:val="10"/>
                <w:szCs w:val="10"/>
              </w:rPr>
              <w:t>201,368</w:t>
            </w:r>
          </w:p>
        </w:tc>
        <w:tc>
          <w:tcPr>
            <w:tcW w:w="1039" w:type="dxa"/>
            <w:tcBorders>
              <w:bottom w:val="single" w:sz="4" w:space="0" w:color="FFFFFF" w:themeColor="background1"/>
            </w:tcBorders>
            <w:shd w:val="solid" w:color="E6E6E6" w:fill="auto"/>
            <w:vAlign w:val="center"/>
          </w:tcPr>
          <w:p w14:paraId="315A09B8" w14:textId="77777777" w:rsidR="00794B5E" w:rsidRPr="00492055" w:rsidRDefault="00794B5E" w:rsidP="00876B3D">
            <w:pPr>
              <w:pStyle w:val="070-TabelaPadro"/>
              <w:rPr>
                <w:sz w:val="10"/>
                <w:szCs w:val="10"/>
              </w:rPr>
            </w:pPr>
            <w:bookmarkStart w:id="4653" w:name="BBIFD01AN087"/>
            <w:bookmarkEnd w:id="4653"/>
            <w:r w:rsidRPr="00492055">
              <w:rPr>
                <w:sz w:val="10"/>
                <w:szCs w:val="10"/>
              </w:rPr>
              <w:t>(3,273)</w:t>
            </w:r>
          </w:p>
        </w:tc>
        <w:tc>
          <w:tcPr>
            <w:tcW w:w="1039" w:type="dxa"/>
            <w:tcBorders>
              <w:bottom w:val="single" w:sz="4" w:space="0" w:color="FFFFFF" w:themeColor="background1"/>
            </w:tcBorders>
            <w:shd w:val="solid" w:color="E6E6E6" w:fill="auto"/>
            <w:vAlign w:val="center"/>
          </w:tcPr>
          <w:p w14:paraId="6633967B" w14:textId="77777777" w:rsidR="00794B5E" w:rsidRPr="00492055" w:rsidRDefault="00794B5E" w:rsidP="00876B3D">
            <w:pPr>
              <w:pStyle w:val="070-TabelaPadro"/>
              <w:rPr>
                <w:sz w:val="10"/>
                <w:szCs w:val="10"/>
              </w:rPr>
            </w:pPr>
            <w:bookmarkStart w:id="4654" w:name="BBIFD01AO087"/>
            <w:bookmarkEnd w:id="4654"/>
            <w:r w:rsidRPr="00492055">
              <w:rPr>
                <w:sz w:val="10"/>
                <w:szCs w:val="10"/>
              </w:rPr>
              <w:t>(5,945)</w:t>
            </w:r>
          </w:p>
        </w:tc>
      </w:tr>
      <w:tr w:rsidR="00794B5E" w:rsidRPr="00492055" w14:paraId="29134D31" w14:textId="77777777" w:rsidTr="00876B3D">
        <w:trPr>
          <w:cantSplit/>
        </w:trPr>
        <w:tc>
          <w:tcPr>
            <w:tcW w:w="2156" w:type="dxa"/>
            <w:tcBorders>
              <w:bottom w:val="single" w:sz="4" w:space="0" w:color="FFFFFF" w:themeColor="background1"/>
            </w:tcBorders>
            <w:shd w:val="solid" w:color="F3F3F3" w:fill="auto"/>
            <w:vAlign w:val="center"/>
          </w:tcPr>
          <w:p w14:paraId="5D521BF7" w14:textId="77777777" w:rsidR="00794B5E" w:rsidRPr="00492055" w:rsidRDefault="00794B5E" w:rsidP="00876B3D">
            <w:pPr>
              <w:pStyle w:val="070-TabelaPadro"/>
              <w:ind w:left="120"/>
              <w:jc w:val="left"/>
              <w:rPr>
                <w:sz w:val="10"/>
                <w:szCs w:val="10"/>
              </w:rPr>
            </w:pPr>
            <w:bookmarkStart w:id="4655" w:name="BBIFD0100091" w:colFirst="0" w:colLast="0"/>
            <w:bookmarkEnd w:id="4642"/>
            <w:r w:rsidRPr="00492055">
              <w:rPr>
                <w:sz w:val="10"/>
                <w:szCs w:val="10"/>
              </w:rPr>
              <w:t>IPCA</w:t>
            </w:r>
          </w:p>
        </w:tc>
        <w:tc>
          <w:tcPr>
            <w:tcW w:w="1040" w:type="dxa"/>
            <w:tcBorders>
              <w:bottom w:val="single" w:sz="4" w:space="0" w:color="FFFFFF" w:themeColor="background1"/>
            </w:tcBorders>
            <w:shd w:val="solid" w:color="F3F3F3" w:fill="auto"/>
            <w:vAlign w:val="center"/>
          </w:tcPr>
          <w:p w14:paraId="3207B26A" w14:textId="77777777" w:rsidR="00794B5E" w:rsidRPr="00492055" w:rsidRDefault="00794B5E" w:rsidP="00876B3D">
            <w:pPr>
              <w:pStyle w:val="070-TabelaPadro"/>
              <w:rPr>
                <w:sz w:val="10"/>
                <w:szCs w:val="10"/>
              </w:rPr>
            </w:pPr>
            <w:bookmarkStart w:id="4656" w:name="BBIFD01AA091"/>
            <w:bookmarkEnd w:id="4656"/>
            <w:r w:rsidRPr="00492055">
              <w:rPr>
                <w:sz w:val="10"/>
                <w:szCs w:val="10"/>
              </w:rPr>
              <w:t>1,024,984</w:t>
            </w:r>
          </w:p>
        </w:tc>
        <w:tc>
          <w:tcPr>
            <w:tcW w:w="1040" w:type="dxa"/>
            <w:tcBorders>
              <w:bottom w:val="single" w:sz="4" w:space="0" w:color="FFFFFF" w:themeColor="background1"/>
            </w:tcBorders>
            <w:shd w:val="solid" w:color="F3F3F3" w:fill="auto"/>
            <w:vAlign w:val="center"/>
          </w:tcPr>
          <w:p w14:paraId="6C54649F" w14:textId="77777777" w:rsidR="00794B5E" w:rsidRPr="00492055" w:rsidRDefault="00794B5E" w:rsidP="00876B3D">
            <w:pPr>
              <w:pStyle w:val="070-TabelaPadro"/>
              <w:rPr>
                <w:sz w:val="10"/>
                <w:szCs w:val="10"/>
              </w:rPr>
            </w:pPr>
            <w:bookmarkStart w:id="4657" w:name="BBIFD01AB091"/>
            <w:bookmarkEnd w:id="4657"/>
            <w:r w:rsidRPr="00492055">
              <w:rPr>
                <w:sz w:val="10"/>
                <w:szCs w:val="10"/>
              </w:rPr>
              <w:t>(81,884)</w:t>
            </w:r>
          </w:p>
        </w:tc>
        <w:tc>
          <w:tcPr>
            <w:tcW w:w="1040" w:type="dxa"/>
            <w:tcBorders>
              <w:bottom w:val="single" w:sz="4" w:space="0" w:color="FFFFFF" w:themeColor="background1"/>
            </w:tcBorders>
            <w:shd w:val="solid" w:color="F3F3F3" w:fill="auto"/>
            <w:vAlign w:val="center"/>
          </w:tcPr>
          <w:p w14:paraId="7CA518FA" w14:textId="77777777" w:rsidR="00794B5E" w:rsidRPr="00492055" w:rsidRDefault="00794B5E" w:rsidP="00876B3D">
            <w:pPr>
              <w:pStyle w:val="070-TabelaPadro"/>
              <w:rPr>
                <w:sz w:val="10"/>
                <w:szCs w:val="10"/>
              </w:rPr>
            </w:pPr>
            <w:bookmarkStart w:id="4658" w:name="BBIFD01AC091"/>
            <w:bookmarkEnd w:id="4658"/>
            <w:r w:rsidRPr="00492055">
              <w:rPr>
                <w:sz w:val="10"/>
                <w:szCs w:val="10"/>
              </w:rPr>
              <w:t>(100,432)</w:t>
            </w:r>
          </w:p>
        </w:tc>
        <w:tc>
          <w:tcPr>
            <w:tcW w:w="1040" w:type="dxa"/>
            <w:tcBorders>
              <w:bottom w:val="single" w:sz="4" w:space="0" w:color="FFFFFF" w:themeColor="background1"/>
            </w:tcBorders>
            <w:shd w:val="solid" w:color="F3F3F3" w:fill="auto"/>
            <w:vAlign w:val="center"/>
          </w:tcPr>
          <w:p w14:paraId="64BC1A57" w14:textId="77777777" w:rsidR="00794B5E" w:rsidRPr="00492055" w:rsidRDefault="00794B5E" w:rsidP="00876B3D">
            <w:pPr>
              <w:pStyle w:val="070-TabelaPadro"/>
              <w:rPr>
                <w:sz w:val="10"/>
                <w:szCs w:val="10"/>
              </w:rPr>
            </w:pPr>
            <w:bookmarkStart w:id="4659" w:name="BBIFD01AD091"/>
            <w:bookmarkEnd w:id="4659"/>
            <w:r w:rsidRPr="00492055">
              <w:rPr>
                <w:sz w:val="10"/>
                <w:szCs w:val="10"/>
              </w:rPr>
              <w:t>868,117</w:t>
            </w:r>
          </w:p>
        </w:tc>
        <w:tc>
          <w:tcPr>
            <w:tcW w:w="1040" w:type="dxa"/>
            <w:tcBorders>
              <w:bottom w:val="single" w:sz="4" w:space="0" w:color="FFFFFF" w:themeColor="background1"/>
            </w:tcBorders>
            <w:shd w:val="solid" w:color="F3F3F3" w:fill="auto"/>
            <w:vAlign w:val="center"/>
          </w:tcPr>
          <w:p w14:paraId="1F4B6E9F" w14:textId="77777777" w:rsidR="00794B5E" w:rsidRPr="00492055" w:rsidRDefault="00794B5E" w:rsidP="00876B3D">
            <w:pPr>
              <w:pStyle w:val="070-TabelaPadro"/>
              <w:rPr>
                <w:sz w:val="10"/>
                <w:szCs w:val="10"/>
              </w:rPr>
            </w:pPr>
            <w:bookmarkStart w:id="4660" w:name="BBIFD01AE091"/>
            <w:bookmarkEnd w:id="4660"/>
            <w:r w:rsidRPr="00492055">
              <w:rPr>
                <w:sz w:val="10"/>
                <w:szCs w:val="10"/>
              </w:rPr>
              <w:t>(11,461)</w:t>
            </w:r>
          </w:p>
        </w:tc>
        <w:tc>
          <w:tcPr>
            <w:tcW w:w="1039" w:type="dxa"/>
            <w:tcBorders>
              <w:bottom w:val="single" w:sz="4" w:space="0" w:color="FFFFFF" w:themeColor="background1"/>
            </w:tcBorders>
            <w:shd w:val="solid" w:color="F3F3F3" w:fill="auto"/>
            <w:vAlign w:val="center"/>
          </w:tcPr>
          <w:p w14:paraId="2BDF9CA2" w14:textId="77777777" w:rsidR="00794B5E" w:rsidRPr="00492055" w:rsidRDefault="00794B5E" w:rsidP="00876B3D">
            <w:pPr>
              <w:pStyle w:val="070-TabelaPadro"/>
              <w:rPr>
                <w:sz w:val="10"/>
                <w:szCs w:val="10"/>
              </w:rPr>
            </w:pPr>
            <w:bookmarkStart w:id="4661" w:name="BBIFD01AF091"/>
            <w:bookmarkEnd w:id="4661"/>
            <w:r w:rsidRPr="00492055">
              <w:rPr>
                <w:sz w:val="10"/>
                <w:szCs w:val="10"/>
              </w:rPr>
              <w:t>(73,135)</w:t>
            </w:r>
          </w:p>
        </w:tc>
        <w:tc>
          <w:tcPr>
            <w:tcW w:w="1039" w:type="dxa"/>
            <w:tcBorders>
              <w:bottom w:val="single" w:sz="4" w:space="0" w:color="FFFFFF" w:themeColor="background1"/>
            </w:tcBorders>
            <w:shd w:val="solid" w:color="F3F3F3" w:fill="auto"/>
            <w:vAlign w:val="center"/>
          </w:tcPr>
          <w:p w14:paraId="3C88C8A5" w14:textId="77777777" w:rsidR="00794B5E" w:rsidRPr="00492055" w:rsidRDefault="00794B5E" w:rsidP="00876B3D">
            <w:pPr>
              <w:pStyle w:val="070-TabelaPadro"/>
              <w:rPr>
                <w:sz w:val="10"/>
                <w:szCs w:val="10"/>
              </w:rPr>
            </w:pPr>
            <w:bookmarkStart w:id="4662" w:name="BBIFD01AJ091"/>
            <w:bookmarkEnd w:id="4662"/>
            <w:r w:rsidRPr="00492055">
              <w:rPr>
                <w:sz w:val="10"/>
                <w:szCs w:val="10"/>
              </w:rPr>
              <w:t>1,024,984</w:t>
            </w:r>
          </w:p>
        </w:tc>
        <w:tc>
          <w:tcPr>
            <w:tcW w:w="1039" w:type="dxa"/>
            <w:tcBorders>
              <w:bottom w:val="single" w:sz="4" w:space="0" w:color="FFFFFF" w:themeColor="background1"/>
            </w:tcBorders>
            <w:shd w:val="solid" w:color="F3F3F3" w:fill="auto"/>
            <w:vAlign w:val="center"/>
          </w:tcPr>
          <w:p w14:paraId="66863AF4" w14:textId="77777777" w:rsidR="00794B5E" w:rsidRPr="00492055" w:rsidRDefault="00794B5E" w:rsidP="00876B3D">
            <w:pPr>
              <w:pStyle w:val="070-TabelaPadro"/>
              <w:rPr>
                <w:sz w:val="10"/>
                <w:szCs w:val="10"/>
              </w:rPr>
            </w:pPr>
            <w:bookmarkStart w:id="4663" w:name="BBIFD01AK091"/>
            <w:bookmarkEnd w:id="4663"/>
            <w:r w:rsidRPr="00492055">
              <w:rPr>
                <w:sz w:val="10"/>
                <w:szCs w:val="10"/>
              </w:rPr>
              <w:t>(81,884)</w:t>
            </w:r>
          </w:p>
        </w:tc>
        <w:tc>
          <w:tcPr>
            <w:tcW w:w="1039" w:type="dxa"/>
            <w:tcBorders>
              <w:bottom w:val="single" w:sz="4" w:space="0" w:color="FFFFFF" w:themeColor="background1"/>
            </w:tcBorders>
            <w:shd w:val="solid" w:color="F3F3F3" w:fill="auto"/>
            <w:vAlign w:val="center"/>
          </w:tcPr>
          <w:p w14:paraId="46909AC0" w14:textId="77777777" w:rsidR="00794B5E" w:rsidRPr="00492055" w:rsidRDefault="00794B5E" w:rsidP="00876B3D">
            <w:pPr>
              <w:pStyle w:val="070-TabelaPadro"/>
              <w:rPr>
                <w:sz w:val="10"/>
                <w:szCs w:val="10"/>
              </w:rPr>
            </w:pPr>
            <w:bookmarkStart w:id="4664" w:name="BBIFD01AL091"/>
            <w:bookmarkEnd w:id="4664"/>
            <w:r w:rsidRPr="00492055">
              <w:rPr>
                <w:sz w:val="10"/>
                <w:szCs w:val="10"/>
              </w:rPr>
              <w:t>(100,432)</w:t>
            </w:r>
          </w:p>
        </w:tc>
        <w:tc>
          <w:tcPr>
            <w:tcW w:w="1039" w:type="dxa"/>
            <w:tcBorders>
              <w:bottom w:val="single" w:sz="4" w:space="0" w:color="FFFFFF" w:themeColor="background1"/>
            </w:tcBorders>
            <w:shd w:val="solid" w:color="F3F3F3" w:fill="auto"/>
            <w:vAlign w:val="center"/>
          </w:tcPr>
          <w:p w14:paraId="348D981C" w14:textId="77777777" w:rsidR="00794B5E" w:rsidRPr="00492055" w:rsidRDefault="00794B5E" w:rsidP="00876B3D">
            <w:pPr>
              <w:pStyle w:val="070-TabelaPadro"/>
              <w:rPr>
                <w:sz w:val="10"/>
                <w:szCs w:val="10"/>
              </w:rPr>
            </w:pPr>
            <w:bookmarkStart w:id="4665" w:name="BBIFD01AM091"/>
            <w:bookmarkEnd w:id="4665"/>
            <w:r w:rsidRPr="00492055">
              <w:rPr>
                <w:sz w:val="10"/>
                <w:szCs w:val="10"/>
              </w:rPr>
              <w:t>868,117</w:t>
            </w:r>
          </w:p>
        </w:tc>
        <w:tc>
          <w:tcPr>
            <w:tcW w:w="1039" w:type="dxa"/>
            <w:tcBorders>
              <w:bottom w:val="single" w:sz="4" w:space="0" w:color="FFFFFF" w:themeColor="background1"/>
            </w:tcBorders>
            <w:shd w:val="solid" w:color="F3F3F3" w:fill="auto"/>
            <w:vAlign w:val="center"/>
          </w:tcPr>
          <w:p w14:paraId="37113447" w14:textId="77777777" w:rsidR="00794B5E" w:rsidRPr="00492055" w:rsidRDefault="00794B5E" w:rsidP="00876B3D">
            <w:pPr>
              <w:pStyle w:val="070-TabelaPadro"/>
              <w:rPr>
                <w:sz w:val="10"/>
                <w:szCs w:val="10"/>
              </w:rPr>
            </w:pPr>
            <w:bookmarkStart w:id="4666" w:name="BBIFD01AN091"/>
            <w:bookmarkEnd w:id="4666"/>
            <w:r w:rsidRPr="00492055">
              <w:rPr>
                <w:sz w:val="10"/>
                <w:szCs w:val="10"/>
              </w:rPr>
              <w:t>(11,461)</w:t>
            </w:r>
          </w:p>
        </w:tc>
        <w:tc>
          <w:tcPr>
            <w:tcW w:w="1039" w:type="dxa"/>
            <w:tcBorders>
              <w:bottom w:val="single" w:sz="4" w:space="0" w:color="FFFFFF" w:themeColor="background1"/>
            </w:tcBorders>
            <w:shd w:val="solid" w:color="F3F3F3" w:fill="auto"/>
            <w:vAlign w:val="center"/>
          </w:tcPr>
          <w:p w14:paraId="2A0F53EC" w14:textId="77777777" w:rsidR="00794B5E" w:rsidRPr="00492055" w:rsidRDefault="00794B5E" w:rsidP="00876B3D">
            <w:pPr>
              <w:pStyle w:val="070-TabelaPadro"/>
              <w:rPr>
                <w:sz w:val="10"/>
                <w:szCs w:val="10"/>
              </w:rPr>
            </w:pPr>
            <w:bookmarkStart w:id="4667" w:name="BBIFD01AO091"/>
            <w:bookmarkEnd w:id="4667"/>
            <w:r w:rsidRPr="00492055">
              <w:rPr>
                <w:sz w:val="10"/>
                <w:szCs w:val="10"/>
              </w:rPr>
              <w:t>(73,135)</w:t>
            </w:r>
          </w:p>
        </w:tc>
      </w:tr>
      <w:bookmarkEnd w:id="4655"/>
      <w:tr w:rsidR="00794B5E" w:rsidRPr="00492055" w14:paraId="5514FB24" w14:textId="77777777" w:rsidTr="00876B3D">
        <w:trPr>
          <w:cantSplit/>
        </w:trPr>
        <w:tc>
          <w:tcPr>
            <w:tcW w:w="2156" w:type="dxa"/>
            <w:tcBorders>
              <w:bottom w:val="single" w:sz="4" w:space="0" w:color="FFFFFF" w:themeColor="background1"/>
            </w:tcBorders>
            <w:shd w:val="solid" w:color="E6E6E6" w:fill="auto"/>
            <w:vAlign w:val="center"/>
          </w:tcPr>
          <w:p w14:paraId="64851D13" w14:textId="77777777" w:rsidR="00794B5E" w:rsidRPr="00492055" w:rsidRDefault="00794B5E" w:rsidP="00876B3D">
            <w:pPr>
              <w:pStyle w:val="070-TabelaPadro"/>
              <w:jc w:val="left"/>
              <w:rPr>
                <w:sz w:val="10"/>
                <w:szCs w:val="10"/>
              </w:rPr>
            </w:pPr>
          </w:p>
        </w:tc>
        <w:tc>
          <w:tcPr>
            <w:tcW w:w="1040" w:type="dxa"/>
            <w:tcBorders>
              <w:bottom w:val="single" w:sz="4" w:space="0" w:color="FFFFFF" w:themeColor="background1"/>
            </w:tcBorders>
            <w:shd w:val="solid" w:color="E6E6E6" w:fill="auto"/>
            <w:vAlign w:val="center"/>
          </w:tcPr>
          <w:p w14:paraId="61B95EA8" w14:textId="77777777" w:rsidR="00794B5E" w:rsidRPr="00492055" w:rsidRDefault="00794B5E" w:rsidP="00876B3D">
            <w:pPr>
              <w:pStyle w:val="070-TabelaPadro"/>
              <w:rPr>
                <w:sz w:val="10"/>
                <w:szCs w:val="10"/>
              </w:rPr>
            </w:pPr>
          </w:p>
        </w:tc>
        <w:tc>
          <w:tcPr>
            <w:tcW w:w="1040" w:type="dxa"/>
            <w:tcBorders>
              <w:bottom w:val="single" w:sz="4" w:space="0" w:color="FFFFFF" w:themeColor="background1"/>
            </w:tcBorders>
            <w:shd w:val="solid" w:color="E6E6E6" w:fill="auto"/>
            <w:vAlign w:val="center"/>
          </w:tcPr>
          <w:p w14:paraId="1F713D6F" w14:textId="77777777" w:rsidR="00794B5E" w:rsidRPr="00492055" w:rsidRDefault="00794B5E" w:rsidP="00876B3D">
            <w:pPr>
              <w:pStyle w:val="070-TabelaPadro"/>
              <w:rPr>
                <w:sz w:val="10"/>
                <w:szCs w:val="10"/>
              </w:rPr>
            </w:pPr>
          </w:p>
        </w:tc>
        <w:tc>
          <w:tcPr>
            <w:tcW w:w="1040" w:type="dxa"/>
            <w:tcBorders>
              <w:bottom w:val="single" w:sz="4" w:space="0" w:color="FFFFFF" w:themeColor="background1"/>
            </w:tcBorders>
            <w:shd w:val="solid" w:color="E6E6E6" w:fill="auto"/>
            <w:vAlign w:val="center"/>
          </w:tcPr>
          <w:p w14:paraId="564E7C1A" w14:textId="77777777" w:rsidR="00794B5E" w:rsidRPr="00492055" w:rsidRDefault="00794B5E" w:rsidP="00876B3D">
            <w:pPr>
              <w:pStyle w:val="070-TabelaPadro"/>
              <w:rPr>
                <w:sz w:val="10"/>
                <w:szCs w:val="10"/>
              </w:rPr>
            </w:pPr>
          </w:p>
        </w:tc>
        <w:tc>
          <w:tcPr>
            <w:tcW w:w="1040" w:type="dxa"/>
            <w:tcBorders>
              <w:bottom w:val="single" w:sz="4" w:space="0" w:color="FFFFFF" w:themeColor="background1"/>
            </w:tcBorders>
            <w:shd w:val="solid" w:color="E6E6E6" w:fill="auto"/>
            <w:vAlign w:val="center"/>
          </w:tcPr>
          <w:p w14:paraId="1BFBD4CE" w14:textId="77777777" w:rsidR="00794B5E" w:rsidRPr="00492055" w:rsidRDefault="00794B5E" w:rsidP="00876B3D">
            <w:pPr>
              <w:pStyle w:val="070-TabelaPadro"/>
              <w:rPr>
                <w:sz w:val="10"/>
                <w:szCs w:val="10"/>
              </w:rPr>
            </w:pPr>
          </w:p>
        </w:tc>
        <w:tc>
          <w:tcPr>
            <w:tcW w:w="1040" w:type="dxa"/>
            <w:tcBorders>
              <w:bottom w:val="single" w:sz="4" w:space="0" w:color="FFFFFF" w:themeColor="background1"/>
            </w:tcBorders>
            <w:shd w:val="solid" w:color="E6E6E6" w:fill="auto"/>
            <w:vAlign w:val="center"/>
          </w:tcPr>
          <w:p w14:paraId="271F90C5" w14:textId="77777777" w:rsidR="00794B5E" w:rsidRPr="00492055" w:rsidRDefault="00794B5E" w:rsidP="00876B3D">
            <w:pPr>
              <w:pStyle w:val="070-TabelaPadro"/>
              <w:rPr>
                <w:sz w:val="10"/>
                <w:szCs w:val="10"/>
              </w:rPr>
            </w:pPr>
          </w:p>
        </w:tc>
        <w:tc>
          <w:tcPr>
            <w:tcW w:w="1039" w:type="dxa"/>
            <w:tcBorders>
              <w:bottom w:val="single" w:sz="4" w:space="0" w:color="FFFFFF" w:themeColor="background1"/>
            </w:tcBorders>
            <w:shd w:val="solid" w:color="E6E6E6" w:fill="auto"/>
            <w:vAlign w:val="center"/>
          </w:tcPr>
          <w:p w14:paraId="0101964F" w14:textId="77777777" w:rsidR="00794B5E" w:rsidRPr="00492055" w:rsidRDefault="00794B5E" w:rsidP="00876B3D">
            <w:pPr>
              <w:pStyle w:val="070-TabelaPadro"/>
              <w:rPr>
                <w:sz w:val="10"/>
                <w:szCs w:val="10"/>
              </w:rPr>
            </w:pPr>
          </w:p>
        </w:tc>
        <w:tc>
          <w:tcPr>
            <w:tcW w:w="1039" w:type="dxa"/>
            <w:tcBorders>
              <w:bottom w:val="single" w:sz="4" w:space="0" w:color="FFFFFF" w:themeColor="background1"/>
            </w:tcBorders>
            <w:shd w:val="solid" w:color="E6E6E6" w:fill="auto"/>
            <w:vAlign w:val="center"/>
          </w:tcPr>
          <w:p w14:paraId="34F005C7" w14:textId="77777777" w:rsidR="00794B5E" w:rsidRPr="00492055" w:rsidRDefault="00794B5E" w:rsidP="00876B3D">
            <w:pPr>
              <w:pStyle w:val="070-TabelaPadro"/>
              <w:rPr>
                <w:sz w:val="10"/>
                <w:szCs w:val="10"/>
              </w:rPr>
            </w:pPr>
          </w:p>
        </w:tc>
        <w:tc>
          <w:tcPr>
            <w:tcW w:w="1039" w:type="dxa"/>
            <w:tcBorders>
              <w:bottom w:val="single" w:sz="4" w:space="0" w:color="FFFFFF" w:themeColor="background1"/>
            </w:tcBorders>
            <w:shd w:val="solid" w:color="E6E6E6" w:fill="auto"/>
            <w:vAlign w:val="center"/>
          </w:tcPr>
          <w:p w14:paraId="771A7C28" w14:textId="77777777" w:rsidR="00794B5E" w:rsidRPr="00492055" w:rsidRDefault="00794B5E" w:rsidP="00876B3D">
            <w:pPr>
              <w:pStyle w:val="070-TabelaPadro"/>
              <w:rPr>
                <w:sz w:val="10"/>
                <w:szCs w:val="10"/>
              </w:rPr>
            </w:pPr>
          </w:p>
        </w:tc>
        <w:tc>
          <w:tcPr>
            <w:tcW w:w="1039" w:type="dxa"/>
            <w:tcBorders>
              <w:bottom w:val="single" w:sz="4" w:space="0" w:color="FFFFFF" w:themeColor="background1"/>
            </w:tcBorders>
            <w:shd w:val="solid" w:color="E6E6E6" w:fill="auto"/>
            <w:vAlign w:val="center"/>
          </w:tcPr>
          <w:p w14:paraId="4E1A0035" w14:textId="77777777" w:rsidR="00794B5E" w:rsidRPr="00492055" w:rsidRDefault="00794B5E" w:rsidP="00876B3D">
            <w:pPr>
              <w:pStyle w:val="070-TabelaPadro"/>
              <w:rPr>
                <w:sz w:val="10"/>
                <w:szCs w:val="10"/>
              </w:rPr>
            </w:pPr>
          </w:p>
        </w:tc>
        <w:tc>
          <w:tcPr>
            <w:tcW w:w="1039" w:type="dxa"/>
            <w:tcBorders>
              <w:bottom w:val="single" w:sz="4" w:space="0" w:color="FFFFFF" w:themeColor="background1"/>
            </w:tcBorders>
            <w:shd w:val="solid" w:color="E6E6E6" w:fill="auto"/>
            <w:vAlign w:val="center"/>
          </w:tcPr>
          <w:p w14:paraId="5686C240" w14:textId="77777777" w:rsidR="00794B5E" w:rsidRPr="00492055" w:rsidRDefault="00794B5E" w:rsidP="00876B3D">
            <w:pPr>
              <w:pStyle w:val="070-TabelaPadro"/>
              <w:rPr>
                <w:sz w:val="10"/>
                <w:szCs w:val="10"/>
              </w:rPr>
            </w:pPr>
          </w:p>
        </w:tc>
        <w:tc>
          <w:tcPr>
            <w:tcW w:w="1039" w:type="dxa"/>
            <w:tcBorders>
              <w:bottom w:val="single" w:sz="4" w:space="0" w:color="FFFFFF" w:themeColor="background1"/>
            </w:tcBorders>
            <w:shd w:val="solid" w:color="E6E6E6" w:fill="auto"/>
            <w:vAlign w:val="center"/>
          </w:tcPr>
          <w:p w14:paraId="0AD6F8A8" w14:textId="77777777" w:rsidR="00794B5E" w:rsidRPr="00492055" w:rsidRDefault="00794B5E" w:rsidP="00876B3D">
            <w:pPr>
              <w:pStyle w:val="070-TabelaPadro"/>
              <w:rPr>
                <w:sz w:val="10"/>
                <w:szCs w:val="10"/>
              </w:rPr>
            </w:pPr>
          </w:p>
        </w:tc>
        <w:tc>
          <w:tcPr>
            <w:tcW w:w="1039" w:type="dxa"/>
            <w:tcBorders>
              <w:bottom w:val="single" w:sz="4" w:space="0" w:color="FFFFFF" w:themeColor="background1"/>
            </w:tcBorders>
            <w:shd w:val="solid" w:color="E6E6E6" w:fill="auto"/>
            <w:vAlign w:val="center"/>
          </w:tcPr>
          <w:p w14:paraId="740DEB9E" w14:textId="77777777" w:rsidR="00794B5E" w:rsidRPr="00492055" w:rsidRDefault="00794B5E" w:rsidP="00876B3D">
            <w:pPr>
              <w:pStyle w:val="070-TabelaPadro"/>
              <w:rPr>
                <w:sz w:val="10"/>
                <w:szCs w:val="10"/>
              </w:rPr>
            </w:pPr>
          </w:p>
        </w:tc>
      </w:tr>
      <w:tr w:rsidR="00794B5E" w:rsidRPr="00492055" w14:paraId="4400757F" w14:textId="77777777" w:rsidTr="00876B3D">
        <w:trPr>
          <w:cantSplit/>
        </w:trPr>
        <w:tc>
          <w:tcPr>
            <w:tcW w:w="2156" w:type="dxa"/>
            <w:tcBorders>
              <w:bottom w:val="single" w:sz="4" w:space="0" w:color="FFFFFF" w:themeColor="background1"/>
            </w:tcBorders>
            <w:shd w:val="solid" w:color="F3F3F3" w:fill="auto"/>
            <w:vAlign w:val="center"/>
          </w:tcPr>
          <w:p w14:paraId="20F37FE7" w14:textId="77777777" w:rsidR="00794B5E" w:rsidRPr="00492055" w:rsidRDefault="00794B5E" w:rsidP="00876B3D">
            <w:pPr>
              <w:pStyle w:val="070-TabelaPadro"/>
              <w:jc w:val="left"/>
              <w:rPr>
                <w:b/>
                <w:sz w:val="10"/>
                <w:szCs w:val="10"/>
              </w:rPr>
            </w:pPr>
            <w:bookmarkStart w:id="4668" w:name="BBIFD0100107" w:colFirst="0" w:colLast="0"/>
            <w:bookmarkStart w:id="4669" w:name="BBIFD01AA107" w:colFirst="0" w:colLast="0"/>
            <w:bookmarkStart w:id="4670" w:name="BBIFD01AB107" w:colFirst="0" w:colLast="0"/>
            <w:bookmarkStart w:id="4671" w:name="BBIFD01AC107" w:colFirst="0" w:colLast="0"/>
            <w:bookmarkStart w:id="4672" w:name="BBIFD01AD107" w:colFirst="0" w:colLast="0"/>
            <w:bookmarkStart w:id="4673" w:name="BBIFD01AE107" w:colFirst="0" w:colLast="0"/>
            <w:bookmarkStart w:id="4674" w:name="BBIFD01AF107" w:colFirst="0" w:colLast="0"/>
            <w:bookmarkStart w:id="4675" w:name="BBIFD01AJ107" w:colFirst="0" w:colLast="0"/>
            <w:bookmarkStart w:id="4676" w:name="BBIFD01AK107" w:colFirst="0" w:colLast="0"/>
            <w:bookmarkStart w:id="4677" w:name="BBIFD01AL107" w:colFirst="0" w:colLast="0"/>
            <w:bookmarkStart w:id="4678" w:name="BBIFD01AM107" w:colFirst="0" w:colLast="0"/>
            <w:bookmarkStart w:id="4679" w:name="BBIFD01AN107" w:colFirst="0" w:colLast="0"/>
            <w:bookmarkStart w:id="4680" w:name="BBIFD01AO107" w:colFirst="0" w:colLast="0"/>
            <w:r w:rsidRPr="00492055">
              <w:rPr>
                <w:b/>
                <w:sz w:val="10"/>
                <w:szCs w:val="10"/>
              </w:rPr>
              <w:t>Credit Derivatives</w:t>
            </w:r>
          </w:p>
        </w:tc>
        <w:tc>
          <w:tcPr>
            <w:tcW w:w="1040" w:type="dxa"/>
            <w:tcBorders>
              <w:bottom w:val="single" w:sz="4" w:space="0" w:color="FFFFFF" w:themeColor="background1"/>
            </w:tcBorders>
            <w:shd w:val="solid" w:color="F3F3F3" w:fill="auto"/>
            <w:vAlign w:val="center"/>
          </w:tcPr>
          <w:p w14:paraId="387E8301" w14:textId="77777777" w:rsidR="00794B5E" w:rsidRPr="00492055" w:rsidRDefault="00794B5E" w:rsidP="00876B3D">
            <w:pPr>
              <w:pStyle w:val="070-TabelaPadro"/>
              <w:rPr>
                <w:b/>
                <w:sz w:val="10"/>
                <w:szCs w:val="10"/>
              </w:rPr>
            </w:pPr>
          </w:p>
        </w:tc>
        <w:tc>
          <w:tcPr>
            <w:tcW w:w="1040" w:type="dxa"/>
            <w:tcBorders>
              <w:bottom w:val="single" w:sz="4" w:space="0" w:color="FFFFFF" w:themeColor="background1"/>
            </w:tcBorders>
            <w:shd w:val="solid" w:color="F3F3F3" w:fill="auto"/>
            <w:vAlign w:val="center"/>
          </w:tcPr>
          <w:p w14:paraId="68749F24" w14:textId="77777777" w:rsidR="00794B5E" w:rsidRPr="00492055" w:rsidRDefault="00794B5E" w:rsidP="00876B3D">
            <w:pPr>
              <w:pStyle w:val="070-TabelaPadro"/>
              <w:rPr>
                <w:b/>
                <w:sz w:val="10"/>
                <w:szCs w:val="10"/>
              </w:rPr>
            </w:pPr>
          </w:p>
        </w:tc>
        <w:tc>
          <w:tcPr>
            <w:tcW w:w="1040" w:type="dxa"/>
            <w:tcBorders>
              <w:bottom w:val="single" w:sz="4" w:space="0" w:color="FFFFFF" w:themeColor="background1"/>
            </w:tcBorders>
            <w:shd w:val="solid" w:color="F3F3F3" w:fill="auto"/>
            <w:vAlign w:val="center"/>
          </w:tcPr>
          <w:p w14:paraId="5D0A29DA" w14:textId="77777777" w:rsidR="00794B5E" w:rsidRPr="00492055" w:rsidRDefault="00794B5E" w:rsidP="00876B3D">
            <w:pPr>
              <w:pStyle w:val="070-TabelaPadro"/>
              <w:rPr>
                <w:b/>
                <w:sz w:val="10"/>
                <w:szCs w:val="10"/>
              </w:rPr>
            </w:pPr>
          </w:p>
        </w:tc>
        <w:tc>
          <w:tcPr>
            <w:tcW w:w="1040" w:type="dxa"/>
            <w:tcBorders>
              <w:bottom w:val="single" w:sz="4" w:space="0" w:color="FFFFFF" w:themeColor="background1"/>
            </w:tcBorders>
            <w:shd w:val="solid" w:color="F3F3F3" w:fill="auto"/>
            <w:vAlign w:val="center"/>
          </w:tcPr>
          <w:p w14:paraId="69F4811C" w14:textId="77777777" w:rsidR="00794B5E" w:rsidRPr="00492055" w:rsidRDefault="00794B5E" w:rsidP="00876B3D">
            <w:pPr>
              <w:pStyle w:val="070-TabelaPadro"/>
              <w:rPr>
                <w:b/>
                <w:sz w:val="10"/>
                <w:szCs w:val="10"/>
              </w:rPr>
            </w:pPr>
          </w:p>
        </w:tc>
        <w:tc>
          <w:tcPr>
            <w:tcW w:w="1040" w:type="dxa"/>
            <w:tcBorders>
              <w:bottom w:val="single" w:sz="4" w:space="0" w:color="FFFFFF" w:themeColor="background1"/>
            </w:tcBorders>
            <w:shd w:val="solid" w:color="F3F3F3" w:fill="auto"/>
            <w:vAlign w:val="center"/>
          </w:tcPr>
          <w:p w14:paraId="640A051B"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F3F3F3" w:fill="auto"/>
            <w:vAlign w:val="center"/>
          </w:tcPr>
          <w:p w14:paraId="6F72D943"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F3F3F3" w:fill="auto"/>
            <w:vAlign w:val="center"/>
          </w:tcPr>
          <w:p w14:paraId="2405D43B"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F3F3F3" w:fill="auto"/>
            <w:vAlign w:val="center"/>
          </w:tcPr>
          <w:p w14:paraId="0EAB9CB3"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F3F3F3" w:fill="auto"/>
            <w:vAlign w:val="center"/>
          </w:tcPr>
          <w:p w14:paraId="68A73A85"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F3F3F3" w:fill="auto"/>
            <w:vAlign w:val="center"/>
          </w:tcPr>
          <w:p w14:paraId="727CE2B2"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F3F3F3" w:fill="auto"/>
            <w:vAlign w:val="center"/>
          </w:tcPr>
          <w:p w14:paraId="3C11B376"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F3F3F3" w:fill="auto"/>
            <w:vAlign w:val="center"/>
          </w:tcPr>
          <w:p w14:paraId="0E1E85D2" w14:textId="77777777" w:rsidR="00794B5E" w:rsidRPr="00492055" w:rsidRDefault="00794B5E" w:rsidP="00876B3D">
            <w:pPr>
              <w:pStyle w:val="070-TabelaPadro"/>
              <w:rPr>
                <w:b/>
                <w:sz w:val="10"/>
                <w:szCs w:val="10"/>
              </w:rPr>
            </w:pPr>
          </w:p>
        </w:tc>
      </w:tr>
      <w:tr w:rsidR="00794B5E" w:rsidRPr="00492055" w14:paraId="63005210" w14:textId="77777777" w:rsidTr="00876B3D">
        <w:trPr>
          <w:cantSplit/>
        </w:trPr>
        <w:tc>
          <w:tcPr>
            <w:tcW w:w="2156" w:type="dxa"/>
            <w:tcBorders>
              <w:bottom w:val="single" w:sz="4" w:space="0" w:color="FFFFFF" w:themeColor="background1"/>
            </w:tcBorders>
            <w:shd w:val="solid" w:color="E6E6E6" w:fill="auto"/>
            <w:vAlign w:val="center"/>
          </w:tcPr>
          <w:p w14:paraId="60A8696B" w14:textId="77777777" w:rsidR="00794B5E" w:rsidRPr="00492055" w:rsidRDefault="00794B5E" w:rsidP="00876B3D">
            <w:pPr>
              <w:pStyle w:val="070-TabelaPadro"/>
              <w:ind w:left="60"/>
              <w:jc w:val="left"/>
              <w:rPr>
                <w:b/>
                <w:sz w:val="10"/>
                <w:szCs w:val="10"/>
              </w:rPr>
            </w:pPr>
            <w:bookmarkStart w:id="4681" w:name="BBIFD0100113" w:colFirst="0" w:colLast="0"/>
            <w:bookmarkStart w:id="4682" w:name="BBIFD01AA113" w:colFirst="0" w:colLast="0"/>
            <w:bookmarkStart w:id="4683" w:name="BBIFD01AB113" w:colFirst="0" w:colLast="0"/>
            <w:bookmarkStart w:id="4684" w:name="BBIFD01AC113" w:colFirst="0" w:colLast="0"/>
            <w:bookmarkStart w:id="4685" w:name="BBIFD01AD113" w:colFirst="0" w:colLast="0"/>
            <w:bookmarkStart w:id="4686" w:name="BBIFD01AE113" w:colFirst="0" w:colLast="0"/>
            <w:bookmarkStart w:id="4687" w:name="BBIFD01AF113" w:colFirst="0" w:colLast="0"/>
            <w:bookmarkStart w:id="4688" w:name="BBIFD01AJ113" w:colFirst="0" w:colLast="0"/>
            <w:bookmarkStart w:id="4689" w:name="BBIFD01AK113" w:colFirst="0" w:colLast="0"/>
            <w:bookmarkStart w:id="4690" w:name="BBIFD01AL113" w:colFirst="0" w:colLast="0"/>
            <w:bookmarkStart w:id="4691" w:name="BBIFD01AM113" w:colFirst="0" w:colLast="0"/>
            <w:bookmarkStart w:id="4692" w:name="BBIFD01AN113" w:colFirst="0" w:colLast="0"/>
            <w:bookmarkStart w:id="4693" w:name="BBIFD01AO113" w:colFirst="0" w:colLast="0"/>
            <w:bookmarkEnd w:id="4668"/>
            <w:bookmarkEnd w:id="4669"/>
            <w:bookmarkEnd w:id="4670"/>
            <w:bookmarkEnd w:id="4671"/>
            <w:bookmarkEnd w:id="4672"/>
            <w:bookmarkEnd w:id="4673"/>
            <w:bookmarkEnd w:id="4674"/>
            <w:bookmarkEnd w:id="4675"/>
            <w:bookmarkEnd w:id="4676"/>
            <w:bookmarkEnd w:id="4677"/>
            <w:bookmarkEnd w:id="4678"/>
            <w:bookmarkEnd w:id="4679"/>
            <w:bookmarkEnd w:id="4680"/>
            <w:r w:rsidRPr="00492055">
              <w:rPr>
                <w:b/>
                <w:sz w:val="10"/>
                <w:szCs w:val="10"/>
              </w:rPr>
              <w:t>Asset position</w:t>
            </w:r>
          </w:p>
        </w:tc>
        <w:tc>
          <w:tcPr>
            <w:tcW w:w="1040" w:type="dxa"/>
            <w:tcBorders>
              <w:bottom w:val="single" w:sz="4" w:space="0" w:color="FFFFFF" w:themeColor="background1"/>
            </w:tcBorders>
            <w:shd w:val="solid" w:color="E6E6E6" w:fill="auto"/>
            <w:vAlign w:val="center"/>
          </w:tcPr>
          <w:p w14:paraId="37E1175F" w14:textId="77777777" w:rsidR="00794B5E" w:rsidRPr="00492055" w:rsidRDefault="00794B5E" w:rsidP="00876B3D">
            <w:pPr>
              <w:pStyle w:val="070-TabelaPadro"/>
              <w:rPr>
                <w:b/>
                <w:sz w:val="10"/>
                <w:szCs w:val="10"/>
              </w:rPr>
            </w:pPr>
          </w:p>
        </w:tc>
        <w:tc>
          <w:tcPr>
            <w:tcW w:w="1040" w:type="dxa"/>
            <w:tcBorders>
              <w:bottom w:val="single" w:sz="4" w:space="0" w:color="FFFFFF" w:themeColor="background1"/>
            </w:tcBorders>
            <w:shd w:val="solid" w:color="E6E6E6" w:fill="auto"/>
            <w:vAlign w:val="center"/>
          </w:tcPr>
          <w:p w14:paraId="514A67C2" w14:textId="77777777" w:rsidR="00794B5E" w:rsidRPr="00492055" w:rsidRDefault="00794B5E" w:rsidP="00876B3D">
            <w:pPr>
              <w:pStyle w:val="070-TabelaPadro"/>
              <w:rPr>
                <w:b/>
                <w:sz w:val="10"/>
                <w:szCs w:val="10"/>
              </w:rPr>
            </w:pPr>
          </w:p>
        </w:tc>
        <w:tc>
          <w:tcPr>
            <w:tcW w:w="1040" w:type="dxa"/>
            <w:tcBorders>
              <w:bottom w:val="single" w:sz="4" w:space="0" w:color="FFFFFF" w:themeColor="background1"/>
            </w:tcBorders>
            <w:shd w:val="solid" w:color="E6E6E6" w:fill="auto"/>
            <w:vAlign w:val="center"/>
          </w:tcPr>
          <w:p w14:paraId="2E7B6BEC" w14:textId="77777777" w:rsidR="00794B5E" w:rsidRPr="00492055" w:rsidRDefault="00794B5E" w:rsidP="00876B3D">
            <w:pPr>
              <w:pStyle w:val="070-TabelaPadro"/>
              <w:rPr>
                <w:b/>
                <w:sz w:val="10"/>
                <w:szCs w:val="10"/>
              </w:rPr>
            </w:pPr>
          </w:p>
        </w:tc>
        <w:tc>
          <w:tcPr>
            <w:tcW w:w="1040" w:type="dxa"/>
            <w:tcBorders>
              <w:bottom w:val="single" w:sz="4" w:space="0" w:color="FFFFFF" w:themeColor="background1"/>
            </w:tcBorders>
            <w:shd w:val="solid" w:color="E6E6E6" w:fill="auto"/>
            <w:vAlign w:val="center"/>
          </w:tcPr>
          <w:p w14:paraId="4FE80C88" w14:textId="77777777" w:rsidR="00794B5E" w:rsidRPr="00492055" w:rsidRDefault="00794B5E" w:rsidP="00876B3D">
            <w:pPr>
              <w:pStyle w:val="070-TabelaPadro"/>
              <w:rPr>
                <w:b/>
                <w:sz w:val="10"/>
                <w:szCs w:val="10"/>
              </w:rPr>
            </w:pPr>
          </w:p>
        </w:tc>
        <w:tc>
          <w:tcPr>
            <w:tcW w:w="1040" w:type="dxa"/>
            <w:tcBorders>
              <w:bottom w:val="single" w:sz="4" w:space="0" w:color="FFFFFF" w:themeColor="background1"/>
            </w:tcBorders>
            <w:shd w:val="solid" w:color="E6E6E6" w:fill="auto"/>
            <w:vAlign w:val="center"/>
          </w:tcPr>
          <w:p w14:paraId="1435A868"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E6E6E6" w:fill="auto"/>
            <w:vAlign w:val="center"/>
          </w:tcPr>
          <w:p w14:paraId="698A5FF1"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E6E6E6" w:fill="auto"/>
            <w:vAlign w:val="center"/>
          </w:tcPr>
          <w:p w14:paraId="7C8F894C"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E6E6E6" w:fill="auto"/>
            <w:vAlign w:val="center"/>
          </w:tcPr>
          <w:p w14:paraId="29932644"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E6E6E6" w:fill="auto"/>
            <w:vAlign w:val="center"/>
          </w:tcPr>
          <w:p w14:paraId="0D2FC9B6"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E6E6E6" w:fill="auto"/>
            <w:vAlign w:val="center"/>
          </w:tcPr>
          <w:p w14:paraId="7D59F7C5"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E6E6E6" w:fill="auto"/>
            <w:vAlign w:val="center"/>
          </w:tcPr>
          <w:p w14:paraId="7F834AA8"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E6E6E6" w:fill="auto"/>
            <w:vAlign w:val="center"/>
          </w:tcPr>
          <w:p w14:paraId="6AD4063D" w14:textId="77777777" w:rsidR="00794B5E" w:rsidRPr="00492055" w:rsidRDefault="00794B5E" w:rsidP="00876B3D">
            <w:pPr>
              <w:pStyle w:val="070-TabelaPadro"/>
              <w:rPr>
                <w:b/>
                <w:sz w:val="10"/>
                <w:szCs w:val="10"/>
              </w:rPr>
            </w:pPr>
          </w:p>
        </w:tc>
      </w:tr>
      <w:tr w:rsidR="00794B5E" w:rsidRPr="00492055" w14:paraId="64674D68" w14:textId="77777777" w:rsidTr="00CA5323">
        <w:trPr>
          <w:cantSplit/>
        </w:trPr>
        <w:tc>
          <w:tcPr>
            <w:tcW w:w="2156" w:type="dxa"/>
            <w:tcBorders>
              <w:bottom w:val="single" w:sz="4" w:space="0" w:color="FFFFFF" w:themeColor="background1"/>
            </w:tcBorders>
            <w:shd w:val="clear" w:color="auto" w:fill="F3F3F3"/>
            <w:vAlign w:val="center"/>
          </w:tcPr>
          <w:p w14:paraId="1E590C0D" w14:textId="77777777" w:rsidR="00794B5E" w:rsidRPr="00492055" w:rsidRDefault="00794B5E" w:rsidP="00876B3D">
            <w:pPr>
              <w:pStyle w:val="070-TabelaPadro"/>
              <w:ind w:left="120"/>
              <w:jc w:val="left"/>
              <w:rPr>
                <w:b/>
                <w:sz w:val="10"/>
                <w:szCs w:val="10"/>
              </w:rPr>
            </w:pPr>
            <w:r w:rsidRPr="00492055">
              <w:rPr>
                <w:sz w:val="10"/>
                <w:szCs w:val="10"/>
              </w:rPr>
              <w:t xml:space="preserve">Brazilian public debt securities </w:t>
            </w:r>
            <w:r w:rsidRPr="00492055">
              <w:rPr>
                <w:sz w:val="10"/>
                <w:szCs w:val="10"/>
                <w:vertAlign w:val="superscript"/>
              </w:rPr>
              <w:t>(1)</w:t>
            </w:r>
          </w:p>
        </w:tc>
        <w:tc>
          <w:tcPr>
            <w:tcW w:w="1040" w:type="dxa"/>
            <w:tcBorders>
              <w:bottom w:val="single" w:sz="4" w:space="0" w:color="FFFFFF" w:themeColor="background1"/>
            </w:tcBorders>
            <w:shd w:val="clear" w:color="auto" w:fill="F3F3F3"/>
            <w:vAlign w:val="center"/>
          </w:tcPr>
          <w:p w14:paraId="59301933" w14:textId="77777777" w:rsidR="00794B5E" w:rsidRPr="00492055" w:rsidRDefault="00794B5E" w:rsidP="00876B3D">
            <w:pPr>
              <w:pStyle w:val="070-TabelaPadro"/>
              <w:rPr>
                <w:bCs/>
                <w:sz w:val="10"/>
                <w:szCs w:val="10"/>
              </w:rPr>
            </w:pPr>
            <w:r w:rsidRPr="00492055">
              <w:rPr>
                <w:bCs/>
                <w:sz w:val="10"/>
                <w:szCs w:val="10"/>
              </w:rPr>
              <w:t>947,560</w:t>
            </w:r>
          </w:p>
        </w:tc>
        <w:tc>
          <w:tcPr>
            <w:tcW w:w="1040" w:type="dxa"/>
            <w:tcBorders>
              <w:bottom w:val="single" w:sz="4" w:space="0" w:color="FFFFFF" w:themeColor="background1"/>
            </w:tcBorders>
            <w:shd w:val="clear" w:color="auto" w:fill="F3F3F3"/>
            <w:vAlign w:val="center"/>
          </w:tcPr>
          <w:p w14:paraId="2543A880" w14:textId="77777777" w:rsidR="00794B5E" w:rsidRPr="00492055" w:rsidRDefault="00794B5E" w:rsidP="00876B3D">
            <w:pPr>
              <w:pStyle w:val="070-TabelaPadro"/>
              <w:rPr>
                <w:bCs/>
                <w:sz w:val="10"/>
                <w:szCs w:val="10"/>
              </w:rPr>
            </w:pPr>
            <w:r w:rsidRPr="00492055">
              <w:rPr>
                <w:bCs/>
                <w:sz w:val="10"/>
                <w:szCs w:val="10"/>
              </w:rPr>
              <w:t>100,224</w:t>
            </w:r>
          </w:p>
        </w:tc>
        <w:tc>
          <w:tcPr>
            <w:tcW w:w="1040" w:type="dxa"/>
            <w:tcBorders>
              <w:bottom w:val="single" w:sz="4" w:space="0" w:color="FFFFFF" w:themeColor="background1"/>
            </w:tcBorders>
            <w:shd w:val="clear" w:color="auto" w:fill="F3F3F3"/>
            <w:vAlign w:val="center"/>
          </w:tcPr>
          <w:p w14:paraId="2FA3EA5A" w14:textId="77777777" w:rsidR="00794B5E" w:rsidRPr="00492055" w:rsidRDefault="00794B5E" w:rsidP="00876B3D">
            <w:pPr>
              <w:pStyle w:val="070-TabelaPadro"/>
              <w:rPr>
                <w:bCs/>
                <w:sz w:val="10"/>
                <w:szCs w:val="10"/>
              </w:rPr>
            </w:pPr>
            <w:r w:rsidRPr="00492055">
              <w:rPr>
                <w:bCs/>
                <w:sz w:val="10"/>
                <w:szCs w:val="10"/>
              </w:rPr>
              <w:t>98,082</w:t>
            </w:r>
          </w:p>
        </w:tc>
        <w:tc>
          <w:tcPr>
            <w:tcW w:w="1040" w:type="dxa"/>
            <w:tcBorders>
              <w:bottom w:val="single" w:sz="4" w:space="0" w:color="FFFFFF" w:themeColor="background1"/>
            </w:tcBorders>
            <w:shd w:val="clear" w:color="auto" w:fill="F3F3F3"/>
            <w:vAlign w:val="center"/>
          </w:tcPr>
          <w:p w14:paraId="3E624CD9" w14:textId="77777777" w:rsidR="00794B5E" w:rsidRPr="00492055" w:rsidRDefault="00794B5E" w:rsidP="00876B3D">
            <w:pPr>
              <w:pStyle w:val="070-TabelaPadro"/>
              <w:rPr>
                <w:bCs/>
                <w:sz w:val="10"/>
                <w:szCs w:val="10"/>
              </w:rPr>
            </w:pPr>
            <w:r w:rsidRPr="00492055">
              <w:rPr>
                <w:bCs/>
                <w:sz w:val="10"/>
                <w:szCs w:val="10"/>
              </w:rPr>
              <w:t>27,903</w:t>
            </w:r>
          </w:p>
        </w:tc>
        <w:tc>
          <w:tcPr>
            <w:tcW w:w="1040" w:type="dxa"/>
            <w:tcBorders>
              <w:bottom w:val="single" w:sz="4" w:space="0" w:color="FFFFFF" w:themeColor="background1"/>
            </w:tcBorders>
            <w:shd w:val="clear" w:color="auto" w:fill="F3F3F3"/>
            <w:vAlign w:val="center"/>
          </w:tcPr>
          <w:p w14:paraId="5C2AE59D" w14:textId="77777777" w:rsidR="00794B5E" w:rsidRPr="00492055" w:rsidRDefault="00794B5E" w:rsidP="00876B3D">
            <w:pPr>
              <w:pStyle w:val="070-TabelaPadro"/>
              <w:rPr>
                <w:bCs/>
                <w:sz w:val="10"/>
                <w:szCs w:val="10"/>
              </w:rPr>
            </w:pPr>
            <w:r w:rsidRPr="00492055">
              <w:rPr>
                <w:bCs/>
                <w:sz w:val="10"/>
                <w:szCs w:val="10"/>
              </w:rPr>
              <w:t>3,045</w:t>
            </w:r>
          </w:p>
        </w:tc>
        <w:tc>
          <w:tcPr>
            <w:tcW w:w="1039" w:type="dxa"/>
            <w:tcBorders>
              <w:bottom w:val="single" w:sz="4" w:space="0" w:color="FFFFFF" w:themeColor="background1"/>
            </w:tcBorders>
            <w:shd w:val="clear" w:color="auto" w:fill="F3F3F3"/>
            <w:vAlign w:val="center"/>
          </w:tcPr>
          <w:p w14:paraId="74B7AE7E" w14:textId="77777777" w:rsidR="00794B5E" w:rsidRPr="00492055" w:rsidRDefault="00794B5E" w:rsidP="00876B3D">
            <w:pPr>
              <w:pStyle w:val="070-TabelaPadro"/>
              <w:rPr>
                <w:bCs/>
                <w:sz w:val="10"/>
                <w:szCs w:val="10"/>
              </w:rPr>
            </w:pPr>
            <w:r w:rsidRPr="00492055">
              <w:rPr>
                <w:bCs/>
                <w:sz w:val="10"/>
                <w:szCs w:val="10"/>
              </w:rPr>
              <w:t>2,739</w:t>
            </w:r>
          </w:p>
        </w:tc>
        <w:tc>
          <w:tcPr>
            <w:tcW w:w="1039" w:type="dxa"/>
            <w:tcBorders>
              <w:bottom w:val="single" w:sz="4" w:space="0" w:color="FFFFFF" w:themeColor="background1"/>
            </w:tcBorders>
            <w:shd w:val="clear" w:color="auto" w:fill="F3F3F3"/>
            <w:vAlign w:val="center"/>
          </w:tcPr>
          <w:p w14:paraId="45AE1EA5" w14:textId="77777777" w:rsidR="00794B5E" w:rsidRPr="00492055" w:rsidRDefault="00794B5E" w:rsidP="00876B3D">
            <w:pPr>
              <w:pStyle w:val="070-TabelaPadro"/>
              <w:rPr>
                <w:bCs/>
                <w:sz w:val="10"/>
                <w:szCs w:val="10"/>
              </w:rPr>
            </w:pPr>
            <w:r w:rsidRPr="00492055">
              <w:rPr>
                <w:bCs/>
                <w:sz w:val="10"/>
                <w:szCs w:val="10"/>
              </w:rPr>
              <w:t>947,560</w:t>
            </w:r>
          </w:p>
        </w:tc>
        <w:tc>
          <w:tcPr>
            <w:tcW w:w="1039" w:type="dxa"/>
            <w:tcBorders>
              <w:bottom w:val="single" w:sz="4" w:space="0" w:color="FFFFFF" w:themeColor="background1"/>
            </w:tcBorders>
            <w:shd w:val="clear" w:color="auto" w:fill="F3F3F3"/>
            <w:vAlign w:val="center"/>
          </w:tcPr>
          <w:p w14:paraId="43DA77FB" w14:textId="77777777" w:rsidR="00794B5E" w:rsidRPr="00492055" w:rsidRDefault="00794B5E" w:rsidP="00876B3D">
            <w:pPr>
              <w:pStyle w:val="070-TabelaPadro"/>
              <w:rPr>
                <w:bCs/>
                <w:sz w:val="10"/>
                <w:szCs w:val="10"/>
              </w:rPr>
            </w:pPr>
            <w:r w:rsidRPr="00492055">
              <w:rPr>
                <w:bCs/>
                <w:sz w:val="10"/>
                <w:szCs w:val="10"/>
              </w:rPr>
              <w:t>100,224</w:t>
            </w:r>
          </w:p>
        </w:tc>
        <w:tc>
          <w:tcPr>
            <w:tcW w:w="1039" w:type="dxa"/>
            <w:tcBorders>
              <w:bottom w:val="single" w:sz="4" w:space="0" w:color="FFFFFF" w:themeColor="background1"/>
            </w:tcBorders>
            <w:shd w:val="clear" w:color="auto" w:fill="F3F3F3"/>
            <w:vAlign w:val="center"/>
          </w:tcPr>
          <w:p w14:paraId="2F39C26F" w14:textId="77777777" w:rsidR="00794B5E" w:rsidRPr="00492055" w:rsidRDefault="00794B5E" w:rsidP="00876B3D">
            <w:pPr>
              <w:pStyle w:val="070-TabelaPadro"/>
              <w:rPr>
                <w:bCs/>
                <w:sz w:val="10"/>
                <w:szCs w:val="10"/>
              </w:rPr>
            </w:pPr>
            <w:r w:rsidRPr="00492055">
              <w:rPr>
                <w:bCs/>
                <w:sz w:val="10"/>
                <w:szCs w:val="10"/>
              </w:rPr>
              <w:t>98,082</w:t>
            </w:r>
          </w:p>
        </w:tc>
        <w:tc>
          <w:tcPr>
            <w:tcW w:w="1039" w:type="dxa"/>
            <w:tcBorders>
              <w:bottom w:val="single" w:sz="4" w:space="0" w:color="FFFFFF" w:themeColor="background1"/>
            </w:tcBorders>
            <w:shd w:val="clear" w:color="auto" w:fill="F3F3F3"/>
            <w:vAlign w:val="center"/>
          </w:tcPr>
          <w:p w14:paraId="55E4E587" w14:textId="77777777" w:rsidR="00794B5E" w:rsidRPr="00492055" w:rsidRDefault="00794B5E" w:rsidP="00876B3D">
            <w:pPr>
              <w:pStyle w:val="070-TabelaPadro"/>
              <w:rPr>
                <w:bCs/>
                <w:sz w:val="10"/>
                <w:szCs w:val="10"/>
              </w:rPr>
            </w:pPr>
            <w:r w:rsidRPr="00492055">
              <w:rPr>
                <w:bCs/>
                <w:sz w:val="10"/>
                <w:szCs w:val="10"/>
              </w:rPr>
              <w:t>27,903</w:t>
            </w:r>
          </w:p>
        </w:tc>
        <w:tc>
          <w:tcPr>
            <w:tcW w:w="1039" w:type="dxa"/>
            <w:tcBorders>
              <w:bottom w:val="single" w:sz="4" w:space="0" w:color="FFFFFF" w:themeColor="background1"/>
            </w:tcBorders>
            <w:shd w:val="clear" w:color="auto" w:fill="F3F3F3"/>
            <w:vAlign w:val="center"/>
          </w:tcPr>
          <w:p w14:paraId="494657A4" w14:textId="77777777" w:rsidR="00794B5E" w:rsidRPr="00492055" w:rsidRDefault="00794B5E" w:rsidP="00876B3D">
            <w:pPr>
              <w:pStyle w:val="070-TabelaPadro"/>
              <w:rPr>
                <w:bCs/>
                <w:sz w:val="10"/>
                <w:szCs w:val="10"/>
              </w:rPr>
            </w:pPr>
            <w:r w:rsidRPr="00492055">
              <w:rPr>
                <w:bCs/>
                <w:sz w:val="10"/>
                <w:szCs w:val="10"/>
              </w:rPr>
              <w:t>3,045</w:t>
            </w:r>
          </w:p>
        </w:tc>
        <w:tc>
          <w:tcPr>
            <w:tcW w:w="1039" w:type="dxa"/>
            <w:tcBorders>
              <w:bottom w:val="single" w:sz="4" w:space="0" w:color="FFFFFF" w:themeColor="background1"/>
            </w:tcBorders>
            <w:shd w:val="clear" w:color="auto" w:fill="F3F3F3"/>
            <w:vAlign w:val="center"/>
          </w:tcPr>
          <w:p w14:paraId="2A9D0220" w14:textId="77777777" w:rsidR="00794B5E" w:rsidRPr="00492055" w:rsidRDefault="00794B5E" w:rsidP="00876B3D">
            <w:pPr>
              <w:pStyle w:val="070-TabelaPadro"/>
              <w:rPr>
                <w:bCs/>
                <w:sz w:val="10"/>
                <w:szCs w:val="10"/>
              </w:rPr>
            </w:pPr>
            <w:r w:rsidRPr="00492055">
              <w:rPr>
                <w:bCs/>
                <w:sz w:val="10"/>
                <w:szCs w:val="10"/>
              </w:rPr>
              <w:t>2,739</w:t>
            </w:r>
          </w:p>
        </w:tc>
      </w:tr>
      <w:bookmarkEnd w:id="4681"/>
      <w:bookmarkEnd w:id="4682"/>
      <w:bookmarkEnd w:id="4683"/>
      <w:bookmarkEnd w:id="4684"/>
      <w:bookmarkEnd w:id="4685"/>
      <w:bookmarkEnd w:id="4686"/>
      <w:bookmarkEnd w:id="4687"/>
      <w:bookmarkEnd w:id="4688"/>
      <w:bookmarkEnd w:id="4689"/>
      <w:bookmarkEnd w:id="4690"/>
      <w:bookmarkEnd w:id="4691"/>
      <w:bookmarkEnd w:id="4692"/>
      <w:bookmarkEnd w:id="4693"/>
      <w:tr w:rsidR="00794B5E" w:rsidRPr="00492055" w14:paraId="3F4CE919" w14:textId="77777777" w:rsidTr="00876B3D">
        <w:trPr>
          <w:cantSplit/>
        </w:trPr>
        <w:tc>
          <w:tcPr>
            <w:tcW w:w="2156" w:type="dxa"/>
            <w:tcBorders>
              <w:bottom w:val="single" w:sz="4" w:space="0" w:color="FFFFFF" w:themeColor="background1"/>
            </w:tcBorders>
            <w:shd w:val="solid" w:color="E6E6E6" w:fill="auto"/>
            <w:vAlign w:val="center"/>
          </w:tcPr>
          <w:p w14:paraId="360E1508" w14:textId="77777777" w:rsidR="00794B5E" w:rsidRPr="00492055" w:rsidRDefault="00794B5E" w:rsidP="00876B3D">
            <w:pPr>
              <w:pStyle w:val="070-TabelaPadro"/>
              <w:jc w:val="left"/>
              <w:rPr>
                <w:sz w:val="10"/>
                <w:szCs w:val="10"/>
              </w:rPr>
            </w:pPr>
          </w:p>
        </w:tc>
        <w:tc>
          <w:tcPr>
            <w:tcW w:w="1040" w:type="dxa"/>
            <w:tcBorders>
              <w:bottom w:val="single" w:sz="4" w:space="0" w:color="FFFFFF" w:themeColor="background1"/>
            </w:tcBorders>
            <w:shd w:val="solid" w:color="E6E6E6" w:fill="auto"/>
            <w:vAlign w:val="center"/>
          </w:tcPr>
          <w:p w14:paraId="5549A833" w14:textId="77777777" w:rsidR="00794B5E" w:rsidRPr="00492055" w:rsidRDefault="00794B5E" w:rsidP="00876B3D">
            <w:pPr>
              <w:pStyle w:val="070-TabelaPadro"/>
              <w:rPr>
                <w:sz w:val="10"/>
                <w:szCs w:val="10"/>
              </w:rPr>
            </w:pPr>
          </w:p>
        </w:tc>
        <w:tc>
          <w:tcPr>
            <w:tcW w:w="1040" w:type="dxa"/>
            <w:tcBorders>
              <w:bottom w:val="single" w:sz="4" w:space="0" w:color="FFFFFF" w:themeColor="background1"/>
            </w:tcBorders>
            <w:shd w:val="solid" w:color="E6E6E6" w:fill="auto"/>
            <w:vAlign w:val="center"/>
          </w:tcPr>
          <w:p w14:paraId="05C693A2" w14:textId="77777777" w:rsidR="00794B5E" w:rsidRPr="00492055" w:rsidRDefault="00794B5E" w:rsidP="00876B3D">
            <w:pPr>
              <w:pStyle w:val="070-TabelaPadro"/>
              <w:rPr>
                <w:sz w:val="10"/>
                <w:szCs w:val="10"/>
              </w:rPr>
            </w:pPr>
          </w:p>
        </w:tc>
        <w:tc>
          <w:tcPr>
            <w:tcW w:w="1040" w:type="dxa"/>
            <w:tcBorders>
              <w:bottom w:val="single" w:sz="4" w:space="0" w:color="FFFFFF" w:themeColor="background1"/>
            </w:tcBorders>
            <w:shd w:val="solid" w:color="E6E6E6" w:fill="auto"/>
            <w:vAlign w:val="center"/>
          </w:tcPr>
          <w:p w14:paraId="2E1A5EEE" w14:textId="77777777" w:rsidR="00794B5E" w:rsidRPr="00492055" w:rsidRDefault="00794B5E" w:rsidP="00876B3D">
            <w:pPr>
              <w:pStyle w:val="070-TabelaPadro"/>
              <w:rPr>
                <w:sz w:val="10"/>
                <w:szCs w:val="10"/>
              </w:rPr>
            </w:pPr>
          </w:p>
        </w:tc>
        <w:tc>
          <w:tcPr>
            <w:tcW w:w="1040" w:type="dxa"/>
            <w:tcBorders>
              <w:bottom w:val="single" w:sz="4" w:space="0" w:color="FFFFFF" w:themeColor="background1"/>
            </w:tcBorders>
            <w:shd w:val="solid" w:color="E6E6E6" w:fill="auto"/>
            <w:vAlign w:val="center"/>
          </w:tcPr>
          <w:p w14:paraId="44B8A953" w14:textId="77777777" w:rsidR="00794B5E" w:rsidRPr="00492055" w:rsidRDefault="00794B5E" w:rsidP="00876B3D">
            <w:pPr>
              <w:pStyle w:val="070-TabelaPadro"/>
              <w:rPr>
                <w:sz w:val="10"/>
                <w:szCs w:val="10"/>
              </w:rPr>
            </w:pPr>
          </w:p>
        </w:tc>
        <w:tc>
          <w:tcPr>
            <w:tcW w:w="1040" w:type="dxa"/>
            <w:tcBorders>
              <w:bottom w:val="single" w:sz="4" w:space="0" w:color="FFFFFF" w:themeColor="background1"/>
            </w:tcBorders>
            <w:shd w:val="solid" w:color="E6E6E6" w:fill="auto"/>
            <w:vAlign w:val="center"/>
          </w:tcPr>
          <w:p w14:paraId="7B44BF53" w14:textId="77777777" w:rsidR="00794B5E" w:rsidRPr="00492055" w:rsidRDefault="00794B5E" w:rsidP="00876B3D">
            <w:pPr>
              <w:pStyle w:val="070-TabelaPadro"/>
              <w:rPr>
                <w:sz w:val="10"/>
                <w:szCs w:val="10"/>
              </w:rPr>
            </w:pPr>
          </w:p>
        </w:tc>
        <w:tc>
          <w:tcPr>
            <w:tcW w:w="1039" w:type="dxa"/>
            <w:tcBorders>
              <w:bottom w:val="single" w:sz="4" w:space="0" w:color="FFFFFF" w:themeColor="background1"/>
            </w:tcBorders>
            <w:shd w:val="solid" w:color="E6E6E6" w:fill="auto"/>
            <w:vAlign w:val="center"/>
          </w:tcPr>
          <w:p w14:paraId="176CBBC1" w14:textId="77777777" w:rsidR="00794B5E" w:rsidRPr="00492055" w:rsidRDefault="00794B5E" w:rsidP="00876B3D">
            <w:pPr>
              <w:pStyle w:val="070-TabelaPadro"/>
              <w:rPr>
                <w:sz w:val="10"/>
                <w:szCs w:val="10"/>
              </w:rPr>
            </w:pPr>
          </w:p>
        </w:tc>
        <w:tc>
          <w:tcPr>
            <w:tcW w:w="1039" w:type="dxa"/>
            <w:tcBorders>
              <w:bottom w:val="single" w:sz="4" w:space="0" w:color="FFFFFF" w:themeColor="background1"/>
            </w:tcBorders>
            <w:shd w:val="solid" w:color="E6E6E6" w:fill="auto"/>
            <w:vAlign w:val="center"/>
          </w:tcPr>
          <w:p w14:paraId="416BA478" w14:textId="77777777" w:rsidR="00794B5E" w:rsidRPr="00492055" w:rsidRDefault="00794B5E" w:rsidP="00876B3D">
            <w:pPr>
              <w:pStyle w:val="070-TabelaPadro"/>
              <w:rPr>
                <w:sz w:val="10"/>
                <w:szCs w:val="10"/>
              </w:rPr>
            </w:pPr>
          </w:p>
        </w:tc>
        <w:tc>
          <w:tcPr>
            <w:tcW w:w="1039" w:type="dxa"/>
            <w:tcBorders>
              <w:bottom w:val="single" w:sz="4" w:space="0" w:color="FFFFFF" w:themeColor="background1"/>
            </w:tcBorders>
            <w:shd w:val="solid" w:color="E6E6E6" w:fill="auto"/>
            <w:vAlign w:val="center"/>
          </w:tcPr>
          <w:p w14:paraId="599162C3" w14:textId="77777777" w:rsidR="00794B5E" w:rsidRPr="00492055" w:rsidRDefault="00794B5E" w:rsidP="00876B3D">
            <w:pPr>
              <w:pStyle w:val="070-TabelaPadro"/>
              <w:rPr>
                <w:sz w:val="10"/>
                <w:szCs w:val="10"/>
              </w:rPr>
            </w:pPr>
          </w:p>
        </w:tc>
        <w:tc>
          <w:tcPr>
            <w:tcW w:w="1039" w:type="dxa"/>
            <w:tcBorders>
              <w:bottom w:val="single" w:sz="4" w:space="0" w:color="FFFFFF" w:themeColor="background1"/>
            </w:tcBorders>
            <w:shd w:val="solid" w:color="E6E6E6" w:fill="auto"/>
            <w:vAlign w:val="center"/>
          </w:tcPr>
          <w:p w14:paraId="3986C482" w14:textId="77777777" w:rsidR="00794B5E" w:rsidRPr="00492055" w:rsidRDefault="00794B5E" w:rsidP="00876B3D">
            <w:pPr>
              <w:pStyle w:val="070-TabelaPadro"/>
              <w:rPr>
                <w:sz w:val="10"/>
                <w:szCs w:val="10"/>
              </w:rPr>
            </w:pPr>
          </w:p>
        </w:tc>
        <w:tc>
          <w:tcPr>
            <w:tcW w:w="1039" w:type="dxa"/>
            <w:tcBorders>
              <w:bottom w:val="single" w:sz="4" w:space="0" w:color="FFFFFF" w:themeColor="background1"/>
            </w:tcBorders>
            <w:shd w:val="solid" w:color="E6E6E6" w:fill="auto"/>
            <w:vAlign w:val="center"/>
          </w:tcPr>
          <w:p w14:paraId="022D77C3" w14:textId="77777777" w:rsidR="00794B5E" w:rsidRPr="00492055" w:rsidRDefault="00794B5E" w:rsidP="00876B3D">
            <w:pPr>
              <w:pStyle w:val="070-TabelaPadro"/>
              <w:rPr>
                <w:sz w:val="10"/>
                <w:szCs w:val="10"/>
              </w:rPr>
            </w:pPr>
          </w:p>
        </w:tc>
        <w:tc>
          <w:tcPr>
            <w:tcW w:w="1039" w:type="dxa"/>
            <w:tcBorders>
              <w:bottom w:val="single" w:sz="4" w:space="0" w:color="FFFFFF" w:themeColor="background1"/>
            </w:tcBorders>
            <w:shd w:val="solid" w:color="E6E6E6" w:fill="auto"/>
            <w:vAlign w:val="center"/>
          </w:tcPr>
          <w:p w14:paraId="255820B9" w14:textId="77777777" w:rsidR="00794B5E" w:rsidRPr="00492055" w:rsidRDefault="00794B5E" w:rsidP="00876B3D">
            <w:pPr>
              <w:pStyle w:val="070-TabelaPadro"/>
              <w:rPr>
                <w:sz w:val="10"/>
                <w:szCs w:val="10"/>
              </w:rPr>
            </w:pPr>
          </w:p>
        </w:tc>
        <w:tc>
          <w:tcPr>
            <w:tcW w:w="1039" w:type="dxa"/>
            <w:tcBorders>
              <w:bottom w:val="single" w:sz="4" w:space="0" w:color="FFFFFF" w:themeColor="background1"/>
            </w:tcBorders>
            <w:shd w:val="solid" w:color="E6E6E6" w:fill="auto"/>
            <w:vAlign w:val="center"/>
          </w:tcPr>
          <w:p w14:paraId="40EC2B7B" w14:textId="77777777" w:rsidR="00794B5E" w:rsidRPr="00492055" w:rsidRDefault="00794B5E" w:rsidP="00876B3D">
            <w:pPr>
              <w:pStyle w:val="070-TabelaPadro"/>
              <w:rPr>
                <w:sz w:val="10"/>
                <w:szCs w:val="10"/>
              </w:rPr>
            </w:pPr>
          </w:p>
        </w:tc>
      </w:tr>
      <w:tr w:rsidR="00794B5E" w:rsidRPr="00492055" w14:paraId="71B731E1" w14:textId="77777777" w:rsidTr="00876B3D">
        <w:trPr>
          <w:cantSplit/>
        </w:trPr>
        <w:tc>
          <w:tcPr>
            <w:tcW w:w="2156" w:type="dxa"/>
            <w:tcBorders>
              <w:bottom w:val="single" w:sz="4" w:space="0" w:color="FFFFFF" w:themeColor="background1"/>
            </w:tcBorders>
            <w:shd w:val="solid" w:color="F3F3F3" w:fill="auto"/>
            <w:vAlign w:val="center"/>
          </w:tcPr>
          <w:p w14:paraId="04972EA4" w14:textId="77777777" w:rsidR="00794B5E" w:rsidRPr="00492055" w:rsidRDefault="00794B5E" w:rsidP="00876B3D">
            <w:pPr>
              <w:pStyle w:val="070-TabelaPadro"/>
              <w:jc w:val="left"/>
              <w:rPr>
                <w:b/>
                <w:sz w:val="10"/>
                <w:szCs w:val="10"/>
              </w:rPr>
            </w:pPr>
            <w:r w:rsidRPr="00492055">
              <w:rPr>
                <w:b/>
                <w:sz w:val="10"/>
                <w:szCs w:val="10"/>
              </w:rPr>
              <w:t>Other Derivatives</w:t>
            </w:r>
            <w:bookmarkStart w:id="4694" w:name="BBIFD0100096"/>
            <w:bookmarkStart w:id="4695" w:name="BBIFD01AA096"/>
            <w:bookmarkStart w:id="4696" w:name="BBIFD01AB096"/>
            <w:bookmarkStart w:id="4697" w:name="BBIFD01AC096"/>
            <w:bookmarkStart w:id="4698" w:name="BBIFD01AD096"/>
            <w:bookmarkStart w:id="4699" w:name="BBIFD01AE096"/>
            <w:bookmarkStart w:id="4700" w:name="BBIFD01AF096"/>
            <w:bookmarkStart w:id="4701" w:name="BBIFD01AJ096"/>
            <w:bookmarkStart w:id="4702" w:name="BBIFD01AK096"/>
            <w:bookmarkStart w:id="4703" w:name="BBIFD01AL096"/>
            <w:bookmarkStart w:id="4704" w:name="BBIFD01AM096"/>
            <w:bookmarkStart w:id="4705" w:name="BBIFD01AN096"/>
            <w:bookmarkStart w:id="4706" w:name="BBIFD01AO096"/>
            <w:r w:rsidRPr="00492055">
              <w:rPr>
                <w:b/>
                <w:sz w:val="10"/>
                <w:szCs w:val="10"/>
                <w:vertAlign w:val="superscript"/>
              </w:rPr>
              <w:t xml:space="preserve"> (2)</w:t>
            </w:r>
            <w:bookmarkEnd w:id="4694"/>
            <w:bookmarkEnd w:id="4695"/>
            <w:bookmarkEnd w:id="4696"/>
            <w:bookmarkEnd w:id="4697"/>
            <w:bookmarkEnd w:id="4698"/>
            <w:bookmarkEnd w:id="4699"/>
            <w:bookmarkEnd w:id="4700"/>
            <w:bookmarkEnd w:id="4701"/>
            <w:bookmarkEnd w:id="4702"/>
            <w:bookmarkEnd w:id="4703"/>
            <w:bookmarkEnd w:id="4704"/>
            <w:bookmarkEnd w:id="4705"/>
            <w:bookmarkEnd w:id="4706"/>
          </w:p>
        </w:tc>
        <w:tc>
          <w:tcPr>
            <w:tcW w:w="1040" w:type="dxa"/>
            <w:tcBorders>
              <w:bottom w:val="single" w:sz="4" w:space="0" w:color="FFFFFF" w:themeColor="background1"/>
            </w:tcBorders>
            <w:shd w:val="solid" w:color="F3F3F3" w:fill="auto"/>
            <w:vAlign w:val="center"/>
          </w:tcPr>
          <w:p w14:paraId="36E4F2CA" w14:textId="77777777" w:rsidR="00794B5E" w:rsidRPr="00492055" w:rsidRDefault="00794B5E" w:rsidP="00876B3D">
            <w:pPr>
              <w:pStyle w:val="070-TabelaPadro"/>
              <w:rPr>
                <w:b/>
                <w:sz w:val="10"/>
                <w:szCs w:val="10"/>
              </w:rPr>
            </w:pPr>
          </w:p>
        </w:tc>
        <w:tc>
          <w:tcPr>
            <w:tcW w:w="1040" w:type="dxa"/>
            <w:tcBorders>
              <w:bottom w:val="single" w:sz="4" w:space="0" w:color="FFFFFF" w:themeColor="background1"/>
            </w:tcBorders>
            <w:shd w:val="solid" w:color="F3F3F3" w:fill="auto"/>
            <w:vAlign w:val="center"/>
          </w:tcPr>
          <w:p w14:paraId="0843057B" w14:textId="77777777" w:rsidR="00794B5E" w:rsidRPr="00492055" w:rsidRDefault="00794B5E" w:rsidP="00876B3D">
            <w:pPr>
              <w:pStyle w:val="070-TabelaPadro"/>
              <w:rPr>
                <w:b/>
                <w:sz w:val="10"/>
                <w:szCs w:val="10"/>
              </w:rPr>
            </w:pPr>
          </w:p>
        </w:tc>
        <w:tc>
          <w:tcPr>
            <w:tcW w:w="1040" w:type="dxa"/>
            <w:tcBorders>
              <w:bottom w:val="single" w:sz="4" w:space="0" w:color="FFFFFF" w:themeColor="background1"/>
            </w:tcBorders>
            <w:shd w:val="solid" w:color="F3F3F3" w:fill="auto"/>
            <w:vAlign w:val="center"/>
          </w:tcPr>
          <w:p w14:paraId="0E35E7D9" w14:textId="77777777" w:rsidR="00794B5E" w:rsidRPr="00492055" w:rsidRDefault="00794B5E" w:rsidP="00876B3D">
            <w:pPr>
              <w:pStyle w:val="070-TabelaPadro"/>
              <w:rPr>
                <w:b/>
                <w:sz w:val="10"/>
                <w:szCs w:val="10"/>
              </w:rPr>
            </w:pPr>
          </w:p>
        </w:tc>
        <w:tc>
          <w:tcPr>
            <w:tcW w:w="1040" w:type="dxa"/>
            <w:tcBorders>
              <w:bottom w:val="single" w:sz="4" w:space="0" w:color="FFFFFF" w:themeColor="background1"/>
            </w:tcBorders>
            <w:shd w:val="solid" w:color="F3F3F3" w:fill="auto"/>
            <w:vAlign w:val="center"/>
          </w:tcPr>
          <w:p w14:paraId="450C3118" w14:textId="77777777" w:rsidR="00794B5E" w:rsidRPr="00492055" w:rsidRDefault="00794B5E" w:rsidP="00876B3D">
            <w:pPr>
              <w:pStyle w:val="070-TabelaPadro"/>
              <w:rPr>
                <w:b/>
                <w:sz w:val="10"/>
                <w:szCs w:val="10"/>
              </w:rPr>
            </w:pPr>
          </w:p>
        </w:tc>
        <w:tc>
          <w:tcPr>
            <w:tcW w:w="1040" w:type="dxa"/>
            <w:tcBorders>
              <w:bottom w:val="single" w:sz="4" w:space="0" w:color="FFFFFF" w:themeColor="background1"/>
            </w:tcBorders>
            <w:shd w:val="solid" w:color="F3F3F3" w:fill="auto"/>
            <w:vAlign w:val="center"/>
          </w:tcPr>
          <w:p w14:paraId="7FC44792"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F3F3F3" w:fill="auto"/>
            <w:vAlign w:val="center"/>
          </w:tcPr>
          <w:p w14:paraId="27FAB4C9"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F3F3F3" w:fill="auto"/>
            <w:vAlign w:val="center"/>
          </w:tcPr>
          <w:p w14:paraId="57F64987"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F3F3F3" w:fill="auto"/>
            <w:vAlign w:val="center"/>
          </w:tcPr>
          <w:p w14:paraId="1E6F96F6"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F3F3F3" w:fill="auto"/>
            <w:vAlign w:val="center"/>
          </w:tcPr>
          <w:p w14:paraId="39FF29D1"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F3F3F3" w:fill="auto"/>
            <w:vAlign w:val="center"/>
          </w:tcPr>
          <w:p w14:paraId="0CF41796"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F3F3F3" w:fill="auto"/>
            <w:vAlign w:val="center"/>
          </w:tcPr>
          <w:p w14:paraId="0B39951C"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F3F3F3" w:fill="auto"/>
            <w:vAlign w:val="center"/>
          </w:tcPr>
          <w:p w14:paraId="3B1A0ED1" w14:textId="77777777" w:rsidR="00794B5E" w:rsidRPr="00492055" w:rsidRDefault="00794B5E" w:rsidP="00876B3D">
            <w:pPr>
              <w:pStyle w:val="070-TabelaPadro"/>
              <w:rPr>
                <w:b/>
                <w:sz w:val="10"/>
                <w:szCs w:val="10"/>
              </w:rPr>
            </w:pPr>
          </w:p>
        </w:tc>
      </w:tr>
      <w:tr w:rsidR="00794B5E" w:rsidRPr="00492055" w14:paraId="25B39F60" w14:textId="77777777" w:rsidTr="00876B3D">
        <w:trPr>
          <w:cantSplit/>
        </w:trPr>
        <w:tc>
          <w:tcPr>
            <w:tcW w:w="2156" w:type="dxa"/>
            <w:tcBorders>
              <w:bottom w:val="single" w:sz="4" w:space="0" w:color="FFFFFF" w:themeColor="background1"/>
            </w:tcBorders>
            <w:shd w:val="solid" w:color="E6E6E6" w:fill="auto"/>
            <w:vAlign w:val="center"/>
          </w:tcPr>
          <w:p w14:paraId="1C01694B" w14:textId="77777777" w:rsidR="00794B5E" w:rsidRPr="00492055" w:rsidRDefault="00794B5E" w:rsidP="00876B3D">
            <w:pPr>
              <w:pStyle w:val="070-TabelaPadro"/>
              <w:ind w:left="60"/>
              <w:jc w:val="left"/>
              <w:rPr>
                <w:b/>
                <w:sz w:val="10"/>
                <w:szCs w:val="10"/>
              </w:rPr>
            </w:pPr>
            <w:bookmarkStart w:id="4707" w:name="BBIFD0100097" w:colFirst="0" w:colLast="0"/>
            <w:bookmarkStart w:id="4708" w:name="BBIFD01AA097" w:colFirst="0" w:colLast="0"/>
            <w:bookmarkStart w:id="4709" w:name="BBIFD01AB097" w:colFirst="0" w:colLast="0"/>
            <w:bookmarkStart w:id="4710" w:name="BBIFD01AC097" w:colFirst="0" w:colLast="0"/>
            <w:bookmarkStart w:id="4711" w:name="BBIFD01AD097" w:colFirst="0" w:colLast="0"/>
            <w:bookmarkStart w:id="4712" w:name="BBIFD01AE097" w:colFirst="0" w:colLast="0"/>
            <w:bookmarkStart w:id="4713" w:name="BBIFD01AF097" w:colFirst="0" w:colLast="0"/>
            <w:bookmarkStart w:id="4714" w:name="BBIFD01AJ097" w:colFirst="0" w:colLast="0"/>
            <w:bookmarkStart w:id="4715" w:name="BBIFD01AK097" w:colFirst="0" w:colLast="0"/>
            <w:bookmarkStart w:id="4716" w:name="BBIFD01AL097" w:colFirst="0" w:colLast="0"/>
            <w:bookmarkStart w:id="4717" w:name="BBIFD01AM097" w:colFirst="0" w:colLast="0"/>
            <w:bookmarkStart w:id="4718" w:name="BBIFD01AN097" w:colFirst="0" w:colLast="0"/>
            <w:bookmarkStart w:id="4719" w:name="BBIFD01AO097" w:colFirst="0" w:colLast="0"/>
            <w:r w:rsidRPr="00492055">
              <w:rPr>
                <w:b/>
                <w:sz w:val="10"/>
                <w:szCs w:val="10"/>
              </w:rPr>
              <w:t>Asset position</w:t>
            </w:r>
          </w:p>
        </w:tc>
        <w:tc>
          <w:tcPr>
            <w:tcW w:w="1040" w:type="dxa"/>
            <w:tcBorders>
              <w:bottom w:val="single" w:sz="4" w:space="0" w:color="FFFFFF" w:themeColor="background1"/>
            </w:tcBorders>
            <w:shd w:val="solid" w:color="E6E6E6" w:fill="auto"/>
            <w:vAlign w:val="center"/>
          </w:tcPr>
          <w:p w14:paraId="7D313317" w14:textId="77777777" w:rsidR="00794B5E" w:rsidRPr="00492055" w:rsidRDefault="00794B5E" w:rsidP="00876B3D">
            <w:pPr>
              <w:pStyle w:val="070-TabelaPadro"/>
              <w:rPr>
                <w:b/>
                <w:sz w:val="10"/>
                <w:szCs w:val="10"/>
              </w:rPr>
            </w:pPr>
          </w:p>
        </w:tc>
        <w:tc>
          <w:tcPr>
            <w:tcW w:w="1040" w:type="dxa"/>
            <w:tcBorders>
              <w:bottom w:val="single" w:sz="4" w:space="0" w:color="FFFFFF" w:themeColor="background1"/>
            </w:tcBorders>
            <w:shd w:val="solid" w:color="E6E6E6" w:fill="auto"/>
            <w:vAlign w:val="center"/>
          </w:tcPr>
          <w:p w14:paraId="6381F92E" w14:textId="77777777" w:rsidR="00794B5E" w:rsidRPr="00492055" w:rsidRDefault="00794B5E" w:rsidP="00876B3D">
            <w:pPr>
              <w:pStyle w:val="070-TabelaPadro"/>
              <w:rPr>
                <w:b/>
                <w:sz w:val="10"/>
                <w:szCs w:val="10"/>
              </w:rPr>
            </w:pPr>
          </w:p>
        </w:tc>
        <w:tc>
          <w:tcPr>
            <w:tcW w:w="1040" w:type="dxa"/>
            <w:tcBorders>
              <w:bottom w:val="single" w:sz="4" w:space="0" w:color="FFFFFF" w:themeColor="background1"/>
            </w:tcBorders>
            <w:shd w:val="solid" w:color="E6E6E6" w:fill="auto"/>
            <w:vAlign w:val="center"/>
          </w:tcPr>
          <w:p w14:paraId="0C41556C" w14:textId="77777777" w:rsidR="00794B5E" w:rsidRPr="00492055" w:rsidRDefault="00794B5E" w:rsidP="00876B3D">
            <w:pPr>
              <w:pStyle w:val="070-TabelaPadro"/>
              <w:rPr>
                <w:b/>
                <w:sz w:val="10"/>
                <w:szCs w:val="10"/>
              </w:rPr>
            </w:pPr>
          </w:p>
        </w:tc>
        <w:tc>
          <w:tcPr>
            <w:tcW w:w="1040" w:type="dxa"/>
            <w:tcBorders>
              <w:bottom w:val="single" w:sz="4" w:space="0" w:color="FFFFFF" w:themeColor="background1"/>
            </w:tcBorders>
            <w:shd w:val="solid" w:color="E6E6E6" w:fill="auto"/>
            <w:vAlign w:val="center"/>
          </w:tcPr>
          <w:p w14:paraId="4176BF70" w14:textId="77777777" w:rsidR="00794B5E" w:rsidRPr="00492055" w:rsidRDefault="00794B5E" w:rsidP="00876B3D">
            <w:pPr>
              <w:pStyle w:val="070-TabelaPadro"/>
              <w:rPr>
                <w:b/>
                <w:sz w:val="10"/>
                <w:szCs w:val="10"/>
              </w:rPr>
            </w:pPr>
          </w:p>
        </w:tc>
        <w:tc>
          <w:tcPr>
            <w:tcW w:w="1040" w:type="dxa"/>
            <w:tcBorders>
              <w:bottom w:val="single" w:sz="4" w:space="0" w:color="FFFFFF" w:themeColor="background1"/>
            </w:tcBorders>
            <w:shd w:val="solid" w:color="E6E6E6" w:fill="auto"/>
            <w:vAlign w:val="center"/>
          </w:tcPr>
          <w:p w14:paraId="039B162A"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E6E6E6" w:fill="auto"/>
            <w:vAlign w:val="center"/>
          </w:tcPr>
          <w:p w14:paraId="6FAE0100"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E6E6E6" w:fill="auto"/>
            <w:vAlign w:val="center"/>
          </w:tcPr>
          <w:p w14:paraId="0169629A"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E6E6E6" w:fill="auto"/>
            <w:vAlign w:val="center"/>
          </w:tcPr>
          <w:p w14:paraId="42F85C53"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E6E6E6" w:fill="auto"/>
            <w:vAlign w:val="center"/>
          </w:tcPr>
          <w:p w14:paraId="4CFAC6B3"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E6E6E6" w:fill="auto"/>
            <w:vAlign w:val="center"/>
          </w:tcPr>
          <w:p w14:paraId="4BA5B192"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E6E6E6" w:fill="auto"/>
            <w:vAlign w:val="center"/>
          </w:tcPr>
          <w:p w14:paraId="2E9A0123"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E6E6E6" w:fill="auto"/>
            <w:vAlign w:val="center"/>
          </w:tcPr>
          <w:p w14:paraId="652A600C" w14:textId="77777777" w:rsidR="00794B5E" w:rsidRPr="00492055" w:rsidRDefault="00794B5E" w:rsidP="00876B3D">
            <w:pPr>
              <w:pStyle w:val="070-TabelaPadro"/>
              <w:rPr>
                <w:b/>
                <w:sz w:val="10"/>
                <w:szCs w:val="10"/>
              </w:rPr>
            </w:pPr>
          </w:p>
        </w:tc>
      </w:tr>
      <w:tr w:rsidR="00794B5E" w:rsidRPr="00492055" w14:paraId="6C4D76C9" w14:textId="77777777" w:rsidTr="00876B3D">
        <w:trPr>
          <w:cantSplit/>
        </w:trPr>
        <w:tc>
          <w:tcPr>
            <w:tcW w:w="2156" w:type="dxa"/>
            <w:tcBorders>
              <w:bottom w:val="single" w:sz="4" w:space="0" w:color="FFFFFF" w:themeColor="background1"/>
            </w:tcBorders>
            <w:shd w:val="solid" w:color="F3F3F3" w:fill="auto"/>
            <w:vAlign w:val="center"/>
          </w:tcPr>
          <w:p w14:paraId="76F5F8BE" w14:textId="77777777" w:rsidR="00794B5E" w:rsidRPr="00492055" w:rsidRDefault="00794B5E" w:rsidP="00876B3D">
            <w:pPr>
              <w:pStyle w:val="070-TabelaPadro"/>
              <w:ind w:left="120"/>
              <w:jc w:val="left"/>
              <w:rPr>
                <w:sz w:val="10"/>
                <w:szCs w:val="10"/>
              </w:rPr>
            </w:pPr>
            <w:bookmarkStart w:id="4720" w:name="BBIFD0100098" w:colFirst="0" w:colLast="0"/>
            <w:bookmarkEnd w:id="4707"/>
            <w:bookmarkEnd w:id="4708"/>
            <w:bookmarkEnd w:id="4709"/>
            <w:bookmarkEnd w:id="4710"/>
            <w:bookmarkEnd w:id="4711"/>
            <w:bookmarkEnd w:id="4712"/>
            <w:bookmarkEnd w:id="4713"/>
            <w:bookmarkEnd w:id="4714"/>
            <w:bookmarkEnd w:id="4715"/>
            <w:bookmarkEnd w:id="4716"/>
            <w:bookmarkEnd w:id="4717"/>
            <w:bookmarkEnd w:id="4718"/>
            <w:bookmarkEnd w:id="4719"/>
            <w:r w:rsidRPr="00492055">
              <w:rPr>
                <w:sz w:val="10"/>
                <w:szCs w:val="10"/>
              </w:rPr>
              <w:t>Foreign currency</w:t>
            </w:r>
          </w:p>
        </w:tc>
        <w:tc>
          <w:tcPr>
            <w:tcW w:w="1040" w:type="dxa"/>
            <w:tcBorders>
              <w:bottom w:val="single" w:sz="4" w:space="0" w:color="FFFFFF" w:themeColor="background1"/>
            </w:tcBorders>
            <w:shd w:val="solid" w:color="F3F3F3" w:fill="auto"/>
            <w:vAlign w:val="center"/>
          </w:tcPr>
          <w:p w14:paraId="55548D2E" w14:textId="77777777" w:rsidR="00794B5E" w:rsidRPr="00492055" w:rsidRDefault="00794B5E" w:rsidP="00876B3D">
            <w:pPr>
              <w:pStyle w:val="070-TabelaPadro"/>
              <w:rPr>
                <w:sz w:val="10"/>
                <w:szCs w:val="10"/>
              </w:rPr>
            </w:pPr>
            <w:bookmarkStart w:id="4721" w:name="BBIFD01AA098"/>
            <w:bookmarkEnd w:id="4721"/>
            <w:r w:rsidRPr="00492055">
              <w:rPr>
                <w:sz w:val="10"/>
                <w:szCs w:val="10"/>
              </w:rPr>
              <w:t>4,008,488</w:t>
            </w:r>
          </w:p>
        </w:tc>
        <w:tc>
          <w:tcPr>
            <w:tcW w:w="1040" w:type="dxa"/>
            <w:tcBorders>
              <w:bottom w:val="single" w:sz="4" w:space="0" w:color="FFFFFF" w:themeColor="background1"/>
            </w:tcBorders>
            <w:shd w:val="solid" w:color="F3F3F3" w:fill="auto"/>
            <w:vAlign w:val="center"/>
          </w:tcPr>
          <w:p w14:paraId="27B8F6CD" w14:textId="77777777" w:rsidR="00794B5E" w:rsidRPr="00492055" w:rsidRDefault="00794B5E" w:rsidP="00876B3D">
            <w:pPr>
              <w:pStyle w:val="070-TabelaPadro"/>
              <w:rPr>
                <w:sz w:val="10"/>
                <w:szCs w:val="10"/>
              </w:rPr>
            </w:pPr>
            <w:bookmarkStart w:id="4722" w:name="BBIFD01AB098"/>
            <w:bookmarkEnd w:id="4722"/>
            <w:r w:rsidRPr="00492055">
              <w:rPr>
                <w:sz w:val="10"/>
                <w:szCs w:val="10"/>
              </w:rPr>
              <w:t>157,693</w:t>
            </w:r>
          </w:p>
        </w:tc>
        <w:tc>
          <w:tcPr>
            <w:tcW w:w="1040" w:type="dxa"/>
            <w:tcBorders>
              <w:bottom w:val="single" w:sz="4" w:space="0" w:color="FFFFFF" w:themeColor="background1"/>
            </w:tcBorders>
            <w:shd w:val="solid" w:color="F3F3F3" w:fill="auto"/>
            <w:vAlign w:val="center"/>
          </w:tcPr>
          <w:p w14:paraId="7DE0EF2F" w14:textId="77777777" w:rsidR="00794B5E" w:rsidRPr="00492055" w:rsidRDefault="00794B5E" w:rsidP="00876B3D">
            <w:pPr>
              <w:pStyle w:val="070-TabelaPadro"/>
              <w:rPr>
                <w:sz w:val="10"/>
                <w:szCs w:val="10"/>
              </w:rPr>
            </w:pPr>
            <w:bookmarkStart w:id="4723" w:name="BBIFD01AC098"/>
            <w:bookmarkEnd w:id="4723"/>
            <w:r w:rsidRPr="00492055">
              <w:rPr>
                <w:sz w:val="10"/>
                <w:szCs w:val="10"/>
              </w:rPr>
              <w:t>154,561</w:t>
            </w:r>
          </w:p>
        </w:tc>
        <w:tc>
          <w:tcPr>
            <w:tcW w:w="1040" w:type="dxa"/>
            <w:tcBorders>
              <w:bottom w:val="single" w:sz="4" w:space="0" w:color="FFFFFF" w:themeColor="background1"/>
            </w:tcBorders>
            <w:shd w:val="solid" w:color="F3F3F3" w:fill="auto"/>
            <w:vAlign w:val="center"/>
          </w:tcPr>
          <w:p w14:paraId="3944E0AD" w14:textId="77777777" w:rsidR="00794B5E" w:rsidRPr="00492055" w:rsidRDefault="00794B5E" w:rsidP="00876B3D">
            <w:pPr>
              <w:pStyle w:val="070-TabelaPadro"/>
              <w:rPr>
                <w:sz w:val="10"/>
                <w:szCs w:val="10"/>
              </w:rPr>
            </w:pPr>
            <w:bookmarkStart w:id="4724" w:name="BBIFD01AD098"/>
            <w:bookmarkEnd w:id="4724"/>
            <w:r w:rsidRPr="00492055">
              <w:rPr>
                <w:sz w:val="10"/>
                <w:szCs w:val="10"/>
              </w:rPr>
              <w:t>4,391,270</w:t>
            </w:r>
          </w:p>
        </w:tc>
        <w:tc>
          <w:tcPr>
            <w:tcW w:w="1040" w:type="dxa"/>
            <w:tcBorders>
              <w:bottom w:val="single" w:sz="4" w:space="0" w:color="FFFFFF" w:themeColor="background1"/>
            </w:tcBorders>
            <w:shd w:val="solid" w:color="F3F3F3" w:fill="auto"/>
            <w:vAlign w:val="center"/>
          </w:tcPr>
          <w:p w14:paraId="226C1767" w14:textId="77777777" w:rsidR="00794B5E" w:rsidRPr="00492055" w:rsidRDefault="00794B5E" w:rsidP="00876B3D">
            <w:pPr>
              <w:pStyle w:val="070-TabelaPadro"/>
              <w:rPr>
                <w:sz w:val="10"/>
                <w:szCs w:val="10"/>
              </w:rPr>
            </w:pPr>
            <w:bookmarkStart w:id="4725" w:name="BBIFD01AE098"/>
            <w:bookmarkEnd w:id="4725"/>
            <w:r w:rsidRPr="00492055">
              <w:rPr>
                <w:sz w:val="10"/>
                <w:szCs w:val="10"/>
              </w:rPr>
              <w:t>141,224</w:t>
            </w:r>
          </w:p>
        </w:tc>
        <w:tc>
          <w:tcPr>
            <w:tcW w:w="1039" w:type="dxa"/>
            <w:tcBorders>
              <w:bottom w:val="single" w:sz="4" w:space="0" w:color="FFFFFF" w:themeColor="background1"/>
            </w:tcBorders>
            <w:shd w:val="solid" w:color="F3F3F3" w:fill="auto"/>
            <w:vAlign w:val="center"/>
          </w:tcPr>
          <w:p w14:paraId="27CA99FE" w14:textId="77777777" w:rsidR="00794B5E" w:rsidRPr="00492055" w:rsidRDefault="00794B5E" w:rsidP="00876B3D">
            <w:pPr>
              <w:pStyle w:val="070-TabelaPadro"/>
              <w:rPr>
                <w:sz w:val="10"/>
                <w:szCs w:val="10"/>
              </w:rPr>
            </w:pPr>
            <w:bookmarkStart w:id="4726" w:name="BBIFD01AF098"/>
            <w:bookmarkEnd w:id="4726"/>
            <w:r w:rsidRPr="00492055">
              <w:rPr>
                <w:sz w:val="10"/>
                <w:szCs w:val="10"/>
              </w:rPr>
              <w:t>143,304</w:t>
            </w:r>
          </w:p>
        </w:tc>
        <w:tc>
          <w:tcPr>
            <w:tcW w:w="1039" w:type="dxa"/>
            <w:tcBorders>
              <w:bottom w:val="single" w:sz="4" w:space="0" w:color="FFFFFF" w:themeColor="background1"/>
            </w:tcBorders>
            <w:shd w:val="solid" w:color="F3F3F3" w:fill="auto"/>
            <w:vAlign w:val="center"/>
          </w:tcPr>
          <w:p w14:paraId="22827B5E" w14:textId="77777777" w:rsidR="00794B5E" w:rsidRPr="00492055" w:rsidRDefault="00794B5E" w:rsidP="00876B3D">
            <w:pPr>
              <w:pStyle w:val="070-TabelaPadro"/>
              <w:rPr>
                <w:sz w:val="10"/>
                <w:szCs w:val="10"/>
              </w:rPr>
            </w:pPr>
            <w:bookmarkStart w:id="4727" w:name="BBIFD01AJ098"/>
            <w:bookmarkEnd w:id="4727"/>
            <w:r w:rsidRPr="00492055">
              <w:rPr>
                <w:sz w:val="10"/>
                <w:szCs w:val="10"/>
              </w:rPr>
              <w:t>3,779,262</w:t>
            </w:r>
          </w:p>
        </w:tc>
        <w:tc>
          <w:tcPr>
            <w:tcW w:w="1039" w:type="dxa"/>
            <w:tcBorders>
              <w:bottom w:val="single" w:sz="4" w:space="0" w:color="FFFFFF" w:themeColor="background1"/>
            </w:tcBorders>
            <w:shd w:val="solid" w:color="F3F3F3" w:fill="auto"/>
            <w:vAlign w:val="center"/>
          </w:tcPr>
          <w:p w14:paraId="02C393AD" w14:textId="77777777" w:rsidR="00794B5E" w:rsidRPr="00492055" w:rsidRDefault="00794B5E" w:rsidP="00876B3D">
            <w:pPr>
              <w:pStyle w:val="070-TabelaPadro"/>
              <w:rPr>
                <w:sz w:val="10"/>
                <w:szCs w:val="10"/>
              </w:rPr>
            </w:pPr>
            <w:bookmarkStart w:id="4728" w:name="BBIFD01AK098"/>
            <w:bookmarkEnd w:id="4728"/>
            <w:r w:rsidRPr="00492055">
              <w:rPr>
                <w:sz w:val="10"/>
                <w:szCs w:val="10"/>
              </w:rPr>
              <w:t>103,838</w:t>
            </w:r>
          </w:p>
        </w:tc>
        <w:tc>
          <w:tcPr>
            <w:tcW w:w="1039" w:type="dxa"/>
            <w:tcBorders>
              <w:bottom w:val="single" w:sz="4" w:space="0" w:color="FFFFFF" w:themeColor="background1"/>
            </w:tcBorders>
            <w:shd w:val="solid" w:color="F3F3F3" w:fill="auto"/>
            <w:vAlign w:val="center"/>
          </w:tcPr>
          <w:p w14:paraId="2405151D" w14:textId="77777777" w:rsidR="00794B5E" w:rsidRPr="00492055" w:rsidRDefault="00794B5E" w:rsidP="00876B3D">
            <w:pPr>
              <w:pStyle w:val="070-TabelaPadro"/>
              <w:rPr>
                <w:sz w:val="10"/>
                <w:szCs w:val="10"/>
              </w:rPr>
            </w:pPr>
            <w:bookmarkStart w:id="4729" w:name="BBIFD01AL098"/>
            <w:bookmarkEnd w:id="4729"/>
            <w:r w:rsidRPr="00492055">
              <w:rPr>
                <w:sz w:val="10"/>
                <w:szCs w:val="10"/>
              </w:rPr>
              <w:t>101,486</w:t>
            </w:r>
          </w:p>
        </w:tc>
        <w:tc>
          <w:tcPr>
            <w:tcW w:w="1039" w:type="dxa"/>
            <w:tcBorders>
              <w:bottom w:val="single" w:sz="4" w:space="0" w:color="FFFFFF" w:themeColor="background1"/>
            </w:tcBorders>
            <w:shd w:val="solid" w:color="F3F3F3" w:fill="auto"/>
            <w:vAlign w:val="center"/>
          </w:tcPr>
          <w:p w14:paraId="7207B507" w14:textId="77777777" w:rsidR="00794B5E" w:rsidRPr="00492055" w:rsidRDefault="00794B5E" w:rsidP="00876B3D">
            <w:pPr>
              <w:pStyle w:val="070-TabelaPadro"/>
              <w:rPr>
                <w:sz w:val="10"/>
                <w:szCs w:val="10"/>
              </w:rPr>
            </w:pPr>
            <w:bookmarkStart w:id="4730" w:name="BBIFD01AM098"/>
            <w:bookmarkEnd w:id="4730"/>
            <w:r w:rsidRPr="00492055">
              <w:rPr>
                <w:sz w:val="10"/>
                <w:szCs w:val="10"/>
              </w:rPr>
              <w:t>4,110,983</w:t>
            </w:r>
          </w:p>
        </w:tc>
        <w:tc>
          <w:tcPr>
            <w:tcW w:w="1039" w:type="dxa"/>
            <w:tcBorders>
              <w:bottom w:val="single" w:sz="4" w:space="0" w:color="FFFFFF" w:themeColor="background1"/>
            </w:tcBorders>
            <w:shd w:val="solid" w:color="F3F3F3" w:fill="auto"/>
            <w:vAlign w:val="center"/>
          </w:tcPr>
          <w:p w14:paraId="2CB8C6EE" w14:textId="77777777" w:rsidR="00794B5E" w:rsidRPr="00492055" w:rsidRDefault="00794B5E" w:rsidP="00876B3D">
            <w:pPr>
              <w:pStyle w:val="070-TabelaPadro"/>
              <w:rPr>
                <w:sz w:val="10"/>
                <w:szCs w:val="10"/>
              </w:rPr>
            </w:pPr>
            <w:bookmarkStart w:id="4731" w:name="BBIFD01AN098"/>
            <w:bookmarkEnd w:id="4731"/>
            <w:r w:rsidRPr="00492055">
              <w:rPr>
                <w:sz w:val="10"/>
                <w:szCs w:val="10"/>
              </w:rPr>
              <w:t>139,286</w:t>
            </w:r>
          </w:p>
        </w:tc>
        <w:tc>
          <w:tcPr>
            <w:tcW w:w="1039" w:type="dxa"/>
            <w:tcBorders>
              <w:bottom w:val="single" w:sz="4" w:space="0" w:color="FFFFFF" w:themeColor="background1"/>
            </w:tcBorders>
            <w:shd w:val="solid" w:color="F3F3F3" w:fill="auto"/>
            <w:vAlign w:val="center"/>
          </w:tcPr>
          <w:p w14:paraId="47B455D4" w14:textId="77777777" w:rsidR="00794B5E" w:rsidRPr="00492055" w:rsidRDefault="00794B5E" w:rsidP="00876B3D">
            <w:pPr>
              <w:pStyle w:val="070-TabelaPadro"/>
              <w:rPr>
                <w:sz w:val="10"/>
                <w:szCs w:val="10"/>
              </w:rPr>
            </w:pPr>
            <w:bookmarkStart w:id="4732" w:name="BBIFD01AO098"/>
            <w:bookmarkEnd w:id="4732"/>
            <w:r w:rsidRPr="00492055">
              <w:rPr>
                <w:sz w:val="10"/>
                <w:szCs w:val="10"/>
              </w:rPr>
              <w:t>142,174</w:t>
            </w:r>
          </w:p>
        </w:tc>
      </w:tr>
      <w:tr w:rsidR="00794B5E" w:rsidRPr="00492055" w14:paraId="68B5F4D6" w14:textId="77777777" w:rsidTr="00876B3D">
        <w:trPr>
          <w:cantSplit/>
        </w:trPr>
        <w:tc>
          <w:tcPr>
            <w:tcW w:w="2156" w:type="dxa"/>
            <w:tcBorders>
              <w:bottom w:val="single" w:sz="4" w:space="0" w:color="FFFFFF" w:themeColor="background1"/>
            </w:tcBorders>
            <w:shd w:val="solid" w:color="E6E6E6" w:fill="auto"/>
            <w:vAlign w:val="center"/>
          </w:tcPr>
          <w:p w14:paraId="72D2F5E0" w14:textId="77777777" w:rsidR="00794B5E" w:rsidRPr="00492055" w:rsidRDefault="00794B5E" w:rsidP="00876B3D">
            <w:pPr>
              <w:pStyle w:val="070-TabelaPadro"/>
              <w:ind w:left="60"/>
              <w:jc w:val="left"/>
              <w:rPr>
                <w:b/>
                <w:sz w:val="10"/>
                <w:szCs w:val="10"/>
              </w:rPr>
            </w:pPr>
            <w:bookmarkStart w:id="4733" w:name="BBIFD0100100" w:colFirst="0" w:colLast="0"/>
            <w:bookmarkStart w:id="4734" w:name="BBIFD01AA100" w:colFirst="0" w:colLast="0"/>
            <w:bookmarkStart w:id="4735" w:name="BBIFD01AB100" w:colFirst="0" w:colLast="0"/>
            <w:bookmarkStart w:id="4736" w:name="BBIFD01AC100" w:colFirst="0" w:colLast="0"/>
            <w:bookmarkStart w:id="4737" w:name="BBIFD01AD100" w:colFirst="0" w:colLast="0"/>
            <w:bookmarkStart w:id="4738" w:name="BBIFD01AE100" w:colFirst="0" w:colLast="0"/>
            <w:bookmarkStart w:id="4739" w:name="BBIFD01AF100" w:colFirst="0" w:colLast="0"/>
            <w:bookmarkStart w:id="4740" w:name="BBIFD01AJ100" w:colFirst="0" w:colLast="0"/>
            <w:bookmarkStart w:id="4741" w:name="BBIFD01AK100" w:colFirst="0" w:colLast="0"/>
            <w:bookmarkStart w:id="4742" w:name="BBIFD01AL100" w:colFirst="0" w:colLast="0"/>
            <w:bookmarkStart w:id="4743" w:name="BBIFD01AM100" w:colFirst="0" w:colLast="0"/>
            <w:bookmarkStart w:id="4744" w:name="BBIFD01AN100" w:colFirst="0" w:colLast="0"/>
            <w:bookmarkStart w:id="4745" w:name="BBIFD01AO100" w:colFirst="0" w:colLast="0"/>
            <w:bookmarkEnd w:id="4720"/>
            <w:r w:rsidRPr="00492055">
              <w:rPr>
                <w:b/>
                <w:sz w:val="10"/>
                <w:szCs w:val="10"/>
              </w:rPr>
              <w:t>Liability position</w:t>
            </w:r>
          </w:p>
        </w:tc>
        <w:tc>
          <w:tcPr>
            <w:tcW w:w="1040" w:type="dxa"/>
            <w:tcBorders>
              <w:bottom w:val="single" w:sz="4" w:space="0" w:color="FFFFFF" w:themeColor="background1"/>
            </w:tcBorders>
            <w:shd w:val="solid" w:color="E6E6E6" w:fill="auto"/>
            <w:vAlign w:val="center"/>
          </w:tcPr>
          <w:p w14:paraId="222F9221" w14:textId="77777777" w:rsidR="00794B5E" w:rsidRPr="00492055" w:rsidRDefault="00794B5E" w:rsidP="00876B3D">
            <w:pPr>
              <w:pStyle w:val="070-TabelaPadro"/>
              <w:rPr>
                <w:b/>
                <w:sz w:val="10"/>
                <w:szCs w:val="10"/>
              </w:rPr>
            </w:pPr>
          </w:p>
        </w:tc>
        <w:tc>
          <w:tcPr>
            <w:tcW w:w="1040" w:type="dxa"/>
            <w:tcBorders>
              <w:bottom w:val="single" w:sz="4" w:space="0" w:color="FFFFFF" w:themeColor="background1"/>
            </w:tcBorders>
            <w:shd w:val="solid" w:color="E6E6E6" w:fill="auto"/>
            <w:vAlign w:val="center"/>
          </w:tcPr>
          <w:p w14:paraId="1605CA4B" w14:textId="77777777" w:rsidR="00794B5E" w:rsidRPr="00492055" w:rsidRDefault="00794B5E" w:rsidP="00876B3D">
            <w:pPr>
              <w:pStyle w:val="070-TabelaPadro"/>
              <w:rPr>
                <w:b/>
                <w:sz w:val="10"/>
                <w:szCs w:val="10"/>
              </w:rPr>
            </w:pPr>
          </w:p>
        </w:tc>
        <w:tc>
          <w:tcPr>
            <w:tcW w:w="1040" w:type="dxa"/>
            <w:tcBorders>
              <w:bottom w:val="single" w:sz="4" w:space="0" w:color="FFFFFF" w:themeColor="background1"/>
            </w:tcBorders>
            <w:shd w:val="solid" w:color="E6E6E6" w:fill="auto"/>
            <w:vAlign w:val="center"/>
          </w:tcPr>
          <w:p w14:paraId="772E4B9A" w14:textId="77777777" w:rsidR="00794B5E" w:rsidRPr="00492055" w:rsidRDefault="00794B5E" w:rsidP="00876B3D">
            <w:pPr>
              <w:pStyle w:val="070-TabelaPadro"/>
              <w:rPr>
                <w:b/>
                <w:sz w:val="10"/>
                <w:szCs w:val="10"/>
              </w:rPr>
            </w:pPr>
          </w:p>
        </w:tc>
        <w:tc>
          <w:tcPr>
            <w:tcW w:w="1040" w:type="dxa"/>
            <w:tcBorders>
              <w:bottom w:val="single" w:sz="4" w:space="0" w:color="FFFFFF" w:themeColor="background1"/>
            </w:tcBorders>
            <w:shd w:val="solid" w:color="E6E6E6" w:fill="auto"/>
            <w:vAlign w:val="center"/>
          </w:tcPr>
          <w:p w14:paraId="4617412A" w14:textId="77777777" w:rsidR="00794B5E" w:rsidRPr="00492055" w:rsidRDefault="00794B5E" w:rsidP="00876B3D">
            <w:pPr>
              <w:pStyle w:val="070-TabelaPadro"/>
              <w:rPr>
                <w:b/>
                <w:sz w:val="10"/>
                <w:szCs w:val="10"/>
              </w:rPr>
            </w:pPr>
          </w:p>
        </w:tc>
        <w:tc>
          <w:tcPr>
            <w:tcW w:w="1040" w:type="dxa"/>
            <w:tcBorders>
              <w:bottom w:val="single" w:sz="4" w:space="0" w:color="FFFFFF" w:themeColor="background1"/>
            </w:tcBorders>
            <w:shd w:val="solid" w:color="E6E6E6" w:fill="auto"/>
            <w:vAlign w:val="center"/>
          </w:tcPr>
          <w:p w14:paraId="052BC998"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E6E6E6" w:fill="auto"/>
            <w:vAlign w:val="center"/>
          </w:tcPr>
          <w:p w14:paraId="7BE17DD1"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E6E6E6" w:fill="auto"/>
            <w:vAlign w:val="center"/>
          </w:tcPr>
          <w:p w14:paraId="14A4C492"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E6E6E6" w:fill="auto"/>
            <w:vAlign w:val="center"/>
          </w:tcPr>
          <w:p w14:paraId="1015E271"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E6E6E6" w:fill="auto"/>
            <w:vAlign w:val="center"/>
          </w:tcPr>
          <w:p w14:paraId="329CD4E1"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E6E6E6" w:fill="auto"/>
            <w:vAlign w:val="center"/>
          </w:tcPr>
          <w:p w14:paraId="459F8EAF"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E6E6E6" w:fill="auto"/>
            <w:vAlign w:val="center"/>
          </w:tcPr>
          <w:p w14:paraId="1531AC57" w14:textId="77777777" w:rsidR="00794B5E" w:rsidRPr="00492055" w:rsidRDefault="00794B5E" w:rsidP="00876B3D">
            <w:pPr>
              <w:pStyle w:val="070-TabelaPadro"/>
              <w:rPr>
                <w:b/>
                <w:sz w:val="10"/>
                <w:szCs w:val="10"/>
              </w:rPr>
            </w:pPr>
          </w:p>
        </w:tc>
        <w:tc>
          <w:tcPr>
            <w:tcW w:w="1039" w:type="dxa"/>
            <w:tcBorders>
              <w:bottom w:val="single" w:sz="4" w:space="0" w:color="FFFFFF" w:themeColor="background1"/>
            </w:tcBorders>
            <w:shd w:val="solid" w:color="E6E6E6" w:fill="auto"/>
            <w:vAlign w:val="center"/>
          </w:tcPr>
          <w:p w14:paraId="2DAD3423" w14:textId="77777777" w:rsidR="00794B5E" w:rsidRPr="00492055" w:rsidRDefault="00794B5E" w:rsidP="00876B3D">
            <w:pPr>
              <w:pStyle w:val="070-TabelaPadro"/>
              <w:rPr>
                <w:b/>
                <w:sz w:val="10"/>
                <w:szCs w:val="10"/>
              </w:rPr>
            </w:pPr>
          </w:p>
        </w:tc>
      </w:tr>
      <w:tr w:rsidR="00794B5E" w:rsidRPr="00492055" w14:paraId="3CA2B05D" w14:textId="77777777" w:rsidTr="00876B3D">
        <w:trPr>
          <w:cantSplit/>
        </w:trPr>
        <w:tc>
          <w:tcPr>
            <w:tcW w:w="2156" w:type="dxa"/>
            <w:tcBorders>
              <w:bottom w:val="single" w:sz="4" w:space="0" w:color="CCCCCC"/>
            </w:tcBorders>
            <w:shd w:val="solid" w:color="F3F3F3" w:fill="auto"/>
            <w:vAlign w:val="center"/>
          </w:tcPr>
          <w:p w14:paraId="277E9295" w14:textId="77777777" w:rsidR="00794B5E" w:rsidRPr="00492055" w:rsidRDefault="00794B5E" w:rsidP="00876B3D">
            <w:pPr>
              <w:pStyle w:val="070-TabelaPadro"/>
              <w:ind w:left="120"/>
              <w:jc w:val="left"/>
              <w:rPr>
                <w:sz w:val="10"/>
                <w:szCs w:val="10"/>
              </w:rPr>
            </w:pPr>
            <w:bookmarkStart w:id="4746" w:name="BBIFD0100101" w:colFirst="0" w:colLast="0"/>
            <w:bookmarkEnd w:id="4733"/>
            <w:bookmarkEnd w:id="4734"/>
            <w:bookmarkEnd w:id="4735"/>
            <w:bookmarkEnd w:id="4736"/>
            <w:bookmarkEnd w:id="4737"/>
            <w:bookmarkEnd w:id="4738"/>
            <w:bookmarkEnd w:id="4739"/>
            <w:bookmarkEnd w:id="4740"/>
            <w:bookmarkEnd w:id="4741"/>
            <w:bookmarkEnd w:id="4742"/>
            <w:bookmarkEnd w:id="4743"/>
            <w:bookmarkEnd w:id="4744"/>
            <w:bookmarkEnd w:id="4745"/>
            <w:r w:rsidRPr="00492055">
              <w:rPr>
                <w:sz w:val="10"/>
                <w:szCs w:val="10"/>
              </w:rPr>
              <w:t>Foreign currency</w:t>
            </w:r>
          </w:p>
        </w:tc>
        <w:tc>
          <w:tcPr>
            <w:tcW w:w="1040" w:type="dxa"/>
            <w:tcBorders>
              <w:bottom w:val="single" w:sz="4" w:space="0" w:color="CCCCCC"/>
            </w:tcBorders>
            <w:shd w:val="solid" w:color="F3F3F3" w:fill="auto"/>
            <w:vAlign w:val="center"/>
          </w:tcPr>
          <w:p w14:paraId="3DCA13A1" w14:textId="77777777" w:rsidR="00794B5E" w:rsidRPr="00492055" w:rsidRDefault="00794B5E" w:rsidP="00876B3D">
            <w:pPr>
              <w:pStyle w:val="070-TabelaPadro"/>
              <w:rPr>
                <w:sz w:val="10"/>
                <w:szCs w:val="10"/>
              </w:rPr>
            </w:pPr>
            <w:bookmarkStart w:id="4747" w:name="BBIFD01AA101"/>
            <w:bookmarkEnd w:id="4747"/>
            <w:r w:rsidRPr="00492055">
              <w:rPr>
                <w:sz w:val="10"/>
                <w:szCs w:val="10"/>
              </w:rPr>
              <w:t>1,678,365</w:t>
            </w:r>
          </w:p>
        </w:tc>
        <w:tc>
          <w:tcPr>
            <w:tcW w:w="1040" w:type="dxa"/>
            <w:tcBorders>
              <w:bottom w:val="single" w:sz="4" w:space="0" w:color="CCCCCC"/>
            </w:tcBorders>
            <w:shd w:val="solid" w:color="F3F3F3" w:fill="auto"/>
            <w:vAlign w:val="center"/>
          </w:tcPr>
          <w:p w14:paraId="0C5FD57E" w14:textId="77777777" w:rsidR="00794B5E" w:rsidRPr="00492055" w:rsidRDefault="00794B5E" w:rsidP="00876B3D">
            <w:pPr>
              <w:pStyle w:val="070-TabelaPadro"/>
              <w:rPr>
                <w:sz w:val="10"/>
                <w:szCs w:val="10"/>
              </w:rPr>
            </w:pPr>
            <w:bookmarkStart w:id="4748" w:name="BBIFD01AB101"/>
            <w:bookmarkEnd w:id="4748"/>
            <w:r w:rsidRPr="00492055">
              <w:rPr>
                <w:sz w:val="10"/>
                <w:szCs w:val="10"/>
              </w:rPr>
              <w:t>(155,697)</w:t>
            </w:r>
          </w:p>
        </w:tc>
        <w:tc>
          <w:tcPr>
            <w:tcW w:w="1040" w:type="dxa"/>
            <w:tcBorders>
              <w:bottom w:val="single" w:sz="4" w:space="0" w:color="CCCCCC"/>
            </w:tcBorders>
            <w:shd w:val="solid" w:color="F3F3F3" w:fill="auto"/>
            <w:vAlign w:val="center"/>
          </w:tcPr>
          <w:p w14:paraId="538DF99F" w14:textId="77777777" w:rsidR="00794B5E" w:rsidRPr="00492055" w:rsidRDefault="00794B5E" w:rsidP="00876B3D">
            <w:pPr>
              <w:pStyle w:val="070-TabelaPadro"/>
              <w:rPr>
                <w:sz w:val="10"/>
                <w:szCs w:val="10"/>
              </w:rPr>
            </w:pPr>
            <w:bookmarkStart w:id="4749" w:name="BBIFD01AC101"/>
            <w:bookmarkEnd w:id="4749"/>
            <w:r w:rsidRPr="00492055">
              <w:rPr>
                <w:sz w:val="10"/>
                <w:szCs w:val="10"/>
              </w:rPr>
              <w:t>(119,830)</w:t>
            </w:r>
          </w:p>
        </w:tc>
        <w:tc>
          <w:tcPr>
            <w:tcW w:w="1040" w:type="dxa"/>
            <w:tcBorders>
              <w:bottom w:val="single" w:sz="4" w:space="0" w:color="CCCCCC"/>
            </w:tcBorders>
            <w:shd w:val="solid" w:color="F3F3F3" w:fill="auto"/>
            <w:vAlign w:val="center"/>
          </w:tcPr>
          <w:p w14:paraId="08AE211B" w14:textId="77777777" w:rsidR="00794B5E" w:rsidRPr="00492055" w:rsidRDefault="00794B5E" w:rsidP="00876B3D">
            <w:pPr>
              <w:pStyle w:val="070-TabelaPadro"/>
              <w:rPr>
                <w:sz w:val="10"/>
                <w:szCs w:val="10"/>
              </w:rPr>
            </w:pPr>
            <w:bookmarkStart w:id="4750" w:name="BBIFD01AD101"/>
            <w:bookmarkEnd w:id="4750"/>
            <w:r w:rsidRPr="00492055">
              <w:rPr>
                <w:sz w:val="10"/>
                <w:szCs w:val="10"/>
              </w:rPr>
              <w:t>2,942,642</w:t>
            </w:r>
          </w:p>
        </w:tc>
        <w:tc>
          <w:tcPr>
            <w:tcW w:w="1040" w:type="dxa"/>
            <w:tcBorders>
              <w:bottom w:val="single" w:sz="4" w:space="0" w:color="CCCCCC"/>
            </w:tcBorders>
            <w:shd w:val="solid" w:color="F3F3F3" w:fill="auto"/>
            <w:vAlign w:val="center"/>
          </w:tcPr>
          <w:p w14:paraId="1B38C235" w14:textId="77777777" w:rsidR="00794B5E" w:rsidRPr="00492055" w:rsidRDefault="00794B5E" w:rsidP="00876B3D">
            <w:pPr>
              <w:pStyle w:val="070-TabelaPadro"/>
              <w:rPr>
                <w:sz w:val="10"/>
                <w:szCs w:val="10"/>
              </w:rPr>
            </w:pPr>
            <w:bookmarkStart w:id="4751" w:name="BBIFD01AE101"/>
            <w:bookmarkEnd w:id="4751"/>
            <w:r w:rsidRPr="00492055">
              <w:rPr>
                <w:sz w:val="10"/>
                <w:szCs w:val="10"/>
              </w:rPr>
              <w:t>(36,681)</w:t>
            </w:r>
          </w:p>
        </w:tc>
        <w:tc>
          <w:tcPr>
            <w:tcW w:w="1039" w:type="dxa"/>
            <w:tcBorders>
              <w:bottom w:val="single" w:sz="4" w:space="0" w:color="CCCCCC"/>
            </w:tcBorders>
            <w:shd w:val="solid" w:color="F3F3F3" w:fill="auto"/>
            <w:vAlign w:val="center"/>
          </w:tcPr>
          <w:p w14:paraId="6B7F23F9" w14:textId="643DDCDD" w:rsidR="00794B5E" w:rsidRPr="00492055" w:rsidRDefault="00794B5E" w:rsidP="00876B3D">
            <w:pPr>
              <w:pStyle w:val="070-TabelaPadro"/>
              <w:rPr>
                <w:sz w:val="10"/>
                <w:szCs w:val="10"/>
              </w:rPr>
            </w:pPr>
            <w:bookmarkStart w:id="4752" w:name="BBIFD01AF101"/>
            <w:bookmarkEnd w:id="4752"/>
            <w:r w:rsidRPr="00492055">
              <w:rPr>
                <w:sz w:val="10"/>
                <w:szCs w:val="10"/>
              </w:rPr>
              <w:t>(45,537)</w:t>
            </w:r>
          </w:p>
        </w:tc>
        <w:tc>
          <w:tcPr>
            <w:tcW w:w="1039" w:type="dxa"/>
            <w:tcBorders>
              <w:bottom w:val="single" w:sz="4" w:space="0" w:color="CCCCCC"/>
            </w:tcBorders>
            <w:shd w:val="solid" w:color="F3F3F3" w:fill="auto"/>
            <w:vAlign w:val="center"/>
          </w:tcPr>
          <w:p w14:paraId="0793F48E" w14:textId="77777777" w:rsidR="00794B5E" w:rsidRPr="00492055" w:rsidRDefault="00794B5E" w:rsidP="00876B3D">
            <w:pPr>
              <w:pStyle w:val="070-TabelaPadro"/>
              <w:rPr>
                <w:sz w:val="10"/>
                <w:szCs w:val="10"/>
              </w:rPr>
            </w:pPr>
            <w:bookmarkStart w:id="4753" w:name="BBIFD01AJ101"/>
            <w:bookmarkEnd w:id="4753"/>
            <w:r w:rsidRPr="00492055">
              <w:rPr>
                <w:sz w:val="10"/>
                <w:szCs w:val="10"/>
              </w:rPr>
              <w:t>1,678,365</w:t>
            </w:r>
          </w:p>
        </w:tc>
        <w:tc>
          <w:tcPr>
            <w:tcW w:w="1039" w:type="dxa"/>
            <w:tcBorders>
              <w:bottom w:val="single" w:sz="4" w:space="0" w:color="CCCCCC"/>
            </w:tcBorders>
            <w:shd w:val="solid" w:color="F3F3F3" w:fill="auto"/>
            <w:vAlign w:val="center"/>
          </w:tcPr>
          <w:p w14:paraId="5219B10B" w14:textId="77777777" w:rsidR="00794B5E" w:rsidRPr="00492055" w:rsidRDefault="00794B5E" w:rsidP="00876B3D">
            <w:pPr>
              <w:pStyle w:val="070-TabelaPadro"/>
              <w:rPr>
                <w:sz w:val="10"/>
                <w:szCs w:val="10"/>
              </w:rPr>
            </w:pPr>
            <w:bookmarkStart w:id="4754" w:name="BBIFD01AK101"/>
            <w:bookmarkEnd w:id="4754"/>
            <w:r w:rsidRPr="00492055">
              <w:rPr>
                <w:sz w:val="10"/>
                <w:szCs w:val="10"/>
              </w:rPr>
              <w:t>(155,697)</w:t>
            </w:r>
          </w:p>
        </w:tc>
        <w:tc>
          <w:tcPr>
            <w:tcW w:w="1039" w:type="dxa"/>
            <w:tcBorders>
              <w:bottom w:val="single" w:sz="4" w:space="0" w:color="CCCCCC"/>
            </w:tcBorders>
            <w:shd w:val="solid" w:color="F3F3F3" w:fill="auto"/>
            <w:vAlign w:val="center"/>
          </w:tcPr>
          <w:p w14:paraId="3EA9DB72" w14:textId="77777777" w:rsidR="00794B5E" w:rsidRPr="00492055" w:rsidRDefault="00794B5E" w:rsidP="00876B3D">
            <w:pPr>
              <w:pStyle w:val="070-TabelaPadro"/>
              <w:rPr>
                <w:sz w:val="10"/>
                <w:szCs w:val="10"/>
              </w:rPr>
            </w:pPr>
            <w:bookmarkStart w:id="4755" w:name="BBIFD01AL101"/>
            <w:bookmarkEnd w:id="4755"/>
            <w:r w:rsidRPr="00492055">
              <w:rPr>
                <w:sz w:val="10"/>
                <w:szCs w:val="10"/>
              </w:rPr>
              <w:t>(119,830)</w:t>
            </w:r>
          </w:p>
        </w:tc>
        <w:tc>
          <w:tcPr>
            <w:tcW w:w="1039" w:type="dxa"/>
            <w:tcBorders>
              <w:bottom w:val="single" w:sz="4" w:space="0" w:color="CCCCCC"/>
            </w:tcBorders>
            <w:shd w:val="solid" w:color="F3F3F3" w:fill="auto"/>
            <w:vAlign w:val="center"/>
          </w:tcPr>
          <w:p w14:paraId="15548633" w14:textId="77777777" w:rsidR="00794B5E" w:rsidRPr="00492055" w:rsidRDefault="00794B5E" w:rsidP="00876B3D">
            <w:pPr>
              <w:pStyle w:val="070-TabelaPadro"/>
              <w:rPr>
                <w:sz w:val="10"/>
                <w:szCs w:val="10"/>
              </w:rPr>
            </w:pPr>
            <w:bookmarkStart w:id="4756" w:name="BBIFD01AM101"/>
            <w:bookmarkEnd w:id="4756"/>
            <w:r w:rsidRPr="00492055">
              <w:rPr>
                <w:sz w:val="10"/>
                <w:szCs w:val="10"/>
              </w:rPr>
              <w:t>2,942,642</w:t>
            </w:r>
          </w:p>
        </w:tc>
        <w:tc>
          <w:tcPr>
            <w:tcW w:w="1039" w:type="dxa"/>
            <w:tcBorders>
              <w:bottom w:val="single" w:sz="4" w:space="0" w:color="CCCCCC"/>
            </w:tcBorders>
            <w:shd w:val="solid" w:color="F3F3F3" w:fill="auto"/>
            <w:vAlign w:val="center"/>
          </w:tcPr>
          <w:p w14:paraId="66AD0793" w14:textId="77777777" w:rsidR="00794B5E" w:rsidRPr="00492055" w:rsidRDefault="00794B5E" w:rsidP="00876B3D">
            <w:pPr>
              <w:pStyle w:val="070-TabelaPadro"/>
              <w:rPr>
                <w:sz w:val="10"/>
                <w:szCs w:val="10"/>
              </w:rPr>
            </w:pPr>
            <w:bookmarkStart w:id="4757" w:name="BBIFD01AN101"/>
            <w:bookmarkEnd w:id="4757"/>
            <w:r w:rsidRPr="00492055">
              <w:rPr>
                <w:sz w:val="10"/>
                <w:szCs w:val="10"/>
              </w:rPr>
              <w:t>(36,681)</w:t>
            </w:r>
          </w:p>
        </w:tc>
        <w:tc>
          <w:tcPr>
            <w:tcW w:w="1039" w:type="dxa"/>
            <w:tcBorders>
              <w:bottom w:val="single" w:sz="4" w:space="0" w:color="CCCCCC"/>
            </w:tcBorders>
            <w:shd w:val="solid" w:color="F3F3F3" w:fill="auto"/>
            <w:vAlign w:val="center"/>
          </w:tcPr>
          <w:p w14:paraId="17088352" w14:textId="77777777" w:rsidR="00794B5E" w:rsidRPr="00492055" w:rsidRDefault="00794B5E" w:rsidP="00876B3D">
            <w:pPr>
              <w:pStyle w:val="070-TabelaPadro"/>
              <w:rPr>
                <w:sz w:val="10"/>
                <w:szCs w:val="10"/>
              </w:rPr>
            </w:pPr>
            <w:bookmarkStart w:id="4758" w:name="BBIFD01AO101"/>
            <w:bookmarkEnd w:id="4758"/>
            <w:r w:rsidRPr="00492055">
              <w:rPr>
                <w:sz w:val="10"/>
                <w:szCs w:val="10"/>
              </w:rPr>
              <w:t>(45,539)</w:t>
            </w:r>
          </w:p>
        </w:tc>
      </w:tr>
    </w:tbl>
    <w:bookmarkEnd w:id="4460"/>
    <w:bookmarkEnd w:id="4746"/>
    <w:p w14:paraId="4854B5E1" w14:textId="67407A02" w:rsidR="00794B5E" w:rsidRPr="00876B3D" w:rsidRDefault="00794B5E" w:rsidP="00876B3D">
      <w:pPr>
        <w:pStyle w:val="072-Rodapdatabela"/>
      </w:pPr>
      <w:r w:rsidRPr="00876B3D">
        <w:t>(1)</w:t>
      </w:r>
      <w:r w:rsidRPr="00876B3D">
        <w:tab/>
        <w:t>Refers to CDS (Credit Default Swap) operations whose total transferred risk is the same amount of the contract. In the 1st quarter of 2022, this operation generated a negative impact on the Reference Equity of R$</w:t>
      </w:r>
      <w:r w:rsidR="008405A9">
        <w:t> </w:t>
      </w:r>
      <w:r w:rsidRPr="00876B3D">
        <w:t>16,057 thousand and there were no credit events provided for in the contract.</w:t>
      </w:r>
    </w:p>
    <w:p w14:paraId="74D24743" w14:textId="5DF7E9E7" w:rsidR="00794B5E" w:rsidRPr="00876B3D" w:rsidRDefault="00794B5E" w:rsidP="00876B3D">
      <w:pPr>
        <w:pStyle w:val="072-Rodapdatabela"/>
      </w:pPr>
      <w:r w:rsidRPr="00876B3D">
        <w:t>(2)</w:t>
      </w:r>
      <w:r w:rsidRPr="00876B3D">
        <w:tab/>
        <w:t xml:space="preserve">Related to transactions carried out in the Forex market abroad, recorded as </w:t>
      </w:r>
      <w:r w:rsidR="003F644C" w:rsidRPr="00876B3D">
        <w:t>Non-Deliverable</w:t>
      </w:r>
      <w:r w:rsidRPr="00876B3D">
        <w:t xml:space="preserve"> Forwards (NDF) which object is an exchange rate of a specific currency and is traded in the over-the-counter (OTC) market.</w:t>
      </w:r>
    </w:p>
    <w:p w14:paraId="4204BCF7" w14:textId="77777777" w:rsidR="00794B5E" w:rsidRPr="00876B3D" w:rsidRDefault="00794B5E" w:rsidP="00876B3D">
      <w:pPr>
        <w:pStyle w:val="072-Rodapdatabela"/>
        <w:keepNext w:val="0"/>
        <w:keepLines w:val="0"/>
      </w:pPr>
    </w:p>
    <w:p w14:paraId="4AD231A9" w14:textId="77777777" w:rsidR="00794B5E" w:rsidRPr="00A26F45" w:rsidRDefault="00794B5E" w:rsidP="00876B3D">
      <w:pPr>
        <w:pStyle w:val="031-SubttulodeDocumentoLista"/>
      </w:pPr>
      <w:bookmarkStart w:id="4759" w:name="BBIFD04_Titulo"/>
      <w:r w:rsidRPr="00A26F45">
        <w:t>) Breakdown of the derivatives portfolio by maturity (notional value)</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4 - Breakdown of the credit derivatives portfolio by maturity"/>
        <w:tblDescription w:val="PubliCon - Sistema de Gerenciamento do Documentos Contábeis para Publicação&#10;&#10;Última atualização do mapa do quadro em: "/>
      </w:tblPr>
      <w:tblGrid>
        <w:gridCol w:w="1105"/>
        <w:gridCol w:w="1127"/>
        <w:gridCol w:w="1127"/>
        <w:gridCol w:w="1127"/>
        <w:gridCol w:w="1127"/>
        <w:gridCol w:w="1127"/>
        <w:gridCol w:w="1127"/>
        <w:gridCol w:w="1127"/>
        <w:gridCol w:w="1127"/>
        <w:gridCol w:w="1127"/>
        <w:gridCol w:w="1127"/>
        <w:gridCol w:w="1127"/>
        <w:gridCol w:w="1127"/>
      </w:tblGrid>
      <w:tr w:rsidR="00794B5E" w:rsidRPr="00062215" w14:paraId="3BBFB89E" w14:textId="77777777" w:rsidTr="00876B3D">
        <w:trPr>
          <w:cantSplit/>
          <w:tblHeader/>
        </w:trPr>
        <w:tc>
          <w:tcPr>
            <w:tcW w:w="737" w:type="dxa"/>
            <w:vMerge w:val="restart"/>
            <w:shd w:val="solid" w:color="132B4A" w:fill="auto"/>
            <w:vAlign w:val="center"/>
          </w:tcPr>
          <w:p w14:paraId="7CC809BE" w14:textId="77777777" w:rsidR="00794B5E" w:rsidRPr="00062215" w:rsidRDefault="00794B5E" w:rsidP="00876B3D">
            <w:pPr>
              <w:pStyle w:val="070-TabelaPadro"/>
              <w:jc w:val="center"/>
              <w:rPr>
                <w:sz w:val="11"/>
              </w:rPr>
            </w:pPr>
            <w:bookmarkStart w:id="4760" w:name="BBIFD04"/>
            <w:bookmarkEnd w:id="4759"/>
            <w:r>
              <w:rPr>
                <w:sz w:val="11"/>
              </w:rPr>
              <w:t>Maturity in days</w:t>
            </w:r>
          </w:p>
        </w:tc>
        <w:tc>
          <w:tcPr>
            <w:tcW w:w="4506" w:type="dxa"/>
            <w:gridSpan w:val="6"/>
            <w:tcBorders>
              <w:bottom w:val="single" w:sz="4" w:space="0" w:color="FFFFFF" w:themeColor="background1"/>
            </w:tcBorders>
            <w:shd w:val="solid" w:color="132B4A" w:fill="auto"/>
            <w:vAlign w:val="center"/>
          </w:tcPr>
          <w:p w14:paraId="212AA6B3" w14:textId="77777777" w:rsidR="00794B5E" w:rsidRPr="00062215" w:rsidRDefault="00794B5E" w:rsidP="00876B3D">
            <w:pPr>
              <w:pStyle w:val="070-TabelaPadro"/>
              <w:jc w:val="center"/>
              <w:rPr>
                <w:sz w:val="11"/>
              </w:rPr>
            </w:pPr>
            <w:r>
              <w:rPr>
                <w:sz w:val="11"/>
              </w:rPr>
              <w:t>Banco do Brasil</w:t>
            </w:r>
          </w:p>
        </w:tc>
        <w:tc>
          <w:tcPr>
            <w:tcW w:w="4506" w:type="dxa"/>
            <w:gridSpan w:val="6"/>
            <w:tcBorders>
              <w:bottom w:val="single" w:sz="4" w:space="0" w:color="FFFFFF" w:themeColor="background1"/>
            </w:tcBorders>
            <w:shd w:val="solid" w:color="132B4A" w:fill="auto"/>
            <w:vAlign w:val="center"/>
          </w:tcPr>
          <w:p w14:paraId="7C49F16C" w14:textId="77777777" w:rsidR="00794B5E" w:rsidRPr="00062215" w:rsidRDefault="00794B5E" w:rsidP="00876B3D">
            <w:pPr>
              <w:pStyle w:val="070-TabelaPadro"/>
              <w:jc w:val="center"/>
              <w:rPr>
                <w:sz w:val="11"/>
              </w:rPr>
            </w:pPr>
            <w:r>
              <w:rPr>
                <w:sz w:val="11"/>
              </w:rPr>
              <w:t>BB Consolidated</w:t>
            </w:r>
          </w:p>
        </w:tc>
      </w:tr>
      <w:tr w:rsidR="00794B5E" w:rsidRPr="00062215" w14:paraId="01A5B0EF" w14:textId="77777777" w:rsidTr="00876B3D">
        <w:trPr>
          <w:cantSplit/>
          <w:tblHeader/>
        </w:trPr>
        <w:tc>
          <w:tcPr>
            <w:tcW w:w="737" w:type="dxa"/>
            <w:vMerge/>
            <w:tcBorders>
              <w:bottom w:val="single" w:sz="4" w:space="0" w:color="FFFFFF" w:themeColor="background1"/>
            </w:tcBorders>
            <w:shd w:val="solid" w:color="132B4A" w:fill="auto"/>
            <w:vAlign w:val="center"/>
          </w:tcPr>
          <w:p w14:paraId="451A4CF4" w14:textId="77777777" w:rsidR="00794B5E" w:rsidRPr="00062215" w:rsidRDefault="00794B5E" w:rsidP="00876B3D">
            <w:pPr>
              <w:pStyle w:val="070-TabelaPadro"/>
              <w:jc w:val="center"/>
              <w:rPr>
                <w:sz w:val="11"/>
              </w:rPr>
            </w:pPr>
          </w:p>
        </w:tc>
        <w:tc>
          <w:tcPr>
            <w:tcW w:w="751" w:type="dxa"/>
            <w:tcBorders>
              <w:bottom w:val="single" w:sz="4" w:space="0" w:color="FFFFFF" w:themeColor="background1"/>
            </w:tcBorders>
            <w:shd w:val="solid" w:color="132B4A" w:fill="auto"/>
            <w:vAlign w:val="center"/>
          </w:tcPr>
          <w:p w14:paraId="1D071864" w14:textId="77777777" w:rsidR="00794B5E" w:rsidRPr="00062215" w:rsidRDefault="00794B5E" w:rsidP="00876B3D">
            <w:pPr>
              <w:pStyle w:val="070-TabelaPadro"/>
              <w:jc w:val="center"/>
              <w:rPr>
                <w:sz w:val="11"/>
              </w:rPr>
            </w:pPr>
            <w:r>
              <w:rPr>
                <w:sz w:val="11"/>
              </w:rPr>
              <w:t>0 to 30</w:t>
            </w:r>
          </w:p>
        </w:tc>
        <w:tc>
          <w:tcPr>
            <w:tcW w:w="751" w:type="dxa"/>
            <w:tcBorders>
              <w:bottom w:val="single" w:sz="4" w:space="0" w:color="FFFFFF" w:themeColor="background1"/>
            </w:tcBorders>
            <w:shd w:val="solid" w:color="132B4A" w:fill="auto"/>
            <w:vAlign w:val="center"/>
          </w:tcPr>
          <w:p w14:paraId="343F6F73" w14:textId="77777777" w:rsidR="00794B5E" w:rsidRPr="00062215" w:rsidRDefault="00794B5E" w:rsidP="00876B3D">
            <w:pPr>
              <w:pStyle w:val="070-TabelaPadro"/>
              <w:jc w:val="center"/>
              <w:rPr>
                <w:sz w:val="11"/>
              </w:rPr>
            </w:pPr>
            <w:r>
              <w:rPr>
                <w:sz w:val="11"/>
              </w:rPr>
              <w:t>31 to 180</w:t>
            </w:r>
          </w:p>
        </w:tc>
        <w:tc>
          <w:tcPr>
            <w:tcW w:w="751" w:type="dxa"/>
            <w:tcBorders>
              <w:bottom w:val="single" w:sz="4" w:space="0" w:color="FFFFFF" w:themeColor="background1"/>
            </w:tcBorders>
            <w:shd w:val="solid" w:color="132B4A" w:fill="auto"/>
            <w:vAlign w:val="center"/>
          </w:tcPr>
          <w:p w14:paraId="00A34E52" w14:textId="77777777" w:rsidR="00794B5E" w:rsidRPr="00062215" w:rsidRDefault="00794B5E" w:rsidP="00876B3D">
            <w:pPr>
              <w:pStyle w:val="070-TabelaPadro"/>
              <w:jc w:val="center"/>
              <w:rPr>
                <w:sz w:val="11"/>
              </w:rPr>
            </w:pPr>
            <w:r>
              <w:rPr>
                <w:sz w:val="11"/>
              </w:rPr>
              <w:t>181 to 360</w:t>
            </w:r>
          </w:p>
        </w:tc>
        <w:tc>
          <w:tcPr>
            <w:tcW w:w="751" w:type="dxa"/>
            <w:tcBorders>
              <w:bottom w:val="single" w:sz="4" w:space="0" w:color="FFFFFF" w:themeColor="background1"/>
            </w:tcBorders>
            <w:shd w:val="solid" w:color="132B4A" w:fill="auto"/>
            <w:vAlign w:val="center"/>
          </w:tcPr>
          <w:p w14:paraId="14005477" w14:textId="77777777" w:rsidR="00794B5E" w:rsidRPr="00062215" w:rsidRDefault="00794B5E" w:rsidP="00876B3D">
            <w:pPr>
              <w:pStyle w:val="070-TabelaPadro"/>
              <w:jc w:val="center"/>
              <w:rPr>
                <w:sz w:val="11"/>
              </w:rPr>
            </w:pPr>
            <w:r>
              <w:rPr>
                <w:sz w:val="11"/>
              </w:rPr>
              <w:t>More than 360</w:t>
            </w:r>
          </w:p>
        </w:tc>
        <w:tc>
          <w:tcPr>
            <w:tcW w:w="751" w:type="dxa"/>
            <w:tcBorders>
              <w:bottom w:val="single" w:sz="4" w:space="0" w:color="FFFFFF" w:themeColor="background1"/>
            </w:tcBorders>
            <w:shd w:val="solid" w:color="132B4A" w:fill="auto"/>
            <w:vAlign w:val="center"/>
          </w:tcPr>
          <w:p w14:paraId="6BB5274E" w14:textId="77777777" w:rsidR="00794B5E" w:rsidRPr="00062215" w:rsidRDefault="00794B5E" w:rsidP="00876B3D">
            <w:pPr>
              <w:pStyle w:val="070-TabelaPadro"/>
              <w:jc w:val="center"/>
              <w:rPr>
                <w:sz w:val="11"/>
              </w:rPr>
            </w:pPr>
            <w:r>
              <w:rPr>
                <w:sz w:val="11"/>
              </w:rPr>
              <w:t>Mar 31, 2022</w:t>
            </w:r>
          </w:p>
        </w:tc>
        <w:tc>
          <w:tcPr>
            <w:tcW w:w="751" w:type="dxa"/>
            <w:tcBorders>
              <w:bottom w:val="single" w:sz="4" w:space="0" w:color="FFFFFF" w:themeColor="background1"/>
            </w:tcBorders>
            <w:shd w:val="solid" w:color="132B4A" w:fill="auto"/>
            <w:vAlign w:val="center"/>
          </w:tcPr>
          <w:p w14:paraId="1FB1CB05" w14:textId="77777777" w:rsidR="00794B5E" w:rsidRPr="00062215" w:rsidRDefault="00794B5E" w:rsidP="00876B3D">
            <w:pPr>
              <w:pStyle w:val="070-TabelaPadro"/>
              <w:jc w:val="center"/>
              <w:rPr>
                <w:sz w:val="11"/>
              </w:rPr>
            </w:pPr>
            <w:r>
              <w:rPr>
                <w:sz w:val="11"/>
              </w:rPr>
              <w:t>Dec 31, 2021</w:t>
            </w:r>
          </w:p>
        </w:tc>
        <w:tc>
          <w:tcPr>
            <w:tcW w:w="751" w:type="dxa"/>
            <w:tcBorders>
              <w:bottom w:val="single" w:sz="4" w:space="0" w:color="FFFFFF" w:themeColor="background1"/>
            </w:tcBorders>
            <w:shd w:val="solid" w:color="132B4A" w:fill="auto"/>
            <w:vAlign w:val="center"/>
          </w:tcPr>
          <w:p w14:paraId="02C63B70" w14:textId="77777777" w:rsidR="00794B5E" w:rsidRPr="00062215" w:rsidRDefault="00794B5E" w:rsidP="00876B3D">
            <w:pPr>
              <w:pStyle w:val="070-TabelaPadro"/>
              <w:jc w:val="center"/>
              <w:rPr>
                <w:sz w:val="11"/>
              </w:rPr>
            </w:pPr>
            <w:r>
              <w:rPr>
                <w:sz w:val="11"/>
              </w:rPr>
              <w:t>0 to 30</w:t>
            </w:r>
          </w:p>
        </w:tc>
        <w:tc>
          <w:tcPr>
            <w:tcW w:w="751" w:type="dxa"/>
            <w:tcBorders>
              <w:bottom w:val="single" w:sz="4" w:space="0" w:color="FFFFFF" w:themeColor="background1"/>
            </w:tcBorders>
            <w:shd w:val="solid" w:color="132B4A" w:fill="auto"/>
            <w:vAlign w:val="center"/>
          </w:tcPr>
          <w:p w14:paraId="09E2E925" w14:textId="77777777" w:rsidR="00794B5E" w:rsidRPr="00062215" w:rsidRDefault="00794B5E" w:rsidP="00876B3D">
            <w:pPr>
              <w:pStyle w:val="070-TabelaPadro"/>
              <w:jc w:val="center"/>
              <w:rPr>
                <w:sz w:val="11"/>
              </w:rPr>
            </w:pPr>
            <w:r>
              <w:rPr>
                <w:sz w:val="11"/>
              </w:rPr>
              <w:t>31 to 180</w:t>
            </w:r>
          </w:p>
        </w:tc>
        <w:tc>
          <w:tcPr>
            <w:tcW w:w="751" w:type="dxa"/>
            <w:tcBorders>
              <w:bottom w:val="single" w:sz="4" w:space="0" w:color="FFFFFF" w:themeColor="background1"/>
            </w:tcBorders>
            <w:shd w:val="solid" w:color="132B4A" w:fill="auto"/>
            <w:vAlign w:val="center"/>
          </w:tcPr>
          <w:p w14:paraId="6116DF6C" w14:textId="77777777" w:rsidR="00794B5E" w:rsidRPr="00062215" w:rsidRDefault="00794B5E" w:rsidP="00876B3D">
            <w:pPr>
              <w:pStyle w:val="070-TabelaPadro"/>
              <w:jc w:val="center"/>
              <w:rPr>
                <w:sz w:val="11"/>
              </w:rPr>
            </w:pPr>
            <w:r>
              <w:rPr>
                <w:sz w:val="11"/>
              </w:rPr>
              <w:t>181 to 360</w:t>
            </w:r>
          </w:p>
        </w:tc>
        <w:tc>
          <w:tcPr>
            <w:tcW w:w="751" w:type="dxa"/>
            <w:tcBorders>
              <w:bottom w:val="single" w:sz="4" w:space="0" w:color="FFFFFF" w:themeColor="background1"/>
            </w:tcBorders>
            <w:shd w:val="solid" w:color="132B4A" w:fill="auto"/>
            <w:vAlign w:val="center"/>
          </w:tcPr>
          <w:p w14:paraId="45861ECC" w14:textId="77777777" w:rsidR="00794B5E" w:rsidRPr="00062215" w:rsidRDefault="00794B5E" w:rsidP="00876B3D">
            <w:pPr>
              <w:pStyle w:val="070-TabelaPadro"/>
              <w:jc w:val="center"/>
              <w:rPr>
                <w:sz w:val="11"/>
              </w:rPr>
            </w:pPr>
            <w:r>
              <w:rPr>
                <w:sz w:val="11"/>
              </w:rPr>
              <w:t>More than 360</w:t>
            </w:r>
          </w:p>
        </w:tc>
        <w:tc>
          <w:tcPr>
            <w:tcW w:w="751" w:type="dxa"/>
            <w:tcBorders>
              <w:bottom w:val="single" w:sz="4" w:space="0" w:color="FFFFFF" w:themeColor="background1"/>
            </w:tcBorders>
            <w:shd w:val="solid" w:color="132B4A" w:fill="auto"/>
            <w:vAlign w:val="center"/>
          </w:tcPr>
          <w:p w14:paraId="45584A3B" w14:textId="77777777" w:rsidR="00794B5E" w:rsidRPr="00062215" w:rsidRDefault="00794B5E" w:rsidP="00876B3D">
            <w:pPr>
              <w:pStyle w:val="070-TabelaPadro"/>
              <w:jc w:val="center"/>
              <w:rPr>
                <w:sz w:val="11"/>
              </w:rPr>
            </w:pPr>
            <w:r>
              <w:rPr>
                <w:sz w:val="11"/>
              </w:rPr>
              <w:t>Mar 31, 2022</w:t>
            </w:r>
          </w:p>
        </w:tc>
        <w:tc>
          <w:tcPr>
            <w:tcW w:w="751" w:type="dxa"/>
            <w:tcBorders>
              <w:bottom w:val="single" w:sz="4" w:space="0" w:color="FFFFFF" w:themeColor="background1"/>
            </w:tcBorders>
            <w:shd w:val="solid" w:color="132B4A" w:fill="auto"/>
            <w:vAlign w:val="center"/>
          </w:tcPr>
          <w:p w14:paraId="67249645" w14:textId="77777777" w:rsidR="00794B5E" w:rsidRPr="00062215" w:rsidRDefault="00794B5E" w:rsidP="00876B3D">
            <w:pPr>
              <w:pStyle w:val="070-TabelaPadro"/>
              <w:jc w:val="center"/>
              <w:rPr>
                <w:sz w:val="11"/>
              </w:rPr>
            </w:pPr>
            <w:r>
              <w:rPr>
                <w:sz w:val="11"/>
              </w:rPr>
              <w:t>Dec 31, 2021</w:t>
            </w:r>
          </w:p>
        </w:tc>
      </w:tr>
      <w:tr w:rsidR="00794B5E" w:rsidRPr="00062215" w14:paraId="3AC22FB2" w14:textId="77777777" w:rsidTr="00876B3D">
        <w:trPr>
          <w:cantSplit/>
        </w:trPr>
        <w:tc>
          <w:tcPr>
            <w:tcW w:w="737" w:type="dxa"/>
            <w:tcBorders>
              <w:bottom w:val="single" w:sz="4" w:space="0" w:color="FFFFFF" w:themeColor="background1"/>
            </w:tcBorders>
            <w:shd w:val="solid" w:color="F3F3F3" w:fill="auto"/>
            <w:vAlign w:val="center"/>
          </w:tcPr>
          <w:p w14:paraId="4C816876" w14:textId="77777777" w:rsidR="00794B5E" w:rsidRPr="00062215" w:rsidRDefault="00794B5E" w:rsidP="00876B3D">
            <w:pPr>
              <w:pStyle w:val="070-TabelaPadro"/>
              <w:jc w:val="left"/>
              <w:rPr>
                <w:sz w:val="11"/>
              </w:rPr>
            </w:pPr>
            <w:bookmarkStart w:id="4761" w:name="BBIFD0400001" w:colFirst="0" w:colLast="0"/>
            <w:r>
              <w:rPr>
                <w:sz w:val="11"/>
              </w:rPr>
              <w:t>Future contracts</w:t>
            </w:r>
          </w:p>
        </w:tc>
        <w:tc>
          <w:tcPr>
            <w:tcW w:w="751" w:type="dxa"/>
            <w:tcBorders>
              <w:bottom w:val="single" w:sz="4" w:space="0" w:color="FFFFFF" w:themeColor="background1"/>
            </w:tcBorders>
            <w:shd w:val="solid" w:color="F3F3F3" w:fill="auto"/>
            <w:vAlign w:val="center"/>
          </w:tcPr>
          <w:p w14:paraId="1B915415" w14:textId="77777777" w:rsidR="00794B5E" w:rsidRPr="00062215" w:rsidRDefault="00794B5E" w:rsidP="00876B3D">
            <w:pPr>
              <w:pStyle w:val="070-TabelaPadro"/>
              <w:rPr>
                <w:sz w:val="11"/>
              </w:rPr>
            </w:pPr>
            <w:bookmarkStart w:id="4762" w:name="BBIFD04AA001"/>
            <w:bookmarkEnd w:id="4762"/>
            <w:r>
              <w:rPr>
                <w:sz w:val="11"/>
              </w:rPr>
              <w:t>5,658,813</w:t>
            </w:r>
          </w:p>
        </w:tc>
        <w:tc>
          <w:tcPr>
            <w:tcW w:w="751" w:type="dxa"/>
            <w:tcBorders>
              <w:bottom w:val="single" w:sz="4" w:space="0" w:color="FFFFFF" w:themeColor="background1"/>
            </w:tcBorders>
            <w:shd w:val="solid" w:color="F3F3F3" w:fill="auto"/>
            <w:vAlign w:val="center"/>
          </w:tcPr>
          <w:p w14:paraId="31536712" w14:textId="77777777" w:rsidR="00794B5E" w:rsidRPr="00062215" w:rsidRDefault="00794B5E" w:rsidP="00876B3D">
            <w:pPr>
              <w:pStyle w:val="070-TabelaPadro"/>
              <w:rPr>
                <w:sz w:val="11"/>
              </w:rPr>
            </w:pPr>
            <w:bookmarkStart w:id="4763" w:name="BBIFD04AB001"/>
            <w:bookmarkEnd w:id="4763"/>
            <w:r>
              <w:rPr>
                <w:sz w:val="11"/>
              </w:rPr>
              <w:t>17,722,627</w:t>
            </w:r>
          </w:p>
        </w:tc>
        <w:tc>
          <w:tcPr>
            <w:tcW w:w="751" w:type="dxa"/>
            <w:tcBorders>
              <w:bottom w:val="single" w:sz="4" w:space="0" w:color="FFFFFF" w:themeColor="background1"/>
            </w:tcBorders>
            <w:shd w:val="solid" w:color="F3F3F3" w:fill="auto"/>
            <w:vAlign w:val="center"/>
          </w:tcPr>
          <w:p w14:paraId="67A5F547" w14:textId="77777777" w:rsidR="00794B5E" w:rsidRPr="00062215" w:rsidRDefault="00794B5E" w:rsidP="00876B3D">
            <w:pPr>
              <w:pStyle w:val="070-TabelaPadro"/>
              <w:rPr>
                <w:sz w:val="11"/>
              </w:rPr>
            </w:pPr>
            <w:bookmarkStart w:id="4764" w:name="BBIFD04AC001"/>
            <w:bookmarkEnd w:id="4764"/>
            <w:r>
              <w:rPr>
                <w:sz w:val="11"/>
              </w:rPr>
              <w:t>5,549,941</w:t>
            </w:r>
          </w:p>
        </w:tc>
        <w:tc>
          <w:tcPr>
            <w:tcW w:w="751" w:type="dxa"/>
            <w:tcBorders>
              <w:bottom w:val="single" w:sz="4" w:space="0" w:color="FFFFFF" w:themeColor="background1"/>
            </w:tcBorders>
            <w:shd w:val="solid" w:color="F3F3F3" w:fill="auto"/>
            <w:vAlign w:val="center"/>
          </w:tcPr>
          <w:p w14:paraId="64BF9988" w14:textId="77777777" w:rsidR="00794B5E" w:rsidRPr="00062215" w:rsidRDefault="00794B5E" w:rsidP="00876B3D">
            <w:pPr>
              <w:pStyle w:val="070-TabelaPadro"/>
              <w:rPr>
                <w:sz w:val="11"/>
              </w:rPr>
            </w:pPr>
            <w:bookmarkStart w:id="4765" w:name="BBIFD04AD001"/>
            <w:bookmarkEnd w:id="4765"/>
            <w:r>
              <w:rPr>
                <w:sz w:val="11"/>
              </w:rPr>
              <w:t>14,436,193</w:t>
            </w:r>
          </w:p>
        </w:tc>
        <w:tc>
          <w:tcPr>
            <w:tcW w:w="751" w:type="dxa"/>
            <w:tcBorders>
              <w:bottom w:val="single" w:sz="4" w:space="0" w:color="FFFFFF" w:themeColor="background1"/>
            </w:tcBorders>
            <w:shd w:val="solid" w:color="F3F3F3" w:fill="auto"/>
            <w:vAlign w:val="center"/>
          </w:tcPr>
          <w:p w14:paraId="2571D019" w14:textId="77777777" w:rsidR="00794B5E" w:rsidRPr="00062215" w:rsidRDefault="00794B5E" w:rsidP="00876B3D">
            <w:pPr>
              <w:pStyle w:val="070-TabelaPadro"/>
              <w:rPr>
                <w:sz w:val="11"/>
              </w:rPr>
            </w:pPr>
            <w:bookmarkStart w:id="4766" w:name="BBIFD04AE001"/>
            <w:bookmarkEnd w:id="4766"/>
            <w:r>
              <w:rPr>
                <w:sz w:val="11"/>
              </w:rPr>
              <w:t>43,367,574</w:t>
            </w:r>
          </w:p>
        </w:tc>
        <w:tc>
          <w:tcPr>
            <w:tcW w:w="751" w:type="dxa"/>
            <w:tcBorders>
              <w:bottom w:val="single" w:sz="4" w:space="0" w:color="FFFFFF" w:themeColor="background1"/>
            </w:tcBorders>
            <w:shd w:val="solid" w:color="F3F3F3" w:fill="auto"/>
            <w:vAlign w:val="center"/>
          </w:tcPr>
          <w:p w14:paraId="1A4912D2" w14:textId="77777777" w:rsidR="00794B5E" w:rsidRPr="00062215" w:rsidRDefault="00794B5E" w:rsidP="00876B3D">
            <w:pPr>
              <w:pStyle w:val="070-TabelaPadro"/>
              <w:rPr>
                <w:sz w:val="11"/>
              </w:rPr>
            </w:pPr>
            <w:bookmarkStart w:id="4767" w:name="BBIFD04AF001"/>
            <w:bookmarkEnd w:id="4767"/>
            <w:r>
              <w:rPr>
                <w:sz w:val="11"/>
              </w:rPr>
              <w:t>60,361,222</w:t>
            </w:r>
          </w:p>
        </w:tc>
        <w:tc>
          <w:tcPr>
            <w:tcW w:w="751" w:type="dxa"/>
            <w:tcBorders>
              <w:bottom w:val="single" w:sz="4" w:space="0" w:color="FFFFFF" w:themeColor="background1"/>
            </w:tcBorders>
            <w:shd w:val="solid" w:color="F3F3F3" w:fill="auto"/>
            <w:vAlign w:val="center"/>
          </w:tcPr>
          <w:p w14:paraId="0063BD90" w14:textId="77777777" w:rsidR="00794B5E" w:rsidRPr="00062215" w:rsidRDefault="00794B5E" w:rsidP="00876B3D">
            <w:pPr>
              <w:pStyle w:val="070-TabelaPadro"/>
              <w:rPr>
                <w:sz w:val="11"/>
              </w:rPr>
            </w:pPr>
            <w:bookmarkStart w:id="4768" w:name="BBIFD04AH001"/>
            <w:bookmarkEnd w:id="4768"/>
            <w:r>
              <w:rPr>
                <w:sz w:val="11"/>
              </w:rPr>
              <w:t>6,742,420</w:t>
            </w:r>
          </w:p>
        </w:tc>
        <w:tc>
          <w:tcPr>
            <w:tcW w:w="751" w:type="dxa"/>
            <w:tcBorders>
              <w:bottom w:val="single" w:sz="4" w:space="0" w:color="FFFFFF" w:themeColor="background1"/>
            </w:tcBorders>
            <w:shd w:val="solid" w:color="F3F3F3" w:fill="auto"/>
            <w:vAlign w:val="center"/>
          </w:tcPr>
          <w:p w14:paraId="0D6BE46E" w14:textId="77777777" w:rsidR="00794B5E" w:rsidRPr="00062215" w:rsidRDefault="00794B5E" w:rsidP="00876B3D">
            <w:pPr>
              <w:pStyle w:val="070-TabelaPadro"/>
              <w:rPr>
                <w:sz w:val="11"/>
              </w:rPr>
            </w:pPr>
            <w:bookmarkStart w:id="4769" w:name="BBIFD04AI001"/>
            <w:bookmarkEnd w:id="4769"/>
            <w:r>
              <w:rPr>
                <w:sz w:val="11"/>
              </w:rPr>
              <w:t>17,722,627</w:t>
            </w:r>
          </w:p>
        </w:tc>
        <w:tc>
          <w:tcPr>
            <w:tcW w:w="751" w:type="dxa"/>
            <w:tcBorders>
              <w:bottom w:val="single" w:sz="4" w:space="0" w:color="FFFFFF" w:themeColor="background1"/>
            </w:tcBorders>
            <w:shd w:val="solid" w:color="F3F3F3" w:fill="auto"/>
            <w:vAlign w:val="center"/>
          </w:tcPr>
          <w:p w14:paraId="7F26FC64" w14:textId="77777777" w:rsidR="00794B5E" w:rsidRPr="00062215" w:rsidRDefault="00794B5E" w:rsidP="00876B3D">
            <w:pPr>
              <w:pStyle w:val="070-TabelaPadro"/>
              <w:rPr>
                <w:sz w:val="11"/>
              </w:rPr>
            </w:pPr>
            <w:bookmarkStart w:id="4770" w:name="BBIFD04AJ001"/>
            <w:bookmarkEnd w:id="4770"/>
            <w:r>
              <w:rPr>
                <w:sz w:val="11"/>
              </w:rPr>
              <w:t>5,549,941</w:t>
            </w:r>
          </w:p>
        </w:tc>
        <w:tc>
          <w:tcPr>
            <w:tcW w:w="751" w:type="dxa"/>
            <w:tcBorders>
              <w:bottom w:val="single" w:sz="4" w:space="0" w:color="FFFFFF" w:themeColor="background1"/>
            </w:tcBorders>
            <w:shd w:val="solid" w:color="F3F3F3" w:fill="auto"/>
            <w:vAlign w:val="center"/>
          </w:tcPr>
          <w:p w14:paraId="15AD8BE3" w14:textId="77777777" w:rsidR="00794B5E" w:rsidRPr="00062215" w:rsidRDefault="00794B5E" w:rsidP="00876B3D">
            <w:pPr>
              <w:pStyle w:val="070-TabelaPadro"/>
              <w:rPr>
                <w:sz w:val="11"/>
              </w:rPr>
            </w:pPr>
            <w:bookmarkStart w:id="4771" w:name="BBIFD04AK001"/>
            <w:bookmarkEnd w:id="4771"/>
            <w:r>
              <w:rPr>
                <w:sz w:val="11"/>
              </w:rPr>
              <w:t>14,436,193</w:t>
            </w:r>
          </w:p>
        </w:tc>
        <w:tc>
          <w:tcPr>
            <w:tcW w:w="751" w:type="dxa"/>
            <w:tcBorders>
              <w:bottom w:val="single" w:sz="4" w:space="0" w:color="FFFFFF" w:themeColor="background1"/>
            </w:tcBorders>
            <w:shd w:val="solid" w:color="F3F3F3" w:fill="auto"/>
            <w:vAlign w:val="center"/>
          </w:tcPr>
          <w:p w14:paraId="3DDC3D63" w14:textId="77777777" w:rsidR="00794B5E" w:rsidRPr="00062215" w:rsidRDefault="00794B5E" w:rsidP="00876B3D">
            <w:pPr>
              <w:pStyle w:val="070-TabelaPadro"/>
              <w:rPr>
                <w:sz w:val="11"/>
              </w:rPr>
            </w:pPr>
            <w:bookmarkStart w:id="4772" w:name="BBIFD04AL001"/>
            <w:bookmarkEnd w:id="4772"/>
            <w:r>
              <w:rPr>
                <w:sz w:val="11"/>
              </w:rPr>
              <w:t>44,451,181</w:t>
            </w:r>
          </w:p>
        </w:tc>
        <w:tc>
          <w:tcPr>
            <w:tcW w:w="751" w:type="dxa"/>
            <w:tcBorders>
              <w:bottom w:val="single" w:sz="4" w:space="0" w:color="FFFFFF" w:themeColor="background1"/>
            </w:tcBorders>
            <w:shd w:val="solid" w:color="F3F3F3" w:fill="auto"/>
            <w:vAlign w:val="center"/>
          </w:tcPr>
          <w:p w14:paraId="452BC21A" w14:textId="77777777" w:rsidR="00794B5E" w:rsidRPr="00062215" w:rsidRDefault="00794B5E" w:rsidP="00876B3D">
            <w:pPr>
              <w:pStyle w:val="070-TabelaPadro"/>
              <w:rPr>
                <w:sz w:val="11"/>
              </w:rPr>
            </w:pPr>
            <w:bookmarkStart w:id="4773" w:name="BBIFD04AM001"/>
            <w:bookmarkEnd w:id="4773"/>
            <w:r>
              <w:rPr>
                <w:sz w:val="11"/>
              </w:rPr>
              <w:t>61,807,912</w:t>
            </w:r>
          </w:p>
        </w:tc>
      </w:tr>
      <w:tr w:rsidR="00794B5E" w:rsidRPr="00062215" w14:paraId="66CD38EB" w14:textId="77777777" w:rsidTr="00876B3D">
        <w:trPr>
          <w:cantSplit/>
        </w:trPr>
        <w:tc>
          <w:tcPr>
            <w:tcW w:w="737" w:type="dxa"/>
            <w:tcBorders>
              <w:bottom w:val="single" w:sz="4" w:space="0" w:color="FFFFFF" w:themeColor="background1"/>
            </w:tcBorders>
            <w:shd w:val="solid" w:color="E6E6E6" w:fill="auto"/>
            <w:vAlign w:val="center"/>
          </w:tcPr>
          <w:p w14:paraId="46AC87BF" w14:textId="77777777" w:rsidR="00794B5E" w:rsidRPr="00062215" w:rsidRDefault="00794B5E" w:rsidP="00876B3D">
            <w:pPr>
              <w:pStyle w:val="070-TabelaPadro"/>
              <w:jc w:val="left"/>
              <w:rPr>
                <w:sz w:val="11"/>
              </w:rPr>
            </w:pPr>
            <w:bookmarkStart w:id="4774" w:name="BBIFD0400002" w:colFirst="0" w:colLast="0"/>
            <w:bookmarkEnd w:id="4761"/>
            <w:r>
              <w:rPr>
                <w:sz w:val="11"/>
              </w:rPr>
              <w:t>Forwards</w:t>
            </w:r>
          </w:p>
        </w:tc>
        <w:tc>
          <w:tcPr>
            <w:tcW w:w="751" w:type="dxa"/>
            <w:tcBorders>
              <w:bottom w:val="single" w:sz="4" w:space="0" w:color="FFFFFF" w:themeColor="background1"/>
            </w:tcBorders>
            <w:shd w:val="solid" w:color="E6E6E6" w:fill="auto"/>
            <w:vAlign w:val="center"/>
          </w:tcPr>
          <w:p w14:paraId="63E07A2F" w14:textId="77777777" w:rsidR="00794B5E" w:rsidRPr="00062215" w:rsidRDefault="00794B5E" w:rsidP="00876B3D">
            <w:pPr>
              <w:pStyle w:val="070-TabelaPadro"/>
              <w:rPr>
                <w:sz w:val="11"/>
              </w:rPr>
            </w:pPr>
            <w:bookmarkStart w:id="4775" w:name="BBIFD04AA002"/>
            <w:bookmarkEnd w:id="4775"/>
            <w:r>
              <w:rPr>
                <w:sz w:val="11"/>
              </w:rPr>
              <w:t>20,701,554</w:t>
            </w:r>
          </w:p>
        </w:tc>
        <w:tc>
          <w:tcPr>
            <w:tcW w:w="751" w:type="dxa"/>
            <w:tcBorders>
              <w:bottom w:val="single" w:sz="4" w:space="0" w:color="FFFFFF" w:themeColor="background1"/>
            </w:tcBorders>
            <w:shd w:val="solid" w:color="E6E6E6" w:fill="auto"/>
            <w:vAlign w:val="center"/>
          </w:tcPr>
          <w:p w14:paraId="35BC4813" w14:textId="77777777" w:rsidR="00794B5E" w:rsidRPr="00062215" w:rsidRDefault="00794B5E" w:rsidP="00876B3D">
            <w:pPr>
              <w:pStyle w:val="070-TabelaPadro"/>
              <w:rPr>
                <w:sz w:val="11"/>
              </w:rPr>
            </w:pPr>
            <w:bookmarkStart w:id="4776" w:name="BBIFD04AB002"/>
            <w:bookmarkEnd w:id="4776"/>
            <w:r>
              <w:rPr>
                <w:sz w:val="11"/>
              </w:rPr>
              <w:t>15,588,265</w:t>
            </w:r>
          </w:p>
        </w:tc>
        <w:tc>
          <w:tcPr>
            <w:tcW w:w="751" w:type="dxa"/>
            <w:tcBorders>
              <w:bottom w:val="single" w:sz="4" w:space="0" w:color="FFFFFF" w:themeColor="background1"/>
            </w:tcBorders>
            <w:shd w:val="solid" w:color="E6E6E6" w:fill="auto"/>
            <w:vAlign w:val="center"/>
          </w:tcPr>
          <w:p w14:paraId="1325C311" w14:textId="77777777" w:rsidR="00794B5E" w:rsidRPr="00062215" w:rsidRDefault="00794B5E" w:rsidP="00876B3D">
            <w:pPr>
              <w:pStyle w:val="070-TabelaPadro"/>
              <w:rPr>
                <w:sz w:val="11"/>
              </w:rPr>
            </w:pPr>
            <w:bookmarkStart w:id="4777" w:name="BBIFD04AC002"/>
            <w:bookmarkEnd w:id="4777"/>
            <w:r>
              <w:rPr>
                <w:sz w:val="11"/>
              </w:rPr>
              <w:t>5,955,369</w:t>
            </w:r>
          </w:p>
        </w:tc>
        <w:tc>
          <w:tcPr>
            <w:tcW w:w="751" w:type="dxa"/>
            <w:tcBorders>
              <w:bottom w:val="single" w:sz="4" w:space="0" w:color="FFFFFF" w:themeColor="background1"/>
            </w:tcBorders>
            <w:shd w:val="solid" w:color="E6E6E6" w:fill="auto"/>
            <w:vAlign w:val="center"/>
          </w:tcPr>
          <w:p w14:paraId="2AB92590" w14:textId="77777777" w:rsidR="00794B5E" w:rsidRPr="00062215" w:rsidRDefault="00794B5E" w:rsidP="00876B3D">
            <w:pPr>
              <w:pStyle w:val="070-TabelaPadro"/>
              <w:rPr>
                <w:sz w:val="11"/>
              </w:rPr>
            </w:pPr>
            <w:bookmarkStart w:id="4778" w:name="BBIFD04AD002"/>
            <w:bookmarkEnd w:id="4778"/>
            <w:r>
              <w:rPr>
                <w:sz w:val="11"/>
              </w:rPr>
              <w:t>4,746,748</w:t>
            </w:r>
          </w:p>
        </w:tc>
        <w:tc>
          <w:tcPr>
            <w:tcW w:w="751" w:type="dxa"/>
            <w:tcBorders>
              <w:bottom w:val="single" w:sz="4" w:space="0" w:color="FFFFFF" w:themeColor="background1"/>
            </w:tcBorders>
            <w:shd w:val="solid" w:color="E6E6E6" w:fill="auto"/>
            <w:vAlign w:val="center"/>
          </w:tcPr>
          <w:p w14:paraId="1BE2DC9B" w14:textId="77777777" w:rsidR="00794B5E" w:rsidRPr="00062215" w:rsidRDefault="00794B5E" w:rsidP="00876B3D">
            <w:pPr>
              <w:pStyle w:val="070-TabelaPadro"/>
              <w:rPr>
                <w:sz w:val="11"/>
              </w:rPr>
            </w:pPr>
            <w:bookmarkStart w:id="4779" w:name="BBIFD04AE002"/>
            <w:bookmarkEnd w:id="4779"/>
            <w:r>
              <w:rPr>
                <w:sz w:val="11"/>
              </w:rPr>
              <w:t>46,991,936</w:t>
            </w:r>
          </w:p>
        </w:tc>
        <w:tc>
          <w:tcPr>
            <w:tcW w:w="751" w:type="dxa"/>
            <w:tcBorders>
              <w:bottom w:val="single" w:sz="4" w:space="0" w:color="FFFFFF" w:themeColor="background1"/>
            </w:tcBorders>
            <w:shd w:val="solid" w:color="E6E6E6" w:fill="auto"/>
            <w:vAlign w:val="center"/>
          </w:tcPr>
          <w:p w14:paraId="6935F13C" w14:textId="77777777" w:rsidR="00794B5E" w:rsidRPr="00062215" w:rsidRDefault="00794B5E" w:rsidP="00876B3D">
            <w:pPr>
              <w:pStyle w:val="070-TabelaPadro"/>
              <w:rPr>
                <w:sz w:val="11"/>
              </w:rPr>
            </w:pPr>
            <w:bookmarkStart w:id="4780" w:name="BBIFD04AF002"/>
            <w:bookmarkEnd w:id="4780"/>
            <w:r>
              <w:rPr>
                <w:sz w:val="11"/>
              </w:rPr>
              <w:t>49,567,563</w:t>
            </w:r>
          </w:p>
        </w:tc>
        <w:tc>
          <w:tcPr>
            <w:tcW w:w="751" w:type="dxa"/>
            <w:tcBorders>
              <w:bottom w:val="single" w:sz="4" w:space="0" w:color="FFFFFF" w:themeColor="background1"/>
            </w:tcBorders>
            <w:shd w:val="solid" w:color="E6E6E6" w:fill="auto"/>
            <w:vAlign w:val="center"/>
          </w:tcPr>
          <w:p w14:paraId="55747D36" w14:textId="77777777" w:rsidR="00794B5E" w:rsidRPr="00062215" w:rsidRDefault="00794B5E" w:rsidP="00876B3D">
            <w:pPr>
              <w:pStyle w:val="070-TabelaPadro"/>
              <w:rPr>
                <w:sz w:val="11"/>
              </w:rPr>
            </w:pPr>
            <w:bookmarkStart w:id="4781" w:name="BBIFD04AH002"/>
            <w:bookmarkEnd w:id="4781"/>
            <w:r>
              <w:rPr>
                <w:sz w:val="11"/>
              </w:rPr>
              <w:t>21,099,540</w:t>
            </w:r>
          </w:p>
        </w:tc>
        <w:tc>
          <w:tcPr>
            <w:tcW w:w="751" w:type="dxa"/>
            <w:tcBorders>
              <w:bottom w:val="single" w:sz="4" w:space="0" w:color="FFFFFF" w:themeColor="background1"/>
            </w:tcBorders>
            <w:shd w:val="solid" w:color="E6E6E6" w:fill="auto"/>
            <w:vAlign w:val="center"/>
          </w:tcPr>
          <w:p w14:paraId="70F46877" w14:textId="77777777" w:rsidR="00794B5E" w:rsidRPr="00062215" w:rsidRDefault="00794B5E" w:rsidP="00876B3D">
            <w:pPr>
              <w:pStyle w:val="070-TabelaPadro"/>
              <w:rPr>
                <w:sz w:val="11"/>
              </w:rPr>
            </w:pPr>
            <w:bookmarkStart w:id="4782" w:name="BBIFD04AI002"/>
            <w:bookmarkEnd w:id="4782"/>
            <w:r>
              <w:rPr>
                <w:sz w:val="11"/>
              </w:rPr>
              <w:t>15,588,265</w:t>
            </w:r>
          </w:p>
        </w:tc>
        <w:tc>
          <w:tcPr>
            <w:tcW w:w="751" w:type="dxa"/>
            <w:tcBorders>
              <w:bottom w:val="single" w:sz="4" w:space="0" w:color="FFFFFF" w:themeColor="background1"/>
            </w:tcBorders>
            <w:shd w:val="solid" w:color="E6E6E6" w:fill="auto"/>
            <w:vAlign w:val="center"/>
          </w:tcPr>
          <w:p w14:paraId="6B5893FD" w14:textId="77777777" w:rsidR="00794B5E" w:rsidRPr="00062215" w:rsidRDefault="00794B5E" w:rsidP="00876B3D">
            <w:pPr>
              <w:pStyle w:val="070-TabelaPadro"/>
              <w:rPr>
                <w:sz w:val="11"/>
              </w:rPr>
            </w:pPr>
            <w:bookmarkStart w:id="4783" w:name="BBIFD04AJ002"/>
            <w:bookmarkEnd w:id="4783"/>
            <w:r>
              <w:rPr>
                <w:sz w:val="11"/>
              </w:rPr>
              <w:t>5,955,369</w:t>
            </w:r>
          </w:p>
        </w:tc>
        <w:tc>
          <w:tcPr>
            <w:tcW w:w="751" w:type="dxa"/>
            <w:tcBorders>
              <w:bottom w:val="single" w:sz="4" w:space="0" w:color="FFFFFF" w:themeColor="background1"/>
            </w:tcBorders>
            <w:shd w:val="solid" w:color="E6E6E6" w:fill="auto"/>
            <w:vAlign w:val="center"/>
          </w:tcPr>
          <w:p w14:paraId="40324D5E" w14:textId="77777777" w:rsidR="00794B5E" w:rsidRPr="00062215" w:rsidRDefault="00794B5E" w:rsidP="00876B3D">
            <w:pPr>
              <w:pStyle w:val="070-TabelaPadro"/>
              <w:rPr>
                <w:sz w:val="11"/>
              </w:rPr>
            </w:pPr>
            <w:bookmarkStart w:id="4784" w:name="BBIFD04AK002"/>
            <w:bookmarkEnd w:id="4784"/>
            <w:r>
              <w:rPr>
                <w:sz w:val="11"/>
              </w:rPr>
              <w:t>4,746,748</w:t>
            </w:r>
          </w:p>
        </w:tc>
        <w:tc>
          <w:tcPr>
            <w:tcW w:w="751" w:type="dxa"/>
            <w:tcBorders>
              <w:bottom w:val="single" w:sz="4" w:space="0" w:color="FFFFFF" w:themeColor="background1"/>
            </w:tcBorders>
            <w:shd w:val="solid" w:color="E6E6E6" w:fill="auto"/>
            <w:vAlign w:val="center"/>
          </w:tcPr>
          <w:p w14:paraId="64CEDDBF" w14:textId="77777777" w:rsidR="00794B5E" w:rsidRPr="00062215" w:rsidRDefault="00794B5E" w:rsidP="00876B3D">
            <w:pPr>
              <w:pStyle w:val="070-TabelaPadro"/>
              <w:rPr>
                <w:sz w:val="11"/>
              </w:rPr>
            </w:pPr>
            <w:bookmarkStart w:id="4785" w:name="BBIFD04AL002"/>
            <w:bookmarkEnd w:id="4785"/>
            <w:r>
              <w:rPr>
                <w:sz w:val="11"/>
              </w:rPr>
              <w:t>47,389,922</w:t>
            </w:r>
          </w:p>
        </w:tc>
        <w:tc>
          <w:tcPr>
            <w:tcW w:w="751" w:type="dxa"/>
            <w:tcBorders>
              <w:bottom w:val="single" w:sz="4" w:space="0" w:color="FFFFFF" w:themeColor="background1"/>
            </w:tcBorders>
            <w:shd w:val="solid" w:color="E6E6E6" w:fill="auto"/>
            <w:vAlign w:val="center"/>
          </w:tcPr>
          <w:p w14:paraId="6F1DD6FA" w14:textId="77777777" w:rsidR="00794B5E" w:rsidRPr="00062215" w:rsidRDefault="00794B5E" w:rsidP="00876B3D">
            <w:pPr>
              <w:pStyle w:val="070-TabelaPadro"/>
              <w:rPr>
                <w:sz w:val="11"/>
              </w:rPr>
            </w:pPr>
            <w:bookmarkStart w:id="4786" w:name="BBIFD04AM002"/>
            <w:bookmarkEnd w:id="4786"/>
            <w:r>
              <w:rPr>
                <w:sz w:val="11"/>
              </w:rPr>
              <w:t>50,210,928</w:t>
            </w:r>
          </w:p>
        </w:tc>
      </w:tr>
      <w:tr w:rsidR="00794B5E" w:rsidRPr="00062215" w14:paraId="40D5F5A7" w14:textId="77777777" w:rsidTr="00876B3D">
        <w:trPr>
          <w:cantSplit/>
        </w:trPr>
        <w:tc>
          <w:tcPr>
            <w:tcW w:w="737" w:type="dxa"/>
            <w:tcBorders>
              <w:bottom w:val="single" w:sz="4" w:space="0" w:color="FFFFFF" w:themeColor="background1"/>
            </w:tcBorders>
            <w:shd w:val="solid" w:color="F3F3F3" w:fill="auto"/>
            <w:vAlign w:val="center"/>
          </w:tcPr>
          <w:p w14:paraId="6A0D7233" w14:textId="77777777" w:rsidR="00794B5E" w:rsidRPr="00062215" w:rsidRDefault="00794B5E" w:rsidP="00876B3D">
            <w:pPr>
              <w:pStyle w:val="070-TabelaPadro"/>
              <w:jc w:val="left"/>
              <w:rPr>
                <w:sz w:val="11"/>
              </w:rPr>
            </w:pPr>
            <w:bookmarkStart w:id="4787" w:name="BBIFD0400003" w:colFirst="0" w:colLast="0"/>
            <w:bookmarkEnd w:id="4774"/>
            <w:r>
              <w:rPr>
                <w:sz w:val="11"/>
              </w:rPr>
              <w:t>Options</w:t>
            </w:r>
          </w:p>
        </w:tc>
        <w:tc>
          <w:tcPr>
            <w:tcW w:w="751" w:type="dxa"/>
            <w:tcBorders>
              <w:bottom w:val="single" w:sz="4" w:space="0" w:color="FFFFFF" w:themeColor="background1"/>
            </w:tcBorders>
            <w:shd w:val="solid" w:color="F3F3F3" w:fill="auto"/>
            <w:vAlign w:val="center"/>
          </w:tcPr>
          <w:p w14:paraId="20E2FEC6" w14:textId="77777777" w:rsidR="00794B5E" w:rsidRPr="00062215" w:rsidRDefault="00794B5E" w:rsidP="00876B3D">
            <w:pPr>
              <w:pStyle w:val="070-TabelaPadro"/>
              <w:rPr>
                <w:sz w:val="11"/>
              </w:rPr>
            </w:pPr>
            <w:bookmarkStart w:id="4788" w:name="BBIFD04AA003"/>
            <w:bookmarkEnd w:id="4788"/>
            <w:r>
              <w:rPr>
                <w:sz w:val="11"/>
              </w:rPr>
              <w:t>891,466</w:t>
            </w:r>
          </w:p>
        </w:tc>
        <w:tc>
          <w:tcPr>
            <w:tcW w:w="751" w:type="dxa"/>
            <w:tcBorders>
              <w:bottom w:val="single" w:sz="4" w:space="0" w:color="FFFFFF" w:themeColor="background1"/>
            </w:tcBorders>
            <w:shd w:val="solid" w:color="F3F3F3" w:fill="auto"/>
            <w:vAlign w:val="center"/>
          </w:tcPr>
          <w:p w14:paraId="3F54A927" w14:textId="77777777" w:rsidR="00794B5E" w:rsidRPr="00062215" w:rsidRDefault="00794B5E" w:rsidP="00876B3D">
            <w:pPr>
              <w:pStyle w:val="070-TabelaPadro"/>
              <w:rPr>
                <w:sz w:val="11"/>
              </w:rPr>
            </w:pPr>
            <w:bookmarkStart w:id="4789" w:name="BBIFD04AB003"/>
            <w:bookmarkEnd w:id="4789"/>
            <w:r>
              <w:rPr>
                <w:sz w:val="11"/>
              </w:rPr>
              <w:t>190,273</w:t>
            </w:r>
          </w:p>
        </w:tc>
        <w:tc>
          <w:tcPr>
            <w:tcW w:w="751" w:type="dxa"/>
            <w:tcBorders>
              <w:bottom w:val="single" w:sz="4" w:space="0" w:color="FFFFFF" w:themeColor="background1"/>
            </w:tcBorders>
            <w:shd w:val="solid" w:color="F3F3F3" w:fill="auto"/>
            <w:vAlign w:val="center"/>
          </w:tcPr>
          <w:p w14:paraId="2DEA11FD" w14:textId="77777777" w:rsidR="00794B5E" w:rsidRPr="00062215" w:rsidRDefault="00794B5E" w:rsidP="00876B3D">
            <w:pPr>
              <w:pStyle w:val="070-TabelaPadro"/>
              <w:rPr>
                <w:sz w:val="11"/>
              </w:rPr>
            </w:pPr>
            <w:bookmarkStart w:id="4790" w:name="BBIFD04AC003"/>
            <w:bookmarkEnd w:id="4790"/>
            <w:r>
              <w:rPr>
                <w:sz w:val="11"/>
              </w:rPr>
              <w:t>318,118</w:t>
            </w:r>
          </w:p>
        </w:tc>
        <w:tc>
          <w:tcPr>
            <w:tcW w:w="751" w:type="dxa"/>
            <w:tcBorders>
              <w:bottom w:val="single" w:sz="4" w:space="0" w:color="FFFFFF" w:themeColor="background1"/>
            </w:tcBorders>
            <w:shd w:val="solid" w:color="F3F3F3" w:fill="auto"/>
            <w:vAlign w:val="center"/>
          </w:tcPr>
          <w:p w14:paraId="07C0E211" w14:textId="77777777" w:rsidR="00794B5E" w:rsidRPr="00062215" w:rsidRDefault="00794B5E" w:rsidP="00876B3D">
            <w:pPr>
              <w:pStyle w:val="070-TabelaPadro"/>
              <w:rPr>
                <w:sz w:val="11"/>
              </w:rPr>
            </w:pPr>
            <w:bookmarkStart w:id="4791" w:name="BBIFD04AD003"/>
            <w:bookmarkEnd w:id="4791"/>
            <w:r>
              <w:rPr>
                <w:sz w:val="11"/>
              </w:rPr>
              <w:t>5,029,753</w:t>
            </w:r>
          </w:p>
        </w:tc>
        <w:tc>
          <w:tcPr>
            <w:tcW w:w="751" w:type="dxa"/>
            <w:tcBorders>
              <w:bottom w:val="single" w:sz="4" w:space="0" w:color="FFFFFF" w:themeColor="background1"/>
            </w:tcBorders>
            <w:shd w:val="solid" w:color="F3F3F3" w:fill="auto"/>
            <w:vAlign w:val="center"/>
          </w:tcPr>
          <w:p w14:paraId="0DAD60C6" w14:textId="77777777" w:rsidR="00794B5E" w:rsidRPr="00062215" w:rsidRDefault="00794B5E" w:rsidP="00876B3D">
            <w:pPr>
              <w:pStyle w:val="070-TabelaPadro"/>
              <w:rPr>
                <w:sz w:val="11"/>
              </w:rPr>
            </w:pPr>
            <w:bookmarkStart w:id="4792" w:name="BBIFD04AE003"/>
            <w:bookmarkEnd w:id="4792"/>
            <w:r>
              <w:rPr>
                <w:sz w:val="11"/>
              </w:rPr>
              <w:t>6,429,610</w:t>
            </w:r>
          </w:p>
        </w:tc>
        <w:tc>
          <w:tcPr>
            <w:tcW w:w="751" w:type="dxa"/>
            <w:tcBorders>
              <w:bottom w:val="single" w:sz="4" w:space="0" w:color="FFFFFF" w:themeColor="background1"/>
            </w:tcBorders>
            <w:shd w:val="solid" w:color="F3F3F3" w:fill="auto"/>
            <w:vAlign w:val="center"/>
          </w:tcPr>
          <w:p w14:paraId="4F66410E" w14:textId="77777777" w:rsidR="00794B5E" w:rsidRPr="00062215" w:rsidRDefault="00794B5E" w:rsidP="00876B3D">
            <w:pPr>
              <w:pStyle w:val="070-TabelaPadro"/>
              <w:rPr>
                <w:sz w:val="11"/>
              </w:rPr>
            </w:pPr>
            <w:bookmarkStart w:id="4793" w:name="BBIFD04AF003"/>
            <w:bookmarkEnd w:id="4793"/>
            <w:r>
              <w:rPr>
                <w:sz w:val="11"/>
              </w:rPr>
              <w:t>8,281,162</w:t>
            </w:r>
          </w:p>
        </w:tc>
        <w:tc>
          <w:tcPr>
            <w:tcW w:w="751" w:type="dxa"/>
            <w:tcBorders>
              <w:bottom w:val="single" w:sz="4" w:space="0" w:color="FFFFFF" w:themeColor="background1"/>
            </w:tcBorders>
            <w:shd w:val="solid" w:color="F3F3F3" w:fill="auto"/>
            <w:vAlign w:val="center"/>
          </w:tcPr>
          <w:p w14:paraId="20DA879C" w14:textId="77777777" w:rsidR="00794B5E" w:rsidRPr="00062215" w:rsidRDefault="00794B5E" w:rsidP="00876B3D">
            <w:pPr>
              <w:pStyle w:val="070-TabelaPadro"/>
              <w:rPr>
                <w:sz w:val="11"/>
              </w:rPr>
            </w:pPr>
            <w:bookmarkStart w:id="4794" w:name="BBIFD04AH003"/>
            <w:bookmarkEnd w:id="4794"/>
            <w:r>
              <w:rPr>
                <w:sz w:val="11"/>
              </w:rPr>
              <w:t>39,102</w:t>
            </w:r>
          </w:p>
        </w:tc>
        <w:tc>
          <w:tcPr>
            <w:tcW w:w="751" w:type="dxa"/>
            <w:tcBorders>
              <w:bottom w:val="single" w:sz="4" w:space="0" w:color="FFFFFF" w:themeColor="background1"/>
            </w:tcBorders>
            <w:shd w:val="solid" w:color="F3F3F3" w:fill="auto"/>
            <w:vAlign w:val="center"/>
          </w:tcPr>
          <w:p w14:paraId="7A91371F" w14:textId="77777777" w:rsidR="00794B5E" w:rsidRPr="00062215" w:rsidRDefault="00794B5E" w:rsidP="00876B3D">
            <w:pPr>
              <w:pStyle w:val="070-TabelaPadro"/>
              <w:rPr>
                <w:sz w:val="11"/>
              </w:rPr>
            </w:pPr>
            <w:bookmarkStart w:id="4795" w:name="BBIFD04AI003"/>
            <w:bookmarkEnd w:id="4795"/>
            <w:r>
              <w:rPr>
                <w:sz w:val="11"/>
              </w:rPr>
              <w:t>190,273</w:t>
            </w:r>
          </w:p>
        </w:tc>
        <w:tc>
          <w:tcPr>
            <w:tcW w:w="751" w:type="dxa"/>
            <w:tcBorders>
              <w:bottom w:val="single" w:sz="4" w:space="0" w:color="FFFFFF" w:themeColor="background1"/>
            </w:tcBorders>
            <w:shd w:val="solid" w:color="F3F3F3" w:fill="auto"/>
            <w:vAlign w:val="center"/>
          </w:tcPr>
          <w:p w14:paraId="2FFC9D18" w14:textId="77777777" w:rsidR="00794B5E" w:rsidRPr="00062215" w:rsidRDefault="00794B5E" w:rsidP="00876B3D">
            <w:pPr>
              <w:pStyle w:val="070-TabelaPadro"/>
              <w:rPr>
                <w:sz w:val="11"/>
              </w:rPr>
            </w:pPr>
            <w:bookmarkStart w:id="4796" w:name="BBIFD04AJ003"/>
            <w:bookmarkEnd w:id="4796"/>
            <w:r>
              <w:rPr>
                <w:sz w:val="11"/>
              </w:rPr>
              <w:t>318,118</w:t>
            </w:r>
          </w:p>
        </w:tc>
        <w:tc>
          <w:tcPr>
            <w:tcW w:w="751" w:type="dxa"/>
            <w:tcBorders>
              <w:bottom w:val="single" w:sz="4" w:space="0" w:color="FFFFFF" w:themeColor="background1"/>
            </w:tcBorders>
            <w:shd w:val="solid" w:color="F3F3F3" w:fill="auto"/>
            <w:vAlign w:val="center"/>
          </w:tcPr>
          <w:p w14:paraId="09236CE0" w14:textId="77777777" w:rsidR="00794B5E" w:rsidRPr="00062215" w:rsidRDefault="00794B5E" w:rsidP="00876B3D">
            <w:pPr>
              <w:pStyle w:val="070-TabelaPadro"/>
              <w:rPr>
                <w:sz w:val="11"/>
              </w:rPr>
            </w:pPr>
            <w:bookmarkStart w:id="4797" w:name="BBIFD04AK003"/>
            <w:bookmarkEnd w:id="4797"/>
            <w:r>
              <w:rPr>
                <w:sz w:val="11"/>
              </w:rPr>
              <w:t>5,029,753</w:t>
            </w:r>
          </w:p>
        </w:tc>
        <w:tc>
          <w:tcPr>
            <w:tcW w:w="751" w:type="dxa"/>
            <w:tcBorders>
              <w:bottom w:val="single" w:sz="4" w:space="0" w:color="FFFFFF" w:themeColor="background1"/>
            </w:tcBorders>
            <w:shd w:val="solid" w:color="F3F3F3" w:fill="auto"/>
            <w:vAlign w:val="center"/>
          </w:tcPr>
          <w:p w14:paraId="2F1487F8" w14:textId="77777777" w:rsidR="00794B5E" w:rsidRPr="00062215" w:rsidRDefault="00794B5E" w:rsidP="00876B3D">
            <w:pPr>
              <w:pStyle w:val="070-TabelaPadro"/>
              <w:rPr>
                <w:sz w:val="11"/>
              </w:rPr>
            </w:pPr>
            <w:bookmarkStart w:id="4798" w:name="BBIFD04AL003"/>
            <w:bookmarkEnd w:id="4798"/>
            <w:r>
              <w:rPr>
                <w:sz w:val="11"/>
              </w:rPr>
              <w:t>5,577,246</w:t>
            </w:r>
          </w:p>
        </w:tc>
        <w:tc>
          <w:tcPr>
            <w:tcW w:w="751" w:type="dxa"/>
            <w:tcBorders>
              <w:bottom w:val="single" w:sz="4" w:space="0" w:color="FFFFFF" w:themeColor="background1"/>
            </w:tcBorders>
            <w:shd w:val="solid" w:color="F3F3F3" w:fill="auto"/>
            <w:vAlign w:val="center"/>
          </w:tcPr>
          <w:p w14:paraId="41B11095" w14:textId="77777777" w:rsidR="00794B5E" w:rsidRPr="00062215" w:rsidRDefault="00794B5E" w:rsidP="00876B3D">
            <w:pPr>
              <w:pStyle w:val="070-TabelaPadro"/>
              <w:rPr>
                <w:sz w:val="11"/>
              </w:rPr>
            </w:pPr>
            <w:bookmarkStart w:id="4799" w:name="BBIFD04AM003"/>
            <w:bookmarkEnd w:id="4799"/>
            <w:r>
              <w:rPr>
                <w:sz w:val="11"/>
              </w:rPr>
              <w:t>5,310,656</w:t>
            </w:r>
          </w:p>
        </w:tc>
      </w:tr>
      <w:tr w:rsidR="00794B5E" w:rsidRPr="00062215" w14:paraId="01673CDD" w14:textId="77777777" w:rsidTr="00876B3D">
        <w:trPr>
          <w:cantSplit/>
        </w:trPr>
        <w:tc>
          <w:tcPr>
            <w:tcW w:w="737" w:type="dxa"/>
            <w:tcBorders>
              <w:bottom w:val="single" w:sz="4" w:space="0" w:color="FFFFFF" w:themeColor="background1"/>
            </w:tcBorders>
            <w:shd w:val="solid" w:color="E6E6E6" w:fill="auto"/>
            <w:vAlign w:val="center"/>
          </w:tcPr>
          <w:p w14:paraId="6B3DD31E" w14:textId="77777777" w:rsidR="00794B5E" w:rsidRPr="00062215" w:rsidRDefault="00794B5E" w:rsidP="00876B3D">
            <w:pPr>
              <w:pStyle w:val="070-TabelaPadro"/>
              <w:jc w:val="left"/>
              <w:rPr>
                <w:sz w:val="11"/>
              </w:rPr>
            </w:pPr>
            <w:bookmarkStart w:id="4800" w:name="BBIFD0400004" w:colFirst="0" w:colLast="0"/>
            <w:bookmarkEnd w:id="4787"/>
            <w:r>
              <w:rPr>
                <w:sz w:val="11"/>
              </w:rPr>
              <w:t>Swap</w:t>
            </w:r>
          </w:p>
        </w:tc>
        <w:tc>
          <w:tcPr>
            <w:tcW w:w="751" w:type="dxa"/>
            <w:tcBorders>
              <w:bottom w:val="single" w:sz="4" w:space="0" w:color="FFFFFF" w:themeColor="background1"/>
            </w:tcBorders>
            <w:shd w:val="solid" w:color="E6E6E6" w:fill="auto"/>
            <w:vAlign w:val="center"/>
          </w:tcPr>
          <w:p w14:paraId="3DD922BB" w14:textId="77777777" w:rsidR="00794B5E" w:rsidRPr="00062215" w:rsidRDefault="00794B5E" w:rsidP="00876B3D">
            <w:pPr>
              <w:pStyle w:val="070-TabelaPadro"/>
              <w:rPr>
                <w:sz w:val="11"/>
              </w:rPr>
            </w:pPr>
            <w:bookmarkStart w:id="4801" w:name="BBIFD04AA004"/>
            <w:bookmarkEnd w:id="4801"/>
            <w:r>
              <w:rPr>
                <w:sz w:val="11"/>
              </w:rPr>
              <w:t>1,844,917</w:t>
            </w:r>
          </w:p>
        </w:tc>
        <w:tc>
          <w:tcPr>
            <w:tcW w:w="751" w:type="dxa"/>
            <w:tcBorders>
              <w:bottom w:val="single" w:sz="4" w:space="0" w:color="FFFFFF" w:themeColor="background1"/>
            </w:tcBorders>
            <w:shd w:val="solid" w:color="E6E6E6" w:fill="auto"/>
            <w:vAlign w:val="center"/>
          </w:tcPr>
          <w:p w14:paraId="4E162B16" w14:textId="77777777" w:rsidR="00794B5E" w:rsidRPr="00062215" w:rsidRDefault="00794B5E" w:rsidP="00876B3D">
            <w:pPr>
              <w:pStyle w:val="070-TabelaPadro"/>
              <w:rPr>
                <w:sz w:val="11"/>
              </w:rPr>
            </w:pPr>
            <w:bookmarkStart w:id="4802" w:name="BBIFD04AB004"/>
            <w:bookmarkEnd w:id="4802"/>
            <w:r>
              <w:rPr>
                <w:sz w:val="11"/>
              </w:rPr>
              <w:t>6,077,576</w:t>
            </w:r>
          </w:p>
        </w:tc>
        <w:tc>
          <w:tcPr>
            <w:tcW w:w="751" w:type="dxa"/>
            <w:tcBorders>
              <w:bottom w:val="single" w:sz="4" w:space="0" w:color="FFFFFF" w:themeColor="background1"/>
            </w:tcBorders>
            <w:shd w:val="solid" w:color="E6E6E6" w:fill="auto"/>
            <w:vAlign w:val="center"/>
          </w:tcPr>
          <w:p w14:paraId="437FCBF3" w14:textId="77777777" w:rsidR="00794B5E" w:rsidRPr="00062215" w:rsidRDefault="00794B5E" w:rsidP="00876B3D">
            <w:pPr>
              <w:pStyle w:val="070-TabelaPadro"/>
              <w:rPr>
                <w:sz w:val="11"/>
              </w:rPr>
            </w:pPr>
            <w:bookmarkStart w:id="4803" w:name="BBIFD04AC004"/>
            <w:bookmarkEnd w:id="4803"/>
            <w:r>
              <w:rPr>
                <w:sz w:val="11"/>
              </w:rPr>
              <w:t>3,120,030</w:t>
            </w:r>
          </w:p>
        </w:tc>
        <w:tc>
          <w:tcPr>
            <w:tcW w:w="751" w:type="dxa"/>
            <w:tcBorders>
              <w:bottom w:val="single" w:sz="4" w:space="0" w:color="FFFFFF" w:themeColor="background1"/>
            </w:tcBorders>
            <w:shd w:val="solid" w:color="E6E6E6" w:fill="auto"/>
            <w:vAlign w:val="center"/>
          </w:tcPr>
          <w:p w14:paraId="18C004C4" w14:textId="77777777" w:rsidR="00794B5E" w:rsidRPr="00062215" w:rsidRDefault="00794B5E" w:rsidP="00876B3D">
            <w:pPr>
              <w:pStyle w:val="070-TabelaPadro"/>
              <w:rPr>
                <w:sz w:val="11"/>
              </w:rPr>
            </w:pPr>
            <w:bookmarkStart w:id="4804" w:name="BBIFD04AD004"/>
            <w:bookmarkEnd w:id="4804"/>
            <w:r>
              <w:rPr>
                <w:sz w:val="11"/>
              </w:rPr>
              <w:t>16,252,501</w:t>
            </w:r>
          </w:p>
        </w:tc>
        <w:tc>
          <w:tcPr>
            <w:tcW w:w="751" w:type="dxa"/>
            <w:tcBorders>
              <w:bottom w:val="single" w:sz="4" w:space="0" w:color="FFFFFF" w:themeColor="background1"/>
            </w:tcBorders>
            <w:shd w:val="solid" w:color="E6E6E6" w:fill="auto"/>
            <w:vAlign w:val="center"/>
          </w:tcPr>
          <w:p w14:paraId="1983A4BA" w14:textId="77777777" w:rsidR="00794B5E" w:rsidRPr="00062215" w:rsidRDefault="00794B5E" w:rsidP="00876B3D">
            <w:pPr>
              <w:pStyle w:val="070-TabelaPadro"/>
              <w:rPr>
                <w:sz w:val="11"/>
              </w:rPr>
            </w:pPr>
            <w:bookmarkStart w:id="4805" w:name="BBIFD04AE004"/>
            <w:bookmarkEnd w:id="4805"/>
            <w:r>
              <w:rPr>
                <w:sz w:val="11"/>
              </w:rPr>
              <w:t>27,295,024</w:t>
            </w:r>
          </w:p>
        </w:tc>
        <w:tc>
          <w:tcPr>
            <w:tcW w:w="751" w:type="dxa"/>
            <w:tcBorders>
              <w:bottom w:val="single" w:sz="4" w:space="0" w:color="FFFFFF" w:themeColor="background1"/>
            </w:tcBorders>
            <w:shd w:val="solid" w:color="E6E6E6" w:fill="auto"/>
            <w:vAlign w:val="center"/>
          </w:tcPr>
          <w:p w14:paraId="6A533F05" w14:textId="77777777" w:rsidR="00794B5E" w:rsidRPr="00062215" w:rsidRDefault="00794B5E" w:rsidP="00876B3D">
            <w:pPr>
              <w:pStyle w:val="070-TabelaPadro"/>
              <w:rPr>
                <w:sz w:val="11"/>
              </w:rPr>
            </w:pPr>
            <w:bookmarkStart w:id="4806" w:name="BBIFD04AF004"/>
            <w:bookmarkEnd w:id="4806"/>
            <w:r>
              <w:rPr>
                <w:sz w:val="11"/>
              </w:rPr>
              <w:t>24,008,125</w:t>
            </w:r>
          </w:p>
        </w:tc>
        <w:tc>
          <w:tcPr>
            <w:tcW w:w="751" w:type="dxa"/>
            <w:tcBorders>
              <w:bottom w:val="single" w:sz="4" w:space="0" w:color="FFFFFF" w:themeColor="background1"/>
            </w:tcBorders>
            <w:shd w:val="solid" w:color="E6E6E6" w:fill="auto"/>
            <w:vAlign w:val="center"/>
          </w:tcPr>
          <w:p w14:paraId="16A59FA6" w14:textId="77777777" w:rsidR="00794B5E" w:rsidRPr="00062215" w:rsidRDefault="00794B5E" w:rsidP="00876B3D">
            <w:pPr>
              <w:pStyle w:val="070-TabelaPadro"/>
              <w:rPr>
                <w:sz w:val="11"/>
              </w:rPr>
            </w:pPr>
            <w:bookmarkStart w:id="4807" w:name="BBIFD04AH004"/>
            <w:bookmarkEnd w:id="4807"/>
            <w:r>
              <w:rPr>
                <w:sz w:val="11"/>
              </w:rPr>
              <w:t>1,418,735</w:t>
            </w:r>
          </w:p>
        </w:tc>
        <w:tc>
          <w:tcPr>
            <w:tcW w:w="751" w:type="dxa"/>
            <w:tcBorders>
              <w:bottom w:val="single" w:sz="4" w:space="0" w:color="FFFFFF" w:themeColor="background1"/>
            </w:tcBorders>
            <w:shd w:val="solid" w:color="E6E6E6" w:fill="auto"/>
            <w:vAlign w:val="center"/>
          </w:tcPr>
          <w:p w14:paraId="6AEA6E4E" w14:textId="77777777" w:rsidR="00794B5E" w:rsidRPr="00062215" w:rsidRDefault="00794B5E" w:rsidP="00876B3D">
            <w:pPr>
              <w:pStyle w:val="070-TabelaPadro"/>
              <w:rPr>
                <w:sz w:val="11"/>
              </w:rPr>
            </w:pPr>
            <w:bookmarkStart w:id="4808" w:name="BBIFD04AI004"/>
            <w:bookmarkEnd w:id="4808"/>
            <w:r>
              <w:rPr>
                <w:sz w:val="11"/>
              </w:rPr>
              <w:t>6,077,576</w:t>
            </w:r>
          </w:p>
        </w:tc>
        <w:tc>
          <w:tcPr>
            <w:tcW w:w="751" w:type="dxa"/>
            <w:tcBorders>
              <w:bottom w:val="single" w:sz="4" w:space="0" w:color="FFFFFF" w:themeColor="background1"/>
            </w:tcBorders>
            <w:shd w:val="solid" w:color="E6E6E6" w:fill="auto"/>
            <w:vAlign w:val="center"/>
          </w:tcPr>
          <w:p w14:paraId="3E969FB8" w14:textId="77777777" w:rsidR="00794B5E" w:rsidRPr="00062215" w:rsidRDefault="00794B5E" w:rsidP="00876B3D">
            <w:pPr>
              <w:pStyle w:val="070-TabelaPadro"/>
              <w:rPr>
                <w:sz w:val="11"/>
              </w:rPr>
            </w:pPr>
            <w:bookmarkStart w:id="4809" w:name="BBIFD04AJ004"/>
            <w:bookmarkEnd w:id="4809"/>
            <w:r>
              <w:rPr>
                <w:sz w:val="11"/>
              </w:rPr>
              <w:t>3,120,030</w:t>
            </w:r>
          </w:p>
        </w:tc>
        <w:tc>
          <w:tcPr>
            <w:tcW w:w="751" w:type="dxa"/>
            <w:tcBorders>
              <w:bottom w:val="single" w:sz="4" w:space="0" w:color="FFFFFF" w:themeColor="background1"/>
            </w:tcBorders>
            <w:shd w:val="solid" w:color="E6E6E6" w:fill="auto"/>
            <w:vAlign w:val="center"/>
          </w:tcPr>
          <w:p w14:paraId="337A3993" w14:textId="77777777" w:rsidR="00794B5E" w:rsidRPr="00062215" w:rsidRDefault="00794B5E" w:rsidP="00876B3D">
            <w:pPr>
              <w:pStyle w:val="070-TabelaPadro"/>
              <w:rPr>
                <w:sz w:val="11"/>
              </w:rPr>
            </w:pPr>
            <w:bookmarkStart w:id="4810" w:name="BBIFD04AK004"/>
            <w:bookmarkEnd w:id="4810"/>
            <w:r>
              <w:rPr>
                <w:sz w:val="11"/>
              </w:rPr>
              <w:t>16,252,501</w:t>
            </w:r>
          </w:p>
        </w:tc>
        <w:tc>
          <w:tcPr>
            <w:tcW w:w="751" w:type="dxa"/>
            <w:tcBorders>
              <w:bottom w:val="single" w:sz="4" w:space="0" w:color="FFFFFF" w:themeColor="background1"/>
            </w:tcBorders>
            <w:shd w:val="solid" w:color="E6E6E6" w:fill="auto"/>
            <w:vAlign w:val="center"/>
          </w:tcPr>
          <w:p w14:paraId="72FF8D2C" w14:textId="77777777" w:rsidR="00794B5E" w:rsidRPr="00062215" w:rsidRDefault="00794B5E" w:rsidP="00876B3D">
            <w:pPr>
              <w:pStyle w:val="070-TabelaPadro"/>
              <w:rPr>
                <w:sz w:val="11"/>
              </w:rPr>
            </w:pPr>
            <w:bookmarkStart w:id="4811" w:name="BBIFD04AL004"/>
            <w:bookmarkEnd w:id="4811"/>
            <w:r>
              <w:rPr>
                <w:sz w:val="11"/>
              </w:rPr>
              <w:t>26,868,842</w:t>
            </w:r>
          </w:p>
        </w:tc>
        <w:tc>
          <w:tcPr>
            <w:tcW w:w="751" w:type="dxa"/>
            <w:tcBorders>
              <w:bottom w:val="single" w:sz="4" w:space="0" w:color="FFFFFF" w:themeColor="background1"/>
            </w:tcBorders>
            <w:shd w:val="solid" w:color="E6E6E6" w:fill="auto"/>
            <w:vAlign w:val="center"/>
          </w:tcPr>
          <w:p w14:paraId="50D7C9D8" w14:textId="77777777" w:rsidR="00794B5E" w:rsidRPr="00062215" w:rsidRDefault="00794B5E" w:rsidP="00876B3D">
            <w:pPr>
              <w:pStyle w:val="070-TabelaPadro"/>
              <w:rPr>
                <w:sz w:val="11"/>
              </w:rPr>
            </w:pPr>
            <w:bookmarkStart w:id="4812" w:name="BBIFD04AM004"/>
            <w:bookmarkEnd w:id="4812"/>
            <w:r>
              <w:rPr>
                <w:sz w:val="11"/>
              </w:rPr>
              <w:t>22,501,207</w:t>
            </w:r>
          </w:p>
        </w:tc>
      </w:tr>
      <w:tr w:rsidR="00794B5E" w:rsidRPr="00062215" w14:paraId="794E2106" w14:textId="77777777" w:rsidTr="00876B3D">
        <w:trPr>
          <w:cantSplit/>
        </w:trPr>
        <w:tc>
          <w:tcPr>
            <w:tcW w:w="737" w:type="dxa"/>
            <w:tcBorders>
              <w:bottom w:val="single" w:sz="4" w:space="0" w:color="FFFFFF" w:themeColor="background1"/>
            </w:tcBorders>
            <w:shd w:val="solid" w:color="F3F3F3" w:fill="auto"/>
            <w:vAlign w:val="center"/>
          </w:tcPr>
          <w:p w14:paraId="70969225" w14:textId="77777777" w:rsidR="00794B5E" w:rsidRPr="00062215" w:rsidRDefault="00794B5E" w:rsidP="00876B3D">
            <w:pPr>
              <w:pStyle w:val="070-TabelaPadro"/>
              <w:jc w:val="left"/>
              <w:rPr>
                <w:sz w:val="11"/>
              </w:rPr>
            </w:pPr>
            <w:bookmarkStart w:id="4813" w:name="BBIFD0400005" w:colFirst="0" w:colLast="0"/>
            <w:bookmarkEnd w:id="4800"/>
            <w:r>
              <w:rPr>
                <w:sz w:val="11"/>
              </w:rPr>
              <w:t>Credit derivatives</w:t>
            </w:r>
          </w:p>
        </w:tc>
        <w:tc>
          <w:tcPr>
            <w:tcW w:w="751" w:type="dxa"/>
            <w:tcBorders>
              <w:bottom w:val="single" w:sz="4" w:space="0" w:color="FFFFFF" w:themeColor="background1"/>
            </w:tcBorders>
            <w:shd w:val="solid" w:color="F3F3F3" w:fill="auto"/>
            <w:vAlign w:val="center"/>
          </w:tcPr>
          <w:p w14:paraId="5B71878F" w14:textId="77777777" w:rsidR="00794B5E" w:rsidRPr="00062215" w:rsidRDefault="00794B5E" w:rsidP="00876B3D">
            <w:pPr>
              <w:pStyle w:val="070-TabelaPadro"/>
              <w:rPr>
                <w:sz w:val="11"/>
              </w:rPr>
            </w:pPr>
            <w:bookmarkStart w:id="4814" w:name="BBIFD04AA005"/>
            <w:bookmarkEnd w:id="4814"/>
            <w:r>
              <w:rPr>
                <w:sz w:val="11"/>
              </w:rPr>
              <w:t>--</w:t>
            </w:r>
          </w:p>
        </w:tc>
        <w:tc>
          <w:tcPr>
            <w:tcW w:w="751" w:type="dxa"/>
            <w:tcBorders>
              <w:bottom w:val="single" w:sz="4" w:space="0" w:color="FFFFFF" w:themeColor="background1"/>
            </w:tcBorders>
            <w:shd w:val="solid" w:color="F3F3F3" w:fill="auto"/>
            <w:vAlign w:val="center"/>
          </w:tcPr>
          <w:p w14:paraId="2D6A508B" w14:textId="77777777" w:rsidR="00794B5E" w:rsidRPr="00062215" w:rsidRDefault="00794B5E" w:rsidP="00876B3D">
            <w:pPr>
              <w:pStyle w:val="070-TabelaPadro"/>
              <w:rPr>
                <w:sz w:val="11"/>
              </w:rPr>
            </w:pPr>
            <w:bookmarkStart w:id="4815" w:name="BBIFD04AB005"/>
            <w:bookmarkEnd w:id="4815"/>
            <w:r>
              <w:rPr>
                <w:sz w:val="11"/>
              </w:rPr>
              <w:t>--</w:t>
            </w:r>
          </w:p>
        </w:tc>
        <w:tc>
          <w:tcPr>
            <w:tcW w:w="751" w:type="dxa"/>
            <w:tcBorders>
              <w:bottom w:val="single" w:sz="4" w:space="0" w:color="FFFFFF" w:themeColor="background1"/>
            </w:tcBorders>
            <w:shd w:val="solid" w:color="F3F3F3" w:fill="auto"/>
            <w:vAlign w:val="center"/>
          </w:tcPr>
          <w:p w14:paraId="62A0A4EF" w14:textId="77777777" w:rsidR="00794B5E" w:rsidRPr="00062215" w:rsidRDefault="00794B5E" w:rsidP="00876B3D">
            <w:pPr>
              <w:pStyle w:val="070-TabelaPadro"/>
              <w:rPr>
                <w:sz w:val="11"/>
              </w:rPr>
            </w:pPr>
            <w:bookmarkStart w:id="4816" w:name="BBIFD04AC005"/>
            <w:bookmarkEnd w:id="4816"/>
            <w:r>
              <w:rPr>
                <w:sz w:val="11"/>
              </w:rPr>
              <w:t>--</w:t>
            </w:r>
          </w:p>
        </w:tc>
        <w:tc>
          <w:tcPr>
            <w:tcW w:w="751" w:type="dxa"/>
            <w:tcBorders>
              <w:bottom w:val="single" w:sz="4" w:space="0" w:color="FFFFFF" w:themeColor="background1"/>
            </w:tcBorders>
            <w:shd w:val="solid" w:color="F3F3F3" w:fill="auto"/>
            <w:vAlign w:val="center"/>
          </w:tcPr>
          <w:p w14:paraId="47E446C1" w14:textId="77777777" w:rsidR="00794B5E" w:rsidRPr="00062215" w:rsidRDefault="00794B5E" w:rsidP="00876B3D">
            <w:pPr>
              <w:pStyle w:val="070-TabelaPadro"/>
              <w:rPr>
                <w:sz w:val="11"/>
              </w:rPr>
            </w:pPr>
            <w:bookmarkStart w:id="4817" w:name="BBIFD04AD005"/>
            <w:bookmarkEnd w:id="4817"/>
            <w:r>
              <w:rPr>
                <w:sz w:val="11"/>
              </w:rPr>
              <w:t>947,560</w:t>
            </w:r>
          </w:p>
        </w:tc>
        <w:tc>
          <w:tcPr>
            <w:tcW w:w="751" w:type="dxa"/>
            <w:tcBorders>
              <w:bottom w:val="single" w:sz="4" w:space="0" w:color="FFFFFF" w:themeColor="background1"/>
            </w:tcBorders>
            <w:shd w:val="solid" w:color="F3F3F3" w:fill="auto"/>
            <w:vAlign w:val="center"/>
          </w:tcPr>
          <w:p w14:paraId="1B7B4377" w14:textId="77777777" w:rsidR="00794B5E" w:rsidRPr="00062215" w:rsidRDefault="00794B5E" w:rsidP="00876B3D">
            <w:pPr>
              <w:pStyle w:val="070-TabelaPadro"/>
              <w:rPr>
                <w:sz w:val="11"/>
              </w:rPr>
            </w:pPr>
            <w:bookmarkStart w:id="4818" w:name="BBIFD04AE005"/>
            <w:bookmarkEnd w:id="4818"/>
            <w:r>
              <w:rPr>
                <w:sz w:val="11"/>
              </w:rPr>
              <w:t>947,560</w:t>
            </w:r>
          </w:p>
        </w:tc>
        <w:tc>
          <w:tcPr>
            <w:tcW w:w="751" w:type="dxa"/>
            <w:tcBorders>
              <w:bottom w:val="single" w:sz="4" w:space="0" w:color="FFFFFF" w:themeColor="background1"/>
            </w:tcBorders>
            <w:shd w:val="solid" w:color="F3F3F3" w:fill="auto"/>
            <w:vAlign w:val="center"/>
          </w:tcPr>
          <w:p w14:paraId="62D7EE8A" w14:textId="77777777" w:rsidR="00794B5E" w:rsidRPr="00062215" w:rsidRDefault="00794B5E" w:rsidP="00876B3D">
            <w:pPr>
              <w:pStyle w:val="070-TabelaPadro"/>
              <w:rPr>
                <w:sz w:val="11"/>
              </w:rPr>
            </w:pPr>
            <w:bookmarkStart w:id="4819" w:name="BBIFD04AF005"/>
            <w:bookmarkEnd w:id="4819"/>
            <w:r>
              <w:rPr>
                <w:sz w:val="11"/>
              </w:rPr>
              <w:t>27,903</w:t>
            </w:r>
          </w:p>
        </w:tc>
        <w:tc>
          <w:tcPr>
            <w:tcW w:w="751" w:type="dxa"/>
            <w:tcBorders>
              <w:bottom w:val="single" w:sz="4" w:space="0" w:color="FFFFFF" w:themeColor="background1"/>
            </w:tcBorders>
            <w:shd w:val="solid" w:color="F3F3F3" w:fill="auto"/>
            <w:vAlign w:val="center"/>
          </w:tcPr>
          <w:p w14:paraId="10E71AD3" w14:textId="77777777" w:rsidR="00794B5E" w:rsidRPr="00062215" w:rsidRDefault="00794B5E" w:rsidP="00876B3D">
            <w:pPr>
              <w:pStyle w:val="070-TabelaPadro"/>
              <w:rPr>
                <w:sz w:val="11"/>
              </w:rPr>
            </w:pPr>
            <w:bookmarkStart w:id="4820" w:name="BBIFD04AH005"/>
            <w:bookmarkEnd w:id="4820"/>
            <w:r>
              <w:rPr>
                <w:sz w:val="11"/>
              </w:rPr>
              <w:t>--</w:t>
            </w:r>
          </w:p>
        </w:tc>
        <w:tc>
          <w:tcPr>
            <w:tcW w:w="751" w:type="dxa"/>
            <w:tcBorders>
              <w:bottom w:val="single" w:sz="4" w:space="0" w:color="FFFFFF" w:themeColor="background1"/>
            </w:tcBorders>
            <w:shd w:val="solid" w:color="F3F3F3" w:fill="auto"/>
            <w:vAlign w:val="center"/>
          </w:tcPr>
          <w:p w14:paraId="0CFCB958" w14:textId="77777777" w:rsidR="00794B5E" w:rsidRPr="00062215" w:rsidRDefault="00794B5E" w:rsidP="00876B3D">
            <w:pPr>
              <w:pStyle w:val="070-TabelaPadro"/>
              <w:rPr>
                <w:sz w:val="11"/>
              </w:rPr>
            </w:pPr>
            <w:bookmarkStart w:id="4821" w:name="BBIFD04AI005"/>
            <w:bookmarkEnd w:id="4821"/>
            <w:r>
              <w:rPr>
                <w:sz w:val="11"/>
              </w:rPr>
              <w:t>--</w:t>
            </w:r>
          </w:p>
        </w:tc>
        <w:tc>
          <w:tcPr>
            <w:tcW w:w="751" w:type="dxa"/>
            <w:tcBorders>
              <w:bottom w:val="single" w:sz="4" w:space="0" w:color="FFFFFF" w:themeColor="background1"/>
            </w:tcBorders>
            <w:shd w:val="solid" w:color="F3F3F3" w:fill="auto"/>
            <w:vAlign w:val="center"/>
          </w:tcPr>
          <w:p w14:paraId="565F0A48" w14:textId="77777777" w:rsidR="00794B5E" w:rsidRPr="00062215" w:rsidRDefault="00794B5E" w:rsidP="00876B3D">
            <w:pPr>
              <w:pStyle w:val="070-TabelaPadro"/>
              <w:rPr>
                <w:sz w:val="11"/>
              </w:rPr>
            </w:pPr>
            <w:bookmarkStart w:id="4822" w:name="BBIFD04AJ005"/>
            <w:bookmarkEnd w:id="4822"/>
            <w:r>
              <w:rPr>
                <w:sz w:val="11"/>
              </w:rPr>
              <w:t>--</w:t>
            </w:r>
          </w:p>
        </w:tc>
        <w:tc>
          <w:tcPr>
            <w:tcW w:w="751" w:type="dxa"/>
            <w:tcBorders>
              <w:bottom w:val="single" w:sz="4" w:space="0" w:color="FFFFFF" w:themeColor="background1"/>
            </w:tcBorders>
            <w:shd w:val="solid" w:color="F3F3F3" w:fill="auto"/>
            <w:vAlign w:val="center"/>
          </w:tcPr>
          <w:p w14:paraId="171A5788" w14:textId="77777777" w:rsidR="00794B5E" w:rsidRPr="00062215" w:rsidRDefault="00794B5E" w:rsidP="00876B3D">
            <w:pPr>
              <w:pStyle w:val="070-TabelaPadro"/>
              <w:rPr>
                <w:sz w:val="11"/>
              </w:rPr>
            </w:pPr>
            <w:bookmarkStart w:id="4823" w:name="BBIFD04AK005"/>
            <w:bookmarkEnd w:id="4823"/>
            <w:r>
              <w:rPr>
                <w:sz w:val="11"/>
              </w:rPr>
              <w:t>947,560</w:t>
            </w:r>
          </w:p>
        </w:tc>
        <w:tc>
          <w:tcPr>
            <w:tcW w:w="751" w:type="dxa"/>
            <w:tcBorders>
              <w:bottom w:val="single" w:sz="4" w:space="0" w:color="FFFFFF" w:themeColor="background1"/>
            </w:tcBorders>
            <w:shd w:val="solid" w:color="F3F3F3" w:fill="auto"/>
            <w:vAlign w:val="center"/>
          </w:tcPr>
          <w:p w14:paraId="689CBB0B" w14:textId="77777777" w:rsidR="00794B5E" w:rsidRPr="00062215" w:rsidRDefault="00794B5E" w:rsidP="00876B3D">
            <w:pPr>
              <w:pStyle w:val="070-TabelaPadro"/>
              <w:rPr>
                <w:sz w:val="11"/>
              </w:rPr>
            </w:pPr>
            <w:bookmarkStart w:id="4824" w:name="BBIFD04AL005"/>
            <w:bookmarkEnd w:id="4824"/>
            <w:r>
              <w:rPr>
                <w:sz w:val="11"/>
              </w:rPr>
              <w:t>947,560</w:t>
            </w:r>
          </w:p>
        </w:tc>
        <w:tc>
          <w:tcPr>
            <w:tcW w:w="751" w:type="dxa"/>
            <w:tcBorders>
              <w:bottom w:val="single" w:sz="4" w:space="0" w:color="FFFFFF" w:themeColor="background1"/>
            </w:tcBorders>
            <w:shd w:val="solid" w:color="F3F3F3" w:fill="auto"/>
            <w:vAlign w:val="center"/>
          </w:tcPr>
          <w:p w14:paraId="5FC08F81" w14:textId="77777777" w:rsidR="00794B5E" w:rsidRPr="00062215" w:rsidRDefault="00794B5E" w:rsidP="00876B3D">
            <w:pPr>
              <w:pStyle w:val="070-TabelaPadro"/>
              <w:rPr>
                <w:sz w:val="11"/>
              </w:rPr>
            </w:pPr>
            <w:bookmarkStart w:id="4825" w:name="BBIFD04AM005"/>
            <w:bookmarkEnd w:id="4825"/>
            <w:r>
              <w:rPr>
                <w:sz w:val="11"/>
              </w:rPr>
              <w:t>27,903</w:t>
            </w:r>
          </w:p>
        </w:tc>
      </w:tr>
      <w:tr w:rsidR="00794B5E" w:rsidRPr="00062215" w14:paraId="335AC8EC" w14:textId="77777777" w:rsidTr="00876B3D">
        <w:trPr>
          <w:cantSplit/>
        </w:trPr>
        <w:tc>
          <w:tcPr>
            <w:tcW w:w="737" w:type="dxa"/>
            <w:tcBorders>
              <w:bottom w:val="single" w:sz="4" w:space="0" w:color="CCCCCC"/>
            </w:tcBorders>
            <w:shd w:val="solid" w:color="E6E6E6" w:fill="auto"/>
            <w:vAlign w:val="center"/>
          </w:tcPr>
          <w:p w14:paraId="4555E93A" w14:textId="77777777" w:rsidR="00794B5E" w:rsidRPr="00062215" w:rsidRDefault="00794B5E" w:rsidP="00876B3D">
            <w:pPr>
              <w:pStyle w:val="070-TabelaPadro"/>
              <w:jc w:val="left"/>
              <w:rPr>
                <w:sz w:val="11"/>
              </w:rPr>
            </w:pPr>
            <w:bookmarkStart w:id="4826" w:name="BBIFD0400006" w:colFirst="0" w:colLast="0"/>
            <w:bookmarkEnd w:id="4813"/>
            <w:r>
              <w:rPr>
                <w:sz w:val="11"/>
              </w:rPr>
              <w:t>Other</w:t>
            </w:r>
          </w:p>
        </w:tc>
        <w:tc>
          <w:tcPr>
            <w:tcW w:w="751" w:type="dxa"/>
            <w:tcBorders>
              <w:bottom w:val="single" w:sz="4" w:space="0" w:color="CCCCCC"/>
            </w:tcBorders>
            <w:shd w:val="solid" w:color="E6E6E6" w:fill="auto"/>
            <w:vAlign w:val="center"/>
          </w:tcPr>
          <w:p w14:paraId="0BE12E44" w14:textId="77777777" w:rsidR="00794B5E" w:rsidRPr="00062215" w:rsidRDefault="00794B5E" w:rsidP="00876B3D">
            <w:pPr>
              <w:pStyle w:val="070-TabelaPadro"/>
              <w:rPr>
                <w:sz w:val="11"/>
              </w:rPr>
            </w:pPr>
            <w:bookmarkStart w:id="4827" w:name="BBIFD04AA006"/>
            <w:bookmarkEnd w:id="4827"/>
            <w:r>
              <w:rPr>
                <w:sz w:val="11"/>
              </w:rPr>
              <w:t>1,464,533</w:t>
            </w:r>
          </w:p>
        </w:tc>
        <w:tc>
          <w:tcPr>
            <w:tcW w:w="751" w:type="dxa"/>
            <w:tcBorders>
              <w:bottom w:val="single" w:sz="4" w:space="0" w:color="CCCCCC"/>
            </w:tcBorders>
            <w:shd w:val="solid" w:color="E6E6E6" w:fill="auto"/>
            <w:vAlign w:val="center"/>
          </w:tcPr>
          <w:p w14:paraId="58B89229" w14:textId="77777777" w:rsidR="00794B5E" w:rsidRPr="00062215" w:rsidRDefault="00794B5E" w:rsidP="00876B3D">
            <w:pPr>
              <w:pStyle w:val="070-TabelaPadro"/>
              <w:rPr>
                <w:sz w:val="11"/>
              </w:rPr>
            </w:pPr>
            <w:bookmarkStart w:id="4828" w:name="BBIFD04AB006"/>
            <w:bookmarkEnd w:id="4828"/>
            <w:r>
              <w:rPr>
                <w:sz w:val="11"/>
              </w:rPr>
              <w:t>3,164,169</w:t>
            </w:r>
          </w:p>
        </w:tc>
        <w:tc>
          <w:tcPr>
            <w:tcW w:w="751" w:type="dxa"/>
            <w:tcBorders>
              <w:bottom w:val="single" w:sz="4" w:space="0" w:color="CCCCCC"/>
            </w:tcBorders>
            <w:shd w:val="solid" w:color="E6E6E6" w:fill="auto"/>
            <w:vAlign w:val="center"/>
          </w:tcPr>
          <w:p w14:paraId="3BCC1639" w14:textId="77777777" w:rsidR="00794B5E" w:rsidRPr="00062215" w:rsidRDefault="00794B5E" w:rsidP="00876B3D">
            <w:pPr>
              <w:pStyle w:val="070-TabelaPadro"/>
              <w:rPr>
                <w:sz w:val="11"/>
              </w:rPr>
            </w:pPr>
            <w:bookmarkStart w:id="4829" w:name="BBIFD04AC006"/>
            <w:bookmarkEnd w:id="4829"/>
            <w:r>
              <w:rPr>
                <w:sz w:val="11"/>
              </w:rPr>
              <w:t>952,705</w:t>
            </w:r>
          </w:p>
        </w:tc>
        <w:tc>
          <w:tcPr>
            <w:tcW w:w="751" w:type="dxa"/>
            <w:tcBorders>
              <w:bottom w:val="single" w:sz="4" w:space="0" w:color="CCCCCC"/>
            </w:tcBorders>
            <w:shd w:val="solid" w:color="E6E6E6" w:fill="auto"/>
            <w:vAlign w:val="center"/>
          </w:tcPr>
          <w:p w14:paraId="1F7D4EB1" w14:textId="77777777" w:rsidR="00794B5E" w:rsidRPr="00062215" w:rsidRDefault="00794B5E" w:rsidP="00876B3D">
            <w:pPr>
              <w:pStyle w:val="070-TabelaPadro"/>
              <w:rPr>
                <w:sz w:val="11"/>
              </w:rPr>
            </w:pPr>
            <w:bookmarkStart w:id="4830" w:name="BBIFD04AD006"/>
            <w:bookmarkEnd w:id="4830"/>
            <w:r>
              <w:rPr>
                <w:sz w:val="11"/>
              </w:rPr>
              <w:t>105,446</w:t>
            </w:r>
          </w:p>
        </w:tc>
        <w:tc>
          <w:tcPr>
            <w:tcW w:w="751" w:type="dxa"/>
            <w:tcBorders>
              <w:bottom w:val="single" w:sz="4" w:space="0" w:color="CCCCCC"/>
            </w:tcBorders>
            <w:shd w:val="solid" w:color="E6E6E6" w:fill="auto"/>
            <w:vAlign w:val="center"/>
          </w:tcPr>
          <w:p w14:paraId="2540A8CE" w14:textId="77777777" w:rsidR="00794B5E" w:rsidRPr="00062215" w:rsidRDefault="00794B5E" w:rsidP="00876B3D">
            <w:pPr>
              <w:pStyle w:val="070-TabelaPadro"/>
              <w:rPr>
                <w:sz w:val="11"/>
              </w:rPr>
            </w:pPr>
            <w:bookmarkStart w:id="4831" w:name="BBIFD04AE006"/>
            <w:bookmarkEnd w:id="4831"/>
            <w:r>
              <w:rPr>
                <w:sz w:val="11"/>
              </w:rPr>
              <w:t>5,686,853</w:t>
            </w:r>
          </w:p>
        </w:tc>
        <w:tc>
          <w:tcPr>
            <w:tcW w:w="751" w:type="dxa"/>
            <w:tcBorders>
              <w:bottom w:val="single" w:sz="4" w:space="0" w:color="CCCCCC"/>
            </w:tcBorders>
            <w:shd w:val="solid" w:color="E6E6E6" w:fill="auto"/>
            <w:vAlign w:val="center"/>
          </w:tcPr>
          <w:p w14:paraId="3C98ABC5" w14:textId="77777777" w:rsidR="00794B5E" w:rsidRPr="00062215" w:rsidRDefault="00794B5E" w:rsidP="00876B3D">
            <w:pPr>
              <w:pStyle w:val="070-TabelaPadro"/>
              <w:rPr>
                <w:sz w:val="11"/>
              </w:rPr>
            </w:pPr>
            <w:bookmarkStart w:id="4832" w:name="BBIFD04AF006"/>
            <w:bookmarkEnd w:id="4832"/>
            <w:r>
              <w:rPr>
                <w:sz w:val="11"/>
              </w:rPr>
              <w:t>7,333,912</w:t>
            </w:r>
          </w:p>
        </w:tc>
        <w:tc>
          <w:tcPr>
            <w:tcW w:w="751" w:type="dxa"/>
            <w:tcBorders>
              <w:bottom w:val="single" w:sz="4" w:space="0" w:color="CCCCCC"/>
            </w:tcBorders>
            <w:shd w:val="solid" w:color="E6E6E6" w:fill="auto"/>
            <w:vAlign w:val="center"/>
          </w:tcPr>
          <w:p w14:paraId="4802829A" w14:textId="77777777" w:rsidR="00794B5E" w:rsidRPr="00062215" w:rsidRDefault="00794B5E" w:rsidP="00876B3D">
            <w:pPr>
              <w:pStyle w:val="070-TabelaPadro"/>
              <w:rPr>
                <w:sz w:val="11"/>
              </w:rPr>
            </w:pPr>
            <w:bookmarkStart w:id="4833" w:name="BBIFD04AH006"/>
            <w:bookmarkEnd w:id="4833"/>
            <w:r>
              <w:rPr>
                <w:sz w:val="11"/>
              </w:rPr>
              <w:t>1,235,307</w:t>
            </w:r>
          </w:p>
        </w:tc>
        <w:tc>
          <w:tcPr>
            <w:tcW w:w="751" w:type="dxa"/>
            <w:tcBorders>
              <w:bottom w:val="single" w:sz="4" w:space="0" w:color="CCCCCC"/>
            </w:tcBorders>
            <w:shd w:val="solid" w:color="E6E6E6" w:fill="auto"/>
            <w:vAlign w:val="center"/>
          </w:tcPr>
          <w:p w14:paraId="23592637" w14:textId="77777777" w:rsidR="00794B5E" w:rsidRPr="00062215" w:rsidRDefault="00794B5E" w:rsidP="00876B3D">
            <w:pPr>
              <w:pStyle w:val="070-TabelaPadro"/>
              <w:rPr>
                <w:sz w:val="11"/>
              </w:rPr>
            </w:pPr>
            <w:bookmarkStart w:id="4834" w:name="BBIFD04AI006"/>
            <w:bookmarkEnd w:id="4834"/>
            <w:r>
              <w:rPr>
                <w:sz w:val="11"/>
              </w:rPr>
              <w:t>3,164,169</w:t>
            </w:r>
          </w:p>
        </w:tc>
        <w:tc>
          <w:tcPr>
            <w:tcW w:w="751" w:type="dxa"/>
            <w:tcBorders>
              <w:bottom w:val="single" w:sz="4" w:space="0" w:color="CCCCCC"/>
            </w:tcBorders>
            <w:shd w:val="solid" w:color="E6E6E6" w:fill="auto"/>
            <w:vAlign w:val="center"/>
          </w:tcPr>
          <w:p w14:paraId="2E1BBE69" w14:textId="77777777" w:rsidR="00794B5E" w:rsidRPr="00062215" w:rsidRDefault="00794B5E" w:rsidP="00876B3D">
            <w:pPr>
              <w:pStyle w:val="070-TabelaPadro"/>
              <w:rPr>
                <w:sz w:val="11"/>
              </w:rPr>
            </w:pPr>
            <w:bookmarkStart w:id="4835" w:name="BBIFD04AJ006"/>
            <w:bookmarkEnd w:id="4835"/>
            <w:r>
              <w:rPr>
                <w:sz w:val="11"/>
              </w:rPr>
              <w:t>952,705</w:t>
            </w:r>
          </w:p>
        </w:tc>
        <w:tc>
          <w:tcPr>
            <w:tcW w:w="751" w:type="dxa"/>
            <w:tcBorders>
              <w:bottom w:val="single" w:sz="4" w:space="0" w:color="CCCCCC"/>
            </w:tcBorders>
            <w:shd w:val="solid" w:color="E6E6E6" w:fill="auto"/>
            <w:vAlign w:val="center"/>
          </w:tcPr>
          <w:p w14:paraId="79647EFC" w14:textId="77777777" w:rsidR="00794B5E" w:rsidRPr="00062215" w:rsidRDefault="00794B5E" w:rsidP="00876B3D">
            <w:pPr>
              <w:pStyle w:val="070-TabelaPadro"/>
              <w:rPr>
                <w:sz w:val="11"/>
              </w:rPr>
            </w:pPr>
            <w:bookmarkStart w:id="4836" w:name="BBIFD04AK006"/>
            <w:bookmarkEnd w:id="4836"/>
            <w:r>
              <w:rPr>
                <w:sz w:val="11"/>
              </w:rPr>
              <w:t>105,446</w:t>
            </w:r>
          </w:p>
        </w:tc>
        <w:tc>
          <w:tcPr>
            <w:tcW w:w="751" w:type="dxa"/>
            <w:tcBorders>
              <w:bottom w:val="single" w:sz="4" w:space="0" w:color="CCCCCC"/>
            </w:tcBorders>
            <w:shd w:val="solid" w:color="E6E6E6" w:fill="auto"/>
            <w:vAlign w:val="center"/>
          </w:tcPr>
          <w:p w14:paraId="1F687645" w14:textId="77777777" w:rsidR="00794B5E" w:rsidRPr="00062215" w:rsidRDefault="00794B5E" w:rsidP="00876B3D">
            <w:pPr>
              <w:pStyle w:val="070-TabelaPadro"/>
              <w:rPr>
                <w:sz w:val="11"/>
              </w:rPr>
            </w:pPr>
            <w:bookmarkStart w:id="4837" w:name="BBIFD04AL006"/>
            <w:bookmarkEnd w:id="4837"/>
            <w:r>
              <w:rPr>
                <w:sz w:val="11"/>
              </w:rPr>
              <w:t>5,457,627</w:t>
            </w:r>
          </w:p>
        </w:tc>
        <w:tc>
          <w:tcPr>
            <w:tcW w:w="751" w:type="dxa"/>
            <w:tcBorders>
              <w:bottom w:val="single" w:sz="4" w:space="0" w:color="CCCCCC"/>
            </w:tcBorders>
            <w:shd w:val="solid" w:color="E6E6E6" w:fill="auto"/>
            <w:vAlign w:val="center"/>
          </w:tcPr>
          <w:p w14:paraId="058DFE20" w14:textId="77777777" w:rsidR="00794B5E" w:rsidRPr="00062215" w:rsidRDefault="00794B5E" w:rsidP="00876B3D">
            <w:pPr>
              <w:pStyle w:val="070-TabelaPadro"/>
              <w:rPr>
                <w:sz w:val="11"/>
              </w:rPr>
            </w:pPr>
            <w:bookmarkStart w:id="4838" w:name="BBIFD04AM006"/>
            <w:bookmarkEnd w:id="4838"/>
            <w:r>
              <w:rPr>
                <w:sz w:val="11"/>
              </w:rPr>
              <w:t>7,053,625</w:t>
            </w:r>
          </w:p>
        </w:tc>
      </w:tr>
      <w:bookmarkEnd w:id="4760"/>
      <w:bookmarkEnd w:id="4826"/>
    </w:tbl>
    <w:p w14:paraId="3CDAE186" w14:textId="77777777" w:rsidR="00794B5E" w:rsidRDefault="00794B5E" w:rsidP="00876B3D">
      <w:pPr>
        <w:pStyle w:val="072-Rodapdatabela"/>
        <w:sectPr w:rsidR="00794B5E" w:rsidSect="00E5233E">
          <w:headerReference w:type="default" r:id="rId44"/>
          <w:pgSz w:w="16840" w:h="11907" w:orient="landscape" w:code="9"/>
          <w:pgMar w:top="2126" w:right="851" w:bottom="1418" w:left="1418" w:header="425" w:footer="425" w:gutter="0"/>
          <w:cols w:space="283"/>
          <w:docGrid w:linePitch="326"/>
        </w:sectPr>
      </w:pPr>
    </w:p>
    <w:p w14:paraId="340A98B6" w14:textId="5B3A8C49" w:rsidR="00794B5E" w:rsidRPr="00A26F45" w:rsidRDefault="00794B5E" w:rsidP="00876B3D">
      <w:pPr>
        <w:pStyle w:val="031-SubttulodeDocumentoLista"/>
      </w:pPr>
      <w:bookmarkStart w:id="4839" w:name="BBIFD05_Titulo"/>
      <w:r w:rsidRPr="00A26F45">
        <w:lastRenderedPageBreak/>
        <w:t>) Breakdown of the derivative portfolio by trading market and counterparty (notional</w:t>
      </w:r>
      <w:r w:rsidRPr="009E6A6B">
        <w:rPr>
          <w:rStyle w:val="030-SubttulodeDocumentoChar"/>
          <w:rFonts w:ascii="BancoDoBrasil Textos" w:hAnsi="BancoDoBrasil Textos"/>
          <w:b/>
        </w:rPr>
        <w:t xml:space="preserve"> </w:t>
      </w:r>
      <w:bookmarkEnd w:id="4839"/>
      <w:r w:rsidRPr="009E6A6B">
        <w:rPr>
          <w:rStyle w:val="030-SubttulodeDocumentoChar"/>
          <w:rFonts w:ascii="BancoDoBrasil Textos" w:hAnsi="BancoDoBrasil Textos"/>
          <w:b/>
        </w:rPr>
        <w:t>value</w:t>
      </w:r>
      <w:r w:rsidRPr="00A26F45">
        <w:t xml:space="preserve"> on </w:t>
      </w:r>
      <w:r>
        <w:t>Mar</w:t>
      </w:r>
      <w:r w:rsidR="00E5233E">
        <w:t>ch</w:t>
      </w:r>
      <w:r>
        <w:t xml:space="preserve"> 31, 2022</w:t>
      </w:r>
      <w:r w:rsidRPr="00A26F45">
        <w:t>)</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5 - Breakdown of the credit derivative portfolio by trading market and counterpart"/>
        <w:tblDescription w:val="PubliCon - Sistema de Gerenciamento do Documentos Contábeis para Publicação&#10;&#10;Última atualização do mapa do quadro em: "/>
      </w:tblPr>
      <w:tblGrid>
        <w:gridCol w:w="779"/>
        <w:gridCol w:w="722"/>
        <w:gridCol w:w="751"/>
        <w:gridCol w:w="750"/>
        <w:gridCol w:w="750"/>
        <w:gridCol w:w="750"/>
        <w:gridCol w:w="813"/>
        <w:gridCol w:w="687"/>
        <w:gridCol w:w="750"/>
        <w:gridCol w:w="750"/>
        <w:gridCol w:w="790"/>
        <w:gridCol w:w="709"/>
        <w:gridCol w:w="751"/>
      </w:tblGrid>
      <w:tr w:rsidR="00794B5E" w:rsidRPr="00D23455" w14:paraId="1379AFAA" w14:textId="77777777" w:rsidTr="00876B3D">
        <w:trPr>
          <w:cantSplit/>
          <w:tblHeader/>
        </w:trPr>
        <w:tc>
          <w:tcPr>
            <w:tcW w:w="779" w:type="dxa"/>
            <w:vMerge w:val="restart"/>
            <w:shd w:val="solid" w:color="132B4A" w:fill="auto"/>
            <w:vAlign w:val="center"/>
          </w:tcPr>
          <w:p w14:paraId="15915F74" w14:textId="77777777" w:rsidR="00794B5E" w:rsidRPr="00876B3D" w:rsidRDefault="00794B5E" w:rsidP="00876B3D">
            <w:pPr>
              <w:pStyle w:val="070-TabelaPadro"/>
              <w:jc w:val="center"/>
              <w:rPr>
                <w:sz w:val="10"/>
                <w:szCs w:val="10"/>
              </w:rPr>
            </w:pPr>
            <w:bookmarkStart w:id="4840" w:name="BBIFD05"/>
          </w:p>
        </w:tc>
        <w:tc>
          <w:tcPr>
            <w:tcW w:w="4536" w:type="dxa"/>
            <w:gridSpan w:val="6"/>
            <w:shd w:val="solid" w:color="132B4A" w:fill="auto"/>
          </w:tcPr>
          <w:p w14:paraId="050796BF" w14:textId="77777777" w:rsidR="00794B5E" w:rsidRPr="00D23455" w:rsidRDefault="00794B5E" w:rsidP="00876B3D">
            <w:pPr>
              <w:pStyle w:val="070-TabelaPadro"/>
              <w:jc w:val="center"/>
              <w:rPr>
                <w:sz w:val="10"/>
                <w:szCs w:val="10"/>
              </w:rPr>
            </w:pPr>
            <w:r w:rsidRPr="00D23455">
              <w:rPr>
                <w:sz w:val="10"/>
                <w:szCs w:val="10"/>
              </w:rPr>
              <w:t>Banco do Brasil</w:t>
            </w:r>
          </w:p>
        </w:tc>
        <w:tc>
          <w:tcPr>
            <w:tcW w:w="4437" w:type="dxa"/>
            <w:gridSpan w:val="6"/>
            <w:tcBorders>
              <w:bottom w:val="single" w:sz="4" w:space="0" w:color="FFFFFF" w:themeColor="background1"/>
            </w:tcBorders>
            <w:shd w:val="solid" w:color="132B4A" w:fill="auto"/>
          </w:tcPr>
          <w:p w14:paraId="0F2EDA4F" w14:textId="77777777" w:rsidR="00794B5E" w:rsidRPr="00D23455" w:rsidRDefault="00794B5E" w:rsidP="00876B3D">
            <w:pPr>
              <w:pStyle w:val="070-TabelaPadro"/>
              <w:jc w:val="center"/>
              <w:rPr>
                <w:sz w:val="10"/>
                <w:szCs w:val="10"/>
              </w:rPr>
            </w:pPr>
            <w:r w:rsidRPr="00D23455">
              <w:rPr>
                <w:sz w:val="10"/>
                <w:szCs w:val="10"/>
              </w:rPr>
              <w:t>BB Consolidated</w:t>
            </w:r>
          </w:p>
        </w:tc>
      </w:tr>
      <w:tr w:rsidR="00794B5E" w:rsidRPr="00D23455" w14:paraId="68C2E421" w14:textId="77777777" w:rsidTr="00876B3D">
        <w:trPr>
          <w:cantSplit/>
          <w:tblHeader/>
        </w:trPr>
        <w:tc>
          <w:tcPr>
            <w:tcW w:w="779" w:type="dxa"/>
            <w:vMerge/>
            <w:tcBorders>
              <w:bottom w:val="single" w:sz="4" w:space="0" w:color="FFFFFF" w:themeColor="background1"/>
            </w:tcBorders>
            <w:shd w:val="solid" w:color="132B4A" w:fill="auto"/>
            <w:vAlign w:val="center"/>
          </w:tcPr>
          <w:p w14:paraId="3E54D19E" w14:textId="77777777" w:rsidR="00794B5E" w:rsidRPr="00D23455" w:rsidRDefault="00794B5E" w:rsidP="00876B3D">
            <w:pPr>
              <w:pStyle w:val="070-TabelaPadro"/>
              <w:jc w:val="center"/>
              <w:rPr>
                <w:sz w:val="10"/>
                <w:szCs w:val="10"/>
              </w:rPr>
            </w:pPr>
          </w:p>
        </w:tc>
        <w:tc>
          <w:tcPr>
            <w:tcW w:w="722" w:type="dxa"/>
            <w:tcBorders>
              <w:bottom w:val="single" w:sz="4" w:space="0" w:color="FFFFFF" w:themeColor="background1"/>
            </w:tcBorders>
            <w:shd w:val="solid" w:color="132B4A" w:fill="auto"/>
            <w:vAlign w:val="center"/>
          </w:tcPr>
          <w:p w14:paraId="56FA7177" w14:textId="77777777" w:rsidR="00794B5E" w:rsidRPr="00D23455" w:rsidRDefault="00794B5E" w:rsidP="00876B3D">
            <w:pPr>
              <w:pStyle w:val="070-TabelaPadro"/>
              <w:jc w:val="center"/>
              <w:rPr>
                <w:sz w:val="10"/>
                <w:szCs w:val="10"/>
              </w:rPr>
            </w:pPr>
            <w:r w:rsidRPr="00D23455">
              <w:rPr>
                <w:sz w:val="10"/>
                <w:szCs w:val="10"/>
              </w:rPr>
              <w:t>Futures</w:t>
            </w:r>
          </w:p>
        </w:tc>
        <w:tc>
          <w:tcPr>
            <w:tcW w:w="751" w:type="dxa"/>
            <w:tcBorders>
              <w:bottom w:val="single" w:sz="4" w:space="0" w:color="FFFFFF" w:themeColor="background1"/>
            </w:tcBorders>
            <w:shd w:val="solid" w:color="132B4A" w:fill="auto"/>
            <w:vAlign w:val="center"/>
          </w:tcPr>
          <w:p w14:paraId="60DFBE9E" w14:textId="77777777" w:rsidR="00794B5E" w:rsidRPr="00D23455" w:rsidRDefault="00794B5E" w:rsidP="00876B3D">
            <w:pPr>
              <w:pStyle w:val="070-TabelaPadro"/>
              <w:jc w:val="center"/>
              <w:rPr>
                <w:sz w:val="10"/>
                <w:szCs w:val="10"/>
              </w:rPr>
            </w:pPr>
            <w:r w:rsidRPr="00D23455">
              <w:rPr>
                <w:sz w:val="10"/>
                <w:szCs w:val="10"/>
              </w:rPr>
              <w:t>Forwards</w:t>
            </w:r>
          </w:p>
        </w:tc>
        <w:tc>
          <w:tcPr>
            <w:tcW w:w="750" w:type="dxa"/>
            <w:tcBorders>
              <w:bottom w:val="single" w:sz="4" w:space="0" w:color="FFFFFF" w:themeColor="background1"/>
            </w:tcBorders>
            <w:shd w:val="solid" w:color="132B4A" w:fill="auto"/>
            <w:vAlign w:val="center"/>
          </w:tcPr>
          <w:p w14:paraId="02A08BD1" w14:textId="77777777" w:rsidR="00794B5E" w:rsidRPr="00D23455" w:rsidRDefault="00794B5E" w:rsidP="00876B3D">
            <w:pPr>
              <w:pStyle w:val="070-TabelaPadro"/>
              <w:jc w:val="center"/>
              <w:rPr>
                <w:sz w:val="10"/>
                <w:szCs w:val="10"/>
              </w:rPr>
            </w:pPr>
            <w:r w:rsidRPr="00D23455">
              <w:rPr>
                <w:sz w:val="10"/>
                <w:szCs w:val="10"/>
              </w:rPr>
              <w:t>Options</w:t>
            </w:r>
          </w:p>
        </w:tc>
        <w:tc>
          <w:tcPr>
            <w:tcW w:w="750" w:type="dxa"/>
            <w:tcBorders>
              <w:bottom w:val="single" w:sz="4" w:space="0" w:color="FFFFFF" w:themeColor="background1"/>
            </w:tcBorders>
            <w:shd w:val="solid" w:color="132B4A" w:fill="auto"/>
            <w:vAlign w:val="center"/>
          </w:tcPr>
          <w:p w14:paraId="6420914A" w14:textId="77777777" w:rsidR="00794B5E" w:rsidRPr="00D23455" w:rsidRDefault="00794B5E" w:rsidP="00876B3D">
            <w:pPr>
              <w:pStyle w:val="070-TabelaPadro"/>
              <w:jc w:val="center"/>
              <w:rPr>
                <w:sz w:val="10"/>
                <w:szCs w:val="10"/>
              </w:rPr>
            </w:pPr>
            <w:r w:rsidRPr="00D23455">
              <w:rPr>
                <w:sz w:val="10"/>
                <w:szCs w:val="10"/>
              </w:rPr>
              <w:t>Swaps</w:t>
            </w:r>
          </w:p>
        </w:tc>
        <w:tc>
          <w:tcPr>
            <w:tcW w:w="750" w:type="dxa"/>
            <w:tcBorders>
              <w:bottom w:val="single" w:sz="4" w:space="0" w:color="FFFFFF" w:themeColor="background1"/>
            </w:tcBorders>
            <w:shd w:val="solid" w:color="132B4A" w:fill="auto"/>
          </w:tcPr>
          <w:p w14:paraId="50729ED9" w14:textId="77777777" w:rsidR="00794B5E" w:rsidRPr="00D23455" w:rsidRDefault="00794B5E" w:rsidP="00876B3D">
            <w:pPr>
              <w:pStyle w:val="070-TabelaPadro"/>
              <w:jc w:val="center"/>
              <w:rPr>
                <w:sz w:val="10"/>
                <w:szCs w:val="10"/>
              </w:rPr>
            </w:pPr>
            <w:r w:rsidRPr="00D23455">
              <w:rPr>
                <w:sz w:val="10"/>
                <w:szCs w:val="10"/>
              </w:rPr>
              <w:t>Credit Derivatives</w:t>
            </w:r>
          </w:p>
        </w:tc>
        <w:tc>
          <w:tcPr>
            <w:tcW w:w="813" w:type="dxa"/>
            <w:tcBorders>
              <w:bottom w:val="single" w:sz="4" w:space="0" w:color="FFFFFF" w:themeColor="background1"/>
            </w:tcBorders>
            <w:shd w:val="solid" w:color="132B4A" w:fill="auto"/>
            <w:vAlign w:val="center"/>
          </w:tcPr>
          <w:p w14:paraId="5844C8F1" w14:textId="77777777" w:rsidR="00794B5E" w:rsidRPr="00D23455" w:rsidRDefault="00794B5E" w:rsidP="00876B3D">
            <w:pPr>
              <w:pStyle w:val="070-TabelaPadro"/>
              <w:jc w:val="center"/>
              <w:rPr>
                <w:sz w:val="10"/>
                <w:szCs w:val="10"/>
              </w:rPr>
            </w:pPr>
            <w:r w:rsidRPr="00D23455">
              <w:rPr>
                <w:sz w:val="10"/>
                <w:szCs w:val="10"/>
              </w:rPr>
              <w:t>Other</w:t>
            </w:r>
          </w:p>
        </w:tc>
        <w:tc>
          <w:tcPr>
            <w:tcW w:w="687" w:type="dxa"/>
            <w:tcBorders>
              <w:bottom w:val="single" w:sz="4" w:space="0" w:color="FFFFFF" w:themeColor="background1"/>
            </w:tcBorders>
            <w:shd w:val="solid" w:color="132B4A" w:fill="auto"/>
            <w:vAlign w:val="center"/>
          </w:tcPr>
          <w:p w14:paraId="61DDA4C8" w14:textId="77777777" w:rsidR="00794B5E" w:rsidRPr="00D23455" w:rsidRDefault="00794B5E" w:rsidP="00876B3D">
            <w:pPr>
              <w:pStyle w:val="070-TabelaPadro"/>
              <w:jc w:val="center"/>
              <w:rPr>
                <w:sz w:val="10"/>
                <w:szCs w:val="10"/>
              </w:rPr>
            </w:pPr>
            <w:r w:rsidRPr="00D23455">
              <w:rPr>
                <w:sz w:val="10"/>
                <w:szCs w:val="10"/>
              </w:rPr>
              <w:t>Futures</w:t>
            </w:r>
          </w:p>
        </w:tc>
        <w:tc>
          <w:tcPr>
            <w:tcW w:w="750" w:type="dxa"/>
            <w:tcBorders>
              <w:bottom w:val="single" w:sz="4" w:space="0" w:color="FFFFFF" w:themeColor="background1"/>
            </w:tcBorders>
            <w:shd w:val="solid" w:color="132B4A" w:fill="auto"/>
            <w:vAlign w:val="center"/>
          </w:tcPr>
          <w:p w14:paraId="0F0787B1" w14:textId="77777777" w:rsidR="00794B5E" w:rsidRPr="00D23455" w:rsidRDefault="00794B5E" w:rsidP="00876B3D">
            <w:pPr>
              <w:pStyle w:val="070-TabelaPadro"/>
              <w:jc w:val="center"/>
              <w:rPr>
                <w:sz w:val="10"/>
                <w:szCs w:val="10"/>
              </w:rPr>
            </w:pPr>
            <w:r w:rsidRPr="00D23455">
              <w:rPr>
                <w:sz w:val="10"/>
                <w:szCs w:val="10"/>
              </w:rPr>
              <w:t>Forwards</w:t>
            </w:r>
          </w:p>
        </w:tc>
        <w:tc>
          <w:tcPr>
            <w:tcW w:w="750" w:type="dxa"/>
            <w:tcBorders>
              <w:bottom w:val="single" w:sz="4" w:space="0" w:color="FFFFFF" w:themeColor="background1"/>
            </w:tcBorders>
            <w:shd w:val="solid" w:color="132B4A" w:fill="auto"/>
            <w:vAlign w:val="center"/>
          </w:tcPr>
          <w:p w14:paraId="2EED4E85" w14:textId="77777777" w:rsidR="00794B5E" w:rsidRPr="00D23455" w:rsidRDefault="00794B5E" w:rsidP="00876B3D">
            <w:pPr>
              <w:pStyle w:val="070-TabelaPadro"/>
              <w:jc w:val="center"/>
              <w:rPr>
                <w:sz w:val="10"/>
                <w:szCs w:val="10"/>
              </w:rPr>
            </w:pPr>
            <w:r w:rsidRPr="00D23455">
              <w:rPr>
                <w:sz w:val="10"/>
                <w:szCs w:val="10"/>
              </w:rPr>
              <w:t>Option market</w:t>
            </w:r>
          </w:p>
        </w:tc>
        <w:tc>
          <w:tcPr>
            <w:tcW w:w="790" w:type="dxa"/>
            <w:tcBorders>
              <w:bottom w:val="single" w:sz="4" w:space="0" w:color="FFFFFF" w:themeColor="background1"/>
            </w:tcBorders>
            <w:shd w:val="solid" w:color="132B4A" w:fill="auto"/>
            <w:vAlign w:val="center"/>
          </w:tcPr>
          <w:p w14:paraId="60EA0727" w14:textId="77777777" w:rsidR="00794B5E" w:rsidRPr="00D23455" w:rsidRDefault="00794B5E" w:rsidP="00876B3D">
            <w:pPr>
              <w:pStyle w:val="070-TabelaPadro"/>
              <w:jc w:val="center"/>
              <w:rPr>
                <w:sz w:val="10"/>
                <w:szCs w:val="10"/>
              </w:rPr>
            </w:pPr>
            <w:r w:rsidRPr="00D23455">
              <w:rPr>
                <w:sz w:val="10"/>
                <w:szCs w:val="10"/>
              </w:rPr>
              <w:t>Swaps</w:t>
            </w:r>
          </w:p>
        </w:tc>
        <w:tc>
          <w:tcPr>
            <w:tcW w:w="709" w:type="dxa"/>
            <w:tcBorders>
              <w:bottom w:val="single" w:sz="4" w:space="0" w:color="FFFFFF" w:themeColor="background1"/>
            </w:tcBorders>
            <w:shd w:val="solid" w:color="132B4A" w:fill="auto"/>
          </w:tcPr>
          <w:p w14:paraId="0D213DE9" w14:textId="77777777" w:rsidR="00794B5E" w:rsidRPr="00D23455" w:rsidRDefault="00794B5E" w:rsidP="00876B3D">
            <w:pPr>
              <w:pStyle w:val="070-TabelaPadro"/>
              <w:jc w:val="center"/>
              <w:rPr>
                <w:sz w:val="10"/>
                <w:szCs w:val="10"/>
              </w:rPr>
            </w:pPr>
            <w:r w:rsidRPr="00D23455">
              <w:rPr>
                <w:sz w:val="10"/>
                <w:szCs w:val="10"/>
              </w:rPr>
              <w:t>Credit Derivatives</w:t>
            </w:r>
          </w:p>
        </w:tc>
        <w:tc>
          <w:tcPr>
            <w:tcW w:w="751" w:type="dxa"/>
            <w:tcBorders>
              <w:bottom w:val="single" w:sz="4" w:space="0" w:color="FFFFFF" w:themeColor="background1"/>
            </w:tcBorders>
            <w:shd w:val="solid" w:color="132B4A" w:fill="auto"/>
            <w:vAlign w:val="center"/>
          </w:tcPr>
          <w:p w14:paraId="4F50C5D9" w14:textId="77777777" w:rsidR="00794B5E" w:rsidRPr="00D23455" w:rsidRDefault="00794B5E" w:rsidP="00876B3D">
            <w:pPr>
              <w:pStyle w:val="070-TabelaPadro"/>
              <w:jc w:val="center"/>
              <w:rPr>
                <w:sz w:val="10"/>
                <w:szCs w:val="10"/>
              </w:rPr>
            </w:pPr>
            <w:r w:rsidRPr="00D23455">
              <w:rPr>
                <w:sz w:val="10"/>
                <w:szCs w:val="10"/>
              </w:rPr>
              <w:t>Other</w:t>
            </w:r>
          </w:p>
        </w:tc>
      </w:tr>
      <w:tr w:rsidR="00794B5E" w:rsidRPr="00D23455" w14:paraId="3EB47378" w14:textId="77777777" w:rsidTr="00876B3D">
        <w:trPr>
          <w:cantSplit/>
        </w:trPr>
        <w:tc>
          <w:tcPr>
            <w:tcW w:w="779" w:type="dxa"/>
            <w:tcBorders>
              <w:bottom w:val="single" w:sz="4" w:space="0" w:color="FFFFFF" w:themeColor="background1"/>
            </w:tcBorders>
            <w:shd w:val="solid" w:color="F3F3F3" w:fill="auto"/>
            <w:vAlign w:val="center"/>
          </w:tcPr>
          <w:p w14:paraId="17B6BF13" w14:textId="77777777" w:rsidR="00794B5E" w:rsidRPr="00D23455" w:rsidRDefault="00794B5E" w:rsidP="00876B3D">
            <w:pPr>
              <w:pStyle w:val="070-TabelaPadro"/>
              <w:ind w:left="60"/>
              <w:jc w:val="left"/>
              <w:rPr>
                <w:sz w:val="10"/>
                <w:szCs w:val="10"/>
              </w:rPr>
            </w:pPr>
            <w:bookmarkStart w:id="4841" w:name="BBIFD0500006" w:colFirst="0" w:colLast="0"/>
            <w:r w:rsidRPr="00D23455">
              <w:rPr>
                <w:b/>
                <w:bCs/>
                <w:sz w:val="10"/>
                <w:szCs w:val="10"/>
              </w:rPr>
              <w:t>Stock exchange</w:t>
            </w:r>
          </w:p>
        </w:tc>
        <w:tc>
          <w:tcPr>
            <w:tcW w:w="722" w:type="dxa"/>
            <w:tcBorders>
              <w:bottom w:val="single" w:sz="4" w:space="0" w:color="FFFFFF" w:themeColor="background1"/>
            </w:tcBorders>
            <w:shd w:val="solid" w:color="F3F3F3" w:fill="auto"/>
            <w:vAlign w:val="center"/>
          </w:tcPr>
          <w:p w14:paraId="58CD03C2" w14:textId="77777777" w:rsidR="00794B5E" w:rsidRPr="00D23455" w:rsidRDefault="00794B5E" w:rsidP="00876B3D">
            <w:pPr>
              <w:pStyle w:val="070-TabelaPadro"/>
              <w:rPr>
                <w:sz w:val="10"/>
                <w:szCs w:val="10"/>
              </w:rPr>
            </w:pPr>
            <w:bookmarkStart w:id="4842" w:name="BBIFD05AA006"/>
            <w:bookmarkEnd w:id="4842"/>
          </w:p>
        </w:tc>
        <w:tc>
          <w:tcPr>
            <w:tcW w:w="751" w:type="dxa"/>
            <w:tcBorders>
              <w:bottom w:val="single" w:sz="4" w:space="0" w:color="FFFFFF" w:themeColor="background1"/>
            </w:tcBorders>
            <w:shd w:val="solid" w:color="F3F3F3" w:fill="auto"/>
            <w:vAlign w:val="center"/>
          </w:tcPr>
          <w:p w14:paraId="4C160ABC" w14:textId="77777777" w:rsidR="00794B5E" w:rsidRPr="00D23455" w:rsidRDefault="00794B5E" w:rsidP="00876B3D">
            <w:pPr>
              <w:pStyle w:val="070-TabelaPadro"/>
              <w:rPr>
                <w:sz w:val="10"/>
                <w:szCs w:val="10"/>
              </w:rPr>
            </w:pPr>
            <w:bookmarkStart w:id="4843" w:name="BBIFD05AB006"/>
            <w:bookmarkEnd w:id="4843"/>
          </w:p>
        </w:tc>
        <w:tc>
          <w:tcPr>
            <w:tcW w:w="750" w:type="dxa"/>
            <w:tcBorders>
              <w:bottom w:val="single" w:sz="4" w:space="0" w:color="FFFFFF" w:themeColor="background1"/>
            </w:tcBorders>
            <w:shd w:val="solid" w:color="F3F3F3" w:fill="auto"/>
            <w:vAlign w:val="center"/>
          </w:tcPr>
          <w:p w14:paraId="04A69F4C" w14:textId="77777777" w:rsidR="00794B5E" w:rsidRPr="00D23455" w:rsidRDefault="00794B5E" w:rsidP="00876B3D">
            <w:pPr>
              <w:pStyle w:val="070-TabelaPadro"/>
              <w:rPr>
                <w:sz w:val="10"/>
                <w:szCs w:val="10"/>
              </w:rPr>
            </w:pPr>
            <w:bookmarkStart w:id="4844" w:name="BBIFD05AC006"/>
            <w:bookmarkEnd w:id="4844"/>
          </w:p>
        </w:tc>
        <w:tc>
          <w:tcPr>
            <w:tcW w:w="750" w:type="dxa"/>
            <w:tcBorders>
              <w:bottom w:val="single" w:sz="4" w:space="0" w:color="FFFFFF" w:themeColor="background1"/>
            </w:tcBorders>
            <w:shd w:val="solid" w:color="F3F3F3" w:fill="auto"/>
            <w:vAlign w:val="center"/>
          </w:tcPr>
          <w:p w14:paraId="0739E7A7" w14:textId="77777777" w:rsidR="00794B5E" w:rsidRPr="00D23455" w:rsidRDefault="00794B5E" w:rsidP="00876B3D">
            <w:pPr>
              <w:pStyle w:val="070-TabelaPadro"/>
              <w:rPr>
                <w:sz w:val="10"/>
                <w:szCs w:val="10"/>
              </w:rPr>
            </w:pPr>
            <w:bookmarkStart w:id="4845" w:name="BBIFD05AD006"/>
            <w:bookmarkEnd w:id="4845"/>
          </w:p>
        </w:tc>
        <w:tc>
          <w:tcPr>
            <w:tcW w:w="750" w:type="dxa"/>
            <w:tcBorders>
              <w:bottom w:val="single" w:sz="4" w:space="0" w:color="FFFFFF" w:themeColor="background1"/>
            </w:tcBorders>
            <w:shd w:val="solid" w:color="F3F3F3" w:fill="auto"/>
          </w:tcPr>
          <w:p w14:paraId="53789841" w14:textId="77777777" w:rsidR="00794B5E" w:rsidRPr="00D23455" w:rsidRDefault="00794B5E" w:rsidP="00876B3D">
            <w:pPr>
              <w:pStyle w:val="070-TabelaPadro"/>
              <w:rPr>
                <w:sz w:val="10"/>
                <w:szCs w:val="10"/>
              </w:rPr>
            </w:pPr>
          </w:p>
        </w:tc>
        <w:tc>
          <w:tcPr>
            <w:tcW w:w="813" w:type="dxa"/>
            <w:tcBorders>
              <w:bottom w:val="single" w:sz="4" w:space="0" w:color="FFFFFF" w:themeColor="background1"/>
            </w:tcBorders>
            <w:shd w:val="solid" w:color="F3F3F3" w:fill="auto"/>
            <w:vAlign w:val="center"/>
          </w:tcPr>
          <w:p w14:paraId="5475E45B" w14:textId="77777777" w:rsidR="00794B5E" w:rsidRPr="00D23455" w:rsidRDefault="00794B5E" w:rsidP="00876B3D">
            <w:pPr>
              <w:pStyle w:val="070-TabelaPadro"/>
              <w:rPr>
                <w:sz w:val="10"/>
                <w:szCs w:val="10"/>
              </w:rPr>
            </w:pPr>
            <w:bookmarkStart w:id="4846" w:name="BBIFD05AE006"/>
            <w:bookmarkEnd w:id="4846"/>
          </w:p>
        </w:tc>
        <w:tc>
          <w:tcPr>
            <w:tcW w:w="687" w:type="dxa"/>
            <w:tcBorders>
              <w:bottom w:val="single" w:sz="4" w:space="0" w:color="FFFFFF" w:themeColor="background1"/>
            </w:tcBorders>
            <w:shd w:val="solid" w:color="F3F3F3" w:fill="auto"/>
            <w:vAlign w:val="center"/>
          </w:tcPr>
          <w:p w14:paraId="49C662BB" w14:textId="77777777" w:rsidR="00794B5E" w:rsidRPr="00D23455" w:rsidRDefault="00794B5E" w:rsidP="00876B3D">
            <w:pPr>
              <w:pStyle w:val="070-TabelaPadro"/>
              <w:rPr>
                <w:sz w:val="10"/>
                <w:szCs w:val="10"/>
              </w:rPr>
            </w:pPr>
            <w:bookmarkStart w:id="4847" w:name="BBIFD05AF006"/>
            <w:bookmarkEnd w:id="4847"/>
          </w:p>
        </w:tc>
        <w:tc>
          <w:tcPr>
            <w:tcW w:w="750" w:type="dxa"/>
            <w:tcBorders>
              <w:bottom w:val="single" w:sz="4" w:space="0" w:color="FFFFFF" w:themeColor="background1"/>
            </w:tcBorders>
            <w:shd w:val="solid" w:color="F3F3F3" w:fill="auto"/>
            <w:vAlign w:val="center"/>
          </w:tcPr>
          <w:p w14:paraId="5AC67A72" w14:textId="77777777" w:rsidR="00794B5E" w:rsidRPr="00D23455" w:rsidRDefault="00794B5E" w:rsidP="00876B3D">
            <w:pPr>
              <w:pStyle w:val="070-TabelaPadro"/>
              <w:rPr>
                <w:sz w:val="10"/>
                <w:szCs w:val="10"/>
              </w:rPr>
            </w:pPr>
            <w:bookmarkStart w:id="4848" w:name="BBIFD05AG006"/>
            <w:bookmarkEnd w:id="4848"/>
          </w:p>
        </w:tc>
        <w:tc>
          <w:tcPr>
            <w:tcW w:w="750" w:type="dxa"/>
            <w:tcBorders>
              <w:bottom w:val="single" w:sz="4" w:space="0" w:color="FFFFFF" w:themeColor="background1"/>
            </w:tcBorders>
            <w:shd w:val="solid" w:color="F3F3F3" w:fill="auto"/>
            <w:vAlign w:val="center"/>
          </w:tcPr>
          <w:p w14:paraId="0B545171" w14:textId="77777777" w:rsidR="00794B5E" w:rsidRPr="00D23455" w:rsidRDefault="00794B5E" w:rsidP="00876B3D">
            <w:pPr>
              <w:pStyle w:val="070-TabelaPadro"/>
              <w:rPr>
                <w:sz w:val="10"/>
                <w:szCs w:val="10"/>
              </w:rPr>
            </w:pPr>
            <w:bookmarkStart w:id="4849" w:name="BBIFD05AH006"/>
            <w:bookmarkEnd w:id="4849"/>
          </w:p>
        </w:tc>
        <w:tc>
          <w:tcPr>
            <w:tcW w:w="790" w:type="dxa"/>
            <w:tcBorders>
              <w:bottom w:val="single" w:sz="4" w:space="0" w:color="FFFFFF" w:themeColor="background1"/>
            </w:tcBorders>
            <w:shd w:val="solid" w:color="F3F3F3" w:fill="auto"/>
            <w:vAlign w:val="center"/>
          </w:tcPr>
          <w:p w14:paraId="3CC5105A" w14:textId="77777777" w:rsidR="00794B5E" w:rsidRPr="00D23455" w:rsidRDefault="00794B5E" w:rsidP="00876B3D">
            <w:pPr>
              <w:pStyle w:val="070-TabelaPadro"/>
              <w:rPr>
                <w:sz w:val="10"/>
                <w:szCs w:val="10"/>
              </w:rPr>
            </w:pPr>
          </w:p>
        </w:tc>
        <w:tc>
          <w:tcPr>
            <w:tcW w:w="709" w:type="dxa"/>
            <w:tcBorders>
              <w:bottom w:val="single" w:sz="4" w:space="0" w:color="FFFFFF" w:themeColor="background1"/>
            </w:tcBorders>
            <w:shd w:val="solid" w:color="F3F3F3" w:fill="auto"/>
          </w:tcPr>
          <w:p w14:paraId="6F111E4A" w14:textId="77777777" w:rsidR="00794B5E" w:rsidRPr="00D23455" w:rsidRDefault="00794B5E" w:rsidP="00876B3D">
            <w:pPr>
              <w:pStyle w:val="070-TabelaPadro"/>
              <w:rPr>
                <w:sz w:val="10"/>
                <w:szCs w:val="10"/>
              </w:rPr>
            </w:pPr>
            <w:bookmarkStart w:id="4850" w:name="BBIFD05AI006"/>
            <w:bookmarkEnd w:id="4850"/>
          </w:p>
        </w:tc>
        <w:tc>
          <w:tcPr>
            <w:tcW w:w="751" w:type="dxa"/>
            <w:tcBorders>
              <w:bottom w:val="single" w:sz="4" w:space="0" w:color="FFFFFF" w:themeColor="background1"/>
            </w:tcBorders>
            <w:shd w:val="solid" w:color="F3F3F3" w:fill="auto"/>
            <w:vAlign w:val="center"/>
          </w:tcPr>
          <w:p w14:paraId="7EC3F5AA" w14:textId="77777777" w:rsidR="00794B5E" w:rsidRPr="00D23455" w:rsidRDefault="00794B5E" w:rsidP="00876B3D">
            <w:pPr>
              <w:pStyle w:val="070-TabelaPadro"/>
              <w:rPr>
                <w:sz w:val="10"/>
                <w:szCs w:val="10"/>
              </w:rPr>
            </w:pPr>
            <w:bookmarkStart w:id="4851" w:name="BBIFD05AK006"/>
            <w:bookmarkEnd w:id="4851"/>
          </w:p>
        </w:tc>
      </w:tr>
      <w:bookmarkEnd w:id="4841"/>
      <w:tr w:rsidR="00794B5E" w:rsidRPr="00D23455" w14:paraId="1877848E" w14:textId="77777777" w:rsidTr="00876B3D">
        <w:trPr>
          <w:cantSplit/>
        </w:trPr>
        <w:tc>
          <w:tcPr>
            <w:tcW w:w="779" w:type="dxa"/>
            <w:tcBorders>
              <w:bottom w:val="single" w:sz="4" w:space="0" w:color="FFFFFF" w:themeColor="background1"/>
            </w:tcBorders>
            <w:shd w:val="clear" w:color="auto" w:fill="E6E6E6"/>
            <w:vAlign w:val="center"/>
          </w:tcPr>
          <w:p w14:paraId="2BBE8E0C" w14:textId="77777777" w:rsidR="00794B5E" w:rsidRPr="00D23455" w:rsidRDefault="00794B5E" w:rsidP="00876B3D">
            <w:pPr>
              <w:pStyle w:val="070-TabelaPadro"/>
              <w:ind w:left="60"/>
              <w:jc w:val="left"/>
              <w:rPr>
                <w:sz w:val="10"/>
                <w:szCs w:val="10"/>
              </w:rPr>
            </w:pPr>
            <w:r w:rsidRPr="00D23455">
              <w:rPr>
                <w:sz w:val="10"/>
                <w:szCs w:val="10"/>
              </w:rPr>
              <w:t>B3</w:t>
            </w:r>
          </w:p>
        </w:tc>
        <w:tc>
          <w:tcPr>
            <w:tcW w:w="722" w:type="dxa"/>
            <w:tcBorders>
              <w:bottom w:val="single" w:sz="4" w:space="0" w:color="FFFFFF" w:themeColor="background1"/>
            </w:tcBorders>
            <w:shd w:val="clear" w:color="auto" w:fill="E6E6E6"/>
            <w:vAlign w:val="center"/>
          </w:tcPr>
          <w:p w14:paraId="485C38D4" w14:textId="77777777" w:rsidR="00794B5E" w:rsidRPr="00D23455" w:rsidRDefault="00794B5E" w:rsidP="00876B3D">
            <w:pPr>
              <w:pStyle w:val="070-TabelaPadro"/>
              <w:rPr>
                <w:sz w:val="10"/>
                <w:szCs w:val="10"/>
              </w:rPr>
            </w:pPr>
            <w:r w:rsidRPr="00D23455">
              <w:rPr>
                <w:sz w:val="10"/>
                <w:szCs w:val="10"/>
              </w:rPr>
              <w:t>36,893,515</w:t>
            </w:r>
          </w:p>
        </w:tc>
        <w:tc>
          <w:tcPr>
            <w:tcW w:w="751" w:type="dxa"/>
            <w:tcBorders>
              <w:bottom w:val="single" w:sz="4" w:space="0" w:color="FFFFFF" w:themeColor="background1"/>
            </w:tcBorders>
            <w:shd w:val="clear" w:color="auto" w:fill="E6E6E6"/>
            <w:vAlign w:val="center"/>
          </w:tcPr>
          <w:p w14:paraId="14FCE806" w14:textId="77777777" w:rsidR="00794B5E" w:rsidRPr="00D23455" w:rsidRDefault="00794B5E" w:rsidP="00876B3D">
            <w:pPr>
              <w:pStyle w:val="070-TabelaPadro"/>
              <w:rPr>
                <w:sz w:val="10"/>
                <w:szCs w:val="10"/>
              </w:rPr>
            </w:pPr>
            <w:r w:rsidRPr="00D23455">
              <w:rPr>
                <w:sz w:val="10"/>
                <w:szCs w:val="10"/>
              </w:rPr>
              <w:t>31,175,416</w:t>
            </w:r>
          </w:p>
        </w:tc>
        <w:tc>
          <w:tcPr>
            <w:tcW w:w="750" w:type="dxa"/>
            <w:tcBorders>
              <w:bottom w:val="single" w:sz="4" w:space="0" w:color="FFFFFF" w:themeColor="background1"/>
            </w:tcBorders>
            <w:shd w:val="clear" w:color="auto" w:fill="E6E6E6"/>
            <w:vAlign w:val="center"/>
          </w:tcPr>
          <w:p w14:paraId="455DDAD6" w14:textId="77777777" w:rsidR="00794B5E" w:rsidRPr="00D23455" w:rsidRDefault="00794B5E" w:rsidP="00876B3D">
            <w:pPr>
              <w:pStyle w:val="070-TabelaPadro"/>
              <w:rPr>
                <w:sz w:val="10"/>
                <w:szCs w:val="10"/>
              </w:rPr>
            </w:pPr>
            <w:r w:rsidRPr="00D23455">
              <w:rPr>
                <w:sz w:val="10"/>
                <w:szCs w:val="10"/>
              </w:rPr>
              <w:t>194,244</w:t>
            </w:r>
          </w:p>
        </w:tc>
        <w:tc>
          <w:tcPr>
            <w:tcW w:w="750" w:type="dxa"/>
            <w:tcBorders>
              <w:bottom w:val="single" w:sz="4" w:space="0" w:color="FFFFFF" w:themeColor="background1"/>
            </w:tcBorders>
            <w:shd w:val="clear" w:color="auto" w:fill="E6E6E6"/>
            <w:vAlign w:val="center"/>
          </w:tcPr>
          <w:p w14:paraId="3CA12779" w14:textId="77777777" w:rsidR="00794B5E" w:rsidRPr="00D23455" w:rsidRDefault="00794B5E" w:rsidP="00876B3D">
            <w:pPr>
              <w:pStyle w:val="070-TabelaPadro"/>
              <w:rPr>
                <w:sz w:val="10"/>
                <w:szCs w:val="10"/>
              </w:rPr>
            </w:pPr>
            <w:r w:rsidRPr="00D23455">
              <w:rPr>
                <w:sz w:val="10"/>
                <w:szCs w:val="10"/>
              </w:rPr>
              <w:t>--</w:t>
            </w:r>
          </w:p>
        </w:tc>
        <w:tc>
          <w:tcPr>
            <w:tcW w:w="750" w:type="dxa"/>
            <w:tcBorders>
              <w:bottom w:val="single" w:sz="4" w:space="0" w:color="FFFFFF" w:themeColor="background1"/>
            </w:tcBorders>
            <w:shd w:val="clear" w:color="auto" w:fill="E6E6E6"/>
          </w:tcPr>
          <w:p w14:paraId="0D741DBC" w14:textId="77777777" w:rsidR="00794B5E" w:rsidRPr="00D23455" w:rsidRDefault="00794B5E" w:rsidP="00876B3D">
            <w:pPr>
              <w:pStyle w:val="070-TabelaPadro"/>
              <w:rPr>
                <w:sz w:val="10"/>
                <w:szCs w:val="10"/>
              </w:rPr>
            </w:pPr>
            <w:r w:rsidRPr="00D23455">
              <w:rPr>
                <w:sz w:val="10"/>
                <w:szCs w:val="10"/>
              </w:rPr>
              <w:t>--</w:t>
            </w:r>
          </w:p>
        </w:tc>
        <w:tc>
          <w:tcPr>
            <w:tcW w:w="813" w:type="dxa"/>
            <w:tcBorders>
              <w:bottom w:val="single" w:sz="4" w:space="0" w:color="FFFFFF" w:themeColor="background1"/>
            </w:tcBorders>
            <w:shd w:val="clear" w:color="auto" w:fill="E6E6E6"/>
            <w:vAlign w:val="center"/>
          </w:tcPr>
          <w:p w14:paraId="3AA5616E" w14:textId="77777777" w:rsidR="00794B5E" w:rsidRPr="00D23455" w:rsidRDefault="00794B5E" w:rsidP="00876B3D">
            <w:pPr>
              <w:pStyle w:val="070-TabelaPadro"/>
              <w:rPr>
                <w:sz w:val="10"/>
                <w:szCs w:val="10"/>
              </w:rPr>
            </w:pPr>
            <w:r w:rsidRPr="00D23455">
              <w:rPr>
                <w:sz w:val="10"/>
                <w:szCs w:val="10"/>
              </w:rPr>
              <w:t>--</w:t>
            </w:r>
          </w:p>
        </w:tc>
        <w:tc>
          <w:tcPr>
            <w:tcW w:w="687" w:type="dxa"/>
            <w:tcBorders>
              <w:bottom w:val="single" w:sz="4" w:space="0" w:color="FFFFFF" w:themeColor="background1"/>
            </w:tcBorders>
            <w:shd w:val="clear" w:color="auto" w:fill="E6E6E6"/>
            <w:vAlign w:val="center"/>
          </w:tcPr>
          <w:p w14:paraId="75979246" w14:textId="77777777" w:rsidR="00794B5E" w:rsidRPr="00D23455" w:rsidRDefault="00794B5E" w:rsidP="00876B3D">
            <w:pPr>
              <w:pStyle w:val="070-TabelaPadro"/>
              <w:rPr>
                <w:sz w:val="10"/>
                <w:szCs w:val="10"/>
              </w:rPr>
            </w:pPr>
            <w:r w:rsidRPr="00D23455">
              <w:rPr>
                <w:sz w:val="10"/>
                <w:szCs w:val="10"/>
              </w:rPr>
              <w:t>37,977,122</w:t>
            </w:r>
          </w:p>
        </w:tc>
        <w:tc>
          <w:tcPr>
            <w:tcW w:w="750" w:type="dxa"/>
            <w:tcBorders>
              <w:bottom w:val="single" w:sz="4" w:space="0" w:color="FFFFFF" w:themeColor="background1"/>
            </w:tcBorders>
            <w:shd w:val="clear" w:color="auto" w:fill="E6E6E6"/>
            <w:vAlign w:val="center"/>
          </w:tcPr>
          <w:p w14:paraId="52D3750D" w14:textId="77777777" w:rsidR="00794B5E" w:rsidRPr="00D23455" w:rsidRDefault="00794B5E" w:rsidP="00876B3D">
            <w:pPr>
              <w:pStyle w:val="070-TabelaPadro"/>
              <w:rPr>
                <w:sz w:val="10"/>
                <w:szCs w:val="10"/>
              </w:rPr>
            </w:pPr>
            <w:r w:rsidRPr="00D23455">
              <w:rPr>
                <w:sz w:val="10"/>
                <w:szCs w:val="10"/>
              </w:rPr>
              <w:t>31,175,416</w:t>
            </w:r>
          </w:p>
        </w:tc>
        <w:tc>
          <w:tcPr>
            <w:tcW w:w="750" w:type="dxa"/>
            <w:tcBorders>
              <w:bottom w:val="single" w:sz="4" w:space="0" w:color="FFFFFF" w:themeColor="background1"/>
            </w:tcBorders>
            <w:shd w:val="clear" w:color="auto" w:fill="E6E6E6"/>
            <w:vAlign w:val="center"/>
          </w:tcPr>
          <w:p w14:paraId="153E43AD" w14:textId="77777777" w:rsidR="00794B5E" w:rsidRPr="00D23455" w:rsidRDefault="00794B5E" w:rsidP="00876B3D">
            <w:pPr>
              <w:pStyle w:val="070-TabelaPadro"/>
              <w:rPr>
                <w:sz w:val="10"/>
                <w:szCs w:val="10"/>
              </w:rPr>
            </w:pPr>
            <w:r w:rsidRPr="00D23455">
              <w:rPr>
                <w:sz w:val="10"/>
                <w:szCs w:val="10"/>
              </w:rPr>
              <w:t>194,244</w:t>
            </w:r>
          </w:p>
        </w:tc>
        <w:tc>
          <w:tcPr>
            <w:tcW w:w="790" w:type="dxa"/>
            <w:tcBorders>
              <w:bottom w:val="single" w:sz="4" w:space="0" w:color="FFFFFF" w:themeColor="background1"/>
            </w:tcBorders>
            <w:shd w:val="clear" w:color="auto" w:fill="E6E6E6"/>
            <w:vAlign w:val="center"/>
          </w:tcPr>
          <w:p w14:paraId="10B6F00F" w14:textId="77777777" w:rsidR="00794B5E" w:rsidRPr="00D23455" w:rsidRDefault="00794B5E" w:rsidP="00876B3D">
            <w:pPr>
              <w:pStyle w:val="070-TabelaPadro"/>
              <w:rPr>
                <w:sz w:val="10"/>
                <w:szCs w:val="10"/>
              </w:rPr>
            </w:pPr>
            <w:r w:rsidRPr="00D23455">
              <w:rPr>
                <w:sz w:val="10"/>
                <w:szCs w:val="10"/>
              </w:rPr>
              <w:t>--</w:t>
            </w:r>
          </w:p>
        </w:tc>
        <w:tc>
          <w:tcPr>
            <w:tcW w:w="709" w:type="dxa"/>
            <w:tcBorders>
              <w:bottom w:val="single" w:sz="4" w:space="0" w:color="FFFFFF" w:themeColor="background1"/>
            </w:tcBorders>
            <w:shd w:val="clear" w:color="auto" w:fill="E6E6E6"/>
          </w:tcPr>
          <w:p w14:paraId="5524295E" w14:textId="77777777" w:rsidR="00794B5E" w:rsidRPr="00D23455" w:rsidRDefault="00794B5E" w:rsidP="00876B3D">
            <w:pPr>
              <w:pStyle w:val="070-TabelaPadro"/>
              <w:rPr>
                <w:sz w:val="10"/>
                <w:szCs w:val="10"/>
              </w:rPr>
            </w:pPr>
            <w:r w:rsidRPr="00D23455">
              <w:rPr>
                <w:sz w:val="10"/>
                <w:szCs w:val="10"/>
              </w:rPr>
              <w:t>--</w:t>
            </w:r>
          </w:p>
        </w:tc>
        <w:tc>
          <w:tcPr>
            <w:tcW w:w="751" w:type="dxa"/>
            <w:tcBorders>
              <w:bottom w:val="single" w:sz="4" w:space="0" w:color="FFFFFF" w:themeColor="background1"/>
            </w:tcBorders>
            <w:shd w:val="clear" w:color="auto" w:fill="E6E6E6"/>
            <w:vAlign w:val="center"/>
          </w:tcPr>
          <w:p w14:paraId="6753E4A5" w14:textId="77777777" w:rsidR="00794B5E" w:rsidRPr="00D23455" w:rsidRDefault="00794B5E" w:rsidP="00876B3D">
            <w:pPr>
              <w:pStyle w:val="070-TabelaPadro"/>
              <w:rPr>
                <w:sz w:val="10"/>
                <w:szCs w:val="10"/>
              </w:rPr>
            </w:pPr>
            <w:r w:rsidRPr="00D23455">
              <w:rPr>
                <w:sz w:val="10"/>
                <w:szCs w:val="10"/>
              </w:rPr>
              <w:t>--</w:t>
            </w:r>
          </w:p>
        </w:tc>
      </w:tr>
      <w:tr w:rsidR="00794B5E" w:rsidRPr="00D23455" w14:paraId="66C1A270" w14:textId="77777777" w:rsidTr="00876B3D">
        <w:trPr>
          <w:cantSplit/>
        </w:trPr>
        <w:tc>
          <w:tcPr>
            <w:tcW w:w="779" w:type="dxa"/>
            <w:tcBorders>
              <w:bottom w:val="single" w:sz="4" w:space="0" w:color="FFFFFF" w:themeColor="background1"/>
            </w:tcBorders>
            <w:shd w:val="clear" w:color="auto" w:fill="F3F3F3"/>
            <w:vAlign w:val="center"/>
          </w:tcPr>
          <w:p w14:paraId="3C2503AB" w14:textId="77777777" w:rsidR="00794B5E" w:rsidRPr="00D23455" w:rsidRDefault="00794B5E" w:rsidP="00876B3D">
            <w:pPr>
              <w:pStyle w:val="070-TabelaPadro"/>
              <w:ind w:left="60"/>
              <w:jc w:val="left"/>
              <w:rPr>
                <w:sz w:val="10"/>
                <w:szCs w:val="10"/>
              </w:rPr>
            </w:pPr>
            <w:bookmarkStart w:id="4852" w:name="BBIFD0500005" w:colFirst="0" w:colLast="0"/>
            <w:r w:rsidRPr="00D23455">
              <w:rPr>
                <w:sz w:val="10"/>
                <w:szCs w:val="10"/>
              </w:rPr>
              <w:t>Abroad</w:t>
            </w:r>
          </w:p>
        </w:tc>
        <w:tc>
          <w:tcPr>
            <w:tcW w:w="722" w:type="dxa"/>
            <w:tcBorders>
              <w:bottom w:val="single" w:sz="4" w:space="0" w:color="FFFFFF" w:themeColor="background1"/>
            </w:tcBorders>
            <w:shd w:val="clear" w:color="auto" w:fill="F3F3F3"/>
            <w:vAlign w:val="center"/>
          </w:tcPr>
          <w:p w14:paraId="730A86EB" w14:textId="77777777" w:rsidR="00794B5E" w:rsidRPr="00D23455" w:rsidRDefault="00794B5E" w:rsidP="00876B3D">
            <w:pPr>
              <w:pStyle w:val="070-TabelaPadro"/>
              <w:rPr>
                <w:sz w:val="10"/>
                <w:szCs w:val="10"/>
              </w:rPr>
            </w:pPr>
            <w:bookmarkStart w:id="4853" w:name="BBIFD05AA005"/>
            <w:bookmarkEnd w:id="4853"/>
            <w:r w:rsidRPr="00D23455">
              <w:rPr>
                <w:sz w:val="10"/>
                <w:szCs w:val="10"/>
              </w:rPr>
              <w:t>6,474,059</w:t>
            </w:r>
          </w:p>
        </w:tc>
        <w:tc>
          <w:tcPr>
            <w:tcW w:w="751" w:type="dxa"/>
            <w:tcBorders>
              <w:bottom w:val="single" w:sz="4" w:space="0" w:color="FFFFFF" w:themeColor="background1"/>
            </w:tcBorders>
            <w:shd w:val="clear" w:color="auto" w:fill="F3F3F3"/>
            <w:vAlign w:val="center"/>
          </w:tcPr>
          <w:p w14:paraId="75E6D05E" w14:textId="77777777" w:rsidR="00794B5E" w:rsidRPr="00D23455" w:rsidRDefault="00794B5E" w:rsidP="00876B3D">
            <w:pPr>
              <w:pStyle w:val="070-TabelaPadro"/>
              <w:rPr>
                <w:sz w:val="10"/>
                <w:szCs w:val="10"/>
              </w:rPr>
            </w:pPr>
            <w:bookmarkStart w:id="4854" w:name="BBIFD05AB005"/>
            <w:bookmarkEnd w:id="4854"/>
            <w:r w:rsidRPr="00D23455">
              <w:rPr>
                <w:sz w:val="10"/>
                <w:szCs w:val="10"/>
              </w:rPr>
              <w:t>--</w:t>
            </w:r>
          </w:p>
        </w:tc>
        <w:tc>
          <w:tcPr>
            <w:tcW w:w="750" w:type="dxa"/>
            <w:tcBorders>
              <w:bottom w:val="single" w:sz="4" w:space="0" w:color="FFFFFF" w:themeColor="background1"/>
            </w:tcBorders>
            <w:shd w:val="clear" w:color="auto" w:fill="F3F3F3"/>
            <w:vAlign w:val="center"/>
          </w:tcPr>
          <w:p w14:paraId="32D48EAD" w14:textId="77777777" w:rsidR="00794B5E" w:rsidRPr="00D23455" w:rsidRDefault="00794B5E" w:rsidP="00876B3D">
            <w:pPr>
              <w:pStyle w:val="070-TabelaPadro"/>
              <w:rPr>
                <w:sz w:val="10"/>
                <w:szCs w:val="10"/>
              </w:rPr>
            </w:pPr>
            <w:bookmarkStart w:id="4855" w:name="BBIFD05AC005"/>
            <w:bookmarkEnd w:id="4855"/>
            <w:r w:rsidRPr="00D23455">
              <w:rPr>
                <w:sz w:val="10"/>
                <w:szCs w:val="10"/>
              </w:rPr>
              <w:t>--</w:t>
            </w:r>
          </w:p>
        </w:tc>
        <w:tc>
          <w:tcPr>
            <w:tcW w:w="750" w:type="dxa"/>
            <w:tcBorders>
              <w:bottom w:val="single" w:sz="4" w:space="0" w:color="FFFFFF" w:themeColor="background1"/>
            </w:tcBorders>
            <w:shd w:val="clear" w:color="auto" w:fill="F3F3F3"/>
            <w:vAlign w:val="center"/>
          </w:tcPr>
          <w:p w14:paraId="1F724550" w14:textId="77777777" w:rsidR="00794B5E" w:rsidRPr="00D23455" w:rsidRDefault="00794B5E" w:rsidP="00876B3D">
            <w:pPr>
              <w:pStyle w:val="070-TabelaPadro"/>
              <w:rPr>
                <w:sz w:val="10"/>
                <w:szCs w:val="10"/>
              </w:rPr>
            </w:pPr>
            <w:bookmarkStart w:id="4856" w:name="BBIFD05AD005"/>
            <w:bookmarkEnd w:id="4856"/>
            <w:r w:rsidRPr="00D23455">
              <w:rPr>
                <w:sz w:val="10"/>
                <w:szCs w:val="10"/>
              </w:rPr>
              <w:t>--</w:t>
            </w:r>
          </w:p>
        </w:tc>
        <w:tc>
          <w:tcPr>
            <w:tcW w:w="750" w:type="dxa"/>
            <w:tcBorders>
              <w:bottom w:val="single" w:sz="4" w:space="0" w:color="FFFFFF" w:themeColor="background1"/>
            </w:tcBorders>
            <w:shd w:val="clear" w:color="auto" w:fill="F3F3F3"/>
          </w:tcPr>
          <w:p w14:paraId="7DD9C5F5" w14:textId="77777777" w:rsidR="00794B5E" w:rsidRPr="00D23455" w:rsidRDefault="00794B5E" w:rsidP="00876B3D">
            <w:pPr>
              <w:pStyle w:val="070-TabelaPadro"/>
              <w:rPr>
                <w:sz w:val="10"/>
                <w:szCs w:val="10"/>
              </w:rPr>
            </w:pPr>
            <w:r w:rsidRPr="00D23455">
              <w:rPr>
                <w:sz w:val="10"/>
                <w:szCs w:val="10"/>
              </w:rPr>
              <w:t>--</w:t>
            </w:r>
          </w:p>
        </w:tc>
        <w:tc>
          <w:tcPr>
            <w:tcW w:w="813" w:type="dxa"/>
            <w:tcBorders>
              <w:bottom w:val="single" w:sz="4" w:space="0" w:color="FFFFFF" w:themeColor="background1"/>
            </w:tcBorders>
            <w:shd w:val="clear" w:color="auto" w:fill="F3F3F3"/>
            <w:vAlign w:val="center"/>
          </w:tcPr>
          <w:p w14:paraId="268C352D" w14:textId="77777777" w:rsidR="00794B5E" w:rsidRPr="00D23455" w:rsidRDefault="00794B5E" w:rsidP="00876B3D">
            <w:pPr>
              <w:pStyle w:val="070-TabelaPadro"/>
              <w:rPr>
                <w:sz w:val="10"/>
                <w:szCs w:val="10"/>
              </w:rPr>
            </w:pPr>
            <w:bookmarkStart w:id="4857" w:name="BBIFD05AE005"/>
            <w:bookmarkEnd w:id="4857"/>
            <w:r w:rsidRPr="00D23455">
              <w:rPr>
                <w:sz w:val="10"/>
                <w:szCs w:val="10"/>
              </w:rPr>
              <w:t>--</w:t>
            </w:r>
          </w:p>
        </w:tc>
        <w:tc>
          <w:tcPr>
            <w:tcW w:w="687" w:type="dxa"/>
            <w:tcBorders>
              <w:bottom w:val="single" w:sz="4" w:space="0" w:color="FFFFFF" w:themeColor="background1"/>
            </w:tcBorders>
            <w:shd w:val="clear" w:color="auto" w:fill="F3F3F3"/>
            <w:vAlign w:val="center"/>
          </w:tcPr>
          <w:p w14:paraId="6BE0CBD9" w14:textId="77777777" w:rsidR="00794B5E" w:rsidRPr="00D23455" w:rsidRDefault="00794B5E" w:rsidP="00876B3D">
            <w:pPr>
              <w:pStyle w:val="070-TabelaPadro"/>
              <w:rPr>
                <w:sz w:val="10"/>
                <w:szCs w:val="10"/>
              </w:rPr>
            </w:pPr>
            <w:bookmarkStart w:id="4858" w:name="BBIFD05AF005"/>
            <w:bookmarkEnd w:id="4858"/>
            <w:r w:rsidRPr="00D23455">
              <w:rPr>
                <w:sz w:val="10"/>
                <w:szCs w:val="10"/>
              </w:rPr>
              <w:t>6,474,059</w:t>
            </w:r>
          </w:p>
        </w:tc>
        <w:tc>
          <w:tcPr>
            <w:tcW w:w="750" w:type="dxa"/>
            <w:tcBorders>
              <w:bottom w:val="single" w:sz="4" w:space="0" w:color="FFFFFF" w:themeColor="background1"/>
            </w:tcBorders>
            <w:shd w:val="clear" w:color="auto" w:fill="F3F3F3"/>
            <w:vAlign w:val="center"/>
          </w:tcPr>
          <w:p w14:paraId="29F92F22" w14:textId="77777777" w:rsidR="00794B5E" w:rsidRPr="00D23455" w:rsidRDefault="00794B5E" w:rsidP="00876B3D">
            <w:pPr>
              <w:pStyle w:val="070-TabelaPadro"/>
              <w:rPr>
                <w:sz w:val="10"/>
                <w:szCs w:val="10"/>
              </w:rPr>
            </w:pPr>
            <w:bookmarkStart w:id="4859" w:name="BBIFD05AG005"/>
            <w:bookmarkEnd w:id="4859"/>
            <w:r w:rsidRPr="00D23455">
              <w:rPr>
                <w:sz w:val="10"/>
                <w:szCs w:val="10"/>
              </w:rPr>
              <w:t>--</w:t>
            </w:r>
          </w:p>
        </w:tc>
        <w:tc>
          <w:tcPr>
            <w:tcW w:w="750" w:type="dxa"/>
            <w:tcBorders>
              <w:bottom w:val="single" w:sz="4" w:space="0" w:color="FFFFFF" w:themeColor="background1"/>
            </w:tcBorders>
            <w:shd w:val="clear" w:color="auto" w:fill="F3F3F3"/>
            <w:vAlign w:val="center"/>
          </w:tcPr>
          <w:p w14:paraId="5791E306" w14:textId="77777777" w:rsidR="00794B5E" w:rsidRPr="00D23455" w:rsidRDefault="00794B5E" w:rsidP="00876B3D">
            <w:pPr>
              <w:pStyle w:val="070-TabelaPadro"/>
              <w:rPr>
                <w:sz w:val="10"/>
                <w:szCs w:val="10"/>
              </w:rPr>
            </w:pPr>
            <w:bookmarkStart w:id="4860" w:name="BBIFD05AH005"/>
            <w:bookmarkEnd w:id="4860"/>
            <w:r w:rsidRPr="00D23455">
              <w:rPr>
                <w:sz w:val="10"/>
                <w:szCs w:val="10"/>
              </w:rPr>
              <w:t>--</w:t>
            </w:r>
          </w:p>
        </w:tc>
        <w:tc>
          <w:tcPr>
            <w:tcW w:w="790" w:type="dxa"/>
            <w:tcBorders>
              <w:bottom w:val="single" w:sz="4" w:space="0" w:color="FFFFFF" w:themeColor="background1"/>
            </w:tcBorders>
            <w:shd w:val="clear" w:color="auto" w:fill="F3F3F3"/>
            <w:vAlign w:val="center"/>
          </w:tcPr>
          <w:p w14:paraId="12BF3573" w14:textId="77777777" w:rsidR="00794B5E" w:rsidRPr="00D23455" w:rsidRDefault="00794B5E" w:rsidP="00876B3D">
            <w:pPr>
              <w:pStyle w:val="070-TabelaPadro"/>
              <w:rPr>
                <w:sz w:val="10"/>
                <w:szCs w:val="10"/>
              </w:rPr>
            </w:pPr>
            <w:r w:rsidRPr="00D23455">
              <w:rPr>
                <w:sz w:val="10"/>
                <w:szCs w:val="10"/>
              </w:rPr>
              <w:t>--</w:t>
            </w:r>
          </w:p>
        </w:tc>
        <w:tc>
          <w:tcPr>
            <w:tcW w:w="709" w:type="dxa"/>
            <w:tcBorders>
              <w:bottom w:val="single" w:sz="4" w:space="0" w:color="FFFFFF" w:themeColor="background1"/>
            </w:tcBorders>
            <w:shd w:val="clear" w:color="auto" w:fill="F3F3F3"/>
          </w:tcPr>
          <w:p w14:paraId="4C722F34" w14:textId="77777777" w:rsidR="00794B5E" w:rsidRPr="00D23455" w:rsidRDefault="00794B5E" w:rsidP="00876B3D">
            <w:pPr>
              <w:pStyle w:val="070-TabelaPadro"/>
              <w:rPr>
                <w:sz w:val="10"/>
                <w:szCs w:val="10"/>
              </w:rPr>
            </w:pPr>
            <w:bookmarkStart w:id="4861" w:name="BBIFD05AI005"/>
            <w:bookmarkEnd w:id="4861"/>
            <w:r w:rsidRPr="00D23455">
              <w:rPr>
                <w:sz w:val="10"/>
                <w:szCs w:val="10"/>
              </w:rPr>
              <w:t>--</w:t>
            </w:r>
          </w:p>
        </w:tc>
        <w:tc>
          <w:tcPr>
            <w:tcW w:w="751" w:type="dxa"/>
            <w:tcBorders>
              <w:bottom w:val="single" w:sz="4" w:space="0" w:color="FFFFFF" w:themeColor="background1"/>
            </w:tcBorders>
            <w:shd w:val="clear" w:color="auto" w:fill="F3F3F3"/>
            <w:vAlign w:val="center"/>
          </w:tcPr>
          <w:p w14:paraId="5389C118" w14:textId="77777777" w:rsidR="00794B5E" w:rsidRPr="00D23455" w:rsidRDefault="00794B5E" w:rsidP="00876B3D">
            <w:pPr>
              <w:pStyle w:val="070-TabelaPadro"/>
              <w:rPr>
                <w:sz w:val="10"/>
                <w:szCs w:val="10"/>
              </w:rPr>
            </w:pPr>
            <w:bookmarkStart w:id="4862" w:name="BBIFD05AK005"/>
            <w:bookmarkEnd w:id="4862"/>
            <w:r w:rsidRPr="00D23455">
              <w:rPr>
                <w:sz w:val="10"/>
                <w:szCs w:val="10"/>
              </w:rPr>
              <w:t>--</w:t>
            </w:r>
          </w:p>
        </w:tc>
      </w:tr>
      <w:tr w:rsidR="00794B5E" w:rsidRPr="00D23455" w14:paraId="6C4A47A8" w14:textId="77777777" w:rsidTr="00876B3D">
        <w:trPr>
          <w:cantSplit/>
        </w:trPr>
        <w:tc>
          <w:tcPr>
            <w:tcW w:w="779" w:type="dxa"/>
            <w:tcBorders>
              <w:bottom w:val="single" w:sz="4" w:space="0" w:color="FFFFFF" w:themeColor="background1"/>
            </w:tcBorders>
            <w:shd w:val="clear" w:color="auto" w:fill="E6E6E6"/>
            <w:vAlign w:val="center"/>
          </w:tcPr>
          <w:p w14:paraId="2D819208" w14:textId="77777777" w:rsidR="00794B5E" w:rsidRPr="00D23455" w:rsidRDefault="00794B5E" w:rsidP="00876B3D">
            <w:pPr>
              <w:pStyle w:val="070-TabelaPadro"/>
              <w:jc w:val="left"/>
              <w:rPr>
                <w:sz w:val="10"/>
                <w:szCs w:val="10"/>
              </w:rPr>
            </w:pPr>
            <w:bookmarkStart w:id="4863" w:name="BBIFD0500002" w:colFirst="0" w:colLast="0"/>
            <w:bookmarkStart w:id="4864" w:name="BBIFD05AA002" w:colFirst="0" w:colLast="0"/>
            <w:bookmarkStart w:id="4865" w:name="BBIFD05AB002" w:colFirst="0" w:colLast="0"/>
            <w:bookmarkStart w:id="4866" w:name="BBIFD05AC002" w:colFirst="0" w:colLast="0"/>
            <w:bookmarkStart w:id="4867" w:name="BBIFD05AD002" w:colFirst="0" w:colLast="0"/>
            <w:bookmarkStart w:id="4868" w:name="BBIFD05AE002" w:colFirst="0" w:colLast="0"/>
            <w:bookmarkStart w:id="4869" w:name="BBIFD05AF002" w:colFirst="0" w:colLast="0"/>
            <w:bookmarkStart w:id="4870" w:name="BBIFD05AG002" w:colFirst="0" w:colLast="0"/>
            <w:bookmarkStart w:id="4871" w:name="BBIFD05AH002" w:colFirst="0" w:colLast="0"/>
            <w:bookmarkStart w:id="4872" w:name="BBIFD05AI002" w:colFirst="0" w:colLast="0"/>
            <w:bookmarkStart w:id="4873" w:name="BBIFD05AK002" w:colFirst="0" w:colLast="0"/>
            <w:bookmarkEnd w:id="4852"/>
            <w:r w:rsidRPr="00D23455">
              <w:rPr>
                <w:sz w:val="10"/>
                <w:szCs w:val="10"/>
              </w:rPr>
              <w:t>Over-the-counter</w:t>
            </w:r>
          </w:p>
        </w:tc>
        <w:tc>
          <w:tcPr>
            <w:tcW w:w="722" w:type="dxa"/>
            <w:tcBorders>
              <w:bottom w:val="single" w:sz="4" w:space="0" w:color="FFFFFF" w:themeColor="background1"/>
            </w:tcBorders>
            <w:shd w:val="clear" w:color="auto" w:fill="E6E6E6"/>
            <w:vAlign w:val="center"/>
          </w:tcPr>
          <w:p w14:paraId="5ECC1399" w14:textId="77777777" w:rsidR="00794B5E" w:rsidRPr="00D23455" w:rsidRDefault="00794B5E" w:rsidP="00876B3D">
            <w:pPr>
              <w:pStyle w:val="070-TabelaPadro"/>
              <w:rPr>
                <w:sz w:val="10"/>
                <w:szCs w:val="10"/>
              </w:rPr>
            </w:pPr>
          </w:p>
        </w:tc>
        <w:tc>
          <w:tcPr>
            <w:tcW w:w="751" w:type="dxa"/>
            <w:tcBorders>
              <w:bottom w:val="single" w:sz="4" w:space="0" w:color="FFFFFF" w:themeColor="background1"/>
            </w:tcBorders>
            <w:shd w:val="clear" w:color="auto" w:fill="E6E6E6"/>
            <w:vAlign w:val="center"/>
          </w:tcPr>
          <w:p w14:paraId="5618B47D" w14:textId="77777777" w:rsidR="00794B5E" w:rsidRPr="00D23455" w:rsidRDefault="00794B5E" w:rsidP="00876B3D">
            <w:pPr>
              <w:pStyle w:val="070-TabelaPadro"/>
              <w:rPr>
                <w:sz w:val="10"/>
                <w:szCs w:val="10"/>
              </w:rPr>
            </w:pPr>
          </w:p>
        </w:tc>
        <w:tc>
          <w:tcPr>
            <w:tcW w:w="750" w:type="dxa"/>
            <w:tcBorders>
              <w:bottom w:val="single" w:sz="4" w:space="0" w:color="FFFFFF" w:themeColor="background1"/>
            </w:tcBorders>
            <w:shd w:val="clear" w:color="auto" w:fill="E6E6E6"/>
            <w:vAlign w:val="center"/>
          </w:tcPr>
          <w:p w14:paraId="0CD10C6F" w14:textId="77777777" w:rsidR="00794B5E" w:rsidRPr="00D23455" w:rsidRDefault="00794B5E" w:rsidP="00876B3D">
            <w:pPr>
              <w:pStyle w:val="070-TabelaPadro"/>
              <w:rPr>
                <w:sz w:val="10"/>
                <w:szCs w:val="10"/>
              </w:rPr>
            </w:pPr>
          </w:p>
        </w:tc>
        <w:tc>
          <w:tcPr>
            <w:tcW w:w="750" w:type="dxa"/>
            <w:tcBorders>
              <w:bottom w:val="single" w:sz="4" w:space="0" w:color="FFFFFF" w:themeColor="background1"/>
            </w:tcBorders>
            <w:shd w:val="clear" w:color="auto" w:fill="E6E6E6"/>
            <w:vAlign w:val="center"/>
          </w:tcPr>
          <w:p w14:paraId="4AD6BCD0" w14:textId="77777777" w:rsidR="00794B5E" w:rsidRPr="00D23455" w:rsidRDefault="00794B5E" w:rsidP="00876B3D">
            <w:pPr>
              <w:pStyle w:val="070-TabelaPadro"/>
              <w:rPr>
                <w:sz w:val="10"/>
                <w:szCs w:val="10"/>
              </w:rPr>
            </w:pPr>
          </w:p>
        </w:tc>
        <w:tc>
          <w:tcPr>
            <w:tcW w:w="750" w:type="dxa"/>
            <w:tcBorders>
              <w:bottom w:val="single" w:sz="4" w:space="0" w:color="FFFFFF" w:themeColor="background1"/>
            </w:tcBorders>
            <w:shd w:val="clear" w:color="auto" w:fill="E6E6E6"/>
          </w:tcPr>
          <w:p w14:paraId="2B166423" w14:textId="77777777" w:rsidR="00794B5E" w:rsidRPr="00D23455" w:rsidRDefault="00794B5E" w:rsidP="00876B3D">
            <w:pPr>
              <w:pStyle w:val="070-TabelaPadro"/>
              <w:rPr>
                <w:sz w:val="10"/>
                <w:szCs w:val="10"/>
              </w:rPr>
            </w:pPr>
            <w:r w:rsidRPr="00D23455">
              <w:rPr>
                <w:sz w:val="10"/>
                <w:szCs w:val="10"/>
              </w:rPr>
              <w:t>--</w:t>
            </w:r>
          </w:p>
        </w:tc>
        <w:tc>
          <w:tcPr>
            <w:tcW w:w="813" w:type="dxa"/>
            <w:tcBorders>
              <w:bottom w:val="single" w:sz="4" w:space="0" w:color="FFFFFF" w:themeColor="background1"/>
            </w:tcBorders>
            <w:shd w:val="clear" w:color="auto" w:fill="E6E6E6"/>
            <w:vAlign w:val="center"/>
          </w:tcPr>
          <w:p w14:paraId="150C4DC3" w14:textId="77777777" w:rsidR="00794B5E" w:rsidRPr="00D23455" w:rsidRDefault="00794B5E" w:rsidP="00876B3D">
            <w:pPr>
              <w:pStyle w:val="070-TabelaPadro"/>
              <w:rPr>
                <w:sz w:val="10"/>
                <w:szCs w:val="10"/>
              </w:rPr>
            </w:pPr>
          </w:p>
        </w:tc>
        <w:tc>
          <w:tcPr>
            <w:tcW w:w="687" w:type="dxa"/>
            <w:tcBorders>
              <w:bottom w:val="single" w:sz="4" w:space="0" w:color="FFFFFF" w:themeColor="background1"/>
            </w:tcBorders>
            <w:shd w:val="clear" w:color="auto" w:fill="E6E6E6"/>
            <w:vAlign w:val="center"/>
          </w:tcPr>
          <w:p w14:paraId="140FEA6A" w14:textId="77777777" w:rsidR="00794B5E" w:rsidRPr="00D23455" w:rsidRDefault="00794B5E" w:rsidP="00876B3D">
            <w:pPr>
              <w:pStyle w:val="070-TabelaPadro"/>
              <w:rPr>
                <w:sz w:val="10"/>
                <w:szCs w:val="10"/>
              </w:rPr>
            </w:pPr>
          </w:p>
        </w:tc>
        <w:tc>
          <w:tcPr>
            <w:tcW w:w="750" w:type="dxa"/>
            <w:tcBorders>
              <w:bottom w:val="single" w:sz="4" w:space="0" w:color="FFFFFF" w:themeColor="background1"/>
            </w:tcBorders>
            <w:shd w:val="clear" w:color="auto" w:fill="E6E6E6"/>
            <w:vAlign w:val="center"/>
          </w:tcPr>
          <w:p w14:paraId="41A09D4E" w14:textId="77777777" w:rsidR="00794B5E" w:rsidRPr="00D23455" w:rsidRDefault="00794B5E" w:rsidP="00876B3D">
            <w:pPr>
              <w:pStyle w:val="070-TabelaPadro"/>
              <w:rPr>
                <w:sz w:val="10"/>
                <w:szCs w:val="10"/>
              </w:rPr>
            </w:pPr>
          </w:p>
        </w:tc>
        <w:tc>
          <w:tcPr>
            <w:tcW w:w="750" w:type="dxa"/>
            <w:tcBorders>
              <w:bottom w:val="single" w:sz="4" w:space="0" w:color="FFFFFF" w:themeColor="background1"/>
            </w:tcBorders>
            <w:shd w:val="clear" w:color="auto" w:fill="E6E6E6"/>
            <w:vAlign w:val="center"/>
          </w:tcPr>
          <w:p w14:paraId="49BF8709" w14:textId="77777777" w:rsidR="00794B5E" w:rsidRPr="00D23455" w:rsidRDefault="00794B5E" w:rsidP="00876B3D">
            <w:pPr>
              <w:pStyle w:val="070-TabelaPadro"/>
              <w:rPr>
                <w:sz w:val="10"/>
                <w:szCs w:val="10"/>
              </w:rPr>
            </w:pPr>
          </w:p>
        </w:tc>
        <w:tc>
          <w:tcPr>
            <w:tcW w:w="790" w:type="dxa"/>
            <w:tcBorders>
              <w:bottom w:val="single" w:sz="4" w:space="0" w:color="FFFFFF" w:themeColor="background1"/>
            </w:tcBorders>
            <w:shd w:val="clear" w:color="auto" w:fill="E6E6E6"/>
            <w:vAlign w:val="center"/>
          </w:tcPr>
          <w:p w14:paraId="53AC4BF8" w14:textId="77777777" w:rsidR="00794B5E" w:rsidRPr="00D23455" w:rsidRDefault="00794B5E" w:rsidP="00876B3D">
            <w:pPr>
              <w:pStyle w:val="070-TabelaPadro"/>
              <w:rPr>
                <w:sz w:val="10"/>
                <w:szCs w:val="10"/>
              </w:rPr>
            </w:pPr>
          </w:p>
        </w:tc>
        <w:tc>
          <w:tcPr>
            <w:tcW w:w="709" w:type="dxa"/>
            <w:tcBorders>
              <w:bottom w:val="single" w:sz="4" w:space="0" w:color="FFFFFF" w:themeColor="background1"/>
            </w:tcBorders>
            <w:shd w:val="clear" w:color="auto" w:fill="E6E6E6"/>
          </w:tcPr>
          <w:p w14:paraId="13EB51EC" w14:textId="77777777" w:rsidR="00794B5E" w:rsidRPr="00D23455" w:rsidRDefault="00794B5E" w:rsidP="00876B3D">
            <w:pPr>
              <w:pStyle w:val="070-TabelaPadro"/>
              <w:rPr>
                <w:sz w:val="10"/>
                <w:szCs w:val="10"/>
              </w:rPr>
            </w:pPr>
            <w:r w:rsidRPr="00D23455">
              <w:rPr>
                <w:sz w:val="10"/>
                <w:szCs w:val="10"/>
              </w:rPr>
              <w:t>--</w:t>
            </w:r>
          </w:p>
        </w:tc>
        <w:tc>
          <w:tcPr>
            <w:tcW w:w="751" w:type="dxa"/>
            <w:tcBorders>
              <w:bottom w:val="single" w:sz="4" w:space="0" w:color="FFFFFF" w:themeColor="background1"/>
            </w:tcBorders>
            <w:shd w:val="clear" w:color="auto" w:fill="E6E6E6"/>
            <w:vAlign w:val="center"/>
          </w:tcPr>
          <w:p w14:paraId="45B282A2" w14:textId="77777777" w:rsidR="00794B5E" w:rsidRPr="00D23455" w:rsidRDefault="00794B5E" w:rsidP="00876B3D">
            <w:pPr>
              <w:pStyle w:val="070-TabelaPadro"/>
              <w:rPr>
                <w:sz w:val="10"/>
                <w:szCs w:val="10"/>
              </w:rPr>
            </w:pPr>
          </w:p>
        </w:tc>
      </w:tr>
      <w:tr w:rsidR="00794B5E" w:rsidRPr="00D23455" w14:paraId="6E8CC39C" w14:textId="77777777" w:rsidTr="00876B3D">
        <w:trPr>
          <w:cantSplit/>
        </w:trPr>
        <w:tc>
          <w:tcPr>
            <w:tcW w:w="779" w:type="dxa"/>
            <w:tcBorders>
              <w:bottom w:val="single" w:sz="4" w:space="0" w:color="FFFFFF" w:themeColor="background1"/>
            </w:tcBorders>
            <w:shd w:val="clear" w:color="auto" w:fill="F3F3F3"/>
            <w:vAlign w:val="center"/>
          </w:tcPr>
          <w:p w14:paraId="78ABEAD1" w14:textId="77777777" w:rsidR="00794B5E" w:rsidRPr="00D23455" w:rsidRDefault="00794B5E" w:rsidP="00876B3D">
            <w:pPr>
              <w:pStyle w:val="070-TabelaPadro"/>
              <w:ind w:left="60"/>
              <w:jc w:val="left"/>
              <w:rPr>
                <w:sz w:val="10"/>
                <w:szCs w:val="10"/>
              </w:rPr>
            </w:pPr>
            <w:bookmarkStart w:id="4874" w:name="BBIFD0500003" w:colFirst="0" w:colLast="0"/>
            <w:bookmarkEnd w:id="4863"/>
            <w:bookmarkEnd w:id="4864"/>
            <w:bookmarkEnd w:id="4865"/>
            <w:bookmarkEnd w:id="4866"/>
            <w:bookmarkEnd w:id="4867"/>
            <w:bookmarkEnd w:id="4868"/>
            <w:bookmarkEnd w:id="4869"/>
            <w:bookmarkEnd w:id="4870"/>
            <w:bookmarkEnd w:id="4871"/>
            <w:bookmarkEnd w:id="4872"/>
            <w:bookmarkEnd w:id="4873"/>
            <w:r w:rsidRPr="00D23455">
              <w:rPr>
                <w:sz w:val="10"/>
                <w:szCs w:val="10"/>
              </w:rPr>
              <w:t>Financial Institutions</w:t>
            </w:r>
          </w:p>
        </w:tc>
        <w:tc>
          <w:tcPr>
            <w:tcW w:w="722" w:type="dxa"/>
            <w:tcBorders>
              <w:bottom w:val="single" w:sz="4" w:space="0" w:color="FFFFFF" w:themeColor="background1"/>
            </w:tcBorders>
            <w:shd w:val="clear" w:color="auto" w:fill="F3F3F3"/>
            <w:vAlign w:val="center"/>
          </w:tcPr>
          <w:p w14:paraId="765C5E9D" w14:textId="77777777" w:rsidR="00794B5E" w:rsidRPr="00D23455" w:rsidRDefault="00794B5E" w:rsidP="00876B3D">
            <w:pPr>
              <w:pStyle w:val="070-TabelaPadro"/>
              <w:rPr>
                <w:sz w:val="10"/>
                <w:szCs w:val="10"/>
              </w:rPr>
            </w:pPr>
            <w:bookmarkStart w:id="4875" w:name="BBIFD05AA003"/>
            <w:bookmarkEnd w:id="4875"/>
            <w:r w:rsidRPr="00D23455">
              <w:rPr>
                <w:sz w:val="10"/>
                <w:szCs w:val="10"/>
              </w:rPr>
              <w:t>--</w:t>
            </w:r>
          </w:p>
        </w:tc>
        <w:tc>
          <w:tcPr>
            <w:tcW w:w="751" w:type="dxa"/>
            <w:tcBorders>
              <w:bottom w:val="single" w:sz="4" w:space="0" w:color="FFFFFF" w:themeColor="background1"/>
            </w:tcBorders>
            <w:shd w:val="clear" w:color="auto" w:fill="F3F3F3"/>
            <w:vAlign w:val="center"/>
          </w:tcPr>
          <w:p w14:paraId="50A6B5A1" w14:textId="77777777" w:rsidR="00794B5E" w:rsidRPr="00D23455" w:rsidRDefault="00794B5E" w:rsidP="00876B3D">
            <w:pPr>
              <w:pStyle w:val="070-TabelaPadro"/>
              <w:rPr>
                <w:sz w:val="10"/>
                <w:szCs w:val="10"/>
              </w:rPr>
            </w:pPr>
            <w:bookmarkStart w:id="4876" w:name="BBIFD05AB003"/>
            <w:bookmarkEnd w:id="4876"/>
            <w:r w:rsidRPr="00D23455">
              <w:rPr>
                <w:sz w:val="10"/>
                <w:szCs w:val="10"/>
              </w:rPr>
              <w:t>1,628,884</w:t>
            </w:r>
          </w:p>
        </w:tc>
        <w:tc>
          <w:tcPr>
            <w:tcW w:w="750" w:type="dxa"/>
            <w:tcBorders>
              <w:bottom w:val="single" w:sz="4" w:space="0" w:color="FFFFFF" w:themeColor="background1"/>
            </w:tcBorders>
            <w:shd w:val="clear" w:color="auto" w:fill="F3F3F3"/>
            <w:vAlign w:val="center"/>
          </w:tcPr>
          <w:p w14:paraId="2692C06D" w14:textId="77777777" w:rsidR="00794B5E" w:rsidRPr="00D23455" w:rsidRDefault="00794B5E" w:rsidP="00876B3D">
            <w:pPr>
              <w:pStyle w:val="070-TabelaPadro"/>
              <w:rPr>
                <w:sz w:val="10"/>
                <w:szCs w:val="10"/>
              </w:rPr>
            </w:pPr>
            <w:bookmarkStart w:id="4877" w:name="BBIFD05AC003"/>
            <w:bookmarkEnd w:id="4877"/>
            <w:r w:rsidRPr="00D23455">
              <w:rPr>
                <w:sz w:val="10"/>
                <w:szCs w:val="10"/>
              </w:rPr>
              <w:t>852,364</w:t>
            </w:r>
          </w:p>
        </w:tc>
        <w:tc>
          <w:tcPr>
            <w:tcW w:w="750" w:type="dxa"/>
            <w:tcBorders>
              <w:bottom w:val="single" w:sz="4" w:space="0" w:color="FFFFFF" w:themeColor="background1"/>
            </w:tcBorders>
            <w:shd w:val="clear" w:color="auto" w:fill="F3F3F3"/>
            <w:vAlign w:val="center"/>
          </w:tcPr>
          <w:p w14:paraId="66ECCE64" w14:textId="77777777" w:rsidR="00794B5E" w:rsidRPr="00D23455" w:rsidRDefault="00794B5E" w:rsidP="00876B3D">
            <w:pPr>
              <w:pStyle w:val="070-TabelaPadro"/>
              <w:rPr>
                <w:sz w:val="10"/>
                <w:szCs w:val="10"/>
              </w:rPr>
            </w:pPr>
            <w:bookmarkStart w:id="4878" w:name="BBIFD05AD003"/>
            <w:bookmarkEnd w:id="4878"/>
            <w:r w:rsidRPr="00D23455">
              <w:rPr>
                <w:sz w:val="10"/>
                <w:szCs w:val="10"/>
              </w:rPr>
              <w:t>20,228,757</w:t>
            </w:r>
          </w:p>
        </w:tc>
        <w:tc>
          <w:tcPr>
            <w:tcW w:w="750" w:type="dxa"/>
            <w:tcBorders>
              <w:bottom w:val="single" w:sz="4" w:space="0" w:color="FFFFFF" w:themeColor="background1"/>
            </w:tcBorders>
            <w:shd w:val="clear" w:color="auto" w:fill="F3F3F3"/>
            <w:vAlign w:val="center"/>
          </w:tcPr>
          <w:p w14:paraId="25B6C665" w14:textId="77777777" w:rsidR="00794B5E" w:rsidRPr="00D23455" w:rsidRDefault="00794B5E" w:rsidP="00876B3D">
            <w:pPr>
              <w:pStyle w:val="070-TabelaPadro"/>
              <w:rPr>
                <w:sz w:val="10"/>
                <w:szCs w:val="10"/>
              </w:rPr>
            </w:pPr>
            <w:r w:rsidRPr="00D23455">
              <w:rPr>
                <w:sz w:val="10"/>
                <w:szCs w:val="10"/>
              </w:rPr>
              <w:t>947,560</w:t>
            </w:r>
          </w:p>
        </w:tc>
        <w:tc>
          <w:tcPr>
            <w:tcW w:w="813" w:type="dxa"/>
            <w:tcBorders>
              <w:bottom w:val="single" w:sz="4" w:space="0" w:color="FFFFFF" w:themeColor="background1"/>
            </w:tcBorders>
            <w:shd w:val="clear" w:color="auto" w:fill="F3F3F3"/>
            <w:vAlign w:val="center"/>
          </w:tcPr>
          <w:p w14:paraId="6FE5D207" w14:textId="77777777" w:rsidR="00794B5E" w:rsidRPr="00D23455" w:rsidRDefault="00794B5E" w:rsidP="00876B3D">
            <w:pPr>
              <w:pStyle w:val="070-TabelaPadro"/>
              <w:rPr>
                <w:sz w:val="10"/>
                <w:szCs w:val="10"/>
              </w:rPr>
            </w:pPr>
            <w:bookmarkStart w:id="4879" w:name="BBIFD05AE003"/>
            <w:bookmarkEnd w:id="4879"/>
            <w:r w:rsidRPr="00D23455">
              <w:rPr>
                <w:sz w:val="10"/>
                <w:szCs w:val="10"/>
              </w:rPr>
              <w:t>5,686,853</w:t>
            </w:r>
          </w:p>
        </w:tc>
        <w:tc>
          <w:tcPr>
            <w:tcW w:w="687" w:type="dxa"/>
            <w:tcBorders>
              <w:bottom w:val="single" w:sz="4" w:space="0" w:color="FFFFFF" w:themeColor="background1"/>
            </w:tcBorders>
            <w:shd w:val="clear" w:color="auto" w:fill="F3F3F3"/>
            <w:vAlign w:val="center"/>
          </w:tcPr>
          <w:p w14:paraId="5EB73F5E" w14:textId="77777777" w:rsidR="00794B5E" w:rsidRPr="00D23455" w:rsidRDefault="00794B5E" w:rsidP="00876B3D">
            <w:pPr>
              <w:pStyle w:val="070-TabelaPadro"/>
              <w:rPr>
                <w:sz w:val="10"/>
                <w:szCs w:val="10"/>
              </w:rPr>
            </w:pPr>
            <w:bookmarkStart w:id="4880" w:name="BBIFD05AF003"/>
            <w:bookmarkEnd w:id="4880"/>
            <w:r w:rsidRPr="00D23455">
              <w:rPr>
                <w:sz w:val="10"/>
                <w:szCs w:val="10"/>
              </w:rPr>
              <w:t>--</w:t>
            </w:r>
          </w:p>
        </w:tc>
        <w:tc>
          <w:tcPr>
            <w:tcW w:w="750" w:type="dxa"/>
            <w:tcBorders>
              <w:bottom w:val="single" w:sz="4" w:space="0" w:color="FFFFFF" w:themeColor="background1"/>
            </w:tcBorders>
            <w:shd w:val="clear" w:color="auto" w:fill="F3F3F3"/>
            <w:vAlign w:val="center"/>
          </w:tcPr>
          <w:p w14:paraId="3706D77C" w14:textId="77777777" w:rsidR="00794B5E" w:rsidRPr="00D23455" w:rsidRDefault="00794B5E" w:rsidP="00876B3D">
            <w:pPr>
              <w:pStyle w:val="070-TabelaPadro"/>
              <w:rPr>
                <w:sz w:val="10"/>
                <w:szCs w:val="10"/>
              </w:rPr>
            </w:pPr>
            <w:bookmarkStart w:id="4881" w:name="BBIFD05AG003"/>
            <w:bookmarkEnd w:id="4881"/>
            <w:r w:rsidRPr="00D23455">
              <w:rPr>
                <w:sz w:val="10"/>
                <w:szCs w:val="10"/>
              </w:rPr>
              <w:t>2,026,870</w:t>
            </w:r>
          </w:p>
        </w:tc>
        <w:tc>
          <w:tcPr>
            <w:tcW w:w="750" w:type="dxa"/>
            <w:tcBorders>
              <w:bottom w:val="single" w:sz="4" w:space="0" w:color="FFFFFF" w:themeColor="background1"/>
            </w:tcBorders>
            <w:shd w:val="clear" w:color="auto" w:fill="F3F3F3"/>
            <w:vAlign w:val="center"/>
          </w:tcPr>
          <w:p w14:paraId="1C857DD3" w14:textId="77777777" w:rsidR="00794B5E" w:rsidRPr="00D23455" w:rsidRDefault="00794B5E" w:rsidP="00876B3D">
            <w:pPr>
              <w:pStyle w:val="070-TabelaPadro"/>
              <w:rPr>
                <w:sz w:val="10"/>
                <w:szCs w:val="10"/>
              </w:rPr>
            </w:pPr>
            <w:bookmarkStart w:id="4882" w:name="BBIFD05AH003"/>
            <w:bookmarkEnd w:id="4882"/>
            <w:r w:rsidRPr="00D23455">
              <w:rPr>
                <w:sz w:val="10"/>
                <w:szCs w:val="10"/>
              </w:rPr>
              <w:t>--</w:t>
            </w:r>
          </w:p>
        </w:tc>
        <w:tc>
          <w:tcPr>
            <w:tcW w:w="790" w:type="dxa"/>
            <w:tcBorders>
              <w:bottom w:val="single" w:sz="4" w:space="0" w:color="FFFFFF" w:themeColor="background1"/>
            </w:tcBorders>
            <w:shd w:val="clear" w:color="auto" w:fill="F3F3F3"/>
            <w:vAlign w:val="center"/>
          </w:tcPr>
          <w:p w14:paraId="4838CFF5" w14:textId="77777777" w:rsidR="00794B5E" w:rsidRPr="00D23455" w:rsidRDefault="00794B5E" w:rsidP="00876B3D">
            <w:pPr>
              <w:pStyle w:val="070-TabelaPadro"/>
              <w:rPr>
                <w:sz w:val="10"/>
                <w:szCs w:val="10"/>
              </w:rPr>
            </w:pPr>
            <w:r w:rsidRPr="00D23455">
              <w:rPr>
                <w:sz w:val="10"/>
                <w:szCs w:val="10"/>
              </w:rPr>
              <w:t>19,802,575</w:t>
            </w:r>
          </w:p>
        </w:tc>
        <w:tc>
          <w:tcPr>
            <w:tcW w:w="709" w:type="dxa"/>
            <w:tcBorders>
              <w:bottom w:val="single" w:sz="4" w:space="0" w:color="FFFFFF" w:themeColor="background1"/>
            </w:tcBorders>
            <w:shd w:val="clear" w:color="auto" w:fill="F3F3F3"/>
            <w:vAlign w:val="center"/>
          </w:tcPr>
          <w:p w14:paraId="468ECEB5" w14:textId="77777777" w:rsidR="00794B5E" w:rsidRPr="00D23455" w:rsidRDefault="00794B5E" w:rsidP="00876B3D">
            <w:pPr>
              <w:pStyle w:val="070-TabelaPadro"/>
              <w:rPr>
                <w:sz w:val="10"/>
                <w:szCs w:val="10"/>
              </w:rPr>
            </w:pPr>
            <w:bookmarkStart w:id="4883" w:name="BBIFD05AI003"/>
            <w:bookmarkEnd w:id="4883"/>
            <w:r w:rsidRPr="00D23455">
              <w:rPr>
                <w:sz w:val="10"/>
                <w:szCs w:val="10"/>
              </w:rPr>
              <w:t>947,560</w:t>
            </w:r>
          </w:p>
        </w:tc>
        <w:tc>
          <w:tcPr>
            <w:tcW w:w="751" w:type="dxa"/>
            <w:tcBorders>
              <w:bottom w:val="single" w:sz="4" w:space="0" w:color="FFFFFF" w:themeColor="background1"/>
            </w:tcBorders>
            <w:shd w:val="clear" w:color="auto" w:fill="F3F3F3"/>
            <w:vAlign w:val="center"/>
          </w:tcPr>
          <w:p w14:paraId="6F9CD463" w14:textId="77777777" w:rsidR="00794B5E" w:rsidRPr="00D23455" w:rsidRDefault="00794B5E" w:rsidP="00876B3D">
            <w:pPr>
              <w:pStyle w:val="070-TabelaPadro"/>
              <w:rPr>
                <w:sz w:val="10"/>
                <w:szCs w:val="10"/>
              </w:rPr>
            </w:pPr>
            <w:bookmarkStart w:id="4884" w:name="BBIFD05AK003"/>
            <w:bookmarkEnd w:id="4884"/>
            <w:r w:rsidRPr="00D23455">
              <w:rPr>
                <w:sz w:val="10"/>
                <w:szCs w:val="10"/>
              </w:rPr>
              <w:t>5,457,627</w:t>
            </w:r>
          </w:p>
        </w:tc>
      </w:tr>
      <w:tr w:rsidR="00794B5E" w:rsidRPr="00D23455" w14:paraId="4DC21786" w14:textId="77777777" w:rsidTr="00876B3D">
        <w:trPr>
          <w:cantSplit/>
        </w:trPr>
        <w:tc>
          <w:tcPr>
            <w:tcW w:w="779" w:type="dxa"/>
            <w:tcBorders>
              <w:bottom w:val="single" w:sz="4" w:space="0" w:color="CCCCCC"/>
            </w:tcBorders>
            <w:shd w:val="clear" w:color="auto" w:fill="E6E6E6"/>
            <w:vAlign w:val="center"/>
          </w:tcPr>
          <w:p w14:paraId="29393C5F" w14:textId="77777777" w:rsidR="00794B5E" w:rsidRPr="00D23455" w:rsidRDefault="00794B5E" w:rsidP="00876B3D">
            <w:pPr>
              <w:pStyle w:val="070-TabelaPadro"/>
              <w:ind w:left="60"/>
              <w:jc w:val="left"/>
              <w:rPr>
                <w:sz w:val="10"/>
                <w:szCs w:val="10"/>
              </w:rPr>
            </w:pPr>
            <w:bookmarkStart w:id="4885" w:name="BBIFD0500004" w:colFirst="0" w:colLast="0"/>
            <w:bookmarkEnd w:id="4874"/>
            <w:r w:rsidRPr="00D23455">
              <w:rPr>
                <w:sz w:val="10"/>
                <w:szCs w:val="10"/>
              </w:rPr>
              <w:t>Clients</w:t>
            </w:r>
          </w:p>
        </w:tc>
        <w:tc>
          <w:tcPr>
            <w:tcW w:w="722" w:type="dxa"/>
            <w:tcBorders>
              <w:bottom w:val="single" w:sz="4" w:space="0" w:color="CCCCCC"/>
            </w:tcBorders>
            <w:shd w:val="clear" w:color="auto" w:fill="E6E6E6"/>
            <w:vAlign w:val="center"/>
          </w:tcPr>
          <w:p w14:paraId="13CDD65E" w14:textId="77777777" w:rsidR="00794B5E" w:rsidRPr="00D23455" w:rsidRDefault="00794B5E" w:rsidP="00876B3D">
            <w:pPr>
              <w:pStyle w:val="070-TabelaPadro"/>
              <w:rPr>
                <w:sz w:val="10"/>
                <w:szCs w:val="10"/>
              </w:rPr>
            </w:pPr>
            <w:bookmarkStart w:id="4886" w:name="BBIFD05AA004"/>
            <w:bookmarkEnd w:id="4886"/>
            <w:r w:rsidRPr="00D23455">
              <w:rPr>
                <w:sz w:val="10"/>
                <w:szCs w:val="10"/>
              </w:rPr>
              <w:t>--</w:t>
            </w:r>
          </w:p>
        </w:tc>
        <w:tc>
          <w:tcPr>
            <w:tcW w:w="751" w:type="dxa"/>
            <w:tcBorders>
              <w:bottom w:val="single" w:sz="4" w:space="0" w:color="CCCCCC"/>
            </w:tcBorders>
            <w:shd w:val="clear" w:color="auto" w:fill="E6E6E6"/>
            <w:vAlign w:val="center"/>
          </w:tcPr>
          <w:p w14:paraId="5AA57D0F" w14:textId="77777777" w:rsidR="00794B5E" w:rsidRPr="00D23455" w:rsidRDefault="00794B5E" w:rsidP="00876B3D">
            <w:pPr>
              <w:pStyle w:val="070-TabelaPadro"/>
              <w:rPr>
                <w:sz w:val="10"/>
                <w:szCs w:val="10"/>
              </w:rPr>
            </w:pPr>
            <w:bookmarkStart w:id="4887" w:name="BBIFD05AB004"/>
            <w:bookmarkEnd w:id="4887"/>
            <w:r w:rsidRPr="00D23455">
              <w:rPr>
                <w:sz w:val="10"/>
                <w:szCs w:val="10"/>
              </w:rPr>
              <w:t>14,187,636</w:t>
            </w:r>
          </w:p>
        </w:tc>
        <w:tc>
          <w:tcPr>
            <w:tcW w:w="750" w:type="dxa"/>
            <w:tcBorders>
              <w:bottom w:val="single" w:sz="4" w:space="0" w:color="CCCCCC"/>
            </w:tcBorders>
            <w:shd w:val="clear" w:color="auto" w:fill="E6E6E6"/>
            <w:vAlign w:val="center"/>
          </w:tcPr>
          <w:p w14:paraId="19BB8909" w14:textId="77777777" w:rsidR="00794B5E" w:rsidRPr="00D23455" w:rsidRDefault="00794B5E" w:rsidP="00876B3D">
            <w:pPr>
              <w:pStyle w:val="070-TabelaPadro"/>
              <w:rPr>
                <w:sz w:val="10"/>
                <w:szCs w:val="10"/>
              </w:rPr>
            </w:pPr>
            <w:bookmarkStart w:id="4888" w:name="BBIFD05AC004"/>
            <w:bookmarkEnd w:id="4888"/>
            <w:r w:rsidRPr="00D23455">
              <w:rPr>
                <w:sz w:val="10"/>
                <w:szCs w:val="10"/>
              </w:rPr>
              <w:t>5,383,002</w:t>
            </w:r>
          </w:p>
        </w:tc>
        <w:tc>
          <w:tcPr>
            <w:tcW w:w="750" w:type="dxa"/>
            <w:tcBorders>
              <w:bottom w:val="single" w:sz="4" w:space="0" w:color="CCCCCC"/>
            </w:tcBorders>
            <w:shd w:val="clear" w:color="auto" w:fill="E6E6E6"/>
            <w:vAlign w:val="center"/>
          </w:tcPr>
          <w:p w14:paraId="4A84D6EA" w14:textId="77777777" w:rsidR="00794B5E" w:rsidRPr="00D23455" w:rsidRDefault="00794B5E" w:rsidP="00876B3D">
            <w:pPr>
              <w:pStyle w:val="070-TabelaPadro"/>
              <w:rPr>
                <w:sz w:val="10"/>
                <w:szCs w:val="10"/>
              </w:rPr>
            </w:pPr>
            <w:bookmarkStart w:id="4889" w:name="BBIFD05AD004"/>
            <w:bookmarkEnd w:id="4889"/>
            <w:r w:rsidRPr="00D23455">
              <w:rPr>
                <w:sz w:val="10"/>
                <w:szCs w:val="10"/>
              </w:rPr>
              <w:t>7,066,267</w:t>
            </w:r>
          </w:p>
        </w:tc>
        <w:tc>
          <w:tcPr>
            <w:tcW w:w="750" w:type="dxa"/>
            <w:tcBorders>
              <w:bottom w:val="single" w:sz="4" w:space="0" w:color="CCCCCC"/>
            </w:tcBorders>
            <w:shd w:val="clear" w:color="auto" w:fill="E6E6E6"/>
          </w:tcPr>
          <w:p w14:paraId="6535B522" w14:textId="77777777" w:rsidR="00794B5E" w:rsidRPr="00D23455" w:rsidRDefault="00794B5E" w:rsidP="00876B3D">
            <w:pPr>
              <w:pStyle w:val="070-TabelaPadro"/>
              <w:rPr>
                <w:sz w:val="10"/>
                <w:szCs w:val="10"/>
              </w:rPr>
            </w:pPr>
            <w:r w:rsidRPr="00D23455">
              <w:rPr>
                <w:sz w:val="10"/>
                <w:szCs w:val="10"/>
              </w:rPr>
              <w:t>--</w:t>
            </w:r>
          </w:p>
        </w:tc>
        <w:tc>
          <w:tcPr>
            <w:tcW w:w="813" w:type="dxa"/>
            <w:tcBorders>
              <w:bottom w:val="single" w:sz="4" w:space="0" w:color="CCCCCC"/>
            </w:tcBorders>
            <w:shd w:val="clear" w:color="auto" w:fill="E6E6E6"/>
            <w:vAlign w:val="center"/>
          </w:tcPr>
          <w:p w14:paraId="5872C94B" w14:textId="77777777" w:rsidR="00794B5E" w:rsidRPr="00D23455" w:rsidRDefault="00794B5E" w:rsidP="00876B3D">
            <w:pPr>
              <w:pStyle w:val="070-TabelaPadro"/>
              <w:rPr>
                <w:sz w:val="10"/>
                <w:szCs w:val="10"/>
              </w:rPr>
            </w:pPr>
            <w:bookmarkStart w:id="4890" w:name="BBIFD05AE004"/>
            <w:bookmarkEnd w:id="4890"/>
            <w:r w:rsidRPr="00D23455">
              <w:rPr>
                <w:sz w:val="10"/>
                <w:szCs w:val="10"/>
              </w:rPr>
              <w:t>--</w:t>
            </w:r>
          </w:p>
        </w:tc>
        <w:tc>
          <w:tcPr>
            <w:tcW w:w="687" w:type="dxa"/>
            <w:tcBorders>
              <w:bottom w:val="single" w:sz="4" w:space="0" w:color="CCCCCC"/>
            </w:tcBorders>
            <w:shd w:val="clear" w:color="auto" w:fill="E6E6E6"/>
            <w:vAlign w:val="center"/>
          </w:tcPr>
          <w:p w14:paraId="46A12A52" w14:textId="77777777" w:rsidR="00794B5E" w:rsidRPr="00D23455" w:rsidRDefault="00794B5E" w:rsidP="00876B3D">
            <w:pPr>
              <w:pStyle w:val="070-TabelaPadro"/>
              <w:rPr>
                <w:sz w:val="10"/>
                <w:szCs w:val="10"/>
              </w:rPr>
            </w:pPr>
            <w:bookmarkStart w:id="4891" w:name="BBIFD05AF004"/>
            <w:bookmarkEnd w:id="4891"/>
            <w:r w:rsidRPr="00D23455">
              <w:rPr>
                <w:sz w:val="10"/>
                <w:szCs w:val="10"/>
              </w:rPr>
              <w:t>--</w:t>
            </w:r>
          </w:p>
        </w:tc>
        <w:tc>
          <w:tcPr>
            <w:tcW w:w="750" w:type="dxa"/>
            <w:tcBorders>
              <w:bottom w:val="single" w:sz="4" w:space="0" w:color="CCCCCC"/>
            </w:tcBorders>
            <w:shd w:val="clear" w:color="auto" w:fill="E6E6E6"/>
            <w:vAlign w:val="center"/>
          </w:tcPr>
          <w:p w14:paraId="2FE17118" w14:textId="77777777" w:rsidR="00794B5E" w:rsidRPr="00D23455" w:rsidRDefault="00794B5E" w:rsidP="00876B3D">
            <w:pPr>
              <w:pStyle w:val="070-TabelaPadro"/>
              <w:rPr>
                <w:sz w:val="10"/>
                <w:szCs w:val="10"/>
              </w:rPr>
            </w:pPr>
            <w:bookmarkStart w:id="4892" w:name="BBIFD05AG004"/>
            <w:bookmarkEnd w:id="4892"/>
            <w:r w:rsidRPr="00D23455">
              <w:rPr>
                <w:sz w:val="10"/>
                <w:szCs w:val="10"/>
              </w:rPr>
              <w:t>14,187,636</w:t>
            </w:r>
          </w:p>
        </w:tc>
        <w:tc>
          <w:tcPr>
            <w:tcW w:w="750" w:type="dxa"/>
            <w:tcBorders>
              <w:bottom w:val="single" w:sz="4" w:space="0" w:color="CCCCCC"/>
            </w:tcBorders>
            <w:shd w:val="clear" w:color="auto" w:fill="E6E6E6"/>
            <w:vAlign w:val="center"/>
          </w:tcPr>
          <w:p w14:paraId="76BC6F5F" w14:textId="77777777" w:rsidR="00794B5E" w:rsidRPr="00D23455" w:rsidRDefault="00794B5E" w:rsidP="00876B3D">
            <w:pPr>
              <w:pStyle w:val="070-TabelaPadro"/>
              <w:rPr>
                <w:sz w:val="10"/>
                <w:szCs w:val="10"/>
              </w:rPr>
            </w:pPr>
            <w:bookmarkStart w:id="4893" w:name="BBIFD05AH004"/>
            <w:bookmarkEnd w:id="4893"/>
            <w:r w:rsidRPr="00D23455">
              <w:rPr>
                <w:sz w:val="10"/>
                <w:szCs w:val="10"/>
              </w:rPr>
              <w:t>5,383,002</w:t>
            </w:r>
          </w:p>
        </w:tc>
        <w:tc>
          <w:tcPr>
            <w:tcW w:w="790" w:type="dxa"/>
            <w:tcBorders>
              <w:bottom w:val="single" w:sz="4" w:space="0" w:color="CCCCCC"/>
            </w:tcBorders>
            <w:shd w:val="clear" w:color="auto" w:fill="E6E6E6"/>
            <w:vAlign w:val="center"/>
          </w:tcPr>
          <w:p w14:paraId="36097E8E" w14:textId="77777777" w:rsidR="00794B5E" w:rsidRPr="00D23455" w:rsidRDefault="00794B5E" w:rsidP="00876B3D">
            <w:pPr>
              <w:pStyle w:val="070-TabelaPadro"/>
              <w:rPr>
                <w:sz w:val="10"/>
                <w:szCs w:val="10"/>
              </w:rPr>
            </w:pPr>
            <w:r w:rsidRPr="00D23455">
              <w:rPr>
                <w:sz w:val="10"/>
                <w:szCs w:val="10"/>
              </w:rPr>
              <w:t>7,066,267</w:t>
            </w:r>
          </w:p>
        </w:tc>
        <w:tc>
          <w:tcPr>
            <w:tcW w:w="709" w:type="dxa"/>
            <w:tcBorders>
              <w:bottom w:val="single" w:sz="4" w:space="0" w:color="CCCCCC"/>
            </w:tcBorders>
            <w:shd w:val="clear" w:color="auto" w:fill="E6E6E6"/>
          </w:tcPr>
          <w:p w14:paraId="2548EEEB" w14:textId="77777777" w:rsidR="00794B5E" w:rsidRPr="00D23455" w:rsidRDefault="00794B5E" w:rsidP="00876B3D">
            <w:pPr>
              <w:pStyle w:val="070-TabelaPadro"/>
              <w:rPr>
                <w:sz w:val="10"/>
                <w:szCs w:val="10"/>
              </w:rPr>
            </w:pPr>
            <w:bookmarkStart w:id="4894" w:name="BBIFD05AI004"/>
            <w:bookmarkEnd w:id="4894"/>
            <w:r w:rsidRPr="00D23455">
              <w:rPr>
                <w:sz w:val="10"/>
                <w:szCs w:val="10"/>
              </w:rPr>
              <w:t>--</w:t>
            </w:r>
          </w:p>
        </w:tc>
        <w:tc>
          <w:tcPr>
            <w:tcW w:w="751" w:type="dxa"/>
            <w:tcBorders>
              <w:bottom w:val="single" w:sz="4" w:space="0" w:color="CCCCCC"/>
            </w:tcBorders>
            <w:shd w:val="clear" w:color="auto" w:fill="E6E6E6"/>
            <w:vAlign w:val="center"/>
          </w:tcPr>
          <w:p w14:paraId="7A028555" w14:textId="77777777" w:rsidR="00794B5E" w:rsidRPr="00D23455" w:rsidRDefault="00794B5E" w:rsidP="00876B3D">
            <w:pPr>
              <w:pStyle w:val="070-TabelaPadro"/>
              <w:rPr>
                <w:sz w:val="10"/>
                <w:szCs w:val="10"/>
              </w:rPr>
            </w:pPr>
            <w:bookmarkStart w:id="4895" w:name="BBIFD05AK004"/>
            <w:bookmarkEnd w:id="4895"/>
            <w:r w:rsidRPr="00D23455">
              <w:rPr>
                <w:sz w:val="10"/>
                <w:szCs w:val="10"/>
              </w:rPr>
              <w:t>--</w:t>
            </w:r>
          </w:p>
        </w:tc>
      </w:tr>
      <w:bookmarkEnd w:id="4840"/>
      <w:bookmarkEnd w:id="4885"/>
    </w:tbl>
    <w:p w14:paraId="2A0D3D15" w14:textId="77777777" w:rsidR="00794B5E" w:rsidRPr="00AA52B1" w:rsidRDefault="00794B5E" w:rsidP="00876B3D">
      <w:pPr>
        <w:pStyle w:val="072-Rodapdatabela"/>
      </w:pPr>
    </w:p>
    <w:p w14:paraId="58ED1A75" w14:textId="77777777" w:rsidR="00794B5E" w:rsidRPr="00A26F45" w:rsidRDefault="00794B5E" w:rsidP="00876B3D">
      <w:pPr>
        <w:pStyle w:val="031-SubttulodeDocumentoLista"/>
      </w:pPr>
      <w:bookmarkStart w:id="4896" w:name="BBIFD07_Titulo"/>
      <w:r w:rsidRPr="00A26F45">
        <w:t xml:space="preserve">) Breakdown of margin given as guarantee for transactions with derivative financial </w:t>
      </w:r>
      <w:bookmarkEnd w:id="4896"/>
      <w:r w:rsidRPr="00A26F45">
        <w:t>instruments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7 - Breakdown of margin given as guarantee for transactions with derivative financial instruments"/>
        <w:tblDescription w:val="PubliCon - Sistema de Gerenciamento do Documentos Contábeis para Publicação&#10;&#10;Última atualização do mapa do quadro em: "/>
      </w:tblPr>
      <w:tblGrid>
        <w:gridCol w:w="3402"/>
        <w:gridCol w:w="1588"/>
        <w:gridCol w:w="1588"/>
        <w:gridCol w:w="1588"/>
        <w:gridCol w:w="1588"/>
      </w:tblGrid>
      <w:tr w:rsidR="00794B5E" w:rsidRPr="00062215" w14:paraId="58BD4EAA" w14:textId="77777777" w:rsidTr="00876B3D">
        <w:trPr>
          <w:cantSplit/>
          <w:tblHeader/>
        </w:trPr>
        <w:tc>
          <w:tcPr>
            <w:tcW w:w="3402" w:type="dxa"/>
            <w:vMerge w:val="restart"/>
            <w:shd w:val="solid" w:color="132B4A" w:fill="auto"/>
            <w:vAlign w:val="center"/>
          </w:tcPr>
          <w:p w14:paraId="1B1CCD74" w14:textId="77777777" w:rsidR="00794B5E" w:rsidRPr="00876B3D" w:rsidRDefault="00794B5E" w:rsidP="00876B3D">
            <w:pPr>
              <w:pStyle w:val="070-TabelaPadro"/>
              <w:jc w:val="center"/>
            </w:pPr>
            <w:bookmarkStart w:id="4897" w:name="BBIFD07"/>
          </w:p>
        </w:tc>
        <w:tc>
          <w:tcPr>
            <w:tcW w:w="3176" w:type="dxa"/>
            <w:gridSpan w:val="2"/>
            <w:tcBorders>
              <w:bottom w:val="single" w:sz="4" w:space="0" w:color="FFFFFF" w:themeColor="background1"/>
            </w:tcBorders>
            <w:shd w:val="solid" w:color="132B4A" w:fill="auto"/>
            <w:vAlign w:val="center"/>
          </w:tcPr>
          <w:p w14:paraId="3B02918A" w14:textId="77777777" w:rsidR="00794B5E" w:rsidRPr="00062215" w:rsidRDefault="00794B5E" w:rsidP="00876B3D">
            <w:pPr>
              <w:pStyle w:val="070-TabelaPadro"/>
              <w:jc w:val="center"/>
            </w:pPr>
            <w:r>
              <w:t>Banco do Brasil</w:t>
            </w:r>
          </w:p>
        </w:tc>
        <w:tc>
          <w:tcPr>
            <w:tcW w:w="3176" w:type="dxa"/>
            <w:gridSpan w:val="2"/>
            <w:tcBorders>
              <w:bottom w:val="single" w:sz="4" w:space="0" w:color="FFFFFF" w:themeColor="background1"/>
            </w:tcBorders>
            <w:shd w:val="solid" w:color="132B4A" w:fill="auto"/>
            <w:vAlign w:val="center"/>
          </w:tcPr>
          <w:p w14:paraId="6C963006" w14:textId="77777777" w:rsidR="00794B5E" w:rsidRPr="00062215" w:rsidRDefault="00794B5E" w:rsidP="00876B3D">
            <w:pPr>
              <w:pStyle w:val="070-TabelaPadro"/>
              <w:jc w:val="center"/>
            </w:pPr>
            <w:r>
              <w:t>BB Consolidated</w:t>
            </w:r>
          </w:p>
        </w:tc>
      </w:tr>
      <w:tr w:rsidR="00794B5E" w:rsidRPr="00062215" w14:paraId="26AF280E" w14:textId="77777777" w:rsidTr="00876B3D">
        <w:trPr>
          <w:cantSplit/>
          <w:tblHeader/>
        </w:trPr>
        <w:tc>
          <w:tcPr>
            <w:tcW w:w="3402" w:type="dxa"/>
            <w:vMerge/>
            <w:tcBorders>
              <w:bottom w:val="single" w:sz="4" w:space="0" w:color="FFFFFF" w:themeColor="background1"/>
            </w:tcBorders>
            <w:shd w:val="solid" w:color="132B4A" w:fill="auto"/>
            <w:vAlign w:val="center"/>
          </w:tcPr>
          <w:p w14:paraId="717FAC97" w14:textId="77777777" w:rsidR="00794B5E" w:rsidRPr="00062215" w:rsidRDefault="00794B5E" w:rsidP="00876B3D">
            <w:pPr>
              <w:pStyle w:val="070-TabelaPadro"/>
              <w:jc w:val="center"/>
            </w:pPr>
          </w:p>
        </w:tc>
        <w:tc>
          <w:tcPr>
            <w:tcW w:w="1588" w:type="dxa"/>
            <w:tcBorders>
              <w:bottom w:val="single" w:sz="4" w:space="0" w:color="FFFFFF" w:themeColor="background1"/>
            </w:tcBorders>
            <w:shd w:val="solid" w:color="132B4A" w:fill="auto"/>
            <w:vAlign w:val="center"/>
          </w:tcPr>
          <w:p w14:paraId="4A0D1F15" w14:textId="77777777" w:rsidR="00794B5E" w:rsidRPr="00062215" w:rsidRDefault="00794B5E" w:rsidP="00876B3D">
            <w:pPr>
              <w:pStyle w:val="070-TabelaPadro"/>
              <w:jc w:val="center"/>
            </w:pPr>
            <w:r>
              <w:t>Mar 31, 2022</w:t>
            </w:r>
          </w:p>
        </w:tc>
        <w:tc>
          <w:tcPr>
            <w:tcW w:w="1588" w:type="dxa"/>
            <w:tcBorders>
              <w:bottom w:val="single" w:sz="4" w:space="0" w:color="FFFFFF" w:themeColor="background1"/>
            </w:tcBorders>
            <w:shd w:val="solid" w:color="132B4A" w:fill="auto"/>
            <w:vAlign w:val="center"/>
          </w:tcPr>
          <w:p w14:paraId="746E36C7" w14:textId="77777777" w:rsidR="00794B5E" w:rsidRPr="00062215" w:rsidRDefault="00794B5E" w:rsidP="00876B3D">
            <w:pPr>
              <w:pStyle w:val="070-TabelaPadro"/>
              <w:jc w:val="center"/>
            </w:pPr>
            <w:r>
              <w:t>Dec 31, 2021</w:t>
            </w:r>
          </w:p>
        </w:tc>
        <w:tc>
          <w:tcPr>
            <w:tcW w:w="1588" w:type="dxa"/>
            <w:tcBorders>
              <w:bottom w:val="single" w:sz="4" w:space="0" w:color="FFFFFF" w:themeColor="background1"/>
            </w:tcBorders>
            <w:shd w:val="solid" w:color="132B4A" w:fill="auto"/>
            <w:vAlign w:val="center"/>
          </w:tcPr>
          <w:p w14:paraId="43385B71" w14:textId="77777777" w:rsidR="00794B5E" w:rsidRPr="00062215" w:rsidRDefault="00794B5E" w:rsidP="00876B3D">
            <w:pPr>
              <w:pStyle w:val="070-TabelaPadro"/>
              <w:jc w:val="center"/>
            </w:pPr>
            <w:r>
              <w:t>Mar 31, 2022</w:t>
            </w:r>
          </w:p>
        </w:tc>
        <w:tc>
          <w:tcPr>
            <w:tcW w:w="1588" w:type="dxa"/>
            <w:tcBorders>
              <w:bottom w:val="single" w:sz="4" w:space="0" w:color="FFFFFF" w:themeColor="background1"/>
            </w:tcBorders>
            <w:shd w:val="solid" w:color="132B4A" w:fill="auto"/>
            <w:vAlign w:val="center"/>
          </w:tcPr>
          <w:p w14:paraId="6418CE4C" w14:textId="77777777" w:rsidR="00794B5E" w:rsidRPr="00062215" w:rsidRDefault="00794B5E" w:rsidP="00876B3D">
            <w:pPr>
              <w:pStyle w:val="070-TabelaPadro"/>
              <w:jc w:val="center"/>
            </w:pPr>
            <w:r>
              <w:t>Dec 31, 2021</w:t>
            </w:r>
          </w:p>
        </w:tc>
      </w:tr>
      <w:tr w:rsidR="00794B5E" w:rsidRPr="00062215" w14:paraId="28C2C8F4" w14:textId="77777777" w:rsidTr="00876B3D">
        <w:trPr>
          <w:cantSplit/>
        </w:trPr>
        <w:tc>
          <w:tcPr>
            <w:tcW w:w="3402" w:type="dxa"/>
            <w:tcBorders>
              <w:bottom w:val="single" w:sz="4" w:space="0" w:color="CCCCCC"/>
            </w:tcBorders>
            <w:shd w:val="solid" w:color="F3F3F3" w:fill="auto"/>
            <w:vAlign w:val="center"/>
          </w:tcPr>
          <w:p w14:paraId="28A070E3" w14:textId="77777777" w:rsidR="00794B5E" w:rsidRPr="00062215" w:rsidRDefault="00794B5E" w:rsidP="00876B3D">
            <w:pPr>
              <w:pStyle w:val="070-TabelaPadro"/>
              <w:jc w:val="left"/>
            </w:pPr>
            <w:bookmarkStart w:id="4898" w:name="BBIFD0700001" w:colFirst="0" w:colLast="0"/>
            <w:r>
              <w:t>Treasury financial bills</w:t>
            </w:r>
          </w:p>
        </w:tc>
        <w:tc>
          <w:tcPr>
            <w:tcW w:w="1588" w:type="dxa"/>
            <w:tcBorders>
              <w:bottom w:val="single" w:sz="4" w:space="0" w:color="CCCCCC"/>
            </w:tcBorders>
            <w:shd w:val="solid" w:color="F3F3F3" w:fill="auto"/>
            <w:vAlign w:val="center"/>
          </w:tcPr>
          <w:p w14:paraId="2E17791A" w14:textId="77777777" w:rsidR="00794B5E" w:rsidRPr="00062215" w:rsidRDefault="00794B5E" w:rsidP="00876B3D">
            <w:pPr>
              <w:pStyle w:val="070-TabelaPadro"/>
            </w:pPr>
            <w:bookmarkStart w:id="4899" w:name="BBIFD07AA001"/>
            <w:bookmarkEnd w:id="4899"/>
            <w:r>
              <w:t>979,430</w:t>
            </w:r>
          </w:p>
        </w:tc>
        <w:tc>
          <w:tcPr>
            <w:tcW w:w="1588" w:type="dxa"/>
            <w:tcBorders>
              <w:bottom w:val="single" w:sz="4" w:space="0" w:color="CCCCCC"/>
            </w:tcBorders>
            <w:shd w:val="solid" w:color="F3F3F3" w:fill="auto"/>
            <w:vAlign w:val="center"/>
          </w:tcPr>
          <w:p w14:paraId="558D9C9B" w14:textId="77777777" w:rsidR="00794B5E" w:rsidRPr="00062215" w:rsidRDefault="00794B5E" w:rsidP="00876B3D">
            <w:pPr>
              <w:pStyle w:val="070-TabelaPadro"/>
            </w:pPr>
            <w:bookmarkStart w:id="4900" w:name="BBIFD07AB001"/>
            <w:bookmarkEnd w:id="4900"/>
            <w:r>
              <w:t>1,921,705</w:t>
            </w:r>
          </w:p>
        </w:tc>
        <w:tc>
          <w:tcPr>
            <w:tcW w:w="1588" w:type="dxa"/>
            <w:tcBorders>
              <w:bottom w:val="single" w:sz="4" w:space="0" w:color="CCCCCC"/>
            </w:tcBorders>
            <w:shd w:val="solid" w:color="F3F3F3" w:fill="auto"/>
            <w:vAlign w:val="center"/>
          </w:tcPr>
          <w:p w14:paraId="34BDCF0F" w14:textId="77777777" w:rsidR="00794B5E" w:rsidRPr="00062215" w:rsidRDefault="00794B5E" w:rsidP="00876B3D">
            <w:pPr>
              <w:pStyle w:val="070-TabelaPadro"/>
            </w:pPr>
            <w:bookmarkStart w:id="4901" w:name="BBIFD07AD001"/>
            <w:bookmarkEnd w:id="4901"/>
            <w:r>
              <w:t>979,430</w:t>
            </w:r>
          </w:p>
        </w:tc>
        <w:tc>
          <w:tcPr>
            <w:tcW w:w="1588" w:type="dxa"/>
            <w:tcBorders>
              <w:bottom w:val="single" w:sz="4" w:space="0" w:color="CCCCCC"/>
            </w:tcBorders>
            <w:shd w:val="solid" w:color="F3F3F3" w:fill="auto"/>
            <w:vAlign w:val="center"/>
          </w:tcPr>
          <w:p w14:paraId="70BD49BD" w14:textId="77777777" w:rsidR="00794B5E" w:rsidRPr="00062215" w:rsidRDefault="00794B5E" w:rsidP="00876B3D">
            <w:pPr>
              <w:pStyle w:val="070-TabelaPadro"/>
            </w:pPr>
            <w:bookmarkStart w:id="4902" w:name="BBIFD07AE001"/>
            <w:bookmarkEnd w:id="4902"/>
            <w:r>
              <w:t>1,921,705</w:t>
            </w:r>
          </w:p>
        </w:tc>
      </w:tr>
      <w:bookmarkEnd w:id="4897"/>
      <w:bookmarkEnd w:id="4898"/>
    </w:tbl>
    <w:p w14:paraId="53A404B1" w14:textId="77777777" w:rsidR="00794B5E" w:rsidRDefault="00794B5E" w:rsidP="00876B3D">
      <w:pPr>
        <w:pStyle w:val="072-Rodapdatabela"/>
      </w:pPr>
    </w:p>
    <w:p w14:paraId="5654E226" w14:textId="77777777" w:rsidR="00794B5E" w:rsidRPr="00A26F45" w:rsidRDefault="00794B5E" w:rsidP="00876B3D">
      <w:pPr>
        <w:pStyle w:val="031-SubttulodeDocumentoLista"/>
      </w:pPr>
      <w:bookmarkStart w:id="4903" w:name="BBIFD08_Titulo"/>
      <w:r w:rsidRPr="00A26F45">
        <w:t>) Portfolio of derivatives designated as hedge accounting</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8 - Portfolio of derivatives designated as hedge accounting"/>
        <w:tblDescription w:val="PubliCon - Sistema de Gerenciamento do Documentos Contábeis para Publicação&#10;&#10;Última atualização do mapa do quadro em: "/>
      </w:tblPr>
      <w:tblGrid>
        <w:gridCol w:w="3402"/>
        <w:gridCol w:w="1588"/>
        <w:gridCol w:w="1588"/>
        <w:gridCol w:w="1588"/>
        <w:gridCol w:w="1588"/>
      </w:tblGrid>
      <w:tr w:rsidR="00794B5E" w:rsidRPr="00062215" w14:paraId="0AED4E18" w14:textId="77777777" w:rsidTr="00876B3D">
        <w:trPr>
          <w:cantSplit/>
          <w:tblHeader/>
        </w:trPr>
        <w:tc>
          <w:tcPr>
            <w:tcW w:w="3402" w:type="dxa"/>
            <w:vMerge w:val="restart"/>
            <w:shd w:val="solid" w:color="132B4A" w:fill="auto"/>
            <w:vAlign w:val="center"/>
          </w:tcPr>
          <w:p w14:paraId="1174C292" w14:textId="77777777" w:rsidR="00794B5E" w:rsidRPr="00062215" w:rsidRDefault="00794B5E" w:rsidP="00876B3D">
            <w:pPr>
              <w:pStyle w:val="070-TabelaPadro"/>
              <w:jc w:val="center"/>
            </w:pPr>
            <w:bookmarkStart w:id="4904" w:name="BBIFD08"/>
            <w:bookmarkEnd w:id="4903"/>
          </w:p>
        </w:tc>
        <w:tc>
          <w:tcPr>
            <w:tcW w:w="3176" w:type="dxa"/>
            <w:gridSpan w:val="2"/>
            <w:tcBorders>
              <w:bottom w:val="single" w:sz="4" w:space="0" w:color="FFFFFF" w:themeColor="background1"/>
            </w:tcBorders>
            <w:shd w:val="solid" w:color="132B4A" w:fill="auto"/>
            <w:vAlign w:val="center"/>
          </w:tcPr>
          <w:p w14:paraId="47590AB1" w14:textId="77777777" w:rsidR="00794B5E" w:rsidRPr="00062215" w:rsidRDefault="00794B5E" w:rsidP="00876B3D">
            <w:pPr>
              <w:pStyle w:val="070-TabelaPadro"/>
              <w:jc w:val="center"/>
            </w:pPr>
            <w:r>
              <w:t>Banco do Brasil</w:t>
            </w:r>
          </w:p>
        </w:tc>
        <w:tc>
          <w:tcPr>
            <w:tcW w:w="3176" w:type="dxa"/>
            <w:gridSpan w:val="2"/>
            <w:tcBorders>
              <w:bottom w:val="single" w:sz="4" w:space="0" w:color="FFFFFF" w:themeColor="background1"/>
            </w:tcBorders>
            <w:shd w:val="solid" w:color="132B4A" w:fill="auto"/>
            <w:vAlign w:val="center"/>
          </w:tcPr>
          <w:p w14:paraId="3DFC1639" w14:textId="77777777" w:rsidR="00794B5E" w:rsidRPr="00062215" w:rsidRDefault="00794B5E" w:rsidP="00876B3D">
            <w:pPr>
              <w:pStyle w:val="070-TabelaPadro"/>
              <w:jc w:val="center"/>
            </w:pPr>
            <w:r>
              <w:t>BB Consolidated</w:t>
            </w:r>
          </w:p>
        </w:tc>
      </w:tr>
      <w:tr w:rsidR="00794B5E" w:rsidRPr="00062215" w14:paraId="1EAE7DC1" w14:textId="77777777" w:rsidTr="00876B3D">
        <w:trPr>
          <w:cantSplit/>
          <w:tblHeader/>
        </w:trPr>
        <w:tc>
          <w:tcPr>
            <w:tcW w:w="3402" w:type="dxa"/>
            <w:vMerge/>
            <w:tcBorders>
              <w:bottom w:val="single" w:sz="4" w:space="0" w:color="FFFFFF" w:themeColor="background1"/>
            </w:tcBorders>
            <w:shd w:val="solid" w:color="132B4A" w:fill="auto"/>
            <w:vAlign w:val="center"/>
          </w:tcPr>
          <w:p w14:paraId="4CD9A9D6" w14:textId="77777777" w:rsidR="00794B5E" w:rsidRPr="00062215" w:rsidRDefault="00794B5E" w:rsidP="00876B3D">
            <w:pPr>
              <w:pStyle w:val="070-TabelaPadro"/>
              <w:jc w:val="center"/>
            </w:pPr>
          </w:p>
        </w:tc>
        <w:tc>
          <w:tcPr>
            <w:tcW w:w="1588" w:type="dxa"/>
            <w:tcBorders>
              <w:bottom w:val="single" w:sz="4" w:space="0" w:color="FFFFFF" w:themeColor="background1"/>
            </w:tcBorders>
            <w:shd w:val="solid" w:color="132B4A" w:fill="auto"/>
            <w:vAlign w:val="center"/>
          </w:tcPr>
          <w:p w14:paraId="55555CA5" w14:textId="77777777" w:rsidR="00794B5E" w:rsidRPr="00062215" w:rsidRDefault="00794B5E" w:rsidP="00876B3D">
            <w:pPr>
              <w:pStyle w:val="070-TabelaPadro"/>
              <w:jc w:val="center"/>
            </w:pPr>
            <w:r>
              <w:t>Mar 31, 2022</w:t>
            </w:r>
          </w:p>
        </w:tc>
        <w:tc>
          <w:tcPr>
            <w:tcW w:w="1588" w:type="dxa"/>
            <w:tcBorders>
              <w:bottom w:val="single" w:sz="4" w:space="0" w:color="FFFFFF" w:themeColor="background1"/>
            </w:tcBorders>
            <w:shd w:val="solid" w:color="132B4A" w:fill="auto"/>
            <w:vAlign w:val="center"/>
          </w:tcPr>
          <w:p w14:paraId="46D000FB" w14:textId="77777777" w:rsidR="00794B5E" w:rsidRPr="00062215" w:rsidRDefault="00794B5E" w:rsidP="00876B3D">
            <w:pPr>
              <w:pStyle w:val="070-TabelaPadro"/>
              <w:jc w:val="center"/>
            </w:pPr>
            <w:r>
              <w:t>Dec 31, 2021</w:t>
            </w:r>
          </w:p>
        </w:tc>
        <w:tc>
          <w:tcPr>
            <w:tcW w:w="1588" w:type="dxa"/>
            <w:tcBorders>
              <w:bottom w:val="single" w:sz="4" w:space="0" w:color="FFFFFF" w:themeColor="background1"/>
            </w:tcBorders>
            <w:shd w:val="solid" w:color="132B4A" w:fill="auto"/>
            <w:vAlign w:val="center"/>
          </w:tcPr>
          <w:p w14:paraId="34C26B43" w14:textId="77777777" w:rsidR="00794B5E" w:rsidRPr="00062215" w:rsidRDefault="00794B5E" w:rsidP="00876B3D">
            <w:pPr>
              <w:pStyle w:val="070-TabelaPadro"/>
              <w:jc w:val="center"/>
            </w:pPr>
            <w:r>
              <w:t>Mar 31, 2022</w:t>
            </w:r>
          </w:p>
        </w:tc>
        <w:tc>
          <w:tcPr>
            <w:tcW w:w="1588" w:type="dxa"/>
            <w:tcBorders>
              <w:bottom w:val="single" w:sz="4" w:space="0" w:color="FFFFFF" w:themeColor="background1"/>
            </w:tcBorders>
            <w:shd w:val="solid" w:color="132B4A" w:fill="auto"/>
            <w:vAlign w:val="center"/>
          </w:tcPr>
          <w:p w14:paraId="2199A728" w14:textId="77777777" w:rsidR="00794B5E" w:rsidRPr="00062215" w:rsidRDefault="00794B5E" w:rsidP="00876B3D">
            <w:pPr>
              <w:pStyle w:val="070-TabelaPadro"/>
              <w:jc w:val="center"/>
            </w:pPr>
            <w:r>
              <w:t>Dec 31, 2021</w:t>
            </w:r>
          </w:p>
        </w:tc>
      </w:tr>
      <w:tr w:rsidR="00794B5E" w:rsidRPr="00062215" w14:paraId="5AE1C103" w14:textId="77777777" w:rsidTr="00876B3D">
        <w:trPr>
          <w:cantSplit/>
        </w:trPr>
        <w:tc>
          <w:tcPr>
            <w:tcW w:w="3402" w:type="dxa"/>
            <w:tcBorders>
              <w:bottom w:val="single" w:sz="4" w:space="0" w:color="FFFFFF" w:themeColor="background1"/>
            </w:tcBorders>
            <w:shd w:val="clear" w:color="auto" w:fill="F3F3F3"/>
            <w:vAlign w:val="center"/>
          </w:tcPr>
          <w:p w14:paraId="271B0EE3" w14:textId="77777777" w:rsidR="00794B5E" w:rsidRPr="00062215" w:rsidRDefault="00794B5E" w:rsidP="00876B3D">
            <w:pPr>
              <w:pStyle w:val="070-TabelaPadro"/>
              <w:jc w:val="left"/>
              <w:rPr>
                <w:b/>
              </w:rPr>
            </w:pPr>
            <w:bookmarkStart w:id="4905" w:name="BBIFD0800001" w:colFirst="0" w:colLast="0"/>
            <w:bookmarkStart w:id="4906" w:name="BBIFD08AA001" w:colFirst="0" w:colLast="0"/>
            <w:bookmarkStart w:id="4907" w:name="BBIFD08AB001" w:colFirst="0" w:colLast="0"/>
            <w:bookmarkStart w:id="4908" w:name="BBIFD08AD001" w:colFirst="0" w:colLast="0"/>
            <w:bookmarkStart w:id="4909" w:name="BBIFD08AE001" w:colFirst="0" w:colLast="0"/>
            <w:r>
              <w:rPr>
                <w:b/>
              </w:rPr>
              <w:t>Market risk hedge</w:t>
            </w:r>
          </w:p>
        </w:tc>
        <w:tc>
          <w:tcPr>
            <w:tcW w:w="1588" w:type="dxa"/>
            <w:tcBorders>
              <w:bottom w:val="single" w:sz="4" w:space="0" w:color="FFFFFF" w:themeColor="background1"/>
            </w:tcBorders>
            <w:shd w:val="clear" w:color="auto" w:fill="F3F3F3"/>
            <w:vAlign w:val="center"/>
          </w:tcPr>
          <w:p w14:paraId="5416CFAA" w14:textId="77777777" w:rsidR="00794B5E" w:rsidRPr="00062215" w:rsidRDefault="00794B5E" w:rsidP="00876B3D">
            <w:pPr>
              <w:pStyle w:val="070-TabelaPadro"/>
              <w:rPr>
                <w:b/>
              </w:rPr>
            </w:pPr>
          </w:p>
        </w:tc>
        <w:tc>
          <w:tcPr>
            <w:tcW w:w="1588" w:type="dxa"/>
            <w:tcBorders>
              <w:bottom w:val="single" w:sz="4" w:space="0" w:color="FFFFFF" w:themeColor="background1"/>
            </w:tcBorders>
            <w:shd w:val="clear" w:color="auto" w:fill="F3F3F3"/>
            <w:vAlign w:val="center"/>
          </w:tcPr>
          <w:p w14:paraId="0A298540" w14:textId="77777777" w:rsidR="00794B5E" w:rsidRPr="00062215" w:rsidRDefault="00794B5E" w:rsidP="00876B3D">
            <w:pPr>
              <w:pStyle w:val="070-TabelaPadro"/>
              <w:rPr>
                <w:b/>
              </w:rPr>
            </w:pPr>
          </w:p>
        </w:tc>
        <w:tc>
          <w:tcPr>
            <w:tcW w:w="1588" w:type="dxa"/>
            <w:tcBorders>
              <w:bottom w:val="single" w:sz="4" w:space="0" w:color="FFFFFF" w:themeColor="background1"/>
            </w:tcBorders>
            <w:shd w:val="clear" w:color="auto" w:fill="F3F3F3"/>
            <w:vAlign w:val="center"/>
          </w:tcPr>
          <w:p w14:paraId="75E9AF94" w14:textId="77777777" w:rsidR="00794B5E" w:rsidRPr="00062215" w:rsidRDefault="00794B5E" w:rsidP="00876B3D">
            <w:pPr>
              <w:pStyle w:val="070-TabelaPadro"/>
              <w:rPr>
                <w:b/>
              </w:rPr>
            </w:pPr>
          </w:p>
        </w:tc>
        <w:tc>
          <w:tcPr>
            <w:tcW w:w="1588" w:type="dxa"/>
            <w:tcBorders>
              <w:bottom w:val="single" w:sz="4" w:space="0" w:color="FFFFFF" w:themeColor="background1"/>
            </w:tcBorders>
            <w:shd w:val="clear" w:color="auto" w:fill="F3F3F3"/>
            <w:vAlign w:val="center"/>
          </w:tcPr>
          <w:p w14:paraId="2101BDF9" w14:textId="77777777" w:rsidR="00794B5E" w:rsidRPr="00062215" w:rsidRDefault="00794B5E" w:rsidP="00876B3D">
            <w:pPr>
              <w:pStyle w:val="070-TabelaPadro"/>
              <w:rPr>
                <w:b/>
              </w:rPr>
            </w:pPr>
          </w:p>
        </w:tc>
      </w:tr>
      <w:tr w:rsidR="00794B5E" w:rsidRPr="00062215" w14:paraId="0E4344FC" w14:textId="77777777" w:rsidTr="00876B3D">
        <w:trPr>
          <w:cantSplit/>
        </w:trPr>
        <w:tc>
          <w:tcPr>
            <w:tcW w:w="3402" w:type="dxa"/>
            <w:tcBorders>
              <w:bottom w:val="single" w:sz="4" w:space="0" w:color="FFFFFF" w:themeColor="background1"/>
            </w:tcBorders>
            <w:shd w:val="clear" w:color="auto" w:fill="E6E6E6"/>
            <w:vAlign w:val="center"/>
          </w:tcPr>
          <w:p w14:paraId="21B67BD7" w14:textId="77777777" w:rsidR="00794B5E" w:rsidRPr="00062215" w:rsidRDefault="00794B5E" w:rsidP="00876B3D">
            <w:pPr>
              <w:pStyle w:val="070-TabelaPadro"/>
              <w:ind w:left="60"/>
              <w:jc w:val="left"/>
              <w:rPr>
                <w:b/>
              </w:rPr>
            </w:pPr>
            <w:bookmarkStart w:id="4910" w:name="BBIFD0800002" w:colFirst="0" w:colLast="0"/>
            <w:bookmarkStart w:id="4911" w:name="BBIFD08AA002" w:colFirst="0" w:colLast="0"/>
            <w:bookmarkStart w:id="4912" w:name="BBIFD08AB002" w:colFirst="0" w:colLast="0"/>
            <w:bookmarkStart w:id="4913" w:name="BBIFD08AD002" w:colFirst="0" w:colLast="0"/>
            <w:bookmarkStart w:id="4914" w:name="BBIFD08AE002" w:colFirst="0" w:colLast="0"/>
            <w:bookmarkEnd w:id="4905"/>
            <w:bookmarkEnd w:id="4906"/>
            <w:bookmarkEnd w:id="4907"/>
            <w:bookmarkEnd w:id="4908"/>
            <w:bookmarkEnd w:id="4909"/>
            <w:r>
              <w:rPr>
                <w:b/>
              </w:rPr>
              <w:t>Hedging instruments</w:t>
            </w:r>
          </w:p>
        </w:tc>
        <w:tc>
          <w:tcPr>
            <w:tcW w:w="1588" w:type="dxa"/>
            <w:tcBorders>
              <w:bottom w:val="single" w:sz="4" w:space="0" w:color="FFFFFF" w:themeColor="background1"/>
            </w:tcBorders>
            <w:shd w:val="clear" w:color="auto" w:fill="E6E6E6"/>
            <w:vAlign w:val="center"/>
          </w:tcPr>
          <w:p w14:paraId="70B9A239" w14:textId="77777777" w:rsidR="00794B5E" w:rsidRPr="00062215" w:rsidRDefault="00794B5E" w:rsidP="00876B3D">
            <w:pPr>
              <w:pStyle w:val="070-TabelaPadro"/>
              <w:rPr>
                <w:b/>
              </w:rPr>
            </w:pPr>
          </w:p>
        </w:tc>
        <w:tc>
          <w:tcPr>
            <w:tcW w:w="1588" w:type="dxa"/>
            <w:tcBorders>
              <w:bottom w:val="single" w:sz="4" w:space="0" w:color="FFFFFF" w:themeColor="background1"/>
            </w:tcBorders>
            <w:shd w:val="clear" w:color="auto" w:fill="E6E6E6"/>
            <w:vAlign w:val="center"/>
          </w:tcPr>
          <w:p w14:paraId="1C914A9D" w14:textId="77777777" w:rsidR="00794B5E" w:rsidRPr="00062215" w:rsidRDefault="00794B5E" w:rsidP="00876B3D">
            <w:pPr>
              <w:pStyle w:val="070-TabelaPadro"/>
              <w:rPr>
                <w:b/>
              </w:rPr>
            </w:pPr>
          </w:p>
        </w:tc>
        <w:tc>
          <w:tcPr>
            <w:tcW w:w="1588" w:type="dxa"/>
            <w:tcBorders>
              <w:bottom w:val="single" w:sz="4" w:space="0" w:color="FFFFFF" w:themeColor="background1"/>
            </w:tcBorders>
            <w:shd w:val="clear" w:color="auto" w:fill="E6E6E6"/>
            <w:vAlign w:val="center"/>
          </w:tcPr>
          <w:p w14:paraId="0CE81DB7" w14:textId="77777777" w:rsidR="00794B5E" w:rsidRPr="00062215" w:rsidRDefault="00794B5E" w:rsidP="00876B3D">
            <w:pPr>
              <w:pStyle w:val="070-TabelaPadro"/>
              <w:rPr>
                <w:b/>
              </w:rPr>
            </w:pPr>
          </w:p>
        </w:tc>
        <w:tc>
          <w:tcPr>
            <w:tcW w:w="1588" w:type="dxa"/>
            <w:tcBorders>
              <w:bottom w:val="single" w:sz="4" w:space="0" w:color="FFFFFF" w:themeColor="background1"/>
            </w:tcBorders>
            <w:shd w:val="clear" w:color="auto" w:fill="E6E6E6"/>
            <w:vAlign w:val="center"/>
          </w:tcPr>
          <w:p w14:paraId="3FC89D31" w14:textId="77777777" w:rsidR="00794B5E" w:rsidRPr="00062215" w:rsidRDefault="00794B5E" w:rsidP="00876B3D">
            <w:pPr>
              <w:pStyle w:val="070-TabelaPadro"/>
              <w:rPr>
                <w:b/>
              </w:rPr>
            </w:pPr>
          </w:p>
        </w:tc>
      </w:tr>
      <w:tr w:rsidR="00794B5E" w:rsidRPr="00062215" w14:paraId="306F7786" w14:textId="77777777" w:rsidTr="00876B3D">
        <w:trPr>
          <w:cantSplit/>
        </w:trPr>
        <w:tc>
          <w:tcPr>
            <w:tcW w:w="3402" w:type="dxa"/>
            <w:tcBorders>
              <w:bottom w:val="single" w:sz="4" w:space="0" w:color="FFFFFF" w:themeColor="background1"/>
            </w:tcBorders>
            <w:shd w:val="clear" w:color="auto" w:fill="F3F3F3"/>
            <w:vAlign w:val="center"/>
          </w:tcPr>
          <w:p w14:paraId="45BA2567" w14:textId="77777777" w:rsidR="00794B5E" w:rsidRPr="00062215" w:rsidRDefault="00794B5E" w:rsidP="00876B3D">
            <w:pPr>
              <w:pStyle w:val="070-TabelaPadro"/>
              <w:ind w:left="120"/>
              <w:jc w:val="left"/>
              <w:rPr>
                <w:b/>
              </w:rPr>
            </w:pPr>
            <w:bookmarkStart w:id="4915" w:name="BBIFD0800007" w:colFirst="0" w:colLast="0"/>
            <w:bookmarkEnd w:id="4910"/>
            <w:bookmarkEnd w:id="4911"/>
            <w:bookmarkEnd w:id="4912"/>
            <w:bookmarkEnd w:id="4913"/>
            <w:bookmarkEnd w:id="4914"/>
            <w:r>
              <w:rPr>
                <w:b/>
              </w:rPr>
              <w:t>Liabilities</w:t>
            </w:r>
          </w:p>
        </w:tc>
        <w:tc>
          <w:tcPr>
            <w:tcW w:w="1588" w:type="dxa"/>
            <w:tcBorders>
              <w:bottom w:val="single" w:sz="4" w:space="0" w:color="FFFFFF" w:themeColor="background1"/>
            </w:tcBorders>
            <w:shd w:val="clear" w:color="auto" w:fill="F3F3F3"/>
            <w:vAlign w:val="center"/>
          </w:tcPr>
          <w:p w14:paraId="1139C08E" w14:textId="77777777" w:rsidR="00794B5E" w:rsidRPr="00062215" w:rsidRDefault="00794B5E" w:rsidP="00876B3D">
            <w:pPr>
              <w:pStyle w:val="070-TabelaPadro"/>
              <w:rPr>
                <w:b/>
              </w:rPr>
            </w:pPr>
            <w:bookmarkStart w:id="4916" w:name="BBIFD08AA007"/>
            <w:bookmarkEnd w:id="4916"/>
            <w:r>
              <w:rPr>
                <w:b/>
              </w:rPr>
              <w:t>(12,359,450)</w:t>
            </w:r>
          </w:p>
        </w:tc>
        <w:tc>
          <w:tcPr>
            <w:tcW w:w="1588" w:type="dxa"/>
            <w:tcBorders>
              <w:bottom w:val="single" w:sz="4" w:space="0" w:color="FFFFFF" w:themeColor="background1"/>
            </w:tcBorders>
            <w:shd w:val="clear" w:color="auto" w:fill="F3F3F3"/>
            <w:vAlign w:val="center"/>
          </w:tcPr>
          <w:p w14:paraId="6F9CBCC8" w14:textId="77777777" w:rsidR="00794B5E" w:rsidRPr="00062215" w:rsidRDefault="00794B5E" w:rsidP="00876B3D">
            <w:pPr>
              <w:pStyle w:val="070-TabelaPadro"/>
              <w:rPr>
                <w:b/>
              </w:rPr>
            </w:pPr>
            <w:bookmarkStart w:id="4917" w:name="BBIFD08AB007"/>
            <w:bookmarkEnd w:id="4917"/>
            <w:r>
              <w:rPr>
                <w:b/>
              </w:rPr>
              <w:t>(12,626,404)</w:t>
            </w:r>
          </w:p>
        </w:tc>
        <w:tc>
          <w:tcPr>
            <w:tcW w:w="1588" w:type="dxa"/>
            <w:tcBorders>
              <w:bottom w:val="single" w:sz="4" w:space="0" w:color="FFFFFF" w:themeColor="background1"/>
            </w:tcBorders>
            <w:shd w:val="clear" w:color="auto" w:fill="F3F3F3"/>
            <w:vAlign w:val="center"/>
          </w:tcPr>
          <w:p w14:paraId="6B034382" w14:textId="77777777" w:rsidR="00794B5E" w:rsidRPr="00062215" w:rsidRDefault="00794B5E" w:rsidP="00876B3D">
            <w:pPr>
              <w:pStyle w:val="070-TabelaPadro"/>
              <w:rPr>
                <w:b/>
              </w:rPr>
            </w:pPr>
            <w:bookmarkStart w:id="4918" w:name="BBIFD08AD007"/>
            <w:bookmarkEnd w:id="4918"/>
            <w:r>
              <w:rPr>
                <w:b/>
              </w:rPr>
              <w:t>(12,359,450)</w:t>
            </w:r>
          </w:p>
        </w:tc>
        <w:tc>
          <w:tcPr>
            <w:tcW w:w="1588" w:type="dxa"/>
            <w:tcBorders>
              <w:bottom w:val="single" w:sz="4" w:space="0" w:color="FFFFFF" w:themeColor="background1"/>
            </w:tcBorders>
            <w:shd w:val="clear" w:color="auto" w:fill="F3F3F3"/>
            <w:vAlign w:val="center"/>
          </w:tcPr>
          <w:p w14:paraId="7741BFFE" w14:textId="77777777" w:rsidR="00794B5E" w:rsidRPr="00062215" w:rsidRDefault="00794B5E" w:rsidP="00876B3D">
            <w:pPr>
              <w:pStyle w:val="070-TabelaPadro"/>
              <w:rPr>
                <w:b/>
              </w:rPr>
            </w:pPr>
            <w:bookmarkStart w:id="4919" w:name="BBIFD08AE007"/>
            <w:bookmarkEnd w:id="4919"/>
            <w:r>
              <w:rPr>
                <w:b/>
              </w:rPr>
              <w:t>(12,626,404)</w:t>
            </w:r>
          </w:p>
        </w:tc>
      </w:tr>
      <w:tr w:rsidR="00794B5E" w:rsidRPr="00062215" w14:paraId="57F7A44C" w14:textId="77777777" w:rsidTr="00876B3D">
        <w:trPr>
          <w:cantSplit/>
        </w:trPr>
        <w:tc>
          <w:tcPr>
            <w:tcW w:w="3402" w:type="dxa"/>
            <w:tcBorders>
              <w:bottom w:val="single" w:sz="4" w:space="0" w:color="FFFFFF" w:themeColor="background1"/>
            </w:tcBorders>
            <w:shd w:val="clear" w:color="auto" w:fill="E6E6E6"/>
            <w:vAlign w:val="center"/>
          </w:tcPr>
          <w:p w14:paraId="3F491A15" w14:textId="77777777" w:rsidR="00794B5E" w:rsidRPr="00062215" w:rsidRDefault="00794B5E" w:rsidP="00876B3D">
            <w:pPr>
              <w:pStyle w:val="070-TabelaPadro"/>
              <w:ind w:left="180"/>
              <w:jc w:val="left"/>
            </w:pPr>
            <w:bookmarkStart w:id="4920" w:name="BBIFD0800008" w:colFirst="0" w:colLast="0"/>
            <w:bookmarkEnd w:id="4915"/>
            <w:r>
              <w:t>Futures</w:t>
            </w:r>
          </w:p>
        </w:tc>
        <w:tc>
          <w:tcPr>
            <w:tcW w:w="1588" w:type="dxa"/>
            <w:tcBorders>
              <w:bottom w:val="single" w:sz="4" w:space="0" w:color="FFFFFF" w:themeColor="background1"/>
            </w:tcBorders>
            <w:shd w:val="clear" w:color="auto" w:fill="E6E6E6"/>
            <w:vAlign w:val="center"/>
          </w:tcPr>
          <w:p w14:paraId="727A7FA0" w14:textId="77777777" w:rsidR="00794B5E" w:rsidRPr="00062215" w:rsidRDefault="00794B5E" w:rsidP="00876B3D">
            <w:pPr>
              <w:pStyle w:val="070-TabelaPadro"/>
            </w:pPr>
            <w:bookmarkStart w:id="4921" w:name="BBIFD08AA008"/>
            <w:bookmarkEnd w:id="4921"/>
            <w:r>
              <w:t>(4,889,914)</w:t>
            </w:r>
          </w:p>
        </w:tc>
        <w:tc>
          <w:tcPr>
            <w:tcW w:w="1588" w:type="dxa"/>
            <w:tcBorders>
              <w:bottom w:val="single" w:sz="4" w:space="0" w:color="FFFFFF" w:themeColor="background1"/>
            </w:tcBorders>
            <w:shd w:val="clear" w:color="auto" w:fill="E6E6E6"/>
            <w:vAlign w:val="center"/>
          </w:tcPr>
          <w:p w14:paraId="607F21D2" w14:textId="77777777" w:rsidR="00794B5E" w:rsidRPr="00062215" w:rsidRDefault="00794B5E" w:rsidP="00876B3D">
            <w:pPr>
              <w:pStyle w:val="070-TabelaPadro"/>
            </w:pPr>
            <w:bookmarkStart w:id="4922" w:name="BBIFD08AB008"/>
            <w:bookmarkEnd w:id="4922"/>
            <w:r>
              <w:t>(4,850,521)</w:t>
            </w:r>
          </w:p>
        </w:tc>
        <w:tc>
          <w:tcPr>
            <w:tcW w:w="1588" w:type="dxa"/>
            <w:tcBorders>
              <w:bottom w:val="single" w:sz="4" w:space="0" w:color="FFFFFF" w:themeColor="background1"/>
            </w:tcBorders>
            <w:shd w:val="clear" w:color="auto" w:fill="E6E6E6"/>
            <w:vAlign w:val="center"/>
          </w:tcPr>
          <w:p w14:paraId="08416982" w14:textId="77777777" w:rsidR="00794B5E" w:rsidRPr="00062215" w:rsidRDefault="00794B5E" w:rsidP="00876B3D">
            <w:pPr>
              <w:pStyle w:val="070-TabelaPadro"/>
            </w:pPr>
            <w:bookmarkStart w:id="4923" w:name="BBIFD08AD008"/>
            <w:bookmarkEnd w:id="4923"/>
            <w:r>
              <w:t>(4,889,914)</w:t>
            </w:r>
          </w:p>
        </w:tc>
        <w:tc>
          <w:tcPr>
            <w:tcW w:w="1588" w:type="dxa"/>
            <w:tcBorders>
              <w:bottom w:val="single" w:sz="4" w:space="0" w:color="FFFFFF" w:themeColor="background1"/>
            </w:tcBorders>
            <w:shd w:val="clear" w:color="auto" w:fill="E6E6E6"/>
            <w:vAlign w:val="center"/>
          </w:tcPr>
          <w:p w14:paraId="50794923" w14:textId="77777777" w:rsidR="00794B5E" w:rsidRPr="00062215" w:rsidRDefault="00794B5E" w:rsidP="00876B3D">
            <w:pPr>
              <w:pStyle w:val="070-TabelaPadro"/>
            </w:pPr>
            <w:bookmarkStart w:id="4924" w:name="BBIFD08AE008"/>
            <w:bookmarkEnd w:id="4924"/>
            <w:r>
              <w:t>(4,850,521)</w:t>
            </w:r>
          </w:p>
        </w:tc>
      </w:tr>
      <w:tr w:rsidR="00794B5E" w:rsidRPr="00062215" w14:paraId="3B165904" w14:textId="77777777" w:rsidTr="00876B3D">
        <w:trPr>
          <w:cantSplit/>
        </w:trPr>
        <w:tc>
          <w:tcPr>
            <w:tcW w:w="3402" w:type="dxa"/>
            <w:tcBorders>
              <w:bottom w:val="single" w:sz="4" w:space="0" w:color="FFFFFF" w:themeColor="background1"/>
            </w:tcBorders>
            <w:shd w:val="clear" w:color="auto" w:fill="F3F3F3"/>
            <w:vAlign w:val="center"/>
          </w:tcPr>
          <w:p w14:paraId="5266D69E" w14:textId="77777777" w:rsidR="00794B5E" w:rsidRPr="00062215" w:rsidRDefault="00794B5E" w:rsidP="00876B3D">
            <w:pPr>
              <w:pStyle w:val="070-TabelaPadro"/>
              <w:ind w:left="180"/>
              <w:jc w:val="left"/>
            </w:pPr>
            <w:bookmarkStart w:id="4925" w:name="BBIFD0800009" w:colFirst="0" w:colLast="0"/>
            <w:bookmarkEnd w:id="4920"/>
            <w:r>
              <w:t>Swaps</w:t>
            </w:r>
          </w:p>
        </w:tc>
        <w:tc>
          <w:tcPr>
            <w:tcW w:w="1588" w:type="dxa"/>
            <w:tcBorders>
              <w:bottom w:val="single" w:sz="4" w:space="0" w:color="FFFFFF" w:themeColor="background1"/>
            </w:tcBorders>
            <w:shd w:val="clear" w:color="auto" w:fill="F3F3F3"/>
            <w:vAlign w:val="center"/>
          </w:tcPr>
          <w:p w14:paraId="4E445186" w14:textId="77777777" w:rsidR="00794B5E" w:rsidRPr="00062215" w:rsidRDefault="00794B5E" w:rsidP="00876B3D">
            <w:pPr>
              <w:pStyle w:val="070-TabelaPadro"/>
            </w:pPr>
            <w:bookmarkStart w:id="4926" w:name="BBIFD08AA009"/>
            <w:bookmarkEnd w:id="4926"/>
            <w:r>
              <w:t>(7,469,536)</w:t>
            </w:r>
          </w:p>
        </w:tc>
        <w:tc>
          <w:tcPr>
            <w:tcW w:w="1588" w:type="dxa"/>
            <w:tcBorders>
              <w:bottom w:val="single" w:sz="4" w:space="0" w:color="FFFFFF" w:themeColor="background1"/>
            </w:tcBorders>
            <w:shd w:val="clear" w:color="auto" w:fill="F3F3F3"/>
            <w:vAlign w:val="center"/>
          </w:tcPr>
          <w:p w14:paraId="2DF871A0" w14:textId="77777777" w:rsidR="00794B5E" w:rsidRPr="00062215" w:rsidRDefault="00794B5E" w:rsidP="00876B3D">
            <w:pPr>
              <w:pStyle w:val="070-TabelaPadro"/>
            </w:pPr>
            <w:bookmarkStart w:id="4927" w:name="BBIFD08AB009"/>
            <w:bookmarkEnd w:id="4927"/>
            <w:r>
              <w:t>(7,775,883)</w:t>
            </w:r>
          </w:p>
        </w:tc>
        <w:tc>
          <w:tcPr>
            <w:tcW w:w="1588" w:type="dxa"/>
            <w:tcBorders>
              <w:bottom w:val="single" w:sz="4" w:space="0" w:color="FFFFFF" w:themeColor="background1"/>
            </w:tcBorders>
            <w:shd w:val="clear" w:color="auto" w:fill="F3F3F3"/>
            <w:vAlign w:val="center"/>
          </w:tcPr>
          <w:p w14:paraId="2F2BC8D7" w14:textId="77777777" w:rsidR="00794B5E" w:rsidRPr="00062215" w:rsidRDefault="00794B5E" w:rsidP="00876B3D">
            <w:pPr>
              <w:pStyle w:val="070-TabelaPadro"/>
            </w:pPr>
            <w:bookmarkStart w:id="4928" w:name="BBIFD08AD009"/>
            <w:bookmarkEnd w:id="4928"/>
            <w:r>
              <w:t>(7,469,536)</w:t>
            </w:r>
          </w:p>
        </w:tc>
        <w:tc>
          <w:tcPr>
            <w:tcW w:w="1588" w:type="dxa"/>
            <w:tcBorders>
              <w:bottom w:val="single" w:sz="4" w:space="0" w:color="FFFFFF" w:themeColor="background1"/>
            </w:tcBorders>
            <w:shd w:val="clear" w:color="auto" w:fill="F3F3F3"/>
            <w:vAlign w:val="center"/>
          </w:tcPr>
          <w:p w14:paraId="3DC49F0C" w14:textId="77777777" w:rsidR="00794B5E" w:rsidRPr="00062215" w:rsidRDefault="00794B5E" w:rsidP="00876B3D">
            <w:pPr>
              <w:pStyle w:val="070-TabelaPadro"/>
            </w:pPr>
            <w:bookmarkStart w:id="4929" w:name="BBIFD08AE009"/>
            <w:bookmarkEnd w:id="4929"/>
            <w:r>
              <w:t>(7,775,883)</w:t>
            </w:r>
          </w:p>
        </w:tc>
      </w:tr>
      <w:tr w:rsidR="00794B5E" w:rsidRPr="00062215" w14:paraId="18799CDE" w14:textId="77777777" w:rsidTr="00876B3D">
        <w:trPr>
          <w:cantSplit/>
        </w:trPr>
        <w:tc>
          <w:tcPr>
            <w:tcW w:w="3402" w:type="dxa"/>
            <w:tcBorders>
              <w:bottom w:val="single" w:sz="4" w:space="0" w:color="FFFFFF" w:themeColor="background1"/>
            </w:tcBorders>
            <w:shd w:val="clear" w:color="auto" w:fill="E6E6E6"/>
            <w:vAlign w:val="center"/>
          </w:tcPr>
          <w:p w14:paraId="6361B722" w14:textId="77777777" w:rsidR="00794B5E" w:rsidRPr="00062215" w:rsidRDefault="00794B5E" w:rsidP="00876B3D">
            <w:pPr>
              <w:pStyle w:val="070-TabelaPadro"/>
              <w:ind w:left="60"/>
              <w:jc w:val="left"/>
              <w:rPr>
                <w:b/>
              </w:rPr>
            </w:pPr>
            <w:bookmarkStart w:id="4930" w:name="BBIFD0800012" w:colFirst="0" w:colLast="0"/>
            <w:bookmarkStart w:id="4931" w:name="BBIFD08AA012" w:colFirst="0" w:colLast="0"/>
            <w:bookmarkStart w:id="4932" w:name="BBIFD08AB012" w:colFirst="0" w:colLast="0"/>
            <w:bookmarkStart w:id="4933" w:name="BBIFD08AD012" w:colFirst="0" w:colLast="0"/>
            <w:bookmarkStart w:id="4934" w:name="BBIFD08AE012" w:colFirst="0" w:colLast="0"/>
            <w:bookmarkEnd w:id="4925"/>
            <w:r>
              <w:rPr>
                <w:b/>
              </w:rPr>
              <w:t>Hedged items</w:t>
            </w:r>
          </w:p>
        </w:tc>
        <w:tc>
          <w:tcPr>
            <w:tcW w:w="1588" w:type="dxa"/>
            <w:tcBorders>
              <w:bottom w:val="single" w:sz="4" w:space="0" w:color="FFFFFF" w:themeColor="background1"/>
            </w:tcBorders>
            <w:shd w:val="clear" w:color="auto" w:fill="E6E6E6"/>
            <w:vAlign w:val="center"/>
          </w:tcPr>
          <w:p w14:paraId="36BB7489" w14:textId="77777777" w:rsidR="00794B5E" w:rsidRPr="00062215" w:rsidRDefault="00794B5E" w:rsidP="00876B3D">
            <w:pPr>
              <w:pStyle w:val="070-TabelaPadro"/>
              <w:rPr>
                <w:b/>
              </w:rPr>
            </w:pPr>
          </w:p>
        </w:tc>
        <w:tc>
          <w:tcPr>
            <w:tcW w:w="1588" w:type="dxa"/>
            <w:tcBorders>
              <w:bottom w:val="single" w:sz="4" w:space="0" w:color="FFFFFF" w:themeColor="background1"/>
            </w:tcBorders>
            <w:shd w:val="clear" w:color="auto" w:fill="E6E6E6"/>
            <w:vAlign w:val="center"/>
          </w:tcPr>
          <w:p w14:paraId="507275CC" w14:textId="77777777" w:rsidR="00794B5E" w:rsidRPr="00062215" w:rsidRDefault="00794B5E" w:rsidP="00876B3D">
            <w:pPr>
              <w:pStyle w:val="070-TabelaPadro"/>
              <w:rPr>
                <w:b/>
              </w:rPr>
            </w:pPr>
          </w:p>
        </w:tc>
        <w:tc>
          <w:tcPr>
            <w:tcW w:w="1588" w:type="dxa"/>
            <w:tcBorders>
              <w:bottom w:val="single" w:sz="4" w:space="0" w:color="FFFFFF" w:themeColor="background1"/>
            </w:tcBorders>
            <w:shd w:val="clear" w:color="auto" w:fill="E6E6E6"/>
            <w:vAlign w:val="center"/>
          </w:tcPr>
          <w:p w14:paraId="521DFEA1" w14:textId="77777777" w:rsidR="00794B5E" w:rsidRPr="00062215" w:rsidRDefault="00794B5E" w:rsidP="00876B3D">
            <w:pPr>
              <w:pStyle w:val="070-TabelaPadro"/>
              <w:rPr>
                <w:b/>
              </w:rPr>
            </w:pPr>
          </w:p>
        </w:tc>
        <w:tc>
          <w:tcPr>
            <w:tcW w:w="1588" w:type="dxa"/>
            <w:tcBorders>
              <w:bottom w:val="single" w:sz="4" w:space="0" w:color="FFFFFF" w:themeColor="background1"/>
            </w:tcBorders>
            <w:shd w:val="clear" w:color="auto" w:fill="E6E6E6"/>
            <w:vAlign w:val="center"/>
          </w:tcPr>
          <w:p w14:paraId="63BE596D" w14:textId="77777777" w:rsidR="00794B5E" w:rsidRPr="00062215" w:rsidRDefault="00794B5E" w:rsidP="00876B3D">
            <w:pPr>
              <w:pStyle w:val="070-TabelaPadro"/>
              <w:rPr>
                <w:b/>
              </w:rPr>
            </w:pPr>
          </w:p>
        </w:tc>
      </w:tr>
      <w:tr w:rsidR="00794B5E" w:rsidRPr="00062215" w14:paraId="15E8A98A" w14:textId="77777777" w:rsidTr="00876B3D">
        <w:trPr>
          <w:cantSplit/>
        </w:trPr>
        <w:tc>
          <w:tcPr>
            <w:tcW w:w="3402" w:type="dxa"/>
            <w:tcBorders>
              <w:bottom w:val="single" w:sz="4" w:space="0" w:color="FFFFFF" w:themeColor="background1"/>
            </w:tcBorders>
            <w:shd w:val="clear" w:color="auto" w:fill="F3F3F3"/>
            <w:vAlign w:val="center"/>
          </w:tcPr>
          <w:p w14:paraId="0C83A434" w14:textId="77777777" w:rsidR="00794B5E" w:rsidRDefault="00794B5E" w:rsidP="00876B3D">
            <w:pPr>
              <w:pStyle w:val="070-TabelaPadro"/>
              <w:ind w:left="120"/>
              <w:jc w:val="left"/>
              <w:rPr>
                <w:b/>
              </w:rPr>
            </w:pPr>
            <w:r>
              <w:rPr>
                <w:b/>
              </w:rPr>
              <w:t>Assets</w:t>
            </w:r>
          </w:p>
        </w:tc>
        <w:tc>
          <w:tcPr>
            <w:tcW w:w="1588" w:type="dxa"/>
            <w:tcBorders>
              <w:bottom w:val="single" w:sz="4" w:space="0" w:color="FFFFFF" w:themeColor="background1"/>
            </w:tcBorders>
            <w:shd w:val="clear" w:color="auto" w:fill="F3F3F3"/>
            <w:vAlign w:val="center"/>
          </w:tcPr>
          <w:p w14:paraId="313F112B" w14:textId="77777777" w:rsidR="00794B5E" w:rsidRPr="00062215" w:rsidRDefault="00794B5E" w:rsidP="00876B3D">
            <w:pPr>
              <w:pStyle w:val="070-TabelaPadro"/>
              <w:rPr>
                <w:b/>
              </w:rPr>
            </w:pPr>
            <w:r>
              <w:rPr>
                <w:b/>
              </w:rPr>
              <w:t>14,466,552</w:t>
            </w:r>
          </w:p>
        </w:tc>
        <w:tc>
          <w:tcPr>
            <w:tcW w:w="1588" w:type="dxa"/>
            <w:tcBorders>
              <w:bottom w:val="single" w:sz="4" w:space="0" w:color="FFFFFF" w:themeColor="background1"/>
            </w:tcBorders>
            <w:shd w:val="clear" w:color="auto" w:fill="F3F3F3"/>
            <w:vAlign w:val="center"/>
          </w:tcPr>
          <w:p w14:paraId="5B8273E3" w14:textId="77777777" w:rsidR="00794B5E" w:rsidRPr="00062215" w:rsidRDefault="00794B5E" w:rsidP="00876B3D">
            <w:pPr>
              <w:pStyle w:val="070-TabelaPadro"/>
              <w:rPr>
                <w:b/>
              </w:rPr>
            </w:pPr>
            <w:r>
              <w:rPr>
                <w:b/>
              </w:rPr>
              <w:t>14,972,551</w:t>
            </w:r>
          </w:p>
        </w:tc>
        <w:tc>
          <w:tcPr>
            <w:tcW w:w="1588" w:type="dxa"/>
            <w:tcBorders>
              <w:bottom w:val="single" w:sz="4" w:space="0" w:color="FFFFFF" w:themeColor="background1"/>
            </w:tcBorders>
            <w:shd w:val="clear" w:color="auto" w:fill="F3F3F3"/>
            <w:vAlign w:val="center"/>
          </w:tcPr>
          <w:p w14:paraId="36A4C06E" w14:textId="77777777" w:rsidR="00794B5E" w:rsidRPr="00062215" w:rsidRDefault="00794B5E" w:rsidP="00876B3D">
            <w:pPr>
              <w:pStyle w:val="070-TabelaPadro"/>
              <w:rPr>
                <w:b/>
              </w:rPr>
            </w:pPr>
            <w:r>
              <w:rPr>
                <w:b/>
              </w:rPr>
              <w:t>14,466,552</w:t>
            </w:r>
          </w:p>
        </w:tc>
        <w:tc>
          <w:tcPr>
            <w:tcW w:w="1588" w:type="dxa"/>
            <w:tcBorders>
              <w:bottom w:val="single" w:sz="4" w:space="0" w:color="FFFFFF" w:themeColor="background1"/>
            </w:tcBorders>
            <w:shd w:val="clear" w:color="auto" w:fill="F3F3F3"/>
            <w:vAlign w:val="center"/>
          </w:tcPr>
          <w:p w14:paraId="69770431" w14:textId="77777777" w:rsidR="00794B5E" w:rsidRPr="00062215" w:rsidRDefault="00794B5E" w:rsidP="00876B3D">
            <w:pPr>
              <w:pStyle w:val="070-TabelaPadro"/>
              <w:rPr>
                <w:b/>
              </w:rPr>
            </w:pPr>
            <w:r>
              <w:rPr>
                <w:b/>
              </w:rPr>
              <w:t>14,972,551</w:t>
            </w:r>
          </w:p>
        </w:tc>
      </w:tr>
      <w:tr w:rsidR="00794B5E" w:rsidRPr="00062215" w14:paraId="148B7D4C" w14:textId="77777777" w:rsidTr="00876B3D">
        <w:trPr>
          <w:cantSplit/>
        </w:trPr>
        <w:tc>
          <w:tcPr>
            <w:tcW w:w="3402" w:type="dxa"/>
            <w:tcBorders>
              <w:bottom w:val="single" w:sz="4" w:space="0" w:color="FFFFFF" w:themeColor="background1"/>
            </w:tcBorders>
            <w:shd w:val="clear" w:color="auto" w:fill="E6E6E6"/>
            <w:vAlign w:val="center"/>
          </w:tcPr>
          <w:p w14:paraId="19BCCF87" w14:textId="77777777" w:rsidR="00794B5E" w:rsidRPr="00062215" w:rsidRDefault="00794B5E" w:rsidP="00876B3D">
            <w:pPr>
              <w:pStyle w:val="070-TabelaPadro"/>
              <w:ind w:left="180"/>
              <w:jc w:val="left"/>
            </w:pPr>
            <w:bookmarkStart w:id="4935" w:name="BBIFD0800014" w:colFirst="0" w:colLast="0"/>
            <w:bookmarkEnd w:id="4930"/>
            <w:bookmarkEnd w:id="4931"/>
            <w:bookmarkEnd w:id="4932"/>
            <w:bookmarkEnd w:id="4933"/>
            <w:bookmarkEnd w:id="4934"/>
            <w:r>
              <w:t>Securities</w:t>
            </w:r>
          </w:p>
        </w:tc>
        <w:tc>
          <w:tcPr>
            <w:tcW w:w="1588" w:type="dxa"/>
            <w:tcBorders>
              <w:bottom w:val="single" w:sz="4" w:space="0" w:color="FFFFFF" w:themeColor="background1"/>
            </w:tcBorders>
            <w:shd w:val="clear" w:color="auto" w:fill="E6E6E6"/>
            <w:vAlign w:val="center"/>
          </w:tcPr>
          <w:p w14:paraId="7B7230F3" w14:textId="77777777" w:rsidR="00794B5E" w:rsidRPr="00062215" w:rsidRDefault="00794B5E" w:rsidP="00876B3D">
            <w:pPr>
              <w:pStyle w:val="070-TabelaPadro"/>
            </w:pPr>
            <w:bookmarkStart w:id="4936" w:name="BBIFD08AA014"/>
            <w:bookmarkEnd w:id="4936"/>
            <w:r>
              <w:t>11,905,716</w:t>
            </w:r>
          </w:p>
        </w:tc>
        <w:tc>
          <w:tcPr>
            <w:tcW w:w="1588" w:type="dxa"/>
            <w:tcBorders>
              <w:bottom w:val="single" w:sz="4" w:space="0" w:color="FFFFFF" w:themeColor="background1"/>
            </w:tcBorders>
            <w:shd w:val="clear" w:color="auto" w:fill="E6E6E6"/>
            <w:vAlign w:val="center"/>
          </w:tcPr>
          <w:p w14:paraId="66CCE258" w14:textId="77777777" w:rsidR="00794B5E" w:rsidRPr="00062215" w:rsidRDefault="00794B5E" w:rsidP="00876B3D">
            <w:pPr>
              <w:pStyle w:val="070-TabelaPadro"/>
            </w:pPr>
            <w:bookmarkStart w:id="4937" w:name="BBIFD08AB014"/>
            <w:bookmarkEnd w:id="4937"/>
            <w:r>
              <w:t>11,808,372</w:t>
            </w:r>
          </w:p>
        </w:tc>
        <w:tc>
          <w:tcPr>
            <w:tcW w:w="1588" w:type="dxa"/>
            <w:tcBorders>
              <w:bottom w:val="single" w:sz="4" w:space="0" w:color="FFFFFF" w:themeColor="background1"/>
            </w:tcBorders>
            <w:shd w:val="clear" w:color="auto" w:fill="E6E6E6"/>
            <w:vAlign w:val="center"/>
          </w:tcPr>
          <w:p w14:paraId="5D1444C6" w14:textId="77777777" w:rsidR="00794B5E" w:rsidRPr="00062215" w:rsidRDefault="00794B5E" w:rsidP="00876B3D">
            <w:pPr>
              <w:pStyle w:val="070-TabelaPadro"/>
            </w:pPr>
            <w:bookmarkStart w:id="4938" w:name="BBIFD08AD014"/>
            <w:bookmarkEnd w:id="4938"/>
            <w:r>
              <w:t>11,905,716</w:t>
            </w:r>
          </w:p>
        </w:tc>
        <w:tc>
          <w:tcPr>
            <w:tcW w:w="1588" w:type="dxa"/>
            <w:tcBorders>
              <w:bottom w:val="single" w:sz="4" w:space="0" w:color="FFFFFF" w:themeColor="background1"/>
            </w:tcBorders>
            <w:shd w:val="clear" w:color="auto" w:fill="E6E6E6"/>
            <w:vAlign w:val="center"/>
          </w:tcPr>
          <w:p w14:paraId="6D9F54F7" w14:textId="77777777" w:rsidR="00794B5E" w:rsidRPr="00062215" w:rsidRDefault="00794B5E" w:rsidP="00876B3D">
            <w:pPr>
              <w:pStyle w:val="070-TabelaPadro"/>
            </w:pPr>
            <w:bookmarkStart w:id="4939" w:name="BBIFD08AE014"/>
            <w:bookmarkEnd w:id="4939"/>
            <w:r>
              <w:t>11,808,372</w:t>
            </w:r>
          </w:p>
        </w:tc>
      </w:tr>
      <w:tr w:rsidR="00794B5E" w:rsidRPr="00062215" w14:paraId="21F42B90" w14:textId="77777777" w:rsidTr="00876B3D">
        <w:trPr>
          <w:cantSplit/>
        </w:trPr>
        <w:tc>
          <w:tcPr>
            <w:tcW w:w="3402" w:type="dxa"/>
            <w:tcBorders>
              <w:bottom w:val="single" w:sz="4" w:space="0" w:color="FFFFFF" w:themeColor="background1"/>
            </w:tcBorders>
            <w:shd w:val="clear" w:color="auto" w:fill="F3F3F3"/>
            <w:vAlign w:val="center"/>
          </w:tcPr>
          <w:p w14:paraId="46527FEF" w14:textId="79D2ACA5" w:rsidR="00794B5E" w:rsidRPr="00062215" w:rsidRDefault="00794B5E" w:rsidP="00876B3D">
            <w:pPr>
              <w:pStyle w:val="070-TabelaPadro"/>
              <w:ind w:left="180"/>
              <w:jc w:val="left"/>
            </w:pPr>
            <w:bookmarkStart w:id="4940" w:name="BBIFD0800015" w:colFirst="0" w:colLast="0"/>
            <w:bookmarkEnd w:id="4935"/>
            <w:r>
              <w:t>Interba</w:t>
            </w:r>
            <w:r w:rsidR="00FD2F29">
              <w:t>n</w:t>
            </w:r>
            <w:r>
              <w:t>k deposits</w:t>
            </w:r>
          </w:p>
        </w:tc>
        <w:tc>
          <w:tcPr>
            <w:tcW w:w="1588" w:type="dxa"/>
            <w:tcBorders>
              <w:bottom w:val="single" w:sz="4" w:space="0" w:color="FFFFFF" w:themeColor="background1"/>
            </w:tcBorders>
            <w:shd w:val="clear" w:color="auto" w:fill="F3F3F3"/>
            <w:vAlign w:val="center"/>
          </w:tcPr>
          <w:p w14:paraId="6602DDEC" w14:textId="77777777" w:rsidR="00794B5E" w:rsidRPr="00062215" w:rsidRDefault="00794B5E" w:rsidP="00876B3D">
            <w:pPr>
              <w:pStyle w:val="070-TabelaPadro"/>
            </w:pPr>
            <w:bookmarkStart w:id="4941" w:name="BBIFD08AA015"/>
            <w:bookmarkEnd w:id="4941"/>
            <w:r>
              <w:t>2,517,381</w:t>
            </w:r>
          </w:p>
        </w:tc>
        <w:tc>
          <w:tcPr>
            <w:tcW w:w="1588" w:type="dxa"/>
            <w:tcBorders>
              <w:bottom w:val="single" w:sz="4" w:space="0" w:color="FFFFFF" w:themeColor="background1"/>
            </w:tcBorders>
            <w:shd w:val="clear" w:color="auto" w:fill="F3F3F3"/>
            <w:vAlign w:val="center"/>
          </w:tcPr>
          <w:p w14:paraId="1708885E" w14:textId="77777777" w:rsidR="00794B5E" w:rsidRPr="00062215" w:rsidRDefault="00794B5E" w:rsidP="00876B3D">
            <w:pPr>
              <w:pStyle w:val="070-TabelaPadro"/>
            </w:pPr>
            <w:bookmarkStart w:id="4942" w:name="BBIFD08AB015"/>
            <w:bookmarkEnd w:id="4942"/>
            <w:r>
              <w:t>3,120,690</w:t>
            </w:r>
          </w:p>
        </w:tc>
        <w:tc>
          <w:tcPr>
            <w:tcW w:w="1588" w:type="dxa"/>
            <w:tcBorders>
              <w:bottom w:val="single" w:sz="4" w:space="0" w:color="FFFFFF" w:themeColor="background1"/>
            </w:tcBorders>
            <w:shd w:val="clear" w:color="auto" w:fill="F3F3F3"/>
            <w:vAlign w:val="center"/>
          </w:tcPr>
          <w:p w14:paraId="3D644BA0" w14:textId="77777777" w:rsidR="00794B5E" w:rsidRPr="00062215" w:rsidRDefault="00794B5E" w:rsidP="00876B3D">
            <w:pPr>
              <w:pStyle w:val="070-TabelaPadro"/>
            </w:pPr>
            <w:bookmarkStart w:id="4943" w:name="BBIFD08AD015"/>
            <w:bookmarkEnd w:id="4943"/>
            <w:r>
              <w:t>2,517,381</w:t>
            </w:r>
          </w:p>
        </w:tc>
        <w:tc>
          <w:tcPr>
            <w:tcW w:w="1588" w:type="dxa"/>
            <w:tcBorders>
              <w:bottom w:val="single" w:sz="4" w:space="0" w:color="FFFFFF" w:themeColor="background1"/>
            </w:tcBorders>
            <w:shd w:val="clear" w:color="auto" w:fill="F3F3F3"/>
            <w:vAlign w:val="center"/>
          </w:tcPr>
          <w:p w14:paraId="4BB60BEC" w14:textId="77777777" w:rsidR="00794B5E" w:rsidRPr="00062215" w:rsidRDefault="00794B5E" w:rsidP="00876B3D">
            <w:pPr>
              <w:pStyle w:val="070-TabelaPadro"/>
            </w:pPr>
            <w:bookmarkStart w:id="4944" w:name="BBIFD08AE015"/>
            <w:bookmarkEnd w:id="4944"/>
            <w:r>
              <w:t>3,120,690</w:t>
            </w:r>
          </w:p>
        </w:tc>
      </w:tr>
      <w:tr w:rsidR="00794B5E" w:rsidRPr="00062215" w14:paraId="3A7875E6" w14:textId="77777777" w:rsidTr="00876B3D">
        <w:trPr>
          <w:cantSplit/>
        </w:trPr>
        <w:tc>
          <w:tcPr>
            <w:tcW w:w="3402" w:type="dxa"/>
            <w:tcBorders>
              <w:bottom w:val="single" w:sz="4" w:space="0" w:color="FFFFFF" w:themeColor="background1"/>
            </w:tcBorders>
            <w:shd w:val="clear" w:color="auto" w:fill="E6E6E6"/>
            <w:vAlign w:val="center"/>
          </w:tcPr>
          <w:p w14:paraId="2F37EA16" w14:textId="77777777" w:rsidR="00794B5E" w:rsidRPr="00062215" w:rsidRDefault="00794B5E" w:rsidP="00876B3D">
            <w:pPr>
              <w:pStyle w:val="070-TabelaPadro"/>
              <w:ind w:left="180"/>
              <w:jc w:val="left"/>
            </w:pPr>
            <w:bookmarkStart w:id="4945" w:name="BBIFD0800017" w:colFirst="0" w:colLast="0"/>
            <w:bookmarkEnd w:id="4940"/>
            <w:r>
              <w:t>Loans</w:t>
            </w:r>
          </w:p>
        </w:tc>
        <w:tc>
          <w:tcPr>
            <w:tcW w:w="1588" w:type="dxa"/>
            <w:tcBorders>
              <w:bottom w:val="single" w:sz="4" w:space="0" w:color="FFFFFF" w:themeColor="background1"/>
            </w:tcBorders>
            <w:shd w:val="clear" w:color="auto" w:fill="E6E6E6"/>
            <w:vAlign w:val="center"/>
          </w:tcPr>
          <w:p w14:paraId="0F1C1F5E" w14:textId="77777777" w:rsidR="00794B5E" w:rsidRPr="00062215" w:rsidRDefault="00794B5E" w:rsidP="00876B3D">
            <w:pPr>
              <w:pStyle w:val="070-TabelaPadro"/>
            </w:pPr>
            <w:bookmarkStart w:id="4946" w:name="BBIFD08AA017"/>
            <w:bookmarkEnd w:id="4946"/>
            <w:r>
              <w:t>43,455</w:t>
            </w:r>
          </w:p>
        </w:tc>
        <w:tc>
          <w:tcPr>
            <w:tcW w:w="1588" w:type="dxa"/>
            <w:tcBorders>
              <w:bottom w:val="single" w:sz="4" w:space="0" w:color="FFFFFF" w:themeColor="background1"/>
            </w:tcBorders>
            <w:shd w:val="clear" w:color="auto" w:fill="E6E6E6"/>
            <w:vAlign w:val="center"/>
          </w:tcPr>
          <w:p w14:paraId="44EC16AA" w14:textId="77777777" w:rsidR="00794B5E" w:rsidRPr="00062215" w:rsidRDefault="00794B5E" w:rsidP="00876B3D">
            <w:pPr>
              <w:pStyle w:val="070-TabelaPadro"/>
            </w:pPr>
            <w:bookmarkStart w:id="4947" w:name="BBIFD08AB017"/>
            <w:bookmarkEnd w:id="4947"/>
            <w:r>
              <w:t>43,489</w:t>
            </w:r>
          </w:p>
        </w:tc>
        <w:tc>
          <w:tcPr>
            <w:tcW w:w="1588" w:type="dxa"/>
            <w:tcBorders>
              <w:bottom w:val="single" w:sz="4" w:space="0" w:color="FFFFFF" w:themeColor="background1"/>
            </w:tcBorders>
            <w:shd w:val="clear" w:color="auto" w:fill="E6E6E6"/>
            <w:vAlign w:val="center"/>
          </w:tcPr>
          <w:p w14:paraId="302E5678" w14:textId="77777777" w:rsidR="00794B5E" w:rsidRPr="00062215" w:rsidRDefault="00794B5E" w:rsidP="00876B3D">
            <w:pPr>
              <w:pStyle w:val="070-TabelaPadro"/>
            </w:pPr>
            <w:bookmarkStart w:id="4948" w:name="BBIFD08AD017"/>
            <w:bookmarkEnd w:id="4948"/>
            <w:r>
              <w:t>43,455</w:t>
            </w:r>
          </w:p>
        </w:tc>
        <w:tc>
          <w:tcPr>
            <w:tcW w:w="1588" w:type="dxa"/>
            <w:tcBorders>
              <w:bottom w:val="single" w:sz="4" w:space="0" w:color="FFFFFF" w:themeColor="background1"/>
            </w:tcBorders>
            <w:shd w:val="clear" w:color="auto" w:fill="E6E6E6"/>
            <w:vAlign w:val="center"/>
          </w:tcPr>
          <w:p w14:paraId="7CB803D8" w14:textId="77777777" w:rsidR="00794B5E" w:rsidRPr="00062215" w:rsidRDefault="00794B5E" w:rsidP="00876B3D">
            <w:pPr>
              <w:pStyle w:val="070-TabelaPadro"/>
            </w:pPr>
            <w:bookmarkStart w:id="4949" w:name="BBIFD08AE017"/>
            <w:bookmarkEnd w:id="4949"/>
            <w:r>
              <w:t>43,489</w:t>
            </w:r>
          </w:p>
        </w:tc>
      </w:tr>
      <w:tr w:rsidR="00794B5E" w:rsidRPr="00062215" w14:paraId="75990C51" w14:textId="77777777" w:rsidTr="00876B3D">
        <w:trPr>
          <w:cantSplit/>
        </w:trPr>
        <w:tc>
          <w:tcPr>
            <w:tcW w:w="3402" w:type="dxa"/>
            <w:tcBorders>
              <w:bottom w:val="single" w:sz="4" w:space="0" w:color="FFFFFF" w:themeColor="background1"/>
            </w:tcBorders>
            <w:shd w:val="clear" w:color="auto" w:fill="F3F3F3"/>
            <w:vAlign w:val="center"/>
          </w:tcPr>
          <w:p w14:paraId="3A4FB8EB" w14:textId="77777777" w:rsidR="00794B5E" w:rsidRDefault="00794B5E" w:rsidP="00876B3D">
            <w:pPr>
              <w:pStyle w:val="070-TabelaPadro"/>
              <w:ind w:left="120"/>
              <w:jc w:val="left"/>
            </w:pPr>
            <w:r>
              <w:rPr>
                <w:b/>
              </w:rPr>
              <w:t>Liabilities</w:t>
            </w:r>
          </w:p>
        </w:tc>
        <w:tc>
          <w:tcPr>
            <w:tcW w:w="1588" w:type="dxa"/>
            <w:tcBorders>
              <w:bottom w:val="single" w:sz="4" w:space="0" w:color="FFFFFF" w:themeColor="background1"/>
            </w:tcBorders>
            <w:shd w:val="clear" w:color="auto" w:fill="F3F3F3"/>
            <w:vAlign w:val="center"/>
          </w:tcPr>
          <w:p w14:paraId="1F75EA56" w14:textId="77777777" w:rsidR="00794B5E" w:rsidRDefault="00794B5E" w:rsidP="00876B3D">
            <w:pPr>
              <w:pStyle w:val="070-TabelaPadro"/>
            </w:pPr>
            <w:r>
              <w:rPr>
                <w:b/>
                <w:bCs/>
              </w:rPr>
              <w:t>(2,005,294)</w:t>
            </w:r>
          </w:p>
        </w:tc>
        <w:tc>
          <w:tcPr>
            <w:tcW w:w="1588" w:type="dxa"/>
            <w:tcBorders>
              <w:bottom w:val="single" w:sz="4" w:space="0" w:color="FFFFFF" w:themeColor="background1"/>
            </w:tcBorders>
            <w:shd w:val="clear" w:color="auto" w:fill="F3F3F3"/>
            <w:vAlign w:val="center"/>
          </w:tcPr>
          <w:p w14:paraId="09ABAC5A" w14:textId="77777777" w:rsidR="00794B5E" w:rsidRDefault="00794B5E" w:rsidP="00876B3D">
            <w:pPr>
              <w:pStyle w:val="070-TabelaPadro"/>
            </w:pPr>
            <w:r>
              <w:rPr>
                <w:b/>
                <w:bCs/>
              </w:rPr>
              <w:t>(2,209,564)</w:t>
            </w:r>
          </w:p>
        </w:tc>
        <w:tc>
          <w:tcPr>
            <w:tcW w:w="1588" w:type="dxa"/>
            <w:tcBorders>
              <w:bottom w:val="single" w:sz="4" w:space="0" w:color="FFFFFF" w:themeColor="background1"/>
            </w:tcBorders>
            <w:shd w:val="clear" w:color="auto" w:fill="F3F3F3"/>
            <w:vAlign w:val="center"/>
          </w:tcPr>
          <w:p w14:paraId="19FFBAA3" w14:textId="77777777" w:rsidR="00794B5E" w:rsidRDefault="00794B5E" w:rsidP="00876B3D">
            <w:pPr>
              <w:pStyle w:val="070-TabelaPadro"/>
            </w:pPr>
            <w:r>
              <w:rPr>
                <w:b/>
                <w:bCs/>
              </w:rPr>
              <w:t>(2,005,294)</w:t>
            </w:r>
          </w:p>
        </w:tc>
        <w:tc>
          <w:tcPr>
            <w:tcW w:w="1588" w:type="dxa"/>
            <w:tcBorders>
              <w:bottom w:val="single" w:sz="4" w:space="0" w:color="FFFFFF" w:themeColor="background1"/>
            </w:tcBorders>
            <w:shd w:val="clear" w:color="auto" w:fill="F3F3F3"/>
            <w:vAlign w:val="center"/>
          </w:tcPr>
          <w:p w14:paraId="02A7ACB3" w14:textId="77777777" w:rsidR="00794B5E" w:rsidRDefault="00794B5E" w:rsidP="00876B3D">
            <w:pPr>
              <w:pStyle w:val="070-TabelaPadro"/>
            </w:pPr>
            <w:r>
              <w:rPr>
                <w:b/>
                <w:bCs/>
              </w:rPr>
              <w:t>(2,209,564)</w:t>
            </w:r>
          </w:p>
        </w:tc>
      </w:tr>
      <w:bookmarkEnd w:id="4945"/>
      <w:tr w:rsidR="00794B5E" w:rsidRPr="00062215" w14:paraId="5DE26516" w14:textId="77777777" w:rsidTr="00876B3D">
        <w:trPr>
          <w:cantSplit/>
        </w:trPr>
        <w:tc>
          <w:tcPr>
            <w:tcW w:w="3402" w:type="dxa"/>
            <w:tcBorders>
              <w:bottom w:val="single" w:sz="4" w:space="0" w:color="FFFFFF" w:themeColor="background1"/>
            </w:tcBorders>
            <w:shd w:val="clear" w:color="auto" w:fill="E6E6E6"/>
            <w:vAlign w:val="center"/>
          </w:tcPr>
          <w:p w14:paraId="0B7A6F99" w14:textId="77777777" w:rsidR="00794B5E" w:rsidRDefault="00794B5E" w:rsidP="00876B3D">
            <w:pPr>
              <w:pStyle w:val="070-TabelaPadro"/>
              <w:ind w:left="180"/>
              <w:jc w:val="left"/>
              <w:rPr>
                <w:b/>
              </w:rPr>
            </w:pPr>
            <w:r>
              <w:t>Foreign securities</w:t>
            </w:r>
          </w:p>
        </w:tc>
        <w:tc>
          <w:tcPr>
            <w:tcW w:w="1588" w:type="dxa"/>
            <w:tcBorders>
              <w:bottom w:val="single" w:sz="4" w:space="0" w:color="FFFFFF" w:themeColor="background1"/>
            </w:tcBorders>
            <w:shd w:val="clear" w:color="auto" w:fill="E6E6E6"/>
            <w:vAlign w:val="center"/>
          </w:tcPr>
          <w:p w14:paraId="731807D6" w14:textId="77777777" w:rsidR="00794B5E" w:rsidRDefault="00794B5E" w:rsidP="00876B3D">
            <w:pPr>
              <w:pStyle w:val="070-TabelaPadro"/>
              <w:rPr>
                <w:b/>
                <w:bCs/>
              </w:rPr>
            </w:pPr>
            <w:r>
              <w:t>(2,005,294)</w:t>
            </w:r>
          </w:p>
        </w:tc>
        <w:tc>
          <w:tcPr>
            <w:tcW w:w="1588" w:type="dxa"/>
            <w:tcBorders>
              <w:bottom w:val="single" w:sz="4" w:space="0" w:color="FFFFFF" w:themeColor="background1"/>
            </w:tcBorders>
            <w:shd w:val="clear" w:color="auto" w:fill="E6E6E6"/>
            <w:vAlign w:val="center"/>
          </w:tcPr>
          <w:p w14:paraId="7BF192FA" w14:textId="77777777" w:rsidR="00794B5E" w:rsidRDefault="00794B5E" w:rsidP="00876B3D">
            <w:pPr>
              <w:pStyle w:val="070-TabelaPadro"/>
              <w:rPr>
                <w:b/>
                <w:bCs/>
              </w:rPr>
            </w:pPr>
            <w:r>
              <w:t>(2,209,564)</w:t>
            </w:r>
          </w:p>
        </w:tc>
        <w:tc>
          <w:tcPr>
            <w:tcW w:w="1588" w:type="dxa"/>
            <w:tcBorders>
              <w:bottom w:val="single" w:sz="4" w:space="0" w:color="FFFFFF" w:themeColor="background1"/>
            </w:tcBorders>
            <w:shd w:val="clear" w:color="auto" w:fill="E6E6E6"/>
            <w:vAlign w:val="center"/>
          </w:tcPr>
          <w:p w14:paraId="7DA072EF" w14:textId="77777777" w:rsidR="00794B5E" w:rsidRDefault="00794B5E" w:rsidP="00876B3D">
            <w:pPr>
              <w:pStyle w:val="070-TabelaPadro"/>
              <w:rPr>
                <w:b/>
                <w:bCs/>
              </w:rPr>
            </w:pPr>
            <w:r>
              <w:t>(2,005,294)</w:t>
            </w:r>
          </w:p>
        </w:tc>
        <w:tc>
          <w:tcPr>
            <w:tcW w:w="1588" w:type="dxa"/>
            <w:tcBorders>
              <w:bottom w:val="single" w:sz="4" w:space="0" w:color="FFFFFF" w:themeColor="background1"/>
            </w:tcBorders>
            <w:shd w:val="clear" w:color="auto" w:fill="E6E6E6"/>
            <w:vAlign w:val="center"/>
          </w:tcPr>
          <w:p w14:paraId="0F662D3E" w14:textId="77777777" w:rsidR="00794B5E" w:rsidRDefault="00794B5E" w:rsidP="00876B3D">
            <w:pPr>
              <w:pStyle w:val="070-TabelaPadro"/>
              <w:rPr>
                <w:b/>
                <w:bCs/>
              </w:rPr>
            </w:pPr>
            <w:r>
              <w:t>(2,209,564)</w:t>
            </w:r>
          </w:p>
        </w:tc>
      </w:tr>
      <w:tr w:rsidR="00794B5E" w:rsidRPr="00062215" w14:paraId="53DAA448" w14:textId="77777777" w:rsidTr="00876B3D">
        <w:trPr>
          <w:cantSplit/>
        </w:trPr>
        <w:tc>
          <w:tcPr>
            <w:tcW w:w="3402" w:type="dxa"/>
            <w:tcBorders>
              <w:bottom w:val="single" w:sz="4" w:space="0" w:color="FFFFFF" w:themeColor="background1"/>
            </w:tcBorders>
            <w:shd w:val="clear" w:color="auto" w:fill="F3F3F3"/>
            <w:vAlign w:val="center"/>
          </w:tcPr>
          <w:p w14:paraId="514CD45C" w14:textId="77777777" w:rsidR="00794B5E" w:rsidRDefault="00794B5E" w:rsidP="00876B3D">
            <w:pPr>
              <w:pStyle w:val="070-TabelaPadro"/>
              <w:ind w:left="120"/>
              <w:jc w:val="left"/>
              <w:rPr>
                <w:b/>
              </w:rPr>
            </w:pPr>
          </w:p>
        </w:tc>
        <w:tc>
          <w:tcPr>
            <w:tcW w:w="1588" w:type="dxa"/>
            <w:tcBorders>
              <w:bottom w:val="single" w:sz="4" w:space="0" w:color="FFFFFF" w:themeColor="background1"/>
            </w:tcBorders>
            <w:shd w:val="clear" w:color="auto" w:fill="F3F3F3"/>
            <w:vAlign w:val="center"/>
          </w:tcPr>
          <w:p w14:paraId="0B7B9F52" w14:textId="77777777" w:rsidR="00794B5E" w:rsidRDefault="00794B5E" w:rsidP="00876B3D">
            <w:pPr>
              <w:pStyle w:val="070-TabelaPadro"/>
              <w:rPr>
                <w:b/>
                <w:bCs/>
              </w:rPr>
            </w:pPr>
          </w:p>
        </w:tc>
        <w:tc>
          <w:tcPr>
            <w:tcW w:w="1588" w:type="dxa"/>
            <w:tcBorders>
              <w:bottom w:val="single" w:sz="4" w:space="0" w:color="FFFFFF" w:themeColor="background1"/>
            </w:tcBorders>
            <w:shd w:val="clear" w:color="auto" w:fill="F3F3F3"/>
            <w:vAlign w:val="center"/>
          </w:tcPr>
          <w:p w14:paraId="209BD4B9" w14:textId="77777777" w:rsidR="00794B5E" w:rsidRDefault="00794B5E" w:rsidP="00876B3D">
            <w:pPr>
              <w:pStyle w:val="070-TabelaPadro"/>
              <w:rPr>
                <w:b/>
                <w:bCs/>
              </w:rPr>
            </w:pPr>
          </w:p>
        </w:tc>
        <w:tc>
          <w:tcPr>
            <w:tcW w:w="1588" w:type="dxa"/>
            <w:tcBorders>
              <w:bottom w:val="single" w:sz="4" w:space="0" w:color="FFFFFF" w:themeColor="background1"/>
            </w:tcBorders>
            <w:shd w:val="clear" w:color="auto" w:fill="F3F3F3"/>
            <w:vAlign w:val="center"/>
          </w:tcPr>
          <w:p w14:paraId="153C7F12" w14:textId="77777777" w:rsidR="00794B5E" w:rsidRDefault="00794B5E" w:rsidP="00876B3D">
            <w:pPr>
              <w:pStyle w:val="070-TabelaPadro"/>
              <w:rPr>
                <w:b/>
                <w:bCs/>
              </w:rPr>
            </w:pPr>
          </w:p>
        </w:tc>
        <w:tc>
          <w:tcPr>
            <w:tcW w:w="1588" w:type="dxa"/>
            <w:tcBorders>
              <w:bottom w:val="single" w:sz="4" w:space="0" w:color="FFFFFF" w:themeColor="background1"/>
            </w:tcBorders>
            <w:shd w:val="clear" w:color="auto" w:fill="F3F3F3"/>
            <w:vAlign w:val="center"/>
          </w:tcPr>
          <w:p w14:paraId="4CE3A26A" w14:textId="77777777" w:rsidR="00794B5E" w:rsidRDefault="00794B5E" w:rsidP="00876B3D">
            <w:pPr>
              <w:pStyle w:val="070-TabelaPadro"/>
              <w:rPr>
                <w:b/>
                <w:bCs/>
              </w:rPr>
            </w:pPr>
          </w:p>
        </w:tc>
      </w:tr>
      <w:tr w:rsidR="00794B5E" w:rsidRPr="00062215" w14:paraId="6BA4A3AA" w14:textId="77777777" w:rsidTr="00876B3D">
        <w:trPr>
          <w:cantSplit/>
        </w:trPr>
        <w:tc>
          <w:tcPr>
            <w:tcW w:w="3402" w:type="dxa"/>
            <w:tcBorders>
              <w:bottom w:val="single" w:sz="4" w:space="0" w:color="FFFFFF" w:themeColor="background1"/>
            </w:tcBorders>
            <w:shd w:val="clear" w:color="auto" w:fill="E6E6E6"/>
            <w:vAlign w:val="center"/>
          </w:tcPr>
          <w:p w14:paraId="05DD4DF4" w14:textId="39950623" w:rsidR="00794B5E" w:rsidRDefault="00794B5E" w:rsidP="00FD1A00">
            <w:pPr>
              <w:pStyle w:val="070-TabelaPadro"/>
              <w:jc w:val="left"/>
              <w:rPr>
                <w:b/>
              </w:rPr>
            </w:pPr>
            <w:r w:rsidRPr="00FD1A00">
              <w:rPr>
                <w:b/>
              </w:rPr>
              <w:t xml:space="preserve">Hedging of </w:t>
            </w:r>
            <w:r w:rsidR="001F3150" w:rsidRPr="00FD1A00">
              <w:rPr>
                <w:b/>
              </w:rPr>
              <w:t>investment</w:t>
            </w:r>
            <w:r w:rsidRPr="00FD1A00">
              <w:rPr>
                <w:b/>
              </w:rPr>
              <w:t xml:space="preserve"> abroad</w:t>
            </w:r>
          </w:p>
        </w:tc>
        <w:tc>
          <w:tcPr>
            <w:tcW w:w="1588" w:type="dxa"/>
            <w:tcBorders>
              <w:bottom w:val="single" w:sz="4" w:space="0" w:color="FFFFFF" w:themeColor="background1"/>
            </w:tcBorders>
            <w:shd w:val="clear" w:color="auto" w:fill="E6E6E6"/>
            <w:vAlign w:val="center"/>
          </w:tcPr>
          <w:p w14:paraId="16043D6B" w14:textId="77777777" w:rsidR="00794B5E" w:rsidRDefault="00794B5E" w:rsidP="00876B3D">
            <w:pPr>
              <w:pStyle w:val="070-TabelaPadro"/>
              <w:rPr>
                <w:b/>
                <w:bCs/>
              </w:rPr>
            </w:pPr>
          </w:p>
        </w:tc>
        <w:tc>
          <w:tcPr>
            <w:tcW w:w="1588" w:type="dxa"/>
            <w:tcBorders>
              <w:bottom w:val="single" w:sz="4" w:space="0" w:color="FFFFFF" w:themeColor="background1"/>
            </w:tcBorders>
            <w:shd w:val="clear" w:color="auto" w:fill="E6E6E6"/>
            <w:vAlign w:val="center"/>
          </w:tcPr>
          <w:p w14:paraId="3BB4F90E" w14:textId="77777777" w:rsidR="00794B5E" w:rsidRDefault="00794B5E" w:rsidP="00876B3D">
            <w:pPr>
              <w:pStyle w:val="070-TabelaPadro"/>
              <w:rPr>
                <w:b/>
                <w:bCs/>
              </w:rPr>
            </w:pPr>
          </w:p>
        </w:tc>
        <w:tc>
          <w:tcPr>
            <w:tcW w:w="1588" w:type="dxa"/>
            <w:tcBorders>
              <w:bottom w:val="single" w:sz="4" w:space="0" w:color="FFFFFF" w:themeColor="background1"/>
            </w:tcBorders>
            <w:shd w:val="clear" w:color="auto" w:fill="E6E6E6"/>
            <w:vAlign w:val="center"/>
          </w:tcPr>
          <w:p w14:paraId="28C356FE" w14:textId="77777777" w:rsidR="00794B5E" w:rsidRDefault="00794B5E" w:rsidP="00876B3D">
            <w:pPr>
              <w:pStyle w:val="070-TabelaPadro"/>
              <w:rPr>
                <w:b/>
                <w:bCs/>
              </w:rPr>
            </w:pPr>
          </w:p>
        </w:tc>
        <w:tc>
          <w:tcPr>
            <w:tcW w:w="1588" w:type="dxa"/>
            <w:tcBorders>
              <w:bottom w:val="single" w:sz="4" w:space="0" w:color="FFFFFF" w:themeColor="background1"/>
            </w:tcBorders>
            <w:shd w:val="clear" w:color="auto" w:fill="E6E6E6"/>
            <w:vAlign w:val="center"/>
          </w:tcPr>
          <w:p w14:paraId="68ED1DFF" w14:textId="77777777" w:rsidR="00794B5E" w:rsidRDefault="00794B5E" w:rsidP="00876B3D">
            <w:pPr>
              <w:pStyle w:val="070-TabelaPadro"/>
              <w:rPr>
                <w:b/>
                <w:bCs/>
              </w:rPr>
            </w:pPr>
          </w:p>
        </w:tc>
      </w:tr>
      <w:tr w:rsidR="00794B5E" w:rsidRPr="00062215" w14:paraId="5042F74A" w14:textId="77777777" w:rsidTr="00876B3D">
        <w:trPr>
          <w:cantSplit/>
        </w:trPr>
        <w:tc>
          <w:tcPr>
            <w:tcW w:w="3402" w:type="dxa"/>
            <w:tcBorders>
              <w:bottom w:val="single" w:sz="4" w:space="0" w:color="FFFFFF" w:themeColor="background1"/>
            </w:tcBorders>
            <w:shd w:val="clear" w:color="auto" w:fill="F3F3F3"/>
            <w:vAlign w:val="center"/>
          </w:tcPr>
          <w:p w14:paraId="26279D68" w14:textId="77777777" w:rsidR="00794B5E" w:rsidRDefault="00794B5E" w:rsidP="00FD1A00">
            <w:pPr>
              <w:pStyle w:val="070-TabelaPadro"/>
              <w:ind w:left="60"/>
              <w:jc w:val="left"/>
              <w:rPr>
                <w:b/>
              </w:rPr>
            </w:pPr>
            <w:r w:rsidRPr="00FD1A00">
              <w:rPr>
                <w:b/>
              </w:rPr>
              <w:t>Hedging instruments</w:t>
            </w:r>
          </w:p>
        </w:tc>
        <w:tc>
          <w:tcPr>
            <w:tcW w:w="1588" w:type="dxa"/>
            <w:tcBorders>
              <w:bottom w:val="single" w:sz="4" w:space="0" w:color="FFFFFF" w:themeColor="background1"/>
            </w:tcBorders>
            <w:shd w:val="clear" w:color="auto" w:fill="F3F3F3"/>
            <w:vAlign w:val="center"/>
          </w:tcPr>
          <w:p w14:paraId="58CE60F1" w14:textId="77777777" w:rsidR="00794B5E" w:rsidRDefault="00794B5E" w:rsidP="00876B3D">
            <w:pPr>
              <w:pStyle w:val="070-TabelaPadro"/>
              <w:rPr>
                <w:b/>
                <w:bCs/>
              </w:rPr>
            </w:pPr>
          </w:p>
        </w:tc>
        <w:tc>
          <w:tcPr>
            <w:tcW w:w="1588" w:type="dxa"/>
            <w:tcBorders>
              <w:bottom w:val="single" w:sz="4" w:space="0" w:color="FFFFFF" w:themeColor="background1"/>
            </w:tcBorders>
            <w:shd w:val="clear" w:color="auto" w:fill="F3F3F3"/>
            <w:vAlign w:val="center"/>
          </w:tcPr>
          <w:p w14:paraId="0069E64E" w14:textId="77777777" w:rsidR="00794B5E" w:rsidRDefault="00794B5E" w:rsidP="00876B3D">
            <w:pPr>
              <w:pStyle w:val="070-TabelaPadro"/>
              <w:rPr>
                <w:b/>
                <w:bCs/>
              </w:rPr>
            </w:pPr>
          </w:p>
        </w:tc>
        <w:tc>
          <w:tcPr>
            <w:tcW w:w="1588" w:type="dxa"/>
            <w:tcBorders>
              <w:bottom w:val="single" w:sz="4" w:space="0" w:color="FFFFFF" w:themeColor="background1"/>
            </w:tcBorders>
            <w:shd w:val="clear" w:color="auto" w:fill="F3F3F3"/>
            <w:vAlign w:val="center"/>
          </w:tcPr>
          <w:p w14:paraId="79B4EF43" w14:textId="77777777" w:rsidR="00794B5E" w:rsidRDefault="00794B5E" w:rsidP="00876B3D">
            <w:pPr>
              <w:pStyle w:val="070-TabelaPadro"/>
              <w:rPr>
                <w:b/>
                <w:bCs/>
              </w:rPr>
            </w:pPr>
          </w:p>
        </w:tc>
        <w:tc>
          <w:tcPr>
            <w:tcW w:w="1588" w:type="dxa"/>
            <w:tcBorders>
              <w:bottom w:val="single" w:sz="4" w:space="0" w:color="FFFFFF" w:themeColor="background1"/>
            </w:tcBorders>
            <w:shd w:val="clear" w:color="auto" w:fill="F3F3F3"/>
            <w:vAlign w:val="center"/>
          </w:tcPr>
          <w:p w14:paraId="2D4BCEA2" w14:textId="77777777" w:rsidR="00794B5E" w:rsidRDefault="00794B5E" w:rsidP="00876B3D">
            <w:pPr>
              <w:pStyle w:val="070-TabelaPadro"/>
              <w:rPr>
                <w:b/>
                <w:bCs/>
              </w:rPr>
            </w:pPr>
          </w:p>
        </w:tc>
      </w:tr>
      <w:tr w:rsidR="00794B5E" w:rsidRPr="00062215" w14:paraId="796AD0A2" w14:textId="77777777" w:rsidTr="00876B3D">
        <w:trPr>
          <w:cantSplit/>
        </w:trPr>
        <w:tc>
          <w:tcPr>
            <w:tcW w:w="3402" w:type="dxa"/>
            <w:tcBorders>
              <w:bottom w:val="single" w:sz="4" w:space="0" w:color="FFFFFF" w:themeColor="background1"/>
            </w:tcBorders>
            <w:shd w:val="clear" w:color="auto" w:fill="E6E6E6"/>
            <w:vAlign w:val="center"/>
          </w:tcPr>
          <w:p w14:paraId="3415B4F0" w14:textId="77777777" w:rsidR="00794B5E" w:rsidRDefault="00794B5E" w:rsidP="00FD1A00">
            <w:pPr>
              <w:pStyle w:val="070-TabelaPadro"/>
              <w:ind w:left="120"/>
              <w:jc w:val="left"/>
              <w:rPr>
                <w:b/>
              </w:rPr>
            </w:pPr>
            <w:r w:rsidRPr="00FD1A00">
              <w:rPr>
                <w:b/>
              </w:rPr>
              <w:t>Liabilities</w:t>
            </w:r>
          </w:p>
        </w:tc>
        <w:tc>
          <w:tcPr>
            <w:tcW w:w="1588" w:type="dxa"/>
            <w:tcBorders>
              <w:bottom w:val="single" w:sz="4" w:space="0" w:color="FFFFFF" w:themeColor="background1"/>
            </w:tcBorders>
            <w:shd w:val="clear" w:color="auto" w:fill="E6E6E6"/>
            <w:vAlign w:val="center"/>
          </w:tcPr>
          <w:p w14:paraId="3FCB39F9" w14:textId="77777777" w:rsidR="00794B5E" w:rsidRDefault="00794B5E" w:rsidP="00876B3D">
            <w:pPr>
              <w:pStyle w:val="070-TabelaPadro"/>
              <w:rPr>
                <w:b/>
                <w:bCs/>
              </w:rPr>
            </w:pPr>
            <w:r>
              <w:rPr>
                <w:b/>
                <w:bCs/>
              </w:rPr>
              <w:t>(346,996)</w:t>
            </w:r>
          </w:p>
        </w:tc>
        <w:tc>
          <w:tcPr>
            <w:tcW w:w="1588" w:type="dxa"/>
            <w:tcBorders>
              <w:bottom w:val="single" w:sz="4" w:space="0" w:color="FFFFFF" w:themeColor="background1"/>
            </w:tcBorders>
            <w:shd w:val="clear" w:color="auto" w:fill="E6E6E6"/>
            <w:vAlign w:val="center"/>
          </w:tcPr>
          <w:p w14:paraId="727BD6AD" w14:textId="77777777" w:rsidR="00794B5E" w:rsidRDefault="00794B5E" w:rsidP="00876B3D">
            <w:pPr>
              <w:pStyle w:val="070-TabelaPadro"/>
              <w:rPr>
                <w:b/>
                <w:bCs/>
              </w:rPr>
            </w:pPr>
            <w:r>
              <w:rPr>
                <w:b/>
                <w:bCs/>
              </w:rPr>
              <w:t>(403,014)</w:t>
            </w:r>
          </w:p>
        </w:tc>
        <w:tc>
          <w:tcPr>
            <w:tcW w:w="1588" w:type="dxa"/>
            <w:tcBorders>
              <w:bottom w:val="single" w:sz="4" w:space="0" w:color="FFFFFF" w:themeColor="background1"/>
            </w:tcBorders>
            <w:shd w:val="clear" w:color="auto" w:fill="E6E6E6"/>
            <w:vAlign w:val="center"/>
          </w:tcPr>
          <w:p w14:paraId="13E7A728" w14:textId="77777777" w:rsidR="00794B5E" w:rsidRDefault="00794B5E" w:rsidP="00876B3D">
            <w:pPr>
              <w:pStyle w:val="070-TabelaPadro"/>
              <w:rPr>
                <w:b/>
                <w:bCs/>
              </w:rPr>
            </w:pPr>
            <w:r>
              <w:rPr>
                <w:b/>
                <w:bCs/>
              </w:rPr>
              <w:t>(346,996)</w:t>
            </w:r>
          </w:p>
        </w:tc>
        <w:tc>
          <w:tcPr>
            <w:tcW w:w="1588" w:type="dxa"/>
            <w:tcBorders>
              <w:bottom w:val="single" w:sz="4" w:space="0" w:color="FFFFFF" w:themeColor="background1"/>
            </w:tcBorders>
            <w:shd w:val="clear" w:color="auto" w:fill="E6E6E6"/>
            <w:vAlign w:val="center"/>
          </w:tcPr>
          <w:p w14:paraId="39046A32" w14:textId="77777777" w:rsidR="00794B5E" w:rsidRDefault="00794B5E" w:rsidP="00876B3D">
            <w:pPr>
              <w:pStyle w:val="070-TabelaPadro"/>
              <w:rPr>
                <w:b/>
                <w:bCs/>
              </w:rPr>
            </w:pPr>
            <w:r>
              <w:rPr>
                <w:b/>
                <w:bCs/>
              </w:rPr>
              <w:t>(403,014)</w:t>
            </w:r>
          </w:p>
        </w:tc>
      </w:tr>
      <w:tr w:rsidR="00794B5E" w:rsidRPr="00062215" w14:paraId="54672667" w14:textId="77777777" w:rsidTr="00876B3D">
        <w:trPr>
          <w:cantSplit/>
        </w:trPr>
        <w:tc>
          <w:tcPr>
            <w:tcW w:w="3402" w:type="dxa"/>
            <w:tcBorders>
              <w:bottom w:val="single" w:sz="4" w:space="0" w:color="FFFFFF" w:themeColor="background1"/>
            </w:tcBorders>
            <w:shd w:val="clear" w:color="auto" w:fill="F3F3F3"/>
            <w:vAlign w:val="center"/>
          </w:tcPr>
          <w:p w14:paraId="11D2DA34" w14:textId="77777777" w:rsidR="00794B5E" w:rsidRPr="00FD1A00" w:rsidRDefault="00794B5E" w:rsidP="00FD1A00">
            <w:pPr>
              <w:pStyle w:val="070-TabelaPadro"/>
              <w:ind w:left="180"/>
              <w:jc w:val="left"/>
            </w:pPr>
            <w:r w:rsidRPr="00FD1A00">
              <w:t>Futures</w:t>
            </w:r>
          </w:p>
        </w:tc>
        <w:tc>
          <w:tcPr>
            <w:tcW w:w="1588" w:type="dxa"/>
            <w:tcBorders>
              <w:bottom w:val="single" w:sz="4" w:space="0" w:color="FFFFFF" w:themeColor="background1"/>
            </w:tcBorders>
            <w:shd w:val="clear" w:color="auto" w:fill="F3F3F3"/>
            <w:vAlign w:val="center"/>
          </w:tcPr>
          <w:p w14:paraId="6109C066" w14:textId="77777777" w:rsidR="00794B5E" w:rsidRDefault="00794B5E" w:rsidP="00876B3D">
            <w:pPr>
              <w:pStyle w:val="070-TabelaPadro"/>
              <w:rPr>
                <w:b/>
                <w:bCs/>
              </w:rPr>
            </w:pPr>
            <w:r>
              <w:t>(346,996)</w:t>
            </w:r>
          </w:p>
        </w:tc>
        <w:tc>
          <w:tcPr>
            <w:tcW w:w="1588" w:type="dxa"/>
            <w:tcBorders>
              <w:bottom w:val="single" w:sz="4" w:space="0" w:color="FFFFFF" w:themeColor="background1"/>
            </w:tcBorders>
            <w:shd w:val="clear" w:color="auto" w:fill="F3F3F3"/>
            <w:vAlign w:val="center"/>
          </w:tcPr>
          <w:p w14:paraId="4E26FC25" w14:textId="77777777" w:rsidR="00794B5E" w:rsidRDefault="00794B5E" w:rsidP="00876B3D">
            <w:pPr>
              <w:pStyle w:val="070-TabelaPadro"/>
              <w:rPr>
                <w:b/>
                <w:bCs/>
              </w:rPr>
            </w:pPr>
            <w:r>
              <w:t>(403,014)</w:t>
            </w:r>
          </w:p>
        </w:tc>
        <w:tc>
          <w:tcPr>
            <w:tcW w:w="1588" w:type="dxa"/>
            <w:tcBorders>
              <w:bottom w:val="single" w:sz="4" w:space="0" w:color="FFFFFF" w:themeColor="background1"/>
            </w:tcBorders>
            <w:shd w:val="clear" w:color="auto" w:fill="F3F3F3"/>
            <w:vAlign w:val="center"/>
          </w:tcPr>
          <w:p w14:paraId="48A3F148" w14:textId="77777777" w:rsidR="00794B5E" w:rsidRDefault="00794B5E" w:rsidP="00876B3D">
            <w:pPr>
              <w:pStyle w:val="070-TabelaPadro"/>
              <w:rPr>
                <w:b/>
                <w:bCs/>
              </w:rPr>
            </w:pPr>
            <w:r>
              <w:t>(346,996)</w:t>
            </w:r>
          </w:p>
        </w:tc>
        <w:tc>
          <w:tcPr>
            <w:tcW w:w="1588" w:type="dxa"/>
            <w:tcBorders>
              <w:bottom w:val="single" w:sz="4" w:space="0" w:color="FFFFFF" w:themeColor="background1"/>
            </w:tcBorders>
            <w:shd w:val="clear" w:color="auto" w:fill="F3F3F3"/>
            <w:vAlign w:val="center"/>
          </w:tcPr>
          <w:p w14:paraId="546C28D4" w14:textId="77777777" w:rsidR="00794B5E" w:rsidRDefault="00794B5E" w:rsidP="00876B3D">
            <w:pPr>
              <w:pStyle w:val="070-TabelaPadro"/>
              <w:rPr>
                <w:b/>
                <w:bCs/>
              </w:rPr>
            </w:pPr>
            <w:r>
              <w:t>(403,014)</w:t>
            </w:r>
          </w:p>
        </w:tc>
      </w:tr>
      <w:tr w:rsidR="00794B5E" w:rsidRPr="00062215" w14:paraId="674F167C" w14:textId="77777777" w:rsidTr="00876B3D">
        <w:trPr>
          <w:cantSplit/>
        </w:trPr>
        <w:tc>
          <w:tcPr>
            <w:tcW w:w="3402" w:type="dxa"/>
            <w:tcBorders>
              <w:bottom w:val="single" w:sz="4" w:space="0" w:color="FFFFFF" w:themeColor="background1"/>
            </w:tcBorders>
            <w:shd w:val="clear" w:color="auto" w:fill="E6E6E6"/>
            <w:vAlign w:val="center"/>
          </w:tcPr>
          <w:p w14:paraId="14393202" w14:textId="77777777" w:rsidR="00794B5E" w:rsidRDefault="00794B5E" w:rsidP="00FD1A00">
            <w:pPr>
              <w:pStyle w:val="070-TabelaPadro"/>
              <w:ind w:left="60"/>
              <w:jc w:val="left"/>
              <w:rPr>
                <w:b/>
              </w:rPr>
            </w:pPr>
            <w:r w:rsidRPr="00FD1A00">
              <w:rPr>
                <w:b/>
              </w:rPr>
              <w:t>Hedged items</w:t>
            </w:r>
          </w:p>
        </w:tc>
        <w:tc>
          <w:tcPr>
            <w:tcW w:w="1588" w:type="dxa"/>
            <w:tcBorders>
              <w:bottom w:val="single" w:sz="4" w:space="0" w:color="FFFFFF" w:themeColor="background1"/>
            </w:tcBorders>
            <w:shd w:val="clear" w:color="auto" w:fill="E6E6E6"/>
            <w:vAlign w:val="center"/>
          </w:tcPr>
          <w:p w14:paraId="7140427A" w14:textId="77777777" w:rsidR="00794B5E" w:rsidRDefault="00794B5E" w:rsidP="00876B3D">
            <w:pPr>
              <w:pStyle w:val="070-TabelaPadro"/>
              <w:rPr>
                <w:b/>
                <w:bCs/>
              </w:rPr>
            </w:pPr>
          </w:p>
        </w:tc>
        <w:tc>
          <w:tcPr>
            <w:tcW w:w="1588" w:type="dxa"/>
            <w:tcBorders>
              <w:bottom w:val="single" w:sz="4" w:space="0" w:color="FFFFFF" w:themeColor="background1"/>
            </w:tcBorders>
            <w:shd w:val="clear" w:color="auto" w:fill="E6E6E6"/>
            <w:vAlign w:val="center"/>
          </w:tcPr>
          <w:p w14:paraId="494334A9" w14:textId="77777777" w:rsidR="00794B5E" w:rsidRDefault="00794B5E" w:rsidP="00876B3D">
            <w:pPr>
              <w:pStyle w:val="070-TabelaPadro"/>
              <w:rPr>
                <w:b/>
                <w:bCs/>
              </w:rPr>
            </w:pPr>
          </w:p>
        </w:tc>
        <w:tc>
          <w:tcPr>
            <w:tcW w:w="1588" w:type="dxa"/>
            <w:tcBorders>
              <w:bottom w:val="single" w:sz="4" w:space="0" w:color="FFFFFF" w:themeColor="background1"/>
            </w:tcBorders>
            <w:shd w:val="clear" w:color="auto" w:fill="E6E6E6"/>
            <w:vAlign w:val="center"/>
          </w:tcPr>
          <w:p w14:paraId="3248186E" w14:textId="77777777" w:rsidR="00794B5E" w:rsidRDefault="00794B5E" w:rsidP="00876B3D">
            <w:pPr>
              <w:pStyle w:val="070-TabelaPadro"/>
              <w:rPr>
                <w:b/>
                <w:bCs/>
              </w:rPr>
            </w:pPr>
          </w:p>
        </w:tc>
        <w:tc>
          <w:tcPr>
            <w:tcW w:w="1588" w:type="dxa"/>
            <w:tcBorders>
              <w:bottom w:val="single" w:sz="4" w:space="0" w:color="FFFFFF" w:themeColor="background1"/>
            </w:tcBorders>
            <w:shd w:val="clear" w:color="auto" w:fill="E6E6E6"/>
            <w:vAlign w:val="center"/>
          </w:tcPr>
          <w:p w14:paraId="12DDF00E" w14:textId="77777777" w:rsidR="00794B5E" w:rsidRDefault="00794B5E" w:rsidP="00876B3D">
            <w:pPr>
              <w:pStyle w:val="070-TabelaPadro"/>
              <w:rPr>
                <w:b/>
                <w:bCs/>
              </w:rPr>
            </w:pPr>
          </w:p>
        </w:tc>
      </w:tr>
      <w:tr w:rsidR="00794B5E" w:rsidRPr="00062215" w14:paraId="409D479F" w14:textId="77777777" w:rsidTr="00876B3D">
        <w:trPr>
          <w:cantSplit/>
        </w:trPr>
        <w:tc>
          <w:tcPr>
            <w:tcW w:w="3402" w:type="dxa"/>
            <w:tcBorders>
              <w:bottom w:val="single" w:sz="4" w:space="0" w:color="FFFFFF" w:themeColor="background1"/>
            </w:tcBorders>
            <w:shd w:val="clear" w:color="auto" w:fill="F3F3F3"/>
            <w:vAlign w:val="center"/>
          </w:tcPr>
          <w:p w14:paraId="601E853C" w14:textId="77777777" w:rsidR="00794B5E" w:rsidRDefault="00794B5E" w:rsidP="00876B3D">
            <w:pPr>
              <w:pStyle w:val="070-TabelaPadro"/>
              <w:ind w:left="120"/>
              <w:jc w:val="left"/>
              <w:rPr>
                <w:b/>
              </w:rPr>
            </w:pPr>
            <w:r w:rsidRPr="00FD1A00">
              <w:rPr>
                <w:b/>
              </w:rPr>
              <w:t>Assets</w:t>
            </w:r>
          </w:p>
        </w:tc>
        <w:tc>
          <w:tcPr>
            <w:tcW w:w="1588" w:type="dxa"/>
            <w:tcBorders>
              <w:bottom w:val="single" w:sz="4" w:space="0" w:color="FFFFFF" w:themeColor="background1"/>
            </w:tcBorders>
            <w:shd w:val="clear" w:color="auto" w:fill="F3F3F3"/>
            <w:vAlign w:val="center"/>
          </w:tcPr>
          <w:p w14:paraId="0DEA481C" w14:textId="77777777" w:rsidR="00794B5E" w:rsidRDefault="00794B5E" w:rsidP="00876B3D">
            <w:pPr>
              <w:pStyle w:val="070-TabelaPadro"/>
              <w:rPr>
                <w:b/>
                <w:bCs/>
              </w:rPr>
            </w:pPr>
            <w:r>
              <w:rPr>
                <w:b/>
                <w:bCs/>
              </w:rPr>
              <w:t>341,436</w:t>
            </w:r>
          </w:p>
        </w:tc>
        <w:tc>
          <w:tcPr>
            <w:tcW w:w="1588" w:type="dxa"/>
            <w:tcBorders>
              <w:bottom w:val="single" w:sz="4" w:space="0" w:color="FFFFFF" w:themeColor="background1"/>
            </w:tcBorders>
            <w:shd w:val="clear" w:color="auto" w:fill="F3F3F3"/>
            <w:vAlign w:val="center"/>
          </w:tcPr>
          <w:p w14:paraId="6FDD1091" w14:textId="77777777" w:rsidR="00794B5E" w:rsidRDefault="00794B5E" w:rsidP="00876B3D">
            <w:pPr>
              <w:pStyle w:val="070-TabelaPadro"/>
              <w:rPr>
                <w:b/>
                <w:bCs/>
              </w:rPr>
            </w:pPr>
            <w:r>
              <w:rPr>
                <w:b/>
                <w:bCs/>
              </w:rPr>
              <w:t>399,936</w:t>
            </w:r>
          </w:p>
        </w:tc>
        <w:tc>
          <w:tcPr>
            <w:tcW w:w="1588" w:type="dxa"/>
            <w:tcBorders>
              <w:bottom w:val="single" w:sz="4" w:space="0" w:color="FFFFFF" w:themeColor="background1"/>
            </w:tcBorders>
            <w:shd w:val="clear" w:color="auto" w:fill="F3F3F3"/>
            <w:vAlign w:val="center"/>
          </w:tcPr>
          <w:p w14:paraId="0ED185F0" w14:textId="77777777" w:rsidR="00794B5E" w:rsidRDefault="00794B5E" w:rsidP="00876B3D">
            <w:pPr>
              <w:pStyle w:val="070-TabelaPadro"/>
              <w:rPr>
                <w:b/>
                <w:bCs/>
              </w:rPr>
            </w:pPr>
            <w:r>
              <w:rPr>
                <w:b/>
                <w:bCs/>
              </w:rPr>
              <w:t>341,436</w:t>
            </w:r>
          </w:p>
        </w:tc>
        <w:tc>
          <w:tcPr>
            <w:tcW w:w="1588" w:type="dxa"/>
            <w:tcBorders>
              <w:bottom w:val="single" w:sz="4" w:space="0" w:color="FFFFFF" w:themeColor="background1"/>
            </w:tcBorders>
            <w:shd w:val="clear" w:color="auto" w:fill="F3F3F3"/>
            <w:vAlign w:val="center"/>
          </w:tcPr>
          <w:p w14:paraId="170BF406" w14:textId="77777777" w:rsidR="00794B5E" w:rsidRDefault="00794B5E" w:rsidP="00876B3D">
            <w:pPr>
              <w:pStyle w:val="070-TabelaPadro"/>
              <w:rPr>
                <w:b/>
                <w:bCs/>
              </w:rPr>
            </w:pPr>
            <w:r>
              <w:rPr>
                <w:b/>
                <w:bCs/>
              </w:rPr>
              <w:t>399,936</w:t>
            </w:r>
          </w:p>
        </w:tc>
      </w:tr>
      <w:tr w:rsidR="00794B5E" w:rsidRPr="00062215" w14:paraId="1DEF029A" w14:textId="77777777" w:rsidTr="00876B3D">
        <w:trPr>
          <w:cantSplit/>
        </w:trPr>
        <w:tc>
          <w:tcPr>
            <w:tcW w:w="3402" w:type="dxa"/>
            <w:tcBorders>
              <w:bottom w:val="single" w:sz="4" w:space="0" w:color="FFFFFF" w:themeColor="background1"/>
            </w:tcBorders>
            <w:shd w:val="clear" w:color="auto" w:fill="E6E6E6"/>
            <w:vAlign w:val="center"/>
          </w:tcPr>
          <w:p w14:paraId="6CD17680" w14:textId="77777777" w:rsidR="00794B5E" w:rsidRPr="00FD1A00" w:rsidRDefault="00794B5E" w:rsidP="00FD1A00">
            <w:pPr>
              <w:pStyle w:val="070-TabelaPadro"/>
              <w:ind w:left="180"/>
              <w:jc w:val="left"/>
            </w:pPr>
            <w:r w:rsidRPr="00FD1A00">
              <w:t>Foreign investments</w:t>
            </w:r>
          </w:p>
        </w:tc>
        <w:tc>
          <w:tcPr>
            <w:tcW w:w="1588" w:type="dxa"/>
            <w:tcBorders>
              <w:bottom w:val="single" w:sz="4" w:space="0" w:color="FFFFFF" w:themeColor="background1"/>
            </w:tcBorders>
            <w:shd w:val="clear" w:color="auto" w:fill="E6E6E6"/>
            <w:vAlign w:val="center"/>
          </w:tcPr>
          <w:p w14:paraId="3ABC013D" w14:textId="77777777" w:rsidR="00794B5E" w:rsidRDefault="00794B5E" w:rsidP="00876B3D">
            <w:pPr>
              <w:pStyle w:val="070-TabelaPadro"/>
              <w:rPr>
                <w:b/>
                <w:bCs/>
              </w:rPr>
            </w:pPr>
            <w:r>
              <w:t>341,436</w:t>
            </w:r>
          </w:p>
        </w:tc>
        <w:tc>
          <w:tcPr>
            <w:tcW w:w="1588" w:type="dxa"/>
            <w:tcBorders>
              <w:bottom w:val="single" w:sz="4" w:space="0" w:color="FFFFFF" w:themeColor="background1"/>
            </w:tcBorders>
            <w:shd w:val="clear" w:color="auto" w:fill="E6E6E6"/>
            <w:vAlign w:val="center"/>
          </w:tcPr>
          <w:p w14:paraId="59885AFF" w14:textId="77777777" w:rsidR="00794B5E" w:rsidRDefault="00794B5E" w:rsidP="00876B3D">
            <w:pPr>
              <w:pStyle w:val="070-TabelaPadro"/>
              <w:rPr>
                <w:b/>
                <w:bCs/>
              </w:rPr>
            </w:pPr>
            <w:r>
              <w:t>399,936</w:t>
            </w:r>
          </w:p>
        </w:tc>
        <w:tc>
          <w:tcPr>
            <w:tcW w:w="1588" w:type="dxa"/>
            <w:tcBorders>
              <w:bottom w:val="single" w:sz="4" w:space="0" w:color="FFFFFF" w:themeColor="background1"/>
            </w:tcBorders>
            <w:shd w:val="clear" w:color="auto" w:fill="E6E6E6"/>
            <w:vAlign w:val="center"/>
          </w:tcPr>
          <w:p w14:paraId="5F17E0AC" w14:textId="77777777" w:rsidR="00794B5E" w:rsidRDefault="00794B5E" w:rsidP="00876B3D">
            <w:pPr>
              <w:pStyle w:val="070-TabelaPadro"/>
              <w:rPr>
                <w:b/>
                <w:bCs/>
              </w:rPr>
            </w:pPr>
            <w:r>
              <w:t>341,436</w:t>
            </w:r>
          </w:p>
        </w:tc>
        <w:tc>
          <w:tcPr>
            <w:tcW w:w="1588" w:type="dxa"/>
            <w:tcBorders>
              <w:bottom w:val="single" w:sz="4" w:space="0" w:color="FFFFFF" w:themeColor="background1"/>
            </w:tcBorders>
            <w:shd w:val="clear" w:color="auto" w:fill="E6E6E6"/>
            <w:vAlign w:val="center"/>
          </w:tcPr>
          <w:p w14:paraId="3212FFE0" w14:textId="77777777" w:rsidR="00794B5E" w:rsidRDefault="00794B5E" w:rsidP="00876B3D">
            <w:pPr>
              <w:pStyle w:val="070-TabelaPadro"/>
              <w:rPr>
                <w:b/>
                <w:bCs/>
              </w:rPr>
            </w:pPr>
            <w:r>
              <w:t>399,936</w:t>
            </w:r>
          </w:p>
        </w:tc>
      </w:tr>
      <w:bookmarkEnd w:id="4904"/>
    </w:tbl>
    <w:p w14:paraId="754399B2" w14:textId="77777777" w:rsidR="00794B5E" w:rsidRPr="00A26F45" w:rsidRDefault="00794B5E" w:rsidP="00876B3D">
      <w:pPr>
        <w:pStyle w:val="072-Rodapdatabela"/>
      </w:pPr>
    </w:p>
    <w:p w14:paraId="3D6C3401" w14:textId="1413FA29" w:rsidR="00794B5E" w:rsidRDefault="00794B5E" w:rsidP="00876B3D">
      <w:pPr>
        <w:pStyle w:val="050-TextoPadro"/>
      </w:pPr>
      <w:r w:rsidRPr="002F3343">
        <w:t>Banco do Brasil, in its branches abroad, uses Swap Operations (Cross Currency Interest Rate Swap) to hedge external borrowings against possible fluctuations in interest and exchange rates of their financial instruments. In Brazil strategies whose object are federal government bonds (National Treasury Bills) of the available for sale and held to maturity categories, and Direct Consumer Credit (CDC) loan, were designated as fair value hedges, protecting from fixed rate market risk by exchanging the exposure to floating interest rate. Future market contracts protect available-for-sale securities and CDC transactions, while swaps protect held to maturity securities. There is also a hedging strategy for investments abroad, using futures contracts in dollars, to protect against exchange rate fluctuations arising from the investment in BB Am</w:t>
      </w:r>
      <w:r w:rsidR="00BF0C07">
        <w:t>e</w:t>
      </w:r>
      <w:r w:rsidRPr="002F3343">
        <w:t>ricas (USA).</w:t>
      </w:r>
    </w:p>
    <w:p w14:paraId="7B13EB64" w14:textId="77777777" w:rsidR="00794B5E" w:rsidRDefault="00794B5E" w:rsidP="00876B3D">
      <w:pPr>
        <w:pStyle w:val="050-TextoPadro"/>
        <w:rPr>
          <w:lang w:val="en"/>
        </w:rPr>
      </w:pPr>
      <w:r w:rsidRPr="00642C70">
        <w:t xml:space="preserve">These hedge operations </w:t>
      </w:r>
      <w:r>
        <w:t>are</w:t>
      </w:r>
      <w:r w:rsidRPr="00642C70">
        <w:t xml:space="preserve"> effective, in accordance with Central Bank Circular No. 3,082/2002, which requires evidence of hedge effectiveness in the range of 80 % to 125 %</w:t>
      </w:r>
      <w:r>
        <w:rPr>
          <w:lang w:val="en"/>
        </w:rPr>
        <w:t>.</w:t>
      </w:r>
    </w:p>
    <w:p w14:paraId="4920D35B" w14:textId="77777777" w:rsidR="00794B5E" w:rsidRPr="00A26F45" w:rsidRDefault="00794B5E" w:rsidP="00876B3D">
      <w:pPr>
        <w:pStyle w:val="031-SubttulodeDocumentoLista"/>
      </w:pPr>
      <w:bookmarkStart w:id="4950" w:name="BBIFD09_Titulo"/>
      <w:r w:rsidRPr="00A26F45">
        <w:lastRenderedPageBreak/>
        <w:t>) Income gains and losses with hedging instruments and hedged items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9 - Income gains and losses with hedging instruments and hedged items"/>
        <w:tblDescription w:val="PubliCon - Sistema de Gerenciamento do Documentos Contábeis para Publicação&#10;&#10;Última atualização do mapa do quadro em: "/>
      </w:tblPr>
      <w:tblGrid>
        <w:gridCol w:w="3397"/>
        <w:gridCol w:w="1589"/>
        <w:gridCol w:w="1589"/>
        <w:gridCol w:w="1589"/>
        <w:gridCol w:w="1590"/>
      </w:tblGrid>
      <w:tr w:rsidR="00794B5E" w:rsidRPr="00062215" w14:paraId="0E3C4EE5" w14:textId="77777777" w:rsidTr="0039393F">
        <w:trPr>
          <w:cantSplit/>
          <w:tblHeader/>
        </w:trPr>
        <w:tc>
          <w:tcPr>
            <w:tcW w:w="3397" w:type="dxa"/>
            <w:vMerge w:val="restart"/>
            <w:shd w:val="solid" w:color="132B4A" w:fill="auto"/>
            <w:vAlign w:val="center"/>
          </w:tcPr>
          <w:p w14:paraId="0B5923D4" w14:textId="77777777" w:rsidR="00794B5E" w:rsidRPr="00876B3D" w:rsidRDefault="00794B5E" w:rsidP="00876B3D">
            <w:pPr>
              <w:pStyle w:val="070-TabelaPadro"/>
              <w:jc w:val="center"/>
            </w:pPr>
            <w:bookmarkStart w:id="4951" w:name="BBIFD09"/>
            <w:bookmarkEnd w:id="4950"/>
          </w:p>
        </w:tc>
        <w:tc>
          <w:tcPr>
            <w:tcW w:w="3178" w:type="dxa"/>
            <w:gridSpan w:val="2"/>
            <w:tcBorders>
              <w:bottom w:val="single" w:sz="4" w:space="0" w:color="FFFFFF" w:themeColor="background1"/>
            </w:tcBorders>
            <w:shd w:val="solid" w:color="132B4A" w:fill="auto"/>
            <w:vAlign w:val="center"/>
          </w:tcPr>
          <w:p w14:paraId="75C0205A" w14:textId="77777777" w:rsidR="00794B5E" w:rsidRPr="00062215" w:rsidRDefault="00794B5E" w:rsidP="00876B3D">
            <w:pPr>
              <w:pStyle w:val="070-TabelaPadro"/>
              <w:jc w:val="center"/>
            </w:pPr>
            <w:r>
              <w:t>Banco do Brasil</w:t>
            </w:r>
          </w:p>
        </w:tc>
        <w:tc>
          <w:tcPr>
            <w:tcW w:w="3179" w:type="dxa"/>
            <w:gridSpan w:val="2"/>
            <w:tcBorders>
              <w:bottom w:val="single" w:sz="4" w:space="0" w:color="FFFFFF" w:themeColor="background1"/>
            </w:tcBorders>
            <w:shd w:val="solid" w:color="132B4A" w:fill="auto"/>
            <w:vAlign w:val="center"/>
          </w:tcPr>
          <w:p w14:paraId="66A62091" w14:textId="77777777" w:rsidR="00794B5E" w:rsidRPr="00062215" w:rsidRDefault="00794B5E" w:rsidP="00876B3D">
            <w:pPr>
              <w:pStyle w:val="070-TabelaPadro"/>
              <w:jc w:val="center"/>
            </w:pPr>
            <w:r>
              <w:t>BB Consolidated</w:t>
            </w:r>
          </w:p>
        </w:tc>
      </w:tr>
      <w:tr w:rsidR="00794B5E" w:rsidRPr="00062215" w14:paraId="2F7B9F82" w14:textId="77777777" w:rsidTr="0039393F">
        <w:trPr>
          <w:cantSplit/>
          <w:tblHeader/>
        </w:trPr>
        <w:tc>
          <w:tcPr>
            <w:tcW w:w="3397" w:type="dxa"/>
            <w:vMerge/>
            <w:tcBorders>
              <w:bottom w:val="single" w:sz="4" w:space="0" w:color="FFFFFF" w:themeColor="background1"/>
            </w:tcBorders>
            <w:shd w:val="solid" w:color="132B4A" w:fill="auto"/>
            <w:vAlign w:val="center"/>
          </w:tcPr>
          <w:p w14:paraId="3AAB501A" w14:textId="77777777" w:rsidR="00794B5E" w:rsidRPr="00062215" w:rsidRDefault="00794B5E" w:rsidP="00876B3D">
            <w:pPr>
              <w:pStyle w:val="070-TabelaPadro"/>
              <w:jc w:val="center"/>
            </w:pPr>
          </w:p>
        </w:tc>
        <w:tc>
          <w:tcPr>
            <w:tcW w:w="1589" w:type="dxa"/>
            <w:tcBorders>
              <w:bottom w:val="single" w:sz="4" w:space="0" w:color="FFFFFF" w:themeColor="background1"/>
            </w:tcBorders>
            <w:shd w:val="solid" w:color="132B4A" w:fill="auto"/>
            <w:vAlign w:val="center"/>
          </w:tcPr>
          <w:p w14:paraId="592CD607" w14:textId="77777777" w:rsidR="00794B5E" w:rsidRPr="00062215" w:rsidRDefault="00794B5E" w:rsidP="00876B3D">
            <w:pPr>
              <w:pStyle w:val="070-TabelaPadro"/>
              <w:jc w:val="center"/>
            </w:pPr>
            <w:r>
              <w:t>1st quarter/2022</w:t>
            </w:r>
          </w:p>
        </w:tc>
        <w:tc>
          <w:tcPr>
            <w:tcW w:w="1589" w:type="dxa"/>
            <w:tcBorders>
              <w:bottom w:val="single" w:sz="4" w:space="0" w:color="FFFFFF" w:themeColor="background1"/>
            </w:tcBorders>
            <w:shd w:val="solid" w:color="132B4A" w:fill="auto"/>
            <w:vAlign w:val="center"/>
          </w:tcPr>
          <w:p w14:paraId="281BA98E" w14:textId="77777777" w:rsidR="00794B5E" w:rsidRPr="00062215" w:rsidRDefault="00794B5E" w:rsidP="00876B3D">
            <w:pPr>
              <w:pStyle w:val="070-TabelaPadro"/>
              <w:jc w:val="center"/>
            </w:pPr>
            <w:r>
              <w:t>1st quarter/2021</w:t>
            </w:r>
          </w:p>
        </w:tc>
        <w:tc>
          <w:tcPr>
            <w:tcW w:w="1589" w:type="dxa"/>
            <w:tcBorders>
              <w:bottom w:val="single" w:sz="4" w:space="0" w:color="FFFFFF" w:themeColor="background1"/>
            </w:tcBorders>
            <w:shd w:val="solid" w:color="132B4A" w:fill="auto"/>
            <w:vAlign w:val="center"/>
          </w:tcPr>
          <w:p w14:paraId="48446C5A" w14:textId="77777777" w:rsidR="00794B5E" w:rsidRPr="00062215" w:rsidRDefault="00794B5E" w:rsidP="00876B3D">
            <w:pPr>
              <w:pStyle w:val="070-TabelaPadro"/>
              <w:jc w:val="center"/>
            </w:pPr>
            <w:r>
              <w:t>1st quarter/2022</w:t>
            </w:r>
          </w:p>
        </w:tc>
        <w:tc>
          <w:tcPr>
            <w:tcW w:w="1590" w:type="dxa"/>
            <w:tcBorders>
              <w:bottom w:val="single" w:sz="4" w:space="0" w:color="FFFFFF" w:themeColor="background1"/>
            </w:tcBorders>
            <w:shd w:val="solid" w:color="132B4A" w:fill="auto"/>
            <w:vAlign w:val="center"/>
          </w:tcPr>
          <w:p w14:paraId="03FD8247" w14:textId="77777777" w:rsidR="00794B5E" w:rsidRPr="00062215" w:rsidRDefault="00794B5E" w:rsidP="00876B3D">
            <w:pPr>
              <w:pStyle w:val="070-TabelaPadro"/>
              <w:jc w:val="center"/>
            </w:pPr>
            <w:r>
              <w:t>1st quarter/2021</w:t>
            </w:r>
          </w:p>
        </w:tc>
      </w:tr>
      <w:tr w:rsidR="00794B5E" w:rsidRPr="007545D5" w14:paraId="5FB8B91C" w14:textId="77777777" w:rsidTr="0039393F">
        <w:trPr>
          <w:cantSplit/>
        </w:trPr>
        <w:tc>
          <w:tcPr>
            <w:tcW w:w="3397" w:type="dxa"/>
            <w:tcBorders>
              <w:bottom w:val="single" w:sz="4" w:space="0" w:color="FFFFFF" w:themeColor="background1"/>
            </w:tcBorders>
            <w:shd w:val="solid" w:color="F3F3F3" w:fill="auto"/>
            <w:vAlign w:val="center"/>
          </w:tcPr>
          <w:p w14:paraId="34A2FD2B" w14:textId="434FFD9E" w:rsidR="00794B5E" w:rsidRPr="00876B3D" w:rsidRDefault="00794B5E" w:rsidP="00876B3D">
            <w:pPr>
              <w:pStyle w:val="070-TabelaPadro"/>
              <w:jc w:val="left"/>
            </w:pPr>
            <w:bookmarkStart w:id="4952" w:name="BBIFD0900001" w:colFirst="0" w:colLast="0"/>
            <w:r w:rsidRPr="00876B3D">
              <w:rPr>
                <w:b/>
              </w:rPr>
              <w:t>Gains and losses recorde</w:t>
            </w:r>
            <w:r w:rsidR="00637C68">
              <w:rPr>
                <w:b/>
              </w:rPr>
              <w:t>d</w:t>
            </w:r>
            <w:r w:rsidRPr="00876B3D">
              <w:rPr>
                <w:b/>
              </w:rPr>
              <w:t xml:space="preserve"> in income</w:t>
            </w:r>
          </w:p>
        </w:tc>
        <w:tc>
          <w:tcPr>
            <w:tcW w:w="1589" w:type="dxa"/>
            <w:tcBorders>
              <w:bottom w:val="single" w:sz="4" w:space="0" w:color="FFFFFF" w:themeColor="background1"/>
            </w:tcBorders>
            <w:shd w:val="solid" w:color="F3F3F3" w:fill="auto"/>
            <w:vAlign w:val="center"/>
          </w:tcPr>
          <w:p w14:paraId="6BD72446" w14:textId="77777777" w:rsidR="00794B5E" w:rsidRPr="00876B3D" w:rsidRDefault="00794B5E" w:rsidP="00876B3D">
            <w:pPr>
              <w:pStyle w:val="070-TabelaPadro"/>
            </w:pPr>
            <w:bookmarkStart w:id="4953" w:name="BBIFD09AA001"/>
            <w:bookmarkEnd w:id="4953"/>
          </w:p>
        </w:tc>
        <w:tc>
          <w:tcPr>
            <w:tcW w:w="1589" w:type="dxa"/>
            <w:tcBorders>
              <w:bottom w:val="single" w:sz="4" w:space="0" w:color="FFFFFF" w:themeColor="background1"/>
            </w:tcBorders>
            <w:shd w:val="solid" w:color="F3F3F3" w:fill="auto"/>
            <w:vAlign w:val="center"/>
          </w:tcPr>
          <w:p w14:paraId="37978079" w14:textId="77777777" w:rsidR="00794B5E" w:rsidRPr="00876B3D" w:rsidRDefault="00794B5E" w:rsidP="00876B3D">
            <w:pPr>
              <w:pStyle w:val="070-TabelaPadro"/>
            </w:pPr>
            <w:bookmarkStart w:id="4954" w:name="BBIFD09AC001"/>
            <w:bookmarkEnd w:id="4954"/>
          </w:p>
        </w:tc>
        <w:tc>
          <w:tcPr>
            <w:tcW w:w="1589" w:type="dxa"/>
            <w:tcBorders>
              <w:bottom w:val="single" w:sz="4" w:space="0" w:color="FFFFFF" w:themeColor="background1"/>
            </w:tcBorders>
            <w:shd w:val="solid" w:color="F3F3F3" w:fill="auto"/>
            <w:vAlign w:val="center"/>
          </w:tcPr>
          <w:p w14:paraId="4A28834A" w14:textId="77777777" w:rsidR="00794B5E" w:rsidRPr="00876B3D" w:rsidRDefault="00794B5E" w:rsidP="00876B3D">
            <w:pPr>
              <w:pStyle w:val="070-TabelaPadro"/>
            </w:pPr>
            <w:bookmarkStart w:id="4955" w:name="BBIFD09AD001"/>
            <w:bookmarkEnd w:id="4955"/>
          </w:p>
        </w:tc>
        <w:tc>
          <w:tcPr>
            <w:tcW w:w="1590" w:type="dxa"/>
            <w:tcBorders>
              <w:bottom w:val="single" w:sz="4" w:space="0" w:color="FFFFFF" w:themeColor="background1"/>
            </w:tcBorders>
            <w:shd w:val="solid" w:color="F3F3F3" w:fill="auto"/>
            <w:vAlign w:val="center"/>
          </w:tcPr>
          <w:p w14:paraId="0F4185DA" w14:textId="77777777" w:rsidR="00794B5E" w:rsidRPr="00876B3D" w:rsidRDefault="00794B5E" w:rsidP="00876B3D">
            <w:pPr>
              <w:pStyle w:val="070-TabelaPadro"/>
            </w:pPr>
            <w:bookmarkStart w:id="4956" w:name="BBIFD09AF001"/>
            <w:bookmarkEnd w:id="4956"/>
          </w:p>
        </w:tc>
      </w:tr>
      <w:bookmarkEnd w:id="4952"/>
      <w:tr w:rsidR="00794B5E" w:rsidRPr="00062215" w14:paraId="7C2D635F" w14:textId="77777777" w:rsidTr="0039393F">
        <w:trPr>
          <w:cantSplit/>
        </w:trPr>
        <w:tc>
          <w:tcPr>
            <w:tcW w:w="3397" w:type="dxa"/>
            <w:tcBorders>
              <w:bottom w:val="single" w:sz="4" w:space="0" w:color="FFFFFF" w:themeColor="background1"/>
            </w:tcBorders>
            <w:shd w:val="clear" w:color="auto" w:fill="E6E6E6"/>
            <w:vAlign w:val="center"/>
          </w:tcPr>
          <w:p w14:paraId="4CA25ADC" w14:textId="77777777" w:rsidR="00794B5E" w:rsidRDefault="00794B5E" w:rsidP="00876B3D">
            <w:pPr>
              <w:pStyle w:val="070-TabelaPadro"/>
              <w:jc w:val="left"/>
            </w:pPr>
            <w:r>
              <w:t>Hedge items losses</w:t>
            </w:r>
          </w:p>
        </w:tc>
        <w:tc>
          <w:tcPr>
            <w:tcW w:w="1589" w:type="dxa"/>
            <w:tcBorders>
              <w:bottom w:val="single" w:sz="4" w:space="0" w:color="FFFFFF" w:themeColor="background1"/>
            </w:tcBorders>
            <w:shd w:val="clear" w:color="auto" w:fill="E6E6E6"/>
            <w:vAlign w:val="center"/>
          </w:tcPr>
          <w:p w14:paraId="0B849526" w14:textId="77777777" w:rsidR="00794B5E" w:rsidRDefault="00794B5E" w:rsidP="00876B3D">
            <w:pPr>
              <w:pStyle w:val="070-TabelaPadro"/>
            </w:pPr>
            <w:r>
              <w:t>(242,406)</w:t>
            </w:r>
          </w:p>
        </w:tc>
        <w:tc>
          <w:tcPr>
            <w:tcW w:w="1589" w:type="dxa"/>
            <w:tcBorders>
              <w:bottom w:val="single" w:sz="4" w:space="0" w:color="FFFFFF" w:themeColor="background1"/>
            </w:tcBorders>
            <w:shd w:val="clear" w:color="auto" w:fill="E6E6E6"/>
            <w:vAlign w:val="center"/>
          </w:tcPr>
          <w:p w14:paraId="785A8381" w14:textId="77777777" w:rsidR="00794B5E" w:rsidRDefault="00794B5E" w:rsidP="00876B3D">
            <w:pPr>
              <w:pStyle w:val="070-TabelaPadro"/>
            </w:pPr>
            <w:r>
              <w:t>(162,100)</w:t>
            </w:r>
          </w:p>
        </w:tc>
        <w:tc>
          <w:tcPr>
            <w:tcW w:w="1589" w:type="dxa"/>
            <w:tcBorders>
              <w:bottom w:val="single" w:sz="4" w:space="0" w:color="FFFFFF" w:themeColor="background1"/>
            </w:tcBorders>
            <w:shd w:val="clear" w:color="auto" w:fill="E6E6E6"/>
            <w:vAlign w:val="center"/>
          </w:tcPr>
          <w:p w14:paraId="4373EE9D" w14:textId="77777777" w:rsidR="00794B5E" w:rsidRDefault="00794B5E" w:rsidP="00876B3D">
            <w:pPr>
              <w:pStyle w:val="070-TabelaPadro"/>
            </w:pPr>
            <w:r>
              <w:t>(242,406)</w:t>
            </w:r>
          </w:p>
        </w:tc>
        <w:tc>
          <w:tcPr>
            <w:tcW w:w="1590" w:type="dxa"/>
            <w:tcBorders>
              <w:bottom w:val="single" w:sz="4" w:space="0" w:color="FFFFFF" w:themeColor="background1"/>
            </w:tcBorders>
            <w:shd w:val="clear" w:color="auto" w:fill="E6E6E6"/>
            <w:vAlign w:val="center"/>
          </w:tcPr>
          <w:p w14:paraId="5195D586" w14:textId="77777777" w:rsidR="00794B5E" w:rsidRDefault="00794B5E" w:rsidP="00876B3D">
            <w:pPr>
              <w:pStyle w:val="070-TabelaPadro"/>
            </w:pPr>
            <w:r>
              <w:t>(162,100)</w:t>
            </w:r>
          </w:p>
        </w:tc>
      </w:tr>
      <w:tr w:rsidR="00794B5E" w:rsidRPr="00062215" w14:paraId="5B5CECBC" w14:textId="77777777" w:rsidTr="0039393F">
        <w:trPr>
          <w:cantSplit/>
        </w:trPr>
        <w:tc>
          <w:tcPr>
            <w:tcW w:w="3397" w:type="dxa"/>
            <w:tcBorders>
              <w:bottom w:val="single" w:sz="4" w:space="0" w:color="FFFFFF" w:themeColor="background1"/>
            </w:tcBorders>
            <w:shd w:val="clear" w:color="auto" w:fill="F3F3F3"/>
            <w:vAlign w:val="center"/>
          </w:tcPr>
          <w:p w14:paraId="744A30B7" w14:textId="77777777" w:rsidR="00794B5E" w:rsidRPr="00062215" w:rsidRDefault="00794B5E" w:rsidP="00876B3D">
            <w:pPr>
              <w:pStyle w:val="070-TabelaPadro"/>
              <w:jc w:val="left"/>
            </w:pPr>
            <w:bookmarkStart w:id="4957" w:name="BBIFD0900002" w:colFirst="0" w:colLast="0"/>
            <w:r>
              <w:t>Hedging instruments gains</w:t>
            </w:r>
          </w:p>
        </w:tc>
        <w:tc>
          <w:tcPr>
            <w:tcW w:w="1589" w:type="dxa"/>
            <w:tcBorders>
              <w:bottom w:val="single" w:sz="4" w:space="0" w:color="FFFFFF" w:themeColor="background1"/>
            </w:tcBorders>
            <w:shd w:val="clear" w:color="auto" w:fill="F3F3F3"/>
            <w:vAlign w:val="center"/>
          </w:tcPr>
          <w:p w14:paraId="5D3BCA66" w14:textId="77777777" w:rsidR="00794B5E" w:rsidRPr="00062215" w:rsidRDefault="00794B5E" w:rsidP="00876B3D">
            <w:pPr>
              <w:pStyle w:val="070-TabelaPadro"/>
            </w:pPr>
            <w:bookmarkStart w:id="4958" w:name="BBIFD09AA002"/>
            <w:bookmarkEnd w:id="4958"/>
            <w:r>
              <w:t>240,610</w:t>
            </w:r>
          </w:p>
        </w:tc>
        <w:tc>
          <w:tcPr>
            <w:tcW w:w="1589" w:type="dxa"/>
            <w:tcBorders>
              <w:bottom w:val="single" w:sz="4" w:space="0" w:color="FFFFFF" w:themeColor="background1"/>
            </w:tcBorders>
            <w:shd w:val="clear" w:color="auto" w:fill="F3F3F3"/>
            <w:vAlign w:val="center"/>
          </w:tcPr>
          <w:p w14:paraId="59D096E0" w14:textId="77777777" w:rsidR="00794B5E" w:rsidRPr="00062215" w:rsidRDefault="00794B5E" w:rsidP="00876B3D">
            <w:pPr>
              <w:pStyle w:val="070-TabelaPadro"/>
            </w:pPr>
            <w:bookmarkStart w:id="4959" w:name="BBIFD09AC002"/>
            <w:bookmarkEnd w:id="4959"/>
            <w:r>
              <w:t>160,326</w:t>
            </w:r>
          </w:p>
        </w:tc>
        <w:tc>
          <w:tcPr>
            <w:tcW w:w="1589" w:type="dxa"/>
            <w:tcBorders>
              <w:bottom w:val="single" w:sz="4" w:space="0" w:color="FFFFFF" w:themeColor="background1"/>
            </w:tcBorders>
            <w:shd w:val="clear" w:color="auto" w:fill="F3F3F3"/>
            <w:vAlign w:val="center"/>
          </w:tcPr>
          <w:p w14:paraId="3238F7D4" w14:textId="77777777" w:rsidR="00794B5E" w:rsidRPr="00062215" w:rsidRDefault="00794B5E" w:rsidP="00876B3D">
            <w:pPr>
              <w:pStyle w:val="070-TabelaPadro"/>
            </w:pPr>
            <w:bookmarkStart w:id="4960" w:name="BBIFD09AD002"/>
            <w:bookmarkEnd w:id="4960"/>
            <w:r>
              <w:t>240,610</w:t>
            </w:r>
          </w:p>
        </w:tc>
        <w:tc>
          <w:tcPr>
            <w:tcW w:w="1590" w:type="dxa"/>
            <w:tcBorders>
              <w:bottom w:val="single" w:sz="4" w:space="0" w:color="FFFFFF" w:themeColor="background1"/>
            </w:tcBorders>
            <w:shd w:val="clear" w:color="auto" w:fill="F3F3F3"/>
            <w:vAlign w:val="center"/>
          </w:tcPr>
          <w:p w14:paraId="4E883B6F" w14:textId="77777777" w:rsidR="00794B5E" w:rsidRPr="00062215" w:rsidRDefault="00794B5E" w:rsidP="00876B3D">
            <w:pPr>
              <w:pStyle w:val="070-TabelaPadro"/>
            </w:pPr>
            <w:bookmarkStart w:id="4961" w:name="BBIFD09AF002"/>
            <w:bookmarkEnd w:id="4961"/>
            <w:r>
              <w:t>160,326</w:t>
            </w:r>
          </w:p>
        </w:tc>
      </w:tr>
      <w:tr w:rsidR="00794B5E" w:rsidRPr="00062215" w14:paraId="42C44C7B" w14:textId="77777777" w:rsidTr="0039393F">
        <w:trPr>
          <w:cantSplit/>
        </w:trPr>
        <w:tc>
          <w:tcPr>
            <w:tcW w:w="3397" w:type="dxa"/>
            <w:tcBorders>
              <w:bottom w:val="single" w:sz="4" w:space="0" w:color="FFFFFF" w:themeColor="background1"/>
            </w:tcBorders>
            <w:shd w:val="clear" w:color="auto" w:fill="E6E6E6"/>
            <w:vAlign w:val="center"/>
          </w:tcPr>
          <w:p w14:paraId="16F2D937" w14:textId="77777777" w:rsidR="00794B5E" w:rsidRPr="00062215" w:rsidRDefault="00794B5E" w:rsidP="00876B3D">
            <w:pPr>
              <w:pStyle w:val="070-TabelaPadro"/>
              <w:jc w:val="left"/>
              <w:rPr>
                <w:b/>
              </w:rPr>
            </w:pPr>
            <w:bookmarkStart w:id="4962" w:name="BBIFD0900003" w:colFirst="0" w:colLast="0"/>
            <w:bookmarkEnd w:id="4957"/>
            <w:r>
              <w:rPr>
                <w:b/>
              </w:rPr>
              <w:t>Net effect</w:t>
            </w:r>
          </w:p>
        </w:tc>
        <w:tc>
          <w:tcPr>
            <w:tcW w:w="1589" w:type="dxa"/>
            <w:tcBorders>
              <w:bottom w:val="single" w:sz="4" w:space="0" w:color="FFFFFF" w:themeColor="background1"/>
            </w:tcBorders>
            <w:shd w:val="clear" w:color="auto" w:fill="E6E6E6"/>
            <w:vAlign w:val="center"/>
          </w:tcPr>
          <w:p w14:paraId="7D83E28D" w14:textId="77777777" w:rsidR="00794B5E" w:rsidRPr="00062215" w:rsidRDefault="00794B5E" w:rsidP="00876B3D">
            <w:pPr>
              <w:pStyle w:val="070-TabelaPadro"/>
              <w:rPr>
                <w:b/>
              </w:rPr>
            </w:pPr>
            <w:bookmarkStart w:id="4963" w:name="BBIFD09AA003"/>
            <w:bookmarkEnd w:id="4963"/>
            <w:r>
              <w:rPr>
                <w:b/>
              </w:rPr>
              <w:t>(1,796)</w:t>
            </w:r>
          </w:p>
        </w:tc>
        <w:tc>
          <w:tcPr>
            <w:tcW w:w="1589" w:type="dxa"/>
            <w:tcBorders>
              <w:bottom w:val="single" w:sz="4" w:space="0" w:color="FFFFFF" w:themeColor="background1"/>
            </w:tcBorders>
            <w:shd w:val="clear" w:color="auto" w:fill="E6E6E6"/>
            <w:vAlign w:val="center"/>
          </w:tcPr>
          <w:p w14:paraId="479737AE" w14:textId="77777777" w:rsidR="00794B5E" w:rsidRPr="00062215" w:rsidRDefault="00794B5E" w:rsidP="00876B3D">
            <w:pPr>
              <w:pStyle w:val="070-TabelaPadro"/>
              <w:rPr>
                <w:b/>
              </w:rPr>
            </w:pPr>
            <w:bookmarkStart w:id="4964" w:name="BBIFD09AC003"/>
            <w:bookmarkEnd w:id="4964"/>
            <w:r>
              <w:rPr>
                <w:b/>
              </w:rPr>
              <w:t>(1,774)</w:t>
            </w:r>
          </w:p>
        </w:tc>
        <w:tc>
          <w:tcPr>
            <w:tcW w:w="1589" w:type="dxa"/>
            <w:tcBorders>
              <w:bottom w:val="single" w:sz="4" w:space="0" w:color="FFFFFF" w:themeColor="background1"/>
            </w:tcBorders>
            <w:shd w:val="clear" w:color="auto" w:fill="E6E6E6"/>
            <w:vAlign w:val="center"/>
          </w:tcPr>
          <w:p w14:paraId="0F3FDCD0" w14:textId="77777777" w:rsidR="00794B5E" w:rsidRPr="00062215" w:rsidRDefault="00794B5E" w:rsidP="00876B3D">
            <w:pPr>
              <w:pStyle w:val="070-TabelaPadro"/>
              <w:rPr>
                <w:b/>
              </w:rPr>
            </w:pPr>
            <w:bookmarkStart w:id="4965" w:name="BBIFD09AD003"/>
            <w:bookmarkEnd w:id="4965"/>
            <w:r>
              <w:rPr>
                <w:b/>
              </w:rPr>
              <w:t>(1,796)</w:t>
            </w:r>
          </w:p>
        </w:tc>
        <w:tc>
          <w:tcPr>
            <w:tcW w:w="1590" w:type="dxa"/>
            <w:tcBorders>
              <w:bottom w:val="single" w:sz="4" w:space="0" w:color="FFFFFF" w:themeColor="background1"/>
            </w:tcBorders>
            <w:shd w:val="clear" w:color="auto" w:fill="E6E6E6"/>
            <w:vAlign w:val="center"/>
          </w:tcPr>
          <w:p w14:paraId="2006DFCC" w14:textId="77777777" w:rsidR="00794B5E" w:rsidRPr="00062215" w:rsidRDefault="00794B5E" w:rsidP="00876B3D">
            <w:pPr>
              <w:pStyle w:val="070-TabelaPadro"/>
              <w:rPr>
                <w:b/>
              </w:rPr>
            </w:pPr>
            <w:bookmarkStart w:id="4966" w:name="BBIFD09AF003"/>
            <w:bookmarkEnd w:id="4966"/>
            <w:r>
              <w:rPr>
                <w:b/>
              </w:rPr>
              <w:t>(1,774)</w:t>
            </w:r>
          </w:p>
        </w:tc>
      </w:tr>
      <w:tr w:rsidR="00794B5E" w:rsidRPr="00062215" w14:paraId="6D695720" w14:textId="77777777" w:rsidTr="0039393F">
        <w:trPr>
          <w:cantSplit/>
        </w:trPr>
        <w:tc>
          <w:tcPr>
            <w:tcW w:w="3397" w:type="dxa"/>
            <w:tcBorders>
              <w:bottom w:val="single" w:sz="4" w:space="0" w:color="FFFFFF" w:themeColor="background1"/>
            </w:tcBorders>
            <w:shd w:val="clear" w:color="auto" w:fill="F3F3F3"/>
            <w:vAlign w:val="center"/>
          </w:tcPr>
          <w:p w14:paraId="7FB6ED6F" w14:textId="77777777" w:rsidR="00794B5E" w:rsidRPr="00062215" w:rsidRDefault="00794B5E" w:rsidP="00876B3D">
            <w:pPr>
              <w:pStyle w:val="070-TabelaPadro"/>
              <w:jc w:val="left"/>
            </w:pPr>
            <w:bookmarkStart w:id="4967" w:name="BBIFD0900005" w:colFirst="0" w:colLast="0"/>
            <w:bookmarkEnd w:id="4962"/>
            <w:r>
              <w:t>Hedge items gains</w:t>
            </w:r>
          </w:p>
        </w:tc>
        <w:tc>
          <w:tcPr>
            <w:tcW w:w="1589" w:type="dxa"/>
            <w:tcBorders>
              <w:bottom w:val="single" w:sz="4" w:space="0" w:color="FFFFFF" w:themeColor="background1"/>
            </w:tcBorders>
            <w:shd w:val="clear" w:color="auto" w:fill="F3F3F3"/>
            <w:vAlign w:val="center"/>
          </w:tcPr>
          <w:p w14:paraId="27BFCAF7" w14:textId="77777777" w:rsidR="00794B5E" w:rsidRPr="00062215" w:rsidRDefault="00794B5E" w:rsidP="00876B3D">
            <w:pPr>
              <w:pStyle w:val="070-TabelaPadro"/>
            </w:pPr>
            <w:bookmarkStart w:id="4968" w:name="BBIFD09AA005"/>
            <w:bookmarkEnd w:id="4968"/>
            <w:r>
              <w:t>142,778</w:t>
            </w:r>
          </w:p>
        </w:tc>
        <w:tc>
          <w:tcPr>
            <w:tcW w:w="1589" w:type="dxa"/>
            <w:tcBorders>
              <w:bottom w:val="single" w:sz="4" w:space="0" w:color="FFFFFF" w:themeColor="background1"/>
            </w:tcBorders>
            <w:shd w:val="clear" w:color="auto" w:fill="F3F3F3"/>
            <w:vAlign w:val="center"/>
          </w:tcPr>
          <w:p w14:paraId="03DA2127" w14:textId="77777777" w:rsidR="00794B5E" w:rsidRPr="00062215" w:rsidRDefault="00794B5E" w:rsidP="00876B3D">
            <w:pPr>
              <w:pStyle w:val="070-TabelaPadro"/>
            </w:pPr>
            <w:bookmarkStart w:id="4969" w:name="BBIFD09AC005"/>
            <w:bookmarkEnd w:id="4969"/>
            <w:r>
              <w:t>506,462</w:t>
            </w:r>
          </w:p>
        </w:tc>
        <w:tc>
          <w:tcPr>
            <w:tcW w:w="1589" w:type="dxa"/>
            <w:tcBorders>
              <w:bottom w:val="single" w:sz="4" w:space="0" w:color="FFFFFF" w:themeColor="background1"/>
            </w:tcBorders>
            <w:shd w:val="clear" w:color="auto" w:fill="F3F3F3"/>
            <w:vAlign w:val="center"/>
          </w:tcPr>
          <w:p w14:paraId="62368A37" w14:textId="77777777" w:rsidR="00794B5E" w:rsidRPr="00062215" w:rsidRDefault="00794B5E" w:rsidP="00876B3D">
            <w:pPr>
              <w:pStyle w:val="070-TabelaPadro"/>
            </w:pPr>
            <w:bookmarkStart w:id="4970" w:name="BBIFD09AD005"/>
            <w:bookmarkEnd w:id="4970"/>
            <w:r>
              <w:t>142,778</w:t>
            </w:r>
          </w:p>
        </w:tc>
        <w:tc>
          <w:tcPr>
            <w:tcW w:w="1590" w:type="dxa"/>
            <w:tcBorders>
              <w:bottom w:val="single" w:sz="4" w:space="0" w:color="FFFFFF" w:themeColor="background1"/>
            </w:tcBorders>
            <w:shd w:val="clear" w:color="auto" w:fill="F3F3F3"/>
            <w:vAlign w:val="center"/>
          </w:tcPr>
          <w:p w14:paraId="616150E5" w14:textId="77777777" w:rsidR="00794B5E" w:rsidRPr="00062215" w:rsidRDefault="00794B5E" w:rsidP="00876B3D">
            <w:pPr>
              <w:pStyle w:val="070-TabelaPadro"/>
            </w:pPr>
            <w:bookmarkStart w:id="4971" w:name="BBIFD09AF005"/>
            <w:bookmarkEnd w:id="4971"/>
            <w:r>
              <w:t>506,462</w:t>
            </w:r>
          </w:p>
        </w:tc>
      </w:tr>
      <w:tr w:rsidR="00794B5E" w:rsidRPr="00062215" w14:paraId="3B8AED85" w14:textId="77777777" w:rsidTr="0039393F">
        <w:trPr>
          <w:cantSplit/>
        </w:trPr>
        <w:tc>
          <w:tcPr>
            <w:tcW w:w="3397" w:type="dxa"/>
            <w:tcBorders>
              <w:bottom w:val="single" w:sz="4" w:space="0" w:color="FFFFFF" w:themeColor="background1"/>
            </w:tcBorders>
            <w:shd w:val="clear" w:color="auto" w:fill="E6E6E6"/>
            <w:vAlign w:val="center"/>
          </w:tcPr>
          <w:p w14:paraId="7D406314" w14:textId="77777777" w:rsidR="00794B5E" w:rsidRPr="00062215" w:rsidRDefault="00794B5E" w:rsidP="00876B3D">
            <w:pPr>
              <w:pStyle w:val="070-TabelaPadro"/>
              <w:jc w:val="left"/>
            </w:pPr>
            <w:bookmarkStart w:id="4972" w:name="BBIFD0900006" w:colFirst="0" w:colLast="0"/>
            <w:bookmarkEnd w:id="4967"/>
            <w:r>
              <w:t>Hedging instruments losses</w:t>
            </w:r>
          </w:p>
        </w:tc>
        <w:tc>
          <w:tcPr>
            <w:tcW w:w="1589" w:type="dxa"/>
            <w:tcBorders>
              <w:bottom w:val="single" w:sz="4" w:space="0" w:color="FFFFFF" w:themeColor="background1"/>
            </w:tcBorders>
            <w:shd w:val="clear" w:color="auto" w:fill="E6E6E6"/>
            <w:vAlign w:val="center"/>
          </w:tcPr>
          <w:p w14:paraId="2A25EB3B" w14:textId="77777777" w:rsidR="00794B5E" w:rsidRPr="00062215" w:rsidRDefault="00794B5E" w:rsidP="00876B3D">
            <w:pPr>
              <w:pStyle w:val="070-TabelaPadro"/>
            </w:pPr>
            <w:bookmarkStart w:id="4973" w:name="BBIFD09AA006"/>
            <w:bookmarkEnd w:id="4973"/>
            <w:r>
              <w:t>(122,558)</w:t>
            </w:r>
          </w:p>
        </w:tc>
        <w:tc>
          <w:tcPr>
            <w:tcW w:w="1589" w:type="dxa"/>
            <w:tcBorders>
              <w:bottom w:val="single" w:sz="4" w:space="0" w:color="FFFFFF" w:themeColor="background1"/>
            </w:tcBorders>
            <w:shd w:val="clear" w:color="auto" w:fill="E6E6E6"/>
            <w:vAlign w:val="center"/>
          </w:tcPr>
          <w:p w14:paraId="0BBDFEBE" w14:textId="77777777" w:rsidR="00794B5E" w:rsidRPr="00062215" w:rsidRDefault="00794B5E" w:rsidP="00876B3D">
            <w:pPr>
              <w:pStyle w:val="070-TabelaPadro"/>
            </w:pPr>
            <w:bookmarkStart w:id="4974" w:name="BBIFD09AC006"/>
            <w:bookmarkEnd w:id="4974"/>
            <w:r>
              <w:t>(460,205)</w:t>
            </w:r>
          </w:p>
        </w:tc>
        <w:tc>
          <w:tcPr>
            <w:tcW w:w="1589" w:type="dxa"/>
            <w:tcBorders>
              <w:bottom w:val="single" w:sz="4" w:space="0" w:color="FFFFFF" w:themeColor="background1"/>
            </w:tcBorders>
            <w:shd w:val="clear" w:color="auto" w:fill="E6E6E6"/>
            <w:vAlign w:val="center"/>
          </w:tcPr>
          <w:p w14:paraId="12E27D5E" w14:textId="77777777" w:rsidR="00794B5E" w:rsidRPr="00062215" w:rsidRDefault="00794B5E" w:rsidP="00876B3D">
            <w:pPr>
              <w:pStyle w:val="070-TabelaPadro"/>
            </w:pPr>
            <w:bookmarkStart w:id="4975" w:name="BBIFD09AD006"/>
            <w:bookmarkEnd w:id="4975"/>
            <w:r>
              <w:t>(122,558)</w:t>
            </w:r>
          </w:p>
        </w:tc>
        <w:tc>
          <w:tcPr>
            <w:tcW w:w="1590" w:type="dxa"/>
            <w:tcBorders>
              <w:bottom w:val="single" w:sz="4" w:space="0" w:color="FFFFFF" w:themeColor="background1"/>
            </w:tcBorders>
            <w:shd w:val="clear" w:color="auto" w:fill="E6E6E6"/>
            <w:vAlign w:val="center"/>
          </w:tcPr>
          <w:p w14:paraId="15F0376C" w14:textId="77777777" w:rsidR="00794B5E" w:rsidRPr="00062215" w:rsidRDefault="00794B5E" w:rsidP="00876B3D">
            <w:pPr>
              <w:pStyle w:val="070-TabelaPadro"/>
            </w:pPr>
            <w:bookmarkStart w:id="4976" w:name="BBIFD09AF006"/>
            <w:bookmarkEnd w:id="4976"/>
            <w:r>
              <w:t>(460,205)</w:t>
            </w:r>
          </w:p>
        </w:tc>
      </w:tr>
      <w:bookmarkEnd w:id="4972"/>
      <w:tr w:rsidR="00794B5E" w:rsidRPr="00062215" w14:paraId="6878395E" w14:textId="77777777" w:rsidTr="0039393F">
        <w:trPr>
          <w:cantSplit/>
        </w:trPr>
        <w:tc>
          <w:tcPr>
            <w:tcW w:w="3397" w:type="dxa"/>
            <w:tcBorders>
              <w:bottom w:val="single" w:sz="4" w:space="0" w:color="FFFFFF" w:themeColor="background1"/>
            </w:tcBorders>
            <w:shd w:val="clear" w:color="auto" w:fill="F3F3F3"/>
            <w:vAlign w:val="center"/>
          </w:tcPr>
          <w:p w14:paraId="5BC6E580" w14:textId="77777777" w:rsidR="00794B5E" w:rsidRDefault="00794B5E" w:rsidP="00876B3D">
            <w:pPr>
              <w:pStyle w:val="070-TabelaPadro"/>
              <w:jc w:val="left"/>
            </w:pPr>
            <w:r>
              <w:rPr>
                <w:b/>
              </w:rPr>
              <w:t>Net effect</w:t>
            </w:r>
          </w:p>
        </w:tc>
        <w:tc>
          <w:tcPr>
            <w:tcW w:w="1589" w:type="dxa"/>
            <w:tcBorders>
              <w:bottom w:val="single" w:sz="4" w:space="0" w:color="FFFFFF" w:themeColor="background1"/>
            </w:tcBorders>
            <w:shd w:val="clear" w:color="auto" w:fill="F3F3F3"/>
            <w:vAlign w:val="center"/>
          </w:tcPr>
          <w:p w14:paraId="785F45B3" w14:textId="77777777" w:rsidR="00794B5E" w:rsidRDefault="00794B5E" w:rsidP="00876B3D">
            <w:pPr>
              <w:pStyle w:val="070-TabelaPadro"/>
            </w:pPr>
            <w:r>
              <w:rPr>
                <w:b/>
              </w:rPr>
              <w:t>20,220</w:t>
            </w:r>
          </w:p>
        </w:tc>
        <w:tc>
          <w:tcPr>
            <w:tcW w:w="1589" w:type="dxa"/>
            <w:tcBorders>
              <w:bottom w:val="single" w:sz="4" w:space="0" w:color="FFFFFF" w:themeColor="background1"/>
            </w:tcBorders>
            <w:shd w:val="clear" w:color="auto" w:fill="F3F3F3"/>
            <w:vAlign w:val="center"/>
          </w:tcPr>
          <w:p w14:paraId="7A01DAEF" w14:textId="77777777" w:rsidR="00794B5E" w:rsidRDefault="00794B5E" w:rsidP="00876B3D">
            <w:pPr>
              <w:pStyle w:val="070-TabelaPadro"/>
            </w:pPr>
            <w:r>
              <w:rPr>
                <w:b/>
              </w:rPr>
              <w:t>46,257</w:t>
            </w:r>
          </w:p>
        </w:tc>
        <w:tc>
          <w:tcPr>
            <w:tcW w:w="1589" w:type="dxa"/>
            <w:tcBorders>
              <w:bottom w:val="single" w:sz="4" w:space="0" w:color="FFFFFF" w:themeColor="background1"/>
            </w:tcBorders>
            <w:shd w:val="clear" w:color="auto" w:fill="F3F3F3"/>
            <w:vAlign w:val="center"/>
          </w:tcPr>
          <w:p w14:paraId="34390D38" w14:textId="77777777" w:rsidR="00794B5E" w:rsidRDefault="00794B5E" w:rsidP="00876B3D">
            <w:pPr>
              <w:pStyle w:val="070-TabelaPadro"/>
            </w:pPr>
            <w:r>
              <w:rPr>
                <w:b/>
              </w:rPr>
              <w:t>20,220</w:t>
            </w:r>
          </w:p>
        </w:tc>
        <w:tc>
          <w:tcPr>
            <w:tcW w:w="1590" w:type="dxa"/>
            <w:tcBorders>
              <w:bottom w:val="single" w:sz="4" w:space="0" w:color="FFFFFF" w:themeColor="background1"/>
            </w:tcBorders>
            <w:shd w:val="clear" w:color="auto" w:fill="F3F3F3"/>
            <w:vAlign w:val="center"/>
          </w:tcPr>
          <w:p w14:paraId="0BBCE3B4" w14:textId="77777777" w:rsidR="00794B5E" w:rsidRDefault="00794B5E" w:rsidP="00876B3D">
            <w:pPr>
              <w:pStyle w:val="070-TabelaPadro"/>
            </w:pPr>
            <w:r>
              <w:rPr>
                <w:b/>
              </w:rPr>
              <w:t>46,257</w:t>
            </w:r>
          </w:p>
        </w:tc>
      </w:tr>
      <w:tr w:rsidR="00794B5E" w:rsidRPr="00062215" w14:paraId="034C5542" w14:textId="77777777" w:rsidTr="0039393F">
        <w:trPr>
          <w:cantSplit/>
        </w:trPr>
        <w:tc>
          <w:tcPr>
            <w:tcW w:w="3397" w:type="dxa"/>
            <w:tcBorders>
              <w:bottom w:val="single" w:sz="4" w:space="0" w:color="FFFFFF" w:themeColor="background1"/>
            </w:tcBorders>
            <w:shd w:val="clear" w:color="auto" w:fill="E6E6E6"/>
            <w:vAlign w:val="center"/>
          </w:tcPr>
          <w:p w14:paraId="673DC834" w14:textId="77777777" w:rsidR="00794B5E" w:rsidRDefault="00794B5E" w:rsidP="00876B3D">
            <w:pPr>
              <w:pStyle w:val="070-TabelaPadro"/>
              <w:jc w:val="left"/>
            </w:pPr>
          </w:p>
        </w:tc>
        <w:tc>
          <w:tcPr>
            <w:tcW w:w="1589" w:type="dxa"/>
            <w:tcBorders>
              <w:bottom w:val="single" w:sz="4" w:space="0" w:color="FFFFFF" w:themeColor="background1"/>
            </w:tcBorders>
            <w:shd w:val="clear" w:color="auto" w:fill="E6E6E6"/>
            <w:vAlign w:val="center"/>
          </w:tcPr>
          <w:p w14:paraId="483652CC" w14:textId="77777777" w:rsidR="00794B5E" w:rsidRDefault="00794B5E" w:rsidP="00876B3D">
            <w:pPr>
              <w:pStyle w:val="070-TabelaPadro"/>
            </w:pPr>
          </w:p>
        </w:tc>
        <w:tc>
          <w:tcPr>
            <w:tcW w:w="1589" w:type="dxa"/>
            <w:tcBorders>
              <w:bottom w:val="single" w:sz="4" w:space="0" w:color="FFFFFF" w:themeColor="background1"/>
            </w:tcBorders>
            <w:shd w:val="clear" w:color="auto" w:fill="E6E6E6"/>
            <w:vAlign w:val="center"/>
          </w:tcPr>
          <w:p w14:paraId="67134921" w14:textId="77777777" w:rsidR="00794B5E" w:rsidRDefault="00794B5E" w:rsidP="00876B3D">
            <w:pPr>
              <w:pStyle w:val="070-TabelaPadro"/>
            </w:pPr>
          </w:p>
        </w:tc>
        <w:tc>
          <w:tcPr>
            <w:tcW w:w="1589" w:type="dxa"/>
            <w:tcBorders>
              <w:bottom w:val="single" w:sz="4" w:space="0" w:color="FFFFFF" w:themeColor="background1"/>
            </w:tcBorders>
            <w:shd w:val="clear" w:color="auto" w:fill="E6E6E6"/>
            <w:vAlign w:val="center"/>
          </w:tcPr>
          <w:p w14:paraId="69E95BD7" w14:textId="77777777" w:rsidR="00794B5E" w:rsidRDefault="00794B5E" w:rsidP="00876B3D">
            <w:pPr>
              <w:pStyle w:val="070-TabelaPadro"/>
            </w:pPr>
          </w:p>
        </w:tc>
        <w:tc>
          <w:tcPr>
            <w:tcW w:w="1590" w:type="dxa"/>
            <w:tcBorders>
              <w:bottom w:val="single" w:sz="4" w:space="0" w:color="FFFFFF" w:themeColor="background1"/>
            </w:tcBorders>
            <w:shd w:val="clear" w:color="auto" w:fill="E6E6E6"/>
            <w:vAlign w:val="center"/>
          </w:tcPr>
          <w:p w14:paraId="387533AD" w14:textId="77777777" w:rsidR="00794B5E" w:rsidRDefault="00794B5E" w:rsidP="00876B3D">
            <w:pPr>
              <w:pStyle w:val="070-TabelaPadro"/>
            </w:pPr>
          </w:p>
        </w:tc>
      </w:tr>
      <w:tr w:rsidR="00794B5E" w:rsidRPr="007545D5" w14:paraId="1D899C49" w14:textId="77777777" w:rsidTr="0039393F">
        <w:trPr>
          <w:cantSplit/>
        </w:trPr>
        <w:tc>
          <w:tcPr>
            <w:tcW w:w="3397" w:type="dxa"/>
            <w:tcBorders>
              <w:bottom w:val="single" w:sz="4" w:space="0" w:color="FFFFFF" w:themeColor="background1"/>
            </w:tcBorders>
            <w:shd w:val="clear" w:color="auto" w:fill="F3F3F3"/>
            <w:vAlign w:val="center"/>
          </w:tcPr>
          <w:p w14:paraId="226F7D8D" w14:textId="0E0FC4EE" w:rsidR="00794B5E" w:rsidRPr="00876B3D" w:rsidRDefault="00794B5E" w:rsidP="00876B3D">
            <w:pPr>
              <w:pStyle w:val="070-TabelaPadro"/>
              <w:jc w:val="left"/>
            </w:pPr>
            <w:r w:rsidRPr="00876B3D">
              <w:rPr>
                <w:b/>
              </w:rPr>
              <w:t>Gains and losses recorde</w:t>
            </w:r>
            <w:r w:rsidR="00637C68">
              <w:rPr>
                <w:b/>
              </w:rPr>
              <w:t>d</w:t>
            </w:r>
            <w:r w:rsidRPr="00876B3D">
              <w:rPr>
                <w:b/>
              </w:rPr>
              <w:t xml:space="preserve"> in equity</w:t>
            </w:r>
          </w:p>
        </w:tc>
        <w:tc>
          <w:tcPr>
            <w:tcW w:w="1589" w:type="dxa"/>
            <w:tcBorders>
              <w:bottom w:val="single" w:sz="4" w:space="0" w:color="FFFFFF" w:themeColor="background1"/>
            </w:tcBorders>
            <w:shd w:val="clear" w:color="auto" w:fill="F3F3F3"/>
            <w:vAlign w:val="center"/>
          </w:tcPr>
          <w:p w14:paraId="2A304306" w14:textId="77777777" w:rsidR="00794B5E" w:rsidRPr="00876B3D" w:rsidRDefault="00794B5E" w:rsidP="00876B3D">
            <w:pPr>
              <w:pStyle w:val="070-TabelaPadro"/>
            </w:pPr>
          </w:p>
        </w:tc>
        <w:tc>
          <w:tcPr>
            <w:tcW w:w="1589" w:type="dxa"/>
            <w:tcBorders>
              <w:bottom w:val="single" w:sz="4" w:space="0" w:color="FFFFFF" w:themeColor="background1"/>
            </w:tcBorders>
            <w:shd w:val="clear" w:color="auto" w:fill="F3F3F3"/>
            <w:vAlign w:val="center"/>
          </w:tcPr>
          <w:p w14:paraId="1887FB86" w14:textId="77777777" w:rsidR="00794B5E" w:rsidRPr="00876B3D" w:rsidRDefault="00794B5E" w:rsidP="00876B3D">
            <w:pPr>
              <w:pStyle w:val="070-TabelaPadro"/>
            </w:pPr>
          </w:p>
        </w:tc>
        <w:tc>
          <w:tcPr>
            <w:tcW w:w="1589" w:type="dxa"/>
            <w:tcBorders>
              <w:bottom w:val="single" w:sz="4" w:space="0" w:color="FFFFFF" w:themeColor="background1"/>
            </w:tcBorders>
            <w:shd w:val="clear" w:color="auto" w:fill="F3F3F3"/>
            <w:vAlign w:val="center"/>
          </w:tcPr>
          <w:p w14:paraId="33C8FBF4" w14:textId="77777777" w:rsidR="00794B5E" w:rsidRPr="00876B3D" w:rsidRDefault="00794B5E" w:rsidP="00876B3D">
            <w:pPr>
              <w:pStyle w:val="070-TabelaPadro"/>
            </w:pPr>
          </w:p>
        </w:tc>
        <w:tc>
          <w:tcPr>
            <w:tcW w:w="1590" w:type="dxa"/>
            <w:tcBorders>
              <w:bottom w:val="single" w:sz="4" w:space="0" w:color="FFFFFF" w:themeColor="background1"/>
            </w:tcBorders>
            <w:shd w:val="clear" w:color="auto" w:fill="F3F3F3"/>
            <w:vAlign w:val="center"/>
          </w:tcPr>
          <w:p w14:paraId="407682ED" w14:textId="77777777" w:rsidR="00794B5E" w:rsidRPr="00876B3D" w:rsidRDefault="00794B5E" w:rsidP="00876B3D">
            <w:pPr>
              <w:pStyle w:val="070-TabelaPadro"/>
            </w:pPr>
          </w:p>
        </w:tc>
      </w:tr>
      <w:tr w:rsidR="00794B5E" w:rsidRPr="00062215" w14:paraId="6C1967A4" w14:textId="77777777" w:rsidTr="0039393F">
        <w:trPr>
          <w:cantSplit/>
        </w:trPr>
        <w:tc>
          <w:tcPr>
            <w:tcW w:w="3397" w:type="dxa"/>
            <w:tcBorders>
              <w:bottom w:val="single" w:sz="4" w:space="0" w:color="FFFFFF" w:themeColor="background1"/>
            </w:tcBorders>
            <w:shd w:val="clear" w:color="auto" w:fill="E6E6E6"/>
            <w:vAlign w:val="center"/>
          </w:tcPr>
          <w:p w14:paraId="433D5C5C" w14:textId="77777777" w:rsidR="00794B5E" w:rsidRDefault="00794B5E" w:rsidP="00876B3D">
            <w:pPr>
              <w:pStyle w:val="070-TabelaPadro"/>
              <w:jc w:val="left"/>
            </w:pPr>
            <w:r>
              <w:t>Hedge items losses</w:t>
            </w:r>
          </w:p>
        </w:tc>
        <w:tc>
          <w:tcPr>
            <w:tcW w:w="1589" w:type="dxa"/>
            <w:tcBorders>
              <w:bottom w:val="single" w:sz="4" w:space="0" w:color="FFFFFF" w:themeColor="background1"/>
            </w:tcBorders>
            <w:shd w:val="clear" w:color="auto" w:fill="E6E6E6"/>
            <w:vAlign w:val="center"/>
          </w:tcPr>
          <w:p w14:paraId="240D05F9" w14:textId="77777777" w:rsidR="00794B5E" w:rsidRDefault="00794B5E" w:rsidP="00876B3D">
            <w:pPr>
              <w:pStyle w:val="070-TabelaPadro"/>
            </w:pPr>
            <w:r>
              <w:t>(58,457)</w:t>
            </w:r>
          </w:p>
        </w:tc>
        <w:tc>
          <w:tcPr>
            <w:tcW w:w="1589" w:type="dxa"/>
            <w:tcBorders>
              <w:bottom w:val="single" w:sz="4" w:space="0" w:color="FFFFFF" w:themeColor="background1"/>
            </w:tcBorders>
            <w:shd w:val="clear" w:color="auto" w:fill="E6E6E6"/>
            <w:vAlign w:val="center"/>
          </w:tcPr>
          <w:p w14:paraId="22AADF0D" w14:textId="77777777" w:rsidR="00794B5E" w:rsidRDefault="00794B5E" w:rsidP="00876B3D">
            <w:pPr>
              <w:pStyle w:val="070-TabelaPadro"/>
            </w:pPr>
            <w:r>
              <w:t>--</w:t>
            </w:r>
          </w:p>
        </w:tc>
        <w:tc>
          <w:tcPr>
            <w:tcW w:w="1589" w:type="dxa"/>
            <w:tcBorders>
              <w:bottom w:val="single" w:sz="4" w:space="0" w:color="FFFFFF" w:themeColor="background1"/>
            </w:tcBorders>
            <w:shd w:val="clear" w:color="auto" w:fill="E6E6E6"/>
            <w:vAlign w:val="center"/>
          </w:tcPr>
          <w:p w14:paraId="103BB50A" w14:textId="77777777" w:rsidR="00794B5E" w:rsidRDefault="00794B5E" w:rsidP="00876B3D">
            <w:pPr>
              <w:pStyle w:val="070-TabelaPadro"/>
            </w:pPr>
            <w:r>
              <w:t>(58,457)</w:t>
            </w:r>
          </w:p>
        </w:tc>
        <w:tc>
          <w:tcPr>
            <w:tcW w:w="1590" w:type="dxa"/>
            <w:tcBorders>
              <w:bottom w:val="single" w:sz="4" w:space="0" w:color="FFFFFF" w:themeColor="background1"/>
            </w:tcBorders>
            <w:shd w:val="clear" w:color="auto" w:fill="E6E6E6"/>
            <w:vAlign w:val="center"/>
          </w:tcPr>
          <w:p w14:paraId="5D9D06C4" w14:textId="77777777" w:rsidR="00794B5E" w:rsidRDefault="00794B5E" w:rsidP="00876B3D">
            <w:pPr>
              <w:pStyle w:val="070-TabelaPadro"/>
            </w:pPr>
            <w:r>
              <w:t>--</w:t>
            </w:r>
          </w:p>
        </w:tc>
      </w:tr>
      <w:tr w:rsidR="00794B5E" w:rsidRPr="00062215" w14:paraId="125D8482" w14:textId="77777777" w:rsidTr="0039393F">
        <w:trPr>
          <w:cantSplit/>
        </w:trPr>
        <w:tc>
          <w:tcPr>
            <w:tcW w:w="3397" w:type="dxa"/>
            <w:tcBorders>
              <w:bottom w:val="single" w:sz="4" w:space="0" w:color="FFFFFF" w:themeColor="background1"/>
            </w:tcBorders>
            <w:shd w:val="clear" w:color="auto" w:fill="F3F3F3"/>
            <w:vAlign w:val="center"/>
          </w:tcPr>
          <w:p w14:paraId="25A9E1A3" w14:textId="77777777" w:rsidR="00794B5E" w:rsidRDefault="00794B5E" w:rsidP="00876B3D">
            <w:pPr>
              <w:pStyle w:val="070-TabelaPadro"/>
              <w:jc w:val="left"/>
            </w:pPr>
            <w:r>
              <w:t>Hedging instruments gains</w:t>
            </w:r>
          </w:p>
        </w:tc>
        <w:tc>
          <w:tcPr>
            <w:tcW w:w="1589" w:type="dxa"/>
            <w:tcBorders>
              <w:bottom w:val="single" w:sz="4" w:space="0" w:color="FFFFFF" w:themeColor="background1"/>
            </w:tcBorders>
            <w:shd w:val="clear" w:color="auto" w:fill="F3F3F3"/>
            <w:vAlign w:val="center"/>
          </w:tcPr>
          <w:p w14:paraId="0141E2CA" w14:textId="77777777" w:rsidR="00794B5E" w:rsidRDefault="00794B5E" w:rsidP="00876B3D">
            <w:pPr>
              <w:pStyle w:val="070-TabelaPadro"/>
            </w:pPr>
            <w:r>
              <w:t>56,006</w:t>
            </w:r>
          </w:p>
        </w:tc>
        <w:tc>
          <w:tcPr>
            <w:tcW w:w="1589" w:type="dxa"/>
            <w:tcBorders>
              <w:bottom w:val="single" w:sz="4" w:space="0" w:color="FFFFFF" w:themeColor="background1"/>
            </w:tcBorders>
            <w:shd w:val="clear" w:color="auto" w:fill="F3F3F3"/>
            <w:vAlign w:val="center"/>
          </w:tcPr>
          <w:p w14:paraId="57A6182D" w14:textId="77777777" w:rsidR="00794B5E" w:rsidRDefault="00794B5E" w:rsidP="00876B3D">
            <w:pPr>
              <w:pStyle w:val="070-TabelaPadro"/>
            </w:pPr>
            <w:r>
              <w:t>--</w:t>
            </w:r>
          </w:p>
        </w:tc>
        <w:tc>
          <w:tcPr>
            <w:tcW w:w="1589" w:type="dxa"/>
            <w:tcBorders>
              <w:bottom w:val="single" w:sz="4" w:space="0" w:color="FFFFFF" w:themeColor="background1"/>
            </w:tcBorders>
            <w:shd w:val="clear" w:color="auto" w:fill="F3F3F3"/>
            <w:vAlign w:val="center"/>
          </w:tcPr>
          <w:p w14:paraId="19FA6A6A" w14:textId="77777777" w:rsidR="00794B5E" w:rsidRDefault="00794B5E" w:rsidP="00876B3D">
            <w:pPr>
              <w:pStyle w:val="070-TabelaPadro"/>
            </w:pPr>
            <w:r>
              <w:t>56,006</w:t>
            </w:r>
          </w:p>
        </w:tc>
        <w:tc>
          <w:tcPr>
            <w:tcW w:w="1590" w:type="dxa"/>
            <w:tcBorders>
              <w:bottom w:val="single" w:sz="4" w:space="0" w:color="FFFFFF" w:themeColor="background1"/>
            </w:tcBorders>
            <w:shd w:val="clear" w:color="auto" w:fill="F3F3F3"/>
            <w:vAlign w:val="center"/>
          </w:tcPr>
          <w:p w14:paraId="36D1314F" w14:textId="77777777" w:rsidR="00794B5E" w:rsidRDefault="00794B5E" w:rsidP="00876B3D">
            <w:pPr>
              <w:pStyle w:val="070-TabelaPadro"/>
            </w:pPr>
            <w:r>
              <w:t>--</w:t>
            </w:r>
          </w:p>
        </w:tc>
      </w:tr>
      <w:tr w:rsidR="00794B5E" w:rsidRPr="00062215" w14:paraId="54303916" w14:textId="77777777" w:rsidTr="0039393F">
        <w:trPr>
          <w:cantSplit/>
        </w:trPr>
        <w:tc>
          <w:tcPr>
            <w:tcW w:w="3397" w:type="dxa"/>
            <w:tcBorders>
              <w:bottom w:val="single" w:sz="4" w:space="0" w:color="FFFFFF" w:themeColor="background1"/>
            </w:tcBorders>
            <w:shd w:val="clear" w:color="auto" w:fill="E6E6E6"/>
            <w:vAlign w:val="center"/>
          </w:tcPr>
          <w:p w14:paraId="28B13CC7" w14:textId="77777777" w:rsidR="00794B5E" w:rsidRDefault="00794B5E" w:rsidP="00876B3D">
            <w:pPr>
              <w:pStyle w:val="070-TabelaPadro"/>
              <w:jc w:val="left"/>
            </w:pPr>
            <w:r>
              <w:rPr>
                <w:b/>
              </w:rPr>
              <w:t>Net effect</w:t>
            </w:r>
          </w:p>
        </w:tc>
        <w:tc>
          <w:tcPr>
            <w:tcW w:w="1589" w:type="dxa"/>
            <w:tcBorders>
              <w:bottom w:val="single" w:sz="4" w:space="0" w:color="FFFFFF" w:themeColor="background1"/>
            </w:tcBorders>
            <w:shd w:val="clear" w:color="auto" w:fill="E6E6E6"/>
            <w:vAlign w:val="center"/>
          </w:tcPr>
          <w:p w14:paraId="3275780F" w14:textId="77777777" w:rsidR="00794B5E" w:rsidRDefault="00794B5E" w:rsidP="00876B3D">
            <w:pPr>
              <w:pStyle w:val="070-TabelaPadro"/>
            </w:pPr>
            <w:r>
              <w:rPr>
                <w:b/>
              </w:rPr>
              <w:t>(2,451)</w:t>
            </w:r>
          </w:p>
        </w:tc>
        <w:tc>
          <w:tcPr>
            <w:tcW w:w="1589" w:type="dxa"/>
            <w:tcBorders>
              <w:bottom w:val="single" w:sz="4" w:space="0" w:color="FFFFFF" w:themeColor="background1"/>
            </w:tcBorders>
            <w:shd w:val="clear" w:color="auto" w:fill="E6E6E6"/>
            <w:vAlign w:val="center"/>
          </w:tcPr>
          <w:p w14:paraId="5F8BA227" w14:textId="77777777" w:rsidR="00794B5E" w:rsidRDefault="00794B5E" w:rsidP="00876B3D">
            <w:pPr>
              <w:pStyle w:val="070-TabelaPadro"/>
            </w:pPr>
            <w:r>
              <w:rPr>
                <w:b/>
              </w:rPr>
              <w:t>--</w:t>
            </w:r>
          </w:p>
        </w:tc>
        <w:tc>
          <w:tcPr>
            <w:tcW w:w="1589" w:type="dxa"/>
            <w:tcBorders>
              <w:bottom w:val="single" w:sz="4" w:space="0" w:color="FFFFFF" w:themeColor="background1"/>
            </w:tcBorders>
            <w:shd w:val="clear" w:color="auto" w:fill="E6E6E6"/>
            <w:vAlign w:val="center"/>
          </w:tcPr>
          <w:p w14:paraId="0AD88FAF" w14:textId="77777777" w:rsidR="00794B5E" w:rsidRDefault="00794B5E" w:rsidP="00876B3D">
            <w:pPr>
              <w:pStyle w:val="070-TabelaPadro"/>
            </w:pPr>
            <w:r>
              <w:rPr>
                <w:b/>
              </w:rPr>
              <w:t>(2,451)</w:t>
            </w:r>
          </w:p>
        </w:tc>
        <w:tc>
          <w:tcPr>
            <w:tcW w:w="1590" w:type="dxa"/>
            <w:tcBorders>
              <w:bottom w:val="single" w:sz="4" w:space="0" w:color="FFFFFF" w:themeColor="background1"/>
            </w:tcBorders>
            <w:shd w:val="clear" w:color="auto" w:fill="E6E6E6"/>
            <w:vAlign w:val="center"/>
          </w:tcPr>
          <w:p w14:paraId="310CD410" w14:textId="77777777" w:rsidR="00794B5E" w:rsidRDefault="00794B5E" w:rsidP="00876B3D">
            <w:pPr>
              <w:pStyle w:val="070-TabelaPadro"/>
            </w:pPr>
            <w:r>
              <w:rPr>
                <w:b/>
              </w:rPr>
              <w:t>--</w:t>
            </w:r>
          </w:p>
        </w:tc>
      </w:tr>
    </w:tbl>
    <w:p w14:paraId="6D48909B" w14:textId="77777777" w:rsidR="009E6A6B" w:rsidRDefault="009E6A6B" w:rsidP="009E6A6B">
      <w:pPr>
        <w:pStyle w:val="072-Rodapdatabela"/>
      </w:pPr>
      <w:bookmarkStart w:id="4977" w:name="BBIFD10_Titulo"/>
      <w:bookmarkEnd w:id="4951"/>
    </w:p>
    <w:p w14:paraId="590AE193" w14:textId="5F8ADCE1" w:rsidR="00794B5E" w:rsidRPr="00A26F45" w:rsidRDefault="00794B5E" w:rsidP="00876B3D">
      <w:pPr>
        <w:pStyle w:val="031-SubttulodeDocumentoLista"/>
      </w:pPr>
      <w:r w:rsidRPr="00A26F45">
        <w:t>) Derivative financial instruments segregated by current and non-current</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10 - Derivative financial instruments segregated by current and non-current"/>
        <w:tblDescription w:val="PubliCon - Sistema de Gerenciamento do Documentos Contábeis para Publicação&#10;&#10;Última atualização do mapa do quadro em: "/>
      </w:tblPr>
      <w:tblGrid>
        <w:gridCol w:w="1418"/>
        <w:gridCol w:w="1042"/>
        <w:gridCol w:w="1042"/>
        <w:gridCol w:w="1042"/>
        <w:gridCol w:w="1042"/>
        <w:gridCol w:w="1042"/>
        <w:gridCol w:w="1042"/>
        <w:gridCol w:w="1042"/>
        <w:gridCol w:w="1042"/>
      </w:tblGrid>
      <w:tr w:rsidR="00794B5E" w:rsidRPr="00062215" w14:paraId="41E860F4" w14:textId="77777777" w:rsidTr="00876B3D">
        <w:trPr>
          <w:cantSplit/>
          <w:tblHeader/>
        </w:trPr>
        <w:tc>
          <w:tcPr>
            <w:tcW w:w="1418" w:type="dxa"/>
            <w:vMerge w:val="restart"/>
            <w:shd w:val="solid" w:color="132B4A" w:fill="auto"/>
            <w:vAlign w:val="center"/>
          </w:tcPr>
          <w:p w14:paraId="117CA36A" w14:textId="77777777" w:rsidR="00794B5E" w:rsidRPr="00876B3D" w:rsidRDefault="00794B5E" w:rsidP="00876B3D">
            <w:pPr>
              <w:pStyle w:val="070-TabelaPadro"/>
              <w:jc w:val="center"/>
            </w:pPr>
            <w:bookmarkStart w:id="4978" w:name="BBIFD10"/>
            <w:bookmarkEnd w:id="4977"/>
          </w:p>
        </w:tc>
        <w:tc>
          <w:tcPr>
            <w:tcW w:w="4168" w:type="dxa"/>
            <w:gridSpan w:val="4"/>
            <w:tcBorders>
              <w:bottom w:val="single" w:sz="4" w:space="0" w:color="FFFFFF" w:themeColor="background1"/>
            </w:tcBorders>
            <w:shd w:val="solid" w:color="132B4A" w:fill="auto"/>
            <w:vAlign w:val="center"/>
          </w:tcPr>
          <w:p w14:paraId="7595D945" w14:textId="77777777" w:rsidR="00794B5E" w:rsidRPr="00062215" w:rsidRDefault="00794B5E" w:rsidP="00876B3D">
            <w:pPr>
              <w:pStyle w:val="070-TabelaPadro"/>
              <w:jc w:val="center"/>
            </w:pPr>
            <w:r>
              <w:t>Banco do Brasil</w:t>
            </w:r>
          </w:p>
        </w:tc>
        <w:tc>
          <w:tcPr>
            <w:tcW w:w="4168" w:type="dxa"/>
            <w:gridSpan w:val="4"/>
            <w:tcBorders>
              <w:bottom w:val="single" w:sz="4" w:space="0" w:color="FFFFFF" w:themeColor="background1"/>
            </w:tcBorders>
            <w:shd w:val="solid" w:color="132B4A" w:fill="auto"/>
            <w:vAlign w:val="center"/>
          </w:tcPr>
          <w:p w14:paraId="10BD1C03" w14:textId="77777777" w:rsidR="00794B5E" w:rsidRPr="00062215" w:rsidRDefault="00794B5E" w:rsidP="00876B3D">
            <w:pPr>
              <w:pStyle w:val="070-TabelaPadro"/>
              <w:jc w:val="center"/>
            </w:pPr>
            <w:r>
              <w:t>BB Consolidated</w:t>
            </w:r>
          </w:p>
        </w:tc>
      </w:tr>
      <w:tr w:rsidR="00794B5E" w:rsidRPr="00062215" w14:paraId="1F80E5EF" w14:textId="77777777" w:rsidTr="00876B3D">
        <w:trPr>
          <w:cantSplit/>
          <w:tblHeader/>
        </w:trPr>
        <w:tc>
          <w:tcPr>
            <w:tcW w:w="1418" w:type="dxa"/>
            <w:vMerge/>
            <w:shd w:val="solid" w:color="132B4A" w:fill="auto"/>
            <w:vAlign w:val="center"/>
          </w:tcPr>
          <w:p w14:paraId="0ADC3D85" w14:textId="77777777" w:rsidR="00794B5E" w:rsidRPr="00062215" w:rsidRDefault="00794B5E" w:rsidP="00876B3D">
            <w:pPr>
              <w:pStyle w:val="070-TabelaPadro"/>
              <w:jc w:val="center"/>
            </w:pPr>
          </w:p>
        </w:tc>
        <w:tc>
          <w:tcPr>
            <w:tcW w:w="2084" w:type="dxa"/>
            <w:gridSpan w:val="2"/>
            <w:tcBorders>
              <w:bottom w:val="single" w:sz="4" w:space="0" w:color="FFFFFF" w:themeColor="background1"/>
            </w:tcBorders>
            <w:shd w:val="solid" w:color="132B4A" w:fill="auto"/>
            <w:vAlign w:val="center"/>
          </w:tcPr>
          <w:p w14:paraId="3E30D8BB" w14:textId="77777777" w:rsidR="00794B5E" w:rsidRPr="00062215" w:rsidRDefault="00794B5E" w:rsidP="00876B3D">
            <w:pPr>
              <w:pStyle w:val="070-TabelaPadro"/>
              <w:jc w:val="center"/>
            </w:pPr>
            <w:r>
              <w:t>Mar 31, 2022</w:t>
            </w:r>
          </w:p>
        </w:tc>
        <w:tc>
          <w:tcPr>
            <w:tcW w:w="2084" w:type="dxa"/>
            <w:gridSpan w:val="2"/>
            <w:tcBorders>
              <w:bottom w:val="single" w:sz="4" w:space="0" w:color="FFFFFF" w:themeColor="background1"/>
            </w:tcBorders>
            <w:shd w:val="solid" w:color="132B4A" w:fill="auto"/>
            <w:vAlign w:val="center"/>
          </w:tcPr>
          <w:p w14:paraId="72F7475C" w14:textId="77777777" w:rsidR="00794B5E" w:rsidRPr="00062215" w:rsidRDefault="00794B5E" w:rsidP="00876B3D">
            <w:pPr>
              <w:pStyle w:val="070-TabelaPadro"/>
              <w:jc w:val="center"/>
            </w:pPr>
            <w:r>
              <w:t>Dec 31, 2021</w:t>
            </w:r>
          </w:p>
        </w:tc>
        <w:tc>
          <w:tcPr>
            <w:tcW w:w="2084" w:type="dxa"/>
            <w:gridSpan w:val="2"/>
            <w:tcBorders>
              <w:bottom w:val="single" w:sz="4" w:space="0" w:color="FFFFFF" w:themeColor="background1"/>
            </w:tcBorders>
            <w:shd w:val="solid" w:color="132B4A" w:fill="auto"/>
            <w:vAlign w:val="center"/>
          </w:tcPr>
          <w:p w14:paraId="137994ED" w14:textId="77777777" w:rsidR="00794B5E" w:rsidRPr="00062215" w:rsidRDefault="00794B5E" w:rsidP="00876B3D">
            <w:pPr>
              <w:pStyle w:val="070-TabelaPadro"/>
              <w:jc w:val="center"/>
            </w:pPr>
            <w:r>
              <w:t>Mar 31, 2022</w:t>
            </w:r>
          </w:p>
        </w:tc>
        <w:tc>
          <w:tcPr>
            <w:tcW w:w="2084" w:type="dxa"/>
            <w:gridSpan w:val="2"/>
            <w:tcBorders>
              <w:bottom w:val="single" w:sz="4" w:space="0" w:color="FFFFFF" w:themeColor="background1"/>
            </w:tcBorders>
            <w:shd w:val="solid" w:color="132B4A" w:fill="auto"/>
            <w:vAlign w:val="center"/>
          </w:tcPr>
          <w:p w14:paraId="3A530F5B" w14:textId="77777777" w:rsidR="00794B5E" w:rsidRPr="00062215" w:rsidRDefault="00794B5E" w:rsidP="00876B3D">
            <w:pPr>
              <w:pStyle w:val="070-TabelaPadro"/>
              <w:jc w:val="center"/>
            </w:pPr>
            <w:r>
              <w:t>Dec 31, 2021</w:t>
            </w:r>
          </w:p>
        </w:tc>
      </w:tr>
      <w:tr w:rsidR="00794B5E" w:rsidRPr="00062215" w14:paraId="6C9AC76A" w14:textId="77777777" w:rsidTr="00876B3D">
        <w:trPr>
          <w:cantSplit/>
          <w:tblHeader/>
        </w:trPr>
        <w:tc>
          <w:tcPr>
            <w:tcW w:w="1418" w:type="dxa"/>
            <w:vMerge/>
            <w:tcBorders>
              <w:bottom w:val="single" w:sz="4" w:space="0" w:color="FFFFFF" w:themeColor="background1"/>
            </w:tcBorders>
            <w:shd w:val="solid" w:color="132B4A" w:fill="auto"/>
            <w:vAlign w:val="center"/>
          </w:tcPr>
          <w:p w14:paraId="2F01CD6E" w14:textId="77777777" w:rsidR="00794B5E" w:rsidRPr="00062215" w:rsidRDefault="00794B5E" w:rsidP="00876B3D">
            <w:pPr>
              <w:pStyle w:val="070-TabelaPadro"/>
              <w:jc w:val="center"/>
            </w:pPr>
          </w:p>
        </w:tc>
        <w:tc>
          <w:tcPr>
            <w:tcW w:w="1042" w:type="dxa"/>
            <w:tcBorders>
              <w:bottom w:val="single" w:sz="4" w:space="0" w:color="FFFFFF" w:themeColor="background1"/>
            </w:tcBorders>
            <w:shd w:val="solid" w:color="132B4A" w:fill="auto"/>
            <w:vAlign w:val="center"/>
          </w:tcPr>
          <w:p w14:paraId="7332B300" w14:textId="77777777" w:rsidR="00794B5E" w:rsidRPr="00062215" w:rsidRDefault="00794B5E" w:rsidP="00876B3D">
            <w:pPr>
              <w:pStyle w:val="070-TabelaPadro"/>
              <w:jc w:val="center"/>
            </w:pPr>
            <w:r>
              <w:t>Current</w:t>
            </w:r>
          </w:p>
        </w:tc>
        <w:tc>
          <w:tcPr>
            <w:tcW w:w="1042" w:type="dxa"/>
            <w:tcBorders>
              <w:bottom w:val="single" w:sz="4" w:space="0" w:color="FFFFFF" w:themeColor="background1"/>
            </w:tcBorders>
            <w:shd w:val="solid" w:color="132B4A" w:fill="auto"/>
            <w:vAlign w:val="center"/>
          </w:tcPr>
          <w:p w14:paraId="7B09F01F" w14:textId="77777777" w:rsidR="00794B5E" w:rsidRPr="00062215" w:rsidRDefault="00794B5E" w:rsidP="00876B3D">
            <w:pPr>
              <w:pStyle w:val="070-TabelaPadro"/>
              <w:jc w:val="center"/>
            </w:pPr>
            <w:r>
              <w:t>Non-current</w:t>
            </w:r>
          </w:p>
        </w:tc>
        <w:tc>
          <w:tcPr>
            <w:tcW w:w="1042" w:type="dxa"/>
            <w:tcBorders>
              <w:bottom w:val="single" w:sz="4" w:space="0" w:color="FFFFFF" w:themeColor="background1"/>
            </w:tcBorders>
            <w:shd w:val="solid" w:color="132B4A" w:fill="auto"/>
            <w:vAlign w:val="center"/>
          </w:tcPr>
          <w:p w14:paraId="474DCF78" w14:textId="77777777" w:rsidR="00794B5E" w:rsidRPr="00062215" w:rsidRDefault="00794B5E" w:rsidP="00876B3D">
            <w:pPr>
              <w:pStyle w:val="070-TabelaPadro"/>
              <w:jc w:val="center"/>
            </w:pPr>
            <w:r>
              <w:t>Current</w:t>
            </w:r>
          </w:p>
        </w:tc>
        <w:tc>
          <w:tcPr>
            <w:tcW w:w="1042" w:type="dxa"/>
            <w:tcBorders>
              <w:bottom w:val="single" w:sz="4" w:space="0" w:color="FFFFFF" w:themeColor="background1"/>
            </w:tcBorders>
            <w:shd w:val="solid" w:color="132B4A" w:fill="auto"/>
            <w:vAlign w:val="center"/>
          </w:tcPr>
          <w:p w14:paraId="0F1D1254" w14:textId="77777777" w:rsidR="00794B5E" w:rsidRPr="00062215" w:rsidRDefault="00794B5E" w:rsidP="00876B3D">
            <w:pPr>
              <w:pStyle w:val="070-TabelaPadro"/>
              <w:jc w:val="center"/>
            </w:pPr>
            <w:r>
              <w:t>Non-current</w:t>
            </w:r>
          </w:p>
        </w:tc>
        <w:tc>
          <w:tcPr>
            <w:tcW w:w="1042" w:type="dxa"/>
            <w:tcBorders>
              <w:bottom w:val="single" w:sz="4" w:space="0" w:color="FFFFFF" w:themeColor="background1"/>
            </w:tcBorders>
            <w:shd w:val="solid" w:color="132B4A" w:fill="auto"/>
            <w:vAlign w:val="center"/>
          </w:tcPr>
          <w:p w14:paraId="6954CAEC" w14:textId="77777777" w:rsidR="00794B5E" w:rsidRPr="00062215" w:rsidRDefault="00794B5E" w:rsidP="00876B3D">
            <w:pPr>
              <w:pStyle w:val="070-TabelaPadro"/>
              <w:jc w:val="center"/>
            </w:pPr>
            <w:r>
              <w:t>Current</w:t>
            </w:r>
          </w:p>
        </w:tc>
        <w:tc>
          <w:tcPr>
            <w:tcW w:w="1042" w:type="dxa"/>
            <w:tcBorders>
              <w:bottom w:val="single" w:sz="4" w:space="0" w:color="FFFFFF" w:themeColor="background1"/>
            </w:tcBorders>
            <w:shd w:val="solid" w:color="132B4A" w:fill="auto"/>
            <w:vAlign w:val="center"/>
          </w:tcPr>
          <w:p w14:paraId="74F9B897" w14:textId="77777777" w:rsidR="00794B5E" w:rsidRPr="00062215" w:rsidRDefault="00794B5E" w:rsidP="00876B3D">
            <w:pPr>
              <w:pStyle w:val="070-TabelaPadro"/>
              <w:jc w:val="center"/>
            </w:pPr>
            <w:r>
              <w:t>Non-current</w:t>
            </w:r>
          </w:p>
        </w:tc>
        <w:tc>
          <w:tcPr>
            <w:tcW w:w="1042" w:type="dxa"/>
            <w:tcBorders>
              <w:bottom w:val="single" w:sz="4" w:space="0" w:color="FFFFFF" w:themeColor="background1"/>
            </w:tcBorders>
            <w:shd w:val="solid" w:color="132B4A" w:fill="auto"/>
            <w:vAlign w:val="center"/>
          </w:tcPr>
          <w:p w14:paraId="2B2B7889" w14:textId="77777777" w:rsidR="00794B5E" w:rsidRPr="00062215" w:rsidRDefault="00794B5E" w:rsidP="00876B3D">
            <w:pPr>
              <w:pStyle w:val="070-TabelaPadro"/>
              <w:jc w:val="center"/>
            </w:pPr>
            <w:r>
              <w:t>Current</w:t>
            </w:r>
          </w:p>
        </w:tc>
        <w:tc>
          <w:tcPr>
            <w:tcW w:w="1042" w:type="dxa"/>
            <w:tcBorders>
              <w:bottom w:val="single" w:sz="4" w:space="0" w:color="FFFFFF" w:themeColor="background1"/>
            </w:tcBorders>
            <w:shd w:val="solid" w:color="132B4A" w:fill="auto"/>
            <w:vAlign w:val="center"/>
          </w:tcPr>
          <w:p w14:paraId="3DBBE707" w14:textId="77777777" w:rsidR="00794B5E" w:rsidRPr="00062215" w:rsidRDefault="00794B5E" w:rsidP="00876B3D">
            <w:pPr>
              <w:pStyle w:val="070-TabelaPadro"/>
              <w:jc w:val="center"/>
            </w:pPr>
            <w:r>
              <w:t>Non-current</w:t>
            </w:r>
          </w:p>
        </w:tc>
      </w:tr>
      <w:tr w:rsidR="00794B5E" w:rsidRPr="00062215" w14:paraId="77C2DA02" w14:textId="77777777" w:rsidTr="00876B3D">
        <w:trPr>
          <w:cantSplit/>
        </w:trPr>
        <w:tc>
          <w:tcPr>
            <w:tcW w:w="1418" w:type="dxa"/>
            <w:tcBorders>
              <w:bottom w:val="single" w:sz="4" w:space="0" w:color="FFFFFF" w:themeColor="background1"/>
            </w:tcBorders>
            <w:shd w:val="solid" w:color="F3F3F3" w:fill="auto"/>
            <w:vAlign w:val="center"/>
          </w:tcPr>
          <w:p w14:paraId="08E11F7A" w14:textId="77777777" w:rsidR="00794B5E" w:rsidRPr="00062215" w:rsidRDefault="00794B5E" w:rsidP="00876B3D">
            <w:pPr>
              <w:pStyle w:val="070-TabelaPadro"/>
              <w:jc w:val="left"/>
              <w:rPr>
                <w:b/>
              </w:rPr>
            </w:pPr>
            <w:bookmarkStart w:id="4979" w:name="BBIFD1000001" w:colFirst="0" w:colLast="0"/>
            <w:bookmarkStart w:id="4980" w:name="BBIFD10AA001" w:colFirst="0" w:colLast="0"/>
            <w:bookmarkStart w:id="4981" w:name="BBIFD10AB001" w:colFirst="0" w:colLast="0"/>
            <w:bookmarkStart w:id="4982" w:name="BBIFD10AC001" w:colFirst="0" w:colLast="0"/>
            <w:bookmarkStart w:id="4983" w:name="BBIFD10AD001" w:colFirst="0" w:colLast="0"/>
            <w:bookmarkStart w:id="4984" w:name="BBIFD10AG001" w:colFirst="0" w:colLast="0"/>
            <w:bookmarkStart w:id="4985" w:name="BBIFD10AH001" w:colFirst="0" w:colLast="0"/>
            <w:bookmarkStart w:id="4986" w:name="BBIFD10AI001" w:colFirst="0" w:colLast="0"/>
            <w:bookmarkStart w:id="4987" w:name="BBIFD10AJ001" w:colFirst="0" w:colLast="0"/>
            <w:r>
              <w:rPr>
                <w:b/>
              </w:rPr>
              <w:t>Assets</w:t>
            </w:r>
          </w:p>
        </w:tc>
        <w:tc>
          <w:tcPr>
            <w:tcW w:w="1042" w:type="dxa"/>
            <w:tcBorders>
              <w:bottom w:val="single" w:sz="4" w:space="0" w:color="FFFFFF" w:themeColor="background1"/>
            </w:tcBorders>
            <w:shd w:val="solid" w:color="F3F3F3" w:fill="auto"/>
            <w:vAlign w:val="center"/>
          </w:tcPr>
          <w:p w14:paraId="3F814970" w14:textId="77777777" w:rsidR="00794B5E" w:rsidRPr="00062215" w:rsidRDefault="00794B5E" w:rsidP="00876B3D">
            <w:pPr>
              <w:pStyle w:val="070-TabelaPadro"/>
              <w:rPr>
                <w:b/>
              </w:rPr>
            </w:pPr>
          </w:p>
        </w:tc>
        <w:tc>
          <w:tcPr>
            <w:tcW w:w="1042" w:type="dxa"/>
            <w:tcBorders>
              <w:bottom w:val="single" w:sz="4" w:space="0" w:color="FFFFFF" w:themeColor="background1"/>
            </w:tcBorders>
            <w:shd w:val="solid" w:color="F3F3F3" w:fill="auto"/>
            <w:vAlign w:val="center"/>
          </w:tcPr>
          <w:p w14:paraId="5DEB176A" w14:textId="77777777" w:rsidR="00794B5E" w:rsidRPr="00062215" w:rsidRDefault="00794B5E" w:rsidP="00876B3D">
            <w:pPr>
              <w:pStyle w:val="070-TabelaPadro"/>
              <w:rPr>
                <w:b/>
              </w:rPr>
            </w:pPr>
          </w:p>
        </w:tc>
        <w:tc>
          <w:tcPr>
            <w:tcW w:w="1042" w:type="dxa"/>
            <w:tcBorders>
              <w:bottom w:val="single" w:sz="4" w:space="0" w:color="FFFFFF" w:themeColor="background1"/>
            </w:tcBorders>
            <w:shd w:val="solid" w:color="F3F3F3" w:fill="auto"/>
            <w:vAlign w:val="center"/>
          </w:tcPr>
          <w:p w14:paraId="1EEE3386" w14:textId="77777777" w:rsidR="00794B5E" w:rsidRPr="00062215" w:rsidRDefault="00794B5E" w:rsidP="00876B3D">
            <w:pPr>
              <w:pStyle w:val="070-TabelaPadro"/>
              <w:rPr>
                <w:b/>
              </w:rPr>
            </w:pPr>
          </w:p>
        </w:tc>
        <w:tc>
          <w:tcPr>
            <w:tcW w:w="1042" w:type="dxa"/>
            <w:tcBorders>
              <w:bottom w:val="single" w:sz="4" w:space="0" w:color="FFFFFF" w:themeColor="background1"/>
            </w:tcBorders>
            <w:shd w:val="solid" w:color="F3F3F3" w:fill="auto"/>
            <w:vAlign w:val="center"/>
          </w:tcPr>
          <w:p w14:paraId="333B5261" w14:textId="77777777" w:rsidR="00794B5E" w:rsidRPr="00062215" w:rsidRDefault="00794B5E" w:rsidP="00876B3D">
            <w:pPr>
              <w:pStyle w:val="070-TabelaPadro"/>
              <w:rPr>
                <w:b/>
              </w:rPr>
            </w:pPr>
          </w:p>
        </w:tc>
        <w:tc>
          <w:tcPr>
            <w:tcW w:w="1042" w:type="dxa"/>
            <w:tcBorders>
              <w:bottom w:val="single" w:sz="4" w:space="0" w:color="FFFFFF" w:themeColor="background1"/>
            </w:tcBorders>
            <w:shd w:val="solid" w:color="F3F3F3" w:fill="auto"/>
            <w:vAlign w:val="center"/>
          </w:tcPr>
          <w:p w14:paraId="05D41DA5" w14:textId="77777777" w:rsidR="00794B5E" w:rsidRPr="00062215" w:rsidRDefault="00794B5E" w:rsidP="00876B3D">
            <w:pPr>
              <w:pStyle w:val="070-TabelaPadro"/>
              <w:rPr>
                <w:b/>
              </w:rPr>
            </w:pPr>
          </w:p>
        </w:tc>
        <w:tc>
          <w:tcPr>
            <w:tcW w:w="1042" w:type="dxa"/>
            <w:tcBorders>
              <w:bottom w:val="single" w:sz="4" w:space="0" w:color="FFFFFF" w:themeColor="background1"/>
            </w:tcBorders>
            <w:shd w:val="solid" w:color="F3F3F3" w:fill="auto"/>
            <w:vAlign w:val="center"/>
          </w:tcPr>
          <w:p w14:paraId="35820494" w14:textId="77777777" w:rsidR="00794B5E" w:rsidRPr="00062215" w:rsidRDefault="00794B5E" w:rsidP="00876B3D">
            <w:pPr>
              <w:pStyle w:val="070-TabelaPadro"/>
              <w:rPr>
                <w:b/>
              </w:rPr>
            </w:pPr>
          </w:p>
        </w:tc>
        <w:tc>
          <w:tcPr>
            <w:tcW w:w="1042" w:type="dxa"/>
            <w:tcBorders>
              <w:bottom w:val="single" w:sz="4" w:space="0" w:color="FFFFFF" w:themeColor="background1"/>
            </w:tcBorders>
            <w:shd w:val="solid" w:color="F3F3F3" w:fill="auto"/>
            <w:vAlign w:val="center"/>
          </w:tcPr>
          <w:p w14:paraId="57F68019" w14:textId="77777777" w:rsidR="00794B5E" w:rsidRPr="00062215" w:rsidRDefault="00794B5E" w:rsidP="00876B3D">
            <w:pPr>
              <w:pStyle w:val="070-TabelaPadro"/>
              <w:rPr>
                <w:b/>
              </w:rPr>
            </w:pPr>
          </w:p>
        </w:tc>
        <w:tc>
          <w:tcPr>
            <w:tcW w:w="1042" w:type="dxa"/>
            <w:tcBorders>
              <w:bottom w:val="single" w:sz="4" w:space="0" w:color="FFFFFF" w:themeColor="background1"/>
            </w:tcBorders>
            <w:shd w:val="solid" w:color="F3F3F3" w:fill="auto"/>
            <w:vAlign w:val="center"/>
          </w:tcPr>
          <w:p w14:paraId="269D3339" w14:textId="77777777" w:rsidR="00794B5E" w:rsidRPr="00062215" w:rsidRDefault="00794B5E" w:rsidP="00876B3D">
            <w:pPr>
              <w:pStyle w:val="070-TabelaPadro"/>
              <w:rPr>
                <w:b/>
              </w:rPr>
            </w:pPr>
          </w:p>
        </w:tc>
      </w:tr>
      <w:tr w:rsidR="00794B5E" w:rsidRPr="00062215" w14:paraId="1188D001" w14:textId="77777777" w:rsidTr="00876B3D">
        <w:trPr>
          <w:cantSplit/>
        </w:trPr>
        <w:tc>
          <w:tcPr>
            <w:tcW w:w="1418" w:type="dxa"/>
            <w:tcBorders>
              <w:bottom w:val="single" w:sz="4" w:space="0" w:color="FFFFFF" w:themeColor="background1"/>
            </w:tcBorders>
            <w:shd w:val="solid" w:color="E6E6E6" w:fill="auto"/>
            <w:vAlign w:val="center"/>
          </w:tcPr>
          <w:p w14:paraId="093289CC" w14:textId="77777777" w:rsidR="00794B5E" w:rsidRPr="00062215" w:rsidRDefault="00794B5E" w:rsidP="00876B3D">
            <w:pPr>
              <w:pStyle w:val="070-TabelaPadro"/>
              <w:ind w:left="60"/>
              <w:jc w:val="left"/>
            </w:pPr>
            <w:bookmarkStart w:id="4988" w:name="BBIFD1000002" w:colFirst="0" w:colLast="0"/>
            <w:bookmarkEnd w:id="4979"/>
            <w:bookmarkEnd w:id="4980"/>
            <w:bookmarkEnd w:id="4981"/>
            <w:bookmarkEnd w:id="4982"/>
            <w:bookmarkEnd w:id="4983"/>
            <w:bookmarkEnd w:id="4984"/>
            <w:bookmarkEnd w:id="4985"/>
            <w:bookmarkEnd w:id="4986"/>
            <w:bookmarkEnd w:id="4987"/>
            <w:r>
              <w:t>Forwards</w:t>
            </w:r>
          </w:p>
        </w:tc>
        <w:tc>
          <w:tcPr>
            <w:tcW w:w="1042" w:type="dxa"/>
            <w:tcBorders>
              <w:bottom w:val="single" w:sz="4" w:space="0" w:color="FFFFFF" w:themeColor="background1"/>
            </w:tcBorders>
            <w:shd w:val="solid" w:color="E6E6E6" w:fill="auto"/>
            <w:vAlign w:val="center"/>
          </w:tcPr>
          <w:p w14:paraId="72DD0F61" w14:textId="77777777" w:rsidR="00794B5E" w:rsidRPr="00062215" w:rsidRDefault="00794B5E" w:rsidP="00876B3D">
            <w:pPr>
              <w:pStyle w:val="070-TabelaPadro"/>
            </w:pPr>
            <w:bookmarkStart w:id="4989" w:name="BBIFD10AA002"/>
            <w:bookmarkEnd w:id="4989"/>
            <w:r>
              <w:t>2,009,671</w:t>
            </w:r>
          </w:p>
        </w:tc>
        <w:tc>
          <w:tcPr>
            <w:tcW w:w="1042" w:type="dxa"/>
            <w:tcBorders>
              <w:bottom w:val="single" w:sz="4" w:space="0" w:color="FFFFFF" w:themeColor="background1"/>
            </w:tcBorders>
            <w:shd w:val="solid" w:color="E6E6E6" w:fill="auto"/>
            <w:vAlign w:val="center"/>
          </w:tcPr>
          <w:p w14:paraId="25A3E5E4" w14:textId="77777777" w:rsidR="00794B5E" w:rsidRPr="00062215" w:rsidRDefault="00794B5E" w:rsidP="00876B3D">
            <w:pPr>
              <w:pStyle w:val="070-TabelaPadro"/>
            </w:pPr>
            <w:bookmarkStart w:id="4990" w:name="BBIFD10AB002"/>
            <w:bookmarkEnd w:id="4990"/>
            <w:r>
              <w:t>94,416</w:t>
            </w:r>
          </w:p>
        </w:tc>
        <w:tc>
          <w:tcPr>
            <w:tcW w:w="1042" w:type="dxa"/>
            <w:tcBorders>
              <w:bottom w:val="single" w:sz="4" w:space="0" w:color="FFFFFF" w:themeColor="background1"/>
            </w:tcBorders>
            <w:shd w:val="solid" w:color="E6E6E6" w:fill="auto"/>
            <w:vAlign w:val="center"/>
          </w:tcPr>
          <w:p w14:paraId="1BB713CD" w14:textId="77777777" w:rsidR="00794B5E" w:rsidRPr="00062215" w:rsidRDefault="00794B5E" w:rsidP="00876B3D">
            <w:pPr>
              <w:pStyle w:val="070-TabelaPadro"/>
            </w:pPr>
            <w:bookmarkStart w:id="4991" w:name="BBIFD10AC002"/>
            <w:bookmarkEnd w:id="4991"/>
            <w:r>
              <w:t>1,350,170</w:t>
            </w:r>
          </w:p>
        </w:tc>
        <w:tc>
          <w:tcPr>
            <w:tcW w:w="1042" w:type="dxa"/>
            <w:tcBorders>
              <w:bottom w:val="single" w:sz="4" w:space="0" w:color="FFFFFF" w:themeColor="background1"/>
            </w:tcBorders>
            <w:shd w:val="solid" w:color="E6E6E6" w:fill="auto"/>
            <w:vAlign w:val="center"/>
          </w:tcPr>
          <w:p w14:paraId="597F6D3F" w14:textId="77777777" w:rsidR="00794B5E" w:rsidRPr="00062215" w:rsidRDefault="00794B5E" w:rsidP="00876B3D">
            <w:pPr>
              <w:pStyle w:val="070-TabelaPadro"/>
            </w:pPr>
            <w:bookmarkStart w:id="4992" w:name="BBIFD10AD002"/>
            <w:bookmarkEnd w:id="4992"/>
            <w:r>
              <w:t>237,668</w:t>
            </w:r>
          </w:p>
        </w:tc>
        <w:tc>
          <w:tcPr>
            <w:tcW w:w="1042" w:type="dxa"/>
            <w:tcBorders>
              <w:bottom w:val="single" w:sz="4" w:space="0" w:color="FFFFFF" w:themeColor="background1"/>
            </w:tcBorders>
            <w:shd w:val="solid" w:color="E6E6E6" w:fill="auto"/>
            <w:vAlign w:val="center"/>
          </w:tcPr>
          <w:p w14:paraId="088EF88F" w14:textId="77777777" w:rsidR="00794B5E" w:rsidRPr="00062215" w:rsidRDefault="00794B5E" w:rsidP="00876B3D">
            <w:pPr>
              <w:pStyle w:val="070-TabelaPadro"/>
            </w:pPr>
            <w:bookmarkStart w:id="4993" w:name="BBIFD10AG002"/>
            <w:bookmarkEnd w:id="4993"/>
            <w:r>
              <w:t>2,014,265</w:t>
            </w:r>
          </w:p>
        </w:tc>
        <w:tc>
          <w:tcPr>
            <w:tcW w:w="1042" w:type="dxa"/>
            <w:tcBorders>
              <w:bottom w:val="single" w:sz="4" w:space="0" w:color="FFFFFF" w:themeColor="background1"/>
            </w:tcBorders>
            <w:shd w:val="solid" w:color="E6E6E6" w:fill="auto"/>
            <w:vAlign w:val="center"/>
          </w:tcPr>
          <w:p w14:paraId="6FE24449" w14:textId="77777777" w:rsidR="00794B5E" w:rsidRPr="00062215" w:rsidRDefault="00794B5E" w:rsidP="00876B3D">
            <w:pPr>
              <w:pStyle w:val="070-TabelaPadro"/>
            </w:pPr>
            <w:bookmarkStart w:id="4994" w:name="BBIFD10AH002"/>
            <w:bookmarkEnd w:id="4994"/>
            <w:r>
              <w:t>94,416</w:t>
            </w:r>
          </w:p>
        </w:tc>
        <w:tc>
          <w:tcPr>
            <w:tcW w:w="1042" w:type="dxa"/>
            <w:tcBorders>
              <w:bottom w:val="single" w:sz="4" w:space="0" w:color="FFFFFF" w:themeColor="background1"/>
            </w:tcBorders>
            <w:shd w:val="solid" w:color="E6E6E6" w:fill="auto"/>
            <w:vAlign w:val="center"/>
          </w:tcPr>
          <w:p w14:paraId="5662A984" w14:textId="77777777" w:rsidR="00794B5E" w:rsidRPr="00062215" w:rsidRDefault="00794B5E" w:rsidP="00876B3D">
            <w:pPr>
              <w:pStyle w:val="070-TabelaPadro"/>
            </w:pPr>
            <w:bookmarkStart w:id="4995" w:name="BBIFD10AI002"/>
            <w:bookmarkEnd w:id="4995"/>
            <w:r>
              <w:t>1,385,502</w:t>
            </w:r>
          </w:p>
        </w:tc>
        <w:tc>
          <w:tcPr>
            <w:tcW w:w="1042" w:type="dxa"/>
            <w:tcBorders>
              <w:bottom w:val="single" w:sz="4" w:space="0" w:color="FFFFFF" w:themeColor="background1"/>
            </w:tcBorders>
            <w:shd w:val="solid" w:color="E6E6E6" w:fill="auto"/>
            <w:vAlign w:val="center"/>
          </w:tcPr>
          <w:p w14:paraId="220E16AE" w14:textId="77777777" w:rsidR="00794B5E" w:rsidRPr="00062215" w:rsidRDefault="00794B5E" w:rsidP="00876B3D">
            <w:pPr>
              <w:pStyle w:val="070-TabelaPadro"/>
            </w:pPr>
            <w:bookmarkStart w:id="4996" w:name="BBIFD10AJ002"/>
            <w:bookmarkEnd w:id="4996"/>
            <w:r>
              <w:t>237,668</w:t>
            </w:r>
          </w:p>
        </w:tc>
      </w:tr>
      <w:tr w:rsidR="00794B5E" w:rsidRPr="00062215" w14:paraId="18388707" w14:textId="77777777" w:rsidTr="00876B3D">
        <w:trPr>
          <w:cantSplit/>
        </w:trPr>
        <w:tc>
          <w:tcPr>
            <w:tcW w:w="1418" w:type="dxa"/>
            <w:tcBorders>
              <w:bottom w:val="single" w:sz="4" w:space="0" w:color="FFFFFF" w:themeColor="background1"/>
            </w:tcBorders>
            <w:shd w:val="solid" w:color="F3F3F3" w:fill="auto"/>
            <w:vAlign w:val="center"/>
          </w:tcPr>
          <w:p w14:paraId="48A07215" w14:textId="77777777" w:rsidR="00794B5E" w:rsidRPr="00062215" w:rsidRDefault="00794B5E" w:rsidP="00876B3D">
            <w:pPr>
              <w:pStyle w:val="070-TabelaPadro"/>
              <w:ind w:left="60"/>
              <w:jc w:val="left"/>
            </w:pPr>
            <w:bookmarkStart w:id="4997" w:name="BBIFD1000003" w:colFirst="0" w:colLast="0"/>
            <w:bookmarkEnd w:id="4988"/>
            <w:r>
              <w:t>Options</w:t>
            </w:r>
          </w:p>
        </w:tc>
        <w:tc>
          <w:tcPr>
            <w:tcW w:w="1042" w:type="dxa"/>
            <w:tcBorders>
              <w:bottom w:val="single" w:sz="4" w:space="0" w:color="FFFFFF" w:themeColor="background1"/>
            </w:tcBorders>
            <w:shd w:val="solid" w:color="F3F3F3" w:fill="auto"/>
            <w:vAlign w:val="center"/>
          </w:tcPr>
          <w:p w14:paraId="4E45608D" w14:textId="77777777" w:rsidR="00794B5E" w:rsidRPr="00062215" w:rsidRDefault="00794B5E" w:rsidP="00876B3D">
            <w:pPr>
              <w:pStyle w:val="070-TabelaPadro"/>
            </w:pPr>
            <w:bookmarkStart w:id="4998" w:name="BBIFD10AA003"/>
            <w:bookmarkEnd w:id="4998"/>
            <w:r>
              <w:t>899</w:t>
            </w:r>
          </w:p>
        </w:tc>
        <w:tc>
          <w:tcPr>
            <w:tcW w:w="1042" w:type="dxa"/>
            <w:tcBorders>
              <w:bottom w:val="single" w:sz="4" w:space="0" w:color="FFFFFF" w:themeColor="background1"/>
            </w:tcBorders>
            <w:shd w:val="solid" w:color="F3F3F3" w:fill="auto"/>
            <w:vAlign w:val="center"/>
          </w:tcPr>
          <w:p w14:paraId="5695E1A8" w14:textId="77777777" w:rsidR="00794B5E" w:rsidRPr="00062215" w:rsidRDefault="00794B5E" w:rsidP="00876B3D">
            <w:pPr>
              <w:pStyle w:val="070-TabelaPadro"/>
            </w:pPr>
            <w:bookmarkStart w:id="4999" w:name="BBIFD10AB003"/>
            <w:bookmarkEnd w:id="4999"/>
            <w:r>
              <w:t>53,538</w:t>
            </w:r>
          </w:p>
        </w:tc>
        <w:tc>
          <w:tcPr>
            <w:tcW w:w="1042" w:type="dxa"/>
            <w:tcBorders>
              <w:bottom w:val="single" w:sz="4" w:space="0" w:color="FFFFFF" w:themeColor="background1"/>
            </w:tcBorders>
            <w:shd w:val="solid" w:color="F3F3F3" w:fill="auto"/>
            <w:vAlign w:val="center"/>
          </w:tcPr>
          <w:p w14:paraId="4EFEBB1A" w14:textId="77777777" w:rsidR="00794B5E" w:rsidRPr="00062215" w:rsidRDefault="00794B5E" w:rsidP="00876B3D">
            <w:pPr>
              <w:pStyle w:val="070-TabelaPadro"/>
            </w:pPr>
            <w:bookmarkStart w:id="5000" w:name="BBIFD10AC003"/>
            <w:bookmarkEnd w:id="5000"/>
            <w:r>
              <w:t>805</w:t>
            </w:r>
          </w:p>
        </w:tc>
        <w:tc>
          <w:tcPr>
            <w:tcW w:w="1042" w:type="dxa"/>
            <w:tcBorders>
              <w:bottom w:val="single" w:sz="4" w:space="0" w:color="FFFFFF" w:themeColor="background1"/>
            </w:tcBorders>
            <w:shd w:val="solid" w:color="F3F3F3" w:fill="auto"/>
            <w:vAlign w:val="center"/>
          </w:tcPr>
          <w:p w14:paraId="1D5CC2D1" w14:textId="77777777" w:rsidR="00794B5E" w:rsidRPr="00062215" w:rsidRDefault="00794B5E" w:rsidP="00876B3D">
            <w:pPr>
              <w:pStyle w:val="070-TabelaPadro"/>
            </w:pPr>
            <w:bookmarkStart w:id="5001" w:name="BBIFD10AD003"/>
            <w:bookmarkEnd w:id="5001"/>
            <w:r>
              <w:t>93,250</w:t>
            </w:r>
          </w:p>
        </w:tc>
        <w:tc>
          <w:tcPr>
            <w:tcW w:w="1042" w:type="dxa"/>
            <w:tcBorders>
              <w:bottom w:val="single" w:sz="4" w:space="0" w:color="FFFFFF" w:themeColor="background1"/>
            </w:tcBorders>
            <w:shd w:val="solid" w:color="F3F3F3" w:fill="auto"/>
            <w:vAlign w:val="center"/>
          </w:tcPr>
          <w:p w14:paraId="0AAA94C2" w14:textId="77777777" w:rsidR="00794B5E" w:rsidRPr="00062215" w:rsidRDefault="00794B5E" w:rsidP="00876B3D">
            <w:pPr>
              <w:pStyle w:val="070-TabelaPadro"/>
            </w:pPr>
            <w:bookmarkStart w:id="5002" w:name="BBIFD10AG003"/>
            <w:bookmarkEnd w:id="5002"/>
            <w:r>
              <w:t>899</w:t>
            </w:r>
          </w:p>
        </w:tc>
        <w:tc>
          <w:tcPr>
            <w:tcW w:w="1042" w:type="dxa"/>
            <w:tcBorders>
              <w:bottom w:val="single" w:sz="4" w:space="0" w:color="FFFFFF" w:themeColor="background1"/>
            </w:tcBorders>
            <w:shd w:val="solid" w:color="F3F3F3" w:fill="auto"/>
            <w:vAlign w:val="center"/>
          </w:tcPr>
          <w:p w14:paraId="4D199F3B" w14:textId="77777777" w:rsidR="00794B5E" w:rsidRPr="00062215" w:rsidRDefault="00794B5E" w:rsidP="00876B3D">
            <w:pPr>
              <w:pStyle w:val="070-TabelaPadro"/>
            </w:pPr>
            <w:bookmarkStart w:id="5003" w:name="BBIFD10AH003"/>
            <w:bookmarkEnd w:id="5003"/>
            <w:r>
              <w:t>53,538</w:t>
            </w:r>
          </w:p>
        </w:tc>
        <w:tc>
          <w:tcPr>
            <w:tcW w:w="1042" w:type="dxa"/>
            <w:tcBorders>
              <w:bottom w:val="single" w:sz="4" w:space="0" w:color="FFFFFF" w:themeColor="background1"/>
            </w:tcBorders>
            <w:shd w:val="solid" w:color="F3F3F3" w:fill="auto"/>
            <w:vAlign w:val="center"/>
          </w:tcPr>
          <w:p w14:paraId="6AFE8295" w14:textId="77777777" w:rsidR="00794B5E" w:rsidRPr="00062215" w:rsidRDefault="00794B5E" w:rsidP="00876B3D">
            <w:pPr>
              <w:pStyle w:val="070-TabelaPadro"/>
            </w:pPr>
            <w:bookmarkStart w:id="5004" w:name="BBIFD10AI003"/>
            <w:bookmarkEnd w:id="5004"/>
            <w:r>
              <w:t>805</w:t>
            </w:r>
          </w:p>
        </w:tc>
        <w:tc>
          <w:tcPr>
            <w:tcW w:w="1042" w:type="dxa"/>
            <w:tcBorders>
              <w:bottom w:val="single" w:sz="4" w:space="0" w:color="FFFFFF" w:themeColor="background1"/>
            </w:tcBorders>
            <w:shd w:val="solid" w:color="F3F3F3" w:fill="auto"/>
            <w:vAlign w:val="center"/>
          </w:tcPr>
          <w:p w14:paraId="40E47A67" w14:textId="77777777" w:rsidR="00794B5E" w:rsidRPr="00062215" w:rsidRDefault="00794B5E" w:rsidP="00876B3D">
            <w:pPr>
              <w:pStyle w:val="070-TabelaPadro"/>
            </w:pPr>
            <w:bookmarkStart w:id="5005" w:name="BBIFD10AJ003"/>
            <w:bookmarkEnd w:id="5005"/>
            <w:r>
              <w:t>93,250</w:t>
            </w:r>
          </w:p>
        </w:tc>
      </w:tr>
      <w:tr w:rsidR="00794B5E" w:rsidRPr="00062215" w14:paraId="026C3F90" w14:textId="77777777" w:rsidTr="00876B3D">
        <w:trPr>
          <w:cantSplit/>
        </w:trPr>
        <w:tc>
          <w:tcPr>
            <w:tcW w:w="1418" w:type="dxa"/>
            <w:tcBorders>
              <w:bottom w:val="single" w:sz="4" w:space="0" w:color="FFFFFF" w:themeColor="background1"/>
            </w:tcBorders>
            <w:shd w:val="solid" w:color="E6E6E6" w:fill="auto"/>
            <w:vAlign w:val="center"/>
          </w:tcPr>
          <w:p w14:paraId="4BA0E791" w14:textId="77777777" w:rsidR="00794B5E" w:rsidRPr="00062215" w:rsidRDefault="00794B5E" w:rsidP="00876B3D">
            <w:pPr>
              <w:pStyle w:val="070-TabelaPadro"/>
              <w:ind w:left="60"/>
              <w:jc w:val="left"/>
            </w:pPr>
            <w:bookmarkStart w:id="5006" w:name="BBIFD1000004" w:colFirst="0" w:colLast="0"/>
            <w:bookmarkEnd w:id="4997"/>
            <w:r>
              <w:t>Swap</w:t>
            </w:r>
          </w:p>
        </w:tc>
        <w:tc>
          <w:tcPr>
            <w:tcW w:w="1042" w:type="dxa"/>
            <w:tcBorders>
              <w:bottom w:val="single" w:sz="4" w:space="0" w:color="FFFFFF" w:themeColor="background1"/>
            </w:tcBorders>
            <w:shd w:val="solid" w:color="E6E6E6" w:fill="auto"/>
            <w:vAlign w:val="center"/>
          </w:tcPr>
          <w:p w14:paraId="76E07F36" w14:textId="77777777" w:rsidR="00794B5E" w:rsidRPr="00062215" w:rsidRDefault="00794B5E" w:rsidP="00876B3D">
            <w:pPr>
              <w:pStyle w:val="070-TabelaPadro"/>
            </w:pPr>
            <w:bookmarkStart w:id="5007" w:name="BBIFD10AA004"/>
            <w:bookmarkEnd w:id="5007"/>
            <w:r>
              <w:t>763,360</w:t>
            </w:r>
          </w:p>
        </w:tc>
        <w:tc>
          <w:tcPr>
            <w:tcW w:w="1042" w:type="dxa"/>
            <w:tcBorders>
              <w:bottom w:val="single" w:sz="4" w:space="0" w:color="FFFFFF" w:themeColor="background1"/>
            </w:tcBorders>
            <w:shd w:val="solid" w:color="E6E6E6" w:fill="auto"/>
            <w:vAlign w:val="center"/>
          </w:tcPr>
          <w:p w14:paraId="1D7D3D25" w14:textId="77777777" w:rsidR="00794B5E" w:rsidRPr="00062215" w:rsidRDefault="00794B5E" w:rsidP="00876B3D">
            <w:pPr>
              <w:pStyle w:val="070-TabelaPadro"/>
            </w:pPr>
            <w:bookmarkStart w:id="5008" w:name="BBIFD10AB004"/>
            <w:bookmarkEnd w:id="5008"/>
            <w:r>
              <w:t>538,734</w:t>
            </w:r>
          </w:p>
        </w:tc>
        <w:tc>
          <w:tcPr>
            <w:tcW w:w="1042" w:type="dxa"/>
            <w:tcBorders>
              <w:bottom w:val="single" w:sz="4" w:space="0" w:color="FFFFFF" w:themeColor="background1"/>
            </w:tcBorders>
            <w:shd w:val="solid" w:color="E6E6E6" w:fill="auto"/>
            <w:vAlign w:val="center"/>
          </w:tcPr>
          <w:p w14:paraId="689F7819" w14:textId="77777777" w:rsidR="00794B5E" w:rsidRPr="00062215" w:rsidRDefault="00794B5E" w:rsidP="00876B3D">
            <w:pPr>
              <w:pStyle w:val="070-TabelaPadro"/>
            </w:pPr>
            <w:bookmarkStart w:id="5009" w:name="BBIFD10AC004"/>
            <w:bookmarkEnd w:id="5009"/>
            <w:r>
              <w:t>121,437</w:t>
            </w:r>
          </w:p>
        </w:tc>
        <w:tc>
          <w:tcPr>
            <w:tcW w:w="1042" w:type="dxa"/>
            <w:tcBorders>
              <w:bottom w:val="single" w:sz="4" w:space="0" w:color="FFFFFF" w:themeColor="background1"/>
            </w:tcBorders>
            <w:shd w:val="solid" w:color="E6E6E6" w:fill="auto"/>
            <w:vAlign w:val="center"/>
          </w:tcPr>
          <w:p w14:paraId="48CF581C" w14:textId="77777777" w:rsidR="00794B5E" w:rsidRPr="00062215" w:rsidRDefault="00794B5E" w:rsidP="00876B3D">
            <w:pPr>
              <w:pStyle w:val="070-TabelaPadro"/>
            </w:pPr>
            <w:bookmarkStart w:id="5010" w:name="BBIFD10AD004"/>
            <w:bookmarkEnd w:id="5010"/>
            <w:r>
              <w:t>151,480</w:t>
            </w:r>
          </w:p>
        </w:tc>
        <w:tc>
          <w:tcPr>
            <w:tcW w:w="1042" w:type="dxa"/>
            <w:tcBorders>
              <w:bottom w:val="single" w:sz="4" w:space="0" w:color="FFFFFF" w:themeColor="background1"/>
            </w:tcBorders>
            <w:shd w:val="solid" w:color="E6E6E6" w:fill="auto"/>
            <w:vAlign w:val="center"/>
          </w:tcPr>
          <w:p w14:paraId="5573FBC5" w14:textId="77777777" w:rsidR="00794B5E" w:rsidRPr="00062215" w:rsidRDefault="00794B5E" w:rsidP="00876B3D">
            <w:pPr>
              <w:pStyle w:val="070-TabelaPadro"/>
            </w:pPr>
            <w:bookmarkStart w:id="5011" w:name="BBIFD10AG004"/>
            <w:bookmarkEnd w:id="5011"/>
            <w:r>
              <w:t>763,360</w:t>
            </w:r>
          </w:p>
        </w:tc>
        <w:tc>
          <w:tcPr>
            <w:tcW w:w="1042" w:type="dxa"/>
            <w:tcBorders>
              <w:bottom w:val="single" w:sz="4" w:space="0" w:color="FFFFFF" w:themeColor="background1"/>
            </w:tcBorders>
            <w:shd w:val="solid" w:color="E6E6E6" w:fill="auto"/>
            <w:vAlign w:val="center"/>
          </w:tcPr>
          <w:p w14:paraId="5D8E86FC" w14:textId="77777777" w:rsidR="00794B5E" w:rsidRPr="00062215" w:rsidRDefault="00794B5E" w:rsidP="00876B3D">
            <w:pPr>
              <w:pStyle w:val="070-TabelaPadro"/>
            </w:pPr>
            <w:bookmarkStart w:id="5012" w:name="BBIFD10AH004"/>
            <w:bookmarkEnd w:id="5012"/>
            <w:r>
              <w:t>538,734</w:t>
            </w:r>
          </w:p>
        </w:tc>
        <w:tc>
          <w:tcPr>
            <w:tcW w:w="1042" w:type="dxa"/>
            <w:tcBorders>
              <w:bottom w:val="single" w:sz="4" w:space="0" w:color="FFFFFF" w:themeColor="background1"/>
            </w:tcBorders>
            <w:shd w:val="solid" w:color="E6E6E6" w:fill="auto"/>
            <w:vAlign w:val="center"/>
          </w:tcPr>
          <w:p w14:paraId="3FDD6A42" w14:textId="77777777" w:rsidR="00794B5E" w:rsidRPr="00062215" w:rsidRDefault="00794B5E" w:rsidP="00876B3D">
            <w:pPr>
              <w:pStyle w:val="070-TabelaPadro"/>
            </w:pPr>
            <w:bookmarkStart w:id="5013" w:name="BBIFD10AI004"/>
            <w:bookmarkEnd w:id="5013"/>
            <w:r>
              <w:t>121,417</w:t>
            </w:r>
          </w:p>
        </w:tc>
        <w:tc>
          <w:tcPr>
            <w:tcW w:w="1042" w:type="dxa"/>
            <w:tcBorders>
              <w:bottom w:val="single" w:sz="4" w:space="0" w:color="FFFFFF" w:themeColor="background1"/>
            </w:tcBorders>
            <w:shd w:val="solid" w:color="E6E6E6" w:fill="auto"/>
            <w:vAlign w:val="center"/>
          </w:tcPr>
          <w:p w14:paraId="2C42315B" w14:textId="77777777" w:rsidR="00794B5E" w:rsidRPr="00062215" w:rsidRDefault="00794B5E" w:rsidP="00876B3D">
            <w:pPr>
              <w:pStyle w:val="070-TabelaPadro"/>
            </w:pPr>
            <w:bookmarkStart w:id="5014" w:name="BBIFD10AJ004"/>
            <w:bookmarkEnd w:id="5014"/>
            <w:r>
              <w:t>151,480</w:t>
            </w:r>
          </w:p>
        </w:tc>
      </w:tr>
      <w:tr w:rsidR="00794B5E" w:rsidRPr="00062215" w14:paraId="5879F11F" w14:textId="77777777" w:rsidTr="00876B3D">
        <w:trPr>
          <w:cantSplit/>
        </w:trPr>
        <w:tc>
          <w:tcPr>
            <w:tcW w:w="1418" w:type="dxa"/>
            <w:tcBorders>
              <w:bottom w:val="single" w:sz="4" w:space="0" w:color="FFFFFF" w:themeColor="background1"/>
            </w:tcBorders>
            <w:shd w:val="solid" w:color="F3F3F3" w:fill="auto"/>
            <w:vAlign w:val="center"/>
          </w:tcPr>
          <w:p w14:paraId="0DCF2014" w14:textId="77777777" w:rsidR="00794B5E" w:rsidRPr="00062215" w:rsidRDefault="00794B5E" w:rsidP="00876B3D">
            <w:pPr>
              <w:pStyle w:val="070-TabelaPadro"/>
              <w:ind w:left="60"/>
              <w:jc w:val="left"/>
            </w:pPr>
            <w:bookmarkStart w:id="5015" w:name="BBIFD1000005" w:colFirst="0" w:colLast="0"/>
            <w:bookmarkEnd w:id="5006"/>
            <w:r>
              <w:t>Credit derivatives</w:t>
            </w:r>
          </w:p>
        </w:tc>
        <w:tc>
          <w:tcPr>
            <w:tcW w:w="1042" w:type="dxa"/>
            <w:tcBorders>
              <w:bottom w:val="single" w:sz="4" w:space="0" w:color="FFFFFF" w:themeColor="background1"/>
            </w:tcBorders>
            <w:shd w:val="solid" w:color="F3F3F3" w:fill="auto"/>
            <w:vAlign w:val="center"/>
          </w:tcPr>
          <w:p w14:paraId="5E0E4B8D" w14:textId="77777777" w:rsidR="00794B5E" w:rsidRPr="00062215" w:rsidRDefault="00794B5E" w:rsidP="00876B3D">
            <w:pPr>
              <w:pStyle w:val="070-TabelaPadro"/>
            </w:pPr>
            <w:bookmarkStart w:id="5016" w:name="BBIFD10AA005"/>
            <w:bookmarkEnd w:id="5016"/>
            <w:r>
              <w:t>--</w:t>
            </w:r>
          </w:p>
        </w:tc>
        <w:tc>
          <w:tcPr>
            <w:tcW w:w="1042" w:type="dxa"/>
            <w:tcBorders>
              <w:bottom w:val="single" w:sz="4" w:space="0" w:color="FFFFFF" w:themeColor="background1"/>
            </w:tcBorders>
            <w:shd w:val="solid" w:color="F3F3F3" w:fill="auto"/>
            <w:vAlign w:val="center"/>
          </w:tcPr>
          <w:p w14:paraId="6575381D" w14:textId="77777777" w:rsidR="00794B5E" w:rsidRPr="00062215" w:rsidRDefault="00794B5E" w:rsidP="00876B3D">
            <w:pPr>
              <w:pStyle w:val="070-TabelaPadro"/>
            </w:pPr>
            <w:bookmarkStart w:id="5017" w:name="BBIFD10AB005"/>
            <w:bookmarkEnd w:id="5017"/>
            <w:r>
              <w:t>98,082</w:t>
            </w:r>
          </w:p>
        </w:tc>
        <w:tc>
          <w:tcPr>
            <w:tcW w:w="1042" w:type="dxa"/>
            <w:tcBorders>
              <w:bottom w:val="single" w:sz="4" w:space="0" w:color="FFFFFF" w:themeColor="background1"/>
            </w:tcBorders>
            <w:shd w:val="solid" w:color="F3F3F3" w:fill="auto"/>
            <w:vAlign w:val="center"/>
          </w:tcPr>
          <w:p w14:paraId="5CF68CD8" w14:textId="77777777" w:rsidR="00794B5E" w:rsidRPr="00062215" w:rsidRDefault="00794B5E" w:rsidP="00876B3D">
            <w:pPr>
              <w:pStyle w:val="070-TabelaPadro"/>
            </w:pPr>
            <w:bookmarkStart w:id="5018" w:name="BBIFD10AC005"/>
            <w:bookmarkEnd w:id="5018"/>
            <w:r>
              <w:t>--</w:t>
            </w:r>
          </w:p>
        </w:tc>
        <w:tc>
          <w:tcPr>
            <w:tcW w:w="1042" w:type="dxa"/>
            <w:tcBorders>
              <w:bottom w:val="single" w:sz="4" w:space="0" w:color="FFFFFF" w:themeColor="background1"/>
            </w:tcBorders>
            <w:shd w:val="solid" w:color="F3F3F3" w:fill="auto"/>
            <w:vAlign w:val="center"/>
          </w:tcPr>
          <w:p w14:paraId="79863247" w14:textId="77777777" w:rsidR="00794B5E" w:rsidRPr="00062215" w:rsidRDefault="00794B5E" w:rsidP="00876B3D">
            <w:pPr>
              <w:pStyle w:val="070-TabelaPadro"/>
            </w:pPr>
            <w:bookmarkStart w:id="5019" w:name="BBIFD10AD005"/>
            <w:bookmarkEnd w:id="5019"/>
            <w:r>
              <w:t>2,739</w:t>
            </w:r>
          </w:p>
        </w:tc>
        <w:tc>
          <w:tcPr>
            <w:tcW w:w="1042" w:type="dxa"/>
            <w:tcBorders>
              <w:bottom w:val="single" w:sz="4" w:space="0" w:color="FFFFFF" w:themeColor="background1"/>
            </w:tcBorders>
            <w:shd w:val="solid" w:color="F3F3F3" w:fill="auto"/>
            <w:vAlign w:val="center"/>
          </w:tcPr>
          <w:p w14:paraId="2C43B8A4" w14:textId="77777777" w:rsidR="00794B5E" w:rsidRPr="00062215" w:rsidRDefault="00794B5E" w:rsidP="00876B3D">
            <w:pPr>
              <w:pStyle w:val="070-TabelaPadro"/>
            </w:pPr>
            <w:bookmarkStart w:id="5020" w:name="BBIFD10AG005"/>
            <w:bookmarkEnd w:id="5020"/>
            <w:r>
              <w:t>--</w:t>
            </w:r>
          </w:p>
        </w:tc>
        <w:tc>
          <w:tcPr>
            <w:tcW w:w="1042" w:type="dxa"/>
            <w:tcBorders>
              <w:bottom w:val="single" w:sz="4" w:space="0" w:color="FFFFFF" w:themeColor="background1"/>
            </w:tcBorders>
            <w:shd w:val="solid" w:color="F3F3F3" w:fill="auto"/>
            <w:vAlign w:val="center"/>
          </w:tcPr>
          <w:p w14:paraId="3D0F4651" w14:textId="77777777" w:rsidR="00794B5E" w:rsidRPr="00062215" w:rsidRDefault="00794B5E" w:rsidP="00876B3D">
            <w:pPr>
              <w:pStyle w:val="070-TabelaPadro"/>
            </w:pPr>
            <w:bookmarkStart w:id="5021" w:name="BBIFD10AH005"/>
            <w:bookmarkEnd w:id="5021"/>
            <w:r>
              <w:t>98,082</w:t>
            </w:r>
          </w:p>
        </w:tc>
        <w:tc>
          <w:tcPr>
            <w:tcW w:w="1042" w:type="dxa"/>
            <w:tcBorders>
              <w:bottom w:val="single" w:sz="4" w:space="0" w:color="FFFFFF" w:themeColor="background1"/>
            </w:tcBorders>
            <w:shd w:val="solid" w:color="F3F3F3" w:fill="auto"/>
            <w:vAlign w:val="center"/>
          </w:tcPr>
          <w:p w14:paraId="0E0969FF" w14:textId="77777777" w:rsidR="00794B5E" w:rsidRPr="00062215" w:rsidRDefault="00794B5E" w:rsidP="00876B3D">
            <w:pPr>
              <w:pStyle w:val="070-TabelaPadro"/>
            </w:pPr>
            <w:bookmarkStart w:id="5022" w:name="BBIFD10AI005"/>
            <w:bookmarkEnd w:id="5022"/>
            <w:r>
              <w:t>--</w:t>
            </w:r>
          </w:p>
        </w:tc>
        <w:tc>
          <w:tcPr>
            <w:tcW w:w="1042" w:type="dxa"/>
            <w:tcBorders>
              <w:bottom w:val="single" w:sz="4" w:space="0" w:color="FFFFFF" w:themeColor="background1"/>
            </w:tcBorders>
            <w:shd w:val="solid" w:color="F3F3F3" w:fill="auto"/>
            <w:vAlign w:val="center"/>
          </w:tcPr>
          <w:p w14:paraId="1A340393" w14:textId="77777777" w:rsidR="00794B5E" w:rsidRPr="00062215" w:rsidRDefault="00794B5E" w:rsidP="00876B3D">
            <w:pPr>
              <w:pStyle w:val="070-TabelaPadro"/>
            </w:pPr>
            <w:bookmarkStart w:id="5023" w:name="BBIFD10AJ005"/>
            <w:bookmarkEnd w:id="5023"/>
            <w:r>
              <w:t>2,739</w:t>
            </w:r>
          </w:p>
        </w:tc>
      </w:tr>
      <w:tr w:rsidR="00794B5E" w:rsidRPr="00062215" w14:paraId="2201D5FF" w14:textId="77777777" w:rsidTr="00876B3D">
        <w:trPr>
          <w:cantSplit/>
        </w:trPr>
        <w:tc>
          <w:tcPr>
            <w:tcW w:w="1418" w:type="dxa"/>
            <w:tcBorders>
              <w:bottom w:val="single" w:sz="4" w:space="0" w:color="FFFFFF" w:themeColor="background1"/>
            </w:tcBorders>
            <w:shd w:val="solid" w:color="E6E6E6" w:fill="auto"/>
            <w:vAlign w:val="center"/>
          </w:tcPr>
          <w:p w14:paraId="5924207B" w14:textId="5C96D2D6" w:rsidR="00794B5E" w:rsidRPr="00062215" w:rsidRDefault="00794B5E" w:rsidP="00876B3D">
            <w:pPr>
              <w:pStyle w:val="070-TabelaPadro"/>
              <w:ind w:left="60"/>
              <w:jc w:val="left"/>
            </w:pPr>
            <w:bookmarkStart w:id="5024" w:name="BBIFD1000006" w:colFirst="0" w:colLast="0"/>
            <w:bookmarkEnd w:id="5015"/>
            <w:r>
              <w:t xml:space="preserve">Other </w:t>
            </w:r>
            <w:r w:rsidR="00E13B05">
              <w:t>d</w:t>
            </w:r>
            <w:r>
              <w:t>erivatives</w:t>
            </w:r>
          </w:p>
        </w:tc>
        <w:tc>
          <w:tcPr>
            <w:tcW w:w="1042" w:type="dxa"/>
            <w:tcBorders>
              <w:bottom w:val="single" w:sz="4" w:space="0" w:color="FFFFFF" w:themeColor="background1"/>
            </w:tcBorders>
            <w:shd w:val="solid" w:color="E6E6E6" w:fill="auto"/>
            <w:vAlign w:val="center"/>
          </w:tcPr>
          <w:p w14:paraId="59FEEFF0" w14:textId="77777777" w:rsidR="00794B5E" w:rsidRPr="00062215" w:rsidRDefault="00794B5E" w:rsidP="00876B3D">
            <w:pPr>
              <w:pStyle w:val="070-TabelaPadro"/>
            </w:pPr>
            <w:bookmarkStart w:id="5025" w:name="BBIFD10AA006"/>
            <w:bookmarkEnd w:id="5025"/>
            <w:r>
              <w:t>153,145</w:t>
            </w:r>
          </w:p>
        </w:tc>
        <w:tc>
          <w:tcPr>
            <w:tcW w:w="1042" w:type="dxa"/>
            <w:tcBorders>
              <w:bottom w:val="single" w:sz="4" w:space="0" w:color="FFFFFF" w:themeColor="background1"/>
            </w:tcBorders>
            <w:shd w:val="solid" w:color="E6E6E6" w:fill="auto"/>
            <w:vAlign w:val="center"/>
          </w:tcPr>
          <w:p w14:paraId="2447C18D" w14:textId="77777777" w:rsidR="00794B5E" w:rsidRPr="00062215" w:rsidRDefault="00794B5E" w:rsidP="00876B3D">
            <w:pPr>
              <w:pStyle w:val="070-TabelaPadro"/>
            </w:pPr>
            <w:bookmarkStart w:id="5026" w:name="BBIFD10AB006"/>
            <w:bookmarkEnd w:id="5026"/>
            <w:r>
              <w:t>1,416</w:t>
            </w:r>
          </w:p>
        </w:tc>
        <w:tc>
          <w:tcPr>
            <w:tcW w:w="1042" w:type="dxa"/>
            <w:tcBorders>
              <w:bottom w:val="single" w:sz="4" w:space="0" w:color="FFFFFF" w:themeColor="background1"/>
            </w:tcBorders>
            <w:shd w:val="solid" w:color="E6E6E6" w:fill="auto"/>
            <w:vAlign w:val="center"/>
          </w:tcPr>
          <w:p w14:paraId="6FD8FF42" w14:textId="77777777" w:rsidR="00794B5E" w:rsidRPr="00062215" w:rsidRDefault="00794B5E" w:rsidP="00876B3D">
            <w:pPr>
              <w:pStyle w:val="070-TabelaPadro"/>
            </w:pPr>
            <w:bookmarkStart w:id="5027" w:name="BBIFD10AC006"/>
            <w:bookmarkEnd w:id="5027"/>
            <w:r>
              <w:t>137,818</w:t>
            </w:r>
          </w:p>
        </w:tc>
        <w:tc>
          <w:tcPr>
            <w:tcW w:w="1042" w:type="dxa"/>
            <w:tcBorders>
              <w:bottom w:val="single" w:sz="4" w:space="0" w:color="FFFFFF" w:themeColor="background1"/>
            </w:tcBorders>
            <w:shd w:val="solid" w:color="E6E6E6" w:fill="auto"/>
            <w:vAlign w:val="center"/>
          </w:tcPr>
          <w:p w14:paraId="72C57A4A" w14:textId="77777777" w:rsidR="00794B5E" w:rsidRPr="00062215" w:rsidRDefault="00794B5E" w:rsidP="00876B3D">
            <w:pPr>
              <w:pStyle w:val="070-TabelaPadro"/>
            </w:pPr>
            <w:bookmarkStart w:id="5028" w:name="BBIFD10AD006"/>
            <w:bookmarkEnd w:id="5028"/>
            <w:r>
              <w:t>5,486</w:t>
            </w:r>
          </w:p>
        </w:tc>
        <w:tc>
          <w:tcPr>
            <w:tcW w:w="1042" w:type="dxa"/>
            <w:tcBorders>
              <w:bottom w:val="single" w:sz="4" w:space="0" w:color="FFFFFF" w:themeColor="background1"/>
            </w:tcBorders>
            <w:shd w:val="solid" w:color="E6E6E6" w:fill="auto"/>
            <w:vAlign w:val="center"/>
          </w:tcPr>
          <w:p w14:paraId="1CF157B4" w14:textId="77777777" w:rsidR="00794B5E" w:rsidRPr="00062215" w:rsidRDefault="00794B5E" w:rsidP="00876B3D">
            <w:pPr>
              <w:pStyle w:val="070-TabelaPadro"/>
            </w:pPr>
            <w:bookmarkStart w:id="5029" w:name="BBIFD10AG006"/>
            <w:bookmarkEnd w:id="5029"/>
            <w:r>
              <w:t>100,070</w:t>
            </w:r>
          </w:p>
        </w:tc>
        <w:tc>
          <w:tcPr>
            <w:tcW w:w="1042" w:type="dxa"/>
            <w:tcBorders>
              <w:bottom w:val="single" w:sz="4" w:space="0" w:color="FFFFFF" w:themeColor="background1"/>
            </w:tcBorders>
            <w:shd w:val="solid" w:color="E6E6E6" w:fill="auto"/>
            <w:vAlign w:val="center"/>
          </w:tcPr>
          <w:p w14:paraId="71BE60BD" w14:textId="77777777" w:rsidR="00794B5E" w:rsidRPr="00062215" w:rsidRDefault="00794B5E" w:rsidP="00876B3D">
            <w:pPr>
              <w:pStyle w:val="070-TabelaPadro"/>
            </w:pPr>
            <w:bookmarkStart w:id="5030" w:name="BBIFD10AH006"/>
            <w:bookmarkEnd w:id="5030"/>
            <w:r>
              <w:t>1,416</w:t>
            </w:r>
          </w:p>
        </w:tc>
        <w:tc>
          <w:tcPr>
            <w:tcW w:w="1042" w:type="dxa"/>
            <w:tcBorders>
              <w:bottom w:val="single" w:sz="4" w:space="0" w:color="FFFFFF" w:themeColor="background1"/>
            </w:tcBorders>
            <w:shd w:val="solid" w:color="E6E6E6" w:fill="auto"/>
            <w:vAlign w:val="center"/>
          </w:tcPr>
          <w:p w14:paraId="2F923663" w14:textId="77777777" w:rsidR="00794B5E" w:rsidRPr="00062215" w:rsidRDefault="00794B5E" w:rsidP="00876B3D">
            <w:pPr>
              <w:pStyle w:val="070-TabelaPadro"/>
            </w:pPr>
            <w:bookmarkStart w:id="5031" w:name="BBIFD10AI006"/>
            <w:bookmarkEnd w:id="5031"/>
            <w:r>
              <w:t>136,688</w:t>
            </w:r>
          </w:p>
        </w:tc>
        <w:tc>
          <w:tcPr>
            <w:tcW w:w="1042" w:type="dxa"/>
            <w:tcBorders>
              <w:bottom w:val="single" w:sz="4" w:space="0" w:color="FFFFFF" w:themeColor="background1"/>
            </w:tcBorders>
            <w:shd w:val="solid" w:color="E6E6E6" w:fill="auto"/>
            <w:vAlign w:val="center"/>
          </w:tcPr>
          <w:p w14:paraId="173D3408" w14:textId="77777777" w:rsidR="00794B5E" w:rsidRPr="00062215" w:rsidRDefault="00794B5E" w:rsidP="00876B3D">
            <w:pPr>
              <w:pStyle w:val="070-TabelaPadro"/>
            </w:pPr>
            <w:bookmarkStart w:id="5032" w:name="BBIFD10AJ006"/>
            <w:bookmarkEnd w:id="5032"/>
            <w:r>
              <w:t>5,486</w:t>
            </w:r>
          </w:p>
        </w:tc>
      </w:tr>
      <w:tr w:rsidR="00794B5E" w:rsidRPr="00062215" w14:paraId="76C136FB" w14:textId="77777777" w:rsidTr="00876B3D">
        <w:trPr>
          <w:cantSplit/>
        </w:trPr>
        <w:tc>
          <w:tcPr>
            <w:tcW w:w="1418" w:type="dxa"/>
            <w:tcBorders>
              <w:bottom w:val="single" w:sz="4" w:space="0" w:color="FFFFFF" w:themeColor="background1"/>
            </w:tcBorders>
            <w:shd w:val="solid" w:color="F3F3F3" w:fill="auto"/>
            <w:vAlign w:val="center"/>
          </w:tcPr>
          <w:p w14:paraId="3B7B6F3A" w14:textId="77777777" w:rsidR="00794B5E" w:rsidRPr="00062215" w:rsidRDefault="00794B5E" w:rsidP="00876B3D">
            <w:pPr>
              <w:pStyle w:val="070-TabelaPadro"/>
              <w:ind w:left="60"/>
              <w:jc w:val="left"/>
              <w:rPr>
                <w:b/>
              </w:rPr>
            </w:pPr>
            <w:bookmarkStart w:id="5033" w:name="BBIFD1000007" w:colFirst="0" w:colLast="0"/>
            <w:bookmarkEnd w:id="5024"/>
            <w:r>
              <w:rPr>
                <w:b/>
              </w:rPr>
              <w:t>Total</w:t>
            </w:r>
          </w:p>
        </w:tc>
        <w:tc>
          <w:tcPr>
            <w:tcW w:w="1042" w:type="dxa"/>
            <w:tcBorders>
              <w:bottom w:val="single" w:sz="4" w:space="0" w:color="FFFFFF" w:themeColor="background1"/>
            </w:tcBorders>
            <w:shd w:val="solid" w:color="F3F3F3" w:fill="auto"/>
            <w:vAlign w:val="center"/>
          </w:tcPr>
          <w:p w14:paraId="0966EAE0" w14:textId="77777777" w:rsidR="00794B5E" w:rsidRPr="00062215" w:rsidRDefault="00794B5E" w:rsidP="00876B3D">
            <w:pPr>
              <w:pStyle w:val="070-TabelaPadro"/>
              <w:rPr>
                <w:b/>
              </w:rPr>
            </w:pPr>
            <w:bookmarkStart w:id="5034" w:name="BBIFD10AA007"/>
            <w:bookmarkEnd w:id="5034"/>
            <w:r>
              <w:rPr>
                <w:b/>
              </w:rPr>
              <w:t>2,927,075</w:t>
            </w:r>
          </w:p>
        </w:tc>
        <w:tc>
          <w:tcPr>
            <w:tcW w:w="1042" w:type="dxa"/>
            <w:tcBorders>
              <w:bottom w:val="single" w:sz="4" w:space="0" w:color="FFFFFF" w:themeColor="background1"/>
            </w:tcBorders>
            <w:shd w:val="solid" w:color="F3F3F3" w:fill="auto"/>
            <w:vAlign w:val="center"/>
          </w:tcPr>
          <w:p w14:paraId="4C4D4EF1" w14:textId="77777777" w:rsidR="00794B5E" w:rsidRPr="00062215" w:rsidRDefault="00794B5E" w:rsidP="00876B3D">
            <w:pPr>
              <w:pStyle w:val="070-TabelaPadro"/>
              <w:rPr>
                <w:b/>
              </w:rPr>
            </w:pPr>
            <w:bookmarkStart w:id="5035" w:name="BBIFD10AB007"/>
            <w:bookmarkEnd w:id="5035"/>
            <w:r>
              <w:rPr>
                <w:b/>
              </w:rPr>
              <w:t>786,186</w:t>
            </w:r>
          </w:p>
        </w:tc>
        <w:tc>
          <w:tcPr>
            <w:tcW w:w="1042" w:type="dxa"/>
            <w:tcBorders>
              <w:bottom w:val="single" w:sz="4" w:space="0" w:color="FFFFFF" w:themeColor="background1"/>
            </w:tcBorders>
            <w:shd w:val="solid" w:color="F3F3F3" w:fill="auto"/>
            <w:vAlign w:val="center"/>
          </w:tcPr>
          <w:p w14:paraId="4CDA5CE6" w14:textId="77777777" w:rsidR="00794B5E" w:rsidRPr="00062215" w:rsidRDefault="00794B5E" w:rsidP="00876B3D">
            <w:pPr>
              <w:pStyle w:val="070-TabelaPadro"/>
              <w:rPr>
                <w:b/>
              </w:rPr>
            </w:pPr>
            <w:bookmarkStart w:id="5036" w:name="BBIFD10AC007"/>
            <w:bookmarkEnd w:id="5036"/>
            <w:r>
              <w:rPr>
                <w:b/>
              </w:rPr>
              <w:t>1,610,230</w:t>
            </w:r>
          </w:p>
        </w:tc>
        <w:tc>
          <w:tcPr>
            <w:tcW w:w="1042" w:type="dxa"/>
            <w:tcBorders>
              <w:bottom w:val="single" w:sz="4" w:space="0" w:color="FFFFFF" w:themeColor="background1"/>
            </w:tcBorders>
            <w:shd w:val="solid" w:color="F3F3F3" w:fill="auto"/>
            <w:vAlign w:val="center"/>
          </w:tcPr>
          <w:p w14:paraId="702ACC3A" w14:textId="77777777" w:rsidR="00794B5E" w:rsidRPr="00062215" w:rsidRDefault="00794B5E" w:rsidP="00876B3D">
            <w:pPr>
              <w:pStyle w:val="070-TabelaPadro"/>
              <w:rPr>
                <w:b/>
              </w:rPr>
            </w:pPr>
            <w:bookmarkStart w:id="5037" w:name="BBIFD10AD007"/>
            <w:bookmarkEnd w:id="5037"/>
            <w:r>
              <w:rPr>
                <w:b/>
              </w:rPr>
              <w:t>490,623</w:t>
            </w:r>
          </w:p>
        </w:tc>
        <w:tc>
          <w:tcPr>
            <w:tcW w:w="1042" w:type="dxa"/>
            <w:tcBorders>
              <w:bottom w:val="single" w:sz="4" w:space="0" w:color="FFFFFF" w:themeColor="background1"/>
            </w:tcBorders>
            <w:shd w:val="solid" w:color="F3F3F3" w:fill="auto"/>
            <w:vAlign w:val="center"/>
          </w:tcPr>
          <w:p w14:paraId="34E9C3C2" w14:textId="77777777" w:rsidR="00794B5E" w:rsidRPr="00062215" w:rsidRDefault="00794B5E" w:rsidP="00876B3D">
            <w:pPr>
              <w:pStyle w:val="070-TabelaPadro"/>
              <w:rPr>
                <w:b/>
              </w:rPr>
            </w:pPr>
            <w:bookmarkStart w:id="5038" w:name="BBIFD10AG007"/>
            <w:bookmarkEnd w:id="5038"/>
            <w:r>
              <w:rPr>
                <w:b/>
              </w:rPr>
              <w:t>2,878,594</w:t>
            </w:r>
          </w:p>
        </w:tc>
        <w:tc>
          <w:tcPr>
            <w:tcW w:w="1042" w:type="dxa"/>
            <w:tcBorders>
              <w:bottom w:val="single" w:sz="4" w:space="0" w:color="FFFFFF" w:themeColor="background1"/>
            </w:tcBorders>
            <w:shd w:val="solid" w:color="F3F3F3" w:fill="auto"/>
            <w:vAlign w:val="center"/>
          </w:tcPr>
          <w:p w14:paraId="0707B888" w14:textId="77777777" w:rsidR="00794B5E" w:rsidRPr="00062215" w:rsidRDefault="00794B5E" w:rsidP="00876B3D">
            <w:pPr>
              <w:pStyle w:val="070-TabelaPadro"/>
              <w:rPr>
                <w:b/>
              </w:rPr>
            </w:pPr>
            <w:bookmarkStart w:id="5039" w:name="BBIFD10AH007"/>
            <w:bookmarkEnd w:id="5039"/>
            <w:r>
              <w:rPr>
                <w:b/>
              </w:rPr>
              <w:t>786,186</w:t>
            </w:r>
          </w:p>
        </w:tc>
        <w:tc>
          <w:tcPr>
            <w:tcW w:w="1042" w:type="dxa"/>
            <w:tcBorders>
              <w:bottom w:val="single" w:sz="4" w:space="0" w:color="FFFFFF" w:themeColor="background1"/>
            </w:tcBorders>
            <w:shd w:val="solid" w:color="F3F3F3" w:fill="auto"/>
            <w:vAlign w:val="center"/>
          </w:tcPr>
          <w:p w14:paraId="4E3EDEB8" w14:textId="77777777" w:rsidR="00794B5E" w:rsidRPr="00062215" w:rsidRDefault="00794B5E" w:rsidP="00876B3D">
            <w:pPr>
              <w:pStyle w:val="070-TabelaPadro"/>
              <w:rPr>
                <w:b/>
              </w:rPr>
            </w:pPr>
            <w:bookmarkStart w:id="5040" w:name="BBIFD10AI007"/>
            <w:bookmarkEnd w:id="5040"/>
            <w:r>
              <w:rPr>
                <w:b/>
              </w:rPr>
              <w:t>1,644,412</w:t>
            </w:r>
          </w:p>
        </w:tc>
        <w:tc>
          <w:tcPr>
            <w:tcW w:w="1042" w:type="dxa"/>
            <w:tcBorders>
              <w:bottom w:val="single" w:sz="4" w:space="0" w:color="FFFFFF" w:themeColor="background1"/>
            </w:tcBorders>
            <w:shd w:val="solid" w:color="F3F3F3" w:fill="auto"/>
            <w:vAlign w:val="center"/>
          </w:tcPr>
          <w:p w14:paraId="5CF32437" w14:textId="77777777" w:rsidR="00794B5E" w:rsidRPr="00062215" w:rsidRDefault="00794B5E" w:rsidP="00876B3D">
            <w:pPr>
              <w:pStyle w:val="070-TabelaPadro"/>
              <w:rPr>
                <w:b/>
              </w:rPr>
            </w:pPr>
            <w:bookmarkStart w:id="5041" w:name="BBIFD10AJ007"/>
            <w:bookmarkEnd w:id="5041"/>
            <w:r>
              <w:rPr>
                <w:b/>
              </w:rPr>
              <w:t>490,623</w:t>
            </w:r>
          </w:p>
        </w:tc>
      </w:tr>
      <w:bookmarkEnd w:id="5033"/>
      <w:tr w:rsidR="00794B5E" w:rsidRPr="00062215" w14:paraId="57FBBC9A" w14:textId="77777777" w:rsidTr="00876B3D">
        <w:trPr>
          <w:cantSplit/>
        </w:trPr>
        <w:tc>
          <w:tcPr>
            <w:tcW w:w="1418" w:type="dxa"/>
            <w:tcBorders>
              <w:bottom w:val="single" w:sz="4" w:space="0" w:color="FFFFFF" w:themeColor="background1"/>
            </w:tcBorders>
            <w:shd w:val="solid" w:color="E6E6E6" w:fill="auto"/>
            <w:vAlign w:val="center"/>
          </w:tcPr>
          <w:p w14:paraId="6D6735B0" w14:textId="77777777" w:rsidR="00794B5E" w:rsidRPr="00062215" w:rsidRDefault="00794B5E" w:rsidP="00876B3D">
            <w:pPr>
              <w:pStyle w:val="070-TabelaPadro"/>
              <w:jc w:val="left"/>
            </w:pPr>
          </w:p>
        </w:tc>
        <w:tc>
          <w:tcPr>
            <w:tcW w:w="1042" w:type="dxa"/>
            <w:tcBorders>
              <w:bottom w:val="single" w:sz="4" w:space="0" w:color="FFFFFF" w:themeColor="background1"/>
            </w:tcBorders>
            <w:shd w:val="solid" w:color="E6E6E6" w:fill="auto"/>
            <w:vAlign w:val="center"/>
          </w:tcPr>
          <w:p w14:paraId="2B83A08B" w14:textId="77777777" w:rsidR="00794B5E" w:rsidRPr="00062215" w:rsidRDefault="00794B5E" w:rsidP="00876B3D">
            <w:pPr>
              <w:pStyle w:val="070-TabelaPadro"/>
            </w:pPr>
          </w:p>
        </w:tc>
        <w:tc>
          <w:tcPr>
            <w:tcW w:w="1042" w:type="dxa"/>
            <w:tcBorders>
              <w:bottom w:val="single" w:sz="4" w:space="0" w:color="FFFFFF" w:themeColor="background1"/>
            </w:tcBorders>
            <w:shd w:val="solid" w:color="E6E6E6" w:fill="auto"/>
            <w:vAlign w:val="center"/>
          </w:tcPr>
          <w:p w14:paraId="73B2B4DB" w14:textId="77777777" w:rsidR="00794B5E" w:rsidRPr="00062215" w:rsidRDefault="00794B5E" w:rsidP="00876B3D">
            <w:pPr>
              <w:pStyle w:val="070-TabelaPadro"/>
            </w:pPr>
          </w:p>
        </w:tc>
        <w:tc>
          <w:tcPr>
            <w:tcW w:w="1042" w:type="dxa"/>
            <w:tcBorders>
              <w:bottom w:val="single" w:sz="4" w:space="0" w:color="FFFFFF" w:themeColor="background1"/>
            </w:tcBorders>
            <w:shd w:val="solid" w:color="E6E6E6" w:fill="auto"/>
            <w:vAlign w:val="center"/>
          </w:tcPr>
          <w:p w14:paraId="29D136E3" w14:textId="77777777" w:rsidR="00794B5E" w:rsidRPr="00062215" w:rsidRDefault="00794B5E" w:rsidP="00876B3D">
            <w:pPr>
              <w:pStyle w:val="070-TabelaPadro"/>
            </w:pPr>
          </w:p>
        </w:tc>
        <w:tc>
          <w:tcPr>
            <w:tcW w:w="1042" w:type="dxa"/>
            <w:tcBorders>
              <w:bottom w:val="single" w:sz="4" w:space="0" w:color="FFFFFF" w:themeColor="background1"/>
            </w:tcBorders>
            <w:shd w:val="solid" w:color="E6E6E6" w:fill="auto"/>
            <w:vAlign w:val="center"/>
          </w:tcPr>
          <w:p w14:paraId="5A3369B8" w14:textId="77777777" w:rsidR="00794B5E" w:rsidRPr="00062215" w:rsidRDefault="00794B5E" w:rsidP="00876B3D">
            <w:pPr>
              <w:pStyle w:val="070-TabelaPadro"/>
            </w:pPr>
          </w:p>
        </w:tc>
        <w:tc>
          <w:tcPr>
            <w:tcW w:w="1042" w:type="dxa"/>
            <w:tcBorders>
              <w:bottom w:val="single" w:sz="4" w:space="0" w:color="FFFFFF" w:themeColor="background1"/>
            </w:tcBorders>
            <w:shd w:val="solid" w:color="E6E6E6" w:fill="auto"/>
            <w:vAlign w:val="center"/>
          </w:tcPr>
          <w:p w14:paraId="016BAE16" w14:textId="77777777" w:rsidR="00794B5E" w:rsidRPr="00062215" w:rsidRDefault="00794B5E" w:rsidP="00876B3D">
            <w:pPr>
              <w:pStyle w:val="070-TabelaPadro"/>
            </w:pPr>
          </w:p>
        </w:tc>
        <w:tc>
          <w:tcPr>
            <w:tcW w:w="1042" w:type="dxa"/>
            <w:tcBorders>
              <w:bottom w:val="single" w:sz="4" w:space="0" w:color="FFFFFF" w:themeColor="background1"/>
            </w:tcBorders>
            <w:shd w:val="solid" w:color="E6E6E6" w:fill="auto"/>
            <w:vAlign w:val="center"/>
          </w:tcPr>
          <w:p w14:paraId="1B02273C" w14:textId="77777777" w:rsidR="00794B5E" w:rsidRPr="00062215" w:rsidRDefault="00794B5E" w:rsidP="00876B3D">
            <w:pPr>
              <w:pStyle w:val="070-TabelaPadro"/>
            </w:pPr>
          </w:p>
        </w:tc>
        <w:tc>
          <w:tcPr>
            <w:tcW w:w="1042" w:type="dxa"/>
            <w:tcBorders>
              <w:bottom w:val="single" w:sz="4" w:space="0" w:color="FFFFFF" w:themeColor="background1"/>
            </w:tcBorders>
            <w:shd w:val="solid" w:color="E6E6E6" w:fill="auto"/>
            <w:vAlign w:val="center"/>
          </w:tcPr>
          <w:p w14:paraId="3CA7E6D7" w14:textId="77777777" w:rsidR="00794B5E" w:rsidRPr="00062215" w:rsidRDefault="00794B5E" w:rsidP="00876B3D">
            <w:pPr>
              <w:pStyle w:val="070-TabelaPadro"/>
            </w:pPr>
          </w:p>
        </w:tc>
        <w:tc>
          <w:tcPr>
            <w:tcW w:w="1042" w:type="dxa"/>
            <w:tcBorders>
              <w:bottom w:val="single" w:sz="4" w:space="0" w:color="FFFFFF" w:themeColor="background1"/>
            </w:tcBorders>
            <w:shd w:val="solid" w:color="E6E6E6" w:fill="auto"/>
            <w:vAlign w:val="center"/>
          </w:tcPr>
          <w:p w14:paraId="104F945F" w14:textId="77777777" w:rsidR="00794B5E" w:rsidRPr="00062215" w:rsidRDefault="00794B5E" w:rsidP="00876B3D">
            <w:pPr>
              <w:pStyle w:val="070-TabelaPadro"/>
            </w:pPr>
          </w:p>
        </w:tc>
      </w:tr>
      <w:tr w:rsidR="00794B5E" w:rsidRPr="00062215" w14:paraId="06A47C98" w14:textId="77777777" w:rsidTr="00876B3D">
        <w:trPr>
          <w:cantSplit/>
        </w:trPr>
        <w:tc>
          <w:tcPr>
            <w:tcW w:w="1418" w:type="dxa"/>
            <w:tcBorders>
              <w:bottom w:val="single" w:sz="4" w:space="0" w:color="FFFFFF" w:themeColor="background1"/>
            </w:tcBorders>
            <w:shd w:val="solid" w:color="F3F3F3" w:fill="auto"/>
            <w:vAlign w:val="center"/>
          </w:tcPr>
          <w:p w14:paraId="6F7F53B5" w14:textId="77777777" w:rsidR="00794B5E" w:rsidRPr="00062215" w:rsidRDefault="00794B5E" w:rsidP="00876B3D">
            <w:pPr>
              <w:pStyle w:val="070-TabelaPadro"/>
              <w:jc w:val="left"/>
              <w:rPr>
                <w:b/>
              </w:rPr>
            </w:pPr>
            <w:bookmarkStart w:id="5042" w:name="BBIFD1000009" w:colFirst="0" w:colLast="0"/>
            <w:bookmarkStart w:id="5043" w:name="BBIFD10AA009" w:colFirst="0" w:colLast="0"/>
            <w:bookmarkStart w:id="5044" w:name="BBIFD10AB009" w:colFirst="0" w:colLast="0"/>
            <w:bookmarkStart w:id="5045" w:name="BBIFD10AC009" w:colFirst="0" w:colLast="0"/>
            <w:bookmarkStart w:id="5046" w:name="BBIFD10AD009" w:colFirst="0" w:colLast="0"/>
            <w:bookmarkStart w:id="5047" w:name="BBIFD10AG009" w:colFirst="0" w:colLast="0"/>
            <w:bookmarkStart w:id="5048" w:name="BBIFD10AH009" w:colFirst="0" w:colLast="0"/>
            <w:bookmarkStart w:id="5049" w:name="BBIFD10AI009" w:colFirst="0" w:colLast="0"/>
            <w:bookmarkStart w:id="5050" w:name="BBIFD10AJ009" w:colFirst="0" w:colLast="0"/>
            <w:r>
              <w:rPr>
                <w:b/>
              </w:rPr>
              <w:t>Liabilities</w:t>
            </w:r>
          </w:p>
        </w:tc>
        <w:tc>
          <w:tcPr>
            <w:tcW w:w="1042" w:type="dxa"/>
            <w:tcBorders>
              <w:bottom w:val="single" w:sz="4" w:space="0" w:color="FFFFFF" w:themeColor="background1"/>
            </w:tcBorders>
            <w:shd w:val="solid" w:color="F3F3F3" w:fill="auto"/>
            <w:vAlign w:val="center"/>
          </w:tcPr>
          <w:p w14:paraId="02BB38F3" w14:textId="77777777" w:rsidR="00794B5E" w:rsidRPr="00062215" w:rsidRDefault="00794B5E" w:rsidP="00876B3D">
            <w:pPr>
              <w:pStyle w:val="070-TabelaPadro"/>
              <w:rPr>
                <w:b/>
              </w:rPr>
            </w:pPr>
          </w:p>
        </w:tc>
        <w:tc>
          <w:tcPr>
            <w:tcW w:w="1042" w:type="dxa"/>
            <w:tcBorders>
              <w:bottom w:val="single" w:sz="4" w:space="0" w:color="FFFFFF" w:themeColor="background1"/>
            </w:tcBorders>
            <w:shd w:val="solid" w:color="F3F3F3" w:fill="auto"/>
            <w:vAlign w:val="center"/>
          </w:tcPr>
          <w:p w14:paraId="63846EDC" w14:textId="77777777" w:rsidR="00794B5E" w:rsidRPr="00062215" w:rsidRDefault="00794B5E" w:rsidP="00876B3D">
            <w:pPr>
              <w:pStyle w:val="070-TabelaPadro"/>
              <w:rPr>
                <w:b/>
              </w:rPr>
            </w:pPr>
          </w:p>
        </w:tc>
        <w:tc>
          <w:tcPr>
            <w:tcW w:w="1042" w:type="dxa"/>
            <w:tcBorders>
              <w:bottom w:val="single" w:sz="4" w:space="0" w:color="FFFFFF" w:themeColor="background1"/>
            </w:tcBorders>
            <w:shd w:val="solid" w:color="F3F3F3" w:fill="auto"/>
            <w:vAlign w:val="center"/>
          </w:tcPr>
          <w:p w14:paraId="6A9DCAAF" w14:textId="77777777" w:rsidR="00794B5E" w:rsidRPr="00062215" w:rsidRDefault="00794B5E" w:rsidP="00876B3D">
            <w:pPr>
              <w:pStyle w:val="070-TabelaPadro"/>
              <w:rPr>
                <w:b/>
              </w:rPr>
            </w:pPr>
          </w:p>
        </w:tc>
        <w:tc>
          <w:tcPr>
            <w:tcW w:w="1042" w:type="dxa"/>
            <w:tcBorders>
              <w:bottom w:val="single" w:sz="4" w:space="0" w:color="FFFFFF" w:themeColor="background1"/>
            </w:tcBorders>
            <w:shd w:val="solid" w:color="F3F3F3" w:fill="auto"/>
            <w:vAlign w:val="center"/>
          </w:tcPr>
          <w:p w14:paraId="42758779" w14:textId="77777777" w:rsidR="00794B5E" w:rsidRPr="00062215" w:rsidRDefault="00794B5E" w:rsidP="00876B3D">
            <w:pPr>
              <w:pStyle w:val="070-TabelaPadro"/>
              <w:rPr>
                <w:b/>
              </w:rPr>
            </w:pPr>
          </w:p>
        </w:tc>
        <w:tc>
          <w:tcPr>
            <w:tcW w:w="1042" w:type="dxa"/>
            <w:tcBorders>
              <w:bottom w:val="single" w:sz="4" w:space="0" w:color="FFFFFF" w:themeColor="background1"/>
            </w:tcBorders>
            <w:shd w:val="solid" w:color="F3F3F3" w:fill="auto"/>
            <w:vAlign w:val="center"/>
          </w:tcPr>
          <w:p w14:paraId="31DAF603" w14:textId="77777777" w:rsidR="00794B5E" w:rsidRPr="00062215" w:rsidRDefault="00794B5E" w:rsidP="00876B3D">
            <w:pPr>
              <w:pStyle w:val="070-TabelaPadro"/>
              <w:rPr>
                <w:b/>
              </w:rPr>
            </w:pPr>
          </w:p>
        </w:tc>
        <w:tc>
          <w:tcPr>
            <w:tcW w:w="1042" w:type="dxa"/>
            <w:tcBorders>
              <w:bottom w:val="single" w:sz="4" w:space="0" w:color="FFFFFF" w:themeColor="background1"/>
            </w:tcBorders>
            <w:shd w:val="solid" w:color="F3F3F3" w:fill="auto"/>
            <w:vAlign w:val="center"/>
          </w:tcPr>
          <w:p w14:paraId="381CAEC0" w14:textId="77777777" w:rsidR="00794B5E" w:rsidRPr="00062215" w:rsidRDefault="00794B5E" w:rsidP="00876B3D">
            <w:pPr>
              <w:pStyle w:val="070-TabelaPadro"/>
              <w:rPr>
                <w:b/>
              </w:rPr>
            </w:pPr>
          </w:p>
        </w:tc>
        <w:tc>
          <w:tcPr>
            <w:tcW w:w="1042" w:type="dxa"/>
            <w:tcBorders>
              <w:bottom w:val="single" w:sz="4" w:space="0" w:color="FFFFFF" w:themeColor="background1"/>
            </w:tcBorders>
            <w:shd w:val="solid" w:color="F3F3F3" w:fill="auto"/>
            <w:vAlign w:val="center"/>
          </w:tcPr>
          <w:p w14:paraId="3F68D78A" w14:textId="77777777" w:rsidR="00794B5E" w:rsidRPr="00062215" w:rsidRDefault="00794B5E" w:rsidP="00876B3D">
            <w:pPr>
              <w:pStyle w:val="070-TabelaPadro"/>
              <w:rPr>
                <w:b/>
              </w:rPr>
            </w:pPr>
          </w:p>
        </w:tc>
        <w:tc>
          <w:tcPr>
            <w:tcW w:w="1042" w:type="dxa"/>
            <w:tcBorders>
              <w:bottom w:val="single" w:sz="4" w:space="0" w:color="FFFFFF" w:themeColor="background1"/>
            </w:tcBorders>
            <w:shd w:val="solid" w:color="F3F3F3" w:fill="auto"/>
            <w:vAlign w:val="center"/>
          </w:tcPr>
          <w:p w14:paraId="3421902A" w14:textId="77777777" w:rsidR="00794B5E" w:rsidRPr="00062215" w:rsidRDefault="00794B5E" w:rsidP="00876B3D">
            <w:pPr>
              <w:pStyle w:val="070-TabelaPadro"/>
              <w:rPr>
                <w:b/>
              </w:rPr>
            </w:pPr>
          </w:p>
        </w:tc>
      </w:tr>
      <w:tr w:rsidR="00794B5E" w:rsidRPr="00062215" w14:paraId="38CD1F09" w14:textId="77777777" w:rsidTr="00876B3D">
        <w:trPr>
          <w:cantSplit/>
        </w:trPr>
        <w:tc>
          <w:tcPr>
            <w:tcW w:w="1418" w:type="dxa"/>
            <w:tcBorders>
              <w:bottom w:val="single" w:sz="4" w:space="0" w:color="FFFFFF" w:themeColor="background1"/>
            </w:tcBorders>
            <w:shd w:val="solid" w:color="E6E6E6" w:fill="auto"/>
            <w:vAlign w:val="center"/>
          </w:tcPr>
          <w:p w14:paraId="6F4C84D2" w14:textId="77777777" w:rsidR="00794B5E" w:rsidRPr="00062215" w:rsidRDefault="00794B5E" w:rsidP="00876B3D">
            <w:pPr>
              <w:pStyle w:val="070-TabelaPadro"/>
              <w:ind w:left="60"/>
              <w:jc w:val="left"/>
            </w:pPr>
            <w:bookmarkStart w:id="5051" w:name="BBIFD1000010" w:colFirst="0" w:colLast="0"/>
            <w:bookmarkEnd w:id="5042"/>
            <w:bookmarkEnd w:id="5043"/>
            <w:bookmarkEnd w:id="5044"/>
            <w:bookmarkEnd w:id="5045"/>
            <w:bookmarkEnd w:id="5046"/>
            <w:bookmarkEnd w:id="5047"/>
            <w:bookmarkEnd w:id="5048"/>
            <w:bookmarkEnd w:id="5049"/>
            <w:bookmarkEnd w:id="5050"/>
            <w:r>
              <w:t>Forwards</w:t>
            </w:r>
          </w:p>
        </w:tc>
        <w:tc>
          <w:tcPr>
            <w:tcW w:w="1042" w:type="dxa"/>
            <w:tcBorders>
              <w:bottom w:val="single" w:sz="4" w:space="0" w:color="FFFFFF" w:themeColor="background1"/>
            </w:tcBorders>
            <w:shd w:val="solid" w:color="E6E6E6" w:fill="auto"/>
            <w:vAlign w:val="center"/>
          </w:tcPr>
          <w:p w14:paraId="65904F91" w14:textId="77777777" w:rsidR="00794B5E" w:rsidRPr="00062215" w:rsidRDefault="00794B5E" w:rsidP="00876B3D">
            <w:pPr>
              <w:pStyle w:val="070-TabelaPadro"/>
            </w:pPr>
            <w:bookmarkStart w:id="5052" w:name="BBIFD10AA010"/>
            <w:bookmarkEnd w:id="5052"/>
            <w:r>
              <w:t>(4,159,784)</w:t>
            </w:r>
          </w:p>
        </w:tc>
        <w:tc>
          <w:tcPr>
            <w:tcW w:w="1042" w:type="dxa"/>
            <w:tcBorders>
              <w:bottom w:val="single" w:sz="4" w:space="0" w:color="FFFFFF" w:themeColor="background1"/>
            </w:tcBorders>
            <w:shd w:val="solid" w:color="E6E6E6" w:fill="auto"/>
            <w:vAlign w:val="center"/>
          </w:tcPr>
          <w:p w14:paraId="6C496170" w14:textId="77777777" w:rsidR="00794B5E" w:rsidRPr="00062215" w:rsidRDefault="00794B5E" w:rsidP="00876B3D">
            <w:pPr>
              <w:pStyle w:val="070-TabelaPadro"/>
            </w:pPr>
            <w:bookmarkStart w:id="5053" w:name="BBIFD10AB010"/>
            <w:bookmarkEnd w:id="5053"/>
            <w:r>
              <w:t>(495,805)</w:t>
            </w:r>
          </w:p>
        </w:tc>
        <w:tc>
          <w:tcPr>
            <w:tcW w:w="1042" w:type="dxa"/>
            <w:tcBorders>
              <w:bottom w:val="single" w:sz="4" w:space="0" w:color="FFFFFF" w:themeColor="background1"/>
            </w:tcBorders>
            <w:shd w:val="solid" w:color="E6E6E6" w:fill="auto"/>
            <w:vAlign w:val="center"/>
          </w:tcPr>
          <w:p w14:paraId="562BF7E1" w14:textId="77777777" w:rsidR="00794B5E" w:rsidRPr="00062215" w:rsidRDefault="00794B5E" w:rsidP="00876B3D">
            <w:pPr>
              <w:pStyle w:val="070-TabelaPadro"/>
            </w:pPr>
            <w:bookmarkStart w:id="5054" w:name="BBIFD10AC010"/>
            <w:bookmarkEnd w:id="5054"/>
            <w:r>
              <w:t>(890,085)</w:t>
            </w:r>
          </w:p>
        </w:tc>
        <w:tc>
          <w:tcPr>
            <w:tcW w:w="1042" w:type="dxa"/>
            <w:tcBorders>
              <w:bottom w:val="single" w:sz="4" w:space="0" w:color="FFFFFF" w:themeColor="background1"/>
            </w:tcBorders>
            <w:shd w:val="solid" w:color="E6E6E6" w:fill="auto"/>
            <w:vAlign w:val="center"/>
          </w:tcPr>
          <w:p w14:paraId="6FD145AE" w14:textId="77777777" w:rsidR="00794B5E" w:rsidRPr="00062215" w:rsidRDefault="00794B5E" w:rsidP="00876B3D">
            <w:pPr>
              <w:pStyle w:val="070-TabelaPadro"/>
            </w:pPr>
            <w:bookmarkStart w:id="5055" w:name="BBIFD10AD010"/>
            <w:bookmarkEnd w:id="5055"/>
            <w:r>
              <w:t>(55,779)</w:t>
            </w:r>
          </w:p>
        </w:tc>
        <w:tc>
          <w:tcPr>
            <w:tcW w:w="1042" w:type="dxa"/>
            <w:tcBorders>
              <w:bottom w:val="single" w:sz="4" w:space="0" w:color="FFFFFF" w:themeColor="background1"/>
            </w:tcBorders>
            <w:shd w:val="solid" w:color="E6E6E6" w:fill="auto"/>
            <w:vAlign w:val="center"/>
          </w:tcPr>
          <w:p w14:paraId="4A6B2756" w14:textId="77777777" w:rsidR="00794B5E" w:rsidRPr="00062215" w:rsidRDefault="00794B5E" w:rsidP="00876B3D">
            <w:pPr>
              <w:pStyle w:val="070-TabelaPadro"/>
            </w:pPr>
            <w:bookmarkStart w:id="5056" w:name="BBIFD10AG010"/>
            <w:bookmarkEnd w:id="5056"/>
            <w:r>
              <w:t>(4,161,276)</w:t>
            </w:r>
          </w:p>
        </w:tc>
        <w:tc>
          <w:tcPr>
            <w:tcW w:w="1042" w:type="dxa"/>
            <w:tcBorders>
              <w:bottom w:val="single" w:sz="4" w:space="0" w:color="FFFFFF" w:themeColor="background1"/>
            </w:tcBorders>
            <w:shd w:val="solid" w:color="E6E6E6" w:fill="auto"/>
            <w:vAlign w:val="center"/>
          </w:tcPr>
          <w:p w14:paraId="0BD0E34A" w14:textId="77777777" w:rsidR="00794B5E" w:rsidRPr="00062215" w:rsidRDefault="00794B5E" w:rsidP="00876B3D">
            <w:pPr>
              <w:pStyle w:val="070-TabelaPadro"/>
            </w:pPr>
            <w:bookmarkStart w:id="5057" w:name="BBIFD10AH010"/>
            <w:bookmarkEnd w:id="5057"/>
            <w:r>
              <w:t>(495,805)</w:t>
            </w:r>
          </w:p>
        </w:tc>
        <w:tc>
          <w:tcPr>
            <w:tcW w:w="1042" w:type="dxa"/>
            <w:tcBorders>
              <w:bottom w:val="single" w:sz="4" w:space="0" w:color="FFFFFF" w:themeColor="background1"/>
            </w:tcBorders>
            <w:shd w:val="solid" w:color="E6E6E6" w:fill="auto"/>
            <w:vAlign w:val="center"/>
          </w:tcPr>
          <w:p w14:paraId="67AC4793" w14:textId="77777777" w:rsidR="00794B5E" w:rsidRPr="00062215" w:rsidRDefault="00794B5E" w:rsidP="00876B3D">
            <w:pPr>
              <w:pStyle w:val="070-TabelaPadro"/>
            </w:pPr>
            <w:bookmarkStart w:id="5058" w:name="BBIFD10AI010"/>
            <w:bookmarkEnd w:id="5058"/>
            <w:r>
              <w:t>(892,926)</w:t>
            </w:r>
          </w:p>
        </w:tc>
        <w:tc>
          <w:tcPr>
            <w:tcW w:w="1042" w:type="dxa"/>
            <w:tcBorders>
              <w:bottom w:val="single" w:sz="4" w:space="0" w:color="FFFFFF" w:themeColor="background1"/>
            </w:tcBorders>
            <w:shd w:val="solid" w:color="E6E6E6" w:fill="auto"/>
            <w:vAlign w:val="center"/>
          </w:tcPr>
          <w:p w14:paraId="5742CD5C" w14:textId="77777777" w:rsidR="00794B5E" w:rsidRPr="00062215" w:rsidRDefault="00794B5E" w:rsidP="00876B3D">
            <w:pPr>
              <w:pStyle w:val="070-TabelaPadro"/>
            </w:pPr>
            <w:bookmarkStart w:id="5059" w:name="BBIFD10AJ010"/>
            <w:bookmarkEnd w:id="5059"/>
            <w:r>
              <w:t>(55,779)</w:t>
            </w:r>
          </w:p>
        </w:tc>
      </w:tr>
      <w:tr w:rsidR="00794B5E" w:rsidRPr="00062215" w14:paraId="386C2FEA" w14:textId="77777777" w:rsidTr="00876B3D">
        <w:trPr>
          <w:cantSplit/>
        </w:trPr>
        <w:tc>
          <w:tcPr>
            <w:tcW w:w="1418" w:type="dxa"/>
            <w:tcBorders>
              <w:bottom w:val="single" w:sz="4" w:space="0" w:color="FFFFFF" w:themeColor="background1"/>
            </w:tcBorders>
            <w:shd w:val="solid" w:color="F3F3F3" w:fill="auto"/>
            <w:vAlign w:val="center"/>
          </w:tcPr>
          <w:p w14:paraId="302C633A" w14:textId="77777777" w:rsidR="00794B5E" w:rsidRPr="00062215" w:rsidRDefault="00794B5E" w:rsidP="00876B3D">
            <w:pPr>
              <w:pStyle w:val="070-TabelaPadro"/>
              <w:ind w:left="60"/>
              <w:jc w:val="left"/>
            </w:pPr>
            <w:bookmarkStart w:id="5060" w:name="BBIFD1000011" w:colFirst="0" w:colLast="0"/>
            <w:bookmarkEnd w:id="5051"/>
            <w:r>
              <w:t>Options</w:t>
            </w:r>
          </w:p>
        </w:tc>
        <w:tc>
          <w:tcPr>
            <w:tcW w:w="1042" w:type="dxa"/>
            <w:tcBorders>
              <w:bottom w:val="single" w:sz="4" w:space="0" w:color="FFFFFF" w:themeColor="background1"/>
            </w:tcBorders>
            <w:shd w:val="solid" w:color="F3F3F3" w:fill="auto"/>
            <w:vAlign w:val="center"/>
          </w:tcPr>
          <w:p w14:paraId="31E7826F" w14:textId="77777777" w:rsidR="00794B5E" w:rsidRPr="00062215" w:rsidRDefault="00794B5E" w:rsidP="00876B3D">
            <w:pPr>
              <w:pStyle w:val="070-TabelaPadro"/>
            </w:pPr>
            <w:bookmarkStart w:id="5061" w:name="BBIFD10AA011"/>
            <w:bookmarkEnd w:id="5061"/>
            <w:r>
              <w:t>(541,853)</w:t>
            </w:r>
          </w:p>
        </w:tc>
        <w:tc>
          <w:tcPr>
            <w:tcW w:w="1042" w:type="dxa"/>
            <w:tcBorders>
              <w:bottom w:val="single" w:sz="4" w:space="0" w:color="FFFFFF" w:themeColor="background1"/>
            </w:tcBorders>
            <w:shd w:val="solid" w:color="F3F3F3" w:fill="auto"/>
            <w:vAlign w:val="center"/>
          </w:tcPr>
          <w:p w14:paraId="1983B86A" w14:textId="77777777" w:rsidR="00794B5E" w:rsidRPr="00062215" w:rsidRDefault="00794B5E" w:rsidP="00876B3D">
            <w:pPr>
              <w:pStyle w:val="070-TabelaPadro"/>
            </w:pPr>
            <w:bookmarkStart w:id="5062" w:name="BBIFD10AB011"/>
            <w:bookmarkEnd w:id="5062"/>
            <w:r>
              <w:t>(357,191)</w:t>
            </w:r>
          </w:p>
        </w:tc>
        <w:tc>
          <w:tcPr>
            <w:tcW w:w="1042" w:type="dxa"/>
            <w:tcBorders>
              <w:bottom w:val="single" w:sz="4" w:space="0" w:color="FFFFFF" w:themeColor="background1"/>
            </w:tcBorders>
            <w:shd w:val="solid" w:color="F3F3F3" w:fill="auto"/>
            <w:vAlign w:val="center"/>
          </w:tcPr>
          <w:p w14:paraId="6D46770C" w14:textId="77777777" w:rsidR="00794B5E" w:rsidRPr="00062215" w:rsidRDefault="00794B5E" w:rsidP="00876B3D">
            <w:pPr>
              <w:pStyle w:val="070-TabelaPadro"/>
            </w:pPr>
            <w:bookmarkStart w:id="5063" w:name="BBIFD10AC011"/>
            <w:bookmarkEnd w:id="5063"/>
            <w:r>
              <w:t>(1,747,486)</w:t>
            </w:r>
          </w:p>
        </w:tc>
        <w:tc>
          <w:tcPr>
            <w:tcW w:w="1042" w:type="dxa"/>
            <w:tcBorders>
              <w:bottom w:val="single" w:sz="4" w:space="0" w:color="FFFFFF" w:themeColor="background1"/>
            </w:tcBorders>
            <w:shd w:val="solid" w:color="F3F3F3" w:fill="auto"/>
            <w:vAlign w:val="center"/>
          </w:tcPr>
          <w:p w14:paraId="4351FE92" w14:textId="77777777" w:rsidR="00794B5E" w:rsidRPr="00062215" w:rsidRDefault="00794B5E" w:rsidP="00876B3D">
            <w:pPr>
              <w:pStyle w:val="070-TabelaPadro"/>
            </w:pPr>
            <w:bookmarkStart w:id="5064" w:name="BBIFD10AD011"/>
            <w:bookmarkEnd w:id="5064"/>
            <w:r>
              <w:t>(100,351)</w:t>
            </w:r>
          </w:p>
        </w:tc>
        <w:tc>
          <w:tcPr>
            <w:tcW w:w="1042" w:type="dxa"/>
            <w:tcBorders>
              <w:bottom w:val="single" w:sz="4" w:space="0" w:color="FFFFFF" w:themeColor="background1"/>
            </w:tcBorders>
            <w:shd w:val="solid" w:color="F3F3F3" w:fill="auto"/>
            <w:vAlign w:val="center"/>
          </w:tcPr>
          <w:p w14:paraId="3BA00094" w14:textId="77777777" w:rsidR="00794B5E" w:rsidRPr="00062215" w:rsidRDefault="00794B5E" w:rsidP="00876B3D">
            <w:pPr>
              <w:pStyle w:val="070-TabelaPadro"/>
            </w:pPr>
            <w:bookmarkStart w:id="5065" w:name="BBIFD10AG011"/>
            <w:bookmarkEnd w:id="5065"/>
            <w:r>
              <w:t>(115,649)</w:t>
            </w:r>
          </w:p>
        </w:tc>
        <w:tc>
          <w:tcPr>
            <w:tcW w:w="1042" w:type="dxa"/>
            <w:tcBorders>
              <w:bottom w:val="single" w:sz="4" w:space="0" w:color="FFFFFF" w:themeColor="background1"/>
            </w:tcBorders>
            <w:shd w:val="solid" w:color="F3F3F3" w:fill="auto"/>
            <w:vAlign w:val="center"/>
          </w:tcPr>
          <w:p w14:paraId="044309EE" w14:textId="77777777" w:rsidR="00794B5E" w:rsidRPr="00062215" w:rsidRDefault="00794B5E" w:rsidP="00876B3D">
            <w:pPr>
              <w:pStyle w:val="070-TabelaPadro"/>
            </w:pPr>
            <w:bookmarkStart w:id="5066" w:name="BBIFD10AH011"/>
            <w:bookmarkEnd w:id="5066"/>
            <w:r>
              <w:t>(357,191)</w:t>
            </w:r>
          </w:p>
        </w:tc>
        <w:tc>
          <w:tcPr>
            <w:tcW w:w="1042" w:type="dxa"/>
            <w:tcBorders>
              <w:bottom w:val="single" w:sz="4" w:space="0" w:color="FFFFFF" w:themeColor="background1"/>
            </w:tcBorders>
            <w:shd w:val="solid" w:color="F3F3F3" w:fill="auto"/>
            <w:vAlign w:val="center"/>
          </w:tcPr>
          <w:p w14:paraId="1AE0B2F9" w14:textId="77777777" w:rsidR="00794B5E" w:rsidRPr="00062215" w:rsidRDefault="00794B5E" w:rsidP="00876B3D">
            <w:pPr>
              <w:pStyle w:val="070-TabelaPadro"/>
            </w:pPr>
            <w:bookmarkStart w:id="5067" w:name="BBIFD10AI011"/>
            <w:bookmarkEnd w:id="5067"/>
            <w:r>
              <w:t>(239,973)</w:t>
            </w:r>
          </w:p>
        </w:tc>
        <w:tc>
          <w:tcPr>
            <w:tcW w:w="1042" w:type="dxa"/>
            <w:tcBorders>
              <w:bottom w:val="single" w:sz="4" w:space="0" w:color="FFFFFF" w:themeColor="background1"/>
            </w:tcBorders>
            <w:shd w:val="solid" w:color="F3F3F3" w:fill="auto"/>
            <w:vAlign w:val="center"/>
          </w:tcPr>
          <w:p w14:paraId="393EC72F" w14:textId="77777777" w:rsidR="00794B5E" w:rsidRPr="00062215" w:rsidRDefault="00794B5E" w:rsidP="00876B3D">
            <w:pPr>
              <w:pStyle w:val="070-TabelaPadro"/>
            </w:pPr>
            <w:bookmarkStart w:id="5068" w:name="BBIFD10AJ011"/>
            <w:bookmarkEnd w:id="5068"/>
            <w:r>
              <w:t>(100,351)</w:t>
            </w:r>
          </w:p>
        </w:tc>
      </w:tr>
      <w:tr w:rsidR="00794B5E" w:rsidRPr="00062215" w14:paraId="221ABC9D" w14:textId="77777777" w:rsidTr="00876B3D">
        <w:trPr>
          <w:cantSplit/>
        </w:trPr>
        <w:tc>
          <w:tcPr>
            <w:tcW w:w="1418" w:type="dxa"/>
            <w:tcBorders>
              <w:bottom w:val="single" w:sz="4" w:space="0" w:color="FFFFFF" w:themeColor="background1"/>
            </w:tcBorders>
            <w:shd w:val="solid" w:color="E6E6E6" w:fill="auto"/>
            <w:vAlign w:val="center"/>
          </w:tcPr>
          <w:p w14:paraId="2976F5AE" w14:textId="77777777" w:rsidR="00794B5E" w:rsidRPr="00062215" w:rsidRDefault="00794B5E" w:rsidP="00876B3D">
            <w:pPr>
              <w:pStyle w:val="070-TabelaPadro"/>
              <w:ind w:left="60"/>
              <w:jc w:val="left"/>
            </w:pPr>
            <w:bookmarkStart w:id="5069" w:name="BBIFD1000012" w:colFirst="0" w:colLast="0"/>
            <w:bookmarkEnd w:id="5060"/>
            <w:r>
              <w:t>Swap</w:t>
            </w:r>
          </w:p>
        </w:tc>
        <w:tc>
          <w:tcPr>
            <w:tcW w:w="1042" w:type="dxa"/>
            <w:tcBorders>
              <w:bottom w:val="single" w:sz="4" w:space="0" w:color="FFFFFF" w:themeColor="background1"/>
            </w:tcBorders>
            <w:shd w:val="solid" w:color="E6E6E6" w:fill="auto"/>
            <w:vAlign w:val="center"/>
          </w:tcPr>
          <w:p w14:paraId="53BBED99" w14:textId="77777777" w:rsidR="00794B5E" w:rsidRPr="00062215" w:rsidRDefault="00794B5E" w:rsidP="00876B3D">
            <w:pPr>
              <w:pStyle w:val="070-TabelaPadro"/>
            </w:pPr>
            <w:bookmarkStart w:id="5070" w:name="BBIFD10AA012"/>
            <w:bookmarkEnd w:id="5070"/>
            <w:r>
              <w:t>(215,550)</w:t>
            </w:r>
          </w:p>
        </w:tc>
        <w:tc>
          <w:tcPr>
            <w:tcW w:w="1042" w:type="dxa"/>
            <w:tcBorders>
              <w:bottom w:val="single" w:sz="4" w:space="0" w:color="FFFFFF" w:themeColor="background1"/>
            </w:tcBorders>
            <w:shd w:val="solid" w:color="E6E6E6" w:fill="auto"/>
            <w:vAlign w:val="center"/>
          </w:tcPr>
          <w:p w14:paraId="6B96FB2B" w14:textId="77777777" w:rsidR="00794B5E" w:rsidRPr="00062215" w:rsidRDefault="00794B5E" w:rsidP="00876B3D">
            <w:pPr>
              <w:pStyle w:val="070-TabelaPadro"/>
            </w:pPr>
            <w:bookmarkStart w:id="5071" w:name="BBIFD10AB012"/>
            <w:bookmarkEnd w:id="5071"/>
            <w:r>
              <w:t>(909,535)</w:t>
            </w:r>
          </w:p>
        </w:tc>
        <w:tc>
          <w:tcPr>
            <w:tcW w:w="1042" w:type="dxa"/>
            <w:tcBorders>
              <w:bottom w:val="single" w:sz="4" w:space="0" w:color="FFFFFF" w:themeColor="background1"/>
            </w:tcBorders>
            <w:shd w:val="solid" w:color="E6E6E6" w:fill="auto"/>
            <w:vAlign w:val="center"/>
          </w:tcPr>
          <w:p w14:paraId="1A2E92BD" w14:textId="77777777" w:rsidR="00794B5E" w:rsidRPr="00062215" w:rsidRDefault="00794B5E" w:rsidP="00876B3D">
            <w:pPr>
              <w:pStyle w:val="070-TabelaPadro"/>
            </w:pPr>
            <w:bookmarkStart w:id="5072" w:name="BBIFD10AC012"/>
            <w:bookmarkEnd w:id="5072"/>
            <w:r>
              <w:t>(158,890)</w:t>
            </w:r>
          </w:p>
        </w:tc>
        <w:tc>
          <w:tcPr>
            <w:tcW w:w="1042" w:type="dxa"/>
            <w:tcBorders>
              <w:bottom w:val="single" w:sz="4" w:space="0" w:color="FFFFFF" w:themeColor="background1"/>
            </w:tcBorders>
            <w:shd w:val="solid" w:color="E6E6E6" w:fill="auto"/>
            <w:vAlign w:val="center"/>
          </w:tcPr>
          <w:p w14:paraId="07C028B7" w14:textId="77777777" w:rsidR="00794B5E" w:rsidRPr="00062215" w:rsidRDefault="00794B5E" w:rsidP="00876B3D">
            <w:pPr>
              <w:pStyle w:val="070-TabelaPadro"/>
            </w:pPr>
            <w:bookmarkStart w:id="5073" w:name="BBIFD10AD012"/>
            <w:bookmarkEnd w:id="5073"/>
            <w:r>
              <w:t>(1,110,469)</w:t>
            </w:r>
          </w:p>
        </w:tc>
        <w:tc>
          <w:tcPr>
            <w:tcW w:w="1042" w:type="dxa"/>
            <w:tcBorders>
              <w:bottom w:val="single" w:sz="4" w:space="0" w:color="FFFFFF" w:themeColor="background1"/>
            </w:tcBorders>
            <w:shd w:val="solid" w:color="E6E6E6" w:fill="auto"/>
            <w:vAlign w:val="center"/>
          </w:tcPr>
          <w:p w14:paraId="71E6B5F7" w14:textId="77777777" w:rsidR="00794B5E" w:rsidRPr="00062215" w:rsidRDefault="00794B5E" w:rsidP="00876B3D">
            <w:pPr>
              <w:pStyle w:val="070-TabelaPadro"/>
            </w:pPr>
            <w:bookmarkStart w:id="5074" w:name="BBIFD10AG012"/>
            <w:bookmarkEnd w:id="5074"/>
            <w:r>
              <w:t>(215,550)</w:t>
            </w:r>
          </w:p>
        </w:tc>
        <w:tc>
          <w:tcPr>
            <w:tcW w:w="1042" w:type="dxa"/>
            <w:tcBorders>
              <w:bottom w:val="single" w:sz="4" w:space="0" w:color="FFFFFF" w:themeColor="background1"/>
            </w:tcBorders>
            <w:shd w:val="solid" w:color="E6E6E6" w:fill="auto"/>
            <w:vAlign w:val="center"/>
          </w:tcPr>
          <w:p w14:paraId="3ADFBB7E" w14:textId="77777777" w:rsidR="00794B5E" w:rsidRPr="00062215" w:rsidRDefault="00794B5E" w:rsidP="00876B3D">
            <w:pPr>
              <w:pStyle w:val="070-TabelaPadro"/>
            </w:pPr>
            <w:bookmarkStart w:id="5075" w:name="BBIFD10AH012"/>
            <w:bookmarkEnd w:id="5075"/>
            <w:r>
              <w:t>(909,535)</w:t>
            </w:r>
          </w:p>
        </w:tc>
        <w:tc>
          <w:tcPr>
            <w:tcW w:w="1042" w:type="dxa"/>
            <w:tcBorders>
              <w:bottom w:val="single" w:sz="4" w:space="0" w:color="FFFFFF" w:themeColor="background1"/>
            </w:tcBorders>
            <w:shd w:val="solid" w:color="E6E6E6" w:fill="auto"/>
            <w:vAlign w:val="center"/>
          </w:tcPr>
          <w:p w14:paraId="3428A6DE" w14:textId="77777777" w:rsidR="00794B5E" w:rsidRPr="00062215" w:rsidRDefault="00794B5E" w:rsidP="00876B3D">
            <w:pPr>
              <w:pStyle w:val="070-TabelaPadro"/>
            </w:pPr>
            <w:bookmarkStart w:id="5076" w:name="BBIFD10AI012"/>
            <w:bookmarkEnd w:id="5076"/>
            <w:r>
              <w:t>(158,890)</w:t>
            </w:r>
          </w:p>
        </w:tc>
        <w:tc>
          <w:tcPr>
            <w:tcW w:w="1042" w:type="dxa"/>
            <w:tcBorders>
              <w:bottom w:val="single" w:sz="4" w:space="0" w:color="FFFFFF" w:themeColor="background1"/>
            </w:tcBorders>
            <w:shd w:val="solid" w:color="E6E6E6" w:fill="auto"/>
            <w:vAlign w:val="center"/>
          </w:tcPr>
          <w:p w14:paraId="1696612D" w14:textId="77777777" w:rsidR="00794B5E" w:rsidRPr="00062215" w:rsidRDefault="00794B5E" w:rsidP="00876B3D">
            <w:pPr>
              <w:pStyle w:val="070-TabelaPadro"/>
            </w:pPr>
            <w:bookmarkStart w:id="5077" w:name="BBIFD10AJ012"/>
            <w:bookmarkEnd w:id="5077"/>
            <w:r>
              <w:t>(1,110,469)</w:t>
            </w:r>
          </w:p>
        </w:tc>
      </w:tr>
      <w:tr w:rsidR="00794B5E" w:rsidRPr="00062215" w14:paraId="47C6EE6F" w14:textId="77777777" w:rsidTr="00876B3D">
        <w:trPr>
          <w:cantSplit/>
        </w:trPr>
        <w:tc>
          <w:tcPr>
            <w:tcW w:w="1418" w:type="dxa"/>
            <w:tcBorders>
              <w:bottom w:val="single" w:sz="4" w:space="0" w:color="FFFFFF" w:themeColor="background1"/>
            </w:tcBorders>
            <w:shd w:val="solid" w:color="F3F3F3" w:fill="auto"/>
            <w:vAlign w:val="center"/>
          </w:tcPr>
          <w:p w14:paraId="76C28E86" w14:textId="61C80466" w:rsidR="00794B5E" w:rsidRPr="00062215" w:rsidRDefault="00794B5E" w:rsidP="00876B3D">
            <w:pPr>
              <w:pStyle w:val="070-TabelaPadro"/>
              <w:ind w:left="60"/>
              <w:jc w:val="left"/>
            </w:pPr>
            <w:bookmarkStart w:id="5078" w:name="BBIFD1000014" w:colFirst="0" w:colLast="0"/>
            <w:bookmarkEnd w:id="5069"/>
            <w:r>
              <w:t xml:space="preserve">Other </w:t>
            </w:r>
            <w:r w:rsidR="00E13B05">
              <w:t>d</w:t>
            </w:r>
            <w:r>
              <w:t>erivatives</w:t>
            </w:r>
          </w:p>
        </w:tc>
        <w:tc>
          <w:tcPr>
            <w:tcW w:w="1042" w:type="dxa"/>
            <w:tcBorders>
              <w:bottom w:val="single" w:sz="4" w:space="0" w:color="FFFFFF" w:themeColor="background1"/>
            </w:tcBorders>
            <w:shd w:val="solid" w:color="F3F3F3" w:fill="auto"/>
            <w:vAlign w:val="center"/>
          </w:tcPr>
          <w:p w14:paraId="20E2B36D" w14:textId="77777777" w:rsidR="00794B5E" w:rsidRPr="00062215" w:rsidRDefault="00794B5E" w:rsidP="00876B3D">
            <w:pPr>
              <w:pStyle w:val="070-TabelaPadro"/>
            </w:pPr>
            <w:bookmarkStart w:id="5079" w:name="BBIFD10AA014"/>
            <w:bookmarkEnd w:id="5079"/>
            <w:r>
              <w:t>(112,488)</w:t>
            </w:r>
          </w:p>
        </w:tc>
        <w:tc>
          <w:tcPr>
            <w:tcW w:w="1042" w:type="dxa"/>
            <w:tcBorders>
              <w:bottom w:val="single" w:sz="4" w:space="0" w:color="FFFFFF" w:themeColor="background1"/>
            </w:tcBorders>
            <w:shd w:val="solid" w:color="F3F3F3" w:fill="auto"/>
            <w:vAlign w:val="center"/>
          </w:tcPr>
          <w:p w14:paraId="340A231B" w14:textId="77777777" w:rsidR="00794B5E" w:rsidRPr="00062215" w:rsidRDefault="00794B5E" w:rsidP="00876B3D">
            <w:pPr>
              <w:pStyle w:val="070-TabelaPadro"/>
            </w:pPr>
            <w:bookmarkStart w:id="5080" w:name="BBIFD10AB014"/>
            <w:bookmarkEnd w:id="5080"/>
            <w:r>
              <w:t>(7,342)</w:t>
            </w:r>
          </w:p>
        </w:tc>
        <w:tc>
          <w:tcPr>
            <w:tcW w:w="1042" w:type="dxa"/>
            <w:tcBorders>
              <w:bottom w:val="single" w:sz="4" w:space="0" w:color="FFFFFF" w:themeColor="background1"/>
            </w:tcBorders>
            <w:shd w:val="solid" w:color="F3F3F3" w:fill="auto"/>
            <w:vAlign w:val="center"/>
          </w:tcPr>
          <w:p w14:paraId="03F199BB" w14:textId="77777777" w:rsidR="00794B5E" w:rsidRPr="00062215" w:rsidRDefault="00794B5E" w:rsidP="00876B3D">
            <w:pPr>
              <w:pStyle w:val="070-TabelaPadro"/>
            </w:pPr>
            <w:bookmarkStart w:id="5081" w:name="BBIFD10AC014"/>
            <w:bookmarkEnd w:id="5081"/>
            <w:r>
              <w:t>(45,162)</w:t>
            </w:r>
          </w:p>
        </w:tc>
        <w:tc>
          <w:tcPr>
            <w:tcW w:w="1042" w:type="dxa"/>
            <w:tcBorders>
              <w:bottom w:val="single" w:sz="4" w:space="0" w:color="FFFFFF" w:themeColor="background1"/>
            </w:tcBorders>
            <w:shd w:val="solid" w:color="F3F3F3" w:fill="auto"/>
            <w:vAlign w:val="center"/>
          </w:tcPr>
          <w:p w14:paraId="66A34305" w14:textId="77777777" w:rsidR="00794B5E" w:rsidRPr="00062215" w:rsidRDefault="00794B5E" w:rsidP="00876B3D">
            <w:pPr>
              <w:pStyle w:val="070-TabelaPadro"/>
            </w:pPr>
            <w:bookmarkStart w:id="5082" w:name="BBIFD10AD014"/>
            <w:bookmarkEnd w:id="5082"/>
            <w:r>
              <w:t>(375)</w:t>
            </w:r>
          </w:p>
        </w:tc>
        <w:tc>
          <w:tcPr>
            <w:tcW w:w="1042" w:type="dxa"/>
            <w:tcBorders>
              <w:bottom w:val="single" w:sz="4" w:space="0" w:color="FFFFFF" w:themeColor="background1"/>
            </w:tcBorders>
            <w:shd w:val="solid" w:color="F3F3F3" w:fill="auto"/>
            <w:vAlign w:val="center"/>
          </w:tcPr>
          <w:p w14:paraId="204EF77A" w14:textId="77777777" w:rsidR="00794B5E" w:rsidRPr="00062215" w:rsidRDefault="00794B5E" w:rsidP="00876B3D">
            <w:pPr>
              <w:pStyle w:val="070-TabelaPadro"/>
            </w:pPr>
            <w:bookmarkStart w:id="5083" w:name="BBIFD10AG014"/>
            <w:bookmarkEnd w:id="5083"/>
            <w:r>
              <w:t>(112,488)</w:t>
            </w:r>
          </w:p>
        </w:tc>
        <w:tc>
          <w:tcPr>
            <w:tcW w:w="1042" w:type="dxa"/>
            <w:tcBorders>
              <w:bottom w:val="single" w:sz="4" w:space="0" w:color="FFFFFF" w:themeColor="background1"/>
            </w:tcBorders>
            <w:shd w:val="solid" w:color="F3F3F3" w:fill="auto"/>
            <w:vAlign w:val="center"/>
          </w:tcPr>
          <w:p w14:paraId="1078C2F0" w14:textId="77777777" w:rsidR="00794B5E" w:rsidRPr="00062215" w:rsidRDefault="00794B5E" w:rsidP="00876B3D">
            <w:pPr>
              <w:pStyle w:val="070-TabelaPadro"/>
            </w:pPr>
            <w:bookmarkStart w:id="5084" w:name="BBIFD10AH014"/>
            <w:bookmarkEnd w:id="5084"/>
            <w:r>
              <w:t>(7,342)</w:t>
            </w:r>
          </w:p>
        </w:tc>
        <w:tc>
          <w:tcPr>
            <w:tcW w:w="1042" w:type="dxa"/>
            <w:tcBorders>
              <w:bottom w:val="single" w:sz="4" w:space="0" w:color="FFFFFF" w:themeColor="background1"/>
            </w:tcBorders>
            <w:shd w:val="solid" w:color="F3F3F3" w:fill="auto"/>
            <w:vAlign w:val="center"/>
          </w:tcPr>
          <w:p w14:paraId="03DB2CD6" w14:textId="77777777" w:rsidR="00794B5E" w:rsidRPr="00062215" w:rsidRDefault="00794B5E" w:rsidP="00876B3D">
            <w:pPr>
              <w:pStyle w:val="070-TabelaPadro"/>
            </w:pPr>
            <w:bookmarkStart w:id="5085" w:name="BBIFD10AI014"/>
            <w:bookmarkEnd w:id="5085"/>
            <w:r>
              <w:t>(45,163)</w:t>
            </w:r>
          </w:p>
        </w:tc>
        <w:tc>
          <w:tcPr>
            <w:tcW w:w="1042" w:type="dxa"/>
            <w:tcBorders>
              <w:bottom w:val="single" w:sz="4" w:space="0" w:color="FFFFFF" w:themeColor="background1"/>
            </w:tcBorders>
            <w:shd w:val="solid" w:color="F3F3F3" w:fill="auto"/>
            <w:vAlign w:val="center"/>
          </w:tcPr>
          <w:p w14:paraId="0A53B156" w14:textId="77777777" w:rsidR="00794B5E" w:rsidRPr="00062215" w:rsidRDefault="00794B5E" w:rsidP="00876B3D">
            <w:pPr>
              <w:pStyle w:val="070-TabelaPadro"/>
            </w:pPr>
            <w:bookmarkStart w:id="5086" w:name="BBIFD10AJ014"/>
            <w:bookmarkEnd w:id="5086"/>
            <w:r>
              <w:t>(376)</w:t>
            </w:r>
          </w:p>
        </w:tc>
      </w:tr>
      <w:tr w:rsidR="00794B5E" w:rsidRPr="00062215" w14:paraId="28937B3A" w14:textId="77777777" w:rsidTr="00876B3D">
        <w:trPr>
          <w:cantSplit/>
        </w:trPr>
        <w:tc>
          <w:tcPr>
            <w:tcW w:w="1418" w:type="dxa"/>
            <w:tcBorders>
              <w:bottom w:val="single" w:sz="4" w:space="0" w:color="CCCCCC"/>
            </w:tcBorders>
            <w:shd w:val="solid" w:color="E6E6E6" w:fill="auto"/>
            <w:vAlign w:val="center"/>
          </w:tcPr>
          <w:p w14:paraId="35B5E906" w14:textId="77777777" w:rsidR="00794B5E" w:rsidRPr="00062215" w:rsidRDefault="00794B5E" w:rsidP="00876B3D">
            <w:pPr>
              <w:pStyle w:val="070-TabelaPadro"/>
              <w:ind w:left="60"/>
              <w:jc w:val="left"/>
              <w:rPr>
                <w:b/>
              </w:rPr>
            </w:pPr>
            <w:bookmarkStart w:id="5087" w:name="BBIFD1000015" w:colFirst="0" w:colLast="0"/>
            <w:bookmarkEnd w:id="5078"/>
            <w:r>
              <w:rPr>
                <w:b/>
              </w:rPr>
              <w:t>Total</w:t>
            </w:r>
          </w:p>
        </w:tc>
        <w:tc>
          <w:tcPr>
            <w:tcW w:w="1042" w:type="dxa"/>
            <w:tcBorders>
              <w:bottom w:val="single" w:sz="4" w:space="0" w:color="CCCCCC"/>
            </w:tcBorders>
            <w:shd w:val="solid" w:color="E6E6E6" w:fill="auto"/>
            <w:vAlign w:val="center"/>
          </w:tcPr>
          <w:p w14:paraId="1EB956B6" w14:textId="77777777" w:rsidR="00794B5E" w:rsidRPr="00062215" w:rsidRDefault="00794B5E" w:rsidP="00876B3D">
            <w:pPr>
              <w:pStyle w:val="070-TabelaPadro"/>
              <w:rPr>
                <w:b/>
              </w:rPr>
            </w:pPr>
            <w:bookmarkStart w:id="5088" w:name="BBIFD10AA015"/>
            <w:bookmarkEnd w:id="5088"/>
            <w:r>
              <w:rPr>
                <w:b/>
              </w:rPr>
              <w:t>(5,029,675)</w:t>
            </w:r>
          </w:p>
        </w:tc>
        <w:tc>
          <w:tcPr>
            <w:tcW w:w="1042" w:type="dxa"/>
            <w:tcBorders>
              <w:bottom w:val="single" w:sz="4" w:space="0" w:color="CCCCCC"/>
            </w:tcBorders>
            <w:shd w:val="solid" w:color="E6E6E6" w:fill="auto"/>
            <w:vAlign w:val="center"/>
          </w:tcPr>
          <w:p w14:paraId="47403B30" w14:textId="77777777" w:rsidR="00794B5E" w:rsidRPr="00062215" w:rsidRDefault="00794B5E" w:rsidP="00876B3D">
            <w:pPr>
              <w:pStyle w:val="070-TabelaPadro"/>
              <w:rPr>
                <w:b/>
              </w:rPr>
            </w:pPr>
            <w:bookmarkStart w:id="5089" w:name="BBIFD10AB015"/>
            <w:bookmarkEnd w:id="5089"/>
            <w:r>
              <w:rPr>
                <w:b/>
              </w:rPr>
              <w:t>(1,769,873)</w:t>
            </w:r>
          </w:p>
        </w:tc>
        <w:tc>
          <w:tcPr>
            <w:tcW w:w="1042" w:type="dxa"/>
            <w:tcBorders>
              <w:bottom w:val="single" w:sz="4" w:space="0" w:color="CCCCCC"/>
            </w:tcBorders>
            <w:shd w:val="solid" w:color="E6E6E6" w:fill="auto"/>
            <w:vAlign w:val="center"/>
          </w:tcPr>
          <w:p w14:paraId="062B8DB0" w14:textId="77777777" w:rsidR="00794B5E" w:rsidRPr="00062215" w:rsidRDefault="00794B5E" w:rsidP="00876B3D">
            <w:pPr>
              <w:pStyle w:val="070-TabelaPadro"/>
              <w:rPr>
                <w:b/>
              </w:rPr>
            </w:pPr>
            <w:bookmarkStart w:id="5090" w:name="BBIFD10AC015"/>
            <w:bookmarkEnd w:id="5090"/>
            <w:r>
              <w:rPr>
                <w:b/>
              </w:rPr>
              <w:t>(2,841,623)</w:t>
            </w:r>
          </w:p>
        </w:tc>
        <w:tc>
          <w:tcPr>
            <w:tcW w:w="1042" w:type="dxa"/>
            <w:tcBorders>
              <w:bottom w:val="single" w:sz="4" w:space="0" w:color="CCCCCC"/>
            </w:tcBorders>
            <w:shd w:val="solid" w:color="E6E6E6" w:fill="auto"/>
            <w:vAlign w:val="center"/>
          </w:tcPr>
          <w:p w14:paraId="4FE745F8" w14:textId="77777777" w:rsidR="00794B5E" w:rsidRPr="00062215" w:rsidRDefault="00794B5E" w:rsidP="00876B3D">
            <w:pPr>
              <w:pStyle w:val="070-TabelaPadro"/>
              <w:rPr>
                <w:b/>
              </w:rPr>
            </w:pPr>
            <w:bookmarkStart w:id="5091" w:name="BBIFD10AD015"/>
            <w:bookmarkEnd w:id="5091"/>
            <w:r>
              <w:rPr>
                <w:b/>
              </w:rPr>
              <w:t>(1,266,974)</w:t>
            </w:r>
          </w:p>
        </w:tc>
        <w:tc>
          <w:tcPr>
            <w:tcW w:w="1042" w:type="dxa"/>
            <w:tcBorders>
              <w:bottom w:val="single" w:sz="4" w:space="0" w:color="CCCCCC"/>
            </w:tcBorders>
            <w:shd w:val="solid" w:color="E6E6E6" w:fill="auto"/>
            <w:vAlign w:val="center"/>
          </w:tcPr>
          <w:p w14:paraId="76741B4C" w14:textId="77777777" w:rsidR="00794B5E" w:rsidRPr="00062215" w:rsidRDefault="00794B5E" w:rsidP="00876B3D">
            <w:pPr>
              <w:pStyle w:val="070-TabelaPadro"/>
              <w:rPr>
                <w:b/>
              </w:rPr>
            </w:pPr>
            <w:bookmarkStart w:id="5092" w:name="BBIFD10AG015"/>
            <w:bookmarkEnd w:id="5092"/>
            <w:r>
              <w:rPr>
                <w:b/>
              </w:rPr>
              <w:t>(4,604,963)</w:t>
            </w:r>
          </w:p>
        </w:tc>
        <w:tc>
          <w:tcPr>
            <w:tcW w:w="1042" w:type="dxa"/>
            <w:tcBorders>
              <w:bottom w:val="single" w:sz="4" w:space="0" w:color="CCCCCC"/>
            </w:tcBorders>
            <w:shd w:val="solid" w:color="E6E6E6" w:fill="auto"/>
            <w:vAlign w:val="center"/>
          </w:tcPr>
          <w:p w14:paraId="5F483B80" w14:textId="77777777" w:rsidR="00794B5E" w:rsidRPr="00062215" w:rsidRDefault="00794B5E" w:rsidP="00876B3D">
            <w:pPr>
              <w:pStyle w:val="070-TabelaPadro"/>
              <w:rPr>
                <w:b/>
              </w:rPr>
            </w:pPr>
            <w:bookmarkStart w:id="5093" w:name="BBIFD10AH015"/>
            <w:bookmarkEnd w:id="5093"/>
            <w:r>
              <w:rPr>
                <w:b/>
              </w:rPr>
              <w:t>(1,769,873)</w:t>
            </w:r>
          </w:p>
        </w:tc>
        <w:tc>
          <w:tcPr>
            <w:tcW w:w="1042" w:type="dxa"/>
            <w:tcBorders>
              <w:bottom w:val="single" w:sz="4" w:space="0" w:color="CCCCCC"/>
            </w:tcBorders>
            <w:shd w:val="solid" w:color="E6E6E6" w:fill="auto"/>
            <w:vAlign w:val="center"/>
          </w:tcPr>
          <w:p w14:paraId="711F984E" w14:textId="77777777" w:rsidR="00794B5E" w:rsidRPr="00062215" w:rsidRDefault="00794B5E" w:rsidP="00876B3D">
            <w:pPr>
              <w:pStyle w:val="070-TabelaPadro"/>
              <w:rPr>
                <w:b/>
              </w:rPr>
            </w:pPr>
            <w:bookmarkStart w:id="5094" w:name="BBIFD10AI015"/>
            <w:bookmarkEnd w:id="5094"/>
            <w:r>
              <w:rPr>
                <w:b/>
              </w:rPr>
              <w:t>(1,336,952)</w:t>
            </w:r>
          </w:p>
        </w:tc>
        <w:tc>
          <w:tcPr>
            <w:tcW w:w="1042" w:type="dxa"/>
            <w:tcBorders>
              <w:bottom w:val="single" w:sz="4" w:space="0" w:color="CCCCCC"/>
            </w:tcBorders>
            <w:shd w:val="solid" w:color="E6E6E6" w:fill="auto"/>
            <w:vAlign w:val="center"/>
          </w:tcPr>
          <w:p w14:paraId="6422DD5F" w14:textId="77777777" w:rsidR="00794B5E" w:rsidRPr="00062215" w:rsidRDefault="00794B5E" w:rsidP="00876B3D">
            <w:pPr>
              <w:pStyle w:val="070-TabelaPadro"/>
              <w:rPr>
                <w:b/>
              </w:rPr>
            </w:pPr>
            <w:bookmarkStart w:id="5095" w:name="BBIFD10AJ015"/>
            <w:bookmarkEnd w:id="5095"/>
            <w:r>
              <w:rPr>
                <w:b/>
              </w:rPr>
              <w:t>(1,266,975)</w:t>
            </w:r>
          </w:p>
        </w:tc>
      </w:tr>
      <w:bookmarkEnd w:id="4978"/>
      <w:bookmarkEnd w:id="5087"/>
    </w:tbl>
    <w:p w14:paraId="3CEB2142" w14:textId="77777777" w:rsidR="00794B5E" w:rsidRPr="001C1E99" w:rsidRDefault="00794B5E" w:rsidP="00876B3D">
      <w:pPr>
        <w:pStyle w:val="072-Rodapdatabela"/>
      </w:pPr>
    </w:p>
    <w:p w14:paraId="2367BBDE" w14:textId="77777777" w:rsidR="00794B5E" w:rsidRPr="001C1E99" w:rsidRDefault="00794B5E" w:rsidP="00876B3D">
      <w:pPr>
        <w:pStyle w:val="030-SubttulodeDocumento"/>
      </w:pPr>
      <w:bookmarkStart w:id="5096" w:name="BBIFD11_Titulo"/>
      <w:r w:rsidRPr="001C1E99">
        <w:t>) Income from derivative financial instruments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11 - Income from derivative financial instruments"/>
        <w:tblDescription w:val="PubliCon - Sistema de Gerenciamento do Documentos Contábeis para Publicação&#10;&#10;Última atualização do mapa do quadro em: "/>
      </w:tblPr>
      <w:tblGrid>
        <w:gridCol w:w="3539"/>
        <w:gridCol w:w="1553"/>
        <w:gridCol w:w="1554"/>
        <w:gridCol w:w="1554"/>
        <w:gridCol w:w="1554"/>
      </w:tblGrid>
      <w:tr w:rsidR="00794B5E" w:rsidRPr="00062215" w14:paraId="7B99B17D" w14:textId="77777777" w:rsidTr="006D3A11">
        <w:trPr>
          <w:cantSplit/>
          <w:tblHeader/>
        </w:trPr>
        <w:tc>
          <w:tcPr>
            <w:tcW w:w="3539" w:type="dxa"/>
            <w:vMerge w:val="restart"/>
            <w:shd w:val="solid" w:color="132B4A" w:fill="auto"/>
            <w:vAlign w:val="center"/>
          </w:tcPr>
          <w:p w14:paraId="5D9EF3C9" w14:textId="77777777" w:rsidR="00794B5E" w:rsidRPr="00062215" w:rsidRDefault="00794B5E" w:rsidP="00876B3D">
            <w:pPr>
              <w:pStyle w:val="070-TabelaPadro"/>
              <w:jc w:val="center"/>
            </w:pPr>
            <w:bookmarkStart w:id="5097" w:name="BBIFD11"/>
            <w:bookmarkEnd w:id="5096"/>
          </w:p>
        </w:tc>
        <w:tc>
          <w:tcPr>
            <w:tcW w:w="3107" w:type="dxa"/>
            <w:gridSpan w:val="2"/>
            <w:tcBorders>
              <w:bottom w:val="single" w:sz="4" w:space="0" w:color="FFFFFF" w:themeColor="background1"/>
            </w:tcBorders>
            <w:shd w:val="solid" w:color="132B4A" w:fill="auto"/>
            <w:vAlign w:val="center"/>
          </w:tcPr>
          <w:p w14:paraId="35FB5271" w14:textId="77777777" w:rsidR="00794B5E" w:rsidRPr="00062215" w:rsidRDefault="00794B5E" w:rsidP="00876B3D">
            <w:pPr>
              <w:pStyle w:val="070-TabelaPadro"/>
              <w:jc w:val="center"/>
            </w:pPr>
            <w:r>
              <w:t>Banco do Brasil</w:t>
            </w:r>
          </w:p>
        </w:tc>
        <w:tc>
          <w:tcPr>
            <w:tcW w:w="3108" w:type="dxa"/>
            <w:gridSpan w:val="2"/>
            <w:tcBorders>
              <w:bottom w:val="single" w:sz="4" w:space="0" w:color="FFFFFF" w:themeColor="background1"/>
            </w:tcBorders>
            <w:shd w:val="solid" w:color="132B4A" w:fill="auto"/>
            <w:vAlign w:val="center"/>
          </w:tcPr>
          <w:p w14:paraId="05968C86" w14:textId="77777777" w:rsidR="00794B5E" w:rsidRPr="00062215" w:rsidRDefault="00794B5E" w:rsidP="00876B3D">
            <w:pPr>
              <w:pStyle w:val="070-TabelaPadro"/>
              <w:jc w:val="center"/>
            </w:pPr>
            <w:r>
              <w:t>BB Consolidated</w:t>
            </w:r>
          </w:p>
        </w:tc>
      </w:tr>
      <w:tr w:rsidR="00794B5E" w:rsidRPr="00062215" w14:paraId="506A2BA5" w14:textId="77777777" w:rsidTr="006D3A11">
        <w:trPr>
          <w:cantSplit/>
          <w:tblHeader/>
        </w:trPr>
        <w:tc>
          <w:tcPr>
            <w:tcW w:w="3539" w:type="dxa"/>
            <w:vMerge/>
            <w:tcBorders>
              <w:bottom w:val="single" w:sz="4" w:space="0" w:color="FFFFFF" w:themeColor="background1"/>
            </w:tcBorders>
            <w:shd w:val="solid" w:color="132B4A" w:fill="auto"/>
            <w:vAlign w:val="center"/>
          </w:tcPr>
          <w:p w14:paraId="523B0D2F" w14:textId="77777777" w:rsidR="00794B5E" w:rsidRPr="00062215" w:rsidRDefault="00794B5E" w:rsidP="00876B3D">
            <w:pPr>
              <w:pStyle w:val="070-TabelaPadro"/>
              <w:jc w:val="center"/>
            </w:pPr>
          </w:p>
        </w:tc>
        <w:tc>
          <w:tcPr>
            <w:tcW w:w="1553" w:type="dxa"/>
            <w:tcBorders>
              <w:bottom w:val="single" w:sz="4" w:space="0" w:color="FFFFFF" w:themeColor="background1"/>
            </w:tcBorders>
            <w:shd w:val="solid" w:color="132B4A" w:fill="auto"/>
            <w:vAlign w:val="center"/>
          </w:tcPr>
          <w:p w14:paraId="3E7598D2" w14:textId="77777777" w:rsidR="00794B5E" w:rsidRPr="00062215" w:rsidRDefault="00794B5E" w:rsidP="00876B3D">
            <w:pPr>
              <w:pStyle w:val="070-TabelaPadro"/>
              <w:jc w:val="center"/>
            </w:pPr>
            <w:r>
              <w:t>1st quarter/2022</w:t>
            </w:r>
          </w:p>
        </w:tc>
        <w:tc>
          <w:tcPr>
            <w:tcW w:w="1554" w:type="dxa"/>
            <w:tcBorders>
              <w:bottom w:val="single" w:sz="4" w:space="0" w:color="FFFFFF" w:themeColor="background1"/>
            </w:tcBorders>
            <w:shd w:val="solid" w:color="132B4A" w:fill="auto"/>
            <w:vAlign w:val="center"/>
          </w:tcPr>
          <w:p w14:paraId="40747479" w14:textId="77777777" w:rsidR="00794B5E" w:rsidRPr="00062215" w:rsidRDefault="00794B5E" w:rsidP="00876B3D">
            <w:pPr>
              <w:pStyle w:val="070-TabelaPadro"/>
              <w:jc w:val="center"/>
            </w:pPr>
            <w:r>
              <w:t>1st quarter/2021</w:t>
            </w:r>
          </w:p>
        </w:tc>
        <w:tc>
          <w:tcPr>
            <w:tcW w:w="1554" w:type="dxa"/>
            <w:tcBorders>
              <w:bottom w:val="single" w:sz="4" w:space="0" w:color="FFFFFF" w:themeColor="background1"/>
            </w:tcBorders>
            <w:shd w:val="solid" w:color="132B4A" w:fill="auto"/>
            <w:vAlign w:val="center"/>
          </w:tcPr>
          <w:p w14:paraId="4EA52B09" w14:textId="77777777" w:rsidR="00794B5E" w:rsidRPr="00062215" w:rsidRDefault="00794B5E" w:rsidP="00876B3D">
            <w:pPr>
              <w:pStyle w:val="070-TabelaPadro"/>
              <w:jc w:val="center"/>
            </w:pPr>
            <w:r>
              <w:t>1st quarter/2022</w:t>
            </w:r>
          </w:p>
        </w:tc>
        <w:tc>
          <w:tcPr>
            <w:tcW w:w="1554" w:type="dxa"/>
            <w:tcBorders>
              <w:bottom w:val="single" w:sz="4" w:space="0" w:color="FFFFFF" w:themeColor="background1"/>
            </w:tcBorders>
            <w:shd w:val="solid" w:color="132B4A" w:fill="auto"/>
            <w:vAlign w:val="center"/>
          </w:tcPr>
          <w:p w14:paraId="3170D362" w14:textId="77777777" w:rsidR="00794B5E" w:rsidRPr="00062215" w:rsidRDefault="00794B5E" w:rsidP="00876B3D">
            <w:pPr>
              <w:pStyle w:val="070-TabelaPadro"/>
              <w:jc w:val="center"/>
            </w:pPr>
            <w:r>
              <w:t>1st quarter/2021</w:t>
            </w:r>
          </w:p>
        </w:tc>
      </w:tr>
      <w:tr w:rsidR="00794B5E" w:rsidRPr="00062215" w14:paraId="3F128965" w14:textId="77777777" w:rsidTr="006D3A11">
        <w:trPr>
          <w:cantSplit/>
        </w:trPr>
        <w:tc>
          <w:tcPr>
            <w:tcW w:w="3539" w:type="dxa"/>
            <w:tcBorders>
              <w:bottom w:val="single" w:sz="4" w:space="0" w:color="FFFFFF" w:themeColor="background1"/>
            </w:tcBorders>
            <w:shd w:val="solid" w:color="F3F3F3" w:fill="auto"/>
            <w:vAlign w:val="center"/>
          </w:tcPr>
          <w:p w14:paraId="14193901" w14:textId="77777777" w:rsidR="00794B5E" w:rsidRPr="00062215" w:rsidRDefault="00794B5E" w:rsidP="00876B3D">
            <w:pPr>
              <w:pStyle w:val="070-TabelaPadro"/>
              <w:jc w:val="left"/>
            </w:pPr>
            <w:bookmarkStart w:id="5098" w:name="BBIFD1100001" w:colFirst="0" w:colLast="0"/>
            <w:r>
              <w:t>Futures</w:t>
            </w:r>
          </w:p>
        </w:tc>
        <w:tc>
          <w:tcPr>
            <w:tcW w:w="1553" w:type="dxa"/>
            <w:tcBorders>
              <w:bottom w:val="single" w:sz="4" w:space="0" w:color="FFFFFF" w:themeColor="background1"/>
            </w:tcBorders>
            <w:shd w:val="solid" w:color="F3F3F3" w:fill="auto"/>
            <w:vAlign w:val="center"/>
          </w:tcPr>
          <w:p w14:paraId="26AC8999" w14:textId="77777777" w:rsidR="00794B5E" w:rsidRPr="00062215" w:rsidRDefault="00794B5E" w:rsidP="00876B3D">
            <w:pPr>
              <w:pStyle w:val="070-TabelaPadro"/>
            </w:pPr>
            <w:bookmarkStart w:id="5099" w:name="BBIFD11AA001"/>
            <w:bookmarkEnd w:id="5099"/>
            <w:r>
              <w:t>24,409</w:t>
            </w:r>
          </w:p>
        </w:tc>
        <w:tc>
          <w:tcPr>
            <w:tcW w:w="1554" w:type="dxa"/>
            <w:tcBorders>
              <w:bottom w:val="single" w:sz="4" w:space="0" w:color="FFFFFF" w:themeColor="background1"/>
            </w:tcBorders>
            <w:shd w:val="solid" w:color="F3F3F3" w:fill="auto"/>
            <w:vAlign w:val="center"/>
          </w:tcPr>
          <w:p w14:paraId="442768D5" w14:textId="77777777" w:rsidR="00794B5E" w:rsidRPr="00062215" w:rsidRDefault="00794B5E" w:rsidP="00876B3D">
            <w:pPr>
              <w:pStyle w:val="070-TabelaPadro"/>
            </w:pPr>
            <w:bookmarkStart w:id="5100" w:name="BBIFD11AC001"/>
            <w:bookmarkEnd w:id="5100"/>
            <w:r>
              <w:t>1,324,533</w:t>
            </w:r>
          </w:p>
        </w:tc>
        <w:tc>
          <w:tcPr>
            <w:tcW w:w="1554" w:type="dxa"/>
            <w:tcBorders>
              <w:bottom w:val="single" w:sz="4" w:space="0" w:color="FFFFFF" w:themeColor="background1"/>
            </w:tcBorders>
            <w:shd w:val="solid" w:color="F3F3F3" w:fill="auto"/>
            <w:vAlign w:val="center"/>
          </w:tcPr>
          <w:p w14:paraId="36ED7A56" w14:textId="77777777" w:rsidR="00794B5E" w:rsidRPr="00062215" w:rsidRDefault="00794B5E" w:rsidP="00876B3D">
            <w:pPr>
              <w:pStyle w:val="070-TabelaPadro"/>
            </w:pPr>
            <w:bookmarkStart w:id="5101" w:name="BBIFD11AD001"/>
            <w:bookmarkEnd w:id="5101"/>
            <w:r>
              <w:t>(45,698)</w:t>
            </w:r>
          </w:p>
        </w:tc>
        <w:tc>
          <w:tcPr>
            <w:tcW w:w="1554" w:type="dxa"/>
            <w:tcBorders>
              <w:bottom w:val="single" w:sz="4" w:space="0" w:color="FFFFFF" w:themeColor="background1"/>
            </w:tcBorders>
            <w:shd w:val="solid" w:color="F3F3F3" w:fill="auto"/>
            <w:vAlign w:val="center"/>
          </w:tcPr>
          <w:p w14:paraId="4F7B0F9B" w14:textId="77777777" w:rsidR="00794B5E" w:rsidRPr="00062215" w:rsidRDefault="00794B5E" w:rsidP="00876B3D">
            <w:pPr>
              <w:pStyle w:val="070-TabelaPadro"/>
            </w:pPr>
            <w:bookmarkStart w:id="5102" w:name="BBIFD11AF001"/>
            <w:bookmarkEnd w:id="5102"/>
            <w:r>
              <w:t>1,299,581</w:t>
            </w:r>
          </w:p>
        </w:tc>
      </w:tr>
      <w:tr w:rsidR="00794B5E" w:rsidRPr="00062215" w14:paraId="4D9D9F97" w14:textId="77777777" w:rsidTr="006D3A11">
        <w:trPr>
          <w:cantSplit/>
        </w:trPr>
        <w:tc>
          <w:tcPr>
            <w:tcW w:w="3539" w:type="dxa"/>
            <w:tcBorders>
              <w:bottom w:val="single" w:sz="4" w:space="0" w:color="FFFFFF" w:themeColor="background1"/>
            </w:tcBorders>
            <w:shd w:val="solid" w:color="E6E6E6" w:fill="auto"/>
            <w:vAlign w:val="center"/>
          </w:tcPr>
          <w:p w14:paraId="452DCA99" w14:textId="77777777" w:rsidR="00794B5E" w:rsidRPr="00062215" w:rsidRDefault="00794B5E" w:rsidP="00876B3D">
            <w:pPr>
              <w:pStyle w:val="070-TabelaPadro"/>
              <w:jc w:val="left"/>
            </w:pPr>
            <w:bookmarkStart w:id="5103" w:name="BBIFD1100002" w:colFirst="0" w:colLast="0"/>
            <w:bookmarkEnd w:id="5098"/>
            <w:r>
              <w:t>Forwards</w:t>
            </w:r>
          </w:p>
        </w:tc>
        <w:tc>
          <w:tcPr>
            <w:tcW w:w="1553" w:type="dxa"/>
            <w:tcBorders>
              <w:bottom w:val="single" w:sz="4" w:space="0" w:color="FFFFFF" w:themeColor="background1"/>
            </w:tcBorders>
            <w:shd w:val="solid" w:color="E6E6E6" w:fill="auto"/>
            <w:vAlign w:val="center"/>
          </w:tcPr>
          <w:p w14:paraId="08C2206F" w14:textId="77777777" w:rsidR="00794B5E" w:rsidRPr="00062215" w:rsidRDefault="00794B5E" w:rsidP="00876B3D">
            <w:pPr>
              <w:pStyle w:val="070-TabelaPadro"/>
            </w:pPr>
            <w:bookmarkStart w:id="5104" w:name="BBIFD11AA002"/>
            <w:bookmarkEnd w:id="5104"/>
            <w:r>
              <w:t>(3,619,418)</w:t>
            </w:r>
          </w:p>
        </w:tc>
        <w:tc>
          <w:tcPr>
            <w:tcW w:w="1554" w:type="dxa"/>
            <w:tcBorders>
              <w:bottom w:val="single" w:sz="4" w:space="0" w:color="FFFFFF" w:themeColor="background1"/>
            </w:tcBorders>
            <w:shd w:val="solid" w:color="E6E6E6" w:fill="auto"/>
            <w:vAlign w:val="center"/>
          </w:tcPr>
          <w:p w14:paraId="1A62F56E" w14:textId="77777777" w:rsidR="00794B5E" w:rsidRPr="00062215" w:rsidRDefault="00794B5E" w:rsidP="00876B3D">
            <w:pPr>
              <w:pStyle w:val="070-TabelaPadro"/>
            </w:pPr>
            <w:bookmarkStart w:id="5105" w:name="BBIFD11AC002"/>
            <w:bookmarkEnd w:id="5105"/>
            <w:r>
              <w:t>1,965,769</w:t>
            </w:r>
          </w:p>
        </w:tc>
        <w:tc>
          <w:tcPr>
            <w:tcW w:w="1554" w:type="dxa"/>
            <w:tcBorders>
              <w:bottom w:val="single" w:sz="4" w:space="0" w:color="FFFFFF" w:themeColor="background1"/>
            </w:tcBorders>
            <w:shd w:val="solid" w:color="E6E6E6" w:fill="auto"/>
            <w:vAlign w:val="center"/>
          </w:tcPr>
          <w:p w14:paraId="616E2BCA" w14:textId="77777777" w:rsidR="00794B5E" w:rsidRPr="00062215" w:rsidRDefault="00794B5E" w:rsidP="00876B3D">
            <w:pPr>
              <w:pStyle w:val="070-TabelaPadro"/>
            </w:pPr>
            <w:bookmarkStart w:id="5106" w:name="BBIFD11AD002"/>
            <w:bookmarkEnd w:id="5106"/>
            <w:r>
              <w:t>(3,594,817)</w:t>
            </w:r>
          </w:p>
        </w:tc>
        <w:tc>
          <w:tcPr>
            <w:tcW w:w="1554" w:type="dxa"/>
            <w:tcBorders>
              <w:bottom w:val="single" w:sz="4" w:space="0" w:color="FFFFFF" w:themeColor="background1"/>
            </w:tcBorders>
            <w:shd w:val="solid" w:color="E6E6E6" w:fill="auto"/>
            <w:vAlign w:val="center"/>
          </w:tcPr>
          <w:p w14:paraId="5A92D260" w14:textId="77777777" w:rsidR="00794B5E" w:rsidRPr="00062215" w:rsidRDefault="00794B5E" w:rsidP="00876B3D">
            <w:pPr>
              <w:pStyle w:val="070-TabelaPadro"/>
            </w:pPr>
            <w:bookmarkStart w:id="5107" w:name="BBIFD11AF002"/>
            <w:bookmarkEnd w:id="5107"/>
            <w:r>
              <w:t>2,014,527</w:t>
            </w:r>
          </w:p>
        </w:tc>
      </w:tr>
      <w:tr w:rsidR="00794B5E" w:rsidRPr="00062215" w14:paraId="2DA61366" w14:textId="77777777" w:rsidTr="006D3A11">
        <w:trPr>
          <w:cantSplit/>
        </w:trPr>
        <w:tc>
          <w:tcPr>
            <w:tcW w:w="3539" w:type="dxa"/>
            <w:tcBorders>
              <w:bottom w:val="single" w:sz="4" w:space="0" w:color="FFFFFF" w:themeColor="background1"/>
            </w:tcBorders>
            <w:shd w:val="solid" w:color="F3F3F3" w:fill="auto"/>
            <w:vAlign w:val="center"/>
          </w:tcPr>
          <w:p w14:paraId="33004138" w14:textId="77777777" w:rsidR="00794B5E" w:rsidRPr="00062215" w:rsidRDefault="00794B5E" w:rsidP="00876B3D">
            <w:pPr>
              <w:pStyle w:val="070-TabelaPadro"/>
              <w:jc w:val="left"/>
            </w:pPr>
            <w:bookmarkStart w:id="5108" w:name="BBIFD1100003" w:colFirst="0" w:colLast="0"/>
            <w:bookmarkEnd w:id="5103"/>
            <w:r>
              <w:t>Options</w:t>
            </w:r>
          </w:p>
        </w:tc>
        <w:tc>
          <w:tcPr>
            <w:tcW w:w="1553" w:type="dxa"/>
            <w:tcBorders>
              <w:bottom w:val="single" w:sz="4" w:space="0" w:color="FFFFFF" w:themeColor="background1"/>
            </w:tcBorders>
            <w:shd w:val="solid" w:color="F3F3F3" w:fill="auto"/>
            <w:vAlign w:val="center"/>
          </w:tcPr>
          <w:p w14:paraId="2BD2C142" w14:textId="77777777" w:rsidR="00794B5E" w:rsidRPr="00062215" w:rsidRDefault="00794B5E" w:rsidP="00876B3D">
            <w:pPr>
              <w:pStyle w:val="070-TabelaPadro"/>
            </w:pPr>
            <w:bookmarkStart w:id="5109" w:name="BBIFD11AA003"/>
            <w:bookmarkEnd w:id="5109"/>
            <w:r>
              <w:t>(213,413)</w:t>
            </w:r>
          </w:p>
        </w:tc>
        <w:tc>
          <w:tcPr>
            <w:tcW w:w="1554" w:type="dxa"/>
            <w:tcBorders>
              <w:bottom w:val="single" w:sz="4" w:space="0" w:color="FFFFFF" w:themeColor="background1"/>
            </w:tcBorders>
            <w:shd w:val="solid" w:color="F3F3F3" w:fill="auto"/>
            <w:vAlign w:val="center"/>
          </w:tcPr>
          <w:p w14:paraId="4F4CD87E" w14:textId="77777777" w:rsidR="00794B5E" w:rsidRPr="00062215" w:rsidRDefault="00794B5E" w:rsidP="00876B3D">
            <w:pPr>
              <w:pStyle w:val="070-TabelaPadro"/>
            </w:pPr>
            <w:bookmarkStart w:id="5110" w:name="BBIFD11AC003"/>
            <w:bookmarkEnd w:id="5110"/>
            <w:r>
              <w:t>(5,748)</w:t>
            </w:r>
          </w:p>
        </w:tc>
        <w:tc>
          <w:tcPr>
            <w:tcW w:w="1554" w:type="dxa"/>
            <w:tcBorders>
              <w:bottom w:val="single" w:sz="4" w:space="0" w:color="FFFFFF" w:themeColor="background1"/>
            </w:tcBorders>
            <w:shd w:val="solid" w:color="F3F3F3" w:fill="auto"/>
            <w:vAlign w:val="center"/>
          </w:tcPr>
          <w:p w14:paraId="521A399B" w14:textId="77777777" w:rsidR="00794B5E" w:rsidRPr="00062215" w:rsidRDefault="00794B5E" w:rsidP="00876B3D">
            <w:pPr>
              <w:pStyle w:val="070-TabelaPadro"/>
            </w:pPr>
            <w:bookmarkStart w:id="5111" w:name="BBIFD11AD003"/>
            <w:bookmarkEnd w:id="5111"/>
            <w:r>
              <w:t>(176,609)</w:t>
            </w:r>
          </w:p>
        </w:tc>
        <w:tc>
          <w:tcPr>
            <w:tcW w:w="1554" w:type="dxa"/>
            <w:tcBorders>
              <w:bottom w:val="single" w:sz="4" w:space="0" w:color="FFFFFF" w:themeColor="background1"/>
            </w:tcBorders>
            <w:shd w:val="solid" w:color="F3F3F3" w:fill="auto"/>
            <w:vAlign w:val="center"/>
          </w:tcPr>
          <w:p w14:paraId="5320D55C" w14:textId="77777777" w:rsidR="00794B5E" w:rsidRPr="00062215" w:rsidRDefault="00794B5E" w:rsidP="00876B3D">
            <w:pPr>
              <w:pStyle w:val="070-TabelaPadro"/>
            </w:pPr>
            <w:bookmarkStart w:id="5112" w:name="BBIFD11AF003"/>
            <w:bookmarkEnd w:id="5112"/>
            <w:r>
              <w:t>3,277</w:t>
            </w:r>
          </w:p>
        </w:tc>
      </w:tr>
      <w:bookmarkEnd w:id="5108"/>
      <w:tr w:rsidR="00794B5E" w:rsidRPr="00062215" w14:paraId="3DAE81FD" w14:textId="77777777" w:rsidTr="006D3A11">
        <w:trPr>
          <w:cantSplit/>
        </w:trPr>
        <w:tc>
          <w:tcPr>
            <w:tcW w:w="3539" w:type="dxa"/>
            <w:tcBorders>
              <w:bottom w:val="single" w:sz="4" w:space="0" w:color="FFFFFF" w:themeColor="background1"/>
            </w:tcBorders>
            <w:shd w:val="solid" w:color="E6E6E6" w:fill="auto"/>
            <w:vAlign w:val="center"/>
          </w:tcPr>
          <w:p w14:paraId="5742F5E3" w14:textId="77777777" w:rsidR="00794B5E" w:rsidRDefault="00794B5E" w:rsidP="00876B3D">
            <w:pPr>
              <w:pStyle w:val="070-TabelaPadro"/>
              <w:jc w:val="left"/>
            </w:pPr>
            <w:r>
              <w:t>Swaps</w:t>
            </w:r>
          </w:p>
        </w:tc>
        <w:tc>
          <w:tcPr>
            <w:tcW w:w="1553" w:type="dxa"/>
            <w:tcBorders>
              <w:bottom w:val="single" w:sz="4" w:space="0" w:color="FFFFFF" w:themeColor="background1"/>
            </w:tcBorders>
            <w:shd w:val="solid" w:color="E6E6E6" w:fill="auto"/>
            <w:vAlign w:val="center"/>
          </w:tcPr>
          <w:p w14:paraId="3EDFEA65" w14:textId="77777777" w:rsidR="00794B5E" w:rsidRDefault="00794B5E" w:rsidP="00876B3D">
            <w:pPr>
              <w:pStyle w:val="070-TabelaPadro"/>
            </w:pPr>
            <w:r>
              <w:t>1,218,120</w:t>
            </w:r>
          </w:p>
        </w:tc>
        <w:tc>
          <w:tcPr>
            <w:tcW w:w="1554" w:type="dxa"/>
            <w:tcBorders>
              <w:bottom w:val="single" w:sz="4" w:space="0" w:color="FFFFFF" w:themeColor="background1"/>
            </w:tcBorders>
            <w:shd w:val="solid" w:color="E6E6E6" w:fill="auto"/>
            <w:vAlign w:val="center"/>
          </w:tcPr>
          <w:p w14:paraId="2F2FF1DE" w14:textId="77777777" w:rsidR="00794B5E" w:rsidRDefault="00794B5E" w:rsidP="00876B3D">
            <w:pPr>
              <w:pStyle w:val="070-TabelaPadro"/>
            </w:pPr>
            <w:r>
              <w:t>(1,472,399)</w:t>
            </w:r>
          </w:p>
        </w:tc>
        <w:tc>
          <w:tcPr>
            <w:tcW w:w="1554" w:type="dxa"/>
            <w:tcBorders>
              <w:bottom w:val="single" w:sz="4" w:space="0" w:color="FFFFFF" w:themeColor="background1"/>
            </w:tcBorders>
            <w:shd w:val="solid" w:color="E6E6E6" w:fill="auto"/>
            <w:vAlign w:val="center"/>
          </w:tcPr>
          <w:p w14:paraId="5D5EAEEF" w14:textId="77777777" w:rsidR="00794B5E" w:rsidRDefault="00794B5E" w:rsidP="00876B3D">
            <w:pPr>
              <w:pStyle w:val="070-TabelaPadro"/>
            </w:pPr>
            <w:r>
              <w:t>1,218,060</w:t>
            </w:r>
          </w:p>
        </w:tc>
        <w:tc>
          <w:tcPr>
            <w:tcW w:w="1554" w:type="dxa"/>
            <w:tcBorders>
              <w:bottom w:val="single" w:sz="4" w:space="0" w:color="FFFFFF" w:themeColor="background1"/>
            </w:tcBorders>
            <w:shd w:val="solid" w:color="E6E6E6" w:fill="auto"/>
            <w:vAlign w:val="center"/>
          </w:tcPr>
          <w:p w14:paraId="1469E623" w14:textId="77777777" w:rsidR="00794B5E" w:rsidRDefault="00794B5E" w:rsidP="00876B3D">
            <w:pPr>
              <w:pStyle w:val="070-TabelaPadro"/>
            </w:pPr>
            <w:r>
              <w:t>(1,472,239)</w:t>
            </w:r>
          </w:p>
        </w:tc>
      </w:tr>
      <w:tr w:rsidR="00794B5E" w:rsidRPr="00062215" w14:paraId="296C60BD" w14:textId="77777777" w:rsidTr="006D3A11">
        <w:trPr>
          <w:cantSplit/>
        </w:trPr>
        <w:tc>
          <w:tcPr>
            <w:tcW w:w="3539" w:type="dxa"/>
            <w:tcBorders>
              <w:bottom w:val="single" w:sz="4" w:space="0" w:color="FFFFFF" w:themeColor="background1"/>
            </w:tcBorders>
            <w:shd w:val="solid" w:color="F3F3F3" w:fill="auto"/>
            <w:vAlign w:val="center"/>
          </w:tcPr>
          <w:p w14:paraId="6ABDA65E" w14:textId="77777777" w:rsidR="00794B5E" w:rsidRPr="00062215" w:rsidRDefault="00794B5E" w:rsidP="00876B3D">
            <w:pPr>
              <w:pStyle w:val="070-TabelaPadro"/>
              <w:jc w:val="left"/>
            </w:pPr>
            <w:bookmarkStart w:id="5113" w:name="BBIFD1100005" w:colFirst="0" w:colLast="0"/>
            <w:r>
              <w:t>Credit derivatives</w:t>
            </w:r>
          </w:p>
        </w:tc>
        <w:tc>
          <w:tcPr>
            <w:tcW w:w="1553" w:type="dxa"/>
            <w:tcBorders>
              <w:bottom w:val="single" w:sz="4" w:space="0" w:color="FFFFFF" w:themeColor="background1"/>
            </w:tcBorders>
            <w:shd w:val="solid" w:color="F3F3F3" w:fill="auto"/>
            <w:vAlign w:val="center"/>
          </w:tcPr>
          <w:p w14:paraId="08A44DBA" w14:textId="77777777" w:rsidR="00794B5E" w:rsidRPr="00062215" w:rsidRDefault="00794B5E" w:rsidP="00876B3D">
            <w:pPr>
              <w:pStyle w:val="070-TabelaPadro"/>
            </w:pPr>
            <w:bookmarkStart w:id="5114" w:name="BBIFD11AA005"/>
            <w:bookmarkEnd w:id="5114"/>
            <w:r>
              <w:t>(16,057)</w:t>
            </w:r>
          </w:p>
        </w:tc>
        <w:tc>
          <w:tcPr>
            <w:tcW w:w="1554" w:type="dxa"/>
            <w:tcBorders>
              <w:bottom w:val="single" w:sz="4" w:space="0" w:color="FFFFFF" w:themeColor="background1"/>
            </w:tcBorders>
            <w:shd w:val="solid" w:color="F3F3F3" w:fill="auto"/>
            <w:vAlign w:val="center"/>
          </w:tcPr>
          <w:p w14:paraId="2246896D" w14:textId="77777777" w:rsidR="00794B5E" w:rsidRPr="00062215" w:rsidRDefault="00794B5E" w:rsidP="00876B3D">
            <w:pPr>
              <w:pStyle w:val="070-TabelaPadro"/>
            </w:pPr>
            <w:bookmarkStart w:id="5115" w:name="BBIFD11AC005"/>
            <w:bookmarkEnd w:id="5115"/>
            <w:r>
              <w:t>749</w:t>
            </w:r>
          </w:p>
        </w:tc>
        <w:tc>
          <w:tcPr>
            <w:tcW w:w="1554" w:type="dxa"/>
            <w:tcBorders>
              <w:bottom w:val="single" w:sz="4" w:space="0" w:color="FFFFFF" w:themeColor="background1"/>
            </w:tcBorders>
            <w:shd w:val="solid" w:color="F3F3F3" w:fill="auto"/>
            <w:vAlign w:val="center"/>
          </w:tcPr>
          <w:p w14:paraId="0712DE90" w14:textId="77777777" w:rsidR="00794B5E" w:rsidRPr="00062215" w:rsidRDefault="00794B5E" w:rsidP="00876B3D">
            <w:pPr>
              <w:pStyle w:val="070-TabelaPadro"/>
            </w:pPr>
            <w:bookmarkStart w:id="5116" w:name="BBIFD11AD005"/>
            <w:bookmarkEnd w:id="5116"/>
            <w:r>
              <w:t>(16,057)</w:t>
            </w:r>
          </w:p>
        </w:tc>
        <w:tc>
          <w:tcPr>
            <w:tcW w:w="1554" w:type="dxa"/>
            <w:tcBorders>
              <w:bottom w:val="single" w:sz="4" w:space="0" w:color="FFFFFF" w:themeColor="background1"/>
            </w:tcBorders>
            <w:shd w:val="solid" w:color="F3F3F3" w:fill="auto"/>
            <w:vAlign w:val="center"/>
          </w:tcPr>
          <w:p w14:paraId="79F0E41F" w14:textId="77777777" w:rsidR="00794B5E" w:rsidRPr="00062215" w:rsidRDefault="00794B5E" w:rsidP="00876B3D">
            <w:pPr>
              <w:pStyle w:val="070-TabelaPadro"/>
            </w:pPr>
            <w:bookmarkStart w:id="5117" w:name="BBIFD11AF005"/>
            <w:bookmarkEnd w:id="5117"/>
            <w:r>
              <w:t>749</w:t>
            </w:r>
          </w:p>
        </w:tc>
      </w:tr>
      <w:tr w:rsidR="00794B5E" w:rsidRPr="00062215" w14:paraId="689524CD" w14:textId="77777777" w:rsidTr="006D3A11">
        <w:trPr>
          <w:cantSplit/>
        </w:trPr>
        <w:tc>
          <w:tcPr>
            <w:tcW w:w="3539" w:type="dxa"/>
            <w:tcBorders>
              <w:bottom w:val="single" w:sz="4" w:space="0" w:color="FFFFFF" w:themeColor="background1"/>
            </w:tcBorders>
            <w:shd w:val="solid" w:color="E6E6E6" w:fill="auto"/>
            <w:vAlign w:val="center"/>
          </w:tcPr>
          <w:p w14:paraId="3DC806A8" w14:textId="10D40573" w:rsidR="00794B5E" w:rsidRPr="00062215" w:rsidRDefault="00794B5E" w:rsidP="00876B3D">
            <w:pPr>
              <w:pStyle w:val="070-TabelaPadro"/>
              <w:jc w:val="left"/>
            </w:pPr>
            <w:bookmarkStart w:id="5118" w:name="BBIFD1100006" w:colFirst="0" w:colLast="0"/>
            <w:bookmarkEnd w:id="5113"/>
            <w:r>
              <w:t xml:space="preserve">Other </w:t>
            </w:r>
            <w:r w:rsidR="00E13B05">
              <w:t>d</w:t>
            </w:r>
            <w:r>
              <w:t>erivatives</w:t>
            </w:r>
          </w:p>
        </w:tc>
        <w:tc>
          <w:tcPr>
            <w:tcW w:w="1553" w:type="dxa"/>
            <w:tcBorders>
              <w:bottom w:val="single" w:sz="4" w:space="0" w:color="FFFFFF" w:themeColor="background1"/>
            </w:tcBorders>
            <w:shd w:val="solid" w:color="E6E6E6" w:fill="auto"/>
            <w:vAlign w:val="center"/>
          </w:tcPr>
          <w:p w14:paraId="3DB42642" w14:textId="77777777" w:rsidR="00794B5E" w:rsidRPr="00062215" w:rsidRDefault="00794B5E" w:rsidP="00876B3D">
            <w:pPr>
              <w:pStyle w:val="070-TabelaPadro"/>
            </w:pPr>
            <w:bookmarkStart w:id="5119" w:name="BBIFD11AA006"/>
            <w:bookmarkEnd w:id="5119"/>
            <w:r>
              <w:t>34,628</w:t>
            </w:r>
          </w:p>
        </w:tc>
        <w:tc>
          <w:tcPr>
            <w:tcW w:w="1554" w:type="dxa"/>
            <w:tcBorders>
              <w:bottom w:val="single" w:sz="4" w:space="0" w:color="FFFFFF" w:themeColor="background1"/>
            </w:tcBorders>
            <w:shd w:val="solid" w:color="E6E6E6" w:fill="auto"/>
            <w:vAlign w:val="center"/>
          </w:tcPr>
          <w:p w14:paraId="432C99E7" w14:textId="77777777" w:rsidR="00794B5E" w:rsidRPr="00062215" w:rsidRDefault="00794B5E" w:rsidP="00876B3D">
            <w:pPr>
              <w:pStyle w:val="070-TabelaPadro"/>
            </w:pPr>
            <w:bookmarkStart w:id="5120" w:name="BBIFD11AC006"/>
            <w:bookmarkEnd w:id="5120"/>
            <w:r>
              <w:t>(7,345)</w:t>
            </w:r>
          </w:p>
        </w:tc>
        <w:tc>
          <w:tcPr>
            <w:tcW w:w="1554" w:type="dxa"/>
            <w:tcBorders>
              <w:bottom w:val="single" w:sz="4" w:space="0" w:color="FFFFFF" w:themeColor="background1"/>
            </w:tcBorders>
            <w:shd w:val="solid" w:color="E6E6E6" w:fill="auto"/>
            <w:vAlign w:val="center"/>
          </w:tcPr>
          <w:p w14:paraId="21190A49" w14:textId="77777777" w:rsidR="00794B5E" w:rsidRPr="00062215" w:rsidRDefault="00794B5E" w:rsidP="00876B3D">
            <w:pPr>
              <w:pStyle w:val="070-TabelaPadro"/>
            </w:pPr>
            <w:bookmarkStart w:id="5121" w:name="BBIFD11AD006"/>
            <w:bookmarkEnd w:id="5121"/>
            <w:r>
              <w:t>(17,973)</w:t>
            </w:r>
          </w:p>
        </w:tc>
        <w:tc>
          <w:tcPr>
            <w:tcW w:w="1554" w:type="dxa"/>
            <w:tcBorders>
              <w:bottom w:val="single" w:sz="4" w:space="0" w:color="FFFFFF" w:themeColor="background1"/>
            </w:tcBorders>
            <w:shd w:val="solid" w:color="E6E6E6" w:fill="auto"/>
            <w:vAlign w:val="center"/>
          </w:tcPr>
          <w:p w14:paraId="58AC646A" w14:textId="77777777" w:rsidR="00794B5E" w:rsidRPr="00062215" w:rsidRDefault="00794B5E" w:rsidP="00876B3D">
            <w:pPr>
              <w:pStyle w:val="070-TabelaPadro"/>
            </w:pPr>
            <w:bookmarkStart w:id="5122" w:name="BBIFD11AF006"/>
            <w:bookmarkEnd w:id="5122"/>
            <w:r>
              <w:t>17,574</w:t>
            </w:r>
          </w:p>
        </w:tc>
      </w:tr>
      <w:tr w:rsidR="00794B5E" w:rsidRPr="00062215" w14:paraId="2B07DB1B" w14:textId="77777777" w:rsidTr="006D3A11">
        <w:trPr>
          <w:cantSplit/>
        </w:trPr>
        <w:tc>
          <w:tcPr>
            <w:tcW w:w="3539" w:type="dxa"/>
            <w:tcBorders>
              <w:bottom w:val="single" w:sz="4" w:space="0" w:color="CCCCCC"/>
            </w:tcBorders>
            <w:shd w:val="solid" w:color="F3F3F3" w:fill="auto"/>
            <w:vAlign w:val="center"/>
          </w:tcPr>
          <w:p w14:paraId="3CB1B4B3" w14:textId="77777777" w:rsidR="00794B5E" w:rsidRPr="00062215" w:rsidRDefault="00794B5E" w:rsidP="00876B3D">
            <w:pPr>
              <w:pStyle w:val="070-TabelaPadro"/>
              <w:jc w:val="left"/>
              <w:rPr>
                <w:b/>
              </w:rPr>
            </w:pPr>
            <w:bookmarkStart w:id="5123" w:name="BBIFD1100007" w:colFirst="0" w:colLast="0"/>
            <w:bookmarkEnd w:id="5118"/>
            <w:r>
              <w:rPr>
                <w:b/>
              </w:rPr>
              <w:t>Total</w:t>
            </w:r>
          </w:p>
        </w:tc>
        <w:tc>
          <w:tcPr>
            <w:tcW w:w="1553" w:type="dxa"/>
            <w:tcBorders>
              <w:bottom w:val="single" w:sz="4" w:space="0" w:color="CCCCCC"/>
            </w:tcBorders>
            <w:shd w:val="solid" w:color="F3F3F3" w:fill="auto"/>
            <w:vAlign w:val="center"/>
          </w:tcPr>
          <w:p w14:paraId="086E03E8" w14:textId="77777777" w:rsidR="00794B5E" w:rsidRPr="00062215" w:rsidRDefault="00794B5E" w:rsidP="00876B3D">
            <w:pPr>
              <w:pStyle w:val="070-TabelaPadro"/>
              <w:rPr>
                <w:b/>
              </w:rPr>
            </w:pPr>
            <w:bookmarkStart w:id="5124" w:name="BBIFD11AA007"/>
            <w:bookmarkEnd w:id="5124"/>
            <w:r>
              <w:rPr>
                <w:b/>
              </w:rPr>
              <w:t>(2,571,731)</w:t>
            </w:r>
          </w:p>
        </w:tc>
        <w:tc>
          <w:tcPr>
            <w:tcW w:w="1554" w:type="dxa"/>
            <w:tcBorders>
              <w:bottom w:val="single" w:sz="4" w:space="0" w:color="CCCCCC"/>
            </w:tcBorders>
            <w:shd w:val="solid" w:color="F3F3F3" w:fill="auto"/>
            <w:vAlign w:val="center"/>
          </w:tcPr>
          <w:p w14:paraId="7F989CB1" w14:textId="77777777" w:rsidR="00794B5E" w:rsidRPr="00062215" w:rsidRDefault="00794B5E" w:rsidP="00876B3D">
            <w:pPr>
              <w:pStyle w:val="070-TabelaPadro"/>
              <w:rPr>
                <w:b/>
              </w:rPr>
            </w:pPr>
            <w:bookmarkStart w:id="5125" w:name="BBIFD11AC007"/>
            <w:bookmarkEnd w:id="5125"/>
            <w:r>
              <w:rPr>
                <w:b/>
              </w:rPr>
              <w:t>1,805,559</w:t>
            </w:r>
          </w:p>
        </w:tc>
        <w:tc>
          <w:tcPr>
            <w:tcW w:w="1554" w:type="dxa"/>
            <w:tcBorders>
              <w:bottom w:val="single" w:sz="4" w:space="0" w:color="CCCCCC"/>
            </w:tcBorders>
            <w:shd w:val="solid" w:color="F3F3F3" w:fill="auto"/>
            <w:vAlign w:val="center"/>
          </w:tcPr>
          <w:p w14:paraId="1CC02219" w14:textId="77777777" w:rsidR="00794B5E" w:rsidRPr="00062215" w:rsidRDefault="00794B5E" w:rsidP="00876B3D">
            <w:pPr>
              <w:pStyle w:val="070-TabelaPadro"/>
              <w:rPr>
                <w:b/>
              </w:rPr>
            </w:pPr>
            <w:bookmarkStart w:id="5126" w:name="BBIFD11AD007"/>
            <w:bookmarkEnd w:id="5126"/>
            <w:r>
              <w:rPr>
                <w:b/>
              </w:rPr>
              <w:t>(2,633,094)</w:t>
            </w:r>
          </w:p>
        </w:tc>
        <w:tc>
          <w:tcPr>
            <w:tcW w:w="1554" w:type="dxa"/>
            <w:tcBorders>
              <w:bottom w:val="single" w:sz="4" w:space="0" w:color="CCCCCC"/>
            </w:tcBorders>
            <w:shd w:val="solid" w:color="F3F3F3" w:fill="auto"/>
            <w:vAlign w:val="center"/>
          </w:tcPr>
          <w:p w14:paraId="11E8CCDC" w14:textId="77777777" w:rsidR="00794B5E" w:rsidRPr="00062215" w:rsidRDefault="00794B5E" w:rsidP="00876B3D">
            <w:pPr>
              <w:pStyle w:val="070-TabelaPadro"/>
              <w:rPr>
                <w:b/>
              </w:rPr>
            </w:pPr>
            <w:bookmarkStart w:id="5127" w:name="BBIFD11AF007"/>
            <w:bookmarkEnd w:id="5127"/>
            <w:r>
              <w:rPr>
                <w:b/>
              </w:rPr>
              <w:t>1,863,469</w:t>
            </w:r>
          </w:p>
        </w:tc>
      </w:tr>
      <w:bookmarkEnd w:id="5097"/>
      <w:bookmarkEnd w:id="5123"/>
    </w:tbl>
    <w:p w14:paraId="731F1040" w14:textId="77777777" w:rsidR="009E6A6B" w:rsidRDefault="009E6A6B" w:rsidP="00876B3D">
      <w:pPr>
        <w:pStyle w:val="072-Rodapdatabela"/>
        <w:sectPr w:rsidR="009E6A6B" w:rsidSect="00E5233E">
          <w:headerReference w:type="even" r:id="rId45"/>
          <w:headerReference w:type="default" r:id="rId46"/>
          <w:footerReference w:type="even" r:id="rId47"/>
          <w:headerReference w:type="first" r:id="rId48"/>
          <w:footerReference w:type="first" r:id="rId49"/>
          <w:pgSz w:w="11907" w:h="16840" w:code="9"/>
          <w:pgMar w:top="2126" w:right="851" w:bottom="1134" w:left="1418" w:header="425" w:footer="425" w:gutter="0"/>
          <w:cols w:space="283"/>
          <w:docGrid w:linePitch="326"/>
        </w:sectPr>
      </w:pPr>
    </w:p>
    <w:p w14:paraId="33B1F40E" w14:textId="2F8A4431" w:rsidR="00794B5E" w:rsidRDefault="00794B5E" w:rsidP="00794B5E">
      <w:pPr>
        <w:pStyle w:val="050-TextoPadro"/>
      </w:pPr>
    </w:p>
    <w:p w14:paraId="3067D04C" w14:textId="37D989DA" w:rsidR="001A38F8" w:rsidRDefault="001A38F8" w:rsidP="001B3550">
      <w:pPr>
        <w:pStyle w:val="020-TtulodeDocumento"/>
      </w:pPr>
      <w:bookmarkStart w:id="5128" w:name="BBOPC_Titulo"/>
      <w:r>
        <w:t xml:space="preserve"> </w:t>
      </w:r>
      <w:bookmarkStart w:id="5129" w:name="_Toc103165614"/>
      <w:r w:rsidR="001A3B3D">
        <w:t>-</w:t>
      </w:r>
      <w:r>
        <w:t xml:space="preserve"> LOAN</w:t>
      </w:r>
      <w:bookmarkEnd w:id="5128"/>
      <w:r>
        <w:t xml:space="preserve"> PORTFOLIO</w:t>
      </w:r>
      <w:bookmarkEnd w:id="5129"/>
    </w:p>
    <w:p w14:paraId="19AEB121" w14:textId="77777777" w:rsidR="001A38F8" w:rsidRDefault="001A38F8" w:rsidP="001B3550">
      <w:pPr>
        <w:pStyle w:val="030-SubttulodeDocumento"/>
      </w:pPr>
      <w:bookmarkStart w:id="5130" w:name="BBOPC01_Titulo"/>
      <w:r>
        <w:t>) Loan portfolio by modality</w:t>
      </w:r>
      <w:bookmarkEnd w:id="5130"/>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1 - Portfolio by modality"/>
        <w:tblDescription w:val="PubliCon - Sistema de Gerenciamento do Documentos Contábeis para Publicação&#10;&#10;Última atualização do mapa do quadro em: "/>
      </w:tblPr>
      <w:tblGrid>
        <w:gridCol w:w="4248"/>
        <w:gridCol w:w="1376"/>
        <w:gridCol w:w="1376"/>
        <w:gridCol w:w="1376"/>
        <w:gridCol w:w="1376"/>
      </w:tblGrid>
      <w:tr w:rsidR="001A38F8" w:rsidRPr="00E45041" w14:paraId="53154D1A" w14:textId="77777777" w:rsidTr="003F644C">
        <w:trPr>
          <w:cantSplit/>
          <w:tblHeader/>
        </w:trPr>
        <w:tc>
          <w:tcPr>
            <w:tcW w:w="4248" w:type="dxa"/>
            <w:vMerge w:val="restart"/>
            <w:shd w:val="solid" w:color="132B4A" w:fill="auto"/>
            <w:vAlign w:val="center"/>
          </w:tcPr>
          <w:p w14:paraId="5DCDF755" w14:textId="77777777" w:rsidR="001A38F8" w:rsidRPr="00E45041" w:rsidRDefault="001A38F8" w:rsidP="001B3550">
            <w:pPr>
              <w:pStyle w:val="070-TabelaPadro"/>
              <w:jc w:val="center"/>
            </w:pPr>
            <w:bookmarkStart w:id="5131" w:name="BBOPC01"/>
          </w:p>
        </w:tc>
        <w:tc>
          <w:tcPr>
            <w:tcW w:w="2752" w:type="dxa"/>
            <w:gridSpan w:val="2"/>
            <w:tcBorders>
              <w:bottom w:val="single" w:sz="4" w:space="0" w:color="FFFFFF" w:themeColor="background1"/>
            </w:tcBorders>
            <w:shd w:val="solid" w:color="132B4A" w:fill="auto"/>
            <w:vAlign w:val="center"/>
          </w:tcPr>
          <w:p w14:paraId="4196687F" w14:textId="77777777" w:rsidR="001A38F8" w:rsidRPr="00E45041" w:rsidRDefault="001A38F8" w:rsidP="001B3550">
            <w:pPr>
              <w:pStyle w:val="070-TabelaPadro"/>
              <w:jc w:val="center"/>
            </w:pPr>
            <w:r>
              <w:t>Banco do Brasil</w:t>
            </w:r>
          </w:p>
        </w:tc>
        <w:tc>
          <w:tcPr>
            <w:tcW w:w="2752" w:type="dxa"/>
            <w:gridSpan w:val="2"/>
            <w:tcBorders>
              <w:bottom w:val="single" w:sz="4" w:space="0" w:color="FFFFFF" w:themeColor="background1"/>
            </w:tcBorders>
            <w:shd w:val="solid" w:color="132B4A" w:fill="auto"/>
            <w:vAlign w:val="center"/>
          </w:tcPr>
          <w:p w14:paraId="4233AA33" w14:textId="77777777" w:rsidR="001A38F8" w:rsidRPr="00E45041" w:rsidRDefault="001A38F8" w:rsidP="001B3550">
            <w:pPr>
              <w:pStyle w:val="070-TabelaPadro"/>
              <w:jc w:val="center"/>
            </w:pPr>
            <w:r>
              <w:t>BB Consolidated</w:t>
            </w:r>
          </w:p>
        </w:tc>
      </w:tr>
      <w:tr w:rsidR="001A38F8" w:rsidRPr="00E45041" w14:paraId="251C9BF6" w14:textId="77777777" w:rsidTr="003F644C">
        <w:trPr>
          <w:cantSplit/>
          <w:tblHeader/>
        </w:trPr>
        <w:tc>
          <w:tcPr>
            <w:tcW w:w="4248" w:type="dxa"/>
            <w:vMerge/>
            <w:tcBorders>
              <w:bottom w:val="single" w:sz="4" w:space="0" w:color="FFFFFF" w:themeColor="background1"/>
            </w:tcBorders>
            <w:shd w:val="solid" w:color="132B4A" w:fill="auto"/>
            <w:vAlign w:val="center"/>
          </w:tcPr>
          <w:p w14:paraId="733BD1D5" w14:textId="77777777" w:rsidR="001A38F8" w:rsidRPr="00E45041" w:rsidRDefault="001A38F8" w:rsidP="001B3550">
            <w:pPr>
              <w:pStyle w:val="070-TabelaPadro"/>
              <w:jc w:val="center"/>
            </w:pPr>
          </w:p>
        </w:tc>
        <w:tc>
          <w:tcPr>
            <w:tcW w:w="1376" w:type="dxa"/>
            <w:tcBorders>
              <w:bottom w:val="single" w:sz="4" w:space="0" w:color="FFFFFF" w:themeColor="background1"/>
            </w:tcBorders>
            <w:shd w:val="solid" w:color="132B4A" w:fill="auto"/>
            <w:vAlign w:val="center"/>
          </w:tcPr>
          <w:p w14:paraId="58EDCE17" w14:textId="77777777" w:rsidR="001A38F8" w:rsidRPr="00E45041" w:rsidRDefault="001A38F8" w:rsidP="001B3550">
            <w:pPr>
              <w:pStyle w:val="070-TabelaPadro"/>
              <w:jc w:val="center"/>
            </w:pPr>
            <w:r>
              <w:t>Mar 31, 2022</w:t>
            </w:r>
          </w:p>
        </w:tc>
        <w:tc>
          <w:tcPr>
            <w:tcW w:w="1376" w:type="dxa"/>
            <w:tcBorders>
              <w:bottom w:val="single" w:sz="4" w:space="0" w:color="FFFFFF" w:themeColor="background1"/>
            </w:tcBorders>
            <w:shd w:val="solid" w:color="132B4A" w:fill="auto"/>
            <w:vAlign w:val="center"/>
          </w:tcPr>
          <w:p w14:paraId="36082FFB" w14:textId="77777777" w:rsidR="001A38F8" w:rsidRPr="00E45041" w:rsidRDefault="001A38F8" w:rsidP="001B3550">
            <w:pPr>
              <w:pStyle w:val="070-TabelaPadro"/>
              <w:jc w:val="center"/>
            </w:pPr>
            <w:r>
              <w:t>Dec 31, 2021</w:t>
            </w:r>
          </w:p>
        </w:tc>
        <w:tc>
          <w:tcPr>
            <w:tcW w:w="1376" w:type="dxa"/>
            <w:tcBorders>
              <w:bottom w:val="single" w:sz="4" w:space="0" w:color="FFFFFF" w:themeColor="background1"/>
            </w:tcBorders>
            <w:shd w:val="solid" w:color="132B4A" w:fill="auto"/>
            <w:vAlign w:val="center"/>
          </w:tcPr>
          <w:p w14:paraId="7325920A" w14:textId="77777777" w:rsidR="001A38F8" w:rsidRPr="00E45041" w:rsidRDefault="001A38F8" w:rsidP="001B3550">
            <w:pPr>
              <w:pStyle w:val="070-TabelaPadro"/>
              <w:jc w:val="center"/>
            </w:pPr>
            <w:r>
              <w:t>Mar 31, 2022</w:t>
            </w:r>
          </w:p>
        </w:tc>
        <w:tc>
          <w:tcPr>
            <w:tcW w:w="1376" w:type="dxa"/>
            <w:tcBorders>
              <w:bottom w:val="single" w:sz="4" w:space="0" w:color="FFFFFF" w:themeColor="background1"/>
            </w:tcBorders>
            <w:shd w:val="solid" w:color="132B4A" w:fill="auto"/>
            <w:vAlign w:val="center"/>
          </w:tcPr>
          <w:p w14:paraId="03606C05" w14:textId="77777777" w:rsidR="001A38F8" w:rsidRPr="00E45041" w:rsidRDefault="001A38F8" w:rsidP="001B3550">
            <w:pPr>
              <w:pStyle w:val="070-TabelaPadro"/>
              <w:jc w:val="center"/>
            </w:pPr>
            <w:r>
              <w:t>Dec 31, 2021</w:t>
            </w:r>
          </w:p>
        </w:tc>
      </w:tr>
      <w:tr w:rsidR="001A38F8" w:rsidRPr="00E45041" w14:paraId="651A6EB8" w14:textId="77777777" w:rsidTr="003F644C">
        <w:trPr>
          <w:cantSplit/>
        </w:trPr>
        <w:tc>
          <w:tcPr>
            <w:tcW w:w="4248" w:type="dxa"/>
            <w:tcBorders>
              <w:bottom w:val="single" w:sz="4" w:space="0" w:color="FFFFFF" w:themeColor="background1"/>
            </w:tcBorders>
            <w:shd w:val="solid" w:color="F3F3F3" w:fill="auto"/>
            <w:vAlign w:val="center"/>
          </w:tcPr>
          <w:p w14:paraId="55980348" w14:textId="77777777" w:rsidR="001A38F8" w:rsidRPr="00E45041" w:rsidRDefault="001A38F8" w:rsidP="001B3550">
            <w:pPr>
              <w:pStyle w:val="070-TabelaPadro"/>
              <w:jc w:val="left"/>
              <w:rPr>
                <w:b/>
              </w:rPr>
            </w:pPr>
            <w:bookmarkStart w:id="5132" w:name="BBOPC0100001" w:colFirst="0" w:colLast="0"/>
            <w:r>
              <w:rPr>
                <w:b/>
              </w:rPr>
              <w:t>Loans</w:t>
            </w:r>
          </w:p>
        </w:tc>
        <w:tc>
          <w:tcPr>
            <w:tcW w:w="1376" w:type="dxa"/>
            <w:tcBorders>
              <w:bottom w:val="single" w:sz="4" w:space="0" w:color="FFFFFF" w:themeColor="background1"/>
            </w:tcBorders>
            <w:shd w:val="solid" w:color="F3F3F3" w:fill="auto"/>
            <w:vAlign w:val="center"/>
          </w:tcPr>
          <w:p w14:paraId="43C2D5F8" w14:textId="77777777" w:rsidR="001A38F8" w:rsidRPr="00E45041" w:rsidRDefault="001A38F8" w:rsidP="001B3550">
            <w:pPr>
              <w:pStyle w:val="070-TabelaPadro"/>
              <w:rPr>
                <w:b/>
              </w:rPr>
            </w:pPr>
            <w:bookmarkStart w:id="5133" w:name="BBOPC01AA001"/>
            <w:bookmarkEnd w:id="5133"/>
            <w:r>
              <w:rPr>
                <w:b/>
              </w:rPr>
              <w:t>697,058,947</w:t>
            </w:r>
          </w:p>
        </w:tc>
        <w:tc>
          <w:tcPr>
            <w:tcW w:w="1376" w:type="dxa"/>
            <w:tcBorders>
              <w:bottom w:val="single" w:sz="4" w:space="0" w:color="FFFFFF" w:themeColor="background1"/>
            </w:tcBorders>
            <w:shd w:val="solid" w:color="F3F3F3" w:fill="auto"/>
            <w:vAlign w:val="center"/>
          </w:tcPr>
          <w:p w14:paraId="24976BC1" w14:textId="77777777" w:rsidR="001A38F8" w:rsidRPr="00E45041" w:rsidRDefault="001A38F8" w:rsidP="001B3550">
            <w:pPr>
              <w:pStyle w:val="070-TabelaPadro"/>
              <w:rPr>
                <w:b/>
              </w:rPr>
            </w:pPr>
            <w:bookmarkStart w:id="5134" w:name="BBOPC01AB001"/>
            <w:bookmarkEnd w:id="5134"/>
            <w:r>
              <w:rPr>
                <w:b/>
              </w:rPr>
              <w:t>691,575,606</w:t>
            </w:r>
          </w:p>
        </w:tc>
        <w:tc>
          <w:tcPr>
            <w:tcW w:w="1376" w:type="dxa"/>
            <w:tcBorders>
              <w:bottom w:val="single" w:sz="4" w:space="0" w:color="FFFFFF" w:themeColor="background1"/>
            </w:tcBorders>
            <w:shd w:val="solid" w:color="F3F3F3" w:fill="auto"/>
            <w:vAlign w:val="center"/>
          </w:tcPr>
          <w:p w14:paraId="600D8ABA" w14:textId="77777777" w:rsidR="001A38F8" w:rsidRPr="00E45041" w:rsidRDefault="001A38F8" w:rsidP="001B3550">
            <w:pPr>
              <w:pStyle w:val="070-TabelaPadro"/>
              <w:rPr>
                <w:b/>
              </w:rPr>
            </w:pPr>
            <w:bookmarkStart w:id="5135" w:name="BBOPC01AD001"/>
            <w:bookmarkEnd w:id="5135"/>
            <w:r>
              <w:rPr>
                <w:b/>
              </w:rPr>
              <w:t>706,870,886</w:t>
            </w:r>
          </w:p>
        </w:tc>
        <w:tc>
          <w:tcPr>
            <w:tcW w:w="1376" w:type="dxa"/>
            <w:tcBorders>
              <w:bottom w:val="single" w:sz="4" w:space="0" w:color="FFFFFF" w:themeColor="background1"/>
            </w:tcBorders>
            <w:shd w:val="solid" w:color="F3F3F3" w:fill="auto"/>
            <w:vAlign w:val="center"/>
          </w:tcPr>
          <w:p w14:paraId="028FE395" w14:textId="77777777" w:rsidR="001A38F8" w:rsidRPr="00E45041" w:rsidRDefault="001A38F8" w:rsidP="001B3550">
            <w:pPr>
              <w:pStyle w:val="070-TabelaPadro"/>
              <w:rPr>
                <w:b/>
              </w:rPr>
            </w:pPr>
            <w:bookmarkStart w:id="5136" w:name="BBOPC01AE001"/>
            <w:bookmarkEnd w:id="5136"/>
            <w:r>
              <w:rPr>
                <w:b/>
              </w:rPr>
              <w:t>704,021,237</w:t>
            </w:r>
          </w:p>
        </w:tc>
      </w:tr>
      <w:tr w:rsidR="001A38F8" w:rsidRPr="00E45041" w14:paraId="50C7E4CF" w14:textId="77777777" w:rsidTr="003F644C">
        <w:trPr>
          <w:cantSplit/>
        </w:trPr>
        <w:tc>
          <w:tcPr>
            <w:tcW w:w="4248" w:type="dxa"/>
            <w:tcBorders>
              <w:bottom w:val="single" w:sz="4" w:space="0" w:color="FFFFFF" w:themeColor="background1"/>
            </w:tcBorders>
            <w:shd w:val="solid" w:color="E6E6E6" w:fill="auto"/>
            <w:vAlign w:val="center"/>
          </w:tcPr>
          <w:p w14:paraId="42166D66" w14:textId="77777777" w:rsidR="001A38F8" w:rsidRPr="001A38F8" w:rsidRDefault="001A38F8" w:rsidP="001B3550">
            <w:pPr>
              <w:pStyle w:val="070-TabelaPadro"/>
              <w:ind w:left="60"/>
              <w:jc w:val="left"/>
            </w:pPr>
            <w:bookmarkStart w:id="5137" w:name="BBOPC0100002" w:colFirst="0" w:colLast="0"/>
            <w:bookmarkEnd w:id="5132"/>
            <w:r w:rsidRPr="001A38F8">
              <w:t>Loans and discounted credit rights</w:t>
            </w:r>
          </w:p>
        </w:tc>
        <w:tc>
          <w:tcPr>
            <w:tcW w:w="1376" w:type="dxa"/>
            <w:tcBorders>
              <w:bottom w:val="single" w:sz="4" w:space="0" w:color="FFFFFF" w:themeColor="background1"/>
            </w:tcBorders>
            <w:shd w:val="solid" w:color="E6E6E6" w:fill="auto"/>
            <w:vAlign w:val="center"/>
          </w:tcPr>
          <w:p w14:paraId="716FC9C1" w14:textId="77777777" w:rsidR="001A38F8" w:rsidRPr="00E45041" w:rsidRDefault="001A38F8" w:rsidP="001B3550">
            <w:pPr>
              <w:pStyle w:val="070-TabelaPadro"/>
            </w:pPr>
            <w:bookmarkStart w:id="5138" w:name="BBOPC01AA002"/>
            <w:bookmarkEnd w:id="5138"/>
            <w:r>
              <w:t>288,504,537</w:t>
            </w:r>
          </w:p>
        </w:tc>
        <w:tc>
          <w:tcPr>
            <w:tcW w:w="1376" w:type="dxa"/>
            <w:tcBorders>
              <w:bottom w:val="single" w:sz="4" w:space="0" w:color="FFFFFF" w:themeColor="background1"/>
            </w:tcBorders>
            <w:shd w:val="solid" w:color="E6E6E6" w:fill="auto"/>
            <w:vAlign w:val="center"/>
          </w:tcPr>
          <w:p w14:paraId="689BD9F0" w14:textId="77777777" w:rsidR="001A38F8" w:rsidRPr="00E45041" w:rsidRDefault="001A38F8" w:rsidP="001B3550">
            <w:pPr>
              <w:pStyle w:val="070-TabelaPadro"/>
            </w:pPr>
            <w:bookmarkStart w:id="5139" w:name="BBOPC01AB002"/>
            <w:bookmarkEnd w:id="5139"/>
            <w:r>
              <w:t>283,542,393</w:t>
            </w:r>
          </w:p>
        </w:tc>
        <w:tc>
          <w:tcPr>
            <w:tcW w:w="1376" w:type="dxa"/>
            <w:tcBorders>
              <w:bottom w:val="single" w:sz="4" w:space="0" w:color="FFFFFF" w:themeColor="background1"/>
            </w:tcBorders>
            <w:shd w:val="solid" w:color="E6E6E6" w:fill="auto"/>
            <w:vAlign w:val="center"/>
          </w:tcPr>
          <w:p w14:paraId="3E04AA86" w14:textId="77777777" w:rsidR="001A38F8" w:rsidRPr="00E45041" w:rsidRDefault="001A38F8" w:rsidP="001B3550">
            <w:pPr>
              <w:pStyle w:val="070-TabelaPadro"/>
            </w:pPr>
            <w:bookmarkStart w:id="5140" w:name="BBOPC01AD002"/>
            <w:bookmarkEnd w:id="5140"/>
            <w:r>
              <w:t>294,986,700</w:t>
            </w:r>
          </w:p>
        </w:tc>
        <w:tc>
          <w:tcPr>
            <w:tcW w:w="1376" w:type="dxa"/>
            <w:tcBorders>
              <w:bottom w:val="single" w:sz="4" w:space="0" w:color="FFFFFF" w:themeColor="background1"/>
            </w:tcBorders>
            <w:shd w:val="solid" w:color="E6E6E6" w:fill="auto"/>
            <w:vAlign w:val="center"/>
          </w:tcPr>
          <w:p w14:paraId="540EA474" w14:textId="77777777" w:rsidR="001A38F8" w:rsidRPr="00E45041" w:rsidRDefault="001A38F8" w:rsidP="001B3550">
            <w:pPr>
              <w:pStyle w:val="070-TabelaPadro"/>
            </w:pPr>
            <w:bookmarkStart w:id="5141" w:name="BBOPC01AE002"/>
            <w:bookmarkEnd w:id="5141"/>
            <w:r>
              <w:t>292,280,951</w:t>
            </w:r>
          </w:p>
        </w:tc>
      </w:tr>
      <w:tr w:rsidR="001A38F8" w:rsidRPr="00E45041" w14:paraId="2241F2B3" w14:textId="77777777" w:rsidTr="003F644C">
        <w:trPr>
          <w:cantSplit/>
        </w:trPr>
        <w:tc>
          <w:tcPr>
            <w:tcW w:w="4248" w:type="dxa"/>
            <w:tcBorders>
              <w:bottom w:val="single" w:sz="4" w:space="0" w:color="FFFFFF" w:themeColor="background1"/>
            </w:tcBorders>
            <w:shd w:val="solid" w:color="F3F3F3" w:fill="auto"/>
            <w:vAlign w:val="center"/>
          </w:tcPr>
          <w:p w14:paraId="1FA1BDE8" w14:textId="77777777" w:rsidR="001A38F8" w:rsidRPr="00E45041" w:rsidRDefault="001A38F8" w:rsidP="001B3550">
            <w:pPr>
              <w:pStyle w:val="070-TabelaPadro"/>
              <w:ind w:left="60"/>
              <w:jc w:val="left"/>
            </w:pPr>
            <w:bookmarkStart w:id="5142" w:name="BBOPC0100003" w:colFirst="0" w:colLast="0"/>
            <w:bookmarkEnd w:id="5137"/>
            <w:r>
              <w:t>Financing</w:t>
            </w:r>
          </w:p>
        </w:tc>
        <w:tc>
          <w:tcPr>
            <w:tcW w:w="1376" w:type="dxa"/>
            <w:tcBorders>
              <w:bottom w:val="single" w:sz="4" w:space="0" w:color="FFFFFF" w:themeColor="background1"/>
            </w:tcBorders>
            <w:shd w:val="solid" w:color="F3F3F3" w:fill="auto"/>
            <w:vAlign w:val="center"/>
          </w:tcPr>
          <w:p w14:paraId="1AFF258E" w14:textId="77777777" w:rsidR="001A38F8" w:rsidRPr="00E45041" w:rsidRDefault="001A38F8" w:rsidP="001B3550">
            <w:pPr>
              <w:pStyle w:val="070-TabelaPadro"/>
            </w:pPr>
            <w:bookmarkStart w:id="5143" w:name="BBOPC01AA003"/>
            <w:bookmarkEnd w:id="5143"/>
            <w:r>
              <w:t>122,379,836</w:t>
            </w:r>
          </w:p>
        </w:tc>
        <w:tc>
          <w:tcPr>
            <w:tcW w:w="1376" w:type="dxa"/>
            <w:tcBorders>
              <w:bottom w:val="single" w:sz="4" w:space="0" w:color="FFFFFF" w:themeColor="background1"/>
            </w:tcBorders>
            <w:shd w:val="solid" w:color="F3F3F3" w:fill="auto"/>
            <w:vAlign w:val="center"/>
          </w:tcPr>
          <w:p w14:paraId="49507BDF" w14:textId="77777777" w:rsidR="001A38F8" w:rsidRPr="00E45041" w:rsidRDefault="001A38F8" w:rsidP="001B3550">
            <w:pPr>
              <w:pStyle w:val="070-TabelaPadro"/>
            </w:pPr>
            <w:bookmarkStart w:id="5144" w:name="BBOPC01AB003"/>
            <w:bookmarkEnd w:id="5144"/>
            <w:r>
              <w:t>128,025,860</w:t>
            </w:r>
          </w:p>
        </w:tc>
        <w:tc>
          <w:tcPr>
            <w:tcW w:w="1376" w:type="dxa"/>
            <w:tcBorders>
              <w:bottom w:val="single" w:sz="4" w:space="0" w:color="FFFFFF" w:themeColor="background1"/>
            </w:tcBorders>
            <w:shd w:val="solid" w:color="F3F3F3" w:fill="auto"/>
            <w:vAlign w:val="center"/>
          </w:tcPr>
          <w:p w14:paraId="2FACF833" w14:textId="77777777" w:rsidR="001A38F8" w:rsidRPr="00E45041" w:rsidRDefault="001A38F8" w:rsidP="001B3550">
            <w:pPr>
              <w:pStyle w:val="070-TabelaPadro"/>
            </w:pPr>
            <w:bookmarkStart w:id="5145" w:name="BBOPC01AD003"/>
            <w:bookmarkEnd w:id="5145"/>
            <w:r>
              <w:t>123,091,414</w:t>
            </w:r>
          </w:p>
        </w:tc>
        <w:tc>
          <w:tcPr>
            <w:tcW w:w="1376" w:type="dxa"/>
            <w:tcBorders>
              <w:bottom w:val="single" w:sz="4" w:space="0" w:color="FFFFFF" w:themeColor="background1"/>
            </w:tcBorders>
            <w:shd w:val="solid" w:color="F3F3F3" w:fill="auto"/>
            <w:vAlign w:val="center"/>
          </w:tcPr>
          <w:p w14:paraId="19BA7C5E" w14:textId="77777777" w:rsidR="001A38F8" w:rsidRPr="00E45041" w:rsidRDefault="001A38F8" w:rsidP="001B3550">
            <w:pPr>
              <w:pStyle w:val="070-TabelaPadro"/>
            </w:pPr>
            <w:bookmarkStart w:id="5146" w:name="BBOPC01AE003"/>
            <w:bookmarkEnd w:id="5146"/>
            <w:r>
              <w:t>128,740,533</w:t>
            </w:r>
          </w:p>
        </w:tc>
      </w:tr>
      <w:tr w:rsidR="001A38F8" w:rsidRPr="00E45041" w14:paraId="096637CE" w14:textId="77777777" w:rsidTr="003F644C">
        <w:trPr>
          <w:cantSplit/>
        </w:trPr>
        <w:tc>
          <w:tcPr>
            <w:tcW w:w="4248" w:type="dxa"/>
            <w:tcBorders>
              <w:bottom w:val="single" w:sz="4" w:space="0" w:color="FFFFFF" w:themeColor="background1"/>
            </w:tcBorders>
            <w:shd w:val="solid" w:color="E6E6E6" w:fill="auto"/>
            <w:vAlign w:val="center"/>
          </w:tcPr>
          <w:p w14:paraId="57087A9E" w14:textId="77777777" w:rsidR="001A38F8" w:rsidRPr="00E45041" w:rsidRDefault="001A38F8" w:rsidP="001B3550">
            <w:pPr>
              <w:pStyle w:val="070-TabelaPadro"/>
              <w:ind w:left="60"/>
              <w:jc w:val="left"/>
            </w:pPr>
            <w:bookmarkStart w:id="5147" w:name="BBOPC0100004" w:colFirst="0" w:colLast="0"/>
            <w:bookmarkEnd w:id="5142"/>
            <w:r>
              <w:t>Rural financing</w:t>
            </w:r>
          </w:p>
        </w:tc>
        <w:tc>
          <w:tcPr>
            <w:tcW w:w="1376" w:type="dxa"/>
            <w:tcBorders>
              <w:bottom w:val="single" w:sz="4" w:space="0" w:color="FFFFFF" w:themeColor="background1"/>
            </w:tcBorders>
            <w:shd w:val="solid" w:color="E6E6E6" w:fill="auto"/>
            <w:vAlign w:val="center"/>
          </w:tcPr>
          <w:p w14:paraId="7B54E513" w14:textId="77777777" w:rsidR="001A38F8" w:rsidRPr="00E45041" w:rsidRDefault="001A38F8" w:rsidP="001B3550">
            <w:pPr>
              <w:pStyle w:val="070-TabelaPadro"/>
            </w:pPr>
            <w:bookmarkStart w:id="5148" w:name="BBOPC01AA004"/>
            <w:bookmarkEnd w:id="5148"/>
            <w:r>
              <w:t>239,586,897</w:t>
            </w:r>
          </w:p>
        </w:tc>
        <w:tc>
          <w:tcPr>
            <w:tcW w:w="1376" w:type="dxa"/>
            <w:tcBorders>
              <w:bottom w:val="single" w:sz="4" w:space="0" w:color="FFFFFF" w:themeColor="background1"/>
            </w:tcBorders>
            <w:shd w:val="solid" w:color="E6E6E6" w:fill="auto"/>
            <w:vAlign w:val="center"/>
          </w:tcPr>
          <w:p w14:paraId="02E4F667" w14:textId="77777777" w:rsidR="001A38F8" w:rsidRPr="00E45041" w:rsidRDefault="001A38F8" w:rsidP="001B3550">
            <w:pPr>
              <w:pStyle w:val="070-TabelaPadro"/>
            </w:pPr>
            <w:bookmarkStart w:id="5149" w:name="BBOPC01AB004"/>
            <w:bookmarkEnd w:id="5149"/>
            <w:r>
              <w:t>233,108,248</w:t>
            </w:r>
          </w:p>
        </w:tc>
        <w:tc>
          <w:tcPr>
            <w:tcW w:w="1376" w:type="dxa"/>
            <w:tcBorders>
              <w:bottom w:val="single" w:sz="4" w:space="0" w:color="FFFFFF" w:themeColor="background1"/>
            </w:tcBorders>
            <w:shd w:val="solid" w:color="E6E6E6" w:fill="auto"/>
            <w:vAlign w:val="center"/>
          </w:tcPr>
          <w:p w14:paraId="24CD817F" w14:textId="77777777" w:rsidR="001A38F8" w:rsidRPr="00E45041" w:rsidRDefault="001A38F8" w:rsidP="001B3550">
            <w:pPr>
              <w:pStyle w:val="070-TabelaPadro"/>
            </w:pPr>
            <w:bookmarkStart w:id="5150" w:name="BBOPC01AD004"/>
            <w:bookmarkEnd w:id="5150"/>
            <w:r>
              <w:t>239,586,897</w:t>
            </w:r>
          </w:p>
        </w:tc>
        <w:tc>
          <w:tcPr>
            <w:tcW w:w="1376" w:type="dxa"/>
            <w:tcBorders>
              <w:bottom w:val="single" w:sz="4" w:space="0" w:color="FFFFFF" w:themeColor="background1"/>
            </w:tcBorders>
            <w:shd w:val="solid" w:color="E6E6E6" w:fill="auto"/>
            <w:vAlign w:val="center"/>
          </w:tcPr>
          <w:p w14:paraId="7AEDA1D4" w14:textId="77777777" w:rsidR="001A38F8" w:rsidRPr="00E45041" w:rsidRDefault="001A38F8" w:rsidP="001B3550">
            <w:pPr>
              <w:pStyle w:val="070-TabelaPadro"/>
            </w:pPr>
            <w:bookmarkStart w:id="5151" w:name="BBOPC01AE004"/>
            <w:bookmarkEnd w:id="5151"/>
            <w:r>
              <w:t>233,108,248</w:t>
            </w:r>
          </w:p>
        </w:tc>
      </w:tr>
      <w:tr w:rsidR="001A38F8" w:rsidRPr="00E45041" w14:paraId="5F70AA51" w14:textId="77777777" w:rsidTr="003F644C">
        <w:trPr>
          <w:cantSplit/>
        </w:trPr>
        <w:tc>
          <w:tcPr>
            <w:tcW w:w="4248" w:type="dxa"/>
            <w:tcBorders>
              <w:bottom w:val="single" w:sz="4" w:space="0" w:color="FFFFFF" w:themeColor="background1"/>
            </w:tcBorders>
            <w:shd w:val="solid" w:color="F3F3F3" w:fill="auto"/>
            <w:vAlign w:val="center"/>
          </w:tcPr>
          <w:p w14:paraId="3177A1FE" w14:textId="77777777" w:rsidR="001A38F8" w:rsidRPr="00E45041" w:rsidRDefault="001A38F8" w:rsidP="001B3550">
            <w:pPr>
              <w:pStyle w:val="070-TabelaPadro"/>
              <w:ind w:left="60"/>
              <w:jc w:val="left"/>
            </w:pPr>
            <w:bookmarkStart w:id="5152" w:name="BBOPC0100005" w:colFirst="0" w:colLast="0"/>
            <w:bookmarkEnd w:id="5147"/>
            <w:r>
              <w:t>Real estate financing</w:t>
            </w:r>
          </w:p>
        </w:tc>
        <w:tc>
          <w:tcPr>
            <w:tcW w:w="1376" w:type="dxa"/>
            <w:tcBorders>
              <w:bottom w:val="single" w:sz="4" w:space="0" w:color="FFFFFF" w:themeColor="background1"/>
            </w:tcBorders>
            <w:shd w:val="solid" w:color="F3F3F3" w:fill="auto"/>
            <w:vAlign w:val="center"/>
          </w:tcPr>
          <w:p w14:paraId="558E640A" w14:textId="77777777" w:rsidR="001A38F8" w:rsidRPr="00E45041" w:rsidRDefault="001A38F8" w:rsidP="001B3550">
            <w:pPr>
              <w:pStyle w:val="070-TabelaPadro"/>
            </w:pPr>
            <w:bookmarkStart w:id="5153" w:name="BBOPC01AA005"/>
            <w:bookmarkEnd w:id="5153"/>
            <w:r>
              <w:t>46,398,669</w:t>
            </w:r>
          </w:p>
        </w:tc>
        <w:tc>
          <w:tcPr>
            <w:tcW w:w="1376" w:type="dxa"/>
            <w:tcBorders>
              <w:bottom w:val="single" w:sz="4" w:space="0" w:color="FFFFFF" w:themeColor="background1"/>
            </w:tcBorders>
            <w:shd w:val="solid" w:color="F3F3F3" w:fill="auto"/>
            <w:vAlign w:val="center"/>
          </w:tcPr>
          <w:p w14:paraId="52A0BA82" w14:textId="77777777" w:rsidR="001A38F8" w:rsidRPr="00E45041" w:rsidRDefault="001A38F8" w:rsidP="001B3550">
            <w:pPr>
              <w:pStyle w:val="070-TabelaPadro"/>
            </w:pPr>
            <w:bookmarkStart w:id="5154" w:name="BBOPC01AB005"/>
            <w:bookmarkEnd w:id="5154"/>
            <w:r>
              <w:t>46,699,992</w:t>
            </w:r>
          </w:p>
        </w:tc>
        <w:tc>
          <w:tcPr>
            <w:tcW w:w="1376" w:type="dxa"/>
            <w:tcBorders>
              <w:bottom w:val="single" w:sz="4" w:space="0" w:color="FFFFFF" w:themeColor="background1"/>
            </w:tcBorders>
            <w:shd w:val="solid" w:color="F3F3F3" w:fill="auto"/>
            <w:vAlign w:val="center"/>
          </w:tcPr>
          <w:p w14:paraId="7B1FF61F" w14:textId="77777777" w:rsidR="001A38F8" w:rsidRPr="00E45041" w:rsidRDefault="001A38F8" w:rsidP="001B3550">
            <w:pPr>
              <w:pStyle w:val="070-TabelaPadro"/>
            </w:pPr>
            <w:bookmarkStart w:id="5155" w:name="BBOPC01AD005"/>
            <w:bookmarkEnd w:id="5155"/>
            <w:r>
              <w:t>49,016,867</w:t>
            </w:r>
          </w:p>
        </w:tc>
        <w:tc>
          <w:tcPr>
            <w:tcW w:w="1376" w:type="dxa"/>
            <w:tcBorders>
              <w:bottom w:val="single" w:sz="4" w:space="0" w:color="FFFFFF" w:themeColor="background1"/>
            </w:tcBorders>
            <w:shd w:val="solid" w:color="F3F3F3" w:fill="auto"/>
            <w:vAlign w:val="center"/>
          </w:tcPr>
          <w:p w14:paraId="14320EDB" w14:textId="77777777" w:rsidR="001A38F8" w:rsidRPr="00E45041" w:rsidRDefault="001A38F8" w:rsidP="001B3550">
            <w:pPr>
              <w:pStyle w:val="070-TabelaPadro"/>
            </w:pPr>
            <w:bookmarkStart w:id="5156" w:name="BBOPC01AE005"/>
            <w:bookmarkEnd w:id="5156"/>
            <w:r>
              <w:t>49,692,392</w:t>
            </w:r>
          </w:p>
        </w:tc>
      </w:tr>
      <w:bookmarkEnd w:id="5152"/>
      <w:tr w:rsidR="001A38F8" w:rsidRPr="00E45041" w14:paraId="7CCF1DA4" w14:textId="77777777" w:rsidTr="003F644C">
        <w:trPr>
          <w:cantSplit/>
        </w:trPr>
        <w:tc>
          <w:tcPr>
            <w:tcW w:w="4248" w:type="dxa"/>
            <w:tcBorders>
              <w:bottom w:val="single" w:sz="4" w:space="0" w:color="FFFFFF" w:themeColor="background1"/>
            </w:tcBorders>
            <w:shd w:val="solid" w:color="E6E6E6" w:fill="auto"/>
            <w:vAlign w:val="center"/>
          </w:tcPr>
          <w:p w14:paraId="0042DF90" w14:textId="77777777" w:rsidR="001A38F8" w:rsidRPr="00E45041" w:rsidRDefault="001A38F8" w:rsidP="001B3550">
            <w:pPr>
              <w:pStyle w:val="070-TabelaPadro"/>
              <w:ind w:left="60"/>
              <w:jc w:val="left"/>
            </w:pPr>
            <w:r>
              <w:t>Loans sold under assignment</w:t>
            </w:r>
            <w:bookmarkStart w:id="5157" w:name="BBOPC0100007"/>
            <w:r w:rsidRPr="00E45041">
              <w:rPr>
                <w:vertAlign w:val="superscript"/>
              </w:rPr>
              <w:t xml:space="preserve"> (1)</w:t>
            </w:r>
            <w:bookmarkEnd w:id="5157"/>
          </w:p>
        </w:tc>
        <w:tc>
          <w:tcPr>
            <w:tcW w:w="1376" w:type="dxa"/>
            <w:tcBorders>
              <w:bottom w:val="single" w:sz="4" w:space="0" w:color="FFFFFF" w:themeColor="background1"/>
            </w:tcBorders>
            <w:shd w:val="solid" w:color="E6E6E6" w:fill="auto"/>
            <w:vAlign w:val="center"/>
          </w:tcPr>
          <w:p w14:paraId="20874DA3" w14:textId="77777777" w:rsidR="001A38F8" w:rsidRPr="00E45041" w:rsidRDefault="001A38F8" w:rsidP="001B3550">
            <w:pPr>
              <w:pStyle w:val="070-TabelaPadro"/>
            </w:pPr>
            <w:bookmarkStart w:id="5158" w:name="BBOPC01AA007"/>
            <w:bookmarkEnd w:id="5158"/>
            <w:r>
              <w:t>189,008</w:t>
            </w:r>
          </w:p>
        </w:tc>
        <w:tc>
          <w:tcPr>
            <w:tcW w:w="1376" w:type="dxa"/>
            <w:tcBorders>
              <w:bottom w:val="single" w:sz="4" w:space="0" w:color="FFFFFF" w:themeColor="background1"/>
            </w:tcBorders>
            <w:shd w:val="solid" w:color="E6E6E6" w:fill="auto"/>
            <w:vAlign w:val="center"/>
          </w:tcPr>
          <w:p w14:paraId="01BA3425" w14:textId="77777777" w:rsidR="001A38F8" w:rsidRPr="00E45041" w:rsidRDefault="001A38F8" w:rsidP="001B3550">
            <w:pPr>
              <w:pStyle w:val="070-TabelaPadro"/>
            </w:pPr>
            <w:bookmarkStart w:id="5159" w:name="BBOPC01AB007"/>
            <w:bookmarkEnd w:id="5159"/>
            <w:r>
              <w:t>199,113</w:t>
            </w:r>
          </w:p>
        </w:tc>
        <w:tc>
          <w:tcPr>
            <w:tcW w:w="1376" w:type="dxa"/>
            <w:tcBorders>
              <w:bottom w:val="single" w:sz="4" w:space="0" w:color="FFFFFF" w:themeColor="background1"/>
            </w:tcBorders>
            <w:shd w:val="solid" w:color="E6E6E6" w:fill="auto"/>
            <w:vAlign w:val="center"/>
          </w:tcPr>
          <w:p w14:paraId="5F6F2DB5" w14:textId="77777777" w:rsidR="001A38F8" w:rsidRPr="00E45041" w:rsidRDefault="001A38F8" w:rsidP="001B3550">
            <w:pPr>
              <w:pStyle w:val="070-TabelaPadro"/>
            </w:pPr>
            <w:bookmarkStart w:id="5160" w:name="BBOPC01AD007"/>
            <w:bookmarkEnd w:id="5160"/>
            <w:r>
              <w:t>189,008</w:t>
            </w:r>
          </w:p>
        </w:tc>
        <w:tc>
          <w:tcPr>
            <w:tcW w:w="1376" w:type="dxa"/>
            <w:tcBorders>
              <w:bottom w:val="single" w:sz="4" w:space="0" w:color="FFFFFF" w:themeColor="background1"/>
            </w:tcBorders>
            <w:shd w:val="solid" w:color="E6E6E6" w:fill="auto"/>
            <w:vAlign w:val="center"/>
          </w:tcPr>
          <w:p w14:paraId="4739506C" w14:textId="77777777" w:rsidR="001A38F8" w:rsidRPr="00E45041" w:rsidRDefault="001A38F8" w:rsidP="001B3550">
            <w:pPr>
              <w:pStyle w:val="070-TabelaPadro"/>
            </w:pPr>
            <w:bookmarkStart w:id="5161" w:name="BBOPC01AE007"/>
            <w:bookmarkEnd w:id="5161"/>
            <w:r>
              <w:t>199,113</w:t>
            </w:r>
          </w:p>
        </w:tc>
      </w:tr>
      <w:tr w:rsidR="001A38F8" w:rsidRPr="00E45041" w14:paraId="25DD8BE5" w14:textId="77777777" w:rsidTr="003F644C">
        <w:trPr>
          <w:cantSplit/>
        </w:trPr>
        <w:tc>
          <w:tcPr>
            <w:tcW w:w="4248" w:type="dxa"/>
            <w:tcBorders>
              <w:bottom w:val="single" w:sz="4" w:space="0" w:color="FFFFFF" w:themeColor="background1"/>
            </w:tcBorders>
            <w:shd w:val="solid" w:color="F3F3F3" w:fill="auto"/>
            <w:vAlign w:val="center"/>
          </w:tcPr>
          <w:p w14:paraId="30B117B0" w14:textId="77777777" w:rsidR="001A38F8" w:rsidRPr="001A38F8" w:rsidRDefault="001A38F8" w:rsidP="001B3550">
            <w:pPr>
              <w:pStyle w:val="070-TabelaPadro"/>
              <w:jc w:val="left"/>
              <w:rPr>
                <w:b/>
              </w:rPr>
            </w:pPr>
            <w:bookmarkStart w:id="5162" w:name="BBOPC0100008" w:colFirst="0" w:colLast="0"/>
            <w:r w:rsidRPr="001A38F8">
              <w:rPr>
                <w:b/>
              </w:rPr>
              <w:t>Other receivables with loan characteristics</w:t>
            </w:r>
          </w:p>
        </w:tc>
        <w:tc>
          <w:tcPr>
            <w:tcW w:w="1376" w:type="dxa"/>
            <w:tcBorders>
              <w:bottom w:val="single" w:sz="4" w:space="0" w:color="FFFFFF" w:themeColor="background1"/>
            </w:tcBorders>
            <w:shd w:val="solid" w:color="F3F3F3" w:fill="auto"/>
            <w:vAlign w:val="center"/>
          </w:tcPr>
          <w:p w14:paraId="14E67F33" w14:textId="77777777" w:rsidR="001A38F8" w:rsidRPr="00E45041" w:rsidRDefault="001A38F8" w:rsidP="001B3550">
            <w:pPr>
              <w:pStyle w:val="070-TabelaPadro"/>
              <w:rPr>
                <w:b/>
              </w:rPr>
            </w:pPr>
            <w:bookmarkStart w:id="5163" w:name="BBOPC01AA008"/>
            <w:bookmarkEnd w:id="5163"/>
            <w:r>
              <w:rPr>
                <w:b/>
              </w:rPr>
              <w:t>79,417,067</w:t>
            </w:r>
          </w:p>
        </w:tc>
        <w:tc>
          <w:tcPr>
            <w:tcW w:w="1376" w:type="dxa"/>
            <w:tcBorders>
              <w:bottom w:val="single" w:sz="4" w:space="0" w:color="FFFFFF" w:themeColor="background1"/>
            </w:tcBorders>
            <w:shd w:val="solid" w:color="F3F3F3" w:fill="auto"/>
            <w:vAlign w:val="center"/>
          </w:tcPr>
          <w:p w14:paraId="69AA8D35" w14:textId="77777777" w:rsidR="001A38F8" w:rsidRPr="00E45041" w:rsidRDefault="001A38F8" w:rsidP="001B3550">
            <w:pPr>
              <w:pStyle w:val="070-TabelaPadro"/>
              <w:rPr>
                <w:b/>
              </w:rPr>
            </w:pPr>
            <w:bookmarkStart w:id="5164" w:name="BBOPC01AB008"/>
            <w:bookmarkEnd w:id="5164"/>
            <w:r>
              <w:rPr>
                <w:b/>
              </w:rPr>
              <w:t>78,894,111</w:t>
            </w:r>
          </w:p>
        </w:tc>
        <w:tc>
          <w:tcPr>
            <w:tcW w:w="1376" w:type="dxa"/>
            <w:tcBorders>
              <w:bottom w:val="single" w:sz="4" w:space="0" w:color="FFFFFF" w:themeColor="background1"/>
            </w:tcBorders>
            <w:shd w:val="solid" w:color="F3F3F3" w:fill="auto"/>
            <w:vAlign w:val="center"/>
          </w:tcPr>
          <w:p w14:paraId="4EF8279C" w14:textId="77777777" w:rsidR="001A38F8" w:rsidRPr="00E45041" w:rsidRDefault="001A38F8" w:rsidP="001B3550">
            <w:pPr>
              <w:pStyle w:val="070-TabelaPadro"/>
              <w:rPr>
                <w:b/>
              </w:rPr>
            </w:pPr>
            <w:bookmarkStart w:id="5165" w:name="BBOPC01AD008"/>
            <w:bookmarkEnd w:id="5165"/>
            <w:r>
              <w:rPr>
                <w:b/>
              </w:rPr>
              <w:t>80,793,583</w:t>
            </w:r>
          </w:p>
        </w:tc>
        <w:tc>
          <w:tcPr>
            <w:tcW w:w="1376" w:type="dxa"/>
            <w:tcBorders>
              <w:bottom w:val="single" w:sz="4" w:space="0" w:color="FFFFFF" w:themeColor="background1"/>
            </w:tcBorders>
            <w:shd w:val="solid" w:color="F3F3F3" w:fill="auto"/>
            <w:vAlign w:val="center"/>
          </w:tcPr>
          <w:p w14:paraId="21146118" w14:textId="77777777" w:rsidR="001A38F8" w:rsidRPr="00E45041" w:rsidRDefault="001A38F8" w:rsidP="001B3550">
            <w:pPr>
              <w:pStyle w:val="070-TabelaPadro"/>
              <w:rPr>
                <w:b/>
              </w:rPr>
            </w:pPr>
            <w:bookmarkStart w:id="5166" w:name="BBOPC01AE008"/>
            <w:bookmarkEnd w:id="5166"/>
            <w:r>
              <w:rPr>
                <w:b/>
              </w:rPr>
              <w:t>80,493,360</w:t>
            </w:r>
          </w:p>
        </w:tc>
      </w:tr>
      <w:tr w:rsidR="001A38F8" w:rsidRPr="00E45041" w14:paraId="4BD313B0" w14:textId="77777777" w:rsidTr="003F644C">
        <w:trPr>
          <w:cantSplit/>
        </w:trPr>
        <w:tc>
          <w:tcPr>
            <w:tcW w:w="4248" w:type="dxa"/>
            <w:tcBorders>
              <w:bottom w:val="single" w:sz="4" w:space="0" w:color="FFFFFF" w:themeColor="background1"/>
            </w:tcBorders>
            <w:shd w:val="solid" w:color="E6E6E6" w:fill="auto"/>
            <w:vAlign w:val="center"/>
          </w:tcPr>
          <w:p w14:paraId="3F4C902E" w14:textId="77777777" w:rsidR="001A38F8" w:rsidRPr="00E45041" w:rsidRDefault="001A38F8" w:rsidP="001B3550">
            <w:pPr>
              <w:pStyle w:val="070-TabelaPadro"/>
              <w:ind w:left="60"/>
              <w:jc w:val="left"/>
            </w:pPr>
            <w:bookmarkStart w:id="5167" w:name="BBOPC0100009" w:colFirst="0" w:colLast="0"/>
            <w:bookmarkEnd w:id="5162"/>
            <w:r>
              <w:t>Credit card operations</w:t>
            </w:r>
          </w:p>
        </w:tc>
        <w:tc>
          <w:tcPr>
            <w:tcW w:w="1376" w:type="dxa"/>
            <w:tcBorders>
              <w:bottom w:val="single" w:sz="4" w:space="0" w:color="FFFFFF" w:themeColor="background1"/>
            </w:tcBorders>
            <w:shd w:val="solid" w:color="E6E6E6" w:fill="auto"/>
            <w:vAlign w:val="center"/>
          </w:tcPr>
          <w:p w14:paraId="77441331" w14:textId="77777777" w:rsidR="001A38F8" w:rsidRPr="00E45041" w:rsidRDefault="001A38F8" w:rsidP="001B3550">
            <w:pPr>
              <w:pStyle w:val="070-TabelaPadro"/>
            </w:pPr>
            <w:bookmarkStart w:id="5168" w:name="BBOPC01AA009"/>
            <w:bookmarkEnd w:id="5168"/>
            <w:r>
              <w:t>43,335,499</w:t>
            </w:r>
          </w:p>
        </w:tc>
        <w:tc>
          <w:tcPr>
            <w:tcW w:w="1376" w:type="dxa"/>
            <w:tcBorders>
              <w:bottom w:val="single" w:sz="4" w:space="0" w:color="FFFFFF" w:themeColor="background1"/>
            </w:tcBorders>
            <w:shd w:val="solid" w:color="E6E6E6" w:fill="auto"/>
            <w:vAlign w:val="center"/>
          </w:tcPr>
          <w:p w14:paraId="09A140E1" w14:textId="77777777" w:rsidR="001A38F8" w:rsidRPr="00E45041" w:rsidRDefault="001A38F8" w:rsidP="001B3550">
            <w:pPr>
              <w:pStyle w:val="070-TabelaPadro"/>
            </w:pPr>
            <w:bookmarkStart w:id="5169" w:name="BBOPC01AB009"/>
            <w:bookmarkEnd w:id="5169"/>
            <w:r>
              <w:t>44,283,323</w:t>
            </w:r>
          </w:p>
        </w:tc>
        <w:tc>
          <w:tcPr>
            <w:tcW w:w="1376" w:type="dxa"/>
            <w:tcBorders>
              <w:bottom w:val="single" w:sz="4" w:space="0" w:color="FFFFFF" w:themeColor="background1"/>
            </w:tcBorders>
            <w:shd w:val="solid" w:color="E6E6E6" w:fill="auto"/>
            <w:vAlign w:val="center"/>
          </w:tcPr>
          <w:p w14:paraId="0A42B7CE" w14:textId="77777777" w:rsidR="001A38F8" w:rsidRPr="00E45041" w:rsidRDefault="001A38F8" w:rsidP="001B3550">
            <w:pPr>
              <w:pStyle w:val="070-TabelaPadro"/>
            </w:pPr>
            <w:bookmarkStart w:id="5170" w:name="BBOPC01AD009"/>
            <w:bookmarkEnd w:id="5170"/>
            <w:r>
              <w:t>44,712,015</w:t>
            </w:r>
          </w:p>
        </w:tc>
        <w:tc>
          <w:tcPr>
            <w:tcW w:w="1376" w:type="dxa"/>
            <w:tcBorders>
              <w:bottom w:val="single" w:sz="4" w:space="0" w:color="FFFFFF" w:themeColor="background1"/>
            </w:tcBorders>
            <w:shd w:val="solid" w:color="E6E6E6" w:fill="auto"/>
            <w:vAlign w:val="center"/>
          </w:tcPr>
          <w:p w14:paraId="3C9218ED" w14:textId="77777777" w:rsidR="001A38F8" w:rsidRPr="00E45041" w:rsidRDefault="001A38F8" w:rsidP="001B3550">
            <w:pPr>
              <w:pStyle w:val="070-TabelaPadro"/>
            </w:pPr>
            <w:bookmarkStart w:id="5171" w:name="BBOPC01AE009"/>
            <w:bookmarkEnd w:id="5171"/>
            <w:r>
              <w:t>45,882,572</w:t>
            </w:r>
          </w:p>
        </w:tc>
      </w:tr>
      <w:tr w:rsidR="001A38F8" w:rsidRPr="00E45041" w14:paraId="51D0F840" w14:textId="77777777" w:rsidTr="003F644C">
        <w:trPr>
          <w:cantSplit/>
        </w:trPr>
        <w:tc>
          <w:tcPr>
            <w:tcW w:w="4248" w:type="dxa"/>
            <w:tcBorders>
              <w:bottom w:val="single" w:sz="4" w:space="0" w:color="FFFFFF" w:themeColor="background1"/>
            </w:tcBorders>
            <w:shd w:val="solid" w:color="F3F3F3" w:fill="auto"/>
            <w:vAlign w:val="center"/>
          </w:tcPr>
          <w:p w14:paraId="7BA72DBC" w14:textId="77777777" w:rsidR="001A38F8" w:rsidRPr="001A38F8" w:rsidRDefault="001A38F8" w:rsidP="001B3550">
            <w:pPr>
              <w:pStyle w:val="070-TabelaPadro"/>
              <w:ind w:left="60"/>
              <w:jc w:val="left"/>
            </w:pPr>
            <w:bookmarkStart w:id="5172" w:name="BBOPC0100010" w:colFirst="0" w:colLast="0"/>
            <w:bookmarkEnd w:id="5167"/>
            <w:r w:rsidRPr="001A38F8">
              <w:t>Advances on exchange contracts (Note 13.d)</w:t>
            </w:r>
          </w:p>
        </w:tc>
        <w:tc>
          <w:tcPr>
            <w:tcW w:w="1376" w:type="dxa"/>
            <w:tcBorders>
              <w:bottom w:val="single" w:sz="4" w:space="0" w:color="FFFFFF" w:themeColor="background1"/>
            </w:tcBorders>
            <w:shd w:val="solid" w:color="F3F3F3" w:fill="auto"/>
            <w:vAlign w:val="center"/>
          </w:tcPr>
          <w:p w14:paraId="57928D97" w14:textId="77777777" w:rsidR="001A38F8" w:rsidRPr="00E45041" w:rsidRDefault="001A38F8" w:rsidP="001B3550">
            <w:pPr>
              <w:pStyle w:val="070-TabelaPadro"/>
            </w:pPr>
            <w:bookmarkStart w:id="5173" w:name="BBOPC01AA010"/>
            <w:bookmarkEnd w:id="5173"/>
            <w:r>
              <w:t>19,199,973</w:t>
            </w:r>
          </w:p>
        </w:tc>
        <w:tc>
          <w:tcPr>
            <w:tcW w:w="1376" w:type="dxa"/>
            <w:tcBorders>
              <w:bottom w:val="single" w:sz="4" w:space="0" w:color="FFFFFF" w:themeColor="background1"/>
            </w:tcBorders>
            <w:shd w:val="solid" w:color="F3F3F3" w:fill="auto"/>
            <w:vAlign w:val="center"/>
          </w:tcPr>
          <w:p w14:paraId="2C4EC348" w14:textId="77777777" w:rsidR="001A38F8" w:rsidRPr="00E45041" w:rsidRDefault="001A38F8" w:rsidP="001B3550">
            <w:pPr>
              <w:pStyle w:val="070-TabelaPadro"/>
            </w:pPr>
            <w:bookmarkStart w:id="5174" w:name="BBOPC01AB010"/>
            <w:bookmarkEnd w:id="5174"/>
            <w:r>
              <w:t>17,716,604</w:t>
            </w:r>
          </w:p>
        </w:tc>
        <w:tc>
          <w:tcPr>
            <w:tcW w:w="1376" w:type="dxa"/>
            <w:tcBorders>
              <w:bottom w:val="single" w:sz="4" w:space="0" w:color="FFFFFF" w:themeColor="background1"/>
            </w:tcBorders>
            <w:shd w:val="solid" w:color="F3F3F3" w:fill="auto"/>
            <w:vAlign w:val="center"/>
          </w:tcPr>
          <w:p w14:paraId="64A66A6F" w14:textId="77777777" w:rsidR="001A38F8" w:rsidRPr="00E45041" w:rsidRDefault="001A38F8" w:rsidP="001B3550">
            <w:pPr>
              <w:pStyle w:val="070-TabelaPadro"/>
            </w:pPr>
            <w:bookmarkStart w:id="5175" w:name="BBOPC01AD010"/>
            <w:bookmarkEnd w:id="5175"/>
            <w:r>
              <w:t>19,199,973</w:t>
            </w:r>
          </w:p>
        </w:tc>
        <w:tc>
          <w:tcPr>
            <w:tcW w:w="1376" w:type="dxa"/>
            <w:tcBorders>
              <w:bottom w:val="single" w:sz="4" w:space="0" w:color="FFFFFF" w:themeColor="background1"/>
            </w:tcBorders>
            <w:shd w:val="solid" w:color="F3F3F3" w:fill="auto"/>
            <w:vAlign w:val="center"/>
          </w:tcPr>
          <w:p w14:paraId="5F4E16E3" w14:textId="77777777" w:rsidR="001A38F8" w:rsidRPr="00E45041" w:rsidRDefault="001A38F8" w:rsidP="001B3550">
            <w:pPr>
              <w:pStyle w:val="070-TabelaPadro"/>
            </w:pPr>
            <w:bookmarkStart w:id="5176" w:name="BBOPC01AE010"/>
            <w:bookmarkEnd w:id="5176"/>
            <w:r>
              <w:t>17,716,604</w:t>
            </w:r>
          </w:p>
        </w:tc>
      </w:tr>
      <w:tr w:rsidR="001A38F8" w:rsidRPr="00E45041" w14:paraId="4DF9E57A" w14:textId="77777777" w:rsidTr="003F644C">
        <w:trPr>
          <w:cantSplit/>
        </w:trPr>
        <w:tc>
          <w:tcPr>
            <w:tcW w:w="4248" w:type="dxa"/>
            <w:tcBorders>
              <w:bottom w:val="single" w:sz="4" w:space="0" w:color="FFFFFF" w:themeColor="background1"/>
            </w:tcBorders>
            <w:shd w:val="solid" w:color="E6E6E6" w:fill="auto"/>
            <w:vAlign w:val="center"/>
          </w:tcPr>
          <w:p w14:paraId="58D09DC5" w14:textId="77777777" w:rsidR="001A38F8" w:rsidRPr="00E45041" w:rsidRDefault="001A38F8" w:rsidP="001B3550">
            <w:pPr>
              <w:pStyle w:val="070-TabelaPadro"/>
              <w:ind w:left="60"/>
              <w:jc w:val="left"/>
            </w:pPr>
            <w:bookmarkStart w:id="5177" w:name="BBOPC0100032" w:colFirst="0" w:colLast="0"/>
            <w:bookmarkEnd w:id="5172"/>
            <w:r>
              <w:t>Receivables acquisition</w:t>
            </w:r>
          </w:p>
        </w:tc>
        <w:tc>
          <w:tcPr>
            <w:tcW w:w="1376" w:type="dxa"/>
            <w:tcBorders>
              <w:bottom w:val="single" w:sz="4" w:space="0" w:color="FFFFFF" w:themeColor="background1"/>
            </w:tcBorders>
            <w:shd w:val="solid" w:color="E6E6E6" w:fill="auto"/>
            <w:vAlign w:val="center"/>
          </w:tcPr>
          <w:p w14:paraId="56416555" w14:textId="77777777" w:rsidR="001A38F8" w:rsidRPr="00E45041" w:rsidRDefault="001A38F8" w:rsidP="001B3550">
            <w:pPr>
              <w:pStyle w:val="070-TabelaPadro"/>
            </w:pPr>
            <w:bookmarkStart w:id="5178" w:name="BBOPC01AA032"/>
            <w:bookmarkEnd w:id="5178"/>
            <w:r>
              <w:t>9,555,910</w:t>
            </w:r>
          </w:p>
        </w:tc>
        <w:tc>
          <w:tcPr>
            <w:tcW w:w="1376" w:type="dxa"/>
            <w:tcBorders>
              <w:bottom w:val="single" w:sz="4" w:space="0" w:color="FFFFFF" w:themeColor="background1"/>
            </w:tcBorders>
            <w:shd w:val="solid" w:color="E6E6E6" w:fill="auto"/>
            <w:vAlign w:val="center"/>
          </w:tcPr>
          <w:p w14:paraId="25D954C2" w14:textId="77777777" w:rsidR="001A38F8" w:rsidRPr="00E45041" w:rsidRDefault="001A38F8" w:rsidP="001B3550">
            <w:pPr>
              <w:pStyle w:val="070-TabelaPadro"/>
            </w:pPr>
            <w:bookmarkStart w:id="5179" w:name="BBOPC01AB032"/>
            <w:bookmarkEnd w:id="5179"/>
            <w:r>
              <w:t>8,581,879</w:t>
            </w:r>
          </w:p>
        </w:tc>
        <w:tc>
          <w:tcPr>
            <w:tcW w:w="1376" w:type="dxa"/>
            <w:tcBorders>
              <w:bottom w:val="single" w:sz="4" w:space="0" w:color="FFFFFF" w:themeColor="background1"/>
            </w:tcBorders>
            <w:shd w:val="solid" w:color="E6E6E6" w:fill="auto"/>
            <w:vAlign w:val="center"/>
          </w:tcPr>
          <w:p w14:paraId="1D955904" w14:textId="77777777" w:rsidR="001A38F8" w:rsidRPr="00E45041" w:rsidRDefault="001A38F8" w:rsidP="001B3550">
            <w:pPr>
              <w:pStyle w:val="070-TabelaPadro"/>
            </w:pPr>
            <w:bookmarkStart w:id="5180" w:name="BBOPC01AD032"/>
            <w:bookmarkEnd w:id="5180"/>
            <w:r>
              <w:t>9,555,910</w:t>
            </w:r>
          </w:p>
        </w:tc>
        <w:tc>
          <w:tcPr>
            <w:tcW w:w="1376" w:type="dxa"/>
            <w:tcBorders>
              <w:bottom w:val="single" w:sz="4" w:space="0" w:color="FFFFFF" w:themeColor="background1"/>
            </w:tcBorders>
            <w:shd w:val="solid" w:color="E6E6E6" w:fill="auto"/>
            <w:vAlign w:val="center"/>
          </w:tcPr>
          <w:p w14:paraId="0584AD52" w14:textId="77777777" w:rsidR="001A38F8" w:rsidRPr="00E45041" w:rsidRDefault="001A38F8" w:rsidP="001B3550">
            <w:pPr>
              <w:pStyle w:val="070-TabelaPadro"/>
            </w:pPr>
            <w:bookmarkStart w:id="5181" w:name="BBOPC01AE032"/>
            <w:bookmarkEnd w:id="5181"/>
            <w:r>
              <w:t>8,581,879</w:t>
            </w:r>
          </w:p>
        </w:tc>
      </w:tr>
      <w:bookmarkEnd w:id="5177"/>
      <w:tr w:rsidR="001A38F8" w:rsidRPr="00E45041" w14:paraId="621E53FB" w14:textId="77777777" w:rsidTr="003F644C">
        <w:trPr>
          <w:cantSplit/>
        </w:trPr>
        <w:tc>
          <w:tcPr>
            <w:tcW w:w="4248" w:type="dxa"/>
            <w:tcBorders>
              <w:bottom w:val="single" w:sz="4" w:space="0" w:color="FFFFFF" w:themeColor="background1"/>
            </w:tcBorders>
            <w:shd w:val="solid" w:color="F3F3F3" w:fill="auto"/>
            <w:vAlign w:val="center"/>
          </w:tcPr>
          <w:p w14:paraId="06E54620" w14:textId="77777777" w:rsidR="001A38F8" w:rsidRPr="001A38F8" w:rsidRDefault="001A38F8" w:rsidP="001B3550">
            <w:pPr>
              <w:pStyle w:val="070-TabelaPadro"/>
              <w:ind w:left="60"/>
              <w:jc w:val="left"/>
            </w:pPr>
            <w:r w:rsidRPr="001A38F8">
              <w:t>Other receivables purchase under assignment</w:t>
            </w:r>
            <w:bookmarkStart w:id="5182" w:name="BBOPC0100011"/>
            <w:r w:rsidRPr="001A38F8">
              <w:rPr>
                <w:vertAlign w:val="superscript"/>
              </w:rPr>
              <w:t xml:space="preserve"> (2)</w:t>
            </w:r>
            <w:bookmarkEnd w:id="5182"/>
          </w:p>
        </w:tc>
        <w:tc>
          <w:tcPr>
            <w:tcW w:w="1376" w:type="dxa"/>
            <w:tcBorders>
              <w:bottom w:val="single" w:sz="4" w:space="0" w:color="FFFFFF" w:themeColor="background1"/>
            </w:tcBorders>
            <w:shd w:val="solid" w:color="F3F3F3" w:fill="auto"/>
            <w:vAlign w:val="center"/>
          </w:tcPr>
          <w:p w14:paraId="24BFF412" w14:textId="77777777" w:rsidR="001A38F8" w:rsidRPr="00E45041" w:rsidRDefault="001A38F8" w:rsidP="001B3550">
            <w:pPr>
              <w:pStyle w:val="070-TabelaPadro"/>
            </w:pPr>
            <w:bookmarkStart w:id="5183" w:name="BBOPC01AA011"/>
            <w:bookmarkEnd w:id="5183"/>
            <w:r>
              <w:t>5,471,119</w:t>
            </w:r>
          </w:p>
        </w:tc>
        <w:tc>
          <w:tcPr>
            <w:tcW w:w="1376" w:type="dxa"/>
            <w:tcBorders>
              <w:bottom w:val="single" w:sz="4" w:space="0" w:color="FFFFFF" w:themeColor="background1"/>
            </w:tcBorders>
            <w:shd w:val="solid" w:color="F3F3F3" w:fill="auto"/>
            <w:vAlign w:val="center"/>
          </w:tcPr>
          <w:p w14:paraId="73032416" w14:textId="77777777" w:rsidR="001A38F8" w:rsidRPr="00E45041" w:rsidRDefault="001A38F8" w:rsidP="001B3550">
            <w:pPr>
              <w:pStyle w:val="070-TabelaPadro"/>
            </w:pPr>
            <w:bookmarkStart w:id="5184" w:name="BBOPC01AB011"/>
            <w:bookmarkEnd w:id="5184"/>
            <w:r>
              <w:t>6,619,777</w:t>
            </w:r>
          </w:p>
        </w:tc>
        <w:tc>
          <w:tcPr>
            <w:tcW w:w="1376" w:type="dxa"/>
            <w:tcBorders>
              <w:bottom w:val="single" w:sz="4" w:space="0" w:color="FFFFFF" w:themeColor="background1"/>
            </w:tcBorders>
            <w:shd w:val="solid" w:color="F3F3F3" w:fill="auto"/>
            <w:vAlign w:val="center"/>
          </w:tcPr>
          <w:p w14:paraId="5A8C601E" w14:textId="77777777" w:rsidR="001A38F8" w:rsidRPr="00E45041" w:rsidRDefault="001A38F8" w:rsidP="001B3550">
            <w:pPr>
              <w:pStyle w:val="070-TabelaPadro"/>
            </w:pPr>
            <w:bookmarkStart w:id="5185" w:name="BBOPC01AD011"/>
            <w:bookmarkEnd w:id="5185"/>
            <w:r>
              <w:t>5,471,119</w:t>
            </w:r>
          </w:p>
        </w:tc>
        <w:tc>
          <w:tcPr>
            <w:tcW w:w="1376" w:type="dxa"/>
            <w:tcBorders>
              <w:bottom w:val="single" w:sz="4" w:space="0" w:color="FFFFFF" w:themeColor="background1"/>
            </w:tcBorders>
            <w:shd w:val="solid" w:color="F3F3F3" w:fill="auto"/>
            <w:vAlign w:val="center"/>
          </w:tcPr>
          <w:p w14:paraId="5650501D" w14:textId="77777777" w:rsidR="001A38F8" w:rsidRPr="00E45041" w:rsidRDefault="001A38F8" w:rsidP="001B3550">
            <w:pPr>
              <w:pStyle w:val="070-TabelaPadro"/>
            </w:pPr>
            <w:bookmarkStart w:id="5186" w:name="BBOPC01AE011"/>
            <w:bookmarkEnd w:id="5186"/>
            <w:r>
              <w:t>6,619,777</w:t>
            </w:r>
          </w:p>
        </w:tc>
      </w:tr>
      <w:tr w:rsidR="001A38F8" w:rsidRPr="00E45041" w14:paraId="4EA1E7FE" w14:textId="77777777" w:rsidTr="003F644C">
        <w:trPr>
          <w:cantSplit/>
        </w:trPr>
        <w:tc>
          <w:tcPr>
            <w:tcW w:w="4248" w:type="dxa"/>
            <w:tcBorders>
              <w:bottom w:val="single" w:sz="4" w:space="0" w:color="FFFFFF" w:themeColor="background1"/>
            </w:tcBorders>
            <w:shd w:val="solid" w:color="E6E6E6" w:fill="auto"/>
            <w:vAlign w:val="center"/>
          </w:tcPr>
          <w:p w14:paraId="4088B028" w14:textId="77777777" w:rsidR="001A38F8" w:rsidRPr="00E45041" w:rsidRDefault="001A38F8" w:rsidP="001B3550">
            <w:pPr>
              <w:pStyle w:val="070-TabelaPadro"/>
              <w:ind w:left="60"/>
              <w:jc w:val="left"/>
            </w:pPr>
            <w:bookmarkStart w:id="5187" w:name="BBOPC0100012" w:colFirst="0" w:colLast="0"/>
            <w:r>
              <w:t>Guarantees honored</w:t>
            </w:r>
          </w:p>
        </w:tc>
        <w:tc>
          <w:tcPr>
            <w:tcW w:w="1376" w:type="dxa"/>
            <w:tcBorders>
              <w:bottom w:val="single" w:sz="4" w:space="0" w:color="FFFFFF" w:themeColor="background1"/>
            </w:tcBorders>
            <w:shd w:val="solid" w:color="E6E6E6" w:fill="auto"/>
            <w:vAlign w:val="center"/>
          </w:tcPr>
          <w:p w14:paraId="56DABE8E" w14:textId="77777777" w:rsidR="001A38F8" w:rsidRPr="00E45041" w:rsidRDefault="001A38F8" w:rsidP="001B3550">
            <w:pPr>
              <w:pStyle w:val="070-TabelaPadro"/>
            </w:pPr>
            <w:bookmarkStart w:id="5188" w:name="BBOPC01AA012"/>
            <w:bookmarkEnd w:id="5188"/>
            <w:r>
              <w:t>65,801</w:t>
            </w:r>
          </w:p>
        </w:tc>
        <w:tc>
          <w:tcPr>
            <w:tcW w:w="1376" w:type="dxa"/>
            <w:tcBorders>
              <w:bottom w:val="single" w:sz="4" w:space="0" w:color="FFFFFF" w:themeColor="background1"/>
            </w:tcBorders>
            <w:shd w:val="solid" w:color="E6E6E6" w:fill="auto"/>
            <w:vAlign w:val="center"/>
          </w:tcPr>
          <w:p w14:paraId="20CD2721" w14:textId="77777777" w:rsidR="001A38F8" w:rsidRPr="00E45041" w:rsidRDefault="001A38F8" w:rsidP="001B3550">
            <w:pPr>
              <w:pStyle w:val="070-TabelaPadro"/>
            </w:pPr>
            <w:bookmarkStart w:id="5189" w:name="BBOPC01AB012"/>
            <w:bookmarkEnd w:id="5189"/>
            <w:r>
              <w:t>87,256</w:t>
            </w:r>
          </w:p>
        </w:tc>
        <w:tc>
          <w:tcPr>
            <w:tcW w:w="1376" w:type="dxa"/>
            <w:tcBorders>
              <w:bottom w:val="single" w:sz="4" w:space="0" w:color="FFFFFF" w:themeColor="background1"/>
            </w:tcBorders>
            <w:shd w:val="solid" w:color="E6E6E6" w:fill="auto"/>
            <w:vAlign w:val="center"/>
          </w:tcPr>
          <w:p w14:paraId="7962D2C9" w14:textId="77777777" w:rsidR="001A38F8" w:rsidRPr="00E45041" w:rsidRDefault="001A38F8" w:rsidP="001B3550">
            <w:pPr>
              <w:pStyle w:val="070-TabelaPadro"/>
            </w:pPr>
            <w:bookmarkStart w:id="5190" w:name="BBOPC01AD012"/>
            <w:bookmarkEnd w:id="5190"/>
            <w:r>
              <w:t>65,801</w:t>
            </w:r>
          </w:p>
        </w:tc>
        <w:tc>
          <w:tcPr>
            <w:tcW w:w="1376" w:type="dxa"/>
            <w:tcBorders>
              <w:bottom w:val="single" w:sz="4" w:space="0" w:color="FFFFFF" w:themeColor="background1"/>
            </w:tcBorders>
            <w:shd w:val="solid" w:color="E6E6E6" w:fill="auto"/>
            <w:vAlign w:val="center"/>
          </w:tcPr>
          <w:p w14:paraId="5F3D52E4" w14:textId="77777777" w:rsidR="001A38F8" w:rsidRPr="00E45041" w:rsidRDefault="001A38F8" w:rsidP="001B3550">
            <w:pPr>
              <w:pStyle w:val="070-TabelaPadro"/>
            </w:pPr>
            <w:bookmarkStart w:id="5191" w:name="BBOPC01AE012"/>
            <w:bookmarkEnd w:id="5191"/>
            <w:r>
              <w:t>87,256</w:t>
            </w:r>
          </w:p>
        </w:tc>
      </w:tr>
      <w:tr w:rsidR="001A38F8" w:rsidRPr="00E45041" w14:paraId="75CABB05" w14:textId="77777777" w:rsidTr="003F644C">
        <w:trPr>
          <w:cantSplit/>
        </w:trPr>
        <w:tc>
          <w:tcPr>
            <w:tcW w:w="4248" w:type="dxa"/>
            <w:tcBorders>
              <w:bottom w:val="single" w:sz="4" w:space="0" w:color="FFFFFF" w:themeColor="background1"/>
            </w:tcBorders>
            <w:shd w:val="solid" w:color="F3F3F3" w:fill="auto"/>
            <w:vAlign w:val="center"/>
          </w:tcPr>
          <w:p w14:paraId="344DDC15" w14:textId="77777777" w:rsidR="001A38F8" w:rsidRPr="00E45041" w:rsidRDefault="001A38F8" w:rsidP="001B3550">
            <w:pPr>
              <w:pStyle w:val="070-TabelaPadro"/>
              <w:ind w:left="60"/>
              <w:jc w:val="left"/>
            </w:pPr>
            <w:bookmarkStart w:id="5192" w:name="BBOPC0100013" w:colFirst="0" w:colLast="0"/>
            <w:bookmarkEnd w:id="5187"/>
            <w:r>
              <w:t>Other</w:t>
            </w:r>
          </w:p>
        </w:tc>
        <w:tc>
          <w:tcPr>
            <w:tcW w:w="1376" w:type="dxa"/>
            <w:tcBorders>
              <w:bottom w:val="single" w:sz="4" w:space="0" w:color="FFFFFF" w:themeColor="background1"/>
            </w:tcBorders>
            <w:shd w:val="solid" w:color="F3F3F3" w:fill="auto"/>
            <w:vAlign w:val="center"/>
          </w:tcPr>
          <w:p w14:paraId="2A00DF2E" w14:textId="77777777" w:rsidR="001A38F8" w:rsidRPr="00E45041" w:rsidRDefault="001A38F8" w:rsidP="001B3550">
            <w:pPr>
              <w:pStyle w:val="070-TabelaPadro"/>
            </w:pPr>
            <w:bookmarkStart w:id="5193" w:name="BBOPC01AA013"/>
            <w:bookmarkEnd w:id="5193"/>
            <w:r>
              <w:t>1,788,765</w:t>
            </w:r>
          </w:p>
        </w:tc>
        <w:tc>
          <w:tcPr>
            <w:tcW w:w="1376" w:type="dxa"/>
            <w:tcBorders>
              <w:bottom w:val="single" w:sz="4" w:space="0" w:color="FFFFFF" w:themeColor="background1"/>
            </w:tcBorders>
            <w:shd w:val="solid" w:color="F3F3F3" w:fill="auto"/>
            <w:vAlign w:val="center"/>
          </w:tcPr>
          <w:p w14:paraId="7E7EC179" w14:textId="77777777" w:rsidR="001A38F8" w:rsidRPr="00E45041" w:rsidRDefault="001A38F8" w:rsidP="001B3550">
            <w:pPr>
              <w:pStyle w:val="070-TabelaPadro"/>
            </w:pPr>
            <w:bookmarkStart w:id="5194" w:name="BBOPC01AB013"/>
            <w:bookmarkEnd w:id="5194"/>
            <w:r>
              <w:t>1,605,272</w:t>
            </w:r>
          </w:p>
        </w:tc>
        <w:tc>
          <w:tcPr>
            <w:tcW w:w="1376" w:type="dxa"/>
            <w:tcBorders>
              <w:bottom w:val="single" w:sz="4" w:space="0" w:color="FFFFFF" w:themeColor="background1"/>
            </w:tcBorders>
            <w:shd w:val="solid" w:color="F3F3F3" w:fill="auto"/>
            <w:vAlign w:val="center"/>
          </w:tcPr>
          <w:p w14:paraId="5FD13006" w14:textId="77777777" w:rsidR="001A38F8" w:rsidRPr="00E45041" w:rsidRDefault="001A38F8" w:rsidP="001B3550">
            <w:pPr>
              <w:pStyle w:val="070-TabelaPadro"/>
            </w:pPr>
            <w:bookmarkStart w:id="5195" w:name="BBOPC01AD013"/>
            <w:bookmarkEnd w:id="5195"/>
            <w:r>
              <w:t>1,788,765</w:t>
            </w:r>
          </w:p>
        </w:tc>
        <w:tc>
          <w:tcPr>
            <w:tcW w:w="1376" w:type="dxa"/>
            <w:tcBorders>
              <w:bottom w:val="single" w:sz="4" w:space="0" w:color="FFFFFF" w:themeColor="background1"/>
            </w:tcBorders>
            <w:shd w:val="solid" w:color="F3F3F3" w:fill="auto"/>
            <w:vAlign w:val="center"/>
          </w:tcPr>
          <w:p w14:paraId="772C33C3" w14:textId="77777777" w:rsidR="001A38F8" w:rsidRPr="00E45041" w:rsidRDefault="001A38F8" w:rsidP="001B3550">
            <w:pPr>
              <w:pStyle w:val="070-TabelaPadro"/>
            </w:pPr>
            <w:bookmarkStart w:id="5196" w:name="BBOPC01AE013"/>
            <w:bookmarkEnd w:id="5196"/>
            <w:r>
              <w:t>1,605,272</w:t>
            </w:r>
          </w:p>
        </w:tc>
      </w:tr>
      <w:tr w:rsidR="001A38F8" w:rsidRPr="00E45041" w14:paraId="45E45649" w14:textId="77777777" w:rsidTr="003F644C">
        <w:trPr>
          <w:cantSplit/>
        </w:trPr>
        <w:tc>
          <w:tcPr>
            <w:tcW w:w="4248" w:type="dxa"/>
            <w:tcBorders>
              <w:bottom w:val="single" w:sz="4" w:space="0" w:color="FFFFFF" w:themeColor="background1"/>
            </w:tcBorders>
            <w:shd w:val="solid" w:color="E6E6E6" w:fill="auto"/>
            <w:vAlign w:val="center"/>
          </w:tcPr>
          <w:p w14:paraId="7D75A054" w14:textId="77777777" w:rsidR="001A38F8" w:rsidRPr="00E45041" w:rsidRDefault="001A38F8" w:rsidP="001B3550">
            <w:pPr>
              <w:pStyle w:val="070-TabelaPadro"/>
              <w:jc w:val="left"/>
              <w:rPr>
                <w:b/>
              </w:rPr>
            </w:pPr>
            <w:bookmarkStart w:id="5197" w:name="BBOPC0100014" w:colFirst="0" w:colLast="0"/>
            <w:bookmarkEnd w:id="5192"/>
            <w:r>
              <w:rPr>
                <w:b/>
              </w:rPr>
              <w:t>Leasing</w:t>
            </w:r>
          </w:p>
        </w:tc>
        <w:tc>
          <w:tcPr>
            <w:tcW w:w="1376" w:type="dxa"/>
            <w:tcBorders>
              <w:bottom w:val="single" w:sz="4" w:space="0" w:color="FFFFFF" w:themeColor="background1"/>
            </w:tcBorders>
            <w:shd w:val="solid" w:color="E6E6E6" w:fill="auto"/>
            <w:vAlign w:val="center"/>
          </w:tcPr>
          <w:p w14:paraId="2494BDEA" w14:textId="77777777" w:rsidR="001A38F8" w:rsidRPr="00E45041" w:rsidRDefault="001A38F8" w:rsidP="001B3550">
            <w:pPr>
              <w:pStyle w:val="070-TabelaPadro"/>
              <w:rPr>
                <w:b/>
              </w:rPr>
            </w:pPr>
            <w:bookmarkStart w:id="5198" w:name="BBOPC01AA014"/>
            <w:bookmarkEnd w:id="5198"/>
            <w:r>
              <w:rPr>
                <w:b/>
              </w:rPr>
              <w:t>--</w:t>
            </w:r>
          </w:p>
        </w:tc>
        <w:tc>
          <w:tcPr>
            <w:tcW w:w="1376" w:type="dxa"/>
            <w:tcBorders>
              <w:bottom w:val="single" w:sz="4" w:space="0" w:color="FFFFFF" w:themeColor="background1"/>
            </w:tcBorders>
            <w:shd w:val="solid" w:color="E6E6E6" w:fill="auto"/>
            <w:vAlign w:val="center"/>
          </w:tcPr>
          <w:p w14:paraId="7946762C" w14:textId="77777777" w:rsidR="001A38F8" w:rsidRPr="00E45041" w:rsidRDefault="001A38F8" w:rsidP="001B3550">
            <w:pPr>
              <w:pStyle w:val="070-TabelaPadro"/>
              <w:rPr>
                <w:b/>
              </w:rPr>
            </w:pPr>
            <w:bookmarkStart w:id="5199" w:name="BBOPC01AB014"/>
            <w:bookmarkEnd w:id="5199"/>
            <w:r>
              <w:rPr>
                <w:b/>
              </w:rPr>
              <w:t>--</w:t>
            </w:r>
          </w:p>
        </w:tc>
        <w:tc>
          <w:tcPr>
            <w:tcW w:w="1376" w:type="dxa"/>
            <w:tcBorders>
              <w:bottom w:val="single" w:sz="4" w:space="0" w:color="FFFFFF" w:themeColor="background1"/>
            </w:tcBorders>
            <w:shd w:val="solid" w:color="E6E6E6" w:fill="auto"/>
            <w:vAlign w:val="center"/>
          </w:tcPr>
          <w:p w14:paraId="1F3070B8" w14:textId="77777777" w:rsidR="001A38F8" w:rsidRPr="00E45041" w:rsidRDefault="001A38F8" w:rsidP="001B3550">
            <w:pPr>
              <w:pStyle w:val="070-TabelaPadro"/>
              <w:rPr>
                <w:b/>
              </w:rPr>
            </w:pPr>
            <w:bookmarkStart w:id="5200" w:name="BBOPC01AD014"/>
            <w:bookmarkEnd w:id="5200"/>
            <w:r>
              <w:rPr>
                <w:b/>
              </w:rPr>
              <w:t>303,760</w:t>
            </w:r>
          </w:p>
        </w:tc>
        <w:tc>
          <w:tcPr>
            <w:tcW w:w="1376" w:type="dxa"/>
            <w:tcBorders>
              <w:bottom w:val="single" w:sz="4" w:space="0" w:color="FFFFFF" w:themeColor="background1"/>
            </w:tcBorders>
            <w:shd w:val="solid" w:color="E6E6E6" w:fill="auto"/>
            <w:vAlign w:val="center"/>
          </w:tcPr>
          <w:p w14:paraId="20610AB4" w14:textId="77777777" w:rsidR="001A38F8" w:rsidRPr="00E45041" w:rsidRDefault="001A38F8" w:rsidP="001B3550">
            <w:pPr>
              <w:pStyle w:val="070-TabelaPadro"/>
              <w:rPr>
                <w:b/>
              </w:rPr>
            </w:pPr>
            <w:bookmarkStart w:id="5201" w:name="BBOPC01AE014"/>
            <w:bookmarkEnd w:id="5201"/>
            <w:r>
              <w:rPr>
                <w:b/>
              </w:rPr>
              <w:t>280,971</w:t>
            </w:r>
          </w:p>
        </w:tc>
      </w:tr>
      <w:bookmarkEnd w:id="5197"/>
      <w:tr w:rsidR="001A38F8" w:rsidRPr="00E45041" w14:paraId="798F6B37" w14:textId="77777777" w:rsidTr="003F644C">
        <w:trPr>
          <w:cantSplit/>
        </w:trPr>
        <w:tc>
          <w:tcPr>
            <w:tcW w:w="4248" w:type="dxa"/>
            <w:tcBorders>
              <w:bottom w:val="single" w:sz="4" w:space="0" w:color="FFFFFF" w:themeColor="background1"/>
            </w:tcBorders>
            <w:shd w:val="solid" w:color="F3F3F3" w:fill="auto"/>
            <w:vAlign w:val="center"/>
          </w:tcPr>
          <w:p w14:paraId="63CEFF84" w14:textId="77777777" w:rsidR="001A38F8" w:rsidRPr="00E45041" w:rsidRDefault="001A38F8" w:rsidP="001B3550">
            <w:pPr>
              <w:pStyle w:val="070-TabelaPadro"/>
              <w:jc w:val="left"/>
            </w:pPr>
          </w:p>
        </w:tc>
        <w:tc>
          <w:tcPr>
            <w:tcW w:w="1376" w:type="dxa"/>
            <w:tcBorders>
              <w:bottom w:val="single" w:sz="4" w:space="0" w:color="FFFFFF" w:themeColor="background1"/>
            </w:tcBorders>
            <w:shd w:val="solid" w:color="F3F3F3" w:fill="auto"/>
            <w:vAlign w:val="center"/>
          </w:tcPr>
          <w:p w14:paraId="172D525B" w14:textId="77777777" w:rsidR="001A38F8" w:rsidRPr="00E45041" w:rsidRDefault="001A38F8" w:rsidP="001B3550">
            <w:pPr>
              <w:pStyle w:val="070-TabelaPadro"/>
            </w:pPr>
          </w:p>
        </w:tc>
        <w:tc>
          <w:tcPr>
            <w:tcW w:w="1376" w:type="dxa"/>
            <w:tcBorders>
              <w:bottom w:val="single" w:sz="4" w:space="0" w:color="FFFFFF" w:themeColor="background1"/>
            </w:tcBorders>
            <w:shd w:val="solid" w:color="F3F3F3" w:fill="auto"/>
            <w:vAlign w:val="center"/>
          </w:tcPr>
          <w:p w14:paraId="40BD3A03" w14:textId="77777777" w:rsidR="001A38F8" w:rsidRPr="00E45041" w:rsidRDefault="001A38F8" w:rsidP="001B3550">
            <w:pPr>
              <w:pStyle w:val="070-TabelaPadro"/>
            </w:pPr>
          </w:p>
        </w:tc>
        <w:tc>
          <w:tcPr>
            <w:tcW w:w="1376" w:type="dxa"/>
            <w:tcBorders>
              <w:bottom w:val="single" w:sz="4" w:space="0" w:color="FFFFFF" w:themeColor="background1"/>
            </w:tcBorders>
            <w:shd w:val="solid" w:color="F3F3F3" w:fill="auto"/>
            <w:vAlign w:val="center"/>
          </w:tcPr>
          <w:p w14:paraId="36674D79" w14:textId="77777777" w:rsidR="001A38F8" w:rsidRPr="00E45041" w:rsidRDefault="001A38F8" w:rsidP="001B3550">
            <w:pPr>
              <w:pStyle w:val="070-TabelaPadro"/>
            </w:pPr>
          </w:p>
        </w:tc>
        <w:tc>
          <w:tcPr>
            <w:tcW w:w="1376" w:type="dxa"/>
            <w:tcBorders>
              <w:bottom w:val="single" w:sz="4" w:space="0" w:color="FFFFFF" w:themeColor="background1"/>
            </w:tcBorders>
            <w:shd w:val="solid" w:color="F3F3F3" w:fill="auto"/>
            <w:vAlign w:val="center"/>
          </w:tcPr>
          <w:p w14:paraId="3413E044" w14:textId="77777777" w:rsidR="001A38F8" w:rsidRPr="00E45041" w:rsidRDefault="001A38F8" w:rsidP="001B3550">
            <w:pPr>
              <w:pStyle w:val="070-TabelaPadro"/>
            </w:pPr>
          </w:p>
        </w:tc>
      </w:tr>
      <w:tr w:rsidR="001A38F8" w:rsidRPr="00E45041" w14:paraId="09F7F895" w14:textId="77777777" w:rsidTr="003F644C">
        <w:trPr>
          <w:cantSplit/>
        </w:trPr>
        <w:tc>
          <w:tcPr>
            <w:tcW w:w="4248" w:type="dxa"/>
            <w:tcBorders>
              <w:bottom w:val="single" w:sz="4" w:space="0" w:color="FFFFFF" w:themeColor="background1"/>
            </w:tcBorders>
            <w:shd w:val="solid" w:color="E6E6E6" w:fill="auto"/>
            <w:vAlign w:val="center"/>
          </w:tcPr>
          <w:p w14:paraId="0E110702" w14:textId="77777777" w:rsidR="001A38F8" w:rsidRPr="00E45041" w:rsidRDefault="001A38F8" w:rsidP="001B3550">
            <w:pPr>
              <w:pStyle w:val="070-TabelaPadro"/>
              <w:jc w:val="left"/>
              <w:rPr>
                <w:b/>
              </w:rPr>
            </w:pPr>
            <w:bookmarkStart w:id="5202" w:name="BBOPC0100016" w:colFirst="0" w:colLast="0"/>
            <w:r>
              <w:rPr>
                <w:b/>
              </w:rPr>
              <w:t>Total loan portfolio</w:t>
            </w:r>
          </w:p>
        </w:tc>
        <w:tc>
          <w:tcPr>
            <w:tcW w:w="1376" w:type="dxa"/>
            <w:tcBorders>
              <w:bottom w:val="single" w:sz="4" w:space="0" w:color="FFFFFF" w:themeColor="background1"/>
            </w:tcBorders>
            <w:shd w:val="solid" w:color="E6E6E6" w:fill="auto"/>
            <w:vAlign w:val="center"/>
          </w:tcPr>
          <w:p w14:paraId="3E468C1A" w14:textId="77777777" w:rsidR="001A38F8" w:rsidRPr="00E45041" w:rsidRDefault="001A38F8" w:rsidP="001B3550">
            <w:pPr>
              <w:pStyle w:val="070-TabelaPadro"/>
              <w:rPr>
                <w:b/>
              </w:rPr>
            </w:pPr>
            <w:bookmarkStart w:id="5203" w:name="BBOPC01AA016"/>
            <w:bookmarkEnd w:id="5203"/>
            <w:r>
              <w:rPr>
                <w:b/>
              </w:rPr>
              <w:t>776,476,014</w:t>
            </w:r>
          </w:p>
        </w:tc>
        <w:tc>
          <w:tcPr>
            <w:tcW w:w="1376" w:type="dxa"/>
            <w:tcBorders>
              <w:bottom w:val="single" w:sz="4" w:space="0" w:color="FFFFFF" w:themeColor="background1"/>
            </w:tcBorders>
            <w:shd w:val="solid" w:color="E6E6E6" w:fill="auto"/>
            <w:vAlign w:val="center"/>
          </w:tcPr>
          <w:p w14:paraId="33799A03" w14:textId="77777777" w:rsidR="001A38F8" w:rsidRPr="00E45041" w:rsidRDefault="001A38F8" w:rsidP="001B3550">
            <w:pPr>
              <w:pStyle w:val="070-TabelaPadro"/>
              <w:rPr>
                <w:b/>
              </w:rPr>
            </w:pPr>
            <w:bookmarkStart w:id="5204" w:name="BBOPC01AB016"/>
            <w:bookmarkEnd w:id="5204"/>
            <w:r>
              <w:rPr>
                <w:b/>
              </w:rPr>
              <w:t>770,469,717</w:t>
            </w:r>
          </w:p>
        </w:tc>
        <w:tc>
          <w:tcPr>
            <w:tcW w:w="1376" w:type="dxa"/>
            <w:tcBorders>
              <w:bottom w:val="single" w:sz="4" w:space="0" w:color="FFFFFF" w:themeColor="background1"/>
            </w:tcBorders>
            <w:shd w:val="solid" w:color="E6E6E6" w:fill="auto"/>
            <w:vAlign w:val="center"/>
          </w:tcPr>
          <w:p w14:paraId="5B163363" w14:textId="77777777" w:rsidR="001A38F8" w:rsidRPr="00E45041" w:rsidRDefault="001A38F8" w:rsidP="001B3550">
            <w:pPr>
              <w:pStyle w:val="070-TabelaPadro"/>
              <w:rPr>
                <w:b/>
              </w:rPr>
            </w:pPr>
            <w:bookmarkStart w:id="5205" w:name="BBOPC01AD016"/>
            <w:bookmarkEnd w:id="5205"/>
            <w:r>
              <w:rPr>
                <w:b/>
              </w:rPr>
              <w:t>787,968,229</w:t>
            </w:r>
          </w:p>
        </w:tc>
        <w:tc>
          <w:tcPr>
            <w:tcW w:w="1376" w:type="dxa"/>
            <w:tcBorders>
              <w:bottom w:val="single" w:sz="4" w:space="0" w:color="FFFFFF" w:themeColor="background1"/>
            </w:tcBorders>
            <w:shd w:val="solid" w:color="E6E6E6" w:fill="auto"/>
            <w:vAlign w:val="center"/>
          </w:tcPr>
          <w:p w14:paraId="7DBE560C" w14:textId="77777777" w:rsidR="001A38F8" w:rsidRPr="00E45041" w:rsidRDefault="001A38F8" w:rsidP="001B3550">
            <w:pPr>
              <w:pStyle w:val="070-TabelaPadro"/>
              <w:rPr>
                <w:b/>
              </w:rPr>
            </w:pPr>
            <w:bookmarkStart w:id="5206" w:name="BBOPC01AE016"/>
            <w:bookmarkEnd w:id="5206"/>
            <w:r>
              <w:rPr>
                <w:b/>
              </w:rPr>
              <w:t>784,795,568</w:t>
            </w:r>
          </w:p>
        </w:tc>
      </w:tr>
      <w:bookmarkEnd w:id="5202"/>
      <w:tr w:rsidR="001A38F8" w:rsidRPr="00E45041" w14:paraId="4F632E38" w14:textId="77777777" w:rsidTr="003F644C">
        <w:trPr>
          <w:cantSplit/>
        </w:trPr>
        <w:tc>
          <w:tcPr>
            <w:tcW w:w="4248" w:type="dxa"/>
            <w:tcBorders>
              <w:bottom w:val="single" w:sz="4" w:space="0" w:color="FFFFFF" w:themeColor="background1"/>
            </w:tcBorders>
            <w:shd w:val="solid" w:color="F3F3F3" w:fill="auto"/>
            <w:vAlign w:val="center"/>
          </w:tcPr>
          <w:p w14:paraId="0908271A" w14:textId="77777777" w:rsidR="001A38F8" w:rsidRPr="00E45041" w:rsidRDefault="001A38F8" w:rsidP="001B3550">
            <w:pPr>
              <w:pStyle w:val="070-TabelaPadro"/>
              <w:jc w:val="left"/>
            </w:pPr>
          </w:p>
        </w:tc>
        <w:tc>
          <w:tcPr>
            <w:tcW w:w="1376" w:type="dxa"/>
            <w:tcBorders>
              <w:bottom w:val="single" w:sz="4" w:space="0" w:color="FFFFFF" w:themeColor="background1"/>
            </w:tcBorders>
            <w:shd w:val="solid" w:color="F3F3F3" w:fill="auto"/>
            <w:vAlign w:val="center"/>
          </w:tcPr>
          <w:p w14:paraId="18D0C20D" w14:textId="77777777" w:rsidR="001A38F8" w:rsidRPr="00E45041" w:rsidRDefault="001A38F8" w:rsidP="001B3550">
            <w:pPr>
              <w:pStyle w:val="070-TabelaPadro"/>
            </w:pPr>
          </w:p>
        </w:tc>
        <w:tc>
          <w:tcPr>
            <w:tcW w:w="1376" w:type="dxa"/>
            <w:tcBorders>
              <w:bottom w:val="single" w:sz="4" w:space="0" w:color="FFFFFF" w:themeColor="background1"/>
            </w:tcBorders>
            <w:shd w:val="solid" w:color="F3F3F3" w:fill="auto"/>
            <w:vAlign w:val="center"/>
          </w:tcPr>
          <w:p w14:paraId="1BB129A4" w14:textId="77777777" w:rsidR="001A38F8" w:rsidRPr="00E45041" w:rsidRDefault="001A38F8" w:rsidP="001B3550">
            <w:pPr>
              <w:pStyle w:val="070-TabelaPadro"/>
            </w:pPr>
          </w:p>
        </w:tc>
        <w:tc>
          <w:tcPr>
            <w:tcW w:w="1376" w:type="dxa"/>
            <w:tcBorders>
              <w:bottom w:val="single" w:sz="4" w:space="0" w:color="FFFFFF" w:themeColor="background1"/>
            </w:tcBorders>
            <w:shd w:val="solid" w:color="F3F3F3" w:fill="auto"/>
            <w:vAlign w:val="center"/>
          </w:tcPr>
          <w:p w14:paraId="769745E7" w14:textId="77777777" w:rsidR="001A38F8" w:rsidRPr="00E45041" w:rsidRDefault="001A38F8" w:rsidP="001B3550">
            <w:pPr>
              <w:pStyle w:val="070-TabelaPadro"/>
            </w:pPr>
          </w:p>
        </w:tc>
        <w:tc>
          <w:tcPr>
            <w:tcW w:w="1376" w:type="dxa"/>
            <w:tcBorders>
              <w:bottom w:val="single" w:sz="4" w:space="0" w:color="FFFFFF" w:themeColor="background1"/>
            </w:tcBorders>
            <w:shd w:val="solid" w:color="F3F3F3" w:fill="auto"/>
            <w:vAlign w:val="center"/>
          </w:tcPr>
          <w:p w14:paraId="24619A24" w14:textId="77777777" w:rsidR="001A38F8" w:rsidRPr="00E45041" w:rsidRDefault="001A38F8" w:rsidP="001B3550">
            <w:pPr>
              <w:pStyle w:val="070-TabelaPadro"/>
            </w:pPr>
          </w:p>
        </w:tc>
      </w:tr>
      <w:tr w:rsidR="001A38F8" w:rsidRPr="00E45041" w14:paraId="636DB9A2" w14:textId="77777777" w:rsidTr="003F644C">
        <w:trPr>
          <w:cantSplit/>
        </w:trPr>
        <w:tc>
          <w:tcPr>
            <w:tcW w:w="4248" w:type="dxa"/>
            <w:tcBorders>
              <w:bottom w:val="single" w:sz="4" w:space="0" w:color="FFFFFF" w:themeColor="background1"/>
            </w:tcBorders>
            <w:shd w:val="solid" w:color="E6E6E6" w:fill="auto"/>
            <w:vAlign w:val="center"/>
          </w:tcPr>
          <w:p w14:paraId="2AF0FDB3" w14:textId="77777777" w:rsidR="001A38F8" w:rsidRPr="00E45041" w:rsidRDefault="001A38F8" w:rsidP="001B3550">
            <w:pPr>
              <w:pStyle w:val="070-TabelaPadro"/>
              <w:jc w:val="left"/>
            </w:pPr>
            <w:bookmarkStart w:id="5207" w:name="BBOPC0100033" w:colFirst="0" w:colLast="0"/>
            <w:r>
              <w:t>Current assets</w:t>
            </w:r>
          </w:p>
        </w:tc>
        <w:tc>
          <w:tcPr>
            <w:tcW w:w="1376" w:type="dxa"/>
            <w:tcBorders>
              <w:bottom w:val="single" w:sz="4" w:space="0" w:color="FFFFFF" w:themeColor="background1"/>
            </w:tcBorders>
            <w:shd w:val="solid" w:color="E6E6E6" w:fill="auto"/>
            <w:vAlign w:val="center"/>
          </w:tcPr>
          <w:p w14:paraId="7A419052" w14:textId="77777777" w:rsidR="001A38F8" w:rsidRPr="00E45041" w:rsidRDefault="001A38F8" w:rsidP="001B3550">
            <w:pPr>
              <w:pStyle w:val="070-TabelaPadro"/>
            </w:pPr>
            <w:bookmarkStart w:id="5208" w:name="BBOPC01AA033"/>
            <w:bookmarkEnd w:id="5208"/>
            <w:r>
              <w:t>336,967,398</w:t>
            </w:r>
          </w:p>
        </w:tc>
        <w:tc>
          <w:tcPr>
            <w:tcW w:w="1376" w:type="dxa"/>
            <w:tcBorders>
              <w:bottom w:val="single" w:sz="4" w:space="0" w:color="FFFFFF" w:themeColor="background1"/>
            </w:tcBorders>
            <w:shd w:val="solid" w:color="E6E6E6" w:fill="auto"/>
            <w:vAlign w:val="center"/>
          </w:tcPr>
          <w:p w14:paraId="404A80E4" w14:textId="77777777" w:rsidR="001A38F8" w:rsidRPr="00E45041" w:rsidRDefault="001A38F8" w:rsidP="001B3550">
            <w:pPr>
              <w:pStyle w:val="070-TabelaPadro"/>
            </w:pPr>
            <w:bookmarkStart w:id="5209" w:name="BBOPC01AB033"/>
            <w:bookmarkEnd w:id="5209"/>
            <w:r>
              <w:t>322,650,497</w:t>
            </w:r>
          </w:p>
        </w:tc>
        <w:tc>
          <w:tcPr>
            <w:tcW w:w="1376" w:type="dxa"/>
            <w:tcBorders>
              <w:bottom w:val="single" w:sz="4" w:space="0" w:color="FFFFFF" w:themeColor="background1"/>
            </w:tcBorders>
            <w:shd w:val="solid" w:color="E6E6E6" w:fill="auto"/>
            <w:vAlign w:val="center"/>
          </w:tcPr>
          <w:p w14:paraId="053F8246" w14:textId="77777777" w:rsidR="001A38F8" w:rsidRPr="00E45041" w:rsidRDefault="001A38F8" w:rsidP="001B3550">
            <w:pPr>
              <w:pStyle w:val="070-TabelaPadro"/>
            </w:pPr>
            <w:bookmarkStart w:id="5210" w:name="BBOPC01AD033"/>
            <w:bookmarkEnd w:id="5210"/>
            <w:r>
              <w:t>342,881,323</w:t>
            </w:r>
          </w:p>
        </w:tc>
        <w:tc>
          <w:tcPr>
            <w:tcW w:w="1376" w:type="dxa"/>
            <w:tcBorders>
              <w:bottom w:val="single" w:sz="4" w:space="0" w:color="FFFFFF" w:themeColor="background1"/>
            </w:tcBorders>
            <w:shd w:val="solid" w:color="E6E6E6" w:fill="auto"/>
            <w:vAlign w:val="center"/>
          </w:tcPr>
          <w:p w14:paraId="707569EE" w14:textId="77777777" w:rsidR="001A38F8" w:rsidRPr="00E45041" w:rsidRDefault="001A38F8" w:rsidP="001B3550">
            <w:pPr>
              <w:pStyle w:val="070-TabelaPadro"/>
            </w:pPr>
            <w:bookmarkStart w:id="5211" w:name="BBOPC01AE033"/>
            <w:bookmarkEnd w:id="5211"/>
            <w:r>
              <w:t>331,004,791</w:t>
            </w:r>
          </w:p>
        </w:tc>
      </w:tr>
      <w:tr w:rsidR="001A38F8" w:rsidRPr="00E45041" w14:paraId="642A0557" w14:textId="77777777" w:rsidTr="003F644C">
        <w:trPr>
          <w:cantSplit/>
        </w:trPr>
        <w:tc>
          <w:tcPr>
            <w:tcW w:w="4248" w:type="dxa"/>
            <w:tcBorders>
              <w:bottom w:val="single" w:sz="4" w:space="0" w:color="FFFFFF" w:themeColor="background1"/>
            </w:tcBorders>
            <w:shd w:val="solid" w:color="F3F3F3" w:fill="auto"/>
            <w:vAlign w:val="center"/>
          </w:tcPr>
          <w:p w14:paraId="03776488" w14:textId="77777777" w:rsidR="001A38F8" w:rsidRPr="00E45041" w:rsidRDefault="001A38F8" w:rsidP="001B3550">
            <w:pPr>
              <w:pStyle w:val="070-TabelaPadro"/>
              <w:jc w:val="left"/>
            </w:pPr>
            <w:bookmarkStart w:id="5212" w:name="BBOPC0100034" w:colFirst="0" w:colLast="0"/>
            <w:bookmarkEnd w:id="5207"/>
            <w:r>
              <w:t>Non-current assets</w:t>
            </w:r>
          </w:p>
        </w:tc>
        <w:tc>
          <w:tcPr>
            <w:tcW w:w="1376" w:type="dxa"/>
            <w:tcBorders>
              <w:bottom w:val="single" w:sz="4" w:space="0" w:color="FFFFFF" w:themeColor="background1"/>
            </w:tcBorders>
            <w:shd w:val="solid" w:color="F3F3F3" w:fill="auto"/>
            <w:vAlign w:val="center"/>
          </w:tcPr>
          <w:p w14:paraId="16585F5E" w14:textId="77777777" w:rsidR="001A38F8" w:rsidRPr="00E45041" w:rsidRDefault="001A38F8" w:rsidP="001B3550">
            <w:pPr>
              <w:pStyle w:val="070-TabelaPadro"/>
            </w:pPr>
            <w:bookmarkStart w:id="5213" w:name="BBOPC01AA034"/>
            <w:bookmarkEnd w:id="5213"/>
            <w:r>
              <w:t>439,508,616</w:t>
            </w:r>
          </w:p>
        </w:tc>
        <w:tc>
          <w:tcPr>
            <w:tcW w:w="1376" w:type="dxa"/>
            <w:tcBorders>
              <w:bottom w:val="single" w:sz="4" w:space="0" w:color="FFFFFF" w:themeColor="background1"/>
            </w:tcBorders>
            <w:shd w:val="solid" w:color="F3F3F3" w:fill="auto"/>
            <w:vAlign w:val="center"/>
          </w:tcPr>
          <w:p w14:paraId="574F6832" w14:textId="77777777" w:rsidR="001A38F8" w:rsidRPr="00E45041" w:rsidRDefault="001A38F8" w:rsidP="001B3550">
            <w:pPr>
              <w:pStyle w:val="070-TabelaPadro"/>
            </w:pPr>
            <w:bookmarkStart w:id="5214" w:name="BBOPC01AB034"/>
            <w:bookmarkEnd w:id="5214"/>
            <w:r>
              <w:t>447,819,220</w:t>
            </w:r>
          </w:p>
        </w:tc>
        <w:tc>
          <w:tcPr>
            <w:tcW w:w="1376" w:type="dxa"/>
            <w:tcBorders>
              <w:bottom w:val="single" w:sz="4" w:space="0" w:color="FFFFFF" w:themeColor="background1"/>
            </w:tcBorders>
            <w:shd w:val="solid" w:color="F3F3F3" w:fill="auto"/>
            <w:vAlign w:val="center"/>
          </w:tcPr>
          <w:p w14:paraId="1C5D3835" w14:textId="77777777" w:rsidR="001A38F8" w:rsidRPr="00E45041" w:rsidRDefault="001A38F8" w:rsidP="001B3550">
            <w:pPr>
              <w:pStyle w:val="070-TabelaPadro"/>
            </w:pPr>
            <w:bookmarkStart w:id="5215" w:name="BBOPC01AD034"/>
            <w:bookmarkEnd w:id="5215"/>
            <w:r>
              <w:t>445,086,906</w:t>
            </w:r>
          </w:p>
        </w:tc>
        <w:tc>
          <w:tcPr>
            <w:tcW w:w="1376" w:type="dxa"/>
            <w:tcBorders>
              <w:bottom w:val="single" w:sz="4" w:space="0" w:color="FFFFFF" w:themeColor="background1"/>
            </w:tcBorders>
            <w:shd w:val="solid" w:color="F3F3F3" w:fill="auto"/>
            <w:vAlign w:val="center"/>
          </w:tcPr>
          <w:p w14:paraId="3F420E43" w14:textId="77777777" w:rsidR="001A38F8" w:rsidRPr="00E45041" w:rsidRDefault="001A38F8" w:rsidP="001B3550">
            <w:pPr>
              <w:pStyle w:val="070-TabelaPadro"/>
            </w:pPr>
            <w:bookmarkStart w:id="5216" w:name="BBOPC01AE034"/>
            <w:bookmarkEnd w:id="5216"/>
            <w:r>
              <w:t>453,790,777</w:t>
            </w:r>
          </w:p>
        </w:tc>
      </w:tr>
      <w:bookmarkEnd w:id="5212"/>
      <w:tr w:rsidR="001A38F8" w:rsidRPr="00E45041" w14:paraId="542BADC0" w14:textId="77777777" w:rsidTr="003F644C">
        <w:trPr>
          <w:cantSplit/>
        </w:trPr>
        <w:tc>
          <w:tcPr>
            <w:tcW w:w="4248" w:type="dxa"/>
            <w:tcBorders>
              <w:bottom w:val="single" w:sz="4" w:space="0" w:color="FFFFFF" w:themeColor="background1"/>
            </w:tcBorders>
            <w:shd w:val="solid" w:color="E6E6E6" w:fill="auto"/>
            <w:vAlign w:val="center"/>
          </w:tcPr>
          <w:p w14:paraId="3B1BD51D" w14:textId="77777777" w:rsidR="001A38F8" w:rsidRPr="00E45041" w:rsidRDefault="001A38F8" w:rsidP="001B3550">
            <w:pPr>
              <w:pStyle w:val="070-TabelaPadro"/>
              <w:jc w:val="left"/>
            </w:pPr>
          </w:p>
        </w:tc>
        <w:tc>
          <w:tcPr>
            <w:tcW w:w="1376" w:type="dxa"/>
            <w:tcBorders>
              <w:bottom w:val="single" w:sz="4" w:space="0" w:color="FFFFFF" w:themeColor="background1"/>
            </w:tcBorders>
            <w:shd w:val="solid" w:color="E6E6E6" w:fill="auto"/>
            <w:vAlign w:val="center"/>
          </w:tcPr>
          <w:p w14:paraId="35CB92B3" w14:textId="77777777" w:rsidR="001A38F8" w:rsidRPr="00E45041" w:rsidRDefault="001A38F8" w:rsidP="001B3550">
            <w:pPr>
              <w:pStyle w:val="070-TabelaPadro"/>
            </w:pPr>
          </w:p>
        </w:tc>
        <w:tc>
          <w:tcPr>
            <w:tcW w:w="1376" w:type="dxa"/>
            <w:tcBorders>
              <w:bottom w:val="single" w:sz="4" w:space="0" w:color="FFFFFF" w:themeColor="background1"/>
            </w:tcBorders>
            <w:shd w:val="solid" w:color="E6E6E6" w:fill="auto"/>
            <w:vAlign w:val="center"/>
          </w:tcPr>
          <w:p w14:paraId="5DC7BCB6" w14:textId="77777777" w:rsidR="001A38F8" w:rsidRPr="00E45041" w:rsidRDefault="001A38F8" w:rsidP="001B3550">
            <w:pPr>
              <w:pStyle w:val="070-TabelaPadro"/>
            </w:pPr>
          </w:p>
        </w:tc>
        <w:tc>
          <w:tcPr>
            <w:tcW w:w="1376" w:type="dxa"/>
            <w:tcBorders>
              <w:bottom w:val="single" w:sz="4" w:space="0" w:color="FFFFFF" w:themeColor="background1"/>
            </w:tcBorders>
            <w:shd w:val="solid" w:color="E6E6E6" w:fill="auto"/>
            <w:vAlign w:val="center"/>
          </w:tcPr>
          <w:p w14:paraId="529F6A3B" w14:textId="77777777" w:rsidR="001A38F8" w:rsidRPr="00E45041" w:rsidRDefault="001A38F8" w:rsidP="001B3550">
            <w:pPr>
              <w:pStyle w:val="070-TabelaPadro"/>
            </w:pPr>
          </w:p>
        </w:tc>
        <w:tc>
          <w:tcPr>
            <w:tcW w:w="1376" w:type="dxa"/>
            <w:tcBorders>
              <w:bottom w:val="single" w:sz="4" w:space="0" w:color="FFFFFF" w:themeColor="background1"/>
            </w:tcBorders>
            <w:shd w:val="solid" w:color="E6E6E6" w:fill="auto"/>
            <w:vAlign w:val="center"/>
          </w:tcPr>
          <w:p w14:paraId="48BB4AA6" w14:textId="77777777" w:rsidR="001A38F8" w:rsidRPr="00E45041" w:rsidRDefault="001A38F8" w:rsidP="001B3550">
            <w:pPr>
              <w:pStyle w:val="070-TabelaPadro"/>
            </w:pPr>
          </w:p>
        </w:tc>
      </w:tr>
      <w:tr w:rsidR="001A38F8" w:rsidRPr="00E45041" w14:paraId="6A38D326" w14:textId="77777777" w:rsidTr="003F644C">
        <w:trPr>
          <w:cantSplit/>
        </w:trPr>
        <w:tc>
          <w:tcPr>
            <w:tcW w:w="4248" w:type="dxa"/>
            <w:tcBorders>
              <w:bottom w:val="single" w:sz="4" w:space="0" w:color="FFFFFF" w:themeColor="background1"/>
            </w:tcBorders>
            <w:shd w:val="solid" w:color="F3F3F3" w:fill="auto"/>
            <w:vAlign w:val="center"/>
          </w:tcPr>
          <w:p w14:paraId="2AB58AB9" w14:textId="77777777" w:rsidR="001A38F8" w:rsidRPr="001A38F8" w:rsidRDefault="001A38F8" w:rsidP="001B3550">
            <w:pPr>
              <w:pStyle w:val="070-TabelaPadro"/>
              <w:jc w:val="left"/>
              <w:rPr>
                <w:b/>
              </w:rPr>
            </w:pPr>
            <w:bookmarkStart w:id="5217" w:name="BBOPC0100018" w:colFirst="0" w:colLast="0"/>
            <w:r w:rsidRPr="001A38F8">
              <w:rPr>
                <w:b/>
              </w:rPr>
              <w:t>Allowance for losses associated with credit risk</w:t>
            </w:r>
          </w:p>
        </w:tc>
        <w:tc>
          <w:tcPr>
            <w:tcW w:w="1376" w:type="dxa"/>
            <w:tcBorders>
              <w:bottom w:val="single" w:sz="4" w:space="0" w:color="FFFFFF" w:themeColor="background1"/>
            </w:tcBorders>
            <w:shd w:val="solid" w:color="F3F3F3" w:fill="auto"/>
            <w:vAlign w:val="center"/>
          </w:tcPr>
          <w:p w14:paraId="1197AB3C" w14:textId="77777777" w:rsidR="001A38F8" w:rsidRPr="00E45041" w:rsidRDefault="001A38F8" w:rsidP="001B3550">
            <w:pPr>
              <w:pStyle w:val="070-TabelaPadro"/>
              <w:rPr>
                <w:b/>
              </w:rPr>
            </w:pPr>
            <w:bookmarkStart w:id="5218" w:name="BBOPC01AA018"/>
            <w:bookmarkEnd w:id="5218"/>
            <w:r>
              <w:rPr>
                <w:b/>
              </w:rPr>
              <w:t>(44,018,249)</w:t>
            </w:r>
          </w:p>
        </w:tc>
        <w:tc>
          <w:tcPr>
            <w:tcW w:w="1376" w:type="dxa"/>
            <w:tcBorders>
              <w:bottom w:val="single" w:sz="4" w:space="0" w:color="FFFFFF" w:themeColor="background1"/>
            </w:tcBorders>
            <w:shd w:val="solid" w:color="F3F3F3" w:fill="auto"/>
            <w:vAlign w:val="center"/>
          </w:tcPr>
          <w:p w14:paraId="0290CFFA" w14:textId="77777777" w:rsidR="001A38F8" w:rsidRPr="00E45041" w:rsidRDefault="001A38F8" w:rsidP="001B3550">
            <w:pPr>
              <w:pStyle w:val="070-TabelaPadro"/>
              <w:rPr>
                <w:b/>
              </w:rPr>
            </w:pPr>
            <w:bookmarkStart w:id="5219" w:name="BBOPC01AB018"/>
            <w:bookmarkEnd w:id="5219"/>
            <w:r>
              <w:rPr>
                <w:b/>
              </w:rPr>
              <w:t>(44,470,150)</w:t>
            </w:r>
          </w:p>
        </w:tc>
        <w:tc>
          <w:tcPr>
            <w:tcW w:w="1376" w:type="dxa"/>
            <w:tcBorders>
              <w:bottom w:val="single" w:sz="4" w:space="0" w:color="FFFFFF" w:themeColor="background1"/>
            </w:tcBorders>
            <w:shd w:val="solid" w:color="F3F3F3" w:fill="auto"/>
            <w:vAlign w:val="center"/>
          </w:tcPr>
          <w:p w14:paraId="08875F9F" w14:textId="77777777" w:rsidR="001A38F8" w:rsidRPr="00E45041" w:rsidRDefault="001A38F8" w:rsidP="001B3550">
            <w:pPr>
              <w:pStyle w:val="070-TabelaPadro"/>
              <w:rPr>
                <w:b/>
              </w:rPr>
            </w:pPr>
            <w:bookmarkStart w:id="5220" w:name="BBOPC01AD018"/>
            <w:bookmarkEnd w:id="5220"/>
            <w:r>
              <w:rPr>
                <w:b/>
              </w:rPr>
              <w:t>(44,194,923)</w:t>
            </w:r>
          </w:p>
        </w:tc>
        <w:tc>
          <w:tcPr>
            <w:tcW w:w="1376" w:type="dxa"/>
            <w:tcBorders>
              <w:bottom w:val="single" w:sz="4" w:space="0" w:color="FFFFFF" w:themeColor="background1"/>
            </w:tcBorders>
            <w:shd w:val="solid" w:color="F3F3F3" w:fill="auto"/>
            <w:vAlign w:val="center"/>
          </w:tcPr>
          <w:p w14:paraId="4C6C1A46" w14:textId="77777777" w:rsidR="001A38F8" w:rsidRPr="00E45041" w:rsidRDefault="001A38F8" w:rsidP="001B3550">
            <w:pPr>
              <w:pStyle w:val="070-TabelaPadro"/>
              <w:rPr>
                <w:b/>
              </w:rPr>
            </w:pPr>
            <w:bookmarkStart w:id="5221" w:name="BBOPC01AE018"/>
            <w:bookmarkEnd w:id="5221"/>
            <w:r>
              <w:rPr>
                <w:b/>
              </w:rPr>
              <w:t>(44,665,729)</w:t>
            </w:r>
          </w:p>
        </w:tc>
      </w:tr>
      <w:tr w:rsidR="001A38F8" w:rsidRPr="00E45041" w14:paraId="67E9E343" w14:textId="77777777" w:rsidTr="003F644C">
        <w:trPr>
          <w:cantSplit/>
        </w:trPr>
        <w:tc>
          <w:tcPr>
            <w:tcW w:w="4248" w:type="dxa"/>
            <w:tcBorders>
              <w:bottom w:val="single" w:sz="4" w:space="0" w:color="FFFFFF" w:themeColor="background1"/>
            </w:tcBorders>
            <w:shd w:val="solid" w:color="E6E6E6" w:fill="auto"/>
            <w:vAlign w:val="center"/>
          </w:tcPr>
          <w:p w14:paraId="210940A8" w14:textId="77777777" w:rsidR="001A38F8" w:rsidRPr="001A38F8" w:rsidRDefault="001A38F8" w:rsidP="001B3550">
            <w:pPr>
              <w:pStyle w:val="070-TabelaPadro"/>
              <w:ind w:left="60"/>
              <w:jc w:val="left"/>
            </w:pPr>
            <w:bookmarkStart w:id="5222" w:name="BBOPC0100019" w:colFirst="0" w:colLast="0"/>
            <w:bookmarkEnd w:id="5217"/>
            <w:r w:rsidRPr="001A38F8">
              <w:t>(Allowance for loan losses - loans)</w:t>
            </w:r>
          </w:p>
        </w:tc>
        <w:tc>
          <w:tcPr>
            <w:tcW w:w="1376" w:type="dxa"/>
            <w:tcBorders>
              <w:bottom w:val="single" w:sz="4" w:space="0" w:color="FFFFFF" w:themeColor="background1"/>
            </w:tcBorders>
            <w:shd w:val="solid" w:color="E6E6E6" w:fill="auto"/>
            <w:vAlign w:val="center"/>
          </w:tcPr>
          <w:p w14:paraId="7B023D6D" w14:textId="77777777" w:rsidR="001A38F8" w:rsidRPr="00E45041" w:rsidRDefault="001A38F8" w:rsidP="001B3550">
            <w:pPr>
              <w:pStyle w:val="070-TabelaPadro"/>
            </w:pPr>
            <w:bookmarkStart w:id="5223" w:name="BBOPC01AA019"/>
            <w:bookmarkEnd w:id="5223"/>
            <w:r>
              <w:t>(41,585,897)</w:t>
            </w:r>
          </w:p>
        </w:tc>
        <w:tc>
          <w:tcPr>
            <w:tcW w:w="1376" w:type="dxa"/>
            <w:tcBorders>
              <w:bottom w:val="single" w:sz="4" w:space="0" w:color="FFFFFF" w:themeColor="background1"/>
            </w:tcBorders>
            <w:shd w:val="solid" w:color="E6E6E6" w:fill="auto"/>
            <w:vAlign w:val="center"/>
          </w:tcPr>
          <w:p w14:paraId="1FFB7AFB" w14:textId="77777777" w:rsidR="001A38F8" w:rsidRPr="00E45041" w:rsidRDefault="001A38F8" w:rsidP="001B3550">
            <w:pPr>
              <w:pStyle w:val="070-TabelaPadro"/>
            </w:pPr>
            <w:bookmarkStart w:id="5224" w:name="BBOPC01AB019"/>
            <w:bookmarkEnd w:id="5224"/>
            <w:r>
              <w:t>(42,135,142)</w:t>
            </w:r>
          </w:p>
        </w:tc>
        <w:tc>
          <w:tcPr>
            <w:tcW w:w="1376" w:type="dxa"/>
            <w:tcBorders>
              <w:bottom w:val="single" w:sz="4" w:space="0" w:color="FFFFFF" w:themeColor="background1"/>
            </w:tcBorders>
            <w:shd w:val="solid" w:color="E6E6E6" w:fill="auto"/>
            <w:vAlign w:val="center"/>
          </w:tcPr>
          <w:p w14:paraId="0DA9B6BE" w14:textId="77777777" w:rsidR="001A38F8" w:rsidRPr="00E45041" w:rsidRDefault="001A38F8" w:rsidP="001B3550">
            <w:pPr>
              <w:pStyle w:val="070-TabelaPadro"/>
            </w:pPr>
            <w:bookmarkStart w:id="5225" w:name="BBOPC01AD019"/>
            <w:bookmarkEnd w:id="5225"/>
            <w:r>
              <w:t>(41,738,807)</w:t>
            </w:r>
          </w:p>
        </w:tc>
        <w:tc>
          <w:tcPr>
            <w:tcW w:w="1376" w:type="dxa"/>
            <w:tcBorders>
              <w:bottom w:val="single" w:sz="4" w:space="0" w:color="FFFFFF" w:themeColor="background1"/>
            </w:tcBorders>
            <w:shd w:val="solid" w:color="E6E6E6" w:fill="auto"/>
            <w:vAlign w:val="center"/>
          </w:tcPr>
          <w:p w14:paraId="42D45C68" w14:textId="77777777" w:rsidR="001A38F8" w:rsidRPr="00E45041" w:rsidRDefault="001A38F8" w:rsidP="001B3550">
            <w:pPr>
              <w:pStyle w:val="070-TabelaPadro"/>
            </w:pPr>
            <w:bookmarkStart w:id="5226" w:name="BBOPC01AE019"/>
            <w:bookmarkEnd w:id="5226"/>
            <w:r>
              <w:t>(42,301,950)</w:t>
            </w:r>
          </w:p>
        </w:tc>
      </w:tr>
      <w:tr w:rsidR="001A38F8" w:rsidRPr="00E45041" w14:paraId="08870E50" w14:textId="77777777" w:rsidTr="003F644C">
        <w:trPr>
          <w:cantSplit/>
        </w:trPr>
        <w:tc>
          <w:tcPr>
            <w:tcW w:w="4248" w:type="dxa"/>
            <w:tcBorders>
              <w:bottom w:val="single" w:sz="4" w:space="0" w:color="FFFFFF" w:themeColor="background1"/>
            </w:tcBorders>
            <w:shd w:val="solid" w:color="F3F3F3" w:fill="auto"/>
            <w:vAlign w:val="center"/>
          </w:tcPr>
          <w:p w14:paraId="12C0673F" w14:textId="77777777" w:rsidR="001A38F8" w:rsidRPr="001A38F8" w:rsidRDefault="001A38F8" w:rsidP="001B3550">
            <w:pPr>
              <w:pStyle w:val="070-TabelaPadro"/>
              <w:ind w:left="60"/>
              <w:jc w:val="left"/>
            </w:pPr>
            <w:bookmarkStart w:id="5227" w:name="BBOPC0100020" w:colFirst="0" w:colLast="0"/>
            <w:bookmarkEnd w:id="5222"/>
            <w:r w:rsidRPr="001A38F8">
              <w:t>(Allowance for other losses - other receivables with loan characteristics)</w:t>
            </w:r>
          </w:p>
        </w:tc>
        <w:tc>
          <w:tcPr>
            <w:tcW w:w="1376" w:type="dxa"/>
            <w:tcBorders>
              <w:bottom w:val="single" w:sz="4" w:space="0" w:color="FFFFFF" w:themeColor="background1"/>
            </w:tcBorders>
            <w:shd w:val="solid" w:color="F3F3F3" w:fill="auto"/>
            <w:vAlign w:val="center"/>
          </w:tcPr>
          <w:p w14:paraId="7A45908F" w14:textId="77777777" w:rsidR="001A38F8" w:rsidRPr="00E45041" w:rsidRDefault="001A38F8" w:rsidP="001B3550">
            <w:pPr>
              <w:pStyle w:val="070-TabelaPadro"/>
            </w:pPr>
            <w:bookmarkStart w:id="5228" w:name="BBOPC01AA020"/>
            <w:bookmarkEnd w:id="5228"/>
            <w:r>
              <w:t>(2,432,352)</w:t>
            </w:r>
          </w:p>
        </w:tc>
        <w:tc>
          <w:tcPr>
            <w:tcW w:w="1376" w:type="dxa"/>
            <w:tcBorders>
              <w:bottom w:val="single" w:sz="4" w:space="0" w:color="FFFFFF" w:themeColor="background1"/>
            </w:tcBorders>
            <w:shd w:val="solid" w:color="F3F3F3" w:fill="auto"/>
            <w:vAlign w:val="center"/>
          </w:tcPr>
          <w:p w14:paraId="59C7B263" w14:textId="77777777" w:rsidR="001A38F8" w:rsidRPr="00E45041" w:rsidRDefault="001A38F8" w:rsidP="001B3550">
            <w:pPr>
              <w:pStyle w:val="070-TabelaPadro"/>
            </w:pPr>
            <w:bookmarkStart w:id="5229" w:name="BBOPC01AB020"/>
            <w:bookmarkEnd w:id="5229"/>
            <w:r>
              <w:t>(2,335,008)</w:t>
            </w:r>
          </w:p>
        </w:tc>
        <w:tc>
          <w:tcPr>
            <w:tcW w:w="1376" w:type="dxa"/>
            <w:tcBorders>
              <w:bottom w:val="single" w:sz="4" w:space="0" w:color="FFFFFF" w:themeColor="background1"/>
            </w:tcBorders>
            <w:shd w:val="solid" w:color="F3F3F3" w:fill="auto"/>
            <w:vAlign w:val="center"/>
          </w:tcPr>
          <w:p w14:paraId="5D13644B" w14:textId="77777777" w:rsidR="001A38F8" w:rsidRPr="00E45041" w:rsidRDefault="001A38F8" w:rsidP="001B3550">
            <w:pPr>
              <w:pStyle w:val="070-TabelaPadro"/>
            </w:pPr>
            <w:bookmarkStart w:id="5230" w:name="BBOPC01AD020"/>
            <w:bookmarkEnd w:id="5230"/>
            <w:r>
              <w:t>(2,453,259)</w:t>
            </w:r>
          </w:p>
        </w:tc>
        <w:tc>
          <w:tcPr>
            <w:tcW w:w="1376" w:type="dxa"/>
            <w:tcBorders>
              <w:bottom w:val="single" w:sz="4" w:space="0" w:color="FFFFFF" w:themeColor="background1"/>
            </w:tcBorders>
            <w:shd w:val="solid" w:color="F3F3F3" w:fill="auto"/>
            <w:vAlign w:val="center"/>
          </w:tcPr>
          <w:p w14:paraId="4BFB7367" w14:textId="77777777" w:rsidR="001A38F8" w:rsidRPr="00E45041" w:rsidRDefault="001A38F8" w:rsidP="001B3550">
            <w:pPr>
              <w:pStyle w:val="070-TabelaPadro"/>
            </w:pPr>
            <w:bookmarkStart w:id="5231" w:name="BBOPC01AE020"/>
            <w:bookmarkEnd w:id="5231"/>
            <w:r>
              <w:t>(2,361,141)</w:t>
            </w:r>
          </w:p>
        </w:tc>
      </w:tr>
      <w:tr w:rsidR="001A38F8" w:rsidRPr="00E45041" w14:paraId="24F48E75" w14:textId="77777777" w:rsidTr="003F644C">
        <w:trPr>
          <w:cantSplit/>
        </w:trPr>
        <w:tc>
          <w:tcPr>
            <w:tcW w:w="4248" w:type="dxa"/>
            <w:tcBorders>
              <w:bottom w:val="single" w:sz="4" w:space="0" w:color="FFFFFF" w:themeColor="background1"/>
            </w:tcBorders>
            <w:shd w:val="solid" w:color="E6E6E6" w:fill="auto"/>
            <w:vAlign w:val="center"/>
          </w:tcPr>
          <w:p w14:paraId="403CC903" w14:textId="77777777" w:rsidR="001A38F8" w:rsidRPr="001A38F8" w:rsidRDefault="001A38F8" w:rsidP="001B3550">
            <w:pPr>
              <w:pStyle w:val="070-TabelaPadro"/>
              <w:ind w:left="60"/>
              <w:jc w:val="left"/>
            </w:pPr>
            <w:bookmarkStart w:id="5232" w:name="BBOPC0100021" w:colFirst="0" w:colLast="0"/>
            <w:bookmarkEnd w:id="5227"/>
            <w:r w:rsidRPr="001A38F8">
              <w:t>(Allowance for lease losses - leasing transactions)</w:t>
            </w:r>
          </w:p>
        </w:tc>
        <w:tc>
          <w:tcPr>
            <w:tcW w:w="1376" w:type="dxa"/>
            <w:tcBorders>
              <w:bottom w:val="single" w:sz="4" w:space="0" w:color="FFFFFF" w:themeColor="background1"/>
            </w:tcBorders>
            <w:shd w:val="solid" w:color="E6E6E6" w:fill="auto"/>
            <w:vAlign w:val="center"/>
          </w:tcPr>
          <w:p w14:paraId="76F84989" w14:textId="77777777" w:rsidR="001A38F8" w:rsidRPr="00E45041" w:rsidRDefault="001A38F8" w:rsidP="001B3550">
            <w:pPr>
              <w:pStyle w:val="070-TabelaPadro"/>
            </w:pPr>
            <w:bookmarkStart w:id="5233" w:name="BBOPC01AA021"/>
            <w:bookmarkEnd w:id="5233"/>
            <w:r>
              <w:t>--</w:t>
            </w:r>
          </w:p>
        </w:tc>
        <w:tc>
          <w:tcPr>
            <w:tcW w:w="1376" w:type="dxa"/>
            <w:tcBorders>
              <w:bottom w:val="single" w:sz="4" w:space="0" w:color="FFFFFF" w:themeColor="background1"/>
            </w:tcBorders>
            <w:shd w:val="solid" w:color="E6E6E6" w:fill="auto"/>
            <w:vAlign w:val="center"/>
          </w:tcPr>
          <w:p w14:paraId="2E29F79E" w14:textId="77777777" w:rsidR="001A38F8" w:rsidRPr="00E45041" w:rsidRDefault="001A38F8" w:rsidP="001B3550">
            <w:pPr>
              <w:pStyle w:val="070-TabelaPadro"/>
            </w:pPr>
            <w:bookmarkStart w:id="5234" w:name="BBOPC01AB021"/>
            <w:bookmarkEnd w:id="5234"/>
            <w:r>
              <w:t>--</w:t>
            </w:r>
          </w:p>
        </w:tc>
        <w:tc>
          <w:tcPr>
            <w:tcW w:w="1376" w:type="dxa"/>
            <w:tcBorders>
              <w:bottom w:val="single" w:sz="4" w:space="0" w:color="FFFFFF" w:themeColor="background1"/>
            </w:tcBorders>
            <w:shd w:val="solid" w:color="E6E6E6" w:fill="auto"/>
            <w:vAlign w:val="center"/>
          </w:tcPr>
          <w:p w14:paraId="1B0D4324" w14:textId="77777777" w:rsidR="001A38F8" w:rsidRPr="00E45041" w:rsidRDefault="001A38F8" w:rsidP="001B3550">
            <w:pPr>
              <w:pStyle w:val="070-TabelaPadro"/>
            </w:pPr>
            <w:bookmarkStart w:id="5235" w:name="BBOPC01AD021"/>
            <w:bookmarkEnd w:id="5235"/>
            <w:r>
              <w:t>(2,857)</w:t>
            </w:r>
          </w:p>
        </w:tc>
        <w:tc>
          <w:tcPr>
            <w:tcW w:w="1376" w:type="dxa"/>
            <w:tcBorders>
              <w:bottom w:val="single" w:sz="4" w:space="0" w:color="FFFFFF" w:themeColor="background1"/>
            </w:tcBorders>
            <w:shd w:val="solid" w:color="E6E6E6" w:fill="auto"/>
            <w:vAlign w:val="center"/>
          </w:tcPr>
          <w:p w14:paraId="66D56E47" w14:textId="77777777" w:rsidR="001A38F8" w:rsidRPr="00E45041" w:rsidRDefault="001A38F8" w:rsidP="001B3550">
            <w:pPr>
              <w:pStyle w:val="070-TabelaPadro"/>
            </w:pPr>
            <w:bookmarkStart w:id="5236" w:name="BBOPC01AE021"/>
            <w:bookmarkEnd w:id="5236"/>
            <w:r>
              <w:t>(2,638)</w:t>
            </w:r>
          </w:p>
        </w:tc>
      </w:tr>
      <w:bookmarkEnd w:id="5232"/>
      <w:tr w:rsidR="001A38F8" w:rsidRPr="00E45041" w14:paraId="0C617E25" w14:textId="77777777" w:rsidTr="003F644C">
        <w:trPr>
          <w:cantSplit/>
        </w:trPr>
        <w:tc>
          <w:tcPr>
            <w:tcW w:w="4248" w:type="dxa"/>
            <w:tcBorders>
              <w:bottom w:val="single" w:sz="4" w:space="0" w:color="FFFFFF" w:themeColor="background1"/>
            </w:tcBorders>
            <w:shd w:val="solid" w:color="F3F3F3" w:fill="auto"/>
            <w:vAlign w:val="center"/>
          </w:tcPr>
          <w:p w14:paraId="5509F139" w14:textId="77777777" w:rsidR="001A38F8" w:rsidRPr="00E45041" w:rsidRDefault="001A38F8" w:rsidP="001B3550">
            <w:pPr>
              <w:pStyle w:val="070-TabelaPadro"/>
              <w:jc w:val="left"/>
            </w:pPr>
          </w:p>
        </w:tc>
        <w:tc>
          <w:tcPr>
            <w:tcW w:w="1376" w:type="dxa"/>
            <w:tcBorders>
              <w:bottom w:val="single" w:sz="4" w:space="0" w:color="FFFFFF" w:themeColor="background1"/>
            </w:tcBorders>
            <w:shd w:val="solid" w:color="F3F3F3" w:fill="auto"/>
            <w:vAlign w:val="center"/>
          </w:tcPr>
          <w:p w14:paraId="797805EC" w14:textId="77777777" w:rsidR="001A38F8" w:rsidRPr="00E45041" w:rsidRDefault="001A38F8" w:rsidP="001B3550">
            <w:pPr>
              <w:pStyle w:val="070-TabelaPadro"/>
            </w:pPr>
          </w:p>
        </w:tc>
        <w:tc>
          <w:tcPr>
            <w:tcW w:w="1376" w:type="dxa"/>
            <w:tcBorders>
              <w:bottom w:val="single" w:sz="4" w:space="0" w:color="FFFFFF" w:themeColor="background1"/>
            </w:tcBorders>
            <w:shd w:val="solid" w:color="F3F3F3" w:fill="auto"/>
            <w:vAlign w:val="center"/>
          </w:tcPr>
          <w:p w14:paraId="0C88365C" w14:textId="77777777" w:rsidR="001A38F8" w:rsidRPr="00E45041" w:rsidRDefault="001A38F8" w:rsidP="001B3550">
            <w:pPr>
              <w:pStyle w:val="070-TabelaPadro"/>
            </w:pPr>
          </w:p>
        </w:tc>
        <w:tc>
          <w:tcPr>
            <w:tcW w:w="1376" w:type="dxa"/>
            <w:tcBorders>
              <w:bottom w:val="single" w:sz="4" w:space="0" w:color="FFFFFF" w:themeColor="background1"/>
            </w:tcBorders>
            <w:shd w:val="solid" w:color="F3F3F3" w:fill="auto"/>
            <w:vAlign w:val="center"/>
          </w:tcPr>
          <w:p w14:paraId="609A1234" w14:textId="77777777" w:rsidR="001A38F8" w:rsidRPr="00E45041" w:rsidRDefault="001A38F8" w:rsidP="001B3550">
            <w:pPr>
              <w:pStyle w:val="070-TabelaPadro"/>
            </w:pPr>
          </w:p>
        </w:tc>
        <w:tc>
          <w:tcPr>
            <w:tcW w:w="1376" w:type="dxa"/>
            <w:tcBorders>
              <w:bottom w:val="single" w:sz="4" w:space="0" w:color="FFFFFF" w:themeColor="background1"/>
            </w:tcBorders>
            <w:shd w:val="solid" w:color="F3F3F3" w:fill="auto"/>
            <w:vAlign w:val="center"/>
          </w:tcPr>
          <w:p w14:paraId="11B94A3B" w14:textId="77777777" w:rsidR="001A38F8" w:rsidRPr="00E45041" w:rsidRDefault="001A38F8" w:rsidP="001B3550">
            <w:pPr>
              <w:pStyle w:val="070-TabelaPadro"/>
            </w:pPr>
          </w:p>
        </w:tc>
      </w:tr>
      <w:tr w:rsidR="001A38F8" w:rsidRPr="00E45041" w14:paraId="5F859E86" w14:textId="77777777" w:rsidTr="003F644C">
        <w:trPr>
          <w:cantSplit/>
        </w:trPr>
        <w:tc>
          <w:tcPr>
            <w:tcW w:w="4248" w:type="dxa"/>
            <w:tcBorders>
              <w:bottom w:val="single" w:sz="4" w:space="0" w:color="CCCCCC"/>
            </w:tcBorders>
            <w:shd w:val="solid" w:color="E6E6E6" w:fill="auto"/>
            <w:vAlign w:val="center"/>
          </w:tcPr>
          <w:p w14:paraId="13311A93" w14:textId="77777777" w:rsidR="001A38F8" w:rsidRPr="001A38F8" w:rsidRDefault="001A38F8" w:rsidP="001B3550">
            <w:pPr>
              <w:pStyle w:val="070-TabelaPadro"/>
              <w:jc w:val="left"/>
              <w:rPr>
                <w:b/>
              </w:rPr>
            </w:pPr>
            <w:bookmarkStart w:id="5237" w:name="BBOPC0100023" w:colFirst="0" w:colLast="0"/>
            <w:r w:rsidRPr="001A38F8">
              <w:rPr>
                <w:b/>
              </w:rPr>
              <w:t>Total loan portfolio net of provisions</w:t>
            </w:r>
          </w:p>
        </w:tc>
        <w:tc>
          <w:tcPr>
            <w:tcW w:w="1376" w:type="dxa"/>
            <w:tcBorders>
              <w:bottom w:val="single" w:sz="4" w:space="0" w:color="CCCCCC"/>
            </w:tcBorders>
            <w:shd w:val="solid" w:color="E6E6E6" w:fill="auto"/>
            <w:vAlign w:val="center"/>
          </w:tcPr>
          <w:p w14:paraId="5DD537AB" w14:textId="77777777" w:rsidR="001A38F8" w:rsidRPr="00E45041" w:rsidRDefault="001A38F8" w:rsidP="001B3550">
            <w:pPr>
              <w:pStyle w:val="070-TabelaPadro"/>
              <w:rPr>
                <w:b/>
              </w:rPr>
            </w:pPr>
            <w:bookmarkStart w:id="5238" w:name="BBOPC01AA023"/>
            <w:bookmarkEnd w:id="5238"/>
            <w:r>
              <w:rPr>
                <w:b/>
              </w:rPr>
              <w:t>732,457,765</w:t>
            </w:r>
          </w:p>
        </w:tc>
        <w:tc>
          <w:tcPr>
            <w:tcW w:w="1376" w:type="dxa"/>
            <w:tcBorders>
              <w:bottom w:val="single" w:sz="4" w:space="0" w:color="CCCCCC"/>
            </w:tcBorders>
            <w:shd w:val="solid" w:color="E6E6E6" w:fill="auto"/>
            <w:vAlign w:val="center"/>
          </w:tcPr>
          <w:p w14:paraId="57C572C9" w14:textId="77777777" w:rsidR="001A38F8" w:rsidRPr="00E45041" w:rsidRDefault="001A38F8" w:rsidP="001B3550">
            <w:pPr>
              <w:pStyle w:val="070-TabelaPadro"/>
              <w:rPr>
                <w:b/>
              </w:rPr>
            </w:pPr>
            <w:bookmarkStart w:id="5239" w:name="BBOPC01AB023"/>
            <w:bookmarkEnd w:id="5239"/>
            <w:r>
              <w:rPr>
                <w:b/>
              </w:rPr>
              <w:t>725,999,567</w:t>
            </w:r>
          </w:p>
        </w:tc>
        <w:tc>
          <w:tcPr>
            <w:tcW w:w="1376" w:type="dxa"/>
            <w:tcBorders>
              <w:bottom w:val="single" w:sz="4" w:space="0" w:color="CCCCCC"/>
            </w:tcBorders>
            <w:shd w:val="solid" w:color="E6E6E6" w:fill="auto"/>
            <w:vAlign w:val="center"/>
          </w:tcPr>
          <w:p w14:paraId="4CD176CA" w14:textId="77777777" w:rsidR="001A38F8" w:rsidRPr="00E45041" w:rsidRDefault="001A38F8" w:rsidP="001B3550">
            <w:pPr>
              <w:pStyle w:val="070-TabelaPadro"/>
              <w:rPr>
                <w:b/>
              </w:rPr>
            </w:pPr>
            <w:bookmarkStart w:id="5240" w:name="BBOPC01AD023"/>
            <w:bookmarkEnd w:id="5240"/>
            <w:r>
              <w:rPr>
                <w:b/>
              </w:rPr>
              <w:t>743,773,306</w:t>
            </w:r>
          </w:p>
        </w:tc>
        <w:tc>
          <w:tcPr>
            <w:tcW w:w="1376" w:type="dxa"/>
            <w:tcBorders>
              <w:bottom w:val="single" w:sz="4" w:space="0" w:color="CCCCCC"/>
            </w:tcBorders>
            <w:shd w:val="solid" w:color="E6E6E6" w:fill="auto"/>
            <w:vAlign w:val="center"/>
          </w:tcPr>
          <w:p w14:paraId="1AC70132" w14:textId="77777777" w:rsidR="001A38F8" w:rsidRPr="00E45041" w:rsidRDefault="001A38F8" w:rsidP="001B3550">
            <w:pPr>
              <w:pStyle w:val="070-TabelaPadro"/>
              <w:rPr>
                <w:b/>
              </w:rPr>
            </w:pPr>
            <w:bookmarkStart w:id="5241" w:name="BBOPC01AE023"/>
            <w:bookmarkEnd w:id="5241"/>
            <w:r>
              <w:rPr>
                <w:b/>
              </w:rPr>
              <w:t>740,129,839</w:t>
            </w:r>
          </w:p>
        </w:tc>
      </w:tr>
    </w:tbl>
    <w:bookmarkEnd w:id="5131"/>
    <w:bookmarkEnd w:id="5237"/>
    <w:p w14:paraId="241F5FD6" w14:textId="77777777" w:rsidR="001A38F8" w:rsidRPr="001A38F8" w:rsidRDefault="001A38F8" w:rsidP="001B3550">
      <w:pPr>
        <w:pStyle w:val="072-Rodapdatabela"/>
      </w:pPr>
      <w:r w:rsidRPr="001A38F8">
        <w:t>(1)</w:t>
      </w:r>
      <w:r w:rsidRPr="001A38F8">
        <w:tab/>
        <w:t>Loans assigned with retention of the risks and benefits of the financial assets.</w:t>
      </w:r>
    </w:p>
    <w:p w14:paraId="62AC5075" w14:textId="77777777" w:rsidR="001A38F8" w:rsidRPr="001A38F8" w:rsidRDefault="001A38F8" w:rsidP="001B3550">
      <w:pPr>
        <w:pStyle w:val="072-Rodapdatabela"/>
      </w:pPr>
      <w:r w:rsidRPr="001A38F8">
        <w:t>(2)</w:t>
      </w:r>
      <w:r w:rsidRPr="001A38F8">
        <w:tab/>
        <w:t>Loans acquired with retention of the risks and benefits by the assignor of the financial assets.</w:t>
      </w:r>
    </w:p>
    <w:p w14:paraId="07978FCB" w14:textId="77777777" w:rsidR="001A38F8" w:rsidRPr="001A38F8" w:rsidRDefault="001A38F8" w:rsidP="001B3550">
      <w:pPr>
        <w:pStyle w:val="072-Rodapdatabela"/>
      </w:pPr>
    </w:p>
    <w:p w14:paraId="5C7418D0" w14:textId="77777777" w:rsidR="001A38F8" w:rsidRPr="001A38F8" w:rsidRDefault="001A38F8" w:rsidP="001B3550">
      <w:pPr>
        <w:pStyle w:val="050-TextoPadro"/>
        <w:rPr>
          <w:sz w:val="14"/>
        </w:rPr>
      </w:pPr>
      <w:r w:rsidRPr="001A38F8">
        <w:br w:type="page"/>
      </w:r>
    </w:p>
    <w:p w14:paraId="6CE8DAFF" w14:textId="77777777" w:rsidR="001A38F8" w:rsidRPr="001A38F8" w:rsidRDefault="001A38F8" w:rsidP="001B3550">
      <w:pPr>
        <w:pStyle w:val="072-Rodapdatabela"/>
      </w:pPr>
    </w:p>
    <w:p w14:paraId="3C265702" w14:textId="77777777" w:rsidR="001A38F8" w:rsidRPr="00AB34DB" w:rsidRDefault="001A38F8" w:rsidP="001B3550">
      <w:pPr>
        <w:pStyle w:val="030-SubttulodeDocumento"/>
      </w:pPr>
      <w:bookmarkStart w:id="5242" w:name="BBOPC02_Titulo"/>
      <w:r>
        <w:t>) Loan portfolio</w:t>
      </w:r>
      <w:r w:rsidRPr="00AB34DB">
        <w:t xml:space="preserve"> income </w:t>
      </w:r>
      <w:bookmarkEnd w:id="5242"/>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2 - Loans income"/>
        <w:tblDescription w:val="PubliCon - Sistema de Gerenciamento do Documentos Contábeis para Publicação&#10;&#10;Última atualização do mapa do quadro em: "/>
      </w:tblPr>
      <w:tblGrid>
        <w:gridCol w:w="4182"/>
        <w:gridCol w:w="1393"/>
        <w:gridCol w:w="1393"/>
        <w:gridCol w:w="1393"/>
        <w:gridCol w:w="1393"/>
      </w:tblGrid>
      <w:tr w:rsidR="001A38F8" w:rsidRPr="00E45041" w14:paraId="38027D9C" w14:textId="77777777" w:rsidTr="001B3550">
        <w:trPr>
          <w:cantSplit/>
          <w:tblHeader/>
        </w:trPr>
        <w:tc>
          <w:tcPr>
            <w:tcW w:w="4182" w:type="dxa"/>
            <w:vMerge w:val="restart"/>
            <w:shd w:val="solid" w:color="132B4A" w:fill="auto"/>
            <w:vAlign w:val="center"/>
          </w:tcPr>
          <w:p w14:paraId="25E4B0A2" w14:textId="77777777" w:rsidR="001A38F8" w:rsidRPr="00E45041" w:rsidRDefault="001A38F8" w:rsidP="001B3550">
            <w:pPr>
              <w:pStyle w:val="070-TabelaPadro"/>
              <w:jc w:val="center"/>
            </w:pPr>
            <w:bookmarkStart w:id="5243" w:name="BBOPC02"/>
          </w:p>
        </w:tc>
        <w:tc>
          <w:tcPr>
            <w:tcW w:w="2786" w:type="dxa"/>
            <w:gridSpan w:val="2"/>
            <w:tcBorders>
              <w:bottom w:val="single" w:sz="4" w:space="0" w:color="FFFFFF" w:themeColor="background1"/>
            </w:tcBorders>
            <w:shd w:val="solid" w:color="132B4A" w:fill="auto"/>
            <w:vAlign w:val="center"/>
          </w:tcPr>
          <w:p w14:paraId="51590693" w14:textId="77777777" w:rsidR="001A38F8" w:rsidRPr="00E45041" w:rsidRDefault="001A38F8" w:rsidP="001B3550">
            <w:pPr>
              <w:pStyle w:val="070-TabelaPadro"/>
              <w:jc w:val="center"/>
            </w:pPr>
            <w:r>
              <w:t>Banco do Brasil</w:t>
            </w:r>
          </w:p>
        </w:tc>
        <w:tc>
          <w:tcPr>
            <w:tcW w:w="2786" w:type="dxa"/>
            <w:gridSpan w:val="2"/>
            <w:tcBorders>
              <w:bottom w:val="single" w:sz="4" w:space="0" w:color="FFFFFF" w:themeColor="background1"/>
            </w:tcBorders>
            <w:shd w:val="solid" w:color="132B4A" w:fill="auto"/>
            <w:vAlign w:val="center"/>
          </w:tcPr>
          <w:p w14:paraId="5F5E196E" w14:textId="77777777" w:rsidR="001A38F8" w:rsidRPr="00E45041" w:rsidRDefault="001A38F8" w:rsidP="001B3550">
            <w:pPr>
              <w:pStyle w:val="070-TabelaPadro"/>
              <w:jc w:val="center"/>
            </w:pPr>
            <w:r>
              <w:t>BB Consolidated</w:t>
            </w:r>
          </w:p>
        </w:tc>
      </w:tr>
      <w:tr w:rsidR="001A38F8" w:rsidRPr="00E45041" w14:paraId="20AF6D09" w14:textId="77777777" w:rsidTr="001B3550">
        <w:trPr>
          <w:cantSplit/>
          <w:tblHeader/>
        </w:trPr>
        <w:tc>
          <w:tcPr>
            <w:tcW w:w="4182" w:type="dxa"/>
            <w:vMerge/>
            <w:tcBorders>
              <w:bottom w:val="single" w:sz="4" w:space="0" w:color="FFFFFF" w:themeColor="background1"/>
            </w:tcBorders>
            <w:shd w:val="solid" w:color="132B4A" w:fill="auto"/>
            <w:vAlign w:val="center"/>
          </w:tcPr>
          <w:p w14:paraId="52998BAF" w14:textId="77777777" w:rsidR="001A38F8" w:rsidRPr="00E45041" w:rsidRDefault="001A38F8" w:rsidP="001B3550">
            <w:pPr>
              <w:pStyle w:val="070-TabelaPadro"/>
              <w:jc w:val="center"/>
            </w:pPr>
          </w:p>
        </w:tc>
        <w:tc>
          <w:tcPr>
            <w:tcW w:w="1393" w:type="dxa"/>
            <w:tcBorders>
              <w:bottom w:val="single" w:sz="4" w:space="0" w:color="FFFFFF" w:themeColor="background1"/>
            </w:tcBorders>
            <w:shd w:val="solid" w:color="132B4A" w:fill="auto"/>
            <w:vAlign w:val="center"/>
          </w:tcPr>
          <w:p w14:paraId="67909363" w14:textId="77777777" w:rsidR="001A38F8" w:rsidRPr="00E45041" w:rsidRDefault="001A38F8" w:rsidP="001B3550">
            <w:pPr>
              <w:pStyle w:val="070-TabelaPadro"/>
              <w:jc w:val="center"/>
            </w:pPr>
            <w:r>
              <w:t>1st quarter/2022</w:t>
            </w:r>
          </w:p>
        </w:tc>
        <w:tc>
          <w:tcPr>
            <w:tcW w:w="1393" w:type="dxa"/>
            <w:tcBorders>
              <w:bottom w:val="single" w:sz="4" w:space="0" w:color="FFFFFF" w:themeColor="background1"/>
            </w:tcBorders>
            <w:shd w:val="solid" w:color="132B4A" w:fill="auto"/>
            <w:vAlign w:val="center"/>
          </w:tcPr>
          <w:p w14:paraId="30731C80" w14:textId="77777777" w:rsidR="001A38F8" w:rsidRPr="00E45041" w:rsidRDefault="001A38F8" w:rsidP="001B3550">
            <w:pPr>
              <w:pStyle w:val="070-TabelaPadro"/>
              <w:jc w:val="center"/>
            </w:pPr>
            <w:r>
              <w:t>1st quarter/2021</w:t>
            </w:r>
          </w:p>
        </w:tc>
        <w:tc>
          <w:tcPr>
            <w:tcW w:w="1393" w:type="dxa"/>
            <w:tcBorders>
              <w:bottom w:val="single" w:sz="4" w:space="0" w:color="FFFFFF" w:themeColor="background1"/>
            </w:tcBorders>
            <w:shd w:val="solid" w:color="132B4A" w:fill="auto"/>
            <w:vAlign w:val="center"/>
          </w:tcPr>
          <w:p w14:paraId="4B1924AE" w14:textId="77777777" w:rsidR="001A38F8" w:rsidRPr="00E45041" w:rsidRDefault="001A38F8" w:rsidP="001B3550">
            <w:pPr>
              <w:pStyle w:val="070-TabelaPadro"/>
              <w:jc w:val="center"/>
            </w:pPr>
            <w:r>
              <w:t>1st quarter/2022</w:t>
            </w:r>
          </w:p>
        </w:tc>
        <w:tc>
          <w:tcPr>
            <w:tcW w:w="1393" w:type="dxa"/>
            <w:tcBorders>
              <w:bottom w:val="single" w:sz="4" w:space="0" w:color="FFFFFF" w:themeColor="background1"/>
            </w:tcBorders>
            <w:shd w:val="solid" w:color="132B4A" w:fill="auto"/>
            <w:vAlign w:val="center"/>
          </w:tcPr>
          <w:p w14:paraId="1EA0FA4F" w14:textId="77777777" w:rsidR="001A38F8" w:rsidRPr="00E45041" w:rsidRDefault="001A38F8" w:rsidP="001B3550">
            <w:pPr>
              <w:pStyle w:val="070-TabelaPadro"/>
              <w:jc w:val="center"/>
            </w:pPr>
            <w:r>
              <w:t>1st quarter/2021</w:t>
            </w:r>
          </w:p>
        </w:tc>
      </w:tr>
      <w:tr w:rsidR="001A38F8" w:rsidRPr="00E45041" w14:paraId="44757B65" w14:textId="77777777" w:rsidTr="001B3550">
        <w:trPr>
          <w:cantSplit/>
        </w:trPr>
        <w:tc>
          <w:tcPr>
            <w:tcW w:w="4182" w:type="dxa"/>
            <w:tcBorders>
              <w:bottom w:val="single" w:sz="4" w:space="0" w:color="FFFFFF" w:themeColor="background1"/>
            </w:tcBorders>
            <w:shd w:val="solid" w:color="F3F3F3" w:fill="auto"/>
            <w:vAlign w:val="center"/>
          </w:tcPr>
          <w:p w14:paraId="04F6BEED" w14:textId="77777777" w:rsidR="001A38F8" w:rsidRPr="00E45041" w:rsidRDefault="001A38F8" w:rsidP="001B3550">
            <w:pPr>
              <w:pStyle w:val="070-TabelaPadro"/>
              <w:jc w:val="left"/>
              <w:rPr>
                <w:b/>
              </w:rPr>
            </w:pPr>
            <w:bookmarkStart w:id="5244" w:name="BBOPC0200001" w:colFirst="0" w:colLast="0"/>
            <w:r>
              <w:rPr>
                <w:b/>
              </w:rPr>
              <w:t>Loans income</w:t>
            </w:r>
          </w:p>
        </w:tc>
        <w:tc>
          <w:tcPr>
            <w:tcW w:w="1393" w:type="dxa"/>
            <w:tcBorders>
              <w:bottom w:val="single" w:sz="4" w:space="0" w:color="FFFFFF" w:themeColor="background1"/>
            </w:tcBorders>
            <w:shd w:val="solid" w:color="F3F3F3" w:fill="auto"/>
            <w:vAlign w:val="center"/>
          </w:tcPr>
          <w:p w14:paraId="0907369C" w14:textId="77777777" w:rsidR="001A38F8" w:rsidRPr="00E45041" w:rsidRDefault="001A38F8" w:rsidP="001B3550">
            <w:pPr>
              <w:pStyle w:val="070-TabelaPadro"/>
              <w:rPr>
                <w:b/>
              </w:rPr>
            </w:pPr>
            <w:bookmarkStart w:id="5245" w:name="BBOPC02AA001"/>
            <w:bookmarkEnd w:id="5245"/>
            <w:r>
              <w:rPr>
                <w:b/>
              </w:rPr>
              <w:t>18,693,699</w:t>
            </w:r>
          </w:p>
        </w:tc>
        <w:tc>
          <w:tcPr>
            <w:tcW w:w="1393" w:type="dxa"/>
            <w:tcBorders>
              <w:bottom w:val="single" w:sz="4" w:space="0" w:color="FFFFFF" w:themeColor="background1"/>
            </w:tcBorders>
            <w:shd w:val="solid" w:color="F3F3F3" w:fill="auto"/>
            <w:vAlign w:val="center"/>
          </w:tcPr>
          <w:p w14:paraId="74C6AE19" w14:textId="77777777" w:rsidR="001A38F8" w:rsidRPr="00E45041" w:rsidRDefault="001A38F8" w:rsidP="001B3550">
            <w:pPr>
              <w:pStyle w:val="070-TabelaPadro"/>
              <w:rPr>
                <w:b/>
              </w:rPr>
            </w:pPr>
            <w:bookmarkStart w:id="5246" w:name="BBOPC02AC001"/>
            <w:bookmarkEnd w:id="5246"/>
            <w:r>
              <w:rPr>
                <w:b/>
              </w:rPr>
              <w:t>22,608,968</w:t>
            </w:r>
          </w:p>
        </w:tc>
        <w:tc>
          <w:tcPr>
            <w:tcW w:w="1393" w:type="dxa"/>
            <w:tcBorders>
              <w:bottom w:val="single" w:sz="4" w:space="0" w:color="FFFFFF" w:themeColor="background1"/>
            </w:tcBorders>
            <w:shd w:val="solid" w:color="F3F3F3" w:fill="auto"/>
            <w:vAlign w:val="center"/>
          </w:tcPr>
          <w:p w14:paraId="0511F477" w14:textId="77777777" w:rsidR="001A38F8" w:rsidRPr="00E45041" w:rsidRDefault="001A38F8" w:rsidP="001B3550">
            <w:pPr>
              <w:pStyle w:val="070-TabelaPadro"/>
              <w:rPr>
                <w:b/>
              </w:rPr>
            </w:pPr>
            <w:bookmarkStart w:id="5247" w:name="BBOPC02AD001"/>
            <w:bookmarkEnd w:id="5247"/>
            <w:r>
              <w:rPr>
                <w:b/>
              </w:rPr>
              <w:t>20,834,923</w:t>
            </w:r>
          </w:p>
        </w:tc>
        <w:tc>
          <w:tcPr>
            <w:tcW w:w="1393" w:type="dxa"/>
            <w:tcBorders>
              <w:bottom w:val="single" w:sz="4" w:space="0" w:color="FFFFFF" w:themeColor="background1"/>
            </w:tcBorders>
            <w:shd w:val="solid" w:color="F3F3F3" w:fill="auto"/>
            <w:vAlign w:val="center"/>
          </w:tcPr>
          <w:p w14:paraId="1CDC249E" w14:textId="77777777" w:rsidR="001A38F8" w:rsidRPr="00E45041" w:rsidRDefault="001A38F8" w:rsidP="001B3550">
            <w:pPr>
              <w:pStyle w:val="070-TabelaPadro"/>
              <w:rPr>
                <w:b/>
              </w:rPr>
            </w:pPr>
            <w:bookmarkStart w:id="5248" w:name="BBOPC02AF001"/>
            <w:bookmarkEnd w:id="5248"/>
            <w:r>
              <w:rPr>
                <w:b/>
              </w:rPr>
              <w:t>23,394,801</w:t>
            </w:r>
          </w:p>
        </w:tc>
      </w:tr>
      <w:tr w:rsidR="001A38F8" w:rsidRPr="00E45041" w14:paraId="56AEBF8F" w14:textId="77777777" w:rsidTr="001B3550">
        <w:trPr>
          <w:cantSplit/>
        </w:trPr>
        <w:tc>
          <w:tcPr>
            <w:tcW w:w="4182" w:type="dxa"/>
            <w:tcBorders>
              <w:bottom w:val="single" w:sz="4" w:space="0" w:color="FFFFFF" w:themeColor="background1"/>
            </w:tcBorders>
            <w:shd w:val="solid" w:color="E6E6E6" w:fill="auto"/>
            <w:vAlign w:val="center"/>
          </w:tcPr>
          <w:p w14:paraId="6A0B9BCB" w14:textId="77777777" w:rsidR="001A38F8" w:rsidRPr="001A38F8" w:rsidRDefault="001A38F8" w:rsidP="001B3550">
            <w:pPr>
              <w:pStyle w:val="070-TabelaPadro"/>
              <w:ind w:left="60"/>
              <w:jc w:val="left"/>
            </w:pPr>
            <w:bookmarkStart w:id="5249" w:name="BBOPC0200002" w:colFirst="0" w:colLast="0"/>
            <w:bookmarkEnd w:id="5244"/>
            <w:r w:rsidRPr="001A38F8">
              <w:t>Loans and discounted credit rights</w:t>
            </w:r>
          </w:p>
        </w:tc>
        <w:tc>
          <w:tcPr>
            <w:tcW w:w="1393" w:type="dxa"/>
            <w:tcBorders>
              <w:bottom w:val="single" w:sz="4" w:space="0" w:color="FFFFFF" w:themeColor="background1"/>
            </w:tcBorders>
            <w:shd w:val="solid" w:color="E6E6E6" w:fill="auto"/>
            <w:vAlign w:val="center"/>
          </w:tcPr>
          <w:p w14:paraId="5A64AD3C" w14:textId="77777777" w:rsidR="001A38F8" w:rsidRPr="00E45041" w:rsidRDefault="001A38F8" w:rsidP="001B3550">
            <w:pPr>
              <w:pStyle w:val="070-TabelaPadro"/>
            </w:pPr>
            <w:bookmarkStart w:id="5250" w:name="BBOPC02AA002"/>
            <w:bookmarkEnd w:id="5250"/>
            <w:r>
              <w:t>14,475,270</w:t>
            </w:r>
          </w:p>
        </w:tc>
        <w:tc>
          <w:tcPr>
            <w:tcW w:w="1393" w:type="dxa"/>
            <w:tcBorders>
              <w:bottom w:val="single" w:sz="4" w:space="0" w:color="FFFFFF" w:themeColor="background1"/>
            </w:tcBorders>
            <w:shd w:val="solid" w:color="E6E6E6" w:fill="auto"/>
            <w:vAlign w:val="center"/>
          </w:tcPr>
          <w:p w14:paraId="6356C59D" w14:textId="77777777" w:rsidR="001A38F8" w:rsidRPr="00E45041" w:rsidRDefault="001A38F8" w:rsidP="001B3550">
            <w:pPr>
              <w:pStyle w:val="070-TabelaPadro"/>
            </w:pPr>
            <w:bookmarkStart w:id="5251" w:name="BBOPC02AC002"/>
            <w:bookmarkEnd w:id="5251"/>
            <w:r>
              <w:t>10,726,140</w:t>
            </w:r>
          </w:p>
        </w:tc>
        <w:tc>
          <w:tcPr>
            <w:tcW w:w="1393" w:type="dxa"/>
            <w:tcBorders>
              <w:bottom w:val="single" w:sz="4" w:space="0" w:color="FFFFFF" w:themeColor="background1"/>
            </w:tcBorders>
            <w:shd w:val="solid" w:color="E6E6E6" w:fill="auto"/>
            <w:vAlign w:val="center"/>
          </w:tcPr>
          <w:p w14:paraId="12E80AAE" w14:textId="77777777" w:rsidR="001A38F8" w:rsidRPr="00E45041" w:rsidRDefault="001A38F8" w:rsidP="001B3550">
            <w:pPr>
              <w:pStyle w:val="070-TabelaPadro"/>
            </w:pPr>
            <w:bookmarkStart w:id="5252" w:name="BBOPC02AD002"/>
            <w:bookmarkEnd w:id="5252"/>
            <w:r>
              <w:t>16,300,505</w:t>
            </w:r>
          </w:p>
        </w:tc>
        <w:tc>
          <w:tcPr>
            <w:tcW w:w="1393" w:type="dxa"/>
            <w:tcBorders>
              <w:bottom w:val="single" w:sz="4" w:space="0" w:color="FFFFFF" w:themeColor="background1"/>
            </w:tcBorders>
            <w:shd w:val="solid" w:color="E6E6E6" w:fill="auto"/>
            <w:vAlign w:val="center"/>
          </w:tcPr>
          <w:p w14:paraId="6AEE653D" w14:textId="77777777" w:rsidR="001A38F8" w:rsidRPr="00E45041" w:rsidRDefault="001A38F8" w:rsidP="001B3550">
            <w:pPr>
              <w:pStyle w:val="070-TabelaPadro"/>
            </w:pPr>
            <w:bookmarkStart w:id="5253" w:name="BBOPC02AF002"/>
            <w:bookmarkEnd w:id="5253"/>
            <w:r>
              <w:t>11,169,049</w:t>
            </w:r>
          </w:p>
        </w:tc>
      </w:tr>
      <w:tr w:rsidR="001A38F8" w:rsidRPr="00E45041" w14:paraId="3CFC0162" w14:textId="77777777" w:rsidTr="001B3550">
        <w:trPr>
          <w:cantSplit/>
        </w:trPr>
        <w:tc>
          <w:tcPr>
            <w:tcW w:w="4182" w:type="dxa"/>
            <w:tcBorders>
              <w:bottom w:val="single" w:sz="4" w:space="0" w:color="FFFFFF" w:themeColor="background1"/>
            </w:tcBorders>
            <w:shd w:val="solid" w:color="F3F3F3" w:fill="auto"/>
            <w:vAlign w:val="center"/>
          </w:tcPr>
          <w:p w14:paraId="08F7A818" w14:textId="77777777" w:rsidR="001A38F8" w:rsidRPr="00E45041" w:rsidRDefault="001A38F8" w:rsidP="001B3550">
            <w:pPr>
              <w:pStyle w:val="070-TabelaPadro"/>
              <w:ind w:left="60"/>
              <w:jc w:val="left"/>
            </w:pPr>
            <w:bookmarkStart w:id="5254" w:name="BBOPC0200004" w:colFirst="0" w:colLast="0"/>
            <w:bookmarkEnd w:id="5249"/>
            <w:r>
              <w:t>Rural financing</w:t>
            </w:r>
          </w:p>
        </w:tc>
        <w:tc>
          <w:tcPr>
            <w:tcW w:w="1393" w:type="dxa"/>
            <w:tcBorders>
              <w:bottom w:val="single" w:sz="4" w:space="0" w:color="FFFFFF" w:themeColor="background1"/>
            </w:tcBorders>
            <w:shd w:val="solid" w:color="F3F3F3" w:fill="auto"/>
            <w:vAlign w:val="center"/>
          </w:tcPr>
          <w:p w14:paraId="1FF85DB6" w14:textId="77777777" w:rsidR="001A38F8" w:rsidRPr="00E45041" w:rsidRDefault="001A38F8" w:rsidP="001B3550">
            <w:pPr>
              <w:pStyle w:val="070-TabelaPadro"/>
            </w:pPr>
            <w:bookmarkStart w:id="5255" w:name="BBOPC02AA004"/>
            <w:bookmarkEnd w:id="5255"/>
            <w:r>
              <w:t>3,839,055</w:t>
            </w:r>
          </w:p>
        </w:tc>
        <w:tc>
          <w:tcPr>
            <w:tcW w:w="1393" w:type="dxa"/>
            <w:tcBorders>
              <w:bottom w:val="single" w:sz="4" w:space="0" w:color="FFFFFF" w:themeColor="background1"/>
            </w:tcBorders>
            <w:shd w:val="solid" w:color="F3F3F3" w:fill="auto"/>
            <w:vAlign w:val="center"/>
          </w:tcPr>
          <w:p w14:paraId="162FE36A" w14:textId="77777777" w:rsidR="001A38F8" w:rsidRPr="00E45041" w:rsidRDefault="001A38F8" w:rsidP="001B3550">
            <w:pPr>
              <w:pStyle w:val="070-TabelaPadro"/>
            </w:pPr>
            <w:bookmarkStart w:id="5256" w:name="BBOPC02AC004"/>
            <w:bookmarkEnd w:id="5256"/>
            <w:r>
              <w:t>2,909,991</w:t>
            </w:r>
          </w:p>
        </w:tc>
        <w:tc>
          <w:tcPr>
            <w:tcW w:w="1393" w:type="dxa"/>
            <w:tcBorders>
              <w:bottom w:val="single" w:sz="4" w:space="0" w:color="FFFFFF" w:themeColor="background1"/>
            </w:tcBorders>
            <w:shd w:val="solid" w:color="F3F3F3" w:fill="auto"/>
            <w:vAlign w:val="center"/>
          </w:tcPr>
          <w:p w14:paraId="46341A3F" w14:textId="77777777" w:rsidR="001A38F8" w:rsidRPr="00E45041" w:rsidRDefault="001A38F8" w:rsidP="001B3550">
            <w:pPr>
              <w:pStyle w:val="070-TabelaPadro"/>
            </w:pPr>
            <w:bookmarkStart w:id="5257" w:name="BBOPC02AD004"/>
            <w:bookmarkEnd w:id="5257"/>
            <w:r>
              <w:t>3,839,055</w:t>
            </w:r>
          </w:p>
        </w:tc>
        <w:tc>
          <w:tcPr>
            <w:tcW w:w="1393" w:type="dxa"/>
            <w:tcBorders>
              <w:bottom w:val="single" w:sz="4" w:space="0" w:color="FFFFFF" w:themeColor="background1"/>
            </w:tcBorders>
            <w:shd w:val="solid" w:color="F3F3F3" w:fill="auto"/>
            <w:vAlign w:val="center"/>
          </w:tcPr>
          <w:p w14:paraId="57DFBA54" w14:textId="77777777" w:rsidR="001A38F8" w:rsidRPr="00E45041" w:rsidRDefault="001A38F8" w:rsidP="001B3550">
            <w:pPr>
              <w:pStyle w:val="070-TabelaPadro"/>
            </w:pPr>
            <w:bookmarkStart w:id="5258" w:name="BBOPC02AF004"/>
            <w:bookmarkEnd w:id="5258"/>
            <w:r>
              <w:t>2,909,991</w:t>
            </w:r>
          </w:p>
        </w:tc>
      </w:tr>
      <w:bookmarkEnd w:id="5254"/>
      <w:tr w:rsidR="001A38F8" w:rsidRPr="00E45041" w14:paraId="5F9830F0" w14:textId="77777777" w:rsidTr="001B3550">
        <w:trPr>
          <w:cantSplit/>
        </w:trPr>
        <w:tc>
          <w:tcPr>
            <w:tcW w:w="4182" w:type="dxa"/>
            <w:tcBorders>
              <w:bottom w:val="single" w:sz="4" w:space="0" w:color="FFFFFF" w:themeColor="background1"/>
            </w:tcBorders>
            <w:shd w:val="solid" w:color="E6E6E6" w:fill="auto"/>
            <w:vAlign w:val="center"/>
          </w:tcPr>
          <w:p w14:paraId="2ACDD06A" w14:textId="77777777" w:rsidR="001A38F8" w:rsidRPr="001A38F8" w:rsidRDefault="001A38F8" w:rsidP="001B3550">
            <w:pPr>
              <w:pStyle w:val="070-TabelaPadro"/>
              <w:ind w:left="60"/>
              <w:jc w:val="left"/>
            </w:pPr>
            <w:r w:rsidRPr="001A38F8">
              <w:t>Recovery of loans previously written-off as loss</w:t>
            </w:r>
            <w:bookmarkStart w:id="5259" w:name="BBOPC0200005"/>
            <w:r w:rsidRPr="001A38F8">
              <w:rPr>
                <w:vertAlign w:val="superscript"/>
              </w:rPr>
              <w:t xml:space="preserve"> (1)</w:t>
            </w:r>
            <w:bookmarkEnd w:id="5259"/>
          </w:p>
        </w:tc>
        <w:tc>
          <w:tcPr>
            <w:tcW w:w="1393" w:type="dxa"/>
            <w:tcBorders>
              <w:bottom w:val="single" w:sz="4" w:space="0" w:color="FFFFFF" w:themeColor="background1"/>
            </w:tcBorders>
            <w:shd w:val="solid" w:color="E6E6E6" w:fill="auto"/>
            <w:vAlign w:val="center"/>
          </w:tcPr>
          <w:p w14:paraId="34C134BF" w14:textId="77777777" w:rsidR="001A38F8" w:rsidRPr="00E45041" w:rsidRDefault="001A38F8" w:rsidP="001B3550">
            <w:pPr>
              <w:pStyle w:val="070-TabelaPadro"/>
            </w:pPr>
            <w:bookmarkStart w:id="5260" w:name="BBOPC02AA005"/>
            <w:bookmarkEnd w:id="5260"/>
            <w:r>
              <w:t>1,869,253</w:t>
            </w:r>
          </w:p>
        </w:tc>
        <w:tc>
          <w:tcPr>
            <w:tcW w:w="1393" w:type="dxa"/>
            <w:tcBorders>
              <w:bottom w:val="single" w:sz="4" w:space="0" w:color="FFFFFF" w:themeColor="background1"/>
            </w:tcBorders>
            <w:shd w:val="solid" w:color="E6E6E6" w:fill="auto"/>
            <w:vAlign w:val="center"/>
          </w:tcPr>
          <w:p w14:paraId="73114CBD" w14:textId="77777777" w:rsidR="001A38F8" w:rsidRPr="00E45041" w:rsidRDefault="001A38F8" w:rsidP="001B3550">
            <w:pPr>
              <w:pStyle w:val="070-TabelaPadro"/>
            </w:pPr>
            <w:bookmarkStart w:id="5261" w:name="BBOPC02AC005"/>
            <w:bookmarkEnd w:id="5261"/>
            <w:r>
              <w:t>1,449,730</w:t>
            </w:r>
          </w:p>
        </w:tc>
        <w:tc>
          <w:tcPr>
            <w:tcW w:w="1393" w:type="dxa"/>
            <w:tcBorders>
              <w:bottom w:val="single" w:sz="4" w:space="0" w:color="FFFFFF" w:themeColor="background1"/>
            </w:tcBorders>
            <w:shd w:val="solid" w:color="E6E6E6" w:fill="auto"/>
            <w:vAlign w:val="center"/>
          </w:tcPr>
          <w:p w14:paraId="79B9E831" w14:textId="77777777" w:rsidR="001A38F8" w:rsidRPr="00E45041" w:rsidRDefault="001A38F8" w:rsidP="001B3550">
            <w:pPr>
              <w:pStyle w:val="070-TabelaPadro"/>
            </w:pPr>
            <w:bookmarkStart w:id="5262" w:name="BBOPC02AD005"/>
            <w:bookmarkEnd w:id="5262"/>
            <w:r>
              <w:t>2,110,175</w:t>
            </w:r>
          </w:p>
        </w:tc>
        <w:tc>
          <w:tcPr>
            <w:tcW w:w="1393" w:type="dxa"/>
            <w:tcBorders>
              <w:bottom w:val="single" w:sz="4" w:space="0" w:color="FFFFFF" w:themeColor="background1"/>
            </w:tcBorders>
            <w:shd w:val="solid" w:color="E6E6E6" w:fill="auto"/>
            <w:vAlign w:val="center"/>
          </w:tcPr>
          <w:p w14:paraId="6C0D919D" w14:textId="77777777" w:rsidR="001A38F8" w:rsidRPr="00E45041" w:rsidRDefault="001A38F8" w:rsidP="001B3550">
            <w:pPr>
              <w:pStyle w:val="070-TabelaPadro"/>
            </w:pPr>
            <w:bookmarkStart w:id="5263" w:name="BBOPC02AF005"/>
            <w:bookmarkEnd w:id="5263"/>
            <w:r>
              <w:t>1,733,652</w:t>
            </w:r>
          </w:p>
        </w:tc>
      </w:tr>
      <w:tr w:rsidR="001A38F8" w:rsidRPr="00E45041" w14:paraId="0186F89D" w14:textId="77777777" w:rsidTr="001B3550">
        <w:trPr>
          <w:cantSplit/>
        </w:trPr>
        <w:tc>
          <w:tcPr>
            <w:tcW w:w="4182" w:type="dxa"/>
            <w:tcBorders>
              <w:bottom w:val="single" w:sz="4" w:space="0" w:color="FFFFFF" w:themeColor="background1"/>
            </w:tcBorders>
            <w:shd w:val="solid" w:color="F3F3F3" w:fill="auto"/>
            <w:vAlign w:val="center"/>
          </w:tcPr>
          <w:p w14:paraId="6C9A5F98" w14:textId="77777777" w:rsidR="001A38F8" w:rsidRPr="001A38F8" w:rsidRDefault="001A38F8" w:rsidP="001B3550">
            <w:pPr>
              <w:pStyle w:val="070-TabelaPadro"/>
              <w:ind w:left="60"/>
              <w:jc w:val="left"/>
            </w:pPr>
            <w:bookmarkStart w:id="5264" w:name="BBOPC0200006" w:colFirst="0" w:colLast="0"/>
            <w:r w:rsidRPr="001A38F8">
              <w:t>Equalization of rates - agricultural crop- Law 8,427/1992</w:t>
            </w:r>
          </w:p>
        </w:tc>
        <w:tc>
          <w:tcPr>
            <w:tcW w:w="1393" w:type="dxa"/>
            <w:tcBorders>
              <w:bottom w:val="single" w:sz="4" w:space="0" w:color="FFFFFF" w:themeColor="background1"/>
            </w:tcBorders>
            <w:shd w:val="solid" w:color="F3F3F3" w:fill="auto"/>
            <w:vAlign w:val="center"/>
          </w:tcPr>
          <w:p w14:paraId="79524672" w14:textId="77777777" w:rsidR="001A38F8" w:rsidRPr="00E45041" w:rsidRDefault="001A38F8" w:rsidP="001B3550">
            <w:pPr>
              <w:pStyle w:val="070-TabelaPadro"/>
            </w:pPr>
            <w:bookmarkStart w:id="5265" w:name="BBOPC02AA006"/>
            <w:bookmarkEnd w:id="5265"/>
            <w:r>
              <w:t>1,305,015</w:t>
            </w:r>
          </w:p>
        </w:tc>
        <w:tc>
          <w:tcPr>
            <w:tcW w:w="1393" w:type="dxa"/>
            <w:tcBorders>
              <w:bottom w:val="single" w:sz="4" w:space="0" w:color="FFFFFF" w:themeColor="background1"/>
            </w:tcBorders>
            <w:shd w:val="solid" w:color="F3F3F3" w:fill="auto"/>
            <w:vAlign w:val="center"/>
          </w:tcPr>
          <w:p w14:paraId="646589E9" w14:textId="77777777" w:rsidR="001A38F8" w:rsidRPr="00E45041" w:rsidRDefault="001A38F8" w:rsidP="001B3550">
            <w:pPr>
              <w:pStyle w:val="070-TabelaPadro"/>
            </w:pPr>
            <w:bookmarkStart w:id="5266" w:name="BBOPC02AC006"/>
            <w:bookmarkEnd w:id="5266"/>
            <w:r>
              <w:t>382,696</w:t>
            </w:r>
          </w:p>
        </w:tc>
        <w:tc>
          <w:tcPr>
            <w:tcW w:w="1393" w:type="dxa"/>
            <w:tcBorders>
              <w:bottom w:val="single" w:sz="4" w:space="0" w:color="FFFFFF" w:themeColor="background1"/>
            </w:tcBorders>
            <w:shd w:val="solid" w:color="F3F3F3" w:fill="auto"/>
            <w:vAlign w:val="center"/>
          </w:tcPr>
          <w:p w14:paraId="26688B49" w14:textId="77777777" w:rsidR="001A38F8" w:rsidRPr="00E45041" w:rsidRDefault="001A38F8" w:rsidP="001B3550">
            <w:pPr>
              <w:pStyle w:val="070-TabelaPadro"/>
            </w:pPr>
            <w:bookmarkStart w:id="5267" w:name="BBOPC02AD006"/>
            <w:bookmarkEnd w:id="5267"/>
            <w:r>
              <w:t>1,305,015</w:t>
            </w:r>
          </w:p>
        </w:tc>
        <w:tc>
          <w:tcPr>
            <w:tcW w:w="1393" w:type="dxa"/>
            <w:tcBorders>
              <w:bottom w:val="single" w:sz="4" w:space="0" w:color="FFFFFF" w:themeColor="background1"/>
            </w:tcBorders>
            <w:shd w:val="solid" w:color="F3F3F3" w:fill="auto"/>
            <w:vAlign w:val="center"/>
          </w:tcPr>
          <w:p w14:paraId="13B4289E" w14:textId="77777777" w:rsidR="001A38F8" w:rsidRPr="00E45041" w:rsidRDefault="001A38F8" w:rsidP="001B3550">
            <w:pPr>
              <w:pStyle w:val="070-TabelaPadro"/>
            </w:pPr>
            <w:bookmarkStart w:id="5268" w:name="BBOPC02AF006"/>
            <w:bookmarkEnd w:id="5268"/>
            <w:r>
              <w:t>382,696</w:t>
            </w:r>
          </w:p>
        </w:tc>
      </w:tr>
      <w:tr w:rsidR="001A38F8" w:rsidRPr="00E45041" w14:paraId="65BA48BC" w14:textId="77777777" w:rsidTr="001B3550">
        <w:trPr>
          <w:cantSplit/>
        </w:trPr>
        <w:tc>
          <w:tcPr>
            <w:tcW w:w="4182" w:type="dxa"/>
            <w:tcBorders>
              <w:bottom w:val="single" w:sz="4" w:space="0" w:color="FFFFFF" w:themeColor="background1"/>
            </w:tcBorders>
            <w:shd w:val="solid" w:color="E6E6E6" w:fill="auto"/>
            <w:vAlign w:val="center"/>
          </w:tcPr>
          <w:p w14:paraId="31FC4FE4" w14:textId="77777777" w:rsidR="001A38F8" w:rsidRPr="00E45041" w:rsidRDefault="001A38F8" w:rsidP="001B3550">
            <w:pPr>
              <w:pStyle w:val="070-TabelaPadro"/>
              <w:ind w:left="60"/>
              <w:jc w:val="left"/>
            </w:pPr>
            <w:bookmarkStart w:id="5269" w:name="BBOPC0200008" w:colFirst="0" w:colLast="0"/>
            <w:bookmarkEnd w:id="5264"/>
            <w:r>
              <w:t>Real estate financing</w:t>
            </w:r>
          </w:p>
        </w:tc>
        <w:tc>
          <w:tcPr>
            <w:tcW w:w="1393" w:type="dxa"/>
            <w:tcBorders>
              <w:bottom w:val="single" w:sz="4" w:space="0" w:color="FFFFFF" w:themeColor="background1"/>
            </w:tcBorders>
            <w:shd w:val="solid" w:color="E6E6E6" w:fill="auto"/>
            <w:vAlign w:val="center"/>
          </w:tcPr>
          <w:p w14:paraId="3791A1CA" w14:textId="77777777" w:rsidR="001A38F8" w:rsidRPr="00E45041" w:rsidRDefault="001A38F8" w:rsidP="001B3550">
            <w:pPr>
              <w:pStyle w:val="070-TabelaPadro"/>
            </w:pPr>
            <w:bookmarkStart w:id="5270" w:name="BBOPC02AA008"/>
            <w:bookmarkEnd w:id="5270"/>
            <w:r>
              <w:t>871,563</w:t>
            </w:r>
          </w:p>
        </w:tc>
        <w:tc>
          <w:tcPr>
            <w:tcW w:w="1393" w:type="dxa"/>
            <w:tcBorders>
              <w:bottom w:val="single" w:sz="4" w:space="0" w:color="FFFFFF" w:themeColor="background1"/>
            </w:tcBorders>
            <w:shd w:val="solid" w:color="E6E6E6" w:fill="auto"/>
            <w:vAlign w:val="center"/>
          </w:tcPr>
          <w:p w14:paraId="68F89E0E" w14:textId="77777777" w:rsidR="001A38F8" w:rsidRPr="00E45041" w:rsidRDefault="001A38F8" w:rsidP="001B3550">
            <w:pPr>
              <w:pStyle w:val="070-TabelaPadro"/>
            </w:pPr>
            <w:bookmarkStart w:id="5271" w:name="BBOPC02AC008"/>
            <w:bookmarkEnd w:id="5271"/>
            <w:r>
              <w:t>859,163</w:t>
            </w:r>
          </w:p>
        </w:tc>
        <w:tc>
          <w:tcPr>
            <w:tcW w:w="1393" w:type="dxa"/>
            <w:tcBorders>
              <w:bottom w:val="single" w:sz="4" w:space="0" w:color="FFFFFF" w:themeColor="background1"/>
            </w:tcBorders>
            <w:shd w:val="solid" w:color="E6E6E6" w:fill="auto"/>
            <w:vAlign w:val="center"/>
          </w:tcPr>
          <w:p w14:paraId="24D4752D" w14:textId="77777777" w:rsidR="001A38F8" w:rsidRPr="00E45041" w:rsidRDefault="001A38F8" w:rsidP="001B3550">
            <w:pPr>
              <w:pStyle w:val="070-TabelaPadro"/>
            </w:pPr>
            <w:bookmarkStart w:id="5272" w:name="BBOPC02AD008"/>
            <w:bookmarkEnd w:id="5272"/>
            <w:r>
              <w:t>924,417</w:t>
            </w:r>
          </w:p>
        </w:tc>
        <w:tc>
          <w:tcPr>
            <w:tcW w:w="1393" w:type="dxa"/>
            <w:tcBorders>
              <w:bottom w:val="single" w:sz="4" w:space="0" w:color="FFFFFF" w:themeColor="background1"/>
            </w:tcBorders>
            <w:shd w:val="solid" w:color="E6E6E6" w:fill="auto"/>
            <w:vAlign w:val="center"/>
          </w:tcPr>
          <w:p w14:paraId="059FFD04" w14:textId="77777777" w:rsidR="001A38F8" w:rsidRPr="00E45041" w:rsidRDefault="001A38F8" w:rsidP="001B3550">
            <w:pPr>
              <w:pStyle w:val="070-TabelaPadro"/>
            </w:pPr>
            <w:bookmarkStart w:id="5273" w:name="BBOPC02AF008"/>
            <w:bookmarkEnd w:id="5273"/>
            <w:r>
              <w:t>910,441</w:t>
            </w:r>
          </w:p>
        </w:tc>
      </w:tr>
      <w:tr w:rsidR="001A38F8" w:rsidRPr="00E45041" w14:paraId="40D21342" w14:textId="77777777" w:rsidTr="001B3550">
        <w:trPr>
          <w:cantSplit/>
        </w:trPr>
        <w:tc>
          <w:tcPr>
            <w:tcW w:w="4182" w:type="dxa"/>
            <w:tcBorders>
              <w:bottom w:val="single" w:sz="4" w:space="0" w:color="FFFFFF" w:themeColor="background1"/>
            </w:tcBorders>
            <w:shd w:val="solid" w:color="F3F3F3" w:fill="auto"/>
            <w:vAlign w:val="center"/>
          </w:tcPr>
          <w:p w14:paraId="36853CAC" w14:textId="77777777" w:rsidR="001A38F8" w:rsidRPr="00E45041" w:rsidRDefault="001A38F8" w:rsidP="001B3550">
            <w:pPr>
              <w:pStyle w:val="070-TabelaPadro"/>
              <w:ind w:left="60"/>
              <w:jc w:val="left"/>
            </w:pPr>
            <w:bookmarkStart w:id="5274" w:name="BBOPC0200009" w:colFirst="0" w:colLast="0"/>
            <w:bookmarkEnd w:id="5269"/>
            <w:r>
              <w:t>Export financing</w:t>
            </w:r>
          </w:p>
        </w:tc>
        <w:tc>
          <w:tcPr>
            <w:tcW w:w="1393" w:type="dxa"/>
            <w:tcBorders>
              <w:bottom w:val="single" w:sz="4" w:space="0" w:color="FFFFFF" w:themeColor="background1"/>
            </w:tcBorders>
            <w:shd w:val="solid" w:color="F3F3F3" w:fill="auto"/>
            <w:vAlign w:val="center"/>
          </w:tcPr>
          <w:p w14:paraId="30756D4C" w14:textId="77777777" w:rsidR="001A38F8" w:rsidRPr="00E45041" w:rsidRDefault="001A38F8" w:rsidP="001B3550">
            <w:pPr>
              <w:pStyle w:val="070-TabelaPadro"/>
            </w:pPr>
            <w:bookmarkStart w:id="5275" w:name="BBOPC02AA009"/>
            <w:bookmarkEnd w:id="5275"/>
            <w:r>
              <w:t>608,194</w:t>
            </w:r>
          </w:p>
        </w:tc>
        <w:tc>
          <w:tcPr>
            <w:tcW w:w="1393" w:type="dxa"/>
            <w:tcBorders>
              <w:bottom w:val="single" w:sz="4" w:space="0" w:color="FFFFFF" w:themeColor="background1"/>
            </w:tcBorders>
            <w:shd w:val="solid" w:color="F3F3F3" w:fill="auto"/>
            <w:vAlign w:val="center"/>
          </w:tcPr>
          <w:p w14:paraId="23EEDC25" w14:textId="77777777" w:rsidR="001A38F8" w:rsidRPr="00E45041" w:rsidRDefault="001A38F8" w:rsidP="001B3550">
            <w:pPr>
              <w:pStyle w:val="070-TabelaPadro"/>
            </w:pPr>
            <w:bookmarkStart w:id="5276" w:name="BBOPC02AC009"/>
            <w:bookmarkEnd w:id="5276"/>
            <w:r>
              <w:t>173,522</w:t>
            </w:r>
          </w:p>
        </w:tc>
        <w:tc>
          <w:tcPr>
            <w:tcW w:w="1393" w:type="dxa"/>
            <w:tcBorders>
              <w:bottom w:val="single" w:sz="4" w:space="0" w:color="FFFFFF" w:themeColor="background1"/>
            </w:tcBorders>
            <w:shd w:val="solid" w:color="F3F3F3" w:fill="auto"/>
            <w:vAlign w:val="center"/>
          </w:tcPr>
          <w:p w14:paraId="1D80419F" w14:textId="77777777" w:rsidR="001A38F8" w:rsidRPr="00E45041" w:rsidRDefault="001A38F8" w:rsidP="001B3550">
            <w:pPr>
              <w:pStyle w:val="070-TabelaPadro"/>
            </w:pPr>
            <w:bookmarkStart w:id="5277" w:name="BBOPC02AD009"/>
            <w:bookmarkEnd w:id="5277"/>
            <w:r>
              <w:t>608,194</w:t>
            </w:r>
          </w:p>
        </w:tc>
        <w:tc>
          <w:tcPr>
            <w:tcW w:w="1393" w:type="dxa"/>
            <w:tcBorders>
              <w:bottom w:val="single" w:sz="4" w:space="0" w:color="FFFFFF" w:themeColor="background1"/>
            </w:tcBorders>
            <w:shd w:val="solid" w:color="F3F3F3" w:fill="auto"/>
            <w:vAlign w:val="center"/>
          </w:tcPr>
          <w:p w14:paraId="5C6243DB" w14:textId="77777777" w:rsidR="001A38F8" w:rsidRPr="00E45041" w:rsidRDefault="001A38F8" w:rsidP="001B3550">
            <w:pPr>
              <w:pStyle w:val="070-TabelaPadro"/>
            </w:pPr>
            <w:bookmarkStart w:id="5278" w:name="BBOPC02AF009"/>
            <w:bookmarkEnd w:id="5278"/>
            <w:r>
              <w:t>173,522</w:t>
            </w:r>
          </w:p>
        </w:tc>
      </w:tr>
      <w:tr w:rsidR="001A38F8" w:rsidRPr="00E45041" w14:paraId="44C970DA" w14:textId="77777777" w:rsidTr="001B3550">
        <w:trPr>
          <w:cantSplit/>
        </w:trPr>
        <w:tc>
          <w:tcPr>
            <w:tcW w:w="4182" w:type="dxa"/>
            <w:tcBorders>
              <w:bottom w:val="single" w:sz="4" w:space="0" w:color="FFFFFF" w:themeColor="background1"/>
            </w:tcBorders>
            <w:shd w:val="solid" w:color="E6E6E6" w:fill="auto"/>
            <w:vAlign w:val="center"/>
          </w:tcPr>
          <w:p w14:paraId="563997A1" w14:textId="77777777" w:rsidR="001A38F8" w:rsidRPr="00E45041" w:rsidRDefault="001A38F8" w:rsidP="001B3550">
            <w:pPr>
              <w:pStyle w:val="070-TabelaPadro"/>
              <w:ind w:left="60"/>
              <w:jc w:val="left"/>
            </w:pPr>
            <w:bookmarkStart w:id="5279" w:name="BBOPC0200017" w:colFirst="0" w:colLast="0"/>
            <w:bookmarkEnd w:id="5274"/>
            <w:r>
              <w:t>Receivables acquisition</w:t>
            </w:r>
          </w:p>
        </w:tc>
        <w:tc>
          <w:tcPr>
            <w:tcW w:w="1393" w:type="dxa"/>
            <w:tcBorders>
              <w:bottom w:val="single" w:sz="4" w:space="0" w:color="FFFFFF" w:themeColor="background1"/>
            </w:tcBorders>
            <w:shd w:val="solid" w:color="E6E6E6" w:fill="auto"/>
            <w:vAlign w:val="center"/>
          </w:tcPr>
          <w:p w14:paraId="7A7ACE5B" w14:textId="77777777" w:rsidR="001A38F8" w:rsidRPr="00E45041" w:rsidRDefault="001A38F8" w:rsidP="001B3550">
            <w:pPr>
              <w:pStyle w:val="070-TabelaPadro"/>
            </w:pPr>
            <w:bookmarkStart w:id="5280" w:name="BBOPC02AA017"/>
            <w:bookmarkEnd w:id="5280"/>
            <w:r>
              <w:t>277,731</w:t>
            </w:r>
          </w:p>
        </w:tc>
        <w:tc>
          <w:tcPr>
            <w:tcW w:w="1393" w:type="dxa"/>
            <w:tcBorders>
              <w:bottom w:val="single" w:sz="4" w:space="0" w:color="FFFFFF" w:themeColor="background1"/>
            </w:tcBorders>
            <w:shd w:val="solid" w:color="E6E6E6" w:fill="auto"/>
            <w:vAlign w:val="center"/>
          </w:tcPr>
          <w:p w14:paraId="544B7537" w14:textId="77777777" w:rsidR="001A38F8" w:rsidRPr="00E45041" w:rsidRDefault="001A38F8" w:rsidP="001B3550">
            <w:pPr>
              <w:pStyle w:val="070-TabelaPadro"/>
            </w:pPr>
            <w:bookmarkStart w:id="5281" w:name="BBOPC02AC017"/>
            <w:bookmarkEnd w:id="5281"/>
            <w:r>
              <w:t>42,513</w:t>
            </w:r>
          </w:p>
        </w:tc>
        <w:tc>
          <w:tcPr>
            <w:tcW w:w="1393" w:type="dxa"/>
            <w:tcBorders>
              <w:bottom w:val="single" w:sz="4" w:space="0" w:color="FFFFFF" w:themeColor="background1"/>
            </w:tcBorders>
            <w:shd w:val="solid" w:color="E6E6E6" w:fill="auto"/>
            <w:vAlign w:val="center"/>
          </w:tcPr>
          <w:p w14:paraId="6DDC9811" w14:textId="77777777" w:rsidR="001A38F8" w:rsidRPr="00E45041" w:rsidRDefault="001A38F8" w:rsidP="001B3550">
            <w:pPr>
              <w:pStyle w:val="070-TabelaPadro"/>
            </w:pPr>
            <w:bookmarkStart w:id="5282" w:name="BBOPC02AD017"/>
            <w:bookmarkEnd w:id="5282"/>
            <w:r>
              <w:t>277,731</w:t>
            </w:r>
          </w:p>
        </w:tc>
        <w:tc>
          <w:tcPr>
            <w:tcW w:w="1393" w:type="dxa"/>
            <w:tcBorders>
              <w:bottom w:val="single" w:sz="4" w:space="0" w:color="FFFFFF" w:themeColor="background1"/>
            </w:tcBorders>
            <w:shd w:val="solid" w:color="E6E6E6" w:fill="auto"/>
            <w:vAlign w:val="center"/>
          </w:tcPr>
          <w:p w14:paraId="42C2C341" w14:textId="77777777" w:rsidR="001A38F8" w:rsidRPr="00E45041" w:rsidRDefault="001A38F8" w:rsidP="001B3550">
            <w:pPr>
              <w:pStyle w:val="070-TabelaPadro"/>
            </w:pPr>
            <w:bookmarkStart w:id="5283" w:name="BBOPC02AF017"/>
            <w:bookmarkEnd w:id="5283"/>
            <w:r>
              <w:t>42,513</w:t>
            </w:r>
          </w:p>
        </w:tc>
      </w:tr>
      <w:tr w:rsidR="001A38F8" w:rsidRPr="00E45041" w14:paraId="456566B8" w14:textId="77777777" w:rsidTr="001B3550">
        <w:trPr>
          <w:cantSplit/>
        </w:trPr>
        <w:tc>
          <w:tcPr>
            <w:tcW w:w="4182" w:type="dxa"/>
            <w:tcBorders>
              <w:bottom w:val="single" w:sz="4" w:space="0" w:color="FFFFFF" w:themeColor="background1"/>
            </w:tcBorders>
            <w:shd w:val="solid" w:color="F3F3F3" w:fill="auto"/>
            <w:vAlign w:val="center"/>
          </w:tcPr>
          <w:p w14:paraId="7EFB25AC" w14:textId="77777777" w:rsidR="001A38F8" w:rsidRPr="00E45041" w:rsidRDefault="001A38F8" w:rsidP="001B3550">
            <w:pPr>
              <w:pStyle w:val="070-TabelaPadro"/>
              <w:ind w:left="60"/>
              <w:jc w:val="left"/>
            </w:pPr>
            <w:bookmarkStart w:id="5284" w:name="BBOPC0200016" w:colFirst="0" w:colLast="0"/>
            <w:bookmarkEnd w:id="5279"/>
            <w:r>
              <w:t>Advances to depositors</w:t>
            </w:r>
          </w:p>
        </w:tc>
        <w:tc>
          <w:tcPr>
            <w:tcW w:w="1393" w:type="dxa"/>
            <w:tcBorders>
              <w:bottom w:val="single" w:sz="4" w:space="0" w:color="FFFFFF" w:themeColor="background1"/>
            </w:tcBorders>
            <w:shd w:val="solid" w:color="F3F3F3" w:fill="auto"/>
            <w:vAlign w:val="center"/>
          </w:tcPr>
          <w:p w14:paraId="03E12675" w14:textId="77777777" w:rsidR="001A38F8" w:rsidRPr="00E45041" w:rsidRDefault="001A38F8" w:rsidP="001B3550">
            <w:pPr>
              <w:pStyle w:val="070-TabelaPadro"/>
            </w:pPr>
            <w:bookmarkStart w:id="5285" w:name="BBOPC02AA016"/>
            <w:bookmarkEnd w:id="5285"/>
            <w:r>
              <w:t>48,635</w:t>
            </w:r>
          </w:p>
        </w:tc>
        <w:tc>
          <w:tcPr>
            <w:tcW w:w="1393" w:type="dxa"/>
            <w:tcBorders>
              <w:bottom w:val="single" w:sz="4" w:space="0" w:color="FFFFFF" w:themeColor="background1"/>
            </w:tcBorders>
            <w:shd w:val="solid" w:color="F3F3F3" w:fill="auto"/>
            <w:vAlign w:val="center"/>
          </w:tcPr>
          <w:p w14:paraId="6F8D0A6D" w14:textId="77777777" w:rsidR="001A38F8" w:rsidRPr="00E45041" w:rsidRDefault="001A38F8" w:rsidP="001B3550">
            <w:pPr>
              <w:pStyle w:val="070-TabelaPadro"/>
            </w:pPr>
            <w:bookmarkStart w:id="5286" w:name="BBOPC02AC016"/>
            <w:bookmarkEnd w:id="5286"/>
            <w:r>
              <w:t>36,544</w:t>
            </w:r>
          </w:p>
        </w:tc>
        <w:tc>
          <w:tcPr>
            <w:tcW w:w="1393" w:type="dxa"/>
            <w:tcBorders>
              <w:bottom w:val="single" w:sz="4" w:space="0" w:color="FFFFFF" w:themeColor="background1"/>
            </w:tcBorders>
            <w:shd w:val="solid" w:color="F3F3F3" w:fill="auto"/>
            <w:vAlign w:val="center"/>
          </w:tcPr>
          <w:p w14:paraId="10D5F315" w14:textId="77777777" w:rsidR="001A38F8" w:rsidRPr="00E45041" w:rsidRDefault="001A38F8" w:rsidP="001B3550">
            <w:pPr>
              <w:pStyle w:val="070-TabelaPadro"/>
            </w:pPr>
            <w:bookmarkStart w:id="5287" w:name="BBOPC02AD016"/>
            <w:bookmarkEnd w:id="5287"/>
            <w:r>
              <w:t>57,143</w:t>
            </w:r>
          </w:p>
        </w:tc>
        <w:tc>
          <w:tcPr>
            <w:tcW w:w="1393" w:type="dxa"/>
            <w:tcBorders>
              <w:bottom w:val="single" w:sz="4" w:space="0" w:color="FFFFFF" w:themeColor="background1"/>
            </w:tcBorders>
            <w:shd w:val="solid" w:color="F3F3F3" w:fill="auto"/>
            <w:vAlign w:val="center"/>
          </w:tcPr>
          <w:p w14:paraId="7ADB2D4A" w14:textId="77777777" w:rsidR="001A38F8" w:rsidRPr="00E45041" w:rsidRDefault="001A38F8" w:rsidP="001B3550">
            <w:pPr>
              <w:pStyle w:val="070-TabelaPadro"/>
            </w:pPr>
            <w:bookmarkStart w:id="5288" w:name="BBOPC02AF016"/>
            <w:bookmarkEnd w:id="5288"/>
            <w:r>
              <w:t>40,898</w:t>
            </w:r>
          </w:p>
        </w:tc>
      </w:tr>
      <w:tr w:rsidR="001A38F8" w:rsidRPr="00E45041" w14:paraId="072BF6CC" w14:textId="77777777" w:rsidTr="001B3550">
        <w:trPr>
          <w:cantSplit/>
        </w:trPr>
        <w:tc>
          <w:tcPr>
            <w:tcW w:w="4182" w:type="dxa"/>
            <w:tcBorders>
              <w:bottom w:val="single" w:sz="4" w:space="0" w:color="FFFFFF" w:themeColor="background1"/>
            </w:tcBorders>
            <w:shd w:val="solid" w:color="E6E6E6" w:fill="auto"/>
            <w:vAlign w:val="center"/>
          </w:tcPr>
          <w:p w14:paraId="5E227DFA" w14:textId="77777777" w:rsidR="001A38F8" w:rsidRPr="001A38F8" w:rsidRDefault="001A38F8" w:rsidP="001B3550">
            <w:pPr>
              <w:pStyle w:val="070-TabelaPadro"/>
              <w:ind w:left="60"/>
              <w:jc w:val="left"/>
            </w:pPr>
            <w:bookmarkStart w:id="5289" w:name="BBOPC0200007" w:colFirst="0" w:colLast="0"/>
            <w:bookmarkEnd w:id="5284"/>
            <w:r w:rsidRPr="001A38F8">
              <w:t>Income from foreign currency financing</w:t>
            </w:r>
          </w:p>
        </w:tc>
        <w:tc>
          <w:tcPr>
            <w:tcW w:w="1393" w:type="dxa"/>
            <w:tcBorders>
              <w:bottom w:val="single" w:sz="4" w:space="0" w:color="FFFFFF" w:themeColor="background1"/>
            </w:tcBorders>
            <w:shd w:val="solid" w:color="E6E6E6" w:fill="auto"/>
            <w:vAlign w:val="center"/>
          </w:tcPr>
          <w:p w14:paraId="6C47D78E" w14:textId="77777777" w:rsidR="001A38F8" w:rsidRPr="00E45041" w:rsidRDefault="001A38F8" w:rsidP="001B3550">
            <w:pPr>
              <w:pStyle w:val="070-TabelaPadro"/>
            </w:pPr>
            <w:bookmarkStart w:id="5290" w:name="BBOPC02AA007"/>
            <w:bookmarkEnd w:id="5290"/>
            <w:r>
              <w:t>35,662</w:t>
            </w:r>
          </w:p>
        </w:tc>
        <w:tc>
          <w:tcPr>
            <w:tcW w:w="1393" w:type="dxa"/>
            <w:tcBorders>
              <w:bottom w:val="single" w:sz="4" w:space="0" w:color="FFFFFF" w:themeColor="background1"/>
            </w:tcBorders>
            <w:shd w:val="solid" w:color="E6E6E6" w:fill="auto"/>
            <w:vAlign w:val="center"/>
          </w:tcPr>
          <w:p w14:paraId="1B254678" w14:textId="77777777" w:rsidR="001A38F8" w:rsidRPr="00E45041" w:rsidRDefault="001A38F8" w:rsidP="001B3550">
            <w:pPr>
              <w:pStyle w:val="070-TabelaPadro"/>
            </w:pPr>
            <w:bookmarkStart w:id="5291" w:name="BBOPC02AC007"/>
            <w:bookmarkEnd w:id="5291"/>
            <w:r>
              <w:t>171,378</w:t>
            </w:r>
          </w:p>
        </w:tc>
        <w:tc>
          <w:tcPr>
            <w:tcW w:w="1393" w:type="dxa"/>
            <w:tcBorders>
              <w:bottom w:val="single" w:sz="4" w:space="0" w:color="FFFFFF" w:themeColor="background1"/>
            </w:tcBorders>
            <w:shd w:val="solid" w:color="E6E6E6" w:fill="auto"/>
            <w:vAlign w:val="center"/>
          </w:tcPr>
          <w:p w14:paraId="000D2205" w14:textId="77777777" w:rsidR="001A38F8" w:rsidRPr="00E45041" w:rsidRDefault="001A38F8" w:rsidP="001B3550">
            <w:pPr>
              <w:pStyle w:val="070-TabelaPadro"/>
            </w:pPr>
            <w:bookmarkStart w:id="5292" w:name="BBOPC02AD007"/>
            <w:bookmarkEnd w:id="5292"/>
            <w:r>
              <w:t>38,338</w:t>
            </w:r>
          </w:p>
        </w:tc>
        <w:tc>
          <w:tcPr>
            <w:tcW w:w="1393" w:type="dxa"/>
            <w:tcBorders>
              <w:bottom w:val="single" w:sz="4" w:space="0" w:color="FFFFFF" w:themeColor="background1"/>
            </w:tcBorders>
            <w:shd w:val="solid" w:color="E6E6E6" w:fill="auto"/>
            <w:vAlign w:val="center"/>
          </w:tcPr>
          <w:p w14:paraId="12DEC4AE" w14:textId="77777777" w:rsidR="001A38F8" w:rsidRPr="00E45041" w:rsidRDefault="001A38F8" w:rsidP="001B3550">
            <w:pPr>
              <w:pStyle w:val="070-TabelaPadro"/>
            </w:pPr>
            <w:bookmarkStart w:id="5293" w:name="BBOPC02AF007"/>
            <w:bookmarkEnd w:id="5293"/>
            <w:r>
              <w:t>172,492</w:t>
            </w:r>
          </w:p>
        </w:tc>
      </w:tr>
      <w:tr w:rsidR="001A38F8" w:rsidRPr="00E45041" w14:paraId="42008933" w14:textId="77777777" w:rsidTr="001B3550">
        <w:trPr>
          <w:cantSplit/>
        </w:trPr>
        <w:tc>
          <w:tcPr>
            <w:tcW w:w="4182" w:type="dxa"/>
            <w:tcBorders>
              <w:bottom w:val="single" w:sz="4" w:space="0" w:color="FFFFFF" w:themeColor="background1"/>
            </w:tcBorders>
            <w:shd w:val="solid" w:color="F3F3F3" w:fill="auto"/>
            <w:vAlign w:val="center"/>
          </w:tcPr>
          <w:p w14:paraId="3CA797FE" w14:textId="77777777" w:rsidR="001A38F8" w:rsidRPr="00E45041" w:rsidRDefault="001A38F8" w:rsidP="001B3550">
            <w:pPr>
              <w:pStyle w:val="070-TabelaPadro"/>
              <w:ind w:left="60"/>
              <w:jc w:val="left"/>
            </w:pPr>
            <w:bookmarkStart w:id="5294" w:name="BBOPC0200010" w:colFirst="0" w:colLast="0"/>
            <w:bookmarkEnd w:id="5289"/>
            <w:r>
              <w:t>Guarantees honored</w:t>
            </w:r>
          </w:p>
        </w:tc>
        <w:tc>
          <w:tcPr>
            <w:tcW w:w="1393" w:type="dxa"/>
            <w:tcBorders>
              <w:bottom w:val="single" w:sz="4" w:space="0" w:color="FFFFFF" w:themeColor="background1"/>
            </w:tcBorders>
            <w:shd w:val="solid" w:color="F3F3F3" w:fill="auto"/>
            <w:vAlign w:val="center"/>
          </w:tcPr>
          <w:p w14:paraId="047EAF2E" w14:textId="77777777" w:rsidR="001A38F8" w:rsidRPr="00E45041" w:rsidRDefault="001A38F8" w:rsidP="001B3550">
            <w:pPr>
              <w:pStyle w:val="070-TabelaPadro"/>
            </w:pPr>
            <w:bookmarkStart w:id="5295" w:name="BBOPC02AA010"/>
            <w:bookmarkEnd w:id="5295"/>
            <w:r>
              <w:t>4,191</w:t>
            </w:r>
          </w:p>
        </w:tc>
        <w:tc>
          <w:tcPr>
            <w:tcW w:w="1393" w:type="dxa"/>
            <w:tcBorders>
              <w:bottom w:val="single" w:sz="4" w:space="0" w:color="FFFFFF" w:themeColor="background1"/>
            </w:tcBorders>
            <w:shd w:val="solid" w:color="F3F3F3" w:fill="auto"/>
            <w:vAlign w:val="center"/>
          </w:tcPr>
          <w:p w14:paraId="0B13390D" w14:textId="77777777" w:rsidR="001A38F8" w:rsidRPr="00E45041" w:rsidRDefault="001A38F8" w:rsidP="001B3550">
            <w:pPr>
              <w:pStyle w:val="070-TabelaPadro"/>
            </w:pPr>
            <w:bookmarkStart w:id="5296" w:name="BBOPC02AC010"/>
            <w:bookmarkEnd w:id="5296"/>
            <w:r>
              <w:t>1,222</w:t>
            </w:r>
          </w:p>
        </w:tc>
        <w:tc>
          <w:tcPr>
            <w:tcW w:w="1393" w:type="dxa"/>
            <w:tcBorders>
              <w:bottom w:val="single" w:sz="4" w:space="0" w:color="FFFFFF" w:themeColor="background1"/>
            </w:tcBorders>
            <w:shd w:val="solid" w:color="F3F3F3" w:fill="auto"/>
            <w:vAlign w:val="center"/>
          </w:tcPr>
          <w:p w14:paraId="7B806A2E" w14:textId="77777777" w:rsidR="001A38F8" w:rsidRPr="00E45041" w:rsidRDefault="001A38F8" w:rsidP="001B3550">
            <w:pPr>
              <w:pStyle w:val="070-TabelaPadro"/>
            </w:pPr>
            <w:bookmarkStart w:id="5297" w:name="BBOPC02AD010"/>
            <w:bookmarkEnd w:id="5297"/>
            <w:r>
              <w:t>4,191</w:t>
            </w:r>
          </w:p>
        </w:tc>
        <w:tc>
          <w:tcPr>
            <w:tcW w:w="1393" w:type="dxa"/>
            <w:tcBorders>
              <w:bottom w:val="single" w:sz="4" w:space="0" w:color="FFFFFF" w:themeColor="background1"/>
            </w:tcBorders>
            <w:shd w:val="solid" w:color="F3F3F3" w:fill="auto"/>
            <w:vAlign w:val="center"/>
          </w:tcPr>
          <w:p w14:paraId="08766B56" w14:textId="77777777" w:rsidR="001A38F8" w:rsidRPr="00E45041" w:rsidRDefault="001A38F8" w:rsidP="001B3550">
            <w:pPr>
              <w:pStyle w:val="070-TabelaPadro"/>
            </w:pPr>
            <w:bookmarkStart w:id="5298" w:name="BBOPC02AF010"/>
            <w:bookmarkEnd w:id="5298"/>
            <w:r>
              <w:t>1,222</w:t>
            </w:r>
          </w:p>
        </w:tc>
      </w:tr>
      <w:tr w:rsidR="001A38F8" w:rsidRPr="00E45041" w14:paraId="47320F3E" w14:textId="77777777" w:rsidTr="001B3550">
        <w:trPr>
          <w:cantSplit/>
        </w:trPr>
        <w:tc>
          <w:tcPr>
            <w:tcW w:w="4182" w:type="dxa"/>
            <w:tcBorders>
              <w:bottom w:val="single" w:sz="4" w:space="0" w:color="FFFFFF" w:themeColor="background1"/>
            </w:tcBorders>
            <w:shd w:val="solid" w:color="E6E6E6" w:fill="auto"/>
            <w:vAlign w:val="center"/>
          </w:tcPr>
          <w:p w14:paraId="299C43E4" w14:textId="77777777" w:rsidR="001A38F8" w:rsidRPr="00E45041" w:rsidRDefault="001A38F8" w:rsidP="001B3550">
            <w:pPr>
              <w:pStyle w:val="070-TabelaPadro"/>
              <w:ind w:left="60"/>
              <w:jc w:val="left"/>
            </w:pPr>
            <w:bookmarkStart w:id="5299" w:name="BBOPC0200003" w:colFirst="0" w:colLast="0"/>
            <w:bookmarkEnd w:id="5294"/>
            <w:r>
              <w:t>Financing</w:t>
            </w:r>
            <w:r w:rsidRPr="00E45041">
              <w:rPr>
                <w:vertAlign w:val="superscript"/>
              </w:rPr>
              <w:t xml:space="preserve"> (</w:t>
            </w:r>
            <w:r>
              <w:rPr>
                <w:vertAlign w:val="superscript"/>
              </w:rPr>
              <w:t>2</w:t>
            </w:r>
            <w:r w:rsidRPr="00E45041">
              <w:rPr>
                <w:vertAlign w:val="superscript"/>
              </w:rPr>
              <w:t>)</w:t>
            </w:r>
          </w:p>
        </w:tc>
        <w:tc>
          <w:tcPr>
            <w:tcW w:w="1393" w:type="dxa"/>
            <w:tcBorders>
              <w:bottom w:val="single" w:sz="4" w:space="0" w:color="FFFFFF" w:themeColor="background1"/>
            </w:tcBorders>
            <w:shd w:val="solid" w:color="E6E6E6" w:fill="auto"/>
            <w:vAlign w:val="center"/>
          </w:tcPr>
          <w:p w14:paraId="6AE55DEA" w14:textId="77777777" w:rsidR="001A38F8" w:rsidRPr="00E45041" w:rsidRDefault="001A38F8" w:rsidP="001B3550">
            <w:pPr>
              <w:pStyle w:val="070-TabelaPadro"/>
            </w:pPr>
            <w:bookmarkStart w:id="5300" w:name="BBOPC02AA003"/>
            <w:bookmarkEnd w:id="5300"/>
            <w:r>
              <w:t>(4,659,854)</w:t>
            </w:r>
          </w:p>
        </w:tc>
        <w:tc>
          <w:tcPr>
            <w:tcW w:w="1393" w:type="dxa"/>
            <w:tcBorders>
              <w:bottom w:val="single" w:sz="4" w:space="0" w:color="FFFFFF" w:themeColor="background1"/>
            </w:tcBorders>
            <w:shd w:val="solid" w:color="E6E6E6" w:fill="auto"/>
            <w:vAlign w:val="center"/>
          </w:tcPr>
          <w:p w14:paraId="7C50BCE9" w14:textId="77777777" w:rsidR="001A38F8" w:rsidRPr="00E45041" w:rsidRDefault="001A38F8" w:rsidP="001B3550">
            <w:pPr>
              <w:pStyle w:val="070-TabelaPadro"/>
            </w:pPr>
            <w:bookmarkStart w:id="5301" w:name="BBOPC02AC003"/>
            <w:bookmarkEnd w:id="5301"/>
            <w:r>
              <w:t>5,844,765</w:t>
            </w:r>
          </w:p>
        </w:tc>
        <w:tc>
          <w:tcPr>
            <w:tcW w:w="1393" w:type="dxa"/>
            <w:tcBorders>
              <w:bottom w:val="single" w:sz="4" w:space="0" w:color="FFFFFF" w:themeColor="background1"/>
            </w:tcBorders>
            <w:shd w:val="solid" w:color="E6E6E6" w:fill="auto"/>
            <w:vAlign w:val="center"/>
          </w:tcPr>
          <w:p w14:paraId="406C2DDB" w14:textId="77777777" w:rsidR="001A38F8" w:rsidRPr="00E45041" w:rsidRDefault="001A38F8" w:rsidP="001B3550">
            <w:pPr>
              <w:pStyle w:val="070-TabelaPadro"/>
            </w:pPr>
            <w:bookmarkStart w:id="5302" w:name="BBOPC02AD003"/>
            <w:bookmarkEnd w:id="5302"/>
            <w:r>
              <w:t>(4,648,825)</w:t>
            </w:r>
          </w:p>
        </w:tc>
        <w:tc>
          <w:tcPr>
            <w:tcW w:w="1393" w:type="dxa"/>
            <w:tcBorders>
              <w:bottom w:val="single" w:sz="4" w:space="0" w:color="FFFFFF" w:themeColor="background1"/>
            </w:tcBorders>
            <w:shd w:val="solid" w:color="E6E6E6" w:fill="auto"/>
            <w:vAlign w:val="center"/>
          </w:tcPr>
          <w:p w14:paraId="1128041A" w14:textId="77777777" w:rsidR="001A38F8" w:rsidRPr="00E45041" w:rsidRDefault="001A38F8" w:rsidP="001B3550">
            <w:pPr>
              <w:pStyle w:val="070-TabelaPadro"/>
            </w:pPr>
            <w:bookmarkStart w:id="5303" w:name="BBOPC02AF003"/>
            <w:bookmarkEnd w:id="5303"/>
            <w:r>
              <w:t>5,847,021</w:t>
            </w:r>
          </w:p>
        </w:tc>
      </w:tr>
      <w:tr w:rsidR="001A38F8" w:rsidRPr="00E45041" w14:paraId="785B0FD2" w14:textId="77777777" w:rsidTr="001B3550">
        <w:trPr>
          <w:cantSplit/>
        </w:trPr>
        <w:tc>
          <w:tcPr>
            <w:tcW w:w="4182" w:type="dxa"/>
            <w:tcBorders>
              <w:bottom w:val="single" w:sz="4" w:space="0" w:color="FFFFFF" w:themeColor="background1"/>
            </w:tcBorders>
            <w:shd w:val="solid" w:color="F3F3F3" w:fill="auto"/>
            <w:vAlign w:val="center"/>
          </w:tcPr>
          <w:p w14:paraId="667FA765" w14:textId="77777777" w:rsidR="001A38F8" w:rsidRPr="00E45041" w:rsidRDefault="001A38F8" w:rsidP="001B3550">
            <w:pPr>
              <w:pStyle w:val="070-TabelaPadro"/>
              <w:ind w:left="60"/>
              <w:jc w:val="left"/>
            </w:pPr>
            <w:bookmarkStart w:id="5304" w:name="BBOPC0200011" w:colFirst="0" w:colLast="0"/>
            <w:bookmarkEnd w:id="5299"/>
            <w:r>
              <w:t>Other</w:t>
            </w:r>
          </w:p>
        </w:tc>
        <w:tc>
          <w:tcPr>
            <w:tcW w:w="1393" w:type="dxa"/>
            <w:tcBorders>
              <w:bottom w:val="single" w:sz="4" w:space="0" w:color="FFFFFF" w:themeColor="background1"/>
            </w:tcBorders>
            <w:shd w:val="solid" w:color="F3F3F3" w:fill="auto"/>
            <w:vAlign w:val="center"/>
          </w:tcPr>
          <w:p w14:paraId="4A45C0C8" w14:textId="77777777" w:rsidR="001A38F8" w:rsidRPr="00E45041" w:rsidRDefault="001A38F8" w:rsidP="001B3550">
            <w:pPr>
              <w:pStyle w:val="070-TabelaPadro"/>
            </w:pPr>
            <w:bookmarkStart w:id="5305" w:name="BBOPC02AA011"/>
            <w:bookmarkEnd w:id="5305"/>
            <w:r>
              <w:t>18,984</w:t>
            </w:r>
          </w:p>
        </w:tc>
        <w:tc>
          <w:tcPr>
            <w:tcW w:w="1393" w:type="dxa"/>
            <w:tcBorders>
              <w:bottom w:val="single" w:sz="4" w:space="0" w:color="FFFFFF" w:themeColor="background1"/>
            </w:tcBorders>
            <w:shd w:val="solid" w:color="F3F3F3" w:fill="auto"/>
            <w:vAlign w:val="center"/>
          </w:tcPr>
          <w:p w14:paraId="7101927E" w14:textId="77777777" w:rsidR="001A38F8" w:rsidRPr="00E45041" w:rsidRDefault="001A38F8" w:rsidP="001B3550">
            <w:pPr>
              <w:pStyle w:val="070-TabelaPadro"/>
            </w:pPr>
            <w:bookmarkStart w:id="5306" w:name="BBOPC02AC011"/>
            <w:bookmarkEnd w:id="5306"/>
            <w:r>
              <w:t>11,304</w:t>
            </w:r>
          </w:p>
        </w:tc>
        <w:tc>
          <w:tcPr>
            <w:tcW w:w="1393" w:type="dxa"/>
            <w:tcBorders>
              <w:bottom w:val="single" w:sz="4" w:space="0" w:color="FFFFFF" w:themeColor="background1"/>
            </w:tcBorders>
            <w:shd w:val="solid" w:color="F3F3F3" w:fill="auto"/>
            <w:vAlign w:val="center"/>
          </w:tcPr>
          <w:p w14:paraId="645DE3CF" w14:textId="77777777" w:rsidR="001A38F8" w:rsidRPr="00E45041" w:rsidRDefault="001A38F8" w:rsidP="001B3550">
            <w:pPr>
              <w:pStyle w:val="070-TabelaPadro"/>
            </w:pPr>
            <w:bookmarkStart w:id="5307" w:name="BBOPC02AD011"/>
            <w:bookmarkEnd w:id="5307"/>
            <w:r>
              <w:t>18,984</w:t>
            </w:r>
          </w:p>
        </w:tc>
        <w:tc>
          <w:tcPr>
            <w:tcW w:w="1393" w:type="dxa"/>
            <w:tcBorders>
              <w:bottom w:val="single" w:sz="4" w:space="0" w:color="FFFFFF" w:themeColor="background1"/>
            </w:tcBorders>
            <w:shd w:val="solid" w:color="F3F3F3" w:fill="auto"/>
            <w:vAlign w:val="center"/>
          </w:tcPr>
          <w:p w14:paraId="00F955BE" w14:textId="77777777" w:rsidR="001A38F8" w:rsidRPr="00E45041" w:rsidRDefault="001A38F8" w:rsidP="001B3550">
            <w:pPr>
              <w:pStyle w:val="070-TabelaPadro"/>
            </w:pPr>
            <w:bookmarkStart w:id="5308" w:name="BBOPC02AF011"/>
            <w:bookmarkEnd w:id="5308"/>
            <w:r>
              <w:t>11,304</w:t>
            </w:r>
          </w:p>
        </w:tc>
      </w:tr>
      <w:tr w:rsidR="001A38F8" w:rsidRPr="00E45041" w14:paraId="32A1D883" w14:textId="77777777" w:rsidTr="001B3550">
        <w:trPr>
          <w:cantSplit/>
        </w:trPr>
        <w:tc>
          <w:tcPr>
            <w:tcW w:w="4182" w:type="dxa"/>
            <w:tcBorders>
              <w:bottom w:val="single" w:sz="4" w:space="0" w:color="FFFFFF" w:themeColor="background1"/>
            </w:tcBorders>
            <w:shd w:val="solid" w:color="E6E6E6" w:fill="auto"/>
            <w:vAlign w:val="center"/>
          </w:tcPr>
          <w:p w14:paraId="587AD52A" w14:textId="77777777" w:rsidR="001A38F8" w:rsidRPr="00E45041" w:rsidRDefault="001A38F8" w:rsidP="001B3550">
            <w:pPr>
              <w:pStyle w:val="070-TabelaPadro"/>
              <w:jc w:val="left"/>
              <w:rPr>
                <w:b/>
              </w:rPr>
            </w:pPr>
            <w:bookmarkStart w:id="5309" w:name="BBOPC0200018" w:colFirst="0" w:colLast="0"/>
            <w:bookmarkEnd w:id="5304"/>
            <w:r>
              <w:rPr>
                <w:b/>
              </w:rPr>
              <w:t>Leasing transactions income/(expenses)</w:t>
            </w:r>
          </w:p>
        </w:tc>
        <w:tc>
          <w:tcPr>
            <w:tcW w:w="1393" w:type="dxa"/>
            <w:tcBorders>
              <w:bottom w:val="single" w:sz="4" w:space="0" w:color="FFFFFF" w:themeColor="background1"/>
            </w:tcBorders>
            <w:shd w:val="solid" w:color="E6E6E6" w:fill="auto"/>
            <w:vAlign w:val="center"/>
          </w:tcPr>
          <w:p w14:paraId="7B508498" w14:textId="77777777" w:rsidR="001A38F8" w:rsidRPr="00E45041" w:rsidRDefault="001A38F8" w:rsidP="001B3550">
            <w:pPr>
              <w:pStyle w:val="070-TabelaPadro"/>
              <w:rPr>
                <w:b/>
              </w:rPr>
            </w:pPr>
            <w:bookmarkStart w:id="5310" w:name="BBOPC02AA018"/>
            <w:bookmarkEnd w:id="5310"/>
            <w:r>
              <w:rPr>
                <w:b/>
              </w:rPr>
              <w:t>--</w:t>
            </w:r>
          </w:p>
        </w:tc>
        <w:tc>
          <w:tcPr>
            <w:tcW w:w="1393" w:type="dxa"/>
            <w:tcBorders>
              <w:bottom w:val="single" w:sz="4" w:space="0" w:color="FFFFFF" w:themeColor="background1"/>
            </w:tcBorders>
            <w:shd w:val="solid" w:color="E6E6E6" w:fill="auto"/>
            <w:vAlign w:val="center"/>
          </w:tcPr>
          <w:p w14:paraId="5AFBC157" w14:textId="77777777" w:rsidR="001A38F8" w:rsidRPr="00E45041" w:rsidRDefault="001A38F8" w:rsidP="001B3550">
            <w:pPr>
              <w:pStyle w:val="070-TabelaPadro"/>
              <w:rPr>
                <w:b/>
              </w:rPr>
            </w:pPr>
            <w:bookmarkStart w:id="5311" w:name="BBOPC02AC018"/>
            <w:bookmarkEnd w:id="5311"/>
            <w:r>
              <w:rPr>
                <w:b/>
              </w:rPr>
              <w:t>--</w:t>
            </w:r>
          </w:p>
        </w:tc>
        <w:tc>
          <w:tcPr>
            <w:tcW w:w="1393" w:type="dxa"/>
            <w:tcBorders>
              <w:bottom w:val="single" w:sz="4" w:space="0" w:color="FFFFFF" w:themeColor="background1"/>
            </w:tcBorders>
            <w:shd w:val="solid" w:color="E6E6E6" w:fill="auto"/>
            <w:vAlign w:val="center"/>
          </w:tcPr>
          <w:p w14:paraId="073505D8" w14:textId="77777777" w:rsidR="001A38F8" w:rsidRPr="00E45041" w:rsidRDefault="001A38F8" w:rsidP="001B3550">
            <w:pPr>
              <w:pStyle w:val="070-TabelaPadro"/>
              <w:rPr>
                <w:b/>
              </w:rPr>
            </w:pPr>
            <w:bookmarkStart w:id="5312" w:name="BBOPC02AD018"/>
            <w:bookmarkEnd w:id="5312"/>
            <w:r>
              <w:rPr>
                <w:b/>
              </w:rPr>
              <w:t>11,771</w:t>
            </w:r>
          </w:p>
        </w:tc>
        <w:tc>
          <w:tcPr>
            <w:tcW w:w="1393" w:type="dxa"/>
            <w:tcBorders>
              <w:bottom w:val="single" w:sz="4" w:space="0" w:color="FFFFFF" w:themeColor="background1"/>
            </w:tcBorders>
            <w:shd w:val="solid" w:color="E6E6E6" w:fill="auto"/>
            <w:vAlign w:val="center"/>
          </w:tcPr>
          <w:p w14:paraId="182DDDC7" w14:textId="77777777" w:rsidR="001A38F8" w:rsidRPr="00E45041" w:rsidRDefault="001A38F8" w:rsidP="001B3550">
            <w:pPr>
              <w:pStyle w:val="070-TabelaPadro"/>
              <w:rPr>
                <w:b/>
              </w:rPr>
            </w:pPr>
            <w:bookmarkStart w:id="5313" w:name="BBOPC02AF018"/>
            <w:bookmarkEnd w:id="5313"/>
            <w:r>
              <w:rPr>
                <w:b/>
              </w:rPr>
              <w:t>5,951</w:t>
            </w:r>
          </w:p>
        </w:tc>
      </w:tr>
      <w:bookmarkEnd w:id="5309"/>
      <w:tr w:rsidR="001A38F8" w:rsidRPr="00E45041" w14:paraId="7E82DD8F" w14:textId="77777777" w:rsidTr="001B3550">
        <w:trPr>
          <w:cantSplit/>
        </w:trPr>
        <w:tc>
          <w:tcPr>
            <w:tcW w:w="4182" w:type="dxa"/>
            <w:tcBorders>
              <w:bottom w:val="single" w:sz="4" w:space="0" w:color="FFFFFF" w:themeColor="background1"/>
            </w:tcBorders>
            <w:shd w:val="solid" w:color="F3F3F3" w:fill="auto"/>
            <w:vAlign w:val="center"/>
          </w:tcPr>
          <w:p w14:paraId="05FBDC6E" w14:textId="77777777" w:rsidR="001A38F8" w:rsidRPr="001A38F8" w:rsidRDefault="001A38F8" w:rsidP="001B3550">
            <w:pPr>
              <w:pStyle w:val="070-TabelaPadro"/>
              <w:jc w:val="left"/>
              <w:rPr>
                <w:b/>
              </w:rPr>
            </w:pPr>
            <w:r w:rsidRPr="001A38F8">
              <w:rPr>
                <w:b/>
              </w:rPr>
              <w:t>Transfer of financial assets income/(expenses)</w:t>
            </w:r>
            <w:bookmarkStart w:id="5314" w:name="BBOPC0200019"/>
            <w:r w:rsidRPr="001A38F8">
              <w:rPr>
                <w:b/>
                <w:vertAlign w:val="superscript"/>
              </w:rPr>
              <w:t xml:space="preserve"> (3)</w:t>
            </w:r>
            <w:bookmarkEnd w:id="5314"/>
          </w:p>
        </w:tc>
        <w:tc>
          <w:tcPr>
            <w:tcW w:w="1393" w:type="dxa"/>
            <w:tcBorders>
              <w:bottom w:val="single" w:sz="4" w:space="0" w:color="FFFFFF" w:themeColor="background1"/>
            </w:tcBorders>
            <w:shd w:val="solid" w:color="F3F3F3" w:fill="auto"/>
            <w:vAlign w:val="center"/>
          </w:tcPr>
          <w:p w14:paraId="2A441C56" w14:textId="77777777" w:rsidR="001A38F8" w:rsidRPr="00E45041" w:rsidRDefault="001A38F8" w:rsidP="001B3550">
            <w:pPr>
              <w:pStyle w:val="070-TabelaPadro"/>
              <w:rPr>
                <w:b/>
              </w:rPr>
            </w:pPr>
            <w:bookmarkStart w:id="5315" w:name="BBOPC02AA019"/>
            <w:bookmarkEnd w:id="5315"/>
            <w:r>
              <w:rPr>
                <w:b/>
              </w:rPr>
              <w:t>97,204</w:t>
            </w:r>
          </w:p>
        </w:tc>
        <w:tc>
          <w:tcPr>
            <w:tcW w:w="1393" w:type="dxa"/>
            <w:tcBorders>
              <w:bottom w:val="single" w:sz="4" w:space="0" w:color="FFFFFF" w:themeColor="background1"/>
            </w:tcBorders>
            <w:shd w:val="solid" w:color="F3F3F3" w:fill="auto"/>
            <w:vAlign w:val="center"/>
          </w:tcPr>
          <w:p w14:paraId="11FFE7D0" w14:textId="77777777" w:rsidR="001A38F8" w:rsidRPr="00E45041" w:rsidRDefault="001A38F8" w:rsidP="001B3550">
            <w:pPr>
              <w:pStyle w:val="070-TabelaPadro"/>
              <w:rPr>
                <w:b/>
              </w:rPr>
            </w:pPr>
            <w:bookmarkStart w:id="5316" w:name="BBOPC02AC019"/>
            <w:bookmarkEnd w:id="5316"/>
            <w:r>
              <w:rPr>
                <w:b/>
              </w:rPr>
              <w:t>(53,483)</w:t>
            </w:r>
          </w:p>
        </w:tc>
        <w:tc>
          <w:tcPr>
            <w:tcW w:w="1393" w:type="dxa"/>
            <w:tcBorders>
              <w:bottom w:val="single" w:sz="4" w:space="0" w:color="FFFFFF" w:themeColor="background1"/>
            </w:tcBorders>
            <w:shd w:val="solid" w:color="F3F3F3" w:fill="auto"/>
            <w:vAlign w:val="center"/>
          </w:tcPr>
          <w:p w14:paraId="216CBE80" w14:textId="77777777" w:rsidR="001A38F8" w:rsidRPr="00E45041" w:rsidRDefault="001A38F8" w:rsidP="001B3550">
            <w:pPr>
              <w:pStyle w:val="070-TabelaPadro"/>
              <w:rPr>
                <w:b/>
              </w:rPr>
            </w:pPr>
            <w:bookmarkStart w:id="5317" w:name="BBOPC02AD019"/>
            <w:bookmarkEnd w:id="5317"/>
            <w:r>
              <w:rPr>
                <w:b/>
              </w:rPr>
              <w:t>97,413</w:t>
            </w:r>
          </w:p>
        </w:tc>
        <w:tc>
          <w:tcPr>
            <w:tcW w:w="1393" w:type="dxa"/>
            <w:tcBorders>
              <w:bottom w:val="single" w:sz="4" w:space="0" w:color="FFFFFF" w:themeColor="background1"/>
            </w:tcBorders>
            <w:shd w:val="solid" w:color="F3F3F3" w:fill="auto"/>
            <w:vAlign w:val="center"/>
          </w:tcPr>
          <w:p w14:paraId="63D50738" w14:textId="77777777" w:rsidR="001A38F8" w:rsidRPr="00E45041" w:rsidRDefault="001A38F8" w:rsidP="001B3550">
            <w:pPr>
              <w:pStyle w:val="070-TabelaPadro"/>
              <w:rPr>
                <w:b/>
              </w:rPr>
            </w:pPr>
            <w:bookmarkStart w:id="5318" w:name="BBOPC02AF019"/>
            <w:bookmarkEnd w:id="5318"/>
            <w:r>
              <w:rPr>
                <w:b/>
              </w:rPr>
              <w:t>(53,053)</w:t>
            </w:r>
          </w:p>
        </w:tc>
      </w:tr>
      <w:tr w:rsidR="001A38F8" w:rsidRPr="00E45041" w14:paraId="1A141DCB" w14:textId="77777777" w:rsidTr="001B3550">
        <w:trPr>
          <w:cantSplit/>
        </w:trPr>
        <w:tc>
          <w:tcPr>
            <w:tcW w:w="4182" w:type="dxa"/>
            <w:tcBorders>
              <w:bottom w:val="single" w:sz="4" w:space="0" w:color="CCCCCC"/>
            </w:tcBorders>
            <w:shd w:val="solid" w:color="E6E6E6" w:fill="auto"/>
            <w:vAlign w:val="center"/>
          </w:tcPr>
          <w:p w14:paraId="7D7ABE91" w14:textId="77777777" w:rsidR="001A38F8" w:rsidRPr="00E45041" w:rsidRDefault="001A38F8" w:rsidP="001B3550">
            <w:pPr>
              <w:pStyle w:val="070-TabelaPadro"/>
              <w:jc w:val="left"/>
              <w:rPr>
                <w:b/>
              </w:rPr>
            </w:pPr>
            <w:bookmarkStart w:id="5319" w:name="BBOPC0200013" w:colFirst="0" w:colLast="0"/>
            <w:r>
              <w:rPr>
                <w:b/>
              </w:rPr>
              <w:t>Total</w:t>
            </w:r>
          </w:p>
        </w:tc>
        <w:tc>
          <w:tcPr>
            <w:tcW w:w="1393" w:type="dxa"/>
            <w:tcBorders>
              <w:bottom w:val="single" w:sz="4" w:space="0" w:color="CCCCCC"/>
            </w:tcBorders>
            <w:shd w:val="solid" w:color="E6E6E6" w:fill="auto"/>
            <w:vAlign w:val="center"/>
          </w:tcPr>
          <w:p w14:paraId="68EDB82F" w14:textId="77777777" w:rsidR="001A38F8" w:rsidRPr="00E45041" w:rsidRDefault="001A38F8" w:rsidP="001B3550">
            <w:pPr>
              <w:pStyle w:val="070-TabelaPadro"/>
              <w:rPr>
                <w:b/>
              </w:rPr>
            </w:pPr>
            <w:bookmarkStart w:id="5320" w:name="BBOPC02AA013"/>
            <w:bookmarkEnd w:id="5320"/>
            <w:r>
              <w:rPr>
                <w:b/>
              </w:rPr>
              <w:t>18,790,903</w:t>
            </w:r>
          </w:p>
        </w:tc>
        <w:tc>
          <w:tcPr>
            <w:tcW w:w="1393" w:type="dxa"/>
            <w:tcBorders>
              <w:bottom w:val="single" w:sz="4" w:space="0" w:color="CCCCCC"/>
            </w:tcBorders>
            <w:shd w:val="solid" w:color="E6E6E6" w:fill="auto"/>
            <w:vAlign w:val="center"/>
          </w:tcPr>
          <w:p w14:paraId="02BFD87E" w14:textId="77777777" w:rsidR="001A38F8" w:rsidRPr="00E45041" w:rsidRDefault="001A38F8" w:rsidP="001B3550">
            <w:pPr>
              <w:pStyle w:val="070-TabelaPadro"/>
              <w:rPr>
                <w:b/>
              </w:rPr>
            </w:pPr>
            <w:bookmarkStart w:id="5321" w:name="BBOPC02AC013"/>
            <w:bookmarkEnd w:id="5321"/>
            <w:r>
              <w:rPr>
                <w:b/>
              </w:rPr>
              <w:t>22,555,485</w:t>
            </w:r>
          </w:p>
        </w:tc>
        <w:tc>
          <w:tcPr>
            <w:tcW w:w="1393" w:type="dxa"/>
            <w:tcBorders>
              <w:bottom w:val="single" w:sz="4" w:space="0" w:color="CCCCCC"/>
            </w:tcBorders>
            <w:shd w:val="solid" w:color="E6E6E6" w:fill="auto"/>
            <w:vAlign w:val="center"/>
          </w:tcPr>
          <w:p w14:paraId="14E0FF17" w14:textId="77777777" w:rsidR="001A38F8" w:rsidRPr="00E45041" w:rsidRDefault="001A38F8" w:rsidP="001B3550">
            <w:pPr>
              <w:pStyle w:val="070-TabelaPadro"/>
              <w:rPr>
                <w:b/>
              </w:rPr>
            </w:pPr>
            <w:bookmarkStart w:id="5322" w:name="BBOPC02AD013"/>
            <w:bookmarkEnd w:id="5322"/>
            <w:r>
              <w:rPr>
                <w:b/>
              </w:rPr>
              <w:t>20,944,107</w:t>
            </w:r>
          </w:p>
        </w:tc>
        <w:tc>
          <w:tcPr>
            <w:tcW w:w="1393" w:type="dxa"/>
            <w:tcBorders>
              <w:bottom w:val="single" w:sz="4" w:space="0" w:color="CCCCCC"/>
            </w:tcBorders>
            <w:shd w:val="solid" w:color="E6E6E6" w:fill="auto"/>
            <w:vAlign w:val="center"/>
          </w:tcPr>
          <w:p w14:paraId="16A6DA5F" w14:textId="77777777" w:rsidR="001A38F8" w:rsidRPr="00E45041" w:rsidRDefault="001A38F8" w:rsidP="001B3550">
            <w:pPr>
              <w:pStyle w:val="070-TabelaPadro"/>
              <w:rPr>
                <w:b/>
              </w:rPr>
            </w:pPr>
            <w:bookmarkStart w:id="5323" w:name="BBOPC02AF013"/>
            <w:bookmarkEnd w:id="5323"/>
            <w:r>
              <w:rPr>
                <w:b/>
              </w:rPr>
              <w:t>23,347,699</w:t>
            </w:r>
          </w:p>
        </w:tc>
      </w:tr>
    </w:tbl>
    <w:bookmarkEnd w:id="5243"/>
    <w:bookmarkEnd w:id="5319"/>
    <w:p w14:paraId="10C7BFD4" w14:textId="77777777" w:rsidR="001A38F8" w:rsidRPr="001A38F8" w:rsidRDefault="001A38F8" w:rsidP="003F644C">
      <w:pPr>
        <w:pStyle w:val="072-Rodapdatabela"/>
      </w:pPr>
      <w:r w:rsidRPr="001A38F8">
        <w:t>(1)</w:t>
      </w:r>
      <w:r w:rsidRPr="001A38F8">
        <w:tab/>
        <w:t>It was received from assignments without recourse of written off credits to entities outside the financial system the amount of R$ 162,631 thousand in the 1st quarter/2022 (with impact on the income of R$ 89,447 thousand, net of taxes) and R$ 139,651 thousand in the 1st quarter/2021 (with impact on the income of R$ 73,237 thousand, net of taxes), in accordance with CMN Resolution 2,836/2001. The book value of these transactions was R$ 350,777 thousand and R$ 322,206 thousand, respectively.</w:t>
      </w:r>
    </w:p>
    <w:p w14:paraId="5A16DBA4" w14:textId="14053FC2" w:rsidR="001A38F8" w:rsidRPr="001A38F8" w:rsidRDefault="001A38F8" w:rsidP="003F644C">
      <w:pPr>
        <w:pStyle w:val="072-Rodapdatabela"/>
      </w:pPr>
      <w:r w:rsidRPr="001A38F8">
        <w:t>(2)</w:t>
      </w:r>
      <w:r w:rsidR="00414371">
        <w:tab/>
      </w:r>
      <w:r w:rsidR="00414371" w:rsidRPr="00414371">
        <w:t>(2) Includes negative foreign exchange variation, related to Brasil operations, in the amount of R$ 6,517,783 thousand in the 1st quarter/2022 and negative foreign exchange variation in the amount R$ 4,340,310 thousand in the 1st quarter/2021</w:t>
      </w:r>
    </w:p>
    <w:p w14:paraId="39F50230" w14:textId="1660B320" w:rsidR="001A38F8" w:rsidRDefault="001A38F8" w:rsidP="003F644C">
      <w:pPr>
        <w:pStyle w:val="072-Rodapdatabela"/>
      </w:pPr>
      <w:r w:rsidRPr="001A38F8">
        <w:t>(3)</w:t>
      </w:r>
      <w:r w:rsidRPr="001A38F8">
        <w:tab/>
        <w:t xml:space="preserve">In the 1st quarter/2022 includes the amount of R$ 23,471 thousand (R$ 12,309 </w:t>
      </w:r>
      <w:r w:rsidR="0045181E" w:rsidRPr="001A38F8">
        <w:t>thousand</w:t>
      </w:r>
      <w:r w:rsidRPr="001A38F8">
        <w:t xml:space="preserve">, net of taxes), the result of credit operations assignments without recourse to entities outside of the financial system, in accordance with CMN Resolution 2,836/2001. These assignments generated a positive impact on the result of R$ 6,206 thousand, net of allowance for loan losses. </w:t>
      </w:r>
      <w:r>
        <w:t>The book value of these transactions was R$</w:t>
      </w:r>
      <w:r w:rsidR="006D3A11">
        <w:t> </w:t>
      </w:r>
      <w:r>
        <w:t>33,664 thousand.</w:t>
      </w:r>
    </w:p>
    <w:p w14:paraId="0761BC97" w14:textId="77777777" w:rsidR="001A38F8" w:rsidRDefault="001A38F8" w:rsidP="001B3550">
      <w:pPr>
        <w:pStyle w:val="072-Rodapdatabela"/>
        <w:sectPr w:rsidR="001A38F8" w:rsidSect="001A3B3D">
          <w:headerReference w:type="even" r:id="rId50"/>
          <w:footerReference w:type="even" r:id="rId51"/>
          <w:headerReference w:type="first" r:id="rId52"/>
          <w:footerReference w:type="first" r:id="rId53"/>
          <w:type w:val="continuous"/>
          <w:pgSz w:w="11907" w:h="16840" w:code="9"/>
          <w:pgMar w:top="2126" w:right="851" w:bottom="1134" w:left="1418" w:header="425" w:footer="425" w:gutter="0"/>
          <w:cols w:space="283"/>
          <w:docGrid w:linePitch="326"/>
        </w:sectPr>
      </w:pPr>
    </w:p>
    <w:p w14:paraId="4B8C9577" w14:textId="77777777" w:rsidR="001A38F8" w:rsidRDefault="001A38F8" w:rsidP="001B3550">
      <w:pPr>
        <w:pStyle w:val="030-SubttulodeDocumento"/>
      </w:pPr>
      <w:bookmarkStart w:id="5324" w:name="BBOPC03_Titulo"/>
      <w:r w:rsidRPr="002D6BA7">
        <w:lastRenderedPageBreak/>
        <w:t>) Breakdown of the loan portfolio by sector</w:t>
      </w:r>
      <w:bookmarkEnd w:id="5324"/>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3 - Breakdown of the loan portfolio by sector"/>
        <w:tblDescription w:val="PubliCon - Sistema de Gerenciamento do Documentos Contábeis para Publicação&#10;&#10;Última atualização do mapa do quadro em: "/>
      </w:tblPr>
      <w:tblGrid>
        <w:gridCol w:w="2989"/>
        <w:gridCol w:w="1455"/>
        <w:gridCol w:w="1455"/>
        <w:gridCol w:w="1455"/>
        <w:gridCol w:w="1455"/>
        <w:gridCol w:w="1455"/>
        <w:gridCol w:w="1455"/>
        <w:gridCol w:w="1455"/>
        <w:gridCol w:w="1455"/>
      </w:tblGrid>
      <w:tr w:rsidR="001A38F8" w:rsidRPr="00E45041" w14:paraId="4EAB6A96" w14:textId="77777777" w:rsidTr="001B3550">
        <w:trPr>
          <w:cantSplit/>
          <w:tblHeader/>
        </w:trPr>
        <w:tc>
          <w:tcPr>
            <w:tcW w:w="1993" w:type="dxa"/>
            <w:vMerge w:val="restart"/>
            <w:shd w:val="solid" w:color="132B4A" w:fill="auto"/>
            <w:vAlign w:val="center"/>
          </w:tcPr>
          <w:p w14:paraId="6B4EE14D" w14:textId="77777777" w:rsidR="001A38F8" w:rsidRPr="001A38F8" w:rsidRDefault="001A38F8" w:rsidP="001B3550">
            <w:pPr>
              <w:pStyle w:val="070-TabelaPadro"/>
              <w:jc w:val="center"/>
              <w:rPr>
                <w:sz w:val="12"/>
              </w:rPr>
            </w:pPr>
            <w:bookmarkStart w:id="5325" w:name="BBOPC03"/>
          </w:p>
        </w:tc>
        <w:tc>
          <w:tcPr>
            <w:tcW w:w="3880" w:type="dxa"/>
            <w:gridSpan w:val="4"/>
            <w:tcBorders>
              <w:bottom w:val="single" w:sz="4" w:space="0" w:color="FFFFFF" w:themeColor="background1"/>
            </w:tcBorders>
            <w:shd w:val="solid" w:color="132B4A" w:fill="auto"/>
            <w:vAlign w:val="center"/>
          </w:tcPr>
          <w:p w14:paraId="4C263677" w14:textId="77777777" w:rsidR="001A38F8" w:rsidRPr="00E45041" w:rsidRDefault="001A38F8" w:rsidP="001B3550">
            <w:pPr>
              <w:pStyle w:val="070-TabelaPadro"/>
              <w:jc w:val="center"/>
              <w:rPr>
                <w:sz w:val="12"/>
              </w:rPr>
            </w:pPr>
            <w:r>
              <w:rPr>
                <w:sz w:val="12"/>
              </w:rPr>
              <w:t>Banco do Brasil</w:t>
            </w:r>
          </w:p>
        </w:tc>
        <w:tc>
          <w:tcPr>
            <w:tcW w:w="3880" w:type="dxa"/>
            <w:gridSpan w:val="4"/>
            <w:tcBorders>
              <w:bottom w:val="single" w:sz="4" w:space="0" w:color="FFFFFF" w:themeColor="background1"/>
            </w:tcBorders>
            <w:shd w:val="solid" w:color="132B4A" w:fill="auto"/>
            <w:vAlign w:val="center"/>
          </w:tcPr>
          <w:p w14:paraId="710457DB" w14:textId="77777777" w:rsidR="001A38F8" w:rsidRPr="00E45041" w:rsidRDefault="001A38F8" w:rsidP="001B3550">
            <w:pPr>
              <w:pStyle w:val="070-TabelaPadro"/>
              <w:jc w:val="center"/>
              <w:rPr>
                <w:sz w:val="12"/>
              </w:rPr>
            </w:pPr>
            <w:r>
              <w:rPr>
                <w:sz w:val="12"/>
              </w:rPr>
              <w:t>BB Consolidated</w:t>
            </w:r>
          </w:p>
        </w:tc>
      </w:tr>
      <w:tr w:rsidR="001A38F8" w:rsidRPr="00E45041" w14:paraId="28DE8397" w14:textId="77777777" w:rsidTr="001B3550">
        <w:trPr>
          <w:cantSplit/>
          <w:tblHeader/>
        </w:trPr>
        <w:tc>
          <w:tcPr>
            <w:tcW w:w="1993" w:type="dxa"/>
            <w:vMerge/>
            <w:tcBorders>
              <w:bottom w:val="single" w:sz="4" w:space="0" w:color="FFFFFF" w:themeColor="background1"/>
            </w:tcBorders>
            <w:shd w:val="solid" w:color="132B4A" w:fill="auto"/>
            <w:vAlign w:val="center"/>
          </w:tcPr>
          <w:p w14:paraId="2124EA6A" w14:textId="77777777" w:rsidR="001A38F8" w:rsidRPr="00E45041" w:rsidRDefault="001A38F8" w:rsidP="001B3550">
            <w:pPr>
              <w:pStyle w:val="070-TabelaPadro"/>
              <w:jc w:val="center"/>
              <w:rPr>
                <w:sz w:val="12"/>
              </w:rPr>
            </w:pPr>
          </w:p>
        </w:tc>
        <w:tc>
          <w:tcPr>
            <w:tcW w:w="970" w:type="dxa"/>
            <w:tcBorders>
              <w:bottom w:val="single" w:sz="4" w:space="0" w:color="FFFFFF" w:themeColor="background1"/>
            </w:tcBorders>
            <w:shd w:val="solid" w:color="132B4A" w:fill="auto"/>
            <w:vAlign w:val="center"/>
          </w:tcPr>
          <w:p w14:paraId="2041A9E5" w14:textId="77777777" w:rsidR="001A38F8" w:rsidRPr="00E45041" w:rsidRDefault="001A38F8" w:rsidP="001B3550">
            <w:pPr>
              <w:pStyle w:val="070-TabelaPadro"/>
              <w:jc w:val="center"/>
              <w:rPr>
                <w:sz w:val="12"/>
              </w:rPr>
            </w:pPr>
            <w:r>
              <w:rPr>
                <w:sz w:val="12"/>
              </w:rPr>
              <w:t>Mar 31, 2022</w:t>
            </w:r>
          </w:p>
        </w:tc>
        <w:tc>
          <w:tcPr>
            <w:tcW w:w="970" w:type="dxa"/>
            <w:tcBorders>
              <w:bottom w:val="single" w:sz="4" w:space="0" w:color="FFFFFF" w:themeColor="background1"/>
            </w:tcBorders>
            <w:shd w:val="solid" w:color="132B4A" w:fill="auto"/>
            <w:vAlign w:val="center"/>
          </w:tcPr>
          <w:p w14:paraId="121F7150" w14:textId="77777777" w:rsidR="001A38F8" w:rsidRPr="00E45041" w:rsidRDefault="001A38F8" w:rsidP="001B3550">
            <w:pPr>
              <w:pStyle w:val="070-TabelaPadro"/>
              <w:jc w:val="center"/>
              <w:rPr>
                <w:sz w:val="12"/>
              </w:rPr>
            </w:pPr>
            <w:r w:rsidRPr="00E45041">
              <w:rPr>
                <w:sz w:val="12"/>
              </w:rPr>
              <w:t>%</w:t>
            </w:r>
          </w:p>
        </w:tc>
        <w:tc>
          <w:tcPr>
            <w:tcW w:w="970" w:type="dxa"/>
            <w:tcBorders>
              <w:bottom w:val="single" w:sz="4" w:space="0" w:color="FFFFFF" w:themeColor="background1"/>
            </w:tcBorders>
            <w:shd w:val="solid" w:color="132B4A" w:fill="auto"/>
            <w:vAlign w:val="center"/>
          </w:tcPr>
          <w:p w14:paraId="5B4AC99A" w14:textId="77777777" w:rsidR="001A38F8" w:rsidRPr="00E45041" w:rsidRDefault="001A38F8" w:rsidP="001B3550">
            <w:pPr>
              <w:pStyle w:val="070-TabelaPadro"/>
              <w:jc w:val="center"/>
              <w:rPr>
                <w:sz w:val="12"/>
              </w:rPr>
            </w:pPr>
            <w:r>
              <w:rPr>
                <w:sz w:val="12"/>
              </w:rPr>
              <w:t>Dec 31, 2021</w:t>
            </w:r>
          </w:p>
        </w:tc>
        <w:tc>
          <w:tcPr>
            <w:tcW w:w="970" w:type="dxa"/>
            <w:tcBorders>
              <w:bottom w:val="single" w:sz="4" w:space="0" w:color="FFFFFF" w:themeColor="background1"/>
            </w:tcBorders>
            <w:shd w:val="solid" w:color="132B4A" w:fill="auto"/>
            <w:vAlign w:val="center"/>
          </w:tcPr>
          <w:p w14:paraId="5F24F3FB" w14:textId="77777777" w:rsidR="001A38F8" w:rsidRPr="00E45041" w:rsidRDefault="001A38F8" w:rsidP="001B3550">
            <w:pPr>
              <w:pStyle w:val="070-TabelaPadro"/>
              <w:jc w:val="center"/>
              <w:rPr>
                <w:sz w:val="12"/>
              </w:rPr>
            </w:pPr>
            <w:r w:rsidRPr="00E45041">
              <w:rPr>
                <w:sz w:val="12"/>
              </w:rPr>
              <w:t>%</w:t>
            </w:r>
          </w:p>
        </w:tc>
        <w:tc>
          <w:tcPr>
            <w:tcW w:w="970" w:type="dxa"/>
            <w:tcBorders>
              <w:bottom w:val="single" w:sz="4" w:space="0" w:color="FFFFFF" w:themeColor="background1"/>
            </w:tcBorders>
            <w:shd w:val="solid" w:color="132B4A" w:fill="auto"/>
            <w:vAlign w:val="center"/>
          </w:tcPr>
          <w:p w14:paraId="27B0D8A0" w14:textId="77777777" w:rsidR="001A38F8" w:rsidRPr="00E45041" w:rsidRDefault="001A38F8" w:rsidP="001B3550">
            <w:pPr>
              <w:pStyle w:val="070-TabelaPadro"/>
              <w:jc w:val="center"/>
              <w:rPr>
                <w:sz w:val="12"/>
              </w:rPr>
            </w:pPr>
            <w:r>
              <w:rPr>
                <w:sz w:val="12"/>
              </w:rPr>
              <w:t>Mar 31, 2022</w:t>
            </w:r>
          </w:p>
        </w:tc>
        <w:tc>
          <w:tcPr>
            <w:tcW w:w="970" w:type="dxa"/>
            <w:tcBorders>
              <w:bottom w:val="single" w:sz="4" w:space="0" w:color="FFFFFF" w:themeColor="background1"/>
            </w:tcBorders>
            <w:shd w:val="solid" w:color="132B4A" w:fill="auto"/>
            <w:vAlign w:val="center"/>
          </w:tcPr>
          <w:p w14:paraId="46732FF1" w14:textId="77777777" w:rsidR="001A38F8" w:rsidRPr="00E45041" w:rsidRDefault="001A38F8" w:rsidP="001B3550">
            <w:pPr>
              <w:pStyle w:val="070-TabelaPadro"/>
              <w:jc w:val="center"/>
              <w:rPr>
                <w:sz w:val="12"/>
              </w:rPr>
            </w:pPr>
            <w:r w:rsidRPr="00E45041">
              <w:rPr>
                <w:sz w:val="12"/>
              </w:rPr>
              <w:t>%</w:t>
            </w:r>
          </w:p>
        </w:tc>
        <w:tc>
          <w:tcPr>
            <w:tcW w:w="970" w:type="dxa"/>
            <w:tcBorders>
              <w:bottom w:val="single" w:sz="4" w:space="0" w:color="FFFFFF" w:themeColor="background1"/>
            </w:tcBorders>
            <w:shd w:val="solid" w:color="132B4A" w:fill="auto"/>
            <w:vAlign w:val="center"/>
          </w:tcPr>
          <w:p w14:paraId="4C0304C5" w14:textId="77777777" w:rsidR="001A38F8" w:rsidRPr="00E45041" w:rsidRDefault="001A38F8" w:rsidP="001B3550">
            <w:pPr>
              <w:pStyle w:val="070-TabelaPadro"/>
              <w:jc w:val="center"/>
              <w:rPr>
                <w:sz w:val="12"/>
              </w:rPr>
            </w:pPr>
            <w:r>
              <w:rPr>
                <w:sz w:val="12"/>
              </w:rPr>
              <w:t>Dec 31, 2021</w:t>
            </w:r>
          </w:p>
        </w:tc>
        <w:tc>
          <w:tcPr>
            <w:tcW w:w="970" w:type="dxa"/>
            <w:tcBorders>
              <w:bottom w:val="single" w:sz="4" w:space="0" w:color="FFFFFF" w:themeColor="background1"/>
            </w:tcBorders>
            <w:shd w:val="solid" w:color="132B4A" w:fill="auto"/>
            <w:vAlign w:val="center"/>
          </w:tcPr>
          <w:p w14:paraId="2ADAD9B3" w14:textId="77777777" w:rsidR="001A38F8" w:rsidRPr="00E45041" w:rsidRDefault="001A38F8" w:rsidP="001B3550">
            <w:pPr>
              <w:pStyle w:val="070-TabelaPadro"/>
              <w:jc w:val="center"/>
              <w:rPr>
                <w:sz w:val="12"/>
              </w:rPr>
            </w:pPr>
            <w:r w:rsidRPr="00E45041">
              <w:rPr>
                <w:sz w:val="12"/>
              </w:rPr>
              <w:t>%</w:t>
            </w:r>
          </w:p>
        </w:tc>
      </w:tr>
      <w:tr w:rsidR="001A38F8" w:rsidRPr="00E45041" w14:paraId="28994809" w14:textId="77777777" w:rsidTr="001B3550">
        <w:trPr>
          <w:cantSplit/>
        </w:trPr>
        <w:tc>
          <w:tcPr>
            <w:tcW w:w="1993" w:type="dxa"/>
            <w:tcBorders>
              <w:bottom w:val="single" w:sz="4" w:space="0" w:color="FFFFFF" w:themeColor="background1"/>
            </w:tcBorders>
            <w:shd w:val="solid" w:color="F3F3F3" w:fill="auto"/>
            <w:vAlign w:val="center"/>
          </w:tcPr>
          <w:p w14:paraId="7B6B1058" w14:textId="77777777" w:rsidR="001A38F8" w:rsidRPr="00E45041" w:rsidRDefault="001A38F8" w:rsidP="001B3550">
            <w:pPr>
              <w:pStyle w:val="070-TabelaPadro"/>
              <w:jc w:val="left"/>
              <w:rPr>
                <w:b/>
                <w:sz w:val="12"/>
              </w:rPr>
            </w:pPr>
            <w:bookmarkStart w:id="5326" w:name="BBOPC0300001" w:colFirst="0" w:colLast="0"/>
            <w:r>
              <w:rPr>
                <w:b/>
                <w:sz w:val="12"/>
              </w:rPr>
              <w:t>Public sector</w:t>
            </w:r>
          </w:p>
        </w:tc>
        <w:tc>
          <w:tcPr>
            <w:tcW w:w="970" w:type="dxa"/>
            <w:tcBorders>
              <w:bottom w:val="single" w:sz="4" w:space="0" w:color="FFFFFF" w:themeColor="background1"/>
            </w:tcBorders>
            <w:shd w:val="solid" w:color="F3F3F3" w:fill="auto"/>
            <w:vAlign w:val="center"/>
          </w:tcPr>
          <w:p w14:paraId="555EEDAA" w14:textId="77777777" w:rsidR="001A38F8" w:rsidRPr="00E45041" w:rsidRDefault="001A38F8" w:rsidP="001B3550">
            <w:pPr>
              <w:pStyle w:val="070-TabelaPadro"/>
              <w:rPr>
                <w:b/>
                <w:sz w:val="12"/>
              </w:rPr>
            </w:pPr>
            <w:bookmarkStart w:id="5327" w:name="BBOPC03AA001"/>
            <w:bookmarkEnd w:id="5327"/>
            <w:r>
              <w:rPr>
                <w:b/>
                <w:sz w:val="12"/>
              </w:rPr>
              <w:t>60,134,447</w:t>
            </w:r>
          </w:p>
        </w:tc>
        <w:tc>
          <w:tcPr>
            <w:tcW w:w="970" w:type="dxa"/>
            <w:tcBorders>
              <w:bottom w:val="single" w:sz="4" w:space="0" w:color="FFFFFF" w:themeColor="background1"/>
            </w:tcBorders>
            <w:shd w:val="solid" w:color="F3F3F3" w:fill="auto"/>
            <w:vAlign w:val="center"/>
          </w:tcPr>
          <w:p w14:paraId="35D0699A" w14:textId="77777777" w:rsidR="001A38F8" w:rsidRPr="00E45041" w:rsidRDefault="001A38F8" w:rsidP="001B3550">
            <w:pPr>
              <w:pStyle w:val="070-TabelaPadro"/>
              <w:rPr>
                <w:b/>
                <w:sz w:val="12"/>
              </w:rPr>
            </w:pPr>
            <w:bookmarkStart w:id="5328" w:name="BBOPC03AB001"/>
            <w:bookmarkEnd w:id="5328"/>
            <w:r>
              <w:rPr>
                <w:b/>
                <w:sz w:val="12"/>
              </w:rPr>
              <w:t>7.7</w:t>
            </w:r>
          </w:p>
        </w:tc>
        <w:tc>
          <w:tcPr>
            <w:tcW w:w="970" w:type="dxa"/>
            <w:tcBorders>
              <w:bottom w:val="single" w:sz="4" w:space="0" w:color="FFFFFF" w:themeColor="background1"/>
            </w:tcBorders>
            <w:shd w:val="solid" w:color="F3F3F3" w:fill="auto"/>
            <w:vAlign w:val="center"/>
          </w:tcPr>
          <w:p w14:paraId="1770006E" w14:textId="77777777" w:rsidR="001A38F8" w:rsidRPr="00E45041" w:rsidRDefault="001A38F8" w:rsidP="001B3550">
            <w:pPr>
              <w:pStyle w:val="070-TabelaPadro"/>
              <w:rPr>
                <w:b/>
                <w:sz w:val="12"/>
              </w:rPr>
            </w:pPr>
            <w:bookmarkStart w:id="5329" w:name="BBOPC03AC001"/>
            <w:bookmarkEnd w:id="5329"/>
            <w:r>
              <w:rPr>
                <w:b/>
                <w:sz w:val="12"/>
              </w:rPr>
              <w:t>65,185,414</w:t>
            </w:r>
          </w:p>
        </w:tc>
        <w:tc>
          <w:tcPr>
            <w:tcW w:w="970" w:type="dxa"/>
            <w:tcBorders>
              <w:bottom w:val="single" w:sz="4" w:space="0" w:color="FFFFFF" w:themeColor="background1"/>
            </w:tcBorders>
            <w:shd w:val="solid" w:color="F3F3F3" w:fill="auto"/>
            <w:vAlign w:val="center"/>
          </w:tcPr>
          <w:p w14:paraId="3ECD3A60" w14:textId="77777777" w:rsidR="001A38F8" w:rsidRPr="00E45041" w:rsidRDefault="001A38F8" w:rsidP="001B3550">
            <w:pPr>
              <w:pStyle w:val="070-TabelaPadro"/>
              <w:rPr>
                <w:b/>
                <w:sz w:val="12"/>
              </w:rPr>
            </w:pPr>
            <w:bookmarkStart w:id="5330" w:name="BBOPC03AD001"/>
            <w:bookmarkEnd w:id="5330"/>
            <w:r>
              <w:rPr>
                <w:b/>
                <w:sz w:val="12"/>
              </w:rPr>
              <w:t>8.5</w:t>
            </w:r>
          </w:p>
        </w:tc>
        <w:tc>
          <w:tcPr>
            <w:tcW w:w="970" w:type="dxa"/>
            <w:tcBorders>
              <w:bottom w:val="single" w:sz="4" w:space="0" w:color="FFFFFF" w:themeColor="background1"/>
            </w:tcBorders>
            <w:shd w:val="solid" w:color="F3F3F3" w:fill="auto"/>
            <w:vAlign w:val="center"/>
          </w:tcPr>
          <w:p w14:paraId="62455A7A" w14:textId="77777777" w:rsidR="001A38F8" w:rsidRPr="00E45041" w:rsidRDefault="001A38F8" w:rsidP="001B3550">
            <w:pPr>
              <w:pStyle w:val="070-TabelaPadro"/>
              <w:rPr>
                <w:b/>
                <w:sz w:val="12"/>
              </w:rPr>
            </w:pPr>
            <w:bookmarkStart w:id="5331" w:name="BBOPC03AG001"/>
            <w:bookmarkEnd w:id="5331"/>
            <w:r>
              <w:rPr>
                <w:b/>
                <w:sz w:val="12"/>
              </w:rPr>
              <w:t>60,352,754</w:t>
            </w:r>
          </w:p>
        </w:tc>
        <w:tc>
          <w:tcPr>
            <w:tcW w:w="970" w:type="dxa"/>
            <w:tcBorders>
              <w:bottom w:val="single" w:sz="4" w:space="0" w:color="FFFFFF" w:themeColor="background1"/>
            </w:tcBorders>
            <w:shd w:val="solid" w:color="F3F3F3" w:fill="auto"/>
            <w:vAlign w:val="center"/>
          </w:tcPr>
          <w:p w14:paraId="19ACDFDA" w14:textId="77777777" w:rsidR="001A38F8" w:rsidRPr="00E45041" w:rsidRDefault="001A38F8" w:rsidP="001B3550">
            <w:pPr>
              <w:pStyle w:val="070-TabelaPadro"/>
              <w:rPr>
                <w:b/>
                <w:sz w:val="12"/>
              </w:rPr>
            </w:pPr>
            <w:bookmarkStart w:id="5332" w:name="BBOPC03AH001"/>
            <w:bookmarkEnd w:id="5332"/>
            <w:r>
              <w:rPr>
                <w:b/>
                <w:sz w:val="12"/>
              </w:rPr>
              <w:t>7.7</w:t>
            </w:r>
          </w:p>
        </w:tc>
        <w:tc>
          <w:tcPr>
            <w:tcW w:w="970" w:type="dxa"/>
            <w:tcBorders>
              <w:bottom w:val="single" w:sz="4" w:space="0" w:color="FFFFFF" w:themeColor="background1"/>
            </w:tcBorders>
            <w:shd w:val="solid" w:color="F3F3F3" w:fill="auto"/>
            <w:vAlign w:val="center"/>
          </w:tcPr>
          <w:p w14:paraId="18146665" w14:textId="77777777" w:rsidR="001A38F8" w:rsidRPr="00E45041" w:rsidRDefault="001A38F8" w:rsidP="001B3550">
            <w:pPr>
              <w:pStyle w:val="070-TabelaPadro"/>
              <w:rPr>
                <w:b/>
                <w:sz w:val="12"/>
              </w:rPr>
            </w:pPr>
            <w:bookmarkStart w:id="5333" w:name="BBOPC03AI001"/>
            <w:bookmarkEnd w:id="5333"/>
            <w:r>
              <w:rPr>
                <w:b/>
                <w:sz w:val="12"/>
              </w:rPr>
              <w:t>65,440,127</w:t>
            </w:r>
          </w:p>
        </w:tc>
        <w:tc>
          <w:tcPr>
            <w:tcW w:w="970" w:type="dxa"/>
            <w:tcBorders>
              <w:bottom w:val="single" w:sz="4" w:space="0" w:color="FFFFFF" w:themeColor="background1"/>
            </w:tcBorders>
            <w:shd w:val="solid" w:color="F3F3F3" w:fill="auto"/>
            <w:vAlign w:val="center"/>
          </w:tcPr>
          <w:p w14:paraId="61A8ED02" w14:textId="77777777" w:rsidR="001A38F8" w:rsidRPr="00E45041" w:rsidRDefault="001A38F8" w:rsidP="001B3550">
            <w:pPr>
              <w:pStyle w:val="070-TabelaPadro"/>
              <w:rPr>
                <w:b/>
                <w:sz w:val="12"/>
              </w:rPr>
            </w:pPr>
            <w:bookmarkStart w:id="5334" w:name="BBOPC03AJ001"/>
            <w:bookmarkEnd w:id="5334"/>
            <w:r>
              <w:rPr>
                <w:b/>
                <w:sz w:val="12"/>
              </w:rPr>
              <w:t>8.3</w:t>
            </w:r>
          </w:p>
        </w:tc>
      </w:tr>
      <w:tr w:rsidR="001A38F8" w:rsidRPr="00E45041" w14:paraId="63F06729" w14:textId="77777777" w:rsidTr="001B3550">
        <w:trPr>
          <w:cantSplit/>
        </w:trPr>
        <w:tc>
          <w:tcPr>
            <w:tcW w:w="1993" w:type="dxa"/>
            <w:tcBorders>
              <w:bottom w:val="single" w:sz="4" w:space="0" w:color="FFFFFF" w:themeColor="background1"/>
            </w:tcBorders>
            <w:shd w:val="solid" w:color="E6E6E6" w:fill="auto"/>
            <w:vAlign w:val="center"/>
          </w:tcPr>
          <w:p w14:paraId="1B6D40BD" w14:textId="77777777" w:rsidR="001A38F8" w:rsidRPr="00E45041" w:rsidRDefault="001A38F8" w:rsidP="001B3550">
            <w:pPr>
              <w:pStyle w:val="070-TabelaPadro"/>
              <w:ind w:left="60"/>
              <w:jc w:val="left"/>
              <w:rPr>
                <w:sz w:val="12"/>
              </w:rPr>
            </w:pPr>
            <w:bookmarkStart w:id="5335" w:name="BBOPC0300002" w:colFirst="0" w:colLast="0"/>
            <w:bookmarkEnd w:id="5326"/>
            <w:r>
              <w:rPr>
                <w:sz w:val="12"/>
              </w:rPr>
              <w:t>Public administration</w:t>
            </w:r>
          </w:p>
        </w:tc>
        <w:tc>
          <w:tcPr>
            <w:tcW w:w="970" w:type="dxa"/>
            <w:tcBorders>
              <w:bottom w:val="single" w:sz="4" w:space="0" w:color="FFFFFF" w:themeColor="background1"/>
            </w:tcBorders>
            <w:shd w:val="solid" w:color="E6E6E6" w:fill="auto"/>
            <w:vAlign w:val="center"/>
          </w:tcPr>
          <w:p w14:paraId="4959405E" w14:textId="77777777" w:rsidR="001A38F8" w:rsidRPr="00E45041" w:rsidRDefault="001A38F8" w:rsidP="001B3550">
            <w:pPr>
              <w:pStyle w:val="070-TabelaPadro"/>
              <w:rPr>
                <w:sz w:val="12"/>
              </w:rPr>
            </w:pPr>
            <w:bookmarkStart w:id="5336" w:name="BBOPC03AA002"/>
            <w:bookmarkEnd w:id="5336"/>
            <w:r>
              <w:rPr>
                <w:sz w:val="12"/>
              </w:rPr>
              <w:t>52,777,457</w:t>
            </w:r>
          </w:p>
        </w:tc>
        <w:tc>
          <w:tcPr>
            <w:tcW w:w="970" w:type="dxa"/>
            <w:tcBorders>
              <w:bottom w:val="single" w:sz="4" w:space="0" w:color="FFFFFF" w:themeColor="background1"/>
            </w:tcBorders>
            <w:shd w:val="solid" w:color="E6E6E6" w:fill="auto"/>
            <w:vAlign w:val="center"/>
          </w:tcPr>
          <w:p w14:paraId="00072859" w14:textId="77777777" w:rsidR="001A38F8" w:rsidRPr="00E45041" w:rsidRDefault="001A38F8" w:rsidP="001B3550">
            <w:pPr>
              <w:pStyle w:val="070-TabelaPadro"/>
              <w:rPr>
                <w:sz w:val="12"/>
              </w:rPr>
            </w:pPr>
            <w:bookmarkStart w:id="5337" w:name="BBOPC03AB002"/>
            <w:bookmarkEnd w:id="5337"/>
            <w:r>
              <w:rPr>
                <w:sz w:val="12"/>
              </w:rPr>
              <w:t>6.8</w:t>
            </w:r>
          </w:p>
        </w:tc>
        <w:tc>
          <w:tcPr>
            <w:tcW w:w="970" w:type="dxa"/>
            <w:tcBorders>
              <w:bottom w:val="single" w:sz="4" w:space="0" w:color="FFFFFF" w:themeColor="background1"/>
            </w:tcBorders>
            <w:shd w:val="solid" w:color="E6E6E6" w:fill="auto"/>
            <w:vAlign w:val="center"/>
          </w:tcPr>
          <w:p w14:paraId="2DA39BC6" w14:textId="77777777" w:rsidR="001A38F8" w:rsidRPr="00E45041" w:rsidRDefault="001A38F8" w:rsidP="001B3550">
            <w:pPr>
              <w:pStyle w:val="070-TabelaPadro"/>
              <w:rPr>
                <w:sz w:val="12"/>
              </w:rPr>
            </w:pPr>
            <w:bookmarkStart w:id="5338" w:name="BBOPC03AC002"/>
            <w:bookmarkEnd w:id="5338"/>
            <w:r>
              <w:rPr>
                <w:sz w:val="12"/>
              </w:rPr>
              <w:t>57,774,933</w:t>
            </w:r>
          </w:p>
        </w:tc>
        <w:tc>
          <w:tcPr>
            <w:tcW w:w="970" w:type="dxa"/>
            <w:tcBorders>
              <w:bottom w:val="single" w:sz="4" w:space="0" w:color="FFFFFF" w:themeColor="background1"/>
            </w:tcBorders>
            <w:shd w:val="solid" w:color="E6E6E6" w:fill="auto"/>
            <w:vAlign w:val="center"/>
          </w:tcPr>
          <w:p w14:paraId="789BD2AB" w14:textId="77777777" w:rsidR="001A38F8" w:rsidRPr="00E45041" w:rsidRDefault="001A38F8" w:rsidP="001B3550">
            <w:pPr>
              <w:pStyle w:val="070-TabelaPadro"/>
              <w:rPr>
                <w:sz w:val="12"/>
              </w:rPr>
            </w:pPr>
            <w:bookmarkStart w:id="5339" w:name="BBOPC03AD002"/>
            <w:bookmarkEnd w:id="5339"/>
            <w:r>
              <w:rPr>
                <w:sz w:val="12"/>
              </w:rPr>
              <w:t>7.5</w:t>
            </w:r>
          </w:p>
        </w:tc>
        <w:tc>
          <w:tcPr>
            <w:tcW w:w="970" w:type="dxa"/>
            <w:tcBorders>
              <w:bottom w:val="single" w:sz="4" w:space="0" w:color="FFFFFF" w:themeColor="background1"/>
            </w:tcBorders>
            <w:shd w:val="solid" w:color="E6E6E6" w:fill="auto"/>
            <w:vAlign w:val="center"/>
          </w:tcPr>
          <w:p w14:paraId="0CEDEC80" w14:textId="77777777" w:rsidR="001A38F8" w:rsidRPr="00E45041" w:rsidRDefault="001A38F8" w:rsidP="001B3550">
            <w:pPr>
              <w:pStyle w:val="070-TabelaPadro"/>
              <w:rPr>
                <w:sz w:val="12"/>
              </w:rPr>
            </w:pPr>
            <w:bookmarkStart w:id="5340" w:name="BBOPC03AG002"/>
            <w:bookmarkEnd w:id="5340"/>
            <w:r>
              <w:rPr>
                <w:sz w:val="12"/>
              </w:rPr>
              <w:t>52,995,764</w:t>
            </w:r>
          </w:p>
        </w:tc>
        <w:tc>
          <w:tcPr>
            <w:tcW w:w="970" w:type="dxa"/>
            <w:tcBorders>
              <w:bottom w:val="single" w:sz="4" w:space="0" w:color="FFFFFF" w:themeColor="background1"/>
            </w:tcBorders>
            <w:shd w:val="solid" w:color="E6E6E6" w:fill="auto"/>
            <w:vAlign w:val="center"/>
          </w:tcPr>
          <w:p w14:paraId="1E96A013" w14:textId="77777777" w:rsidR="001A38F8" w:rsidRPr="00E45041" w:rsidRDefault="001A38F8" w:rsidP="001B3550">
            <w:pPr>
              <w:pStyle w:val="070-TabelaPadro"/>
              <w:rPr>
                <w:sz w:val="12"/>
              </w:rPr>
            </w:pPr>
            <w:bookmarkStart w:id="5341" w:name="BBOPC03AH002"/>
            <w:bookmarkEnd w:id="5341"/>
            <w:r>
              <w:rPr>
                <w:sz w:val="12"/>
              </w:rPr>
              <w:t>6.7</w:t>
            </w:r>
          </w:p>
        </w:tc>
        <w:tc>
          <w:tcPr>
            <w:tcW w:w="970" w:type="dxa"/>
            <w:tcBorders>
              <w:bottom w:val="single" w:sz="4" w:space="0" w:color="FFFFFF" w:themeColor="background1"/>
            </w:tcBorders>
            <w:shd w:val="solid" w:color="E6E6E6" w:fill="auto"/>
            <w:vAlign w:val="center"/>
          </w:tcPr>
          <w:p w14:paraId="1387CDE0" w14:textId="77777777" w:rsidR="001A38F8" w:rsidRPr="00E45041" w:rsidRDefault="001A38F8" w:rsidP="001B3550">
            <w:pPr>
              <w:pStyle w:val="070-TabelaPadro"/>
              <w:rPr>
                <w:sz w:val="12"/>
              </w:rPr>
            </w:pPr>
            <w:bookmarkStart w:id="5342" w:name="BBOPC03AI002"/>
            <w:bookmarkEnd w:id="5342"/>
            <w:r>
              <w:rPr>
                <w:sz w:val="12"/>
              </w:rPr>
              <w:t>58,029,671</w:t>
            </w:r>
          </w:p>
        </w:tc>
        <w:tc>
          <w:tcPr>
            <w:tcW w:w="970" w:type="dxa"/>
            <w:tcBorders>
              <w:bottom w:val="single" w:sz="4" w:space="0" w:color="FFFFFF" w:themeColor="background1"/>
            </w:tcBorders>
            <w:shd w:val="solid" w:color="E6E6E6" w:fill="auto"/>
            <w:vAlign w:val="center"/>
          </w:tcPr>
          <w:p w14:paraId="5BF1BD1A" w14:textId="77777777" w:rsidR="001A38F8" w:rsidRPr="00E45041" w:rsidRDefault="001A38F8" w:rsidP="001B3550">
            <w:pPr>
              <w:pStyle w:val="070-TabelaPadro"/>
              <w:rPr>
                <w:sz w:val="12"/>
              </w:rPr>
            </w:pPr>
            <w:bookmarkStart w:id="5343" w:name="BBOPC03AJ002"/>
            <w:bookmarkEnd w:id="5343"/>
            <w:r>
              <w:rPr>
                <w:sz w:val="12"/>
              </w:rPr>
              <w:t>7.4</w:t>
            </w:r>
          </w:p>
        </w:tc>
      </w:tr>
      <w:tr w:rsidR="001A38F8" w:rsidRPr="00E45041" w14:paraId="5B9124AF" w14:textId="77777777" w:rsidTr="001B3550">
        <w:trPr>
          <w:cantSplit/>
        </w:trPr>
        <w:tc>
          <w:tcPr>
            <w:tcW w:w="1993" w:type="dxa"/>
            <w:tcBorders>
              <w:bottom w:val="single" w:sz="4" w:space="0" w:color="FFFFFF" w:themeColor="background1"/>
            </w:tcBorders>
            <w:shd w:val="solid" w:color="F3F3F3" w:fill="auto"/>
            <w:vAlign w:val="center"/>
          </w:tcPr>
          <w:p w14:paraId="18B26C22" w14:textId="77777777" w:rsidR="001A38F8" w:rsidRPr="00E45041" w:rsidRDefault="001A38F8" w:rsidP="001B3550">
            <w:pPr>
              <w:pStyle w:val="070-TabelaPadro"/>
              <w:ind w:left="60"/>
              <w:jc w:val="left"/>
              <w:rPr>
                <w:sz w:val="12"/>
              </w:rPr>
            </w:pPr>
            <w:bookmarkStart w:id="5344" w:name="BBOPC0300004" w:colFirst="0" w:colLast="0"/>
            <w:bookmarkEnd w:id="5335"/>
            <w:r>
              <w:rPr>
                <w:sz w:val="12"/>
              </w:rPr>
              <w:t>Electricity</w:t>
            </w:r>
          </w:p>
        </w:tc>
        <w:tc>
          <w:tcPr>
            <w:tcW w:w="970" w:type="dxa"/>
            <w:tcBorders>
              <w:bottom w:val="single" w:sz="4" w:space="0" w:color="FFFFFF" w:themeColor="background1"/>
            </w:tcBorders>
            <w:shd w:val="solid" w:color="F3F3F3" w:fill="auto"/>
            <w:vAlign w:val="center"/>
          </w:tcPr>
          <w:p w14:paraId="0FEB1ED5" w14:textId="77777777" w:rsidR="001A38F8" w:rsidRPr="00E45041" w:rsidRDefault="001A38F8" w:rsidP="001B3550">
            <w:pPr>
              <w:pStyle w:val="070-TabelaPadro"/>
              <w:rPr>
                <w:sz w:val="12"/>
              </w:rPr>
            </w:pPr>
            <w:bookmarkStart w:id="5345" w:name="BBOPC03AA004"/>
            <w:bookmarkEnd w:id="5345"/>
            <w:r>
              <w:rPr>
                <w:sz w:val="12"/>
              </w:rPr>
              <w:t>3,558,454</w:t>
            </w:r>
          </w:p>
        </w:tc>
        <w:tc>
          <w:tcPr>
            <w:tcW w:w="970" w:type="dxa"/>
            <w:tcBorders>
              <w:bottom w:val="single" w:sz="4" w:space="0" w:color="FFFFFF" w:themeColor="background1"/>
            </w:tcBorders>
            <w:shd w:val="solid" w:color="F3F3F3" w:fill="auto"/>
            <w:vAlign w:val="center"/>
          </w:tcPr>
          <w:p w14:paraId="4A0A99FC" w14:textId="77777777" w:rsidR="001A38F8" w:rsidRPr="00E45041" w:rsidRDefault="001A38F8" w:rsidP="001B3550">
            <w:pPr>
              <w:pStyle w:val="070-TabelaPadro"/>
              <w:rPr>
                <w:sz w:val="12"/>
              </w:rPr>
            </w:pPr>
            <w:bookmarkStart w:id="5346" w:name="BBOPC03AB004"/>
            <w:bookmarkEnd w:id="5346"/>
            <w:r>
              <w:rPr>
                <w:sz w:val="12"/>
              </w:rPr>
              <w:t>0.5</w:t>
            </w:r>
          </w:p>
        </w:tc>
        <w:tc>
          <w:tcPr>
            <w:tcW w:w="970" w:type="dxa"/>
            <w:tcBorders>
              <w:bottom w:val="single" w:sz="4" w:space="0" w:color="FFFFFF" w:themeColor="background1"/>
            </w:tcBorders>
            <w:shd w:val="solid" w:color="F3F3F3" w:fill="auto"/>
            <w:vAlign w:val="center"/>
          </w:tcPr>
          <w:p w14:paraId="13C232C3" w14:textId="77777777" w:rsidR="001A38F8" w:rsidRPr="00E45041" w:rsidRDefault="001A38F8" w:rsidP="001B3550">
            <w:pPr>
              <w:pStyle w:val="070-TabelaPadro"/>
              <w:rPr>
                <w:sz w:val="12"/>
              </w:rPr>
            </w:pPr>
            <w:bookmarkStart w:id="5347" w:name="BBOPC03AC004"/>
            <w:bookmarkEnd w:id="5347"/>
            <w:r>
              <w:rPr>
                <w:sz w:val="12"/>
              </w:rPr>
              <w:t>3,751,655</w:t>
            </w:r>
          </w:p>
        </w:tc>
        <w:tc>
          <w:tcPr>
            <w:tcW w:w="970" w:type="dxa"/>
            <w:tcBorders>
              <w:bottom w:val="single" w:sz="4" w:space="0" w:color="FFFFFF" w:themeColor="background1"/>
            </w:tcBorders>
            <w:shd w:val="solid" w:color="F3F3F3" w:fill="auto"/>
            <w:vAlign w:val="center"/>
          </w:tcPr>
          <w:p w14:paraId="1C2230FE" w14:textId="77777777" w:rsidR="001A38F8" w:rsidRPr="00E45041" w:rsidRDefault="001A38F8" w:rsidP="001B3550">
            <w:pPr>
              <w:pStyle w:val="070-TabelaPadro"/>
              <w:rPr>
                <w:sz w:val="12"/>
              </w:rPr>
            </w:pPr>
            <w:bookmarkStart w:id="5348" w:name="BBOPC03AD004"/>
            <w:bookmarkEnd w:id="5348"/>
            <w:r>
              <w:rPr>
                <w:sz w:val="12"/>
              </w:rPr>
              <w:t>0.5</w:t>
            </w:r>
          </w:p>
        </w:tc>
        <w:tc>
          <w:tcPr>
            <w:tcW w:w="970" w:type="dxa"/>
            <w:tcBorders>
              <w:bottom w:val="single" w:sz="4" w:space="0" w:color="FFFFFF" w:themeColor="background1"/>
            </w:tcBorders>
            <w:shd w:val="solid" w:color="F3F3F3" w:fill="auto"/>
            <w:vAlign w:val="center"/>
          </w:tcPr>
          <w:p w14:paraId="66BE450E" w14:textId="77777777" w:rsidR="001A38F8" w:rsidRPr="00E45041" w:rsidRDefault="001A38F8" w:rsidP="001B3550">
            <w:pPr>
              <w:pStyle w:val="070-TabelaPadro"/>
              <w:rPr>
                <w:sz w:val="12"/>
              </w:rPr>
            </w:pPr>
            <w:bookmarkStart w:id="5349" w:name="BBOPC03AG004"/>
            <w:bookmarkEnd w:id="5349"/>
            <w:r>
              <w:rPr>
                <w:sz w:val="12"/>
              </w:rPr>
              <w:t>3,558,454</w:t>
            </w:r>
          </w:p>
        </w:tc>
        <w:tc>
          <w:tcPr>
            <w:tcW w:w="970" w:type="dxa"/>
            <w:tcBorders>
              <w:bottom w:val="single" w:sz="4" w:space="0" w:color="FFFFFF" w:themeColor="background1"/>
            </w:tcBorders>
            <w:shd w:val="solid" w:color="F3F3F3" w:fill="auto"/>
            <w:vAlign w:val="center"/>
          </w:tcPr>
          <w:p w14:paraId="2C6C208D" w14:textId="77777777" w:rsidR="001A38F8" w:rsidRPr="00E45041" w:rsidRDefault="001A38F8" w:rsidP="001B3550">
            <w:pPr>
              <w:pStyle w:val="070-TabelaPadro"/>
              <w:rPr>
                <w:sz w:val="12"/>
              </w:rPr>
            </w:pPr>
            <w:bookmarkStart w:id="5350" w:name="BBOPC03AH004"/>
            <w:bookmarkEnd w:id="5350"/>
            <w:r>
              <w:rPr>
                <w:sz w:val="12"/>
              </w:rPr>
              <w:t>0.5</w:t>
            </w:r>
          </w:p>
        </w:tc>
        <w:tc>
          <w:tcPr>
            <w:tcW w:w="970" w:type="dxa"/>
            <w:tcBorders>
              <w:bottom w:val="single" w:sz="4" w:space="0" w:color="FFFFFF" w:themeColor="background1"/>
            </w:tcBorders>
            <w:shd w:val="solid" w:color="F3F3F3" w:fill="auto"/>
            <w:vAlign w:val="center"/>
          </w:tcPr>
          <w:p w14:paraId="4B297B5E" w14:textId="77777777" w:rsidR="001A38F8" w:rsidRPr="00E45041" w:rsidRDefault="001A38F8" w:rsidP="001B3550">
            <w:pPr>
              <w:pStyle w:val="070-TabelaPadro"/>
              <w:rPr>
                <w:sz w:val="12"/>
              </w:rPr>
            </w:pPr>
            <w:bookmarkStart w:id="5351" w:name="BBOPC03AI004"/>
            <w:bookmarkEnd w:id="5351"/>
            <w:r>
              <w:rPr>
                <w:sz w:val="12"/>
              </w:rPr>
              <w:t>3,751,654</w:t>
            </w:r>
          </w:p>
        </w:tc>
        <w:tc>
          <w:tcPr>
            <w:tcW w:w="970" w:type="dxa"/>
            <w:tcBorders>
              <w:bottom w:val="single" w:sz="4" w:space="0" w:color="FFFFFF" w:themeColor="background1"/>
            </w:tcBorders>
            <w:shd w:val="solid" w:color="F3F3F3" w:fill="auto"/>
            <w:vAlign w:val="center"/>
          </w:tcPr>
          <w:p w14:paraId="116E9D31" w14:textId="77777777" w:rsidR="001A38F8" w:rsidRPr="00E45041" w:rsidRDefault="001A38F8" w:rsidP="001B3550">
            <w:pPr>
              <w:pStyle w:val="070-TabelaPadro"/>
              <w:rPr>
                <w:sz w:val="12"/>
              </w:rPr>
            </w:pPr>
            <w:bookmarkStart w:id="5352" w:name="BBOPC03AJ004"/>
            <w:bookmarkEnd w:id="5352"/>
            <w:r>
              <w:rPr>
                <w:sz w:val="12"/>
              </w:rPr>
              <w:t>0.5</w:t>
            </w:r>
          </w:p>
        </w:tc>
      </w:tr>
      <w:tr w:rsidR="001A38F8" w:rsidRPr="00E45041" w14:paraId="7579254D" w14:textId="77777777" w:rsidTr="001B3550">
        <w:trPr>
          <w:cantSplit/>
        </w:trPr>
        <w:tc>
          <w:tcPr>
            <w:tcW w:w="1993" w:type="dxa"/>
            <w:tcBorders>
              <w:bottom w:val="single" w:sz="4" w:space="0" w:color="FFFFFF" w:themeColor="background1"/>
            </w:tcBorders>
            <w:shd w:val="solid" w:color="E6E6E6" w:fill="auto"/>
            <w:vAlign w:val="center"/>
          </w:tcPr>
          <w:p w14:paraId="6A393D24" w14:textId="77777777" w:rsidR="001A38F8" w:rsidRPr="00E45041" w:rsidRDefault="001A38F8" w:rsidP="001B3550">
            <w:pPr>
              <w:pStyle w:val="070-TabelaPadro"/>
              <w:ind w:left="60"/>
              <w:jc w:val="left"/>
              <w:rPr>
                <w:sz w:val="12"/>
              </w:rPr>
            </w:pPr>
            <w:bookmarkStart w:id="5353" w:name="BBOPC0300003" w:colFirst="0" w:colLast="0"/>
            <w:bookmarkEnd w:id="5344"/>
            <w:r>
              <w:rPr>
                <w:sz w:val="12"/>
              </w:rPr>
              <w:t>Oil sector</w:t>
            </w:r>
          </w:p>
        </w:tc>
        <w:tc>
          <w:tcPr>
            <w:tcW w:w="970" w:type="dxa"/>
            <w:tcBorders>
              <w:bottom w:val="single" w:sz="4" w:space="0" w:color="FFFFFF" w:themeColor="background1"/>
            </w:tcBorders>
            <w:shd w:val="solid" w:color="E6E6E6" w:fill="auto"/>
            <w:vAlign w:val="center"/>
          </w:tcPr>
          <w:p w14:paraId="30EB79AD" w14:textId="77777777" w:rsidR="001A38F8" w:rsidRPr="00E45041" w:rsidRDefault="001A38F8" w:rsidP="001B3550">
            <w:pPr>
              <w:pStyle w:val="070-TabelaPadro"/>
              <w:rPr>
                <w:sz w:val="12"/>
              </w:rPr>
            </w:pPr>
            <w:bookmarkStart w:id="5354" w:name="BBOPC03AA003"/>
            <w:bookmarkEnd w:id="5354"/>
            <w:r>
              <w:rPr>
                <w:sz w:val="12"/>
              </w:rPr>
              <w:t>2,743,410</w:t>
            </w:r>
          </w:p>
        </w:tc>
        <w:tc>
          <w:tcPr>
            <w:tcW w:w="970" w:type="dxa"/>
            <w:tcBorders>
              <w:bottom w:val="single" w:sz="4" w:space="0" w:color="FFFFFF" w:themeColor="background1"/>
            </w:tcBorders>
            <w:shd w:val="solid" w:color="E6E6E6" w:fill="auto"/>
            <w:vAlign w:val="center"/>
          </w:tcPr>
          <w:p w14:paraId="54A7B564" w14:textId="77777777" w:rsidR="001A38F8" w:rsidRPr="00E45041" w:rsidRDefault="001A38F8" w:rsidP="001B3550">
            <w:pPr>
              <w:pStyle w:val="070-TabelaPadro"/>
              <w:rPr>
                <w:sz w:val="12"/>
              </w:rPr>
            </w:pPr>
            <w:bookmarkStart w:id="5355" w:name="BBOPC03AB003"/>
            <w:bookmarkEnd w:id="5355"/>
            <w:r>
              <w:rPr>
                <w:sz w:val="12"/>
              </w:rPr>
              <w:t>0.3</w:t>
            </w:r>
          </w:p>
        </w:tc>
        <w:tc>
          <w:tcPr>
            <w:tcW w:w="970" w:type="dxa"/>
            <w:tcBorders>
              <w:bottom w:val="single" w:sz="4" w:space="0" w:color="FFFFFF" w:themeColor="background1"/>
            </w:tcBorders>
            <w:shd w:val="solid" w:color="E6E6E6" w:fill="auto"/>
            <w:vAlign w:val="center"/>
          </w:tcPr>
          <w:p w14:paraId="40E6AB79" w14:textId="77777777" w:rsidR="001A38F8" w:rsidRPr="00E45041" w:rsidRDefault="001A38F8" w:rsidP="001B3550">
            <w:pPr>
              <w:pStyle w:val="070-TabelaPadro"/>
              <w:rPr>
                <w:sz w:val="12"/>
              </w:rPr>
            </w:pPr>
            <w:bookmarkStart w:id="5356" w:name="BBOPC03AC003"/>
            <w:bookmarkEnd w:id="5356"/>
            <w:r>
              <w:rPr>
                <w:sz w:val="12"/>
              </w:rPr>
              <w:t>2,914,198</w:t>
            </w:r>
          </w:p>
        </w:tc>
        <w:tc>
          <w:tcPr>
            <w:tcW w:w="970" w:type="dxa"/>
            <w:tcBorders>
              <w:bottom w:val="single" w:sz="4" w:space="0" w:color="FFFFFF" w:themeColor="background1"/>
            </w:tcBorders>
            <w:shd w:val="solid" w:color="E6E6E6" w:fill="auto"/>
            <w:vAlign w:val="center"/>
          </w:tcPr>
          <w:p w14:paraId="6C4D1B3E" w14:textId="77777777" w:rsidR="001A38F8" w:rsidRPr="00E45041" w:rsidRDefault="001A38F8" w:rsidP="001B3550">
            <w:pPr>
              <w:pStyle w:val="070-TabelaPadro"/>
              <w:rPr>
                <w:sz w:val="12"/>
              </w:rPr>
            </w:pPr>
            <w:bookmarkStart w:id="5357" w:name="BBOPC03AD003"/>
            <w:bookmarkEnd w:id="5357"/>
            <w:r>
              <w:rPr>
                <w:sz w:val="12"/>
              </w:rPr>
              <w:t>0.4</w:t>
            </w:r>
          </w:p>
        </w:tc>
        <w:tc>
          <w:tcPr>
            <w:tcW w:w="970" w:type="dxa"/>
            <w:tcBorders>
              <w:bottom w:val="single" w:sz="4" w:space="0" w:color="FFFFFF" w:themeColor="background1"/>
            </w:tcBorders>
            <w:shd w:val="solid" w:color="E6E6E6" w:fill="auto"/>
            <w:vAlign w:val="center"/>
          </w:tcPr>
          <w:p w14:paraId="651B1501" w14:textId="77777777" w:rsidR="001A38F8" w:rsidRPr="00E45041" w:rsidRDefault="001A38F8" w:rsidP="001B3550">
            <w:pPr>
              <w:pStyle w:val="070-TabelaPadro"/>
              <w:rPr>
                <w:sz w:val="12"/>
              </w:rPr>
            </w:pPr>
            <w:bookmarkStart w:id="5358" w:name="BBOPC03AG003"/>
            <w:bookmarkEnd w:id="5358"/>
            <w:r>
              <w:rPr>
                <w:sz w:val="12"/>
              </w:rPr>
              <w:t>2,743,410</w:t>
            </w:r>
          </w:p>
        </w:tc>
        <w:tc>
          <w:tcPr>
            <w:tcW w:w="970" w:type="dxa"/>
            <w:tcBorders>
              <w:bottom w:val="single" w:sz="4" w:space="0" w:color="FFFFFF" w:themeColor="background1"/>
            </w:tcBorders>
            <w:shd w:val="solid" w:color="E6E6E6" w:fill="auto"/>
            <w:vAlign w:val="center"/>
          </w:tcPr>
          <w:p w14:paraId="5B01AE63" w14:textId="77777777" w:rsidR="001A38F8" w:rsidRPr="00E45041" w:rsidRDefault="001A38F8" w:rsidP="001B3550">
            <w:pPr>
              <w:pStyle w:val="070-TabelaPadro"/>
              <w:rPr>
                <w:sz w:val="12"/>
              </w:rPr>
            </w:pPr>
            <w:bookmarkStart w:id="5359" w:name="BBOPC03AH003"/>
            <w:bookmarkEnd w:id="5359"/>
            <w:r>
              <w:rPr>
                <w:sz w:val="12"/>
              </w:rPr>
              <w:t>0.4</w:t>
            </w:r>
          </w:p>
        </w:tc>
        <w:tc>
          <w:tcPr>
            <w:tcW w:w="970" w:type="dxa"/>
            <w:tcBorders>
              <w:bottom w:val="single" w:sz="4" w:space="0" w:color="FFFFFF" w:themeColor="background1"/>
            </w:tcBorders>
            <w:shd w:val="solid" w:color="E6E6E6" w:fill="auto"/>
            <w:vAlign w:val="center"/>
          </w:tcPr>
          <w:p w14:paraId="6A8C02CD" w14:textId="77777777" w:rsidR="001A38F8" w:rsidRPr="00E45041" w:rsidRDefault="001A38F8" w:rsidP="001B3550">
            <w:pPr>
              <w:pStyle w:val="070-TabelaPadro"/>
              <w:rPr>
                <w:sz w:val="12"/>
              </w:rPr>
            </w:pPr>
            <w:bookmarkStart w:id="5360" w:name="BBOPC03AI003"/>
            <w:bookmarkEnd w:id="5360"/>
            <w:r>
              <w:rPr>
                <w:sz w:val="12"/>
              </w:rPr>
              <w:t>2,785,512</w:t>
            </w:r>
          </w:p>
        </w:tc>
        <w:tc>
          <w:tcPr>
            <w:tcW w:w="970" w:type="dxa"/>
            <w:tcBorders>
              <w:bottom w:val="single" w:sz="4" w:space="0" w:color="FFFFFF" w:themeColor="background1"/>
            </w:tcBorders>
            <w:shd w:val="solid" w:color="E6E6E6" w:fill="auto"/>
            <w:vAlign w:val="center"/>
          </w:tcPr>
          <w:p w14:paraId="18544F76" w14:textId="77777777" w:rsidR="001A38F8" w:rsidRPr="00E45041" w:rsidRDefault="001A38F8" w:rsidP="001B3550">
            <w:pPr>
              <w:pStyle w:val="070-TabelaPadro"/>
              <w:rPr>
                <w:sz w:val="12"/>
              </w:rPr>
            </w:pPr>
            <w:bookmarkStart w:id="5361" w:name="BBOPC03AJ003"/>
            <w:bookmarkEnd w:id="5361"/>
            <w:r>
              <w:rPr>
                <w:sz w:val="12"/>
              </w:rPr>
              <w:t>0.4</w:t>
            </w:r>
          </w:p>
        </w:tc>
      </w:tr>
      <w:tr w:rsidR="001A38F8" w:rsidRPr="00E45041" w14:paraId="44E58809" w14:textId="77777777" w:rsidTr="001B3550">
        <w:trPr>
          <w:cantSplit/>
        </w:trPr>
        <w:tc>
          <w:tcPr>
            <w:tcW w:w="1993" w:type="dxa"/>
            <w:tcBorders>
              <w:bottom w:val="single" w:sz="4" w:space="0" w:color="FFFFFF" w:themeColor="background1"/>
            </w:tcBorders>
            <w:shd w:val="solid" w:color="F3F3F3" w:fill="auto"/>
            <w:vAlign w:val="center"/>
          </w:tcPr>
          <w:p w14:paraId="4398E718" w14:textId="77777777" w:rsidR="001A38F8" w:rsidRPr="00E45041" w:rsidRDefault="001A38F8" w:rsidP="001B3550">
            <w:pPr>
              <w:pStyle w:val="070-TabelaPadro"/>
              <w:ind w:left="60"/>
              <w:jc w:val="left"/>
              <w:rPr>
                <w:sz w:val="12"/>
              </w:rPr>
            </w:pPr>
            <w:bookmarkStart w:id="5362" w:name="BBOPC0300005" w:colFirst="0" w:colLast="0"/>
            <w:bookmarkEnd w:id="5353"/>
            <w:r>
              <w:rPr>
                <w:sz w:val="12"/>
              </w:rPr>
              <w:t>Services</w:t>
            </w:r>
          </w:p>
        </w:tc>
        <w:tc>
          <w:tcPr>
            <w:tcW w:w="970" w:type="dxa"/>
            <w:tcBorders>
              <w:bottom w:val="single" w:sz="4" w:space="0" w:color="FFFFFF" w:themeColor="background1"/>
            </w:tcBorders>
            <w:shd w:val="solid" w:color="F3F3F3" w:fill="auto"/>
            <w:vAlign w:val="center"/>
          </w:tcPr>
          <w:p w14:paraId="5BE661C1" w14:textId="77777777" w:rsidR="001A38F8" w:rsidRPr="00E45041" w:rsidRDefault="001A38F8" w:rsidP="001B3550">
            <w:pPr>
              <w:pStyle w:val="070-TabelaPadro"/>
              <w:rPr>
                <w:sz w:val="12"/>
              </w:rPr>
            </w:pPr>
            <w:bookmarkStart w:id="5363" w:name="BBOPC03AA005"/>
            <w:bookmarkEnd w:id="5363"/>
            <w:r>
              <w:rPr>
                <w:sz w:val="12"/>
              </w:rPr>
              <w:t>297,561</w:t>
            </w:r>
          </w:p>
        </w:tc>
        <w:tc>
          <w:tcPr>
            <w:tcW w:w="970" w:type="dxa"/>
            <w:tcBorders>
              <w:bottom w:val="single" w:sz="4" w:space="0" w:color="FFFFFF" w:themeColor="background1"/>
            </w:tcBorders>
            <w:shd w:val="solid" w:color="F3F3F3" w:fill="auto"/>
            <w:vAlign w:val="center"/>
          </w:tcPr>
          <w:p w14:paraId="30410161" w14:textId="77777777" w:rsidR="001A38F8" w:rsidRPr="00E45041" w:rsidRDefault="001A38F8" w:rsidP="001B3550">
            <w:pPr>
              <w:pStyle w:val="070-TabelaPadro"/>
              <w:rPr>
                <w:sz w:val="12"/>
              </w:rPr>
            </w:pPr>
            <w:bookmarkStart w:id="5364" w:name="BBOPC03AB005"/>
            <w:bookmarkEnd w:id="5364"/>
            <w:r>
              <w:rPr>
                <w:sz w:val="12"/>
              </w:rPr>
              <w:t>--</w:t>
            </w:r>
          </w:p>
        </w:tc>
        <w:tc>
          <w:tcPr>
            <w:tcW w:w="970" w:type="dxa"/>
            <w:tcBorders>
              <w:bottom w:val="single" w:sz="4" w:space="0" w:color="FFFFFF" w:themeColor="background1"/>
            </w:tcBorders>
            <w:shd w:val="solid" w:color="F3F3F3" w:fill="auto"/>
            <w:vAlign w:val="center"/>
          </w:tcPr>
          <w:p w14:paraId="48DEBF07" w14:textId="77777777" w:rsidR="001A38F8" w:rsidRPr="00E45041" w:rsidRDefault="001A38F8" w:rsidP="001B3550">
            <w:pPr>
              <w:pStyle w:val="070-TabelaPadro"/>
              <w:rPr>
                <w:sz w:val="12"/>
              </w:rPr>
            </w:pPr>
            <w:bookmarkStart w:id="5365" w:name="BBOPC03AC005"/>
            <w:bookmarkEnd w:id="5365"/>
            <w:r>
              <w:rPr>
                <w:sz w:val="12"/>
              </w:rPr>
              <w:t>342,436</w:t>
            </w:r>
          </w:p>
        </w:tc>
        <w:tc>
          <w:tcPr>
            <w:tcW w:w="970" w:type="dxa"/>
            <w:tcBorders>
              <w:bottom w:val="single" w:sz="4" w:space="0" w:color="FFFFFF" w:themeColor="background1"/>
            </w:tcBorders>
            <w:shd w:val="solid" w:color="F3F3F3" w:fill="auto"/>
            <w:vAlign w:val="center"/>
          </w:tcPr>
          <w:p w14:paraId="245352C0" w14:textId="77777777" w:rsidR="001A38F8" w:rsidRPr="00E45041" w:rsidRDefault="001A38F8" w:rsidP="001B3550">
            <w:pPr>
              <w:pStyle w:val="070-TabelaPadro"/>
              <w:rPr>
                <w:sz w:val="12"/>
              </w:rPr>
            </w:pPr>
            <w:bookmarkStart w:id="5366" w:name="BBOPC03AD005"/>
            <w:bookmarkEnd w:id="5366"/>
            <w:r>
              <w:rPr>
                <w:sz w:val="12"/>
              </w:rPr>
              <w:t>--</w:t>
            </w:r>
          </w:p>
        </w:tc>
        <w:tc>
          <w:tcPr>
            <w:tcW w:w="970" w:type="dxa"/>
            <w:tcBorders>
              <w:bottom w:val="single" w:sz="4" w:space="0" w:color="FFFFFF" w:themeColor="background1"/>
            </w:tcBorders>
            <w:shd w:val="solid" w:color="F3F3F3" w:fill="auto"/>
            <w:vAlign w:val="center"/>
          </w:tcPr>
          <w:p w14:paraId="2B9A561C" w14:textId="77777777" w:rsidR="001A38F8" w:rsidRPr="00E45041" w:rsidRDefault="001A38F8" w:rsidP="001B3550">
            <w:pPr>
              <w:pStyle w:val="070-TabelaPadro"/>
              <w:rPr>
                <w:sz w:val="12"/>
              </w:rPr>
            </w:pPr>
            <w:bookmarkStart w:id="5367" w:name="BBOPC03AG005"/>
            <w:bookmarkEnd w:id="5367"/>
            <w:r>
              <w:rPr>
                <w:sz w:val="12"/>
              </w:rPr>
              <w:t>297,561</w:t>
            </w:r>
          </w:p>
        </w:tc>
        <w:tc>
          <w:tcPr>
            <w:tcW w:w="970" w:type="dxa"/>
            <w:tcBorders>
              <w:bottom w:val="single" w:sz="4" w:space="0" w:color="FFFFFF" w:themeColor="background1"/>
            </w:tcBorders>
            <w:shd w:val="solid" w:color="F3F3F3" w:fill="auto"/>
            <w:vAlign w:val="center"/>
          </w:tcPr>
          <w:p w14:paraId="5AE63927" w14:textId="77777777" w:rsidR="001A38F8" w:rsidRPr="00E45041" w:rsidRDefault="001A38F8" w:rsidP="001B3550">
            <w:pPr>
              <w:pStyle w:val="070-TabelaPadro"/>
              <w:rPr>
                <w:sz w:val="12"/>
              </w:rPr>
            </w:pPr>
            <w:bookmarkStart w:id="5368" w:name="BBOPC03AH005"/>
            <w:bookmarkEnd w:id="5368"/>
            <w:r>
              <w:rPr>
                <w:sz w:val="12"/>
              </w:rPr>
              <w:t>--</w:t>
            </w:r>
          </w:p>
        </w:tc>
        <w:tc>
          <w:tcPr>
            <w:tcW w:w="970" w:type="dxa"/>
            <w:tcBorders>
              <w:bottom w:val="single" w:sz="4" w:space="0" w:color="FFFFFF" w:themeColor="background1"/>
            </w:tcBorders>
            <w:shd w:val="solid" w:color="F3F3F3" w:fill="auto"/>
            <w:vAlign w:val="center"/>
          </w:tcPr>
          <w:p w14:paraId="4D2B63DC" w14:textId="77777777" w:rsidR="001A38F8" w:rsidRPr="00E45041" w:rsidRDefault="001A38F8" w:rsidP="001B3550">
            <w:pPr>
              <w:pStyle w:val="070-TabelaPadro"/>
              <w:rPr>
                <w:sz w:val="12"/>
              </w:rPr>
            </w:pPr>
            <w:bookmarkStart w:id="5369" w:name="BBOPC03AI005"/>
            <w:bookmarkEnd w:id="5369"/>
            <w:r>
              <w:rPr>
                <w:sz w:val="12"/>
              </w:rPr>
              <w:t>342,436</w:t>
            </w:r>
          </w:p>
        </w:tc>
        <w:tc>
          <w:tcPr>
            <w:tcW w:w="970" w:type="dxa"/>
            <w:tcBorders>
              <w:bottom w:val="single" w:sz="4" w:space="0" w:color="FFFFFF" w:themeColor="background1"/>
            </w:tcBorders>
            <w:shd w:val="solid" w:color="F3F3F3" w:fill="auto"/>
            <w:vAlign w:val="center"/>
          </w:tcPr>
          <w:p w14:paraId="14A2CED5" w14:textId="77777777" w:rsidR="001A38F8" w:rsidRPr="00E45041" w:rsidRDefault="001A38F8" w:rsidP="001B3550">
            <w:pPr>
              <w:pStyle w:val="070-TabelaPadro"/>
              <w:rPr>
                <w:sz w:val="12"/>
              </w:rPr>
            </w:pPr>
            <w:bookmarkStart w:id="5370" w:name="BBOPC03AJ005"/>
            <w:bookmarkEnd w:id="5370"/>
            <w:r>
              <w:rPr>
                <w:sz w:val="12"/>
              </w:rPr>
              <w:t>--</w:t>
            </w:r>
          </w:p>
        </w:tc>
      </w:tr>
      <w:tr w:rsidR="001A38F8" w:rsidRPr="00E45041" w14:paraId="0F0D1B3D" w14:textId="77777777" w:rsidTr="001B3550">
        <w:trPr>
          <w:cantSplit/>
        </w:trPr>
        <w:tc>
          <w:tcPr>
            <w:tcW w:w="1993" w:type="dxa"/>
            <w:tcBorders>
              <w:bottom w:val="single" w:sz="4" w:space="0" w:color="FFFFFF" w:themeColor="background1"/>
            </w:tcBorders>
            <w:shd w:val="solid" w:color="E6E6E6" w:fill="auto"/>
            <w:vAlign w:val="center"/>
          </w:tcPr>
          <w:p w14:paraId="34A0A620" w14:textId="77777777" w:rsidR="001A38F8" w:rsidRPr="00E45041" w:rsidRDefault="001A38F8" w:rsidP="001B3550">
            <w:pPr>
              <w:pStyle w:val="070-TabelaPadro"/>
              <w:ind w:left="60"/>
              <w:jc w:val="left"/>
              <w:rPr>
                <w:sz w:val="12"/>
              </w:rPr>
            </w:pPr>
            <w:bookmarkStart w:id="5371" w:name="BBOPC0300006" w:colFirst="0" w:colLast="0"/>
            <w:bookmarkEnd w:id="5362"/>
            <w:r>
              <w:rPr>
                <w:sz w:val="12"/>
              </w:rPr>
              <w:t>Other activities</w:t>
            </w:r>
          </w:p>
        </w:tc>
        <w:tc>
          <w:tcPr>
            <w:tcW w:w="970" w:type="dxa"/>
            <w:tcBorders>
              <w:bottom w:val="single" w:sz="4" w:space="0" w:color="FFFFFF" w:themeColor="background1"/>
            </w:tcBorders>
            <w:shd w:val="solid" w:color="E6E6E6" w:fill="auto"/>
            <w:vAlign w:val="center"/>
          </w:tcPr>
          <w:p w14:paraId="1211DFD6" w14:textId="77777777" w:rsidR="001A38F8" w:rsidRPr="00E45041" w:rsidRDefault="001A38F8" w:rsidP="001B3550">
            <w:pPr>
              <w:pStyle w:val="070-TabelaPadro"/>
              <w:rPr>
                <w:sz w:val="12"/>
              </w:rPr>
            </w:pPr>
            <w:bookmarkStart w:id="5372" w:name="BBOPC03AA006"/>
            <w:bookmarkEnd w:id="5372"/>
            <w:r>
              <w:rPr>
                <w:sz w:val="12"/>
              </w:rPr>
              <w:t>757,565</w:t>
            </w:r>
          </w:p>
        </w:tc>
        <w:tc>
          <w:tcPr>
            <w:tcW w:w="970" w:type="dxa"/>
            <w:tcBorders>
              <w:bottom w:val="single" w:sz="4" w:space="0" w:color="FFFFFF" w:themeColor="background1"/>
            </w:tcBorders>
            <w:shd w:val="solid" w:color="E6E6E6" w:fill="auto"/>
            <w:vAlign w:val="center"/>
          </w:tcPr>
          <w:p w14:paraId="52C4CFC9" w14:textId="77777777" w:rsidR="001A38F8" w:rsidRPr="00E45041" w:rsidRDefault="001A38F8" w:rsidP="001B3550">
            <w:pPr>
              <w:pStyle w:val="070-TabelaPadro"/>
              <w:rPr>
                <w:sz w:val="12"/>
              </w:rPr>
            </w:pPr>
            <w:bookmarkStart w:id="5373" w:name="BBOPC03AB006"/>
            <w:bookmarkEnd w:id="5373"/>
            <w:r>
              <w:rPr>
                <w:sz w:val="12"/>
              </w:rPr>
              <w:t>0.1</w:t>
            </w:r>
          </w:p>
        </w:tc>
        <w:tc>
          <w:tcPr>
            <w:tcW w:w="970" w:type="dxa"/>
            <w:tcBorders>
              <w:bottom w:val="single" w:sz="4" w:space="0" w:color="FFFFFF" w:themeColor="background1"/>
            </w:tcBorders>
            <w:shd w:val="solid" w:color="E6E6E6" w:fill="auto"/>
            <w:vAlign w:val="center"/>
          </w:tcPr>
          <w:p w14:paraId="636430F4" w14:textId="77777777" w:rsidR="001A38F8" w:rsidRPr="00E45041" w:rsidRDefault="001A38F8" w:rsidP="001B3550">
            <w:pPr>
              <w:pStyle w:val="070-TabelaPadro"/>
              <w:rPr>
                <w:sz w:val="12"/>
              </w:rPr>
            </w:pPr>
            <w:bookmarkStart w:id="5374" w:name="BBOPC03AC006"/>
            <w:bookmarkEnd w:id="5374"/>
            <w:r>
              <w:rPr>
                <w:sz w:val="12"/>
              </w:rPr>
              <w:t>402,192</w:t>
            </w:r>
          </w:p>
        </w:tc>
        <w:tc>
          <w:tcPr>
            <w:tcW w:w="970" w:type="dxa"/>
            <w:tcBorders>
              <w:bottom w:val="single" w:sz="4" w:space="0" w:color="FFFFFF" w:themeColor="background1"/>
            </w:tcBorders>
            <w:shd w:val="solid" w:color="E6E6E6" w:fill="auto"/>
            <w:vAlign w:val="center"/>
          </w:tcPr>
          <w:p w14:paraId="15B6DFCD" w14:textId="77777777" w:rsidR="001A38F8" w:rsidRPr="00E45041" w:rsidRDefault="001A38F8" w:rsidP="001B3550">
            <w:pPr>
              <w:pStyle w:val="070-TabelaPadro"/>
              <w:rPr>
                <w:sz w:val="12"/>
              </w:rPr>
            </w:pPr>
            <w:bookmarkStart w:id="5375" w:name="BBOPC03AD006"/>
            <w:bookmarkEnd w:id="5375"/>
            <w:r>
              <w:rPr>
                <w:sz w:val="12"/>
              </w:rPr>
              <w:t>0.1</w:t>
            </w:r>
          </w:p>
        </w:tc>
        <w:tc>
          <w:tcPr>
            <w:tcW w:w="970" w:type="dxa"/>
            <w:tcBorders>
              <w:bottom w:val="single" w:sz="4" w:space="0" w:color="FFFFFF" w:themeColor="background1"/>
            </w:tcBorders>
            <w:shd w:val="solid" w:color="E6E6E6" w:fill="auto"/>
            <w:vAlign w:val="center"/>
          </w:tcPr>
          <w:p w14:paraId="23B4892D" w14:textId="77777777" w:rsidR="001A38F8" w:rsidRPr="00E45041" w:rsidRDefault="001A38F8" w:rsidP="001B3550">
            <w:pPr>
              <w:pStyle w:val="070-TabelaPadro"/>
              <w:rPr>
                <w:sz w:val="12"/>
              </w:rPr>
            </w:pPr>
            <w:bookmarkStart w:id="5376" w:name="BBOPC03AG006"/>
            <w:bookmarkEnd w:id="5376"/>
            <w:r>
              <w:rPr>
                <w:sz w:val="12"/>
              </w:rPr>
              <w:t>757,565</w:t>
            </w:r>
          </w:p>
        </w:tc>
        <w:tc>
          <w:tcPr>
            <w:tcW w:w="970" w:type="dxa"/>
            <w:tcBorders>
              <w:bottom w:val="single" w:sz="4" w:space="0" w:color="FFFFFF" w:themeColor="background1"/>
            </w:tcBorders>
            <w:shd w:val="solid" w:color="E6E6E6" w:fill="auto"/>
            <w:vAlign w:val="center"/>
          </w:tcPr>
          <w:p w14:paraId="5FFF44AF" w14:textId="77777777" w:rsidR="001A38F8" w:rsidRPr="00E45041" w:rsidRDefault="001A38F8" w:rsidP="001B3550">
            <w:pPr>
              <w:pStyle w:val="070-TabelaPadro"/>
              <w:rPr>
                <w:sz w:val="12"/>
              </w:rPr>
            </w:pPr>
            <w:bookmarkStart w:id="5377" w:name="BBOPC03AH006"/>
            <w:bookmarkEnd w:id="5377"/>
            <w:r>
              <w:rPr>
                <w:sz w:val="12"/>
              </w:rPr>
              <w:t>0.1</w:t>
            </w:r>
          </w:p>
        </w:tc>
        <w:tc>
          <w:tcPr>
            <w:tcW w:w="970" w:type="dxa"/>
            <w:tcBorders>
              <w:bottom w:val="single" w:sz="4" w:space="0" w:color="FFFFFF" w:themeColor="background1"/>
            </w:tcBorders>
            <w:shd w:val="solid" w:color="E6E6E6" w:fill="auto"/>
            <w:vAlign w:val="center"/>
          </w:tcPr>
          <w:p w14:paraId="5EFAD666" w14:textId="77777777" w:rsidR="001A38F8" w:rsidRPr="00E45041" w:rsidRDefault="001A38F8" w:rsidP="001B3550">
            <w:pPr>
              <w:pStyle w:val="070-TabelaPadro"/>
              <w:rPr>
                <w:sz w:val="12"/>
              </w:rPr>
            </w:pPr>
            <w:bookmarkStart w:id="5378" w:name="BBOPC03AI006"/>
            <w:bookmarkEnd w:id="5378"/>
            <w:r>
              <w:rPr>
                <w:sz w:val="12"/>
              </w:rPr>
              <w:t>530,854</w:t>
            </w:r>
          </w:p>
        </w:tc>
        <w:tc>
          <w:tcPr>
            <w:tcW w:w="970" w:type="dxa"/>
            <w:tcBorders>
              <w:bottom w:val="single" w:sz="4" w:space="0" w:color="FFFFFF" w:themeColor="background1"/>
            </w:tcBorders>
            <w:shd w:val="solid" w:color="E6E6E6" w:fill="auto"/>
            <w:vAlign w:val="center"/>
          </w:tcPr>
          <w:p w14:paraId="57FFE550" w14:textId="77777777" w:rsidR="001A38F8" w:rsidRPr="00E45041" w:rsidRDefault="001A38F8" w:rsidP="001B3550">
            <w:pPr>
              <w:pStyle w:val="070-TabelaPadro"/>
              <w:rPr>
                <w:sz w:val="12"/>
              </w:rPr>
            </w:pPr>
            <w:bookmarkStart w:id="5379" w:name="BBOPC03AJ006"/>
            <w:bookmarkEnd w:id="5379"/>
            <w:r>
              <w:rPr>
                <w:sz w:val="12"/>
              </w:rPr>
              <w:t>--</w:t>
            </w:r>
          </w:p>
        </w:tc>
      </w:tr>
      <w:tr w:rsidR="001A38F8" w:rsidRPr="00E45041" w14:paraId="0A6A9B72" w14:textId="77777777" w:rsidTr="001B3550">
        <w:trPr>
          <w:cantSplit/>
        </w:trPr>
        <w:tc>
          <w:tcPr>
            <w:tcW w:w="1993" w:type="dxa"/>
            <w:tcBorders>
              <w:bottom w:val="single" w:sz="4" w:space="0" w:color="FFFFFF" w:themeColor="background1"/>
            </w:tcBorders>
            <w:shd w:val="solid" w:color="F3F3F3" w:fill="auto"/>
            <w:vAlign w:val="center"/>
          </w:tcPr>
          <w:p w14:paraId="04DA993A" w14:textId="77777777" w:rsidR="001A38F8" w:rsidRPr="00E45041" w:rsidRDefault="001A38F8" w:rsidP="001B3550">
            <w:pPr>
              <w:pStyle w:val="070-TabelaPadro"/>
              <w:jc w:val="left"/>
              <w:rPr>
                <w:b/>
                <w:sz w:val="12"/>
              </w:rPr>
            </w:pPr>
            <w:bookmarkStart w:id="5380" w:name="BBOPC0300007" w:colFirst="0" w:colLast="0"/>
            <w:bookmarkEnd w:id="5371"/>
            <w:r>
              <w:rPr>
                <w:b/>
                <w:sz w:val="12"/>
              </w:rPr>
              <w:t>Private sector</w:t>
            </w:r>
          </w:p>
        </w:tc>
        <w:tc>
          <w:tcPr>
            <w:tcW w:w="970" w:type="dxa"/>
            <w:tcBorders>
              <w:bottom w:val="single" w:sz="4" w:space="0" w:color="FFFFFF" w:themeColor="background1"/>
            </w:tcBorders>
            <w:shd w:val="solid" w:color="F3F3F3" w:fill="auto"/>
            <w:vAlign w:val="center"/>
          </w:tcPr>
          <w:p w14:paraId="51350409" w14:textId="77777777" w:rsidR="001A38F8" w:rsidRPr="00E45041" w:rsidRDefault="001A38F8" w:rsidP="001B3550">
            <w:pPr>
              <w:pStyle w:val="070-TabelaPadro"/>
              <w:rPr>
                <w:b/>
                <w:sz w:val="12"/>
              </w:rPr>
            </w:pPr>
            <w:bookmarkStart w:id="5381" w:name="BBOPC03AA007"/>
            <w:bookmarkEnd w:id="5381"/>
            <w:r>
              <w:rPr>
                <w:b/>
                <w:sz w:val="12"/>
              </w:rPr>
              <w:t>716,341,567</w:t>
            </w:r>
          </w:p>
        </w:tc>
        <w:tc>
          <w:tcPr>
            <w:tcW w:w="970" w:type="dxa"/>
            <w:tcBorders>
              <w:bottom w:val="single" w:sz="4" w:space="0" w:color="FFFFFF" w:themeColor="background1"/>
            </w:tcBorders>
            <w:shd w:val="solid" w:color="F3F3F3" w:fill="auto"/>
            <w:vAlign w:val="center"/>
          </w:tcPr>
          <w:p w14:paraId="79E8AF6C" w14:textId="77777777" w:rsidR="001A38F8" w:rsidRPr="00E45041" w:rsidRDefault="001A38F8" w:rsidP="001B3550">
            <w:pPr>
              <w:pStyle w:val="070-TabelaPadro"/>
              <w:rPr>
                <w:b/>
                <w:sz w:val="12"/>
              </w:rPr>
            </w:pPr>
            <w:bookmarkStart w:id="5382" w:name="BBOPC03AB007"/>
            <w:bookmarkEnd w:id="5382"/>
            <w:r>
              <w:rPr>
                <w:b/>
                <w:sz w:val="12"/>
              </w:rPr>
              <w:t>92.3</w:t>
            </w:r>
          </w:p>
        </w:tc>
        <w:tc>
          <w:tcPr>
            <w:tcW w:w="970" w:type="dxa"/>
            <w:tcBorders>
              <w:bottom w:val="single" w:sz="4" w:space="0" w:color="FFFFFF" w:themeColor="background1"/>
            </w:tcBorders>
            <w:shd w:val="solid" w:color="F3F3F3" w:fill="auto"/>
            <w:vAlign w:val="center"/>
          </w:tcPr>
          <w:p w14:paraId="6E9EC07C" w14:textId="77777777" w:rsidR="001A38F8" w:rsidRPr="00E45041" w:rsidRDefault="001A38F8" w:rsidP="001B3550">
            <w:pPr>
              <w:pStyle w:val="070-TabelaPadro"/>
              <w:rPr>
                <w:b/>
                <w:sz w:val="12"/>
              </w:rPr>
            </w:pPr>
            <w:bookmarkStart w:id="5383" w:name="BBOPC03AC007"/>
            <w:bookmarkEnd w:id="5383"/>
            <w:r>
              <w:rPr>
                <w:b/>
                <w:sz w:val="12"/>
              </w:rPr>
              <w:t>705,284,303</w:t>
            </w:r>
          </w:p>
        </w:tc>
        <w:tc>
          <w:tcPr>
            <w:tcW w:w="970" w:type="dxa"/>
            <w:tcBorders>
              <w:bottom w:val="single" w:sz="4" w:space="0" w:color="FFFFFF" w:themeColor="background1"/>
            </w:tcBorders>
            <w:shd w:val="solid" w:color="F3F3F3" w:fill="auto"/>
            <w:vAlign w:val="center"/>
          </w:tcPr>
          <w:p w14:paraId="5B4B57CC" w14:textId="77777777" w:rsidR="001A38F8" w:rsidRPr="00E45041" w:rsidRDefault="001A38F8" w:rsidP="001B3550">
            <w:pPr>
              <w:pStyle w:val="070-TabelaPadro"/>
              <w:rPr>
                <w:b/>
                <w:sz w:val="12"/>
              </w:rPr>
            </w:pPr>
            <w:bookmarkStart w:id="5384" w:name="BBOPC03AD007"/>
            <w:bookmarkEnd w:id="5384"/>
            <w:r>
              <w:rPr>
                <w:b/>
                <w:sz w:val="12"/>
              </w:rPr>
              <w:t>91.5</w:t>
            </w:r>
          </w:p>
        </w:tc>
        <w:tc>
          <w:tcPr>
            <w:tcW w:w="970" w:type="dxa"/>
            <w:tcBorders>
              <w:bottom w:val="single" w:sz="4" w:space="0" w:color="FFFFFF" w:themeColor="background1"/>
            </w:tcBorders>
            <w:shd w:val="solid" w:color="F3F3F3" w:fill="auto"/>
            <w:vAlign w:val="center"/>
          </w:tcPr>
          <w:p w14:paraId="74740599" w14:textId="77777777" w:rsidR="001A38F8" w:rsidRPr="00E45041" w:rsidRDefault="001A38F8" w:rsidP="001B3550">
            <w:pPr>
              <w:pStyle w:val="070-TabelaPadro"/>
              <w:rPr>
                <w:b/>
                <w:sz w:val="12"/>
              </w:rPr>
            </w:pPr>
            <w:bookmarkStart w:id="5385" w:name="BBOPC03AG007"/>
            <w:bookmarkEnd w:id="5385"/>
            <w:r>
              <w:rPr>
                <w:b/>
                <w:sz w:val="12"/>
              </w:rPr>
              <w:t>727,615,475</w:t>
            </w:r>
          </w:p>
        </w:tc>
        <w:tc>
          <w:tcPr>
            <w:tcW w:w="970" w:type="dxa"/>
            <w:tcBorders>
              <w:bottom w:val="single" w:sz="4" w:space="0" w:color="FFFFFF" w:themeColor="background1"/>
            </w:tcBorders>
            <w:shd w:val="solid" w:color="F3F3F3" w:fill="auto"/>
            <w:vAlign w:val="center"/>
          </w:tcPr>
          <w:p w14:paraId="2207AC47" w14:textId="77777777" w:rsidR="001A38F8" w:rsidRPr="00E45041" w:rsidRDefault="001A38F8" w:rsidP="001B3550">
            <w:pPr>
              <w:pStyle w:val="070-TabelaPadro"/>
              <w:rPr>
                <w:b/>
                <w:sz w:val="12"/>
              </w:rPr>
            </w:pPr>
            <w:bookmarkStart w:id="5386" w:name="BBOPC03AH007"/>
            <w:bookmarkEnd w:id="5386"/>
            <w:r>
              <w:rPr>
                <w:b/>
                <w:sz w:val="12"/>
              </w:rPr>
              <w:t>92.3</w:t>
            </w:r>
          </w:p>
        </w:tc>
        <w:tc>
          <w:tcPr>
            <w:tcW w:w="970" w:type="dxa"/>
            <w:tcBorders>
              <w:bottom w:val="single" w:sz="4" w:space="0" w:color="FFFFFF" w:themeColor="background1"/>
            </w:tcBorders>
            <w:shd w:val="solid" w:color="F3F3F3" w:fill="auto"/>
            <w:vAlign w:val="center"/>
          </w:tcPr>
          <w:p w14:paraId="1B68F6A3" w14:textId="77777777" w:rsidR="001A38F8" w:rsidRPr="00E45041" w:rsidRDefault="001A38F8" w:rsidP="001B3550">
            <w:pPr>
              <w:pStyle w:val="070-TabelaPadro"/>
              <w:rPr>
                <w:b/>
                <w:sz w:val="12"/>
              </w:rPr>
            </w:pPr>
            <w:bookmarkStart w:id="5387" w:name="BBOPC03AI007"/>
            <w:bookmarkEnd w:id="5387"/>
            <w:r>
              <w:rPr>
                <w:b/>
                <w:sz w:val="12"/>
              </w:rPr>
              <w:t>719,355,441</w:t>
            </w:r>
          </w:p>
        </w:tc>
        <w:tc>
          <w:tcPr>
            <w:tcW w:w="970" w:type="dxa"/>
            <w:tcBorders>
              <w:bottom w:val="single" w:sz="4" w:space="0" w:color="FFFFFF" w:themeColor="background1"/>
            </w:tcBorders>
            <w:shd w:val="solid" w:color="F3F3F3" w:fill="auto"/>
            <w:vAlign w:val="center"/>
          </w:tcPr>
          <w:p w14:paraId="24CA92B3" w14:textId="77777777" w:rsidR="001A38F8" w:rsidRPr="00E45041" w:rsidRDefault="001A38F8" w:rsidP="001B3550">
            <w:pPr>
              <w:pStyle w:val="070-TabelaPadro"/>
              <w:rPr>
                <w:b/>
                <w:sz w:val="12"/>
              </w:rPr>
            </w:pPr>
            <w:bookmarkStart w:id="5388" w:name="BBOPC03AJ007"/>
            <w:bookmarkEnd w:id="5388"/>
            <w:r>
              <w:rPr>
                <w:b/>
                <w:sz w:val="12"/>
              </w:rPr>
              <w:t>91.7</w:t>
            </w:r>
          </w:p>
        </w:tc>
      </w:tr>
      <w:tr w:rsidR="001A38F8" w:rsidRPr="00E45041" w14:paraId="2863C5A5" w14:textId="77777777" w:rsidTr="001B3550">
        <w:trPr>
          <w:cantSplit/>
        </w:trPr>
        <w:tc>
          <w:tcPr>
            <w:tcW w:w="1993" w:type="dxa"/>
            <w:tcBorders>
              <w:bottom w:val="single" w:sz="4" w:space="0" w:color="FFFFFF" w:themeColor="background1"/>
            </w:tcBorders>
            <w:shd w:val="solid" w:color="E6E6E6" w:fill="auto"/>
            <w:vAlign w:val="center"/>
          </w:tcPr>
          <w:p w14:paraId="36DA23A8" w14:textId="77777777" w:rsidR="001A38F8" w:rsidRPr="00E45041" w:rsidRDefault="001A38F8" w:rsidP="001B3550">
            <w:pPr>
              <w:pStyle w:val="070-TabelaPadro"/>
              <w:ind w:left="60"/>
              <w:jc w:val="left"/>
              <w:rPr>
                <w:b/>
                <w:sz w:val="12"/>
              </w:rPr>
            </w:pPr>
            <w:bookmarkStart w:id="5389" w:name="BBOPC0300008" w:colFirst="0" w:colLast="0"/>
            <w:bookmarkEnd w:id="5380"/>
            <w:r>
              <w:rPr>
                <w:b/>
                <w:sz w:val="12"/>
              </w:rPr>
              <w:t>Individuals</w:t>
            </w:r>
          </w:p>
        </w:tc>
        <w:tc>
          <w:tcPr>
            <w:tcW w:w="970" w:type="dxa"/>
            <w:tcBorders>
              <w:bottom w:val="single" w:sz="4" w:space="0" w:color="FFFFFF" w:themeColor="background1"/>
            </w:tcBorders>
            <w:shd w:val="solid" w:color="E6E6E6" w:fill="auto"/>
            <w:vAlign w:val="center"/>
          </w:tcPr>
          <w:p w14:paraId="6996A332" w14:textId="77777777" w:rsidR="001A38F8" w:rsidRPr="00E45041" w:rsidRDefault="001A38F8" w:rsidP="001B3550">
            <w:pPr>
              <w:pStyle w:val="070-TabelaPadro"/>
              <w:rPr>
                <w:b/>
                <w:sz w:val="12"/>
              </w:rPr>
            </w:pPr>
            <w:bookmarkStart w:id="5390" w:name="BBOPC03AA008"/>
            <w:bookmarkEnd w:id="5390"/>
            <w:r>
              <w:rPr>
                <w:b/>
                <w:sz w:val="12"/>
              </w:rPr>
              <w:t>491,150,014</w:t>
            </w:r>
          </w:p>
        </w:tc>
        <w:tc>
          <w:tcPr>
            <w:tcW w:w="970" w:type="dxa"/>
            <w:tcBorders>
              <w:bottom w:val="single" w:sz="4" w:space="0" w:color="FFFFFF" w:themeColor="background1"/>
            </w:tcBorders>
            <w:shd w:val="solid" w:color="E6E6E6" w:fill="auto"/>
            <w:vAlign w:val="center"/>
          </w:tcPr>
          <w:p w14:paraId="52FF93B9" w14:textId="77777777" w:rsidR="001A38F8" w:rsidRPr="00E45041" w:rsidRDefault="001A38F8" w:rsidP="001B3550">
            <w:pPr>
              <w:pStyle w:val="070-TabelaPadro"/>
              <w:rPr>
                <w:b/>
                <w:sz w:val="12"/>
              </w:rPr>
            </w:pPr>
            <w:bookmarkStart w:id="5391" w:name="BBOPC03AB008"/>
            <w:bookmarkEnd w:id="5391"/>
            <w:r>
              <w:rPr>
                <w:b/>
                <w:sz w:val="12"/>
              </w:rPr>
              <w:t>63.3</w:t>
            </w:r>
          </w:p>
        </w:tc>
        <w:tc>
          <w:tcPr>
            <w:tcW w:w="970" w:type="dxa"/>
            <w:tcBorders>
              <w:bottom w:val="single" w:sz="4" w:space="0" w:color="FFFFFF" w:themeColor="background1"/>
            </w:tcBorders>
            <w:shd w:val="solid" w:color="E6E6E6" w:fill="auto"/>
            <w:vAlign w:val="center"/>
          </w:tcPr>
          <w:p w14:paraId="31D302E4" w14:textId="77777777" w:rsidR="001A38F8" w:rsidRPr="00E45041" w:rsidRDefault="001A38F8" w:rsidP="001B3550">
            <w:pPr>
              <w:pStyle w:val="070-TabelaPadro"/>
              <w:rPr>
                <w:b/>
                <w:sz w:val="12"/>
              </w:rPr>
            </w:pPr>
            <w:bookmarkStart w:id="5392" w:name="BBOPC03AC008"/>
            <w:bookmarkEnd w:id="5392"/>
            <w:r>
              <w:rPr>
                <w:b/>
                <w:sz w:val="12"/>
              </w:rPr>
              <w:t>481,064,438</w:t>
            </w:r>
          </w:p>
        </w:tc>
        <w:tc>
          <w:tcPr>
            <w:tcW w:w="970" w:type="dxa"/>
            <w:tcBorders>
              <w:bottom w:val="single" w:sz="4" w:space="0" w:color="FFFFFF" w:themeColor="background1"/>
            </w:tcBorders>
            <w:shd w:val="solid" w:color="E6E6E6" w:fill="auto"/>
            <w:vAlign w:val="center"/>
          </w:tcPr>
          <w:p w14:paraId="0722A0C6" w14:textId="77777777" w:rsidR="001A38F8" w:rsidRPr="00E45041" w:rsidRDefault="001A38F8" w:rsidP="001B3550">
            <w:pPr>
              <w:pStyle w:val="070-TabelaPadro"/>
              <w:rPr>
                <w:b/>
                <w:sz w:val="12"/>
              </w:rPr>
            </w:pPr>
            <w:bookmarkStart w:id="5393" w:name="BBOPC03AD008"/>
            <w:bookmarkEnd w:id="5393"/>
            <w:r>
              <w:rPr>
                <w:b/>
                <w:sz w:val="12"/>
              </w:rPr>
              <w:t>62.4</w:t>
            </w:r>
          </w:p>
        </w:tc>
        <w:tc>
          <w:tcPr>
            <w:tcW w:w="970" w:type="dxa"/>
            <w:tcBorders>
              <w:bottom w:val="single" w:sz="4" w:space="0" w:color="FFFFFF" w:themeColor="background1"/>
            </w:tcBorders>
            <w:shd w:val="solid" w:color="E6E6E6" w:fill="auto"/>
            <w:vAlign w:val="center"/>
          </w:tcPr>
          <w:p w14:paraId="567E8B65" w14:textId="77777777" w:rsidR="001A38F8" w:rsidRPr="00E45041" w:rsidRDefault="001A38F8" w:rsidP="001B3550">
            <w:pPr>
              <w:pStyle w:val="070-TabelaPadro"/>
              <w:rPr>
                <w:b/>
                <w:sz w:val="12"/>
              </w:rPr>
            </w:pPr>
            <w:bookmarkStart w:id="5394" w:name="BBOPC03AG008"/>
            <w:bookmarkEnd w:id="5394"/>
            <w:r>
              <w:rPr>
                <w:b/>
                <w:sz w:val="12"/>
              </w:rPr>
              <w:t>494,450,648</w:t>
            </w:r>
          </w:p>
        </w:tc>
        <w:tc>
          <w:tcPr>
            <w:tcW w:w="970" w:type="dxa"/>
            <w:tcBorders>
              <w:bottom w:val="single" w:sz="4" w:space="0" w:color="FFFFFF" w:themeColor="background1"/>
            </w:tcBorders>
            <w:shd w:val="solid" w:color="E6E6E6" w:fill="auto"/>
            <w:vAlign w:val="center"/>
          </w:tcPr>
          <w:p w14:paraId="4FB675C3" w14:textId="77777777" w:rsidR="001A38F8" w:rsidRPr="00E45041" w:rsidRDefault="001A38F8" w:rsidP="001B3550">
            <w:pPr>
              <w:pStyle w:val="070-TabelaPadro"/>
              <w:rPr>
                <w:b/>
                <w:sz w:val="12"/>
              </w:rPr>
            </w:pPr>
            <w:bookmarkStart w:id="5395" w:name="BBOPC03AH008"/>
            <w:bookmarkEnd w:id="5395"/>
            <w:r>
              <w:rPr>
                <w:b/>
                <w:sz w:val="12"/>
              </w:rPr>
              <w:t>62.7</w:t>
            </w:r>
          </w:p>
        </w:tc>
        <w:tc>
          <w:tcPr>
            <w:tcW w:w="970" w:type="dxa"/>
            <w:tcBorders>
              <w:bottom w:val="single" w:sz="4" w:space="0" w:color="FFFFFF" w:themeColor="background1"/>
            </w:tcBorders>
            <w:shd w:val="solid" w:color="E6E6E6" w:fill="auto"/>
            <w:vAlign w:val="center"/>
          </w:tcPr>
          <w:p w14:paraId="25D08C0A" w14:textId="77777777" w:rsidR="001A38F8" w:rsidRPr="00E45041" w:rsidRDefault="001A38F8" w:rsidP="001B3550">
            <w:pPr>
              <w:pStyle w:val="070-TabelaPadro"/>
              <w:rPr>
                <w:b/>
                <w:sz w:val="12"/>
              </w:rPr>
            </w:pPr>
            <w:bookmarkStart w:id="5396" w:name="BBOPC03AI008"/>
            <w:bookmarkEnd w:id="5396"/>
            <w:r>
              <w:rPr>
                <w:b/>
                <w:sz w:val="12"/>
              </w:rPr>
              <w:t>484,779,288</w:t>
            </w:r>
          </w:p>
        </w:tc>
        <w:tc>
          <w:tcPr>
            <w:tcW w:w="970" w:type="dxa"/>
            <w:tcBorders>
              <w:bottom w:val="single" w:sz="4" w:space="0" w:color="FFFFFF" w:themeColor="background1"/>
            </w:tcBorders>
            <w:shd w:val="solid" w:color="E6E6E6" w:fill="auto"/>
            <w:vAlign w:val="center"/>
          </w:tcPr>
          <w:p w14:paraId="4C991913" w14:textId="77777777" w:rsidR="001A38F8" w:rsidRPr="00E45041" w:rsidRDefault="001A38F8" w:rsidP="001B3550">
            <w:pPr>
              <w:pStyle w:val="070-TabelaPadro"/>
              <w:rPr>
                <w:b/>
                <w:sz w:val="12"/>
              </w:rPr>
            </w:pPr>
            <w:bookmarkStart w:id="5397" w:name="BBOPC03AJ008"/>
            <w:bookmarkEnd w:id="5397"/>
            <w:r>
              <w:rPr>
                <w:b/>
                <w:sz w:val="12"/>
              </w:rPr>
              <w:t>61.8</w:t>
            </w:r>
          </w:p>
        </w:tc>
      </w:tr>
      <w:tr w:rsidR="001A38F8" w:rsidRPr="00E45041" w14:paraId="455BD598" w14:textId="77777777" w:rsidTr="001B3550">
        <w:trPr>
          <w:cantSplit/>
        </w:trPr>
        <w:tc>
          <w:tcPr>
            <w:tcW w:w="1993" w:type="dxa"/>
            <w:tcBorders>
              <w:bottom w:val="single" w:sz="4" w:space="0" w:color="FFFFFF" w:themeColor="background1"/>
            </w:tcBorders>
            <w:shd w:val="solid" w:color="F3F3F3" w:fill="auto"/>
            <w:vAlign w:val="center"/>
          </w:tcPr>
          <w:p w14:paraId="16A21952" w14:textId="77777777" w:rsidR="001A38F8" w:rsidRPr="00E45041" w:rsidRDefault="001A38F8" w:rsidP="001B3550">
            <w:pPr>
              <w:pStyle w:val="070-TabelaPadro"/>
              <w:ind w:left="60"/>
              <w:jc w:val="left"/>
              <w:rPr>
                <w:b/>
                <w:sz w:val="12"/>
              </w:rPr>
            </w:pPr>
            <w:bookmarkStart w:id="5398" w:name="BBOPC0300009" w:colFirst="0" w:colLast="0"/>
            <w:bookmarkEnd w:id="5389"/>
            <w:r>
              <w:rPr>
                <w:b/>
                <w:sz w:val="12"/>
              </w:rPr>
              <w:t>Companies</w:t>
            </w:r>
          </w:p>
        </w:tc>
        <w:tc>
          <w:tcPr>
            <w:tcW w:w="970" w:type="dxa"/>
            <w:tcBorders>
              <w:bottom w:val="single" w:sz="4" w:space="0" w:color="FFFFFF" w:themeColor="background1"/>
            </w:tcBorders>
            <w:shd w:val="solid" w:color="F3F3F3" w:fill="auto"/>
            <w:vAlign w:val="center"/>
          </w:tcPr>
          <w:p w14:paraId="63B2121D" w14:textId="77777777" w:rsidR="001A38F8" w:rsidRPr="00E45041" w:rsidRDefault="001A38F8" w:rsidP="001B3550">
            <w:pPr>
              <w:pStyle w:val="070-TabelaPadro"/>
              <w:rPr>
                <w:b/>
                <w:sz w:val="12"/>
              </w:rPr>
            </w:pPr>
            <w:bookmarkStart w:id="5399" w:name="BBOPC03AA009"/>
            <w:bookmarkEnd w:id="5399"/>
            <w:r>
              <w:rPr>
                <w:b/>
                <w:sz w:val="12"/>
              </w:rPr>
              <w:t>225,191,553</w:t>
            </w:r>
          </w:p>
        </w:tc>
        <w:tc>
          <w:tcPr>
            <w:tcW w:w="970" w:type="dxa"/>
            <w:tcBorders>
              <w:bottom w:val="single" w:sz="4" w:space="0" w:color="FFFFFF" w:themeColor="background1"/>
            </w:tcBorders>
            <w:shd w:val="solid" w:color="F3F3F3" w:fill="auto"/>
            <w:vAlign w:val="center"/>
          </w:tcPr>
          <w:p w14:paraId="416DCCA2" w14:textId="77777777" w:rsidR="001A38F8" w:rsidRPr="00E45041" w:rsidRDefault="001A38F8" w:rsidP="001B3550">
            <w:pPr>
              <w:pStyle w:val="070-TabelaPadro"/>
              <w:rPr>
                <w:b/>
                <w:sz w:val="12"/>
              </w:rPr>
            </w:pPr>
            <w:bookmarkStart w:id="5400" w:name="BBOPC03AB009"/>
            <w:bookmarkEnd w:id="5400"/>
            <w:r>
              <w:rPr>
                <w:b/>
                <w:sz w:val="12"/>
              </w:rPr>
              <w:t>29.0</w:t>
            </w:r>
          </w:p>
        </w:tc>
        <w:tc>
          <w:tcPr>
            <w:tcW w:w="970" w:type="dxa"/>
            <w:tcBorders>
              <w:bottom w:val="single" w:sz="4" w:space="0" w:color="FFFFFF" w:themeColor="background1"/>
            </w:tcBorders>
            <w:shd w:val="solid" w:color="F3F3F3" w:fill="auto"/>
            <w:vAlign w:val="center"/>
          </w:tcPr>
          <w:p w14:paraId="2C50447C" w14:textId="77777777" w:rsidR="001A38F8" w:rsidRPr="00E45041" w:rsidRDefault="001A38F8" w:rsidP="001B3550">
            <w:pPr>
              <w:pStyle w:val="070-TabelaPadro"/>
              <w:rPr>
                <w:b/>
                <w:sz w:val="12"/>
              </w:rPr>
            </w:pPr>
            <w:bookmarkStart w:id="5401" w:name="BBOPC03AC009"/>
            <w:bookmarkEnd w:id="5401"/>
            <w:r>
              <w:rPr>
                <w:b/>
                <w:sz w:val="12"/>
              </w:rPr>
              <w:t>224,219,865</w:t>
            </w:r>
          </w:p>
        </w:tc>
        <w:tc>
          <w:tcPr>
            <w:tcW w:w="970" w:type="dxa"/>
            <w:tcBorders>
              <w:bottom w:val="single" w:sz="4" w:space="0" w:color="FFFFFF" w:themeColor="background1"/>
            </w:tcBorders>
            <w:shd w:val="solid" w:color="F3F3F3" w:fill="auto"/>
            <w:vAlign w:val="center"/>
          </w:tcPr>
          <w:p w14:paraId="1E601686" w14:textId="77777777" w:rsidR="001A38F8" w:rsidRPr="00E45041" w:rsidRDefault="001A38F8" w:rsidP="001B3550">
            <w:pPr>
              <w:pStyle w:val="070-TabelaPadro"/>
              <w:rPr>
                <w:b/>
                <w:sz w:val="12"/>
              </w:rPr>
            </w:pPr>
            <w:bookmarkStart w:id="5402" w:name="BBOPC03AD009"/>
            <w:bookmarkEnd w:id="5402"/>
            <w:r>
              <w:rPr>
                <w:b/>
                <w:sz w:val="12"/>
              </w:rPr>
              <w:t>29.1</w:t>
            </w:r>
          </w:p>
        </w:tc>
        <w:tc>
          <w:tcPr>
            <w:tcW w:w="970" w:type="dxa"/>
            <w:tcBorders>
              <w:bottom w:val="single" w:sz="4" w:space="0" w:color="FFFFFF" w:themeColor="background1"/>
            </w:tcBorders>
            <w:shd w:val="solid" w:color="F3F3F3" w:fill="auto"/>
            <w:vAlign w:val="center"/>
          </w:tcPr>
          <w:p w14:paraId="674CE579" w14:textId="77777777" w:rsidR="001A38F8" w:rsidRPr="00E45041" w:rsidRDefault="001A38F8" w:rsidP="001B3550">
            <w:pPr>
              <w:pStyle w:val="070-TabelaPadro"/>
              <w:rPr>
                <w:b/>
                <w:sz w:val="12"/>
              </w:rPr>
            </w:pPr>
            <w:bookmarkStart w:id="5403" w:name="BBOPC03AG009"/>
            <w:bookmarkEnd w:id="5403"/>
            <w:r>
              <w:rPr>
                <w:b/>
                <w:sz w:val="12"/>
              </w:rPr>
              <w:t>233,164,827</w:t>
            </w:r>
          </w:p>
        </w:tc>
        <w:tc>
          <w:tcPr>
            <w:tcW w:w="970" w:type="dxa"/>
            <w:tcBorders>
              <w:bottom w:val="single" w:sz="4" w:space="0" w:color="FFFFFF" w:themeColor="background1"/>
            </w:tcBorders>
            <w:shd w:val="solid" w:color="F3F3F3" w:fill="auto"/>
            <w:vAlign w:val="center"/>
          </w:tcPr>
          <w:p w14:paraId="0C0C4826" w14:textId="77777777" w:rsidR="001A38F8" w:rsidRPr="00E45041" w:rsidRDefault="001A38F8" w:rsidP="001B3550">
            <w:pPr>
              <w:pStyle w:val="070-TabelaPadro"/>
              <w:rPr>
                <w:b/>
                <w:sz w:val="12"/>
              </w:rPr>
            </w:pPr>
            <w:bookmarkStart w:id="5404" w:name="BBOPC03AH009"/>
            <w:bookmarkEnd w:id="5404"/>
            <w:r>
              <w:rPr>
                <w:b/>
                <w:sz w:val="12"/>
              </w:rPr>
              <w:t>29.6</w:t>
            </w:r>
          </w:p>
        </w:tc>
        <w:tc>
          <w:tcPr>
            <w:tcW w:w="970" w:type="dxa"/>
            <w:tcBorders>
              <w:bottom w:val="single" w:sz="4" w:space="0" w:color="FFFFFF" w:themeColor="background1"/>
            </w:tcBorders>
            <w:shd w:val="solid" w:color="F3F3F3" w:fill="auto"/>
            <w:vAlign w:val="center"/>
          </w:tcPr>
          <w:p w14:paraId="4E389094" w14:textId="77777777" w:rsidR="001A38F8" w:rsidRPr="00E45041" w:rsidRDefault="001A38F8" w:rsidP="001B3550">
            <w:pPr>
              <w:pStyle w:val="070-TabelaPadro"/>
              <w:rPr>
                <w:b/>
                <w:sz w:val="12"/>
              </w:rPr>
            </w:pPr>
            <w:bookmarkStart w:id="5405" w:name="BBOPC03AI009"/>
            <w:bookmarkEnd w:id="5405"/>
            <w:r>
              <w:rPr>
                <w:b/>
                <w:sz w:val="12"/>
              </w:rPr>
              <w:t>234,576,153</w:t>
            </w:r>
          </w:p>
        </w:tc>
        <w:tc>
          <w:tcPr>
            <w:tcW w:w="970" w:type="dxa"/>
            <w:tcBorders>
              <w:bottom w:val="single" w:sz="4" w:space="0" w:color="FFFFFF" w:themeColor="background1"/>
            </w:tcBorders>
            <w:shd w:val="solid" w:color="F3F3F3" w:fill="auto"/>
            <w:vAlign w:val="center"/>
          </w:tcPr>
          <w:p w14:paraId="6B0F4F23" w14:textId="77777777" w:rsidR="001A38F8" w:rsidRPr="00E45041" w:rsidRDefault="001A38F8" w:rsidP="001B3550">
            <w:pPr>
              <w:pStyle w:val="070-TabelaPadro"/>
              <w:rPr>
                <w:b/>
                <w:sz w:val="12"/>
              </w:rPr>
            </w:pPr>
            <w:bookmarkStart w:id="5406" w:name="BBOPC03AJ009"/>
            <w:bookmarkEnd w:id="5406"/>
            <w:r>
              <w:rPr>
                <w:b/>
                <w:sz w:val="12"/>
              </w:rPr>
              <w:t>29.9</w:t>
            </w:r>
          </w:p>
        </w:tc>
      </w:tr>
      <w:tr w:rsidR="001A38F8" w:rsidRPr="00E45041" w14:paraId="3C08F870" w14:textId="77777777" w:rsidTr="001B3550">
        <w:trPr>
          <w:cantSplit/>
        </w:trPr>
        <w:tc>
          <w:tcPr>
            <w:tcW w:w="1993" w:type="dxa"/>
            <w:tcBorders>
              <w:bottom w:val="single" w:sz="4" w:space="0" w:color="FFFFFF" w:themeColor="background1"/>
            </w:tcBorders>
            <w:shd w:val="solid" w:color="E6E6E6" w:fill="auto"/>
            <w:vAlign w:val="center"/>
          </w:tcPr>
          <w:p w14:paraId="6F1E0700" w14:textId="77777777" w:rsidR="001A38F8" w:rsidRPr="00E45041" w:rsidRDefault="001A38F8" w:rsidP="001B3550">
            <w:pPr>
              <w:pStyle w:val="070-TabelaPadro"/>
              <w:ind w:left="120"/>
              <w:jc w:val="left"/>
              <w:rPr>
                <w:sz w:val="12"/>
              </w:rPr>
            </w:pPr>
            <w:bookmarkStart w:id="5407" w:name="BBOPC0300011" w:colFirst="0" w:colLast="0"/>
            <w:bookmarkEnd w:id="5398"/>
            <w:r>
              <w:rPr>
                <w:sz w:val="12"/>
              </w:rPr>
              <w:t>Agribusiness of plant origin</w:t>
            </w:r>
          </w:p>
        </w:tc>
        <w:tc>
          <w:tcPr>
            <w:tcW w:w="970" w:type="dxa"/>
            <w:tcBorders>
              <w:bottom w:val="single" w:sz="4" w:space="0" w:color="FFFFFF" w:themeColor="background1"/>
            </w:tcBorders>
            <w:shd w:val="solid" w:color="E6E6E6" w:fill="auto"/>
            <w:vAlign w:val="center"/>
          </w:tcPr>
          <w:p w14:paraId="6DFF8295" w14:textId="77777777" w:rsidR="001A38F8" w:rsidRPr="00E45041" w:rsidRDefault="001A38F8" w:rsidP="001B3550">
            <w:pPr>
              <w:pStyle w:val="070-TabelaPadro"/>
              <w:rPr>
                <w:sz w:val="12"/>
              </w:rPr>
            </w:pPr>
            <w:bookmarkStart w:id="5408" w:name="BBOPC03AA011"/>
            <w:bookmarkEnd w:id="5408"/>
            <w:r>
              <w:rPr>
                <w:sz w:val="12"/>
              </w:rPr>
              <w:t>36,166,706</w:t>
            </w:r>
          </w:p>
        </w:tc>
        <w:tc>
          <w:tcPr>
            <w:tcW w:w="970" w:type="dxa"/>
            <w:tcBorders>
              <w:bottom w:val="single" w:sz="4" w:space="0" w:color="FFFFFF" w:themeColor="background1"/>
            </w:tcBorders>
            <w:shd w:val="solid" w:color="E6E6E6" w:fill="auto"/>
            <w:vAlign w:val="center"/>
          </w:tcPr>
          <w:p w14:paraId="7E418A6E" w14:textId="77777777" w:rsidR="001A38F8" w:rsidRPr="00E45041" w:rsidRDefault="001A38F8" w:rsidP="001B3550">
            <w:pPr>
              <w:pStyle w:val="070-TabelaPadro"/>
              <w:rPr>
                <w:sz w:val="12"/>
              </w:rPr>
            </w:pPr>
            <w:bookmarkStart w:id="5409" w:name="BBOPC03AB011"/>
            <w:bookmarkEnd w:id="5409"/>
            <w:r>
              <w:rPr>
                <w:sz w:val="12"/>
              </w:rPr>
              <w:t>4.7</w:t>
            </w:r>
          </w:p>
        </w:tc>
        <w:tc>
          <w:tcPr>
            <w:tcW w:w="970" w:type="dxa"/>
            <w:tcBorders>
              <w:bottom w:val="single" w:sz="4" w:space="0" w:color="FFFFFF" w:themeColor="background1"/>
            </w:tcBorders>
            <w:shd w:val="solid" w:color="E6E6E6" w:fill="auto"/>
            <w:vAlign w:val="center"/>
          </w:tcPr>
          <w:p w14:paraId="3368AB5A" w14:textId="77777777" w:rsidR="001A38F8" w:rsidRPr="00E45041" w:rsidRDefault="001A38F8" w:rsidP="001B3550">
            <w:pPr>
              <w:pStyle w:val="070-TabelaPadro"/>
              <w:rPr>
                <w:sz w:val="12"/>
              </w:rPr>
            </w:pPr>
            <w:bookmarkStart w:id="5410" w:name="BBOPC03AC011"/>
            <w:bookmarkEnd w:id="5410"/>
            <w:r>
              <w:rPr>
                <w:sz w:val="12"/>
              </w:rPr>
              <w:t>34,676,471</w:t>
            </w:r>
          </w:p>
        </w:tc>
        <w:tc>
          <w:tcPr>
            <w:tcW w:w="970" w:type="dxa"/>
            <w:tcBorders>
              <w:bottom w:val="single" w:sz="4" w:space="0" w:color="FFFFFF" w:themeColor="background1"/>
            </w:tcBorders>
            <w:shd w:val="solid" w:color="E6E6E6" w:fill="auto"/>
            <w:vAlign w:val="center"/>
          </w:tcPr>
          <w:p w14:paraId="51826C3E" w14:textId="77777777" w:rsidR="001A38F8" w:rsidRPr="00E45041" w:rsidRDefault="001A38F8" w:rsidP="001B3550">
            <w:pPr>
              <w:pStyle w:val="070-TabelaPadro"/>
              <w:rPr>
                <w:sz w:val="12"/>
              </w:rPr>
            </w:pPr>
            <w:bookmarkStart w:id="5411" w:name="BBOPC03AD011"/>
            <w:bookmarkEnd w:id="5411"/>
            <w:r>
              <w:rPr>
                <w:sz w:val="12"/>
              </w:rPr>
              <w:t>4.5</w:t>
            </w:r>
          </w:p>
        </w:tc>
        <w:tc>
          <w:tcPr>
            <w:tcW w:w="970" w:type="dxa"/>
            <w:tcBorders>
              <w:bottom w:val="single" w:sz="4" w:space="0" w:color="FFFFFF" w:themeColor="background1"/>
            </w:tcBorders>
            <w:shd w:val="solid" w:color="E6E6E6" w:fill="auto"/>
            <w:vAlign w:val="center"/>
          </w:tcPr>
          <w:p w14:paraId="137F6A7B" w14:textId="77777777" w:rsidR="001A38F8" w:rsidRPr="00E45041" w:rsidRDefault="001A38F8" w:rsidP="001B3550">
            <w:pPr>
              <w:pStyle w:val="070-TabelaPadro"/>
              <w:rPr>
                <w:sz w:val="12"/>
              </w:rPr>
            </w:pPr>
            <w:bookmarkStart w:id="5412" w:name="BBOPC03AG011"/>
            <w:bookmarkEnd w:id="5412"/>
            <w:r>
              <w:rPr>
                <w:sz w:val="12"/>
              </w:rPr>
              <w:t>37,357,159</w:t>
            </w:r>
          </w:p>
        </w:tc>
        <w:tc>
          <w:tcPr>
            <w:tcW w:w="970" w:type="dxa"/>
            <w:tcBorders>
              <w:bottom w:val="single" w:sz="4" w:space="0" w:color="FFFFFF" w:themeColor="background1"/>
            </w:tcBorders>
            <w:shd w:val="solid" w:color="E6E6E6" w:fill="auto"/>
            <w:vAlign w:val="center"/>
          </w:tcPr>
          <w:p w14:paraId="1A24B000" w14:textId="77777777" w:rsidR="001A38F8" w:rsidRPr="00E45041" w:rsidRDefault="001A38F8" w:rsidP="001B3550">
            <w:pPr>
              <w:pStyle w:val="070-TabelaPadro"/>
              <w:rPr>
                <w:sz w:val="12"/>
              </w:rPr>
            </w:pPr>
            <w:bookmarkStart w:id="5413" w:name="BBOPC03AH011"/>
            <w:bookmarkEnd w:id="5413"/>
            <w:r>
              <w:rPr>
                <w:sz w:val="12"/>
              </w:rPr>
              <w:t>4.7</w:t>
            </w:r>
          </w:p>
        </w:tc>
        <w:tc>
          <w:tcPr>
            <w:tcW w:w="970" w:type="dxa"/>
            <w:tcBorders>
              <w:bottom w:val="single" w:sz="4" w:space="0" w:color="FFFFFF" w:themeColor="background1"/>
            </w:tcBorders>
            <w:shd w:val="solid" w:color="E6E6E6" w:fill="auto"/>
            <w:vAlign w:val="center"/>
          </w:tcPr>
          <w:p w14:paraId="0C80B623" w14:textId="77777777" w:rsidR="001A38F8" w:rsidRPr="00E45041" w:rsidRDefault="001A38F8" w:rsidP="001B3550">
            <w:pPr>
              <w:pStyle w:val="070-TabelaPadro"/>
              <w:rPr>
                <w:sz w:val="12"/>
              </w:rPr>
            </w:pPr>
            <w:bookmarkStart w:id="5414" w:name="BBOPC03AI011"/>
            <w:bookmarkEnd w:id="5414"/>
            <w:r>
              <w:rPr>
                <w:sz w:val="12"/>
              </w:rPr>
              <w:t>36,341,500</w:t>
            </w:r>
          </w:p>
        </w:tc>
        <w:tc>
          <w:tcPr>
            <w:tcW w:w="970" w:type="dxa"/>
            <w:tcBorders>
              <w:bottom w:val="single" w:sz="4" w:space="0" w:color="FFFFFF" w:themeColor="background1"/>
            </w:tcBorders>
            <w:shd w:val="solid" w:color="E6E6E6" w:fill="auto"/>
            <w:vAlign w:val="center"/>
          </w:tcPr>
          <w:p w14:paraId="40D810CA" w14:textId="77777777" w:rsidR="001A38F8" w:rsidRPr="00E45041" w:rsidRDefault="001A38F8" w:rsidP="001B3550">
            <w:pPr>
              <w:pStyle w:val="070-TabelaPadro"/>
              <w:rPr>
                <w:sz w:val="12"/>
              </w:rPr>
            </w:pPr>
            <w:bookmarkStart w:id="5415" w:name="BBOPC03AJ011"/>
            <w:bookmarkEnd w:id="5415"/>
            <w:r>
              <w:rPr>
                <w:sz w:val="12"/>
              </w:rPr>
              <w:t>4.6</w:t>
            </w:r>
          </w:p>
        </w:tc>
      </w:tr>
      <w:tr w:rsidR="001A38F8" w:rsidRPr="00E45041" w14:paraId="26B0CDC9" w14:textId="77777777" w:rsidTr="001B3550">
        <w:trPr>
          <w:cantSplit/>
        </w:trPr>
        <w:tc>
          <w:tcPr>
            <w:tcW w:w="1993" w:type="dxa"/>
            <w:tcBorders>
              <w:bottom w:val="single" w:sz="4" w:space="0" w:color="FFFFFF" w:themeColor="background1"/>
            </w:tcBorders>
            <w:shd w:val="solid" w:color="F3F3F3" w:fill="auto"/>
            <w:vAlign w:val="center"/>
          </w:tcPr>
          <w:p w14:paraId="3F2FBF79" w14:textId="77777777" w:rsidR="001A38F8" w:rsidRPr="00E45041" w:rsidRDefault="001A38F8" w:rsidP="001B3550">
            <w:pPr>
              <w:pStyle w:val="070-TabelaPadro"/>
              <w:ind w:left="120"/>
              <w:jc w:val="left"/>
              <w:rPr>
                <w:sz w:val="12"/>
              </w:rPr>
            </w:pPr>
            <w:bookmarkStart w:id="5416" w:name="BBOPC0300013" w:colFirst="0" w:colLast="0"/>
            <w:bookmarkEnd w:id="5407"/>
            <w:r>
              <w:rPr>
                <w:sz w:val="12"/>
              </w:rPr>
              <w:t>Services</w:t>
            </w:r>
          </w:p>
        </w:tc>
        <w:tc>
          <w:tcPr>
            <w:tcW w:w="970" w:type="dxa"/>
            <w:tcBorders>
              <w:bottom w:val="single" w:sz="4" w:space="0" w:color="FFFFFF" w:themeColor="background1"/>
            </w:tcBorders>
            <w:shd w:val="solid" w:color="F3F3F3" w:fill="auto"/>
            <w:vAlign w:val="center"/>
          </w:tcPr>
          <w:p w14:paraId="25D1562E" w14:textId="77777777" w:rsidR="001A38F8" w:rsidRPr="00E45041" w:rsidRDefault="001A38F8" w:rsidP="001B3550">
            <w:pPr>
              <w:pStyle w:val="070-TabelaPadro"/>
              <w:rPr>
                <w:sz w:val="12"/>
              </w:rPr>
            </w:pPr>
            <w:bookmarkStart w:id="5417" w:name="BBOPC03AA013"/>
            <w:bookmarkEnd w:id="5417"/>
            <w:r>
              <w:rPr>
                <w:sz w:val="12"/>
              </w:rPr>
              <w:t>26,805,307</w:t>
            </w:r>
          </w:p>
        </w:tc>
        <w:tc>
          <w:tcPr>
            <w:tcW w:w="970" w:type="dxa"/>
            <w:tcBorders>
              <w:bottom w:val="single" w:sz="4" w:space="0" w:color="FFFFFF" w:themeColor="background1"/>
            </w:tcBorders>
            <w:shd w:val="solid" w:color="F3F3F3" w:fill="auto"/>
            <w:vAlign w:val="center"/>
          </w:tcPr>
          <w:p w14:paraId="6AE3F8A7" w14:textId="77777777" w:rsidR="001A38F8" w:rsidRPr="00E45041" w:rsidRDefault="001A38F8" w:rsidP="001B3550">
            <w:pPr>
              <w:pStyle w:val="070-TabelaPadro"/>
              <w:rPr>
                <w:sz w:val="12"/>
              </w:rPr>
            </w:pPr>
            <w:bookmarkStart w:id="5418" w:name="BBOPC03AB013"/>
            <w:bookmarkEnd w:id="5418"/>
            <w:r>
              <w:rPr>
                <w:sz w:val="12"/>
              </w:rPr>
              <w:t>3.5</w:t>
            </w:r>
          </w:p>
        </w:tc>
        <w:tc>
          <w:tcPr>
            <w:tcW w:w="970" w:type="dxa"/>
            <w:tcBorders>
              <w:bottom w:val="single" w:sz="4" w:space="0" w:color="FFFFFF" w:themeColor="background1"/>
            </w:tcBorders>
            <w:shd w:val="solid" w:color="F3F3F3" w:fill="auto"/>
            <w:vAlign w:val="center"/>
          </w:tcPr>
          <w:p w14:paraId="46C7059F" w14:textId="77777777" w:rsidR="001A38F8" w:rsidRPr="00E45041" w:rsidRDefault="001A38F8" w:rsidP="001B3550">
            <w:pPr>
              <w:pStyle w:val="070-TabelaPadro"/>
              <w:rPr>
                <w:sz w:val="12"/>
              </w:rPr>
            </w:pPr>
            <w:bookmarkStart w:id="5419" w:name="BBOPC03AC013"/>
            <w:bookmarkEnd w:id="5419"/>
            <w:r>
              <w:rPr>
                <w:sz w:val="12"/>
              </w:rPr>
              <w:t>27,379,804</w:t>
            </w:r>
          </w:p>
        </w:tc>
        <w:tc>
          <w:tcPr>
            <w:tcW w:w="970" w:type="dxa"/>
            <w:tcBorders>
              <w:bottom w:val="single" w:sz="4" w:space="0" w:color="FFFFFF" w:themeColor="background1"/>
            </w:tcBorders>
            <w:shd w:val="solid" w:color="F3F3F3" w:fill="auto"/>
            <w:vAlign w:val="center"/>
          </w:tcPr>
          <w:p w14:paraId="5C2F6E6A" w14:textId="77777777" w:rsidR="001A38F8" w:rsidRPr="00E45041" w:rsidRDefault="001A38F8" w:rsidP="001B3550">
            <w:pPr>
              <w:pStyle w:val="070-TabelaPadro"/>
              <w:rPr>
                <w:sz w:val="12"/>
              </w:rPr>
            </w:pPr>
            <w:bookmarkStart w:id="5420" w:name="BBOPC03AD013"/>
            <w:bookmarkEnd w:id="5420"/>
            <w:r>
              <w:rPr>
                <w:sz w:val="12"/>
              </w:rPr>
              <w:t>3.5</w:t>
            </w:r>
          </w:p>
        </w:tc>
        <w:tc>
          <w:tcPr>
            <w:tcW w:w="970" w:type="dxa"/>
            <w:tcBorders>
              <w:bottom w:val="single" w:sz="4" w:space="0" w:color="FFFFFF" w:themeColor="background1"/>
            </w:tcBorders>
            <w:shd w:val="solid" w:color="F3F3F3" w:fill="auto"/>
            <w:vAlign w:val="center"/>
          </w:tcPr>
          <w:p w14:paraId="22ABC78E" w14:textId="77777777" w:rsidR="001A38F8" w:rsidRPr="00E45041" w:rsidRDefault="001A38F8" w:rsidP="001B3550">
            <w:pPr>
              <w:pStyle w:val="070-TabelaPadro"/>
              <w:rPr>
                <w:sz w:val="12"/>
              </w:rPr>
            </w:pPr>
            <w:bookmarkStart w:id="5421" w:name="BBOPC03AG013"/>
            <w:bookmarkEnd w:id="5421"/>
            <w:r>
              <w:rPr>
                <w:sz w:val="12"/>
              </w:rPr>
              <w:t>27,801,475</w:t>
            </w:r>
          </w:p>
        </w:tc>
        <w:tc>
          <w:tcPr>
            <w:tcW w:w="970" w:type="dxa"/>
            <w:tcBorders>
              <w:bottom w:val="single" w:sz="4" w:space="0" w:color="FFFFFF" w:themeColor="background1"/>
            </w:tcBorders>
            <w:shd w:val="solid" w:color="F3F3F3" w:fill="auto"/>
            <w:vAlign w:val="center"/>
          </w:tcPr>
          <w:p w14:paraId="33134D68" w14:textId="77777777" w:rsidR="001A38F8" w:rsidRPr="00E45041" w:rsidRDefault="001A38F8" w:rsidP="001B3550">
            <w:pPr>
              <w:pStyle w:val="070-TabelaPadro"/>
              <w:rPr>
                <w:sz w:val="12"/>
              </w:rPr>
            </w:pPr>
            <w:bookmarkStart w:id="5422" w:name="BBOPC03AH013"/>
            <w:bookmarkEnd w:id="5422"/>
            <w:r>
              <w:rPr>
                <w:sz w:val="12"/>
              </w:rPr>
              <w:t>3.5</w:t>
            </w:r>
          </w:p>
        </w:tc>
        <w:tc>
          <w:tcPr>
            <w:tcW w:w="970" w:type="dxa"/>
            <w:tcBorders>
              <w:bottom w:val="single" w:sz="4" w:space="0" w:color="FFFFFF" w:themeColor="background1"/>
            </w:tcBorders>
            <w:shd w:val="solid" w:color="F3F3F3" w:fill="auto"/>
            <w:vAlign w:val="center"/>
          </w:tcPr>
          <w:p w14:paraId="068D58D0" w14:textId="77777777" w:rsidR="001A38F8" w:rsidRPr="00E45041" w:rsidRDefault="001A38F8" w:rsidP="001B3550">
            <w:pPr>
              <w:pStyle w:val="070-TabelaPadro"/>
              <w:rPr>
                <w:sz w:val="12"/>
              </w:rPr>
            </w:pPr>
            <w:bookmarkStart w:id="5423" w:name="BBOPC03AI013"/>
            <w:bookmarkEnd w:id="5423"/>
            <w:r>
              <w:rPr>
                <w:sz w:val="12"/>
              </w:rPr>
              <w:t>28,572,295</w:t>
            </w:r>
          </w:p>
        </w:tc>
        <w:tc>
          <w:tcPr>
            <w:tcW w:w="970" w:type="dxa"/>
            <w:tcBorders>
              <w:bottom w:val="single" w:sz="4" w:space="0" w:color="FFFFFF" w:themeColor="background1"/>
            </w:tcBorders>
            <w:shd w:val="solid" w:color="F3F3F3" w:fill="auto"/>
            <w:vAlign w:val="center"/>
          </w:tcPr>
          <w:p w14:paraId="7794E8B8" w14:textId="77777777" w:rsidR="001A38F8" w:rsidRPr="00E45041" w:rsidRDefault="001A38F8" w:rsidP="001B3550">
            <w:pPr>
              <w:pStyle w:val="070-TabelaPadro"/>
              <w:rPr>
                <w:sz w:val="12"/>
              </w:rPr>
            </w:pPr>
            <w:bookmarkStart w:id="5424" w:name="BBOPC03AJ013"/>
            <w:bookmarkEnd w:id="5424"/>
            <w:r>
              <w:rPr>
                <w:sz w:val="12"/>
              </w:rPr>
              <w:t>3.6</w:t>
            </w:r>
          </w:p>
        </w:tc>
      </w:tr>
      <w:tr w:rsidR="001A38F8" w:rsidRPr="00E45041" w14:paraId="604F9FEB" w14:textId="77777777" w:rsidTr="001B3550">
        <w:trPr>
          <w:cantSplit/>
        </w:trPr>
        <w:tc>
          <w:tcPr>
            <w:tcW w:w="1993" w:type="dxa"/>
            <w:tcBorders>
              <w:bottom w:val="single" w:sz="4" w:space="0" w:color="FFFFFF" w:themeColor="background1"/>
            </w:tcBorders>
            <w:shd w:val="solid" w:color="E6E6E6" w:fill="auto"/>
            <w:vAlign w:val="center"/>
          </w:tcPr>
          <w:p w14:paraId="67D36412" w14:textId="77777777" w:rsidR="001A38F8" w:rsidRPr="00E45041" w:rsidRDefault="001A38F8" w:rsidP="001B3550">
            <w:pPr>
              <w:pStyle w:val="070-TabelaPadro"/>
              <w:ind w:left="120"/>
              <w:jc w:val="left"/>
              <w:rPr>
                <w:sz w:val="12"/>
              </w:rPr>
            </w:pPr>
            <w:bookmarkStart w:id="5425" w:name="BBOPC0300022" w:colFirst="0" w:colLast="0"/>
            <w:bookmarkEnd w:id="5416"/>
            <w:r>
              <w:rPr>
                <w:sz w:val="12"/>
              </w:rPr>
              <w:t>Agribusiness of animal origin</w:t>
            </w:r>
          </w:p>
        </w:tc>
        <w:tc>
          <w:tcPr>
            <w:tcW w:w="970" w:type="dxa"/>
            <w:tcBorders>
              <w:bottom w:val="single" w:sz="4" w:space="0" w:color="FFFFFF" w:themeColor="background1"/>
            </w:tcBorders>
            <w:shd w:val="solid" w:color="E6E6E6" w:fill="auto"/>
            <w:vAlign w:val="center"/>
          </w:tcPr>
          <w:p w14:paraId="33B2EE64" w14:textId="77777777" w:rsidR="001A38F8" w:rsidRPr="00E45041" w:rsidRDefault="001A38F8" w:rsidP="001B3550">
            <w:pPr>
              <w:pStyle w:val="070-TabelaPadro"/>
              <w:rPr>
                <w:sz w:val="12"/>
              </w:rPr>
            </w:pPr>
            <w:bookmarkStart w:id="5426" w:name="BBOPC03AA022"/>
            <w:bookmarkEnd w:id="5426"/>
            <w:r>
              <w:rPr>
                <w:sz w:val="12"/>
              </w:rPr>
              <w:t>13,169,148</w:t>
            </w:r>
          </w:p>
        </w:tc>
        <w:tc>
          <w:tcPr>
            <w:tcW w:w="970" w:type="dxa"/>
            <w:tcBorders>
              <w:bottom w:val="single" w:sz="4" w:space="0" w:color="FFFFFF" w:themeColor="background1"/>
            </w:tcBorders>
            <w:shd w:val="solid" w:color="E6E6E6" w:fill="auto"/>
            <w:vAlign w:val="center"/>
          </w:tcPr>
          <w:p w14:paraId="727042B9" w14:textId="77777777" w:rsidR="001A38F8" w:rsidRPr="00E45041" w:rsidRDefault="001A38F8" w:rsidP="001B3550">
            <w:pPr>
              <w:pStyle w:val="070-TabelaPadro"/>
              <w:rPr>
                <w:sz w:val="12"/>
              </w:rPr>
            </w:pPr>
            <w:bookmarkStart w:id="5427" w:name="BBOPC03AB022"/>
            <w:bookmarkEnd w:id="5427"/>
            <w:r>
              <w:rPr>
                <w:sz w:val="12"/>
              </w:rPr>
              <w:t>1.7</w:t>
            </w:r>
          </w:p>
        </w:tc>
        <w:tc>
          <w:tcPr>
            <w:tcW w:w="970" w:type="dxa"/>
            <w:tcBorders>
              <w:bottom w:val="single" w:sz="4" w:space="0" w:color="FFFFFF" w:themeColor="background1"/>
            </w:tcBorders>
            <w:shd w:val="solid" w:color="E6E6E6" w:fill="auto"/>
            <w:vAlign w:val="center"/>
          </w:tcPr>
          <w:p w14:paraId="57BCAF96" w14:textId="77777777" w:rsidR="001A38F8" w:rsidRPr="00E45041" w:rsidRDefault="001A38F8" w:rsidP="001B3550">
            <w:pPr>
              <w:pStyle w:val="070-TabelaPadro"/>
              <w:rPr>
                <w:sz w:val="12"/>
              </w:rPr>
            </w:pPr>
            <w:bookmarkStart w:id="5428" w:name="BBOPC03AC022"/>
            <w:bookmarkEnd w:id="5428"/>
            <w:r>
              <w:rPr>
                <w:sz w:val="12"/>
              </w:rPr>
              <w:t>12,599,328</w:t>
            </w:r>
          </w:p>
        </w:tc>
        <w:tc>
          <w:tcPr>
            <w:tcW w:w="970" w:type="dxa"/>
            <w:tcBorders>
              <w:bottom w:val="single" w:sz="4" w:space="0" w:color="FFFFFF" w:themeColor="background1"/>
            </w:tcBorders>
            <w:shd w:val="solid" w:color="E6E6E6" w:fill="auto"/>
            <w:vAlign w:val="center"/>
          </w:tcPr>
          <w:p w14:paraId="7CA8FB69" w14:textId="77777777" w:rsidR="001A38F8" w:rsidRPr="00E45041" w:rsidRDefault="001A38F8" w:rsidP="001B3550">
            <w:pPr>
              <w:pStyle w:val="070-TabelaPadro"/>
              <w:rPr>
                <w:sz w:val="12"/>
              </w:rPr>
            </w:pPr>
            <w:bookmarkStart w:id="5429" w:name="BBOPC03AD022"/>
            <w:bookmarkEnd w:id="5429"/>
            <w:r>
              <w:rPr>
                <w:sz w:val="12"/>
              </w:rPr>
              <w:t>1.6</w:t>
            </w:r>
          </w:p>
        </w:tc>
        <w:tc>
          <w:tcPr>
            <w:tcW w:w="970" w:type="dxa"/>
            <w:tcBorders>
              <w:bottom w:val="single" w:sz="4" w:space="0" w:color="FFFFFF" w:themeColor="background1"/>
            </w:tcBorders>
            <w:shd w:val="solid" w:color="E6E6E6" w:fill="auto"/>
            <w:vAlign w:val="center"/>
          </w:tcPr>
          <w:p w14:paraId="79C1D6E3" w14:textId="77777777" w:rsidR="001A38F8" w:rsidRPr="00E45041" w:rsidRDefault="001A38F8" w:rsidP="001B3550">
            <w:pPr>
              <w:pStyle w:val="070-TabelaPadro"/>
              <w:rPr>
                <w:sz w:val="12"/>
              </w:rPr>
            </w:pPr>
            <w:bookmarkStart w:id="5430" w:name="BBOPC03AG022"/>
            <w:bookmarkEnd w:id="5430"/>
            <w:r>
              <w:rPr>
                <w:sz w:val="12"/>
              </w:rPr>
              <w:t>13,559,820</w:t>
            </w:r>
          </w:p>
        </w:tc>
        <w:tc>
          <w:tcPr>
            <w:tcW w:w="970" w:type="dxa"/>
            <w:tcBorders>
              <w:bottom w:val="single" w:sz="4" w:space="0" w:color="FFFFFF" w:themeColor="background1"/>
            </w:tcBorders>
            <w:shd w:val="solid" w:color="E6E6E6" w:fill="auto"/>
            <w:vAlign w:val="center"/>
          </w:tcPr>
          <w:p w14:paraId="1C5DCA76" w14:textId="77777777" w:rsidR="001A38F8" w:rsidRPr="00E45041" w:rsidRDefault="001A38F8" w:rsidP="001B3550">
            <w:pPr>
              <w:pStyle w:val="070-TabelaPadro"/>
              <w:rPr>
                <w:sz w:val="12"/>
              </w:rPr>
            </w:pPr>
            <w:bookmarkStart w:id="5431" w:name="BBOPC03AH022"/>
            <w:bookmarkEnd w:id="5431"/>
            <w:r>
              <w:rPr>
                <w:sz w:val="12"/>
              </w:rPr>
              <w:t>1.7</w:t>
            </w:r>
          </w:p>
        </w:tc>
        <w:tc>
          <w:tcPr>
            <w:tcW w:w="970" w:type="dxa"/>
            <w:tcBorders>
              <w:bottom w:val="single" w:sz="4" w:space="0" w:color="FFFFFF" w:themeColor="background1"/>
            </w:tcBorders>
            <w:shd w:val="solid" w:color="E6E6E6" w:fill="auto"/>
            <w:vAlign w:val="center"/>
          </w:tcPr>
          <w:p w14:paraId="552CDE6B" w14:textId="77777777" w:rsidR="001A38F8" w:rsidRPr="00E45041" w:rsidRDefault="001A38F8" w:rsidP="001B3550">
            <w:pPr>
              <w:pStyle w:val="070-TabelaPadro"/>
              <w:rPr>
                <w:sz w:val="12"/>
              </w:rPr>
            </w:pPr>
            <w:bookmarkStart w:id="5432" w:name="BBOPC03AI022"/>
            <w:bookmarkEnd w:id="5432"/>
            <w:r>
              <w:rPr>
                <w:sz w:val="12"/>
              </w:rPr>
              <w:t>13,137,982</w:t>
            </w:r>
          </w:p>
        </w:tc>
        <w:tc>
          <w:tcPr>
            <w:tcW w:w="970" w:type="dxa"/>
            <w:tcBorders>
              <w:bottom w:val="single" w:sz="4" w:space="0" w:color="FFFFFF" w:themeColor="background1"/>
            </w:tcBorders>
            <w:shd w:val="solid" w:color="E6E6E6" w:fill="auto"/>
            <w:vAlign w:val="center"/>
          </w:tcPr>
          <w:p w14:paraId="355D88A3" w14:textId="77777777" w:rsidR="001A38F8" w:rsidRPr="00E45041" w:rsidRDefault="001A38F8" w:rsidP="001B3550">
            <w:pPr>
              <w:pStyle w:val="070-TabelaPadro"/>
              <w:rPr>
                <w:sz w:val="12"/>
              </w:rPr>
            </w:pPr>
            <w:bookmarkStart w:id="5433" w:name="BBOPC03AJ022"/>
            <w:bookmarkEnd w:id="5433"/>
            <w:r>
              <w:rPr>
                <w:sz w:val="12"/>
              </w:rPr>
              <w:t>1.7</w:t>
            </w:r>
          </w:p>
        </w:tc>
      </w:tr>
      <w:tr w:rsidR="001A38F8" w:rsidRPr="00E45041" w14:paraId="0794768B" w14:textId="77777777" w:rsidTr="001B3550">
        <w:trPr>
          <w:cantSplit/>
        </w:trPr>
        <w:tc>
          <w:tcPr>
            <w:tcW w:w="1993" w:type="dxa"/>
            <w:tcBorders>
              <w:bottom w:val="single" w:sz="4" w:space="0" w:color="FFFFFF" w:themeColor="background1"/>
            </w:tcBorders>
            <w:shd w:val="solid" w:color="F3F3F3" w:fill="auto"/>
            <w:vAlign w:val="center"/>
          </w:tcPr>
          <w:p w14:paraId="69B6D7E1" w14:textId="77777777" w:rsidR="001A38F8" w:rsidRPr="00E45041" w:rsidRDefault="001A38F8" w:rsidP="001B3550">
            <w:pPr>
              <w:pStyle w:val="070-TabelaPadro"/>
              <w:ind w:left="120"/>
              <w:jc w:val="left"/>
              <w:rPr>
                <w:sz w:val="12"/>
              </w:rPr>
            </w:pPr>
            <w:bookmarkStart w:id="5434" w:name="BBOPC0300020" w:colFirst="0" w:colLast="0"/>
            <w:bookmarkEnd w:id="5425"/>
            <w:r>
              <w:rPr>
                <w:sz w:val="12"/>
              </w:rPr>
              <w:t>Retail commerce</w:t>
            </w:r>
          </w:p>
        </w:tc>
        <w:tc>
          <w:tcPr>
            <w:tcW w:w="970" w:type="dxa"/>
            <w:tcBorders>
              <w:bottom w:val="single" w:sz="4" w:space="0" w:color="FFFFFF" w:themeColor="background1"/>
            </w:tcBorders>
            <w:shd w:val="solid" w:color="F3F3F3" w:fill="auto"/>
            <w:vAlign w:val="center"/>
          </w:tcPr>
          <w:p w14:paraId="2684C6F4" w14:textId="77777777" w:rsidR="001A38F8" w:rsidRPr="00E45041" w:rsidRDefault="001A38F8" w:rsidP="001B3550">
            <w:pPr>
              <w:pStyle w:val="070-TabelaPadro"/>
              <w:rPr>
                <w:sz w:val="12"/>
              </w:rPr>
            </w:pPr>
            <w:bookmarkStart w:id="5435" w:name="BBOPC03AA020"/>
            <w:bookmarkEnd w:id="5435"/>
            <w:r>
              <w:rPr>
                <w:sz w:val="12"/>
              </w:rPr>
              <w:t>13,328,767</w:t>
            </w:r>
          </w:p>
        </w:tc>
        <w:tc>
          <w:tcPr>
            <w:tcW w:w="970" w:type="dxa"/>
            <w:tcBorders>
              <w:bottom w:val="single" w:sz="4" w:space="0" w:color="FFFFFF" w:themeColor="background1"/>
            </w:tcBorders>
            <w:shd w:val="solid" w:color="F3F3F3" w:fill="auto"/>
            <w:vAlign w:val="center"/>
          </w:tcPr>
          <w:p w14:paraId="4ED14DEA" w14:textId="77777777" w:rsidR="001A38F8" w:rsidRPr="00E45041" w:rsidRDefault="001A38F8" w:rsidP="001B3550">
            <w:pPr>
              <w:pStyle w:val="070-TabelaPadro"/>
              <w:rPr>
                <w:sz w:val="12"/>
              </w:rPr>
            </w:pPr>
            <w:bookmarkStart w:id="5436" w:name="BBOPC03AB020"/>
            <w:bookmarkEnd w:id="5436"/>
            <w:r>
              <w:rPr>
                <w:sz w:val="12"/>
              </w:rPr>
              <w:t>1.7</w:t>
            </w:r>
          </w:p>
        </w:tc>
        <w:tc>
          <w:tcPr>
            <w:tcW w:w="970" w:type="dxa"/>
            <w:tcBorders>
              <w:bottom w:val="single" w:sz="4" w:space="0" w:color="FFFFFF" w:themeColor="background1"/>
            </w:tcBorders>
            <w:shd w:val="solid" w:color="F3F3F3" w:fill="auto"/>
            <w:vAlign w:val="center"/>
          </w:tcPr>
          <w:p w14:paraId="4EA6EA97" w14:textId="77777777" w:rsidR="001A38F8" w:rsidRPr="00E45041" w:rsidRDefault="001A38F8" w:rsidP="001B3550">
            <w:pPr>
              <w:pStyle w:val="070-TabelaPadro"/>
              <w:rPr>
                <w:sz w:val="12"/>
              </w:rPr>
            </w:pPr>
            <w:bookmarkStart w:id="5437" w:name="BBOPC03AC020"/>
            <w:bookmarkEnd w:id="5437"/>
            <w:r>
              <w:rPr>
                <w:sz w:val="12"/>
              </w:rPr>
              <w:t>13,542,406</w:t>
            </w:r>
          </w:p>
        </w:tc>
        <w:tc>
          <w:tcPr>
            <w:tcW w:w="970" w:type="dxa"/>
            <w:tcBorders>
              <w:bottom w:val="single" w:sz="4" w:space="0" w:color="FFFFFF" w:themeColor="background1"/>
            </w:tcBorders>
            <w:shd w:val="solid" w:color="F3F3F3" w:fill="auto"/>
            <w:vAlign w:val="center"/>
          </w:tcPr>
          <w:p w14:paraId="748281DD" w14:textId="77777777" w:rsidR="001A38F8" w:rsidRPr="00E45041" w:rsidRDefault="001A38F8" w:rsidP="001B3550">
            <w:pPr>
              <w:pStyle w:val="070-TabelaPadro"/>
              <w:rPr>
                <w:sz w:val="12"/>
              </w:rPr>
            </w:pPr>
            <w:bookmarkStart w:id="5438" w:name="BBOPC03AD020"/>
            <w:bookmarkEnd w:id="5438"/>
            <w:r>
              <w:rPr>
                <w:sz w:val="12"/>
              </w:rPr>
              <w:t>1.8</w:t>
            </w:r>
          </w:p>
        </w:tc>
        <w:tc>
          <w:tcPr>
            <w:tcW w:w="970" w:type="dxa"/>
            <w:tcBorders>
              <w:bottom w:val="single" w:sz="4" w:space="0" w:color="FFFFFF" w:themeColor="background1"/>
            </w:tcBorders>
            <w:shd w:val="solid" w:color="F3F3F3" w:fill="auto"/>
            <w:vAlign w:val="center"/>
          </w:tcPr>
          <w:p w14:paraId="4DBCE169" w14:textId="77777777" w:rsidR="001A38F8" w:rsidRPr="00E45041" w:rsidRDefault="001A38F8" w:rsidP="001B3550">
            <w:pPr>
              <w:pStyle w:val="070-TabelaPadro"/>
              <w:rPr>
                <w:sz w:val="12"/>
              </w:rPr>
            </w:pPr>
            <w:bookmarkStart w:id="5439" w:name="BBOPC03AG020"/>
            <w:bookmarkEnd w:id="5439"/>
            <w:r>
              <w:rPr>
                <w:sz w:val="12"/>
              </w:rPr>
              <w:t>13,510,601</w:t>
            </w:r>
          </w:p>
        </w:tc>
        <w:tc>
          <w:tcPr>
            <w:tcW w:w="970" w:type="dxa"/>
            <w:tcBorders>
              <w:bottom w:val="single" w:sz="4" w:space="0" w:color="FFFFFF" w:themeColor="background1"/>
            </w:tcBorders>
            <w:shd w:val="solid" w:color="F3F3F3" w:fill="auto"/>
            <w:vAlign w:val="center"/>
          </w:tcPr>
          <w:p w14:paraId="62206929" w14:textId="77777777" w:rsidR="001A38F8" w:rsidRPr="00E45041" w:rsidRDefault="001A38F8" w:rsidP="001B3550">
            <w:pPr>
              <w:pStyle w:val="070-TabelaPadro"/>
              <w:rPr>
                <w:sz w:val="12"/>
              </w:rPr>
            </w:pPr>
            <w:bookmarkStart w:id="5440" w:name="BBOPC03AH020"/>
            <w:bookmarkEnd w:id="5440"/>
            <w:r>
              <w:rPr>
                <w:sz w:val="12"/>
              </w:rPr>
              <w:t>1.7</w:t>
            </w:r>
          </w:p>
        </w:tc>
        <w:tc>
          <w:tcPr>
            <w:tcW w:w="970" w:type="dxa"/>
            <w:tcBorders>
              <w:bottom w:val="single" w:sz="4" w:space="0" w:color="FFFFFF" w:themeColor="background1"/>
            </w:tcBorders>
            <w:shd w:val="solid" w:color="F3F3F3" w:fill="auto"/>
            <w:vAlign w:val="center"/>
          </w:tcPr>
          <w:p w14:paraId="106F38F1" w14:textId="77777777" w:rsidR="001A38F8" w:rsidRPr="00E45041" w:rsidRDefault="001A38F8" w:rsidP="001B3550">
            <w:pPr>
              <w:pStyle w:val="070-TabelaPadro"/>
              <w:rPr>
                <w:sz w:val="12"/>
              </w:rPr>
            </w:pPr>
            <w:bookmarkStart w:id="5441" w:name="BBOPC03AI020"/>
            <w:bookmarkEnd w:id="5441"/>
            <w:r>
              <w:rPr>
                <w:sz w:val="12"/>
              </w:rPr>
              <w:t>13,795,842</w:t>
            </w:r>
          </w:p>
        </w:tc>
        <w:tc>
          <w:tcPr>
            <w:tcW w:w="970" w:type="dxa"/>
            <w:tcBorders>
              <w:bottom w:val="single" w:sz="4" w:space="0" w:color="FFFFFF" w:themeColor="background1"/>
            </w:tcBorders>
            <w:shd w:val="solid" w:color="F3F3F3" w:fill="auto"/>
            <w:vAlign w:val="center"/>
          </w:tcPr>
          <w:p w14:paraId="15E8305F" w14:textId="77777777" w:rsidR="001A38F8" w:rsidRPr="00E45041" w:rsidRDefault="001A38F8" w:rsidP="001B3550">
            <w:pPr>
              <w:pStyle w:val="070-TabelaPadro"/>
              <w:rPr>
                <w:sz w:val="12"/>
              </w:rPr>
            </w:pPr>
            <w:bookmarkStart w:id="5442" w:name="BBOPC03AJ020"/>
            <w:bookmarkEnd w:id="5442"/>
            <w:r>
              <w:rPr>
                <w:sz w:val="12"/>
              </w:rPr>
              <w:t>1.8</w:t>
            </w:r>
          </w:p>
        </w:tc>
      </w:tr>
      <w:tr w:rsidR="001A38F8" w:rsidRPr="00E45041" w14:paraId="46CC17DC" w14:textId="77777777" w:rsidTr="001B3550">
        <w:trPr>
          <w:cantSplit/>
        </w:trPr>
        <w:tc>
          <w:tcPr>
            <w:tcW w:w="1993" w:type="dxa"/>
            <w:tcBorders>
              <w:bottom w:val="single" w:sz="4" w:space="0" w:color="FFFFFF" w:themeColor="background1"/>
            </w:tcBorders>
            <w:shd w:val="solid" w:color="E6E6E6" w:fill="auto"/>
            <w:vAlign w:val="center"/>
          </w:tcPr>
          <w:p w14:paraId="659477A7" w14:textId="77777777" w:rsidR="001A38F8" w:rsidRPr="00E45041" w:rsidRDefault="001A38F8" w:rsidP="001B3550">
            <w:pPr>
              <w:pStyle w:val="070-TabelaPadro"/>
              <w:ind w:left="120"/>
              <w:jc w:val="left"/>
              <w:rPr>
                <w:sz w:val="12"/>
              </w:rPr>
            </w:pPr>
            <w:bookmarkStart w:id="5443" w:name="BBOPC0300014" w:colFirst="0" w:colLast="0"/>
            <w:bookmarkEnd w:id="5434"/>
            <w:r>
              <w:rPr>
                <w:sz w:val="12"/>
              </w:rPr>
              <w:t>Transportation</w:t>
            </w:r>
          </w:p>
        </w:tc>
        <w:tc>
          <w:tcPr>
            <w:tcW w:w="970" w:type="dxa"/>
            <w:tcBorders>
              <w:bottom w:val="single" w:sz="4" w:space="0" w:color="FFFFFF" w:themeColor="background1"/>
            </w:tcBorders>
            <w:shd w:val="solid" w:color="E6E6E6" w:fill="auto"/>
            <w:vAlign w:val="center"/>
          </w:tcPr>
          <w:p w14:paraId="0BBF349D" w14:textId="77777777" w:rsidR="001A38F8" w:rsidRPr="00E45041" w:rsidRDefault="001A38F8" w:rsidP="001B3550">
            <w:pPr>
              <w:pStyle w:val="070-TabelaPadro"/>
              <w:rPr>
                <w:sz w:val="12"/>
              </w:rPr>
            </w:pPr>
            <w:bookmarkStart w:id="5444" w:name="BBOPC03AA014"/>
            <w:bookmarkEnd w:id="5444"/>
            <w:r>
              <w:rPr>
                <w:sz w:val="12"/>
              </w:rPr>
              <w:t>13,369,259</w:t>
            </w:r>
          </w:p>
        </w:tc>
        <w:tc>
          <w:tcPr>
            <w:tcW w:w="970" w:type="dxa"/>
            <w:tcBorders>
              <w:bottom w:val="single" w:sz="4" w:space="0" w:color="FFFFFF" w:themeColor="background1"/>
            </w:tcBorders>
            <w:shd w:val="solid" w:color="E6E6E6" w:fill="auto"/>
            <w:vAlign w:val="center"/>
          </w:tcPr>
          <w:p w14:paraId="41521093" w14:textId="77777777" w:rsidR="001A38F8" w:rsidRPr="00E45041" w:rsidRDefault="001A38F8" w:rsidP="001B3550">
            <w:pPr>
              <w:pStyle w:val="070-TabelaPadro"/>
              <w:rPr>
                <w:sz w:val="12"/>
              </w:rPr>
            </w:pPr>
            <w:bookmarkStart w:id="5445" w:name="BBOPC03AB014"/>
            <w:bookmarkEnd w:id="5445"/>
            <w:r>
              <w:rPr>
                <w:sz w:val="12"/>
              </w:rPr>
              <w:t>1.7</w:t>
            </w:r>
          </w:p>
        </w:tc>
        <w:tc>
          <w:tcPr>
            <w:tcW w:w="970" w:type="dxa"/>
            <w:tcBorders>
              <w:bottom w:val="single" w:sz="4" w:space="0" w:color="FFFFFF" w:themeColor="background1"/>
            </w:tcBorders>
            <w:shd w:val="solid" w:color="E6E6E6" w:fill="auto"/>
            <w:vAlign w:val="center"/>
          </w:tcPr>
          <w:p w14:paraId="0452B152" w14:textId="77777777" w:rsidR="001A38F8" w:rsidRPr="00E45041" w:rsidRDefault="001A38F8" w:rsidP="001B3550">
            <w:pPr>
              <w:pStyle w:val="070-TabelaPadro"/>
              <w:rPr>
                <w:sz w:val="12"/>
              </w:rPr>
            </w:pPr>
            <w:bookmarkStart w:id="5446" w:name="BBOPC03AC014"/>
            <w:bookmarkEnd w:id="5446"/>
            <w:r>
              <w:rPr>
                <w:sz w:val="12"/>
              </w:rPr>
              <w:t>14,407,742</w:t>
            </w:r>
          </w:p>
        </w:tc>
        <w:tc>
          <w:tcPr>
            <w:tcW w:w="970" w:type="dxa"/>
            <w:tcBorders>
              <w:bottom w:val="single" w:sz="4" w:space="0" w:color="FFFFFF" w:themeColor="background1"/>
            </w:tcBorders>
            <w:shd w:val="solid" w:color="E6E6E6" w:fill="auto"/>
            <w:vAlign w:val="center"/>
          </w:tcPr>
          <w:p w14:paraId="73694910" w14:textId="77777777" w:rsidR="001A38F8" w:rsidRPr="00E45041" w:rsidRDefault="001A38F8" w:rsidP="001B3550">
            <w:pPr>
              <w:pStyle w:val="070-TabelaPadro"/>
              <w:rPr>
                <w:sz w:val="12"/>
              </w:rPr>
            </w:pPr>
            <w:bookmarkStart w:id="5447" w:name="BBOPC03AD014"/>
            <w:bookmarkEnd w:id="5447"/>
            <w:r>
              <w:rPr>
                <w:sz w:val="12"/>
              </w:rPr>
              <w:t>1.9</w:t>
            </w:r>
          </w:p>
        </w:tc>
        <w:tc>
          <w:tcPr>
            <w:tcW w:w="970" w:type="dxa"/>
            <w:tcBorders>
              <w:bottom w:val="single" w:sz="4" w:space="0" w:color="FFFFFF" w:themeColor="background1"/>
            </w:tcBorders>
            <w:shd w:val="solid" w:color="E6E6E6" w:fill="auto"/>
            <w:vAlign w:val="center"/>
          </w:tcPr>
          <w:p w14:paraId="2924E672" w14:textId="77777777" w:rsidR="001A38F8" w:rsidRPr="00E45041" w:rsidRDefault="001A38F8" w:rsidP="001B3550">
            <w:pPr>
              <w:pStyle w:val="070-TabelaPadro"/>
              <w:rPr>
                <w:sz w:val="12"/>
              </w:rPr>
            </w:pPr>
            <w:bookmarkStart w:id="5448" w:name="BBOPC03AG014"/>
            <w:bookmarkEnd w:id="5448"/>
            <w:r>
              <w:rPr>
                <w:sz w:val="12"/>
              </w:rPr>
              <w:t>13,505,920</w:t>
            </w:r>
          </w:p>
        </w:tc>
        <w:tc>
          <w:tcPr>
            <w:tcW w:w="970" w:type="dxa"/>
            <w:tcBorders>
              <w:bottom w:val="single" w:sz="4" w:space="0" w:color="FFFFFF" w:themeColor="background1"/>
            </w:tcBorders>
            <w:shd w:val="solid" w:color="E6E6E6" w:fill="auto"/>
            <w:vAlign w:val="center"/>
          </w:tcPr>
          <w:p w14:paraId="07A9722B" w14:textId="77777777" w:rsidR="001A38F8" w:rsidRPr="00E45041" w:rsidRDefault="001A38F8" w:rsidP="001B3550">
            <w:pPr>
              <w:pStyle w:val="070-TabelaPadro"/>
              <w:rPr>
                <w:sz w:val="12"/>
              </w:rPr>
            </w:pPr>
            <w:bookmarkStart w:id="5449" w:name="BBOPC03AH014"/>
            <w:bookmarkEnd w:id="5449"/>
            <w:r>
              <w:rPr>
                <w:sz w:val="12"/>
              </w:rPr>
              <w:t>1.7</w:t>
            </w:r>
          </w:p>
        </w:tc>
        <w:tc>
          <w:tcPr>
            <w:tcW w:w="970" w:type="dxa"/>
            <w:tcBorders>
              <w:bottom w:val="single" w:sz="4" w:space="0" w:color="FFFFFF" w:themeColor="background1"/>
            </w:tcBorders>
            <w:shd w:val="solid" w:color="E6E6E6" w:fill="auto"/>
            <w:vAlign w:val="center"/>
          </w:tcPr>
          <w:p w14:paraId="0A8D8B6E" w14:textId="77777777" w:rsidR="001A38F8" w:rsidRPr="00E45041" w:rsidRDefault="001A38F8" w:rsidP="001B3550">
            <w:pPr>
              <w:pStyle w:val="070-TabelaPadro"/>
              <w:rPr>
                <w:sz w:val="12"/>
              </w:rPr>
            </w:pPr>
            <w:bookmarkStart w:id="5450" w:name="BBOPC03AI014"/>
            <w:bookmarkEnd w:id="5450"/>
            <w:r>
              <w:rPr>
                <w:sz w:val="12"/>
              </w:rPr>
              <w:t>14,591,773</w:t>
            </w:r>
          </w:p>
        </w:tc>
        <w:tc>
          <w:tcPr>
            <w:tcW w:w="970" w:type="dxa"/>
            <w:tcBorders>
              <w:bottom w:val="single" w:sz="4" w:space="0" w:color="FFFFFF" w:themeColor="background1"/>
            </w:tcBorders>
            <w:shd w:val="solid" w:color="E6E6E6" w:fill="auto"/>
            <w:vAlign w:val="center"/>
          </w:tcPr>
          <w:p w14:paraId="732AAA17" w14:textId="77777777" w:rsidR="001A38F8" w:rsidRPr="00E45041" w:rsidRDefault="001A38F8" w:rsidP="001B3550">
            <w:pPr>
              <w:pStyle w:val="070-TabelaPadro"/>
              <w:rPr>
                <w:sz w:val="12"/>
              </w:rPr>
            </w:pPr>
            <w:bookmarkStart w:id="5451" w:name="BBOPC03AJ014"/>
            <w:bookmarkEnd w:id="5451"/>
            <w:r>
              <w:rPr>
                <w:sz w:val="12"/>
              </w:rPr>
              <w:t>1.9</w:t>
            </w:r>
          </w:p>
        </w:tc>
      </w:tr>
      <w:tr w:rsidR="001A38F8" w:rsidRPr="00E45041" w14:paraId="0AFF4482" w14:textId="77777777" w:rsidTr="001B3550">
        <w:trPr>
          <w:cantSplit/>
        </w:trPr>
        <w:tc>
          <w:tcPr>
            <w:tcW w:w="1993" w:type="dxa"/>
            <w:tcBorders>
              <w:bottom w:val="single" w:sz="4" w:space="0" w:color="FFFFFF" w:themeColor="background1"/>
            </w:tcBorders>
            <w:shd w:val="solid" w:color="F3F3F3" w:fill="auto"/>
            <w:vAlign w:val="center"/>
          </w:tcPr>
          <w:p w14:paraId="1EBC3528" w14:textId="77777777" w:rsidR="001A38F8" w:rsidRPr="00E45041" w:rsidRDefault="001A38F8" w:rsidP="001B3550">
            <w:pPr>
              <w:pStyle w:val="070-TabelaPadro"/>
              <w:ind w:left="120"/>
              <w:jc w:val="left"/>
              <w:rPr>
                <w:sz w:val="12"/>
              </w:rPr>
            </w:pPr>
            <w:bookmarkStart w:id="5452" w:name="BBOPC0300010" w:colFirst="0" w:colLast="0"/>
            <w:bookmarkEnd w:id="5443"/>
            <w:r>
              <w:rPr>
                <w:sz w:val="12"/>
              </w:rPr>
              <w:t>Mining and metallurgy</w:t>
            </w:r>
          </w:p>
        </w:tc>
        <w:tc>
          <w:tcPr>
            <w:tcW w:w="970" w:type="dxa"/>
            <w:tcBorders>
              <w:bottom w:val="single" w:sz="4" w:space="0" w:color="FFFFFF" w:themeColor="background1"/>
            </w:tcBorders>
            <w:shd w:val="solid" w:color="F3F3F3" w:fill="auto"/>
            <w:vAlign w:val="center"/>
          </w:tcPr>
          <w:p w14:paraId="354FF807" w14:textId="77777777" w:rsidR="001A38F8" w:rsidRPr="00E45041" w:rsidRDefault="001A38F8" w:rsidP="001B3550">
            <w:pPr>
              <w:pStyle w:val="070-TabelaPadro"/>
              <w:rPr>
                <w:sz w:val="12"/>
              </w:rPr>
            </w:pPr>
            <w:bookmarkStart w:id="5453" w:name="BBOPC03AA010"/>
            <w:bookmarkEnd w:id="5453"/>
            <w:r>
              <w:rPr>
                <w:sz w:val="12"/>
              </w:rPr>
              <w:t>12,836,885</w:t>
            </w:r>
          </w:p>
        </w:tc>
        <w:tc>
          <w:tcPr>
            <w:tcW w:w="970" w:type="dxa"/>
            <w:tcBorders>
              <w:bottom w:val="single" w:sz="4" w:space="0" w:color="FFFFFF" w:themeColor="background1"/>
            </w:tcBorders>
            <w:shd w:val="solid" w:color="F3F3F3" w:fill="auto"/>
            <w:vAlign w:val="center"/>
          </w:tcPr>
          <w:p w14:paraId="57EAFCBC" w14:textId="77777777" w:rsidR="001A38F8" w:rsidRPr="00E45041" w:rsidRDefault="001A38F8" w:rsidP="001B3550">
            <w:pPr>
              <w:pStyle w:val="070-TabelaPadro"/>
              <w:rPr>
                <w:sz w:val="12"/>
              </w:rPr>
            </w:pPr>
            <w:bookmarkStart w:id="5454" w:name="BBOPC03AB010"/>
            <w:bookmarkEnd w:id="5454"/>
            <w:r>
              <w:rPr>
                <w:sz w:val="12"/>
              </w:rPr>
              <w:t>1.7</w:t>
            </w:r>
          </w:p>
        </w:tc>
        <w:tc>
          <w:tcPr>
            <w:tcW w:w="970" w:type="dxa"/>
            <w:tcBorders>
              <w:bottom w:val="single" w:sz="4" w:space="0" w:color="FFFFFF" w:themeColor="background1"/>
            </w:tcBorders>
            <w:shd w:val="solid" w:color="F3F3F3" w:fill="auto"/>
            <w:vAlign w:val="center"/>
          </w:tcPr>
          <w:p w14:paraId="6CEE8A1E" w14:textId="77777777" w:rsidR="001A38F8" w:rsidRPr="00E45041" w:rsidRDefault="001A38F8" w:rsidP="001B3550">
            <w:pPr>
              <w:pStyle w:val="070-TabelaPadro"/>
              <w:rPr>
                <w:sz w:val="12"/>
              </w:rPr>
            </w:pPr>
            <w:bookmarkStart w:id="5455" w:name="BBOPC03AC010"/>
            <w:bookmarkEnd w:id="5455"/>
            <w:r>
              <w:rPr>
                <w:sz w:val="12"/>
              </w:rPr>
              <w:t>13,615,799</w:t>
            </w:r>
          </w:p>
        </w:tc>
        <w:tc>
          <w:tcPr>
            <w:tcW w:w="970" w:type="dxa"/>
            <w:tcBorders>
              <w:bottom w:val="single" w:sz="4" w:space="0" w:color="FFFFFF" w:themeColor="background1"/>
            </w:tcBorders>
            <w:shd w:val="solid" w:color="F3F3F3" w:fill="auto"/>
            <w:vAlign w:val="center"/>
          </w:tcPr>
          <w:p w14:paraId="1635883A" w14:textId="77777777" w:rsidR="001A38F8" w:rsidRPr="00E45041" w:rsidRDefault="001A38F8" w:rsidP="001B3550">
            <w:pPr>
              <w:pStyle w:val="070-TabelaPadro"/>
              <w:rPr>
                <w:sz w:val="12"/>
              </w:rPr>
            </w:pPr>
            <w:bookmarkStart w:id="5456" w:name="BBOPC03AD010"/>
            <w:bookmarkEnd w:id="5456"/>
            <w:r>
              <w:rPr>
                <w:sz w:val="12"/>
              </w:rPr>
              <w:t>1.8</w:t>
            </w:r>
          </w:p>
        </w:tc>
        <w:tc>
          <w:tcPr>
            <w:tcW w:w="970" w:type="dxa"/>
            <w:tcBorders>
              <w:bottom w:val="single" w:sz="4" w:space="0" w:color="FFFFFF" w:themeColor="background1"/>
            </w:tcBorders>
            <w:shd w:val="solid" w:color="F3F3F3" w:fill="auto"/>
            <w:vAlign w:val="center"/>
          </w:tcPr>
          <w:p w14:paraId="1EB7DF21" w14:textId="77777777" w:rsidR="001A38F8" w:rsidRPr="00E45041" w:rsidRDefault="001A38F8" w:rsidP="001B3550">
            <w:pPr>
              <w:pStyle w:val="070-TabelaPadro"/>
              <w:rPr>
                <w:sz w:val="12"/>
              </w:rPr>
            </w:pPr>
            <w:bookmarkStart w:id="5457" w:name="BBOPC03AG010"/>
            <w:bookmarkEnd w:id="5457"/>
            <w:r>
              <w:rPr>
                <w:sz w:val="12"/>
              </w:rPr>
              <w:t>13,287,493</w:t>
            </w:r>
          </w:p>
        </w:tc>
        <w:tc>
          <w:tcPr>
            <w:tcW w:w="970" w:type="dxa"/>
            <w:tcBorders>
              <w:bottom w:val="single" w:sz="4" w:space="0" w:color="FFFFFF" w:themeColor="background1"/>
            </w:tcBorders>
            <w:shd w:val="solid" w:color="F3F3F3" w:fill="auto"/>
            <w:vAlign w:val="center"/>
          </w:tcPr>
          <w:p w14:paraId="0EF7C876" w14:textId="77777777" w:rsidR="001A38F8" w:rsidRPr="00E45041" w:rsidRDefault="001A38F8" w:rsidP="001B3550">
            <w:pPr>
              <w:pStyle w:val="070-TabelaPadro"/>
              <w:rPr>
                <w:sz w:val="12"/>
              </w:rPr>
            </w:pPr>
            <w:bookmarkStart w:id="5458" w:name="BBOPC03AH010"/>
            <w:bookmarkEnd w:id="5458"/>
            <w:r>
              <w:rPr>
                <w:sz w:val="12"/>
              </w:rPr>
              <w:t>1.7</w:t>
            </w:r>
          </w:p>
        </w:tc>
        <w:tc>
          <w:tcPr>
            <w:tcW w:w="970" w:type="dxa"/>
            <w:tcBorders>
              <w:bottom w:val="single" w:sz="4" w:space="0" w:color="FFFFFF" w:themeColor="background1"/>
            </w:tcBorders>
            <w:shd w:val="solid" w:color="F3F3F3" w:fill="auto"/>
            <w:vAlign w:val="center"/>
          </w:tcPr>
          <w:p w14:paraId="52D217AE" w14:textId="77777777" w:rsidR="001A38F8" w:rsidRPr="00E45041" w:rsidRDefault="001A38F8" w:rsidP="001B3550">
            <w:pPr>
              <w:pStyle w:val="070-TabelaPadro"/>
              <w:rPr>
                <w:sz w:val="12"/>
              </w:rPr>
            </w:pPr>
            <w:bookmarkStart w:id="5459" w:name="BBOPC03AI010"/>
            <w:bookmarkEnd w:id="5459"/>
            <w:r>
              <w:rPr>
                <w:sz w:val="12"/>
              </w:rPr>
              <w:t>14,097,821</w:t>
            </w:r>
          </w:p>
        </w:tc>
        <w:tc>
          <w:tcPr>
            <w:tcW w:w="970" w:type="dxa"/>
            <w:tcBorders>
              <w:bottom w:val="single" w:sz="4" w:space="0" w:color="FFFFFF" w:themeColor="background1"/>
            </w:tcBorders>
            <w:shd w:val="solid" w:color="F3F3F3" w:fill="auto"/>
            <w:vAlign w:val="center"/>
          </w:tcPr>
          <w:p w14:paraId="60E34C9E" w14:textId="77777777" w:rsidR="001A38F8" w:rsidRPr="00E45041" w:rsidRDefault="001A38F8" w:rsidP="001B3550">
            <w:pPr>
              <w:pStyle w:val="070-TabelaPadro"/>
              <w:rPr>
                <w:sz w:val="12"/>
              </w:rPr>
            </w:pPr>
            <w:bookmarkStart w:id="5460" w:name="BBOPC03AJ010"/>
            <w:bookmarkEnd w:id="5460"/>
            <w:r>
              <w:rPr>
                <w:sz w:val="12"/>
              </w:rPr>
              <w:t>1.8</w:t>
            </w:r>
          </w:p>
        </w:tc>
      </w:tr>
      <w:tr w:rsidR="001A38F8" w:rsidRPr="00E45041" w14:paraId="38E0E3A7" w14:textId="77777777" w:rsidTr="001B3550">
        <w:trPr>
          <w:cantSplit/>
        </w:trPr>
        <w:tc>
          <w:tcPr>
            <w:tcW w:w="1993" w:type="dxa"/>
            <w:tcBorders>
              <w:bottom w:val="single" w:sz="4" w:space="0" w:color="FFFFFF" w:themeColor="background1"/>
            </w:tcBorders>
            <w:shd w:val="solid" w:color="E6E6E6" w:fill="auto"/>
            <w:vAlign w:val="center"/>
          </w:tcPr>
          <w:p w14:paraId="7DF3F368" w14:textId="77777777" w:rsidR="001A38F8" w:rsidRPr="00E45041" w:rsidRDefault="001A38F8" w:rsidP="001B3550">
            <w:pPr>
              <w:pStyle w:val="070-TabelaPadro"/>
              <w:ind w:left="120"/>
              <w:jc w:val="left"/>
              <w:rPr>
                <w:sz w:val="12"/>
              </w:rPr>
            </w:pPr>
            <w:bookmarkStart w:id="5461" w:name="BBOPC0300019" w:colFirst="0" w:colLast="0"/>
            <w:bookmarkEnd w:id="5452"/>
            <w:r>
              <w:rPr>
                <w:sz w:val="12"/>
              </w:rPr>
              <w:t>Financial services</w:t>
            </w:r>
          </w:p>
        </w:tc>
        <w:tc>
          <w:tcPr>
            <w:tcW w:w="970" w:type="dxa"/>
            <w:tcBorders>
              <w:bottom w:val="single" w:sz="4" w:space="0" w:color="FFFFFF" w:themeColor="background1"/>
            </w:tcBorders>
            <w:shd w:val="solid" w:color="E6E6E6" w:fill="auto"/>
            <w:vAlign w:val="center"/>
          </w:tcPr>
          <w:p w14:paraId="12CDE83A" w14:textId="77777777" w:rsidR="001A38F8" w:rsidRPr="00E45041" w:rsidRDefault="001A38F8" w:rsidP="001B3550">
            <w:pPr>
              <w:pStyle w:val="070-TabelaPadro"/>
              <w:rPr>
                <w:sz w:val="12"/>
              </w:rPr>
            </w:pPr>
            <w:bookmarkStart w:id="5462" w:name="BBOPC03AA019"/>
            <w:bookmarkEnd w:id="5462"/>
            <w:r>
              <w:rPr>
                <w:sz w:val="12"/>
              </w:rPr>
              <w:t>12,402,211</w:t>
            </w:r>
          </w:p>
        </w:tc>
        <w:tc>
          <w:tcPr>
            <w:tcW w:w="970" w:type="dxa"/>
            <w:tcBorders>
              <w:bottom w:val="single" w:sz="4" w:space="0" w:color="FFFFFF" w:themeColor="background1"/>
            </w:tcBorders>
            <w:shd w:val="solid" w:color="E6E6E6" w:fill="auto"/>
            <w:vAlign w:val="center"/>
          </w:tcPr>
          <w:p w14:paraId="0052ADE6" w14:textId="77777777" w:rsidR="001A38F8" w:rsidRPr="00E45041" w:rsidRDefault="001A38F8" w:rsidP="001B3550">
            <w:pPr>
              <w:pStyle w:val="070-TabelaPadro"/>
              <w:rPr>
                <w:sz w:val="12"/>
              </w:rPr>
            </w:pPr>
            <w:bookmarkStart w:id="5463" w:name="BBOPC03AB019"/>
            <w:bookmarkEnd w:id="5463"/>
            <w:r>
              <w:rPr>
                <w:sz w:val="12"/>
              </w:rPr>
              <w:t>1.6</w:t>
            </w:r>
          </w:p>
        </w:tc>
        <w:tc>
          <w:tcPr>
            <w:tcW w:w="970" w:type="dxa"/>
            <w:tcBorders>
              <w:bottom w:val="single" w:sz="4" w:space="0" w:color="FFFFFF" w:themeColor="background1"/>
            </w:tcBorders>
            <w:shd w:val="solid" w:color="E6E6E6" w:fill="auto"/>
            <w:vAlign w:val="center"/>
          </w:tcPr>
          <w:p w14:paraId="7EE60633" w14:textId="77777777" w:rsidR="001A38F8" w:rsidRPr="00E45041" w:rsidRDefault="001A38F8" w:rsidP="001B3550">
            <w:pPr>
              <w:pStyle w:val="070-TabelaPadro"/>
              <w:rPr>
                <w:sz w:val="12"/>
              </w:rPr>
            </w:pPr>
            <w:bookmarkStart w:id="5464" w:name="BBOPC03AC019"/>
            <w:bookmarkEnd w:id="5464"/>
            <w:r>
              <w:rPr>
                <w:sz w:val="12"/>
              </w:rPr>
              <w:t>11,370,948</w:t>
            </w:r>
          </w:p>
        </w:tc>
        <w:tc>
          <w:tcPr>
            <w:tcW w:w="970" w:type="dxa"/>
            <w:tcBorders>
              <w:bottom w:val="single" w:sz="4" w:space="0" w:color="FFFFFF" w:themeColor="background1"/>
            </w:tcBorders>
            <w:shd w:val="solid" w:color="E6E6E6" w:fill="auto"/>
            <w:vAlign w:val="center"/>
          </w:tcPr>
          <w:p w14:paraId="5988D4D4" w14:textId="77777777" w:rsidR="001A38F8" w:rsidRPr="00E45041" w:rsidRDefault="001A38F8" w:rsidP="001B3550">
            <w:pPr>
              <w:pStyle w:val="070-TabelaPadro"/>
              <w:rPr>
                <w:sz w:val="12"/>
              </w:rPr>
            </w:pPr>
            <w:bookmarkStart w:id="5465" w:name="BBOPC03AD019"/>
            <w:bookmarkEnd w:id="5465"/>
            <w:r>
              <w:rPr>
                <w:sz w:val="12"/>
              </w:rPr>
              <w:t>1.5</w:t>
            </w:r>
          </w:p>
        </w:tc>
        <w:tc>
          <w:tcPr>
            <w:tcW w:w="970" w:type="dxa"/>
            <w:tcBorders>
              <w:bottom w:val="single" w:sz="4" w:space="0" w:color="FFFFFF" w:themeColor="background1"/>
            </w:tcBorders>
            <w:shd w:val="solid" w:color="E6E6E6" w:fill="auto"/>
            <w:vAlign w:val="center"/>
          </w:tcPr>
          <w:p w14:paraId="7159AC71" w14:textId="77777777" w:rsidR="001A38F8" w:rsidRPr="00E45041" w:rsidRDefault="001A38F8" w:rsidP="001B3550">
            <w:pPr>
              <w:pStyle w:val="070-TabelaPadro"/>
              <w:rPr>
                <w:sz w:val="12"/>
              </w:rPr>
            </w:pPr>
            <w:bookmarkStart w:id="5466" w:name="BBOPC03AG019"/>
            <w:bookmarkEnd w:id="5466"/>
            <w:r>
              <w:rPr>
                <w:sz w:val="12"/>
              </w:rPr>
              <w:t>13,050,699</w:t>
            </w:r>
          </w:p>
        </w:tc>
        <w:tc>
          <w:tcPr>
            <w:tcW w:w="970" w:type="dxa"/>
            <w:tcBorders>
              <w:bottom w:val="single" w:sz="4" w:space="0" w:color="FFFFFF" w:themeColor="background1"/>
            </w:tcBorders>
            <w:shd w:val="solid" w:color="E6E6E6" w:fill="auto"/>
            <w:vAlign w:val="center"/>
          </w:tcPr>
          <w:p w14:paraId="18396CAE" w14:textId="77777777" w:rsidR="001A38F8" w:rsidRPr="00E45041" w:rsidRDefault="001A38F8" w:rsidP="001B3550">
            <w:pPr>
              <w:pStyle w:val="070-TabelaPadro"/>
              <w:rPr>
                <w:sz w:val="12"/>
              </w:rPr>
            </w:pPr>
            <w:bookmarkStart w:id="5467" w:name="BBOPC03AH019"/>
            <w:bookmarkEnd w:id="5467"/>
            <w:r>
              <w:rPr>
                <w:sz w:val="12"/>
              </w:rPr>
              <w:t>1.7</w:t>
            </w:r>
          </w:p>
        </w:tc>
        <w:tc>
          <w:tcPr>
            <w:tcW w:w="970" w:type="dxa"/>
            <w:tcBorders>
              <w:bottom w:val="single" w:sz="4" w:space="0" w:color="FFFFFF" w:themeColor="background1"/>
            </w:tcBorders>
            <w:shd w:val="solid" w:color="E6E6E6" w:fill="auto"/>
            <w:vAlign w:val="center"/>
          </w:tcPr>
          <w:p w14:paraId="6E0B0BFA" w14:textId="77777777" w:rsidR="001A38F8" w:rsidRPr="00E45041" w:rsidRDefault="001A38F8" w:rsidP="001B3550">
            <w:pPr>
              <w:pStyle w:val="070-TabelaPadro"/>
              <w:rPr>
                <w:sz w:val="12"/>
              </w:rPr>
            </w:pPr>
            <w:bookmarkStart w:id="5468" w:name="BBOPC03AI019"/>
            <w:bookmarkEnd w:id="5468"/>
            <w:r>
              <w:rPr>
                <w:sz w:val="12"/>
              </w:rPr>
              <w:t>12,131,910</w:t>
            </w:r>
          </w:p>
        </w:tc>
        <w:tc>
          <w:tcPr>
            <w:tcW w:w="970" w:type="dxa"/>
            <w:tcBorders>
              <w:bottom w:val="single" w:sz="4" w:space="0" w:color="FFFFFF" w:themeColor="background1"/>
            </w:tcBorders>
            <w:shd w:val="solid" w:color="E6E6E6" w:fill="auto"/>
            <w:vAlign w:val="center"/>
          </w:tcPr>
          <w:p w14:paraId="38D75B93" w14:textId="77777777" w:rsidR="001A38F8" w:rsidRPr="00E45041" w:rsidRDefault="001A38F8" w:rsidP="001B3550">
            <w:pPr>
              <w:pStyle w:val="070-TabelaPadro"/>
              <w:rPr>
                <w:sz w:val="12"/>
              </w:rPr>
            </w:pPr>
            <w:bookmarkStart w:id="5469" w:name="BBOPC03AJ019"/>
            <w:bookmarkEnd w:id="5469"/>
            <w:r>
              <w:rPr>
                <w:sz w:val="12"/>
              </w:rPr>
              <w:t>1.5</w:t>
            </w:r>
          </w:p>
        </w:tc>
      </w:tr>
      <w:tr w:rsidR="001A38F8" w:rsidRPr="00E45041" w14:paraId="28BAF209" w14:textId="77777777" w:rsidTr="001B3550">
        <w:trPr>
          <w:cantSplit/>
        </w:trPr>
        <w:tc>
          <w:tcPr>
            <w:tcW w:w="1993" w:type="dxa"/>
            <w:tcBorders>
              <w:bottom w:val="single" w:sz="4" w:space="0" w:color="FFFFFF" w:themeColor="background1"/>
            </w:tcBorders>
            <w:shd w:val="solid" w:color="F3F3F3" w:fill="auto"/>
            <w:vAlign w:val="center"/>
          </w:tcPr>
          <w:p w14:paraId="268A61ED" w14:textId="77777777" w:rsidR="001A38F8" w:rsidRPr="00E45041" w:rsidRDefault="001A38F8" w:rsidP="001B3550">
            <w:pPr>
              <w:pStyle w:val="070-TabelaPadro"/>
              <w:ind w:left="120"/>
              <w:jc w:val="left"/>
              <w:rPr>
                <w:sz w:val="12"/>
              </w:rPr>
            </w:pPr>
            <w:bookmarkStart w:id="5470" w:name="BBOPC0300012" w:colFirst="0" w:colLast="0"/>
            <w:bookmarkEnd w:id="5461"/>
            <w:r>
              <w:rPr>
                <w:sz w:val="12"/>
              </w:rPr>
              <w:t>Automotive sector</w:t>
            </w:r>
          </w:p>
        </w:tc>
        <w:tc>
          <w:tcPr>
            <w:tcW w:w="970" w:type="dxa"/>
            <w:tcBorders>
              <w:bottom w:val="single" w:sz="4" w:space="0" w:color="FFFFFF" w:themeColor="background1"/>
            </w:tcBorders>
            <w:shd w:val="solid" w:color="F3F3F3" w:fill="auto"/>
            <w:vAlign w:val="center"/>
          </w:tcPr>
          <w:p w14:paraId="25DB75ED" w14:textId="77777777" w:rsidR="001A38F8" w:rsidRPr="00E45041" w:rsidRDefault="001A38F8" w:rsidP="001B3550">
            <w:pPr>
              <w:pStyle w:val="070-TabelaPadro"/>
              <w:rPr>
                <w:sz w:val="12"/>
              </w:rPr>
            </w:pPr>
            <w:bookmarkStart w:id="5471" w:name="BBOPC03AA012"/>
            <w:bookmarkEnd w:id="5471"/>
            <w:r>
              <w:rPr>
                <w:sz w:val="12"/>
              </w:rPr>
              <w:t>12,539,175</w:t>
            </w:r>
          </w:p>
        </w:tc>
        <w:tc>
          <w:tcPr>
            <w:tcW w:w="970" w:type="dxa"/>
            <w:tcBorders>
              <w:bottom w:val="single" w:sz="4" w:space="0" w:color="FFFFFF" w:themeColor="background1"/>
            </w:tcBorders>
            <w:shd w:val="solid" w:color="F3F3F3" w:fill="auto"/>
            <w:vAlign w:val="center"/>
          </w:tcPr>
          <w:p w14:paraId="6F47BABE" w14:textId="77777777" w:rsidR="001A38F8" w:rsidRPr="00E45041" w:rsidRDefault="001A38F8" w:rsidP="001B3550">
            <w:pPr>
              <w:pStyle w:val="070-TabelaPadro"/>
              <w:rPr>
                <w:sz w:val="12"/>
              </w:rPr>
            </w:pPr>
            <w:bookmarkStart w:id="5472" w:name="BBOPC03AB012"/>
            <w:bookmarkEnd w:id="5472"/>
            <w:r>
              <w:rPr>
                <w:sz w:val="12"/>
              </w:rPr>
              <w:t>1.6</w:t>
            </w:r>
          </w:p>
        </w:tc>
        <w:tc>
          <w:tcPr>
            <w:tcW w:w="970" w:type="dxa"/>
            <w:tcBorders>
              <w:bottom w:val="single" w:sz="4" w:space="0" w:color="FFFFFF" w:themeColor="background1"/>
            </w:tcBorders>
            <w:shd w:val="solid" w:color="F3F3F3" w:fill="auto"/>
            <w:vAlign w:val="center"/>
          </w:tcPr>
          <w:p w14:paraId="2DD40D53" w14:textId="77777777" w:rsidR="001A38F8" w:rsidRPr="00E45041" w:rsidRDefault="001A38F8" w:rsidP="001B3550">
            <w:pPr>
              <w:pStyle w:val="070-TabelaPadro"/>
              <w:rPr>
                <w:sz w:val="12"/>
              </w:rPr>
            </w:pPr>
            <w:bookmarkStart w:id="5473" w:name="BBOPC03AC012"/>
            <w:bookmarkEnd w:id="5473"/>
            <w:r>
              <w:rPr>
                <w:sz w:val="12"/>
              </w:rPr>
              <w:t>12,850,558</w:t>
            </w:r>
          </w:p>
        </w:tc>
        <w:tc>
          <w:tcPr>
            <w:tcW w:w="970" w:type="dxa"/>
            <w:tcBorders>
              <w:bottom w:val="single" w:sz="4" w:space="0" w:color="FFFFFF" w:themeColor="background1"/>
            </w:tcBorders>
            <w:shd w:val="solid" w:color="F3F3F3" w:fill="auto"/>
            <w:vAlign w:val="center"/>
          </w:tcPr>
          <w:p w14:paraId="3B0FFE32" w14:textId="77777777" w:rsidR="001A38F8" w:rsidRPr="00E45041" w:rsidRDefault="001A38F8" w:rsidP="001B3550">
            <w:pPr>
              <w:pStyle w:val="070-TabelaPadro"/>
              <w:rPr>
                <w:sz w:val="12"/>
              </w:rPr>
            </w:pPr>
            <w:bookmarkStart w:id="5474" w:name="BBOPC03AD012"/>
            <w:bookmarkEnd w:id="5474"/>
            <w:r>
              <w:rPr>
                <w:sz w:val="12"/>
              </w:rPr>
              <w:t>1.7</w:t>
            </w:r>
          </w:p>
        </w:tc>
        <w:tc>
          <w:tcPr>
            <w:tcW w:w="970" w:type="dxa"/>
            <w:tcBorders>
              <w:bottom w:val="single" w:sz="4" w:space="0" w:color="FFFFFF" w:themeColor="background1"/>
            </w:tcBorders>
            <w:shd w:val="solid" w:color="F3F3F3" w:fill="auto"/>
            <w:vAlign w:val="center"/>
          </w:tcPr>
          <w:p w14:paraId="6F97A438" w14:textId="77777777" w:rsidR="001A38F8" w:rsidRPr="00E45041" w:rsidRDefault="001A38F8" w:rsidP="001B3550">
            <w:pPr>
              <w:pStyle w:val="070-TabelaPadro"/>
              <w:rPr>
                <w:sz w:val="12"/>
              </w:rPr>
            </w:pPr>
            <w:bookmarkStart w:id="5475" w:name="BBOPC03AG012"/>
            <w:bookmarkEnd w:id="5475"/>
            <w:r>
              <w:rPr>
                <w:sz w:val="12"/>
              </w:rPr>
              <w:t>12,949,558</w:t>
            </w:r>
          </w:p>
        </w:tc>
        <w:tc>
          <w:tcPr>
            <w:tcW w:w="970" w:type="dxa"/>
            <w:tcBorders>
              <w:bottom w:val="single" w:sz="4" w:space="0" w:color="FFFFFF" w:themeColor="background1"/>
            </w:tcBorders>
            <w:shd w:val="solid" w:color="F3F3F3" w:fill="auto"/>
            <w:vAlign w:val="center"/>
          </w:tcPr>
          <w:p w14:paraId="2783F34E" w14:textId="77777777" w:rsidR="001A38F8" w:rsidRPr="00E45041" w:rsidRDefault="001A38F8" w:rsidP="001B3550">
            <w:pPr>
              <w:pStyle w:val="070-TabelaPadro"/>
              <w:rPr>
                <w:sz w:val="12"/>
              </w:rPr>
            </w:pPr>
            <w:bookmarkStart w:id="5476" w:name="BBOPC03AH012"/>
            <w:bookmarkEnd w:id="5476"/>
            <w:r>
              <w:rPr>
                <w:sz w:val="12"/>
              </w:rPr>
              <w:t>1.6</w:t>
            </w:r>
          </w:p>
        </w:tc>
        <w:tc>
          <w:tcPr>
            <w:tcW w:w="970" w:type="dxa"/>
            <w:tcBorders>
              <w:bottom w:val="single" w:sz="4" w:space="0" w:color="FFFFFF" w:themeColor="background1"/>
            </w:tcBorders>
            <w:shd w:val="solid" w:color="F3F3F3" w:fill="auto"/>
            <w:vAlign w:val="center"/>
          </w:tcPr>
          <w:p w14:paraId="0C19ADAA" w14:textId="77777777" w:rsidR="001A38F8" w:rsidRPr="00E45041" w:rsidRDefault="001A38F8" w:rsidP="001B3550">
            <w:pPr>
              <w:pStyle w:val="070-TabelaPadro"/>
              <w:rPr>
                <w:sz w:val="12"/>
              </w:rPr>
            </w:pPr>
            <w:bookmarkStart w:id="5477" w:name="BBOPC03AI012"/>
            <w:bookmarkEnd w:id="5477"/>
            <w:r>
              <w:rPr>
                <w:sz w:val="12"/>
              </w:rPr>
              <w:t>13,394,912</w:t>
            </w:r>
          </w:p>
        </w:tc>
        <w:tc>
          <w:tcPr>
            <w:tcW w:w="970" w:type="dxa"/>
            <w:tcBorders>
              <w:bottom w:val="single" w:sz="4" w:space="0" w:color="FFFFFF" w:themeColor="background1"/>
            </w:tcBorders>
            <w:shd w:val="solid" w:color="F3F3F3" w:fill="auto"/>
            <w:vAlign w:val="center"/>
          </w:tcPr>
          <w:p w14:paraId="5027FA52" w14:textId="77777777" w:rsidR="001A38F8" w:rsidRPr="00E45041" w:rsidRDefault="001A38F8" w:rsidP="001B3550">
            <w:pPr>
              <w:pStyle w:val="070-TabelaPadro"/>
              <w:rPr>
                <w:sz w:val="12"/>
              </w:rPr>
            </w:pPr>
            <w:bookmarkStart w:id="5478" w:name="BBOPC03AJ012"/>
            <w:bookmarkEnd w:id="5478"/>
            <w:r>
              <w:rPr>
                <w:sz w:val="12"/>
              </w:rPr>
              <w:t>1.7</w:t>
            </w:r>
          </w:p>
        </w:tc>
      </w:tr>
      <w:tr w:rsidR="001A38F8" w:rsidRPr="00E45041" w14:paraId="2AB2DB51" w14:textId="77777777" w:rsidTr="001B3550">
        <w:trPr>
          <w:cantSplit/>
        </w:trPr>
        <w:tc>
          <w:tcPr>
            <w:tcW w:w="1993" w:type="dxa"/>
            <w:tcBorders>
              <w:bottom w:val="single" w:sz="4" w:space="0" w:color="FFFFFF" w:themeColor="background1"/>
            </w:tcBorders>
            <w:shd w:val="solid" w:color="E6E6E6" w:fill="auto"/>
            <w:vAlign w:val="center"/>
          </w:tcPr>
          <w:p w14:paraId="26E3F95F" w14:textId="77777777" w:rsidR="001A38F8" w:rsidRPr="00E45041" w:rsidRDefault="001A38F8" w:rsidP="001B3550">
            <w:pPr>
              <w:pStyle w:val="070-TabelaPadro"/>
              <w:ind w:left="120"/>
              <w:jc w:val="left"/>
              <w:rPr>
                <w:sz w:val="12"/>
              </w:rPr>
            </w:pPr>
            <w:bookmarkStart w:id="5479" w:name="BBOPC0300026" w:colFirst="0" w:colLast="0"/>
            <w:bookmarkEnd w:id="5470"/>
            <w:r>
              <w:rPr>
                <w:sz w:val="12"/>
              </w:rPr>
              <w:t>Agricultural inputs</w:t>
            </w:r>
          </w:p>
        </w:tc>
        <w:tc>
          <w:tcPr>
            <w:tcW w:w="970" w:type="dxa"/>
            <w:tcBorders>
              <w:bottom w:val="single" w:sz="4" w:space="0" w:color="FFFFFF" w:themeColor="background1"/>
            </w:tcBorders>
            <w:shd w:val="solid" w:color="E6E6E6" w:fill="auto"/>
            <w:vAlign w:val="center"/>
          </w:tcPr>
          <w:p w14:paraId="12E26A89" w14:textId="77777777" w:rsidR="001A38F8" w:rsidRPr="00E45041" w:rsidRDefault="001A38F8" w:rsidP="001B3550">
            <w:pPr>
              <w:pStyle w:val="070-TabelaPadro"/>
              <w:rPr>
                <w:sz w:val="12"/>
              </w:rPr>
            </w:pPr>
            <w:bookmarkStart w:id="5480" w:name="BBOPC03AA026"/>
            <w:bookmarkEnd w:id="5480"/>
            <w:r>
              <w:rPr>
                <w:sz w:val="12"/>
              </w:rPr>
              <w:t>10,393,845</w:t>
            </w:r>
          </w:p>
        </w:tc>
        <w:tc>
          <w:tcPr>
            <w:tcW w:w="970" w:type="dxa"/>
            <w:tcBorders>
              <w:bottom w:val="single" w:sz="4" w:space="0" w:color="FFFFFF" w:themeColor="background1"/>
            </w:tcBorders>
            <w:shd w:val="solid" w:color="E6E6E6" w:fill="auto"/>
            <w:vAlign w:val="center"/>
          </w:tcPr>
          <w:p w14:paraId="131DC604" w14:textId="77777777" w:rsidR="001A38F8" w:rsidRPr="00E45041" w:rsidRDefault="001A38F8" w:rsidP="001B3550">
            <w:pPr>
              <w:pStyle w:val="070-TabelaPadro"/>
              <w:rPr>
                <w:sz w:val="12"/>
              </w:rPr>
            </w:pPr>
            <w:bookmarkStart w:id="5481" w:name="BBOPC03AB026"/>
            <w:bookmarkEnd w:id="5481"/>
            <w:r>
              <w:rPr>
                <w:sz w:val="12"/>
              </w:rPr>
              <w:t>1.4</w:t>
            </w:r>
          </w:p>
        </w:tc>
        <w:tc>
          <w:tcPr>
            <w:tcW w:w="970" w:type="dxa"/>
            <w:tcBorders>
              <w:bottom w:val="single" w:sz="4" w:space="0" w:color="FFFFFF" w:themeColor="background1"/>
            </w:tcBorders>
            <w:shd w:val="solid" w:color="E6E6E6" w:fill="auto"/>
            <w:vAlign w:val="center"/>
          </w:tcPr>
          <w:p w14:paraId="78423C6D" w14:textId="77777777" w:rsidR="001A38F8" w:rsidRPr="00E45041" w:rsidRDefault="001A38F8" w:rsidP="001B3550">
            <w:pPr>
              <w:pStyle w:val="070-TabelaPadro"/>
              <w:rPr>
                <w:sz w:val="12"/>
              </w:rPr>
            </w:pPr>
            <w:bookmarkStart w:id="5482" w:name="BBOPC03AC026"/>
            <w:bookmarkEnd w:id="5482"/>
            <w:r>
              <w:rPr>
                <w:sz w:val="12"/>
              </w:rPr>
              <w:t>10,124,523</w:t>
            </w:r>
          </w:p>
        </w:tc>
        <w:tc>
          <w:tcPr>
            <w:tcW w:w="970" w:type="dxa"/>
            <w:tcBorders>
              <w:bottom w:val="single" w:sz="4" w:space="0" w:color="FFFFFF" w:themeColor="background1"/>
            </w:tcBorders>
            <w:shd w:val="solid" w:color="E6E6E6" w:fill="auto"/>
            <w:vAlign w:val="center"/>
          </w:tcPr>
          <w:p w14:paraId="20150B8C" w14:textId="77777777" w:rsidR="001A38F8" w:rsidRPr="00E45041" w:rsidRDefault="001A38F8" w:rsidP="001B3550">
            <w:pPr>
              <w:pStyle w:val="070-TabelaPadro"/>
              <w:rPr>
                <w:sz w:val="12"/>
              </w:rPr>
            </w:pPr>
            <w:bookmarkStart w:id="5483" w:name="BBOPC03AD026"/>
            <w:bookmarkEnd w:id="5483"/>
            <w:r>
              <w:rPr>
                <w:sz w:val="12"/>
              </w:rPr>
              <w:t>1.3</w:t>
            </w:r>
          </w:p>
        </w:tc>
        <w:tc>
          <w:tcPr>
            <w:tcW w:w="970" w:type="dxa"/>
            <w:tcBorders>
              <w:bottom w:val="single" w:sz="4" w:space="0" w:color="FFFFFF" w:themeColor="background1"/>
            </w:tcBorders>
            <w:shd w:val="solid" w:color="E6E6E6" w:fill="auto"/>
            <w:vAlign w:val="center"/>
          </w:tcPr>
          <w:p w14:paraId="6268CDB4" w14:textId="77777777" w:rsidR="001A38F8" w:rsidRPr="00E45041" w:rsidRDefault="001A38F8" w:rsidP="001B3550">
            <w:pPr>
              <w:pStyle w:val="070-TabelaPadro"/>
              <w:rPr>
                <w:sz w:val="12"/>
              </w:rPr>
            </w:pPr>
            <w:bookmarkStart w:id="5484" w:name="BBOPC03AG026"/>
            <w:bookmarkEnd w:id="5484"/>
            <w:r>
              <w:rPr>
                <w:sz w:val="12"/>
              </w:rPr>
              <w:t>10,514,856</w:t>
            </w:r>
          </w:p>
        </w:tc>
        <w:tc>
          <w:tcPr>
            <w:tcW w:w="970" w:type="dxa"/>
            <w:tcBorders>
              <w:bottom w:val="single" w:sz="4" w:space="0" w:color="FFFFFF" w:themeColor="background1"/>
            </w:tcBorders>
            <w:shd w:val="solid" w:color="E6E6E6" w:fill="auto"/>
            <w:vAlign w:val="center"/>
          </w:tcPr>
          <w:p w14:paraId="69A8560B" w14:textId="77777777" w:rsidR="001A38F8" w:rsidRPr="00E45041" w:rsidRDefault="001A38F8" w:rsidP="001B3550">
            <w:pPr>
              <w:pStyle w:val="070-TabelaPadro"/>
              <w:rPr>
                <w:sz w:val="12"/>
              </w:rPr>
            </w:pPr>
            <w:bookmarkStart w:id="5485" w:name="BBOPC03AH026"/>
            <w:bookmarkEnd w:id="5485"/>
            <w:r>
              <w:rPr>
                <w:sz w:val="12"/>
              </w:rPr>
              <w:t>1.3</w:t>
            </w:r>
          </w:p>
        </w:tc>
        <w:tc>
          <w:tcPr>
            <w:tcW w:w="970" w:type="dxa"/>
            <w:tcBorders>
              <w:bottom w:val="single" w:sz="4" w:space="0" w:color="FFFFFF" w:themeColor="background1"/>
            </w:tcBorders>
            <w:shd w:val="solid" w:color="E6E6E6" w:fill="auto"/>
            <w:vAlign w:val="center"/>
          </w:tcPr>
          <w:p w14:paraId="79F9D429" w14:textId="77777777" w:rsidR="001A38F8" w:rsidRPr="00E45041" w:rsidRDefault="001A38F8" w:rsidP="001B3550">
            <w:pPr>
              <w:pStyle w:val="070-TabelaPadro"/>
              <w:rPr>
                <w:sz w:val="12"/>
              </w:rPr>
            </w:pPr>
            <w:bookmarkStart w:id="5486" w:name="BBOPC03AI026"/>
            <w:bookmarkEnd w:id="5486"/>
            <w:r>
              <w:rPr>
                <w:sz w:val="12"/>
              </w:rPr>
              <w:t>10,237,059</w:t>
            </w:r>
          </w:p>
        </w:tc>
        <w:tc>
          <w:tcPr>
            <w:tcW w:w="970" w:type="dxa"/>
            <w:tcBorders>
              <w:bottom w:val="single" w:sz="4" w:space="0" w:color="FFFFFF" w:themeColor="background1"/>
            </w:tcBorders>
            <w:shd w:val="solid" w:color="E6E6E6" w:fill="auto"/>
            <w:vAlign w:val="center"/>
          </w:tcPr>
          <w:p w14:paraId="004D25E1" w14:textId="77777777" w:rsidR="001A38F8" w:rsidRPr="00E45041" w:rsidRDefault="001A38F8" w:rsidP="001B3550">
            <w:pPr>
              <w:pStyle w:val="070-TabelaPadro"/>
              <w:rPr>
                <w:sz w:val="12"/>
              </w:rPr>
            </w:pPr>
            <w:bookmarkStart w:id="5487" w:name="BBOPC03AJ026"/>
            <w:bookmarkEnd w:id="5487"/>
            <w:r>
              <w:rPr>
                <w:sz w:val="12"/>
              </w:rPr>
              <w:t>1.3</w:t>
            </w:r>
          </w:p>
        </w:tc>
      </w:tr>
      <w:tr w:rsidR="001A38F8" w:rsidRPr="00E45041" w14:paraId="2B404FB5" w14:textId="77777777" w:rsidTr="001B3550">
        <w:trPr>
          <w:cantSplit/>
        </w:trPr>
        <w:tc>
          <w:tcPr>
            <w:tcW w:w="1993" w:type="dxa"/>
            <w:tcBorders>
              <w:bottom w:val="single" w:sz="4" w:space="0" w:color="FFFFFF" w:themeColor="background1"/>
            </w:tcBorders>
            <w:shd w:val="solid" w:color="F3F3F3" w:fill="auto"/>
            <w:vAlign w:val="center"/>
          </w:tcPr>
          <w:p w14:paraId="2A947D35" w14:textId="77777777" w:rsidR="001A38F8" w:rsidRPr="00E45041" w:rsidRDefault="001A38F8" w:rsidP="001B3550">
            <w:pPr>
              <w:pStyle w:val="070-TabelaPadro"/>
              <w:ind w:left="120"/>
              <w:jc w:val="left"/>
              <w:rPr>
                <w:sz w:val="12"/>
              </w:rPr>
            </w:pPr>
            <w:bookmarkStart w:id="5488" w:name="BBOPC0300029" w:colFirst="0" w:colLast="0"/>
            <w:bookmarkEnd w:id="5479"/>
            <w:r>
              <w:rPr>
                <w:sz w:val="12"/>
              </w:rPr>
              <w:t>Wholesale and various industries</w:t>
            </w:r>
          </w:p>
        </w:tc>
        <w:tc>
          <w:tcPr>
            <w:tcW w:w="970" w:type="dxa"/>
            <w:tcBorders>
              <w:bottom w:val="single" w:sz="4" w:space="0" w:color="FFFFFF" w:themeColor="background1"/>
            </w:tcBorders>
            <w:shd w:val="solid" w:color="F3F3F3" w:fill="auto"/>
            <w:vAlign w:val="center"/>
          </w:tcPr>
          <w:p w14:paraId="1D9426C2" w14:textId="77777777" w:rsidR="001A38F8" w:rsidRPr="00E45041" w:rsidRDefault="001A38F8" w:rsidP="001B3550">
            <w:pPr>
              <w:pStyle w:val="070-TabelaPadro"/>
              <w:rPr>
                <w:sz w:val="12"/>
              </w:rPr>
            </w:pPr>
            <w:bookmarkStart w:id="5489" w:name="BBOPC03AA029"/>
            <w:bookmarkEnd w:id="5489"/>
            <w:r>
              <w:rPr>
                <w:sz w:val="12"/>
              </w:rPr>
              <w:t>8,028,609</w:t>
            </w:r>
          </w:p>
        </w:tc>
        <w:tc>
          <w:tcPr>
            <w:tcW w:w="970" w:type="dxa"/>
            <w:tcBorders>
              <w:bottom w:val="single" w:sz="4" w:space="0" w:color="FFFFFF" w:themeColor="background1"/>
            </w:tcBorders>
            <w:shd w:val="solid" w:color="F3F3F3" w:fill="auto"/>
            <w:vAlign w:val="center"/>
          </w:tcPr>
          <w:p w14:paraId="579FA569" w14:textId="77777777" w:rsidR="001A38F8" w:rsidRPr="00E45041" w:rsidRDefault="001A38F8" w:rsidP="001B3550">
            <w:pPr>
              <w:pStyle w:val="070-TabelaPadro"/>
              <w:rPr>
                <w:sz w:val="12"/>
              </w:rPr>
            </w:pPr>
            <w:bookmarkStart w:id="5490" w:name="BBOPC03AB029"/>
            <w:bookmarkEnd w:id="5490"/>
            <w:r>
              <w:rPr>
                <w:sz w:val="12"/>
              </w:rPr>
              <w:t>1.0</w:t>
            </w:r>
          </w:p>
        </w:tc>
        <w:tc>
          <w:tcPr>
            <w:tcW w:w="970" w:type="dxa"/>
            <w:tcBorders>
              <w:bottom w:val="single" w:sz="4" w:space="0" w:color="FFFFFF" w:themeColor="background1"/>
            </w:tcBorders>
            <w:shd w:val="solid" w:color="F3F3F3" w:fill="auto"/>
            <w:vAlign w:val="center"/>
          </w:tcPr>
          <w:p w14:paraId="22998B2F" w14:textId="77777777" w:rsidR="001A38F8" w:rsidRPr="00E45041" w:rsidRDefault="001A38F8" w:rsidP="001B3550">
            <w:pPr>
              <w:pStyle w:val="070-TabelaPadro"/>
              <w:rPr>
                <w:sz w:val="12"/>
              </w:rPr>
            </w:pPr>
            <w:bookmarkStart w:id="5491" w:name="BBOPC03AC029"/>
            <w:bookmarkEnd w:id="5491"/>
            <w:r>
              <w:rPr>
                <w:sz w:val="12"/>
              </w:rPr>
              <w:t>7,793,217</w:t>
            </w:r>
          </w:p>
        </w:tc>
        <w:tc>
          <w:tcPr>
            <w:tcW w:w="970" w:type="dxa"/>
            <w:tcBorders>
              <w:bottom w:val="single" w:sz="4" w:space="0" w:color="FFFFFF" w:themeColor="background1"/>
            </w:tcBorders>
            <w:shd w:val="solid" w:color="F3F3F3" w:fill="auto"/>
            <w:vAlign w:val="center"/>
          </w:tcPr>
          <w:p w14:paraId="777D3BF9" w14:textId="77777777" w:rsidR="001A38F8" w:rsidRPr="00E45041" w:rsidRDefault="001A38F8" w:rsidP="001B3550">
            <w:pPr>
              <w:pStyle w:val="070-TabelaPadro"/>
              <w:rPr>
                <w:sz w:val="12"/>
              </w:rPr>
            </w:pPr>
            <w:bookmarkStart w:id="5492" w:name="BBOPC03AD029"/>
            <w:bookmarkEnd w:id="5492"/>
            <w:r>
              <w:rPr>
                <w:sz w:val="12"/>
              </w:rPr>
              <w:t>1.0</w:t>
            </w:r>
          </w:p>
        </w:tc>
        <w:tc>
          <w:tcPr>
            <w:tcW w:w="970" w:type="dxa"/>
            <w:tcBorders>
              <w:bottom w:val="single" w:sz="4" w:space="0" w:color="FFFFFF" w:themeColor="background1"/>
            </w:tcBorders>
            <w:shd w:val="solid" w:color="F3F3F3" w:fill="auto"/>
            <w:vAlign w:val="center"/>
          </w:tcPr>
          <w:p w14:paraId="1A72BE9D" w14:textId="77777777" w:rsidR="001A38F8" w:rsidRPr="00E45041" w:rsidRDefault="001A38F8" w:rsidP="001B3550">
            <w:pPr>
              <w:pStyle w:val="070-TabelaPadro"/>
              <w:rPr>
                <w:sz w:val="12"/>
              </w:rPr>
            </w:pPr>
            <w:bookmarkStart w:id="5493" w:name="BBOPC03AG029"/>
            <w:bookmarkEnd w:id="5493"/>
            <w:r>
              <w:rPr>
                <w:sz w:val="12"/>
              </w:rPr>
              <w:t>8,558,050</w:t>
            </w:r>
          </w:p>
        </w:tc>
        <w:tc>
          <w:tcPr>
            <w:tcW w:w="970" w:type="dxa"/>
            <w:tcBorders>
              <w:bottom w:val="single" w:sz="4" w:space="0" w:color="FFFFFF" w:themeColor="background1"/>
            </w:tcBorders>
            <w:shd w:val="solid" w:color="F3F3F3" w:fill="auto"/>
            <w:vAlign w:val="center"/>
          </w:tcPr>
          <w:p w14:paraId="3F0749F4" w14:textId="77777777" w:rsidR="001A38F8" w:rsidRPr="00E45041" w:rsidRDefault="001A38F8" w:rsidP="001B3550">
            <w:pPr>
              <w:pStyle w:val="070-TabelaPadro"/>
              <w:rPr>
                <w:sz w:val="12"/>
              </w:rPr>
            </w:pPr>
            <w:bookmarkStart w:id="5494" w:name="BBOPC03AH029"/>
            <w:bookmarkEnd w:id="5494"/>
            <w:r>
              <w:rPr>
                <w:sz w:val="12"/>
              </w:rPr>
              <w:t>1.1</w:t>
            </w:r>
          </w:p>
        </w:tc>
        <w:tc>
          <w:tcPr>
            <w:tcW w:w="970" w:type="dxa"/>
            <w:tcBorders>
              <w:bottom w:val="single" w:sz="4" w:space="0" w:color="FFFFFF" w:themeColor="background1"/>
            </w:tcBorders>
            <w:shd w:val="solid" w:color="F3F3F3" w:fill="auto"/>
            <w:vAlign w:val="center"/>
          </w:tcPr>
          <w:p w14:paraId="15ACE2F8" w14:textId="77777777" w:rsidR="001A38F8" w:rsidRPr="00E45041" w:rsidRDefault="001A38F8" w:rsidP="001B3550">
            <w:pPr>
              <w:pStyle w:val="070-TabelaPadro"/>
              <w:rPr>
                <w:sz w:val="12"/>
              </w:rPr>
            </w:pPr>
            <w:bookmarkStart w:id="5495" w:name="BBOPC03AI029"/>
            <w:bookmarkEnd w:id="5495"/>
            <w:r>
              <w:rPr>
                <w:sz w:val="12"/>
              </w:rPr>
              <w:t>8,666,861</w:t>
            </w:r>
          </w:p>
        </w:tc>
        <w:tc>
          <w:tcPr>
            <w:tcW w:w="970" w:type="dxa"/>
            <w:tcBorders>
              <w:bottom w:val="single" w:sz="4" w:space="0" w:color="FFFFFF" w:themeColor="background1"/>
            </w:tcBorders>
            <w:shd w:val="solid" w:color="F3F3F3" w:fill="auto"/>
            <w:vAlign w:val="center"/>
          </w:tcPr>
          <w:p w14:paraId="248C08F4" w14:textId="77777777" w:rsidR="001A38F8" w:rsidRPr="00E45041" w:rsidRDefault="001A38F8" w:rsidP="001B3550">
            <w:pPr>
              <w:pStyle w:val="070-TabelaPadro"/>
              <w:rPr>
                <w:sz w:val="12"/>
              </w:rPr>
            </w:pPr>
            <w:bookmarkStart w:id="5496" w:name="BBOPC03AJ029"/>
            <w:bookmarkEnd w:id="5496"/>
            <w:r>
              <w:rPr>
                <w:sz w:val="12"/>
              </w:rPr>
              <w:t>1.1</w:t>
            </w:r>
          </w:p>
        </w:tc>
      </w:tr>
      <w:tr w:rsidR="001A38F8" w:rsidRPr="00E45041" w14:paraId="6DD92AA1" w14:textId="77777777" w:rsidTr="001B3550">
        <w:trPr>
          <w:cantSplit/>
        </w:trPr>
        <w:tc>
          <w:tcPr>
            <w:tcW w:w="1993" w:type="dxa"/>
            <w:tcBorders>
              <w:bottom w:val="single" w:sz="4" w:space="0" w:color="FFFFFF" w:themeColor="background1"/>
            </w:tcBorders>
            <w:shd w:val="solid" w:color="E6E6E6" w:fill="auto"/>
            <w:vAlign w:val="center"/>
          </w:tcPr>
          <w:p w14:paraId="5D3EAF24" w14:textId="77777777" w:rsidR="001A38F8" w:rsidRPr="00E45041" w:rsidRDefault="001A38F8" w:rsidP="001B3550">
            <w:pPr>
              <w:pStyle w:val="070-TabelaPadro"/>
              <w:ind w:left="120"/>
              <w:jc w:val="left"/>
              <w:rPr>
                <w:sz w:val="12"/>
              </w:rPr>
            </w:pPr>
            <w:bookmarkStart w:id="5497" w:name="BBOPC0300015" w:colFirst="0" w:colLast="0"/>
            <w:bookmarkEnd w:id="5488"/>
            <w:r>
              <w:rPr>
                <w:sz w:val="12"/>
              </w:rPr>
              <w:t>Fuel</w:t>
            </w:r>
          </w:p>
        </w:tc>
        <w:tc>
          <w:tcPr>
            <w:tcW w:w="970" w:type="dxa"/>
            <w:tcBorders>
              <w:bottom w:val="single" w:sz="4" w:space="0" w:color="FFFFFF" w:themeColor="background1"/>
            </w:tcBorders>
            <w:shd w:val="solid" w:color="E6E6E6" w:fill="auto"/>
            <w:vAlign w:val="center"/>
          </w:tcPr>
          <w:p w14:paraId="48D1D07E" w14:textId="77777777" w:rsidR="001A38F8" w:rsidRPr="00E45041" w:rsidRDefault="001A38F8" w:rsidP="001B3550">
            <w:pPr>
              <w:pStyle w:val="070-TabelaPadro"/>
              <w:rPr>
                <w:sz w:val="12"/>
              </w:rPr>
            </w:pPr>
            <w:bookmarkStart w:id="5498" w:name="BBOPC03AA015"/>
            <w:bookmarkEnd w:id="5498"/>
            <w:r>
              <w:rPr>
                <w:sz w:val="12"/>
              </w:rPr>
              <w:t>7,960,443</w:t>
            </w:r>
          </w:p>
        </w:tc>
        <w:tc>
          <w:tcPr>
            <w:tcW w:w="970" w:type="dxa"/>
            <w:tcBorders>
              <w:bottom w:val="single" w:sz="4" w:space="0" w:color="FFFFFF" w:themeColor="background1"/>
            </w:tcBorders>
            <w:shd w:val="solid" w:color="E6E6E6" w:fill="auto"/>
            <w:vAlign w:val="center"/>
          </w:tcPr>
          <w:p w14:paraId="34385880" w14:textId="77777777" w:rsidR="001A38F8" w:rsidRPr="00E45041" w:rsidRDefault="001A38F8" w:rsidP="001B3550">
            <w:pPr>
              <w:pStyle w:val="070-TabelaPadro"/>
              <w:rPr>
                <w:sz w:val="12"/>
              </w:rPr>
            </w:pPr>
            <w:bookmarkStart w:id="5499" w:name="BBOPC03AB015"/>
            <w:bookmarkEnd w:id="5499"/>
            <w:r>
              <w:rPr>
                <w:sz w:val="12"/>
              </w:rPr>
              <w:t>1.0</w:t>
            </w:r>
          </w:p>
        </w:tc>
        <w:tc>
          <w:tcPr>
            <w:tcW w:w="970" w:type="dxa"/>
            <w:tcBorders>
              <w:bottom w:val="single" w:sz="4" w:space="0" w:color="FFFFFF" w:themeColor="background1"/>
            </w:tcBorders>
            <w:shd w:val="solid" w:color="E6E6E6" w:fill="auto"/>
            <w:vAlign w:val="center"/>
          </w:tcPr>
          <w:p w14:paraId="70A80176" w14:textId="77777777" w:rsidR="001A38F8" w:rsidRPr="00E45041" w:rsidRDefault="001A38F8" w:rsidP="001B3550">
            <w:pPr>
              <w:pStyle w:val="070-TabelaPadro"/>
              <w:rPr>
                <w:sz w:val="12"/>
              </w:rPr>
            </w:pPr>
            <w:bookmarkStart w:id="5500" w:name="BBOPC03AC015"/>
            <w:bookmarkEnd w:id="5500"/>
            <w:r>
              <w:rPr>
                <w:sz w:val="12"/>
              </w:rPr>
              <w:t>7,899,806</w:t>
            </w:r>
          </w:p>
        </w:tc>
        <w:tc>
          <w:tcPr>
            <w:tcW w:w="970" w:type="dxa"/>
            <w:tcBorders>
              <w:bottom w:val="single" w:sz="4" w:space="0" w:color="FFFFFF" w:themeColor="background1"/>
            </w:tcBorders>
            <w:shd w:val="solid" w:color="E6E6E6" w:fill="auto"/>
            <w:vAlign w:val="center"/>
          </w:tcPr>
          <w:p w14:paraId="784CF956" w14:textId="77777777" w:rsidR="001A38F8" w:rsidRPr="00E45041" w:rsidRDefault="001A38F8" w:rsidP="001B3550">
            <w:pPr>
              <w:pStyle w:val="070-TabelaPadro"/>
              <w:rPr>
                <w:sz w:val="12"/>
              </w:rPr>
            </w:pPr>
            <w:bookmarkStart w:id="5501" w:name="BBOPC03AD015"/>
            <w:bookmarkEnd w:id="5501"/>
            <w:r>
              <w:rPr>
                <w:sz w:val="12"/>
              </w:rPr>
              <w:t>1.0</w:t>
            </w:r>
          </w:p>
        </w:tc>
        <w:tc>
          <w:tcPr>
            <w:tcW w:w="970" w:type="dxa"/>
            <w:tcBorders>
              <w:bottom w:val="single" w:sz="4" w:space="0" w:color="FFFFFF" w:themeColor="background1"/>
            </w:tcBorders>
            <w:shd w:val="solid" w:color="E6E6E6" w:fill="auto"/>
            <w:vAlign w:val="center"/>
          </w:tcPr>
          <w:p w14:paraId="3C06409E" w14:textId="77777777" w:rsidR="001A38F8" w:rsidRPr="00E45041" w:rsidRDefault="001A38F8" w:rsidP="001B3550">
            <w:pPr>
              <w:pStyle w:val="070-TabelaPadro"/>
              <w:rPr>
                <w:sz w:val="12"/>
              </w:rPr>
            </w:pPr>
            <w:bookmarkStart w:id="5502" w:name="BBOPC03AG015"/>
            <w:bookmarkEnd w:id="5502"/>
            <w:r>
              <w:rPr>
                <w:sz w:val="12"/>
              </w:rPr>
              <w:t>8,374,932</w:t>
            </w:r>
          </w:p>
        </w:tc>
        <w:tc>
          <w:tcPr>
            <w:tcW w:w="970" w:type="dxa"/>
            <w:tcBorders>
              <w:bottom w:val="single" w:sz="4" w:space="0" w:color="FFFFFF" w:themeColor="background1"/>
            </w:tcBorders>
            <w:shd w:val="solid" w:color="E6E6E6" w:fill="auto"/>
            <w:vAlign w:val="center"/>
          </w:tcPr>
          <w:p w14:paraId="56E9C849" w14:textId="77777777" w:rsidR="001A38F8" w:rsidRPr="00E45041" w:rsidRDefault="001A38F8" w:rsidP="001B3550">
            <w:pPr>
              <w:pStyle w:val="070-TabelaPadro"/>
              <w:rPr>
                <w:sz w:val="12"/>
              </w:rPr>
            </w:pPr>
            <w:bookmarkStart w:id="5503" w:name="BBOPC03AH015"/>
            <w:bookmarkEnd w:id="5503"/>
            <w:r>
              <w:rPr>
                <w:sz w:val="12"/>
              </w:rPr>
              <w:t>1.1</w:t>
            </w:r>
          </w:p>
        </w:tc>
        <w:tc>
          <w:tcPr>
            <w:tcW w:w="970" w:type="dxa"/>
            <w:tcBorders>
              <w:bottom w:val="single" w:sz="4" w:space="0" w:color="FFFFFF" w:themeColor="background1"/>
            </w:tcBorders>
            <w:shd w:val="solid" w:color="E6E6E6" w:fill="auto"/>
            <w:vAlign w:val="center"/>
          </w:tcPr>
          <w:p w14:paraId="61B57F05" w14:textId="77777777" w:rsidR="001A38F8" w:rsidRPr="00E45041" w:rsidRDefault="001A38F8" w:rsidP="001B3550">
            <w:pPr>
              <w:pStyle w:val="070-TabelaPadro"/>
              <w:rPr>
                <w:sz w:val="12"/>
              </w:rPr>
            </w:pPr>
            <w:bookmarkStart w:id="5504" w:name="BBOPC03AI015"/>
            <w:bookmarkEnd w:id="5504"/>
            <w:r>
              <w:rPr>
                <w:sz w:val="12"/>
              </w:rPr>
              <w:t>8,279,490</w:t>
            </w:r>
          </w:p>
        </w:tc>
        <w:tc>
          <w:tcPr>
            <w:tcW w:w="970" w:type="dxa"/>
            <w:tcBorders>
              <w:bottom w:val="single" w:sz="4" w:space="0" w:color="FFFFFF" w:themeColor="background1"/>
            </w:tcBorders>
            <w:shd w:val="solid" w:color="E6E6E6" w:fill="auto"/>
            <w:vAlign w:val="center"/>
          </w:tcPr>
          <w:p w14:paraId="0AD6CF3E" w14:textId="77777777" w:rsidR="001A38F8" w:rsidRPr="00E45041" w:rsidRDefault="001A38F8" w:rsidP="001B3550">
            <w:pPr>
              <w:pStyle w:val="070-TabelaPadro"/>
              <w:rPr>
                <w:sz w:val="12"/>
              </w:rPr>
            </w:pPr>
            <w:bookmarkStart w:id="5505" w:name="BBOPC03AJ015"/>
            <w:bookmarkEnd w:id="5505"/>
            <w:r>
              <w:rPr>
                <w:sz w:val="12"/>
              </w:rPr>
              <w:t>1.1</w:t>
            </w:r>
          </w:p>
        </w:tc>
      </w:tr>
      <w:tr w:rsidR="001A38F8" w:rsidRPr="00E45041" w14:paraId="773868E8" w14:textId="77777777" w:rsidTr="001B3550">
        <w:trPr>
          <w:cantSplit/>
        </w:trPr>
        <w:tc>
          <w:tcPr>
            <w:tcW w:w="1993" w:type="dxa"/>
            <w:tcBorders>
              <w:bottom w:val="single" w:sz="4" w:space="0" w:color="FFFFFF" w:themeColor="background1"/>
            </w:tcBorders>
            <w:shd w:val="solid" w:color="F3F3F3" w:fill="auto"/>
            <w:vAlign w:val="center"/>
          </w:tcPr>
          <w:p w14:paraId="3F4549AA" w14:textId="77777777" w:rsidR="001A38F8" w:rsidRPr="00E45041" w:rsidRDefault="001A38F8" w:rsidP="001B3550">
            <w:pPr>
              <w:pStyle w:val="070-TabelaPadro"/>
              <w:ind w:left="120"/>
              <w:jc w:val="left"/>
              <w:rPr>
                <w:sz w:val="12"/>
              </w:rPr>
            </w:pPr>
            <w:bookmarkStart w:id="5506" w:name="BBOPC0300021" w:colFirst="0" w:colLast="0"/>
            <w:bookmarkEnd w:id="5497"/>
            <w:r>
              <w:rPr>
                <w:sz w:val="12"/>
              </w:rPr>
              <w:t>Electricity</w:t>
            </w:r>
          </w:p>
        </w:tc>
        <w:tc>
          <w:tcPr>
            <w:tcW w:w="970" w:type="dxa"/>
            <w:tcBorders>
              <w:bottom w:val="single" w:sz="4" w:space="0" w:color="FFFFFF" w:themeColor="background1"/>
            </w:tcBorders>
            <w:shd w:val="solid" w:color="F3F3F3" w:fill="auto"/>
            <w:vAlign w:val="center"/>
          </w:tcPr>
          <w:p w14:paraId="6027DD3E" w14:textId="77777777" w:rsidR="001A38F8" w:rsidRPr="00E45041" w:rsidRDefault="001A38F8" w:rsidP="001B3550">
            <w:pPr>
              <w:pStyle w:val="070-TabelaPadro"/>
              <w:rPr>
                <w:sz w:val="12"/>
              </w:rPr>
            </w:pPr>
            <w:bookmarkStart w:id="5507" w:name="BBOPC03AA021"/>
            <w:bookmarkEnd w:id="5507"/>
            <w:r>
              <w:rPr>
                <w:sz w:val="12"/>
              </w:rPr>
              <w:t>8,152,611</w:t>
            </w:r>
          </w:p>
        </w:tc>
        <w:tc>
          <w:tcPr>
            <w:tcW w:w="970" w:type="dxa"/>
            <w:tcBorders>
              <w:bottom w:val="single" w:sz="4" w:space="0" w:color="FFFFFF" w:themeColor="background1"/>
            </w:tcBorders>
            <w:shd w:val="solid" w:color="F3F3F3" w:fill="auto"/>
            <w:vAlign w:val="center"/>
          </w:tcPr>
          <w:p w14:paraId="745F6F3C" w14:textId="77777777" w:rsidR="001A38F8" w:rsidRPr="00E45041" w:rsidRDefault="001A38F8" w:rsidP="001B3550">
            <w:pPr>
              <w:pStyle w:val="070-TabelaPadro"/>
              <w:rPr>
                <w:sz w:val="12"/>
              </w:rPr>
            </w:pPr>
            <w:bookmarkStart w:id="5508" w:name="BBOPC03AB021"/>
            <w:bookmarkEnd w:id="5508"/>
            <w:r>
              <w:rPr>
                <w:sz w:val="12"/>
              </w:rPr>
              <w:t>1.0</w:t>
            </w:r>
          </w:p>
        </w:tc>
        <w:tc>
          <w:tcPr>
            <w:tcW w:w="970" w:type="dxa"/>
            <w:tcBorders>
              <w:bottom w:val="single" w:sz="4" w:space="0" w:color="FFFFFF" w:themeColor="background1"/>
            </w:tcBorders>
            <w:shd w:val="solid" w:color="F3F3F3" w:fill="auto"/>
            <w:vAlign w:val="center"/>
          </w:tcPr>
          <w:p w14:paraId="0C3B373A" w14:textId="77777777" w:rsidR="001A38F8" w:rsidRPr="00E45041" w:rsidRDefault="001A38F8" w:rsidP="001B3550">
            <w:pPr>
              <w:pStyle w:val="070-TabelaPadro"/>
              <w:rPr>
                <w:sz w:val="12"/>
              </w:rPr>
            </w:pPr>
            <w:bookmarkStart w:id="5509" w:name="BBOPC03AC021"/>
            <w:bookmarkEnd w:id="5509"/>
            <w:r>
              <w:rPr>
                <w:sz w:val="12"/>
              </w:rPr>
              <w:t>7,729,959</w:t>
            </w:r>
          </w:p>
        </w:tc>
        <w:tc>
          <w:tcPr>
            <w:tcW w:w="970" w:type="dxa"/>
            <w:tcBorders>
              <w:bottom w:val="single" w:sz="4" w:space="0" w:color="FFFFFF" w:themeColor="background1"/>
            </w:tcBorders>
            <w:shd w:val="solid" w:color="F3F3F3" w:fill="auto"/>
            <w:vAlign w:val="center"/>
          </w:tcPr>
          <w:p w14:paraId="56C26B3C" w14:textId="77777777" w:rsidR="001A38F8" w:rsidRPr="00E45041" w:rsidRDefault="001A38F8" w:rsidP="001B3550">
            <w:pPr>
              <w:pStyle w:val="070-TabelaPadro"/>
              <w:rPr>
                <w:sz w:val="12"/>
              </w:rPr>
            </w:pPr>
            <w:bookmarkStart w:id="5510" w:name="BBOPC03AD021"/>
            <w:bookmarkEnd w:id="5510"/>
            <w:r>
              <w:rPr>
                <w:sz w:val="12"/>
              </w:rPr>
              <w:t>1.0</w:t>
            </w:r>
          </w:p>
        </w:tc>
        <w:tc>
          <w:tcPr>
            <w:tcW w:w="970" w:type="dxa"/>
            <w:tcBorders>
              <w:bottom w:val="single" w:sz="4" w:space="0" w:color="FFFFFF" w:themeColor="background1"/>
            </w:tcBorders>
            <w:shd w:val="solid" w:color="F3F3F3" w:fill="auto"/>
            <w:vAlign w:val="center"/>
          </w:tcPr>
          <w:p w14:paraId="7B98BB5A" w14:textId="77777777" w:rsidR="001A38F8" w:rsidRPr="00E45041" w:rsidRDefault="001A38F8" w:rsidP="001B3550">
            <w:pPr>
              <w:pStyle w:val="070-TabelaPadro"/>
              <w:rPr>
                <w:sz w:val="12"/>
              </w:rPr>
            </w:pPr>
            <w:bookmarkStart w:id="5511" w:name="BBOPC03AG021"/>
            <w:bookmarkEnd w:id="5511"/>
            <w:r>
              <w:rPr>
                <w:sz w:val="12"/>
              </w:rPr>
              <w:t>8,309,240</w:t>
            </w:r>
          </w:p>
        </w:tc>
        <w:tc>
          <w:tcPr>
            <w:tcW w:w="970" w:type="dxa"/>
            <w:tcBorders>
              <w:bottom w:val="single" w:sz="4" w:space="0" w:color="FFFFFF" w:themeColor="background1"/>
            </w:tcBorders>
            <w:shd w:val="solid" w:color="F3F3F3" w:fill="auto"/>
            <w:vAlign w:val="center"/>
          </w:tcPr>
          <w:p w14:paraId="2D5874BE" w14:textId="77777777" w:rsidR="001A38F8" w:rsidRPr="00E45041" w:rsidRDefault="001A38F8" w:rsidP="001B3550">
            <w:pPr>
              <w:pStyle w:val="070-TabelaPadro"/>
              <w:rPr>
                <w:sz w:val="12"/>
              </w:rPr>
            </w:pPr>
            <w:bookmarkStart w:id="5512" w:name="BBOPC03AH021"/>
            <w:bookmarkEnd w:id="5512"/>
            <w:r>
              <w:rPr>
                <w:sz w:val="12"/>
              </w:rPr>
              <w:t>1.1</w:t>
            </w:r>
          </w:p>
        </w:tc>
        <w:tc>
          <w:tcPr>
            <w:tcW w:w="970" w:type="dxa"/>
            <w:tcBorders>
              <w:bottom w:val="single" w:sz="4" w:space="0" w:color="FFFFFF" w:themeColor="background1"/>
            </w:tcBorders>
            <w:shd w:val="solid" w:color="F3F3F3" w:fill="auto"/>
            <w:vAlign w:val="center"/>
          </w:tcPr>
          <w:p w14:paraId="3583590B" w14:textId="77777777" w:rsidR="001A38F8" w:rsidRPr="00E45041" w:rsidRDefault="001A38F8" w:rsidP="001B3550">
            <w:pPr>
              <w:pStyle w:val="070-TabelaPadro"/>
              <w:rPr>
                <w:sz w:val="12"/>
              </w:rPr>
            </w:pPr>
            <w:bookmarkStart w:id="5513" w:name="BBOPC03AI021"/>
            <w:bookmarkEnd w:id="5513"/>
            <w:r>
              <w:rPr>
                <w:sz w:val="12"/>
              </w:rPr>
              <w:t>7,867,503</w:t>
            </w:r>
          </w:p>
        </w:tc>
        <w:tc>
          <w:tcPr>
            <w:tcW w:w="970" w:type="dxa"/>
            <w:tcBorders>
              <w:bottom w:val="single" w:sz="4" w:space="0" w:color="FFFFFF" w:themeColor="background1"/>
            </w:tcBorders>
            <w:shd w:val="solid" w:color="F3F3F3" w:fill="auto"/>
            <w:vAlign w:val="center"/>
          </w:tcPr>
          <w:p w14:paraId="0AFBC16F" w14:textId="77777777" w:rsidR="001A38F8" w:rsidRPr="00E45041" w:rsidRDefault="001A38F8" w:rsidP="001B3550">
            <w:pPr>
              <w:pStyle w:val="070-TabelaPadro"/>
              <w:rPr>
                <w:sz w:val="12"/>
              </w:rPr>
            </w:pPr>
            <w:bookmarkStart w:id="5514" w:name="BBOPC03AJ021"/>
            <w:bookmarkEnd w:id="5514"/>
            <w:r>
              <w:rPr>
                <w:sz w:val="12"/>
              </w:rPr>
              <w:t>1.0</w:t>
            </w:r>
          </w:p>
        </w:tc>
      </w:tr>
      <w:tr w:rsidR="001A38F8" w:rsidRPr="00E45041" w14:paraId="0A072EE9" w14:textId="77777777" w:rsidTr="001B3550">
        <w:trPr>
          <w:cantSplit/>
        </w:trPr>
        <w:tc>
          <w:tcPr>
            <w:tcW w:w="1993" w:type="dxa"/>
            <w:tcBorders>
              <w:bottom w:val="single" w:sz="4" w:space="0" w:color="FFFFFF" w:themeColor="background1"/>
            </w:tcBorders>
            <w:shd w:val="solid" w:color="E6E6E6" w:fill="auto"/>
            <w:vAlign w:val="center"/>
          </w:tcPr>
          <w:p w14:paraId="4A1D8537" w14:textId="77777777" w:rsidR="001A38F8" w:rsidRPr="00E45041" w:rsidRDefault="001A38F8" w:rsidP="001B3550">
            <w:pPr>
              <w:pStyle w:val="070-TabelaPadro"/>
              <w:ind w:left="120"/>
              <w:jc w:val="left"/>
              <w:rPr>
                <w:sz w:val="12"/>
              </w:rPr>
            </w:pPr>
            <w:bookmarkStart w:id="5515" w:name="BBOPC0300024" w:colFirst="0" w:colLast="0"/>
            <w:bookmarkEnd w:id="5506"/>
            <w:r>
              <w:rPr>
                <w:sz w:val="12"/>
              </w:rPr>
              <w:t>Electronics</w:t>
            </w:r>
          </w:p>
        </w:tc>
        <w:tc>
          <w:tcPr>
            <w:tcW w:w="970" w:type="dxa"/>
            <w:tcBorders>
              <w:bottom w:val="single" w:sz="4" w:space="0" w:color="FFFFFF" w:themeColor="background1"/>
            </w:tcBorders>
            <w:shd w:val="solid" w:color="E6E6E6" w:fill="auto"/>
            <w:vAlign w:val="center"/>
          </w:tcPr>
          <w:p w14:paraId="698C6F69" w14:textId="77777777" w:rsidR="001A38F8" w:rsidRPr="00E45041" w:rsidRDefault="001A38F8" w:rsidP="001B3550">
            <w:pPr>
              <w:pStyle w:val="070-TabelaPadro"/>
              <w:rPr>
                <w:sz w:val="12"/>
              </w:rPr>
            </w:pPr>
            <w:bookmarkStart w:id="5516" w:name="BBOPC03AA024"/>
            <w:bookmarkEnd w:id="5516"/>
            <w:r>
              <w:rPr>
                <w:sz w:val="12"/>
              </w:rPr>
              <w:t>7,961,661</w:t>
            </w:r>
          </w:p>
        </w:tc>
        <w:tc>
          <w:tcPr>
            <w:tcW w:w="970" w:type="dxa"/>
            <w:tcBorders>
              <w:bottom w:val="single" w:sz="4" w:space="0" w:color="FFFFFF" w:themeColor="background1"/>
            </w:tcBorders>
            <w:shd w:val="solid" w:color="E6E6E6" w:fill="auto"/>
            <w:vAlign w:val="center"/>
          </w:tcPr>
          <w:p w14:paraId="4B9B0694" w14:textId="77777777" w:rsidR="001A38F8" w:rsidRPr="00E45041" w:rsidRDefault="001A38F8" w:rsidP="001B3550">
            <w:pPr>
              <w:pStyle w:val="070-TabelaPadro"/>
              <w:rPr>
                <w:sz w:val="12"/>
              </w:rPr>
            </w:pPr>
            <w:bookmarkStart w:id="5517" w:name="BBOPC03AB024"/>
            <w:bookmarkEnd w:id="5517"/>
            <w:r>
              <w:rPr>
                <w:sz w:val="12"/>
              </w:rPr>
              <w:t>1.0</w:t>
            </w:r>
          </w:p>
        </w:tc>
        <w:tc>
          <w:tcPr>
            <w:tcW w:w="970" w:type="dxa"/>
            <w:tcBorders>
              <w:bottom w:val="single" w:sz="4" w:space="0" w:color="FFFFFF" w:themeColor="background1"/>
            </w:tcBorders>
            <w:shd w:val="solid" w:color="E6E6E6" w:fill="auto"/>
            <w:vAlign w:val="center"/>
          </w:tcPr>
          <w:p w14:paraId="15584A23" w14:textId="77777777" w:rsidR="001A38F8" w:rsidRPr="00E45041" w:rsidRDefault="001A38F8" w:rsidP="001B3550">
            <w:pPr>
              <w:pStyle w:val="070-TabelaPadro"/>
              <w:rPr>
                <w:sz w:val="12"/>
              </w:rPr>
            </w:pPr>
            <w:bookmarkStart w:id="5518" w:name="BBOPC03AC024"/>
            <w:bookmarkEnd w:id="5518"/>
            <w:r>
              <w:rPr>
                <w:sz w:val="12"/>
              </w:rPr>
              <w:t>8,157,560</w:t>
            </w:r>
          </w:p>
        </w:tc>
        <w:tc>
          <w:tcPr>
            <w:tcW w:w="970" w:type="dxa"/>
            <w:tcBorders>
              <w:bottom w:val="single" w:sz="4" w:space="0" w:color="FFFFFF" w:themeColor="background1"/>
            </w:tcBorders>
            <w:shd w:val="solid" w:color="E6E6E6" w:fill="auto"/>
            <w:vAlign w:val="center"/>
          </w:tcPr>
          <w:p w14:paraId="7720E98B" w14:textId="77777777" w:rsidR="001A38F8" w:rsidRPr="00E45041" w:rsidRDefault="001A38F8" w:rsidP="001B3550">
            <w:pPr>
              <w:pStyle w:val="070-TabelaPadro"/>
              <w:rPr>
                <w:sz w:val="12"/>
              </w:rPr>
            </w:pPr>
            <w:bookmarkStart w:id="5519" w:name="BBOPC03AD024"/>
            <w:bookmarkEnd w:id="5519"/>
            <w:r>
              <w:rPr>
                <w:sz w:val="12"/>
              </w:rPr>
              <w:t>1.1</w:t>
            </w:r>
          </w:p>
        </w:tc>
        <w:tc>
          <w:tcPr>
            <w:tcW w:w="970" w:type="dxa"/>
            <w:tcBorders>
              <w:bottom w:val="single" w:sz="4" w:space="0" w:color="FFFFFF" w:themeColor="background1"/>
            </w:tcBorders>
            <w:shd w:val="solid" w:color="E6E6E6" w:fill="auto"/>
            <w:vAlign w:val="center"/>
          </w:tcPr>
          <w:p w14:paraId="44AC689D" w14:textId="77777777" w:rsidR="001A38F8" w:rsidRPr="00E45041" w:rsidRDefault="001A38F8" w:rsidP="001B3550">
            <w:pPr>
              <w:pStyle w:val="070-TabelaPadro"/>
              <w:rPr>
                <w:sz w:val="12"/>
              </w:rPr>
            </w:pPr>
            <w:bookmarkStart w:id="5520" w:name="BBOPC03AG024"/>
            <w:bookmarkEnd w:id="5520"/>
            <w:r>
              <w:rPr>
                <w:sz w:val="12"/>
              </w:rPr>
              <w:t>8,016,571</w:t>
            </w:r>
          </w:p>
        </w:tc>
        <w:tc>
          <w:tcPr>
            <w:tcW w:w="970" w:type="dxa"/>
            <w:tcBorders>
              <w:bottom w:val="single" w:sz="4" w:space="0" w:color="FFFFFF" w:themeColor="background1"/>
            </w:tcBorders>
            <w:shd w:val="solid" w:color="E6E6E6" w:fill="auto"/>
            <w:vAlign w:val="center"/>
          </w:tcPr>
          <w:p w14:paraId="25363743" w14:textId="77777777" w:rsidR="001A38F8" w:rsidRPr="00E45041" w:rsidRDefault="001A38F8" w:rsidP="001B3550">
            <w:pPr>
              <w:pStyle w:val="070-TabelaPadro"/>
              <w:rPr>
                <w:sz w:val="12"/>
              </w:rPr>
            </w:pPr>
            <w:bookmarkStart w:id="5521" w:name="BBOPC03AH024"/>
            <w:bookmarkEnd w:id="5521"/>
            <w:r>
              <w:rPr>
                <w:sz w:val="12"/>
              </w:rPr>
              <w:t>1.0</w:t>
            </w:r>
          </w:p>
        </w:tc>
        <w:tc>
          <w:tcPr>
            <w:tcW w:w="970" w:type="dxa"/>
            <w:tcBorders>
              <w:bottom w:val="single" w:sz="4" w:space="0" w:color="FFFFFF" w:themeColor="background1"/>
            </w:tcBorders>
            <w:shd w:val="solid" w:color="E6E6E6" w:fill="auto"/>
            <w:vAlign w:val="center"/>
          </w:tcPr>
          <w:p w14:paraId="2BF2D238" w14:textId="77777777" w:rsidR="001A38F8" w:rsidRPr="00E45041" w:rsidRDefault="001A38F8" w:rsidP="001B3550">
            <w:pPr>
              <w:pStyle w:val="070-TabelaPadro"/>
              <w:rPr>
                <w:sz w:val="12"/>
              </w:rPr>
            </w:pPr>
            <w:bookmarkStart w:id="5522" w:name="BBOPC03AI024"/>
            <w:bookmarkEnd w:id="5522"/>
            <w:r>
              <w:rPr>
                <w:sz w:val="12"/>
              </w:rPr>
              <w:t>8,237,309</w:t>
            </w:r>
          </w:p>
        </w:tc>
        <w:tc>
          <w:tcPr>
            <w:tcW w:w="970" w:type="dxa"/>
            <w:tcBorders>
              <w:bottom w:val="single" w:sz="4" w:space="0" w:color="FFFFFF" w:themeColor="background1"/>
            </w:tcBorders>
            <w:shd w:val="solid" w:color="E6E6E6" w:fill="auto"/>
            <w:vAlign w:val="center"/>
          </w:tcPr>
          <w:p w14:paraId="1D776FC2" w14:textId="77777777" w:rsidR="001A38F8" w:rsidRPr="00E45041" w:rsidRDefault="001A38F8" w:rsidP="001B3550">
            <w:pPr>
              <w:pStyle w:val="070-TabelaPadro"/>
              <w:rPr>
                <w:sz w:val="12"/>
              </w:rPr>
            </w:pPr>
            <w:bookmarkStart w:id="5523" w:name="BBOPC03AJ024"/>
            <w:bookmarkEnd w:id="5523"/>
            <w:r>
              <w:rPr>
                <w:sz w:val="12"/>
              </w:rPr>
              <w:t>1.1</w:t>
            </w:r>
          </w:p>
        </w:tc>
      </w:tr>
      <w:tr w:rsidR="001A38F8" w:rsidRPr="00E45041" w14:paraId="50E101B7" w14:textId="77777777" w:rsidTr="001B3550">
        <w:trPr>
          <w:cantSplit/>
        </w:trPr>
        <w:tc>
          <w:tcPr>
            <w:tcW w:w="1993" w:type="dxa"/>
            <w:tcBorders>
              <w:bottom w:val="single" w:sz="4" w:space="0" w:color="FFFFFF" w:themeColor="background1"/>
            </w:tcBorders>
            <w:shd w:val="solid" w:color="F3F3F3" w:fill="auto"/>
            <w:vAlign w:val="center"/>
          </w:tcPr>
          <w:p w14:paraId="509F546B" w14:textId="77777777" w:rsidR="001A38F8" w:rsidRPr="00E45041" w:rsidRDefault="001A38F8" w:rsidP="001B3550">
            <w:pPr>
              <w:pStyle w:val="070-TabelaPadro"/>
              <w:ind w:left="120"/>
              <w:jc w:val="left"/>
              <w:rPr>
                <w:sz w:val="12"/>
              </w:rPr>
            </w:pPr>
            <w:bookmarkStart w:id="5524" w:name="BBOPC0300023" w:colFirst="0" w:colLast="0"/>
            <w:bookmarkEnd w:id="5515"/>
            <w:r>
              <w:rPr>
                <w:sz w:val="12"/>
              </w:rPr>
              <w:t>Specific activities of construction</w:t>
            </w:r>
          </w:p>
        </w:tc>
        <w:tc>
          <w:tcPr>
            <w:tcW w:w="970" w:type="dxa"/>
            <w:tcBorders>
              <w:bottom w:val="single" w:sz="4" w:space="0" w:color="FFFFFF" w:themeColor="background1"/>
            </w:tcBorders>
            <w:shd w:val="solid" w:color="F3F3F3" w:fill="auto"/>
            <w:vAlign w:val="center"/>
          </w:tcPr>
          <w:p w14:paraId="0B767A6B" w14:textId="77777777" w:rsidR="001A38F8" w:rsidRPr="00E45041" w:rsidRDefault="001A38F8" w:rsidP="001B3550">
            <w:pPr>
              <w:pStyle w:val="070-TabelaPadro"/>
              <w:rPr>
                <w:sz w:val="12"/>
              </w:rPr>
            </w:pPr>
            <w:bookmarkStart w:id="5525" w:name="BBOPC03AA023"/>
            <w:bookmarkEnd w:id="5525"/>
            <w:r>
              <w:rPr>
                <w:sz w:val="12"/>
              </w:rPr>
              <w:t>7,649,005</w:t>
            </w:r>
          </w:p>
        </w:tc>
        <w:tc>
          <w:tcPr>
            <w:tcW w:w="970" w:type="dxa"/>
            <w:tcBorders>
              <w:bottom w:val="single" w:sz="4" w:space="0" w:color="FFFFFF" w:themeColor="background1"/>
            </w:tcBorders>
            <w:shd w:val="solid" w:color="F3F3F3" w:fill="auto"/>
            <w:vAlign w:val="center"/>
          </w:tcPr>
          <w:p w14:paraId="5B4323C6" w14:textId="77777777" w:rsidR="001A38F8" w:rsidRPr="00E45041" w:rsidRDefault="001A38F8" w:rsidP="001B3550">
            <w:pPr>
              <w:pStyle w:val="070-TabelaPadro"/>
              <w:rPr>
                <w:sz w:val="12"/>
              </w:rPr>
            </w:pPr>
            <w:bookmarkStart w:id="5526" w:name="BBOPC03AB023"/>
            <w:bookmarkEnd w:id="5526"/>
            <w:r>
              <w:rPr>
                <w:sz w:val="12"/>
              </w:rPr>
              <w:t>1.0</w:t>
            </w:r>
          </w:p>
        </w:tc>
        <w:tc>
          <w:tcPr>
            <w:tcW w:w="970" w:type="dxa"/>
            <w:tcBorders>
              <w:bottom w:val="single" w:sz="4" w:space="0" w:color="FFFFFF" w:themeColor="background1"/>
            </w:tcBorders>
            <w:shd w:val="solid" w:color="F3F3F3" w:fill="auto"/>
            <w:vAlign w:val="center"/>
          </w:tcPr>
          <w:p w14:paraId="39C05904" w14:textId="77777777" w:rsidR="001A38F8" w:rsidRPr="00E45041" w:rsidRDefault="001A38F8" w:rsidP="001B3550">
            <w:pPr>
              <w:pStyle w:val="070-TabelaPadro"/>
              <w:rPr>
                <w:sz w:val="12"/>
              </w:rPr>
            </w:pPr>
            <w:bookmarkStart w:id="5527" w:name="BBOPC03AC023"/>
            <w:bookmarkEnd w:id="5527"/>
            <w:r>
              <w:rPr>
                <w:sz w:val="12"/>
              </w:rPr>
              <w:t>7,558,808</w:t>
            </w:r>
          </w:p>
        </w:tc>
        <w:tc>
          <w:tcPr>
            <w:tcW w:w="970" w:type="dxa"/>
            <w:tcBorders>
              <w:bottom w:val="single" w:sz="4" w:space="0" w:color="FFFFFF" w:themeColor="background1"/>
            </w:tcBorders>
            <w:shd w:val="solid" w:color="F3F3F3" w:fill="auto"/>
            <w:vAlign w:val="center"/>
          </w:tcPr>
          <w:p w14:paraId="2323D27C" w14:textId="77777777" w:rsidR="001A38F8" w:rsidRPr="00E45041" w:rsidRDefault="001A38F8" w:rsidP="001B3550">
            <w:pPr>
              <w:pStyle w:val="070-TabelaPadro"/>
              <w:rPr>
                <w:sz w:val="12"/>
              </w:rPr>
            </w:pPr>
            <w:bookmarkStart w:id="5528" w:name="BBOPC03AD023"/>
            <w:bookmarkEnd w:id="5528"/>
            <w:r>
              <w:rPr>
                <w:sz w:val="12"/>
              </w:rPr>
              <w:t>1.0</w:t>
            </w:r>
          </w:p>
        </w:tc>
        <w:tc>
          <w:tcPr>
            <w:tcW w:w="970" w:type="dxa"/>
            <w:tcBorders>
              <w:bottom w:val="single" w:sz="4" w:space="0" w:color="FFFFFF" w:themeColor="background1"/>
            </w:tcBorders>
            <w:shd w:val="solid" w:color="F3F3F3" w:fill="auto"/>
            <w:vAlign w:val="center"/>
          </w:tcPr>
          <w:p w14:paraId="304EA555" w14:textId="77777777" w:rsidR="001A38F8" w:rsidRPr="00E45041" w:rsidRDefault="001A38F8" w:rsidP="001B3550">
            <w:pPr>
              <w:pStyle w:val="070-TabelaPadro"/>
              <w:rPr>
                <w:sz w:val="12"/>
              </w:rPr>
            </w:pPr>
            <w:bookmarkStart w:id="5529" w:name="BBOPC03AG023"/>
            <w:bookmarkEnd w:id="5529"/>
            <w:r>
              <w:rPr>
                <w:sz w:val="12"/>
              </w:rPr>
              <w:t>7,837,919</w:t>
            </w:r>
          </w:p>
        </w:tc>
        <w:tc>
          <w:tcPr>
            <w:tcW w:w="970" w:type="dxa"/>
            <w:tcBorders>
              <w:bottom w:val="single" w:sz="4" w:space="0" w:color="FFFFFF" w:themeColor="background1"/>
            </w:tcBorders>
            <w:shd w:val="solid" w:color="F3F3F3" w:fill="auto"/>
            <w:vAlign w:val="center"/>
          </w:tcPr>
          <w:p w14:paraId="54296FE4" w14:textId="77777777" w:rsidR="001A38F8" w:rsidRPr="00E45041" w:rsidRDefault="001A38F8" w:rsidP="001B3550">
            <w:pPr>
              <w:pStyle w:val="070-TabelaPadro"/>
              <w:rPr>
                <w:sz w:val="12"/>
              </w:rPr>
            </w:pPr>
            <w:bookmarkStart w:id="5530" w:name="BBOPC03AH023"/>
            <w:bookmarkEnd w:id="5530"/>
            <w:r>
              <w:rPr>
                <w:sz w:val="12"/>
              </w:rPr>
              <w:t>1.0</w:t>
            </w:r>
          </w:p>
        </w:tc>
        <w:tc>
          <w:tcPr>
            <w:tcW w:w="970" w:type="dxa"/>
            <w:tcBorders>
              <w:bottom w:val="single" w:sz="4" w:space="0" w:color="FFFFFF" w:themeColor="background1"/>
            </w:tcBorders>
            <w:shd w:val="solid" w:color="F3F3F3" w:fill="auto"/>
            <w:vAlign w:val="center"/>
          </w:tcPr>
          <w:p w14:paraId="54B658A4" w14:textId="77777777" w:rsidR="001A38F8" w:rsidRPr="00E45041" w:rsidRDefault="001A38F8" w:rsidP="001B3550">
            <w:pPr>
              <w:pStyle w:val="070-TabelaPadro"/>
              <w:rPr>
                <w:sz w:val="12"/>
              </w:rPr>
            </w:pPr>
            <w:bookmarkStart w:id="5531" w:name="BBOPC03AI023"/>
            <w:bookmarkEnd w:id="5531"/>
            <w:r>
              <w:rPr>
                <w:sz w:val="12"/>
              </w:rPr>
              <w:t>7,848,492</w:t>
            </w:r>
          </w:p>
        </w:tc>
        <w:tc>
          <w:tcPr>
            <w:tcW w:w="970" w:type="dxa"/>
            <w:tcBorders>
              <w:bottom w:val="single" w:sz="4" w:space="0" w:color="FFFFFF" w:themeColor="background1"/>
            </w:tcBorders>
            <w:shd w:val="solid" w:color="F3F3F3" w:fill="auto"/>
            <w:vAlign w:val="center"/>
          </w:tcPr>
          <w:p w14:paraId="72736B1C" w14:textId="77777777" w:rsidR="001A38F8" w:rsidRPr="00E45041" w:rsidRDefault="001A38F8" w:rsidP="001B3550">
            <w:pPr>
              <w:pStyle w:val="070-TabelaPadro"/>
              <w:rPr>
                <w:sz w:val="12"/>
              </w:rPr>
            </w:pPr>
            <w:bookmarkStart w:id="5532" w:name="BBOPC03AJ023"/>
            <w:bookmarkEnd w:id="5532"/>
            <w:r>
              <w:rPr>
                <w:sz w:val="12"/>
              </w:rPr>
              <w:t>1.0</w:t>
            </w:r>
          </w:p>
        </w:tc>
      </w:tr>
      <w:tr w:rsidR="001A38F8" w:rsidRPr="00E45041" w14:paraId="643D79E0" w14:textId="77777777" w:rsidTr="001B3550">
        <w:trPr>
          <w:cantSplit/>
        </w:trPr>
        <w:tc>
          <w:tcPr>
            <w:tcW w:w="1993" w:type="dxa"/>
            <w:tcBorders>
              <w:bottom w:val="single" w:sz="4" w:space="0" w:color="FFFFFF" w:themeColor="background1"/>
            </w:tcBorders>
            <w:shd w:val="solid" w:color="E6E6E6" w:fill="auto"/>
            <w:vAlign w:val="center"/>
          </w:tcPr>
          <w:p w14:paraId="630B9CB9" w14:textId="77777777" w:rsidR="001A38F8" w:rsidRPr="00E45041" w:rsidRDefault="001A38F8" w:rsidP="001B3550">
            <w:pPr>
              <w:pStyle w:val="070-TabelaPadro"/>
              <w:ind w:left="120"/>
              <w:jc w:val="left"/>
              <w:rPr>
                <w:sz w:val="12"/>
              </w:rPr>
            </w:pPr>
            <w:bookmarkStart w:id="5533" w:name="BBOPC0300028" w:colFirst="0" w:colLast="0"/>
            <w:bookmarkEnd w:id="5524"/>
            <w:r>
              <w:rPr>
                <w:sz w:val="12"/>
              </w:rPr>
              <w:t>Chemical</w:t>
            </w:r>
          </w:p>
        </w:tc>
        <w:tc>
          <w:tcPr>
            <w:tcW w:w="970" w:type="dxa"/>
            <w:tcBorders>
              <w:bottom w:val="single" w:sz="4" w:space="0" w:color="FFFFFF" w:themeColor="background1"/>
            </w:tcBorders>
            <w:shd w:val="solid" w:color="E6E6E6" w:fill="auto"/>
            <w:vAlign w:val="center"/>
          </w:tcPr>
          <w:p w14:paraId="4F885DD7" w14:textId="77777777" w:rsidR="001A38F8" w:rsidRPr="00E45041" w:rsidRDefault="001A38F8" w:rsidP="001B3550">
            <w:pPr>
              <w:pStyle w:val="070-TabelaPadro"/>
              <w:rPr>
                <w:sz w:val="12"/>
              </w:rPr>
            </w:pPr>
            <w:bookmarkStart w:id="5534" w:name="BBOPC03AA028"/>
            <w:bookmarkEnd w:id="5534"/>
            <w:r>
              <w:rPr>
                <w:sz w:val="12"/>
              </w:rPr>
              <w:t>7,285,538</w:t>
            </w:r>
          </w:p>
        </w:tc>
        <w:tc>
          <w:tcPr>
            <w:tcW w:w="970" w:type="dxa"/>
            <w:tcBorders>
              <w:bottom w:val="single" w:sz="4" w:space="0" w:color="FFFFFF" w:themeColor="background1"/>
            </w:tcBorders>
            <w:shd w:val="solid" w:color="E6E6E6" w:fill="auto"/>
            <w:vAlign w:val="center"/>
          </w:tcPr>
          <w:p w14:paraId="3D84EBE1" w14:textId="77777777" w:rsidR="001A38F8" w:rsidRPr="00E45041" w:rsidRDefault="001A38F8" w:rsidP="001B3550">
            <w:pPr>
              <w:pStyle w:val="070-TabelaPadro"/>
              <w:rPr>
                <w:sz w:val="12"/>
              </w:rPr>
            </w:pPr>
            <w:bookmarkStart w:id="5535" w:name="BBOPC03AB028"/>
            <w:bookmarkEnd w:id="5535"/>
            <w:r>
              <w:rPr>
                <w:sz w:val="12"/>
              </w:rPr>
              <w:t>0.9</w:t>
            </w:r>
          </w:p>
        </w:tc>
        <w:tc>
          <w:tcPr>
            <w:tcW w:w="970" w:type="dxa"/>
            <w:tcBorders>
              <w:bottom w:val="single" w:sz="4" w:space="0" w:color="FFFFFF" w:themeColor="background1"/>
            </w:tcBorders>
            <w:shd w:val="solid" w:color="E6E6E6" w:fill="auto"/>
            <w:vAlign w:val="center"/>
          </w:tcPr>
          <w:p w14:paraId="2F59EA5C" w14:textId="77777777" w:rsidR="001A38F8" w:rsidRPr="00E45041" w:rsidRDefault="001A38F8" w:rsidP="001B3550">
            <w:pPr>
              <w:pStyle w:val="070-TabelaPadro"/>
              <w:rPr>
                <w:sz w:val="12"/>
              </w:rPr>
            </w:pPr>
            <w:bookmarkStart w:id="5536" w:name="BBOPC03AC028"/>
            <w:bookmarkEnd w:id="5536"/>
            <w:r>
              <w:rPr>
                <w:sz w:val="12"/>
              </w:rPr>
              <w:t>7,217,047</w:t>
            </w:r>
          </w:p>
        </w:tc>
        <w:tc>
          <w:tcPr>
            <w:tcW w:w="970" w:type="dxa"/>
            <w:tcBorders>
              <w:bottom w:val="single" w:sz="4" w:space="0" w:color="FFFFFF" w:themeColor="background1"/>
            </w:tcBorders>
            <w:shd w:val="solid" w:color="E6E6E6" w:fill="auto"/>
            <w:vAlign w:val="center"/>
          </w:tcPr>
          <w:p w14:paraId="27809A2C" w14:textId="77777777" w:rsidR="001A38F8" w:rsidRPr="00E45041" w:rsidRDefault="001A38F8" w:rsidP="001B3550">
            <w:pPr>
              <w:pStyle w:val="070-TabelaPadro"/>
              <w:rPr>
                <w:sz w:val="12"/>
              </w:rPr>
            </w:pPr>
            <w:bookmarkStart w:id="5537" w:name="BBOPC03AD028"/>
            <w:bookmarkEnd w:id="5537"/>
            <w:r>
              <w:rPr>
                <w:sz w:val="12"/>
              </w:rPr>
              <w:t>0.9</w:t>
            </w:r>
          </w:p>
        </w:tc>
        <w:tc>
          <w:tcPr>
            <w:tcW w:w="970" w:type="dxa"/>
            <w:tcBorders>
              <w:bottom w:val="single" w:sz="4" w:space="0" w:color="FFFFFF" w:themeColor="background1"/>
            </w:tcBorders>
            <w:shd w:val="solid" w:color="E6E6E6" w:fill="auto"/>
            <w:vAlign w:val="center"/>
          </w:tcPr>
          <w:p w14:paraId="0BA76028" w14:textId="77777777" w:rsidR="001A38F8" w:rsidRPr="00E45041" w:rsidRDefault="001A38F8" w:rsidP="001B3550">
            <w:pPr>
              <w:pStyle w:val="070-TabelaPadro"/>
              <w:rPr>
                <w:sz w:val="12"/>
              </w:rPr>
            </w:pPr>
            <w:bookmarkStart w:id="5538" w:name="BBOPC03AG028"/>
            <w:bookmarkEnd w:id="5538"/>
            <w:r>
              <w:rPr>
                <w:sz w:val="12"/>
              </w:rPr>
              <w:t>7,796,952</w:t>
            </w:r>
          </w:p>
        </w:tc>
        <w:tc>
          <w:tcPr>
            <w:tcW w:w="970" w:type="dxa"/>
            <w:tcBorders>
              <w:bottom w:val="single" w:sz="4" w:space="0" w:color="FFFFFF" w:themeColor="background1"/>
            </w:tcBorders>
            <w:shd w:val="solid" w:color="E6E6E6" w:fill="auto"/>
            <w:vAlign w:val="center"/>
          </w:tcPr>
          <w:p w14:paraId="2F208DAA" w14:textId="77777777" w:rsidR="001A38F8" w:rsidRPr="00E45041" w:rsidRDefault="001A38F8" w:rsidP="001B3550">
            <w:pPr>
              <w:pStyle w:val="070-TabelaPadro"/>
              <w:rPr>
                <w:sz w:val="12"/>
              </w:rPr>
            </w:pPr>
            <w:bookmarkStart w:id="5539" w:name="BBOPC03AH028"/>
            <w:bookmarkEnd w:id="5539"/>
            <w:r>
              <w:rPr>
                <w:sz w:val="12"/>
              </w:rPr>
              <w:t>1.0</w:t>
            </w:r>
          </w:p>
        </w:tc>
        <w:tc>
          <w:tcPr>
            <w:tcW w:w="970" w:type="dxa"/>
            <w:tcBorders>
              <w:bottom w:val="single" w:sz="4" w:space="0" w:color="FFFFFF" w:themeColor="background1"/>
            </w:tcBorders>
            <w:shd w:val="solid" w:color="E6E6E6" w:fill="auto"/>
            <w:vAlign w:val="center"/>
          </w:tcPr>
          <w:p w14:paraId="0EE76FE7" w14:textId="77777777" w:rsidR="001A38F8" w:rsidRPr="00E45041" w:rsidRDefault="001A38F8" w:rsidP="001B3550">
            <w:pPr>
              <w:pStyle w:val="070-TabelaPadro"/>
              <w:rPr>
                <w:sz w:val="12"/>
              </w:rPr>
            </w:pPr>
            <w:bookmarkStart w:id="5540" w:name="BBOPC03AI028"/>
            <w:bookmarkEnd w:id="5540"/>
            <w:r>
              <w:rPr>
                <w:sz w:val="12"/>
              </w:rPr>
              <w:t>8,170,306</w:t>
            </w:r>
          </w:p>
        </w:tc>
        <w:tc>
          <w:tcPr>
            <w:tcW w:w="970" w:type="dxa"/>
            <w:tcBorders>
              <w:bottom w:val="single" w:sz="4" w:space="0" w:color="FFFFFF" w:themeColor="background1"/>
            </w:tcBorders>
            <w:shd w:val="solid" w:color="E6E6E6" w:fill="auto"/>
            <w:vAlign w:val="center"/>
          </w:tcPr>
          <w:p w14:paraId="5FBCACC9" w14:textId="77777777" w:rsidR="001A38F8" w:rsidRPr="00E45041" w:rsidRDefault="001A38F8" w:rsidP="001B3550">
            <w:pPr>
              <w:pStyle w:val="070-TabelaPadro"/>
              <w:rPr>
                <w:sz w:val="12"/>
              </w:rPr>
            </w:pPr>
            <w:bookmarkStart w:id="5541" w:name="BBOPC03AJ028"/>
            <w:bookmarkEnd w:id="5541"/>
            <w:r>
              <w:rPr>
                <w:sz w:val="12"/>
              </w:rPr>
              <w:t>1.0</w:t>
            </w:r>
          </w:p>
        </w:tc>
      </w:tr>
      <w:tr w:rsidR="001A38F8" w:rsidRPr="00E45041" w14:paraId="38D5588F" w14:textId="77777777" w:rsidTr="001B3550">
        <w:trPr>
          <w:cantSplit/>
        </w:trPr>
        <w:tc>
          <w:tcPr>
            <w:tcW w:w="1993" w:type="dxa"/>
            <w:tcBorders>
              <w:bottom w:val="single" w:sz="4" w:space="0" w:color="FFFFFF" w:themeColor="background1"/>
            </w:tcBorders>
            <w:shd w:val="solid" w:color="F3F3F3" w:fill="auto"/>
            <w:vAlign w:val="center"/>
          </w:tcPr>
          <w:p w14:paraId="257984EE" w14:textId="77777777" w:rsidR="001A38F8" w:rsidRPr="00E45041" w:rsidRDefault="001A38F8" w:rsidP="001B3550">
            <w:pPr>
              <w:pStyle w:val="070-TabelaPadro"/>
              <w:ind w:left="120"/>
              <w:jc w:val="left"/>
              <w:rPr>
                <w:sz w:val="12"/>
              </w:rPr>
            </w:pPr>
            <w:bookmarkStart w:id="5542" w:name="BBOPC0300025" w:colFirst="0" w:colLast="0"/>
            <w:bookmarkEnd w:id="5533"/>
            <w:r>
              <w:rPr>
                <w:sz w:val="12"/>
              </w:rPr>
              <w:t>Textile and clothing</w:t>
            </w:r>
          </w:p>
        </w:tc>
        <w:tc>
          <w:tcPr>
            <w:tcW w:w="970" w:type="dxa"/>
            <w:tcBorders>
              <w:bottom w:val="single" w:sz="4" w:space="0" w:color="FFFFFF" w:themeColor="background1"/>
            </w:tcBorders>
            <w:shd w:val="solid" w:color="F3F3F3" w:fill="auto"/>
            <w:vAlign w:val="center"/>
          </w:tcPr>
          <w:p w14:paraId="41ED7048" w14:textId="77777777" w:rsidR="001A38F8" w:rsidRPr="00E45041" w:rsidRDefault="001A38F8" w:rsidP="001B3550">
            <w:pPr>
              <w:pStyle w:val="070-TabelaPadro"/>
              <w:rPr>
                <w:sz w:val="12"/>
              </w:rPr>
            </w:pPr>
            <w:bookmarkStart w:id="5543" w:name="BBOPC03AA025"/>
            <w:bookmarkEnd w:id="5543"/>
            <w:r>
              <w:rPr>
                <w:sz w:val="12"/>
              </w:rPr>
              <w:t>6,449,822</w:t>
            </w:r>
          </w:p>
        </w:tc>
        <w:tc>
          <w:tcPr>
            <w:tcW w:w="970" w:type="dxa"/>
            <w:tcBorders>
              <w:bottom w:val="single" w:sz="4" w:space="0" w:color="FFFFFF" w:themeColor="background1"/>
            </w:tcBorders>
            <w:shd w:val="solid" w:color="F3F3F3" w:fill="auto"/>
            <w:vAlign w:val="center"/>
          </w:tcPr>
          <w:p w14:paraId="4CF9617B" w14:textId="77777777" w:rsidR="001A38F8" w:rsidRPr="00E45041" w:rsidRDefault="001A38F8" w:rsidP="001B3550">
            <w:pPr>
              <w:pStyle w:val="070-TabelaPadro"/>
              <w:rPr>
                <w:sz w:val="12"/>
              </w:rPr>
            </w:pPr>
            <w:bookmarkStart w:id="5544" w:name="BBOPC03AB025"/>
            <w:bookmarkEnd w:id="5544"/>
            <w:r>
              <w:rPr>
                <w:sz w:val="12"/>
              </w:rPr>
              <w:t>0.8</w:t>
            </w:r>
          </w:p>
        </w:tc>
        <w:tc>
          <w:tcPr>
            <w:tcW w:w="970" w:type="dxa"/>
            <w:tcBorders>
              <w:bottom w:val="single" w:sz="4" w:space="0" w:color="FFFFFF" w:themeColor="background1"/>
            </w:tcBorders>
            <w:shd w:val="solid" w:color="F3F3F3" w:fill="auto"/>
            <w:vAlign w:val="center"/>
          </w:tcPr>
          <w:p w14:paraId="161D9808" w14:textId="77777777" w:rsidR="001A38F8" w:rsidRPr="00E45041" w:rsidRDefault="001A38F8" w:rsidP="001B3550">
            <w:pPr>
              <w:pStyle w:val="070-TabelaPadro"/>
              <w:rPr>
                <w:sz w:val="12"/>
              </w:rPr>
            </w:pPr>
            <w:bookmarkStart w:id="5545" w:name="BBOPC03AC025"/>
            <w:bookmarkEnd w:id="5545"/>
            <w:r>
              <w:rPr>
                <w:sz w:val="12"/>
              </w:rPr>
              <w:t>6,717,601</w:t>
            </w:r>
          </w:p>
        </w:tc>
        <w:tc>
          <w:tcPr>
            <w:tcW w:w="970" w:type="dxa"/>
            <w:tcBorders>
              <w:bottom w:val="single" w:sz="4" w:space="0" w:color="FFFFFF" w:themeColor="background1"/>
            </w:tcBorders>
            <w:shd w:val="solid" w:color="F3F3F3" w:fill="auto"/>
            <w:vAlign w:val="center"/>
          </w:tcPr>
          <w:p w14:paraId="085E3769" w14:textId="77777777" w:rsidR="001A38F8" w:rsidRPr="00E45041" w:rsidRDefault="001A38F8" w:rsidP="001B3550">
            <w:pPr>
              <w:pStyle w:val="070-TabelaPadro"/>
              <w:rPr>
                <w:sz w:val="12"/>
              </w:rPr>
            </w:pPr>
            <w:bookmarkStart w:id="5546" w:name="BBOPC03AD025"/>
            <w:bookmarkEnd w:id="5546"/>
            <w:r>
              <w:rPr>
                <w:sz w:val="12"/>
              </w:rPr>
              <w:t>0.9</w:t>
            </w:r>
          </w:p>
        </w:tc>
        <w:tc>
          <w:tcPr>
            <w:tcW w:w="970" w:type="dxa"/>
            <w:tcBorders>
              <w:bottom w:val="single" w:sz="4" w:space="0" w:color="FFFFFF" w:themeColor="background1"/>
            </w:tcBorders>
            <w:shd w:val="solid" w:color="F3F3F3" w:fill="auto"/>
            <w:vAlign w:val="center"/>
          </w:tcPr>
          <w:p w14:paraId="21807C15" w14:textId="77777777" w:rsidR="001A38F8" w:rsidRPr="00E45041" w:rsidRDefault="001A38F8" w:rsidP="001B3550">
            <w:pPr>
              <w:pStyle w:val="070-TabelaPadro"/>
              <w:rPr>
                <w:sz w:val="12"/>
              </w:rPr>
            </w:pPr>
            <w:bookmarkStart w:id="5547" w:name="BBOPC03AG025"/>
            <w:bookmarkEnd w:id="5547"/>
            <w:r>
              <w:rPr>
                <w:sz w:val="12"/>
              </w:rPr>
              <w:t>6,504,666</w:t>
            </w:r>
          </w:p>
        </w:tc>
        <w:tc>
          <w:tcPr>
            <w:tcW w:w="970" w:type="dxa"/>
            <w:tcBorders>
              <w:bottom w:val="single" w:sz="4" w:space="0" w:color="FFFFFF" w:themeColor="background1"/>
            </w:tcBorders>
            <w:shd w:val="solid" w:color="F3F3F3" w:fill="auto"/>
            <w:vAlign w:val="center"/>
          </w:tcPr>
          <w:p w14:paraId="5924E94D" w14:textId="77777777" w:rsidR="001A38F8" w:rsidRPr="00E45041" w:rsidRDefault="001A38F8" w:rsidP="001B3550">
            <w:pPr>
              <w:pStyle w:val="070-TabelaPadro"/>
              <w:rPr>
                <w:sz w:val="12"/>
              </w:rPr>
            </w:pPr>
            <w:bookmarkStart w:id="5548" w:name="BBOPC03AH025"/>
            <w:bookmarkEnd w:id="5548"/>
            <w:r>
              <w:rPr>
                <w:sz w:val="12"/>
              </w:rPr>
              <w:t>0.8</w:t>
            </w:r>
          </w:p>
        </w:tc>
        <w:tc>
          <w:tcPr>
            <w:tcW w:w="970" w:type="dxa"/>
            <w:tcBorders>
              <w:bottom w:val="single" w:sz="4" w:space="0" w:color="FFFFFF" w:themeColor="background1"/>
            </w:tcBorders>
            <w:shd w:val="solid" w:color="F3F3F3" w:fill="auto"/>
            <w:vAlign w:val="center"/>
          </w:tcPr>
          <w:p w14:paraId="7817073C" w14:textId="77777777" w:rsidR="001A38F8" w:rsidRPr="00E45041" w:rsidRDefault="001A38F8" w:rsidP="001B3550">
            <w:pPr>
              <w:pStyle w:val="070-TabelaPadro"/>
              <w:rPr>
                <w:sz w:val="12"/>
              </w:rPr>
            </w:pPr>
            <w:bookmarkStart w:id="5549" w:name="BBOPC03AI025"/>
            <w:bookmarkEnd w:id="5549"/>
            <w:r>
              <w:rPr>
                <w:sz w:val="12"/>
              </w:rPr>
              <w:t>6,816,772</w:t>
            </w:r>
          </w:p>
        </w:tc>
        <w:tc>
          <w:tcPr>
            <w:tcW w:w="970" w:type="dxa"/>
            <w:tcBorders>
              <w:bottom w:val="single" w:sz="4" w:space="0" w:color="FFFFFF" w:themeColor="background1"/>
            </w:tcBorders>
            <w:shd w:val="solid" w:color="F3F3F3" w:fill="auto"/>
            <w:vAlign w:val="center"/>
          </w:tcPr>
          <w:p w14:paraId="267D87F4" w14:textId="77777777" w:rsidR="001A38F8" w:rsidRPr="00E45041" w:rsidRDefault="001A38F8" w:rsidP="001B3550">
            <w:pPr>
              <w:pStyle w:val="070-TabelaPadro"/>
              <w:rPr>
                <w:sz w:val="12"/>
              </w:rPr>
            </w:pPr>
            <w:bookmarkStart w:id="5550" w:name="BBOPC03AJ025"/>
            <w:bookmarkEnd w:id="5550"/>
            <w:r>
              <w:rPr>
                <w:sz w:val="12"/>
              </w:rPr>
              <w:t>0.9</w:t>
            </w:r>
          </w:p>
        </w:tc>
      </w:tr>
      <w:tr w:rsidR="001A38F8" w:rsidRPr="00E45041" w14:paraId="285FB3D7" w14:textId="77777777" w:rsidTr="001B3550">
        <w:trPr>
          <w:cantSplit/>
        </w:trPr>
        <w:tc>
          <w:tcPr>
            <w:tcW w:w="1993" w:type="dxa"/>
            <w:tcBorders>
              <w:bottom w:val="single" w:sz="4" w:space="0" w:color="FFFFFF" w:themeColor="background1"/>
            </w:tcBorders>
            <w:shd w:val="solid" w:color="E6E6E6" w:fill="auto"/>
            <w:vAlign w:val="center"/>
          </w:tcPr>
          <w:p w14:paraId="6BB33346" w14:textId="77777777" w:rsidR="001A38F8" w:rsidRPr="00E45041" w:rsidRDefault="001A38F8" w:rsidP="001B3550">
            <w:pPr>
              <w:pStyle w:val="070-TabelaPadro"/>
              <w:ind w:left="120"/>
              <w:jc w:val="left"/>
              <w:rPr>
                <w:sz w:val="12"/>
              </w:rPr>
            </w:pPr>
            <w:bookmarkStart w:id="5551" w:name="BBOPC0300016" w:colFirst="0" w:colLast="0"/>
            <w:bookmarkEnd w:id="5542"/>
            <w:r>
              <w:rPr>
                <w:sz w:val="12"/>
              </w:rPr>
              <w:t>Real estate agents</w:t>
            </w:r>
          </w:p>
        </w:tc>
        <w:tc>
          <w:tcPr>
            <w:tcW w:w="970" w:type="dxa"/>
            <w:tcBorders>
              <w:bottom w:val="single" w:sz="4" w:space="0" w:color="FFFFFF" w:themeColor="background1"/>
            </w:tcBorders>
            <w:shd w:val="solid" w:color="E6E6E6" w:fill="auto"/>
            <w:vAlign w:val="center"/>
          </w:tcPr>
          <w:p w14:paraId="54C2EFA7" w14:textId="77777777" w:rsidR="001A38F8" w:rsidRPr="00E45041" w:rsidRDefault="001A38F8" w:rsidP="001B3550">
            <w:pPr>
              <w:pStyle w:val="070-TabelaPadro"/>
              <w:rPr>
                <w:sz w:val="12"/>
              </w:rPr>
            </w:pPr>
            <w:bookmarkStart w:id="5552" w:name="BBOPC03AA016"/>
            <w:bookmarkEnd w:id="5552"/>
            <w:r>
              <w:rPr>
                <w:sz w:val="12"/>
              </w:rPr>
              <w:t>4,927,878</w:t>
            </w:r>
          </w:p>
        </w:tc>
        <w:tc>
          <w:tcPr>
            <w:tcW w:w="970" w:type="dxa"/>
            <w:tcBorders>
              <w:bottom w:val="single" w:sz="4" w:space="0" w:color="FFFFFF" w:themeColor="background1"/>
            </w:tcBorders>
            <w:shd w:val="solid" w:color="E6E6E6" w:fill="auto"/>
            <w:vAlign w:val="center"/>
          </w:tcPr>
          <w:p w14:paraId="5570B0CF" w14:textId="77777777" w:rsidR="001A38F8" w:rsidRPr="00E45041" w:rsidRDefault="001A38F8" w:rsidP="001B3550">
            <w:pPr>
              <w:pStyle w:val="070-TabelaPadro"/>
              <w:rPr>
                <w:sz w:val="12"/>
              </w:rPr>
            </w:pPr>
            <w:bookmarkStart w:id="5553" w:name="BBOPC03AB016"/>
            <w:bookmarkEnd w:id="5553"/>
            <w:r>
              <w:rPr>
                <w:sz w:val="12"/>
              </w:rPr>
              <w:t>0.6</w:t>
            </w:r>
          </w:p>
        </w:tc>
        <w:tc>
          <w:tcPr>
            <w:tcW w:w="970" w:type="dxa"/>
            <w:tcBorders>
              <w:bottom w:val="single" w:sz="4" w:space="0" w:color="FFFFFF" w:themeColor="background1"/>
            </w:tcBorders>
            <w:shd w:val="solid" w:color="E6E6E6" w:fill="auto"/>
            <w:vAlign w:val="center"/>
          </w:tcPr>
          <w:p w14:paraId="5F3BD88D" w14:textId="77777777" w:rsidR="001A38F8" w:rsidRPr="00E45041" w:rsidRDefault="001A38F8" w:rsidP="001B3550">
            <w:pPr>
              <w:pStyle w:val="070-TabelaPadro"/>
              <w:rPr>
                <w:sz w:val="12"/>
              </w:rPr>
            </w:pPr>
            <w:bookmarkStart w:id="5554" w:name="BBOPC03AC016"/>
            <w:bookmarkEnd w:id="5554"/>
            <w:r>
              <w:rPr>
                <w:sz w:val="12"/>
              </w:rPr>
              <w:t>4,981,560</w:t>
            </w:r>
          </w:p>
        </w:tc>
        <w:tc>
          <w:tcPr>
            <w:tcW w:w="970" w:type="dxa"/>
            <w:tcBorders>
              <w:bottom w:val="single" w:sz="4" w:space="0" w:color="FFFFFF" w:themeColor="background1"/>
            </w:tcBorders>
            <w:shd w:val="solid" w:color="E6E6E6" w:fill="auto"/>
            <w:vAlign w:val="center"/>
          </w:tcPr>
          <w:p w14:paraId="15EF93E2" w14:textId="77777777" w:rsidR="001A38F8" w:rsidRPr="00E45041" w:rsidRDefault="001A38F8" w:rsidP="001B3550">
            <w:pPr>
              <w:pStyle w:val="070-TabelaPadro"/>
              <w:rPr>
                <w:sz w:val="12"/>
              </w:rPr>
            </w:pPr>
            <w:bookmarkStart w:id="5555" w:name="BBOPC03AD016"/>
            <w:bookmarkEnd w:id="5555"/>
            <w:r>
              <w:rPr>
                <w:sz w:val="12"/>
              </w:rPr>
              <w:t>0.6</w:t>
            </w:r>
          </w:p>
        </w:tc>
        <w:tc>
          <w:tcPr>
            <w:tcW w:w="970" w:type="dxa"/>
            <w:tcBorders>
              <w:bottom w:val="single" w:sz="4" w:space="0" w:color="FFFFFF" w:themeColor="background1"/>
            </w:tcBorders>
            <w:shd w:val="solid" w:color="E6E6E6" w:fill="auto"/>
            <w:vAlign w:val="center"/>
          </w:tcPr>
          <w:p w14:paraId="230905D7" w14:textId="77777777" w:rsidR="001A38F8" w:rsidRPr="00E45041" w:rsidRDefault="001A38F8" w:rsidP="001B3550">
            <w:pPr>
              <w:pStyle w:val="070-TabelaPadro"/>
              <w:rPr>
                <w:sz w:val="12"/>
              </w:rPr>
            </w:pPr>
            <w:bookmarkStart w:id="5556" w:name="BBOPC03AG016"/>
            <w:bookmarkEnd w:id="5556"/>
            <w:r>
              <w:rPr>
                <w:sz w:val="12"/>
              </w:rPr>
              <w:t>5,669,174</w:t>
            </w:r>
          </w:p>
        </w:tc>
        <w:tc>
          <w:tcPr>
            <w:tcW w:w="970" w:type="dxa"/>
            <w:tcBorders>
              <w:bottom w:val="single" w:sz="4" w:space="0" w:color="FFFFFF" w:themeColor="background1"/>
            </w:tcBorders>
            <w:shd w:val="solid" w:color="E6E6E6" w:fill="auto"/>
            <w:vAlign w:val="center"/>
          </w:tcPr>
          <w:p w14:paraId="2C31E08C" w14:textId="77777777" w:rsidR="001A38F8" w:rsidRPr="00E45041" w:rsidRDefault="001A38F8" w:rsidP="001B3550">
            <w:pPr>
              <w:pStyle w:val="070-TabelaPadro"/>
              <w:rPr>
                <w:sz w:val="12"/>
              </w:rPr>
            </w:pPr>
            <w:bookmarkStart w:id="5557" w:name="BBOPC03AH016"/>
            <w:bookmarkEnd w:id="5557"/>
            <w:r>
              <w:rPr>
                <w:sz w:val="12"/>
              </w:rPr>
              <w:t>0.7</w:t>
            </w:r>
          </w:p>
        </w:tc>
        <w:tc>
          <w:tcPr>
            <w:tcW w:w="970" w:type="dxa"/>
            <w:tcBorders>
              <w:bottom w:val="single" w:sz="4" w:space="0" w:color="FFFFFF" w:themeColor="background1"/>
            </w:tcBorders>
            <w:shd w:val="solid" w:color="E6E6E6" w:fill="auto"/>
            <w:vAlign w:val="center"/>
          </w:tcPr>
          <w:p w14:paraId="108033BA" w14:textId="77777777" w:rsidR="001A38F8" w:rsidRPr="00E45041" w:rsidRDefault="001A38F8" w:rsidP="001B3550">
            <w:pPr>
              <w:pStyle w:val="070-TabelaPadro"/>
              <w:rPr>
                <w:sz w:val="12"/>
              </w:rPr>
            </w:pPr>
            <w:bookmarkStart w:id="5558" w:name="BBOPC03AI016"/>
            <w:bookmarkEnd w:id="5558"/>
            <w:r>
              <w:rPr>
                <w:sz w:val="12"/>
              </w:rPr>
              <w:t>5,877,849</w:t>
            </w:r>
          </w:p>
        </w:tc>
        <w:tc>
          <w:tcPr>
            <w:tcW w:w="970" w:type="dxa"/>
            <w:tcBorders>
              <w:bottom w:val="single" w:sz="4" w:space="0" w:color="FFFFFF" w:themeColor="background1"/>
            </w:tcBorders>
            <w:shd w:val="solid" w:color="E6E6E6" w:fill="auto"/>
            <w:vAlign w:val="center"/>
          </w:tcPr>
          <w:p w14:paraId="214D2A62" w14:textId="77777777" w:rsidR="001A38F8" w:rsidRPr="00E45041" w:rsidRDefault="001A38F8" w:rsidP="001B3550">
            <w:pPr>
              <w:pStyle w:val="070-TabelaPadro"/>
              <w:rPr>
                <w:sz w:val="12"/>
              </w:rPr>
            </w:pPr>
            <w:bookmarkStart w:id="5559" w:name="BBOPC03AJ016"/>
            <w:bookmarkEnd w:id="5559"/>
            <w:r>
              <w:rPr>
                <w:sz w:val="12"/>
              </w:rPr>
              <w:t>0.7</w:t>
            </w:r>
          </w:p>
        </w:tc>
      </w:tr>
      <w:tr w:rsidR="001A38F8" w:rsidRPr="00E45041" w14:paraId="4612D419" w14:textId="77777777" w:rsidTr="001B3550">
        <w:trPr>
          <w:cantSplit/>
        </w:trPr>
        <w:tc>
          <w:tcPr>
            <w:tcW w:w="1993" w:type="dxa"/>
            <w:tcBorders>
              <w:bottom w:val="single" w:sz="4" w:space="0" w:color="FFFFFF" w:themeColor="background1"/>
            </w:tcBorders>
            <w:shd w:val="solid" w:color="F3F3F3" w:fill="auto"/>
            <w:vAlign w:val="center"/>
          </w:tcPr>
          <w:p w14:paraId="7A830875" w14:textId="77777777" w:rsidR="001A38F8" w:rsidRPr="00E45041" w:rsidRDefault="001A38F8" w:rsidP="001B3550">
            <w:pPr>
              <w:pStyle w:val="070-TabelaPadro"/>
              <w:ind w:left="120"/>
              <w:jc w:val="left"/>
              <w:rPr>
                <w:sz w:val="12"/>
              </w:rPr>
            </w:pPr>
            <w:bookmarkStart w:id="5560" w:name="BBOPC0300030" w:colFirst="0" w:colLast="0"/>
            <w:bookmarkEnd w:id="5551"/>
            <w:r>
              <w:rPr>
                <w:sz w:val="12"/>
              </w:rPr>
              <w:t>Woodworking and furniture market</w:t>
            </w:r>
          </w:p>
        </w:tc>
        <w:tc>
          <w:tcPr>
            <w:tcW w:w="970" w:type="dxa"/>
            <w:tcBorders>
              <w:bottom w:val="single" w:sz="4" w:space="0" w:color="FFFFFF" w:themeColor="background1"/>
            </w:tcBorders>
            <w:shd w:val="solid" w:color="F3F3F3" w:fill="auto"/>
            <w:vAlign w:val="center"/>
          </w:tcPr>
          <w:p w14:paraId="0FE86A0A" w14:textId="77777777" w:rsidR="001A38F8" w:rsidRPr="00E45041" w:rsidRDefault="001A38F8" w:rsidP="001B3550">
            <w:pPr>
              <w:pStyle w:val="070-TabelaPadro"/>
              <w:rPr>
                <w:sz w:val="12"/>
              </w:rPr>
            </w:pPr>
            <w:bookmarkStart w:id="5561" w:name="BBOPC03AA030"/>
            <w:bookmarkEnd w:id="5561"/>
            <w:r>
              <w:rPr>
                <w:sz w:val="12"/>
              </w:rPr>
              <w:t>4,344,913</w:t>
            </w:r>
          </w:p>
        </w:tc>
        <w:tc>
          <w:tcPr>
            <w:tcW w:w="970" w:type="dxa"/>
            <w:tcBorders>
              <w:bottom w:val="single" w:sz="4" w:space="0" w:color="FFFFFF" w:themeColor="background1"/>
            </w:tcBorders>
            <w:shd w:val="solid" w:color="F3F3F3" w:fill="auto"/>
            <w:vAlign w:val="center"/>
          </w:tcPr>
          <w:p w14:paraId="6238CD15" w14:textId="77777777" w:rsidR="001A38F8" w:rsidRPr="00E45041" w:rsidRDefault="001A38F8" w:rsidP="001B3550">
            <w:pPr>
              <w:pStyle w:val="070-TabelaPadro"/>
              <w:rPr>
                <w:sz w:val="12"/>
              </w:rPr>
            </w:pPr>
            <w:bookmarkStart w:id="5562" w:name="BBOPC03AB030"/>
            <w:bookmarkEnd w:id="5562"/>
            <w:r>
              <w:rPr>
                <w:sz w:val="12"/>
              </w:rPr>
              <w:t>0.6</w:t>
            </w:r>
          </w:p>
        </w:tc>
        <w:tc>
          <w:tcPr>
            <w:tcW w:w="970" w:type="dxa"/>
            <w:tcBorders>
              <w:bottom w:val="single" w:sz="4" w:space="0" w:color="FFFFFF" w:themeColor="background1"/>
            </w:tcBorders>
            <w:shd w:val="solid" w:color="F3F3F3" w:fill="auto"/>
            <w:vAlign w:val="center"/>
          </w:tcPr>
          <w:p w14:paraId="38209B76" w14:textId="77777777" w:rsidR="001A38F8" w:rsidRPr="00E45041" w:rsidRDefault="001A38F8" w:rsidP="001B3550">
            <w:pPr>
              <w:pStyle w:val="070-TabelaPadro"/>
              <w:rPr>
                <w:sz w:val="12"/>
              </w:rPr>
            </w:pPr>
            <w:bookmarkStart w:id="5563" w:name="BBOPC03AC030"/>
            <w:bookmarkEnd w:id="5563"/>
            <w:r>
              <w:rPr>
                <w:sz w:val="12"/>
              </w:rPr>
              <w:t>4,399,177</w:t>
            </w:r>
          </w:p>
        </w:tc>
        <w:tc>
          <w:tcPr>
            <w:tcW w:w="970" w:type="dxa"/>
            <w:tcBorders>
              <w:bottom w:val="single" w:sz="4" w:space="0" w:color="FFFFFF" w:themeColor="background1"/>
            </w:tcBorders>
            <w:shd w:val="solid" w:color="F3F3F3" w:fill="auto"/>
            <w:vAlign w:val="center"/>
          </w:tcPr>
          <w:p w14:paraId="55F8C8DF" w14:textId="77777777" w:rsidR="001A38F8" w:rsidRPr="00E45041" w:rsidRDefault="001A38F8" w:rsidP="001B3550">
            <w:pPr>
              <w:pStyle w:val="070-TabelaPadro"/>
              <w:rPr>
                <w:sz w:val="12"/>
              </w:rPr>
            </w:pPr>
            <w:bookmarkStart w:id="5564" w:name="BBOPC03AD030"/>
            <w:bookmarkEnd w:id="5564"/>
            <w:r>
              <w:rPr>
                <w:sz w:val="12"/>
              </w:rPr>
              <w:t>0.6</w:t>
            </w:r>
          </w:p>
        </w:tc>
        <w:tc>
          <w:tcPr>
            <w:tcW w:w="970" w:type="dxa"/>
            <w:tcBorders>
              <w:bottom w:val="single" w:sz="4" w:space="0" w:color="FFFFFF" w:themeColor="background1"/>
            </w:tcBorders>
            <w:shd w:val="solid" w:color="F3F3F3" w:fill="auto"/>
            <w:vAlign w:val="center"/>
          </w:tcPr>
          <w:p w14:paraId="443EE608" w14:textId="77777777" w:rsidR="001A38F8" w:rsidRPr="00E45041" w:rsidRDefault="001A38F8" w:rsidP="001B3550">
            <w:pPr>
              <w:pStyle w:val="070-TabelaPadro"/>
              <w:rPr>
                <w:sz w:val="12"/>
              </w:rPr>
            </w:pPr>
            <w:bookmarkStart w:id="5565" w:name="BBOPC03AG030"/>
            <w:bookmarkEnd w:id="5565"/>
            <w:r>
              <w:rPr>
                <w:sz w:val="12"/>
              </w:rPr>
              <w:t>4,363,754</w:t>
            </w:r>
          </w:p>
        </w:tc>
        <w:tc>
          <w:tcPr>
            <w:tcW w:w="970" w:type="dxa"/>
            <w:tcBorders>
              <w:bottom w:val="single" w:sz="4" w:space="0" w:color="FFFFFF" w:themeColor="background1"/>
            </w:tcBorders>
            <w:shd w:val="solid" w:color="F3F3F3" w:fill="auto"/>
            <w:vAlign w:val="center"/>
          </w:tcPr>
          <w:p w14:paraId="3C0BA4A3" w14:textId="77777777" w:rsidR="001A38F8" w:rsidRPr="00E45041" w:rsidRDefault="001A38F8" w:rsidP="001B3550">
            <w:pPr>
              <w:pStyle w:val="070-TabelaPadro"/>
              <w:rPr>
                <w:sz w:val="12"/>
              </w:rPr>
            </w:pPr>
            <w:bookmarkStart w:id="5566" w:name="BBOPC03AH030"/>
            <w:bookmarkEnd w:id="5566"/>
            <w:r>
              <w:rPr>
                <w:sz w:val="12"/>
              </w:rPr>
              <w:t>0.6</w:t>
            </w:r>
          </w:p>
        </w:tc>
        <w:tc>
          <w:tcPr>
            <w:tcW w:w="970" w:type="dxa"/>
            <w:tcBorders>
              <w:bottom w:val="single" w:sz="4" w:space="0" w:color="FFFFFF" w:themeColor="background1"/>
            </w:tcBorders>
            <w:shd w:val="solid" w:color="F3F3F3" w:fill="auto"/>
            <w:vAlign w:val="center"/>
          </w:tcPr>
          <w:p w14:paraId="25B7D1FD" w14:textId="77777777" w:rsidR="001A38F8" w:rsidRPr="00E45041" w:rsidRDefault="001A38F8" w:rsidP="001B3550">
            <w:pPr>
              <w:pStyle w:val="070-TabelaPadro"/>
              <w:rPr>
                <w:sz w:val="12"/>
              </w:rPr>
            </w:pPr>
            <w:bookmarkStart w:id="5567" w:name="BBOPC03AI030"/>
            <w:bookmarkEnd w:id="5567"/>
            <w:r>
              <w:rPr>
                <w:sz w:val="12"/>
              </w:rPr>
              <w:t>4,424,540</w:t>
            </w:r>
          </w:p>
        </w:tc>
        <w:tc>
          <w:tcPr>
            <w:tcW w:w="970" w:type="dxa"/>
            <w:tcBorders>
              <w:bottom w:val="single" w:sz="4" w:space="0" w:color="FFFFFF" w:themeColor="background1"/>
            </w:tcBorders>
            <w:shd w:val="solid" w:color="F3F3F3" w:fill="auto"/>
            <w:vAlign w:val="center"/>
          </w:tcPr>
          <w:p w14:paraId="17FFA969" w14:textId="77777777" w:rsidR="001A38F8" w:rsidRPr="00E45041" w:rsidRDefault="001A38F8" w:rsidP="001B3550">
            <w:pPr>
              <w:pStyle w:val="070-TabelaPadro"/>
              <w:rPr>
                <w:sz w:val="12"/>
              </w:rPr>
            </w:pPr>
            <w:bookmarkStart w:id="5568" w:name="BBOPC03AJ030"/>
            <w:bookmarkEnd w:id="5568"/>
            <w:r>
              <w:rPr>
                <w:sz w:val="12"/>
              </w:rPr>
              <w:t>0.6</w:t>
            </w:r>
          </w:p>
        </w:tc>
      </w:tr>
      <w:tr w:rsidR="001A38F8" w:rsidRPr="00E45041" w14:paraId="4D910E71" w14:textId="77777777" w:rsidTr="001B3550">
        <w:trPr>
          <w:cantSplit/>
        </w:trPr>
        <w:tc>
          <w:tcPr>
            <w:tcW w:w="1993" w:type="dxa"/>
            <w:tcBorders>
              <w:bottom w:val="single" w:sz="4" w:space="0" w:color="FFFFFF" w:themeColor="background1"/>
            </w:tcBorders>
            <w:shd w:val="solid" w:color="E6E6E6" w:fill="auto"/>
            <w:vAlign w:val="center"/>
          </w:tcPr>
          <w:p w14:paraId="5B5F8A56" w14:textId="77777777" w:rsidR="001A38F8" w:rsidRPr="00E45041" w:rsidRDefault="001A38F8" w:rsidP="001B3550">
            <w:pPr>
              <w:pStyle w:val="070-TabelaPadro"/>
              <w:ind w:left="120"/>
              <w:jc w:val="left"/>
              <w:rPr>
                <w:sz w:val="12"/>
              </w:rPr>
            </w:pPr>
            <w:bookmarkStart w:id="5569" w:name="BBOPC0300027" w:colFirst="0" w:colLast="0"/>
            <w:bookmarkEnd w:id="5560"/>
            <w:r>
              <w:rPr>
                <w:sz w:val="12"/>
              </w:rPr>
              <w:t>Pulp and paper</w:t>
            </w:r>
          </w:p>
        </w:tc>
        <w:tc>
          <w:tcPr>
            <w:tcW w:w="970" w:type="dxa"/>
            <w:tcBorders>
              <w:bottom w:val="single" w:sz="4" w:space="0" w:color="FFFFFF" w:themeColor="background1"/>
            </w:tcBorders>
            <w:shd w:val="solid" w:color="E6E6E6" w:fill="auto"/>
            <w:vAlign w:val="center"/>
          </w:tcPr>
          <w:p w14:paraId="7B4AFB7A" w14:textId="77777777" w:rsidR="001A38F8" w:rsidRPr="00E45041" w:rsidRDefault="001A38F8" w:rsidP="001B3550">
            <w:pPr>
              <w:pStyle w:val="070-TabelaPadro"/>
              <w:rPr>
                <w:sz w:val="12"/>
              </w:rPr>
            </w:pPr>
            <w:bookmarkStart w:id="5570" w:name="BBOPC03AA027"/>
            <w:bookmarkEnd w:id="5570"/>
            <w:r>
              <w:rPr>
                <w:sz w:val="12"/>
              </w:rPr>
              <w:t>3,723,726</w:t>
            </w:r>
          </w:p>
        </w:tc>
        <w:tc>
          <w:tcPr>
            <w:tcW w:w="970" w:type="dxa"/>
            <w:tcBorders>
              <w:bottom w:val="single" w:sz="4" w:space="0" w:color="FFFFFF" w:themeColor="background1"/>
            </w:tcBorders>
            <w:shd w:val="solid" w:color="E6E6E6" w:fill="auto"/>
            <w:vAlign w:val="center"/>
          </w:tcPr>
          <w:p w14:paraId="069E694A" w14:textId="77777777" w:rsidR="001A38F8" w:rsidRPr="00E45041" w:rsidRDefault="001A38F8" w:rsidP="001B3550">
            <w:pPr>
              <w:pStyle w:val="070-TabelaPadro"/>
              <w:rPr>
                <w:sz w:val="12"/>
              </w:rPr>
            </w:pPr>
            <w:bookmarkStart w:id="5571" w:name="BBOPC03AB027"/>
            <w:bookmarkEnd w:id="5571"/>
            <w:r>
              <w:rPr>
                <w:sz w:val="12"/>
              </w:rPr>
              <w:t>0.5</w:t>
            </w:r>
          </w:p>
        </w:tc>
        <w:tc>
          <w:tcPr>
            <w:tcW w:w="970" w:type="dxa"/>
            <w:tcBorders>
              <w:bottom w:val="single" w:sz="4" w:space="0" w:color="FFFFFF" w:themeColor="background1"/>
            </w:tcBorders>
            <w:shd w:val="solid" w:color="E6E6E6" w:fill="auto"/>
            <w:vAlign w:val="center"/>
          </w:tcPr>
          <w:p w14:paraId="0639FA01" w14:textId="77777777" w:rsidR="001A38F8" w:rsidRPr="00E45041" w:rsidRDefault="001A38F8" w:rsidP="001B3550">
            <w:pPr>
              <w:pStyle w:val="070-TabelaPadro"/>
              <w:rPr>
                <w:sz w:val="12"/>
              </w:rPr>
            </w:pPr>
            <w:bookmarkStart w:id="5572" w:name="BBOPC03AC027"/>
            <w:bookmarkEnd w:id="5572"/>
            <w:r>
              <w:rPr>
                <w:sz w:val="12"/>
              </w:rPr>
              <w:t>3,203,703</w:t>
            </w:r>
          </w:p>
        </w:tc>
        <w:tc>
          <w:tcPr>
            <w:tcW w:w="970" w:type="dxa"/>
            <w:tcBorders>
              <w:bottom w:val="single" w:sz="4" w:space="0" w:color="FFFFFF" w:themeColor="background1"/>
            </w:tcBorders>
            <w:shd w:val="solid" w:color="E6E6E6" w:fill="auto"/>
            <w:vAlign w:val="center"/>
          </w:tcPr>
          <w:p w14:paraId="79389BBA" w14:textId="77777777" w:rsidR="001A38F8" w:rsidRPr="00E45041" w:rsidRDefault="001A38F8" w:rsidP="001B3550">
            <w:pPr>
              <w:pStyle w:val="070-TabelaPadro"/>
              <w:rPr>
                <w:sz w:val="12"/>
              </w:rPr>
            </w:pPr>
            <w:bookmarkStart w:id="5573" w:name="BBOPC03AD027"/>
            <w:bookmarkEnd w:id="5573"/>
            <w:r>
              <w:rPr>
                <w:sz w:val="12"/>
              </w:rPr>
              <w:t>0.4</w:t>
            </w:r>
          </w:p>
        </w:tc>
        <w:tc>
          <w:tcPr>
            <w:tcW w:w="970" w:type="dxa"/>
            <w:tcBorders>
              <w:bottom w:val="single" w:sz="4" w:space="0" w:color="FFFFFF" w:themeColor="background1"/>
            </w:tcBorders>
            <w:shd w:val="solid" w:color="E6E6E6" w:fill="auto"/>
            <w:vAlign w:val="center"/>
          </w:tcPr>
          <w:p w14:paraId="0BBB2496" w14:textId="77777777" w:rsidR="001A38F8" w:rsidRPr="00E45041" w:rsidRDefault="001A38F8" w:rsidP="001B3550">
            <w:pPr>
              <w:pStyle w:val="070-TabelaPadro"/>
              <w:rPr>
                <w:sz w:val="12"/>
              </w:rPr>
            </w:pPr>
            <w:bookmarkStart w:id="5574" w:name="BBOPC03AG027"/>
            <w:bookmarkEnd w:id="5574"/>
            <w:r>
              <w:rPr>
                <w:sz w:val="12"/>
              </w:rPr>
              <w:t>3,928,407</w:t>
            </w:r>
          </w:p>
        </w:tc>
        <w:tc>
          <w:tcPr>
            <w:tcW w:w="970" w:type="dxa"/>
            <w:tcBorders>
              <w:bottom w:val="single" w:sz="4" w:space="0" w:color="FFFFFF" w:themeColor="background1"/>
            </w:tcBorders>
            <w:shd w:val="solid" w:color="E6E6E6" w:fill="auto"/>
            <w:vAlign w:val="center"/>
          </w:tcPr>
          <w:p w14:paraId="25774544" w14:textId="77777777" w:rsidR="001A38F8" w:rsidRPr="00E45041" w:rsidRDefault="001A38F8" w:rsidP="001B3550">
            <w:pPr>
              <w:pStyle w:val="070-TabelaPadro"/>
              <w:rPr>
                <w:sz w:val="12"/>
              </w:rPr>
            </w:pPr>
            <w:bookmarkStart w:id="5575" w:name="BBOPC03AH027"/>
            <w:bookmarkEnd w:id="5575"/>
            <w:r>
              <w:rPr>
                <w:sz w:val="12"/>
              </w:rPr>
              <w:t>0.5</w:t>
            </w:r>
          </w:p>
        </w:tc>
        <w:tc>
          <w:tcPr>
            <w:tcW w:w="970" w:type="dxa"/>
            <w:tcBorders>
              <w:bottom w:val="single" w:sz="4" w:space="0" w:color="FFFFFF" w:themeColor="background1"/>
            </w:tcBorders>
            <w:shd w:val="solid" w:color="E6E6E6" w:fill="auto"/>
            <w:vAlign w:val="center"/>
          </w:tcPr>
          <w:p w14:paraId="6BA91313" w14:textId="77777777" w:rsidR="001A38F8" w:rsidRPr="00E45041" w:rsidRDefault="001A38F8" w:rsidP="001B3550">
            <w:pPr>
              <w:pStyle w:val="070-TabelaPadro"/>
              <w:rPr>
                <w:sz w:val="12"/>
              </w:rPr>
            </w:pPr>
            <w:bookmarkStart w:id="5576" w:name="BBOPC03AI027"/>
            <w:bookmarkEnd w:id="5576"/>
            <w:r>
              <w:rPr>
                <w:sz w:val="12"/>
              </w:rPr>
              <w:t>3,458,752</w:t>
            </w:r>
          </w:p>
        </w:tc>
        <w:tc>
          <w:tcPr>
            <w:tcW w:w="970" w:type="dxa"/>
            <w:tcBorders>
              <w:bottom w:val="single" w:sz="4" w:space="0" w:color="FFFFFF" w:themeColor="background1"/>
            </w:tcBorders>
            <w:shd w:val="solid" w:color="E6E6E6" w:fill="auto"/>
            <w:vAlign w:val="center"/>
          </w:tcPr>
          <w:p w14:paraId="504DA3C8" w14:textId="77777777" w:rsidR="001A38F8" w:rsidRPr="00E45041" w:rsidRDefault="001A38F8" w:rsidP="001B3550">
            <w:pPr>
              <w:pStyle w:val="070-TabelaPadro"/>
              <w:rPr>
                <w:sz w:val="12"/>
              </w:rPr>
            </w:pPr>
            <w:bookmarkStart w:id="5577" w:name="BBOPC03AJ027"/>
            <w:bookmarkEnd w:id="5577"/>
            <w:r>
              <w:rPr>
                <w:sz w:val="12"/>
              </w:rPr>
              <w:t>0.4</w:t>
            </w:r>
          </w:p>
        </w:tc>
      </w:tr>
      <w:tr w:rsidR="001A38F8" w:rsidRPr="00E45041" w14:paraId="3D55831D" w14:textId="77777777" w:rsidTr="001B3550">
        <w:trPr>
          <w:cantSplit/>
        </w:trPr>
        <w:tc>
          <w:tcPr>
            <w:tcW w:w="1993" w:type="dxa"/>
            <w:tcBorders>
              <w:bottom w:val="single" w:sz="4" w:space="0" w:color="FFFFFF" w:themeColor="background1"/>
            </w:tcBorders>
            <w:shd w:val="solid" w:color="F3F3F3" w:fill="auto"/>
            <w:vAlign w:val="center"/>
          </w:tcPr>
          <w:p w14:paraId="50E3D646" w14:textId="77777777" w:rsidR="001A38F8" w:rsidRPr="00E45041" w:rsidRDefault="001A38F8" w:rsidP="001B3550">
            <w:pPr>
              <w:pStyle w:val="070-TabelaPadro"/>
              <w:ind w:left="120"/>
              <w:jc w:val="left"/>
              <w:rPr>
                <w:sz w:val="12"/>
              </w:rPr>
            </w:pPr>
            <w:bookmarkStart w:id="5578" w:name="BBOPC0300032" w:colFirst="0" w:colLast="0"/>
            <w:bookmarkEnd w:id="5569"/>
            <w:r>
              <w:rPr>
                <w:sz w:val="12"/>
              </w:rPr>
              <w:t>Telecommunications</w:t>
            </w:r>
          </w:p>
        </w:tc>
        <w:tc>
          <w:tcPr>
            <w:tcW w:w="970" w:type="dxa"/>
            <w:tcBorders>
              <w:bottom w:val="single" w:sz="4" w:space="0" w:color="FFFFFF" w:themeColor="background1"/>
            </w:tcBorders>
            <w:shd w:val="solid" w:color="F3F3F3" w:fill="auto"/>
            <w:vAlign w:val="center"/>
          </w:tcPr>
          <w:p w14:paraId="4FA0115F" w14:textId="77777777" w:rsidR="001A38F8" w:rsidRPr="00E45041" w:rsidRDefault="001A38F8" w:rsidP="001B3550">
            <w:pPr>
              <w:pStyle w:val="070-TabelaPadro"/>
              <w:rPr>
                <w:sz w:val="12"/>
              </w:rPr>
            </w:pPr>
            <w:bookmarkStart w:id="5579" w:name="BBOPC03AA032"/>
            <w:bookmarkEnd w:id="5579"/>
            <w:r>
              <w:rPr>
                <w:sz w:val="12"/>
              </w:rPr>
              <w:t>2,697,866</w:t>
            </w:r>
          </w:p>
        </w:tc>
        <w:tc>
          <w:tcPr>
            <w:tcW w:w="970" w:type="dxa"/>
            <w:tcBorders>
              <w:bottom w:val="single" w:sz="4" w:space="0" w:color="FFFFFF" w:themeColor="background1"/>
            </w:tcBorders>
            <w:shd w:val="solid" w:color="F3F3F3" w:fill="auto"/>
            <w:vAlign w:val="center"/>
          </w:tcPr>
          <w:p w14:paraId="4AC75076" w14:textId="77777777" w:rsidR="001A38F8" w:rsidRPr="00E45041" w:rsidRDefault="001A38F8" w:rsidP="001B3550">
            <w:pPr>
              <w:pStyle w:val="070-TabelaPadro"/>
              <w:rPr>
                <w:sz w:val="12"/>
              </w:rPr>
            </w:pPr>
            <w:bookmarkStart w:id="5580" w:name="BBOPC03AB032"/>
            <w:bookmarkEnd w:id="5580"/>
            <w:r>
              <w:rPr>
                <w:sz w:val="12"/>
              </w:rPr>
              <w:t>0.3</w:t>
            </w:r>
          </w:p>
        </w:tc>
        <w:tc>
          <w:tcPr>
            <w:tcW w:w="970" w:type="dxa"/>
            <w:tcBorders>
              <w:bottom w:val="single" w:sz="4" w:space="0" w:color="FFFFFF" w:themeColor="background1"/>
            </w:tcBorders>
            <w:shd w:val="solid" w:color="F3F3F3" w:fill="auto"/>
            <w:vAlign w:val="center"/>
          </w:tcPr>
          <w:p w14:paraId="5B66AEBC" w14:textId="77777777" w:rsidR="001A38F8" w:rsidRPr="00E45041" w:rsidRDefault="001A38F8" w:rsidP="001B3550">
            <w:pPr>
              <w:pStyle w:val="070-TabelaPadro"/>
              <w:rPr>
                <w:sz w:val="12"/>
              </w:rPr>
            </w:pPr>
            <w:bookmarkStart w:id="5581" w:name="BBOPC03AC032"/>
            <w:bookmarkEnd w:id="5581"/>
            <w:r>
              <w:rPr>
                <w:sz w:val="12"/>
              </w:rPr>
              <w:t>2,830,787</w:t>
            </w:r>
          </w:p>
        </w:tc>
        <w:tc>
          <w:tcPr>
            <w:tcW w:w="970" w:type="dxa"/>
            <w:tcBorders>
              <w:bottom w:val="single" w:sz="4" w:space="0" w:color="FFFFFF" w:themeColor="background1"/>
            </w:tcBorders>
            <w:shd w:val="solid" w:color="F3F3F3" w:fill="auto"/>
            <w:vAlign w:val="center"/>
          </w:tcPr>
          <w:p w14:paraId="0D4A4368" w14:textId="77777777" w:rsidR="001A38F8" w:rsidRPr="00E45041" w:rsidRDefault="001A38F8" w:rsidP="001B3550">
            <w:pPr>
              <w:pStyle w:val="070-TabelaPadro"/>
              <w:rPr>
                <w:sz w:val="12"/>
              </w:rPr>
            </w:pPr>
            <w:bookmarkStart w:id="5582" w:name="BBOPC03AD032"/>
            <w:bookmarkEnd w:id="5582"/>
            <w:r>
              <w:rPr>
                <w:sz w:val="12"/>
              </w:rPr>
              <w:t>0.4</w:t>
            </w:r>
          </w:p>
        </w:tc>
        <w:tc>
          <w:tcPr>
            <w:tcW w:w="970" w:type="dxa"/>
            <w:tcBorders>
              <w:bottom w:val="single" w:sz="4" w:space="0" w:color="FFFFFF" w:themeColor="background1"/>
            </w:tcBorders>
            <w:shd w:val="solid" w:color="F3F3F3" w:fill="auto"/>
            <w:vAlign w:val="center"/>
          </w:tcPr>
          <w:p w14:paraId="7508AFD7" w14:textId="77777777" w:rsidR="001A38F8" w:rsidRPr="00E45041" w:rsidRDefault="001A38F8" w:rsidP="001B3550">
            <w:pPr>
              <w:pStyle w:val="070-TabelaPadro"/>
              <w:rPr>
                <w:sz w:val="12"/>
              </w:rPr>
            </w:pPr>
            <w:bookmarkStart w:id="5583" w:name="BBOPC03AG032"/>
            <w:bookmarkEnd w:id="5583"/>
            <w:r>
              <w:rPr>
                <w:sz w:val="12"/>
              </w:rPr>
              <w:t>2,963,617</w:t>
            </w:r>
          </w:p>
        </w:tc>
        <w:tc>
          <w:tcPr>
            <w:tcW w:w="970" w:type="dxa"/>
            <w:tcBorders>
              <w:bottom w:val="single" w:sz="4" w:space="0" w:color="FFFFFF" w:themeColor="background1"/>
            </w:tcBorders>
            <w:shd w:val="solid" w:color="F3F3F3" w:fill="auto"/>
            <w:vAlign w:val="center"/>
          </w:tcPr>
          <w:p w14:paraId="694EBABF" w14:textId="77777777" w:rsidR="001A38F8" w:rsidRPr="00E45041" w:rsidRDefault="001A38F8" w:rsidP="001B3550">
            <w:pPr>
              <w:pStyle w:val="070-TabelaPadro"/>
              <w:rPr>
                <w:sz w:val="12"/>
              </w:rPr>
            </w:pPr>
            <w:bookmarkStart w:id="5584" w:name="BBOPC03AH032"/>
            <w:bookmarkEnd w:id="5584"/>
            <w:r>
              <w:rPr>
                <w:sz w:val="12"/>
              </w:rPr>
              <w:t>0.4</w:t>
            </w:r>
          </w:p>
        </w:tc>
        <w:tc>
          <w:tcPr>
            <w:tcW w:w="970" w:type="dxa"/>
            <w:tcBorders>
              <w:bottom w:val="single" w:sz="4" w:space="0" w:color="FFFFFF" w:themeColor="background1"/>
            </w:tcBorders>
            <w:shd w:val="solid" w:color="F3F3F3" w:fill="auto"/>
            <w:vAlign w:val="center"/>
          </w:tcPr>
          <w:p w14:paraId="0C5F241B" w14:textId="77777777" w:rsidR="001A38F8" w:rsidRPr="00E45041" w:rsidRDefault="001A38F8" w:rsidP="001B3550">
            <w:pPr>
              <w:pStyle w:val="070-TabelaPadro"/>
              <w:rPr>
                <w:sz w:val="12"/>
              </w:rPr>
            </w:pPr>
            <w:bookmarkStart w:id="5585" w:name="BBOPC03AI032"/>
            <w:bookmarkEnd w:id="5585"/>
            <w:r>
              <w:rPr>
                <w:sz w:val="12"/>
              </w:rPr>
              <w:t>3,151,109</w:t>
            </w:r>
          </w:p>
        </w:tc>
        <w:tc>
          <w:tcPr>
            <w:tcW w:w="970" w:type="dxa"/>
            <w:tcBorders>
              <w:bottom w:val="single" w:sz="4" w:space="0" w:color="FFFFFF" w:themeColor="background1"/>
            </w:tcBorders>
            <w:shd w:val="solid" w:color="F3F3F3" w:fill="auto"/>
            <w:vAlign w:val="center"/>
          </w:tcPr>
          <w:p w14:paraId="38F8D6CF" w14:textId="77777777" w:rsidR="001A38F8" w:rsidRPr="00E45041" w:rsidRDefault="001A38F8" w:rsidP="001B3550">
            <w:pPr>
              <w:pStyle w:val="070-TabelaPadro"/>
              <w:rPr>
                <w:sz w:val="12"/>
              </w:rPr>
            </w:pPr>
            <w:bookmarkStart w:id="5586" w:name="BBOPC03AJ032"/>
            <w:bookmarkEnd w:id="5586"/>
            <w:r>
              <w:rPr>
                <w:sz w:val="12"/>
              </w:rPr>
              <w:t>0.4</w:t>
            </w:r>
          </w:p>
        </w:tc>
      </w:tr>
      <w:tr w:rsidR="001A38F8" w:rsidRPr="00E45041" w14:paraId="22F07FC7" w14:textId="77777777" w:rsidTr="001B3550">
        <w:trPr>
          <w:cantSplit/>
        </w:trPr>
        <w:tc>
          <w:tcPr>
            <w:tcW w:w="1993" w:type="dxa"/>
            <w:tcBorders>
              <w:bottom w:val="single" w:sz="4" w:space="0" w:color="FFFFFF" w:themeColor="background1"/>
            </w:tcBorders>
            <w:shd w:val="solid" w:color="E6E6E6" w:fill="auto"/>
            <w:vAlign w:val="center"/>
          </w:tcPr>
          <w:p w14:paraId="1493C70E" w14:textId="77777777" w:rsidR="001A38F8" w:rsidRPr="00E45041" w:rsidRDefault="001A38F8" w:rsidP="001B3550">
            <w:pPr>
              <w:pStyle w:val="070-TabelaPadro"/>
              <w:ind w:left="120"/>
              <w:jc w:val="left"/>
              <w:rPr>
                <w:sz w:val="12"/>
              </w:rPr>
            </w:pPr>
            <w:bookmarkStart w:id="5587" w:name="BBOPC0300031" w:colFirst="0" w:colLast="0"/>
            <w:bookmarkEnd w:id="5578"/>
            <w:r>
              <w:rPr>
                <w:sz w:val="12"/>
              </w:rPr>
              <w:t>Heavy construction</w:t>
            </w:r>
          </w:p>
        </w:tc>
        <w:tc>
          <w:tcPr>
            <w:tcW w:w="970" w:type="dxa"/>
            <w:tcBorders>
              <w:bottom w:val="single" w:sz="4" w:space="0" w:color="FFFFFF" w:themeColor="background1"/>
            </w:tcBorders>
            <w:shd w:val="solid" w:color="E6E6E6" w:fill="auto"/>
            <w:vAlign w:val="center"/>
          </w:tcPr>
          <w:p w14:paraId="04481D8F" w14:textId="77777777" w:rsidR="001A38F8" w:rsidRPr="00E45041" w:rsidRDefault="001A38F8" w:rsidP="001B3550">
            <w:pPr>
              <w:pStyle w:val="070-TabelaPadro"/>
              <w:rPr>
                <w:sz w:val="12"/>
              </w:rPr>
            </w:pPr>
            <w:bookmarkStart w:id="5588" w:name="BBOPC03AA031"/>
            <w:bookmarkEnd w:id="5588"/>
            <w:r>
              <w:rPr>
                <w:sz w:val="12"/>
              </w:rPr>
              <w:t>2,157,887</w:t>
            </w:r>
          </w:p>
        </w:tc>
        <w:tc>
          <w:tcPr>
            <w:tcW w:w="970" w:type="dxa"/>
            <w:tcBorders>
              <w:bottom w:val="single" w:sz="4" w:space="0" w:color="FFFFFF" w:themeColor="background1"/>
            </w:tcBorders>
            <w:shd w:val="solid" w:color="E6E6E6" w:fill="auto"/>
            <w:vAlign w:val="center"/>
          </w:tcPr>
          <w:p w14:paraId="5DA2B6A3" w14:textId="77777777" w:rsidR="001A38F8" w:rsidRPr="00E45041" w:rsidRDefault="001A38F8" w:rsidP="001B3550">
            <w:pPr>
              <w:pStyle w:val="070-TabelaPadro"/>
              <w:rPr>
                <w:sz w:val="12"/>
              </w:rPr>
            </w:pPr>
            <w:bookmarkStart w:id="5589" w:name="BBOPC03AB031"/>
            <w:bookmarkEnd w:id="5589"/>
            <w:r>
              <w:rPr>
                <w:sz w:val="12"/>
              </w:rPr>
              <w:t>0.3</w:t>
            </w:r>
          </w:p>
        </w:tc>
        <w:tc>
          <w:tcPr>
            <w:tcW w:w="970" w:type="dxa"/>
            <w:tcBorders>
              <w:bottom w:val="single" w:sz="4" w:space="0" w:color="FFFFFF" w:themeColor="background1"/>
            </w:tcBorders>
            <w:shd w:val="solid" w:color="E6E6E6" w:fill="auto"/>
            <w:vAlign w:val="center"/>
          </w:tcPr>
          <w:p w14:paraId="46457430" w14:textId="77777777" w:rsidR="001A38F8" w:rsidRPr="00E45041" w:rsidRDefault="001A38F8" w:rsidP="001B3550">
            <w:pPr>
              <w:pStyle w:val="070-TabelaPadro"/>
              <w:rPr>
                <w:sz w:val="12"/>
              </w:rPr>
            </w:pPr>
            <w:bookmarkStart w:id="5590" w:name="BBOPC03AC031"/>
            <w:bookmarkEnd w:id="5590"/>
            <w:r>
              <w:rPr>
                <w:sz w:val="12"/>
              </w:rPr>
              <w:t>2,060,519</w:t>
            </w:r>
          </w:p>
        </w:tc>
        <w:tc>
          <w:tcPr>
            <w:tcW w:w="970" w:type="dxa"/>
            <w:tcBorders>
              <w:bottom w:val="single" w:sz="4" w:space="0" w:color="FFFFFF" w:themeColor="background1"/>
            </w:tcBorders>
            <w:shd w:val="solid" w:color="E6E6E6" w:fill="auto"/>
            <w:vAlign w:val="center"/>
          </w:tcPr>
          <w:p w14:paraId="718741A2" w14:textId="77777777" w:rsidR="001A38F8" w:rsidRPr="00E45041" w:rsidRDefault="001A38F8" w:rsidP="001B3550">
            <w:pPr>
              <w:pStyle w:val="070-TabelaPadro"/>
              <w:rPr>
                <w:sz w:val="12"/>
              </w:rPr>
            </w:pPr>
            <w:bookmarkStart w:id="5591" w:name="BBOPC03AD031"/>
            <w:bookmarkEnd w:id="5591"/>
            <w:r>
              <w:rPr>
                <w:sz w:val="12"/>
              </w:rPr>
              <w:t>0.2</w:t>
            </w:r>
          </w:p>
        </w:tc>
        <w:tc>
          <w:tcPr>
            <w:tcW w:w="970" w:type="dxa"/>
            <w:tcBorders>
              <w:bottom w:val="single" w:sz="4" w:space="0" w:color="FFFFFF" w:themeColor="background1"/>
            </w:tcBorders>
            <w:shd w:val="solid" w:color="E6E6E6" w:fill="auto"/>
            <w:vAlign w:val="center"/>
          </w:tcPr>
          <w:p w14:paraId="6CEDC8C7" w14:textId="77777777" w:rsidR="001A38F8" w:rsidRPr="00E45041" w:rsidRDefault="001A38F8" w:rsidP="001B3550">
            <w:pPr>
              <w:pStyle w:val="070-TabelaPadro"/>
              <w:rPr>
                <w:sz w:val="12"/>
              </w:rPr>
            </w:pPr>
            <w:bookmarkStart w:id="5592" w:name="BBOPC03AG031"/>
            <w:bookmarkEnd w:id="5592"/>
            <w:r>
              <w:rPr>
                <w:sz w:val="12"/>
              </w:rPr>
              <w:t>2,485,351</w:t>
            </w:r>
          </w:p>
        </w:tc>
        <w:tc>
          <w:tcPr>
            <w:tcW w:w="970" w:type="dxa"/>
            <w:tcBorders>
              <w:bottom w:val="single" w:sz="4" w:space="0" w:color="FFFFFF" w:themeColor="background1"/>
            </w:tcBorders>
            <w:shd w:val="solid" w:color="E6E6E6" w:fill="auto"/>
            <w:vAlign w:val="center"/>
          </w:tcPr>
          <w:p w14:paraId="793C6DE7" w14:textId="77777777" w:rsidR="001A38F8" w:rsidRPr="00E45041" w:rsidRDefault="001A38F8" w:rsidP="001B3550">
            <w:pPr>
              <w:pStyle w:val="070-TabelaPadro"/>
              <w:rPr>
                <w:sz w:val="12"/>
              </w:rPr>
            </w:pPr>
            <w:bookmarkStart w:id="5593" w:name="BBOPC03AH031"/>
            <w:bookmarkEnd w:id="5593"/>
            <w:r>
              <w:rPr>
                <w:sz w:val="12"/>
              </w:rPr>
              <w:t>0.3</w:t>
            </w:r>
          </w:p>
        </w:tc>
        <w:tc>
          <w:tcPr>
            <w:tcW w:w="970" w:type="dxa"/>
            <w:tcBorders>
              <w:bottom w:val="single" w:sz="4" w:space="0" w:color="FFFFFF" w:themeColor="background1"/>
            </w:tcBorders>
            <w:shd w:val="solid" w:color="E6E6E6" w:fill="auto"/>
            <w:vAlign w:val="center"/>
          </w:tcPr>
          <w:p w14:paraId="1E51419D" w14:textId="77777777" w:rsidR="001A38F8" w:rsidRPr="00E45041" w:rsidRDefault="001A38F8" w:rsidP="001B3550">
            <w:pPr>
              <w:pStyle w:val="070-TabelaPadro"/>
              <w:rPr>
                <w:sz w:val="12"/>
              </w:rPr>
            </w:pPr>
            <w:bookmarkStart w:id="5594" w:name="BBOPC03AI031"/>
            <w:bookmarkEnd w:id="5594"/>
            <w:r>
              <w:rPr>
                <w:sz w:val="12"/>
              </w:rPr>
              <w:t>2,370,675</w:t>
            </w:r>
          </w:p>
        </w:tc>
        <w:tc>
          <w:tcPr>
            <w:tcW w:w="970" w:type="dxa"/>
            <w:tcBorders>
              <w:bottom w:val="single" w:sz="4" w:space="0" w:color="FFFFFF" w:themeColor="background1"/>
            </w:tcBorders>
            <w:shd w:val="solid" w:color="E6E6E6" w:fill="auto"/>
            <w:vAlign w:val="center"/>
          </w:tcPr>
          <w:p w14:paraId="2E4EDFE7" w14:textId="77777777" w:rsidR="001A38F8" w:rsidRPr="00E45041" w:rsidRDefault="001A38F8" w:rsidP="001B3550">
            <w:pPr>
              <w:pStyle w:val="070-TabelaPadro"/>
              <w:rPr>
                <w:sz w:val="12"/>
              </w:rPr>
            </w:pPr>
            <w:bookmarkStart w:id="5595" w:name="BBOPC03AJ031"/>
            <w:bookmarkEnd w:id="5595"/>
            <w:r>
              <w:rPr>
                <w:sz w:val="12"/>
              </w:rPr>
              <w:t>0.3</w:t>
            </w:r>
          </w:p>
        </w:tc>
      </w:tr>
      <w:tr w:rsidR="001A38F8" w:rsidRPr="00E45041" w14:paraId="496C15D1" w14:textId="77777777" w:rsidTr="001B3550">
        <w:trPr>
          <w:cantSplit/>
        </w:trPr>
        <w:tc>
          <w:tcPr>
            <w:tcW w:w="1993" w:type="dxa"/>
            <w:tcBorders>
              <w:bottom w:val="single" w:sz="4" w:space="0" w:color="FFFFFF" w:themeColor="background1"/>
            </w:tcBorders>
            <w:shd w:val="solid" w:color="F3F3F3" w:fill="auto"/>
            <w:vAlign w:val="center"/>
          </w:tcPr>
          <w:p w14:paraId="7F62CD7B" w14:textId="77777777" w:rsidR="001A38F8" w:rsidRPr="00E45041" w:rsidRDefault="001A38F8" w:rsidP="001B3550">
            <w:pPr>
              <w:pStyle w:val="070-TabelaPadro"/>
              <w:ind w:left="120"/>
              <w:jc w:val="left"/>
              <w:rPr>
                <w:sz w:val="12"/>
              </w:rPr>
            </w:pPr>
            <w:bookmarkStart w:id="5596" w:name="BBOPC0300018" w:colFirst="0" w:colLast="0"/>
            <w:bookmarkEnd w:id="5587"/>
            <w:r>
              <w:rPr>
                <w:sz w:val="12"/>
              </w:rPr>
              <w:t>Other activities</w:t>
            </w:r>
          </w:p>
        </w:tc>
        <w:tc>
          <w:tcPr>
            <w:tcW w:w="970" w:type="dxa"/>
            <w:tcBorders>
              <w:bottom w:val="single" w:sz="4" w:space="0" w:color="FFFFFF" w:themeColor="background1"/>
            </w:tcBorders>
            <w:shd w:val="solid" w:color="F3F3F3" w:fill="auto"/>
            <w:vAlign w:val="center"/>
          </w:tcPr>
          <w:p w14:paraId="0C71DFDF" w14:textId="77777777" w:rsidR="001A38F8" w:rsidRPr="00E45041" w:rsidRDefault="001A38F8" w:rsidP="001B3550">
            <w:pPr>
              <w:pStyle w:val="070-TabelaPadro"/>
              <w:rPr>
                <w:sz w:val="12"/>
              </w:rPr>
            </w:pPr>
            <w:bookmarkStart w:id="5597" w:name="BBOPC03AA018"/>
            <w:bookmarkEnd w:id="5597"/>
            <w:r>
              <w:rPr>
                <w:sz w:val="12"/>
              </w:rPr>
              <w:t>2,840,291</w:t>
            </w:r>
          </w:p>
        </w:tc>
        <w:tc>
          <w:tcPr>
            <w:tcW w:w="970" w:type="dxa"/>
            <w:tcBorders>
              <w:bottom w:val="single" w:sz="4" w:space="0" w:color="FFFFFF" w:themeColor="background1"/>
            </w:tcBorders>
            <w:shd w:val="solid" w:color="F3F3F3" w:fill="auto"/>
            <w:vAlign w:val="center"/>
          </w:tcPr>
          <w:p w14:paraId="07A62EFA" w14:textId="77777777" w:rsidR="001A38F8" w:rsidRPr="00E45041" w:rsidRDefault="001A38F8" w:rsidP="001B3550">
            <w:pPr>
              <w:pStyle w:val="070-TabelaPadro"/>
              <w:rPr>
                <w:sz w:val="12"/>
              </w:rPr>
            </w:pPr>
            <w:bookmarkStart w:id="5598" w:name="BBOPC03AB018"/>
            <w:bookmarkEnd w:id="5598"/>
            <w:r>
              <w:rPr>
                <w:sz w:val="12"/>
              </w:rPr>
              <w:t>0.4</w:t>
            </w:r>
          </w:p>
        </w:tc>
        <w:tc>
          <w:tcPr>
            <w:tcW w:w="970" w:type="dxa"/>
            <w:tcBorders>
              <w:bottom w:val="single" w:sz="4" w:space="0" w:color="FFFFFF" w:themeColor="background1"/>
            </w:tcBorders>
            <w:shd w:val="solid" w:color="F3F3F3" w:fill="auto"/>
            <w:vAlign w:val="center"/>
          </w:tcPr>
          <w:p w14:paraId="0D64F2CF" w14:textId="77777777" w:rsidR="001A38F8" w:rsidRPr="00E45041" w:rsidRDefault="001A38F8" w:rsidP="001B3550">
            <w:pPr>
              <w:pStyle w:val="070-TabelaPadro"/>
              <w:rPr>
                <w:sz w:val="12"/>
              </w:rPr>
            </w:pPr>
            <w:bookmarkStart w:id="5599" w:name="BBOPC03AC018"/>
            <w:bookmarkEnd w:id="5599"/>
            <w:r>
              <w:rPr>
                <w:sz w:val="12"/>
              </w:rPr>
              <w:t>3,102,542</w:t>
            </w:r>
          </w:p>
        </w:tc>
        <w:tc>
          <w:tcPr>
            <w:tcW w:w="970" w:type="dxa"/>
            <w:tcBorders>
              <w:bottom w:val="single" w:sz="4" w:space="0" w:color="FFFFFF" w:themeColor="background1"/>
            </w:tcBorders>
            <w:shd w:val="solid" w:color="F3F3F3" w:fill="auto"/>
            <w:vAlign w:val="center"/>
          </w:tcPr>
          <w:p w14:paraId="74C39556" w14:textId="77777777" w:rsidR="001A38F8" w:rsidRPr="00E45041" w:rsidRDefault="001A38F8" w:rsidP="001B3550">
            <w:pPr>
              <w:pStyle w:val="070-TabelaPadro"/>
              <w:rPr>
                <w:sz w:val="12"/>
              </w:rPr>
            </w:pPr>
            <w:bookmarkStart w:id="5600" w:name="BBOPC03AD018"/>
            <w:bookmarkEnd w:id="5600"/>
            <w:r>
              <w:rPr>
                <w:sz w:val="12"/>
              </w:rPr>
              <w:t>0.4</w:t>
            </w:r>
          </w:p>
        </w:tc>
        <w:tc>
          <w:tcPr>
            <w:tcW w:w="970" w:type="dxa"/>
            <w:tcBorders>
              <w:bottom w:val="single" w:sz="4" w:space="0" w:color="FFFFFF" w:themeColor="background1"/>
            </w:tcBorders>
            <w:shd w:val="solid" w:color="F3F3F3" w:fill="auto"/>
            <w:vAlign w:val="center"/>
          </w:tcPr>
          <w:p w14:paraId="0E44EF8B" w14:textId="77777777" w:rsidR="001A38F8" w:rsidRPr="00E45041" w:rsidRDefault="001A38F8" w:rsidP="001B3550">
            <w:pPr>
              <w:pStyle w:val="070-TabelaPadro"/>
              <w:rPr>
                <w:sz w:val="12"/>
              </w:rPr>
            </w:pPr>
            <w:bookmarkStart w:id="5601" w:name="BBOPC03AG018"/>
            <w:bookmarkEnd w:id="5601"/>
            <w:r>
              <w:rPr>
                <w:sz w:val="12"/>
              </w:rPr>
              <w:t>2,818,613</w:t>
            </w:r>
          </w:p>
        </w:tc>
        <w:tc>
          <w:tcPr>
            <w:tcW w:w="970" w:type="dxa"/>
            <w:tcBorders>
              <w:bottom w:val="single" w:sz="4" w:space="0" w:color="FFFFFF" w:themeColor="background1"/>
            </w:tcBorders>
            <w:shd w:val="solid" w:color="F3F3F3" w:fill="auto"/>
            <w:vAlign w:val="center"/>
          </w:tcPr>
          <w:p w14:paraId="05A65F2C" w14:textId="77777777" w:rsidR="001A38F8" w:rsidRPr="00E45041" w:rsidRDefault="001A38F8" w:rsidP="001B3550">
            <w:pPr>
              <w:pStyle w:val="070-TabelaPadro"/>
              <w:rPr>
                <w:sz w:val="12"/>
              </w:rPr>
            </w:pPr>
            <w:bookmarkStart w:id="5602" w:name="BBOPC03AH018"/>
            <w:bookmarkEnd w:id="5602"/>
            <w:r>
              <w:rPr>
                <w:sz w:val="12"/>
              </w:rPr>
              <w:t>0.4</w:t>
            </w:r>
          </w:p>
        </w:tc>
        <w:tc>
          <w:tcPr>
            <w:tcW w:w="970" w:type="dxa"/>
            <w:tcBorders>
              <w:bottom w:val="single" w:sz="4" w:space="0" w:color="FFFFFF" w:themeColor="background1"/>
            </w:tcBorders>
            <w:shd w:val="solid" w:color="F3F3F3" w:fill="auto"/>
            <w:vAlign w:val="center"/>
          </w:tcPr>
          <w:p w14:paraId="5A9DCCE3" w14:textId="77777777" w:rsidR="001A38F8" w:rsidRPr="00E45041" w:rsidRDefault="001A38F8" w:rsidP="001B3550">
            <w:pPr>
              <w:pStyle w:val="070-TabelaPadro"/>
              <w:rPr>
                <w:sz w:val="12"/>
              </w:rPr>
            </w:pPr>
            <w:bookmarkStart w:id="5603" w:name="BBOPC03AI018"/>
            <w:bookmarkEnd w:id="5603"/>
            <w:r>
              <w:rPr>
                <w:sz w:val="12"/>
              </w:rPr>
              <w:t>3,105,401</w:t>
            </w:r>
          </w:p>
        </w:tc>
        <w:tc>
          <w:tcPr>
            <w:tcW w:w="970" w:type="dxa"/>
            <w:tcBorders>
              <w:bottom w:val="single" w:sz="4" w:space="0" w:color="FFFFFF" w:themeColor="background1"/>
            </w:tcBorders>
            <w:shd w:val="solid" w:color="F3F3F3" w:fill="auto"/>
            <w:vAlign w:val="center"/>
          </w:tcPr>
          <w:p w14:paraId="72C9F941" w14:textId="77777777" w:rsidR="001A38F8" w:rsidRPr="00E45041" w:rsidRDefault="001A38F8" w:rsidP="001B3550">
            <w:pPr>
              <w:pStyle w:val="070-TabelaPadro"/>
              <w:rPr>
                <w:sz w:val="12"/>
              </w:rPr>
            </w:pPr>
            <w:bookmarkStart w:id="5604" w:name="BBOPC03AJ018"/>
            <w:bookmarkEnd w:id="5604"/>
            <w:r>
              <w:rPr>
                <w:sz w:val="12"/>
              </w:rPr>
              <w:t>0.4</w:t>
            </w:r>
          </w:p>
        </w:tc>
      </w:tr>
      <w:tr w:rsidR="001A38F8" w:rsidRPr="00E45041" w14:paraId="08A61FD5" w14:textId="77777777" w:rsidTr="001B3550">
        <w:trPr>
          <w:cantSplit/>
        </w:trPr>
        <w:tc>
          <w:tcPr>
            <w:tcW w:w="1993" w:type="dxa"/>
            <w:tcBorders>
              <w:bottom w:val="single" w:sz="4" w:space="0" w:color="CCCCCC"/>
            </w:tcBorders>
            <w:shd w:val="solid" w:color="E6E6E6" w:fill="auto"/>
            <w:vAlign w:val="center"/>
          </w:tcPr>
          <w:p w14:paraId="528DDFA5" w14:textId="77777777" w:rsidR="001A38F8" w:rsidRPr="00E45041" w:rsidRDefault="001A38F8" w:rsidP="001B3550">
            <w:pPr>
              <w:pStyle w:val="070-TabelaPadro"/>
              <w:jc w:val="left"/>
              <w:rPr>
                <w:b/>
                <w:sz w:val="12"/>
              </w:rPr>
            </w:pPr>
            <w:bookmarkStart w:id="5605" w:name="BBOPC0300017" w:colFirst="0" w:colLast="0"/>
            <w:bookmarkEnd w:id="5596"/>
            <w:r>
              <w:rPr>
                <w:b/>
                <w:sz w:val="12"/>
              </w:rPr>
              <w:t>Total</w:t>
            </w:r>
          </w:p>
        </w:tc>
        <w:tc>
          <w:tcPr>
            <w:tcW w:w="970" w:type="dxa"/>
            <w:tcBorders>
              <w:bottom w:val="single" w:sz="4" w:space="0" w:color="CCCCCC"/>
            </w:tcBorders>
            <w:shd w:val="solid" w:color="E6E6E6" w:fill="auto"/>
            <w:vAlign w:val="center"/>
          </w:tcPr>
          <w:p w14:paraId="27C9AC49" w14:textId="77777777" w:rsidR="001A38F8" w:rsidRPr="00E45041" w:rsidRDefault="001A38F8" w:rsidP="001B3550">
            <w:pPr>
              <w:pStyle w:val="070-TabelaPadro"/>
              <w:rPr>
                <w:b/>
                <w:sz w:val="12"/>
              </w:rPr>
            </w:pPr>
            <w:bookmarkStart w:id="5606" w:name="BBOPC03AA017"/>
            <w:bookmarkEnd w:id="5606"/>
            <w:r>
              <w:rPr>
                <w:b/>
                <w:sz w:val="12"/>
              </w:rPr>
              <w:t>776,476,014</w:t>
            </w:r>
          </w:p>
        </w:tc>
        <w:tc>
          <w:tcPr>
            <w:tcW w:w="970" w:type="dxa"/>
            <w:tcBorders>
              <w:bottom w:val="single" w:sz="4" w:space="0" w:color="CCCCCC"/>
            </w:tcBorders>
            <w:shd w:val="solid" w:color="E6E6E6" w:fill="auto"/>
            <w:vAlign w:val="center"/>
          </w:tcPr>
          <w:p w14:paraId="7EE34335" w14:textId="77777777" w:rsidR="001A38F8" w:rsidRPr="00E45041" w:rsidRDefault="001A38F8" w:rsidP="001B3550">
            <w:pPr>
              <w:pStyle w:val="070-TabelaPadro"/>
              <w:rPr>
                <w:b/>
                <w:sz w:val="12"/>
              </w:rPr>
            </w:pPr>
            <w:bookmarkStart w:id="5607" w:name="BBOPC03AB017"/>
            <w:bookmarkEnd w:id="5607"/>
            <w:r>
              <w:rPr>
                <w:b/>
                <w:sz w:val="12"/>
              </w:rPr>
              <w:t>100.0</w:t>
            </w:r>
          </w:p>
        </w:tc>
        <w:tc>
          <w:tcPr>
            <w:tcW w:w="970" w:type="dxa"/>
            <w:tcBorders>
              <w:bottom w:val="single" w:sz="4" w:space="0" w:color="CCCCCC"/>
            </w:tcBorders>
            <w:shd w:val="solid" w:color="E6E6E6" w:fill="auto"/>
            <w:vAlign w:val="center"/>
          </w:tcPr>
          <w:p w14:paraId="6F964E86" w14:textId="77777777" w:rsidR="001A38F8" w:rsidRPr="00E45041" w:rsidRDefault="001A38F8" w:rsidP="001B3550">
            <w:pPr>
              <w:pStyle w:val="070-TabelaPadro"/>
              <w:rPr>
                <w:b/>
                <w:sz w:val="12"/>
              </w:rPr>
            </w:pPr>
            <w:bookmarkStart w:id="5608" w:name="BBOPC03AC017"/>
            <w:bookmarkEnd w:id="5608"/>
            <w:r>
              <w:rPr>
                <w:b/>
                <w:sz w:val="12"/>
              </w:rPr>
              <w:t>770,469,717</w:t>
            </w:r>
          </w:p>
        </w:tc>
        <w:tc>
          <w:tcPr>
            <w:tcW w:w="970" w:type="dxa"/>
            <w:tcBorders>
              <w:bottom w:val="single" w:sz="4" w:space="0" w:color="CCCCCC"/>
            </w:tcBorders>
            <w:shd w:val="solid" w:color="E6E6E6" w:fill="auto"/>
            <w:vAlign w:val="center"/>
          </w:tcPr>
          <w:p w14:paraId="744F57B3" w14:textId="77777777" w:rsidR="001A38F8" w:rsidRPr="00E45041" w:rsidRDefault="001A38F8" w:rsidP="001B3550">
            <w:pPr>
              <w:pStyle w:val="070-TabelaPadro"/>
              <w:rPr>
                <w:b/>
                <w:sz w:val="12"/>
              </w:rPr>
            </w:pPr>
            <w:bookmarkStart w:id="5609" w:name="BBOPC03AD017"/>
            <w:bookmarkEnd w:id="5609"/>
            <w:r>
              <w:rPr>
                <w:b/>
                <w:sz w:val="12"/>
              </w:rPr>
              <w:t>100.0</w:t>
            </w:r>
          </w:p>
        </w:tc>
        <w:tc>
          <w:tcPr>
            <w:tcW w:w="970" w:type="dxa"/>
            <w:tcBorders>
              <w:bottom w:val="single" w:sz="4" w:space="0" w:color="CCCCCC"/>
            </w:tcBorders>
            <w:shd w:val="solid" w:color="E6E6E6" w:fill="auto"/>
            <w:vAlign w:val="center"/>
          </w:tcPr>
          <w:p w14:paraId="22E452F5" w14:textId="77777777" w:rsidR="001A38F8" w:rsidRPr="00E45041" w:rsidRDefault="001A38F8" w:rsidP="001B3550">
            <w:pPr>
              <w:pStyle w:val="070-TabelaPadro"/>
              <w:rPr>
                <w:b/>
                <w:sz w:val="12"/>
              </w:rPr>
            </w:pPr>
            <w:bookmarkStart w:id="5610" w:name="BBOPC03AG017"/>
            <w:bookmarkEnd w:id="5610"/>
            <w:r>
              <w:rPr>
                <w:b/>
                <w:sz w:val="12"/>
              </w:rPr>
              <w:t>787,968,229</w:t>
            </w:r>
          </w:p>
        </w:tc>
        <w:tc>
          <w:tcPr>
            <w:tcW w:w="970" w:type="dxa"/>
            <w:tcBorders>
              <w:bottom w:val="single" w:sz="4" w:space="0" w:color="CCCCCC"/>
            </w:tcBorders>
            <w:shd w:val="solid" w:color="E6E6E6" w:fill="auto"/>
            <w:vAlign w:val="center"/>
          </w:tcPr>
          <w:p w14:paraId="2C4F4E42" w14:textId="77777777" w:rsidR="001A38F8" w:rsidRPr="00E45041" w:rsidRDefault="001A38F8" w:rsidP="001B3550">
            <w:pPr>
              <w:pStyle w:val="070-TabelaPadro"/>
              <w:rPr>
                <w:b/>
                <w:sz w:val="12"/>
              </w:rPr>
            </w:pPr>
            <w:bookmarkStart w:id="5611" w:name="BBOPC03AH017"/>
            <w:bookmarkEnd w:id="5611"/>
            <w:r>
              <w:rPr>
                <w:b/>
                <w:sz w:val="12"/>
              </w:rPr>
              <w:t>100.0</w:t>
            </w:r>
          </w:p>
        </w:tc>
        <w:tc>
          <w:tcPr>
            <w:tcW w:w="970" w:type="dxa"/>
            <w:tcBorders>
              <w:bottom w:val="single" w:sz="4" w:space="0" w:color="CCCCCC"/>
            </w:tcBorders>
            <w:shd w:val="solid" w:color="E6E6E6" w:fill="auto"/>
            <w:vAlign w:val="center"/>
          </w:tcPr>
          <w:p w14:paraId="7979F7DD" w14:textId="77777777" w:rsidR="001A38F8" w:rsidRPr="00E45041" w:rsidRDefault="001A38F8" w:rsidP="001B3550">
            <w:pPr>
              <w:pStyle w:val="070-TabelaPadro"/>
              <w:rPr>
                <w:b/>
                <w:sz w:val="12"/>
              </w:rPr>
            </w:pPr>
            <w:bookmarkStart w:id="5612" w:name="BBOPC03AI017"/>
            <w:bookmarkEnd w:id="5612"/>
            <w:r>
              <w:rPr>
                <w:b/>
                <w:sz w:val="12"/>
              </w:rPr>
              <w:t>784,795,568</w:t>
            </w:r>
          </w:p>
        </w:tc>
        <w:tc>
          <w:tcPr>
            <w:tcW w:w="970" w:type="dxa"/>
            <w:tcBorders>
              <w:bottom w:val="single" w:sz="4" w:space="0" w:color="CCCCCC"/>
            </w:tcBorders>
            <w:shd w:val="solid" w:color="E6E6E6" w:fill="auto"/>
            <w:vAlign w:val="center"/>
          </w:tcPr>
          <w:p w14:paraId="5726DAD6" w14:textId="77777777" w:rsidR="001A38F8" w:rsidRPr="00E45041" w:rsidRDefault="001A38F8" w:rsidP="001B3550">
            <w:pPr>
              <w:pStyle w:val="070-TabelaPadro"/>
              <w:rPr>
                <w:b/>
                <w:sz w:val="12"/>
              </w:rPr>
            </w:pPr>
            <w:bookmarkStart w:id="5613" w:name="BBOPC03AJ017"/>
            <w:bookmarkEnd w:id="5613"/>
            <w:r>
              <w:rPr>
                <w:b/>
                <w:sz w:val="12"/>
              </w:rPr>
              <w:t>100.0</w:t>
            </w:r>
          </w:p>
        </w:tc>
      </w:tr>
    </w:tbl>
    <w:p w14:paraId="681FEAEB" w14:textId="77777777" w:rsidR="001A38F8" w:rsidRDefault="001A38F8" w:rsidP="001B3550">
      <w:pPr>
        <w:pStyle w:val="072-Rodapdatabela"/>
        <w:sectPr w:rsidR="001A38F8" w:rsidSect="001A3B3D">
          <w:headerReference w:type="default" r:id="rId54"/>
          <w:pgSz w:w="16840" w:h="11907" w:orient="landscape" w:code="9"/>
          <w:pgMar w:top="2126" w:right="851" w:bottom="1134" w:left="1418" w:header="425" w:footer="425" w:gutter="0"/>
          <w:cols w:space="283"/>
          <w:docGrid w:linePitch="326"/>
        </w:sectPr>
      </w:pPr>
      <w:bookmarkStart w:id="5614" w:name="BBOPC04_Titulo"/>
      <w:bookmarkEnd w:id="5325"/>
      <w:bookmarkEnd w:id="5605"/>
    </w:p>
    <w:p w14:paraId="2B843095" w14:textId="77777777" w:rsidR="001A38F8" w:rsidRPr="00A65A88" w:rsidRDefault="001A38F8" w:rsidP="001B3550">
      <w:pPr>
        <w:pStyle w:val="030-SubttulodeDocumento"/>
      </w:pPr>
      <w:r w:rsidRPr="002D6BA7">
        <w:lastRenderedPageBreak/>
        <w:t>) Loan portfolio by risk level and maturity</w:t>
      </w:r>
      <w:bookmarkEnd w:id="5614"/>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4 - Loan portfolio by risk level and maturity"/>
        <w:tblDescription w:val="PubliCon - Sistema de Gerenciamento do Documentos Contábeis para Publicação&#10;&#10;Última atualização do mapa do quadro em: "/>
      </w:tblPr>
      <w:tblGrid>
        <w:gridCol w:w="1413"/>
        <w:gridCol w:w="1226"/>
        <w:gridCol w:w="1199"/>
        <w:gridCol w:w="1199"/>
        <w:gridCol w:w="1199"/>
        <w:gridCol w:w="1199"/>
        <w:gridCol w:w="1199"/>
        <w:gridCol w:w="1199"/>
        <w:gridCol w:w="1199"/>
        <w:gridCol w:w="1199"/>
        <w:gridCol w:w="1199"/>
        <w:gridCol w:w="1199"/>
      </w:tblGrid>
      <w:tr w:rsidR="001A38F8" w:rsidRPr="00E45041" w14:paraId="49209B24" w14:textId="77777777" w:rsidTr="006D3A11">
        <w:trPr>
          <w:cantSplit/>
          <w:tblHeader/>
        </w:trPr>
        <w:tc>
          <w:tcPr>
            <w:tcW w:w="1413" w:type="dxa"/>
            <w:vMerge w:val="restart"/>
            <w:shd w:val="solid" w:color="132B4A" w:fill="auto"/>
            <w:vAlign w:val="center"/>
          </w:tcPr>
          <w:p w14:paraId="09489D99" w14:textId="77777777" w:rsidR="001A38F8" w:rsidRPr="00E45041" w:rsidRDefault="001A38F8" w:rsidP="001B3550">
            <w:pPr>
              <w:pStyle w:val="070-TabelaPadro"/>
              <w:jc w:val="center"/>
              <w:rPr>
                <w:sz w:val="11"/>
              </w:rPr>
            </w:pPr>
            <w:bookmarkStart w:id="5615" w:name="BBOPC04"/>
          </w:p>
        </w:tc>
        <w:tc>
          <w:tcPr>
            <w:tcW w:w="13216" w:type="dxa"/>
            <w:gridSpan w:val="11"/>
            <w:tcBorders>
              <w:bottom w:val="single" w:sz="4" w:space="0" w:color="FFFFFF" w:themeColor="background1"/>
            </w:tcBorders>
            <w:shd w:val="solid" w:color="132B4A" w:fill="auto"/>
            <w:vAlign w:val="center"/>
          </w:tcPr>
          <w:p w14:paraId="41D2A56A" w14:textId="77777777" w:rsidR="001A38F8" w:rsidRPr="00E45041" w:rsidRDefault="001A38F8" w:rsidP="001B3550">
            <w:pPr>
              <w:pStyle w:val="070-TabelaPadro"/>
              <w:jc w:val="center"/>
              <w:rPr>
                <w:sz w:val="11"/>
              </w:rPr>
            </w:pPr>
            <w:r>
              <w:rPr>
                <w:sz w:val="11"/>
              </w:rPr>
              <w:t>Banco do Brasil</w:t>
            </w:r>
          </w:p>
        </w:tc>
      </w:tr>
      <w:tr w:rsidR="001A38F8" w:rsidRPr="00E45041" w14:paraId="19EC04D8" w14:textId="77777777" w:rsidTr="006D3A11">
        <w:trPr>
          <w:cantSplit/>
          <w:tblHeader/>
        </w:trPr>
        <w:tc>
          <w:tcPr>
            <w:tcW w:w="1413" w:type="dxa"/>
            <w:vMerge/>
            <w:tcBorders>
              <w:bottom w:val="single" w:sz="4" w:space="0" w:color="FFFFFF" w:themeColor="background1"/>
            </w:tcBorders>
            <w:shd w:val="solid" w:color="132B4A" w:fill="auto"/>
            <w:vAlign w:val="center"/>
          </w:tcPr>
          <w:p w14:paraId="02EC806F" w14:textId="77777777" w:rsidR="001A38F8" w:rsidRPr="00E45041" w:rsidRDefault="001A38F8" w:rsidP="001B3550">
            <w:pPr>
              <w:pStyle w:val="070-TabelaPadro"/>
              <w:jc w:val="center"/>
              <w:rPr>
                <w:sz w:val="11"/>
              </w:rPr>
            </w:pPr>
          </w:p>
        </w:tc>
        <w:tc>
          <w:tcPr>
            <w:tcW w:w="1226" w:type="dxa"/>
            <w:tcBorders>
              <w:bottom w:val="single" w:sz="4" w:space="0" w:color="FFFFFF" w:themeColor="background1"/>
            </w:tcBorders>
            <w:shd w:val="solid" w:color="132B4A" w:fill="auto"/>
            <w:vAlign w:val="center"/>
          </w:tcPr>
          <w:p w14:paraId="4607D952" w14:textId="77777777" w:rsidR="001A38F8" w:rsidRPr="00E45041" w:rsidRDefault="001A38F8" w:rsidP="001B3550">
            <w:pPr>
              <w:pStyle w:val="070-TabelaPadro"/>
              <w:jc w:val="center"/>
              <w:rPr>
                <w:sz w:val="11"/>
              </w:rPr>
            </w:pPr>
            <w:r w:rsidRPr="00E45041">
              <w:rPr>
                <w:sz w:val="11"/>
              </w:rPr>
              <w:t>AA</w:t>
            </w:r>
          </w:p>
        </w:tc>
        <w:tc>
          <w:tcPr>
            <w:tcW w:w="1199" w:type="dxa"/>
            <w:tcBorders>
              <w:bottom w:val="single" w:sz="4" w:space="0" w:color="FFFFFF" w:themeColor="background1"/>
            </w:tcBorders>
            <w:shd w:val="solid" w:color="132B4A" w:fill="auto"/>
            <w:vAlign w:val="center"/>
          </w:tcPr>
          <w:p w14:paraId="36290512" w14:textId="77777777" w:rsidR="001A38F8" w:rsidRPr="00E45041" w:rsidRDefault="001A38F8" w:rsidP="001B3550">
            <w:pPr>
              <w:pStyle w:val="070-TabelaPadro"/>
              <w:jc w:val="center"/>
              <w:rPr>
                <w:sz w:val="11"/>
              </w:rPr>
            </w:pPr>
            <w:r w:rsidRPr="00E45041">
              <w:rPr>
                <w:sz w:val="11"/>
              </w:rPr>
              <w:t>A</w:t>
            </w:r>
          </w:p>
        </w:tc>
        <w:tc>
          <w:tcPr>
            <w:tcW w:w="1199" w:type="dxa"/>
            <w:tcBorders>
              <w:bottom w:val="single" w:sz="4" w:space="0" w:color="FFFFFF" w:themeColor="background1"/>
            </w:tcBorders>
            <w:shd w:val="solid" w:color="132B4A" w:fill="auto"/>
            <w:vAlign w:val="center"/>
          </w:tcPr>
          <w:p w14:paraId="5EB44BB2" w14:textId="77777777" w:rsidR="001A38F8" w:rsidRPr="00E45041" w:rsidRDefault="001A38F8" w:rsidP="001B3550">
            <w:pPr>
              <w:pStyle w:val="070-TabelaPadro"/>
              <w:jc w:val="center"/>
              <w:rPr>
                <w:sz w:val="11"/>
              </w:rPr>
            </w:pPr>
            <w:r w:rsidRPr="00E45041">
              <w:rPr>
                <w:sz w:val="11"/>
              </w:rPr>
              <w:t>B</w:t>
            </w:r>
          </w:p>
        </w:tc>
        <w:tc>
          <w:tcPr>
            <w:tcW w:w="1199" w:type="dxa"/>
            <w:tcBorders>
              <w:bottom w:val="single" w:sz="4" w:space="0" w:color="FFFFFF" w:themeColor="background1"/>
            </w:tcBorders>
            <w:shd w:val="solid" w:color="132B4A" w:fill="auto"/>
            <w:vAlign w:val="center"/>
          </w:tcPr>
          <w:p w14:paraId="45C8C26E" w14:textId="77777777" w:rsidR="001A38F8" w:rsidRPr="00E45041" w:rsidRDefault="001A38F8" w:rsidP="001B3550">
            <w:pPr>
              <w:pStyle w:val="070-TabelaPadro"/>
              <w:jc w:val="center"/>
              <w:rPr>
                <w:sz w:val="11"/>
              </w:rPr>
            </w:pPr>
            <w:r w:rsidRPr="00E45041">
              <w:rPr>
                <w:sz w:val="11"/>
              </w:rPr>
              <w:t>C</w:t>
            </w:r>
          </w:p>
        </w:tc>
        <w:tc>
          <w:tcPr>
            <w:tcW w:w="1199" w:type="dxa"/>
            <w:tcBorders>
              <w:bottom w:val="single" w:sz="4" w:space="0" w:color="FFFFFF" w:themeColor="background1"/>
            </w:tcBorders>
            <w:shd w:val="solid" w:color="132B4A" w:fill="auto"/>
            <w:vAlign w:val="center"/>
          </w:tcPr>
          <w:p w14:paraId="41D7DCD6" w14:textId="77777777" w:rsidR="001A38F8" w:rsidRPr="00E45041" w:rsidRDefault="001A38F8" w:rsidP="001B3550">
            <w:pPr>
              <w:pStyle w:val="070-TabelaPadro"/>
              <w:jc w:val="center"/>
              <w:rPr>
                <w:sz w:val="11"/>
              </w:rPr>
            </w:pPr>
            <w:r w:rsidRPr="00E45041">
              <w:rPr>
                <w:sz w:val="11"/>
              </w:rPr>
              <w:t>D</w:t>
            </w:r>
          </w:p>
        </w:tc>
        <w:tc>
          <w:tcPr>
            <w:tcW w:w="1199" w:type="dxa"/>
            <w:tcBorders>
              <w:bottom w:val="single" w:sz="4" w:space="0" w:color="FFFFFF" w:themeColor="background1"/>
            </w:tcBorders>
            <w:shd w:val="solid" w:color="132B4A" w:fill="auto"/>
            <w:vAlign w:val="center"/>
          </w:tcPr>
          <w:p w14:paraId="113FE6A5" w14:textId="77777777" w:rsidR="001A38F8" w:rsidRPr="00E45041" w:rsidRDefault="001A38F8" w:rsidP="001B3550">
            <w:pPr>
              <w:pStyle w:val="070-TabelaPadro"/>
              <w:jc w:val="center"/>
              <w:rPr>
                <w:sz w:val="11"/>
              </w:rPr>
            </w:pPr>
            <w:r w:rsidRPr="00E45041">
              <w:rPr>
                <w:sz w:val="11"/>
              </w:rPr>
              <w:t>E</w:t>
            </w:r>
          </w:p>
        </w:tc>
        <w:tc>
          <w:tcPr>
            <w:tcW w:w="1199" w:type="dxa"/>
            <w:tcBorders>
              <w:bottom w:val="single" w:sz="4" w:space="0" w:color="FFFFFF" w:themeColor="background1"/>
            </w:tcBorders>
            <w:shd w:val="solid" w:color="132B4A" w:fill="auto"/>
            <w:vAlign w:val="center"/>
          </w:tcPr>
          <w:p w14:paraId="5B8006CE" w14:textId="77777777" w:rsidR="001A38F8" w:rsidRPr="00E45041" w:rsidRDefault="001A38F8" w:rsidP="001B3550">
            <w:pPr>
              <w:pStyle w:val="070-TabelaPadro"/>
              <w:jc w:val="center"/>
              <w:rPr>
                <w:sz w:val="11"/>
              </w:rPr>
            </w:pPr>
            <w:r w:rsidRPr="00E45041">
              <w:rPr>
                <w:sz w:val="11"/>
              </w:rPr>
              <w:t>F</w:t>
            </w:r>
          </w:p>
        </w:tc>
        <w:tc>
          <w:tcPr>
            <w:tcW w:w="1199" w:type="dxa"/>
            <w:tcBorders>
              <w:bottom w:val="single" w:sz="4" w:space="0" w:color="FFFFFF" w:themeColor="background1"/>
            </w:tcBorders>
            <w:shd w:val="solid" w:color="132B4A" w:fill="auto"/>
            <w:vAlign w:val="center"/>
          </w:tcPr>
          <w:p w14:paraId="5991F5E2" w14:textId="77777777" w:rsidR="001A38F8" w:rsidRPr="00E45041" w:rsidRDefault="001A38F8" w:rsidP="001B3550">
            <w:pPr>
              <w:pStyle w:val="070-TabelaPadro"/>
              <w:jc w:val="center"/>
              <w:rPr>
                <w:sz w:val="11"/>
              </w:rPr>
            </w:pPr>
            <w:r w:rsidRPr="00E45041">
              <w:rPr>
                <w:sz w:val="11"/>
              </w:rPr>
              <w:t>G</w:t>
            </w:r>
          </w:p>
        </w:tc>
        <w:tc>
          <w:tcPr>
            <w:tcW w:w="1199" w:type="dxa"/>
            <w:tcBorders>
              <w:bottom w:val="single" w:sz="4" w:space="0" w:color="FFFFFF" w:themeColor="background1"/>
            </w:tcBorders>
            <w:shd w:val="solid" w:color="132B4A" w:fill="auto"/>
            <w:vAlign w:val="center"/>
          </w:tcPr>
          <w:p w14:paraId="4F92D244" w14:textId="77777777" w:rsidR="001A38F8" w:rsidRPr="00E45041" w:rsidRDefault="001A38F8" w:rsidP="001B3550">
            <w:pPr>
              <w:pStyle w:val="070-TabelaPadro"/>
              <w:jc w:val="center"/>
              <w:rPr>
                <w:sz w:val="11"/>
              </w:rPr>
            </w:pPr>
            <w:r w:rsidRPr="00E45041">
              <w:rPr>
                <w:sz w:val="11"/>
              </w:rPr>
              <w:t>H</w:t>
            </w:r>
          </w:p>
        </w:tc>
        <w:tc>
          <w:tcPr>
            <w:tcW w:w="1199" w:type="dxa"/>
            <w:tcBorders>
              <w:bottom w:val="single" w:sz="4" w:space="0" w:color="FFFFFF" w:themeColor="background1"/>
            </w:tcBorders>
            <w:shd w:val="solid" w:color="132B4A" w:fill="auto"/>
            <w:vAlign w:val="center"/>
          </w:tcPr>
          <w:p w14:paraId="4E995B83" w14:textId="77777777" w:rsidR="001A38F8" w:rsidRPr="00E45041" w:rsidRDefault="001A38F8" w:rsidP="001B3550">
            <w:pPr>
              <w:pStyle w:val="070-TabelaPadro"/>
              <w:jc w:val="center"/>
              <w:rPr>
                <w:sz w:val="11"/>
              </w:rPr>
            </w:pPr>
            <w:r>
              <w:rPr>
                <w:sz w:val="11"/>
              </w:rPr>
              <w:t>Mar 31, 2022</w:t>
            </w:r>
          </w:p>
        </w:tc>
        <w:tc>
          <w:tcPr>
            <w:tcW w:w="1199" w:type="dxa"/>
            <w:tcBorders>
              <w:bottom w:val="single" w:sz="4" w:space="0" w:color="FFFFFF" w:themeColor="background1"/>
            </w:tcBorders>
            <w:shd w:val="solid" w:color="132B4A" w:fill="auto"/>
            <w:vAlign w:val="center"/>
          </w:tcPr>
          <w:p w14:paraId="6C587E23" w14:textId="77777777" w:rsidR="001A38F8" w:rsidRPr="00E45041" w:rsidRDefault="001A38F8" w:rsidP="001B3550">
            <w:pPr>
              <w:pStyle w:val="070-TabelaPadro"/>
              <w:jc w:val="center"/>
              <w:rPr>
                <w:sz w:val="11"/>
              </w:rPr>
            </w:pPr>
            <w:r>
              <w:rPr>
                <w:sz w:val="11"/>
              </w:rPr>
              <w:t>Dec 31, 2021</w:t>
            </w:r>
          </w:p>
        </w:tc>
      </w:tr>
      <w:tr w:rsidR="006D3A11" w:rsidRPr="00E45041" w14:paraId="43DA3E3C" w14:textId="77777777" w:rsidTr="006D3A11">
        <w:trPr>
          <w:cantSplit/>
        </w:trPr>
        <w:tc>
          <w:tcPr>
            <w:tcW w:w="1413" w:type="dxa"/>
            <w:tcBorders>
              <w:bottom w:val="single" w:sz="4" w:space="0" w:color="FFFFFF" w:themeColor="background1"/>
            </w:tcBorders>
            <w:shd w:val="solid" w:color="F3F3F3" w:fill="auto"/>
            <w:vAlign w:val="center"/>
          </w:tcPr>
          <w:p w14:paraId="525CCFB0" w14:textId="5BCC72F6" w:rsidR="006D3A11" w:rsidRPr="00E45041" w:rsidRDefault="006D3A11" w:rsidP="006D3A11">
            <w:pPr>
              <w:pStyle w:val="070-TabelaPadro"/>
              <w:jc w:val="center"/>
              <w:rPr>
                <w:b/>
                <w:sz w:val="11"/>
              </w:rPr>
            </w:pPr>
            <w:bookmarkStart w:id="5616" w:name="BBOPC0400001" w:colFirst="0" w:colLast="0"/>
            <w:bookmarkStart w:id="5617" w:name="BBOPC04AA001" w:colFirst="0" w:colLast="0"/>
            <w:bookmarkStart w:id="5618" w:name="BBOPC04AB001" w:colFirst="0" w:colLast="0"/>
            <w:bookmarkStart w:id="5619" w:name="BBOPC04AC001" w:colFirst="0" w:colLast="0"/>
            <w:bookmarkStart w:id="5620" w:name="BBOPC04AD001" w:colFirst="0" w:colLast="0"/>
            <w:bookmarkStart w:id="5621" w:name="BBOPC04AE001" w:colFirst="0" w:colLast="0"/>
            <w:bookmarkStart w:id="5622" w:name="BBOPC04AF001" w:colFirst="0" w:colLast="0"/>
            <w:bookmarkStart w:id="5623" w:name="BBOPC04AG001" w:colFirst="0" w:colLast="0"/>
            <w:bookmarkStart w:id="5624" w:name="BBOPC04AH001" w:colFirst="0" w:colLast="0"/>
            <w:bookmarkStart w:id="5625" w:name="BBOPC04AI001" w:colFirst="0" w:colLast="0"/>
            <w:bookmarkStart w:id="5626" w:name="BBOPC04AJ001" w:colFirst="0" w:colLast="0"/>
            <w:bookmarkStart w:id="5627" w:name="BBOPC04AK001" w:colFirst="0" w:colLast="0"/>
          </w:p>
        </w:tc>
        <w:tc>
          <w:tcPr>
            <w:tcW w:w="13216" w:type="dxa"/>
            <w:gridSpan w:val="11"/>
            <w:tcBorders>
              <w:bottom w:val="single" w:sz="4" w:space="0" w:color="FFFFFF" w:themeColor="background1"/>
            </w:tcBorders>
            <w:shd w:val="solid" w:color="F3F3F3" w:fill="auto"/>
            <w:vAlign w:val="center"/>
          </w:tcPr>
          <w:p w14:paraId="0E829D53" w14:textId="740AC249" w:rsidR="006D3A11" w:rsidRPr="00E45041" w:rsidRDefault="006D3A11" w:rsidP="006D3A11">
            <w:pPr>
              <w:pStyle w:val="070-TabelaPadro"/>
              <w:jc w:val="center"/>
              <w:rPr>
                <w:b/>
                <w:sz w:val="11"/>
              </w:rPr>
            </w:pPr>
            <w:r>
              <w:rPr>
                <w:b/>
                <w:sz w:val="11"/>
              </w:rPr>
              <w:t>Loans not past due</w:t>
            </w:r>
          </w:p>
        </w:tc>
      </w:tr>
      <w:tr w:rsidR="001A38F8" w:rsidRPr="00E45041" w14:paraId="5AD6A897" w14:textId="77777777" w:rsidTr="001B3550">
        <w:trPr>
          <w:cantSplit/>
        </w:trPr>
        <w:tc>
          <w:tcPr>
            <w:tcW w:w="14629" w:type="dxa"/>
            <w:gridSpan w:val="12"/>
            <w:tcBorders>
              <w:bottom w:val="single" w:sz="4" w:space="0" w:color="FFFFFF" w:themeColor="background1"/>
            </w:tcBorders>
            <w:shd w:val="solid" w:color="E6E6E6" w:fill="auto"/>
            <w:vAlign w:val="center"/>
          </w:tcPr>
          <w:p w14:paraId="26926FC5" w14:textId="77777777" w:rsidR="001A38F8" w:rsidRPr="00E45041" w:rsidRDefault="001A38F8" w:rsidP="001B3550">
            <w:pPr>
              <w:pStyle w:val="070-TabelaPadro"/>
              <w:jc w:val="left"/>
              <w:rPr>
                <w:b/>
                <w:sz w:val="11"/>
              </w:rPr>
            </w:pPr>
            <w:bookmarkStart w:id="5628" w:name="BBOPC0400002" w:colFirst="0" w:colLast="0"/>
            <w:bookmarkEnd w:id="5616"/>
            <w:bookmarkEnd w:id="5617"/>
            <w:bookmarkEnd w:id="5618"/>
            <w:bookmarkEnd w:id="5619"/>
            <w:bookmarkEnd w:id="5620"/>
            <w:bookmarkEnd w:id="5621"/>
            <w:bookmarkEnd w:id="5622"/>
            <w:bookmarkEnd w:id="5623"/>
            <w:bookmarkEnd w:id="5624"/>
            <w:bookmarkEnd w:id="5625"/>
            <w:bookmarkEnd w:id="5626"/>
            <w:bookmarkEnd w:id="5627"/>
            <w:r>
              <w:rPr>
                <w:b/>
                <w:sz w:val="11"/>
              </w:rPr>
              <w:t>Installments falling due</w:t>
            </w:r>
            <w:bookmarkStart w:id="5629" w:name="BBOPC04AA002"/>
            <w:bookmarkStart w:id="5630" w:name="BBOPC04AB002"/>
            <w:bookmarkStart w:id="5631" w:name="BBOPC04AC002"/>
            <w:bookmarkStart w:id="5632" w:name="BBOPC04AD002"/>
            <w:bookmarkStart w:id="5633" w:name="BBOPC04AE002"/>
            <w:bookmarkStart w:id="5634" w:name="BBOPC04AF002"/>
            <w:bookmarkStart w:id="5635" w:name="BBOPC04AG002"/>
            <w:bookmarkStart w:id="5636" w:name="BBOPC04AH002"/>
            <w:bookmarkStart w:id="5637" w:name="BBOPC04AI002"/>
            <w:bookmarkStart w:id="5638" w:name="BBOPC04AJ002"/>
            <w:bookmarkStart w:id="5639" w:name="BBOPC04AK002"/>
            <w:bookmarkEnd w:id="5629"/>
            <w:bookmarkEnd w:id="5630"/>
            <w:bookmarkEnd w:id="5631"/>
            <w:bookmarkEnd w:id="5632"/>
            <w:bookmarkEnd w:id="5633"/>
            <w:bookmarkEnd w:id="5634"/>
            <w:bookmarkEnd w:id="5635"/>
            <w:bookmarkEnd w:id="5636"/>
            <w:bookmarkEnd w:id="5637"/>
            <w:bookmarkEnd w:id="5638"/>
            <w:bookmarkEnd w:id="5639"/>
          </w:p>
        </w:tc>
      </w:tr>
      <w:tr w:rsidR="001A38F8" w:rsidRPr="00E45041" w14:paraId="063EE810" w14:textId="77777777" w:rsidTr="006D3A11">
        <w:trPr>
          <w:cantSplit/>
        </w:trPr>
        <w:tc>
          <w:tcPr>
            <w:tcW w:w="1413" w:type="dxa"/>
            <w:tcBorders>
              <w:bottom w:val="single" w:sz="4" w:space="0" w:color="FFFFFF" w:themeColor="background1"/>
            </w:tcBorders>
            <w:shd w:val="solid" w:color="F3F3F3" w:fill="auto"/>
            <w:vAlign w:val="center"/>
          </w:tcPr>
          <w:p w14:paraId="780E8264" w14:textId="77777777" w:rsidR="001A38F8" w:rsidRPr="00E45041" w:rsidRDefault="001A38F8" w:rsidP="001B3550">
            <w:pPr>
              <w:pStyle w:val="070-TabelaPadro"/>
              <w:jc w:val="left"/>
              <w:rPr>
                <w:sz w:val="11"/>
              </w:rPr>
            </w:pPr>
            <w:bookmarkStart w:id="5640" w:name="BBOPC0400003" w:colFirst="0" w:colLast="0"/>
            <w:bookmarkEnd w:id="5628"/>
            <w:r>
              <w:rPr>
                <w:sz w:val="11"/>
              </w:rPr>
              <w:t>01 to 30</w:t>
            </w:r>
          </w:p>
        </w:tc>
        <w:tc>
          <w:tcPr>
            <w:tcW w:w="1226" w:type="dxa"/>
            <w:tcBorders>
              <w:bottom w:val="single" w:sz="4" w:space="0" w:color="FFFFFF" w:themeColor="background1"/>
            </w:tcBorders>
            <w:shd w:val="solid" w:color="F3F3F3" w:fill="auto"/>
            <w:vAlign w:val="center"/>
          </w:tcPr>
          <w:p w14:paraId="5FAD38DA" w14:textId="77777777" w:rsidR="001A38F8" w:rsidRPr="00E45041" w:rsidRDefault="001A38F8" w:rsidP="001B3550">
            <w:pPr>
              <w:pStyle w:val="070-TabelaPadro"/>
              <w:rPr>
                <w:sz w:val="11"/>
              </w:rPr>
            </w:pPr>
            <w:bookmarkStart w:id="5641" w:name="BBOPC04AA003"/>
            <w:bookmarkEnd w:id="5641"/>
            <w:r>
              <w:rPr>
                <w:sz w:val="11"/>
              </w:rPr>
              <w:t>20,929,384</w:t>
            </w:r>
          </w:p>
        </w:tc>
        <w:tc>
          <w:tcPr>
            <w:tcW w:w="1199" w:type="dxa"/>
            <w:tcBorders>
              <w:bottom w:val="single" w:sz="4" w:space="0" w:color="FFFFFF" w:themeColor="background1"/>
            </w:tcBorders>
            <w:shd w:val="solid" w:color="F3F3F3" w:fill="auto"/>
            <w:vAlign w:val="center"/>
          </w:tcPr>
          <w:p w14:paraId="136AED39" w14:textId="77777777" w:rsidR="001A38F8" w:rsidRPr="00E45041" w:rsidRDefault="001A38F8" w:rsidP="001B3550">
            <w:pPr>
              <w:pStyle w:val="070-TabelaPadro"/>
              <w:rPr>
                <w:sz w:val="11"/>
              </w:rPr>
            </w:pPr>
            <w:bookmarkStart w:id="5642" w:name="BBOPC04AB003"/>
            <w:bookmarkEnd w:id="5642"/>
            <w:r>
              <w:rPr>
                <w:sz w:val="11"/>
              </w:rPr>
              <w:t>6,716,764</w:t>
            </w:r>
          </w:p>
        </w:tc>
        <w:tc>
          <w:tcPr>
            <w:tcW w:w="1199" w:type="dxa"/>
            <w:tcBorders>
              <w:bottom w:val="single" w:sz="4" w:space="0" w:color="FFFFFF" w:themeColor="background1"/>
            </w:tcBorders>
            <w:shd w:val="solid" w:color="F3F3F3" w:fill="auto"/>
            <w:vAlign w:val="center"/>
          </w:tcPr>
          <w:p w14:paraId="081B5803" w14:textId="77777777" w:rsidR="001A38F8" w:rsidRPr="00E45041" w:rsidRDefault="001A38F8" w:rsidP="001B3550">
            <w:pPr>
              <w:pStyle w:val="070-TabelaPadro"/>
              <w:rPr>
                <w:sz w:val="11"/>
              </w:rPr>
            </w:pPr>
            <w:bookmarkStart w:id="5643" w:name="BBOPC04AC003"/>
            <w:bookmarkEnd w:id="5643"/>
            <w:r>
              <w:rPr>
                <w:sz w:val="11"/>
              </w:rPr>
              <w:t>16,585,370</w:t>
            </w:r>
          </w:p>
        </w:tc>
        <w:tc>
          <w:tcPr>
            <w:tcW w:w="1199" w:type="dxa"/>
            <w:tcBorders>
              <w:bottom w:val="single" w:sz="4" w:space="0" w:color="FFFFFF" w:themeColor="background1"/>
            </w:tcBorders>
            <w:shd w:val="solid" w:color="F3F3F3" w:fill="auto"/>
            <w:vAlign w:val="center"/>
          </w:tcPr>
          <w:p w14:paraId="1C0C1653" w14:textId="77777777" w:rsidR="001A38F8" w:rsidRPr="00E45041" w:rsidRDefault="001A38F8" w:rsidP="001B3550">
            <w:pPr>
              <w:pStyle w:val="070-TabelaPadro"/>
              <w:rPr>
                <w:sz w:val="11"/>
              </w:rPr>
            </w:pPr>
            <w:bookmarkStart w:id="5644" w:name="BBOPC04AD003"/>
            <w:bookmarkEnd w:id="5644"/>
            <w:r>
              <w:rPr>
                <w:sz w:val="11"/>
              </w:rPr>
              <w:t>13,196,281</w:t>
            </w:r>
          </w:p>
        </w:tc>
        <w:tc>
          <w:tcPr>
            <w:tcW w:w="1199" w:type="dxa"/>
            <w:tcBorders>
              <w:bottom w:val="single" w:sz="4" w:space="0" w:color="FFFFFF" w:themeColor="background1"/>
            </w:tcBorders>
            <w:shd w:val="solid" w:color="F3F3F3" w:fill="auto"/>
            <w:vAlign w:val="center"/>
          </w:tcPr>
          <w:p w14:paraId="16C14094" w14:textId="77777777" w:rsidR="001A38F8" w:rsidRPr="00E45041" w:rsidRDefault="001A38F8" w:rsidP="001B3550">
            <w:pPr>
              <w:pStyle w:val="070-TabelaPadro"/>
              <w:rPr>
                <w:sz w:val="11"/>
              </w:rPr>
            </w:pPr>
            <w:bookmarkStart w:id="5645" w:name="BBOPC04AE003"/>
            <w:bookmarkEnd w:id="5645"/>
            <w:r>
              <w:rPr>
                <w:sz w:val="11"/>
              </w:rPr>
              <w:t>1,950,284</w:t>
            </w:r>
          </w:p>
        </w:tc>
        <w:tc>
          <w:tcPr>
            <w:tcW w:w="1199" w:type="dxa"/>
            <w:tcBorders>
              <w:bottom w:val="single" w:sz="4" w:space="0" w:color="FFFFFF" w:themeColor="background1"/>
            </w:tcBorders>
            <w:shd w:val="solid" w:color="F3F3F3" w:fill="auto"/>
            <w:vAlign w:val="center"/>
          </w:tcPr>
          <w:p w14:paraId="0ED719C0" w14:textId="77777777" w:rsidR="001A38F8" w:rsidRPr="00E45041" w:rsidRDefault="001A38F8" w:rsidP="001B3550">
            <w:pPr>
              <w:pStyle w:val="070-TabelaPadro"/>
              <w:rPr>
                <w:sz w:val="11"/>
              </w:rPr>
            </w:pPr>
            <w:bookmarkStart w:id="5646" w:name="BBOPC04AF003"/>
            <w:bookmarkEnd w:id="5646"/>
            <w:r>
              <w:rPr>
                <w:sz w:val="11"/>
              </w:rPr>
              <w:t>351,456</w:t>
            </w:r>
          </w:p>
        </w:tc>
        <w:tc>
          <w:tcPr>
            <w:tcW w:w="1199" w:type="dxa"/>
            <w:tcBorders>
              <w:bottom w:val="single" w:sz="4" w:space="0" w:color="FFFFFF" w:themeColor="background1"/>
            </w:tcBorders>
            <w:shd w:val="solid" w:color="F3F3F3" w:fill="auto"/>
            <w:vAlign w:val="center"/>
          </w:tcPr>
          <w:p w14:paraId="6D03A620" w14:textId="77777777" w:rsidR="001A38F8" w:rsidRPr="00E45041" w:rsidRDefault="001A38F8" w:rsidP="001B3550">
            <w:pPr>
              <w:pStyle w:val="070-TabelaPadro"/>
              <w:rPr>
                <w:sz w:val="11"/>
              </w:rPr>
            </w:pPr>
            <w:bookmarkStart w:id="5647" w:name="BBOPC04AG003"/>
            <w:bookmarkEnd w:id="5647"/>
            <w:r>
              <w:rPr>
                <w:sz w:val="11"/>
              </w:rPr>
              <w:t>22,970</w:t>
            </w:r>
          </w:p>
        </w:tc>
        <w:tc>
          <w:tcPr>
            <w:tcW w:w="1199" w:type="dxa"/>
            <w:tcBorders>
              <w:bottom w:val="single" w:sz="4" w:space="0" w:color="FFFFFF" w:themeColor="background1"/>
            </w:tcBorders>
            <w:shd w:val="solid" w:color="F3F3F3" w:fill="auto"/>
            <w:vAlign w:val="center"/>
          </w:tcPr>
          <w:p w14:paraId="40090F7D" w14:textId="77777777" w:rsidR="001A38F8" w:rsidRPr="00E45041" w:rsidRDefault="001A38F8" w:rsidP="001B3550">
            <w:pPr>
              <w:pStyle w:val="070-TabelaPadro"/>
              <w:rPr>
                <w:sz w:val="11"/>
              </w:rPr>
            </w:pPr>
            <w:bookmarkStart w:id="5648" w:name="BBOPC04AH003"/>
            <w:bookmarkEnd w:id="5648"/>
            <w:r>
              <w:rPr>
                <w:sz w:val="11"/>
              </w:rPr>
              <w:t>30,521</w:t>
            </w:r>
          </w:p>
        </w:tc>
        <w:tc>
          <w:tcPr>
            <w:tcW w:w="1199" w:type="dxa"/>
            <w:tcBorders>
              <w:bottom w:val="single" w:sz="4" w:space="0" w:color="FFFFFF" w:themeColor="background1"/>
            </w:tcBorders>
            <w:shd w:val="solid" w:color="F3F3F3" w:fill="auto"/>
            <w:vAlign w:val="center"/>
          </w:tcPr>
          <w:p w14:paraId="36A3FD9C" w14:textId="77777777" w:rsidR="001A38F8" w:rsidRPr="00E45041" w:rsidRDefault="001A38F8" w:rsidP="001B3550">
            <w:pPr>
              <w:pStyle w:val="070-TabelaPadro"/>
              <w:rPr>
                <w:sz w:val="11"/>
              </w:rPr>
            </w:pPr>
            <w:bookmarkStart w:id="5649" w:name="BBOPC04AI003"/>
            <w:bookmarkEnd w:id="5649"/>
            <w:r>
              <w:rPr>
                <w:sz w:val="11"/>
              </w:rPr>
              <w:t>4,328,086</w:t>
            </w:r>
          </w:p>
        </w:tc>
        <w:tc>
          <w:tcPr>
            <w:tcW w:w="1199" w:type="dxa"/>
            <w:tcBorders>
              <w:bottom w:val="single" w:sz="4" w:space="0" w:color="FFFFFF" w:themeColor="background1"/>
            </w:tcBorders>
            <w:shd w:val="solid" w:color="F3F3F3" w:fill="auto"/>
            <w:vAlign w:val="center"/>
          </w:tcPr>
          <w:p w14:paraId="4C452349" w14:textId="77777777" w:rsidR="001A38F8" w:rsidRPr="00E45041" w:rsidRDefault="001A38F8" w:rsidP="001B3550">
            <w:pPr>
              <w:pStyle w:val="070-TabelaPadro"/>
              <w:rPr>
                <w:sz w:val="11"/>
              </w:rPr>
            </w:pPr>
            <w:bookmarkStart w:id="5650" w:name="BBOPC04AJ003"/>
            <w:bookmarkEnd w:id="5650"/>
            <w:r>
              <w:rPr>
                <w:sz w:val="11"/>
              </w:rPr>
              <w:t>64,111,116</w:t>
            </w:r>
          </w:p>
        </w:tc>
        <w:tc>
          <w:tcPr>
            <w:tcW w:w="1199" w:type="dxa"/>
            <w:tcBorders>
              <w:bottom w:val="single" w:sz="4" w:space="0" w:color="FFFFFF" w:themeColor="background1"/>
            </w:tcBorders>
            <w:shd w:val="solid" w:color="F3F3F3" w:fill="auto"/>
            <w:vAlign w:val="center"/>
          </w:tcPr>
          <w:p w14:paraId="13678AA7" w14:textId="77777777" w:rsidR="001A38F8" w:rsidRPr="00E45041" w:rsidRDefault="001A38F8" w:rsidP="001B3550">
            <w:pPr>
              <w:pStyle w:val="070-TabelaPadro"/>
              <w:rPr>
                <w:sz w:val="11"/>
              </w:rPr>
            </w:pPr>
            <w:bookmarkStart w:id="5651" w:name="BBOPC04AK003"/>
            <w:bookmarkEnd w:id="5651"/>
            <w:r>
              <w:rPr>
                <w:sz w:val="11"/>
              </w:rPr>
              <w:t>54,765,649</w:t>
            </w:r>
          </w:p>
        </w:tc>
      </w:tr>
      <w:tr w:rsidR="001A38F8" w:rsidRPr="00E45041" w14:paraId="625DB2C0" w14:textId="77777777" w:rsidTr="006D3A11">
        <w:trPr>
          <w:cantSplit/>
        </w:trPr>
        <w:tc>
          <w:tcPr>
            <w:tcW w:w="1413" w:type="dxa"/>
            <w:tcBorders>
              <w:bottom w:val="single" w:sz="4" w:space="0" w:color="FFFFFF" w:themeColor="background1"/>
            </w:tcBorders>
            <w:shd w:val="solid" w:color="E6E6E6" w:fill="auto"/>
            <w:vAlign w:val="center"/>
          </w:tcPr>
          <w:p w14:paraId="3659548D" w14:textId="77777777" w:rsidR="001A38F8" w:rsidRPr="00E45041" w:rsidRDefault="001A38F8" w:rsidP="001B3550">
            <w:pPr>
              <w:pStyle w:val="070-TabelaPadro"/>
              <w:jc w:val="left"/>
              <w:rPr>
                <w:sz w:val="11"/>
              </w:rPr>
            </w:pPr>
            <w:bookmarkStart w:id="5652" w:name="BBOPC0400004" w:colFirst="0" w:colLast="0"/>
            <w:bookmarkEnd w:id="5640"/>
            <w:r>
              <w:rPr>
                <w:sz w:val="11"/>
              </w:rPr>
              <w:t>31 to 60</w:t>
            </w:r>
          </w:p>
        </w:tc>
        <w:tc>
          <w:tcPr>
            <w:tcW w:w="1226" w:type="dxa"/>
            <w:tcBorders>
              <w:bottom w:val="single" w:sz="4" w:space="0" w:color="FFFFFF" w:themeColor="background1"/>
            </w:tcBorders>
            <w:shd w:val="solid" w:color="E6E6E6" w:fill="auto"/>
            <w:vAlign w:val="center"/>
          </w:tcPr>
          <w:p w14:paraId="1C0D7B8B" w14:textId="77777777" w:rsidR="001A38F8" w:rsidRPr="00E45041" w:rsidRDefault="001A38F8" w:rsidP="001B3550">
            <w:pPr>
              <w:pStyle w:val="070-TabelaPadro"/>
              <w:rPr>
                <w:sz w:val="11"/>
              </w:rPr>
            </w:pPr>
            <w:bookmarkStart w:id="5653" w:name="BBOPC04AA004"/>
            <w:bookmarkEnd w:id="5653"/>
            <w:r>
              <w:rPr>
                <w:sz w:val="11"/>
              </w:rPr>
              <w:t>16,649,148</w:t>
            </w:r>
          </w:p>
        </w:tc>
        <w:tc>
          <w:tcPr>
            <w:tcW w:w="1199" w:type="dxa"/>
            <w:tcBorders>
              <w:bottom w:val="single" w:sz="4" w:space="0" w:color="FFFFFF" w:themeColor="background1"/>
            </w:tcBorders>
            <w:shd w:val="solid" w:color="E6E6E6" w:fill="auto"/>
            <w:vAlign w:val="center"/>
          </w:tcPr>
          <w:p w14:paraId="4C494090" w14:textId="77777777" w:rsidR="001A38F8" w:rsidRPr="00E45041" w:rsidRDefault="001A38F8" w:rsidP="001B3550">
            <w:pPr>
              <w:pStyle w:val="070-TabelaPadro"/>
              <w:rPr>
                <w:sz w:val="11"/>
              </w:rPr>
            </w:pPr>
            <w:bookmarkStart w:id="5654" w:name="BBOPC04AB004"/>
            <w:bookmarkEnd w:id="5654"/>
            <w:r>
              <w:rPr>
                <w:sz w:val="11"/>
              </w:rPr>
              <w:t>3,728,795</w:t>
            </w:r>
          </w:p>
        </w:tc>
        <w:tc>
          <w:tcPr>
            <w:tcW w:w="1199" w:type="dxa"/>
            <w:tcBorders>
              <w:bottom w:val="single" w:sz="4" w:space="0" w:color="FFFFFF" w:themeColor="background1"/>
            </w:tcBorders>
            <w:shd w:val="solid" w:color="E6E6E6" w:fill="auto"/>
            <w:vAlign w:val="center"/>
          </w:tcPr>
          <w:p w14:paraId="313EAF94" w14:textId="77777777" w:rsidR="001A38F8" w:rsidRPr="00E45041" w:rsidRDefault="001A38F8" w:rsidP="001B3550">
            <w:pPr>
              <w:pStyle w:val="070-TabelaPadro"/>
              <w:rPr>
                <w:sz w:val="11"/>
              </w:rPr>
            </w:pPr>
            <w:bookmarkStart w:id="5655" w:name="BBOPC04AC004"/>
            <w:bookmarkEnd w:id="5655"/>
            <w:r>
              <w:rPr>
                <w:sz w:val="11"/>
              </w:rPr>
              <w:t>6,805,707</w:t>
            </w:r>
          </w:p>
        </w:tc>
        <w:tc>
          <w:tcPr>
            <w:tcW w:w="1199" w:type="dxa"/>
            <w:tcBorders>
              <w:bottom w:val="single" w:sz="4" w:space="0" w:color="FFFFFF" w:themeColor="background1"/>
            </w:tcBorders>
            <w:shd w:val="solid" w:color="E6E6E6" w:fill="auto"/>
            <w:vAlign w:val="center"/>
          </w:tcPr>
          <w:p w14:paraId="4CE27D62" w14:textId="77777777" w:rsidR="001A38F8" w:rsidRPr="00E45041" w:rsidRDefault="001A38F8" w:rsidP="001B3550">
            <w:pPr>
              <w:pStyle w:val="070-TabelaPadro"/>
              <w:rPr>
                <w:sz w:val="11"/>
              </w:rPr>
            </w:pPr>
            <w:bookmarkStart w:id="5656" w:name="BBOPC04AD004"/>
            <w:bookmarkEnd w:id="5656"/>
            <w:r>
              <w:rPr>
                <w:sz w:val="11"/>
              </w:rPr>
              <w:t>4,211,288</w:t>
            </w:r>
          </w:p>
        </w:tc>
        <w:tc>
          <w:tcPr>
            <w:tcW w:w="1199" w:type="dxa"/>
            <w:tcBorders>
              <w:bottom w:val="single" w:sz="4" w:space="0" w:color="FFFFFF" w:themeColor="background1"/>
            </w:tcBorders>
            <w:shd w:val="solid" w:color="E6E6E6" w:fill="auto"/>
            <w:vAlign w:val="center"/>
          </w:tcPr>
          <w:p w14:paraId="27F0F06B" w14:textId="77777777" w:rsidR="001A38F8" w:rsidRPr="00E45041" w:rsidRDefault="001A38F8" w:rsidP="001B3550">
            <w:pPr>
              <w:pStyle w:val="070-TabelaPadro"/>
              <w:rPr>
                <w:sz w:val="11"/>
              </w:rPr>
            </w:pPr>
            <w:bookmarkStart w:id="5657" w:name="BBOPC04AE004"/>
            <w:bookmarkEnd w:id="5657"/>
            <w:r>
              <w:rPr>
                <w:sz w:val="11"/>
              </w:rPr>
              <w:t>506,376</w:t>
            </w:r>
          </w:p>
        </w:tc>
        <w:tc>
          <w:tcPr>
            <w:tcW w:w="1199" w:type="dxa"/>
            <w:tcBorders>
              <w:bottom w:val="single" w:sz="4" w:space="0" w:color="FFFFFF" w:themeColor="background1"/>
            </w:tcBorders>
            <w:shd w:val="solid" w:color="E6E6E6" w:fill="auto"/>
            <w:vAlign w:val="center"/>
          </w:tcPr>
          <w:p w14:paraId="61440E36" w14:textId="77777777" w:rsidR="001A38F8" w:rsidRPr="00E45041" w:rsidRDefault="001A38F8" w:rsidP="001B3550">
            <w:pPr>
              <w:pStyle w:val="070-TabelaPadro"/>
              <w:rPr>
                <w:sz w:val="11"/>
              </w:rPr>
            </w:pPr>
            <w:bookmarkStart w:id="5658" w:name="BBOPC04AF004"/>
            <w:bookmarkEnd w:id="5658"/>
            <w:r>
              <w:rPr>
                <w:sz w:val="11"/>
              </w:rPr>
              <w:t>165,561</w:t>
            </w:r>
          </w:p>
        </w:tc>
        <w:tc>
          <w:tcPr>
            <w:tcW w:w="1199" w:type="dxa"/>
            <w:tcBorders>
              <w:bottom w:val="single" w:sz="4" w:space="0" w:color="FFFFFF" w:themeColor="background1"/>
            </w:tcBorders>
            <w:shd w:val="solid" w:color="E6E6E6" w:fill="auto"/>
            <w:vAlign w:val="center"/>
          </w:tcPr>
          <w:p w14:paraId="0AE2298D" w14:textId="77777777" w:rsidR="001A38F8" w:rsidRPr="00E45041" w:rsidRDefault="001A38F8" w:rsidP="001B3550">
            <w:pPr>
              <w:pStyle w:val="070-TabelaPadro"/>
              <w:rPr>
                <w:sz w:val="11"/>
              </w:rPr>
            </w:pPr>
            <w:bookmarkStart w:id="5659" w:name="BBOPC04AG004"/>
            <w:bookmarkEnd w:id="5659"/>
            <w:r>
              <w:rPr>
                <w:sz w:val="11"/>
              </w:rPr>
              <w:t>23,947</w:t>
            </w:r>
          </w:p>
        </w:tc>
        <w:tc>
          <w:tcPr>
            <w:tcW w:w="1199" w:type="dxa"/>
            <w:tcBorders>
              <w:bottom w:val="single" w:sz="4" w:space="0" w:color="FFFFFF" w:themeColor="background1"/>
            </w:tcBorders>
            <w:shd w:val="solid" w:color="E6E6E6" w:fill="auto"/>
            <w:vAlign w:val="center"/>
          </w:tcPr>
          <w:p w14:paraId="2160CA56" w14:textId="77777777" w:rsidR="001A38F8" w:rsidRPr="00E45041" w:rsidRDefault="001A38F8" w:rsidP="001B3550">
            <w:pPr>
              <w:pStyle w:val="070-TabelaPadro"/>
              <w:rPr>
                <w:sz w:val="11"/>
              </w:rPr>
            </w:pPr>
            <w:bookmarkStart w:id="5660" w:name="BBOPC04AH004"/>
            <w:bookmarkEnd w:id="5660"/>
            <w:r>
              <w:rPr>
                <w:sz w:val="11"/>
              </w:rPr>
              <w:t>25,412</w:t>
            </w:r>
          </w:p>
        </w:tc>
        <w:tc>
          <w:tcPr>
            <w:tcW w:w="1199" w:type="dxa"/>
            <w:tcBorders>
              <w:bottom w:val="single" w:sz="4" w:space="0" w:color="FFFFFF" w:themeColor="background1"/>
            </w:tcBorders>
            <w:shd w:val="solid" w:color="E6E6E6" w:fill="auto"/>
            <w:vAlign w:val="center"/>
          </w:tcPr>
          <w:p w14:paraId="193EFCFE" w14:textId="77777777" w:rsidR="001A38F8" w:rsidRPr="00E45041" w:rsidRDefault="001A38F8" w:rsidP="001B3550">
            <w:pPr>
              <w:pStyle w:val="070-TabelaPadro"/>
              <w:rPr>
                <w:sz w:val="11"/>
              </w:rPr>
            </w:pPr>
            <w:bookmarkStart w:id="5661" w:name="BBOPC04AI004"/>
            <w:bookmarkEnd w:id="5661"/>
            <w:r>
              <w:rPr>
                <w:sz w:val="11"/>
              </w:rPr>
              <w:t>260,820</w:t>
            </w:r>
          </w:p>
        </w:tc>
        <w:tc>
          <w:tcPr>
            <w:tcW w:w="1199" w:type="dxa"/>
            <w:tcBorders>
              <w:bottom w:val="single" w:sz="4" w:space="0" w:color="FFFFFF" w:themeColor="background1"/>
            </w:tcBorders>
            <w:shd w:val="solid" w:color="E6E6E6" w:fill="auto"/>
            <w:vAlign w:val="center"/>
          </w:tcPr>
          <w:p w14:paraId="207C5525" w14:textId="77777777" w:rsidR="001A38F8" w:rsidRPr="00E45041" w:rsidRDefault="001A38F8" w:rsidP="001B3550">
            <w:pPr>
              <w:pStyle w:val="070-TabelaPadro"/>
              <w:rPr>
                <w:sz w:val="11"/>
              </w:rPr>
            </w:pPr>
            <w:bookmarkStart w:id="5662" w:name="BBOPC04AJ004"/>
            <w:bookmarkEnd w:id="5662"/>
            <w:r>
              <w:rPr>
                <w:sz w:val="11"/>
              </w:rPr>
              <w:t>32,377,054</w:t>
            </w:r>
          </w:p>
        </w:tc>
        <w:tc>
          <w:tcPr>
            <w:tcW w:w="1199" w:type="dxa"/>
            <w:tcBorders>
              <w:bottom w:val="single" w:sz="4" w:space="0" w:color="FFFFFF" w:themeColor="background1"/>
            </w:tcBorders>
            <w:shd w:val="solid" w:color="E6E6E6" w:fill="auto"/>
            <w:vAlign w:val="center"/>
          </w:tcPr>
          <w:p w14:paraId="5CDB411C" w14:textId="77777777" w:rsidR="001A38F8" w:rsidRPr="00E45041" w:rsidRDefault="001A38F8" w:rsidP="001B3550">
            <w:pPr>
              <w:pStyle w:val="070-TabelaPadro"/>
              <w:rPr>
                <w:sz w:val="11"/>
              </w:rPr>
            </w:pPr>
            <w:bookmarkStart w:id="5663" w:name="BBOPC04AK004"/>
            <w:bookmarkEnd w:id="5663"/>
            <w:r>
              <w:rPr>
                <w:sz w:val="11"/>
              </w:rPr>
              <w:t>28,811,924</w:t>
            </w:r>
          </w:p>
        </w:tc>
      </w:tr>
      <w:tr w:rsidR="001A38F8" w:rsidRPr="00E45041" w14:paraId="4E4B84DD" w14:textId="77777777" w:rsidTr="006D3A11">
        <w:trPr>
          <w:cantSplit/>
        </w:trPr>
        <w:tc>
          <w:tcPr>
            <w:tcW w:w="1413" w:type="dxa"/>
            <w:tcBorders>
              <w:bottom w:val="single" w:sz="4" w:space="0" w:color="FFFFFF" w:themeColor="background1"/>
            </w:tcBorders>
            <w:shd w:val="solid" w:color="F3F3F3" w:fill="auto"/>
            <w:vAlign w:val="center"/>
          </w:tcPr>
          <w:p w14:paraId="3F9F58F3" w14:textId="77777777" w:rsidR="001A38F8" w:rsidRPr="00E45041" w:rsidRDefault="001A38F8" w:rsidP="001B3550">
            <w:pPr>
              <w:pStyle w:val="070-TabelaPadro"/>
              <w:jc w:val="left"/>
              <w:rPr>
                <w:sz w:val="11"/>
              </w:rPr>
            </w:pPr>
            <w:bookmarkStart w:id="5664" w:name="BBOPC0400005" w:colFirst="0" w:colLast="0"/>
            <w:bookmarkEnd w:id="5652"/>
            <w:r>
              <w:rPr>
                <w:sz w:val="11"/>
              </w:rPr>
              <w:t>61 to 90</w:t>
            </w:r>
          </w:p>
        </w:tc>
        <w:tc>
          <w:tcPr>
            <w:tcW w:w="1226" w:type="dxa"/>
            <w:tcBorders>
              <w:bottom w:val="single" w:sz="4" w:space="0" w:color="FFFFFF" w:themeColor="background1"/>
            </w:tcBorders>
            <w:shd w:val="solid" w:color="F3F3F3" w:fill="auto"/>
            <w:vAlign w:val="center"/>
          </w:tcPr>
          <w:p w14:paraId="5F243D04" w14:textId="77777777" w:rsidR="001A38F8" w:rsidRPr="00E45041" w:rsidRDefault="001A38F8" w:rsidP="001B3550">
            <w:pPr>
              <w:pStyle w:val="070-TabelaPadro"/>
              <w:rPr>
                <w:sz w:val="11"/>
              </w:rPr>
            </w:pPr>
            <w:bookmarkStart w:id="5665" w:name="BBOPC04AA005"/>
            <w:bookmarkEnd w:id="5665"/>
            <w:r>
              <w:rPr>
                <w:sz w:val="11"/>
              </w:rPr>
              <w:t>17,294,368</w:t>
            </w:r>
          </w:p>
        </w:tc>
        <w:tc>
          <w:tcPr>
            <w:tcW w:w="1199" w:type="dxa"/>
            <w:tcBorders>
              <w:bottom w:val="single" w:sz="4" w:space="0" w:color="FFFFFF" w:themeColor="background1"/>
            </w:tcBorders>
            <w:shd w:val="solid" w:color="F3F3F3" w:fill="auto"/>
            <w:vAlign w:val="center"/>
          </w:tcPr>
          <w:p w14:paraId="0C459B06" w14:textId="77777777" w:rsidR="001A38F8" w:rsidRPr="00E45041" w:rsidRDefault="001A38F8" w:rsidP="001B3550">
            <w:pPr>
              <w:pStyle w:val="070-TabelaPadro"/>
              <w:rPr>
                <w:sz w:val="11"/>
              </w:rPr>
            </w:pPr>
            <w:bookmarkStart w:id="5666" w:name="BBOPC04AB005"/>
            <w:bookmarkEnd w:id="5666"/>
            <w:r>
              <w:rPr>
                <w:sz w:val="11"/>
              </w:rPr>
              <w:t>3,413,327</w:t>
            </w:r>
          </w:p>
        </w:tc>
        <w:tc>
          <w:tcPr>
            <w:tcW w:w="1199" w:type="dxa"/>
            <w:tcBorders>
              <w:bottom w:val="single" w:sz="4" w:space="0" w:color="FFFFFF" w:themeColor="background1"/>
            </w:tcBorders>
            <w:shd w:val="solid" w:color="F3F3F3" w:fill="auto"/>
            <w:vAlign w:val="center"/>
          </w:tcPr>
          <w:p w14:paraId="6558DD1D" w14:textId="77777777" w:rsidR="001A38F8" w:rsidRPr="00E45041" w:rsidRDefault="001A38F8" w:rsidP="001B3550">
            <w:pPr>
              <w:pStyle w:val="070-TabelaPadro"/>
              <w:rPr>
                <w:sz w:val="11"/>
              </w:rPr>
            </w:pPr>
            <w:bookmarkStart w:id="5667" w:name="BBOPC04AC005"/>
            <w:bookmarkEnd w:id="5667"/>
            <w:r>
              <w:rPr>
                <w:sz w:val="11"/>
              </w:rPr>
              <w:t>5,965,318</w:t>
            </w:r>
          </w:p>
        </w:tc>
        <w:tc>
          <w:tcPr>
            <w:tcW w:w="1199" w:type="dxa"/>
            <w:tcBorders>
              <w:bottom w:val="single" w:sz="4" w:space="0" w:color="FFFFFF" w:themeColor="background1"/>
            </w:tcBorders>
            <w:shd w:val="solid" w:color="F3F3F3" w:fill="auto"/>
            <w:vAlign w:val="center"/>
          </w:tcPr>
          <w:p w14:paraId="1D279A9F" w14:textId="77777777" w:rsidR="001A38F8" w:rsidRPr="00E45041" w:rsidRDefault="001A38F8" w:rsidP="001B3550">
            <w:pPr>
              <w:pStyle w:val="070-TabelaPadro"/>
              <w:rPr>
                <w:sz w:val="11"/>
              </w:rPr>
            </w:pPr>
            <w:bookmarkStart w:id="5668" w:name="BBOPC04AD005"/>
            <w:bookmarkEnd w:id="5668"/>
            <w:r>
              <w:rPr>
                <w:sz w:val="11"/>
              </w:rPr>
              <w:t>3,633,978</w:t>
            </w:r>
          </w:p>
        </w:tc>
        <w:tc>
          <w:tcPr>
            <w:tcW w:w="1199" w:type="dxa"/>
            <w:tcBorders>
              <w:bottom w:val="single" w:sz="4" w:space="0" w:color="FFFFFF" w:themeColor="background1"/>
            </w:tcBorders>
            <w:shd w:val="solid" w:color="F3F3F3" w:fill="auto"/>
            <w:vAlign w:val="center"/>
          </w:tcPr>
          <w:p w14:paraId="13638D9F" w14:textId="77777777" w:rsidR="001A38F8" w:rsidRPr="00E45041" w:rsidRDefault="001A38F8" w:rsidP="001B3550">
            <w:pPr>
              <w:pStyle w:val="070-TabelaPadro"/>
              <w:rPr>
                <w:sz w:val="11"/>
              </w:rPr>
            </w:pPr>
            <w:bookmarkStart w:id="5669" w:name="BBOPC04AE005"/>
            <w:bookmarkEnd w:id="5669"/>
            <w:r>
              <w:rPr>
                <w:sz w:val="11"/>
              </w:rPr>
              <w:t>428,001</w:t>
            </w:r>
          </w:p>
        </w:tc>
        <w:tc>
          <w:tcPr>
            <w:tcW w:w="1199" w:type="dxa"/>
            <w:tcBorders>
              <w:bottom w:val="single" w:sz="4" w:space="0" w:color="FFFFFF" w:themeColor="background1"/>
            </w:tcBorders>
            <w:shd w:val="solid" w:color="F3F3F3" w:fill="auto"/>
            <w:vAlign w:val="center"/>
          </w:tcPr>
          <w:p w14:paraId="6D3CC7A7" w14:textId="77777777" w:rsidR="001A38F8" w:rsidRPr="00E45041" w:rsidRDefault="001A38F8" w:rsidP="001B3550">
            <w:pPr>
              <w:pStyle w:val="070-TabelaPadro"/>
              <w:rPr>
                <w:sz w:val="11"/>
              </w:rPr>
            </w:pPr>
            <w:bookmarkStart w:id="5670" w:name="BBOPC04AF005"/>
            <w:bookmarkEnd w:id="5670"/>
            <w:r>
              <w:rPr>
                <w:sz w:val="11"/>
              </w:rPr>
              <w:t>111,488</w:t>
            </w:r>
          </w:p>
        </w:tc>
        <w:tc>
          <w:tcPr>
            <w:tcW w:w="1199" w:type="dxa"/>
            <w:tcBorders>
              <w:bottom w:val="single" w:sz="4" w:space="0" w:color="FFFFFF" w:themeColor="background1"/>
            </w:tcBorders>
            <w:shd w:val="solid" w:color="F3F3F3" w:fill="auto"/>
            <w:vAlign w:val="center"/>
          </w:tcPr>
          <w:p w14:paraId="4FC44907" w14:textId="77777777" w:rsidR="001A38F8" w:rsidRPr="00E45041" w:rsidRDefault="001A38F8" w:rsidP="001B3550">
            <w:pPr>
              <w:pStyle w:val="070-TabelaPadro"/>
              <w:rPr>
                <w:sz w:val="11"/>
              </w:rPr>
            </w:pPr>
            <w:bookmarkStart w:id="5671" w:name="BBOPC04AG005"/>
            <w:bookmarkEnd w:id="5671"/>
            <w:r>
              <w:rPr>
                <w:sz w:val="11"/>
              </w:rPr>
              <w:t>53,149</w:t>
            </w:r>
          </w:p>
        </w:tc>
        <w:tc>
          <w:tcPr>
            <w:tcW w:w="1199" w:type="dxa"/>
            <w:tcBorders>
              <w:bottom w:val="single" w:sz="4" w:space="0" w:color="FFFFFF" w:themeColor="background1"/>
            </w:tcBorders>
            <w:shd w:val="solid" w:color="F3F3F3" w:fill="auto"/>
            <w:vAlign w:val="center"/>
          </w:tcPr>
          <w:p w14:paraId="38327905" w14:textId="77777777" w:rsidR="001A38F8" w:rsidRPr="00E45041" w:rsidRDefault="001A38F8" w:rsidP="001B3550">
            <w:pPr>
              <w:pStyle w:val="070-TabelaPadro"/>
              <w:rPr>
                <w:sz w:val="11"/>
              </w:rPr>
            </w:pPr>
            <w:bookmarkStart w:id="5672" w:name="BBOPC04AH005"/>
            <w:bookmarkEnd w:id="5672"/>
            <w:r>
              <w:rPr>
                <w:sz w:val="11"/>
              </w:rPr>
              <w:t>23,051</w:t>
            </w:r>
          </w:p>
        </w:tc>
        <w:tc>
          <w:tcPr>
            <w:tcW w:w="1199" w:type="dxa"/>
            <w:tcBorders>
              <w:bottom w:val="single" w:sz="4" w:space="0" w:color="FFFFFF" w:themeColor="background1"/>
            </w:tcBorders>
            <w:shd w:val="solid" w:color="F3F3F3" w:fill="auto"/>
            <w:vAlign w:val="center"/>
          </w:tcPr>
          <w:p w14:paraId="035988BD" w14:textId="77777777" w:rsidR="001A38F8" w:rsidRPr="00E45041" w:rsidRDefault="001A38F8" w:rsidP="001B3550">
            <w:pPr>
              <w:pStyle w:val="070-TabelaPadro"/>
              <w:rPr>
                <w:sz w:val="11"/>
              </w:rPr>
            </w:pPr>
            <w:bookmarkStart w:id="5673" w:name="BBOPC04AI005"/>
            <w:bookmarkEnd w:id="5673"/>
            <w:r>
              <w:rPr>
                <w:sz w:val="11"/>
              </w:rPr>
              <w:t>396,781</w:t>
            </w:r>
          </w:p>
        </w:tc>
        <w:tc>
          <w:tcPr>
            <w:tcW w:w="1199" w:type="dxa"/>
            <w:tcBorders>
              <w:bottom w:val="single" w:sz="4" w:space="0" w:color="FFFFFF" w:themeColor="background1"/>
            </w:tcBorders>
            <w:shd w:val="solid" w:color="F3F3F3" w:fill="auto"/>
            <w:vAlign w:val="center"/>
          </w:tcPr>
          <w:p w14:paraId="1CDF7EEC" w14:textId="77777777" w:rsidR="001A38F8" w:rsidRPr="00E45041" w:rsidRDefault="001A38F8" w:rsidP="001B3550">
            <w:pPr>
              <w:pStyle w:val="070-TabelaPadro"/>
              <w:rPr>
                <w:sz w:val="11"/>
              </w:rPr>
            </w:pPr>
            <w:bookmarkStart w:id="5674" w:name="BBOPC04AJ005"/>
            <w:bookmarkEnd w:id="5674"/>
            <w:r>
              <w:rPr>
                <w:sz w:val="11"/>
              </w:rPr>
              <w:t>31,319,461</w:t>
            </w:r>
          </w:p>
        </w:tc>
        <w:tc>
          <w:tcPr>
            <w:tcW w:w="1199" w:type="dxa"/>
            <w:tcBorders>
              <w:bottom w:val="single" w:sz="4" w:space="0" w:color="FFFFFF" w:themeColor="background1"/>
            </w:tcBorders>
            <w:shd w:val="solid" w:color="F3F3F3" w:fill="auto"/>
            <w:vAlign w:val="center"/>
          </w:tcPr>
          <w:p w14:paraId="4514E96B" w14:textId="77777777" w:rsidR="001A38F8" w:rsidRPr="00E45041" w:rsidRDefault="001A38F8" w:rsidP="001B3550">
            <w:pPr>
              <w:pStyle w:val="070-TabelaPadro"/>
              <w:rPr>
                <w:sz w:val="11"/>
              </w:rPr>
            </w:pPr>
            <w:bookmarkStart w:id="5675" w:name="BBOPC04AK005"/>
            <w:bookmarkEnd w:id="5675"/>
            <w:r>
              <w:rPr>
                <w:sz w:val="11"/>
              </w:rPr>
              <w:t>27,084,875</w:t>
            </w:r>
          </w:p>
        </w:tc>
      </w:tr>
      <w:tr w:rsidR="001A38F8" w:rsidRPr="00E45041" w14:paraId="353A4924" w14:textId="77777777" w:rsidTr="006D3A11">
        <w:trPr>
          <w:cantSplit/>
        </w:trPr>
        <w:tc>
          <w:tcPr>
            <w:tcW w:w="1413" w:type="dxa"/>
            <w:tcBorders>
              <w:bottom w:val="single" w:sz="4" w:space="0" w:color="FFFFFF" w:themeColor="background1"/>
            </w:tcBorders>
            <w:shd w:val="solid" w:color="E6E6E6" w:fill="auto"/>
            <w:vAlign w:val="center"/>
          </w:tcPr>
          <w:p w14:paraId="4234E7B4" w14:textId="77777777" w:rsidR="001A38F8" w:rsidRPr="00E45041" w:rsidRDefault="001A38F8" w:rsidP="001B3550">
            <w:pPr>
              <w:pStyle w:val="070-TabelaPadro"/>
              <w:jc w:val="left"/>
              <w:rPr>
                <w:sz w:val="11"/>
              </w:rPr>
            </w:pPr>
            <w:bookmarkStart w:id="5676" w:name="BBOPC0400006" w:colFirst="0" w:colLast="0"/>
            <w:bookmarkEnd w:id="5664"/>
            <w:r>
              <w:rPr>
                <w:sz w:val="11"/>
              </w:rPr>
              <w:t>91 to 180</w:t>
            </w:r>
          </w:p>
        </w:tc>
        <w:tc>
          <w:tcPr>
            <w:tcW w:w="1226" w:type="dxa"/>
            <w:tcBorders>
              <w:bottom w:val="single" w:sz="4" w:space="0" w:color="FFFFFF" w:themeColor="background1"/>
            </w:tcBorders>
            <w:shd w:val="solid" w:color="E6E6E6" w:fill="auto"/>
            <w:vAlign w:val="center"/>
          </w:tcPr>
          <w:p w14:paraId="02A9C0EE" w14:textId="77777777" w:rsidR="001A38F8" w:rsidRPr="00E45041" w:rsidRDefault="001A38F8" w:rsidP="001B3550">
            <w:pPr>
              <w:pStyle w:val="070-TabelaPadro"/>
              <w:rPr>
                <w:sz w:val="11"/>
              </w:rPr>
            </w:pPr>
            <w:bookmarkStart w:id="5677" w:name="BBOPC04AA006"/>
            <w:bookmarkEnd w:id="5677"/>
            <w:r>
              <w:rPr>
                <w:sz w:val="11"/>
              </w:rPr>
              <w:t>44,071,720</w:t>
            </w:r>
          </w:p>
        </w:tc>
        <w:tc>
          <w:tcPr>
            <w:tcW w:w="1199" w:type="dxa"/>
            <w:tcBorders>
              <w:bottom w:val="single" w:sz="4" w:space="0" w:color="FFFFFF" w:themeColor="background1"/>
            </w:tcBorders>
            <w:shd w:val="solid" w:color="E6E6E6" w:fill="auto"/>
            <w:vAlign w:val="center"/>
          </w:tcPr>
          <w:p w14:paraId="455B2A73" w14:textId="77777777" w:rsidR="001A38F8" w:rsidRPr="00E45041" w:rsidRDefault="001A38F8" w:rsidP="001B3550">
            <w:pPr>
              <w:pStyle w:val="070-TabelaPadro"/>
              <w:rPr>
                <w:sz w:val="11"/>
              </w:rPr>
            </w:pPr>
            <w:bookmarkStart w:id="5678" w:name="BBOPC04AB006"/>
            <w:bookmarkEnd w:id="5678"/>
            <w:r>
              <w:rPr>
                <w:sz w:val="11"/>
              </w:rPr>
              <w:t>10,292,049</w:t>
            </w:r>
          </w:p>
        </w:tc>
        <w:tc>
          <w:tcPr>
            <w:tcW w:w="1199" w:type="dxa"/>
            <w:tcBorders>
              <w:bottom w:val="single" w:sz="4" w:space="0" w:color="FFFFFF" w:themeColor="background1"/>
            </w:tcBorders>
            <w:shd w:val="solid" w:color="E6E6E6" w:fill="auto"/>
            <w:vAlign w:val="center"/>
          </w:tcPr>
          <w:p w14:paraId="55785C43" w14:textId="77777777" w:rsidR="001A38F8" w:rsidRPr="00E45041" w:rsidRDefault="001A38F8" w:rsidP="001B3550">
            <w:pPr>
              <w:pStyle w:val="070-TabelaPadro"/>
              <w:rPr>
                <w:sz w:val="11"/>
              </w:rPr>
            </w:pPr>
            <w:bookmarkStart w:id="5679" w:name="BBOPC04AC006"/>
            <w:bookmarkEnd w:id="5679"/>
            <w:r>
              <w:rPr>
                <w:sz w:val="11"/>
              </w:rPr>
              <w:t>15,781,370</w:t>
            </w:r>
          </w:p>
        </w:tc>
        <w:tc>
          <w:tcPr>
            <w:tcW w:w="1199" w:type="dxa"/>
            <w:tcBorders>
              <w:bottom w:val="single" w:sz="4" w:space="0" w:color="FFFFFF" w:themeColor="background1"/>
            </w:tcBorders>
            <w:shd w:val="solid" w:color="E6E6E6" w:fill="auto"/>
            <w:vAlign w:val="center"/>
          </w:tcPr>
          <w:p w14:paraId="0578690F" w14:textId="77777777" w:rsidR="001A38F8" w:rsidRPr="00E45041" w:rsidRDefault="001A38F8" w:rsidP="001B3550">
            <w:pPr>
              <w:pStyle w:val="070-TabelaPadro"/>
              <w:rPr>
                <w:sz w:val="11"/>
              </w:rPr>
            </w:pPr>
            <w:bookmarkStart w:id="5680" w:name="BBOPC04AD006"/>
            <w:bookmarkEnd w:id="5680"/>
            <w:r>
              <w:rPr>
                <w:sz w:val="11"/>
              </w:rPr>
              <w:t>9,149,591</w:t>
            </w:r>
          </w:p>
        </w:tc>
        <w:tc>
          <w:tcPr>
            <w:tcW w:w="1199" w:type="dxa"/>
            <w:tcBorders>
              <w:bottom w:val="single" w:sz="4" w:space="0" w:color="FFFFFF" w:themeColor="background1"/>
            </w:tcBorders>
            <w:shd w:val="solid" w:color="E6E6E6" w:fill="auto"/>
            <w:vAlign w:val="center"/>
          </w:tcPr>
          <w:p w14:paraId="77631B72" w14:textId="77777777" w:rsidR="001A38F8" w:rsidRPr="00E45041" w:rsidRDefault="001A38F8" w:rsidP="001B3550">
            <w:pPr>
              <w:pStyle w:val="070-TabelaPadro"/>
              <w:rPr>
                <w:sz w:val="11"/>
              </w:rPr>
            </w:pPr>
            <w:bookmarkStart w:id="5681" w:name="BBOPC04AE006"/>
            <w:bookmarkEnd w:id="5681"/>
            <w:r>
              <w:rPr>
                <w:sz w:val="11"/>
              </w:rPr>
              <w:t>1,068,006</w:t>
            </w:r>
          </w:p>
        </w:tc>
        <w:tc>
          <w:tcPr>
            <w:tcW w:w="1199" w:type="dxa"/>
            <w:tcBorders>
              <w:bottom w:val="single" w:sz="4" w:space="0" w:color="FFFFFF" w:themeColor="background1"/>
            </w:tcBorders>
            <w:shd w:val="solid" w:color="E6E6E6" w:fill="auto"/>
            <w:vAlign w:val="center"/>
          </w:tcPr>
          <w:p w14:paraId="3020CAB1" w14:textId="77777777" w:rsidR="001A38F8" w:rsidRPr="00E45041" w:rsidRDefault="001A38F8" w:rsidP="001B3550">
            <w:pPr>
              <w:pStyle w:val="070-TabelaPadro"/>
              <w:rPr>
                <w:sz w:val="11"/>
              </w:rPr>
            </w:pPr>
            <w:bookmarkStart w:id="5682" w:name="BBOPC04AF006"/>
            <w:bookmarkEnd w:id="5682"/>
            <w:r>
              <w:rPr>
                <w:sz w:val="11"/>
              </w:rPr>
              <w:t>381,479</w:t>
            </w:r>
          </w:p>
        </w:tc>
        <w:tc>
          <w:tcPr>
            <w:tcW w:w="1199" w:type="dxa"/>
            <w:tcBorders>
              <w:bottom w:val="single" w:sz="4" w:space="0" w:color="FFFFFF" w:themeColor="background1"/>
            </w:tcBorders>
            <w:shd w:val="solid" w:color="E6E6E6" w:fill="auto"/>
            <w:vAlign w:val="center"/>
          </w:tcPr>
          <w:p w14:paraId="750CBFE4" w14:textId="77777777" w:rsidR="001A38F8" w:rsidRPr="00E45041" w:rsidRDefault="001A38F8" w:rsidP="001B3550">
            <w:pPr>
              <w:pStyle w:val="070-TabelaPadro"/>
              <w:rPr>
                <w:sz w:val="11"/>
              </w:rPr>
            </w:pPr>
            <w:bookmarkStart w:id="5683" w:name="BBOPC04AG006"/>
            <w:bookmarkEnd w:id="5683"/>
            <w:r>
              <w:rPr>
                <w:sz w:val="11"/>
              </w:rPr>
              <w:t>64,771</w:t>
            </w:r>
          </w:p>
        </w:tc>
        <w:tc>
          <w:tcPr>
            <w:tcW w:w="1199" w:type="dxa"/>
            <w:tcBorders>
              <w:bottom w:val="single" w:sz="4" w:space="0" w:color="FFFFFF" w:themeColor="background1"/>
            </w:tcBorders>
            <w:shd w:val="solid" w:color="E6E6E6" w:fill="auto"/>
            <w:vAlign w:val="center"/>
          </w:tcPr>
          <w:p w14:paraId="052A74A2" w14:textId="77777777" w:rsidR="001A38F8" w:rsidRPr="00E45041" w:rsidRDefault="001A38F8" w:rsidP="001B3550">
            <w:pPr>
              <w:pStyle w:val="070-TabelaPadro"/>
              <w:rPr>
                <w:sz w:val="11"/>
              </w:rPr>
            </w:pPr>
            <w:bookmarkStart w:id="5684" w:name="BBOPC04AH006"/>
            <w:bookmarkEnd w:id="5684"/>
            <w:r>
              <w:rPr>
                <w:sz w:val="11"/>
              </w:rPr>
              <w:t>72,189</w:t>
            </w:r>
          </w:p>
        </w:tc>
        <w:tc>
          <w:tcPr>
            <w:tcW w:w="1199" w:type="dxa"/>
            <w:tcBorders>
              <w:bottom w:val="single" w:sz="4" w:space="0" w:color="FFFFFF" w:themeColor="background1"/>
            </w:tcBorders>
            <w:shd w:val="solid" w:color="E6E6E6" w:fill="auto"/>
            <w:vAlign w:val="center"/>
          </w:tcPr>
          <w:p w14:paraId="48C9266B" w14:textId="77777777" w:rsidR="001A38F8" w:rsidRPr="00E45041" w:rsidRDefault="001A38F8" w:rsidP="001B3550">
            <w:pPr>
              <w:pStyle w:val="070-TabelaPadro"/>
              <w:rPr>
                <w:sz w:val="11"/>
              </w:rPr>
            </w:pPr>
            <w:bookmarkStart w:id="5685" w:name="BBOPC04AI006"/>
            <w:bookmarkEnd w:id="5685"/>
            <w:r>
              <w:rPr>
                <w:sz w:val="11"/>
              </w:rPr>
              <w:t>439,507</w:t>
            </w:r>
          </w:p>
        </w:tc>
        <w:tc>
          <w:tcPr>
            <w:tcW w:w="1199" w:type="dxa"/>
            <w:tcBorders>
              <w:bottom w:val="single" w:sz="4" w:space="0" w:color="FFFFFF" w:themeColor="background1"/>
            </w:tcBorders>
            <w:shd w:val="solid" w:color="E6E6E6" w:fill="auto"/>
            <w:vAlign w:val="center"/>
          </w:tcPr>
          <w:p w14:paraId="67D3C038" w14:textId="77777777" w:rsidR="001A38F8" w:rsidRPr="00E45041" w:rsidRDefault="001A38F8" w:rsidP="001B3550">
            <w:pPr>
              <w:pStyle w:val="070-TabelaPadro"/>
              <w:rPr>
                <w:sz w:val="11"/>
              </w:rPr>
            </w:pPr>
            <w:bookmarkStart w:id="5686" w:name="BBOPC04AJ006"/>
            <w:bookmarkEnd w:id="5686"/>
            <w:r>
              <w:rPr>
                <w:sz w:val="11"/>
              </w:rPr>
              <w:t>81,320,682</w:t>
            </w:r>
          </w:p>
        </w:tc>
        <w:tc>
          <w:tcPr>
            <w:tcW w:w="1199" w:type="dxa"/>
            <w:tcBorders>
              <w:bottom w:val="single" w:sz="4" w:space="0" w:color="FFFFFF" w:themeColor="background1"/>
            </w:tcBorders>
            <w:shd w:val="solid" w:color="E6E6E6" w:fill="auto"/>
            <w:vAlign w:val="center"/>
          </w:tcPr>
          <w:p w14:paraId="41820D05" w14:textId="77777777" w:rsidR="001A38F8" w:rsidRPr="00E45041" w:rsidRDefault="001A38F8" w:rsidP="001B3550">
            <w:pPr>
              <w:pStyle w:val="070-TabelaPadro"/>
              <w:rPr>
                <w:sz w:val="11"/>
              </w:rPr>
            </w:pPr>
            <w:bookmarkStart w:id="5687" w:name="BBOPC04AK006"/>
            <w:bookmarkEnd w:id="5687"/>
            <w:r>
              <w:rPr>
                <w:sz w:val="11"/>
              </w:rPr>
              <w:t>73,637,683</w:t>
            </w:r>
          </w:p>
        </w:tc>
      </w:tr>
      <w:tr w:rsidR="001A38F8" w:rsidRPr="00E45041" w14:paraId="45247751" w14:textId="77777777" w:rsidTr="006D3A11">
        <w:trPr>
          <w:cantSplit/>
        </w:trPr>
        <w:tc>
          <w:tcPr>
            <w:tcW w:w="1413" w:type="dxa"/>
            <w:tcBorders>
              <w:bottom w:val="single" w:sz="4" w:space="0" w:color="FFFFFF" w:themeColor="background1"/>
            </w:tcBorders>
            <w:shd w:val="solid" w:color="F3F3F3" w:fill="auto"/>
            <w:vAlign w:val="center"/>
          </w:tcPr>
          <w:p w14:paraId="1814B921" w14:textId="77777777" w:rsidR="001A38F8" w:rsidRPr="00E45041" w:rsidRDefault="001A38F8" w:rsidP="001B3550">
            <w:pPr>
              <w:pStyle w:val="070-TabelaPadro"/>
              <w:jc w:val="left"/>
              <w:rPr>
                <w:sz w:val="11"/>
              </w:rPr>
            </w:pPr>
            <w:bookmarkStart w:id="5688" w:name="BBOPC0400007" w:colFirst="0" w:colLast="0"/>
            <w:bookmarkEnd w:id="5676"/>
            <w:r>
              <w:rPr>
                <w:sz w:val="11"/>
              </w:rPr>
              <w:t>181 to 360</w:t>
            </w:r>
          </w:p>
        </w:tc>
        <w:tc>
          <w:tcPr>
            <w:tcW w:w="1226" w:type="dxa"/>
            <w:tcBorders>
              <w:bottom w:val="single" w:sz="4" w:space="0" w:color="FFFFFF" w:themeColor="background1"/>
            </w:tcBorders>
            <w:shd w:val="solid" w:color="F3F3F3" w:fill="auto"/>
            <w:vAlign w:val="center"/>
          </w:tcPr>
          <w:p w14:paraId="6E0EF2AA" w14:textId="77777777" w:rsidR="001A38F8" w:rsidRPr="00E45041" w:rsidRDefault="001A38F8" w:rsidP="001B3550">
            <w:pPr>
              <w:pStyle w:val="070-TabelaPadro"/>
              <w:rPr>
                <w:sz w:val="11"/>
              </w:rPr>
            </w:pPr>
            <w:bookmarkStart w:id="5689" w:name="BBOPC04AA007"/>
            <w:bookmarkEnd w:id="5689"/>
            <w:r>
              <w:rPr>
                <w:sz w:val="11"/>
              </w:rPr>
              <w:t>60,470,934</w:t>
            </w:r>
          </w:p>
        </w:tc>
        <w:tc>
          <w:tcPr>
            <w:tcW w:w="1199" w:type="dxa"/>
            <w:tcBorders>
              <w:bottom w:val="single" w:sz="4" w:space="0" w:color="FFFFFF" w:themeColor="background1"/>
            </w:tcBorders>
            <w:shd w:val="solid" w:color="F3F3F3" w:fill="auto"/>
            <w:vAlign w:val="center"/>
          </w:tcPr>
          <w:p w14:paraId="4E804F21" w14:textId="77777777" w:rsidR="001A38F8" w:rsidRPr="00E45041" w:rsidRDefault="001A38F8" w:rsidP="001B3550">
            <w:pPr>
              <w:pStyle w:val="070-TabelaPadro"/>
              <w:rPr>
                <w:sz w:val="11"/>
              </w:rPr>
            </w:pPr>
            <w:bookmarkStart w:id="5690" w:name="BBOPC04AB007"/>
            <w:bookmarkEnd w:id="5690"/>
            <w:r>
              <w:rPr>
                <w:sz w:val="11"/>
              </w:rPr>
              <w:t>10,214,350</w:t>
            </w:r>
          </w:p>
        </w:tc>
        <w:tc>
          <w:tcPr>
            <w:tcW w:w="1199" w:type="dxa"/>
            <w:tcBorders>
              <w:bottom w:val="single" w:sz="4" w:space="0" w:color="FFFFFF" w:themeColor="background1"/>
            </w:tcBorders>
            <w:shd w:val="solid" w:color="F3F3F3" w:fill="auto"/>
            <w:vAlign w:val="center"/>
          </w:tcPr>
          <w:p w14:paraId="2B688A11" w14:textId="77777777" w:rsidR="001A38F8" w:rsidRPr="00E45041" w:rsidRDefault="001A38F8" w:rsidP="001B3550">
            <w:pPr>
              <w:pStyle w:val="070-TabelaPadro"/>
              <w:rPr>
                <w:sz w:val="11"/>
              </w:rPr>
            </w:pPr>
            <w:bookmarkStart w:id="5691" w:name="BBOPC04AC007"/>
            <w:bookmarkEnd w:id="5691"/>
            <w:r>
              <w:rPr>
                <w:sz w:val="11"/>
              </w:rPr>
              <w:t>25,666,156</w:t>
            </w:r>
          </w:p>
        </w:tc>
        <w:tc>
          <w:tcPr>
            <w:tcW w:w="1199" w:type="dxa"/>
            <w:tcBorders>
              <w:bottom w:val="single" w:sz="4" w:space="0" w:color="FFFFFF" w:themeColor="background1"/>
            </w:tcBorders>
            <w:shd w:val="solid" w:color="F3F3F3" w:fill="auto"/>
            <w:vAlign w:val="center"/>
          </w:tcPr>
          <w:p w14:paraId="64858949" w14:textId="77777777" w:rsidR="001A38F8" w:rsidRPr="00E45041" w:rsidRDefault="001A38F8" w:rsidP="001B3550">
            <w:pPr>
              <w:pStyle w:val="070-TabelaPadro"/>
              <w:rPr>
                <w:sz w:val="11"/>
              </w:rPr>
            </w:pPr>
            <w:bookmarkStart w:id="5692" w:name="BBOPC04AD007"/>
            <w:bookmarkEnd w:id="5692"/>
            <w:r>
              <w:rPr>
                <w:sz w:val="11"/>
              </w:rPr>
              <w:t>14,120,811</w:t>
            </w:r>
          </w:p>
        </w:tc>
        <w:tc>
          <w:tcPr>
            <w:tcW w:w="1199" w:type="dxa"/>
            <w:tcBorders>
              <w:bottom w:val="single" w:sz="4" w:space="0" w:color="FFFFFF" w:themeColor="background1"/>
            </w:tcBorders>
            <w:shd w:val="solid" w:color="F3F3F3" w:fill="auto"/>
            <w:vAlign w:val="center"/>
          </w:tcPr>
          <w:p w14:paraId="71F0B0EC" w14:textId="77777777" w:rsidR="001A38F8" w:rsidRPr="00E45041" w:rsidRDefault="001A38F8" w:rsidP="001B3550">
            <w:pPr>
              <w:pStyle w:val="070-TabelaPadro"/>
              <w:rPr>
                <w:sz w:val="11"/>
              </w:rPr>
            </w:pPr>
            <w:bookmarkStart w:id="5693" w:name="BBOPC04AE007"/>
            <w:bookmarkEnd w:id="5693"/>
            <w:r>
              <w:rPr>
                <w:sz w:val="11"/>
              </w:rPr>
              <w:t>1,609,797</w:t>
            </w:r>
          </w:p>
        </w:tc>
        <w:tc>
          <w:tcPr>
            <w:tcW w:w="1199" w:type="dxa"/>
            <w:tcBorders>
              <w:bottom w:val="single" w:sz="4" w:space="0" w:color="FFFFFF" w:themeColor="background1"/>
            </w:tcBorders>
            <w:shd w:val="solid" w:color="F3F3F3" w:fill="auto"/>
            <w:vAlign w:val="center"/>
          </w:tcPr>
          <w:p w14:paraId="39C05428" w14:textId="77777777" w:rsidR="001A38F8" w:rsidRPr="00E45041" w:rsidRDefault="001A38F8" w:rsidP="001B3550">
            <w:pPr>
              <w:pStyle w:val="070-TabelaPadro"/>
              <w:rPr>
                <w:sz w:val="11"/>
              </w:rPr>
            </w:pPr>
            <w:bookmarkStart w:id="5694" w:name="BBOPC04AF007"/>
            <w:bookmarkEnd w:id="5694"/>
            <w:r>
              <w:rPr>
                <w:sz w:val="11"/>
              </w:rPr>
              <w:t>562,064</w:t>
            </w:r>
          </w:p>
        </w:tc>
        <w:tc>
          <w:tcPr>
            <w:tcW w:w="1199" w:type="dxa"/>
            <w:tcBorders>
              <w:bottom w:val="single" w:sz="4" w:space="0" w:color="FFFFFF" w:themeColor="background1"/>
            </w:tcBorders>
            <w:shd w:val="solid" w:color="F3F3F3" w:fill="auto"/>
            <w:vAlign w:val="center"/>
          </w:tcPr>
          <w:p w14:paraId="22695747" w14:textId="77777777" w:rsidR="001A38F8" w:rsidRPr="00E45041" w:rsidRDefault="001A38F8" w:rsidP="001B3550">
            <w:pPr>
              <w:pStyle w:val="070-TabelaPadro"/>
              <w:rPr>
                <w:sz w:val="11"/>
              </w:rPr>
            </w:pPr>
            <w:bookmarkStart w:id="5695" w:name="BBOPC04AG007"/>
            <w:bookmarkEnd w:id="5695"/>
            <w:r>
              <w:rPr>
                <w:sz w:val="11"/>
              </w:rPr>
              <w:t>121,492</w:t>
            </w:r>
          </w:p>
        </w:tc>
        <w:tc>
          <w:tcPr>
            <w:tcW w:w="1199" w:type="dxa"/>
            <w:tcBorders>
              <w:bottom w:val="single" w:sz="4" w:space="0" w:color="FFFFFF" w:themeColor="background1"/>
            </w:tcBorders>
            <w:shd w:val="solid" w:color="F3F3F3" w:fill="auto"/>
            <w:vAlign w:val="center"/>
          </w:tcPr>
          <w:p w14:paraId="3E4602FA" w14:textId="77777777" w:rsidR="001A38F8" w:rsidRPr="00E45041" w:rsidRDefault="001A38F8" w:rsidP="001B3550">
            <w:pPr>
              <w:pStyle w:val="070-TabelaPadro"/>
              <w:rPr>
                <w:sz w:val="11"/>
              </w:rPr>
            </w:pPr>
            <w:bookmarkStart w:id="5696" w:name="BBOPC04AH007"/>
            <w:bookmarkEnd w:id="5696"/>
            <w:r>
              <w:rPr>
                <w:sz w:val="11"/>
              </w:rPr>
              <w:t>133,246</w:t>
            </w:r>
          </w:p>
        </w:tc>
        <w:tc>
          <w:tcPr>
            <w:tcW w:w="1199" w:type="dxa"/>
            <w:tcBorders>
              <w:bottom w:val="single" w:sz="4" w:space="0" w:color="FFFFFF" w:themeColor="background1"/>
            </w:tcBorders>
            <w:shd w:val="solid" w:color="F3F3F3" w:fill="auto"/>
            <w:vAlign w:val="center"/>
          </w:tcPr>
          <w:p w14:paraId="1EED15E7" w14:textId="77777777" w:rsidR="001A38F8" w:rsidRPr="00E45041" w:rsidRDefault="001A38F8" w:rsidP="001B3550">
            <w:pPr>
              <w:pStyle w:val="070-TabelaPadro"/>
              <w:rPr>
                <w:sz w:val="11"/>
              </w:rPr>
            </w:pPr>
            <w:bookmarkStart w:id="5697" w:name="BBOPC04AI007"/>
            <w:bookmarkEnd w:id="5697"/>
            <w:r>
              <w:rPr>
                <w:sz w:val="11"/>
              </w:rPr>
              <w:t>1,002,151</w:t>
            </w:r>
          </w:p>
        </w:tc>
        <w:tc>
          <w:tcPr>
            <w:tcW w:w="1199" w:type="dxa"/>
            <w:tcBorders>
              <w:bottom w:val="single" w:sz="4" w:space="0" w:color="FFFFFF" w:themeColor="background1"/>
            </w:tcBorders>
            <w:shd w:val="solid" w:color="F3F3F3" w:fill="auto"/>
            <w:vAlign w:val="center"/>
          </w:tcPr>
          <w:p w14:paraId="086DF3AC" w14:textId="77777777" w:rsidR="001A38F8" w:rsidRPr="00E45041" w:rsidRDefault="001A38F8" w:rsidP="001B3550">
            <w:pPr>
              <w:pStyle w:val="070-TabelaPadro"/>
              <w:rPr>
                <w:sz w:val="11"/>
              </w:rPr>
            </w:pPr>
            <w:bookmarkStart w:id="5698" w:name="BBOPC04AJ007"/>
            <w:bookmarkEnd w:id="5698"/>
            <w:r>
              <w:rPr>
                <w:sz w:val="11"/>
              </w:rPr>
              <w:t>113,901,001</w:t>
            </w:r>
          </w:p>
        </w:tc>
        <w:tc>
          <w:tcPr>
            <w:tcW w:w="1199" w:type="dxa"/>
            <w:tcBorders>
              <w:bottom w:val="single" w:sz="4" w:space="0" w:color="FFFFFF" w:themeColor="background1"/>
            </w:tcBorders>
            <w:shd w:val="solid" w:color="F3F3F3" w:fill="auto"/>
            <w:vAlign w:val="center"/>
          </w:tcPr>
          <w:p w14:paraId="7D29BC29" w14:textId="77777777" w:rsidR="001A38F8" w:rsidRPr="00E45041" w:rsidRDefault="001A38F8" w:rsidP="001B3550">
            <w:pPr>
              <w:pStyle w:val="070-TabelaPadro"/>
              <w:rPr>
                <w:sz w:val="11"/>
              </w:rPr>
            </w:pPr>
            <w:bookmarkStart w:id="5699" w:name="BBOPC04AK007"/>
            <w:bookmarkEnd w:id="5699"/>
            <w:r>
              <w:rPr>
                <w:sz w:val="11"/>
              </w:rPr>
              <w:t>126,140,577</w:t>
            </w:r>
          </w:p>
        </w:tc>
      </w:tr>
      <w:tr w:rsidR="001A38F8" w:rsidRPr="00E45041" w14:paraId="6D82E314" w14:textId="77777777" w:rsidTr="006D3A11">
        <w:trPr>
          <w:cantSplit/>
        </w:trPr>
        <w:tc>
          <w:tcPr>
            <w:tcW w:w="1413" w:type="dxa"/>
            <w:tcBorders>
              <w:bottom w:val="single" w:sz="4" w:space="0" w:color="FFFFFF" w:themeColor="background1"/>
            </w:tcBorders>
            <w:shd w:val="solid" w:color="E6E6E6" w:fill="auto"/>
            <w:vAlign w:val="center"/>
          </w:tcPr>
          <w:p w14:paraId="2302332C" w14:textId="77777777" w:rsidR="001A38F8" w:rsidRPr="00E45041" w:rsidRDefault="001A38F8" w:rsidP="001B3550">
            <w:pPr>
              <w:pStyle w:val="070-TabelaPadro"/>
              <w:jc w:val="left"/>
              <w:rPr>
                <w:sz w:val="11"/>
              </w:rPr>
            </w:pPr>
            <w:bookmarkStart w:id="5700" w:name="BBOPC0400008" w:colFirst="0" w:colLast="0"/>
            <w:bookmarkEnd w:id="5688"/>
            <w:r>
              <w:rPr>
                <w:sz w:val="11"/>
              </w:rPr>
              <w:t>More than 360</w:t>
            </w:r>
          </w:p>
        </w:tc>
        <w:tc>
          <w:tcPr>
            <w:tcW w:w="1226" w:type="dxa"/>
            <w:tcBorders>
              <w:bottom w:val="single" w:sz="4" w:space="0" w:color="FFFFFF" w:themeColor="background1"/>
            </w:tcBorders>
            <w:shd w:val="solid" w:color="E6E6E6" w:fill="auto"/>
            <w:vAlign w:val="center"/>
          </w:tcPr>
          <w:p w14:paraId="2671E32C" w14:textId="77777777" w:rsidR="001A38F8" w:rsidRPr="00E45041" w:rsidRDefault="001A38F8" w:rsidP="001B3550">
            <w:pPr>
              <w:pStyle w:val="070-TabelaPadro"/>
              <w:rPr>
                <w:sz w:val="11"/>
              </w:rPr>
            </w:pPr>
            <w:bookmarkStart w:id="5701" w:name="BBOPC04AA008"/>
            <w:bookmarkEnd w:id="5701"/>
            <w:r>
              <w:rPr>
                <w:sz w:val="11"/>
              </w:rPr>
              <w:t>206,056,935</w:t>
            </w:r>
          </w:p>
        </w:tc>
        <w:tc>
          <w:tcPr>
            <w:tcW w:w="1199" w:type="dxa"/>
            <w:tcBorders>
              <w:bottom w:val="single" w:sz="4" w:space="0" w:color="FFFFFF" w:themeColor="background1"/>
            </w:tcBorders>
            <w:shd w:val="solid" w:color="E6E6E6" w:fill="auto"/>
            <w:vAlign w:val="center"/>
          </w:tcPr>
          <w:p w14:paraId="7A24CDB2" w14:textId="77777777" w:rsidR="001A38F8" w:rsidRPr="00E45041" w:rsidRDefault="001A38F8" w:rsidP="001B3550">
            <w:pPr>
              <w:pStyle w:val="070-TabelaPadro"/>
              <w:rPr>
                <w:sz w:val="11"/>
              </w:rPr>
            </w:pPr>
            <w:bookmarkStart w:id="5702" w:name="BBOPC04AB008"/>
            <w:bookmarkEnd w:id="5702"/>
            <w:r>
              <w:rPr>
                <w:sz w:val="11"/>
              </w:rPr>
              <w:t>50,503,269</w:t>
            </w:r>
          </w:p>
        </w:tc>
        <w:tc>
          <w:tcPr>
            <w:tcW w:w="1199" w:type="dxa"/>
            <w:tcBorders>
              <w:bottom w:val="single" w:sz="4" w:space="0" w:color="FFFFFF" w:themeColor="background1"/>
            </w:tcBorders>
            <w:shd w:val="solid" w:color="E6E6E6" w:fill="auto"/>
            <w:vAlign w:val="center"/>
          </w:tcPr>
          <w:p w14:paraId="70F42723" w14:textId="77777777" w:rsidR="001A38F8" w:rsidRPr="00E45041" w:rsidRDefault="001A38F8" w:rsidP="001B3550">
            <w:pPr>
              <w:pStyle w:val="070-TabelaPadro"/>
              <w:rPr>
                <w:sz w:val="11"/>
              </w:rPr>
            </w:pPr>
            <w:bookmarkStart w:id="5703" w:name="BBOPC04AC008"/>
            <w:bookmarkEnd w:id="5703"/>
            <w:r>
              <w:rPr>
                <w:sz w:val="11"/>
              </w:rPr>
              <w:t>95,309,186</w:t>
            </w:r>
          </w:p>
        </w:tc>
        <w:tc>
          <w:tcPr>
            <w:tcW w:w="1199" w:type="dxa"/>
            <w:tcBorders>
              <w:bottom w:val="single" w:sz="4" w:space="0" w:color="FFFFFF" w:themeColor="background1"/>
            </w:tcBorders>
            <w:shd w:val="solid" w:color="E6E6E6" w:fill="auto"/>
            <w:vAlign w:val="center"/>
          </w:tcPr>
          <w:p w14:paraId="618E651F" w14:textId="77777777" w:rsidR="001A38F8" w:rsidRPr="00E45041" w:rsidRDefault="001A38F8" w:rsidP="001B3550">
            <w:pPr>
              <w:pStyle w:val="070-TabelaPadro"/>
              <w:rPr>
                <w:sz w:val="11"/>
              </w:rPr>
            </w:pPr>
            <w:bookmarkStart w:id="5704" w:name="BBOPC04AD008"/>
            <w:bookmarkEnd w:id="5704"/>
            <w:r>
              <w:rPr>
                <w:sz w:val="11"/>
              </w:rPr>
              <w:t>46,468,972</w:t>
            </w:r>
          </w:p>
        </w:tc>
        <w:tc>
          <w:tcPr>
            <w:tcW w:w="1199" w:type="dxa"/>
            <w:tcBorders>
              <w:bottom w:val="single" w:sz="4" w:space="0" w:color="FFFFFF" w:themeColor="background1"/>
            </w:tcBorders>
            <w:shd w:val="solid" w:color="E6E6E6" w:fill="auto"/>
            <w:vAlign w:val="center"/>
          </w:tcPr>
          <w:p w14:paraId="2ECA3665" w14:textId="77777777" w:rsidR="001A38F8" w:rsidRPr="00E45041" w:rsidRDefault="001A38F8" w:rsidP="001B3550">
            <w:pPr>
              <w:pStyle w:val="070-TabelaPadro"/>
              <w:rPr>
                <w:sz w:val="11"/>
              </w:rPr>
            </w:pPr>
            <w:bookmarkStart w:id="5705" w:name="BBOPC04AE008"/>
            <w:bookmarkEnd w:id="5705"/>
            <w:r>
              <w:rPr>
                <w:sz w:val="11"/>
              </w:rPr>
              <w:t>9,941,529</w:t>
            </w:r>
          </w:p>
        </w:tc>
        <w:tc>
          <w:tcPr>
            <w:tcW w:w="1199" w:type="dxa"/>
            <w:tcBorders>
              <w:bottom w:val="single" w:sz="4" w:space="0" w:color="FFFFFF" w:themeColor="background1"/>
            </w:tcBorders>
            <w:shd w:val="solid" w:color="E6E6E6" w:fill="auto"/>
            <w:vAlign w:val="center"/>
          </w:tcPr>
          <w:p w14:paraId="1E959C42" w14:textId="77777777" w:rsidR="001A38F8" w:rsidRPr="00E45041" w:rsidRDefault="001A38F8" w:rsidP="001B3550">
            <w:pPr>
              <w:pStyle w:val="070-TabelaPadro"/>
              <w:rPr>
                <w:sz w:val="11"/>
              </w:rPr>
            </w:pPr>
            <w:bookmarkStart w:id="5706" w:name="BBOPC04AF008"/>
            <w:bookmarkEnd w:id="5706"/>
            <w:r>
              <w:rPr>
                <w:sz w:val="11"/>
              </w:rPr>
              <w:t>5,531,784</w:t>
            </w:r>
          </w:p>
        </w:tc>
        <w:tc>
          <w:tcPr>
            <w:tcW w:w="1199" w:type="dxa"/>
            <w:tcBorders>
              <w:bottom w:val="single" w:sz="4" w:space="0" w:color="FFFFFF" w:themeColor="background1"/>
            </w:tcBorders>
            <w:shd w:val="solid" w:color="E6E6E6" w:fill="auto"/>
            <w:vAlign w:val="center"/>
          </w:tcPr>
          <w:p w14:paraId="6C98421A" w14:textId="77777777" w:rsidR="001A38F8" w:rsidRPr="00E45041" w:rsidRDefault="001A38F8" w:rsidP="001B3550">
            <w:pPr>
              <w:pStyle w:val="070-TabelaPadro"/>
              <w:rPr>
                <w:sz w:val="11"/>
              </w:rPr>
            </w:pPr>
            <w:bookmarkStart w:id="5707" w:name="BBOPC04AG008"/>
            <w:bookmarkEnd w:id="5707"/>
            <w:r>
              <w:rPr>
                <w:sz w:val="11"/>
              </w:rPr>
              <w:t>947,579</w:t>
            </w:r>
          </w:p>
        </w:tc>
        <w:tc>
          <w:tcPr>
            <w:tcW w:w="1199" w:type="dxa"/>
            <w:tcBorders>
              <w:bottom w:val="single" w:sz="4" w:space="0" w:color="FFFFFF" w:themeColor="background1"/>
            </w:tcBorders>
            <w:shd w:val="solid" w:color="E6E6E6" w:fill="auto"/>
            <w:vAlign w:val="center"/>
          </w:tcPr>
          <w:p w14:paraId="282CCD24" w14:textId="77777777" w:rsidR="001A38F8" w:rsidRPr="00E45041" w:rsidRDefault="001A38F8" w:rsidP="001B3550">
            <w:pPr>
              <w:pStyle w:val="070-TabelaPadro"/>
              <w:rPr>
                <w:sz w:val="11"/>
              </w:rPr>
            </w:pPr>
            <w:bookmarkStart w:id="5708" w:name="BBOPC04AH008"/>
            <w:bookmarkEnd w:id="5708"/>
            <w:r>
              <w:rPr>
                <w:sz w:val="11"/>
              </w:rPr>
              <w:t>1,980,907</w:t>
            </w:r>
          </w:p>
        </w:tc>
        <w:tc>
          <w:tcPr>
            <w:tcW w:w="1199" w:type="dxa"/>
            <w:tcBorders>
              <w:bottom w:val="single" w:sz="4" w:space="0" w:color="FFFFFF" w:themeColor="background1"/>
            </w:tcBorders>
            <w:shd w:val="solid" w:color="E6E6E6" w:fill="auto"/>
            <w:vAlign w:val="center"/>
          </w:tcPr>
          <w:p w14:paraId="59C6B4EB" w14:textId="77777777" w:rsidR="001A38F8" w:rsidRPr="00E45041" w:rsidRDefault="001A38F8" w:rsidP="001B3550">
            <w:pPr>
              <w:pStyle w:val="070-TabelaPadro"/>
              <w:rPr>
                <w:sz w:val="11"/>
              </w:rPr>
            </w:pPr>
            <w:bookmarkStart w:id="5709" w:name="BBOPC04AI008"/>
            <w:bookmarkEnd w:id="5709"/>
            <w:r>
              <w:rPr>
                <w:sz w:val="11"/>
              </w:rPr>
              <w:t>10,837,311</w:t>
            </w:r>
          </w:p>
        </w:tc>
        <w:tc>
          <w:tcPr>
            <w:tcW w:w="1199" w:type="dxa"/>
            <w:tcBorders>
              <w:bottom w:val="single" w:sz="4" w:space="0" w:color="FFFFFF" w:themeColor="background1"/>
            </w:tcBorders>
            <w:shd w:val="solid" w:color="E6E6E6" w:fill="auto"/>
            <w:vAlign w:val="center"/>
          </w:tcPr>
          <w:p w14:paraId="37178938" w14:textId="77777777" w:rsidR="001A38F8" w:rsidRPr="00E45041" w:rsidRDefault="001A38F8" w:rsidP="001B3550">
            <w:pPr>
              <w:pStyle w:val="070-TabelaPadro"/>
              <w:rPr>
                <w:sz w:val="11"/>
              </w:rPr>
            </w:pPr>
            <w:bookmarkStart w:id="5710" w:name="BBOPC04AJ008"/>
            <w:bookmarkEnd w:id="5710"/>
            <w:r>
              <w:rPr>
                <w:sz w:val="11"/>
              </w:rPr>
              <w:t>427,577,472</w:t>
            </w:r>
          </w:p>
        </w:tc>
        <w:tc>
          <w:tcPr>
            <w:tcW w:w="1199" w:type="dxa"/>
            <w:tcBorders>
              <w:bottom w:val="single" w:sz="4" w:space="0" w:color="FFFFFF" w:themeColor="background1"/>
            </w:tcBorders>
            <w:shd w:val="solid" w:color="E6E6E6" w:fill="auto"/>
            <w:vAlign w:val="center"/>
          </w:tcPr>
          <w:p w14:paraId="1CF7E7C3" w14:textId="77777777" w:rsidR="001A38F8" w:rsidRPr="00E45041" w:rsidRDefault="001A38F8" w:rsidP="001B3550">
            <w:pPr>
              <w:pStyle w:val="070-TabelaPadro"/>
              <w:rPr>
                <w:sz w:val="11"/>
              </w:rPr>
            </w:pPr>
            <w:bookmarkStart w:id="5711" w:name="BBOPC04AK008"/>
            <w:bookmarkEnd w:id="5711"/>
            <w:r>
              <w:rPr>
                <w:sz w:val="11"/>
              </w:rPr>
              <w:t>436,493,363</w:t>
            </w:r>
          </w:p>
        </w:tc>
      </w:tr>
      <w:tr w:rsidR="001A38F8" w:rsidRPr="00E45041" w14:paraId="73C60948" w14:textId="77777777" w:rsidTr="006D3A11">
        <w:trPr>
          <w:cantSplit/>
        </w:trPr>
        <w:tc>
          <w:tcPr>
            <w:tcW w:w="1413" w:type="dxa"/>
            <w:tcBorders>
              <w:bottom w:val="single" w:sz="4" w:space="0" w:color="FFFFFF" w:themeColor="background1"/>
            </w:tcBorders>
            <w:shd w:val="solid" w:color="F3F3F3" w:fill="auto"/>
            <w:vAlign w:val="center"/>
          </w:tcPr>
          <w:p w14:paraId="514E5BCB" w14:textId="77777777" w:rsidR="001A38F8" w:rsidRPr="00E45041" w:rsidRDefault="001A38F8" w:rsidP="001B3550">
            <w:pPr>
              <w:pStyle w:val="070-TabelaPadro"/>
              <w:jc w:val="left"/>
              <w:rPr>
                <w:b/>
                <w:sz w:val="11"/>
              </w:rPr>
            </w:pPr>
            <w:bookmarkStart w:id="5712" w:name="BBOPC0400009" w:colFirst="0" w:colLast="0"/>
            <w:bookmarkEnd w:id="5700"/>
            <w:r>
              <w:rPr>
                <w:b/>
                <w:sz w:val="11"/>
              </w:rPr>
              <w:t>Installments overdue</w:t>
            </w:r>
          </w:p>
        </w:tc>
        <w:tc>
          <w:tcPr>
            <w:tcW w:w="1226" w:type="dxa"/>
            <w:tcBorders>
              <w:bottom w:val="single" w:sz="4" w:space="0" w:color="FFFFFF" w:themeColor="background1"/>
            </w:tcBorders>
            <w:shd w:val="solid" w:color="F3F3F3" w:fill="auto"/>
            <w:vAlign w:val="center"/>
          </w:tcPr>
          <w:p w14:paraId="46245961" w14:textId="77777777" w:rsidR="001A38F8" w:rsidRPr="00E45041" w:rsidRDefault="001A38F8" w:rsidP="001B3550">
            <w:pPr>
              <w:pStyle w:val="070-TabelaPadro"/>
              <w:rPr>
                <w:b/>
                <w:sz w:val="11"/>
              </w:rPr>
            </w:pPr>
            <w:bookmarkStart w:id="5713" w:name="BBOPC04AA009"/>
            <w:bookmarkEnd w:id="5713"/>
          </w:p>
        </w:tc>
        <w:tc>
          <w:tcPr>
            <w:tcW w:w="1199" w:type="dxa"/>
            <w:tcBorders>
              <w:bottom w:val="single" w:sz="4" w:space="0" w:color="FFFFFF" w:themeColor="background1"/>
            </w:tcBorders>
            <w:shd w:val="solid" w:color="F3F3F3" w:fill="auto"/>
            <w:vAlign w:val="center"/>
          </w:tcPr>
          <w:p w14:paraId="7B85C7E2" w14:textId="77777777" w:rsidR="001A38F8" w:rsidRPr="00E45041" w:rsidRDefault="001A38F8" w:rsidP="001B3550">
            <w:pPr>
              <w:pStyle w:val="070-TabelaPadro"/>
              <w:rPr>
                <w:b/>
                <w:sz w:val="11"/>
              </w:rPr>
            </w:pPr>
            <w:bookmarkStart w:id="5714" w:name="BBOPC04AB009"/>
            <w:bookmarkEnd w:id="5714"/>
          </w:p>
        </w:tc>
        <w:tc>
          <w:tcPr>
            <w:tcW w:w="1199" w:type="dxa"/>
            <w:tcBorders>
              <w:bottom w:val="single" w:sz="4" w:space="0" w:color="FFFFFF" w:themeColor="background1"/>
            </w:tcBorders>
            <w:shd w:val="solid" w:color="F3F3F3" w:fill="auto"/>
            <w:vAlign w:val="center"/>
          </w:tcPr>
          <w:p w14:paraId="56522DA6" w14:textId="77777777" w:rsidR="001A38F8" w:rsidRPr="00E45041" w:rsidRDefault="001A38F8" w:rsidP="001B3550">
            <w:pPr>
              <w:pStyle w:val="070-TabelaPadro"/>
              <w:rPr>
                <w:b/>
                <w:sz w:val="11"/>
              </w:rPr>
            </w:pPr>
            <w:bookmarkStart w:id="5715" w:name="BBOPC04AC009"/>
            <w:bookmarkEnd w:id="5715"/>
          </w:p>
        </w:tc>
        <w:tc>
          <w:tcPr>
            <w:tcW w:w="1199" w:type="dxa"/>
            <w:tcBorders>
              <w:bottom w:val="single" w:sz="4" w:space="0" w:color="FFFFFF" w:themeColor="background1"/>
            </w:tcBorders>
            <w:shd w:val="solid" w:color="F3F3F3" w:fill="auto"/>
            <w:vAlign w:val="center"/>
          </w:tcPr>
          <w:p w14:paraId="29AE1F95" w14:textId="77777777" w:rsidR="001A38F8" w:rsidRPr="00E45041" w:rsidRDefault="001A38F8" w:rsidP="001B3550">
            <w:pPr>
              <w:pStyle w:val="070-TabelaPadro"/>
              <w:rPr>
                <w:b/>
                <w:sz w:val="11"/>
              </w:rPr>
            </w:pPr>
            <w:bookmarkStart w:id="5716" w:name="BBOPC04AD009"/>
            <w:bookmarkEnd w:id="5716"/>
          </w:p>
        </w:tc>
        <w:tc>
          <w:tcPr>
            <w:tcW w:w="1199" w:type="dxa"/>
            <w:tcBorders>
              <w:bottom w:val="single" w:sz="4" w:space="0" w:color="FFFFFF" w:themeColor="background1"/>
            </w:tcBorders>
            <w:shd w:val="solid" w:color="F3F3F3" w:fill="auto"/>
            <w:vAlign w:val="center"/>
          </w:tcPr>
          <w:p w14:paraId="17FE6EA6" w14:textId="77777777" w:rsidR="001A38F8" w:rsidRPr="00E45041" w:rsidRDefault="001A38F8" w:rsidP="001B3550">
            <w:pPr>
              <w:pStyle w:val="070-TabelaPadro"/>
              <w:rPr>
                <w:b/>
                <w:sz w:val="11"/>
              </w:rPr>
            </w:pPr>
            <w:bookmarkStart w:id="5717" w:name="BBOPC04AE009"/>
            <w:bookmarkEnd w:id="5717"/>
          </w:p>
        </w:tc>
        <w:tc>
          <w:tcPr>
            <w:tcW w:w="1199" w:type="dxa"/>
            <w:tcBorders>
              <w:bottom w:val="single" w:sz="4" w:space="0" w:color="FFFFFF" w:themeColor="background1"/>
            </w:tcBorders>
            <w:shd w:val="solid" w:color="F3F3F3" w:fill="auto"/>
            <w:vAlign w:val="center"/>
          </w:tcPr>
          <w:p w14:paraId="16E78FC7" w14:textId="77777777" w:rsidR="001A38F8" w:rsidRPr="00E45041" w:rsidRDefault="001A38F8" w:rsidP="001B3550">
            <w:pPr>
              <w:pStyle w:val="070-TabelaPadro"/>
              <w:rPr>
                <w:b/>
                <w:sz w:val="11"/>
              </w:rPr>
            </w:pPr>
            <w:bookmarkStart w:id="5718" w:name="BBOPC04AF009"/>
            <w:bookmarkEnd w:id="5718"/>
          </w:p>
        </w:tc>
        <w:tc>
          <w:tcPr>
            <w:tcW w:w="1199" w:type="dxa"/>
            <w:tcBorders>
              <w:bottom w:val="single" w:sz="4" w:space="0" w:color="FFFFFF" w:themeColor="background1"/>
            </w:tcBorders>
            <w:shd w:val="solid" w:color="F3F3F3" w:fill="auto"/>
            <w:vAlign w:val="center"/>
          </w:tcPr>
          <w:p w14:paraId="4C8384FB" w14:textId="77777777" w:rsidR="001A38F8" w:rsidRPr="00E45041" w:rsidRDefault="001A38F8" w:rsidP="001B3550">
            <w:pPr>
              <w:pStyle w:val="070-TabelaPadro"/>
              <w:rPr>
                <w:b/>
                <w:sz w:val="11"/>
              </w:rPr>
            </w:pPr>
            <w:bookmarkStart w:id="5719" w:name="BBOPC04AG009"/>
            <w:bookmarkEnd w:id="5719"/>
          </w:p>
        </w:tc>
        <w:tc>
          <w:tcPr>
            <w:tcW w:w="1199" w:type="dxa"/>
            <w:tcBorders>
              <w:bottom w:val="single" w:sz="4" w:space="0" w:color="FFFFFF" w:themeColor="background1"/>
            </w:tcBorders>
            <w:shd w:val="solid" w:color="F3F3F3" w:fill="auto"/>
            <w:vAlign w:val="center"/>
          </w:tcPr>
          <w:p w14:paraId="6C917A28" w14:textId="77777777" w:rsidR="001A38F8" w:rsidRPr="00E45041" w:rsidRDefault="001A38F8" w:rsidP="001B3550">
            <w:pPr>
              <w:pStyle w:val="070-TabelaPadro"/>
              <w:rPr>
                <w:b/>
                <w:sz w:val="11"/>
              </w:rPr>
            </w:pPr>
            <w:bookmarkStart w:id="5720" w:name="BBOPC04AH009"/>
            <w:bookmarkEnd w:id="5720"/>
          </w:p>
        </w:tc>
        <w:tc>
          <w:tcPr>
            <w:tcW w:w="1199" w:type="dxa"/>
            <w:tcBorders>
              <w:bottom w:val="single" w:sz="4" w:space="0" w:color="FFFFFF" w:themeColor="background1"/>
            </w:tcBorders>
            <w:shd w:val="solid" w:color="F3F3F3" w:fill="auto"/>
            <w:vAlign w:val="center"/>
          </w:tcPr>
          <w:p w14:paraId="24083CBB" w14:textId="77777777" w:rsidR="001A38F8" w:rsidRPr="00E45041" w:rsidRDefault="001A38F8" w:rsidP="001B3550">
            <w:pPr>
              <w:pStyle w:val="070-TabelaPadro"/>
              <w:rPr>
                <w:b/>
                <w:sz w:val="11"/>
              </w:rPr>
            </w:pPr>
            <w:bookmarkStart w:id="5721" w:name="BBOPC04AI009"/>
            <w:bookmarkEnd w:id="5721"/>
          </w:p>
        </w:tc>
        <w:tc>
          <w:tcPr>
            <w:tcW w:w="1199" w:type="dxa"/>
            <w:tcBorders>
              <w:bottom w:val="single" w:sz="4" w:space="0" w:color="FFFFFF" w:themeColor="background1"/>
            </w:tcBorders>
            <w:shd w:val="solid" w:color="F3F3F3" w:fill="auto"/>
            <w:vAlign w:val="center"/>
          </w:tcPr>
          <w:p w14:paraId="6B0E907F" w14:textId="77777777" w:rsidR="001A38F8" w:rsidRPr="00E45041" w:rsidRDefault="001A38F8" w:rsidP="001B3550">
            <w:pPr>
              <w:pStyle w:val="070-TabelaPadro"/>
              <w:rPr>
                <w:b/>
                <w:sz w:val="11"/>
              </w:rPr>
            </w:pPr>
            <w:bookmarkStart w:id="5722" w:name="BBOPC04AJ009"/>
            <w:bookmarkEnd w:id="5722"/>
          </w:p>
        </w:tc>
        <w:tc>
          <w:tcPr>
            <w:tcW w:w="1199" w:type="dxa"/>
            <w:tcBorders>
              <w:bottom w:val="single" w:sz="4" w:space="0" w:color="FFFFFF" w:themeColor="background1"/>
            </w:tcBorders>
            <w:shd w:val="solid" w:color="F3F3F3" w:fill="auto"/>
            <w:vAlign w:val="center"/>
          </w:tcPr>
          <w:p w14:paraId="28CA4BAE" w14:textId="77777777" w:rsidR="001A38F8" w:rsidRPr="00E45041" w:rsidRDefault="001A38F8" w:rsidP="001B3550">
            <w:pPr>
              <w:pStyle w:val="070-TabelaPadro"/>
              <w:rPr>
                <w:b/>
                <w:sz w:val="11"/>
              </w:rPr>
            </w:pPr>
            <w:bookmarkStart w:id="5723" w:name="BBOPC04AK009"/>
            <w:bookmarkEnd w:id="5723"/>
          </w:p>
        </w:tc>
      </w:tr>
      <w:tr w:rsidR="001A38F8" w:rsidRPr="00E45041" w14:paraId="5F02BD3D" w14:textId="77777777" w:rsidTr="006D3A11">
        <w:trPr>
          <w:cantSplit/>
        </w:trPr>
        <w:tc>
          <w:tcPr>
            <w:tcW w:w="1413" w:type="dxa"/>
            <w:tcBorders>
              <w:bottom w:val="single" w:sz="4" w:space="0" w:color="FFFFFF" w:themeColor="background1"/>
            </w:tcBorders>
            <w:shd w:val="solid" w:color="E6E6E6" w:fill="auto"/>
            <w:vAlign w:val="center"/>
          </w:tcPr>
          <w:p w14:paraId="0F5EFC68" w14:textId="77777777" w:rsidR="001A38F8" w:rsidRPr="00E45041" w:rsidRDefault="001A38F8" w:rsidP="001B3550">
            <w:pPr>
              <w:pStyle w:val="070-TabelaPadro"/>
              <w:jc w:val="left"/>
              <w:rPr>
                <w:sz w:val="11"/>
              </w:rPr>
            </w:pPr>
            <w:bookmarkStart w:id="5724" w:name="BBOPC0400010" w:colFirst="0" w:colLast="0"/>
            <w:bookmarkEnd w:id="5712"/>
            <w:r>
              <w:rPr>
                <w:sz w:val="11"/>
              </w:rPr>
              <w:t>Up to 14 days</w:t>
            </w:r>
          </w:p>
        </w:tc>
        <w:tc>
          <w:tcPr>
            <w:tcW w:w="1226" w:type="dxa"/>
            <w:tcBorders>
              <w:bottom w:val="single" w:sz="4" w:space="0" w:color="FFFFFF" w:themeColor="background1"/>
            </w:tcBorders>
            <w:shd w:val="solid" w:color="E6E6E6" w:fill="auto"/>
            <w:vAlign w:val="center"/>
          </w:tcPr>
          <w:p w14:paraId="4A05CEF6" w14:textId="77777777" w:rsidR="001A38F8" w:rsidRPr="00E45041" w:rsidRDefault="001A38F8" w:rsidP="001B3550">
            <w:pPr>
              <w:pStyle w:val="070-TabelaPadro"/>
              <w:rPr>
                <w:sz w:val="11"/>
              </w:rPr>
            </w:pPr>
            <w:bookmarkStart w:id="5725" w:name="BBOPC04AA010"/>
            <w:bookmarkEnd w:id="5725"/>
            <w:r>
              <w:rPr>
                <w:sz w:val="11"/>
              </w:rPr>
              <w:t>50,624</w:t>
            </w:r>
          </w:p>
        </w:tc>
        <w:tc>
          <w:tcPr>
            <w:tcW w:w="1199" w:type="dxa"/>
            <w:tcBorders>
              <w:bottom w:val="single" w:sz="4" w:space="0" w:color="FFFFFF" w:themeColor="background1"/>
            </w:tcBorders>
            <w:shd w:val="solid" w:color="E6E6E6" w:fill="auto"/>
            <w:vAlign w:val="center"/>
          </w:tcPr>
          <w:p w14:paraId="5BE1A183" w14:textId="77777777" w:rsidR="001A38F8" w:rsidRPr="00E45041" w:rsidRDefault="001A38F8" w:rsidP="001B3550">
            <w:pPr>
              <w:pStyle w:val="070-TabelaPadro"/>
              <w:rPr>
                <w:sz w:val="11"/>
              </w:rPr>
            </w:pPr>
            <w:bookmarkStart w:id="5726" w:name="BBOPC04AB010"/>
            <w:bookmarkEnd w:id="5726"/>
            <w:r>
              <w:rPr>
                <w:sz w:val="11"/>
              </w:rPr>
              <w:t>27,297</w:t>
            </w:r>
          </w:p>
        </w:tc>
        <w:tc>
          <w:tcPr>
            <w:tcW w:w="1199" w:type="dxa"/>
            <w:tcBorders>
              <w:bottom w:val="single" w:sz="4" w:space="0" w:color="FFFFFF" w:themeColor="background1"/>
            </w:tcBorders>
            <w:shd w:val="solid" w:color="E6E6E6" w:fill="auto"/>
            <w:vAlign w:val="center"/>
          </w:tcPr>
          <w:p w14:paraId="79FDF8E0" w14:textId="77777777" w:rsidR="001A38F8" w:rsidRPr="00E45041" w:rsidRDefault="001A38F8" w:rsidP="001B3550">
            <w:pPr>
              <w:pStyle w:val="070-TabelaPadro"/>
              <w:rPr>
                <w:sz w:val="11"/>
              </w:rPr>
            </w:pPr>
            <w:bookmarkStart w:id="5727" w:name="BBOPC04AC010"/>
            <w:bookmarkEnd w:id="5727"/>
            <w:r>
              <w:rPr>
                <w:sz w:val="11"/>
              </w:rPr>
              <w:t>91,248</w:t>
            </w:r>
          </w:p>
        </w:tc>
        <w:tc>
          <w:tcPr>
            <w:tcW w:w="1199" w:type="dxa"/>
            <w:tcBorders>
              <w:bottom w:val="single" w:sz="4" w:space="0" w:color="FFFFFF" w:themeColor="background1"/>
            </w:tcBorders>
            <w:shd w:val="solid" w:color="E6E6E6" w:fill="auto"/>
            <w:vAlign w:val="center"/>
          </w:tcPr>
          <w:p w14:paraId="1F41A4DC" w14:textId="77777777" w:rsidR="001A38F8" w:rsidRPr="00E45041" w:rsidRDefault="001A38F8" w:rsidP="001B3550">
            <w:pPr>
              <w:pStyle w:val="070-TabelaPadro"/>
              <w:rPr>
                <w:sz w:val="11"/>
              </w:rPr>
            </w:pPr>
            <w:bookmarkStart w:id="5728" w:name="BBOPC04AD010"/>
            <w:bookmarkEnd w:id="5728"/>
            <w:r>
              <w:rPr>
                <w:sz w:val="11"/>
              </w:rPr>
              <w:t>175,032</w:t>
            </w:r>
          </w:p>
        </w:tc>
        <w:tc>
          <w:tcPr>
            <w:tcW w:w="1199" w:type="dxa"/>
            <w:tcBorders>
              <w:bottom w:val="single" w:sz="4" w:space="0" w:color="FFFFFF" w:themeColor="background1"/>
            </w:tcBorders>
            <w:shd w:val="solid" w:color="E6E6E6" w:fill="auto"/>
            <w:vAlign w:val="center"/>
          </w:tcPr>
          <w:p w14:paraId="345E4C96" w14:textId="77777777" w:rsidR="001A38F8" w:rsidRPr="00E45041" w:rsidRDefault="001A38F8" w:rsidP="001B3550">
            <w:pPr>
              <w:pStyle w:val="070-TabelaPadro"/>
              <w:rPr>
                <w:sz w:val="11"/>
              </w:rPr>
            </w:pPr>
            <w:bookmarkStart w:id="5729" w:name="BBOPC04AE010"/>
            <w:bookmarkEnd w:id="5729"/>
            <w:r>
              <w:rPr>
                <w:sz w:val="11"/>
              </w:rPr>
              <w:t>69,052</w:t>
            </w:r>
          </w:p>
        </w:tc>
        <w:tc>
          <w:tcPr>
            <w:tcW w:w="1199" w:type="dxa"/>
            <w:tcBorders>
              <w:bottom w:val="single" w:sz="4" w:space="0" w:color="FFFFFF" w:themeColor="background1"/>
            </w:tcBorders>
            <w:shd w:val="solid" w:color="E6E6E6" w:fill="auto"/>
            <w:vAlign w:val="center"/>
          </w:tcPr>
          <w:p w14:paraId="20ACE6F8" w14:textId="77777777" w:rsidR="001A38F8" w:rsidRPr="00E45041" w:rsidRDefault="001A38F8" w:rsidP="001B3550">
            <w:pPr>
              <w:pStyle w:val="070-TabelaPadro"/>
              <w:rPr>
                <w:sz w:val="11"/>
              </w:rPr>
            </w:pPr>
            <w:bookmarkStart w:id="5730" w:name="BBOPC04AF010"/>
            <w:bookmarkEnd w:id="5730"/>
            <w:r>
              <w:rPr>
                <w:sz w:val="11"/>
              </w:rPr>
              <w:t>25,186</w:t>
            </w:r>
          </w:p>
        </w:tc>
        <w:tc>
          <w:tcPr>
            <w:tcW w:w="1199" w:type="dxa"/>
            <w:tcBorders>
              <w:bottom w:val="single" w:sz="4" w:space="0" w:color="FFFFFF" w:themeColor="background1"/>
            </w:tcBorders>
            <w:shd w:val="solid" w:color="E6E6E6" w:fill="auto"/>
            <w:vAlign w:val="center"/>
          </w:tcPr>
          <w:p w14:paraId="24256EB8" w14:textId="77777777" w:rsidR="001A38F8" w:rsidRPr="00E45041" w:rsidRDefault="001A38F8" w:rsidP="001B3550">
            <w:pPr>
              <w:pStyle w:val="070-TabelaPadro"/>
              <w:rPr>
                <w:sz w:val="11"/>
              </w:rPr>
            </w:pPr>
            <w:bookmarkStart w:id="5731" w:name="BBOPC04AG010"/>
            <w:bookmarkEnd w:id="5731"/>
            <w:r>
              <w:rPr>
                <w:sz w:val="11"/>
              </w:rPr>
              <w:t>6,947</w:t>
            </w:r>
          </w:p>
        </w:tc>
        <w:tc>
          <w:tcPr>
            <w:tcW w:w="1199" w:type="dxa"/>
            <w:tcBorders>
              <w:bottom w:val="single" w:sz="4" w:space="0" w:color="FFFFFF" w:themeColor="background1"/>
            </w:tcBorders>
            <w:shd w:val="solid" w:color="E6E6E6" w:fill="auto"/>
            <w:vAlign w:val="center"/>
          </w:tcPr>
          <w:p w14:paraId="4B154C47" w14:textId="77777777" w:rsidR="001A38F8" w:rsidRPr="00E45041" w:rsidRDefault="001A38F8" w:rsidP="001B3550">
            <w:pPr>
              <w:pStyle w:val="070-TabelaPadro"/>
              <w:rPr>
                <w:sz w:val="11"/>
              </w:rPr>
            </w:pPr>
            <w:bookmarkStart w:id="5732" w:name="BBOPC04AH010"/>
            <w:bookmarkEnd w:id="5732"/>
            <w:r>
              <w:rPr>
                <w:sz w:val="11"/>
              </w:rPr>
              <w:t>4,283</w:t>
            </w:r>
          </w:p>
        </w:tc>
        <w:tc>
          <w:tcPr>
            <w:tcW w:w="1199" w:type="dxa"/>
            <w:tcBorders>
              <w:bottom w:val="single" w:sz="4" w:space="0" w:color="FFFFFF" w:themeColor="background1"/>
            </w:tcBorders>
            <w:shd w:val="solid" w:color="E6E6E6" w:fill="auto"/>
            <w:vAlign w:val="center"/>
          </w:tcPr>
          <w:p w14:paraId="0B1C2BEB" w14:textId="77777777" w:rsidR="001A38F8" w:rsidRPr="00E45041" w:rsidRDefault="001A38F8" w:rsidP="001B3550">
            <w:pPr>
              <w:pStyle w:val="070-TabelaPadro"/>
              <w:rPr>
                <w:sz w:val="11"/>
              </w:rPr>
            </w:pPr>
            <w:bookmarkStart w:id="5733" w:name="BBOPC04AI010"/>
            <w:bookmarkEnd w:id="5733"/>
            <w:r>
              <w:rPr>
                <w:sz w:val="11"/>
              </w:rPr>
              <w:t>18,738</w:t>
            </w:r>
          </w:p>
        </w:tc>
        <w:tc>
          <w:tcPr>
            <w:tcW w:w="1199" w:type="dxa"/>
            <w:tcBorders>
              <w:bottom w:val="single" w:sz="4" w:space="0" w:color="FFFFFF" w:themeColor="background1"/>
            </w:tcBorders>
            <w:shd w:val="solid" w:color="E6E6E6" w:fill="auto"/>
            <w:vAlign w:val="center"/>
          </w:tcPr>
          <w:p w14:paraId="52CD8DF8" w14:textId="77777777" w:rsidR="001A38F8" w:rsidRPr="00E45041" w:rsidRDefault="001A38F8" w:rsidP="001B3550">
            <w:pPr>
              <w:pStyle w:val="070-TabelaPadro"/>
              <w:rPr>
                <w:sz w:val="11"/>
              </w:rPr>
            </w:pPr>
            <w:bookmarkStart w:id="5734" w:name="BBOPC04AJ010"/>
            <w:bookmarkEnd w:id="5734"/>
            <w:r>
              <w:rPr>
                <w:sz w:val="11"/>
              </w:rPr>
              <w:t>468,407</w:t>
            </w:r>
          </w:p>
        </w:tc>
        <w:tc>
          <w:tcPr>
            <w:tcW w:w="1199" w:type="dxa"/>
            <w:tcBorders>
              <w:bottom w:val="single" w:sz="4" w:space="0" w:color="FFFFFF" w:themeColor="background1"/>
            </w:tcBorders>
            <w:shd w:val="solid" w:color="E6E6E6" w:fill="auto"/>
            <w:vAlign w:val="center"/>
          </w:tcPr>
          <w:p w14:paraId="32CC3464" w14:textId="77777777" w:rsidR="001A38F8" w:rsidRPr="00E45041" w:rsidRDefault="001A38F8" w:rsidP="001B3550">
            <w:pPr>
              <w:pStyle w:val="070-TabelaPadro"/>
              <w:rPr>
                <w:sz w:val="11"/>
              </w:rPr>
            </w:pPr>
            <w:bookmarkStart w:id="5735" w:name="BBOPC04AK010"/>
            <w:bookmarkEnd w:id="5735"/>
            <w:r>
              <w:rPr>
                <w:sz w:val="11"/>
              </w:rPr>
              <w:t>585,088</w:t>
            </w:r>
          </w:p>
        </w:tc>
      </w:tr>
      <w:tr w:rsidR="001A38F8" w:rsidRPr="00E45041" w14:paraId="6F7536D5" w14:textId="77777777" w:rsidTr="006D3A11">
        <w:trPr>
          <w:cantSplit/>
        </w:trPr>
        <w:tc>
          <w:tcPr>
            <w:tcW w:w="1413" w:type="dxa"/>
            <w:tcBorders>
              <w:bottom w:val="single" w:sz="4" w:space="0" w:color="FFFFFF" w:themeColor="background1"/>
            </w:tcBorders>
            <w:shd w:val="solid" w:color="F3F3F3" w:fill="auto"/>
            <w:vAlign w:val="center"/>
          </w:tcPr>
          <w:p w14:paraId="0722AFFF" w14:textId="77777777" w:rsidR="001A38F8" w:rsidRPr="00E45041" w:rsidRDefault="001A38F8" w:rsidP="001B3550">
            <w:pPr>
              <w:pStyle w:val="070-TabelaPadro"/>
              <w:jc w:val="left"/>
              <w:rPr>
                <w:b/>
                <w:sz w:val="11"/>
              </w:rPr>
            </w:pPr>
            <w:bookmarkStart w:id="5736" w:name="BBOPC0400012" w:colFirst="0" w:colLast="0"/>
            <w:bookmarkEnd w:id="5724"/>
            <w:r>
              <w:rPr>
                <w:b/>
                <w:sz w:val="11"/>
              </w:rPr>
              <w:t>Subtotal</w:t>
            </w:r>
          </w:p>
        </w:tc>
        <w:tc>
          <w:tcPr>
            <w:tcW w:w="1226" w:type="dxa"/>
            <w:tcBorders>
              <w:bottom w:val="single" w:sz="4" w:space="0" w:color="FFFFFF" w:themeColor="background1"/>
            </w:tcBorders>
            <w:shd w:val="solid" w:color="F3F3F3" w:fill="auto"/>
            <w:vAlign w:val="center"/>
          </w:tcPr>
          <w:p w14:paraId="58C66D27" w14:textId="77777777" w:rsidR="001A38F8" w:rsidRPr="00E45041" w:rsidRDefault="001A38F8" w:rsidP="001B3550">
            <w:pPr>
              <w:pStyle w:val="070-TabelaPadro"/>
              <w:rPr>
                <w:b/>
                <w:sz w:val="11"/>
              </w:rPr>
            </w:pPr>
            <w:bookmarkStart w:id="5737" w:name="BBOPC04AA012"/>
            <w:bookmarkEnd w:id="5737"/>
            <w:r>
              <w:rPr>
                <w:b/>
                <w:sz w:val="11"/>
              </w:rPr>
              <w:t>365,523,113</w:t>
            </w:r>
          </w:p>
        </w:tc>
        <w:tc>
          <w:tcPr>
            <w:tcW w:w="1199" w:type="dxa"/>
            <w:tcBorders>
              <w:bottom w:val="single" w:sz="4" w:space="0" w:color="FFFFFF" w:themeColor="background1"/>
            </w:tcBorders>
            <w:shd w:val="solid" w:color="F3F3F3" w:fill="auto"/>
            <w:vAlign w:val="center"/>
          </w:tcPr>
          <w:p w14:paraId="4F564EC1" w14:textId="77777777" w:rsidR="001A38F8" w:rsidRPr="00E45041" w:rsidRDefault="001A38F8" w:rsidP="001B3550">
            <w:pPr>
              <w:pStyle w:val="070-TabelaPadro"/>
              <w:rPr>
                <w:b/>
                <w:sz w:val="11"/>
              </w:rPr>
            </w:pPr>
            <w:bookmarkStart w:id="5738" w:name="BBOPC04AB012"/>
            <w:bookmarkEnd w:id="5738"/>
            <w:r>
              <w:rPr>
                <w:b/>
                <w:sz w:val="11"/>
              </w:rPr>
              <w:t>84,895,851</w:t>
            </w:r>
          </w:p>
        </w:tc>
        <w:tc>
          <w:tcPr>
            <w:tcW w:w="1199" w:type="dxa"/>
            <w:tcBorders>
              <w:bottom w:val="single" w:sz="4" w:space="0" w:color="FFFFFF" w:themeColor="background1"/>
            </w:tcBorders>
            <w:shd w:val="solid" w:color="F3F3F3" w:fill="auto"/>
            <w:vAlign w:val="center"/>
          </w:tcPr>
          <w:p w14:paraId="3D1816EF" w14:textId="77777777" w:rsidR="001A38F8" w:rsidRPr="00E45041" w:rsidRDefault="001A38F8" w:rsidP="001B3550">
            <w:pPr>
              <w:pStyle w:val="070-TabelaPadro"/>
              <w:rPr>
                <w:b/>
                <w:sz w:val="11"/>
              </w:rPr>
            </w:pPr>
            <w:bookmarkStart w:id="5739" w:name="BBOPC04AC012"/>
            <w:bookmarkEnd w:id="5739"/>
            <w:r>
              <w:rPr>
                <w:b/>
                <w:sz w:val="11"/>
              </w:rPr>
              <w:t>166,204,355</w:t>
            </w:r>
          </w:p>
        </w:tc>
        <w:tc>
          <w:tcPr>
            <w:tcW w:w="1199" w:type="dxa"/>
            <w:tcBorders>
              <w:bottom w:val="single" w:sz="4" w:space="0" w:color="FFFFFF" w:themeColor="background1"/>
            </w:tcBorders>
            <w:shd w:val="solid" w:color="F3F3F3" w:fill="auto"/>
            <w:vAlign w:val="center"/>
          </w:tcPr>
          <w:p w14:paraId="603499FA" w14:textId="77777777" w:rsidR="001A38F8" w:rsidRPr="00E45041" w:rsidRDefault="001A38F8" w:rsidP="001B3550">
            <w:pPr>
              <w:pStyle w:val="070-TabelaPadro"/>
              <w:rPr>
                <w:b/>
                <w:sz w:val="11"/>
              </w:rPr>
            </w:pPr>
            <w:bookmarkStart w:id="5740" w:name="BBOPC04AD012"/>
            <w:bookmarkEnd w:id="5740"/>
            <w:r>
              <w:rPr>
                <w:b/>
                <w:sz w:val="11"/>
              </w:rPr>
              <w:t>90,955,953</w:t>
            </w:r>
          </w:p>
        </w:tc>
        <w:tc>
          <w:tcPr>
            <w:tcW w:w="1199" w:type="dxa"/>
            <w:tcBorders>
              <w:bottom w:val="single" w:sz="4" w:space="0" w:color="FFFFFF" w:themeColor="background1"/>
            </w:tcBorders>
            <w:shd w:val="solid" w:color="F3F3F3" w:fill="auto"/>
            <w:vAlign w:val="center"/>
          </w:tcPr>
          <w:p w14:paraId="5D03ECC7" w14:textId="77777777" w:rsidR="001A38F8" w:rsidRPr="00E45041" w:rsidRDefault="001A38F8" w:rsidP="001B3550">
            <w:pPr>
              <w:pStyle w:val="070-TabelaPadro"/>
              <w:rPr>
                <w:b/>
                <w:sz w:val="11"/>
              </w:rPr>
            </w:pPr>
            <w:bookmarkStart w:id="5741" w:name="BBOPC04AE012"/>
            <w:bookmarkEnd w:id="5741"/>
            <w:r>
              <w:rPr>
                <w:b/>
                <w:sz w:val="11"/>
              </w:rPr>
              <w:t>15,573,045</w:t>
            </w:r>
          </w:p>
        </w:tc>
        <w:tc>
          <w:tcPr>
            <w:tcW w:w="1199" w:type="dxa"/>
            <w:tcBorders>
              <w:bottom w:val="single" w:sz="4" w:space="0" w:color="FFFFFF" w:themeColor="background1"/>
            </w:tcBorders>
            <w:shd w:val="solid" w:color="F3F3F3" w:fill="auto"/>
            <w:vAlign w:val="center"/>
          </w:tcPr>
          <w:p w14:paraId="7A9F69C7" w14:textId="77777777" w:rsidR="001A38F8" w:rsidRPr="00E45041" w:rsidRDefault="001A38F8" w:rsidP="001B3550">
            <w:pPr>
              <w:pStyle w:val="070-TabelaPadro"/>
              <w:rPr>
                <w:b/>
                <w:sz w:val="11"/>
              </w:rPr>
            </w:pPr>
            <w:bookmarkStart w:id="5742" w:name="BBOPC04AF012"/>
            <w:bookmarkEnd w:id="5742"/>
            <w:r>
              <w:rPr>
                <w:b/>
                <w:sz w:val="11"/>
              </w:rPr>
              <w:t>7,129,018</w:t>
            </w:r>
          </w:p>
        </w:tc>
        <w:tc>
          <w:tcPr>
            <w:tcW w:w="1199" w:type="dxa"/>
            <w:tcBorders>
              <w:bottom w:val="single" w:sz="4" w:space="0" w:color="FFFFFF" w:themeColor="background1"/>
            </w:tcBorders>
            <w:shd w:val="solid" w:color="F3F3F3" w:fill="auto"/>
            <w:vAlign w:val="center"/>
          </w:tcPr>
          <w:p w14:paraId="50A9EF2D" w14:textId="77777777" w:rsidR="001A38F8" w:rsidRPr="00E45041" w:rsidRDefault="001A38F8" w:rsidP="001B3550">
            <w:pPr>
              <w:pStyle w:val="070-TabelaPadro"/>
              <w:rPr>
                <w:b/>
                <w:sz w:val="11"/>
              </w:rPr>
            </w:pPr>
            <w:bookmarkStart w:id="5743" w:name="BBOPC04AG012"/>
            <w:bookmarkEnd w:id="5743"/>
            <w:r>
              <w:rPr>
                <w:b/>
                <w:sz w:val="11"/>
              </w:rPr>
              <w:t>1,240,855</w:t>
            </w:r>
          </w:p>
        </w:tc>
        <w:tc>
          <w:tcPr>
            <w:tcW w:w="1199" w:type="dxa"/>
            <w:tcBorders>
              <w:bottom w:val="single" w:sz="4" w:space="0" w:color="FFFFFF" w:themeColor="background1"/>
            </w:tcBorders>
            <w:shd w:val="solid" w:color="F3F3F3" w:fill="auto"/>
            <w:vAlign w:val="center"/>
          </w:tcPr>
          <w:p w14:paraId="2249832A" w14:textId="77777777" w:rsidR="001A38F8" w:rsidRPr="00E45041" w:rsidRDefault="001A38F8" w:rsidP="001B3550">
            <w:pPr>
              <w:pStyle w:val="070-TabelaPadro"/>
              <w:rPr>
                <w:b/>
                <w:sz w:val="11"/>
              </w:rPr>
            </w:pPr>
            <w:bookmarkStart w:id="5744" w:name="BBOPC04AH012"/>
            <w:bookmarkEnd w:id="5744"/>
            <w:r>
              <w:rPr>
                <w:b/>
                <w:sz w:val="11"/>
              </w:rPr>
              <w:t>2,269,609</w:t>
            </w:r>
          </w:p>
        </w:tc>
        <w:tc>
          <w:tcPr>
            <w:tcW w:w="1199" w:type="dxa"/>
            <w:tcBorders>
              <w:bottom w:val="single" w:sz="4" w:space="0" w:color="FFFFFF" w:themeColor="background1"/>
            </w:tcBorders>
            <w:shd w:val="solid" w:color="F3F3F3" w:fill="auto"/>
            <w:vAlign w:val="center"/>
          </w:tcPr>
          <w:p w14:paraId="7939B8B9" w14:textId="77777777" w:rsidR="001A38F8" w:rsidRPr="00E45041" w:rsidRDefault="001A38F8" w:rsidP="001B3550">
            <w:pPr>
              <w:pStyle w:val="070-TabelaPadro"/>
              <w:rPr>
                <w:b/>
                <w:sz w:val="11"/>
              </w:rPr>
            </w:pPr>
            <w:bookmarkStart w:id="5745" w:name="BBOPC04AI012"/>
            <w:bookmarkEnd w:id="5745"/>
            <w:r>
              <w:rPr>
                <w:b/>
                <w:sz w:val="11"/>
              </w:rPr>
              <w:t>17,283,394</w:t>
            </w:r>
          </w:p>
        </w:tc>
        <w:tc>
          <w:tcPr>
            <w:tcW w:w="1199" w:type="dxa"/>
            <w:tcBorders>
              <w:bottom w:val="single" w:sz="4" w:space="0" w:color="FFFFFF" w:themeColor="background1"/>
            </w:tcBorders>
            <w:shd w:val="solid" w:color="F3F3F3" w:fill="auto"/>
            <w:vAlign w:val="center"/>
          </w:tcPr>
          <w:p w14:paraId="36708293" w14:textId="77777777" w:rsidR="001A38F8" w:rsidRPr="00E45041" w:rsidRDefault="001A38F8" w:rsidP="001B3550">
            <w:pPr>
              <w:pStyle w:val="070-TabelaPadro"/>
              <w:rPr>
                <w:b/>
                <w:sz w:val="11"/>
              </w:rPr>
            </w:pPr>
            <w:bookmarkStart w:id="5746" w:name="BBOPC04AJ012"/>
            <w:bookmarkEnd w:id="5746"/>
            <w:r>
              <w:rPr>
                <w:b/>
                <w:sz w:val="11"/>
              </w:rPr>
              <w:t>751,075,193</w:t>
            </w:r>
          </w:p>
        </w:tc>
        <w:tc>
          <w:tcPr>
            <w:tcW w:w="1199" w:type="dxa"/>
            <w:tcBorders>
              <w:bottom w:val="single" w:sz="4" w:space="0" w:color="FFFFFF" w:themeColor="background1"/>
            </w:tcBorders>
            <w:shd w:val="solid" w:color="F3F3F3" w:fill="auto"/>
            <w:vAlign w:val="center"/>
          </w:tcPr>
          <w:p w14:paraId="154E1480" w14:textId="77777777" w:rsidR="001A38F8" w:rsidRPr="00E45041" w:rsidRDefault="001A38F8" w:rsidP="001B3550">
            <w:pPr>
              <w:pStyle w:val="070-TabelaPadro"/>
              <w:rPr>
                <w:b/>
                <w:sz w:val="11"/>
              </w:rPr>
            </w:pPr>
            <w:bookmarkStart w:id="5747" w:name="BBOPC04AK012"/>
            <w:bookmarkEnd w:id="5747"/>
            <w:r>
              <w:rPr>
                <w:b/>
                <w:sz w:val="11"/>
              </w:rPr>
              <w:t>747,519,159</w:t>
            </w:r>
          </w:p>
        </w:tc>
      </w:tr>
      <w:tr w:rsidR="006D3A11" w:rsidRPr="00E45041" w14:paraId="794201A2" w14:textId="77777777" w:rsidTr="006D3A11">
        <w:trPr>
          <w:cantSplit/>
        </w:trPr>
        <w:tc>
          <w:tcPr>
            <w:tcW w:w="1413" w:type="dxa"/>
            <w:tcBorders>
              <w:bottom w:val="single" w:sz="4" w:space="0" w:color="FFFFFF" w:themeColor="background1"/>
            </w:tcBorders>
            <w:shd w:val="solid" w:color="E6E6E6" w:fill="auto"/>
            <w:vAlign w:val="center"/>
          </w:tcPr>
          <w:p w14:paraId="79769EDC" w14:textId="1F15121E" w:rsidR="006D3A11" w:rsidRPr="00E45041" w:rsidRDefault="006D3A11" w:rsidP="001B3550">
            <w:pPr>
              <w:pStyle w:val="070-TabelaPadro"/>
              <w:jc w:val="center"/>
              <w:rPr>
                <w:b/>
                <w:sz w:val="11"/>
              </w:rPr>
            </w:pPr>
            <w:bookmarkStart w:id="5748" w:name="BBOPC0400013" w:colFirst="0" w:colLast="0"/>
            <w:bookmarkStart w:id="5749" w:name="BBOPC04AA013" w:colFirst="0" w:colLast="0"/>
            <w:bookmarkStart w:id="5750" w:name="BBOPC04AB013" w:colFirst="0" w:colLast="0"/>
            <w:bookmarkStart w:id="5751" w:name="BBOPC04AC013" w:colFirst="0" w:colLast="0"/>
            <w:bookmarkStart w:id="5752" w:name="BBOPC04AD013" w:colFirst="0" w:colLast="0"/>
            <w:bookmarkStart w:id="5753" w:name="BBOPC04AE013" w:colFirst="0" w:colLast="0"/>
            <w:bookmarkStart w:id="5754" w:name="BBOPC04AF013" w:colFirst="0" w:colLast="0"/>
            <w:bookmarkStart w:id="5755" w:name="BBOPC04AG013" w:colFirst="0" w:colLast="0"/>
            <w:bookmarkStart w:id="5756" w:name="BBOPC04AH013" w:colFirst="0" w:colLast="0"/>
            <w:bookmarkStart w:id="5757" w:name="BBOPC04AI013" w:colFirst="0" w:colLast="0"/>
            <w:bookmarkStart w:id="5758" w:name="BBOPC04AJ013" w:colFirst="0" w:colLast="0"/>
            <w:bookmarkStart w:id="5759" w:name="BBOPC04AK013" w:colFirst="0" w:colLast="0"/>
            <w:bookmarkEnd w:id="5736"/>
          </w:p>
        </w:tc>
        <w:tc>
          <w:tcPr>
            <w:tcW w:w="13216" w:type="dxa"/>
            <w:gridSpan w:val="11"/>
            <w:tcBorders>
              <w:bottom w:val="single" w:sz="4" w:space="0" w:color="FFFFFF" w:themeColor="background1"/>
            </w:tcBorders>
            <w:shd w:val="solid" w:color="E6E6E6" w:fill="auto"/>
            <w:vAlign w:val="center"/>
          </w:tcPr>
          <w:p w14:paraId="7EC57C64" w14:textId="56B95595" w:rsidR="006D3A11" w:rsidRPr="00E45041" w:rsidRDefault="006D3A11" w:rsidP="001B3550">
            <w:pPr>
              <w:pStyle w:val="070-TabelaPadro"/>
              <w:jc w:val="center"/>
              <w:rPr>
                <w:b/>
                <w:sz w:val="11"/>
              </w:rPr>
            </w:pPr>
            <w:r>
              <w:rPr>
                <w:b/>
                <w:sz w:val="11"/>
              </w:rPr>
              <w:t>Loans past due</w:t>
            </w:r>
          </w:p>
        </w:tc>
      </w:tr>
      <w:tr w:rsidR="001A38F8" w:rsidRPr="00E45041" w14:paraId="2F2679A9" w14:textId="77777777" w:rsidTr="001B3550">
        <w:trPr>
          <w:cantSplit/>
        </w:trPr>
        <w:tc>
          <w:tcPr>
            <w:tcW w:w="14629" w:type="dxa"/>
            <w:gridSpan w:val="12"/>
            <w:tcBorders>
              <w:bottom w:val="single" w:sz="4" w:space="0" w:color="FFFFFF" w:themeColor="background1"/>
            </w:tcBorders>
            <w:shd w:val="solid" w:color="F3F3F3" w:fill="auto"/>
            <w:vAlign w:val="center"/>
          </w:tcPr>
          <w:p w14:paraId="7445A70C" w14:textId="77777777" w:rsidR="001A38F8" w:rsidRPr="00E45041" w:rsidRDefault="001A38F8" w:rsidP="001B3550">
            <w:pPr>
              <w:pStyle w:val="070-TabelaPadro"/>
              <w:jc w:val="left"/>
              <w:rPr>
                <w:b/>
                <w:sz w:val="11"/>
              </w:rPr>
            </w:pPr>
            <w:bookmarkStart w:id="5760" w:name="BBOPC0400014" w:colFirst="0" w:colLast="0"/>
            <w:bookmarkStart w:id="5761" w:name="BBOPC04AA014" w:colFirst="0" w:colLast="0"/>
            <w:bookmarkStart w:id="5762" w:name="BBOPC04AB014" w:colFirst="0" w:colLast="0"/>
            <w:bookmarkStart w:id="5763" w:name="BBOPC04AC014" w:colFirst="0" w:colLast="0"/>
            <w:bookmarkStart w:id="5764" w:name="BBOPC04AD014" w:colFirst="0" w:colLast="0"/>
            <w:bookmarkStart w:id="5765" w:name="BBOPC04AE014" w:colFirst="0" w:colLast="0"/>
            <w:bookmarkStart w:id="5766" w:name="BBOPC04AF014" w:colFirst="0" w:colLast="0"/>
            <w:bookmarkStart w:id="5767" w:name="BBOPC04AG014" w:colFirst="0" w:colLast="0"/>
            <w:bookmarkStart w:id="5768" w:name="BBOPC04AH014" w:colFirst="0" w:colLast="0"/>
            <w:bookmarkStart w:id="5769" w:name="BBOPC04AI014" w:colFirst="0" w:colLast="0"/>
            <w:bookmarkStart w:id="5770" w:name="BBOPC04AJ014" w:colFirst="0" w:colLast="0"/>
            <w:bookmarkStart w:id="5771" w:name="BBOPC04AK014" w:colFirst="0" w:colLast="0"/>
            <w:bookmarkEnd w:id="5748"/>
            <w:bookmarkEnd w:id="5749"/>
            <w:bookmarkEnd w:id="5750"/>
            <w:bookmarkEnd w:id="5751"/>
            <w:bookmarkEnd w:id="5752"/>
            <w:bookmarkEnd w:id="5753"/>
            <w:bookmarkEnd w:id="5754"/>
            <w:bookmarkEnd w:id="5755"/>
            <w:bookmarkEnd w:id="5756"/>
            <w:bookmarkEnd w:id="5757"/>
            <w:bookmarkEnd w:id="5758"/>
            <w:bookmarkEnd w:id="5759"/>
            <w:r>
              <w:rPr>
                <w:b/>
                <w:sz w:val="11"/>
              </w:rPr>
              <w:t>Installments falling due</w:t>
            </w:r>
          </w:p>
        </w:tc>
      </w:tr>
      <w:tr w:rsidR="001A38F8" w:rsidRPr="00E45041" w14:paraId="2DE28236" w14:textId="77777777" w:rsidTr="006D3A11">
        <w:trPr>
          <w:cantSplit/>
        </w:trPr>
        <w:tc>
          <w:tcPr>
            <w:tcW w:w="1413" w:type="dxa"/>
            <w:tcBorders>
              <w:bottom w:val="single" w:sz="4" w:space="0" w:color="FFFFFF" w:themeColor="background1"/>
            </w:tcBorders>
            <w:shd w:val="solid" w:color="E6E6E6" w:fill="auto"/>
            <w:vAlign w:val="center"/>
          </w:tcPr>
          <w:p w14:paraId="72161D6F" w14:textId="77777777" w:rsidR="001A38F8" w:rsidRPr="00E45041" w:rsidRDefault="001A38F8" w:rsidP="001B3550">
            <w:pPr>
              <w:pStyle w:val="070-TabelaPadro"/>
              <w:jc w:val="left"/>
              <w:rPr>
                <w:sz w:val="11"/>
              </w:rPr>
            </w:pPr>
            <w:bookmarkStart w:id="5772" w:name="BBOPC0400015" w:colFirst="0" w:colLast="0"/>
            <w:bookmarkEnd w:id="5760"/>
            <w:bookmarkEnd w:id="5761"/>
            <w:bookmarkEnd w:id="5762"/>
            <w:bookmarkEnd w:id="5763"/>
            <w:bookmarkEnd w:id="5764"/>
            <w:bookmarkEnd w:id="5765"/>
            <w:bookmarkEnd w:id="5766"/>
            <w:bookmarkEnd w:id="5767"/>
            <w:bookmarkEnd w:id="5768"/>
            <w:bookmarkEnd w:id="5769"/>
            <w:bookmarkEnd w:id="5770"/>
            <w:bookmarkEnd w:id="5771"/>
            <w:r>
              <w:rPr>
                <w:sz w:val="11"/>
              </w:rPr>
              <w:t>01 to 30</w:t>
            </w:r>
          </w:p>
        </w:tc>
        <w:tc>
          <w:tcPr>
            <w:tcW w:w="1226" w:type="dxa"/>
            <w:tcBorders>
              <w:bottom w:val="single" w:sz="4" w:space="0" w:color="FFFFFF" w:themeColor="background1"/>
            </w:tcBorders>
            <w:shd w:val="solid" w:color="E6E6E6" w:fill="auto"/>
            <w:vAlign w:val="center"/>
          </w:tcPr>
          <w:p w14:paraId="557431BF" w14:textId="77777777" w:rsidR="001A38F8" w:rsidRPr="00E45041" w:rsidRDefault="001A38F8" w:rsidP="001B3550">
            <w:pPr>
              <w:pStyle w:val="070-TabelaPadro"/>
              <w:rPr>
                <w:sz w:val="11"/>
              </w:rPr>
            </w:pPr>
            <w:bookmarkStart w:id="5773" w:name="BBOPC04AA015"/>
            <w:bookmarkEnd w:id="5773"/>
            <w:r>
              <w:rPr>
                <w:sz w:val="11"/>
              </w:rPr>
              <w:t>--</w:t>
            </w:r>
          </w:p>
        </w:tc>
        <w:tc>
          <w:tcPr>
            <w:tcW w:w="1199" w:type="dxa"/>
            <w:tcBorders>
              <w:bottom w:val="single" w:sz="4" w:space="0" w:color="FFFFFF" w:themeColor="background1"/>
            </w:tcBorders>
            <w:shd w:val="solid" w:color="E6E6E6" w:fill="auto"/>
            <w:vAlign w:val="center"/>
          </w:tcPr>
          <w:p w14:paraId="65A54121" w14:textId="77777777" w:rsidR="001A38F8" w:rsidRPr="00E45041" w:rsidRDefault="001A38F8" w:rsidP="001B3550">
            <w:pPr>
              <w:pStyle w:val="070-TabelaPadro"/>
              <w:rPr>
                <w:sz w:val="11"/>
              </w:rPr>
            </w:pPr>
            <w:bookmarkStart w:id="5774" w:name="BBOPC04AB015"/>
            <w:bookmarkEnd w:id="5774"/>
            <w:r>
              <w:rPr>
                <w:sz w:val="11"/>
              </w:rPr>
              <w:t>--</w:t>
            </w:r>
          </w:p>
        </w:tc>
        <w:tc>
          <w:tcPr>
            <w:tcW w:w="1199" w:type="dxa"/>
            <w:tcBorders>
              <w:bottom w:val="single" w:sz="4" w:space="0" w:color="FFFFFF" w:themeColor="background1"/>
            </w:tcBorders>
            <w:shd w:val="solid" w:color="E6E6E6" w:fill="auto"/>
            <w:vAlign w:val="center"/>
          </w:tcPr>
          <w:p w14:paraId="0FC0798A" w14:textId="77777777" w:rsidR="001A38F8" w:rsidRPr="00E45041" w:rsidRDefault="001A38F8" w:rsidP="001B3550">
            <w:pPr>
              <w:pStyle w:val="070-TabelaPadro"/>
              <w:rPr>
                <w:sz w:val="11"/>
              </w:rPr>
            </w:pPr>
            <w:bookmarkStart w:id="5775" w:name="BBOPC04AC015"/>
            <w:bookmarkEnd w:id="5775"/>
            <w:r>
              <w:rPr>
                <w:sz w:val="11"/>
              </w:rPr>
              <w:t>54,538</w:t>
            </w:r>
          </w:p>
        </w:tc>
        <w:tc>
          <w:tcPr>
            <w:tcW w:w="1199" w:type="dxa"/>
            <w:tcBorders>
              <w:bottom w:val="single" w:sz="4" w:space="0" w:color="FFFFFF" w:themeColor="background1"/>
            </w:tcBorders>
            <w:shd w:val="solid" w:color="E6E6E6" w:fill="auto"/>
            <w:vAlign w:val="center"/>
          </w:tcPr>
          <w:p w14:paraId="660361D9" w14:textId="77777777" w:rsidR="001A38F8" w:rsidRPr="00E45041" w:rsidRDefault="001A38F8" w:rsidP="001B3550">
            <w:pPr>
              <w:pStyle w:val="070-TabelaPadro"/>
              <w:rPr>
                <w:sz w:val="11"/>
              </w:rPr>
            </w:pPr>
            <w:bookmarkStart w:id="5776" w:name="BBOPC04AD015"/>
            <w:bookmarkEnd w:id="5776"/>
            <w:r>
              <w:rPr>
                <w:sz w:val="11"/>
              </w:rPr>
              <w:t>503,327</w:t>
            </w:r>
          </w:p>
        </w:tc>
        <w:tc>
          <w:tcPr>
            <w:tcW w:w="1199" w:type="dxa"/>
            <w:tcBorders>
              <w:bottom w:val="single" w:sz="4" w:space="0" w:color="FFFFFF" w:themeColor="background1"/>
            </w:tcBorders>
            <w:shd w:val="solid" w:color="E6E6E6" w:fill="auto"/>
            <w:vAlign w:val="center"/>
          </w:tcPr>
          <w:p w14:paraId="2ACD9CF2" w14:textId="77777777" w:rsidR="001A38F8" w:rsidRPr="00E45041" w:rsidRDefault="001A38F8" w:rsidP="001B3550">
            <w:pPr>
              <w:pStyle w:val="070-TabelaPadro"/>
              <w:rPr>
                <w:sz w:val="11"/>
              </w:rPr>
            </w:pPr>
            <w:bookmarkStart w:id="5777" w:name="BBOPC04AE015"/>
            <w:bookmarkEnd w:id="5777"/>
            <w:r>
              <w:rPr>
                <w:sz w:val="11"/>
              </w:rPr>
              <w:t>396,809</w:t>
            </w:r>
          </w:p>
        </w:tc>
        <w:tc>
          <w:tcPr>
            <w:tcW w:w="1199" w:type="dxa"/>
            <w:tcBorders>
              <w:bottom w:val="single" w:sz="4" w:space="0" w:color="FFFFFF" w:themeColor="background1"/>
            </w:tcBorders>
            <w:shd w:val="solid" w:color="E6E6E6" w:fill="auto"/>
            <w:vAlign w:val="center"/>
          </w:tcPr>
          <w:p w14:paraId="2D0AC4F6" w14:textId="77777777" w:rsidR="001A38F8" w:rsidRPr="00E45041" w:rsidRDefault="001A38F8" w:rsidP="001B3550">
            <w:pPr>
              <w:pStyle w:val="070-TabelaPadro"/>
              <w:rPr>
                <w:sz w:val="11"/>
              </w:rPr>
            </w:pPr>
            <w:bookmarkStart w:id="5778" w:name="BBOPC04AF015"/>
            <w:bookmarkEnd w:id="5778"/>
            <w:r>
              <w:rPr>
                <w:sz w:val="11"/>
              </w:rPr>
              <w:t>155,002</w:t>
            </w:r>
          </w:p>
        </w:tc>
        <w:tc>
          <w:tcPr>
            <w:tcW w:w="1199" w:type="dxa"/>
            <w:tcBorders>
              <w:bottom w:val="single" w:sz="4" w:space="0" w:color="FFFFFF" w:themeColor="background1"/>
            </w:tcBorders>
            <w:shd w:val="solid" w:color="E6E6E6" w:fill="auto"/>
            <w:vAlign w:val="center"/>
          </w:tcPr>
          <w:p w14:paraId="1132CB11" w14:textId="77777777" w:rsidR="001A38F8" w:rsidRPr="00E45041" w:rsidRDefault="001A38F8" w:rsidP="001B3550">
            <w:pPr>
              <w:pStyle w:val="070-TabelaPadro"/>
              <w:rPr>
                <w:sz w:val="11"/>
              </w:rPr>
            </w:pPr>
            <w:bookmarkStart w:id="5779" w:name="BBOPC04AG015"/>
            <w:bookmarkEnd w:id="5779"/>
            <w:r>
              <w:rPr>
                <w:sz w:val="11"/>
              </w:rPr>
              <w:t>114,148</w:t>
            </w:r>
          </w:p>
        </w:tc>
        <w:tc>
          <w:tcPr>
            <w:tcW w:w="1199" w:type="dxa"/>
            <w:tcBorders>
              <w:bottom w:val="single" w:sz="4" w:space="0" w:color="FFFFFF" w:themeColor="background1"/>
            </w:tcBorders>
            <w:shd w:val="solid" w:color="E6E6E6" w:fill="auto"/>
            <w:vAlign w:val="center"/>
          </w:tcPr>
          <w:p w14:paraId="64A4F968" w14:textId="77777777" w:rsidR="001A38F8" w:rsidRPr="00E45041" w:rsidRDefault="001A38F8" w:rsidP="001B3550">
            <w:pPr>
              <w:pStyle w:val="070-TabelaPadro"/>
              <w:rPr>
                <w:sz w:val="11"/>
              </w:rPr>
            </w:pPr>
            <w:bookmarkStart w:id="5780" w:name="BBOPC04AH015"/>
            <w:bookmarkEnd w:id="5780"/>
            <w:r>
              <w:rPr>
                <w:sz w:val="11"/>
              </w:rPr>
              <w:t>74,981</w:t>
            </w:r>
          </w:p>
        </w:tc>
        <w:tc>
          <w:tcPr>
            <w:tcW w:w="1199" w:type="dxa"/>
            <w:tcBorders>
              <w:bottom w:val="single" w:sz="4" w:space="0" w:color="FFFFFF" w:themeColor="background1"/>
            </w:tcBorders>
            <w:shd w:val="solid" w:color="E6E6E6" w:fill="auto"/>
            <w:vAlign w:val="center"/>
          </w:tcPr>
          <w:p w14:paraId="2800E765" w14:textId="77777777" w:rsidR="001A38F8" w:rsidRPr="00E45041" w:rsidRDefault="001A38F8" w:rsidP="001B3550">
            <w:pPr>
              <w:pStyle w:val="070-TabelaPadro"/>
              <w:rPr>
                <w:sz w:val="11"/>
              </w:rPr>
            </w:pPr>
            <w:bookmarkStart w:id="5781" w:name="BBOPC04AI015"/>
            <w:bookmarkEnd w:id="5781"/>
            <w:r>
              <w:rPr>
                <w:sz w:val="11"/>
              </w:rPr>
              <w:t>212,651</w:t>
            </w:r>
          </w:p>
        </w:tc>
        <w:tc>
          <w:tcPr>
            <w:tcW w:w="1199" w:type="dxa"/>
            <w:tcBorders>
              <w:bottom w:val="single" w:sz="4" w:space="0" w:color="FFFFFF" w:themeColor="background1"/>
            </w:tcBorders>
            <w:shd w:val="solid" w:color="E6E6E6" w:fill="auto"/>
            <w:vAlign w:val="center"/>
          </w:tcPr>
          <w:p w14:paraId="45B9D4A6" w14:textId="77777777" w:rsidR="001A38F8" w:rsidRPr="00E45041" w:rsidRDefault="001A38F8" w:rsidP="001B3550">
            <w:pPr>
              <w:pStyle w:val="070-TabelaPadro"/>
              <w:rPr>
                <w:sz w:val="11"/>
              </w:rPr>
            </w:pPr>
            <w:bookmarkStart w:id="5782" w:name="BBOPC04AJ015"/>
            <w:bookmarkEnd w:id="5782"/>
            <w:r>
              <w:rPr>
                <w:sz w:val="11"/>
              </w:rPr>
              <w:t>1,511,456</w:t>
            </w:r>
          </w:p>
        </w:tc>
        <w:tc>
          <w:tcPr>
            <w:tcW w:w="1199" w:type="dxa"/>
            <w:tcBorders>
              <w:bottom w:val="single" w:sz="4" w:space="0" w:color="FFFFFF" w:themeColor="background1"/>
            </w:tcBorders>
            <w:shd w:val="solid" w:color="E6E6E6" w:fill="auto"/>
            <w:vAlign w:val="center"/>
          </w:tcPr>
          <w:p w14:paraId="051FBEAC" w14:textId="77777777" w:rsidR="001A38F8" w:rsidRPr="00E45041" w:rsidRDefault="001A38F8" w:rsidP="001B3550">
            <w:pPr>
              <w:pStyle w:val="070-TabelaPadro"/>
              <w:rPr>
                <w:sz w:val="11"/>
              </w:rPr>
            </w:pPr>
            <w:bookmarkStart w:id="5783" w:name="BBOPC04AK015"/>
            <w:bookmarkEnd w:id="5783"/>
            <w:r>
              <w:rPr>
                <w:sz w:val="11"/>
              </w:rPr>
              <w:t>1,284,115</w:t>
            </w:r>
          </w:p>
        </w:tc>
      </w:tr>
      <w:tr w:rsidR="001A38F8" w:rsidRPr="00E45041" w14:paraId="79FDE872" w14:textId="77777777" w:rsidTr="006D3A11">
        <w:trPr>
          <w:cantSplit/>
        </w:trPr>
        <w:tc>
          <w:tcPr>
            <w:tcW w:w="1413" w:type="dxa"/>
            <w:tcBorders>
              <w:bottom w:val="single" w:sz="4" w:space="0" w:color="FFFFFF" w:themeColor="background1"/>
            </w:tcBorders>
            <w:shd w:val="solid" w:color="F3F3F3" w:fill="auto"/>
            <w:vAlign w:val="center"/>
          </w:tcPr>
          <w:p w14:paraId="65AA0E28" w14:textId="77777777" w:rsidR="001A38F8" w:rsidRPr="00E45041" w:rsidRDefault="001A38F8" w:rsidP="001B3550">
            <w:pPr>
              <w:pStyle w:val="070-TabelaPadro"/>
              <w:jc w:val="left"/>
              <w:rPr>
                <w:sz w:val="11"/>
              </w:rPr>
            </w:pPr>
            <w:bookmarkStart w:id="5784" w:name="BBOPC0400016" w:colFirst="0" w:colLast="0"/>
            <w:bookmarkEnd w:id="5772"/>
            <w:r>
              <w:rPr>
                <w:sz w:val="11"/>
              </w:rPr>
              <w:t>31 to 60</w:t>
            </w:r>
          </w:p>
        </w:tc>
        <w:tc>
          <w:tcPr>
            <w:tcW w:w="1226" w:type="dxa"/>
            <w:tcBorders>
              <w:bottom w:val="single" w:sz="4" w:space="0" w:color="FFFFFF" w:themeColor="background1"/>
            </w:tcBorders>
            <w:shd w:val="solid" w:color="F3F3F3" w:fill="auto"/>
            <w:vAlign w:val="center"/>
          </w:tcPr>
          <w:p w14:paraId="47EE0BBE" w14:textId="77777777" w:rsidR="001A38F8" w:rsidRPr="00E45041" w:rsidRDefault="001A38F8" w:rsidP="001B3550">
            <w:pPr>
              <w:pStyle w:val="070-TabelaPadro"/>
              <w:rPr>
                <w:sz w:val="11"/>
              </w:rPr>
            </w:pPr>
            <w:bookmarkStart w:id="5785" w:name="BBOPC04AA016"/>
            <w:bookmarkEnd w:id="5785"/>
            <w:r>
              <w:rPr>
                <w:sz w:val="11"/>
              </w:rPr>
              <w:t>--</w:t>
            </w:r>
          </w:p>
        </w:tc>
        <w:tc>
          <w:tcPr>
            <w:tcW w:w="1199" w:type="dxa"/>
            <w:tcBorders>
              <w:bottom w:val="single" w:sz="4" w:space="0" w:color="FFFFFF" w:themeColor="background1"/>
            </w:tcBorders>
            <w:shd w:val="solid" w:color="F3F3F3" w:fill="auto"/>
            <w:vAlign w:val="center"/>
          </w:tcPr>
          <w:p w14:paraId="1245517E" w14:textId="77777777" w:rsidR="001A38F8" w:rsidRPr="00E45041" w:rsidRDefault="001A38F8" w:rsidP="001B3550">
            <w:pPr>
              <w:pStyle w:val="070-TabelaPadro"/>
              <w:rPr>
                <w:sz w:val="11"/>
              </w:rPr>
            </w:pPr>
            <w:bookmarkStart w:id="5786" w:name="BBOPC04AB016"/>
            <w:bookmarkEnd w:id="5786"/>
            <w:r>
              <w:rPr>
                <w:sz w:val="11"/>
              </w:rPr>
              <w:t>--</w:t>
            </w:r>
          </w:p>
        </w:tc>
        <w:tc>
          <w:tcPr>
            <w:tcW w:w="1199" w:type="dxa"/>
            <w:tcBorders>
              <w:bottom w:val="single" w:sz="4" w:space="0" w:color="FFFFFF" w:themeColor="background1"/>
            </w:tcBorders>
            <w:shd w:val="solid" w:color="F3F3F3" w:fill="auto"/>
            <w:vAlign w:val="center"/>
          </w:tcPr>
          <w:p w14:paraId="0853FD9B" w14:textId="77777777" w:rsidR="001A38F8" w:rsidRPr="00E45041" w:rsidRDefault="001A38F8" w:rsidP="001B3550">
            <w:pPr>
              <w:pStyle w:val="070-TabelaPadro"/>
              <w:rPr>
                <w:sz w:val="11"/>
              </w:rPr>
            </w:pPr>
            <w:bookmarkStart w:id="5787" w:name="BBOPC04AC016"/>
            <w:bookmarkEnd w:id="5787"/>
            <w:r>
              <w:rPr>
                <w:sz w:val="11"/>
              </w:rPr>
              <w:t>22,884</w:t>
            </w:r>
          </w:p>
        </w:tc>
        <w:tc>
          <w:tcPr>
            <w:tcW w:w="1199" w:type="dxa"/>
            <w:tcBorders>
              <w:bottom w:val="single" w:sz="4" w:space="0" w:color="FFFFFF" w:themeColor="background1"/>
            </w:tcBorders>
            <w:shd w:val="solid" w:color="F3F3F3" w:fill="auto"/>
            <w:vAlign w:val="center"/>
          </w:tcPr>
          <w:p w14:paraId="1934EAF1" w14:textId="77777777" w:rsidR="001A38F8" w:rsidRPr="00E45041" w:rsidRDefault="001A38F8" w:rsidP="001B3550">
            <w:pPr>
              <w:pStyle w:val="070-TabelaPadro"/>
              <w:rPr>
                <w:sz w:val="11"/>
              </w:rPr>
            </w:pPr>
            <w:bookmarkStart w:id="5788" w:name="BBOPC04AD016"/>
            <w:bookmarkEnd w:id="5788"/>
            <w:r>
              <w:rPr>
                <w:sz w:val="11"/>
              </w:rPr>
              <w:t>108,893</w:t>
            </w:r>
          </w:p>
        </w:tc>
        <w:tc>
          <w:tcPr>
            <w:tcW w:w="1199" w:type="dxa"/>
            <w:tcBorders>
              <w:bottom w:val="single" w:sz="4" w:space="0" w:color="FFFFFF" w:themeColor="background1"/>
            </w:tcBorders>
            <w:shd w:val="solid" w:color="F3F3F3" w:fill="auto"/>
            <w:vAlign w:val="center"/>
          </w:tcPr>
          <w:p w14:paraId="1E25EBE8" w14:textId="77777777" w:rsidR="001A38F8" w:rsidRPr="00E45041" w:rsidRDefault="001A38F8" w:rsidP="001B3550">
            <w:pPr>
              <w:pStyle w:val="070-TabelaPadro"/>
              <w:rPr>
                <w:sz w:val="11"/>
              </w:rPr>
            </w:pPr>
            <w:bookmarkStart w:id="5789" w:name="BBOPC04AE016"/>
            <w:bookmarkEnd w:id="5789"/>
            <w:r>
              <w:rPr>
                <w:sz w:val="11"/>
              </w:rPr>
              <w:t>100,308</w:t>
            </w:r>
          </w:p>
        </w:tc>
        <w:tc>
          <w:tcPr>
            <w:tcW w:w="1199" w:type="dxa"/>
            <w:tcBorders>
              <w:bottom w:val="single" w:sz="4" w:space="0" w:color="FFFFFF" w:themeColor="background1"/>
            </w:tcBorders>
            <w:shd w:val="solid" w:color="F3F3F3" w:fill="auto"/>
            <w:vAlign w:val="center"/>
          </w:tcPr>
          <w:p w14:paraId="2FD7DA48" w14:textId="77777777" w:rsidR="001A38F8" w:rsidRPr="00E45041" w:rsidRDefault="001A38F8" w:rsidP="001B3550">
            <w:pPr>
              <w:pStyle w:val="070-TabelaPadro"/>
              <w:rPr>
                <w:sz w:val="11"/>
              </w:rPr>
            </w:pPr>
            <w:bookmarkStart w:id="5790" w:name="BBOPC04AF016"/>
            <w:bookmarkEnd w:id="5790"/>
            <w:r>
              <w:rPr>
                <w:sz w:val="11"/>
              </w:rPr>
              <w:t>51,913</w:t>
            </w:r>
          </w:p>
        </w:tc>
        <w:tc>
          <w:tcPr>
            <w:tcW w:w="1199" w:type="dxa"/>
            <w:tcBorders>
              <w:bottom w:val="single" w:sz="4" w:space="0" w:color="FFFFFF" w:themeColor="background1"/>
            </w:tcBorders>
            <w:shd w:val="solid" w:color="F3F3F3" w:fill="auto"/>
            <w:vAlign w:val="center"/>
          </w:tcPr>
          <w:p w14:paraId="06DDBC13" w14:textId="77777777" w:rsidR="001A38F8" w:rsidRPr="00E45041" w:rsidRDefault="001A38F8" w:rsidP="001B3550">
            <w:pPr>
              <w:pStyle w:val="070-TabelaPadro"/>
              <w:rPr>
                <w:sz w:val="11"/>
              </w:rPr>
            </w:pPr>
            <w:bookmarkStart w:id="5791" w:name="BBOPC04AG016"/>
            <w:bookmarkEnd w:id="5791"/>
            <w:r>
              <w:rPr>
                <w:sz w:val="11"/>
              </w:rPr>
              <w:t>39,000</w:t>
            </w:r>
          </w:p>
        </w:tc>
        <w:tc>
          <w:tcPr>
            <w:tcW w:w="1199" w:type="dxa"/>
            <w:tcBorders>
              <w:bottom w:val="single" w:sz="4" w:space="0" w:color="FFFFFF" w:themeColor="background1"/>
            </w:tcBorders>
            <w:shd w:val="solid" w:color="F3F3F3" w:fill="auto"/>
            <w:vAlign w:val="center"/>
          </w:tcPr>
          <w:p w14:paraId="0384D60F" w14:textId="77777777" w:rsidR="001A38F8" w:rsidRPr="00E45041" w:rsidRDefault="001A38F8" w:rsidP="001B3550">
            <w:pPr>
              <w:pStyle w:val="070-TabelaPadro"/>
              <w:rPr>
                <w:sz w:val="11"/>
              </w:rPr>
            </w:pPr>
            <w:bookmarkStart w:id="5792" w:name="BBOPC04AH016"/>
            <w:bookmarkEnd w:id="5792"/>
            <w:r>
              <w:rPr>
                <w:sz w:val="11"/>
              </w:rPr>
              <w:t>28,563</w:t>
            </w:r>
          </w:p>
        </w:tc>
        <w:tc>
          <w:tcPr>
            <w:tcW w:w="1199" w:type="dxa"/>
            <w:tcBorders>
              <w:bottom w:val="single" w:sz="4" w:space="0" w:color="FFFFFF" w:themeColor="background1"/>
            </w:tcBorders>
            <w:shd w:val="solid" w:color="F3F3F3" w:fill="auto"/>
            <w:vAlign w:val="center"/>
          </w:tcPr>
          <w:p w14:paraId="1A14B6EC" w14:textId="77777777" w:rsidR="001A38F8" w:rsidRPr="00E45041" w:rsidRDefault="001A38F8" w:rsidP="001B3550">
            <w:pPr>
              <w:pStyle w:val="070-TabelaPadro"/>
              <w:rPr>
                <w:sz w:val="11"/>
              </w:rPr>
            </w:pPr>
            <w:bookmarkStart w:id="5793" w:name="BBOPC04AI016"/>
            <w:bookmarkEnd w:id="5793"/>
            <w:r>
              <w:rPr>
                <w:sz w:val="11"/>
              </w:rPr>
              <w:t>104,348</w:t>
            </w:r>
          </w:p>
        </w:tc>
        <w:tc>
          <w:tcPr>
            <w:tcW w:w="1199" w:type="dxa"/>
            <w:tcBorders>
              <w:bottom w:val="single" w:sz="4" w:space="0" w:color="FFFFFF" w:themeColor="background1"/>
            </w:tcBorders>
            <w:shd w:val="solid" w:color="F3F3F3" w:fill="auto"/>
            <w:vAlign w:val="center"/>
          </w:tcPr>
          <w:p w14:paraId="27BA3B6D" w14:textId="77777777" w:rsidR="001A38F8" w:rsidRPr="00E45041" w:rsidRDefault="001A38F8" w:rsidP="001B3550">
            <w:pPr>
              <w:pStyle w:val="070-TabelaPadro"/>
              <w:rPr>
                <w:sz w:val="11"/>
              </w:rPr>
            </w:pPr>
            <w:bookmarkStart w:id="5794" w:name="BBOPC04AJ016"/>
            <w:bookmarkEnd w:id="5794"/>
            <w:r>
              <w:rPr>
                <w:sz w:val="11"/>
              </w:rPr>
              <w:t>455,909</w:t>
            </w:r>
          </w:p>
        </w:tc>
        <w:tc>
          <w:tcPr>
            <w:tcW w:w="1199" w:type="dxa"/>
            <w:tcBorders>
              <w:bottom w:val="single" w:sz="4" w:space="0" w:color="FFFFFF" w:themeColor="background1"/>
            </w:tcBorders>
            <w:shd w:val="solid" w:color="F3F3F3" w:fill="auto"/>
            <w:vAlign w:val="center"/>
          </w:tcPr>
          <w:p w14:paraId="2E868736" w14:textId="77777777" w:rsidR="001A38F8" w:rsidRPr="00E45041" w:rsidRDefault="001A38F8" w:rsidP="001B3550">
            <w:pPr>
              <w:pStyle w:val="070-TabelaPadro"/>
              <w:rPr>
                <w:sz w:val="11"/>
              </w:rPr>
            </w:pPr>
            <w:bookmarkStart w:id="5795" w:name="BBOPC04AK016"/>
            <w:bookmarkEnd w:id="5795"/>
            <w:r>
              <w:rPr>
                <w:sz w:val="11"/>
              </w:rPr>
              <w:t>412,299</w:t>
            </w:r>
          </w:p>
        </w:tc>
      </w:tr>
      <w:tr w:rsidR="001A38F8" w:rsidRPr="00E45041" w14:paraId="63755F3C" w14:textId="77777777" w:rsidTr="006D3A11">
        <w:trPr>
          <w:cantSplit/>
        </w:trPr>
        <w:tc>
          <w:tcPr>
            <w:tcW w:w="1413" w:type="dxa"/>
            <w:tcBorders>
              <w:bottom w:val="single" w:sz="4" w:space="0" w:color="FFFFFF" w:themeColor="background1"/>
            </w:tcBorders>
            <w:shd w:val="solid" w:color="E6E6E6" w:fill="auto"/>
            <w:vAlign w:val="center"/>
          </w:tcPr>
          <w:p w14:paraId="1CCB68B5" w14:textId="77777777" w:rsidR="001A38F8" w:rsidRPr="00E45041" w:rsidRDefault="001A38F8" w:rsidP="001B3550">
            <w:pPr>
              <w:pStyle w:val="070-TabelaPadro"/>
              <w:jc w:val="left"/>
              <w:rPr>
                <w:sz w:val="11"/>
              </w:rPr>
            </w:pPr>
            <w:bookmarkStart w:id="5796" w:name="BBOPC0400017" w:colFirst="0" w:colLast="0"/>
            <w:bookmarkEnd w:id="5784"/>
            <w:r>
              <w:rPr>
                <w:sz w:val="11"/>
              </w:rPr>
              <w:t>61 to 90</w:t>
            </w:r>
          </w:p>
        </w:tc>
        <w:tc>
          <w:tcPr>
            <w:tcW w:w="1226" w:type="dxa"/>
            <w:tcBorders>
              <w:bottom w:val="single" w:sz="4" w:space="0" w:color="FFFFFF" w:themeColor="background1"/>
            </w:tcBorders>
            <w:shd w:val="solid" w:color="E6E6E6" w:fill="auto"/>
            <w:vAlign w:val="center"/>
          </w:tcPr>
          <w:p w14:paraId="427CB501" w14:textId="77777777" w:rsidR="001A38F8" w:rsidRPr="00E45041" w:rsidRDefault="001A38F8" w:rsidP="001B3550">
            <w:pPr>
              <w:pStyle w:val="070-TabelaPadro"/>
              <w:rPr>
                <w:sz w:val="11"/>
              </w:rPr>
            </w:pPr>
            <w:bookmarkStart w:id="5797" w:name="BBOPC04AA017"/>
            <w:bookmarkEnd w:id="5797"/>
            <w:r>
              <w:rPr>
                <w:sz w:val="11"/>
              </w:rPr>
              <w:t>--</w:t>
            </w:r>
          </w:p>
        </w:tc>
        <w:tc>
          <w:tcPr>
            <w:tcW w:w="1199" w:type="dxa"/>
            <w:tcBorders>
              <w:bottom w:val="single" w:sz="4" w:space="0" w:color="FFFFFF" w:themeColor="background1"/>
            </w:tcBorders>
            <w:shd w:val="solid" w:color="E6E6E6" w:fill="auto"/>
            <w:vAlign w:val="center"/>
          </w:tcPr>
          <w:p w14:paraId="4538CB9E" w14:textId="77777777" w:rsidR="001A38F8" w:rsidRPr="00E45041" w:rsidRDefault="001A38F8" w:rsidP="001B3550">
            <w:pPr>
              <w:pStyle w:val="070-TabelaPadro"/>
              <w:rPr>
                <w:sz w:val="11"/>
              </w:rPr>
            </w:pPr>
            <w:bookmarkStart w:id="5798" w:name="BBOPC04AB017"/>
            <w:bookmarkEnd w:id="5798"/>
            <w:r>
              <w:rPr>
                <w:sz w:val="11"/>
              </w:rPr>
              <w:t>--</w:t>
            </w:r>
          </w:p>
        </w:tc>
        <w:tc>
          <w:tcPr>
            <w:tcW w:w="1199" w:type="dxa"/>
            <w:tcBorders>
              <w:bottom w:val="single" w:sz="4" w:space="0" w:color="FFFFFF" w:themeColor="background1"/>
            </w:tcBorders>
            <w:shd w:val="solid" w:color="E6E6E6" w:fill="auto"/>
            <w:vAlign w:val="center"/>
          </w:tcPr>
          <w:p w14:paraId="2EE84796" w14:textId="77777777" w:rsidR="001A38F8" w:rsidRPr="00E45041" w:rsidRDefault="001A38F8" w:rsidP="001B3550">
            <w:pPr>
              <w:pStyle w:val="070-TabelaPadro"/>
              <w:rPr>
                <w:sz w:val="11"/>
              </w:rPr>
            </w:pPr>
            <w:bookmarkStart w:id="5799" w:name="BBOPC04AC017"/>
            <w:bookmarkEnd w:id="5799"/>
            <w:r>
              <w:rPr>
                <w:sz w:val="11"/>
              </w:rPr>
              <w:t>19,578</w:t>
            </w:r>
          </w:p>
        </w:tc>
        <w:tc>
          <w:tcPr>
            <w:tcW w:w="1199" w:type="dxa"/>
            <w:tcBorders>
              <w:bottom w:val="single" w:sz="4" w:space="0" w:color="FFFFFF" w:themeColor="background1"/>
            </w:tcBorders>
            <w:shd w:val="solid" w:color="E6E6E6" w:fill="auto"/>
            <w:vAlign w:val="center"/>
          </w:tcPr>
          <w:p w14:paraId="200F2182" w14:textId="77777777" w:rsidR="001A38F8" w:rsidRPr="00E45041" w:rsidRDefault="001A38F8" w:rsidP="001B3550">
            <w:pPr>
              <w:pStyle w:val="070-TabelaPadro"/>
              <w:rPr>
                <w:sz w:val="11"/>
              </w:rPr>
            </w:pPr>
            <w:bookmarkStart w:id="5800" w:name="BBOPC04AD017"/>
            <w:bookmarkEnd w:id="5800"/>
            <w:r>
              <w:rPr>
                <w:sz w:val="11"/>
              </w:rPr>
              <w:t>93,331</w:t>
            </w:r>
          </w:p>
        </w:tc>
        <w:tc>
          <w:tcPr>
            <w:tcW w:w="1199" w:type="dxa"/>
            <w:tcBorders>
              <w:bottom w:val="single" w:sz="4" w:space="0" w:color="FFFFFF" w:themeColor="background1"/>
            </w:tcBorders>
            <w:shd w:val="solid" w:color="E6E6E6" w:fill="auto"/>
            <w:vAlign w:val="center"/>
          </w:tcPr>
          <w:p w14:paraId="7F852DCC" w14:textId="77777777" w:rsidR="001A38F8" w:rsidRPr="00E45041" w:rsidRDefault="001A38F8" w:rsidP="001B3550">
            <w:pPr>
              <w:pStyle w:val="070-TabelaPadro"/>
              <w:rPr>
                <w:sz w:val="11"/>
              </w:rPr>
            </w:pPr>
            <w:bookmarkStart w:id="5801" w:name="BBOPC04AE017"/>
            <w:bookmarkEnd w:id="5801"/>
            <w:r>
              <w:rPr>
                <w:sz w:val="11"/>
              </w:rPr>
              <w:t>88,227</w:t>
            </w:r>
          </w:p>
        </w:tc>
        <w:tc>
          <w:tcPr>
            <w:tcW w:w="1199" w:type="dxa"/>
            <w:tcBorders>
              <w:bottom w:val="single" w:sz="4" w:space="0" w:color="FFFFFF" w:themeColor="background1"/>
            </w:tcBorders>
            <w:shd w:val="solid" w:color="E6E6E6" w:fill="auto"/>
            <w:vAlign w:val="center"/>
          </w:tcPr>
          <w:p w14:paraId="333AE671" w14:textId="77777777" w:rsidR="001A38F8" w:rsidRPr="00E45041" w:rsidRDefault="001A38F8" w:rsidP="001B3550">
            <w:pPr>
              <w:pStyle w:val="070-TabelaPadro"/>
              <w:rPr>
                <w:sz w:val="11"/>
              </w:rPr>
            </w:pPr>
            <w:bookmarkStart w:id="5802" w:name="BBOPC04AF017"/>
            <w:bookmarkEnd w:id="5802"/>
            <w:r>
              <w:rPr>
                <w:sz w:val="11"/>
              </w:rPr>
              <w:t>45,802</w:t>
            </w:r>
          </w:p>
        </w:tc>
        <w:tc>
          <w:tcPr>
            <w:tcW w:w="1199" w:type="dxa"/>
            <w:tcBorders>
              <w:bottom w:val="single" w:sz="4" w:space="0" w:color="FFFFFF" w:themeColor="background1"/>
            </w:tcBorders>
            <w:shd w:val="solid" w:color="E6E6E6" w:fill="auto"/>
            <w:vAlign w:val="center"/>
          </w:tcPr>
          <w:p w14:paraId="75A7564A" w14:textId="77777777" w:rsidR="001A38F8" w:rsidRPr="00E45041" w:rsidRDefault="001A38F8" w:rsidP="001B3550">
            <w:pPr>
              <w:pStyle w:val="070-TabelaPadro"/>
              <w:rPr>
                <w:sz w:val="11"/>
              </w:rPr>
            </w:pPr>
            <w:bookmarkStart w:id="5803" w:name="BBOPC04AG017"/>
            <w:bookmarkEnd w:id="5803"/>
            <w:r>
              <w:rPr>
                <w:sz w:val="11"/>
              </w:rPr>
              <w:t>37,104</w:t>
            </w:r>
          </w:p>
        </w:tc>
        <w:tc>
          <w:tcPr>
            <w:tcW w:w="1199" w:type="dxa"/>
            <w:tcBorders>
              <w:bottom w:val="single" w:sz="4" w:space="0" w:color="FFFFFF" w:themeColor="background1"/>
            </w:tcBorders>
            <w:shd w:val="solid" w:color="E6E6E6" w:fill="auto"/>
            <w:vAlign w:val="center"/>
          </w:tcPr>
          <w:p w14:paraId="2FA63B89" w14:textId="77777777" w:rsidR="001A38F8" w:rsidRPr="00E45041" w:rsidRDefault="001A38F8" w:rsidP="001B3550">
            <w:pPr>
              <w:pStyle w:val="070-TabelaPadro"/>
              <w:rPr>
                <w:sz w:val="11"/>
              </w:rPr>
            </w:pPr>
            <w:bookmarkStart w:id="5804" w:name="BBOPC04AH017"/>
            <w:bookmarkEnd w:id="5804"/>
            <w:r>
              <w:rPr>
                <w:sz w:val="11"/>
              </w:rPr>
              <w:t>22,981</w:t>
            </w:r>
          </w:p>
        </w:tc>
        <w:tc>
          <w:tcPr>
            <w:tcW w:w="1199" w:type="dxa"/>
            <w:tcBorders>
              <w:bottom w:val="single" w:sz="4" w:space="0" w:color="FFFFFF" w:themeColor="background1"/>
            </w:tcBorders>
            <w:shd w:val="solid" w:color="E6E6E6" w:fill="auto"/>
            <w:vAlign w:val="center"/>
          </w:tcPr>
          <w:p w14:paraId="1746CAEB" w14:textId="77777777" w:rsidR="001A38F8" w:rsidRPr="00E45041" w:rsidRDefault="001A38F8" w:rsidP="001B3550">
            <w:pPr>
              <w:pStyle w:val="070-TabelaPadro"/>
              <w:rPr>
                <w:sz w:val="11"/>
              </w:rPr>
            </w:pPr>
            <w:bookmarkStart w:id="5805" w:name="BBOPC04AI017"/>
            <w:bookmarkEnd w:id="5805"/>
            <w:r>
              <w:rPr>
                <w:sz w:val="11"/>
              </w:rPr>
              <w:t>97,544</w:t>
            </w:r>
          </w:p>
        </w:tc>
        <w:tc>
          <w:tcPr>
            <w:tcW w:w="1199" w:type="dxa"/>
            <w:tcBorders>
              <w:bottom w:val="single" w:sz="4" w:space="0" w:color="FFFFFF" w:themeColor="background1"/>
            </w:tcBorders>
            <w:shd w:val="solid" w:color="E6E6E6" w:fill="auto"/>
            <w:vAlign w:val="center"/>
          </w:tcPr>
          <w:p w14:paraId="11E34C2D" w14:textId="77777777" w:rsidR="001A38F8" w:rsidRPr="00E45041" w:rsidRDefault="001A38F8" w:rsidP="001B3550">
            <w:pPr>
              <w:pStyle w:val="070-TabelaPadro"/>
              <w:rPr>
                <w:sz w:val="11"/>
              </w:rPr>
            </w:pPr>
            <w:bookmarkStart w:id="5806" w:name="BBOPC04AJ017"/>
            <w:bookmarkEnd w:id="5806"/>
            <w:r>
              <w:rPr>
                <w:sz w:val="11"/>
              </w:rPr>
              <w:t>404,567</w:t>
            </w:r>
          </w:p>
        </w:tc>
        <w:tc>
          <w:tcPr>
            <w:tcW w:w="1199" w:type="dxa"/>
            <w:tcBorders>
              <w:bottom w:val="single" w:sz="4" w:space="0" w:color="FFFFFF" w:themeColor="background1"/>
            </w:tcBorders>
            <w:shd w:val="solid" w:color="E6E6E6" w:fill="auto"/>
            <w:vAlign w:val="center"/>
          </w:tcPr>
          <w:p w14:paraId="57EE13AB" w14:textId="77777777" w:rsidR="001A38F8" w:rsidRPr="00E45041" w:rsidRDefault="001A38F8" w:rsidP="001B3550">
            <w:pPr>
              <w:pStyle w:val="070-TabelaPadro"/>
              <w:rPr>
                <w:sz w:val="11"/>
              </w:rPr>
            </w:pPr>
            <w:bookmarkStart w:id="5807" w:name="BBOPC04AK017"/>
            <w:bookmarkEnd w:id="5807"/>
            <w:r>
              <w:rPr>
                <w:sz w:val="11"/>
              </w:rPr>
              <w:t>315,560</w:t>
            </w:r>
          </w:p>
        </w:tc>
      </w:tr>
      <w:tr w:rsidR="001A38F8" w:rsidRPr="00E45041" w14:paraId="54E84675" w14:textId="77777777" w:rsidTr="006D3A11">
        <w:trPr>
          <w:cantSplit/>
        </w:trPr>
        <w:tc>
          <w:tcPr>
            <w:tcW w:w="1413" w:type="dxa"/>
            <w:tcBorders>
              <w:bottom w:val="single" w:sz="4" w:space="0" w:color="FFFFFF" w:themeColor="background1"/>
            </w:tcBorders>
            <w:shd w:val="solid" w:color="F3F3F3" w:fill="auto"/>
            <w:vAlign w:val="center"/>
          </w:tcPr>
          <w:p w14:paraId="28D37204" w14:textId="77777777" w:rsidR="001A38F8" w:rsidRPr="00E45041" w:rsidRDefault="001A38F8" w:rsidP="001B3550">
            <w:pPr>
              <w:pStyle w:val="070-TabelaPadro"/>
              <w:jc w:val="left"/>
              <w:rPr>
                <w:sz w:val="11"/>
              </w:rPr>
            </w:pPr>
            <w:bookmarkStart w:id="5808" w:name="BBOPC0400018" w:colFirst="0" w:colLast="0"/>
            <w:bookmarkEnd w:id="5796"/>
            <w:r>
              <w:rPr>
                <w:sz w:val="11"/>
              </w:rPr>
              <w:t>91 to 180</w:t>
            </w:r>
          </w:p>
        </w:tc>
        <w:tc>
          <w:tcPr>
            <w:tcW w:w="1226" w:type="dxa"/>
            <w:tcBorders>
              <w:bottom w:val="single" w:sz="4" w:space="0" w:color="FFFFFF" w:themeColor="background1"/>
            </w:tcBorders>
            <w:shd w:val="solid" w:color="F3F3F3" w:fill="auto"/>
            <w:vAlign w:val="center"/>
          </w:tcPr>
          <w:p w14:paraId="52C9C889" w14:textId="77777777" w:rsidR="001A38F8" w:rsidRPr="00E45041" w:rsidRDefault="001A38F8" w:rsidP="001B3550">
            <w:pPr>
              <w:pStyle w:val="070-TabelaPadro"/>
              <w:rPr>
                <w:sz w:val="11"/>
              </w:rPr>
            </w:pPr>
            <w:bookmarkStart w:id="5809" w:name="BBOPC04AA018"/>
            <w:bookmarkEnd w:id="5809"/>
            <w:r>
              <w:rPr>
                <w:sz w:val="11"/>
              </w:rPr>
              <w:t>--</w:t>
            </w:r>
          </w:p>
        </w:tc>
        <w:tc>
          <w:tcPr>
            <w:tcW w:w="1199" w:type="dxa"/>
            <w:tcBorders>
              <w:bottom w:val="single" w:sz="4" w:space="0" w:color="FFFFFF" w:themeColor="background1"/>
            </w:tcBorders>
            <w:shd w:val="solid" w:color="F3F3F3" w:fill="auto"/>
            <w:vAlign w:val="center"/>
          </w:tcPr>
          <w:p w14:paraId="221F1BBE" w14:textId="77777777" w:rsidR="001A38F8" w:rsidRPr="00E45041" w:rsidRDefault="001A38F8" w:rsidP="001B3550">
            <w:pPr>
              <w:pStyle w:val="070-TabelaPadro"/>
              <w:rPr>
                <w:sz w:val="11"/>
              </w:rPr>
            </w:pPr>
            <w:bookmarkStart w:id="5810" w:name="BBOPC04AB018"/>
            <w:bookmarkEnd w:id="5810"/>
            <w:r>
              <w:rPr>
                <w:sz w:val="11"/>
              </w:rPr>
              <w:t>--</w:t>
            </w:r>
          </w:p>
        </w:tc>
        <w:tc>
          <w:tcPr>
            <w:tcW w:w="1199" w:type="dxa"/>
            <w:tcBorders>
              <w:bottom w:val="single" w:sz="4" w:space="0" w:color="FFFFFF" w:themeColor="background1"/>
            </w:tcBorders>
            <w:shd w:val="solid" w:color="F3F3F3" w:fill="auto"/>
            <w:vAlign w:val="center"/>
          </w:tcPr>
          <w:p w14:paraId="1E78180D" w14:textId="77777777" w:rsidR="001A38F8" w:rsidRPr="00E45041" w:rsidRDefault="001A38F8" w:rsidP="001B3550">
            <w:pPr>
              <w:pStyle w:val="070-TabelaPadro"/>
              <w:rPr>
                <w:sz w:val="11"/>
              </w:rPr>
            </w:pPr>
            <w:bookmarkStart w:id="5811" w:name="BBOPC04AC018"/>
            <w:bookmarkEnd w:id="5811"/>
            <w:r>
              <w:rPr>
                <w:sz w:val="11"/>
              </w:rPr>
              <w:t>50,867</w:t>
            </w:r>
          </w:p>
        </w:tc>
        <w:tc>
          <w:tcPr>
            <w:tcW w:w="1199" w:type="dxa"/>
            <w:tcBorders>
              <w:bottom w:val="single" w:sz="4" w:space="0" w:color="FFFFFF" w:themeColor="background1"/>
            </w:tcBorders>
            <w:shd w:val="solid" w:color="F3F3F3" w:fill="auto"/>
            <w:vAlign w:val="center"/>
          </w:tcPr>
          <w:p w14:paraId="003F5DE7" w14:textId="77777777" w:rsidR="001A38F8" w:rsidRPr="00E45041" w:rsidRDefault="001A38F8" w:rsidP="001B3550">
            <w:pPr>
              <w:pStyle w:val="070-TabelaPadro"/>
              <w:rPr>
                <w:sz w:val="11"/>
              </w:rPr>
            </w:pPr>
            <w:bookmarkStart w:id="5812" w:name="BBOPC04AD018"/>
            <w:bookmarkEnd w:id="5812"/>
            <w:r>
              <w:rPr>
                <w:sz w:val="11"/>
              </w:rPr>
              <w:t>222,363</w:t>
            </w:r>
          </w:p>
        </w:tc>
        <w:tc>
          <w:tcPr>
            <w:tcW w:w="1199" w:type="dxa"/>
            <w:tcBorders>
              <w:bottom w:val="single" w:sz="4" w:space="0" w:color="FFFFFF" w:themeColor="background1"/>
            </w:tcBorders>
            <w:shd w:val="solid" w:color="F3F3F3" w:fill="auto"/>
            <w:vAlign w:val="center"/>
          </w:tcPr>
          <w:p w14:paraId="1A021CB8" w14:textId="77777777" w:rsidR="001A38F8" w:rsidRPr="00E45041" w:rsidRDefault="001A38F8" w:rsidP="001B3550">
            <w:pPr>
              <w:pStyle w:val="070-TabelaPadro"/>
              <w:rPr>
                <w:sz w:val="11"/>
              </w:rPr>
            </w:pPr>
            <w:bookmarkStart w:id="5813" w:name="BBOPC04AE018"/>
            <w:bookmarkEnd w:id="5813"/>
            <w:r>
              <w:rPr>
                <w:sz w:val="11"/>
              </w:rPr>
              <w:t>221,770</w:t>
            </w:r>
          </w:p>
        </w:tc>
        <w:tc>
          <w:tcPr>
            <w:tcW w:w="1199" w:type="dxa"/>
            <w:tcBorders>
              <w:bottom w:val="single" w:sz="4" w:space="0" w:color="FFFFFF" w:themeColor="background1"/>
            </w:tcBorders>
            <w:shd w:val="solid" w:color="F3F3F3" w:fill="auto"/>
            <w:vAlign w:val="center"/>
          </w:tcPr>
          <w:p w14:paraId="5E14825B" w14:textId="77777777" w:rsidR="001A38F8" w:rsidRPr="00E45041" w:rsidRDefault="001A38F8" w:rsidP="001B3550">
            <w:pPr>
              <w:pStyle w:val="070-TabelaPadro"/>
              <w:rPr>
                <w:sz w:val="11"/>
              </w:rPr>
            </w:pPr>
            <w:bookmarkStart w:id="5814" w:name="BBOPC04AF018"/>
            <w:bookmarkEnd w:id="5814"/>
            <w:r>
              <w:rPr>
                <w:sz w:val="11"/>
              </w:rPr>
              <w:t>127,076</w:t>
            </w:r>
          </w:p>
        </w:tc>
        <w:tc>
          <w:tcPr>
            <w:tcW w:w="1199" w:type="dxa"/>
            <w:tcBorders>
              <w:bottom w:val="single" w:sz="4" w:space="0" w:color="FFFFFF" w:themeColor="background1"/>
            </w:tcBorders>
            <w:shd w:val="solid" w:color="F3F3F3" w:fill="auto"/>
            <w:vAlign w:val="center"/>
          </w:tcPr>
          <w:p w14:paraId="53D9B827" w14:textId="77777777" w:rsidR="001A38F8" w:rsidRPr="00E45041" w:rsidRDefault="001A38F8" w:rsidP="001B3550">
            <w:pPr>
              <w:pStyle w:val="070-TabelaPadro"/>
              <w:rPr>
                <w:sz w:val="11"/>
              </w:rPr>
            </w:pPr>
            <w:bookmarkStart w:id="5815" w:name="BBOPC04AG018"/>
            <w:bookmarkEnd w:id="5815"/>
            <w:r>
              <w:rPr>
                <w:sz w:val="11"/>
              </w:rPr>
              <w:t>89,290</w:t>
            </w:r>
          </w:p>
        </w:tc>
        <w:tc>
          <w:tcPr>
            <w:tcW w:w="1199" w:type="dxa"/>
            <w:tcBorders>
              <w:bottom w:val="single" w:sz="4" w:space="0" w:color="FFFFFF" w:themeColor="background1"/>
            </w:tcBorders>
            <w:shd w:val="solid" w:color="F3F3F3" w:fill="auto"/>
            <w:vAlign w:val="center"/>
          </w:tcPr>
          <w:p w14:paraId="627A8D14" w14:textId="77777777" w:rsidR="001A38F8" w:rsidRPr="00E45041" w:rsidRDefault="001A38F8" w:rsidP="001B3550">
            <w:pPr>
              <w:pStyle w:val="070-TabelaPadro"/>
              <w:rPr>
                <w:sz w:val="11"/>
              </w:rPr>
            </w:pPr>
            <w:bookmarkStart w:id="5816" w:name="BBOPC04AH018"/>
            <w:bookmarkEnd w:id="5816"/>
            <w:r>
              <w:rPr>
                <w:sz w:val="11"/>
              </w:rPr>
              <w:t>56,170</w:t>
            </w:r>
          </w:p>
        </w:tc>
        <w:tc>
          <w:tcPr>
            <w:tcW w:w="1199" w:type="dxa"/>
            <w:tcBorders>
              <w:bottom w:val="single" w:sz="4" w:space="0" w:color="FFFFFF" w:themeColor="background1"/>
            </w:tcBorders>
            <w:shd w:val="solid" w:color="F3F3F3" w:fill="auto"/>
            <w:vAlign w:val="center"/>
          </w:tcPr>
          <w:p w14:paraId="12831B19" w14:textId="77777777" w:rsidR="001A38F8" w:rsidRPr="00E45041" w:rsidRDefault="001A38F8" w:rsidP="001B3550">
            <w:pPr>
              <w:pStyle w:val="070-TabelaPadro"/>
              <w:rPr>
                <w:sz w:val="11"/>
              </w:rPr>
            </w:pPr>
            <w:bookmarkStart w:id="5817" w:name="BBOPC04AI018"/>
            <w:bookmarkEnd w:id="5817"/>
            <w:r>
              <w:rPr>
                <w:sz w:val="11"/>
              </w:rPr>
              <w:t>267,419</w:t>
            </w:r>
          </w:p>
        </w:tc>
        <w:tc>
          <w:tcPr>
            <w:tcW w:w="1199" w:type="dxa"/>
            <w:tcBorders>
              <w:bottom w:val="single" w:sz="4" w:space="0" w:color="FFFFFF" w:themeColor="background1"/>
            </w:tcBorders>
            <w:shd w:val="solid" w:color="F3F3F3" w:fill="auto"/>
            <w:vAlign w:val="center"/>
          </w:tcPr>
          <w:p w14:paraId="4AB357F6" w14:textId="77777777" w:rsidR="001A38F8" w:rsidRPr="00E45041" w:rsidRDefault="001A38F8" w:rsidP="001B3550">
            <w:pPr>
              <w:pStyle w:val="070-TabelaPadro"/>
              <w:rPr>
                <w:sz w:val="11"/>
              </w:rPr>
            </w:pPr>
            <w:bookmarkStart w:id="5818" w:name="BBOPC04AJ018"/>
            <w:bookmarkEnd w:id="5818"/>
            <w:r>
              <w:rPr>
                <w:sz w:val="11"/>
              </w:rPr>
              <w:t>1,034,955</w:t>
            </w:r>
          </w:p>
        </w:tc>
        <w:tc>
          <w:tcPr>
            <w:tcW w:w="1199" w:type="dxa"/>
            <w:tcBorders>
              <w:bottom w:val="single" w:sz="4" w:space="0" w:color="FFFFFF" w:themeColor="background1"/>
            </w:tcBorders>
            <w:shd w:val="solid" w:color="F3F3F3" w:fill="auto"/>
            <w:vAlign w:val="center"/>
          </w:tcPr>
          <w:p w14:paraId="5D4255F3" w14:textId="77777777" w:rsidR="001A38F8" w:rsidRPr="00E45041" w:rsidRDefault="001A38F8" w:rsidP="001B3550">
            <w:pPr>
              <w:pStyle w:val="070-TabelaPadro"/>
              <w:rPr>
                <w:sz w:val="11"/>
              </w:rPr>
            </w:pPr>
            <w:bookmarkStart w:id="5819" w:name="BBOPC04AK018"/>
            <w:bookmarkEnd w:id="5819"/>
            <w:r>
              <w:rPr>
                <w:sz w:val="11"/>
              </w:rPr>
              <w:t>924,349</w:t>
            </w:r>
          </w:p>
        </w:tc>
      </w:tr>
      <w:tr w:rsidR="001A38F8" w:rsidRPr="00E45041" w14:paraId="79C003CD" w14:textId="77777777" w:rsidTr="006D3A11">
        <w:trPr>
          <w:cantSplit/>
        </w:trPr>
        <w:tc>
          <w:tcPr>
            <w:tcW w:w="1413" w:type="dxa"/>
            <w:tcBorders>
              <w:bottom w:val="single" w:sz="4" w:space="0" w:color="FFFFFF" w:themeColor="background1"/>
            </w:tcBorders>
            <w:shd w:val="solid" w:color="E6E6E6" w:fill="auto"/>
            <w:vAlign w:val="center"/>
          </w:tcPr>
          <w:p w14:paraId="6DE3E805" w14:textId="77777777" w:rsidR="001A38F8" w:rsidRPr="00E45041" w:rsidRDefault="001A38F8" w:rsidP="001B3550">
            <w:pPr>
              <w:pStyle w:val="070-TabelaPadro"/>
              <w:jc w:val="left"/>
              <w:rPr>
                <w:sz w:val="11"/>
              </w:rPr>
            </w:pPr>
            <w:bookmarkStart w:id="5820" w:name="BBOPC0400019" w:colFirst="0" w:colLast="0"/>
            <w:bookmarkEnd w:id="5808"/>
            <w:r>
              <w:rPr>
                <w:sz w:val="11"/>
              </w:rPr>
              <w:t>181 to 360</w:t>
            </w:r>
          </w:p>
        </w:tc>
        <w:tc>
          <w:tcPr>
            <w:tcW w:w="1226" w:type="dxa"/>
            <w:tcBorders>
              <w:bottom w:val="single" w:sz="4" w:space="0" w:color="FFFFFF" w:themeColor="background1"/>
            </w:tcBorders>
            <w:shd w:val="solid" w:color="E6E6E6" w:fill="auto"/>
            <w:vAlign w:val="center"/>
          </w:tcPr>
          <w:p w14:paraId="5B48E8C6" w14:textId="77777777" w:rsidR="001A38F8" w:rsidRPr="00E45041" w:rsidRDefault="001A38F8" w:rsidP="001B3550">
            <w:pPr>
              <w:pStyle w:val="070-TabelaPadro"/>
              <w:rPr>
                <w:sz w:val="11"/>
              </w:rPr>
            </w:pPr>
            <w:bookmarkStart w:id="5821" w:name="BBOPC04AA019"/>
            <w:bookmarkEnd w:id="5821"/>
            <w:r>
              <w:rPr>
                <w:sz w:val="11"/>
              </w:rPr>
              <w:t>--</w:t>
            </w:r>
          </w:p>
        </w:tc>
        <w:tc>
          <w:tcPr>
            <w:tcW w:w="1199" w:type="dxa"/>
            <w:tcBorders>
              <w:bottom w:val="single" w:sz="4" w:space="0" w:color="FFFFFF" w:themeColor="background1"/>
            </w:tcBorders>
            <w:shd w:val="solid" w:color="E6E6E6" w:fill="auto"/>
            <w:vAlign w:val="center"/>
          </w:tcPr>
          <w:p w14:paraId="1716CF92" w14:textId="77777777" w:rsidR="001A38F8" w:rsidRPr="00E45041" w:rsidRDefault="001A38F8" w:rsidP="001B3550">
            <w:pPr>
              <w:pStyle w:val="070-TabelaPadro"/>
              <w:rPr>
                <w:sz w:val="11"/>
              </w:rPr>
            </w:pPr>
            <w:bookmarkStart w:id="5822" w:name="BBOPC04AB019"/>
            <w:bookmarkEnd w:id="5822"/>
            <w:r>
              <w:rPr>
                <w:sz w:val="11"/>
              </w:rPr>
              <w:t>--</w:t>
            </w:r>
          </w:p>
        </w:tc>
        <w:tc>
          <w:tcPr>
            <w:tcW w:w="1199" w:type="dxa"/>
            <w:tcBorders>
              <w:bottom w:val="single" w:sz="4" w:space="0" w:color="FFFFFF" w:themeColor="background1"/>
            </w:tcBorders>
            <w:shd w:val="solid" w:color="E6E6E6" w:fill="auto"/>
            <w:vAlign w:val="center"/>
          </w:tcPr>
          <w:p w14:paraId="6125CD22" w14:textId="77777777" w:rsidR="001A38F8" w:rsidRPr="00E45041" w:rsidRDefault="001A38F8" w:rsidP="001B3550">
            <w:pPr>
              <w:pStyle w:val="070-TabelaPadro"/>
              <w:rPr>
                <w:sz w:val="11"/>
              </w:rPr>
            </w:pPr>
            <w:bookmarkStart w:id="5823" w:name="BBOPC04AC019"/>
            <w:bookmarkEnd w:id="5823"/>
            <w:r>
              <w:rPr>
                <w:sz w:val="11"/>
              </w:rPr>
              <w:t>109,973</w:t>
            </w:r>
          </w:p>
        </w:tc>
        <w:tc>
          <w:tcPr>
            <w:tcW w:w="1199" w:type="dxa"/>
            <w:tcBorders>
              <w:bottom w:val="single" w:sz="4" w:space="0" w:color="FFFFFF" w:themeColor="background1"/>
            </w:tcBorders>
            <w:shd w:val="solid" w:color="E6E6E6" w:fill="auto"/>
            <w:vAlign w:val="center"/>
          </w:tcPr>
          <w:p w14:paraId="023B7AEE" w14:textId="77777777" w:rsidR="001A38F8" w:rsidRPr="00E45041" w:rsidRDefault="001A38F8" w:rsidP="001B3550">
            <w:pPr>
              <w:pStyle w:val="070-TabelaPadro"/>
              <w:rPr>
                <w:sz w:val="11"/>
              </w:rPr>
            </w:pPr>
            <w:bookmarkStart w:id="5824" w:name="BBOPC04AD019"/>
            <w:bookmarkEnd w:id="5824"/>
            <w:r>
              <w:rPr>
                <w:sz w:val="11"/>
              </w:rPr>
              <w:t>339,502</w:t>
            </w:r>
          </w:p>
        </w:tc>
        <w:tc>
          <w:tcPr>
            <w:tcW w:w="1199" w:type="dxa"/>
            <w:tcBorders>
              <w:bottom w:val="single" w:sz="4" w:space="0" w:color="FFFFFF" w:themeColor="background1"/>
            </w:tcBorders>
            <w:shd w:val="solid" w:color="E6E6E6" w:fill="auto"/>
            <w:vAlign w:val="center"/>
          </w:tcPr>
          <w:p w14:paraId="3EE7AD51" w14:textId="77777777" w:rsidR="001A38F8" w:rsidRPr="00E45041" w:rsidRDefault="001A38F8" w:rsidP="001B3550">
            <w:pPr>
              <w:pStyle w:val="070-TabelaPadro"/>
              <w:rPr>
                <w:sz w:val="11"/>
              </w:rPr>
            </w:pPr>
            <w:bookmarkStart w:id="5825" w:name="BBOPC04AE019"/>
            <w:bookmarkEnd w:id="5825"/>
            <w:r>
              <w:rPr>
                <w:sz w:val="11"/>
              </w:rPr>
              <w:t>361,923</w:t>
            </w:r>
          </w:p>
        </w:tc>
        <w:tc>
          <w:tcPr>
            <w:tcW w:w="1199" w:type="dxa"/>
            <w:tcBorders>
              <w:bottom w:val="single" w:sz="4" w:space="0" w:color="FFFFFF" w:themeColor="background1"/>
            </w:tcBorders>
            <w:shd w:val="solid" w:color="E6E6E6" w:fill="auto"/>
            <w:vAlign w:val="center"/>
          </w:tcPr>
          <w:p w14:paraId="58F0C063" w14:textId="77777777" w:rsidR="001A38F8" w:rsidRPr="00E45041" w:rsidRDefault="001A38F8" w:rsidP="001B3550">
            <w:pPr>
              <w:pStyle w:val="070-TabelaPadro"/>
              <w:rPr>
                <w:sz w:val="11"/>
              </w:rPr>
            </w:pPr>
            <w:bookmarkStart w:id="5826" w:name="BBOPC04AF019"/>
            <w:bookmarkEnd w:id="5826"/>
            <w:r>
              <w:rPr>
                <w:sz w:val="11"/>
              </w:rPr>
              <w:t>205,608</w:t>
            </w:r>
          </w:p>
        </w:tc>
        <w:tc>
          <w:tcPr>
            <w:tcW w:w="1199" w:type="dxa"/>
            <w:tcBorders>
              <w:bottom w:val="single" w:sz="4" w:space="0" w:color="FFFFFF" w:themeColor="background1"/>
            </w:tcBorders>
            <w:shd w:val="solid" w:color="E6E6E6" w:fill="auto"/>
            <w:vAlign w:val="center"/>
          </w:tcPr>
          <w:p w14:paraId="27117D25" w14:textId="77777777" w:rsidR="001A38F8" w:rsidRPr="00E45041" w:rsidRDefault="001A38F8" w:rsidP="001B3550">
            <w:pPr>
              <w:pStyle w:val="070-TabelaPadro"/>
              <w:rPr>
                <w:sz w:val="11"/>
              </w:rPr>
            </w:pPr>
            <w:bookmarkStart w:id="5827" w:name="BBOPC04AG019"/>
            <w:bookmarkEnd w:id="5827"/>
            <w:r>
              <w:rPr>
                <w:sz w:val="11"/>
              </w:rPr>
              <w:t>139,939</w:t>
            </w:r>
          </w:p>
        </w:tc>
        <w:tc>
          <w:tcPr>
            <w:tcW w:w="1199" w:type="dxa"/>
            <w:tcBorders>
              <w:bottom w:val="single" w:sz="4" w:space="0" w:color="FFFFFF" w:themeColor="background1"/>
            </w:tcBorders>
            <w:shd w:val="solid" w:color="E6E6E6" w:fill="auto"/>
            <w:vAlign w:val="center"/>
          </w:tcPr>
          <w:p w14:paraId="64FAAC7C" w14:textId="77777777" w:rsidR="001A38F8" w:rsidRPr="00E45041" w:rsidRDefault="001A38F8" w:rsidP="001B3550">
            <w:pPr>
              <w:pStyle w:val="070-TabelaPadro"/>
              <w:rPr>
                <w:sz w:val="11"/>
              </w:rPr>
            </w:pPr>
            <w:bookmarkStart w:id="5828" w:name="BBOPC04AH019"/>
            <w:bookmarkEnd w:id="5828"/>
            <w:r>
              <w:rPr>
                <w:sz w:val="11"/>
              </w:rPr>
              <w:t>102,583</w:t>
            </w:r>
          </w:p>
        </w:tc>
        <w:tc>
          <w:tcPr>
            <w:tcW w:w="1199" w:type="dxa"/>
            <w:tcBorders>
              <w:bottom w:val="single" w:sz="4" w:space="0" w:color="FFFFFF" w:themeColor="background1"/>
            </w:tcBorders>
            <w:shd w:val="solid" w:color="E6E6E6" w:fill="auto"/>
            <w:vAlign w:val="center"/>
          </w:tcPr>
          <w:p w14:paraId="7FB80C27" w14:textId="77777777" w:rsidR="001A38F8" w:rsidRPr="00E45041" w:rsidRDefault="001A38F8" w:rsidP="001B3550">
            <w:pPr>
              <w:pStyle w:val="070-TabelaPadro"/>
              <w:rPr>
                <w:sz w:val="11"/>
              </w:rPr>
            </w:pPr>
            <w:bookmarkStart w:id="5829" w:name="BBOPC04AI019"/>
            <w:bookmarkEnd w:id="5829"/>
            <w:r>
              <w:rPr>
                <w:sz w:val="11"/>
              </w:rPr>
              <w:t>505,231</w:t>
            </w:r>
          </w:p>
        </w:tc>
        <w:tc>
          <w:tcPr>
            <w:tcW w:w="1199" w:type="dxa"/>
            <w:tcBorders>
              <w:bottom w:val="single" w:sz="4" w:space="0" w:color="FFFFFF" w:themeColor="background1"/>
            </w:tcBorders>
            <w:shd w:val="solid" w:color="E6E6E6" w:fill="auto"/>
            <w:vAlign w:val="center"/>
          </w:tcPr>
          <w:p w14:paraId="52B71EB7" w14:textId="77777777" w:rsidR="001A38F8" w:rsidRPr="00E45041" w:rsidRDefault="001A38F8" w:rsidP="001B3550">
            <w:pPr>
              <w:pStyle w:val="070-TabelaPadro"/>
              <w:rPr>
                <w:sz w:val="11"/>
              </w:rPr>
            </w:pPr>
            <w:bookmarkStart w:id="5830" w:name="BBOPC04AJ019"/>
            <w:bookmarkEnd w:id="5830"/>
            <w:r>
              <w:rPr>
                <w:sz w:val="11"/>
              </w:rPr>
              <w:t>1,764,759</w:t>
            </w:r>
          </w:p>
        </w:tc>
        <w:tc>
          <w:tcPr>
            <w:tcW w:w="1199" w:type="dxa"/>
            <w:tcBorders>
              <w:bottom w:val="single" w:sz="4" w:space="0" w:color="FFFFFF" w:themeColor="background1"/>
            </w:tcBorders>
            <w:shd w:val="solid" w:color="E6E6E6" w:fill="auto"/>
            <w:vAlign w:val="center"/>
          </w:tcPr>
          <w:p w14:paraId="562237B5" w14:textId="77777777" w:rsidR="001A38F8" w:rsidRPr="00E45041" w:rsidRDefault="001A38F8" w:rsidP="001B3550">
            <w:pPr>
              <w:pStyle w:val="070-TabelaPadro"/>
              <w:rPr>
                <w:sz w:val="11"/>
              </w:rPr>
            </w:pPr>
            <w:bookmarkStart w:id="5831" w:name="BBOPC04AK019"/>
            <w:bookmarkEnd w:id="5831"/>
            <w:r>
              <w:rPr>
                <w:sz w:val="11"/>
              </w:rPr>
              <w:t>1,609,562</w:t>
            </w:r>
          </w:p>
        </w:tc>
      </w:tr>
      <w:tr w:rsidR="001A38F8" w:rsidRPr="00E45041" w14:paraId="4B624032" w14:textId="77777777" w:rsidTr="006D3A11">
        <w:trPr>
          <w:cantSplit/>
        </w:trPr>
        <w:tc>
          <w:tcPr>
            <w:tcW w:w="1413" w:type="dxa"/>
            <w:tcBorders>
              <w:bottom w:val="single" w:sz="4" w:space="0" w:color="FFFFFF" w:themeColor="background1"/>
            </w:tcBorders>
            <w:shd w:val="solid" w:color="F3F3F3" w:fill="auto"/>
            <w:vAlign w:val="center"/>
          </w:tcPr>
          <w:p w14:paraId="565EC2A3" w14:textId="77777777" w:rsidR="001A38F8" w:rsidRPr="00E45041" w:rsidRDefault="001A38F8" w:rsidP="001B3550">
            <w:pPr>
              <w:pStyle w:val="070-TabelaPadro"/>
              <w:jc w:val="left"/>
              <w:rPr>
                <w:sz w:val="11"/>
              </w:rPr>
            </w:pPr>
            <w:bookmarkStart w:id="5832" w:name="BBOPC0400020" w:colFirst="0" w:colLast="0"/>
            <w:bookmarkEnd w:id="5820"/>
            <w:r>
              <w:rPr>
                <w:sz w:val="11"/>
              </w:rPr>
              <w:t>More than 360</w:t>
            </w:r>
          </w:p>
        </w:tc>
        <w:tc>
          <w:tcPr>
            <w:tcW w:w="1226" w:type="dxa"/>
            <w:tcBorders>
              <w:bottom w:val="single" w:sz="4" w:space="0" w:color="FFFFFF" w:themeColor="background1"/>
            </w:tcBorders>
            <w:shd w:val="solid" w:color="F3F3F3" w:fill="auto"/>
            <w:vAlign w:val="center"/>
          </w:tcPr>
          <w:p w14:paraId="0C5DC81A" w14:textId="77777777" w:rsidR="001A38F8" w:rsidRPr="00E45041" w:rsidRDefault="001A38F8" w:rsidP="001B3550">
            <w:pPr>
              <w:pStyle w:val="070-TabelaPadro"/>
              <w:rPr>
                <w:sz w:val="11"/>
              </w:rPr>
            </w:pPr>
            <w:bookmarkStart w:id="5833" w:name="BBOPC04AA020"/>
            <w:bookmarkEnd w:id="5833"/>
            <w:r>
              <w:rPr>
                <w:sz w:val="11"/>
              </w:rPr>
              <w:t>--</w:t>
            </w:r>
          </w:p>
        </w:tc>
        <w:tc>
          <w:tcPr>
            <w:tcW w:w="1199" w:type="dxa"/>
            <w:tcBorders>
              <w:bottom w:val="single" w:sz="4" w:space="0" w:color="FFFFFF" w:themeColor="background1"/>
            </w:tcBorders>
            <w:shd w:val="solid" w:color="F3F3F3" w:fill="auto"/>
            <w:vAlign w:val="center"/>
          </w:tcPr>
          <w:p w14:paraId="04D23B9B" w14:textId="77777777" w:rsidR="001A38F8" w:rsidRPr="00E45041" w:rsidRDefault="001A38F8" w:rsidP="001B3550">
            <w:pPr>
              <w:pStyle w:val="070-TabelaPadro"/>
              <w:rPr>
                <w:sz w:val="11"/>
              </w:rPr>
            </w:pPr>
            <w:bookmarkStart w:id="5834" w:name="BBOPC04AB020"/>
            <w:bookmarkEnd w:id="5834"/>
            <w:r>
              <w:rPr>
                <w:sz w:val="11"/>
              </w:rPr>
              <w:t>--</w:t>
            </w:r>
          </w:p>
        </w:tc>
        <w:tc>
          <w:tcPr>
            <w:tcW w:w="1199" w:type="dxa"/>
            <w:tcBorders>
              <w:bottom w:val="single" w:sz="4" w:space="0" w:color="FFFFFF" w:themeColor="background1"/>
            </w:tcBorders>
            <w:shd w:val="solid" w:color="F3F3F3" w:fill="auto"/>
            <w:vAlign w:val="center"/>
          </w:tcPr>
          <w:p w14:paraId="10455897" w14:textId="77777777" w:rsidR="001A38F8" w:rsidRPr="00E45041" w:rsidRDefault="001A38F8" w:rsidP="001B3550">
            <w:pPr>
              <w:pStyle w:val="070-TabelaPadro"/>
              <w:rPr>
                <w:sz w:val="11"/>
              </w:rPr>
            </w:pPr>
            <w:bookmarkStart w:id="5835" w:name="BBOPC04AC020"/>
            <w:bookmarkEnd w:id="5835"/>
            <w:r>
              <w:rPr>
                <w:sz w:val="11"/>
              </w:rPr>
              <w:t>1,144,501</w:t>
            </w:r>
          </w:p>
        </w:tc>
        <w:tc>
          <w:tcPr>
            <w:tcW w:w="1199" w:type="dxa"/>
            <w:tcBorders>
              <w:bottom w:val="single" w:sz="4" w:space="0" w:color="FFFFFF" w:themeColor="background1"/>
            </w:tcBorders>
            <w:shd w:val="solid" w:color="F3F3F3" w:fill="auto"/>
            <w:vAlign w:val="center"/>
          </w:tcPr>
          <w:p w14:paraId="4F6463EF" w14:textId="77777777" w:rsidR="001A38F8" w:rsidRPr="00E45041" w:rsidRDefault="001A38F8" w:rsidP="001B3550">
            <w:pPr>
              <w:pStyle w:val="070-TabelaPadro"/>
              <w:rPr>
                <w:sz w:val="11"/>
              </w:rPr>
            </w:pPr>
            <w:bookmarkStart w:id="5836" w:name="BBOPC04AD020"/>
            <w:bookmarkEnd w:id="5836"/>
            <w:r>
              <w:rPr>
                <w:sz w:val="11"/>
              </w:rPr>
              <w:t>2,020,429</w:t>
            </w:r>
          </w:p>
        </w:tc>
        <w:tc>
          <w:tcPr>
            <w:tcW w:w="1199" w:type="dxa"/>
            <w:tcBorders>
              <w:bottom w:val="single" w:sz="4" w:space="0" w:color="FFFFFF" w:themeColor="background1"/>
            </w:tcBorders>
            <w:shd w:val="solid" w:color="F3F3F3" w:fill="auto"/>
            <w:vAlign w:val="center"/>
          </w:tcPr>
          <w:p w14:paraId="595AA1D0" w14:textId="77777777" w:rsidR="001A38F8" w:rsidRPr="00E45041" w:rsidRDefault="001A38F8" w:rsidP="001B3550">
            <w:pPr>
              <w:pStyle w:val="070-TabelaPadro"/>
              <w:rPr>
                <w:sz w:val="11"/>
              </w:rPr>
            </w:pPr>
            <w:bookmarkStart w:id="5837" w:name="BBOPC04AE020"/>
            <w:bookmarkEnd w:id="5837"/>
            <w:r>
              <w:rPr>
                <w:sz w:val="11"/>
              </w:rPr>
              <w:t>1,895,870</w:t>
            </w:r>
          </w:p>
        </w:tc>
        <w:tc>
          <w:tcPr>
            <w:tcW w:w="1199" w:type="dxa"/>
            <w:tcBorders>
              <w:bottom w:val="single" w:sz="4" w:space="0" w:color="FFFFFF" w:themeColor="background1"/>
            </w:tcBorders>
            <w:shd w:val="solid" w:color="F3F3F3" w:fill="auto"/>
            <w:vAlign w:val="center"/>
          </w:tcPr>
          <w:p w14:paraId="04FE882D" w14:textId="77777777" w:rsidR="001A38F8" w:rsidRPr="00E45041" w:rsidRDefault="001A38F8" w:rsidP="001B3550">
            <w:pPr>
              <w:pStyle w:val="070-TabelaPadro"/>
              <w:rPr>
                <w:sz w:val="11"/>
              </w:rPr>
            </w:pPr>
            <w:bookmarkStart w:id="5838" w:name="BBOPC04AF020"/>
            <w:bookmarkEnd w:id="5838"/>
            <w:r>
              <w:rPr>
                <w:sz w:val="11"/>
              </w:rPr>
              <w:t>1,424,713</w:t>
            </w:r>
          </w:p>
        </w:tc>
        <w:tc>
          <w:tcPr>
            <w:tcW w:w="1199" w:type="dxa"/>
            <w:tcBorders>
              <w:bottom w:val="single" w:sz="4" w:space="0" w:color="FFFFFF" w:themeColor="background1"/>
            </w:tcBorders>
            <w:shd w:val="solid" w:color="F3F3F3" w:fill="auto"/>
            <w:vAlign w:val="center"/>
          </w:tcPr>
          <w:p w14:paraId="33BAD122" w14:textId="77777777" w:rsidR="001A38F8" w:rsidRPr="00E45041" w:rsidRDefault="001A38F8" w:rsidP="001B3550">
            <w:pPr>
              <w:pStyle w:val="070-TabelaPadro"/>
              <w:rPr>
                <w:sz w:val="11"/>
              </w:rPr>
            </w:pPr>
            <w:bookmarkStart w:id="5839" w:name="BBOPC04AG020"/>
            <w:bookmarkEnd w:id="5839"/>
            <w:r>
              <w:rPr>
                <w:sz w:val="11"/>
              </w:rPr>
              <w:t>807,743</w:t>
            </w:r>
          </w:p>
        </w:tc>
        <w:tc>
          <w:tcPr>
            <w:tcW w:w="1199" w:type="dxa"/>
            <w:tcBorders>
              <w:bottom w:val="single" w:sz="4" w:space="0" w:color="FFFFFF" w:themeColor="background1"/>
            </w:tcBorders>
            <w:shd w:val="solid" w:color="F3F3F3" w:fill="auto"/>
            <w:vAlign w:val="center"/>
          </w:tcPr>
          <w:p w14:paraId="20F5D454" w14:textId="77777777" w:rsidR="001A38F8" w:rsidRPr="00E45041" w:rsidRDefault="001A38F8" w:rsidP="001B3550">
            <w:pPr>
              <w:pStyle w:val="070-TabelaPadro"/>
              <w:rPr>
                <w:sz w:val="11"/>
              </w:rPr>
            </w:pPr>
            <w:bookmarkStart w:id="5840" w:name="BBOPC04AH020"/>
            <w:bookmarkEnd w:id="5840"/>
            <w:r>
              <w:rPr>
                <w:sz w:val="11"/>
              </w:rPr>
              <w:t>795,103</w:t>
            </w:r>
          </w:p>
        </w:tc>
        <w:tc>
          <w:tcPr>
            <w:tcW w:w="1199" w:type="dxa"/>
            <w:tcBorders>
              <w:bottom w:val="single" w:sz="4" w:space="0" w:color="FFFFFF" w:themeColor="background1"/>
            </w:tcBorders>
            <w:shd w:val="solid" w:color="F3F3F3" w:fill="auto"/>
            <w:vAlign w:val="center"/>
          </w:tcPr>
          <w:p w14:paraId="11DF5F3A" w14:textId="77777777" w:rsidR="001A38F8" w:rsidRPr="00E45041" w:rsidRDefault="001A38F8" w:rsidP="001B3550">
            <w:pPr>
              <w:pStyle w:val="070-TabelaPadro"/>
              <w:rPr>
                <w:sz w:val="11"/>
              </w:rPr>
            </w:pPr>
            <w:bookmarkStart w:id="5841" w:name="BBOPC04AI020"/>
            <w:bookmarkEnd w:id="5841"/>
            <w:r>
              <w:rPr>
                <w:sz w:val="11"/>
              </w:rPr>
              <w:t>3,772,284</w:t>
            </w:r>
          </w:p>
        </w:tc>
        <w:tc>
          <w:tcPr>
            <w:tcW w:w="1199" w:type="dxa"/>
            <w:tcBorders>
              <w:bottom w:val="single" w:sz="4" w:space="0" w:color="FFFFFF" w:themeColor="background1"/>
            </w:tcBorders>
            <w:shd w:val="solid" w:color="F3F3F3" w:fill="auto"/>
            <w:vAlign w:val="center"/>
          </w:tcPr>
          <w:p w14:paraId="4154FD33" w14:textId="77777777" w:rsidR="001A38F8" w:rsidRPr="00E45041" w:rsidRDefault="001A38F8" w:rsidP="001B3550">
            <w:pPr>
              <w:pStyle w:val="070-TabelaPadro"/>
              <w:rPr>
                <w:sz w:val="11"/>
              </w:rPr>
            </w:pPr>
            <w:bookmarkStart w:id="5842" w:name="BBOPC04AJ020"/>
            <w:bookmarkEnd w:id="5842"/>
            <w:r>
              <w:rPr>
                <w:sz w:val="11"/>
              </w:rPr>
              <w:t>11,860,643</w:t>
            </w:r>
          </w:p>
        </w:tc>
        <w:tc>
          <w:tcPr>
            <w:tcW w:w="1199" w:type="dxa"/>
            <w:tcBorders>
              <w:bottom w:val="single" w:sz="4" w:space="0" w:color="FFFFFF" w:themeColor="background1"/>
            </w:tcBorders>
            <w:shd w:val="solid" w:color="F3F3F3" w:fill="auto"/>
            <w:vAlign w:val="center"/>
          </w:tcPr>
          <w:p w14:paraId="74827227" w14:textId="77777777" w:rsidR="001A38F8" w:rsidRPr="00E45041" w:rsidRDefault="001A38F8" w:rsidP="001B3550">
            <w:pPr>
              <w:pStyle w:val="070-TabelaPadro"/>
              <w:rPr>
                <w:sz w:val="11"/>
              </w:rPr>
            </w:pPr>
            <w:bookmarkStart w:id="5843" w:name="BBOPC04AK020"/>
            <w:bookmarkEnd w:id="5843"/>
            <w:r>
              <w:rPr>
                <w:sz w:val="11"/>
              </w:rPr>
              <w:t>10,944,973</w:t>
            </w:r>
          </w:p>
        </w:tc>
      </w:tr>
      <w:tr w:rsidR="001A38F8" w:rsidRPr="00E45041" w14:paraId="72E78D5F" w14:textId="77777777" w:rsidTr="001B3550">
        <w:trPr>
          <w:cantSplit/>
        </w:trPr>
        <w:tc>
          <w:tcPr>
            <w:tcW w:w="14629" w:type="dxa"/>
            <w:gridSpan w:val="12"/>
            <w:tcBorders>
              <w:bottom w:val="single" w:sz="4" w:space="0" w:color="FFFFFF" w:themeColor="background1"/>
            </w:tcBorders>
            <w:shd w:val="solid" w:color="E6E6E6" w:fill="auto"/>
            <w:vAlign w:val="center"/>
          </w:tcPr>
          <w:p w14:paraId="1345AC16" w14:textId="77777777" w:rsidR="001A38F8" w:rsidRPr="00E45041" w:rsidRDefault="001A38F8" w:rsidP="001B3550">
            <w:pPr>
              <w:pStyle w:val="070-TabelaPadro"/>
              <w:jc w:val="left"/>
              <w:rPr>
                <w:b/>
                <w:sz w:val="11"/>
              </w:rPr>
            </w:pPr>
            <w:bookmarkStart w:id="5844" w:name="BBOPC0400021" w:colFirst="0" w:colLast="0"/>
            <w:bookmarkStart w:id="5845" w:name="BBOPC04AA021" w:colFirst="0" w:colLast="0"/>
            <w:bookmarkStart w:id="5846" w:name="BBOPC04AB021" w:colFirst="0" w:colLast="0"/>
            <w:bookmarkStart w:id="5847" w:name="BBOPC04AC021" w:colFirst="0" w:colLast="0"/>
            <w:bookmarkStart w:id="5848" w:name="BBOPC04AD021" w:colFirst="0" w:colLast="0"/>
            <w:bookmarkStart w:id="5849" w:name="BBOPC04AE021" w:colFirst="0" w:colLast="0"/>
            <w:bookmarkStart w:id="5850" w:name="BBOPC04AF021" w:colFirst="0" w:colLast="0"/>
            <w:bookmarkStart w:id="5851" w:name="BBOPC04AG021" w:colFirst="0" w:colLast="0"/>
            <w:bookmarkStart w:id="5852" w:name="BBOPC04AH021" w:colFirst="0" w:colLast="0"/>
            <w:bookmarkStart w:id="5853" w:name="BBOPC04AI021" w:colFirst="0" w:colLast="0"/>
            <w:bookmarkStart w:id="5854" w:name="BBOPC04AJ021" w:colFirst="0" w:colLast="0"/>
            <w:bookmarkStart w:id="5855" w:name="BBOPC04AK021" w:colFirst="0" w:colLast="0"/>
            <w:bookmarkEnd w:id="5832"/>
            <w:r>
              <w:rPr>
                <w:b/>
                <w:sz w:val="11"/>
              </w:rPr>
              <w:t>Installments overdue</w:t>
            </w:r>
          </w:p>
        </w:tc>
      </w:tr>
      <w:tr w:rsidR="001A38F8" w:rsidRPr="00E45041" w14:paraId="5A6FC360" w14:textId="77777777" w:rsidTr="006D3A11">
        <w:trPr>
          <w:cantSplit/>
        </w:trPr>
        <w:tc>
          <w:tcPr>
            <w:tcW w:w="1413" w:type="dxa"/>
            <w:tcBorders>
              <w:bottom w:val="single" w:sz="4" w:space="0" w:color="FFFFFF" w:themeColor="background1"/>
            </w:tcBorders>
            <w:shd w:val="solid" w:color="F3F3F3" w:fill="auto"/>
            <w:vAlign w:val="center"/>
          </w:tcPr>
          <w:p w14:paraId="38277D5C" w14:textId="77777777" w:rsidR="001A38F8" w:rsidRPr="00E45041" w:rsidRDefault="001A38F8" w:rsidP="001B3550">
            <w:pPr>
              <w:pStyle w:val="070-TabelaPadro"/>
              <w:jc w:val="left"/>
              <w:rPr>
                <w:sz w:val="11"/>
              </w:rPr>
            </w:pPr>
            <w:bookmarkStart w:id="5856" w:name="BBOPC0400022" w:colFirst="0" w:colLast="0"/>
            <w:bookmarkEnd w:id="5844"/>
            <w:bookmarkEnd w:id="5845"/>
            <w:bookmarkEnd w:id="5846"/>
            <w:bookmarkEnd w:id="5847"/>
            <w:bookmarkEnd w:id="5848"/>
            <w:bookmarkEnd w:id="5849"/>
            <w:bookmarkEnd w:id="5850"/>
            <w:bookmarkEnd w:id="5851"/>
            <w:bookmarkEnd w:id="5852"/>
            <w:bookmarkEnd w:id="5853"/>
            <w:bookmarkEnd w:id="5854"/>
            <w:bookmarkEnd w:id="5855"/>
            <w:r>
              <w:rPr>
                <w:sz w:val="11"/>
              </w:rPr>
              <w:t>01 to 14</w:t>
            </w:r>
          </w:p>
        </w:tc>
        <w:tc>
          <w:tcPr>
            <w:tcW w:w="1226" w:type="dxa"/>
            <w:tcBorders>
              <w:bottom w:val="single" w:sz="4" w:space="0" w:color="FFFFFF" w:themeColor="background1"/>
            </w:tcBorders>
            <w:shd w:val="solid" w:color="F3F3F3" w:fill="auto"/>
            <w:vAlign w:val="center"/>
          </w:tcPr>
          <w:p w14:paraId="5E00F209" w14:textId="77777777" w:rsidR="001A38F8" w:rsidRPr="00E45041" w:rsidRDefault="001A38F8" w:rsidP="001B3550">
            <w:pPr>
              <w:pStyle w:val="070-TabelaPadro"/>
              <w:rPr>
                <w:sz w:val="11"/>
              </w:rPr>
            </w:pPr>
            <w:bookmarkStart w:id="5857" w:name="BBOPC04AA022"/>
            <w:bookmarkEnd w:id="5857"/>
            <w:r>
              <w:rPr>
                <w:sz w:val="11"/>
              </w:rPr>
              <w:t>--</w:t>
            </w:r>
          </w:p>
        </w:tc>
        <w:tc>
          <w:tcPr>
            <w:tcW w:w="1199" w:type="dxa"/>
            <w:tcBorders>
              <w:bottom w:val="single" w:sz="4" w:space="0" w:color="FFFFFF" w:themeColor="background1"/>
            </w:tcBorders>
            <w:shd w:val="solid" w:color="F3F3F3" w:fill="auto"/>
            <w:vAlign w:val="center"/>
          </w:tcPr>
          <w:p w14:paraId="65522546" w14:textId="77777777" w:rsidR="001A38F8" w:rsidRPr="00E45041" w:rsidRDefault="001A38F8" w:rsidP="001B3550">
            <w:pPr>
              <w:pStyle w:val="070-TabelaPadro"/>
              <w:rPr>
                <w:sz w:val="11"/>
              </w:rPr>
            </w:pPr>
            <w:bookmarkStart w:id="5858" w:name="BBOPC04AB022"/>
            <w:bookmarkEnd w:id="5858"/>
            <w:r>
              <w:rPr>
                <w:sz w:val="11"/>
              </w:rPr>
              <w:t>--</w:t>
            </w:r>
          </w:p>
        </w:tc>
        <w:tc>
          <w:tcPr>
            <w:tcW w:w="1199" w:type="dxa"/>
            <w:tcBorders>
              <w:bottom w:val="single" w:sz="4" w:space="0" w:color="FFFFFF" w:themeColor="background1"/>
            </w:tcBorders>
            <w:shd w:val="solid" w:color="F3F3F3" w:fill="auto"/>
            <w:vAlign w:val="center"/>
          </w:tcPr>
          <w:p w14:paraId="1B6CDEC0" w14:textId="77777777" w:rsidR="001A38F8" w:rsidRPr="00E45041" w:rsidRDefault="001A38F8" w:rsidP="001B3550">
            <w:pPr>
              <w:pStyle w:val="070-TabelaPadro"/>
              <w:rPr>
                <w:sz w:val="11"/>
              </w:rPr>
            </w:pPr>
            <w:bookmarkStart w:id="5859" w:name="BBOPC04AC022"/>
            <w:bookmarkEnd w:id="5859"/>
            <w:r>
              <w:rPr>
                <w:sz w:val="11"/>
              </w:rPr>
              <w:t>7,249</w:t>
            </w:r>
          </w:p>
        </w:tc>
        <w:tc>
          <w:tcPr>
            <w:tcW w:w="1199" w:type="dxa"/>
            <w:tcBorders>
              <w:bottom w:val="single" w:sz="4" w:space="0" w:color="FFFFFF" w:themeColor="background1"/>
            </w:tcBorders>
            <w:shd w:val="solid" w:color="F3F3F3" w:fill="auto"/>
            <w:vAlign w:val="center"/>
          </w:tcPr>
          <w:p w14:paraId="3AAA29F1" w14:textId="77777777" w:rsidR="001A38F8" w:rsidRPr="00E45041" w:rsidRDefault="001A38F8" w:rsidP="001B3550">
            <w:pPr>
              <w:pStyle w:val="070-TabelaPadro"/>
              <w:rPr>
                <w:sz w:val="11"/>
              </w:rPr>
            </w:pPr>
            <w:bookmarkStart w:id="5860" w:name="BBOPC04AD022"/>
            <w:bookmarkEnd w:id="5860"/>
            <w:r>
              <w:rPr>
                <w:sz w:val="11"/>
              </w:rPr>
              <w:t>25,330</w:t>
            </w:r>
          </w:p>
        </w:tc>
        <w:tc>
          <w:tcPr>
            <w:tcW w:w="1199" w:type="dxa"/>
            <w:tcBorders>
              <w:bottom w:val="single" w:sz="4" w:space="0" w:color="FFFFFF" w:themeColor="background1"/>
            </w:tcBorders>
            <w:shd w:val="solid" w:color="F3F3F3" w:fill="auto"/>
            <w:vAlign w:val="center"/>
          </w:tcPr>
          <w:p w14:paraId="2D17D340" w14:textId="77777777" w:rsidR="001A38F8" w:rsidRPr="00E45041" w:rsidRDefault="001A38F8" w:rsidP="001B3550">
            <w:pPr>
              <w:pStyle w:val="070-TabelaPadro"/>
              <w:rPr>
                <w:sz w:val="11"/>
              </w:rPr>
            </w:pPr>
            <w:bookmarkStart w:id="5861" w:name="BBOPC04AE022"/>
            <w:bookmarkEnd w:id="5861"/>
            <w:r>
              <w:rPr>
                <w:sz w:val="11"/>
              </w:rPr>
              <w:t>25,517</w:t>
            </w:r>
          </w:p>
        </w:tc>
        <w:tc>
          <w:tcPr>
            <w:tcW w:w="1199" w:type="dxa"/>
            <w:tcBorders>
              <w:bottom w:val="single" w:sz="4" w:space="0" w:color="FFFFFF" w:themeColor="background1"/>
            </w:tcBorders>
            <w:shd w:val="solid" w:color="F3F3F3" w:fill="auto"/>
            <w:vAlign w:val="center"/>
          </w:tcPr>
          <w:p w14:paraId="061009C8" w14:textId="77777777" w:rsidR="001A38F8" w:rsidRPr="00E45041" w:rsidRDefault="001A38F8" w:rsidP="001B3550">
            <w:pPr>
              <w:pStyle w:val="070-TabelaPadro"/>
              <w:rPr>
                <w:sz w:val="11"/>
              </w:rPr>
            </w:pPr>
            <w:bookmarkStart w:id="5862" w:name="BBOPC04AF022"/>
            <w:bookmarkEnd w:id="5862"/>
            <w:r>
              <w:rPr>
                <w:sz w:val="11"/>
              </w:rPr>
              <w:t>17,311</w:t>
            </w:r>
          </w:p>
        </w:tc>
        <w:tc>
          <w:tcPr>
            <w:tcW w:w="1199" w:type="dxa"/>
            <w:tcBorders>
              <w:bottom w:val="single" w:sz="4" w:space="0" w:color="FFFFFF" w:themeColor="background1"/>
            </w:tcBorders>
            <w:shd w:val="solid" w:color="F3F3F3" w:fill="auto"/>
            <w:vAlign w:val="center"/>
          </w:tcPr>
          <w:p w14:paraId="3053F4BB" w14:textId="77777777" w:rsidR="001A38F8" w:rsidRPr="00E45041" w:rsidRDefault="001A38F8" w:rsidP="001B3550">
            <w:pPr>
              <w:pStyle w:val="070-TabelaPadro"/>
              <w:rPr>
                <w:sz w:val="11"/>
              </w:rPr>
            </w:pPr>
            <w:bookmarkStart w:id="5863" w:name="BBOPC04AG022"/>
            <w:bookmarkEnd w:id="5863"/>
            <w:r>
              <w:rPr>
                <w:sz w:val="11"/>
              </w:rPr>
              <w:t>10,758</w:t>
            </w:r>
          </w:p>
        </w:tc>
        <w:tc>
          <w:tcPr>
            <w:tcW w:w="1199" w:type="dxa"/>
            <w:tcBorders>
              <w:bottom w:val="single" w:sz="4" w:space="0" w:color="FFFFFF" w:themeColor="background1"/>
            </w:tcBorders>
            <w:shd w:val="solid" w:color="F3F3F3" w:fill="auto"/>
            <w:vAlign w:val="center"/>
          </w:tcPr>
          <w:p w14:paraId="1FE070D1" w14:textId="77777777" w:rsidR="001A38F8" w:rsidRPr="00E45041" w:rsidRDefault="001A38F8" w:rsidP="001B3550">
            <w:pPr>
              <w:pStyle w:val="070-TabelaPadro"/>
              <w:rPr>
                <w:sz w:val="11"/>
              </w:rPr>
            </w:pPr>
            <w:bookmarkStart w:id="5864" w:name="BBOPC04AH022"/>
            <w:bookmarkEnd w:id="5864"/>
            <w:r>
              <w:rPr>
                <w:sz w:val="11"/>
              </w:rPr>
              <w:t>7,514</w:t>
            </w:r>
          </w:p>
        </w:tc>
        <w:tc>
          <w:tcPr>
            <w:tcW w:w="1199" w:type="dxa"/>
            <w:tcBorders>
              <w:bottom w:val="single" w:sz="4" w:space="0" w:color="FFFFFF" w:themeColor="background1"/>
            </w:tcBorders>
            <w:shd w:val="solid" w:color="F3F3F3" w:fill="auto"/>
            <w:vAlign w:val="center"/>
          </w:tcPr>
          <w:p w14:paraId="0054D553" w14:textId="77777777" w:rsidR="001A38F8" w:rsidRPr="00E45041" w:rsidRDefault="001A38F8" w:rsidP="001B3550">
            <w:pPr>
              <w:pStyle w:val="070-TabelaPadro"/>
              <w:rPr>
                <w:sz w:val="11"/>
              </w:rPr>
            </w:pPr>
            <w:bookmarkStart w:id="5865" w:name="BBOPC04AI022"/>
            <w:bookmarkEnd w:id="5865"/>
            <w:r>
              <w:rPr>
                <w:sz w:val="11"/>
              </w:rPr>
              <w:t>39,156</w:t>
            </w:r>
          </w:p>
        </w:tc>
        <w:tc>
          <w:tcPr>
            <w:tcW w:w="1199" w:type="dxa"/>
            <w:tcBorders>
              <w:bottom w:val="single" w:sz="4" w:space="0" w:color="FFFFFF" w:themeColor="background1"/>
            </w:tcBorders>
            <w:shd w:val="solid" w:color="F3F3F3" w:fill="auto"/>
            <w:vAlign w:val="center"/>
          </w:tcPr>
          <w:p w14:paraId="51888AFF" w14:textId="77777777" w:rsidR="001A38F8" w:rsidRPr="00E45041" w:rsidRDefault="001A38F8" w:rsidP="001B3550">
            <w:pPr>
              <w:pStyle w:val="070-TabelaPadro"/>
              <w:rPr>
                <w:sz w:val="11"/>
              </w:rPr>
            </w:pPr>
            <w:bookmarkStart w:id="5866" w:name="BBOPC04AJ022"/>
            <w:bookmarkEnd w:id="5866"/>
            <w:r>
              <w:rPr>
                <w:sz w:val="11"/>
              </w:rPr>
              <w:t>132,835</w:t>
            </w:r>
          </w:p>
        </w:tc>
        <w:tc>
          <w:tcPr>
            <w:tcW w:w="1199" w:type="dxa"/>
            <w:tcBorders>
              <w:bottom w:val="single" w:sz="4" w:space="0" w:color="FFFFFF" w:themeColor="background1"/>
            </w:tcBorders>
            <w:shd w:val="solid" w:color="F3F3F3" w:fill="auto"/>
            <w:vAlign w:val="center"/>
          </w:tcPr>
          <w:p w14:paraId="7E493B2A" w14:textId="77777777" w:rsidR="001A38F8" w:rsidRPr="00E45041" w:rsidRDefault="001A38F8" w:rsidP="001B3550">
            <w:pPr>
              <w:pStyle w:val="070-TabelaPadro"/>
              <w:rPr>
                <w:sz w:val="11"/>
              </w:rPr>
            </w:pPr>
            <w:bookmarkStart w:id="5867" w:name="BBOPC04AK022"/>
            <w:bookmarkEnd w:id="5867"/>
            <w:r>
              <w:rPr>
                <w:sz w:val="11"/>
              </w:rPr>
              <w:t>136,212</w:t>
            </w:r>
          </w:p>
        </w:tc>
      </w:tr>
      <w:tr w:rsidR="001A38F8" w:rsidRPr="00E45041" w14:paraId="1540D170" w14:textId="77777777" w:rsidTr="006D3A11">
        <w:trPr>
          <w:cantSplit/>
        </w:trPr>
        <w:tc>
          <w:tcPr>
            <w:tcW w:w="1413" w:type="dxa"/>
            <w:tcBorders>
              <w:bottom w:val="single" w:sz="4" w:space="0" w:color="FFFFFF" w:themeColor="background1"/>
            </w:tcBorders>
            <w:shd w:val="solid" w:color="E6E6E6" w:fill="auto"/>
            <w:vAlign w:val="center"/>
          </w:tcPr>
          <w:p w14:paraId="0CA7234D" w14:textId="77777777" w:rsidR="001A38F8" w:rsidRPr="00E45041" w:rsidRDefault="001A38F8" w:rsidP="001B3550">
            <w:pPr>
              <w:pStyle w:val="070-TabelaPadro"/>
              <w:jc w:val="left"/>
              <w:rPr>
                <w:sz w:val="11"/>
              </w:rPr>
            </w:pPr>
            <w:bookmarkStart w:id="5868" w:name="BBOPC0400023" w:colFirst="0" w:colLast="0"/>
            <w:bookmarkEnd w:id="5856"/>
            <w:r>
              <w:rPr>
                <w:sz w:val="11"/>
              </w:rPr>
              <w:t>15 to 30</w:t>
            </w:r>
          </w:p>
        </w:tc>
        <w:tc>
          <w:tcPr>
            <w:tcW w:w="1226" w:type="dxa"/>
            <w:tcBorders>
              <w:bottom w:val="single" w:sz="4" w:space="0" w:color="FFFFFF" w:themeColor="background1"/>
            </w:tcBorders>
            <w:shd w:val="solid" w:color="E6E6E6" w:fill="auto"/>
            <w:vAlign w:val="center"/>
          </w:tcPr>
          <w:p w14:paraId="03020A42" w14:textId="77777777" w:rsidR="001A38F8" w:rsidRPr="00E45041" w:rsidRDefault="001A38F8" w:rsidP="001B3550">
            <w:pPr>
              <w:pStyle w:val="070-TabelaPadro"/>
              <w:rPr>
                <w:sz w:val="11"/>
              </w:rPr>
            </w:pPr>
            <w:bookmarkStart w:id="5869" w:name="BBOPC04AA023"/>
            <w:bookmarkEnd w:id="5869"/>
            <w:r>
              <w:rPr>
                <w:sz w:val="11"/>
              </w:rPr>
              <w:t>--</w:t>
            </w:r>
          </w:p>
        </w:tc>
        <w:tc>
          <w:tcPr>
            <w:tcW w:w="1199" w:type="dxa"/>
            <w:tcBorders>
              <w:bottom w:val="single" w:sz="4" w:space="0" w:color="FFFFFF" w:themeColor="background1"/>
            </w:tcBorders>
            <w:shd w:val="solid" w:color="E6E6E6" w:fill="auto"/>
            <w:vAlign w:val="center"/>
          </w:tcPr>
          <w:p w14:paraId="00502BD2" w14:textId="77777777" w:rsidR="001A38F8" w:rsidRPr="00E45041" w:rsidRDefault="001A38F8" w:rsidP="001B3550">
            <w:pPr>
              <w:pStyle w:val="070-TabelaPadro"/>
              <w:rPr>
                <w:sz w:val="11"/>
              </w:rPr>
            </w:pPr>
            <w:bookmarkStart w:id="5870" w:name="BBOPC04AB023"/>
            <w:bookmarkEnd w:id="5870"/>
            <w:r>
              <w:rPr>
                <w:sz w:val="11"/>
              </w:rPr>
              <w:t>--</w:t>
            </w:r>
          </w:p>
        </w:tc>
        <w:tc>
          <w:tcPr>
            <w:tcW w:w="1199" w:type="dxa"/>
            <w:tcBorders>
              <w:bottom w:val="single" w:sz="4" w:space="0" w:color="FFFFFF" w:themeColor="background1"/>
            </w:tcBorders>
            <w:shd w:val="solid" w:color="E6E6E6" w:fill="auto"/>
            <w:vAlign w:val="center"/>
          </w:tcPr>
          <w:p w14:paraId="1EADC05B" w14:textId="77777777" w:rsidR="001A38F8" w:rsidRPr="00E45041" w:rsidRDefault="001A38F8" w:rsidP="001B3550">
            <w:pPr>
              <w:pStyle w:val="070-TabelaPadro"/>
              <w:rPr>
                <w:sz w:val="11"/>
              </w:rPr>
            </w:pPr>
            <w:bookmarkStart w:id="5871" w:name="BBOPC04AC023"/>
            <w:bookmarkEnd w:id="5871"/>
            <w:r>
              <w:rPr>
                <w:sz w:val="11"/>
              </w:rPr>
              <w:t>102,936</w:t>
            </w:r>
          </w:p>
        </w:tc>
        <w:tc>
          <w:tcPr>
            <w:tcW w:w="1199" w:type="dxa"/>
            <w:tcBorders>
              <w:bottom w:val="single" w:sz="4" w:space="0" w:color="FFFFFF" w:themeColor="background1"/>
            </w:tcBorders>
            <w:shd w:val="solid" w:color="E6E6E6" w:fill="auto"/>
            <w:vAlign w:val="center"/>
          </w:tcPr>
          <w:p w14:paraId="0AB91BDA" w14:textId="77777777" w:rsidR="001A38F8" w:rsidRPr="00E45041" w:rsidRDefault="001A38F8" w:rsidP="001B3550">
            <w:pPr>
              <w:pStyle w:val="070-TabelaPadro"/>
              <w:rPr>
                <w:sz w:val="11"/>
              </w:rPr>
            </w:pPr>
            <w:bookmarkStart w:id="5872" w:name="BBOPC04AD023"/>
            <w:bookmarkEnd w:id="5872"/>
            <w:r>
              <w:rPr>
                <w:sz w:val="11"/>
              </w:rPr>
              <w:t>282,500</w:t>
            </w:r>
          </w:p>
        </w:tc>
        <w:tc>
          <w:tcPr>
            <w:tcW w:w="1199" w:type="dxa"/>
            <w:tcBorders>
              <w:bottom w:val="single" w:sz="4" w:space="0" w:color="FFFFFF" w:themeColor="background1"/>
            </w:tcBorders>
            <w:shd w:val="solid" w:color="E6E6E6" w:fill="auto"/>
            <w:vAlign w:val="center"/>
          </w:tcPr>
          <w:p w14:paraId="7A6E37A2" w14:textId="77777777" w:rsidR="001A38F8" w:rsidRPr="00E45041" w:rsidRDefault="001A38F8" w:rsidP="001B3550">
            <w:pPr>
              <w:pStyle w:val="070-TabelaPadro"/>
              <w:rPr>
                <w:sz w:val="11"/>
              </w:rPr>
            </w:pPr>
            <w:bookmarkStart w:id="5873" w:name="BBOPC04AE023"/>
            <w:bookmarkEnd w:id="5873"/>
            <w:r>
              <w:rPr>
                <w:sz w:val="11"/>
              </w:rPr>
              <w:t>150,710</w:t>
            </w:r>
          </w:p>
        </w:tc>
        <w:tc>
          <w:tcPr>
            <w:tcW w:w="1199" w:type="dxa"/>
            <w:tcBorders>
              <w:bottom w:val="single" w:sz="4" w:space="0" w:color="FFFFFF" w:themeColor="background1"/>
            </w:tcBorders>
            <w:shd w:val="solid" w:color="E6E6E6" w:fill="auto"/>
            <w:vAlign w:val="center"/>
          </w:tcPr>
          <w:p w14:paraId="71593FF4" w14:textId="77777777" w:rsidR="001A38F8" w:rsidRPr="00E45041" w:rsidRDefault="001A38F8" w:rsidP="001B3550">
            <w:pPr>
              <w:pStyle w:val="070-TabelaPadro"/>
              <w:rPr>
                <w:sz w:val="11"/>
              </w:rPr>
            </w:pPr>
            <w:bookmarkStart w:id="5874" w:name="BBOPC04AF023"/>
            <w:bookmarkEnd w:id="5874"/>
            <w:r>
              <w:rPr>
                <w:sz w:val="11"/>
              </w:rPr>
              <w:t>31,231</w:t>
            </w:r>
          </w:p>
        </w:tc>
        <w:tc>
          <w:tcPr>
            <w:tcW w:w="1199" w:type="dxa"/>
            <w:tcBorders>
              <w:bottom w:val="single" w:sz="4" w:space="0" w:color="FFFFFF" w:themeColor="background1"/>
            </w:tcBorders>
            <w:shd w:val="solid" w:color="E6E6E6" w:fill="auto"/>
            <w:vAlign w:val="center"/>
          </w:tcPr>
          <w:p w14:paraId="07F76875" w14:textId="77777777" w:rsidR="001A38F8" w:rsidRPr="00E45041" w:rsidRDefault="001A38F8" w:rsidP="001B3550">
            <w:pPr>
              <w:pStyle w:val="070-TabelaPadro"/>
              <w:rPr>
                <w:sz w:val="11"/>
              </w:rPr>
            </w:pPr>
            <w:bookmarkStart w:id="5875" w:name="BBOPC04AG023"/>
            <w:bookmarkEnd w:id="5875"/>
            <w:r>
              <w:rPr>
                <w:sz w:val="11"/>
              </w:rPr>
              <w:t>19,563</w:t>
            </w:r>
          </w:p>
        </w:tc>
        <w:tc>
          <w:tcPr>
            <w:tcW w:w="1199" w:type="dxa"/>
            <w:tcBorders>
              <w:bottom w:val="single" w:sz="4" w:space="0" w:color="FFFFFF" w:themeColor="background1"/>
            </w:tcBorders>
            <w:shd w:val="solid" w:color="E6E6E6" w:fill="auto"/>
            <w:vAlign w:val="center"/>
          </w:tcPr>
          <w:p w14:paraId="396F0AE0" w14:textId="77777777" w:rsidR="001A38F8" w:rsidRPr="00E45041" w:rsidRDefault="001A38F8" w:rsidP="001B3550">
            <w:pPr>
              <w:pStyle w:val="070-TabelaPadro"/>
              <w:rPr>
                <w:sz w:val="11"/>
              </w:rPr>
            </w:pPr>
            <w:bookmarkStart w:id="5876" w:name="BBOPC04AH023"/>
            <w:bookmarkEnd w:id="5876"/>
            <w:r>
              <w:rPr>
                <w:sz w:val="11"/>
              </w:rPr>
              <w:t>14,747</w:t>
            </w:r>
          </w:p>
        </w:tc>
        <w:tc>
          <w:tcPr>
            <w:tcW w:w="1199" w:type="dxa"/>
            <w:tcBorders>
              <w:bottom w:val="single" w:sz="4" w:space="0" w:color="FFFFFF" w:themeColor="background1"/>
            </w:tcBorders>
            <w:shd w:val="solid" w:color="E6E6E6" w:fill="auto"/>
            <w:vAlign w:val="center"/>
          </w:tcPr>
          <w:p w14:paraId="7400F9F4" w14:textId="77777777" w:rsidR="001A38F8" w:rsidRPr="00E45041" w:rsidRDefault="001A38F8" w:rsidP="001B3550">
            <w:pPr>
              <w:pStyle w:val="070-TabelaPadro"/>
              <w:rPr>
                <w:sz w:val="11"/>
              </w:rPr>
            </w:pPr>
            <w:bookmarkStart w:id="5877" w:name="BBOPC04AI023"/>
            <w:bookmarkEnd w:id="5877"/>
            <w:r>
              <w:rPr>
                <w:sz w:val="11"/>
              </w:rPr>
              <w:t>74,077</w:t>
            </w:r>
          </w:p>
        </w:tc>
        <w:tc>
          <w:tcPr>
            <w:tcW w:w="1199" w:type="dxa"/>
            <w:tcBorders>
              <w:bottom w:val="single" w:sz="4" w:space="0" w:color="FFFFFF" w:themeColor="background1"/>
            </w:tcBorders>
            <w:shd w:val="solid" w:color="E6E6E6" w:fill="auto"/>
            <w:vAlign w:val="center"/>
          </w:tcPr>
          <w:p w14:paraId="648209E3" w14:textId="77777777" w:rsidR="001A38F8" w:rsidRPr="00E45041" w:rsidRDefault="001A38F8" w:rsidP="001B3550">
            <w:pPr>
              <w:pStyle w:val="070-TabelaPadro"/>
              <w:rPr>
                <w:sz w:val="11"/>
              </w:rPr>
            </w:pPr>
            <w:bookmarkStart w:id="5878" w:name="BBOPC04AJ023"/>
            <w:bookmarkEnd w:id="5878"/>
            <w:r>
              <w:rPr>
                <w:sz w:val="11"/>
              </w:rPr>
              <w:t>675,764</w:t>
            </w:r>
          </w:p>
        </w:tc>
        <w:tc>
          <w:tcPr>
            <w:tcW w:w="1199" w:type="dxa"/>
            <w:tcBorders>
              <w:bottom w:val="single" w:sz="4" w:space="0" w:color="FFFFFF" w:themeColor="background1"/>
            </w:tcBorders>
            <w:shd w:val="solid" w:color="E6E6E6" w:fill="auto"/>
            <w:vAlign w:val="center"/>
          </w:tcPr>
          <w:p w14:paraId="6BC23A3B" w14:textId="77777777" w:rsidR="001A38F8" w:rsidRPr="00E45041" w:rsidRDefault="001A38F8" w:rsidP="001B3550">
            <w:pPr>
              <w:pStyle w:val="070-TabelaPadro"/>
              <w:rPr>
                <w:sz w:val="11"/>
              </w:rPr>
            </w:pPr>
            <w:bookmarkStart w:id="5879" w:name="BBOPC04AK023"/>
            <w:bookmarkEnd w:id="5879"/>
            <w:r>
              <w:rPr>
                <w:sz w:val="11"/>
              </w:rPr>
              <w:t>632,109</w:t>
            </w:r>
          </w:p>
        </w:tc>
      </w:tr>
      <w:tr w:rsidR="001A38F8" w:rsidRPr="00E45041" w14:paraId="6AC5A37C" w14:textId="77777777" w:rsidTr="006D3A11">
        <w:trPr>
          <w:cantSplit/>
        </w:trPr>
        <w:tc>
          <w:tcPr>
            <w:tcW w:w="1413" w:type="dxa"/>
            <w:tcBorders>
              <w:bottom w:val="single" w:sz="4" w:space="0" w:color="FFFFFF" w:themeColor="background1"/>
            </w:tcBorders>
            <w:shd w:val="solid" w:color="F3F3F3" w:fill="auto"/>
            <w:vAlign w:val="center"/>
          </w:tcPr>
          <w:p w14:paraId="72AF6DA8" w14:textId="77777777" w:rsidR="001A38F8" w:rsidRPr="00E45041" w:rsidRDefault="001A38F8" w:rsidP="001B3550">
            <w:pPr>
              <w:pStyle w:val="070-TabelaPadro"/>
              <w:jc w:val="left"/>
              <w:rPr>
                <w:sz w:val="11"/>
              </w:rPr>
            </w:pPr>
            <w:bookmarkStart w:id="5880" w:name="BBOPC0400024" w:colFirst="0" w:colLast="0"/>
            <w:bookmarkEnd w:id="5868"/>
            <w:r>
              <w:rPr>
                <w:sz w:val="11"/>
              </w:rPr>
              <w:t>31 to 60</w:t>
            </w:r>
          </w:p>
        </w:tc>
        <w:tc>
          <w:tcPr>
            <w:tcW w:w="1226" w:type="dxa"/>
            <w:tcBorders>
              <w:bottom w:val="single" w:sz="4" w:space="0" w:color="FFFFFF" w:themeColor="background1"/>
            </w:tcBorders>
            <w:shd w:val="solid" w:color="F3F3F3" w:fill="auto"/>
            <w:vAlign w:val="center"/>
          </w:tcPr>
          <w:p w14:paraId="4F0EBA2B" w14:textId="77777777" w:rsidR="001A38F8" w:rsidRPr="00E45041" w:rsidRDefault="001A38F8" w:rsidP="001B3550">
            <w:pPr>
              <w:pStyle w:val="070-TabelaPadro"/>
              <w:rPr>
                <w:sz w:val="11"/>
              </w:rPr>
            </w:pPr>
            <w:bookmarkStart w:id="5881" w:name="BBOPC04AA024"/>
            <w:bookmarkEnd w:id="5881"/>
            <w:r>
              <w:rPr>
                <w:sz w:val="11"/>
              </w:rPr>
              <w:t>--</w:t>
            </w:r>
          </w:p>
        </w:tc>
        <w:tc>
          <w:tcPr>
            <w:tcW w:w="1199" w:type="dxa"/>
            <w:tcBorders>
              <w:bottom w:val="single" w:sz="4" w:space="0" w:color="FFFFFF" w:themeColor="background1"/>
            </w:tcBorders>
            <w:shd w:val="solid" w:color="F3F3F3" w:fill="auto"/>
            <w:vAlign w:val="center"/>
          </w:tcPr>
          <w:p w14:paraId="0308F272" w14:textId="77777777" w:rsidR="001A38F8" w:rsidRPr="00E45041" w:rsidRDefault="001A38F8" w:rsidP="001B3550">
            <w:pPr>
              <w:pStyle w:val="070-TabelaPadro"/>
              <w:rPr>
                <w:sz w:val="11"/>
              </w:rPr>
            </w:pPr>
            <w:bookmarkStart w:id="5882" w:name="BBOPC04AB024"/>
            <w:bookmarkEnd w:id="5882"/>
            <w:r>
              <w:rPr>
                <w:sz w:val="11"/>
              </w:rPr>
              <w:t>--</w:t>
            </w:r>
          </w:p>
        </w:tc>
        <w:tc>
          <w:tcPr>
            <w:tcW w:w="1199" w:type="dxa"/>
            <w:tcBorders>
              <w:bottom w:val="single" w:sz="4" w:space="0" w:color="FFFFFF" w:themeColor="background1"/>
            </w:tcBorders>
            <w:shd w:val="solid" w:color="F3F3F3" w:fill="auto"/>
            <w:vAlign w:val="center"/>
          </w:tcPr>
          <w:p w14:paraId="0949A555" w14:textId="77777777" w:rsidR="001A38F8" w:rsidRPr="00E45041" w:rsidRDefault="001A38F8" w:rsidP="001B3550">
            <w:pPr>
              <w:pStyle w:val="070-TabelaPadro"/>
              <w:rPr>
                <w:sz w:val="11"/>
              </w:rPr>
            </w:pPr>
            <w:bookmarkStart w:id="5883" w:name="BBOPC04AC024"/>
            <w:bookmarkEnd w:id="5883"/>
            <w:r>
              <w:rPr>
                <w:sz w:val="11"/>
              </w:rPr>
              <w:t>12,074</w:t>
            </w:r>
          </w:p>
        </w:tc>
        <w:tc>
          <w:tcPr>
            <w:tcW w:w="1199" w:type="dxa"/>
            <w:tcBorders>
              <w:bottom w:val="single" w:sz="4" w:space="0" w:color="FFFFFF" w:themeColor="background1"/>
            </w:tcBorders>
            <w:shd w:val="solid" w:color="F3F3F3" w:fill="auto"/>
            <w:vAlign w:val="center"/>
          </w:tcPr>
          <w:p w14:paraId="69585DE8" w14:textId="77777777" w:rsidR="001A38F8" w:rsidRPr="00E45041" w:rsidRDefault="001A38F8" w:rsidP="001B3550">
            <w:pPr>
              <w:pStyle w:val="070-TabelaPadro"/>
              <w:rPr>
                <w:sz w:val="11"/>
              </w:rPr>
            </w:pPr>
            <w:bookmarkStart w:id="5884" w:name="BBOPC04AD024"/>
            <w:bookmarkEnd w:id="5884"/>
            <w:r>
              <w:rPr>
                <w:sz w:val="11"/>
              </w:rPr>
              <w:t>503,565</w:t>
            </w:r>
          </w:p>
        </w:tc>
        <w:tc>
          <w:tcPr>
            <w:tcW w:w="1199" w:type="dxa"/>
            <w:tcBorders>
              <w:bottom w:val="single" w:sz="4" w:space="0" w:color="FFFFFF" w:themeColor="background1"/>
            </w:tcBorders>
            <w:shd w:val="solid" w:color="F3F3F3" w:fill="auto"/>
            <w:vAlign w:val="center"/>
          </w:tcPr>
          <w:p w14:paraId="7E178EAB" w14:textId="77777777" w:rsidR="001A38F8" w:rsidRPr="00E45041" w:rsidRDefault="001A38F8" w:rsidP="001B3550">
            <w:pPr>
              <w:pStyle w:val="070-TabelaPadro"/>
              <w:rPr>
                <w:sz w:val="11"/>
              </w:rPr>
            </w:pPr>
            <w:bookmarkStart w:id="5885" w:name="BBOPC04AE024"/>
            <w:bookmarkEnd w:id="5885"/>
            <w:r>
              <w:rPr>
                <w:sz w:val="11"/>
              </w:rPr>
              <w:t>304,043</w:t>
            </w:r>
          </w:p>
        </w:tc>
        <w:tc>
          <w:tcPr>
            <w:tcW w:w="1199" w:type="dxa"/>
            <w:tcBorders>
              <w:bottom w:val="single" w:sz="4" w:space="0" w:color="FFFFFF" w:themeColor="background1"/>
            </w:tcBorders>
            <w:shd w:val="solid" w:color="F3F3F3" w:fill="auto"/>
            <w:vAlign w:val="center"/>
          </w:tcPr>
          <w:p w14:paraId="68C941A3" w14:textId="77777777" w:rsidR="001A38F8" w:rsidRPr="00E45041" w:rsidRDefault="001A38F8" w:rsidP="001B3550">
            <w:pPr>
              <w:pStyle w:val="070-TabelaPadro"/>
              <w:rPr>
                <w:sz w:val="11"/>
              </w:rPr>
            </w:pPr>
            <w:bookmarkStart w:id="5886" w:name="BBOPC04AF024"/>
            <w:bookmarkEnd w:id="5886"/>
            <w:r>
              <w:rPr>
                <w:sz w:val="11"/>
              </w:rPr>
              <w:t>98,188</w:t>
            </w:r>
          </w:p>
        </w:tc>
        <w:tc>
          <w:tcPr>
            <w:tcW w:w="1199" w:type="dxa"/>
            <w:tcBorders>
              <w:bottom w:val="single" w:sz="4" w:space="0" w:color="FFFFFF" w:themeColor="background1"/>
            </w:tcBorders>
            <w:shd w:val="solid" w:color="F3F3F3" w:fill="auto"/>
            <w:vAlign w:val="center"/>
          </w:tcPr>
          <w:p w14:paraId="0BE7EC73" w14:textId="77777777" w:rsidR="001A38F8" w:rsidRPr="00E45041" w:rsidRDefault="001A38F8" w:rsidP="001B3550">
            <w:pPr>
              <w:pStyle w:val="070-TabelaPadro"/>
              <w:rPr>
                <w:sz w:val="11"/>
              </w:rPr>
            </w:pPr>
            <w:bookmarkStart w:id="5887" w:name="BBOPC04AG024"/>
            <w:bookmarkEnd w:id="5887"/>
            <w:r>
              <w:rPr>
                <w:sz w:val="11"/>
              </w:rPr>
              <w:t>33,309</w:t>
            </w:r>
          </w:p>
        </w:tc>
        <w:tc>
          <w:tcPr>
            <w:tcW w:w="1199" w:type="dxa"/>
            <w:tcBorders>
              <w:bottom w:val="single" w:sz="4" w:space="0" w:color="FFFFFF" w:themeColor="background1"/>
            </w:tcBorders>
            <w:shd w:val="solid" w:color="F3F3F3" w:fill="auto"/>
            <w:vAlign w:val="center"/>
          </w:tcPr>
          <w:p w14:paraId="5B66B046" w14:textId="77777777" w:rsidR="001A38F8" w:rsidRPr="00E45041" w:rsidRDefault="001A38F8" w:rsidP="001B3550">
            <w:pPr>
              <w:pStyle w:val="070-TabelaPadro"/>
              <w:rPr>
                <w:sz w:val="11"/>
              </w:rPr>
            </w:pPr>
            <w:bookmarkStart w:id="5888" w:name="BBOPC04AH024"/>
            <w:bookmarkEnd w:id="5888"/>
            <w:r>
              <w:rPr>
                <w:sz w:val="11"/>
              </w:rPr>
              <w:t>26,187</w:t>
            </w:r>
          </w:p>
        </w:tc>
        <w:tc>
          <w:tcPr>
            <w:tcW w:w="1199" w:type="dxa"/>
            <w:tcBorders>
              <w:bottom w:val="single" w:sz="4" w:space="0" w:color="FFFFFF" w:themeColor="background1"/>
            </w:tcBorders>
            <w:shd w:val="solid" w:color="F3F3F3" w:fill="auto"/>
            <w:vAlign w:val="center"/>
          </w:tcPr>
          <w:p w14:paraId="0D8545A0" w14:textId="77777777" w:rsidR="001A38F8" w:rsidRPr="00E45041" w:rsidRDefault="001A38F8" w:rsidP="001B3550">
            <w:pPr>
              <w:pStyle w:val="070-TabelaPadro"/>
              <w:rPr>
                <w:sz w:val="11"/>
              </w:rPr>
            </w:pPr>
            <w:bookmarkStart w:id="5889" w:name="BBOPC04AI024"/>
            <w:bookmarkEnd w:id="5889"/>
            <w:r>
              <w:rPr>
                <w:sz w:val="11"/>
              </w:rPr>
              <w:t>132,206</w:t>
            </w:r>
          </w:p>
        </w:tc>
        <w:tc>
          <w:tcPr>
            <w:tcW w:w="1199" w:type="dxa"/>
            <w:tcBorders>
              <w:bottom w:val="single" w:sz="4" w:space="0" w:color="FFFFFF" w:themeColor="background1"/>
            </w:tcBorders>
            <w:shd w:val="solid" w:color="F3F3F3" w:fill="auto"/>
            <w:vAlign w:val="center"/>
          </w:tcPr>
          <w:p w14:paraId="4CCCB695" w14:textId="77777777" w:rsidR="001A38F8" w:rsidRPr="00E45041" w:rsidRDefault="001A38F8" w:rsidP="001B3550">
            <w:pPr>
              <w:pStyle w:val="070-TabelaPadro"/>
              <w:rPr>
                <w:sz w:val="11"/>
              </w:rPr>
            </w:pPr>
            <w:bookmarkStart w:id="5890" w:name="BBOPC04AJ024"/>
            <w:bookmarkEnd w:id="5890"/>
            <w:r>
              <w:rPr>
                <w:sz w:val="11"/>
              </w:rPr>
              <w:t>1,109,572</w:t>
            </w:r>
          </w:p>
        </w:tc>
        <w:tc>
          <w:tcPr>
            <w:tcW w:w="1199" w:type="dxa"/>
            <w:tcBorders>
              <w:bottom w:val="single" w:sz="4" w:space="0" w:color="FFFFFF" w:themeColor="background1"/>
            </w:tcBorders>
            <w:shd w:val="solid" w:color="F3F3F3" w:fill="auto"/>
            <w:vAlign w:val="center"/>
          </w:tcPr>
          <w:p w14:paraId="64855974" w14:textId="77777777" w:rsidR="001A38F8" w:rsidRPr="00E45041" w:rsidRDefault="001A38F8" w:rsidP="001B3550">
            <w:pPr>
              <w:pStyle w:val="070-TabelaPadro"/>
              <w:rPr>
                <w:sz w:val="11"/>
              </w:rPr>
            </w:pPr>
            <w:bookmarkStart w:id="5891" w:name="BBOPC04AK024"/>
            <w:bookmarkEnd w:id="5891"/>
            <w:r>
              <w:rPr>
                <w:sz w:val="11"/>
              </w:rPr>
              <w:t>1,049,990</w:t>
            </w:r>
          </w:p>
        </w:tc>
      </w:tr>
      <w:tr w:rsidR="001A38F8" w:rsidRPr="00E45041" w14:paraId="06E01FAC" w14:textId="77777777" w:rsidTr="006D3A11">
        <w:trPr>
          <w:cantSplit/>
        </w:trPr>
        <w:tc>
          <w:tcPr>
            <w:tcW w:w="1413" w:type="dxa"/>
            <w:tcBorders>
              <w:bottom w:val="single" w:sz="4" w:space="0" w:color="FFFFFF" w:themeColor="background1"/>
            </w:tcBorders>
            <w:shd w:val="solid" w:color="E6E6E6" w:fill="auto"/>
            <w:vAlign w:val="center"/>
          </w:tcPr>
          <w:p w14:paraId="3B1DBEEA" w14:textId="77777777" w:rsidR="001A38F8" w:rsidRPr="00E45041" w:rsidRDefault="001A38F8" w:rsidP="001B3550">
            <w:pPr>
              <w:pStyle w:val="070-TabelaPadro"/>
              <w:jc w:val="left"/>
              <w:rPr>
                <w:sz w:val="11"/>
              </w:rPr>
            </w:pPr>
            <w:bookmarkStart w:id="5892" w:name="BBOPC0400025" w:colFirst="0" w:colLast="0"/>
            <w:bookmarkEnd w:id="5880"/>
            <w:r>
              <w:rPr>
                <w:sz w:val="11"/>
              </w:rPr>
              <w:t>61 to 90</w:t>
            </w:r>
          </w:p>
        </w:tc>
        <w:tc>
          <w:tcPr>
            <w:tcW w:w="1226" w:type="dxa"/>
            <w:tcBorders>
              <w:bottom w:val="single" w:sz="4" w:space="0" w:color="FFFFFF" w:themeColor="background1"/>
            </w:tcBorders>
            <w:shd w:val="solid" w:color="E6E6E6" w:fill="auto"/>
            <w:vAlign w:val="center"/>
          </w:tcPr>
          <w:p w14:paraId="7F31DC03" w14:textId="77777777" w:rsidR="001A38F8" w:rsidRPr="00E45041" w:rsidRDefault="001A38F8" w:rsidP="001B3550">
            <w:pPr>
              <w:pStyle w:val="070-TabelaPadro"/>
              <w:rPr>
                <w:sz w:val="11"/>
              </w:rPr>
            </w:pPr>
            <w:bookmarkStart w:id="5893" w:name="BBOPC04AA025"/>
            <w:bookmarkEnd w:id="5893"/>
            <w:r>
              <w:rPr>
                <w:sz w:val="11"/>
              </w:rPr>
              <w:t>--</w:t>
            </w:r>
          </w:p>
        </w:tc>
        <w:tc>
          <w:tcPr>
            <w:tcW w:w="1199" w:type="dxa"/>
            <w:tcBorders>
              <w:bottom w:val="single" w:sz="4" w:space="0" w:color="FFFFFF" w:themeColor="background1"/>
            </w:tcBorders>
            <w:shd w:val="solid" w:color="E6E6E6" w:fill="auto"/>
            <w:vAlign w:val="center"/>
          </w:tcPr>
          <w:p w14:paraId="36D26A75" w14:textId="77777777" w:rsidR="001A38F8" w:rsidRPr="00E45041" w:rsidRDefault="001A38F8" w:rsidP="001B3550">
            <w:pPr>
              <w:pStyle w:val="070-TabelaPadro"/>
              <w:rPr>
                <w:sz w:val="11"/>
              </w:rPr>
            </w:pPr>
            <w:bookmarkStart w:id="5894" w:name="BBOPC04AB025"/>
            <w:bookmarkEnd w:id="5894"/>
            <w:r>
              <w:rPr>
                <w:sz w:val="11"/>
              </w:rPr>
              <w:t>--</w:t>
            </w:r>
          </w:p>
        </w:tc>
        <w:tc>
          <w:tcPr>
            <w:tcW w:w="1199" w:type="dxa"/>
            <w:tcBorders>
              <w:bottom w:val="single" w:sz="4" w:space="0" w:color="FFFFFF" w:themeColor="background1"/>
            </w:tcBorders>
            <w:shd w:val="solid" w:color="E6E6E6" w:fill="auto"/>
            <w:vAlign w:val="center"/>
          </w:tcPr>
          <w:p w14:paraId="414ADEA6" w14:textId="77777777" w:rsidR="001A38F8" w:rsidRPr="00E45041" w:rsidRDefault="001A38F8" w:rsidP="001B3550">
            <w:pPr>
              <w:pStyle w:val="070-TabelaPadro"/>
              <w:rPr>
                <w:sz w:val="11"/>
              </w:rPr>
            </w:pPr>
            <w:bookmarkStart w:id="5895" w:name="BBOPC04AC025"/>
            <w:bookmarkEnd w:id="5895"/>
            <w:r>
              <w:rPr>
                <w:sz w:val="11"/>
              </w:rPr>
              <w:t>9</w:t>
            </w:r>
          </w:p>
        </w:tc>
        <w:tc>
          <w:tcPr>
            <w:tcW w:w="1199" w:type="dxa"/>
            <w:tcBorders>
              <w:bottom w:val="single" w:sz="4" w:space="0" w:color="FFFFFF" w:themeColor="background1"/>
            </w:tcBorders>
            <w:shd w:val="solid" w:color="E6E6E6" w:fill="auto"/>
            <w:vAlign w:val="center"/>
          </w:tcPr>
          <w:p w14:paraId="704C5F77" w14:textId="77777777" w:rsidR="001A38F8" w:rsidRPr="00E45041" w:rsidRDefault="001A38F8" w:rsidP="001B3550">
            <w:pPr>
              <w:pStyle w:val="070-TabelaPadro"/>
              <w:rPr>
                <w:sz w:val="11"/>
              </w:rPr>
            </w:pPr>
            <w:bookmarkStart w:id="5896" w:name="BBOPC04AD025"/>
            <w:bookmarkEnd w:id="5896"/>
            <w:r>
              <w:rPr>
                <w:sz w:val="11"/>
              </w:rPr>
              <w:t>22,084</w:t>
            </w:r>
          </w:p>
        </w:tc>
        <w:tc>
          <w:tcPr>
            <w:tcW w:w="1199" w:type="dxa"/>
            <w:tcBorders>
              <w:bottom w:val="single" w:sz="4" w:space="0" w:color="FFFFFF" w:themeColor="background1"/>
            </w:tcBorders>
            <w:shd w:val="solid" w:color="E6E6E6" w:fill="auto"/>
            <w:vAlign w:val="center"/>
          </w:tcPr>
          <w:p w14:paraId="3CF75E47" w14:textId="77777777" w:rsidR="001A38F8" w:rsidRPr="00E45041" w:rsidRDefault="001A38F8" w:rsidP="001B3550">
            <w:pPr>
              <w:pStyle w:val="070-TabelaPadro"/>
              <w:rPr>
                <w:sz w:val="11"/>
              </w:rPr>
            </w:pPr>
            <w:bookmarkStart w:id="5897" w:name="BBOPC04AE025"/>
            <w:bookmarkEnd w:id="5897"/>
            <w:r>
              <w:rPr>
                <w:sz w:val="11"/>
              </w:rPr>
              <w:t>810,999</w:t>
            </w:r>
          </w:p>
        </w:tc>
        <w:tc>
          <w:tcPr>
            <w:tcW w:w="1199" w:type="dxa"/>
            <w:tcBorders>
              <w:bottom w:val="single" w:sz="4" w:space="0" w:color="FFFFFF" w:themeColor="background1"/>
            </w:tcBorders>
            <w:shd w:val="solid" w:color="E6E6E6" w:fill="auto"/>
            <w:vAlign w:val="center"/>
          </w:tcPr>
          <w:p w14:paraId="78E8A1FB" w14:textId="77777777" w:rsidR="001A38F8" w:rsidRPr="00E45041" w:rsidRDefault="001A38F8" w:rsidP="001B3550">
            <w:pPr>
              <w:pStyle w:val="070-TabelaPadro"/>
              <w:rPr>
                <w:sz w:val="11"/>
              </w:rPr>
            </w:pPr>
            <w:bookmarkStart w:id="5898" w:name="BBOPC04AF025"/>
            <w:bookmarkEnd w:id="5898"/>
            <w:r>
              <w:rPr>
                <w:sz w:val="11"/>
              </w:rPr>
              <w:t>91,506</w:t>
            </w:r>
          </w:p>
        </w:tc>
        <w:tc>
          <w:tcPr>
            <w:tcW w:w="1199" w:type="dxa"/>
            <w:tcBorders>
              <w:bottom w:val="single" w:sz="4" w:space="0" w:color="FFFFFF" w:themeColor="background1"/>
            </w:tcBorders>
            <w:shd w:val="solid" w:color="E6E6E6" w:fill="auto"/>
            <w:vAlign w:val="center"/>
          </w:tcPr>
          <w:p w14:paraId="0F9B125F" w14:textId="77777777" w:rsidR="001A38F8" w:rsidRPr="00E45041" w:rsidRDefault="001A38F8" w:rsidP="001B3550">
            <w:pPr>
              <w:pStyle w:val="070-TabelaPadro"/>
              <w:rPr>
                <w:sz w:val="11"/>
              </w:rPr>
            </w:pPr>
            <w:bookmarkStart w:id="5899" w:name="BBOPC04AG025"/>
            <w:bookmarkEnd w:id="5899"/>
            <w:r>
              <w:rPr>
                <w:sz w:val="11"/>
              </w:rPr>
              <w:t>38,977</w:t>
            </w:r>
          </w:p>
        </w:tc>
        <w:tc>
          <w:tcPr>
            <w:tcW w:w="1199" w:type="dxa"/>
            <w:tcBorders>
              <w:bottom w:val="single" w:sz="4" w:space="0" w:color="FFFFFF" w:themeColor="background1"/>
            </w:tcBorders>
            <w:shd w:val="solid" w:color="E6E6E6" w:fill="auto"/>
            <w:vAlign w:val="center"/>
          </w:tcPr>
          <w:p w14:paraId="4B1C8779" w14:textId="77777777" w:rsidR="001A38F8" w:rsidRPr="00E45041" w:rsidRDefault="001A38F8" w:rsidP="001B3550">
            <w:pPr>
              <w:pStyle w:val="070-TabelaPadro"/>
              <w:rPr>
                <w:sz w:val="11"/>
              </w:rPr>
            </w:pPr>
            <w:bookmarkStart w:id="5900" w:name="BBOPC04AH025"/>
            <w:bookmarkEnd w:id="5900"/>
            <w:r>
              <w:rPr>
                <w:sz w:val="11"/>
              </w:rPr>
              <w:t>36,091</w:t>
            </w:r>
          </w:p>
        </w:tc>
        <w:tc>
          <w:tcPr>
            <w:tcW w:w="1199" w:type="dxa"/>
            <w:tcBorders>
              <w:bottom w:val="single" w:sz="4" w:space="0" w:color="FFFFFF" w:themeColor="background1"/>
            </w:tcBorders>
            <w:shd w:val="solid" w:color="E6E6E6" w:fill="auto"/>
            <w:vAlign w:val="center"/>
          </w:tcPr>
          <w:p w14:paraId="2086194E" w14:textId="77777777" w:rsidR="001A38F8" w:rsidRPr="00E45041" w:rsidRDefault="001A38F8" w:rsidP="001B3550">
            <w:pPr>
              <w:pStyle w:val="070-TabelaPadro"/>
              <w:rPr>
                <w:sz w:val="11"/>
              </w:rPr>
            </w:pPr>
            <w:bookmarkStart w:id="5901" w:name="BBOPC04AI025"/>
            <w:bookmarkEnd w:id="5901"/>
            <w:r>
              <w:rPr>
                <w:sz w:val="11"/>
              </w:rPr>
              <w:t>143,495</w:t>
            </w:r>
          </w:p>
        </w:tc>
        <w:tc>
          <w:tcPr>
            <w:tcW w:w="1199" w:type="dxa"/>
            <w:tcBorders>
              <w:bottom w:val="single" w:sz="4" w:space="0" w:color="FFFFFF" w:themeColor="background1"/>
            </w:tcBorders>
            <w:shd w:val="solid" w:color="E6E6E6" w:fill="auto"/>
            <w:vAlign w:val="center"/>
          </w:tcPr>
          <w:p w14:paraId="538591D6" w14:textId="77777777" w:rsidR="001A38F8" w:rsidRPr="00E45041" w:rsidRDefault="001A38F8" w:rsidP="001B3550">
            <w:pPr>
              <w:pStyle w:val="070-TabelaPadro"/>
              <w:rPr>
                <w:sz w:val="11"/>
              </w:rPr>
            </w:pPr>
            <w:bookmarkStart w:id="5902" w:name="BBOPC04AJ025"/>
            <w:bookmarkEnd w:id="5902"/>
            <w:r>
              <w:rPr>
                <w:sz w:val="11"/>
              </w:rPr>
              <w:t>1,143,161</w:t>
            </w:r>
          </w:p>
        </w:tc>
        <w:tc>
          <w:tcPr>
            <w:tcW w:w="1199" w:type="dxa"/>
            <w:tcBorders>
              <w:bottom w:val="single" w:sz="4" w:space="0" w:color="FFFFFF" w:themeColor="background1"/>
            </w:tcBorders>
            <w:shd w:val="solid" w:color="E6E6E6" w:fill="auto"/>
            <w:vAlign w:val="center"/>
          </w:tcPr>
          <w:p w14:paraId="4638AA0A" w14:textId="77777777" w:rsidR="001A38F8" w:rsidRPr="00E45041" w:rsidRDefault="001A38F8" w:rsidP="001B3550">
            <w:pPr>
              <w:pStyle w:val="070-TabelaPadro"/>
              <w:rPr>
                <w:sz w:val="11"/>
              </w:rPr>
            </w:pPr>
            <w:bookmarkStart w:id="5903" w:name="BBOPC04AK025"/>
            <w:bookmarkEnd w:id="5903"/>
            <w:r>
              <w:rPr>
                <w:sz w:val="11"/>
              </w:rPr>
              <w:t>868,286</w:t>
            </w:r>
          </w:p>
        </w:tc>
      </w:tr>
      <w:tr w:rsidR="001A38F8" w:rsidRPr="00E45041" w14:paraId="7F4C3EAE" w14:textId="77777777" w:rsidTr="006D3A11">
        <w:trPr>
          <w:cantSplit/>
        </w:trPr>
        <w:tc>
          <w:tcPr>
            <w:tcW w:w="1413" w:type="dxa"/>
            <w:tcBorders>
              <w:bottom w:val="single" w:sz="4" w:space="0" w:color="FFFFFF" w:themeColor="background1"/>
            </w:tcBorders>
            <w:shd w:val="solid" w:color="F3F3F3" w:fill="auto"/>
            <w:vAlign w:val="center"/>
          </w:tcPr>
          <w:p w14:paraId="5F2BBB63" w14:textId="77777777" w:rsidR="001A38F8" w:rsidRPr="00E45041" w:rsidRDefault="001A38F8" w:rsidP="001B3550">
            <w:pPr>
              <w:pStyle w:val="070-TabelaPadro"/>
              <w:jc w:val="left"/>
              <w:rPr>
                <w:sz w:val="11"/>
              </w:rPr>
            </w:pPr>
            <w:bookmarkStart w:id="5904" w:name="BBOPC0400026" w:colFirst="0" w:colLast="0"/>
            <w:bookmarkEnd w:id="5892"/>
            <w:r>
              <w:rPr>
                <w:sz w:val="11"/>
              </w:rPr>
              <w:t>91 to 180</w:t>
            </w:r>
          </w:p>
        </w:tc>
        <w:tc>
          <w:tcPr>
            <w:tcW w:w="1226" w:type="dxa"/>
            <w:tcBorders>
              <w:bottom w:val="single" w:sz="4" w:space="0" w:color="FFFFFF" w:themeColor="background1"/>
            </w:tcBorders>
            <w:shd w:val="solid" w:color="F3F3F3" w:fill="auto"/>
            <w:vAlign w:val="center"/>
          </w:tcPr>
          <w:p w14:paraId="2BC09DC2" w14:textId="77777777" w:rsidR="001A38F8" w:rsidRPr="00E45041" w:rsidRDefault="001A38F8" w:rsidP="001B3550">
            <w:pPr>
              <w:pStyle w:val="070-TabelaPadro"/>
              <w:rPr>
                <w:sz w:val="11"/>
              </w:rPr>
            </w:pPr>
            <w:bookmarkStart w:id="5905" w:name="BBOPC04AA026"/>
            <w:bookmarkEnd w:id="5905"/>
            <w:r>
              <w:rPr>
                <w:sz w:val="11"/>
              </w:rPr>
              <w:t>--</w:t>
            </w:r>
          </w:p>
        </w:tc>
        <w:tc>
          <w:tcPr>
            <w:tcW w:w="1199" w:type="dxa"/>
            <w:tcBorders>
              <w:bottom w:val="single" w:sz="4" w:space="0" w:color="FFFFFF" w:themeColor="background1"/>
            </w:tcBorders>
            <w:shd w:val="solid" w:color="F3F3F3" w:fill="auto"/>
            <w:vAlign w:val="center"/>
          </w:tcPr>
          <w:p w14:paraId="1770D852" w14:textId="77777777" w:rsidR="001A38F8" w:rsidRPr="00E45041" w:rsidRDefault="001A38F8" w:rsidP="001B3550">
            <w:pPr>
              <w:pStyle w:val="070-TabelaPadro"/>
              <w:rPr>
                <w:sz w:val="11"/>
              </w:rPr>
            </w:pPr>
            <w:bookmarkStart w:id="5906" w:name="BBOPC04AB026"/>
            <w:bookmarkEnd w:id="5906"/>
            <w:r>
              <w:rPr>
                <w:sz w:val="11"/>
              </w:rPr>
              <w:t>--</w:t>
            </w:r>
          </w:p>
        </w:tc>
        <w:tc>
          <w:tcPr>
            <w:tcW w:w="1199" w:type="dxa"/>
            <w:tcBorders>
              <w:bottom w:val="single" w:sz="4" w:space="0" w:color="FFFFFF" w:themeColor="background1"/>
            </w:tcBorders>
            <w:shd w:val="solid" w:color="F3F3F3" w:fill="auto"/>
            <w:vAlign w:val="center"/>
          </w:tcPr>
          <w:p w14:paraId="5F278825" w14:textId="77777777" w:rsidR="001A38F8" w:rsidRPr="00E45041" w:rsidRDefault="001A38F8" w:rsidP="001B3550">
            <w:pPr>
              <w:pStyle w:val="070-TabelaPadro"/>
              <w:rPr>
                <w:sz w:val="11"/>
              </w:rPr>
            </w:pPr>
            <w:bookmarkStart w:id="5907" w:name="BBOPC04AC026"/>
            <w:bookmarkEnd w:id="5907"/>
            <w:r>
              <w:rPr>
                <w:sz w:val="11"/>
              </w:rPr>
              <w:t>--</w:t>
            </w:r>
          </w:p>
        </w:tc>
        <w:tc>
          <w:tcPr>
            <w:tcW w:w="1199" w:type="dxa"/>
            <w:tcBorders>
              <w:bottom w:val="single" w:sz="4" w:space="0" w:color="FFFFFF" w:themeColor="background1"/>
            </w:tcBorders>
            <w:shd w:val="solid" w:color="F3F3F3" w:fill="auto"/>
            <w:vAlign w:val="center"/>
          </w:tcPr>
          <w:p w14:paraId="0A9EE2CA" w14:textId="77777777" w:rsidR="001A38F8" w:rsidRPr="00E45041" w:rsidRDefault="001A38F8" w:rsidP="001B3550">
            <w:pPr>
              <w:pStyle w:val="070-TabelaPadro"/>
              <w:rPr>
                <w:sz w:val="11"/>
              </w:rPr>
            </w:pPr>
            <w:bookmarkStart w:id="5908" w:name="BBOPC04AD026"/>
            <w:bookmarkEnd w:id="5908"/>
            <w:r>
              <w:rPr>
                <w:sz w:val="11"/>
              </w:rPr>
              <w:t>12,747</w:t>
            </w:r>
          </w:p>
        </w:tc>
        <w:tc>
          <w:tcPr>
            <w:tcW w:w="1199" w:type="dxa"/>
            <w:tcBorders>
              <w:bottom w:val="single" w:sz="4" w:space="0" w:color="FFFFFF" w:themeColor="background1"/>
            </w:tcBorders>
            <w:shd w:val="solid" w:color="F3F3F3" w:fill="auto"/>
            <w:vAlign w:val="center"/>
          </w:tcPr>
          <w:p w14:paraId="0C6F0FB7" w14:textId="77777777" w:rsidR="001A38F8" w:rsidRPr="00E45041" w:rsidRDefault="001A38F8" w:rsidP="001B3550">
            <w:pPr>
              <w:pStyle w:val="070-TabelaPadro"/>
              <w:rPr>
                <w:sz w:val="11"/>
              </w:rPr>
            </w:pPr>
            <w:bookmarkStart w:id="5909" w:name="BBOPC04AE026"/>
            <w:bookmarkEnd w:id="5909"/>
            <w:r>
              <w:rPr>
                <w:sz w:val="11"/>
              </w:rPr>
              <w:t>47,493</w:t>
            </w:r>
          </w:p>
        </w:tc>
        <w:tc>
          <w:tcPr>
            <w:tcW w:w="1199" w:type="dxa"/>
            <w:tcBorders>
              <w:bottom w:val="single" w:sz="4" w:space="0" w:color="FFFFFF" w:themeColor="background1"/>
            </w:tcBorders>
            <w:shd w:val="solid" w:color="F3F3F3" w:fill="auto"/>
            <w:vAlign w:val="center"/>
          </w:tcPr>
          <w:p w14:paraId="1BBA9907" w14:textId="77777777" w:rsidR="001A38F8" w:rsidRPr="00E45041" w:rsidRDefault="001A38F8" w:rsidP="001B3550">
            <w:pPr>
              <w:pStyle w:val="070-TabelaPadro"/>
              <w:rPr>
                <w:sz w:val="11"/>
              </w:rPr>
            </w:pPr>
            <w:bookmarkStart w:id="5910" w:name="BBOPC04AF026"/>
            <w:bookmarkEnd w:id="5910"/>
            <w:r>
              <w:rPr>
                <w:sz w:val="11"/>
              </w:rPr>
              <w:t>743,547</w:t>
            </w:r>
          </w:p>
        </w:tc>
        <w:tc>
          <w:tcPr>
            <w:tcW w:w="1199" w:type="dxa"/>
            <w:tcBorders>
              <w:bottom w:val="single" w:sz="4" w:space="0" w:color="FFFFFF" w:themeColor="background1"/>
            </w:tcBorders>
            <w:shd w:val="solid" w:color="F3F3F3" w:fill="auto"/>
            <w:vAlign w:val="center"/>
          </w:tcPr>
          <w:p w14:paraId="608D6833" w14:textId="77777777" w:rsidR="001A38F8" w:rsidRPr="00E45041" w:rsidRDefault="001A38F8" w:rsidP="001B3550">
            <w:pPr>
              <w:pStyle w:val="070-TabelaPadro"/>
              <w:rPr>
                <w:sz w:val="11"/>
              </w:rPr>
            </w:pPr>
            <w:bookmarkStart w:id="5911" w:name="BBOPC04AG026"/>
            <w:bookmarkEnd w:id="5911"/>
            <w:r>
              <w:rPr>
                <w:sz w:val="11"/>
              </w:rPr>
              <w:t>831,908</w:t>
            </w:r>
          </w:p>
        </w:tc>
        <w:tc>
          <w:tcPr>
            <w:tcW w:w="1199" w:type="dxa"/>
            <w:tcBorders>
              <w:bottom w:val="single" w:sz="4" w:space="0" w:color="FFFFFF" w:themeColor="background1"/>
            </w:tcBorders>
            <w:shd w:val="solid" w:color="F3F3F3" w:fill="auto"/>
            <w:vAlign w:val="center"/>
          </w:tcPr>
          <w:p w14:paraId="2BE35162" w14:textId="77777777" w:rsidR="001A38F8" w:rsidRPr="00E45041" w:rsidRDefault="001A38F8" w:rsidP="001B3550">
            <w:pPr>
              <w:pStyle w:val="070-TabelaPadro"/>
              <w:rPr>
                <w:sz w:val="11"/>
              </w:rPr>
            </w:pPr>
            <w:bookmarkStart w:id="5912" w:name="BBOPC04AH026"/>
            <w:bookmarkEnd w:id="5912"/>
            <w:r>
              <w:rPr>
                <w:sz w:val="11"/>
              </w:rPr>
              <w:t>688,851</w:t>
            </w:r>
          </w:p>
        </w:tc>
        <w:tc>
          <w:tcPr>
            <w:tcW w:w="1199" w:type="dxa"/>
            <w:tcBorders>
              <w:bottom w:val="single" w:sz="4" w:space="0" w:color="FFFFFF" w:themeColor="background1"/>
            </w:tcBorders>
            <w:shd w:val="solid" w:color="F3F3F3" w:fill="auto"/>
            <w:vAlign w:val="center"/>
          </w:tcPr>
          <w:p w14:paraId="4AB5E2CF" w14:textId="77777777" w:rsidR="001A38F8" w:rsidRPr="00E45041" w:rsidRDefault="001A38F8" w:rsidP="001B3550">
            <w:pPr>
              <w:pStyle w:val="070-TabelaPadro"/>
              <w:rPr>
                <w:sz w:val="11"/>
              </w:rPr>
            </w:pPr>
            <w:bookmarkStart w:id="5913" w:name="BBOPC04AI026"/>
            <w:bookmarkEnd w:id="5913"/>
            <w:r>
              <w:rPr>
                <w:sz w:val="11"/>
              </w:rPr>
              <w:t>472,398</w:t>
            </w:r>
          </w:p>
        </w:tc>
        <w:tc>
          <w:tcPr>
            <w:tcW w:w="1199" w:type="dxa"/>
            <w:tcBorders>
              <w:bottom w:val="single" w:sz="4" w:space="0" w:color="FFFFFF" w:themeColor="background1"/>
            </w:tcBorders>
            <w:shd w:val="solid" w:color="F3F3F3" w:fill="auto"/>
            <w:vAlign w:val="center"/>
          </w:tcPr>
          <w:p w14:paraId="3ECB009B" w14:textId="77777777" w:rsidR="001A38F8" w:rsidRPr="00E45041" w:rsidRDefault="001A38F8" w:rsidP="001B3550">
            <w:pPr>
              <w:pStyle w:val="070-TabelaPadro"/>
              <w:rPr>
                <w:sz w:val="11"/>
              </w:rPr>
            </w:pPr>
            <w:bookmarkStart w:id="5914" w:name="BBOPC04AJ026"/>
            <w:bookmarkEnd w:id="5914"/>
            <w:r>
              <w:rPr>
                <w:sz w:val="11"/>
              </w:rPr>
              <w:t>2,796,944</w:t>
            </w:r>
          </w:p>
        </w:tc>
        <w:tc>
          <w:tcPr>
            <w:tcW w:w="1199" w:type="dxa"/>
            <w:tcBorders>
              <w:bottom w:val="single" w:sz="4" w:space="0" w:color="FFFFFF" w:themeColor="background1"/>
            </w:tcBorders>
            <w:shd w:val="solid" w:color="F3F3F3" w:fill="auto"/>
            <w:vAlign w:val="center"/>
          </w:tcPr>
          <w:p w14:paraId="0CE3193F" w14:textId="77777777" w:rsidR="001A38F8" w:rsidRPr="00E45041" w:rsidRDefault="001A38F8" w:rsidP="001B3550">
            <w:pPr>
              <w:pStyle w:val="070-TabelaPadro"/>
              <w:rPr>
                <w:sz w:val="11"/>
              </w:rPr>
            </w:pPr>
            <w:bookmarkStart w:id="5915" w:name="BBOPC04AK026"/>
            <w:bookmarkEnd w:id="5915"/>
            <w:r>
              <w:rPr>
                <w:sz w:val="11"/>
              </w:rPr>
              <w:t>2,005,011</w:t>
            </w:r>
          </w:p>
        </w:tc>
      </w:tr>
      <w:tr w:rsidR="001A38F8" w:rsidRPr="00E45041" w14:paraId="3B67F722" w14:textId="77777777" w:rsidTr="006D3A11">
        <w:trPr>
          <w:cantSplit/>
        </w:trPr>
        <w:tc>
          <w:tcPr>
            <w:tcW w:w="1413" w:type="dxa"/>
            <w:tcBorders>
              <w:bottom w:val="single" w:sz="4" w:space="0" w:color="FFFFFF" w:themeColor="background1"/>
            </w:tcBorders>
            <w:shd w:val="solid" w:color="E6E6E6" w:fill="auto"/>
            <w:vAlign w:val="center"/>
          </w:tcPr>
          <w:p w14:paraId="2B0D8D47" w14:textId="77777777" w:rsidR="001A38F8" w:rsidRPr="00E45041" w:rsidRDefault="001A38F8" w:rsidP="001B3550">
            <w:pPr>
              <w:pStyle w:val="070-TabelaPadro"/>
              <w:jc w:val="left"/>
              <w:rPr>
                <w:sz w:val="11"/>
              </w:rPr>
            </w:pPr>
            <w:bookmarkStart w:id="5916" w:name="BBOPC0400027" w:colFirst="0" w:colLast="0"/>
            <w:bookmarkEnd w:id="5904"/>
            <w:r>
              <w:rPr>
                <w:sz w:val="11"/>
              </w:rPr>
              <w:t>181 to 360</w:t>
            </w:r>
          </w:p>
        </w:tc>
        <w:tc>
          <w:tcPr>
            <w:tcW w:w="1226" w:type="dxa"/>
            <w:tcBorders>
              <w:bottom w:val="single" w:sz="4" w:space="0" w:color="FFFFFF" w:themeColor="background1"/>
            </w:tcBorders>
            <w:shd w:val="solid" w:color="E6E6E6" w:fill="auto"/>
            <w:vAlign w:val="center"/>
          </w:tcPr>
          <w:p w14:paraId="41F19E35" w14:textId="77777777" w:rsidR="001A38F8" w:rsidRPr="00E45041" w:rsidRDefault="001A38F8" w:rsidP="001B3550">
            <w:pPr>
              <w:pStyle w:val="070-TabelaPadro"/>
              <w:rPr>
                <w:sz w:val="11"/>
              </w:rPr>
            </w:pPr>
            <w:bookmarkStart w:id="5917" w:name="BBOPC04AA027"/>
            <w:bookmarkEnd w:id="5917"/>
            <w:r>
              <w:rPr>
                <w:sz w:val="11"/>
              </w:rPr>
              <w:t>--</w:t>
            </w:r>
          </w:p>
        </w:tc>
        <w:tc>
          <w:tcPr>
            <w:tcW w:w="1199" w:type="dxa"/>
            <w:tcBorders>
              <w:bottom w:val="single" w:sz="4" w:space="0" w:color="FFFFFF" w:themeColor="background1"/>
            </w:tcBorders>
            <w:shd w:val="solid" w:color="E6E6E6" w:fill="auto"/>
            <w:vAlign w:val="center"/>
          </w:tcPr>
          <w:p w14:paraId="6D4F20AE" w14:textId="77777777" w:rsidR="001A38F8" w:rsidRPr="00E45041" w:rsidRDefault="001A38F8" w:rsidP="001B3550">
            <w:pPr>
              <w:pStyle w:val="070-TabelaPadro"/>
              <w:rPr>
                <w:sz w:val="11"/>
              </w:rPr>
            </w:pPr>
            <w:bookmarkStart w:id="5918" w:name="BBOPC04AB027"/>
            <w:bookmarkEnd w:id="5918"/>
            <w:r>
              <w:rPr>
                <w:sz w:val="11"/>
              </w:rPr>
              <w:t>--</w:t>
            </w:r>
          </w:p>
        </w:tc>
        <w:tc>
          <w:tcPr>
            <w:tcW w:w="1199" w:type="dxa"/>
            <w:tcBorders>
              <w:bottom w:val="single" w:sz="4" w:space="0" w:color="FFFFFF" w:themeColor="background1"/>
            </w:tcBorders>
            <w:shd w:val="solid" w:color="E6E6E6" w:fill="auto"/>
            <w:vAlign w:val="center"/>
          </w:tcPr>
          <w:p w14:paraId="0FA5B3B7" w14:textId="77777777" w:rsidR="001A38F8" w:rsidRPr="00E45041" w:rsidRDefault="001A38F8" w:rsidP="001B3550">
            <w:pPr>
              <w:pStyle w:val="070-TabelaPadro"/>
              <w:rPr>
                <w:sz w:val="11"/>
              </w:rPr>
            </w:pPr>
            <w:bookmarkStart w:id="5919" w:name="BBOPC04AC027"/>
            <w:bookmarkEnd w:id="5919"/>
            <w:r>
              <w:rPr>
                <w:sz w:val="11"/>
              </w:rPr>
              <w:t>--</w:t>
            </w:r>
          </w:p>
        </w:tc>
        <w:tc>
          <w:tcPr>
            <w:tcW w:w="1199" w:type="dxa"/>
            <w:tcBorders>
              <w:bottom w:val="single" w:sz="4" w:space="0" w:color="FFFFFF" w:themeColor="background1"/>
            </w:tcBorders>
            <w:shd w:val="solid" w:color="E6E6E6" w:fill="auto"/>
            <w:vAlign w:val="center"/>
          </w:tcPr>
          <w:p w14:paraId="62EC3ABC" w14:textId="77777777" w:rsidR="001A38F8" w:rsidRPr="00E45041" w:rsidRDefault="001A38F8" w:rsidP="001B3550">
            <w:pPr>
              <w:pStyle w:val="070-TabelaPadro"/>
              <w:rPr>
                <w:sz w:val="11"/>
              </w:rPr>
            </w:pPr>
            <w:bookmarkStart w:id="5920" w:name="BBOPC04AD027"/>
            <w:bookmarkEnd w:id="5920"/>
            <w:r>
              <w:rPr>
                <w:sz w:val="11"/>
              </w:rPr>
              <w:t>820</w:t>
            </w:r>
          </w:p>
        </w:tc>
        <w:tc>
          <w:tcPr>
            <w:tcW w:w="1199" w:type="dxa"/>
            <w:tcBorders>
              <w:bottom w:val="single" w:sz="4" w:space="0" w:color="FFFFFF" w:themeColor="background1"/>
            </w:tcBorders>
            <w:shd w:val="solid" w:color="E6E6E6" w:fill="auto"/>
            <w:vAlign w:val="center"/>
          </w:tcPr>
          <w:p w14:paraId="1B963489" w14:textId="77777777" w:rsidR="001A38F8" w:rsidRPr="00E45041" w:rsidRDefault="001A38F8" w:rsidP="001B3550">
            <w:pPr>
              <w:pStyle w:val="070-TabelaPadro"/>
              <w:rPr>
                <w:sz w:val="11"/>
              </w:rPr>
            </w:pPr>
            <w:bookmarkStart w:id="5921" w:name="BBOPC04AE027"/>
            <w:bookmarkEnd w:id="5921"/>
            <w:r>
              <w:rPr>
                <w:sz w:val="11"/>
              </w:rPr>
              <w:t>6</w:t>
            </w:r>
          </w:p>
        </w:tc>
        <w:tc>
          <w:tcPr>
            <w:tcW w:w="1199" w:type="dxa"/>
            <w:tcBorders>
              <w:bottom w:val="single" w:sz="4" w:space="0" w:color="FFFFFF" w:themeColor="background1"/>
            </w:tcBorders>
            <w:shd w:val="solid" w:color="E6E6E6" w:fill="auto"/>
            <w:vAlign w:val="center"/>
          </w:tcPr>
          <w:p w14:paraId="6C6A375F" w14:textId="77777777" w:rsidR="001A38F8" w:rsidRPr="00E45041" w:rsidRDefault="001A38F8" w:rsidP="001B3550">
            <w:pPr>
              <w:pStyle w:val="070-TabelaPadro"/>
              <w:rPr>
                <w:sz w:val="11"/>
              </w:rPr>
            </w:pPr>
            <w:bookmarkStart w:id="5922" w:name="BBOPC04AF027"/>
            <w:bookmarkEnd w:id="5922"/>
            <w:r>
              <w:rPr>
                <w:sz w:val="11"/>
              </w:rPr>
              <w:t>27,837</w:t>
            </w:r>
          </w:p>
        </w:tc>
        <w:tc>
          <w:tcPr>
            <w:tcW w:w="1199" w:type="dxa"/>
            <w:tcBorders>
              <w:bottom w:val="single" w:sz="4" w:space="0" w:color="FFFFFF" w:themeColor="background1"/>
            </w:tcBorders>
            <w:shd w:val="solid" w:color="E6E6E6" w:fill="auto"/>
            <w:vAlign w:val="center"/>
          </w:tcPr>
          <w:p w14:paraId="41DB1BEA" w14:textId="77777777" w:rsidR="001A38F8" w:rsidRPr="00E45041" w:rsidRDefault="001A38F8" w:rsidP="001B3550">
            <w:pPr>
              <w:pStyle w:val="070-TabelaPadro"/>
              <w:rPr>
                <w:sz w:val="11"/>
              </w:rPr>
            </w:pPr>
            <w:bookmarkStart w:id="5923" w:name="BBOPC04AG027"/>
            <w:bookmarkEnd w:id="5923"/>
            <w:r>
              <w:rPr>
                <w:sz w:val="11"/>
              </w:rPr>
              <w:t>52,459</w:t>
            </w:r>
          </w:p>
        </w:tc>
        <w:tc>
          <w:tcPr>
            <w:tcW w:w="1199" w:type="dxa"/>
            <w:tcBorders>
              <w:bottom w:val="single" w:sz="4" w:space="0" w:color="FFFFFF" w:themeColor="background1"/>
            </w:tcBorders>
            <w:shd w:val="solid" w:color="E6E6E6" w:fill="auto"/>
            <w:vAlign w:val="center"/>
          </w:tcPr>
          <w:p w14:paraId="0DCAC923" w14:textId="77777777" w:rsidR="001A38F8" w:rsidRPr="00E45041" w:rsidRDefault="001A38F8" w:rsidP="001B3550">
            <w:pPr>
              <w:pStyle w:val="070-TabelaPadro"/>
              <w:rPr>
                <w:sz w:val="11"/>
              </w:rPr>
            </w:pPr>
            <w:bookmarkStart w:id="5924" w:name="BBOPC04AH027"/>
            <w:bookmarkEnd w:id="5924"/>
            <w:r>
              <w:rPr>
                <w:sz w:val="11"/>
              </w:rPr>
              <w:t>37,226</w:t>
            </w:r>
          </w:p>
        </w:tc>
        <w:tc>
          <w:tcPr>
            <w:tcW w:w="1199" w:type="dxa"/>
            <w:tcBorders>
              <w:bottom w:val="single" w:sz="4" w:space="0" w:color="FFFFFF" w:themeColor="background1"/>
            </w:tcBorders>
            <w:shd w:val="solid" w:color="E6E6E6" w:fill="auto"/>
            <w:vAlign w:val="center"/>
          </w:tcPr>
          <w:p w14:paraId="3792F11F" w14:textId="77777777" w:rsidR="001A38F8" w:rsidRPr="00E45041" w:rsidRDefault="001A38F8" w:rsidP="001B3550">
            <w:pPr>
              <w:pStyle w:val="070-TabelaPadro"/>
              <w:rPr>
                <w:sz w:val="11"/>
              </w:rPr>
            </w:pPr>
            <w:bookmarkStart w:id="5925" w:name="BBOPC04AI027"/>
            <w:bookmarkEnd w:id="5925"/>
            <w:r>
              <w:rPr>
                <w:sz w:val="11"/>
              </w:rPr>
              <w:t>2,053,688</w:t>
            </w:r>
          </w:p>
        </w:tc>
        <w:tc>
          <w:tcPr>
            <w:tcW w:w="1199" w:type="dxa"/>
            <w:tcBorders>
              <w:bottom w:val="single" w:sz="4" w:space="0" w:color="FFFFFF" w:themeColor="background1"/>
            </w:tcBorders>
            <w:shd w:val="solid" w:color="E6E6E6" w:fill="auto"/>
            <w:vAlign w:val="center"/>
          </w:tcPr>
          <w:p w14:paraId="1B390EF3" w14:textId="77777777" w:rsidR="001A38F8" w:rsidRPr="00E45041" w:rsidRDefault="001A38F8" w:rsidP="001B3550">
            <w:pPr>
              <w:pStyle w:val="070-TabelaPadro"/>
              <w:rPr>
                <w:sz w:val="11"/>
              </w:rPr>
            </w:pPr>
            <w:bookmarkStart w:id="5926" w:name="BBOPC04AJ027"/>
            <w:bookmarkEnd w:id="5926"/>
            <w:r>
              <w:rPr>
                <w:sz w:val="11"/>
              </w:rPr>
              <w:t>2,172,036</w:t>
            </w:r>
          </w:p>
        </w:tc>
        <w:tc>
          <w:tcPr>
            <w:tcW w:w="1199" w:type="dxa"/>
            <w:tcBorders>
              <w:bottom w:val="single" w:sz="4" w:space="0" w:color="FFFFFF" w:themeColor="background1"/>
            </w:tcBorders>
            <w:shd w:val="solid" w:color="E6E6E6" w:fill="auto"/>
            <w:vAlign w:val="center"/>
          </w:tcPr>
          <w:p w14:paraId="76FF4E33" w14:textId="77777777" w:rsidR="001A38F8" w:rsidRPr="00E45041" w:rsidRDefault="001A38F8" w:rsidP="001B3550">
            <w:pPr>
              <w:pStyle w:val="070-TabelaPadro"/>
              <w:rPr>
                <w:sz w:val="11"/>
              </w:rPr>
            </w:pPr>
            <w:bookmarkStart w:id="5927" w:name="BBOPC04AK027"/>
            <w:bookmarkEnd w:id="5927"/>
            <w:r>
              <w:rPr>
                <w:sz w:val="11"/>
              </w:rPr>
              <w:t>2,306,092</w:t>
            </w:r>
          </w:p>
        </w:tc>
      </w:tr>
      <w:tr w:rsidR="001A38F8" w:rsidRPr="00E45041" w14:paraId="3AA1BCC0" w14:textId="77777777" w:rsidTr="006D3A11">
        <w:trPr>
          <w:cantSplit/>
        </w:trPr>
        <w:tc>
          <w:tcPr>
            <w:tcW w:w="1413" w:type="dxa"/>
            <w:tcBorders>
              <w:bottom w:val="single" w:sz="4" w:space="0" w:color="FFFFFF" w:themeColor="background1"/>
            </w:tcBorders>
            <w:shd w:val="solid" w:color="F3F3F3" w:fill="auto"/>
            <w:vAlign w:val="center"/>
          </w:tcPr>
          <w:p w14:paraId="1E80AFE4" w14:textId="77777777" w:rsidR="001A38F8" w:rsidRPr="00E45041" w:rsidRDefault="001A38F8" w:rsidP="001B3550">
            <w:pPr>
              <w:pStyle w:val="070-TabelaPadro"/>
              <w:jc w:val="left"/>
              <w:rPr>
                <w:sz w:val="11"/>
              </w:rPr>
            </w:pPr>
            <w:bookmarkStart w:id="5928" w:name="BBOPC0400028" w:colFirst="0" w:colLast="0"/>
            <w:bookmarkEnd w:id="5916"/>
            <w:r>
              <w:rPr>
                <w:sz w:val="11"/>
              </w:rPr>
              <w:t>More than 360</w:t>
            </w:r>
          </w:p>
        </w:tc>
        <w:tc>
          <w:tcPr>
            <w:tcW w:w="1226" w:type="dxa"/>
            <w:tcBorders>
              <w:bottom w:val="single" w:sz="4" w:space="0" w:color="FFFFFF" w:themeColor="background1"/>
            </w:tcBorders>
            <w:shd w:val="solid" w:color="F3F3F3" w:fill="auto"/>
            <w:vAlign w:val="center"/>
          </w:tcPr>
          <w:p w14:paraId="49E87DD1" w14:textId="77777777" w:rsidR="001A38F8" w:rsidRPr="00E45041" w:rsidRDefault="001A38F8" w:rsidP="001B3550">
            <w:pPr>
              <w:pStyle w:val="070-TabelaPadro"/>
              <w:rPr>
                <w:sz w:val="11"/>
              </w:rPr>
            </w:pPr>
            <w:bookmarkStart w:id="5929" w:name="BBOPC04AA028"/>
            <w:bookmarkEnd w:id="5929"/>
            <w:r>
              <w:rPr>
                <w:sz w:val="11"/>
              </w:rPr>
              <w:t>--</w:t>
            </w:r>
          </w:p>
        </w:tc>
        <w:tc>
          <w:tcPr>
            <w:tcW w:w="1199" w:type="dxa"/>
            <w:tcBorders>
              <w:bottom w:val="single" w:sz="4" w:space="0" w:color="FFFFFF" w:themeColor="background1"/>
            </w:tcBorders>
            <w:shd w:val="solid" w:color="F3F3F3" w:fill="auto"/>
            <w:vAlign w:val="center"/>
          </w:tcPr>
          <w:p w14:paraId="772F9968" w14:textId="77777777" w:rsidR="001A38F8" w:rsidRPr="00E45041" w:rsidRDefault="001A38F8" w:rsidP="001B3550">
            <w:pPr>
              <w:pStyle w:val="070-TabelaPadro"/>
              <w:rPr>
                <w:sz w:val="11"/>
              </w:rPr>
            </w:pPr>
            <w:bookmarkStart w:id="5930" w:name="BBOPC04AB028"/>
            <w:bookmarkEnd w:id="5930"/>
            <w:r>
              <w:rPr>
                <w:sz w:val="11"/>
              </w:rPr>
              <w:t>--</w:t>
            </w:r>
          </w:p>
        </w:tc>
        <w:tc>
          <w:tcPr>
            <w:tcW w:w="1199" w:type="dxa"/>
            <w:tcBorders>
              <w:bottom w:val="single" w:sz="4" w:space="0" w:color="FFFFFF" w:themeColor="background1"/>
            </w:tcBorders>
            <w:shd w:val="solid" w:color="F3F3F3" w:fill="auto"/>
            <w:vAlign w:val="center"/>
          </w:tcPr>
          <w:p w14:paraId="781D2CDB" w14:textId="77777777" w:rsidR="001A38F8" w:rsidRPr="00E45041" w:rsidRDefault="001A38F8" w:rsidP="001B3550">
            <w:pPr>
              <w:pStyle w:val="070-TabelaPadro"/>
              <w:rPr>
                <w:sz w:val="11"/>
              </w:rPr>
            </w:pPr>
            <w:bookmarkStart w:id="5931" w:name="BBOPC04AC028"/>
            <w:bookmarkEnd w:id="5931"/>
            <w:r>
              <w:rPr>
                <w:sz w:val="11"/>
              </w:rPr>
              <w:t>302</w:t>
            </w:r>
          </w:p>
        </w:tc>
        <w:tc>
          <w:tcPr>
            <w:tcW w:w="1199" w:type="dxa"/>
            <w:tcBorders>
              <w:bottom w:val="single" w:sz="4" w:space="0" w:color="FFFFFF" w:themeColor="background1"/>
            </w:tcBorders>
            <w:shd w:val="solid" w:color="F3F3F3" w:fill="auto"/>
            <w:vAlign w:val="center"/>
          </w:tcPr>
          <w:p w14:paraId="124EB3FD" w14:textId="77777777" w:rsidR="001A38F8" w:rsidRPr="00E45041" w:rsidRDefault="001A38F8" w:rsidP="001B3550">
            <w:pPr>
              <w:pStyle w:val="070-TabelaPadro"/>
              <w:rPr>
                <w:sz w:val="11"/>
              </w:rPr>
            </w:pPr>
            <w:bookmarkStart w:id="5932" w:name="BBOPC04AD028"/>
            <w:bookmarkEnd w:id="5932"/>
            <w:r>
              <w:rPr>
                <w:sz w:val="11"/>
              </w:rPr>
              <w:t>849</w:t>
            </w:r>
          </w:p>
        </w:tc>
        <w:tc>
          <w:tcPr>
            <w:tcW w:w="1199" w:type="dxa"/>
            <w:tcBorders>
              <w:bottom w:val="single" w:sz="4" w:space="0" w:color="FFFFFF" w:themeColor="background1"/>
            </w:tcBorders>
            <w:shd w:val="solid" w:color="F3F3F3" w:fill="auto"/>
            <w:vAlign w:val="center"/>
          </w:tcPr>
          <w:p w14:paraId="705BB012" w14:textId="77777777" w:rsidR="001A38F8" w:rsidRPr="00E45041" w:rsidRDefault="001A38F8" w:rsidP="001B3550">
            <w:pPr>
              <w:pStyle w:val="070-TabelaPadro"/>
              <w:rPr>
                <w:sz w:val="11"/>
              </w:rPr>
            </w:pPr>
            <w:bookmarkStart w:id="5933" w:name="BBOPC04AE028"/>
            <w:bookmarkEnd w:id="5933"/>
            <w:r>
              <w:rPr>
                <w:sz w:val="11"/>
              </w:rPr>
              <w:t>14</w:t>
            </w:r>
          </w:p>
        </w:tc>
        <w:tc>
          <w:tcPr>
            <w:tcW w:w="1199" w:type="dxa"/>
            <w:tcBorders>
              <w:bottom w:val="single" w:sz="4" w:space="0" w:color="FFFFFF" w:themeColor="background1"/>
            </w:tcBorders>
            <w:shd w:val="solid" w:color="F3F3F3" w:fill="auto"/>
            <w:vAlign w:val="center"/>
          </w:tcPr>
          <w:p w14:paraId="087EA777" w14:textId="77777777" w:rsidR="001A38F8" w:rsidRPr="00E45041" w:rsidRDefault="001A38F8" w:rsidP="001B3550">
            <w:pPr>
              <w:pStyle w:val="070-TabelaPadro"/>
              <w:rPr>
                <w:sz w:val="11"/>
              </w:rPr>
            </w:pPr>
            <w:bookmarkStart w:id="5934" w:name="BBOPC04AF028"/>
            <w:bookmarkEnd w:id="5934"/>
            <w:r>
              <w:rPr>
                <w:sz w:val="11"/>
              </w:rPr>
              <w:t>53</w:t>
            </w:r>
          </w:p>
        </w:tc>
        <w:tc>
          <w:tcPr>
            <w:tcW w:w="1199" w:type="dxa"/>
            <w:tcBorders>
              <w:bottom w:val="single" w:sz="4" w:space="0" w:color="FFFFFF" w:themeColor="background1"/>
            </w:tcBorders>
            <w:shd w:val="solid" w:color="F3F3F3" w:fill="auto"/>
            <w:vAlign w:val="center"/>
          </w:tcPr>
          <w:p w14:paraId="7DEB3CB2" w14:textId="77777777" w:rsidR="001A38F8" w:rsidRPr="00E45041" w:rsidRDefault="001A38F8" w:rsidP="001B3550">
            <w:pPr>
              <w:pStyle w:val="070-TabelaPadro"/>
              <w:rPr>
                <w:sz w:val="11"/>
              </w:rPr>
            </w:pPr>
            <w:bookmarkStart w:id="5935" w:name="BBOPC04AG028"/>
            <w:bookmarkEnd w:id="5935"/>
            <w:r>
              <w:rPr>
                <w:sz w:val="11"/>
              </w:rPr>
              <w:t>3,034</w:t>
            </w:r>
          </w:p>
        </w:tc>
        <w:tc>
          <w:tcPr>
            <w:tcW w:w="1199" w:type="dxa"/>
            <w:tcBorders>
              <w:bottom w:val="single" w:sz="4" w:space="0" w:color="FFFFFF" w:themeColor="background1"/>
            </w:tcBorders>
            <w:shd w:val="solid" w:color="F3F3F3" w:fill="auto"/>
            <w:vAlign w:val="center"/>
          </w:tcPr>
          <w:p w14:paraId="448468E8" w14:textId="77777777" w:rsidR="001A38F8" w:rsidRPr="00E45041" w:rsidRDefault="001A38F8" w:rsidP="001B3550">
            <w:pPr>
              <w:pStyle w:val="070-TabelaPadro"/>
              <w:rPr>
                <w:sz w:val="11"/>
              </w:rPr>
            </w:pPr>
            <w:bookmarkStart w:id="5936" w:name="BBOPC04AH028"/>
            <w:bookmarkEnd w:id="5936"/>
            <w:r>
              <w:rPr>
                <w:sz w:val="11"/>
              </w:rPr>
              <w:t>97</w:t>
            </w:r>
          </w:p>
        </w:tc>
        <w:tc>
          <w:tcPr>
            <w:tcW w:w="1199" w:type="dxa"/>
            <w:tcBorders>
              <w:bottom w:val="single" w:sz="4" w:space="0" w:color="FFFFFF" w:themeColor="background1"/>
            </w:tcBorders>
            <w:shd w:val="solid" w:color="F3F3F3" w:fill="auto"/>
            <w:vAlign w:val="center"/>
          </w:tcPr>
          <w:p w14:paraId="26B96A05" w14:textId="77777777" w:rsidR="001A38F8" w:rsidRPr="00E45041" w:rsidRDefault="001A38F8" w:rsidP="001B3550">
            <w:pPr>
              <w:pStyle w:val="070-TabelaPadro"/>
              <w:rPr>
                <w:sz w:val="11"/>
              </w:rPr>
            </w:pPr>
            <w:bookmarkStart w:id="5937" w:name="BBOPC04AI028"/>
            <w:bookmarkEnd w:id="5937"/>
            <w:r>
              <w:rPr>
                <w:sz w:val="11"/>
              </w:rPr>
              <w:t>333,871</w:t>
            </w:r>
          </w:p>
        </w:tc>
        <w:tc>
          <w:tcPr>
            <w:tcW w:w="1199" w:type="dxa"/>
            <w:tcBorders>
              <w:bottom w:val="single" w:sz="4" w:space="0" w:color="FFFFFF" w:themeColor="background1"/>
            </w:tcBorders>
            <w:shd w:val="solid" w:color="F3F3F3" w:fill="auto"/>
            <w:vAlign w:val="center"/>
          </w:tcPr>
          <w:p w14:paraId="3224FE36" w14:textId="77777777" w:rsidR="001A38F8" w:rsidRPr="00E45041" w:rsidRDefault="001A38F8" w:rsidP="001B3550">
            <w:pPr>
              <w:pStyle w:val="070-TabelaPadro"/>
              <w:rPr>
                <w:sz w:val="11"/>
              </w:rPr>
            </w:pPr>
            <w:bookmarkStart w:id="5938" w:name="BBOPC04AJ028"/>
            <w:bookmarkEnd w:id="5938"/>
            <w:r>
              <w:rPr>
                <w:sz w:val="11"/>
              </w:rPr>
              <w:t>338,220</w:t>
            </w:r>
          </w:p>
        </w:tc>
        <w:tc>
          <w:tcPr>
            <w:tcW w:w="1199" w:type="dxa"/>
            <w:tcBorders>
              <w:bottom w:val="single" w:sz="4" w:space="0" w:color="FFFFFF" w:themeColor="background1"/>
            </w:tcBorders>
            <w:shd w:val="solid" w:color="F3F3F3" w:fill="auto"/>
            <w:vAlign w:val="center"/>
          </w:tcPr>
          <w:p w14:paraId="50392087" w14:textId="77777777" w:rsidR="001A38F8" w:rsidRPr="00E45041" w:rsidRDefault="001A38F8" w:rsidP="001B3550">
            <w:pPr>
              <w:pStyle w:val="070-TabelaPadro"/>
              <w:rPr>
                <w:sz w:val="11"/>
              </w:rPr>
            </w:pPr>
            <w:bookmarkStart w:id="5939" w:name="BBOPC04AK028"/>
            <w:bookmarkEnd w:id="5939"/>
            <w:r>
              <w:rPr>
                <w:sz w:val="11"/>
              </w:rPr>
              <w:t>462,000</w:t>
            </w:r>
          </w:p>
        </w:tc>
      </w:tr>
      <w:tr w:rsidR="001A38F8" w:rsidRPr="00E45041" w14:paraId="6E90BF36" w14:textId="77777777" w:rsidTr="006D3A11">
        <w:trPr>
          <w:cantSplit/>
        </w:trPr>
        <w:tc>
          <w:tcPr>
            <w:tcW w:w="1413" w:type="dxa"/>
            <w:tcBorders>
              <w:bottom w:val="single" w:sz="4" w:space="0" w:color="FFFFFF" w:themeColor="background1"/>
            </w:tcBorders>
            <w:shd w:val="solid" w:color="E6E6E6" w:fill="auto"/>
            <w:vAlign w:val="center"/>
          </w:tcPr>
          <w:p w14:paraId="69D2E631" w14:textId="77777777" w:rsidR="001A38F8" w:rsidRPr="00E45041" w:rsidRDefault="001A38F8" w:rsidP="001B3550">
            <w:pPr>
              <w:pStyle w:val="070-TabelaPadro"/>
              <w:jc w:val="left"/>
              <w:rPr>
                <w:b/>
                <w:sz w:val="11"/>
              </w:rPr>
            </w:pPr>
            <w:bookmarkStart w:id="5940" w:name="BBOPC0400029" w:colFirst="0" w:colLast="0"/>
            <w:bookmarkEnd w:id="5928"/>
            <w:r>
              <w:rPr>
                <w:b/>
                <w:sz w:val="11"/>
              </w:rPr>
              <w:t>Subtotal</w:t>
            </w:r>
          </w:p>
        </w:tc>
        <w:tc>
          <w:tcPr>
            <w:tcW w:w="1226" w:type="dxa"/>
            <w:tcBorders>
              <w:bottom w:val="single" w:sz="4" w:space="0" w:color="FFFFFF" w:themeColor="background1"/>
            </w:tcBorders>
            <w:shd w:val="solid" w:color="E6E6E6" w:fill="auto"/>
            <w:vAlign w:val="center"/>
          </w:tcPr>
          <w:p w14:paraId="5AD5DAD6" w14:textId="77777777" w:rsidR="001A38F8" w:rsidRPr="00E45041" w:rsidRDefault="001A38F8" w:rsidP="001B3550">
            <w:pPr>
              <w:pStyle w:val="070-TabelaPadro"/>
              <w:rPr>
                <w:b/>
                <w:sz w:val="11"/>
              </w:rPr>
            </w:pPr>
            <w:bookmarkStart w:id="5941" w:name="BBOPC04AA029"/>
            <w:bookmarkEnd w:id="5941"/>
            <w:r>
              <w:rPr>
                <w:b/>
                <w:sz w:val="11"/>
              </w:rPr>
              <w:t>--</w:t>
            </w:r>
          </w:p>
        </w:tc>
        <w:tc>
          <w:tcPr>
            <w:tcW w:w="1199" w:type="dxa"/>
            <w:tcBorders>
              <w:bottom w:val="single" w:sz="4" w:space="0" w:color="FFFFFF" w:themeColor="background1"/>
            </w:tcBorders>
            <w:shd w:val="solid" w:color="E6E6E6" w:fill="auto"/>
            <w:vAlign w:val="center"/>
          </w:tcPr>
          <w:p w14:paraId="5939394E" w14:textId="77777777" w:rsidR="001A38F8" w:rsidRPr="00E45041" w:rsidRDefault="001A38F8" w:rsidP="001B3550">
            <w:pPr>
              <w:pStyle w:val="070-TabelaPadro"/>
              <w:rPr>
                <w:b/>
                <w:sz w:val="11"/>
              </w:rPr>
            </w:pPr>
            <w:bookmarkStart w:id="5942" w:name="BBOPC04AB029"/>
            <w:bookmarkEnd w:id="5942"/>
            <w:r>
              <w:rPr>
                <w:b/>
                <w:sz w:val="11"/>
              </w:rPr>
              <w:t>--</w:t>
            </w:r>
          </w:p>
        </w:tc>
        <w:tc>
          <w:tcPr>
            <w:tcW w:w="1199" w:type="dxa"/>
            <w:tcBorders>
              <w:bottom w:val="single" w:sz="4" w:space="0" w:color="FFFFFF" w:themeColor="background1"/>
            </w:tcBorders>
            <w:shd w:val="solid" w:color="E6E6E6" w:fill="auto"/>
            <w:vAlign w:val="center"/>
          </w:tcPr>
          <w:p w14:paraId="03583EF4" w14:textId="77777777" w:rsidR="001A38F8" w:rsidRPr="00E45041" w:rsidRDefault="001A38F8" w:rsidP="001B3550">
            <w:pPr>
              <w:pStyle w:val="070-TabelaPadro"/>
              <w:rPr>
                <w:b/>
                <w:sz w:val="11"/>
              </w:rPr>
            </w:pPr>
            <w:bookmarkStart w:id="5943" w:name="BBOPC04AC029"/>
            <w:bookmarkEnd w:id="5943"/>
            <w:r>
              <w:rPr>
                <w:b/>
                <w:sz w:val="11"/>
              </w:rPr>
              <w:t>1,524,911</w:t>
            </w:r>
          </w:p>
        </w:tc>
        <w:tc>
          <w:tcPr>
            <w:tcW w:w="1199" w:type="dxa"/>
            <w:tcBorders>
              <w:bottom w:val="single" w:sz="4" w:space="0" w:color="FFFFFF" w:themeColor="background1"/>
            </w:tcBorders>
            <w:shd w:val="solid" w:color="E6E6E6" w:fill="auto"/>
            <w:vAlign w:val="center"/>
          </w:tcPr>
          <w:p w14:paraId="6B73D368" w14:textId="77777777" w:rsidR="001A38F8" w:rsidRPr="00E45041" w:rsidRDefault="001A38F8" w:rsidP="001B3550">
            <w:pPr>
              <w:pStyle w:val="070-TabelaPadro"/>
              <w:rPr>
                <w:b/>
                <w:sz w:val="11"/>
              </w:rPr>
            </w:pPr>
            <w:bookmarkStart w:id="5944" w:name="BBOPC04AD029"/>
            <w:bookmarkEnd w:id="5944"/>
            <w:r>
              <w:rPr>
                <w:b/>
                <w:sz w:val="11"/>
              </w:rPr>
              <w:t>4,135,740</w:t>
            </w:r>
          </w:p>
        </w:tc>
        <w:tc>
          <w:tcPr>
            <w:tcW w:w="1199" w:type="dxa"/>
            <w:tcBorders>
              <w:bottom w:val="single" w:sz="4" w:space="0" w:color="FFFFFF" w:themeColor="background1"/>
            </w:tcBorders>
            <w:shd w:val="solid" w:color="E6E6E6" w:fill="auto"/>
            <w:vAlign w:val="center"/>
          </w:tcPr>
          <w:p w14:paraId="55822288" w14:textId="77777777" w:rsidR="001A38F8" w:rsidRPr="00E45041" w:rsidRDefault="001A38F8" w:rsidP="001B3550">
            <w:pPr>
              <w:pStyle w:val="070-TabelaPadro"/>
              <w:rPr>
                <w:b/>
                <w:sz w:val="11"/>
              </w:rPr>
            </w:pPr>
            <w:bookmarkStart w:id="5945" w:name="BBOPC04AE029"/>
            <w:bookmarkEnd w:id="5945"/>
            <w:r>
              <w:rPr>
                <w:b/>
                <w:sz w:val="11"/>
              </w:rPr>
              <w:t>4,403,689</w:t>
            </w:r>
          </w:p>
        </w:tc>
        <w:tc>
          <w:tcPr>
            <w:tcW w:w="1199" w:type="dxa"/>
            <w:tcBorders>
              <w:bottom w:val="single" w:sz="4" w:space="0" w:color="FFFFFF" w:themeColor="background1"/>
            </w:tcBorders>
            <w:shd w:val="solid" w:color="E6E6E6" w:fill="auto"/>
            <w:vAlign w:val="center"/>
          </w:tcPr>
          <w:p w14:paraId="7C73AF04" w14:textId="77777777" w:rsidR="001A38F8" w:rsidRPr="00E45041" w:rsidRDefault="001A38F8" w:rsidP="001B3550">
            <w:pPr>
              <w:pStyle w:val="070-TabelaPadro"/>
              <w:rPr>
                <w:b/>
                <w:sz w:val="11"/>
              </w:rPr>
            </w:pPr>
            <w:bookmarkStart w:id="5946" w:name="BBOPC04AF029"/>
            <w:bookmarkEnd w:id="5946"/>
            <w:r>
              <w:rPr>
                <w:b/>
                <w:sz w:val="11"/>
              </w:rPr>
              <w:t>3,019,787</w:t>
            </w:r>
          </w:p>
        </w:tc>
        <w:tc>
          <w:tcPr>
            <w:tcW w:w="1199" w:type="dxa"/>
            <w:tcBorders>
              <w:bottom w:val="single" w:sz="4" w:space="0" w:color="FFFFFF" w:themeColor="background1"/>
            </w:tcBorders>
            <w:shd w:val="solid" w:color="E6E6E6" w:fill="auto"/>
            <w:vAlign w:val="center"/>
          </w:tcPr>
          <w:p w14:paraId="7D0E3711" w14:textId="77777777" w:rsidR="001A38F8" w:rsidRPr="00E45041" w:rsidRDefault="001A38F8" w:rsidP="001B3550">
            <w:pPr>
              <w:pStyle w:val="070-TabelaPadro"/>
              <w:rPr>
                <w:b/>
                <w:sz w:val="11"/>
              </w:rPr>
            </w:pPr>
            <w:bookmarkStart w:id="5947" w:name="BBOPC04AG029"/>
            <w:bookmarkEnd w:id="5947"/>
            <w:r>
              <w:rPr>
                <w:b/>
                <w:sz w:val="11"/>
              </w:rPr>
              <w:t>2,217,232</w:t>
            </w:r>
          </w:p>
        </w:tc>
        <w:tc>
          <w:tcPr>
            <w:tcW w:w="1199" w:type="dxa"/>
            <w:tcBorders>
              <w:bottom w:val="single" w:sz="4" w:space="0" w:color="FFFFFF" w:themeColor="background1"/>
            </w:tcBorders>
            <w:shd w:val="solid" w:color="E6E6E6" w:fill="auto"/>
            <w:vAlign w:val="center"/>
          </w:tcPr>
          <w:p w14:paraId="256388E1" w14:textId="77777777" w:rsidR="001A38F8" w:rsidRPr="00E45041" w:rsidRDefault="001A38F8" w:rsidP="001B3550">
            <w:pPr>
              <w:pStyle w:val="070-TabelaPadro"/>
              <w:rPr>
                <w:b/>
                <w:sz w:val="11"/>
              </w:rPr>
            </w:pPr>
            <w:bookmarkStart w:id="5948" w:name="BBOPC04AH029"/>
            <w:bookmarkEnd w:id="5948"/>
            <w:r>
              <w:rPr>
                <w:b/>
                <w:sz w:val="11"/>
              </w:rPr>
              <w:t>1,891,094</w:t>
            </w:r>
          </w:p>
        </w:tc>
        <w:tc>
          <w:tcPr>
            <w:tcW w:w="1199" w:type="dxa"/>
            <w:tcBorders>
              <w:bottom w:val="single" w:sz="4" w:space="0" w:color="FFFFFF" w:themeColor="background1"/>
            </w:tcBorders>
            <w:shd w:val="solid" w:color="E6E6E6" w:fill="auto"/>
            <w:vAlign w:val="center"/>
          </w:tcPr>
          <w:p w14:paraId="7686E365" w14:textId="77777777" w:rsidR="001A38F8" w:rsidRPr="00E45041" w:rsidRDefault="001A38F8" w:rsidP="001B3550">
            <w:pPr>
              <w:pStyle w:val="070-TabelaPadro"/>
              <w:rPr>
                <w:b/>
                <w:sz w:val="11"/>
              </w:rPr>
            </w:pPr>
            <w:bookmarkStart w:id="5949" w:name="BBOPC04AI029"/>
            <w:bookmarkEnd w:id="5949"/>
            <w:r>
              <w:rPr>
                <w:b/>
                <w:sz w:val="11"/>
              </w:rPr>
              <w:t>8,208,368</w:t>
            </w:r>
          </w:p>
        </w:tc>
        <w:tc>
          <w:tcPr>
            <w:tcW w:w="1199" w:type="dxa"/>
            <w:tcBorders>
              <w:bottom w:val="single" w:sz="4" w:space="0" w:color="FFFFFF" w:themeColor="background1"/>
            </w:tcBorders>
            <w:shd w:val="solid" w:color="E6E6E6" w:fill="auto"/>
            <w:vAlign w:val="center"/>
          </w:tcPr>
          <w:p w14:paraId="2FCE9AB8" w14:textId="77777777" w:rsidR="001A38F8" w:rsidRPr="00E45041" w:rsidRDefault="001A38F8" w:rsidP="001B3550">
            <w:pPr>
              <w:pStyle w:val="070-TabelaPadro"/>
              <w:rPr>
                <w:b/>
                <w:sz w:val="11"/>
              </w:rPr>
            </w:pPr>
            <w:bookmarkStart w:id="5950" w:name="BBOPC04AJ029"/>
            <w:bookmarkEnd w:id="5950"/>
            <w:r>
              <w:rPr>
                <w:b/>
                <w:sz w:val="11"/>
              </w:rPr>
              <w:t>25,400,821</w:t>
            </w:r>
          </w:p>
        </w:tc>
        <w:tc>
          <w:tcPr>
            <w:tcW w:w="1199" w:type="dxa"/>
            <w:tcBorders>
              <w:bottom w:val="single" w:sz="4" w:space="0" w:color="FFFFFF" w:themeColor="background1"/>
            </w:tcBorders>
            <w:shd w:val="solid" w:color="E6E6E6" w:fill="auto"/>
            <w:vAlign w:val="center"/>
          </w:tcPr>
          <w:p w14:paraId="24125698" w14:textId="77777777" w:rsidR="001A38F8" w:rsidRPr="00E45041" w:rsidRDefault="001A38F8" w:rsidP="001B3550">
            <w:pPr>
              <w:pStyle w:val="070-TabelaPadro"/>
              <w:rPr>
                <w:b/>
                <w:sz w:val="11"/>
              </w:rPr>
            </w:pPr>
            <w:bookmarkStart w:id="5951" w:name="BBOPC04AK029"/>
            <w:bookmarkEnd w:id="5951"/>
            <w:r>
              <w:rPr>
                <w:b/>
                <w:sz w:val="11"/>
              </w:rPr>
              <w:t>22,950,558</w:t>
            </w:r>
          </w:p>
        </w:tc>
      </w:tr>
      <w:tr w:rsidR="001A38F8" w:rsidRPr="00E45041" w14:paraId="7BA4CEFA" w14:textId="77777777" w:rsidTr="006D3A11">
        <w:trPr>
          <w:cantSplit/>
        </w:trPr>
        <w:tc>
          <w:tcPr>
            <w:tcW w:w="1413" w:type="dxa"/>
            <w:tcBorders>
              <w:bottom w:val="single" w:sz="4" w:space="0" w:color="CCCCCC"/>
            </w:tcBorders>
            <w:shd w:val="solid" w:color="F3F3F3" w:fill="auto"/>
            <w:vAlign w:val="center"/>
          </w:tcPr>
          <w:p w14:paraId="42046B16" w14:textId="77777777" w:rsidR="001A38F8" w:rsidRPr="00E45041" w:rsidRDefault="001A38F8" w:rsidP="001B3550">
            <w:pPr>
              <w:pStyle w:val="070-TabelaPadro"/>
              <w:jc w:val="left"/>
              <w:rPr>
                <w:b/>
                <w:sz w:val="11"/>
              </w:rPr>
            </w:pPr>
            <w:bookmarkStart w:id="5952" w:name="BBOPC0400030" w:colFirst="0" w:colLast="0"/>
            <w:bookmarkEnd w:id="5940"/>
            <w:r>
              <w:rPr>
                <w:b/>
                <w:sz w:val="11"/>
              </w:rPr>
              <w:t>Total</w:t>
            </w:r>
          </w:p>
        </w:tc>
        <w:tc>
          <w:tcPr>
            <w:tcW w:w="1226" w:type="dxa"/>
            <w:tcBorders>
              <w:bottom w:val="single" w:sz="4" w:space="0" w:color="CCCCCC"/>
            </w:tcBorders>
            <w:shd w:val="solid" w:color="F3F3F3" w:fill="auto"/>
            <w:vAlign w:val="center"/>
          </w:tcPr>
          <w:p w14:paraId="3E8CF732" w14:textId="77777777" w:rsidR="001A38F8" w:rsidRPr="00E45041" w:rsidRDefault="001A38F8" w:rsidP="001B3550">
            <w:pPr>
              <w:pStyle w:val="070-TabelaPadro"/>
              <w:rPr>
                <w:b/>
                <w:sz w:val="11"/>
              </w:rPr>
            </w:pPr>
            <w:bookmarkStart w:id="5953" w:name="BBOPC04AA030"/>
            <w:bookmarkEnd w:id="5953"/>
            <w:r>
              <w:rPr>
                <w:b/>
                <w:sz w:val="11"/>
              </w:rPr>
              <w:t>365,523,113</w:t>
            </w:r>
          </w:p>
        </w:tc>
        <w:tc>
          <w:tcPr>
            <w:tcW w:w="1199" w:type="dxa"/>
            <w:tcBorders>
              <w:bottom w:val="single" w:sz="4" w:space="0" w:color="CCCCCC"/>
            </w:tcBorders>
            <w:shd w:val="solid" w:color="F3F3F3" w:fill="auto"/>
            <w:vAlign w:val="center"/>
          </w:tcPr>
          <w:p w14:paraId="40F40897" w14:textId="77777777" w:rsidR="001A38F8" w:rsidRPr="00E45041" w:rsidRDefault="001A38F8" w:rsidP="001B3550">
            <w:pPr>
              <w:pStyle w:val="070-TabelaPadro"/>
              <w:rPr>
                <w:b/>
                <w:sz w:val="11"/>
              </w:rPr>
            </w:pPr>
            <w:bookmarkStart w:id="5954" w:name="BBOPC04AB030"/>
            <w:bookmarkEnd w:id="5954"/>
            <w:r>
              <w:rPr>
                <w:b/>
                <w:sz w:val="11"/>
              </w:rPr>
              <w:t>84,895,851</w:t>
            </w:r>
          </w:p>
        </w:tc>
        <w:tc>
          <w:tcPr>
            <w:tcW w:w="1199" w:type="dxa"/>
            <w:tcBorders>
              <w:bottom w:val="single" w:sz="4" w:space="0" w:color="CCCCCC"/>
            </w:tcBorders>
            <w:shd w:val="solid" w:color="F3F3F3" w:fill="auto"/>
            <w:vAlign w:val="center"/>
          </w:tcPr>
          <w:p w14:paraId="6CFA5102" w14:textId="77777777" w:rsidR="001A38F8" w:rsidRPr="00E45041" w:rsidRDefault="001A38F8" w:rsidP="001B3550">
            <w:pPr>
              <w:pStyle w:val="070-TabelaPadro"/>
              <w:rPr>
                <w:b/>
                <w:sz w:val="11"/>
              </w:rPr>
            </w:pPr>
            <w:bookmarkStart w:id="5955" w:name="BBOPC04AC030"/>
            <w:bookmarkEnd w:id="5955"/>
            <w:r>
              <w:rPr>
                <w:b/>
                <w:sz w:val="11"/>
              </w:rPr>
              <w:t>167,729,266</w:t>
            </w:r>
          </w:p>
        </w:tc>
        <w:tc>
          <w:tcPr>
            <w:tcW w:w="1199" w:type="dxa"/>
            <w:tcBorders>
              <w:bottom w:val="single" w:sz="4" w:space="0" w:color="CCCCCC"/>
            </w:tcBorders>
            <w:shd w:val="solid" w:color="F3F3F3" w:fill="auto"/>
            <w:vAlign w:val="center"/>
          </w:tcPr>
          <w:p w14:paraId="5A02B6DB" w14:textId="77777777" w:rsidR="001A38F8" w:rsidRPr="00E45041" w:rsidRDefault="001A38F8" w:rsidP="001B3550">
            <w:pPr>
              <w:pStyle w:val="070-TabelaPadro"/>
              <w:rPr>
                <w:b/>
                <w:sz w:val="11"/>
              </w:rPr>
            </w:pPr>
            <w:bookmarkStart w:id="5956" w:name="BBOPC04AD030"/>
            <w:bookmarkEnd w:id="5956"/>
            <w:r>
              <w:rPr>
                <w:b/>
                <w:sz w:val="11"/>
              </w:rPr>
              <w:t>95,091,693</w:t>
            </w:r>
          </w:p>
        </w:tc>
        <w:tc>
          <w:tcPr>
            <w:tcW w:w="1199" w:type="dxa"/>
            <w:tcBorders>
              <w:bottom w:val="single" w:sz="4" w:space="0" w:color="CCCCCC"/>
            </w:tcBorders>
            <w:shd w:val="solid" w:color="F3F3F3" w:fill="auto"/>
            <w:vAlign w:val="center"/>
          </w:tcPr>
          <w:p w14:paraId="352DD696" w14:textId="77777777" w:rsidR="001A38F8" w:rsidRPr="00E45041" w:rsidRDefault="001A38F8" w:rsidP="001B3550">
            <w:pPr>
              <w:pStyle w:val="070-TabelaPadro"/>
              <w:rPr>
                <w:b/>
                <w:sz w:val="11"/>
              </w:rPr>
            </w:pPr>
            <w:bookmarkStart w:id="5957" w:name="BBOPC04AE030"/>
            <w:bookmarkEnd w:id="5957"/>
            <w:r>
              <w:rPr>
                <w:b/>
                <w:sz w:val="11"/>
              </w:rPr>
              <w:t>19,976,734</w:t>
            </w:r>
          </w:p>
        </w:tc>
        <w:tc>
          <w:tcPr>
            <w:tcW w:w="1199" w:type="dxa"/>
            <w:tcBorders>
              <w:bottom w:val="single" w:sz="4" w:space="0" w:color="CCCCCC"/>
            </w:tcBorders>
            <w:shd w:val="solid" w:color="F3F3F3" w:fill="auto"/>
            <w:vAlign w:val="center"/>
          </w:tcPr>
          <w:p w14:paraId="3A8E08F7" w14:textId="77777777" w:rsidR="001A38F8" w:rsidRPr="00E45041" w:rsidRDefault="001A38F8" w:rsidP="001B3550">
            <w:pPr>
              <w:pStyle w:val="070-TabelaPadro"/>
              <w:rPr>
                <w:b/>
                <w:sz w:val="11"/>
              </w:rPr>
            </w:pPr>
            <w:bookmarkStart w:id="5958" w:name="BBOPC04AF030"/>
            <w:bookmarkEnd w:id="5958"/>
            <w:r>
              <w:rPr>
                <w:b/>
                <w:sz w:val="11"/>
              </w:rPr>
              <w:t>10,148,805</w:t>
            </w:r>
          </w:p>
        </w:tc>
        <w:tc>
          <w:tcPr>
            <w:tcW w:w="1199" w:type="dxa"/>
            <w:tcBorders>
              <w:bottom w:val="single" w:sz="4" w:space="0" w:color="CCCCCC"/>
            </w:tcBorders>
            <w:shd w:val="solid" w:color="F3F3F3" w:fill="auto"/>
            <w:vAlign w:val="center"/>
          </w:tcPr>
          <w:p w14:paraId="75FAC8B7" w14:textId="77777777" w:rsidR="001A38F8" w:rsidRPr="00E45041" w:rsidRDefault="001A38F8" w:rsidP="001B3550">
            <w:pPr>
              <w:pStyle w:val="070-TabelaPadro"/>
              <w:rPr>
                <w:b/>
                <w:sz w:val="11"/>
              </w:rPr>
            </w:pPr>
            <w:bookmarkStart w:id="5959" w:name="BBOPC04AG030"/>
            <w:bookmarkEnd w:id="5959"/>
            <w:r>
              <w:rPr>
                <w:b/>
                <w:sz w:val="11"/>
              </w:rPr>
              <w:t>3,458,087</w:t>
            </w:r>
          </w:p>
        </w:tc>
        <w:tc>
          <w:tcPr>
            <w:tcW w:w="1199" w:type="dxa"/>
            <w:tcBorders>
              <w:bottom w:val="single" w:sz="4" w:space="0" w:color="CCCCCC"/>
            </w:tcBorders>
            <w:shd w:val="solid" w:color="F3F3F3" w:fill="auto"/>
            <w:vAlign w:val="center"/>
          </w:tcPr>
          <w:p w14:paraId="30F2FE48" w14:textId="77777777" w:rsidR="001A38F8" w:rsidRPr="00E45041" w:rsidRDefault="001A38F8" w:rsidP="001B3550">
            <w:pPr>
              <w:pStyle w:val="070-TabelaPadro"/>
              <w:rPr>
                <w:b/>
                <w:sz w:val="11"/>
              </w:rPr>
            </w:pPr>
            <w:bookmarkStart w:id="5960" w:name="BBOPC04AH030"/>
            <w:bookmarkEnd w:id="5960"/>
            <w:r>
              <w:rPr>
                <w:b/>
                <w:sz w:val="11"/>
              </w:rPr>
              <w:t>4,160,703</w:t>
            </w:r>
          </w:p>
        </w:tc>
        <w:tc>
          <w:tcPr>
            <w:tcW w:w="1199" w:type="dxa"/>
            <w:tcBorders>
              <w:bottom w:val="single" w:sz="4" w:space="0" w:color="CCCCCC"/>
            </w:tcBorders>
            <w:shd w:val="solid" w:color="F3F3F3" w:fill="auto"/>
            <w:vAlign w:val="center"/>
          </w:tcPr>
          <w:p w14:paraId="7511D5E9" w14:textId="77777777" w:rsidR="001A38F8" w:rsidRPr="00E45041" w:rsidRDefault="001A38F8" w:rsidP="001B3550">
            <w:pPr>
              <w:pStyle w:val="070-TabelaPadro"/>
              <w:rPr>
                <w:b/>
                <w:sz w:val="11"/>
              </w:rPr>
            </w:pPr>
            <w:bookmarkStart w:id="5961" w:name="BBOPC04AI030"/>
            <w:bookmarkEnd w:id="5961"/>
            <w:r>
              <w:rPr>
                <w:b/>
                <w:sz w:val="11"/>
              </w:rPr>
              <w:t>25,491,762</w:t>
            </w:r>
          </w:p>
        </w:tc>
        <w:tc>
          <w:tcPr>
            <w:tcW w:w="1199" w:type="dxa"/>
            <w:tcBorders>
              <w:bottom w:val="single" w:sz="4" w:space="0" w:color="CCCCCC"/>
            </w:tcBorders>
            <w:shd w:val="solid" w:color="F3F3F3" w:fill="auto"/>
            <w:vAlign w:val="center"/>
          </w:tcPr>
          <w:p w14:paraId="48484FF8" w14:textId="77777777" w:rsidR="001A38F8" w:rsidRPr="00E45041" w:rsidRDefault="001A38F8" w:rsidP="001B3550">
            <w:pPr>
              <w:pStyle w:val="070-TabelaPadro"/>
              <w:rPr>
                <w:b/>
                <w:sz w:val="11"/>
              </w:rPr>
            </w:pPr>
            <w:bookmarkStart w:id="5962" w:name="BBOPC04AJ030"/>
            <w:bookmarkEnd w:id="5962"/>
            <w:r>
              <w:rPr>
                <w:b/>
                <w:sz w:val="11"/>
              </w:rPr>
              <w:t>776,476,014</w:t>
            </w:r>
          </w:p>
        </w:tc>
        <w:tc>
          <w:tcPr>
            <w:tcW w:w="1199" w:type="dxa"/>
            <w:tcBorders>
              <w:bottom w:val="single" w:sz="4" w:space="0" w:color="CCCCCC"/>
            </w:tcBorders>
            <w:shd w:val="solid" w:color="F3F3F3" w:fill="auto"/>
            <w:vAlign w:val="center"/>
          </w:tcPr>
          <w:p w14:paraId="1930AE8B" w14:textId="77777777" w:rsidR="001A38F8" w:rsidRPr="00E45041" w:rsidRDefault="001A38F8" w:rsidP="001B3550">
            <w:pPr>
              <w:pStyle w:val="070-TabelaPadro"/>
              <w:rPr>
                <w:b/>
                <w:sz w:val="11"/>
              </w:rPr>
            </w:pPr>
            <w:bookmarkStart w:id="5963" w:name="BBOPC04AK030"/>
            <w:bookmarkEnd w:id="5963"/>
            <w:r>
              <w:rPr>
                <w:b/>
                <w:sz w:val="11"/>
              </w:rPr>
              <w:t>770,469,717</w:t>
            </w:r>
          </w:p>
        </w:tc>
      </w:tr>
      <w:bookmarkEnd w:id="5615"/>
      <w:bookmarkEnd w:id="5952"/>
    </w:tbl>
    <w:p w14:paraId="7CA54DC5" w14:textId="77777777" w:rsidR="001A38F8" w:rsidRDefault="001A38F8" w:rsidP="001B3550">
      <w:pPr>
        <w:pStyle w:val="072-Rodapdatabela"/>
      </w:pPr>
    </w:p>
    <w:p w14:paraId="6CA56FA1" w14:textId="77777777" w:rsidR="001A38F8" w:rsidRDefault="001A38F8">
      <w:pPr>
        <w:rPr>
          <w:rFonts w:ascii="BancoDoBrasil Textos" w:hAnsi="BancoDoBrasil Textos"/>
          <w:sz w:val="14"/>
        </w:rPr>
      </w:pPr>
      <w:r>
        <w:br w:type="page"/>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5 - Loan portfolio by risk level and maturity"/>
        <w:tblDescription w:val="PubliCon - Sistema de Gerenciamento do Documentos Contábeis para Publicação&#10;&#10;Última atualização do mapa do quadro em: "/>
      </w:tblPr>
      <w:tblGrid>
        <w:gridCol w:w="1413"/>
        <w:gridCol w:w="1226"/>
        <w:gridCol w:w="1199"/>
        <w:gridCol w:w="1199"/>
        <w:gridCol w:w="1199"/>
        <w:gridCol w:w="1199"/>
        <w:gridCol w:w="1199"/>
        <w:gridCol w:w="1199"/>
        <w:gridCol w:w="1199"/>
        <w:gridCol w:w="1199"/>
        <w:gridCol w:w="1199"/>
        <w:gridCol w:w="1199"/>
      </w:tblGrid>
      <w:tr w:rsidR="001A38F8" w:rsidRPr="00E45041" w14:paraId="4CE39E40" w14:textId="77777777" w:rsidTr="006D3A11">
        <w:trPr>
          <w:cantSplit/>
          <w:tblHeader/>
        </w:trPr>
        <w:tc>
          <w:tcPr>
            <w:tcW w:w="1413" w:type="dxa"/>
            <w:vMerge w:val="restart"/>
            <w:shd w:val="solid" w:color="132B4A" w:fill="auto"/>
            <w:vAlign w:val="center"/>
          </w:tcPr>
          <w:p w14:paraId="21B87770" w14:textId="77777777" w:rsidR="001A38F8" w:rsidRPr="00E45041" w:rsidRDefault="001A38F8" w:rsidP="001B3550">
            <w:pPr>
              <w:pStyle w:val="070-TabelaPadro"/>
              <w:jc w:val="center"/>
              <w:rPr>
                <w:sz w:val="11"/>
              </w:rPr>
            </w:pPr>
            <w:bookmarkStart w:id="5964" w:name="BBOPC05"/>
          </w:p>
        </w:tc>
        <w:tc>
          <w:tcPr>
            <w:tcW w:w="13216" w:type="dxa"/>
            <w:gridSpan w:val="11"/>
            <w:tcBorders>
              <w:bottom w:val="single" w:sz="4" w:space="0" w:color="FFFFFF" w:themeColor="background1"/>
            </w:tcBorders>
            <w:shd w:val="solid" w:color="132B4A" w:fill="auto"/>
            <w:vAlign w:val="center"/>
          </w:tcPr>
          <w:p w14:paraId="3CCAD895" w14:textId="77777777" w:rsidR="001A38F8" w:rsidRPr="00E45041" w:rsidRDefault="001A38F8" w:rsidP="001B3550">
            <w:pPr>
              <w:pStyle w:val="070-TabelaPadro"/>
              <w:jc w:val="center"/>
              <w:rPr>
                <w:sz w:val="11"/>
              </w:rPr>
            </w:pPr>
            <w:r>
              <w:rPr>
                <w:sz w:val="11"/>
              </w:rPr>
              <w:t>BB Consolidated</w:t>
            </w:r>
          </w:p>
        </w:tc>
      </w:tr>
      <w:tr w:rsidR="001A38F8" w:rsidRPr="00E45041" w14:paraId="48145A5A" w14:textId="77777777" w:rsidTr="006D3A11">
        <w:trPr>
          <w:cantSplit/>
          <w:tblHeader/>
        </w:trPr>
        <w:tc>
          <w:tcPr>
            <w:tcW w:w="1413" w:type="dxa"/>
            <w:vMerge/>
            <w:tcBorders>
              <w:bottom w:val="single" w:sz="4" w:space="0" w:color="FFFFFF" w:themeColor="background1"/>
            </w:tcBorders>
            <w:shd w:val="solid" w:color="132B4A" w:fill="auto"/>
            <w:vAlign w:val="center"/>
          </w:tcPr>
          <w:p w14:paraId="533ADA16" w14:textId="77777777" w:rsidR="001A38F8" w:rsidRPr="00E45041" w:rsidRDefault="001A38F8" w:rsidP="001B3550">
            <w:pPr>
              <w:pStyle w:val="070-TabelaPadro"/>
              <w:jc w:val="center"/>
              <w:rPr>
                <w:sz w:val="11"/>
              </w:rPr>
            </w:pPr>
          </w:p>
        </w:tc>
        <w:tc>
          <w:tcPr>
            <w:tcW w:w="1226" w:type="dxa"/>
            <w:tcBorders>
              <w:bottom w:val="single" w:sz="4" w:space="0" w:color="FFFFFF" w:themeColor="background1"/>
            </w:tcBorders>
            <w:shd w:val="solid" w:color="132B4A" w:fill="auto"/>
            <w:vAlign w:val="center"/>
          </w:tcPr>
          <w:p w14:paraId="13CD59DB" w14:textId="77777777" w:rsidR="001A38F8" w:rsidRPr="00E45041" w:rsidRDefault="001A38F8" w:rsidP="001B3550">
            <w:pPr>
              <w:pStyle w:val="070-TabelaPadro"/>
              <w:jc w:val="center"/>
              <w:rPr>
                <w:sz w:val="11"/>
              </w:rPr>
            </w:pPr>
            <w:r w:rsidRPr="00E45041">
              <w:rPr>
                <w:sz w:val="11"/>
              </w:rPr>
              <w:t>AA</w:t>
            </w:r>
          </w:p>
        </w:tc>
        <w:tc>
          <w:tcPr>
            <w:tcW w:w="1199" w:type="dxa"/>
            <w:tcBorders>
              <w:bottom w:val="single" w:sz="4" w:space="0" w:color="FFFFFF" w:themeColor="background1"/>
            </w:tcBorders>
            <w:shd w:val="solid" w:color="132B4A" w:fill="auto"/>
            <w:vAlign w:val="center"/>
          </w:tcPr>
          <w:p w14:paraId="47FCF48F" w14:textId="77777777" w:rsidR="001A38F8" w:rsidRPr="00E45041" w:rsidRDefault="001A38F8" w:rsidP="001B3550">
            <w:pPr>
              <w:pStyle w:val="070-TabelaPadro"/>
              <w:jc w:val="center"/>
              <w:rPr>
                <w:sz w:val="11"/>
              </w:rPr>
            </w:pPr>
            <w:r w:rsidRPr="00E45041">
              <w:rPr>
                <w:sz w:val="11"/>
              </w:rPr>
              <w:t>A</w:t>
            </w:r>
          </w:p>
        </w:tc>
        <w:tc>
          <w:tcPr>
            <w:tcW w:w="1199" w:type="dxa"/>
            <w:tcBorders>
              <w:bottom w:val="single" w:sz="4" w:space="0" w:color="FFFFFF" w:themeColor="background1"/>
            </w:tcBorders>
            <w:shd w:val="solid" w:color="132B4A" w:fill="auto"/>
            <w:vAlign w:val="center"/>
          </w:tcPr>
          <w:p w14:paraId="4E3EEF29" w14:textId="77777777" w:rsidR="001A38F8" w:rsidRPr="00E45041" w:rsidRDefault="001A38F8" w:rsidP="001B3550">
            <w:pPr>
              <w:pStyle w:val="070-TabelaPadro"/>
              <w:jc w:val="center"/>
              <w:rPr>
                <w:sz w:val="11"/>
              </w:rPr>
            </w:pPr>
            <w:r w:rsidRPr="00E45041">
              <w:rPr>
                <w:sz w:val="11"/>
              </w:rPr>
              <w:t>B</w:t>
            </w:r>
          </w:p>
        </w:tc>
        <w:tc>
          <w:tcPr>
            <w:tcW w:w="1199" w:type="dxa"/>
            <w:tcBorders>
              <w:bottom w:val="single" w:sz="4" w:space="0" w:color="FFFFFF" w:themeColor="background1"/>
            </w:tcBorders>
            <w:shd w:val="solid" w:color="132B4A" w:fill="auto"/>
            <w:vAlign w:val="center"/>
          </w:tcPr>
          <w:p w14:paraId="5F69D03C" w14:textId="77777777" w:rsidR="001A38F8" w:rsidRPr="00E45041" w:rsidRDefault="001A38F8" w:rsidP="001B3550">
            <w:pPr>
              <w:pStyle w:val="070-TabelaPadro"/>
              <w:jc w:val="center"/>
              <w:rPr>
                <w:sz w:val="11"/>
              </w:rPr>
            </w:pPr>
            <w:r w:rsidRPr="00E45041">
              <w:rPr>
                <w:sz w:val="11"/>
              </w:rPr>
              <w:t>C</w:t>
            </w:r>
          </w:p>
        </w:tc>
        <w:tc>
          <w:tcPr>
            <w:tcW w:w="1199" w:type="dxa"/>
            <w:tcBorders>
              <w:bottom w:val="single" w:sz="4" w:space="0" w:color="FFFFFF" w:themeColor="background1"/>
            </w:tcBorders>
            <w:shd w:val="solid" w:color="132B4A" w:fill="auto"/>
            <w:vAlign w:val="center"/>
          </w:tcPr>
          <w:p w14:paraId="79666D8D" w14:textId="77777777" w:rsidR="001A38F8" w:rsidRPr="00E45041" w:rsidRDefault="001A38F8" w:rsidP="001B3550">
            <w:pPr>
              <w:pStyle w:val="070-TabelaPadro"/>
              <w:jc w:val="center"/>
              <w:rPr>
                <w:sz w:val="11"/>
              </w:rPr>
            </w:pPr>
            <w:r w:rsidRPr="00E45041">
              <w:rPr>
                <w:sz w:val="11"/>
              </w:rPr>
              <w:t>D</w:t>
            </w:r>
          </w:p>
        </w:tc>
        <w:tc>
          <w:tcPr>
            <w:tcW w:w="1199" w:type="dxa"/>
            <w:tcBorders>
              <w:bottom w:val="single" w:sz="4" w:space="0" w:color="FFFFFF" w:themeColor="background1"/>
            </w:tcBorders>
            <w:shd w:val="solid" w:color="132B4A" w:fill="auto"/>
            <w:vAlign w:val="center"/>
          </w:tcPr>
          <w:p w14:paraId="6985BFAB" w14:textId="77777777" w:rsidR="001A38F8" w:rsidRPr="00E45041" w:rsidRDefault="001A38F8" w:rsidP="001B3550">
            <w:pPr>
              <w:pStyle w:val="070-TabelaPadro"/>
              <w:jc w:val="center"/>
              <w:rPr>
                <w:sz w:val="11"/>
              </w:rPr>
            </w:pPr>
            <w:r w:rsidRPr="00E45041">
              <w:rPr>
                <w:sz w:val="11"/>
              </w:rPr>
              <w:t>E</w:t>
            </w:r>
          </w:p>
        </w:tc>
        <w:tc>
          <w:tcPr>
            <w:tcW w:w="1199" w:type="dxa"/>
            <w:tcBorders>
              <w:bottom w:val="single" w:sz="4" w:space="0" w:color="FFFFFF" w:themeColor="background1"/>
            </w:tcBorders>
            <w:shd w:val="solid" w:color="132B4A" w:fill="auto"/>
            <w:vAlign w:val="center"/>
          </w:tcPr>
          <w:p w14:paraId="4B16F04B" w14:textId="77777777" w:rsidR="001A38F8" w:rsidRPr="00E45041" w:rsidRDefault="001A38F8" w:rsidP="001B3550">
            <w:pPr>
              <w:pStyle w:val="070-TabelaPadro"/>
              <w:jc w:val="center"/>
              <w:rPr>
                <w:sz w:val="11"/>
              </w:rPr>
            </w:pPr>
            <w:r w:rsidRPr="00E45041">
              <w:rPr>
                <w:sz w:val="11"/>
              </w:rPr>
              <w:t>F</w:t>
            </w:r>
          </w:p>
        </w:tc>
        <w:tc>
          <w:tcPr>
            <w:tcW w:w="1199" w:type="dxa"/>
            <w:tcBorders>
              <w:bottom w:val="single" w:sz="4" w:space="0" w:color="FFFFFF" w:themeColor="background1"/>
            </w:tcBorders>
            <w:shd w:val="solid" w:color="132B4A" w:fill="auto"/>
            <w:vAlign w:val="center"/>
          </w:tcPr>
          <w:p w14:paraId="4A0D39AC" w14:textId="77777777" w:rsidR="001A38F8" w:rsidRPr="00E45041" w:rsidRDefault="001A38F8" w:rsidP="001B3550">
            <w:pPr>
              <w:pStyle w:val="070-TabelaPadro"/>
              <w:jc w:val="center"/>
              <w:rPr>
                <w:sz w:val="11"/>
              </w:rPr>
            </w:pPr>
            <w:r w:rsidRPr="00E45041">
              <w:rPr>
                <w:sz w:val="11"/>
              </w:rPr>
              <w:t>G</w:t>
            </w:r>
          </w:p>
        </w:tc>
        <w:tc>
          <w:tcPr>
            <w:tcW w:w="1199" w:type="dxa"/>
            <w:tcBorders>
              <w:bottom w:val="single" w:sz="4" w:space="0" w:color="FFFFFF" w:themeColor="background1"/>
            </w:tcBorders>
            <w:shd w:val="solid" w:color="132B4A" w:fill="auto"/>
            <w:vAlign w:val="center"/>
          </w:tcPr>
          <w:p w14:paraId="786A5FCF" w14:textId="77777777" w:rsidR="001A38F8" w:rsidRPr="00E45041" w:rsidRDefault="001A38F8" w:rsidP="001B3550">
            <w:pPr>
              <w:pStyle w:val="070-TabelaPadro"/>
              <w:jc w:val="center"/>
              <w:rPr>
                <w:sz w:val="11"/>
              </w:rPr>
            </w:pPr>
            <w:r w:rsidRPr="00E45041">
              <w:rPr>
                <w:sz w:val="11"/>
              </w:rPr>
              <w:t>H</w:t>
            </w:r>
          </w:p>
        </w:tc>
        <w:tc>
          <w:tcPr>
            <w:tcW w:w="1199" w:type="dxa"/>
            <w:tcBorders>
              <w:bottom w:val="single" w:sz="4" w:space="0" w:color="FFFFFF" w:themeColor="background1"/>
            </w:tcBorders>
            <w:shd w:val="solid" w:color="132B4A" w:fill="auto"/>
            <w:vAlign w:val="center"/>
          </w:tcPr>
          <w:p w14:paraId="23EA90B8" w14:textId="77777777" w:rsidR="001A38F8" w:rsidRPr="00E45041" w:rsidRDefault="001A38F8" w:rsidP="001B3550">
            <w:pPr>
              <w:pStyle w:val="070-TabelaPadro"/>
              <w:jc w:val="center"/>
              <w:rPr>
                <w:sz w:val="11"/>
              </w:rPr>
            </w:pPr>
            <w:r>
              <w:rPr>
                <w:sz w:val="11"/>
              </w:rPr>
              <w:t>Mar 31, 2022</w:t>
            </w:r>
          </w:p>
        </w:tc>
        <w:tc>
          <w:tcPr>
            <w:tcW w:w="1199" w:type="dxa"/>
            <w:tcBorders>
              <w:bottom w:val="single" w:sz="4" w:space="0" w:color="FFFFFF" w:themeColor="background1"/>
            </w:tcBorders>
            <w:shd w:val="solid" w:color="132B4A" w:fill="auto"/>
            <w:vAlign w:val="center"/>
          </w:tcPr>
          <w:p w14:paraId="78BEBAE2" w14:textId="77777777" w:rsidR="001A38F8" w:rsidRPr="00E45041" w:rsidRDefault="001A38F8" w:rsidP="001B3550">
            <w:pPr>
              <w:pStyle w:val="070-TabelaPadro"/>
              <w:jc w:val="center"/>
              <w:rPr>
                <w:sz w:val="11"/>
              </w:rPr>
            </w:pPr>
            <w:r>
              <w:rPr>
                <w:sz w:val="11"/>
              </w:rPr>
              <w:t>Dec 31, 2021</w:t>
            </w:r>
          </w:p>
        </w:tc>
      </w:tr>
      <w:tr w:rsidR="006D3A11" w:rsidRPr="00E45041" w14:paraId="1E6ADDE5" w14:textId="77777777" w:rsidTr="006D3A11">
        <w:trPr>
          <w:cantSplit/>
        </w:trPr>
        <w:tc>
          <w:tcPr>
            <w:tcW w:w="1413" w:type="dxa"/>
            <w:tcBorders>
              <w:bottom w:val="single" w:sz="4" w:space="0" w:color="FFFFFF" w:themeColor="background1"/>
            </w:tcBorders>
            <w:shd w:val="solid" w:color="F3F3F3" w:fill="auto"/>
            <w:vAlign w:val="center"/>
          </w:tcPr>
          <w:p w14:paraId="745C62EB" w14:textId="50D97B90" w:rsidR="006D3A11" w:rsidRPr="00E45041" w:rsidRDefault="006D3A11" w:rsidP="001B3550">
            <w:pPr>
              <w:pStyle w:val="070-TabelaPadro"/>
              <w:jc w:val="center"/>
              <w:rPr>
                <w:b/>
                <w:sz w:val="11"/>
              </w:rPr>
            </w:pPr>
            <w:bookmarkStart w:id="5965" w:name="BBOPC0500001" w:colFirst="0" w:colLast="0"/>
            <w:bookmarkStart w:id="5966" w:name="BBOPC05AA001" w:colFirst="0" w:colLast="0"/>
            <w:bookmarkStart w:id="5967" w:name="BBOPC05AB001" w:colFirst="0" w:colLast="0"/>
            <w:bookmarkStart w:id="5968" w:name="BBOPC05AC001" w:colFirst="0" w:colLast="0"/>
            <w:bookmarkStart w:id="5969" w:name="BBOPC05AD001" w:colFirst="0" w:colLast="0"/>
            <w:bookmarkStart w:id="5970" w:name="BBOPC05AE001" w:colFirst="0" w:colLast="0"/>
            <w:bookmarkStart w:id="5971" w:name="BBOPC05AF001" w:colFirst="0" w:colLast="0"/>
            <w:bookmarkStart w:id="5972" w:name="BBOPC05AG001" w:colFirst="0" w:colLast="0"/>
            <w:bookmarkStart w:id="5973" w:name="BBOPC05AH001" w:colFirst="0" w:colLast="0"/>
            <w:bookmarkStart w:id="5974" w:name="BBOPC05AI001" w:colFirst="0" w:colLast="0"/>
            <w:bookmarkStart w:id="5975" w:name="BBOPC05AJ001" w:colFirst="0" w:colLast="0"/>
            <w:bookmarkStart w:id="5976" w:name="BBOPC05AK001" w:colFirst="0" w:colLast="0"/>
          </w:p>
        </w:tc>
        <w:tc>
          <w:tcPr>
            <w:tcW w:w="13216" w:type="dxa"/>
            <w:gridSpan w:val="11"/>
            <w:tcBorders>
              <w:bottom w:val="single" w:sz="4" w:space="0" w:color="FFFFFF" w:themeColor="background1"/>
            </w:tcBorders>
            <w:shd w:val="solid" w:color="F3F3F3" w:fill="auto"/>
            <w:vAlign w:val="center"/>
          </w:tcPr>
          <w:p w14:paraId="4FDAF80D" w14:textId="174BC537" w:rsidR="006D3A11" w:rsidRPr="00E45041" w:rsidRDefault="006D3A11" w:rsidP="001B3550">
            <w:pPr>
              <w:pStyle w:val="070-TabelaPadro"/>
              <w:jc w:val="center"/>
              <w:rPr>
                <w:b/>
                <w:sz w:val="11"/>
              </w:rPr>
            </w:pPr>
            <w:r>
              <w:rPr>
                <w:b/>
                <w:sz w:val="11"/>
              </w:rPr>
              <w:t>Loans not past due</w:t>
            </w:r>
          </w:p>
        </w:tc>
      </w:tr>
      <w:tr w:rsidR="001A38F8" w:rsidRPr="00E45041" w14:paraId="237581AB" w14:textId="77777777" w:rsidTr="001B3550">
        <w:trPr>
          <w:cantSplit/>
        </w:trPr>
        <w:tc>
          <w:tcPr>
            <w:tcW w:w="14629" w:type="dxa"/>
            <w:gridSpan w:val="12"/>
            <w:tcBorders>
              <w:bottom w:val="single" w:sz="4" w:space="0" w:color="FFFFFF" w:themeColor="background1"/>
            </w:tcBorders>
            <w:shd w:val="solid" w:color="E6E6E6" w:fill="auto"/>
            <w:vAlign w:val="center"/>
          </w:tcPr>
          <w:p w14:paraId="04CF6580" w14:textId="77777777" w:rsidR="001A38F8" w:rsidRPr="00E45041" w:rsidRDefault="001A38F8" w:rsidP="001B3550">
            <w:pPr>
              <w:pStyle w:val="070-TabelaPadro"/>
              <w:jc w:val="left"/>
              <w:rPr>
                <w:b/>
                <w:sz w:val="11"/>
              </w:rPr>
            </w:pPr>
            <w:bookmarkStart w:id="5977" w:name="BBOPC0500002" w:colFirst="0" w:colLast="0"/>
            <w:bookmarkStart w:id="5978" w:name="BBOPC05AA002" w:colFirst="0" w:colLast="0"/>
            <w:bookmarkStart w:id="5979" w:name="BBOPC05AB002" w:colFirst="0" w:colLast="0"/>
            <w:bookmarkStart w:id="5980" w:name="BBOPC05AC002" w:colFirst="0" w:colLast="0"/>
            <w:bookmarkStart w:id="5981" w:name="BBOPC05AD002" w:colFirst="0" w:colLast="0"/>
            <w:bookmarkStart w:id="5982" w:name="BBOPC05AE002" w:colFirst="0" w:colLast="0"/>
            <w:bookmarkStart w:id="5983" w:name="BBOPC05AF002" w:colFirst="0" w:colLast="0"/>
            <w:bookmarkStart w:id="5984" w:name="BBOPC05AG002" w:colFirst="0" w:colLast="0"/>
            <w:bookmarkStart w:id="5985" w:name="BBOPC05AH002" w:colFirst="0" w:colLast="0"/>
            <w:bookmarkStart w:id="5986" w:name="BBOPC05AI002" w:colFirst="0" w:colLast="0"/>
            <w:bookmarkStart w:id="5987" w:name="BBOPC05AJ002" w:colFirst="0" w:colLast="0"/>
            <w:bookmarkStart w:id="5988" w:name="BBOPC05AK002" w:colFirst="0" w:colLast="0"/>
            <w:bookmarkEnd w:id="5965"/>
            <w:bookmarkEnd w:id="5966"/>
            <w:bookmarkEnd w:id="5967"/>
            <w:bookmarkEnd w:id="5968"/>
            <w:bookmarkEnd w:id="5969"/>
            <w:bookmarkEnd w:id="5970"/>
            <w:bookmarkEnd w:id="5971"/>
            <w:bookmarkEnd w:id="5972"/>
            <w:bookmarkEnd w:id="5973"/>
            <w:bookmarkEnd w:id="5974"/>
            <w:bookmarkEnd w:id="5975"/>
            <w:bookmarkEnd w:id="5976"/>
            <w:r>
              <w:rPr>
                <w:b/>
                <w:sz w:val="11"/>
              </w:rPr>
              <w:t>Installments falling due</w:t>
            </w:r>
          </w:p>
        </w:tc>
      </w:tr>
      <w:tr w:rsidR="001A38F8" w:rsidRPr="00E45041" w14:paraId="691526E2" w14:textId="77777777" w:rsidTr="006D3A11">
        <w:trPr>
          <w:cantSplit/>
        </w:trPr>
        <w:tc>
          <w:tcPr>
            <w:tcW w:w="1413" w:type="dxa"/>
            <w:tcBorders>
              <w:bottom w:val="single" w:sz="4" w:space="0" w:color="FFFFFF" w:themeColor="background1"/>
            </w:tcBorders>
            <w:shd w:val="solid" w:color="F3F3F3" w:fill="auto"/>
            <w:vAlign w:val="center"/>
          </w:tcPr>
          <w:p w14:paraId="6DFC505D" w14:textId="77777777" w:rsidR="001A38F8" w:rsidRPr="00E45041" w:rsidRDefault="001A38F8" w:rsidP="001B3550">
            <w:pPr>
              <w:pStyle w:val="070-TabelaPadro"/>
              <w:jc w:val="left"/>
              <w:rPr>
                <w:sz w:val="11"/>
              </w:rPr>
            </w:pPr>
            <w:bookmarkStart w:id="5989" w:name="BBOPC0500003" w:colFirst="0" w:colLast="0"/>
            <w:bookmarkEnd w:id="5977"/>
            <w:bookmarkEnd w:id="5978"/>
            <w:bookmarkEnd w:id="5979"/>
            <w:bookmarkEnd w:id="5980"/>
            <w:bookmarkEnd w:id="5981"/>
            <w:bookmarkEnd w:id="5982"/>
            <w:bookmarkEnd w:id="5983"/>
            <w:bookmarkEnd w:id="5984"/>
            <w:bookmarkEnd w:id="5985"/>
            <w:bookmarkEnd w:id="5986"/>
            <w:bookmarkEnd w:id="5987"/>
            <w:bookmarkEnd w:id="5988"/>
            <w:r>
              <w:rPr>
                <w:sz w:val="11"/>
              </w:rPr>
              <w:t>01 to 30</w:t>
            </w:r>
          </w:p>
        </w:tc>
        <w:tc>
          <w:tcPr>
            <w:tcW w:w="1226" w:type="dxa"/>
            <w:tcBorders>
              <w:bottom w:val="single" w:sz="4" w:space="0" w:color="FFFFFF" w:themeColor="background1"/>
            </w:tcBorders>
            <w:shd w:val="solid" w:color="F3F3F3" w:fill="auto"/>
            <w:vAlign w:val="center"/>
          </w:tcPr>
          <w:p w14:paraId="03A3F86C" w14:textId="77777777" w:rsidR="001A38F8" w:rsidRPr="00E45041" w:rsidRDefault="001A38F8" w:rsidP="001B3550">
            <w:pPr>
              <w:pStyle w:val="070-TabelaPadro"/>
              <w:rPr>
                <w:sz w:val="11"/>
              </w:rPr>
            </w:pPr>
            <w:bookmarkStart w:id="5990" w:name="BBOPC05AA003"/>
            <w:bookmarkEnd w:id="5990"/>
            <w:r>
              <w:rPr>
                <w:sz w:val="11"/>
              </w:rPr>
              <w:t>21,098,720</w:t>
            </w:r>
          </w:p>
        </w:tc>
        <w:tc>
          <w:tcPr>
            <w:tcW w:w="1199" w:type="dxa"/>
            <w:tcBorders>
              <w:bottom w:val="single" w:sz="4" w:space="0" w:color="FFFFFF" w:themeColor="background1"/>
            </w:tcBorders>
            <w:shd w:val="solid" w:color="F3F3F3" w:fill="auto"/>
            <w:vAlign w:val="center"/>
          </w:tcPr>
          <w:p w14:paraId="447E0BCB" w14:textId="77777777" w:rsidR="001A38F8" w:rsidRPr="00E45041" w:rsidRDefault="001A38F8" w:rsidP="001B3550">
            <w:pPr>
              <w:pStyle w:val="070-TabelaPadro"/>
              <w:rPr>
                <w:sz w:val="11"/>
              </w:rPr>
            </w:pPr>
            <w:bookmarkStart w:id="5991" w:name="BBOPC05AB003"/>
            <w:bookmarkEnd w:id="5991"/>
            <w:r>
              <w:rPr>
                <w:sz w:val="11"/>
              </w:rPr>
              <w:t>7,845,045</w:t>
            </w:r>
          </w:p>
        </w:tc>
        <w:tc>
          <w:tcPr>
            <w:tcW w:w="1199" w:type="dxa"/>
            <w:tcBorders>
              <w:bottom w:val="single" w:sz="4" w:space="0" w:color="FFFFFF" w:themeColor="background1"/>
            </w:tcBorders>
            <w:shd w:val="solid" w:color="F3F3F3" w:fill="auto"/>
            <w:vAlign w:val="center"/>
          </w:tcPr>
          <w:p w14:paraId="32974C4E" w14:textId="77777777" w:rsidR="001A38F8" w:rsidRPr="00E45041" w:rsidRDefault="001A38F8" w:rsidP="001B3550">
            <w:pPr>
              <w:pStyle w:val="070-TabelaPadro"/>
              <w:rPr>
                <w:sz w:val="11"/>
              </w:rPr>
            </w:pPr>
            <w:bookmarkStart w:id="5992" w:name="BBOPC05AC003"/>
            <w:bookmarkEnd w:id="5992"/>
            <w:r>
              <w:rPr>
                <w:sz w:val="11"/>
              </w:rPr>
              <w:t>18,071,209</w:t>
            </w:r>
          </w:p>
        </w:tc>
        <w:tc>
          <w:tcPr>
            <w:tcW w:w="1199" w:type="dxa"/>
            <w:tcBorders>
              <w:bottom w:val="single" w:sz="4" w:space="0" w:color="FFFFFF" w:themeColor="background1"/>
            </w:tcBorders>
            <w:shd w:val="solid" w:color="F3F3F3" w:fill="auto"/>
            <w:vAlign w:val="center"/>
          </w:tcPr>
          <w:p w14:paraId="715712D7" w14:textId="003DC590" w:rsidR="001A38F8" w:rsidRPr="00E45041" w:rsidRDefault="00EA1C91" w:rsidP="001B3550">
            <w:pPr>
              <w:pStyle w:val="070-TabelaPadro"/>
              <w:rPr>
                <w:sz w:val="11"/>
              </w:rPr>
            </w:pPr>
            <w:bookmarkStart w:id="5993" w:name="BBOPC05AD003"/>
            <w:bookmarkEnd w:id="5993"/>
            <w:r>
              <w:rPr>
                <w:sz w:val="11"/>
              </w:rPr>
              <w:t>13,229,678</w:t>
            </w:r>
          </w:p>
        </w:tc>
        <w:tc>
          <w:tcPr>
            <w:tcW w:w="1199" w:type="dxa"/>
            <w:tcBorders>
              <w:bottom w:val="single" w:sz="4" w:space="0" w:color="FFFFFF" w:themeColor="background1"/>
            </w:tcBorders>
            <w:shd w:val="solid" w:color="F3F3F3" w:fill="auto"/>
            <w:vAlign w:val="center"/>
          </w:tcPr>
          <w:p w14:paraId="347ABF63" w14:textId="77777777" w:rsidR="001A38F8" w:rsidRPr="00E45041" w:rsidRDefault="001A38F8" w:rsidP="001B3550">
            <w:pPr>
              <w:pStyle w:val="070-TabelaPadro"/>
              <w:rPr>
                <w:sz w:val="11"/>
              </w:rPr>
            </w:pPr>
            <w:bookmarkStart w:id="5994" w:name="BBOPC05AE003"/>
            <w:bookmarkEnd w:id="5994"/>
            <w:r>
              <w:rPr>
                <w:sz w:val="11"/>
              </w:rPr>
              <w:t>1,955,473</w:t>
            </w:r>
          </w:p>
        </w:tc>
        <w:tc>
          <w:tcPr>
            <w:tcW w:w="1199" w:type="dxa"/>
            <w:tcBorders>
              <w:bottom w:val="single" w:sz="4" w:space="0" w:color="FFFFFF" w:themeColor="background1"/>
            </w:tcBorders>
            <w:shd w:val="solid" w:color="F3F3F3" w:fill="auto"/>
            <w:vAlign w:val="center"/>
          </w:tcPr>
          <w:p w14:paraId="640D076A" w14:textId="77777777" w:rsidR="001A38F8" w:rsidRPr="00E45041" w:rsidRDefault="001A38F8" w:rsidP="001B3550">
            <w:pPr>
              <w:pStyle w:val="070-TabelaPadro"/>
              <w:rPr>
                <w:sz w:val="11"/>
              </w:rPr>
            </w:pPr>
            <w:bookmarkStart w:id="5995" w:name="BBOPC05AF003"/>
            <w:bookmarkEnd w:id="5995"/>
            <w:r>
              <w:rPr>
                <w:sz w:val="11"/>
              </w:rPr>
              <w:t>351,915</w:t>
            </w:r>
          </w:p>
        </w:tc>
        <w:tc>
          <w:tcPr>
            <w:tcW w:w="1199" w:type="dxa"/>
            <w:tcBorders>
              <w:bottom w:val="single" w:sz="4" w:space="0" w:color="FFFFFF" w:themeColor="background1"/>
            </w:tcBorders>
            <w:shd w:val="solid" w:color="F3F3F3" w:fill="auto"/>
            <w:vAlign w:val="center"/>
          </w:tcPr>
          <w:p w14:paraId="62E24E2A" w14:textId="77777777" w:rsidR="001A38F8" w:rsidRPr="00E45041" w:rsidRDefault="001A38F8" w:rsidP="001B3550">
            <w:pPr>
              <w:pStyle w:val="070-TabelaPadro"/>
              <w:rPr>
                <w:sz w:val="11"/>
              </w:rPr>
            </w:pPr>
            <w:bookmarkStart w:id="5996" w:name="BBOPC05AG003"/>
            <w:bookmarkEnd w:id="5996"/>
            <w:r>
              <w:rPr>
                <w:sz w:val="11"/>
              </w:rPr>
              <w:t>23,064</w:t>
            </w:r>
          </w:p>
        </w:tc>
        <w:tc>
          <w:tcPr>
            <w:tcW w:w="1199" w:type="dxa"/>
            <w:tcBorders>
              <w:bottom w:val="single" w:sz="4" w:space="0" w:color="FFFFFF" w:themeColor="background1"/>
            </w:tcBorders>
            <w:shd w:val="solid" w:color="F3F3F3" w:fill="auto"/>
            <w:vAlign w:val="center"/>
          </w:tcPr>
          <w:p w14:paraId="1EDD873D" w14:textId="77777777" w:rsidR="001A38F8" w:rsidRPr="00E45041" w:rsidRDefault="001A38F8" w:rsidP="001B3550">
            <w:pPr>
              <w:pStyle w:val="070-TabelaPadro"/>
              <w:rPr>
                <w:sz w:val="11"/>
              </w:rPr>
            </w:pPr>
            <w:bookmarkStart w:id="5997" w:name="BBOPC05AH003"/>
            <w:bookmarkEnd w:id="5997"/>
            <w:r>
              <w:rPr>
                <w:sz w:val="11"/>
              </w:rPr>
              <w:t>30,650</w:t>
            </w:r>
          </w:p>
        </w:tc>
        <w:tc>
          <w:tcPr>
            <w:tcW w:w="1199" w:type="dxa"/>
            <w:tcBorders>
              <w:bottom w:val="single" w:sz="4" w:space="0" w:color="FFFFFF" w:themeColor="background1"/>
            </w:tcBorders>
            <w:shd w:val="solid" w:color="F3F3F3" w:fill="auto"/>
            <w:vAlign w:val="center"/>
          </w:tcPr>
          <w:p w14:paraId="3399EACE" w14:textId="77777777" w:rsidR="001A38F8" w:rsidRPr="00E45041" w:rsidRDefault="001A38F8" w:rsidP="001B3550">
            <w:pPr>
              <w:pStyle w:val="070-TabelaPadro"/>
              <w:rPr>
                <w:sz w:val="11"/>
              </w:rPr>
            </w:pPr>
            <w:bookmarkStart w:id="5998" w:name="BBOPC05AI003"/>
            <w:bookmarkEnd w:id="5998"/>
            <w:r>
              <w:rPr>
                <w:sz w:val="11"/>
              </w:rPr>
              <w:t>4,332,118</w:t>
            </w:r>
          </w:p>
        </w:tc>
        <w:tc>
          <w:tcPr>
            <w:tcW w:w="1199" w:type="dxa"/>
            <w:tcBorders>
              <w:bottom w:val="single" w:sz="4" w:space="0" w:color="FFFFFF" w:themeColor="background1"/>
            </w:tcBorders>
            <w:shd w:val="solid" w:color="F3F3F3" w:fill="auto"/>
            <w:vAlign w:val="center"/>
          </w:tcPr>
          <w:p w14:paraId="32D1AACB" w14:textId="3D491BEB" w:rsidR="001A38F8" w:rsidRPr="00E45041" w:rsidRDefault="00EA1C91" w:rsidP="001B3550">
            <w:pPr>
              <w:pStyle w:val="070-TabelaPadro"/>
              <w:rPr>
                <w:sz w:val="11"/>
              </w:rPr>
            </w:pPr>
            <w:bookmarkStart w:id="5999" w:name="BBOPC05AJ003"/>
            <w:bookmarkEnd w:id="5999"/>
            <w:r>
              <w:rPr>
                <w:sz w:val="11"/>
              </w:rPr>
              <w:t>66,937,872</w:t>
            </w:r>
          </w:p>
        </w:tc>
        <w:tc>
          <w:tcPr>
            <w:tcW w:w="1199" w:type="dxa"/>
            <w:tcBorders>
              <w:bottom w:val="single" w:sz="4" w:space="0" w:color="FFFFFF" w:themeColor="background1"/>
            </w:tcBorders>
            <w:shd w:val="solid" w:color="F3F3F3" w:fill="auto"/>
            <w:vAlign w:val="center"/>
          </w:tcPr>
          <w:p w14:paraId="3091EBF0" w14:textId="77777777" w:rsidR="001A38F8" w:rsidRPr="00E45041" w:rsidRDefault="001A38F8" w:rsidP="001B3550">
            <w:pPr>
              <w:pStyle w:val="070-TabelaPadro"/>
              <w:rPr>
                <w:sz w:val="11"/>
              </w:rPr>
            </w:pPr>
            <w:bookmarkStart w:id="6000" w:name="BBOPC05AK003"/>
            <w:bookmarkEnd w:id="6000"/>
            <w:r>
              <w:rPr>
                <w:sz w:val="11"/>
              </w:rPr>
              <w:t>58,663,064</w:t>
            </w:r>
          </w:p>
        </w:tc>
      </w:tr>
      <w:tr w:rsidR="001A38F8" w:rsidRPr="00E45041" w14:paraId="0C1D92B4" w14:textId="77777777" w:rsidTr="006D3A11">
        <w:trPr>
          <w:cantSplit/>
        </w:trPr>
        <w:tc>
          <w:tcPr>
            <w:tcW w:w="1413" w:type="dxa"/>
            <w:tcBorders>
              <w:bottom w:val="single" w:sz="4" w:space="0" w:color="FFFFFF" w:themeColor="background1"/>
            </w:tcBorders>
            <w:shd w:val="solid" w:color="E6E6E6" w:fill="auto"/>
            <w:vAlign w:val="center"/>
          </w:tcPr>
          <w:p w14:paraId="6B819DFD" w14:textId="77777777" w:rsidR="001A38F8" w:rsidRPr="00E45041" w:rsidRDefault="001A38F8" w:rsidP="001B3550">
            <w:pPr>
              <w:pStyle w:val="070-TabelaPadro"/>
              <w:jc w:val="left"/>
              <w:rPr>
                <w:sz w:val="11"/>
              </w:rPr>
            </w:pPr>
            <w:bookmarkStart w:id="6001" w:name="BBOPC0500004" w:colFirst="0" w:colLast="0"/>
            <w:bookmarkEnd w:id="5989"/>
            <w:r>
              <w:rPr>
                <w:sz w:val="11"/>
              </w:rPr>
              <w:t>31 to 60</w:t>
            </w:r>
          </w:p>
        </w:tc>
        <w:tc>
          <w:tcPr>
            <w:tcW w:w="1226" w:type="dxa"/>
            <w:tcBorders>
              <w:bottom w:val="single" w:sz="4" w:space="0" w:color="FFFFFF" w:themeColor="background1"/>
            </w:tcBorders>
            <w:shd w:val="solid" w:color="E6E6E6" w:fill="auto"/>
            <w:vAlign w:val="center"/>
          </w:tcPr>
          <w:p w14:paraId="6696F6B5" w14:textId="77777777" w:rsidR="001A38F8" w:rsidRPr="00E45041" w:rsidRDefault="001A38F8" w:rsidP="001B3550">
            <w:pPr>
              <w:pStyle w:val="070-TabelaPadro"/>
              <w:rPr>
                <w:sz w:val="11"/>
              </w:rPr>
            </w:pPr>
            <w:bookmarkStart w:id="6002" w:name="BBOPC05AA004"/>
            <w:bookmarkEnd w:id="6002"/>
            <w:r>
              <w:rPr>
                <w:sz w:val="11"/>
              </w:rPr>
              <w:t>16,902,524</w:t>
            </w:r>
          </w:p>
        </w:tc>
        <w:tc>
          <w:tcPr>
            <w:tcW w:w="1199" w:type="dxa"/>
            <w:tcBorders>
              <w:bottom w:val="single" w:sz="4" w:space="0" w:color="FFFFFF" w:themeColor="background1"/>
            </w:tcBorders>
            <w:shd w:val="solid" w:color="E6E6E6" w:fill="auto"/>
            <w:vAlign w:val="center"/>
          </w:tcPr>
          <w:p w14:paraId="48836B13" w14:textId="77777777" w:rsidR="001A38F8" w:rsidRPr="00E45041" w:rsidRDefault="001A38F8" w:rsidP="001B3550">
            <w:pPr>
              <w:pStyle w:val="070-TabelaPadro"/>
              <w:rPr>
                <w:sz w:val="11"/>
              </w:rPr>
            </w:pPr>
            <w:bookmarkStart w:id="6003" w:name="BBOPC05AB004"/>
            <w:bookmarkEnd w:id="6003"/>
            <w:r>
              <w:rPr>
                <w:sz w:val="11"/>
              </w:rPr>
              <w:t>4,014,572</w:t>
            </w:r>
          </w:p>
        </w:tc>
        <w:tc>
          <w:tcPr>
            <w:tcW w:w="1199" w:type="dxa"/>
            <w:tcBorders>
              <w:bottom w:val="single" w:sz="4" w:space="0" w:color="FFFFFF" w:themeColor="background1"/>
            </w:tcBorders>
            <w:shd w:val="solid" w:color="E6E6E6" w:fill="auto"/>
            <w:vAlign w:val="center"/>
          </w:tcPr>
          <w:p w14:paraId="74AF9243" w14:textId="77777777" w:rsidR="001A38F8" w:rsidRPr="00E45041" w:rsidRDefault="001A38F8" w:rsidP="001B3550">
            <w:pPr>
              <w:pStyle w:val="070-TabelaPadro"/>
              <w:rPr>
                <w:sz w:val="11"/>
              </w:rPr>
            </w:pPr>
            <w:bookmarkStart w:id="6004" w:name="BBOPC05AC004"/>
            <w:bookmarkEnd w:id="6004"/>
            <w:r>
              <w:rPr>
                <w:sz w:val="11"/>
              </w:rPr>
              <w:t>6,844,256</w:t>
            </w:r>
          </w:p>
        </w:tc>
        <w:tc>
          <w:tcPr>
            <w:tcW w:w="1199" w:type="dxa"/>
            <w:tcBorders>
              <w:bottom w:val="single" w:sz="4" w:space="0" w:color="FFFFFF" w:themeColor="background1"/>
            </w:tcBorders>
            <w:shd w:val="solid" w:color="E6E6E6" w:fill="auto"/>
            <w:vAlign w:val="center"/>
          </w:tcPr>
          <w:p w14:paraId="0E8B16CB" w14:textId="77777777" w:rsidR="001A38F8" w:rsidRPr="00E45041" w:rsidRDefault="001A38F8" w:rsidP="001B3550">
            <w:pPr>
              <w:pStyle w:val="070-TabelaPadro"/>
              <w:rPr>
                <w:sz w:val="11"/>
              </w:rPr>
            </w:pPr>
            <w:bookmarkStart w:id="6005" w:name="BBOPC05AD004"/>
            <w:bookmarkEnd w:id="6005"/>
            <w:r>
              <w:rPr>
                <w:sz w:val="11"/>
              </w:rPr>
              <w:t>4,211,967</w:t>
            </w:r>
          </w:p>
        </w:tc>
        <w:tc>
          <w:tcPr>
            <w:tcW w:w="1199" w:type="dxa"/>
            <w:tcBorders>
              <w:bottom w:val="single" w:sz="4" w:space="0" w:color="FFFFFF" w:themeColor="background1"/>
            </w:tcBorders>
            <w:shd w:val="solid" w:color="E6E6E6" w:fill="auto"/>
            <w:vAlign w:val="center"/>
          </w:tcPr>
          <w:p w14:paraId="08F6265E" w14:textId="77777777" w:rsidR="001A38F8" w:rsidRPr="00E45041" w:rsidRDefault="001A38F8" w:rsidP="001B3550">
            <w:pPr>
              <w:pStyle w:val="070-TabelaPadro"/>
              <w:rPr>
                <w:sz w:val="11"/>
              </w:rPr>
            </w:pPr>
            <w:bookmarkStart w:id="6006" w:name="BBOPC05AE004"/>
            <w:bookmarkEnd w:id="6006"/>
            <w:r>
              <w:rPr>
                <w:sz w:val="11"/>
              </w:rPr>
              <w:t>506,444</w:t>
            </w:r>
          </w:p>
        </w:tc>
        <w:tc>
          <w:tcPr>
            <w:tcW w:w="1199" w:type="dxa"/>
            <w:tcBorders>
              <w:bottom w:val="single" w:sz="4" w:space="0" w:color="FFFFFF" w:themeColor="background1"/>
            </w:tcBorders>
            <w:shd w:val="solid" w:color="E6E6E6" w:fill="auto"/>
            <w:vAlign w:val="center"/>
          </w:tcPr>
          <w:p w14:paraId="662A9599" w14:textId="77777777" w:rsidR="001A38F8" w:rsidRPr="00E45041" w:rsidRDefault="001A38F8" w:rsidP="001B3550">
            <w:pPr>
              <w:pStyle w:val="070-TabelaPadro"/>
              <w:rPr>
                <w:sz w:val="11"/>
              </w:rPr>
            </w:pPr>
            <w:bookmarkStart w:id="6007" w:name="BBOPC05AF004"/>
            <w:bookmarkEnd w:id="6007"/>
            <w:r>
              <w:rPr>
                <w:sz w:val="11"/>
              </w:rPr>
              <w:t>165,670</w:t>
            </w:r>
          </w:p>
        </w:tc>
        <w:tc>
          <w:tcPr>
            <w:tcW w:w="1199" w:type="dxa"/>
            <w:tcBorders>
              <w:bottom w:val="single" w:sz="4" w:space="0" w:color="FFFFFF" w:themeColor="background1"/>
            </w:tcBorders>
            <w:shd w:val="solid" w:color="E6E6E6" w:fill="auto"/>
            <w:vAlign w:val="center"/>
          </w:tcPr>
          <w:p w14:paraId="0ABA0A4B" w14:textId="77777777" w:rsidR="001A38F8" w:rsidRPr="00E45041" w:rsidRDefault="001A38F8" w:rsidP="001B3550">
            <w:pPr>
              <w:pStyle w:val="070-TabelaPadro"/>
              <w:rPr>
                <w:sz w:val="11"/>
              </w:rPr>
            </w:pPr>
            <w:bookmarkStart w:id="6008" w:name="BBOPC05AG004"/>
            <w:bookmarkEnd w:id="6008"/>
            <w:r>
              <w:rPr>
                <w:sz w:val="11"/>
              </w:rPr>
              <w:t>23,953</w:t>
            </w:r>
          </w:p>
        </w:tc>
        <w:tc>
          <w:tcPr>
            <w:tcW w:w="1199" w:type="dxa"/>
            <w:tcBorders>
              <w:bottom w:val="single" w:sz="4" w:space="0" w:color="FFFFFF" w:themeColor="background1"/>
            </w:tcBorders>
            <w:shd w:val="solid" w:color="E6E6E6" w:fill="auto"/>
            <w:vAlign w:val="center"/>
          </w:tcPr>
          <w:p w14:paraId="1E298E74" w14:textId="77777777" w:rsidR="001A38F8" w:rsidRPr="00E45041" w:rsidRDefault="001A38F8" w:rsidP="001B3550">
            <w:pPr>
              <w:pStyle w:val="070-TabelaPadro"/>
              <w:rPr>
                <w:sz w:val="11"/>
              </w:rPr>
            </w:pPr>
            <w:bookmarkStart w:id="6009" w:name="BBOPC05AH004"/>
            <w:bookmarkEnd w:id="6009"/>
            <w:r>
              <w:rPr>
                <w:sz w:val="11"/>
              </w:rPr>
              <w:t>25,420</w:t>
            </w:r>
          </w:p>
        </w:tc>
        <w:tc>
          <w:tcPr>
            <w:tcW w:w="1199" w:type="dxa"/>
            <w:tcBorders>
              <w:bottom w:val="single" w:sz="4" w:space="0" w:color="FFFFFF" w:themeColor="background1"/>
            </w:tcBorders>
            <w:shd w:val="solid" w:color="E6E6E6" w:fill="auto"/>
            <w:vAlign w:val="center"/>
          </w:tcPr>
          <w:p w14:paraId="3B4ABC40" w14:textId="77777777" w:rsidR="001A38F8" w:rsidRPr="00E45041" w:rsidRDefault="001A38F8" w:rsidP="001B3550">
            <w:pPr>
              <w:pStyle w:val="070-TabelaPadro"/>
              <w:rPr>
                <w:sz w:val="11"/>
              </w:rPr>
            </w:pPr>
            <w:bookmarkStart w:id="6010" w:name="BBOPC05AI004"/>
            <w:bookmarkEnd w:id="6010"/>
            <w:r>
              <w:rPr>
                <w:sz w:val="11"/>
              </w:rPr>
              <w:t>260,971</w:t>
            </w:r>
          </w:p>
        </w:tc>
        <w:tc>
          <w:tcPr>
            <w:tcW w:w="1199" w:type="dxa"/>
            <w:tcBorders>
              <w:bottom w:val="single" w:sz="4" w:space="0" w:color="FFFFFF" w:themeColor="background1"/>
            </w:tcBorders>
            <w:shd w:val="solid" w:color="E6E6E6" w:fill="auto"/>
            <w:vAlign w:val="center"/>
          </w:tcPr>
          <w:p w14:paraId="3D24C15C" w14:textId="77777777" w:rsidR="001A38F8" w:rsidRPr="00E45041" w:rsidRDefault="001A38F8" w:rsidP="001B3550">
            <w:pPr>
              <w:pStyle w:val="070-TabelaPadro"/>
              <w:rPr>
                <w:sz w:val="11"/>
              </w:rPr>
            </w:pPr>
            <w:bookmarkStart w:id="6011" w:name="BBOPC05AJ004"/>
            <w:bookmarkEnd w:id="6011"/>
            <w:r>
              <w:rPr>
                <w:sz w:val="11"/>
              </w:rPr>
              <w:t>32,955,777</w:t>
            </w:r>
          </w:p>
        </w:tc>
        <w:tc>
          <w:tcPr>
            <w:tcW w:w="1199" w:type="dxa"/>
            <w:tcBorders>
              <w:bottom w:val="single" w:sz="4" w:space="0" w:color="FFFFFF" w:themeColor="background1"/>
            </w:tcBorders>
            <w:shd w:val="solid" w:color="E6E6E6" w:fill="auto"/>
            <w:vAlign w:val="center"/>
          </w:tcPr>
          <w:p w14:paraId="461AC5A8" w14:textId="77777777" w:rsidR="001A38F8" w:rsidRPr="00E45041" w:rsidRDefault="001A38F8" w:rsidP="001B3550">
            <w:pPr>
              <w:pStyle w:val="070-TabelaPadro"/>
              <w:rPr>
                <w:sz w:val="11"/>
              </w:rPr>
            </w:pPr>
            <w:bookmarkStart w:id="6012" w:name="BBOPC05AK004"/>
            <w:bookmarkEnd w:id="6012"/>
            <w:r>
              <w:rPr>
                <w:sz w:val="11"/>
              </w:rPr>
              <w:t>29,761,476</w:t>
            </w:r>
          </w:p>
        </w:tc>
      </w:tr>
      <w:tr w:rsidR="001A38F8" w:rsidRPr="00E45041" w14:paraId="6866C566" w14:textId="77777777" w:rsidTr="006D3A11">
        <w:trPr>
          <w:cantSplit/>
        </w:trPr>
        <w:tc>
          <w:tcPr>
            <w:tcW w:w="1413" w:type="dxa"/>
            <w:tcBorders>
              <w:bottom w:val="single" w:sz="4" w:space="0" w:color="FFFFFF" w:themeColor="background1"/>
            </w:tcBorders>
            <w:shd w:val="solid" w:color="F3F3F3" w:fill="auto"/>
            <w:vAlign w:val="center"/>
          </w:tcPr>
          <w:p w14:paraId="6591C09B" w14:textId="77777777" w:rsidR="001A38F8" w:rsidRPr="00E45041" w:rsidRDefault="001A38F8" w:rsidP="001B3550">
            <w:pPr>
              <w:pStyle w:val="070-TabelaPadro"/>
              <w:jc w:val="left"/>
              <w:rPr>
                <w:sz w:val="11"/>
              </w:rPr>
            </w:pPr>
            <w:bookmarkStart w:id="6013" w:name="BBOPC0500005" w:colFirst="0" w:colLast="0"/>
            <w:bookmarkEnd w:id="6001"/>
            <w:r>
              <w:rPr>
                <w:sz w:val="11"/>
              </w:rPr>
              <w:t>61 to 90</w:t>
            </w:r>
          </w:p>
        </w:tc>
        <w:tc>
          <w:tcPr>
            <w:tcW w:w="1226" w:type="dxa"/>
            <w:tcBorders>
              <w:bottom w:val="single" w:sz="4" w:space="0" w:color="FFFFFF" w:themeColor="background1"/>
            </w:tcBorders>
            <w:shd w:val="solid" w:color="F3F3F3" w:fill="auto"/>
            <w:vAlign w:val="center"/>
          </w:tcPr>
          <w:p w14:paraId="2396E383" w14:textId="77777777" w:rsidR="001A38F8" w:rsidRPr="00E45041" w:rsidRDefault="001A38F8" w:rsidP="001B3550">
            <w:pPr>
              <w:pStyle w:val="070-TabelaPadro"/>
              <w:rPr>
                <w:sz w:val="11"/>
              </w:rPr>
            </w:pPr>
            <w:bookmarkStart w:id="6014" w:name="BBOPC05AA005"/>
            <w:bookmarkEnd w:id="6014"/>
            <w:r>
              <w:rPr>
                <w:sz w:val="11"/>
              </w:rPr>
              <w:t>17,389,378</w:t>
            </w:r>
          </w:p>
        </w:tc>
        <w:tc>
          <w:tcPr>
            <w:tcW w:w="1199" w:type="dxa"/>
            <w:tcBorders>
              <w:bottom w:val="single" w:sz="4" w:space="0" w:color="FFFFFF" w:themeColor="background1"/>
            </w:tcBorders>
            <w:shd w:val="solid" w:color="F3F3F3" w:fill="auto"/>
            <w:vAlign w:val="center"/>
          </w:tcPr>
          <w:p w14:paraId="6EA2CCF6" w14:textId="77777777" w:rsidR="001A38F8" w:rsidRPr="00E45041" w:rsidRDefault="001A38F8" w:rsidP="001B3550">
            <w:pPr>
              <w:pStyle w:val="070-TabelaPadro"/>
              <w:rPr>
                <w:sz w:val="11"/>
              </w:rPr>
            </w:pPr>
            <w:bookmarkStart w:id="6015" w:name="BBOPC05AB005"/>
            <w:bookmarkEnd w:id="6015"/>
            <w:r>
              <w:rPr>
                <w:sz w:val="11"/>
              </w:rPr>
              <w:t>3,674,099</w:t>
            </w:r>
          </w:p>
        </w:tc>
        <w:tc>
          <w:tcPr>
            <w:tcW w:w="1199" w:type="dxa"/>
            <w:tcBorders>
              <w:bottom w:val="single" w:sz="4" w:space="0" w:color="FFFFFF" w:themeColor="background1"/>
            </w:tcBorders>
            <w:shd w:val="solid" w:color="F3F3F3" w:fill="auto"/>
            <w:vAlign w:val="center"/>
          </w:tcPr>
          <w:p w14:paraId="769DF84B" w14:textId="77777777" w:rsidR="001A38F8" w:rsidRPr="00E45041" w:rsidRDefault="001A38F8" w:rsidP="001B3550">
            <w:pPr>
              <w:pStyle w:val="070-TabelaPadro"/>
              <w:rPr>
                <w:sz w:val="11"/>
              </w:rPr>
            </w:pPr>
            <w:bookmarkStart w:id="6016" w:name="BBOPC05AC005"/>
            <w:bookmarkEnd w:id="6016"/>
            <w:r>
              <w:rPr>
                <w:sz w:val="11"/>
              </w:rPr>
              <w:t>5,991,816</w:t>
            </w:r>
          </w:p>
        </w:tc>
        <w:tc>
          <w:tcPr>
            <w:tcW w:w="1199" w:type="dxa"/>
            <w:tcBorders>
              <w:bottom w:val="single" w:sz="4" w:space="0" w:color="FFFFFF" w:themeColor="background1"/>
            </w:tcBorders>
            <w:shd w:val="solid" w:color="F3F3F3" w:fill="auto"/>
            <w:vAlign w:val="center"/>
          </w:tcPr>
          <w:p w14:paraId="254B4A10" w14:textId="77777777" w:rsidR="001A38F8" w:rsidRPr="00E45041" w:rsidRDefault="001A38F8" w:rsidP="001B3550">
            <w:pPr>
              <w:pStyle w:val="070-TabelaPadro"/>
              <w:rPr>
                <w:sz w:val="11"/>
              </w:rPr>
            </w:pPr>
            <w:bookmarkStart w:id="6017" w:name="BBOPC05AD005"/>
            <w:bookmarkEnd w:id="6017"/>
            <w:r>
              <w:rPr>
                <w:sz w:val="11"/>
              </w:rPr>
              <w:t>3,634,673</w:t>
            </w:r>
          </w:p>
        </w:tc>
        <w:tc>
          <w:tcPr>
            <w:tcW w:w="1199" w:type="dxa"/>
            <w:tcBorders>
              <w:bottom w:val="single" w:sz="4" w:space="0" w:color="FFFFFF" w:themeColor="background1"/>
            </w:tcBorders>
            <w:shd w:val="solid" w:color="F3F3F3" w:fill="auto"/>
            <w:vAlign w:val="center"/>
          </w:tcPr>
          <w:p w14:paraId="5465022E" w14:textId="77777777" w:rsidR="001A38F8" w:rsidRPr="00E45041" w:rsidRDefault="001A38F8" w:rsidP="001B3550">
            <w:pPr>
              <w:pStyle w:val="070-TabelaPadro"/>
              <w:rPr>
                <w:sz w:val="11"/>
              </w:rPr>
            </w:pPr>
            <w:bookmarkStart w:id="6018" w:name="BBOPC05AE005"/>
            <w:bookmarkEnd w:id="6018"/>
            <w:r>
              <w:rPr>
                <w:sz w:val="11"/>
              </w:rPr>
              <w:t>428,088</w:t>
            </w:r>
          </w:p>
        </w:tc>
        <w:tc>
          <w:tcPr>
            <w:tcW w:w="1199" w:type="dxa"/>
            <w:tcBorders>
              <w:bottom w:val="single" w:sz="4" w:space="0" w:color="FFFFFF" w:themeColor="background1"/>
            </w:tcBorders>
            <w:shd w:val="solid" w:color="F3F3F3" w:fill="auto"/>
            <w:vAlign w:val="center"/>
          </w:tcPr>
          <w:p w14:paraId="42118BA8" w14:textId="77777777" w:rsidR="001A38F8" w:rsidRPr="00E45041" w:rsidRDefault="001A38F8" w:rsidP="001B3550">
            <w:pPr>
              <w:pStyle w:val="070-TabelaPadro"/>
              <w:rPr>
                <w:sz w:val="11"/>
              </w:rPr>
            </w:pPr>
            <w:bookmarkStart w:id="6019" w:name="BBOPC05AF005"/>
            <w:bookmarkEnd w:id="6019"/>
            <w:r>
              <w:rPr>
                <w:sz w:val="11"/>
              </w:rPr>
              <w:t>111,582</w:t>
            </w:r>
          </w:p>
        </w:tc>
        <w:tc>
          <w:tcPr>
            <w:tcW w:w="1199" w:type="dxa"/>
            <w:tcBorders>
              <w:bottom w:val="single" w:sz="4" w:space="0" w:color="FFFFFF" w:themeColor="background1"/>
            </w:tcBorders>
            <w:shd w:val="solid" w:color="F3F3F3" w:fill="auto"/>
            <w:vAlign w:val="center"/>
          </w:tcPr>
          <w:p w14:paraId="362789EB" w14:textId="77777777" w:rsidR="001A38F8" w:rsidRPr="00E45041" w:rsidRDefault="001A38F8" w:rsidP="001B3550">
            <w:pPr>
              <w:pStyle w:val="070-TabelaPadro"/>
              <w:rPr>
                <w:sz w:val="11"/>
              </w:rPr>
            </w:pPr>
            <w:bookmarkStart w:id="6020" w:name="BBOPC05AG005"/>
            <w:bookmarkEnd w:id="6020"/>
            <w:r>
              <w:rPr>
                <w:sz w:val="11"/>
              </w:rPr>
              <w:t>53,177</w:t>
            </w:r>
          </w:p>
        </w:tc>
        <w:tc>
          <w:tcPr>
            <w:tcW w:w="1199" w:type="dxa"/>
            <w:tcBorders>
              <w:bottom w:val="single" w:sz="4" w:space="0" w:color="FFFFFF" w:themeColor="background1"/>
            </w:tcBorders>
            <w:shd w:val="solid" w:color="F3F3F3" w:fill="auto"/>
            <w:vAlign w:val="center"/>
          </w:tcPr>
          <w:p w14:paraId="25E2C6B4" w14:textId="77777777" w:rsidR="001A38F8" w:rsidRPr="00E45041" w:rsidRDefault="001A38F8" w:rsidP="001B3550">
            <w:pPr>
              <w:pStyle w:val="070-TabelaPadro"/>
              <w:rPr>
                <w:sz w:val="11"/>
              </w:rPr>
            </w:pPr>
            <w:bookmarkStart w:id="6021" w:name="BBOPC05AH005"/>
            <w:bookmarkEnd w:id="6021"/>
            <w:r>
              <w:rPr>
                <w:sz w:val="11"/>
              </w:rPr>
              <w:t>23,062</w:t>
            </w:r>
          </w:p>
        </w:tc>
        <w:tc>
          <w:tcPr>
            <w:tcW w:w="1199" w:type="dxa"/>
            <w:tcBorders>
              <w:bottom w:val="single" w:sz="4" w:space="0" w:color="FFFFFF" w:themeColor="background1"/>
            </w:tcBorders>
            <w:shd w:val="solid" w:color="F3F3F3" w:fill="auto"/>
            <w:vAlign w:val="center"/>
          </w:tcPr>
          <w:p w14:paraId="07EDA210" w14:textId="77777777" w:rsidR="001A38F8" w:rsidRPr="00E45041" w:rsidRDefault="001A38F8" w:rsidP="001B3550">
            <w:pPr>
              <w:pStyle w:val="070-TabelaPadro"/>
              <w:rPr>
                <w:sz w:val="11"/>
              </w:rPr>
            </w:pPr>
            <w:bookmarkStart w:id="6022" w:name="BBOPC05AI005"/>
            <w:bookmarkEnd w:id="6022"/>
            <w:r>
              <w:rPr>
                <w:sz w:val="11"/>
              </w:rPr>
              <w:t>396,992</w:t>
            </w:r>
          </w:p>
        </w:tc>
        <w:tc>
          <w:tcPr>
            <w:tcW w:w="1199" w:type="dxa"/>
            <w:tcBorders>
              <w:bottom w:val="single" w:sz="4" w:space="0" w:color="FFFFFF" w:themeColor="background1"/>
            </w:tcBorders>
            <w:shd w:val="solid" w:color="F3F3F3" w:fill="auto"/>
            <w:vAlign w:val="center"/>
          </w:tcPr>
          <w:p w14:paraId="426EFBE8" w14:textId="77777777" w:rsidR="001A38F8" w:rsidRPr="00E45041" w:rsidRDefault="001A38F8" w:rsidP="001B3550">
            <w:pPr>
              <w:pStyle w:val="070-TabelaPadro"/>
              <w:rPr>
                <w:sz w:val="11"/>
              </w:rPr>
            </w:pPr>
            <w:bookmarkStart w:id="6023" w:name="BBOPC05AJ005"/>
            <w:bookmarkEnd w:id="6023"/>
            <w:r>
              <w:rPr>
                <w:sz w:val="11"/>
              </w:rPr>
              <w:t>31,702,867</w:t>
            </w:r>
          </w:p>
        </w:tc>
        <w:tc>
          <w:tcPr>
            <w:tcW w:w="1199" w:type="dxa"/>
            <w:tcBorders>
              <w:bottom w:val="single" w:sz="4" w:space="0" w:color="FFFFFF" w:themeColor="background1"/>
            </w:tcBorders>
            <w:shd w:val="solid" w:color="F3F3F3" w:fill="auto"/>
            <w:vAlign w:val="center"/>
          </w:tcPr>
          <w:p w14:paraId="36C2C0AF" w14:textId="77777777" w:rsidR="001A38F8" w:rsidRPr="00E45041" w:rsidRDefault="001A38F8" w:rsidP="001B3550">
            <w:pPr>
              <w:pStyle w:val="070-TabelaPadro"/>
              <w:rPr>
                <w:sz w:val="11"/>
              </w:rPr>
            </w:pPr>
            <w:bookmarkStart w:id="6024" w:name="BBOPC05AK005"/>
            <w:bookmarkEnd w:id="6024"/>
            <w:r>
              <w:rPr>
                <w:sz w:val="11"/>
              </w:rPr>
              <w:t>27,427,656</w:t>
            </w:r>
          </w:p>
        </w:tc>
      </w:tr>
      <w:tr w:rsidR="001A38F8" w:rsidRPr="00E45041" w14:paraId="45BBAA24" w14:textId="77777777" w:rsidTr="006D3A11">
        <w:trPr>
          <w:cantSplit/>
        </w:trPr>
        <w:tc>
          <w:tcPr>
            <w:tcW w:w="1413" w:type="dxa"/>
            <w:tcBorders>
              <w:bottom w:val="single" w:sz="4" w:space="0" w:color="FFFFFF" w:themeColor="background1"/>
            </w:tcBorders>
            <w:shd w:val="solid" w:color="E6E6E6" w:fill="auto"/>
            <w:vAlign w:val="center"/>
          </w:tcPr>
          <w:p w14:paraId="49AFD35D" w14:textId="77777777" w:rsidR="001A38F8" w:rsidRPr="00E45041" w:rsidRDefault="001A38F8" w:rsidP="001B3550">
            <w:pPr>
              <w:pStyle w:val="070-TabelaPadro"/>
              <w:jc w:val="left"/>
              <w:rPr>
                <w:sz w:val="11"/>
              </w:rPr>
            </w:pPr>
            <w:bookmarkStart w:id="6025" w:name="BBOPC0500006" w:colFirst="0" w:colLast="0"/>
            <w:bookmarkEnd w:id="6013"/>
            <w:r>
              <w:rPr>
                <w:sz w:val="11"/>
              </w:rPr>
              <w:t>91 to 180</w:t>
            </w:r>
          </w:p>
        </w:tc>
        <w:tc>
          <w:tcPr>
            <w:tcW w:w="1226" w:type="dxa"/>
            <w:tcBorders>
              <w:bottom w:val="single" w:sz="4" w:space="0" w:color="FFFFFF" w:themeColor="background1"/>
            </w:tcBorders>
            <w:shd w:val="solid" w:color="E6E6E6" w:fill="auto"/>
            <w:vAlign w:val="center"/>
          </w:tcPr>
          <w:p w14:paraId="794C738B" w14:textId="77777777" w:rsidR="001A38F8" w:rsidRPr="00E45041" w:rsidRDefault="001A38F8" w:rsidP="001B3550">
            <w:pPr>
              <w:pStyle w:val="070-TabelaPadro"/>
              <w:rPr>
                <w:sz w:val="11"/>
              </w:rPr>
            </w:pPr>
            <w:bookmarkStart w:id="6026" w:name="BBOPC05AA006"/>
            <w:bookmarkEnd w:id="6026"/>
            <w:r>
              <w:rPr>
                <w:sz w:val="11"/>
              </w:rPr>
              <w:t>44,280,747</w:t>
            </w:r>
          </w:p>
        </w:tc>
        <w:tc>
          <w:tcPr>
            <w:tcW w:w="1199" w:type="dxa"/>
            <w:tcBorders>
              <w:bottom w:val="single" w:sz="4" w:space="0" w:color="FFFFFF" w:themeColor="background1"/>
            </w:tcBorders>
            <w:shd w:val="solid" w:color="E6E6E6" w:fill="auto"/>
            <w:vAlign w:val="center"/>
          </w:tcPr>
          <w:p w14:paraId="04F996C2" w14:textId="77777777" w:rsidR="001A38F8" w:rsidRPr="00E45041" w:rsidRDefault="001A38F8" w:rsidP="001B3550">
            <w:pPr>
              <w:pStyle w:val="070-TabelaPadro"/>
              <w:rPr>
                <w:sz w:val="11"/>
              </w:rPr>
            </w:pPr>
            <w:bookmarkStart w:id="6027" w:name="BBOPC05AB006"/>
            <w:bookmarkEnd w:id="6027"/>
            <w:r>
              <w:rPr>
                <w:sz w:val="11"/>
              </w:rPr>
              <w:t>10,936,688</w:t>
            </w:r>
          </w:p>
        </w:tc>
        <w:tc>
          <w:tcPr>
            <w:tcW w:w="1199" w:type="dxa"/>
            <w:tcBorders>
              <w:bottom w:val="single" w:sz="4" w:space="0" w:color="FFFFFF" w:themeColor="background1"/>
            </w:tcBorders>
            <w:shd w:val="solid" w:color="E6E6E6" w:fill="auto"/>
            <w:vAlign w:val="center"/>
          </w:tcPr>
          <w:p w14:paraId="76193C4F" w14:textId="77777777" w:rsidR="001A38F8" w:rsidRPr="00E45041" w:rsidRDefault="001A38F8" w:rsidP="001B3550">
            <w:pPr>
              <w:pStyle w:val="070-TabelaPadro"/>
              <w:rPr>
                <w:sz w:val="11"/>
              </w:rPr>
            </w:pPr>
            <w:bookmarkStart w:id="6028" w:name="BBOPC05AC006"/>
            <w:bookmarkEnd w:id="6028"/>
            <w:r>
              <w:rPr>
                <w:sz w:val="11"/>
              </w:rPr>
              <w:t>15,814,534</w:t>
            </w:r>
          </w:p>
        </w:tc>
        <w:tc>
          <w:tcPr>
            <w:tcW w:w="1199" w:type="dxa"/>
            <w:tcBorders>
              <w:bottom w:val="single" w:sz="4" w:space="0" w:color="FFFFFF" w:themeColor="background1"/>
            </w:tcBorders>
            <w:shd w:val="solid" w:color="E6E6E6" w:fill="auto"/>
            <w:vAlign w:val="center"/>
          </w:tcPr>
          <w:p w14:paraId="412B8681" w14:textId="77777777" w:rsidR="001A38F8" w:rsidRPr="00E45041" w:rsidRDefault="001A38F8" w:rsidP="001B3550">
            <w:pPr>
              <w:pStyle w:val="070-TabelaPadro"/>
              <w:rPr>
                <w:sz w:val="11"/>
              </w:rPr>
            </w:pPr>
            <w:bookmarkStart w:id="6029" w:name="BBOPC05AD006"/>
            <w:bookmarkEnd w:id="6029"/>
            <w:r>
              <w:rPr>
                <w:sz w:val="11"/>
              </w:rPr>
              <w:t>9,151,820</w:t>
            </w:r>
          </w:p>
        </w:tc>
        <w:tc>
          <w:tcPr>
            <w:tcW w:w="1199" w:type="dxa"/>
            <w:tcBorders>
              <w:bottom w:val="single" w:sz="4" w:space="0" w:color="FFFFFF" w:themeColor="background1"/>
            </w:tcBorders>
            <w:shd w:val="solid" w:color="E6E6E6" w:fill="auto"/>
            <w:vAlign w:val="center"/>
          </w:tcPr>
          <w:p w14:paraId="3DD3DA9B" w14:textId="77777777" w:rsidR="001A38F8" w:rsidRPr="00E45041" w:rsidRDefault="001A38F8" w:rsidP="001B3550">
            <w:pPr>
              <w:pStyle w:val="070-TabelaPadro"/>
              <w:rPr>
                <w:sz w:val="11"/>
              </w:rPr>
            </w:pPr>
            <w:bookmarkStart w:id="6030" w:name="BBOPC05AE006"/>
            <w:bookmarkEnd w:id="6030"/>
            <w:r>
              <w:rPr>
                <w:sz w:val="11"/>
              </w:rPr>
              <w:t>1,068,240</w:t>
            </w:r>
          </w:p>
        </w:tc>
        <w:tc>
          <w:tcPr>
            <w:tcW w:w="1199" w:type="dxa"/>
            <w:tcBorders>
              <w:bottom w:val="single" w:sz="4" w:space="0" w:color="FFFFFF" w:themeColor="background1"/>
            </w:tcBorders>
            <w:shd w:val="solid" w:color="E6E6E6" w:fill="auto"/>
            <w:vAlign w:val="center"/>
          </w:tcPr>
          <w:p w14:paraId="03763AB0" w14:textId="77777777" w:rsidR="001A38F8" w:rsidRPr="00E45041" w:rsidRDefault="001A38F8" w:rsidP="001B3550">
            <w:pPr>
              <w:pStyle w:val="070-TabelaPadro"/>
              <w:rPr>
                <w:sz w:val="11"/>
              </w:rPr>
            </w:pPr>
            <w:bookmarkStart w:id="6031" w:name="BBOPC05AF006"/>
            <w:bookmarkEnd w:id="6031"/>
            <w:r>
              <w:rPr>
                <w:sz w:val="11"/>
              </w:rPr>
              <w:t>381,785</w:t>
            </w:r>
          </w:p>
        </w:tc>
        <w:tc>
          <w:tcPr>
            <w:tcW w:w="1199" w:type="dxa"/>
            <w:tcBorders>
              <w:bottom w:val="single" w:sz="4" w:space="0" w:color="FFFFFF" w:themeColor="background1"/>
            </w:tcBorders>
            <w:shd w:val="solid" w:color="E6E6E6" w:fill="auto"/>
            <w:vAlign w:val="center"/>
          </w:tcPr>
          <w:p w14:paraId="69B62543" w14:textId="77777777" w:rsidR="001A38F8" w:rsidRPr="00E45041" w:rsidRDefault="001A38F8" w:rsidP="001B3550">
            <w:pPr>
              <w:pStyle w:val="070-TabelaPadro"/>
              <w:rPr>
                <w:sz w:val="11"/>
              </w:rPr>
            </w:pPr>
            <w:bookmarkStart w:id="6032" w:name="BBOPC05AG006"/>
            <w:bookmarkEnd w:id="6032"/>
            <w:r>
              <w:rPr>
                <w:sz w:val="11"/>
              </w:rPr>
              <w:t>64,848</w:t>
            </w:r>
          </w:p>
        </w:tc>
        <w:tc>
          <w:tcPr>
            <w:tcW w:w="1199" w:type="dxa"/>
            <w:tcBorders>
              <w:bottom w:val="single" w:sz="4" w:space="0" w:color="FFFFFF" w:themeColor="background1"/>
            </w:tcBorders>
            <w:shd w:val="solid" w:color="E6E6E6" w:fill="auto"/>
            <w:vAlign w:val="center"/>
          </w:tcPr>
          <w:p w14:paraId="0BC06571" w14:textId="77777777" w:rsidR="001A38F8" w:rsidRPr="00E45041" w:rsidRDefault="001A38F8" w:rsidP="001B3550">
            <w:pPr>
              <w:pStyle w:val="070-TabelaPadro"/>
              <w:rPr>
                <w:sz w:val="11"/>
              </w:rPr>
            </w:pPr>
            <w:bookmarkStart w:id="6033" w:name="BBOPC05AH006"/>
            <w:bookmarkEnd w:id="6033"/>
            <w:r>
              <w:rPr>
                <w:sz w:val="11"/>
              </w:rPr>
              <w:t>72,268</w:t>
            </w:r>
          </w:p>
        </w:tc>
        <w:tc>
          <w:tcPr>
            <w:tcW w:w="1199" w:type="dxa"/>
            <w:tcBorders>
              <w:bottom w:val="single" w:sz="4" w:space="0" w:color="FFFFFF" w:themeColor="background1"/>
            </w:tcBorders>
            <w:shd w:val="solid" w:color="E6E6E6" w:fill="auto"/>
            <w:vAlign w:val="center"/>
          </w:tcPr>
          <w:p w14:paraId="6F005B51" w14:textId="77777777" w:rsidR="001A38F8" w:rsidRPr="00E45041" w:rsidRDefault="001A38F8" w:rsidP="001B3550">
            <w:pPr>
              <w:pStyle w:val="070-TabelaPadro"/>
              <w:rPr>
                <w:sz w:val="11"/>
              </w:rPr>
            </w:pPr>
            <w:bookmarkStart w:id="6034" w:name="BBOPC05AI006"/>
            <w:bookmarkEnd w:id="6034"/>
            <w:r>
              <w:rPr>
                <w:sz w:val="11"/>
              </w:rPr>
              <w:t>440,108</w:t>
            </w:r>
          </w:p>
        </w:tc>
        <w:tc>
          <w:tcPr>
            <w:tcW w:w="1199" w:type="dxa"/>
            <w:tcBorders>
              <w:bottom w:val="single" w:sz="4" w:space="0" w:color="FFFFFF" w:themeColor="background1"/>
            </w:tcBorders>
            <w:shd w:val="solid" w:color="E6E6E6" w:fill="auto"/>
            <w:vAlign w:val="center"/>
          </w:tcPr>
          <w:p w14:paraId="7BBC2643" w14:textId="77777777" w:rsidR="001A38F8" w:rsidRPr="00E45041" w:rsidRDefault="001A38F8" w:rsidP="001B3550">
            <w:pPr>
              <w:pStyle w:val="070-TabelaPadro"/>
              <w:rPr>
                <w:sz w:val="11"/>
              </w:rPr>
            </w:pPr>
            <w:bookmarkStart w:id="6035" w:name="BBOPC05AJ006"/>
            <w:bookmarkEnd w:id="6035"/>
            <w:r>
              <w:rPr>
                <w:sz w:val="11"/>
              </w:rPr>
              <w:t>82,211,038</w:t>
            </w:r>
          </w:p>
        </w:tc>
        <w:tc>
          <w:tcPr>
            <w:tcW w:w="1199" w:type="dxa"/>
            <w:tcBorders>
              <w:bottom w:val="single" w:sz="4" w:space="0" w:color="FFFFFF" w:themeColor="background1"/>
            </w:tcBorders>
            <w:shd w:val="solid" w:color="E6E6E6" w:fill="auto"/>
            <w:vAlign w:val="center"/>
          </w:tcPr>
          <w:p w14:paraId="7C14D1A5" w14:textId="77777777" w:rsidR="001A38F8" w:rsidRPr="00E45041" w:rsidRDefault="001A38F8" w:rsidP="001B3550">
            <w:pPr>
              <w:pStyle w:val="070-TabelaPadro"/>
              <w:rPr>
                <w:sz w:val="11"/>
              </w:rPr>
            </w:pPr>
            <w:bookmarkStart w:id="6036" w:name="BBOPC05AK006"/>
            <w:bookmarkEnd w:id="6036"/>
            <w:r>
              <w:rPr>
                <w:sz w:val="11"/>
              </w:rPr>
              <w:t>75,050,734</w:t>
            </w:r>
          </w:p>
        </w:tc>
      </w:tr>
      <w:tr w:rsidR="001A38F8" w:rsidRPr="00E45041" w14:paraId="17DCCB92" w14:textId="77777777" w:rsidTr="006D3A11">
        <w:trPr>
          <w:cantSplit/>
        </w:trPr>
        <w:tc>
          <w:tcPr>
            <w:tcW w:w="1413" w:type="dxa"/>
            <w:tcBorders>
              <w:bottom w:val="single" w:sz="4" w:space="0" w:color="FFFFFF" w:themeColor="background1"/>
            </w:tcBorders>
            <w:shd w:val="solid" w:color="F3F3F3" w:fill="auto"/>
            <w:vAlign w:val="center"/>
          </w:tcPr>
          <w:p w14:paraId="4B7B0304" w14:textId="77777777" w:rsidR="001A38F8" w:rsidRPr="00E45041" w:rsidRDefault="001A38F8" w:rsidP="001B3550">
            <w:pPr>
              <w:pStyle w:val="070-TabelaPadro"/>
              <w:jc w:val="left"/>
              <w:rPr>
                <w:sz w:val="11"/>
              </w:rPr>
            </w:pPr>
            <w:bookmarkStart w:id="6037" w:name="BBOPC0500007" w:colFirst="0" w:colLast="0"/>
            <w:bookmarkEnd w:id="6025"/>
            <w:r>
              <w:rPr>
                <w:sz w:val="11"/>
              </w:rPr>
              <w:t>181 to 360</w:t>
            </w:r>
          </w:p>
        </w:tc>
        <w:tc>
          <w:tcPr>
            <w:tcW w:w="1226" w:type="dxa"/>
            <w:tcBorders>
              <w:bottom w:val="single" w:sz="4" w:space="0" w:color="FFFFFF" w:themeColor="background1"/>
            </w:tcBorders>
            <w:shd w:val="solid" w:color="F3F3F3" w:fill="auto"/>
            <w:vAlign w:val="center"/>
          </w:tcPr>
          <w:p w14:paraId="492F856C" w14:textId="77777777" w:rsidR="001A38F8" w:rsidRPr="00E45041" w:rsidRDefault="001A38F8" w:rsidP="001B3550">
            <w:pPr>
              <w:pStyle w:val="070-TabelaPadro"/>
              <w:rPr>
                <w:sz w:val="11"/>
              </w:rPr>
            </w:pPr>
            <w:bookmarkStart w:id="6038" w:name="BBOPC05AA007"/>
            <w:bookmarkEnd w:id="6038"/>
            <w:r>
              <w:rPr>
                <w:sz w:val="11"/>
              </w:rPr>
              <w:t>60,811,745</w:t>
            </w:r>
          </w:p>
        </w:tc>
        <w:tc>
          <w:tcPr>
            <w:tcW w:w="1199" w:type="dxa"/>
            <w:tcBorders>
              <w:bottom w:val="single" w:sz="4" w:space="0" w:color="FFFFFF" w:themeColor="background1"/>
            </w:tcBorders>
            <w:shd w:val="solid" w:color="F3F3F3" w:fill="auto"/>
            <w:vAlign w:val="center"/>
          </w:tcPr>
          <w:p w14:paraId="3F1E5953" w14:textId="77777777" w:rsidR="001A38F8" w:rsidRPr="00E45041" w:rsidRDefault="001A38F8" w:rsidP="001B3550">
            <w:pPr>
              <w:pStyle w:val="070-TabelaPadro"/>
              <w:rPr>
                <w:sz w:val="11"/>
              </w:rPr>
            </w:pPr>
            <w:bookmarkStart w:id="6039" w:name="BBOPC05AB007"/>
            <w:bookmarkEnd w:id="6039"/>
            <w:r>
              <w:rPr>
                <w:sz w:val="11"/>
              </w:rPr>
              <w:t>10,654,439</w:t>
            </w:r>
          </w:p>
        </w:tc>
        <w:tc>
          <w:tcPr>
            <w:tcW w:w="1199" w:type="dxa"/>
            <w:tcBorders>
              <w:bottom w:val="single" w:sz="4" w:space="0" w:color="FFFFFF" w:themeColor="background1"/>
            </w:tcBorders>
            <w:shd w:val="solid" w:color="F3F3F3" w:fill="auto"/>
            <w:vAlign w:val="center"/>
          </w:tcPr>
          <w:p w14:paraId="0A559DDF" w14:textId="77777777" w:rsidR="001A38F8" w:rsidRPr="00E45041" w:rsidRDefault="001A38F8" w:rsidP="001B3550">
            <w:pPr>
              <w:pStyle w:val="070-TabelaPadro"/>
              <w:rPr>
                <w:sz w:val="11"/>
              </w:rPr>
            </w:pPr>
            <w:bookmarkStart w:id="6040" w:name="BBOPC05AC007"/>
            <w:bookmarkEnd w:id="6040"/>
            <w:r>
              <w:rPr>
                <w:sz w:val="11"/>
              </w:rPr>
              <w:t>25,844,803</w:t>
            </w:r>
          </w:p>
        </w:tc>
        <w:tc>
          <w:tcPr>
            <w:tcW w:w="1199" w:type="dxa"/>
            <w:tcBorders>
              <w:bottom w:val="single" w:sz="4" w:space="0" w:color="FFFFFF" w:themeColor="background1"/>
            </w:tcBorders>
            <w:shd w:val="solid" w:color="F3F3F3" w:fill="auto"/>
            <w:vAlign w:val="center"/>
          </w:tcPr>
          <w:p w14:paraId="119629E3" w14:textId="77777777" w:rsidR="001A38F8" w:rsidRPr="00E45041" w:rsidRDefault="001A38F8" w:rsidP="001B3550">
            <w:pPr>
              <w:pStyle w:val="070-TabelaPadro"/>
              <w:rPr>
                <w:sz w:val="11"/>
              </w:rPr>
            </w:pPr>
            <w:bookmarkStart w:id="6041" w:name="BBOPC05AD007"/>
            <w:bookmarkEnd w:id="6041"/>
            <w:r>
              <w:rPr>
                <w:sz w:val="11"/>
              </w:rPr>
              <w:t>14,140,455</w:t>
            </w:r>
          </w:p>
        </w:tc>
        <w:tc>
          <w:tcPr>
            <w:tcW w:w="1199" w:type="dxa"/>
            <w:tcBorders>
              <w:bottom w:val="single" w:sz="4" w:space="0" w:color="FFFFFF" w:themeColor="background1"/>
            </w:tcBorders>
            <w:shd w:val="solid" w:color="F3F3F3" w:fill="auto"/>
            <w:vAlign w:val="center"/>
          </w:tcPr>
          <w:p w14:paraId="48D1B3F1" w14:textId="77777777" w:rsidR="001A38F8" w:rsidRPr="00E45041" w:rsidRDefault="001A38F8" w:rsidP="001B3550">
            <w:pPr>
              <w:pStyle w:val="070-TabelaPadro"/>
              <w:rPr>
                <w:sz w:val="11"/>
              </w:rPr>
            </w:pPr>
            <w:bookmarkStart w:id="6042" w:name="BBOPC05AE007"/>
            <w:bookmarkEnd w:id="6042"/>
            <w:r>
              <w:rPr>
                <w:sz w:val="11"/>
              </w:rPr>
              <w:t>1,610,472</w:t>
            </w:r>
          </w:p>
        </w:tc>
        <w:tc>
          <w:tcPr>
            <w:tcW w:w="1199" w:type="dxa"/>
            <w:tcBorders>
              <w:bottom w:val="single" w:sz="4" w:space="0" w:color="FFFFFF" w:themeColor="background1"/>
            </w:tcBorders>
            <w:shd w:val="solid" w:color="F3F3F3" w:fill="auto"/>
            <w:vAlign w:val="center"/>
          </w:tcPr>
          <w:p w14:paraId="2FF11385" w14:textId="77777777" w:rsidR="001A38F8" w:rsidRPr="00E45041" w:rsidRDefault="001A38F8" w:rsidP="001B3550">
            <w:pPr>
              <w:pStyle w:val="070-TabelaPadro"/>
              <w:rPr>
                <w:sz w:val="11"/>
              </w:rPr>
            </w:pPr>
            <w:bookmarkStart w:id="6043" w:name="BBOPC05AF007"/>
            <w:bookmarkEnd w:id="6043"/>
            <w:r>
              <w:rPr>
                <w:sz w:val="11"/>
              </w:rPr>
              <w:t>562,764</w:t>
            </w:r>
          </w:p>
        </w:tc>
        <w:tc>
          <w:tcPr>
            <w:tcW w:w="1199" w:type="dxa"/>
            <w:tcBorders>
              <w:bottom w:val="single" w:sz="4" w:space="0" w:color="FFFFFF" w:themeColor="background1"/>
            </w:tcBorders>
            <w:shd w:val="solid" w:color="F3F3F3" w:fill="auto"/>
            <w:vAlign w:val="center"/>
          </w:tcPr>
          <w:p w14:paraId="4E86AF88" w14:textId="77777777" w:rsidR="001A38F8" w:rsidRPr="00E45041" w:rsidRDefault="001A38F8" w:rsidP="001B3550">
            <w:pPr>
              <w:pStyle w:val="070-TabelaPadro"/>
              <w:rPr>
                <w:sz w:val="11"/>
              </w:rPr>
            </w:pPr>
            <w:bookmarkStart w:id="6044" w:name="BBOPC05AG007"/>
            <w:bookmarkEnd w:id="6044"/>
            <w:r>
              <w:rPr>
                <w:sz w:val="11"/>
              </w:rPr>
              <w:t>121,694</w:t>
            </w:r>
          </w:p>
        </w:tc>
        <w:tc>
          <w:tcPr>
            <w:tcW w:w="1199" w:type="dxa"/>
            <w:tcBorders>
              <w:bottom w:val="single" w:sz="4" w:space="0" w:color="FFFFFF" w:themeColor="background1"/>
            </w:tcBorders>
            <w:shd w:val="solid" w:color="F3F3F3" w:fill="auto"/>
            <w:vAlign w:val="center"/>
          </w:tcPr>
          <w:p w14:paraId="2008C28F" w14:textId="77777777" w:rsidR="001A38F8" w:rsidRPr="00E45041" w:rsidRDefault="001A38F8" w:rsidP="001B3550">
            <w:pPr>
              <w:pStyle w:val="070-TabelaPadro"/>
              <w:rPr>
                <w:sz w:val="11"/>
              </w:rPr>
            </w:pPr>
            <w:bookmarkStart w:id="6045" w:name="BBOPC05AH007"/>
            <w:bookmarkEnd w:id="6045"/>
            <w:r>
              <w:rPr>
                <w:sz w:val="11"/>
              </w:rPr>
              <w:t>133,406</w:t>
            </w:r>
          </w:p>
        </w:tc>
        <w:tc>
          <w:tcPr>
            <w:tcW w:w="1199" w:type="dxa"/>
            <w:tcBorders>
              <w:bottom w:val="single" w:sz="4" w:space="0" w:color="FFFFFF" w:themeColor="background1"/>
            </w:tcBorders>
            <w:shd w:val="solid" w:color="F3F3F3" w:fill="auto"/>
            <w:vAlign w:val="center"/>
          </w:tcPr>
          <w:p w14:paraId="0B1CACBD" w14:textId="77777777" w:rsidR="001A38F8" w:rsidRPr="00E45041" w:rsidRDefault="001A38F8" w:rsidP="001B3550">
            <w:pPr>
              <w:pStyle w:val="070-TabelaPadro"/>
              <w:rPr>
                <w:sz w:val="11"/>
              </w:rPr>
            </w:pPr>
            <w:bookmarkStart w:id="6046" w:name="BBOPC05AI007"/>
            <w:bookmarkEnd w:id="6046"/>
            <w:r>
              <w:rPr>
                <w:sz w:val="11"/>
              </w:rPr>
              <w:t>1,003,931</w:t>
            </w:r>
          </w:p>
        </w:tc>
        <w:tc>
          <w:tcPr>
            <w:tcW w:w="1199" w:type="dxa"/>
            <w:tcBorders>
              <w:bottom w:val="single" w:sz="4" w:space="0" w:color="FFFFFF" w:themeColor="background1"/>
            </w:tcBorders>
            <w:shd w:val="solid" w:color="F3F3F3" w:fill="auto"/>
            <w:vAlign w:val="center"/>
          </w:tcPr>
          <w:p w14:paraId="661B7865" w14:textId="77777777" w:rsidR="001A38F8" w:rsidRPr="00E45041" w:rsidRDefault="001A38F8" w:rsidP="001B3550">
            <w:pPr>
              <w:pStyle w:val="070-TabelaPadro"/>
              <w:rPr>
                <w:sz w:val="11"/>
              </w:rPr>
            </w:pPr>
            <w:bookmarkStart w:id="6047" w:name="BBOPC05AJ007"/>
            <w:bookmarkEnd w:id="6047"/>
            <w:r>
              <w:rPr>
                <w:sz w:val="11"/>
              </w:rPr>
              <w:t>114,883,709</w:t>
            </w:r>
          </w:p>
        </w:tc>
        <w:tc>
          <w:tcPr>
            <w:tcW w:w="1199" w:type="dxa"/>
            <w:tcBorders>
              <w:bottom w:val="single" w:sz="4" w:space="0" w:color="FFFFFF" w:themeColor="background1"/>
            </w:tcBorders>
            <w:shd w:val="solid" w:color="F3F3F3" w:fill="auto"/>
            <w:vAlign w:val="center"/>
          </w:tcPr>
          <w:p w14:paraId="46E69B33" w14:textId="77777777" w:rsidR="001A38F8" w:rsidRPr="00E45041" w:rsidRDefault="001A38F8" w:rsidP="001B3550">
            <w:pPr>
              <w:pStyle w:val="070-TabelaPadro"/>
              <w:rPr>
                <w:sz w:val="11"/>
              </w:rPr>
            </w:pPr>
            <w:bookmarkStart w:id="6048" w:name="BBOPC05AK007"/>
            <w:bookmarkEnd w:id="6048"/>
            <w:r>
              <w:rPr>
                <w:sz w:val="11"/>
              </w:rPr>
              <w:t>127,343,619</w:t>
            </w:r>
          </w:p>
        </w:tc>
      </w:tr>
      <w:tr w:rsidR="001A38F8" w:rsidRPr="00E45041" w14:paraId="28E5C544" w14:textId="77777777" w:rsidTr="006D3A11">
        <w:trPr>
          <w:cantSplit/>
        </w:trPr>
        <w:tc>
          <w:tcPr>
            <w:tcW w:w="1413" w:type="dxa"/>
            <w:tcBorders>
              <w:bottom w:val="single" w:sz="4" w:space="0" w:color="FFFFFF" w:themeColor="background1"/>
            </w:tcBorders>
            <w:shd w:val="solid" w:color="E6E6E6" w:fill="auto"/>
            <w:vAlign w:val="center"/>
          </w:tcPr>
          <w:p w14:paraId="0C7A63ED" w14:textId="77777777" w:rsidR="001A38F8" w:rsidRPr="00E45041" w:rsidRDefault="001A38F8" w:rsidP="001B3550">
            <w:pPr>
              <w:pStyle w:val="070-TabelaPadro"/>
              <w:jc w:val="left"/>
              <w:rPr>
                <w:sz w:val="11"/>
              </w:rPr>
            </w:pPr>
            <w:bookmarkStart w:id="6049" w:name="BBOPC0500008" w:colFirst="0" w:colLast="0"/>
            <w:bookmarkEnd w:id="6037"/>
            <w:r>
              <w:rPr>
                <w:sz w:val="11"/>
              </w:rPr>
              <w:t>More than 360</w:t>
            </w:r>
          </w:p>
        </w:tc>
        <w:tc>
          <w:tcPr>
            <w:tcW w:w="1226" w:type="dxa"/>
            <w:tcBorders>
              <w:bottom w:val="single" w:sz="4" w:space="0" w:color="FFFFFF" w:themeColor="background1"/>
            </w:tcBorders>
            <w:shd w:val="solid" w:color="E6E6E6" w:fill="auto"/>
            <w:vAlign w:val="center"/>
          </w:tcPr>
          <w:p w14:paraId="4E58444D" w14:textId="77777777" w:rsidR="001A38F8" w:rsidRPr="00E45041" w:rsidRDefault="001A38F8" w:rsidP="001B3550">
            <w:pPr>
              <w:pStyle w:val="070-TabelaPadro"/>
              <w:rPr>
                <w:sz w:val="11"/>
              </w:rPr>
            </w:pPr>
            <w:bookmarkStart w:id="6050" w:name="BBOPC05AA008"/>
            <w:bookmarkEnd w:id="6050"/>
            <w:r>
              <w:rPr>
                <w:sz w:val="11"/>
              </w:rPr>
              <w:t>207,627,365</w:t>
            </w:r>
          </w:p>
        </w:tc>
        <w:tc>
          <w:tcPr>
            <w:tcW w:w="1199" w:type="dxa"/>
            <w:tcBorders>
              <w:bottom w:val="single" w:sz="4" w:space="0" w:color="FFFFFF" w:themeColor="background1"/>
            </w:tcBorders>
            <w:shd w:val="solid" w:color="E6E6E6" w:fill="auto"/>
            <w:vAlign w:val="center"/>
          </w:tcPr>
          <w:p w14:paraId="2B412992" w14:textId="77777777" w:rsidR="001A38F8" w:rsidRPr="00E45041" w:rsidRDefault="001A38F8" w:rsidP="001B3550">
            <w:pPr>
              <w:pStyle w:val="070-TabelaPadro"/>
              <w:rPr>
                <w:sz w:val="11"/>
              </w:rPr>
            </w:pPr>
            <w:bookmarkStart w:id="6051" w:name="BBOPC05AB008"/>
            <w:bookmarkEnd w:id="6051"/>
            <w:r>
              <w:rPr>
                <w:sz w:val="11"/>
              </w:rPr>
              <w:t>51,407,015</w:t>
            </w:r>
          </w:p>
        </w:tc>
        <w:tc>
          <w:tcPr>
            <w:tcW w:w="1199" w:type="dxa"/>
            <w:tcBorders>
              <w:bottom w:val="single" w:sz="4" w:space="0" w:color="FFFFFF" w:themeColor="background1"/>
            </w:tcBorders>
            <w:shd w:val="solid" w:color="E6E6E6" w:fill="auto"/>
            <w:vAlign w:val="center"/>
          </w:tcPr>
          <w:p w14:paraId="7DE49995" w14:textId="77777777" w:rsidR="001A38F8" w:rsidRPr="00E45041" w:rsidRDefault="001A38F8" w:rsidP="001B3550">
            <w:pPr>
              <w:pStyle w:val="070-TabelaPadro"/>
              <w:rPr>
                <w:sz w:val="11"/>
              </w:rPr>
            </w:pPr>
            <w:bookmarkStart w:id="6052" w:name="BBOPC05AC008"/>
            <w:bookmarkEnd w:id="6052"/>
            <w:r>
              <w:rPr>
                <w:sz w:val="11"/>
              </w:rPr>
              <w:t>98,227,770</w:t>
            </w:r>
          </w:p>
        </w:tc>
        <w:tc>
          <w:tcPr>
            <w:tcW w:w="1199" w:type="dxa"/>
            <w:tcBorders>
              <w:bottom w:val="single" w:sz="4" w:space="0" w:color="FFFFFF" w:themeColor="background1"/>
            </w:tcBorders>
            <w:shd w:val="solid" w:color="E6E6E6" w:fill="auto"/>
            <w:vAlign w:val="center"/>
          </w:tcPr>
          <w:p w14:paraId="45E4D746" w14:textId="77777777" w:rsidR="001A38F8" w:rsidRPr="00E45041" w:rsidRDefault="001A38F8" w:rsidP="001B3550">
            <w:pPr>
              <w:pStyle w:val="070-TabelaPadro"/>
              <w:rPr>
                <w:sz w:val="11"/>
              </w:rPr>
            </w:pPr>
            <w:bookmarkStart w:id="6053" w:name="BBOPC05AD008"/>
            <w:bookmarkEnd w:id="6053"/>
            <w:r>
              <w:rPr>
                <w:sz w:val="11"/>
              </w:rPr>
              <w:t>46,481,676</w:t>
            </w:r>
          </w:p>
        </w:tc>
        <w:tc>
          <w:tcPr>
            <w:tcW w:w="1199" w:type="dxa"/>
            <w:tcBorders>
              <w:bottom w:val="single" w:sz="4" w:space="0" w:color="FFFFFF" w:themeColor="background1"/>
            </w:tcBorders>
            <w:shd w:val="solid" w:color="E6E6E6" w:fill="auto"/>
            <w:vAlign w:val="center"/>
          </w:tcPr>
          <w:p w14:paraId="772372DD" w14:textId="77777777" w:rsidR="001A38F8" w:rsidRPr="00E45041" w:rsidRDefault="001A38F8" w:rsidP="001B3550">
            <w:pPr>
              <w:pStyle w:val="070-TabelaPadro"/>
              <w:rPr>
                <w:sz w:val="11"/>
              </w:rPr>
            </w:pPr>
            <w:bookmarkStart w:id="6054" w:name="BBOPC05AE008"/>
            <w:bookmarkEnd w:id="6054"/>
            <w:r>
              <w:rPr>
                <w:sz w:val="11"/>
              </w:rPr>
              <w:t>9,975,160</w:t>
            </w:r>
          </w:p>
        </w:tc>
        <w:tc>
          <w:tcPr>
            <w:tcW w:w="1199" w:type="dxa"/>
            <w:tcBorders>
              <w:bottom w:val="single" w:sz="4" w:space="0" w:color="FFFFFF" w:themeColor="background1"/>
            </w:tcBorders>
            <w:shd w:val="solid" w:color="E6E6E6" w:fill="auto"/>
            <w:vAlign w:val="center"/>
          </w:tcPr>
          <w:p w14:paraId="25FA91B5" w14:textId="77777777" w:rsidR="001A38F8" w:rsidRPr="00E45041" w:rsidRDefault="001A38F8" w:rsidP="001B3550">
            <w:pPr>
              <w:pStyle w:val="070-TabelaPadro"/>
              <w:rPr>
                <w:sz w:val="11"/>
              </w:rPr>
            </w:pPr>
            <w:bookmarkStart w:id="6055" w:name="BBOPC05AF008"/>
            <w:bookmarkEnd w:id="6055"/>
            <w:r>
              <w:rPr>
                <w:sz w:val="11"/>
              </w:rPr>
              <w:t>5,639,435</w:t>
            </w:r>
          </w:p>
        </w:tc>
        <w:tc>
          <w:tcPr>
            <w:tcW w:w="1199" w:type="dxa"/>
            <w:tcBorders>
              <w:bottom w:val="single" w:sz="4" w:space="0" w:color="FFFFFF" w:themeColor="background1"/>
            </w:tcBorders>
            <w:shd w:val="solid" w:color="E6E6E6" w:fill="auto"/>
            <w:vAlign w:val="center"/>
          </w:tcPr>
          <w:p w14:paraId="18B48554" w14:textId="77777777" w:rsidR="001A38F8" w:rsidRPr="00E45041" w:rsidRDefault="001A38F8" w:rsidP="001B3550">
            <w:pPr>
              <w:pStyle w:val="070-TabelaPadro"/>
              <w:rPr>
                <w:sz w:val="11"/>
              </w:rPr>
            </w:pPr>
            <w:bookmarkStart w:id="6056" w:name="BBOPC05AG008"/>
            <w:bookmarkEnd w:id="6056"/>
            <w:r>
              <w:rPr>
                <w:sz w:val="11"/>
              </w:rPr>
              <w:t>963,696</w:t>
            </w:r>
          </w:p>
        </w:tc>
        <w:tc>
          <w:tcPr>
            <w:tcW w:w="1199" w:type="dxa"/>
            <w:tcBorders>
              <w:bottom w:val="single" w:sz="4" w:space="0" w:color="FFFFFF" w:themeColor="background1"/>
            </w:tcBorders>
            <w:shd w:val="solid" w:color="E6E6E6" w:fill="auto"/>
            <w:vAlign w:val="center"/>
          </w:tcPr>
          <w:p w14:paraId="606BA04F" w14:textId="77777777" w:rsidR="001A38F8" w:rsidRPr="00E45041" w:rsidRDefault="001A38F8" w:rsidP="001B3550">
            <w:pPr>
              <w:pStyle w:val="070-TabelaPadro"/>
              <w:rPr>
                <w:sz w:val="11"/>
              </w:rPr>
            </w:pPr>
            <w:bookmarkStart w:id="6057" w:name="BBOPC05AH008"/>
            <w:bookmarkEnd w:id="6057"/>
            <w:r>
              <w:rPr>
                <w:sz w:val="11"/>
              </w:rPr>
              <w:t>1,982,162</w:t>
            </w:r>
          </w:p>
        </w:tc>
        <w:tc>
          <w:tcPr>
            <w:tcW w:w="1199" w:type="dxa"/>
            <w:tcBorders>
              <w:bottom w:val="single" w:sz="4" w:space="0" w:color="FFFFFF" w:themeColor="background1"/>
            </w:tcBorders>
            <w:shd w:val="solid" w:color="E6E6E6" w:fill="auto"/>
            <w:vAlign w:val="center"/>
          </w:tcPr>
          <w:p w14:paraId="1BF1EAC4" w14:textId="77777777" w:rsidR="001A38F8" w:rsidRPr="00E45041" w:rsidRDefault="001A38F8" w:rsidP="001B3550">
            <w:pPr>
              <w:pStyle w:val="070-TabelaPadro"/>
              <w:rPr>
                <w:sz w:val="11"/>
              </w:rPr>
            </w:pPr>
            <w:bookmarkStart w:id="6058" w:name="BBOPC05AI008"/>
            <w:bookmarkEnd w:id="6058"/>
            <w:r>
              <w:rPr>
                <w:sz w:val="11"/>
              </w:rPr>
              <w:t>10,849,197</w:t>
            </w:r>
          </w:p>
        </w:tc>
        <w:tc>
          <w:tcPr>
            <w:tcW w:w="1199" w:type="dxa"/>
            <w:tcBorders>
              <w:bottom w:val="single" w:sz="4" w:space="0" w:color="FFFFFF" w:themeColor="background1"/>
            </w:tcBorders>
            <w:shd w:val="solid" w:color="E6E6E6" w:fill="auto"/>
            <w:vAlign w:val="center"/>
          </w:tcPr>
          <w:p w14:paraId="2AC8228B" w14:textId="77777777" w:rsidR="001A38F8" w:rsidRPr="00E45041" w:rsidRDefault="001A38F8" w:rsidP="001B3550">
            <w:pPr>
              <w:pStyle w:val="070-TabelaPadro"/>
              <w:rPr>
                <w:sz w:val="11"/>
              </w:rPr>
            </w:pPr>
            <w:bookmarkStart w:id="6059" w:name="BBOPC05AJ008"/>
            <w:bookmarkEnd w:id="6059"/>
            <w:r>
              <w:rPr>
                <w:sz w:val="11"/>
              </w:rPr>
              <w:t>433,153,476</w:t>
            </w:r>
          </w:p>
        </w:tc>
        <w:tc>
          <w:tcPr>
            <w:tcW w:w="1199" w:type="dxa"/>
            <w:tcBorders>
              <w:bottom w:val="single" w:sz="4" w:space="0" w:color="FFFFFF" w:themeColor="background1"/>
            </w:tcBorders>
            <w:shd w:val="solid" w:color="E6E6E6" w:fill="auto"/>
            <w:vAlign w:val="center"/>
          </w:tcPr>
          <w:p w14:paraId="5AE1F0F5" w14:textId="77777777" w:rsidR="001A38F8" w:rsidRPr="00E45041" w:rsidRDefault="001A38F8" w:rsidP="001B3550">
            <w:pPr>
              <w:pStyle w:val="070-TabelaPadro"/>
              <w:rPr>
                <w:sz w:val="11"/>
              </w:rPr>
            </w:pPr>
            <w:bookmarkStart w:id="6060" w:name="BBOPC05AK008"/>
            <w:bookmarkEnd w:id="6060"/>
            <w:r>
              <w:rPr>
                <w:sz w:val="11"/>
              </w:rPr>
              <w:t>442,716,396</w:t>
            </w:r>
          </w:p>
        </w:tc>
      </w:tr>
      <w:tr w:rsidR="001A38F8" w:rsidRPr="00E45041" w14:paraId="14FAD605" w14:textId="77777777" w:rsidTr="001B3550">
        <w:trPr>
          <w:cantSplit/>
        </w:trPr>
        <w:tc>
          <w:tcPr>
            <w:tcW w:w="14629" w:type="dxa"/>
            <w:gridSpan w:val="12"/>
            <w:tcBorders>
              <w:bottom w:val="single" w:sz="4" w:space="0" w:color="FFFFFF" w:themeColor="background1"/>
            </w:tcBorders>
            <w:shd w:val="solid" w:color="F3F3F3" w:fill="auto"/>
            <w:vAlign w:val="center"/>
          </w:tcPr>
          <w:p w14:paraId="11CD8883" w14:textId="77777777" w:rsidR="001A38F8" w:rsidRPr="00E45041" w:rsidRDefault="001A38F8" w:rsidP="001B3550">
            <w:pPr>
              <w:pStyle w:val="070-TabelaPadro"/>
              <w:jc w:val="left"/>
              <w:rPr>
                <w:b/>
                <w:sz w:val="11"/>
              </w:rPr>
            </w:pPr>
            <w:bookmarkStart w:id="6061" w:name="BBOPC0500009" w:colFirst="0" w:colLast="0"/>
            <w:bookmarkStart w:id="6062" w:name="BBOPC05AA009" w:colFirst="0" w:colLast="0"/>
            <w:bookmarkStart w:id="6063" w:name="BBOPC05AB009" w:colFirst="0" w:colLast="0"/>
            <w:bookmarkStart w:id="6064" w:name="BBOPC05AC009" w:colFirst="0" w:colLast="0"/>
            <w:bookmarkStart w:id="6065" w:name="BBOPC05AD009" w:colFirst="0" w:colLast="0"/>
            <w:bookmarkStart w:id="6066" w:name="BBOPC05AE009" w:colFirst="0" w:colLast="0"/>
            <w:bookmarkStart w:id="6067" w:name="BBOPC05AF009" w:colFirst="0" w:colLast="0"/>
            <w:bookmarkStart w:id="6068" w:name="BBOPC05AG009" w:colFirst="0" w:colLast="0"/>
            <w:bookmarkStart w:id="6069" w:name="BBOPC05AH009" w:colFirst="0" w:colLast="0"/>
            <w:bookmarkStart w:id="6070" w:name="BBOPC05AI009" w:colFirst="0" w:colLast="0"/>
            <w:bookmarkStart w:id="6071" w:name="BBOPC05AJ009" w:colFirst="0" w:colLast="0"/>
            <w:bookmarkStart w:id="6072" w:name="BBOPC05AK009" w:colFirst="0" w:colLast="0"/>
            <w:bookmarkEnd w:id="6049"/>
            <w:r>
              <w:rPr>
                <w:b/>
                <w:sz w:val="11"/>
              </w:rPr>
              <w:t>Installments overdue</w:t>
            </w:r>
          </w:p>
        </w:tc>
      </w:tr>
      <w:tr w:rsidR="001A38F8" w:rsidRPr="00E45041" w14:paraId="02BD5BCF" w14:textId="77777777" w:rsidTr="006D3A11">
        <w:trPr>
          <w:cantSplit/>
        </w:trPr>
        <w:tc>
          <w:tcPr>
            <w:tcW w:w="1413" w:type="dxa"/>
            <w:tcBorders>
              <w:bottom w:val="single" w:sz="4" w:space="0" w:color="FFFFFF" w:themeColor="background1"/>
            </w:tcBorders>
            <w:shd w:val="solid" w:color="E6E6E6" w:fill="auto"/>
            <w:vAlign w:val="center"/>
          </w:tcPr>
          <w:p w14:paraId="75F13BC7" w14:textId="77777777" w:rsidR="001A38F8" w:rsidRPr="00E45041" w:rsidRDefault="001A38F8" w:rsidP="001B3550">
            <w:pPr>
              <w:pStyle w:val="070-TabelaPadro"/>
              <w:jc w:val="left"/>
              <w:rPr>
                <w:sz w:val="11"/>
              </w:rPr>
            </w:pPr>
            <w:bookmarkStart w:id="6073" w:name="BBOPC0500010" w:colFirst="0" w:colLast="0"/>
            <w:bookmarkEnd w:id="6061"/>
            <w:bookmarkEnd w:id="6062"/>
            <w:bookmarkEnd w:id="6063"/>
            <w:bookmarkEnd w:id="6064"/>
            <w:bookmarkEnd w:id="6065"/>
            <w:bookmarkEnd w:id="6066"/>
            <w:bookmarkEnd w:id="6067"/>
            <w:bookmarkEnd w:id="6068"/>
            <w:bookmarkEnd w:id="6069"/>
            <w:bookmarkEnd w:id="6070"/>
            <w:bookmarkEnd w:id="6071"/>
            <w:bookmarkEnd w:id="6072"/>
            <w:r>
              <w:rPr>
                <w:sz w:val="11"/>
              </w:rPr>
              <w:t>Up to 14 days</w:t>
            </w:r>
          </w:p>
        </w:tc>
        <w:tc>
          <w:tcPr>
            <w:tcW w:w="1226" w:type="dxa"/>
            <w:tcBorders>
              <w:bottom w:val="single" w:sz="4" w:space="0" w:color="FFFFFF" w:themeColor="background1"/>
            </w:tcBorders>
            <w:shd w:val="solid" w:color="E6E6E6" w:fill="auto"/>
            <w:vAlign w:val="center"/>
          </w:tcPr>
          <w:p w14:paraId="428F49D0" w14:textId="77777777" w:rsidR="001A38F8" w:rsidRPr="00E45041" w:rsidRDefault="001A38F8" w:rsidP="001B3550">
            <w:pPr>
              <w:pStyle w:val="070-TabelaPadro"/>
              <w:rPr>
                <w:sz w:val="11"/>
              </w:rPr>
            </w:pPr>
            <w:bookmarkStart w:id="6074" w:name="BBOPC05AA010"/>
            <w:bookmarkEnd w:id="6074"/>
            <w:r>
              <w:rPr>
                <w:sz w:val="11"/>
              </w:rPr>
              <w:t>50,624</w:t>
            </w:r>
          </w:p>
        </w:tc>
        <w:tc>
          <w:tcPr>
            <w:tcW w:w="1199" w:type="dxa"/>
            <w:tcBorders>
              <w:bottom w:val="single" w:sz="4" w:space="0" w:color="FFFFFF" w:themeColor="background1"/>
            </w:tcBorders>
            <w:shd w:val="solid" w:color="E6E6E6" w:fill="auto"/>
            <w:vAlign w:val="center"/>
          </w:tcPr>
          <w:p w14:paraId="0E0F889B" w14:textId="77777777" w:rsidR="001A38F8" w:rsidRPr="00E45041" w:rsidRDefault="001A38F8" w:rsidP="001B3550">
            <w:pPr>
              <w:pStyle w:val="070-TabelaPadro"/>
              <w:rPr>
                <w:sz w:val="11"/>
              </w:rPr>
            </w:pPr>
            <w:bookmarkStart w:id="6075" w:name="BBOPC05AB010"/>
            <w:bookmarkEnd w:id="6075"/>
            <w:r>
              <w:rPr>
                <w:sz w:val="11"/>
              </w:rPr>
              <w:t>29,453</w:t>
            </w:r>
          </w:p>
        </w:tc>
        <w:tc>
          <w:tcPr>
            <w:tcW w:w="1199" w:type="dxa"/>
            <w:tcBorders>
              <w:bottom w:val="single" w:sz="4" w:space="0" w:color="FFFFFF" w:themeColor="background1"/>
            </w:tcBorders>
            <w:shd w:val="solid" w:color="E6E6E6" w:fill="auto"/>
            <w:vAlign w:val="center"/>
          </w:tcPr>
          <w:p w14:paraId="04F86633" w14:textId="77777777" w:rsidR="001A38F8" w:rsidRPr="00E45041" w:rsidRDefault="001A38F8" w:rsidP="001B3550">
            <w:pPr>
              <w:pStyle w:val="070-TabelaPadro"/>
              <w:rPr>
                <w:sz w:val="11"/>
              </w:rPr>
            </w:pPr>
            <w:bookmarkStart w:id="6076" w:name="BBOPC05AC010"/>
            <w:bookmarkEnd w:id="6076"/>
            <w:r>
              <w:rPr>
                <w:sz w:val="11"/>
              </w:rPr>
              <w:t>250,702</w:t>
            </w:r>
          </w:p>
        </w:tc>
        <w:tc>
          <w:tcPr>
            <w:tcW w:w="1199" w:type="dxa"/>
            <w:tcBorders>
              <w:bottom w:val="single" w:sz="4" w:space="0" w:color="FFFFFF" w:themeColor="background1"/>
            </w:tcBorders>
            <w:shd w:val="solid" w:color="E6E6E6" w:fill="auto"/>
            <w:vAlign w:val="center"/>
          </w:tcPr>
          <w:p w14:paraId="4875555E" w14:textId="77777777" w:rsidR="001A38F8" w:rsidRPr="00E45041" w:rsidRDefault="001A38F8" w:rsidP="001B3550">
            <w:pPr>
              <w:pStyle w:val="070-TabelaPadro"/>
              <w:rPr>
                <w:sz w:val="11"/>
              </w:rPr>
            </w:pPr>
            <w:bookmarkStart w:id="6077" w:name="BBOPC05AD010"/>
            <w:bookmarkEnd w:id="6077"/>
            <w:r>
              <w:rPr>
                <w:sz w:val="11"/>
              </w:rPr>
              <w:t>175,473</w:t>
            </w:r>
          </w:p>
        </w:tc>
        <w:tc>
          <w:tcPr>
            <w:tcW w:w="1199" w:type="dxa"/>
            <w:tcBorders>
              <w:bottom w:val="single" w:sz="4" w:space="0" w:color="FFFFFF" w:themeColor="background1"/>
            </w:tcBorders>
            <w:shd w:val="solid" w:color="E6E6E6" w:fill="auto"/>
            <w:vAlign w:val="center"/>
          </w:tcPr>
          <w:p w14:paraId="5858E2BF" w14:textId="77777777" w:rsidR="001A38F8" w:rsidRPr="00E45041" w:rsidRDefault="001A38F8" w:rsidP="001B3550">
            <w:pPr>
              <w:pStyle w:val="070-TabelaPadro"/>
              <w:rPr>
                <w:sz w:val="11"/>
              </w:rPr>
            </w:pPr>
            <w:bookmarkStart w:id="6078" w:name="BBOPC05AE010"/>
            <w:bookmarkEnd w:id="6078"/>
            <w:r>
              <w:rPr>
                <w:sz w:val="11"/>
              </w:rPr>
              <w:t>69,355</w:t>
            </w:r>
          </w:p>
        </w:tc>
        <w:tc>
          <w:tcPr>
            <w:tcW w:w="1199" w:type="dxa"/>
            <w:tcBorders>
              <w:bottom w:val="single" w:sz="4" w:space="0" w:color="FFFFFF" w:themeColor="background1"/>
            </w:tcBorders>
            <w:shd w:val="solid" w:color="E6E6E6" w:fill="auto"/>
            <w:vAlign w:val="center"/>
          </w:tcPr>
          <w:p w14:paraId="64FF8CEE" w14:textId="77777777" w:rsidR="001A38F8" w:rsidRPr="00E45041" w:rsidRDefault="001A38F8" w:rsidP="001B3550">
            <w:pPr>
              <w:pStyle w:val="070-TabelaPadro"/>
              <w:rPr>
                <w:sz w:val="11"/>
              </w:rPr>
            </w:pPr>
            <w:bookmarkStart w:id="6079" w:name="BBOPC05AF010"/>
            <w:bookmarkEnd w:id="6079"/>
            <w:r>
              <w:rPr>
                <w:sz w:val="11"/>
              </w:rPr>
              <w:t>25,264</w:t>
            </w:r>
          </w:p>
        </w:tc>
        <w:tc>
          <w:tcPr>
            <w:tcW w:w="1199" w:type="dxa"/>
            <w:tcBorders>
              <w:bottom w:val="single" w:sz="4" w:space="0" w:color="FFFFFF" w:themeColor="background1"/>
            </w:tcBorders>
            <w:shd w:val="solid" w:color="E6E6E6" w:fill="auto"/>
            <w:vAlign w:val="center"/>
          </w:tcPr>
          <w:p w14:paraId="3ACE749B" w14:textId="77777777" w:rsidR="001A38F8" w:rsidRPr="00E45041" w:rsidRDefault="001A38F8" w:rsidP="001B3550">
            <w:pPr>
              <w:pStyle w:val="070-TabelaPadro"/>
              <w:rPr>
                <w:sz w:val="11"/>
              </w:rPr>
            </w:pPr>
            <w:bookmarkStart w:id="6080" w:name="BBOPC05AG010"/>
            <w:bookmarkEnd w:id="6080"/>
            <w:r>
              <w:rPr>
                <w:sz w:val="11"/>
              </w:rPr>
              <w:t>6,994</w:t>
            </w:r>
          </w:p>
        </w:tc>
        <w:tc>
          <w:tcPr>
            <w:tcW w:w="1199" w:type="dxa"/>
            <w:tcBorders>
              <w:bottom w:val="single" w:sz="4" w:space="0" w:color="FFFFFF" w:themeColor="background1"/>
            </w:tcBorders>
            <w:shd w:val="solid" w:color="E6E6E6" w:fill="auto"/>
            <w:vAlign w:val="center"/>
          </w:tcPr>
          <w:p w14:paraId="1D5C389A" w14:textId="77777777" w:rsidR="001A38F8" w:rsidRPr="00E45041" w:rsidRDefault="001A38F8" w:rsidP="001B3550">
            <w:pPr>
              <w:pStyle w:val="070-TabelaPadro"/>
              <w:rPr>
                <w:sz w:val="11"/>
              </w:rPr>
            </w:pPr>
            <w:bookmarkStart w:id="6081" w:name="BBOPC05AH010"/>
            <w:bookmarkEnd w:id="6081"/>
            <w:r>
              <w:rPr>
                <w:sz w:val="11"/>
              </w:rPr>
              <w:t>4,288</w:t>
            </w:r>
          </w:p>
        </w:tc>
        <w:tc>
          <w:tcPr>
            <w:tcW w:w="1199" w:type="dxa"/>
            <w:tcBorders>
              <w:bottom w:val="single" w:sz="4" w:space="0" w:color="FFFFFF" w:themeColor="background1"/>
            </w:tcBorders>
            <w:shd w:val="solid" w:color="E6E6E6" w:fill="auto"/>
            <w:vAlign w:val="center"/>
          </w:tcPr>
          <w:p w14:paraId="75F41AB3" w14:textId="77777777" w:rsidR="001A38F8" w:rsidRPr="00E45041" w:rsidRDefault="001A38F8" w:rsidP="001B3550">
            <w:pPr>
              <w:pStyle w:val="070-TabelaPadro"/>
              <w:rPr>
                <w:sz w:val="11"/>
              </w:rPr>
            </w:pPr>
            <w:bookmarkStart w:id="6082" w:name="BBOPC05AI010"/>
            <w:bookmarkEnd w:id="6082"/>
            <w:r>
              <w:rPr>
                <w:sz w:val="11"/>
              </w:rPr>
              <w:t>18,932</w:t>
            </w:r>
          </w:p>
        </w:tc>
        <w:tc>
          <w:tcPr>
            <w:tcW w:w="1199" w:type="dxa"/>
            <w:tcBorders>
              <w:bottom w:val="single" w:sz="4" w:space="0" w:color="FFFFFF" w:themeColor="background1"/>
            </w:tcBorders>
            <w:shd w:val="solid" w:color="E6E6E6" w:fill="auto"/>
            <w:vAlign w:val="center"/>
          </w:tcPr>
          <w:p w14:paraId="30B12C0E" w14:textId="77777777" w:rsidR="001A38F8" w:rsidRPr="00E45041" w:rsidRDefault="001A38F8" w:rsidP="001B3550">
            <w:pPr>
              <w:pStyle w:val="070-TabelaPadro"/>
              <w:rPr>
                <w:sz w:val="11"/>
              </w:rPr>
            </w:pPr>
            <w:bookmarkStart w:id="6083" w:name="BBOPC05AJ010"/>
            <w:bookmarkEnd w:id="6083"/>
            <w:r>
              <w:rPr>
                <w:sz w:val="11"/>
              </w:rPr>
              <w:t>631,085</w:t>
            </w:r>
          </w:p>
        </w:tc>
        <w:tc>
          <w:tcPr>
            <w:tcW w:w="1199" w:type="dxa"/>
            <w:tcBorders>
              <w:bottom w:val="single" w:sz="4" w:space="0" w:color="FFFFFF" w:themeColor="background1"/>
            </w:tcBorders>
            <w:shd w:val="solid" w:color="E6E6E6" w:fill="auto"/>
            <w:vAlign w:val="center"/>
          </w:tcPr>
          <w:p w14:paraId="17F3E5A3" w14:textId="77777777" w:rsidR="001A38F8" w:rsidRPr="00E45041" w:rsidRDefault="001A38F8" w:rsidP="001B3550">
            <w:pPr>
              <w:pStyle w:val="070-TabelaPadro"/>
              <w:rPr>
                <w:sz w:val="11"/>
              </w:rPr>
            </w:pPr>
            <w:bookmarkStart w:id="6084" w:name="BBOPC05AK010"/>
            <w:bookmarkEnd w:id="6084"/>
            <w:r>
              <w:rPr>
                <w:sz w:val="11"/>
              </w:rPr>
              <w:t>765,811</w:t>
            </w:r>
          </w:p>
        </w:tc>
      </w:tr>
      <w:tr w:rsidR="001A38F8" w:rsidRPr="00E45041" w14:paraId="3C9B2C23" w14:textId="77777777" w:rsidTr="006D3A11">
        <w:trPr>
          <w:cantSplit/>
        </w:trPr>
        <w:tc>
          <w:tcPr>
            <w:tcW w:w="1413" w:type="dxa"/>
            <w:tcBorders>
              <w:bottom w:val="single" w:sz="4" w:space="0" w:color="FFFFFF" w:themeColor="background1"/>
            </w:tcBorders>
            <w:shd w:val="solid" w:color="F3F3F3" w:fill="auto"/>
            <w:vAlign w:val="center"/>
          </w:tcPr>
          <w:p w14:paraId="3577D384" w14:textId="77777777" w:rsidR="001A38F8" w:rsidRPr="00E45041" w:rsidRDefault="001A38F8" w:rsidP="001B3550">
            <w:pPr>
              <w:pStyle w:val="070-TabelaPadro"/>
              <w:jc w:val="left"/>
              <w:rPr>
                <w:b/>
                <w:sz w:val="11"/>
              </w:rPr>
            </w:pPr>
            <w:bookmarkStart w:id="6085" w:name="BBOPC0500012" w:colFirst="0" w:colLast="0"/>
            <w:bookmarkEnd w:id="6073"/>
            <w:r>
              <w:rPr>
                <w:b/>
                <w:sz w:val="11"/>
              </w:rPr>
              <w:t>Subtotal</w:t>
            </w:r>
          </w:p>
        </w:tc>
        <w:tc>
          <w:tcPr>
            <w:tcW w:w="1226" w:type="dxa"/>
            <w:tcBorders>
              <w:bottom w:val="single" w:sz="4" w:space="0" w:color="FFFFFF" w:themeColor="background1"/>
            </w:tcBorders>
            <w:shd w:val="solid" w:color="F3F3F3" w:fill="auto"/>
            <w:vAlign w:val="center"/>
          </w:tcPr>
          <w:p w14:paraId="50FA3516" w14:textId="77777777" w:rsidR="001A38F8" w:rsidRPr="00E45041" w:rsidRDefault="001A38F8" w:rsidP="001B3550">
            <w:pPr>
              <w:pStyle w:val="070-TabelaPadro"/>
              <w:rPr>
                <w:b/>
                <w:sz w:val="11"/>
              </w:rPr>
            </w:pPr>
            <w:bookmarkStart w:id="6086" w:name="BBOPC05AA012"/>
            <w:bookmarkEnd w:id="6086"/>
            <w:r>
              <w:rPr>
                <w:b/>
                <w:sz w:val="11"/>
              </w:rPr>
              <w:t>368,161,103</w:t>
            </w:r>
          </w:p>
        </w:tc>
        <w:tc>
          <w:tcPr>
            <w:tcW w:w="1199" w:type="dxa"/>
            <w:tcBorders>
              <w:bottom w:val="single" w:sz="4" w:space="0" w:color="FFFFFF" w:themeColor="background1"/>
            </w:tcBorders>
            <w:shd w:val="solid" w:color="F3F3F3" w:fill="auto"/>
            <w:vAlign w:val="center"/>
          </w:tcPr>
          <w:p w14:paraId="29D37E6F" w14:textId="77777777" w:rsidR="001A38F8" w:rsidRPr="00E45041" w:rsidRDefault="001A38F8" w:rsidP="001B3550">
            <w:pPr>
              <w:pStyle w:val="070-TabelaPadro"/>
              <w:rPr>
                <w:b/>
                <w:sz w:val="11"/>
              </w:rPr>
            </w:pPr>
            <w:bookmarkStart w:id="6087" w:name="BBOPC05AB012"/>
            <w:bookmarkEnd w:id="6087"/>
            <w:r>
              <w:rPr>
                <w:b/>
                <w:sz w:val="11"/>
              </w:rPr>
              <w:t>88,561,311</w:t>
            </w:r>
          </w:p>
        </w:tc>
        <w:tc>
          <w:tcPr>
            <w:tcW w:w="1199" w:type="dxa"/>
            <w:tcBorders>
              <w:bottom w:val="single" w:sz="4" w:space="0" w:color="FFFFFF" w:themeColor="background1"/>
            </w:tcBorders>
            <w:shd w:val="solid" w:color="F3F3F3" w:fill="auto"/>
            <w:vAlign w:val="center"/>
          </w:tcPr>
          <w:p w14:paraId="31A64250" w14:textId="77777777" w:rsidR="001A38F8" w:rsidRPr="00E45041" w:rsidRDefault="001A38F8" w:rsidP="001B3550">
            <w:pPr>
              <w:pStyle w:val="070-TabelaPadro"/>
              <w:rPr>
                <w:b/>
                <w:sz w:val="11"/>
              </w:rPr>
            </w:pPr>
            <w:bookmarkStart w:id="6088" w:name="BBOPC05AC012"/>
            <w:bookmarkEnd w:id="6088"/>
            <w:r>
              <w:rPr>
                <w:b/>
                <w:sz w:val="11"/>
              </w:rPr>
              <w:t>171,045,090</w:t>
            </w:r>
          </w:p>
        </w:tc>
        <w:tc>
          <w:tcPr>
            <w:tcW w:w="1199" w:type="dxa"/>
            <w:tcBorders>
              <w:bottom w:val="single" w:sz="4" w:space="0" w:color="FFFFFF" w:themeColor="background1"/>
            </w:tcBorders>
            <w:shd w:val="solid" w:color="F3F3F3" w:fill="auto"/>
            <w:vAlign w:val="center"/>
          </w:tcPr>
          <w:p w14:paraId="524AD6AC" w14:textId="510039A4" w:rsidR="001A38F8" w:rsidRPr="00E45041" w:rsidRDefault="00EA1C91" w:rsidP="001B3550">
            <w:pPr>
              <w:pStyle w:val="070-TabelaPadro"/>
              <w:rPr>
                <w:b/>
                <w:sz w:val="11"/>
              </w:rPr>
            </w:pPr>
            <w:bookmarkStart w:id="6089" w:name="BBOPC05AD012"/>
            <w:bookmarkEnd w:id="6089"/>
            <w:r>
              <w:rPr>
                <w:b/>
                <w:sz w:val="11"/>
              </w:rPr>
              <w:t>91,025,742</w:t>
            </w:r>
          </w:p>
        </w:tc>
        <w:tc>
          <w:tcPr>
            <w:tcW w:w="1199" w:type="dxa"/>
            <w:tcBorders>
              <w:bottom w:val="single" w:sz="4" w:space="0" w:color="FFFFFF" w:themeColor="background1"/>
            </w:tcBorders>
            <w:shd w:val="solid" w:color="F3F3F3" w:fill="auto"/>
            <w:vAlign w:val="center"/>
          </w:tcPr>
          <w:p w14:paraId="1C1A55A2" w14:textId="77777777" w:rsidR="001A38F8" w:rsidRPr="00E45041" w:rsidRDefault="001A38F8" w:rsidP="001B3550">
            <w:pPr>
              <w:pStyle w:val="070-TabelaPadro"/>
              <w:rPr>
                <w:b/>
                <w:sz w:val="11"/>
              </w:rPr>
            </w:pPr>
            <w:bookmarkStart w:id="6090" w:name="BBOPC05AE012"/>
            <w:bookmarkEnd w:id="6090"/>
            <w:r>
              <w:rPr>
                <w:b/>
                <w:sz w:val="11"/>
              </w:rPr>
              <w:t>15,613,232</w:t>
            </w:r>
          </w:p>
        </w:tc>
        <w:tc>
          <w:tcPr>
            <w:tcW w:w="1199" w:type="dxa"/>
            <w:tcBorders>
              <w:bottom w:val="single" w:sz="4" w:space="0" w:color="FFFFFF" w:themeColor="background1"/>
            </w:tcBorders>
            <w:shd w:val="solid" w:color="F3F3F3" w:fill="auto"/>
            <w:vAlign w:val="center"/>
          </w:tcPr>
          <w:p w14:paraId="3953F6D4" w14:textId="77777777" w:rsidR="001A38F8" w:rsidRPr="00E45041" w:rsidRDefault="001A38F8" w:rsidP="001B3550">
            <w:pPr>
              <w:pStyle w:val="070-TabelaPadro"/>
              <w:rPr>
                <w:b/>
                <w:sz w:val="11"/>
              </w:rPr>
            </w:pPr>
            <w:bookmarkStart w:id="6091" w:name="BBOPC05AF012"/>
            <w:bookmarkEnd w:id="6091"/>
            <w:r>
              <w:rPr>
                <w:b/>
                <w:sz w:val="11"/>
              </w:rPr>
              <w:t>7,238,415</w:t>
            </w:r>
          </w:p>
        </w:tc>
        <w:tc>
          <w:tcPr>
            <w:tcW w:w="1199" w:type="dxa"/>
            <w:tcBorders>
              <w:bottom w:val="single" w:sz="4" w:space="0" w:color="FFFFFF" w:themeColor="background1"/>
            </w:tcBorders>
            <w:shd w:val="solid" w:color="F3F3F3" w:fill="auto"/>
            <w:vAlign w:val="center"/>
          </w:tcPr>
          <w:p w14:paraId="6530E7B9" w14:textId="77777777" w:rsidR="001A38F8" w:rsidRPr="00E45041" w:rsidRDefault="001A38F8" w:rsidP="001B3550">
            <w:pPr>
              <w:pStyle w:val="070-TabelaPadro"/>
              <w:rPr>
                <w:b/>
                <w:sz w:val="11"/>
              </w:rPr>
            </w:pPr>
            <w:bookmarkStart w:id="6092" w:name="BBOPC05AG012"/>
            <w:bookmarkEnd w:id="6092"/>
            <w:r>
              <w:rPr>
                <w:b/>
                <w:sz w:val="11"/>
              </w:rPr>
              <w:t>1,257,426</w:t>
            </w:r>
          </w:p>
        </w:tc>
        <w:tc>
          <w:tcPr>
            <w:tcW w:w="1199" w:type="dxa"/>
            <w:tcBorders>
              <w:bottom w:val="single" w:sz="4" w:space="0" w:color="FFFFFF" w:themeColor="background1"/>
            </w:tcBorders>
            <w:shd w:val="solid" w:color="F3F3F3" w:fill="auto"/>
            <w:vAlign w:val="center"/>
          </w:tcPr>
          <w:p w14:paraId="203693B4" w14:textId="77777777" w:rsidR="001A38F8" w:rsidRPr="00E45041" w:rsidRDefault="001A38F8" w:rsidP="001B3550">
            <w:pPr>
              <w:pStyle w:val="070-TabelaPadro"/>
              <w:rPr>
                <w:b/>
                <w:sz w:val="11"/>
              </w:rPr>
            </w:pPr>
            <w:bookmarkStart w:id="6093" w:name="BBOPC05AH012"/>
            <w:bookmarkEnd w:id="6093"/>
            <w:r>
              <w:rPr>
                <w:b/>
                <w:sz w:val="11"/>
              </w:rPr>
              <w:t>2,271,256</w:t>
            </w:r>
          </w:p>
        </w:tc>
        <w:tc>
          <w:tcPr>
            <w:tcW w:w="1199" w:type="dxa"/>
            <w:tcBorders>
              <w:bottom w:val="single" w:sz="4" w:space="0" w:color="FFFFFF" w:themeColor="background1"/>
            </w:tcBorders>
            <w:shd w:val="solid" w:color="F3F3F3" w:fill="auto"/>
            <w:vAlign w:val="center"/>
          </w:tcPr>
          <w:p w14:paraId="68CD1EA7" w14:textId="77777777" w:rsidR="001A38F8" w:rsidRPr="00E45041" w:rsidRDefault="001A38F8" w:rsidP="001B3550">
            <w:pPr>
              <w:pStyle w:val="070-TabelaPadro"/>
              <w:rPr>
                <w:b/>
                <w:sz w:val="11"/>
              </w:rPr>
            </w:pPr>
            <w:bookmarkStart w:id="6094" w:name="BBOPC05AI012"/>
            <w:bookmarkEnd w:id="6094"/>
            <w:r>
              <w:rPr>
                <w:b/>
                <w:sz w:val="11"/>
              </w:rPr>
              <w:t>17,302,249</w:t>
            </w:r>
          </w:p>
        </w:tc>
        <w:tc>
          <w:tcPr>
            <w:tcW w:w="1199" w:type="dxa"/>
            <w:tcBorders>
              <w:bottom w:val="single" w:sz="4" w:space="0" w:color="FFFFFF" w:themeColor="background1"/>
            </w:tcBorders>
            <w:shd w:val="solid" w:color="F3F3F3" w:fill="auto"/>
            <w:vAlign w:val="center"/>
          </w:tcPr>
          <w:p w14:paraId="201DEAB3" w14:textId="1FF6C17C" w:rsidR="001A38F8" w:rsidRPr="00E45041" w:rsidRDefault="00EA1C91" w:rsidP="001B3550">
            <w:pPr>
              <w:pStyle w:val="070-TabelaPadro"/>
              <w:rPr>
                <w:b/>
                <w:sz w:val="11"/>
              </w:rPr>
            </w:pPr>
            <w:bookmarkStart w:id="6095" w:name="BBOPC05AJ012"/>
            <w:bookmarkEnd w:id="6095"/>
            <w:r>
              <w:rPr>
                <w:b/>
                <w:sz w:val="11"/>
              </w:rPr>
              <w:t>762,475,82</w:t>
            </w:r>
            <w:r w:rsidR="004F126E">
              <w:rPr>
                <w:b/>
                <w:sz w:val="11"/>
              </w:rPr>
              <w:t>4</w:t>
            </w:r>
          </w:p>
        </w:tc>
        <w:tc>
          <w:tcPr>
            <w:tcW w:w="1199" w:type="dxa"/>
            <w:tcBorders>
              <w:bottom w:val="single" w:sz="4" w:space="0" w:color="FFFFFF" w:themeColor="background1"/>
            </w:tcBorders>
            <w:shd w:val="solid" w:color="F3F3F3" w:fill="auto"/>
            <w:vAlign w:val="center"/>
          </w:tcPr>
          <w:p w14:paraId="36C19C6F" w14:textId="77777777" w:rsidR="001A38F8" w:rsidRPr="00E45041" w:rsidRDefault="001A38F8" w:rsidP="001B3550">
            <w:pPr>
              <w:pStyle w:val="070-TabelaPadro"/>
              <w:rPr>
                <w:b/>
                <w:sz w:val="11"/>
              </w:rPr>
            </w:pPr>
            <w:bookmarkStart w:id="6096" w:name="BBOPC05AK012"/>
            <w:bookmarkEnd w:id="6096"/>
            <w:r>
              <w:rPr>
                <w:b/>
                <w:sz w:val="11"/>
              </w:rPr>
              <w:t>761,728,756</w:t>
            </w:r>
          </w:p>
        </w:tc>
      </w:tr>
      <w:tr w:rsidR="006D3A11" w:rsidRPr="00E45041" w14:paraId="1638040F" w14:textId="77777777" w:rsidTr="006D3A11">
        <w:trPr>
          <w:cantSplit/>
        </w:trPr>
        <w:tc>
          <w:tcPr>
            <w:tcW w:w="1413" w:type="dxa"/>
            <w:tcBorders>
              <w:bottom w:val="single" w:sz="4" w:space="0" w:color="FFFFFF" w:themeColor="background1"/>
            </w:tcBorders>
            <w:shd w:val="solid" w:color="E6E6E6" w:fill="auto"/>
            <w:vAlign w:val="center"/>
          </w:tcPr>
          <w:p w14:paraId="51432DC1" w14:textId="25512B4A" w:rsidR="006D3A11" w:rsidRPr="00E45041" w:rsidRDefault="006D3A11" w:rsidP="001B3550">
            <w:pPr>
              <w:pStyle w:val="070-TabelaPadro"/>
              <w:jc w:val="center"/>
              <w:rPr>
                <w:b/>
                <w:sz w:val="11"/>
              </w:rPr>
            </w:pPr>
            <w:bookmarkStart w:id="6097" w:name="BBOPC0500013" w:colFirst="0" w:colLast="0"/>
            <w:bookmarkStart w:id="6098" w:name="BBOPC05AA013" w:colFirst="0" w:colLast="0"/>
            <w:bookmarkStart w:id="6099" w:name="BBOPC05AB013" w:colFirst="0" w:colLast="0"/>
            <w:bookmarkStart w:id="6100" w:name="BBOPC05AC013" w:colFirst="0" w:colLast="0"/>
            <w:bookmarkStart w:id="6101" w:name="BBOPC05AD013" w:colFirst="0" w:colLast="0"/>
            <w:bookmarkStart w:id="6102" w:name="BBOPC05AE013" w:colFirst="0" w:colLast="0"/>
            <w:bookmarkStart w:id="6103" w:name="BBOPC05AF013" w:colFirst="0" w:colLast="0"/>
            <w:bookmarkStart w:id="6104" w:name="BBOPC05AG013" w:colFirst="0" w:colLast="0"/>
            <w:bookmarkStart w:id="6105" w:name="BBOPC05AH013" w:colFirst="0" w:colLast="0"/>
            <w:bookmarkStart w:id="6106" w:name="BBOPC05AI013" w:colFirst="0" w:colLast="0"/>
            <w:bookmarkStart w:id="6107" w:name="BBOPC05AJ013" w:colFirst="0" w:colLast="0"/>
            <w:bookmarkStart w:id="6108" w:name="BBOPC05AK013" w:colFirst="0" w:colLast="0"/>
            <w:bookmarkEnd w:id="6085"/>
          </w:p>
        </w:tc>
        <w:tc>
          <w:tcPr>
            <w:tcW w:w="13216" w:type="dxa"/>
            <w:gridSpan w:val="11"/>
            <w:tcBorders>
              <w:bottom w:val="single" w:sz="4" w:space="0" w:color="FFFFFF" w:themeColor="background1"/>
            </w:tcBorders>
            <w:shd w:val="solid" w:color="E6E6E6" w:fill="auto"/>
            <w:vAlign w:val="center"/>
          </w:tcPr>
          <w:p w14:paraId="27F8FE14" w14:textId="193F1D3B" w:rsidR="006D3A11" w:rsidRPr="00E45041" w:rsidRDefault="006D3A11" w:rsidP="001B3550">
            <w:pPr>
              <w:pStyle w:val="070-TabelaPadro"/>
              <w:jc w:val="center"/>
              <w:rPr>
                <w:b/>
                <w:sz w:val="11"/>
              </w:rPr>
            </w:pPr>
            <w:r>
              <w:rPr>
                <w:b/>
                <w:sz w:val="11"/>
              </w:rPr>
              <w:t>Loans past due</w:t>
            </w:r>
          </w:p>
        </w:tc>
      </w:tr>
      <w:tr w:rsidR="001A38F8" w:rsidRPr="00E45041" w14:paraId="71B5958A" w14:textId="77777777" w:rsidTr="001B3550">
        <w:trPr>
          <w:cantSplit/>
        </w:trPr>
        <w:tc>
          <w:tcPr>
            <w:tcW w:w="14629" w:type="dxa"/>
            <w:gridSpan w:val="12"/>
            <w:tcBorders>
              <w:bottom w:val="single" w:sz="4" w:space="0" w:color="FFFFFF" w:themeColor="background1"/>
            </w:tcBorders>
            <w:shd w:val="solid" w:color="F3F3F3" w:fill="auto"/>
            <w:vAlign w:val="center"/>
          </w:tcPr>
          <w:p w14:paraId="7E006F2A" w14:textId="77777777" w:rsidR="001A38F8" w:rsidRPr="00E45041" w:rsidRDefault="001A38F8" w:rsidP="001B3550">
            <w:pPr>
              <w:pStyle w:val="070-TabelaPadro"/>
              <w:jc w:val="left"/>
              <w:rPr>
                <w:b/>
                <w:sz w:val="11"/>
              </w:rPr>
            </w:pPr>
            <w:bookmarkStart w:id="6109" w:name="BBOPC0500014" w:colFirst="0" w:colLast="0"/>
            <w:bookmarkStart w:id="6110" w:name="BBOPC05AA014" w:colFirst="0" w:colLast="0"/>
            <w:bookmarkStart w:id="6111" w:name="BBOPC05AB014" w:colFirst="0" w:colLast="0"/>
            <w:bookmarkStart w:id="6112" w:name="BBOPC05AC014" w:colFirst="0" w:colLast="0"/>
            <w:bookmarkStart w:id="6113" w:name="BBOPC05AD014" w:colFirst="0" w:colLast="0"/>
            <w:bookmarkStart w:id="6114" w:name="BBOPC05AE014" w:colFirst="0" w:colLast="0"/>
            <w:bookmarkStart w:id="6115" w:name="BBOPC05AF014" w:colFirst="0" w:colLast="0"/>
            <w:bookmarkStart w:id="6116" w:name="BBOPC05AG014" w:colFirst="0" w:colLast="0"/>
            <w:bookmarkStart w:id="6117" w:name="BBOPC05AH014" w:colFirst="0" w:colLast="0"/>
            <w:bookmarkStart w:id="6118" w:name="BBOPC05AI014" w:colFirst="0" w:colLast="0"/>
            <w:bookmarkStart w:id="6119" w:name="BBOPC05AJ014" w:colFirst="0" w:colLast="0"/>
            <w:bookmarkStart w:id="6120" w:name="BBOPC05AK014" w:colFirst="0" w:colLast="0"/>
            <w:bookmarkEnd w:id="6097"/>
            <w:bookmarkEnd w:id="6098"/>
            <w:bookmarkEnd w:id="6099"/>
            <w:bookmarkEnd w:id="6100"/>
            <w:bookmarkEnd w:id="6101"/>
            <w:bookmarkEnd w:id="6102"/>
            <w:bookmarkEnd w:id="6103"/>
            <w:bookmarkEnd w:id="6104"/>
            <w:bookmarkEnd w:id="6105"/>
            <w:bookmarkEnd w:id="6106"/>
            <w:bookmarkEnd w:id="6107"/>
            <w:bookmarkEnd w:id="6108"/>
            <w:r>
              <w:rPr>
                <w:b/>
                <w:sz w:val="11"/>
              </w:rPr>
              <w:t>Installments falling due</w:t>
            </w:r>
          </w:p>
        </w:tc>
      </w:tr>
      <w:tr w:rsidR="001A38F8" w:rsidRPr="00E45041" w14:paraId="0703F87A" w14:textId="77777777" w:rsidTr="006D3A11">
        <w:trPr>
          <w:cantSplit/>
        </w:trPr>
        <w:tc>
          <w:tcPr>
            <w:tcW w:w="1413" w:type="dxa"/>
            <w:tcBorders>
              <w:bottom w:val="single" w:sz="4" w:space="0" w:color="FFFFFF" w:themeColor="background1"/>
            </w:tcBorders>
            <w:shd w:val="solid" w:color="E6E6E6" w:fill="auto"/>
            <w:vAlign w:val="center"/>
          </w:tcPr>
          <w:p w14:paraId="5E36D5ED" w14:textId="77777777" w:rsidR="001A38F8" w:rsidRPr="00E45041" w:rsidRDefault="001A38F8" w:rsidP="001B3550">
            <w:pPr>
              <w:pStyle w:val="070-TabelaPadro"/>
              <w:jc w:val="left"/>
              <w:rPr>
                <w:sz w:val="11"/>
              </w:rPr>
            </w:pPr>
            <w:bookmarkStart w:id="6121" w:name="BBOPC0500015" w:colFirst="0" w:colLast="0"/>
            <w:bookmarkEnd w:id="6109"/>
            <w:bookmarkEnd w:id="6110"/>
            <w:bookmarkEnd w:id="6111"/>
            <w:bookmarkEnd w:id="6112"/>
            <w:bookmarkEnd w:id="6113"/>
            <w:bookmarkEnd w:id="6114"/>
            <w:bookmarkEnd w:id="6115"/>
            <w:bookmarkEnd w:id="6116"/>
            <w:bookmarkEnd w:id="6117"/>
            <w:bookmarkEnd w:id="6118"/>
            <w:bookmarkEnd w:id="6119"/>
            <w:bookmarkEnd w:id="6120"/>
            <w:r>
              <w:rPr>
                <w:sz w:val="11"/>
              </w:rPr>
              <w:t>01 to 30</w:t>
            </w:r>
          </w:p>
        </w:tc>
        <w:tc>
          <w:tcPr>
            <w:tcW w:w="1226" w:type="dxa"/>
            <w:tcBorders>
              <w:bottom w:val="single" w:sz="4" w:space="0" w:color="FFFFFF" w:themeColor="background1"/>
            </w:tcBorders>
            <w:shd w:val="solid" w:color="E6E6E6" w:fill="auto"/>
            <w:vAlign w:val="center"/>
          </w:tcPr>
          <w:p w14:paraId="78B9DC9B" w14:textId="77777777" w:rsidR="001A38F8" w:rsidRPr="00E45041" w:rsidRDefault="001A38F8" w:rsidP="001B3550">
            <w:pPr>
              <w:pStyle w:val="070-TabelaPadro"/>
              <w:rPr>
                <w:sz w:val="11"/>
              </w:rPr>
            </w:pPr>
            <w:bookmarkStart w:id="6122" w:name="BBOPC05AA015"/>
            <w:bookmarkEnd w:id="6122"/>
            <w:r>
              <w:rPr>
                <w:sz w:val="11"/>
              </w:rPr>
              <w:t>--</w:t>
            </w:r>
          </w:p>
        </w:tc>
        <w:tc>
          <w:tcPr>
            <w:tcW w:w="1199" w:type="dxa"/>
            <w:tcBorders>
              <w:bottom w:val="single" w:sz="4" w:space="0" w:color="FFFFFF" w:themeColor="background1"/>
            </w:tcBorders>
            <w:shd w:val="solid" w:color="E6E6E6" w:fill="auto"/>
            <w:vAlign w:val="center"/>
          </w:tcPr>
          <w:p w14:paraId="0D511BA6" w14:textId="77777777" w:rsidR="001A38F8" w:rsidRPr="00E45041" w:rsidRDefault="001A38F8" w:rsidP="001B3550">
            <w:pPr>
              <w:pStyle w:val="070-TabelaPadro"/>
              <w:rPr>
                <w:sz w:val="11"/>
              </w:rPr>
            </w:pPr>
            <w:bookmarkStart w:id="6123" w:name="BBOPC05AB015"/>
            <w:bookmarkEnd w:id="6123"/>
            <w:r>
              <w:rPr>
                <w:sz w:val="11"/>
              </w:rPr>
              <w:t>--</w:t>
            </w:r>
          </w:p>
        </w:tc>
        <w:tc>
          <w:tcPr>
            <w:tcW w:w="1199" w:type="dxa"/>
            <w:tcBorders>
              <w:bottom w:val="single" w:sz="4" w:space="0" w:color="FFFFFF" w:themeColor="background1"/>
            </w:tcBorders>
            <w:shd w:val="solid" w:color="E6E6E6" w:fill="auto"/>
            <w:vAlign w:val="center"/>
          </w:tcPr>
          <w:p w14:paraId="7B9E7429" w14:textId="77777777" w:rsidR="001A38F8" w:rsidRPr="00E45041" w:rsidRDefault="001A38F8" w:rsidP="001B3550">
            <w:pPr>
              <w:pStyle w:val="070-TabelaPadro"/>
              <w:rPr>
                <w:sz w:val="11"/>
              </w:rPr>
            </w:pPr>
            <w:bookmarkStart w:id="6124" w:name="BBOPC05AC015"/>
            <w:bookmarkEnd w:id="6124"/>
            <w:r>
              <w:rPr>
                <w:sz w:val="11"/>
              </w:rPr>
              <w:t>54,540</w:t>
            </w:r>
          </w:p>
        </w:tc>
        <w:tc>
          <w:tcPr>
            <w:tcW w:w="1199" w:type="dxa"/>
            <w:tcBorders>
              <w:bottom w:val="single" w:sz="4" w:space="0" w:color="FFFFFF" w:themeColor="background1"/>
            </w:tcBorders>
            <w:shd w:val="solid" w:color="E6E6E6" w:fill="auto"/>
            <w:vAlign w:val="center"/>
          </w:tcPr>
          <w:p w14:paraId="08DB4654" w14:textId="716ABED6" w:rsidR="001A38F8" w:rsidRPr="00E45041" w:rsidRDefault="00EA1C91" w:rsidP="001B3550">
            <w:pPr>
              <w:pStyle w:val="070-TabelaPadro"/>
              <w:rPr>
                <w:sz w:val="11"/>
              </w:rPr>
            </w:pPr>
            <w:bookmarkStart w:id="6125" w:name="BBOPC05AD015"/>
            <w:bookmarkEnd w:id="6125"/>
            <w:r>
              <w:rPr>
                <w:sz w:val="11"/>
              </w:rPr>
              <w:t>503,421</w:t>
            </w:r>
          </w:p>
        </w:tc>
        <w:tc>
          <w:tcPr>
            <w:tcW w:w="1199" w:type="dxa"/>
            <w:tcBorders>
              <w:bottom w:val="single" w:sz="4" w:space="0" w:color="FFFFFF" w:themeColor="background1"/>
            </w:tcBorders>
            <w:shd w:val="solid" w:color="E6E6E6" w:fill="auto"/>
            <w:vAlign w:val="center"/>
          </w:tcPr>
          <w:p w14:paraId="5F25BAB0" w14:textId="77777777" w:rsidR="001A38F8" w:rsidRPr="00E45041" w:rsidRDefault="001A38F8" w:rsidP="001B3550">
            <w:pPr>
              <w:pStyle w:val="070-TabelaPadro"/>
              <w:rPr>
                <w:sz w:val="11"/>
              </w:rPr>
            </w:pPr>
            <w:bookmarkStart w:id="6126" w:name="BBOPC05AE015"/>
            <w:bookmarkEnd w:id="6126"/>
            <w:r>
              <w:rPr>
                <w:sz w:val="11"/>
              </w:rPr>
              <w:t>396,809</w:t>
            </w:r>
          </w:p>
        </w:tc>
        <w:tc>
          <w:tcPr>
            <w:tcW w:w="1199" w:type="dxa"/>
            <w:tcBorders>
              <w:bottom w:val="single" w:sz="4" w:space="0" w:color="FFFFFF" w:themeColor="background1"/>
            </w:tcBorders>
            <w:shd w:val="solid" w:color="E6E6E6" w:fill="auto"/>
            <w:vAlign w:val="center"/>
          </w:tcPr>
          <w:p w14:paraId="4577D84A" w14:textId="77777777" w:rsidR="001A38F8" w:rsidRPr="00E45041" w:rsidRDefault="001A38F8" w:rsidP="001B3550">
            <w:pPr>
              <w:pStyle w:val="070-TabelaPadro"/>
              <w:rPr>
                <w:sz w:val="11"/>
              </w:rPr>
            </w:pPr>
            <w:bookmarkStart w:id="6127" w:name="BBOPC05AF015"/>
            <w:bookmarkEnd w:id="6127"/>
            <w:r>
              <w:rPr>
                <w:sz w:val="11"/>
              </w:rPr>
              <w:t>155,009</w:t>
            </w:r>
          </w:p>
        </w:tc>
        <w:tc>
          <w:tcPr>
            <w:tcW w:w="1199" w:type="dxa"/>
            <w:tcBorders>
              <w:bottom w:val="single" w:sz="4" w:space="0" w:color="FFFFFF" w:themeColor="background1"/>
            </w:tcBorders>
            <w:shd w:val="solid" w:color="E6E6E6" w:fill="auto"/>
            <w:vAlign w:val="center"/>
          </w:tcPr>
          <w:p w14:paraId="21B16D5F" w14:textId="77777777" w:rsidR="001A38F8" w:rsidRPr="00E45041" w:rsidRDefault="001A38F8" w:rsidP="001B3550">
            <w:pPr>
              <w:pStyle w:val="070-TabelaPadro"/>
              <w:rPr>
                <w:sz w:val="11"/>
              </w:rPr>
            </w:pPr>
            <w:bookmarkStart w:id="6128" w:name="BBOPC05AG015"/>
            <w:bookmarkEnd w:id="6128"/>
            <w:r>
              <w:rPr>
                <w:sz w:val="11"/>
              </w:rPr>
              <w:t>114,150</w:t>
            </w:r>
          </w:p>
        </w:tc>
        <w:tc>
          <w:tcPr>
            <w:tcW w:w="1199" w:type="dxa"/>
            <w:tcBorders>
              <w:bottom w:val="single" w:sz="4" w:space="0" w:color="FFFFFF" w:themeColor="background1"/>
            </w:tcBorders>
            <w:shd w:val="solid" w:color="E6E6E6" w:fill="auto"/>
            <w:vAlign w:val="center"/>
          </w:tcPr>
          <w:p w14:paraId="2EBD8ADD" w14:textId="77777777" w:rsidR="001A38F8" w:rsidRPr="00E45041" w:rsidRDefault="001A38F8" w:rsidP="001B3550">
            <w:pPr>
              <w:pStyle w:val="070-TabelaPadro"/>
              <w:rPr>
                <w:sz w:val="11"/>
              </w:rPr>
            </w:pPr>
            <w:bookmarkStart w:id="6129" w:name="BBOPC05AH015"/>
            <w:bookmarkEnd w:id="6129"/>
            <w:r>
              <w:rPr>
                <w:sz w:val="11"/>
              </w:rPr>
              <w:t>74,983</w:t>
            </w:r>
          </w:p>
        </w:tc>
        <w:tc>
          <w:tcPr>
            <w:tcW w:w="1199" w:type="dxa"/>
            <w:tcBorders>
              <w:bottom w:val="single" w:sz="4" w:space="0" w:color="FFFFFF" w:themeColor="background1"/>
            </w:tcBorders>
            <w:shd w:val="solid" w:color="E6E6E6" w:fill="auto"/>
            <w:vAlign w:val="center"/>
          </w:tcPr>
          <w:p w14:paraId="3885005A" w14:textId="77777777" w:rsidR="001A38F8" w:rsidRPr="00E45041" w:rsidRDefault="001A38F8" w:rsidP="001B3550">
            <w:pPr>
              <w:pStyle w:val="070-TabelaPadro"/>
              <w:rPr>
                <w:sz w:val="11"/>
              </w:rPr>
            </w:pPr>
            <w:bookmarkStart w:id="6130" w:name="BBOPC05AI015"/>
            <w:bookmarkEnd w:id="6130"/>
            <w:r>
              <w:rPr>
                <w:sz w:val="11"/>
              </w:rPr>
              <w:t>212,652</w:t>
            </w:r>
          </w:p>
        </w:tc>
        <w:tc>
          <w:tcPr>
            <w:tcW w:w="1199" w:type="dxa"/>
            <w:tcBorders>
              <w:bottom w:val="single" w:sz="4" w:space="0" w:color="FFFFFF" w:themeColor="background1"/>
            </w:tcBorders>
            <w:shd w:val="solid" w:color="E6E6E6" w:fill="auto"/>
            <w:vAlign w:val="center"/>
          </w:tcPr>
          <w:p w14:paraId="616B3BC9" w14:textId="112D608F" w:rsidR="001A38F8" w:rsidRPr="00E45041" w:rsidRDefault="00EA1C91" w:rsidP="001B3550">
            <w:pPr>
              <w:pStyle w:val="070-TabelaPadro"/>
              <w:rPr>
                <w:sz w:val="11"/>
              </w:rPr>
            </w:pPr>
            <w:bookmarkStart w:id="6131" w:name="BBOPC05AJ015"/>
            <w:bookmarkEnd w:id="6131"/>
            <w:r>
              <w:rPr>
                <w:sz w:val="11"/>
              </w:rPr>
              <w:t>1,511,564</w:t>
            </w:r>
          </w:p>
        </w:tc>
        <w:tc>
          <w:tcPr>
            <w:tcW w:w="1199" w:type="dxa"/>
            <w:tcBorders>
              <w:bottom w:val="single" w:sz="4" w:space="0" w:color="FFFFFF" w:themeColor="background1"/>
            </w:tcBorders>
            <w:shd w:val="solid" w:color="E6E6E6" w:fill="auto"/>
            <w:vAlign w:val="center"/>
          </w:tcPr>
          <w:p w14:paraId="69E1659C" w14:textId="77777777" w:rsidR="001A38F8" w:rsidRPr="00E45041" w:rsidRDefault="001A38F8" w:rsidP="001B3550">
            <w:pPr>
              <w:pStyle w:val="070-TabelaPadro"/>
              <w:rPr>
                <w:sz w:val="11"/>
              </w:rPr>
            </w:pPr>
            <w:bookmarkStart w:id="6132" w:name="BBOPC05AK015"/>
            <w:bookmarkEnd w:id="6132"/>
            <w:r>
              <w:rPr>
                <w:sz w:val="11"/>
              </w:rPr>
              <w:t>1,284,129</w:t>
            </w:r>
          </w:p>
        </w:tc>
      </w:tr>
      <w:tr w:rsidR="001A38F8" w:rsidRPr="00E45041" w14:paraId="67DC1E2D" w14:textId="77777777" w:rsidTr="006D3A11">
        <w:trPr>
          <w:cantSplit/>
        </w:trPr>
        <w:tc>
          <w:tcPr>
            <w:tcW w:w="1413" w:type="dxa"/>
            <w:tcBorders>
              <w:bottom w:val="single" w:sz="4" w:space="0" w:color="FFFFFF" w:themeColor="background1"/>
            </w:tcBorders>
            <w:shd w:val="solid" w:color="F3F3F3" w:fill="auto"/>
            <w:vAlign w:val="center"/>
          </w:tcPr>
          <w:p w14:paraId="3E601BE4" w14:textId="77777777" w:rsidR="001A38F8" w:rsidRPr="00E45041" w:rsidRDefault="001A38F8" w:rsidP="001B3550">
            <w:pPr>
              <w:pStyle w:val="070-TabelaPadro"/>
              <w:jc w:val="left"/>
              <w:rPr>
                <w:sz w:val="11"/>
              </w:rPr>
            </w:pPr>
            <w:bookmarkStart w:id="6133" w:name="BBOPC0500016" w:colFirst="0" w:colLast="0"/>
            <w:bookmarkEnd w:id="6121"/>
            <w:r>
              <w:rPr>
                <w:sz w:val="11"/>
              </w:rPr>
              <w:t>31 to 60</w:t>
            </w:r>
          </w:p>
        </w:tc>
        <w:tc>
          <w:tcPr>
            <w:tcW w:w="1226" w:type="dxa"/>
            <w:tcBorders>
              <w:bottom w:val="single" w:sz="4" w:space="0" w:color="FFFFFF" w:themeColor="background1"/>
            </w:tcBorders>
            <w:shd w:val="solid" w:color="F3F3F3" w:fill="auto"/>
            <w:vAlign w:val="center"/>
          </w:tcPr>
          <w:p w14:paraId="081ABCD1" w14:textId="77777777" w:rsidR="001A38F8" w:rsidRPr="00E45041" w:rsidRDefault="001A38F8" w:rsidP="001B3550">
            <w:pPr>
              <w:pStyle w:val="070-TabelaPadro"/>
              <w:rPr>
                <w:sz w:val="11"/>
              </w:rPr>
            </w:pPr>
            <w:bookmarkStart w:id="6134" w:name="BBOPC05AA016"/>
            <w:bookmarkEnd w:id="6134"/>
            <w:r>
              <w:rPr>
                <w:sz w:val="11"/>
              </w:rPr>
              <w:t>--</w:t>
            </w:r>
          </w:p>
        </w:tc>
        <w:tc>
          <w:tcPr>
            <w:tcW w:w="1199" w:type="dxa"/>
            <w:tcBorders>
              <w:bottom w:val="single" w:sz="4" w:space="0" w:color="FFFFFF" w:themeColor="background1"/>
            </w:tcBorders>
            <w:shd w:val="solid" w:color="F3F3F3" w:fill="auto"/>
            <w:vAlign w:val="center"/>
          </w:tcPr>
          <w:p w14:paraId="04CA603E" w14:textId="77777777" w:rsidR="001A38F8" w:rsidRPr="00E45041" w:rsidRDefault="001A38F8" w:rsidP="001B3550">
            <w:pPr>
              <w:pStyle w:val="070-TabelaPadro"/>
              <w:rPr>
                <w:sz w:val="11"/>
              </w:rPr>
            </w:pPr>
            <w:bookmarkStart w:id="6135" w:name="BBOPC05AB016"/>
            <w:bookmarkEnd w:id="6135"/>
            <w:r>
              <w:rPr>
                <w:sz w:val="11"/>
              </w:rPr>
              <w:t>--</w:t>
            </w:r>
          </w:p>
        </w:tc>
        <w:tc>
          <w:tcPr>
            <w:tcW w:w="1199" w:type="dxa"/>
            <w:tcBorders>
              <w:bottom w:val="single" w:sz="4" w:space="0" w:color="FFFFFF" w:themeColor="background1"/>
            </w:tcBorders>
            <w:shd w:val="solid" w:color="F3F3F3" w:fill="auto"/>
            <w:vAlign w:val="center"/>
          </w:tcPr>
          <w:p w14:paraId="62DAD47B" w14:textId="77777777" w:rsidR="001A38F8" w:rsidRPr="00E45041" w:rsidRDefault="001A38F8" w:rsidP="001B3550">
            <w:pPr>
              <w:pStyle w:val="070-TabelaPadro"/>
              <w:rPr>
                <w:sz w:val="11"/>
              </w:rPr>
            </w:pPr>
            <w:bookmarkStart w:id="6136" w:name="BBOPC05AC016"/>
            <w:bookmarkEnd w:id="6136"/>
            <w:r>
              <w:rPr>
                <w:sz w:val="11"/>
              </w:rPr>
              <w:t>22,887</w:t>
            </w:r>
          </w:p>
        </w:tc>
        <w:tc>
          <w:tcPr>
            <w:tcW w:w="1199" w:type="dxa"/>
            <w:tcBorders>
              <w:bottom w:val="single" w:sz="4" w:space="0" w:color="FFFFFF" w:themeColor="background1"/>
            </w:tcBorders>
            <w:shd w:val="solid" w:color="F3F3F3" w:fill="auto"/>
            <w:vAlign w:val="center"/>
          </w:tcPr>
          <w:p w14:paraId="0016681A" w14:textId="77777777" w:rsidR="001A38F8" w:rsidRPr="00E45041" w:rsidRDefault="001A38F8" w:rsidP="001B3550">
            <w:pPr>
              <w:pStyle w:val="070-TabelaPadro"/>
              <w:rPr>
                <w:sz w:val="11"/>
              </w:rPr>
            </w:pPr>
            <w:bookmarkStart w:id="6137" w:name="BBOPC05AD016"/>
            <w:bookmarkEnd w:id="6137"/>
            <w:r>
              <w:rPr>
                <w:sz w:val="11"/>
              </w:rPr>
              <w:t>108,893</w:t>
            </w:r>
          </w:p>
        </w:tc>
        <w:tc>
          <w:tcPr>
            <w:tcW w:w="1199" w:type="dxa"/>
            <w:tcBorders>
              <w:bottom w:val="single" w:sz="4" w:space="0" w:color="FFFFFF" w:themeColor="background1"/>
            </w:tcBorders>
            <w:shd w:val="solid" w:color="F3F3F3" w:fill="auto"/>
            <w:vAlign w:val="center"/>
          </w:tcPr>
          <w:p w14:paraId="76A452C2" w14:textId="77777777" w:rsidR="001A38F8" w:rsidRPr="00E45041" w:rsidRDefault="001A38F8" w:rsidP="001B3550">
            <w:pPr>
              <w:pStyle w:val="070-TabelaPadro"/>
              <w:rPr>
                <w:sz w:val="11"/>
              </w:rPr>
            </w:pPr>
            <w:bookmarkStart w:id="6138" w:name="BBOPC05AE016"/>
            <w:bookmarkEnd w:id="6138"/>
            <w:r>
              <w:rPr>
                <w:sz w:val="11"/>
              </w:rPr>
              <w:t>100,308</w:t>
            </w:r>
          </w:p>
        </w:tc>
        <w:tc>
          <w:tcPr>
            <w:tcW w:w="1199" w:type="dxa"/>
            <w:tcBorders>
              <w:bottom w:val="single" w:sz="4" w:space="0" w:color="FFFFFF" w:themeColor="background1"/>
            </w:tcBorders>
            <w:shd w:val="solid" w:color="F3F3F3" w:fill="auto"/>
            <w:vAlign w:val="center"/>
          </w:tcPr>
          <w:p w14:paraId="1907C7DA" w14:textId="77777777" w:rsidR="001A38F8" w:rsidRPr="00E45041" w:rsidRDefault="001A38F8" w:rsidP="001B3550">
            <w:pPr>
              <w:pStyle w:val="070-TabelaPadro"/>
              <w:rPr>
                <w:sz w:val="11"/>
              </w:rPr>
            </w:pPr>
            <w:bookmarkStart w:id="6139" w:name="BBOPC05AF016"/>
            <w:bookmarkEnd w:id="6139"/>
            <w:r>
              <w:rPr>
                <w:sz w:val="11"/>
              </w:rPr>
              <w:t>51,922</w:t>
            </w:r>
          </w:p>
        </w:tc>
        <w:tc>
          <w:tcPr>
            <w:tcW w:w="1199" w:type="dxa"/>
            <w:tcBorders>
              <w:bottom w:val="single" w:sz="4" w:space="0" w:color="FFFFFF" w:themeColor="background1"/>
            </w:tcBorders>
            <w:shd w:val="solid" w:color="F3F3F3" w:fill="auto"/>
            <w:vAlign w:val="center"/>
          </w:tcPr>
          <w:p w14:paraId="5A8AC28C" w14:textId="77777777" w:rsidR="001A38F8" w:rsidRPr="00E45041" w:rsidRDefault="001A38F8" w:rsidP="001B3550">
            <w:pPr>
              <w:pStyle w:val="070-TabelaPadro"/>
              <w:rPr>
                <w:sz w:val="11"/>
              </w:rPr>
            </w:pPr>
            <w:bookmarkStart w:id="6140" w:name="BBOPC05AG016"/>
            <w:bookmarkEnd w:id="6140"/>
            <w:r>
              <w:rPr>
                <w:sz w:val="11"/>
              </w:rPr>
              <w:t>39,000</w:t>
            </w:r>
          </w:p>
        </w:tc>
        <w:tc>
          <w:tcPr>
            <w:tcW w:w="1199" w:type="dxa"/>
            <w:tcBorders>
              <w:bottom w:val="single" w:sz="4" w:space="0" w:color="FFFFFF" w:themeColor="background1"/>
            </w:tcBorders>
            <w:shd w:val="solid" w:color="F3F3F3" w:fill="auto"/>
            <w:vAlign w:val="center"/>
          </w:tcPr>
          <w:p w14:paraId="18565239" w14:textId="77777777" w:rsidR="001A38F8" w:rsidRPr="00E45041" w:rsidRDefault="001A38F8" w:rsidP="001B3550">
            <w:pPr>
              <w:pStyle w:val="070-TabelaPadro"/>
              <w:rPr>
                <w:sz w:val="11"/>
              </w:rPr>
            </w:pPr>
            <w:bookmarkStart w:id="6141" w:name="BBOPC05AH016"/>
            <w:bookmarkEnd w:id="6141"/>
            <w:r>
              <w:rPr>
                <w:sz w:val="11"/>
              </w:rPr>
              <w:t>28,567</w:t>
            </w:r>
          </w:p>
        </w:tc>
        <w:tc>
          <w:tcPr>
            <w:tcW w:w="1199" w:type="dxa"/>
            <w:tcBorders>
              <w:bottom w:val="single" w:sz="4" w:space="0" w:color="FFFFFF" w:themeColor="background1"/>
            </w:tcBorders>
            <w:shd w:val="solid" w:color="F3F3F3" w:fill="auto"/>
            <w:vAlign w:val="center"/>
          </w:tcPr>
          <w:p w14:paraId="429D149F" w14:textId="77777777" w:rsidR="001A38F8" w:rsidRPr="00E45041" w:rsidRDefault="001A38F8" w:rsidP="001B3550">
            <w:pPr>
              <w:pStyle w:val="070-TabelaPadro"/>
              <w:rPr>
                <w:sz w:val="11"/>
              </w:rPr>
            </w:pPr>
            <w:bookmarkStart w:id="6142" w:name="BBOPC05AI016"/>
            <w:bookmarkEnd w:id="6142"/>
            <w:r>
              <w:rPr>
                <w:sz w:val="11"/>
              </w:rPr>
              <w:t>104,348</w:t>
            </w:r>
          </w:p>
        </w:tc>
        <w:tc>
          <w:tcPr>
            <w:tcW w:w="1199" w:type="dxa"/>
            <w:tcBorders>
              <w:bottom w:val="single" w:sz="4" w:space="0" w:color="FFFFFF" w:themeColor="background1"/>
            </w:tcBorders>
            <w:shd w:val="solid" w:color="F3F3F3" w:fill="auto"/>
            <w:vAlign w:val="center"/>
          </w:tcPr>
          <w:p w14:paraId="1F2CEF48" w14:textId="77777777" w:rsidR="001A38F8" w:rsidRPr="00E45041" w:rsidRDefault="001A38F8" w:rsidP="001B3550">
            <w:pPr>
              <w:pStyle w:val="070-TabelaPadro"/>
              <w:rPr>
                <w:sz w:val="11"/>
              </w:rPr>
            </w:pPr>
            <w:bookmarkStart w:id="6143" w:name="BBOPC05AJ016"/>
            <w:bookmarkEnd w:id="6143"/>
            <w:r>
              <w:rPr>
                <w:sz w:val="11"/>
              </w:rPr>
              <w:t>455,925</w:t>
            </w:r>
          </w:p>
        </w:tc>
        <w:tc>
          <w:tcPr>
            <w:tcW w:w="1199" w:type="dxa"/>
            <w:tcBorders>
              <w:bottom w:val="single" w:sz="4" w:space="0" w:color="FFFFFF" w:themeColor="background1"/>
            </w:tcBorders>
            <w:shd w:val="solid" w:color="F3F3F3" w:fill="auto"/>
            <w:vAlign w:val="center"/>
          </w:tcPr>
          <w:p w14:paraId="19E456A1" w14:textId="77777777" w:rsidR="001A38F8" w:rsidRPr="00E45041" w:rsidRDefault="001A38F8" w:rsidP="001B3550">
            <w:pPr>
              <w:pStyle w:val="070-TabelaPadro"/>
              <w:rPr>
                <w:sz w:val="11"/>
              </w:rPr>
            </w:pPr>
            <w:bookmarkStart w:id="6144" w:name="BBOPC05AK016"/>
            <w:bookmarkEnd w:id="6144"/>
            <w:r>
              <w:rPr>
                <w:sz w:val="11"/>
              </w:rPr>
              <w:t>412,311</w:t>
            </w:r>
          </w:p>
        </w:tc>
      </w:tr>
      <w:tr w:rsidR="001A38F8" w:rsidRPr="00E45041" w14:paraId="5978CC31" w14:textId="77777777" w:rsidTr="006D3A11">
        <w:trPr>
          <w:cantSplit/>
        </w:trPr>
        <w:tc>
          <w:tcPr>
            <w:tcW w:w="1413" w:type="dxa"/>
            <w:tcBorders>
              <w:bottom w:val="single" w:sz="4" w:space="0" w:color="FFFFFF" w:themeColor="background1"/>
            </w:tcBorders>
            <w:shd w:val="solid" w:color="E6E6E6" w:fill="auto"/>
            <w:vAlign w:val="center"/>
          </w:tcPr>
          <w:p w14:paraId="027E8D54" w14:textId="77777777" w:rsidR="001A38F8" w:rsidRPr="00E45041" w:rsidRDefault="001A38F8" w:rsidP="001B3550">
            <w:pPr>
              <w:pStyle w:val="070-TabelaPadro"/>
              <w:jc w:val="left"/>
              <w:rPr>
                <w:sz w:val="11"/>
              </w:rPr>
            </w:pPr>
            <w:bookmarkStart w:id="6145" w:name="BBOPC0500017" w:colFirst="0" w:colLast="0"/>
            <w:bookmarkEnd w:id="6133"/>
            <w:r>
              <w:rPr>
                <w:sz w:val="11"/>
              </w:rPr>
              <w:t>61 to 90</w:t>
            </w:r>
          </w:p>
        </w:tc>
        <w:tc>
          <w:tcPr>
            <w:tcW w:w="1226" w:type="dxa"/>
            <w:tcBorders>
              <w:bottom w:val="single" w:sz="4" w:space="0" w:color="FFFFFF" w:themeColor="background1"/>
            </w:tcBorders>
            <w:shd w:val="solid" w:color="E6E6E6" w:fill="auto"/>
            <w:vAlign w:val="center"/>
          </w:tcPr>
          <w:p w14:paraId="4C006EFC" w14:textId="77777777" w:rsidR="001A38F8" w:rsidRPr="00E45041" w:rsidRDefault="001A38F8" w:rsidP="001B3550">
            <w:pPr>
              <w:pStyle w:val="070-TabelaPadro"/>
              <w:rPr>
                <w:sz w:val="11"/>
              </w:rPr>
            </w:pPr>
            <w:bookmarkStart w:id="6146" w:name="BBOPC05AA017"/>
            <w:bookmarkEnd w:id="6146"/>
            <w:r>
              <w:rPr>
                <w:sz w:val="11"/>
              </w:rPr>
              <w:t>--</w:t>
            </w:r>
          </w:p>
        </w:tc>
        <w:tc>
          <w:tcPr>
            <w:tcW w:w="1199" w:type="dxa"/>
            <w:tcBorders>
              <w:bottom w:val="single" w:sz="4" w:space="0" w:color="FFFFFF" w:themeColor="background1"/>
            </w:tcBorders>
            <w:shd w:val="solid" w:color="E6E6E6" w:fill="auto"/>
            <w:vAlign w:val="center"/>
          </w:tcPr>
          <w:p w14:paraId="47AE9E7A" w14:textId="77777777" w:rsidR="001A38F8" w:rsidRPr="00E45041" w:rsidRDefault="001A38F8" w:rsidP="001B3550">
            <w:pPr>
              <w:pStyle w:val="070-TabelaPadro"/>
              <w:rPr>
                <w:sz w:val="11"/>
              </w:rPr>
            </w:pPr>
            <w:bookmarkStart w:id="6147" w:name="BBOPC05AB017"/>
            <w:bookmarkEnd w:id="6147"/>
            <w:r>
              <w:rPr>
                <w:sz w:val="11"/>
              </w:rPr>
              <w:t>--</w:t>
            </w:r>
          </w:p>
        </w:tc>
        <w:tc>
          <w:tcPr>
            <w:tcW w:w="1199" w:type="dxa"/>
            <w:tcBorders>
              <w:bottom w:val="single" w:sz="4" w:space="0" w:color="FFFFFF" w:themeColor="background1"/>
            </w:tcBorders>
            <w:shd w:val="solid" w:color="E6E6E6" w:fill="auto"/>
            <w:vAlign w:val="center"/>
          </w:tcPr>
          <w:p w14:paraId="11029281" w14:textId="77777777" w:rsidR="001A38F8" w:rsidRPr="00E45041" w:rsidRDefault="001A38F8" w:rsidP="001B3550">
            <w:pPr>
              <w:pStyle w:val="070-TabelaPadro"/>
              <w:rPr>
                <w:sz w:val="11"/>
              </w:rPr>
            </w:pPr>
            <w:bookmarkStart w:id="6148" w:name="BBOPC05AC017"/>
            <w:bookmarkEnd w:id="6148"/>
            <w:r>
              <w:rPr>
                <w:sz w:val="11"/>
              </w:rPr>
              <w:t>19,581</w:t>
            </w:r>
          </w:p>
        </w:tc>
        <w:tc>
          <w:tcPr>
            <w:tcW w:w="1199" w:type="dxa"/>
            <w:tcBorders>
              <w:bottom w:val="single" w:sz="4" w:space="0" w:color="FFFFFF" w:themeColor="background1"/>
            </w:tcBorders>
            <w:shd w:val="solid" w:color="E6E6E6" w:fill="auto"/>
            <w:vAlign w:val="center"/>
          </w:tcPr>
          <w:p w14:paraId="2ABB0CB9" w14:textId="77777777" w:rsidR="001A38F8" w:rsidRPr="00E45041" w:rsidRDefault="001A38F8" w:rsidP="001B3550">
            <w:pPr>
              <w:pStyle w:val="070-TabelaPadro"/>
              <w:rPr>
                <w:sz w:val="11"/>
              </w:rPr>
            </w:pPr>
            <w:bookmarkStart w:id="6149" w:name="BBOPC05AD017"/>
            <w:bookmarkEnd w:id="6149"/>
            <w:r>
              <w:rPr>
                <w:sz w:val="11"/>
              </w:rPr>
              <w:t>93,331</w:t>
            </w:r>
          </w:p>
        </w:tc>
        <w:tc>
          <w:tcPr>
            <w:tcW w:w="1199" w:type="dxa"/>
            <w:tcBorders>
              <w:bottom w:val="single" w:sz="4" w:space="0" w:color="FFFFFF" w:themeColor="background1"/>
            </w:tcBorders>
            <w:shd w:val="solid" w:color="E6E6E6" w:fill="auto"/>
            <w:vAlign w:val="center"/>
          </w:tcPr>
          <w:p w14:paraId="64E3CEFA" w14:textId="77777777" w:rsidR="001A38F8" w:rsidRPr="00E45041" w:rsidRDefault="001A38F8" w:rsidP="001B3550">
            <w:pPr>
              <w:pStyle w:val="070-TabelaPadro"/>
              <w:rPr>
                <w:sz w:val="11"/>
              </w:rPr>
            </w:pPr>
            <w:bookmarkStart w:id="6150" w:name="BBOPC05AE017"/>
            <w:bookmarkEnd w:id="6150"/>
            <w:r>
              <w:rPr>
                <w:sz w:val="11"/>
              </w:rPr>
              <w:t>88,227</w:t>
            </w:r>
          </w:p>
        </w:tc>
        <w:tc>
          <w:tcPr>
            <w:tcW w:w="1199" w:type="dxa"/>
            <w:tcBorders>
              <w:bottom w:val="single" w:sz="4" w:space="0" w:color="FFFFFF" w:themeColor="background1"/>
            </w:tcBorders>
            <w:shd w:val="solid" w:color="E6E6E6" w:fill="auto"/>
            <w:vAlign w:val="center"/>
          </w:tcPr>
          <w:p w14:paraId="12882863" w14:textId="77777777" w:rsidR="001A38F8" w:rsidRPr="00E45041" w:rsidRDefault="001A38F8" w:rsidP="001B3550">
            <w:pPr>
              <w:pStyle w:val="070-TabelaPadro"/>
              <w:rPr>
                <w:sz w:val="11"/>
              </w:rPr>
            </w:pPr>
            <w:bookmarkStart w:id="6151" w:name="BBOPC05AF017"/>
            <w:bookmarkEnd w:id="6151"/>
            <w:r>
              <w:rPr>
                <w:sz w:val="11"/>
              </w:rPr>
              <w:t>45,811</w:t>
            </w:r>
          </w:p>
        </w:tc>
        <w:tc>
          <w:tcPr>
            <w:tcW w:w="1199" w:type="dxa"/>
            <w:tcBorders>
              <w:bottom w:val="single" w:sz="4" w:space="0" w:color="FFFFFF" w:themeColor="background1"/>
            </w:tcBorders>
            <w:shd w:val="solid" w:color="E6E6E6" w:fill="auto"/>
            <w:vAlign w:val="center"/>
          </w:tcPr>
          <w:p w14:paraId="0C821018" w14:textId="77777777" w:rsidR="001A38F8" w:rsidRPr="00E45041" w:rsidRDefault="001A38F8" w:rsidP="001B3550">
            <w:pPr>
              <w:pStyle w:val="070-TabelaPadro"/>
              <w:rPr>
                <w:sz w:val="11"/>
              </w:rPr>
            </w:pPr>
            <w:bookmarkStart w:id="6152" w:name="BBOPC05AG017"/>
            <w:bookmarkEnd w:id="6152"/>
            <w:r>
              <w:rPr>
                <w:sz w:val="11"/>
              </w:rPr>
              <w:t>37,104</w:t>
            </w:r>
          </w:p>
        </w:tc>
        <w:tc>
          <w:tcPr>
            <w:tcW w:w="1199" w:type="dxa"/>
            <w:tcBorders>
              <w:bottom w:val="single" w:sz="4" w:space="0" w:color="FFFFFF" w:themeColor="background1"/>
            </w:tcBorders>
            <w:shd w:val="solid" w:color="E6E6E6" w:fill="auto"/>
            <w:vAlign w:val="center"/>
          </w:tcPr>
          <w:p w14:paraId="74B0300C" w14:textId="77777777" w:rsidR="001A38F8" w:rsidRPr="00E45041" w:rsidRDefault="001A38F8" w:rsidP="001B3550">
            <w:pPr>
              <w:pStyle w:val="070-TabelaPadro"/>
              <w:rPr>
                <w:sz w:val="11"/>
              </w:rPr>
            </w:pPr>
            <w:bookmarkStart w:id="6153" w:name="BBOPC05AH017"/>
            <w:bookmarkEnd w:id="6153"/>
            <w:r>
              <w:rPr>
                <w:sz w:val="11"/>
              </w:rPr>
              <w:t>22,985</w:t>
            </w:r>
          </w:p>
        </w:tc>
        <w:tc>
          <w:tcPr>
            <w:tcW w:w="1199" w:type="dxa"/>
            <w:tcBorders>
              <w:bottom w:val="single" w:sz="4" w:space="0" w:color="FFFFFF" w:themeColor="background1"/>
            </w:tcBorders>
            <w:shd w:val="solid" w:color="E6E6E6" w:fill="auto"/>
            <w:vAlign w:val="center"/>
          </w:tcPr>
          <w:p w14:paraId="26303991" w14:textId="77777777" w:rsidR="001A38F8" w:rsidRPr="00E45041" w:rsidRDefault="001A38F8" w:rsidP="001B3550">
            <w:pPr>
              <w:pStyle w:val="070-TabelaPadro"/>
              <w:rPr>
                <w:sz w:val="11"/>
              </w:rPr>
            </w:pPr>
            <w:bookmarkStart w:id="6154" w:name="BBOPC05AI017"/>
            <w:bookmarkEnd w:id="6154"/>
            <w:r>
              <w:rPr>
                <w:sz w:val="11"/>
              </w:rPr>
              <w:t>97,544</w:t>
            </w:r>
          </w:p>
        </w:tc>
        <w:tc>
          <w:tcPr>
            <w:tcW w:w="1199" w:type="dxa"/>
            <w:tcBorders>
              <w:bottom w:val="single" w:sz="4" w:space="0" w:color="FFFFFF" w:themeColor="background1"/>
            </w:tcBorders>
            <w:shd w:val="solid" w:color="E6E6E6" w:fill="auto"/>
            <w:vAlign w:val="center"/>
          </w:tcPr>
          <w:p w14:paraId="231D373C" w14:textId="77777777" w:rsidR="001A38F8" w:rsidRPr="00E45041" w:rsidRDefault="001A38F8" w:rsidP="001B3550">
            <w:pPr>
              <w:pStyle w:val="070-TabelaPadro"/>
              <w:rPr>
                <w:sz w:val="11"/>
              </w:rPr>
            </w:pPr>
            <w:bookmarkStart w:id="6155" w:name="BBOPC05AJ017"/>
            <w:bookmarkEnd w:id="6155"/>
            <w:r>
              <w:rPr>
                <w:sz w:val="11"/>
              </w:rPr>
              <w:t>404,583</w:t>
            </w:r>
          </w:p>
        </w:tc>
        <w:tc>
          <w:tcPr>
            <w:tcW w:w="1199" w:type="dxa"/>
            <w:tcBorders>
              <w:bottom w:val="single" w:sz="4" w:space="0" w:color="FFFFFF" w:themeColor="background1"/>
            </w:tcBorders>
            <w:shd w:val="solid" w:color="E6E6E6" w:fill="auto"/>
            <w:vAlign w:val="center"/>
          </w:tcPr>
          <w:p w14:paraId="32DCBE2E" w14:textId="77777777" w:rsidR="001A38F8" w:rsidRPr="00E45041" w:rsidRDefault="001A38F8" w:rsidP="001B3550">
            <w:pPr>
              <w:pStyle w:val="070-TabelaPadro"/>
              <w:rPr>
                <w:sz w:val="11"/>
              </w:rPr>
            </w:pPr>
            <w:bookmarkStart w:id="6156" w:name="BBOPC05AK017"/>
            <w:bookmarkEnd w:id="6156"/>
            <w:r>
              <w:rPr>
                <w:sz w:val="11"/>
              </w:rPr>
              <w:t>315,572</w:t>
            </w:r>
          </w:p>
        </w:tc>
      </w:tr>
      <w:tr w:rsidR="001A38F8" w:rsidRPr="00E45041" w14:paraId="5E6C69F4" w14:textId="77777777" w:rsidTr="006D3A11">
        <w:trPr>
          <w:cantSplit/>
        </w:trPr>
        <w:tc>
          <w:tcPr>
            <w:tcW w:w="1413" w:type="dxa"/>
            <w:tcBorders>
              <w:bottom w:val="single" w:sz="4" w:space="0" w:color="FFFFFF" w:themeColor="background1"/>
            </w:tcBorders>
            <w:shd w:val="solid" w:color="F3F3F3" w:fill="auto"/>
            <w:vAlign w:val="center"/>
          </w:tcPr>
          <w:p w14:paraId="0A3E59B5" w14:textId="77777777" w:rsidR="001A38F8" w:rsidRPr="00E45041" w:rsidRDefault="001A38F8" w:rsidP="001B3550">
            <w:pPr>
              <w:pStyle w:val="070-TabelaPadro"/>
              <w:jc w:val="left"/>
              <w:rPr>
                <w:sz w:val="11"/>
              </w:rPr>
            </w:pPr>
            <w:bookmarkStart w:id="6157" w:name="BBOPC0500018" w:colFirst="0" w:colLast="0"/>
            <w:bookmarkEnd w:id="6145"/>
            <w:r>
              <w:rPr>
                <w:sz w:val="11"/>
              </w:rPr>
              <w:t>91 to 180</w:t>
            </w:r>
          </w:p>
        </w:tc>
        <w:tc>
          <w:tcPr>
            <w:tcW w:w="1226" w:type="dxa"/>
            <w:tcBorders>
              <w:bottom w:val="single" w:sz="4" w:space="0" w:color="FFFFFF" w:themeColor="background1"/>
            </w:tcBorders>
            <w:shd w:val="solid" w:color="F3F3F3" w:fill="auto"/>
            <w:vAlign w:val="center"/>
          </w:tcPr>
          <w:p w14:paraId="1504296E" w14:textId="77777777" w:rsidR="001A38F8" w:rsidRPr="00E45041" w:rsidRDefault="001A38F8" w:rsidP="001B3550">
            <w:pPr>
              <w:pStyle w:val="070-TabelaPadro"/>
              <w:rPr>
                <w:sz w:val="11"/>
              </w:rPr>
            </w:pPr>
            <w:bookmarkStart w:id="6158" w:name="BBOPC05AA018"/>
            <w:bookmarkEnd w:id="6158"/>
            <w:r>
              <w:rPr>
                <w:sz w:val="11"/>
              </w:rPr>
              <w:t>--</w:t>
            </w:r>
          </w:p>
        </w:tc>
        <w:tc>
          <w:tcPr>
            <w:tcW w:w="1199" w:type="dxa"/>
            <w:tcBorders>
              <w:bottom w:val="single" w:sz="4" w:space="0" w:color="FFFFFF" w:themeColor="background1"/>
            </w:tcBorders>
            <w:shd w:val="solid" w:color="F3F3F3" w:fill="auto"/>
            <w:vAlign w:val="center"/>
          </w:tcPr>
          <w:p w14:paraId="5BB62F09" w14:textId="77777777" w:rsidR="001A38F8" w:rsidRPr="00E45041" w:rsidRDefault="001A38F8" w:rsidP="001B3550">
            <w:pPr>
              <w:pStyle w:val="070-TabelaPadro"/>
              <w:rPr>
                <w:sz w:val="11"/>
              </w:rPr>
            </w:pPr>
            <w:bookmarkStart w:id="6159" w:name="BBOPC05AB018"/>
            <w:bookmarkEnd w:id="6159"/>
            <w:r>
              <w:rPr>
                <w:sz w:val="11"/>
              </w:rPr>
              <w:t>--</w:t>
            </w:r>
          </w:p>
        </w:tc>
        <w:tc>
          <w:tcPr>
            <w:tcW w:w="1199" w:type="dxa"/>
            <w:tcBorders>
              <w:bottom w:val="single" w:sz="4" w:space="0" w:color="FFFFFF" w:themeColor="background1"/>
            </w:tcBorders>
            <w:shd w:val="solid" w:color="F3F3F3" w:fill="auto"/>
            <w:vAlign w:val="center"/>
          </w:tcPr>
          <w:p w14:paraId="77375072" w14:textId="77777777" w:rsidR="001A38F8" w:rsidRPr="00E45041" w:rsidRDefault="001A38F8" w:rsidP="001B3550">
            <w:pPr>
              <w:pStyle w:val="070-TabelaPadro"/>
              <w:rPr>
                <w:sz w:val="11"/>
              </w:rPr>
            </w:pPr>
            <w:bookmarkStart w:id="6160" w:name="BBOPC05AC018"/>
            <w:bookmarkEnd w:id="6160"/>
            <w:r>
              <w:rPr>
                <w:sz w:val="11"/>
              </w:rPr>
              <w:t>50,875</w:t>
            </w:r>
          </w:p>
        </w:tc>
        <w:tc>
          <w:tcPr>
            <w:tcW w:w="1199" w:type="dxa"/>
            <w:tcBorders>
              <w:bottom w:val="single" w:sz="4" w:space="0" w:color="FFFFFF" w:themeColor="background1"/>
            </w:tcBorders>
            <w:shd w:val="solid" w:color="F3F3F3" w:fill="auto"/>
            <w:vAlign w:val="center"/>
          </w:tcPr>
          <w:p w14:paraId="20162000" w14:textId="77777777" w:rsidR="001A38F8" w:rsidRPr="00E45041" w:rsidRDefault="001A38F8" w:rsidP="001B3550">
            <w:pPr>
              <w:pStyle w:val="070-TabelaPadro"/>
              <w:rPr>
                <w:sz w:val="11"/>
              </w:rPr>
            </w:pPr>
            <w:bookmarkStart w:id="6161" w:name="BBOPC05AD018"/>
            <w:bookmarkEnd w:id="6161"/>
            <w:r>
              <w:rPr>
                <w:sz w:val="11"/>
              </w:rPr>
              <w:t>222,363</w:t>
            </w:r>
          </w:p>
        </w:tc>
        <w:tc>
          <w:tcPr>
            <w:tcW w:w="1199" w:type="dxa"/>
            <w:tcBorders>
              <w:bottom w:val="single" w:sz="4" w:space="0" w:color="FFFFFF" w:themeColor="background1"/>
            </w:tcBorders>
            <w:shd w:val="solid" w:color="F3F3F3" w:fill="auto"/>
            <w:vAlign w:val="center"/>
          </w:tcPr>
          <w:p w14:paraId="0BD659C6" w14:textId="77777777" w:rsidR="001A38F8" w:rsidRPr="00E45041" w:rsidRDefault="001A38F8" w:rsidP="001B3550">
            <w:pPr>
              <w:pStyle w:val="070-TabelaPadro"/>
              <w:rPr>
                <w:sz w:val="11"/>
              </w:rPr>
            </w:pPr>
            <w:bookmarkStart w:id="6162" w:name="BBOPC05AE018"/>
            <w:bookmarkEnd w:id="6162"/>
            <w:r>
              <w:rPr>
                <w:sz w:val="11"/>
              </w:rPr>
              <w:t>221,770</w:t>
            </w:r>
          </w:p>
        </w:tc>
        <w:tc>
          <w:tcPr>
            <w:tcW w:w="1199" w:type="dxa"/>
            <w:tcBorders>
              <w:bottom w:val="single" w:sz="4" w:space="0" w:color="FFFFFF" w:themeColor="background1"/>
            </w:tcBorders>
            <w:shd w:val="solid" w:color="F3F3F3" w:fill="auto"/>
            <w:vAlign w:val="center"/>
          </w:tcPr>
          <w:p w14:paraId="393EB621" w14:textId="77777777" w:rsidR="001A38F8" w:rsidRPr="00E45041" w:rsidRDefault="001A38F8" w:rsidP="001B3550">
            <w:pPr>
              <w:pStyle w:val="070-TabelaPadro"/>
              <w:rPr>
                <w:sz w:val="11"/>
              </w:rPr>
            </w:pPr>
            <w:bookmarkStart w:id="6163" w:name="BBOPC05AF018"/>
            <w:bookmarkEnd w:id="6163"/>
            <w:r>
              <w:rPr>
                <w:sz w:val="11"/>
              </w:rPr>
              <w:t>127,100</w:t>
            </w:r>
          </w:p>
        </w:tc>
        <w:tc>
          <w:tcPr>
            <w:tcW w:w="1199" w:type="dxa"/>
            <w:tcBorders>
              <w:bottom w:val="single" w:sz="4" w:space="0" w:color="FFFFFF" w:themeColor="background1"/>
            </w:tcBorders>
            <w:shd w:val="solid" w:color="F3F3F3" w:fill="auto"/>
            <w:vAlign w:val="center"/>
          </w:tcPr>
          <w:p w14:paraId="35DDE87B" w14:textId="77777777" w:rsidR="001A38F8" w:rsidRPr="00E45041" w:rsidRDefault="001A38F8" w:rsidP="001B3550">
            <w:pPr>
              <w:pStyle w:val="070-TabelaPadro"/>
              <w:rPr>
                <w:sz w:val="11"/>
              </w:rPr>
            </w:pPr>
            <w:bookmarkStart w:id="6164" w:name="BBOPC05AG018"/>
            <w:bookmarkEnd w:id="6164"/>
            <w:r>
              <w:rPr>
                <w:sz w:val="11"/>
              </w:rPr>
              <w:t>89,290</w:t>
            </w:r>
          </w:p>
        </w:tc>
        <w:tc>
          <w:tcPr>
            <w:tcW w:w="1199" w:type="dxa"/>
            <w:tcBorders>
              <w:bottom w:val="single" w:sz="4" w:space="0" w:color="FFFFFF" w:themeColor="background1"/>
            </w:tcBorders>
            <w:shd w:val="solid" w:color="F3F3F3" w:fill="auto"/>
            <w:vAlign w:val="center"/>
          </w:tcPr>
          <w:p w14:paraId="1D2C7E05" w14:textId="77777777" w:rsidR="001A38F8" w:rsidRPr="00E45041" w:rsidRDefault="001A38F8" w:rsidP="001B3550">
            <w:pPr>
              <w:pStyle w:val="070-TabelaPadro"/>
              <w:rPr>
                <w:sz w:val="11"/>
              </w:rPr>
            </w:pPr>
            <w:bookmarkStart w:id="6165" w:name="BBOPC05AH018"/>
            <w:bookmarkEnd w:id="6165"/>
            <w:r>
              <w:rPr>
                <w:sz w:val="11"/>
              </w:rPr>
              <w:t>56,177</w:t>
            </w:r>
          </w:p>
        </w:tc>
        <w:tc>
          <w:tcPr>
            <w:tcW w:w="1199" w:type="dxa"/>
            <w:tcBorders>
              <w:bottom w:val="single" w:sz="4" w:space="0" w:color="FFFFFF" w:themeColor="background1"/>
            </w:tcBorders>
            <w:shd w:val="solid" w:color="F3F3F3" w:fill="auto"/>
            <w:vAlign w:val="center"/>
          </w:tcPr>
          <w:p w14:paraId="4EEB364B" w14:textId="77777777" w:rsidR="001A38F8" w:rsidRPr="00E45041" w:rsidRDefault="001A38F8" w:rsidP="001B3550">
            <w:pPr>
              <w:pStyle w:val="070-TabelaPadro"/>
              <w:rPr>
                <w:sz w:val="11"/>
              </w:rPr>
            </w:pPr>
            <w:bookmarkStart w:id="6166" w:name="BBOPC05AI018"/>
            <w:bookmarkEnd w:id="6166"/>
            <w:r>
              <w:rPr>
                <w:sz w:val="11"/>
              </w:rPr>
              <w:t>267,419</w:t>
            </w:r>
          </w:p>
        </w:tc>
        <w:tc>
          <w:tcPr>
            <w:tcW w:w="1199" w:type="dxa"/>
            <w:tcBorders>
              <w:bottom w:val="single" w:sz="4" w:space="0" w:color="FFFFFF" w:themeColor="background1"/>
            </w:tcBorders>
            <w:shd w:val="solid" w:color="F3F3F3" w:fill="auto"/>
            <w:vAlign w:val="center"/>
          </w:tcPr>
          <w:p w14:paraId="308EC918" w14:textId="77777777" w:rsidR="001A38F8" w:rsidRPr="00E45041" w:rsidRDefault="001A38F8" w:rsidP="001B3550">
            <w:pPr>
              <w:pStyle w:val="070-TabelaPadro"/>
              <w:rPr>
                <w:sz w:val="11"/>
              </w:rPr>
            </w:pPr>
            <w:bookmarkStart w:id="6167" w:name="BBOPC05AJ018"/>
            <w:bookmarkEnd w:id="6167"/>
            <w:r>
              <w:rPr>
                <w:sz w:val="11"/>
              </w:rPr>
              <w:t>1,034,994</w:t>
            </w:r>
          </w:p>
        </w:tc>
        <w:tc>
          <w:tcPr>
            <w:tcW w:w="1199" w:type="dxa"/>
            <w:tcBorders>
              <w:bottom w:val="single" w:sz="4" w:space="0" w:color="FFFFFF" w:themeColor="background1"/>
            </w:tcBorders>
            <w:shd w:val="solid" w:color="F3F3F3" w:fill="auto"/>
            <w:vAlign w:val="center"/>
          </w:tcPr>
          <w:p w14:paraId="70C55C22" w14:textId="77777777" w:rsidR="001A38F8" w:rsidRPr="00E45041" w:rsidRDefault="001A38F8" w:rsidP="001B3550">
            <w:pPr>
              <w:pStyle w:val="070-TabelaPadro"/>
              <w:rPr>
                <w:sz w:val="11"/>
              </w:rPr>
            </w:pPr>
            <w:bookmarkStart w:id="6168" w:name="BBOPC05AK018"/>
            <w:bookmarkEnd w:id="6168"/>
            <w:r>
              <w:rPr>
                <w:sz w:val="11"/>
              </w:rPr>
              <w:t>924,385</w:t>
            </w:r>
          </w:p>
        </w:tc>
      </w:tr>
      <w:tr w:rsidR="001A38F8" w:rsidRPr="00E45041" w14:paraId="5B06A6AC" w14:textId="77777777" w:rsidTr="006D3A11">
        <w:trPr>
          <w:cantSplit/>
        </w:trPr>
        <w:tc>
          <w:tcPr>
            <w:tcW w:w="1413" w:type="dxa"/>
            <w:tcBorders>
              <w:bottom w:val="single" w:sz="4" w:space="0" w:color="FFFFFF" w:themeColor="background1"/>
            </w:tcBorders>
            <w:shd w:val="solid" w:color="E6E6E6" w:fill="auto"/>
            <w:vAlign w:val="center"/>
          </w:tcPr>
          <w:p w14:paraId="00299B2C" w14:textId="77777777" w:rsidR="001A38F8" w:rsidRPr="00E45041" w:rsidRDefault="001A38F8" w:rsidP="001B3550">
            <w:pPr>
              <w:pStyle w:val="070-TabelaPadro"/>
              <w:jc w:val="left"/>
              <w:rPr>
                <w:sz w:val="11"/>
              </w:rPr>
            </w:pPr>
            <w:bookmarkStart w:id="6169" w:name="BBOPC0500019" w:colFirst="0" w:colLast="0"/>
            <w:bookmarkEnd w:id="6157"/>
            <w:r>
              <w:rPr>
                <w:sz w:val="11"/>
              </w:rPr>
              <w:t>181 to 360</w:t>
            </w:r>
          </w:p>
        </w:tc>
        <w:tc>
          <w:tcPr>
            <w:tcW w:w="1226" w:type="dxa"/>
            <w:tcBorders>
              <w:bottom w:val="single" w:sz="4" w:space="0" w:color="FFFFFF" w:themeColor="background1"/>
            </w:tcBorders>
            <w:shd w:val="solid" w:color="E6E6E6" w:fill="auto"/>
            <w:vAlign w:val="center"/>
          </w:tcPr>
          <w:p w14:paraId="57329F2E" w14:textId="77777777" w:rsidR="001A38F8" w:rsidRPr="00E45041" w:rsidRDefault="001A38F8" w:rsidP="001B3550">
            <w:pPr>
              <w:pStyle w:val="070-TabelaPadro"/>
              <w:rPr>
                <w:sz w:val="11"/>
              </w:rPr>
            </w:pPr>
            <w:bookmarkStart w:id="6170" w:name="BBOPC05AA019"/>
            <w:bookmarkEnd w:id="6170"/>
            <w:r>
              <w:rPr>
                <w:sz w:val="11"/>
              </w:rPr>
              <w:t>--</w:t>
            </w:r>
          </w:p>
        </w:tc>
        <w:tc>
          <w:tcPr>
            <w:tcW w:w="1199" w:type="dxa"/>
            <w:tcBorders>
              <w:bottom w:val="single" w:sz="4" w:space="0" w:color="FFFFFF" w:themeColor="background1"/>
            </w:tcBorders>
            <w:shd w:val="solid" w:color="E6E6E6" w:fill="auto"/>
            <w:vAlign w:val="center"/>
          </w:tcPr>
          <w:p w14:paraId="4C118A64" w14:textId="77777777" w:rsidR="001A38F8" w:rsidRPr="00E45041" w:rsidRDefault="001A38F8" w:rsidP="001B3550">
            <w:pPr>
              <w:pStyle w:val="070-TabelaPadro"/>
              <w:rPr>
                <w:sz w:val="11"/>
              </w:rPr>
            </w:pPr>
            <w:bookmarkStart w:id="6171" w:name="BBOPC05AB019"/>
            <w:bookmarkEnd w:id="6171"/>
            <w:r>
              <w:rPr>
                <w:sz w:val="11"/>
              </w:rPr>
              <w:t>--</w:t>
            </w:r>
          </w:p>
        </w:tc>
        <w:tc>
          <w:tcPr>
            <w:tcW w:w="1199" w:type="dxa"/>
            <w:tcBorders>
              <w:bottom w:val="single" w:sz="4" w:space="0" w:color="FFFFFF" w:themeColor="background1"/>
            </w:tcBorders>
            <w:shd w:val="solid" w:color="E6E6E6" w:fill="auto"/>
            <w:vAlign w:val="center"/>
          </w:tcPr>
          <w:p w14:paraId="57F70F05" w14:textId="77777777" w:rsidR="001A38F8" w:rsidRPr="00E45041" w:rsidRDefault="001A38F8" w:rsidP="001B3550">
            <w:pPr>
              <w:pStyle w:val="070-TabelaPadro"/>
              <w:rPr>
                <w:sz w:val="11"/>
              </w:rPr>
            </w:pPr>
            <w:bookmarkStart w:id="6172" w:name="BBOPC05AC019"/>
            <w:bookmarkEnd w:id="6172"/>
            <w:r>
              <w:rPr>
                <w:sz w:val="11"/>
              </w:rPr>
              <w:t>109,975</w:t>
            </w:r>
          </w:p>
        </w:tc>
        <w:tc>
          <w:tcPr>
            <w:tcW w:w="1199" w:type="dxa"/>
            <w:tcBorders>
              <w:bottom w:val="single" w:sz="4" w:space="0" w:color="FFFFFF" w:themeColor="background1"/>
            </w:tcBorders>
            <w:shd w:val="solid" w:color="E6E6E6" w:fill="auto"/>
            <w:vAlign w:val="center"/>
          </w:tcPr>
          <w:p w14:paraId="3C0813D9" w14:textId="77777777" w:rsidR="001A38F8" w:rsidRPr="00E45041" w:rsidRDefault="001A38F8" w:rsidP="001B3550">
            <w:pPr>
              <w:pStyle w:val="070-TabelaPadro"/>
              <w:rPr>
                <w:sz w:val="11"/>
              </w:rPr>
            </w:pPr>
            <w:bookmarkStart w:id="6173" w:name="BBOPC05AD019"/>
            <w:bookmarkEnd w:id="6173"/>
            <w:r>
              <w:rPr>
                <w:sz w:val="11"/>
              </w:rPr>
              <w:t>339,502</w:t>
            </w:r>
          </w:p>
        </w:tc>
        <w:tc>
          <w:tcPr>
            <w:tcW w:w="1199" w:type="dxa"/>
            <w:tcBorders>
              <w:bottom w:val="single" w:sz="4" w:space="0" w:color="FFFFFF" w:themeColor="background1"/>
            </w:tcBorders>
            <w:shd w:val="solid" w:color="E6E6E6" w:fill="auto"/>
            <w:vAlign w:val="center"/>
          </w:tcPr>
          <w:p w14:paraId="1CEE4E4A" w14:textId="77777777" w:rsidR="001A38F8" w:rsidRPr="00E45041" w:rsidRDefault="001A38F8" w:rsidP="001B3550">
            <w:pPr>
              <w:pStyle w:val="070-TabelaPadro"/>
              <w:rPr>
                <w:sz w:val="11"/>
              </w:rPr>
            </w:pPr>
            <w:bookmarkStart w:id="6174" w:name="BBOPC05AE019"/>
            <w:bookmarkEnd w:id="6174"/>
            <w:r>
              <w:rPr>
                <w:sz w:val="11"/>
              </w:rPr>
              <w:t>361,923</w:t>
            </w:r>
          </w:p>
        </w:tc>
        <w:tc>
          <w:tcPr>
            <w:tcW w:w="1199" w:type="dxa"/>
            <w:tcBorders>
              <w:bottom w:val="single" w:sz="4" w:space="0" w:color="FFFFFF" w:themeColor="background1"/>
            </w:tcBorders>
            <w:shd w:val="solid" w:color="E6E6E6" w:fill="auto"/>
            <w:vAlign w:val="center"/>
          </w:tcPr>
          <w:p w14:paraId="7D3E3A48" w14:textId="77777777" w:rsidR="001A38F8" w:rsidRPr="00E45041" w:rsidRDefault="001A38F8" w:rsidP="001B3550">
            <w:pPr>
              <w:pStyle w:val="070-TabelaPadro"/>
              <w:rPr>
                <w:sz w:val="11"/>
              </w:rPr>
            </w:pPr>
            <w:bookmarkStart w:id="6175" w:name="BBOPC05AF019"/>
            <w:bookmarkEnd w:id="6175"/>
            <w:r>
              <w:rPr>
                <w:sz w:val="11"/>
              </w:rPr>
              <w:t>205,655</w:t>
            </w:r>
          </w:p>
        </w:tc>
        <w:tc>
          <w:tcPr>
            <w:tcW w:w="1199" w:type="dxa"/>
            <w:tcBorders>
              <w:bottom w:val="single" w:sz="4" w:space="0" w:color="FFFFFF" w:themeColor="background1"/>
            </w:tcBorders>
            <w:shd w:val="solid" w:color="E6E6E6" w:fill="auto"/>
            <w:vAlign w:val="center"/>
          </w:tcPr>
          <w:p w14:paraId="574ECE59" w14:textId="77777777" w:rsidR="001A38F8" w:rsidRPr="00E45041" w:rsidRDefault="001A38F8" w:rsidP="001B3550">
            <w:pPr>
              <w:pStyle w:val="070-TabelaPadro"/>
              <w:rPr>
                <w:sz w:val="11"/>
              </w:rPr>
            </w:pPr>
            <w:bookmarkStart w:id="6176" w:name="BBOPC05AG019"/>
            <w:bookmarkEnd w:id="6176"/>
            <w:r>
              <w:rPr>
                <w:sz w:val="11"/>
              </w:rPr>
              <w:t>139,939</w:t>
            </w:r>
          </w:p>
        </w:tc>
        <w:tc>
          <w:tcPr>
            <w:tcW w:w="1199" w:type="dxa"/>
            <w:tcBorders>
              <w:bottom w:val="single" w:sz="4" w:space="0" w:color="FFFFFF" w:themeColor="background1"/>
            </w:tcBorders>
            <w:shd w:val="solid" w:color="E6E6E6" w:fill="auto"/>
            <w:vAlign w:val="center"/>
          </w:tcPr>
          <w:p w14:paraId="054EFF48" w14:textId="77777777" w:rsidR="001A38F8" w:rsidRPr="00E45041" w:rsidRDefault="001A38F8" w:rsidP="001B3550">
            <w:pPr>
              <w:pStyle w:val="070-TabelaPadro"/>
              <w:rPr>
                <w:sz w:val="11"/>
              </w:rPr>
            </w:pPr>
            <w:bookmarkStart w:id="6177" w:name="BBOPC05AH019"/>
            <w:bookmarkEnd w:id="6177"/>
            <w:r>
              <w:rPr>
                <w:sz w:val="11"/>
              </w:rPr>
              <w:t>102,583</w:t>
            </w:r>
          </w:p>
        </w:tc>
        <w:tc>
          <w:tcPr>
            <w:tcW w:w="1199" w:type="dxa"/>
            <w:tcBorders>
              <w:bottom w:val="single" w:sz="4" w:space="0" w:color="FFFFFF" w:themeColor="background1"/>
            </w:tcBorders>
            <w:shd w:val="solid" w:color="E6E6E6" w:fill="auto"/>
            <w:vAlign w:val="center"/>
          </w:tcPr>
          <w:p w14:paraId="42A4238E" w14:textId="77777777" w:rsidR="001A38F8" w:rsidRPr="00E45041" w:rsidRDefault="001A38F8" w:rsidP="001B3550">
            <w:pPr>
              <w:pStyle w:val="070-TabelaPadro"/>
              <w:rPr>
                <w:sz w:val="11"/>
              </w:rPr>
            </w:pPr>
            <w:bookmarkStart w:id="6178" w:name="BBOPC05AI019"/>
            <w:bookmarkEnd w:id="6178"/>
            <w:r>
              <w:rPr>
                <w:sz w:val="11"/>
              </w:rPr>
              <w:t>505,231</w:t>
            </w:r>
          </w:p>
        </w:tc>
        <w:tc>
          <w:tcPr>
            <w:tcW w:w="1199" w:type="dxa"/>
            <w:tcBorders>
              <w:bottom w:val="single" w:sz="4" w:space="0" w:color="FFFFFF" w:themeColor="background1"/>
            </w:tcBorders>
            <w:shd w:val="solid" w:color="E6E6E6" w:fill="auto"/>
            <w:vAlign w:val="center"/>
          </w:tcPr>
          <w:p w14:paraId="2DF4D37B" w14:textId="77777777" w:rsidR="001A38F8" w:rsidRPr="00E45041" w:rsidRDefault="001A38F8" w:rsidP="001B3550">
            <w:pPr>
              <w:pStyle w:val="070-TabelaPadro"/>
              <w:rPr>
                <w:sz w:val="11"/>
              </w:rPr>
            </w:pPr>
            <w:bookmarkStart w:id="6179" w:name="BBOPC05AJ019"/>
            <w:bookmarkEnd w:id="6179"/>
            <w:r>
              <w:rPr>
                <w:sz w:val="11"/>
              </w:rPr>
              <w:t>1,764,808</w:t>
            </w:r>
          </w:p>
        </w:tc>
        <w:tc>
          <w:tcPr>
            <w:tcW w:w="1199" w:type="dxa"/>
            <w:tcBorders>
              <w:bottom w:val="single" w:sz="4" w:space="0" w:color="FFFFFF" w:themeColor="background1"/>
            </w:tcBorders>
            <w:shd w:val="solid" w:color="E6E6E6" w:fill="auto"/>
            <w:vAlign w:val="center"/>
          </w:tcPr>
          <w:p w14:paraId="2461E7CF" w14:textId="77777777" w:rsidR="001A38F8" w:rsidRPr="00E45041" w:rsidRDefault="001A38F8" w:rsidP="001B3550">
            <w:pPr>
              <w:pStyle w:val="070-TabelaPadro"/>
              <w:rPr>
                <w:sz w:val="11"/>
              </w:rPr>
            </w:pPr>
            <w:bookmarkStart w:id="6180" w:name="BBOPC05AK019"/>
            <w:bookmarkEnd w:id="6180"/>
            <w:r>
              <w:rPr>
                <w:sz w:val="11"/>
              </w:rPr>
              <w:t>1,609,616</w:t>
            </w:r>
          </w:p>
        </w:tc>
      </w:tr>
      <w:tr w:rsidR="001A38F8" w:rsidRPr="00E45041" w14:paraId="7D515DAE" w14:textId="77777777" w:rsidTr="006D3A11">
        <w:trPr>
          <w:cantSplit/>
        </w:trPr>
        <w:tc>
          <w:tcPr>
            <w:tcW w:w="1413" w:type="dxa"/>
            <w:tcBorders>
              <w:bottom w:val="single" w:sz="4" w:space="0" w:color="FFFFFF" w:themeColor="background1"/>
            </w:tcBorders>
            <w:shd w:val="solid" w:color="F3F3F3" w:fill="auto"/>
            <w:vAlign w:val="center"/>
          </w:tcPr>
          <w:p w14:paraId="2934F059" w14:textId="77777777" w:rsidR="001A38F8" w:rsidRPr="00E45041" w:rsidRDefault="001A38F8" w:rsidP="001B3550">
            <w:pPr>
              <w:pStyle w:val="070-TabelaPadro"/>
              <w:jc w:val="left"/>
              <w:rPr>
                <w:sz w:val="11"/>
              </w:rPr>
            </w:pPr>
            <w:bookmarkStart w:id="6181" w:name="BBOPC0500020" w:colFirst="0" w:colLast="0"/>
            <w:bookmarkEnd w:id="6169"/>
            <w:r>
              <w:rPr>
                <w:sz w:val="11"/>
              </w:rPr>
              <w:t>More than 360</w:t>
            </w:r>
          </w:p>
        </w:tc>
        <w:tc>
          <w:tcPr>
            <w:tcW w:w="1226" w:type="dxa"/>
            <w:tcBorders>
              <w:bottom w:val="single" w:sz="4" w:space="0" w:color="FFFFFF" w:themeColor="background1"/>
            </w:tcBorders>
            <w:shd w:val="solid" w:color="F3F3F3" w:fill="auto"/>
            <w:vAlign w:val="center"/>
          </w:tcPr>
          <w:p w14:paraId="6EF55454" w14:textId="77777777" w:rsidR="001A38F8" w:rsidRPr="00E45041" w:rsidRDefault="001A38F8" w:rsidP="001B3550">
            <w:pPr>
              <w:pStyle w:val="070-TabelaPadro"/>
              <w:rPr>
                <w:sz w:val="11"/>
              </w:rPr>
            </w:pPr>
            <w:bookmarkStart w:id="6182" w:name="BBOPC05AA020"/>
            <w:bookmarkEnd w:id="6182"/>
            <w:r>
              <w:rPr>
                <w:sz w:val="11"/>
              </w:rPr>
              <w:t>--</w:t>
            </w:r>
          </w:p>
        </w:tc>
        <w:tc>
          <w:tcPr>
            <w:tcW w:w="1199" w:type="dxa"/>
            <w:tcBorders>
              <w:bottom w:val="single" w:sz="4" w:space="0" w:color="FFFFFF" w:themeColor="background1"/>
            </w:tcBorders>
            <w:shd w:val="solid" w:color="F3F3F3" w:fill="auto"/>
            <w:vAlign w:val="center"/>
          </w:tcPr>
          <w:p w14:paraId="54B11E17" w14:textId="77777777" w:rsidR="001A38F8" w:rsidRPr="00E45041" w:rsidRDefault="001A38F8" w:rsidP="001B3550">
            <w:pPr>
              <w:pStyle w:val="070-TabelaPadro"/>
              <w:rPr>
                <w:sz w:val="11"/>
              </w:rPr>
            </w:pPr>
            <w:bookmarkStart w:id="6183" w:name="BBOPC05AB020"/>
            <w:bookmarkEnd w:id="6183"/>
            <w:r>
              <w:rPr>
                <w:sz w:val="11"/>
              </w:rPr>
              <w:t>--</w:t>
            </w:r>
          </w:p>
        </w:tc>
        <w:tc>
          <w:tcPr>
            <w:tcW w:w="1199" w:type="dxa"/>
            <w:tcBorders>
              <w:bottom w:val="single" w:sz="4" w:space="0" w:color="FFFFFF" w:themeColor="background1"/>
            </w:tcBorders>
            <w:shd w:val="solid" w:color="F3F3F3" w:fill="auto"/>
            <w:vAlign w:val="center"/>
          </w:tcPr>
          <w:p w14:paraId="29DC30B3" w14:textId="77777777" w:rsidR="001A38F8" w:rsidRPr="00E45041" w:rsidRDefault="001A38F8" w:rsidP="001B3550">
            <w:pPr>
              <w:pStyle w:val="070-TabelaPadro"/>
              <w:rPr>
                <w:sz w:val="11"/>
              </w:rPr>
            </w:pPr>
            <w:bookmarkStart w:id="6184" w:name="BBOPC05AC020"/>
            <w:bookmarkEnd w:id="6184"/>
            <w:r>
              <w:rPr>
                <w:sz w:val="11"/>
              </w:rPr>
              <w:t>1,144,501</w:t>
            </w:r>
          </w:p>
        </w:tc>
        <w:tc>
          <w:tcPr>
            <w:tcW w:w="1199" w:type="dxa"/>
            <w:tcBorders>
              <w:bottom w:val="single" w:sz="4" w:space="0" w:color="FFFFFF" w:themeColor="background1"/>
            </w:tcBorders>
            <w:shd w:val="solid" w:color="F3F3F3" w:fill="auto"/>
            <w:vAlign w:val="center"/>
          </w:tcPr>
          <w:p w14:paraId="7F44FC6B" w14:textId="77777777" w:rsidR="001A38F8" w:rsidRPr="00E45041" w:rsidRDefault="001A38F8" w:rsidP="001B3550">
            <w:pPr>
              <w:pStyle w:val="070-TabelaPadro"/>
              <w:rPr>
                <w:sz w:val="11"/>
              </w:rPr>
            </w:pPr>
            <w:bookmarkStart w:id="6185" w:name="BBOPC05AD020"/>
            <w:bookmarkEnd w:id="6185"/>
            <w:r>
              <w:rPr>
                <w:sz w:val="11"/>
              </w:rPr>
              <w:t>2,020,429</w:t>
            </w:r>
          </w:p>
        </w:tc>
        <w:tc>
          <w:tcPr>
            <w:tcW w:w="1199" w:type="dxa"/>
            <w:tcBorders>
              <w:bottom w:val="single" w:sz="4" w:space="0" w:color="FFFFFF" w:themeColor="background1"/>
            </w:tcBorders>
            <w:shd w:val="solid" w:color="F3F3F3" w:fill="auto"/>
            <w:vAlign w:val="center"/>
          </w:tcPr>
          <w:p w14:paraId="14949A52" w14:textId="77777777" w:rsidR="001A38F8" w:rsidRPr="00E45041" w:rsidRDefault="001A38F8" w:rsidP="001B3550">
            <w:pPr>
              <w:pStyle w:val="070-TabelaPadro"/>
              <w:rPr>
                <w:sz w:val="11"/>
              </w:rPr>
            </w:pPr>
            <w:bookmarkStart w:id="6186" w:name="BBOPC05AE020"/>
            <w:bookmarkEnd w:id="6186"/>
            <w:r>
              <w:rPr>
                <w:sz w:val="11"/>
              </w:rPr>
              <w:t>1,895,870</w:t>
            </w:r>
          </w:p>
        </w:tc>
        <w:tc>
          <w:tcPr>
            <w:tcW w:w="1199" w:type="dxa"/>
            <w:tcBorders>
              <w:bottom w:val="single" w:sz="4" w:space="0" w:color="FFFFFF" w:themeColor="background1"/>
            </w:tcBorders>
            <w:shd w:val="solid" w:color="F3F3F3" w:fill="auto"/>
            <w:vAlign w:val="center"/>
          </w:tcPr>
          <w:p w14:paraId="23F10299" w14:textId="77777777" w:rsidR="001A38F8" w:rsidRPr="00E45041" w:rsidRDefault="001A38F8" w:rsidP="001B3550">
            <w:pPr>
              <w:pStyle w:val="070-TabelaPadro"/>
              <w:rPr>
                <w:sz w:val="11"/>
              </w:rPr>
            </w:pPr>
            <w:bookmarkStart w:id="6187" w:name="BBOPC05AF020"/>
            <w:bookmarkEnd w:id="6187"/>
            <w:r>
              <w:rPr>
                <w:sz w:val="11"/>
              </w:rPr>
              <w:t>1,424,811</w:t>
            </w:r>
          </w:p>
        </w:tc>
        <w:tc>
          <w:tcPr>
            <w:tcW w:w="1199" w:type="dxa"/>
            <w:tcBorders>
              <w:bottom w:val="single" w:sz="4" w:space="0" w:color="FFFFFF" w:themeColor="background1"/>
            </w:tcBorders>
            <w:shd w:val="solid" w:color="F3F3F3" w:fill="auto"/>
            <w:vAlign w:val="center"/>
          </w:tcPr>
          <w:p w14:paraId="6FFD7402" w14:textId="77777777" w:rsidR="001A38F8" w:rsidRPr="00E45041" w:rsidRDefault="001A38F8" w:rsidP="001B3550">
            <w:pPr>
              <w:pStyle w:val="070-TabelaPadro"/>
              <w:rPr>
                <w:sz w:val="11"/>
              </w:rPr>
            </w:pPr>
            <w:bookmarkStart w:id="6188" w:name="BBOPC05AG020"/>
            <w:bookmarkEnd w:id="6188"/>
            <w:r>
              <w:rPr>
                <w:sz w:val="11"/>
              </w:rPr>
              <w:t>807,743</w:t>
            </w:r>
          </w:p>
        </w:tc>
        <w:tc>
          <w:tcPr>
            <w:tcW w:w="1199" w:type="dxa"/>
            <w:tcBorders>
              <w:bottom w:val="single" w:sz="4" w:space="0" w:color="FFFFFF" w:themeColor="background1"/>
            </w:tcBorders>
            <w:shd w:val="solid" w:color="F3F3F3" w:fill="auto"/>
            <w:vAlign w:val="center"/>
          </w:tcPr>
          <w:p w14:paraId="6958550E" w14:textId="77777777" w:rsidR="001A38F8" w:rsidRPr="00E45041" w:rsidRDefault="001A38F8" w:rsidP="001B3550">
            <w:pPr>
              <w:pStyle w:val="070-TabelaPadro"/>
              <w:rPr>
                <w:sz w:val="11"/>
              </w:rPr>
            </w:pPr>
            <w:bookmarkStart w:id="6189" w:name="BBOPC05AH020"/>
            <w:bookmarkEnd w:id="6189"/>
            <w:r>
              <w:rPr>
                <w:sz w:val="11"/>
              </w:rPr>
              <w:t>795,103</w:t>
            </w:r>
          </w:p>
        </w:tc>
        <w:tc>
          <w:tcPr>
            <w:tcW w:w="1199" w:type="dxa"/>
            <w:tcBorders>
              <w:bottom w:val="single" w:sz="4" w:space="0" w:color="FFFFFF" w:themeColor="background1"/>
            </w:tcBorders>
            <w:shd w:val="solid" w:color="F3F3F3" w:fill="auto"/>
            <w:vAlign w:val="center"/>
          </w:tcPr>
          <w:p w14:paraId="7CC3DC50" w14:textId="77777777" w:rsidR="001A38F8" w:rsidRPr="00E45041" w:rsidRDefault="001A38F8" w:rsidP="001B3550">
            <w:pPr>
              <w:pStyle w:val="070-TabelaPadro"/>
              <w:rPr>
                <w:sz w:val="11"/>
              </w:rPr>
            </w:pPr>
            <w:bookmarkStart w:id="6190" w:name="BBOPC05AI020"/>
            <w:bookmarkEnd w:id="6190"/>
            <w:r>
              <w:rPr>
                <w:sz w:val="11"/>
              </w:rPr>
              <w:t>3,772,284</w:t>
            </w:r>
          </w:p>
        </w:tc>
        <w:tc>
          <w:tcPr>
            <w:tcW w:w="1199" w:type="dxa"/>
            <w:tcBorders>
              <w:bottom w:val="single" w:sz="4" w:space="0" w:color="FFFFFF" w:themeColor="background1"/>
            </w:tcBorders>
            <w:shd w:val="solid" w:color="F3F3F3" w:fill="auto"/>
            <w:vAlign w:val="center"/>
          </w:tcPr>
          <w:p w14:paraId="00E7EE4A" w14:textId="77777777" w:rsidR="001A38F8" w:rsidRPr="00E45041" w:rsidRDefault="001A38F8" w:rsidP="001B3550">
            <w:pPr>
              <w:pStyle w:val="070-TabelaPadro"/>
              <w:rPr>
                <w:sz w:val="11"/>
              </w:rPr>
            </w:pPr>
            <w:bookmarkStart w:id="6191" w:name="BBOPC05AJ020"/>
            <w:bookmarkEnd w:id="6191"/>
            <w:r>
              <w:rPr>
                <w:sz w:val="11"/>
              </w:rPr>
              <w:t>11,860,741</w:t>
            </w:r>
          </w:p>
        </w:tc>
        <w:tc>
          <w:tcPr>
            <w:tcW w:w="1199" w:type="dxa"/>
            <w:tcBorders>
              <w:bottom w:val="single" w:sz="4" w:space="0" w:color="FFFFFF" w:themeColor="background1"/>
            </w:tcBorders>
            <w:shd w:val="solid" w:color="F3F3F3" w:fill="auto"/>
            <w:vAlign w:val="center"/>
          </w:tcPr>
          <w:p w14:paraId="5CAD3EDC" w14:textId="77777777" w:rsidR="001A38F8" w:rsidRPr="00E45041" w:rsidRDefault="001A38F8" w:rsidP="001B3550">
            <w:pPr>
              <w:pStyle w:val="070-TabelaPadro"/>
              <w:rPr>
                <w:sz w:val="11"/>
              </w:rPr>
            </w:pPr>
            <w:bookmarkStart w:id="6192" w:name="BBOPC05AK020"/>
            <w:bookmarkEnd w:id="6192"/>
            <w:r>
              <w:rPr>
                <w:sz w:val="11"/>
              </w:rPr>
              <w:t>10,945,089</w:t>
            </w:r>
          </w:p>
        </w:tc>
      </w:tr>
      <w:tr w:rsidR="001A38F8" w:rsidRPr="00E45041" w14:paraId="1B6CE5B5" w14:textId="77777777" w:rsidTr="001B3550">
        <w:trPr>
          <w:cantSplit/>
        </w:trPr>
        <w:tc>
          <w:tcPr>
            <w:tcW w:w="14629" w:type="dxa"/>
            <w:gridSpan w:val="12"/>
            <w:tcBorders>
              <w:bottom w:val="single" w:sz="4" w:space="0" w:color="FFFFFF" w:themeColor="background1"/>
            </w:tcBorders>
            <w:shd w:val="solid" w:color="E6E6E6" w:fill="auto"/>
            <w:vAlign w:val="center"/>
          </w:tcPr>
          <w:p w14:paraId="3583C6C3" w14:textId="77777777" w:rsidR="001A38F8" w:rsidRPr="00E45041" w:rsidRDefault="001A38F8" w:rsidP="001B3550">
            <w:pPr>
              <w:pStyle w:val="070-TabelaPadro"/>
              <w:jc w:val="left"/>
              <w:rPr>
                <w:b/>
                <w:sz w:val="11"/>
              </w:rPr>
            </w:pPr>
            <w:bookmarkStart w:id="6193" w:name="BBOPC0500021" w:colFirst="0" w:colLast="0"/>
            <w:bookmarkStart w:id="6194" w:name="BBOPC05AA021" w:colFirst="0" w:colLast="0"/>
            <w:bookmarkStart w:id="6195" w:name="BBOPC05AB021" w:colFirst="0" w:colLast="0"/>
            <w:bookmarkStart w:id="6196" w:name="BBOPC05AC021" w:colFirst="0" w:colLast="0"/>
            <w:bookmarkStart w:id="6197" w:name="BBOPC05AD021" w:colFirst="0" w:colLast="0"/>
            <w:bookmarkStart w:id="6198" w:name="BBOPC05AE021" w:colFirst="0" w:colLast="0"/>
            <w:bookmarkStart w:id="6199" w:name="BBOPC05AF021" w:colFirst="0" w:colLast="0"/>
            <w:bookmarkStart w:id="6200" w:name="BBOPC05AG021" w:colFirst="0" w:colLast="0"/>
            <w:bookmarkStart w:id="6201" w:name="BBOPC05AH021" w:colFirst="0" w:colLast="0"/>
            <w:bookmarkStart w:id="6202" w:name="BBOPC05AI021" w:colFirst="0" w:colLast="0"/>
            <w:bookmarkStart w:id="6203" w:name="BBOPC05AJ021" w:colFirst="0" w:colLast="0"/>
            <w:bookmarkStart w:id="6204" w:name="BBOPC05AK021" w:colFirst="0" w:colLast="0"/>
            <w:bookmarkEnd w:id="6181"/>
            <w:r>
              <w:rPr>
                <w:b/>
                <w:sz w:val="11"/>
              </w:rPr>
              <w:t>Installments overdue</w:t>
            </w:r>
          </w:p>
        </w:tc>
      </w:tr>
      <w:tr w:rsidR="001A38F8" w:rsidRPr="00E45041" w14:paraId="2306262D" w14:textId="77777777" w:rsidTr="006D3A11">
        <w:trPr>
          <w:cantSplit/>
        </w:trPr>
        <w:tc>
          <w:tcPr>
            <w:tcW w:w="1413" w:type="dxa"/>
            <w:tcBorders>
              <w:bottom w:val="single" w:sz="4" w:space="0" w:color="FFFFFF" w:themeColor="background1"/>
            </w:tcBorders>
            <w:shd w:val="solid" w:color="F3F3F3" w:fill="auto"/>
            <w:vAlign w:val="center"/>
          </w:tcPr>
          <w:p w14:paraId="3BB51371" w14:textId="77777777" w:rsidR="001A38F8" w:rsidRPr="00E45041" w:rsidRDefault="001A38F8" w:rsidP="001B3550">
            <w:pPr>
              <w:pStyle w:val="070-TabelaPadro"/>
              <w:jc w:val="left"/>
              <w:rPr>
                <w:sz w:val="11"/>
              </w:rPr>
            </w:pPr>
            <w:bookmarkStart w:id="6205" w:name="BBOPC0500022" w:colFirst="0" w:colLast="0"/>
            <w:bookmarkEnd w:id="6193"/>
            <w:bookmarkEnd w:id="6194"/>
            <w:bookmarkEnd w:id="6195"/>
            <w:bookmarkEnd w:id="6196"/>
            <w:bookmarkEnd w:id="6197"/>
            <w:bookmarkEnd w:id="6198"/>
            <w:bookmarkEnd w:id="6199"/>
            <w:bookmarkEnd w:id="6200"/>
            <w:bookmarkEnd w:id="6201"/>
            <w:bookmarkEnd w:id="6202"/>
            <w:bookmarkEnd w:id="6203"/>
            <w:bookmarkEnd w:id="6204"/>
            <w:r>
              <w:rPr>
                <w:sz w:val="11"/>
              </w:rPr>
              <w:t>01 to 14</w:t>
            </w:r>
          </w:p>
        </w:tc>
        <w:tc>
          <w:tcPr>
            <w:tcW w:w="1226" w:type="dxa"/>
            <w:tcBorders>
              <w:bottom w:val="single" w:sz="4" w:space="0" w:color="FFFFFF" w:themeColor="background1"/>
            </w:tcBorders>
            <w:shd w:val="solid" w:color="F3F3F3" w:fill="auto"/>
            <w:vAlign w:val="center"/>
          </w:tcPr>
          <w:p w14:paraId="2CB7A2DB" w14:textId="77777777" w:rsidR="001A38F8" w:rsidRPr="00E45041" w:rsidRDefault="001A38F8" w:rsidP="001B3550">
            <w:pPr>
              <w:pStyle w:val="070-TabelaPadro"/>
              <w:rPr>
                <w:sz w:val="11"/>
              </w:rPr>
            </w:pPr>
            <w:bookmarkStart w:id="6206" w:name="BBOPC05AA022"/>
            <w:bookmarkEnd w:id="6206"/>
            <w:r>
              <w:rPr>
                <w:sz w:val="11"/>
              </w:rPr>
              <w:t>--</w:t>
            </w:r>
          </w:p>
        </w:tc>
        <w:tc>
          <w:tcPr>
            <w:tcW w:w="1199" w:type="dxa"/>
            <w:tcBorders>
              <w:bottom w:val="single" w:sz="4" w:space="0" w:color="FFFFFF" w:themeColor="background1"/>
            </w:tcBorders>
            <w:shd w:val="solid" w:color="F3F3F3" w:fill="auto"/>
            <w:vAlign w:val="center"/>
          </w:tcPr>
          <w:p w14:paraId="1BEF6601" w14:textId="77777777" w:rsidR="001A38F8" w:rsidRPr="00E45041" w:rsidRDefault="001A38F8" w:rsidP="001B3550">
            <w:pPr>
              <w:pStyle w:val="070-TabelaPadro"/>
              <w:rPr>
                <w:sz w:val="11"/>
              </w:rPr>
            </w:pPr>
            <w:bookmarkStart w:id="6207" w:name="BBOPC05AB022"/>
            <w:bookmarkEnd w:id="6207"/>
            <w:r>
              <w:rPr>
                <w:sz w:val="11"/>
              </w:rPr>
              <w:t>--</w:t>
            </w:r>
          </w:p>
        </w:tc>
        <w:tc>
          <w:tcPr>
            <w:tcW w:w="1199" w:type="dxa"/>
            <w:tcBorders>
              <w:bottom w:val="single" w:sz="4" w:space="0" w:color="FFFFFF" w:themeColor="background1"/>
            </w:tcBorders>
            <w:shd w:val="solid" w:color="F3F3F3" w:fill="auto"/>
            <w:vAlign w:val="center"/>
          </w:tcPr>
          <w:p w14:paraId="4A2901EA" w14:textId="77777777" w:rsidR="001A38F8" w:rsidRPr="00E45041" w:rsidRDefault="001A38F8" w:rsidP="001B3550">
            <w:pPr>
              <w:pStyle w:val="070-TabelaPadro"/>
              <w:rPr>
                <w:sz w:val="11"/>
              </w:rPr>
            </w:pPr>
            <w:bookmarkStart w:id="6208" w:name="BBOPC05AC022"/>
            <w:bookmarkEnd w:id="6208"/>
            <w:r>
              <w:rPr>
                <w:sz w:val="11"/>
              </w:rPr>
              <w:t>7,249</w:t>
            </w:r>
          </w:p>
        </w:tc>
        <w:tc>
          <w:tcPr>
            <w:tcW w:w="1199" w:type="dxa"/>
            <w:tcBorders>
              <w:bottom w:val="single" w:sz="4" w:space="0" w:color="FFFFFF" w:themeColor="background1"/>
            </w:tcBorders>
            <w:shd w:val="solid" w:color="F3F3F3" w:fill="auto"/>
            <w:vAlign w:val="center"/>
          </w:tcPr>
          <w:p w14:paraId="223B47C6" w14:textId="77777777" w:rsidR="001A38F8" w:rsidRPr="00E45041" w:rsidRDefault="001A38F8" w:rsidP="001B3550">
            <w:pPr>
              <w:pStyle w:val="070-TabelaPadro"/>
              <w:rPr>
                <w:sz w:val="11"/>
              </w:rPr>
            </w:pPr>
            <w:bookmarkStart w:id="6209" w:name="BBOPC05AD022"/>
            <w:bookmarkEnd w:id="6209"/>
            <w:r>
              <w:rPr>
                <w:sz w:val="11"/>
              </w:rPr>
              <w:t>25,330</w:t>
            </w:r>
          </w:p>
        </w:tc>
        <w:tc>
          <w:tcPr>
            <w:tcW w:w="1199" w:type="dxa"/>
            <w:tcBorders>
              <w:bottom w:val="single" w:sz="4" w:space="0" w:color="FFFFFF" w:themeColor="background1"/>
            </w:tcBorders>
            <w:shd w:val="solid" w:color="F3F3F3" w:fill="auto"/>
            <w:vAlign w:val="center"/>
          </w:tcPr>
          <w:p w14:paraId="573D41A2" w14:textId="77777777" w:rsidR="001A38F8" w:rsidRPr="00E45041" w:rsidRDefault="001A38F8" w:rsidP="001B3550">
            <w:pPr>
              <w:pStyle w:val="070-TabelaPadro"/>
              <w:rPr>
                <w:sz w:val="11"/>
              </w:rPr>
            </w:pPr>
            <w:bookmarkStart w:id="6210" w:name="BBOPC05AE022"/>
            <w:bookmarkEnd w:id="6210"/>
            <w:r>
              <w:rPr>
                <w:sz w:val="11"/>
              </w:rPr>
              <w:t>25,517</w:t>
            </w:r>
          </w:p>
        </w:tc>
        <w:tc>
          <w:tcPr>
            <w:tcW w:w="1199" w:type="dxa"/>
            <w:tcBorders>
              <w:bottom w:val="single" w:sz="4" w:space="0" w:color="FFFFFF" w:themeColor="background1"/>
            </w:tcBorders>
            <w:shd w:val="solid" w:color="F3F3F3" w:fill="auto"/>
            <w:vAlign w:val="center"/>
          </w:tcPr>
          <w:p w14:paraId="640BC15C" w14:textId="77777777" w:rsidR="001A38F8" w:rsidRPr="00E45041" w:rsidRDefault="001A38F8" w:rsidP="001B3550">
            <w:pPr>
              <w:pStyle w:val="070-TabelaPadro"/>
              <w:rPr>
                <w:sz w:val="11"/>
              </w:rPr>
            </w:pPr>
            <w:bookmarkStart w:id="6211" w:name="BBOPC05AF022"/>
            <w:bookmarkEnd w:id="6211"/>
            <w:r>
              <w:rPr>
                <w:sz w:val="11"/>
              </w:rPr>
              <w:t>17,311</w:t>
            </w:r>
          </w:p>
        </w:tc>
        <w:tc>
          <w:tcPr>
            <w:tcW w:w="1199" w:type="dxa"/>
            <w:tcBorders>
              <w:bottom w:val="single" w:sz="4" w:space="0" w:color="FFFFFF" w:themeColor="background1"/>
            </w:tcBorders>
            <w:shd w:val="solid" w:color="F3F3F3" w:fill="auto"/>
            <w:vAlign w:val="center"/>
          </w:tcPr>
          <w:p w14:paraId="3205DAA3" w14:textId="77777777" w:rsidR="001A38F8" w:rsidRPr="00E45041" w:rsidRDefault="001A38F8" w:rsidP="001B3550">
            <w:pPr>
              <w:pStyle w:val="070-TabelaPadro"/>
              <w:rPr>
                <w:sz w:val="11"/>
              </w:rPr>
            </w:pPr>
            <w:bookmarkStart w:id="6212" w:name="BBOPC05AG022"/>
            <w:bookmarkEnd w:id="6212"/>
            <w:r>
              <w:rPr>
                <w:sz w:val="11"/>
              </w:rPr>
              <w:t>10,758</w:t>
            </w:r>
          </w:p>
        </w:tc>
        <w:tc>
          <w:tcPr>
            <w:tcW w:w="1199" w:type="dxa"/>
            <w:tcBorders>
              <w:bottom w:val="single" w:sz="4" w:space="0" w:color="FFFFFF" w:themeColor="background1"/>
            </w:tcBorders>
            <w:shd w:val="solid" w:color="F3F3F3" w:fill="auto"/>
            <w:vAlign w:val="center"/>
          </w:tcPr>
          <w:p w14:paraId="25A16E7E" w14:textId="77777777" w:rsidR="001A38F8" w:rsidRPr="00E45041" w:rsidRDefault="001A38F8" w:rsidP="001B3550">
            <w:pPr>
              <w:pStyle w:val="070-TabelaPadro"/>
              <w:rPr>
                <w:sz w:val="11"/>
              </w:rPr>
            </w:pPr>
            <w:bookmarkStart w:id="6213" w:name="BBOPC05AH022"/>
            <w:bookmarkEnd w:id="6213"/>
            <w:r>
              <w:rPr>
                <w:sz w:val="11"/>
              </w:rPr>
              <w:t>7,518</w:t>
            </w:r>
          </w:p>
        </w:tc>
        <w:tc>
          <w:tcPr>
            <w:tcW w:w="1199" w:type="dxa"/>
            <w:tcBorders>
              <w:bottom w:val="single" w:sz="4" w:space="0" w:color="FFFFFF" w:themeColor="background1"/>
            </w:tcBorders>
            <w:shd w:val="solid" w:color="F3F3F3" w:fill="auto"/>
            <w:vAlign w:val="center"/>
          </w:tcPr>
          <w:p w14:paraId="3D1891FE" w14:textId="77777777" w:rsidR="001A38F8" w:rsidRPr="00E45041" w:rsidRDefault="001A38F8" w:rsidP="001B3550">
            <w:pPr>
              <w:pStyle w:val="070-TabelaPadro"/>
              <w:rPr>
                <w:sz w:val="11"/>
              </w:rPr>
            </w:pPr>
            <w:bookmarkStart w:id="6214" w:name="BBOPC05AI022"/>
            <w:bookmarkEnd w:id="6214"/>
            <w:r>
              <w:rPr>
                <w:sz w:val="11"/>
              </w:rPr>
              <w:t>39,156</w:t>
            </w:r>
          </w:p>
        </w:tc>
        <w:tc>
          <w:tcPr>
            <w:tcW w:w="1199" w:type="dxa"/>
            <w:tcBorders>
              <w:bottom w:val="single" w:sz="4" w:space="0" w:color="FFFFFF" w:themeColor="background1"/>
            </w:tcBorders>
            <w:shd w:val="solid" w:color="F3F3F3" w:fill="auto"/>
            <w:vAlign w:val="center"/>
          </w:tcPr>
          <w:p w14:paraId="72A59C48" w14:textId="77777777" w:rsidR="001A38F8" w:rsidRPr="00E45041" w:rsidRDefault="001A38F8" w:rsidP="001B3550">
            <w:pPr>
              <w:pStyle w:val="070-TabelaPadro"/>
              <w:rPr>
                <w:sz w:val="11"/>
              </w:rPr>
            </w:pPr>
            <w:bookmarkStart w:id="6215" w:name="BBOPC05AJ022"/>
            <w:bookmarkEnd w:id="6215"/>
            <w:r>
              <w:rPr>
                <w:sz w:val="11"/>
              </w:rPr>
              <w:t>132,839</w:t>
            </w:r>
          </w:p>
        </w:tc>
        <w:tc>
          <w:tcPr>
            <w:tcW w:w="1199" w:type="dxa"/>
            <w:tcBorders>
              <w:bottom w:val="single" w:sz="4" w:space="0" w:color="FFFFFF" w:themeColor="background1"/>
            </w:tcBorders>
            <w:shd w:val="solid" w:color="F3F3F3" w:fill="auto"/>
            <w:vAlign w:val="center"/>
          </w:tcPr>
          <w:p w14:paraId="56695C48" w14:textId="77777777" w:rsidR="001A38F8" w:rsidRPr="00E45041" w:rsidRDefault="001A38F8" w:rsidP="001B3550">
            <w:pPr>
              <w:pStyle w:val="070-TabelaPadro"/>
              <w:rPr>
                <w:sz w:val="11"/>
              </w:rPr>
            </w:pPr>
            <w:bookmarkStart w:id="6216" w:name="BBOPC05AK022"/>
            <w:bookmarkEnd w:id="6216"/>
            <w:r>
              <w:rPr>
                <w:sz w:val="11"/>
              </w:rPr>
              <w:t>136,215</w:t>
            </w:r>
          </w:p>
        </w:tc>
      </w:tr>
      <w:tr w:rsidR="001A38F8" w:rsidRPr="00E45041" w14:paraId="79586B9B" w14:textId="77777777" w:rsidTr="006D3A11">
        <w:trPr>
          <w:cantSplit/>
        </w:trPr>
        <w:tc>
          <w:tcPr>
            <w:tcW w:w="1413" w:type="dxa"/>
            <w:tcBorders>
              <w:bottom w:val="single" w:sz="4" w:space="0" w:color="FFFFFF" w:themeColor="background1"/>
            </w:tcBorders>
            <w:shd w:val="solid" w:color="E6E6E6" w:fill="auto"/>
            <w:vAlign w:val="center"/>
          </w:tcPr>
          <w:p w14:paraId="3DF35507" w14:textId="77777777" w:rsidR="001A38F8" w:rsidRPr="00E45041" w:rsidRDefault="001A38F8" w:rsidP="001B3550">
            <w:pPr>
              <w:pStyle w:val="070-TabelaPadro"/>
              <w:jc w:val="left"/>
              <w:rPr>
                <w:sz w:val="11"/>
              </w:rPr>
            </w:pPr>
            <w:bookmarkStart w:id="6217" w:name="BBOPC0500023" w:colFirst="0" w:colLast="0"/>
            <w:bookmarkEnd w:id="6205"/>
            <w:r>
              <w:rPr>
                <w:sz w:val="11"/>
              </w:rPr>
              <w:t>15 to 30</w:t>
            </w:r>
          </w:p>
        </w:tc>
        <w:tc>
          <w:tcPr>
            <w:tcW w:w="1226" w:type="dxa"/>
            <w:tcBorders>
              <w:bottom w:val="single" w:sz="4" w:space="0" w:color="FFFFFF" w:themeColor="background1"/>
            </w:tcBorders>
            <w:shd w:val="solid" w:color="E6E6E6" w:fill="auto"/>
            <w:vAlign w:val="center"/>
          </w:tcPr>
          <w:p w14:paraId="3B11CEBA" w14:textId="77777777" w:rsidR="001A38F8" w:rsidRPr="00E45041" w:rsidRDefault="001A38F8" w:rsidP="001B3550">
            <w:pPr>
              <w:pStyle w:val="070-TabelaPadro"/>
              <w:rPr>
                <w:sz w:val="11"/>
              </w:rPr>
            </w:pPr>
            <w:bookmarkStart w:id="6218" w:name="BBOPC05AA023"/>
            <w:bookmarkEnd w:id="6218"/>
            <w:r>
              <w:rPr>
                <w:sz w:val="11"/>
              </w:rPr>
              <w:t>--</w:t>
            </w:r>
          </w:p>
        </w:tc>
        <w:tc>
          <w:tcPr>
            <w:tcW w:w="1199" w:type="dxa"/>
            <w:tcBorders>
              <w:bottom w:val="single" w:sz="4" w:space="0" w:color="FFFFFF" w:themeColor="background1"/>
            </w:tcBorders>
            <w:shd w:val="solid" w:color="E6E6E6" w:fill="auto"/>
            <w:vAlign w:val="center"/>
          </w:tcPr>
          <w:p w14:paraId="35347F9A" w14:textId="77777777" w:rsidR="001A38F8" w:rsidRPr="00E45041" w:rsidRDefault="001A38F8" w:rsidP="001B3550">
            <w:pPr>
              <w:pStyle w:val="070-TabelaPadro"/>
              <w:rPr>
                <w:sz w:val="11"/>
              </w:rPr>
            </w:pPr>
            <w:bookmarkStart w:id="6219" w:name="BBOPC05AB023"/>
            <w:bookmarkEnd w:id="6219"/>
            <w:r>
              <w:rPr>
                <w:sz w:val="11"/>
              </w:rPr>
              <w:t>--</w:t>
            </w:r>
          </w:p>
        </w:tc>
        <w:tc>
          <w:tcPr>
            <w:tcW w:w="1199" w:type="dxa"/>
            <w:tcBorders>
              <w:bottom w:val="single" w:sz="4" w:space="0" w:color="FFFFFF" w:themeColor="background1"/>
            </w:tcBorders>
            <w:shd w:val="solid" w:color="E6E6E6" w:fill="auto"/>
            <w:vAlign w:val="center"/>
          </w:tcPr>
          <w:p w14:paraId="3A0FFC1B" w14:textId="77777777" w:rsidR="001A38F8" w:rsidRPr="00E45041" w:rsidRDefault="001A38F8" w:rsidP="001B3550">
            <w:pPr>
              <w:pStyle w:val="070-TabelaPadro"/>
              <w:rPr>
                <w:sz w:val="11"/>
              </w:rPr>
            </w:pPr>
            <w:bookmarkStart w:id="6220" w:name="BBOPC05AC023"/>
            <w:bookmarkEnd w:id="6220"/>
            <w:r>
              <w:rPr>
                <w:sz w:val="11"/>
              </w:rPr>
              <w:t>135,549</w:t>
            </w:r>
          </w:p>
        </w:tc>
        <w:tc>
          <w:tcPr>
            <w:tcW w:w="1199" w:type="dxa"/>
            <w:tcBorders>
              <w:bottom w:val="single" w:sz="4" w:space="0" w:color="FFFFFF" w:themeColor="background1"/>
            </w:tcBorders>
            <w:shd w:val="solid" w:color="E6E6E6" w:fill="auto"/>
            <w:vAlign w:val="center"/>
          </w:tcPr>
          <w:p w14:paraId="12476463" w14:textId="77777777" w:rsidR="001A38F8" w:rsidRPr="00E45041" w:rsidRDefault="001A38F8" w:rsidP="001B3550">
            <w:pPr>
              <w:pStyle w:val="070-TabelaPadro"/>
              <w:rPr>
                <w:sz w:val="11"/>
              </w:rPr>
            </w:pPr>
            <w:bookmarkStart w:id="6221" w:name="BBOPC05AD023"/>
            <w:bookmarkEnd w:id="6221"/>
            <w:r>
              <w:rPr>
                <w:sz w:val="11"/>
              </w:rPr>
              <w:t>283,176</w:t>
            </w:r>
          </w:p>
        </w:tc>
        <w:tc>
          <w:tcPr>
            <w:tcW w:w="1199" w:type="dxa"/>
            <w:tcBorders>
              <w:bottom w:val="single" w:sz="4" w:space="0" w:color="FFFFFF" w:themeColor="background1"/>
            </w:tcBorders>
            <w:shd w:val="solid" w:color="E6E6E6" w:fill="auto"/>
            <w:vAlign w:val="center"/>
          </w:tcPr>
          <w:p w14:paraId="57E2F5DE" w14:textId="77777777" w:rsidR="001A38F8" w:rsidRPr="00E45041" w:rsidRDefault="001A38F8" w:rsidP="001B3550">
            <w:pPr>
              <w:pStyle w:val="070-TabelaPadro"/>
              <w:rPr>
                <w:sz w:val="11"/>
              </w:rPr>
            </w:pPr>
            <w:bookmarkStart w:id="6222" w:name="BBOPC05AE023"/>
            <w:bookmarkEnd w:id="6222"/>
            <w:r>
              <w:rPr>
                <w:sz w:val="11"/>
              </w:rPr>
              <w:t>151,333</w:t>
            </w:r>
          </w:p>
        </w:tc>
        <w:tc>
          <w:tcPr>
            <w:tcW w:w="1199" w:type="dxa"/>
            <w:tcBorders>
              <w:bottom w:val="single" w:sz="4" w:space="0" w:color="FFFFFF" w:themeColor="background1"/>
            </w:tcBorders>
            <w:shd w:val="solid" w:color="E6E6E6" w:fill="auto"/>
            <w:vAlign w:val="center"/>
          </w:tcPr>
          <w:p w14:paraId="38FF1F90" w14:textId="77777777" w:rsidR="001A38F8" w:rsidRPr="00E45041" w:rsidRDefault="001A38F8" w:rsidP="001B3550">
            <w:pPr>
              <w:pStyle w:val="070-TabelaPadro"/>
              <w:rPr>
                <w:sz w:val="11"/>
              </w:rPr>
            </w:pPr>
            <w:bookmarkStart w:id="6223" w:name="BBOPC05AF023"/>
            <w:bookmarkEnd w:id="6223"/>
            <w:r>
              <w:rPr>
                <w:sz w:val="11"/>
              </w:rPr>
              <w:t>31,470</w:t>
            </w:r>
          </w:p>
        </w:tc>
        <w:tc>
          <w:tcPr>
            <w:tcW w:w="1199" w:type="dxa"/>
            <w:tcBorders>
              <w:bottom w:val="single" w:sz="4" w:space="0" w:color="FFFFFF" w:themeColor="background1"/>
            </w:tcBorders>
            <w:shd w:val="solid" w:color="E6E6E6" w:fill="auto"/>
            <w:vAlign w:val="center"/>
          </w:tcPr>
          <w:p w14:paraId="2E6AAFF4" w14:textId="77777777" w:rsidR="001A38F8" w:rsidRPr="00E45041" w:rsidRDefault="001A38F8" w:rsidP="001B3550">
            <w:pPr>
              <w:pStyle w:val="070-TabelaPadro"/>
              <w:rPr>
                <w:sz w:val="11"/>
              </w:rPr>
            </w:pPr>
            <w:bookmarkStart w:id="6224" w:name="BBOPC05AG023"/>
            <w:bookmarkEnd w:id="6224"/>
            <w:r>
              <w:rPr>
                <w:sz w:val="11"/>
              </w:rPr>
              <w:t>19,711</w:t>
            </w:r>
          </w:p>
        </w:tc>
        <w:tc>
          <w:tcPr>
            <w:tcW w:w="1199" w:type="dxa"/>
            <w:tcBorders>
              <w:bottom w:val="single" w:sz="4" w:space="0" w:color="FFFFFF" w:themeColor="background1"/>
            </w:tcBorders>
            <w:shd w:val="solid" w:color="E6E6E6" w:fill="auto"/>
            <w:vAlign w:val="center"/>
          </w:tcPr>
          <w:p w14:paraId="4DECF8E9" w14:textId="77777777" w:rsidR="001A38F8" w:rsidRPr="00E45041" w:rsidRDefault="001A38F8" w:rsidP="001B3550">
            <w:pPr>
              <w:pStyle w:val="070-TabelaPadro"/>
              <w:rPr>
                <w:sz w:val="11"/>
              </w:rPr>
            </w:pPr>
            <w:bookmarkStart w:id="6225" w:name="BBOPC05AH023"/>
            <w:bookmarkEnd w:id="6225"/>
            <w:r>
              <w:rPr>
                <w:sz w:val="11"/>
              </w:rPr>
              <w:t>14,778</w:t>
            </w:r>
          </w:p>
        </w:tc>
        <w:tc>
          <w:tcPr>
            <w:tcW w:w="1199" w:type="dxa"/>
            <w:tcBorders>
              <w:bottom w:val="single" w:sz="4" w:space="0" w:color="FFFFFF" w:themeColor="background1"/>
            </w:tcBorders>
            <w:shd w:val="solid" w:color="E6E6E6" w:fill="auto"/>
            <w:vAlign w:val="center"/>
          </w:tcPr>
          <w:p w14:paraId="1715D13F" w14:textId="77777777" w:rsidR="001A38F8" w:rsidRPr="00E45041" w:rsidRDefault="001A38F8" w:rsidP="001B3550">
            <w:pPr>
              <w:pStyle w:val="070-TabelaPadro"/>
              <w:rPr>
                <w:sz w:val="11"/>
              </w:rPr>
            </w:pPr>
            <w:bookmarkStart w:id="6226" w:name="BBOPC05AI023"/>
            <w:bookmarkEnd w:id="6226"/>
            <w:r>
              <w:rPr>
                <w:sz w:val="11"/>
              </w:rPr>
              <w:t>74,463</w:t>
            </w:r>
          </w:p>
        </w:tc>
        <w:tc>
          <w:tcPr>
            <w:tcW w:w="1199" w:type="dxa"/>
            <w:tcBorders>
              <w:bottom w:val="single" w:sz="4" w:space="0" w:color="FFFFFF" w:themeColor="background1"/>
            </w:tcBorders>
            <w:shd w:val="solid" w:color="E6E6E6" w:fill="auto"/>
            <w:vAlign w:val="center"/>
          </w:tcPr>
          <w:p w14:paraId="3B09261E" w14:textId="77777777" w:rsidR="001A38F8" w:rsidRPr="00E45041" w:rsidRDefault="001A38F8" w:rsidP="001B3550">
            <w:pPr>
              <w:pStyle w:val="070-TabelaPadro"/>
              <w:rPr>
                <w:sz w:val="11"/>
              </w:rPr>
            </w:pPr>
            <w:bookmarkStart w:id="6227" w:name="BBOPC05AJ023"/>
            <w:bookmarkEnd w:id="6227"/>
            <w:r>
              <w:rPr>
                <w:sz w:val="11"/>
              </w:rPr>
              <w:t>710,480</w:t>
            </w:r>
          </w:p>
        </w:tc>
        <w:tc>
          <w:tcPr>
            <w:tcW w:w="1199" w:type="dxa"/>
            <w:tcBorders>
              <w:bottom w:val="single" w:sz="4" w:space="0" w:color="FFFFFF" w:themeColor="background1"/>
            </w:tcBorders>
            <w:shd w:val="solid" w:color="E6E6E6" w:fill="auto"/>
            <w:vAlign w:val="center"/>
          </w:tcPr>
          <w:p w14:paraId="69082AA2" w14:textId="77777777" w:rsidR="001A38F8" w:rsidRPr="00E45041" w:rsidRDefault="001A38F8" w:rsidP="001B3550">
            <w:pPr>
              <w:pStyle w:val="070-TabelaPadro"/>
              <w:rPr>
                <w:sz w:val="11"/>
              </w:rPr>
            </w:pPr>
            <w:bookmarkStart w:id="6228" w:name="BBOPC05AK023"/>
            <w:bookmarkEnd w:id="6228"/>
            <w:r>
              <w:rPr>
                <w:sz w:val="11"/>
              </w:rPr>
              <w:t>675,581</w:t>
            </w:r>
          </w:p>
        </w:tc>
      </w:tr>
      <w:tr w:rsidR="001A38F8" w:rsidRPr="00E45041" w14:paraId="373F53A0" w14:textId="77777777" w:rsidTr="006D3A11">
        <w:trPr>
          <w:cantSplit/>
        </w:trPr>
        <w:tc>
          <w:tcPr>
            <w:tcW w:w="1413" w:type="dxa"/>
            <w:tcBorders>
              <w:bottom w:val="single" w:sz="4" w:space="0" w:color="FFFFFF" w:themeColor="background1"/>
            </w:tcBorders>
            <w:shd w:val="solid" w:color="F3F3F3" w:fill="auto"/>
            <w:vAlign w:val="center"/>
          </w:tcPr>
          <w:p w14:paraId="50250295" w14:textId="77777777" w:rsidR="001A38F8" w:rsidRPr="00E45041" w:rsidRDefault="001A38F8" w:rsidP="001B3550">
            <w:pPr>
              <w:pStyle w:val="070-TabelaPadro"/>
              <w:jc w:val="left"/>
              <w:rPr>
                <w:sz w:val="11"/>
              </w:rPr>
            </w:pPr>
            <w:bookmarkStart w:id="6229" w:name="BBOPC0500024" w:colFirst="0" w:colLast="0"/>
            <w:bookmarkEnd w:id="6217"/>
            <w:r>
              <w:rPr>
                <w:sz w:val="11"/>
              </w:rPr>
              <w:t>31 to 60</w:t>
            </w:r>
          </w:p>
        </w:tc>
        <w:tc>
          <w:tcPr>
            <w:tcW w:w="1226" w:type="dxa"/>
            <w:tcBorders>
              <w:bottom w:val="single" w:sz="4" w:space="0" w:color="FFFFFF" w:themeColor="background1"/>
            </w:tcBorders>
            <w:shd w:val="solid" w:color="F3F3F3" w:fill="auto"/>
            <w:vAlign w:val="center"/>
          </w:tcPr>
          <w:p w14:paraId="36E0EFE9" w14:textId="77777777" w:rsidR="001A38F8" w:rsidRPr="00E45041" w:rsidRDefault="001A38F8" w:rsidP="001B3550">
            <w:pPr>
              <w:pStyle w:val="070-TabelaPadro"/>
              <w:rPr>
                <w:sz w:val="11"/>
              </w:rPr>
            </w:pPr>
            <w:bookmarkStart w:id="6230" w:name="BBOPC05AA024"/>
            <w:bookmarkEnd w:id="6230"/>
            <w:r>
              <w:rPr>
                <w:sz w:val="11"/>
              </w:rPr>
              <w:t>--</w:t>
            </w:r>
          </w:p>
        </w:tc>
        <w:tc>
          <w:tcPr>
            <w:tcW w:w="1199" w:type="dxa"/>
            <w:tcBorders>
              <w:bottom w:val="single" w:sz="4" w:space="0" w:color="FFFFFF" w:themeColor="background1"/>
            </w:tcBorders>
            <w:shd w:val="solid" w:color="F3F3F3" w:fill="auto"/>
            <w:vAlign w:val="center"/>
          </w:tcPr>
          <w:p w14:paraId="6E60990E" w14:textId="77777777" w:rsidR="001A38F8" w:rsidRPr="00E45041" w:rsidRDefault="001A38F8" w:rsidP="001B3550">
            <w:pPr>
              <w:pStyle w:val="070-TabelaPadro"/>
              <w:rPr>
                <w:sz w:val="11"/>
              </w:rPr>
            </w:pPr>
            <w:bookmarkStart w:id="6231" w:name="BBOPC05AB024"/>
            <w:bookmarkEnd w:id="6231"/>
            <w:r>
              <w:rPr>
                <w:sz w:val="11"/>
              </w:rPr>
              <w:t>--</w:t>
            </w:r>
          </w:p>
        </w:tc>
        <w:tc>
          <w:tcPr>
            <w:tcW w:w="1199" w:type="dxa"/>
            <w:tcBorders>
              <w:bottom w:val="single" w:sz="4" w:space="0" w:color="FFFFFF" w:themeColor="background1"/>
            </w:tcBorders>
            <w:shd w:val="solid" w:color="F3F3F3" w:fill="auto"/>
            <w:vAlign w:val="center"/>
          </w:tcPr>
          <w:p w14:paraId="0ADC9F02" w14:textId="77777777" w:rsidR="001A38F8" w:rsidRPr="00E45041" w:rsidRDefault="001A38F8" w:rsidP="001B3550">
            <w:pPr>
              <w:pStyle w:val="070-TabelaPadro"/>
              <w:rPr>
                <w:sz w:val="11"/>
              </w:rPr>
            </w:pPr>
            <w:bookmarkStart w:id="6232" w:name="BBOPC05AC024"/>
            <w:bookmarkEnd w:id="6232"/>
            <w:r>
              <w:rPr>
                <w:sz w:val="11"/>
              </w:rPr>
              <w:t>12,074</w:t>
            </w:r>
          </w:p>
        </w:tc>
        <w:tc>
          <w:tcPr>
            <w:tcW w:w="1199" w:type="dxa"/>
            <w:tcBorders>
              <w:bottom w:val="single" w:sz="4" w:space="0" w:color="FFFFFF" w:themeColor="background1"/>
            </w:tcBorders>
            <w:shd w:val="solid" w:color="F3F3F3" w:fill="auto"/>
            <w:vAlign w:val="center"/>
          </w:tcPr>
          <w:p w14:paraId="4CCCB903" w14:textId="77777777" w:rsidR="001A38F8" w:rsidRPr="00E45041" w:rsidRDefault="001A38F8" w:rsidP="001B3550">
            <w:pPr>
              <w:pStyle w:val="070-TabelaPadro"/>
              <w:rPr>
                <w:sz w:val="11"/>
              </w:rPr>
            </w:pPr>
            <w:bookmarkStart w:id="6233" w:name="BBOPC05AD024"/>
            <w:bookmarkEnd w:id="6233"/>
            <w:r>
              <w:rPr>
                <w:sz w:val="11"/>
              </w:rPr>
              <w:t>512,449</w:t>
            </w:r>
          </w:p>
        </w:tc>
        <w:tc>
          <w:tcPr>
            <w:tcW w:w="1199" w:type="dxa"/>
            <w:tcBorders>
              <w:bottom w:val="single" w:sz="4" w:space="0" w:color="FFFFFF" w:themeColor="background1"/>
            </w:tcBorders>
            <w:shd w:val="solid" w:color="F3F3F3" w:fill="auto"/>
            <w:vAlign w:val="center"/>
          </w:tcPr>
          <w:p w14:paraId="64E28526" w14:textId="77777777" w:rsidR="001A38F8" w:rsidRPr="00E45041" w:rsidRDefault="001A38F8" w:rsidP="001B3550">
            <w:pPr>
              <w:pStyle w:val="070-TabelaPadro"/>
              <w:rPr>
                <w:sz w:val="11"/>
              </w:rPr>
            </w:pPr>
            <w:bookmarkStart w:id="6234" w:name="BBOPC05AE024"/>
            <w:bookmarkEnd w:id="6234"/>
            <w:r>
              <w:rPr>
                <w:sz w:val="11"/>
              </w:rPr>
              <w:t>304,814</w:t>
            </w:r>
          </w:p>
        </w:tc>
        <w:tc>
          <w:tcPr>
            <w:tcW w:w="1199" w:type="dxa"/>
            <w:tcBorders>
              <w:bottom w:val="single" w:sz="4" w:space="0" w:color="FFFFFF" w:themeColor="background1"/>
            </w:tcBorders>
            <w:shd w:val="solid" w:color="F3F3F3" w:fill="auto"/>
            <w:vAlign w:val="center"/>
          </w:tcPr>
          <w:p w14:paraId="611AF392" w14:textId="77777777" w:rsidR="001A38F8" w:rsidRPr="00E45041" w:rsidRDefault="001A38F8" w:rsidP="001B3550">
            <w:pPr>
              <w:pStyle w:val="070-TabelaPadro"/>
              <w:rPr>
                <w:sz w:val="11"/>
              </w:rPr>
            </w:pPr>
            <w:bookmarkStart w:id="6235" w:name="BBOPC05AF024"/>
            <w:bookmarkEnd w:id="6235"/>
            <w:r>
              <w:rPr>
                <w:sz w:val="11"/>
              </w:rPr>
              <w:t>98,466</w:t>
            </w:r>
          </w:p>
        </w:tc>
        <w:tc>
          <w:tcPr>
            <w:tcW w:w="1199" w:type="dxa"/>
            <w:tcBorders>
              <w:bottom w:val="single" w:sz="4" w:space="0" w:color="FFFFFF" w:themeColor="background1"/>
            </w:tcBorders>
            <w:shd w:val="solid" w:color="F3F3F3" w:fill="auto"/>
            <w:vAlign w:val="center"/>
          </w:tcPr>
          <w:p w14:paraId="61FF100A" w14:textId="77777777" w:rsidR="001A38F8" w:rsidRPr="00E45041" w:rsidRDefault="001A38F8" w:rsidP="001B3550">
            <w:pPr>
              <w:pStyle w:val="070-TabelaPadro"/>
              <w:rPr>
                <w:sz w:val="11"/>
              </w:rPr>
            </w:pPr>
            <w:bookmarkStart w:id="6236" w:name="BBOPC05AG024"/>
            <w:bookmarkEnd w:id="6236"/>
            <w:r>
              <w:rPr>
                <w:sz w:val="11"/>
              </w:rPr>
              <w:t>33,481</w:t>
            </w:r>
          </w:p>
        </w:tc>
        <w:tc>
          <w:tcPr>
            <w:tcW w:w="1199" w:type="dxa"/>
            <w:tcBorders>
              <w:bottom w:val="single" w:sz="4" w:space="0" w:color="FFFFFF" w:themeColor="background1"/>
            </w:tcBorders>
            <w:shd w:val="solid" w:color="F3F3F3" w:fill="auto"/>
            <w:vAlign w:val="center"/>
          </w:tcPr>
          <w:p w14:paraId="11172DF9" w14:textId="77777777" w:rsidR="001A38F8" w:rsidRPr="00E45041" w:rsidRDefault="001A38F8" w:rsidP="001B3550">
            <w:pPr>
              <w:pStyle w:val="070-TabelaPadro"/>
              <w:rPr>
                <w:sz w:val="11"/>
              </w:rPr>
            </w:pPr>
            <w:bookmarkStart w:id="6237" w:name="BBOPC05AH024"/>
            <w:bookmarkEnd w:id="6237"/>
            <w:r>
              <w:rPr>
                <w:sz w:val="11"/>
              </w:rPr>
              <w:t>26,298</w:t>
            </w:r>
          </w:p>
        </w:tc>
        <w:tc>
          <w:tcPr>
            <w:tcW w:w="1199" w:type="dxa"/>
            <w:tcBorders>
              <w:bottom w:val="single" w:sz="4" w:space="0" w:color="FFFFFF" w:themeColor="background1"/>
            </w:tcBorders>
            <w:shd w:val="solid" w:color="F3F3F3" w:fill="auto"/>
            <w:vAlign w:val="center"/>
          </w:tcPr>
          <w:p w14:paraId="414B50DF" w14:textId="77777777" w:rsidR="001A38F8" w:rsidRPr="00E45041" w:rsidRDefault="001A38F8" w:rsidP="001B3550">
            <w:pPr>
              <w:pStyle w:val="070-TabelaPadro"/>
              <w:rPr>
                <w:sz w:val="11"/>
              </w:rPr>
            </w:pPr>
            <w:bookmarkStart w:id="6238" w:name="BBOPC05AI024"/>
            <w:bookmarkEnd w:id="6238"/>
            <w:r>
              <w:rPr>
                <w:sz w:val="11"/>
              </w:rPr>
              <w:t>132,511</w:t>
            </w:r>
          </w:p>
        </w:tc>
        <w:tc>
          <w:tcPr>
            <w:tcW w:w="1199" w:type="dxa"/>
            <w:tcBorders>
              <w:bottom w:val="single" w:sz="4" w:space="0" w:color="FFFFFF" w:themeColor="background1"/>
            </w:tcBorders>
            <w:shd w:val="solid" w:color="F3F3F3" w:fill="auto"/>
            <w:vAlign w:val="center"/>
          </w:tcPr>
          <w:p w14:paraId="016A4352" w14:textId="77777777" w:rsidR="001A38F8" w:rsidRPr="00E45041" w:rsidRDefault="001A38F8" w:rsidP="001B3550">
            <w:pPr>
              <w:pStyle w:val="070-TabelaPadro"/>
              <w:rPr>
                <w:sz w:val="11"/>
              </w:rPr>
            </w:pPr>
            <w:bookmarkStart w:id="6239" w:name="BBOPC05AJ024"/>
            <w:bookmarkEnd w:id="6239"/>
            <w:r>
              <w:rPr>
                <w:sz w:val="11"/>
              </w:rPr>
              <w:t>1,120,093</w:t>
            </w:r>
          </w:p>
        </w:tc>
        <w:tc>
          <w:tcPr>
            <w:tcW w:w="1199" w:type="dxa"/>
            <w:tcBorders>
              <w:bottom w:val="single" w:sz="4" w:space="0" w:color="FFFFFF" w:themeColor="background1"/>
            </w:tcBorders>
            <w:shd w:val="solid" w:color="F3F3F3" w:fill="auto"/>
            <w:vAlign w:val="center"/>
          </w:tcPr>
          <w:p w14:paraId="64A55F21" w14:textId="77777777" w:rsidR="001A38F8" w:rsidRPr="00E45041" w:rsidRDefault="001A38F8" w:rsidP="001B3550">
            <w:pPr>
              <w:pStyle w:val="070-TabelaPadro"/>
              <w:rPr>
                <w:sz w:val="11"/>
              </w:rPr>
            </w:pPr>
            <w:bookmarkStart w:id="6240" w:name="BBOPC05AK024"/>
            <w:bookmarkEnd w:id="6240"/>
            <w:r>
              <w:rPr>
                <w:sz w:val="11"/>
              </w:rPr>
              <w:t>1,062,664</w:t>
            </w:r>
          </w:p>
        </w:tc>
      </w:tr>
      <w:tr w:rsidR="001A38F8" w:rsidRPr="00E45041" w14:paraId="0266328A" w14:textId="77777777" w:rsidTr="006D3A11">
        <w:trPr>
          <w:cantSplit/>
        </w:trPr>
        <w:tc>
          <w:tcPr>
            <w:tcW w:w="1413" w:type="dxa"/>
            <w:tcBorders>
              <w:bottom w:val="single" w:sz="4" w:space="0" w:color="FFFFFF" w:themeColor="background1"/>
            </w:tcBorders>
            <w:shd w:val="solid" w:color="E6E6E6" w:fill="auto"/>
            <w:vAlign w:val="center"/>
          </w:tcPr>
          <w:p w14:paraId="1377EFE1" w14:textId="77777777" w:rsidR="001A38F8" w:rsidRPr="00E45041" w:rsidRDefault="001A38F8" w:rsidP="001B3550">
            <w:pPr>
              <w:pStyle w:val="070-TabelaPadro"/>
              <w:jc w:val="left"/>
              <w:rPr>
                <w:sz w:val="11"/>
              </w:rPr>
            </w:pPr>
            <w:bookmarkStart w:id="6241" w:name="BBOPC0500025" w:colFirst="0" w:colLast="0"/>
            <w:bookmarkEnd w:id="6229"/>
            <w:r>
              <w:rPr>
                <w:sz w:val="11"/>
              </w:rPr>
              <w:t>61 to 90</w:t>
            </w:r>
          </w:p>
        </w:tc>
        <w:tc>
          <w:tcPr>
            <w:tcW w:w="1226" w:type="dxa"/>
            <w:tcBorders>
              <w:bottom w:val="single" w:sz="4" w:space="0" w:color="FFFFFF" w:themeColor="background1"/>
            </w:tcBorders>
            <w:shd w:val="solid" w:color="E6E6E6" w:fill="auto"/>
            <w:vAlign w:val="center"/>
          </w:tcPr>
          <w:p w14:paraId="7B3A3A8A" w14:textId="77777777" w:rsidR="001A38F8" w:rsidRPr="00E45041" w:rsidRDefault="001A38F8" w:rsidP="001B3550">
            <w:pPr>
              <w:pStyle w:val="070-TabelaPadro"/>
              <w:rPr>
                <w:sz w:val="11"/>
              </w:rPr>
            </w:pPr>
            <w:bookmarkStart w:id="6242" w:name="BBOPC05AA025"/>
            <w:bookmarkEnd w:id="6242"/>
            <w:r>
              <w:rPr>
                <w:sz w:val="11"/>
              </w:rPr>
              <w:t>--</w:t>
            </w:r>
          </w:p>
        </w:tc>
        <w:tc>
          <w:tcPr>
            <w:tcW w:w="1199" w:type="dxa"/>
            <w:tcBorders>
              <w:bottom w:val="single" w:sz="4" w:space="0" w:color="FFFFFF" w:themeColor="background1"/>
            </w:tcBorders>
            <w:shd w:val="solid" w:color="E6E6E6" w:fill="auto"/>
            <w:vAlign w:val="center"/>
          </w:tcPr>
          <w:p w14:paraId="03E4BBFE" w14:textId="77777777" w:rsidR="001A38F8" w:rsidRPr="00E45041" w:rsidRDefault="001A38F8" w:rsidP="001B3550">
            <w:pPr>
              <w:pStyle w:val="070-TabelaPadro"/>
              <w:rPr>
                <w:sz w:val="11"/>
              </w:rPr>
            </w:pPr>
            <w:bookmarkStart w:id="6243" w:name="BBOPC05AB025"/>
            <w:bookmarkEnd w:id="6243"/>
            <w:r>
              <w:rPr>
                <w:sz w:val="11"/>
              </w:rPr>
              <w:t>--</w:t>
            </w:r>
          </w:p>
        </w:tc>
        <w:tc>
          <w:tcPr>
            <w:tcW w:w="1199" w:type="dxa"/>
            <w:tcBorders>
              <w:bottom w:val="single" w:sz="4" w:space="0" w:color="FFFFFF" w:themeColor="background1"/>
            </w:tcBorders>
            <w:shd w:val="solid" w:color="E6E6E6" w:fill="auto"/>
            <w:vAlign w:val="center"/>
          </w:tcPr>
          <w:p w14:paraId="790CBC7D" w14:textId="77777777" w:rsidR="001A38F8" w:rsidRPr="00E45041" w:rsidRDefault="001A38F8" w:rsidP="001B3550">
            <w:pPr>
              <w:pStyle w:val="070-TabelaPadro"/>
              <w:rPr>
                <w:sz w:val="11"/>
              </w:rPr>
            </w:pPr>
            <w:bookmarkStart w:id="6244" w:name="BBOPC05AC025"/>
            <w:bookmarkEnd w:id="6244"/>
            <w:r>
              <w:rPr>
                <w:sz w:val="11"/>
              </w:rPr>
              <w:t>9</w:t>
            </w:r>
          </w:p>
        </w:tc>
        <w:tc>
          <w:tcPr>
            <w:tcW w:w="1199" w:type="dxa"/>
            <w:tcBorders>
              <w:bottom w:val="single" w:sz="4" w:space="0" w:color="FFFFFF" w:themeColor="background1"/>
            </w:tcBorders>
            <w:shd w:val="solid" w:color="E6E6E6" w:fill="auto"/>
            <w:vAlign w:val="center"/>
          </w:tcPr>
          <w:p w14:paraId="78A7F09B" w14:textId="77777777" w:rsidR="001A38F8" w:rsidRPr="00E45041" w:rsidRDefault="001A38F8" w:rsidP="001B3550">
            <w:pPr>
              <w:pStyle w:val="070-TabelaPadro"/>
              <w:rPr>
                <w:sz w:val="11"/>
              </w:rPr>
            </w:pPr>
            <w:bookmarkStart w:id="6245" w:name="BBOPC05AD025"/>
            <w:bookmarkEnd w:id="6245"/>
            <w:r>
              <w:rPr>
                <w:sz w:val="11"/>
              </w:rPr>
              <w:t>22,084</w:t>
            </w:r>
          </w:p>
        </w:tc>
        <w:tc>
          <w:tcPr>
            <w:tcW w:w="1199" w:type="dxa"/>
            <w:tcBorders>
              <w:bottom w:val="single" w:sz="4" w:space="0" w:color="FFFFFF" w:themeColor="background1"/>
            </w:tcBorders>
            <w:shd w:val="solid" w:color="E6E6E6" w:fill="auto"/>
            <w:vAlign w:val="center"/>
          </w:tcPr>
          <w:p w14:paraId="5DC66B69" w14:textId="77777777" w:rsidR="001A38F8" w:rsidRPr="00E45041" w:rsidRDefault="001A38F8" w:rsidP="001B3550">
            <w:pPr>
              <w:pStyle w:val="070-TabelaPadro"/>
              <w:rPr>
                <w:sz w:val="11"/>
              </w:rPr>
            </w:pPr>
            <w:bookmarkStart w:id="6246" w:name="BBOPC05AE025"/>
            <w:bookmarkEnd w:id="6246"/>
            <w:r>
              <w:rPr>
                <w:sz w:val="11"/>
              </w:rPr>
              <w:t>815,596</w:t>
            </w:r>
          </w:p>
        </w:tc>
        <w:tc>
          <w:tcPr>
            <w:tcW w:w="1199" w:type="dxa"/>
            <w:tcBorders>
              <w:bottom w:val="single" w:sz="4" w:space="0" w:color="FFFFFF" w:themeColor="background1"/>
            </w:tcBorders>
            <w:shd w:val="solid" w:color="E6E6E6" w:fill="auto"/>
            <w:vAlign w:val="center"/>
          </w:tcPr>
          <w:p w14:paraId="201373C9" w14:textId="77777777" w:rsidR="001A38F8" w:rsidRPr="00E45041" w:rsidRDefault="001A38F8" w:rsidP="001B3550">
            <w:pPr>
              <w:pStyle w:val="070-TabelaPadro"/>
              <w:rPr>
                <w:sz w:val="11"/>
              </w:rPr>
            </w:pPr>
            <w:bookmarkStart w:id="6247" w:name="BBOPC05AF025"/>
            <w:bookmarkEnd w:id="6247"/>
            <w:r>
              <w:rPr>
                <w:sz w:val="11"/>
              </w:rPr>
              <w:t>91,843</w:t>
            </w:r>
          </w:p>
        </w:tc>
        <w:tc>
          <w:tcPr>
            <w:tcW w:w="1199" w:type="dxa"/>
            <w:tcBorders>
              <w:bottom w:val="single" w:sz="4" w:space="0" w:color="FFFFFF" w:themeColor="background1"/>
            </w:tcBorders>
            <w:shd w:val="solid" w:color="E6E6E6" w:fill="auto"/>
            <w:vAlign w:val="center"/>
          </w:tcPr>
          <w:p w14:paraId="254DBB4A" w14:textId="77777777" w:rsidR="001A38F8" w:rsidRPr="00E45041" w:rsidRDefault="001A38F8" w:rsidP="001B3550">
            <w:pPr>
              <w:pStyle w:val="070-TabelaPadro"/>
              <w:rPr>
                <w:sz w:val="11"/>
              </w:rPr>
            </w:pPr>
            <w:bookmarkStart w:id="6248" w:name="BBOPC05AG025"/>
            <w:bookmarkEnd w:id="6248"/>
            <w:r>
              <w:rPr>
                <w:sz w:val="11"/>
              </w:rPr>
              <w:t>39,178</w:t>
            </w:r>
          </w:p>
        </w:tc>
        <w:tc>
          <w:tcPr>
            <w:tcW w:w="1199" w:type="dxa"/>
            <w:tcBorders>
              <w:bottom w:val="single" w:sz="4" w:space="0" w:color="FFFFFF" w:themeColor="background1"/>
            </w:tcBorders>
            <w:shd w:val="solid" w:color="E6E6E6" w:fill="auto"/>
            <w:vAlign w:val="center"/>
          </w:tcPr>
          <w:p w14:paraId="3216D47C" w14:textId="77777777" w:rsidR="001A38F8" w:rsidRPr="00E45041" w:rsidRDefault="001A38F8" w:rsidP="001B3550">
            <w:pPr>
              <w:pStyle w:val="070-TabelaPadro"/>
              <w:rPr>
                <w:sz w:val="11"/>
              </w:rPr>
            </w:pPr>
            <w:bookmarkStart w:id="6249" w:name="BBOPC05AH025"/>
            <w:bookmarkEnd w:id="6249"/>
            <w:r>
              <w:rPr>
                <w:sz w:val="11"/>
              </w:rPr>
              <w:t>36,199</w:t>
            </w:r>
          </w:p>
        </w:tc>
        <w:tc>
          <w:tcPr>
            <w:tcW w:w="1199" w:type="dxa"/>
            <w:tcBorders>
              <w:bottom w:val="single" w:sz="4" w:space="0" w:color="FFFFFF" w:themeColor="background1"/>
            </w:tcBorders>
            <w:shd w:val="solid" w:color="E6E6E6" w:fill="auto"/>
            <w:vAlign w:val="center"/>
          </w:tcPr>
          <w:p w14:paraId="30E26147" w14:textId="77777777" w:rsidR="001A38F8" w:rsidRPr="00E45041" w:rsidRDefault="001A38F8" w:rsidP="001B3550">
            <w:pPr>
              <w:pStyle w:val="070-TabelaPadro"/>
              <w:rPr>
                <w:sz w:val="11"/>
              </w:rPr>
            </w:pPr>
            <w:bookmarkStart w:id="6250" w:name="BBOPC05AI025"/>
            <w:bookmarkEnd w:id="6250"/>
            <w:r>
              <w:rPr>
                <w:sz w:val="11"/>
              </w:rPr>
              <w:t>143,693</w:t>
            </w:r>
          </w:p>
        </w:tc>
        <w:tc>
          <w:tcPr>
            <w:tcW w:w="1199" w:type="dxa"/>
            <w:tcBorders>
              <w:bottom w:val="single" w:sz="4" w:space="0" w:color="FFFFFF" w:themeColor="background1"/>
            </w:tcBorders>
            <w:shd w:val="solid" w:color="E6E6E6" w:fill="auto"/>
            <w:vAlign w:val="center"/>
          </w:tcPr>
          <w:p w14:paraId="77BABE86" w14:textId="77777777" w:rsidR="001A38F8" w:rsidRPr="00E45041" w:rsidRDefault="001A38F8" w:rsidP="001B3550">
            <w:pPr>
              <w:pStyle w:val="070-TabelaPadro"/>
              <w:rPr>
                <w:sz w:val="11"/>
              </w:rPr>
            </w:pPr>
            <w:bookmarkStart w:id="6251" w:name="BBOPC05AJ025"/>
            <w:bookmarkEnd w:id="6251"/>
            <w:r>
              <w:rPr>
                <w:sz w:val="11"/>
              </w:rPr>
              <w:t>1,148,602</w:t>
            </w:r>
          </w:p>
        </w:tc>
        <w:tc>
          <w:tcPr>
            <w:tcW w:w="1199" w:type="dxa"/>
            <w:tcBorders>
              <w:bottom w:val="single" w:sz="4" w:space="0" w:color="FFFFFF" w:themeColor="background1"/>
            </w:tcBorders>
            <w:shd w:val="solid" w:color="E6E6E6" w:fill="auto"/>
            <w:vAlign w:val="center"/>
          </w:tcPr>
          <w:p w14:paraId="522C23CC" w14:textId="77777777" w:rsidR="001A38F8" w:rsidRPr="00E45041" w:rsidRDefault="001A38F8" w:rsidP="001B3550">
            <w:pPr>
              <w:pStyle w:val="070-TabelaPadro"/>
              <w:rPr>
                <w:sz w:val="11"/>
              </w:rPr>
            </w:pPr>
            <w:bookmarkStart w:id="6252" w:name="BBOPC05AK025"/>
            <w:bookmarkEnd w:id="6252"/>
            <w:r>
              <w:rPr>
                <w:sz w:val="11"/>
              </w:rPr>
              <w:t>874,021</w:t>
            </w:r>
          </w:p>
        </w:tc>
      </w:tr>
      <w:tr w:rsidR="001A38F8" w:rsidRPr="00E45041" w14:paraId="6D9BCC4E" w14:textId="77777777" w:rsidTr="006D3A11">
        <w:trPr>
          <w:cantSplit/>
        </w:trPr>
        <w:tc>
          <w:tcPr>
            <w:tcW w:w="1413" w:type="dxa"/>
            <w:tcBorders>
              <w:bottom w:val="single" w:sz="4" w:space="0" w:color="FFFFFF" w:themeColor="background1"/>
            </w:tcBorders>
            <w:shd w:val="solid" w:color="F3F3F3" w:fill="auto"/>
            <w:vAlign w:val="center"/>
          </w:tcPr>
          <w:p w14:paraId="25AD7B0D" w14:textId="77777777" w:rsidR="001A38F8" w:rsidRPr="00E45041" w:rsidRDefault="001A38F8" w:rsidP="001B3550">
            <w:pPr>
              <w:pStyle w:val="070-TabelaPadro"/>
              <w:jc w:val="left"/>
              <w:rPr>
                <w:sz w:val="11"/>
              </w:rPr>
            </w:pPr>
            <w:bookmarkStart w:id="6253" w:name="BBOPC0500026" w:colFirst="0" w:colLast="0"/>
            <w:bookmarkEnd w:id="6241"/>
            <w:r>
              <w:rPr>
                <w:sz w:val="11"/>
              </w:rPr>
              <w:t>91 to 180</w:t>
            </w:r>
          </w:p>
        </w:tc>
        <w:tc>
          <w:tcPr>
            <w:tcW w:w="1226" w:type="dxa"/>
            <w:tcBorders>
              <w:bottom w:val="single" w:sz="4" w:space="0" w:color="FFFFFF" w:themeColor="background1"/>
            </w:tcBorders>
            <w:shd w:val="solid" w:color="F3F3F3" w:fill="auto"/>
            <w:vAlign w:val="center"/>
          </w:tcPr>
          <w:p w14:paraId="0B566DEE" w14:textId="77777777" w:rsidR="001A38F8" w:rsidRPr="00E45041" w:rsidRDefault="001A38F8" w:rsidP="001B3550">
            <w:pPr>
              <w:pStyle w:val="070-TabelaPadro"/>
              <w:rPr>
                <w:sz w:val="11"/>
              </w:rPr>
            </w:pPr>
            <w:bookmarkStart w:id="6254" w:name="BBOPC05AA026"/>
            <w:bookmarkEnd w:id="6254"/>
            <w:r>
              <w:rPr>
                <w:sz w:val="11"/>
              </w:rPr>
              <w:t>--</w:t>
            </w:r>
          </w:p>
        </w:tc>
        <w:tc>
          <w:tcPr>
            <w:tcW w:w="1199" w:type="dxa"/>
            <w:tcBorders>
              <w:bottom w:val="single" w:sz="4" w:space="0" w:color="FFFFFF" w:themeColor="background1"/>
            </w:tcBorders>
            <w:shd w:val="solid" w:color="F3F3F3" w:fill="auto"/>
            <w:vAlign w:val="center"/>
          </w:tcPr>
          <w:p w14:paraId="0DC40387" w14:textId="77777777" w:rsidR="001A38F8" w:rsidRPr="00E45041" w:rsidRDefault="001A38F8" w:rsidP="001B3550">
            <w:pPr>
              <w:pStyle w:val="070-TabelaPadro"/>
              <w:rPr>
                <w:sz w:val="11"/>
              </w:rPr>
            </w:pPr>
            <w:bookmarkStart w:id="6255" w:name="BBOPC05AB026"/>
            <w:bookmarkEnd w:id="6255"/>
            <w:r>
              <w:rPr>
                <w:sz w:val="11"/>
              </w:rPr>
              <w:t>--</w:t>
            </w:r>
          </w:p>
        </w:tc>
        <w:tc>
          <w:tcPr>
            <w:tcW w:w="1199" w:type="dxa"/>
            <w:tcBorders>
              <w:bottom w:val="single" w:sz="4" w:space="0" w:color="FFFFFF" w:themeColor="background1"/>
            </w:tcBorders>
            <w:shd w:val="solid" w:color="F3F3F3" w:fill="auto"/>
            <w:vAlign w:val="center"/>
          </w:tcPr>
          <w:p w14:paraId="33C81122" w14:textId="77777777" w:rsidR="001A38F8" w:rsidRPr="00E45041" w:rsidRDefault="001A38F8" w:rsidP="001B3550">
            <w:pPr>
              <w:pStyle w:val="070-TabelaPadro"/>
              <w:rPr>
                <w:sz w:val="11"/>
              </w:rPr>
            </w:pPr>
            <w:bookmarkStart w:id="6256" w:name="BBOPC05AC026"/>
            <w:bookmarkEnd w:id="6256"/>
            <w:r>
              <w:rPr>
                <w:sz w:val="11"/>
              </w:rPr>
              <w:t>--</w:t>
            </w:r>
          </w:p>
        </w:tc>
        <w:tc>
          <w:tcPr>
            <w:tcW w:w="1199" w:type="dxa"/>
            <w:tcBorders>
              <w:bottom w:val="single" w:sz="4" w:space="0" w:color="FFFFFF" w:themeColor="background1"/>
            </w:tcBorders>
            <w:shd w:val="solid" w:color="F3F3F3" w:fill="auto"/>
            <w:vAlign w:val="center"/>
          </w:tcPr>
          <w:p w14:paraId="1D461CF2" w14:textId="77777777" w:rsidR="001A38F8" w:rsidRPr="00E45041" w:rsidRDefault="001A38F8" w:rsidP="001B3550">
            <w:pPr>
              <w:pStyle w:val="070-TabelaPadro"/>
              <w:rPr>
                <w:sz w:val="11"/>
              </w:rPr>
            </w:pPr>
            <w:bookmarkStart w:id="6257" w:name="BBOPC05AD026"/>
            <w:bookmarkEnd w:id="6257"/>
            <w:r>
              <w:rPr>
                <w:sz w:val="11"/>
              </w:rPr>
              <w:t>12,747</w:t>
            </w:r>
          </w:p>
        </w:tc>
        <w:tc>
          <w:tcPr>
            <w:tcW w:w="1199" w:type="dxa"/>
            <w:tcBorders>
              <w:bottom w:val="single" w:sz="4" w:space="0" w:color="FFFFFF" w:themeColor="background1"/>
            </w:tcBorders>
            <w:shd w:val="solid" w:color="F3F3F3" w:fill="auto"/>
            <w:vAlign w:val="center"/>
          </w:tcPr>
          <w:p w14:paraId="25D1305B" w14:textId="77777777" w:rsidR="001A38F8" w:rsidRPr="00E45041" w:rsidRDefault="001A38F8" w:rsidP="001B3550">
            <w:pPr>
              <w:pStyle w:val="070-TabelaPadro"/>
              <w:rPr>
                <w:sz w:val="11"/>
              </w:rPr>
            </w:pPr>
            <w:bookmarkStart w:id="6258" w:name="BBOPC05AE026"/>
            <w:bookmarkEnd w:id="6258"/>
            <w:r>
              <w:rPr>
                <w:sz w:val="11"/>
              </w:rPr>
              <w:t>47,493</w:t>
            </w:r>
          </w:p>
        </w:tc>
        <w:tc>
          <w:tcPr>
            <w:tcW w:w="1199" w:type="dxa"/>
            <w:tcBorders>
              <w:bottom w:val="single" w:sz="4" w:space="0" w:color="FFFFFF" w:themeColor="background1"/>
            </w:tcBorders>
            <w:shd w:val="solid" w:color="F3F3F3" w:fill="auto"/>
            <w:vAlign w:val="center"/>
          </w:tcPr>
          <w:p w14:paraId="6538CEA0" w14:textId="77777777" w:rsidR="001A38F8" w:rsidRPr="00E45041" w:rsidRDefault="001A38F8" w:rsidP="001B3550">
            <w:pPr>
              <w:pStyle w:val="070-TabelaPadro"/>
              <w:rPr>
                <w:sz w:val="11"/>
              </w:rPr>
            </w:pPr>
            <w:bookmarkStart w:id="6259" w:name="BBOPC05AF026"/>
            <w:bookmarkEnd w:id="6259"/>
            <w:r>
              <w:rPr>
                <w:sz w:val="11"/>
              </w:rPr>
              <w:t>746,383</w:t>
            </w:r>
          </w:p>
        </w:tc>
        <w:tc>
          <w:tcPr>
            <w:tcW w:w="1199" w:type="dxa"/>
            <w:tcBorders>
              <w:bottom w:val="single" w:sz="4" w:space="0" w:color="FFFFFF" w:themeColor="background1"/>
            </w:tcBorders>
            <w:shd w:val="solid" w:color="F3F3F3" w:fill="auto"/>
            <w:vAlign w:val="center"/>
          </w:tcPr>
          <w:p w14:paraId="4F5BB979" w14:textId="77777777" w:rsidR="001A38F8" w:rsidRPr="00E45041" w:rsidRDefault="001A38F8" w:rsidP="001B3550">
            <w:pPr>
              <w:pStyle w:val="070-TabelaPadro"/>
              <w:rPr>
                <w:sz w:val="11"/>
              </w:rPr>
            </w:pPr>
            <w:bookmarkStart w:id="6260" w:name="BBOPC05AG026"/>
            <w:bookmarkEnd w:id="6260"/>
            <w:r>
              <w:rPr>
                <w:sz w:val="11"/>
              </w:rPr>
              <w:t>833,884</w:t>
            </w:r>
          </w:p>
        </w:tc>
        <w:tc>
          <w:tcPr>
            <w:tcW w:w="1199" w:type="dxa"/>
            <w:tcBorders>
              <w:bottom w:val="single" w:sz="4" w:space="0" w:color="FFFFFF" w:themeColor="background1"/>
            </w:tcBorders>
            <w:shd w:val="solid" w:color="F3F3F3" w:fill="auto"/>
            <w:vAlign w:val="center"/>
          </w:tcPr>
          <w:p w14:paraId="0CE73FA3" w14:textId="77777777" w:rsidR="001A38F8" w:rsidRPr="00E45041" w:rsidRDefault="001A38F8" w:rsidP="001B3550">
            <w:pPr>
              <w:pStyle w:val="070-TabelaPadro"/>
              <w:rPr>
                <w:sz w:val="11"/>
              </w:rPr>
            </w:pPr>
            <w:bookmarkStart w:id="6261" w:name="BBOPC05AH026"/>
            <w:bookmarkEnd w:id="6261"/>
            <w:r>
              <w:rPr>
                <w:sz w:val="11"/>
              </w:rPr>
              <w:t>690,613</w:t>
            </w:r>
          </w:p>
        </w:tc>
        <w:tc>
          <w:tcPr>
            <w:tcW w:w="1199" w:type="dxa"/>
            <w:tcBorders>
              <w:bottom w:val="single" w:sz="4" w:space="0" w:color="FFFFFF" w:themeColor="background1"/>
            </w:tcBorders>
            <w:shd w:val="solid" w:color="F3F3F3" w:fill="auto"/>
            <w:vAlign w:val="center"/>
          </w:tcPr>
          <w:p w14:paraId="1E80FA2D" w14:textId="77777777" w:rsidR="001A38F8" w:rsidRPr="00E45041" w:rsidRDefault="001A38F8" w:rsidP="001B3550">
            <w:pPr>
              <w:pStyle w:val="070-TabelaPadro"/>
              <w:rPr>
                <w:sz w:val="11"/>
              </w:rPr>
            </w:pPr>
            <w:bookmarkStart w:id="6262" w:name="BBOPC05AI026"/>
            <w:bookmarkEnd w:id="6262"/>
            <w:r>
              <w:rPr>
                <w:sz w:val="11"/>
              </w:rPr>
              <w:t>473,908</w:t>
            </w:r>
          </w:p>
        </w:tc>
        <w:tc>
          <w:tcPr>
            <w:tcW w:w="1199" w:type="dxa"/>
            <w:tcBorders>
              <w:bottom w:val="single" w:sz="4" w:space="0" w:color="FFFFFF" w:themeColor="background1"/>
            </w:tcBorders>
            <w:shd w:val="solid" w:color="F3F3F3" w:fill="auto"/>
            <w:vAlign w:val="center"/>
          </w:tcPr>
          <w:p w14:paraId="550A5F65" w14:textId="77777777" w:rsidR="001A38F8" w:rsidRPr="00E45041" w:rsidRDefault="001A38F8" w:rsidP="001B3550">
            <w:pPr>
              <w:pStyle w:val="070-TabelaPadro"/>
              <w:rPr>
                <w:sz w:val="11"/>
              </w:rPr>
            </w:pPr>
            <w:bookmarkStart w:id="6263" w:name="BBOPC05AJ026"/>
            <w:bookmarkEnd w:id="6263"/>
            <w:r>
              <w:rPr>
                <w:sz w:val="11"/>
              </w:rPr>
              <w:t>2,805,028</w:t>
            </w:r>
          </w:p>
        </w:tc>
        <w:tc>
          <w:tcPr>
            <w:tcW w:w="1199" w:type="dxa"/>
            <w:tcBorders>
              <w:bottom w:val="single" w:sz="4" w:space="0" w:color="FFFFFF" w:themeColor="background1"/>
            </w:tcBorders>
            <w:shd w:val="solid" w:color="F3F3F3" w:fill="auto"/>
            <w:vAlign w:val="center"/>
          </w:tcPr>
          <w:p w14:paraId="09FA97BC" w14:textId="77777777" w:rsidR="001A38F8" w:rsidRPr="00E45041" w:rsidRDefault="001A38F8" w:rsidP="001B3550">
            <w:pPr>
              <w:pStyle w:val="070-TabelaPadro"/>
              <w:rPr>
                <w:sz w:val="11"/>
              </w:rPr>
            </w:pPr>
            <w:bookmarkStart w:id="6264" w:name="BBOPC05AK026"/>
            <w:bookmarkEnd w:id="6264"/>
            <w:r>
              <w:rPr>
                <w:sz w:val="11"/>
              </w:rPr>
              <w:t>2,016,035</w:t>
            </w:r>
          </w:p>
        </w:tc>
      </w:tr>
      <w:tr w:rsidR="001A38F8" w:rsidRPr="00E45041" w14:paraId="759905B6" w14:textId="77777777" w:rsidTr="006D3A11">
        <w:trPr>
          <w:cantSplit/>
        </w:trPr>
        <w:tc>
          <w:tcPr>
            <w:tcW w:w="1413" w:type="dxa"/>
            <w:tcBorders>
              <w:bottom w:val="single" w:sz="4" w:space="0" w:color="FFFFFF" w:themeColor="background1"/>
            </w:tcBorders>
            <w:shd w:val="solid" w:color="E6E6E6" w:fill="auto"/>
            <w:vAlign w:val="center"/>
          </w:tcPr>
          <w:p w14:paraId="0CF9B158" w14:textId="77777777" w:rsidR="001A38F8" w:rsidRPr="00E45041" w:rsidRDefault="001A38F8" w:rsidP="001B3550">
            <w:pPr>
              <w:pStyle w:val="070-TabelaPadro"/>
              <w:jc w:val="left"/>
              <w:rPr>
                <w:sz w:val="11"/>
              </w:rPr>
            </w:pPr>
            <w:bookmarkStart w:id="6265" w:name="BBOPC0500027" w:colFirst="0" w:colLast="0"/>
            <w:bookmarkEnd w:id="6253"/>
            <w:r>
              <w:rPr>
                <w:sz w:val="11"/>
              </w:rPr>
              <w:t>181 to 360</w:t>
            </w:r>
          </w:p>
        </w:tc>
        <w:tc>
          <w:tcPr>
            <w:tcW w:w="1226" w:type="dxa"/>
            <w:tcBorders>
              <w:bottom w:val="single" w:sz="4" w:space="0" w:color="FFFFFF" w:themeColor="background1"/>
            </w:tcBorders>
            <w:shd w:val="solid" w:color="E6E6E6" w:fill="auto"/>
            <w:vAlign w:val="center"/>
          </w:tcPr>
          <w:p w14:paraId="62152AC0" w14:textId="77777777" w:rsidR="001A38F8" w:rsidRPr="00E45041" w:rsidRDefault="001A38F8" w:rsidP="001B3550">
            <w:pPr>
              <w:pStyle w:val="070-TabelaPadro"/>
              <w:rPr>
                <w:sz w:val="11"/>
              </w:rPr>
            </w:pPr>
            <w:bookmarkStart w:id="6266" w:name="BBOPC05AA027"/>
            <w:bookmarkEnd w:id="6266"/>
            <w:r>
              <w:rPr>
                <w:sz w:val="11"/>
              </w:rPr>
              <w:t>--</w:t>
            </w:r>
          </w:p>
        </w:tc>
        <w:tc>
          <w:tcPr>
            <w:tcW w:w="1199" w:type="dxa"/>
            <w:tcBorders>
              <w:bottom w:val="single" w:sz="4" w:space="0" w:color="FFFFFF" w:themeColor="background1"/>
            </w:tcBorders>
            <w:shd w:val="solid" w:color="E6E6E6" w:fill="auto"/>
            <w:vAlign w:val="center"/>
          </w:tcPr>
          <w:p w14:paraId="6115E0EA" w14:textId="77777777" w:rsidR="001A38F8" w:rsidRPr="00E45041" w:rsidRDefault="001A38F8" w:rsidP="001B3550">
            <w:pPr>
              <w:pStyle w:val="070-TabelaPadro"/>
              <w:rPr>
                <w:sz w:val="11"/>
              </w:rPr>
            </w:pPr>
            <w:bookmarkStart w:id="6267" w:name="BBOPC05AB027"/>
            <w:bookmarkEnd w:id="6267"/>
            <w:r>
              <w:rPr>
                <w:sz w:val="11"/>
              </w:rPr>
              <w:t>--</w:t>
            </w:r>
          </w:p>
        </w:tc>
        <w:tc>
          <w:tcPr>
            <w:tcW w:w="1199" w:type="dxa"/>
            <w:tcBorders>
              <w:bottom w:val="single" w:sz="4" w:space="0" w:color="FFFFFF" w:themeColor="background1"/>
            </w:tcBorders>
            <w:shd w:val="solid" w:color="E6E6E6" w:fill="auto"/>
            <w:vAlign w:val="center"/>
          </w:tcPr>
          <w:p w14:paraId="1F6250B2" w14:textId="77777777" w:rsidR="001A38F8" w:rsidRPr="00E45041" w:rsidRDefault="001A38F8" w:rsidP="001B3550">
            <w:pPr>
              <w:pStyle w:val="070-TabelaPadro"/>
              <w:rPr>
                <w:sz w:val="11"/>
              </w:rPr>
            </w:pPr>
            <w:bookmarkStart w:id="6268" w:name="BBOPC05AC027"/>
            <w:bookmarkEnd w:id="6268"/>
            <w:r>
              <w:rPr>
                <w:sz w:val="11"/>
              </w:rPr>
              <w:t>--</w:t>
            </w:r>
          </w:p>
        </w:tc>
        <w:tc>
          <w:tcPr>
            <w:tcW w:w="1199" w:type="dxa"/>
            <w:tcBorders>
              <w:bottom w:val="single" w:sz="4" w:space="0" w:color="FFFFFF" w:themeColor="background1"/>
            </w:tcBorders>
            <w:shd w:val="solid" w:color="E6E6E6" w:fill="auto"/>
            <w:vAlign w:val="center"/>
          </w:tcPr>
          <w:p w14:paraId="19BE6E6B" w14:textId="77777777" w:rsidR="001A38F8" w:rsidRPr="00E45041" w:rsidRDefault="001A38F8" w:rsidP="001B3550">
            <w:pPr>
              <w:pStyle w:val="070-TabelaPadro"/>
              <w:rPr>
                <w:sz w:val="11"/>
              </w:rPr>
            </w:pPr>
            <w:bookmarkStart w:id="6269" w:name="BBOPC05AD027"/>
            <w:bookmarkEnd w:id="6269"/>
            <w:r>
              <w:rPr>
                <w:sz w:val="11"/>
              </w:rPr>
              <w:t>820</w:t>
            </w:r>
          </w:p>
        </w:tc>
        <w:tc>
          <w:tcPr>
            <w:tcW w:w="1199" w:type="dxa"/>
            <w:tcBorders>
              <w:bottom w:val="single" w:sz="4" w:space="0" w:color="FFFFFF" w:themeColor="background1"/>
            </w:tcBorders>
            <w:shd w:val="solid" w:color="E6E6E6" w:fill="auto"/>
            <w:vAlign w:val="center"/>
          </w:tcPr>
          <w:p w14:paraId="399EC9BA" w14:textId="77777777" w:rsidR="001A38F8" w:rsidRPr="00E45041" w:rsidRDefault="001A38F8" w:rsidP="001B3550">
            <w:pPr>
              <w:pStyle w:val="070-TabelaPadro"/>
              <w:rPr>
                <w:sz w:val="11"/>
              </w:rPr>
            </w:pPr>
            <w:bookmarkStart w:id="6270" w:name="BBOPC05AE027"/>
            <w:bookmarkEnd w:id="6270"/>
            <w:r>
              <w:rPr>
                <w:sz w:val="11"/>
              </w:rPr>
              <w:t>6</w:t>
            </w:r>
          </w:p>
        </w:tc>
        <w:tc>
          <w:tcPr>
            <w:tcW w:w="1199" w:type="dxa"/>
            <w:tcBorders>
              <w:bottom w:val="single" w:sz="4" w:space="0" w:color="FFFFFF" w:themeColor="background1"/>
            </w:tcBorders>
            <w:shd w:val="solid" w:color="E6E6E6" w:fill="auto"/>
            <w:vAlign w:val="center"/>
          </w:tcPr>
          <w:p w14:paraId="1BADA9A8" w14:textId="77777777" w:rsidR="001A38F8" w:rsidRPr="00E45041" w:rsidRDefault="001A38F8" w:rsidP="001B3550">
            <w:pPr>
              <w:pStyle w:val="070-TabelaPadro"/>
              <w:rPr>
                <w:sz w:val="11"/>
              </w:rPr>
            </w:pPr>
            <w:bookmarkStart w:id="6271" w:name="BBOPC05AF027"/>
            <w:bookmarkEnd w:id="6271"/>
            <w:r>
              <w:rPr>
                <w:sz w:val="11"/>
              </w:rPr>
              <w:t>27,837</w:t>
            </w:r>
          </w:p>
        </w:tc>
        <w:tc>
          <w:tcPr>
            <w:tcW w:w="1199" w:type="dxa"/>
            <w:tcBorders>
              <w:bottom w:val="single" w:sz="4" w:space="0" w:color="FFFFFF" w:themeColor="background1"/>
            </w:tcBorders>
            <w:shd w:val="solid" w:color="E6E6E6" w:fill="auto"/>
            <w:vAlign w:val="center"/>
          </w:tcPr>
          <w:p w14:paraId="705257A3" w14:textId="77777777" w:rsidR="001A38F8" w:rsidRPr="00E45041" w:rsidRDefault="001A38F8" w:rsidP="001B3550">
            <w:pPr>
              <w:pStyle w:val="070-TabelaPadro"/>
              <w:rPr>
                <w:sz w:val="11"/>
              </w:rPr>
            </w:pPr>
            <w:bookmarkStart w:id="6272" w:name="BBOPC05AG027"/>
            <w:bookmarkEnd w:id="6272"/>
            <w:r>
              <w:rPr>
                <w:sz w:val="11"/>
              </w:rPr>
              <w:t>52,459</w:t>
            </w:r>
          </w:p>
        </w:tc>
        <w:tc>
          <w:tcPr>
            <w:tcW w:w="1199" w:type="dxa"/>
            <w:tcBorders>
              <w:bottom w:val="single" w:sz="4" w:space="0" w:color="FFFFFF" w:themeColor="background1"/>
            </w:tcBorders>
            <w:shd w:val="solid" w:color="E6E6E6" w:fill="auto"/>
            <w:vAlign w:val="center"/>
          </w:tcPr>
          <w:p w14:paraId="21F8FE9B" w14:textId="77777777" w:rsidR="001A38F8" w:rsidRPr="00E45041" w:rsidRDefault="001A38F8" w:rsidP="001B3550">
            <w:pPr>
              <w:pStyle w:val="070-TabelaPadro"/>
              <w:rPr>
                <w:sz w:val="11"/>
              </w:rPr>
            </w:pPr>
            <w:bookmarkStart w:id="6273" w:name="BBOPC05AH027"/>
            <w:bookmarkEnd w:id="6273"/>
            <w:r>
              <w:rPr>
                <w:sz w:val="11"/>
              </w:rPr>
              <w:t>37,226</w:t>
            </w:r>
          </w:p>
        </w:tc>
        <w:tc>
          <w:tcPr>
            <w:tcW w:w="1199" w:type="dxa"/>
            <w:tcBorders>
              <w:bottom w:val="single" w:sz="4" w:space="0" w:color="FFFFFF" w:themeColor="background1"/>
            </w:tcBorders>
            <w:shd w:val="solid" w:color="E6E6E6" w:fill="auto"/>
            <w:vAlign w:val="center"/>
          </w:tcPr>
          <w:p w14:paraId="684C337C" w14:textId="77777777" w:rsidR="001A38F8" w:rsidRPr="00E45041" w:rsidRDefault="001A38F8" w:rsidP="001B3550">
            <w:pPr>
              <w:pStyle w:val="070-TabelaPadro"/>
              <w:rPr>
                <w:sz w:val="11"/>
              </w:rPr>
            </w:pPr>
            <w:bookmarkStart w:id="6274" w:name="BBOPC05AI027"/>
            <w:bookmarkEnd w:id="6274"/>
            <w:r>
              <w:rPr>
                <w:sz w:val="11"/>
              </w:rPr>
              <w:t>2,065,510</w:t>
            </w:r>
          </w:p>
        </w:tc>
        <w:tc>
          <w:tcPr>
            <w:tcW w:w="1199" w:type="dxa"/>
            <w:tcBorders>
              <w:bottom w:val="single" w:sz="4" w:space="0" w:color="FFFFFF" w:themeColor="background1"/>
            </w:tcBorders>
            <w:shd w:val="solid" w:color="E6E6E6" w:fill="auto"/>
            <w:vAlign w:val="center"/>
          </w:tcPr>
          <w:p w14:paraId="4E5FF835" w14:textId="77777777" w:rsidR="001A38F8" w:rsidRPr="00E45041" w:rsidRDefault="001A38F8" w:rsidP="001B3550">
            <w:pPr>
              <w:pStyle w:val="070-TabelaPadro"/>
              <w:rPr>
                <w:sz w:val="11"/>
              </w:rPr>
            </w:pPr>
            <w:bookmarkStart w:id="6275" w:name="BBOPC05AJ027"/>
            <w:bookmarkEnd w:id="6275"/>
            <w:r>
              <w:rPr>
                <w:sz w:val="11"/>
              </w:rPr>
              <w:t>2,183,858</w:t>
            </w:r>
          </w:p>
        </w:tc>
        <w:tc>
          <w:tcPr>
            <w:tcW w:w="1199" w:type="dxa"/>
            <w:tcBorders>
              <w:bottom w:val="single" w:sz="4" w:space="0" w:color="FFFFFF" w:themeColor="background1"/>
            </w:tcBorders>
            <w:shd w:val="solid" w:color="E6E6E6" w:fill="auto"/>
            <w:vAlign w:val="center"/>
          </w:tcPr>
          <w:p w14:paraId="52C1F320" w14:textId="77777777" w:rsidR="001A38F8" w:rsidRPr="00E45041" w:rsidRDefault="001A38F8" w:rsidP="001B3550">
            <w:pPr>
              <w:pStyle w:val="070-TabelaPadro"/>
              <w:rPr>
                <w:sz w:val="11"/>
              </w:rPr>
            </w:pPr>
            <w:bookmarkStart w:id="6276" w:name="BBOPC05AK027"/>
            <w:bookmarkEnd w:id="6276"/>
            <w:r>
              <w:rPr>
                <w:sz w:val="11"/>
              </w:rPr>
              <w:t>2,322,778</w:t>
            </w:r>
          </w:p>
        </w:tc>
      </w:tr>
      <w:tr w:rsidR="001A38F8" w:rsidRPr="00E45041" w14:paraId="6286E0E6" w14:textId="77777777" w:rsidTr="006D3A11">
        <w:trPr>
          <w:cantSplit/>
        </w:trPr>
        <w:tc>
          <w:tcPr>
            <w:tcW w:w="1413" w:type="dxa"/>
            <w:tcBorders>
              <w:bottom w:val="single" w:sz="4" w:space="0" w:color="FFFFFF" w:themeColor="background1"/>
            </w:tcBorders>
            <w:shd w:val="solid" w:color="F3F3F3" w:fill="auto"/>
            <w:vAlign w:val="center"/>
          </w:tcPr>
          <w:p w14:paraId="0A7D1753" w14:textId="77777777" w:rsidR="001A38F8" w:rsidRPr="00E45041" w:rsidRDefault="001A38F8" w:rsidP="001B3550">
            <w:pPr>
              <w:pStyle w:val="070-TabelaPadro"/>
              <w:jc w:val="left"/>
              <w:rPr>
                <w:sz w:val="11"/>
              </w:rPr>
            </w:pPr>
            <w:bookmarkStart w:id="6277" w:name="BBOPC0500028" w:colFirst="0" w:colLast="0"/>
            <w:bookmarkEnd w:id="6265"/>
            <w:r>
              <w:rPr>
                <w:sz w:val="11"/>
              </w:rPr>
              <w:t>More than 360</w:t>
            </w:r>
          </w:p>
        </w:tc>
        <w:tc>
          <w:tcPr>
            <w:tcW w:w="1226" w:type="dxa"/>
            <w:tcBorders>
              <w:bottom w:val="single" w:sz="4" w:space="0" w:color="FFFFFF" w:themeColor="background1"/>
            </w:tcBorders>
            <w:shd w:val="solid" w:color="F3F3F3" w:fill="auto"/>
            <w:vAlign w:val="center"/>
          </w:tcPr>
          <w:p w14:paraId="7BF47688" w14:textId="77777777" w:rsidR="001A38F8" w:rsidRPr="00E45041" w:rsidRDefault="001A38F8" w:rsidP="001B3550">
            <w:pPr>
              <w:pStyle w:val="070-TabelaPadro"/>
              <w:rPr>
                <w:sz w:val="11"/>
              </w:rPr>
            </w:pPr>
            <w:bookmarkStart w:id="6278" w:name="BBOPC05AA028"/>
            <w:bookmarkEnd w:id="6278"/>
            <w:r>
              <w:rPr>
                <w:sz w:val="11"/>
              </w:rPr>
              <w:t>--</w:t>
            </w:r>
          </w:p>
        </w:tc>
        <w:tc>
          <w:tcPr>
            <w:tcW w:w="1199" w:type="dxa"/>
            <w:tcBorders>
              <w:bottom w:val="single" w:sz="4" w:space="0" w:color="FFFFFF" w:themeColor="background1"/>
            </w:tcBorders>
            <w:shd w:val="solid" w:color="F3F3F3" w:fill="auto"/>
            <w:vAlign w:val="center"/>
          </w:tcPr>
          <w:p w14:paraId="6C744620" w14:textId="77777777" w:rsidR="001A38F8" w:rsidRPr="00E45041" w:rsidRDefault="001A38F8" w:rsidP="001B3550">
            <w:pPr>
              <w:pStyle w:val="070-TabelaPadro"/>
              <w:rPr>
                <w:sz w:val="11"/>
              </w:rPr>
            </w:pPr>
            <w:bookmarkStart w:id="6279" w:name="BBOPC05AB028"/>
            <w:bookmarkEnd w:id="6279"/>
            <w:r>
              <w:rPr>
                <w:sz w:val="11"/>
              </w:rPr>
              <w:t>--</w:t>
            </w:r>
          </w:p>
        </w:tc>
        <w:tc>
          <w:tcPr>
            <w:tcW w:w="1199" w:type="dxa"/>
            <w:tcBorders>
              <w:bottom w:val="single" w:sz="4" w:space="0" w:color="FFFFFF" w:themeColor="background1"/>
            </w:tcBorders>
            <w:shd w:val="solid" w:color="F3F3F3" w:fill="auto"/>
            <w:vAlign w:val="center"/>
          </w:tcPr>
          <w:p w14:paraId="43B32A3E" w14:textId="77777777" w:rsidR="001A38F8" w:rsidRPr="00E45041" w:rsidRDefault="001A38F8" w:rsidP="001B3550">
            <w:pPr>
              <w:pStyle w:val="070-TabelaPadro"/>
              <w:rPr>
                <w:sz w:val="11"/>
              </w:rPr>
            </w:pPr>
            <w:bookmarkStart w:id="6280" w:name="BBOPC05AC028"/>
            <w:bookmarkEnd w:id="6280"/>
            <w:r>
              <w:rPr>
                <w:sz w:val="11"/>
              </w:rPr>
              <w:t>302</w:t>
            </w:r>
          </w:p>
        </w:tc>
        <w:tc>
          <w:tcPr>
            <w:tcW w:w="1199" w:type="dxa"/>
            <w:tcBorders>
              <w:bottom w:val="single" w:sz="4" w:space="0" w:color="FFFFFF" w:themeColor="background1"/>
            </w:tcBorders>
            <w:shd w:val="solid" w:color="F3F3F3" w:fill="auto"/>
            <w:vAlign w:val="center"/>
          </w:tcPr>
          <w:p w14:paraId="4B6866A9" w14:textId="77777777" w:rsidR="001A38F8" w:rsidRPr="00E45041" w:rsidRDefault="001A38F8" w:rsidP="001B3550">
            <w:pPr>
              <w:pStyle w:val="070-TabelaPadro"/>
              <w:rPr>
                <w:sz w:val="11"/>
              </w:rPr>
            </w:pPr>
            <w:bookmarkStart w:id="6281" w:name="BBOPC05AD028"/>
            <w:bookmarkEnd w:id="6281"/>
            <w:r>
              <w:rPr>
                <w:sz w:val="11"/>
              </w:rPr>
              <w:t>849</w:t>
            </w:r>
          </w:p>
        </w:tc>
        <w:tc>
          <w:tcPr>
            <w:tcW w:w="1199" w:type="dxa"/>
            <w:tcBorders>
              <w:bottom w:val="single" w:sz="4" w:space="0" w:color="FFFFFF" w:themeColor="background1"/>
            </w:tcBorders>
            <w:shd w:val="solid" w:color="F3F3F3" w:fill="auto"/>
            <w:vAlign w:val="center"/>
          </w:tcPr>
          <w:p w14:paraId="7F374EF0" w14:textId="77777777" w:rsidR="001A38F8" w:rsidRPr="00E45041" w:rsidRDefault="001A38F8" w:rsidP="001B3550">
            <w:pPr>
              <w:pStyle w:val="070-TabelaPadro"/>
              <w:rPr>
                <w:sz w:val="11"/>
              </w:rPr>
            </w:pPr>
            <w:bookmarkStart w:id="6282" w:name="BBOPC05AE028"/>
            <w:bookmarkEnd w:id="6282"/>
            <w:r>
              <w:rPr>
                <w:sz w:val="11"/>
              </w:rPr>
              <w:t>14</w:t>
            </w:r>
          </w:p>
        </w:tc>
        <w:tc>
          <w:tcPr>
            <w:tcW w:w="1199" w:type="dxa"/>
            <w:tcBorders>
              <w:bottom w:val="single" w:sz="4" w:space="0" w:color="FFFFFF" w:themeColor="background1"/>
            </w:tcBorders>
            <w:shd w:val="solid" w:color="F3F3F3" w:fill="auto"/>
            <w:vAlign w:val="center"/>
          </w:tcPr>
          <w:p w14:paraId="07DC3C76" w14:textId="77777777" w:rsidR="001A38F8" w:rsidRPr="00E45041" w:rsidRDefault="001A38F8" w:rsidP="001B3550">
            <w:pPr>
              <w:pStyle w:val="070-TabelaPadro"/>
              <w:rPr>
                <w:sz w:val="11"/>
              </w:rPr>
            </w:pPr>
            <w:bookmarkStart w:id="6283" w:name="BBOPC05AF028"/>
            <w:bookmarkEnd w:id="6283"/>
            <w:r>
              <w:rPr>
                <w:sz w:val="11"/>
              </w:rPr>
              <w:t>53</w:t>
            </w:r>
          </w:p>
        </w:tc>
        <w:tc>
          <w:tcPr>
            <w:tcW w:w="1199" w:type="dxa"/>
            <w:tcBorders>
              <w:bottom w:val="single" w:sz="4" w:space="0" w:color="FFFFFF" w:themeColor="background1"/>
            </w:tcBorders>
            <w:shd w:val="solid" w:color="F3F3F3" w:fill="auto"/>
            <w:vAlign w:val="center"/>
          </w:tcPr>
          <w:p w14:paraId="2708244E" w14:textId="77777777" w:rsidR="001A38F8" w:rsidRPr="00E45041" w:rsidRDefault="001A38F8" w:rsidP="001B3550">
            <w:pPr>
              <w:pStyle w:val="070-TabelaPadro"/>
              <w:rPr>
                <w:sz w:val="11"/>
              </w:rPr>
            </w:pPr>
            <w:bookmarkStart w:id="6284" w:name="BBOPC05AG028"/>
            <w:bookmarkEnd w:id="6284"/>
            <w:r>
              <w:rPr>
                <w:sz w:val="11"/>
              </w:rPr>
              <w:t>3,034</w:t>
            </w:r>
          </w:p>
        </w:tc>
        <w:tc>
          <w:tcPr>
            <w:tcW w:w="1199" w:type="dxa"/>
            <w:tcBorders>
              <w:bottom w:val="single" w:sz="4" w:space="0" w:color="FFFFFF" w:themeColor="background1"/>
            </w:tcBorders>
            <w:shd w:val="solid" w:color="F3F3F3" w:fill="auto"/>
            <w:vAlign w:val="center"/>
          </w:tcPr>
          <w:p w14:paraId="7E6588F7" w14:textId="77777777" w:rsidR="001A38F8" w:rsidRPr="00E45041" w:rsidRDefault="001A38F8" w:rsidP="001B3550">
            <w:pPr>
              <w:pStyle w:val="070-TabelaPadro"/>
              <w:rPr>
                <w:sz w:val="11"/>
              </w:rPr>
            </w:pPr>
            <w:bookmarkStart w:id="6285" w:name="BBOPC05AH028"/>
            <w:bookmarkEnd w:id="6285"/>
            <w:r>
              <w:rPr>
                <w:sz w:val="11"/>
              </w:rPr>
              <w:t>97</w:t>
            </w:r>
          </w:p>
        </w:tc>
        <w:tc>
          <w:tcPr>
            <w:tcW w:w="1199" w:type="dxa"/>
            <w:tcBorders>
              <w:bottom w:val="single" w:sz="4" w:space="0" w:color="FFFFFF" w:themeColor="background1"/>
            </w:tcBorders>
            <w:shd w:val="solid" w:color="F3F3F3" w:fill="auto"/>
            <w:vAlign w:val="center"/>
          </w:tcPr>
          <w:p w14:paraId="18447A9F" w14:textId="77777777" w:rsidR="001A38F8" w:rsidRPr="00E45041" w:rsidRDefault="001A38F8" w:rsidP="001B3550">
            <w:pPr>
              <w:pStyle w:val="070-TabelaPadro"/>
              <w:rPr>
                <w:sz w:val="11"/>
              </w:rPr>
            </w:pPr>
            <w:bookmarkStart w:id="6286" w:name="BBOPC05AI028"/>
            <w:bookmarkEnd w:id="6286"/>
            <w:r>
              <w:rPr>
                <w:sz w:val="11"/>
              </w:rPr>
              <w:t>354,541</w:t>
            </w:r>
          </w:p>
        </w:tc>
        <w:tc>
          <w:tcPr>
            <w:tcW w:w="1199" w:type="dxa"/>
            <w:tcBorders>
              <w:bottom w:val="single" w:sz="4" w:space="0" w:color="FFFFFF" w:themeColor="background1"/>
            </w:tcBorders>
            <w:shd w:val="solid" w:color="F3F3F3" w:fill="auto"/>
            <w:vAlign w:val="center"/>
          </w:tcPr>
          <w:p w14:paraId="1620E83A" w14:textId="77777777" w:rsidR="001A38F8" w:rsidRPr="00E45041" w:rsidRDefault="001A38F8" w:rsidP="001B3550">
            <w:pPr>
              <w:pStyle w:val="070-TabelaPadro"/>
              <w:rPr>
                <w:sz w:val="11"/>
              </w:rPr>
            </w:pPr>
            <w:bookmarkStart w:id="6287" w:name="BBOPC05AJ028"/>
            <w:bookmarkEnd w:id="6287"/>
            <w:r>
              <w:rPr>
                <w:sz w:val="11"/>
              </w:rPr>
              <w:t>358,890</w:t>
            </w:r>
          </w:p>
        </w:tc>
        <w:tc>
          <w:tcPr>
            <w:tcW w:w="1199" w:type="dxa"/>
            <w:tcBorders>
              <w:bottom w:val="single" w:sz="4" w:space="0" w:color="FFFFFF" w:themeColor="background1"/>
            </w:tcBorders>
            <w:shd w:val="solid" w:color="F3F3F3" w:fill="auto"/>
            <w:vAlign w:val="center"/>
          </w:tcPr>
          <w:p w14:paraId="0779B0F8" w14:textId="77777777" w:rsidR="001A38F8" w:rsidRPr="00E45041" w:rsidRDefault="001A38F8" w:rsidP="001B3550">
            <w:pPr>
              <w:pStyle w:val="070-TabelaPadro"/>
              <w:rPr>
                <w:sz w:val="11"/>
              </w:rPr>
            </w:pPr>
            <w:bookmarkStart w:id="6288" w:name="BBOPC05AK028"/>
            <w:bookmarkEnd w:id="6288"/>
            <w:r>
              <w:rPr>
                <w:sz w:val="11"/>
              </w:rPr>
              <w:t>488,416</w:t>
            </w:r>
          </w:p>
        </w:tc>
      </w:tr>
      <w:tr w:rsidR="001A38F8" w:rsidRPr="00E45041" w14:paraId="50668690" w14:textId="77777777" w:rsidTr="006D3A11">
        <w:trPr>
          <w:cantSplit/>
        </w:trPr>
        <w:tc>
          <w:tcPr>
            <w:tcW w:w="1413" w:type="dxa"/>
            <w:tcBorders>
              <w:bottom w:val="single" w:sz="4" w:space="0" w:color="FFFFFF" w:themeColor="background1"/>
            </w:tcBorders>
            <w:shd w:val="solid" w:color="E6E6E6" w:fill="auto"/>
            <w:vAlign w:val="center"/>
          </w:tcPr>
          <w:p w14:paraId="6B6ECA58" w14:textId="77777777" w:rsidR="001A38F8" w:rsidRPr="00E45041" w:rsidRDefault="001A38F8" w:rsidP="001B3550">
            <w:pPr>
              <w:pStyle w:val="070-TabelaPadro"/>
              <w:jc w:val="left"/>
              <w:rPr>
                <w:b/>
                <w:sz w:val="11"/>
              </w:rPr>
            </w:pPr>
            <w:bookmarkStart w:id="6289" w:name="BBOPC0500029" w:colFirst="0" w:colLast="0"/>
            <w:bookmarkEnd w:id="6277"/>
            <w:r>
              <w:rPr>
                <w:b/>
                <w:sz w:val="11"/>
              </w:rPr>
              <w:t>Subtotal</w:t>
            </w:r>
          </w:p>
        </w:tc>
        <w:tc>
          <w:tcPr>
            <w:tcW w:w="1226" w:type="dxa"/>
            <w:tcBorders>
              <w:bottom w:val="single" w:sz="4" w:space="0" w:color="FFFFFF" w:themeColor="background1"/>
            </w:tcBorders>
            <w:shd w:val="solid" w:color="E6E6E6" w:fill="auto"/>
            <w:vAlign w:val="center"/>
          </w:tcPr>
          <w:p w14:paraId="1455764D" w14:textId="77777777" w:rsidR="001A38F8" w:rsidRPr="00E45041" w:rsidRDefault="001A38F8" w:rsidP="001B3550">
            <w:pPr>
              <w:pStyle w:val="070-TabelaPadro"/>
              <w:rPr>
                <w:b/>
                <w:sz w:val="11"/>
              </w:rPr>
            </w:pPr>
            <w:bookmarkStart w:id="6290" w:name="BBOPC05AA029"/>
            <w:bookmarkEnd w:id="6290"/>
            <w:r>
              <w:rPr>
                <w:b/>
                <w:sz w:val="11"/>
              </w:rPr>
              <w:t>--</w:t>
            </w:r>
          </w:p>
        </w:tc>
        <w:tc>
          <w:tcPr>
            <w:tcW w:w="1199" w:type="dxa"/>
            <w:tcBorders>
              <w:bottom w:val="single" w:sz="4" w:space="0" w:color="FFFFFF" w:themeColor="background1"/>
            </w:tcBorders>
            <w:shd w:val="solid" w:color="E6E6E6" w:fill="auto"/>
            <w:vAlign w:val="center"/>
          </w:tcPr>
          <w:p w14:paraId="2DA823D8" w14:textId="77777777" w:rsidR="001A38F8" w:rsidRPr="00E45041" w:rsidRDefault="001A38F8" w:rsidP="001B3550">
            <w:pPr>
              <w:pStyle w:val="070-TabelaPadro"/>
              <w:rPr>
                <w:b/>
                <w:sz w:val="11"/>
              </w:rPr>
            </w:pPr>
            <w:bookmarkStart w:id="6291" w:name="BBOPC05AB029"/>
            <w:bookmarkEnd w:id="6291"/>
            <w:r>
              <w:rPr>
                <w:b/>
                <w:sz w:val="11"/>
              </w:rPr>
              <w:t>--</w:t>
            </w:r>
          </w:p>
        </w:tc>
        <w:tc>
          <w:tcPr>
            <w:tcW w:w="1199" w:type="dxa"/>
            <w:tcBorders>
              <w:bottom w:val="single" w:sz="4" w:space="0" w:color="FFFFFF" w:themeColor="background1"/>
            </w:tcBorders>
            <w:shd w:val="solid" w:color="E6E6E6" w:fill="auto"/>
            <w:vAlign w:val="center"/>
          </w:tcPr>
          <w:p w14:paraId="2673CDF7" w14:textId="77777777" w:rsidR="001A38F8" w:rsidRPr="00E45041" w:rsidRDefault="001A38F8" w:rsidP="001B3550">
            <w:pPr>
              <w:pStyle w:val="070-TabelaPadro"/>
              <w:rPr>
                <w:b/>
                <w:sz w:val="11"/>
              </w:rPr>
            </w:pPr>
            <w:bookmarkStart w:id="6292" w:name="BBOPC05AC029"/>
            <w:bookmarkEnd w:id="6292"/>
            <w:r>
              <w:rPr>
                <w:b/>
                <w:sz w:val="11"/>
              </w:rPr>
              <w:t>1,557,542</w:t>
            </w:r>
          </w:p>
        </w:tc>
        <w:tc>
          <w:tcPr>
            <w:tcW w:w="1199" w:type="dxa"/>
            <w:tcBorders>
              <w:bottom w:val="single" w:sz="4" w:space="0" w:color="FFFFFF" w:themeColor="background1"/>
            </w:tcBorders>
            <w:shd w:val="solid" w:color="E6E6E6" w:fill="auto"/>
            <w:vAlign w:val="center"/>
          </w:tcPr>
          <w:p w14:paraId="43B154EC" w14:textId="104E4D1C" w:rsidR="001A38F8" w:rsidRPr="00E45041" w:rsidRDefault="00EA1C91" w:rsidP="001B3550">
            <w:pPr>
              <w:pStyle w:val="070-TabelaPadro"/>
              <w:rPr>
                <w:b/>
                <w:sz w:val="11"/>
              </w:rPr>
            </w:pPr>
            <w:bookmarkStart w:id="6293" w:name="BBOPC05AD029"/>
            <w:bookmarkEnd w:id="6293"/>
            <w:r>
              <w:rPr>
                <w:b/>
                <w:sz w:val="11"/>
              </w:rPr>
              <w:t>4,145,394</w:t>
            </w:r>
          </w:p>
        </w:tc>
        <w:tc>
          <w:tcPr>
            <w:tcW w:w="1199" w:type="dxa"/>
            <w:tcBorders>
              <w:bottom w:val="single" w:sz="4" w:space="0" w:color="FFFFFF" w:themeColor="background1"/>
            </w:tcBorders>
            <w:shd w:val="solid" w:color="E6E6E6" w:fill="auto"/>
            <w:vAlign w:val="center"/>
          </w:tcPr>
          <w:p w14:paraId="0513B38F" w14:textId="77777777" w:rsidR="001A38F8" w:rsidRPr="00E45041" w:rsidRDefault="001A38F8" w:rsidP="001B3550">
            <w:pPr>
              <w:pStyle w:val="070-TabelaPadro"/>
              <w:rPr>
                <w:b/>
                <w:sz w:val="11"/>
              </w:rPr>
            </w:pPr>
            <w:bookmarkStart w:id="6294" w:name="BBOPC05AE029"/>
            <w:bookmarkEnd w:id="6294"/>
            <w:r>
              <w:rPr>
                <w:b/>
                <w:sz w:val="11"/>
              </w:rPr>
              <w:t>4,409,680</w:t>
            </w:r>
          </w:p>
        </w:tc>
        <w:tc>
          <w:tcPr>
            <w:tcW w:w="1199" w:type="dxa"/>
            <w:tcBorders>
              <w:bottom w:val="single" w:sz="4" w:space="0" w:color="FFFFFF" w:themeColor="background1"/>
            </w:tcBorders>
            <w:shd w:val="solid" w:color="E6E6E6" w:fill="auto"/>
            <w:vAlign w:val="center"/>
          </w:tcPr>
          <w:p w14:paraId="5FDC35E9" w14:textId="77777777" w:rsidR="001A38F8" w:rsidRPr="00E45041" w:rsidRDefault="001A38F8" w:rsidP="001B3550">
            <w:pPr>
              <w:pStyle w:val="070-TabelaPadro"/>
              <w:rPr>
                <w:b/>
                <w:sz w:val="11"/>
              </w:rPr>
            </w:pPr>
            <w:bookmarkStart w:id="6295" w:name="BBOPC05AF029"/>
            <w:bookmarkEnd w:id="6295"/>
            <w:r>
              <w:rPr>
                <w:b/>
                <w:sz w:val="11"/>
              </w:rPr>
              <w:t>3,023,671</w:t>
            </w:r>
          </w:p>
        </w:tc>
        <w:tc>
          <w:tcPr>
            <w:tcW w:w="1199" w:type="dxa"/>
            <w:tcBorders>
              <w:bottom w:val="single" w:sz="4" w:space="0" w:color="FFFFFF" w:themeColor="background1"/>
            </w:tcBorders>
            <w:shd w:val="solid" w:color="E6E6E6" w:fill="auto"/>
            <w:vAlign w:val="center"/>
          </w:tcPr>
          <w:p w14:paraId="1E0D17FE" w14:textId="77777777" w:rsidR="001A38F8" w:rsidRPr="00E45041" w:rsidRDefault="001A38F8" w:rsidP="001B3550">
            <w:pPr>
              <w:pStyle w:val="070-TabelaPadro"/>
              <w:rPr>
                <w:b/>
                <w:sz w:val="11"/>
              </w:rPr>
            </w:pPr>
            <w:bookmarkStart w:id="6296" w:name="BBOPC05AG029"/>
            <w:bookmarkEnd w:id="6296"/>
            <w:r>
              <w:rPr>
                <w:b/>
                <w:sz w:val="11"/>
              </w:rPr>
              <w:t>2,219,731</w:t>
            </w:r>
          </w:p>
        </w:tc>
        <w:tc>
          <w:tcPr>
            <w:tcW w:w="1199" w:type="dxa"/>
            <w:tcBorders>
              <w:bottom w:val="single" w:sz="4" w:space="0" w:color="FFFFFF" w:themeColor="background1"/>
            </w:tcBorders>
            <w:shd w:val="solid" w:color="E6E6E6" w:fill="auto"/>
            <w:vAlign w:val="center"/>
          </w:tcPr>
          <w:p w14:paraId="775E37C6" w14:textId="77777777" w:rsidR="001A38F8" w:rsidRPr="00E45041" w:rsidRDefault="001A38F8" w:rsidP="001B3550">
            <w:pPr>
              <w:pStyle w:val="070-TabelaPadro"/>
              <w:rPr>
                <w:b/>
                <w:sz w:val="11"/>
              </w:rPr>
            </w:pPr>
            <w:bookmarkStart w:id="6297" w:name="BBOPC05AH029"/>
            <w:bookmarkEnd w:id="6297"/>
            <w:r>
              <w:rPr>
                <w:b/>
                <w:sz w:val="11"/>
              </w:rPr>
              <w:t>1,893,127</w:t>
            </w:r>
          </w:p>
        </w:tc>
        <w:tc>
          <w:tcPr>
            <w:tcW w:w="1199" w:type="dxa"/>
            <w:tcBorders>
              <w:bottom w:val="single" w:sz="4" w:space="0" w:color="FFFFFF" w:themeColor="background1"/>
            </w:tcBorders>
            <w:shd w:val="solid" w:color="E6E6E6" w:fill="auto"/>
            <w:vAlign w:val="center"/>
          </w:tcPr>
          <w:p w14:paraId="748E9239" w14:textId="77777777" w:rsidR="001A38F8" w:rsidRPr="00E45041" w:rsidRDefault="001A38F8" w:rsidP="001B3550">
            <w:pPr>
              <w:pStyle w:val="070-TabelaPadro"/>
              <w:rPr>
                <w:b/>
                <w:sz w:val="11"/>
              </w:rPr>
            </w:pPr>
            <w:bookmarkStart w:id="6298" w:name="BBOPC05AI029"/>
            <w:bookmarkEnd w:id="6298"/>
            <w:r>
              <w:rPr>
                <w:b/>
                <w:sz w:val="11"/>
              </w:rPr>
              <w:t>8,243,260</w:t>
            </w:r>
          </w:p>
        </w:tc>
        <w:tc>
          <w:tcPr>
            <w:tcW w:w="1199" w:type="dxa"/>
            <w:tcBorders>
              <w:bottom w:val="single" w:sz="4" w:space="0" w:color="FFFFFF" w:themeColor="background1"/>
            </w:tcBorders>
            <w:shd w:val="solid" w:color="E6E6E6" w:fill="auto"/>
            <w:vAlign w:val="center"/>
          </w:tcPr>
          <w:p w14:paraId="1C8C991C" w14:textId="65D7334B" w:rsidR="001A38F8" w:rsidRPr="00E45041" w:rsidRDefault="00EA1C91" w:rsidP="001B3550">
            <w:pPr>
              <w:pStyle w:val="070-TabelaPadro"/>
              <w:rPr>
                <w:b/>
                <w:sz w:val="11"/>
              </w:rPr>
            </w:pPr>
            <w:bookmarkStart w:id="6299" w:name="BBOPC05AJ029"/>
            <w:bookmarkEnd w:id="6299"/>
            <w:r>
              <w:rPr>
                <w:b/>
                <w:sz w:val="11"/>
              </w:rPr>
              <w:t>25,492,405</w:t>
            </w:r>
          </w:p>
        </w:tc>
        <w:tc>
          <w:tcPr>
            <w:tcW w:w="1199" w:type="dxa"/>
            <w:tcBorders>
              <w:bottom w:val="single" w:sz="4" w:space="0" w:color="FFFFFF" w:themeColor="background1"/>
            </w:tcBorders>
            <w:shd w:val="solid" w:color="E6E6E6" w:fill="auto"/>
            <w:vAlign w:val="center"/>
          </w:tcPr>
          <w:p w14:paraId="58DA7926" w14:textId="77777777" w:rsidR="001A38F8" w:rsidRPr="00E45041" w:rsidRDefault="001A38F8" w:rsidP="001B3550">
            <w:pPr>
              <w:pStyle w:val="070-TabelaPadro"/>
              <w:rPr>
                <w:b/>
                <w:sz w:val="11"/>
              </w:rPr>
            </w:pPr>
            <w:bookmarkStart w:id="6300" w:name="BBOPC05AK029"/>
            <w:bookmarkEnd w:id="6300"/>
            <w:r>
              <w:rPr>
                <w:b/>
                <w:sz w:val="11"/>
              </w:rPr>
              <w:t>23,066,812</w:t>
            </w:r>
          </w:p>
        </w:tc>
      </w:tr>
      <w:tr w:rsidR="001A38F8" w:rsidRPr="00E45041" w14:paraId="5890E2D6" w14:textId="77777777" w:rsidTr="006D3A11">
        <w:trPr>
          <w:cantSplit/>
        </w:trPr>
        <w:tc>
          <w:tcPr>
            <w:tcW w:w="1413" w:type="dxa"/>
            <w:tcBorders>
              <w:bottom w:val="single" w:sz="4" w:space="0" w:color="CCCCCC"/>
            </w:tcBorders>
            <w:shd w:val="solid" w:color="F3F3F3" w:fill="auto"/>
            <w:vAlign w:val="center"/>
          </w:tcPr>
          <w:p w14:paraId="08452166" w14:textId="77777777" w:rsidR="001A38F8" w:rsidRPr="00E45041" w:rsidRDefault="001A38F8" w:rsidP="001B3550">
            <w:pPr>
              <w:pStyle w:val="070-TabelaPadro"/>
              <w:jc w:val="left"/>
              <w:rPr>
                <w:b/>
                <w:sz w:val="11"/>
              </w:rPr>
            </w:pPr>
            <w:bookmarkStart w:id="6301" w:name="BBOPC0500030" w:colFirst="0" w:colLast="0"/>
            <w:bookmarkEnd w:id="6289"/>
            <w:r>
              <w:rPr>
                <w:b/>
                <w:sz w:val="11"/>
              </w:rPr>
              <w:t>Total</w:t>
            </w:r>
          </w:p>
        </w:tc>
        <w:tc>
          <w:tcPr>
            <w:tcW w:w="1226" w:type="dxa"/>
            <w:tcBorders>
              <w:bottom w:val="single" w:sz="4" w:space="0" w:color="CCCCCC"/>
            </w:tcBorders>
            <w:shd w:val="solid" w:color="F3F3F3" w:fill="auto"/>
            <w:vAlign w:val="center"/>
          </w:tcPr>
          <w:p w14:paraId="5F1F0CC9" w14:textId="77777777" w:rsidR="001A38F8" w:rsidRPr="00E45041" w:rsidRDefault="001A38F8" w:rsidP="001B3550">
            <w:pPr>
              <w:pStyle w:val="070-TabelaPadro"/>
              <w:rPr>
                <w:b/>
                <w:sz w:val="11"/>
              </w:rPr>
            </w:pPr>
            <w:bookmarkStart w:id="6302" w:name="BBOPC05AA030"/>
            <w:bookmarkEnd w:id="6302"/>
            <w:r>
              <w:rPr>
                <w:b/>
                <w:sz w:val="11"/>
              </w:rPr>
              <w:t>368,161,103</w:t>
            </w:r>
          </w:p>
        </w:tc>
        <w:tc>
          <w:tcPr>
            <w:tcW w:w="1199" w:type="dxa"/>
            <w:tcBorders>
              <w:bottom w:val="single" w:sz="4" w:space="0" w:color="CCCCCC"/>
            </w:tcBorders>
            <w:shd w:val="solid" w:color="F3F3F3" w:fill="auto"/>
            <w:vAlign w:val="center"/>
          </w:tcPr>
          <w:p w14:paraId="453A66D7" w14:textId="77777777" w:rsidR="001A38F8" w:rsidRPr="00E45041" w:rsidRDefault="001A38F8" w:rsidP="001B3550">
            <w:pPr>
              <w:pStyle w:val="070-TabelaPadro"/>
              <w:rPr>
                <w:b/>
                <w:sz w:val="11"/>
              </w:rPr>
            </w:pPr>
            <w:bookmarkStart w:id="6303" w:name="BBOPC05AB030"/>
            <w:bookmarkEnd w:id="6303"/>
            <w:r>
              <w:rPr>
                <w:b/>
                <w:sz w:val="11"/>
              </w:rPr>
              <w:t>88,561,311</w:t>
            </w:r>
          </w:p>
        </w:tc>
        <w:tc>
          <w:tcPr>
            <w:tcW w:w="1199" w:type="dxa"/>
            <w:tcBorders>
              <w:bottom w:val="single" w:sz="4" w:space="0" w:color="CCCCCC"/>
            </w:tcBorders>
            <w:shd w:val="solid" w:color="F3F3F3" w:fill="auto"/>
            <w:vAlign w:val="center"/>
          </w:tcPr>
          <w:p w14:paraId="6C882E8E" w14:textId="77777777" w:rsidR="001A38F8" w:rsidRPr="00E45041" w:rsidRDefault="001A38F8" w:rsidP="001B3550">
            <w:pPr>
              <w:pStyle w:val="070-TabelaPadro"/>
              <w:rPr>
                <w:b/>
                <w:sz w:val="11"/>
              </w:rPr>
            </w:pPr>
            <w:bookmarkStart w:id="6304" w:name="BBOPC05AC030"/>
            <w:bookmarkEnd w:id="6304"/>
            <w:r>
              <w:rPr>
                <w:b/>
                <w:sz w:val="11"/>
              </w:rPr>
              <w:t>172,602,632</w:t>
            </w:r>
          </w:p>
        </w:tc>
        <w:tc>
          <w:tcPr>
            <w:tcW w:w="1199" w:type="dxa"/>
            <w:tcBorders>
              <w:bottom w:val="single" w:sz="4" w:space="0" w:color="CCCCCC"/>
            </w:tcBorders>
            <w:shd w:val="solid" w:color="F3F3F3" w:fill="auto"/>
            <w:vAlign w:val="center"/>
          </w:tcPr>
          <w:p w14:paraId="3F6EDF5E" w14:textId="77777777" w:rsidR="001A38F8" w:rsidRPr="00E45041" w:rsidRDefault="001A38F8" w:rsidP="001B3550">
            <w:pPr>
              <w:pStyle w:val="070-TabelaPadro"/>
              <w:rPr>
                <w:b/>
                <w:sz w:val="11"/>
              </w:rPr>
            </w:pPr>
            <w:bookmarkStart w:id="6305" w:name="BBOPC05AD030"/>
            <w:bookmarkEnd w:id="6305"/>
            <w:r>
              <w:rPr>
                <w:b/>
                <w:sz w:val="11"/>
              </w:rPr>
              <w:t>95,171,136</w:t>
            </w:r>
          </w:p>
        </w:tc>
        <w:tc>
          <w:tcPr>
            <w:tcW w:w="1199" w:type="dxa"/>
            <w:tcBorders>
              <w:bottom w:val="single" w:sz="4" w:space="0" w:color="CCCCCC"/>
            </w:tcBorders>
            <w:shd w:val="solid" w:color="F3F3F3" w:fill="auto"/>
            <w:vAlign w:val="center"/>
          </w:tcPr>
          <w:p w14:paraId="1B7BF4A3" w14:textId="77777777" w:rsidR="001A38F8" w:rsidRPr="00E45041" w:rsidRDefault="001A38F8" w:rsidP="001B3550">
            <w:pPr>
              <w:pStyle w:val="070-TabelaPadro"/>
              <w:rPr>
                <w:b/>
                <w:sz w:val="11"/>
              </w:rPr>
            </w:pPr>
            <w:bookmarkStart w:id="6306" w:name="BBOPC05AE030"/>
            <w:bookmarkEnd w:id="6306"/>
            <w:r>
              <w:rPr>
                <w:b/>
                <w:sz w:val="11"/>
              </w:rPr>
              <w:t>20,022,912</w:t>
            </w:r>
          </w:p>
        </w:tc>
        <w:tc>
          <w:tcPr>
            <w:tcW w:w="1199" w:type="dxa"/>
            <w:tcBorders>
              <w:bottom w:val="single" w:sz="4" w:space="0" w:color="CCCCCC"/>
            </w:tcBorders>
            <w:shd w:val="solid" w:color="F3F3F3" w:fill="auto"/>
            <w:vAlign w:val="center"/>
          </w:tcPr>
          <w:p w14:paraId="7D64E2BC" w14:textId="77777777" w:rsidR="001A38F8" w:rsidRPr="00E45041" w:rsidRDefault="001A38F8" w:rsidP="001B3550">
            <w:pPr>
              <w:pStyle w:val="070-TabelaPadro"/>
              <w:rPr>
                <w:b/>
                <w:sz w:val="11"/>
              </w:rPr>
            </w:pPr>
            <w:bookmarkStart w:id="6307" w:name="BBOPC05AF030"/>
            <w:bookmarkEnd w:id="6307"/>
            <w:r>
              <w:rPr>
                <w:b/>
                <w:sz w:val="11"/>
              </w:rPr>
              <w:t>10,262,086</w:t>
            </w:r>
          </w:p>
        </w:tc>
        <w:tc>
          <w:tcPr>
            <w:tcW w:w="1199" w:type="dxa"/>
            <w:tcBorders>
              <w:bottom w:val="single" w:sz="4" w:space="0" w:color="CCCCCC"/>
            </w:tcBorders>
            <w:shd w:val="solid" w:color="F3F3F3" w:fill="auto"/>
            <w:vAlign w:val="center"/>
          </w:tcPr>
          <w:p w14:paraId="225B381D" w14:textId="77777777" w:rsidR="001A38F8" w:rsidRPr="00E45041" w:rsidRDefault="001A38F8" w:rsidP="001B3550">
            <w:pPr>
              <w:pStyle w:val="070-TabelaPadro"/>
              <w:rPr>
                <w:b/>
                <w:sz w:val="11"/>
              </w:rPr>
            </w:pPr>
            <w:bookmarkStart w:id="6308" w:name="BBOPC05AG030"/>
            <w:bookmarkEnd w:id="6308"/>
            <w:r>
              <w:rPr>
                <w:b/>
                <w:sz w:val="11"/>
              </w:rPr>
              <w:t>3,477,157</w:t>
            </w:r>
          </w:p>
        </w:tc>
        <w:tc>
          <w:tcPr>
            <w:tcW w:w="1199" w:type="dxa"/>
            <w:tcBorders>
              <w:bottom w:val="single" w:sz="4" w:space="0" w:color="CCCCCC"/>
            </w:tcBorders>
            <w:shd w:val="solid" w:color="F3F3F3" w:fill="auto"/>
            <w:vAlign w:val="center"/>
          </w:tcPr>
          <w:p w14:paraId="20848714" w14:textId="77777777" w:rsidR="001A38F8" w:rsidRPr="00E45041" w:rsidRDefault="001A38F8" w:rsidP="001B3550">
            <w:pPr>
              <w:pStyle w:val="070-TabelaPadro"/>
              <w:rPr>
                <w:b/>
                <w:sz w:val="11"/>
              </w:rPr>
            </w:pPr>
            <w:bookmarkStart w:id="6309" w:name="BBOPC05AH030"/>
            <w:bookmarkEnd w:id="6309"/>
            <w:r>
              <w:rPr>
                <w:b/>
                <w:sz w:val="11"/>
              </w:rPr>
              <w:t>4,164,383</w:t>
            </w:r>
          </w:p>
        </w:tc>
        <w:tc>
          <w:tcPr>
            <w:tcW w:w="1199" w:type="dxa"/>
            <w:tcBorders>
              <w:bottom w:val="single" w:sz="4" w:space="0" w:color="CCCCCC"/>
            </w:tcBorders>
            <w:shd w:val="solid" w:color="F3F3F3" w:fill="auto"/>
            <w:vAlign w:val="center"/>
          </w:tcPr>
          <w:p w14:paraId="173EDC3D" w14:textId="77777777" w:rsidR="001A38F8" w:rsidRPr="00E45041" w:rsidRDefault="001A38F8" w:rsidP="001B3550">
            <w:pPr>
              <w:pStyle w:val="070-TabelaPadro"/>
              <w:rPr>
                <w:b/>
                <w:sz w:val="11"/>
              </w:rPr>
            </w:pPr>
            <w:bookmarkStart w:id="6310" w:name="BBOPC05AI030"/>
            <w:bookmarkEnd w:id="6310"/>
            <w:r>
              <w:rPr>
                <w:b/>
                <w:sz w:val="11"/>
              </w:rPr>
              <w:t>25,545,509</w:t>
            </w:r>
          </w:p>
        </w:tc>
        <w:tc>
          <w:tcPr>
            <w:tcW w:w="1199" w:type="dxa"/>
            <w:tcBorders>
              <w:bottom w:val="single" w:sz="4" w:space="0" w:color="CCCCCC"/>
            </w:tcBorders>
            <w:shd w:val="solid" w:color="F3F3F3" w:fill="auto"/>
            <w:vAlign w:val="center"/>
          </w:tcPr>
          <w:p w14:paraId="6193DF0F" w14:textId="77777777" w:rsidR="001A38F8" w:rsidRPr="00E45041" w:rsidRDefault="001A38F8" w:rsidP="001B3550">
            <w:pPr>
              <w:pStyle w:val="070-TabelaPadro"/>
              <w:rPr>
                <w:b/>
                <w:sz w:val="11"/>
              </w:rPr>
            </w:pPr>
            <w:bookmarkStart w:id="6311" w:name="BBOPC05AJ030"/>
            <w:bookmarkEnd w:id="6311"/>
            <w:r>
              <w:rPr>
                <w:b/>
                <w:sz w:val="11"/>
              </w:rPr>
              <w:t>787,968,229</w:t>
            </w:r>
          </w:p>
        </w:tc>
        <w:tc>
          <w:tcPr>
            <w:tcW w:w="1199" w:type="dxa"/>
            <w:tcBorders>
              <w:bottom w:val="single" w:sz="4" w:space="0" w:color="CCCCCC"/>
            </w:tcBorders>
            <w:shd w:val="solid" w:color="F3F3F3" w:fill="auto"/>
            <w:vAlign w:val="center"/>
          </w:tcPr>
          <w:p w14:paraId="00E1268F" w14:textId="77777777" w:rsidR="001A38F8" w:rsidRPr="00E45041" w:rsidRDefault="001A38F8" w:rsidP="001B3550">
            <w:pPr>
              <w:pStyle w:val="070-TabelaPadro"/>
              <w:rPr>
                <w:b/>
                <w:sz w:val="11"/>
              </w:rPr>
            </w:pPr>
            <w:bookmarkStart w:id="6312" w:name="BBOPC05AK030"/>
            <w:bookmarkEnd w:id="6312"/>
            <w:r>
              <w:rPr>
                <w:b/>
                <w:sz w:val="11"/>
              </w:rPr>
              <w:t>784,795,568</w:t>
            </w:r>
          </w:p>
        </w:tc>
      </w:tr>
      <w:bookmarkEnd w:id="5964"/>
      <w:bookmarkEnd w:id="6301"/>
    </w:tbl>
    <w:p w14:paraId="495B0FFF" w14:textId="77777777" w:rsidR="001A38F8" w:rsidRDefault="001A38F8" w:rsidP="001B3550">
      <w:pPr>
        <w:pStyle w:val="072-Rodapdatabela"/>
      </w:pPr>
    </w:p>
    <w:p w14:paraId="4581904A" w14:textId="77777777" w:rsidR="001A38F8" w:rsidRDefault="001A38F8" w:rsidP="001B3550">
      <w:pPr>
        <w:pStyle w:val="072-Rodapdatabela"/>
        <w:sectPr w:rsidR="001A38F8" w:rsidSect="001A3B3D">
          <w:pgSz w:w="16840" w:h="11907" w:orient="landscape" w:code="9"/>
          <w:pgMar w:top="2126" w:right="851" w:bottom="1134" w:left="1418" w:header="425" w:footer="425" w:gutter="0"/>
          <w:cols w:space="283"/>
          <w:docGrid w:linePitch="326"/>
        </w:sectPr>
      </w:pPr>
    </w:p>
    <w:p w14:paraId="16893AE1" w14:textId="77777777" w:rsidR="001A38F8" w:rsidRPr="00A65A88" w:rsidRDefault="001A38F8" w:rsidP="001B3550">
      <w:pPr>
        <w:pStyle w:val="030-SubttulodeDocumento"/>
      </w:pPr>
      <w:bookmarkStart w:id="6313" w:name="BBOPC06_Titulo"/>
      <w:r w:rsidRPr="002D6BA7">
        <w:lastRenderedPageBreak/>
        <w:t>) Allowance for loan losses by risk level</w:t>
      </w:r>
      <w:bookmarkEnd w:id="6313"/>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6 - Allowance for loan losses by risk level"/>
        <w:tblDescription w:val="PubliCon - Sistema de Gerenciamento do Documentos Contábeis para Publicação&#10;&#10;Última atualização do mapa do quadro em: "/>
      </w:tblPr>
      <w:tblGrid>
        <w:gridCol w:w="988"/>
        <w:gridCol w:w="1297"/>
        <w:gridCol w:w="1543"/>
        <w:gridCol w:w="1543"/>
        <w:gridCol w:w="1543"/>
        <w:gridCol w:w="1543"/>
        <w:gridCol w:w="1543"/>
        <w:gridCol w:w="1543"/>
        <w:gridCol w:w="1543"/>
        <w:gridCol w:w="1543"/>
      </w:tblGrid>
      <w:tr w:rsidR="001A38F8" w:rsidRPr="00E45041" w14:paraId="060AF5F5" w14:textId="77777777" w:rsidTr="003F644C">
        <w:trPr>
          <w:cantSplit/>
          <w:tblHeader/>
        </w:trPr>
        <w:tc>
          <w:tcPr>
            <w:tcW w:w="988" w:type="dxa"/>
            <w:vMerge w:val="restart"/>
            <w:shd w:val="solid" w:color="132B4A" w:fill="auto"/>
            <w:vAlign w:val="center"/>
          </w:tcPr>
          <w:p w14:paraId="29A494F8" w14:textId="77777777" w:rsidR="001A38F8" w:rsidRPr="00E45041" w:rsidRDefault="001A38F8" w:rsidP="001B3550">
            <w:pPr>
              <w:pStyle w:val="070-TabelaPadro"/>
              <w:jc w:val="center"/>
            </w:pPr>
            <w:bookmarkStart w:id="6314" w:name="BBOPC06"/>
            <w:r>
              <w:t>Level of risk</w:t>
            </w:r>
          </w:p>
        </w:tc>
        <w:tc>
          <w:tcPr>
            <w:tcW w:w="1297" w:type="dxa"/>
            <w:vMerge w:val="restart"/>
            <w:shd w:val="solid" w:color="132B4A" w:fill="auto"/>
            <w:vAlign w:val="center"/>
          </w:tcPr>
          <w:p w14:paraId="29F3AFA8" w14:textId="77777777" w:rsidR="001A38F8" w:rsidRPr="00E45041" w:rsidRDefault="001A38F8" w:rsidP="001B3550">
            <w:pPr>
              <w:pStyle w:val="070-TabelaPadro"/>
              <w:jc w:val="center"/>
            </w:pPr>
            <w:r>
              <w:t>% Minimum provision</w:t>
            </w:r>
          </w:p>
        </w:tc>
        <w:tc>
          <w:tcPr>
            <w:tcW w:w="12344" w:type="dxa"/>
            <w:gridSpan w:val="8"/>
            <w:tcBorders>
              <w:bottom w:val="single" w:sz="4" w:space="0" w:color="FFFFFF" w:themeColor="background1"/>
            </w:tcBorders>
            <w:shd w:val="solid" w:color="132B4A" w:fill="auto"/>
            <w:vAlign w:val="center"/>
          </w:tcPr>
          <w:p w14:paraId="04A69767" w14:textId="77777777" w:rsidR="001A38F8" w:rsidRPr="00E45041" w:rsidRDefault="001A38F8" w:rsidP="001B3550">
            <w:pPr>
              <w:pStyle w:val="070-TabelaPadro"/>
              <w:jc w:val="center"/>
            </w:pPr>
            <w:r>
              <w:t>Banco do Brasil</w:t>
            </w:r>
          </w:p>
        </w:tc>
      </w:tr>
      <w:tr w:rsidR="001A38F8" w:rsidRPr="00E45041" w14:paraId="3294C3B0" w14:textId="77777777" w:rsidTr="003F644C">
        <w:trPr>
          <w:cantSplit/>
          <w:tblHeader/>
        </w:trPr>
        <w:tc>
          <w:tcPr>
            <w:tcW w:w="988" w:type="dxa"/>
            <w:vMerge/>
            <w:shd w:val="solid" w:color="132B4A" w:fill="auto"/>
            <w:vAlign w:val="center"/>
          </w:tcPr>
          <w:p w14:paraId="6D8A5992" w14:textId="77777777" w:rsidR="001A38F8" w:rsidRPr="00E45041" w:rsidRDefault="001A38F8" w:rsidP="001B3550">
            <w:pPr>
              <w:pStyle w:val="070-TabelaPadro"/>
              <w:jc w:val="center"/>
            </w:pPr>
          </w:p>
        </w:tc>
        <w:tc>
          <w:tcPr>
            <w:tcW w:w="1297" w:type="dxa"/>
            <w:vMerge/>
            <w:shd w:val="solid" w:color="132B4A" w:fill="auto"/>
            <w:vAlign w:val="center"/>
          </w:tcPr>
          <w:p w14:paraId="6F9B1E43" w14:textId="77777777" w:rsidR="001A38F8" w:rsidRPr="00E45041" w:rsidRDefault="001A38F8" w:rsidP="001B3550">
            <w:pPr>
              <w:pStyle w:val="070-TabelaPadro"/>
              <w:jc w:val="center"/>
            </w:pPr>
          </w:p>
        </w:tc>
        <w:tc>
          <w:tcPr>
            <w:tcW w:w="6172" w:type="dxa"/>
            <w:gridSpan w:val="4"/>
            <w:tcBorders>
              <w:bottom w:val="single" w:sz="4" w:space="0" w:color="FFFFFF" w:themeColor="background1"/>
            </w:tcBorders>
            <w:shd w:val="solid" w:color="132B4A" w:fill="auto"/>
            <w:vAlign w:val="center"/>
          </w:tcPr>
          <w:p w14:paraId="2CE4E3A8" w14:textId="77777777" w:rsidR="001A38F8" w:rsidRPr="00E45041" w:rsidRDefault="001A38F8" w:rsidP="001B3550">
            <w:pPr>
              <w:pStyle w:val="070-TabelaPadro"/>
              <w:jc w:val="center"/>
            </w:pPr>
            <w:r>
              <w:t>Mar 31, 2022</w:t>
            </w:r>
          </w:p>
        </w:tc>
        <w:tc>
          <w:tcPr>
            <w:tcW w:w="6172" w:type="dxa"/>
            <w:gridSpan w:val="4"/>
            <w:tcBorders>
              <w:bottom w:val="single" w:sz="4" w:space="0" w:color="FFFFFF" w:themeColor="background1"/>
            </w:tcBorders>
            <w:shd w:val="solid" w:color="132B4A" w:fill="auto"/>
            <w:vAlign w:val="center"/>
          </w:tcPr>
          <w:p w14:paraId="63FE6C7C" w14:textId="77777777" w:rsidR="001A38F8" w:rsidRPr="00E45041" w:rsidRDefault="001A38F8" w:rsidP="001B3550">
            <w:pPr>
              <w:pStyle w:val="070-TabelaPadro"/>
              <w:jc w:val="center"/>
            </w:pPr>
            <w:r>
              <w:t>Dec 31, 2021</w:t>
            </w:r>
          </w:p>
        </w:tc>
      </w:tr>
      <w:tr w:rsidR="001A38F8" w:rsidRPr="00E45041" w14:paraId="6349132C" w14:textId="77777777" w:rsidTr="003F644C">
        <w:trPr>
          <w:cantSplit/>
          <w:tblHeader/>
        </w:trPr>
        <w:tc>
          <w:tcPr>
            <w:tcW w:w="988" w:type="dxa"/>
            <w:vMerge/>
            <w:tcBorders>
              <w:bottom w:val="single" w:sz="4" w:space="0" w:color="FFFFFF" w:themeColor="background1"/>
            </w:tcBorders>
            <w:shd w:val="solid" w:color="132B4A" w:fill="auto"/>
            <w:vAlign w:val="center"/>
          </w:tcPr>
          <w:p w14:paraId="10240D55" w14:textId="77777777" w:rsidR="001A38F8" w:rsidRPr="00E45041" w:rsidRDefault="001A38F8" w:rsidP="001B3550">
            <w:pPr>
              <w:pStyle w:val="070-TabelaPadro"/>
              <w:jc w:val="center"/>
            </w:pPr>
          </w:p>
        </w:tc>
        <w:tc>
          <w:tcPr>
            <w:tcW w:w="1297" w:type="dxa"/>
            <w:vMerge/>
            <w:tcBorders>
              <w:bottom w:val="single" w:sz="4" w:space="0" w:color="FFFFFF" w:themeColor="background1"/>
            </w:tcBorders>
            <w:shd w:val="solid" w:color="132B4A" w:fill="auto"/>
            <w:vAlign w:val="center"/>
          </w:tcPr>
          <w:p w14:paraId="522039EA" w14:textId="77777777" w:rsidR="001A38F8" w:rsidRPr="00E45041" w:rsidRDefault="001A38F8" w:rsidP="001B3550">
            <w:pPr>
              <w:pStyle w:val="070-TabelaPadro"/>
              <w:jc w:val="center"/>
            </w:pPr>
          </w:p>
        </w:tc>
        <w:tc>
          <w:tcPr>
            <w:tcW w:w="1543" w:type="dxa"/>
            <w:tcBorders>
              <w:bottom w:val="single" w:sz="4" w:space="0" w:color="FFFFFF" w:themeColor="background1"/>
            </w:tcBorders>
            <w:shd w:val="solid" w:color="132B4A" w:fill="auto"/>
            <w:vAlign w:val="center"/>
          </w:tcPr>
          <w:p w14:paraId="395A9D26" w14:textId="77777777" w:rsidR="001A38F8" w:rsidRPr="006F081D" w:rsidRDefault="001A38F8" w:rsidP="001B3550">
            <w:pPr>
              <w:pStyle w:val="070-TabelaPadro"/>
              <w:jc w:val="center"/>
              <w:rPr>
                <w:szCs w:val="14"/>
              </w:rPr>
            </w:pPr>
            <w:r w:rsidRPr="006F081D">
              <w:rPr>
                <w:szCs w:val="14"/>
              </w:rPr>
              <w:t>Value of loans</w:t>
            </w:r>
          </w:p>
        </w:tc>
        <w:tc>
          <w:tcPr>
            <w:tcW w:w="1543" w:type="dxa"/>
            <w:tcBorders>
              <w:bottom w:val="single" w:sz="4" w:space="0" w:color="FFFFFF" w:themeColor="background1"/>
            </w:tcBorders>
            <w:shd w:val="solid" w:color="132B4A" w:fill="auto"/>
            <w:vAlign w:val="center"/>
          </w:tcPr>
          <w:p w14:paraId="644B9E28" w14:textId="77777777" w:rsidR="001A38F8" w:rsidRPr="006F081D" w:rsidRDefault="001A38F8" w:rsidP="001B3550">
            <w:pPr>
              <w:pStyle w:val="070-TabelaPadro"/>
              <w:jc w:val="center"/>
              <w:rPr>
                <w:szCs w:val="14"/>
              </w:rPr>
            </w:pPr>
            <w:r w:rsidRPr="006F081D">
              <w:rPr>
                <w:szCs w:val="14"/>
              </w:rPr>
              <w:t>Minimum required allowance</w:t>
            </w:r>
          </w:p>
        </w:tc>
        <w:tc>
          <w:tcPr>
            <w:tcW w:w="1543" w:type="dxa"/>
            <w:tcBorders>
              <w:bottom w:val="single" w:sz="4" w:space="0" w:color="FFFFFF" w:themeColor="background1"/>
            </w:tcBorders>
            <w:shd w:val="solid" w:color="132B4A" w:fill="auto"/>
            <w:vAlign w:val="center"/>
          </w:tcPr>
          <w:p w14:paraId="43FF5F30" w14:textId="77777777" w:rsidR="001A38F8" w:rsidRPr="006F081D" w:rsidRDefault="001A38F8" w:rsidP="001B3550">
            <w:pPr>
              <w:pStyle w:val="Pr-formataoHTML"/>
              <w:jc w:val="center"/>
              <w:divId w:val="1671447330"/>
              <w:rPr>
                <w:rFonts w:ascii="BancoDoBrasil Textos" w:hAnsi="BancoDoBrasil Textos"/>
                <w:sz w:val="14"/>
                <w:szCs w:val="14"/>
              </w:rPr>
            </w:pPr>
            <w:r w:rsidRPr="006F081D">
              <w:rPr>
                <w:rFonts w:ascii="BancoDoBrasil Textos" w:hAnsi="BancoDoBrasil Textos"/>
                <w:sz w:val="14"/>
                <w:szCs w:val="14"/>
              </w:rPr>
              <w:t>Supplementary allowance</w:t>
            </w:r>
            <w:r w:rsidRPr="006F081D">
              <w:rPr>
                <w:rFonts w:ascii="BancoDoBrasil Textos" w:hAnsi="BancoDoBrasil Textos"/>
                <w:sz w:val="14"/>
                <w:szCs w:val="14"/>
                <w:vertAlign w:val="superscript"/>
              </w:rPr>
              <w:t xml:space="preserve"> (1)</w:t>
            </w:r>
          </w:p>
        </w:tc>
        <w:tc>
          <w:tcPr>
            <w:tcW w:w="1543" w:type="dxa"/>
            <w:tcBorders>
              <w:bottom w:val="single" w:sz="4" w:space="0" w:color="FFFFFF" w:themeColor="background1"/>
            </w:tcBorders>
            <w:shd w:val="solid" w:color="132B4A" w:fill="auto"/>
            <w:vAlign w:val="center"/>
          </w:tcPr>
          <w:p w14:paraId="36F39B8A" w14:textId="77777777" w:rsidR="001A38F8" w:rsidRPr="006F081D" w:rsidRDefault="001A38F8" w:rsidP="001B3550">
            <w:pPr>
              <w:pStyle w:val="070-TabelaPadro"/>
              <w:jc w:val="center"/>
              <w:rPr>
                <w:szCs w:val="14"/>
              </w:rPr>
            </w:pPr>
            <w:r w:rsidRPr="006F081D">
              <w:rPr>
                <w:szCs w:val="14"/>
              </w:rPr>
              <w:t>Total</w:t>
            </w:r>
          </w:p>
        </w:tc>
        <w:tc>
          <w:tcPr>
            <w:tcW w:w="1543" w:type="dxa"/>
            <w:tcBorders>
              <w:bottom w:val="single" w:sz="4" w:space="0" w:color="FFFFFF" w:themeColor="background1"/>
            </w:tcBorders>
            <w:shd w:val="solid" w:color="132B4A" w:fill="auto"/>
            <w:vAlign w:val="center"/>
          </w:tcPr>
          <w:p w14:paraId="3AA2D493" w14:textId="77777777" w:rsidR="001A38F8" w:rsidRPr="006F081D" w:rsidRDefault="001A38F8" w:rsidP="001B3550">
            <w:pPr>
              <w:pStyle w:val="070-TabelaPadro"/>
              <w:jc w:val="center"/>
              <w:rPr>
                <w:szCs w:val="14"/>
              </w:rPr>
            </w:pPr>
            <w:r w:rsidRPr="006F081D">
              <w:rPr>
                <w:szCs w:val="14"/>
              </w:rPr>
              <w:t>Value of loans</w:t>
            </w:r>
          </w:p>
        </w:tc>
        <w:tc>
          <w:tcPr>
            <w:tcW w:w="1543" w:type="dxa"/>
            <w:tcBorders>
              <w:bottom w:val="single" w:sz="4" w:space="0" w:color="FFFFFF" w:themeColor="background1"/>
            </w:tcBorders>
            <w:shd w:val="solid" w:color="132B4A" w:fill="auto"/>
            <w:vAlign w:val="center"/>
          </w:tcPr>
          <w:p w14:paraId="13C1E445" w14:textId="77777777" w:rsidR="001A38F8" w:rsidRPr="006F081D" w:rsidRDefault="001A38F8" w:rsidP="001B3550">
            <w:pPr>
              <w:pStyle w:val="070-TabelaPadro"/>
              <w:jc w:val="center"/>
              <w:rPr>
                <w:szCs w:val="14"/>
              </w:rPr>
            </w:pPr>
            <w:r w:rsidRPr="006F081D">
              <w:rPr>
                <w:szCs w:val="14"/>
              </w:rPr>
              <w:t>Minimum required allowance</w:t>
            </w:r>
          </w:p>
        </w:tc>
        <w:tc>
          <w:tcPr>
            <w:tcW w:w="1543" w:type="dxa"/>
            <w:tcBorders>
              <w:bottom w:val="single" w:sz="4" w:space="0" w:color="FFFFFF" w:themeColor="background1"/>
            </w:tcBorders>
            <w:shd w:val="solid" w:color="132B4A" w:fill="auto"/>
            <w:vAlign w:val="center"/>
          </w:tcPr>
          <w:p w14:paraId="105EEEE1" w14:textId="77777777" w:rsidR="001A38F8" w:rsidRPr="006F081D" w:rsidRDefault="001A38F8" w:rsidP="001B3550">
            <w:pPr>
              <w:pStyle w:val="Pr-formataoHTML"/>
              <w:jc w:val="center"/>
              <w:divId w:val="1910310937"/>
              <w:rPr>
                <w:rFonts w:ascii="BancoDoBrasil Textos" w:hAnsi="BancoDoBrasil Textos"/>
                <w:sz w:val="14"/>
                <w:szCs w:val="14"/>
              </w:rPr>
            </w:pPr>
            <w:r w:rsidRPr="006F081D">
              <w:rPr>
                <w:rFonts w:ascii="BancoDoBrasil Textos" w:hAnsi="BancoDoBrasil Textos"/>
                <w:sz w:val="14"/>
                <w:szCs w:val="14"/>
              </w:rPr>
              <w:t>Supplementary allowance</w:t>
            </w:r>
            <w:r w:rsidRPr="006F081D">
              <w:rPr>
                <w:rFonts w:ascii="BancoDoBrasil Textos" w:hAnsi="BancoDoBrasil Textos"/>
                <w:sz w:val="14"/>
                <w:szCs w:val="14"/>
                <w:vertAlign w:val="superscript"/>
              </w:rPr>
              <w:t xml:space="preserve"> (1)</w:t>
            </w:r>
          </w:p>
        </w:tc>
        <w:tc>
          <w:tcPr>
            <w:tcW w:w="1543" w:type="dxa"/>
            <w:tcBorders>
              <w:bottom w:val="single" w:sz="4" w:space="0" w:color="FFFFFF" w:themeColor="background1"/>
            </w:tcBorders>
            <w:shd w:val="solid" w:color="132B4A" w:fill="auto"/>
            <w:vAlign w:val="center"/>
          </w:tcPr>
          <w:p w14:paraId="24FEEFFA" w14:textId="77777777" w:rsidR="001A38F8" w:rsidRPr="006F081D" w:rsidRDefault="001A38F8" w:rsidP="001B3550">
            <w:pPr>
              <w:pStyle w:val="070-TabelaPadro"/>
              <w:jc w:val="center"/>
              <w:rPr>
                <w:szCs w:val="14"/>
              </w:rPr>
            </w:pPr>
            <w:r w:rsidRPr="006F081D">
              <w:rPr>
                <w:szCs w:val="14"/>
              </w:rPr>
              <w:t>Total</w:t>
            </w:r>
          </w:p>
        </w:tc>
      </w:tr>
      <w:tr w:rsidR="001A38F8" w:rsidRPr="00E45041" w14:paraId="0E32025A" w14:textId="77777777" w:rsidTr="003F644C">
        <w:trPr>
          <w:cantSplit/>
        </w:trPr>
        <w:tc>
          <w:tcPr>
            <w:tcW w:w="988" w:type="dxa"/>
            <w:tcBorders>
              <w:bottom w:val="single" w:sz="4" w:space="0" w:color="FFFFFF" w:themeColor="background1"/>
            </w:tcBorders>
            <w:shd w:val="solid" w:color="F3F3F3" w:fill="auto"/>
            <w:vAlign w:val="center"/>
          </w:tcPr>
          <w:p w14:paraId="05717886" w14:textId="77777777" w:rsidR="001A38F8" w:rsidRPr="00E45041" w:rsidRDefault="001A38F8" w:rsidP="001B3550">
            <w:pPr>
              <w:pStyle w:val="070-TabelaPadro"/>
              <w:jc w:val="left"/>
            </w:pPr>
            <w:bookmarkStart w:id="6315" w:name="BBOPC0600001" w:colFirst="0" w:colLast="0"/>
            <w:r>
              <w:t>AA</w:t>
            </w:r>
          </w:p>
        </w:tc>
        <w:tc>
          <w:tcPr>
            <w:tcW w:w="1297" w:type="dxa"/>
            <w:tcBorders>
              <w:bottom w:val="single" w:sz="4" w:space="0" w:color="FFFFFF" w:themeColor="background1"/>
            </w:tcBorders>
            <w:shd w:val="solid" w:color="F3F3F3" w:fill="auto"/>
            <w:vAlign w:val="center"/>
          </w:tcPr>
          <w:p w14:paraId="6D29519E" w14:textId="77777777" w:rsidR="001A38F8" w:rsidRPr="00E45041" w:rsidRDefault="001A38F8" w:rsidP="001B3550">
            <w:pPr>
              <w:pStyle w:val="070-TabelaPadro"/>
            </w:pPr>
            <w:bookmarkStart w:id="6316" w:name="BBOPC06AA001"/>
            <w:bookmarkEnd w:id="6316"/>
          </w:p>
        </w:tc>
        <w:tc>
          <w:tcPr>
            <w:tcW w:w="1543" w:type="dxa"/>
            <w:tcBorders>
              <w:bottom w:val="single" w:sz="4" w:space="0" w:color="FFFFFF" w:themeColor="background1"/>
            </w:tcBorders>
            <w:shd w:val="solid" w:color="F3F3F3" w:fill="auto"/>
            <w:vAlign w:val="center"/>
          </w:tcPr>
          <w:p w14:paraId="652D094A" w14:textId="77777777" w:rsidR="001A38F8" w:rsidRPr="00E45041" w:rsidRDefault="001A38F8" w:rsidP="001B3550">
            <w:pPr>
              <w:pStyle w:val="070-TabelaPadro"/>
            </w:pPr>
            <w:bookmarkStart w:id="6317" w:name="BBOPC06AB001"/>
            <w:bookmarkEnd w:id="6317"/>
            <w:r>
              <w:t>365,523,113</w:t>
            </w:r>
          </w:p>
        </w:tc>
        <w:tc>
          <w:tcPr>
            <w:tcW w:w="1543" w:type="dxa"/>
            <w:tcBorders>
              <w:bottom w:val="single" w:sz="4" w:space="0" w:color="FFFFFF" w:themeColor="background1"/>
            </w:tcBorders>
            <w:shd w:val="solid" w:color="F3F3F3" w:fill="auto"/>
            <w:vAlign w:val="center"/>
          </w:tcPr>
          <w:p w14:paraId="0BCA557F" w14:textId="77777777" w:rsidR="001A38F8" w:rsidRPr="00E45041" w:rsidRDefault="001A38F8" w:rsidP="001B3550">
            <w:pPr>
              <w:pStyle w:val="070-TabelaPadro"/>
            </w:pPr>
            <w:bookmarkStart w:id="6318" w:name="BBOPC06AC001"/>
            <w:bookmarkEnd w:id="6318"/>
            <w:r>
              <w:t>--</w:t>
            </w:r>
          </w:p>
        </w:tc>
        <w:tc>
          <w:tcPr>
            <w:tcW w:w="1543" w:type="dxa"/>
            <w:tcBorders>
              <w:bottom w:val="single" w:sz="4" w:space="0" w:color="FFFFFF" w:themeColor="background1"/>
            </w:tcBorders>
            <w:shd w:val="solid" w:color="F3F3F3" w:fill="auto"/>
            <w:vAlign w:val="center"/>
          </w:tcPr>
          <w:p w14:paraId="6C3E950B" w14:textId="77777777" w:rsidR="001A38F8" w:rsidRPr="00E45041" w:rsidRDefault="001A38F8" w:rsidP="001B3550">
            <w:pPr>
              <w:pStyle w:val="070-TabelaPadro"/>
            </w:pPr>
            <w:bookmarkStart w:id="6319" w:name="BBOPC06AD001"/>
            <w:bookmarkEnd w:id="6319"/>
            <w:r>
              <w:t>--</w:t>
            </w:r>
          </w:p>
        </w:tc>
        <w:tc>
          <w:tcPr>
            <w:tcW w:w="1543" w:type="dxa"/>
            <w:tcBorders>
              <w:bottom w:val="single" w:sz="4" w:space="0" w:color="FFFFFF" w:themeColor="background1"/>
            </w:tcBorders>
            <w:shd w:val="solid" w:color="F3F3F3" w:fill="auto"/>
            <w:vAlign w:val="center"/>
          </w:tcPr>
          <w:p w14:paraId="37E8B1C5" w14:textId="77777777" w:rsidR="001A38F8" w:rsidRPr="00E45041" w:rsidRDefault="001A38F8" w:rsidP="001B3550">
            <w:pPr>
              <w:pStyle w:val="070-TabelaPadro"/>
            </w:pPr>
            <w:bookmarkStart w:id="6320" w:name="BBOPC06AE001"/>
            <w:bookmarkEnd w:id="6320"/>
            <w:r>
              <w:t>--</w:t>
            </w:r>
          </w:p>
        </w:tc>
        <w:tc>
          <w:tcPr>
            <w:tcW w:w="1543" w:type="dxa"/>
            <w:tcBorders>
              <w:bottom w:val="single" w:sz="4" w:space="0" w:color="FFFFFF" w:themeColor="background1"/>
            </w:tcBorders>
            <w:shd w:val="solid" w:color="F3F3F3" w:fill="auto"/>
            <w:vAlign w:val="center"/>
          </w:tcPr>
          <w:p w14:paraId="74F8A642" w14:textId="77777777" w:rsidR="001A38F8" w:rsidRPr="00E45041" w:rsidRDefault="001A38F8" w:rsidP="001B3550">
            <w:pPr>
              <w:pStyle w:val="070-TabelaPadro"/>
            </w:pPr>
            <w:bookmarkStart w:id="6321" w:name="BBOPC06AF001"/>
            <w:bookmarkEnd w:id="6321"/>
            <w:r>
              <w:t>370,146,705</w:t>
            </w:r>
          </w:p>
        </w:tc>
        <w:tc>
          <w:tcPr>
            <w:tcW w:w="1543" w:type="dxa"/>
            <w:tcBorders>
              <w:bottom w:val="single" w:sz="4" w:space="0" w:color="FFFFFF" w:themeColor="background1"/>
            </w:tcBorders>
            <w:shd w:val="solid" w:color="F3F3F3" w:fill="auto"/>
            <w:vAlign w:val="center"/>
          </w:tcPr>
          <w:p w14:paraId="020F2E10" w14:textId="77777777" w:rsidR="001A38F8" w:rsidRPr="00E45041" w:rsidRDefault="001A38F8" w:rsidP="001B3550">
            <w:pPr>
              <w:pStyle w:val="070-TabelaPadro"/>
            </w:pPr>
            <w:bookmarkStart w:id="6322" w:name="BBOPC06AG001"/>
            <w:bookmarkEnd w:id="6322"/>
            <w:r>
              <w:t>--</w:t>
            </w:r>
          </w:p>
        </w:tc>
        <w:tc>
          <w:tcPr>
            <w:tcW w:w="1543" w:type="dxa"/>
            <w:tcBorders>
              <w:bottom w:val="single" w:sz="4" w:space="0" w:color="FFFFFF" w:themeColor="background1"/>
            </w:tcBorders>
            <w:shd w:val="solid" w:color="F3F3F3" w:fill="auto"/>
            <w:vAlign w:val="center"/>
          </w:tcPr>
          <w:p w14:paraId="1B66C780" w14:textId="77777777" w:rsidR="001A38F8" w:rsidRPr="00E45041" w:rsidRDefault="001A38F8" w:rsidP="001B3550">
            <w:pPr>
              <w:pStyle w:val="070-TabelaPadro"/>
            </w:pPr>
            <w:bookmarkStart w:id="6323" w:name="BBOPC06AH001"/>
            <w:bookmarkEnd w:id="6323"/>
            <w:r>
              <w:t>--</w:t>
            </w:r>
          </w:p>
        </w:tc>
        <w:tc>
          <w:tcPr>
            <w:tcW w:w="1543" w:type="dxa"/>
            <w:tcBorders>
              <w:bottom w:val="single" w:sz="4" w:space="0" w:color="FFFFFF" w:themeColor="background1"/>
            </w:tcBorders>
            <w:shd w:val="solid" w:color="F3F3F3" w:fill="auto"/>
            <w:vAlign w:val="center"/>
          </w:tcPr>
          <w:p w14:paraId="51002902" w14:textId="77777777" w:rsidR="001A38F8" w:rsidRPr="00E45041" w:rsidRDefault="001A38F8" w:rsidP="001B3550">
            <w:pPr>
              <w:pStyle w:val="070-TabelaPadro"/>
            </w:pPr>
            <w:bookmarkStart w:id="6324" w:name="BBOPC06AI001"/>
            <w:bookmarkEnd w:id="6324"/>
            <w:r>
              <w:t>--</w:t>
            </w:r>
          </w:p>
        </w:tc>
      </w:tr>
      <w:tr w:rsidR="001A38F8" w:rsidRPr="00E45041" w14:paraId="1D9CA331" w14:textId="77777777" w:rsidTr="003F644C">
        <w:trPr>
          <w:cantSplit/>
        </w:trPr>
        <w:tc>
          <w:tcPr>
            <w:tcW w:w="988" w:type="dxa"/>
            <w:tcBorders>
              <w:bottom w:val="single" w:sz="4" w:space="0" w:color="FFFFFF" w:themeColor="background1"/>
            </w:tcBorders>
            <w:shd w:val="solid" w:color="E6E6E6" w:fill="auto"/>
            <w:vAlign w:val="center"/>
          </w:tcPr>
          <w:p w14:paraId="2F90FB42" w14:textId="77777777" w:rsidR="001A38F8" w:rsidRPr="00E45041" w:rsidRDefault="001A38F8" w:rsidP="001B3550">
            <w:pPr>
              <w:pStyle w:val="070-TabelaPadro"/>
              <w:jc w:val="left"/>
            </w:pPr>
            <w:bookmarkStart w:id="6325" w:name="BBOPC0600002" w:colFirst="0" w:colLast="0"/>
            <w:bookmarkEnd w:id="6315"/>
            <w:r>
              <w:t>A</w:t>
            </w:r>
          </w:p>
        </w:tc>
        <w:tc>
          <w:tcPr>
            <w:tcW w:w="1297" w:type="dxa"/>
            <w:tcBorders>
              <w:bottom w:val="single" w:sz="4" w:space="0" w:color="FFFFFF" w:themeColor="background1"/>
            </w:tcBorders>
            <w:shd w:val="solid" w:color="E6E6E6" w:fill="auto"/>
            <w:vAlign w:val="center"/>
          </w:tcPr>
          <w:p w14:paraId="6803CE2B" w14:textId="77777777" w:rsidR="001A38F8" w:rsidRPr="00E45041" w:rsidRDefault="001A38F8" w:rsidP="001B3550">
            <w:pPr>
              <w:pStyle w:val="070-TabelaPadro"/>
            </w:pPr>
            <w:bookmarkStart w:id="6326" w:name="BBOPC06AA002"/>
            <w:bookmarkEnd w:id="6326"/>
            <w:r>
              <w:t>0.5</w:t>
            </w:r>
          </w:p>
        </w:tc>
        <w:tc>
          <w:tcPr>
            <w:tcW w:w="1543" w:type="dxa"/>
            <w:tcBorders>
              <w:bottom w:val="single" w:sz="4" w:space="0" w:color="FFFFFF" w:themeColor="background1"/>
            </w:tcBorders>
            <w:shd w:val="solid" w:color="E6E6E6" w:fill="auto"/>
            <w:vAlign w:val="center"/>
          </w:tcPr>
          <w:p w14:paraId="7509347D" w14:textId="77777777" w:rsidR="001A38F8" w:rsidRPr="00E45041" w:rsidRDefault="001A38F8" w:rsidP="001B3550">
            <w:pPr>
              <w:pStyle w:val="070-TabelaPadro"/>
            </w:pPr>
            <w:bookmarkStart w:id="6327" w:name="BBOPC06AB002"/>
            <w:bookmarkEnd w:id="6327"/>
            <w:r>
              <w:t>84,895,851</w:t>
            </w:r>
          </w:p>
        </w:tc>
        <w:tc>
          <w:tcPr>
            <w:tcW w:w="1543" w:type="dxa"/>
            <w:tcBorders>
              <w:bottom w:val="single" w:sz="4" w:space="0" w:color="FFFFFF" w:themeColor="background1"/>
            </w:tcBorders>
            <w:shd w:val="solid" w:color="E6E6E6" w:fill="auto"/>
            <w:vAlign w:val="center"/>
          </w:tcPr>
          <w:p w14:paraId="7D2F9CB0" w14:textId="77777777" w:rsidR="001A38F8" w:rsidRPr="00E45041" w:rsidRDefault="001A38F8" w:rsidP="001B3550">
            <w:pPr>
              <w:pStyle w:val="070-TabelaPadro"/>
            </w:pPr>
            <w:bookmarkStart w:id="6328" w:name="BBOPC06AC002"/>
            <w:bookmarkEnd w:id="6328"/>
            <w:r>
              <w:t>(424,479)</w:t>
            </w:r>
          </w:p>
        </w:tc>
        <w:tc>
          <w:tcPr>
            <w:tcW w:w="1543" w:type="dxa"/>
            <w:tcBorders>
              <w:bottom w:val="single" w:sz="4" w:space="0" w:color="FFFFFF" w:themeColor="background1"/>
            </w:tcBorders>
            <w:shd w:val="solid" w:color="E6E6E6" w:fill="auto"/>
            <w:vAlign w:val="center"/>
          </w:tcPr>
          <w:p w14:paraId="269B00C1" w14:textId="77777777" w:rsidR="001A38F8" w:rsidRPr="00E45041" w:rsidRDefault="001A38F8" w:rsidP="001B3550">
            <w:pPr>
              <w:pStyle w:val="070-TabelaPadro"/>
            </w:pPr>
            <w:bookmarkStart w:id="6329" w:name="BBOPC06AD002"/>
            <w:bookmarkEnd w:id="6329"/>
            <w:r>
              <w:t>(56,275)</w:t>
            </w:r>
          </w:p>
        </w:tc>
        <w:tc>
          <w:tcPr>
            <w:tcW w:w="1543" w:type="dxa"/>
            <w:tcBorders>
              <w:bottom w:val="single" w:sz="4" w:space="0" w:color="FFFFFF" w:themeColor="background1"/>
            </w:tcBorders>
            <w:shd w:val="solid" w:color="E6E6E6" w:fill="auto"/>
            <w:vAlign w:val="center"/>
          </w:tcPr>
          <w:p w14:paraId="2378A67C" w14:textId="77777777" w:rsidR="001A38F8" w:rsidRPr="00E45041" w:rsidRDefault="001A38F8" w:rsidP="001B3550">
            <w:pPr>
              <w:pStyle w:val="070-TabelaPadro"/>
            </w:pPr>
            <w:bookmarkStart w:id="6330" w:name="BBOPC06AE002"/>
            <w:bookmarkEnd w:id="6330"/>
            <w:r>
              <w:t>(480,754)</w:t>
            </w:r>
          </w:p>
        </w:tc>
        <w:tc>
          <w:tcPr>
            <w:tcW w:w="1543" w:type="dxa"/>
            <w:tcBorders>
              <w:bottom w:val="single" w:sz="4" w:space="0" w:color="FFFFFF" w:themeColor="background1"/>
            </w:tcBorders>
            <w:shd w:val="solid" w:color="E6E6E6" w:fill="auto"/>
            <w:vAlign w:val="center"/>
          </w:tcPr>
          <w:p w14:paraId="6697A9A1" w14:textId="77777777" w:rsidR="001A38F8" w:rsidRPr="00E45041" w:rsidRDefault="001A38F8" w:rsidP="001B3550">
            <w:pPr>
              <w:pStyle w:val="070-TabelaPadro"/>
            </w:pPr>
            <w:bookmarkStart w:id="6331" w:name="BBOPC06AF002"/>
            <w:bookmarkEnd w:id="6331"/>
            <w:r>
              <w:t>73,321,284</w:t>
            </w:r>
          </w:p>
        </w:tc>
        <w:tc>
          <w:tcPr>
            <w:tcW w:w="1543" w:type="dxa"/>
            <w:tcBorders>
              <w:bottom w:val="single" w:sz="4" w:space="0" w:color="FFFFFF" w:themeColor="background1"/>
            </w:tcBorders>
            <w:shd w:val="solid" w:color="E6E6E6" w:fill="auto"/>
            <w:vAlign w:val="center"/>
          </w:tcPr>
          <w:p w14:paraId="6353635F" w14:textId="77777777" w:rsidR="001A38F8" w:rsidRPr="00E45041" w:rsidRDefault="001A38F8" w:rsidP="001B3550">
            <w:pPr>
              <w:pStyle w:val="070-TabelaPadro"/>
            </w:pPr>
            <w:bookmarkStart w:id="6332" w:name="BBOPC06AG002"/>
            <w:bookmarkEnd w:id="6332"/>
            <w:r>
              <w:t>(366,606)</w:t>
            </w:r>
          </w:p>
        </w:tc>
        <w:tc>
          <w:tcPr>
            <w:tcW w:w="1543" w:type="dxa"/>
            <w:tcBorders>
              <w:bottom w:val="single" w:sz="4" w:space="0" w:color="FFFFFF" w:themeColor="background1"/>
            </w:tcBorders>
            <w:shd w:val="solid" w:color="E6E6E6" w:fill="auto"/>
            <w:vAlign w:val="center"/>
          </w:tcPr>
          <w:p w14:paraId="11182435" w14:textId="77777777" w:rsidR="001A38F8" w:rsidRPr="00E45041" w:rsidRDefault="001A38F8" w:rsidP="001B3550">
            <w:pPr>
              <w:pStyle w:val="070-TabelaPadro"/>
            </w:pPr>
            <w:bookmarkStart w:id="6333" w:name="BBOPC06AH002"/>
            <w:bookmarkEnd w:id="6333"/>
            <w:r>
              <w:t>(49,717)</w:t>
            </w:r>
          </w:p>
        </w:tc>
        <w:tc>
          <w:tcPr>
            <w:tcW w:w="1543" w:type="dxa"/>
            <w:tcBorders>
              <w:bottom w:val="single" w:sz="4" w:space="0" w:color="FFFFFF" w:themeColor="background1"/>
            </w:tcBorders>
            <w:shd w:val="solid" w:color="E6E6E6" w:fill="auto"/>
            <w:vAlign w:val="center"/>
          </w:tcPr>
          <w:p w14:paraId="6631BFEC" w14:textId="77777777" w:rsidR="001A38F8" w:rsidRPr="00E45041" w:rsidRDefault="001A38F8" w:rsidP="001B3550">
            <w:pPr>
              <w:pStyle w:val="070-TabelaPadro"/>
            </w:pPr>
            <w:bookmarkStart w:id="6334" w:name="BBOPC06AI002"/>
            <w:bookmarkEnd w:id="6334"/>
            <w:r>
              <w:t>(416,323)</w:t>
            </w:r>
          </w:p>
        </w:tc>
      </w:tr>
      <w:tr w:rsidR="001A38F8" w:rsidRPr="00E45041" w14:paraId="2BBAD802" w14:textId="77777777" w:rsidTr="003F644C">
        <w:trPr>
          <w:cantSplit/>
        </w:trPr>
        <w:tc>
          <w:tcPr>
            <w:tcW w:w="988" w:type="dxa"/>
            <w:tcBorders>
              <w:bottom w:val="single" w:sz="4" w:space="0" w:color="FFFFFF" w:themeColor="background1"/>
            </w:tcBorders>
            <w:shd w:val="solid" w:color="F3F3F3" w:fill="auto"/>
            <w:vAlign w:val="center"/>
          </w:tcPr>
          <w:p w14:paraId="1D2D5C34" w14:textId="77777777" w:rsidR="001A38F8" w:rsidRPr="00E45041" w:rsidRDefault="001A38F8" w:rsidP="001B3550">
            <w:pPr>
              <w:pStyle w:val="070-TabelaPadro"/>
              <w:jc w:val="left"/>
            </w:pPr>
            <w:bookmarkStart w:id="6335" w:name="BBOPC0600003" w:colFirst="0" w:colLast="0"/>
            <w:bookmarkEnd w:id="6325"/>
            <w:r>
              <w:t>B</w:t>
            </w:r>
          </w:p>
        </w:tc>
        <w:tc>
          <w:tcPr>
            <w:tcW w:w="1297" w:type="dxa"/>
            <w:tcBorders>
              <w:bottom w:val="single" w:sz="4" w:space="0" w:color="FFFFFF" w:themeColor="background1"/>
            </w:tcBorders>
            <w:shd w:val="solid" w:color="F3F3F3" w:fill="auto"/>
            <w:vAlign w:val="center"/>
          </w:tcPr>
          <w:p w14:paraId="703702B7" w14:textId="77777777" w:rsidR="001A38F8" w:rsidRPr="00E45041" w:rsidRDefault="001A38F8" w:rsidP="001B3550">
            <w:pPr>
              <w:pStyle w:val="070-TabelaPadro"/>
            </w:pPr>
            <w:bookmarkStart w:id="6336" w:name="BBOPC06AA003"/>
            <w:bookmarkEnd w:id="6336"/>
            <w:r>
              <w:t>1</w:t>
            </w:r>
          </w:p>
        </w:tc>
        <w:tc>
          <w:tcPr>
            <w:tcW w:w="1543" w:type="dxa"/>
            <w:tcBorders>
              <w:bottom w:val="single" w:sz="4" w:space="0" w:color="FFFFFF" w:themeColor="background1"/>
            </w:tcBorders>
            <w:shd w:val="solid" w:color="F3F3F3" w:fill="auto"/>
            <w:vAlign w:val="center"/>
          </w:tcPr>
          <w:p w14:paraId="09701FCB" w14:textId="77777777" w:rsidR="001A38F8" w:rsidRPr="00E45041" w:rsidRDefault="001A38F8" w:rsidP="001B3550">
            <w:pPr>
              <w:pStyle w:val="070-TabelaPadro"/>
            </w:pPr>
            <w:bookmarkStart w:id="6337" w:name="BBOPC06AB003"/>
            <w:bookmarkEnd w:id="6337"/>
            <w:r>
              <w:t>167,729,266</w:t>
            </w:r>
          </w:p>
        </w:tc>
        <w:tc>
          <w:tcPr>
            <w:tcW w:w="1543" w:type="dxa"/>
            <w:tcBorders>
              <w:bottom w:val="single" w:sz="4" w:space="0" w:color="FFFFFF" w:themeColor="background1"/>
            </w:tcBorders>
            <w:shd w:val="solid" w:color="F3F3F3" w:fill="auto"/>
            <w:vAlign w:val="center"/>
          </w:tcPr>
          <w:p w14:paraId="2D806538" w14:textId="77777777" w:rsidR="001A38F8" w:rsidRPr="00E45041" w:rsidRDefault="001A38F8" w:rsidP="001B3550">
            <w:pPr>
              <w:pStyle w:val="070-TabelaPadro"/>
            </w:pPr>
            <w:bookmarkStart w:id="6338" w:name="BBOPC06AC003"/>
            <w:bookmarkEnd w:id="6338"/>
            <w:r>
              <w:t>(1,677,293)</w:t>
            </w:r>
          </w:p>
        </w:tc>
        <w:tc>
          <w:tcPr>
            <w:tcW w:w="1543" w:type="dxa"/>
            <w:tcBorders>
              <w:bottom w:val="single" w:sz="4" w:space="0" w:color="FFFFFF" w:themeColor="background1"/>
            </w:tcBorders>
            <w:shd w:val="solid" w:color="F3F3F3" w:fill="auto"/>
            <w:vAlign w:val="center"/>
          </w:tcPr>
          <w:p w14:paraId="31B7F135" w14:textId="77777777" w:rsidR="001A38F8" w:rsidRPr="00E45041" w:rsidRDefault="001A38F8" w:rsidP="001B3550">
            <w:pPr>
              <w:pStyle w:val="070-TabelaPadro"/>
            </w:pPr>
            <w:bookmarkStart w:id="6339" w:name="BBOPC06AD003"/>
            <w:bookmarkEnd w:id="6339"/>
            <w:r>
              <w:t>(714,654)</w:t>
            </w:r>
          </w:p>
        </w:tc>
        <w:tc>
          <w:tcPr>
            <w:tcW w:w="1543" w:type="dxa"/>
            <w:tcBorders>
              <w:bottom w:val="single" w:sz="4" w:space="0" w:color="FFFFFF" w:themeColor="background1"/>
            </w:tcBorders>
            <w:shd w:val="solid" w:color="F3F3F3" w:fill="auto"/>
            <w:vAlign w:val="center"/>
          </w:tcPr>
          <w:p w14:paraId="78AD4C40" w14:textId="77777777" w:rsidR="001A38F8" w:rsidRPr="00E45041" w:rsidRDefault="001A38F8" w:rsidP="001B3550">
            <w:pPr>
              <w:pStyle w:val="070-TabelaPadro"/>
            </w:pPr>
            <w:bookmarkStart w:id="6340" w:name="BBOPC06AE003"/>
            <w:bookmarkEnd w:id="6340"/>
            <w:r>
              <w:t>(2,391,947)</w:t>
            </w:r>
          </w:p>
        </w:tc>
        <w:tc>
          <w:tcPr>
            <w:tcW w:w="1543" w:type="dxa"/>
            <w:tcBorders>
              <w:bottom w:val="single" w:sz="4" w:space="0" w:color="FFFFFF" w:themeColor="background1"/>
            </w:tcBorders>
            <w:shd w:val="solid" w:color="F3F3F3" w:fill="auto"/>
            <w:vAlign w:val="center"/>
          </w:tcPr>
          <w:p w14:paraId="2B5336D3" w14:textId="77777777" w:rsidR="001A38F8" w:rsidRPr="00E45041" w:rsidRDefault="001A38F8" w:rsidP="001B3550">
            <w:pPr>
              <w:pStyle w:val="070-TabelaPadro"/>
            </w:pPr>
            <w:bookmarkStart w:id="6341" w:name="BBOPC06AF003"/>
            <w:bookmarkEnd w:id="6341"/>
            <w:r>
              <w:t>172,429,906</w:t>
            </w:r>
          </w:p>
        </w:tc>
        <w:tc>
          <w:tcPr>
            <w:tcW w:w="1543" w:type="dxa"/>
            <w:tcBorders>
              <w:bottom w:val="single" w:sz="4" w:space="0" w:color="FFFFFF" w:themeColor="background1"/>
            </w:tcBorders>
            <w:shd w:val="solid" w:color="F3F3F3" w:fill="auto"/>
            <w:vAlign w:val="center"/>
          </w:tcPr>
          <w:p w14:paraId="326B14FE" w14:textId="77777777" w:rsidR="001A38F8" w:rsidRPr="00E45041" w:rsidRDefault="001A38F8" w:rsidP="001B3550">
            <w:pPr>
              <w:pStyle w:val="070-TabelaPadro"/>
            </w:pPr>
            <w:bookmarkStart w:id="6342" w:name="BBOPC06AG003"/>
            <w:bookmarkEnd w:id="6342"/>
            <w:r>
              <w:t>(1,724,299)</w:t>
            </w:r>
          </w:p>
        </w:tc>
        <w:tc>
          <w:tcPr>
            <w:tcW w:w="1543" w:type="dxa"/>
            <w:tcBorders>
              <w:bottom w:val="single" w:sz="4" w:space="0" w:color="FFFFFF" w:themeColor="background1"/>
            </w:tcBorders>
            <w:shd w:val="solid" w:color="F3F3F3" w:fill="auto"/>
            <w:vAlign w:val="center"/>
          </w:tcPr>
          <w:p w14:paraId="51113408" w14:textId="77777777" w:rsidR="001A38F8" w:rsidRPr="00E45041" w:rsidRDefault="001A38F8" w:rsidP="001B3550">
            <w:pPr>
              <w:pStyle w:val="070-TabelaPadro"/>
            </w:pPr>
            <w:bookmarkStart w:id="6343" w:name="BBOPC06AH003"/>
            <w:bookmarkEnd w:id="6343"/>
            <w:r>
              <w:t>(720,608)</w:t>
            </w:r>
          </w:p>
        </w:tc>
        <w:tc>
          <w:tcPr>
            <w:tcW w:w="1543" w:type="dxa"/>
            <w:tcBorders>
              <w:bottom w:val="single" w:sz="4" w:space="0" w:color="FFFFFF" w:themeColor="background1"/>
            </w:tcBorders>
            <w:shd w:val="solid" w:color="F3F3F3" w:fill="auto"/>
            <w:vAlign w:val="center"/>
          </w:tcPr>
          <w:p w14:paraId="1C05F5FE" w14:textId="77777777" w:rsidR="001A38F8" w:rsidRPr="00E45041" w:rsidRDefault="001A38F8" w:rsidP="001B3550">
            <w:pPr>
              <w:pStyle w:val="070-TabelaPadro"/>
            </w:pPr>
            <w:bookmarkStart w:id="6344" w:name="BBOPC06AI003"/>
            <w:bookmarkEnd w:id="6344"/>
            <w:r>
              <w:t>(2,444,907)</w:t>
            </w:r>
          </w:p>
        </w:tc>
      </w:tr>
      <w:tr w:rsidR="001A38F8" w:rsidRPr="00E45041" w14:paraId="0D02B5D8" w14:textId="77777777" w:rsidTr="003F644C">
        <w:trPr>
          <w:cantSplit/>
        </w:trPr>
        <w:tc>
          <w:tcPr>
            <w:tcW w:w="988" w:type="dxa"/>
            <w:tcBorders>
              <w:bottom w:val="single" w:sz="4" w:space="0" w:color="FFFFFF" w:themeColor="background1"/>
            </w:tcBorders>
            <w:shd w:val="solid" w:color="E6E6E6" w:fill="auto"/>
            <w:vAlign w:val="center"/>
          </w:tcPr>
          <w:p w14:paraId="39FD8A30" w14:textId="77777777" w:rsidR="001A38F8" w:rsidRPr="00E45041" w:rsidRDefault="001A38F8" w:rsidP="001B3550">
            <w:pPr>
              <w:pStyle w:val="070-TabelaPadro"/>
              <w:jc w:val="left"/>
            </w:pPr>
            <w:bookmarkStart w:id="6345" w:name="BBOPC0600004" w:colFirst="0" w:colLast="0"/>
            <w:bookmarkEnd w:id="6335"/>
            <w:r>
              <w:t>C</w:t>
            </w:r>
          </w:p>
        </w:tc>
        <w:tc>
          <w:tcPr>
            <w:tcW w:w="1297" w:type="dxa"/>
            <w:tcBorders>
              <w:bottom w:val="single" w:sz="4" w:space="0" w:color="FFFFFF" w:themeColor="background1"/>
            </w:tcBorders>
            <w:shd w:val="solid" w:color="E6E6E6" w:fill="auto"/>
            <w:vAlign w:val="center"/>
          </w:tcPr>
          <w:p w14:paraId="4EAB1586" w14:textId="77777777" w:rsidR="001A38F8" w:rsidRPr="00E45041" w:rsidRDefault="001A38F8" w:rsidP="001B3550">
            <w:pPr>
              <w:pStyle w:val="070-TabelaPadro"/>
            </w:pPr>
            <w:bookmarkStart w:id="6346" w:name="BBOPC06AA004"/>
            <w:bookmarkEnd w:id="6346"/>
            <w:r>
              <w:t>3</w:t>
            </w:r>
          </w:p>
        </w:tc>
        <w:tc>
          <w:tcPr>
            <w:tcW w:w="1543" w:type="dxa"/>
            <w:tcBorders>
              <w:bottom w:val="single" w:sz="4" w:space="0" w:color="FFFFFF" w:themeColor="background1"/>
            </w:tcBorders>
            <w:shd w:val="solid" w:color="E6E6E6" w:fill="auto"/>
            <w:vAlign w:val="center"/>
          </w:tcPr>
          <w:p w14:paraId="14659777" w14:textId="77777777" w:rsidR="001A38F8" w:rsidRPr="00E45041" w:rsidRDefault="001A38F8" w:rsidP="001B3550">
            <w:pPr>
              <w:pStyle w:val="070-TabelaPadro"/>
            </w:pPr>
            <w:bookmarkStart w:id="6347" w:name="BBOPC06AB004"/>
            <w:bookmarkEnd w:id="6347"/>
            <w:r>
              <w:t>95,091,693</w:t>
            </w:r>
          </w:p>
        </w:tc>
        <w:tc>
          <w:tcPr>
            <w:tcW w:w="1543" w:type="dxa"/>
            <w:tcBorders>
              <w:bottom w:val="single" w:sz="4" w:space="0" w:color="FFFFFF" w:themeColor="background1"/>
            </w:tcBorders>
            <w:shd w:val="solid" w:color="E6E6E6" w:fill="auto"/>
            <w:vAlign w:val="center"/>
          </w:tcPr>
          <w:p w14:paraId="18706548" w14:textId="77777777" w:rsidR="001A38F8" w:rsidRPr="00E45041" w:rsidRDefault="001A38F8" w:rsidP="001B3550">
            <w:pPr>
              <w:pStyle w:val="070-TabelaPadro"/>
            </w:pPr>
            <w:bookmarkStart w:id="6348" w:name="BBOPC06AC004"/>
            <w:bookmarkEnd w:id="6348"/>
            <w:r>
              <w:t>(2,852,751)</w:t>
            </w:r>
          </w:p>
        </w:tc>
        <w:tc>
          <w:tcPr>
            <w:tcW w:w="1543" w:type="dxa"/>
            <w:tcBorders>
              <w:bottom w:val="single" w:sz="4" w:space="0" w:color="FFFFFF" w:themeColor="background1"/>
            </w:tcBorders>
            <w:shd w:val="solid" w:color="E6E6E6" w:fill="auto"/>
            <w:vAlign w:val="center"/>
          </w:tcPr>
          <w:p w14:paraId="2AEA45B6" w14:textId="77777777" w:rsidR="001A38F8" w:rsidRPr="00E45041" w:rsidRDefault="001A38F8" w:rsidP="001B3550">
            <w:pPr>
              <w:pStyle w:val="070-TabelaPadro"/>
            </w:pPr>
            <w:bookmarkStart w:id="6349" w:name="BBOPC06AD004"/>
            <w:bookmarkEnd w:id="6349"/>
            <w:r>
              <w:t>(2,586,510)</w:t>
            </w:r>
          </w:p>
        </w:tc>
        <w:tc>
          <w:tcPr>
            <w:tcW w:w="1543" w:type="dxa"/>
            <w:tcBorders>
              <w:bottom w:val="single" w:sz="4" w:space="0" w:color="FFFFFF" w:themeColor="background1"/>
            </w:tcBorders>
            <w:shd w:val="solid" w:color="E6E6E6" w:fill="auto"/>
            <w:vAlign w:val="center"/>
          </w:tcPr>
          <w:p w14:paraId="788126B0" w14:textId="77777777" w:rsidR="001A38F8" w:rsidRPr="00E45041" w:rsidRDefault="001A38F8" w:rsidP="001B3550">
            <w:pPr>
              <w:pStyle w:val="070-TabelaPadro"/>
            </w:pPr>
            <w:bookmarkStart w:id="6350" w:name="BBOPC06AE004"/>
            <w:bookmarkEnd w:id="6350"/>
            <w:r>
              <w:t>(5,439,261)</w:t>
            </w:r>
          </w:p>
        </w:tc>
        <w:tc>
          <w:tcPr>
            <w:tcW w:w="1543" w:type="dxa"/>
            <w:tcBorders>
              <w:bottom w:val="single" w:sz="4" w:space="0" w:color="FFFFFF" w:themeColor="background1"/>
            </w:tcBorders>
            <w:shd w:val="solid" w:color="E6E6E6" w:fill="auto"/>
            <w:vAlign w:val="center"/>
          </w:tcPr>
          <w:p w14:paraId="0DB62A66" w14:textId="77777777" w:rsidR="001A38F8" w:rsidRPr="00E45041" w:rsidRDefault="001A38F8" w:rsidP="001B3550">
            <w:pPr>
              <w:pStyle w:val="070-TabelaPadro"/>
            </w:pPr>
            <w:bookmarkStart w:id="6351" w:name="BBOPC06AF004"/>
            <w:bookmarkEnd w:id="6351"/>
            <w:r>
              <w:t>93,814,891</w:t>
            </w:r>
          </w:p>
        </w:tc>
        <w:tc>
          <w:tcPr>
            <w:tcW w:w="1543" w:type="dxa"/>
            <w:tcBorders>
              <w:bottom w:val="single" w:sz="4" w:space="0" w:color="FFFFFF" w:themeColor="background1"/>
            </w:tcBorders>
            <w:shd w:val="solid" w:color="E6E6E6" w:fill="auto"/>
            <w:vAlign w:val="center"/>
          </w:tcPr>
          <w:p w14:paraId="2085334B" w14:textId="77777777" w:rsidR="001A38F8" w:rsidRPr="00E45041" w:rsidRDefault="001A38F8" w:rsidP="001B3550">
            <w:pPr>
              <w:pStyle w:val="070-TabelaPadro"/>
            </w:pPr>
            <w:bookmarkStart w:id="6352" w:name="BBOPC06AG004"/>
            <w:bookmarkEnd w:id="6352"/>
            <w:r>
              <w:t>(2,814,447)</w:t>
            </w:r>
          </w:p>
        </w:tc>
        <w:tc>
          <w:tcPr>
            <w:tcW w:w="1543" w:type="dxa"/>
            <w:tcBorders>
              <w:bottom w:val="single" w:sz="4" w:space="0" w:color="FFFFFF" w:themeColor="background1"/>
            </w:tcBorders>
            <w:shd w:val="solid" w:color="E6E6E6" w:fill="auto"/>
            <w:vAlign w:val="center"/>
          </w:tcPr>
          <w:p w14:paraId="310D8C7A" w14:textId="77777777" w:rsidR="001A38F8" w:rsidRPr="00E45041" w:rsidRDefault="001A38F8" w:rsidP="001B3550">
            <w:pPr>
              <w:pStyle w:val="070-TabelaPadro"/>
            </w:pPr>
            <w:bookmarkStart w:id="6353" w:name="BBOPC06AH004"/>
            <w:bookmarkEnd w:id="6353"/>
            <w:r>
              <w:t>(2,502,037)</w:t>
            </w:r>
          </w:p>
        </w:tc>
        <w:tc>
          <w:tcPr>
            <w:tcW w:w="1543" w:type="dxa"/>
            <w:tcBorders>
              <w:bottom w:val="single" w:sz="4" w:space="0" w:color="FFFFFF" w:themeColor="background1"/>
            </w:tcBorders>
            <w:shd w:val="solid" w:color="E6E6E6" w:fill="auto"/>
            <w:vAlign w:val="center"/>
          </w:tcPr>
          <w:p w14:paraId="6FD3020E" w14:textId="77777777" w:rsidR="001A38F8" w:rsidRPr="00E45041" w:rsidRDefault="001A38F8" w:rsidP="001B3550">
            <w:pPr>
              <w:pStyle w:val="070-TabelaPadro"/>
            </w:pPr>
            <w:bookmarkStart w:id="6354" w:name="BBOPC06AI004"/>
            <w:bookmarkEnd w:id="6354"/>
            <w:r>
              <w:t>(5,316,484)</w:t>
            </w:r>
          </w:p>
        </w:tc>
      </w:tr>
      <w:tr w:rsidR="001A38F8" w:rsidRPr="00E45041" w14:paraId="5823844B" w14:textId="77777777" w:rsidTr="003F644C">
        <w:trPr>
          <w:cantSplit/>
        </w:trPr>
        <w:tc>
          <w:tcPr>
            <w:tcW w:w="988" w:type="dxa"/>
            <w:tcBorders>
              <w:bottom w:val="single" w:sz="4" w:space="0" w:color="FFFFFF" w:themeColor="background1"/>
            </w:tcBorders>
            <w:shd w:val="solid" w:color="F3F3F3" w:fill="auto"/>
            <w:vAlign w:val="center"/>
          </w:tcPr>
          <w:p w14:paraId="3C06E288" w14:textId="77777777" w:rsidR="001A38F8" w:rsidRPr="00E45041" w:rsidRDefault="001A38F8" w:rsidP="001B3550">
            <w:pPr>
              <w:pStyle w:val="070-TabelaPadro"/>
              <w:jc w:val="left"/>
            </w:pPr>
            <w:bookmarkStart w:id="6355" w:name="BBOPC0600005" w:colFirst="0" w:colLast="0"/>
            <w:bookmarkEnd w:id="6345"/>
            <w:r>
              <w:t>D</w:t>
            </w:r>
          </w:p>
        </w:tc>
        <w:tc>
          <w:tcPr>
            <w:tcW w:w="1297" w:type="dxa"/>
            <w:tcBorders>
              <w:bottom w:val="single" w:sz="4" w:space="0" w:color="FFFFFF" w:themeColor="background1"/>
            </w:tcBorders>
            <w:shd w:val="solid" w:color="F3F3F3" w:fill="auto"/>
            <w:vAlign w:val="center"/>
          </w:tcPr>
          <w:p w14:paraId="6F2D44AF" w14:textId="77777777" w:rsidR="001A38F8" w:rsidRPr="00E45041" w:rsidRDefault="001A38F8" w:rsidP="001B3550">
            <w:pPr>
              <w:pStyle w:val="070-TabelaPadro"/>
            </w:pPr>
            <w:bookmarkStart w:id="6356" w:name="BBOPC06AA005"/>
            <w:bookmarkEnd w:id="6356"/>
            <w:r>
              <w:t>10</w:t>
            </w:r>
          </w:p>
        </w:tc>
        <w:tc>
          <w:tcPr>
            <w:tcW w:w="1543" w:type="dxa"/>
            <w:tcBorders>
              <w:bottom w:val="single" w:sz="4" w:space="0" w:color="FFFFFF" w:themeColor="background1"/>
            </w:tcBorders>
            <w:shd w:val="solid" w:color="F3F3F3" w:fill="auto"/>
            <w:vAlign w:val="center"/>
          </w:tcPr>
          <w:p w14:paraId="36B0E024" w14:textId="77777777" w:rsidR="001A38F8" w:rsidRPr="00E45041" w:rsidRDefault="001A38F8" w:rsidP="001B3550">
            <w:pPr>
              <w:pStyle w:val="070-TabelaPadro"/>
            </w:pPr>
            <w:bookmarkStart w:id="6357" w:name="BBOPC06AB005"/>
            <w:bookmarkEnd w:id="6357"/>
            <w:r>
              <w:t>19,976,734</w:t>
            </w:r>
          </w:p>
        </w:tc>
        <w:tc>
          <w:tcPr>
            <w:tcW w:w="1543" w:type="dxa"/>
            <w:tcBorders>
              <w:bottom w:val="single" w:sz="4" w:space="0" w:color="FFFFFF" w:themeColor="background1"/>
            </w:tcBorders>
            <w:shd w:val="solid" w:color="F3F3F3" w:fill="auto"/>
            <w:vAlign w:val="center"/>
          </w:tcPr>
          <w:p w14:paraId="3A939494" w14:textId="77777777" w:rsidR="001A38F8" w:rsidRPr="00E45041" w:rsidRDefault="001A38F8" w:rsidP="001B3550">
            <w:pPr>
              <w:pStyle w:val="070-TabelaPadro"/>
            </w:pPr>
            <w:bookmarkStart w:id="6358" w:name="BBOPC06AC005"/>
            <w:bookmarkEnd w:id="6358"/>
            <w:r>
              <w:t>(1,997,673)</w:t>
            </w:r>
          </w:p>
        </w:tc>
        <w:tc>
          <w:tcPr>
            <w:tcW w:w="1543" w:type="dxa"/>
            <w:tcBorders>
              <w:bottom w:val="single" w:sz="4" w:space="0" w:color="FFFFFF" w:themeColor="background1"/>
            </w:tcBorders>
            <w:shd w:val="solid" w:color="F3F3F3" w:fill="auto"/>
            <w:vAlign w:val="center"/>
          </w:tcPr>
          <w:p w14:paraId="4AB7C0E4" w14:textId="77777777" w:rsidR="001A38F8" w:rsidRPr="00E45041" w:rsidRDefault="001A38F8" w:rsidP="001B3550">
            <w:pPr>
              <w:pStyle w:val="070-TabelaPadro"/>
            </w:pPr>
            <w:bookmarkStart w:id="6359" w:name="BBOPC06AD005"/>
            <w:bookmarkEnd w:id="6359"/>
            <w:r>
              <w:t>(425,971)</w:t>
            </w:r>
          </w:p>
        </w:tc>
        <w:tc>
          <w:tcPr>
            <w:tcW w:w="1543" w:type="dxa"/>
            <w:tcBorders>
              <w:bottom w:val="single" w:sz="4" w:space="0" w:color="FFFFFF" w:themeColor="background1"/>
            </w:tcBorders>
            <w:shd w:val="solid" w:color="F3F3F3" w:fill="auto"/>
            <w:vAlign w:val="center"/>
          </w:tcPr>
          <w:p w14:paraId="066FBD7A" w14:textId="77777777" w:rsidR="001A38F8" w:rsidRPr="00E45041" w:rsidRDefault="001A38F8" w:rsidP="001B3550">
            <w:pPr>
              <w:pStyle w:val="070-TabelaPadro"/>
            </w:pPr>
            <w:bookmarkStart w:id="6360" w:name="BBOPC06AE005"/>
            <w:bookmarkEnd w:id="6360"/>
            <w:r>
              <w:t>(2,423,644)</w:t>
            </w:r>
          </w:p>
        </w:tc>
        <w:tc>
          <w:tcPr>
            <w:tcW w:w="1543" w:type="dxa"/>
            <w:tcBorders>
              <w:bottom w:val="single" w:sz="4" w:space="0" w:color="FFFFFF" w:themeColor="background1"/>
            </w:tcBorders>
            <w:shd w:val="solid" w:color="F3F3F3" w:fill="auto"/>
            <w:vAlign w:val="center"/>
          </w:tcPr>
          <w:p w14:paraId="07C4B236" w14:textId="77777777" w:rsidR="001A38F8" w:rsidRPr="00E45041" w:rsidRDefault="001A38F8" w:rsidP="001B3550">
            <w:pPr>
              <w:pStyle w:val="070-TabelaPadro"/>
            </w:pPr>
            <w:bookmarkStart w:id="6361" w:name="BBOPC06AF005"/>
            <w:bookmarkEnd w:id="6361"/>
            <w:r>
              <w:t>19,429,487</w:t>
            </w:r>
          </w:p>
        </w:tc>
        <w:tc>
          <w:tcPr>
            <w:tcW w:w="1543" w:type="dxa"/>
            <w:tcBorders>
              <w:bottom w:val="single" w:sz="4" w:space="0" w:color="FFFFFF" w:themeColor="background1"/>
            </w:tcBorders>
            <w:shd w:val="solid" w:color="F3F3F3" w:fill="auto"/>
            <w:vAlign w:val="center"/>
          </w:tcPr>
          <w:p w14:paraId="1FF580A2" w14:textId="77777777" w:rsidR="001A38F8" w:rsidRPr="00E45041" w:rsidRDefault="001A38F8" w:rsidP="001B3550">
            <w:pPr>
              <w:pStyle w:val="070-TabelaPadro"/>
            </w:pPr>
            <w:bookmarkStart w:id="6362" w:name="BBOPC06AG005"/>
            <w:bookmarkEnd w:id="6362"/>
            <w:r>
              <w:t>(1,942,949)</w:t>
            </w:r>
          </w:p>
        </w:tc>
        <w:tc>
          <w:tcPr>
            <w:tcW w:w="1543" w:type="dxa"/>
            <w:tcBorders>
              <w:bottom w:val="single" w:sz="4" w:space="0" w:color="FFFFFF" w:themeColor="background1"/>
            </w:tcBorders>
            <w:shd w:val="solid" w:color="F3F3F3" w:fill="auto"/>
            <w:vAlign w:val="center"/>
          </w:tcPr>
          <w:p w14:paraId="2854977A" w14:textId="77777777" w:rsidR="001A38F8" w:rsidRPr="00E45041" w:rsidRDefault="001A38F8" w:rsidP="001B3550">
            <w:pPr>
              <w:pStyle w:val="070-TabelaPadro"/>
            </w:pPr>
            <w:bookmarkStart w:id="6363" w:name="BBOPC06AH005"/>
            <w:bookmarkEnd w:id="6363"/>
            <w:r>
              <w:t>(393,982)</w:t>
            </w:r>
          </w:p>
        </w:tc>
        <w:tc>
          <w:tcPr>
            <w:tcW w:w="1543" w:type="dxa"/>
            <w:tcBorders>
              <w:bottom w:val="single" w:sz="4" w:space="0" w:color="FFFFFF" w:themeColor="background1"/>
            </w:tcBorders>
            <w:shd w:val="solid" w:color="F3F3F3" w:fill="auto"/>
            <w:vAlign w:val="center"/>
          </w:tcPr>
          <w:p w14:paraId="5043E7E1" w14:textId="77777777" w:rsidR="001A38F8" w:rsidRPr="00E45041" w:rsidRDefault="001A38F8" w:rsidP="001B3550">
            <w:pPr>
              <w:pStyle w:val="070-TabelaPadro"/>
            </w:pPr>
            <w:bookmarkStart w:id="6364" w:name="BBOPC06AI005"/>
            <w:bookmarkEnd w:id="6364"/>
            <w:r>
              <w:t>(2,336,931)</w:t>
            </w:r>
          </w:p>
        </w:tc>
      </w:tr>
      <w:tr w:rsidR="001A38F8" w:rsidRPr="00E45041" w14:paraId="662EB557" w14:textId="77777777" w:rsidTr="003F644C">
        <w:trPr>
          <w:cantSplit/>
        </w:trPr>
        <w:tc>
          <w:tcPr>
            <w:tcW w:w="988" w:type="dxa"/>
            <w:tcBorders>
              <w:bottom w:val="single" w:sz="4" w:space="0" w:color="FFFFFF" w:themeColor="background1"/>
            </w:tcBorders>
            <w:shd w:val="solid" w:color="E6E6E6" w:fill="auto"/>
            <w:vAlign w:val="center"/>
          </w:tcPr>
          <w:p w14:paraId="65971E1D" w14:textId="77777777" w:rsidR="001A38F8" w:rsidRPr="00E45041" w:rsidRDefault="001A38F8" w:rsidP="001B3550">
            <w:pPr>
              <w:pStyle w:val="070-TabelaPadro"/>
              <w:jc w:val="left"/>
            </w:pPr>
            <w:bookmarkStart w:id="6365" w:name="BBOPC0600006" w:colFirst="0" w:colLast="0"/>
            <w:bookmarkEnd w:id="6355"/>
            <w:r>
              <w:t>E</w:t>
            </w:r>
          </w:p>
        </w:tc>
        <w:tc>
          <w:tcPr>
            <w:tcW w:w="1297" w:type="dxa"/>
            <w:tcBorders>
              <w:bottom w:val="single" w:sz="4" w:space="0" w:color="FFFFFF" w:themeColor="background1"/>
            </w:tcBorders>
            <w:shd w:val="solid" w:color="E6E6E6" w:fill="auto"/>
            <w:vAlign w:val="center"/>
          </w:tcPr>
          <w:p w14:paraId="716B3BD0" w14:textId="77777777" w:rsidR="001A38F8" w:rsidRPr="00E45041" w:rsidRDefault="001A38F8" w:rsidP="001B3550">
            <w:pPr>
              <w:pStyle w:val="070-TabelaPadro"/>
            </w:pPr>
            <w:bookmarkStart w:id="6366" w:name="BBOPC06AA006"/>
            <w:bookmarkEnd w:id="6366"/>
            <w:r>
              <w:t>30</w:t>
            </w:r>
          </w:p>
        </w:tc>
        <w:tc>
          <w:tcPr>
            <w:tcW w:w="1543" w:type="dxa"/>
            <w:tcBorders>
              <w:bottom w:val="single" w:sz="4" w:space="0" w:color="FFFFFF" w:themeColor="background1"/>
            </w:tcBorders>
            <w:shd w:val="solid" w:color="E6E6E6" w:fill="auto"/>
            <w:vAlign w:val="center"/>
          </w:tcPr>
          <w:p w14:paraId="39E28F60" w14:textId="77777777" w:rsidR="001A38F8" w:rsidRPr="00E45041" w:rsidRDefault="001A38F8" w:rsidP="001B3550">
            <w:pPr>
              <w:pStyle w:val="070-TabelaPadro"/>
            </w:pPr>
            <w:bookmarkStart w:id="6367" w:name="BBOPC06AB006"/>
            <w:bookmarkEnd w:id="6367"/>
            <w:r>
              <w:t>10,148,805</w:t>
            </w:r>
          </w:p>
        </w:tc>
        <w:tc>
          <w:tcPr>
            <w:tcW w:w="1543" w:type="dxa"/>
            <w:tcBorders>
              <w:bottom w:val="single" w:sz="4" w:space="0" w:color="FFFFFF" w:themeColor="background1"/>
            </w:tcBorders>
            <w:shd w:val="solid" w:color="E6E6E6" w:fill="auto"/>
            <w:vAlign w:val="center"/>
          </w:tcPr>
          <w:p w14:paraId="43A3369C" w14:textId="77777777" w:rsidR="001A38F8" w:rsidRPr="00E45041" w:rsidRDefault="001A38F8" w:rsidP="001B3550">
            <w:pPr>
              <w:pStyle w:val="070-TabelaPadro"/>
            </w:pPr>
            <w:bookmarkStart w:id="6368" w:name="BBOPC06AC006"/>
            <w:bookmarkEnd w:id="6368"/>
            <w:r>
              <w:t>(3,044,642)</w:t>
            </w:r>
          </w:p>
        </w:tc>
        <w:tc>
          <w:tcPr>
            <w:tcW w:w="1543" w:type="dxa"/>
            <w:tcBorders>
              <w:bottom w:val="single" w:sz="4" w:space="0" w:color="FFFFFF" w:themeColor="background1"/>
            </w:tcBorders>
            <w:shd w:val="solid" w:color="E6E6E6" w:fill="auto"/>
            <w:vAlign w:val="center"/>
          </w:tcPr>
          <w:p w14:paraId="6772C541" w14:textId="77777777" w:rsidR="001A38F8" w:rsidRPr="00E45041" w:rsidRDefault="001A38F8" w:rsidP="001B3550">
            <w:pPr>
              <w:pStyle w:val="070-TabelaPadro"/>
            </w:pPr>
            <w:bookmarkStart w:id="6369" w:name="BBOPC06AD006"/>
            <w:bookmarkEnd w:id="6369"/>
            <w:r>
              <w:t>(188)</w:t>
            </w:r>
          </w:p>
        </w:tc>
        <w:tc>
          <w:tcPr>
            <w:tcW w:w="1543" w:type="dxa"/>
            <w:tcBorders>
              <w:bottom w:val="single" w:sz="4" w:space="0" w:color="FFFFFF" w:themeColor="background1"/>
            </w:tcBorders>
            <w:shd w:val="solid" w:color="E6E6E6" w:fill="auto"/>
            <w:vAlign w:val="center"/>
          </w:tcPr>
          <w:p w14:paraId="39062C80" w14:textId="77777777" w:rsidR="001A38F8" w:rsidRPr="00E45041" w:rsidRDefault="001A38F8" w:rsidP="001B3550">
            <w:pPr>
              <w:pStyle w:val="070-TabelaPadro"/>
            </w:pPr>
            <w:bookmarkStart w:id="6370" w:name="BBOPC06AE006"/>
            <w:bookmarkEnd w:id="6370"/>
            <w:r>
              <w:t>(3,044,830)</w:t>
            </w:r>
          </w:p>
        </w:tc>
        <w:tc>
          <w:tcPr>
            <w:tcW w:w="1543" w:type="dxa"/>
            <w:tcBorders>
              <w:bottom w:val="single" w:sz="4" w:space="0" w:color="FFFFFF" w:themeColor="background1"/>
            </w:tcBorders>
            <w:shd w:val="solid" w:color="E6E6E6" w:fill="auto"/>
            <w:vAlign w:val="center"/>
          </w:tcPr>
          <w:p w14:paraId="3CE5F4D4" w14:textId="77777777" w:rsidR="001A38F8" w:rsidRPr="00E45041" w:rsidRDefault="001A38F8" w:rsidP="001B3550">
            <w:pPr>
              <w:pStyle w:val="070-TabelaPadro"/>
            </w:pPr>
            <w:bookmarkStart w:id="6371" w:name="BBOPC06AF006"/>
            <w:bookmarkEnd w:id="6371"/>
            <w:r>
              <w:t>7,796,031</w:t>
            </w:r>
          </w:p>
        </w:tc>
        <w:tc>
          <w:tcPr>
            <w:tcW w:w="1543" w:type="dxa"/>
            <w:tcBorders>
              <w:bottom w:val="single" w:sz="4" w:space="0" w:color="FFFFFF" w:themeColor="background1"/>
            </w:tcBorders>
            <w:shd w:val="solid" w:color="E6E6E6" w:fill="auto"/>
            <w:vAlign w:val="center"/>
          </w:tcPr>
          <w:p w14:paraId="5CEE4A0C" w14:textId="77777777" w:rsidR="001A38F8" w:rsidRPr="00E45041" w:rsidRDefault="001A38F8" w:rsidP="001B3550">
            <w:pPr>
              <w:pStyle w:val="070-TabelaPadro"/>
            </w:pPr>
            <w:bookmarkStart w:id="6372" w:name="BBOPC06AG006"/>
            <w:bookmarkEnd w:id="6372"/>
            <w:r>
              <w:t>(2,338,809)</w:t>
            </w:r>
          </w:p>
        </w:tc>
        <w:tc>
          <w:tcPr>
            <w:tcW w:w="1543" w:type="dxa"/>
            <w:tcBorders>
              <w:bottom w:val="single" w:sz="4" w:space="0" w:color="FFFFFF" w:themeColor="background1"/>
            </w:tcBorders>
            <w:shd w:val="solid" w:color="E6E6E6" w:fill="auto"/>
            <w:vAlign w:val="center"/>
          </w:tcPr>
          <w:p w14:paraId="3C9B90D1" w14:textId="77777777" w:rsidR="001A38F8" w:rsidRPr="00E45041" w:rsidRDefault="001A38F8" w:rsidP="001B3550">
            <w:pPr>
              <w:pStyle w:val="070-TabelaPadro"/>
            </w:pPr>
            <w:bookmarkStart w:id="6373" w:name="BBOPC06AH006"/>
            <w:bookmarkEnd w:id="6373"/>
            <w:r>
              <w:t>(182)</w:t>
            </w:r>
          </w:p>
        </w:tc>
        <w:tc>
          <w:tcPr>
            <w:tcW w:w="1543" w:type="dxa"/>
            <w:tcBorders>
              <w:bottom w:val="single" w:sz="4" w:space="0" w:color="FFFFFF" w:themeColor="background1"/>
            </w:tcBorders>
            <w:shd w:val="solid" w:color="E6E6E6" w:fill="auto"/>
            <w:vAlign w:val="center"/>
          </w:tcPr>
          <w:p w14:paraId="370F6F54" w14:textId="77777777" w:rsidR="001A38F8" w:rsidRPr="00E45041" w:rsidRDefault="001A38F8" w:rsidP="001B3550">
            <w:pPr>
              <w:pStyle w:val="070-TabelaPadro"/>
            </w:pPr>
            <w:bookmarkStart w:id="6374" w:name="BBOPC06AI006"/>
            <w:bookmarkEnd w:id="6374"/>
            <w:r>
              <w:t>(2,338,991)</w:t>
            </w:r>
          </w:p>
        </w:tc>
      </w:tr>
      <w:tr w:rsidR="001A38F8" w:rsidRPr="00E45041" w14:paraId="11F3FA2D" w14:textId="77777777" w:rsidTr="003F644C">
        <w:trPr>
          <w:cantSplit/>
        </w:trPr>
        <w:tc>
          <w:tcPr>
            <w:tcW w:w="988" w:type="dxa"/>
            <w:tcBorders>
              <w:bottom w:val="single" w:sz="4" w:space="0" w:color="FFFFFF" w:themeColor="background1"/>
            </w:tcBorders>
            <w:shd w:val="solid" w:color="F3F3F3" w:fill="auto"/>
            <w:vAlign w:val="center"/>
          </w:tcPr>
          <w:p w14:paraId="28EFC3EB" w14:textId="77777777" w:rsidR="001A38F8" w:rsidRPr="00E45041" w:rsidRDefault="001A38F8" w:rsidP="001B3550">
            <w:pPr>
              <w:pStyle w:val="070-TabelaPadro"/>
              <w:jc w:val="left"/>
            </w:pPr>
            <w:bookmarkStart w:id="6375" w:name="BBOPC0600007" w:colFirst="0" w:colLast="0"/>
            <w:bookmarkEnd w:id="6365"/>
            <w:r>
              <w:t>F</w:t>
            </w:r>
          </w:p>
        </w:tc>
        <w:tc>
          <w:tcPr>
            <w:tcW w:w="1297" w:type="dxa"/>
            <w:tcBorders>
              <w:bottom w:val="single" w:sz="4" w:space="0" w:color="FFFFFF" w:themeColor="background1"/>
            </w:tcBorders>
            <w:shd w:val="solid" w:color="F3F3F3" w:fill="auto"/>
            <w:vAlign w:val="center"/>
          </w:tcPr>
          <w:p w14:paraId="113BC4C6" w14:textId="77777777" w:rsidR="001A38F8" w:rsidRPr="00E45041" w:rsidRDefault="001A38F8" w:rsidP="001B3550">
            <w:pPr>
              <w:pStyle w:val="070-TabelaPadro"/>
            </w:pPr>
            <w:bookmarkStart w:id="6376" w:name="BBOPC06AA007"/>
            <w:bookmarkEnd w:id="6376"/>
            <w:r>
              <w:t>50</w:t>
            </w:r>
          </w:p>
        </w:tc>
        <w:tc>
          <w:tcPr>
            <w:tcW w:w="1543" w:type="dxa"/>
            <w:tcBorders>
              <w:bottom w:val="single" w:sz="4" w:space="0" w:color="FFFFFF" w:themeColor="background1"/>
            </w:tcBorders>
            <w:shd w:val="solid" w:color="F3F3F3" w:fill="auto"/>
            <w:vAlign w:val="center"/>
          </w:tcPr>
          <w:p w14:paraId="3CF88E76" w14:textId="77777777" w:rsidR="001A38F8" w:rsidRPr="00E45041" w:rsidRDefault="001A38F8" w:rsidP="001B3550">
            <w:pPr>
              <w:pStyle w:val="070-TabelaPadro"/>
            </w:pPr>
            <w:bookmarkStart w:id="6377" w:name="BBOPC06AB007"/>
            <w:bookmarkEnd w:id="6377"/>
            <w:r>
              <w:t>3,458,087</w:t>
            </w:r>
          </w:p>
        </w:tc>
        <w:tc>
          <w:tcPr>
            <w:tcW w:w="1543" w:type="dxa"/>
            <w:tcBorders>
              <w:bottom w:val="single" w:sz="4" w:space="0" w:color="FFFFFF" w:themeColor="background1"/>
            </w:tcBorders>
            <w:shd w:val="solid" w:color="F3F3F3" w:fill="auto"/>
            <w:vAlign w:val="center"/>
          </w:tcPr>
          <w:p w14:paraId="267E16FE" w14:textId="77777777" w:rsidR="001A38F8" w:rsidRPr="00E45041" w:rsidRDefault="001A38F8" w:rsidP="001B3550">
            <w:pPr>
              <w:pStyle w:val="070-TabelaPadro"/>
            </w:pPr>
            <w:bookmarkStart w:id="6378" w:name="BBOPC06AC007"/>
            <w:bookmarkEnd w:id="6378"/>
            <w:r>
              <w:t>(1,729,044)</w:t>
            </w:r>
          </w:p>
        </w:tc>
        <w:tc>
          <w:tcPr>
            <w:tcW w:w="1543" w:type="dxa"/>
            <w:tcBorders>
              <w:bottom w:val="single" w:sz="4" w:space="0" w:color="FFFFFF" w:themeColor="background1"/>
            </w:tcBorders>
            <w:shd w:val="solid" w:color="F3F3F3" w:fill="auto"/>
            <w:vAlign w:val="center"/>
          </w:tcPr>
          <w:p w14:paraId="4E44C4BF" w14:textId="77777777" w:rsidR="001A38F8" w:rsidRPr="00E45041" w:rsidRDefault="001A38F8" w:rsidP="001B3550">
            <w:pPr>
              <w:pStyle w:val="070-TabelaPadro"/>
            </w:pPr>
            <w:bookmarkStart w:id="6379" w:name="BBOPC06AD007"/>
            <w:bookmarkEnd w:id="6379"/>
            <w:r>
              <w:t>--</w:t>
            </w:r>
          </w:p>
        </w:tc>
        <w:tc>
          <w:tcPr>
            <w:tcW w:w="1543" w:type="dxa"/>
            <w:tcBorders>
              <w:bottom w:val="single" w:sz="4" w:space="0" w:color="FFFFFF" w:themeColor="background1"/>
            </w:tcBorders>
            <w:shd w:val="solid" w:color="F3F3F3" w:fill="auto"/>
            <w:vAlign w:val="center"/>
          </w:tcPr>
          <w:p w14:paraId="3F3CAF40" w14:textId="77777777" w:rsidR="001A38F8" w:rsidRPr="00E45041" w:rsidRDefault="001A38F8" w:rsidP="001B3550">
            <w:pPr>
              <w:pStyle w:val="070-TabelaPadro"/>
            </w:pPr>
            <w:bookmarkStart w:id="6380" w:name="BBOPC06AE007"/>
            <w:bookmarkEnd w:id="6380"/>
            <w:r>
              <w:t>(1,729,044)</w:t>
            </w:r>
          </w:p>
        </w:tc>
        <w:tc>
          <w:tcPr>
            <w:tcW w:w="1543" w:type="dxa"/>
            <w:tcBorders>
              <w:bottom w:val="single" w:sz="4" w:space="0" w:color="FFFFFF" w:themeColor="background1"/>
            </w:tcBorders>
            <w:shd w:val="solid" w:color="F3F3F3" w:fill="auto"/>
            <w:vAlign w:val="center"/>
          </w:tcPr>
          <w:p w14:paraId="161BF841" w14:textId="77777777" w:rsidR="001A38F8" w:rsidRPr="00E45041" w:rsidRDefault="001A38F8" w:rsidP="001B3550">
            <w:pPr>
              <w:pStyle w:val="070-TabelaPadro"/>
            </w:pPr>
            <w:bookmarkStart w:id="6381" w:name="BBOPC06AF007"/>
            <w:bookmarkEnd w:id="6381"/>
            <w:r>
              <w:t>2,087,702</w:t>
            </w:r>
          </w:p>
        </w:tc>
        <w:tc>
          <w:tcPr>
            <w:tcW w:w="1543" w:type="dxa"/>
            <w:tcBorders>
              <w:bottom w:val="single" w:sz="4" w:space="0" w:color="FFFFFF" w:themeColor="background1"/>
            </w:tcBorders>
            <w:shd w:val="solid" w:color="F3F3F3" w:fill="auto"/>
            <w:vAlign w:val="center"/>
          </w:tcPr>
          <w:p w14:paraId="4A0F8C76" w14:textId="77777777" w:rsidR="001A38F8" w:rsidRPr="00E45041" w:rsidRDefault="001A38F8" w:rsidP="001B3550">
            <w:pPr>
              <w:pStyle w:val="070-TabelaPadro"/>
            </w:pPr>
            <w:bookmarkStart w:id="6382" w:name="BBOPC06AG007"/>
            <w:bookmarkEnd w:id="6382"/>
            <w:r>
              <w:t>(1,043,851)</w:t>
            </w:r>
          </w:p>
        </w:tc>
        <w:tc>
          <w:tcPr>
            <w:tcW w:w="1543" w:type="dxa"/>
            <w:tcBorders>
              <w:bottom w:val="single" w:sz="4" w:space="0" w:color="FFFFFF" w:themeColor="background1"/>
            </w:tcBorders>
            <w:shd w:val="solid" w:color="F3F3F3" w:fill="auto"/>
            <w:vAlign w:val="center"/>
          </w:tcPr>
          <w:p w14:paraId="518C6335" w14:textId="77777777" w:rsidR="001A38F8" w:rsidRPr="00E45041" w:rsidRDefault="001A38F8" w:rsidP="001B3550">
            <w:pPr>
              <w:pStyle w:val="070-TabelaPadro"/>
            </w:pPr>
            <w:bookmarkStart w:id="6383" w:name="BBOPC06AH007"/>
            <w:bookmarkEnd w:id="6383"/>
            <w:r>
              <w:t>--</w:t>
            </w:r>
          </w:p>
        </w:tc>
        <w:tc>
          <w:tcPr>
            <w:tcW w:w="1543" w:type="dxa"/>
            <w:tcBorders>
              <w:bottom w:val="single" w:sz="4" w:space="0" w:color="FFFFFF" w:themeColor="background1"/>
            </w:tcBorders>
            <w:shd w:val="solid" w:color="F3F3F3" w:fill="auto"/>
            <w:vAlign w:val="center"/>
          </w:tcPr>
          <w:p w14:paraId="11C6C804" w14:textId="77777777" w:rsidR="001A38F8" w:rsidRPr="00E45041" w:rsidRDefault="001A38F8" w:rsidP="001B3550">
            <w:pPr>
              <w:pStyle w:val="070-TabelaPadro"/>
            </w:pPr>
            <w:bookmarkStart w:id="6384" w:name="BBOPC06AI007"/>
            <w:bookmarkEnd w:id="6384"/>
            <w:r>
              <w:t>(1,043,851)</w:t>
            </w:r>
          </w:p>
        </w:tc>
      </w:tr>
      <w:tr w:rsidR="001A38F8" w:rsidRPr="00E45041" w14:paraId="79ADBFF4" w14:textId="77777777" w:rsidTr="003F644C">
        <w:trPr>
          <w:cantSplit/>
        </w:trPr>
        <w:tc>
          <w:tcPr>
            <w:tcW w:w="988" w:type="dxa"/>
            <w:tcBorders>
              <w:bottom w:val="single" w:sz="4" w:space="0" w:color="FFFFFF" w:themeColor="background1"/>
            </w:tcBorders>
            <w:shd w:val="solid" w:color="E6E6E6" w:fill="auto"/>
            <w:vAlign w:val="center"/>
          </w:tcPr>
          <w:p w14:paraId="57D15714" w14:textId="77777777" w:rsidR="001A38F8" w:rsidRPr="00E45041" w:rsidRDefault="001A38F8" w:rsidP="001B3550">
            <w:pPr>
              <w:pStyle w:val="070-TabelaPadro"/>
              <w:jc w:val="left"/>
            </w:pPr>
            <w:bookmarkStart w:id="6385" w:name="BBOPC0600008" w:colFirst="0" w:colLast="0"/>
            <w:bookmarkEnd w:id="6375"/>
            <w:r>
              <w:t>G</w:t>
            </w:r>
          </w:p>
        </w:tc>
        <w:tc>
          <w:tcPr>
            <w:tcW w:w="1297" w:type="dxa"/>
            <w:tcBorders>
              <w:bottom w:val="single" w:sz="4" w:space="0" w:color="FFFFFF" w:themeColor="background1"/>
            </w:tcBorders>
            <w:shd w:val="solid" w:color="E6E6E6" w:fill="auto"/>
            <w:vAlign w:val="center"/>
          </w:tcPr>
          <w:p w14:paraId="15068617" w14:textId="77777777" w:rsidR="001A38F8" w:rsidRPr="00E45041" w:rsidRDefault="001A38F8" w:rsidP="001B3550">
            <w:pPr>
              <w:pStyle w:val="070-TabelaPadro"/>
            </w:pPr>
            <w:bookmarkStart w:id="6386" w:name="BBOPC06AA008"/>
            <w:bookmarkEnd w:id="6386"/>
            <w:r>
              <w:t>70</w:t>
            </w:r>
          </w:p>
        </w:tc>
        <w:tc>
          <w:tcPr>
            <w:tcW w:w="1543" w:type="dxa"/>
            <w:tcBorders>
              <w:bottom w:val="single" w:sz="4" w:space="0" w:color="FFFFFF" w:themeColor="background1"/>
            </w:tcBorders>
            <w:shd w:val="solid" w:color="E6E6E6" w:fill="auto"/>
            <w:vAlign w:val="center"/>
          </w:tcPr>
          <w:p w14:paraId="3652E271" w14:textId="77777777" w:rsidR="001A38F8" w:rsidRPr="00E45041" w:rsidRDefault="001A38F8" w:rsidP="001B3550">
            <w:pPr>
              <w:pStyle w:val="070-TabelaPadro"/>
            </w:pPr>
            <w:bookmarkStart w:id="6387" w:name="BBOPC06AB008"/>
            <w:bookmarkEnd w:id="6387"/>
            <w:r>
              <w:t>4,160,703</w:t>
            </w:r>
          </w:p>
        </w:tc>
        <w:tc>
          <w:tcPr>
            <w:tcW w:w="1543" w:type="dxa"/>
            <w:tcBorders>
              <w:bottom w:val="single" w:sz="4" w:space="0" w:color="FFFFFF" w:themeColor="background1"/>
            </w:tcBorders>
            <w:shd w:val="solid" w:color="E6E6E6" w:fill="auto"/>
            <w:vAlign w:val="center"/>
          </w:tcPr>
          <w:p w14:paraId="24C5EAD6" w14:textId="77777777" w:rsidR="001A38F8" w:rsidRPr="00E45041" w:rsidRDefault="001A38F8" w:rsidP="001B3550">
            <w:pPr>
              <w:pStyle w:val="070-TabelaPadro"/>
            </w:pPr>
            <w:bookmarkStart w:id="6388" w:name="BBOPC06AC008"/>
            <w:bookmarkEnd w:id="6388"/>
            <w:r>
              <w:t>(2,912,492)</w:t>
            </w:r>
          </w:p>
        </w:tc>
        <w:tc>
          <w:tcPr>
            <w:tcW w:w="1543" w:type="dxa"/>
            <w:tcBorders>
              <w:bottom w:val="single" w:sz="4" w:space="0" w:color="FFFFFF" w:themeColor="background1"/>
            </w:tcBorders>
            <w:shd w:val="solid" w:color="E6E6E6" w:fill="auto"/>
            <w:vAlign w:val="center"/>
          </w:tcPr>
          <w:p w14:paraId="57CEC8CA" w14:textId="77777777" w:rsidR="001A38F8" w:rsidRPr="00E45041" w:rsidRDefault="001A38F8" w:rsidP="001B3550">
            <w:pPr>
              <w:pStyle w:val="070-TabelaPadro"/>
            </w:pPr>
            <w:bookmarkStart w:id="6389" w:name="BBOPC06AD008"/>
            <w:bookmarkEnd w:id="6389"/>
            <w:r>
              <w:t>(104,515)</w:t>
            </w:r>
          </w:p>
        </w:tc>
        <w:tc>
          <w:tcPr>
            <w:tcW w:w="1543" w:type="dxa"/>
            <w:tcBorders>
              <w:bottom w:val="single" w:sz="4" w:space="0" w:color="FFFFFF" w:themeColor="background1"/>
            </w:tcBorders>
            <w:shd w:val="solid" w:color="E6E6E6" w:fill="auto"/>
            <w:vAlign w:val="center"/>
          </w:tcPr>
          <w:p w14:paraId="32F9DE4D" w14:textId="77777777" w:rsidR="001A38F8" w:rsidRPr="00E45041" w:rsidRDefault="001A38F8" w:rsidP="001B3550">
            <w:pPr>
              <w:pStyle w:val="070-TabelaPadro"/>
            </w:pPr>
            <w:bookmarkStart w:id="6390" w:name="BBOPC06AE008"/>
            <w:bookmarkEnd w:id="6390"/>
            <w:r>
              <w:t>(3,017,007)</w:t>
            </w:r>
          </w:p>
        </w:tc>
        <w:tc>
          <w:tcPr>
            <w:tcW w:w="1543" w:type="dxa"/>
            <w:tcBorders>
              <w:bottom w:val="single" w:sz="4" w:space="0" w:color="FFFFFF" w:themeColor="background1"/>
            </w:tcBorders>
            <w:shd w:val="solid" w:color="E6E6E6" w:fill="auto"/>
            <w:vAlign w:val="center"/>
          </w:tcPr>
          <w:p w14:paraId="36D1FF8C" w14:textId="77777777" w:rsidR="001A38F8" w:rsidRPr="00E45041" w:rsidRDefault="001A38F8" w:rsidP="001B3550">
            <w:pPr>
              <w:pStyle w:val="070-TabelaPadro"/>
            </w:pPr>
            <w:bookmarkStart w:id="6391" w:name="BBOPC06AF008"/>
            <w:bookmarkEnd w:id="6391"/>
            <w:r>
              <w:t>3,321,211</w:t>
            </w:r>
          </w:p>
        </w:tc>
        <w:tc>
          <w:tcPr>
            <w:tcW w:w="1543" w:type="dxa"/>
            <w:tcBorders>
              <w:bottom w:val="single" w:sz="4" w:space="0" w:color="FFFFFF" w:themeColor="background1"/>
            </w:tcBorders>
            <w:shd w:val="solid" w:color="E6E6E6" w:fill="auto"/>
            <w:vAlign w:val="center"/>
          </w:tcPr>
          <w:p w14:paraId="314573F4" w14:textId="77777777" w:rsidR="001A38F8" w:rsidRPr="00E45041" w:rsidRDefault="001A38F8" w:rsidP="001B3550">
            <w:pPr>
              <w:pStyle w:val="070-TabelaPadro"/>
            </w:pPr>
            <w:bookmarkStart w:id="6392" w:name="BBOPC06AG008"/>
            <w:bookmarkEnd w:id="6392"/>
            <w:r>
              <w:t>(2,324,848)</w:t>
            </w:r>
          </w:p>
        </w:tc>
        <w:tc>
          <w:tcPr>
            <w:tcW w:w="1543" w:type="dxa"/>
            <w:tcBorders>
              <w:bottom w:val="single" w:sz="4" w:space="0" w:color="FFFFFF" w:themeColor="background1"/>
            </w:tcBorders>
            <w:shd w:val="solid" w:color="E6E6E6" w:fill="auto"/>
            <w:vAlign w:val="center"/>
          </w:tcPr>
          <w:p w14:paraId="507E262A" w14:textId="77777777" w:rsidR="001A38F8" w:rsidRPr="00E45041" w:rsidRDefault="001A38F8" w:rsidP="001B3550">
            <w:pPr>
              <w:pStyle w:val="070-TabelaPadro"/>
            </w:pPr>
            <w:bookmarkStart w:id="6393" w:name="BBOPC06AH008"/>
            <w:bookmarkEnd w:id="6393"/>
            <w:r>
              <w:t>(125,315)</w:t>
            </w:r>
          </w:p>
        </w:tc>
        <w:tc>
          <w:tcPr>
            <w:tcW w:w="1543" w:type="dxa"/>
            <w:tcBorders>
              <w:bottom w:val="single" w:sz="4" w:space="0" w:color="FFFFFF" w:themeColor="background1"/>
            </w:tcBorders>
            <w:shd w:val="solid" w:color="E6E6E6" w:fill="auto"/>
            <w:vAlign w:val="center"/>
          </w:tcPr>
          <w:p w14:paraId="128B00E3" w14:textId="77777777" w:rsidR="001A38F8" w:rsidRPr="00E45041" w:rsidRDefault="001A38F8" w:rsidP="001B3550">
            <w:pPr>
              <w:pStyle w:val="070-TabelaPadro"/>
            </w:pPr>
            <w:bookmarkStart w:id="6394" w:name="BBOPC06AI008"/>
            <w:bookmarkEnd w:id="6394"/>
            <w:r>
              <w:t>(2,450,163)</w:t>
            </w:r>
          </w:p>
        </w:tc>
      </w:tr>
      <w:tr w:rsidR="001A38F8" w:rsidRPr="00E45041" w14:paraId="7EC7C59A" w14:textId="77777777" w:rsidTr="003F644C">
        <w:trPr>
          <w:cantSplit/>
        </w:trPr>
        <w:tc>
          <w:tcPr>
            <w:tcW w:w="988" w:type="dxa"/>
            <w:tcBorders>
              <w:bottom w:val="single" w:sz="4" w:space="0" w:color="FFFFFF" w:themeColor="background1"/>
            </w:tcBorders>
            <w:shd w:val="solid" w:color="F3F3F3" w:fill="auto"/>
            <w:vAlign w:val="center"/>
          </w:tcPr>
          <w:p w14:paraId="19A9FC63" w14:textId="77777777" w:rsidR="001A38F8" w:rsidRPr="00E45041" w:rsidRDefault="001A38F8" w:rsidP="001B3550">
            <w:pPr>
              <w:pStyle w:val="070-TabelaPadro"/>
              <w:jc w:val="left"/>
            </w:pPr>
            <w:bookmarkStart w:id="6395" w:name="BBOPC0600009" w:colFirst="0" w:colLast="0"/>
            <w:bookmarkEnd w:id="6385"/>
            <w:r>
              <w:t>H</w:t>
            </w:r>
          </w:p>
        </w:tc>
        <w:tc>
          <w:tcPr>
            <w:tcW w:w="1297" w:type="dxa"/>
            <w:tcBorders>
              <w:bottom w:val="single" w:sz="4" w:space="0" w:color="FFFFFF" w:themeColor="background1"/>
            </w:tcBorders>
            <w:shd w:val="solid" w:color="F3F3F3" w:fill="auto"/>
            <w:vAlign w:val="center"/>
          </w:tcPr>
          <w:p w14:paraId="29442879" w14:textId="77777777" w:rsidR="001A38F8" w:rsidRPr="00E45041" w:rsidRDefault="001A38F8" w:rsidP="001B3550">
            <w:pPr>
              <w:pStyle w:val="070-TabelaPadro"/>
            </w:pPr>
            <w:bookmarkStart w:id="6396" w:name="BBOPC06AA009"/>
            <w:bookmarkEnd w:id="6396"/>
            <w:r>
              <w:t>100</w:t>
            </w:r>
          </w:p>
        </w:tc>
        <w:tc>
          <w:tcPr>
            <w:tcW w:w="1543" w:type="dxa"/>
            <w:tcBorders>
              <w:bottom w:val="single" w:sz="4" w:space="0" w:color="FFFFFF" w:themeColor="background1"/>
            </w:tcBorders>
            <w:shd w:val="solid" w:color="F3F3F3" w:fill="auto"/>
            <w:vAlign w:val="center"/>
          </w:tcPr>
          <w:p w14:paraId="36D180E0" w14:textId="77777777" w:rsidR="001A38F8" w:rsidRPr="00E45041" w:rsidRDefault="001A38F8" w:rsidP="001B3550">
            <w:pPr>
              <w:pStyle w:val="070-TabelaPadro"/>
            </w:pPr>
            <w:bookmarkStart w:id="6397" w:name="BBOPC06AB009"/>
            <w:bookmarkEnd w:id="6397"/>
            <w:r>
              <w:t>25,491,762</w:t>
            </w:r>
          </w:p>
        </w:tc>
        <w:tc>
          <w:tcPr>
            <w:tcW w:w="1543" w:type="dxa"/>
            <w:tcBorders>
              <w:bottom w:val="single" w:sz="4" w:space="0" w:color="FFFFFF" w:themeColor="background1"/>
            </w:tcBorders>
            <w:shd w:val="solid" w:color="F3F3F3" w:fill="auto"/>
            <w:vAlign w:val="center"/>
          </w:tcPr>
          <w:p w14:paraId="1E49DFD4" w14:textId="77777777" w:rsidR="001A38F8" w:rsidRPr="00E45041" w:rsidRDefault="001A38F8" w:rsidP="001B3550">
            <w:pPr>
              <w:pStyle w:val="070-TabelaPadro"/>
            </w:pPr>
            <w:bookmarkStart w:id="6398" w:name="BBOPC06AC009"/>
            <w:bookmarkEnd w:id="6398"/>
            <w:r>
              <w:t>(25,491,762)</w:t>
            </w:r>
          </w:p>
        </w:tc>
        <w:tc>
          <w:tcPr>
            <w:tcW w:w="1543" w:type="dxa"/>
            <w:tcBorders>
              <w:bottom w:val="single" w:sz="4" w:space="0" w:color="FFFFFF" w:themeColor="background1"/>
            </w:tcBorders>
            <w:shd w:val="solid" w:color="F3F3F3" w:fill="auto"/>
            <w:vAlign w:val="center"/>
          </w:tcPr>
          <w:p w14:paraId="131C8250" w14:textId="77777777" w:rsidR="001A38F8" w:rsidRPr="00E45041" w:rsidRDefault="001A38F8" w:rsidP="001B3550">
            <w:pPr>
              <w:pStyle w:val="070-TabelaPadro"/>
            </w:pPr>
            <w:bookmarkStart w:id="6399" w:name="BBOPC06AD009"/>
            <w:bookmarkEnd w:id="6399"/>
            <w:r>
              <w:t>--</w:t>
            </w:r>
          </w:p>
        </w:tc>
        <w:tc>
          <w:tcPr>
            <w:tcW w:w="1543" w:type="dxa"/>
            <w:tcBorders>
              <w:bottom w:val="single" w:sz="4" w:space="0" w:color="FFFFFF" w:themeColor="background1"/>
            </w:tcBorders>
            <w:shd w:val="solid" w:color="F3F3F3" w:fill="auto"/>
            <w:vAlign w:val="center"/>
          </w:tcPr>
          <w:p w14:paraId="47BFF6AD" w14:textId="77777777" w:rsidR="001A38F8" w:rsidRPr="00E45041" w:rsidRDefault="001A38F8" w:rsidP="001B3550">
            <w:pPr>
              <w:pStyle w:val="070-TabelaPadro"/>
            </w:pPr>
            <w:bookmarkStart w:id="6400" w:name="BBOPC06AE009"/>
            <w:bookmarkEnd w:id="6400"/>
            <w:r>
              <w:t>(25,491,762)</w:t>
            </w:r>
          </w:p>
        </w:tc>
        <w:tc>
          <w:tcPr>
            <w:tcW w:w="1543" w:type="dxa"/>
            <w:tcBorders>
              <w:bottom w:val="single" w:sz="4" w:space="0" w:color="FFFFFF" w:themeColor="background1"/>
            </w:tcBorders>
            <w:shd w:val="solid" w:color="F3F3F3" w:fill="auto"/>
            <w:vAlign w:val="center"/>
          </w:tcPr>
          <w:p w14:paraId="2A672CDB" w14:textId="77777777" w:rsidR="001A38F8" w:rsidRPr="00E45041" w:rsidRDefault="001A38F8" w:rsidP="001B3550">
            <w:pPr>
              <w:pStyle w:val="070-TabelaPadro"/>
            </w:pPr>
            <w:bookmarkStart w:id="6401" w:name="BBOPC06AF009"/>
            <w:bookmarkEnd w:id="6401"/>
            <w:r>
              <w:t>28,122,500</w:t>
            </w:r>
          </w:p>
        </w:tc>
        <w:tc>
          <w:tcPr>
            <w:tcW w:w="1543" w:type="dxa"/>
            <w:tcBorders>
              <w:bottom w:val="single" w:sz="4" w:space="0" w:color="FFFFFF" w:themeColor="background1"/>
            </w:tcBorders>
            <w:shd w:val="solid" w:color="F3F3F3" w:fill="auto"/>
            <w:vAlign w:val="center"/>
          </w:tcPr>
          <w:p w14:paraId="53309783" w14:textId="77777777" w:rsidR="001A38F8" w:rsidRPr="00E45041" w:rsidRDefault="001A38F8" w:rsidP="001B3550">
            <w:pPr>
              <w:pStyle w:val="070-TabelaPadro"/>
            </w:pPr>
            <w:bookmarkStart w:id="6402" w:name="BBOPC06AG009"/>
            <w:bookmarkEnd w:id="6402"/>
            <w:r>
              <w:t>(28,122,500)</w:t>
            </w:r>
          </w:p>
        </w:tc>
        <w:tc>
          <w:tcPr>
            <w:tcW w:w="1543" w:type="dxa"/>
            <w:tcBorders>
              <w:bottom w:val="single" w:sz="4" w:space="0" w:color="FFFFFF" w:themeColor="background1"/>
            </w:tcBorders>
            <w:shd w:val="solid" w:color="F3F3F3" w:fill="auto"/>
            <w:vAlign w:val="center"/>
          </w:tcPr>
          <w:p w14:paraId="0A316126" w14:textId="77777777" w:rsidR="001A38F8" w:rsidRPr="00E45041" w:rsidRDefault="001A38F8" w:rsidP="001B3550">
            <w:pPr>
              <w:pStyle w:val="070-TabelaPadro"/>
            </w:pPr>
            <w:bookmarkStart w:id="6403" w:name="BBOPC06AH009"/>
            <w:bookmarkEnd w:id="6403"/>
            <w:r>
              <w:t>--</w:t>
            </w:r>
          </w:p>
        </w:tc>
        <w:tc>
          <w:tcPr>
            <w:tcW w:w="1543" w:type="dxa"/>
            <w:tcBorders>
              <w:bottom w:val="single" w:sz="4" w:space="0" w:color="FFFFFF" w:themeColor="background1"/>
            </w:tcBorders>
            <w:shd w:val="solid" w:color="F3F3F3" w:fill="auto"/>
            <w:vAlign w:val="center"/>
          </w:tcPr>
          <w:p w14:paraId="23689924" w14:textId="77777777" w:rsidR="001A38F8" w:rsidRPr="00E45041" w:rsidRDefault="001A38F8" w:rsidP="001B3550">
            <w:pPr>
              <w:pStyle w:val="070-TabelaPadro"/>
            </w:pPr>
            <w:bookmarkStart w:id="6404" w:name="BBOPC06AI009"/>
            <w:bookmarkEnd w:id="6404"/>
            <w:r>
              <w:t>(28,122,500)</w:t>
            </w:r>
          </w:p>
        </w:tc>
      </w:tr>
      <w:tr w:rsidR="001A38F8" w:rsidRPr="00E45041" w14:paraId="0663369A" w14:textId="77777777" w:rsidTr="003F644C">
        <w:trPr>
          <w:cantSplit/>
        </w:trPr>
        <w:tc>
          <w:tcPr>
            <w:tcW w:w="988" w:type="dxa"/>
            <w:tcBorders>
              <w:bottom w:val="single" w:sz="4" w:space="0" w:color="CCCCCC"/>
            </w:tcBorders>
            <w:shd w:val="solid" w:color="E6E6E6" w:fill="auto"/>
            <w:vAlign w:val="center"/>
          </w:tcPr>
          <w:p w14:paraId="50F4A8BE" w14:textId="77777777" w:rsidR="001A38F8" w:rsidRPr="00E45041" w:rsidRDefault="001A38F8" w:rsidP="001B3550">
            <w:pPr>
              <w:pStyle w:val="070-TabelaPadro"/>
              <w:jc w:val="left"/>
              <w:rPr>
                <w:b/>
              </w:rPr>
            </w:pPr>
            <w:bookmarkStart w:id="6405" w:name="BBOPC0600010" w:colFirst="0" w:colLast="0"/>
            <w:bookmarkEnd w:id="6395"/>
            <w:r>
              <w:rPr>
                <w:b/>
              </w:rPr>
              <w:t>Total</w:t>
            </w:r>
          </w:p>
        </w:tc>
        <w:tc>
          <w:tcPr>
            <w:tcW w:w="1297" w:type="dxa"/>
            <w:tcBorders>
              <w:bottom w:val="single" w:sz="4" w:space="0" w:color="CCCCCC"/>
            </w:tcBorders>
            <w:shd w:val="solid" w:color="E6E6E6" w:fill="auto"/>
            <w:vAlign w:val="center"/>
          </w:tcPr>
          <w:p w14:paraId="54FA6E58" w14:textId="77777777" w:rsidR="001A38F8" w:rsidRPr="00E45041" w:rsidRDefault="001A38F8" w:rsidP="001B3550">
            <w:pPr>
              <w:pStyle w:val="070-TabelaPadro"/>
              <w:rPr>
                <w:b/>
              </w:rPr>
            </w:pPr>
            <w:bookmarkStart w:id="6406" w:name="BBOPC06AA010"/>
            <w:bookmarkEnd w:id="6406"/>
          </w:p>
        </w:tc>
        <w:tc>
          <w:tcPr>
            <w:tcW w:w="1543" w:type="dxa"/>
            <w:tcBorders>
              <w:bottom w:val="single" w:sz="4" w:space="0" w:color="CCCCCC"/>
            </w:tcBorders>
            <w:shd w:val="solid" w:color="E6E6E6" w:fill="auto"/>
            <w:vAlign w:val="center"/>
          </w:tcPr>
          <w:p w14:paraId="26680056" w14:textId="77777777" w:rsidR="001A38F8" w:rsidRPr="00E45041" w:rsidRDefault="001A38F8" w:rsidP="001B3550">
            <w:pPr>
              <w:pStyle w:val="070-TabelaPadro"/>
              <w:rPr>
                <w:b/>
              </w:rPr>
            </w:pPr>
            <w:bookmarkStart w:id="6407" w:name="BBOPC06AB010"/>
            <w:bookmarkEnd w:id="6407"/>
            <w:r>
              <w:rPr>
                <w:b/>
              </w:rPr>
              <w:t>776,476,014</w:t>
            </w:r>
          </w:p>
        </w:tc>
        <w:tc>
          <w:tcPr>
            <w:tcW w:w="1543" w:type="dxa"/>
            <w:tcBorders>
              <w:bottom w:val="single" w:sz="4" w:space="0" w:color="CCCCCC"/>
            </w:tcBorders>
            <w:shd w:val="solid" w:color="E6E6E6" w:fill="auto"/>
            <w:vAlign w:val="center"/>
          </w:tcPr>
          <w:p w14:paraId="7EE198F6" w14:textId="77777777" w:rsidR="001A38F8" w:rsidRPr="00E45041" w:rsidRDefault="001A38F8" w:rsidP="001B3550">
            <w:pPr>
              <w:pStyle w:val="070-TabelaPadro"/>
              <w:rPr>
                <w:b/>
              </w:rPr>
            </w:pPr>
            <w:bookmarkStart w:id="6408" w:name="BBOPC06AC010"/>
            <w:bookmarkEnd w:id="6408"/>
            <w:r>
              <w:rPr>
                <w:b/>
              </w:rPr>
              <w:t>(40,130,136)</w:t>
            </w:r>
          </w:p>
        </w:tc>
        <w:tc>
          <w:tcPr>
            <w:tcW w:w="1543" w:type="dxa"/>
            <w:tcBorders>
              <w:bottom w:val="single" w:sz="4" w:space="0" w:color="CCCCCC"/>
            </w:tcBorders>
            <w:shd w:val="solid" w:color="E6E6E6" w:fill="auto"/>
            <w:vAlign w:val="center"/>
          </w:tcPr>
          <w:p w14:paraId="2FB61EA3" w14:textId="77777777" w:rsidR="001A38F8" w:rsidRPr="00E45041" w:rsidRDefault="001A38F8" w:rsidP="001B3550">
            <w:pPr>
              <w:pStyle w:val="070-TabelaPadro"/>
              <w:rPr>
                <w:b/>
              </w:rPr>
            </w:pPr>
            <w:bookmarkStart w:id="6409" w:name="BBOPC06AD010"/>
            <w:bookmarkEnd w:id="6409"/>
            <w:r>
              <w:rPr>
                <w:b/>
              </w:rPr>
              <w:t>(3,888,113)</w:t>
            </w:r>
          </w:p>
        </w:tc>
        <w:tc>
          <w:tcPr>
            <w:tcW w:w="1543" w:type="dxa"/>
            <w:tcBorders>
              <w:bottom w:val="single" w:sz="4" w:space="0" w:color="CCCCCC"/>
            </w:tcBorders>
            <w:shd w:val="solid" w:color="E6E6E6" w:fill="auto"/>
            <w:vAlign w:val="center"/>
          </w:tcPr>
          <w:p w14:paraId="78C2240F" w14:textId="77777777" w:rsidR="001A38F8" w:rsidRPr="00E45041" w:rsidRDefault="001A38F8" w:rsidP="001B3550">
            <w:pPr>
              <w:pStyle w:val="070-TabelaPadro"/>
              <w:rPr>
                <w:b/>
              </w:rPr>
            </w:pPr>
            <w:bookmarkStart w:id="6410" w:name="BBOPC06AE010"/>
            <w:bookmarkEnd w:id="6410"/>
            <w:r>
              <w:rPr>
                <w:b/>
              </w:rPr>
              <w:t>(44,018,249)</w:t>
            </w:r>
          </w:p>
        </w:tc>
        <w:tc>
          <w:tcPr>
            <w:tcW w:w="1543" w:type="dxa"/>
            <w:tcBorders>
              <w:bottom w:val="single" w:sz="4" w:space="0" w:color="CCCCCC"/>
            </w:tcBorders>
            <w:shd w:val="solid" w:color="E6E6E6" w:fill="auto"/>
            <w:vAlign w:val="center"/>
          </w:tcPr>
          <w:p w14:paraId="4AEE5347" w14:textId="77777777" w:rsidR="001A38F8" w:rsidRPr="00E45041" w:rsidRDefault="001A38F8" w:rsidP="001B3550">
            <w:pPr>
              <w:pStyle w:val="070-TabelaPadro"/>
              <w:rPr>
                <w:b/>
              </w:rPr>
            </w:pPr>
            <w:bookmarkStart w:id="6411" w:name="BBOPC06AF010"/>
            <w:bookmarkEnd w:id="6411"/>
            <w:r>
              <w:rPr>
                <w:b/>
              </w:rPr>
              <w:t>770,469,717</w:t>
            </w:r>
          </w:p>
        </w:tc>
        <w:tc>
          <w:tcPr>
            <w:tcW w:w="1543" w:type="dxa"/>
            <w:tcBorders>
              <w:bottom w:val="single" w:sz="4" w:space="0" w:color="CCCCCC"/>
            </w:tcBorders>
            <w:shd w:val="solid" w:color="E6E6E6" w:fill="auto"/>
            <w:vAlign w:val="center"/>
          </w:tcPr>
          <w:p w14:paraId="33FDA023" w14:textId="77777777" w:rsidR="001A38F8" w:rsidRPr="00E45041" w:rsidRDefault="001A38F8" w:rsidP="001B3550">
            <w:pPr>
              <w:pStyle w:val="070-TabelaPadro"/>
              <w:rPr>
                <w:b/>
              </w:rPr>
            </w:pPr>
            <w:bookmarkStart w:id="6412" w:name="BBOPC06AG010"/>
            <w:bookmarkEnd w:id="6412"/>
            <w:r>
              <w:rPr>
                <w:b/>
              </w:rPr>
              <w:t>(40,678,309)</w:t>
            </w:r>
          </w:p>
        </w:tc>
        <w:tc>
          <w:tcPr>
            <w:tcW w:w="1543" w:type="dxa"/>
            <w:tcBorders>
              <w:bottom w:val="single" w:sz="4" w:space="0" w:color="CCCCCC"/>
            </w:tcBorders>
            <w:shd w:val="solid" w:color="E6E6E6" w:fill="auto"/>
            <w:vAlign w:val="center"/>
          </w:tcPr>
          <w:p w14:paraId="23F53449" w14:textId="77777777" w:rsidR="001A38F8" w:rsidRPr="00E45041" w:rsidRDefault="001A38F8" w:rsidP="001B3550">
            <w:pPr>
              <w:pStyle w:val="070-TabelaPadro"/>
              <w:rPr>
                <w:b/>
              </w:rPr>
            </w:pPr>
            <w:bookmarkStart w:id="6413" w:name="BBOPC06AH010"/>
            <w:bookmarkEnd w:id="6413"/>
            <w:r>
              <w:rPr>
                <w:b/>
              </w:rPr>
              <w:t>(3,791,841)</w:t>
            </w:r>
          </w:p>
        </w:tc>
        <w:tc>
          <w:tcPr>
            <w:tcW w:w="1543" w:type="dxa"/>
            <w:tcBorders>
              <w:bottom w:val="single" w:sz="4" w:space="0" w:color="CCCCCC"/>
            </w:tcBorders>
            <w:shd w:val="solid" w:color="E6E6E6" w:fill="auto"/>
            <w:vAlign w:val="center"/>
          </w:tcPr>
          <w:p w14:paraId="10E398A2" w14:textId="77777777" w:rsidR="001A38F8" w:rsidRPr="00E45041" w:rsidRDefault="001A38F8" w:rsidP="001B3550">
            <w:pPr>
              <w:pStyle w:val="070-TabelaPadro"/>
              <w:rPr>
                <w:b/>
              </w:rPr>
            </w:pPr>
            <w:bookmarkStart w:id="6414" w:name="BBOPC06AI010"/>
            <w:bookmarkEnd w:id="6414"/>
            <w:r>
              <w:rPr>
                <w:b/>
              </w:rPr>
              <w:t>(44,470,150)</w:t>
            </w:r>
          </w:p>
        </w:tc>
      </w:tr>
    </w:tbl>
    <w:bookmarkEnd w:id="6314"/>
    <w:bookmarkEnd w:id="6405"/>
    <w:p w14:paraId="27326AD1" w14:textId="77777777" w:rsidR="001A38F8" w:rsidRDefault="001A38F8" w:rsidP="001B3550">
      <w:pPr>
        <w:pStyle w:val="072-Rodapdatabela"/>
      </w:pPr>
      <w:r>
        <w:t>(1)</w:t>
      </w:r>
      <w:r>
        <w:tab/>
        <w:t>Refers to the supplementary allowance to the minimum percentage required by CMN Resolution 2,682/1999. It is established based on the internal scale of credit risk level.</w:t>
      </w:r>
    </w:p>
    <w:p w14:paraId="5438A898" w14:textId="77777777" w:rsidR="001A38F8" w:rsidRPr="00CF4927" w:rsidRDefault="001A38F8" w:rsidP="001B3550">
      <w:pPr>
        <w:pStyle w:val="072-Rodapdatabela"/>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7 - Allowance for loan losses by risk level"/>
        <w:tblDescription w:val="PubliCon - Sistema de Gerenciamento do Documentos Contábeis para Publicação&#10;&#10;Última atualização do mapa do quadro em: "/>
      </w:tblPr>
      <w:tblGrid>
        <w:gridCol w:w="988"/>
        <w:gridCol w:w="1297"/>
        <w:gridCol w:w="1543"/>
        <w:gridCol w:w="1543"/>
        <w:gridCol w:w="1543"/>
        <w:gridCol w:w="1543"/>
        <w:gridCol w:w="1543"/>
        <w:gridCol w:w="1543"/>
        <w:gridCol w:w="1543"/>
        <w:gridCol w:w="1543"/>
      </w:tblGrid>
      <w:tr w:rsidR="001A38F8" w:rsidRPr="00E45041" w14:paraId="61A9FB40" w14:textId="77777777" w:rsidTr="003F644C">
        <w:trPr>
          <w:cantSplit/>
          <w:tblHeader/>
        </w:trPr>
        <w:tc>
          <w:tcPr>
            <w:tcW w:w="988" w:type="dxa"/>
            <w:vMerge w:val="restart"/>
            <w:shd w:val="solid" w:color="132B4A" w:fill="auto"/>
            <w:vAlign w:val="center"/>
          </w:tcPr>
          <w:p w14:paraId="1CA8B2CD" w14:textId="77777777" w:rsidR="001A38F8" w:rsidRPr="00E45041" w:rsidRDefault="001A38F8" w:rsidP="001B3550">
            <w:pPr>
              <w:pStyle w:val="070-TabelaPadro"/>
              <w:jc w:val="center"/>
            </w:pPr>
            <w:bookmarkStart w:id="6415" w:name="BBOPC07"/>
            <w:r>
              <w:t>Level of risk</w:t>
            </w:r>
          </w:p>
        </w:tc>
        <w:tc>
          <w:tcPr>
            <w:tcW w:w="1297" w:type="dxa"/>
            <w:vMerge w:val="restart"/>
            <w:shd w:val="solid" w:color="132B4A" w:fill="auto"/>
            <w:vAlign w:val="center"/>
          </w:tcPr>
          <w:p w14:paraId="0EE02550" w14:textId="77777777" w:rsidR="001A38F8" w:rsidRPr="00E45041" w:rsidRDefault="001A38F8" w:rsidP="001B3550">
            <w:pPr>
              <w:pStyle w:val="070-TabelaPadro"/>
              <w:jc w:val="center"/>
            </w:pPr>
            <w:r>
              <w:t>% Minimum provision</w:t>
            </w:r>
          </w:p>
        </w:tc>
        <w:tc>
          <w:tcPr>
            <w:tcW w:w="12344" w:type="dxa"/>
            <w:gridSpan w:val="8"/>
            <w:tcBorders>
              <w:bottom w:val="single" w:sz="4" w:space="0" w:color="FFFFFF" w:themeColor="background1"/>
            </w:tcBorders>
            <w:shd w:val="solid" w:color="132B4A" w:fill="auto"/>
            <w:vAlign w:val="center"/>
          </w:tcPr>
          <w:p w14:paraId="48042270" w14:textId="77777777" w:rsidR="001A38F8" w:rsidRPr="00E45041" w:rsidRDefault="001A38F8" w:rsidP="001B3550">
            <w:pPr>
              <w:pStyle w:val="070-TabelaPadro"/>
              <w:jc w:val="center"/>
            </w:pPr>
            <w:r>
              <w:t>BB Consolidated</w:t>
            </w:r>
          </w:p>
        </w:tc>
      </w:tr>
      <w:tr w:rsidR="001A38F8" w:rsidRPr="00E45041" w14:paraId="39257094" w14:textId="77777777" w:rsidTr="003F644C">
        <w:trPr>
          <w:cantSplit/>
          <w:tblHeader/>
        </w:trPr>
        <w:tc>
          <w:tcPr>
            <w:tcW w:w="988" w:type="dxa"/>
            <w:vMerge/>
            <w:shd w:val="solid" w:color="132B4A" w:fill="auto"/>
            <w:vAlign w:val="center"/>
          </w:tcPr>
          <w:p w14:paraId="5118BAEA" w14:textId="77777777" w:rsidR="001A38F8" w:rsidRPr="00E45041" w:rsidRDefault="001A38F8" w:rsidP="001B3550">
            <w:pPr>
              <w:pStyle w:val="070-TabelaPadro"/>
              <w:jc w:val="center"/>
            </w:pPr>
          </w:p>
        </w:tc>
        <w:tc>
          <w:tcPr>
            <w:tcW w:w="1297" w:type="dxa"/>
            <w:vMerge/>
            <w:shd w:val="solid" w:color="132B4A" w:fill="auto"/>
            <w:vAlign w:val="center"/>
          </w:tcPr>
          <w:p w14:paraId="3CC775BB" w14:textId="77777777" w:rsidR="001A38F8" w:rsidRPr="00E45041" w:rsidRDefault="001A38F8" w:rsidP="001B3550">
            <w:pPr>
              <w:pStyle w:val="070-TabelaPadro"/>
              <w:jc w:val="center"/>
            </w:pPr>
          </w:p>
        </w:tc>
        <w:tc>
          <w:tcPr>
            <w:tcW w:w="6172" w:type="dxa"/>
            <w:gridSpan w:val="4"/>
            <w:tcBorders>
              <w:bottom w:val="single" w:sz="4" w:space="0" w:color="FFFFFF" w:themeColor="background1"/>
            </w:tcBorders>
            <w:shd w:val="solid" w:color="132B4A" w:fill="auto"/>
            <w:vAlign w:val="center"/>
          </w:tcPr>
          <w:p w14:paraId="4AFC4ECA" w14:textId="77777777" w:rsidR="001A38F8" w:rsidRPr="00E45041" w:rsidRDefault="001A38F8" w:rsidP="001B3550">
            <w:pPr>
              <w:pStyle w:val="070-TabelaPadro"/>
              <w:jc w:val="center"/>
            </w:pPr>
            <w:r>
              <w:t>Mar 31, 2022</w:t>
            </w:r>
          </w:p>
        </w:tc>
        <w:tc>
          <w:tcPr>
            <w:tcW w:w="6172" w:type="dxa"/>
            <w:gridSpan w:val="4"/>
            <w:tcBorders>
              <w:bottom w:val="single" w:sz="4" w:space="0" w:color="FFFFFF" w:themeColor="background1"/>
            </w:tcBorders>
            <w:shd w:val="solid" w:color="132B4A" w:fill="auto"/>
            <w:vAlign w:val="center"/>
          </w:tcPr>
          <w:p w14:paraId="4C677CA4" w14:textId="77777777" w:rsidR="001A38F8" w:rsidRPr="00E45041" w:rsidRDefault="001A38F8" w:rsidP="001B3550">
            <w:pPr>
              <w:pStyle w:val="070-TabelaPadro"/>
              <w:jc w:val="center"/>
            </w:pPr>
            <w:r>
              <w:t>Dec 31, 2021</w:t>
            </w:r>
          </w:p>
        </w:tc>
      </w:tr>
      <w:tr w:rsidR="001A38F8" w:rsidRPr="00E45041" w14:paraId="0AF38B2E" w14:textId="77777777" w:rsidTr="003F644C">
        <w:trPr>
          <w:cantSplit/>
          <w:tblHeader/>
        </w:trPr>
        <w:tc>
          <w:tcPr>
            <w:tcW w:w="988" w:type="dxa"/>
            <w:vMerge/>
            <w:tcBorders>
              <w:bottom w:val="single" w:sz="4" w:space="0" w:color="FFFFFF" w:themeColor="background1"/>
            </w:tcBorders>
            <w:shd w:val="solid" w:color="132B4A" w:fill="auto"/>
            <w:vAlign w:val="center"/>
          </w:tcPr>
          <w:p w14:paraId="6C5C9ECD" w14:textId="77777777" w:rsidR="001A38F8" w:rsidRPr="00E45041" w:rsidRDefault="001A38F8" w:rsidP="001B3550">
            <w:pPr>
              <w:pStyle w:val="070-TabelaPadro"/>
              <w:jc w:val="center"/>
            </w:pPr>
          </w:p>
        </w:tc>
        <w:tc>
          <w:tcPr>
            <w:tcW w:w="1297" w:type="dxa"/>
            <w:vMerge/>
            <w:tcBorders>
              <w:bottom w:val="single" w:sz="4" w:space="0" w:color="FFFFFF" w:themeColor="background1"/>
            </w:tcBorders>
            <w:shd w:val="solid" w:color="132B4A" w:fill="auto"/>
            <w:vAlign w:val="center"/>
          </w:tcPr>
          <w:p w14:paraId="384511CA" w14:textId="77777777" w:rsidR="001A38F8" w:rsidRPr="00E45041" w:rsidRDefault="001A38F8" w:rsidP="001B3550">
            <w:pPr>
              <w:pStyle w:val="070-TabelaPadro"/>
              <w:jc w:val="center"/>
            </w:pPr>
          </w:p>
        </w:tc>
        <w:tc>
          <w:tcPr>
            <w:tcW w:w="1543" w:type="dxa"/>
            <w:tcBorders>
              <w:bottom w:val="single" w:sz="4" w:space="0" w:color="FFFFFF" w:themeColor="background1"/>
            </w:tcBorders>
            <w:shd w:val="solid" w:color="132B4A" w:fill="auto"/>
            <w:vAlign w:val="center"/>
          </w:tcPr>
          <w:p w14:paraId="4CC83AD7" w14:textId="77777777" w:rsidR="001A38F8" w:rsidRPr="006F081D" w:rsidRDefault="001A38F8" w:rsidP="001B3550">
            <w:pPr>
              <w:pStyle w:val="070-TabelaPadro"/>
              <w:jc w:val="center"/>
              <w:rPr>
                <w:szCs w:val="14"/>
              </w:rPr>
            </w:pPr>
            <w:r w:rsidRPr="006F081D">
              <w:rPr>
                <w:szCs w:val="14"/>
              </w:rPr>
              <w:t>Value of loans</w:t>
            </w:r>
          </w:p>
        </w:tc>
        <w:tc>
          <w:tcPr>
            <w:tcW w:w="1543" w:type="dxa"/>
            <w:tcBorders>
              <w:bottom w:val="single" w:sz="4" w:space="0" w:color="FFFFFF" w:themeColor="background1"/>
            </w:tcBorders>
            <w:shd w:val="solid" w:color="132B4A" w:fill="auto"/>
            <w:vAlign w:val="center"/>
          </w:tcPr>
          <w:p w14:paraId="38861662" w14:textId="77777777" w:rsidR="001A38F8" w:rsidRPr="006F081D" w:rsidRDefault="001A38F8" w:rsidP="001B3550">
            <w:pPr>
              <w:pStyle w:val="070-TabelaPadro"/>
              <w:jc w:val="center"/>
              <w:rPr>
                <w:szCs w:val="14"/>
              </w:rPr>
            </w:pPr>
            <w:r w:rsidRPr="006F081D">
              <w:rPr>
                <w:szCs w:val="14"/>
              </w:rPr>
              <w:t>Minimum required allowance</w:t>
            </w:r>
          </w:p>
        </w:tc>
        <w:tc>
          <w:tcPr>
            <w:tcW w:w="1543" w:type="dxa"/>
            <w:tcBorders>
              <w:bottom w:val="single" w:sz="4" w:space="0" w:color="FFFFFF" w:themeColor="background1"/>
            </w:tcBorders>
            <w:shd w:val="solid" w:color="132B4A" w:fill="auto"/>
            <w:vAlign w:val="center"/>
          </w:tcPr>
          <w:p w14:paraId="0B1583FF" w14:textId="77777777" w:rsidR="001A38F8" w:rsidRPr="006F081D" w:rsidRDefault="001A38F8" w:rsidP="001B3550">
            <w:pPr>
              <w:pStyle w:val="Pr-formataoHTML"/>
              <w:jc w:val="center"/>
              <w:divId w:val="1605842455"/>
              <w:rPr>
                <w:rFonts w:ascii="BancoDoBrasil Textos" w:hAnsi="BancoDoBrasil Textos"/>
                <w:sz w:val="14"/>
                <w:szCs w:val="14"/>
              </w:rPr>
            </w:pPr>
            <w:r w:rsidRPr="006F081D">
              <w:rPr>
                <w:rFonts w:ascii="BancoDoBrasil Textos" w:hAnsi="BancoDoBrasil Textos"/>
                <w:sz w:val="14"/>
                <w:szCs w:val="14"/>
              </w:rPr>
              <w:t>Supplementary allowance</w:t>
            </w:r>
            <w:r w:rsidRPr="006F081D">
              <w:rPr>
                <w:rFonts w:ascii="BancoDoBrasil Textos" w:hAnsi="BancoDoBrasil Textos"/>
                <w:sz w:val="14"/>
                <w:szCs w:val="14"/>
                <w:vertAlign w:val="superscript"/>
              </w:rPr>
              <w:t xml:space="preserve"> (1)</w:t>
            </w:r>
          </w:p>
        </w:tc>
        <w:tc>
          <w:tcPr>
            <w:tcW w:w="1543" w:type="dxa"/>
            <w:tcBorders>
              <w:bottom w:val="single" w:sz="4" w:space="0" w:color="FFFFFF" w:themeColor="background1"/>
            </w:tcBorders>
            <w:shd w:val="solid" w:color="132B4A" w:fill="auto"/>
            <w:vAlign w:val="center"/>
          </w:tcPr>
          <w:p w14:paraId="537591AC" w14:textId="77777777" w:rsidR="001A38F8" w:rsidRPr="006F081D" w:rsidRDefault="001A38F8" w:rsidP="001B3550">
            <w:pPr>
              <w:pStyle w:val="070-TabelaPadro"/>
              <w:jc w:val="center"/>
              <w:rPr>
                <w:szCs w:val="14"/>
              </w:rPr>
            </w:pPr>
            <w:r w:rsidRPr="006F081D">
              <w:rPr>
                <w:szCs w:val="14"/>
              </w:rPr>
              <w:t>Total</w:t>
            </w:r>
          </w:p>
        </w:tc>
        <w:tc>
          <w:tcPr>
            <w:tcW w:w="1543" w:type="dxa"/>
            <w:tcBorders>
              <w:bottom w:val="single" w:sz="4" w:space="0" w:color="FFFFFF" w:themeColor="background1"/>
            </w:tcBorders>
            <w:shd w:val="solid" w:color="132B4A" w:fill="auto"/>
            <w:vAlign w:val="center"/>
          </w:tcPr>
          <w:p w14:paraId="60624AA0" w14:textId="77777777" w:rsidR="001A38F8" w:rsidRPr="006F081D" w:rsidRDefault="001A38F8" w:rsidP="001B3550">
            <w:pPr>
              <w:pStyle w:val="070-TabelaPadro"/>
              <w:jc w:val="center"/>
              <w:rPr>
                <w:szCs w:val="14"/>
              </w:rPr>
            </w:pPr>
            <w:r w:rsidRPr="006F081D">
              <w:rPr>
                <w:szCs w:val="14"/>
              </w:rPr>
              <w:t>Value of loans</w:t>
            </w:r>
          </w:p>
        </w:tc>
        <w:tc>
          <w:tcPr>
            <w:tcW w:w="1543" w:type="dxa"/>
            <w:tcBorders>
              <w:bottom w:val="single" w:sz="4" w:space="0" w:color="FFFFFF" w:themeColor="background1"/>
            </w:tcBorders>
            <w:shd w:val="solid" w:color="132B4A" w:fill="auto"/>
            <w:vAlign w:val="center"/>
          </w:tcPr>
          <w:p w14:paraId="35D5BF7B" w14:textId="77777777" w:rsidR="001A38F8" w:rsidRPr="006F081D" w:rsidRDefault="001A38F8" w:rsidP="001B3550">
            <w:pPr>
              <w:pStyle w:val="070-TabelaPadro"/>
              <w:jc w:val="center"/>
              <w:rPr>
                <w:szCs w:val="14"/>
              </w:rPr>
            </w:pPr>
            <w:r w:rsidRPr="006F081D">
              <w:rPr>
                <w:szCs w:val="14"/>
              </w:rPr>
              <w:t>Minimum required allowance</w:t>
            </w:r>
          </w:p>
        </w:tc>
        <w:tc>
          <w:tcPr>
            <w:tcW w:w="1543" w:type="dxa"/>
            <w:tcBorders>
              <w:bottom w:val="single" w:sz="4" w:space="0" w:color="FFFFFF" w:themeColor="background1"/>
            </w:tcBorders>
            <w:shd w:val="solid" w:color="132B4A" w:fill="auto"/>
            <w:vAlign w:val="center"/>
          </w:tcPr>
          <w:p w14:paraId="641FA5FA" w14:textId="77777777" w:rsidR="001A38F8" w:rsidRPr="006F081D" w:rsidRDefault="001A38F8" w:rsidP="001B3550">
            <w:pPr>
              <w:pStyle w:val="Pr-formataoHTML"/>
              <w:jc w:val="center"/>
              <w:divId w:val="550270978"/>
              <w:rPr>
                <w:rFonts w:ascii="BancoDoBrasil Textos" w:hAnsi="BancoDoBrasil Textos"/>
                <w:sz w:val="14"/>
                <w:szCs w:val="14"/>
              </w:rPr>
            </w:pPr>
            <w:r w:rsidRPr="006F081D">
              <w:rPr>
                <w:rFonts w:ascii="BancoDoBrasil Textos" w:hAnsi="BancoDoBrasil Textos"/>
                <w:sz w:val="14"/>
                <w:szCs w:val="14"/>
              </w:rPr>
              <w:t>Supplementary allowance</w:t>
            </w:r>
            <w:r w:rsidRPr="006F081D">
              <w:rPr>
                <w:rFonts w:ascii="BancoDoBrasil Textos" w:hAnsi="BancoDoBrasil Textos"/>
                <w:sz w:val="14"/>
                <w:szCs w:val="14"/>
                <w:vertAlign w:val="superscript"/>
              </w:rPr>
              <w:t xml:space="preserve"> (1)</w:t>
            </w:r>
          </w:p>
        </w:tc>
        <w:tc>
          <w:tcPr>
            <w:tcW w:w="1543" w:type="dxa"/>
            <w:tcBorders>
              <w:bottom w:val="single" w:sz="4" w:space="0" w:color="FFFFFF" w:themeColor="background1"/>
            </w:tcBorders>
            <w:shd w:val="solid" w:color="132B4A" w:fill="auto"/>
            <w:vAlign w:val="center"/>
          </w:tcPr>
          <w:p w14:paraId="2D2F4EEC" w14:textId="77777777" w:rsidR="001A38F8" w:rsidRPr="006F081D" w:rsidRDefault="001A38F8" w:rsidP="001B3550">
            <w:pPr>
              <w:pStyle w:val="070-TabelaPadro"/>
              <w:jc w:val="center"/>
              <w:rPr>
                <w:szCs w:val="14"/>
              </w:rPr>
            </w:pPr>
            <w:r w:rsidRPr="006F081D">
              <w:rPr>
                <w:szCs w:val="14"/>
              </w:rPr>
              <w:t>Total</w:t>
            </w:r>
          </w:p>
        </w:tc>
      </w:tr>
      <w:tr w:rsidR="001A38F8" w:rsidRPr="00E45041" w14:paraId="1FEE7BEA" w14:textId="77777777" w:rsidTr="003F644C">
        <w:trPr>
          <w:cantSplit/>
        </w:trPr>
        <w:tc>
          <w:tcPr>
            <w:tcW w:w="988" w:type="dxa"/>
            <w:tcBorders>
              <w:bottom w:val="single" w:sz="4" w:space="0" w:color="FFFFFF" w:themeColor="background1"/>
            </w:tcBorders>
            <w:shd w:val="solid" w:color="F3F3F3" w:fill="auto"/>
            <w:vAlign w:val="center"/>
          </w:tcPr>
          <w:p w14:paraId="3C2F1637" w14:textId="77777777" w:rsidR="001A38F8" w:rsidRPr="00E45041" w:rsidRDefault="001A38F8" w:rsidP="001B3550">
            <w:pPr>
              <w:pStyle w:val="070-TabelaPadro"/>
              <w:jc w:val="left"/>
            </w:pPr>
            <w:bookmarkStart w:id="6416" w:name="BBOPC0700001" w:colFirst="0" w:colLast="0"/>
            <w:r>
              <w:t>AA</w:t>
            </w:r>
          </w:p>
        </w:tc>
        <w:tc>
          <w:tcPr>
            <w:tcW w:w="1297" w:type="dxa"/>
            <w:tcBorders>
              <w:bottom w:val="single" w:sz="4" w:space="0" w:color="FFFFFF" w:themeColor="background1"/>
            </w:tcBorders>
            <w:shd w:val="solid" w:color="F3F3F3" w:fill="auto"/>
            <w:vAlign w:val="center"/>
          </w:tcPr>
          <w:p w14:paraId="7573FFCA" w14:textId="77777777" w:rsidR="001A38F8" w:rsidRPr="00E45041" w:rsidRDefault="001A38F8" w:rsidP="001B3550">
            <w:pPr>
              <w:pStyle w:val="070-TabelaPadro"/>
            </w:pPr>
            <w:bookmarkStart w:id="6417" w:name="BBOPC07AA001"/>
            <w:bookmarkEnd w:id="6417"/>
          </w:p>
        </w:tc>
        <w:tc>
          <w:tcPr>
            <w:tcW w:w="1543" w:type="dxa"/>
            <w:tcBorders>
              <w:bottom w:val="single" w:sz="4" w:space="0" w:color="FFFFFF" w:themeColor="background1"/>
            </w:tcBorders>
            <w:shd w:val="solid" w:color="F3F3F3" w:fill="auto"/>
            <w:vAlign w:val="center"/>
          </w:tcPr>
          <w:p w14:paraId="7E28D0FB" w14:textId="77777777" w:rsidR="001A38F8" w:rsidRPr="00E45041" w:rsidRDefault="001A38F8" w:rsidP="001B3550">
            <w:pPr>
              <w:pStyle w:val="070-TabelaPadro"/>
            </w:pPr>
            <w:bookmarkStart w:id="6418" w:name="BBOPC07AB001"/>
            <w:bookmarkEnd w:id="6418"/>
            <w:r>
              <w:t>368,161,103</w:t>
            </w:r>
          </w:p>
        </w:tc>
        <w:tc>
          <w:tcPr>
            <w:tcW w:w="1543" w:type="dxa"/>
            <w:tcBorders>
              <w:bottom w:val="single" w:sz="4" w:space="0" w:color="FFFFFF" w:themeColor="background1"/>
            </w:tcBorders>
            <w:shd w:val="solid" w:color="F3F3F3" w:fill="auto"/>
            <w:vAlign w:val="center"/>
          </w:tcPr>
          <w:p w14:paraId="7EE61CE6" w14:textId="77777777" w:rsidR="001A38F8" w:rsidRPr="00E45041" w:rsidRDefault="001A38F8" w:rsidP="001B3550">
            <w:pPr>
              <w:pStyle w:val="070-TabelaPadro"/>
            </w:pPr>
            <w:bookmarkStart w:id="6419" w:name="BBOPC07AC001"/>
            <w:bookmarkEnd w:id="6419"/>
            <w:r>
              <w:t>--</w:t>
            </w:r>
          </w:p>
        </w:tc>
        <w:tc>
          <w:tcPr>
            <w:tcW w:w="1543" w:type="dxa"/>
            <w:tcBorders>
              <w:bottom w:val="single" w:sz="4" w:space="0" w:color="FFFFFF" w:themeColor="background1"/>
            </w:tcBorders>
            <w:shd w:val="solid" w:color="F3F3F3" w:fill="auto"/>
            <w:vAlign w:val="center"/>
          </w:tcPr>
          <w:p w14:paraId="5CEF9D29" w14:textId="77777777" w:rsidR="001A38F8" w:rsidRPr="00E45041" w:rsidRDefault="001A38F8" w:rsidP="001B3550">
            <w:pPr>
              <w:pStyle w:val="070-TabelaPadro"/>
            </w:pPr>
            <w:bookmarkStart w:id="6420" w:name="BBOPC07AD001"/>
            <w:bookmarkEnd w:id="6420"/>
            <w:r>
              <w:t>--</w:t>
            </w:r>
          </w:p>
        </w:tc>
        <w:tc>
          <w:tcPr>
            <w:tcW w:w="1543" w:type="dxa"/>
            <w:tcBorders>
              <w:bottom w:val="single" w:sz="4" w:space="0" w:color="FFFFFF" w:themeColor="background1"/>
            </w:tcBorders>
            <w:shd w:val="solid" w:color="F3F3F3" w:fill="auto"/>
            <w:vAlign w:val="center"/>
          </w:tcPr>
          <w:p w14:paraId="6F6D269A" w14:textId="77777777" w:rsidR="001A38F8" w:rsidRPr="00E45041" w:rsidRDefault="001A38F8" w:rsidP="001B3550">
            <w:pPr>
              <w:pStyle w:val="070-TabelaPadro"/>
            </w:pPr>
            <w:bookmarkStart w:id="6421" w:name="BBOPC07AE001"/>
            <w:bookmarkEnd w:id="6421"/>
            <w:r>
              <w:t>--</w:t>
            </w:r>
          </w:p>
        </w:tc>
        <w:tc>
          <w:tcPr>
            <w:tcW w:w="1543" w:type="dxa"/>
            <w:tcBorders>
              <w:bottom w:val="single" w:sz="4" w:space="0" w:color="FFFFFF" w:themeColor="background1"/>
            </w:tcBorders>
            <w:shd w:val="solid" w:color="F3F3F3" w:fill="auto"/>
            <w:vAlign w:val="center"/>
          </w:tcPr>
          <w:p w14:paraId="496ED3B0" w14:textId="77777777" w:rsidR="001A38F8" w:rsidRPr="00E45041" w:rsidRDefault="001A38F8" w:rsidP="001B3550">
            <w:pPr>
              <w:pStyle w:val="070-TabelaPadro"/>
            </w:pPr>
            <w:bookmarkStart w:id="6422" w:name="BBOPC07AF001"/>
            <w:bookmarkEnd w:id="6422"/>
            <w:r>
              <w:t>372,789,902</w:t>
            </w:r>
          </w:p>
        </w:tc>
        <w:tc>
          <w:tcPr>
            <w:tcW w:w="1543" w:type="dxa"/>
            <w:tcBorders>
              <w:bottom w:val="single" w:sz="4" w:space="0" w:color="FFFFFF" w:themeColor="background1"/>
            </w:tcBorders>
            <w:shd w:val="solid" w:color="F3F3F3" w:fill="auto"/>
            <w:vAlign w:val="center"/>
          </w:tcPr>
          <w:p w14:paraId="3BBBD696" w14:textId="77777777" w:rsidR="001A38F8" w:rsidRPr="00E45041" w:rsidRDefault="001A38F8" w:rsidP="001B3550">
            <w:pPr>
              <w:pStyle w:val="070-TabelaPadro"/>
            </w:pPr>
            <w:bookmarkStart w:id="6423" w:name="BBOPC07AG001"/>
            <w:bookmarkEnd w:id="6423"/>
            <w:r>
              <w:t>--</w:t>
            </w:r>
          </w:p>
        </w:tc>
        <w:tc>
          <w:tcPr>
            <w:tcW w:w="1543" w:type="dxa"/>
            <w:tcBorders>
              <w:bottom w:val="single" w:sz="4" w:space="0" w:color="FFFFFF" w:themeColor="background1"/>
            </w:tcBorders>
            <w:shd w:val="solid" w:color="F3F3F3" w:fill="auto"/>
            <w:vAlign w:val="center"/>
          </w:tcPr>
          <w:p w14:paraId="3024158E" w14:textId="77777777" w:rsidR="001A38F8" w:rsidRPr="00E45041" w:rsidRDefault="001A38F8" w:rsidP="001B3550">
            <w:pPr>
              <w:pStyle w:val="070-TabelaPadro"/>
            </w:pPr>
            <w:bookmarkStart w:id="6424" w:name="BBOPC07AH001"/>
            <w:bookmarkEnd w:id="6424"/>
            <w:r>
              <w:t>--</w:t>
            </w:r>
          </w:p>
        </w:tc>
        <w:tc>
          <w:tcPr>
            <w:tcW w:w="1543" w:type="dxa"/>
            <w:tcBorders>
              <w:bottom w:val="single" w:sz="4" w:space="0" w:color="FFFFFF" w:themeColor="background1"/>
            </w:tcBorders>
            <w:shd w:val="solid" w:color="F3F3F3" w:fill="auto"/>
            <w:vAlign w:val="center"/>
          </w:tcPr>
          <w:p w14:paraId="735BB2FD" w14:textId="77777777" w:rsidR="001A38F8" w:rsidRPr="00E45041" w:rsidRDefault="001A38F8" w:rsidP="001B3550">
            <w:pPr>
              <w:pStyle w:val="070-TabelaPadro"/>
            </w:pPr>
            <w:bookmarkStart w:id="6425" w:name="BBOPC07AI001"/>
            <w:bookmarkEnd w:id="6425"/>
            <w:r>
              <w:t>--</w:t>
            </w:r>
          </w:p>
        </w:tc>
      </w:tr>
      <w:tr w:rsidR="001A38F8" w:rsidRPr="00E45041" w14:paraId="125DE5FE" w14:textId="77777777" w:rsidTr="003F644C">
        <w:trPr>
          <w:cantSplit/>
        </w:trPr>
        <w:tc>
          <w:tcPr>
            <w:tcW w:w="988" w:type="dxa"/>
            <w:tcBorders>
              <w:bottom w:val="single" w:sz="4" w:space="0" w:color="FFFFFF" w:themeColor="background1"/>
            </w:tcBorders>
            <w:shd w:val="solid" w:color="E6E6E6" w:fill="auto"/>
            <w:vAlign w:val="center"/>
          </w:tcPr>
          <w:p w14:paraId="1B1477FB" w14:textId="77777777" w:rsidR="001A38F8" w:rsidRPr="00E45041" w:rsidRDefault="001A38F8" w:rsidP="001B3550">
            <w:pPr>
              <w:pStyle w:val="070-TabelaPadro"/>
              <w:jc w:val="left"/>
            </w:pPr>
            <w:bookmarkStart w:id="6426" w:name="BBOPC0700002" w:colFirst="0" w:colLast="0"/>
            <w:bookmarkEnd w:id="6416"/>
            <w:r>
              <w:t>A</w:t>
            </w:r>
          </w:p>
        </w:tc>
        <w:tc>
          <w:tcPr>
            <w:tcW w:w="1297" w:type="dxa"/>
            <w:tcBorders>
              <w:bottom w:val="single" w:sz="4" w:space="0" w:color="FFFFFF" w:themeColor="background1"/>
            </w:tcBorders>
            <w:shd w:val="solid" w:color="E6E6E6" w:fill="auto"/>
            <w:vAlign w:val="center"/>
          </w:tcPr>
          <w:p w14:paraId="7B4BA5F5" w14:textId="77777777" w:rsidR="001A38F8" w:rsidRPr="00E45041" w:rsidRDefault="001A38F8" w:rsidP="001B3550">
            <w:pPr>
              <w:pStyle w:val="070-TabelaPadro"/>
            </w:pPr>
            <w:bookmarkStart w:id="6427" w:name="BBOPC07AA002"/>
            <w:bookmarkEnd w:id="6427"/>
            <w:r>
              <w:t>0.5</w:t>
            </w:r>
          </w:p>
        </w:tc>
        <w:tc>
          <w:tcPr>
            <w:tcW w:w="1543" w:type="dxa"/>
            <w:tcBorders>
              <w:bottom w:val="single" w:sz="4" w:space="0" w:color="FFFFFF" w:themeColor="background1"/>
            </w:tcBorders>
            <w:shd w:val="solid" w:color="E6E6E6" w:fill="auto"/>
            <w:vAlign w:val="center"/>
          </w:tcPr>
          <w:p w14:paraId="202A96AD" w14:textId="77777777" w:rsidR="001A38F8" w:rsidRPr="00E45041" w:rsidRDefault="001A38F8" w:rsidP="001B3550">
            <w:pPr>
              <w:pStyle w:val="070-TabelaPadro"/>
            </w:pPr>
            <w:bookmarkStart w:id="6428" w:name="BBOPC07AB002"/>
            <w:bookmarkEnd w:id="6428"/>
            <w:r>
              <w:t>88,561,311</w:t>
            </w:r>
          </w:p>
        </w:tc>
        <w:tc>
          <w:tcPr>
            <w:tcW w:w="1543" w:type="dxa"/>
            <w:tcBorders>
              <w:bottom w:val="single" w:sz="4" w:space="0" w:color="FFFFFF" w:themeColor="background1"/>
            </w:tcBorders>
            <w:shd w:val="solid" w:color="E6E6E6" w:fill="auto"/>
            <w:vAlign w:val="center"/>
          </w:tcPr>
          <w:p w14:paraId="1CE32944" w14:textId="77777777" w:rsidR="001A38F8" w:rsidRPr="00E45041" w:rsidRDefault="001A38F8" w:rsidP="001B3550">
            <w:pPr>
              <w:pStyle w:val="070-TabelaPadro"/>
            </w:pPr>
            <w:bookmarkStart w:id="6429" w:name="BBOPC07AC002"/>
            <w:bookmarkEnd w:id="6429"/>
            <w:r>
              <w:t>(442,807)</w:t>
            </w:r>
          </w:p>
        </w:tc>
        <w:tc>
          <w:tcPr>
            <w:tcW w:w="1543" w:type="dxa"/>
            <w:tcBorders>
              <w:bottom w:val="single" w:sz="4" w:space="0" w:color="FFFFFF" w:themeColor="background1"/>
            </w:tcBorders>
            <w:shd w:val="solid" w:color="E6E6E6" w:fill="auto"/>
            <w:vAlign w:val="center"/>
          </w:tcPr>
          <w:p w14:paraId="51B2D4F1" w14:textId="77777777" w:rsidR="001A38F8" w:rsidRPr="00E45041" w:rsidRDefault="001A38F8" w:rsidP="001B3550">
            <w:pPr>
              <w:pStyle w:val="070-TabelaPadro"/>
            </w:pPr>
            <w:bookmarkStart w:id="6430" w:name="BBOPC07AD002"/>
            <w:bookmarkEnd w:id="6430"/>
            <w:r>
              <w:t>(56,380)</w:t>
            </w:r>
          </w:p>
        </w:tc>
        <w:tc>
          <w:tcPr>
            <w:tcW w:w="1543" w:type="dxa"/>
            <w:tcBorders>
              <w:bottom w:val="single" w:sz="4" w:space="0" w:color="FFFFFF" w:themeColor="background1"/>
            </w:tcBorders>
            <w:shd w:val="solid" w:color="E6E6E6" w:fill="auto"/>
            <w:vAlign w:val="center"/>
          </w:tcPr>
          <w:p w14:paraId="54A00714" w14:textId="77777777" w:rsidR="001A38F8" w:rsidRPr="00E45041" w:rsidRDefault="001A38F8" w:rsidP="001B3550">
            <w:pPr>
              <w:pStyle w:val="070-TabelaPadro"/>
            </w:pPr>
            <w:bookmarkStart w:id="6431" w:name="BBOPC07AE002"/>
            <w:bookmarkEnd w:id="6431"/>
            <w:r>
              <w:t>(499,187)</w:t>
            </w:r>
          </w:p>
        </w:tc>
        <w:tc>
          <w:tcPr>
            <w:tcW w:w="1543" w:type="dxa"/>
            <w:tcBorders>
              <w:bottom w:val="single" w:sz="4" w:space="0" w:color="FFFFFF" w:themeColor="background1"/>
            </w:tcBorders>
            <w:shd w:val="solid" w:color="E6E6E6" w:fill="auto"/>
            <w:vAlign w:val="center"/>
          </w:tcPr>
          <w:p w14:paraId="1A3C68D4" w14:textId="77777777" w:rsidR="001A38F8" w:rsidRPr="00E45041" w:rsidRDefault="001A38F8" w:rsidP="001B3550">
            <w:pPr>
              <w:pStyle w:val="070-TabelaPadro"/>
            </w:pPr>
            <w:bookmarkStart w:id="6432" w:name="BBOPC07AF002"/>
            <w:bookmarkEnd w:id="6432"/>
            <w:r>
              <w:t>79,161,623</w:t>
            </w:r>
          </w:p>
        </w:tc>
        <w:tc>
          <w:tcPr>
            <w:tcW w:w="1543" w:type="dxa"/>
            <w:tcBorders>
              <w:bottom w:val="single" w:sz="4" w:space="0" w:color="FFFFFF" w:themeColor="background1"/>
            </w:tcBorders>
            <w:shd w:val="solid" w:color="E6E6E6" w:fill="auto"/>
            <w:vAlign w:val="center"/>
          </w:tcPr>
          <w:p w14:paraId="1A8E4956" w14:textId="77777777" w:rsidR="001A38F8" w:rsidRPr="00E45041" w:rsidRDefault="001A38F8" w:rsidP="001B3550">
            <w:pPr>
              <w:pStyle w:val="070-TabelaPadro"/>
            </w:pPr>
            <w:bookmarkStart w:id="6433" w:name="BBOPC07AG002"/>
            <w:bookmarkEnd w:id="6433"/>
            <w:r>
              <w:t>(395,808)</w:t>
            </w:r>
          </w:p>
        </w:tc>
        <w:tc>
          <w:tcPr>
            <w:tcW w:w="1543" w:type="dxa"/>
            <w:tcBorders>
              <w:bottom w:val="single" w:sz="4" w:space="0" w:color="FFFFFF" w:themeColor="background1"/>
            </w:tcBorders>
            <w:shd w:val="solid" w:color="E6E6E6" w:fill="auto"/>
            <w:vAlign w:val="center"/>
          </w:tcPr>
          <w:p w14:paraId="5FA0242F" w14:textId="77777777" w:rsidR="001A38F8" w:rsidRPr="00E45041" w:rsidRDefault="001A38F8" w:rsidP="001B3550">
            <w:pPr>
              <w:pStyle w:val="070-TabelaPadro"/>
            </w:pPr>
            <w:bookmarkStart w:id="6434" w:name="BBOPC07AH002"/>
            <w:bookmarkEnd w:id="6434"/>
            <w:r>
              <w:t>(49,786)</w:t>
            </w:r>
          </w:p>
        </w:tc>
        <w:tc>
          <w:tcPr>
            <w:tcW w:w="1543" w:type="dxa"/>
            <w:tcBorders>
              <w:bottom w:val="single" w:sz="4" w:space="0" w:color="FFFFFF" w:themeColor="background1"/>
            </w:tcBorders>
            <w:shd w:val="solid" w:color="E6E6E6" w:fill="auto"/>
            <w:vAlign w:val="center"/>
          </w:tcPr>
          <w:p w14:paraId="1D9904E7" w14:textId="77777777" w:rsidR="001A38F8" w:rsidRPr="00E45041" w:rsidRDefault="001A38F8" w:rsidP="001B3550">
            <w:pPr>
              <w:pStyle w:val="070-TabelaPadro"/>
            </w:pPr>
            <w:bookmarkStart w:id="6435" w:name="BBOPC07AI002"/>
            <w:bookmarkEnd w:id="6435"/>
            <w:r>
              <w:t>(445,594)</w:t>
            </w:r>
          </w:p>
        </w:tc>
      </w:tr>
      <w:tr w:rsidR="001A38F8" w:rsidRPr="00E45041" w14:paraId="49A03A2D" w14:textId="77777777" w:rsidTr="003F644C">
        <w:trPr>
          <w:cantSplit/>
        </w:trPr>
        <w:tc>
          <w:tcPr>
            <w:tcW w:w="988" w:type="dxa"/>
            <w:tcBorders>
              <w:bottom w:val="single" w:sz="4" w:space="0" w:color="FFFFFF" w:themeColor="background1"/>
            </w:tcBorders>
            <w:shd w:val="solid" w:color="F3F3F3" w:fill="auto"/>
            <w:vAlign w:val="center"/>
          </w:tcPr>
          <w:p w14:paraId="374CED1B" w14:textId="77777777" w:rsidR="001A38F8" w:rsidRPr="00E45041" w:rsidRDefault="001A38F8" w:rsidP="001B3550">
            <w:pPr>
              <w:pStyle w:val="070-TabelaPadro"/>
              <w:jc w:val="left"/>
            </w:pPr>
            <w:bookmarkStart w:id="6436" w:name="BBOPC0700003" w:colFirst="0" w:colLast="0"/>
            <w:bookmarkEnd w:id="6426"/>
            <w:r>
              <w:t>B</w:t>
            </w:r>
          </w:p>
        </w:tc>
        <w:tc>
          <w:tcPr>
            <w:tcW w:w="1297" w:type="dxa"/>
            <w:tcBorders>
              <w:bottom w:val="single" w:sz="4" w:space="0" w:color="FFFFFF" w:themeColor="background1"/>
            </w:tcBorders>
            <w:shd w:val="solid" w:color="F3F3F3" w:fill="auto"/>
            <w:vAlign w:val="center"/>
          </w:tcPr>
          <w:p w14:paraId="1D31089E" w14:textId="77777777" w:rsidR="001A38F8" w:rsidRPr="00E45041" w:rsidRDefault="001A38F8" w:rsidP="001B3550">
            <w:pPr>
              <w:pStyle w:val="070-TabelaPadro"/>
            </w:pPr>
            <w:bookmarkStart w:id="6437" w:name="BBOPC07AA003"/>
            <w:bookmarkEnd w:id="6437"/>
            <w:r>
              <w:t>1</w:t>
            </w:r>
          </w:p>
        </w:tc>
        <w:tc>
          <w:tcPr>
            <w:tcW w:w="1543" w:type="dxa"/>
            <w:tcBorders>
              <w:bottom w:val="single" w:sz="4" w:space="0" w:color="FFFFFF" w:themeColor="background1"/>
            </w:tcBorders>
            <w:shd w:val="solid" w:color="F3F3F3" w:fill="auto"/>
            <w:vAlign w:val="center"/>
          </w:tcPr>
          <w:p w14:paraId="7D2446C6" w14:textId="77777777" w:rsidR="001A38F8" w:rsidRPr="00E45041" w:rsidRDefault="001A38F8" w:rsidP="001B3550">
            <w:pPr>
              <w:pStyle w:val="070-TabelaPadro"/>
            </w:pPr>
            <w:bookmarkStart w:id="6438" w:name="BBOPC07AB003"/>
            <w:bookmarkEnd w:id="6438"/>
            <w:r>
              <w:t>172,602,632</w:t>
            </w:r>
          </w:p>
        </w:tc>
        <w:tc>
          <w:tcPr>
            <w:tcW w:w="1543" w:type="dxa"/>
            <w:tcBorders>
              <w:bottom w:val="single" w:sz="4" w:space="0" w:color="FFFFFF" w:themeColor="background1"/>
            </w:tcBorders>
            <w:shd w:val="solid" w:color="F3F3F3" w:fill="auto"/>
            <w:vAlign w:val="center"/>
          </w:tcPr>
          <w:p w14:paraId="73BC0EAA" w14:textId="77777777" w:rsidR="001A38F8" w:rsidRPr="00E45041" w:rsidRDefault="001A38F8" w:rsidP="001B3550">
            <w:pPr>
              <w:pStyle w:val="070-TabelaPadro"/>
            </w:pPr>
            <w:bookmarkStart w:id="6439" w:name="BBOPC07AC003"/>
            <w:bookmarkEnd w:id="6439"/>
            <w:r>
              <w:t>(1,726,026)</w:t>
            </w:r>
          </w:p>
        </w:tc>
        <w:tc>
          <w:tcPr>
            <w:tcW w:w="1543" w:type="dxa"/>
            <w:tcBorders>
              <w:bottom w:val="single" w:sz="4" w:space="0" w:color="FFFFFF" w:themeColor="background1"/>
            </w:tcBorders>
            <w:shd w:val="solid" w:color="F3F3F3" w:fill="auto"/>
            <w:vAlign w:val="center"/>
          </w:tcPr>
          <w:p w14:paraId="108B8FF7" w14:textId="77777777" w:rsidR="001A38F8" w:rsidRPr="00E45041" w:rsidRDefault="001A38F8" w:rsidP="001B3550">
            <w:pPr>
              <w:pStyle w:val="070-TabelaPadro"/>
            </w:pPr>
            <w:bookmarkStart w:id="6440" w:name="BBOPC07AD003"/>
            <w:bookmarkEnd w:id="6440"/>
            <w:r>
              <w:t>(714,909)</w:t>
            </w:r>
          </w:p>
        </w:tc>
        <w:tc>
          <w:tcPr>
            <w:tcW w:w="1543" w:type="dxa"/>
            <w:tcBorders>
              <w:bottom w:val="single" w:sz="4" w:space="0" w:color="FFFFFF" w:themeColor="background1"/>
            </w:tcBorders>
            <w:shd w:val="solid" w:color="F3F3F3" w:fill="auto"/>
            <w:vAlign w:val="center"/>
          </w:tcPr>
          <w:p w14:paraId="551EA21D" w14:textId="77777777" w:rsidR="001A38F8" w:rsidRPr="00E45041" w:rsidRDefault="001A38F8" w:rsidP="001B3550">
            <w:pPr>
              <w:pStyle w:val="070-TabelaPadro"/>
            </w:pPr>
            <w:bookmarkStart w:id="6441" w:name="BBOPC07AE003"/>
            <w:bookmarkEnd w:id="6441"/>
            <w:r>
              <w:t>(2,440,935)</w:t>
            </w:r>
          </w:p>
        </w:tc>
        <w:tc>
          <w:tcPr>
            <w:tcW w:w="1543" w:type="dxa"/>
            <w:tcBorders>
              <w:bottom w:val="single" w:sz="4" w:space="0" w:color="FFFFFF" w:themeColor="background1"/>
            </w:tcBorders>
            <w:shd w:val="solid" w:color="F3F3F3" w:fill="auto"/>
            <w:vAlign w:val="center"/>
          </w:tcPr>
          <w:p w14:paraId="133E12E5" w14:textId="77777777" w:rsidR="001A38F8" w:rsidRPr="00E45041" w:rsidRDefault="001A38F8" w:rsidP="001B3550">
            <w:pPr>
              <w:pStyle w:val="070-TabelaPadro"/>
            </w:pPr>
            <w:bookmarkStart w:id="6442" w:name="BBOPC07AF003"/>
            <w:bookmarkEnd w:id="6442"/>
            <w:r>
              <w:t>177,903,710</w:t>
            </w:r>
          </w:p>
        </w:tc>
        <w:tc>
          <w:tcPr>
            <w:tcW w:w="1543" w:type="dxa"/>
            <w:tcBorders>
              <w:bottom w:val="single" w:sz="4" w:space="0" w:color="FFFFFF" w:themeColor="background1"/>
            </w:tcBorders>
            <w:shd w:val="solid" w:color="F3F3F3" w:fill="auto"/>
            <w:vAlign w:val="center"/>
          </w:tcPr>
          <w:p w14:paraId="4F67A54B" w14:textId="77777777" w:rsidR="001A38F8" w:rsidRPr="00E45041" w:rsidRDefault="001A38F8" w:rsidP="001B3550">
            <w:pPr>
              <w:pStyle w:val="070-TabelaPadro"/>
            </w:pPr>
            <w:bookmarkStart w:id="6443" w:name="BBOPC07AG003"/>
            <w:bookmarkEnd w:id="6443"/>
            <w:r>
              <w:t>(1,779,037)</w:t>
            </w:r>
          </w:p>
        </w:tc>
        <w:tc>
          <w:tcPr>
            <w:tcW w:w="1543" w:type="dxa"/>
            <w:tcBorders>
              <w:bottom w:val="single" w:sz="4" w:space="0" w:color="FFFFFF" w:themeColor="background1"/>
            </w:tcBorders>
            <w:shd w:val="solid" w:color="F3F3F3" w:fill="auto"/>
            <w:vAlign w:val="center"/>
          </w:tcPr>
          <w:p w14:paraId="563D20BC" w14:textId="77777777" w:rsidR="001A38F8" w:rsidRPr="00E45041" w:rsidRDefault="001A38F8" w:rsidP="001B3550">
            <w:pPr>
              <w:pStyle w:val="070-TabelaPadro"/>
            </w:pPr>
            <w:bookmarkStart w:id="6444" w:name="BBOPC07AH003"/>
            <w:bookmarkEnd w:id="6444"/>
            <w:r>
              <w:t>(720,737)</w:t>
            </w:r>
          </w:p>
        </w:tc>
        <w:tc>
          <w:tcPr>
            <w:tcW w:w="1543" w:type="dxa"/>
            <w:tcBorders>
              <w:bottom w:val="single" w:sz="4" w:space="0" w:color="FFFFFF" w:themeColor="background1"/>
            </w:tcBorders>
            <w:shd w:val="solid" w:color="F3F3F3" w:fill="auto"/>
            <w:vAlign w:val="center"/>
          </w:tcPr>
          <w:p w14:paraId="021DBB1F" w14:textId="77777777" w:rsidR="001A38F8" w:rsidRPr="00E45041" w:rsidRDefault="001A38F8" w:rsidP="001B3550">
            <w:pPr>
              <w:pStyle w:val="070-TabelaPadro"/>
            </w:pPr>
            <w:bookmarkStart w:id="6445" w:name="BBOPC07AI003"/>
            <w:bookmarkEnd w:id="6445"/>
            <w:r>
              <w:t>(2,499,774)</w:t>
            </w:r>
          </w:p>
        </w:tc>
      </w:tr>
      <w:tr w:rsidR="001A38F8" w:rsidRPr="00E45041" w14:paraId="0BD4E045" w14:textId="77777777" w:rsidTr="003F644C">
        <w:trPr>
          <w:cantSplit/>
        </w:trPr>
        <w:tc>
          <w:tcPr>
            <w:tcW w:w="988" w:type="dxa"/>
            <w:tcBorders>
              <w:bottom w:val="single" w:sz="4" w:space="0" w:color="FFFFFF" w:themeColor="background1"/>
            </w:tcBorders>
            <w:shd w:val="solid" w:color="E6E6E6" w:fill="auto"/>
            <w:vAlign w:val="center"/>
          </w:tcPr>
          <w:p w14:paraId="22E4A6BF" w14:textId="77777777" w:rsidR="001A38F8" w:rsidRPr="00E45041" w:rsidRDefault="001A38F8" w:rsidP="001B3550">
            <w:pPr>
              <w:pStyle w:val="070-TabelaPadro"/>
              <w:jc w:val="left"/>
            </w:pPr>
            <w:bookmarkStart w:id="6446" w:name="BBOPC0700004" w:colFirst="0" w:colLast="0"/>
            <w:bookmarkEnd w:id="6436"/>
            <w:r>
              <w:t>C</w:t>
            </w:r>
          </w:p>
        </w:tc>
        <w:tc>
          <w:tcPr>
            <w:tcW w:w="1297" w:type="dxa"/>
            <w:tcBorders>
              <w:bottom w:val="single" w:sz="4" w:space="0" w:color="FFFFFF" w:themeColor="background1"/>
            </w:tcBorders>
            <w:shd w:val="solid" w:color="E6E6E6" w:fill="auto"/>
            <w:vAlign w:val="center"/>
          </w:tcPr>
          <w:p w14:paraId="38DDA210" w14:textId="77777777" w:rsidR="001A38F8" w:rsidRPr="00E45041" w:rsidRDefault="001A38F8" w:rsidP="001B3550">
            <w:pPr>
              <w:pStyle w:val="070-TabelaPadro"/>
            </w:pPr>
            <w:bookmarkStart w:id="6447" w:name="BBOPC07AA004"/>
            <w:bookmarkEnd w:id="6447"/>
            <w:r>
              <w:t>3</w:t>
            </w:r>
          </w:p>
        </w:tc>
        <w:tc>
          <w:tcPr>
            <w:tcW w:w="1543" w:type="dxa"/>
            <w:tcBorders>
              <w:bottom w:val="single" w:sz="4" w:space="0" w:color="FFFFFF" w:themeColor="background1"/>
            </w:tcBorders>
            <w:shd w:val="solid" w:color="E6E6E6" w:fill="auto"/>
            <w:vAlign w:val="center"/>
          </w:tcPr>
          <w:p w14:paraId="299F0DE4" w14:textId="77777777" w:rsidR="001A38F8" w:rsidRPr="00E45041" w:rsidRDefault="001A38F8" w:rsidP="001B3550">
            <w:pPr>
              <w:pStyle w:val="070-TabelaPadro"/>
            </w:pPr>
            <w:bookmarkStart w:id="6448" w:name="BBOPC07AB004"/>
            <w:bookmarkEnd w:id="6448"/>
            <w:r>
              <w:t>95,171,136</w:t>
            </w:r>
          </w:p>
        </w:tc>
        <w:tc>
          <w:tcPr>
            <w:tcW w:w="1543" w:type="dxa"/>
            <w:tcBorders>
              <w:bottom w:val="single" w:sz="4" w:space="0" w:color="FFFFFF" w:themeColor="background1"/>
            </w:tcBorders>
            <w:shd w:val="solid" w:color="E6E6E6" w:fill="auto"/>
            <w:vAlign w:val="center"/>
          </w:tcPr>
          <w:p w14:paraId="55E4A1A5" w14:textId="77777777" w:rsidR="001A38F8" w:rsidRPr="00E45041" w:rsidRDefault="001A38F8" w:rsidP="001B3550">
            <w:pPr>
              <w:pStyle w:val="070-TabelaPadro"/>
            </w:pPr>
            <w:bookmarkStart w:id="6449" w:name="BBOPC07AC004"/>
            <w:bookmarkEnd w:id="6449"/>
            <w:r>
              <w:t>(2,855,134)</w:t>
            </w:r>
          </w:p>
        </w:tc>
        <w:tc>
          <w:tcPr>
            <w:tcW w:w="1543" w:type="dxa"/>
            <w:tcBorders>
              <w:bottom w:val="single" w:sz="4" w:space="0" w:color="FFFFFF" w:themeColor="background1"/>
            </w:tcBorders>
            <w:shd w:val="solid" w:color="E6E6E6" w:fill="auto"/>
            <w:vAlign w:val="center"/>
          </w:tcPr>
          <w:p w14:paraId="3F1A0B29" w14:textId="77777777" w:rsidR="001A38F8" w:rsidRPr="00E45041" w:rsidRDefault="001A38F8" w:rsidP="001B3550">
            <w:pPr>
              <w:pStyle w:val="070-TabelaPadro"/>
            </w:pPr>
            <w:bookmarkStart w:id="6450" w:name="BBOPC07AD004"/>
            <w:bookmarkEnd w:id="6450"/>
            <w:r>
              <w:t>(2,588,917)</w:t>
            </w:r>
          </w:p>
        </w:tc>
        <w:tc>
          <w:tcPr>
            <w:tcW w:w="1543" w:type="dxa"/>
            <w:tcBorders>
              <w:bottom w:val="single" w:sz="4" w:space="0" w:color="FFFFFF" w:themeColor="background1"/>
            </w:tcBorders>
            <w:shd w:val="solid" w:color="E6E6E6" w:fill="auto"/>
            <w:vAlign w:val="center"/>
          </w:tcPr>
          <w:p w14:paraId="652B0407" w14:textId="77777777" w:rsidR="001A38F8" w:rsidRPr="00E45041" w:rsidRDefault="001A38F8" w:rsidP="001B3550">
            <w:pPr>
              <w:pStyle w:val="070-TabelaPadro"/>
            </w:pPr>
            <w:bookmarkStart w:id="6451" w:name="BBOPC07AE004"/>
            <w:bookmarkEnd w:id="6451"/>
            <w:r>
              <w:t>(5,444,051)</w:t>
            </w:r>
          </w:p>
        </w:tc>
        <w:tc>
          <w:tcPr>
            <w:tcW w:w="1543" w:type="dxa"/>
            <w:tcBorders>
              <w:bottom w:val="single" w:sz="4" w:space="0" w:color="FFFFFF" w:themeColor="background1"/>
            </w:tcBorders>
            <w:shd w:val="solid" w:color="E6E6E6" w:fill="auto"/>
            <w:vAlign w:val="center"/>
          </w:tcPr>
          <w:p w14:paraId="3E465C1B" w14:textId="77777777" w:rsidR="001A38F8" w:rsidRPr="00E45041" w:rsidRDefault="001A38F8" w:rsidP="001B3550">
            <w:pPr>
              <w:pStyle w:val="070-TabelaPadro"/>
            </w:pPr>
            <w:bookmarkStart w:id="6452" w:name="BBOPC07AF004"/>
            <w:bookmarkEnd w:id="6452"/>
            <w:r>
              <w:t>93,883,280</w:t>
            </w:r>
          </w:p>
        </w:tc>
        <w:tc>
          <w:tcPr>
            <w:tcW w:w="1543" w:type="dxa"/>
            <w:tcBorders>
              <w:bottom w:val="single" w:sz="4" w:space="0" w:color="FFFFFF" w:themeColor="background1"/>
            </w:tcBorders>
            <w:shd w:val="solid" w:color="E6E6E6" w:fill="auto"/>
            <w:vAlign w:val="center"/>
          </w:tcPr>
          <w:p w14:paraId="2C48504D" w14:textId="77777777" w:rsidR="001A38F8" w:rsidRPr="00E45041" w:rsidRDefault="001A38F8" w:rsidP="001B3550">
            <w:pPr>
              <w:pStyle w:val="070-TabelaPadro"/>
            </w:pPr>
            <w:bookmarkStart w:id="6453" w:name="BBOPC07AG004"/>
            <w:bookmarkEnd w:id="6453"/>
            <w:r>
              <w:t>(2,816,498)</w:t>
            </w:r>
          </w:p>
        </w:tc>
        <w:tc>
          <w:tcPr>
            <w:tcW w:w="1543" w:type="dxa"/>
            <w:tcBorders>
              <w:bottom w:val="single" w:sz="4" w:space="0" w:color="FFFFFF" w:themeColor="background1"/>
            </w:tcBorders>
            <w:shd w:val="solid" w:color="E6E6E6" w:fill="auto"/>
            <w:vAlign w:val="center"/>
          </w:tcPr>
          <w:p w14:paraId="6D3D614D" w14:textId="77777777" w:rsidR="001A38F8" w:rsidRPr="00E45041" w:rsidRDefault="001A38F8" w:rsidP="001B3550">
            <w:pPr>
              <w:pStyle w:val="070-TabelaPadro"/>
            </w:pPr>
            <w:bookmarkStart w:id="6454" w:name="BBOPC07AH004"/>
            <w:bookmarkEnd w:id="6454"/>
            <w:r>
              <w:t>(2,504,015)</w:t>
            </w:r>
          </w:p>
        </w:tc>
        <w:tc>
          <w:tcPr>
            <w:tcW w:w="1543" w:type="dxa"/>
            <w:tcBorders>
              <w:bottom w:val="single" w:sz="4" w:space="0" w:color="FFFFFF" w:themeColor="background1"/>
            </w:tcBorders>
            <w:shd w:val="solid" w:color="E6E6E6" w:fill="auto"/>
            <w:vAlign w:val="center"/>
          </w:tcPr>
          <w:p w14:paraId="66CAC42D" w14:textId="77777777" w:rsidR="001A38F8" w:rsidRPr="00E45041" w:rsidRDefault="001A38F8" w:rsidP="001B3550">
            <w:pPr>
              <w:pStyle w:val="070-TabelaPadro"/>
            </w:pPr>
            <w:bookmarkStart w:id="6455" w:name="BBOPC07AI004"/>
            <w:bookmarkEnd w:id="6455"/>
            <w:r>
              <w:t>(5,320,513)</w:t>
            </w:r>
          </w:p>
        </w:tc>
      </w:tr>
      <w:tr w:rsidR="001A38F8" w:rsidRPr="00E45041" w14:paraId="2C630D8D" w14:textId="77777777" w:rsidTr="003F644C">
        <w:trPr>
          <w:cantSplit/>
        </w:trPr>
        <w:tc>
          <w:tcPr>
            <w:tcW w:w="988" w:type="dxa"/>
            <w:tcBorders>
              <w:bottom w:val="single" w:sz="4" w:space="0" w:color="FFFFFF" w:themeColor="background1"/>
            </w:tcBorders>
            <w:shd w:val="solid" w:color="F3F3F3" w:fill="auto"/>
            <w:vAlign w:val="center"/>
          </w:tcPr>
          <w:p w14:paraId="00AC7C74" w14:textId="77777777" w:rsidR="001A38F8" w:rsidRPr="00E45041" w:rsidRDefault="001A38F8" w:rsidP="001B3550">
            <w:pPr>
              <w:pStyle w:val="070-TabelaPadro"/>
              <w:jc w:val="left"/>
            </w:pPr>
            <w:bookmarkStart w:id="6456" w:name="BBOPC0700005" w:colFirst="0" w:colLast="0"/>
            <w:bookmarkEnd w:id="6446"/>
            <w:r>
              <w:t>D</w:t>
            </w:r>
          </w:p>
        </w:tc>
        <w:tc>
          <w:tcPr>
            <w:tcW w:w="1297" w:type="dxa"/>
            <w:tcBorders>
              <w:bottom w:val="single" w:sz="4" w:space="0" w:color="FFFFFF" w:themeColor="background1"/>
            </w:tcBorders>
            <w:shd w:val="solid" w:color="F3F3F3" w:fill="auto"/>
            <w:vAlign w:val="center"/>
          </w:tcPr>
          <w:p w14:paraId="742F2942" w14:textId="77777777" w:rsidR="001A38F8" w:rsidRPr="00E45041" w:rsidRDefault="001A38F8" w:rsidP="001B3550">
            <w:pPr>
              <w:pStyle w:val="070-TabelaPadro"/>
            </w:pPr>
            <w:bookmarkStart w:id="6457" w:name="BBOPC07AA005"/>
            <w:bookmarkEnd w:id="6457"/>
            <w:r>
              <w:t>10</w:t>
            </w:r>
          </w:p>
        </w:tc>
        <w:tc>
          <w:tcPr>
            <w:tcW w:w="1543" w:type="dxa"/>
            <w:tcBorders>
              <w:bottom w:val="single" w:sz="4" w:space="0" w:color="FFFFFF" w:themeColor="background1"/>
            </w:tcBorders>
            <w:shd w:val="solid" w:color="F3F3F3" w:fill="auto"/>
            <w:vAlign w:val="center"/>
          </w:tcPr>
          <w:p w14:paraId="504EAEE1" w14:textId="77777777" w:rsidR="001A38F8" w:rsidRPr="00E45041" w:rsidRDefault="001A38F8" w:rsidP="001B3550">
            <w:pPr>
              <w:pStyle w:val="070-TabelaPadro"/>
            </w:pPr>
            <w:bookmarkStart w:id="6458" w:name="BBOPC07AB005"/>
            <w:bookmarkEnd w:id="6458"/>
            <w:r>
              <w:t>20,022,912</w:t>
            </w:r>
          </w:p>
        </w:tc>
        <w:tc>
          <w:tcPr>
            <w:tcW w:w="1543" w:type="dxa"/>
            <w:tcBorders>
              <w:bottom w:val="single" w:sz="4" w:space="0" w:color="FFFFFF" w:themeColor="background1"/>
            </w:tcBorders>
            <w:shd w:val="solid" w:color="F3F3F3" w:fill="auto"/>
            <w:vAlign w:val="center"/>
          </w:tcPr>
          <w:p w14:paraId="7597D450" w14:textId="77777777" w:rsidR="001A38F8" w:rsidRPr="00E45041" w:rsidRDefault="001A38F8" w:rsidP="001B3550">
            <w:pPr>
              <w:pStyle w:val="070-TabelaPadro"/>
            </w:pPr>
            <w:bookmarkStart w:id="6459" w:name="BBOPC07AC005"/>
            <w:bookmarkEnd w:id="6459"/>
            <w:r>
              <w:t>(2,002,291)</w:t>
            </w:r>
          </w:p>
        </w:tc>
        <w:tc>
          <w:tcPr>
            <w:tcW w:w="1543" w:type="dxa"/>
            <w:tcBorders>
              <w:bottom w:val="single" w:sz="4" w:space="0" w:color="FFFFFF" w:themeColor="background1"/>
            </w:tcBorders>
            <w:shd w:val="solid" w:color="F3F3F3" w:fill="auto"/>
            <w:vAlign w:val="center"/>
          </w:tcPr>
          <w:p w14:paraId="5CB8F473" w14:textId="77777777" w:rsidR="001A38F8" w:rsidRPr="00E45041" w:rsidRDefault="001A38F8" w:rsidP="001B3550">
            <w:pPr>
              <w:pStyle w:val="070-TabelaPadro"/>
            </w:pPr>
            <w:bookmarkStart w:id="6460" w:name="BBOPC07AD005"/>
            <w:bookmarkEnd w:id="6460"/>
            <w:r>
              <w:t>(425,974)</w:t>
            </w:r>
          </w:p>
        </w:tc>
        <w:tc>
          <w:tcPr>
            <w:tcW w:w="1543" w:type="dxa"/>
            <w:tcBorders>
              <w:bottom w:val="single" w:sz="4" w:space="0" w:color="FFFFFF" w:themeColor="background1"/>
            </w:tcBorders>
            <w:shd w:val="solid" w:color="F3F3F3" w:fill="auto"/>
            <w:vAlign w:val="center"/>
          </w:tcPr>
          <w:p w14:paraId="3E86D57D" w14:textId="77777777" w:rsidR="001A38F8" w:rsidRPr="00E45041" w:rsidRDefault="001A38F8" w:rsidP="001B3550">
            <w:pPr>
              <w:pStyle w:val="070-TabelaPadro"/>
            </w:pPr>
            <w:bookmarkStart w:id="6461" w:name="BBOPC07AE005"/>
            <w:bookmarkEnd w:id="6461"/>
            <w:r>
              <w:t>(2,428,265)</w:t>
            </w:r>
          </w:p>
        </w:tc>
        <w:tc>
          <w:tcPr>
            <w:tcW w:w="1543" w:type="dxa"/>
            <w:tcBorders>
              <w:bottom w:val="single" w:sz="4" w:space="0" w:color="FFFFFF" w:themeColor="background1"/>
            </w:tcBorders>
            <w:shd w:val="solid" w:color="F3F3F3" w:fill="auto"/>
            <w:vAlign w:val="center"/>
          </w:tcPr>
          <w:p w14:paraId="55B903F6" w14:textId="77777777" w:rsidR="001A38F8" w:rsidRPr="00E45041" w:rsidRDefault="001A38F8" w:rsidP="001B3550">
            <w:pPr>
              <w:pStyle w:val="070-TabelaPadro"/>
            </w:pPr>
            <w:bookmarkStart w:id="6462" w:name="BBOPC07AF005"/>
            <w:bookmarkEnd w:id="6462"/>
            <w:r>
              <w:t>19,626,324</w:t>
            </w:r>
          </w:p>
        </w:tc>
        <w:tc>
          <w:tcPr>
            <w:tcW w:w="1543" w:type="dxa"/>
            <w:tcBorders>
              <w:bottom w:val="single" w:sz="4" w:space="0" w:color="FFFFFF" w:themeColor="background1"/>
            </w:tcBorders>
            <w:shd w:val="solid" w:color="F3F3F3" w:fill="auto"/>
            <w:vAlign w:val="center"/>
          </w:tcPr>
          <w:p w14:paraId="35D9CF42" w14:textId="77777777" w:rsidR="001A38F8" w:rsidRPr="00E45041" w:rsidRDefault="001A38F8" w:rsidP="001B3550">
            <w:pPr>
              <w:pStyle w:val="070-TabelaPadro"/>
            </w:pPr>
            <w:bookmarkStart w:id="6463" w:name="BBOPC07AG005"/>
            <w:bookmarkEnd w:id="6463"/>
            <w:r>
              <w:t>(1,962,632)</w:t>
            </w:r>
          </w:p>
        </w:tc>
        <w:tc>
          <w:tcPr>
            <w:tcW w:w="1543" w:type="dxa"/>
            <w:tcBorders>
              <w:bottom w:val="single" w:sz="4" w:space="0" w:color="FFFFFF" w:themeColor="background1"/>
            </w:tcBorders>
            <w:shd w:val="solid" w:color="F3F3F3" w:fill="auto"/>
            <w:vAlign w:val="center"/>
          </w:tcPr>
          <w:p w14:paraId="7FF0D71D" w14:textId="77777777" w:rsidR="001A38F8" w:rsidRPr="00E45041" w:rsidRDefault="001A38F8" w:rsidP="001B3550">
            <w:pPr>
              <w:pStyle w:val="070-TabelaPadro"/>
            </w:pPr>
            <w:bookmarkStart w:id="6464" w:name="BBOPC07AH005"/>
            <w:bookmarkEnd w:id="6464"/>
            <w:r>
              <w:t>(393,986)</w:t>
            </w:r>
          </w:p>
        </w:tc>
        <w:tc>
          <w:tcPr>
            <w:tcW w:w="1543" w:type="dxa"/>
            <w:tcBorders>
              <w:bottom w:val="single" w:sz="4" w:space="0" w:color="FFFFFF" w:themeColor="background1"/>
            </w:tcBorders>
            <w:shd w:val="solid" w:color="F3F3F3" w:fill="auto"/>
            <w:vAlign w:val="center"/>
          </w:tcPr>
          <w:p w14:paraId="55795FF5" w14:textId="77777777" w:rsidR="001A38F8" w:rsidRPr="00E45041" w:rsidRDefault="001A38F8" w:rsidP="001B3550">
            <w:pPr>
              <w:pStyle w:val="070-TabelaPadro"/>
            </w:pPr>
            <w:bookmarkStart w:id="6465" w:name="BBOPC07AI005"/>
            <w:bookmarkEnd w:id="6465"/>
            <w:r>
              <w:t>(2,356,618)</w:t>
            </w:r>
          </w:p>
        </w:tc>
      </w:tr>
      <w:tr w:rsidR="001A38F8" w:rsidRPr="00E45041" w14:paraId="63288D0F" w14:textId="77777777" w:rsidTr="003F644C">
        <w:trPr>
          <w:cantSplit/>
        </w:trPr>
        <w:tc>
          <w:tcPr>
            <w:tcW w:w="988" w:type="dxa"/>
            <w:tcBorders>
              <w:bottom w:val="single" w:sz="4" w:space="0" w:color="FFFFFF" w:themeColor="background1"/>
            </w:tcBorders>
            <w:shd w:val="solid" w:color="E6E6E6" w:fill="auto"/>
            <w:vAlign w:val="center"/>
          </w:tcPr>
          <w:p w14:paraId="6F0BA200" w14:textId="77777777" w:rsidR="001A38F8" w:rsidRPr="00E45041" w:rsidRDefault="001A38F8" w:rsidP="001B3550">
            <w:pPr>
              <w:pStyle w:val="070-TabelaPadro"/>
              <w:jc w:val="left"/>
            </w:pPr>
            <w:bookmarkStart w:id="6466" w:name="BBOPC0700006" w:colFirst="0" w:colLast="0"/>
            <w:bookmarkEnd w:id="6456"/>
            <w:r>
              <w:t>E</w:t>
            </w:r>
          </w:p>
        </w:tc>
        <w:tc>
          <w:tcPr>
            <w:tcW w:w="1297" w:type="dxa"/>
            <w:tcBorders>
              <w:bottom w:val="single" w:sz="4" w:space="0" w:color="FFFFFF" w:themeColor="background1"/>
            </w:tcBorders>
            <w:shd w:val="solid" w:color="E6E6E6" w:fill="auto"/>
            <w:vAlign w:val="center"/>
          </w:tcPr>
          <w:p w14:paraId="2C52DAA7" w14:textId="77777777" w:rsidR="001A38F8" w:rsidRPr="00E45041" w:rsidRDefault="001A38F8" w:rsidP="001B3550">
            <w:pPr>
              <w:pStyle w:val="070-TabelaPadro"/>
            </w:pPr>
            <w:bookmarkStart w:id="6467" w:name="BBOPC07AA006"/>
            <w:bookmarkEnd w:id="6467"/>
            <w:r>
              <w:t>30</w:t>
            </w:r>
          </w:p>
        </w:tc>
        <w:tc>
          <w:tcPr>
            <w:tcW w:w="1543" w:type="dxa"/>
            <w:tcBorders>
              <w:bottom w:val="single" w:sz="4" w:space="0" w:color="FFFFFF" w:themeColor="background1"/>
            </w:tcBorders>
            <w:shd w:val="solid" w:color="E6E6E6" w:fill="auto"/>
            <w:vAlign w:val="center"/>
          </w:tcPr>
          <w:p w14:paraId="019B0DDE" w14:textId="77777777" w:rsidR="001A38F8" w:rsidRPr="00E45041" w:rsidRDefault="001A38F8" w:rsidP="001B3550">
            <w:pPr>
              <w:pStyle w:val="070-TabelaPadro"/>
            </w:pPr>
            <w:bookmarkStart w:id="6468" w:name="BBOPC07AB006"/>
            <w:bookmarkEnd w:id="6468"/>
            <w:r>
              <w:t>10,262,086</w:t>
            </w:r>
          </w:p>
        </w:tc>
        <w:tc>
          <w:tcPr>
            <w:tcW w:w="1543" w:type="dxa"/>
            <w:tcBorders>
              <w:bottom w:val="single" w:sz="4" w:space="0" w:color="FFFFFF" w:themeColor="background1"/>
            </w:tcBorders>
            <w:shd w:val="solid" w:color="E6E6E6" w:fill="auto"/>
            <w:vAlign w:val="center"/>
          </w:tcPr>
          <w:p w14:paraId="346F9EEB" w14:textId="77777777" w:rsidR="001A38F8" w:rsidRPr="00E45041" w:rsidRDefault="001A38F8" w:rsidP="001B3550">
            <w:pPr>
              <w:pStyle w:val="070-TabelaPadro"/>
            </w:pPr>
            <w:bookmarkStart w:id="6469" w:name="BBOPC07AC006"/>
            <w:bookmarkEnd w:id="6469"/>
            <w:r>
              <w:t>(3,078,626)</w:t>
            </w:r>
          </w:p>
        </w:tc>
        <w:tc>
          <w:tcPr>
            <w:tcW w:w="1543" w:type="dxa"/>
            <w:tcBorders>
              <w:bottom w:val="single" w:sz="4" w:space="0" w:color="FFFFFF" w:themeColor="background1"/>
            </w:tcBorders>
            <w:shd w:val="solid" w:color="E6E6E6" w:fill="auto"/>
            <w:vAlign w:val="center"/>
          </w:tcPr>
          <w:p w14:paraId="393069BA" w14:textId="77777777" w:rsidR="001A38F8" w:rsidRPr="00E45041" w:rsidRDefault="001A38F8" w:rsidP="001B3550">
            <w:pPr>
              <w:pStyle w:val="070-TabelaPadro"/>
            </w:pPr>
            <w:bookmarkStart w:id="6470" w:name="BBOPC07AD006"/>
            <w:bookmarkEnd w:id="6470"/>
            <w:r>
              <w:t>(188)</w:t>
            </w:r>
          </w:p>
        </w:tc>
        <w:tc>
          <w:tcPr>
            <w:tcW w:w="1543" w:type="dxa"/>
            <w:tcBorders>
              <w:bottom w:val="single" w:sz="4" w:space="0" w:color="FFFFFF" w:themeColor="background1"/>
            </w:tcBorders>
            <w:shd w:val="solid" w:color="E6E6E6" w:fill="auto"/>
            <w:vAlign w:val="center"/>
          </w:tcPr>
          <w:p w14:paraId="1154C713" w14:textId="77777777" w:rsidR="001A38F8" w:rsidRPr="00E45041" w:rsidRDefault="001A38F8" w:rsidP="001B3550">
            <w:pPr>
              <w:pStyle w:val="070-TabelaPadro"/>
            </w:pPr>
            <w:bookmarkStart w:id="6471" w:name="BBOPC07AE006"/>
            <w:bookmarkEnd w:id="6471"/>
            <w:r>
              <w:t>(3,078,814)</w:t>
            </w:r>
          </w:p>
        </w:tc>
        <w:tc>
          <w:tcPr>
            <w:tcW w:w="1543" w:type="dxa"/>
            <w:tcBorders>
              <w:bottom w:val="single" w:sz="4" w:space="0" w:color="FFFFFF" w:themeColor="background1"/>
            </w:tcBorders>
            <w:shd w:val="solid" w:color="E6E6E6" w:fill="auto"/>
            <w:vAlign w:val="center"/>
          </w:tcPr>
          <w:p w14:paraId="7C65CC10" w14:textId="77777777" w:rsidR="001A38F8" w:rsidRPr="00E45041" w:rsidRDefault="001A38F8" w:rsidP="001B3550">
            <w:pPr>
              <w:pStyle w:val="070-TabelaPadro"/>
            </w:pPr>
            <w:bookmarkStart w:id="6472" w:name="BBOPC07AF006"/>
            <w:bookmarkEnd w:id="6472"/>
            <w:r>
              <w:t>7,804,925</w:t>
            </w:r>
          </w:p>
        </w:tc>
        <w:tc>
          <w:tcPr>
            <w:tcW w:w="1543" w:type="dxa"/>
            <w:tcBorders>
              <w:bottom w:val="single" w:sz="4" w:space="0" w:color="FFFFFF" w:themeColor="background1"/>
            </w:tcBorders>
            <w:shd w:val="solid" w:color="E6E6E6" w:fill="auto"/>
            <w:vAlign w:val="center"/>
          </w:tcPr>
          <w:p w14:paraId="68526970" w14:textId="77777777" w:rsidR="001A38F8" w:rsidRPr="00E45041" w:rsidRDefault="001A38F8" w:rsidP="001B3550">
            <w:pPr>
              <w:pStyle w:val="070-TabelaPadro"/>
            </w:pPr>
            <w:bookmarkStart w:id="6473" w:name="BBOPC07AG006"/>
            <w:bookmarkEnd w:id="6473"/>
            <w:r>
              <w:t>(2,341,478)</w:t>
            </w:r>
          </w:p>
        </w:tc>
        <w:tc>
          <w:tcPr>
            <w:tcW w:w="1543" w:type="dxa"/>
            <w:tcBorders>
              <w:bottom w:val="single" w:sz="4" w:space="0" w:color="FFFFFF" w:themeColor="background1"/>
            </w:tcBorders>
            <w:shd w:val="solid" w:color="E6E6E6" w:fill="auto"/>
            <w:vAlign w:val="center"/>
          </w:tcPr>
          <w:p w14:paraId="3CA3CF9F" w14:textId="77777777" w:rsidR="001A38F8" w:rsidRPr="00E45041" w:rsidRDefault="001A38F8" w:rsidP="001B3550">
            <w:pPr>
              <w:pStyle w:val="070-TabelaPadro"/>
            </w:pPr>
            <w:bookmarkStart w:id="6474" w:name="BBOPC07AH006"/>
            <w:bookmarkEnd w:id="6474"/>
            <w:r>
              <w:t>(182)</w:t>
            </w:r>
          </w:p>
        </w:tc>
        <w:tc>
          <w:tcPr>
            <w:tcW w:w="1543" w:type="dxa"/>
            <w:tcBorders>
              <w:bottom w:val="single" w:sz="4" w:space="0" w:color="FFFFFF" w:themeColor="background1"/>
            </w:tcBorders>
            <w:shd w:val="solid" w:color="E6E6E6" w:fill="auto"/>
            <w:vAlign w:val="center"/>
          </w:tcPr>
          <w:p w14:paraId="7360C9BF" w14:textId="77777777" w:rsidR="001A38F8" w:rsidRPr="00E45041" w:rsidRDefault="001A38F8" w:rsidP="001B3550">
            <w:pPr>
              <w:pStyle w:val="070-TabelaPadro"/>
            </w:pPr>
            <w:bookmarkStart w:id="6475" w:name="BBOPC07AI006"/>
            <w:bookmarkEnd w:id="6475"/>
            <w:r>
              <w:t>(2,341,660)</w:t>
            </w:r>
          </w:p>
        </w:tc>
      </w:tr>
      <w:tr w:rsidR="001A38F8" w:rsidRPr="00E45041" w14:paraId="05425F21" w14:textId="77777777" w:rsidTr="003F644C">
        <w:trPr>
          <w:cantSplit/>
        </w:trPr>
        <w:tc>
          <w:tcPr>
            <w:tcW w:w="988" w:type="dxa"/>
            <w:tcBorders>
              <w:bottom w:val="single" w:sz="4" w:space="0" w:color="FFFFFF" w:themeColor="background1"/>
            </w:tcBorders>
            <w:shd w:val="solid" w:color="F3F3F3" w:fill="auto"/>
            <w:vAlign w:val="center"/>
          </w:tcPr>
          <w:p w14:paraId="25B86F36" w14:textId="77777777" w:rsidR="001A38F8" w:rsidRPr="00E45041" w:rsidRDefault="001A38F8" w:rsidP="001B3550">
            <w:pPr>
              <w:pStyle w:val="070-TabelaPadro"/>
              <w:jc w:val="left"/>
            </w:pPr>
            <w:bookmarkStart w:id="6476" w:name="BBOPC0700007" w:colFirst="0" w:colLast="0"/>
            <w:bookmarkEnd w:id="6466"/>
            <w:r>
              <w:t>F</w:t>
            </w:r>
          </w:p>
        </w:tc>
        <w:tc>
          <w:tcPr>
            <w:tcW w:w="1297" w:type="dxa"/>
            <w:tcBorders>
              <w:bottom w:val="single" w:sz="4" w:space="0" w:color="FFFFFF" w:themeColor="background1"/>
            </w:tcBorders>
            <w:shd w:val="solid" w:color="F3F3F3" w:fill="auto"/>
            <w:vAlign w:val="center"/>
          </w:tcPr>
          <w:p w14:paraId="2F8F40A3" w14:textId="77777777" w:rsidR="001A38F8" w:rsidRPr="00E45041" w:rsidRDefault="001A38F8" w:rsidP="001B3550">
            <w:pPr>
              <w:pStyle w:val="070-TabelaPadro"/>
            </w:pPr>
            <w:bookmarkStart w:id="6477" w:name="BBOPC07AA007"/>
            <w:bookmarkEnd w:id="6477"/>
            <w:r>
              <w:t>50</w:t>
            </w:r>
          </w:p>
        </w:tc>
        <w:tc>
          <w:tcPr>
            <w:tcW w:w="1543" w:type="dxa"/>
            <w:tcBorders>
              <w:bottom w:val="single" w:sz="4" w:space="0" w:color="FFFFFF" w:themeColor="background1"/>
            </w:tcBorders>
            <w:shd w:val="solid" w:color="F3F3F3" w:fill="auto"/>
            <w:vAlign w:val="center"/>
          </w:tcPr>
          <w:p w14:paraId="25AF74C6" w14:textId="77777777" w:rsidR="001A38F8" w:rsidRPr="00E45041" w:rsidRDefault="001A38F8" w:rsidP="001B3550">
            <w:pPr>
              <w:pStyle w:val="070-TabelaPadro"/>
            </w:pPr>
            <w:bookmarkStart w:id="6478" w:name="BBOPC07AB007"/>
            <w:bookmarkEnd w:id="6478"/>
            <w:r>
              <w:t>3,477,157</w:t>
            </w:r>
          </w:p>
        </w:tc>
        <w:tc>
          <w:tcPr>
            <w:tcW w:w="1543" w:type="dxa"/>
            <w:tcBorders>
              <w:bottom w:val="single" w:sz="4" w:space="0" w:color="FFFFFF" w:themeColor="background1"/>
            </w:tcBorders>
            <w:shd w:val="solid" w:color="F3F3F3" w:fill="auto"/>
            <w:vAlign w:val="center"/>
          </w:tcPr>
          <w:p w14:paraId="571F9550" w14:textId="77777777" w:rsidR="001A38F8" w:rsidRPr="00E45041" w:rsidRDefault="001A38F8" w:rsidP="001B3550">
            <w:pPr>
              <w:pStyle w:val="070-TabelaPadro"/>
            </w:pPr>
            <w:bookmarkStart w:id="6479" w:name="BBOPC07AC007"/>
            <w:bookmarkEnd w:id="6479"/>
            <w:r>
              <w:t>(1,738,579)</w:t>
            </w:r>
          </w:p>
        </w:tc>
        <w:tc>
          <w:tcPr>
            <w:tcW w:w="1543" w:type="dxa"/>
            <w:tcBorders>
              <w:bottom w:val="single" w:sz="4" w:space="0" w:color="FFFFFF" w:themeColor="background1"/>
            </w:tcBorders>
            <w:shd w:val="solid" w:color="F3F3F3" w:fill="auto"/>
            <w:vAlign w:val="center"/>
          </w:tcPr>
          <w:p w14:paraId="71AFFF8B" w14:textId="77777777" w:rsidR="001A38F8" w:rsidRPr="00E45041" w:rsidRDefault="001A38F8" w:rsidP="001B3550">
            <w:pPr>
              <w:pStyle w:val="070-TabelaPadro"/>
            </w:pPr>
            <w:bookmarkStart w:id="6480" w:name="BBOPC07AD007"/>
            <w:bookmarkEnd w:id="6480"/>
            <w:r>
              <w:t>--</w:t>
            </w:r>
          </w:p>
        </w:tc>
        <w:tc>
          <w:tcPr>
            <w:tcW w:w="1543" w:type="dxa"/>
            <w:tcBorders>
              <w:bottom w:val="single" w:sz="4" w:space="0" w:color="FFFFFF" w:themeColor="background1"/>
            </w:tcBorders>
            <w:shd w:val="solid" w:color="F3F3F3" w:fill="auto"/>
            <w:vAlign w:val="center"/>
          </w:tcPr>
          <w:p w14:paraId="07EB5D67" w14:textId="77777777" w:rsidR="001A38F8" w:rsidRPr="00E45041" w:rsidRDefault="001A38F8" w:rsidP="001B3550">
            <w:pPr>
              <w:pStyle w:val="070-TabelaPadro"/>
            </w:pPr>
            <w:bookmarkStart w:id="6481" w:name="BBOPC07AE007"/>
            <w:bookmarkEnd w:id="6481"/>
            <w:r>
              <w:t>(1,738,579)</w:t>
            </w:r>
          </w:p>
        </w:tc>
        <w:tc>
          <w:tcPr>
            <w:tcW w:w="1543" w:type="dxa"/>
            <w:tcBorders>
              <w:bottom w:val="single" w:sz="4" w:space="0" w:color="FFFFFF" w:themeColor="background1"/>
            </w:tcBorders>
            <w:shd w:val="solid" w:color="F3F3F3" w:fill="auto"/>
            <w:vAlign w:val="center"/>
          </w:tcPr>
          <w:p w14:paraId="6B6AED17" w14:textId="77777777" w:rsidR="001A38F8" w:rsidRPr="00E45041" w:rsidRDefault="001A38F8" w:rsidP="001B3550">
            <w:pPr>
              <w:pStyle w:val="070-TabelaPadro"/>
            </w:pPr>
            <w:bookmarkStart w:id="6482" w:name="BBOPC07AF007"/>
            <w:bookmarkEnd w:id="6482"/>
            <w:r>
              <w:t>2,093,736</w:t>
            </w:r>
          </w:p>
        </w:tc>
        <w:tc>
          <w:tcPr>
            <w:tcW w:w="1543" w:type="dxa"/>
            <w:tcBorders>
              <w:bottom w:val="single" w:sz="4" w:space="0" w:color="FFFFFF" w:themeColor="background1"/>
            </w:tcBorders>
            <w:shd w:val="solid" w:color="F3F3F3" w:fill="auto"/>
            <w:vAlign w:val="center"/>
          </w:tcPr>
          <w:p w14:paraId="00167FCC" w14:textId="77777777" w:rsidR="001A38F8" w:rsidRPr="00E45041" w:rsidRDefault="001A38F8" w:rsidP="001B3550">
            <w:pPr>
              <w:pStyle w:val="070-TabelaPadro"/>
            </w:pPr>
            <w:bookmarkStart w:id="6483" w:name="BBOPC07AG007"/>
            <w:bookmarkEnd w:id="6483"/>
            <w:r>
              <w:t>(1,046,868)</w:t>
            </w:r>
          </w:p>
        </w:tc>
        <w:tc>
          <w:tcPr>
            <w:tcW w:w="1543" w:type="dxa"/>
            <w:tcBorders>
              <w:bottom w:val="single" w:sz="4" w:space="0" w:color="FFFFFF" w:themeColor="background1"/>
            </w:tcBorders>
            <w:shd w:val="solid" w:color="F3F3F3" w:fill="auto"/>
            <w:vAlign w:val="center"/>
          </w:tcPr>
          <w:p w14:paraId="7A317312" w14:textId="77777777" w:rsidR="001A38F8" w:rsidRPr="00E45041" w:rsidRDefault="001A38F8" w:rsidP="001B3550">
            <w:pPr>
              <w:pStyle w:val="070-TabelaPadro"/>
            </w:pPr>
            <w:bookmarkStart w:id="6484" w:name="BBOPC07AH007"/>
            <w:bookmarkEnd w:id="6484"/>
            <w:r>
              <w:t>--</w:t>
            </w:r>
          </w:p>
        </w:tc>
        <w:tc>
          <w:tcPr>
            <w:tcW w:w="1543" w:type="dxa"/>
            <w:tcBorders>
              <w:bottom w:val="single" w:sz="4" w:space="0" w:color="FFFFFF" w:themeColor="background1"/>
            </w:tcBorders>
            <w:shd w:val="solid" w:color="F3F3F3" w:fill="auto"/>
            <w:vAlign w:val="center"/>
          </w:tcPr>
          <w:p w14:paraId="5618820F" w14:textId="77777777" w:rsidR="001A38F8" w:rsidRPr="00E45041" w:rsidRDefault="001A38F8" w:rsidP="001B3550">
            <w:pPr>
              <w:pStyle w:val="070-TabelaPadro"/>
            </w:pPr>
            <w:bookmarkStart w:id="6485" w:name="BBOPC07AI007"/>
            <w:bookmarkEnd w:id="6485"/>
            <w:r>
              <w:t>(1,046,868)</w:t>
            </w:r>
          </w:p>
        </w:tc>
      </w:tr>
      <w:tr w:rsidR="001A38F8" w:rsidRPr="00E45041" w14:paraId="3F3E6B2D" w14:textId="77777777" w:rsidTr="003F644C">
        <w:trPr>
          <w:cantSplit/>
        </w:trPr>
        <w:tc>
          <w:tcPr>
            <w:tcW w:w="988" w:type="dxa"/>
            <w:tcBorders>
              <w:bottom w:val="single" w:sz="4" w:space="0" w:color="FFFFFF" w:themeColor="background1"/>
            </w:tcBorders>
            <w:shd w:val="solid" w:color="E6E6E6" w:fill="auto"/>
            <w:vAlign w:val="center"/>
          </w:tcPr>
          <w:p w14:paraId="5E483B1F" w14:textId="77777777" w:rsidR="001A38F8" w:rsidRPr="00E45041" w:rsidRDefault="001A38F8" w:rsidP="001B3550">
            <w:pPr>
              <w:pStyle w:val="070-TabelaPadro"/>
              <w:jc w:val="left"/>
            </w:pPr>
            <w:bookmarkStart w:id="6486" w:name="BBOPC0700008" w:colFirst="0" w:colLast="0"/>
            <w:bookmarkEnd w:id="6476"/>
            <w:r>
              <w:t>G</w:t>
            </w:r>
          </w:p>
        </w:tc>
        <w:tc>
          <w:tcPr>
            <w:tcW w:w="1297" w:type="dxa"/>
            <w:tcBorders>
              <w:bottom w:val="single" w:sz="4" w:space="0" w:color="FFFFFF" w:themeColor="background1"/>
            </w:tcBorders>
            <w:shd w:val="solid" w:color="E6E6E6" w:fill="auto"/>
            <w:vAlign w:val="center"/>
          </w:tcPr>
          <w:p w14:paraId="1410EEB4" w14:textId="77777777" w:rsidR="001A38F8" w:rsidRPr="00E45041" w:rsidRDefault="001A38F8" w:rsidP="001B3550">
            <w:pPr>
              <w:pStyle w:val="070-TabelaPadro"/>
            </w:pPr>
            <w:bookmarkStart w:id="6487" w:name="BBOPC07AA008"/>
            <w:bookmarkEnd w:id="6487"/>
            <w:r>
              <w:t>70</w:t>
            </w:r>
          </w:p>
        </w:tc>
        <w:tc>
          <w:tcPr>
            <w:tcW w:w="1543" w:type="dxa"/>
            <w:tcBorders>
              <w:bottom w:val="single" w:sz="4" w:space="0" w:color="FFFFFF" w:themeColor="background1"/>
            </w:tcBorders>
            <w:shd w:val="solid" w:color="E6E6E6" w:fill="auto"/>
            <w:vAlign w:val="center"/>
          </w:tcPr>
          <w:p w14:paraId="68A22C15" w14:textId="77777777" w:rsidR="001A38F8" w:rsidRPr="00E45041" w:rsidRDefault="001A38F8" w:rsidP="001B3550">
            <w:pPr>
              <w:pStyle w:val="070-TabelaPadro"/>
            </w:pPr>
            <w:bookmarkStart w:id="6488" w:name="BBOPC07AB008"/>
            <w:bookmarkEnd w:id="6488"/>
            <w:r>
              <w:t>4,164,383</w:t>
            </w:r>
          </w:p>
        </w:tc>
        <w:tc>
          <w:tcPr>
            <w:tcW w:w="1543" w:type="dxa"/>
            <w:tcBorders>
              <w:bottom w:val="single" w:sz="4" w:space="0" w:color="FFFFFF" w:themeColor="background1"/>
            </w:tcBorders>
            <w:shd w:val="solid" w:color="E6E6E6" w:fill="auto"/>
            <w:vAlign w:val="center"/>
          </w:tcPr>
          <w:p w14:paraId="3082006A" w14:textId="77777777" w:rsidR="001A38F8" w:rsidRPr="00E45041" w:rsidRDefault="001A38F8" w:rsidP="001B3550">
            <w:pPr>
              <w:pStyle w:val="070-TabelaPadro"/>
            </w:pPr>
            <w:bookmarkStart w:id="6489" w:name="BBOPC07AC008"/>
            <w:bookmarkEnd w:id="6489"/>
            <w:r>
              <w:t>(2,915,068)</w:t>
            </w:r>
          </w:p>
        </w:tc>
        <w:tc>
          <w:tcPr>
            <w:tcW w:w="1543" w:type="dxa"/>
            <w:tcBorders>
              <w:bottom w:val="single" w:sz="4" w:space="0" w:color="FFFFFF" w:themeColor="background1"/>
            </w:tcBorders>
            <w:shd w:val="solid" w:color="E6E6E6" w:fill="auto"/>
            <w:vAlign w:val="center"/>
          </w:tcPr>
          <w:p w14:paraId="0656B3BC" w14:textId="77777777" w:rsidR="001A38F8" w:rsidRPr="00E45041" w:rsidRDefault="001A38F8" w:rsidP="001B3550">
            <w:pPr>
              <w:pStyle w:val="070-TabelaPadro"/>
            </w:pPr>
            <w:bookmarkStart w:id="6490" w:name="BBOPC07AD008"/>
            <w:bookmarkEnd w:id="6490"/>
            <w:r>
              <w:t>(104,515)</w:t>
            </w:r>
          </w:p>
        </w:tc>
        <w:tc>
          <w:tcPr>
            <w:tcW w:w="1543" w:type="dxa"/>
            <w:tcBorders>
              <w:bottom w:val="single" w:sz="4" w:space="0" w:color="FFFFFF" w:themeColor="background1"/>
            </w:tcBorders>
            <w:shd w:val="solid" w:color="E6E6E6" w:fill="auto"/>
            <w:vAlign w:val="center"/>
          </w:tcPr>
          <w:p w14:paraId="4739E2E0" w14:textId="77777777" w:rsidR="001A38F8" w:rsidRPr="00E45041" w:rsidRDefault="001A38F8" w:rsidP="001B3550">
            <w:pPr>
              <w:pStyle w:val="070-TabelaPadro"/>
            </w:pPr>
            <w:bookmarkStart w:id="6491" w:name="BBOPC07AE008"/>
            <w:bookmarkEnd w:id="6491"/>
            <w:r>
              <w:t>(3,019,583)</w:t>
            </w:r>
          </w:p>
        </w:tc>
        <w:tc>
          <w:tcPr>
            <w:tcW w:w="1543" w:type="dxa"/>
            <w:tcBorders>
              <w:bottom w:val="single" w:sz="4" w:space="0" w:color="FFFFFF" w:themeColor="background1"/>
            </w:tcBorders>
            <w:shd w:val="solid" w:color="E6E6E6" w:fill="auto"/>
            <w:vAlign w:val="center"/>
          </w:tcPr>
          <w:p w14:paraId="12C19254" w14:textId="77777777" w:rsidR="001A38F8" w:rsidRPr="00E45041" w:rsidRDefault="001A38F8" w:rsidP="001B3550">
            <w:pPr>
              <w:pStyle w:val="070-TabelaPadro"/>
            </w:pPr>
            <w:bookmarkStart w:id="6492" w:name="BBOPC07AF008"/>
            <w:bookmarkEnd w:id="6492"/>
            <w:r>
              <w:t>3,342,270</w:t>
            </w:r>
          </w:p>
        </w:tc>
        <w:tc>
          <w:tcPr>
            <w:tcW w:w="1543" w:type="dxa"/>
            <w:tcBorders>
              <w:bottom w:val="single" w:sz="4" w:space="0" w:color="FFFFFF" w:themeColor="background1"/>
            </w:tcBorders>
            <w:shd w:val="solid" w:color="E6E6E6" w:fill="auto"/>
            <w:vAlign w:val="center"/>
          </w:tcPr>
          <w:p w14:paraId="27176A06" w14:textId="77777777" w:rsidR="001A38F8" w:rsidRPr="00E45041" w:rsidRDefault="001A38F8" w:rsidP="001B3550">
            <w:pPr>
              <w:pStyle w:val="070-TabelaPadro"/>
            </w:pPr>
            <w:bookmarkStart w:id="6493" w:name="BBOPC07AG008"/>
            <w:bookmarkEnd w:id="6493"/>
            <w:r>
              <w:t>(2,339,589)</w:t>
            </w:r>
          </w:p>
        </w:tc>
        <w:tc>
          <w:tcPr>
            <w:tcW w:w="1543" w:type="dxa"/>
            <w:tcBorders>
              <w:bottom w:val="single" w:sz="4" w:space="0" w:color="FFFFFF" w:themeColor="background1"/>
            </w:tcBorders>
            <w:shd w:val="solid" w:color="E6E6E6" w:fill="auto"/>
            <w:vAlign w:val="center"/>
          </w:tcPr>
          <w:p w14:paraId="484B22EC" w14:textId="77777777" w:rsidR="001A38F8" w:rsidRPr="00E45041" w:rsidRDefault="001A38F8" w:rsidP="001B3550">
            <w:pPr>
              <w:pStyle w:val="070-TabelaPadro"/>
            </w:pPr>
            <w:bookmarkStart w:id="6494" w:name="BBOPC07AH008"/>
            <w:bookmarkEnd w:id="6494"/>
            <w:r>
              <w:t>(125,315)</w:t>
            </w:r>
          </w:p>
        </w:tc>
        <w:tc>
          <w:tcPr>
            <w:tcW w:w="1543" w:type="dxa"/>
            <w:tcBorders>
              <w:bottom w:val="single" w:sz="4" w:space="0" w:color="FFFFFF" w:themeColor="background1"/>
            </w:tcBorders>
            <w:shd w:val="solid" w:color="E6E6E6" w:fill="auto"/>
            <w:vAlign w:val="center"/>
          </w:tcPr>
          <w:p w14:paraId="0587A12A" w14:textId="77777777" w:rsidR="001A38F8" w:rsidRPr="00E45041" w:rsidRDefault="001A38F8" w:rsidP="001B3550">
            <w:pPr>
              <w:pStyle w:val="070-TabelaPadro"/>
            </w:pPr>
            <w:bookmarkStart w:id="6495" w:name="BBOPC07AI008"/>
            <w:bookmarkEnd w:id="6495"/>
            <w:r>
              <w:t>(2,464,904)</w:t>
            </w:r>
          </w:p>
        </w:tc>
      </w:tr>
      <w:tr w:rsidR="001A38F8" w:rsidRPr="00E45041" w14:paraId="15FA3081" w14:textId="77777777" w:rsidTr="003F644C">
        <w:trPr>
          <w:cantSplit/>
        </w:trPr>
        <w:tc>
          <w:tcPr>
            <w:tcW w:w="988" w:type="dxa"/>
            <w:tcBorders>
              <w:bottom w:val="single" w:sz="4" w:space="0" w:color="FFFFFF" w:themeColor="background1"/>
            </w:tcBorders>
            <w:shd w:val="solid" w:color="F3F3F3" w:fill="auto"/>
            <w:vAlign w:val="center"/>
          </w:tcPr>
          <w:p w14:paraId="58A2698C" w14:textId="77777777" w:rsidR="001A38F8" w:rsidRPr="00E45041" w:rsidRDefault="001A38F8" w:rsidP="001B3550">
            <w:pPr>
              <w:pStyle w:val="070-TabelaPadro"/>
              <w:jc w:val="left"/>
            </w:pPr>
            <w:bookmarkStart w:id="6496" w:name="BBOPC0700009" w:colFirst="0" w:colLast="0"/>
            <w:bookmarkEnd w:id="6486"/>
            <w:r>
              <w:t>H</w:t>
            </w:r>
          </w:p>
        </w:tc>
        <w:tc>
          <w:tcPr>
            <w:tcW w:w="1297" w:type="dxa"/>
            <w:tcBorders>
              <w:bottom w:val="single" w:sz="4" w:space="0" w:color="FFFFFF" w:themeColor="background1"/>
            </w:tcBorders>
            <w:shd w:val="solid" w:color="F3F3F3" w:fill="auto"/>
            <w:vAlign w:val="center"/>
          </w:tcPr>
          <w:p w14:paraId="69B815A5" w14:textId="77777777" w:rsidR="001A38F8" w:rsidRPr="00E45041" w:rsidRDefault="001A38F8" w:rsidP="001B3550">
            <w:pPr>
              <w:pStyle w:val="070-TabelaPadro"/>
            </w:pPr>
            <w:bookmarkStart w:id="6497" w:name="BBOPC07AA009"/>
            <w:bookmarkEnd w:id="6497"/>
            <w:r>
              <w:t>100</w:t>
            </w:r>
          </w:p>
        </w:tc>
        <w:tc>
          <w:tcPr>
            <w:tcW w:w="1543" w:type="dxa"/>
            <w:tcBorders>
              <w:bottom w:val="single" w:sz="4" w:space="0" w:color="FFFFFF" w:themeColor="background1"/>
            </w:tcBorders>
            <w:shd w:val="solid" w:color="F3F3F3" w:fill="auto"/>
            <w:vAlign w:val="center"/>
          </w:tcPr>
          <w:p w14:paraId="56234976" w14:textId="77777777" w:rsidR="001A38F8" w:rsidRPr="00E45041" w:rsidRDefault="001A38F8" w:rsidP="001B3550">
            <w:pPr>
              <w:pStyle w:val="070-TabelaPadro"/>
            </w:pPr>
            <w:bookmarkStart w:id="6498" w:name="BBOPC07AB009"/>
            <w:bookmarkEnd w:id="6498"/>
            <w:r>
              <w:t>25,545,509</w:t>
            </w:r>
          </w:p>
        </w:tc>
        <w:tc>
          <w:tcPr>
            <w:tcW w:w="1543" w:type="dxa"/>
            <w:tcBorders>
              <w:bottom w:val="single" w:sz="4" w:space="0" w:color="FFFFFF" w:themeColor="background1"/>
            </w:tcBorders>
            <w:shd w:val="solid" w:color="F3F3F3" w:fill="auto"/>
            <w:vAlign w:val="center"/>
          </w:tcPr>
          <w:p w14:paraId="22C60AA3" w14:textId="77777777" w:rsidR="001A38F8" w:rsidRPr="00E45041" w:rsidRDefault="001A38F8" w:rsidP="001B3550">
            <w:pPr>
              <w:pStyle w:val="070-TabelaPadro"/>
            </w:pPr>
            <w:bookmarkStart w:id="6499" w:name="BBOPC07AC009"/>
            <w:bookmarkEnd w:id="6499"/>
            <w:r>
              <w:t>(25,545,509)</w:t>
            </w:r>
          </w:p>
        </w:tc>
        <w:tc>
          <w:tcPr>
            <w:tcW w:w="1543" w:type="dxa"/>
            <w:tcBorders>
              <w:bottom w:val="single" w:sz="4" w:space="0" w:color="FFFFFF" w:themeColor="background1"/>
            </w:tcBorders>
            <w:shd w:val="solid" w:color="F3F3F3" w:fill="auto"/>
            <w:vAlign w:val="center"/>
          </w:tcPr>
          <w:p w14:paraId="2292CFBB" w14:textId="77777777" w:rsidR="001A38F8" w:rsidRPr="00E45041" w:rsidRDefault="001A38F8" w:rsidP="001B3550">
            <w:pPr>
              <w:pStyle w:val="070-TabelaPadro"/>
            </w:pPr>
            <w:bookmarkStart w:id="6500" w:name="BBOPC07AD009"/>
            <w:bookmarkEnd w:id="6500"/>
            <w:r>
              <w:t>--</w:t>
            </w:r>
          </w:p>
        </w:tc>
        <w:tc>
          <w:tcPr>
            <w:tcW w:w="1543" w:type="dxa"/>
            <w:tcBorders>
              <w:bottom w:val="single" w:sz="4" w:space="0" w:color="FFFFFF" w:themeColor="background1"/>
            </w:tcBorders>
            <w:shd w:val="solid" w:color="F3F3F3" w:fill="auto"/>
            <w:vAlign w:val="center"/>
          </w:tcPr>
          <w:p w14:paraId="7537FB78" w14:textId="77777777" w:rsidR="001A38F8" w:rsidRPr="00E45041" w:rsidRDefault="001A38F8" w:rsidP="001B3550">
            <w:pPr>
              <w:pStyle w:val="070-TabelaPadro"/>
            </w:pPr>
            <w:bookmarkStart w:id="6501" w:name="BBOPC07AE009"/>
            <w:bookmarkEnd w:id="6501"/>
            <w:r>
              <w:t>(25,545,509)</w:t>
            </w:r>
          </w:p>
        </w:tc>
        <w:tc>
          <w:tcPr>
            <w:tcW w:w="1543" w:type="dxa"/>
            <w:tcBorders>
              <w:bottom w:val="single" w:sz="4" w:space="0" w:color="FFFFFF" w:themeColor="background1"/>
            </w:tcBorders>
            <w:shd w:val="solid" w:color="F3F3F3" w:fill="auto"/>
            <w:vAlign w:val="center"/>
          </w:tcPr>
          <w:p w14:paraId="7FB70FD1" w14:textId="77777777" w:rsidR="001A38F8" w:rsidRPr="00E45041" w:rsidRDefault="001A38F8" w:rsidP="001B3550">
            <w:pPr>
              <w:pStyle w:val="070-TabelaPadro"/>
            </w:pPr>
            <w:bookmarkStart w:id="6502" w:name="BBOPC07AF009"/>
            <w:bookmarkEnd w:id="6502"/>
            <w:r>
              <w:t>28,189,798</w:t>
            </w:r>
          </w:p>
        </w:tc>
        <w:tc>
          <w:tcPr>
            <w:tcW w:w="1543" w:type="dxa"/>
            <w:tcBorders>
              <w:bottom w:val="single" w:sz="4" w:space="0" w:color="FFFFFF" w:themeColor="background1"/>
            </w:tcBorders>
            <w:shd w:val="solid" w:color="F3F3F3" w:fill="auto"/>
            <w:vAlign w:val="center"/>
          </w:tcPr>
          <w:p w14:paraId="2CE6D46A" w14:textId="77777777" w:rsidR="001A38F8" w:rsidRPr="00E45041" w:rsidRDefault="001A38F8" w:rsidP="001B3550">
            <w:pPr>
              <w:pStyle w:val="070-TabelaPadro"/>
            </w:pPr>
            <w:bookmarkStart w:id="6503" w:name="BBOPC07AG009"/>
            <w:bookmarkEnd w:id="6503"/>
            <w:r>
              <w:t>(28,189,798)</w:t>
            </w:r>
          </w:p>
        </w:tc>
        <w:tc>
          <w:tcPr>
            <w:tcW w:w="1543" w:type="dxa"/>
            <w:tcBorders>
              <w:bottom w:val="single" w:sz="4" w:space="0" w:color="FFFFFF" w:themeColor="background1"/>
            </w:tcBorders>
            <w:shd w:val="solid" w:color="F3F3F3" w:fill="auto"/>
            <w:vAlign w:val="center"/>
          </w:tcPr>
          <w:p w14:paraId="2E6FBA5B" w14:textId="77777777" w:rsidR="001A38F8" w:rsidRPr="00E45041" w:rsidRDefault="001A38F8" w:rsidP="001B3550">
            <w:pPr>
              <w:pStyle w:val="070-TabelaPadro"/>
            </w:pPr>
            <w:bookmarkStart w:id="6504" w:name="BBOPC07AH009"/>
            <w:bookmarkEnd w:id="6504"/>
            <w:r>
              <w:t>--</w:t>
            </w:r>
          </w:p>
        </w:tc>
        <w:tc>
          <w:tcPr>
            <w:tcW w:w="1543" w:type="dxa"/>
            <w:tcBorders>
              <w:bottom w:val="single" w:sz="4" w:space="0" w:color="FFFFFF" w:themeColor="background1"/>
            </w:tcBorders>
            <w:shd w:val="solid" w:color="F3F3F3" w:fill="auto"/>
            <w:vAlign w:val="center"/>
          </w:tcPr>
          <w:p w14:paraId="0F4CF25A" w14:textId="77777777" w:rsidR="001A38F8" w:rsidRPr="00E45041" w:rsidRDefault="001A38F8" w:rsidP="001B3550">
            <w:pPr>
              <w:pStyle w:val="070-TabelaPadro"/>
            </w:pPr>
            <w:bookmarkStart w:id="6505" w:name="BBOPC07AI009"/>
            <w:bookmarkEnd w:id="6505"/>
            <w:r>
              <w:t>(28,189,798)</w:t>
            </w:r>
          </w:p>
        </w:tc>
      </w:tr>
      <w:tr w:rsidR="001A38F8" w:rsidRPr="00E45041" w14:paraId="0591A21B" w14:textId="77777777" w:rsidTr="003F644C">
        <w:trPr>
          <w:cantSplit/>
        </w:trPr>
        <w:tc>
          <w:tcPr>
            <w:tcW w:w="988" w:type="dxa"/>
            <w:tcBorders>
              <w:bottom w:val="single" w:sz="4" w:space="0" w:color="CCCCCC"/>
            </w:tcBorders>
            <w:shd w:val="solid" w:color="E6E6E6" w:fill="auto"/>
            <w:vAlign w:val="center"/>
          </w:tcPr>
          <w:p w14:paraId="3A23751E" w14:textId="77777777" w:rsidR="001A38F8" w:rsidRPr="00E45041" w:rsidRDefault="001A38F8" w:rsidP="001B3550">
            <w:pPr>
              <w:pStyle w:val="070-TabelaPadro"/>
              <w:jc w:val="left"/>
              <w:rPr>
                <w:b/>
              </w:rPr>
            </w:pPr>
            <w:bookmarkStart w:id="6506" w:name="BBOPC0700010" w:colFirst="0" w:colLast="0"/>
            <w:bookmarkEnd w:id="6496"/>
            <w:r>
              <w:rPr>
                <w:b/>
              </w:rPr>
              <w:t>Total</w:t>
            </w:r>
          </w:p>
        </w:tc>
        <w:tc>
          <w:tcPr>
            <w:tcW w:w="1297" w:type="dxa"/>
            <w:tcBorders>
              <w:bottom w:val="single" w:sz="4" w:space="0" w:color="CCCCCC"/>
            </w:tcBorders>
            <w:shd w:val="solid" w:color="E6E6E6" w:fill="auto"/>
            <w:vAlign w:val="center"/>
          </w:tcPr>
          <w:p w14:paraId="7D50D8D6" w14:textId="77777777" w:rsidR="001A38F8" w:rsidRPr="00E45041" w:rsidRDefault="001A38F8" w:rsidP="001B3550">
            <w:pPr>
              <w:pStyle w:val="070-TabelaPadro"/>
              <w:rPr>
                <w:b/>
              </w:rPr>
            </w:pPr>
            <w:bookmarkStart w:id="6507" w:name="BBOPC07AA010"/>
            <w:bookmarkEnd w:id="6507"/>
          </w:p>
        </w:tc>
        <w:tc>
          <w:tcPr>
            <w:tcW w:w="1543" w:type="dxa"/>
            <w:tcBorders>
              <w:bottom w:val="single" w:sz="4" w:space="0" w:color="CCCCCC"/>
            </w:tcBorders>
            <w:shd w:val="solid" w:color="E6E6E6" w:fill="auto"/>
            <w:vAlign w:val="center"/>
          </w:tcPr>
          <w:p w14:paraId="219B7AE3" w14:textId="77777777" w:rsidR="001A38F8" w:rsidRPr="00E45041" w:rsidRDefault="001A38F8" w:rsidP="001B3550">
            <w:pPr>
              <w:pStyle w:val="070-TabelaPadro"/>
              <w:rPr>
                <w:b/>
              </w:rPr>
            </w:pPr>
            <w:bookmarkStart w:id="6508" w:name="BBOPC07AB010"/>
            <w:bookmarkEnd w:id="6508"/>
            <w:r>
              <w:rPr>
                <w:b/>
              </w:rPr>
              <w:t>787,968,229</w:t>
            </w:r>
          </w:p>
        </w:tc>
        <w:tc>
          <w:tcPr>
            <w:tcW w:w="1543" w:type="dxa"/>
            <w:tcBorders>
              <w:bottom w:val="single" w:sz="4" w:space="0" w:color="CCCCCC"/>
            </w:tcBorders>
            <w:shd w:val="solid" w:color="E6E6E6" w:fill="auto"/>
            <w:vAlign w:val="center"/>
          </w:tcPr>
          <w:p w14:paraId="64C614BA" w14:textId="77777777" w:rsidR="001A38F8" w:rsidRPr="00E45041" w:rsidRDefault="001A38F8" w:rsidP="001B3550">
            <w:pPr>
              <w:pStyle w:val="070-TabelaPadro"/>
              <w:rPr>
                <w:b/>
              </w:rPr>
            </w:pPr>
            <w:bookmarkStart w:id="6509" w:name="BBOPC07AC010"/>
            <w:bookmarkEnd w:id="6509"/>
            <w:r>
              <w:rPr>
                <w:b/>
              </w:rPr>
              <w:t>(40,304,040)</w:t>
            </w:r>
          </w:p>
        </w:tc>
        <w:tc>
          <w:tcPr>
            <w:tcW w:w="1543" w:type="dxa"/>
            <w:tcBorders>
              <w:bottom w:val="single" w:sz="4" w:space="0" w:color="CCCCCC"/>
            </w:tcBorders>
            <w:shd w:val="solid" w:color="E6E6E6" w:fill="auto"/>
            <w:vAlign w:val="center"/>
          </w:tcPr>
          <w:p w14:paraId="1E16219A" w14:textId="77777777" w:rsidR="001A38F8" w:rsidRPr="00E45041" w:rsidRDefault="001A38F8" w:rsidP="001B3550">
            <w:pPr>
              <w:pStyle w:val="070-TabelaPadro"/>
              <w:rPr>
                <w:b/>
              </w:rPr>
            </w:pPr>
            <w:bookmarkStart w:id="6510" w:name="BBOPC07AD010"/>
            <w:bookmarkEnd w:id="6510"/>
            <w:r>
              <w:rPr>
                <w:b/>
              </w:rPr>
              <w:t>(3,890,883)</w:t>
            </w:r>
          </w:p>
        </w:tc>
        <w:tc>
          <w:tcPr>
            <w:tcW w:w="1543" w:type="dxa"/>
            <w:tcBorders>
              <w:bottom w:val="single" w:sz="4" w:space="0" w:color="CCCCCC"/>
            </w:tcBorders>
            <w:shd w:val="solid" w:color="E6E6E6" w:fill="auto"/>
            <w:vAlign w:val="center"/>
          </w:tcPr>
          <w:p w14:paraId="5213D85A" w14:textId="77777777" w:rsidR="001A38F8" w:rsidRPr="00E45041" w:rsidRDefault="001A38F8" w:rsidP="001B3550">
            <w:pPr>
              <w:pStyle w:val="070-TabelaPadro"/>
              <w:rPr>
                <w:b/>
              </w:rPr>
            </w:pPr>
            <w:bookmarkStart w:id="6511" w:name="BBOPC07AE010"/>
            <w:bookmarkEnd w:id="6511"/>
            <w:r>
              <w:rPr>
                <w:b/>
              </w:rPr>
              <w:t>(44,194,923)</w:t>
            </w:r>
          </w:p>
        </w:tc>
        <w:tc>
          <w:tcPr>
            <w:tcW w:w="1543" w:type="dxa"/>
            <w:tcBorders>
              <w:bottom w:val="single" w:sz="4" w:space="0" w:color="CCCCCC"/>
            </w:tcBorders>
            <w:shd w:val="solid" w:color="E6E6E6" w:fill="auto"/>
            <w:vAlign w:val="center"/>
          </w:tcPr>
          <w:p w14:paraId="5E5FD281" w14:textId="77777777" w:rsidR="001A38F8" w:rsidRPr="00E45041" w:rsidRDefault="001A38F8" w:rsidP="001B3550">
            <w:pPr>
              <w:pStyle w:val="070-TabelaPadro"/>
              <w:rPr>
                <w:b/>
              </w:rPr>
            </w:pPr>
            <w:bookmarkStart w:id="6512" w:name="BBOPC07AF010"/>
            <w:bookmarkEnd w:id="6512"/>
            <w:r>
              <w:rPr>
                <w:b/>
              </w:rPr>
              <w:t>784,795,568</w:t>
            </w:r>
          </w:p>
        </w:tc>
        <w:tc>
          <w:tcPr>
            <w:tcW w:w="1543" w:type="dxa"/>
            <w:tcBorders>
              <w:bottom w:val="single" w:sz="4" w:space="0" w:color="CCCCCC"/>
            </w:tcBorders>
            <w:shd w:val="solid" w:color="E6E6E6" w:fill="auto"/>
            <w:vAlign w:val="center"/>
          </w:tcPr>
          <w:p w14:paraId="1D1B8897" w14:textId="77777777" w:rsidR="001A38F8" w:rsidRPr="00E45041" w:rsidRDefault="001A38F8" w:rsidP="001B3550">
            <w:pPr>
              <w:pStyle w:val="070-TabelaPadro"/>
              <w:rPr>
                <w:b/>
              </w:rPr>
            </w:pPr>
            <w:bookmarkStart w:id="6513" w:name="BBOPC07AG010"/>
            <w:bookmarkEnd w:id="6513"/>
            <w:r>
              <w:rPr>
                <w:b/>
              </w:rPr>
              <w:t>(40,871,708)</w:t>
            </w:r>
          </w:p>
        </w:tc>
        <w:tc>
          <w:tcPr>
            <w:tcW w:w="1543" w:type="dxa"/>
            <w:tcBorders>
              <w:bottom w:val="single" w:sz="4" w:space="0" w:color="CCCCCC"/>
            </w:tcBorders>
            <w:shd w:val="solid" w:color="E6E6E6" w:fill="auto"/>
            <w:vAlign w:val="center"/>
          </w:tcPr>
          <w:p w14:paraId="4453C7A5" w14:textId="77777777" w:rsidR="001A38F8" w:rsidRPr="00E45041" w:rsidRDefault="001A38F8" w:rsidP="001B3550">
            <w:pPr>
              <w:pStyle w:val="070-TabelaPadro"/>
              <w:rPr>
                <w:b/>
              </w:rPr>
            </w:pPr>
            <w:bookmarkStart w:id="6514" w:name="BBOPC07AH010"/>
            <w:bookmarkEnd w:id="6514"/>
            <w:r>
              <w:rPr>
                <w:b/>
              </w:rPr>
              <w:t>(3,794,021)</w:t>
            </w:r>
          </w:p>
        </w:tc>
        <w:tc>
          <w:tcPr>
            <w:tcW w:w="1543" w:type="dxa"/>
            <w:tcBorders>
              <w:bottom w:val="single" w:sz="4" w:space="0" w:color="CCCCCC"/>
            </w:tcBorders>
            <w:shd w:val="solid" w:color="E6E6E6" w:fill="auto"/>
            <w:vAlign w:val="center"/>
          </w:tcPr>
          <w:p w14:paraId="5D1EE705" w14:textId="77777777" w:rsidR="001A38F8" w:rsidRPr="00E45041" w:rsidRDefault="001A38F8" w:rsidP="001B3550">
            <w:pPr>
              <w:pStyle w:val="070-TabelaPadro"/>
              <w:rPr>
                <w:b/>
              </w:rPr>
            </w:pPr>
            <w:bookmarkStart w:id="6515" w:name="BBOPC07AI010"/>
            <w:bookmarkEnd w:id="6515"/>
            <w:r>
              <w:rPr>
                <w:b/>
              </w:rPr>
              <w:t>(44,665,729)</w:t>
            </w:r>
          </w:p>
        </w:tc>
      </w:tr>
    </w:tbl>
    <w:bookmarkEnd w:id="6415"/>
    <w:bookmarkEnd w:id="6506"/>
    <w:p w14:paraId="3F049FE1" w14:textId="77777777" w:rsidR="001A38F8" w:rsidRPr="001A38F8" w:rsidRDefault="001A38F8" w:rsidP="001B3550">
      <w:pPr>
        <w:pStyle w:val="072-Rodapdatabela"/>
      </w:pPr>
      <w:r w:rsidRPr="001A38F8">
        <w:t>(1)</w:t>
      </w:r>
      <w:r w:rsidRPr="001A38F8">
        <w:tab/>
        <w:t>Refers to the supplementary allowance to the minimum percentage required by CMN Resolution 2,682/1999. It is established based on the internal scale of credit risk level.</w:t>
      </w:r>
    </w:p>
    <w:p w14:paraId="2F764BD0" w14:textId="77777777" w:rsidR="001A38F8" w:rsidRPr="001A38F8" w:rsidRDefault="001A38F8" w:rsidP="001B3550">
      <w:pPr>
        <w:pStyle w:val="072-Rodapdatabela"/>
        <w:sectPr w:rsidR="001A38F8" w:rsidRPr="001A38F8" w:rsidSect="001A3B3D">
          <w:pgSz w:w="16840" w:h="11907" w:orient="landscape" w:code="9"/>
          <w:pgMar w:top="2126" w:right="851" w:bottom="1134" w:left="1418" w:header="425" w:footer="425" w:gutter="0"/>
          <w:cols w:space="283"/>
          <w:docGrid w:linePitch="326"/>
        </w:sectPr>
      </w:pPr>
    </w:p>
    <w:p w14:paraId="68473291" w14:textId="77777777" w:rsidR="001A38F8" w:rsidRPr="00E57E96" w:rsidRDefault="001A38F8" w:rsidP="001B3550">
      <w:pPr>
        <w:pStyle w:val="030-SubttulodeDocumento"/>
      </w:pPr>
      <w:bookmarkStart w:id="6516" w:name="BBOPC08_Titulo"/>
      <w:r w:rsidRPr="002D6BA7">
        <w:lastRenderedPageBreak/>
        <w:t>) Changes in allowance for losses</w:t>
      </w:r>
      <w:bookmarkEnd w:id="6516"/>
      <w:r>
        <w:t xml:space="preserve"> associated with credit risk</w:t>
      </w:r>
    </w:p>
    <w:p w14:paraId="0E6BD3DF" w14:textId="77777777" w:rsidR="001A38F8" w:rsidRPr="00E57E96" w:rsidRDefault="001A38F8" w:rsidP="001B3550">
      <w:pPr>
        <w:pStyle w:val="050-TextoPadro"/>
      </w:pPr>
      <w:r w:rsidRPr="00E57E96">
        <w:t>Includes loans, leases and other receivables with characteristics of credit.</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8 - Changes in allowance for loan losses"/>
        <w:tblDescription w:val="PubliCon - Sistema de Gerenciamento do Documentos Contábeis para Publicação&#10;&#10;Última atualização do mapa do quadro em: "/>
      </w:tblPr>
      <w:tblGrid>
        <w:gridCol w:w="3402"/>
        <w:gridCol w:w="1588"/>
        <w:gridCol w:w="1588"/>
        <w:gridCol w:w="1588"/>
        <w:gridCol w:w="1588"/>
      </w:tblGrid>
      <w:tr w:rsidR="001A38F8" w:rsidRPr="00E45041" w14:paraId="1381B8A1" w14:textId="77777777" w:rsidTr="001B3550">
        <w:trPr>
          <w:cantSplit/>
          <w:tblHeader/>
        </w:trPr>
        <w:tc>
          <w:tcPr>
            <w:tcW w:w="3402" w:type="dxa"/>
            <w:vMerge w:val="restart"/>
            <w:shd w:val="solid" w:color="132B4A" w:fill="auto"/>
            <w:vAlign w:val="center"/>
          </w:tcPr>
          <w:p w14:paraId="59ABDAC4" w14:textId="77777777" w:rsidR="001A38F8" w:rsidRPr="001A38F8" w:rsidRDefault="001A38F8" w:rsidP="00635B02">
            <w:pPr>
              <w:pStyle w:val="070-TabelaPadro"/>
              <w:spacing w:before="20" w:after="20"/>
              <w:jc w:val="center"/>
            </w:pPr>
            <w:bookmarkStart w:id="6517" w:name="BBOPC08"/>
          </w:p>
        </w:tc>
        <w:tc>
          <w:tcPr>
            <w:tcW w:w="3176" w:type="dxa"/>
            <w:gridSpan w:val="2"/>
            <w:tcBorders>
              <w:bottom w:val="single" w:sz="4" w:space="0" w:color="FFFFFF" w:themeColor="background1"/>
            </w:tcBorders>
            <w:shd w:val="solid" w:color="132B4A" w:fill="auto"/>
            <w:vAlign w:val="center"/>
          </w:tcPr>
          <w:p w14:paraId="30F4795B" w14:textId="77777777" w:rsidR="001A38F8" w:rsidRPr="00E45041" w:rsidRDefault="001A38F8" w:rsidP="00635B02">
            <w:pPr>
              <w:pStyle w:val="070-TabelaPadro"/>
              <w:spacing w:before="20" w:after="20"/>
              <w:jc w:val="center"/>
            </w:pPr>
            <w:r>
              <w:t>Banco do Brasil</w:t>
            </w:r>
          </w:p>
        </w:tc>
        <w:tc>
          <w:tcPr>
            <w:tcW w:w="3176" w:type="dxa"/>
            <w:gridSpan w:val="2"/>
            <w:tcBorders>
              <w:bottom w:val="single" w:sz="4" w:space="0" w:color="FFFFFF" w:themeColor="background1"/>
            </w:tcBorders>
            <w:shd w:val="solid" w:color="132B4A" w:fill="auto"/>
            <w:vAlign w:val="center"/>
          </w:tcPr>
          <w:p w14:paraId="2DE05DF8" w14:textId="77777777" w:rsidR="001A38F8" w:rsidRPr="00E45041" w:rsidRDefault="001A38F8" w:rsidP="00635B02">
            <w:pPr>
              <w:pStyle w:val="070-TabelaPadro"/>
              <w:spacing w:before="20" w:after="20"/>
              <w:jc w:val="center"/>
            </w:pPr>
            <w:r>
              <w:t>BB Consolidated</w:t>
            </w:r>
          </w:p>
        </w:tc>
      </w:tr>
      <w:tr w:rsidR="001A38F8" w:rsidRPr="00E45041" w14:paraId="31CE7222" w14:textId="77777777" w:rsidTr="001B3550">
        <w:trPr>
          <w:cantSplit/>
          <w:tblHeader/>
        </w:trPr>
        <w:tc>
          <w:tcPr>
            <w:tcW w:w="3402" w:type="dxa"/>
            <w:vMerge/>
            <w:tcBorders>
              <w:bottom w:val="single" w:sz="4" w:space="0" w:color="FFFFFF" w:themeColor="background1"/>
            </w:tcBorders>
            <w:shd w:val="solid" w:color="132B4A" w:fill="auto"/>
            <w:vAlign w:val="center"/>
          </w:tcPr>
          <w:p w14:paraId="7294C18A" w14:textId="77777777" w:rsidR="001A38F8" w:rsidRPr="00E45041" w:rsidRDefault="001A38F8" w:rsidP="00635B02">
            <w:pPr>
              <w:pStyle w:val="070-TabelaPadro"/>
              <w:spacing w:before="20" w:after="20"/>
              <w:jc w:val="center"/>
            </w:pPr>
          </w:p>
        </w:tc>
        <w:tc>
          <w:tcPr>
            <w:tcW w:w="1588" w:type="dxa"/>
            <w:tcBorders>
              <w:bottom w:val="single" w:sz="4" w:space="0" w:color="FFFFFF" w:themeColor="background1"/>
            </w:tcBorders>
            <w:shd w:val="solid" w:color="132B4A" w:fill="auto"/>
            <w:vAlign w:val="center"/>
          </w:tcPr>
          <w:p w14:paraId="4FD1CF28" w14:textId="77777777" w:rsidR="001A38F8" w:rsidRPr="00E45041" w:rsidRDefault="001A38F8" w:rsidP="00635B02">
            <w:pPr>
              <w:pStyle w:val="070-TabelaPadro"/>
              <w:spacing w:before="20" w:after="20"/>
              <w:jc w:val="center"/>
            </w:pPr>
            <w:r>
              <w:t>1st quarter/2022</w:t>
            </w:r>
          </w:p>
        </w:tc>
        <w:tc>
          <w:tcPr>
            <w:tcW w:w="1588" w:type="dxa"/>
            <w:tcBorders>
              <w:bottom w:val="single" w:sz="4" w:space="0" w:color="FFFFFF" w:themeColor="background1"/>
            </w:tcBorders>
            <w:shd w:val="solid" w:color="132B4A" w:fill="auto"/>
            <w:vAlign w:val="center"/>
          </w:tcPr>
          <w:p w14:paraId="3F050D78" w14:textId="77777777" w:rsidR="001A38F8" w:rsidRPr="00E45041" w:rsidRDefault="001A38F8" w:rsidP="00635B02">
            <w:pPr>
              <w:pStyle w:val="070-TabelaPadro"/>
              <w:spacing w:before="20" w:after="20"/>
              <w:jc w:val="center"/>
            </w:pPr>
            <w:r>
              <w:t>1st quarter/2021</w:t>
            </w:r>
          </w:p>
        </w:tc>
        <w:tc>
          <w:tcPr>
            <w:tcW w:w="1588" w:type="dxa"/>
            <w:tcBorders>
              <w:bottom w:val="single" w:sz="4" w:space="0" w:color="FFFFFF" w:themeColor="background1"/>
            </w:tcBorders>
            <w:shd w:val="solid" w:color="132B4A" w:fill="auto"/>
            <w:vAlign w:val="center"/>
          </w:tcPr>
          <w:p w14:paraId="3FE28990" w14:textId="77777777" w:rsidR="001A38F8" w:rsidRPr="00E45041" w:rsidRDefault="001A38F8" w:rsidP="00635B02">
            <w:pPr>
              <w:pStyle w:val="070-TabelaPadro"/>
              <w:spacing w:before="20" w:after="20"/>
              <w:jc w:val="center"/>
            </w:pPr>
            <w:r>
              <w:t>1st quarter/2022</w:t>
            </w:r>
          </w:p>
        </w:tc>
        <w:tc>
          <w:tcPr>
            <w:tcW w:w="1588" w:type="dxa"/>
            <w:tcBorders>
              <w:bottom w:val="single" w:sz="4" w:space="0" w:color="FFFFFF" w:themeColor="background1"/>
            </w:tcBorders>
            <w:shd w:val="solid" w:color="132B4A" w:fill="auto"/>
            <w:vAlign w:val="center"/>
          </w:tcPr>
          <w:p w14:paraId="70C43266" w14:textId="77777777" w:rsidR="001A38F8" w:rsidRPr="00E45041" w:rsidRDefault="001A38F8" w:rsidP="00635B02">
            <w:pPr>
              <w:pStyle w:val="070-TabelaPadro"/>
              <w:spacing w:before="20" w:after="20"/>
              <w:jc w:val="center"/>
            </w:pPr>
            <w:r>
              <w:t>1st quarter/2021</w:t>
            </w:r>
          </w:p>
        </w:tc>
      </w:tr>
      <w:tr w:rsidR="001A38F8" w:rsidRPr="00E45041" w14:paraId="09B4A761" w14:textId="77777777" w:rsidTr="001B3550">
        <w:trPr>
          <w:cantSplit/>
        </w:trPr>
        <w:tc>
          <w:tcPr>
            <w:tcW w:w="3402" w:type="dxa"/>
            <w:tcBorders>
              <w:bottom w:val="single" w:sz="4" w:space="0" w:color="FFFFFF" w:themeColor="background1"/>
            </w:tcBorders>
            <w:shd w:val="solid" w:color="F3F3F3" w:fill="auto"/>
            <w:vAlign w:val="center"/>
          </w:tcPr>
          <w:p w14:paraId="57FD5E96" w14:textId="77777777" w:rsidR="001A38F8" w:rsidRPr="00E45041" w:rsidRDefault="001A38F8" w:rsidP="00635B02">
            <w:pPr>
              <w:pStyle w:val="070-TabelaPadro"/>
              <w:spacing w:before="20" w:after="20"/>
              <w:jc w:val="left"/>
              <w:rPr>
                <w:b/>
              </w:rPr>
            </w:pPr>
            <w:bookmarkStart w:id="6518" w:name="BBOPC0800001" w:colFirst="0" w:colLast="0"/>
            <w:r>
              <w:rPr>
                <w:b/>
              </w:rPr>
              <w:t>Opening balance</w:t>
            </w:r>
          </w:p>
        </w:tc>
        <w:tc>
          <w:tcPr>
            <w:tcW w:w="1588" w:type="dxa"/>
            <w:tcBorders>
              <w:bottom w:val="single" w:sz="4" w:space="0" w:color="FFFFFF" w:themeColor="background1"/>
            </w:tcBorders>
            <w:shd w:val="solid" w:color="F3F3F3" w:fill="auto"/>
            <w:vAlign w:val="center"/>
          </w:tcPr>
          <w:p w14:paraId="2E229156" w14:textId="77777777" w:rsidR="001A38F8" w:rsidRPr="00E45041" w:rsidRDefault="001A38F8" w:rsidP="00635B02">
            <w:pPr>
              <w:pStyle w:val="070-TabelaPadro"/>
              <w:spacing w:before="20" w:after="20"/>
              <w:rPr>
                <w:b/>
              </w:rPr>
            </w:pPr>
            <w:bookmarkStart w:id="6519" w:name="BBOPC08AA001"/>
            <w:bookmarkEnd w:id="6519"/>
            <w:r>
              <w:rPr>
                <w:b/>
              </w:rPr>
              <w:t>(44,470,150)</w:t>
            </w:r>
          </w:p>
        </w:tc>
        <w:tc>
          <w:tcPr>
            <w:tcW w:w="1588" w:type="dxa"/>
            <w:tcBorders>
              <w:bottom w:val="single" w:sz="4" w:space="0" w:color="FFFFFF" w:themeColor="background1"/>
            </w:tcBorders>
            <w:shd w:val="solid" w:color="F3F3F3" w:fill="auto"/>
            <w:vAlign w:val="center"/>
          </w:tcPr>
          <w:p w14:paraId="7F2E58D8" w14:textId="77777777" w:rsidR="001A38F8" w:rsidRPr="00E45041" w:rsidRDefault="001A38F8" w:rsidP="00635B02">
            <w:pPr>
              <w:pStyle w:val="070-TabelaPadro"/>
              <w:spacing w:before="20" w:after="20"/>
              <w:rPr>
                <w:b/>
              </w:rPr>
            </w:pPr>
            <w:bookmarkStart w:id="6520" w:name="BBOPC08AC001"/>
            <w:bookmarkEnd w:id="6520"/>
            <w:r>
              <w:rPr>
                <w:b/>
              </w:rPr>
              <w:t>(44,966,048)</w:t>
            </w:r>
          </w:p>
        </w:tc>
        <w:tc>
          <w:tcPr>
            <w:tcW w:w="1588" w:type="dxa"/>
            <w:tcBorders>
              <w:bottom w:val="single" w:sz="4" w:space="0" w:color="FFFFFF" w:themeColor="background1"/>
            </w:tcBorders>
            <w:shd w:val="solid" w:color="F3F3F3" w:fill="auto"/>
            <w:vAlign w:val="center"/>
          </w:tcPr>
          <w:p w14:paraId="3013570C" w14:textId="77777777" w:rsidR="001A38F8" w:rsidRPr="00E45041" w:rsidRDefault="001A38F8" w:rsidP="00635B02">
            <w:pPr>
              <w:pStyle w:val="070-TabelaPadro"/>
              <w:spacing w:before="20" w:after="20"/>
              <w:rPr>
                <w:b/>
              </w:rPr>
            </w:pPr>
            <w:bookmarkStart w:id="6521" w:name="BBOPC08AD001"/>
            <w:bookmarkEnd w:id="6521"/>
            <w:r>
              <w:rPr>
                <w:b/>
              </w:rPr>
              <w:t>(44,665,729)</w:t>
            </w:r>
          </w:p>
        </w:tc>
        <w:tc>
          <w:tcPr>
            <w:tcW w:w="1588" w:type="dxa"/>
            <w:tcBorders>
              <w:bottom w:val="single" w:sz="4" w:space="0" w:color="FFFFFF" w:themeColor="background1"/>
            </w:tcBorders>
            <w:shd w:val="solid" w:color="F3F3F3" w:fill="auto"/>
            <w:vAlign w:val="center"/>
          </w:tcPr>
          <w:p w14:paraId="70FF3582" w14:textId="77777777" w:rsidR="001A38F8" w:rsidRPr="00E45041" w:rsidRDefault="001A38F8" w:rsidP="00635B02">
            <w:pPr>
              <w:pStyle w:val="070-TabelaPadro"/>
              <w:spacing w:before="20" w:after="20"/>
              <w:rPr>
                <w:b/>
              </w:rPr>
            </w:pPr>
            <w:bookmarkStart w:id="6522" w:name="BBOPC08AF001"/>
            <w:bookmarkEnd w:id="6522"/>
            <w:r>
              <w:rPr>
                <w:b/>
              </w:rPr>
              <w:t>(45,170,370)</w:t>
            </w:r>
          </w:p>
        </w:tc>
      </w:tr>
      <w:tr w:rsidR="001A38F8" w:rsidRPr="00E45041" w14:paraId="025CC98D" w14:textId="77777777" w:rsidTr="001B3550">
        <w:trPr>
          <w:cantSplit/>
        </w:trPr>
        <w:tc>
          <w:tcPr>
            <w:tcW w:w="3402" w:type="dxa"/>
            <w:tcBorders>
              <w:bottom w:val="single" w:sz="4" w:space="0" w:color="FFFFFF" w:themeColor="background1"/>
            </w:tcBorders>
            <w:shd w:val="solid" w:color="E6E6E6" w:fill="auto"/>
            <w:vAlign w:val="center"/>
          </w:tcPr>
          <w:p w14:paraId="7285DE1F" w14:textId="77777777" w:rsidR="001A38F8" w:rsidRPr="00E45041" w:rsidRDefault="001A38F8" w:rsidP="00635B02">
            <w:pPr>
              <w:pStyle w:val="070-TabelaPadro"/>
              <w:spacing w:before="20" w:after="20"/>
              <w:jc w:val="left"/>
            </w:pPr>
            <w:bookmarkStart w:id="6523" w:name="BBOPC0800002" w:colFirst="0" w:colLast="0"/>
            <w:bookmarkEnd w:id="6518"/>
            <w:r>
              <w:t>(Addition)/reversal</w:t>
            </w:r>
          </w:p>
        </w:tc>
        <w:tc>
          <w:tcPr>
            <w:tcW w:w="1588" w:type="dxa"/>
            <w:tcBorders>
              <w:bottom w:val="single" w:sz="4" w:space="0" w:color="FFFFFF" w:themeColor="background1"/>
            </w:tcBorders>
            <w:shd w:val="solid" w:color="E6E6E6" w:fill="auto"/>
            <w:vAlign w:val="center"/>
          </w:tcPr>
          <w:p w14:paraId="14A739B6" w14:textId="77777777" w:rsidR="001A38F8" w:rsidRPr="00E45041" w:rsidRDefault="001A38F8" w:rsidP="00635B02">
            <w:pPr>
              <w:pStyle w:val="070-TabelaPadro"/>
              <w:spacing w:before="20" w:after="20"/>
            </w:pPr>
            <w:bookmarkStart w:id="6524" w:name="BBOPC08AA002"/>
            <w:bookmarkEnd w:id="6524"/>
            <w:r>
              <w:t>(4,455,544)</w:t>
            </w:r>
          </w:p>
        </w:tc>
        <w:tc>
          <w:tcPr>
            <w:tcW w:w="1588" w:type="dxa"/>
            <w:tcBorders>
              <w:bottom w:val="single" w:sz="4" w:space="0" w:color="FFFFFF" w:themeColor="background1"/>
            </w:tcBorders>
            <w:shd w:val="solid" w:color="E6E6E6" w:fill="auto"/>
            <w:vAlign w:val="center"/>
          </w:tcPr>
          <w:p w14:paraId="6E5DA4B3" w14:textId="77777777" w:rsidR="001A38F8" w:rsidRPr="00E45041" w:rsidRDefault="001A38F8" w:rsidP="00635B02">
            <w:pPr>
              <w:pStyle w:val="070-TabelaPadro"/>
              <w:spacing w:before="20" w:after="20"/>
            </w:pPr>
            <w:bookmarkStart w:id="6525" w:name="BBOPC08AC002"/>
            <w:bookmarkEnd w:id="6525"/>
            <w:r>
              <w:t>(3,250,138)</w:t>
            </w:r>
          </w:p>
        </w:tc>
        <w:tc>
          <w:tcPr>
            <w:tcW w:w="1588" w:type="dxa"/>
            <w:tcBorders>
              <w:bottom w:val="single" w:sz="4" w:space="0" w:color="FFFFFF" w:themeColor="background1"/>
            </w:tcBorders>
            <w:shd w:val="solid" w:color="E6E6E6" w:fill="auto"/>
            <w:vAlign w:val="center"/>
          </w:tcPr>
          <w:p w14:paraId="19845FF7" w14:textId="77777777" w:rsidR="001A38F8" w:rsidRPr="00E45041" w:rsidRDefault="001A38F8" w:rsidP="00635B02">
            <w:pPr>
              <w:pStyle w:val="070-TabelaPadro"/>
              <w:spacing w:before="20" w:after="20"/>
            </w:pPr>
            <w:bookmarkStart w:id="6526" w:name="BBOPC08AD002"/>
            <w:bookmarkEnd w:id="6526"/>
            <w:r>
              <w:t>(4,486,686)</w:t>
            </w:r>
          </w:p>
        </w:tc>
        <w:tc>
          <w:tcPr>
            <w:tcW w:w="1588" w:type="dxa"/>
            <w:tcBorders>
              <w:bottom w:val="single" w:sz="4" w:space="0" w:color="FFFFFF" w:themeColor="background1"/>
            </w:tcBorders>
            <w:shd w:val="solid" w:color="E6E6E6" w:fill="auto"/>
            <w:vAlign w:val="center"/>
          </w:tcPr>
          <w:p w14:paraId="066240CE" w14:textId="77777777" w:rsidR="001A38F8" w:rsidRPr="00E45041" w:rsidRDefault="001A38F8" w:rsidP="00635B02">
            <w:pPr>
              <w:pStyle w:val="070-TabelaPadro"/>
              <w:spacing w:before="20" w:after="20"/>
            </w:pPr>
            <w:bookmarkStart w:id="6527" w:name="BBOPC08AF002"/>
            <w:bookmarkEnd w:id="6527"/>
            <w:r>
              <w:t>(3,287,100)</w:t>
            </w:r>
          </w:p>
        </w:tc>
      </w:tr>
      <w:tr w:rsidR="001A38F8" w:rsidRPr="00E45041" w14:paraId="095FCE1C" w14:textId="77777777" w:rsidTr="001B3550">
        <w:trPr>
          <w:cantSplit/>
        </w:trPr>
        <w:tc>
          <w:tcPr>
            <w:tcW w:w="3402" w:type="dxa"/>
            <w:tcBorders>
              <w:bottom w:val="single" w:sz="4" w:space="0" w:color="FFFFFF" w:themeColor="background1"/>
            </w:tcBorders>
            <w:shd w:val="solid" w:color="F3F3F3" w:fill="auto"/>
            <w:vAlign w:val="center"/>
          </w:tcPr>
          <w:p w14:paraId="3CACC7DE" w14:textId="77777777" w:rsidR="001A38F8" w:rsidRPr="00E45041" w:rsidRDefault="001A38F8" w:rsidP="00635B02">
            <w:pPr>
              <w:pStyle w:val="070-TabelaPadro"/>
              <w:spacing w:before="20" w:after="20"/>
              <w:ind w:left="60"/>
              <w:jc w:val="left"/>
            </w:pPr>
            <w:bookmarkStart w:id="6528" w:name="BBOPC0800003" w:colFirst="0" w:colLast="0"/>
            <w:bookmarkEnd w:id="6523"/>
            <w:r>
              <w:t>Minimum required allowance</w:t>
            </w:r>
          </w:p>
        </w:tc>
        <w:tc>
          <w:tcPr>
            <w:tcW w:w="1588" w:type="dxa"/>
            <w:tcBorders>
              <w:bottom w:val="single" w:sz="4" w:space="0" w:color="FFFFFF" w:themeColor="background1"/>
            </w:tcBorders>
            <w:shd w:val="solid" w:color="F3F3F3" w:fill="auto"/>
            <w:vAlign w:val="center"/>
          </w:tcPr>
          <w:p w14:paraId="4B7C587B" w14:textId="77777777" w:rsidR="001A38F8" w:rsidRPr="00E45041" w:rsidRDefault="001A38F8" w:rsidP="00635B02">
            <w:pPr>
              <w:pStyle w:val="070-TabelaPadro"/>
              <w:spacing w:before="20" w:after="20"/>
            </w:pPr>
            <w:bookmarkStart w:id="6529" w:name="BBOPC08AA003"/>
            <w:bookmarkEnd w:id="6529"/>
            <w:r>
              <w:t>(4,359,272)</w:t>
            </w:r>
          </w:p>
        </w:tc>
        <w:tc>
          <w:tcPr>
            <w:tcW w:w="1588" w:type="dxa"/>
            <w:tcBorders>
              <w:bottom w:val="single" w:sz="4" w:space="0" w:color="FFFFFF" w:themeColor="background1"/>
            </w:tcBorders>
            <w:shd w:val="solid" w:color="F3F3F3" w:fill="auto"/>
            <w:vAlign w:val="center"/>
          </w:tcPr>
          <w:p w14:paraId="7C5B4670" w14:textId="77777777" w:rsidR="001A38F8" w:rsidRPr="00E45041" w:rsidRDefault="001A38F8" w:rsidP="00635B02">
            <w:pPr>
              <w:pStyle w:val="070-TabelaPadro"/>
              <w:spacing w:before="20" w:after="20"/>
            </w:pPr>
            <w:bookmarkStart w:id="6530" w:name="BBOPC08AC003"/>
            <w:bookmarkEnd w:id="6530"/>
            <w:r>
              <w:t>(3,267,973)</w:t>
            </w:r>
          </w:p>
        </w:tc>
        <w:tc>
          <w:tcPr>
            <w:tcW w:w="1588" w:type="dxa"/>
            <w:tcBorders>
              <w:bottom w:val="single" w:sz="4" w:space="0" w:color="FFFFFF" w:themeColor="background1"/>
            </w:tcBorders>
            <w:shd w:val="solid" w:color="F3F3F3" w:fill="auto"/>
            <w:vAlign w:val="center"/>
          </w:tcPr>
          <w:p w14:paraId="54AA3C22" w14:textId="77777777" w:rsidR="001A38F8" w:rsidRPr="00E45041" w:rsidRDefault="001A38F8" w:rsidP="00635B02">
            <w:pPr>
              <w:pStyle w:val="070-TabelaPadro"/>
              <w:spacing w:before="20" w:after="20"/>
            </w:pPr>
            <w:bookmarkStart w:id="6531" w:name="BBOPC08AD003"/>
            <w:bookmarkEnd w:id="6531"/>
            <w:r>
              <w:t>(4,389,824)</w:t>
            </w:r>
          </w:p>
        </w:tc>
        <w:tc>
          <w:tcPr>
            <w:tcW w:w="1588" w:type="dxa"/>
            <w:tcBorders>
              <w:bottom w:val="single" w:sz="4" w:space="0" w:color="FFFFFF" w:themeColor="background1"/>
            </w:tcBorders>
            <w:shd w:val="solid" w:color="F3F3F3" w:fill="auto"/>
            <w:vAlign w:val="center"/>
          </w:tcPr>
          <w:p w14:paraId="21D1D186" w14:textId="77777777" w:rsidR="001A38F8" w:rsidRPr="00E45041" w:rsidRDefault="001A38F8" w:rsidP="00635B02">
            <w:pPr>
              <w:pStyle w:val="070-TabelaPadro"/>
              <w:spacing w:before="20" w:after="20"/>
            </w:pPr>
            <w:bookmarkStart w:id="6532" w:name="BBOPC08AF003"/>
            <w:bookmarkEnd w:id="6532"/>
            <w:r>
              <w:t>(3,304,354)</w:t>
            </w:r>
          </w:p>
        </w:tc>
      </w:tr>
      <w:bookmarkEnd w:id="6528"/>
      <w:tr w:rsidR="001A38F8" w:rsidRPr="00E45041" w14:paraId="71222C95" w14:textId="77777777" w:rsidTr="001B3550">
        <w:trPr>
          <w:cantSplit/>
        </w:trPr>
        <w:tc>
          <w:tcPr>
            <w:tcW w:w="3402" w:type="dxa"/>
            <w:tcBorders>
              <w:bottom w:val="single" w:sz="4" w:space="0" w:color="FFFFFF" w:themeColor="background1"/>
            </w:tcBorders>
            <w:shd w:val="solid" w:color="E6E6E6" w:fill="auto"/>
            <w:vAlign w:val="center"/>
          </w:tcPr>
          <w:p w14:paraId="3B72C623" w14:textId="77777777" w:rsidR="001A38F8" w:rsidRPr="00E45041" w:rsidRDefault="001A38F8" w:rsidP="00635B02">
            <w:pPr>
              <w:pStyle w:val="070-TabelaPadro"/>
              <w:spacing w:before="20" w:after="20"/>
              <w:ind w:left="60"/>
              <w:jc w:val="left"/>
            </w:pPr>
            <w:r>
              <w:t>Supplementary allowance</w:t>
            </w:r>
            <w:bookmarkStart w:id="6533" w:name="BBOPC0800010"/>
            <w:r w:rsidRPr="00E45041">
              <w:rPr>
                <w:vertAlign w:val="superscript"/>
              </w:rPr>
              <w:t xml:space="preserve"> (1)</w:t>
            </w:r>
            <w:bookmarkEnd w:id="6533"/>
          </w:p>
        </w:tc>
        <w:tc>
          <w:tcPr>
            <w:tcW w:w="1588" w:type="dxa"/>
            <w:tcBorders>
              <w:bottom w:val="single" w:sz="4" w:space="0" w:color="FFFFFF" w:themeColor="background1"/>
            </w:tcBorders>
            <w:shd w:val="solid" w:color="E6E6E6" w:fill="auto"/>
            <w:vAlign w:val="center"/>
          </w:tcPr>
          <w:p w14:paraId="3D280EDF" w14:textId="77777777" w:rsidR="001A38F8" w:rsidRPr="00E45041" w:rsidRDefault="001A38F8" w:rsidP="00635B02">
            <w:pPr>
              <w:pStyle w:val="070-TabelaPadro"/>
              <w:spacing w:before="20" w:after="20"/>
            </w:pPr>
            <w:bookmarkStart w:id="6534" w:name="BBOPC08AA010"/>
            <w:bookmarkEnd w:id="6534"/>
            <w:r>
              <w:t>(96,272)</w:t>
            </w:r>
          </w:p>
        </w:tc>
        <w:tc>
          <w:tcPr>
            <w:tcW w:w="1588" w:type="dxa"/>
            <w:tcBorders>
              <w:bottom w:val="single" w:sz="4" w:space="0" w:color="FFFFFF" w:themeColor="background1"/>
            </w:tcBorders>
            <w:shd w:val="solid" w:color="E6E6E6" w:fill="auto"/>
            <w:vAlign w:val="center"/>
          </w:tcPr>
          <w:p w14:paraId="44CF58E7" w14:textId="77777777" w:rsidR="001A38F8" w:rsidRPr="00E45041" w:rsidRDefault="001A38F8" w:rsidP="00635B02">
            <w:pPr>
              <w:pStyle w:val="070-TabelaPadro"/>
              <w:spacing w:before="20" w:after="20"/>
            </w:pPr>
            <w:bookmarkStart w:id="6535" w:name="BBOPC08AC010"/>
            <w:bookmarkEnd w:id="6535"/>
            <w:r>
              <w:t>17,835</w:t>
            </w:r>
          </w:p>
        </w:tc>
        <w:tc>
          <w:tcPr>
            <w:tcW w:w="1588" w:type="dxa"/>
            <w:tcBorders>
              <w:bottom w:val="single" w:sz="4" w:space="0" w:color="FFFFFF" w:themeColor="background1"/>
            </w:tcBorders>
            <w:shd w:val="solid" w:color="E6E6E6" w:fill="auto"/>
            <w:vAlign w:val="center"/>
          </w:tcPr>
          <w:p w14:paraId="6192723A" w14:textId="77777777" w:rsidR="001A38F8" w:rsidRPr="00E45041" w:rsidRDefault="001A38F8" w:rsidP="00635B02">
            <w:pPr>
              <w:pStyle w:val="070-TabelaPadro"/>
              <w:spacing w:before="20" w:after="20"/>
            </w:pPr>
            <w:bookmarkStart w:id="6536" w:name="BBOPC08AD010"/>
            <w:bookmarkEnd w:id="6536"/>
            <w:r>
              <w:t>(96,862)</w:t>
            </w:r>
          </w:p>
        </w:tc>
        <w:tc>
          <w:tcPr>
            <w:tcW w:w="1588" w:type="dxa"/>
            <w:tcBorders>
              <w:bottom w:val="single" w:sz="4" w:space="0" w:color="FFFFFF" w:themeColor="background1"/>
            </w:tcBorders>
            <w:shd w:val="solid" w:color="E6E6E6" w:fill="auto"/>
            <w:vAlign w:val="center"/>
          </w:tcPr>
          <w:p w14:paraId="4A3512E1" w14:textId="77777777" w:rsidR="001A38F8" w:rsidRPr="00E45041" w:rsidRDefault="001A38F8" w:rsidP="00635B02">
            <w:pPr>
              <w:pStyle w:val="070-TabelaPadro"/>
              <w:spacing w:before="20" w:after="20"/>
            </w:pPr>
            <w:bookmarkStart w:id="6537" w:name="BBOPC08AF010"/>
            <w:bookmarkEnd w:id="6537"/>
            <w:r>
              <w:t>17,254</w:t>
            </w:r>
          </w:p>
        </w:tc>
      </w:tr>
      <w:tr w:rsidR="001A38F8" w:rsidRPr="00E45041" w14:paraId="5C7B3421" w14:textId="77777777" w:rsidTr="001B3550">
        <w:trPr>
          <w:cantSplit/>
        </w:trPr>
        <w:tc>
          <w:tcPr>
            <w:tcW w:w="3402" w:type="dxa"/>
            <w:tcBorders>
              <w:bottom w:val="single" w:sz="4" w:space="0" w:color="FFFFFF" w:themeColor="background1"/>
            </w:tcBorders>
            <w:shd w:val="solid" w:color="F3F3F3" w:fill="auto"/>
            <w:vAlign w:val="center"/>
          </w:tcPr>
          <w:p w14:paraId="47155115" w14:textId="77777777" w:rsidR="001A38F8" w:rsidRPr="00E45041" w:rsidRDefault="001A38F8" w:rsidP="00635B02">
            <w:pPr>
              <w:pStyle w:val="070-TabelaPadro"/>
              <w:spacing w:before="20" w:after="20"/>
              <w:jc w:val="left"/>
            </w:pPr>
            <w:bookmarkStart w:id="6538" w:name="BBOPC0800005" w:colFirst="0" w:colLast="0"/>
            <w:r>
              <w:t>Exchange fluctuation - foreign allowances</w:t>
            </w:r>
          </w:p>
        </w:tc>
        <w:tc>
          <w:tcPr>
            <w:tcW w:w="1588" w:type="dxa"/>
            <w:tcBorders>
              <w:bottom w:val="single" w:sz="4" w:space="0" w:color="FFFFFF" w:themeColor="background1"/>
            </w:tcBorders>
            <w:shd w:val="solid" w:color="F3F3F3" w:fill="auto"/>
            <w:vAlign w:val="center"/>
          </w:tcPr>
          <w:p w14:paraId="17D45D56" w14:textId="77777777" w:rsidR="001A38F8" w:rsidRPr="00E45041" w:rsidRDefault="001A38F8" w:rsidP="00635B02">
            <w:pPr>
              <w:pStyle w:val="070-TabelaPadro"/>
              <w:spacing w:before="20" w:after="20"/>
            </w:pPr>
            <w:bookmarkStart w:id="6539" w:name="BBOPC08AA005"/>
            <w:bookmarkEnd w:id="6539"/>
            <w:r>
              <w:t>90,099</w:t>
            </w:r>
          </w:p>
        </w:tc>
        <w:tc>
          <w:tcPr>
            <w:tcW w:w="1588" w:type="dxa"/>
            <w:tcBorders>
              <w:bottom w:val="single" w:sz="4" w:space="0" w:color="FFFFFF" w:themeColor="background1"/>
            </w:tcBorders>
            <w:shd w:val="solid" w:color="F3F3F3" w:fill="auto"/>
            <w:vAlign w:val="center"/>
          </w:tcPr>
          <w:p w14:paraId="490D6364" w14:textId="77777777" w:rsidR="001A38F8" w:rsidRPr="00E45041" w:rsidRDefault="001A38F8" w:rsidP="00635B02">
            <w:pPr>
              <w:pStyle w:val="070-TabelaPadro"/>
              <w:spacing w:before="20" w:after="20"/>
            </w:pPr>
            <w:bookmarkStart w:id="6540" w:name="BBOPC08AC005"/>
            <w:bookmarkEnd w:id="6540"/>
            <w:r>
              <w:t>(41,565)</w:t>
            </w:r>
          </w:p>
        </w:tc>
        <w:tc>
          <w:tcPr>
            <w:tcW w:w="1588" w:type="dxa"/>
            <w:tcBorders>
              <w:bottom w:val="single" w:sz="4" w:space="0" w:color="FFFFFF" w:themeColor="background1"/>
            </w:tcBorders>
            <w:shd w:val="solid" w:color="F3F3F3" w:fill="auto"/>
            <w:vAlign w:val="center"/>
          </w:tcPr>
          <w:p w14:paraId="21AAC12E" w14:textId="77777777" w:rsidR="001A38F8" w:rsidRPr="00E45041" w:rsidRDefault="001A38F8" w:rsidP="00635B02">
            <w:pPr>
              <w:pStyle w:val="070-TabelaPadro"/>
              <w:spacing w:before="20" w:after="20"/>
            </w:pPr>
            <w:bookmarkStart w:id="6541" w:name="BBOPC08AD005"/>
            <w:bookmarkEnd w:id="6541"/>
            <w:r>
              <w:t>133,862</w:t>
            </w:r>
          </w:p>
        </w:tc>
        <w:tc>
          <w:tcPr>
            <w:tcW w:w="1588" w:type="dxa"/>
            <w:tcBorders>
              <w:bottom w:val="single" w:sz="4" w:space="0" w:color="FFFFFF" w:themeColor="background1"/>
            </w:tcBorders>
            <w:shd w:val="solid" w:color="F3F3F3" w:fill="auto"/>
            <w:vAlign w:val="center"/>
          </w:tcPr>
          <w:p w14:paraId="2EC1D0FD" w14:textId="77777777" w:rsidR="001A38F8" w:rsidRPr="00E45041" w:rsidRDefault="001A38F8" w:rsidP="00635B02">
            <w:pPr>
              <w:pStyle w:val="070-TabelaPadro"/>
              <w:spacing w:before="20" w:after="20"/>
            </w:pPr>
            <w:bookmarkStart w:id="6542" w:name="BBOPC08AF005"/>
            <w:bookmarkEnd w:id="6542"/>
            <w:r>
              <w:t>(45,795)</w:t>
            </w:r>
          </w:p>
        </w:tc>
      </w:tr>
      <w:tr w:rsidR="001A38F8" w:rsidRPr="00E45041" w14:paraId="78082EE8" w14:textId="77777777" w:rsidTr="001B3550">
        <w:trPr>
          <w:cantSplit/>
        </w:trPr>
        <w:tc>
          <w:tcPr>
            <w:tcW w:w="3402" w:type="dxa"/>
            <w:tcBorders>
              <w:bottom w:val="single" w:sz="4" w:space="0" w:color="FFFFFF" w:themeColor="background1"/>
            </w:tcBorders>
            <w:shd w:val="solid" w:color="E6E6E6" w:fill="auto"/>
            <w:vAlign w:val="center"/>
          </w:tcPr>
          <w:p w14:paraId="7D8BB4FE" w14:textId="77777777" w:rsidR="001A38F8" w:rsidRPr="00E45041" w:rsidRDefault="001A38F8" w:rsidP="00635B02">
            <w:pPr>
              <w:pStyle w:val="070-TabelaPadro"/>
              <w:spacing w:before="20" w:after="20"/>
              <w:jc w:val="left"/>
            </w:pPr>
            <w:bookmarkStart w:id="6543" w:name="BBOPC0800006" w:colFirst="0" w:colLast="0"/>
            <w:bookmarkEnd w:id="6538"/>
            <w:r>
              <w:t>Write-off</w:t>
            </w:r>
          </w:p>
        </w:tc>
        <w:tc>
          <w:tcPr>
            <w:tcW w:w="1588" w:type="dxa"/>
            <w:tcBorders>
              <w:bottom w:val="single" w:sz="4" w:space="0" w:color="FFFFFF" w:themeColor="background1"/>
            </w:tcBorders>
            <w:shd w:val="solid" w:color="E6E6E6" w:fill="auto"/>
            <w:vAlign w:val="center"/>
          </w:tcPr>
          <w:p w14:paraId="73AB80C3" w14:textId="77777777" w:rsidR="001A38F8" w:rsidRPr="00E45041" w:rsidRDefault="001A38F8" w:rsidP="00635B02">
            <w:pPr>
              <w:pStyle w:val="070-TabelaPadro"/>
              <w:spacing w:before="20" w:after="20"/>
            </w:pPr>
            <w:bookmarkStart w:id="6544" w:name="BBOPC08AA006"/>
            <w:bookmarkEnd w:id="6544"/>
            <w:r>
              <w:t>4,817,346</w:t>
            </w:r>
          </w:p>
        </w:tc>
        <w:tc>
          <w:tcPr>
            <w:tcW w:w="1588" w:type="dxa"/>
            <w:tcBorders>
              <w:bottom w:val="single" w:sz="4" w:space="0" w:color="FFFFFF" w:themeColor="background1"/>
            </w:tcBorders>
            <w:shd w:val="solid" w:color="E6E6E6" w:fill="auto"/>
            <w:vAlign w:val="center"/>
          </w:tcPr>
          <w:p w14:paraId="1577A8DC" w14:textId="77777777" w:rsidR="001A38F8" w:rsidRPr="00E45041" w:rsidRDefault="001A38F8" w:rsidP="00635B02">
            <w:pPr>
              <w:pStyle w:val="070-TabelaPadro"/>
              <w:spacing w:before="20" w:after="20"/>
            </w:pPr>
            <w:bookmarkStart w:id="6545" w:name="BBOPC08AC006"/>
            <w:bookmarkEnd w:id="6545"/>
            <w:r>
              <w:t>3,800,970</w:t>
            </w:r>
          </w:p>
        </w:tc>
        <w:tc>
          <w:tcPr>
            <w:tcW w:w="1588" w:type="dxa"/>
            <w:tcBorders>
              <w:bottom w:val="single" w:sz="4" w:space="0" w:color="FFFFFF" w:themeColor="background1"/>
            </w:tcBorders>
            <w:shd w:val="solid" w:color="E6E6E6" w:fill="auto"/>
            <w:vAlign w:val="center"/>
          </w:tcPr>
          <w:p w14:paraId="2A95C8AE" w14:textId="77777777" w:rsidR="001A38F8" w:rsidRPr="00E45041" w:rsidRDefault="001A38F8" w:rsidP="00635B02">
            <w:pPr>
              <w:pStyle w:val="070-TabelaPadro"/>
              <w:spacing w:before="20" w:after="20"/>
            </w:pPr>
            <w:bookmarkStart w:id="6546" w:name="BBOPC08AD006"/>
            <w:bookmarkEnd w:id="6546"/>
            <w:r>
              <w:t>4,823,630</w:t>
            </w:r>
          </w:p>
        </w:tc>
        <w:tc>
          <w:tcPr>
            <w:tcW w:w="1588" w:type="dxa"/>
            <w:tcBorders>
              <w:bottom w:val="single" w:sz="4" w:space="0" w:color="FFFFFF" w:themeColor="background1"/>
            </w:tcBorders>
            <w:shd w:val="solid" w:color="E6E6E6" w:fill="auto"/>
            <w:vAlign w:val="center"/>
          </w:tcPr>
          <w:p w14:paraId="4F407CFF" w14:textId="77777777" w:rsidR="001A38F8" w:rsidRPr="00E45041" w:rsidRDefault="001A38F8" w:rsidP="00635B02">
            <w:pPr>
              <w:pStyle w:val="070-TabelaPadro"/>
              <w:spacing w:before="20" w:after="20"/>
            </w:pPr>
            <w:bookmarkStart w:id="6547" w:name="BBOPC08AF006"/>
            <w:bookmarkEnd w:id="6547"/>
            <w:r>
              <w:t>3,826,361</w:t>
            </w:r>
          </w:p>
        </w:tc>
      </w:tr>
      <w:tr w:rsidR="001A38F8" w:rsidRPr="00E45041" w14:paraId="485FE66F" w14:textId="77777777" w:rsidTr="001B3550">
        <w:trPr>
          <w:cantSplit/>
        </w:trPr>
        <w:tc>
          <w:tcPr>
            <w:tcW w:w="3402" w:type="dxa"/>
            <w:tcBorders>
              <w:bottom w:val="single" w:sz="4" w:space="0" w:color="CCCCCC"/>
            </w:tcBorders>
            <w:shd w:val="solid" w:color="F3F3F3" w:fill="auto"/>
            <w:vAlign w:val="center"/>
          </w:tcPr>
          <w:p w14:paraId="6CFC662D" w14:textId="77777777" w:rsidR="001A38F8" w:rsidRPr="00E45041" w:rsidRDefault="001A38F8" w:rsidP="00635B02">
            <w:pPr>
              <w:pStyle w:val="070-TabelaPadro"/>
              <w:spacing w:before="20" w:after="20"/>
              <w:jc w:val="left"/>
              <w:rPr>
                <w:b/>
              </w:rPr>
            </w:pPr>
            <w:bookmarkStart w:id="6548" w:name="BBOPC0800008" w:colFirst="0" w:colLast="0"/>
            <w:bookmarkEnd w:id="6543"/>
            <w:r>
              <w:rPr>
                <w:b/>
              </w:rPr>
              <w:t>Closing balance</w:t>
            </w:r>
          </w:p>
        </w:tc>
        <w:tc>
          <w:tcPr>
            <w:tcW w:w="1588" w:type="dxa"/>
            <w:tcBorders>
              <w:bottom w:val="single" w:sz="4" w:space="0" w:color="CCCCCC"/>
            </w:tcBorders>
            <w:shd w:val="solid" w:color="F3F3F3" w:fill="auto"/>
            <w:vAlign w:val="center"/>
          </w:tcPr>
          <w:p w14:paraId="29E8BBC5" w14:textId="77777777" w:rsidR="001A38F8" w:rsidRPr="00E45041" w:rsidRDefault="001A38F8" w:rsidP="00635B02">
            <w:pPr>
              <w:pStyle w:val="070-TabelaPadro"/>
              <w:spacing w:before="20" w:after="20"/>
              <w:rPr>
                <w:b/>
              </w:rPr>
            </w:pPr>
            <w:bookmarkStart w:id="6549" w:name="BBOPC08AA008"/>
            <w:bookmarkEnd w:id="6549"/>
            <w:r>
              <w:rPr>
                <w:b/>
              </w:rPr>
              <w:t>(44,018,249)</w:t>
            </w:r>
          </w:p>
        </w:tc>
        <w:tc>
          <w:tcPr>
            <w:tcW w:w="1588" w:type="dxa"/>
            <w:tcBorders>
              <w:bottom w:val="single" w:sz="4" w:space="0" w:color="CCCCCC"/>
            </w:tcBorders>
            <w:shd w:val="solid" w:color="F3F3F3" w:fill="auto"/>
            <w:vAlign w:val="center"/>
          </w:tcPr>
          <w:p w14:paraId="60782BF0" w14:textId="77777777" w:rsidR="001A38F8" w:rsidRPr="00E45041" w:rsidRDefault="001A38F8" w:rsidP="00635B02">
            <w:pPr>
              <w:pStyle w:val="070-TabelaPadro"/>
              <w:spacing w:before="20" w:after="20"/>
              <w:rPr>
                <w:b/>
              </w:rPr>
            </w:pPr>
            <w:bookmarkStart w:id="6550" w:name="BBOPC08AC008"/>
            <w:bookmarkEnd w:id="6550"/>
            <w:r>
              <w:rPr>
                <w:b/>
              </w:rPr>
              <w:t>(44,456,781)</w:t>
            </w:r>
          </w:p>
        </w:tc>
        <w:tc>
          <w:tcPr>
            <w:tcW w:w="1588" w:type="dxa"/>
            <w:tcBorders>
              <w:bottom w:val="single" w:sz="4" w:space="0" w:color="CCCCCC"/>
            </w:tcBorders>
            <w:shd w:val="solid" w:color="F3F3F3" w:fill="auto"/>
            <w:vAlign w:val="center"/>
          </w:tcPr>
          <w:p w14:paraId="7D3A78F1" w14:textId="77777777" w:rsidR="001A38F8" w:rsidRPr="00E45041" w:rsidRDefault="001A38F8" w:rsidP="00635B02">
            <w:pPr>
              <w:pStyle w:val="070-TabelaPadro"/>
              <w:spacing w:before="20" w:after="20"/>
              <w:rPr>
                <w:b/>
              </w:rPr>
            </w:pPr>
            <w:bookmarkStart w:id="6551" w:name="BBOPC08AD008"/>
            <w:bookmarkEnd w:id="6551"/>
            <w:r>
              <w:rPr>
                <w:b/>
              </w:rPr>
              <w:t>(44,194,923)</w:t>
            </w:r>
          </w:p>
        </w:tc>
        <w:tc>
          <w:tcPr>
            <w:tcW w:w="1588" w:type="dxa"/>
            <w:tcBorders>
              <w:bottom w:val="single" w:sz="4" w:space="0" w:color="CCCCCC"/>
            </w:tcBorders>
            <w:shd w:val="solid" w:color="F3F3F3" w:fill="auto"/>
            <w:vAlign w:val="center"/>
          </w:tcPr>
          <w:p w14:paraId="473E9ED3" w14:textId="77777777" w:rsidR="001A38F8" w:rsidRPr="00E45041" w:rsidRDefault="001A38F8" w:rsidP="00635B02">
            <w:pPr>
              <w:pStyle w:val="070-TabelaPadro"/>
              <w:spacing w:before="20" w:after="20"/>
              <w:rPr>
                <w:b/>
              </w:rPr>
            </w:pPr>
            <w:bookmarkStart w:id="6552" w:name="BBOPC08AF008"/>
            <w:bookmarkEnd w:id="6552"/>
            <w:r>
              <w:rPr>
                <w:b/>
              </w:rPr>
              <w:t>(44,676,904)</w:t>
            </w:r>
          </w:p>
        </w:tc>
      </w:tr>
    </w:tbl>
    <w:bookmarkEnd w:id="6517"/>
    <w:bookmarkEnd w:id="6548"/>
    <w:p w14:paraId="22180BBD" w14:textId="77777777" w:rsidR="001A38F8" w:rsidRPr="001A38F8" w:rsidRDefault="001A38F8" w:rsidP="001B3550">
      <w:pPr>
        <w:pStyle w:val="072-Rodapdatabela"/>
      </w:pPr>
      <w:r w:rsidRPr="001A38F8">
        <w:t>(1)</w:t>
      </w:r>
      <w:r w:rsidRPr="001A38F8">
        <w:tab/>
        <w:t>Refers to the supplementary allowance to the minimum percentage required by CMN Resolution 2,682/1999. It is established based on the internal scale of credit risk level.</w:t>
      </w:r>
    </w:p>
    <w:p w14:paraId="0F871C38" w14:textId="77777777" w:rsidR="001A38F8" w:rsidRPr="001A38F8" w:rsidRDefault="001A38F8" w:rsidP="001B3550">
      <w:pPr>
        <w:pStyle w:val="072-Rodapdatabela"/>
      </w:pPr>
    </w:p>
    <w:p w14:paraId="4D52398E" w14:textId="77777777" w:rsidR="001A38F8" w:rsidRDefault="001A38F8" w:rsidP="001B3550">
      <w:pPr>
        <w:pStyle w:val="030-SubttulodeDocumento"/>
      </w:pPr>
      <w:bookmarkStart w:id="6553" w:name="BBOPC10_Titulo"/>
      <w:r>
        <w:t>) Leasing portfolio by maturity</w:t>
      </w:r>
      <w:bookmarkEnd w:id="6553"/>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0 - Leasing portfolio by maturity"/>
        <w:tblDescription w:val="PubliCon - Sistema de Gerenciamento do Documentos Contábeis para Publicação&#10;&#10;Última atualização do mapa do quadro em: "/>
      </w:tblPr>
      <w:tblGrid>
        <w:gridCol w:w="3402"/>
        <w:gridCol w:w="1588"/>
        <w:gridCol w:w="1588"/>
        <w:gridCol w:w="1588"/>
        <w:gridCol w:w="1588"/>
      </w:tblGrid>
      <w:tr w:rsidR="001A38F8" w:rsidRPr="00E45041" w14:paraId="60F3E9AA" w14:textId="77777777" w:rsidTr="001B3550">
        <w:trPr>
          <w:cantSplit/>
          <w:tblHeader/>
        </w:trPr>
        <w:tc>
          <w:tcPr>
            <w:tcW w:w="3402" w:type="dxa"/>
            <w:vMerge w:val="restart"/>
            <w:shd w:val="solid" w:color="132B4A" w:fill="auto"/>
            <w:vAlign w:val="center"/>
          </w:tcPr>
          <w:p w14:paraId="6676D2AD" w14:textId="77777777" w:rsidR="001A38F8" w:rsidRPr="00E45041" w:rsidRDefault="001A38F8" w:rsidP="00635B02">
            <w:pPr>
              <w:pStyle w:val="070-TabelaPadro"/>
              <w:spacing w:before="20" w:after="20"/>
              <w:jc w:val="center"/>
            </w:pPr>
            <w:bookmarkStart w:id="6554" w:name="BBOPC10"/>
          </w:p>
        </w:tc>
        <w:tc>
          <w:tcPr>
            <w:tcW w:w="3176" w:type="dxa"/>
            <w:gridSpan w:val="2"/>
            <w:tcBorders>
              <w:bottom w:val="single" w:sz="4" w:space="0" w:color="FFFFFF" w:themeColor="background1"/>
            </w:tcBorders>
            <w:shd w:val="solid" w:color="132B4A" w:fill="auto"/>
            <w:vAlign w:val="center"/>
          </w:tcPr>
          <w:p w14:paraId="777D2BBC" w14:textId="77777777" w:rsidR="001A38F8" w:rsidRPr="00E45041" w:rsidRDefault="001A38F8" w:rsidP="00635B02">
            <w:pPr>
              <w:pStyle w:val="070-TabelaPadro"/>
              <w:spacing w:before="20" w:after="20"/>
              <w:jc w:val="center"/>
            </w:pPr>
            <w:r>
              <w:t>Banco do Brasil</w:t>
            </w:r>
          </w:p>
        </w:tc>
        <w:tc>
          <w:tcPr>
            <w:tcW w:w="3176" w:type="dxa"/>
            <w:gridSpan w:val="2"/>
            <w:tcBorders>
              <w:bottom w:val="single" w:sz="4" w:space="0" w:color="FFFFFF" w:themeColor="background1"/>
            </w:tcBorders>
            <w:shd w:val="solid" w:color="132B4A" w:fill="auto"/>
            <w:vAlign w:val="center"/>
          </w:tcPr>
          <w:p w14:paraId="1803B2ED" w14:textId="77777777" w:rsidR="001A38F8" w:rsidRPr="00E45041" w:rsidRDefault="001A38F8" w:rsidP="00635B02">
            <w:pPr>
              <w:pStyle w:val="070-TabelaPadro"/>
              <w:spacing w:before="20" w:after="20"/>
              <w:jc w:val="center"/>
            </w:pPr>
            <w:r>
              <w:t>BB Consolidated</w:t>
            </w:r>
          </w:p>
        </w:tc>
      </w:tr>
      <w:tr w:rsidR="001A38F8" w:rsidRPr="00E45041" w14:paraId="0D0E703B" w14:textId="77777777" w:rsidTr="001B3550">
        <w:trPr>
          <w:cantSplit/>
          <w:tblHeader/>
        </w:trPr>
        <w:tc>
          <w:tcPr>
            <w:tcW w:w="3402" w:type="dxa"/>
            <w:vMerge/>
            <w:tcBorders>
              <w:bottom w:val="single" w:sz="4" w:space="0" w:color="FFFFFF" w:themeColor="background1"/>
            </w:tcBorders>
            <w:shd w:val="solid" w:color="132B4A" w:fill="auto"/>
            <w:vAlign w:val="center"/>
          </w:tcPr>
          <w:p w14:paraId="0858081C" w14:textId="77777777" w:rsidR="001A38F8" w:rsidRPr="00E45041" w:rsidRDefault="001A38F8" w:rsidP="00635B02">
            <w:pPr>
              <w:pStyle w:val="070-TabelaPadro"/>
              <w:spacing w:before="20" w:after="20"/>
              <w:jc w:val="center"/>
            </w:pPr>
          </w:p>
        </w:tc>
        <w:tc>
          <w:tcPr>
            <w:tcW w:w="1588" w:type="dxa"/>
            <w:tcBorders>
              <w:bottom w:val="single" w:sz="4" w:space="0" w:color="FFFFFF" w:themeColor="background1"/>
            </w:tcBorders>
            <w:shd w:val="solid" w:color="132B4A" w:fill="auto"/>
            <w:vAlign w:val="center"/>
          </w:tcPr>
          <w:p w14:paraId="343BDC7C" w14:textId="77777777" w:rsidR="001A38F8" w:rsidRPr="00E45041" w:rsidRDefault="001A38F8" w:rsidP="00635B02">
            <w:pPr>
              <w:pStyle w:val="070-TabelaPadro"/>
              <w:spacing w:before="20" w:after="20"/>
              <w:jc w:val="center"/>
            </w:pPr>
            <w:r>
              <w:t>Mar 31, 2022</w:t>
            </w:r>
          </w:p>
        </w:tc>
        <w:tc>
          <w:tcPr>
            <w:tcW w:w="1588" w:type="dxa"/>
            <w:tcBorders>
              <w:bottom w:val="single" w:sz="4" w:space="0" w:color="FFFFFF" w:themeColor="background1"/>
            </w:tcBorders>
            <w:shd w:val="solid" w:color="132B4A" w:fill="auto"/>
            <w:vAlign w:val="center"/>
          </w:tcPr>
          <w:p w14:paraId="7786515E" w14:textId="77777777" w:rsidR="001A38F8" w:rsidRPr="00E45041" w:rsidRDefault="001A38F8" w:rsidP="00635B02">
            <w:pPr>
              <w:pStyle w:val="070-TabelaPadro"/>
              <w:spacing w:before="20" w:after="20"/>
              <w:jc w:val="center"/>
            </w:pPr>
            <w:r>
              <w:t>Dec 31, 2021</w:t>
            </w:r>
          </w:p>
        </w:tc>
        <w:tc>
          <w:tcPr>
            <w:tcW w:w="1588" w:type="dxa"/>
            <w:tcBorders>
              <w:bottom w:val="single" w:sz="4" w:space="0" w:color="FFFFFF" w:themeColor="background1"/>
            </w:tcBorders>
            <w:shd w:val="solid" w:color="132B4A" w:fill="auto"/>
            <w:vAlign w:val="center"/>
          </w:tcPr>
          <w:p w14:paraId="76EC788F" w14:textId="77777777" w:rsidR="001A38F8" w:rsidRPr="00E45041" w:rsidRDefault="001A38F8" w:rsidP="00635B02">
            <w:pPr>
              <w:pStyle w:val="070-TabelaPadro"/>
              <w:spacing w:before="20" w:after="20"/>
              <w:jc w:val="center"/>
            </w:pPr>
            <w:r>
              <w:t>Mar 31, 2022</w:t>
            </w:r>
          </w:p>
        </w:tc>
        <w:tc>
          <w:tcPr>
            <w:tcW w:w="1588" w:type="dxa"/>
            <w:tcBorders>
              <w:bottom w:val="single" w:sz="4" w:space="0" w:color="FFFFFF" w:themeColor="background1"/>
            </w:tcBorders>
            <w:shd w:val="solid" w:color="132B4A" w:fill="auto"/>
            <w:vAlign w:val="center"/>
          </w:tcPr>
          <w:p w14:paraId="68D9F810" w14:textId="77777777" w:rsidR="001A38F8" w:rsidRPr="00E45041" w:rsidRDefault="001A38F8" w:rsidP="00635B02">
            <w:pPr>
              <w:pStyle w:val="070-TabelaPadro"/>
              <w:spacing w:before="20" w:after="20"/>
              <w:jc w:val="center"/>
            </w:pPr>
            <w:r>
              <w:t>Dec 31, 2021</w:t>
            </w:r>
          </w:p>
        </w:tc>
      </w:tr>
      <w:tr w:rsidR="001A38F8" w:rsidRPr="00E45041" w14:paraId="6D16CA7E" w14:textId="77777777" w:rsidTr="001B3550">
        <w:trPr>
          <w:cantSplit/>
        </w:trPr>
        <w:tc>
          <w:tcPr>
            <w:tcW w:w="3402" w:type="dxa"/>
            <w:tcBorders>
              <w:bottom w:val="single" w:sz="4" w:space="0" w:color="FFFFFF" w:themeColor="background1"/>
            </w:tcBorders>
            <w:shd w:val="solid" w:color="F3F3F3" w:fill="auto"/>
            <w:vAlign w:val="center"/>
          </w:tcPr>
          <w:p w14:paraId="7DF448EB" w14:textId="77777777" w:rsidR="001A38F8" w:rsidRPr="00E45041" w:rsidRDefault="001A38F8" w:rsidP="00635B02">
            <w:pPr>
              <w:pStyle w:val="070-TabelaPadro"/>
              <w:spacing w:before="20" w:after="20"/>
              <w:jc w:val="left"/>
            </w:pPr>
            <w:r>
              <w:t>Up to 1 year</w:t>
            </w:r>
            <w:bookmarkStart w:id="6555" w:name="BBOPC1000001"/>
            <w:r w:rsidRPr="00E45041">
              <w:rPr>
                <w:vertAlign w:val="superscript"/>
              </w:rPr>
              <w:t xml:space="preserve"> (1)</w:t>
            </w:r>
            <w:bookmarkEnd w:id="6555"/>
          </w:p>
        </w:tc>
        <w:tc>
          <w:tcPr>
            <w:tcW w:w="1588" w:type="dxa"/>
            <w:tcBorders>
              <w:bottom w:val="single" w:sz="4" w:space="0" w:color="FFFFFF" w:themeColor="background1"/>
            </w:tcBorders>
            <w:shd w:val="solid" w:color="F3F3F3" w:fill="auto"/>
            <w:vAlign w:val="center"/>
          </w:tcPr>
          <w:p w14:paraId="1F9E5622" w14:textId="77777777" w:rsidR="001A38F8" w:rsidRPr="00E45041" w:rsidRDefault="001A38F8" w:rsidP="00635B02">
            <w:pPr>
              <w:pStyle w:val="070-TabelaPadro"/>
              <w:spacing w:before="20" w:after="20"/>
            </w:pPr>
            <w:bookmarkStart w:id="6556" w:name="BBOPC10AA001"/>
            <w:bookmarkEnd w:id="6556"/>
            <w:r>
              <w:t>--</w:t>
            </w:r>
          </w:p>
        </w:tc>
        <w:tc>
          <w:tcPr>
            <w:tcW w:w="1588" w:type="dxa"/>
            <w:tcBorders>
              <w:bottom w:val="single" w:sz="4" w:space="0" w:color="FFFFFF" w:themeColor="background1"/>
            </w:tcBorders>
            <w:shd w:val="solid" w:color="F3F3F3" w:fill="auto"/>
            <w:vAlign w:val="center"/>
          </w:tcPr>
          <w:p w14:paraId="185B2C72" w14:textId="77777777" w:rsidR="001A38F8" w:rsidRPr="00E45041" w:rsidRDefault="001A38F8" w:rsidP="00635B02">
            <w:pPr>
              <w:pStyle w:val="070-TabelaPadro"/>
              <w:spacing w:before="20" w:after="20"/>
            </w:pPr>
            <w:bookmarkStart w:id="6557" w:name="BBOPC10AB001"/>
            <w:bookmarkEnd w:id="6557"/>
            <w:r>
              <w:t>--</w:t>
            </w:r>
          </w:p>
        </w:tc>
        <w:tc>
          <w:tcPr>
            <w:tcW w:w="1588" w:type="dxa"/>
            <w:tcBorders>
              <w:bottom w:val="single" w:sz="4" w:space="0" w:color="FFFFFF" w:themeColor="background1"/>
            </w:tcBorders>
            <w:shd w:val="solid" w:color="F3F3F3" w:fill="auto"/>
            <w:vAlign w:val="center"/>
          </w:tcPr>
          <w:p w14:paraId="7CC4DFEF" w14:textId="77777777" w:rsidR="001A38F8" w:rsidRPr="00E45041" w:rsidRDefault="001A38F8" w:rsidP="00635B02">
            <w:pPr>
              <w:pStyle w:val="070-TabelaPadro"/>
              <w:spacing w:before="20" w:after="20"/>
            </w:pPr>
            <w:bookmarkStart w:id="6558" w:name="BBOPC10AD001"/>
            <w:bookmarkEnd w:id="6558"/>
            <w:r>
              <w:t>114,636</w:t>
            </w:r>
          </w:p>
        </w:tc>
        <w:tc>
          <w:tcPr>
            <w:tcW w:w="1588" w:type="dxa"/>
            <w:tcBorders>
              <w:bottom w:val="single" w:sz="4" w:space="0" w:color="FFFFFF" w:themeColor="background1"/>
            </w:tcBorders>
            <w:shd w:val="solid" w:color="F3F3F3" w:fill="auto"/>
            <w:vAlign w:val="center"/>
          </w:tcPr>
          <w:p w14:paraId="27CFE1D1" w14:textId="77777777" w:rsidR="001A38F8" w:rsidRPr="00E45041" w:rsidRDefault="001A38F8" w:rsidP="00635B02">
            <w:pPr>
              <w:pStyle w:val="070-TabelaPadro"/>
              <w:spacing w:before="20" w:after="20"/>
            </w:pPr>
            <w:bookmarkStart w:id="6559" w:name="BBOPC10AE001"/>
            <w:bookmarkEnd w:id="6559"/>
            <w:r>
              <w:t>106,785</w:t>
            </w:r>
          </w:p>
        </w:tc>
      </w:tr>
      <w:tr w:rsidR="001A38F8" w:rsidRPr="00E45041" w14:paraId="5E8573B9" w14:textId="77777777" w:rsidTr="001B3550">
        <w:trPr>
          <w:cantSplit/>
        </w:trPr>
        <w:tc>
          <w:tcPr>
            <w:tcW w:w="3402" w:type="dxa"/>
            <w:tcBorders>
              <w:bottom w:val="single" w:sz="4" w:space="0" w:color="FFFFFF" w:themeColor="background1"/>
            </w:tcBorders>
            <w:shd w:val="solid" w:color="E6E6E6" w:fill="auto"/>
            <w:vAlign w:val="center"/>
          </w:tcPr>
          <w:p w14:paraId="1E632D20" w14:textId="77777777" w:rsidR="001A38F8" w:rsidRPr="001A38F8" w:rsidRDefault="001A38F8" w:rsidP="00635B02">
            <w:pPr>
              <w:pStyle w:val="070-TabelaPadro"/>
              <w:spacing w:before="20" w:after="20"/>
              <w:jc w:val="left"/>
            </w:pPr>
            <w:bookmarkStart w:id="6560" w:name="BBOPC1000002" w:colFirst="0" w:colLast="0"/>
            <w:r w:rsidRPr="001A38F8">
              <w:t>More than 1 year and up to 5 years</w:t>
            </w:r>
          </w:p>
        </w:tc>
        <w:tc>
          <w:tcPr>
            <w:tcW w:w="1588" w:type="dxa"/>
            <w:tcBorders>
              <w:bottom w:val="single" w:sz="4" w:space="0" w:color="FFFFFF" w:themeColor="background1"/>
            </w:tcBorders>
            <w:shd w:val="solid" w:color="E6E6E6" w:fill="auto"/>
            <w:vAlign w:val="center"/>
          </w:tcPr>
          <w:p w14:paraId="5DC6E716" w14:textId="77777777" w:rsidR="001A38F8" w:rsidRPr="00E45041" w:rsidRDefault="001A38F8" w:rsidP="00635B02">
            <w:pPr>
              <w:pStyle w:val="070-TabelaPadro"/>
              <w:spacing w:before="20" w:after="20"/>
            </w:pPr>
            <w:bookmarkStart w:id="6561" w:name="BBOPC10AA002"/>
            <w:bookmarkEnd w:id="6561"/>
            <w:r>
              <w:t>--</w:t>
            </w:r>
          </w:p>
        </w:tc>
        <w:tc>
          <w:tcPr>
            <w:tcW w:w="1588" w:type="dxa"/>
            <w:tcBorders>
              <w:bottom w:val="single" w:sz="4" w:space="0" w:color="FFFFFF" w:themeColor="background1"/>
            </w:tcBorders>
            <w:shd w:val="solid" w:color="E6E6E6" w:fill="auto"/>
            <w:vAlign w:val="center"/>
          </w:tcPr>
          <w:p w14:paraId="329C1541" w14:textId="77777777" w:rsidR="001A38F8" w:rsidRPr="00E45041" w:rsidRDefault="001A38F8" w:rsidP="00635B02">
            <w:pPr>
              <w:pStyle w:val="070-TabelaPadro"/>
              <w:spacing w:before="20" w:after="20"/>
            </w:pPr>
            <w:bookmarkStart w:id="6562" w:name="BBOPC10AB002"/>
            <w:bookmarkEnd w:id="6562"/>
            <w:r>
              <w:t>--</w:t>
            </w:r>
          </w:p>
        </w:tc>
        <w:tc>
          <w:tcPr>
            <w:tcW w:w="1588" w:type="dxa"/>
            <w:tcBorders>
              <w:bottom w:val="single" w:sz="4" w:space="0" w:color="FFFFFF" w:themeColor="background1"/>
            </w:tcBorders>
            <w:shd w:val="solid" w:color="E6E6E6" w:fill="auto"/>
            <w:vAlign w:val="center"/>
          </w:tcPr>
          <w:p w14:paraId="28E8256C" w14:textId="77777777" w:rsidR="001A38F8" w:rsidRPr="00E45041" w:rsidRDefault="001A38F8" w:rsidP="00635B02">
            <w:pPr>
              <w:pStyle w:val="070-TabelaPadro"/>
              <w:spacing w:before="20" w:after="20"/>
            </w:pPr>
            <w:bookmarkStart w:id="6563" w:name="BBOPC10AD002"/>
            <w:bookmarkEnd w:id="6563"/>
            <w:r>
              <w:t>188,968</w:t>
            </w:r>
          </w:p>
        </w:tc>
        <w:tc>
          <w:tcPr>
            <w:tcW w:w="1588" w:type="dxa"/>
            <w:tcBorders>
              <w:bottom w:val="single" w:sz="4" w:space="0" w:color="FFFFFF" w:themeColor="background1"/>
            </w:tcBorders>
            <w:shd w:val="solid" w:color="E6E6E6" w:fill="auto"/>
            <w:vAlign w:val="center"/>
          </w:tcPr>
          <w:p w14:paraId="6CF06CA9" w14:textId="77777777" w:rsidR="001A38F8" w:rsidRPr="00E45041" w:rsidRDefault="001A38F8" w:rsidP="00635B02">
            <w:pPr>
              <w:pStyle w:val="070-TabelaPadro"/>
              <w:spacing w:before="20" w:after="20"/>
            </w:pPr>
            <w:bookmarkStart w:id="6564" w:name="BBOPC10AE002"/>
            <w:bookmarkEnd w:id="6564"/>
            <w:r>
              <w:t>174,023</w:t>
            </w:r>
          </w:p>
        </w:tc>
      </w:tr>
      <w:tr w:rsidR="001A38F8" w:rsidRPr="00E45041" w14:paraId="604667A3" w14:textId="77777777" w:rsidTr="001B3550">
        <w:trPr>
          <w:cantSplit/>
        </w:trPr>
        <w:tc>
          <w:tcPr>
            <w:tcW w:w="3402" w:type="dxa"/>
            <w:tcBorders>
              <w:bottom w:val="single" w:sz="4" w:space="0" w:color="FFFFFF" w:themeColor="background1"/>
            </w:tcBorders>
            <w:shd w:val="solid" w:color="F3F3F3" w:fill="auto"/>
            <w:vAlign w:val="center"/>
          </w:tcPr>
          <w:p w14:paraId="40B56270" w14:textId="77777777" w:rsidR="001A38F8" w:rsidRPr="00E45041" w:rsidRDefault="001A38F8" w:rsidP="00635B02">
            <w:pPr>
              <w:pStyle w:val="070-TabelaPadro"/>
              <w:spacing w:before="20" w:after="20"/>
              <w:jc w:val="left"/>
            </w:pPr>
            <w:bookmarkStart w:id="6565" w:name="BBOPC1000003" w:colFirst="0" w:colLast="0"/>
            <w:bookmarkEnd w:id="6560"/>
            <w:r>
              <w:t>Over 5 years</w:t>
            </w:r>
          </w:p>
        </w:tc>
        <w:tc>
          <w:tcPr>
            <w:tcW w:w="1588" w:type="dxa"/>
            <w:tcBorders>
              <w:bottom w:val="single" w:sz="4" w:space="0" w:color="FFFFFF" w:themeColor="background1"/>
            </w:tcBorders>
            <w:shd w:val="solid" w:color="F3F3F3" w:fill="auto"/>
            <w:vAlign w:val="center"/>
          </w:tcPr>
          <w:p w14:paraId="098E418D" w14:textId="77777777" w:rsidR="001A38F8" w:rsidRPr="00E45041" w:rsidRDefault="001A38F8" w:rsidP="00635B02">
            <w:pPr>
              <w:pStyle w:val="070-TabelaPadro"/>
              <w:spacing w:before="20" w:after="20"/>
            </w:pPr>
            <w:bookmarkStart w:id="6566" w:name="BBOPC10AA003"/>
            <w:bookmarkEnd w:id="6566"/>
            <w:r>
              <w:t>--</w:t>
            </w:r>
          </w:p>
        </w:tc>
        <w:tc>
          <w:tcPr>
            <w:tcW w:w="1588" w:type="dxa"/>
            <w:tcBorders>
              <w:bottom w:val="single" w:sz="4" w:space="0" w:color="FFFFFF" w:themeColor="background1"/>
            </w:tcBorders>
            <w:shd w:val="solid" w:color="F3F3F3" w:fill="auto"/>
            <w:vAlign w:val="center"/>
          </w:tcPr>
          <w:p w14:paraId="3175700D" w14:textId="77777777" w:rsidR="001A38F8" w:rsidRPr="00E45041" w:rsidRDefault="001A38F8" w:rsidP="00635B02">
            <w:pPr>
              <w:pStyle w:val="070-TabelaPadro"/>
              <w:spacing w:before="20" w:after="20"/>
            </w:pPr>
            <w:bookmarkStart w:id="6567" w:name="BBOPC10AB003"/>
            <w:bookmarkEnd w:id="6567"/>
            <w:r>
              <w:t>--</w:t>
            </w:r>
          </w:p>
        </w:tc>
        <w:tc>
          <w:tcPr>
            <w:tcW w:w="1588" w:type="dxa"/>
            <w:tcBorders>
              <w:bottom w:val="single" w:sz="4" w:space="0" w:color="FFFFFF" w:themeColor="background1"/>
            </w:tcBorders>
            <w:shd w:val="solid" w:color="F3F3F3" w:fill="auto"/>
            <w:vAlign w:val="center"/>
          </w:tcPr>
          <w:p w14:paraId="0158748C" w14:textId="77777777" w:rsidR="001A38F8" w:rsidRPr="00E45041" w:rsidRDefault="001A38F8" w:rsidP="00635B02">
            <w:pPr>
              <w:pStyle w:val="070-TabelaPadro"/>
              <w:spacing w:before="20" w:after="20"/>
            </w:pPr>
            <w:bookmarkStart w:id="6568" w:name="BBOPC10AD003"/>
            <w:bookmarkEnd w:id="6568"/>
            <w:r>
              <w:t>156</w:t>
            </w:r>
          </w:p>
        </w:tc>
        <w:tc>
          <w:tcPr>
            <w:tcW w:w="1588" w:type="dxa"/>
            <w:tcBorders>
              <w:bottom w:val="single" w:sz="4" w:space="0" w:color="FFFFFF" w:themeColor="background1"/>
            </w:tcBorders>
            <w:shd w:val="solid" w:color="F3F3F3" w:fill="auto"/>
            <w:vAlign w:val="center"/>
          </w:tcPr>
          <w:p w14:paraId="397BDFD3" w14:textId="77777777" w:rsidR="001A38F8" w:rsidRPr="00E45041" w:rsidRDefault="001A38F8" w:rsidP="00635B02">
            <w:pPr>
              <w:pStyle w:val="070-TabelaPadro"/>
              <w:spacing w:before="20" w:after="20"/>
            </w:pPr>
            <w:bookmarkStart w:id="6569" w:name="BBOPC10AE003"/>
            <w:bookmarkEnd w:id="6569"/>
            <w:r>
              <w:t>163</w:t>
            </w:r>
          </w:p>
        </w:tc>
      </w:tr>
      <w:tr w:rsidR="001A38F8" w:rsidRPr="00E45041" w14:paraId="44276B2D" w14:textId="77777777" w:rsidTr="001B3550">
        <w:trPr>
          <w:cantSplit/>
        </w:trPr>
        <w:tc>
          <w:tcPr>
            <w:tcW w:w="3402" w:type="dxa"/>
            <w:tcBorders>
              <w:bottom w:val="single" w:sz="4" w:space="0" w:color="CCCCCC"/>
            </w:tcBorders>
            <w:shd w:val="solid" w:color="E6E6E6" w:fill="auto"/>
            <w:vAlign w:val="center"/>
          </w:tcPr>
          <w:p w14:paraId="0802B02F" w14:textId="77777777" w:rsidR="001A38F8" w:rsidRPr="00E45041" w:rsidRDefault="001A38F8" w:rsidP="00635B02">
            <w:pPr>
              <w:pStyle w:val="070-TabelaPadro"/>
              <w:spacing w:before="20" w:after="20"/>
              <w:jc w:val="left"/>
              <w:rPr>
                <w:b/>
              </w:rPr>
            </w:pPr>
            <w:bookmarkStart w:id="6570" w:name="BBOPC1000004" w:colFirst="0" w:colLast="0"/>
            <w:bookmarkEnd w:id="6565"/>
            <w:r>
              <w:rPr>
                <w:b/>
              </w:rPr>
              <w:t>Total present value</w:t>
            </w:r>
          </w:p>
        </w:tc>
        <w:tc>
          <w:tcPr>
            <w:tcW w:w="1588" w:type="dxa"/>
            <w:tcBorders>
              <w:bottom w:val="single" w:sz="4" w:space="0" w:color="CCCCCC"/>
            </w:tcBorders>
            <w:shd w:val="solid" w:color="E6E6E6" w:fill="auto"/>
            <w:vAlign w:val="center"/>
          </w:tcPr>
          <w:p w14:paraId="6A2DB7FD" w14:textId="77777777" w:rsidR="001A38F8" w:rsidRPr="00E45041" w:rsidRDefault="001A38F8" w:rsidP="00635B02">
            <w:pPr>
              <w:pStyle w:val="070-TabelaPadro"/>
              <w:spacing w:before="20" w:after="20"/>
              <w:rPr>
                <w:b/>
              </w:rPr>
            </w:pPr>
            <w:bookmarkStart w:id="6571" w:name="BBOPC10AA004"/>
            <w:bookmarkEnd w:id="6571"/>
            <w:r>
              <w:rPr>
                <w:b/>
              </w:rPr>
              <w:t>--</w:t>
            </w:r>
          </w:p>
        </w:tc>
        <w:tc>
          <w:tcPr>
            <w:tcW w:w="1588" w:type="dxa"/>
            <w:tcBorders>
              <w:bottom w:val="single" w:sz="4" w:space="0" w:color="CCCCCC"/>
            </w:tcBorders>
            <w:shd w:val="solid" w:color="E6E6E6" w:fill="auto"/>
            <w:vAlign w:val="center"/>
          </w:tcPr>
          <w:p w14:paraId="76F85899" w14:textId="77777777" w:rsidR="001A38F8" w:rsidRPr="00E45041" w:rsidRDefault="001A38F8" w:rsidP="00635B02">
            <w:pPr>
              <w:pStyle w:val="070-TabelaPadro"/>
              <w:spacing w:before="20" w:after="20"/>
              <w:rPr>
                <w:b/>
              </w:rPr>
            </w:pPr>
            <w:bookmarkStart w:id="6572" w:name="BBOPC10AB004"/>
            <w:bookmarkEnd w:id="6572"/>
            <w:r>
              <w:rPr>
                <w:b/>
              </w:rPr>
              <w:t>--</w:t>
            </w:r>
          </w:p>
        </w:tc>
        <w:tc>
          <w:tcPr>
            <w:tcW w:w="1588" w:type="dxa"/>
            <w:tcBorders>
              <w:bottom w:val="single" w:sz="4" w:space="0" w:color="CCCCCC"/>
            </w:tcBorders>
            <w:shd w:val="solid" w:color="E6E6E6" w:fill="auto"/>
            <w:vAlign w:val="center"/>
          </w:tcPr>
          <w:p w14:paraId="306BD0CE" w14:textId="77777777" w:rsidR="001A38F8" w:rsidRPr="00E45041" w:rsidRDefault="001A38F8" w:rsidP="00635B02">
            <w:pPr>
              <w:pStyle w:val="070-TabelaPadro"/>
              <w:spacing w:before="20" w:after="20"/>
              <w:rPr>
                <w:b/>
              </w:rPr>
            </w:pPr>
            <w:bookmarkStart w:id="6573" w:name="BBOPC10AD004"/>
            <w:bookmarkEnd w:id="6573"/>
            <w:r>
              <w:rPr>
                <w:b/>
              </w:rPr>
              <w:t>303,760</w:t>
            </w:r>
          </w:p>
        </w:tc>
        <w:tc>
          <w:tcPr>
            <w:tcW w:w="1588" w:type="dxa"/>
            <w:tcBorders>
              <w:bottom w:val="single" w:sz="4" w:space="0" w:color="CCCCCC"/>
            </w:tcBorders>
            <w:shd w:val="solid" w:color="E6E6E6" w:fill="auto"/>
            <w:vAlign w:val="center"/>
          </w:tcPr>
          <w:p w14:paraId="333645FB" w14:textId="77777777" w:rsidR="001A38F8" w:rsidRPr="00E45041" w:rsidRDefault="001A38F8" w:rsidP="00635B02">
            <w:pPr>
              <w:pStyle w:val="070-TabelaPadro"/>
              <w:spacing w:before="20" w:after="20"/>
              <w:rPr>
                <w:b/>
              </w:rPr>
            </w:pPr>
            <w:bookmarkStart w:id="6574" w:name="BBOPC10AE004"/>
            <w:bookmarkEnd w:id="6574"/>
            <w:r>
              <w:rPr>
                <w:b/>
              </w:rPr>
              <w:t>280,971</w:t>
            </w:r>
          </w:p>
        </w:tc>
      </w:tr>
    </w:tbl>
    <w:bookmarkEnd w:id="6554"/>
    <w:bookmarkEnd w:id="6570"/>
    <w:p w14:paraId="374771A5" w14:textId="77777777" w:rsidR="001A38F8" w:rsidRPr="001A38F8" w:rsidRDefault="001A38F8" w:rsidP="001B3550">
      <w:pPr>
        <w:pStyle w:val="072-Rodapdatabela"/>
      </w:pPr>
      <w:r w:rsidRPr="001A38F8">
        <w:t>(1)</w:t>
      </w:r>
      <w:r w:rsidRPr="001A38F8">
        <w:tab/>
        <w:t>Includes amounts related to overdue installments.</w:t>
      </w:r>
    </w:p>
    <w:p w14:paraId="4ADF87AE" w14:textId="77777777" w:rsidR="001A38F8" w:rsidRPr="001A38F8" w:rsidRDefault="001A38F8" w:rsidP="001B3550">
      <w:pPr>
        <w:pStyle w:val="072-Rodapdatabela"/>
      </w:pPr>
    </w:p>
    <w:p w14:paraId="7C64F5A6" w14:textId="77777777" w:rsidR="001A38F8" w:rsidRDefault="001A38F8" w:rsidP="001B3550">
      <w:pPr>
        <w:pStyle w:val="030-SubttulodeDocumento"/>
      </w:pPr>
      <w:bookmarkStart w:id="6575" w:name="BBOPC12_Titulo"/>
      <w:r>
        <w:t>) Concentration of loans</w:t>
      </w:r>
      <w:bookmarkEnd w:id="6575"/>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2 - Concentration of loans"/>
        <w:tblDescription w:val="PubliCon - Sistema de Gerenciamento do Documentos Contábeis para Publicação&#10;&#10;Última atualização do mapa do quadro em: "/>
      </w:tblPr>
      <w:tblGrid>
        <w:gridCol w:w="3400"/>
        <w:gridCol w:w="1588"/>
        <w:gridCol w:w="1588"/>
        <w:gridCol w:w="1588"/>
        <w:gridCol w:w="1588"/>
      </w:tblGrid>
      <w:tr w:rsidR="001A38F8" w:rsidRPr="00E45041" w14:paraId="40A47B50" w14:textId="77777777" w:rsidTr="001B3550">
        <w:trPr>
          <w:cantSplit/>
          <w:tblHeader/>
        </w:trPr>
        <w:tc>
          <w:tcPr>
            <w:tcW w:w="3400" w:type="dxa"/>
            <w:tcBorders>
              <w:bottom w:val="single" w:sz="4" w:space="0" w:color="FFFFFF" w:themeColor="background1"/>
            </w:tcBorders>
            <w:shd w:val="solid" w:color="132B4A" w:fill="auto"/>
            <w:vAlign w:val="center"/>
          </w:tcPr>
          <w:p w14:paraId="4830E088" w14:textId="77777777" w:rsidR="001A38F8" w:rsidRPr="00E45041" w:rsidRDefault="001A38F8" w:rsidP="001B3550">
            <w:pPr>
              <w:pStyle w:val="070-TabelaPadro"/>
              <w:jc w:val="center"/>
            </w:pPr>
            <w:bookmarkStart w:id="6576" w:name="BBOPC12"/>
          </w:p>
        </w:tc>
        <w:tc>
          <w:tcPr>
            <w:tcW w:w="1588" w:type="dxa"/>
            <w:tcBorders>
              <w:bottom w:val="single" w:sz="4" w:space="0" w:color="FFFFFF" w:themeColor="background1"/>
            </w:tcBorders>
            <w:shd w:val="solid" w:color="132B4A" w:fill="auto"/>
            <w:vAlign w:val="center"/>
          </w:tcPr>
          <w:p w14:paraId="1622ABBB" w14:textId="77777777" w:rsidR="001A38F8" w:rsidRPr="00E45041" w:rsidRDefault="001A38F8" w:rsidP="001B3550">
            <w:pPr>
              <w:pStyle w:val="070-TabelaPadro"/>
              <w:jc w:val="center"/>
            </w:pPr>
            <w:r>
              <w:t>Mar 31, 2022</w:t>
            </w:r>
          </w:p>
        </w:tc>
        <w:tc>
          <w:tcPr>
            <w:tcW w:w="1588" w:type="dxa"/>
            <w:tcBorders>
              <w:bottom w:val="single" w:sz="4" w:space="0" w:color="FFFFFF" w:themeColor="background1"/>
            </w:tcBorders>
            <w:shd w:val="solid" w:color="132B4A" w:fill="auto"/>
            <w:vAlign w:val="center"/>
          </w:tcPr>
          <w:p w14:paraId="4B22F51B" w14:textId="77777777" w:rsidR="001A38F8" w:rsidRPr="00E45041" w:rsidRDefault="001A38F8" w:rsidP="001B3550">
            <w:pPr>
              <w:pStyle w:val="070-TabelaPadro"/>
              <w:jc w:val="center"/>
            </w:pPr>
            <w:r>
              <w:t>% of credit portfolio</w:t>
            </w:r>
          </w:p>
        </w:tc>
        <w:tc>
          <w:tcPr>
            <w:tcW w:w="1588" w:type="dxa"/>
            <w:tcBorders>
              <w:bottom w:val="single" w:sz="4" w:space="0" w:color="FFFFFF" w:themeColor="background1"/>
            </w:tcBorders>
            <w:shd w:val="solid" w:color="132B4A" w:fill="auto"/>
            <w:vAlign w:val="center"/>
          </w:tcPr>
          <w:p w14:paraId="1721F44A" w14:textId="77777777" w:rsidR="001A38F8" w:rsidRPr="00E45041" w:rsidRDefault="001A38F8" w:rsidP="001B3550">
            <w:pPr>
              <w:pStyle w:val="070-TabelaPadro"/>
              <w:jc w:val="center"/>
            </w:pPr>
            <w:r>
              <w:t>Dec 31, 2021</w:t>
            </w:r>
          </w:p>
        </w:tc>
        <w:tc>
          <w:tcPr>
            <w:tcW w:w="1588" w:type="dxa"/>
            <w:tcBorders>
              <w:bottom w:val="single" w:sz="4" w:space="0" w:color="FFFFFF" w:themeColor="background1"/>
            </w:tcBorders>
            <w:shd w:val="solid" w:color="132B4A" w:fill="auto"/>
            <w:vAlign w:val="center"/>
          </w:tcPr>
          <w:p w14:paraId="0CA56871" w14:textId="77777777" w:rsidR="001A38F8" w:rsidRPr="00E45041" w:rsidRDefault="001A38F8" w:rsidP="001B3550">
            <w:pPr>
              <w:pStyle w:val="070-TabelaPadro"/>
              <w:jc w:val="center"/>
            </w:pPr>
            <w:r>
              <w:t>% of credit portfolio</w:t>
            </w:r>
          </w:p>
        </w:tc>
      </w:tr>
      <w:tr w:rsidR="001A38F8" w:rsidRPr="00E45041" w14:paraId="4FF2C03E" w14:textId="77777777" w:rsidTr="001B3550">
        <w:trPr>
          <w:cantSplit/>
        </w:trPr>
        <w:tc>
          <w:tcPr>
            <w:tcW w:w="3400" w:type="dxa"/>
            <w:tcBorders>
              <w:bottom w:val="single" w:sz="4" w:space="0" w:color="FFFFFF" w:themeColor="background1"/>
            </w:tcBorders>
            <w:shd w:val="solid" w:color="F3F3F3" w:fill="auto"/>
            <w:vAlign w:val="center"/>
          </w:tcPr>
          <w:p w14:paraId="011B71C0" w14:textId="77777777" w:rsidR="001A38F8" w:rsidRPr="00E45041" w:rsidRDefault="001A38F8" w:rsidP="001B3550">
            <w:pPr>
              <w:pStyle w:val="070-TabelaPadro"/>
              <w:jc w:val="left"/>
            </w:pPr>
            <w:bookmarkStart w:id="6577" w:name="BBOPC1200001" w:colFirst="0" w:colLast="0"/>
            <w:r>
              <w:t>Largest debtor</w:t>
            </w:r>
          </w:p>
        </w:tc>
        <w:tc>
          <w:tcPr>
            <w:tcW w:w="1588" w:type="dxa"/>
            <w:tcBorders>
              <w:bottom w:val="single" w:sz="4" w:space="0" w:color="FFFFFF" w:themeColor="background1"/>
            </w:tcBorders>
            <w:shd w:val="solid" w:color="F3F3F3" w:fill="auto"/>
            <w:vAlign w:val="center"/>
          </w:tcPr>
          <w:p w14:paraId="14E78362" w14:textId="77777777" w:rsidR="001A38F8" w:rsidRPr="00E45041" w:rsidRDefault="001A38F8" w:rsidP="001B3550">
            <w:pPr>
              <w:pStyle w:val="070-TabelaPadro"/>
            </w:pPr>
            <w:bookmarkStart w:id="6578" w:name="BBOPC12AA001"/>
            <w:bookmarkEnd w:id="6578"/>
            <w:r>
              <w:t>10,277,921</w:t>
            </w:r>
          </w:p>
        </w:tc>
        <w:tc>
          <w:tcPr>
            <w:tcW w:w="1588" w:type="dxa"/>
            <w:tcBorders>
              <w:bottom w:val="single" w:sz="4" w:space="0" w:color="FFFFFF" w:themeColor="background1"/>
            </w:tcBorders>
            <w:shd w:val="solid" w:color="F3F3F3" w:fill="auto"/>
            <w:vAlign w:val="center"/>
          </w:tcPr>
          <w:p w14:paraId="10A7F5A9" w14:textId="77777777" w:rsidR="001A38F8" w:rsidRPr="00E45041" w:rsidRDefault="001A38F8" w:rsidP="001B3550">
            <w:pPr>
              <w:pStyle w:val="070-TabelaPadro"/>
            </w:pPr>
            <w:bookmarkStart w:id="6579" w:name="BBOPC12AB001"/>
            <w:bookmarkEnd w:id="6579"/>
            <w:r>
              <w:t>1.3</w:t>
            </w:r>
          </w:p>
        </w:tc>
        <w:tc>
          <w:tcPr>
            <w:tcW w:w="1588" w:type="dxa"/>
            <w:tcBorders>
              <w:bottom w:val="single" w:sz="4" w:space="0" w:color="FFFFFF" w:themeColor="background1"/>
            </w:tcBorders>
            <w:shd w:val="solid" w:color="F3F3F3" w:fill="auto"/>
            <w:vAlign w:val="center"/>
          </w:tcPr>
          <w:p w14:paraId="16881612" w14:textId="77777777" w:rsidR="001A38F8" w:rsidRPr="00E45041" w:rsidRDefault="001A38F8" w:rsidP="001B3550">
            <w:pPr>
              <w:pStyle w:val="070-TabelaPadro"/>
            </w:pPr>
            <w:bookmarkStart w:id="6580" w:name="BBOPC12AC001"/>
            <w:bookmarkEnd w:id="6580"/>
            <w:r>
              <w:t>11,901,057</w:t>
            </w:r>
          </w:p>
        </w:tc>
        <w:tc>
          <w:tcPr>
            <w:tcW w:w="1588" w:type="dxa"/>
            <w:tcBorders>
              <w:bottom w:val="single" w:sz="4" w:space="0" w:color="FFFFFF" w:themeColor="background1"/>
            </w:tcBorders>
            <w:shd w:val="solid" w:color="F3F3F3" w:fill="auto"/>
            <w:vAlign w:val="center"/>
          </w:tcPr>
          <w:p w14:paraId="7DC37F2C" w14:textId="77777777" w:rsidR="001A38F8" w:rsidRPr="00E45041" w:rsidRDefault="001A38F8" w:rsidP="001B3550">
            <w:pPr>
              <w:pStyle w:val="070-TabelaPadro"/>
            </w:pPr>
            <w:bookmarkStart w:id="6581" w:name="BBOPC12AD001"/>
            <w:bookmarkEnd w:id="6581"/>
            <w:r>
              <w:t>1.5</w:t>
            </w:r>
          </w:p>
        </w:tc>
      </w:tr>
      <w:tr w:rsidR="001A38F8" w:rsidRPr="00E45041" w14:paraId="0166C89D" w14:textId="77777777" w:rsidTr="001B3550">
        <w:trPr>
          <w:cantSplit/>
        </w:trPr>
        <w:tc>
          <w:tcPr>
            <w:tcW w:w="3400" w:type="dxa"/>
            <w:tcBorders>
              <w:bottom w:val="single" w:sz="4" w:space="0" w:color="FFFFFF" w:themeColor="background1"/>
            </w:tcBorders>
            <w:shd w:val="solid" w:color="E6E6E6" w:fill="auto"/>
            <w:vAlign w:val="center"/>
          </w:tcPr>
          <w:p w14:paraId="2EC5F97E" w14:textId="77777777" w:rsidR="001A38F8" w:rsidRPr="00E45041" w:rsidRDefault="001A38F8" w:rsidP="001B3550">
            <w:pPr>
              <w:pStyle w:val="070-TabelaPadro"/>
              <w:jc w:val="left"/>
            </w:pPr>
            <w:bookmarkStart w:id="6582" w:name="BBOPC1200002" w:colFirst="0" w:colLast="0"/>
            <w:bookmarkEnd w:id="6577"/>
            <w:r>
              <w:t>10 largest debtors</w:t>
            </w:r>
          </w:p>
        </w:tc>
        <w:tc>
          <w:tcPr>
            <w:tcW w:w="1588" w:type="dxa"/>
            <w:tcBorders>
              <w:bottom w:val="single" w:sz="4" w:space="0" w:color="FFFFFF" w:themeColor="background1"/>
            </w:tcBorders>
            <w:shd w:val="solid" w:color="E6E6E6" w:fill="auto"/>
            <w:vAlign w:val="center"/>
          </w:tcPr>
          <w:p w14:paraId="7C0130FC" w14:textId="77777777" w:rsidR="001A38F8" w:rsidRPr="00E45041" w:rsidRDefault="001A38F8" w:rsidP="001B3550">
            <w:pPr>
              <w:pStyle w:val="070-TabelaPadro"/>
            </w:pPr>
            <w:bookmarkStart w:id="6583" w:name="BBOPC12AA002"/>
            <w:bookmarkEnd w:id="6583"/>
            <w:r>
              <w:t>49,107,606</w:t>
            </w:r>
          </w:p>
        </w:tc>
        <w:tc>
          <w:tcPr>
            <w:tcW w:w="1588" w:type="dxa"/>
            <w:tcBorders>
              <w:bottom w:val="single" w:sz="4" w:space="0" w:color="FFFFFF" w:themeColor="background1"/>
            </w:tcBorders>
            <w:shd w:val="solid" w:color="E6E6E6" w:fill="auto"/>
            <w:vAlign w:val="center"/>
          </w:tcPr>
          <w:p w14:paraId="54C1280F" w14:textId="77777777" w:rsidR="001A38F8" w:rsidRPr="00E45041" w:rsidRDefault="001A38F8" w:rsidP="001B3550">
            <w:pPr>
              <w:pStyle w:val="070-TabelaPadro"/>
            </w:pPr>
            <w:bookmarkStart w:id="6584" w:name="BBOPC12AB002"/>
            <w:bookmarkEnd w:id="6584"/>
            <w:r>
              <w:t>6.2</w:t>
            </w:r>
          </w:p>
        </w:tc>
        <w:tc>
          <w:tcPr>
            <w:tcW w:w="1588" w:type="dxa"/>
            <w:tcBorders>
              <w:bottom w:val="single" w:sz="4" w:space="0" w:color="FFFFFF" w:themeColor="background1"/>
            </w:tcBorders>
            <w:shd w:val="solid" w:color="E6E6E6" w:fill="auto"/>
            <w:vAlign w:val="center"/>
          </w:tcPr>
          <w:p w14:paraId="112AB2AD" w14:textId="77777777" w:rsidR="001A38F8" w:rsidRPr="00E45041" w:rsidRDefault="001A38F8" w:rsidP="001B3550">
            <w:pPr>
              <w:pStyle w:val="070-TabelaPadro"/>
            </w:pPr>
            <w:bookmarkStart w:id="6585" w:name="BBOPC12AC002"/>
            <w:bookmarkEnd w:id="6585"/>
            <w:r>
              <w:t>53,937,164</w:t>
            </w:r>
          </w:p>
        </w:tc>
        <w:tc>
          <w:tcPr>
            <w:tcW w:w="1588" w:type="dxa"/>
            <w:tcBorders>
              <w:bottom w:val="single" w:sz="4" w:space="0" w:color="FFFFFF" w:themeColor="background1"/>
            </w:tcBorders>
            <w:shd w:val="solid" w:color="E6E6E6" w:fill="auto"/>
            <w:vAlign w:val="center"/>
          </w:tcPr>
          <w:p w14:paraId="2E15478D" w14:textId="77777777" w:rsidR="001A38F8" w:rsidRPr="00E45041" w:rsidRDefault="001A38F8" w:rsidP="001B3550">
            <w:pPr>
              <w:pStyle w:val="070-TabelaPadro"/>
            </w:pPr>
            <w:bookmarkStart w:id="6586" w:name="BBOPC12AD002"/>
            <w:bookmarkEnd w:id="6586"/>
            <w:r>
              <w:t>6.9</w:t>
            </w:r>
          </w:p>
        </w:tc>
      </w:tr>
      <w:tr w:rsidR="001A38F8" w:rsidRPr="00E45041" w14:paraId="4776D415" w14:textId="77777777" w:rsidTr="001B3550">
        <w:trPr>
          <w:cantSplit/>
        </w:trPr>
        <w:tc>
          <w:tcPr>
            <w:tcW w:w="3400" w:type="dxa"/>
            <w:tcBorders>
              <w:bottom w:val="single" w:sz="4" w:space="0" w:color="FFFFFF" w:themeColor="background1"/>
            </w:tcBorders>
            <w:shd w:val="solid" w:color="F3F3F3" w:fill="auto"/>
            <w:vAlign w:val="center"/>
          </w:tcPr>
          <w:p w14:paraId="5F2AE116" w14:textId="77777777" w:rsidR="001A38F8" w:rsidRPr="00E45041" w:rsidRDefault="001A38F8" w:rsidP="001B3550">
            <w:pPr>
              <w:pStyle w:val="070-TabelaPadro"/>
              <w:jc w:val="left"/>
            </w:pPr>
            <w:bookmarkStart w:id="6587" w:name="BBOPC1200003" w:colFirst="0" w:colLast="0"/>
            <w:bookmarkEnd w:id="6582"/>
            <w:r>
              <w:t>20 largest debtors</w:t>
            </w:r>
          </w:p>
        </w:tc>
        <w:tc>
          <w:tcPr>
            <w:tcW w:w="1588" w:type="dxa"/>
            <w:tcBorders>
              <w:bottom w:val="single" w:sz="4" w:space="0" w:color="FFFFFF" w:themeColor="background1"/>
            </w:tcBorders>
            <w:shd w:val="solid" w:color="F3F3F3" w:fill="auto"/>
            <w:vAlign w:val="center"/>
          </w:tcPr>
          <w:p w14:paraId="0B09EFB9" w14:textId="77777777" w:rsidR="001A38F8" w:rsidRPr="00E45041" w:rsidRDefault="001A38F8" w:rsidP="001B3550">
            <w:pPr>
              <w:pStyle w:val="070-TabelaPadro"/>
            </w:pPr>
            <w:bookmarkStart w:id="6588" w:name="BBOPC12AA003"/>
            <w:bookmarkEnd w:id="6588"/>
            <w:r>
              <w:t>68,703,604</w:t>
            </w:r>
          </w:p>
        </w:tc>
        <w:tc>
          <w:tcPr>
            <w:tcW w:w="1588" w:type="dxa"/>
            <w:tcBorders>
              <w:bottom w:val="single" w:sz="4" w:space="0" w:color="FFFFFF" w:themeColor="background1"/>
            </w:tcBorders>
            <w:shd w:val="solid" w:color="F3F3F3" w:fill="auto"/>
            <w:vAlign w:val="center"/>
          </w:tcPr>
          <w:p w14:paraId="173E4C46" w14:textId="77777777" w:rsidR="001A38F8" w:rsidRPr="00E45041" w:rsidRDefault="001A38F8" w:rsidP="001B3550">
            <w:pPr>
              <w:pStyle w:val="070-TabelaPadro"/>
            </w:pPr>
            <w:bookmarkStart w:id="6589" w:name="BBOPC12AB003"/>
            <w:bookmarkEnd w:id="6589"/>
            <w:r>
              <w:t>8.7</w:t>
            </w:r>
          </w:p>
        </w:tc>
        <w:tc>
          <w:tcPr>
            <w:tcW w:w="1588" w:type="dxa"/>
            <w:tcBorders>
              <w:bottom w:val="single" w:sz="4" w:space="0" w:color="FFFFFF" w:themeColor="background1"/>
            </w:tcBorders>
            <w:shd w:val="solid" w:color="F3F3F3" w:fill="auto"/>
            <w:vAlign w:val="center"/>
          </w:tcPr>
          <w:p w14:paraId="4C00D885" w14:textId="77777777" w:rsidR="001A38F8" w:rsidRPr="00E45041" w:rsidRDefault="001A38F8" w:rsidP="001B3550">
            <w:pPr>
              <w:pStyle w:val="070-TabelaPadro"/>
            </w:pPr>
            <w:bookmarkStart w:id="6590" w:name="BBOPC12AC003"/>
            <w:bookmarkEnd w:id="6590"/>
            <w:r>
              <w:t>73,769,602</w:t>
            </w:r>
          </w:p>
        </w:tc>
        <w:tc>
          <w:tcPr>
            <w:tcW w:w="1588" w:type="dxa"/>
            <w:tcBorders>
              <w:bottom w:val="single" w:sz="4" w:space="0" w:color="FFFFFF" w:themeColor="background1"/>
            </w:tcBorders>
            <w:shd w:val="solid" w:color="F3F3F3" w:fill="auto"/>
            <w:vAlign w:val="center"/>
          </w:tcPr>
          <w:p w14:paraId="577F3DE8" w14:textId="77777777" w:rsidR="001A38F8" w:rsidRPr="00E45041" w:rsidRDefault="001A38F8" w:rsidP="001B3550">
            <w:pPr>
              <w:pStyle w:val="070-TabelaPadro"/>
            </w:pPr>
            <w:bookmarkStart w:id="6591" w:name="BBOPC12AD003"/>
            <w:bookmarkEnd w:id="6591"/>
            <w:r>
              <w:t>9.4</w:t>
            </w:r>
          </w:p>
        </w:tc>
      </w:tr>
      <w:tr w:rsidR="001A38F8" w:rsidRPr="00E45041" w14:paraId="7C5684FE" w14:textId="77777777" w:rsidTr="001B3550">
        <w:trPr>
          <w:cantSplit/>
        </w:trPr>
        <w:tc>
          <w:tcPr>
            <w:tcW w:w="3400" w:type="dxa"/>
            <w:tcBorders>
              <w:bottom w:val="single" w:sz="4" w:space="0" w:color="FFFFFF" w:themeColor="background1"/>
            </w:tcBorders>
            <w:shd w:val="solid" w:color="E6E6E6" w:fill="auto"/>
            <w:vAlign w:val="center"/>
          </w:tcPr>
          <w:p w14:paraId="34B30B90" w14:textId="77777777" w:rsidR="001A38F8" w:rsidRPr="00E45041" w:rsidRDefault="001A38F8" w:rsidP="001B3550">
            <w:pPr>
              <w:pStyle w:val="070-TabelaPadro"/>
              <w:jc w:val="left"/>
            </w:pPr>
            <w:bookmarkStart w:id="6592" w:name="BBOPC1200004" w:colFirst="0" w:colLast="0"/>
            <w:bookmarkEnd w:id="6587"/>
            <w:r>
              <w:t>50 largest debtors</w:t>
            </w:r>
          </w:p>
        </w:tc>
        <w:tc>
          <w:tcPr>
            <w:tcW w:w="1588" w:type="dxa"/>
            <w:tcBorders>
              <w:bottom w:val="single" w:sz="4" w:space="0" w:color="FFFFFF" w:themeColor="background1"/>
            </w:tcBorders>
            <w:shd w:val="solid" w:color="E6E6E6" w:fill="auto"/>
            <w:vAlign w:val="center"/>
          </w:tcPr>
          <w:p w14:paraId="53CF564C" w14:textId="77777777" w:rsidR="001A38F8" w:rsidRPr="00E45041" w:rsidRDefault="001A38F8" w:rsidP="001B3550">
            <w:pPr>
              <w:pStyle w:val="070-TabelaPadro"/>
            </w:pPr>
            <w:bookmarkStart w:id="6593" w:name="BBOPC12AA004"/>
            <w:bookmarkEnd w:id="6593"/>
            <w:r>
              <w:t>100,046,541</w:t>
            </w:r>
          </w:p>
        </w:tc>
        <w:tc>
          <w:tcPr>
            <w:tcW w:w="1588" w:type="dxa"/>
            <w:tcBorders>
              <w:bottom w:val="single" w:sz="4" w:space="0" w:color="FFFFFF" w:themeColor="background1"/>
            </w:tcBorders>
            <w:shd w:val="solid" w:color="E6E6E6" w:fill="auto"/>
            <w:vAlign w:val="center"/>
          </w:tcPr>
          <w:p w14:paraId="542E8A49" w14:textId="77777777" w:rsidR="001A38F8" w:rsidRPr="00E45041" w:rsidRDefault="001A38F8" w:rsidP="001B3550">
            <w:pPr>
              <w:pStyle w:val="070-TabelaPadro"/>
            </w:pPr>
            <w:bookmarkStart w:id="6594" w:name="BBOPC12AB004"/>
            <w:bookmarkEnd w:id="6594"/>
            <w:r>
              <w:t>12.7</w:t>
            </w:r>
          </w:p>
        </w:tc>
        <w:tc>
          <w:tcPr>
            <w:tcW w:w="1588" w:type="dxa"/>
            <w:tcBorders>
              <w:bottom w:val="single" w:sz="4" w:space="0" w:color="FFFFFF" w:themeColor="background1"/>
            </w:tcBorders>
            <w:shd w:val="solid" w:color="E6E6E6" w:fill="auto"/>
            <w:vAlign w:val="center"/>
          </w:tcPr>
          <w:p w14:paraId="187BE2D8" w14:textId="77777777" w:rsidR="001A38F8" w:rsidRPr="00E45041" w:rsidRDefault="001A38F8" w:rsidP="001B3550">
            <w:pPr>
              <w:pStyle w:val="070-TabelaPadro"/>
            </w:pPr>
            <w:bookmarkStart w:id="6595" w:name="BBOPC12AC004"/>
            <w:bookmarkEnd w:id="6595"/>
            <w:r>
              <w:t>104,686,691</w:t>
            </w:r>
          </w:p>
        </w:tc>
        <w:tc>
          <w:tcPr>
            <w:tcW w:w="1588" w:type="dxa"/>
            <w:tcBorders>
              <w:bottom w:val="single" w:sz="4" w:space="0" w:color="FFFFFF" w:themeColor="background1"/>
            </w:tcBorders>
            <w:shd w:val="solid" w:color="E6E6E6" w:fill="auto"/>
            <w:vAlign w:val="center"/>
          </w:tcPr>
          <w:p w14:paraId="63BA4784" w14:textId="77777777" w:rsidR="001A38F8" w:rsidRPr="00E45041" w:rsidRDefault="001A38F8" w:rsidP="001B3550">
            <w:pPr>
              <w:pStyle w:val="070-TabelaPadro"/>
            </w:pPr>
            <w:bookmarkStart w:id="6596" w:name="BBOPC12AD004"/>
            <w:bookmarkEnd w:id="6596"/>
            <w:r>
              <w:t>13.3</w:t>
            </w:r>
          </w:p>
        </w:tc>
      </w:tr>
      <w:tr w:rsidR="001A38F8" w:rsidRPr="00E45041" w14:paraId="23EEE155" w14:textId="77777777" w:rsidTr="001B3550">
        <w:trPr>
          <w:cantSplit/>
        </w:trPr>
        <w:tc>
          <w:tcPr>
            <w:tcW w:w="3400" w:type="dxa"/>
            <w:tcBorders>
              <w:bottom w:val="single" w:sz="4" w:space="0" w:color="CCCCCC"/>
            </w:tcBorders>
            <w:shd w:val="solid" w:color="F3F3F3" w:fill="auto"/>
            <w:vAlign w:val="center"/>
          </w:tcPr>
          <w:p w14:paraId="1E38EFA6" w14:textId="77777777" w:rsidR="001A38F8" w:rsidRPr="00E45041" w:rsidRDefault="001A38F8" w:rsidP="001B3550">
            <w:pPr>
              <w:pStyle w:val="070-TabelaPadro"/>
              <w:jc w:val="left"/>
            </w:pPr>
            <w:bookmarkStart w:id="6597" w:name="BBOPC1200005" w:colFirst="0" w:colLast="0"/>
            <w:bookmarkEnd w:id="6592"/>
            <w:r>
              <w:t>100 largest debtors</w:t>
            </w:r>
          </w:p>
        </w:tc>
        <w:tc>
          <w:tcPr>
            <w:tcW w:w="1588" w:type="dxa"/>
            <w:tcBorders>
              <w:bottom w:val="single" w:sz="4" w:space="0" w:color="CCCCCC"/>
            </w:tcBorders>
            <w:shd w:val="solid" w:color="F3F3F3" w:fill="auto"/>
            <w:vAlign w:val="center"/>
          </w:tcPr>
          <w:p w14:paraId="094E7206" w14:textId="77777777" w:rsidR="001A38F8" w:rsidRPr="00E45041" w:rsidRDefault="001A38F8" w:rsidP="001B3550">
            <w:pPr>
              <w:pStyle w:val="070-TabelaPadro"/>
            </w:pPr>
            <w:bookmarkStart w:id="6598" w:name="BBOPC12AA005"/>
            <w:bookmarkEnd w:id="6598"/>
            <w:r>
              <w:t>119,789,346</w:t>
            </w:r>
          </w:p>
        </w:tc>
        <w:tc>
          <w:tcPr>
            <w:tcW w:w="1588" w:type="dxa"/>
            <w:tcBorders>
              <w:bottom w:val="single" w:sz="4" w:space="0" w:color="CCCCCC"/>
            </w:tcBorders>
            <w:shd w:val="solid" w:color="F3F3F3" w:fill="auto"/>
            <w:vAlign w:val="center"/>
          </w:tcPr>
          <w:p w14:paraId="217904EE" w14:textId="77777777" w:rsidR="001A38F8" w:rsidRPr="00E45041" w:rsidRDefault="001A38F8" w:rsidP="001B3550">
            <w:pPr>
              <w:pStyle w:val="070-TabelaPadro"/>
            </w:pPr>
            <w:bookmarkStart w:id="6599" w:name="BBOPC12AB005"/>
            <w:bookmarkEnd w:id="6599"/>
            <w:r>
              <w:t>15.2</w:t>
            </w:r>
          </w:p>
        </w:tc>
        <w:tc>
          <w:tcPr>
            <w:tcW w:w="1588" w:type="dxa"/>
            <w:tcBorders>
              <w:bottom w:val="single" w:sz="4" w:space="0" w:color="CCCCCC"/>
            </w:tcBorders>
            <w:shd w:val="solid" w:color="F3F3F3" w:fill="auto"/>
            <w:vAlign w:val="center"/>
          </w:tcPr>
          <w:p w14:paraId="3ABEF381" w14:textId="77777777" w:rsidR="001A38F8" w:rsidRPr="00E45041" w:rsidRDefault="001A38F8" w:rsidP="001B3550">
            <w:pPr>
              <w:pStyle w:val="070-TabelaPadro"/>
            </w:pPr>
            <w:bookmarkStart w:id="6600" w:name="BBOPC12AC005"/>
            <w:bookmarkEnd w:id="6600"/>
            <w:r>
              <w:t>125,085,801</w:t>
            </w:r>
          </w:p>
        </w:tc>
        <w:tc>
          <w:tcPr>
            <w:tcW w:w="1588" w:type="dxa"/>
            <w:tcBorders>
              <w:bottom w:val="single" w:sz="4" w:space="0" w:color="CCCCCC"/>
            </w:tcBorders>
            <w:shd w:val="solid" w:color="F3F3F3" w:fill="auto"/>
            <w:vAlign w:val="center"/>
          </w:tcPr>
          <w:p w14:paraId="4A907BEC" w14:textId="77777777" w:rsidR="001A38F8" w:rsidRPr="00E45041" w:rsidRDefault="001A38F8" w:rsidP="001B3550">
            <w:pPr>
              <w:pStyle w:val="070-TabelaPadro"/>
            </w:pPr>
            <w:bookmarkStart w:id="6601" w:name="BBOPC12AD005"/>
            <w:bookmarkEnd w:id="6601"/>
            <w:r>
              <w:t>15.9</w:t>
            </w:r>
          </w:p>
        </w:tc>
      </w:tr>
      <w:bookmarkEnd w:id="6576"/>
      <w:bookmarkEnd w:id="6597"/>
    </w:tbl>
    <w:p w14:paraId="1E473021" w14:textId="77777777" w:rsidR="001A38F8" w:rsidRDefault="001A38F8" w:rsidP="001B3550">
      <w:pPr>
        <w:pStyle w:val="072-Rodapdatabela"/>
      </w:pPr>
    </w:p>
    <w:p w14:paraId="2C0E28F2" w14:textId="77777777" w:rsidR="001A38F8" w:rsidRDefault="001A38F8" w:rsidP="001B3550">
      <w:pPr>
        <w:pStyle w:val="030-SubttulodeDocumento"/>
      </w:pPr>
      <w:bookmarkStart w:id="6602" w:name="BBOPC13_Titulo"/>
      <w:r>
        <w:t>) Renegotiated credits</w:t>
      </w:r>
      <w:bookmarkEnd w:id="6602"/>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3 - Renegotiated credits"/>
        <w:tblDescription w:val="PubliCon - Sistema de Gerenciamento do Documentos Contábeis para Publicação&#10;&#10;Última atualização do mapa do quadro em: "/>
      </w:tblPr>
      <w:tblGrid>
        <w:gridCol w:w="3397"/>
        <w:gridCol w:w="1588"/>
        <w:gridCol w:w="1589"/>
        <w:gridCol w:w="1589"/>
        <w:gridCol w:w="1589"/>
      </w:tblGrid>
      <w:tr w:rsidR="001A38F8" w:rsidRPr="00E45041" w14:paraId="103171CB" w14:textId="77777777" w:rsidTr="008405A9">
        <w:trPr>
          <w:cantSplit/>
          <w:tblHeader/>
        </w:trPr>
        <w:tc>
          <w:tcPr>
            <w:tcW w:w="3397" w:type="dxa"/>
            <w:vMerge w:val="restart"/>
            <w:shd w:val="solid" w:color="132B4A" w:fill="auto"/>
            <w:vAlign w:val="center"/>
          </w:tcPr>
          <w:p w14:paraId="3645A647" w14:textId="77777777" w:rsidR="001A38F8" w:rsidRPr="00E45041" w:rsidRDefault="001A38F8" w:rsidP="001B3550">
            <w:pPr>
              <w:pStyle w:val="070-TabelaPadro"/>
              <w:jc w:val="center"/>
            </w:pPr>
            <w:bookmarkStart w:id="6603" w:name="BBOPC13"/>
          </w:p>
        </w:tc>
        <w:tc>
          <w:tcPr>
            <w:tcW w:w="3177" w:type="dxa"/>
            <w:gridSpan w:val="2"/>
            <w:tcBorders>
              <w:bottom w:val="single" w:sz="4" w:space="0" w:color="FFFFFF" w:themeColor="background1"/>
            </w:tcBorders>
            <w:shd w:val="solid" w:color="132B4A" w:fill="auto"/>
            <w:vAlign w:val="center"/>
          </w:tcPr>
          <w:p w14:paraId="2908CDE2" w14:textId="77777777" w:rsidR="001A38F8" w:rsidRPr="00E45041" w:rsidRDefault="001A38F8" w:rsidP="001B3550">
            <w:pPr>
              <w:pStyle w:val="070-TabelaPadro"/>
              <w:jc w:val="center"/>
            </w:pPr>
            <w:r>
              <w:t>Banco do Brasil</w:t>
            </w:r>
          </w:p>
        </w:tc>
        <w:tc>
          <w:tcPr>
            <w:tcW w:w="3178" w:type="dxa"/>
            <w:gridSpan w:val="2"/>
            <w:tcBorders>
              <w:bottom w:val="single" w:sz="4" w:space="0" w:color="FFFFFF" w:themeColor="background1"/>
            </w:tcBorders>
            <w:shd w:val="solid" w:color="132B4A" w:fill="auto"/>
            <w:vAlign w:val="center"/>
          </w:tcPr>
          <w:p w14:paraId="51CF13A5" w14:textId="77777777" w:rsidR="001A38F8" w:rsidRPr="00E45041" w:rsidRDefault="001A38F8" w:rsidP="001B3550">
            <w:pPr>
              <w:pStyle w:val="070-TabelaPadro"/>
              <w:jc w:val="center"/>
            </w:pPr>
            <w:r>
              <w:t>BB Consolidated</w:t>
            </w:r>
          </w:p>
        </w:tc>
      </w:tr>
      <w:tr w:rsidR="001A38F8" w:rsidRPr="00E45041" w14:paraId="6C98733D" w14:textId="77777777" w:rsidTr="008405A9">
        <w:trPr>
          <w:cantSplit/>
          <w:tblHeader/>
        </w:trPr>
        <w:tc>
          <w:tcPr>
            <w:tcW w:w="3397" w:type="dxa"/>
            <w:vMerge/>
            <w:tcBorders>
              <w:bottom w:val="single" w:sz="4" w:space="0" w:color="FFFFFF" w:themeColor="background1"/>
            </w:tcBorders>
            <w:shd w:val="solid" w:color="132B4A" w:fill="auto"/>
            <w:vAlign w:val="center"/>
          </w:tcPr>
          <w:p w14:paraId="53E72BD9" w14:textId="77777777" w:rsidR="001A38F8" w:rsidRPr="00E45041" w:rsidRDefault="001A38F8" w:rsidP="001B3550">
            <w:pPr>
              <w:pStyle w:val="070-TabelaPadro"/>
              <w:jc w:val="center"/>
            </w:pPr>
          </w:p>
        </w:tc>
        <w:tc>
          <w:tcPr>
            <w:tcW w:w="1588" w:type="dxa"/>
            <w:tcBorders>
              <w:bottom w:val="single" w:sz="4" w:space="0" w:color="FFFFFF" w:themeColor="background1"/>
            </w:tcBorders>
            <w:shd w:val="solid" w:color="132B4A" w:fill="auto"/>
            <w:vAlign w:val="center"/>
          </w:tcPr>
          <w:p w14:paraId="6689F906" w14:textId="77777777" w:rsidR="001A38F8" w:rsidRPr="00E45041" w:rsidRDefault="001A38F8" w:rsidP="001B3550">
            <w:pPr>
              <w:pStyle w:val="070-TabelaPadro"/>
              <w:jc w:val="center"/>
            </w:pPr>
            <w:r>
              <w:t>1st quarter/2022</w:t>
            </w:r>
          </w:p>
        </w:tc>
        <w:tc>
          <w:tcPr>
            <w:tcW w:w="1589" w:type="dxa"/>
            <w:tcBorders>
              <w:bottom w:val="single" w:sz="4" w:space="0" w:color="FFFFFF" w:themeColor="background1"/>
            </w:tcBorders>
            <w:shd w:val="solid" w:color="132B4A" w:fill="auto"/>
            <w:vAlign w:val="center"/>
          </w:tcPr>
          <w:p w14:paraId="5623492C" w14:textId="77777777" w:rsidR="001A38F8" w:rsidRPr="00E45041" w:rsidRDefault="001A38F8" w:rsidP="001B3550">
            <w:pPr>
              <w:pStyle w:val="070-TabelaPadro"/>
              <w:jc w:val="center"/>
            </w:pPr>
            <w:r>
              <w:t>1st quarter/2021</w:t>
            </w:r>
          </w:p>
        </w:tc>
        <w:tc>
          <w:tcPr>
            <w:tcW w:w="1589" w:type="dxa"/>
            <w:tcBorders>
              <w:bottom w:val="single" w:sz="4" w:space="0" w:color="FFFFFF" w:themeColor="background1"/>
            </w:tcBorders>
            <w:shd w:val="solid" w:color="132B4A" w:fill="auto"/>
            <w:vAlign w:val="center"/>
          </w:tcPr>
          <w:p w14:paraId="22BB0FB4" w14:textId="77777777" w:rsidR="001A38F8" w:rsidRPr="00E45041" w:rsidRDefault="001A38F8" w:rsidP="001B3550">
            <w:pPr>
              <w:pStyle w:val="070-TabelaPadro"/>
              <w:jc w:val="center"/>
            </w:pPr>
            <w:r>
              <w:t>1st quarter/2022</w:t>
            </w:r>
          </w:p>
        </w:tc>
        <w:tc>
          <w:tcPr>
            <w:tcW w:w="1589" w:type="dxa"/>
            <w:tcBorders>
              <w:bottom w:val="single" w:sz="4" w:space="0" w:color="FFFFFF" w:themeColor="background1"/>
            </w:tcBorders>
            <w:shd w:val="solid" w:color="132B4A" w:fill="auto"/>
            <w:vAlign w:val="center"/>
          </w:tcPr>
          <w:p w14:paraId="7D562362" w14:textId="77777777" w:rsidR="001A38F8" w:rsidRPr="00E45041" w:rsidRDefault="001A38F8" w:rsidP="001B3550">
            <w:pPr>
              <w:pStyle w:val="070-TabelaPadro"/>
              <w:jc w:val="center"/>
            </w:pPr>
            <w:r>
              <w:t>1st quarter/2021</w:t>
            </w:r>
          </w:p>
        </w:tc>
      </w:tr>
      <w:tr w:rsidR="001A38F8" w:rsidRPr="00E45041" w14:paraId="49C10626" w14:textId="77777777" w:rsidTr="008405A9">
        <w:trPr>
          <w:cantSplit/>
        </w:trPr>
        <w:tc>
          <w:tcPr>
            <w:tcW w:w="3397" w:type="dxa"/>
            <w:tcBorders>
              <w:bottom w:val="single" w:sz="4" w:space="0" w:color="FFFFFF" w:themeColor="background1"/>
            </w:tcBorders>
            <w:shd w:val="solid" w:color="F3F3F3" w:fill="auto"/>
            <w:vAlign w:val="center"/>
          </w:tcPr>
          <w:p w14:paraId="2F89E91E" w14:textId="77777777" w:rsidR="001A38F8" w:rsidRPr="001A38F8" w:rsidRDefault="001A38F8" w:rsidP="001B3550">
            <w:pPr>
              <w:pStyle w:val="070-TabelaPadro"/>
              <w:jc w:val="left"/>
              <w:rPr>
                <w:b/>
              </w:rPr>
            </w:pPr>
            <w:bookmarkStart w:id="6604" w:name="BBOPC1300001" w:colFirst="0" w:colLast="0"/>
            <w:r w:rsidRPr="001A38F8">
              <w:rPr>
                <w:b/>
              </w:rPr>
              <w:t>Credits renegotiated during the period</w:t>
            </w:r>
          </w:p>
        </w:tc>
        <w:tc>
          <w:tcPr>
            <w:tcW w:w="1588" w:type="dxa"/>
            <w:tcBorders>
              <w:bottom w:val="single" w:sz="4" w:space="0" w:color="FFFFFF" w:themeColor="background1"/>
            </w:tcBorders>
            <w:shd w:val="solid" w:color="F3F3F3" w:fill="auto"/>
            <w:vAlign w:val="center"/>
          </w:tcPr>
          <w:p w14:paraId="58C0E469" w14:textId="77777777" w:rsidR="001A38F8" w:rsidRPr="00E45041" w:rsidRDefault="001A38F8" w:rsidP="001B3550">
            <w:pPr>
              <w:pStyle w:val="070-TabelaPadro"/>
              <w:rPr>
                <w:b/>
              </w:rPr>
            </w:pPr>
            <w:bookmarkStart w:id="6605" w:name="BBOPC13AA001"/>
            <w:bookmarkEnd w:id="6605"/>
            <w:r>
              <w:rPr>
                <w:b/>
              </w:rPr>
              <w:t>17,549,238</w:t>
            </w:r>
          </w:p>
        </w:tc>
        <w:tc>
          <w:tcPr>
            <w:tcW w:w="1589" w:type="dxa"/>
            <w:tcBorders>
              <w:bottom w:val="single" w:sz="4" w:space="0" w:color="FFFFFF" w:themeColor="background1"/>
            </w:tcBorders>
            <w:shd w:val="solid" w:color="F3F3F3" w:fill="auto"/>
            <w:vAlign w:val="center"/>
          </w:tcPr>
          <w:p w14:paraId="7B07790A" w14:textId="77777777" w:rsidR="001A38F8" w:rsidRPr="00E45041" w:rsidRDefault="001A38F8" w:rsidP="001B3550">
            <w:pPr>
              <w:pStyle w:val="070-TabelaPadro"/>
              <w:rPr>
                <w:b/>
              </w:rPr>
            </w:pPr>
            <w:bookmarkStart w:id="6606" w:name="BBOPC13AC001"/>
            <w:bookmarkEnd w:id="6606"/>
            <w:r>
              <w:rPr>
                <w:b/>
              </w:rPr>
              <w:t>22,134,928</w:t>
            </w:r>
          </w:p>
        </w:tc>
        <w:tc>
          <w:tcPr>
            <w:tcW w:w="1589" w:type="dxa"/>
            <w:tcBorders>
              <w:bottom w:val="single" w:sz="4" w:space="0" w:color="FFFFFF" w:themeColor="background1"/>
            </w:tcBorders>
            <w:shd w:val="solid" w:color="F3F3F3" w:fill="auto"/>
            <w:vAlign w:val="center"/>
          </w:tcPr>
          <w:p w14:paraId="68BB8039" w14:textId="77777777" w:rsidR="001A38F8" w:rsidRPr="00E45041" w:rsidRDefault="001A38F8" w:rsidP="001B3550">
            <w:pPr>
              <w:pStyle w:val="070-TabelaPadro"/>
              <w:rPr>
                <w:b/>
              </w:rPr>
            </w:pPr>
            <w:bookmarkStart w:id="6607" w:name="BBOPC13AD001"/>
            <w:bookmarkEnd w:id="6607"/>
            <w:r>
              <w:rPr>
                <w:b/>
              </w:rPr>
              <w:t>17,549,238</w:t>
            </w:r>
          </w:p>
        </w:tc>
        <w:tc>
          <w:tcPr>
            <w:tcW w:w="1589" w:type="dxa"/>
            <w:tcBorders>
              <w:bottom w:val="single" w:sz="4" w:space="0" w:color="FFFFFF" w:themeColor="background1"/>
            </w:tcBorders>
            <w:shd w:val="solid" w:color="F3F3F3" w:fill="auto"/>
            <w:vAlign w:val="center"/>
          </w:tcPr>
          <w:p w14:paraId="7C32F3D4" w14:textId="77777777" w:rsidR="001A38F8" w:rsidRPr="00E45041" w:rsidRDefault="001A38F8" w:rsidP="001B3550">
            <w:pPr>
              <w:pStyle w:val="070-TabelaPadro"/>
              <w:rPr>
                <w:b/>
              </w:rPr>
            </w:pPr>
            <w:bookmarkStart w:id="6608" w:name="BBOPC13AF001"/>
            <w:bookmarkEnd w:id="6608"/>
            <w:r>
              <w:rPr>
                <w:b/>
              </w:rPr>
              <w:t>22,134,928</w:t>
            </w:r>
          </w:p>
        </w:tc>
      </w:tr>
      <w:bookmarkEnd w:id="6604"/>
      <w:tr w:rsidR="001A38F8" w:rsidRPr="00E45041" w14:paraId="51EE7304" w14:textId="77777777" w:rsidTr="008405A9">
        <w:trPr>
          <w:cantSplit/>
        </w:trPr>
        <w:tc>
          <w:tcPr>
            <w:tcW w:w="3397" w:type="dxa"/>
            <w:tcBorders>
              <w:bottom w:val="single" w:sz="4" w:space="0" w:color="FFFFFF" w:themeColor="background1"/>
            </w:tcBorders>
            <w:shd w:val="solid" w:color="E6E6E6" w:fill="auto"/>
            <w:vAlign w:val="center"/>
          </w:tcPr>
          <w:p w14:paraId="0D15BCA5" w14:textId="77777777" w:rsidR="001A38F8" w:rsidRPr="00E45041" w:rsidRDefault="001A38F8" w:rsidP="001B3550">
            <w:pPr>
              <w:pStyle w:val="070-TabelaPadro"/>
              <w:ind w:left="60"/>
              <w:jc w:val="left"/>
            </w:pPr>
            <w:r>
              <w:t>Renegotiated when past due</w:t>
            </w:r>
            <w:bookmarkStart w:id="6609" w:name="BBOPC1300002"/>
            <w:r w:rsidRPr="00E45041">
              <w:rPr>
                <w:vertAlign w:val="superscript"/>
              </w:rPr>
              <w:t xml:space="preserve"> (1)</w:t>
            </w:r>
            <w:bookmarkEnd w:id="6609"/>
          </w:p>
        </w:tc>
        <w:tc>
          <w:tcPr>
            <w:tcW w:w="1588" w:type="dxa"/>
            <w:tcBorders>
              <w:bottom w:val="single" w:sz="4" w:space="0" w:color="FFFFFF" w:themeColor="background1"/>
            </w:tcBorders>
            <w:shd w:val="solid" w:color="E6E6E6" w:fill="auto"/>
            <w:vAlign w:val="center"/>
          </w:tcPr>
          <w:p w14:paraId="15F2BB71" w14:textId="77777777" w:rsidR="001A38F8" w:rsidRPr="00E45041" w:rsidRDefault="001A38F8" w:rsidP="001B3550">
            <w:pPr>
              <w:pStyle w:val="070-TabelaPadro"/>
            </w:pPr>
            <w:bookmarkStart w:id="6610" w:name="BBOPC13AA002"/>
            <w:bookmarkEnd w:id="6610"/>
            <w:r>
              <w:t>3,218,718</w:t>
            </w:r>
          </w:p>
        </w:tc>
        <w:tc>
          <w:tcPr>
            <w:tcW w:w="1589" w:type="dxa"/>
            <w:tcBorders>
              <w:bottom w:val="single" w:sz="4" w:space="0" w:color="FFFFFF" w:themeColor="background1"/>
            </w:tcBorders>
            <w:shd w:val="solid" w:color="E6E6E6" w:fill="auto"/>
            <w:vAlign w:val="center"/>
          </w:tcPr>
          <w:p w14:paraId="1C0DAC0E" w14:textId="77777777" w:rsidR="001A38F8" w:rsidRPr="00E45041" w:rsidRDefault="001A38F8" w:rsidP="001B3550">
            <w:pPr>
              <w:pStyle w:val="070-TabelaPadro"/>
            </w:pPr>
            <w:bookmarkStart w:id="6611" w:name="BBOPC13AC002"/>
            <w:bookmarkEnd w:id="6611"/>
            <w:r>
              <w:t>3,253,625</w:t>
            </w:r>
          </w:p>
        </w:tc>
        <w:tc>
          <w:tcPr>
            <w:tcW w:w="1589" w:type="dxa"/>
            <w:tcBorders>
              <w:bottom w:val="single" w:sz="4" w:space="0" w:color="FFFFFF" w:themeColor="background1"/>
            </w:tcBorders>
            <w:shd w:val="solid" w:color="E6E6E6" w:fill="auto"/>
            <w:vAlign w:val="center"/>
          </w:tcPr>
          <w:p w14:paraId="538E4BEF" w14:textId="77777777" w:rsidR="001A38F8" w:rsidRPr="00E45041" w:rsidRDefault="001A38F8" w:rsidP="001B3550">
            <w:pPr>
              <w:pStyle w:val="070-TabelaPadro"/>
            </w:pPr>
            <w:bookmarkStart w:id="6612" w:name="BBOPC13AD002"/>
            <w:bookmarkEnd w:id="6612"/>
            <w:r>
              <w:t>3,218,718</w:t>
            </w:r>
          </w:p>
        </w:tc>
        <w:tc>
          <w:tcPr>
            <w:tcW w:w="1589" w:type="dxa"/>
            <w:tcBorders>
              <w:bottom w:val="single" w:sz="4" w:space="0" w:color="FFFFFF" w:themeColor="background1"/>
            </w:tcBorders>
            <w:shd w:val="solid" w:color="E6E6E6" w:fill="auto"/>
            <w:vAlign w:val="center"/>
          </w:tcPr>
          <w:p w14:paraId="1503E82B" w14:textId="77777777" w:rsidR="001A38F8" w:rsidRPr="00E45041" w:rsidRDefault="001A38F8" w:rsidP="001B3550">
            <w:pPr>
              <w:pStyle w:val="070-TabelaPadro"/>
            </w:pPr>
            <w:bookmarkStart w:id="6613" w:name="BBOPC13AF002"/>
            <w:bookmarkEnd w:id="6613"/>
            <w:r>
              <w:t>3,253,625</w:t>
            </w:r>
          </w:p>
        </w:tc>
      </w:tr>
      <w:tr w:rsidR="001A38F8" w:rsidRPr="00E45041" w14:paraId="7A244BE3" w14:textId="77777777" w:rsidTr="008405A9">
        <w:trPr>
          <w:cantSplit/>
        </w:trPr>
        <w:tc>
          <w:tcPr>
            <w:tcW w:w="3397" w:type="dxa"/>
            <w:tcBorders>
              <w:bottom w:val="single" w:sz="4" w:space="0" w:color="FFFFFF" w:themeColor="background1"/>
            </w:tcBorders>
            <w:shd w:val="solid" w:color="F3F3F3" w:fill="auto"/>
            <w:vAlign w:val="center"/>
          </w:tcPr>
          <w:p w14:paraId="43BF3F8A" w14:textId="77777777" w:rsidR="001A38F8" w:rsidRPr="00E45041" w:rsidRDefault="001A38F8" w:rsidP="001B3550">
            <w:pPr>
              <w:pStyle w:val="070-TabelaPadro"/>
              <w:ind w:left="60"/>
              <w:jc w:val="left"/>
            </w:pPr>
            <w:r>
              <w:t>Renovated</w:t>
            </w:r>
            <w:bookmarkStart w:id="6614" w:name="BBOPC1300003"/>
            <w:r w:rsidRPr="00E45041">
              <w:rPr>
                <w:vertAlign w:val="superscript"/>
              </w:rPr>
              <w:t xml:space="preserve"> (2)</w:t>
            </w:r>
            <w:bookmarkEnd w:id="6614"/>
          </w:p>
        </w:tc>
        <w:tc>
          <w:tcPr>
            <w:tcW w:w="1588" w:type="dxa"/>
            <w:tcBorders>
              <w:bottom w:val="single" w:sz="4" w:space="0" w:color="FFFFFF" w:themeColor="background1"/>
            </w:tcBorders>
            <w:shd w:val="solid" w:color="F3F3F3" w:fill="auto"/>
            <w:vAlign w:val="center"/>
          </w:tcPr>
          <w:p w14:paraId="1AF557DE" w14:textId="77777777" w:rsidR="001A38F8" w:rsidRPr="00E45041" w:rsidRDefault="001A38F8" w:rsidP="001B3550">
            <w:pPr>
              <w:pStyle w:val="070-TabelaPadro"/>
            </w:pPr>
            <w:bookmarkStart w:id="6615" w:name="BBOPC13AA003"/>
            <w:bookmarkEnd w:id="6615"/>
            <w:r>
              <w:t>14,330,520</w:t>
            </w:r>
          </w:p>
        </w:tc>
        <w:tc>
          <w:tcPr>
            <w:tcW w:w="1589" w:type="dxa"/>
            <w:tcBorders>
              <w:bottom w:val="single" w:sz="4" w:space="0" w:color="FFFFFF" w:themeColor="background1"/>
            </w:tcBorders>
            <w:shd w:val="solid" w:color="F3F3F3" w:fill="auto"/>
            <w:vAlign w:val="center"/>
          </w:tcPr>
          <w:p w14:paraId="5138A51B" w14:textId="77777777" w:rsidR="001A38F8" w:rsidRPr="00E45041" w:rsidRDefault="001A38F8" w:rsidP="001B3550">
            <w:pPr>
              <w:pStyle w:val="070-TabelaPadro"/>
            </w:pPr>
            <w:bookmarkStart w:id="6616" w:name="BBOPC13AC003"/>
            <w:bookmarkEnd w:id="6616"/>
            <w:r>
              <w:t>18,881,303</w:t>
            </w:r>
          </w:p>
        </w:tc>
        <w:tc>
          <w:tcPr>
            <w:tcW w:w="1589" w:type="dxa"/>
            <w:tcBorders>
              <w:bottom w:val="single" w:sz="4" w:space="0" w:color="FFFFFF" w:themeColor="background1"/>
            </w:tcBorders>
            <w:shd w:val="solid" w:color="F3F3F3" w:fill="auto"/>
            <w:vAlign w:val="center"/>
          </w:tcPr>
          <w:p w14:paraId="0522E543" w14:textId="77777777" w:rsidR="001A38F8" w:rsidRPr="00E45041" w:rsidRDefault="001A38F8" w:rsidP="001B3550">
            <w:pPr>
              <w:pStyle w:val="070-TabelaPadro"/>
            </w:pPr>
            <w:bookmarkStart w:id="6617" w:name="BBOPC13AD003"/>
            <w:bookmarkEnd w:id="6617"/>
            <w:r>
              <w:t>14,330,520</w:t>
            </w:r>
          </w:p>
        </w:tc>
        <w:tc>
          <w:tcPr>
            <w:tcW w:w="1589" w:type="dxa"/>
            <w:tcBorders>
              <w:bottom w:val="single" w:sz="4" w:space="0" w:color="FFFFFF" w:themeColor="background1"/>
            </w:tcBorders>
            <w:shd w:val="solid" w:color="F3F3F3" w:fill="auto"/>
            <w:vAlign w:val="center"/>
          </w:tcPr>
          <w:p w14:paraId="26C1F6C3" w14:textId="77777777" w:rsidR="001A38F8" w:rsidRPr="00E45041" w:rsidRDefault="001A38F8" w:rsidP="001B3550">
            <w:pPr>
              <w:pStyle w:val="070-TabelaPadro"/>
            </w:pPr>
            <w:bookmarkStart w:id="6618" w:name="BBOPC13AF003"/>
            <w:bookmarkEnd w:id="6618"/>
            <w:r>
              <w:t>18,881,303</w:t>
            </w:r>
          </w:p>
        </w:tc>
      </w:tr>
      <w:tr w:rsidR="001A38F8" w:rsidRPr="007545D5" w14:paraId="5D29B4C4" w14:textId="77777777" w:rsidTr="008405A9">
        <w:trPr>
          <w:cantSplit/>
        </w:trPr>
        <w:tc>
          <w:tcPr>
            <w:tcW w:w="3397" w:type="dxa"/>
            <w:tcBorders>
              <w:bottom w:val="single" w:sz="4" w:space="0" w:color="FFFFFF" w:themeColor="background1"/>
            </w:tcBorders>
            <w:shd w:val="solid" w:color="E6E6E6" w:fill="auto"/>
            <w:vAlign w:val="center"/>
          </w:tcPr>
          <w:p w14:paraId="5D803461" w14:textId="77777777" w:rsidR="001A38F8" w:rsidRPr="001A38F8" w:rsidRDefault="001A38F8" w:rsidP="001B3550">
            <w:pPr>
              <w:pStyle w:val="070-TabelaPadro"/>
              <w:jc w:val="left"/>
              <w:rPr>
                <w:b/>
              </w:rPr>
            </w:pPr>
            <w:bookmarkStart w:id="6619" w:name="BBOPC1300004" w:colFirst="0" w:colLast="0"/>
            <w:bookmarkStart w:id="6620" w:name="BBOPC13AA004" w:colFirst="0" w:colLast="0"/>
            <w:bookmarkStart w:id="6621" w:name="BBOPC13AC004" w:colFirst="0" w:colLast="0"/>
            <w:bookmarkStart w:id="6622" w:name="BBOPC13AD004" w:colFirst="0" w:colLast="0"/>
            <w:bookmarkStart w:id="6623" w:name="BBOPC13AF004" w:colFirst="0" w:colLast="0"/>
            <w:r w:rsidRPr="001A38F8">
              <w:rPr>
                <w:b/>
              </w:rPr>
              <w:t>Changes on credits renegotiated when past due</w:t>
            </w:r>
          </w:p>
        </w:tc>
        <w:tc>
          <w:tcPr>
            <w:tcW w:w="1588" w:type="dxa"/>
            <w:tcBorders>
              <w:bottom w:val="single" w:sz="4" w:space="0" w:color="FFFFFF" w:themeColor="background1"/>
            </w:tcBorders>
            <w:shd w:val="solid" w:color="E6E6E6" w:fill="auto"/>
            <w:vAlign w:val="center"/>
          </w:tcPr>
          <w:p w14:paraId="1A666341" w14:textId="77777777" w:rsidR="001A38F8" w:rsidRPr="001A38F8" w:rsidRDefault="001A38F8" w:rsidP="001B3550">
            <w:pPr>
              <w:pStyle w:val="070-TabelaPadro"/>
              <w:rPr>
                <w:b/>
              </w:rPr>
            </w:pPr>
          </w:p>
        </w:tc>
        <w:tc>
          <w:tcPr>
            <w:tcW w:w="1589" w:type="dxa"/>
            <w:tcBorders>
              <w:bottom w:val="single" w:sz="4" w:space="0" w:color="FFFFFF" w:themeColor="background1"/>
            </w:tcBorders>
            <w:shd w:val="solid" w:color="E6E6E6" w:fill="auto"/>
            <w:vAlign w:val="center"/>
          </w:tcPr>
          <w:p w14:paraId="64FA6B4F" w14:textId="77777777" w:rsidR="001A38F8" w:rsidRPr="001A38F8" w:rsidRDefault="001A38F8" w:rsidP="001B3550">
            <w:pPr>
              <w:pStyle w:val="070-TabelaPadro"/>
              <w:rPr>
                <w:b/>
              </w:rPr>
            </w:pPr>
          </w:p>
        </w:tc>
        <w:tc>
          <w:tcPr>
            <w:tcW w:w="1589" w:type="dxa"/>
            <w:tcBorders>
              <w:bottom w:val="single" w:sz="4" w:space="0" w:color="FFFFFF" w:themeColor="background1"/>
            </w:tcBorders>
            <w:shd w:val="solid" w:color="E6E6E6" w:fill="auto"/>
            <w:vAlign w:val="center"/>
          </w:tcPr>
          <w:p w14:paraId="75F3A677" w14:textId="77777777" w:rsidR="001A38F8" w:rsidRPr="001A38F8" w:rsidRDefault="001A38F8" w:rsidP="001B3550">
            <w:pPr>
              <w:pStyle w:val="070-TabelaPadro"/>
              <w:rPr>
                <w:b/>
              </w:rPr>
            </w:pPr>
          </w:p>
        </w:tc>
        <w:tc>
          <w:tcPr>
            <w:tcW w:w="1589" w:type="dxa"/>
            <w:tcBorders>
              <w:bottom w:val="single" w:sz="4" w:space="0" w:color="FFFFFF" w:themeColor="background1"/>
            </w:tcBorders>
            <w:shd w:val="solid" w:color="E6E6E6" w:fill="auto"/>
            <w:vAlign w:val="center"/>
          </w:tcPr>
          <w:p w14:paraId="1F460B3C" w14:textId="77777777" w:rsidR="001A38F8" w:rsidRPr="001A38F8" w:rsidRDefault="001A38F8" w:rsidP="001B3550">
            <w:pPr>
              <w:pStyle w:val="070-TabelaPadro"/>
              <w:rPr>
                <w:b/>
              </w:rPr>
            </w:pPr>
          </w:p>
        </w:tc>
      </w:tr>
      <w:tr w:rsidR="001A38F8" w:rsidRPr="00E45041" w14:paraId="59592859" w14:textId="77777777" w:rsidTr="008405A9">
        <w:trPr>
          <w:cantSplit/>
        </w:trPr>
        <w:tc>
          <w:tcPr>
            <w:tcW w:w="3397" w:type="dxa"/>
            <w:tcBorders>
              <w:bottom w:val="single" w:sz="4" w:space="0" w:color="FFFFFF" w:themeColor="background1"/>
            </w:tcBorders>
            <w:shd w:val="solid" w:color="F3F3F3" w:fill="auto"/>
            <w:vAlign w:val="center"/>
          </w:tcPr>
          <w:p w14:paraId="2408B758" w14:textId="77777777" w:rsidR="001A38F8" w:rsidRPr="00E45041" w:rsidRDefault="001A38F8" w:rsidP="001B3550">
            <w:pPr>
              <w:pStyle w:val="070-TabelaPadro"/>
              <w:jc w:val="left"/>
              <w:rPr>
                <w:b/>
              </w:rPr>
            </w:pPr>
            <w:bookmarkStart w:id="6624" w:name="BBOPC1300005" w:colFirst="0" w:colLast="0"/>
            <w:bookmarkEnd w:id="6619"/>
            <w:bookmarkEnd w:id="6620"/>
            <w:bookmarkEnd w:id="6621"/>
            <w:bookmarkEnd w:id="6622"/>
            <w:bookmarkEnd w:id="6623"/>
            <w:r>
              <w:rPr>
                <w:b/>
              </w:rPr>
              <w:t>Opening balance</w:t>
            </w:r>
          </w:p>
        </w:tc>
        <w:tc>
          <w:tcPr>
            <w:tcW w:w="1588" w:type="dxa"/>
            <w:tcBorders>
              <w:bottom w:val="single" w:sz="4" w:space="0" w:color="FFFFFF" w:themeColor="background1"/>
            </w:tcBorders>
            <w:shd w:val="solid" w:color="F3F3F3" w:fill="auto"/>
            <w:vAlign w:val="center"/>
          </w:tcPr>
          <w:p w14:paraId="7D6E7345" w14:textId="77777777" w:rsidR="001A38F8" w:rsidRPr="00E45041" w:rsidRDefault="001A38F8" w:rsidP="001B3550">
            <w:pPr>
              <w:pStyle w:val="070-TabelaPadro"/>
              <w:rPr>
                <w:b/>
              </w:rPr>
            </w:pPr>
            <w:bookmarkStart w:id="6625" w:name="BBOPC13AA005"/>
            <w:bookmarkEnd w:id="6625"/>
            <w:r>
              <w:rPr>
                <w:b/>
              </w:rPr>
              <w:t>28,512,842</w:t>
            </w:r>
          </w:p>
        </w:tc>
        <w:tc>
          <w:tcPr>
            <w:tcW w:w="1589" w:type="dxa"/>
            <w:tcBorders>
              <w:bottom w:val="single" w:sz="4" w:space="0" w:color="FFFFFF" w:themeColor="background1"/>
            </w:tcBorders>
            <w:shd w:val="solid" w:color="F3F3F3" w:fill="auto"/>
            <w:vAlign w:val="center"/>
          </w:tcPr>
          <w:p w14:paraId="11492923" w14:textId="77777777" w:rsidR="001A38F8" w:rsidRPr="00E45041" w:rsidRDefault="001A38F8" w:rsidP="001B3550">
            <w:pPr>
              <w:pStyle w:val="070-TabelaPadro"/>
              <w:rPr>
                <w:b/>
              </w:rPr>
            </w:pPr>
            <w:bookmarkStart w:id="6626" w:name="BBOPC13AC005"/>
            <w:bookmarkEnd w:id="6626"/>
            <w:r>
              <w:rPr>
                <w:b/>
              </w:rPr>
              <w:t>29,641,629</w:t>
            </w:r>
          </w:p>
        </w:tc>
        <w:tc>
          <w:tcPr>
            <w:tcW w:w="1589" w:type="dxa"/>
            <w:tcBorders>
              <w:bottom w:val="single" w:sz="4" w:space="0" w:color="FFFFFF" w:themeColor="background1"/>
            </w:tcBorders>
            <w:shd w:val="solid" w:color="F3F3F3" w:fill="auto"/>
            <w:vAlign w:val="center"/>
          </w:tcPr>
          <w:p w14:paraId="3EBBDBFD" w14:textId="77777777" w:rsidR="001A38F8" w:rsidRPr="00E45041" w:rsidRDefault="001A38F8" w:rsidP="001B3550">
            <w:pPr>
              <w:pStyle w:val="070-TabelaPadro"/>
              <w:rPr>
                <w:b/>
              </w:rPr>
            </w:pPr>
            <w:bookmarkStart w:id="6627" w:name="BBOPC13AD005"/>
            <w:bookmarkEnd w:id="6627"/>
            <w:r>
              <w:rPr>
                <w:b/>
              </w:rPr>
              <w:t>28,512,842</w:t>
            </w:r>
          </w:p>
        </w:tc>
        <w:tc>
          <w:tcPr>
            <w:tcW w:w="1589" w:type="dxa"/>
            <w:tcBorders>
              <w:bottom w:val="single" w:sz="4" w:space="0" w:color="FFFFFF" w:themeColor="background1"/>
            </w:tcBorders>
            <w:shd w:val="solid" w:color="F3F3F3" w:fill="auto"/>
            <w:vAlign w:val="center"/>
          </w:tcPr>
          <w:p w14:paraId="47F33C32" w14:textId="77777777" w:rsidR="001A38F8" w:rsidRPr="00E45041" w:rsidRDefault="001A38F8" w:rsidP="001B3550">
            <w:pPr>
              <w:pStyle w:val="070-TabelaPadro"/>
              <w:rPr>
                <w:b/>
              </w:rPr>
            </w:pPr>
            <w:bookmarkStart w:id="6628" w:name="BBOPC13AF005"/>
            <w:bookmarkEnd w:id="6628"/>
            <w:r>
              <w:rPr>
                <w:b/>
              </w:rPr>
              <w:t>29,641,629</w:t>
            </w:r>
          </w:p>
        </w:tc>
      </w:tr>
      <w:bookmarkEnd w:id="6624"/>
      <w:tr w:rsidR="001A38F8" w:rsidRPr="00E45041" w14:paraId="3600E54D" w14:textId="77777777" w:rsidTr="008405A9">
        <w:trPr>
          <w:cantSplit/>
        </w:trPr>
        <w:tc>
          <w:tcPr>
            <w:tcW w:w="3397" w:type="dxa"/>
            <w:tcBorders>
              <w:bottom w:val="single" w:sz="4" w:space="0" w:color="FFFFFF" w:themeColor="background1"/>
            </w:tcBorders>
            <w:shd w:val="solid" w:color="E6E6E6" w:fill="auto"/>
            <w:vAlign w:val="center"/>
          </w:tcPr>
          <w:p w14:paraId="4C6DC489" w14:textId="77777777" w:rsidR="001A38F8" w:rsidRPr="00E45041" w:rsidRDefault="001A38F8" w:rsidP="001B3550">
            <w:pPr>
              <w:pStyle w:val="070-TabelaPadro"/>
              <w:ind w:left="60"/>
              <w:jc w:val="left"/>
            </w:pPr>
            <w:r>
              <w:t>Contracts</w:t>
            </w:r>
            <w:bookmarkStart w:id="6629" w:name="BBOPC1300006"/>
            <w:r w:rsidRPr="00E45041">
              <w:rPr>
                <w:vertAlign w:val="superscript"/>
              </w:rPr>
              <w:t xml:space="preserve"> (1)</w:t>
            </w:r>
            <w:bookmarkEnd w:id="6629"/>
          </w:p>
        </w:tc>
        <w:tc>
          <w:tcPr>
            <w:tcW w:w="1588" w:type="dxa"/>
            <w:tcBorders>
              <w:bottom w:val="single" w:sz="4" w:space="0" w:color="FFFFFF" w:themeColor="background1"/>
            </w:tcBorders>
            <w:shd w:val="solid" w:color="E6E6E6" w:fill="auto"/>
            <w:vAlign w:val="center"/>
          </w:tcPr>
          <w:p w14:paraId="2A198C52" w14:textId="77777777" w:rsidR="001A38F8" w:rsidRPr="00E45041" w:rsidRDefault="001A38F8" w:rsidP="001B3550">
            <w:pPr>
              <w:pStyle w:val="070-TabelaPadro"/>
            </w:pPr>
            <w:bookmarkStart w:id="6630" w:name="BBOPC13AA006"/>
            <w:bookmarkEnd w:id="6630"/>
            <w:r>
              <w:t>3,218,718</w:t>
            </w:r>
          </w:p>
        </w:tc>
        <w:tc>
          <w:tcPr>
            <w:tcW w:w="1589" w:type="dxa"/>
            <w:tcBorders>
              <w:bottom w:val="single" w:sz="4" w:space="0" w:color="FFFFFF" w:themeColor="background1"/>
            </w:tcBorders>
            <w:shd w:val="solid" w:color="E6E6E6" w:fill="auto"/>
            <w:vAlign w:val="center"/>
          </w:tcPr>
          <w:p w14:paraId="3128E362" w14:textId="77777777" w:rsidR="001A38F8" w:rsidRPr="00E45041" w:rsidRDefault="001A38F8" w:rsidP="001B3550">
            <w:pPr>
              <w:pStyle w:val="070-TabelaPadro"/>
            </w:pPr>
            <w:bookmarkStart w:id="6631" w:name="BBOPC13AC006"/>
            <w:bookmarkEnd w:id="6631"/>
            <w:r>
              <w:t>3,253,625</w:t>
            </w:r>
          </w:p>
        </w:tc>
        <w:tc>
          <w:tcPr>
            <w:tcW w:w="1589" w:type="dxa"/>
            <w:tcBorders>
              <w:bottom w:val="single" w:sz="4" w:space="0" w:color="FFFFFF" w:themeColor="background1"/>
            </w:tcBorders>
            <w:shd w:val="solid" w:color="E6E6E6" w:fill="auto"/>
            <w:vAlign w:val="center"/>
          </w:tcPr>
          <w:p w14:paraId="08A7E5EB" w14:textId="77777777" w:rsidR="001A38F8" w:rsidRPr="00E45041" w:rsidRDefault="001A38F8" w:rsidP="001B3550">
            <w:pPr>
              <w:pStyle w:val="070-TabelaPadro"/>
            </w:pPr>
            <w:bookmarkStart w:id="6632" w:name="BBOPC13AD006"/>
            <w:bookmarkEnd w:id="6632"/>
            <w:r>
              <w:t>3,218,718</w:t>
            </w:r>
          </w:p>
        </w:tc>
        <w:tc>
          <w:tcPr>
            <w:tcW w:w="1589" w:type="dxa"/>
            <w:tcBorders>
              <w:bottom w:val="single" w:sz="4" w:space="0" w:color="FFFFFF" w:themeColor="background1"/>
            </w:tcBorders>
            <w:shd w:val="solid" w:color="E6E6E6" w:fill="auto"/>
            <w:vAlign w:val="center"/>
          </w:tcPr>
          <w:p w14:paraId="2C2C2E81" w14:textId="77777777" w:rsidR="001A38F8" w:rsidRPr="00E45041" w:rsidRDefault="001A38F8" w:rsidP="001B3550">
            <w:pPr>
              <w:pStyle w:val="070-TabelaPadro"/>
            </w:pPr>
            <w:bookmarkStart w:id="6633" w:name="BBOPC13AF006"/>
            <w:bookmarkEnd w:id="6633"/>
            <w:r>
              <w:t>3,253,625</w:t>
            </w:r>
          </w:p>
        </w:tc>
      </w:tr>
      <w:tr w:rsidR="001A38F8" w:rsidRPr="00E45041" w14:paraId="45E59F0F" w14:textId="77777777" w:rsidTr="008405A9">
        <w:trPr>
          <w:cantSplit/>
        </w:trPr>
        <w:tc>
          <w:tcPr>
            <w:tcW w:w="3397" w:type="dxa"/>
            <w:tcBorders>
              <w:bottom w:val="single" w:sz="4" w:space="0" w:color="FFFFFF" w:themeColor="background1"/>
            </w:tcBorders>
            <w:shd w:val="solid" w:color="F3F3F3" w:fill="auto"/>
            <w:vAlign w:val="center"/>
          </w:tcPr>
          <w:p w14:paraId="5B699E07" w14:textId="77777777" w:rsidR="001A38F8" w:rsidRPr="00E45041" w:rsidRDefault="001A38F8" w:rsidP="001B3550">
            <w:pPr>
              <w:pStyle w:val="070-TabelaPadro"/>
              <w:ind w:left="60"/>
              <w:jc w:val="left"/>
            </w:pPr>
            <w:bookmarkStart w:id="6634" w:name="BBOPC1300007" w:colFirst="0" w:colLast="0"/>
            <w:r>
              <w:t>Interest (received) and appropriated</w:t>
            </w:r>
          </w:p>
        </w:tc>
        <w:tc>
          <w:tcPr>
            <w:tcW w:w="1588" w:type="dxa"/>
            <w:tcBorders>
              <w:bottom w:val="single" w:sz="4" w:space="0" w:color="FFFFFF" w:themeColor="background1"/>
            </w:tcBorders>
            <w:shd w:val="solid" w:color="F3F3F3" w:fill="auto"/>
            <w:vAlign w:val="center"/>
          </w:tcPr>
          <w:p w14:paraId="7DE05153" w14:textId="77777777" w:rsidR="001A38F8" w:rsidRPr="00E45041" w:rsidRDefault="001A38F8" w:rsidP="001B3550">
            <w:pPr>
              <w:pStyle w:val="070-TabelaPadro"/>
            </w:pPr>
            <w:bookmarkStart w:id="6635" w:name="BBOPC13AA007"/>
            <w:bookmarkEnd w:id="6635"/>
            <w:r>
              <w:t>(1,441,672)</w:t>
            </w:r>
          </w:p>
        </w:tc>
        <w:tc>
          <w:tcPr>
            <w:tcW w:w="1589" w:type="dxa"/>
            <w:tcBorders>
              <w:bottom w:val="single" w:sz="4" w:space="0" w:color="FFFFFF" w:themeColor="background1"/>
            </w:tcBorders>
            <w:shd w:val="solid" w:color="F3F3F3" w:fill="auto"/>
            <w:vAlign w:val="center"/>
          </w:tcPr>
          <w:p w14:paraId="219CD4BD" w14:textId="77777777" w:rsidR="001A38F8" w:rsidRPr="00E45041" w:rsidRDefault="001A38F8" w:rsidP="001B3550">
            <w:pPr>
              <w:pStyle w:val="070-TabelaPadro"/>
            </w:pPr>
            <w:bookmarkStart w:id="6636" w:name="BBOPC13AC007"/>
            <w:bookmarkEnd w:id="6636"/>
            <w:r>
              <w:t>(1,767,891)</w:t>
            </w:r>
          </w:p>
        </w:tc>
        <w:tc>
          <w:tcPr>
            <w:tcW w:w="1589" w:type="dxa"/>
            <w:tcBorders>
              <w:bottom w:val="single" w:sz="4" w:space="0" w:color="FFFFFF" w:themeColor="background1"/>
            </w:tcBorders>
            <w:shd w:val="solid" w:color="F3F3F3" w:fill="auto"/>
            <w:vAlign w:val="center"/>
          </w:tcPr>
          <w:p w14:paraId="189A2C9B" w14:textId="77777777" w:rsidR="001A38F8" w:rsidRPr="00E45041" w:rsidRDefault="001A38F8" w:rsidP="001B3550">
            <w:pPr>
              <w:pStyle w:val="070-TabelaPadro"/>
            </w:pPr>
            <w:bookmarkStart w:id="6637" w:name="BBOPC13AD007"/>
            <w:bookmarkEnd w:id="6637"/>
            <w:r>
              <w:t>(1,441,672)</w:t>
            </w:r>
          </w:p>
        </w:tc>
        <w:tc>
          <w:tcPr>
            <w:tcW w:w="1589" w:type="dxa"/>
            <w:tcBorders>
              <w:bottom w:val="single" w:sz="4" w:space="0" w:color="FFFFFF" w:themeColor="background1"/>
            </w:tcBorders>
            <w:shd w:val="solid" w:color="F3F3F3" w:fill="auto"/>
            <w:vAlign w:val="center"/>
          </w:tcPr>
          <w:p w14:paraId="6DADF6E5" w14:textId="77777777" w:rsidR="001A38F8" w:rsidRPr="00E45041" w:rsidRDefault="001A38F8" w:rsidP="001B3550">
            <w:pPr>
              <w:pStyle w:val="070-TabelaPadro"/>
            </w:pPr>
            <w:bookmarkStart w:id="6638" w:name="BBOPC13AF007"/>
            <w:bookmarkEnd w:id="6638"/>
            <w:r>
              <w:t>(1,767,891)</w:t>
            </w:r>
          </w:p>
        </w:tc>
      </w:tr>
      <w:tr w:rsidR="001A38F8" w:rsidRPr="00E45041" w14:paraId="31F6DA58" w14:textId="77777777" w:rsidTr="008405A9">
        <w:trPr>
          <w:cantSplit/>
        </w:trPr>
        <w:tc>
          <w:tcPr>
            <w:tcW w:w="3397" w:type="dxa"/>
            <w:tcBorders>
              <w:bottom w:val="single" w:sz="4" w:space="0" w:color="FFFFFF" w:themeColor="background1"/>
            </w:tcBorders>
            <w:shd w:val="solid" w:color="E6E6E6" w:fill="auto"/>
            <w:vAlign w:val="center"/>
          </w:tcPr>
          <w:p w14:paraId="1513E3A2" w14:textId="77777777" w:rsidR="001A38F8" w:rsidRPr="00E45041" w:rsidRDefault="001A38F8" w:rsidP="001B3550">
            <w:pPr>
              <w:pStyle w:val="070-TabelaPadro"/>
              <w:ind w:left="60"/>
              <w:jc w:val="left"/>
            </w:pPr>
            <w:bookmarkStart w:id="6639" w:name="BBOPC1300008" w:colFirst="0" w:colLast="0"/>
            <w:bookmarkEnd w:id="6634"/>
            <w:r>
              <w:t>Write-off</w:t>
            </w:r>
          </w:p>
        </w:tc>
        <w:tc>
          <w:tcPr>
            <w:tcW w:w="1588" w:type="dxa"/>
            <w:tcBorders>
              <w:bottom w:val="single" w:sz="4" w:space="0" w:color="FFFFFF" w:themeColor="background1"/>
            </w:tcBorders>
            <w:shd w:val="solid" w:color="E6E6E6" w:fill="auto"/>
            <w:vAlign w:val="center"/>
          </w:tcPr>
          <w:p w14:paraId="371087E2" w14:textId="77777777" w:rsidR="001A38F8" w:rsidRPr="00E45041" w:rsidRDefault="001A38F8" w:rsidP="001B3550">
            <w:pPr>
              <w:pStyle w:val="070-TabelaPadro"/>
            </w:pPr>
            <w:bookmarkStart w:id="6640" w:name="BBOPC13AA008"/>
            <w:bookmarkEnd w:id="6640"/>
            <w:r>
              <w:t>(944,467)</w:t>
            </w:r>
          </w:p>
        </w:tc>
        <w:tc>
          <w:tcPr>
            <w:tcW w:w="1589" w:type="dxa"/>
            <w:tcBorders>
              <w:bottom w:val="single" w:sz="4" w:space="0" w:color="FFFFFF" w:themeColor="background1"/>
            </w:tcBorders>
            <w:shd w:val="solid" w:color="E6E6E6" w:fill="auto"/>
            <w:vAlign w:val="center"/>
          </w:tcPr>
          <w:p w14:paraId="1039AE43" w14:textId="77777777" w:rsidR="001A38F8" w:rsidRPr="00E45041" w:rsidRDefault="001A38F8" w:rsidP="001B3550">
            <w:pPr>
              <w:pStyle w:val="070-TabelaPadro"/>
            </w:pPr>
            <w:bookmarkStart w:id="6641" w:name="BBOPC13AC008"/>
            <w:bookmarkEnd w:id="6641"/>
            <w:r>
              <w:t>(858,806)</w:t>
            </w:r>
          </w:p>
        </w:tc>
        <w:tc>
          <w:tcPr>
            <w:tcW w:w="1589" w:type="dxa"/>
            <w:tcBorders>
              <w:bottom w:val="single" w:sz="4" w:space="0" w:color="FFFFFF" w:themeColor="background1"/>
            </w:tcBorders>
            <w:shd w:val="solid" w:color="E6E6E6" w:fill="auto"/>
            <w:vAlign w:val="center"/>
          </w:tcPr>
          <w:p w14:paraId="0FDF0CEB" w14:textId="77777777" w:rsidR="001A38F8" w:rsidRPr="00E45041" w:rsidRDefault="001A38F8" w:rsidP="001B3550">
            <w:pPr>
              <w:pStyle w:val="070-TabelaPadro"/>
            </w:pPr>
            <w:bookmarkStart w:id="6642" w:name="BBOPC13AD008"/>
            <w:bookmarkEnd w:id="6642"/>
            <w:r>
              <w:t>(944,467)</w:t>
            </w:r>
          </w:p>
        </w:tc>
        <w:tc>
          <w:tcPr>
            <w:tcW w:w="1589" w:type="dxa"/>
            <w:tcBorders>
              <w:bottom w:val="single" w:sz="4" w:space="0" w:color="FFFFFF" w:themeColor="background1"/>
            </w:tcBorders>
            <w:shd w:val="solid" w:color="E6E6E6" w:fill="auto"/>
            <w:vAlign w:val="center"/>
          </w:tcPr>
          <w:p w14:paraId="7AFF5F45" w14:textId="77777777" w:rsidR="001A38F8" w:rsidRPr="00E45041" w:rsidRDefault="001A38F8" w:rsidP="001B3550">
            <w:pPr>
              <w:pStyle w:val="070-TabelaPadro"/>
            </w:pPr>
            <w:bookmarkStart w:id="6643" w:name="BBOPC13AF008"/>
            <w:bookmarkEnd w:id="6643"/>
            <w:r>
              <w:t>(858,806)</w:t>
            </w:r>
          </w:p>
        </w:tc>
      </w:tr>
      <w:bookmarkEnd w:id="6639"/>
      <w:tr w:rsidR="001A38F8" w:rsidRPr="00E45041" w14:paraId="697A9307" w14:textId="77777777" w:rsidTr="008405A9">
        <w:trPr>
          <w:cantSplit/>
        </w:trPr>
        <w:tc>
          <w:tcPr>
            <w:tcW w:w="3397" w:type="dxa"/>
            <w:tcBorders>
              <w:bottom w:val="single" w:sz="4" w:space="0" w:color="FFFFFF" w:themeColor="background1"/>
            </w:tcBorders>
            <w:shd w:val="solid" w:color="F3F3F3" w:fill="auto"/>
            <w:vAlign w:val="center"/>
          </w:tcPr>
          <w:p w14:paraId="66233A9B" w14:textId="77777777" w:rsidR="001A38F8" w:rsidRPr="00E45041" w:rsidRDefault="001A38F8" w:rsidP="001B3550">
            <w:pPr>
              <w:pStyle w:val="070-TabelaPadro"/>
              <w:jc w:val="left"/>
              <w:rPr>
                <w:b/>
              </w:rPr>
            </w:pPr>
            <w:r>
              <w:rPr>
                <w:b/>
              </w:rPr>
              <w:t>Closing balance</w:t>
            </w:r>
            <w:bookmarkStart w:id="6644" w:name="BBOPC1300009"/>
            <w:r w:rsidRPr="00E45041">
              <w:rPr>
                <w:b/>
                <w:vertAlign w:val="superscript"/>
              </w:rPr>
              <w:t xml:space="preserve"> (3)</w:t>
            </w:r>
            <w:bookmarkEnd w:id="6644"/>
          </w:p>
        </w:tc>
        <w:tc>
          <w:tcPr>
            <w:tcW w:w="1588" w:type="dxa"/>
            <w:tcBorders>
              <w:bottom w:val="single" w:sz="4" w:space="0" w:color="FFFFFF" w:themeColor="background1"/>
            </w:tcBorders>
            <w:shd w:val="solid" w:color="F3F3F3" w:fill="auto"/>
            <w:vAlign w:val="center"/>
          </w:tcPr>
          <w:p w14:paraId="708C47F0" w14:textId="77777777" w:rsidR="001A38F8" w:rsidRPr="00E45041" w:rsidRDefault="001A38F8" w:rsidP="001B3550">
            <w:pPr>
              <w:pStyle w:val="070-TabelaPadro"/>
              <w:rPr>
                <w:b/>
              </w:rPr>
            </w:pPr>
            <w:bookmarkStart w:id="6645" w:name="BBOPC13AA009"/>
            <w:bookmarkEnd w:id="6645"/>
            <w:r>
              <w:rPr>
                <w:b/>
              </w:rPr>
              <w:t>29,345,421</w:t>
            </w:r>
          </w:p>
        </w:tc>
        <w:tc>
          <w:tcPr>
            <w:tcW w:w="1589" w:type="dxa"/>
            <w:tcBorders>
              <w:bottom w:val="single" w:sz="4" w:space="0" w:color="FFFFFF" w:themeColor="background1"/>
            </w:tcBorders>
            <w:shd w:val="solid" w:color="F3F3F3" w:fill="auto"/>
            <w:vAlign w:val="center"/>
          </w:tcPr>
          <w:p w14:paraId="50B0B726" w14:textId="77777777" w:rsidR="001A38F8" w:rsidRPr="00E45041" w:rsidRDefault="001A38F8" w:rsidP="001B3550">
            <w:pPr>
              <w:pStyle w:val="070-TabelaPadro"/>
              <w:rPr>
                <w:b/>
              </w:rPr>
            </w:pPr>
            <w:bookmarkStart w:id="6646" w:name="BBOPC13AC009"/>
            <w:bookmarkEnd w:id="6646"/>
            <w:r>
              <w:rPr>
                <w:b/>
              </w:rPr>
              <w:t>30,268,557</w:t>
            </w:r>
          </w:p>
        </w:tc>
        <w:tc>
          <w:tcPr>
            <w:tcW w:w="1589" w:type="dxa"/>
            <w:tcBorders>
              <w:bottom w:val="single" w:sz="4" w:space="0" w:color="FFFFFF" w:themeColor="background1"/>
            </w:tcBorders>
            <w:shd w:val="solid" w:color="F3F3F3" w:fill="auto"/>
            <w:vAlign w:val="center"/>
          </w:tcPr>
          <w:p w14:paraId="266F1B7A" w14:textId="77777777" w:rsidR="001A38F8" w:rsidRPr="00E45041" w:rsidRDefault="001A38F8" w:rsidP="001B3550">
            <w:pPr>
              <w:pStyle w:val="070-TabelaPadro"/>
              <w:rPr>
                <w:b/>
              </w:rPr>
            </w:pPr>
            <w:bookmarkStart w:id="6647" w:name="BBOPC13AD009"/>
            <w:bookmarkEnd w:id="6647"/>
            <w:r>
              <w:rPr>
                <w:b/>
              </w:rPr>
              <w:t>29,345,421</w:t>
            </w:r>
          </w:p>
        </w:tc>
        <w:tc>
          <w:tcPr>
            <w:tcW w:w="1589" w:type="dxa"/>
            <w:tcBorders>
              <w:bottom w:val="single" w:sz="4" w:space="0" w:color="FFFFFF" w:themeColor="background1"/>
            </w:tcBorders>
            <w:shd w:val="solid" w:color="F3F3F3" w:fill="auto"/>
            <w:vAlign w:val="center"/>
          </w:tcPr>
          <w:p w14:paraId="0F7DD5AA" w14:textId="77777777" w:rsidR="001A38F8" w:rsidRPr="00E45041" w:rsidRDefault="001A38F8" w:rsidP="001B3550">
            <w:pPr>
              <w:pStyle w:val="070-TabelaPadro"/>
              <w:rPr>
                <w:b/>
              </w:rPr>
            </w:pPr>
            <w:bookmarkStart w:id="6648" w:name="BBOPC13AF009"/>
            <w:bookmarkEnd w:id="6648"/>
            <w:r>
              <w:rPr>
                <w:b/>
              </w:rPr>
              <w:t>30,268,557</w:t>
            </w:r>
          </w:p>
        </w:tc>
      </w:tr>
      <w:tr w:rsidR="001A38F8" w:rsidRPr="00E45041" w14:paraId="06B7CCFF" w14:textId="77777777" w:rsidTr="008405A9">
        <w:trPr>
          <w:cantSplit/>
        </w:trPr>
        <w:tc>
          <w:tcPr>
            <w:tcW w:w="3397" w:type="dxa"/>
            <w:tcBorders>
              <w:bottom w:val="single" w:sz="4" w:space="0" w:color="FFFFFF" w:themeColor="background1"/>
            </w:tcBorders>
            <w:shd w:val="solid" w:color="E6E6E6" w:fill="auto"/>
            <w:vAlign w:val="center"/>
          </w:tcPr>
          <w:p w14:paraId="1E675D32" w14:textId="77777777" w:rsidR="001A38F8" w:rsidRPr="001A38F8" w:rsidRDefault="001A38F8" w:rsidP="001B3550">
            <w:pPr>
              <w:pStyle w:val="070-TabelaPadro"/>
              <w:ind w:left="60"/>
              <w:jc w:val="left"/>
            </w:pPr>
            <w:bookmarkStart w:id="6649" w:name="BBOPC1300010" w:colFirst="0" w:colLast="0"/>
            <w:r w:rsidRPr="001A38F8">
              <w:t>Allowance for loan losses of the portfolio renegotiated when past due</w:t>
            </w:r>
          </w:p>
        </w:tc>
        <w:tc>
          <w:tcPr>
            <w:tcW w:w="1588" w:type="dxa"/>
            <w:tcBorders>
              <w:bottom w:val="single" w:sz="4" w:space="0" w:color="FFFFFF" w:themeColor="background1"/>
            </w:tcBorders>
            <w:shd w:val="solid" w:color="E6E6E6" w:fill="auto"/>
            <w:vAlign w:val="center"/>
          </w:tcPr>
          <w:p w14:paraId="7E6EFEFB" w14:textId="77777777" w:rsidR="001A38F8" w:rsidRPr="00E45041" w:rsidRDefault="001A38F8" w:rsidP="001B3550">
            <w:pPr>
              <w:pStyle w:val="070-TabelaPadro"/>
            </w:pPr>
            <w:bookmarkStart w:id="6650" w:name="BBOPC13AA010"/>
            <w:bookmarkEnd w:id="6650"/>
            <w:r>
              <w:t>16,439,371</w:t>
            </w:r>
          </w:p>
        </w:tc>
        <w:tc>
          <w:tcPr>
            <w:tcW w:w="1589" w:type="dxa"/>
            <w:tcBorders>
              <w:bottom w:val="single" w:sz="4" w:space="0" w:color="FFFFFF" w:themeColor="background1"/>
            </w:tcBorders>
            <w:shd w:val="solid" w:color="E6E6E6" w:fill="auto"/>
            <w:vAlign w:val="center"/>
          </w:tcPr>
          <w:p w14:paraId="0338EFC1" w14:textId="77777777" w:rsidR="001A38F8" w:rsidRPr="00E45041" w:rsidRDefault="001A38F8" w:rsidP="001B3550">
            <w:pPr>
              <w:pStyle w:val="070-TabelaPadro"/>
            </w:pPr>
            <w:bookmarkStart w:id="6651" w:name="BBOPC13AC010"/>
            <w:bookmarkEnd w:id="6651"/>
            <w:r>
              <w:t>17,960,596</w:t>
            </w:r>
          </w:p>
        </w:tc>
        <w:tc>
          <w:tcPr>
            <w:tcW w:w="1589" w:type="dxa"/>
            <w:tcBorders>
              <w:bottom w:val="single" w:sz="4" w:space="0" w:color="FFFFFF" w:themeColor="background1"/>
            </w:tcBorders>
            <w:shd w:val="solid" w:color="E6E6E6" w:fill="auto"/>
            <w:vAlign w:val="center"/>
          </w:tcPr>
          <w:p w14:paraId="3A52694C" w14:textId="77777777" w:rsidR="001A38F8" w:rsidRPr="00E45041" w:rsidRDefault="001A38F8" w:rsidP="001B3550">
            <w:pPr>
              <w:pStyle w:val="070-TabelaPadro"/>
            </w:pPr>
            <w:bookmarkStart w:id="6652" w:name="BBOPC13AD010"/>
            <w:bookmarkEnd w:id="6652"/>
            <w:r>
              <w:t>16,439,371</w:t>
            </w:r>
          </w:p>
        </w:tc>
        <w:tc>
          <w:tcPr>
            <w:tcW w:w="1589" w:type="dxa"/>
            <w:tcBorders>
              <w:bottom w:val="single" w:sz="4" w:space="0" w:color="FFFFFF" w:themeColor="background1"/>
            </w:tcBorders>
            <w:shd w:val="solid" w:color="E6E6E6" w:fill="auto"/>
            <w:vAlign w:val="center"/>
          </w:tcPr>
          <w:p w14:paraId="069E6C92" w14:textId="77777777" w:rsidR="001A38F8" w:rsidRPr="00E45041" w:rsidRDefault="001A38F8" w:rsidP="001B3550">
            <w:pPr>
              <w:pStyle w:val="070-TabelaPadro"/>
            </w:pPr>
            <w:bookmarkStart w:id="6653" w:name="BBOPC13AF010"/>
            <w:bookmarkEnd w:id="6653"/>
            <w:r>
              <w:t>17,960,596</w:t>
            </w:r>
          </w:p>
        </w:tc>
      </w:tr>
      <w:tr w:rsidR="001A38F8" w:rsidRPr="00E45041" w14:paraId="18F65DE1" w14:textId="77777777" w:rsidTr="008405A9">
        <w:trPr>
          <w:cantSplit/>
        </w:trPr>
        <w:tc>
          <w:tcPr>
            <w:tcW w:w="3397" w:type="dxa"/>
            <w:tcBorders>
              <w:bottom w:val="single" w:sz="4" w:space="0" w:color="FFFFFF" w:themeColor="background1"/>
            </w:tcBorders>
            <w:shd w:val="solid" w:color="F3F3F3" w:fill="auto"/>
            <w:vAlign w:val="center"/>
          </w:tcPr>
          <w:p w14:paraId="54400FB4" w14:textId="77777777" w:rsidR="001A38F8" w:rsidRPr="001A38F8" w:rsidRDefault="001A38F8" w:rsidP="001B3550">
            <w:pPr>
              <w:pStyle w:val="070-TabelaPadro"/>
              <w:ind w:left="60"/>
              <w:jc w:val="left"/>
            </w:pPr>
            <w:bookmarkStart w:id="6654" w:name="BBOPC1300011" w:colFirst="0" w:colLast="0"/>
            <w:bookmarkEnd w:id="6649"/>
            <w:r w:rsidRPr="001A38F8">
              <w:t>(%) Allowance for loan losses on the portfolio</w:t>
            </w:r>
          </w:p>
        </w:tc>
        <w:tc>
          <w:tcPr>
            <w:tcW w:w="1588" w:type="dxa"/>
            <w:tcBorders>
              <w:bottom w:val="single" w:sz="4" w:space="0" w:color="FFFFFF" w:themeColor="background1"/>
            </w:tcBorders>
            <w:shd w:val="solid" w:color="F3F3F3" w:fill="auto"/>
            <w:vAlign w:val="center"/>
          </w:tcPr>
          <w:p w14:paraId="38A747A7" w14:textId="77777777" w:rsidR="001A38F8" w:rsidRPr="00E45041" w:rsidRDefault="001A38F8" w:rsidP="001B3550">
            <w:pPr>
              <w:pStyle w:val="070-TabelaPadro"/>
            </w:pPr>
            <w:bookmarkStart w:id="6655" w:name="BBOPC13AA011"/>
            <w:bookmarkEnd w:id="6655"/>
            <w:r>
              <w:t>56.0%</w:t>
            </w:r>
          </w:p>
        </w:tc>
        <w:tc>
          <w:tcPr>
            <w:tcW w:w="1589" w:type="dxa"/>
            <w:tcBorders>
              <w:bottom w:val="single" w:sz="4" w:space="0" w:color="FFFFFF" w:themeColor="background1"/>
            </w:tcBorders>
            <w:shd w:val="solid" w:color="F3F3F3" w:fill="auto"/>
            <w:vAlign w:val="center"/>
          </w:tcPr>
          <w:p w14:paraId="0474B4A7" w14:textId="77777777" w:rsidR="001A38F8" w:rsidRPr="00E45041" w:rsidRDefault="001A38F8" w:rsidP="001B3550">
            <w:pPr>
              <w:pStyle w:val="070-TabelaPadro"/>
            </w:pPr>
            <w:bookmarkStart w:id="6656" w:name="BBOPC13AC011"/>
            <w:bookmarkEnd w:id="6656"/>
            <w:r>
              <w:t>59.3%</w:t>
            </w:r>
          </w:p>
        </w:tc>
        <w:tc>
          <w:tcPr>
            <w:tcW w:w="1589" w:type="dxa"/>
            <w:tcBorders>
              <w:bottom w:val="single" w:sz="4" w:space="0" w:color="FFFFFF" w:themeColor="background1"/>
            </w:tcBorders>
            <w:shd w:val="solid" w:color="F3F3F3" w:fill="auto"/>
            <w:vAlign w:val="center"/>
          </w:tcPr>
          <w:p w14:paraId="0C431C20" w14:textId="77777777" w:rsidR="001A38F8" w:rsidRPr="00E45041" w:rsidRDefault="001A38F8" w:rsidP="001B3550">
            <w:pPr>
              <w:pStyle w:val="070-TabelaPadro"/>
            </w:pPr>
            <w:bookmarkStart w:id="6657" w:name="BBOPC13AD011"/>
            <w:bookmarkEnd w:id="6657"/>
            <w:r>
              <w:t>56.0%</w:t>
            </w:r>
          </w:p>
        </w:tc>
        <w:tc>
          <w:tcPr>
            <w:tcW w:w="1589" w:type="dxa"/>
            <w:tcBorders>
              <w:bottom w:val="single" w:sz="4" w:space="0" w:color="FFFFFF" w:themeColor="background1"/>
            </w:tcBorders>
            <w:shd w:val="solid" w:color="F3F3F3" w:fill="auto"/>
            <w:vAlign w:val="center"/>
          </w:tcPr>
          <w:p w14:paraId="059AA69C" w14:textId="77777777" w:rsidR="001A38F8" w:rsidRPr="00E45041" w:rsidRDefault="001A38F8" w:rsidP="001B3550">
            <w:pPr>
              <w:pStyle w:val="070-TabelaPadro"/>
            </w:pPr>
            <w:bookmarkStart w:id="6658" w:name="BBOPC13AF011"/>
            <w:bookmarkEnd w:id="6658"/>
            <w:r>
              <w:t>59.3%</w:t>
            </w:r>
          </w:p>
        </w:tc>
      </w:tr>
      <w:tr w:rsidR="001A38F8" w:rsidRPr="00E45041" w14:paraId="29C0B527" w14:textId="77777777" w:rsidTr="008405A9">
        <w:trPr>
          <w:cantSplit/>
        </w:trPr>
        <w:tc>
          <w:tcPr>
            <w:tcW w:w="3397" w:type="dxa"/>
            <w:tcBorders>
              <w:bottom w:val="single" w:sz="4" w:space="0" w:color="FFFFFF" w:themeColor="background1"/>
            </w:tcBorders>
            <w:shd w:val="solid" w:color="E6E6E6" w:fill="auto"/>
            <w:vAlign w:val="center"/>
          </w:tcPr>
          <w:p w14:paraId="3E7C44D9" w14:textId="77777777" w:rsidR="001A38F8" w:rsidRPr="001A38F8" w:rsidRDefault="001A38F8" w:rsidP="001B3550">
            <w:pPr>
              <w:pStyle w:val="070-TabelaPadro"/>
              <w:ind w:left="60"/>
              <w:jc w:val="left"/>
            </w:pPr>
            <w:bookmarkStart w:id="6659" w:name="BBOPC1300012" w:colFirst="0" w:colLast="0"/>
            <w:bookmarkEnd w:id="6654"/>
            <w:r w:rsidRPr="001A38F8">
              <w:t>90 days default of the portfolio renegotiated when past due</w:t>
            </w:r>
          </w:p>
        </w:tc>
        <w:tc>
          <w:tcPr>
            <w:tcW w:w="1588" w:type="dxa"/>
            <w:tcBorders>
              <w:bottom w:val="single" w:sz="4" w:space="0" w:color="FFFFFF" w:themeColor="background1"/>
            </w:tcBorders>
            <w:shd w:val="solid" w:color="E6E6E6" w:fill="auto"/>
            <w:vAlign w:val="center"/>
          </w:tcPr>
          <w:p w14:paraId="406A16F1" w14:textId="77777777" w:rsidR="001A38F8" w:rsidRPr="00E45041" w:rsidRDefault="001A38F8" w:rsidP="001B3550">
            <w:pPr>
              <w:pStyle w:val="070-TabelaPadro"/>
            </w:pPr>
            <w:bookmarkStart w:id="6660" w:name="BBOPC13AA012"/>
            <w:bookmarkEnd w:id="6660"/>
            <w:r>
              <w:t>2,178,023</w:t>
            </w:r>
          </w:p>
        </w:tc>
        <w:tc>
          <w:tcPr>
            <w:tcW w:w="1589" w:type="dxa"/>
            <w:tcBorders>
              <w:bottom w:val="single" w:sz="4" w:space="0" w:color="FFFFFF" w:themeColor="background1"/>
            </w:tcBorders>
            <w:shd w:val="solid" w:color="E6E6E6" w:fill="auto"/>
            <w:vAlign w:val="center"/>
          </w:tcPr>
          <w:p w14:paraId="40FEFAC9" w14:textId="77777777" w:rsidR="001A38F8" w:rsidRPr="00E45041" w:rsidRDefault="001A38F8" w:rsidP="001B3550">
            <w:pPr>
              <w:pStyle w:val="070-TabelaPadro"/>
            </w:pPr>
            <w:bookmarkStart w:id="6661" w:name="BBOPC13AC012"/>
            <w:bookmarkEnd w:id="6661"/>
            <w:r>
              <w:t>3,586,266</w:t>
            </w:r>
          </w:p>
        </w:tc>
        <w:tc>
          <w:tcPr>
            <w:tcW w:w="1589" w:type="dxa"/>
            <w:tcBorders>
              <w:bottom w:val="single" w:sz="4" w:space="0" w:color="FFFFFF" w:themeColor="background1"/>
            </w:tcBorders>
            <w:shd w:val="solid" w:color="E6E6E6" w:fill="auto"/>
            <w:vAlign w:val="center"/>
          </w:tcPr>
          <w:p w14:paraId="10E7C5B1" w14:textId="77777777" w:rsidR="001A38F8" w:rsidRPr="00E45041" w:rsidRDefault="001A38F8" w:rsidP="001B3550">
            <w:pPr>
              <w:pStyle w:val="070-TabelaPadro"/>
            </w:pPr>
            <w:bookmarkStart w:id="6662" w:name="BBOPC13AD012"/>
            <w:bookmarkEnd w:id="6662"/>
            <w:r>
              <w:t>2,178,023</w:t>
            </w:r>
          </w:p>
        </w:tc>
        <w:tc>
          <w:tcPr>
            <w:tcW w:w="1589" w:type="dxa"/>
            <w:tcBorders>
              <w:bottom w:val="single" w:sz="4" w:space="0" w:color="FFFFFF" w:themeColor="background1"/>
            </w:tcBorders>
            <w:shd w:val="solid" w:color="E6E6E6" w:fill="auto"/>
            <w:vAlign w:val="center"/>
          </w:tcPr>
          <w:p w14:paraId="2697D485" w14:textId="77777777" w:rsidR="001A38F8" w:rsidRPr="00E45041" w:rsidRDefault="001A38F8" w:rsidP="001B3550">
            <w:pPr>
              <w:pStyle w:val="070-TabelaPadro"/>
            </w:pPr>
            <w:bookmarkStart w:id="6663" w:name="BBOPC13AF012"/>
            <w:bookmarkEnd w:id="6663"/>
            <w:r>
              <w:t>3,586,266</w:t>
            </w:r>
          </w:p>
        </w:tc>
      </w:tr>
      <w:tr w:rsidR="001A38F8" w:rsidRPr="00E45041" w14:paraId="3C6D08BC" w14:textId="77777777" w:rsidTr="008405A9">
        <w:trPr>
          <w:cantSplit/>
        </w:trPr>
        <w:tc>
          <w:tcPr>
            <w:tcW w:w="3397" w:type="dxa"/>
            <w:tcBorders>
              <w:bottom w:val="single" w:sz="4" w:space="0" w:color="CCCCCC"/>
            </w:tcBorders>
            <w:shd w:val="solid" w:color="F3F3F3" w:fill="auto"/>
            <w:vAlign w:val="center"/>
          </w:tcPr>
          <w:p w14:paraId="60F273E8" w14:textId="77777777" w:rsidR="001A38F8" w:rsidRPr="00E45041" w:rsidRDefault="001A38F8" w:rsidP="001B3550">
            <w:pPr>
              <w:pStyle w:val="070-TabelaPadro"/>
              <w:ind w:left="60"/>
              <w:jc w:val="left"/>
            </w:pPr>
            <w:bookmarkStart w:id="6664" w:name="BBOPC1300013" w:colFirst="0" w:colLast="0"/>
            <w:bookmarkEnd w:id="6659"/>
            <w:r>
              <w:t>(%) Portfolio default</w:t>
            </w:r>
          </w:p>
        </w:tc>
        <w:tc>
          <w:tcPr>
            <w:tcW w:w="1588" w:type="dxa"/>
            <w:tcBorders>
              <w:bottom w:val="single" w:sz="4" w:space="0" w:color="CCCCCC"/>
            </w:tcBorders>
            <w:shd w:val="solid" w:color="F3F3F3" w:fill="auto"/>
            <w:vAlign w:val="center"/>
          </w:tcPr>
          <w:p w14:paraId="505563D9" w14:textId="77777777" w:rsidR="001A38F8" w:rsidRPr="00E45041" w:rsidRDefault="001A38F8" w:rsidP="001B3550">
            <w:pPr>
              <w:pStyle w:val="070-TabelaPadro"/>
            </w:pPr>
            <w:bookmarkStart w:id="6665" w:name="BBOPC13AA013"/>
            <w:bookmarkEnd w:id="6665"/>
            <w:r>
              <w:t>7.4%</w:t>
            </w:r>
          </w:p>
        </w:tc>
        <w:tc>
          <w:tcPr>
            <w:tcW w:w="1589" w:type="dxa"/>
            <w:tcBorders>
              <w:bottom w:val="single" w:sz="4" w:space="0" w:color="CCCCCC"/>
            </w:tcBorders>
            <w:shd w:val="solid" w:color="F3F3F3" w:fill="auto"/>
            <w:vAlign w:val="center"/>
          </w:tcPr>
          <w:p w14:paraId="76E44A21" w14:textId="77777777" w:rsidR="001A38F8" w:rsidRPr="00E45041" w:rsidRDefault="001A38F8" w:rsidP="001B3550">
            <w:pPr>
              <w:pStyle w:val="070-TabelaPadro"/>
            </w:pPr>
            <w:bookmarkStart w:id="6666" w:name="BBOPC13AC013"/>
            <w:bookmarkEnd w:id="6666"/>
            <w:r>
              <w:t>11.8%</w:t>
            </w:r>
          </w:p>
        </w:tc>
        <w:tc>
          <w:tcPr>
            <w:tcW w:w="1589" w:type="dxa"/>
            <w:tcBorders>
              <w:bottom w:val="single" w:sz="4" w:space="0" w:color="CCCCCC"/>
            </w:tcBorders>
            <w:shd w:val="solid" w:color="F3F3F3" w:fill="auto"/>
            <w:vAlign w:val="center"/>
          </w:tcPr>
          <w:p w14:paraId="2EFCCD13" w14:textId="77777777" w:rsidR="001A38F8" w:rsidRPr="00E45041" w:rsidRDefault="001A38F8" w:rsidP="001B3550">
            <w:pPr>
              <w:pStyle w:val="070-TabelaPadro"/>
            </w:pPr>
            <w:bookmarkStart w:id="6667" w:name="BBOPC13AD013"/>
            <w:bookmarkEnd w:id="6667"/>
            <w:r>
              <w:t>7.4%</w:t>
            </w:r>
          </w:p>
        </w:tc>
        <w:tc>
          <w:tcPr>
            <w:tcW w:w="1589" w:type="dxa"/>
            <w:tcBorders>
              <w:bottom w:val="single" w:sz="4" w:space="0" w:color="CCCCCC"/>
            </w:tcBorders>
            <w:shd w:val="solid" w:color="F3F3F3" w:fill="auto"/>
            <w:vAlign w:val="center"/>
          </w:tcPr>
          <w:p w14:paraId="335419C2" w14:textId="77777777" w:rsidR="001A38F8" w:rsidRPr="00E45041" w:rsidRDefault="001A38F8" w:rsidP="001B3550">
            <w:pPr>
              <w:pStyle w:val="070-TabelaPadro"/>
            </w:pPr>
            <w:bookmarkStart w:id="6668" w:name="BBOPC13AF013"/>
            <w:bookmarkEnd w:id="6668"/>
            <w:r>
              <w:t>11.8%</w:t>
            </w:r>
          </w:p>
        </w:tc>
      </w:tr>
    </w:tbl>
    <w:bookmarkEnd w:id="6603"/>
    <w:bookmarkEnd w:id="6664"/>
    <w:p w14:paraId="3DF4E54B" w14:textId="77777777" w:rsidR="001A38F8" w:rsidRPr="001A38F8" w:rsidRDefault="001A38F8" w:rsidP="001B3550">
      <w:pPr>
        <w:pStyle w:val="072-Rodapdatabela"/>
      </w:pPr>
      <w:r w:rsidRPr="001A38F8">
        <w:t>(1)</w:t>
      </w:r>
      <w:r w:rsidRPr="001A38F8">
        <w:tab/>
        <w:t>Renegotiated credit under debt composition as a result of payment delay by the clients.</w:t>
      </w:r>
    </w:p>
    <w:p w14:paraId="770D55A5" w14:textId="2F0BA77A" w:rsidR="001A38F8" w:rsidRPr="001A38F8" w:rsidRDefault="001A38F8" w:rsidP="001B3550">
      <w:pPr>
        <w:pStyle w:val="072-Rodapdatabela"/>
      </w:pPr>
      <w:r w:rsidRPr="001A38F8">
        <w:t>(2)</w:t>
      </w:r>
      <w:r w:rsidRPr="001A38F8">
        <w:tab/>
        <w:t>Renegotiated current credits (</w:t>
      </w:r>
      <w:r w:rsidR="008405A9" w:rsidRPr="001A38F8">
        <w:t>i.e.,</w:t>
      </w:r>
      <w:r w:rsidRPr="001A38F8">
        <w:t xml:space="preserve"> not past due) in the form of the extension or renewal of the credit or the granting of new loans for partial or full settlement of previous contracts or any other type of agreement that changes the maturity or the payment terms, originally agreed.</w:t>
      </w:r>
    </w:p>
    <w:p w14:paraId="559B8E41" w14:textId="77777777" w:rsidR="001A38F8" w:rsidRPr="001A38F8" w:rsidRDefault="001A38F8" w:rsidP="001B3550">
      <w:pPr>
        <w:pStyle w:val="072-Rodapdatabela"/>
      </w:pPr>
      <w:r w:rsidRPr="001A38F8">
        <w:t>(3)</w:t>
      </w:r>
      <w:r w:rsidRPr="001A38F8">
        <w:tab/>
        <w:t>Includes the amount of R$ 7,648 thousand (R$ 17,480 thousand as of March 31, 2021) related to renegotiated rural credits. The amount of R$ 10,399,077 thousand (R$ 12,454,349 thousand as of March 31, 2021), related to deferred credits from rural portfolio governed by specific legislation, is not included.</w:t>
      </w:r>
    </w:p>
    <w:p w14:paraId="4BAD426F" w14:textId="77777777" w:rsidR="001A38F8" w:rsidRPr="001A38F8" w:rsidRDefault="001A38F8" w:rsidP="001B3550">
      <w:pPr>
        <w:pStyle w:val="072-Rodapdatabela"/>
      </w:pPr>
    </w:p>
    <w:p w14:paraId="50DA689A" w14:textId="77777777" w:rsidR="001A38F8" w:rsidRDefault="001A38F8" w:rsidP="001B3550">
      <w:pPr>
        <w:pStyle w:val="030-SubttulodeDocumento"/>
      </w:pPr>
      <w:bookmarkStart w:id="6669" w:name="BBOPC14_Titulo"/>
      <w:r>
        <w:t>) Supplementary information</w:t>
      </w:r>
      <w:bookmarkEnd w:id="6669"/>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4 - Supplementary information"/>
        <w:tblDescription w:val="PubliCon - Sistema de Gerenciamento do Documentos Contábeis para Publicação&#10;&#10;Última atualização do mapa do quadro em: "/>
      </w:tblPr>
      <w:tblGrid>
        <w:gridCol w:w="3402"/>
        <w:gridCol w:w="1588"/>
        <w:gridCol w:w="1588"/>
        <w:gridCol w:w="1588"/>
        <w:gridCol w:w="1588"/>
      </w:tblGrid>
      <w:tr w:rsidR="001A38F8" w:rsidRPr="00E45041" w14:paraId="22C16733" w14:textId="77777777" w:rsidTr="001B3550">
        <w:trPr>
          <w:cantSplit/>
          <w:tblHeader/>
        </w:trPr>
        <w:tc>
          <w:tcPr>
            <w:tcW w:w="3402" w:type="dxa"/>
            <w:vMerge w:val="restart"/>
            <w:shd w:val="solid" w:color="132B4A" w:fill="auto"/>
            <w:vAlign w:val="center"/>
          </w:tcPr>
          <w:p w14:paraId="65EBB256" w14:textId="77777777" w:rsidR="001A38F8" w:rsidRPr="00E45041" w:rsidRDefault="001A38F8" w:rsidP="001B3550">
            <w:pPr>
              <w:pStyle w:val="070-TabelaPadro"/>
              <w:jc w:val="center"/>
            </w:pPr>
            <w:bookmarkStart w:id="6670" w:name="BBOPC14"/>
          </w:p>
        </w:tc>
        <w:tc>
          <w:tcPr>
            <w:tcW w:w="3176" w:type="dxa"/>
            <w:gridSpan w:val="2"/>
            <w:tcBorders>
              <w:bottom w:val="single" w:sz="4" w:space="0" w:color="FFFFFF" w:themeColor="background1"/>
            </w:tcBorders>
            <w:shd w:val="solid" w:color="132B4A" w:fill="auto"/>
            <w:vAlign w:val="center"/>
          </w:tcPr>
          <w:p w14:paraId="1E2577A5" w14:textId="77777777" w:rsidR="001A38F8" w:rsidRPr="00E45041" w:rsidRDefault="001A38F8" w:rsidP="001B3550">
            <w:pPr>
              <w:pStyle w:val="070-TabelaPadro"/>
              <w:jc w:val="center"/>
            </w:pPr>
            <w:r>
              <w:t>Banco do Brasil</w:t>
            </w:r>
          </w:p>
        </w:tc>
        <w:tc>
          <w:tcPr>
            <w:tcW w:w="3176" w:type="dxa"/>
            <w:gridSpan w:val="2"/>
            <w:tcBorders>
              <w:bottom w:val="single" w:sz="4" w:space="0" w:color="FFFFFF" w:themeColor="background1"/>
            </w:tcBorders>
            <w:shd w:val="solid" w:color="132B4A" w:fill="auto"/>
            <w:vAlign w:val="center"/>
          </w:tcPr>
          <w:p w14:paraId="1E6BA5B9" w14:textId="77777777" w:rsidR="001A38F8" w:rsidRPr="00E45041" w:rsidRDefault="001A38F8" w:rsidP="001B3550">
            <w:pPr>
              <w:pStyle w:val="070-TabelaPadro"/>
              <w:jc w:val="center"/>
            </w:pPr>
            <w:r>
              <w:t>BB Consolidated</w:t>
            </w:r>
          </w:p>
        </w:tc>
      </w:tr>
      <w:tr w:rsidR="001A38F8" w:rsidRPr="00E45041" w14:paraId="5C09B1F3" w14:textId="77777777" w:rsidTr="001B3550">
        <w:trPr>
          <w:cantSplit/>
          <w:tblHeader/>
        </w:trPr>
        <w:tc>
          <w:tcPr>
            <w:tcW w:w="3402" w:type="dxa"/>
            <w:vMerge/>
            <w:tcBorders>
              <w:bottom w:val="single" w:sz="4" w:space="0" w:color="FFFFFF" w:themeColor="background1"/>
            </w:tcBorders>
            <w:shd w:val="solid" w:color="132B4A" w:fill="auto"/>
            <w:vAlign w:val="center"/>
          </w:tcPr>
          <w:p w14:paraId="70A0E3D2" w14:textId="77777777" w:rsidR="001A38F8" w:rsidRPr="00E45041" w:rsidRDefault="001A38F8" w:rsidP="001B3550">
            <w:pPr>
              <w:pStyle w:val="070-TabelaPadro"/>
              <w:jc w:val="center"/>
            </w:pPr>
          </w:p>
        </w:tc>
        <w:tc>
          <w:tcPr>
            <w:tcW w:w="1588" w:type="dxa"/>
            <w:tcBorders>
              <w:bottom w:val="single" w:sz="4" w:space="0" w:color="FFFFFF" w:themeColor="background1"/>
            </w:tcBorders>
            <w:shd w:val="solid" w:color="132B4A" w:fill="auto"/>
            <w:vAlign w:val="center"/>
          </w:tcPr>
          <w:p w14:paraId="6750D663" w14:textId="77777777" w:rsidR="001A38F8" w:rsidRPr="00E45041" w:rsidRDefault="001A38F8" w:rsidP="001B3550">
            <w:pPr>
              <w:pStyle w:val="070-TabelaPadro"/>
              <w:jc w:val="center"/>
            </w:pPr>
            <w:r>
              <w:t>Mar 31, 2022</w:t>
            </w:r>
          </w:p>
        </w:tc>
        <w:tc>
          <w:tcPr>
            <w:tcW w:w="1588" w:type="dxa"/>
            <w:tcBorders>
              <w:bottom w:val="single" w:sz="4" w:space="0" w:color="FFFFFF" w:themeColor="background1"/>
            </w:tcBorders>
            <w:shd w:val="solid" w:color="132B4A" w:fill="auto"/>
            <w:vAlign w:val="center"/>
          </w:tcPr>
          <w:p w14:paraId="233D91C6" w14:textId="77777777" w:rsidR="001A38F8" w:rsidRPr="00E45041" w:rsidRDefault="001A38F8" w:rsidP="001B3550">
            <w:pPr>
              <w:pStyle w:val="070-TabelaPadro"/>
              <w:jc w:val="center"/>
            </w:pPr>
            <w:r>
              <w:t>Dec 31, 2021</w:t>
            </w:r>
          </w:p>
        </w:tc>
        <w:tc>
          <w:tcPr>
            <w:tcW w:w="1588" w:type="dxa"/>
            <w:tcBorders>
              <w:bottom w:val="single" w:sz="4" w:space="0" w:color="FFFFFF" w:themeColor="background1"/>
            </w:tcBorders>
            <w:shd w:val="solid" w:color="132B4A" w:fill="auto"/>
            <w:vAlign w:val="center"/>
          </w:tcPr>
          <w:p w14:paraId="0C0E0B6F" w14:textId="77777777" w:rsidR="001A38F8" w:rsidRPr="00E45041" w:rsidRDefault="001A38F8" w:rsidP="001B3550">
            <w:pPr>
              <w:pStyle w:val="070-TabelaPadro"/>
              <w:jc w:val="center"/>
            </w:pPr>
            <w:r>
              <w:t>Mar 31, 2022</w:t>
            </w:r>
          </w:p>
        </w:tc>
        <w:tc>
          <w:tcPr>
            <w:tcW w:w="1588" w:type="dxa"/>
            <w:tcBorders>
              <w:bottom w:val="single" w:sz="4" w:space="0" w:color="FFFFFF" w:themeColor="background1"/>
            </w:tcBorders>
            <w:shd w:val="solid" w:color="132B4A" w:fill="auto"/>
            <w:vAlign w:val="center"/>
          </w:tcPr>
          <w:p w14:paraId="11D96523" w14:textId="77777777" w:rsidR="001A38F8" w:rsidRPr="00E45041" w:rsidRDefault="001A38F8" w:rsidP="001B3550">
            <w:pPr>
              <w:pStyle w:val="070-TabelaPadro"/>
              <w:jc w:val="center"/>
            </w:pPr>
            <w:r>
              <w:t>Dec 31, 2021</w:t>
            </w:r>
          </w:p>
        </w:tc>
      </w:tr>
      <w:tr w:rsidR="001A38F8" w:rsidRPr="00E45041" w14:paraId="0F615255" w14:textId="77777777" w:rsidTr="001B3550">
        <w:trPr>
          <w:cantSplit/>
        </w:trPr>
        <w:tc>
          <w:tcPr>
            <w:tcW w:w="3402" w:type="dxa"/>
            <w:tcBorders>
              <w:bottom w:val="single" w:sz="4" w:space="0" w:color="FFFFFF" w:themeColor="background1"/>
            </w:tcBorders>
            <w:shd w:val="solid" w:color="F3F3F3" w:fill="auto"/>
            <w:vAlign w:val="center"/>
          </w:tcPr>
          <w:p w14:paraId="7AFCA6FE" w14:textId="77777777" w:rsidR="001A38F8" w:rsidRPr="00E45041" w:rsidRDefault="001A38F8" w:rsidP="001B3550">
            <w:pPr>
              <w:pStyle w:val="070-TabelaPadro"/>
              <w:jc w:val="left"/>
            </w:pPr>
            <w:bookmarkStart w:id="6671" w:name="BBOPC1400001" w:colFirst="0" w:colLast="0"/>
            <w:r>
              <w:t>Undrawn credit lines</w:t>
            </w:r>
          </w:p>
        </w:tc>
        <w:tc>
          <w:tcPr>
            <w:tcW w:w="1588" w:type="dxa"/>
            <w:tcBorders>
              <w:bottom w:val="single" w:sz="4" w:space="0" w:color="FFFFFF" w:themeColor="background1"/>
            </w:tcBorders>
            <w:shd w:val="solid" w:color="F3F3F3" w:fill="auto"/>
            <w:vAlign w:val="center"/>
          </w:tcPr>
          <w:p w14:paraId="499F57CF" w14:textId="77777777" w:rsidR="001A38F8" w:rsidRPr="00E45041" w:rsidRDefault="001A38F8" w:rsidP="001B3550">
            <w:pPr>
              <w:pStyle w:val="070-TabelaPadro"/>
            </w:pPr>
            <w:bookmarkStart w:id="6672" w:name="BBOPC14AA001"/>
            <w:bookmarkEnd w:id="6672"/>
            <w:r>
              <w:t>174,954,302</w:t>
            </w:r>
          </w:p>
        </w:tc>
        <w:tc>
          <w:tcPr>
            <w:tcW w:w="1588" w:type="dxa"/>
            <w:tcBorders>
              <w:bottom w:val="single" w:sz="4" w:space="0" w:color="FFFFFF" w:themeColor="background1"/>
            </w:tcBorders>
            <w:shd w:val="solid" w:color="F3F3F3" w:fill="auto"/>
            <w:vAlign w:val="center"/>
          </w:tcPr>
          <w:p w14:paraId="00F86BA8" w14:textId="77777777" w:rsidR="001A38F8" w:rsidRPr="00E45041" w:rsidRDefault="001A38F8" w:rsidP="001B3550">
            <w:pPr>
              <w:pStyle w:val="070-TabelaPadro"/>
            </w:pPr>
            <w:bookmarkStart w:id="6673" w:name="BBOPC14AB001"/>
            <w:bookmarkEnd w:id="6673"/>
            <w:r>
              <w:t>169,854,685</w:t>
            </w:r>
          </w:p>
        </w:tc>
        <w:tc>
          <w:tcPr>
            <w:tcW w:w="1588" w:type="dxa"/>
            <w:tcBorders>
              <w:bottom w:val="single" w:sz="4" w:space="0" w:color="FFFFFF" w:themeColor="background1"/>
            </w:tcBorders>
            <w:shd w:val="solid" w:color="F3F3F3" w:fill="auto"/>
            <w:vAlign w:val="center"/>
          </w:tcPr>
          <w:p w14:paraId="5546BC22" w14:textId="77777777" w:rsidR="001A38F8" w:rsidRPr="00E45041" w:rsidRDefault="001A38F8" w:rsidP="001B3550">
            <w:pPr>
              <w:pStyle w:val="070-TabelaPadro"/>
            </w:pPr>
            <w:bookmarkStart w:id="6674" w:name="BBOPC14AD001"/>
            <w:bookmarkEnd w:id="6674"/>
            <w:r>
              <w:t>175,176,589</w:t>
            </w:r>
          </w:p>
        </w:tc>
        <w:tc>
          <w:tcPr>
            <w:tcW w:w="1588" w:type="dxa"/>
            <w:tcBorders>
              <w:bottom w:val="single" w:sz="4" w:space="0" w:color="FFFFFF" w:themeColor="background1"/>
            </w:tcBorders>
            <w:shd w:val="solid" w:color="F3F3F3" w:fill="auto"/>
            <w:vAlign w:val="center"/>
          </w:tcPr>
          <w:p w14:paraId="15AC55B9" w14:textId="77777777" w:rsidR="001A38F8" w:rsidRPr="00E45041" w:rsidRDefault="001A38F8" w:rsidP="001B3550">
            <w:pPr>
              <w:pStyle w:val="070-TabelaPadro"/>
            </w:pPr>
            <w:bookmarkStart w:id="6675" w:name="BBOPC14AE001"/>
            <w:bookmarkEnd w:id="6675"/>
            <w:r>
              <w:t>170,148,951</w:t>
            </w:r>
          </w:p>
        </w:tc>
      </w:tr>
      <w:bookmarkEnd w:id="6671"/>
      <w:tr w:rsidR="001A38F8" w:rsidRPr="00E45041" w14:paraId="5A6357E9" w14:textId="77777777" w:rsidTr="001B3550">
        <w:trPr>
          <w:cantSplit/>
        </w:trPr>
        <w:tc>
          <w:tcPr>
            <w:tcW w:w="3402" w:type="dxa"/>
            <w:tcBorders>
              <w:bottom w:val="single" w:sz="4" w:space="0" w:color="FFFFFF" w:themeColor="background1"/>
            </w:tcBorders>
            <w:shd w:val="solid" w:color="E6E6E6" w:fill="auto"/>
            <w:vAlign w:val="center"/>
          </w:tcPr>
          <w:p w14:paraId="23A03C3B" w14:textId="77777777" w:rsidR="001A38F8" w:rsidRPr="00E45041" w:rsidRDefault="001A38F8" w:rsidP="001B3550">
            <w:pPr>
              <w:pStyle w:val="070-TabelaPadro"/>
              <w:jc w:val="left"/>
            </w:pPr>
            <w:r>
              <w:t>Guarantees provided</w:t>
            </w:r>
            <w:bookmarkStart w:id="6676" w:name="BBOPC1400002"/>
            <w:r w:rsidRPr="00E45041">
              <w:rPr>
                <w:vertAlign w:val="superscript"/>
              </w:rPr>
              <w:t xml:space="preserve"> (1)</w:t>
            </w:r>
            <w:bookmarkEnd w:id="6676"/>
          </w:p>
        </w:tc>
        <w:tc>
          <w:tcPr>
            <w:tcW w:w="1588" w:type="dxa"/>
            <w:tcBorders>
              <w:bottom w:val="single" w:sz="4" w:space="0" w:color="FFFFFF" w:themeColor="background1"/>
            </w:tcBorders>
            <w:shd w:val="solid" w:color="E6E6E6" w:fill="auto"/>
            <w:vAlign w:val="center"/>
          </w:tcPr>
          <w:p w14:paraId="5533637F" w14:textId="77777777" w:rsidR="001A38F8" w:rsidRPr="00E45041" w:rsidRDefault="001A38F8" w:rsidP="001B3550">
            <w:pPr>
              <w:pStyle w:val="070-TabelaPadro"/>
            </w:pPr>
            <w:bookmarkStart w:id="6677" w:name="BBOPC14AA002"/>
            <w:bookmarkEnd w:id="6677"/>
            <w:r>
              <w:t>12,099,961</w:t>
            </w:r>
          </w:p>
        </w:tc>
        <w:tc>
          <w:tcPr>
            <w:tcW w:w="1588" w:type="dxa"/>
            <w:tcBorders>
              <w:bottom w:val="single" w:sz="4" w:space="0" w:color="FFFFFF" w:themeColor="background1"/>
            </w:tcBorders>
            <w:shd w:val="solid" w:color="E6E6E6" w:fill="auto"/>
            <w:vAlign w:val="center"/>
          </w:tcPr>
          <w:p w14:paraId="2F7CE497" w14:textId="77777777" w:rsidR="001A38F8" w:rsidRPr="00E45041" w:rsidRDefault="001A38F8" w:rsidP="001B3550">
            <w:pPr>
              <w:pStyle w:val="070-TabelaPadro"/>
            </w:pPr>
            <w:bookmarkStart w:id="6678" w:name="BBOPC14AB002"/>
            <w:bookmarkEnd w:id="6678"/>
            <w:r>
              <w:t>12,427,862</w:t>
            </w:r>
          </w:p>
        </w:tc>
        <w:tc>
          <w:tcPr>
            <w:tcW w:w="1588" w:type="dxa"/>
            <w:tcBorders>
              <w:bottom w:val="single" w:sz="4" w:space="0" w:color="FFFFFF" w:themeColor="background1"/>
            </w:tcBorders>
            <w:shd w:val="solid" w:color="E6E6E6" w:fill="auto"/>
            <w:vAlign w:val="center"/>
          </w:tcPr>
          <w:p w14:paraId="655A4C72" w14:textId="77777777" w:rsidR="001A38F8" w:rsidRPr="00E45041" w:rsidRDefault="001A38F8" w:rsidP="001B3550">
            <w:pPr>
              <w:pStyle w:val="070-TabelaPadro"/>
            </w:pPr>
            <w:bookmarkStart w:id="6679" w:name="BBOPC14AD002"/>
            <w:bookmarkEnd w:id="6679"/>
            <w:r>
              <w:t>11,153,255</w:t>
            </w:r>
          </w:p>
        </w:tc>
        <w:tc>
          <w:tcPr>
            <w:tcW w:w="1588" w:type="dxa"/>
            <w:tcBorders>
              <w:bottom w:val="single" w:sz="4" w:space="0" w:color="FFFFFF" w:themeColor="background1"/>
            </w:tcBorders>
            <w:shd w:val="solid" w:color="E6E6E6" w:fill="auto"/>
            <w:vAlign w:val="center"/>
          </w:tcPr>
          <w:p w14:paraId="54339837" w14:textId="77777777" w:rsidR="001A38F8" w:rsidRPr="00E45041" w:rsidRDefault="001A38F8" w:rsidP="001B3550">
            <w:pPr>
              <w:pStyle w:val="070-TabelaPadro"/>
            </w:pPr>
            <w:bookmarkStart w:id="6680" w:name="BBOPC14AE002"/>
            <w:bookmarkEnd w:id="6680"/>
            <w:r>
              <w:t>11,256,217</w:t>
            </w:r>
          </w:p>
        </w:tc>
      </w:tr>
      <w:tr w:rsidR="001A38F8" w:rsidRPr="00E45041" w14:paraId="6D3B846F" w14:textId="77777777" w:rsidTr="001B3550">
        <w:trPr>
          <w:cantSplit/>
        </w:trPr>
        <w:tc>
          <w:tcPr>
            <w:tcW w:w="3402" w:type="dxa"/>
            <w:tcBorders>
              <w:bottom w:val="single" w:sz="4" w:space="0" w:color="FFFFFF" w:themeColor="background1"/>
            </w:tcBorders>
            <w:shd w:val="solid" w:color="F3F3F3" w:fill="auto"/>
            <w:vAlign w:val="center"/>
          </w:tcPr>
          <w:p w14:paraId="30306EFF" w14:textId="77777777" w:rsidR="001A38F8" w:rsidRPr="001A38F8" w:rsidRDefault="001A38F8" w:rsidP="001B3550">
            <w:pPr>
              <w:pStyle w:val="070-TabelaPadro"/>
              <w:jc w:val="left"/>
            </w:pPr>
            <w:bookmarkStart w:id="6681" w:name="BBOPC1400004" w:colFirst="0" w:colLast="0"/>
            <w:r w:rsidRPr="001A38F8">
              <w:t>Contracted credit opened for import</w:t>
            </w:r>
          </w:p>
        </w:tc>
        <w:tc>
          <w:tcPr>
            <w:tcW w:w="1588" w:type="dxa"/>
            <w:tcBorders>
              <w:bottom w:val="single" w:sz="4" w:space="0" w:color="FFFFFF" w:themeColor="background1"/>
            </w:tcBorders>
            <w:shd w:val="solid" w:color="F3F3F3" w:fill="auto"/>
            <w:vAlign w:val="center"/>
          </w:tcPr>
          <w:p w14:paraId="4D1EEEF3" w14:textId="77777777" w:rsidR="001A38F8" w:rsidRPr="00E45041" w:rsidRDefault="001A38F8" w:rsidP="001B3550">
            <w:pPr>
              <w:pStyle w:val="070-TabelaPadro"/>
            </w:pPr>
            <w:bookmarkStart w:id="6682" w:name="BBOPC14AA004"/>
            <w:bookmarkEnd w:id="6682"/>
            <w:r>
              <w:t>756,298</w:t>
            </w:r>
          </w:p>
        </w:tc>
        <w:tc>
          <w:tcPr>
            <w:tcW w:w="1588" w:type="dxa"/>
            <w:tcBorders>
              <w:bottom w:val="single" w:sz="4" w:space="0" w:color="FFFFFF" w:themeColor="background1"/>
            </w:tcBorders>
            <w:shd w:val="solid" w:color="F3F3F3" w:fill="auto"/>
            <w:vAlign w:val="center"/>
          </w:tcPr>
          <w:p w14:paraId="36C1B09A" w14:textId="77777777" w:rsidR="001A38F8" w:rsidRPr="00E45041" w:rsidRDefault="001A38F8" w:rsidP="001B3550">
            <w:pPr>
              <w:pStyle w:val="070-TabelaPadro"/>
            </w:pPr>
            <w:bookmarkStart w:id="6683" w:name="BBOPC14AB004"/>
            <w:bookmarkEnd w:id="6683"/>
            <w:r>
              <w:t>682,911</w:t>
            </w:r>
          </w:p>
        </w:tc>
        <w:tc>
          <w:tcPr>
            <w:tcW w:w="1588" w:type="dxa"/>
            <w:tcBorders>
              <w:bottom w:val="single" w:sz="4" w:space="0" w:color="FFFFFF" w:themeColor="background1"/>
            </w:tcBorders>
            <w:shd w:val="solid" w:color="F3F3F3" w:fill="auto"/>
            <w:vAlign w:val="center"/>
          </w:tcPr>
          <w:p w14:paraId="3FA0D2FF" w14:textId="77777777" w:rsidR="001A38F8" w:rsidRPr="00E45041" w:rsidRDefault="001A38F8" w:rsidP="001B3550">
            <w:pPr>
              <w:pStyle w:val="070-TabelaPadro"/>
            </w:pPr>
            <w:bookmarkStart w:id="6684" w:name="BBOPC14AD004"/>
            <w:bookmarkEnd w:id="6684"/>
            <w:r>
              <w:t>776,659</w:t>
            </w:r>
          </w:p>
        </w:tc>
        <w:tc>
          <w:tcPr>
            <w:tcW w:w="1588" w:type="dxa"/>
            <w:tcBorders>
              <w:bottom w:val="single" w:sz="4" w:space="0" w:color="FFFFFF" w:themeColor="background1"/>
            </w:tcBorders>
            <w:shd w:val="solid" w:color="F3F3F3" w:fill="auto"/>
            <w:vAlign w:val="center"/>
          </w:tcPr>
          <w:p w14:paraId="17CB4C51" w14:textId="77777777" w:rsidR="001A38F8" w:rsidRPr="00E45041" w:rsidRDefault="001A38F8" w:rsidP="001B3550">
            <w:pPr>
              <w:pStyle w:val="070-TabelaPadro"/>
            </w:pPr>
            <w:bookmarkStart w:id="6685" w:name="BBOPC14AE004"/>
            <w:bookmarkEnd w:id="6685"/>
            <w:r>
              <w:t>705,686</w:t>
            </w:r>
          </w:p>
        </w:tc>
      </w:tr>
      <w:tr w:rsidR="001A38F8" w:rsidRPr="00E45041" w14:paraId="6AFA74D1" w14:textId="77777777" w:rsidTr="001B3550">
        <w:trPr>
          <w:cantSplit/>
        </w:trPr>
        <w:tc>
          <w:tcPr>
            <w:tcW w:w="3402" w:type="dxa"/>
            <w:tcBorders>
              <w:bottom w:val="single" w:sz="4" w:space="0" w:color="FFFFFF" w:themeColor="background1"/>
            </w:tcBorders>
            <w:shd w:val="solid" w:color="E6E6E6" w:fill="auto"/>
            <w:vAlign w:val="center"/>
          </w:tcPr>
          <w:p w14:paraId="1F547B54" w14:textId="77777777" w:rsidR="001A38F8" w:rsidRPr="00E45041" w:rsidRDefault="001A38F8" w:rsidP="001B3550">
            <w:pPr>
              <w:pStyle w:val="070-TabelaPadro"/>
              <w:jc w:val="left"/>
            </w:pPr>
            <w:bookmarkStart w:id="6686" w:name="BBOPC1400003" w:colFirst="0" w:colLast="0"/>
            <w:bookmarkEnd w:id="6681"/>
            <w:r>
              <w:t>Confirmed export credit</w:t>
            </w:r>
          </w:p>
        </w:tc>
        <w:tc>
          <w:tcPr>
            <w:tcW w:w="1588" w:type="dxa"/>
            <w:tcBorders>
              <w:bottom w:val="single" w:sz="4" w:space="0" w:color="FFFFFF" w:themeColor="background1"/>
            </w:tcBorders>
            <w:shd w:val="solid" w:color="E6E6E6" w:fill="auto"/>
            <w:vAlign w:val="center"/>
          </w:tcPr>
          <w:p w14:paraId="070C19AA" w14:textId="77777777" w:rsidR="001A38F8" w:rsidRPr="00E45041" w:rsidRDefault="001A38F8" w:rsidP="001B3550">
            <w:pPr>
              <w:pStyle w:val="070-TabelaPadro"/>
            </w:pPr>
            <w:bookmarkStart w:id="6687" w:name="BBOPC14AA003"/>
            <w:bookmarkEnd w:id="6687"/>
            <w:r>
              <w:t>516,504</w:t>
            </w:r>
          </w:p>
        </w:tc>
        <w:tc>
          <w:tcPr>
            <w:tcW w:w="1588" w:type="dxa"/>
            <w:tcBorders>
              <w:bottom w:val="single" w:sz="4" w:space="0" w:color="FFFFFF" w:themeColor="background1"/>
            </w:tcBorders>
            <w:shd w:val="solid" w:color="E6E6E6" w:fill="auto"/>
            <w:vAlign w:val="center"/>
          </w:tcPr>
          <w:p w14:paraId="7641418E" w14:textId="77777777" w:rsidR="001A38F8" w:rsidRPr="00E45041" w:rsidRDefault="001A38F8" w:rsidP="001B3550">
            <w:pPr>
              <w:pStyle w:val="070-TabelaPadro"/>
            </w:pPr>
            <w:bookmarkStart w:id="6688" w:name="BBOPC14AB003"/>
            <w:bookmarkEnd w:id="6688"/>
            <w:r>
              <w:t>598,396</w:t>
            </w:r>
          </w:p>
        </w:tc>
        <w:tc>
          <w:tcPr>
            <w:tcW w:w="1588" w:type="dxa"/>
            <w:tcBorders>
              <w:bottom w:val="single" w:sz="4" w:space="0" w:color="FFFFFF" w:themeColor="background1"/>
            </w:tcBorders>
            <w:shd w:val="solid" w:color="E6E6E6" w:fill="auto"/>
            <w:vAlign w:val="center"/>
          </w:tcPr>
          <w:p w14:paraId="407CEAA2" w14:textId="77777777" w:rsidR="001A38F8" w:rsidRPr="00E45041" w:rsidRDefault="001A38F8" w:rsidP="001B3550">
            <w:pPr>
              <w:pStyle w:val="070-TabelaPadro"/>
            </w:pPr>
            <w:bookmarkStart w:id="6689" w:name="BBOPC14AD003"/>
            <w:bookmarkEnd w:id="6689"/>
            <w:r>
              <w:t>516,504</w:t>
            </w:r>
          </w:p>
        </w:tc>
        <w:tc>
          <w:tcPr>
            <w:tcW w:w="1588" w:type="dxa"/>
            <w:tcBorders>
              <w:bottom w:val="single" w:sz="4" w:space="0" w:color="FFFFFF" w:themeColor="background1"/>
            </w:tcBorders>
            <w:shd w:val="solid" w:color="E6E6E6" w:fill="auto"/>
            <w:vAlign w:val="center"/>
          </w:tcPr>
          <w:p w14:paraId="1342210C" w14:textId="77777777" w:rsidR="001A38F8" w:rsidRPr="00E45041" w:rsidRDefault="001A38F8" w:rsidP="001B3550">
            <w:pPr>
              <w:pStyle w:val="070-TabelaPadro"/>
            </w:pPr>
            <w:bookmarkStart w:id="6690" w:name="BBOPC14AE003"/>
            <w:bookmarkEnd w:id="6690"/>
            <w:r>
              <w:t>598,396</w:t>
            </w:r>
          </w:p>
        </w:tc>
      </w:tr>
      <w:tr w:rsidR="001A38F8" w:rsidRPr="00E45041" w14:paraId="786673EA" w14:textId="77777777" w:rsidTr="001B3550">
        <w:trPr>
          <w:cantSplit/>
        </w:trPr>
        <w:tc>
          <w:tcPr>
            <w:tcW w:w="3402" w:type="dxa"/>
            <w:tcBorders>
              <w:bottom w:val="single" w:sz="4" w:space="0" w:color="CCCCCC"/>
            </w:tcBorders>
            <w:shd w:val="solid" w:color="F3F3F3" w:fill="auto"/>
            <w:vAlign w:val="center"/>
          </w:tcPr>
          <w:p w14:paraId="25605D41" w14:textId="77777777" w:rsidR="001A38F8" w:rsidRPr="00E45041" w:rsidRDefault="001A38F8" w:rsidP="001B3550">
            <w:pPr>
              <w:pStyle w:val="070-TabelaPadro"/>
              <w:jc w:val="left"/>
            </w:pPr>
            <w:bookmarkStart w:id="6691" w:name="BBOPC1400005" w:colFirst="0" w:colLast="0"/>
            <w:bookmarkEnd w:id="6686"/>
            <w:r>
              <w:t>Linked resources</w:t>
            </w:r>
          </w:p>
        </w:tc>
        <w:tc>
          <w:tcPr>
            <w:tcW w:w="1588" w:type="dxa"/>
            <w:tcBorders>
              <w:bottom w:val="single" w:sz="4" w:space="0" w:color="CCCCCC"/>
            </w:tcBorders>
            <w:shd w:val="solid" w:color="F3F3F3" w:fill="auto"/>
            <w:vAlign w:val="center"/>
          </w:tcPr>
          <w:p w14:paraId="7CE64CAB" w14:textId="77777777" w:rsidR="001A38F8" w:rsidRPr="00E45041" w:rsidRDefault="001A38F8" w:rsidP="001B3550">
            <w:pPr>
              <w:pStyle w:val="070-TabelaPadro"/>
            </w:pPr>
            <w:bookmarkStart w:id="6692" w:name="BBOPC14AA005"/>
            <w:bookmarkEnd w:id="6692"/>
            <w:r>
              <w:t>104,984</w:t>
            </w:r>
          </w:p>
        </w:tc>
        <w:tc>
          <w:tcPr>
            <w:tcW w:w="1588" w:type="dxa"/>
            <w:tcBorders>
              <w:bottom w:val="single" w:sz="4" w:space="0" w:color="CCCCCC"/>
            </w:tcBorders>
            <w:shd w:val="solid" w:color="F3F3F3" w:fill="auto"/>
            <w:vAlign w:val="center"/>
          </w:tcPr>
          <w:p w14:paraId="2A1835F5" w14:textId="77777777" w:rsidR="001A38F8" w:rsidRPr="00E45041" w:rsidRDefault="001A38F8" w:rsidP="001B3550">
            <w:pPr>
              <w:pStyle w:val="070-TabelaPadro"/>
            </w:pPr>
            <w:bookmarkStart w:id="6693" w:name="BBOPC14AB005"/>
            <w:bookmarkEnd w:id="6693"/>
            <w:r>
              <w:t>188,359</w:t>
            </w:r>
          </w:p>
        </w:tc>
        <w:tc>
          <w:tcPr>
            <w:tcW w:w="1588" w:type="dxa"/>
            <w:tcBorders>
              <w:bottom w:val="single" w:sz="4" w:space="0" w:color="CCCCCC"/>
            </w:tcBorders>
            <w:shd w:val="solid" w:color="F3F3F3" w:fill="auto"/>
            <w:vAlign w:val="center"/>
          </w:tcPr>
          <w:p w14:paraId="7DDAB8F7" w14:textId="77777777" w:rsidR="001A38F8" w:rsidRPr="00E45041" w:rsidRDefault="001A38F8" w:rsidP="001B3550">
            <w:pPr>
              <w:pStyle w:val="070-TabelaPadro"/>
            </w:pPr>
            <w:bookmarkStart w:id="6694" w:name="BBOPC14AD005"/>
            <w:bookmarkEnd w:id="6694"/>
            <w:r>
              <w:t>105,063</w:t>
            </w:r>
          </w:p>
        </w:tc>
        <w:tc>
          <w:tcPr>
            <w:tcW w:w="1588" w:type="dxa"/>
            <w:tcBorders>
              <w:bottom w:val="single" w:sz="4" w:space="0" w:color="CCCCCC"/>
            </w:tcBorders>
            <w:shd w:val="solid" w:color="F3F3F3" w:fill="auto"/>
            <w:vAlign w:val="center"/>
          </w:tcPr>
          <w:p w14:paraId="4AF6C814" w14:textId="77777777" w:rsidR="001A38F8" w:rsidRPr="00E45041" w:rsidRDefault="001A38F8" w:rsidP="001B3550">
            <w:pPr>
              <w:pStyle w:val="070-TabelaPadro"/>
            </w:pPr>
            <w:bookmarkStart w:id="6695" w:name="BBOPC14AE005"/>
            <w:bookmarkEnd w:id="6695"/>
            <w:r>
              <w:t>188,454</w:t>
            </w:r>
          </w:p>
        </w:tc>
      </w:tr>
    </w:tbl>
    <w:bookmarkEnd w:id="6670"/>
    <w:bookmarkEnd w:id="6691"/>
    <w:p w14:paraId="0D79D13F" w14:textId="77777777" w:rsidR="001A38F8" w:rsidRPr="001A38F8" w:rsidRDefault="001A38F8" w:rsidP="001B3550">
      <w:pPr>
        <w:pStyle w:val="072-Rodapdatabela"/>
      </w:pPr>
      <w:r w:rsidRPr="001A38F8">
        <w:t>(1)</w:t>
      </w:r>
      <w:r w:rsidRPr="001A38F8">
        <w:tab/>
        <w:t>For these operations, the Bank maintains a provision recorded in Provisions (Note 21.d).</w:t>
      </w:r>
    </w:p>
    <w:p w14:paraId="155D0D78" w14:textId="77777777" w:rsidR="001A38F8" w:rsidRPr="001A38F8" w:rsidRDefault="001A38F8" w:rsidP="001B3550">
      <w:pPr>
        <w:pStyle w:val="072-Rodapdatabela"/>
      </w:pPr>
    </w:p>
    <w:p w14:paraId="2DDA752F" w14:textId="77777777" w:rsidR="001A38F8" w:rsidRPr="006E6A54" w:rsidRDefault="001A38F8" w:rsidP="001B3550">
      <w:pPr>
        <w:pStyle w:val="030-SubttulodeDocumento"/>
      </w:pPr>
      <w:bookmarkStart w:id="6696" w:name="BBOPC15_Titulo"/>
      <w:r>
        <w:t>) Loan</w:t>
      </w:r>
      <w:r w:rsidRPr="00AB34DB">
        <w:t xml:space="preserve">s by line of credit from </w:t>
      </w:r>
      <w:r>
        <w:t>Fund for Workers’ Assistance (</w:t>
      </w:r>
      <w:r w:rsidRPr="00AB34DB">
        <w:t>Fundo de Amparo ao Trabalhador</w:t>
      </w:r>
      <w:r w:rsidRPr="006E6A54">
        <w:t xml:space="preserve"> </w:t>
      </w:r>
      <w:r>
        <w:t>–</w:t>
      </w:r>
      <w:r w:rsidRPr="006E6A54">
        <w:t xml:space="preserve"> FAT</w:t>
      </w:r>
      <w:bookmarkEnd w:id="6696"/>
      <w:r>
        <w:t>)</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5 - Loans by line of credit from Fund for Workers’ Assistance - FAT"/>
        <w:tblDescription w:val="PubliCon - Sistema de Gerenciamento do Documentos Contábeis para Publicação&#10;&#10;Última atualização do mapa do quadro em: "/>
      </w:tblPr>
      <w:tblGrid>
        <w:gridCol w:w="4988"/>
        <w:gridCol w:w="1588"/>
        <w:gridCol w:w="1588"/>
        <w:gridCol w:w="1588"/>
      </w:tblGrid>
      <w:tr w:rsidR="001A38F8" w:rsidRPr="001D02C5" w14:paraId="0122222C" w14:textId="77777777" w:rsidTr="001B3550">
        <w:trPr>
          <w:cantSplit/>
          <w:tblHeader/>
        </w:trPr>
        <w:tc>
          <w:tcPr>
            <w:tcW w:w="4988" w:type="dxa"/>
            <w:tcBorders>
              <w:bottom w:val="single" w:sz="4" w:space="0" w:color="FFFFFF" w:themeColor="background1"/>
            </w:tcBorders>
            <w:shd w:val="solid" w:color="132B4A" w:fill="auto"/>
            <w:vAlign w:val="center"/>
          </w:tcPr>
          <w:p w14:paraId="30CE5595" w14:textId="77777777" w:rsidR="001A38F8" w:rsidRPr="001D02C5" w:rsidRDefault="001A38F8" w:rsidP="001B3550">
            <w:pPr>
              <w:pStyle w:val="070-TabelaPadro"/>
              <w:jc w:val="center"/>
            </w:pPr>
            <w:bookmarkStart w:id="6697" w:name="BBOPC15"/>
            <w:r>
              <w:t>Lines of FAT</w:t>
            </w:r>
          </w:p>
        </w:tc>
        <w:tc>
          <w:tcPr>
            <w:tcW w:w="1588" w:type="dxa"/>
            <w:tcBorders>
              <w:bottom w:val="single" w:sz="4" w:space="0" w:color="FFFFFF" w:themeColor="background1"/>
            </w:tcBorders>
            <w:shd w:val="solid" w:color="132B4A" w:fill="auto"/>
            <w:vAlign w:val="center"/>
          </w:tcPr>
          <w:p w14:paraId="76B5EFDF" w14:textId="77777777" w:rsidR="001A38F8" w:rsidRPr="000F5C7B" w:rsidRDefault="001A38F8" w:rsidP="001B3550">
            <w:pPr>
              <w:pStyle w:val="Pr-formataoHTML"/>
              <w:jc w:val="center"/>
              <w:divId w:val="770473538"/>
              <w:rPr>
                <w:rFonts w:ascii="BancoDoBrasil Textos" w:hAnsi="BancoDoBrasil Textos"/>
                <w:sz w:val="14"/>
                <w:szCs w:val="14"/>
              </w:rPr>
            </w:pPr>
            <w:r w:rsidRPr="000F5C7B">
              <w:rPr>
                <w:rFonts w:ascii="BancoDoBrasil Textos" w:hAnsi="BancoDoBrasil Textos"/>
                <w:sz w:val="14"/>
                <w:szCs w:val="14"/>
              </w:rPr>
              <w:t>TADE</w:t>
            </w:r>
            <w:r w:rsidRPr="000F5C7B">
              <w:rPr>
                <w:rFonts w:ascii="BancoDoBrasil Textos" w:hAnsi="BancoDoBrasil Textos"/>
                <w:sz w:val="14"/>
                <w:szCs w:val="14"/>
                <w:vertAlign w:val="superscript"/>
              </w:rPr>
              <w:t xml:space="preserve"> (1)</w:t>
            </w:r>
          </w:p>
        </w:tc>
        <w:tc>
          <w:tcPr>
            <w:tcW w:w="1588" w:type="dxa"/>
            <w:tcBorders>
              <w:bottom w:val="single" w:sz="4" w:space="0" w:color="FFFFFF" w:themeColor="background1"/>
            </w:tcBorders>
            <w:shd w:val="solid" w:color="132B4A" w:fill="auto"/>
            <w:vAlign w:val="center"/>
          </w:tcPr>
          <w:p w14:paraId="3CC02770" w14:textId="77777777" w:rsidR="001A38F8" w:rsidRPr="000F5C7B" w:rsidRDefault="001A38F8" w:rsidP="001B3550">
            <w:pPr>
              <w:pStyle w:val="070-TabelaPadro"/>
              <w:jc w:val="center"/>
              <w:rPr>
                <w:szCs w:val="14"/>
              </w:rPr>
            </w:pPr>
            <w:r w:rsidRPr="000F5C7B">
              <w:rPr>
                <w:szCs w:val="14"/>
              </w:rPr>
              <w:t>Mar 31, 2022</w:t>
            </w:r>
          </w:p>
        </w:tc>
        <w:tc>
          <w:tcPr>
            <w:tcW w:w="1588" w:type="dxa"/>
            <w:tcBorders>
              <w:bottom w:val="single" w:sz="4" w:space="0" w:color="FFFFFF" w:themeColor="background1"/>
            </w:tcBorders>
            <w:shd w:val="solid" w:color="132B4A" w:fill="auto"/>
            <w:vAlign w:val="center"/>
          </w:tcPr>
          <w:p w14:paraId="32B5BD0B" w14:textId="77777777" w:rsidR="001A38F8" w:rsidRPr="000F5C7B" w:rsidRDefault="001A38F8" w:rsidP="001B3550">
            <w:pPr>
              <w:pStyle w:val="070-TabelaPadro"/>
              <w:jc w:val="center"/>
              <w:rPr>
                <w:szCs w:val="14"/>
              </w:rPr>
            </w:pPr>
            <w:r w:rsidRPr="000F5C7B">
              <w:rPr>
                <w:szCs w:val="14"/>
              </w:rPr>
              <w:t>Dec 31, 2021</w:t>
            </w:r>
          </w:p>
        </w:tc>
      </w:tr>
      <w:tr w:rsidR="001A38F8" w:rsidRPr="001D02C5" w14:paraId="0B19969B" w14:textId="77777777" w:rsidTr="001B3550">
        <w:trPr>
          <w:cantSplit/>
        </w:trPr>
        <w:tc>
          <w:tcPr>
            <w:tcW w:w="4988" w:type="dxa"/>
            <w:tcBorders>
              <w:bottom w:val="single" w:sz="4" w:space="0" w:color="FFFFFF" w:themeColor="background1"/>
            </w:tcBorders>
            <w:shd w:val="solid" w:color="F3F3F3" w:fill="auto"/>
            <w:vAlign w:val="center"/>
          </w:tcPr>
          <w:p w14:paraId="158596ED" w14:textId="77777777" w:rsidR="001A38F8" w:rsidRPr="001A38F8" w:rsidRDefault="001A38F8" w:rsidP="001B3550">
            <w:pPr>
              <w:pStyle w:val="070-TabelaPadro"/>
              <w:jc w:val="left"/>
              <w:rPr>
                <w:b/>
              </w:rPr>
            </w:pPr>
            <w:bookmarkStart w:id="6698" w:name="BBOPC1500002" w:colFirst="0" w:colLast="0"/>
            <w:r w:rsidRPr="001A38F8">
              <w:rPr>
                <w:b/>
              </w:rPr>
              <w:t>Loans and discounted credit rights</w:t>
            </w:r>
          </w:p>
        </w:tc>
        <w:tc>
          <w:tcPr>
            <w:tcW w:w="1588" w:type="dxa"/>
            <w:tcBorders>
              <w:bottom w:val="single" w:sz="4" w:space="0" w:color="FFFFFF" w:themeColor="background1"/>
            </w:tcBorders>
            <w:shd w:val="solid" w:color="F3F3F3" w:fill="auto"/>
            <w:vAlign w:val="center"/>
          </w:tcPr>
          <w:p w14:paraId="40FBCAA1" w14:textId="77777777" w:rsidR="001A38F8" w:rsidRPr="001A38F8" w:rsidRDefault="001A38F8" w:rsidP="001B3550">
            <w:pPr>
              <w:pStyle w:val="070-TabelaPadro"/>
              <w:rPr>
                <w:b/>
              </w:rPr>
            </w:pPr>
            <w:bookmarkStart w:id="6699" w:name="BBOPC15AA002"/>
            <w:bookmarkEnd w:id="6699"/>
          </w:p>
        </w:tc>
        <w:tc>
          <w:tcPr>
            <w:tcW w:w="1588" w:type="dxa"/>
            <w:tcBorders>
              <w:bottom w:val="single" w:sz="4" w:space="0" w:color="FFFFFF" w:themeColor="background1"/>
            </w:tcBorders>
            <w:shd w:val="solid" w:color="F3F3F3" w:fill="auto"/>
            <w:vAlign w:val="center"/>
          </w:tcPr>
          <w:p w14:paraId="1699613D" w14:textId="77777777" w:rsidR="001A38F8" w:rsidRPr="001D02C5" w:rsidRDefault="001A38F8" w:rsidP="001B3550">
            <w:pPr>
              <w:pStyle w:val="070-TabelaPadro"/>
              <w:rPr>
                <w:b/>
              </w:rPr>
            </w:pPr>
            <w:bookmarkStart w:id="6700" w:name="BBOPC15AB002"/>
            <w:bookmarkEnd w:id="6700"/>
            <w:r>
              <w:rPr>
                <w:b/>
              </w:rPr>
              <w:t>2,467</w:t>
            </w:r>
          </w:p>
        </w:tc>
        <w:tc>
          <w:tcPr>
            <w:tcW w:w="1588" w:type="dxa"/>
            <w:tcBorders>
              <w:bottom w:val="single" w:sz="4" w:space="0" w:color="FFFFFF" w:themeColor="background1"/>
            </w:tcBorders>
            <w:shd w:val="solid" w:color="F3F3F3" w:fill="auto"/>
            <w:vAlign w:val="center"/>
          </w:tcPr>
          <w:p w14:paraId="15341BC2" w14:textId="77777777" w:rsidR="001A38F8" w:rsidRPr="001D02C5" w:rsidRDefault="001A38F8" w:rsidP="001B3550">
            <w:pPr>
              <w:pStyle w:val="070-TabelaPadro"/>
              <w:rPr>
                <w:b/>
              </w:rPr>
            </w:pPr>
            <w:bookmarkStart w:id="6701" w:name="BBOPC15AC002"/>
            <w:bookmarkEnd w:id="6701"/>
            <w:r>
              <w:rPr>
                <w:b/>
              </w:rPr>
              <w:t>3,814</w:t>
            </w:r>
          </w:p>
        </w:tc>
      </w:tr>
      <w:tr w:rsidR="001A38F8" w:rsidRPr="001D02C5" w14:paraId="465634BA" w14:textId="77777777" w:rsidTr="001B3550">
        <w:trPr>
          <w:cantSplit/>
        </w:trPr>
        <w:tc>
          <w:tcPr>
            <w:tcW w:w="4988" w:type="dxa"/>
            <w:tcBorders>
              <w:bottom w:val="single" w:sz="4" w:space="0" w:color="FFFFFF" w:themeColor="background1"/>
            </w:tcBorders>
            <w:shd w:val="solid" w:color="E6E6E6" w:fill="auto"/>
            <w:vAlign w:val="center"/>
          </w:tcPr>
          <w:p w14:paraId="6FB36377" w14:textId="77777777" w:rsidR="001A38F8" w:rsidRPr="00C20896" w:rsidRDefault="001A38F8" w:rsidP="001B3550">
            <w:pPr>
              <w:pStyle w:val="070-TabelaPadro"/>
              <w:ind w:left="60"/>
              <w:jc w:val="left"/>
              <w:rPr>
                <w:lang w:val="pt-BR"/>
              </w:rPr>
            </w:pPr>
            <w:bookmarkStart w:id="6702" w:name="BBOPC1500004" w:colFirst="0" w:colLast="0"/>
            <w:bookmarkEnd w:id="6698"/>
            <w:r w:rsidRPr="00C20896">
              <w:rPr>
                <w:lang w:val="pt-BR"/>
              </w:rPr>
              <w:t>Proger Urbano Capital de Giro</w:t>
            </w:r>
          </w:p>
        </w:tc>
        <w:tc>
          <w:tcPr>
            <w:tcW w:w="1588" w:type="dxa"/>
            <w:tcBorders>
              <w:bottom w:val="single" w:sz="4" w:space="0" w:color="FFFFFF" w:themeColor="background1"/>
            </w:tcBorders>
            <w:shd w:val="solid" w:color="E6E6E6" w:fill="auto"/>
            <w:vAlign w:val="center"/>
          </w:tcPr>
          <w:p w14:paraId="4FFBBE0C" w14:textId="77777777" w:rsidR="001A38F8" w:rsidRPr="001D02C5" w:rsidRDefault="001A38F8" w:rsidP="001B3550">
            <w:pPr>
              <w:pStyle w:val="070-TabelaPadro"/>
            </w:pPr>
            <w:bookmarkStart w:id="6703" w:name="BBOPC15AA004"/>
            <w:bookmarkEnd w:id="6703"/>
            <w:r>
              <w:t>01/2016 and 01/2020</w:t>
            </w:r>
          </w:p>
        </w:tc>
        <w:tc>
          <w:tcPr>
            <w:tcW w:w="1588" w:type="dxa"/>
            <w:tcBorders>
              <w:bottom w:val="single" w:sz="4" w:space="0" w:color="FFFFFF" w:themeColor="background1"/>
            </w:tcBorders>
            <w:shd w:val="solid" w:color="E6E6E6" w:fill="auto"/>
            <w:vAlign w:val="center"/>
          </w:tcPr>
          <w:p w14:paraId="07B6A8E8" w14:textId="77777777" w:rsidR="001A38F8" w:rsidRPr="001D02C5" w:rsidRDefault="001A38F8" w:rsidP="001B3550">
            <w:pPr>
              <w:pStyle w:val="070-TabelaPadro"/>
            </w:pPr>
            <w:bookmarkStart w:id="6704" w:name="BBOPC15AB004"/>
            <w:bookmarkEnd w:id="6704"/>
            <w:r>
              <w:t>2,467</w:t>
            </w:r>
          </w:p>
        </w:tc>
        <w:tc>
          <w:tcPr>
            <w:tcW w:w="1588" w:type="dxa"/>
            <w:tcBorders>
              <w:bottom w:val="single" w:sz="4" w:space="0" w:color="FFFFFF" w:themeColor="background1"/>
            </w:tcBorders>
            <w:shd w:val="solid" w:color="E6E6E6" w:fill="auto"/>
            <w:vAlign w:val="center"/>
          </w:tcPr>
          <w:p w14:paraId="057A77E5" w14:textId="77777777" w:rsidR="001A38F8" w:rsidRPr="001D02C5" w:rsidRDefault="001A38F8" w:rsidP="001B3550">
            <w:pPr>
              <w:pStyle w:val="070-TabelaPadro"/>
            </w:pPr>
            <w:bookmarkStart w:id="6705" w:name="BBOPC15AC004"/>
            <w:bookmarkEnd w:id="6705"/>
            <w:r>
              <w:t>3,814</w:t>
            </w:r>
          </w:p>
        </w:tc>
      </w:tr>
      <w:tr w:rsidR="001A38F8" w:rsidRPr="001D02C5" w14:paraId="2724BBDE" w14:textId="77777777" w:rsidTr="001B3550">
        <w:trPr>
          <w:cantSplit/>
        </w:trPr>
        <w:tc>
          <w:tcPr>
            <w:tcW w:w="4988" w:type="dxa"/>
            <w:tcBorders>
              <w:bottom w:val="single" w:sz="4" w:space="0" w:color="FFFFFF" w:themeColor="background1"/>
            </w:tcBorders>
            <w:shd w:val="solid" w:color="F3F3F3" w:fill="auto"/>
            <w:vAlign w:val="center"/>
          </w:tcPr>
          <w:p w14:paraId="7431A7AC" w14:textId="77777777" w:rsidR="001A38F8" w:rsidRPr="001D02C5" w:rsidRDefault="001A38F8" w:rsidP="001B3550">
            <w:pPr>
              <w:pStyle w:val="070-TabelaPadro"/>
              <w:jc w:val="left"/>
              <w:rPr>
                <w:b/>
              </w:rPr>
            </w:pPr>
            <w:bookmarkStart w:id="6706" w:name="BBOPC1500006" w:colFirst="0" w:colLast="0"/>
            <w:bookmarkEnd w:id="6702"/>
            <w:r>
              <w:rPr>
                <w:b/>
              </w:rPr>
              <w:t>Financing</w:t>
            </w:r>
          </w:p>
        </w:tc>
        <w:tc>
          <w:tcPr>
            <w:tcW w:w="1588" w:type="dxa"/>
            <w:tcBorders>
              <w:bottom w:val="single" w:sz="4" w:space="0" w:color="FFFFFF" w:themeColor="background1"/>
            </w:tcBorders>
            <w:shd w:val="solid" w:color="F3F3F3" w:fill="auto"/>
            <w:vAlign w:val="center"/>
          </w:tcPr>
          <w:p w14:paraId="2FFA651A" w14:textId="77777777" w:rsidR="001A38F8" w:rsidRPr="001D02C5" w:rsidRDefault="001A38F8" w:rsidP="001B3550">
            <w:pPr>
              <w:pStyle w:val="070-TabelaPadro"/>
              <w:rPr>
                <w:b/>
              </w:rPr>
            </w:pPr>
            <w:bookmarkStart w:id="6707" w:name="BBOPC15AA006"/>
            <w:bookmarkEnd w:id="6707"/>
          </w:p>
        </w:tc>
        <w:tc>
          <w:tcPr>
            <w:tcW w:w="1588" w:type="dxa"/>
            <w:tcBorders>
              <w:bottom w:val="single" w:sz="4" w:space="0" w:color="FFFFFF" w:themeColor="background1"/>
            </w:tcBorders>
            <w:shd w:val="solid" w:color="F3F3F3" w:fill="auto"/>
            <w:vAlign w:val="center"/>
          </w:tcPr>
          <w:p w14:paraId="34055469" w14:textId="77777777" w:rsidR="001A38F8" w:rsidRPr="001D02C5" w:rsidRDefault="001A38F8" w:rsidP="001B3550">
            <w:pPr>
              <w:pStyle w:val="070-TabelaPadro"/>
              <w:rPr>
                <w:b/>
              </w:rPr>
            </w:pPr>
            <w:bookmarkStart w:id="6708" w:name="BBOPC15AB006"/>
            <w:bookmarkEnd w:id="6708"/>
            <w:r>
              <w:rPr>
                <w:b/>
              </w:rPr>
              <w:t>476,107</w:t>
            </w:r>
          </w:p>
        </w:tc>
        <w:tc>
          <w:tcPr>
            <w:tcW w:w="1588" w:type="dxa"/>
            <w:tcBorders>
              <w:bottom w:val="single" w:sz="4" w:space="0" w:color="FFFFFF" w:themeColor="background1"/>
            </w:tcBorders>
            <w:shd w:val="solid" w:color="F3F3F3" w:fill="auto"/>
            <w:vAlign w:val="center"/>
          </w:tcPr>
          <w:p w14:paraId="4B84224D" w14:textId="77777777" w:rsidR="001A38F8" w:rsidRPr="001D02C5" w:rsidRDefault="001A38F8" w:rsidP="001B3550">
            <w:pPr>
              <w:pStyle w:val="070-TabelaPadro"/>
              <w:rPr>
                <w:b/>
              </w:rPr>
            </w:pPr>
            <w:bookmarkStart w:id="6709" w:name="BBOPC15AC006"/>
            <w:bookmarkEnd w:id="6709"/>
            <w:r>
              <w:rPr>
                <w:b/>
              </w:rPr>
              <w:t>539,736</w:t>
            </w:r>
          </w:p>
        </w:tc>
      </w:tr>
      <w:tr w:rsidR="001A38F8" w:rsidRPr="001D02C5" w14:paraId="0EC1A301" w14:textId="77777777" w:rsidTr="001B3550">
        <w:trPr>
          <w:cantSplit/>
        </w:trPr>
        <w:tc>
          <w:tcPr>
            <w:tcW w:w="4988" w:type="dxa"/>
            <w:tcBorders>
              <w:bottom w:val="single" w:sz="4" w:space="0" w:color="FFFFFF" w:themeColor="background1"/>
            </w:tcBorders>
            <w:shd w:val="solid" w:color="E6E6E6" w:fill="auto"/>
            <w:vAlign w:val="center"/>
          </w:tcPr>
          <w:p w14:paraId="4747E999" w14:textId="77777777" w:rsidR="001A38F8" w:rsidRPr="001D02C5" w:rsidRDefault="001A38F8" w:rsidP="001B3550">
            <w:pPr>
              <w:pStyle w:val="070-TabelaPadro"/>
              <w:ind w:left="60"/>
              <w:jc w:val="left"/>
            </w:pPr>
            <w:bookmarkStart w:id="6710" w:name="BBOPC1500003" w:colFirst="0" w:colLast="0"/>
            <w:bookmarkEnd w:id="6706"/>
            <w:r>
              <w:t>Proger Urbano Investimento</w:t>
            </w:r>
          </w:p>
        </w:tc>
        <w:tc>
          <w:tcPr>
            <w:tcW w:w="1588" w:type="dxa"/>
            <w:tcBorders>
              <w:bottom w:val="single" w:sz="4" w:space="0" w:color="FFFFFF" w:themeColor="background1"/>
            </w:tcBorders>
            <w:shd w:val="solid" w:color="E6E6E6" w:fill="auto"/>
            <w:vAlign w:val="center"/>
          </w:tcPr>
          <w:p w14:paraId="2CD96408" w14:textId="77777777" w:rsidR="001A38F8" w:rsidRPr="001D02C5" w:rsidRDefault="001A38F8" w:rsidP="001B3550">
            <w:pPr>
              <w:pStyle w:val="070-TabelaPadro"/>
            </w:pPr>
            <w:bookmarkStart w:id="6711" w:name="BBOPC15AA003"/>
            <w:bookmarkEnd w:id="6711"/>
            <w:r>
              <w:t>18/2005</w:t>
            </w:r>
          </w:p>
        </w:tc>
        <w:tc>
          <w:tcPr>
            <w:tcW w:w="1588" w:type="dxa"/>
            <w:tcBorders>
              <w:bottom w:val="single" w:sz="4" w:space="0" w:color="FFFFFF" w:themeColor="background1"/>
            </w:tcBorders>
            <w:shd w:val="solid" w:color="E6E6E6" w:fill="auto"/>
            <w:vAlign w:val="center"/>
          </w:tcPr>
          <w:p w14:paraId="2ADF4B64" w14:textId="77777777" w:rsidR="001A38F8" w:rsidRPr="001D02C5" w:rsidRDefault="001A38F8" w:rsidP="001B3550">
            <w:pPr>
              <w:pStyle w:val="070-TabelaPadro"/>
            </w:pPr>
            <w:bookmarkStart w:id="6712" w:name="BBOPC15AB003"/>
            <w:bookmarkEnd w:id="6712"/>
            <w:r>
              <w:t>436,144</w:t>
            </w:r>
          </w:p>
        </w:tc>
        <w:tc>
          <w:tcPr>
            <w:tcW w:w="1588" w:type="dxa"/>
            <w:tcBorders>
              <w:bottom w:val="single" w:sz="4" w:space="0" w:color="FFFFFF" w:themeColor="background1"/>
            </w:tcBorders>
            <w:shd w:val="solid" w:color="E6E6E6" w:fill="auto"/>
            <w:vAlign w:val="center"/>
          </w:tcPr>
          <w:p w14:paraId="535C15EA" w14:textId="77777777" w:rsidR="001A38F8" w:rsidRPr="001D02C5" w:rsidRDefault="001A38F8" w:rsidP="001B3550">
            <w:pPr>
              <w:pStyle w:val="070-TabelaPadro"/>
            </w:pPr>
            <w:bookmarkStart w:id="6713" w:name="BBOPC15AC003"/>
            <w:bookmarkEnd w:id="6713"/>
            <w:r>
              <w:t>491,978</w:t>
            </w:r>
          </w:p>
        </w:tc>
      </w:tr>
      <w:tr w:rsidR="001A38F8" w:rsidRPr="001D02C5" w14:paraId="332D6ADC" w14:textId="77777777" w:rsidTr="001B3550">
        <w:trPr>
          <w:cantSplit/>
        </w:trPr>
        <w:tc>
          <w:tcPr>
            <w:tcW w:w="4988" w:type="dxa"/>
            <w:tcBorders>
              <w:bottom w:val="single" w:sz="4" w:space="0" w:color="FFFFFF" w:themeColor="background1"/>
            </w:tcBorders>
            <w:shd w:val="solid" w:color="F3F3F3" w:fill="auto"/>
            <w:vAlign w:val="center"/>
          </w:tcPr>
          <w:p w14:paraId="35970D8B" w14:textId="77777777" w:rsidR="001A38F8" w:rsidRPr="001D02C5" w:rsidRDefault="001A38F8" w:rsidP="001B3550">
            <w:pPr>
              <w:pStyle w:val="070-TabelaPadro"/>
              <w:ind w:left="60"/>
              <w:jc w:val="left"/>
            </w:pPr>
            <w:bookmarkStart w:id="6714" w:name="BBOPC1500015" w:colFirst="0" w:colLast="0"/>
            <w:bookmarkEnd w:id="6710"/>
            <w:r>
              <w:t>FAT Taxista</w:t>
            </w:r>
          </w:p>
        </w:tc>
        <w:tc>
          <w:tcPr>
            <w:tcW w:w="1588" w:type="dxa"/>
            <w:tcBorders>
              <w:bottom w:val="single" w:sz="4" w:space="0" w:color="FFFFFF" w:themeColor="background1"/>
            </w:tcBorders>
            <w:shd w:val="solid" w:color="F3F3F3" w:fill="auto"/>
            <w:vAlign w:val="center"/>
          </w:tcPr>
          <w:p w14:paraId="7EEF5F77" w14:textId="77777777" w:rsidR="001A38F8" w:rsidRPr="001D02C5" w:rsidRDefault="001A38F8" w:rsidP="001B3550">
            <w:pPr>
              <w:pStyle w:val="070-TabelaPadro"/>
            </w:pPr>
            <w:bookmarkStart w:id="6715" w:name="BBOPC15AA015"/>
            <w:bookmarkEnd w:id="6715"/>
            <w:r>
              <w:t>02/2009</w:t>
            </w:r>
          </w:p>
        </w:tc>
        <w:tc>
          <w:tcPr>
            <w:tcW w:w="1588" w:type="dxa"/>
            <w:tcBorders>
              <w:bottom w:val="single" w:sz="4" w:space="0" w:color="FFFFFF" w:themeColor="background1"/>
            </w:tcBorders>
            <w:shd w:val="solid" w:color="F3F3F3" w:fill="auto"/>
            <w:vAlign w:val="center"/>
          </w:tcPr>
          <w:p w14:paraId="402E4D7E" w14:textId="77777777" w:rsidR="001A38F8" w:rsidRPr="001D02C5" w:rsidRDefault="001A38F8" w:rsidP="001B3550">
            <w:pPr>
              <w:pStyle w:val="070-TabelaPadro"/>
            </w:pPr>
            <w:bookmarkStart w:id="6716" w:name="BBOPC15AB015"/>
            <w:bookmarkEnd w:id="6716"/>
            <w:r>
              <w:t>39,963</w:t>
            </w:r>
          </w:p>
        </w:tc>
        <w:tc>
          <w:tcPr>
            <w:tcW w:w="1588" w:type="dxa"/>
            <w:tcBorders>
              <w:bottom w:val="single" w:sz="4" w:space="0" w:color="FFFFFF" w:themeColor="background1"/>
            </w:tcBorders>
            <w:shd w:val="solid" w:color="F3F3F3" w:fill="auto"/>
            <w:vAlign w:val="center"/>
          </w:tcPr>
          <w:p w14:paraId="4B5FBEF4" w14:textId="77777777" w:rsidR="001A38F8" w:rsidRPr="001D02C5" w:rsidRDefault="001A38F8" w:rsidP="001B3550">
            <w:pPr>
              <w:pStyle w:val="070-TabelaPadro"/>
            </w:pPr>
            <w:bookmarkStart w:id="6717" w:name="BBOPC15AC015"/>
            <w:bookmarkEnd w:id="6717"/>
            <w:r>
              <w:t>47,682</w:t>
            </w:r>
          </w:p>
        </w:tc>
      </w:tr>
      <w:bookmarkEnd w:id="6714"/>
      <w:tr w:rsidR="001A38F8" w:rsidRPr="001D02C5" w14:paraId="7238A4AC" w14:textId="77777777" w:rsidTr="001B3550">
        <w:trPr>
          <w:cantSplit/>
        </w:trPr>
        <w:tc>
          <w:tcPr>
            <w:tcW w:w="4988" w:type="dxa"/>
            <w:tcBorders>
              <w:bottom w:val="single" w:sz="4" w:space="0" w:color="FFFFFF" w:themeColor="background1"/>
            </w:tcBorders>
            <w:shd w:val="solid" w:color="E6E6E6" w:fill="auto"/>
            <w:vAlign w:val="center"/>
          </w:tcPr>
          <w:p w14:paraId="70695A0D" w14:textId="77777777" w:rsidR="001A38F8" w:rsidRDefault="001A38F8" w:rsidP="001B3550">
            <w:pPr>
              <w:pStyle w:val="070-TabelaPadro"/>
              <w:ind w:left="60"/>
              <w:jc w:val="left"/>
            </w:pPr>
            <w:r>
              <w:t>Proger Exportação</w:t>
            </w:r>
          </w:p>
        </w:tc>
        <w:tc>
          <w:tcPr>
            <w:tcW w:w="1588" w:type="dxa"/>
            <w:tcBorders>
              <w:bottom w:val="single" w:sz="4" w:space="0" w:color="FFFFFF" w:themeColor="background1"/>
            </w:tcBorders>
            <w:shd w:val="solid" w:color="E6E6E6" w:fill="auto"/>
            <w:vAlign w:val="center"/>
          </w:tcPr>
          <w:p w14:paraId="14B0A6A7" w14:textId="77777777" w:rsidR="001A38F8" w:rsidRDefault="001A38F8" w:rsidP="001B3550">
            <w:pPr>
              <w:pStyle w:val="070-TabelaPadro"/>
            </w:pPr>
            <w:r>
              <w:t>27/2005</w:t>
            </w:r>
          </w:p>
        </w:tc>
        <w:tc>
          <w:tcPr>
            <w:tcW w:w="1588" w:type="dxa"/>
            <w:tcBorders>
              <w:bottom w:val="single" w:sz="4" w:space="0" w:color="FFFFFF" w:themeColor="background1"/>
            </w:tcBorders>
            <w:shd w:val="solid" w:color="E6E6E6" w:fill="auto"/>
            <w:vAlign w:val="center"/>
          </w:tcPr>
          <w:p w14:paraId="57F606F2" w14:textId="77777777" w:rsidR="001A38F8" w:rsidRDefault="001A38F8" w:rsidP="001B3550">
            <w:pPr>
              <w:pStyle w:val="070-TabelaPadro"/>
            </w:pPr>
            <w:r>
              <w:t>--</w:t>
            </w:r>
          </w:p>
        </w:tc>
        <w:tc>
          <w:tcPr>
            <w:tcW w:w="1588" w:type="dxa"/>
            <w:tcBorders>
              <w:bottom w:val="single" w:sz="4" w:space="0" w:color="FFFFFF" w:themeColor="background1"/>
            </w:tcBorders>
            <w:shd w:val="solid" w:color="E6E6E6" w:fill="auto"/>
            <w:vAlign w:val="center"/>
          </w:tcPr>
          <w:p w14:paraId="1475472F" w14:textId="77777777" w:rsidR="001A38F8" w:rsidRDefault="001A38F8" w:rsidP="001B3550">
            <w:pPr>
              <w:pStyle w:val="070-TabelaPadro"/>
            </w:pPr>
            <w:r>
              <w:t>52</w:t>
            </w:r>
          </w:p>
        </w:tc>
      </w:tr>
      <w:tr w:rsidR="001A38F8" w:rsidRPr="001D02C5" w14:paraId="4F99ECF8" w14:textId="77777777" w:rsidTr="001B3550">
        <w:trPr>
          <w:cantSplit/>
        </w:trPr>
        <w:tc>
          <w:tcPr>
            <w:tcW w:w="4988" w:type="dxa"/>
            <w:tcBorders>
              <w:bottom w:val="single" w:sz="4" w:space="0" w:color="FFFFFF" w:themeColor="background1"/>
            </w:tcBorders>
            <w:shd w:val="solid" w:color="F3F3F3" w:fill="auto"/>
            <w:vAlign w:val="center"/>
          </w:tcPr>
          <w:p w14:paraId="02124915" w14:textId="77777777" w:rsidR="001A38F8" w:rsidRPr="001D02C5" w:rsidRDefault="001A38F8" w:rsidP="001B3550">
            <w:pPr>
              <w:pStyle w:val="070-TabelaPadro"/>
              <w:ind w:left="60"/>
              <w:jc w:val="left"/>
            </w:pPr>
            <w:bookmarkStart w:id="6718" w:name="BBOPC1500007" w:colFirst="0" w:colLast="0"/>
            <w:r>
              <w:t>FAT Turismo - Investimento</w:t>
            </w:r>
          </w:p>
        </w:tc>
        <w:tc>
          <w:tcPr>
            <w:tcW w:w="1588" w:type="dxa"/>
            <w:tcBorders>
              <w:bottom w:val="single" w:sz="4" w:space="0" w:color="FFFFFF" w:themeColor="background1"/>
            </w:tcBorders>
            <w:shd w:val="solid" w:color="F3F3F3" w:fill="auto"/>
            <w:vAlign w:val="center"/>
          </w:tcPr>
          <w:p w14:paraId="128A6201" w14:textId="77777777" w:rsidR="001A38F8" w:rsidRPr="001D02C5" w:rsidRDefault="001A38F8" w:rsidP="001B3550">
            <w:pPr>
              <w:pStyle w:val="070-TabelaPadro"/>
            </w:pPr>
            <w:bookmarkStart w:id="6719" w:name="BBOPC15AA007"/>
            <w:bookmarkEnd w:id="6719"/>
            <w:r>
              <w:t>01/2012</w:t>
            </w:r>
          </w:p>
        </w:tc>
        <w:tc>
          <w:tcPr>
            <w:tcW w:w="1588" w:type="dxa"/>
            <w:tcBorders>
              <w:bottom w:val="single" w:sz="4" w:space="0" w:color="FFFFFF" w:themeColor="background1"/>
            </w:tcBorders>
            <w:shd w:val="solid" w:color="F3F3F3" w:fill="auto"/>
            <w:vAlign w:val="center"/>
          </w:tcPr>
          <w:p w14:paraId="61DE7CC2" w14:textId="77777777" w:rsidR="001A38F8" w:rsidRPr="001D02C5" w:rsidRDefault="001A38F8" w:rsidP="001B3550">
            <w:pPr>
              <w:pStyle w:val="070-TabelaPadro"/>
            </w:pPr>
            <w:bookmarkStart w:id="6720" w:name="BBOPC15AB007"/>
            <w:bookmarkEnd w:id="6720"/>
            <w:r>
              <w:t>--</w:t>
            </w:r>
          </w:p>
        </w:tc>
        <w:tc>
          <w:tcPr>
            <w:tcW w:w="1588" w:type="dxa"/>
            <w:tcBorders>
              <w:bottom w:val="single" w:sz="4" w:space="0" w:color="FFFFFF" w:themeColor="background1"/>
            </w:tcBorders>
            <w:shd w:val="solid" w:color="F3F3F3" w:fill="auto"/>
            <w:vAlign w:val="center"/>
          </w:tcPr>
          <w:p w14:paraId="2F64F864" w14:textId="77777777" w:rsidR="001A38F8" w:rsidRPr="001D02C5" w:rsidRDefault="001A38F8" w:rsidP="001B3550">
            <w:pPr>
              <w:pStyle w:val="070-TabelaPadro"/>
            </w:pPr>
            <w:bookmarkStart w:id="6721" w:name="BBOPC15AC007"/>
            <w:bookmarkEnd w:id="6721"/>
            <w:r>
              <w:t>24</w:t>
            </w:r>
          </w:p>
        </w:tc>
      </w:tr>
      <w:tr w:rsidR="001A38F8" w:rsidRPr="001D02C5" w14:paraId="5F9AD84F" w14:textId="77777777" w:rsidTr="001B3550">
        <w:trPr>
          <w:cantSplit/>
        </w:trPr>
        <w:tc>
          <w:tcPr>
            <w:tcW w:w="4988" w:type="dxa"/>
            <w:tcBorders>
              <w:bottom w:val="single" w:sz="4" w:space="0" w:color="FFFFFF" w:themeColor="background1"/>
            </w:tcBorders>
            <w:shd w:val="solid" w:color="E6E6E6" w:fill="auto"/>
            <w:vAlign w:val="center"/>
          </w:tcPr>
          <w:p w14:paraId="5F24BB5C" w14:textId="77777777" w:rsidR="001A38F8" w:rsidRPr="001D02C5" w:rsidRDefault="001A38F8" w:rsidP="001B3550">
            <w:pPr>
              <w:pStyle w:val="070-TabelaPadro"/>
              <w:jc w:val="left"/>
              <w:rPr>
                <w:b/>
              </w:rPr>
            </w:pPr>
            <w:bookmarkStart w:id="6722" w:name="BBOPC1500018" w:colFirst="0" w:colLast="0"/>
            <w:bookmarkEnd w:id="6718"/>
            <w:r>
              <w:rPr>
                <w:b/>
              </w:rPr>
              <w:t>Rural financing</w:t>
            </w:r>
          </w:p>
        </w:tc>
        <w:tc>
          <w:tcPr>
            <w:tcW w:w="1588" w:type="dxa"/>
            <w:tcBorders>
              <w:bottom w:val="single" w:sz="4" w:space="0" w:color="FFFFFF" w:themeColor="background1"/>
            </w:tcBorders>
            <w:shd w:val="solid" w:color="E6E6E6" w:fill="auto"/>
            <w:vAlign w:val="center"/>
          </w:tcPr>
          <w:p w14:paraId="1F34AD63" w14:textId="77777777" w:rsidR="001A38F8" w:rsidRPr="001D02C5" w:rsidRDefault="001A38F8" w:rsidP="001B3550">
            <w:pPr>
              <w:pStyle w:val="070-TabelaPadro"/>
              <w:rPr>
                <w:b/>
              </w:rPr>
            </w:pPr>
            <w:bookmarkStart w:id="6723" w:name="BBOPC15AA018"/>
            <w:bookmarkEnd w:id="6723"/>
          </w:p>
        </w:tc>
        <w:tc>
          <w:tcPr>
            <w:tcW w:w="1588" w:type="dxa"/>
            <w:tcBorders>
              <w:bottom w:val="single" w:sz="4" w:space="0" w:color="FFFFFF" w:themeColor="background1"/>
            </w:tcBorders>
            <w:shd w:val="solid" w:color="E6E6E6" w:fill="auto"/>
            <w:vAlign w:val="center"/>
          </w:tcPr>
          <w:p w14:paraId="42EC7732" w14:textId="77777777" w:rsidR="001A38F8" w:rsidRPr="001D02C5" w:rsidRDefault="001A38F8" w:rsidP="001B3550">
            <w:pPr>
              <w:pStyle w:val="070-TabelaPadro"/>
              <w:rPr>
                <w:b/>
              </w:rPr>
            </w:pPr>
            <w:bookmarkStart w:id="6724" w:name="BBOPC15AB018"/>
            <w:bookmarkEnd w:id="6724"/>
            <w:r>
              <w:rPr>
                <w:b/>
              </w:rPr>
              <w:t>2,519</w:t>
            </w:r>
          </w:p>
        </w:tc>
        <w:tc>
          <w:tcPr>
            <w:tcW w:w="1588" w:type="dxa"/>
            <w:tcBorders>
              <w:bottom w:val="single" w:sz="4" w:space="0" w:color="FFFFFF" w:themeColor="background1"/>
            </w:tcBorders>
            <w:shd w:val="solid" w:color="E6E6E6" w:fill="auto"/>
            <w:vAlign w:val="center"/>
          </w:tcPr>
          <w:p w14:paraId="04A596E7" w14:textId="77777777" w:rsidR="001A38F8" w:rsidRPr="001D02C5" w:rsidRDefault="001A38F8" w:rsidP="001B3550">
            <w:pPr>
              <w:pStyle w:val="070-TabelaPadro"/>
              <w:rPr>
                <w:b/>
              </w:rPr>
            </w:pPr>
            <w:bookmarkStart w:id="6725" w:name="BBOPC15AC018"/>
            <w:bookmarkEnd w:id="6725"/>
            <w:r>
              <w:rPr>
                <w:b/>
              </w:rPr>
              <w:t>2,303</w:t>
            </w:r>
          </w:p>
        </w:tc>
      </w:tr>
      <w:tr w:rsidR="001A38F8" w:rsidRPr="001D02C5" w14:paraId="532B3B60" w14:textId="77777777" w:rsidTr="001B3550">
        <w:trPr>
          <w:cantSplit/>
        </w:trPr>
        <w:tc>
          <w:tcPr>
            <w:tcW w:w="4988" w:type="dxa"/>
            <w:tcBorders>
              <w:bottom w:val="single" w:sz="4" w:space="0" w:color="FFFFFF" w:themeColor="background1"/>
            </w:tcBorders>
            <w:shd w:val="solid" w:color="F3F3F3" w:fill="auto"/>
            <w:vAlign w:val="center"/>
          </w:tcPr>
          <w:p w14:paraId="526937F9" w14:textId="77777777" w:rsidR="001A38F8" w:rsidRPr="001D02C5" w:rsidRDefault="001A38F8" w:rsidP="001B3550">
            <w:pPr>
              <w:pStyle w:val="070-TabelaPadro"/>
              <w:ind w:left="60"/>
              <w:jc w:val="left"/>
            </w:pPr>
            <w:bookmarkStart w:id="6726" w:name="BBOPC1500022" w:colFirst="0" w:colLast="0"/>
            <w:bookmarkEnd w:id="6722"/>
            <w:r>
              <w:t>Pronaf Investimento</w:t>
            </w:r>
          </w:p>
        </w:tc>
        <w:tc>
          <w:tcPr>
            <w:tcW w:w="1588" w:type="dxa"/>
            <w:tcBorders>
              <w:bottom w:val="single" w:sz="4" w:space="0" w:color="FFFFFF" w:themeColor="background1"/>
            </w:tcBorders>
            <w:shd w:val="solid" w:color="F3F3F3" w:fill="auto"/>
            <w:vAlign w:val="center"/>
          </w:tcPr>
          <w:p w14:paraId="29952D2A" w14:textId="77777777" w:rsidR="001A38F8" w:rsidRPr="001D02C5" w:rsidRDefault="001A38F8" w:rsidP="001B3550">
            <w:pPr>
              <w:pStyle w:val="070-TabelaPadro"/>
            </w:pPr>
            <w:bookmarkStart w:id="6727" w:name="BBOPC15AA022"/>
            <w:bookmarkEnd w:id="6727"/>
            <w:r>
              <w:t>05/2005</w:t>
            </w:r>
          </w:p>
        </w:tc>
        <w:tc>
          <w:tcPr>
            <w:tcW w:w="1588" w:type="dxa"/>
            <w:tcBorders>
              <w:bottom w:val="single" w:sz="4" w:space="0" w:color="FFFFFF" w:themeColor="background1"/>
            </w:tcBorders>
            <w:shd w:val="solid" w:color="F3F3F3" w:fill="auto"/>
            <w:vAlign w:val="center"/>
          </w:tcPr>
          <w:p w14:paraId="5AF278B3" w14:textId="77777777" w:rsidR="001A38F8" w:rsidRPr="001D02C5" w:rsidRDefault="001A38F8" w:rsidP="001B3550">
            <w:pPr>
              <w:pStyle w:val="070-TabelaPadro"/>
            </w:pPr>
            <w:bookmarkStart w:id="6728" w:name="BBOPC15AB022"/>
            <w:bookmarkEnd w:id="6728"/>
            <w:r>
              <w:t>2,246</w:t>
            </w:r>
          </w:p>
        </w:tc>
        <w:tc>
          <w:tcPr>
            <w:tcW w:w="1588" w:type="dxa"/>
            <w:tcBorders>
              <w:bottom w:val="single" w:sz="4" w:space="0" w:color="FFFFFF" w:themeColor="background1"/>
            </w:tcBorders>
            <w:shd w:val="solid" w:color="F3F3F3" w:fill="auto"/>
            <w:vAlign w:val="center"/>
          </w:tcPr>
          <w:p w14:paraId="230D6011" w14:textId="77777777" w:rsidR="001A38F8" w:rsidRPr="001D02C5" w:rsidRDefault="001A38F8" w:rsidP="001B3550">
            <w:pPr>
              <w:pStyle w:val="070-TabelaPadro"/>
            </w:pPr>
            <w:bookmarkStart w:id="6729" w:name="BBOPC15AC022"/>
            <w:bookmarkEnd w:id="6729"/>
            <w:r>
              <w:t>2,024</w:t>
            </w:r>
          </w:p>
        </w:tc>
      </w:tr>
      <w:bookmarkEnd w:id="6726"/>
      <w:tr w:rsidR="001A38F8" w:rsidRPr="001D02C5" w14:paraId="15D599FF" w14:textId="77777777" w:rsidTr="001B3550">
        <w:trPr>
          <w:cantSplit/>
        </w:trPr>
        <w:tc>
          <w:tcPr>
            <w:tcW w:w="4988" w:type="dxa"/>
            <w:tcBorders>
              <w:bottom w:val="single" w:sz="4" w:space="0" w:color="FFFFFF" w:themeColor="background1"/>
            </w:tcBorders>
            <w:shd w:val="solid" w:color="E6E6E6" w:fill="auto"/>
            <w:vAlign w:val="center"/>
          </w:tcPr>
          <w:p w14:paraId="3C91AB7D" w14:textId="77777777" w:rsidR="001A38F8" w:rsidRDefault="001A38F8" w:rsidP="001B3550">
            <w:pPr>
              <w:pStyle w:val="070-TabelaPadro"/>
              <w:ind w:left="60"/>
              <w:jc w:val="left"/>
            </w:pPr>
            <w:r>
              <w:t>Pronaf Custeio</w:t>
            </w:r>
          </w:p>
        </w:tc>
        <w:tc>
          <w:tcPr>
            <w:tcW w:w="1588" w:type="dxa"/>
            <w:tcBorders>
              <w:bottom w:val="single" w:sz="4" w:space="0" w:color="FFFFFF" w:themeColor="background1"/>
            </w:tcBorders>
            <w:shd w:val="solid" w:color="E6E6E6" w:fill="auto"/>
            <w:vAlign w:val="center"/>
          </w:tcPr>
          <w:p w14:paraId="3B6CBD8A" w14:textId="77777777" w:rsidR="001A38F8" w:rsidRDefault="001A38F8" w:rsidP="001B3550">
            <w:pPr>
              <w:pStyle w:val="070-TabelaPadro"/>
            </w:pPr>
            <w:r>
              <w:t>04/2005</w:t>
            </w:r>
          </w:p>
        </w:tc>
        <w:tc>
          <w:tcPr>
            <w:tcW w:w="1588" w:type="dxa"/>
            <w:tcBorders>
              <w:bottom w:val="single" w:sz="4" w:space="0" w:color="FFFFFF" w:themeColor="background1"/>
            </w:tcBorders>
            <w:shd w:val="solid" w:color="E6E6E6" w:fill="auto"/>
            <w:vAlign w:val="center"/>
          </w:tcPr>
          <w:p w14:paraId="55B03CE2" w14:textId="77777777" w:rsidR="001A38F8" w:rsidRDefault="001A38F8" w:rsidP="001B3550">
            <w:pPr>
              <w:pStyle w:val="070-TabelaPadro"/>
            </w:pPr>
            <w:r>
              <w:t>179</w:t>
            </w:r>
          </w:p>
        </w:tc>
        <w:tc>
          <w:tcPr>
            <w:tcW w:w="1588" w:type="dxa"/>
            <w:tcBorders>
              <w:bottom w:val="single" w:sz="4" w:space="0" w:color="FFFFFF" w:themeColor="background1"/>
            </w:tcBorders>
            <w:shd w:val="solid" w:color="E6E6E6" w:fill="auto"/>
            <w:vAlign w:val="center"/>
          </w:tcPr>
          <w:p w14:paraId="651C9D90" w14:textId="77777777" w:rsidR="001A38F8" w:rsidRDefault="001A38F8" w:rsidP="001B3550">
            <w:pPr>
              <w:pStyle w:val="070-TabelaPadro"/>
            </w:pPr>
            <w:r>
              <w:t>184</w:t>
            </w:r>
          </w:p>
        </w:tc>
      </w:tr>
      <w:tr w:rsidR="001A38F8" w:rsidRPr="001D02C5" w14:paraId="3CBD6F9B" w14:textId="77777777" w:rsidTr="001B3550">
        <w:trPr>
          <w:cantSplit/>
        </w:trPr>
        <w:tc>
          <w:tcPr>
            <w:tcW w:w="4988" w:type="dxa"/>
            <w:tcBorders>
              <w:bottom w:val="single" w:sz="4" w:space="0" w:color="FFFFFF" w:themeColor="background1"/>
            </w:tcBorders>
            <w:shd w:val="solid" w:color="F3F3F3" w:fill="auto"/>
            <w:vAlign w:val="center"/>
          </w:tcPr>
          <w:p w14:paraId="3E8188B4" w14:textId="77777777" w:rsidR="001A38F8" w:rsidRPr="001D02C5" w:rsidRDefault="001A38F8" w:rsidP="001B3550">
            <w:pPr>
              <w:pStyle w:val="070-TabelaPadro"/>
              <w:ind w:left="60"/>
              <w:jc w:val="left"/>
            </w:pPr>
            <w:bookmarkStart w:id="6730" w:name="BBOPC1500021" w:colFirst="0" w:colLast="0"/>
            <w:r>
              <w:t>Proger Rural Investimento</w:t>
            </w:r>
          </w:p>
        </w:tc>
        <w:tc>
          <w:tcPr>
            <w:tcW w:w="1588" w:type="dxa"/>
            <w:tcBorders>
              <w:bottom w:val="single" w:sz="4" w:space="0" w:color="FFFFFF" w:themeColor="background1"/>
            </w:tcBorders>
            <w:shd w:val="solid" w:color="F3F3F3" w:fill="auto"/>
            <w:vAlign w:val="center"/>
          </w:tcPr>
          <w:p w14:paraId="0A663CA8" w14:textId="77777777" w:rsidR="001A38F8" w:rsidRPr="001D02C5" w:rsidRDefault="001A38F8" w:rsidP="001B3550">
            <w:pPr>
              <w:pStyle w:val="070-TabelaPadro"/>
            </w:pPr>
            <w:bookmarkStart w:id="6731" w:name="BBOPC15AA021"/>
            <w:bookmarkEnd w:id="6731"/>
            <w:r>
              <w:t>13/2005</w:t>
            </w:r>
          </w:p>
        </w:tc>
        <w:tc>
          <w:tcPr>
            <w:tcW w:w="1588" w:type="dxa"/>
            <w:tcBorders>
              <w:bottom w:val="single" w:sz="4" w:space="0" w:color="FFFFFF" w:themeColor="background1"/>
            </w:tcBorders>
            <w:shd w:val="solid" w:color="F3F3F3" w:fill="auto"/>
            <w:vAlign w:val="center"/>
          </w:tcPr>
          <w:p w14:paraId="0F31B5A7" w14:textId="77777777" w:rsidR="001A38F8" w:rsidRPr="001D02C5" w:rsidRDefault="001A38F8" w:rsidP="001B3550">
            <w:pPr>
              <w:pStyle w:val="070-TabelaPadro"/>
            </w:pPr>
            <w:bookmarkStart w:id="6732" w:name="BBOPC15AB021"/>
            <w:bookmarkEnd w:id="6732"/>
            <w:r>
              <w:t>94</w:t>
            </w:r>
          </w:p>
        </w:tc>
        <w:tc>
          <w:tcPr>
            <w:tcW w:w="1588" w:type="dxa"/>
            <w:tcBorders>
              <w:bottom w:val="single" w:sz="4" w:space="0" w:color="FFFFFF" w:themeColor="background1"/>
            </w:tcBorders>
            <w:shd w:val="solid" w:color="F3F3F3" w:fill="auto"/>
            <w:vAlign w:val="center"/>
          </w:tcPr>
          <w:p w14:paraId="01127920" w14:textId="77777777" w:rsidR="001A38F8" w:rsidRPr="001D02C5" w:rsidRDefault="001A38F8" w:rsidP="001B3550">
            <w:pPr>
              <w:pStyle w:val="070-TabelaPadro"/>
            </w:pPr>
            <w:bookmarkStart w:id="6733" w:name="BBOPC15AC021"/>
            <w:bookmarkEnd w:id="6733"/>
            <w:r>
              <w:t>95</w:t>
            </w:r>
          </w:p>
        </w:tc>
      </w:tr>
      <w:tr w:rsidR="001A38F8" w:rsidRPr="001D02C5" w14:paraId="3E53C9B6" w14:textId="77777777" w:rsidTr="001B3550">
        <w:trPr>
          <w:cantSplit/>
        </w:trPr>
        <w:tc>
          <w:tcPr>
            <w:tcW w:w="4988" w:type="dxa"/>
            <w:tcBorders>
              <w:bottom w:val="single" w:sz="4" w:space="0" w:color="CCCCCC"/>
            </w:tcBorders>
            <w:shd w:val="solid" w:color="E6E6E6" w:fill="auto"/>
            <w:vAlign w:val="center"/>
          </w:tcPr>
          <w:p w14:paraId="4A6F62E1" w14:textId="77777777" w:rsidR="001A38F8" w:rsidRPr="001D02C5" w:rsidRDefault="001A38F8" w:rsidP="001B3550">
            <w:pPr>
              <w:pStyle w:val="070-TabelaPadro"/>
              <w:jc w:val="left"/>
              <w:rPr>
                <w:b/>
              </w:rPr>
            </w:pPr>
            <w:bookmarkStart w:id="6734" w:name="BBOPC1500026" w:colFirst="0" w:colLast="0"/>
            <w:bookmarkEnd w:id="6730"/>
            <w:r>
              <w:rPr>
                <w:b/>
              </w:rPr>
              <w:t>Total</w:t>
            </w:r>
          </w:p>
        </w:tc>
        <w:tc>
          <w:tcPr>
            <w:tcW w:w="1588" w:type="dxa"/>
            <w:tcBorders>
              <w:bottom w:val="single" w:sz="4" w:space="0" w:color="CCCCCC"/>
            </w:tcBorders>
            <w:shd w:val="solid" w:color="E6E6E6" w:fill="auto"/>
            <w:vAlign w:val="center"/>
          </w:tcPr>
          <w:p w14:paraId="2E312150" w14:textId="77777777" w:rsidR="001A38F8" w:rsidRPr="001D02C5" w:rsidRDefault="001A38F8" w:rsidP="001B3550">
            <w:pPr>
              <w:pStyle w:val="070-TabelaPadro"/>
              <w:rPr>
                <w:b/>
              </w:rPr>
            </w:pPr>
            <w:bookmarkStart w:id="6735" w:name="BBOPC15AA026"/>
            <w:bookmarkEnd w:id="6735"/>
          </w:p>
        </w:tc>
        <w:tc>
          <w:tcPr>
            <w:tcW w:w="1588" w:type="dxa"/>
            <w:tcBorders>
              <w:bottom w:val="single" w:sz="4" w:space="0" w:color="CCCCCC"/>
            </w:tcBorders>
            <w:shd w:val="solid" w:color="E6E6E6" w:fill="auto"/>
            <w:vAlign w:val="center"/>
          </w:tcPr>
          <w:p w14:paraId="2DD7D028" w14:textId="77777777" w:rsidR="001A38F8" w:rsidRPr="001D02C5" w:rsidRDefault="001A38F8" w:rsidP="001B3550">
            <w:pPr>
              <w:pStyle w:val="070-TabelaPadro"/>
              <w:rPr>
                <w:b/>
              </w:rPr>
            </w:pPr>
            <w:bookmarkStart w:id="6736" w:name="BBOPC15AB026"/>
            <w:bookmarkEnd w:id="6736"/>
            <w:r>
              <w:rPr>
                <w:b/>
              </w:rPr>
              <w:t>481,093</w:t>
            </w:r>
          </w:p>
        </w:tc>
        <w:tc>
          <w:tcPr>
            <w:tcW w:w="1588" w:type="dxa"/>
            <w:tcBorders>
              <w:bottom w:val="single" w:sz="4" w:space="0" w:color="CCCCCC"/>
            </w:tcBorders>
            <w:shd w:val="solid" w:color="E6E6E6" w:fill="auto"/>
            <w:vAlign w:val="center"/>
          </w:tcPr>
          <w:p w14:paraId="4B595D0E" w14:textId="77777777" w:rsidR="001A38F8" w:rsidRPr="001D02C5" w:rsidRDefault="001A38F8" w:rsidP="001B3550">
            <w:pPr>
              <w:pStyle w:val="070-TabelaPadro"/>
              <w:rPr>
                <w:b/>
              </w:rPr>
            </w:pPr>
            <w:bookmarkStart w:id="6737" w:name="BBOPC15AC026"/>
            <w:bookmarkEnd w:id="6737"/>
            <w:r>
              <w:rPr>
                <w:b/>
              </w:rPr>
              <w:t>545,853</w:t>
            </w:r>
          </w:p>
        </w:tc>
      </w:tr>
    </w:tbl>
    <w:bookmarkEnd w:id="6697"/>
    <w:bookmarkEnd w:id="6734"/>
    <w:p w14:paraId="2F6E2CFA" w14:textId="77777777" w:rsidR="001A38F8" w:rsidRPr="001A38F8" w:rsidRDefault="001A38F8" w:rsidP="001B3550">
      <w:pPr>
        <w:pStyle w:val="072-Rodapdatabela"/>
      </w:pPr>
      <w:r w:rsidRPr="001A38F8">
        <w:t>(1)</w:t>
      </w:r>
      <w:r w:rsidRPr="001A38F8">
        <w:tab/>
        <w:t>TADE - Allocation Term of Special Deposits.</w:t>
      </w:r>
    </w:p>
    <w:p w14:paraId="30C02ED7" w14:textId="77777777" w:rsidR="001A38F8" w:rsidRPr="001A38F8" w:rsidRDefault="001A38F8" w:rsidP="001B3550">
      <w:pPr>
        <w:pStyle w:val="072-Rodapdatabela"/>
        <w:sectPr w:rsidR="001A38F8" w:rsidRPr="001A38F8" w:rsidSect="0045181E">
          <w:headerReference w:type="default" r:id="rId55"/>
          <w:pgSz w:w="11907" w:h="16840" w:code="9"/>
          <w:pgMar w:top="2126" w:right="851" w:bottom="1134" w:left="1418" w:header="425" w:footer="425" w:gutter="0"/>
          <w:cols w:space="283"/>
          <w:docGrid w:linePitch="326"/>
        </w:sectPr>
      </w:pPr>
    </w:p>
    <w:p w14:paraId="57D1B489" w14:textId="77777777" w:rsidR="001A38F8" w:rsidRPr="001A38F8" w:rsidRDefault="001A38F8" w:rsidP="001B3550">
      <w:pPr>
        <w:pStyle w:val="072-Rodapdatabela"/>
      </w:pPr>
    </w:p>
    <w:p w14:paraId="2307E215" w14:textId="77777777" w:rsidR="001A38F8" w:rsidRPr="001F2787" w:rsidRDefault="001A38F8" w:rsidP="001B3550">
      <w:pPr>
        <w:pStyle w:val="030-SubttulodeDocumento"/>
      </w:pPr>
      <w:r>
        <w:t xml:space="preserve">) </w:t>
      </w:r>
      <w:r w:rsidRPr="001A38F8">
        <w:t>Programs established to deal with the effects of COVID-19</w:t>
      </w:r>
    </w:p>
    <w:p w14:paraId="00791234" w14:textId="77777777" w:rsidR="001A38F8" w:rsidRPr="001A38F8" w:rsidRDefault="001A38F8" w:rsidP="001B3550">
      <w:pPr>
        <w:keepNext/>
        <w:keepLines/>
        <w:spacing w:before="0" w:after="160" w:line="254" w:lineRule="auto"/>
        <w:rPr>
          <w:rFonts w:ascii="BancoDoBrasil Textos" w:hAnsi="BancoDoBrasil Textos"/>
        </w:rPr>
      </w:pPr>
      <w:r w:rsidRPr="001A38F8">
        <w:rPr>
          <w:rFonts w:ascii="BancoDoBrasil Textos" w:hAnsi="BancoDoBrasil Textos"/>
        </w:rPr>
        <w:t>The CMN Resolution 4,846/2020 allows financial institutions to participate in the government emergency employment support program (Programa Emergencial de Suporte a Empregos – Pese), under Law 14,043/2020.</w:t>
      </w:r>
    </w:p>
    <w:p w14:paraId="3FBC0ECF" w14:textId="77777777" w:rsidR="001A38F8" w:rsidRPr="001A38F8" w:rsidRDefault="001A38F8" w:rsidP="001B3550">
      <w:pPr>
        <w:keepNext/>
        <w:keepLines/>
        <w:spacing w:before="0" w:after="160" w:line="254" w:lineRule="auto"/>
        <w:rPr>
          <w:rFonts w:ascii="BancoDoBrasil Textos" w:hAnsi="BancoDoBrasil Textos"/>
        </w:rPr>
      </w:pPr>
      <w:r w:rsidRPr="001A38F8">
        <w:rPr>
          <w:rFonts w:ascii="BancoDoBrasil Textos" w:hAnsi="BancoDoBrasil Textos"/>
        </w:rPr>
        <w:t>According to this Program, financial institutions can provide funding to payroll of entrepreneurs, business companies and cooperative companies, except credit companies. Every financing operation have 85% of resources coming from the national Treasury Secretariat (STN) and the remaining 15% from the Financial Institution counterparty. The same percentage will be applied to the risk of default on credit operations and to possible financial losses.</w:t>
      </w:r>
    </w:p>
    <w:p w14:paraId="2C9104B3" w14:textId="77777777" w:rsidR="001A38F8" w:rsidRPr="001A38F8" w:rsidRDefault="001A38F8" w:rsidP="001B3550">
      <w:pPr>
        <w:keepNext/>
        <w:keepLines/>
        <w:spacing w:line="252" w:lineRule="auto"/>
        <w:rPr>
          <w:rFonts w:ascii="BancoDoBrasil Textos" w:hAnsi="BancoDoBrasil Textos"/>
        </w:rPr>
      </w:pPr>
      <w:r w:rsidRPr="001A38F8">
        <w:rPr>
          <w:rFonts w:ascii="BancoDoBrasil Textos" w:hAnsi="BancoDoBrasil Textos"/>
        </w:rPr>
        <w:t>Law 14,042/2020 established the Emergency Program for Credit Access in the form of receivables guarantee (Peac-Maquininhas). The program is intended to grant loans guaranteed by fiduciary assignment of receivables. In this modality, operations will be carried out entirely with resources from the Federal Government.</w:t>
      </w:r>
    </w:p>
    <w:p w14:paraId="526E22BD" w14:textId="77777777" w:rsidR="001A38F8" w:rsidRPr="001A38F8" w:rsidRDefault="001A38F8" w:rsidP="001B3550">
      <w:pPr>
        <w:keepNext/>
        <w:keepLines/>
        <w:spacing w:before="0" w:after="160" w:line="256" w:lineRule="auto"/>
        <w:rPr>
          <w:rFonts w:ascii="BancoDoBrasil Textos" w:hAnsi="BancoDoBrasil Textos"/>
        </w:rPr>
      </w:pPr>
      <w:r w:rsidRPr="001A38F8">
        <w:rPr>
          <w:rFonts w:ascii="BancoDoBrasil Textos" w:hAnsi="BancoDoBrasil Textos"/>
        </w:rPr>
        <w:t>In accordance with CMN Resolution 4,855/2020, the Bank presents the balances of credit operations contracted within the scope of programs established to deal with the effects of COVID-19, whose credit risk is partially or fully assumed by the Federal Government, as well as the classification by risk level and the amount of allowance constituted for each level.</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9 - Allowance for loan losses by risk level"/>
        <w:tblDescription w:val="PubliCon - Sistema de Gerenciamento do Documentos Contábeis para Publicação&#10;&#10;Última atualização do mapa do quadro em: "/>
      </w:tblPr>
      <w:tblGrid>
        <w:gridCol w:w="846"/>
        <w:gridCol w:w="1439"/>
        <w:gridCol w:w="1543"/>
        <w:gridCol w:w="1543"/>
        <w:gridCol w:w="1543"/>
        <w:gridCol w:w="1543"/>
        <w:gridCol w:w="1543"/>
        <w:gridCol w:w="1543"/>
        <w:gridCol w:w="1543"/>
        <w:gridCol w:w="1543"/>
      </w:tblGrid>
      <w:tr w:rsidR="001A38F8" w:rsidRPr="001D02C5" w14:paraId="5456D30F" w14:textId="77777777" w:rsidTr="00B300B3">
        <w:trPr>
          <w:cantSplit/>
          <w:tblHeader/>
        </w:trPr>
        <w:tc>
          <w:tcPr>
            <w:tcW w:w="846" w:type="dxa"/>
            <w:vMerge w:val="restart"/>
            <w:shd w:val="solid" w:color="132B4A" w:fill="auto"/>
            <w:vAlign w:val="center"/>
          </w:tcPr>
          <w:p w14:paraId="66379316" w14:textId="77777777" w:rsidR="001A38F8" w:rsidRPr="001D02C5" w:rsidRDefault="001A38F8" w:rsidP="001B3550">
            <w:pPr>
              <w:pStyle w:val="070-TabelaPadro"/>
              <w:jc w:val="center"/>
            </w:pPr>
            <w:bookmarkStart w:id="6738" w:name="BBOPC19"/>
            <w:r>
              <w:t>Level of risk</w:t>
            </w:r>
          </w:p>
        </w:tc>
        <w:tc>
          <w:tcPr>
            <w:tcW w:w="1439" w:type="dxa"/>
            <w:vMerge w:val="restart"/>
            <w:shd w:val="solid" w:color="132B4A" w:fill="auto"/>
            <w:vAlign w:val="center"/>
          </w:tcPr>
          <w:p w14:paraId="7D129871" w14:textId="77777777" w:rsidR="001A38F8" w:rsidRPr="001D02C5" w:rsidRDefault="001A38F8" w:rsidP="001B3550">
            <w:pPr>
              <w:pStyle w:val="070-TabelaPadro"/>
              <w:jc w:val="center"/>
            </w:pPr>
            <w:r>
              <w:t>% Minimum provision</w:t>
            </w:r>
          </w:p>
        </w:tc>
        <w:tc>
          <w:tcPr>
            <w:tcW w:w="6172" w:type="dxa"/>
            <w:gridSpan w:val="4"/>
            <w:tcBorders>
              <w:bottom w:val="single" w:sz="4" w:space="0" w:color="FFFFFF" w:themeColor="background1"/>
            </w:tcBorders>
            <w:shd w:val="solid" w:color="132B4A" w:fill="auto"/>
            <w:vAlign w:val="center"/>
          </w:tcPr>
          <w:p w14:paraId="4D6F2501" w14:textId="77777777" w:rsidR="001A38F8" w:rsidRPr="001D02C5" w:rsidRDefault="001A38F8" w:rsidP="001B3550">
            <w:pPr>
              <w:pStyle w:val="070-TabelaPadro"/>
              <w:jc w:val="center"/>
            </w:pPr>
            <w:r>
              <w:t>Mar 31, 2022</w:t>
            </w:r>
          </w:p>
        </w:tc>
        <w:tc>
          <w:tcPr>
            <w:tcW w:w="6172" w:type="dxa"/>
            <w:gridSpan w:val="4"/>
            <w:tcBorders>
              <w:bottom w:val="single" w:sz="4" w:space="0" w:color="FFFFFF" w:themeColor="background1"/>
            </w:tcBorders>
            <w:shd w:val="solid" w:color="132B4A" w:fill="auto"/>
            <w:vAlign w:val="center"/>
          </w:tcPr>
          <w:p w14:paraId="3BEB7E3E" w14:textId="77777777" w:rsidR="001A38F8" w:rsidRPr="001D02C5" w:rsidRDefault="001A38F8" w:rsidP="001B3550">
            <w:pPr>
              <w:pStyle w:val="070-TabelaPadro"/>
              <w:jc w:val="center"/>
            </w:pPr>
            <w:r>
              <w:t>Dec 31, 2021</w:t>
            </w:r>
          </w:p>
        </w:tc>
      </w:tr>
      <w:tr w:rsidR="001A38F8" w:rsidRPr="001D02C5" w14:paraId="1FA136CF" w14:textId="77777777" w:rsidTr="00B300B3">
        <w:trPr>
          <w:cantSplit/>
          <w:tblHeader/>
        </w:trPr>
        <w:tc>
          <w:tcPr>
            <w:tcW w:w="846" w:type="dxa"/>
            <w:vMerge/>
            <w:tcBorders>
              <w:bottom w:val="single" w:sz="4" w:space="0" w:color="FFFFFF" w:themeColor="background1"/>
            </w:tcBorders>
            <w:shd w:val="solid" w:color="132B4A" w:fill="auto"/>
            <w:vAlign w:val="center"/>
          </w:tcPr>
          <w:p w14:paraId="21EBCBAE" w14:textId="77777777" w:rsidR="001A38F8" w:rsidRPr="001D02C5" w:rsidRDefault="001A38F8" w:rsidP="001B3550">
            <w:pPr>
              <w:pStyle w:val="070-TabelaPadro"/>
              <w:jc w:val="center"/>
            </w:pPr>
          </w:p>
        </w:tc>
        <w:tc>
          <w:tcPr>
            <w:tcW w:w="1439" w:type="dxa"/>
            <w:vMerge/>
            <w:tcBorders>
              <w:bottom w:val="single" w:sz="4" w:space="0" w:color="FFFFFF" w:themeColor="background1"/>
            </w:tcBorders>
            <w:shd w:val="solid" w:color="132B4A" w:fill="auto"/>
            <w:vAlign w:val="center"/>
          </w:tcPr>
          <w:p w14:paraId="6DF194E5" w14:textId="77777777" w:rsidR="001A38F8" w:rsidRPr="001D02C5" w:rsidRDefault="001A38F8" w:rsidP="001B3550">
            <w:pPr>
              <w:pStyle w:val="070-TabelaPadro"/>
              <w:jc w:val="center"/>
            </w:pPr>
          </w:p>
        </w:tc>
        <w:tc>
          <w:tcPr>
            <w:tcW w:w="1543" w:type="dxa"/>
            <w:tcBorders>
              <w:bottom w:val="single" w:sz="4" w:space="0" w:color="FFFFFF" w:themeColor="background1"/>
            </w:tcBorders>
            <w:shd w:val="solid" w:color="132B4A" w:fill="auto"/>
            <w:vAlign w:val="center"/>
          </w:tcPr>
          <w:p w14:paraId="67EA085B" w14:textId="77777777" w:rsidR="001A38F8" w:rsidRPr="00DD0AD0" w:rsidRDefault="001A38F8" w:rsidP="001B3550">
            <w:pPr>
              <w:pStyle w:val="070-TabelaPadro"/>
              <w:jc w:val="center"/>
              <w:rPr>
                <w:sz w:val="12"/>
                <w:szCs w:val="12"/>
              </w:rPr>
            </w:pPr>
            <w:r w:rsidRPr="00DD0AD0">
              <w:rPr>
                <w:sz w:val="12"/>
                <w:szCs w:val="12"/>
              </w:rPr>
              <w:t>Value of loans</w:t>
            </w:r>
          </w:p>
        </w:tc>
        <w:tc>
          <w:tcPr>
            <w:tcW w:w="1543" w:type="dxa"/>
            <w:tcBorders>
              <w:bottom w:val="single" w:sz="4" w:space="0" w:color="FFFFFF" w:themeColor="background1"/>
            </w:tcBorders>
            <w:shd w:val="solid" w:color="132B4A" w:fill="auto"/>
            <w:vAlign w:val="center"/>
          </w:tcPr>
          <w:p w14:paraId="184F6BF2" w14:textId="77777777" w:rsidR="001A38F8" w:rsidRPr="00DD0AD0" w:rsidRDefault="001A38F8" w:rsidP="001B3550">
            <w:pPr>
              <w:pStyle w:val="070-TabelaPadro"/>
              <w:jc w:val="center"/>
              <w:rPr>
                <w:sz w:val="12"/>
                <w:szCs w:val="12"/>
              </w:rPr>
            </w:pPr>
            <w:r w:rsidRPr="00DD0AD0">
              <w:rPr>
                <w:sz w:val="12"/>
                <w:szCs w:val="12"/>
              </w:rPr>
              <w:t>Minimum required allowance</w:t>
            </w:r>
          </w:p>
        </w:tc>
        <w:tc>
          <w:tcPr>
            <w:tcW w:w="1543" w:type="dxa"/>
            <w:tcBorders>
              <w:bottom w:val="single" w:sz="4" w:space="0" w:color="FFFFFF" w:themeColor="background1"/>
            </w:tcBorders>
            <w:shd w:val="solid" w:color="132B4A" w:fill="auto"/>
            <w:vAlign w:val="center"/>
          </w:tcPr>
          <w:p w14:paraId="39ECD112" w14:textId="77777777" w:rsidR="001A38F8" w:rsidRPr="00DD0AD0" w:rsidRDefault="001A38F8" w:rsidP="001B3550">
            <w:pPr>
              <w:pStyle w:val="Pr-formataoHTML"/>
              <w:jc w:val="center"/>
              <w:divId w:val="74984350"/>
              <w:rPr>
                <w:rFonts w:ascii="BancoDoBrasil Textos" w:hAnsi="BancoDoBrasil Textos"/>
                <w:sz w:val="12"/>
                <w:szCs w:val="12"/>
              </w:rPr>
            </w:pPr>
            <w:r w:rsidRPr="00DD0AD0">
              <w:rPr>
                <w:rFonts w:ascii="BancoDoBrasil Textos" w:hAnsi="BancoDoBrasil Textos"/>
                <w:sz w:val="12"/>
                <w:szCs w:val="12"/>
              </w:rPr>
              <w:t>Supplementary allowance</w:t>
            </w:r>
            <w:r w:rsidRPr="00DD0AD0">
              <w:rPr>
                <w:rFonts w:ascii="BancoDoBrasil Textos" w:hAnsi="BancoDoBrasil Textos"/>
                <w:sz w:val="12"/>
                <w:szCs w:val="12"/>
                <w:vertAlign w:val="superscript"/>
              </w:rPr>
              <w:t xml:space="preserve"> (1)</w:t>
            </w:r>
          </w:p>
        </w:tc>
        <w:tc>
          <w:tcPr>
            <w:tcW w:w="1543" w:type="dxa"/>
            <w:tcBorders>
              <w:bottom w:val="single" w:sz="4" w:space="0" w:color="FFFFFF" w:themeColor="background1"/>
            </w:tcBorders>
            <w:shd w:val="solid" w:color="132B4A" w:fill="auto"/>
            <w:vAlign w:val="center"/>
          </w:tcPr>
          <w:p w14:paraId="4D1D752E" w14:textId="77777777" w:rsidR="001A38F8" w:rsidRPr="00DD0AD0" w:rsidRDefault="001A38F8" w:rsidP="001B3550">
            <w:pPr>
              <w:pStyle w:val="070-TabelaPadro"/>
              <w:jc w:val="center"/>
              <w:rPr>
                <w:sz w:val="12"/>
                <w:szCs w:val="12"/>
              </w:rPr>
            </w:pPr>
            <w:r w:rsidRPr="00DD0AD0">
              <w:rPr>
                <w:sz w:val="12"/>
                <w:szCs w:val="12"/>
              </w:rPr>
              <w:t>Total</w:t>
            </w:r>
          </w:p>
        </w:tc>
        <w:tc>
          <w:tcPr>
            <w:tcW w:w="1543" w:type="dxa"/>
            <w:tcBorders>
              <w:bottom w:val="single" w:sz="4" w:space="0" w:color="FFFFFF" w:themeColor="background1"/>
            </w:tcBorders>
            <w:shd w:val="solid" w:color="132B4A" w:fill="auto"/>
            <w:vAlign w:val="center"/>
          </w:tcPr>
          <w:p w14:paraId="7E255726" w14:textId="77777777" w:rsidR="001A38F8" w:rsidRPr="00DD0AD0" w:rsidRDefault="001A38F8" w:rsidP="001B3550">
            <w:pPr>
              <w:pStyle w:val="070-TabelaPadro"/>
              <w:jc w:val="center"/>
              <w:rPr>
                <w:sz w:val="12"/>
                <w:szCs w:val="12"/>
              </w:rPr>
            </w:pPr>
            <w:r w:rsidRPr="00DD0AD0">
              <w:rPr>
                <w:sz w:val="12"/>
                <w:szCs w:val="12"/>
              </w:rPr>
              <w:t>Value of loans</w:t>
            </w:r>
          </w:p>
        </w:tc>
        <w:tc>
          <w:tcPr>
            <w:tcW w:w="1543" w:type="dxa"/>
            <w:tcBorders>
              <w:bottom w:val="single" w:sz="4" w:space="0" w:color="FFFFFF" w:themeColor="background1"/>
            </w:tcBorders>
            <w:shd w:val="solid" w:color="132B4A" w:fill="auto"/>
            <w:vAlign w:val="center"/>
          </w:tcPr>
          <w:p w14:paraId="798D4D27" w14:textId="77777777" w:rsidR="001A38F8" w:rsidRPr="00DD0AD0" w:rsidRDefault="001A38F8" w:rsidP="001B3550">
            <w:pPr>
              <w:pStyle w:val="070-TabelaPadro"/>
              <w:jc w:val="center"/>
              <w:rPr>
                <w:sz w:val="12"/>
                <w:szCs w:val="12"/>
              </w:rPr>
            </w:pPr>
            <w:r w:rsidRPr="00DD0AD0">
              <w:rPr>
                <w:sz w:val="12"/>
                <w:szCs w:val="12"/>
              </w:rPr>
              <w:t>Minimum required allowance</w:t>
            </w:r>
          </w:p>
        </w:tc>
        <w:tc>
          <w:tcPr>
            <w:tcW w:w="1543" w:type="dxa"/>
            <w:tcBorders>
              <w:bottom w:val="single" w:sz="4" w:space="0" w:color="FFFFFF" w:themeColor="background1"/>
            </w:tcBorders>
            <w:shd w:val="solid" w:color="132B4A" w:fill="auto"/>
            <w:vAlign w:val="center"/>
          </w:tcPr>
          <w:p w14:paraId="3CD5D737" w14:textId="77777777" w:rsidR="001A38F8" w:rsidRPr="00DD0AD0" w:rsidRDefault="001A38F8" w:rsidP="001B3550">
            <w:pPr>
              <w:pStyle w:val="Pr-formataoHTML"/>
              <w:jc w:val="center"/>
              <w:divId w:val="1445076195"/>
              <w:rPr>
                <w:rFonts w:ascii="BancoDoBrasil Textos" w:hAnsi="BancoDoBrasil Textos"/>
                <w:sz w:val="12"/>
                <w:szCs w:val="12"/>
              </w:rPr>
            </w:pPr>
            <w:r w:rsidRPr="00DD0AD0">
              <w:rPr>
                <w:rFonts w:ascii="BancoDoBrasil Textos" w:hAnsi="BancoDoBrasil Textos"/>
                <w:sz w:val="12"/>
                <w:szCs w:val="12"/>
              </w:rPr>
              <w:t>Supplementary allowance</w:t>
            </w:r>
            <w:r w:rsidRPr="00DD0AD0">
              <w:rPr>
                <w:rFonts w:ascii="BancoDoBrasil Textos" w:hAnsi="BancoDoBrasil Textos"/>
                <w:sz w:val="12"/>
                <w:szCs w:val="12"/>
                <w:vertAlign w:val="superscript"/>
              </w:rPr>
              <w:t xml:space="preserve"> (1)</w:t>
            </w:r>
          </w:p>
        </w:tc>
        <w:tc>
          <w:tcPr>
            <w:tcW w:w="1543" w:type="dxa"/>
            <w:tcBorders>
              <w:bottom w:val="single" w:sz="4" w:space="0" w:color="FFFFFF" w:themeColor="background1"/>
            </w:tcBorders>
            <w:shd w:val="solid" w:color="132B4A" w:fill="auto"/>
            <w:vAlign w:val="center"/>
          </w:tcPr>
          <w:p w14:paraId="72AE312B" w14:textId="77777777" w:rsidR="001A38F8" w:rsidRPr="00DD0AD0" w:rsidRDefault="001A38F8" w:rsidP="001B3550">
            <w:pPr>
              <w:pStyle w:val="070-TabelaPadro"/>
              <w:jc w:val="center"/>
              <w:rPr>
                <w:sz w:val="12"/>
                <w:szCs w:val="12"/>
              </w:rPr>
            </w:pPr>
            <w:r w:rsidRPr="00DD0AD0">
              <w:rPr>
                <w:sz w:val="12"/>
                <w:szCs w:val="12"/>
              </w:rPr>
              <w:t>Total</w:t>
            </w:r>
          </w:p>
        </w:tc>
      </w:tr>
      <w:tr w:rsidR="001A38F8" w:rsidRPr="001D02C5" w14:paraId="659FA3E6" w14:textId="77777777" w:rsidTr="00B300B3">
        <w:trPr>
          <w:cantSplit/>
        </w:trPr>
        <w:tc>
          <w:tcPr>
            <w:tcW w:w="846" w:type="dxa"/>
            <w:tcBorders>
              <w:bottom w:val="single" w:sz="4" w:space="0" w:color="FFFFFF" w:themeColor="background1"/>
            </w:tcBorders>
            <w:shd w:val="solid" w:color="F3F3F3" w:fill="auto"/>
            <w:vAlign w:val="center"/>
          </w:tcPr>
          <w:p w14:paraId="06C0642A" w14:textId="77777777" w:rsidR="001A38F8" w:rsidRPr="001D02C5" w:rsidRDefault="001A38F8" w:rsidP="001B3550">
            <w:pPr>
              <w:pStyle w:val="070-TabelaPadro"/>
              <w:jc w:val="left"/>
            </w:pPr>
            <w:bookmarkStart w:id="6739" w:name="BBOPC1900001" w:colFirst="0" w:colLast="0"/>
            <w:r>
              <w:t xml:space="preserve">AA </w:t>
            </w:r>
            <w:r>
              <w:rPr>
                <w:vertAlign w:val="superscript"/>
              </w:rPr>
              <w:t>(2)</w:t>
            </w:r>
          </w:p>
        </w:tc>
        <w:tc>
          <w:tcPr>
            <w:tcW w:w="1439" w:type="dxa"/>
            <w:tcBorders>
              <w:bottom w:val="single" w:sz="4" w:space="0" w:color="FFFFFF" w:themeColor="background1"/>
            </w:tcBorders>
            <w:shd w:val="solid" w:color="F3F3F3" w:fill="auto"/>
            <w:vAlign w:val="center"/>
          </w:tcPr>
          <w:p w14:paraId="1DCF653E" w14:textId="77777777" w:rsidR="001A38F8" w:rsidRPr="001D02C5" w:rsidRDefault="001A38F8" w:rsidP="001B3550">
            <w:pPr>
              <w:pStyle w:val="070-TabelaPadro"/>
            </w:pPr>
            <w:bookmarkStart w:id="6740" w:name="BBOPC19AA001"/>
            <w:bookmarkEnd w:id="6740"/>
          </w:p>
        </w:tc>
        <w:tc>
          <w:tcPr>
            <w:tcW w:w="1543" w:type="dxa"/>
            <w:tcBorders>
              <w:bottom w:val="single" w:sz="4" w:space="0" w:color="FFFFFF" w:themeColor="background1"/>
            </w:tcBorders>
            <w:shd w:val="solid" w:color="F3F3F3" w:fill="auto"/>
            <w:vAlign w:val="center"/>
          </w:tcPr>
          <w:p w14:paraId="386BC807" w14:textId="77777777" w:rsidR="001A38F8" w:rsidRPr="001D02C5" w:rsidRDefault="001A38F8" w:rsidP="001B3550">
            <w:pPr>
              <w:pStyle w:val="070-TabelaPadro"/>
            </w:pPr>
            <w:bookmarkStart w:id="6741" w:name="BBOPC19AB001"/>
            <w:bookmarkEnd w:id="6741"/>
            <w:r>
              <w:t>1,439,663</w:t>
            </w:r>
          </w:p>
        </w:tc>
        <w:tc>
          <w:tcPr>
            <w:tcW w:w="1543" w:type="dxa"/>
            <w:tcBorders>
              <w:bottom w:val="single" w:sz="4" w:space="0" w:color="FFFFFF" w:themeColor="background1"/>
            </w:tcBorders>
            <w:shd w:val="solid" w:color="F3F3F3" w:fill="auto"/>
            <w:vAlign w:val="center"/>
          </w:tcPr>
          <w:p w14:paraId="19E5797B" w14:textId="77777777" w:rsidR="001A38F8" w:rsidRPr="001D02C5" w:rsidRDefault="001A38F8" w:rsidP="001B3550">
            <w:pPr>
              <w:pStyle w:val="070-TabelaPadro"/>
            </w:pPr>
            <w:bookmarkStart w:id="6742" w:name="BBOPC19AC001"/>
            <w:bookmarkEnd w:id="6742"/>
            <w:r>
              <w:t>--</w:t>
            </w:r>
          </w:p>
        </w:tc>
        <w:tc>
          <w:tcPr>
            <w:tcW w:w="1543" w:type="dxa"/>
            <w:tcBorders>
              <w:bottom w:val="single" w:sz="4" w:space="0" w:color="FFFFFF" w:themeColor="background1"/>
            </w:tcBorders>
            <w:shd w:val="solid" w:color="F3F3F3" w:fill="auto"/>
            <w:vAlign w:val="center"/>
          </w:tcPr>
          <w:p w14:paraId="13721B5C" w14:textId="77777777" w:rsidR="001A38F8" w:rsidRPr="001D02C5" w:rsidRDefault="001A38F8" w:rsidP="001B3550">
            <w:pPr>
              <w:pStyle w:val="070-TabelaPadro"/>
            </w:pPr>
            <w:bookmarkStart w:id="6743" w:name="BBOPC19AD001"/>
            <w:bookmarkEnd w:id="6743"/>
            <w:r>
              <w:t>--</w:t>
            </w:r>
          </w:p>
        </w:tc>
        <w:tc>
          <w:tcPr>
            <w:tcW w:w="1543" w:type="dxa"/>
            <w:tcBorders>
              <w:bottom w:val="single" w:sz="4" w:space="0" w:color="FFFFFF" w:themeColor="background1"/>
            </w:tcBorders>
            <w:shd w:val="solid" w:color="F3F3F3" w:fill="auto"/>
            <w:vAlign w:val="center"/>
          </w:tcPr>
          <w:p w14:paraId="1B904A54" w14:textId="77777777" w:rsidR="001A38F8" w:rsidRPr="001D02C5" w:rsidRDefault="001A38F8" w:rsidP="001B3550">
            <w:pPr>
              <w:pStyle w:val="070-TabelaPadro"/>
            </w:pPr>
            <w:bookmarkStart w:id="6744" w:name="BBOPC19AE001"/>
            <w:bookmarkEnd w:id="6744"/>
            <w:r>
              <w:t>--</w:t>
            </w:r>
          </w:p>
        </w:tc>
        <w:tc>
          <w:tcPr>
            <w:tcW w:w="1543" w:type="dxa"/>
            <w:tcBorders>
              <w:bottom w:val="single" w:sz="4" w:space="0" w:color="FFFFFF" w:themeColor="background1"/>
            </w:tcBorders>
            <w:shd w:val="solid" w:color="F3F3F3" w:fill="auto"/>
            <w:vAlign w:val="center"/>
          </w:tcPr>
          <w:p w14:paraId="09802AF2" w14:textId="77777777" w:rsidR="001A38F8" w:rsidRPr="001D02C5" w:rsidRDefault="001A38F8" w:rsidP="001B3550">
            <w:pPr>
              <w:pStyle w:val="070-TabelaPadro"/>
            </w:pPr>
            <w:bookmarkStart w:id="6745" w:name="BBOPC19AF001"/>
            <w:bookmarkEnd w:id="6745"/>
            <w:r>
              <w:t>1,896,504</w:t>
            </w:r>
          </w:p>
        </w:tc>
        <w:tc>
          <w:tcPr>
            <w:tcW w:w="1543" w:type="dxa"/>
            <w:tcBorders>
              <w:bottom w:val="single" w:sz="4" w:space="0" w:color="FFFFFF" w:themeColor="background1"/>
            </w:tcBorders>
            <w:shd w:val="solid" w:color="F3F3F3" w:fill="auto"/>
            <w:vAlign w:val="center"/>
          </w:tcPr>
          <w:p w14:paraId="14FC42C2" w14:textId="77777777" w:rsidR="001A38F8" w:rsidRPr="001D02C5" w:rsidRDefault="001A38F8" w:rsidP="001B3550">
            <w:pPr>
              <w:pStyle w:val="070-TabelaPadro"/>
            </w:pPr>
            <w:bookmarkStart w:id="6746" w:name="BBOPC19AG001"/>
            <w:bookmarkEnd w:id="6746"/>
            <w:r>
              <w:t>--</w:t>
            </w:r>
          </w:p>
        </w:tc>
        <w:tc>
          <w:tcPr>
            <w:tcW w:w="1543" w:type="dxa"/>
            <w:tcBorders>
              <w:bottom w:val="single" w:sz="4" w:space="0" w:color="FFFFFF" w:themeColor="background1"/>
            </w:tcBorders>
            <w:shd w:val="solid" w:color="F3F3F3" w:fill="auto"/>
            <w:vAlign w:val="center"/>
          </w:tcPr>
          <w:p w14:paraId="2C99D2D6" w14:textId="77777777" w:rsidR="001A38F8" w:rsidRPr="001D02C5" w:rsidRDefault="001A38F8" w:rsidP="001B3550">
            <w:pPr>
              <w:pStyle w:val="070-TabelaPadro"/>
            </w:pPr>
            <w:bookmarkStart w:id="6747" w:name="BBOPC19AH001"/>
            <w:bookmarkEnd w:id="6747"/>
            <w:r>
              <w:t>--</w:t>
            </w:r>
          </w:p>
        </w:tc>
        <w:tc>
          <w:tcPr>
            <w:tcW w:w="1543" w:type="dxa"/>
            <w:tcBorders>
              <w:bottom w:val="single" w:sz="4" w:space="0" w:color="FFFFFF" w:themeColor="background1"/>
            </w:tcBorders>
            <w:shd w:val="solid" w:color="F3F3F3" w:fill="auto"/>
            <w:vAlign w:val="center"/>
          </w:tcPr>
          <w:p w14:paraId="243A24B9" w14:textId="77777777" w:rsidR="001A38F8" w:rsidRPr="001D02C5" w:rsidRDefault="001A38F8" w:rsidP="001B3550">
            <w:pPr>
              <w:pStyle w:val="070-TabelaPadro"/>
            </w:pPr>
            <w:bookmarkStart w:id="6748" w:name="BBOPC19AI001"/>
            <w:bookmarkEnd w:id="6748"/>
            <w:r>
              <w:t>--</w:t>
            </w:r>
          </w:p>
        </w:tc>
      </w:tr>
      <w:tr w:rsidR="001A38F8" w:rsidRPr="001D02C5" w14:paraId="4719E52A" w14:textId="77777777" w:rsidTr="00B300B3">
        <w:trPr>
          <w:cantSplit/>
        </w:trPr>
        <w:tc>
          <w:tcPr>
            <w:tcW w:w="846" w:type="dxa"/>
            <w:tcBorders>
              <w:bottom w:val="single" w:sz="4" w:space="0" w:color="FFFFFF" w:themeColor="background1"/>
            </w:tcBorders>
            <w:shd w:val="solid" w:color="E6E6E6" w:fill="auto"/>
            <w:vAlign w:val="center"/>
          </w:tcPr>
          <w:p w14:paraId="385F8E77" w14:textId="77777777" w:rsidR="001A38F8" w:rsidRPr="001D02C5" w:rsidRDefault="001A38F8" w:rsidP="001B3550">
            <w:pPr>
              <w:pStyle w:val="070-TabelaPadro"/>
              <w:jc w:val="left"/>
            </w:pPr>
            <w:bookmarkStart w:id="6749" w:name="BBOPC1900002" w:colFirst="0" w:colLast="0"/>
            <w:bookmarkEnd w:id="6739"/>
            <w:r>
              <w:t>A</w:t>
            </w:r>
          </w:p>
        </w:tc>
        <w:tc>
          <w:tcPr>
            <w:tcW w:w="1439" w:type="dxa"/>
            <w:tcBorders>
              <w:bottom w:val="single" w:sz="4" w:space="0" w:color="FFFFFF" w:themeColor="background1"/>
            </w:tcBorders>
            <w:shd w:val="solid" w:color="E6E6E6" w:fill="auto"/>
            <w:vAlign w:val="center"/>
          </w:tcPr>
          <w:p w14:paraId="44E931E3" w14:textId="77777777" w:rsidR="001A38F8" w:rsidRPr="001D02C5" w:rsidRDefault="001A38F8" w:rsidP="001B3550">
            <w:pPr>
              <w:pStyle w:val="070-TabelaPadro"/>
            </w:pPr>
            <w:bookmarkStart w:id="6750" w:name="BBOPC19AA002"/>
            <w:bookmarkEnd w:id="6750"/>
            <w:r>
              <w:t>0.5</w:t>
            </w:r>
          </w:p>
        </w:tc>
        <w:tc>
          <w:tcPr>
            <w:tcW w:w="1543" w:type="dxa"/>
            <w:tcBorders>
              <w:bottom w:val="single" w:sz="4" w:space="0" w:color="FFFFFF" w:themeColor="background1"/>
            </w:tcBorders>
            <w:shd w:val="solid" w:color="E6E6E6" w:fill="auto"/>
            <w:vAlign w:val="center"/>
          </w:tcPr>
          <w:p w14:paraId="412BB652" w14:textId="77777777" w:rsidR="001A38F8" w:rsidRPr="001D02C5" w:rsidRDefault="001A38F8" w:rsidP="001B3550">
            <w:pPr>
              <w:pStyle w:val="070-TabelaPadro"/>
            </w:pPr>
            <w:bookmarkStart w:id="6751" w:name="BBOPC19AB002"/>
            <w:bookmarkEnd w:id="6751"/>
            <w:r>
              <w:t>7,439</w:t>
            </w:r>
          </w:p>
        </w:tc>
        <w:tc>
          <w:tcPr>
            <w:tcW w:w="1543" w:type="dxa"/>
            <w:tcBorders>
              <w:bottom w:val="single" w:sz="4" w:space="0" w:color="FFFFFF" w:themeColor="background1"/>
            </w:tcBorders>
            <w:shd w:val="solid" w:color="E6E6E6" w:fill="auto"/>
            <w:vAlign w:val="center"/>
          </w:tcPr>
          <w:p w14:paraId="44FE2DFF" w14:textId="77777777" w:rsidR="001A38F8" w:rsidRPr="001D02C5" w:rsidRDefault="001A38F8" w:rsidP="001B3550">
            <w:pPr>
              <w:pStyle w:val="070-TabelaPadro"/>
            </w:pPr>
            <w:bookmarkStart w:id="6752" w:name="BBOPC19AC002"/>
            <w:bookmarkEnd w:id="6752"/>
            <w:r>
              <w:t>(37)</w:t>
            </w:r>
          </w:p>
        </w:tc>
        <w:tc>
          <w:tcPr>
            <w:tcW w:w="1543" w:type="dxa"/>
            <w:tcBorders>
              <w:bottom w:val="single" w:sz="4" w:space="0" w:color="FFFFFF" w:themeColor="background1"/>
            </w:tcBorders>
            <w:shd w:val="solid" w:color="E6E6E6" w:fill="auto"/>
            <w:vAlign w:val="center"/>
          </w:tcPr>
          <w:p w14:paraId="6637710B" w14:textId="77777777" w:rsidR="001A38F8" w:rsidRPr="001D02C5" w:rsidRDefault="001A38F8" w:rsidP="001B3550">
            <w:pPr>
              <w:pStyle w:val="070-TabelaPadro"/>
            </w:pPr>
            <w:bookmarkStart w:id="6753" w:name="BBOPC19AD002"/>
            <w:bookmarkEnd w:id="6753"/>
            <w:r>
              <w:t>(3)</w:t>
            </w:r>
          </w:p>
        </w:tc>
        <w:tc>
          <w:tcPr>
            <w:tcW w:w="1543" w:type="dxa"/>
            <w:tcBorders>
              <w:bottom w:val="single" w:sz="4" w:space="0" w:color="FFFFFF" w:themeColor="background1"/>
            </w:tcBorders>
            <w:shd w:val="solid" w:color="E6E6E6" w:fill="auto"/>
            <w:vAlign w:val="center"/>
          </w:tcPr>
          <w:p w14:paraId="77F891ED" w14:textId="77777777" w:rsidR="001A38F8" w:rsidRPr="001D02C5" w:rsidRDefault="001A38F8" w:rsidP="001B3550">
            <w:pPr>
              <w:pStyle w:val="070-TabelaPadro"/>
            </w:pPr>
            <w:bookmarkStart w:id="6754" w:name="BBOPC19AE002"/>
            <w:bookmarkEnd w:id="6754"/>
            <w:r>
              <w:t>(40)</w:t>
            </w:r>
          </w:p>
        </w:tc>
        <w:tc>
          <w:tcPr>
            <w:tcW w:w="1543" w:type="dxa"/>
            <w:tcBorders>
              <w:bottom w:val="single" w:sz="4" w:space="0" w:color="FFFFFF" w:themeColor="background1"/>
            </w:tcBorders>
            <w:shd w:val="solid" w:color="E6E6E6" w:fill="auto"/>
            <w:vAlign w:val="center"/>
          </w:tcPr>
          <w:p w14:paraId="1603369F" w14:textId="77777777" w:rsidR="001A38F8" w:rsidRPr="001D02C5" w:rsidRDefault="001A38F8" w:rsidP="001B3550">
            <w:pPr>
              <w:pStyle w:val="070-TabelaPadro"/>
            </w:pPr>
            <w:bookmarkStart w:id="6755" w:name="BBOPC19AF002"/>
            <w:bookmarkEnd w:id="6755"/>
            <w:r>
              <w:t>7,548</w:t>
            </w:r>
          </w:p>
        </w:tc>
        <w:tc>
          <w:tcPr>
            <w:tcW w:w="1543" w:type="dxa"/>
            <w:tcBorders>
              <w:bottom w:val="single" w:sz="4" w:space="0" w:color="FFFFFF" w:themeColor="background1"/>
            </w:tcBorders>
            <w:shd w:val="solid" w:color="E6E6E6" w:fill="auto"/>
            <w:vAlign w:val="center"/>
          </w:tcPr>
          <w:p w14:paraId="14533F9D" w14:textId="77777777" w:rsidR="001A38F8" w:rsidRPr="001D02C5" w:rsidRDefault="001A38F8" w:rsidP="001B3550">
            <w:pPr>
              <w:pStyle w:val="070-TabelaPadro"/>
            </w:pPr>
            <w:bookmarkStart w:id="6756" w:name="BBOPC19AG002"/>
            <w:bookmarkEnd w:id="6756"/>
            <w:r>
              <w:t>(38)</w:t>
            </w:r>
          </w:p>
        </w:tc>
        <w:tc>
          <w:tcPr>
            <w:tcW w:w="1543" w:type="dxa"/>
            <w:tcBorders>
              <w:bottom w:val="single" w:sz="4" w:space="0" w:color="FFFFFF" w:themeColor="background1"/>
            </w:tcBorders>
            <w:shd w:val="solid" w:color="E6E6E6" w:fill="auto"/>
            <w:vAlign w:val="center"/>
          </w:tcPr>
          <w:p w14:paraId="58BC394F" w14:textId="77777777" w:rsidR="001A38F8" w:rsidRPr="001D02C5" w:rsidRDefault="001A38F8" w:rsidP="001B3550">
            <w:pPr>
              <w:pStyle w:val="070-TabelaPadro"/>
            </w:pPr>
            <w:bookmarkStart w:id="6757" w:name="BBOPC19AH002"/>
            <w:bookmarkEnd w:id="6757"/>
            <w:r>
              <w:t>--</w:t>
            </w:r>
          </w:p>
        </w:tc>
        <w:tc>
          <w:tcPr>
            <w:tcW w:w="1543" w:type="dxa"/>
            <w:tcBorders>
              <w:bottom w:val="single" w:sz="4" w:space="0" w:color="FFFFFF" w:themeColor="background1"/>
            </w:tcBorders>
            <w:shd w:val="solid" w:color="E6E6E6" w:fill="auto"/>
            <w:vAlign w:val="center"/>
          </w:tcPr>
          <w:p w14:paraId="47EF6C48" w14:textId="77777777" w:rsidR="001A38F8" w:rsidRPr="001D02C5" w:rsidRDefault="001A38F8" w:rsidP="001B3550">
            <w:pPr>
              <w:pStyle w:val="070-TabelaPadro"/>
            </w:pPr>
            <w:bookmarkStart w:id="6758" w:name="BBOPC19AI002"/>
            <w:bookmarkEnd w:id="6758"/>
            <w:r>
              <w:t>(38)</w:t>
            </w:r>
          </w:p>
        </w:tc>
      </w:tr>
      <w:tr w:rsidR="001A38F8" w:rsidRPr="001D02C5" w14:paraId="74DE5B18" w14:textId="77777777" w:rsidTr="00B300B3">
        <w:trPr>
          <w:cantSplit/>
        </w:trPr>
        <w:tc>
          <w:tcPr>
            <w:tcW w:w="846" w:type="dxa"/>
            <w:tcBorders>
              <w:bottom w:val="single" w:sz="4" w:space="0" w:color="FFFFFF" w:themeColor="background1"/>
            </w:tcBorders>
            <w:shd w:val="solid" w:color="F3F3F3" w:fill="auto"/>
            <w:vAlign w:val="center"/>
          </w:tcPr>
          <w:p w14:paraId="47796263" w14:textId="77777777" w:rsidR="001A38F8" w:rsidRPr="001D02C5" w:rsidRDefault="001A38F8" w:rsidP="001B3550">
            <w:pPr>
              <w:pStyle w:val="070-TabelaPadro"/>
              <w:jc w:val="left"/>
            </w:pPr>
            <w:bookmarkStart w:id="6759" w:name="BBOPC1900003" w:colFirst="0" w:colLast="0"/>
            <w:bookmarkEnd w:id="6749"/>
            <w:r>
              <w:t>B</w:t>
            </w:r>
          </w:p>
        </w:tc>
        <w:tc>
          <w:tcPr>
            <w:tcW w:w="1439" w:type="dxa"/>
            <w:tcBorders>
              <w:bottom w:val="single" w:sz="4" w:space="0" w:color="FFFFFF" w:themeColor="background1"/>
            </w:tcBorders>
            <w:shd w:val="solid" w:color="F3F3F3" w:fill="auto"/>
            <w:vAlign w:val="center"/>
          </w:tcPr>
          <w:p w14:paraId="16C0398C" w14:textId="77777777" w:rsidR="001A38F8" w:rsidRPr="001D02C5" w:rsidRDefault="001A38F8" w:rsidP="001B3550">
            <w:pPr>
              <w:pStyle w:val="070-TabelaPadro"/>
            </w:pPr>
            <w:bookmarkStart w:id="6760" w:name="BBOPC19AA003"/>
            <w:bookmarkEnd w:id="6760"/>
            <w:r>
              <w:t>1</w:t>
            </w:r>
          </w:p>
        </w:tc>
        <w:tc>
          <w:tcPr>
            <w:tcW w:w="1543" w:type="dxa"/>
            <w:tcBorders>
              <w:bottom w:val="single" w:sz="4" w:space="0" w:color="FFFFFF" w:themeColor="background1"/>
            </w:tcBorders>
            <w:shd w:val="solid" w:color="F3F3F3" w:fill="auto"/>
            <w:vAlign w:val="center"/>
          </w:tcPr>
          <w:p w14:paraId="676C7192" w14:textId="77777777" w:rsidR="001A38F8" w:rsidRPr="001D02C5" w:rsidRDefault="001A38F8" w:rsidP="001B3550">
            <w:pPr>
              <w:pStyle w:val="070-TabelaPadro"/>
            </w:pPr>
            <w:bookmarkStart w:id="6761" w:name="BBOPC19AB003"/>
            <w:bookmarkEnd w:id="6761"/>
            <w:r>
              <w:t>31,814</w:t>
            </w:r>
          </w:p>
        </w:tc>
        <w:tc>
          <w:tcPr>
            <w:tcW w:w="1543" w:type="dxa"/>
            <w:tcBorders>
              <w:bottom w:val="single" w:sz="4" w:space="0" w:color="FFFFFF" w:themeColor="background1"/>
            </w:tcBorders>
            <w:shd w:val="solid" w:color="F3F3F3" w:fill="auto"/>
            <w:vAlign w:val="center"/>
          </w:tcPr>
          <w:p w14:paraId="464DD358" w14:textId="77777777" w:rsidR="001A38F8" w:rsidRPr="001D02C5" w:rsidRDefault="001A38F8" w:rsidP="001B3550">
            <w:pPr>
              <w:pStyle w:val="070-TabelaPadro"/>
            </w:pPr>
            <w:bookmarkStart w:id="6762" w:name="BBOPC19AC003"/>
            <w:bookmarkEnd w:id="6762"/>
            <w:r>
              <w:t>(318)</w:t>
            </w:r>
          </w:p>
        </w:tc>
        <w:tc>
          <w:tcPr>
            <w:tcW w:w="1543" w:type="dxa"/>
            <w:tcBorders>
              <w:bottom w:val="single" w:sz="4" w:space="0" w:color="FFFFFF" w:themeColor="background1"/>
            </w:tcBorders>
            <w:shd w:val="solid" w:color="F3F3F3" w:fill="auto"/>
            <w:vAlign w:val="center"/>
          </w:tcPr>
          <w:p w14:paraId="32B1A0A0" w14:textId="77777777" w:rsidR="001A38F8" w:rsidRPr="001D02C5" w:rsidRDefault="001A38F8" w:rsidP="001B3550">
            <w:pPr>
              <w:pStyle w:val="070-TabelaPadro"/>
            </w:pPr>
            <w:bookmarkStart w:id="6763" w:name="BBOPC19AD003"/>
            <w:bookmarkEnd w:id="6763"/>
            <w:r>
              <w:t>(202)</w:t>
            </w:r>
          </w:p>
        </w:tc>
        <w:tc>
          <w:tcPr>
            <w:tcW w:w="1543" w:type="dxa"/>
            <w:tcBorders>
              <w:bottom w:val="single" w:sz="4" w:space="0" w:color="FFFFFF" w:themeColor="background1"/>
            </w:tcBorders>
            <w:shd w:val="solid" w:color="F3F3F3" w:fill="auto"/>
            <w:vAlign w:val="center"/>
          </w:tcPr>
          <w:p w14:paraId="636BE2CE" w14:textId="77777777" w:rsidR="001A38F8" w:rsidRPr="001D02C5" w:rsidRDefault="001A38F8" w:rsidP="001B3550">
            <w:pPr>
              <w:pStyle w:val="070-TabelaPadro"/>
            </w:pPr>
            <w:bookmarkStart w:id="6764" w:name="BBOPC19AE003"/>
            <w:bookmarkEnd w:id="6764"/>
            <w:r>
              <w:t>(520)</w:t>
            </w:r>
          </w:p>
        </w:tc>
        <w:tc>
          <w:tcPr>
            <w:tcW w:w="1543" w:type="dxa"/>
            <w:tcBorders>
              <w:bottom w:val="single" w:sz="4" w:space="0" w:color="FFFFFF" w:themeColor="background1"/>
            </w:tcBorders>
            <w:shd w:val="solid" w:color="F3F3F3" w:fill="auto"/>
            <w:vAlign w:val="center"/>
          </w:tcPr>
          <w:p w14:paraId="3CE8DA05" w14:textId="77777777" w:rsidR="001A38F8" w:rsidRPr="001D02C5" w:rsidRDefault="001A38F8" w:rsidP="001B3550">
            <w:pPr>
              <w:pStyle w:val="070-TabelaPadro"/>
            </w:pPr>
            <w:bookmarkStart w:id="6765" w:name="BBOPC19AF003"/>
            <w:bookmarkEnd w:id="6765"/>
            <w:r>
              <w:t>39,893</w:t>
            </w:r>
          </w:p>
        </w:tc>
        <w:tc>
          <w:tcPr>
            <w:tcW w:w="1543" w:type="dxa"/>
            <w:tcBorders>
              <w:bottom w:val="single" w:sz="4" w:space="0" w:color="FFFFFF" w:themeColor="background1"/>
            </w:tcBorders>
            <w:shd w:val="solid" w:color="F3F3F3" w:fill="auto"/>
            <w:vAlign w:val="center"/>
          </w:tcPr>
          <w:p w14:paraId="4C00BBD8" w14:textId="77777777" w:rsidR="001A38F8" w:rsidRPr="001D02C5" w:rsidRDefault="001A38F8" w:rsidP="001B3550">
            <w:pPr>
              <w:pStyle w:val="070-TabelaPadro"/>
            </w:pPr>
            <w:bookmarkStart w:id="6766" w:name="BBOPC19AG003"/>
            <w:bookmarkEnd w:id="6766"/>
            <w:r>
              <w:t>(399)</w:t>
            </w:r>
          </w:p>
        </w:tc>
        <w:tc>
          <w:tcPr>
            <w:tcW w:w="1543" w:type="dxa"/>
            <w:tcBorders>
              <w:bottom w:val="single" w:sz="4" w:space="0" w:color="FFFFFF" w:themeColor="background1"/>
            </w:tcBorders>
            <w:shd w:val="solid" w:color="F3F3F3" w:fill="auto"/>
            <w:vAlign w:val="center"/>
          </w:tcPr>
          <w:p w14:paraId="533338FD" w14:textId="77777777" w:rsidR="001A38F8" w:rsidRPr="001D02C5" w:rsidRDefault="001A38F8" w:rsidP="001B3550">
            <w:pPr>
              <w:pStyle w:val="070-TabelaPadro"/>
            </w:pPr>
            <w:bookmarkStart w:id="6767" w:name="BBOPC19AH003"/>
            <w:bookmarkEnd w:id="6767"/>
            <w:r>
              <w:t>(275)</w:t>
            </w:r>
          </w:p>
        </w:tc>
        <w:tc>
          <w:tcPr>
            <w:tcW w:w="1543" w:type="dxa"/>
            <w:tcBorders>
              <w:bottom w:val="single" w:sz="4" w:space="0" w:color="FFFFFF" w:themeColor="background1"/>
            </w:tcBorders>
            <w:shd w:val="solid" w:color="F3F3F3" w:fill="auto"/>
            <w:vAlign w:val="center"/>
          </w:tcPr>
          <w:p w14:paraId="6F1E34D9" w14:textId="77777777" w:rsidR="001A38F8" w:rsidRPr="001D02C5" w:rsidRDefault="001A38F8" w:rsidP="001B3550">
            <w:pPr>
              <w:pStyle w:val="070-TabelaPadro"/>
            </w:pPr>
            <w:bookmarkStart w:id="6768" w:name="BBOPC19AI003"/>
            <w:bookmarkEnd w:id="6768"/>
            <w:r>
              <w:t>(674)</w:t>
            </w:r>
          </w:p>
        </w:tc>
      </w:tr>
      <w:tr w:rsidR="001A38F8" w:rsidRPr="001D02C5" w14:paraId="67CC9C4B" w14:textId="77777777" w:rsidTr="00B300B3">
        <w:trPr>
          <w:cantSplit/>
        </w:trPr>
        <w:tc>
          <w:tcPr>
            <w:tcW w:w="846" w:type="dxa"/>
            <w:tcBorders>
              <w:bottom w:val="single" w:sz="4" w:space="0" w:color="FFFFFF" w:themeColor="background1"/>
            </w:tcBorders>
            <w:shd w:val="solid" w:color="E6E6E6" w:fill="auto"/>
            <w:vAlign w:val="center"/>
          </w:tcPr>
          <w:p w14:paraId="1159A813" w14:textId="77777777" w:rsidR="001A38F8" w:rsidRPr="001D02C5" w:rsidRDefault="001A38F8" w:rsidP="001B3550">
            <w:pPr>
              <w:pStyle w:val="070-TabelaPadro"/>
              <w:jc w:val="left"/>
            </w:pPr>
            <w:bookmarkStart w:id="6769" w:name="BBOPC1900004" w:colFirst="0" w:colLast="0"/>
            <w:bookmarkEnd w:id="6759"/>
            <w:r>
              <w:t>C</w:t>
            </w:r>
          </w:p>
        </w:tc>
        <w:tc>
          <w:tcPr>
            <w:tcW w:w="1439" w:type="dxa"/>
            <w:tcBorders>
              <w:bottom w:val="single" w:sz="4" w:space="0" w:color="FFFFFF" w:themeColor="background1"/>
            </w:tcBorders>
            <w:shd w:val="solid" w:color="E6E6E6" w:fill="auto"/>
            <w:vAlign w:val="center"/>
          </w:tcPr>
          <w:p w14:paraId="37919A39" w14:textId="77777777" w:rsidR="001A38F8" w:rsidRPr="001D02C5" w:rsidRDefault="001A38F8" w:rsidP="001B3550">
            <w:pPr>
              <w:pStyle w:val="070-TabelaPadro"/>
            </w:pPr>
            <w:bookmarkStart w:id="6770" w:name="BBOPC19AA004"/>
            <w:bookmarkEnd w:id="6770"/>
            <w:r>
              <w:t>3</w:t>
            </w:r>
          </w:p>
        </w:tc>
        <w:tc>
          <w:tcPr>
            <w:tcW w:w="1543" w:type="dxa"/>
            <w:tcBorders>
              <w:bottom w:val="single" w:sz="4" w:space="0" w:color="FFFFFF" w:themeColor="background1"/>
            </w:tcBorders>
            <w:shd w:val="solid" w:color="E6E6E6" w:fill="auto"/>
            <w:vAlign w:val="center"/>
          </w:tcPr>
          <w:p w14:paraId="67D654D2" w14:textId="77777777" w:rsidR="001A38F8" w:rsidRPr="001D02C5" w:rsidRDefault="001A38F8" w:rsidP="001B3550">
            <w:pPr>
              <w:pStyle w:val="070-TabelaPadro"/>
            </w:pPr>
            <w:bookmarkStart w:id="6771" w:name="BBOPC19AB004"/>
            <w:bookmarkEnd w:id="6771"/>
            <w:r>
              <w:t>37,575</w:t>
            </w:r>
          </w:p>
        </w:tc>
        <w:tc>
          <w:tcPr>
            <w:tcW w:w="1543" w:type="dxa"/>
            <w:tcBorders>
              <w:bottom w:val="single" w:sz="4" w:space="0" w:color="FFFFFF" w:themeColor="background1"/>
            </w:tcBorders>
            <w:shd w:val="solid" w:color="E6E6E6" w:fill="auto"/>
            <w:vAlign w:val="center"/>
          </w:tcPr>
          <w:p w14:paraId="2480ED82" w14:textId="77777777" w:rsidR="001A38F8" w:rsidRPr="001D02C5" w:rsidRDefault="001A38F8" w:rsidP="001B3550">
            <w:pPr>
              <w:pStyle w:val="070-TabelaPadro"/>
            </w:pPr>
            <w:bookmarkStart w:id="6772" w:name="BBOPC19AC004"/>
            <w:bookmarkEnd w:id="6772"/>
            <w:r>
              <w:t>(1,127)</w:t>
            </w:r>
          </w:p>
        </w:tc>
        <w:tc>
          <w:tcPr>
            <w:tcW w:w="1543" w:type="dxa"/>
            <w:tcBorders>
              <w:bottom w:val="single" w:sz="4" w:space="0" w:color="FFFFFF" w:themeColor="background1"/>
            </w:tcBorders>
            <w:shd w:val="solid" w:color="E6E6E6" w:fill="auto"/>
            <w:vAlign w:val="center"/>
          </w:tcPr>
          <w:p w14:paraId="01245951" w14:textId="77777777" w:rsidR="001A38F8" w:rsidRPr="001D02C5" w:rsidRDefault="001A38F8" w:rsidP="001B3550">
            <w:pPr>
              <w:pStyle w:val="070-TabelaPadro"/>
            </w:pPr>
            <w:bookmarkStart w:id="6773" w:name="BBOPC19AD004"/>
            <w:bookmarkEnd w:id="6773"/>
            <w:r>
              <w:t>(1,489)</w:t>
            </w:r>
          </w:p>
        </w:tc>
        <w:tc>
          <w:tcPr>
            <w:tcW w:w="1543" w:type="dxa"/>
            <w:tcBorders>
              <w:bottom w:val="single" w:sz="4" w:space="0" w:color="FFFFFF" w:themeColor="background1"/>
            </w:tcBorders>
            <w:shd w:val="solid" w:color="E6E6E6" w:fill="auto"/>
            <w:vAlign w:val="center"/>
          </w:tcPr>
          <w:p w14:paraId="6A8317AB" w14:textId="77777777" w:rsidR="001A38F8" w:rsidRPr="001D02C5" w:rsidRDefault="001A38F8" w:rsidP="001B3550">
            <w:pPr>
              <w:pStyle w:val="070-TabelaPadro"/>
            </w:pPr>
            <w:bookmarkStart w:id="6774" w:name="BBOPC19AE004"/>
            <w:bookmarkEnd w:id="6774"/>
            <w:r>
              <w:t>(2,616)</w:t>
            </w:r>
          </w:p>
        </w:tc>
        <w:tc>
          <w:tcPr>
            <w:tcW w:w="1543" w:type="dxa"/>
            <w:tcBorders>
              <w:bottom w:val="single" w:sz="4" w:space="0" w:color="FFFFFF" w:themeColor="background1"/>
            </w:tcBorders>
            <w:shd w:val="solid" w:color="E6E6E6" w:fill="auto"/>
            <w:vAlign w:val="center"/>
          </w:tcPr>
          <w:p w14:paraId="422FF182" w14:textId="77777777" w:rsidR="001A38F8" w:rsidRPr="001D02C5" w:rsidRDefault="001A38F8" w:rsidP="001B3550">
            <w:pPr>
              <w:pStyle w:val="070-TabelaPadro"/>
            </w:pPr>
            <w:bookmarkStart w:id="6775" w:name="BBOPC19AF004"/>
            <w:bookmarkEnd w:id="6775"/>
            <w:r>
              <w:t>48,985</w:t>
            </w:r>
          </w:p>
        </w:tc>
        <w:tc>
          <w:tcPr>
            <w:tcW w:w="1543" w:type="dxa"/>
            <w:tcBorders>
              <w:bottom w:val="single" w:sz="4" w:space="0" w:color="FFFFFF" w:themeColor="background1"/>
            </w:tcBorders>
            <w:shd w:val="solid" w:color="E6E6E6" w:fill="auto"/>
            <w:vAlign w:val="center"/>
          </w:tcPr>
          <w:p w14:paraId="4450ED3B" w14:textId="77777777" w:rsidR="001A38F8" w:rsidRPr="001D02C5" w:rsidRDefault="001A38F8" w:rsidP="001B3550">
            <w:pPr>
              <w:pStyle w:val="070-TabelaPadro"/>
            </w:pPr>
            <w:bookmarkStart w:id="6776" w:name="BBOPC19AG004"/>
            <w:bookmarkEnd w:id="6776"/>
            <w:r>
              <w:t>(1,470)</w:t>
            </w:r>
          </w:p>
        </w:tc>
        <w:tc>
          <w:tcPr>
            <w:tcW w:w="1543" w:type="dxa"/>
            <w:tcBorders>
              <w:bottom w:val="single" w:sz="4" w:space="0" w:color="FFFFFF" w:themeColor="background1"/>
            </w:tcBorders>
            <w:shd w:val="solid" w:color="E6E6E6" w:fill="auto"/>
            <w:vAlign w:val="center"/>
          </w:tcPr>
          <w:p w14:paraId="6FA9C493" w14:textId="77777777" w:rsidR="001A38F8" w:rsidRPr="001D02C5" w:rsidRDefault="001A38F8" w:rsidP="001B3550">
            <w:pPr>
              <w:pStyle w:val="070-TabelaPadro"/>
            </w:pPr>
            <w:bookmarkStart w:id="6777" w:name="BBOPC19AH004"/>
            <w:bookmarkEnd w:id="6777"/>
            <w:r>
              <w:t>(1,923)</w:t>
            </w:r>
          </w:p>
        </w:tc>
        <w:tc>
          <w:tcPr>
            <w:tcW w:w="1543" w:type="dxa"/>
            <w:tcBorders>
              <w:bottom w:val="single" w:sz="4" w:space="0" w:color="FFFFFF" w:themeColor="background1"/>
            </w:tcBorders>
            <w:shd w:val="solid" w:color="E6E6E6" w:fill="auto"/>
            <w:vAlign w:val="center"/>
          </w:tcPr>
          <w:p w14:paraId="5EE73AEE" w14:textId="77777777" w:rsidR="001A38F8" w:rsidRPr="001D02C5" w:rsidRDefault="001A38F8" w:rsidP="001B3550">
            <w:pPr>
              <w:pStyle w:val="070-TabelaPadro"/>
            </w:pPr>
            <w:bookmarkStart w:id="6778" w:name="BBOPC19AI004"/>
            <w:bookmarkEnd w:id="6778"/>
            <w:r>
              <w:t>(3,393)</w:t>
            </w:r>
          </w:p>
        </w:tc>
      </w:tr>
      <w:tr w:rsidR="001A38F8" w:rsidRPr="001D02C5" w14:paraId="08DD46C1" w14:textId="77777777" w:rsidTr="00B300B3">
        <w:trPr>
          <w:cantSplit/>
        </w:trPr>
        <w:tc>
          <w:tcPr>
            <w:tcW w:w="846" w:type="dxa"/>
            <w:tcBorders>
              <w:bottom w:val="single" w:sz="4" w:space="0" w:color="FFFFFF" w:themeColor="background1"/>
            </w:tcBorders>
            <w:shd w:val="solid" w:color="F3F3F3" w:fill="auto"/>
            <w:vAlign w:val="center"/>
          </w:tcPr>
          <w:p w14:paraId="2F94CF4D" w14:textId="77777777" w:rsidR="001A38F8" w:rsidRPr="001D02C5" w:rsidRDefault="001A38F8" w:rsidP="001B3550">
            <w:pPr>
              <w:pStyle w:val="070-TabelaPadro"/>
              <w:jc w:val="left"/>
            </w:pPr>
            <w:bookmarkStart w:id="6779" w:name="BBOPC1900005" w:colFirst="0" w:colLast="0"/>
            <w:bookmarkEnd w:id="6769"/>
            <w:r>
              <w:t>D</w:t>
            </w:r>
          </w:p>
        </w:tc>
        <w:tc>
          <w:tcPr>
            <w:tcW w:w="1439" w:type="dxa"/>
            <w:tcBorders>
              <w:bottom w:val="single" w:sz="4" w:space="0" w:color="FFFFFF" w:themeColor="background1"/>
            </w:tcBorders>
            <w:shd w:val="solid" w:color="F3F3F3" w:fill="auto"/>
            <w:vAlign w:val="center"/>
          </w:tcPr>
          <w:p w14:paraId="7AE17F95" w14:textId="77777777" w:rsidR="001A38F8" w:rsidRPr="001D02C5" w:rsidRDefault="001A38F8" w:rsidP="001B3550">
            <w:pPr>
              <w:pStyle w:val="070-TabelaPadro"/>
            </w:pPr>
            <w:bookmarkStart w:id="6780" w:name="BBOPC19AA005"/>
            <w:bookmarkEnd w:id="6780"/>
            <w:r>
              <w:t>10</w:t>
            </w:r>
          </w:p>
        </w:tc>
        <w:tc>
          <w:tcPr>
            <w:tcW w:w="1543" w:type="dxa"/>
            <w:tcBorders>
              <w:bottom w:val="single" w:sz="4" w:space="0" w:color="FFFFFF" w:themeColor="background1"/>
            </w:tcBorders>
            <w:shd w:val="solid" w:color="F3F3F3" w:fill="auto"/>
            <w:vAlign w:val="center"/>
          </w:tcPr>
          <w:p w14:paraId="37E86354" w14:textId="77777777" w:rsidR="001A38F8" w:rsidRPr="001D02C5" w:rsidRDefault="001A38F8" w:rsidP="001B3550">
            <w:pPr>
              <w:pStyle w:val="070-TabelaPadro"/>
            </w:pPr>
            <w:bookmarkStart w:id="6781" w:name="BBOPC19AB005"/>
            <w:bookmarkEnd w:id="6781"/>
            <w:r>
              <w:t>1,376</w:t>
            </w:r>
          </w:p>
        </w:tc>
        <w:tc>
          <w:tcPr>
            <w:tcW w:w="1543" w:type="dxa"/>
            <w:tcBorders>
              <w:bottom w:val="single" w:sz="4" w:space="0" w:color="FFFFFF" w:themeColor="background1"/>
            </w:tcBorders>
            <w:shd w:val="solid" w:color="F3F3F3" w:fill="auto"/>
            <w:vAlign w:val="center"/>
          </w:tcPr>
          <w:p w14:paraId="69374C14" w14:textId="77777777" w:rsidR="001A38F8" w:rsidRPr="001D02C5" w:rsidRDefault="001A38F8" w:rsidP="001B3550">
            <w:pPr>
              <w:pStyle w:val="070-TabelaPadro"/>
            </w:pPr>
            <w:bookmarkStart w:id="6782" w:name="BBOPC19AC005"/>
            <w:bookmarkEnd w:id="6782"/>
            <w:r>
              <w:t>(138)</w:t>
            </w:r>
          </w:p>
        </w:tc>
        <w:tc>
          <w:tcPr>
            <w:tcW w:w="1543" w:type="dxa"/>
            <w:tcBorders>
              <w:bottom w:val="single" w:sz="4" w:space="0" w:color="FFFFFF" w:themeColor="background1"/>
            </w:tcBorders>
            <w:shd w:val="solid" w:color="F3F3F3" w:fill="auto"/>
            <w:vAlign w:val="center"/>
          </w:tcPr>
          <w:p w14:paraId="096E8ECF" w14:textId="77777777" w:rsidR="001A38F8" w:rsidRPr="001D02C5" w:rsidRDefault="001A38F8" w:rsidP="001B3550">
            <w:pPr>
              <w:pStyle w:val="070-TabelaPadro"/>
            </w:pPr>
            <w:bookmarkStart w:id="6783" w:name="BBOPC19AD005"/>
            <w:bookmarkEnd w:id="6783"/>
            <w:r>
              <w:t>(25)</w:t>
            </w:r>
          </w:p>
        </w:tc>
        <w:tc>
          <w:tcPr>
            <w:tcW w:w="1543" w:type="dxa"/>
            <w:tcBorders>
              <w:bottom w:val="single" w:sz="4" w:space="0" w:color="FFFFFF" w:themeColor="background1"/>
            </w:tcBorders>
            <w:shd w:val="solid" w:color="F3F3F3" w:fill="auto"/>
            <w:vAlign w:val="center"/>
          </w:tcPr>
          <w:p w14:paraId="7169521E" w14:textId="77777777" w:rsidR="001A38F8" w:rsidRPr="001D02C5" w:rsidRDefault="001A38F8" w:rsidP="001B3550">
            <w:pPr>
              <w:pStyle w:val="070-TabelaPadro"/>
            </w:pPr>
            <w:bookmarkStart w:id="6784" w:name="BBOPC19AE005"/>
            <w:bookmarkEnd w:id="6784"/>
            <w:r>
              <w:t>(163)</w:t>
            </w:r>
          </w:p>
        </w:tc>
        <w:tc>
          <w:tcPr>
            <w:tcW w:w="1543" w:type="dxa"/>
            <w:tcBorders>
              <w:bottom w:val="single" w:sz="4" w:space="0" w:color="FFFFFF" w:themeColor="background1"/>
            </w:tcBorders>
            <w:shd w:val="solid" w:color="F3F3F3" w:fill="auto"/>
            <w:vAlign w:val="center"/>
          </w:tcPr>
          <w:p w14:paraId="70804E91" w14:textId="77777777" w:rsidR="001A38F8" w:rsidRPr="001D02C5" w:rsidRDefault="001A38F8" w:rsidP="001B3550">
            <w:pPr>
              <w:pStyle w:val="070-TabelaPadro"/>
            </w:pPr>
            <w:bookmarkStart w:id="6785" w:name="BBOPC19AF005"/>
            <w:bookmarkEnd w:id="6785"/>
            <w:r>
              <w:t>1,083</w:t>
            </w:r>
          </w:p>
        </w:tc>
        <w:tc>
          <w:tcPr>
            <w:tcW w:w="1543" w:type="dxa"/>
            <w:tcBorders>
              <w:bottom w:val="single" w:sz="4" w:space="0" w:color="FFFFFF" w:themeColor="background1"/>
            </w:tcBorders>
            <w:shd w:val="solid" w:color="F3F3F3" w:fill="auto"/>
            <w:vAlign w:val="center"/>
          </w:tcPr>
          <w:p w14:paraId="055312AE" w14:textId="77777777" w:rsidR="001A38F8" w:rsidRPr="001D02C5" w:rsidRDefault="001A38F8" w:rsidP="001B3550">
            <w:pPr>
              <w:pStyle w:val="070-TabelaPadro"/>
            </w:pPr>
            <w:bookmarkStart w:id="6786" w:name="BBOPC19AG005"/>
            <w:bookmarkEnd w:id="6786"/>
            <w:r>
              <w:t>(108)</w:t>
            </w:r>
          </w:p>
        </w:tc>
        <w:tc>
          <w:tcPr>
            <w:tcW w:w="1543" w:type="dxa"/>
            <w:tcBorders>
              <w:bottom w:val="single" w:sz="4" w:space="0" w:color="FFFFFF" w:themeColor="background1"/>
            </w:tcBorders>
            <w:shd w:val="solid" w:color="F3F3F3" w:fill="auto"/>
            <w:vAlign w:val="center"/>
          </w:tcPr>
          <w:p w14:paraId="5F005661" w14:textId="77777777" w:rsidR="001A38F8" w:rsidRPr="001D02C5" w:rsidRDefault="001A38F8" w:rsidP="001B3550">
            <w:pPr>
              <w:pStyle w:val="070-TabelaPadro"/>
            </w:pPr>
            <w:bookmarkStart w:id="6787" w:name="BBOPC19AH005"/>
            <w:bookmarkEnd w:id="6787"/>
            <w:r>
              <w:t>(30)</w:t>
            </w:r>
          </w:p>
        </w:tc>
        <w:tc>
          <w:tcPr>
            <w:tcW w:w="1543" w:type="dxa"/>
            <w:tcBorders>
              <w:bottom w:val="single" w:sz="4" w:space="0" w:color="FFFFFF" w:themeColor="background1"/>
            </w:tcBorders>
            <w:shd w:val="solid" w:color="F3F3F3" w:fill="auto"/>
            <w:vAlign w:val="center"/>
          </w:tcPr>
          <w:p w14:paraId="2AFEB7C8" w14:textId="77777777" w:rsidR="001A38F8" w:rsidRPr="001D02C5" w:rsidRDefault="001A38F8" w:rsidP="001B3550">
            <w:pPr>
              <w:pStyle w:val="070-TabelaPadro"/>
            </w:pPr>
            <w:bookmarkStart w:id="6788" w:name="BBOPC19AI005"/>
            <w:bookmarkEnd w:id="6788"/>
            <w:r>
              <w:t>(138)</w:t>
            </w:r>
          </w:p>
        </w:tc>
      </w:tr>
      <w:tr w:rsidR="001A38F8" w:rsidRPr="001D02C5" w14:paraId="35C86D27" w14:textId="77777777" w:rsidTr="00B300B3">
        <w:trPr>
          <w:cantSplit/>
        </w:trPr>
        <w:tc>
          <w:tcPr>
            <w:tcW w:w="846" w:type="dxa"/>
            <w:tcBorders>
              <w:bottom w:val="single" w:sz="4" w:space="0" w:color="FFFFFF" w:themeColor="background1"/>
            </w:tcBorders>
            <w:shd w:val="solid" w:color="E6E6E6" w:fill="auto"/>
            <w:vAlign w:val="center"/>
          </w:tcPr>
          <w:p w14:paraId="2BF01E73" w14:textId="77777777" w:rsidR="001A38F8" w:rsidRPr="001D02C5" w:rsidRDefault="001A38F8" w:rsidP="001B3550">
            <w:pPr>
              <w:pStyle w:val="070-TabelaPadro"/>
              <w:jc w:val="left"/>
            </w:pPr>
            <w:bookmarkStart w:id="6789" w:name="BBOPC1900006" w:colFirst="0" w:colLast="0"/>
            <w:bookmarkEnd w:id="6779"/>
            <w:r>
              <w:t>E</w:t>
            </w:r>
          </w:p>
        </w:tc>
        <w:tc>
          <w:tcPr>
            <w:tcW w:w="1439" w:type="dxa"/>
            <w:tcBorders>
              <w:bottom w:val="single" w:sz="4" w:space="0" w:color="FFFFFF" w:themeColor="background1"/>
            </w:tcBorders>
            <w:shd w:val="solid" w:color="E6E6E6" w:fill="auto"/>
            <w:vAlign w:val="center"/>
          </w:tcPr>
          <w:p w14:paraId="35CCEE6E" w14:textId="77777777" w:rsidR="001A38F8" w:rsidRPr="001D02C5" w:rsidRDefault="001A38F8" w:rsidP="001B3550">
            <w:pPr>
              <w:pStyle w:val="070-TabelaPadro"/>
            </w:pPr>
            <w:bookmarkStart w:id="6790" w:name="BBOPC19AA006"/>
            <w:bookmarkEnd w:id="6790"/>
            <w:r>
              <w:t>30</w:t>
            </w:r>
          </w:p>
        </w:tc>
        <w:tc>
          <w:tcPr>
            <w:tcW w:w="1543" w:type="dxa"/>
            <w:tcBorders>
              <w:bottom w:val="single" w:sz="4" w:space="0" w:color="FFFFFF" w:themeColor="background1"/>
            </w:tcBorders>
            <w:shd w:val="solid" w:color="E6E6E6" w:fill="auto"/>
            <w:vAlign w:val="center"/>
          </w:tcPr>
          <w:p w14:paraId="11E3C4D6" w14:textId="77777777" w:rsidR="001A38F8" w:rsidRPr="001D02C5" w:rsidRDefault="001A38F8" w:rsidP="001B3550">
            <w:pPr>
              <w:pStyle w:val="070-TabelaPadro"/>
            </w:pPr>
            <w:bookmarkStart w:id="6791" w:name="BBOPC19AB006"/>
            <w:bookmarkEnd w:id="6791"/>
            <w:r>
              <w:t>544</w:t>
            </w:r>
          </w:p>
        </w:tc>
        <w:tc>
          <w:tcPr>
            <w:tcW w:w="1543" w:type="dxa"/>
            <w:tcBorders>
              <w:bottom w:val="single" w:sz="4" w:space="0" w:color="FFFFFF" w:themeColor="background1"/>
            </w:tcBorders>
            <w:shd w:val="solid" w:color="E6E6E6" w:fill="auto"/>
            <w:vAlign w:val="center"/>
          </w:tcPr>
          <w:p w14:paraId="6A02F52B" w14:textId="77777777" w:rsidR="001A38F8" w:rsidRPr="001D02C5" w:rsidRDefault="001A38F8" w:rsidP="001B3550">
            <w:pPr>
              <w:pStyle w:val="070-TabelaPadro"/>
            </w:pPr>
            <w:bookmarkStart w:id="6792" w:name="BBOPC19AC006"/>
            <w:bookmarkEnd w:id="6792"/>
            <w:r>
              <w:t>(163)</w:t>
            </w:r>
          </w:p>
        </w:tc>
        <w:tc>
          <w:tcPr>
            <w:tcW w:w="1543" w:type="dxa"/>
            <w:tcBorders>
              <w:bottom w:val="single" w:sz="4" w:space="0" w:color="FFFFFF" w:themeColor="background1"/>
            </w:tcBorders>
            <w:shd w:val="solid" w:color="E6E6E6" w:fill="auto"/>
            <w:vAlign w:val="center"/>
          </w:tcPr>
          <w:p w14:paraId="0E847201" w14:textId="77777777" w:rsidR="001A38F8" w:rsidRPr="001D02C5" w:rsidRDefault="001A38F8" w:rsidP="001B3550">
            <w:pPr>
              <w:pStyle w:val="070-TabelaPadro"/>
            </w:pPr>
            <w:bookmarkStart w:id="6793" w:name="BBOPC19AD006"/>
            <w:bookmarkEnd w:id="6793"/>
            <w:r>
              <w:t>--</w:t>
            </w:r>
          </w:p>
        </w:tc>
        <w:tc>
          <w:tcPr>
            <w:tcW w:w="1543" w:type="dxa"/>
            <w:tcBorders>
              <w:bottom w:val="single" w:sz="4" w:space="0" w:color="FFFFFF" w:themeColor="background1"/>
            </w:tcBorders>
            <w:shd w:val="solid" w:color="E6E6E6" w:fill="auto"/>
            <w:vAlign w:val="center"/>
          </w:tcPr>
          <w:p w14:paraId="0A163BC0" w14:textId="77777777" w:rsidR="001A38F8" w:rsidRPr="001D02C5" w:rsidRDefault="001A38F8" w:rsidP="001B3550">
            <w:pPr>
              <w:pStyle w:val="070-TabelaPadro"/>
            </w:pPr>
            <w:bookmarkStart w:id="6794" w:name="BBOPC19AE006"/>
            <w:bookmarkEnd w:id="6794"/>
            <w:r>
              <w:t>(163)</w:t>
            </w:r>
          </w:p>
        </w:tc>
        <w:tc>
          <w:tcPr>
            <w:tcW w:w="1543" w:type="dxa"/>
            <w:tcBorders>
              <w:bottom w:val="single" w:sz="4" w:space="0" w:color="FFFFFF" w:themeColor="background1"/>
            </w:tcBorders>
            <w:shd w:val="solid" w:color="E6E6E6" w:fill="auto"/>
            <w:vAlign w:val="center"/>
          </w:tcPr>
          <w:p w14:paraId="11FEEEBF" w14:textId="77777777" w:rsidR="001A38F8" w:rsidRPr="001D02C5" w:rsidRDefault="001A38F8" w:rsidP="001B3550">
            <w:pPr>
              <w:pStyle w:val="070-TabelaPadro"/>
            </w:pPr>
            <w:bookmarkStart w:id="6795" w:name="BBOPC19AF006"/>
            <w:bookmarkEnd w:id="6795"/>
            <w:r>
              <w:t>526</w:t>
            </w:r>
          </w:p>
        </w:tc>
        <w:tc>
          <w:tcPr>
            <w:tcW w:w="1543" w:type="dxa"/>
            <w:tcBorders>
              <w:bottom w:val="single" w:sz="4" w:space="0" w:color="FFFFFF" w:themeColor="background1"/>
            </w:tcBorders>
            <w:shd w:val="solid" w:color="E6E6E6" w:fill="auto"/>
            <w:vAlign w:val="center"/>
          </w:tcPr>
          <w:p w14:paraId="7C19DF7D" w14:textId="77777777" w:rsidR="001A38F8" w:rsidRPr="001D02C5" w:rsidRDefault="001A38F8" w:rsidP="001B3550">
            <w:pPr>
              <w:pStyle w:val="070-TabelaPadro"/>
            </w:pPr>
            <w:bookmarkStart w:id="6796" w:name="BBOPC19AG006"/>
            <w:bookmarkEnd w:id="6796"/>
            <w:r>
              <w:t>(158)</w:t>
            </w:r>
          </w:p>
        </w:tc>
        <w:tc>
          <w:tcPr>
            <w:tcW w:w="1543" w:type="dxa"/>
            <w:tcBorders>
              <w:bottom w:val="single" w:sz="4" w:space="0" w:color="FFFFFF" w:themeColor="background1"/>
            </w:tcBorders>
            <w:shd w:val="solid" w:color="E6E6E6" w:fill="auto"/>
            <w:vAlign w:val="center"/>
          </w:tcPr>
          <w:p w14:paraId="079FB0E8" w14:textId="77777777" w:rsidR="001A38F8" w:rsidRPr="001D02C5" w:rsidRDefault="001A38F8" w:rsidP="001B3550">
            <w:pPr>
              <w:pStyle w:val="070-TabelaPadro"/>
            </w:pPr>
            <w:bookmarkStart w:id="6797" w:name="BBOPC19AH006"/>
            <w:bookmarkEnd w:id="6797"/>
            <w:r>
              <w:t>--</w:t>
            </w:r>
          </w:p>
        </w:tc>
        <w:tc>
          <w:tcPr>
            <w:tcW w:w="1543" w:type="dxa"/>
            <w:tcBorders>
              <w:bottom w:val="single" w:sz="4" w:space="0" w:color="FFFFFF" w:themeColor="background1"/>
            </w:tcBorders>
            <w:shd w:val="solid" w:color="E6E6E6" w:fill="auto"/>
            <w:vAlign w:val="center"/>
          </w:tcPr>
          <w:p w14:paraId="14525660" w14:textId="77777777" w:rsidR="001A38F8" w:rsidRPr="001D02C5" w:rsidRDefault="001A38F8" w:rsidP="001B3550">
            <w:pPr>
              <w:pStyle w:val="070-TabelaPadro"/>
            </w:pPr>
            <w:bookmarkStart w:id="6798" w:name="BBOPC19AI006"/>
            <w:bookmarkEnd w:id="6798"/>
            <w:r>
              <w:t>(158)</w:t>
            </w:r>
          </w:p>
        </w:tc>
      </w:tr>
      <w:tr w:rsidR="001A38F8" w:rsidRPr="001D02C5" w14:paraId="337B01E0" w14:textId="77777777" w:rsidTr="00B300B3">
        <w:trPr>
          <w:cantSplit/>
        </w:trPr>
        <w:tc>
          <w:tcPr>
            <w:tcW w:w="846" w:type="dxa"/>
            <w:tcBorders>
              <w:bottom w:val="single" w:sz="4" w:space="0" w:color="FFFFFF" w:themeColor="background1"/>
            </w:tcBorders>
            <w:shd w:val="solid" w:color="F3F3F3" w:fill="auto"/>
            <w:vAlign w:val="center"/>
          </w:tcPr>
          <w:p w14:paraId="6510478F" w14:textId="77777777" w:rsidR="001A38F8" w:rsidRPr="001D02C5" w:rsidRDefault="001A38F8" w:rsidP="001B3550">
            <w:pPr>
              <w:pStyle w:val="070-TabelaPadro"/>
              <w:jc w:val="left"/>
            </w:pPr>
            <w:bookmarkStart w:id="6799" w:name="BBOPC1900007" w:colFirst="0" w:colLast="0"/>
            <w:bookmarkEnd w:id="6789"/>
            <w:r>
              <w:t>F</w:t>
            </w:r>
          </w:p>
        </w:tc>
        <w:tc>
          <w:tcPr>
            <w:tcW w:w="1439" w:type="dxa"/>
            <w:tcBorders>
              <w:bottom w:val="single" w:sz="4" w:space="0" w:color="FFFFFF" w:themeColor="background1"/>
            </w:tcBorders>
            <w:shd w:val="solid" w:color="F3F3F3" w:fill="auto"/>
            <w:vAlign w:val="center"/>
          </w:tcPr>
          <w:p w14:paraId="3C962359" w14:textId="77777777" w:rsidR="001A38F8" w:rsidRPr="001D02C5" w:rsidRDefault="001A38F8" w:rsidP="001B3550">
            <w:pPr>
              <w:pStyle w:val="070-TabelaPadro"/>
            </w:pPr>
            <w:bookmarkStart w:id="6800" w:name="BBOPC19AA007"/>
            <w:bookmarkEnd w:id="6800"/>
            <w:r>
              <w:t>50</w:t>
            </w:r>
          </w:p>
        </w:tc>
        <w:tc>
          <w:tcPr>
            <w:tcW w:w="1543" w:type="dxa"/>
            <w:tcBorders>
              <w:bottom w:val="single" w:sz="4" w:space="0" w:color="FFFFFF" w:themeColor="background1"/>
            </w:tcBorders>
            <w:shd w:val="solid" w:color="F3F3F3" w:fill="auto"/>
            <w:vAlign w:val="center"/>
          </w:tcPr>
          <w:p w14:paraId="66D6E479" w14:textId="77777777" w:rsidR="001A38F8" w:rsidRPr="001D02C5" w:rsidRDefault="001A38F8" w:rsidP="001B3550">
            <w:pPr>
              <w:pStyle w:val="070-TabelaPadro"/>
            </w:pPr>
            <w:bookmarkStart w:id="6801" w:name="BBOPC19AB007"/>
            <w:bookmarkEnd w:id="6801"/>
            <w:r>
              <w:t>348</w:t>
            </w:r>
          </w:p>
        </w:tc>
        <w:tc>
          <w:tcPr>
            <w:tcW w:w="1543" w:type="dxa"/>
            <w:tcBorders>
              <w:bottom w:val="single" w:sz="4" w:space="0" w:color="FFFFFF" w:themeColor="background1"/>
            </w:tcBorders>
            <w:shd w:val="solid" w:color="F3F3F3" w:fill="auto"/>
            <w:vAlign w:val="center"/>
          </w:tcPr>
          <w:p w14:paraId="5D07D94F" w14:textId="77777777" w:rsidR="001A38F8" w:rsidRPr="001D02C5" w:rsidRDefault="001A38F8" w:rsidP="001B3550">
            <w:pPr>
              <w:pStyle w:val="070-TabelaPadro"/>
            </w:pPr>
            <w:bookmarkStart w:id="6802" w:name="BBOPC19AC007"/>
            <w:bookmarkEnd w:id="6802"/>
            <w:r>
              <w:t>(174)</w:t>
            </w:r>
          </w:p>
        </w:tc>
        <w:tc>
          <w:tcPr>
            <w:tcW w:w="1543" w:type="dxa"/>
            <w:tcBorders>
              <w:bottom w:val="single" w:sz="4" w:space="0" w:color="FFFFFF" w:themeColor="background1"/>
            </w:tcBorders>
            <w:shd w:val="solid" w:color="F3F3F3" w:fill="auto"/>
            <w:vAlign w:val="center"/>
          </w:tcPr>
          <w:p w14:paraId="1128A65C" w14:textId="77777777" w:rsidR="001A38F8" w:rsidRPr="001D02C5" w:rsidRDefault="001A38F8" w:rsidP="001B3550">
            <w:pPr>
              <w:pStyle w:val="070-TabelaPadro"/>
            </w:pPr>
            <w:bookmarkStart w:id="6803" w:name="BBOPC19AD007"/>
            <w:bookmarkEnd w:id="6803"/>
            <w:r>
              <w:t>--</w:t>
            </w:r>
          </w:p>
        </w:tc>
        <w:tc>
          <w:tcPr>
            <w:tcW w:w="1543" w:type="dxa"/>
            <w:tcBorders>
              <w:bottom w:val="single" w:sz="4" w:space="0" w:color="FFFFFF" w:themeColor="background1"/>
            </w:tcBorders>
            <w:shd w:val="solid" w:color="F3F3F3" w:fill="auto"/>
            <w:vAlign w:val="center"/>
          </w:tcPr>
          <w:p w14:paraId="5F82D829" w14:textId="77777777" w:rsidR="001A38F8" w:rsidRPr="001D02C5" w:rsidRDefault="001A38F8" w:rsidP="001B3550">
            <w:pPr>
              <w:pStyle w:val="070-TabelaPadro"/>
            </w:pPr>
            <w:bookmarkStart w:id="6804" w:name="BBOPC19AE007"/>
            <w:bookmarkEnd w:id="6804"/>
            <w:r>
              <w:t>(174)</w:t>
            </w:r>
          </w:p>
        </w:tc>
        <w:tc>
          <w:tcPr>
            <w:tcW w:w="1543" w:type="dxa"/>
            <w:tcBorders>
              <w:bottom w:val="single" w:sz="4" w:space="0" w:color="FFFFFF" w:themeColor="background1"/>
            </w:tcBorders>
            <w:shd w:val="solid" w:color="F3F3F3" w:fill="auto"/>
            <w:vAlign w:val="center"/>
          </w:tcPr>
          <w:p w14:paraId="39AB7456" w14:textId="77777777" w:rsidR="001A38F8" w:rsidRPr="001D02C5" w:rsidRDefault="001A38F8" w:rsidP="001B3550">
            <w:pPr>
              <w:pStyle w:val="070-TabelaPadro"/>
            </w:pPr>
            <w:bookmarkStart w:id="6805" w:name="BBOPC19AF007"/>
            <w:bookmarkEnd w:id="6805"/>
            <w:r>
              <w:t>551</w:t>
            </w:r>
          </w:p>
        </w:tc>
        <w:tc>
          <w:tcPr>
            <w:tcW w:w="1543" w:type="dxa"/>
            <w:tcBorders>
              <w:bottom w:val="single" w:sz="4" w:space="0" w:color="FFFFFF" w:themeColor="background1"/>
            </w:tcBorders>
            <w:shd w:val="solid" w:color="F3F3F3" w:fill="auto"/>
            <w:vAlign w:val="center"/>
          </w:tcPr>
          <w:p w14:paraId="019AE01C" w14:textId="77777777" w:rsidR="001A38F8" w:rsidRPr="001D02C5" w:rsidRDefault="001A38F8" w:rsidP="001B3550">
            <w:pPr>
              <w:pStyle w:val="070-TabelaPadro"/>
            </w:pPr>
            <w:bookmarkStart w:id="6806" w:name="BBOPC19AG007"/>
            <w:bookmarkEnd w:id="6806"/>
            <w:r>
              <w:t>(276)</w:t>
            </w:r>
          </w:p>
        </w:tc>
        <w:tc>
          <w:tcPr>
            <w:tcW w:w="1543" w:type="dxa"/>
            <w:tcBorders>
              <w:bottom w:val="single" w:sz="4" w:space="0" w:color="FFFFFF" w:themeColor="background1"/>
            </w:tcBorders>
            <w:shd w:val="solid" w:color="F3F3F3" w:fill="auto"/>
            <w:vAlign w:val="center"/>
          </w:tcPr>
          <w:p w14:paraId="2D9455FC" w14:textId="77777777" w:rsidR="001A38F8" w:rsidRPr="001D02C5" w:rsidRDefault="001A38F8" w:rsidP="001B3550">
            <w:pPr>
              <w:pStyle w:val="070-TabelaPadro"/>
            </w:pPr>
            <w:bookmarkStart w:id="6807" w:name="BBOPC19AH007"/>
            <w:bookmarkEnd w:id="6807"/>
            <w:r>
              <w:t>--</w:t>
            </w:r>
          </w:p>
        </w:tc>
        <w:tc>
          <w:tcPr>
            <w:tcW w:w="1543" w:type="dxa"/>
            <w:tcBorders>
              <w:bottom w:val="single" w:sz="4" w:space="0" w:color="FFFFFF" w:themeColor="background1"/>
            </w:tcBorders>
            <w:shd w:val="solid" w:color="F3F3F3" w:fill="auto"/>
            <w:vAlign w:val="center"/>
          </w:tcPr>
          <w:p w14:paraId="2EB366C9" w14:textId="77777777" w:rsidR="001A38F8" w:rsidRPr="001D02C5" w:rsidRDefault="001A38F8" w:rsidP="001B3550">
            <w:pPr>
              <w:pStyle w:val="070-TabelaPadro"/>
            </w:pPr>
            <w:bookmarkStart w:id="6808" w:name="BBOPC19AI007"/>
            <w:bookmarkEnd w:id="6808"/>
            <w:r>
              <w:t>(276)</w:t>
            </w:r>
          </w:p>
        </w:tc>
      </w:tr>
      <w:tr w:rsidR="001A38F8" w:rsidRPr="001D02C5" w14:paraId="09394F17" w14:textId="77777777" w:rsidTr="00B300B3">
        <w:trPr>
          <w:cantSplit/>
        </w:trPr>
        <w:tc>
          <w:tcPr>
            <w:tcW w:w="846" w:type="dxa"/>
            <w:tcBorders>
              <w:bottom w:val="single" w:sz="4" w:space="0" w:color="FFFFFF" w:themeColor="background1"/>
            </w:tcBorders>
            <w:shd w:val="solid" w:color="E6E6E6" w:fill="auto"/>
            <w:vAlign w:val="center"/>
          </w:tcPr>
          <w:p w14:paraId="1103D032" w14:textId="77777777" w:rsidR="001A38F8" w:rsidRPr="001D02C5" w:rsidRDefault="001A38F8" w:rsidP="001B3550">
            <w:pPr>
              <w:pStyle w:val="070-TabelaPadro"/>
              <w:jc w:val="left"/>
            </w:pPr>
            <w:bookmarkStart w:id="6809" w:name="BBOPC1900008" w:colFirst="0" w:colLast="0"/>
            <w:bookmarkEnd w:id="6799"/>
            <w:r>
              <w:t>G</w:t>
            </w:r>
          </w:p>
        </w:tc>
        <w:tc>
          <w:tcPr>
            <w:tcW w:w="1439" w:type="dxa"/>
            <w:tcBorders>
              <w:bottom w:val="single" w:sz="4" w:space="0" w:color="FFFFFF" w:themeColor="background1"/>
            </w:tcBorders>
            <w:shd w:val="solid" w:color="E6E6E6" w:fill="auto"/>
            <w:vAlign w:val="center"/>
          </w:tcPr>
          <w:p w14:paraId="5A56D9E1" w14:textId="77777777" w:rsidR="001A38F8" w:rsidRPr="001D02C5" w:rsidRDefault="001A38F8" w:rsidP="001B3550">
            <w:pPr>
              <w:pStyle w:val="070-TabelaPadro"/>
            </w:pPr>
            <w:bookmarkStart w:id="6810" w:name="BBOPC19AA008"/>
            <w:bookmarkEnd w:id="6810"/>
            <w:r>
              <w:t>70</w:t>
            </w:r>
          </w:p>
        </w:tc>
        <w:tc>
          <w:tcPr>
            <w:tcW w:w="1543" w:type="dxa"/>
            <w:tcBorders>
              <w:bottom w:val="single" w:sz="4" w:space="0" w:color="FFFFFF" w:themeColor="background1"/>
            </w:tcBorders>
            <w:shd w:val="solid" w:color="E6E6E6" w:fill="auto"/>
            <w:vAlign w:val="center"/>
          </w:tcPr>
          <w:p w14:paraId="50F1686A" w14:textId="77777777" w:rsidR="001A38F8" w:rsidRPr="001D02C5" w:rsidRDefault="001A38F8" w:rsidP="001B3550">
            <w:pPr>
              <w:pStyle w:val="070-TabelaPadro"/>
            </w:pPr>
            <w:bookmarkStart w:id="6811" w:name="BBOPC19AB008"/>
            <w:bookmarkEnd w:id="6811"/>
            <w:r>
              <w:t>90</w:t>
            </w:r>
          </w:p>
        </w:tc>
        <w:tc>
          <w:tcPr>
            <w:tcW w:w="1543" w:type="dxa"/>
            <w:tcBorders>
              <w:bottom w:val="single" w:sz="4" w:space="0" w:color="FFFFFF" w:themeColor="background1"/>
            </w:tcBorders>
            <w:shd w:val="solid" w:color="E6E6E6" w:fill="auto"/>
            <w:vAlign w:val="center"/>
          </w:tcPr>
          <w:p w14:paraId="583F7A3B" w14:textId="77777777" w:rsidR="001A38F8" w:rsidRPr="001D02C5" w:rsidRDefault="001A38F8" w:rsidP="001B3550">
            <w:pPr>
              <w:pStyle w:val="070-TabelaPadro"/>
            </w:pPr>
            <w:bookmarkStart w:id="6812" w:name="BBOPC19AC008"/>
            <w:bookmarkEnd w:id="6812"/>
            <w:r>
              <w:t>(63)</w:t>
            </w:r>
          </w:p>
        </w:tc>
        <w:tc>
          <w:tcPr>
            <w:tcW w:w="1543" w:type="dxa"/>
            <w:tcBorders>
              <w:bottom w:val="single" w:sz="4" w:space="0" w:color="FFFFFF" w:themeColor="background1"/>
            </w:tcBorders>
            <w:shd w:val="solid" w:color="E6E6E6" w:fill="auto"/>
            <w:vAlign w:val="center"/>
          </w:tcPr>
          <w:p w14:paraId="16410D77" w14:textId="77777777" w:rsidR="001A38F8" w:rsidRPr="001D02C5" w:rsidRDefault="001A38F8" w:rsidP="001B3550">
            <w:pPr>
              <w:pStyle w:val="070-TabelaPadro"/>
            </w:pPr>
            <w:bookmarkStart w:id="6813" w:name="BBOPC19AD008"/>
            <w:bookmarkEnd w:id="6813"/>
            <w:r>
              <w:t>--</w:t>
            </w:r>
          </w:p>
        </w:tc>
        <w:tc>
          <w:tcPr>
            <w:tcW w:w="1543" w:type="dxa"/>
            <w:tcBorders>
              <w:bottom w:val="single" w:sz="4" w:space="0" w:color="FFFFFF" w:themeColor="background1"/>
            </w:tcBorders>
            <w:shd w:val="solid" w:color="E6E6E6" w:fill="auto"/>
            <w:vAlign w:val="center"/>
          </w:tcPr>
          <w:p w14:paraId="58AE5483" w14:textId="77777777" w:rsidR="001A38F8" w:rsidRPr="001D02C5" w:rsidRDefault="001A38F8" w:rsidP="001B3550">
            <w:pPr>
              <w:pStyle w:val="070-TabelaPadro"/>
            </w:pPr>
            <w:bookmarkStart w:id="6814" w:name="BBOPC19AE008"/>
            <w:bookmarkEnd w:id="6814"/>
            <w:r>
              <w:t>(63)</w:t>
            </w:r>
          </w:p>
        </w:tc>
        <w:tc>
          <w:tcPr>
            <w:tcW w:w="1543" w:type="dxa"/>
            <w:tcBorders>
              <w:bottom w:val="single" w:sz="4" w:space="0" w:color="FFFFFF" w:themeColor="background1"/>
            </w:tcBorders>
            <w:shd w:val="solid" w:color="E6E6E6" w:fill="auto"/>
            <w:vAlign w:val="center"/>
          </w:tcPr>
          <w:p w14:paraId="32ED0DF7" w14:textId="77777777" w:rsidR="001A38F8" w:rsidRPr="001D02C5" w:rsidRDefault="001A38F8" w:rsidP="001B3550">
            <w:pPr>
              <w:pStyle w:val="070-TabelaPadro"/>
            </w:pPr>
            <w:bookmarkStart w:id="6815" w:name="BBOPC19AF008"/>
            <w:bookmarkEnd w:id="6815"/>
            <w:r>
              <w:t>506</w:t>
            </w:r>
          </w:p>
        </w:tc>
        <w:tc>
          <w:tcPr>
            <w:tcW w:w="1543" w:type="dxa"/>
            <w:tcBorders>
              <w:bottom w:val="single" w:sz="4" w:space="0" w:color="FFFFFF" w:themeColor="background1"/>
            </w:tcBorders>
            <w:shd w:val="solid" w:color="E6E6E6" w:fill="auto"/>
            <w:vAlign w:val="center"/>
          </w:tcPr>
          <w:p w14:paraId="4B3D978B" w14:textId="77777777" w:rsidR="001A38F8" w:rsidRPr="001D02C5" w:rsidRDefault="001A38F8" w:rsidP="001B3550">
            <w:pPr>
              <w:pStyle w:val="070-TabelaPadro"/>
            </w:pPr>
            <w:bookmarkStart w:id="6816" w:name="BBOPC19AG008"/>
            <w:bookmarkEnd w:id="6816"/>
            <w:r>
              <w:t>(354)</w:t>
            </w:r>
          </w:p>
        </w:tc>
        <w:tc>
          <w:tcPr>
            <w:tcW w:w="1543" w:type="dxa"/>
            <w:tcBorders>
              <w:bottom w:val="single" w:sz="4" w:space="0" w:color="FFFFFF" w:themeColor="background1"/>
            </w:tcBorders>
            <w:shd w:val="solid" w:color="E6E6E6" w:fill="auto"/>
            <w:vAlign w:val="center"/>
          </w:tcPr>
          <w:p w14:paraId="14EB8F08" w14:textId="77777777" w:rsidR="001A38F8" w:rsidRPr="001D02C5" w:rsidRDefault="001A38F8" w:rsidP="001B3550">
            <w:pPr>
              <w:pStyle w:val="070-TabelaPadro"/>
            </w:pPr>
            <w:bookmarkStart w:id="6817" w:name="BBOPC19AH008"/>
            <w:bookmarkEnd w:id="6817"/>
            <w:r>
              <w:t>--</w:t>
            </w:r>
          </w:p>
        </w:tc>
        <w:tc>
          <w:tcPr>
            <w:tcW w:w="1543" w:type="dxa"/>
            <w:tcBorders>
              <w:bottom w:val="single" w:sz="4" w:space="0" w:color="FFFFFF" w:themeColor="background1"/>
            </w:tcBorders>
            <w:shd w:val="solid" w:color="E6E6E6" w:fill="auto"/>
            <w:vAlign w:val="center"/>
          </w:tcPr>
          <w:p w14:paraId="2BDAF016" w14:textId="77777777" w:rsidR="001A38F8" w:rsidRPr="001D02C5" w:rsidRDefault="001A38F8" w:rsidP="001B3550">
            <w:pPr>
              <w:pStyle w:val="070-TabelaPadro"/>
            </w:pPr>
            <w:bookmarkStart w:id="6818" w:name="BBOPC19AI008"/>
            <w:bookmarkEnd w:id="6818"/>
            <w:r>
              <w:t>(354)</w:t>
            </w:r>
          </w:p>
        </w:tc>
      </w:tr>
      <w:tr w:rsidR="001A38F8" w:rsidRPr="001D02C5" w14:paraId="6083196C" w14:textId="77777777" w:rsidTr="00B300B3">
        <w:trPr>
          <w:cantSplit/>
        </w:trPr>
        <w:tc>
          <w:tcPr>
            <w:tcW w:w="846" w:type="dxa"/>
            <w:tcBorders>
              <w:bottom w:val="single" w:sz="4" w:space="0" w:color="FFFFFF" w:themeColor="background1"/>
            </w:tcBorders>
            <w:shd w:val="solid" w:color="F3F3F3" w:fill="auto"/>
            <w:vAlign w:val="center"/>
          </w:tcPr>
          <w:p w14:paraId="769BE9B0" w14:textId="77777777" w:rsidR="001A38F8" w:rsidRPr="001D02C5" w:rsidRDefault="001A38F8" w:rsidP="001B3550">
            <w:pPr>
              <w:pStyle w:val="070-TabelaPadro"/>
              <w:jc w:val="left"/>
            </w:pPr>
            <w:bookmarkStart w:id="6819" w:name="BBOPC1900009" w:colFirst="0" w:colLast="0"/>
            <w:bookmarkEnd w:id="6809"/>
            <w:r>
              <w:t>H</w:t>
            </w:r>
          </w:p>
        </w:tc>
        <w:tc>
          <w:tcPr>
            <w:tcW w:w="1439" w:type="dxa"/>
            <w:tcBorders>
              <w:bottom w:val="single" w:sz="4" w:space="0" w:color="FFFFFF" w:themeColor="background1"/>
            </w:tcBorders>
            <w:shd w:val="solid" w:color="F3F3F3" w:fill="auto"/>
            <w:vAlign w:val="center"/>
          </w:tcPr>
          <w:p w14:paraId="5660F7F4" w14:textId="77777777" w:rsidR="001A38F8" w:rsidRPr="001D02C5" w:rsidRDefault="001A38F8" w:rsidP="001B3550">
            <w:pPr>
              <w:pStyle w:val="070-TabelaPadro"/>
            </w:pPr>
            <w:bookmarkStart w:id="6820" w:name="BBOPC19AA009"/>
            <w:bookmarkEnd w:id="6820"/>
            <w:r>
              <w:t>100</w:t>
            </w:r>
          </w:p>
        </w:tc>
        <w:tc>
          <w:tcPr>
            <w:tcW w:w="1543" w:type="dxa"/>
            <w:tcBorders>
              <w:bottom w:val="single" w:sz="4" w:space="0" w:color="FFFFFF" w:themeColor="background1"/>
            </w:tcBorders>
            <w:shd w:val="solid" w:color="F3F3F3" w:fill="auto"/>
            <w:vAlign w:val="center"/>
          </w:tcPr>
          <w:p w14:paraId="61151E96" w14:textId="77777777" w:rsidR="001A38F8" w:rsidRPr="001D02C5" w:rsidRDefault="001A38F8" w:rsidP="001B3550">
            <w:pPr>
              <w:pStyle w:val="070-TabelaPadro"/>
            </w:pPr>
            <w:bookmarkStart w:id="6821" w:name="BBOPC19AB009"/>
            <w:bookmarkEnd w:id="6821"/>
            <w:r>
              <w:t>2,510</w:t>
            </w:r>
          </w:p>
        </w:tc>
        <w:tc>
          <w:tcPr>
            <w:tcW w:w="1543" w:type="dxa"/>
            <w:tcBorders>
              <w:bottom w:val="single" w:sz="4" w:space="0" w:color="FFFFFF" w:themeColor="background1"/>
            </w:tcBorders>
            <w:shd w:val="solid" w:color="F3F3F3" w:fill="auto"/>
            <w:vAlign w:val="center"/>
          </w:tcPr>
          <w:p w14:paraId="02433D42" w14:textId="77777777" w:rsidR="001A38F8" w:rsidRPr="001D02C5" w:rsidRDefault="001A38F8" w:rsidP="001B3550">
            <w:pPr>
              <w:pStyle w:val="070-TabelaPadro"/>
            </w:pPr>
            <w:bookmarkStart w:id="6822" w:name="BBOPC19AC009"/>
            <w:bookmarkEnd w:id="6822"/>
            <w:r>
              <w:t>(2,510)</w:t>
            </w:r>
          </w:p>
        </w:tc>
        <w:tc>
          <w:tcPr>
            <w:tcW w:w="1543" w:type="dxa"/>
            <w:tcBorders>
              <w:bottom w:val="single" w:sz="4" w:space="0" w:color="FFFFFF" w:themeColor="background1"/>
            </w:tcBorders>
            <w:shd w:val="solid" w:color="F3F3F3" w:fill="auto"/>
            <w:vAlign w:val="center"/>
          </w:tcPr>
          <w:p w14:paraId="6891BB81" w14:textId="77777777" w:rsidR="001A38F8" w:rsidRPr="001D02C5" w:rsidRDefault="001A38F8" w:rsidP="001B3550">
            <w:pPr>
              <w:pStyle w:val="070-TabelaPadro"/>
            </w:pPr>
            <w:bookmarkStart w:id="6823" w:name="BBOPC19AD009"/>
            <w:bookmarkEnd w:id="6823"/>
            <w:r>
              <w:t>--</w:t>
            </w:r>
          </w:p>
        </w:tc>
        <w:tc>
          <w:tcPr>
            <w:tcW w:w="1543" w:type="dxa"/>
            <w:tcBorders>
              <w:bottom w:val="single" w:sz="4" w:space="0" w:color="FFFFFF" w:themeColor="background1"/>
            </w:tcBorders>
            <w:shd w:val="solid" w:color="F3F3F3" w:fill="auto"/>
            <w:vAlign w:val="center"/>
          </w:tcPr>
          <w:p w14:paraId="39D33C5A" w14:textId="77777777" w:rsidR="001A38F8" w:rsidRPr="001D02C5" w:rsidRDefault="001A38F8" w:rsidP="001B3550">
            <w:pPr>
              <w:pStyle w:val="070-TabelaPadro"/>
            </w:pPr>
            <w:bookmarkStart w:id="6824" w:name="BBOPC19AE009"/>
            <w:bookmarkEnd w:id="6824"/>
            <w:r>
              <w:t>(2,510)</w:t>
            </w:r>
          </w:p>
        </w:tc>
        <w:tc>
          <w:tcPr>
            <w:tcW w:w="1543" w:type="dxa"/>
            <w:tcBorders>
              <w:bottom w:val="single" w:sz="4" w:space="0" w:color="FFFFFF" w:themeColor="background1"/>
            </w:tcBorders>
            <w:shd w:val="solid" w:color="F3F3F3" w:fill="auto"/>
            <w:vAlign w:val="center"/>
          </w:tcPr>
          <w:p w14:paraId="77BF162B" w14:textId="77777777" w:rsidR="001A38F8" w:rsidRPr="001D02C5" w:rsidRDefault="001A38F8" w:rsidP="001B3550">
            <w:pPr>
              <w:pStyle w:val="070-TabelaPadro"/>
            </w:pPr>
            <w:bookmarkStart w:id="6825" w:name="BBOPC19AF009"/>
            <w:bookmarkEnd w:id="6825"/>
            <w:r>
              <w:t>2,697</w:t>
            </w:r>
          </w:p>
        </w:tc>
        <w:tc>
          <w:tcPr>
            <w:tcW w:w="1543" w:type="dxa"/>
            <w:tcBorders>
              <w:bottom w:val="single" w:sz="4" w:space="0" w:color="FFFFFF" w:themeColor="background1"/>
            </w:tcBorders>
            <w:shd w:val="solid" w:color="F3F3F3" w:fill="auto"/>
            <w:vAlign w:val="center"/>
          </w:tcPr>
          <w:p w14:paraId="78C268C7" w14:textId="77777777" w:rsidR="001A38F8" w:rsidRPr="001D02C5" w:rsidRDefault="001A38F8" w:rsidP="001B3550">
            <w:pPr>
              <w:pStyle w:val="070-TabelaPadro"/>
            </w:pPr>
            <w:bookmarkStart w:id="6826" w:name="BBOPC19AG009"/>
            <w:bookmarkEnd w:id="6826"/>
            <w:r>
              <w:t>(2,697)</w:t>
            </w:r>
          </w:p>
        </w:tc>
        <w:tc>
          <w:tcPr>
            <w:tcW w:w="1543" w:type="dxa"/>
            <w:tcBorders>
              <w:bottom w:val="single" w:sz="4" w:space="0" w:color="FFFFFF" w:themeColor="background1"/>
            </w:tcBorders>
            <w:shd w:val="solid" w:color="F3F3F3" w:fill="auto"/>
            <w:vAlign w:val="center"/>
          </w:tcPr>
          <w:p w14:paraId="553A8F8E" w14:textId="77777777" w:rsidR="001A38F8" w:rsidRPr="001D02C5" w:rsidRDefault="001A38F8" w:rsidP="001B3550">
            <w:pPr>
              <w:pStyle w:val="070-TabelaPadro"/>
            </w:pPr>
            <w:bookmarkStart w:id="6827" w:name="BBOPC19AH009"/>
            <w:bookmarkEnd w:id="6827"/>
            <w:r>
              <w:t>--</w:t>
            </w:r>
          </w:p>
        </w:tc>
        <w:tc>
          <w:tcPr>
            <w:tcW w:w="1543" w:type="dxa"/>
            <w:tcBorders>
              <w:bottom w:val="single" w:sz="4" w:space="0" w:color="FFFFFF" w:themeColor="background1"/>
            </w:tcBorders>
            <w:shd w:val="solid" w:color="F3F3F3" w:fill="auto"/>
            <w:vAlign w:val="center"/>
          </w:tcPr>
          <w:p w14:paraId="42A21EC4" w14:textId="77777777" w:rsidR="001A38F8" w:rsidRPr="001D02C5" w:rsidRDefault="001A38F8" w:rsidP="001B3550">
            <w:pPr>
              <w:pStyle w:val="070-TabelaPadro"/>
            </w:pPr>
            <w:bookmarkStart w:id="6828" w:name="BBOPC19AI009"/>
            <w:bookmarkEnd w:id="6828"/>
            <w:r>
              <w:t>(2,697)</w:t>
            </w:r>
          </w:p>
        </w:tc>
      </w:tr>
      <w:tr w:rsidR="001A38F8" w:rsidRPr="001D02C5" w14:paraId="09978B13" w14:textId="77777777" w:rsidTr="00B300B3">
        <w:trPr>
          <w:cantSplit/>
        </w:trPr>
        <w:tc>
          <w:tcPr>
            <w:tcW w:w="846" w:type="dxa"/>
            <w:tcBorders>
              <w:bottom w:val="single" w:sz="4" w:space="0" w:color="CCCCCC"/>
            </w:tcBorders>
            <w:shd w:val="solid" w:color="E6E6E6" w:fill="auto"/>
            <w:vAlign w:val="center"/>
          </w:tcPr>
          <w:p w14:paraId="2073245F" w14:textId="77777777" w:rsidR="001A38F8" w:rsidRPr="001D02C5" w:rsidRDefault="001A38F8" w:rsidP="001B3550">
            <w:pPr>
              <w:pStyle w:val="070-TabelaPadro"/>
              <w:jc w:val="left"/>
              <w:rPr>
                <w:b/>
              </w:rPr>
            </w:pPr>
            <w:bookmarkStart w:id="6829" w:name="BBOPC1900010" w:colFirst="0" w:colLast="0"/>
            <w:bookmarkEnd w:id="6819"/>
            <w:r>
              <w:rPr>
                <w:b/>
              </w:rPr>
              <w:t>Total</w:t>
            </w:r>
          </w:p>
        </w:tc>
        <w:tc>
          <w:tcPr>
            <w:tcW w:w="1439" w:type="dxa"/>
            <w:tcBorders>
              <w:bottom w:val="single" w:sz="4" w:space="0" w:color="CCCCCC"/>
            </w:tcBorders>
            <w:shd w:val="solid" w:color="E6E6E6" w:fill="auto"/>
            <w:vAlign w:val="center"/>
          </w:tcPr>
          <w:p w14:paraId="7C4705B5" w14:textId="77777777" w:rsidR="001A38F8" w:rsidRPr="001D02C5" w:rsidRDefault="001A38F8" w:rsidP="001B3550">
            <w:pPr>
              <w:pStyle w:val="070-TabelaPadro"/>
              <w:rPr>
                <w:b/>
              </w:rPr>
            </w:pPr>
            <w:bookmarkStart w:id="6830" w:name="BBOPC19AA010"/>
            <w:bookmarkEnd w:id="6830"/>
          </w:p>
        </w:tc>
        <w:tc>
          <w:tcPr>
            <w:tcW w:w="1543" w:type="dxa"/>
            <w:tcBorders>
              <w:bottom w:val="single" w:sz="4" w:space="0" w:color="CCCCCC"/>
            </w:tcBorders>
            <w:shd w:val="solid" w:color="E6E6E6" w:fill="auto"/>
            <w:vAlign w:val="center"/>
          </w:tcPr>
          <w:p w14:paraId="4BB2EF9B" w14:textId="77777777" w:rsidR="001A38F8" w:rsidRPr="001D02C5" w:rsidRDefault="001A38F8" w:rsidP="001B3550">
            <w:pPr>
              <w:pStyle w:val="070-TabelaPadro"/>
              <w:rPr>
                <w:b/>
              </w:rPr>
            </w:pPr>
            <w:bookmarkStart w:id="6831" w:name="BBOPC19AB010"/>
            <w:bookmarkEnd w:id="6831"/>
            <w:r>
              <w:rPr>
                <w:b/>
              </w:rPr>
              <w:t>1,521,359</w:t>
            </w:r>
          </w:p>
        </w:tc>
        <w:tc>
          <w:tcPr>
            <w:tcW w:w="1543" w:type="dxa"/>
            <w:tcBorders>
              <w:bottom w:val="single" w:sz="4" w:space="0" w:color="CCCCCC"/>
            </w:tcBorders>
            <w:shd w:val="solid" w:color="E6E6E6" w:fill="auto"/>
            <w:vAlign w:val="center"/>
          </w:tcPr>
          <w:p w14:paraId="2A9EFB15" w14:textId="77777777" w:rsidR="001A38F8" w:rsidRPr="001D02C5" w:rsidRDefault="001A38F8" w:rsidP="001B3550">
            <w:pPr>
              <w:pStyle w:val="070-TabelaPadro"/>
              <w:rPr>
                <w:b/>
              </w:rPr>
            </w:pPr>
            <w:bookmarkStart w:id="6832" w:name="BBOPC19AC010"/>
            <w:bookmarkEnd w:id="6832"/>
            <w:r>
              <w:rPr>
                <w:b/>
              </w:rPr>
              <w:t>(4,530)</w:t>
            </w:r>
          </w:p>
        </w:tc>
        <w:tc>
          <w:tcPr>
            <w:tcW w:w="1543" w:type="dxa"/>
            <w:tcBorders>
              <w:bottom w:val="single" w:sz="4" w:space="0" w:color="CCCCCC"/>
            </w:tcBorders>
            <w:shd w:val="solid" w:color="E6E6E6" w:fill="auto"/>
            <w:vAlign w:val="center"/>
          </w:tcPr>
          <w:p w14:paraId="30130C14" w14:textId="77777777" w:rsidR="001A38F8" w:rsidRPr="001D02C5" w:rsidRDefault="001A38F8" w:rsidP="001B3550">
            <w:pPr>
              <w:pStyle w:val="070-TabelaPadro"/>
              <w:rPr>
                <w:b/>
              </w:rPr>
            </w:pPr>
            <w:bookmarkStart w:id="6833" w:name="BBOPC19AD010"/>
            <w:bookmarkEnd w:id="6833"/>
            <w:r>
              <w:rPr>
                <w:b/>
              </w:rPr>
              <w:t>(1,719)</w:t>
            </w:r>
          </w:p>
        </w:tc>
        <w:tc>
          <w:tcPr>
            <w:tcW w:w="1543" w:type="dxa"/>
            <w:tcBorders>
              <w:bottom w:val="single" w:sz="4" w:space="0" w:color="CCCCCC"/>
            </w:tcBorders>
            <w:shd w:val="solid" w:color="E6E6E6" w:fill="auto"/>
            <w:vAlign w:val="center"/>
          </w:tcPr>
          <w:p w14:paraId="65C31EA0" w14:textId="77777777" w:rsidR="001A38F8" w:rsidRPr="001D02C5" w:rsidRDefault="001A38F8" w:rsidP="001B3550">
            <w:pPr>
              <w:pStyle w:val="070-TabelaPadro"/>
              <w:rPr>
                <w:b/>
              </w:rPr>
            </w:pPr>
            <w:bookmarkStart w:id="6834" w:name="BBOPC19AE010"/>
            <w:bookmarkEnd w:id="6834"/>
            <w:r>
              <w:rPr>
                <w:b/>
              </w:rPr>
              <w:t>(6,249)</w:t>
            </w:r>
          </w:p>
        </w:tc>
        <w:tc>
          <w:tcPr>
            <w:tcW w:w="1543" w:type="dxa"/>
            <w:tcBorders>
              <w:bottom w:val="single" w:sz="4" w:space="0" w:color="CCCCCC"/>
            </w:tcBorders>
            <w:shd w:val="solid" w:color="E6E6E6" w:fill="auto"/>
            <w:vAlign w:val="center"/>
          </w:tcPr>
          <w:p w14:paraId="097AC548" w14:textId="77777777" w:rsidR="001A38F8" w:rsidRPr="001D02C5" w:rsidRDefault="001A38F8" w:rsidP="001B3550">
            <w:pPr>
              <w:pStyle w:val="070-TabelaPadro"/>
              <w:rPr>
                <w:b/>
              </w:rPr>
            </w:pPr>
            <w:bookmarkStart w:id="6835" w:name="BBOPC19AF010"/>
            <w:bookmarkEnd w:id="6835"/>
            <w:r>
              <w:rPr>
                <w:b/>
              </w:rPr>
              <w:t>1,998,293</w:t>
            </w:r>
          </w:p>
        </w:tc>
        <w:tc>
          <w:tcPr>
            <w:tcW w:w="1543" w:type="dxa"/>
            <w:tcBorders>
              <w:bottom w:val="single" w:sz="4" w:space="0" w:color="CCCCCC"/>
            </w:tcBorders>
            <w:shd w:val="solid" w:color="E6E6E6" w:fill="auto"/>
            <w:vAlign w:val="center"/>
          </w:tcPr>
          <w:p w14:paraId="45EF16E0" w14:textId="77777777" w:rsidR="001A38F8" w:rsidRPr="001D02C5" w:rsidRDefault="001A38F8" w:rsidP="001B3550">
            <w:pPr>
              <w:pStyle w:val="070-TabelaPadro"/>
              <w:rPr>
                <w:b/>
              </w:rPr>
            </w:pPr>
            <w:bookmarkStart w:id="6836" w:name="BBOPC19AG010"/>
            <w:bookmarkEnd w:id="6836"/>
            <w:r>
              <w:rPr>
                <w:b/>
              </w:rPr>
              <w:t>(5,500)</w:t>
            </w:r>
          </w:p>
        </w:tc>
        <w:tc>
          <w:tcPr>
            <w:tcW w:w="1543" w:type="dxa"/>
            <w:tcBorders>
              <w:bottom w:val="single" w:sz="4" w:space="0" w:color="CCCCCC"/>
            </w:tcBorders>
            <w:shd w:val="solid" w:color="E6E6E6" w:fill="auto"/>
            <w:vAlign w:val="center"/>
          </w:tcPr>
          <w:p w14:paraId="004D604D" w14:textId="77777777" w:rsidR="001A38F8" w:rsidRPr="001D02C5" w:rsidRDefault="001A38F8" w:rsidP="001B3550">
            <w:pPr>
              <w:pStyle w:val="070-TabelaPadro"/>
              <w:rPr>
                <w:b/>
              </w:rPr>
            </w:pPr>
            <w:bookmarkStart w:id="6837" w:name="BBOPC19AH010"/>
            <w:bookmarkEnd w:id="6837"/>
            <w:r>
              <w:rPr>
                <w:b/>
              </w:rPr>
              <w:t>(2,228)</w:t>
            </w:r>
          </w:p>
        </w:tc>
        <w:tc>
          <w:tcPr>
            <w:tcW w:w="1543" w:type="dxa"/>
            <w:tcBorders>
              <w:bottom w:val="single" w:sz="4" w:space="0" w:color="CCCCCC"/>
            </w:tcBorders>
            <w:shd w:val="solid" w:color="E6E6E6" w:fill="auto"/>
            <w:vAlign w:val="center"/>
          </w:tcPr>
          <w:p w14:paraId="3374240B" w14:textId="77777777" w:rsidR="001A38F8" w:rsidRPr="001D02C5" w:rsidRDefault="001A38F8" w:rsidP="001B3550">
            <w:pPr>
              <w:pStyle w:val="070-TabelaPadro"/>
              <w:rPr>
                <w:b/>
              </w:rPr>
            </w:pPr>
            <w:bookmarkStart w:id="6838" w:name="BBOPC19AI010"/>
            <w:bookmarkEnd w:id="6838"/>
            <w:r>
              <w:rPr>
                <w:b/>
              </w:rPr>
              <w:t>(7,728)</w:t>
            </w:r>
          </w:p>
        </w:tc>
      </w:tr>
    </w:tbl>
    <w:bookmarkEnd w:id="6738"/>
    <w:bookmarkEnd w:id="6829"/>
    <w:p w14:paraId="15BF07EF" w14:textId="77777777" w:rsidR="001A38F8" w:rsidRPr="001A38F8" w:rsidRDefault="001A38F8" w:rsidP="001B3550">
      <w:pPr>
        <w:pStyle w:val="072-Rodapdatabela"/>
      </w:pPr>
      <w:r w:rsidRPr="001A38F8">
        <w:t>(1)</w:t>
      </w:r>
      <w:r w:rsidRPr="001A38F8">
        <w:tab/>
        <w:t>Refers to the supplementary allowance to the minimum percentage required by CMN Resolution 2,682/1999. It is established based on the internal scale of credit risk level.</w:t>
      </w:r>
    </w:p>
    <w:p w14:paraId="5CA01FDC" w14:textId="3D915255" w:rsidR="001A38F8" w:rsidRPr="001A38F8" w:rsidRDefault="001A38F8" w:rsidP="001B3550">
      <w:pPr>
        <w:pStyle w:val="072-Rodapdatabela"/>
      </w:pPr>
      <w:r w:rsidRPr="001A38F8">
        <w:t>(2)</w:t>
      </w:r>
      <w:r w:rsidR="003F644C">
        <w:tab/>
      </w:r>
      <w:r w:rsidR="008405A9" w:rsidRPr="001A38F8">
        <w:t>Basically,</w:t>
      </w:r>
      <w:r w:rsidRPr="001A38F8">
        <w:t xml:space="preserve"> refers to operations whose credit risk is assumed by the Federal Government.</w:t>
      </w:r>
    </w:p>
    <w:p w14:paraId="05F31211" w14:textId="77777777" w:rsidR="001A38F8" w:rsidRPr="001A38F8" w:rsidRDefault="001A38F8" w:rsidP="001B3550">
      <w:pPr>
        <w:pStyle w:val="072-Rodapdatabela"/>
      </w:pPr>
    </w:p>
    <w:p w14:paraId="08FC9D59" w14:textId="77777777" w:rsidR="001A38F8" w:rsidRPr="001A38F8" w:rsidRDefault="001A38F8" w:rsidP="001B3550">
      <w:pPr>
        <w:pStyle w:val="050-TextoPadro"/>
        <w:sectPr w:rsidR="001A38F8" w:rsidRPr="001A38F8" w:rsidSect="001A3B3D">
          <w:headerReference w:type="default" r:id="rId56"/>
          <w:pgSz w:w="16840" w:h="11907" w:orient="landscape" w:code="9"/>
          <w:pgMar w:top="2126" w:right="851" w:bottom="1134" w:left="1418" w:header="425" w:footer="425" w:gutter="0"/>
          <w:cols w:space="283"/>
          <w:docGrid w:linePitch="326"/>
        </w:sectPr>
      </w:pPr>
    </w:p>
    <w:p w14:paraId="5908D32B" w14:textId="3D693AAC" w:rsidR="001A38F8" w:rsidRPr="001A38F8" w:rsidRDefault="001A38F8" w:rsidP="001B3550">
      <w:pPr>
        <w:pStyle w:val="050-TextoPadro"/>
      </w:pPr>
    </w:p>
    <w:p w14:paraId="1FC2ECD1" w14:textId="318E36D0" w:rsidR="00794B5E" w:rsidRDefault="00794B5E" w:rsidP="001A3B3D">
      <w:pPr>
        <w:pStyle w:val="020-TtulodeDocumento"/>
      </w:pPr>
      <w:bookmarkStart w:id="6839" w:name="BBOUV_Titulo"/>
      <w:r w:rsidRPr="006853FE">
        <w:t xml:space="preserve"> </w:t>
      </w:r>
      <w:bookmarkStart w:id="6840" w:name="_Toc103165615"/>
      <w:r w:rsidRPr="006853FE">
        <w:t>- OTHER ASSETS</w:t>
      </w:r>
      <w:bookmarkEnd w:id="6839"/>
      <w:bookmarkEnd w:id="6840"/>
    </w:p>
    <w:p w14:paraId="1403E332" w14:textId="77777777" w:rsidR="00794B5E" w:rsidRPr="00002A62" w:rsidRDefault="00794B5E" w:rsidP="00876B3D">
      <w:pPr>
        <w:pStyle w:val="030-SubttulodeDocumento"/>
      </w:pPr>
      <w:r>
        <w:t>) Breakdown</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1 - Sundry"/>
        <w:tblDescription w:val="PubliCon - Sistema de Gerenciamento do Documentos Contábeis para Publicação&#10;&#10;Última atualização do mapa do quadro em: "/>
      </w:tblPr>
      <w:tblGrid>
        <w:gridCol w:w="3681"/>
        <w:gridCol w:w="1468"/>
        <w:gridCol w:w="1534"/>
        <w:gridCol w:w="1534"/>
        <w:gridCol w:w="1534"/>
      </w:tblGrid>
      <w:tr w:rsidR="00794B5E" w:rsidRPr="004042ED" w14:paraId="2FF11035" w14:textId="77777777" w:rsidTr="00B300B3">
        <w:trPr>
          <w:cantSplit/>
          <w:tblHeader/>
        </w:trPr>
        <w:tc>
          <w:tcPr>
            <w:tcW w:w="3681" w:type="dxa"/>
            <w:vMerge w:val="restart"/>
            <w:shd w:val="solid" w:color="132B4A" w:fill="auto"/>
            <w:vAlign w:val="center"/>
          </w:tcPr>
          <w:p w14:paraId="742FC3C3" w14:textId="77777777" w:rsidR="00794B5E" w:rsidRPr="004042ED" w:rsidRDefault="00794B5E" w:rsidP="00876B3D">
            <w:pPr>
              <w:pStyle w:val="070-TabelaPadro"/>
              <w:jc w:val="center"/>
            </w:pPr>
            <w:bookmarkStart w:id="6841" w:name="BBOUA01"/>
          </w:p>
        </w:tc>
        <w:tc>
          <w:tcPr>
            <w:tcW w:w="3002" w:type="dxa"/>
            <w:gridSpan w:val="2"/>
            <w:tcBorders>
              <w:bottom w:val="single" w:sz="4" w:space="0" w:color="FFFFFF" w:themeColor="background1"/>
            </w:tcBorders>
            <w:shd w:val="solid" w:color="132B4A" w:fill="auto"/>
            <w:vAlign w:val="center"/>
          </w:tcPr>
          <w:p w14:paraId="6775FE6F" w14:textId="77777777" w:rsidR="00794B5E" w:rsidRPr="004042ED" w:rsidRDefault="00794B5E" w:rsidP="00876B3D">
            <w:pPr>
              <w:pStyle w:val="070-TabelaPadro"/>
              <w:jc w:val="center"/>
            </w:pPr>
            <w:r>
              <w:t>Banco do Brasil</w:t>
            </w:r>
          </w:p>
        </w:tc>
        <w:tc>
          <w:tcPr>
            <w:tcW w:w="3068" w:type="dxa"/>
            <w:gridSpan w:val="2"/>
            <w:tcBorders>
              <w:bottom w:val="single" w:sz="4" w:space="0" w:color="FFFFFF" w:themeColor="background1"/>
            </w:tcBorders>
            <w:shd w:val="solid" w:color="132B4A" w:fill="auto"/>
            <w:vAlign w:val="center"/>
          </w:tcPr>
          <w:p w14:paraId="34AEC60F" w14:textId="77777777" w:rsidR="00794B5E" w:rsidRPr="004042ED" w:rsidRDefault="00794B5E" w:rsidP="00876B3D">
            <w:pPr>
              <w:pStyle w:val="070-TabelaPadro"/>
              <w:jc w:val="center"/>
            </w:pPr>
            <w:r>
              <w:t>BB Consolidated</w:t>
            </w:r>
          </w:p>
        </w:tc>
      </w:tr>
      <w:tr w:rsidR="00794B5E" w:rsidRPr="004042ED" w14:paraId="286030DB" w14:textId="77777777" w:rsidTr="00B300B3">
        <w:trPr>
          <w:cantSplit/>
          <w:tblHeader/>
        </w:trPr>
        <w:tc>
          <w:tcPr>
            <w:tcW w:w="3681" w:type="dxa"/>
            <w:vMerge/>
            <w:tcBorders>
              <w:bottom w:val="single" w:sz="4" w:space="0" w:color="FFFFFF" w:themeColor="background1"/>
            </w:tcBorders>
            <w:shd w:val="solid" w:color="132B4A" w:fill="auto"/>
            <w:vAlign w:val="center"/>
          </w:tcPr>
          <w:p w14:paraId="4E07842A" w14:textId="77777777" w:rsidR="00794B5E" w:rsidRPr="004042ED" w:rsidRDefault="00794B5E" w:rsidP="00876B3D">
            <w:pPr>
              <w:pStyle w:val="070-TabelaPadro"/>
              <w:jc w:val="center"/>
            </w:pPr>
          </w:p>
        </w:tc>
        <w:tc>
          <w:tcPr>
            <w:tcW w:w="1468" w:type="dxa"/>
            <w:tcBorders>
              <w:bottom w:val="single" w:sz="4" w:space="0" w:color="FFFFFF" w:themeColor="background1"/>
            </w:tcBorders>
            <w:shd w:val="solid" w:color="132B4A" w:fill="auto"/>
            <w:vAlign w:val="center"/>
          </w:tcPr>
          <w:p w14:paraId="116620F8" w14:textId="77777777" w:rsidR="00794B5E" w:rsidRPr="004042ED" w:rsidRDefault="00794B5E" w:rsidP="00876B3D">
            <w:pPr>
              <w:pStyle w:val="070-TabelaPadro"/>
              <w:jc w:val="center"/>
            </w:pPr>
            <w:r>
              <w:t>Mar 31, 2022</w:t>
            </w:r>
          </w:p>
        </w:tc>
        <w:tc>
          <w:tcPr>
            <w:tcW w:w="1534" w:type="dxa"/>
            <w:tcBorders>
              <w:bottom w:val="single" w:sz="4" w:space="0" w:color="FFFFFF" w:themeColor="background1"/>
            </w:tcBorders>
            <w:shd w:val="solid" w:color="132B4A" w:fill="auto"/>
            <w:vAlign w:val="center"/>
          </w:tcPr>
          <w:p w14:paraId="160B782D" w14:textId="77777777" w:rsidR="00794B5E" w:rsidRPr="004042ED" w:rsidRDefault="00794B5E" w:rsidP="00876B3D">
            <w:pPr>
              <w:pStyle w:val="070-TabelaPadro"/>
              <w:jc w:val="center"/>
            </w:pPr>
            <w:r>
              <w:t>Dec 31, 2021</w:t>
            </w:r>
          </w:p>
        </w:tc>
        <w:tc>
          <w:tcPr>
            <w:tcW w:w="1534" w:type="dxa"/>
            <w:tcBorders>
              <w:bottom w:val="single" w:sz="4" w:space="0" w:color="FFFFFF" w:themeColor="background1"/>
            </w:tcBorders>
            <w:shd w:val="solid" w:color="132B4A" w:fill="auto"/>
            <w:vAlign w:val="center"/>
          </w:tcPr>
          <w:p w14:paraId="510E2506" w14:textId="77777777" w:rsidR="00794B5E" w:rsidRPr="004042ED" w:rsidRDefault="00794B5E" w:rsidP="00876B3D">
            <w:pPr>
              <w:pStyle w:val="070-TabelaPadro"/>
              <w:jc w:val="center"/>
            </w:pPr>
            <w:r>
              <w:t>Mar 31, 2022</w:t>
            </w:r>
          </w:p>
        </w:tc>
        <w:tc>
          <w:tcPr>
            <w:tcW w:w="1534" w:type="dxa"/>
            <w:tcBorders>
              <w:bottom w:val="single" w:sz="4" w:space="0" w:color="FFFFFF" w:themeColor="background1"/>
            </w:tcBorders>
            <w:shd w:val="solid" w:color="132B4A" w:fill="auto"/>
            <w:vAlign w:val="center"/>
          </w:tcPr>
          <w:p w14:paraId="26AF2661" w14:textId="77777777" w:rsidR="00794B5E" w:rsidRPr="004042ED" w:rsidRDefault="00794B5E" w:rsidP="00876B3D">
            <w:pPr>
              <w:pStyle w:val="070-TabelaPadro"/>
              <w:jc w:val="center"/>
            </w:pPr>
            <w:r>
              <w:t>Dec 31, 2021</w:t>
            </w:r>
          </w:p>
        </w:tc>
      </w:tr>
      <w:tr w:rsidR="00794B5E" w:rsidRPr="004042ED" w14:paraId="433DD2BC" w14:textId="77777777" w:rsidTr="00B300B3">
        <w:trPr>
          <w:cantSplit/>
        </w:trPr>
        <w:tc>
          <w:tcPr>
            <w:tcW w:w="3681" w:type="dxa"/>
            <w:tcBorders>
              <w:bottom w:val="single" w:sz="4" w:space="0" w:color="FFFFFF" w:themeColor="background1"/>
            </w:tcBorders>
            <w:shd w:val="solid" w:color="F3F3F3" w:fill="auto"/>
            <w:vAlign w:val="center"/>
          </w:tcPr>
          <w:p w14:paraId="0D3EFE54" w14:textId="77777777" w:rsidR="00794B5E" w:rsidRPr="004042ED" w:rsidRDefault="00794B5E" w:rsidP="00876B3D">
            <w:pPr>
              <w:pStyle w:val="070-TabelaPadro"/>
              <w:jc w:val="left"/>
              <w:rPr>
                <w:b/>
              </w:rPr>
            </w:pPr>
            <w:bookmarkStart w:id="6842" w:name="BBOUA0100001" w:colFirst="0" w:colLast="0"/>
            <w:r>
              <w:rPr>
                <w:b/>
              </w:rPr>
              <w:t>Financials</w:t>
            </w:r>
          </w:p>
        </w:tc>
        <w:tc>
          <w:tcPr>
            <w:tcW w:w="1468" w:type="dxa"/>
            <w:tcBorders>
              <w:bottom w:val="single" w:sz="4" w:space="0" w:color="FFFFFF" w:themeColor="background1"/>
            </w:tcBorders>
            <w:shd w:val="solid" w:color="F3F3F3" w:fill="auto"/>
            <w:vAlign w:val="center"/>
          </w:tcPr>
          <w:p w14:paraId="44AF9BE8" w14:textId="77777777" w:rsidR="00794B5E" w:rsidRPr="004042ED" w:rsidRDefault="00794B5E" w:rsidP="00876B3D">
            <w:pPr>
              <w:pStyle w:val="070-TabelaPadro"/>
              <w:rPr>
                <w:b/>
              </w:rPr>
            </w:pPr>
            <w:bookmarkStart w:id="6843" w:name="BBOUA01AA001"/>
            <w:bookmarkEnd w:id="6843"/>
            <w:r>
              <w:rPr>
                <w:b/>
              </w:rPr>
              <w:t>103,827,798</w:t>
            </w:r>
          </w:p>
        </w:tc>
        <w:tc>
          <w:tcPr>
            <w:tcW w:w="1534" w:type="dxa"/>
            <w:tcBorders>
              <w:bottom w:val="single" w:sz="4" w:space="0" w:color="FFFFFF" w:themeColor="background1"/>
            </w:tcBorders>
            <w:shd w:val="solid" w:color="F3F3F3" w:fill="auto"/>
            <w:vAlign w:val="center"/>
          </w:tcPr>
          <w:p w14:paraId="1FFCE062" w14:textId="77777777" w:rsidR="00794B5E" w:rsidRPr="004042ED" w:rsidRDefault="00794B5E" w:rsidP="00876B3D">
            <w:pPr>
              <w:pStyle w:val="070-TabelaPadro"/>
              <w:rPr>
                <w:b/>
              </w:rPr>
            </w:pPr>
            <w:bookmarkStart w:id="6844" w:name="BBOUA01AB001"/>
            <w:bookmarkEnd w:id="6844"/>
            <w:r>
              <w:rPr>
                <w:b/>
              </w:rPr>
              <w:t>103,511,990</w:t>
            </w:r>
          </w:p>
        </w:tc>
        <w:tc>
          <w:tcPr>
            <w:tcW w:w="1534" w:type="dxa"/>
            <w:tcBorders>
              <w:bottom w:val="single" w:sz="4" w:space="0" w:color="FFFFFF" w:themeColor="background1"/>
            </w:tcBorders>
            <w:shd w:val="solid" w:color="F3F3F3" w:fill="auto"/>
            <w:vAlign w:val="center"/>
          </w:tcPr>
          <w:p w14:paraId="4338E5EB" w14:textId="77777777" w:rsidR="00794B5E" w:rsidRPr="004042ED" w:rsidRDefault="00794B5E" w:rsidP="00876B3D">
            <w:pPr>
              <w:pStyle w:val="070-TabelaPadro"/>
              <w:rPr>
                <w:b/>
              </w:rPr>
            </w:pPr>
            <w:bookmarkStart w:id="6845" w:name="BBOUA01AC001"/>
            <w:bookmarkEnd w:id="6845"/>
            <w:r>
              <w:rPr>
                <w:b/>
              </w:rPr>
              <w:t>107,640,255</w:t>
            </w:r>
          </w:p>
        </w:tc>
        <w:tc>
          <w:tcPr>
            <w:tcW w:w="1534" w:type="dxa"/>
            <w:tcBorders>
              <w:bottom w:val="single" w:sz="4" w:space="0" w:color="FFFFFF" w:themeColor="background1"/>
            </w:tcBorders>
            <w:shd w:val="solid" w:color="F3F3F3" w:fill="auto"/>
            <w:vAlign w:val="center"/>
          </w:tcPr>
          <w:p w14:paraId="78D94BCC" w14:textId="77777777" w:rsidR="00794B5E" w:rsidRPr="004042ED" w:rsidRDefault="00794B5E" w:rsidP="00876B3D">
            <w:pPr>
              <w:pStyle w:val="070-TabelaPadro"/>
              <w:rPr>
                <w:b/>
              </w:rPr>
            </w:pPr>
            <w:bookmarkStart w:id="6846" w:name="BBOUA01AD001"/>
            <w:bookmarkEnd w:id="6846"/>
            <w:r>
              <w:rPr>
                <w:b/>
              </w:rPr>
              <w:t>103,423,116</w:t>
            </w:r>
          </w:p>
        </w:tc>
      </w:tr>
      <w:tr w:rsidR="00794B5E" w:rsidRPr="004042ED" w14:paraId="28D441CF" w14:textId="77777777" w:rsidTr="00B300B3">
        <w:trPr>
          <w:cantSplit/>
        </w:trPr>
        <w:tc>
          <w:tcPr>
            <w:tcW w:w="3681" w:type="dxa"/>
            <w:tcBorders>
              <w:bottom w:val="single" w:sz="4" w:space="0" w:color="FFFFFF" w:themeColor="background1"/>
            </w:tcBorders>
            <w:shd w:val="solid" w:color="E6E6E6" w:fill="auto"/>
            <w:vAlign w:val="center"/>
          </w:tcPr>
          <w:p w14:paraId="35CA596E" w14:textId="77777777" w:rsidR="00794B5E" w:rsidRPr="004042ED" w:rsidRDefault="00794B5E" w:rsidP="00876B3D">
            <w:pPr>
              <w:pStyle w:val="070-TabelaPadro"/>
              <w:ind w:left="60"/>
              <w:jc w:val="left"/>
            </w:pPr>
            <w:bookmarkStart w:id="6847" w:name="BBOUA0100002" w:colFirst="0" w:colLast="0"/>
            <w:bookmarkEnd w:id="6842"/>
            <w:r>
              <w:t>Sundry debtors from escrow deposits</w:t>
            </w:r>
          </w:p>
        </w:tc>
        <w:tc>
          <w:tcPr>
            <w:tcW w:w="1468" w:type="dxa"/>
            <w:tcBorders>
              <w:bottom w:val="single" w:sz="4" w:space="0" w:color="FFFFFF" w:themeColor="background1"/>
            </w:tcBorders>
            <w:shd w:val="solid" w:color="E6E6E6" w:fill="auto"/>
            <w:vAlign w:val="center"/>
          </w:tcPr>
          <w:p w14:paraId="2ED5905A" w14:textId="77777777" w:rsidR="00794B5E" w:rsidRPr="004042ED" w:rsidRDefault="00794B5E" w:rsidP="00876B3D">
            <w:pPr>
              <w:pStyle w:val="070-TabelaPadro"/>
            </w:pPr>
            <w:bookmarkStart w:id="6848" w:name="BBOUA01AA002"/>
            <w:bookmarkEnd w:id="6848"/>
            <w:r>
              <w:t>54,716,306</w:t>
            </w:r>
          </w:p>
        </w:tc>
        <w:tc>
          <w:tcPr>
            <w:tcW w:w="1534" w:type="dxa"/>
            <w:tcBorders>
              <w:bottom w:val="single" w:sz="4" w:space="0" w:color="FFFFFF" w:themeColor="background1"/>
            </w:tcBorders>
            <w:shd w:val="solid" w:color="E6E6E6" w:fill="auto"/>
            <w:vAlign w:val="center"/>
          </w:tcPr>
          <w:p w14:paraId="520F99CC" w14:textId="77777777" w:rsidR="00794B5E" w:rsidRPr="004042ED" w:rsidRDefault="00794B5E" w:rsidP="00876B3D">
            <w:pPr>
              <w:pStyle w:val="070-TabelaPadro"/>
            </w:pPr>
            <w:bookmarkStart w:id="6849" w:name="BBOUA01AB002"/>
            <w:bookmarkEnd w:id="6849"/>
            <w:r>
              <w:t>53,971,840</w:t>
            </w:r>
          </w:p>
        </w:tc>
        <w:tc>
          <w:tcPr>
            <w:tcW w:w="1534" w:type="dxa"/>
            <w:tcBorders>
              <w:bottom w:val="single" w:sz="4" w:space="0" w:color="FFFFFF" w:themeColor="background1"/>
            </w:tcBorders>
            <w:shd w:val="solid" w:color="E6E6E6" w:fill="auto"/>
            <w:vAlign w:val="center"/>
          </w:tcPr>
          <w:p w14:paraId="3B8BFD6D" w14:textId="77777777" w:rsidR="00794B5E" w:rsidRPr="004042ED" w:rsidRDefault="00794B5E" w:rsidP="00876B3D">
            <w:pPr>
              <w:pStyle w:val="070-TabelaPadro"/>
            </w:pPr>
            <w:bookmarkStart w:id="6850" w:name="BBOUA01AC002"/>
            <w:bookmarkEnd w:id="6850"/>
            <w:r>
              <w:t>55,439,075</w:t>
            </w:r>
          </w:p>
        </w:tc>
        <w:tc>
          <w:tcPr>
            <w:tcW w:w="1534" w:type="dxa"/>
            <w:tcBorders>
              <w:bottom w:val="single" w:sz="4" w:space="0" w:color="FFFFFF" w:themeColor="background1"/>
            </w:tcBorders>
            <w:shd w:val="solid" w:color="E6E6E6" w:fill="auto"/>
            <w:vAlign w:val="center"/>
          </w:tcPr>
          <w:p w14:paraId="04862208" w14:textId="77777777" w:rsidR="00794B5E" w:rsidRPr="004042ED" w:rsidRDefault="00794B5E" w:rsidP="00876B3D">
            <w:pPr>
              <w:pStyle w:val="070-TabelaPadro"/>
            </w:pPr>
            <w:bookmarkStart w:id="6851" w:name="BBOUA01AD002"/>
            <w:bookmarkEnd w:id="6851"/>
            <w:r>
              <w:t>54,692,142</w:t>
            </w:r>
          </w:p>
        </w:tc>
      </w:tr>
      <w:tr w:rsidR="00794B5E" w:rsidRPr="004042ED" w14:paraId="4A5134C0" w14:textId="77777777" w:rsidTr="00B300B3">
        <w:trPr>
          <w:cantSplit/>
        </w:trPr>
        <w:tc>
          <w:tcPr>
            <w:tcW w:w="3681" w:type="dxa"/>
            <w:tcBorders>
              <w:bottom w:val="single" w:sz="4" w:space="0" w:color="FFFFFF" w:themeColor="background1"/>
            </w:tcBorders>
            <w:shd w:val="solid" w:color="F3F3F3" w:fill="auto"/>
            <w:vAlign w:val="center"/>
          </w:tcPr>
          <w:p w14:paraId="71ED5ED0" w14:textId="77777777" w:rsidR="00794B5E" w:rsidRPr="004042ED" w:rsidRDefault="00794B5E" w:rsidP="00876B3D">
            <w:pPr>
              <w:pStyle w:val="070-TabelaPadro"/>
              <w:ind w:left="60"/>
              <w:jc w:val="left"/>
            </w:pPr>
            <w:bookmarkStart w:id="6852" w:name="BBOUA0100003" w:colFirst="0" w:colLast="0"/>
            <w:bookmarkEnd w:id="6847"/>
            <w:r>
              <w:t>Foreign exchange portfolio (Note 13.d)</w:t>
            </w:r>
          </w:p>
        </w:tc>
        <w:tc>
          <w:tcPr>
            <w:tcW w:w="1468" w:type="dxa"/>
            <w:tcBorders>
              <w:bottom w:val="single" w:sz="4" w:space="0" w:color="FFFFFF" w:themeColor="background1"/>
            </w:tcBorders>
            <w:shd w:val="solid" w:color="F3F3F3" w:fill="auto"/>
            <w:vAlign w:val="center"/>
          </w:tcPr>
          <w:p w14:paraId="3A5B4FBE" w14:textId="77777777" w:rsidR="00794B5E" w:rsidRPr="004042ED" w:rsidRDefault="00794B5E" w:rsidP="00876B3D">
            <w:pPr>
              <w:pStyle w:val="070-TabelaPadro"/>
            </w:pPr>
            <w:bookmarkStart w:id="6853" w:name="BBOUA01AA003"/>
            <w:bookmarkEnd w:id="6853"/>
            <w:r>
              <w:t>23,577,720</w:t>
            </w:r>
          </w:p>
        </w:tc>
        <w:tc>
          <w:tcPr>
            <w:tcW w:w="1534" w:type="dxa"/>
            <w:tcBorders>
              <w:bottom w:val="single" w:sz="4" w:space="0" w:color="FFFFFF" w:themeColor="background1"/>
            </w:tcBorders>
            <w:shd w:val="solid" w:color="F3F3F3" w:fill="auto"/>
            <w:vAlign w:val="center"/>
          </w:tcPr>
          <w:p w14:paraId="5C0F015E" w14:textId="77777777" w:rsidR="00794B5E" w:rsidRPr="004042ED" w:rsidRDefault="00794B5E" w:rsidP="00876B3D">
            <w:pPr>
              <w:pStyle w:val="070-TabelaPadro"/>
            </w:pPr>
            <w:bookmarkStart w:id="6854" w:name="BBOUA01AB003"/>
            <w:bookmarkEnd w:id="6854"/>
            <w:r>
              <w:t>22,435,327</w:t>
            </w:r>
          </w:p>
        </w:tc>
        <w:tc>
          <w:tcPr>
            <w:tcW w:w="1534" w:type="dxa"/>
            <w:tcBorders>
              <w:bottom w:val="single" w:sz="4" w:space="0" w:color="FFFFFF" w:themeColor="background1"/>
            </w:tcBorders>
            <w:shd w:val="solid" w:color="F3F3F3" w:fill="auto"/>
            <w:vAlign w:val="center"/>
          </w:tcPr>
          <w:p w14:paraId="46B448B7" w14:textId="77777777" w:rsidR="00794B5E" w:rsidRPr="004042ED" w:rsidRDefault="00794B5E" w:rsidP="00876B3D">
            <w:pPr>
              <w:pStyle w:val="070-TabelaPadro"/>
            </w:pPr>
            <w:bookmarkStart w:id="6855" w:name="BBOUA01AC003"/>
            <w:bookmarkEnd w:id="6855"/>
            <w:r>
              <w:t>23,633,466</w:t>
            </w:r>
          </w:p>
        </w:tc>
        <w:tc>
          <w:tcPr>
            <w:tcW w:w="1534" w:type="dxa"/>
            <w:tcBorders>
              <w:bottom w:val="single" w:sz="4" w:space="0" w:color="FFFFFF" w:themeColor="background1"/>
            </w:tcBorders>
            <w:shd w:val="solid" w:color="F3F3F3" w:fill="auto"/>
            <w:vAlign w:val="center"/>
          </w:tcPr>
          <w:p w14:paraId="0D567EF5" w14:textId="77777777" w:rsidR="00794B5E" w:rsidRPr="004042ED" w:rsidRDefault="00794B5E" w:rsidP="00876B3D">
            <w:pPr>
              <w:pStyle w:val="070-TabelaPadro"/>
            </w:pPr>
            <w:bookmarkStart w:id="6856" w:name="BBOUA01AD003"/>
            <w:bookmarkEnd w:id="6856"/>
            <w:r>
              <w:t>22,491,382</w:t>
            </w:r>
          </w:p>
        </w:tc>
      </w:tr>
      <w:tr w:rsidR="00794B5E" w:rsidRPr="004042ED" w14:paraId="00AA7D11" w14:textId="77777777" w:rsidTr="00B300B3">
        <w:trPr>
          <w:cantSplit/>
        </w:trPr>
        <w:tc>
          <w:tcPr>
            <w:tcW w:w="3681" w:type="dxa"/>
            <w:tcBorders>
              <w:bottom w:val="single" w:sz="4" w:space="0" w:color="FFFFFF" w:themeColor="background1"/>
            </w:tcBorders>
            <w:shd w:val="solid" w:color="E6E6E6" w:fill="auto"/>
            <w:vAlign w:val="center"/>
          </w:tcPr>
          <w:p w14:paraId="286188FC" w14:textId="77777777" w:rsidR="00794B5E" w:rsidRPr="004042ED" w:rsidRDefault="00794B5E" w:rsidP="00876B3D">
            <w:pPr>
              <w:pStyle w:val="070-TabelaPadro"/>
              <w:ind w:left="60"/>
              <w:jc w:val="left"/>
            </w:pPr>
            <w:bookmarkStart w:id="6857" w:name="BBOUA0100004" w:colFirst="0" w:colLast="0"/>
            <w:bookmarkEnd w:id="6852"/>
            <w:r>
              <w:t>Fund of allocation of surplus - Previ (Note 29.f)</w:t>
            </w:r>
          </w:p>
        </w:tc>
        <w:tc>
          <w:tcPr>
            <w:tcW w:w="1468" w:type="dxa"/>
            <w:tcBorders>
              <w:bottom w:val="single" w:sz="4" w:space="0" w:color="FFFFFF" w:themeColor="background1"/>
            </w:tcBorders>
            <w:shd w:val="solid" w:color="E6E6E6" w:fill="auto"/>
            <w:vAlign w:val="center"/>
          </w:tcPr>
          <w:p w14:paraId="40D10037" w14:textId="77777777" w:rsidR="00794B5E" w:rsidRPr="004042ED" w:rsidRDefault="00794B5E" w:rsidP="00876B3D">
            <w:pPr>
              <w:pStyle w:val="070-TabelaPadro"/>
            </w:pPr>
            <w:bookmarkStart w:id="6858" w:name="BBOUA01AA004"/>
            <w:bookmarkEnd w:id="6858"/>
            <w:r>
              <w:t>11,142,132</w:t>
            </w:r>
          </w:p>
        </w:tc>
        <w:tc>
          <w:tcPr>
            <w:tcW w:w="1534" w:type="dxa"/>
            <w:tcBorders>
              <w:bottom w:val="single" w:sz="4" w:space="0" w:color="FFFFFF" w:themeColor="background1"/>
            </w:tcBorders>
            <w:shd w:val="solid" w:color="E6E6E6" w:fill="auto"/>
            <w:vAlign w:val="center"/>
          </w:tcPr>
          <w:p w14:paraId="2D022190" w14:textId="77777777" w:rsidR="00794B5E" w:rsidRPr="004042ED" w:rsidRDefault="00794B5E" w:rsidP="00876B3D">
            <w:pPr>
              <w:pStyle w:val="070-TabelaPadro"/>
            </w:pPr>
            <w:bookmarkStart w:id="6859" w:name="BBOUA01AB004"/>
            <w:bookmarkEnd w:id="6859"/>
            <w:r>
              <w:t>10,795,343</w:t>
            </w:r>
          </w:p>
        </w:tc>
        <w:tc>
          <w:tcPr>
            <w:tcW w:w="1534" w:type="dxa"/>
            <w:tcBorders>
              <w:bottom w:val="single" w:sz="4" w:space="0" w:color="FFFFFF" w:themeColor="background1"/>
            </w:tcBorders>
            <w:shd w:val="solid" w:color="E6E6E6" w:fill="auto"/>
            <w:vAlign w:val="center"/>
          </w:tcPr>
          <w:p w14:paraId="45CE5426" w14:textId="77777777" w:rsidR="00794B5E" w:rsidRPr="004042ED" w:rsidRDefault="00794B5E" w:rsidP="00876B3D">
            <w:pPr>
              <w:pStyle w:val="070-TabelaPadro"/>
            </w:pPr>
            <w:bookmarkStart w:id="6860" w:name="BBOUA01AC004"/>
            <w:bookmarkEnd w:id="6860"/>
            <w:r>
              <w:t>11,142,132</w:t>
            </w:r>
          </w:p>
        </w:tc>
        <w:tc>
          <w:tcPr>
            <w:tcW w:w="1534" w:type="dxa"/>
            <w:tcBorders>
              <w:bottom w:val="single" w:sz="4" w:space="0" w:color="FFFFFF" w:themeColor="background1"/>
            </w:tcBorders>
            <w:shd w:val="solid" w:color="E6E6E6" w:fill="auto"/>
            <w:vAlign w:val="center"/>
          </w:tcPr>
          <w:p w14:paraId="177F108C" w14:textId="77777777" w:rsidR="00794B5E" w:rsidRPr="004042ED" w:rsidRDefault="00794B5E" w:rsidP="00876B3D">
            <w:pPr>
              <w:pStyle w:val="070-TabelaPadro"/>
            </w:pPr>
            <w:bookmarkStart w:id="6861" w:name="BBOUA01AD004"/>
            <w:bookmarkEnd w:id="6861"/>
            <w:r>
              <w:t>10,795,343</w:t>
            </w:r>
          </w:p>
        </w:tc>
      </w:tr>
      <w:tr w:rsidR="00794B5E" w:rsidRPr="004042ED" w14:paraId="32D787D5" w14:textId="77777777" w:rsidTr="00B300B3">
        <w:trPr>
          <w:cantSplit/>
        </w:trPr>
        <w:tc>
          <w:tcPr>
            <w:tcW w:w="3681" w:type="dxa"/>
            <w:tcBorders>
              <w:bottom w:val="single" w:sz="4" w:space="0" w:color="FFFFFF" w:themeColor="background1"/>
            </w:tcBorders>
            <w:shd w:val="solid" w:color="F3F3F3" w:fill="auto"/>
            <w:vAlign w:val="center"/>
          </w:tcPr>
          <w:p w14:paraId="278C9D1D" w14:textId="77777777" w:rsidR="00794B5E" w:rsidRPr="004042ED" w:rsidRDefault="00794B5E" w:rsidP="00876B3D">
            <w:pPr>
              <w:pStyle w:val="070-TabelaPadro"/>
              <w:ind w:left="60"/>
              <w:jc w:val="left"/>
            </w:pPr>
            <w:bookmarkStart w:id="6862" w:name="BBOUA0100006" w:colFirst="0" w:colLast="0"/>
            <w:bookmarkEnd w:id="6857"/>
            <w:r>
              <w:t>Accrued income</w:t>
            </w:r>
          </w:p>
        </w:tc>
        <w:tc>
          <w:tcPr>
            <w:tcW w:w="1468" w:type="dxa"/>
            <w:tcBorders>
              <w:bottom w:val="single" w:sz="4" w:space="0" w:color="FFFFFF" w:themeColor="background1"/>
            </w:tcBorders>
            <w:shd w:val="solid" w:color="F3F3F3" w:fill="auto"/>
            <w:vAlign w:val="center"/>
          </w:tcPr>
          <w:p w14:paraId="58743442" w14:textId="77777777" w:rsidR="00794B5E" w:rsidRPr="004042ED" w:rsidRDefault="00794B5E" w:rsidP="00876B3D">
            <w:pPr>
              <w:pStyle w:val="070-TabelaPadro"/>
            </w:pPr>
            <w:bookmarkStart w:id="6863" w:name="BBOUA01AA006"/>
            <w:bookmarkEnd w:id="6863"/>
            <w:r>
              <w:t>3,293,766</w:t>
            </w:r>
          </w:p>
        </w:tc>
        <w:tc>
          <w:tcPr>
            <w:tcW w:w="1534" w:type="dxa"/>
            <w:tcBorders>
              <w:bottom w:val="single" w:sz="4" w:space="0" w:color="FFFFFF" w:themeColor="background1"/>
            </w:tcBorders>
            <w:shd w:val="solid" w:color="F3F3F3" w:fill="auto"/>
            <w:vAlign w:val="center"/>
          </w:tcPr>
          <w:p w14:paraId="7D059B55" w14:textId="77777777" w:rsidR="00794B5E" w:rsidRPr="004042ED" w:rsidRDefault="00794B5E" w:rsidP="00876B3D">
            <w:pPr>
              <w:pStyle w:val="070-TabelaPadro"/>
            </w:pPr>
            <w:bookmarkStart w:id="6864" w:name="BBOUA01AB006"/>
            <w:bookmarkEnd w:id="6864"/>
            <w:r>
              <w:t>6,958,863</w:t>
            </w:r>
          </w:p>
        </w:tc>
        <w:tc>
          <w:tcPr>
            <w:tcW w:w="1534" w:type="dxa"/>
            <w:tcBorders>
              <w:bottom w:val="single" w:sz="4" w:space="0" w:color="FFFFFF" w:themeColor="background1"/>
            </w:tcBorders>
            <w:shd w:val="solid" w:color="F3F3F3" w:fill="auto"/>
            <w:vAlign w:val="center"/>
          </w:tcPr>
          <w:p w14:paraId="5B24FBD2" w14:textId="77777777" w:rsidR="00794B5E" w:rsidRPr="004042ED" w:rsidRDefault="00794B5E" w:rsidP="00876B3D">
            <w:pPr>
              <w:pStyle w:val="070-TabelaPadro"/>
            </w:pPr>
            <w:bookmarkStart w:id="6865" w:name="BBOUA01AC006"/>
            <w:bookmarkEnd w:id="6865"/>
            <w:r>
              <w:t>4,470,060</w:t>
            </w:r>
          </w:p>
        </w:tc>
        <w:tc>
          <w:tcPr>
            <w:tcW w:w="1534" w:type="dxa"/>
            <w:tcBorders>
              <w:bottom w:val="single" w:sz="4" w:space="0" w:color="FFFFFF" w:themeColor="background1"/>
            </w:tcBorders>
            <w:shd w:val="solid" w:color="F3F3F3" w:fill="auto"/>
            <w:vAlign w:val="center"/>
          </w:tcPr>
          <w:p w14:paraId="34DD8F84" w14:textId="77777777" w:rsidR="00794B5E" w:rsidRPr="004042ED" w:rsidRDefault="00794B5E" w:rsidP="00876B3D">
            <w:pPr>
              <w:pStyle w:val="070-TabelaPadro"/>
            </w:pPr>
            <w:bookmarkStart w:id="6866" w:name="BBOUA01AD006"/>
            <w:bookmarkEnd w:id="6866"/>
            <w:r>
              <w:t>4,657,333</w:t>
            </w:r>
          </w:p>
        </w:tc>
      </w:tr>
      <w:bookmarkEnd w:id="6862"/>
      <w:tr w:rsidR="00794B5E" w:rsidRPr="004042ED" w14:paraId="3036A56D" w14:textId="77777777" w:rsidTr="00B300B3">
        <w:trPr>
          <w:cantSplit/>
        </w:trPr>
        <w:tc>
          <w:tcPr>
            <w:tcW w:w="3681" w:type="dxa"/>
            <w:tcBorders>
              <w:bottom w:val="single" w:sz="4" w:space="0" w:color="FFFFFF" w:themeColor="background1"/>
            </w:tcBorders>
            <w:shd w:val="solid" w:color="E6E6E6" w:fill="auto"/>
            <w:vAlign w:val="center"/>
          </w:tcPr>
          <w:p w14:paraId="1182B7CB" w14:textId="77777777" w:rsidR="00794B5E" w:rsidRPr="004042ED" w:rsidRDefault="00794B5E" w:rsidP="00876B3D">
            <w:pPr>
              <w:pStyle w:val="070-TabelaPadro"/>
              <w:ind w:left="60"/>
              <w:jc w:val="left"/>
            </w:pPr>
            <w:r>
              <w:t>Notes and credits receivable</w:t>
            </w:r>
            <w:bookmarkStart w:id="6867" w:name="BBOUA0100005"/>
            <w:r w:rsidRPr="004042ED">
              <w:rPr>
                <w:vertAlign w:val="superscript"/>
              </w:rPr>
              <w:t xml:space="preserve"> (1)</w:t>
            </w:r>
            <w:bookmarkEnd w:id="6867"/>
          </w:p>
        </w:tc>
        <w:tc>
          <w:tcPr>
            <w:tcW w:w="1468" w:type="dxa"/>
            <w:tcBorders>
              <w:bottom w:val="single" w:sz="4" w:space="0" w:color="FFFFFF" w:themeColor="background1"/>
            </w:tcBorders>
            <w:shd w:val="solid" w:color="E6E6E6" w:fill="auto"/>
            <w:vAlign w:val="center"/>
          </w:tcPr>
          <w:p w14:paraId="5ED1B02D" w14:textId="77777777" w:rsidR="00794B5E" w:rsidRPr="004042ED" w:rsidRDefault="00794B5E" w:rsidP="00876B3D">
            <w:pPr>
              <w:pStyle w:val="070-TabelaPadro"/>
            </w:pPr>
            <w:bookmarkStart w:id="6868" w:name="BBOUA01AA005"/>
            <w:bookmarkEnd w:id="6868"/>
            <w:r>
              <w:t>2,587,279</w:t>
            </w:r>
          </w:p>
        </w:tc>
        <w:tc>
          <w:tcPr>
            <w:tcW w:w="1534" w:type="dxa"/>
            <w:tcBorders>
              <w:bottom w:val="single" w:sz="4" w:space="0" w:color="FFFFFF" w:themeColor="background1"/>
            </w:tcBorders>
            <w:shd w:val="solid" w:color="E6E6E6" w:fill="auto"/>
            <w:vAlign w:val="center"/>
          </w:tcPr>
          <w:p w14:paraId="2D60887D" w14:textId="77777777" w:rsidR="00794B5E" w:rsidRPr="004042ED" w:rsidRDefault="00794B5E" w:rsidP="00876B3D">
            <w:pPr>
              <w:pStyle w:val="070-TabelaPadro"/>
            </w:pPr>
            <w:bookmarkStart w:id="6869" w:name="BBOUA01AB005"/>
            <w:bookmarkEnd w:id="6869"/>
            <w:r>
              <w:t>2,670,130</w:t>
            </w:r>
          </w:p>
        </w:tc>
        <w:tc>
          <w:tcPr>
            <w:tcW w:w="1534" w:type="dxa"/>
            <w:tcBorders>
              <w:bottom w:val="single" w:sz="4" w:space="0" w:color="FFFFFF" w:themeColor="background1"/>
            </w:tcBorders>
            <w:shd w:val="solid" w:color="E6E6E6" w:fill="auto"/>
            <w:vAlign w:val="center"/>
          </w:tcPr>
          <w:p w14:paraId="6B60EA97" w14:textId="77777777" w:rsidR="00794B5E" w:rsidRPr="004042ED" w:rsidRDefault="00794B5E" w:rsidP="00876B3D">
            <w:pPr>
              <w:pStyle w:val="070-TabelaPadro"/>
            </w:pPr>
            <w:bookmarkStart w:id="6870" w:name="BBOUA01AC005"/>
            <w:bookmarkEnd w:id="6870"/>
            <w:r>
              <w:t>3,206,947</w:t>
            </w:r>
          </w:p>
        </w:tc>
        <w:tc>
          <w:tcPr>
            <w:tcW w:w="1534" w:type="dxa"/>
            <w:tcBorders>
              <w:bottom w:val="single" w:sz="4" w:space="0" w:color="FFFFFF" w:themeColor="background1"/>
            </w:tcBorders>
            <w:shd w:val="solid" w:color="E6E6E6" w:fill="auto"/>
            <w:vAlign w:val="center"/>
          </w:tcPr>
          <w:p w14:paraId="00149221" w14:textId="77777777" w:rsidR="00794B5E" w:rsidRPr="004042ED" w:rsidRDefault="00794B5E" w:rsidP="00876B3D">
            <w:pPr>
              <w:pStyle w:val="070-TabelaPadro"/>
            </w:pPr>
            <w:bookmarkStart w:id="6871" w:name="BBOUA01AD005"/>
            <w:bookmarkEnd w:id="6871"/>
            <w:r>
              <w:t>3,296,378</w:t>
            </w:r>
          </w:p>
        </w:tc>
      </w:tr>
      <w:tr w:rsidR="00794B5E" w:rsidRPr="004042ED" w14:paraId="160D4333" w14:textId="77777777" w:rsidTr="00B300B3">
        <w:trPr>
          <w:cantSplit/>
        </w:trPr>
        <w:tc>
          <w:tcPr>
            <w:tcW w:w="3681" w:type="dxa"/>
            <w:tcBorders>
              <w:bottom w:val="single" w:sz="4" w:space="0" w:color="FFFFFF" w:themeColor="background1"/>
            </w:tcBorders>
            <w:shd w:val="solid" w:color="F3F3F3" w:fill="auto"/>
            <w:vAlign w:val="center"/>
          </w:tcPr>
          <w:p w14:paraId="3B750B3C" w14:textId="0915DC10" w:rsidR="00794B5E" w:rsidRPr="00772592" w:rsidRDefault="00794B5E" w:rsidP="00876B3D">
            <w:pPr>
              <w:pStyle w:val="070-TabelaPadro"/>
              <w:ind w:left="60"/>
              <w:jc w:val="left"/>
              <w:rPr>
                <w:lang w:val="pt-BR"/>
              </w:rPr>
            </w:pPr>
            <w:bookmarkStart w:id="6872" w:name="BBOUA0100007" w:colFirst="0" w:colLast="0"/>
            <w:r w:rsidRPr="00C20896">
              <w:rPr>
                <w:lang w:val="pt-BR"/>
              </w:rPr>
              <w:t>Fundo de Compensação de Variações Salariais</w:t>
            </w:r>
            <w:r w:rsidR="00772592">
              <w:rPr>
                <w:lang w:val="pt-BR"/>
              </w:rPr>
              <w:t xml:space="preserve"> (</w:t>
            </w:r>
            <w:r w:rsidR="00772592" w:rsidRPr="00772592">
              <w:rPr>
                <w:lang w:val="pt-BR"/>
              </w:rPr>
              <w:t>Salary variation compensation fund</w:t>
            </w:r>
            <w:r w:rsidR="00772592">
              <w:rPr>
                <w:lang w:val="pt-BR"/>
              </w:rPr>
              <w:t>)</w:t>
            </w:r>
          </w:p>
        </w:tc>
        <w:tc>
          <w:tcPr>
            <w:tcW w:w="1468" w:type="dxa"/>
            <w:tcBorders>
              <w:bottom w:val="single" w:sz="4" w:space="0" w:color="FFFFFF" w:themeColor="background1"/>
            </w:tcBorders>
            <w:shd w:val="solid" w:color="F3F3F3" w:fill="auto"/>
            <w:vAlign w:val="center"/>
          </w:tcPr>
          <w:p w14:paraId="143CCC99" w14:textId="77777777" w:rsidR="00794B5E" w:rsidRPr="004042ED" w:rsidRDefault="00794B5E" w:rsidP="00876B3D">
            <w:pPr>
              <w:pStyle w:val="070-TabelaPadro"/>
            </w:pPr>
            <w:bookmarkStart w:id="6873" w:name="BBOUA01AA007"/>
            <w:bookmarkEnd w:id="6873"/>
            <w:r>
              <w:t>2,782,030</w:t>
            </w:r>
          </w:p>
        </w:tc>
        <w:tc>
          <w:tcPr>
            <w:tcW w:w="1534" w:type="dxa"/>
            <w:tcBorders>
              <w:bottom w:val="single" w:sz="4" w:space="0" w:color="FFFFFF" w:themeColor="background1"/>
            </w:tcBorders>
            <w:shd w:val="solid" w:color="F3F3F3" w:fill="auto"/>
            <w:vAlign w:val="center"/>
          </w:tcPr>
          <w:p w14:paraId="7B81CE37" w14:textId="77777777" w:rsidR="00794B5E" w:rsidRPr="004042ED" w:rsidRDefault="00794B5E" w:rsidP="00876B3D">
            <w:pPr>
              <w:pStyle w:val="070-TabelaPadro"/>
            </w:pPr>
            <w:bookmarkStart w:id="6874" w:name="BBOUA01AB007"/>
            <w:bookmarkEnd w:id="6874"/>
            <w:r>
              <w:t>2,736,020</w:t>
            </w:r>
          </w:p>
        </w:tc>
        <w:tc>
          <w:tcPr>
            <w:tcW w:w="1534" w:type="dxa"/>
            <w:tcBorders>
              <w:bottom w:val="single" w:sz="4" w:space="0" w:color="FFFFFF" w:themeColor="background1"/>
            </w:tcBorders>
            <w:shd w:val="solid" w:color="F3F3F3" w:fill="auto"/>
            <w:vAlign w:val="center"/>
          </w:tcPr>
          <w:p w14:paraId="3DD0FC82" w14:textId="77777777" w:rsidR="00794B5E" w:rsidRPr="004042ED" w:rsidRDefault="00794B5E" w:rsidP="00876B3D">
            <w:pPr>
              <w:pStyle w:val="070-TabelaPadro"/>
            </w:pPr>
            <w:bookmarkStart w:id="6875" w:name="BBOUA01AC007"/>
            <w:bookmarkEnd w:id="6875"/>
            <w:r>
              <w:t>2,782,030</w:t>
            </w:r>
          </w:p>
        </w:tc>
        <w:tc>
          <w:tcPr>
            <w:tcW w:w="1534" w:type="dxa"/>
            <w:tcBorders>
              <w:bottom w:val="single" w:sz="4" w:space="0" w:color="FFFFFF" w:themeColor="background1"/>
            </w:tcBorders>
            <w:shd w:val="solid" w:color="F3F3F3" w:fill="auto"/>
            <w:vAlign w:val="center"/>
          </w:tcPr>
          <w:p w14:paraId="1573C9B1" w14:textId="77777777" w:rsidR="00794B5E" w:rsidRPr="004042ED" w:rsidRDefault="00794B5E" w:rsidP="00876B3D">
            <w:pPr>
              <w:pStyle w:val="070-TabelaPadro"/>
            </w:pPr>
            <w:bookmarkStart w:id="6876" w:name="BBOUA01AD007"/>
            <w:bookmarkEnd w:id="6876"/>
            <w:r>
              <w:t>2,736,020</w:t>
            </w:r>
          </w:p>
        </w:tc>
      </w:tr>
      <w:tr w:rsidR="00794B5E" w:rsidRPr="004042ED" w14:paraId="2550E289" w14:textId="77777777" w:rsidTr="00B300B3">
        <w:trPr>
          <w:cantSplit/>
        </w:trPr>
        <w:tc>
          <w:tcPr>
            <w:tcW w:w="3681" w:type="dxa"/>
            <w:tcBorders>
              <w:bottom w:val="single" w:sz="4" w:space="0" w:color="FFFFFF" w:themeColor="background1"/>
            </w:tcBorders>
            <w:shd w:val="solid" w:color="E6E6E6" w:fill="auto"/>
            <w:vAlign w:val="center"/>
          </w:tcPr>
          <w:p w14:paraId="15D7C256" w14:textId="77777777" w:rsidR="00794B5E" w:rsidRPr="004042ED" w:rsidRDefault="00794B5E" w:rsidP="00876B3D">
            <w:pPr>
              <w:pStyle w:val="070-TabelaPadro"/>
              <w:ind w:left="60"/>
              <w:jc w:val="left"/>
            </w:pPr>
            <w:bookmarkStart w:id="6877" w:name="BBOUA0100008" w:colFirst="0" w:colLast="0"/>
            <w:bookmarkEnd w:id="6872"/>
            <w:r>
              <w:t>Other</w:t>
            </w:r>
          </w:p>
        </w:tc>
        <w:tc>
          <w:tcPr>
            <w:tcW w:w="1468" w:type="dxa"/>
            <w:tcBorders>
              <w:bottom w:val="single" w:sz="4" w:space="0" w:color="FFFFFF" w:themeColor="background1"/>
            </w:tcBorders>
            <w:shd w:val="solid" w:color="E6E6E6" w:fill="auto"/>
            <w:vAlign w:val="center"/>
          </w:tcPr>
          <w:p w14:paraId="114729AC" w14:textId="77777777" w:rsidR="00794B5E" w:rsidRPr="004042ED" w:rsidRDefault="00794B5E" w:rsidP="00876B3D">
            <w:pPr>
              <w:pStyle w:val="070-TabelaPadro"/>
            </w:pPr>
            <w:bookmarkStart w:id="6878" w:name="BBOUA01AA008"/>
            <w:bookmarkEnd w:id="6878"/>
            <w:r>
              <w:t>5,728,565</w:t>
            </w:r>
          </w:p>
        </w:tc>
        <w:tc>
          <w:tcPr>
            <w:tcW w:w="1534" w:type="dxa"/>
            <w:tcBorders>
              <w:bottom w:val="single" w:sz="4" w:space="0" w:color="FFFFFF" w:themeColor="background1"/>
            </w:tcBorders>
            <w:shd w:val="solid" w:color="E6E6E6" w:fill="auto"/>
            <w:vAlign w:val="center"/>
          </w:tcPr>
          <w:p w14:paraId="72166973" w14:textId="77777777" w:rsidR="00794B5E" w:rsidRPr="004042ED" w:rsidRDefault="00794B5E" w:rsidP="00876B3D">
            <w:pPr>
              <w:pStyle w:val="070-TabelaPadro"/>
            </w:pPr>
            <w:bookmarkStart w:id="6879" w:name="BBOUA01AB008"/>
            <w:bookmarkEnd w:id="6879"/>
            <w:r>
              <w:t>3,944,467</w:t>
            </w:r>
          </w:p>
        </w:tc>
        <w:tc>
          <w:tcPr>
            <w:tcW w:w="1534" w:type="dxa"/>
            <w:tcBorders>
              <w:bottom w:val="single" w:sz="4" w:space="0" w:color="FFFFFF" w:themeColor="background1"/>
            </w:tcBorders>
            <w:shd w:val="solid" w:color="E6E6E6" w:fill="auto"/>
            <w:vAlign w:val="center"/>
          </w:tcPr>
          <w:p w14:paraId="60D842EF" w14:textId="77777777" w:rsidR="00794B5E" w:rsidRPr="004042ED" w:rsidRDefault="00794B5E" w:rsidP="00876B3D">
            <w:pPr>
              <w:pStyle w:val="070-TabelaPadro"/>
            </w:pPr>
            <w:bookmarkStart w:id="6880" w:name="BBOUA01AC008"/>
            <w:bookmarkEnd w:id="6880"/>
            <w:r>
              <w:t>6,966,545</w:t>
            </w:r>
          </w:p>
        </w:tc>
        <w:tc>
          <w:tcPr>
            <w:tcW w:w="1534" w:type="dxa"/>
            <w:tcBorders>
              <w:bottom w:val="single" w:sz="4" w:space="0" w:color="FFFFFF" w:themeColor="background1"/>
            </w:tcBorders>
            <w:shd w:val="solid" w:color="E6E6E6" w:fill="auto"/>
            <w:vAlign w:val="center"/>
          </w:tcPr>
          <w:p w14:paraId="638CA2DD" w14:textId="77777777" w:rsidR="00794B5E" w:rsidRPr="004042ED" w:rsidRDefault="00794B5E" w:rsidP="00876B3D">
            <w:pPr>
              <w:pStyle w:val="070-TabelaPadro"/>
            </w:pPr>
            <w:bookmarkStart w:id="6881" w:name="BBOUA01AD008"/>
            <w:bookmarkEnd w:id="6881"/>
            <w:r>
              <w:t>4,754,518</w:t>
            </w:r>
          </w:p>
        </w:tc>
      </w:tr>
      <w:bookmarkEnd w:id="6877"/>
      <w:tr w:rsidR="00794B5E" w:rsidRPr="004042ED" w14:paraId="70D1EF32" w14:textId="77777777" w:rsidTr="00B300B3">
        <w:trPr>
          <w:cantSplit/>
        </w:trPr>
        <w:tc>
          <w:tcPr>
            <w:tcW w:w="3681" w:type="dxa"/>
            <w:tcBorders>
              <w:bottom w:val="single" w:sz="4" w:space="0" w:color="FFFFFF" w:themeColor="background1"/>
            </w:tcBorders>
            <w:shd w:val="solid" w:color="F3F3F3" w:fill="auto"/>
            <w:vAlign w:val="center"/>
          </w:tcPr>
          <w:p w14:paraId="2B0F6AFA" w14:textId="77777777" w:rsidR="00794B5E" w:rsidRPr="004042ED" w:rsidRDefault="00794B5E" w:rsidP="00876B3D">
            <w:pPr>
              <w:pStyle w:val="070-TabelaPadro"/>
              <w:jc w:val="left"/>
            </w:pPr>
          </w:p>
        </w:tc>
        <w:tc>
          <w:tcPr>
            <w:tcW w:w="1468" w:type="dxa"/>
            <w:tcBorders>
              <w:bottom w:val="single" w:sz="4" w:space="0" w:color="FFFFFF" w:themeColor="background1"/>
            </w:tcBorders>
            <w:shd w:val="solid" w:color="F3F3F3" w:fill="auto"/>
            <w:vAlign w:val="center"/>
          </w:tcPr>
          <w:p w14:paraId="0987BE0F" w14:textId="77777777" w:rsidR="00794B5E" w:rsidRPr="004042ED" w:rsidRDefault="00794B5E" w:rsidP="00876B3D">
            <w:pPr>
              <w:pStyle w:val="070-TabelaPadro"/>
            </w:pPr>
          </w:p>
        </w:tc>
        <w:tc>
          <w:tcPr>
            <w:tcW w:w="1534" w:type="dxa"/>
            <w:tcBorders>
              <w:bottom w:val="single" w:sz="4" w:space="0" w:color="FFFFFF" w:themeColor="background1"/>
            </w:tcBorders>
            <w:shd w:val="solid" w:color="F3F3F3" w:fill="auto"/>
            <w:vAlign w:val="center"/>
          </w:tcPr>
          <w:p w14:paraId="3792F2A2" w14:textId="77777777" w:rsidR="00794B5E" w:rsidRPr="004042ED" w:rsidRDefault="00794B5E" w:rsidP="00876B3D">
            <w:pPr>
              <w:pStyle w:val="070-TabelaPadro"/>
            </w:pPr>
          </w:p>
        </w:tc>
        <w:tc>
          <w:tcPr>
            <w:tcW w:w="1534" w:type="dxa"/>
            <w:tcBorders>
              <w:bottom w:val="single" w:sz="4" w:space="0" w:color="FFFFFF" w:themeColor="background1"/>
            </w:tcBorders>
            <w:shd w:val="solid" w:color="F3F3F3" w:fill="auto"/>
            <w:vAlign w:val="center"/>
          </w:tcPr>
          <w:p w14:paraId="1B72F8A3" w14:textId="77777777" w:rsidR="00794B5E" w:rsidRPr="004042ED" w:rsidRDefault="00794B5E" w:rsidP="00876B3D">
            <w:pPr>
              <w:pStyle w:val="070-TabelaPadro"/>
            </w:pPr>
          </w:p>
        </w:tc>
        <w:tc>
          <w:tcPr>
            <w:tcW w:w="1534" w:type="dxa"/>
            <w:tcBorders>
              <w:bottom w:val="single" w:sz="4" w:space="0" w:color="FFFFFF" w:themeColor="background1"/>
            </w:tcBorders>
            <w:shd w:val="solid" w:color="F3F3F3" w:fill="auto"/>
            <w:vAlign w:val="center"/>
          </w:tcPr>
          <w:p w14:paraId="24B93924" w14:textId="77777777" w:rsidR="00794B5E" w:rsidRPr="004042ED" w:rsidRDefault="00794B5E" w:rsidP="00876B3D">
            <w:pPr>
              <w:pStyle w:val="070-TabelaPadro"/>
            </w:pPr>
          </w:p>
        </w:tc>
      </w:tr>
      <w:tr w:rsidR="00794B5E" w:rsidRPr="004042ED" w14:paraId="001F57D6" w14:textId="77777777" w:rsidTr="00B300B3">
        <w:trPr>
          <w:cantSplit/>
        </w:trPr>
        <w:tc>
          <w:tcPr>
            <w:tcW w:w="3681" w:type="dxa"/>
            <w:tcBorders>
              <w:bottom w:val="single" w:sz="4" w:space="0" w:color="FFFFFF" w:themeColor="background1"/>
            </w:tcBorders>
            <w:shd w:val="solid" w:color="E6E6E6" w:fill="auto"/>
            <w:vAlign w:val="center"/>
          </w:tcPr>
          <w:p w14:paraId="40D23831" w14:textId="77777777" w:rsidR="00794B5E" w:rsidRPr="004042ED" w:rsidRDefault="00794B5E" w:rsidP="00876B3D">
            <w:pPr>
              <w:pStyle w:val="070-TabelaPadro"/>
              <w:jc w:val="left"/>
            </w:pPr>
            <w:bookmarkStart w:id="6882" w:name="BBOUA0100010" w:colFirst="0" w:colLast="0"/>
            <w:r>
              <w:t>Current assets</w:t>
            </w:r>
          </w:p>
        </w:tc>
        <w:tc>
          <w:tcPr>
            <w:tcW w:w="1468" w:type="dxa"/>
            <w:tcBorders>
              <w:bottom w:val="single" w:sz="4" w:space="0" w:color="FFFFFF" w:themeColor="background1"/>
            </w:tcBorders>
            <w:shd w:val="solid" w:color="E6E6E6" w:fill="auto"/>
            <w:vAlign w:val="center"/>
          </w:tcPr>
          <w:p w14:paraId="5BC28059" w14:textId="77777777" w:rsidR="00794B5E" w:rsidRPr="004042ED" w:rsidRDefault="00794B5E" w:rsidP="00876B3D">
            <w:pPr>
              <w:pStyle w:val="070-TabelaPadro"/>
            </w:pPr>
            <w:bookmarkStart w:id="6883" w:name="BBOUA01AA010"/>
            <w:bookmarkEnd w:id="6883"/>
            <w:r>
              <w:t>51,380,415</w:t>
            </w:r>
          </w:p>
        </w:tc>
        <w:tc>
          <w:tcPr>
            <w:tcW w:w="1534" w:type="dxa"/>
            <w:tcBorders>
              <w:bottom w:val="single" w:sz="4" w:space="0" w:color="FFFFFF" w:themeColor="background1"/>
            </w:tcBorders>
            <w:shd w:val="solid" w:color="E6E6E6" w:fill="auto"/>
            <w:vAlign w:val="center"/>
          </w:tcPr>
          <w:p w14:paraId="4FC2BA49" w14:textId="77777777" w:rsidR="00794B5E" w:rsidRPr="004042ED" w:rsidRDefault="00794B5E" w:rsidP="00876B3D">
            <w:pPr>
              <w:pStyle w:val="070-TabelaPadro"/>
            </w:pPr>
            <w:bookmarkStart w:id="6884" w:name="BBOUA01AB010"/>
            <w:bookmarkEnd w:id="6884"/>
            <w:r>
              <w:t>50,897,151</w:t>
            </w:r>
          </w:p>
        </w:tc>
        <w:tc>
          <w:tcPr>
            <w:tcW w:w="1534" w:type="dxa"/>
            <w:tcBorders>
              <w:bottom w:val="single" w:sz="4" w:space="0" w:color="FFFFFF" w:themeColor="background1"/>
            </w:tcBorders>
            <w:shd w:val="solid" w:color="E6E6E6" w:fill="auto"/>
            <w:vAlign w:val="center"/>
          </w:tcPr>
          <w:p w14:paraId="7C716832" w14:textId="77777777" w:rsidR="00794B5E" w:rsidRPr="004042ED" w:rsidRDefault="00794B5E" w:rsidP="00876B3D">
            <w:pPr>
              <w:pStyle w:val="070-TabelaPadro"/>
            </w:pPr>
            <w:bookmarkStart w:id="6885" w:name="BBOUA01AC010"/>
            <w:bookmarkEnd w:id="6885"/>
            <w:r>
              <w:t>53,326,794</w:t>
            </w:r>
          </w:p>
        </w:tc>
        <w:tc>
          <w:tcPr>
            <w:tcW w:w="1534" w:type="dxa"/>
            <w:tcBorders>
              <w:bottom w:val="single" w:sz="4" w:space="0" w:color="FFFFFF" w:themeColor="background1"/>
            </w:tcBorders>
            <w:shd w:val="solid" w:color="E6E6E6" w:fill="auto"/>
            <w:vAlign w:val="center"/>
          </w:tcPr>
          <w:p w14:paraId="25B732AA" w14:textId="77777777" w:rsidR="00794B5E" w:rsidRPr="004042ED" w:rsidRDefault="00794B5E" w:rsidP="00876B3D">
            <w:pPr>
              <w:pStyle w:val="070-TabelaPadro"/>
            </w:pPr>
            <w:bookmarkStart w:id="6886" w:name="BBOUA01AD010"/>
            <w:bookmarkEnd w:id="6886"/>
            <w:r>
              <w:t>48,987,151</w:t>
            </w:r>
          </w:p>
        </w:tc>
      </w:tr>
      <w:tr w:rsidR="00794B5E" w:rsidRPr="004042ED" w14:paraId="19D17546" w14:textId="77777777" w:rsidTr="00B300B3">
        <w:trPr>
          <w:cantSplit/>
        </w:trPr>
        <w:tc>
          <w:tcPr>
            <w:tcW w:w="3681" w:type="dxa"/>
            <w:tcBorders>
              <w:bottom w:val="single" w:sz="4" w:space="0" w:color="FFFFFF" w:themeColor="background1"/>
            </w:tcBorders>
            <w:shd w:val="solid" w:color="F3F3F3" w:fill="auto"/>
            <w:vAlign w:val="center"/>
          </w:tcPr>
          <w:p w14:paraId="4D79696F" w14:textId="77777777" w:rsidR="00794B5E" w:rsidRPr="004042ED" w:rsidRDefault="00794B5E" w:rsidP="00876B3D">
            <w:pPr>
              <w:pStyle w:val="070-TabelaPadro"/>
              <w:jc w:val="left"/>
            </w:pPr>
            <w:bookmarkStart w:id="6887" w:name="BBOUA0100011" w:colFirst="0" w:colLast="0"/>
            <w:bookmarkEnd w:id="6882"/>
            <w:r>
              <w:t>Non-current assets</w:t>
            </w:r>
          </w:p>
        </w:tc>
        <w:tc>
          <w:tcPr>
            <w:tcW w:w="1468" w:type="dxa"/>
            <w:tcBorders>
              <w:bottom w:val="single" w:sz="4" w:space="0" w:color="FFFFFF" w:themeColor="background1"/>
            </w:tcBorders>
            <w:shd w:val="solid" w:color="F3F3F3" w:fill="auto"/>
            <w:vAlign w:val="center"/>
          </w:tcPr>
          <w:p w14:paraId="45CEA61C" w14:textId="77777777" w:rsidR="00794B5E" w:rsidRPr="004042ED" w:rsidRDefault="00794B5E" w:rsidP="00876B3D">
            <w:pPr>
              <w:pStyle w:val="070-TabelaPadro"/>
            </w:pPr>
            <w:bookmarkStart w:id="6888" w:name="BBOUA01AA011"/>
            <w:bookmarkEnd w:id="6888"/>
            <w:r>
              <w:t>52,447,383</w:t>
            </w:r>
          </w:p>
        </w:tc>
        <w:tc>
          <w:tcPr>
            <w:tcW w:w="1534" w:type="dxa"/>
            <w:tcBorders>
              <w:bottom w:val="single" w:sz="4" w:space="0" w:color="FFFFFF" w:themeColor="background1"/>
            </w:tcBorders>
            <w:shd w:val="solid" w:color="F3F3F3" w:fill="auto"/>
            <w:vAlign w:val="center"/>
          </w:tcPr>
          <w:p w14:paraId="23C75FC8" w14:textId="77777777" w:rsidR="00794B5E" w:rsidRPr="004042ED" w:rsidRDefault="00794B5E" w:rsidP="00876B3D">
            <w:pPr>
              <w:pStyle w:val="070-TabelaPadro"/>
            </w:pPr>
            <w:bookmarkStart w:id="6889" w:name="BBOUA01AB011"/>
            <w:bookmarkEnd w:id="6889"/>
            <w:r>
              <w:t>52,614,839</w:t>
            </w:r>
          </w:p>
        </w:tc>
        <w:tc>
          <w:tcPr>
            <w:tcW w:w="1534" w:type="dxa"/>
            <w:tcBorders>
              <w:bottom w:val="single" w:sz="4" w:space="0" w:color="FFFFFF" w:themeColor="background1"/>
            </w:tcBorders>
            <w:shd w:val="solid" w:color="F3F3F3" w:fill="auto"/>
            <w:vAlign w:val="center"/>
          </w:tcPr>
          <w:p w14:paraId="32B24CCE" w14:textId="77777777" w:rsidR="00794B5E" w:rsidRPr="004042ED" w:rsidRDefault="00794B5E" w:rsidP="00876B3D">
            <w:pPr>
              <w:pStyle w:val="070-TabelaPadro"/>
            </w:pPr>
            <w:bookmarkStart w:id="6890" w:name="BBOUA01AC011"/>
            <w:bookmarkEnd w:id="6890"/>
            <w:r>
              <w:t>54,313,461</w:t>
            </w:r>
          </w:p>
        </w:tc>
        <w:tc>
          <w:tcPr>
            <w:tcW w:w="1534" w:type="dxa"/>
            <w:tcBorders>
              <w:bottom w:val="single" w:sz="4" w:space="0" w:color="FFFFFF" w:themeColor="background1"/>
            </w:tcBorders>
            <w:shd w:val="solid" w:color="F3F3F3" w:fill="auto"/>
            <w:vAlign w:val="center"/>
          </w:tcPr>
          <w:p w14:paraId="7D3949CF" w14:textId="77777777" w:rsidR="00794B5E" w:rsidRPr="004042ED" w:rsidRDefault="00794B5E" w:rsidP="00876B3D">
            <w:pPr>
              <w:pStyle w:val="070-TabelaPadro"/>
            </w:pPr>
            <w:bookmarkStart w:id="6891" w:name="BBOUA01AD011"/>
            <w:bookmarkEnd w:id="6891"/>
            <w:r>
              <w:t>54,435,965</w:t>
            </w:r>
          </w:p>
        </w:tc>
      </w:tr>
      <w:bookmarkEnd w:id="6887"/>
      <w:tr w:rsidR="00794B5E" w:rsidRPr="004042ED" w14:paraId="20CAD3A8" w14:textId="77777777" w:rsidTr="00B300B3">
        <w:trPr>
          <w:cantSplit/>
        </w:trPr>
        <w:tc>
          <w:tcPr>
            <w:tcW w:w="3681" w:type="dxa"/>
            <w:tcBorders>
              <w:bottom w:val="single" w:sz="4" w:space="0" w:color="FFFFFF" w:themeColor="background1"/>
            </w:tcBorders>
            <w:shd w:val="solid" w:color="E6E6E6" w:fill="auto"/>
            <w:vAlign w:val="center"/>
          </w:tcPr>
          <w:p w14:paraId="138CC7A3" w14:textId="77777777" w:rsidR="00794B5E" w:rsidRPr="004042ED" w:rsidRDefault="00794B5E" w:rsidP="00876B3D">
            <w:pPr>
              <w:pStyle w:val="070-TabelaPadro"/>
              <w:jc w:val="left"/>
            </w:pPr>
          </w:p>
        </w:tc>
        <w:tc>
          <w:tcPr>
            <w:tcW w:w="1468" w:type="dxa"/>
            <w:tcBorders>
              <w:bottom w:val="single" w:sz="4" w:space="0" w:color="FFFFFF" w:themeColor="background1"/>
            </w:tcBorders>
            <w:shd w:val="solid" w:color="E6E6E6" w:fill="auto"/>
            <w:vAlign w:val="center"/>
          </w:tcPr>
          <w:p w14:paraId="1AD37D74" w14:textId="77777777" w:rsidR="00794B5E" w:rsidRPr="004042ED" w:rsidRDefault="00794B5E" w:rsidP="00876B3D">
            <w:pPr>
              <w:pStyle w:val="070-TabelaPadro"/>
            </w:pPr>
          </w:p>
        </w:tc>
        <w:tc>
          <w:tcPr>
            <w:tcW w:w="1534" w:type="dxa"/>
            <w:tcBorders>
              <w:bottom w:val="single" w:sz="4" w:space="0" w:color="FFFFFF" w:themeColor="background1"/>
            </w:tcBorders>
            <w:shd w:val="solid" w:color="E6E6E6" w:fill="auto"/>
            <w:vAlign w:val="center"/>
          </w:tcPr>
          <w:p w14:paraId="3E807853" w14:textId="77777777" w:rsidR="00794B5E" w:rsidRPr="004042ED" w:rsidRDefault="00794B5E" w:rsidP="00876B3D">
            <w:pPr>
              <w:pStyle w:val="070-TabelaPadro"/>
            </w:pPr>
          </w:p>
        </w:tc>
        <w:tc>
          <w:tcPr>
            <w:tcW w:w="1534" w:type="dxa"/>
            <w:tcBorders>
              <w:bottom w:val="single" w:sz="4" w:space="0" w:color="FFFFFF" w:themeColor="background1"/>
            </w:tcBorders>
            <w:shd w:val="solid" w:color="E6E6E6" w:fill="auto"/>
            <w:vAlign w:val="center"/>
          </w:tcPr>
          <w:p w14:paraId="6194CFEF" w14:textId="77777777" w:rsidR="00794B5E" w:rsidRPr="004042ED" w:rsidRDefault="00794B5E" w:rsidP="00876B3D">
            <w:pPr>
              <w:pStyle w:val="070-TabelaPadro"/>
            </w:pPr>
          </w:p>
        </w:tc>
        <w:tc>
          <w:tcPr>
            <w:tcW w:w="1534" w:type="dxa"/>
            <w:tcBorders>
              <w:bottom w:val="single" w:sz="4" w:space="0" w:color="FFFFFF" w:themeColor="background1"/>
            </w:tcBorders>
            <w:shd w:val="solid" w:color="E6E6E6" w:fill="auto"/>
            <w:vAlign w:val="center"/>
          </w:tcPr>
          <w:p w14:paraId="24F9DE1D" w14:textId="77777777" w:rsidR="00794B5E" w:rsidRPr="004042ED" w:rsidRDefault="00794B5E" w:rsidP="00876B3D">
            <w:pPr>
              <w:pStyle w:val="070-TabelaPadro"/>
            </w:pPr>
          </w:p>
        </w:tc>
      </w:tr>
      <w:tr w:rsidR="00794B5E" w:rsidRPr="004042ED" w14:paraId="52AA380E" w14:textId="77777777" w:rsidTr="00B300B3">
        <w:trPr>
          <w:cantSplit/>
        </w:trPr>
        <w:tc>
          <w:tcPr>
            <w:tcW w:w="3681" w:type="dxa"/>
            <w:tcBorders>
              <w:bottom w:val="single" w:sz="4" w:space="0" w:color="FFFFFF" w:themeColor="background1"/>
            </w:tcBorders>
            <w:shd w:val="solid" w:color="F3F3F3" w:fill="auto"/>
            <w:vAlign w:val="center"/>
          </w:tcPr>
          <w:p w14:paraId="202694B2" w14:textId="77777777" w:rsidR="00794B5E" w:rsidRPr="004042ED" w:rsidRDefault="00794B5E" w:rsidP="00876B3D">
            <w:pPr>
              <w:pStyle w:val="070-TabelaPadro"/>
              <w:jc w:val="left"/>
              <w:rPr>
                <w:b/>
              </w:rPr>
            </w:pPr>
            <w:bookmarkStart w:id="6892" w:name="BBOUA0100013" w:colFirst="0" w:colLast="0"/>
            <w:r>
              <w:rPr>
                <w:b/>
              </w:rPr>
              <w:t>Non-Financial</w:t>
            </w:r>
          </w:p>
        </w:tc>
        <w:tc>
          <w:tcPr>
            <w:tcW w:w="1468" w:type="dxa"/>
            <w:tcBorders>
              <w:bottom w:val="single" w:sz="4" w:space="0" w:color="FFFFFF" w:themeColor="background1"/>
            </w:tcBorders>
            <w:shd w:val="solid" w:color="F3F3F3" w:fill="auto"/>
            <w:vAlign w:val="center"/>
          </w:tcPr>
          <w:p w14:paraId="03234124" w14:textId="77777777" w:rsidR="00794B5E" w:rsidRPr="004042ED" w:rsidRDefault="00794B5E" w:rsidP="00876B3D">
            <w:pPr>
              <w:pStyle w:val="070-TabelaPadro"/>
              <w:rPr>
                <w:b/>
              </w:rPr>
            </w:pPr>
            <w:bookmarkStart w:id="6893" w:name="BBOUA01AA013"/>
            <w:bookmarkEnd w:id="6893"/>
            <w:r>
              <w:rPr>
                <w:b/>
              </w:rPr>
              <w:t>33,338,021</w:t>
            </w:r>
          </w:p>
        </w:tc>
        <w:tc>
          <w:tcPr>
            <w:tcW w:w="1534" w:type="dxa"/>
            <w:tcBorders>
              <w:bottom w:val="single" w:sz="4" w:space="0" w:color="FFFFFF" w:themeColor="background1"/>
            </w:tcBorders>
            <w:shd w:val="solid" w:color="F3F3F3" w:fill="auto"/>
            <w:vAlign w:val="center"/>
          </w:tcPr>
          <w:p w14:paraId="7A86B8B3" w14:textId="77777777" w:rsidR="00794B5E" w:rsidRPr="004042ED" w:rsidRDefault="00794B5E" w:rsidP="00876B3D">
            <w:pPr>
              <w:pStyle w:val="070-TabelaPadro"/>
              <w:rPr>
                <w:b/>
              </w:rPr>
            </w:pPr>
            <w:bookmarkStart w:id="6894" w:name="BBOUA01AB013"/>
            <w:bookmarkEnd w:id="6894"/>
            <w:r>
              <w:rPr>
                <w:b/>
              </w:rPr>
              <w:t>25,118,372</w:t>
            </w:r>
          </w:p>
        </w:tc>
        <w:tc>
          <w:tcPr>
            <w:tcW w:w="1534" w:type="dxa"/>
            <w:tcBorders>
              <w:bottom w:val="single" w:sz="4" w:space="0" w:color="FFFFFF" w:themeColor="background1"/>
            </w:tcBorders>
            <w:shd w:val="solid" w:color="F3F3F3" w:fill="auto"/>
            <w:vAlign w:val="center"/>
          </w:tcPr>
          <w:p w14:paraId="1D6894D5" w14:textId="77777777" w:rsidR="00794B5E" w:rsidRPr="004042ED" w:rsidRDefault="00794B5E" w:rsidP="00876B3D">
            <w:pPr>
              <w:pStyle w:val="070-TabelaPadro"/>
              <w:rPr>
                <w:b/>
              </w:rPr>
            </w:pPr>
            <w:bookmarkStart w:id="6895" w:name="BBOUA01AC013"/>
            <w:bookmarkEnd w:id="6895"/>
            <w:r>
              <w:rPr>
                <w:b/>
              </w:rPr>
              <w:t>34,147,619</w:t>
            </w:r>
          </w:p>
        </w:tc>
        <w:tc>
          <w:tcPr>
            <w:tcW w:w="1534" w:type="dxa"/>
            <w:tcBorders>
              <w:bottom w:val="single" w:sz="4" w:space="0" w:color="FFFFFF" w:themeColor="background1"/>
            </w:tcBorders>
            <w:shd w:val="solid" w:color="F3F3F3" w:fill="auto"/>
            <w:vAlign w:val="center"/>
          </w:tcPr>
          <w:p w14:paraId="502265DA" w14:textId="77777777" w:rsidR="00794B5E" w:rsidRPr="004042ED" w:rsidRDefault="00794B5E" w:rsidP="00876B3D">
            <w:pPr>
              <w:pStyle w:val="070-TabelaPadro"/>
              <w:rPr>
                <w:b/>
              </w:rPr>
            </w:pPr>
            <w:bookmarkStart w:id="6896" w:name="BBOUA01AD013"/>
            <w:bookmarkEnd w:id="6896"/>
            <w:r>
              <w:rPr>
                <w:b/>
              </w:rPr>
              <w:t>25,930,881</w:t>
            </w:r>
          </w:p>
        </w:tc>
      </w:tr>
      <w:tr w:rsidR="00794B5E" w:rsidRPr="004042ED" w14:paraId="4436E34B" w14:textId="77777777" w:rsidTr="00B300B3">
        <w:trPr>
          <w:cantSplit/>
        </w:trPr>
        <w:tc>
          <w:tcPr>
            <w:tcW w:w="3681" w:type="dxa"/>
            <w:tcBorders>
              <w:bottom w:val="single" w:sz="4" w:space="0" w:color="FFFFFF" w:themeColor="background1"/>
            </w:tcBorders>
            <w:shd w:val="solid" w:color="E6E6E6" w:fill="auto"/>
            <w:vAlign w:val="center"/>
          </w:tcPr>
          <w:p w14:paraId="67356573" w14:textId="77777777" w:rsidR="00794B5E" w:rsidRPr="004042ED" w:rsidRDefault="00794B5E" w:rsidP="00876B3D">
            <w:pPr>
              <w:pStyle w:val="070-TabelaPadro"/>
              <w:ind w:left="60"/>
              <w:jc w:val="left"/>
            </w:pPr>
            <w:bookmarkStart w:id="6897" w:name="BBOUA0100016" w:colFirst="0" w:colLast="0"/>
            <w:bookmarkEnd w:id="6892"/>
            <w:r>
              <w:t>Actuarial assets (Note 29.e)</w:t>
            </w:r>
          </w:p>
        </w:tc>
        <w:tc>
          <w:tcPr>
            <w:tcW w:w="1468" w:type="dxa"/>
            <w:tcBorders>
              <w:bottom w:val="single" w:sz="4" w:space="0" w:color="FFFFFF" w:themeColor="background1"/>
            </w:tcBorders>
            <w:shd w:val="solid" w:color="E6E6E6" w:fill="auto"/>
            <w:vAlign w:val="center"/>
          </w:tcPr>
          <w:p w14:paraId="0681C9FE" w14:textId="77777777" w:rsidR="00794B5E" w:rsidRPr="004042ED" w:rsidRDefault="00794B5E" w:rsidP="00876B3D">
            <w:pPr>
              <w:pStyle w:val="070-TabelaPadro"/>
            </w:pPr>
            <w:bookmarkStart w:id="6898" w:name="BBOUA01AA016"/>
            <w:bookmarkEnd w:id="6898"/>
            <w:r>
              <w:t>28,352,955</w:t>
            </w:r>
          </w:p>
        </w:tc>
        <w:tc>
          <w:tcPr>
            <w:tcW w:w="1534" w:type="dxa"/>
            <w:tcBorders>
              <w:bottom w:val="single" w:sz="4" w:space="0" w:color="FFFFFF" w:themeColor="background1"/>
            </w:tcBorders>
            <w:shd w:val="solid" w:color="E6E6E6" w:fill="auto"/>
            <w:vAlign w:val="center"/>
          </w:tcPr>
          <w:p w14:paraId="3C2EC740" w14:textId="77777777" w:rsidR="00794B5E" w:rsidRPr="004042ED" w:rsidRDefault="00794B5E" w:rsidP="00876B3D">
            <w:pPr>
              <w:pStyle w:val="070-TabelaPadro"/>
            </w:pPr>
            <w:bookmarkStart w:id="6899" w:name="BBOUA01AB016"/>
            <w:bookmarkEnd w:id="6899"/>
            <w:r>
              <w:t>20,584,753</w:t>
            </w:r>
          </w:p>
        </w:tc>
        <w:tc>
          <w:tcPr>
            <w:tcW w:w="1534" w:type="dxa"/>
            <w:tcBorders>
              <w:bottom w:val="single" w:sz="4" w:space="0" w:color="FFFFFF" w:themeColor="background1"/>
            </w:tcBorders>
            <w:shd w:val="solid" w:color="E6E6E6" w:fill="auto"/>
            <w:vAlign w:val="center"/>
          </w:tcPr>
          <w:p w14:paraId="699EC202" w14:textId="77777777" w:rsidR="00794B5E" w:rsidRPr="004042ED" w:rsidRDefault="00794B5E" w:rsidP="00876B3D">
            <w:pPr>
              <w:pStyle w:val="070-TabelaPadro"/>
            </w:pPr>
            <w:bookmarkStart w:id="6900" w:name="BBOUA01AC016"/>
            <w:bookmarkEnd w:id="6900"/>
            <w:r>
              <w:t>28,352,955</w:t>
            </w:r>
          </w:p>
        </w:tc>
        <w:tc>
          <w:tcPr>
            <w:tcW w:w="1534" w:type="dxa"/>
            <w:tcBorders>
              <w:bottom w:val="single" w:sz="4" w:space="0" w:color="FFFFFF" w:themeColor="background1"/>
            </w:tcBorders>
            <w:shd w:val="solid" w:color="E6E6E6" w:fill="auto"/>
            <w:vAlign w:val="center"/>
          </w:tcPr>
          <w:p w14:paraId="0A85A5D0" w14:textId="77777777" w:rsidR="00794B5E" w:rsidRPr="004042ED" w:rsidRDefault="00794B5E" w:rsidP="00876B3D">
            <w:pPr>
              <w:pStyle w:val="070-TabelaPadro"/>
            </w:pPr>
            <w:bookmarkStart w:id="6901" w:name="BBOUA01AD016"/>
            <w:bookmarkEnd w:id="6901"/>
            <w:r>
              <w:t>20,584,753</w:t>
            </w:r>
          </w:p>
        </w:tc>
      </w:tr>
      <w:tr w:rsidR="00794B5E" w:rsidRPr="004042ED" w14:paraId="6982CACE" w14:textId="77777777" w:rsidTr="00B300B3">
        <w:trPr>
          <w:cantSplit/>
        </w:trPr>
        <w:tc>
          <w:tcPr>
            <w:tcW w:w="3681" w:type="dxa"/>
            <w:tcBorders>
              <w:bottom w:val="single" w:sz="4" w:space="0" w:color="FFFFFF" w:themeColor="background1"/>
            </w:tcBorders>
            <w:shd w:val="solid" w:color="F3F3F3" w:fill="auto"/>
            <w:vAlign w:val="center"/>
          </w:tcPr>
          <w:p w14:paraId="08BAA012" w14:textId="77777777" w:rsidR="00794B5E" w:rsidRPr="004042ED" w:rsidRDefault="00794B5E" w:rsidP="00876B3D">
            <w:pPr>
              <w:pStyle w:val="070-TabelaPadro"/>
              <w:ind w:left="60"/>
              <w:jc w:val="left"/>
            </w:pPr>
            <w:bookmarkStart w:id="6902" w:name="BBOUA0100014" w:colFirst="0" w:colLast="0"/>
            <w:bookmarkEnd w:id="6897"/>
            <w:r>
              <w:t>Sundry debtors</w:t>
            </w:r>
          </w:p>
        </w:tc>
        <w:tc>
          <w:tcPr>
            <w:tcW w:w="1468" w:type="dxa"/>
            <w:tcBorders>
              <w:bottom w:val="single" w:sz="4" w:space="0" w:color="FFFFFF" w:themeColor="background1"/>
            </w:tcBorders>
            <w:shd w:val="solid" w:color="F3F3F3" w:fill="auto"/>
            <w:vAlign w:val="center"/>
          </w:tcPr>
          <w:p w14:paraId="7A9B949F" w14:textId="77777777" w:rsidR="00794B5E" w:rsidRPr="004042ED" w:rsidRDefault="00794B5E" w:rsidP="00876B3D">
            <w:pPr>
              <w:pStyle w:val="070-TabelaPadro"/>
            </w:pPr>
            <w:bookmarkStart w:id="6903" w:name="BBOUA01AA014"/>
            <w:bookmarkEnd w:id="6903"/>
            <w:r>
              <w:t>3,272,013</w:t>
            </w:r>
          </w:p>
        </w:tc>
        <w:tc>
          <w:tcPr>
            <w:tcW w:w="1534" w:type="dxa"/>
            <w:tcBorders>
              <w:bottom w:val="single" w:sz="4" w:space="0" w:color="FFFFFF" w:themeColor="background1"/>
            </w:tcBorders>
            <w:shd w:val="solid" w:color="F3F3F3" w:fill="auto"/>
            <w:vAlign w:val="center"/>
          </w:tcPr>
          <w:p w14:paraId="3DA19FE8" w14:textId="77777777" w:rsidR="00794B5E" w:rsidRPr="004042ED" w:rsidRDefault="00794B5E" w:rsidP="00876B3D">
            <w:pPr>
              <w:pStyle w:val="070-TabelaPadro"/>
            </w:pPr>
            <w:bookmarkStart w:id="6904" w:name="BBOUA01AB014"/>
            <w:bookmarkEnd w:id="6904"/>
            <w:r>
              <w:t>2,784,237</w:t>
            </w:r>
          </w:p>
        </w:tc>
        <w:tc>
          <w:tcPr>
            <w:tcW w:w="1534" w:type="dxa"/>
            <w:tcBorders>
              <w:bottom w:val="single" w:sz="4" w:space="0" w:color="FFFFFF" w:themeColor="background1"/>
            </w:tcBorders>
            <w:shd w:val="solid" w:color="F3F3F3" w:fill="auto"/>
            <w:vAlign w:val="center"/>
          </w:tcPr>
          <w:p w14:paraId="7C8062C4" w14:textId="77777777" w:rsidR="00794B5E" w:rsidRPr="004042ED" w:rsidRDefault="00794B5E" w:rsidP="00876B3D">
            <w:pPr>
              <w:pStyle w:val="070-TabelaPadro"/>
            </w:pPr>
            <w:bookmarkStart w:id="6905" w:name="BBOUA01AC014"/>
            <w:bookmarkEnd w:id="6905"/>
            <w:r>
              <w:t>3,729,437</w:t>
            </w:r>
          </w:p>
        </w:tc>
        <w:tc>
          <w:tcPr>
            <w:tcW w:w="1534" w:type="dxa"/>
            <w:tcBorders>
              <w:bottom w:val="single" w:sz="4" w:space="0" w:color="FFFFFF" w:themeColor="background1"/>
            </w:tcBorders>
            <w:shd w:val="solid" w:color="F3F3F3" w:fill="auto"/>
            <w:vAlign w:val="center"/>
          </w:tcPr>
          <w:p w14:paraId="6459F116" w14:textId="77777777" w:rsidR="00794B5E" w:rsidRPr="004042ED" w:rsidRDefault="00794B5E" w:rsidP="00876B3D">
            <w:pPr>
              <w:pStyle w:val="070-TabelaPadro"/>
            </w:pPr>
            <w:bookmarkStart w:id="6906" w:name="BBOUA01AD014"/>
            <w:bookmarkEnd w:id="6906"/>
            <w:r>
              <w:t>3,130,318</w:t>
            </w:r>
          </w:p>
        </w:tc>
      </w:tr>
      <w:tr w:rsidR="00794B5E" w:rsidRPr="004042ED" w14:paraId="297CD77A" w14:textId="77777777" w:rsidTr="00B300B3">
        <w:trPr>
          <w:cantSplit/>
        </w:trPr>
        <w:tc>
          <w:tcPr>
            <w:tcW w:w="3681" w:type="dxa"/>
            <w:tcBorders>
              <w:bottom w:val="single" w:sz="4" w:space="0" w:color="FFFFFF" w:themeColor="background1"/>
            </w:tcBorders>
            <w:shd w:val="solid" w:color="E6E6E6" w:fill="auto"/>
            <w:vAlign w:val="center"/>
          </w:tcPr>
          <w:p w14:paraId="59AB3DAA" w14:textId="77777777" w:rsidR="00794B5E" w:rsidRPr="004042ED" w:rsidRDefault="00794B5E" w:rsidP="00876B3D">
            <w:pPr>
              <w:pStyle w:val="070-TabelaPadro"/>
              <w:ind w:left="60"/>
              <w:jc w:val="left"/>
            </w:pPr>
            <w:bookmarkStart w:id="6907" w:name="BBOUA0100026" w:colFirst="0" w:colLast="0"/>
            <w:bookmarkEnd w:id="6902"/>
            <w:r>
              <w:t>Held for sale - Received</w:t>
            </w:r>
          </w:p>
        </w:tc>
        <w:tc>
          <w:tcPr>
            <w:tcW w:w="1468" w:type="dxa"/>
            <w:tcBorders>
              <w:bottom w:val="single" w:sz="4" w:space="0" w:color="FFFFFF" w:themeColor="background1"/>
            </w:tcBorders>
            <w:shd w:val="solid" w:color="E6E6E6" w:fill="auto"/>
            <w:vAlign w:val="center"/>
          </w:tcPr>
          <w:p w14:paraId="19699421" w14:textId="77777777" w:rsidR="00794B5E" w:rsidRPr="004042ED" w:rsidRDefault="00794B5E" w:rsidP="00876B3D">
            <w:pPr>
              <w:pStyle w:val="070-TabelaPadro"/>
            </w:pPr>
            <w:bookmarkStart w:id="6908" w:name="BBOUA01AA026"/>
            <w:bookmarkEnd w:id="6908"/>
            <w:r>
              <w:t>718,061</w:t>
            </w:r>
          </w:p>
        </w:tc>
        <w:tc>
          <w:tcPr>
            <w:tcW w:w="1534" w:type="dxa"/>
            <w:tcBorders>
              <w:bottom w:val="single" w:sz="4" w:space="0" w:color="FFFFFF" w:themeColor="background1"/>
            </w:tcBorders>
            <w:shd w:val="solid" w:color="E6E6E6" w:fill="auto"/>
            <w:vAlign w:val="center"/>
          </w:tcPr>
          <w:p w14:paraId="026462A6" w14:textId="77777777" w:rsidR="00794B5E" w:rsidRPr="004042ED" w:rsidRDefault="00794B5E" w:rsidP="00876B3D">
            <w:pPr>
              <w:pStyle w:val="070-TabelaPadro"/>
            </w:pPr>
            <w:bookmarkStart w:id="6909" w:name="BBOUA01AB026"/>
            <w:bookmarkEnd w:id="6909"/>
            <w:r>
              <w:t>740,370</w:t>
            </w:r>
          </w:p>
        </w:tc>
        <w:tc>
          <w:tcPr>
            <w:tcW w:w="1534" w:type="dxa"/>
            <w:tcBorders>
              <w:bottom w:val="single" w:sz="4" w:space="0" w:color="FFFFFF" w:themeColor="background1"/>
            </w:tcBorders>
            <w:shd w:val="solid" w:color="E6E6E6" w:fill="auto"/>
            <w:vAlign w:val="center"/>
          </w:tcPr>
          <w:p w14:paraId="602937AB" w14:textId="77777777" w:rsidR="00794B5E" w:rsidRPr="004042ED" w:rsidRDefault="00794B5E" w:rsidP="00876B3D">
            <w:pPr>
              <w:pStyle w:val="070-TabelaPadro"/>
            </w:pPr>
            <w:bookmarkStart w:id="6910" w:name="BBOUA01AC026"/>
            <w:bookmarkEnd w:id="6910"/>
            <w:r>
              <w:t>720,206</w:t>
            </w:r>
          </w:p>
        </w:tc>
        <w:tc>
          <w:tcPr>
            <w:tcW w:w="1534" w:type="dxa"/>
            <w:tcBorders>
              <w:bottom w:val="single" w:sz="4" w:space="0" w:color="FFFFFF" w:themeColor="background1"/>
            </w:tcBorders>
            <w:shd w:val="solid" w:color="E6E6E6" w:fill="auto"/>
            <w:vAlign w:val="center"/>
          </w:tcPr>
          <w:p w14:paraId="28499243" w14:textId="77777777" w:rsidR="00794B5E" w:rsidRPr="004042ED" w:rsidRDefault="00794B5E" w:rsidP="00876B3D">
            <w:pPr>
              <w:pStyle w:val="070-TabelaPadro"/>
            </w:pPr>
            <w:bookmarkStart w:id="6911" w:name="BBOUA01AD026"/>
            <w:bookmarkEnd w:id="6911"/>
            <w:r>
              <w:t>742,858</w:t>
            </w:r>
          </w:p>
        </w:tc>
      </w:tr>
      <w:tr w:rsidR="00794B5E" w:rsidRPr="004042ED" w14:paraId="72E23BEF" w14:textId="77777777" w:rsidTr="00B300B3">
        <w:trPr>
          <w:cantSplit/>
        </w:trPr>
        <w:tc>
          <w:tcPr>
            <w:tcW w:w="3681" w:type="dxa"/>
            <w:tcBorders>
              <w:bottom w:val="single" w:sz="4" w:space="0" w:color="FFFFFF" w:themeColor="background1"/>
            </w:tcBorders>
            <w:shd w:val="solid" w:color="F3F3F3" w:fill="auto"/>
            <w:vAlign w:val="center"/>
          </w:tcPr>
          <w:p w14:paraId="35633392" w14:textId="77777777" w:rsidR="00794B5E" w:rsidRPr="004042ED" w:rsidRDefault="00794B5E" w:rsidP="00876B3D">
            <w:pPr>
              <w:pStyle w:val="070-TabelaPadro"/>
              <w:ind w:left="60"/>
              <w:jc w:val="left"/>
            </w:pPr>
            <w:bookmarkStart w:id="6912" w:name="BBOUA0100018" w:colFirst="0" w:colLast="0"/>
            <w:bookmarkEnd w:id="6907"/>
            <w:r>
              <w:t>Prepaid expenses</w:t>
            </w:r>
          </w:p>
        </w:tc>
        <w:tc>
          <w:tcPr>
            <w:tcW w:w="1468" w:type="dxa"/>
            <w:tcBorders>
              <w:bottom w:val="single" w:sz="4" w:space="0" w:color="FFFFFF" w:themeColor="background1"/>
            </w:tcBorders>
            <w:shd w:val="solid" w:color="F3F3F3" w:fill="auto"/>
            <w:vAlign w:val="center"/>
          </w:tcPr>
          <w:p w14:paraId="39BE301F" w14:textId="77777777" w:rsidR="00794B5E" w:rsidRPr="004042ED" w:rsidRDefault="00794B5E" w:rsidP="00876B3D">
            <w:pPr>
              <w:pStyle w:val="070-TabelaPadro"/>
            </w:pPr>
            <w:bookmarkStart w:id="6913" w:name="BBOUA01AA018"/>
            <w:bookmarkEnd w:id="6913"/>
            <w:r>
              <w:t>374,252</w:t>
            </w:r>
          </w:p>
        </w:tc>
        <w:tc>
          <w:tcPr>
            <w:tcW w:w="1534" w:type="dxa"/>
            <w:tcBorders>
              <w:bottom w:val="single" w:sz="4" w:space="0" w:color="FFFFFF" w:themeColor="background1"/>
            </w:tcBorders>
            <w:shd w:val="solid" w:color="F3F3F3" w:fill="auto"/>
            <w:vAlign w:val="center"/>
          </w:tcPr>
          <w:p w14:paraId="5048E50F" w14:textId="77777777" w:rsidR="00794B5E" w:rsidRPr="004042ED" w:rsidRDefault="00794B5E" w:rsidP="00876B3D">
            <w:pPr>
              <w:pStyle w:val="070-TabelaPadro"/>
            </w:pPr>
            <w:bookmarkStart w:id="6914" w:name="BBOUA01AB018"/>
            <w:bookmarkEnd w:id="6914"/>
            <w:r>
              <w:t>343,040</w:t>
            </w:r>
          </w:p>
        </w:tc>
        <w:tc>
          <w:tcPr>
            <w:tcW w:w="1534" w:type="dxa"/>
            <w:tcBorders>
              <w:bottom w:val="single" w:sz="4" w:space="0" w:color="FFFFFF" w:themeColor="background1"/>
            </w:tcBorders>
            <w:shd w:val="solid" w:color="F3F3F3" w:fill="auto"/>
            <w:vAlign w:val="center"/>
          </w:tcPr>
          <w:p w14:paraId="17885B73" w14:textId="77777777" w:rsidR="00794B5E" w:rsidRPr="004042ED" w:rsidRDefault="00794B5E" w:rsidP="00876B3D">
            <w:pPr>
              <w:pStyle w:val="070-TabelaPadro"/>
            </w:pPr>
            <w:bookmarkStart w:id="6915" w:name="BBOUA01AC018"/>
            <w:bookmarkEnd w:id="6915"/>
            <w:r>
              <w:t>427,913</w:t>
            </w:r>
          </w:p>
        </w:tc>
        <w:tc>
          <w:tcPr>
            <w:tcW w:w="1534" w:type="dxa"/>
            <w:tcBorders>
              <w:bottom w:val="single" w:sz="4" w:space="0" w:color="FFFFFF" w:themeColor="background1"/>
            </w:tcBorders>
            <w:shd w:val="solid" w:color="F3F3F3" w:fill="auto"/>
            <w:vAlign w:val="center"/>
          </w:tcPr>
          <w:p w14:paraId="65290CF0" w14:textId="77777777" w:rsidR="00794B5E" w:rsidRPr="004042ED" w:rsidRDefault="00794B5E" w:rsidP="00876B3D">
            <w:pPr>
              <w:pStyle w:val="070-TabelaPadro"/>
            </w:pPr>
            <w:bookmarkStart w:id="6916" w:name="BBOUA01AD018"/>
            <w:bookmarkEnd w:id="6916"/>
            <w:r>
              <w:t>406,211</w:t>
            </w:r>
          </w:p>
        </w:tc>
      </w:tr>
      <w:tr w:rsidR="00794B5E" w:rsidRPr="004042ED" w14:paraId="46770E21" w14:textId="77777777" w:rsidTr="00B300B3">
        <w:trPr>
          <w:cantSplit/>
        </w:trPr>
        <w:tc>
          <w:tcPr>
            <w:tcW w:w="3681" w:type="dxa"/>
            <w:tcBorders>
              <w:bottom w:val="single" w:sz="4" w:space="0" w:color="FFFFFF" w:themeColor="background1"/>
            </w:tcBorders>
            <w:shd w:val="solid" w:color="E6E6E6" w:fill="auto"/>
            <w:vAlign w:val="center"/>
          </w:tcPr>
          <w:p w14:paraId="6C223D7A" w14:textId="77777777" w:rsidR="00794B5E" w:rsidRPr="004042ED" w:rsidRDefault="00794B5E" w:rsidP="00876B3D">
            <w:pPr>
              <w:pStyle w:val="070-TabelaPadro"/>
              <w:ind w:left="60"/>
              <w:jc w:val="left"/>
            </w:pPr>
            <w:bookmarkStart w:id="6917" w:name="BBOUA0100015" w:colFirst="0" w:colLast="0"/>
            <w:bookmarkEnd w:id="6912"/>
            <w:r>
              <w:t>Assets not for own use and materials in stock</w:t>
            </w:r>
          </w:p>
        </w:tc>
        <w:tc>
          <w:tcPr>
            <w:tcW w:w="1468" w:type="dxa"/>
            <w:tcBorders>
              <w:bottom w:val="single" w:sz="4" w:space="0" w:color="FFFFFF" w:themeColor="background1"/>
            </w:tcBorders>
            <w:shd w:val="solid" w:color="E6E6E6" w:fill="auto"/>
            <w:vAlign w:val="center"/>
          </w:tcPr>
          <w:p w14:paraId="789D62AF" w14:textId="77777777" w:rsidR="00794B5E" w:rsidRPr="004042ED" w:rsidRDefault="00794B5E" w:rsidP="00876B3D">
            <w:pPr>
              <w:pStyle w:val="070-TabelaPadro"/>
            </w:pPr>
            <w:bookmarkStart w:id="6918" w:name="BBOUA01AA015"/>
            <w:bookmarkEnd w:id="6918"/>
            <w:r>
              <w:t>8,657</w:t>
            </w:r>
          </w:p>
        </w:tc>
        <w:tc>
          <w:tcPr>
            <w:tcW w:w="1534" w:type="dxa"/>
            <w:tcBorders>
              <w:bottom w:val="single" w:sz="4" w:space="0" w:color="FFFFFF" w:themeColor="background1"/>
            </w:tcBorders>
            <w:shd w:val="solid" w:color="E6E6E6" w:fill="auto"/>
            <w:vAlign w:val="center"/>
          </w:tcPr>
          <w:p w14:paraId="48DFCD08" w14:textId="77777777" w:rsidR="00794B5E" w:rsidRPr="004042ED" w:rsidRDefault="00794B5E" w:rsidP="00876B3D">
            <w:pPr>
              <w:pStyle w:val="070-TabelaPadro"/>
            </w:pPr>
            <w:bookmarkStart w:id="6919" w:name="BBOUA01AB015"/>
            <w:bookmarkEnd w:id="6919"/>
            <w:r>
              <w:t>12,069</w:t>
            </w:r>
          </w:p>
        </w:tc>
        <w:tc>
          <w:tcPr>
            <w:tcW w:w="1534" w:type="dxa"/>
            <w:tcBorders>
              <w:bottom w:val="single" w:sz="4" w:space="0" w:color="FFFFFF" w:themeColor="background1"/>
            </w:tcBorders>
            <w:shd w:val="solid" w:color="E6E6E6" w:fill="auto"/>
            <w:vAlign w:val="center"/>
          </w:tcPr>
          <w:p w14:paraId="4CC996AE" w14:textId="77777777" w:rsidR="00794B5E" w:rsidRPr="004042ED" w:rsidRDefault="00794B5E" w:rsidP="00876B3D">
            <w:pPr>
              <w:pStyle w:val="070-TabelaPadro"/>
            </w:pPr>
            <w:bookmarkStart w:id="6920" w:name="BBOUA01AC015"/>
            <w:bookmarkEnd w:id="6920"/>
            <w:r>
              <w:t>58,476</w:t>
            </w:r>
          </w:p>
        </w:tc>
        <w:tc>
          <w:tcPr>
            <w:tcW w:w="1534" w:type="dxa"/>
            <w:tcBorders>
              <w:bottom w:val="single" w:sz="4" w:space="0" w:color="FFFFFF" w:themeColor="background1"/>
            </w:tcBorders>
            <w:shd w:val="solid" w:color="E6E6E6" w:fill="auto"/>
            <w:vAlign w:val="center"/>
          </w:tcPr>
          <w:p w14:paraId="6CA664D4" w14:textId="77777777" w:rsidR="00794B5E" w:rsidRPr="004042ED" w:rsidRDefault="00794B5E" w:rsidP="00876B3D">
            <w:pPr>
              <w:pStyle w:val="070-TabelaPadro"/>
            </w:pPr>
            <w:bookmarkStart w:id="6921" w:name="BBOUA01AD015"/>
            <w:bookmarkEnd w:id="6921"/>
            <w:r>
              <w:t>60,683</w:t>
            </w:r>
          </w:p>
        </w:tc>
      </w:tr>
      <w:tr w:rsidR="00794B5E" w:rsidRPr="004042ED" w14:paraId="2C712AC3" w14:textId="77777777" w:rsidTr="00B300B3">
        <w:trPr>
          <w:cantSplit/>
        </w:trPr>
        <w:tc>
          <w:tcPr>
            <w:tcW w:w="3681" w:type="dxa"/>
            <w:tcBorders>
              <w:bottom w:val="single" w:sz="4" w:space="0" w:color="FFFFFF" w:themeColor="background1"/>
            </w:tcBorders>
            <w:shd w:val="solid" w:color="F3F3F3" w:fill="auto"/>
            <w:vAlign w:val="center"/>
          </w:tcPr>
          <w:p w14:paraId="6065DE3B" w14:textId="77777777" w:rsidR="00794B5E" w:rsidRPr="004042ED" w:rsidRDefault="00794B5E" w:rsidP="00876B3D">
            <w:pPr>
              <w:pStyle w:val="070-TabelaPadro"/>
              <w:ind w:left="60"/>
              <w:jc w:val="left"/>
            </w:pPr>
            <w:bookmarkStart w:id="6922" w:name="BBOUA0100025" w:colFirst="0" w:colLast="0"/>
            <w:bookmarkEnd w:id="6917"/>
            <w:r>
              <w:t>Held for sale - Own</w:t>
            </w:r>
          </w:p>
        </w:tc>
        <w:tc>
          <w:tcPr>
            <w:tcW w:w="1468" w:type="dxa"/>
            <w:tcBorders>
              <w:bottom w:val="single" w:sz="4" w:space="0" w:color="FFFFFF" w:themeColor="background1"/>
            </w:tcBorders>
            <w:shd w:val="solid" w:color="F3F3F3" w:fill="auto"/>
            <w:vAlign w:val="center"/>
          </w:tcPr>
          <w:p w14:paraId="3F0B59E5" w14:textId="77777777" w:rsidR="00794B5E" w:rsidRPr="004042ED" w:rsidRDefault="00794B5E" w:rsidP="00876B3D">
            <w:pPr>
              <w:pStyle w:val="070-TabelaPadro"/>
            </w:pPr>
            <w:bookmarkStart w:id="6923" w:name="BBOUA01AA025"/>
            <w:bookmarkEnd w:id="6923"/>
            <w:r>
              <w:t>44,142</w:t>
            </w:r>
          </w:p>
        </w:tc>
        <w:tc>
          <w:tcPr>
            <w:tcW w:w="1534" w:type="dxa"/>
            <w:tcBorders>
              <w:bottom w:val="single" w:sz="4" w:space="0" w:color="FFFFFF" w:themeColor="background1"/>
            </w:tcBorders>
            <w:shd w:val="solid" w:color="F3F3F3" w:fill="auto"/>
            <w:vAlign w:val="center"/>
          </w:tcPr>
          <w:p w14:paraId="31848594" w14:textId="77777777" w:rsidR="00794B5E" w:rsidRPr="004042ED" w:rsidRDefault="00794B5E" w:rsidP="00876B3D">
            <w:pPr>
              <w:pStyle w:val="070-TabelaPadro"/>
            </w:pPr>
            <w:bookmarkStart w:id="6924" w:name="BBOUA01AB025"/>
            <w:bookmarkEnd w:id="6924"/>
            <w:r>
              <w:t>42,363</w:t>
            </w:r>
          </w:p>
        </w:tc>
        <w:tc>
          <w:tcPr>
            <w:tcW w:w="1534" w:type="dxa"/>
            <w:tcBorders>
              <w:bottom w:val="single" w:sz="4" w:space="0" w:color="FFFFFF" w:themeColor="background1"/>
            </w:tcBorders>
            <w:shd w:val="solid" w:color="F3F3F3" w:fill="auto"/>
            <w:vAlign w:val="center"/>
          </w:tcPr>
          <w:p w14:paraId="44053B02" w14:textId="77777777" w:rsidR="00794B5E" w:rsidRPr="004042ED" w:rsidRDefault="00794B5E" w:rsidP="00876B3D">
            <w:pPr>
              <w:pStyle w:val="070-TabelaPadro"/>
            </w:pPr>
            <w:bookmarkStart w:id="6925" w:name="BBOUA01AC025"/>
            <w:bookmarkEnd w:id="6925"/>
            <w:r>
              <w:t>44,733</w:t>
            </w:r>
          </w:p>
        </w:tc>
        <w:tc>
          <w:tcPr>
            <w:tcW w:w="1534" w:type="dxa"/>
            <w:tcBorders>
              <w:bottom w:val="single" w:sz="4" w:space="0" w:color="FFFFFF" w:themeColor="background1"/>
            </w:tcBorders>
            <w:shd w:val="solid" w:color="F3F3F3" w:fill="auto"/>
            <w:vAlign w:val="center"/>
          </w:tcPr>
          <w:p w14:paraId="17B59711" w14:textId="77777777" w:rsidR="00794B5E" w:rsidRPr="004042ED" w:rsidRDefault="00794B5E" w:rsidP="00876B3D">
            <w:pPr>
              <w:pStyle w:val="070-TabelaPadro"/>
            </w:pPr>
            <w:bookmarkStart w:id="6926" w:name="BBOUA01AD025"/>
            <w:bookmarkEnd w:id="6926"/>
            <w:r>
              <w:t>43,217</w:t>
            </w:r>
          </w:p>
        </w:tc>
      </w:tr>
      <w:tr w:rsidR="00794B5E" w:rsidRPr="004042ED" w14:paraId="21FD1DA8" w14:textId="77777777" w:rsidTr="00B300B3">
        <w:trPr>
          <w:cantSplit/>
        </w:trPr>
        <w:tc>
          <w:tcPr>
            <w:tcW w:w="3681" w:type="dxa"/>
            <w:tcBorders>
              <w:bottom w:val="single" w:sz="4" w:space="0" w:color="FFFFFF" w:themeColor="background1"/>
            </w:tcBorders>
            <w:shd w:val="solid" w:color="E6E6E6" w:fill="auto"/>
            <w:vAlign w:val="center"/>
          </w:tcPr>
          <w:p w14:paraId="0C824E8A" w14:textId="77777777" w:rsidR="00794B5E" w:rsidRPr="004042ED" w:rsidRDefault="00794B5E" w:rsidP="00876B3D">
            <w:pPr>
              <w:pStyle w:val="070-TabelaPadro"/>
              <w:ind w:left="60"/>
              <w:jc w:val="left"/>
            </w:pPr>
            <w:bookmarkStart w:id="6927" w:name="BBOUA0100017" w:colFirst="0" w:colLast="0"/>
            <w:bookmarkEnd w:id="6922"/>
            <w:r>
              <w:t>Specific credits</w:t>
            </w:r>
          </w:p>
        </w:tc>
        <w:tc>
          <w:tcPr>
            <w:tcW w:w="1468" w:type="dxa"/>
            <w:tcBorders>
              <w:bottom w:val="single" w:sz="4" w:space="0" w:color="FFFFFF" w:themeColor="background1"/>
            </w:tcBorders>
            <w:shd w:val="solid" w:color="E6E6E6" w:fill="auto"/>
            <w:vAlign w:val="center"/>
          </w:tcPr>
          <w:p w14:paraId="7E0BB37C" w14:textId="77777777" w:rsidR="00794B5E" w:rsidRPr="004042ED" w:rsidRDefault="00794B5E" w:rsidP="00876B3D">
            <w:pPr>
              <w:pStyle w:val="070-TabelaPadro"/>
            </w:pPr>
            <w:bookmarkStart w:id="6928" w:name="BBOUA01AA017"/>
            <w:bookmarkEnd w:id="6928"/>
            <w:r>
              <w:t>--</w:t>
            </w:r>
          </w:p>
        </w:tc>
        <w:tc>
          <w:tcPr>
            <w:tcW w:w="1534" w:type="dxa"/>
            <w:tcBorders>
              <w:bottom w:val="single" w:sz="4" w:space="0" w:color="FFFFFF" w:themeColor="background1"/>
            </w:tcBorders>
            <w:shd w:val="solid" w:color="E6E6E6" w:fill="auto"/>
            <w:vAlign w:val="center"/>
          </w:tcPr>
          <w:p w14:paraId="21F19475" w14:textId="77777777" w:rsidR="00794B5E" w:rsidRPr="004042ED" w:rsidRDefault="00794B5E" w:rsidP="00876B3D">
            <w:pPr>
              <w:pStyle w:val="070-TabelaPadro"/>
            </w:pPr>
            <w:bookmarkStart w:id="6929" w:name="BBOUA01AB017"/>
            <w:bookmarkEnd w:id="6929"/>
            <w:r>
              <w:t>--</w:t>
            </w:r>
          </w:p>
        </w:tc>
        <w:tc>
          <w:tcPr>
            <w:tcW w:w="1534" w:type="dxa"/>
            <w:tcBorders>
              <w:bottom w:val="single" w:sz="4" w:space="0" w:color="FFFFFF" w:themeColor="background1"/>
            </w:tcBorders>
            <w:shd w:val="solid" w:color="E6E6E6" w:fill="auto"/>
            <w:vAlign w:val="center"/>
          </w:tcPr>
          <w:p w14:paraId="4BD92272" w14:textId="77777777" w:rsidR="00794B5E" w:rsidRPr="004042ED" w:rsidRDefault="00794B5E" w:rsidP="00876B3D">
            <w:pPr>
              <w:pStyle w:val="070-TabelaPadro"/>
            </w:pPr>
            <w:bookmarkStart w:id="6930" w:name="BBOUA01AC017"/>
            <w:bookmarkEnd w:id="6930"/>
            <w:r>
              <w:t>--</w:t>
            </w:r>
          </w:p>
        </w:tc>
        <w:tc>
          <w:tcPr>
            <w:tcW w:w="1534" w:type="dxa"/>
            <w:tcBorders>
              <w:bottom w:val="single" w:sz="4" w:space="0" w:color="FFFFFF" w:themeColor="background1"/>
            </w:tcBorders>
            <w:shd w:val="solid" w:color="E6E6E6" w:fill="auto"/>
            <w:vAlign w:val="center"/>
          </w:tcPr>
          <w:p w14:paraId="640B565D" w14:textId="77777777" w:rsidR="00794B5E" w:rsidRPr="004042ED" w:rsidRDefault="00794B5E" w:rsidP="00876B3D">
            <w:pPr>
              <w:pStyle w:val="070-TabelaPadro"/>
            </w:pPr>
            <w:bookmarkStart w:id="6931" w:name="BBOUA01AD017"/>
            <w:bookmarkEnd w:id="6931"/>
            <w:r>
              <w:t>494</w:t>
            </w:r>
          </w:p>
        </w:tc>
      </w:tr>
      <w:tr w:rsidR="00794B5E" w:rsidRPr="004042ED" w14:paraId="63AF7447" w14:textId="77777777" w:rsidTr="00B300B3">
        <w:trPr>
          <w:cantSplit/>
        </w:trPr>
        <w:tc>
          <w:tcPr>
            <w:tcW w:w="3681" w:type="dxa"/>
            <w:tcBorders>
              <w:bottom w:val="single" w:sz="4" w:space="0" w:color="FFFFFF" w:themeColor="background1"/>
            </w:tcBorders>
            <w:shd w:val="solid" w:color="F3F3F3" w:fill="auto"/>
            <w:vAlign w:val="center"/>
          </w:tcPr>
          <w:p w14:paraId="066770C7" w14:textId="77777777" w:rsidR="00794B5E" w:rsidRPr="004042ED" w:rsidRDefault="00794B5E" w:rsidP="00876B3D">
            <w:pPr>
              <w:pStyle w:val="070-TabelaPadro"/>
              <w:ind w:left="60"/>
              <w:jc w:val="left"/>
            </w:pPr>
            <w:bookmarkStart w:id="6932" w:name="BBOUA0100019" w:colFirst="0" w:colLast="0"/>
            <w:bookmarkEnd w:id="6927"/>
            <w:r>
              <w:t>Other</w:t>
            </w:r>
          </w:p>
        </w:tc>
        <w:tc>
          <w:tcPr>
            <w:tcW w:w="1468" w:type="dxa"/>
            <w:tcBorders>
              <w:bottom w:val="single" w:sz="4" w:space="0" w:color="FFFFFF" w:themeColor="background1"/>
            </w:tcBorders>
            <w:shd w:val="solid" w:color="F3F3F3" w:fill="auto"/>
            <w:vAlign w:val="center"/>
          </w:tcPr>
          <w:p w14:paraId="495E455B" w14:textId="77777777" w:rsidR="00794B5E" w:rsidRPr="004042ED" w:rsidRDefault="00794B5E" w:rsidP="00876B3D">
            <w:pPr>
              <w:pStyle w:val="070-TabelaPadro"/>
            </w:pPr>
            <w:bookmarkStart w:id="6933" w:name="BBOUA01AA019"/>
            <w:bookmarkEnd w:id="6933"/>
            <w:r>
              <w:t>567,941</w:t>
            </w:r>
          </w:p>
        </w:tc>
        <w:tc>
          <w:tcPr>
            <w:tcW w:w="1534" w:type="dxa"/>
            <w:tcBorders>
              <w:bottom w:val="single" w:sz="4" w:space="0" w:color="FFFFFF" w:themeColor="background1"/>
            </w:tcBorders>
            <w:shd w:val="solid" w:color="F3F3F3" w:fill="auto"/>
            <w:vAlign w:val="center"/>
          </w:tcPr>
          <w:p w14:paraId="40977D57" w14:textId="77777777" w:rsidR="00794B5E" w:rsidRPr="004042ED" w:rsidRDefault="00794B5E" w:rsidP="00876B3D">
            <w:pPr>
              <w:pStyle w:val="070-TabelaPadro"/>
            </w:pPr>
            <w:bookmarkStart w:id="6934" w:name="BBOUA01AB019"/>
            <w:bookmarkEnd w:id="6934"/>
            <w:r>
              <w:t>611,540</w:t>
            </w:r>
          </w:p>
        </w:tc>
        <w:tc>
          <w:tcPr>
            <w:tcW w:w="1534" w:type="dxa"/>
            <w:tcBorders>
              <w:bottom w:val="single" w:sz="4" w:space="0" w:color="FFFFFF" w:themeColor="background1"/>
            </w:tcBorders>
            <w:shd w:val="solid" w:color="F3F3F3" w:fill="auto"/>
            <w:vAlign w:val="center"/>
          </w:tcPr>
          <w:p w14:paraId="0EB03ED0" w14:textId="77777777" w:rsidR="00794B5E" w:rsidRPr="004042ED" w:rsidRDefault="00794B5E" w:rsidP="00876B3D">
            <w:pPr>
              <w:pStyle w:val="070-TabelaPadro"/>
            </w:pPr>
            <w:bookmarkStart w:id="6935" w:name="BBOUA01AC019"/>
            <w:bookmarkEnd w:id="6935"/>
            <w:r>
              <w:t>813,899</w:t>
            </w:r>
          </w:p>
        </w:tc>
        <w:tc>
          <w:tcPr>
            <w:tcW w:w="1534" w:type="dxa"/>
            <w:tcBorders>
              <w:bottom w:val="single" w:sz="4" w:space="0" w:color="FFFFFF" w:themeColor="background1"/>
            </w:tcBorders>
            <w:shd w:val="solid" w:color="F3F3F3" w:fill="auto"/>
            <w:vAlign w:val="center"/>
          </w:tcPr>
          <w:p w14:paraId="1A665AA0" w14:textId="77777777" w:rsidR="00794B5E" w:rsidRPr="004042ED" w:rsidRDefault="00794B5E" w:rsidP="00876B3D">
            <w:pPr>
              <w:pStyle w:val="070-TabelaPadro"/>
            </w:pPr>
            <w:bookmarkStart w:id="6936" w:name="BBOUA01AD019"/>
            <w:bookmarkEnd w:id="6936"/>
            <w:r>
              <w:t>962,347</w:t>
            </w:r>
          </w:p>
        </w:tc>
      </w:tr>
      <w:bookmarkEnd w:id="6932"/>
      <w:tr w:rsidR="00794B5E" w:rsidRPr="004042ED" w14:paraId="7B01A8E9" w14:textId="77777777" w:rsidTr="00B300B3">
        <w:trPr>
          <w:cantSplit/>
        </w:trPr>
        <w:tc>
          <w:tcPr>
            <w:tcW w:w="3681" w:type="dxa"/>
            <w:tcBorders>
              <w:bottom w:val="single" w:sz="4" w:space="0" w:color="FFFFFF" w:themeColor="background1"/>
            </w:tcBorders>
            <w:shd w:val="solid" w:color="E6E6E6" w:fill="auto"/>
            <w:vAlign w:val="center"/>
          </w:tcPr>
          <w:p w14:paraId="5D0CC4EC" w14:textId="77777777" w:rsidR="00794B5E" w:rsidRPr="004042ED" w:rsidRDefault="00794B5E" w:rsidP="00876B3D">
            <w:pPr>
              <w:pStyle w:val="070-TabelaPadro"/>
              <w:jc w:val="left"/>
            </w:pPr>
          </w:p>
        </w:tc>
        <w:tc>
          <w:tcPr>
            <w:tcW w:w="1468" w:type="dxa"/>
            <w:tcBorders>
              <w:bottom w:val="single" w:sz="4" w:space="0" w:color="FFFFFF" w:themeColor="background1"/>
            </w:tcBorders>
            <w:shd w:val="solid" w:color="E6E6E6" w:fill="auto"/>
            <w:vAlign w:val="center"/>
          </w:tcPr>
          <w:p w14:paraId="4DEB789C" w14:textId="77777777" w:rsidR="00794B5E" w:rsidRPr="004042ED" w:rsidRDefault="00794B5E" w:rsidP="00876B3D">
            <w:pPr>
              <w:pStyle w:val="070-TabelaPadro"/>
            </w:pPr>
          </w:p>
        </w:tc>
        <w:tc>
          <w:tcPr>
            <w:tcW w:w="1534" w:type="dxa"/>
            <w:tcBorders>
              <w:bottom w:val="single" w:sz="4" w:space="0" w:color="FFFFFF" w:themeColor="background1"/>
            </w:tcBorders>
            <w:shd w:val="solid" w:color="E6E6E6" w:fill="auto"/>
            <w:vAlign w:val="center"/>
          </w:tcPr>
          <w:p w14:paraId="5D7EE192" w14:textId="77777777" w:rsidR="00794B5E" w:rsidRPr="004042ED" w:rsidRDefault="00794B5E" w:rsidP="00876B3D">
            <w:pPr>
              <w:pStyle w:val="070-TabelaPadro"/>
            </w:pPr>
          </w:p>
        </w:tc>
        <w:tc>
          <w:tcPr>
            <w:tcW w:w="1534" w:type="dxa"/>
            <w:tcBorders>
              <w:bottom w:val="single" w:sz="4" w:space="0" w:color="FFFFFF" w:themeColor="background1"/>
            </w:tcBorders>
            <w:shd w:val="solid" w:color="E6E6E6" w:fill="auto"/>
            <w:vAlign w:val="center"/>
          </w:tcPr>
          <w:p w14:paraId="67A08344" w14:textId="77777777" w:rsidR="00794B5E" w:rsidRPr="004042ED" w:rsidRDefault="00794B5E" w:rsidP="00876B3D">
            <w:pPr>
              <w:pStyle w:val="070-TabelaPadro"/>
            </w:pPr>
          </w:p>
        </w:tc>
        <w:tc>
          <w:tcPr>
            <w:tcW w:w="1534" w:type="dxa"/>
            <w:tcBorders>
              <w:bottom w:val="single" w:sz="4" w:space="0" w:color="FFFFFF" w:themeColor="background1"/>
            </w:tcBorders>
            <w:shd w:val="solid" w:color="E6E6E6" w:fill="auto"/>
            <w:vAlign w:val="center"/>
          </w:tcPr>
          <w:p w14:paraId="13D8B0C1" w14:textId="77777777" w:rsidR="00794B5E" w:rsidRPr="004042ED" w:rsidRDefault="00794B5E" w:rsidP="00876B3D">
            <w:pPr>
              <w:pStyle w:val="070-TabelaPadro"/>
            </w:pPr>
          </w:p>
        </w:tc>
      </w:tr>
      <w:tr w:rsidR="00794B5E" w:rsidRPr="004042ED" w14:paraId="627D7232" w14:textId="77777777" w:rsidTr="00B300B3">
        <w:trPr>
          <w:cantSplit/>
        </w:trPr>
        <w:tc>
          <w:tcPr>
            <w:tcW w:w="3681" w:type="dxa"/>
            <w:tcBorders>
              <w:bottom w:val="single" w:sz="4" w:space="0" w:color="FFFFFF" w:themeColor="background1"/>
            </w:tcBorders>
            <w:shd w:val="solid" w:color="F3F3F3" w:fill="auto"/>
            <w:vAlign w:val="center"/>
          </w:tcPr>
          <w:p w14:paraId="09B9F9D2" w14:textId="77777777" w:rsidR="00794B5E" w:rsidRPr="004042ED" w:rsidRDefault="00794B5E" w:rsidP="00876B3D">
            <w:pPr>
              <w:pStyle w:val="070-TabelaPadro"/>
              <w:jc w:val="left"/>
            </w:pPr>
            <w:bookmarkStart w:id="6937" w:name="BBOUA0100021" w:colFirst="0" w:colLast="0"/>
            <w:r>
              <w:t>Current assets</w:t>
            </w:r>
          </w:p>
        </w:tc>
        <w:tc>
          <w:tcPr>
            <w:tcW w:w="1468" w:type="dxa"/>
            <w:tcBorders>
              <w:bottom w:val="single" w:sz="4" w:space="0" w:color="FFFFFF" w:themeColor="background1"/>
            </w:tcBorders>
            <w:shd w:val="solid" w:color="F3F3F3" w:fill="auto"/>
            <w:vAlign w:val="center"/>
          </w:tcPr>
          <w:p w14:paraId="3EB1947A" w14:textId="77777777" w:rsidR="00794B5E" w:rsidRPr="004042ED" w:rsidRDefault="00794B5E" w:rsidP="00876B3D">
            <w:pPr>
              <w:pStyle w:val="070-TabelaPadro"/>
            </w:pPr>
            <w:bookmarkStart w:id="6938" w:name="BBOUA01AA021"/>
            <w:bookmarkEnd w:id="6938"/>
            <w:r>
              <w:t>4,900,558</w:t>
            </w:r>
          </w:p>
        </w:tc>
        <w:tc>
          <w:tcPr>
            <w:tcW w:w="1534" w:type="dxa"/>
            <w:tcBorders>
              <w:bottom w:val="single" w:sz="4" w:space="0" w:color="FFFFFF" w:themeColor="background1"/>
            </w:tcBorders>
            <w:shd w:val="solid" w:color="F3F3F3" w:fill="auto"/>
            <w:vAlign w:val="center"/>
          </w:tcPr>
          <w:p w14:paraId="3D99E616" w14:textId="77777777" w:rsidR="00794B5E" w:rsidRPr="004042ED" w:rsidRDefault="00794B5E" w:rsidP="00876B3D">
            <w:pPr>
              <w:pStyle w:val="070-TabelaPadro"/>
            </w:pPr>
            <w:bookmarkStart w:id="6939" w:name="BBOUA01AB021"/>
            <w:bookmarkEnd w:id="6939"/>
            <w:r>
              <w:t>4,445,836</w:t>
            </w:r>
          </w:p>
        </w:tc>
        <w:tc>
          <w:tcPr>
            <w:tcW w:w="1534" w:type="dxa"/>
            <w:tcBorders>
              <w:bottom w:val="single" w:sz="4" w:space="0" w:color="FFFFFF" w:themeColor="background1"/>
            </w:tcBorders>
            <w:shd w:val="solid" w:color="F3F3F3" w:fill="auto"/>
            <w:vAlign w:val="center"/>
          </w:tcPr>
          <w:p w14:paraId="541CA4B2" w14:textId="77777777" w:rsidR="00794B5E" w:rsidRPr="004042ED" w:rsidRDefault="00794B5E" w:rsidP="00876B3D">
            <w:pPr>
              <w:pStyle w:val="070-TabelaPadro"/>
            </w:pPr>
            <w:bookmarkStart w:id="6940" w:name="BBOUA01AC021"/>
            <w:bookmarkEnd w:id="6940"/>
            <w:r>
              <w:t>5,665,945</w:t>
            </w:r>
          </w:p>
        </w:tc>
        <w:tc>
          <w:tcPr>
            <w:tcW w:w="1534" w:type="dxa"/>
            <w:tcBorders>
              <w:bottom w:val="single" w:sz="4" w:space="0" w:color="FFFFFF" w:themeColor="background1"/>
            </w:tcBorders>
            <w:shd w:val="solid" w:color="F3F3F3" w:fill="auto"/>
            <w:vAlign w:val="center"/>
          </w:tcPr>
          <w:p w14:paraId="69E71E2C" w14:textId="77777777" w:rsidR="00794B5E" w:rsidRPr="004042ED" w:rsidRDefault="00794B5E" w:rsidP="00876B3D">
            <w:pPr>
              <w:pStyle w:val="070-TabelaPadro"/>
            </w:pPr>
            <w:bookmarkStart w:id="6941" w:name="BBOUA01AD021"/>
            <w:bookmarkEnd w:id="6941"/>
            <w:r>
              <w:t>5,204,637</w:t>
            </w:r>
          </w:p>
        </w:tc>
      </w:tr>
      <w:tr w:rsidR="00794B5E" w:rsidRPr="004042ED" w14:paraId="78F1D540" w14:textId="77777777" w:rsidTr="00B300B3">
        <w:trPr>
          <w:cantSplit/>
        </w:trPr>
        <w:tc>
          <w:tcPr>
            <w:tcW w:w="3681" w:type="dxa"/>
            <w:tcBorders>
              <w:bottom w:val="single" w:sz="4" w:space="0" w:color="CCCCCC"/>
            </w:tcBorders>
            <w:shd w:val="solid" w:color="E6E6E6" w:fill="auto"/>
            <w:vAlign w:val="center"/>
          </w:tcPr>
          <w:p w14:paraId="0192DDCE" w14:textId="77777777" w:rsidR="00794B5E" w:rsidRPr="004042ED" w:rsidRDefault="00794B5E" w:rsidP="00876B3D">
            <w:pPr>
              <w:pStyle w:val="070-TabelaPadro"/>
              <w:jc w:val="left"/>
            </w:pPr>
            <w:bookmarkStart w:id="6942" w:name="BBOUA0100022" w:colFirst="0" w:colLast="0"/>
            <w:bookmarkEnd w:id="6937"/>
            <w:r>
              <w:t>Non-current assets</w:t>
            </w:r>
          </w:p>
        </w:tc>
        <w:tc>
          <w:tcPr>
            <w:tcW w:w="1468" w:type="dxa"/>
            <w:tcBorders>
              <w:bottom w:val="single" w:sz="4" w:space="0" w:color="CCCCCC"/>
            </w:tcBorders>
            <w:shd w:val="solid" w:color="E6E6E6" w:fill="auto"/>
            <w:vAlign w:val="center"/>
          </w:tcPr>
          <w:p w14:paraId="7A53E20D" w14:textId="77777777" w:rsidR="00794B5E" w:rsidRPr="004042ED" w:rsidRDefault="00794B5E" w:rsidP="00876B3D">
            <w:pPr>
              <w:pStyle w:val="070-TabelaPadro"/>
            </w:pPr>
            <w:bookmarkStart w:id="6943" w:name="BBOUA01AA022"/>
            <w:bookmarkEnd w:id="6943"/>
            <w:r>
              <w:t>28,437,463</w:t>
            </w:r>
          </w:p>
        </w:tc>
        <w:tc>
          <w:tcPr>
            <w:tcW w:w="1534" w:type="dxa"/>
            <w:tcBorders>
              <w:bottom w:val="single" w:sz="4" w:space="0" w:color="CCCCCC"/>
            </w:tcBorders>
            <w:shd w:val="solid" w:color="E6E6E6" w:fill="auto"/>
            <w:vAlign w:val="center"/>
          </w:tcPr>
          <w:p w14:paraId="7F141218" w14:textId="77777777" w:rsidR="00794B5E" w:rsidRPr="004042ED" w:rsidRDefault="00794B5E" w:rsidP="00876B3D">
            <w:pPr>
              <w:pStyle w:val="070-TabelaPadro"/>
            </w:pPr>
            <w:bookmarkStart w:id="6944" w:name="BBOUA01AB022"/>
            <w:bookmarkEnd w:id="6944"/>
            <w:r>
              <w:t>20,672,536</w:t>
            </w:r>
          </w:p>
        </w:tc>
        <w:tc>
          <w:tcPr>
            <w:tcW w:w="1534" w:type="dxa"/>
            <w:tcBorders>
              <w:bottom w:val="single" w:sz="4" w:space="0" w:color="CCCCCC"/>
            </w:tcBorders>
            <w:shd w:val="solid" w:color="E6E6E6" w:fill="auto"/>
            <w:vAlign w:val="center"/>
          </w:tcPr>
          <w:p w14:paraId="40071463" w14:textId="77777777" w:rsidR="00794B5E" w:rsidRPr="004042ED" w:rsidRDefault="00794B5E" w:rsidP="00876B3D">
            <w:pPr>
              <w:pStyle w:val="070-TabelaPadro"/>
            </w:pPr>
            <w:bookmarkStart w:id="6945" w:name="BBOUA01AC022"/>
            <w:bookmarkEnd w:id="6945"/>
            <w:r>
              <w:t>28,481,674</w:t>
            </w:r>
          </w:p>
        </w:tc>
        <w:tc>
          <w:tcPr>
            <w:tcW w:w="1534" w:type="dxa"/>
            <w:tcBorders>
              <w:bottom w:val="single" w:sz="4" w:space="0" w:color="CCCCCC"/>
            </w:tcBorders>
            <w:shd w:val="solid" w:color="E6E6E6" w:fill="auto"/>
            <w:vAlign w:val="center"/>
          </w:tcPr>
          <w:p w14:paraId="6AA5E291" w14:textId="77777777" w:rsidR="00794B5E" w:rsidRPr="004042ED" w:rsidRDefault="00794B5E" w:rsidP="00876B3D">
            <w:pPr>
              <w:pStyle w:val="070-TabelaPadro"/>
            </w:pPr>
            <w:bookmarkStart w:id="6946" w:name="BBOUA01AD022"/>
            <w:bookmarkEnd w:id="6946"/>
            <w:r>
              <w:t>20,726,244</w:t>
            </w:r>
          </w:p>
        </w:tc>
      </w:tr>
    </w:tbl>
    <w:bookmarkEnd w:id="6841"/>
    <w:bookmarkEnd w:id="6942"/>
    <w:p w14:paraId="708EECC3" w14:textId="06DA8B8E" w:rsidR="00794B5E" w:rsidRDefault="00794B5E" w:rsidP="00876B3D">
      <w:pPr>
        <w:pStyle w:val="072-Rodapdatabela"/>
      </w:pPr>
      <w:r>
        <w:t>(1)</w:t>
      </w:r>
      <w:r>
        <w:tab/>
        <w:t>It includes sundry receivables from the Brazilian National Treasury, in the amount of R$ 474,451 thousand (R$ 474,357 thousand on Dec</w:t>
      </w:r>
      <w:r w:rsidR="003F644C">
        <w:t>ember</w:t>
      </w:r>
      <w:r>
        <w:t xml:space="preserve"> 31, 2021). Mainly refers to amounts of subsidies in operations with funds MCR 6-2, MCR 6-4 (Rural Credit Manual) and are supported by specific legislation, such as CMN resolutions, the Bahia Cocoa Agriculture Recovery Program (CMN Resolution 2,960/2002) and regional funds (FDNE and FDCO).</w:t>
      </w:r>
    </w:p>
    <w:p w14:paraId="361DE010" w14:textId="77777777" w:rsidR="00794B5E" w:rsidRDefault="00794B5E" w:rsidP="00876B3D">
      <w:pPr>
        <w:pStyle w:val="072-Rodapdatabela"/>
      </w:pPr>
    </w:p>
    <w:p w14:paraId="33299CF5" w14:textId="77777777" w:rsidR="00794B5E" w:rsidRPr="00843975" w:rsidRDefault="00794B5E" w:rsidP="00876B3D">
      <w:pPr>
        <w:pStyle w:val="030-SubttulodeDocumento"/>
      </w:pPr>
      <w:r w:rsidRPr="00843975">
        <w:t xml:space="preserve">) </w:t>
      </w:r>
      <w:r w:rsidRPr="009C59B6">
        <w:t>Allowance for losses associated with credit risk</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2 - Allowance for losses associated with credit risk"/>
        <w:tblDescription w:val="PubliCon - Sistema de Gerenciamento do Documentos Contábeis para Publicação&#10;&#10;Última atualização do mapa do quadro em: "/>
      </w:tblPr>
      <w:tblGrid>
        <w:gridCol w:w="3681"/>
        <w:gridCol w:w="1518"/>
        <w:gridCol w:w="1518"/>
        <w:gridCol w:w="1518"/>
        <w:gridCol w:w="1519"/>
      </w:tblGrid>
      <w:tr w:rsidR="00794B5E" w:rsidRPr="004042ED" w14:paraId="264D8DC1" w14:textId="77777777" w:rsidTr="00B300B3">
        <w:trPr>
          <w:cantSplit/>
          <w:tblHeader/>
        </w:trPr>
        <w:tc>
          <w:tcPr>
            <w:tcW w:w="3681" w:type="dxa"/>
            <w:vMerge w:val="restart"/>
            <w:shd w:val="solid" w:color="132B4A" w:fill="auto"/>
            <w:vAlign w:val="center"/>
          </w:tcPr>
          <w:p w14:paraId="5E771FFE" w14:textId="77777777" w:rsidR="00794B5E" w:rsidRPr="004042ED" w:rsidRDefault="00794B5E" w:rsidP="00876B3D">
            <w:pPr>
              <w:pStyle w:val="070-TabelaPadro"/>
              <w:jc w:val="center"/>
            </w:pPr>
            <w:bookmarkStart w:id="6947" w:name="BBOUA02"/>
          </w:p>
        </w:tc>
        <w:tc>
          <w:tcPr>
            <w:tcW w:w="3036" w:type="dxa"/>
            <w:gridSpan w:val="2"/>
            <w:tcBorders>
              <w:bottom w:val="single" w:sz="4" w:space="0" w:color="FFFFFF" w:themeColor="background1"/>
            </w:tcBorders>
            <w:shd w:val="solid" w:color="132B4A" w:fill="auto"/>
            <w:vAlign w:val="center"/>
          </w:tcPr>
          <w:p w14:paraId="1B134DEF" w14:textId="77777777" w:rsidR="00794B5E" w:rsidRPr="004042ED" w:rsidRDefault="00794B5E" w:rsidP="00876B3D">
            <w:pPr>
              <w:pStyle w:val="070-TabelaPadro"/>
              <w:jc w:val="center"/>
            </w:pPr>
            <w:r>
              <w:t>Banco do Brasil</w:t>
            </w:r>
          </w:p>
        </w:tc>
        <w:tc>
          <w:tcPr>
            <w:tcW w:w="3037" w:type="dxa"/>
            <w:gridSpan w:val="2"/>
            <w:tcBorders>
              <w:bottom w:val="single" w:sz="4" w:space="0" w:color="FFFFFF" w:themeColor="background1"/>
            </w:tcBorders>
            <w:shd w:val="solid" w:color="132B4A" w:fill="auto"/>
            <w:vAlign w:val="center"/>
          </w:tcPr>
          <w:p w14:paraId="4EA18A90" w14:textId="77777777" w:rsidR="00794B5E" w:rsidRPr="004042ED" w:rsidRDefault="00794B5E" w:rsidP="00876B3D">
            <w:pPr>
              <w:pStyle w:val="070-TabelaPadro"/>
              <w:jc w:val="center"/>
            </w:pPr>
            <w:r>
              <w:t>BB Consolidated</w:t>
            </w:r>
          </w:p>
        </w:tc>
      </w:tr>
      <w:tr w:rsidR="00794B5E" w:rsidRPr="004042ED" w14:paraId="0430C71E" w14:textId="77777777" w:rsidTr="00B300B3">
        <w:trPr>
          <w:cantSplit/>
          <w:tblHeader/>
        </w:trPr>
        <w:tc>
          <w:tcPr>
            <w:tcW w:w="3681" w:type="dxa"/>
            <w:vMerge/>
            <w:tcBorders>
              <w:bottom w:val="single" w:sz="4" w:space="0" w:color="FFFFFF" w:themeColor="background1"/>
            </w:tcBorders>
            <w:shd w:val="solid" w:color="132B4A" w:fill="auto"/>
            <w:vAlign w:val="center"/>
          </w:tcPr>
          <w:p w14:paraId="0843FDFB" w14:textId="77777777" w:rsidR="00794B5E" w:rsidRPr="004042ED" w:rsidRDefault="00794B5E" w:rsidP="00876B3D">
            <w:pPr>
              <w:pStyle w:val="070-TabelaPadro"/>
              <w:jc w:val="center"/>
            </w:pPr>
          </w:p>
        </w:tc>
        <w:tc>
          <w:tcPr>
            <w:tcW w:w="1518" w:type="dxa"/>
            <w:tcBorders>
              <w:bottom w:val="single" w:sz="4" w:space="0" w:color="FFFFFF" w:themeColor="background1"/>
            </w:tcBorders>
            <w:shd w:val="solid" w:color="132B4A" w:fill="auto"/>
            <w:vAlign w:val="center"/>
          </w:tcPr>
          <w:p w14:paraId="337349FF" w14:textId="77777777" w:rsidR="00794B5E" w:rsidRPr="004042ED" w:rsidRDefault="00794B5E" w:rsidP="00876B3D">
            <w:pPr>
              <w:pStyle w:val="070-TabelaPadro"/>
              <w:jc w:val="center"/>
            </w:pPr>
            <w:r>
              <w:t>Mar 31, 2022</w:t>
            </w:r>
          </w:p>
        </w:tc>
        <w:tc>
          <w:tcPr>
            <w:tcW w:w="1518" w:type="dxa"/>
            <w:tcBorders>
              <w:bottom w:val="single" w:sz="4" w:space="0" w:color="FFFFFF" w:themeColor="background1"/>
            </w:tcBorders>
            <w:shd w:val="solid" w:color="132B4A" w:fill="auto"/>
            <w:vAlign w:val="center"/>
          </w:tcPr>
          <w:p w14:paraId="68EA7DDF" w14:textId="77777777" w:rsidR="00794B5E" w:rsidRPr="004042ED" w:rsidRDefault="00794B5E" w:rsidP="00876B3D">
            <w:pPr>
              <w:pStyle w:val="070-TabelaPadro"/>
              <w:jc w:val="center"/>
            </w:pPr>
            <w:r>
              <w:t>Dec 31, 2021</w:t>
            </w:r>
          </w:p>
        </w:tc>
        <w:tc>
          <w:tcPr>
            <w:tcW w:w="1518" w:type="dxa"/>
            <w:tcBorders>
              <w:bottom w:val="single" w:sz="4" w:space="0" w:color="FFFFFF" w:themeColor="background1"/>
            </w:tcBorders>
            <w:shd w:val="solid" w:color="132B4A" w:fill="auto"/>
            <w:vAlign w:val="center"/>
          </w:tcPr>
          <w:p w14:paraId="06EBC3BC" w14:textId="77777777" w:rsidR="00794B5E" w:rsidRPr="004042ED" w:rsidRDefault="00794B5E" w:rsidP="00876B3D">
            <w:pPr>
              <w:pStyle w:val="070-TabelaPadro"/>
              <w:jc w:val="center"/>
            </w:pPr>
            <w:r>
              <w:t>Mar 31, 2022</w:t>
            </w:r>
          </w:p>
        </w:tc>
        <w:tc>
          <w:tcPr>
            <w:tcW w:w="1519" w:type="dxa"/>
            <w:tcBorders>
              <w:bottom w:val="single" w:sz="4" w:space="0" w:color="FFFFFF" w:themeColor="background1"/>
            </w:tcBorders>
            <w:shd w:val="solid" w:color="132B4A" w:fill="auto"/>
            <w:vAlign w:val="center"/>
          </w:tcPr>
          <w:p w14:paraId="1DC0B01B" w14:textId="77777777" w:rsidR="00794B5E" w:rsidRPr="004042ED" w:rsidRDefault="00794B5E" w:rsidP="00876B3D">
            <w:pPr>
              <w:pStyle w:val="070-TabelaPadro"/>
              <w:jc w:val="center"/>
            </w:pPr>
            <w:r>
              <w:t>Dec 31, 2021</w:t>
            </w:r>
          </w:p>
        </w:tc>
      </w:tr>
      <w:tr w:rsidR="00794B5E" w:rsidRPr="004042ED" w14:paraId="43B6075D" w14:textId="77777777" w:rsidTr="00B300B3">
        <w:trPr>
          <w:cantSplit/>
        </w:trPr>
        <w:tc>
          <w:tcPr>
            <w:tcW w:w="3681" w:type="dxa"/>
            <w:tcBorders>
              <w:bottom w:val="single" w:sz="4" w:space="0" w:color="FFFFFF" w:themeColor="background1"/>
            </w:tcBorders>
            <w:shd w:val="solid" w:color="F3F3F3" w:fill="auto"/>
            <w:vAlign w:val="center"/>
          </w:tcPr>
          <w:p w14:paraId="5E536C10" w14:textId="77777777" w:rsidR="00794B5E" w:rsidRPr="004042ED" w:rsidRDefault="00794B5E" w:rsidP="00876B3D">
            <w:pPr>
              <w:pStyle w:val="070-TabelaPadro"/>
              <w:jc w:val="left"/>
            </w:pPr>
            <w:bookmarkStart w:id="6948" w:name="BBOUA0200001" w:colFirst="0" w:colLast="0"/>
            <w:r>
              <w:t>Notes and credits receivable</w:t>
            </w:r>
          </w:p>
        </w:tc>
        <w:tc>
          <w:tcPr>
            <w:tcW w:w="1518" w:type="dxa"/>
            <w:tcBorders>
              <w:bottom w:val="single" w:sz="4" w:space="0" w:color="FFFFFF" w:themeColor="background1"/>
            </w:tcBorders>
            <w:shd w:val="solid" w:color="F3F3F3" w:fill="auto"/>
            <w:vAlign w:val="center"/>
          </w:tcPr>
          <w:p w14:paraId="41659B6C" w14:textId="77777777" w:rsidR="00794B5E" w:rsidRPr="004042ED" w:rsidRDefault="00794B5E" w:rsidP="00876B3D">
            <w:pPr>
              <w:pStyle w:val="070-TabelaPadro"/>
            </w:pPr>
            <w:bookmarkStart w:id="6949" w:name="BBOUA02AA001"/>
            <w:bookmarkEnd w:id="6949"/>
            <w:r>
              <w:t>(1,528,045)</w:t>
            </w:r>
          </w:p>
        </w:tc>
        <w:tc>
          <w:tcPr>
            <w:tcW w:w="1518" w:type="dxa"/>
            <w:tcBorders>
              <w:bottom w:val="single" w:sz="4" w:space="0" w:color="FFFFFF" w:themeColor="background1"/>
            </w:tcBorders>
            <w:shd w:val="solid" w:color="F3F3F3" w:fill="auto"/>
            <w:vAlign w:val="center"/>
          </w:tcPr>
          <w:p w14:paraId="72085081" w14:textId="77777777" w:rsidR="00794B5E" w:rsidRPr="004042ED" w:rsidRDefault="00794B5E" w:rsidP="00876B3D">
            <w:pPr>
              <w:pStyle w:val="070-TabelaPadro"/>
            </w:pPr>
            <w:bookmarkStart w:id="6950" w:name="BBOUA02AB001"/>
            <w:bookmarkEnd w:id="6950"/>
            <w:r>
              <w:t>(1,516,632)</w:t>
            </w:r>
          </w:p>
        </w:tc>
        <w:tc>
          <w:tcPr>
            <w:tcW w:w="1518" w:type="dxa"/>
            <w:tcBorders>
              <w:bottom w:val="single" w:sz="4" w:space="0" w:color="FFFFFF" w:themeColor="background1"/>
            </w:tcBorders>
            <w:shd w:val="solid" w:color="F3F3F3" w:fill="auto"/>
            <w:vAlign w:val="center"/>
          </w:tcPr>
          <w:p w14:paraId="44054FA3" w14:textId="77777777" w:rsidR="00794B5E" w:rsidRPr="004042ED" w:rsidRDefault="00794B5E" w:rsidP="00876B3D">
            <w:pPr>
              <w:pStyle w:val="070-TabelaPadro"/>
            </w:pPr>
            <w:bookmarkStart w:id="6951" w:name="BBOUA02AC001"/>
            <w:bookmarkEnd w:id="6951"/>
            <w:r>
              <w:t>(1,838,434)</w:t>
            </w:r>
          </w:p>
        </w:tc>
        <w:tc>
          <w:tcPr>
            <w:tcW w:w="1519" w:type="dxa"/>
            <w:tcBorders>
              <w:bottom w:val="single" w:sz="4" w:space="0" w:color="FFFFFF" w:themeColor="background1"/>
            </w:tcBorders>
            <w:shd w:val="solid" w:color="F3F3F3" w:fill="auto"/>
            <w:vAlign w:val="center"/>
          </w:tcPr>
          <w:p w14:paraId="1ACCF3EA" w14:textId="77777777" w:rsidR="00794B5E" w:rsidRPr="004042ED" w:rsidRDefault="00794B5E" w:rsidP="00876B3D">
            <w:pPr>
              <w:pStyle w:val="070-TabelaPadro"/>
            </w:pPr>
            <w:bookmarkStart w:id="6952" w:name="BBOUA02AD001"/>
            <w:bookmarkEnd w:id="6952"/>
            <w:r>
              <w:t>(1,826,500)</w:t>
            </w:r>
          </w:p>
        </w:tc>
      </w:tr>
      <w:tr w:rsidR="00794B5E" w:rsidRPr="004042ED" w14:paraId="07E59EDD" w14:textId="77777777" w:rsidTr="00B300B3">
        <w:trPr>
          <w:cantSplit/>
        </w:trPr>
        <w:tc>
          <w:tcPr>
            <w:tcW w:w="3681" w:type="dxa"/>
            <w:tcBorders>
              <w:bottom w:val="single" w:sz="4" w:space="0" w:color="FFFFFF" w:themeColor="background1"/>
            </w:tcBorders>
            <w:shd w:val="solid" w:color="E6E6E6" w:fill="auto"/>
            <w:vAlign w:val="center"/>
          </w:tcPr>
          <w:p w14:paraId="39454CD5" w14:textId="77777777" w:rsidR="00794B5E" w:rsidRPr="004042ED" w:rsidRDefault="00794B5E" w:rsidP="00876B3D">
            <w:pPr>
              <w:pStyle w:val="070-TabelaPadro"/>
              <w:jc w:val="left"/>
            </w:pPr>
            <w:bookmarkStart w:id="6953" w:name="BBOUA0200002" w:colFirst="0" w:colLast="0"/>
            <w:bookmarkEnd w:id="6948"/>
            <w:r>
              <w:t>Sundry debtors</w:t>
            </w:r>
          </w:p>
        </w:tc>
        <w:tc>
          <w:tcPr>
            <w:tcW w:w="1518" w:type="dxa"/>
            <w:tcBorders>
              <w:bottom w:val="single" w:sz="4" w:space="0" w:color="FFFFFF" w:themeColor="background1"/>
            </w:tcBorders>
            <w:shd w:val="solid" w:color="E6E6E6" w:fill="auto"/>
            <w:vAlign w:val="center"/>
          </w:tcPr>
          <w:p w14:paraId="32A15D3F" w14:textId="77777777" w:rsidR="00794B5E" w:rsidRPr="004042ED" w:rsidRDefault="00794B5E" w:rsidP="00876B3D">
            <w:pPr>
              <w:pStyle w:val="070-TabelaPadro"/>
            </w:pPr>
            <w:bookmarkStart w:id="6954" w:name="BBOUA02AA002"/>
            <w:bookmarkEnd w:id="6954"/>
            <w:r>
              <w:t>(709,711)</w:t>
            </w:r>
          </w:p>
        </w:tc>
        <w:tc>
          <w:tcPr>
            <w:tcW w:w="1518" w:type="dxa"/>
            <w:tcBorders>
              <w:bottom w:val="single" w:sz="4" w:space="0" w:color="FFFFFF" w:themeColor="background1"/>
            </w:tcBorders>
            <w:shd w:val="solid" w:color="E6E6E6" w:fill="auto"/>
            <w:vAlign w:val="center"/>
          </w:tcPr>
          <w:p w14:paraId="738319DE" w14:textId="77777777" w:rsidR="00794B5E" w:rsidRPr="004042ED" w:rsidRDefault="00794B5E" w:rsidP="00876B3D">
            <w:pPr>
              <w:pStyle w:val="070-TabelaPadro"/>
            </w:pPr>
            <w:bookmarkStart w:id="6955" w:name="BBOUA02AB002"/>
            <w:bookmarkEnd w:id="6955"/>
            <w:r>
              <w:t>(727,752)</w:t>
            </w:r>
          </w:p>
        </w:tc>
        <w:tc>
          <w:tcPr>
            <w:tcW w:w="1518" w:type="dxa"/>
            <w:tcBorders>
              <w:bottom w:val="single" w:sz="4" w:space="0" w:color="FFFFFF" w:themeColor="background1"/>
            </w:tcBorders>
            <w:shd w:val="solid" w:color="E6E6E6" w:fill="auto"/>
            <w:vAlign w:val="center"/>
          </w:tcPr>
          <w:p w14:paraId="07844DA4" w14:textId="77777777" w:rsidR="00794B5E" w:rsidRPr="004042ED" w:rsidRDefault="00794B5E" w:rsidP="00876B3D">
            <w:pPr>
              <w:pStyle w:val="070-TabelaPadro"/>
            </w:pPr>
            <w:bookmarkStart w:id="6956" w:name="BBOUA02AC002"/>
            <w:bookmarkEnd w:id="6956"/>
            <w:r>
              <w:t>(709,919)</w:t>
            </w:r>
          </w:p>
        </w:tc>
        <w:tc>
          <w:tcPr>
            <w:tcW w:w="1519" w:type="dxa"/>
            <w:tcBorders>
              <w:bottom w:val="single" w:sz="4" w:space="0" w:color="FFFFFF" w:themeColor="background1"/>
            </w:tcBorders>
            <w:shd w:val="solid" w:color="E6E6E6" w:fill="auto"/>
            <w:vAlign w:val="center"/>
          </w:tcPr>
          <w:p w14:paraId="79A346F2" w14:textId="77777777" w:rsidR="00794B5E" w:rsidRPr="004042ED" w:rsidRDefault="00794B5E" w:rsidP="00876B3D">
            <w:pPr>
              <w:pStyle w:val="070-TabelaPadro"/>
            </w:pPr>
            <w:bookmarkStart w:id="6957" w:name="BBOUA02AD002"/>
            <w:bookmarkEnd w:id="6957"/>
            <w:r>
              <w:t>(727,960)</w:t>
            </w:r>
          </w:p>
        </w:tc>
      </w:tr>
      <w:tr w:rsidR="00794B5E" w:rsidRPr="004042ED" w14:paraId="04876B5F" w14:textId="77777777" w:rsidTr="00B300B3">
        <w:trPr>
          <w:cantSplit/>
        </w:trPr>
        <w:tc>
          <w:tcPr>
            <w:tcW w:w="3681" w:type="dxa"/>
            <w:tcBorders>
              <w:bottom w:val="single" w:sz="4" w:space="0" w:color="FFFFFF" w:themeColor="background1"/>
            </w:tcBorders>
            <w:shd w:val="solid" w:color="F3F3F3" w:fill="auto"/>
            <w:vAlign w:val="center"/>
          </w:tcPr>
          <w:p w14:paraId="0F0C3BF6" w14:textId="77777777" w:rsidR="00794B5E" w:rsidRPr="004042ED" w:rsidRDefault="00794B5E" w:rsidP="00876B3D">
            <w:pPr>
              <w:pStyle w:val="070-TabelaPadro"/>
              <w:jc w:val="left"/>
            </w:pPr>
            <w:bookmarkStart w:id="6958" w:name="BBOUA0200003" w:colFirst="0" w:colLast="0"/>
            <w:bookmarkEnd w:id="6953"/>
            <w:r>
              <w:t>Accrued income</w:t>
            </w:r>
          </w:p>
        </w:tc>
        <w:tc>
          <w:tcPr>
            <w:tcW w:w="1518" w:type="dxa"/>
            <w:tcBorders>
              <w:bottom w:val="single" w:sz="4" w:space="0" w:color="FFFFFF" w:themeColor="background1"/>
            </w:tcBorders>
            <w:shd w:val="solid" w:color="F3F3F3" w:fill="auto"/>
            <w:vAlign w:val="center"/>
          </w:tcPr>
          <w:p w14:paraId="6364FE45" w14:textId="77777777" w:rsidR="00794B5E" w:rsidRPr="004042ED" w:rsidRDefault="00794B5E" w:rsidP="00876B3D">
            <w:pPr>
              <w:pStyle w:val="070-TabelaPadro"/>
            </w:pPr>
            <w:bookmarkStart w:id="6959" w:name="BBOUA02AA003"/>
            <w:bookmarkEnd w:id="6959"/>
            <w:r>
              <w:t>(682,440)</w:t>
            </w:r>
          </w:p>
        </w:tc>
        <w:tc>
          <w:tcPr>
            <w:tcW w:w="1518" w:type="dxa"/>
            <w:tcBorders>
              <w:bottom w:val="single" w:sz="4" w:space="0" w:color="FFFFFF" w:themeColor="background1"/>
            </w:tcBorders>
            <w:shd w:val="solid" w:color="F3F3F3" w:fill="auto"/>
            <w:vAlign w:val="center"/>
          </w:tcPr>
          <w:p w14:paraId="347B75DC" w14:textId="77777777" w:rsidR="00794B5E" w:rsidRPr="004042ED" w:rsidRDefault="00794B5E" w:rsidP="00876B3D">
            <w:pPr>
              <w:pStyle w:val="070-TabelaPadro"/>
            </w:pPr>
            <w:bookmarkStart w:id="6960" w:name="BBOUA02AB003"/>
            <w:bookmarkEnd w:id="6960"/>
            <w:r>
              <w:t>(673,496)</w:t>
            </w:r>
          </w:p>
        </w:tc>
        <w:tc>
          <w:tcPr>
            <w:tcW w:w="1518" w:type="dxa"/>
            <w:tcBorders>
              <w:bottom w:val="single" w:sz="4" w:space="0" w:color="FFFFFF" w:themeColor="background1"/>
            </w:tcBorders>
            <w:shd w:val="solid" w:color="F3F3F3" w:fill="auto"/>
            <w:vAlign w:val="center"/>
          </w:tcPr>
          <w:p w14:paraId="7F6535C3" w14:textId="77777777" w:rsidR="00794B5E" w:rsidRPr="004042ED" w:rsidRDefault="00794B5E" w:rsidP="00876B3D">
            <w:pPr>
              <w:pStyle w:val="070-TabelaPadro"/>
            </w:pPr>
            <w:bookmarkStart w:id="6961" w:name="BBOUA02AC003"/>
            <w:bookmarkEnd w:id="6961"/>
            <w:r>
              <w:t>(682,440)</w:t>
            </w:r>
          </w:p>
        </w:tc>
        <w:tc>
          <w:tcPr>
            <w:tcW w:w="1519" w:type="dxa"/>
            <w:tcBorders>
              <w:bottom w:val="single" w:sz="4" w:space="0" w:color="FFFFFF" w:themeColor="background1"/>
            </w:tcBorders>
            <w:shd w:val="solid" w:color="F3F3F3" w:fill="auto"/>
            <w:vAlign w:val="center"/>
          </w:tcPr>
          <w:p w14:paraId="68CC668F" w14:textId="77777777" w:rsidR="00794B5E" w:rsidRPr="004042ED" w:rsidRDefault="00794B5E" w:rsidP="00876B3D">
            <w:pPr>
              <w:pStyle w:val="070-TabelaPadro"/>
            </w:pPr>
            <w:bookmarkStart w:id="6962" w:name="BBOUA02AD003"/>
            <w:bookmarkEnd w:id="6962"/>
            <w:r>
              <w:t>(673,496)</w:t>
            </w:r>
          </w:p>
        </w:tc>
      </w:tr>
      <w:tr w:rsidR="00794B5E" w:rsidRPr="004042ED" w14:paraId="1408B575" w14:textId="77777777" w:rsidTr="00B300B3">
        <w:trPr>
          <w:cantSplit/>
        </w:trPr>
        <w:tc>
          <w:tcPr>
            <w:tcW w:w="3681" w:type="dxa"/>
            <w:tcBorders>
              <w:bottom w:val="single" w:sz="4" w:space="0" w:color="FFFFFF" w:themeColor="background1"/>
            </w:tcBorders>
            <w:shd w:val="solid" w:color="E6E6E6" w:fill="auto"/>
            <w:vAlign w:val="center"/>
          </w:tcPr>
          <w:p w14:paraId="5A2ED2CF" w14:textId="77777777" w:rsidR="00794B5E" w:rsidRPr="004042ED" w:rsidRDefault="00794B5E" w:rsidP="00876B3D">
            <w:pPr>
              <w:pStyle w:val="070-TabelaPadro"/>
              <w:jc w:val="left"/>
            </w:pPr>
            <w:bookmarkStart w:id="6963" w:name="BBOUA0200004" w:colFirst="0" w:colLast="0"/>
            <w:bookmarkEnd w:id="6958"/>
            <w:r>
              <w:t>Other</w:t>
            </w:r>
          </w:p>
        </w:tc>
        <w:tc>
          <w:tcPr>
            <w:tcW w:w="1518" w:type="dxa"/>
            <w:tcBorders>
              <w:bottom w:val="single" w:sz="4" w:space="0" w:color="FFFFFF" w:themeColor="background1"/>
            </w:tcBorders>
            <w:shd w:val="solid" w:color="E6E6E6" w:fill="auto"/>
            <w:vAlign w:val="center"/>
          </w:tcPr>
          <w:p w14:paraId="515A2AFC" w14:textId="77777777" w:rsidR="00794B5E" w:rsidRPr="004042ED" w:rsidRDefault="00794B5E" w:rsidP="00876B3D">
            <w:pPr>
              <w:pStyle w:val="070-TabelaPadro"/>
            </w:pPr>
            <w:bookmarkStart w:id="6964" w:name="BBOUA02AA004"/>
            <w:bookmarkEnd w:id="6964"/>
            <w:r>
              <w:t>(29,617)</w:t>
            </w:r>
          </w:p>
        </w:tc>
        <w:tc>
          <w:tcPr>
            <w:tcW w:w="1518" w:type="dxa"/>
            <w:tcBorders>
              <w:bottom w:val="single" w:sz="4" w:space="0" w:color="FFFFFF" w:themeColor="background1"/>
            </w:tcBorders>
            <w:shd w:val="solid" w:color="E6E6E6" w:fill="auto"/>
            <w:vAlign w:val="center"/>
          </w:tcPr>
          <w:p w14:paraId="0B2FF2F2" w14:textId="77777777" w:rsidR="00794B5E" w:rsidRPr="004042ED" w:rsidRDefault="00794B5E" w:rsidP="00876B3D">
            <w:pPr>
              <w:pStyle w:val="070-TabelaPadro"/>
            </w:pPr>
            <w:bookmarkStart w:id="6965" w:name="BBOUA02AB004"/>
            <w:bookmarkEnd w:id="6965"/>
            <w:r>
              <w:t>(18,861)</w:t>
            </w:r>
          </w:p>
        </w:tc>
        <w:tc>
          <w:tcPr>
            <w:tcW w:w="1518" w:type="dxa"/>
            <w:tcBorders>
              <w:bottom w:val="single" w:sz="4" w:space="0" w:color="FFFFFF" w:themeColor="background1"/>
            </w:tcBorders>
            <w:shd w:val="solid" w:color="E6E6E6" w:fill="auto"/>
            <w:vAlign w:val="center"/>
          </w:tcPr>
          <w:p w14:paraId="4987E8E2" w14:textId="77777777" w:rsidR="00794B5E" w:rsidRPr="004042ED" w:rsidRDefault="00794B5E" w:rsidP="00876B3D">
            <w:pPr>
              <w:pStyle w:val="070-TabelaPadro"/>
            </w:pPr>
            <w:bookmarkStart w:id="6966" w:name="BBOUA02AC004"/>
            <w:bookmarkEnd w:id="6966"/>
            <w:r>
              <w:t>(29,617)</w:t>
            </w:r>
          </w:p>
        </w:tc>
        <w:tc>
          <w:tcPr>
            <w:tcW w:w="1519" w:type="dxa"/>
            <w:tcBorders>
              <w:bottom w:val="single" w:sz="4" w:space="0" w:color="FFFFFF" w:themeColor="background1"/>
            </w:tcBorders>
            <w:shd w:val="solid" w:color="E6E6E6" w:fill="auto"/>
            <w:vAlign w:val="center"/>
          </w:tcPr>
          <w:p w14:paraId="7DFDFE10" w14:textId="77777777" w:rsidR="00794B5E" w:rsidRPr="004042ED" w:rsidRDefault="00794B5E" w:rsidP="00876B3D">
            <w:pPr>
              <w:pStyle w:val="070-TabelaPadro"/>
            </w:pPr>
            <w:bookmarkStart w:id="6967" w:name="BBOUA02AD004"/>
            <w:bookmarkEnd w:id="6967"/>
            <w:r>
              <w:t>(18,861)</w:t>
            </w:r>
          </w:p>
        </w:tc>
      </w:tr>
      <w:tr w:rsidR="00794B5E" w:rsidRPr="004042ED" w14:paraId="171FEB02" w14:textId="77777777" w:rsidTr="00B300B3">
        <w:trPr>
          <w:cantSplit/>
        </w:trPr>
        <w:tc>
          <w:tcPr>
            <w:tcW w:w="3681" w:type="dxa"/>
            <w:tcBorders>
              <w:bottom w:val="single" w:sz="4" w:space="0" w:color="CCCCCC"/>
            </w:tcBorders>
            <w:shd w:val="solid" w:color="F3F3F3" w:fill="auto"/>
            <w:vAlign w:val="center"/>
          </w:tcPr>
          <w:p w14:paraId="2D2616E8" w14:textId="77777777" w:rsidR="00794B5E" w:rsidRPr="004042ED" w:rsidRDefault="00794B5E" w:rsidP="00876B3D">
            <w:pPr>
              <w:pStyle w:val="070-TabelaPadro"/>
              <w:jc w:val="left"/>
              <w:rPr>
                <w:b/>
              </w:rPr>
            </w:pPr>
            <w:bookmarkStart w:id="6968" w:name="BBOUA0200005" w:colFirst="0" w:colLast="0"/>
            <w:bookmarkEnd w:id="6963"/>
            <w:r>
              <w:rPr>
                <w:b/>
              </w:rPr>
              <w:t>Total</w:t>
            </w:r>
          </w:p>
        </w:tc>
        <w:tc>
          <w:tcPr>
            <w:tcW w:w="1518" w:type="dxa"/>
            <w:tcBorders>
              <w:bottom w:val="single" w:sz="4" w:space="0" w:color="CCCCCC"/>
            </w:tcBorders>
            <w:shd w:val="solid" w:color="F3F3F3" w:fill="auto"/>
            <w:vAlign w:val="center"/>
          </w:tcPr>
          <w:p w14:paraId="29498E1C" w14:textId="77777777" w:rsidR="00794B5E" w:rsidRPr="004042ED" w:rsidRDefault="00794B5E" w:rsidP="00876B3D">
            <w:pPr>
              <w:pStyle w:val="070-TabelaPadro"/>
              <w:rPr>
                <w:b/>
              </w:rPr>
            </w:pPr>
            <w:bookmarkStart w:id="6969" w:name="BBOUA02AA005"/>
            <w:bookmarkEnd w:id="6969"/>
            <w:r>
              <w:rPr>
                <w:b/>
              </w:rPr>
              <w:t>(2,949,813)</w:t>
            </w:r>
          </w:p>
        </w:tc>
        <w:tc>
          <w:tcPr>
            <w:tcW w:w="1518" w:type="dxa"/>
            <w:tcBorders>
              <w:bottom w:val="single" w:sz="4" w:space="0" w:color="CCCCCC"/>
            </w:tcBorders>
            <w:shd w:val="solid" w:color="F3F3F3" w:fill="auto"/>
            <w:vAlign w:val="center"/>
          </w:tcPr>
          <w:p w14:paraId="05DD9B1F" w14:textId="77777777" w:rsidR="00794B5E" w:rsidRPr="004042ED" w:rsidRDefault="00794B5E" w:rsidP="00876B3D">
            <w:pPr>
              <w:pStyle w:val="070-TabelaPadro"/>
              <w:rPr>
                <w:b/>
              </w:rPr>
            </w:pPr>
            <w:bookmarkStart w:id="6970" w:name="BBOUA02AB005"/>
            <w:bookmarkEnd w:id="6970"/>
            <w:r>
              <w:rPr>
                <w:b/>
              </w:rPr>
              <w:t>(2,936,741)</w:t>
            </w:r>
          </w:p>
        </w:tc>
        <w:tc>
          <w:tcPr>
            <w:tcW w:w="1518" w:type="dxa"/>
            <w:tcBorders>
              <w:bottom w:val="single" w:sz="4" w:space="0" w:color="CCCCCC"/>
            </w:tcBorders>
            <w:shd w:val="solid" w:color="F3F3F3" w:fill="auto"/>
            <w:vAlign w:val="center"/>
          </w:tcPr>
          <w:p w14:paraId="2194AAA9" w14:textId="77777777" w:rsidR="00794B5E" w:rsidRPr="004042ED" w:rsidRDefault="00794B5E" w:rsidP="00876B3D">
            <w:pPr>
              <w:pStyle w:val="070-TabelaPadro"/>
              <w:rPr>
                <w:b/>
              </w:rPr>
            </w:pPr>
            <w:bookmarkStart w:id="6971" w:name="BBOUA02AC005"/>
            <w:bookmarkEnd w:id="6971"/>
            <w:r>
              <w:rPr>
                <w:b/>
              </w:rPr>
              <w:t>(3,260,410)</w:t>
            </w:r>
          </w:p>
        </w:tc>
        <w:tc>
          <w:tcPr>
            <w:tcW w:w="1519" w:type="dxa"/>
            <w:tcBorders>
              <w:bottom w:val="single" w:sz="4" w:space="0" w:color="CCCCCC"/>
            </w:tcBorders>
            <w:shd w:val="solid" w:color="F3F3F3" w:fill="auto"/>
            <w:vAlign w:val="center"/>
          </w:tcPr>
          <w:p w14:paraId="5F63EA49" w14:textId="77777777" w:rsidR="00794B5E" w:rsidRPr="004042ED" w:rsidRDefault="00794B5E" w:rsidP="00876B3D">
            <w:pPr>
              <w:pStyle w:val="070-TabelaPadro"/>
              <w:rPr>
                <w:b/>
              </w:rPr>
            </w:pPr>
            <w:bookmarkStart w:id="6972" w:name="BBOUA02AD005"/>
            <w:bookmarkEnd w:id="6972"/>
            <w:r>
              <w:rPr>
                <w:b/>
              </w:rPr>
              <w:t>(3,246,817)</w:t>
            </w:r>
          </w:p>
        </w:tc>
      </w:tr>
      <w:bookmarkEnd w:id="6947"/>
      <w:bookmarkEnd w:id="6968"/>
    </w:tbl>
    <w:p w14:paraId="3E876233" w14:textId="77777777" w:rsidR="00794B5E" w:rsidRPr="00843975" w:rsidRDefault="00794B5E" w:rsidP="00A83EF8">
      <w:pPr>
        <w:pStyle w:val="072-Rodapdatabela"/>
        <w:keepNext w:val="0"/>
        <w:keepLines w:val="0"/>
      </w:pPr>
    </w:p>
    <w:p w14:paraId="6ACF1A63" w14:textId="77777777" w:rsidR="00794B5E" w:rsidRPr="00843975" w:rsidRDefault="00794B5E" w:rsidP="00876B3D">
      <w:pPr>
        <w:pStyle w:val="030-SubttulodeDocumento"/>
        <w:numPr>
          <w:ilvl w:val="0"/>
          <w:numId w:val="0"/>
        </w:numPr>
      </w:pPr>
      <w:r>
        <w:lastRenderedPageBreak/>
        <w:t xml:space="preserve">c) </w:t>
      </w:r>
      <w:r w:rsidRPr="009C59B6">
        <w:t>Breakdown of the allowance</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3 - Breakdown of the allowance"/>
        <w:tblDescription w:val="PubliCon - Sistema de Gerenciamento do Documentos Contábeis para Publicação&#10;&#10;Última atualização do mapa do quadro em: "/>
      </w:tblPr>
      <w:tblGrid>
        <w:gridCol w:w="3823"/>
        <w:gridCol w:w="1482"/>
        <w:gridCol w:w="1483"/>
        <w:gridCol w:w="1483"/>
        <w:gridCol w:w="1483"/>
      </w:tblGrid>
      <w:tr w:rsidR="00794B5E" w:rsidRPr="004042ED" w14:paraId="5232264B" w14:textId="77777777" w:rsidTr="00A83EF8">
        <w:trPr>
          <w:cantSplit/>
          <w:tblHeader/>
        </w:trPr>
        <w:tc>
          <w:tcPr>
            <w:tcW w:w="3823" w:type="dxa"/>
            <w:vMerge w:val="restart"/>
            <w:shd w:val="solid" w:color="132B4A" w:fill="auto"/>
            <w:vAlign w:val="center"/>
          </w:tcPr>
          <w:p w14:paraId="26343C55" w14:textId="77777777" w:rsidR="00794B5E" w:rsidRPr="004042ED" w:rsidRDefault="00794B5E" w:rsidP="00876B3D">
            <w:pPr>
              <w:pStyle w:val="070-TabelaPadro"/>
              <w:jc w:val="center"/>
            </w:pPr>
            <w:bookmarkStart w:id="6973" w:name="BBOUA03"/>
          </w:p>
        </w:tc>
        <w:tc>
          <w:tcPr>
            <w:tcW w:w="2965" w:type="dxa"/>
            <w:gridSpan w:val="2"/>
            <w:tcBorders>
              <w:bottom w:val="single" w:sz="4" w:space="0" w:color="FFFFFF" w:themeColor="background1"/>
            </w:tcBorders>
            <w:shd w:val="solid" w:color="132B4A" w:fill="auto"/>
            <w:vAlign w:val="center"/>
          </w:tcPr>
          <w:p w14:paraId="3CFB3FCD" w14:textId="77777777" w:rsidR="00794B5E" w:rsidRPr="004042ED" w:rsidRDefault="00794B5E" w:rsidP="00876B3D">
            <w:pPr>
              <w:pStyle w:val="070-TabelaPadro"/>
              <w:jc w:val="center"/>
            </w:pPr>
            <w:r>
              <w:t>Banco do Brasil</w:t>
            </w:r>
          </w:p>
        </w:tc>
        <w:tc>
          <w:tcPr>
            <w:tcW w:w="2966" w:type="dxa"/>
            <w:gridSpan w:val="2"/>
            <w:tcBorders>
              <w:bottom w:val="single" w:sz="4" w:space="0" w:color="FFFFFF" w:themeColor="background1"/>
            </w:tcBorders>
            <w:shd w:val="solid" w:color="132B4A" w:fill="auto"/>
            <w:vAlign w:val="center"/>
          </w:tcPr>
          <w:p w14:paraId="0DCB7AC9" w14:textId="77777777" w:rsidR="00794B5E" w:rsidRPr="004042ED" w:rsidRDefault="00794B5E" w:rsidP="00876B3D">
            <w:pPr>
              <w:pStyle w:val="070-TabelaPadro"/>
              <w:jc w:val="center"/>
            </w:pPr>
            <w:r>
              <w:t>BB Consolidated</w:t>
            </w:r>
          </w:p>
        </w:tc>
      </w:tr>
      <w:tr w:rsidR="00794B5E" w:rsidRPr="004042ED" w14:paraId="244FAC3A" w14:textId="77777777" w:rsidTr="00A83EF8">
        <w:trPr>
          <w:cantSplit/>
          <w:tblHeader/>
        </w:trPr>
        <w:tc>
          <w:tcPr>
            <w:tcW w:w="3823" w:type="dxa"/>
            <w:vMerge/>
            <w:tcBorders>
              <w:bottom w:val="single" w:sz="4" w:space="0" w:color="FFFFFF" w:themeColor="background1"/>
            </w:tcBorders>
            <w:shd w:val="solid" w:color="132B4A" w:fill="auto"/>
            <w:vAlign w:val="center"/>
          </w:tcPr>
          <w:p w14:paraId="68F3EAB4" w14:textId="77777777" w:rsidR="00794B5E" w:rsidRPr="004042ED" w:rsidRDefault="00794B5E" w:rsidP="00876B3D">
            <w:pPr>
              <w:pStyle w:val="070-TabelaPadro"/>
              <w:jc w:val="center"/>
            </w:pPr>
          </w:p>
        </w:tc>
        <w:tc>
          <w:tcPr>
            <w:tcW w:w="1482" w:type="dxa"/>
            <w:tcBorders>
              <w:bottom w:val="single" w:sz="4" w:space="0" w:color="FFFFFF" w:themeColor="background1"/>
            </w:tcBorders>
            <w:shd w:val="solid" w:color="132B4A" w:fill="auto"/>
            <w:vAlign w:val="center"/>
          </w:tcPr>
          <w:p w14:paraId="707FE4F6" w14:textId="77777777" w:rsidR="00794B5E" w:rsidRPr="004042ED" w:rsidRDefault="00794B5E" w:rsidP="00876B3D">
            <w:pPr>
              <w:pStyle w:val="070-TabelaPadro"/>
              <w:jc w:val="center"/>
            </w:pPr>
            <w:r>
              <w:t>1st quarter/2022</w:t>
            </w:r>
          </w:p>
        </w:tc>
        <w:tc>
          <w:tcPr>
            <w:tcW w:w="1483" w:type="dxa"/>
            <w:tcBorders>
              <w:bottom w:val="single" w:sz="4" w:space="0" w:color="FFFFFF" w:themeColor="background1"/>
            </w:tcBorders>
            <w:shd w:val="solid" w:color="132B4A" w:fill="auto"/>
            <w:vAlign w:val="center"/>
          </w:tcPr>
          <w:p w14:paraId="757FAEF2" w14:textId="77777777" w:rsidR="00794B5E" w:rsidRPr="004042ED" w:rsidRDefault="00794B5E" w:rsidP="00876B3D">
            <w:pPr>
              <w:pStyle w:val="070-TabelaPadro"/>
              <w:jc w:val="center"/>
            </w:pPr>
            <w:r>
              <w:t>1st quarter/2021</w:t>
            </w:r>
          </w:p>
        </w:tc>
        <w:tc>
          <w:tcPr>
            <w:tcW w:w="1483" w:type="dxa"/>
            <w:tcBorders>
              <w:bottom w:val="single" w:sz="4" w:space="0" w:color="FFFFFF" w:themeColor="background1"/>
            </w:tcBorders>
            <w:shd w:val="solid" w:color="132B4A" w:fill="auto"/>
            <w:vAlign w:val="center"/>
          </w:tcPr>
          <w:p w14:paraId="3E67643D" w14:textId="77777777" w:rsidR="00794B5E" w:rsidRPr="004042ED" w:rsidRDefault="00794B5E" w:rsidP="00876B3D">
            <w:pPr>
              <w:pStyle w:val="070-TabelaPadro"/>
              <w:jc w:val="center"/>
            </w:pPr>
            <w:r>
              <w:t>1st quarter/2022</w:t>
            </w:r>
          </w:p>
        </w:tc>
        <w:tc>
          <w:tcPr>
            <w:tcW w:w="1483" w:type="dxa"/>
            <w:tcBorders>
              <w:bottom w:val="single" w:sz="4" w:space="0" w:color="FFFFFF" w:themeColor="background1"/>
            </w:tcBorders>
            <w:shd w:val="solid" w:color="132B4A" w:fill="auto"/>
            <w:vAlign w:val="center"/>
          </w:tcPr>
          <w:p w14:paraId="1F7D4869" w14:textId="77777777" w:rsidR="00794B5E" w:rsidRPr="004042ED" w:rsidRDefault="00794B5E" w:rsidP="00876B3D">
            <w:pPr>
              <w:pStyle w:val="070-TabelaPadro"/>
              <w:jc w:val="center"/>
            </w:pPr>
            <w:r>
              <w:t>1st quarter/2021</w:t>
            </w:r>
          </w:p>
        </w:tc>
      </w:tr>
      <w:tr w:rsidR="00794B5E" w:rsidRPr="004042ED" w14:paraId="13AF7140" w14:textId="77777777" w:rsidTr="00A83EF8">
        <w:trPr>
          <w:cantSplit/>
        </w:trPr>
        <w:tc>
          <w:tcPr>
            <w:tcW w:w="3823" w:type="dxa"/>
            <w:tcBorders>
              <w:bottom w:val="single" w:sz="4" w:space="0" w:color="FFFFFF" w:themeColor="background1"/>
            </w:tcBorders>
            <w:shd w:val="solid" w:color="F3F3F3" w:fill="auto"/>
            <w:vAlign w:val="center"/>
          </w:tcPr>
          <w:p w14:paraId="1F8EFCDF" w14:textId="77777777" w:rsidR="00794B5E" w:rsidRPr="004042ED" w:rsidRDefault="00794B5E" w:rsidP="00876B3D">
            <w:pPr>
              <w:pStyle w:val="070-TabelaPadro"/>
              <w:jc w:val="left"/>
              <w:rPr>
                <w:b/>
              </w:rPr>
            </w:pPr>
            <w:bookmarkStart w:id="6974" w:name="BBOUA0300001" w:colFirst="0" w:colLast="0"/>
            <w:r>
              <w:rPr>
                <w:b/>
              </w:rPr>
              <w:t>Opening balance</w:t>
            </w:r>
          </w:p>
        </w:tc>
        <w:tc>
          <w:tcPr>
            <w:tcW w:w="1482" w:type="dxa"/>
            <w:tcBorders>
              <w:bottom w:val="single" w:sz="4" w:space="0" w:color="FFFFFF" w:themeColor="background1"/>
            </w:tcBorders>
            <w:shd w:val="solid" w:color="F3F3F3" w:fill="auto"/>
            <w:vAlign w:val="center"/>
          </w:tcPr>
          <w:p w14:paraId="4B87BBA5" w14:textId="77777777" w:rsidR="00794B5E" w:rsidRPr="004042ED" w:rsidRDefault="00794B5E" w:rsidP="00876B3D">
            <w:pPr>
              <w:pStyle w:val="070-TabelaPadro"/>
              <w:rPr>
                <w:b/>
              </w:rPr>
            </w:pPr>
            <w:bookmarkStart w:id="6975" w:name="BBOUA03AA001"/>
            <w:bookmarkEnd w:id="6975"/>
            <w:r>
              <w:rPr>
                <w:b/>
              </w:rPr>
              <w:t>(2,936,741)</w:t>
            </w:r>
          </w:p>
        </w:tc>
        <w:tc>
          <w:tcPr>
            <w:tcW w:w="1483" w:type="dxa"/>
            <w:tcBorders>
              <w:bottom w:val="single" w:sz="4" w:space="0" w:color="FFFFFF" w:themeColor="background1"/>
            </w:tcBorders>
            <w:shd w:val="solid" w:color="F3F3F3" w:fill="auto"/>
            <w:vAlign w:val="center"/>
          </w:tcPr>
          <w:p w14:paraId="31369178" w14:textId="77777777" w:rsidR="00794B5E" w:rsidRPr="004042ED" w:rsidRDefault="00794B5E" w:rsidP="00876B3D">
            <w:pPr>
              <w:pStyle w:val="070-TabelaPadro"/>
              <w:rPr>
                <w:b/>
              </w:rPr>
            </w:pPr>
            <w:bookmarkStart w:id="6976" w:name="BBOUA03AD001"/>
            <w:bookmarkEnd w:id="6976"/>
            <w:r>
              <w:rPr>
                <w:b/>
              </w:rPr>
              <w:t>(2,348,622)</w:t>
            </w:r>
          </w:p>
        </w:tc>
        <w:tc>
          <w:tcPr>
            <w:tcW w:w="1483" w:type="dxa"/>
            <w:tcBorders>
              <w:bottom w:val="single" w:sz="4" w:space="0" w:color="FFFFFF" w:themeColor="background1"/>
            </w:tcBorders>
            <w:shd w:val="solid" w:color="F3F3F3" w:fill="auto"/>
            <w:vAlign w:val="center"/>
          </w:tcPr>
          <w:p w14:paraId="15776AFC" w14:textId="77777777" w:rsidR="00794B5E" w:rsidRPr="004042ED" w:rsidRDefault="00794B5E" w:rsidP="00876B3D">
            <w:pPr>
              <w:pStyle w:val="070-TabelaPadro"/>
              <w:rPr>
                <w:b/>
              </w:rPr>
            </w:pPr>
            <w:bookmarkStart w:id="6977" w:name="BBOUA03AE001"/>
            <w:bookmarkEnd w:id="6977"/>
            <w:r>
              <w:rPr>
                <w:b/>
              </w:rPr>
              <w:t>(3,246,817)</w:t>
            </w:r>
          </w:p>
        </w:tc>
        <w:tc>
          <w:tcPr>
            <w:tcW w:w="1483" w:type="dxa"/>
            <w:tcBorders>
              <w:bottom w:val="single" w:sz="4" w:space="0" w:color="FFFFFF" w:themeColor="background1"/>
            </w:tcBorders>
            <w:shd w:val="solid" w:color="F3F3F3" w:fill="auto"/>
            <w:vAlign w:val="center"/>
          </w:tcPr>
          <w:p w14:paraId="214FF67A" w14:textId="77777777" w:rsidR="00794B5E" w:rsidRPr="004042ED" w:rsidRDefault="00794B5E" w:rsidP="00876B3D">
            <w:pPr>
              <w:pStyle w:val="070-TabelaPadro"/>
              <w:rPr>
                <w:b/>
              </w:rPr>
            </w:pPr>
            <w:bookmarkStart w:id="6978" w:name="BBOUA03AH001"/>
            <w:bookmarkEnd w:id="6978"/>
            <w:r>
              <w:rPr>
                <w:b/>
              </w:rPr>
              <w:t>(2,610,690)</w:t>
            </w:r>
          </w:p>
        </w:tc>
      </w:tr>
      <w:tr w:rsidR="00794B5E" w:rsidRPr="004042ED" w14:paraId="44437D83" w14:textId="77777777" w:rsidTr="00A83EF8">
        <w:trPr>
          <w:cantSplit/>
        </w:trPr>
        <w:tc>
          <w:tcPr>
            <w:tcW w:w="3823" w:type="dxa"/>
            <w:tcBorders>
              <w:bottom w:val="single" w:sz="4" w:space="0" w:color="FFFFFF" w:themeColor="background1"/>
            </w:tcBorders>
            <w:shd w:val="solid" w:color="E6E6E6" w:fill="auto"/>
            <w:vAlign w:val="center"/>
          </w:tcPr>
          <w:p w14:paraId="4C98704D" w14:textId="77777777" w:rsidR="00794B5E" w:rsidRPr="004042ED" w:rsidRDefault="00794B5E" w:rsidP="00876B3D">
            <w:pPr>
              <w:pStyle w:val="070-TabelaPadro"/>
              <w:jc w:val="left"/>
            </w:pPr>
            <w:bookmarkStart w:id="6979" w:name="BBOUA0300002" w:colFirst="0" w:colLast="0"/>
            <w:bookmarkEnd w:id="6974"/>
            <w:r>
              <w:t>(Addition)/reversal</w:t>
            </w:r>
          </w:p>
        </w:tc>
        <w:tc>
          <w:tcPr>
            <w:tcW w:w="1482" w:type="dxa"/>
            <w:tcBorders>
              <w:bottom w:val="single" w:sz="4" w:space="0" w:color="FFFFFF" w:themeColor="background1"/>
            </w:tcBorders>
            <w:shd w:val="solid" w:color="E6E6E6" w:fill="auto"/>
            <w:vAlign w:val="center"/>
          </w:tcPr>
          <w:p w14:paraId="0F1921D4" w14:textId="77777777" w:rsidR="00794B5E" w:rsidRPr="004042ED" w:rsidRDefault="00794B5E" w:rsidP="00876B3D">
            <w:pPr>
              <w:pStyle w:val="070-TabelaPadro"/>
            </w:pPr>
            <w:bookmarkStart w:id="6980" w:name="BBOUA03AA002"/>
            <w:bookmarkEnd w:id="6980"/>
            <w:r>
              <w:t>(11,225)</w:t>
            </w:r>
          </w:p>
        </w:tc>
        <w:tc>
          <w:tcPr>
            <w:tcW w:w="1483" w:type="dxa"/>
            <w:tcBorders>
              <w:bottom w:val="single" w:sz="4" w:space="0" w:color="FFFFFF" w:themeColor="background1"/>
            </w:tcBorders>
            <w:shd w:val="solid" w:color="E6E6E6" w:fill="auto"/>
            <w:vAlign w:val="center"/>
          </w:tcPr>
          <w:p w14:paraId="52336C0D" w14:textId="77777777" w:rsidR="00794B5E" w:rsidRPr="004042ED" w:rsidRDefault="00794B5E" w:rsidP="00876B3D">
            <w:pPr>
              <w:pStyle w:val="070-TabelaPadro"/>
            </w:pPr>
            <w:bookmarkStart w:id="6981" w:name="BBOUA03AD002"/>
            <w:bookmarkEnd w:id="6981"/>
            <w:r>
              <w:t>(96,330)</w:t>
            </w:r>
          </w:p>
        </w:tc>
        <w:tc>
          <w:tcPr>
            <w:tcW w:w="1483" w:type="dxa"/>
            <w:tcBorders>
              <w:bottom w:val="single" w:sz="4" w:space="0" w:color="FFFFFF" w:themeColor="background1"/>
            </w:tcBorders>
            <w:shd w:val="solid" w:color="E6E6E6" w:fill="auto"/>
            <w:vAlign w:val="center"/>
          </w:tcPr>
          <w:p w14:paraId="19C504BE" w14:textId="77777777" w:rsidR="00794B5E" w:rsidRPr="004042ED" w:rsidRDefault="00794B5E" w:rsidP="00876B3D">
            <w:pPr>
              <w:pStyle w:val="070-TabelaPadro"/>
            </w:pPr>
            <w:bookmarkStart w:id="6982" w:name="BBOUA03AE002"/>
            <w:bookmarkEnd w:id="6982"/>
            <w:r>
              <w:t>(29,717)</w:t>
            </w:r>
          </w:p>
        </w:tc>
        <w:tc>
          <w:tcPr>
            <w:tcW w:w="1483" w:type="dxa"/>
            <w:tcBorders>
              <w:bottom w:val="single" w:sz="4" w:space="0" w:color="FFFFFF" w:themeColor="background1"/>
            </w:tcBorders>
            <w:shd w:val="solid" w:color="E6E6E6" w:fill="auto"/>
            <w:vAlign w:val="center"/>
          </w:tcPr>
          <w:p w14:paraId="3653B495" w14:textId="77777777" w:rsidR="00794B5E" w:rsidRPr="004042ED" w:rsidRDefault="00794B5E" w:rsidP="00876B3D">
            <w:pPr>
              <w:pStyle w:val="070-TabelaPadro"/>
            </w:pPr>
            <w:bookmarkStart w:id="6983" w:name="BBOUA03AH002"/>
            <w:bookmarkEnd w:id="6983"/>
            <w:r>
              <w:t>(122,431)</w:t>
            </w:r>
          </w:p>
        </w:tc>
      </w:tr>
      <w:tr w:rsidR="00794B5E" w:rsidRPr="004042ED" w14:paraId="60034956" w14:textId="77777777" w:rsidTr="00A83EF8">
        <w:trPr>
          <w:cantSplit/>
        </w:trPr>
        <w:tc>
          <w:tcPr>
            <w:tcW w:w="3823" w:type="dxa"/>
            <w:tcBorders>
              <w:bottom w:val="single" w:sz="4" w:space="0" w:color="FFFFFF" w:themeColor="background1"/>
            </w:tcBorders>
            <w:shd w:val="solid" w:color="F3F3F3" w:fill="auto"/>
            <w:vAlign w:val="center"/>
          </w:tcPr>
          <w:p w14:paraId="6C32EC12" w14:textId="77777777" w:rsidR="00794B5E" w:rsidRPr="004042ED" w:rsidRDefault="00794B5E" w:rsidP="00876B3D">
            <w:pPr>
              <w:pStyle w:val="070-TabelaPadro"/>
              <w:jc w:val="left"/>
            </w:pPr>
            <w:bookmarkStart w:id="6984" w:name="BBOUA0300003" w:colFirst="0" w:colLast="0"/>
            <w:bookmarkEnd w:id="6979"/>
            <w:r>
              <w:t>Exchange fluctuation - foreign allowances</w:t>
            </w:r>
          </w:p>
        </w:tc>
        <w:tc>
          <w:tcPr>
            <w:tcW w:w="1482" w:type="dxa"/>
            <w:tcBorders>
              <w:bottom w:val="single" w:sz="4" w:space="0" w:color="FFFFFF" w:themeColor="background1"/>
            </w:tcBorders>
            <w:shd w:val="solid" w:color="F3F3F3" w:fill="auto"/>
            <w:vAlign w:val="center"/>
          </w:tcPr>
          <w:p w14:paraId="78975470" w14:textId="77777777" w:rsidR="00794B5E" w:rsidRPr="004042ED" w:rsidRDefault="00794B5E" w:rsidP="00876B3D">
            <w:pPr>
              <w:pStyle w:val="070-TabelaPadro"/>
            </w:pPr>
            <w:bookmarkStart w:id="6985" w:name="BBOUA03AA003"/>
            <w:bookmarkEnd w:id="6985"/>
            <w:r>
              <w:t>--</w:t>
            </w:r>
          </w:p>
        </w:tc>
        <w:tc>
          <w:tcPr>
            <w:tcW w:w="1483" w:type="dxa"/>
            <w:tcBorders>
              <w:bottom w:val="single" w:sz="4" w:space="0" w:color="FFFFFF" w:themeColor="background1"/>
            </w:tcBorders>
            <w:shd w:val="solid" w:color="F3F3F3" w:fill="auto"/>
            <w:vAlign w:val="center"/>
          </w:tcPr>
          <w:p w14:paraId="608F4E16" w14:textId="77777777" w:rsidR="00794B5E" w:rsidRPr="004042ED" w:rsidRDefault="00794B5E" w:rsidP="00876B3D">
            <w:pPr>
              <w:pStyle w:val="070-TabelaPadro"/>
            </w:pPr>
            <w:bookmarkStart w:id="6986" w:name="BBOUA03AD003"/>
            <w:bookmarkEnd w:id="6986"/>
            <w:r>
              <w:t>--</w:t>
            </w:r>
          </w:p>
        </w:tc>
        <w:tc>
          <w:tcPr>
            <w:tcW w:w="1483" w:type="dxa"/>
            <w:tcBorders>
              <w:bottom w:val="single" w:sz="4" w:space="0" w:color="FFFFFF" w:themeColor="background1"/>
            </w:tcBorders>
            <w:shd w:val="solid" w:color="F3F3F3" w:fill="auto"/>
            <w:vAlign w:val="center"/>
          </w:tcPr>
          <w:p w14:paraId="74B39681" w14:textId="77777777" w:rsidR="00794B5E" w:rsidRPr="004042ED" w:rsidRDefault="00794B5E" w:rsidP="00876B3D">
            <w:pPr>
              <w:pStyle w:val="070-TabelaPadro"/>
            </w:pPr>
            <w:bookmarkStart w:id="6987" w:name="BBOUA03AE003"/>
            <w:bookmarkEnd w:id="6987"/>
            <w:r>
              <w:t>8,458</w:t>
            </w:r>
          </w:p>
        </w:tc>
        <w:tc>
          <w:tcPr>
            <w:tcW w:w="1483" w:type="dxa"/>
            <w:tcBorders>
              <w:bottom w:val="single" w:sz="4" w:space="0" w:color="FFFFFF" w:themeColor="background1"/>
            </w:tcBorders>
            <w:shd w:val="solid" w:color="F3F3F3" w:fill="auto"/>
            <w:vAlign w:val="center"/>
          </w:tcPr>
          <w:p w14:paraId="28A1BE03" w14:textId="77777777" w:rsidR="00794B5E" w:rsidRPr="004042ED" w:rsidRDefault="00794B5E" w:rsidP="00876B3D">
            <w:pPr>
              <w:pStyle w:val="070-TabelaPadro"/>
            </w:pPr>
            <w:bookmarkStart w:id="6988" w:name="BBOUA03AH003"/>
            <w:bookmarkEnd w:id="6988"/>
            <w:r>
              <w:t>619</w:t>
            </w:r>
          </w:p>
        </w:tc>
      </w:tr>
      <w:tr w:rsidR="00794B5E" w:rsidRPr="004042ED" w14:paraId="7619BDEB" w14:textId="77777777" w:rsidTr="00A83EF8">
        <w:trPr>
          <w:cantSplit/>
        </w:trPr>
        <w:tc>
          <w:tcPr>
            <w:tcW w:w="3823" w:type="dxa"/>
            <w:tcBorders>
              <w:bottom w:val="single" w:sz="4" w:space="0" w:color="FFFFFF" w:themeColor="background1"/>
            </w:tcBorders>
            <w:shd w:val="solid" w:color="E6E6E6" w:fill="auto"/>
            <w:vAlign w:val="center"/>
          </w:tcPr>
          <w:p w14:paraId="792156AF" w14:textId="77777777" w:rsidR="00794B5E" w:rsidRPr="004042ED" w:rsidRDefault="00794B5E" w:rsidP="00876B3D">
            <w:pPr>
              <w:pStyle w:val="070-TabelaPadro"/>
              <w:jc w:val="left"/>
            </w:pPr>
            <w:bookmarkStart w:id="6989" w:name="BBOUA0300004" w:colFirst="0" w:colLast="0"/>
            <w:bookmarkEnd w:id="6984"/>
            <w:r>
              <w:t>Write-off/other adjustments</w:t>
            </w:r>
          </w:p>
        </w:tc>
        <w:tc>
          <w:tcPr>
            <w:tcW w:w="1482" w:type="dxa"/>
            <w:tcBorders>
              <w:bottom w:val="single" w:sz="4" w:space="0" w:color="FFFFFF" w:themeColor="background1"/>
            </w:tcBorders>
            <w:shd w:val="solid" w:color="E6E6E6" w:fill="auto"/>
            <w:vAlign w:val="center"/>
          </w:tcPr>
          <w:p w14:paraId="0F076DBD" w14:textId="77777777" w:rsidR="00794B5E" w:rsidRPr="004042ED" w:rsidRDefault="00794B5E" w:rsidP="00876B3D">
            <w:pPr>
              <w:pStyle w:val="070-TabelaPadro"/>
            </w:pPr>
            <w:bookmarkStart w:id="6990" w:name="BBOUA03AA004"/>
            <w:bookmarkEnd w:id="6990"/>
            <w:r>
              <w:t>(1,847)</w:t>
            </w:r>
          </w:p>
        </w:tc>
        <w:tc>
          <w:tcPr>
            <w:tcW w:w="1483" w:type="dxa"/>
            <w:tcBorders>
              <w:bottom w:val="single" w:sz="4" w:space="0" w:color="FFFFFF" w:themeColor="background1"/>
            </w:tcBorders>
            <w:shd w:val="solid" w:color="E6E6E6" w:fill="auto"/>
            <w:vAlign w:val="center"/>
          </w:tcPr>
          <w:p w14:paraId="2B09B05F" w14:textId="77777777" w:rsidR="00794B5E" w:rsidRPr="004042ED" w:rsidRDefault="00794B5E" w:rsidP="00876B3D">
            <w:pPr>
              <w:pStyle w:val="070-TabelaPadro"/>
            </w:pPr>
            <w:bookmarkStart w:id="6991" w:name="BBOUA03AD004"/>
            <w:bookmarkEnd w:id="6991"/>
            <w:r>
              <w:t>(2,559)</w:t>
            </w:r>
          </w:p>
        </w:tc>
        <w:tc>
          <w:tcPr>
            <w:tcW w:w="1483" w:type="dxa"/>
            <w:tcBorders>
              <w:bottom w:val="single" w:sz="4" w:space="0" w:color="FFFFFF" w:themeColor="background1"/>
            </w:tcBorders>
            <w:shd w:val="solid" w:color="E6E6E6" w:fill="auto"/>
            <w:vAlign w:val="center"/>
          </w:tcPr>
          <w:p w14:paraId="2DBFF5A5" w14:textId="77777777" w:rsidR="00794B5E" w:rsidRPr="004042ED" w:rsidRDefault="00794B5E" w:rsidP="00876B3D">
            <w:pPr>
              <w:pStyle w:val="070-TabelaPadro"/>
            </w:pPr>
            <w:bookmarkStart w:id="6992" w:name="BBOUA03AE004"/>
            <w:bookmarkEnd w:id="6992"/>
            <w:r>
              <w:t>7,666</w:t>
            </w:r>
          </w:p>
        </w:tc>
        <w:tc>
          <w:tcPr>
            <w:tcW w:w="1483" w:type="dxa"/>
            <w:tcBorders>
              <w:bottom w:val="single" w:sz="4" w:space="0" w:color="FFFFFF" w:themeColor="background1"/>
            </w:tcBorders>
            <w:shd w:val="solid" w:color="E6E6E6" w:fill="auto"/>
            <w:vAlign w:val="center"/>
          </w:tcPr>
          <w:p w14:paraId="383F7935" w14:textId="77777777" w:rsidR="00794B5E" w:rsidRPr="004042ED" w:rsidRDefault="00794B5E" w:rsidP="00876B3D">
            <w:pPr>
              <w:pStyle w:val="070-TabelaPadro"/>
            </w:pPr>
            <w:bookmarkStart w:id="6993" w:name="BBOUA03AH004"/>
            <w:bookmarkEnd w:id="6993"/>
            <w:r>
              <w:t>(2,433)</w:t>
            </w:r>
          </w:p>
        </w:tc>
      </w:tr>
      <w:tr w:rsidR="00794B5E" w:rsidRPr="004042ED" w14:paraId="22295D7B" w14:textId="77777777" w:rsidTr="00A83EF8">
        <w:trPr>
          <w:cantSplit/>
        </w:trPr>
        <w:tc>
          <w:tcPr>
            <w:tcW w:w="3823" w:type="dxa"/>
            <w:tcBorders>
              <w:bottom w:val="single" w:sz="4" w:space="0" w:color="CCCCCC"/>
            </w:tcBorders>
            <w:shd w:val="solid" w:color="F3F3F3" w:fill="auto"/>
            <w:vAlign w:val="center"/>
          </w:tcPr>
          <w:p w14:paraId="5497CE24" w14:textId="7EE754BE" w:rsidR="006E3737" w:rsidRPr="006E3737" w:rsidRDefault="00794B5E" w:rsidP="00A83EF8">
            <w:pPr>
              <w:pStyle w:val="070-TabelaPadro"/>
              <w:jc w:val="left"/>
            </w:pPr>
            <w:bookmarkStart w:id="6994" w:name="BBOUA0300005" w:colFirst="0" w:colLast="0"/>
            <w:bookmarkEnd w:id="6989"/>
            <w:r>
              <w:rPr>
                <w:b/>
              </w:rPr>
              <w:t>Closing balance</w:t>
            </w:r>
          </w:p>
        </w:tc>
        <w:tc>
          <w:tcPr>
            <w:tcW w:w="1482" w:type="dxa"/>
            <w:tcBorders>
              <w:bottom w:val="single" w:sz="4" w:space="0" w:color="CCCCCC"/>
            </w:tcBorders>
            <w:shd w:val="solid" w:color="F3F3F3" w:fill="auto"/>
            <w:vAlign w:val="center"/>
          </w:tcPr>
          <w:p w14:paraId="5ECC18F6" w14:textId="77777777" w:rsidR="00794B5E" w:rsidRPr="004042ED" w:rsidRDefault="00794B5E" w:rsidP="00876B3D">
            <w:pPr>
              <w:pStyle w:val="070-TabelaPadro"/>
              <w:rPr>
                <w:b/>
              </w:rPr>
            </w:pPr>
            <w:bookmarkStart w:id="6995" w:name="BBOUA03AA005"/>
            <w:bookmarkEnd w:id="6995"/>
            <w:r>
              <w:rPr>
                <w:b/>
              </w:rPr>
              <w:t>(2,949,813)</w:t>
            </w:r>
          </w:p>
        </w:tc>
        <w:tc>
          <w:tcPr>
            <w:tcW w:w="1483" w:type="dxa"/>
            <w:tcBorders>
              <w:bottom w:val="single" w:sz="4" w:space="0" w:color="CCCCCC"/>
            </w:tcBorders>
            <w:shd w:val="solid" w:color="F3F3F3" w:fill="auto"/>
            <w:vAlign w:val="center"/>
          </w:tcPr>
          <w:p w14:paraId="56E6860F" w14:textId="77777777" w:rsidR="00794B5E" w:rsidRPr="004042ED" w:rsidRDefault="00794B5E" w:rsidP="00876B3D">
            <w:pPr>
              <w:pStyle w:val="070-TabelaPadro"/>
              <w:rPr>
                <w:b/>
              </w:rPr>
            </w:pPr>
            <w:bookmarkStart w:id="6996" w:name="BBOUA03AD005"/>
            <w:bookmarkEnd w:id="6996"/>
            <w:r>
              <w:rPr>
                <w:b/>
              </w:rPr>
              <w:t>(2,447,511)</w:t>
            </w:r>
          </w:p>
        </w:tc>
        <w:tc>
          <w:tcPr>
            <w:tcW w:w="1483" w:type="dxa"/>
            <w:tcBorders>
              <w:bottom w:val="single" w:sz="4" w:space="0" w:color="CCCCCC"/>
            </w:tcBorders>
            <w:shd w:val="solid" w:color="F3F3F3" w:fill="auto"/>
            <w:vAlign w:val="center"/>
          </w:tcPr>
          <w:p w14:paraId="64B1CE7B" w14:textId="77777777" w:rsidR="00794B5E" w:rsidRPr="004042ED" w:rsidRDefault="00794B5E" w:rsidP="00876B3D">
            <w:pPr>
              <w:pStyle w:val="070-TabelaPadro"/>
              <w:rPr>
                <w:b/>
              </w:rPr>
            </w:pPr>
            <w:bookmarkStart w:id="6997" w:name="BBOUA03AE005"/>
            <w:bookmarkEnd w:id="6997"/>
            <w:r>
              <w:rPr>
                <w:b/>
              </w:rPr>
              <w:t>(3,260,410)</w:t>
            </w:r>
          </w:p>
        </w:tc>
        <w:tc>
          <w:tcPr>
            <w:tcW w:w="1483" w:type="dxa"/>
            <w:tcBorders>
              <w:bottom w:val="single" w:sz="4" w:space="0" w:color="CCCCCC"/>
            </w:tcBorders>
            <w:shd w:val="solid" w:color="F3F3F3" w:fill="auto"/>
            <w:vAlign w:val="center"/>
          </w:tcPr>
          <w:p w14:paraId="144B2724" w14:textId="77777777" w:rsidR="00794B5E" w:rsidRPr="004042ED" w:rsidRDefault="00794B5E" w:rsidP="00876B3D">
            <w:pPr>
              <w:pStyle w:val="070-TabelaPadro"/>
              <w:rPr>
                <w:b/>
              </w:rPr>
            </w:pPr>
            <w:bookmarkStart w:id="6998" w:name="BBOUA03AH005"/>
            <w:bookmarkEnd w:id="6998"/>
            <w:r>
              <w:rPr>
                <w:b/>
              </w:rPr>
              <w:t>(2,734,935)</w:t>
            </w:r>
          </w:p>
        </w:tc>
      </w:tr>
      <w:bookmarkEnd w:id="6973"/>
      <w:bookmarkEnd w:id="6994"/>
    </w:tbl>
    <w:p w14:paraId="27F40383" w14:textId="77777777" w:rsidR="00794B5E" w:rsidRPr="004042ED" w:rsidRDefault="00794B5E" w:rsidP="00876B3D">
      <w:pPr>
        <w:pStyle w:val="072-Rodapdatabela"/>
      </w:pPr>
    </w:p>
    <w:p w14:paraId="57378B89" w14:textId="77777777" w:rsidR="00794B5E" w:rsidRPr="004042ED" w:rsidRDefault="00794B5E" w:rsidP="00876B3D">
      <w:pPr>
        <w:pStyle w:val="030-SubttulodeDocumento"/>
        <w:numPr>
          <w:ilvl w:val="0"/>
          <w:numId w:val="0"/>
        </w:numPr>
      </w:pPr>
      <w:r w:rsidRPr="004042ED">
        <w:t xml:space="preserve">d) </w:t>
      </w:r>
      <w:r>
        <w:t>Foreign exchange p</w:t>
      </w:r>
      <w:r w:rsidRPr="009C59B6">
        <w:t>ortfolio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4 - Foreign exchange portfolio"/>
        <w:tblDescription w:val="PubliCon - Sistema de Gerenciamento do Documentos Contábeis para Publicação&#10;&#10;Última atualização do mapa do quadro em: "/>
      </w:tblPr>
      <w:tblGrid>
        <w:gridCol w:w="3823"/>
        <w:gridCol w:w="1482"/>
        <w:gridCol w:w="1483"/>
        <w:gridCol w:w="1483"/>
        <w:gridCol w:w="1483"/>
      </w:tblGrid>
      <w:tr w:rsidR="00794B5E" w:rsidRPr="004042ED" w14:paraId="238FB68F" w14:textId="77777777" w:rsidTr="00A83EF8">
        <w:trPr>
          <w:cantSplit/>
          <w:tblHeader/>
        </w:trPr>
        <w:tc>
          <w:tcPr>
            <w:tcW w:w="3823" w:type="dxa"/>
            <w:vMerge w:val="restart"/>
            <w:shd w:val="solid" w:color="132B4A" w:fill="auto"/>
            <w:vAlign w:val="center"/>
          </w:tcPr>
          <w:p w14:paraId="08F0E389" w14:textId="77777777" w:rsidR="00794B5E" w:rsidRPr="004042ED" w:rsidRDefault="00794B5E" w:rsidP="00876B3D">
            <w:pPr>
              <w:pStyle w:val="070-TabelaPadro"/>
              <w:jc w:val="center"/>
            </w:pPr>
            <w:bookmarkStart w:id="6999" w:name="BBOUA04"/>
          </w:p>
        </w:tc>
        <w:tc>
          <w:tcPr>
            <w:tcW w:w="2965" w:type="dxa"/>
            <w:gridSpan w:val="2"/>
            <w:tcBorders>
              <w:bottom w:val="single" w:sz="4" w:space="0" w:color="FFFFFF" w:themeColor="background1"/>
            </w:tcBorders>
            <w:shd w:val="solid" w:color="132B4A" w:fill="auto"/>
            <w:vAlign w:val="center"/>
          </w:tcPr>
          <w:p w14:paraId="1C55AD4D" w14:textId="77777777" w:rsidR="00794B5E" w:rsidRPr="004042ED" w:rsidRDefault="00794B5E" w:rsidP="00876B3D">
            <w:pPr>
              <w:pStyle w:val="070-TabelaPadro"/>
              <w:jc w:val="center"/>
            </w:pPr>
            <w:r>
              <w:t>Banco do Brasil</w:t>
            </w:r>
          </w:p>
        </w:tc>
        <w:tc>
          <w:tcPr>
            <w:tcW w:w="2966" w:type="dxa"/>
            <w:gridSpan w:val="2"/>
            <w:tcBorders>
              <w:bottom w:val="single" w:sz="4" w:space="0" w:color="FFFFFF" w:themeColor="background1"/>
            </w:tcBorders>
            <w:shd w:val="solid" w:color="132B4A" w:fill="auto"/>
            <w:vAlign w:val="center"/>
          </w:tcPr>
          <w:p w14:paraId="1DE63519" w14:textId="77777777" w:rsidR="00794B5E" w:rsidRPr="004042ED" w:rsidRDefault="00794B5E" w:rsidP="00876B3D">
            <w:pPr>
              <w:pStyle w:val="070-TabelaPadro"/>
              <w:jc w:val="center"/>
            </w:pPr>
            <w:r>
              <w:t>BB Consolidated</w:t>
            </w:r>
          </w:p>
        </w:tc>
      </w:tr>
      <w:tr w:rsidR="00794B5E" w:rsidRPr="004042ED" w14:paraId="5F48DE64" w14:textId="77777777" w:rsidTr="00A83EF8">
        <w:trPr>
          <w:cantSplit/>
          <w:tblHeader/>
        </w:trPr>
        <w:tc>
          <w:tcPr>
            <w:tcW w:w="3823" w:type="dxa"/>
            <w:vMerge/>
            <w:tcBorders>
              <w:bottom w:val="single" w:sz="4" w:space="0" w:color="FFFFFF" w:themeColor="background1"/>
            </w:tcBorders>
            <w:shd w:val="solid" w:color="132B4A" w:fill="auto"/>
            <w:vAlign w:val="center"/>
          </w:tcPr>
          <w:p w14:paraId="5B5B4172" w14:textId="77777777" w:rsidR="00794B5E" w:rsidRPr="004042ED" w:rsidRDefault="00794B5E" w:rsidP="00876B3D">
            <w:pPr>
              <w:pStyle w:val="070-TabelaPadro"/>
              <w:jc w:val="center"/>
            </w:pPr>
          </w:p>
        </w:tc>
        <w:tc>
          <w:tcPr>
            <w:tcW w:w="1482" w:type="dxa"/>
            <w:tcBorders>
              <w:bottom w:val="single" w:sz="4" w:space="0" w:color="FFFFFF" w:themeColor="background1"/>
            </w:tcBorders>
            <w:shd w:val="solid" w:color="132B4A" w:fill="auto"/>
            <w:vAlign w:val="center"/>
          </w:tcPr>
          <w:p w14:paraId="56EAA6C7" w14:textId="77777777" w:rsidR="00794B5E" w:rsidRPr="004042ED" w:rsidRDefault="00794B5E" w:rsidP="00876B3D">
            <w:pPr>
              <w:pStyle w:val="070-TabelaPadro"/>
              <w:jc w:val="center"/>
            </w:pPr>
            <w:r>
              <w:t>Mar 31, 2022</w:t>
            </w:r>
          </w:p>
        </w:tc>
        <w:tc>
          <w:tcPr>
            <w:tcW w:w="1483" w:type="dxa"/>
            <w:tcBorders>
              <w:bottom w:val="single" w:sz="4" w:space="0" w:color="FFFFFF" w:themeColor="background1"/>
            </w:tcBorders>
            <w:shd w:val="solid" w:color="132B4A" w:fill="auto"/>
            <w:vAlign w:val="center"/>
          </w:tcPr>
          <w:p w14:paraId="030CFD82" w14:textId="77777777" w:rsidR="00794B5E" w:rsidRPr="004042ED" w:rsidRDefault="00794B5E" w:rsidP="00876B3D">
            <w:pPr>
              <w:pStyle w:val="070-TabelaPadro"/>
              <w:jc w:val="center"/>
            </w:pPr>
            <w:r>
              <w:t>Dec 31, 2021</w:t>
            </w:r>
          </w:p>
        </w:tc>
        <w:tc>
          <w:tcPr>
            <w:tcW w:w="1483" w:type="dxa"/>
            <w:tcBorders>
              <w:bottom w:val="single" w:sz="4" w:space="0" w:color="FFFFFF" w:themeColor="background1"/>
            </w:tcBorders>
            <w:shd w:val="solid" w:color="132B4A" w:fill="auto"/>
            <w:vAlign w:val="center"/>
          </w:tcPr>
          <w:p w14:paraId="24661635" w14:textId="77777777" w:rsidR="00794B5E" w:rsidRPr="004042ED" w:rsidRDefault="00794B5E" w:rsidP="00876B3D">
            <w:pPr>
              <w:pStyle w:val="070-TabelaPadro"/>
              <w:jc w:val="center"/>
            </w:pPr>
            <w:r>
              <w:t>Mar 31, 2022</w:t>
            </w:r>
          </w:p>
        </w:tc>
        <w:tc>
          <w:tcPr>
            <w:tcW w:w="1483" w:type="dxa"/>
            <w:tcBorders>
              <w:bottom w:val="single" w:sz="4" w:space="0" w:color="FFFFFF" w:themeColor="background1"/>
            </w:tcBorders>
            <w:shd w:val="solid" w:color="132B4A" w:fill="auto"/>
            <w:vAlign w:val="center"/>
          </w:tcPr>
          <w:p w14:paraId="7B6EA8A6" w14:textId="77777777" w:rsidR="00794B5E" w:rsidRPr="004042ED" w:rsidRDefault="00794B5E" w:rsidP="00876B3D">
            <w:pPr>
              <w:pStyle w:val="070-TabelaPadro"/>
              <w:jc w:val="center"/>
            </w:pPr>
            <w:r>
              <w:t>Dec 31, 2021</w:t>
            </w:r>
          </w:p>
        </w:tc>
      </w:tr>
      <w:tr w:rsidR="00794B5E" w:rsidRPr="004042ED" w14:paraId="32740817" w14:textId="77777777" w:rsidTr="00A83EF8">
        <w:trPr>
          <w:cantSplit/>
        </w:trPr>
        <w:tc>
          <w:tcPr>
            <w:tcW w:w="3823" w:type="dxa"/>
            <w:tcBorders>
              <w:bottom w:val="single" w:sz="4" w:space="0" w:color="FFFFFF" w:themeColor="background1"/>
            </w:tcBorders>
            <w:shd w:val="solid" w:color="F3F3F3" w:fill="auto"/>
            <w:vAlign w:val="center"/>
          </w:tcPr>
          <w:p w14:paraId="0988865C" w14:textId="77777777" w:rsidR="00794B5E" w:rsidRPr="004042ED" w:rsidRDefault="00794B5E" w:rsidP="00876B3D">
            <w:pPr>
              <w:pStyle w:val="070-TabelaPadro"/>
              <w:jc w:val="left"/>
              <w:rPr>
                <w:b/>
              </w:rPr>
            </w:pPr>
            <w:bookmarkStart w:id="7000" w:name="BBOUA0400001" w:colFirst="0" w:colLast="0"/>
            <w:bookmarkStart w:id="7001" w:name="BBOUA04AA001" w:colFirst="0" w:colLast="0"/>
            <w:bookmarkStart w:id="7002" w:name="BBOUA04AB001" w:colFirst="0" w:colLast="0"/>
            <w:bookmarkStart w:id="7003" w:name="BBOUA04AC001" w:colFirst="0" w:colLast="0"/>
            <w:bookmarkStart w:id="7004" w:name="BBOUA04AD001" w:colFirst="0" w:colLast="0"/>
            <w:r>
              <w:rPr>
                <w:b/>
              </w:rPr>
              <w:t>Asset position</w:t>
            </w:r>
          </w:p>
        </w:tc>
        <w:tc>
          <w:tcPr>
            <w:tcW w:w="1482" w:type="dxa"/>
            <w:tcBorders>
              <w:bottom w:val="single" w:sz="4" w:space="0" w:color="FFFFFF" w:themeColor="background1"/>
            </w:tcBorders>
            <w:shd w:val="solid" w:color="F3F3F3" w:fill="auto"/>
            <w:vAlign w:val="center"/>
          </w:tcPr>
          <w:p w14:paraId="55973DB4" w14:textId="77777777" w:rsidR="00794B5E" w:rsidRPr="004042ED" w:rsidRDefault="00794B5E" w:rsidP="00876B3D">
            <w:pPr>
              <w:pStyle w:val="070-TabelaPadro"/>
              <w:rPr>
                <w:b/>
              </w:rPr>
            </w:pPr>
          </w:p>
        </w:tc>
        <w:tc>
          <w:tcPr>
            <w:tcW w:w="1483" w:type="dxa"/>
            <w:tcBorders>
              <w:bottom w:val="single" w:sz="4" w:space="0" w:color="FFFFFF" w:themeColor="background1"/>
            </w:tcBorders>
            <w:shd w:val="solid" w:color="F3F3F3" w:fill="auto"/>
            <w:vAlign w:val="center"/>
          </w:tcPr>
          <w:p w14:paraId="26270AC5" w14:textId="77777777" w:rsidR="00794B5E" w:rsidRPr="004042ED" w:rsidRDefault="00794B5E" w:rsidP="00876B3D">
            <w:pPr>
              <w:pStyle w:val="070-TabelaPadro"/>
              <w:rPr>
                <w:b/>
              </w:rPr>
            </w:pPr>
          </w:p>
        </w:tc>
        <w:tc>
          <w:tcPr>
            <w:tcW w:w="1483" w:type="dxa"/>
            <w:tcBorders>
              <w:bottom w:val="single" w:sz="4" w:space="0" w:color="FFFFFF" w:themeColor="background1"/>
            </w:tcBorders>
            <w:shd w:val="solid" w:color="F3F3F3" w:fill="auto"/>
            <w:vAlign w:val="center"/>
          </w:tcPr>
          <w:p w14:paraId="42D4DC04" w14:textId="77777777" w:rsidR="00794B5E" w:rsidRPr="004042ED" w:rsidRDefault="00794B5E" w:rsidP="00876B3D">
            <w:pPr>
              <w:pStyle w:val="070-TabelaPadro"/>
              <w:rPr>
                <w:b/>
              </w:rPr>
            </w:pPr>
          </w:p>
        </w:tc>
        <w:tc>
          <w:tcPr>
            <w:tcW w:w="1483" w:type="dxa"/>
            <w:tcBorders>
              <w:bottom w:val="single" w:sz="4" w:space="0" w:color="FFFFFF" w:themeColor="background1"/>
            </w:tcBorders>
            <w:shd w:val="solid" w:color="F3F3F3" w:fill="auto"/>
            <w:vAlign w:val="center"/>
          </w:tcPr>
          <w:p w14:paraId="7B0964FC" w14:textId="77777777" w:rsidR="00794B5E" w:rsidRPr="004042ED" w:rsidRDefault="00794B5E" w:rsidP="00876B3D">
            <w:pPr>
              <w:pStyle w:val="070-TabelaPadro"/>
              <w:rPr>
                <w:b/>
              </w:rPr>
            </w:pPr>
          </w:p>
        </w:tc>
      </w:tr>
      <w:tr w:rsidR="00794B5E" w:rsidRPr="004042ED" w14:paraId="5810FF9A" w14:textId="77777777" w:rsidTr="00A83EF8">
        <w:trPr>
          <w:cantSplit/>
        </w:trPr>
        <w:tc>
          <w:tcPr>
            <w:tcW w:w="3823" w:type="dxa"/>
            <w:tcBorders>
              <w:bottom w:val="single" w:sz="4" w:space="0" w:color="FFFFFF" w:themeColor="background1"/>
            </w:tcBorders>
            <w:shd w:val="solid" w:color="E6E6E6" w:fill="auto"/>
            <w:vAlign w:val="center"/>
          </w:tcPr>
          <w:p w14:paraId="28672D9A" w14:textId="77777777" w:rsidR="00794B5E" w:rsidRPr="004042ED" w:rsidRDefault="00794B5E" w:rsidP="00876B3D">
            <w:pPr>
              <w:pStyle w:val="070-TabelaPadro"/>
              <w:ind w:left="60"/>
              <w:jc w:val="left"/>
            </w:pPr>
            <w:bookmarkStart w:id="7005" w:name="BBOUA0400002" w:colFirst="0" w:colLast="0"/>
            <w:bookmarkEnd w:id="7000"/>
            <w:bookmarkEnd w:id="7001"/>
            <w:bookmarkEnd w:id="7002"/>
            <w:bookmarkEnd w:id="7003"/>
            <w:bookmarkEnd w:id="7004"/>
            <w:r>
              <w:t>Exchange purchases pending settlement</w:t>
            </w:r>
          </w:p>
        </w:tc>
        <w:tc>
          <w:tcPr>
            <w:tcW w:w="1482" w:type="dxa"/>
            <w:tcBorders>
              <w:bottom w:val="single" w:sz="4" w:space="0" w:color="FFFFFF" w:themeColor="background1"/>
            </w:tcBorders>
            <w:shd w:val="solid" w:color="E6E6E6" w:fill="auto"/>
            <w:vAlign w:val="center"/>
          </w:tcPr>
          <w:p w14:paraId="194D3F38" w14:textId="77777777" w:rsidR="00794B5E" w:rsidRPr="004042ED" w:rsidRDefault="00794B5E" w:rsidP="00876B3D">
            <w:pPr>
              <w:pStyle w:val="070-TabelaPadro"/>
            </w:pPr>
            <w:bookmarkStart w:id="7006" w:name="BBOUA04AA002"/>
            <w:bookmarkEnd w:id="7006"/>
            <w:r>
              <w:t>20,812,227</w:t>
            </w:r>
          </w:p>
        </w:tc>
        <w:tc>
          <w:tcPr>
            <w:tcW w:w="1483" w:type="dxa"/>
            <w:tcBorders>
              <w:bottom w:val="single" w:sz="4" w:space="0" w:color="FFFFFF" w:themeColor="background1"/>
            </w:tcBorders>
            <w:shd w:val="solid" w:color="E6E6E6" w:fill="auto"/>
            <w:vAlign w:val="center"/>
          </w:tcPr>
          <w:p w14:paraId="437F0BC1" w14:textId="77777777" w:rsidR="00794B5E" w:rsidRPr="004042ED" w:rsidRDefault="00794B5E" w:rsidP="00876B3D">
            <w:pPr>
              <w:pStyle w:val="070-TabelaPadro"/>
            </w:pPr>
            <w:bookmarkStart w:id="7007" w:name="BBOUA04AB002"/>
            <w:bookmarkEnd w:id="7007"/>
            <w:r>
              <w:t>21,842,685</w:t>
            </w:r>
          </w:p>
        </w:tc>
        <w:tc>
          <w:tcPr>
            <w:tcW w:w="1483" w:type="dxa"/>
            <w:tcBorders>
              <w:bottom w:val="single" w:sz="4" w:space="0" w:color="FFFFFF" w:themeColor="background1"/>
            </w:tcBorders>
            <w:shd w:val="solid" w:color="E6E6E6" w:fill="auto"/>
            <w:vAlign w:val="center"/>
          </w:tcPr>
          <w:p w14:paraId="7BF2BEBB" w14:textId="77777777" w:rsidR="00794B5E" w:rsidRPr="004042ED" w:rsidRDefault="00794B5E" w:rsidP="00876B3D">
            <w:pPr>
              <w:pStyle w:val="070-TabelaPadro"/>
            </w:pPr>
            <w:bookmarkStart w:id="7008" w:name="BBOUA04AC002"/>
            <w:bookmarkEnd w:id="7008"/>
            <w:r>
              <w:t>20,853,738</w:t>
            </w:r>
          </w:p>
        </w:tc>
        <w:tc>
          <w:tcPr>
            <w:tcW w:w="1483" w:type="dxa"/>
            <w:tcBorders>
              <w:bottom w:val="single" w:sz="4" w:space="0" w:color="FFFFFF" w:themeColor="background1"/>
            </w:tcBorders>
            <w:shd w:val="solid" w:color="E6E6E6" w:fill="auto"/>
            <w:vAlign w:val="center"/>
          </w:tcPr>
          <w:p w14:paraId="2A8C010C" w14:textId="77777777" w:rsidR="00794B5E" w:rsidRPr="004042ED" w:rsidRDefault="00794B5E" w:rsidP="00876B3D">
            <w:pPr>
              <w:pStyle w:val="070-TabelaPadro"/>
            </w:pPr>
            <w:bookmarkStart w:id="7009" w:name="BBOUA04AD002"/>
            <w:bookmarkEnd w:id="7009"/>
            <w:r>
              <w:t>21,865,031</w:t>
            </w:r>
          </w:p>
        </w:tc>
      </w:tr>
      <w:tr w:rsidR="00794B5E" w:rsidRPr="004042ED" w14:paraId="51B0C0D0" w14:textId="77777777" w:rsidTr="00A83EF8">
        <w:trPr>
          <w:cantSplit/>
        </w:trPr>
        <w:tc>
          <w:tcPr>
            <w:tcW w:w="3823" w:type="dxa"/>
            <w:tcBorders>
              <w:bottom w:val="single" w:sz="4" w:space="0" w:color="FFFFFF" w:themeColor="background1"/>
            </w:tcBorders>
            <w:shd w:val="solid" w:color="F3F3F3" w:fill="auto"/>
            <w:vAlign w:val="center"/>
          </w:tcPr>
          <w:p w14:paraId="1F2A9369" w14:textId="77777777" w:rsidR="00794B5E" w:rsidRPr="004042ED" w:rsidRDefault="00794B5E" w:rsidP="00876B3D">
            <w:pPr>
              <w:pStyle w:val="070-TabelaPadro"/>
              <w:ind w:left="60"/>
              <w:jc w:val="left"/>
            </w:pPr>
            <w:bookmarkStart w:id="7010" w:name="BBOUA0400004" w:colFirst="0" w:colLast="0"/>
            <w:bookmarkEnd w:id="7005"/>
            <w:r>
              <w:t>Receivables from sales of foreign exchange</w:t>
            </w:r>
          </w:p>
        </w:tc>
        <w:tc>
          <w:tcPr>
            <w:tcW w:w="1482" w:type="dxa"/>
            <w:tcBorders>
              <w:bottom w:val="single" w:sz="4" w:space="0" w:color="FFFFFF" w:themeColor="background1"/>
            </w:tcBorders>
            <w:shd w:val="solid" w:color="F3F3F3" w:fill="auto"/>
            <w:vAlign w:val="center"/>
          </w:tcPr>
          <w:p w14:paraId="3F65DC2A" w14:textId="77777777" w:rsidR="00794B5E" w:rsidRPr="004042ED" w:rsidRDefault="00794B5E" w:rsidP="00876B3D">
            <w:pPr>
              <w:pStyle w:val="070-TabelaPadro"/>
            </w:pPr>
            <w:bookmarkStart w:id="7011" w:name="BBOUA04AA004"/>
            <w:bookmarkEnd w:id="7011"/>
            <w:r>
              <w:t>15,113,657</w:t>
            </w:r>
          </w:p>
        </w:tc>
        <w:tc>
          <w:tcPr>
            <w:tcW w:w="1483" w:type="dxa"/>
            <w:tcBorders>
              <w:bottom w:val="single" w:sz="4" w:space="0" w:color="FFFFFF" w:themeColor="background1"/>
            </w:tcBorders>
            <w:shd w:val="solid" w:color="F3F3F3" w:fill="auto"/>
            <w:vAlign w:val="center"/>
          </w:tcPr>
          <w:p w14:paraId="41BC19DD" w14:textId="77777777" w:rsidR="00794B5E" w:rsidRPr="004042ED" w:rsidRDefault="00794B5E" w:rsidP="00876B3D">
            <w:pPr>
              <w:pStyle w:val="070-TabelaPadro"/>
            </w:pPr>
            <w:bookmarkStart w:id="7012" w:name="BBOUA04AB004"/>
            <w:bookmarkEnd w:id="7012"/>
            <w:r>
              <w:t>16,343,332</w:t>
            </w:r>
          </w:p>
        </w:tc>
        <w:tc>
          <w:tcPr>
            <w:tcW w:w="1483" w:type="dxa"/>
            <w:tcBorders>
              <w:bottom w:val="single" w:sz="4" w:space="0" w:color="FFFFFF" w:themeColor="background1"/>
            </w:tcBorders>
            <w:shd w:val="solid" w:color="F3F3F3" w:fill="auto"/>
            <w:vAlign w:val="center"/>
          </w:tcPr>
          <w:p w14:paraId="68390E9F" w14:textId="77777777" w:rsidR="00794B5E" w:rsidRPr="004042ED" w:rsidRDefault="00794B5E" w:rsidP="00876B3D">
            <w:pPr>
              <w:pStyle w:val="070-TabelaPadro"/>
            </w:pPr>
            <w:bookmarkStart w:id="7013" w:name="BBOUA04AC004"/>
            <w:bookmarkEnd w:id="7013"/>
            <w:r>
              <w:t>15,127,892</w:t>
            </w:r>
          </w:p>
        </w:tc>
        <w:tc>
          <w:tcPr>
            <w:tcW w:w="1483" w:type="dxa"/>
            <w:tcBorders>
              <w:bottom w:val="single" w:sz="4" w:space="0" w:color="FFFFFF" w:themeColor="background1"/>
            </w:tcBorders>
            <w:shd w:val="solid" w:color="F3F3F3" w:fill="auto"/>
            <w:vAlign w:val="center"/>
          </w:tcPr>
          <w:p w14:paraId="6FF2D3B5" w14:textId="77777777" w:rsidR="00794B5E" w:rsidRPr="004042ED" w:rsidRDefault="00794B5E" w:rsidP="00876B3D">
            <w:pPr>
              <w:pStyle w:val="070-TabelaPadro"/>
            </w:pPr>
            <w:bookmarkStart w:id="7014" w:name="BBOUA04AD004"/>
            <w:bookmarkEnd w:id="7014"/>
            <w:r>
              <w:t>16,377,041</w:t>
            </w:r>
          </w:p>
        </w:tc>
      </w:tr>
      <w:tr w:rsidR="00794B5E" w:rsidRPr="004042ED" w14:paraId="3CC73C6A" w14:textId="77777777" w:rsidTr="00A83EF8">
        <w:trPr>
          <w:cantSplit/>
        </w:trPr>
        <w:tc>
          <w:tcPr>
            <w:tcW w:w="3823" w:type="dxa"/>
            <w:tcBorders>
              <w:bottom w:val="single" w:sz="4" w:space="0" w:color="FFFFFF" w:themeColor="background1"/>
            </w:tcBorders>
            <w:shd w:val="solid" w:color="E6E6E6" w:fill="auto"/>
            <w:vAlign w:val="center"/>
          </w:tcPr>
          <w:p w14:paraId="04E1C15C" w14:textId="77777777" w:rsidR="00794B5E" w:rsidRPr="004042ED" w:rsidRDefault="00794B5E" w:rsidP="00876B3D">
            <w:pPr>
              <w:pStyle w:val="070-TabelaPadro"/>
              <w:ind w:left="60"/>
              <w:jc w:val="left"/>
            </w:pPr>
            <w:bookmarkStart w:id="7015" w:name="BBOUA0400003" w:colFirst="0" w:colLast="0"/>
            <w:bookmarkEnd w:id="7010"/>
            <w:r>
              <w:t>Bills of exchange and time drafts in foreign currency</w:t>
            </w:r>
          </w:p>
        </w:tc>
        <w:tc>
          <w:tcPr>
            <w:tcW w:w="1482" w:type="dxa"/>
            <w:tcBorders>
              <w:bottom w:val="single" w:sz="4" w:space="0" w:color="FFFFFF" w:themeColor="background1"/>
            </w:tcBorders>
            <w:shd w:val="solid" w:color="E6E6E6" w:fill="auto"/>
            <w:vAlign w:val="center"/>
          </w:tcPr>
          <w:p w14:paraId="63C39912" w14:textId="77777777" w:rsidR="00794B5E" w:rsidRPr="004042ED" w:rsidRDefault="00794B5E" w:rsidP="00876B3D">
            <w:pPr>
              <w:pStyle w:val="070-TabelaPadro"/>
            </w:pPr>
            <w:bookmarkStart w:id="7016" w:name="BBOUA04AA003"/>
            <w:bookmarkEnd w:id="7016"/>
            <w:r>
              <w:t>58,489</w:t>
            </w:r>
          </w:p>
        </w:tc>
        <w:tc>
          <w:tcPr>
            <w:tcW w:w="1483" w:type="dxa"/>
            <w:tcBorders>
              <w:bottom w:val="single" w:sz="4" w:space="0" w:color="FFFFFF" w:themeColor="background1"/>
            </w:tcBorders>
            <w:shd w:val="solid" w:color="E6E6E6" w:fill="auto"/>
            <w:vAlign w:val="center"/>
          </w:tcPr>
          <w:p w14:paraId="61D43FA6" w14:textId="77777777" w:rsidR="00794B5E" w:rsidRPr="004042ED" w:rsidRDefault="00794B5E" w:rsidP="00876B3D">
            <w:pPr>
              <w:pStyle w:val="070-TabelaPadro"/>
            </w:pPr>
            <w:bookmarkStart w:id="7017" w:name="BBOUA04AB003"/>
            <w:bookmarkEnd w:id="7017"/>
            <w:r>
              <w:t>68,894</w:t>
            </w:r>
          </w:p>
        </w:tc>
        <w:tc>
          <w:tcPr>
            <w:tcW w:w="1483" w:type="dxa"/>
            <w:tcBorders>
              <w:bottom w:val="single" w:sz="4" w:space="0" w:color="FFFFFF" w:themeColor="background1"/>
            </w:tcBorders>
            <w:shd w:val="solid" w:color="E6E6E6" w:fill="auto"/>
            <w:vAlign w:val="center"/>
          </w:tcPr>
          <w:p w14:paraId="269AA3AA" w14:textId="77777777" w:rsidR="00794B5E" w:rsidRPr="004042ED" w:rsidRDefault="00794B5E" w:rsidP="00876B3D">
            <w:pPr>
              <w:pStyle w:val="070-TabelaPadro"/>
            </w:pPr>
            <w:bookmarkStart w:id="7018" w:name="BBOUA04AC003"/>
            <w:bookmarkEnd w:id="7018"/>
            <w:r>
              <w:t>58,489</w:t>
            </w:r>
          </w:p>
        </w:tc>
        <w:tc>
          <w:tcPr>
            <w:tcW w:w="1483" w:type="dxa"/>
            <w:tcBorders>
              <w:bottom w:val="single" w:sz="4" w:space="0" w:color="FFFFFF" w:themeColor="background1"/>
            </w:tcBorders>
            <w:shd w:val="solid" w:color="E6E6E6" w:fill="auto"/>
            <w:vAlign w:val="center"/>
          </w:tcPr>
          <w:p w14:paraId="15857ADD" w14:textId="77777777" w:rsidR="00794B5E" w:rsidRPr="004042ED" w:rsidRDefault="00794B5E" w:rsidP="00876B3D">
            <w:pPr>
              <w:pStyle w:val="070-TabelaPadro"/>
            </w:pPr>
            <w:bookmarkStart w:id="7019" w:name="BBOUA04AD003"/>
            <w:bookmarkEnd w:id="7019"/>
            <w:r>
              <w:t>68,894</w:t>
            </w:r>
          </w:p>
        </w:tc>
      </w:tr>
      <w:tr w:rsidR="00794B5E" w:rsidRPr="004042ED" w14:paraId="0E4DE91C" w14:textId="77777777" w:rsidTr="00A83EF8">
        <w:trPr>
          <w:cantSplit/>
        </w:trPr>
        <w:tc>
          <w:tcPr>
            <w:tcW w:w="3823" w:type="dxa"/>
            <w:tcBorders>
              <w:bottom w:val="single" w:sz="4" w:space="0" w:color="FFFFFF" w:themeColor="background1"/>
            </w:tcBorders>
            <w:shd w:val="solid" w:color="F3F3F3" w:fill="auto"/>
            <w:vAlign w:val="center"/>
          </w:tcPr>
          <w:p w14:paraId="426576F7" w14:textId="77777777" w:rsidR="00794B5E" w:rsidRPr="004042ED" w:rsidRDefault="00794B5E" w:rsidP="00876B3D">
            <w:pPr>
              <w:pStyle w:val="070-TabelaPadro"/>
              <w:ind w:left="60"/>
              <w:jc w:val="left"/>
            </w:pPr>
            <w:bookmarkStart w:id="7020" w:name="BBOUA0400006" w:colFirst="0" w:colLast="0"/>
            <w:bookmarkEnd w:id="7015"/>
            <w:r>
              <w:t>Foreign currency receivables</w:t>
            </w:r>
          </w:p>
        </w:tc>
        <w:tc>
          <w:tcPr>
            <w:tcW w:w="1482" w:type="dxa"/>
            <w:tcBorders>
              <w:bottom w:val="single" w:sz="4" w:space="0" w:color="FFFFFF" w:themeColor="background1"/>
            </w:tcBorders>
            <w:shd w:val="solid" w:color="F3F3F3" w:fill="auto"/>
            <w:vAlign w:val="center"/>
          </w:tcPr>
          <w:p w14:paraId="4991AE02" w14:textId="77777777" w:rsidR="00794B5E" w:rsidRPr="004042ED" w:rsidRDefault="00794B5E" w:rsidP="00876B3D">
            <w:pPr>
              <w:pStyle w:val="070-TabelaPadro"/>
            </w:pPr>
            <w:bookmarkStart w:id="7021" w:name="BBOUA04AA006"/>
            <w:bookmarkEnd w:id="7021"/>
            <w:r>
              <w:t>1,089</w:t>
            </w:r>
          </w:p>
        </w:tc>
        <w:tc>
          <w:tcPr>
            <w:tcW w:w="1483" w:type="dxa"/>
            <w:tcBorders>
              <w:bottom w:val="single" w:sz="4" w:space="0" w:color="FFFFFF" w:themeColor="background1"/>
            </w:tcBorders>
            <w:shd w:val="solid" w:color="F3F3F3" w:fill="auto"/>
            <w:vAlign w:val="center"/>
          </w:tcPr>
          <w:p w14:paraId="74CD591E" w14:textId="77777777" w:rsidR="00794B5E" w:rsidRPr="004042ED" w:rsidRDefault="00794B5E" w:rsidP="00876B3D">
            <w:pPr>
              <w:pStyle w:val="070-TabelaPadro"/>
            </w:pPr>
            <w:bookmarkStart w:id="7022" w:name="BBOUA04AB006"/>
            <w:bookmarkEnd w:id="7022"/>
            <w:r>
              <w:t>950</w:t>
            </w:r>
          </w:p>
        </w:tc>
        <w:tc>
          <w:tcPr>
            <w:tcW w:w="1483" w:type="dxa"/>
            <w:tcBorders>
              <w:bottom w:val="single" w:sz="4" w:space="0" w:color="FFFFFF" w:themeColor="background1"/>
            </w:tcBorders>
            <w:shd w:val="solid" w:color="F3F3F3" w:fill="auto"/>
            <w:vAlign w:val="center"/>
          </w:tcPr>
          <w:p w14:paraId="04E0BE4D" w14:textId="77777777" w:rsidR="00794B5E" w:rsidRPr="004042ED" w:rsidRDefault="00794B5E" w:rsidP="00876B3D">
            <w:pPr>
              <w:pStyle w:val="070-TabelaPadro"/>
            </w:pPr>
            <w:bookmarkStart w:id="7023" w:name="BBOUA04AC006"/>
            <w:bookmarkEnd w:id="7023"/>
            <w:r>
              <w:t>1,089</w:t>
            </w:r>
          </w:p>
        </w:tc>
        <w:tc>
          <w:tcPr>
            <w:tcW w:w="1483" w:type="dxa"/>
            <w:tcBorders>
              <w:bottom w:val="single" w:sz="4" w:space="0" w:color="FFFFFF" w:themeColor="background1"/>
            </w:tcBorders>
            <w:shd w:val="solid" w:color="F3F3F3" w:fill="auto"/>
            <w:vAlign w:val="center"/>
          </w:tcPr>
          <w:p w14:paraId="3CF140C0" w14:textId="77777777" w:rsidR="00794B5E" w:rsidRPr="004042ED" w:rsidRDefault="00794B5E" w:rsidP="00876B3D">
            <w:pPr>
              <w:pStyle w:val="070-TabelaPadro"/>
            </w:pPr>
            <w:bookmarkStart w:id="7024" w:name="BBOUA04AD006"/>
            <w:bookmarkEnd w:id="7024"/>
            <w:r>
              <w:t>950</w:t>
            </w:r>
          </w:p>
        </w:tc>
      </w:tr>
      <w:tr w:rsidR="00794B5E" w:rsidRPr="004042ED" w14:paraId="63DCA159" w14:textId="77777777" w:rsidTr="00A83EF8">
        <w:trPr>
          <w:cantSplit/>
        </w:trPr>
        <w:tc>
          <w:tcPr>
            <w:tcW w:w="3823" w:type="dxa"/>
            <w:tcBorders>
              <w:bottom w:val="single" w:sz="4" w:space="0" w:color="FFFFFF" w:themeColor="background1"/>
            </w:tcBorders>
            <w:shd w:val="solid" w:color="E6E6E6" w:fill="auto"/>
            <w:vAlign w:val="center"/>
          </w:tcPr>
          <w:p w14:paraId="5DF4851A" w14:textId="77777777" w:rsidR="00794B5E" w:rsidRPr="004042ED" w:rsidRDefault="00794B5E" w:rsidP="00876B3D">
            <w:pPr>
              <w:pStyle w:val="070-TabelaPadro"/>
              <w:ind w:left="60"/>
              <w:jc w:val="left"/>
            </w:pPr>
            <w:bookmarkStart w:id="7025" w:name="BBOUA0400005" w:colFirst="0" w:colLast="0"/>
            <w:bookmarkEnd w:id="7020"/>
            <w:r>
              <w:t>(Advances received in national/foreign currency)</w:t>
            </w:r>
          </w:p>
        </w:tc>
        <w:tc>
          <w:tcPr>
            <w:tcW w:w="1482" w:type="dxa"/>
            <w:tcBorders>
              <w:bottom w:val="single" w:sz="4" w:space="0" w:color="FFFFFF" w:themeColor="background1"/>
            </w:tcBorders>
            <w:shd w:val="solid" w:color="E6E6E6" w:fill="auto"/>
            <w:vAlign w:val="center"/>
          </w:tcPr>
          <w:p w14:paraId="08A31D8D" w14:textId="77777777" w:rsidR="00794B5E" w:rsidRPr="004042ED" w:rsidRDefault="00794B5E" w:rsidP="00876B3D">
            <w:pPr>
              <w:pStyle w:val="070-TabelaPadro"/>
            </w:pPr>
            <w:bookmarkStart w:id="7026" w:name="BBOUA04AA005"/>
            <w:bookmarkEnd w:id="7026"/>
            <w:r>
              <w:t>(12,407,742)</w:t>
            </w:r>
          </w:p>
        </w:tc>
        <w:tc>
          <w:tcPr>
            <w:tcW w:w="1483" w:type="dxa"/>
            <w:tcBorders>
              <w:bottom w:val="single" w:sz="4" w:space="0" w:color="FFFFFF" w:themeColor="background1"/>
            </w:tcBorders>
            <w:shd w:val="solid" w:color="E6E6E6" w:fill="auto"/>
            <w:vAlign w:val="center"/>
          </w:tcPr>
          <w:p w14:paraId="74B15B4C" w14:textId="77777777" w:rsidR="00794B5E" w:rsidRPr="004042ED" w:rsidRDefault="00794B5E" w:rsidP="00876B3D">
            <w:pPr>
              <w:pStyle w:val="070-TabelaPadro"/>
            </w:pPr>
            <w:bookmarkStart w:id="7027" w:name="BBOUA04AB005"/>
            <w:bookmarkEnd w:id="7027"/>
            <w:r>
              <w:t>(15,820,534)</w:t>
            </w:r>
          </w:p>
        </w:tc>
        <w:tc>
          <w:tcPr>
            <w:tcW w:w="1483" w:type="dxa"/>
            <w:tcBorders>
              <w:bottom w:val="single" w:sz="4" w:space="0" w:color="FFFFFF" w:themeColor="background1"/>
            </w:tcBorders>
            <w:shd w:val="solid" w:color="E6E6E6" w:fill="auto"/>
            <w:vAlign w:val="center"/>
          </w:tcPr>
          <w:p w14:paraId="530871D6" w14:textId="77777777" w:rsidR="00794B5E" w:rsidRPr="004042ED" w:rsidRDefault="00794B5E" w:rsidP="00876B3D">
            <w:pPr>
              <w:pStyle w:val="070-TabelaPadro"/>
            </w:pPr>
            <w:bookmarkStart w:id="7028" w:name="BBOUA04AC005"/>
            <w:bookmarkEnd w:id="7028"/>
            <w:r>
              <w:t>(12,407,742)</w:t>
            </w:r>
          </w:p>
        </w:tc>
        <w:tc>
          <w:tcPr>
            <w:tcW w:w="1483" w:type="dxa"/>
            <w:tcBorders>
              <w:bottom w:val="single" w:sz="4" w:space="0" w:color="FFFFFF" w:themeColor="background1"/>
            </w:tcBorders>
            <w:shd w:val="solid" w:color="E6E6E6" w:fill="auto"/>
            <w:vAlign w:val="center"/>
          </w:tcPr>
          <w:p w14:paraId="06040912" w14:textId="77777777" w:rsidR="00794B5E" w:rsidRPr="004042ED" w:rsidRDefault="00794B5E" w:rsidP="00876B3D">
            <w:pPr>
              <w:pStyle w:val="070-TabelaPadro"/>
            </w:pPr>
            <w:bookmarkStart w:id="7029" w:name="BBOUA04AD005"/>
            <w:bookmarkEnd w:id="7029"/>
            <w:r>
              <w:t>(15,820,534)</w:t>
            </w:r>
          </w:p>
        </w:tc>
      </w:tr>
      <w:tr w:rsidR="00794B5E" w:rsidRPr="004042ED" w14:paraId="3AF227B6" w14:textId="77777777" w:rsidTr="00A83EF8">
        <w:trPr>
          <w:cantSplit/>
        </w:trPr>
        <w:tc>
          <w:tcPr>
            <w:tcW w:w="3823" w:type="dxa"/>
            <w:tcBorders>
              <w:bottom w:val="single" w:sz="4" w:space="0" w:color="FFFFFF" w:themeColor="background1"/>
            </w:tcBorders>
            <w:shd w:val="solid" w:color="F3F3F3" w:fill="auto"/>
            <w:vAlign w:val="center"/>
          </w:tcPr>
          <w:p w14:paraId="2226BACF" w14:textId="77777777" w:rsidR="00794B5E" w:rsidRPr="004042ED" w:rsidRDefault="00794B5E" w:rsidP="00876B3D">
            <w:pPr>
              <w:pStyle w:val="070-TabelaPadro"/>
              <w:jc w:val="left"/>
              <w:rPr>
                <w:b/>
              </w:rPr>
            </w:pPr>
            <w:bookmarkStart w:id="7030" w:name="BBOUA0400007" w:colFirst="0" w:colLast="0"/>
            <w:bookmarkEnd w:id="7025"/>
            <w:r>
              <w:rPr>
                <w:b/>
              </w:rPr>
              <w:t>Total</w:t>
            </w:r>
          </w:p>
        </w:tc>
        <w:tc>
          <w:tcPr>
            <w:tcW w:w="1482" w:type="dxa"/>
            <w:tcBorders>
              <w:bottom w:val="single" w:sz="4" w:space="0" w:color="FFFFFF" w:themeColor="background1"/>
            </w:tcBorders>
            <w:shd w:val="solid" w:color="F3F3F3" w:fill="auto"/>
            <w:vAlign w:val="center"/>
          </w:tcPr>
          <w:p w14:paraId="42D96B1E" w14:textId="77777777" w:rsidR="00794B5E" w:rsidRPr="004042ED" w:rsidRDefault="00794B5E" w:rsidP="00876B3D">
            <w:pPr>
              <w:pStyle w:val="070-TabelaPadro"/>
              <w:rPr>
                <w:b/>
              </w:rPr>
            </w:pPr>
            <w:bookmarkStart w:id="7031" w:name="BBOUA04AA007"/>
            <w:bookmarkEnd w:id="7031"/>
            <w:r>
              <w:rPr>
                <w:b/>
              </w:rPr>
              <w:t>23,577,720</w:t>
            </w:r>
          </w:p>
        </w:tc>
        <w:tc>
          <w:tcPr>
            <w:tcW w:w="1483" w:type="dxa"/>
            <w:tcBorders>
              <w:bottom w:val="single" w:sz="4" w:space="0" w:color="FFFFFF" w:themeColor="background1"/>
            </w:tcBorders>
            <w:shd w:val="solid" w:color="F3F3F3" w:fill="auto"/>
            <w:vAlign w:val="center"/>
          </w:tcPr>
          <w:p w14:paraId="29EF4886" w14:textId="77777777" w:rsidR="00794B5E" w:rsidRPr="004042ED" w:rsidRDefault="00794B5E" w:rsidP="00876B3D">
            <w:pPr>
              <w:pStyle w:val="070-TabelaPadro"/>
              <w:rPr>
                <w:b/>
              </w:rPr>
            </w:pPr>
            <w:bookmarkStart w:id="7032" w:name="BBOUA04AB007"/>
            <w:bookmarkEnd w:id="7032"/>
            <w:r>
              <w:rPr>
                <w:b/>
              </w:rPr>
              <w:t>22,435,327</w:t>
            </w:r>
          </w:p>
        </w:tc>
        <w:tc>
          <w:tcPr>
            <w:tcW w:w="1483" w:type="dxa"/>
            <w:tcBorders>
              <w:bottom w:val="single" w:sz="4" w:space="0" w:color="FFFFFF" w:themeColor="background1"/>
            </w:tcBorders>
            <w:shd w:val="solid" w:color="F3F3F3" w:fill="auto"/>
            <w:vAlign w:val="center"/>
          </w:tcPr>
          <w:p w14:paraId="5BBE025D" w14:textId="77777777" w:rsidR="00794B5E" w:rsidRPr="004042ED" w:rsidRDefault="00794B5E" w:rsidP="00876B3D">
            <w:pPr>
              <w:pStyle w:val="070-TabelaPadro"/>
              <w:rPr>
                <w:b/>
              </w:rPr>
            </w:pPr>
            <w:bookmarkStart w:id="7033" w:name="BBOUA04AC007"/>
            <w:bookmarkEnd w:id="7033"/>
            <w:r>
              <w:rPr>
                <w:b/>
              </w:rPr>
              <w:t>23,633,466</w:t>
            </w:r>
          </w:p>
        </w:tc>
        <w:tc>
          <w:tcPr>
            <w:tcW w:w="1483" w:type="dxa"/>
            <w:tcBorders>
              <w:bottom w:val="single" w:sz="4" w:space="0" w:color="FFFFFF" w:themeColor="background1"/>
            </w:tcBorders>
            <w:shd w:val="solid" w:color="F3F3F3" w:fill="auto"/>
            <w:vAlign w:val="center"/>
          </w:tcPr>
          <w:p w14:paraId="236D80C7" w14:textId="77777777" w:rsidR="00794B5E" w:rsidRPr="004042ED" w:rsidRDefault="00794B5E" w:rsidP="00876B3D">
            <w:pPr>
              <w:pStyle w:val="070-TabelaPadro"/>
              <w:rPr>
                <w:b/>
              </w:rPr>
            </w:pPr>
            <w:bookmarkStart w:id="7034" w:name="BBOUA04AD007"/>
            <w:bookmarkEnd w:id="7034"/>
            <w:r>
              <w:rPr>
                <w:b/>
              </w:rPr>
              <w:t>22,491,382</w:t>
            </w:r>
          </w:p>
        </w:tc>
      </w:tr>
      <w:bookmarkEnd w:id="7030"/>
      <w:tr w:rsidR="00794B5E" w:rsidRPr="004042ED" w14:paraId="5FCF4EEF" w14:textId="77777777" w:rsidTr="00A83EF8">
        <w:trPr>
          <w:cantSplit/>
        </w:trPr>
        <w:tc>
          <w:tcPr>
            <w:tcW w:w="3823" w:type="dxa"/>
            <w:tcBorders>
              <w:bottom w:val="single" w:sz="4" w:space="0" w:color="FFFFFF" w:themeColor="background1"/>
            </w:tcBorders>
            <w:shd w:val="solid" w:color="E6E6E6" w:fill="auto"/>
            <w:vAlign w:val="center"/>
          </w:tcPr>
          <w:p w14:paraId="76EA4DA7" w14:textId="77777777" w:rsidR="00794B5E" w:rsidRPr="004042ED" w:rsidRDefault="00794B5E" w:rsidP="00876B3D">
            <w:pPr>
              <w:pStyle w:val="070-TabelaPadro"/>
              <w:jc w:val="left"/>
            </w:pPr>
          </w:p>
        </w:tc>
        <w:tc>
          <w:tcPr>
            <w:tcW w:w="1482" w:type="dxa"/>
            <w:tcBorders>
              <w:bottom w:val="single" w:sz="4" w:space="0" w:color="FFFFFF" w:themeColor="background1"/>
            </w:tcBorders>
            <w:shd w:val="solid" w:color="E6E6E6" w:fill="auto"/>
            <w:vAlign w:val="center"/>
          </w:tcPr>
          <w:p w14:paraId="15B1E606" w14:textId="77777777" w:rsidR="00794B5E" w:rsidRPr="004042ED" w:rsidRDefault="00794B5E" w:rsidP="00876B3D">
            <w:pPr>
              <w:pStyle w:val="070-TabelaPadro"/>
            </w:pPr>
          </w:p>
        </w:tc>
        <w:tc>
          <w:tcPr>
            <w:tcW w:w="1483" w:type="dxa"/>
            <w:tcBorders>
              <w:bottom w:val="single" w:sz="4" w:space="0" w:color="FFFFFF" w:themeColor="background1"/>
            </w:tcBorders>
            <w:shd w:val="solid" w:color="E6E6E6" w:fill="auto"/>
            <w:vAlign w:val="center"/>
          </w:tcPr>
          <w:p w14:paraId="64D22C73" w14:textId="77777777" w:rsidR="00794B5E" w:rsidRPr="004042ED" w:rsidRDefault="00794B5E" w:rsidP="00876B3D">
            <w:pPr>
              <w:pStyle w:val="070-TabelaPadro"/>
            </w:pPr>
          </w:p>
        </w:tc>
        <w:tc>
          <w:tcPr>
            <w:tcW w:w="1483" w:type="dxa"/>
            <w:tcBorders>
              <w:bottom w:val="single" w:sz="4" w:space="0" w:color="FFFFFF" w:themeColor="background1"/>
            </w:tcBorders>
            <w:shd w:val="solid" w:color="E6E6E6" w:fill="auto"/>
            <w:vAlign w:val="center"/>
          </w:tcPr>
          <w:p w14:paraId="6E00216C" w14:textId="77777777" w:rsidR="00794B5E" w:rsidRPr="004042ED" w:rsidRDefault="00794B5E" w:rsidP="00876B3D">
            <w:pPr>
              <w:pStyle w:val="070-TabelaPadro"/>
            </w:pPr>
          </w:p>
        </w:tc>
        <w:tc>
          <w:tcPr>
            <w:tcW w:w="1483" w:type="dxa"/>
            <w:tcBorders>
              <w:bottom w:val="single" w:sz="4" w:space="0" w:color="FFFFFF" w:themeColor="background1"/>
            </w:tcBorders>
            <w:shd w:val="solid" w:color="E6E6E6" w:fill="auto"/>
            <w:vAlign w:val="center"/>
          </w:tcPr>
          <w:p w14:paraId="160F30C9" w14:textId="77777777" w:rsidR="00794B5E" w:rsidRPr="004042ED" w:rsidRDefault="00794B5E" w:rsidP="00876B3D">
            <w:pPr>
              <w:pStyle w:val="070-TabelaPadro"/>
            </w:pPr>
          </w:p>
        </w:tc>
      </w:tr>
      <w:tr w:rsidR="00794B5E" w:rsidRPr="004042ED" w14:paraId="7C875049" w14:textId="77777777" w:rsidTr="00A83EF8">
        <w:trPr>
          <w:cantSplit/>
        </w:trPr>
        <w:tc>
          <w:tcPr>
            <w:tcW w:w="3823" w:type="dxa"/>
            <w:tcBorders>
              <w:bottom w:val="single" w:sz="4" w:space="0" w:color="FFFFFF" w:themeColor="background1"/>
            </w:tcBorders>
            <w:shd w:val="solid" w:color="F3F3F3" w:fill="auto"/>
            <w:vAlign w:val="center"/>
          </w:tcPr>
          <w:p w14:paraId="2F13FE58" w14:textId="77777777" w:rsidR="00794B5E" w:rsidRPr="004042ED" w:rsidRDefault="00794B5E" w:rsidP="00876B3D">
            <w:pPr>
              <w:pStyle w:val="070-TabelaPadro"/>
              <w:ind w:left="60"/>
              <w:jc w:val="left"/>
            </w:pPr>
            <w:bookmarkStart w:id="7035" w:name="BBOUA0400009" w:colFirst="0" w:colLast="0"/>
            <w:r>
              <w:t>Current assets</w:t>
            </w:r>
          </w:p>
        </w:tc>
        <w:tc>
          <w:tcPr>
            <w:tcW w:w="1482" w:type="dxa"/>
            <w:tcBorders>
              <w:bottom w:val="single" w:sz="4" w:space="0" w:color="FFFFFF" w:themeColor="background1"/>
            </w:tcBorders>
            <w:shd w:val="solid" w:color="F3F3F3" w:fill="auto"/>
            <w:vAlign w:val="center"/>
          </w:tcPr>
          <w:p w14:paraId="2D112F71" w14:textId="77777777" w:rsidR="00794B5E" w:rsidRPr="004042ED" w:rsidRDefault="00794B5E" w:rsidP="00876B3D">
            <w:pPr>
              <w:pStyle w:val="070-TabelaPadro"/>
            </w:pPr>
            <w:bookmarkStart w:id="7036" w:name="BBOUA04AA009"/>
            <w:bookmarkEnd w:id="7036"/>
            <w:r>
              <w:t>22,437,077</w:t>
            </w:r>
          </w:p>
        </w:tc>
        <w:tc>
          <w:tcPr>
            <w:tcW w:w="1483" w:type="dxa"/>
            <w:tcBorders>
              <w:bottom w:val="single" w:sz="4" w:space="0" w:color="FFFFFF" w:themeColor="background1"/>
            </w:tcBorders>
            <w:shd w:val="solid" w:color="F3F3F3" w:fill="auto"/>
            <w:vAlign w:val="center"/>
          </w:tcPr>
          <w:p w14:paraId="0755C1BE" w14:textId="77777777" w:rsidR="00794B5E" w:rsidRPr="004042ED" w:rsidRDefault="00794B5E" w:rsidP="00876B3D">
            <w:pPr>
              <w:pStyle w:val="070-TabelaPadro"/>
            </w:pPr>
            <w:bookmarkStart w:id="7037" w:name="BBOUA04AB009"/>
            <w:bookmarkEnd w:id="7037"/>
            <w:r>
              <w:t>20,644,292</w:t>
            </w:r>
          </w:p>
        </w:tc>
        <w:tc>
          <w:tcPr>
            <w:tcW w:w="1483" w:type="dxa"/>
            <w:tcBorders>
              <w:bottom w:val="single" w:sz="4" w:space="0" w:color="FFFFFF" w:themeColor="background1"/>
            </w:tcBorders>
            <w:shd w:val="solid" w:color="F3F3F3" w:fill="auto"/>
            <w:vAlign w:val="center"/>
          </w:tcPr>
          <w:p w14:paraId="7FF658A2" w14:textId="77777777" w:rsidR="00794B5E" w:rsidRPr="004042ED" w:rsidRDefault="00794B5E" w:rsidP="00876B3D">
            <w:pPr>
              <w:pStyle w:val="070-TabelaPadro"/>
            </w:pPr>
            <w:bookmarkStart w:id="7038" w:name="BBOUA04AC009"/>
            <w:bookmarkEnd w:id="7038"/>
            <w:r>
              <w:t>22,492,823</w:t>
            </w:r>
          </w:p>
        </w:tc>
        <w:tc>
          <w:tcPr>
            <w:tcW w:w="1483" w:type="dxa"/>
            <w:tcBorders>
              <w:bottom w:val="single" w:sz="4" w:space="0" w:color="FFFFFF" w:themeColor="background1"/>
            </w:tcBorders>
            <w:shd w:val="solid" w:color="F3F3F3" w:fill="auto"/>
            <w:vAlign w:val="center"/>
          </w:tcPr>
          <w:p w14:paraId="28B32B0D" w14:textId="77777777" w:rsidR="00794B5E" w:rsidRPr="004042ED" w:rsidRDefault="00794B5E" w:rsidP="00876B3D">
            <w:pPr>
              <w:pStyle w:val="070-TabelaPadro"/>
            </w:pPr>
            <w:bookmarkStart w:id="7039" w:name="BBOUA04AD009"/>
            <w:bookmarkEnd w:id="7039"/>
            <w:r>
              <w:t>20,700,347</w:t>
            </w:r>
          </w:p>
        </w:tc>
      </w:tr>
      <w:tr w:rsidR="00794B5E" w:rsidRPr="004042ED" w14:paraId="0D4E501B" w14:textId="77777777" w:rsidTr="00A83EF8">
        <w:trPr>
          <w:cantSplit/>
        </w:trPr>
        <w:tc>
          <w:tcPr>
            <w:tcW w:w="3823" w:type="dxa"/>
            <w:tcBorders>
              <w:bottom w:val="single" w:sz="4" w:space="0" w:color="FFFFFF" w:themeColor="background1"/>
            </w:tcBorders>
            <w:shd w:val="solid" w:color="E6E6E6" w:fill="auto"/>
            <w:vAlign w:val="center"/>
          </w:tcPr>
          <w:p w14:paraId="6E1FF40E" w14:textId="77777777" w:rsidR="00794B5E" w:rsidRPr="004042ED" w:rsidRDefault="00794B5E" w:rsidP="00876B3D">
            <w:pPr>
              <w:pStyle w:val="070-TabelaPadro"/>
              <w:ind w:left="60"/>
              <w:jc w:val="left"/>
            </w:pPr>
            <w:bookmarkStart w:id="7040" w:name="BBOUA0400010" w:colFirst="0" w:colLast="0"/>
            <w:bookmarkEnd w:id="7035"/>
            <w:r>
              <w:t>Non-current assets</w:t>
            </w:r>
          </w:p>
        </w:tc>
        <w:tc>
          <w:tcPr>
            <w:tcW w:w="1482" w:type="dxa"/>
            <w:tcBorders>
              <w:bottom w:val="single" w:sz="4" w:space="0" w:color="FFFFFF" w:themeColor="background1"/>
            </w:tcBorders>
            <w:shd w:val="solid" w:color="E6E6E6" w:fill="auto"/>
            <w:vAlign w:val="center"/>
          </w:tcPr>
          <w:p w14:paraId="5AE2C0E2" w14:textId="77777777" w:rsidR="00794B5E" w:rsidRPr="004042ED" w:rsidRDefault="00794B5E" w:rsidP="00876B3D">
            <w:pPr>
              <w:pStyle w:val="070-TabelaPadro"/>
            </w:pPr>
            <w:bookmarkStart w:id="7041" w:name="BBOUA04AA010"/>
            <w:bookmarkEnd w:id="7041"/>
            <w:r>
              <w:t>1,140,643</w:t>
            </w:r>
          </w:p>
        </w:tc>
        <w:tc>
          <w:tcPr>
            <w:tcW w:w="1483" w:type="dxa"/>
            <w:tcBorders>
              <w:bottom w:val="single" w:sz="4" w:space="0" w:color="FFFFFF" w:themeColor="background1"/>
            </w:tcBorders>
            <w:shd w:val="solid" w:color="E6E6E6" w:fill="auto"/>
            <w:vAlign w:val="center"/>
          </w:tcPr>
          <w:p w14:paraId="480E8B6C" w14:textId="77777777" w:rsidR="00794B5E" w:rsidRPr="004042ED" w:rsidRDefault="00794B5E" w:rsidP="00876B3D">
            <w:pPr>
              <w:pStyle w:val="070-TabelaPadro"/>
            </w:pPr>
            <w:bookmarkStart w:id="7042" w:name="BBOUA04AB010"/>
            <w:bookmarkEnd w:id="7042"/>
            <w:r>
              <w:t>1,791,035</w:t>
            </w:r>
          </w:p>
        </w:tc>
        <w:tc>
          <w:tcPr>
            <w:tcW w:w="1483" w:type="dxa"/>
            <w:tcBorders>
              <w:bottom w:val="single" w:sz="4" w:space="0" w:color="FFFFFF" w:themeColor="background1"/>
            </w:tcBorders>
            <w:shd w:val="solid" w:color="E6E6E6" w:fill="auto"/>
            <w:vAlign w:val="center"/>
          </w:tcPr>
          <w:p w14:paraId="71078898" w14:textId="77777777" w:rsidR="00794B5E" w:rsidRPr="004042ED" w:rsidRDefault="00794B5E" w:rsidP="00876B3D">
            <w:pPr>
              <w:pStyle w:val="070-TabelaPadro"/>
            </w:pPr>
            <w:bookmarkStart w:id="7043" w:name="BBOUA04AC010"/>
            <w:bookmarkEnd w:id="7043"/>
            <w:r>
              <w:t>1,140,643</w:t>
            </w:r>
          </w:p>
        </w:tc>
        <w:tc>
          <w:tcPr>
            <w:tcW w:w="1483" w:type="dxa"/>
            <w:tcBorders>
              <w:bottom w:val="single" w:sz="4" w:space="0" w:color="FFFFFF" w:themeColor="background1"/>
            </w:tcBorders>
            <w:shd w:val="solid" w:color="E6E6E6" w:fill="auto"/>
            <w:vAlign w:val="center"/>
          </w:tcPr>
          <w:p w14:paraId="491031AB" w14:textId="77777777" w:rsidR="00794B5E" w:rsidRPr="004042ED" w:rsidRDefault="00794B5E" w:rsidP="00876B3D">
            <w:pPr>
              <w:pStyle w:val="070-TabelaPadro"/>
            </w:pPr>
            <w:bookmarkStart w:id="7044" w:name="BBOUA04AD010"/>
            <w:bookmarkEnd w:id="7044"/>
            <w:r>
              <w:t>1,791,035</w:t>
            </w:r>
          </w:p>
        </w:tc>
      </w:tr>
      <w:bookmarkEnd w:id="7040"/>
      <w:tr w:rsidR="00794B5E" w:rsidRPr="004042ED" w14:paraId="1FD1691D" w14:textId="77777777" w:rsidTr="00A83EF8">
        <w:trPr>
          <w:cantSplit/>
        </w:trPr>
        <w:tc>
          <w:tcPr>
            <w:tcW w:w="3823" w:type="dxa"/>
            <w:tcBorders>
              <w:bottom w:val="single" w:sz="4" w:space="0" w:color="FFFFFF" w:themeColor="background1"/>
            </w:tcBorders>
            <w:shd w:val="solid" w:color="F3F3F3" w:fill="auto"/>
            <w:vAlign w:val="center"/>
          </w:tcPr>
          <w:p w14:paraId="1063CD44" w14:textId="77777777" w:rsidR="00794B5E" w:rsidRPr="004042ED" w:rsidRDefault="00794B5E" w:rsidP="00876B3D">
            <w:pPr>
              <w:pStyle w:val="070-TabelaPadro"/>
              <w:jc w:val="left"/>
            </w:pPr>
          </w:p>
        </w:tc>
        <w:tc>
          <w:tcPr>
            <w:tcW w:w="1482" w:type="dxa"/>
            <w:tcBorders>
              <w:bottom w:val="single" w:sz="4" w:space="0" w:color="FFFFFF" w:themeColor="background1"/>
            </w:tcBorders>
            <w:shd w:val="solid" w:color="F3F3F3" w:fill="auto"/>
            <w:vAlign w:val="center"/>
          </w:tcPr>
          <w:p w14:paraId="5FC658AE" w14:textId="77777777" w:rsidR="00794B5E" w:rsidRPr="004042ED" w:rsidRDefault="00794B5E" w:rsidP="00876B3D">
            <w:pPr>
              <w:pStyle w:val="070-TabelaPadro"/>
            </w:pPr>
          </w:p>
        </w:tc>
        <w:tc>
          <w:tcPr>
            <w:tcW w:w="1483" w:type="dxa"/>
            <w:tcBorders>
              <w:bottom w:val="single" w:sz="4" w:space="0" w:color="FFFFFF" w:themeColor="background1"/>
            </w:tcBorders>
            <w:shd w:val="solid" w:color="F3F3F3" w:fill="auto"/>
            <w:vAlign w:val="center"/>
          </w:tcPr>
          <w:p w14:paraId="57450724" w14:textId="77777777" w:rsidR="00794B5E" w:rsidRPr="004042ED" w:rsidRDefault="00794B5E" w:rsidP="00876B3D">
            <w:pPr>
              <w:pStyle w:val="070-TabelaPadro"/>
            </w:pPr>
          </w:p>
        </w:tc>
        <w:tc>
          <w:tcPr>
            <w:tcW w:w="1483" w:type="dxa"/>
            <w:tcBorders>
              <w:bottom w:val="single" w:sz="4" w:space="0" w:color="FFFFFF" w:themeColor="background1"/>
            </w:tcBorders>
            <w:shd w:val="solid" w:color="F3F3F3" w:fill="auto"/>
            <w:vAlign w:val="center"/>
          </w:tcPr>
          <w:p w14:paraId="0E2FDA8E" w14:textId="77777777" w:rsidR="00794B5E" w:rsidRPr="004042ED" w:rsidRDefault="00794B5E" w:rsidP="00876B3D">
            <w:pPr>
              <w:pStyle w:val="070-TabelaPadro"/>
            </w:pPr>
          </w:p>
        </w:tc>
        <w:tc>
          <w:tcPr>
            <w:tcW w:w="1483" w:type="dxa"/>
            <w:tcBorders>
              <w:bottom w:val="single" w:sz="4" w:space="0" w:color="FFFFFF" w:themeColor="background1"/>
            </w:tcBorders>
            <w:shd w:val="solid" w:color="F3F3F3" w:fill="auto"/>
            <w:vAlign w:val="center"/>
          </w:tcPr>
          <w:p w14:paraId="5CE03155" w14:textId="77777777" w:rsidR="00794B5E" w:rsidRPr="004042ED" w:rsidRDefault="00794B5E" w:rsidP="00876B3D">
            <w:pPr>
              <w:pStyle w:val="070-TabelaPadro"/>
            </w:pPr>
          </w:p>
        </w:tc>
      </w:tr>
      <w:tr w:rsidR="00794B5E" w:rsidRPr="004042ED" w14:paraId="74B95055" w14:textId="77777777" w:rsidTr="00A83EF8">
        <w:trPr>
          <w:cantSplit/>
        </w:trPr>
        <w:tc>
          <w:tcPr>
            <w:tcW w:w="3823" w:type="dxa"/>
            <w:tcBorders>
              <w:bottom w:val="single" w:sz="4" w:space="0" w:color="FFFFFF" w:themeColor="background1"/>
            </w:tcBorders>
            <w:shd w:val="solid" w:color="E6E6E6" w:fill="auto"/>
            <w:vAlign w:val="center"/>
          </w:tcPr>
          <w:p w14:paraId="3FBA5234" w14:textId="77777777" w:rsidR="00794B5E" w:rsidRPr="004042ED" w:rsidRDefault="00794B5E" w:rsidP="00876B3D">
            <w:pPr>
              <w:pStyle w:val="070-TabelaPadro"/>
              <w:jc w:val="left"/>
              <w:rPr>
                <w:b/>
              </w:rPr>
            </w:pPr>
            <w:bookmarkStart w:id="7045" w:name="BBOUA0400012" w:colFirst="0" w:colLast="0"/>
            <w:bookmarkStart w:id="7046" w:name="BBOUA04AA012" w:colFirst="0" w:colLast="0"/>
            <w:bookmarkStart w:id="7047" w:name="BBOUA04AB012" w:colFirst="0" w:colLast="0"/>
            <w:bookmarkStart w:id="7048" w:name="BBOUA04AC012" w:colFirst="0" w:colLast="0"/>
            <w:bookmarkStart w:id="7049" w:name="BBOUA04AD012" w:colFirst="0" w:colLast="0"/>
            <w:r>
              <w:rPr>
                <w:b/>
              </w:rPr>
              <w:t>Liability position</w:t>
            </w:r>
          </w:p>
        </w:tc>
        <w:tc>
          <w:tcPr>
            <w:tcW w:w="1482" w:type="dxa"/>
            <w:tcBorders>
              <w:bottom w:val="single" w:sz="4" w:space="0" w:color="FFFFFF" w:themeColor="background1"/>
            </w:tcBorders>
            <w:shd w:val="solid" w:color="E6E6E6" w:fill="auto"/>
            <w:vAlign w:val="center"/>
          </w:tcPr>
          <w:p w14:paraId="69F07878" w14:textId="77777777" w:rsidR="00794B5E" w:rsidRPr="004042ED" w:rsidRDefault="00794B5E" w:rsidP="00876B3D">
            <w:pPr>
              <w:pStyle w:val="070-TabelaPadro"/>
              <w:rPr>
                <w:b/>
              </w:rPr>
            </w:pPr>
          </w:p>
        </w:tc>
        <w:tc>
          <w:tcPr>
            <w:tcW w:w="1483" w:type="dxa"/>
            <w:tcBorders>
              <w:bottom w:val="single" w:sz="4" w:space="0" w:color="FFFFFF" w:themeColor="background1"/>
            </w:tcBorders>
            <w:shd w:val="solid" w:color="E6E6E6" w:fill="auto"/>
            <w:vAlign w:val="center"/>
          </w:tcPr>
          <w:p w14:paraId="494A7CCB" w14:textId="77777777" w:rsidR="00794B5E" w:rsidRPr="004042ED" w:rsidRDefault="00794B5E" w:rsidP="00876B3D">
            <w:pPr>
              <w:pStyle w:val="070-TabelaPadro"/>
              <w:rPr>
                <w:b/>
              </w:rPr>
            </w:pPr>
          </w:p>
        </w:tc>
        <w:tc>
          <w:tcPr>
            <w:tcW w:w="1483" w:type="dxa"/>
            <w:tcBorders>
              <w:bottom w:val="single" w:sz="4" w:space="0" w:color="FFFFFF" w:themeColor="background1"/>
            </w:tcBorders>
            <w:shd w:val="solid" w:color="E6E6E6" w:fill="auto"/>
            <w:vAlign w:val="center"/>
          </w:tcPr>
          <w:p w14:paraId="49A2527C" w14:textId="77777777" w:rsidR="00794B5E" w:rsidRPr="004042ED" w:rsidRDefault="00794B5E" w:rsidP="00876B3D">
            <w:pPr>
              <w:pStyle w:val="070-TabelaPadro"/>
              <w:rPr>
                <w:b/>
              </w:rPr>
            </w:pPr>
          </w:p>
        </w:tc>
        <w:tc>
          <w:tcPr>
            <w:tcW w:w="1483" w:type="dxa"/>
            <w:tcBorders>
              <w:bottom w:val="single" w:sz="4" w:space="0" w:color="FFFFFF" w:themeColor="background1"/>
            </w:tcBorders>
            <w:shd w:val="solid" w:color="E6E6E6" w:fill="auto"/>
            <w:vAlign w:val="center"/>
          </w:tcPr>
          <w:p w14:paraId="7343379C" w14:textId="77777777" w:rsidR="00794B5E" w:rsidRPr="004042ED" w:rsidRDefault="00794B5E" w:rsidP="00876B3D">
            <w:pPr>
              <w:pStyle w:val="070-TabelaPadro"/>
              <w:rPr>
                <w:b/>
              </w:rPr>
            </w:pPr>
          </w:p>
        </w:tc>
      </w:tr>
      <w:tr w:rsidR="00794B5E" w:rsidRPr="004042ED" w14:paraId="2C7E839C" w14:textId="77777777" w:rsidTr="00A83EF8">
        <w:trPr>
          <w:cantSplit/>
        </w:trPr>
        <w:tc>
          <w:tcPr>
            <w:tcW w:w="3823" w:type="dxa"/>
            <w:tcBorders>
              <w:bottom w:val="single" w:sz="4" w:space="0" w:color="FFFFFF" w:themeColor="background1"/>
            </w:tcBorders>
            <w:shd w:val="solid" w:color="F3F3F3" w:fill="auto"/>
            <w:vAlign w:val="center"/>
          </w:tcPr>
          <w:p w14:paraId="044BC60B" w14:textId="77777777" w:rsidR="00794B5E" w:rsidRPr="004042ED" w:rsidRDefault="00794B5E" w:rsidP="00876B3D">
            <w:pPr>
              <w:pStyle w:val="070-TabelaPadro"/>
              <w:ind w:left="60"/>
              <w:jc w:val="left"/>
            </w:pPr>
            <w:bookmarkStart w:id="7050" w:name="BBOUA0400017" w:colFirst="0" w:colLast="0"/>
            <w:bookmarkEnd w:id="7045"/>
            <w:bookmarkEnd w:id="7046"/>
            <w:bookmarkEnd w:id="7047"/>
            <w:bookmarkEnd w:id="7048"/>
            <w:bookmarkEnd w:id="7049"/>
            <w:r>
              <w:t>Exchange purchase liabilities</w:t>
            </w:r>
          </w:p>
        </w:tc>
        <w:tc>
          <w:tcPr>
            <w:tcW w:w="1482" w:type="dxa"/>
            <w:tcBorders>
              <w:bottom w:val="single" w:sz="4" w:space="0" w:color="FFFFFF" w:themeColor="background1"/>
            </w:tcBorders>
            <w:shd w:val="solid" w:color="F3F3F3" w:fill="auto"/>
            <w:vAlign w:val="center"/>
          </w:tcPr>
          <w:p w14:paraId="69F93C88" w14:textId="77777777" w:rsidR="00794B5E" w:rsidRPr="004042ED" w:rsidRDefault="00794B5E" w:rsidP="00876B3D">
            <w:pPr>
              <w:pStyle w:val="070-TabelaPadro"/>
            </w:pPr>
            <w:bookmarkStart w:id="7051" w:name="BBOUA04AA017"/>
            <w:bookmarkEnd w:id="7051"/>
            <w:r>
              <w:t>22,782,779</w:t>
            </w:r>
          </w:p>
        </w:tc>
        <w:tc>
          <w:tcPr>
            <w:tcW w:w="1483" w:type="dxa"/>
            <w:tcBorders>
              <w:bottom w:val="single" w:sz="4" w:space="0" w:color="FFFFFF" w:themeColor="background1"/>
            </w:tcBorders>
            <w:shd w:val="solid" w:color="F3F3F3" w:fill="auto"/>
            <w:vAlign w:val="center"/>
          </w:tcPr>
          <w:p w14:paraId="19941183" w14:textId="77777777" w:rsidR="00794B5E" w:rsidRPr="004042ED" w:rsidRDefault="00794B5E" w:rsidP="00876B3D">
            <w:pPr>
              <w:pStyle w:val="070-TabelaPadro"/>
            </w:pPr>
            <w:bookmarkStart w:id="7052" w:name="BBOUA04AB017"/>
            <w:bookmarkEnd w:id="7052"/>
            <w:r>
              <w:t>21,121,384</w:t>
            </w:r>
          </w:p>
        </w:tc>
        <w:tc>
          <w:tcPr>
            <w:tcW w:w="1483" w:type="dxa"/>
            <w:tcBorders>
              <w:bottom w:val="single" w:sz="4" w:space="0" w:color="FFFFFF" w:themeColor="background1"/>
            </w:tcBorders>
            <w:shd w:val="solid" w:color="F3F3F3" w:fill="auto"/>
            <w:vAlign w:val="center"/>
          </w:tcPr>
          <w:p w14:paraId="60709BD7" w14:textId="77777777" w:rsidR="00794B5E" w:rsidRPr="004042ED" w:rsidRDefault="00794B5E" w:rsidP="00876B3D">
            <w:pPr>
              <w:pStyle w:val="070-TabelaPadro"/>
            </w:pPr>
            <w:bookmarkStart w:id="7053" w:name="BBOUA04AC017"/>
            <w:bookmarkEnd w:id="7053"/>
            <w:r>
              <w:t>22,824,356</w:t>
            </w:r>
          </w:p>
        </w:tc>
        <w:tc>
          <w:tcPr>
            <w:tcW w:w="1483" w:type="dxa"/>
            <w:tcBorders>
              <w:bottom w:val="single" w:sz="4" w:space="0" w:color="FFFFFF" w:themeColor="background1"/>
            </w:tcBorders>
            <w:shd w:val="solid" w:color="F3F3F3" w:fill="auto"/>
            <w:vAlign w:val="center"/>
          </w:tcPr>
          <w:p w14:paraId="5B176B5C" w14:textId="77777777" w:rsidR="00794B5E" w:rsidRPr="004042ED" w:rsidRDefault="00794B5E" w:rsidP="00876B3D">
            <w:pPr>
              <w:pStyle w:val="070-TabelaPadro"/>
            </w:pPr>
            <w:bookmarkStart w:id="7054" w:name="BBOUA04AD017"/>
            <w:bookmarkEnd w:id="7054"/>
            <w:r>
              <w:t>21,149,475</w:t>
            </w:r>
          </w:p>
        </w:tc>
      </w:tr>
      <w:tr w:rsidR="00794B5E" w:rsidRPr="004042ED" w14:paraId="62D5875A" w14:textId="77777777" w:rsidTr="00A83EF8">
        <w:trPr>
          <w:cantSplit/>
        </w:trPr>
        <w:tc>
          <w:tcPr>
            <w:tcW w:w="3823" w:type="dxa"/>
            <w:tcBorders>
              <w:bottom w:val="single" w:sz="4" w:space="0" w:color="FFFFFF" w:themeColor="background1"/>
            </w:tcBorders>
            <w:shd w:val="solid" w:color="E6E6E6" w:fill="auto"/>
            <w:vAlign w:val="center"/>
          </w:tcPr>
          <w:p w14:paraId="0C8BD3B0" w14:textId="77777777" w:rsidR="00794B5E" w:rsidRPr="004042ED" w:rsidRDefault="00794B5E" w:rsidP="00876B3D">
            <w:pPr>
              <w:pStyle w:val="070-TabelaPadro"/>
              <w:ind w:left="60"/>
              <w:jc w:val="left"/>
            </w:pPr>
            <w:bookmarkStart w:id="7055" w:name="BBOUA0400013" w:colFirst="0" w:colLast="0"/>
            <w:bookmarkEnd w:id="7050"/>
            <w:r>
              <w:t>Exchange sales pending settlement</w:t>
            </w:r>
          </w:p>
        </w:tc>
        <w:tc>
          <w:tcPr>
            <w:tcW w:w="1482" w:type="dxa"/>
            <w:tcBorders>
              <w:bottom w:val="single" w:sz="4" w:space="0" w:color="FFFFFF" w:themeColor="background1"/>
            </w:tcBorders>
            <w:shd w:val="solid" w:color="E6E6E6" w:fill="auto"/>
            <w:vAlign w:val="center"/>
          </w:tcPr>
          <w:p w14:paraId="6B44BC82" w14:textId="77777777" w:rsidR="00794B5E" w:rsidRPr="004042ED" w:rsidRDefault="00794B5E" w:rsidP="00876B3D">
            <w:pPr>
              <w:pStyle w:val="070-TabelaPadro"/>
            </w:pPr>
            <w:bookmarkStart w:id="7056" w:name="BBOUA04AA013"/>
            <w:bookmarkEnd w:id="7056"/>
            <w:r>
              <w:t>14,302,052</w:t>
            </w:r>
          </w:p>
        </w:tc>
        <w:tc>
          <w:tcPr>
            <w:tcW w:w="1483" w:type="dxa"/>
            <w:tcBorders>
              <w:bottom w:val="single" w:sz="4" w:space="0" w:color="FFFFFF" w:themeColor="background1"/>
            </w:tcBorders>
            <w:shd w:val="solid" w:color="E6E6E6" w:fill="auto"/>
            <w:vAlign w:val="center"/>
          </w:tcPr>
          <w:p w14:paraId="4700C28F" w14:textId="77777777" w:rsidR="00794B5E" w:rsidRPr="004042ED" w:rsidRDefault="00794B5E" w:rsidP="00876B3D">
            <w:pPr>
              <w:pStyle w:val="070-TabelaPadro"/>
            </w:pPr>
            <w:bookmarkStart w:id="7057" w:name="BBOUA04AB013"/>
            <w:bookmarkEnd w:id="7057"/>
            <w:r>
              <w:t>17,659,571</w:t>
            </w:r>
          </w:p>
        </w:tc>
        <w:tc>
          <w:tcPr>
            <w:tcW w:w="1483" w:type="dxa"/>
            <w:tcBorders>
              <w:bottom w:val="single" w:sz="4" w:space="0" w:color="FFFFFF" w:themeColor="background1"/>
            </w:tcBorders>
            <w:shd w:val="solid" w:color="E6E6E6" w:fill="auto"/>
            <w:vAlign w:val="center"/>
          </w:tcPr>
          <w:p w14:paraId="0334C131" w14:textId="77777777" w:rsidR="00794B5E" w:rsidRPr="004042ED" w:rsidRDefault="00794B5E" w:rsidP="00876B3D">
            <w:pPr>
              <w:pStyle w:val="070-TabelaPadro"/>
            </w:pPr>
            <w:bookmarkStart w:id="7058" w:name="BBOUA04AC013"/>
            <w:bookmarkEnd w:id="7058"/>
            <w:r>
              <w:t>14,316,265</w:t>
            </w:r>
          </w:p>
        </w:tc>
        <w:tc>
          <w:tcPr>
            <w:tcW w:w="1483" w:type="dxa"/>
            <w:tcBorders>
              <w:bottom w:val="single" w:sz="4" w:space="0" w:color="FFFFFF" w:themeColor="background1"/>
            </w:tcBorders>
            <w:shd w:val="solid" w:color="E6E6E6" w:fill="auto"/>
            <w:vAlign w:val="center"/>
          </w:tcPr>
          <w:p w14:paraId="19E43518" w14:textId="77777777" w:rsidR="00794B5E" w:rsidRPr="004042ED" w:rsidRDefault="00794B5E" w:rsidP="00876B3D">
            <w:pPr>
              <w:pStyle w:val="070-TabelaPadro"/>
            </w:pPr>
            <w:bookmarkStart w:id="7059" w:name="BBOUA04AD013"/>
            <w:bookmarkEnd w:id="7059"/>
            <w:r>
              <w:t>17,687,503</w:t>
            </w:r>
          </w:p>
        </w:tc>
      </w:tr>
      <w:tr w:rsidR="00794B5E" w:rsidRPr="004042ED" w14:paraId="5AB0225B" w14:textId="77777777" w:rsidTr="00A83EF8">
        <w:trPr>
          <w:cantSplit/>
        </w:trPr>
        <w:tc>
          <w:tcPr>
            <w:tcW w:w="3823" w:type="dxa"/>
            <w:tcBorders>
              <w:bottom w:val="single" w:sz="4" w:space="0" w:color="FFFFFF" w:themeColor="background1"/>
            </w:tcBorders>
            <w:shd w:val="solid" w:color="F3F3F3" w:fill="auto"/>
            <w:vAlign w:val="center"/>
          </w:tcPr>
          <w:p w14:paraId="34B669ED" w14:textId="77777777" w:rsidR="00794B5E" w:rsidRPr="004042ED" w:rsidRDefault="00794B5E" w:rsidP="00876B3D">
            <w:pPr>
              <w:pStyle w:val="070-TabelaPadro"/>
              <w:ind w:left="60"/>
              <w:jc w:val="left"/>
            </w:pPr>
            <w:bookmarkStart w:id="7060" w:name="BBOUA0400015" w:colFirst="0" w:colLast="0"/>
            <w:bookmarkEnd w:id="7055"/>
            <w:r>
              <w:t>Foreign currency payables</w:t>
            </w:r>
          </w:p>
        </w:tc>
        <w:tc>
          <w:tcPr>
            <w:tcW w:w="1482" w:type="dxa"/>
            <w:tcBorders>
              <w:bottom w:val="single" w:sz="4" w:space="0" w:color="FFFFFF" w:themeColor="background1"/>
            </w:tcBorders>
            <w:shd w:val="solid" w:color="F3F3F3" w:fill="auto"/>
            <w:vAlign w:val="center"/>
          </w:tcPr>
          <w:p w14:paraId="550A87F5" w14:textId="77777777" w:rsidR="00794B5E" w:rsidRPr="004042ED" w:rsidRDefault="00794B5E" w:rsidP="00876B3D">
            <w:pPr>
              <w:pStyle w:val="070-TabelaPadro"/>
            </w:pPr>
            <w:bookmarkStart w:id="7061" w:name="BBOUA04AA015"/>
            <w:bookmarkEnd w:id="7061"/>
            <w:r>
              <w:t>1,436</w:t>
            </w:r>
          </w:p>
        </w:tc>
        <w:tc>
          <w:tcPr>
            <w:tcW w:w="1483" w:type="dxa"/>
            <w:tcBorders>
              <w:bottom w:val="single" w:sz="4" w:space="0" w:color="FFFFFF" w:themeColor="background1"/>
            </w:tcBorders>
            <w:shd w:val="solid" w:color="F3F3F3" w:fill="auto"/>
            <w:vAlign w:val="center"/>
          </w:tcPr>
          <w:p w14:paraId="100E9A33" w14:textId="77777777" w:rsidR="00794B5E" w:rsidRPr="004042ED" w:rsidRDefault="00794B5E" w:rsidP="00876B3D">
            <w:pPr>
              <w:pStyle w:val="070-TabelaPadro"/>
            </w:pPr>
            <w:bookmarkStart w:id="7062" w:name="BBOUA04AB015"/>
            <w:bookmarkEnd w:id="7062"/>
            <w:r>
              <w:t>1,565</w:t>
            </w:r>
          </w:p>
        </w:tc>
        <w:tc>
          <w:tcPr>
            <w:tcW w:w="1483" w:type="dxa"/>
            <w:tcBorders>
              <w:bottom w:val="single" w:sz="4" w:space="0" w:color="FFFFFF" w:themeColor="background1"/>
            </w:tcBorders>
            <w:shd w:val="solid" w:color="F3F3F3" w:fill="auto"/>
            <w:vAlign w:val="center"/>
          </w:tcPr>
          <w:p w14:paraId="1B3E41FD" w14:textId="77777777" w:rsidR="00794B5E" w:rsidRPr="004042ED" w:rsidRDefault="00794B5E" w:rsidP="00876B3D">
            <w:pPr>
              <w:pStyle w:val="070-TabelaPadro"/>
            </w:pPr>
            <w:bookmarkStart w:id="7063" w:name="BBOUA04AC015"/>
            <w:bookmarkEnd w:id="7063"/>
            <w:r>
              <w:t>58,146</w:t>
            </w:r>
          </w:p>
        </w:tc>
        <w:tc>
          <w:tcPr>
            <w:tcW w:w="1483" w:type="dxa"/>
            <w:tcBorders>
              <w:bottom w:val="single" w:sz="4" w:space="0" w:color="FFFFFF" w:themeColor="background1"/>
            </w:tcBorders>
            <w:shd w:val="solid" w:color="F3F3F3" w:fill="auto"/>
            <w:vAlign w:val="center"/>
          </w:tcPr>
          <w:p w14:paraId="3E7647E0" w14:textId="77777777" w:rsidR="00794B5E" w:rsidRPr="004042ED" w:rsidRDefault="00794B5E" w:rsidP="00876B3D">
            <w:pPr>
              <w:pStyle w:val="070-TabelaPadro"/>
            </w:pPr>
            <w:bookmarkStart w:id="7064" w:name="BBOUA04AD015"/>
            <w:bookmarkEnd w:id="7064"/>
            <w:r>
              <w:t>68,730</w:t>
            </w:r>
          </w:p>
        </w:tc>
      </w:tr>
      <w:tr w:rsidR="00794B5E" w:rsidRPr="004042ED" w14:paraId="4AE656DF" w14:textId="77777777" w:rsidTr="00A83EF8">
        <w:trPr>
          <w:cantSplit/>
        </w:trPr>
        <w:tc>
          <w:tcPr>
            <w:tcW w:w="3823" w:type="dxa"/>
            <w:tcBorders>
              <w:bottom w:val="single" w:sz="4" w:space="0" w:color="FFFFFF" w:themeColor="background1"/>
            </w:tcBorders>
            <w:shd w:val="solid" w:color="E6E6E6" w:fill="auto"/>
            <w:vAlign w:val="center"/>
          </w:tcPr>
          <w:p w14:paraId="3222EFED" w14:textId="77777777" w:rsidR="00794B5E" w:rsidRPr="004042ED" w:rsidRDefault="00794B5E" w:rsidP="00876B3D">
            <w:pPr>
              <w:pStyle w:val="070-TabelaPadro"/>
              <w:jc w:val="left"/>
              <w:rPr>
                <w:b/>
              </w:rPr>
            </w:pPr>
            <w:bookmarkStart w:id="7065" w:name="BBOUA0400031" w:colFirst="0" w:colLast="0"/>
            <w:bookmarkEnd w:id="7060"/>
            <w:r>
              <w:rPr>
                <w:b/>
              </w:rPr>
              <w:t>Subtotal (Note 20.a)</w:t>
            </w:r>
          </w:p>
        </w:tc>
        <w:tc>
          <w:tcPr>
            <w:tcW w:w="1482" w:type="dxa"/>
            <w:tcBorders>
              <w:bottom w:val="single" w:sz="4" w:space="0" w:color="FFFFFF" w:themeColor="background1"/>
            </w:tcBorders>
            <w:shd w:val="solid" w:color="E6E6E6" w:fill="auto"/>
            <w:vAlign w:val="center"/>
          </w:tcPr>
          <w:p w14:paraId="015B1C09" w14:textId="77777777" w:rsidR="00794B5E" w:rsidRPr="004042ED" w:rsidRDefault="00794B5E" w:rsidP="00876B3D">
            <w:pPr>
              <w:pStyle w:val="070-TabelaPadro"/>
              <w:rPr>
                <w:b/>
              </w:rPr>
            </w:pPr>
            <w:bookmarkStart w:id="7066" w:name="BBOUA04AA031"/>
            <w:bookmarkEnd w:id="7066"/>
            <w:r>
              <w:rPr>
                <w:b/>
              </w:rPr>
              <w:t>37,086,267</w:t>
            </w:r>
          </w:p>
        </w:tc>
        <w:tc>
          <w:tcPr>
            <w:tcW w:w="1483" w:type="dxa"/>
            <w:tcBorders>
              <w:bottom w:val="single" w:sz="4" w:space="0" w:color="FFFFFF" w:themeColor="background1"/>
            </w:tcBorders>
            <w:shd w:val="solid" w:color="E6E6E6" w:fill="auto"/>
            <w:vAlign w:val="center"/>
          </w:tcPr>
          <w:p w14:paraId="1F4F3CF2" w14:textId="77777777" w:rsidR="00794B5E" w:rsidRPr="004042ED" w:rsidRDefault="00794B5E" w:rsidP="00876B3D">
            <w:pPr>
              <w:pStyle w:val="070-TabelaPadro"/>
              <w:rPr>
                <w:b/>
              </w:rPr>
            </w:pPr>
            <w:bookmarkStart w:id="7067" w:name="BBOUA04AB031"/>
            <w:bookmarkEnd w:id="7067"/>
            <w:r>
              <w:rPr>
                <w:b/>
              </w:rPr>
              <w:t>38,782,520</w:t>
            </w:r>
          </w:p>
        </w:tc>
        <w:tc>
          <w:tcPr>
            <w:tcW w:w="1483" w:type="dxa"/>
            <w:tcBorders>
              <w:bottom w:val="single" w:sz="4" w:space="0" w:color="FFFFFF" w:themeColor="background1"/>
            </w:tcBorders>
            <w:shd w:val="solid" w:color="E6E6E6" w:fill="auto"/>
            <w:vAlign w:val="center"/>
          </w:tcPr>
          <w:p w14:paraId="3DE1C1D1" w14:textId="77777777" w:rsidR="00794B5E" w:rsidRPr="004042ED" w:rsidRDefault="00794B5E" w:rsidP="00876B3D">
            <w:pPr>
              <w:pStyle w:val="070-TabelaPadro"/>
              <w:rPr>
                <w:b/>
              </w:rPr>
            </w:pPr>
            <w:bookmarkStart w:id="7068" w:name="BBOUA04AC031"/>
            <w:bookmarkEnd w:id="7068"/>
            <w:r>
              <w:rPr>
                <w:b/>
              </w:rPr>
              <w:t>37,198,767</w:t>
            </w:r>
          </w:p>
        </w:tc>
        <w:tc>
          <w:tcPr>
            <w:tcW w:w="1483" w:type="dxa"/>
            <w:tcBorders>
              <w:bottom w:val="single" w:sz="4" w:space="0" w:color="FFFFFF" w:themeColor="background1"/>
            </w:tcBorders>
            <w:shd w:val="solid" w:color="E6E6E6" w:fill="auto"/>
            <w:vAlign w:val="center"/>
          </w:tcPr>
          <w:p w14:paraId="18D55338" w14:textId="77777777" w:rsidR="00794B5E" w:rsidRPr="004042ED" w:rsidRDefault="00794B5E" w:rsidP="00876B3D">
            <w:pPr>
              <w:pStyle w:val="070-TabelaPadro"/>
              <w:rPr>
                <w:b/>
              </w:rPr>
            </w:pPr>
            <w:bookmarkStart w:id="7069" w:name="BBOUA04AD031"/>
            <w:bookmarkEnd w:id="7069"/>
            <w:r>
              <w:rPr>
                <w:b/>
              </w:rPr>
              <w:t>38,905,708</w:t>
            </w:r>
          </w:p>
        </w:tc>
      </w:tr>
      <w:tr w:rsidR="00794B5E" w:rsidRPr="004042ED" w14:paraId="4790E57A" w14:textId="77777777" w:rsidTr="00A83EF8">
        <w:trPr>
          <w:cantSplit/>
        </w:trPr>
        <w:tc>
          <w:tcPr>
            <w:tcW w:w="3823" w:type="dxa"/>
            <w:tcBorders>
              <w:bottom w:val="single" w:sz="4" w:space="0" w:color="FFFFFF" w:themeColor="background1"/>
            </w:tcBorders>
            <w:shd w:val="solid" w:color="F3F3F3" w:fill="auto"/>
            <w:vAlign w:val="center"/>
          </w:tcPr>
          <w:p w14:paraId="019F8674" w14:textId="77777777" w:rsidR="00794B5E" w:rsidRPr="004042ED" w:rsidRDefault="00794B5E" w:rsidP="00876B3D">
            <w:pPr>
              <w:pStyle w:val="070-TabelaPadro"/>
              <w:ind w:left="60"/>
              <w:jc w:val="left"/>
            </w:pPr>
            <w:bookmarkStart w:id="7070" w:name="BBOUA0400014" w:colFirst="0" w:colLast="0"/>
            <w:bookmarkEnd w:id="7065"/>
            <w:r>
              <w:t>(Advances on exchange contracts) (Note 12.a)</w:t>
            </w:r>
          </w:p>
        </w:tc>
        <w:tc>
          <w:tcPr>
            <w:tcW w:w="1482" w:type="dxa"/>
            <w:tcBorders>
              <w:bottom w:val="single" w:sz="4" w:space="0" w:color="FFFFFF" w:themeColor="background1"/>
            </w:tcBorders>
            <w:shd w:val="solid" w:color="F3F3F3" w:fill="auto"/>
            <w:vAlign w:val="center"/>
          </w:tcPr>
          <w:p w14:paraId="5FF5B0A8" w14:textId="77777777" w:rsidR="00794B5E" w:rsidRPr="004042ED" w:rsidRDefault="00794B5E" w:rsidP="00876B3D">
            <w:pPr>
              <w:pStyle w:val="070-TabelaPadro"/>
            </w:pPr>
            <w:bookmarkStart w:id="7071" w:name="BBOUA04AA014"/>
            <w:bookmarkEnd w:id="7071"/>
            <w:r>
              <w:t>(19,199,973)</w:t>
            </w:r>
          </w:p>
        </w:tc>
        <w:tc>
          <w:tcPr>
            <w:tcW w:w="1483" w:type="dxa"/>
            <w:tcBorders>
              <w:bottom w:val="single" w:sz="4" w:space="0" w:color="FFFFFF" w:themeColor="background1"/>
            </w:tcBorders>
            <w:shd w:val="solid" w:color="F3F3F3" w:fill="auto"/>
            <w:vAlign w:val="center"/>
          </w:tcPr>
          <w:p w14:paraId="6F8716CA" w14:textId="77777777" w:rsidR="00794B5E" w:rsidRPr="004042ED" w:rsidRDefault="00794B5E" w:rsidP="00876B3D">
            <w:pPr>
              <w:pStyle w:val="070-TabelaPadro"/>
            </w:pPr>
            <w:bookmarkStart w:id="7072" w:name="BBOUA04AB014"/>
            <w:bookmarkEnd w:id="7072"/>
            <w:r>
              <w:t>(17,716,604)</w:t>
            </w:r>
          </w:p>
        </w:tc>
        <w:tc>
          <w:tcPr>
            <w:tcW w:w="1483" w:type="dxa"/>
            <w:tcBorders>
              <w:bottom w:val="single" w:sz="4" w:space="0" w:color="FFFFFF" w:themeColor="background1"/>
            </w:tcBorders>
            <w:shd w:val="solid" w:color="F3F3F3" w:fill="auto"/>
            <w:vAlign w:val="center"/>
          </w:tcPr>
          <w:p w14:paraId="2C822F0E" w14:textId="77777777" w:rsidR="00794B5E" w:rsidRPr="004042ED" w:rsidRDefault="00794B5E" w:rsidP="00876B3D">
            <w:pPr>
              <w:pStyle w:val="070-TabelaPadro"/>
            </w:pPr>
            <w:bookmarkStart w:id="7073" w:name="BBOUA04AC014"/>
            <w:bookmarkEnd w:id="7073"/>
            <w:r>
              <w:t>(19,199,973)</w:t>
            </w:r>
          </w:p>
        </w:tc>
        <w:tc>
          <w:tcPr>
            <w:tcW w:w="1483" w:type="dxa"/>
            <w:tcBorders>
              <w:bottom w:val="single" w:sz="4" w:space="0" w:color="FFFFFF" w:themeColor="background1"/>
            </w:tcBorders>
            <w:shd w:val="solid" w:color="F3F3F3" w:fill="auto"/>
            <w:vAlign w:val="center"/>
          </w:tcPr>
          <w:p w14:paraId="195406AD" w14:textId="77777777" w:rsidR="00794B5E" w:rsidRPr="004042ED" w:rsidRDefault="00794B5E" w:rsidP="00876B3D">
            <w:pPr>
              <w:pStyle w:val="070-TabelaPadro"/>
            </w:pPr>
            <w:bookmarkStart w:id="7074" w:name="BBOUA04AD014"/>
            <w:bookmarkEnd w:id="7074"/>
            <w:r>
              <w:t>(17,716,604)</w:t>
            </w:r>
          </w:p>
        </w:tc>
      </w:tr>
      <w:tr w:rsidR="00794B5E" w:rsidRPr="004042ED" w14:paraId="35C58E14" w14:textId="77777777" w:rsidTr="00A83EF8">
        <w:trPr>
          <w:cantSplit/>
        </w:trPr>
        <w:tc>
          <w:tcPr>
            <w:tcW w:w="3823" w:type="dxa"/>
            <w:tcBorders>
              <w:bottom w:val="single" w:sz="4" w:space="0" w:color="FFFFFF" w:themeColor="background1"/>
            </w:tcBorders>
            <w:shd w:val="solid" w:color="E6E6E6" w:fill="auto"/>
            <w:vAlign w:val="center"/>
          </w:tcPr>
          <w:p w14:paraId="1CC04FDD" w14:textId="77777777" w:rsidR="00794B5E" w:rsidRPr="004042ED" w:rsidRDefault="00794B5E" w:rsidP="00876B3D">
            <w:pPr>
              <w:pStyle w:val="070-TabelaPadro"/>
              <w:jc w:val="left"/>
              <w:rPr>
                <w:b/>
              </w:rPr>
            </w:pPr>
            <w:bookmarkStart w:id="7075" w:name="BBOUA0400016" w:colFirst="0" w:colLast="0"/>
            <w:bookmarkEnd w:id="7070"/>
            <w:r>
              <w:rPr>
                <w:b/>
              </w:rPr>
              <w:t>Total</w:t>
            </w:r>
          </w:p>
        </w:tc>
        <w:tc>
          <w:tcPr>
            <w:tcW w:w="1482" w:type="dxa"/>
            <w:tcBorders>
              <w:bottom w:val="single" w:sz="4" w:space="0" w:color="FFFFFF" w:themeColor="background1"/>
            </w:tcBorders>
            <w:shd w:val="solid" w:color="E6E6E6" w:fill="auto"/>
            <w:vAlign w:val="center"/>
          </w:tcPr>
          <w:p w14:paraId="18C4A342" w14:textId="77777777" w:rsidR="00794B5E" w:rsidRPr="004042ED" w:rsidRDefault="00794B5E" w:rsidP="00876B3D">
            <w:pPr>
              <w:pStyle w:val="070-TabelaPadro"/>
              <w:rPr>
                <w:b/>
              </w:rPr>
            </w:pPr>
            <w:bookmarkStart w:id="7076" w:name="BBOUA04AA016"/>
            <w:bookmarkEnd w:id="7076"/>
            <w:r>
              <w:rPr>
                <w:b/>
              </w:rPr>
              <w:t>17,886,294</w:t>
            </w:r>
          </w:p>
        </w:tc>
        <w:tc>
          <w:tcPr>
            <w:tcW w:w="1483" w:type="dxa"/>
            <w:tcBorders>
              <w:bottom w:val="single" w:sz="4" w:space="0" w:color="FFFFFF" w:themeColor="background1"/>
            </w:tcBorders>
            <w:shd w:val="solid" w:color="E6E6E6" w:fill="auto"/>
            <w:vAlign w:val="center"/>
          </w:tcPr>
          <w:p w14:paraId="4AB7E9E0" w14:textId="77777777" w:rsidR="00794B5E" w:rsidRPr="004042ED" w:rsidRDefault="00794B5E" w:rsidP="00876B3D">
            <w:pPr>
              <w:pStyle w:val="070-TabelaPadro"/>
              <w:rPr>
                <w:b/>
              </w:rPr>
            </w:pPr>
            <w:bookmarkStart w:id="7077" w:name="BBOUA04AB016"/>
            <w:bookmarkEnd w:id="7077"/>
            <w:r>
              <w:rPr>
                <w:b/>
              </w:rPr>
              <w:t>21,065,916</w:t>
            </w:r>
          </w:p>
        </w:tc>
        <w:tc>
          <w:tcPr>
            <w:tcW w:w="1483" w:type="dxa"/>
            <w:tcBorders>
              <w:bottom w:val="single" w:sz="4" w:space="0" w:color="FFFFFF" w:themeColor="background1"/>
            </w:tcBorders>
            <w:shd w:val="solid" w:color="E6E6E6" w:fill="auto"/>
            <w:vAlign w:val="center"/>
          </w:tcPr>
          <w:p w14:paraId="0C941A7C" w14:textId="77777777" w:rsidR="00794B5E" w:rsidRPr="004042ED" w:rsidRDefault="00794B5E" w:rsidP="00876B3D">
            <w:pPr>
              <w:pStyle w:val="070-TabelaPadro"/>
              <w:rPr>
                <w:b/>
              </w:rPr>
            </w:pPr>
            <w:bookmarkStart w:id="7078" w:name="BBOUA04AC016"/>
            <w:bookmarkEnd w:id="7078"/>
            <w:r>
              <w:rPr>
                <w:b/>
              </w:rPr>
              <w:t>17,998,794</w:t>
            </w:r>
          </w:p>
        </w:tc>
        <w:tc>
          <w:tcPr>
            <w:tcW w:w="1483" w:type="dxa"/>
            <w:tcBorders>
              <w:bottom w:val="single" w:sz="4" w:space="0" w:color="FFFFFF" w:themeColor="background1"/>
            </w:tcBorders>
            <w:shd w:val="solid" w:color="E6E6E6" w:fill="auto"/>
            <w:vAlign w:val="center"/>
          </w:tcPr>
          <w:p w14:paraId="28C8ADF0" w14:textId="77777777" w:rsidR="00794B5E" w:rsidRPr="004042ED" w:rsidRDefault="00794B5E" w:rsidP="00876B3D">
            <w:pPr>
              <w:pStyle w:val="070-TabelaPadro"/>
              <w:rPr>
                <w:b/>
              </w:rPr>
            </w:pPr>
            <w:bookmarkStart w:id="7079" w:name="BBOUA04AD016"/>
            <w:bookmarkEnd w:id="7079"/>
            <w:r>
              <w:rPr>
                <w:b/>
              </w:rPr>
              <w:t>21,189,104</w:t>
            </w:r>
          </w:p>
        </w:tc>
      </w:tr>
      <w:bookmarkEnd w:id="7075"/>
      <w:tr w:rsidR="00794B5E" w:rsidRPr="004042ED" w14:paraId="1AB31910" w14:textId="77777777" w:rsidTr="00A83EF8">
        <w:trPr>
          <w:cantSplit/>
        </w:trPr>
        <w:tc>
          <w:tcPr>
            <w:tcW w:w="3823" w:type="dxa"/>
            <w:tcBorders>
              <w:bottom w:val="single" w:sz="4" w:space="0" w:color="FFFFFF" w:themeColor="background1"/>
            </w:tcBorders>
            <w:shd w:val="solid" w:color="F3F3F3" w:fill="auto"/>
            <w:vAlign w:val="center"/>
          </w:tcPr>
          <w:p w14:paraId="76E87073" w14:textId="77777777" w:rsidR="00794B5E" w:rsidRPr="004042ED" w:rsidRDefault="00794B5E" w:rsidP="00876B3D">
            <w:pPr>
              <w:pStyle w:val="070-TabelaPadro"/>
              <w:jc w:val="left"/>
            </w:pPr>
          </w:p>
        </w:tc>
        <w:tc>
          <w:tcPr>
            <w:tcW w:w="1482" w:type="dxa"/>
            <w:tcBorders>
              <w:bottom w:val="single" w:sz="4" w:space="0" w:color="FFFFFF" w:themeColor="background1"/>
            </w:tcBorders>
            <w:shd w:val="solid" w:color="F3F3F3" w:fill="auto"/>
            <w:vAlign w:val="center"/>
          </w:tcPr>
          <w:p w14:paraId="4E2EEE27" w14:textId="77777777" w:rsidR="00794B5E" w:rsidRPr="004042ED" w:rsidRDefault="00794B5E" w:rsidP="00876B3D">
            <w:pPr>
              <w:pStyle w:val="070-TabelaPadro"/>
            </w:pPr>
          </w:p>
        </w:tc>
        <w:tc>
          <w:tcPr>
            <w:tcW w:w="1483" w:type="dxa"/>
            <w:tcBorders>
              <w:bottom w:val="single" w:sz="4" w:space="0" w:color="FFFFFF" w:themeColor="background1"/>
            </w:tcBorders>
            <w:shd w:val="solid" w:color="F3F3F3" w:fill="auto"/>
            <w:vAlign w:val="center"/>
          </w:tcPr>
          <w:p w14:paraId="79732A1A" w14:textId="77777777" w:rsidR="00794B5E" w:rsidRPr="004042ED" w:rsidRDefault="00794B5E" w:rsidP="00876B3D">
            <w:pPr>
              <w:pStyle w:val="070-TabelaPadro"/>
            </w:pPr>
          </w:p>
        </w:tc>
        <w:tc>
          <w:tcPr>
            <w:tcW w:w="1483" w:type="dxa"/>
            <w:tcBorders>
              <w:bottom w:val="single" w:sz="4" w:space="0" w:color="FFFFFF" w:themeColor="background1"/>
            </w:tcBorders>
            <w:shd w:val="solid" w:color="F3F3F3" w:fill="auto"/>
            <w:vAlign w:val="center"/>
          </w:tcPr>
          <w:p w14:paraId="522322C7" w14:textId="77777777" w:rsidR="00794B5E" w:rsidRPr="004042ED" w:rsidRDefault="00794B5E" w:rsidP="00876B3D">
            <w:pPr>
              <w:pStyle w:val="070-TabelaPadro"/>
            </w:pPr>
          </w:p>
        </w:tc>
        <w:tc>
          <w:tcPr>
            <w:tcW w:w="1483" w:type="dxa"/>
            <w:tcBorders>
              <w:bottom w:val="single" w:sz="4" w:space="0" w:color="FFFFFF" w:themeColor="background1"/>
            </w:tcBorders>
            <w:shd w:val="solid" w:color="F3F3F3" w:fill="auto"/>
            <w:vAlign w:val="center"/>
          </w:tcPr>
          <w:p w14:paraId="28FA0589" w14:textId="77777777" w:rsidR="00794B5E" w:rsidRPr="004042ED" w:rsidRDefault="00794B5E" w:rsidP="00876B3D">
            <w:pPr>
              <w:pStyle w:val="070-TabelaPadro"/>
            </w:pPr>
          </w:p>
        </w:tc>
      </w:tr>
      <w:tr w:rsidR="00794B5E" w:rsidRPr="004042ED" w14:paraId="08DF84A1" w14:textId="77777777" w:rsidTr="00A83EF8">
        <w:trPr>
          <w:cantSplit/>
        </w:trPr>
        <w:tc>
          <w:tcPr>
            <w:tcW w:w="3823" w:type="dxa"/>
            <w:tcBorders>
              <w:bottom w:val="single" w:sz="4" w:space="0" w:color="FFFFFF" w:themeColor="background1"/>
            </w:tcBorders>
            <w:shd w:val="solid" w:color="E6E6E6" w:fill="auto"/>
            <w:vAlign w:val="center"/>
          </w:tcPr>
          <w:p w14:paraId="63D52871" w14:textId="77777777" w:rsidR="00794B5E" w:rsidRPr="004042ED" w:rsidRDefault="00794B5E" w:rsidP="00876B3D">
            <w:pPr>
              <w:pStyle w:val="070-TabelaPadro"/>
              <w:ind w:left="60"/>
              <w:jc w:val="left"/>
            </w:pPr>
            <w:bookmarkStart w:id="7080" w:name="BBOUA0400019" w:colFirst="0" w:colLast="0"/>
            <w:r>
              <w:t>Current liabilities</w:t>
            </w:r>
          </w:p>
        </w:tc>
        <w:tc>
          <w:tcPr>
            <w:tcW w:w="1482" w:type="dxa"/>
            <w:tcBorders>
              <w:bottom w:val="single" w:sz="4" w:space="0" w:color="FFFFFF" w:themeColor="background1"/>
            </w:tcBorders>
            <w:shd w:val="solid" w:color="E6E6E6" w:fill="auto"/>
            <w:vAlign w:val="center"/>
          </w:tcPr>
          <w:p w14:paraId="037D68A5" w14:textId="77777777" w:rsidR="00794B5E" w:rsidRPr="004042ED" w:rsidRDefault="00794B5E" w:rsidP="00876B3D">
            <w:pPr>
              <w:pStyle w:val="070-TabelaPadro"/>
            </w:pPr>
            <w:bookmarkStart w:id="7081" w:name="BBOUA04AA019"/>
            <w:bookmarkEnd w:id="7081"/>
            <w:r>
              <w:t>16,538,711</w:t>
            </w:r>
          </w:p>
        </w:tc>
        <w:tc>
          <w:tcPr>
            <w:tcW w:w="1483" w:type="dxa"/>
            <w:tcBorders>
              <w:bottom w:val="single" w:sz="4" w:space="0" w:color="FFFFFF" w:themeColor="background1"/>
            </w:tcBorders>
            <w:shd w:val="solid" w:color="E6E6E6" w:fill="auto"/>
            <w:vAlign w:val="center"/>
          </w:tcPr>
          <w:p w14:paraId="7D244380" w14:textId="77777777" w:rsidR="00794B5E" w:rsidRPr="004042ED" w:rsidRDefault="00794B5E" w:rsidP="00876B3D">
            <w:pPr>
              <w:pStyle w:val="070-TabelaPadro"/>
            </w:pPr>
            <w:bookmarkStart w:id="7082" w:name="BBOUA04AB019"/>
            <w:bookmarkEnd w:id="7082"/>
            <w:r>
              <w:t>15,569,275</w:t>
            </w:r>
          </w:p>
        </w:tc>
        <w:tc>
          <w:tcPr>
            <w:tcW w:w="1483" w:type="dxa"/>
            <w:tcBorders>
              <w:bottom w:val="single" w:sz="4" w:space="0" w:color="FFFFFF" w:themeColor="background1"/>
            </w:tcBorders>
            <w:shd w:val="solid" w:color="E6E6E6" w:fill="auto"/>
            <w:vAlign w:val="center"/>
          </w:tcPr>
          <w:p w14:paraId="733E833A" w14:textId="77777777" w:rsidR="00794B5E" w:rsidRPr="004042ED" w:rsidRDefault="00794B5E" w:rsidP="00876B3D">
            <w:pPr>
              <w:pStyle w:val="070-TabelaPadro"/>
            </w:pPr>
            <w:bookmarkStart w:id="7083" w:name="BBOUA04AC019"/>
            <w:bookmarkEnd w:id="7083"/>
            <w:r>
              <w:t>16,651,211</w:t>
            </w:r>
          </w:p>
        </w:tc>
        <w:tc>
          <w:tcPr>
            <w:tcW w:w="1483" w:type="dxa"/>
            <w:tcBorders>
              <w:bottom w:val="single" w:sz="4" w:space="0" w:color="FFFFFF" w:themeColor="background1"/>
            </w:tcBorders>
            <w:shd w:val="solid" w:color="E6E6E6" w:fill="auto"/>
            <w:vAlign w:val="center"/>
          </w:tcPr>
          <w:p w14:paraId="403D407B" w14:textId="77777777" w:rsidR="00794B5E" w:rsidRPr="004042ED" w:rsidRDefault="00794B5E" w:rsidP="00876B3D">
            <w:pPr>
              <w:pStyle w:val="070-TabelaPadro"/>
            </w:pPr>
            <w:bookmarkStart w:id="7084" w:name="BBOUA04AD019"/>
            <w:bookmarkEnd w:id="7084"/>
            <w:r>
              <w:t>15,692,463</w:t>
            </w:r>
          </w:p>
        </w:tc>
      </w:tr>
      <w:tr w:rsidR="00794B5E" w:rsidRPr="004042ED" w14:paraId="1C6C31BC" w14:textId="77777777" w:rsidTr="00A83EF8">
        <w:trPr>
          <w:cantSplit/>
        </w:trPr>
        <w:tc>
          <w:tcPr>
            <w:tcW w:w="3823" w:type="dxa"/>
            <w:tcBorders>
              <w:bottom w:val="single" w:sz="4" w:space="0" w:color="FFFFFF" w:themeColor="background1"/>
            </w:tcBorders>
            <w:shd w:val="solid" w:color="F3F3F3" w:fill="auto"/>
            <w:vAlign w:val="center"/>
          </w:tcPr>
          <w:p w14:paraId="01EFD515" w14:textId="77777777" w:rsidR="00794B5E" w:rsidRPr="004042ED" w:rsidRDefault="00794B5E" w:rsidP="00876B3D">
            <w:pPr>
              <w:pStyle w:val="070-TabelaPadro"/>
              <w:ind w:left="60"/>
              <w:jc w:val="left"/>
            </w:pPr>
            <w:bookmarkStart w:id="7085" w:name="BBOUA0400020" w:colFirst="0" w:colLast="0"/>
            <w:bookmarkEnd w:id="7080"/>
            <w:r>
              <w:t>Non-current liabilities</w:t>
            </w:r>
          </w:p>
        </w:tc>
        <w:tc>
          <w:tcPr>
            <w:tcW w:w="1482" w:type="dxa"/>
            <w:tcBorders>
              <w:bottom w:val="single" w:sz="4" w:space="0" w:color="FFFFFF" w:themeColor="background1"/>
            </w:tcBorders>
            <w:shd w:val="solid" w:color="F3F3F3" w:fill="auto"/>
            <w:vAlign w:val="center"/>
          </w:tcPr>
          <w:p w14:paraId="68CE29C5" w14:textId="77777777" w:rsidR="00794B5E" w:rsidRPr="004042ED" w:rsidRDefault="00794B5E" w:rsidP="00876B3D">
            <w:pPr>
              <w:pStyle w:val="070-TabelaPadro"/>
            </w:pPr>
            <w:bookmarkStart w:id="7086" w:name="BBOUA04AA020"/>
            <w:bookmarkEnd w:id="7086"/>
            <w:r>
              <w:t>1,347,583</w:t>
            </w:r>
          </w:p>
        </w:tc>
        <w:tc>
          <w:tcPr>
            <w:tcW w:w="1483" w:type="dxa"/>
            <w:tcBorders>
              <w:bottom w:val="single" w:sz="4" w:space="0" w:color="FFFFFF" w:themeColor="background1"/>
            </w:tcBorders>
            <w:shd w:val="solid" w:color="F3F3F3" w:fill="auto"/>
            <w:vAlign w:val="center"/>
          </w:tcPr>
          <w:p w14:paraId="48254BAD" w14:textId="77777777" w:rsidR="00794B5E" w:rsidRPr="004042ED" w:rsidRDefault="00794B5E" w:rsidP="00876B3D">
            <w:pPr>
              <w:pStyle w:val="070-TabelaPadro"/>
            </w:pPr>
            <w:bookmarkStart w:id="7087" w:name="BBOUA04AB020"/>
            <w:bookmarkEnd w:id="7087"/>
            <w:r>
              <w:t>5,496,641</w:t>
            </w:r>
          </w:p>
        </w:tc>
        <w:tc>
          <w:tcPr>
            <w:tcW w:w="1483" w:type="dxa"/>
            <w:tcBorders>
              <w:bottom w:val="single" w:sz="4" w:space="0" w:color="FFFFFF" w:themeColor="background1"/>
            </w:tcBorders>
            <w:shd w:val="solid" w:color="F3F3F3" w:fill="auto"/>
            <w:vAlign w:val="center"/>
          </w:tcPr>
          <w:p w14:paraId="59D505E9" w14:textId="77777777" w:rsidR="00794B5E" w:rsidRPr="004042ED" w:rsidRDefault="00794B5E" w:rsidP="00876B3D">
            <w:pPr>
              <w:pStyle w:val="070-TabelaPadro"/>
            </w:pPr>
            <w:bookmarkStart w:id="7088" w:name="BBOUA04AC020"/>
            <w:bookmarkEnd w:id="7088"/>
            <w:r>
              <w:t>1,347,583</w:t>
            </w:r>
          </w:p>
        </w:tc>
        <w:tc>
          <w:tcPr>
            <w:tcW w:w="1483" w:type="dxa"/>
            <w:tcBorders>
              <w:bottom w:val="single" w:sz="4" w:space="0" w:color="FFFFFF" w:themeColor="background1"/>
            </w:tcBorders>
            <w:shd w:val="solid" w:color="F3F3F3" w:fill="auto"/>
            <w:vAlign w:val="center"/>
          </w:tcPr>
          <w:p w14:paraId="5C50A238" w14:textId="77777777" w:rsidR="00794B5E" w:rsidRPr="004042ED" w:rsidRDefault="00794B5E" w:rsidP="00876B3D">
            <w:pPr>
              <w:pStyle w:val="070-TabelaPadro"/>
            </w:pPr>
            <w:bookmarkStart w:id="7089" w:name="BBOUA04AD020"/>
            <w:bookmarkEnd w:id="7089"/>
            <w:r>
              <w:t>5,496,641</w:t>
            </w:r>
          </w:p>
        </w:tc>
      </w:tr>
      <w:bookmarkEnd w:id="7085"/>
      <w:tr w:rsidR="00794B5E" w:rsidRPr="004042ED" w14:paraId="43AF29E9" w14:textId="77777777" w:rsidTr="00A83EF8">
        <w:trPr>
          <w:cantSplit/>
        </w:trPr>
        <w:tc>
          <w:tcPr>
            <w:tcW w:w="3823" w:type="dxa"/>
            <w:tcBorders>
              <w:bottom w:val="single" w:sz="4" w:space="0" w:color="FFFFFF" w:themeColor="background1"/>
            </w:tcBorders>
            <w:shd w:val="solid" w:color="E6E6E6" w:fill="auto"/>
            <w:vAlign w:val="center"/>
          </w:tcPr>
          <w:p w14:paraId="7DBCC8A4" w14:textId="77777777" w:rsidR="00794B5E" w:rsidRPr="004042ED" w:rsidRDefault="00794B5E" w:rsidP="00876B3D">
            <w:pPr>
              <w:pStyle w:val="070-TabelaPadro"/>
              <w:jc w:val="left"/>
            </w:pPr>
          </w:p>
        </w:tc>
        <w:tc>
          <w:tcPr>
            <w:tcW w:w="1482" w:type="dxa"/>
            <w:tcBorders>
              <w:bottom w:val="single" w:sz="4" w:space="0" w:color="FFFFFF" w:themeColor="background1"/>
            </w:tcBorders>
            <w:shd w:val="solid" w:color="E6E6E6" w:fill="auto"/>
            <w:vAlign w:val="center"/>
          </w:tcPr>
          <w:p w14:paraId="4E6A497E" w14:textId="77777777" w:rsidR="00794B5E" w:rsidRPr="004042ED" w:rsidRDefault="00794B5E" w:rsidP="00876B3D">
            <w:pPr>
              <w:pStyle w:val="070-TabelaPadro"/>
            </w:pPr>
          </w:p>
        </w:tc>
        <w:tc>
          <w:tcPr>
            <w:tcW w:w="1483" w:type="dxa"/>
            <w:tcBorders>
              <w:bottom w:val="single" w:sz="4" w:space="0" w:color="FFFFFF" w:themeColor="background1"/>
            </w:tcBorders>
            <w:shd w:val="solid" w:color="E6E6E6" w:fill="auto"/>
            <w:vAlign w:val="center"/>
          </w:tcPr>
          <w:p w14:paraId="5E9241CF" w14:textId="77777777" w:rsidR="00794B5E" w:rsidRPr="004042ED" w:rsidRDefault="00794B5E" w:rsidP="00876B3D">
            <w:pPr>
              <w:pStyle w:val="070-TabelaPadro"/>
            </w:pPr>
          </w:p>
        </w:tc>
        <w:tc>
          <w:tcPr>
            <w:tcW w:w="1483" w:type="dxa"/>
            <w:tcBorders>
              <w:bottom w:val="single" w:sz="4" w:space="0" w:color="FFFFFF" w:themeColor="background1"/>
            </w:tcBorders>
            <w:shd w:val="solid" w:color="E6E6E6" w:fill="auto"/>
            <w:vAlign w:val="center"/>
          </w:tcPr>
          <w:p w14:paraId="2BF396A4" w14:textId="77777777" w:rsidR="00794B5E" w:rsidRPr="004042ED" w:rsidRDefault="00794B5E" w:rsidP="00876B3D">
            <w:pPr>
              <w:pStyle w:val="070-TabelaPadro"/>
            </w:pPr>
          </w:p>
        </w:tc>
        <w:tc>
          <w:tcPr>
            <w:tcW w:w="1483" w:type="dxa"/>
            <w:tcBorders>
              <w:bottom w:val="single" w:sz="4" w:space="0" w:color="FFFFFF" w:themeColor="background1"/>
            </w:tcBorders>
            <w:shd w:val="solid" w:color="E6E6E6" w:fill="auto"/>
            <w:vAlign w:val="center"/>
          </w:tcPr>
          <w:p w14:paraId="3AE6CF65" w14:textId="77777777" w:rsidR="00794B5E" w:rsidRPr="004042ED" w:rsidRDefault="00794B5E" w:rsidP="00876B3D">
            <w:pPr>
              <w:pStyle w:val="070-TabelaPadro"/>
            </w:pPr>
          </w:p>
        </w:tc>
      </w:tr>
      <w:tr w:rsidR="00794B5E" w:rsidRPr="004042ED" w14:paraId="2120E0F2" w14:textId="77777777" w:rsidTr="00A83EF8">
        <w:trPr>
          <w:cantSplit/>
        </w:trPr>
        <w:tc>
          <w:tcPr>
            <w:tcW w:w="3823" w:type="dxa"/>
            <w:tcBorders>
              <w:bottom w:val="single" w:sz="4" w:space="0" w:color="FFFFFF" w:themeColor="background1"/>
            </w:tcBorders>
            <w:shd w:val="solid" w:color="F3F3F3" w:fill="auto"/>
            <w:vAlign w:val="center"/>
          </w:tcPr>
          <w:p w14:paraId="31E7AFC7" w14:textId="77777777" w:rsidR="00794B5E" w:rsidRPr="004042ED" w:rsidRDefault="00794B5E" w:rsidP="00876B3D">
            <w:pPr>
              <w:pStyle w:val="070-TabelaPadro"/>
              <w:jc w:val="left"/>
              <w:rPr>
                <w:b/>
              </w:rPr>
            </w:pPr>
            <w:bookmarkStart w:id="7090" w:name="BBOUA0400024" w:colFirst="0" w:colLast="0"/>
            <w:r>
              <w:rPr>
                <w:b/>
              </w:rPr>
              <w:t>Net foreign exchange portfolio</w:t>
            </w:r>
          </w:p>
        </w:tc>
        <w:tc>
          <w:tcPr>
            <w:tcW w:w="1482" w:type="dxa"/>
            <w:tcBorders>
              <w:bottom w:val="single" w:sz="4" w:space="0" w:color="FFFFFF" w:themeColor="background1"/>
            </w:tcBorders>
            <w:shd w:val="solid" w:color="F3F3F3" w:fill="auto"/>
            <w:vAlign w:val="center"/>
          </w:tcPr>
          <w:p w14:paraId="204F40DC" w14:textId="77777777" w:rsidR="00794B5E" w:rsidRPr="004042ED" w:rsidRDefault="00794B5E" w:rsidP="00876B3D">
            <w:pPr>
              <w:pStyle w:val="070-TabelaPadro"/>
              <w:rPr>
                <w:b/>
              </w:rPr>
            </w:pPr>
            <w:bookmarkStart w:id="7091" w:name="BBOUA04AA024"/>
            <w:bookmarkEnd w:id="7091"/>
            <w:r>
              <w:rPr>
                <w:b/>
              </w:rPr>
              <w:t>5,691,426</w:t>
            </w:r>
          </w:p>
        </w:tc>
        <w:tc>
          <w:tcPr>
            <w:tcW w:w="1483" w:type="dxa"/>
            <w:tcBorders>
              <w:bottom w:val="single" w:sz="4" w:space="0" w:color="FFFFFF" w:themeColor="background1"/>
            </w:tcBorders>
            <w:shd w:val="solid" w:color="F3F3F3" w:fill="auto"/>
            <w:vAlign w:val="center"/>
          </w:tcPr>
          <w:p w14:paraId="1B77EA0D" w14:textId="77777777" w:rsidR="00794B5E" w:rsidRPr="004042ED" w:rsidRDefault="00794B5E" w:rsidP="00876B3D">
            <w:pPr>
              <w:pStyle w:val="070-TabelaPadro"/>
              <w:rPr>
                <w:b/>
              </w:rPr>
            </w:pPr>
            <w:bookmarkStart w:id="7092" w:name="BBOUA04AB024"/>
            <w:bookmarkEnd w:id="7092"/>
            <w:r>
              <w:rPr>
                <w:b/>
              </w:rPr>
              <w:t>1,369,411</w:t>
            </w:r>
          </w:p>
        </w:tc>
        <w:tc>
          <w:tcPr>
            <w:tcW w:w="1483" w:type="dxa"/>
            <w:tcBorders>
              <w:bottom w:val="single" w:sz="4" w:space="0" w:color="FFFFFF" w:themeColor="background1"/>
            </w:tcBorders>
            <w:shd w:val="solid" w:color="F3F3F3" w:fill="auto"/>
            <w:vAlign w:val="center"/>
          </w:tcPr>
          <w:p w14:paraId="625ABC0D" w14:textId="77777777" w:rsidR="00794B5E" w:rsidRPr="004042ED" w:rsidRDefault="00794B5E" w:rsidP="00876B3D">
            <w:pPr>
              <w:pStyle w:val="070-TabelaPadro"/>
              <w:rPr>
                <w:b/>
              </w:rPr>
            </w:pPr>
            <w:bookmarkStart w:id="7093" w:name="BBOUA04AC024"/>
            <w:bookmarkEnd w:id="7093"/>
            <w:r>
              <w:rPr>
                <w:b/>
              </w:rPr>
              <w:t>5,634,672</w:t>
            </w:r>
          </w:p>
        </w:tc>
        <w:tc>
          <w:tcPr>
            <w:tcW w:w="1483" w:type="dxa"/>
            <w:tcBorders>
              <w:bottom w:val="single" w:sz="4" w:space="0" w:color="FFFFFF" w:themeColor="background1"/>
            </w:tcBorders>
            <w:shd w:val="solid" w:color="F3F3F3" w:fill="auto"/>
            <w:vAlign w:val="center"/>
          </w:tcPr>
          <w:p w14:paraId="4DED3BED" w14:textId="77777777" w:rsidR="00794B5E" w:rsidRPr="004042ED" w:rsidRDefault="00794B5E" w:rsidP="00876B3D">
            <w:pPr>
              <w:pStyle w:val="070-TabelaPadro"/>
              <w:rPr>
                <w:b/>
              </w:rPr>
            </w:pPr>
            <w:bookmarkStart w:id="7094" w:name="BBOUA04AD024"/>
            <w:bookmarkEnd w:id="7094"/>
            <w:r>
              <w:rPr>
                <w:b/>
              </w:rPr>
              <w:t>1,302,278</w:t>
            </w:r>
          </w:p>
        </w:tc>
      </w:tr>
      <w:bookmarkEnd w:id="7090"/>
      <w:tr w:rsidR="00794B5E" w:rsidRPr="004042ED" w14:paraId="25DE74ED" w14:textId="77777777" w:rsidTr="00A83EF8">
        <w:trPr>
          <w:cantSplit/>
        </w:trPr>
        <w:tc>
          <w:tcPr>
            <w:tcW w:w="3823" w:type="dxa"/>
            <w:tcBorders>
              <w:bottom w:val="single" w:sz="4" w:space="0" w:color="FFFFFF" w:themeColor="background1"/>
            </w:tcBorders>
            <w:shd w:val="solid" w:color="E6E6E6" w:fill="auto"/>
            <w:vAlign w:val="center"/>
          </w:tcPr>
          <w:p w14:paraId="05626255" w14:textId="77777777" w:rsidR="00794B5E" w:rsidRPr="004042ED" w:rsidRDefault="00794B5E" w:rsidP="00876B3D">
            <w:pPr>
              <w:pStyle w:val="070-TabelaPadro"/>
              <w:jc w:val="left"/>
            </w:pPr>
          </w:p>
        </w:tc>
        <w:tc>
          <w:tcPr>
            <w:tcW w:w="1482" w:type="dxa"/>
            <w:tcBorders>
              <w:bottom w:val="single" w:sz="4" w:space="0" w:color="FFFFFF" w:themeColor="background1"/>
            </w:tcBorders>
            <w:shd w:val="solid" w:color="E6E6E6" w:fill="auto"/>
            <w:vAlign w:val="center"/>
          </w:tcPr>
          <w:p w14:paraId="2A63161F" w14:textId="77777777" w:rsidR="00794B5E" w:rsidRPr="004042ED" w:rsidRDefault="00794B5E" w:rsidP="00876B3D">
            <w:pPr>
              <w:pStyle w:val="070-TabelaPadro"/>
            </w:pPr>
          </w:p>
        </w:tc>
        <w:tc>
          <w:tcPr>
            <w:tcW w:w="1483" w:type="dxa"/>
            <w:tcBorders>
              <w:bottom w:val="single" w:sz="4" w:space="0" w:color="FFFFFF" w:themeColor="background1"/>
            </w:tcBorders>
            <w:shd w:val="solid" w:color="E6E6E6" w:fill="auto"/>
            <w:vAlign w:val="center"/>
          </w:tcPr>
          <w:p w14:paraId="3654626D" w14:textId="77777777" w:rsidR="00794B5E" w:rsidRPr="004042ED" w:rsidRDefault="00794B5E" w:rsidP="00876B3D">
            <w:pPr>
              <w:pStyle w:val="070-TabelaPadro"/>
            </w:pPr>
          </w:p>
        </w:tc>
        <w:tc>
          <w:tcPr>
            <w:tcW w:w="1483" w:type="dxa"/>
            <w:tcBorders>
              <w:bottom w:val="single" w:sz="4" w:space="0" w:color="FFFFFF" w:themeColor="background1"/>
            </w:tcBorders>
            <w:shd w:val="solid" w:color="E6E6E6" w:fill="auto"/>
            <w:vAlign w:val="center"/>
          </w:tcPr>
          <w:p w14:paraId="5E50CE28" w14:textId="77777777" w:rsidR="00794B5E" w:rsidRPr="004042ED" w:rsidRDefault="00794B5E" w:rsidP="00876B3D">
            <w:pPr>
              <w:pStyle w:val="070-TabelaPadro"/>
            </w:pPr>
          </w:p>
        </w:tc>
        <w:tc>
          <w:tcPr>
            <w:tcW w:w="1483" w:type="dxa"/>
            <w:tcBorders>
              <w:bottom w:val="single" w:sz="4" w:space="0" w:color="FFFFFF" w:themeColor="background1"/>
            </w:tcBorders>
            <w:shd w:val="solid" w:color="E6E6E6" w:fill="auto"/>
            <w:vAlign w:val="center"/>
          </w:tcPr>
          <w:p w14:paraId="5D01B736" w14:textId="77777777" w:rsidR="00794B5E" w:rsidRPr="004042ED" w:rsidRDefault="00794B5E" w:rsidP="00876B3D">
            <w:pPr>
              <w:pStyle w:val="070-TabelaPadro"/>
            </w:pPr>
          </w:p>
        </w:tc>
      </w:tr>
      <w:tr w:rsidR="00794B5E" w:rsidRPr="004042ED" w14:paraId="7F9C811F" w14:textId="77777777" w:rsidTr="00A83EF8">
        <w:trPr>
          <w:cantSplit/>
        </w:trPr>
        <w:tc>
          <w:tcPr>
            <w:tcW w:w="3823" w:type="dxa"/>
            <w:tcBorders>
              <w:bottom w:val="single" w:sz="4" w:space="0" w:color="FFFFFF" w:themeColor="background1"/>
            </w:tcBorders>
            <w:shd w:val="solid" w:color="F3F3F3" w:fill="auto"/>
            <w:vAlign w:val="center"/>
          </w:tcPr>
          <w:p w14:paraId="6238678F" w14:textId="77777777" w:rsidR="00794B5E" w:rsidRPr="004042ED" w:rsidRDefault="00794B5E" w:rsidP="00876B3D">
            <w:pPr>
              <w:pStyle w:val="070-TabelaPadro"/>
              <w:jc w:val="left"/>
              <w:rPr>
                <w:b/>
              </w:rPr>
            </w:pPr>
            <w:bookmarkStart w:id="7095" w:name="BBOUA0400027" w:colFirst="0" w:colLast="0"/>
            <w:bookmarkStart w:id="7096" w:name="BBOUA04AA027" w:colFirst="0" w:colLast="0"/>
            <w:bookmarkStart w:id="7097" w:name="BBOUA04AB027" w:colFirst="0" w:colLast="0"/>
            <w:bookmarkStart w:id="7098" w:name="BBOUA04AC027" w:colFirst="0" w:colLast="0"/>
            <w:bookmarkStart w:id="7099" w:name="BBOUA04AD027" w:colFirst="0" w:colLast="0"/>
            <w:r>
              <w:rPr>
                <w:b/>
              </w:rPr>
              <w:t>Off balance accounts</w:t>
            </w:r>
          </w:p>
        </w:tc>
        <w:tc>
          <w:tcPr>
            <w:tcW w:w="1482" w:type="dxa"/>
            <w:tcBorders>
              <w:bottom w:val="single" w:sz="4" w:space="0" w:color="FFFFFF" w:themeColor="background1"/>
            </w:tcBorders>
            <w:shd w:val="solid" w:color="F3F3F3" w:fill="auto"/>
            <w:vAlign w:val="center"/>
          </w:tcPr>
          <w:p w14:paraId="28E9D362" w14:textId="77777777" w:rsidR="00794B5E" w:rsidRPr="004042ED" w:rsidRDefault="00794B5E" w:rsidP="00876B3D">
            <w:pPr>
              <w:pStyle w:val="070-TabelaPadro"/>
              <w:rPr>
                <w:b/>
              </w:rPr>
            </w:pPr>
          </w:p>
        </w:tc>
        <w:tc>
          <w:tcPr>
            <w:tcW w:w="1483" w:type="dxa"/>
            <w:tcBorders>
              <w:bottom w:val="single" w:sz="4" w:space="0" w:color="FFFFFF" w:themeColor="background1"/>
            </w:tcBorders>
            <w:shd w:val="solid" w:color="F3F3F3" w:fill="auto"/>
            <w:vAlign w:val="center"/>
          </w:tcPr>
          <w:p w14:paraId="2D5F28CD" w14:textId="77777777" w:rsidR="00794B5E" w:rsidRPr="004042ED" w:rsidRDefault="00794B5E" w:rsidP="00876B3D">
            <w:pPr>
              <w:pStyle w:val="070-TabelaPadro"/>
              <w:rPr>
                <w:b/>
              </w:rPr>
            </w:pPr>
          </w:p>
        </w:tc>
        <w:tc>
          <w:tcPr>
            <w:tcW w:w="1483" w:type="dxa"/>
            <w:tcBorders>
              <w:bottom w:val="single" w:sz="4" w:space="0" w:color="FFFFFF" w:themeColor="background1"/>
            </w:tcBorders>
            <w:shd w:val="solid" w:color="F3F3F3" w:fill="auto"/>
            <w:vAlign w:val="center"/>
          </w:tcPr>
          <w:p w14:paraId="36ACFDEA" w14:textId="77777777" w:rsidR="00794B5E" w:rsidRPr="004042ED" w:rsidRDefault="00794B5E" w:rsidP="00876B3D">
            <w:pPr>
              <w:pStyle w:val="070-TabelaPadro"/>
              <w:rPr>
                <w:b/>
              </w:rPr>
            </w:pPr>
          </w:p>
        </w:tc>
        <w:tc>
          <w:tcPr>
            <w:tcW w:w="1483" w:type="dxa"/>
            <w:tcBorders>
              <w:bottom w:val="single" w:sz="4" w:space="0" w:color="FFFFFF" w:themeColor="background1"/>
            </w:tcBorders>
            <w:shd w:val="solid" w:color="F3F3F3" w:fill="auto"/>
            <w:vAlign w:val="center"/>
          </w:tcPr>
          <w:p w14:paraId="2595D1C0" w14:textId="77777777" w:rsidR="00794B5E" w:rsidRPr="004042ED" w:rsidRDefault="00794B5E" w:rsidP="00876B3D">
            <w:pPr>
              <w:pStyle w:val="070-TabelaPadro"/>
              <w:rPr>
                <w:b/>
              </w:rPr>
            </w:pPr>
          </w:p>
        </w:tc>
      </w:tr>
      <w:tr w:rsidR="00794B5E" w:rsidRPr="004042ED" w14:paraId="2A0472BB" w14:textId="77777777" w:rsidTr="00A83EF8">
        <w:trPr>
          <w:cantSplit/>
        </w:trPr>
        <w:tc>
          <w:tcPr>
            <w:tcW w:w="3823" w:type="dxa"/>
            <w:tcBorders>
              <w:bottom w:val="single" w:sz="4" w:space="0" w:color="FFFFFF" w:themeColor="background1"/>
            </w:tcBorders>
            <w:shd w:val="solid" w:color="E6E6E6" w:fill="auto"/>
            <w:vAlign w:val="center"/>
          </w:tcPr>
          <w:p w14:paraId="32128251" w14:textId="77777777" w:rsidR="00794B5E" w:rsidRPr="004042ED" w:rsidRDefault="00794B5E" w:rsidP="00876B3D">
            <w:pPr>
              <w:pStyle w:val="070-TabelaPadro"/>
              <w:ind w:left="60"/>
              <w:jc w:val="left"/>
            </w:pPr>
            <w:bookmarkStart w:id="7100" w:name="BBOUA0400028" w:colFirst="0" w:colLast="0"/>
            <w:bookmarkEnd w:id="7095"/>
            <w:bookmarkEnd w:id="7096"/>
            <w:bookmarkEnd w:id="7097"/>
            <w:bookmarkEnd w:id="7098"/>
            <w:bookmarkEnd w:id="7099"/>
            <w:r>
              <w:t>Credit opened for imports</w:t>
            </w:r>
          </w:p>
        </w:tc>
        <w:tc>
          <w:tcPr>
            <w:tcW w:w="1482" w:type="dxa"/>
            <w:tcBorders>
              <w:bottom w:val="single" w:sz="4" w:space="0" w:color="FFFFFF" w:themeColor="background1"/>
            </w:tcBorders>
            <w:shd w:val="solid" w:color="E6E6E6" w:fill="auto"/>
            <w:vAlign w:val="center"/>
          </w:tcPr>
          <w:p w14:paraId="0B1E213D" w14:textId="77777777" w:rsidR="00794B5E" w:rsidRPr="004042ED" w:rsidRDefault="00794B5E" w:rsidP="00876B3D">
            <w:pPr>
              <w:pStyle w:val="070-TabelaPadro"/>
            </w:pPr>
            <w:bookmarkStart w:id="7101" w:name="BBOUA04AA028"/>
            <w:bookmarkEnd w:id="7101"/>
            <w:r>
              <w:t>1,101,559</w:t>
            </w:r>
          </w:p>
        </w:tc>
        <w:tc>
          <w:tcPr>
            <w:tcW w:w="1483" w:type="dxa"/>
            <w:tcBorders>
              <w:bottom w:val="single" w:sz="4" w:space="0" w:color="FFFFFF" w:themeColor="background1"/>
            </w:tcBorders>
            <w:shd w:val="solid" w:color="E6E6E6" w:fill="auto"/>
            <w:vAlign w:val="center"/>
          </w:tcPr>
          <w:p w14:paraId="1DEDE366" w14:textId="77777777" w:rsidR="00794B5E" w:rsidRPr="004042ED" w:rsidRDefault="00794B5E" w:rsidP="00876B3D">
            <w:pPr>
              <w:pStyle w:val="070-TabelaPadro"/>
            </w:pPr>
            <w:bookmarkStart w:id="7102" w:name="BBOUA04AB028"/>
            <w:bookmarkEnd w:id="7102"/>
            <w:r>
              <w:t>1,166,586</w:t>
            </w:r>
          </w:p>
        </w:tc>
        <w:tc>
          <w:tcPr>
            <w:tcW w:w="1483" w:type="dxa"/>
            <w:tcBorders>
              <w:bottom w:val="single" w:sz="4" w:space="0" w:color="FFFFFF" w:themeColor="background1"/>
            </w:tcBorders>
            <w:shd w:val="solid" w:color="E6E6E6" w:fill="auto"/>
            <w:vAlign w:val="center"/>
          </w:tcPr>
          <w:p w14:paraId="4A398969" w14:textId="77777777" w:rsidR="00794B5E" w:rsidRPr="004042ED" w:rsidRDefault="00794B5E" w:rsidP="00876B3D">
            <w:pPr>
              <w:pStyle w:val="070-TabelaPadro"/>
            </w:pPr>
            <w:bookmarkStart w:id="7103" w:name="BBOUA04AC028"/>
            <w:bookmarkEnd w:id="7103"/>
            <w:r>
              <w:t>1,121,920</w:t>
            </w:r>
          </w:p>
        </w:tc>
        <w:tc>
          <w:tcPr>
            <w:tcW w:w="1483" w:type="dxa"/>
            <w:tcBorders>
              <w:bottom w:val="single" w:sz="4" w:space="0" w:color="FFFFFF" w:themeColor="background1"/>
            </w:tcBorders>
            <w:shd w:val="solid" w:color="E6E6E6" w:fill="auto"/>
            <w:vAlign w:val="center"/>
          </w:tcPr>
          <w:p w14:paraId="1C595451" w14:textId="77777777" w:rsidR="00794B5E" w:rsidRPr="004042ED" w:rsidRDefault="00794B5E" w:rsidP="00876B3D">
            <w:pPr>
              <w:pStyle w:val="070-TabelaPadro"/>
            </w:pPr>
            <w:bookmarkStart w:id="7104" w:name="BBOUA04AD028"/>
            <w:bookmarkEnd w:id="7104"/>
            <w:r>
              <w:t>1,189,362</w:t>
            </w:r>
          </w:p>
        </w:tc>
      </w:tr>
      <w:tr w:rsidR="00794B5E" w:rsidRPr="004042ED" w14:paraId="01E549ED" w14:textId="77777777" w:rsidTr="00A83EF8">
        <w:trPr>
          <w:cantSplit/>
        </w:trPr>
        <w:tc>
          <w:tcPr>
            <w:tcW w:w="3823" w:type="dxa"/>
            <w:tcBorders>
              <w:bottom w:val="single" w:sz="4" w:space="0" w:color="CCCCCC"/>
            </w:tcBorders>
            <w:shd w:val="solid" w:color="F3F3F3" w:fill="auto"/>
            <w:vAlign w:val="center"/>
          </w:tcPr>
          <w:p w14:paraId="07B23878" w14:textId="77777777" w:rsidR="00794B5E" w:rsidRPr="004042ED" w:rsidRDefault="00794B5E" w:rsidP="00876B3D">
            <w:pPr>
              <w:pStyle w:val="070-TabelaPadro"/>
              <w:ind w:left="60"/>
              <w:jc w:val="left"/>
            </w:pPr>
            <w:bookmarkStart w:id="7105" w:name="BBOUA0400030" w:colFirst="0" w:colLast="0"/>
            <w:bookmarkEnd w:id="7100"/>
            <w:r>
              <w:t>Confirmed export credit</w:t>
            </w:r>
          </w:p>
        </w:tc>
        <w:tc>
          <w:tcPr>
            <w:tcW w:w="1482" w:type="dxa"/>
            <w:tcBorders>
              <w:bottom w:val="single" w:sz="4" w:space="0" w:color="CCCCCC"/>
            </w:tcBorders>
            <w:shd w:val="solid" w:color="F3F3F3" w:fill="auto"/>
            <w:vAlign w:val="center"/>
          </w:tcPr>
          <w:p w14:paraId="5B2D0079" w14:textId="77777777" w:rsidR="00794B5E" w:rsidRPr="004042ED" w:rsidRDefault="00794B5E" w:rsidP="00876B3D">
            <w:pPr>
              <w:pStyle w:val="070-TabelaPadro"/>
            </w:pPr>
            <w:bookmarkStart w:id="7106" w:name="BBOUA04AA030"/>
            <w:bookmarkEnd w:id="7106"/>
            <w:r>
              <w:t>516,504</w:t>
            </w:r>
          </w:p>
        </w:tc>
        <w:tc>
          <w:tcPr>
            <w:tcW w:w="1483" w:type="dxa"/>
            <w:tcBorders>
              <w:bottom w:val="single" w:sz="4" w:space="0" w:color="CCCCCC"/>
            </w:tcBorders>
            <w:shd w:val="solid" w:color="F3F3F3" w:fill="auto"/>
            <w:vAlign w:val="center"/>
          </w:tcPr>
          <w:p w14:paraId="68781A97" w14:textId="77777777" w:rsidR="00794B5E" w:rsidRPr="004042ED" w:rsidRDefault="00794B5E" w:rsidP="00876B3D">
            <w:pPr>
              <w:pStyle w:val="070-TabelaPadro"/>
            </w:pPr>
            <w:bookmarkStart w:id="7107" w:name="BBOUA04AB030"/>
            <w:bookmarkEnd w:id="7107"/>
            <w:r>
              <w:t>598,396</w:t>
            </w:r>
          </w:p>
        </w:tc>
        <w:tc>
          <w:tcPr>
            <w:tcW w:w="1483" w:type="dxa"/>
            <w:tcBorders>
              <w:bottom w:val="single" w:sz="4" w:space="0" w:color="CCCCCC"/>
            </w:tcBorders>
            <w:shd w:val="solid" w:color="F3F3F3" w:fill="auto"/>
            <w:vAlign w:val="center"/>
          </w:tcPr>
          <w:p w14:paraId="62A0FDA0" w14:textId="77777777" w:rsidR="00794B5E" w:rsidRPr="004042ED" w:rsidRDefault="00794B5E" w:rsidP="00876B3D">
            <w:pPr>
              <w:pStyle w:val="070-TabelaPadro"/>
            </w:pPr>
            <w:bookmarkStart w:id="7108" w:name="BBOUA04AC030"/>
            <w:bookmarkEnd w:id="7108"/>
            <w:r>
              <w:t>516,504</w:t>
            </w:r>
          </w:p>
        </w:tc>
        <w:tc>
          <w:tcPr>
            <w:tcW w:w="1483" w:type="dxa"/>
            <w:tcBorders>
              <w:bottom w:val="single" w:sz="4" w:space="0" w:color="CCCCCC"/>
            </w:tcBorders>
            <w:shd w:val="solid" w:color="F3F3F3" w:fill="auto"/>
            <w:vAlign w:val="center"/>
          </w:tcPr>
          <w:p w14:paraId="552EDD1B" w14:textId="77777777" w:rsidR="00794B5E" w:rsidRPr="004042ED" w:rsidRDefault="00794B5E" w:rsidP="00876B3D">
            <w:pPr>
              <w:pStyle w:val="070-TabelaPadro"/>
            </w:pPr>
            <w:bookmarkStart w:id="7109" w:name="BBOUA04AD030"/>
            <w:bookmarkEnd w:id="7109"/>
            <w:r>
              <w:t>598,396</w:t>
            </w:r>
          </w:p>
        </w:tc>
      </w:tr>
      <w:bookmarkEnd w:id="6999"/>
      <w:bookmarkEnd w:id="7105"/>
    </w:tbl>
    <w:p w14:paraId="5451B8E7" w14:textId="77777777" w:rsidR="00794B5E" w:rsidRPr="004042ED" w:rsidRDefault="00794B5E" w:rsidP="00876B3D">
      <w:pPr>
        <w:pStyle w:val="072-Rodapdatabela"/>
      </w:pPr>
    </w:p>
    <w:p w14:paraId="5E2F4B69" w14:textId="77777777" w:rsidR="00794B5E" w:rsidRPr="004042ED" w:rsidRDefault="00794B5E" w:rsidP="00876B3D">
      <w:pPr>
        <w:pStyle w:val="030-SubttulodeDocumento"/>
        <w:numPr>
          <w:ilvl w:val="0"/>
          <w:numId w:val="0"/>
        </w:numPr>
      </w:pPr>
      <w:r w:rsidRPr="004042ED">
        <w:t xml:space="preserve">e) </w:t>
      </w:r>
      <w:r>
        <w:t>Results from other financial a</w:t>
      </w:r>
      <w:r w:rsidRPr="009C59B6">
        <w:t>ssets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5 - Results from other financial assets"/>
        <w:tblDescription w:val="PubliCon - Sistema de Gerenciamento do Documentos Contábeis para Publicação&#10;&#10;Última atualização do mapa do quadro em: "/>
      </w:tblPr>
      <w:tblGrid>
        <w:gridCol w:w="3823"/>
        <w:gridCol w:w="1482"/>
        <w:gridCol w:w="1483"/>
        <w:gridCol w:w="1483"/>
        <w:gridCol w:w="1483"/>
      </w:tblGrid>
      <w:tr w:rsidR="00794B5E" w:rsidRPr="004042ED" w14:paraId="0B5EDCEF" w14:textId="77777777" w:rsidTr="00A83EF8">
        <w:trPr>
          <w:cantSplit/>
          <w:tblHeader/>
        </w:trPr>
        <w:tc>
          <w:tcPr>
            <w:tcW w:w="3823" w:type="dxa"/>
            <w:vMerge w:val="restart"/>
            <w:shd w:val="solid" w:color="132B4A" w:fill="auto"/>
            <w:vAlign w:val="center"/>
          </w:tcPr>
          <w:p w14:paraId="576CF5A7" w14:textId="77777777" w:rsidR="00794B5E" w:rsidRPr="004042ED" w:rsidRDefault="00794B5E" w:rsidP="00876B3D">
            <w:pPr>
              <w:pStyle w:val="070-TabelaPadro"/>
              <w:jc w:val="center"/>
            </w:pPr>
            <w:bookmarkStart w:id="7110" w:name="BBOUA05"/>
          </w:p>
        </w:tc>
        <w:tc>
          <w:tcPr>
            <w:tcW w:w="2965" w:type="dxa"/>
            <w:gridSpan w:val="2"/>
            <w:tcBorders>
              <w:bottom w:val="single" w:sz="4" w:space="0" w:color="FFFFFF" w:themeColor="background1"/>
            </w:tcBorders>
            <w:shd w:val="solid" w:color="132B4A" w:fill="auto"/>
            <w:vAlign w:val="center"/>
          </w:tcPr>
          <w:p w14:paraId="0A18E0D6" w14:textId="77777777" w:rsidR="00794B5E" w:rsidRPr="004042ED" w:rsidRDefault="00794B5E" w:rsidP="00876B3D">
            <w:pPr>
              <w:pStyle w:val="070-TabelaPadro"/>
              <w:jc w:val="center"/>
            </w:pPr>
            <w:r>
              <w:t>Banco do Brasil</w:t>
            </w:r>
          </w:p>
        </w:tc>
        <w:tc>
          <w:tcPr>
            <w:tcW w:w="2966" w:type="dxa"/>
            <w:gridSpan w:val="2"/>
            <w:tcBorders>
              <w:bottom w:val="single" w:sz="4" w:space="0" w:color="FFFFFF" w:themeColor="background1"/>
            </w:tcBorders>
            <w:shd w:val="solid" w:color="132B4A" w:fill="auto"/>
            <w:vAlign w:val="center"/>
          </w:tcPr>
          <w:p w14:paraId="77762B0F" w14:textId="77777777" w:rsidR="00794B5E" w:rsidRPr="004042ED" w:rsidRDefault="00794B5E" w:rsidP="00876B3D">
            <w:pPr>
              <w:pStyle w:val="070-TabelaPadro"/>
              <w:jc w:val="center"/>
            </w:pPr>
            <w:r>
              <w:t>BB Consolidated</w:t>
            </w:r>
          </w:p>
        </w:tc>
      </w:tr>
      <w:tr w:rsidR="00794B5E" w:rsidRPr="004042ED" w14:paraId="0EE43301" w14:textId="77777777" w:rsidTr="00A83EF8">
        <w:trPr>
          <w:cantSplit/>
          <w:tblHeader/>
        </w:trPr>
        <w:tc>
          <w:tcPr>
            <w:tcW w:w="3823" w:type="dxa"/>
            <w:vMerge/>
            <w:tcBorders>
              <w:bottom w:val="single" w:sz="4" w:space="0" w:color="FFFFFF" w:themeColor="background1"/>
            </w:tcBorders>
            <w:shd w:val="solid" w:color="132B4A" w:fill="auto"/>
            <w:vAlign w:val="center"/>
          </w:tcPr>
          <w:p w14:paraId="514E6150" w14:textId="77777777" w:rsidR="00794B5E" w:rsidRPr="004042ED" w:rsidRDefault="00794B5E" w:rsidP="00876B3D">
            <w:pPr>
              <w:pStyle w:val="070-TabelaPadro"/>
              <w:jc w:val="center"/>
            </w:pPr>
          </w:p>
        </w:tc>
        <w:tc>
          <w:tcPr>
            <w:tcW w:w="1482" w:type="dxa"/>
            <w:tcBorders>
              <w:bottom w:val="single" w:sz="4" w:space="0" w:color="FFFFFF" w:themeColor="background1"/>
            </w:tcBorders>
            <w:shd w:val="solid" w:color="132B4A" w:fill="auto"/>
            <w:vAlign w:val="center"/>
          </w:tcPr>
          <w:p w14:paraId="46F82582" w14:textId="77777777" w:rsidR="00794B5E" w:rsidRPr="004042ED" w:rsidRDefault="00794B5E" w:rsidP="00876B3D">
            <w:pPr>
              <w:pStyle w:val="070-TabelaPadro"/>
              <w:jc w:val="center"/>
            </w:pPr>
            <w:r>
              <w:t>1st quarter/2022</w:t>
            </w:r>
          </w:p>
        </w:tc>
        <w:tc>
          <w:tcPr>
            <w:tcW w:w="1483" w:type="dxa"/>
            <w:tcBorders>
              <w:bottom w:val="single" w:sz="4" w:space="0" w:color="FFFFFF" w:themeColor="background1"/>
            </w:tcBorders>
            <w:shd w:val="solid" w:color="132B4A" w:fill="auto"/>
            <w:vAlign w:val="center"/>
          </w:tcPr>
          <w:p w14:paraId="38C3D833" w14:textId="77777777" w:rsidR="00794B5E" w:rsidRPr="004042ED" w:rsidRDefault="00794B5E" w:rsidP="00876B3D">
            <w:pPr>
              <w:pStyle w:val="070-TabelaPadro"/>
              <w:jc w:val="center"/>
            </w:pPr>
            <w:r>
              <w:t>1st quarter/2021</w:t>
            </w:r>
          </w:p>
        </w:tc>
        <w:tc>
          <w:tcPr>
            <w:tcW w:w="1483" w:type="dxa"/>
            <w:tcBorders>
              <w:bottom w:val="single" w:sz="4" w:space="0" w:color="FFFFFF" w:themeColor="background1"/>
            </w:tcBorders>
            <w:shd w:val="solid" w:color="132B4A" w:fill="auto"/>
            <w:vAlign w:val="center"/>
          </w:tcPr>
          <w:p w14:paraId="4C49EC8D" w14:textId="77777777" w:rsidR="00794B5E" w:rsidRPr="004042ED" w:rsidRDefault="00794B5E" w:rsidP="00876B3D">
            <w:pPr>
              <w:pStyle w:val="070-TabelaPadro"/>
              <w:jc w:val="center"/>
            </w:pPr>
            <w:r>
              <w:t>1st quarter/2022</w:t>
            </w:r>
          </w:p>
        </w:tc>
        <w:tc>
          <w:tcPr>
            <w:tcW w:w="1483" w:type="dxa"/>
            <w:tcBorders>
              <w:bottom w:val="single" w:sz="4" w:space="0" w:color="FFFFFF" w:themeColor="background1"/>
            </w:tcBorders>
            <w:shd w:val="solid" w:color="132B4A" w:fill="auto"/>
            <w:vAlign w:val="center"/>
          </w:tcPr>
          <w:p w14:paraId="4B04B6C3" w14:textId="77777777" w:rsidR="00794B5E" w:rsidRPr="004042ED" w:rsidRDefault="00794B5E" w:rsidP="00876B3D">
            <w:pPr>
              <w:pStyle w:val="070-TabelaPadro"/>
              <w:jc w:val="center"/>
            </w:pPr>
            <w:r>
              <w:t>1st quarter/2021</w:t>
            </w:r>
          </w:p>
        </w:tc>
      </w:tr>
      <w:tr w:rsidR="00794B5E" w:rsidRPr="004042ED" w14:paraId="61926E06" w14:textId="77777777" w:rsidTr="00A83EF8">
        <w:trPr>
          <w:cantSplit/>
        </w:trPr>
        <w:tc>
          <w:tcPr>
            <w:tcW w:w="3823" w:type="dxa"/>
            <w:tcBorders>
              <w:bottom w:val="single" w:sz="4" w:space="0" w:color="FFFFFF" w:themeColor="background1"/>
            </w:tcBorders>
            <w:shd w:val="solid" w:color="F3F3F3" w:fill="auto"/>
            <w:vAlign w:val="center"/>
          </w:tcPr>
          <w:p w14:paraId="638570DF" w14:textId="77777777" w:rsidR="00794B5E" w:rsidRPr="004042ED" w:rsidRDefault="00794B5E" w:rsidP="00876B3D">
            <w:pPr>
              <w:pStyle w:val="070-TabelaPadro"/>
              <w:jc w:val="left"/>
            </w:pPr>
            <w:bookmarkStart w:id="7111" w:name="BBOUA0500001" w:colFirst="0" w:colLast="0"/>
            <w:r>
              <w:t>Foreign exchange results</w:t>
            </w:r>
          </w:p>
        </w:tc>
        <w:tc>
          <w:tcPr>
            <w:tcW w:w="1482" w:type="dxa"/>
            <w:tcBorders>
              <w:bottom w:val="single" w:sz="4" w:space="0" w:color="FFFFFF" w:themeColor="background1"/>
            </w:tcBorders>
            <w:shd w:val="solid" w:color="F3F3F3" w:fill="auto"/>
            <w:vAlign w:val="center"/>
          </w:tcPr>
          <w:p w14:paraId="11480E1B" w14:textId="77777777" w:rsidR="00794B5E" w:rsidRPr="004042ED" w:rsidRDefault="00794B5E" w:rsidP="00876B3D">
            <w:pPr>
              <w:pStyle w:val="070-TabelaPadro"/>
            </w:pPr>
            <w:bookmarkStart w:id="7112" w:name="BBOUA05AA001"/>
            <w:bookmarkEnd w:id="7112"/>
            <w:r>
              <w:t>(268,334)</w:t>
            </w:r>
          </w:p>
        </w:tc>
        <w:tc>
          <w:tcPr>
            <w:tcW w:w="1483" w:type="dxa"/>
            <w:tcBorders>
              <w:bottom w:val="single" w:sz="4" w:space="0" w:color="FFFFFF" w:themeColor="background1"/>
            </w:tcBorders>
            <w:shd w:val="solid" w:color="F3F3F3" w:fill="auto"/>
            <w:vAlign w:val="center"/>
          </w:tcPr>
          <w:p w14:paraId="1451D54A" w14:textId="77777777" w:rsidR="00794B5E" w:rsidRPr="004042ED" w:rsidRDefault="00794B5E" w:rsidP="00876B3D">
            <w:pPr>
              <w:pStyle w:val="070-TabelaPadro"/>
            </w:pPr>
            <w:bookmarkStart w:id="7113" w:name="BBOUA05AD001"/>
            <w:bookmarkEnd w:id="7113"/>
            <w:r>
              <w:t>(175,015)</w:t>
            </w:r>
          </w:p>
        </w:tc>
        <w:tc>
          <w:tcPr>
            <w:tcW w:w="1483" w:type="dxa"/>
            <w:tcBorders>
              <w:bottom w:val="single" w:sz="4" w:space="0" w:color="FFFFFF" w:themeColor="background1"/>
            </w:tcBorders>
            <w:shd w:val="solid" w:color="F3F3F3" w:fill="auto"/>
            <w:vAlign w:val="center"/>
          </w:tcPr>
          <w:p w14:paraId="22702332" w14:textId="77777777" w:rsidR="00794B5E" w:rsidRPr="004042ED" w:rsidRDefault="00794B5E" w:rsidP="00876B3D">
            <w:pPr>
              <w:pStyle w:val="070-TabelaPadro"/>
            </w:pPr>
            <w:bookmarkStart w:id="7114" w:name="BBOUA05AE001"/>
            <w:bookmarkEnd w:id="7114"/>
            <w:r>
              <w:t>(175,739)</w:t>
            </w:r>
          </w:p>
        </w:tc>
        <w:tc>
          <w:tcPr>
            <w:tcW w:w="1483" w:type="dxa"/>
            <w:tcBorders>
              <w:bottom w:val="single" w:sz="4" w:space="0" w:color="FFFFFF" w:themeColor="background1"/>
            </w:tcBorders>
            <w:shd w:val="solid" w:color="F3F3F3" w:fill="auto"/>
            <w:vAlign w:val="center"/>
          </w:tcPr>
          <w:p w14:paraId="4302E831" w14:textId="77777777" w:rsidR="00794B5E" w:rsidRPr="004042ED" w:rsidRDefault="00794B5E" w:rsidP="00876B3D">
            <w:pPr>
              <w:pStyle w:val="070-TabelaPadro"/>
            </w:pPr>
            <w:bookmarkStart w:id="7115" w:name="BBOUA05AH001"/>
            <w:bookmarkEnd w:id="7115"/>
            <w:r>
              <w:t>(171,968)</w:t>
            </w:r>
          </w:p>
        </w:tc>
      </w:tr>
      <w:tr w:rsidR="00794B5E" w:rsidRPr="004042ED" w14:paraId="1299D153" w14:textId="77777777" w:rsidTr="00A83EF8">
        <w:trPr>
          <w:cantSplit/>
        </w:trPr>
        <w:tc>
          <w:tcPr>
            <w:tcW w:w="3823" w:type="dxa"/>
            <w:tcBorders>
              <w:bottom w:val="single" w:sz="4" w:space="0" w:color="FFFFFF" w:themeColor="background1"/>
            </w:tcBorders>
            <w:shd w:val="solid" w:color="E6E6E6" w:fill="auto"/>
            <w:vAlign w:val="center"/>
          </w:tcPr>
          <w:p w14:paraId="4993CE4C" w14:textId="77777777" w:rsidR="00794B5E" w:rsidRPr="004042ED" w:rsidRDefault="00794B5E" w:rsidP="00876B3D">
            <w:pPr>
              <w:pStyle w:val="070-TabelaPadro"/>
              <w:jc w:val="left"/>
            </w:pPr>
            <w:bookmarkStart w:id="7116" w:name="BBOUA0500002" w:colFirst="0" w:colLast="0"/>
            <w:bookmarkEnd w:id="7111"/>
            <w:r>
              <w:t>Other</w:t>
            </w:r>
          </w:p>
        </w:tc>
        <w:tc>
          <w:tcPr>
            <w:tcW w:w="1482" w:type="dxa"/>
            <w:tcBorders>
              <w:bottom w:val="single" w:sz="4" w:space="0" w:color="FFFFFF" w:themeColor="background1"/>
            </w:tcBorders>
            <w:shd w:val="solid" w:color="E6E6E6" w:fill="auto"/>
            <w:vAlign w:val="center"/>
          </w:tcPr>
          <w:p w14:paraId="465E0596" w14:textId="77777777" w:rsidR="00794B5E" w:rsidRPr="004042ED" w:rsidRDefault="00794B5E" w:rsidP="00876B3D">
            <w:pPr>
              <w:pStyle w:val="070-TabelaPadro"/>
            </w:pPr>
            <w:bookmarkStart w:id="7117" w:name="BBOUA05AA002"/>
            <w:bookmarkEnd w:id="7117"/>
            <w:r>
              <w:t>47,154</w:t>
            </w:r>
          </w:p>
        </w:tc>
        <w:tc>
          <w:tcPr>
            <w:tcW w:w="1483" w:type="dxa"/>
            <w:tcBorders>
              <w:bottom w:val="single" w:sz="4" w:space="0" w:color="FFFFFF" w:themeColor="background1"/>
            </w:tcBorders>
            <w:shd w:val="solid" w:color="E6E6E6" w:fill="auto"/>
            <w:vAlign w:val="center"/>
          </w:tcPr>
          <w:p w14:paraId="20092C60" w14:textId="77777777" w:rsidR="00794B5E" w:rsidRPr="004042ED" w:rsidRDefault="00794B5E" w:rsidP="00876B3D">
            <w:pPr>
              <w:pStyle w:val="070-TabelaPadro"/>
            </w:pPr>
            <w:bookmarkStart w:id="7118" w:name="BBOUA05AD002"/>
            <w:bookmarkEnd w:id="7118"/>
            <w:r>
              <w:t>39,026</w:t>
            </w:r>
          </w:p>
        </w:tc>
        <w:tc>
          <w:tcPr>
            <w:tcW w:w="1483" w:type="dxa"/>
            <w:tcBorders>
              <w:bottom w:val="single" w:sz="4" w:space="0" w:color="FFFFFF" w:themeColor="background1"/>
            </w:tcBorders>
            <w:shd w:val="solid" w:color="E6E6E6" w:fill="auto"/>
            <w:vAlign w:val="center"/>
          </w:tcPr>
          <w:p w14:paraId="1AF83366" w14:textId="77777777" w:rsidR="00794B5E" w:rsidRPr="004042ED" w:rsidRDefault="00794B5E" w:rsidP="00876B3D">
            <w:pPr>
              <w:pStyle w:val="070-TabelaPadro"/>
            </w:pPr>
            <w:bookmarkStart w:id="7119" w:name="BBOUA05AE002"/>
            <w:bookmarkEnd w:id="7119"/>
            <w:r>
              <w:t>47,154</w:t>
            </w:r>
          </w:p>
        </w:tc>
        <w:tc>
          <w:tcPr>
            <w:tcW w:w="1483" w:type="dxa"/>
            <w:tcBorders>
              <w:bottom w:val="single" w:sz="4" w:space="0" w:color="FFFFFF" w:themeColor="background1"/>
            </w:tcBorders>
            <w:shd w:val="solid" w:color="E6E6E6" w:fill="auto"/>
            <w:vAlign w:val="center"/>
          </w:tcPr>
          <w:p w14:paraId="3ED87F56" w14:textId="77777777" w:rsidR="00794B5E" w:rsidRPr="004042ED" w:rsidRDefault="00794B5E" w:rsidP="00876B3D">
            <w:pPr>
              <w:pStyle w:val="070-TabelaPadro"/>
            </w:pPr>
            <w:bookmarkStart w:id="7120" w:name="BBOUA05AH002"/>
            <w:bookmarkEnd w:id="7120"/>
            <w:r>
              <w:t>39,026</w:t>
            </w:r>
          </w:p>
        </w:tc>
      </w:tr>
      <w:tr w:rsidR="00794B5E" w:rsidRPr="004042ED" w14:paraId="72DC1BDE" w14:textId="77777777" w:rsidTr="00A83EF8">
        <w:trPr>
          <w:cantSplit/>
        </w:trPr>
        <w:tc>
          <w:tcPr>
            <w:tcW w:w="3823" w:type="dxa"/>
            <w:tcBorders>
              <w:bottom w:val="single" w:sz="4" w:space="0" w:color="CCCCCC"/>
            </w:tcBorders>
            <w:shd w:val="solid" w:color="F3F3F3" w:fill="auto"/>
            <w:vAlign w:val="center"/>
          </w:tcPr>
          <w:p w14:paraId="320010C7" w14:textId="77777777" w:rsidR="00794B5E" w:rsidRPr="004042ED" w:rsidRDefault="00794B5E" w:rsidP="00876B3D">
            <w:pPr>
              <w:pStyle w:val="070-TabelaPadro"/>
              <w:jc w:val="left"/>
              <w:rPr>
                <w:b/>
              </w:rPr>
            </w:pPr>
            <w:bookmarkStart w:id="7121" w:name="BBOUA0500003" w:colFirst="0" w:colLast="0"/>
            <w:bookmarkEnd w:id="7116"/>
            <w:r>
              <w:rPr>
                <w:b/>
              </w:rPr>
              <w:t>Total</w:t>
            </w:r>
          </w:p>
        </w:tc>
        <w:tc>
          <w:tcPr>
            <w:tcW w:w="1482" w:type="dxa"/>
            <w:tcBorders>
              <w:bottom w:val="single" w:sz="4" w:space="0" w:color="CCCCCC"/>
            </w:tcBorders>
            <w:shd w:val="solid" w:color="F3F3F3" w:fill="auto"/>
            <w:vAlign w:val="center"/>
          </w:tcPr>
          <w:p w14:paraId="479081E7" w14:textId="77777777" w:rsidR="00794B5E" w:rsidRPr="004042ED" w:rsidRDefault="00794B5E" w:rsidP="00876B3D">
            <w:pPr>
              <w:pStyle w:val="070-TabelaPadro"/>
              <w:rPr>
                <w:b/>
              </w:rPr>
            </w:pPr>
            <w:bookmarkStart w:id="7122" w:name="BBOUA05AA003"/>
            <w:bookmarkEnd w:id="7122"/>
            <w:r>
              <w:rPr>
                <w:b/>
              </w:rPr>
              <w:t>(221,180)</w:t>
            </w:r>
          </w:p>
        </w:tc>
        <w:tc>
          <w:tcPr>
            <w:tcW w:w="1483" w:type="dxa"/>
            <w:tcBorders>
              <w:bottom w:val="single" w:sz="4" w:space="0" w:color="CCCCCC"/>
            </w:tcBorders>
            <w:shd w:val="solid" w:color="F3F3F3" w:fill="auto"/>
            <w:vAlign w:val="center"/>
          </w:tcPr>
          <w:p w14:paraId="0DD44C12" w14:textId="77777777" w:rsidR="00794B5E" w:rsidRPr="004042ED" w:rsidRDefault="00794B5E" w:rsidP="00876B3D">
            <w:pPr>
              <w:pStyle w:val="070-TabelaPadro"/>
              <w:rPr>
                <w:b/>
              </w:rPr>
            </w:pPr>
            <w:bookmarkStart w:id="7123" w:name="BBOUA05AD003"/>
            <w:bookmarkEnd w:id="7123"/>
            <w:r>
              <w:rPr>
                <w:b/>
              </w:rPr>
              <w:t>(135,989)</w:t>
            </w:r>
          </w:p>
        </w:tc>
        <w:tc>
          <w:tcPr>
            <w:tcW w:w="1483" w:type="dxa"/>
            <w:tcBorders>
              <w:bottom w:val="single" w:sz="4" w:space="0" w:color="CCCCCC"/>
            </w:tcBorders>
            <w:shd w:val="solid" w:color="F3F3F3" w:fill="auto"/>
            <w:vAlign w:val="center"/>
          </w:tcPr>
          <w:p w14:paraId="2476F727" w14:textId="77777777" w:rsidR="00794B5E" w:rsidRPr="004042ED" w:rsidRDefault="00794B5E" w:rsidP="00876B3D">
            <w:pPr>
              <w:pStyle w:val="070-TabelaPadro"/>
              <w:rPr>
                <w:b/>
              </w:rPr>
            </w:pPr>
            <w:bookmarkStart w:id="7124" w:name="BBOUA05AE003"/>
            <w:bookmarkEnd w:id="7124"/>
            <w:r>
              <w:rPr>
                <w:b/>
              </w:rPr>
              <w:t>(128,585)</w:t>
            </w:r>
          </w:p>
        </w:tc>
        <w:tc>
          <w:tcPr>
            <w:tcW w:w="1483" w:type="dxa"/>
            <w:tcBorders>
              <w:bottom w:val="single" w:sz="4" w:space="0" w:color="CCCCCC"/>
            </w:tcBorders>
            <w:shd w:val="solid" w:color="F3F3F3" w:fill="auto"/>
            <w:vAlign w:val="center"/>
          </w:tcPr>
          <w:p w14:paraId="02F457E2" w14:textId="77777777" w:rsidR="00794B5E" w:rsidRPr="004042ED" w:rsidRDefault="00794B5E" w:rsidP="00876B3D">
            <w:pPr>
              <w:pStyle w:val="070-TabelaPadro"/>
              <w:rPr>
                <w:b/>
              </w:rPr>
            </w:pPr>
            <w:bookmarkStart w:id="7125" w:name="BBOUA05AH003"/>
            <w:bookmarkEnd w:id="7125"/>
            <w:r>
              <w:rPr>
                <w:b/>
              </w:rPr>
              <w:t>(132,942)</w:t>
            </w:r>
          </w:p>
        </w:tc>
      </w:tr>
      <w:bookmarkEnd w:id="7110"/>
      <w:bookmarkEnd w:id="7121"/>
    </w:tbl>
    <w:p w14:paraId="0125F849" w14:textId="77777777" w:rsidR="00794B5E" w:rsidRPr="005F07D2" w:rsidRDefault="00794B5E" w:rsidP="00876B3D">
      <w:pPr>
        <w:pStyle w:val="072-Rodapdatabela"/>
      </w:pPr>
    </w:p>
    <w:p w14:paraId="07D354DB" w14:textId="77777777" w:rsidR="003E7AB9" w:rsidRDefault="003E7AB9" w:rsidP="00876B3D">
      <w:pPr>
        <w:pStyle w:val="050-TextoPadro"/>
        <w:sectPr w:rsidR="003E7AB9" w:rsidSect="00A83EF8">
          <w:headerReference w:type="default" r:id="rId57"/>
          <w:pgSz w:w="11907" w:h="16840" w:code="9"/>
          <w:pgMar w:top="2126" w:right="851" w:bottom="1134" w:left="1418" w:header="425" w:footer="425" w:gutter="0"/>
          <w:cols w:space="283"/>
          <w:docGrid w:linePitch="326"/>
        </w:sectPr>
      </w:pPr>
    </w:p>
    <w:p w14:paraId="28B2AA77" w14:textId="505FD74C" w:rsidR="00A83EF8" w:rsidRDefault="00A83EF8" w:rsidP="00876B3D">
      <w:pPr>
        <w:pStyle w:val="050-TextoPadro"/>
      </w:pPr>
    </w:p>
    <w:p w14:paraId="5F188C50" w14:textId="7A4BD998" w:rsidR="00794B5E" w:rsidRPr="001E3F5A" w:rsidRDefault="00794B5E" w:rsidP="001E3F5A">
      <w:pPr>
        <w:pStyle w:val="020-TtulodeDocumento"/>
      </w:pPr>
      <w:bookmarkStart w:id="7126" w:name="BBINV_Titulo"/>
      <w:r w:rsidRPr="00A135F5">
        <w:t xml:space="preserve"> </w:t>
      </w:r>
      <w:bookmarkStart w:id="7127" w:name="_Toc103165616"/>
      <w:r w:rsidRPr="001E3F5A">
        <w:t>- IN</w:t>
      </w:r>
      <w:r w:rsidRPr="001E3F5A">
        <w:rPr>
          <w:rStyle w:val="020-TtulodeDocumentoChar"/>
          <w:b/>
        </w:rPr>
        <w:t>VESTMENTS</w:t>
      </w:r>
      <w:bookmarkEnd w:id="7126"/>
      <w:bookmarkEnd w:id="7127"/>
    </w:p>
    <w:p w14:paraId="4BCBC51C" w14:textId="77777777" w:rsidR="00794B5E" w:rsidRPr="00A135F5" w:rsidRDefault="00794B5E" w:rsidP="00876B3D">
      <w:pPr>
        <w:pStyle w:val="030-SubttulodeDocumento"/>
      </w:pPr>
      <w:bookmarkStart w:id="7128" w:name="BBINV01_Titulo"/>
      <w:r w:rsidRPr="00A135F5">
        <w:t>) Changes in associates</w:t>
      </w:r>
      <w:bookmarkEnd w:id="7128"/>
      <w:r w:rsidRPr="00A135F5">
        <w:t xml:space="preserve"> and joint ventures</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4 - Banco do Brasil - Changes in associates and joint ventures"/>
        <w:tblDescription w:val="PubliCon - Sistema de Gerenciamento do Documentos Contábeis para Publicação&#10;&#10;Última atualização do mapa do quadro em: "/>
      </w:tblPr>
      <w:tblGrid>
        <w:gridCol w:w="3035"/>
        <w:gridCol w:w="888"/>
        <w:gridCol w:w="967"/>
        <w:gridCol w:w="1052"/>
        <w:gridCol w:w="970"/>
        <w:gridCol w:w="970"/>
        <w:gridCol w:w="970"/>
        <w:gridCol w:w="999"/>
        <w:gridCol w:w="1134"/>
        <w:gridCol w:w="777"/>
        <w:gridCol w:w="970"/>
        <w:gridCol w:w="832"/>
        <w:gridCol w:w="10"/>
        <w:gridCol w:w="1055"/>
      </w:tblGrid>
      <w:tr w:rsidR="00794B5E" w:rsidRPr="00A135F5" w14:paraId="6F3FA41C" w14:textId="77777777" w:rsidTr="00876B3D">
        <w:trPr>
          <w:cantSplit/>
          <w:tblHeader/>
        </w:trPr>
        <w:tc>
          <w:tcPr>
            <w:tcW w:w="3035" w:type="dxa"/>
            <w:vMerge w:val="restart"/>
            <w:shd w:val="solid" w:color="132B4A" w:fill="auto"/>
            <w:vAlign w:val="center"/>
          </w:tcPr>
          <w:p w14:paraId="63559A29" w14:textId="77777777" w:rsidR="00794B5E" w:rsidRPr="00A135F5" w:rsidRDefault="00794B5E" w:rsidP="00876B3D">
            <w:pPr>
              <w:pStyle w:val="070-TabelaPadro"/>
              <w:jc w:val="center"/>
              <w:rPr>
                <w:sz w:val="11"/>
                <w:szCs w:val="11"/>
              </w:rPr>
            </w:pPr>
            <w:bookmarkStart w:id="7129" w:name="BBINV14"/>
            <w:r w:rsidRPr="00A135F5">
              <w:rPr>
                <w:sz w:val="11"/>
                <w:szCs w:val="11"/>
              </w:rPr>
              <w:t>Banco do Brasil</w:t>
            </w:r>
          </w:p>
        </w:tc>
        <w:tc>
          <w:tcPr>
            <w:tcW w:w="888" w:type="dxa"/>
            <w:vMerge w:val="restart"/>
            <w:shd w:val="solid" w:color="132B4A" w:fill="auto"/>
            <w:vAlign w:val="center"/>
          </w:tcPr>
          <w:p w14:paraId="660812AD" w14:textId="77777777" w:rsidR="00794B5E" w:rsidRPr="00A135F5" w:rsidRDefault="00794B5E" w:rsidP="00876B3D">
            <w:pPr>
              <w:pStyle w:val="070-TabelaPadro"/>
              <w:jc w:val="center"/>
              <w:rPr>
                <w:sz w:val="11"/>
              </w:rPr>
            </w:pPr>
            <w:r w:rsidRPr="00A135F5">
              <w:rPr>
                <w:sz w:val="11"/>
              </w:rPr>
              <w:t>Share capital</w:t>
            </w:r>
          </w:p>
        </w:tc>
        <w:tc>
          <w:tcPr>
            <w:tcW w:w="967" w:type="dxa"/>
            <w:vMerge w:val="restart"/>
            <w:shd w:val="solid" w:color="132B4A" w:fill="auto"/>
            <w:vAlign w:val="center"/>
          </w:tcPr>
          <w:p w14:paraId="5EC15362" w14:textId="77777777" w:rsidR="00794B5E" w:rsidRPr="00A135F5" w:rsidRDefault="00794B5E" w:rsidP="00876B3D">
            <w:pPr>
              <w:pStyle w:val="070-TabelaPadro"/>
              <w:jc w:val="center"/>
              <w:rPr>
                <w:sz w:val="11"/>
              </w:rPr>
            </w:pPr>
            <w:r w:rsidRPr="00A135F5">
              <w:rPr>
                <w:sz w:val="11"/>
              </w:rPr>
              <w:t>Adjusted shareholders’ equity</w:t>
            </w:r>
          </w:p>
        </w:tc>
        <w:tc>
          <w:tcPr>
            <w:tcW w:w="1052" w:type="dxa"/>
            <w:vMerge w:val="restart"/>
            <w:shd w:val="solid" w:color="132B4A" w:fill="auto"/>
            <w:vAlign w:val="center"/>
          </w:tcPr>
          <w:p w14:paraId="39A8BCF4" w14:textId="77777777" w:rsidR="00794B5E" w:rsidRPr="00A135F5" w:rsidRDefault="00794B5E" w:rsidP="00876B3D">
            <w:pPr>
              <w:pStyle w:val="070-TabelaPadro"/>
              <w:jc w:val="center"/>
              <w:rPr>
                <w:sz w:val="11"/>
              </w:rPr>
            </w:pPr>
            <w:r w:rsidRPr="00A135F5">
              <w:rPr>
                <w:sz w:val="11"/>
              </w:rPr>
              <w:t xml:space="preserve">Net income/(loss) - </w:t>
            </w:r>
            <w:r w:rsidRPr="00C948F2">
              <w:rPr>
                <w:sz w:val="11"/>
              </w:rPr>
              <w:t>1st quarter/2022</w:t>
            </w:r>
          </w:p>
        </w:tc>
        <w:tc>
          <w:tcPr>
            <w:tcW w:w="1940" w:type="dxa"/>
            <w:gridSpan w:val="2"/>
            <w:tcBorders>
              <w:bottom w:val="single" w:sz="4" w:space="0" w:color="FFFFFF" w:themeColor="background1"/>
            </w:tcBorders>
            <w:shd w:val="solid" w:color="132B4A" w:fill="auto"/>
            <w:vAlign w:val="center"/>
          </w:tcPr>
          <w:p w14:paraId="1965BB21" w14:textId="77777777" w:rsidR="00794B5E" w:rsidRPr="00A135F5" w:rsidRDefault="00794B5E" w:rsidP="00876B3D">
            <w:pPr>
              <w:pStyle w:val="070-TabelaPadro"/>
              <w:jc w:val="center"/>
              <w:rPr>
                <w:sz w:val="11"/>
              </w:rPr>
            </w:pPr>
            <w:r w:rsidRPr="00A135F5">
              <w:rPr>
                <w:sz w:val="11"/>
              </w:rPr>
              <w:t>Number of shares (in thousands)</w:t>
            </w:r>
          </w:p>
        </w:tc>
        <w:tc>
          <w:tcPr>
            <w:tcW w:w="970" w:type="dxa"/>
            <w:vMerge w:val="restart"/>
            <w:shd w:val="solid" w:color="132B4A" w:fill="auto"/>
            <w:vAlign w:val="center"/>
          </w:tcPr>
          <w:p w14:paraId="6EC89656" w14:textId="77777777" w:rsidR="00794B5E" w:rsidRPr="00A135F5" w:rsidRDefault="00794B5E" w:rsidP="00876B3D">
            <w:pPr>
              <w:pStyle w:val="070-TabelaPadro"/>
              <w:jc w:val="center"/>
              <w:rPr>
                <w:sz w:val="11"/>
              </w:rPr>
            </w:pPr>
            <w:r w:rsidRPr="00A135F5">
              <w:rPr>
                <w:sz w:val="11"/>
              </w:rPr>
              <w:t>Ownership interest in share capital %</w:t>
            </w:r>
          </w:p>
        </w:tc>
        <w:tc>
          <w:tcPr>
            <w:tcW w:w="999" w:type="dxa"/>
            <w:tcBorders>
              <w:bottom w:val="single" w:sz="4" w:space="0" w:color="FFFFFF" w:themeColor="background1"/>
            </w:tcBorders>
            <w:shd w:val="solid" w:color="132B4A" w:fill="auto"/>
            <w:vAlign w:val="center"/>
          </w:tcPr>
          <w:p w14:paraId="203C47AC" w14:textId="77777777" w:rsidR="00794B5E" w:rsidRPr="00A135F5" w:rsidRDefault="00794B5E" w:rsidP="00876B3D">
            <w:pPr>
              <w:pStyle w:val="070-TabelaPadro"/>
              <w:jc w:val="center"/>
              <w:rPr>
                <w:sz w:val="11"/>
              </w:rPr>
            </w:pPr>
            <w:r w:rsidRPr="00A135F5">
              <w:rPr>
                <w:sz w:val="11"/>
              </w:rPr>
              <w:t>Book value</w:t>
            </w:r>
          </w:p>
        </w:tc>
        <w:tc>
          <w:tcPr>
            <w:tcW w:w="2881" w:type="dxa"/>
            <w:gridSpan w:val="3"/>
            <w:tcBorders>
              <w:bottom w:val="single" w:sz="4" w:space="0" w:color="FFFFFF" w:themeColor="background1"/>
            </w:tcBorders>
            <w:shd w:val="solid" w:color="132B4A" w:fill="auto"/>
            <w:vAlign w:val="center"/>
          </w:tcPr>
          <w:p w14:paraId="439650A6" w14:textId="77777777" w:rsidR="00794B5E" w:rsidRPr="00A135F5" w:rsidRDefault="00794B5E" w:rsidP="00876B3D">
            <w:pPr>
              <w:pStyle w:val="070-TabelaPadro"/>
              <w:jc w:val="center"/>
              <w:rPr>
                <w:sz w:val="11"/>
              </w:rPr>
            </w:pPr>
            <w:r w:rsidRPr="00A135F5">
              <w:rPr>
                <w:sz w:val="11"/>
              </w:rPr>
              <w:t xml:space="preserve">Changes - </w:t>
            </w:r>
            <w:r w:rsidRPr="00C948F2">
              <w:rPr>
                <w:sz w:val="11"/>
              </w:rPr>
              <w:t>1st quarter/2022</w:t>
            </w:r>
          </w:p>
        </w:tc>
        <w:tc>
          <w:tcPr>
            <w:tcW w:w="832" w:type="dxa"/>
            <w:tcBorders>
              <w:bottom w:val="single" w:sz="4" w:space="0" w:color="FFFFFF" w:themeColor="background1"/>
            </w:tcBorders>
            <w:shd w:val="solid" w:color="132B4A" w:fill="auto"/>
            <w:vAlign w:val="center"/>
          </w:tcPr>
          <w:p w14:paraId="78A0CEDC" w14:textId="77777777" w:rsidR="00794B5E" w:rsidRPr="00A135F5" w:rsidRDefault="00794B5E" w:rsidP="00876B3D">
            <w:pPr>
              <w:pStyle w:val="070-TabelaPadro"/>
              <w:jc w:val="center"/>
              <w:rPr>
                <w:sz w:val="11"/>
              </w:rPr>
            </w:pPr>
            <w:r w:rsidRPr="00A135F5">
              <w:rPr>
                <w:sz w:val="11"/>
              </w:rPr>
              <w:t>Book value</w:t>
            </w:r>
          </w:p>
        </w:tc>
        <w:tc>
          <w:tcPr>
            <w:tcW w:w="1065" w:type="dxa"/>
            <w:gridSpan w:val="2"/>
            <w:tcBorders>
              <w:bottom w:val="single" w:sz="4" w:space="0" w:color="FFFFFF" w:themeColor="background1"/>
            </w:tcBorders>
            <w:shd w:val="solid" w:color="132B4A" w:fill="auto"/>
            <w:vAlign w:val="center"/>
          </w:tcPr>
          <w:p w14:paraId="4C2CD6F7" w14:textId="77777777" w:rsidR="00794B5E" w:rsidRPr="00A135F5" w:rsidRDefault="00794B5E" w:rsidP="00876B3D">
            <w:pPr>
              <w:pStyle w:val="070-TabelaPadro"/>
              <w:jc w:val="center"/>
              <w:rPr>
                <w:sz w:val="11"/>
              </w:rPr>
            </w:pPr>
            <w:r w:rsidRPr="00A135F5">
              <w:rPr>
                <w:sz w:val="11"/>
              </w:rPr>
              <w:t>Equity income</w:t>
            </w:r>
          </w:p>
        </w:tc>
      </w:tr>
      <w:tr w:rsidR="00794B5E" w:rsidRPr="00A135F5" w14:paraId="72528C30" w14:textId="77777777" w:rsidTr="00876B3D">
        <w:trPr>
          <w:cantSplit/>
          <w:tblHeader/>
        </w:trPr>
        <w:tc>
          <w:tcPr>
            <w:tcW w:w="3035" w:type="dxa"/>
            <w:vMerge/>
            <w:tcBorders>
              <w:bottom w:val="single" w:sz="4" w:space="0" w:color="FFFFFF" w:themeColor="background1"/>
            </w:tcBorders>
            <w:shd w:val="solid" w:color="132B4A" w:fill="auto"/>
            <w:vAlign w:val="center"/>
          </w:tcPr>
          <w:p w14:paraId="7787B2F7" w14:textId="77777777" w:rsidR="00794B5E" w:rsidRPr="00A135F5" w:rsidRDefault="00794B5E" w:rsidP="00876B3D">
            <w:pPr>
              <w:pStyle w:val="070-TabelaPadro"/>
              <w:jc w:val="center"/>
              <w:rPr>
                <w:sz w:val="11"/>
              </w:rPr>
            </w:pPr>
          </w:p>
        </w:tc>
        <w:tc>
          <w:tcPr>
            <w:tcW w:w="888" w:type="dxa"/>
            <w:vMerge/>
            <w:tcBorders>
              <w:bottom w:val="single" w:sz="4" w:space="0" w:color="FFFFFF" w:themeColor="background1"/>
            </w:tcBorders>
            <w:shd w:val="solid" w:color="132B4A" w:fill="auto"/>
            <w:vAlign w:val="center"/>
          </w:tcPr>
          <w:p w14:paraId="2BE9A40B" w14:textId="77777777" w:rsidR="00794B5E" w:rsidRPr="00A135F5" w:rsidRDefault="00794B5E" w:rsidP="00876B3D">
            <w:pPr>
              <w:pStyle w:val="070-TabelaPadro"/>
              <w:jc w:val="center"/>
              <w:rPr>
                <w:sz w:val="11"/>
              </w:rPr>
            </w:pPr>
          </w:p>
        </w:tc>
        <w:tc>
          <w:tcPr>
            <w:tcW w:w="967" w:type="dxa"/>
            <w:vMerge/>
            <w:tcBorders>
              <w:bottom w:val="single" w:sz="4" w:space="0" w:color="FFFFFF" w:themeColor="background1"/>
            </w:tcBorders>
            <w:shd w:val="solid" w:color="132B4A" w:fill="auto"/>
            <w:vAlign w:val="center"/>
          </w:tcPr>
          <w:p w14:paraId="3D470CA4" w14:textId="77777777" w:rsidR="00794B5E" w:rsidRPr="00A135F5" w:rsidRDefault="00794B5E" w:rsidP="00876B3D">
            <w:pPr>
              <w:pStyle w:val="070-TabelaPadro"/>
              <w:jc w:val="center"/>
              <w:rPr>
                <w:sz w:val="11"/>
              </w:rPr>
            </w:pPr>
          </w:p>
        </w:tc>
        <w:tc>
          <w:tcPr>
            <w:tcW w:w="1052" w:type="dxa"/>
            <w:vMerge/>
            <w:tcBorders>
              <w:bottom w:val="single" w:sz="4" w:space="0" w:color="FFFFFF" w:themeColor="background1"/>
            </w:tcBorders>
            <w:shd w:val="solid" w:color="132B4A" w:fill="auto"/>
            <w:vAlign w:val="center"/>
          </w:tcPr>
          <w:p w14:paraId="69BCD6D4" w14:textId="77777777" w:rsidR="00794B5E" w:rsidRPr="00A135F5" w:rsidRDefault="00794B5E" w:rsidP="00876B3D">
            <w:pPr>
              <w:pStyle w:val="070-TabelaPadro"/>
              <w:jc w:val="center"/>
              <w:rPr>
                <w:sz w:val="11"/>
              </w:rPr>
            </w:pPr>
          </w:p>
        </w:tc>
        <w:tc>
          <w:tcPr>
            <w:tcW w:w="970" w:type="dxa"/>
            <w:tcBorders>
              <w:bottom w:val="single" w:sz="4" w:space="0" w:color="FFFFFF" w:themeColor="background1"/>
            </w:tcBorders>
            <w:shd w:val="solid" w:color="132B4A" w:fill="auto"/>
            <w:vAlign w:val="center"/>
          </w:tcPr>
          <w:p w14:paraId="0C8A6866" w14:textId="77777777" w:rsidR="00794B5E" w:rsidRPr="00A135F5" w:rsidRDefault="00794B5E" w:rsidP="00876B3D">
            <w:pPr>
              <w:pStyle w:val="070-TabelaPadro"/>
              <w:jc w:val="center"/>
              <w:rPr>
                <w:sz w:val="11"/>
              </w:rPr>
            </w:pPr>
            <w:r w:rsidRPr="00A135F5">
              <w:rPr>
                <w:sz w:val="11"/>
              </w:rPr>
              <w:t>Common</w:t>
            </w:r>
          </w:p>
        </w:tc>
        <w:tc>
          <w:tcPr>
            <w:tcW w:w="970" w:type="dxa"/>
            <w:tcBorders>
              <w:bottom w:val="single" w:sz="4" w:space="0" w:color="FFFFFF" w:themeColor="background1"/>
            </w:tcBorders>
            <w:shd w:val="solid" w:color="132B4A" w:fill="auto"/>
            <w:vAlign w:val="center"/>
          </w:tcPr>
          <w:p w14:paraId="34D3BB51" w14:textId="77777777" w:rsidR="00794B5E" w:rsidRPr="00A135F5" w:rsidRDefault="00794B5E" w:rsidP="00876B3D">
            <w:pPr>
              <w:pStyle w:val="070-TabelaPadro"/>
              <w:jc w:val="center"/>
              <w:rPr>
                <w:sz w:val="11"/>
              </w:rPr>
            </w:pPr>
            <w:r w:rsidRPr="00A135F5">
              <w:rPr>
                <w:sz w:val="11"/>
              </w:rPr>
              <w:t>Preferred</w:t>
            </w:r>
          </w:p>
        </w:tc>
        <w:tc>
          <w:tcPr>
            <w:tcW w:w="970" w:type="dxa"/>
            <w:vMerge/>
            <w:tcBorders>
              <w:bottom w:val="single" w:sz="4" w:space="0" w:color="FFFFFF" w:themeColor="background1"/>
            </w:tcBorders>
            <w:shd w:val="solid" w:color="132B4A" w:fill="auto"/>
            <w:vAlign w:val="center"/>
          </w:tcPr>
          <w:p w14:paraId="39C5D6FC" w14:textId="77777777" w:rsidR="00794B5E" w:rsidRPr="00A135F5" w:rsidRDefault="00794B5E" w:rsidP="00876B3D">
            <w:pPr>
              <w:pStyle w:val="070-TabelaPadro"/>
              <w:jc w:val="center"/>
              <w:rPr>
                <w:sz w:val="11"/>
              </w:rPr>
            </w:pPr>
          </w:p>
        </w:tc>
        <w:tc>
          <w:tcPr>
            <w:tcW w:w="999" w:type="dxa"/>
            <w:tcBorders>
              <w:bottom w:val="single" w:sz="4" w:space="0" w:color="FFFFFF" w:themeColor="background1"/>
            </w:tcBorders>
            <w:shd w:val="solid" w:color="132B4A" w:fill="auto"/>
            <w:vAlign w:val="center"/>
          </w:tcPr>
          <w:p w14:paraId="75D5631A" w14:textId="77777777" w:rsidR="00794B5E" w:rsidRPr="00A135F5" w:rsidRDefault="00794B5E" w:rsidP="00876B3D">
            <w:pPr>
              <w:pStyle w:val="070-TabelaPadro"/>
              <w:jc w:val="center"/>
              <w:rPr>
                <w:sz w:val="11"/>
              </w:rPr>
            </w:pPr>
            <w:r w:rsidRPr="00A135F5">
              <w:rPr>
                <w:sz w:val="11"/>
              </w:rPr>
              <w:t>Dec 31, 202</w:t>
            </w:r>
            <w:r>
              <w:rPr>
                <w:sz w:val="11"/>
              </w:rPr>
              <w:t>1</w:t>
            </w:r>
          </w:p>
        </w:tc>
        <w:tc>
          <w:tcPr>
            <w:tcW w:w="1134" w:type="dxa"/>
            <w:tcBorders>
              <w:bottom w:val="single" w:sz="4" w:space="0" w:color="FFFFFF" w:themeColor="background1"/>
            </w:tcBorders>
            <w:shd w:val="solid" w:color="132B4A" w:fill="auto"/>
            <w:vAlign w:val="center"/>
          </w:tcPr>
          <w:p w14:paraId="1647C952" w14:textId="77777777" w:rsidR="00794B5E" w:rsidRPr="00A135F5" w:rsidRDefault="00794B5E" w:rsidP="00876B3D">
            <w:pPr>
              <w:pStyle w:val="070-TabelaPadro"/>
              <w:jc w:val="center"/>
              <w:rPr>
                <w:sz w:val="11"/>
              </w:rPr>
            </w:pPr>
            <w:r w:rsidRPr="00A135F5">
              <w:rPr>
                <w:sz w:val="11"/>
              </w:rPr>
              <w:t>Dividends</w:t>
            </w:r>
            <w:r>
              <w:rPr>
                <w:sz w:val="11"/>
              </w:rPr>
              <w:t xml:space="preserve">/   </w:t>
            </w:r>
            <w:r w:rsidRPr="00281591">
              <w:rPr>
                <w:sz w:val="11"/>
              </w:rPr>
              <w:t>interest on equity</w:t>
            </w:r>
          </w:p>
        </w:tc>
        <w:tc>
          <w:tcPr>
            <w:tcW w:w="777" w:type="dxa"/>
            <w:tcBorders>
              <w:bottom w:val="single" w:sz="4" w:space="0" w:color="FFFFFF" w:themeColor="background1"/>
            </w:tcBorders>
            <w:shd w:val="solid" w:color="132B4A" w:fill="auto"/>
            <w:vAlign w:val="center"/>
          </w:tcPr>
          <w:p w14:paraId="5B02FF6B" w14:textId="77777777" w:rsidR="00794B5E" w:rsidRPr="00A135F5" w:rsidRDefault="00794B5E" w:rsidP="00876B3D">
            <w:pPr>
              <w:pStyle w:val="Pr-formataoHTML"/>
              <w:jc w:val="center"/>
              <w:divId w:val="1067532715"/>
              <w:rPr>
                <w:rFonts w:ascii="BancoDoBrasil Textos" w:hAnsi="BancoDoBrasil Textos"/>
                <w:sz w:val="11"/>
              </w:rPr>
            </w:pPr>
            <w:r w:rsidRPr="00A135F5">
              <w:rPr>
                <w:rFonts w:ascii="BancoDoBrasil Textos" w:hAnsi="BancoDoBrasil Textos" w:cs="Times New Roman"/>
                <w:sz w:val="11"/>
                <w:szCs w:val="18"/>
              </w:rPr>
              <w:t xml:space="preserve">Other events </w:t>
            </w:r>
            <w:r w:rsidRPr="00A135F5">
              <w:rPr>
                <w:rFonts w:ascii="BancoDoBrasil Textos" w:hAnsi="BancoDoBrasil Textos"/>
                <w:sz w:val="11"/>
                <w:vertAlign w:val="superscript"/>
              </w:rPr>
              <w:t>(1)</w:t>
            </w:r>
          </w:p>
        </w:tc>
        <w:tc>
          <w:tcPr>
            <w:tcW w:w="970" w:type="dxa"/>
            <w:tcBorders>
              <w:bottom w:val="single" w:sz="4" w:space="0" w:color="FFFFFF" w:themeColor="background1"/>
            </w:tcBorders>
            <w:shd w:val="solid" w:color="132B4A" w:fill="auto"/>
            <w:vAlign w:val="center"/>
          </w:tcPr>
          <w:p w14:paraId="1D0D814B" w14:textId="77777777" w:rsidR="00794B5E" w:rsidRPr="00A135F5" w:rsidRDefault="00794B5E" w:rsidP="00876B3D">
            <w:pPr>
              <w:pStyle w:val="070-TabelaPadro"/>
              <w:jc w:val="center"/>
              <w:rPr>
                <w:sz w:val="11"/>
              </w:rPr>
            </w:pPr>
            <w:r w:rsidRPr="00A135F5">
              <w:rPr>
                <w:sz w:val="11"/>
              </w:rPr>
              <w:t>Equity income</w:t>
            </w:r>
          </w:p>
        </w:tc>
        <w:tc>
          <w:tcPr>
            <w:tcW w:w="832" w:type="dxa"/>
            <w:tcBorders>
              <w:bottom w:val="single" w:sz="4" w:space="0" w:color="FFFFFF" w:themeColor="background1"/>
            </w:tcBorders>
            <w:shd w:val="solid" w:color="132B4A" w:fill="auto"/>
            <w:vAlign w:val="center"/>
          </w:tcPr>
          <w:p w14:paraId="2A25D06C" w14:textId="77777777" w:rsidR="00794B5E" w:rsidRPr="00A135F5" w:rsidRDefault="00794B5E" w:rsidP="00876B3D">
            <w:pPr>
              <w:pStyle w:val="070-TabelaPadro"/>
              <w:jc w:val="center"/>
              <w:rPr>
                <w:sz w:val="11"/>
              </w:rPr>
            </w:pPr>
            <w:r>
              <w:rPr>
                <w:sz w:val="11"/>
              </w:rPr>
              <w:t>Mar</w:t>
            </w:r>
            <w:r w:rsidRPr="00A135F5">
              <w:rPr>
                <w:sz w:val="11"/>
              </w:rPr>
              <w:t xml:space="preserve"> 3</w:t>
            </w:r>
            <w:r>
              <w:rPr>
                <w:sz w:val="11"/>
              </w:rPr>
              <w:t>1</w:t>
            </w:r>
            <w:r w:rsidRPr="00A135F5">
              <w:rPr>
                <w:sz w:val="11"/>
              </w:rPr>
              <w:t>, 202</w:t>
            </w:r>
            <w:r>
              <w:rPr>
                <w:sz w:val="11"/>
              </w:rPr>
              <w:t>2</w:t>
            </w:r>
          </w:p>
        </w:tc>
        <w:tc>
          <w:tcPr>
            <w:tcW w:w="1065" w:type="dxa"/>
            <w:gridSpan w:val="2"/>
            <w:tcBorders>
              <w:bottom w:val="single" w:sz="4" w:space="0" w:color="FFFFFF" w:themeColor="background1"/>
            </w:tcBorders>
            <w:shd w:val="solid" w:color="132B4A" w:fill="auto"/>
            <w:vAlign w:val="center"/>
          </w:tcPr>
          <w:p w14:paraId="07B97F3A" w14:textId="77777777" w:rsidR="00794B5E" w:rsidRPr="00A135F5" w:rsidRDefault="00794B5E" w:rsidP="00876B3D">
            <w:pPr>
              <w:pStyle w:val="070-TabelaPadro"/>
              <w:jc w:val="center"/>
              <w:rPr>
                <w:sz w:val="11"/>
              </w:rPr>
            </w:pPr>
            <w:r w:rsidRPr="00C948F2">
              <w:rPr>
                <w:sz w:val="11"/>
              </w:rPr>
              <w:t>1st quarter/202</w:t>
            </w:r>
            <w:r>
              <w:rPr>
                <w:sz w:val="11"/>
              </w:rPr>
              <w:t>1</w:t>
            </w:r>
          </w:p>
        </w:tc>
      </w:tr>
      <w:tr w:rsidR="00794B5E" w:rsidRPr="00A135F5" w14:paraId="544C3C5F" w14:textId="77777777" w:rsidTr="00876B3D">
        <w:trPr>
          <w:cantSplit/>
        </w:trPr>
        <w:tc>
          <w:tcPr>
            <w:tcW w:w="3035" w:type="dxa"/>
            <w:tcBorders>
              <w:bottom w:val="single" w:sz="4" w:space="0" w:color="FFFFFF" w:themeColor="background1"/>
            </w:tcBorders>
            <w:shd w:val="solid" w:color="F3F3F3" w:fill="auto"/>
            <w:vAlign w:val="center"/>
          </w:tcPr>
          <w:p w14:paraId="63D90F83" w14:textId="77777777" w:rsidR="00794B5E" w:rsidRPr="00A135F5" w:rsidRDefault="00794B5E" w:rsidP="00876B3D">
            <w:pPr>
              <w:pStyle w:val="070-TabelaPadro"/>
              <w:spacing w:before="20" w:after="20"/>
              <w:jc w:val="left"/>
              <w:rPr>
                <w:b/>
                <w:sz w:val="11"/>
              </w:rPr>
            </w:pPr>
            <w:bookmarkStart w:id="7130" w:name="BBINV1400001" w:colFirst="0" w:colLast="0"/>
            <w:r w:rsidRPr="00A135F5">
              <w:rPr>
                <w:b/>
                <w:sz w:val="11"/>
              </w:rPr>
              <w:t>Domestic</w:t>
            </w:r>
          </w:p>
        </w:tc>
        <w:tc>
          <w:tcPr>
            <w:tcW w:w="888" w:type="dxa"/>
            <w:tcBorders>
              <w:bottom w:val="single" w:sz="4" w:space="0" w:color="FFFFFF" w:themeColor="background1"/>
            </w:tcBorders>
            <w:shd w:val="solid" w:color="F3F3F3" w:fill="auto"/>
            <w:vAlign w:val="center"/>
          </w:tcPr>
          <w:p w14:paraId="1934FB05" w14:textId="77777777" w:rsidR="00794B5E" w:rsidRPr="00C948F2" w:rsidRDefault="00794B5E" w:rsidP="00876B3D">
            <w:pPr>
              <w:pStyle w:val="070-TabelaPadro"/>
              <w:spacing w:before="20" w:after="20"/>
              <w:rPr>
                <w:sz w:val="11"/>
                <w:szCs w:val="11"/>
              </w:rPr>
            </w:pPr>
            <w:bookmarkStart w:id="7131" w:name="BBINV14AA001"/>
            <w:bookmarkEnd w:id="7131"/>
          </w:p>
        </w:tc>
        <w:tc>
          <w:tcPr>
            <w:tcW w:w="967" w:type="dxa"/>
            <w:tcBorders>
              <w:bottom w:val="single" w:sz="4" w:space="0" w:color="FFFFFF" w:themeColor="background1"/>
            </w:tcBorders>
            <w:shd w:val="solid" w:color="F3F3F3" w:fill="auto"/>
            <w:vAlign w:val="center"/>
          </w:tcPr>
          <w:p w14:paraId="208EADE9" w14:textId="77777777" w:rsidR="00794B5E" w:rsidRPr="00C948F2" w:rsidRDefault="00794B5E" w:rsidP="00876B3D">
            <w:pPr>
              <w:pStyle w:val="070-TabelaPadro"/>
              <w:spacing w:before="20" w:after="20"/>
              <w:rPr>
                <w:sz w:val="11"/>
                <w:szCs w:val="11"/>
              </w:rPr>
            </w:pPr>
          </w:p>
        </w:tc>
        <w:tc>
          <w:tcPr>
            <w:tcW w:w="1052" w:type="dxa"/>
            <w:tcBorders>
              <w:bottom w:val="single" w:sz="4" w:space="0" w:color="FFFFFF" w:themeColor="background1"/>
            </w:tcBorders>
            <w:shd w:val="solid" w:color="F3F3F3" w:fill="auto"/>
            <w:vAlign w:val="center"/>
          </w:tcPr>
          <w:p w14:paraId="1CB274E0"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F3F3F3" w:fill="auto"/>
            <w:vAlign w:val="center"/>
          </w:tcPr>
          <w:p w14:paraId="053A75D1"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F3F3F3" w:fill="auto"/>
            <w:vAlign w:val="center"/>
          </w:tcPr>
          <w:p w14:paraId="2EC68E7F"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F3F3F3" w:fill="auto"/>
            <w:vAlign w:val="center"/>
          </w:tcPr>
          <w:p w14:paraId="12556120" w14:textId="77777777" w:rsidR="00794B5E" w:rsidRPr="00C948F2" w:rsidRDefault="00794B5E" w:rsidP="00876B3D">
            <w:pPr>
              <w:pStyle w:val="070-TabelaPadro"/>
              <w:spacing w:before="20" w:after="20"/>
              <w:rPr>
                <w:sz w:val="11"/>
                <w:szCs w:val="11"/>
              </w:rPr>
            </w:pPr>
          </w:p>
        </w:tc>
        <w:tc>
          <w:tcPr>
            <w:tcW w:w="999" w:type="dxa"/>
            <w:tcBorders>
              <w:bottom w:val="single" w:sz="4" w:space="0" w:color="FFFFFF" w:themeColor="background1"/>
            </w:tcBorders>
            <w:shd w:val="solid" w:color="F3F3F3" w:fill="auto"/>
            <w:vAlign w:val="center"/>
          </w:tcPr>
          <w:p w14:paraId="707BCAEF" w14:textId="77777777" w:rsidR="00794B5E" w:rsidRPr="00C948F2" w:rsidRDefault="00794B5E" w:rsidP="00876B3D">
            <w:pPr>
              <w:pStyle w:val="070-TabelaPadro"/>
              <w:spacing w:before="20" w:after="20"/>
              <w:rPr>
                <w:b/>
                <w:sz w:val="11"/>
                <w:szCs w:val="11"/>
              </w:rPr>
            </w:pPr>
            <w:r w:rsidRPr="00C948F2">
              <w:rPr>
                <w:b/>
                <w:bCs/>
                <w:sz w:val="11"/>
                <w:szCs w:val="11"/>
              </w:rPr>
              <w:t>27</w:t>
            </w:r>
            <w:r>
              <w:rPr>
                <w:b/>
                <w:bCs/>
                <w:sz w:val="11"/>
                <w:szCs w:val="11"/>
              </w:rPr>
              <w:t>,</w:t>
            </w:r>
            <w:r w:rsidRPr="00C948F2">
              <w:rPr>
                <w:b/>
                <w:bCs/>
                <w:sz w:val="11"/>
                <w:szCs w:val="11"/>
              </w:rPr>
              <w:t>527</w:t>
            </w:r>
            <w:r>
              <w:rPr>
                <w:b/>
                <w:bCs/>
                <w:sz w:val="11"/>
                <w:szCs w:val="11"/>
              </w:rPr>
              <w:t>,</w:t>
            </w:r>
            <w:r w:rsidRPr="00C948F2">
              <w:rPr>
                <w:b/>
                <w:bCs/>
                <w:sz w:val="11"/>
                <w:szCs w:val="11"/>
              </w:rPr>
              <w:t>268</w:t>
            </w:r>
          </w:p>
        </w:tc>
        <w:tc>
          <w:tcPr>
            <w:tcW w:w="1134" w:type="dxa"/>
            <w:tcBorders>
              <w:bottom w:val="single" w:sz="4" w:space="0" w:color="FFFFFF" w:themeColor="background1"/>
            </w:tcBorders>
            <w:shd w:val="solid" w:color="F3F3F3" w:fill="auto"/>
            <w:vAlign w:val="center"/>
          </w:tcPr>
          <w:p w14:paraId="58252982" w14:textId="77777777" w:rsidR="00794B5E" w:rsidRPr="00C948F2" w:rsidRDefault="00794B5E" w:rsidP="00876B3D">
            <w:pPr>
              <w:pStyle w:val="070-TabelaPadro"/>
              <w:spacing w:before="20" w:after="20"/>
              <w:rPr>
                <w:b/>
                <w:sz w:val="11"/>
                <w:szCs w:val="11"/>
              </w:rPr>
            </w:pPr>
            <w:r w:rsidRPr="00C948F2">
              <w:rPr>
                <w:b/>
                <w:bCs/>
                <w:sz w:val="11"/>
                <w:szCs w:val="11"/>
              </w:rPr>
              <w:t>(84</w:t>
            </w:r>
            <w:r>
              <w:rPr>
                <w:b/>
                <w:bCs/>
                <w:sz w:val="11"/>
                <w:szCs w:val="11"/>
              </w:rPr>
              <w:t>,</w:t>
            </w:r>
            <w:r w:rsidRPr="00C948F2">
              <w:rPr>
                <w:b/>
                <w:bCs/>
                <w:sz w:val="11"/>
                <w:szCs w:val="11"/>
              </w:rPr>
              <w:t>746)</w:t>
            </w:r>
          </w:p>
        </w:tc>
        <w:tc>
          <w:tcPr>
            <w:tcW w:w="777" w:type="dxa"/>
            <w:tcBorders>
              <w:bottom w:val="single" w:sz="4" w:space="0" w:color="FFFFFF" w:themeColor="background1"/>
            </w:tcBorders>
            <w:shd w:val="solid" w:color="F3F3F3" w:fill="auto"/>
            <w:vAlign w:val="center"/>
          </w:tcPr>
          <w:p w14:paraId="24B655A4" w14:textId="77777777" w:rsidR="00794B5E" w:rsidRPr="00C948F2" w:rsidRDefault="00794B5E" w:rsidP="00876B3D">
            <w:pPr>
              <w:pStyle w:val="070-TabelaPadro"/>
              <w:spacing w:before="20" w:after="20"/>
              <w:rPr>
                <w:b/>
                <w:sz w:val="11"/>
                <w:szCs w:val="11"/>
              </w:rPr>
            </w:pPr>
            <w:r w:rsidRPr="00C948F2">
              <w:rPr>
                <w:b/>
                <w:bCs/>
                <w:sz w:val="11"/>
                <w:szCs w:val="11"/>
              </w:rPr>
              <w:t>348</w:t>
            </w:r>
            <w:r>
              <w:rPr>
                <w:b/>
                <w:bCs/>
                <w:sz w:val="11"/>
                <w:szCs w:val="11"/>
              </w:rPr>
              <w:t>,</w:t>
            </w:r>
            <w:r w:rsidRPr="00C948F2">
              <w:rPr>
                <w:b/>
                <w:bCs/>
                <w:sz w:val="11"/>
                <w:szCs w:val="11"/>
              </w:rPr>
              <w:t>974</w:t>
            </w:r>
          </w:p>
        </w:tc>
        <w:tc>
          <w:tcPr>
            <w:tcW w:w="970" w:type="dxa"/>
            <w:tcBorders>
              <w:bottom w:val="single" w:sz="4" w:space="0" w:color="FFFFFF" w:themeColor="background1"/>
            </w:tcBorders>
            <w:shd w:val="solid" w:color="F3F3F3" w:fill="auto"/>
            <w:vAlign w:val="center"/>
          </w:tcPr>
          <w:p w14:paraId="02004043" w14:textId="77777777" w:rsidR="00794B5E" w:rsidRPr="00C948F2" w:rsidRDefault="00794B5E" w:rsidP="00876B3D">
            <w:pPr>
              <w:pStyle w:val="070-TabelaPadro"/>
              <w:spacing w:before="20" w:after="20"/>
              <w:rPr>
                <w:b/>
                <w:sz w:val="11"/>
                <w:szCs w:val="11"/>
              </w:rPr>
            </w:pPr>
            <w:r w:rsidRPr="00C948F2">
              <w:rPr>
                <w:b/>
                <w:bCs/>
                <w:sz w:val="11"/>
                <w:szCs w:val="11"/>
              </w:rPr>
              <w:t>2</w:t>
            </w:r>
            <w:r>
              <w:rPr>
                <w:b/>
                <w:bCs/>
                <w:sz w:val="11"/>
                <w:szCs w:val="11"/>
              </w:rPr>
              <w:t>,</w:t>
            </w:r>
            <w:r w:rsidRPr="00C948F2">
              <w:rPr>
                <w:b/>
                <w:bCs/>
                <w:sz w:val="11"/>
                <w:szCs w:val="11"/>
              </w:rPr>
              <w:t>496</w:t>
            </w:r>
            <w:r>
              <w:rPr>
                <w:b/>
                <w:bCs/>
                <w:sz w:val="11"/>
                <w:szCs w:val="11"/>
              </w:rPr>
              <w:t>,</w:t>
            </w:r>
            <w:r w:rsidRPr="00C948F2">
              <w:rPr>
                <w:b/>
                <w:bCs/>
                <w:sz w:val="11"/>
                <w:szCs w:val="11"/>
              </w:rPr>
              <w:t>218</w:t>
            </w:r>
          </w:p>
        </w:tc>
        <w:tc>
          <w:tcPr>
            <w:tcW w:w="842" w:type="dxa"/>
            <w:gridSpan w:val="2"/>
            <w:tcBorders>
              <w:bottom w:val="single" w:sz="4" w:space="0" w:color="FFFFFF" w:themeColor="background1"/>
            </w:tcBorders>
            <w:shd w:val="solid" w:color="F3F3F3" w:fill="auto"/>
            <w:vAlign w:val="center"/>
          </w:tcPr>
          <w:p w14:paraId="5EADE8FC" w14:textId="77777777" w:rsidR="00794B5E" w:rsidRPr="00C948F2" w:rsidRDefault="00794B5E" w:rsidP="00876B3D">
            <w:pPr>
              <w:pStyle w:val="070-TabelaPadro"/>
              <w:spacing w:before="20" w:after="20"/>
              <w:rPr>
                <w:b/>
                <w:sz w:val="11"/>
                <w:szCs w:val="11"/>
              </w:rPr>
            </w:pPr>
            <w:r w:rsidRPr="00C948F2">
              <w:rPr>
                <w:b/>
                <w:bCs/>
                <w:sz w:val="11"/>
                <w:szCs w:val="11"/>
              </w:rPr>
              <w:t>30</w:t>
            </w:r>
            <w:r>
              <w:rPr>
                <w:b/>
                <w:bCs/>
                <w:sz w:val="11"/>
                <w:szCs w:val="11"/>
              </w:rPr>
              <w:t>,</w:t>
            </w:r>
            <w:r w:rsidRPr="00C948F2">
              <w:rPr>
                <w:b/>
                <w:bCs/>
                <w:sz w:val="11"/>
                <w:szCs w:val="11"/>
              </w:rPr>
              <w:t>287</w:t>
            </w:r>
            <w:r>
              <w:rPr>
                <w:b/>
                <w:bCs/>
                <w:sz w:val="11"/>
                <w:szCs w:val="11"/>
              </w:rPr>
              <w:t>,</w:t>
            </w:r>
            <w:r w:rsidRPr="00C948F2">
              <w:rPr>
                <w:b/>
                <w:bCs/>
                <w:sz w:val="11"/>
                <w:szCs w:val="11"/>
              </w:rPr>
              <w:t>714</w:t>
            </w:r>
          </w:p>
        </w:tc>
        <w:tc>
          <w:tcPr>
            <w:tcW w:w="1055" w:type="dxa"/>
            <w:tcBorders>
              <w:bottom w:val="single" w:sz="4" w:space="0" w:color="FFFFFF" w:themeColor="background1"/>
            </w:tcBorders>
            <w:shd w:val="solid" w:color="F3F3F3" w:fill="auto"/>
            <w:vAlign w:val="center"/>
          </w:tcPr>
          <w:p w14:paraId="50CFF08D" w14:textId="77777777" w:rsidR="00794B5E" w:rsidRPr="00C948F2" w:rsidRDefault="00794B5E" w:rsidP="00876B3D">
            <w:pPr>
              <w:pStyle w:val="070-TabelaPadro"/>
              <w:spacing w:before="20" w:after="20"/>
              <w:rPr>
                <w:b/>
                <w:sz w:val="11"/>
                <w:szCs w:val="11"/>
              </w:rPr>
            </w:pPr>
            <w:r w:rsidRPr="00C948F2">
              <w:rPr>
                <w:b/>
                <w:bCs/>
                <w:sz w:val="11"/>
                <w:szCs w:val="11"/>
              </w:rPr>
              <w:t>1</w:t>
            </w:r>
            <w:r>
              <w:rPr>
                <w:b/>
                <w:bCs/>
                <w:sz w:val="11"/>
                <w:szCs w:val="11"/>
              </w:rPr>
              <w:t>,</w:t>
            </w:r>
            <w:r w:rsidRPr="00C948F2">
              <w:rPr>
                <w:b/>
                <w:bCs/>
                <w:sz w:val="11"/>
                <w:szCs w:val="11"/>
              </w:rPr>
              <w:t>806</w:t>
            </w:r>
            <w:r>
              <w:rPr>
                <w:b/>
                <w:bCs/>
                <w:sz w:val="11"/>
                <w:szCs w:val="11"/>
              </w:rPr>
              <w:t>,</w:t>
            </w:r>
            <w:r w:rsidRPr="00C948F2">
              <w:rPr>
                <w:b/>
                <w:bCs/>
                <w:sz w:val="11"/>
                <w:szCs w:val="11"/>
              </w:rPr>
              <w:t>231</w:t>
            </w:r>
          </w:p>
        </w:tc>
      </w:tr>
      <w:bookmarkEnd w:id="7130"/>
      <w:tr w:rsidR="00794B5E" w:rsidRPr="00A135F5" w14:paraId="17273F5B" w14:textId="77777777" w:rsidTr="00876B3D">
        <w:trPr>
          <w:cantSplit/>
        </w:trPr>
        <w:tc>
          <w:tcPr>
            <w:tcW w:w="3035" w:type="dxa"/>
            <w:tcBorders>
              <w:bottom w:val="single" w:sz="4" w:space="0" w:color="FFFFFF" w:themeColor="background1"/>
            </w:tcBorders>
            <w:shd w:val="solid" w:color="E6E6E6" w:fill="auto"/>
            <w:vAlign w:val="center"/>
          </w:tcPr>
          <w:p w14:paraId="0BB4D89D" w14:textId="77777777" w:rsidR="00794B5E" w:rsidRPr="00C20896" w:rsidRDefault="00794B5E" w:rsidP="00876B3D">
            <w:pPr>
              <w:pStyle w:val="070-TabelaPadro"/>
              <w:spacing w:before="20" w:after="20"/>
              <w:ind w:left="60"/>
              <w:jc w:val="left"/>
              <w:rPr>
                <w:sz w:val="11"/>
                <w:lang w:val="pt-BR"/>
              </w:rPr>
            </w:pPr>
            <w:r w:rsidRPr="00C20896">
              <w:rPr>
                <w:sz w:val="11"/>
                <w:lang w:val="pt-BR"/>
              </w:rPr>
              <w:t xml:space="preserve">BB Elo Cartões Participações S.A. </w:t>
            </w:r>
            <w:r w:rsidRPr="00C20896">
              <w:rPr>
                <w:sz w:val="11"/>
                <w:vertAlign w:val="superscript"/>
                <w:lang w:val="pt-BR"/>
              </w:rPr>
              <w:t>(2)</w:t>
            </w:r>
          </w:p>
        </w:tc>
        <w:tc>
          <w:tcPr>
            <w:tcW w:w="888" w:type="dxa"/>
            <w:tcBorders>
              <w:bottom w:val="single" w:sz="4" w:space="0" w:color="FFFFFF" w:themeColor="background1"/>
            </w:tcBorders>
            <w:shd w:val="solid" w:color="E6E6E6" w:fill="auto"/>
            <w:vAlign w:val="center"/>
          </w:tcPr>
          <w:p w14:paraId="33E6B92E" w14:textId="77777777" w:rsidR="00794B5E" w:rsidRPr="00C948F2" w:rsidRDefault="00794B5E" w:rsidP="00876B3D">
            <w:pPr>
              <w:pStyle w:val="070-TabelaPadro"/>
              <w:spacing w:before="20" w:after="20"/>
              <w:rPr>
                <w:sz w:val="11"/>
                <w:szCs w:val="11"/>
              </w:rPr>
            </w:pPr>
            <w:bookmarkStart w:id="7132" w:name="BBINV14AA004"/>
            <w:bookmarkEnd w:id="7132"/>
            <w:r w:rsidRPr="00C948F2">
              <w:rPr>
                <w:sz w:val="11"/>
                <w:szCs w:val="11"/>
              </w:rPr>
              <w:t>7</w:t>
            </w:r>
            <w:r>
              <w:rPr>
                <w:sz w:val="11"/>
                <w:szCs w:val="11"/>
              </w:rPr>
              <w:t>,</w:t>
            </w:r>
            <w:r w:rsidRPr="00C948F2">
              <w:rPr>
                <w:sz w:val="11"/>
                <w:szCs w:val="11"/>
              </w:rPr>
              <w:t>734</w:t>
            </w:r>
            <w:r>
              <w:rPr>
                <w:sz w:val="11"/>
                <w:szCs w:val="11"/>
              </w:rPr>
              <w:t>,</w:t>
            </w:r>
            <w:r w:rsidRPr="00C948F2">
              <w:rPr>
                <w:sz w:val="11"/>
                <w:szCs w:val="11"/>
              </w:rPr>
              <w:t>513</w:t>
            </w:r>
          </w:p>
        </w:tc>
        <w:tc>
          <w:tcPr>
            <w:tcW w:w="967" w:type="dxa"/>
            <w:tcBorders>
              <w:bottom w:val="single" w:sz="4" w:space="0" w:color="FFFFFF" w:themeColor="background1"/>
            </w:tcBorders>
            <w:shd w:val="solid" w:color="E6E6E6" w:fill="auto"/>
            <w:vAlign w:val="center"/>
          </w:tcPr>
          <w:p w14:paraId="355AF1C1" w14:textId="77777777" w:rsidR="00794B5E" w:rsidRPr="00C948F2" w:rsidRDefault="00794B5E" w:rsidP="00876B3D">
            <w:pPr>
              <w:pStyle w:val="070-TabelaPadro"/>
              <w:spacing w:before="20" w:after="20"/>
              <w:rPr>
                <w:sz w:val="11"/>
                <w:szCs w:val="11"/>
              </w:rPr>
            </w:pPr>
            <w:r w:rsidRPr="00C948F2">
              <w:rPr>
                <w:sz w:val="11"/>
                <w:szCs w:val="11"/>
              </w:rPr>
              <w:t>9</w:t>
            </w:r>
            <w:r>
              <w:rPr>
                <w:sz w:val="11"/>
                <w:szCs w:val="11"/>
              </w:rPr>
              <w:t>,</w:t>
            </w:r>
            <w:r w:rsidRPr="00C948F2">
              <w:rPr>
                <w:sz w:val="11"/>
                <w:szCs w:val="11"/>
              </w:rPr>
              <w:t>798</w:t>
            </w:r>
            <w:r>
              <w:rPr>
                <w:sz w:val="11"/>
                <w:szCs w:val="11"/>
              </w:rPr>
              <w:t>,</w:t>
            </w:r>
            <w:r w:rsidRPr="00C948F2">
              <w:rPr>
                <w:sz w:val="11"/>
                <w:szCs w:val="11"/>
              </w:rPr>
              <w:t>444</w:t>
            </w:r>
          </w:p>
        </w:tc>
        <w:tc>
          <w:tcPr>
            <w:tcW w:w="1052" w:type="dxa"/>
            <w:tcBorders>
              <w:bottom w:val="single" w:sz="4" w:space="0" w:color="FFFFFF" w:themeColor="background1"/>
            </w:tcBorders>
            <w:shd w:val="solid" w:color="E6E6E6" w:fill="auto"/>
            <w:vAlign w:val="center"/>
          </w:tcPr>
          <w:p w14:paraId="7CF93CFF" w14:textId="77777777" w:rsidR="00794B5E" w:rsidRPr="00C948F2" w:rsidRDefault="00794B5E" w:rsidP="00876B3D">
            <w:pPr>
              <w:pStyle w:val="070-TabelaPadro"/>
              <w:spacing w:before="20" w:after="20"/>
              <w:rPr>
                <w:sz w:val="11"/>
                <w:szCs w:val="11"/>
              </w:rPr>
            </w:pPr>
            <w:r w:rsidRPr="00C948F2">
              <w:rPr>
                <w:sz w:val="11"/>
                <w:szCs w:val="11"/>
              </w:rPr>
              <w:t>568</w:t>
            </w:r>
            <w:r>
              <w:rPr>
                <w:sz w:val="11"/>
                <w:szCs w:val="11"/>
              </w:rPr>
              <w:t>,</w:t>
            </w:r>
            <w:r w:rsidRPr="00C948F2">
              <w:rPr>
                <w:sz w:val="11"/>
                <w:szCs w:val="11"/>
              </w:rPr>
              <w:t>511</w:t>
            </w:r>
          </w:p>
        </w:tc>
        <w:tc>
          <w:tcPr>
            <w:tcW w:w="970" w:type="dxa"/>
            <w:tcBorders>
              <w:bottom w:val="single" w:sz="4" w:space="0" w:color="FFFFFF" w:themeColor="background1"/>
            </w:tcBorders>
            <w:shd w:val="solid" w:color="E6E6E6" w:fill="auto"/>
            <w:vAlign w:val="center"/>
          </w:tcPr>
          <w:p w14:paraId="00A5F236" w14:textId="77777777" w:rsidR="00794B5E" w:rsidRPr="00C948F2" w:rsidRDefault="00794B5E" w:rsidP="00876B3D">
            <w:pPr>
              <w:pStyle w:val="070-TabelaPadro"/>
              <w:spacing w:before="20" w:after="20"/>
              <w:rPr>
                <w:sz w:val="11"/>
                <w:szCs w:val="11"/>
              </w:rPr>
            </w:pPr>
            <w:r w:rsidRPr="00C948F2">
              <w:rPr>
                <w:sz w:val="11"/>
                <w:szCs w:val="11"/>
              </w:rPr>
              <w:t>17</w:t>
            </w:r>
            <w:r>
              <w:rPr>
                <w:sz w:val="11"/>
                <w:szCs w:val="11"/>
              </w:rPr>
              <w:t>,</w:t>
            </w:r>
            <w:r w:rsidRPr="00C948F2">
              <w:rPr>
                <w:sz w:val="11"/>
                <w:szCs w:val="11"/>
              </w:rPr>
              <w:t>703</w:t>
            </w:r>
          </w:p>
        </w:tc>
        <w:tc>
          <w:tcPr>
            <w:tcW w:w="970" w:type="dxa"/>
            <w:tcBorders>
              <w:bottom w:val="single" w:sz="4" w:space="0" w:color="FFFFFF" w:themeColor="background1"/>
            </w:tcBorders>
            <w:shd w:val="solid" w:color="E6E6E6" w:fill="auto"/>
            <w:vAlign w:val="center"/>
          </w:tcPr>
          <w:p w14:paraId="7949A08F" w14:textId="77777777" w:rsidR="00794B5E" w:rsidRPr="00C948F2" w:rsidRDefault="00794B5E" w:rsidP="00876B3D">
            <w:pPr>
              <w:pStyle w:val="070-TabelaPadro"/>
              <w:spacing w:before="20" w:after="20"/>
              <w:rPr>
                <w:sz w:val="11"/>
                <w:szCs w:val="11"/>
              </w:rPr>
            </w:pPr>
            <w:r w:rsidRPr="00C948F2">
              <w:rPr>
                <w:sz w:val="11"/>
                <w:szCs w:val="11"/>
              </w:rPr>
              <w:t>--</w:t>
            </w:r>
          </w:p>
        </w:tc>
        <w:tc>
          <w:tcPr>
            <w:tcW w:w="970" w:type="dxa"/>
            <w:tcBorders>
              <w:bottom w:val="single" w:sz="4" w:space="0" w:color="FFFFFF" w:themeColor="background1"/>
            </w:tcBorders>
            <w:shd w:val="solid" w:color="E6E6E6" w:fill="auto"/>
            <w:vAlign w:val="center"/>
          </w:tcPr>
          <w:p w14:paraId="18A18ED4" w14:textId="77777777" w:rsidR="00794B5E" w:rsidRPr="00C948F2" w:rsidRDefault="00794B5E" w:rsidP="00876B3D">
            <w:pPr>
              <w:pStyle w:val="070-TabelaPadro"/>
              <w:spacing w:before="20" w:after="20"/>
              <w:rPr>
                <w:sz w:val="11"/>
                <w:szCs w:val="11"/>
              </w:rPr>
            </w:pPr>
            <w:r w:rsidRPr="00C948F2">
              <w:rPr>
                <w:sz w:val="11"/>
                <w:szCs w:val="11"/>
              </w:rPr>
              <w:t>100</w:t>
            </w:r>
            <w:r>
              <w:rPr>
                <w:sz w:val="11"/>
                <w:szCs w:val="11"/>
              </w:rPr>
              <w:t>.</w:t>
            </w:r>
            <w:r w:rsidRPr="00C948F2">
              <w:rPr>
                <w:sz w:val="11"/>
                <w:szCs w:val="11"/>
              </w:rPr>
              <w:t>00%</w:t>
            </w:r>
          </w:p>
        </w:tc>
        <w:tc>
          <w:tcPr>
            <w:tcW w:w="999" w:type="dxa"/>
            <w:tcBorders>
              <w:bottom w:val="single" w:sz="4" w:space="0" w:color="FFFFFF" w:themeColor="background1"/>
            </w:tcBorders>
            <w:shd w:val="solid" w:color="E6E6E6" w:fill="auto"/>
            <w:vAlign w:val="center"/>
          </w:tcPr>
          <w:p w14:paraId="08F12A38" w14:textId="77777777" w:rsidR="00794B5E" w:rsidRPr="00C948F2" w:rsidRDefault="00794B5E" w:rsidP="00876B3D">
            <w:pPr>
              <w:pStyle w:val="070-TabelaPadro"/>
              <w:spacing w:before="20" w:after="20"/>
              <w:rPr>
                <w:sz w:val="11"/>
                <w:szCs w:val="11"/>
              </w:rPr>
            </w:pPr>
            <w:r w:rsidRPr="00C948F2">
              <w:rPr>
                <w:sz w:val="11"/>
                <w:szCs w:val="11"/>
              </w:rPr>
              <w:t>9</w:t>
            </w:r>
            <w:r>
              <w:rPr>
                <w:sz w:val="11"/>
                <w:szCs w:val="11"/>
              </w:rPr>
              <w:t>,</w:t>
            </w:r>
            <w:r w:rsidRPr="00C948F2">
              <w:rPr>
                <w:sz w:val="11"/>
                <w:szCs w:val="11"/>
              </w:rPr>
              <w:t>109</w:t>
            </w:r>
            <w:r>
              <w:rPr>
                <w:sz w:val="11"/>
                <w:szCs w:val="11"/>
              </w:rPr>
              <w:t>,</w:t>
            </w:r>
            <w:r w:rsidRPr="00C948F2">
              <w:rPr>
                <w:sz w:val="11"/>
                <w:szCs w:val="11"/>
              </w:rPr>
              <w:t>713</w:t>
            </w:r>
          </w:p>
        </w:tc>
        <w:tc>
          <w:tcPr>
            <w:tcW w:w="1134" w:type="dxa"/>
            <w:tcBorders>
              <w:bottom w:val="single" w:sz="4" w:space="0" w:color="FFFFFF" w:themeColor="background1"/>
            </w:tcBorders>
            <w:shd w:val="solid" w:color="E6E6E6" w:fill="auto"/>
            <w:vAlign w:val="center"/>
          </w:tcPr>
          <w:p w14:paraId="26ED5999" w14:textId="77777777" w:rsidR="00794B5E" w:rsidRPr="00C948F2" w:rsidRDefault="00794B5E" w:rsidP="00876B3D">
            <w:pPr>
              <w:pStyle w:val="070-TabelaPadro"/>
              <w:spacing w:before="20" w:after="20"/>
              <w:rPr>
                <w:sz w:val="11"/>
                <w:szCs w:val="11"/>
              </w:rPr>
            </w:pPr>
            <w:r w:rsidRPr="00C948F2">
              <w:rPr>
                <w:sz w:val="11"/>
                <w:szCs w:val="11"/>
              </w:rPr>
              <w:t>--</w:t>
            </w:r>
          </w:p>
        </w:tc>
        <w:tc>
          <w:tcPr>
            <w:tcW w:w="777" w:type="dxa"/>
            <w:tcBorders>
              <w:bottom w:val="single" w:sz="4" w:space="0" w:color="FFFFFF" w:themeColor="background1"/>
            </w:tcBorders>
            <w:shd w:val="solid" w:color="E6E6E6" w:fill="auto"/>
            <w:vAlign w:val="center"/>
          </w:tcPr>
          <w:p w14:paraId="7A92FF58" w14:textId="77777777" w:rsidR="00794B5E" w:rsidRPr="00C948F2" w:rsidRDefault="00794B5E" w:rsidP="00876B3D">
            <w:pPr>
              <w:pStyle w:val="070-TabelaPadro"/>
              <w:spacing w:before="20" w:after="20"/>
              <w:rPr>
                <w:sz w:val="11"/>
                <w:szCs w:val="11"/>
              </w:rPr>
            </w:pPr>
            <w:r w:rsidRPr="00C948F2">
              <w:rPr>
                <w:sz w:val="11"/>
                <w:szCs w:val="11"/>
              </w:rPr>
              <w:t>120</w:t>
            </w:r>
            <w:r>
              <w:rPr>
                <w:sz w:val="11"/>
                <w:szCs w:val="11"/>
              </w:rPr>
              <w:t>,</w:t>
            </w:r>
            <w:r w:rsidRPr="00C948F2">
              <w:rPr>
                <w:sz w:val="11"/>
                <w:szCs w:val="11"/>
              </w:rPr>
              <w:t>162</w:t>
            </w:r>
          </w:p>
        </w:tc>
        <w:tc>
          <w:tcPr>
            <w:tcW w:w="970" w:type="dxa"/>
            <w:tcBorders>
              <w:bottom w:val="single" w:sz="4" w:space="0" w:color="FFFFFF" w:themeColor="background1"/>
            </w:tcBorders>
            <w:shd w:val="solid" w:color="E6E6E6" w:fill="auto"/>
            <w:vAlign w:val="center"/>
          </w:tcPr>
          <w:p w14:paraId="745ADF15" w14:textId="77777777" w:rsidR="00794B5E" w:rsidRPr="00C948F2" w:rsidRDefault="00794B5E" w:rsidP="00876B3D">
            <w:pPr>
              <w:pStyle w:val="070-TabelaPadro"/>
              <w:spacing w:before="20" w:after="20"/>
              <w:rPr>
                <w:sz w:val="11"/>
                <w:szCs w:val="11"/>
              </w:rPr>
            </w:pPr>
            <w:r w:rsidRPr="00C948F2">
              <w:rPr>
                <w:sz w:val="11"/>
                <w:szCs w:val="11"/>
              </w:rPr>
              <w:t>568</w:t>
            </w:r>
            <w:r>
              <w:rPr>
                <w:sz w:val="11"/>
                <w:szCs w:val="11"/>
              </w:rPr>
              <w:t>,</w:t>
            </w:r>
            <w:r w:rsidRPr="00C948F2">
              <w:rPr>
                <w:sz w:val="11"/>
                <w:szCs w:val="11"/>
              </w:rPr>
              <w:t>569</w:t>
            </w:r>
          </w:p>
        </w:tc>
        <w:tc>
          <w:tcPr>
            <w:tcW w:w="842" w:type="dxa"/>
            <w:gridSpan w:val="2"/>
            <w:tcBorders>
              <w:bottom w:val="single" w:sz="4" w:space="0" w:color="FFFFFF" w:themeColor="background1"/>
            </w:tcBorders>
            <w:shd w:val="solid" w:color="E6E6E6" w:fill="auto"/>
            <w:vAlign w:val="center"/>
          </w:tcPr>
          <w:p w14:paraId="5D2D1C3E" w14:textId="77777777" w:rsidR="00794B5E" w:rsidRPr="00C948F2" w:rsidRDefault="00794B5E" w:rsidP="00876B3D">
            <w:pPr>
              <w:pStyle w:val="070-TabelaPadro"/>
              <w:spacing w:before="20" w:after="20"/>
              <w:rPr>
                <w:sz w:val="11"/>
                <w:szCs w:val="11"/>
              </w:rPr>
            </w:pPr>
            <w:r w:rsidRPr="00C948F2">
              <w:rPr>
                <w:sz w:val="11"/>
                <w:szCs w:val="11"/>
              </w:rPr>
              <w:t>9</w:t>
            </w:r>
            <w:r>
              <w:rPr>
                <w:sz w:val="11"/>
                <w:szCs w:val="11"/>
              </w:rPr>
              <w:t>,</w:t>
            </w:r>
            <w:r w:rsidRPr="00C948F2">
              <w:rPr>
                <w:sz w:val="11"/>
                <w:szCs w:val="11"/>
              </w:rPr>
              <w:t>798</w:t>
            </w:r>
            <w:r>
              <w:rPr>
                <w:sz w:val="11"/>
                <w:szCs w:val="11"/>
              </w:rPr>
              <w:t>,</w:t>
            </w:r>
            <w:r w:rsidRPr="00C948F2">
              <w:rPr>
                <w:sz w:val="11"/>
                <w:szCs w:val="11"/>
              </w:rPr>
              <w:t>444</w:t>
            </w:r>
          </w:p>
        </w:tc>
        <w:tc>
          <w:tcPr>
            <w:tcW w:w="1055" w:type="dxa"/>
            <w:tcBorders>
              <w:bottom w:val="single" w:sz="4" w:space="0" w:color="FFFFFF" w:themeColor="background1"/>
            </w:tcBorders>
            <w:shd w:val="solid" w:color="E6E6E6" w:fill="auto"/>
            <w:vAlign w:val="center"/>
          </w:tcPr>
          <w:p w14:paraId="26A15ADB" w14:textId="77777777" w:rsidR="00794B5E" w:rsidRPr="00C948F2" w:rsidRDefault="00794B5E" w:rsidP="00876B3D">
            <w:pPr>
              <w:pStyle w:val="070-TabelaPadro"/>
              <w:spacing w:before="20" w:after="20"/>
              <w:rPr>
                <w:sz w:val="11"/>
                <w:szCs w:val="11"/>
              </w:rPr>
            </w:pPr>
            <w:r w:rsidRPr="00C948F2">
              <w:rPr>
                <w:sz w:val="11"/>
                <w:szCs w:val="11"/>
              </w:rPr>
              <w:t>241</w:t>
            </w:r>
            <w:r>
              <w:rPr>
                <w:sz w:val="11"/>
                <w:szCs w:val="11"/>
              </w:rPr>
              <w:t>,</w:t>
            </w:r>
            <w:r w:rsidRPr="00C948F2">
              <w:rPr>
                <w:sz w:val="11"/>
                <w:szCs w:val="11"/>
              </w:rPr>
              <w:t>064</w:t>
            </w:r>
          </w:p>
        </w:tc>
      </w:tr>
      <w:tr w:rsidR="00794B5E" w:rsidRPr="00A135F5" w14:paraId="106EEEE6" w14:textId="77777777" w:rsidTr="00876B3D">
        <w:trPr>
          <w:cantSplit/>
        </w:trPr>
        <w:tc>
          <w:tcPr>
            <w:tcW w:w="3035" w:type="dxa"/>
            <w:tcBorders>
              <w:bottom w:val="single" w:sz="4" w:space="0" w:color="FFFFFF" w:themeColor="background1"/>
            </w:tcBorders>
            <w:shd w:val="solid" w:color="F3F3F3" w:fill="auto"/>
            <w:vAlign w:val="center"/>
          </w:tcPr>
          <w:p w14:paraId="57B63796" w14:textId="77777777" w:rsidR="00794B5E" w:rsidRPr="00C20896" w:rsidRDefault="00794B5E" w:rsidP="00876B3D">
            <w:pPr>
              <w:pStyle w:val="070-TabelaPadro"/>
              <w:spacing w:before="20" w:after="20"/>
              <w:ind w:left="60"/>
              <w:jc w:val="left"/>
              <w:rPr>
                <w:sz w:val="11"/>
                <w:lang w:val="pt-BR"/>
              </w:rPr>
            </w:pPr>
            <w:r w:rsidRPr="00C20896">
              <w:rPr>
                <w:sz w:val="11"/>
                <w:lang w:val="pt-BR"/>
              </w:rPr>
              <w:t>BB Seguridade Participações S.A.</w:t>
            </w:r>
            <w:bookmarkStart w:id="7133" w:name="BBINV1400003"/>
            <w:r w:rsidRPr="00C20896">
              <w:rPr>
                <w:sz w:val="11"/>
                <w:vertAlign w:val="superscript"/>
                <w:lang w:val="pt-BR"/>
              </w:rPr>
              <w:t xml:space="preserve"> (3)(4)</w:t>
            </w:r>
            <w:bookmarkEnd w:id="7133"/>
          </w:p>
        </w:tc>
        <w:tc>
          <w:tcPr>
            <w:tcW w:w="888" w:type="dxa"/>
            <w:tcBorders>
              <w:bottom w:val="single" w:sz="4" w:space="0" w:color="FFFFFF" w:themeColor="background1"/>
            </w:tcBorders>
            <w:shd w:val="solid" w:color="F3F3F3" w:fill="auto"/>
            <w:vAlign w:val="center"/>
          </w:tcPr>
          <w:p w14:paraId="047F51CF" w14:textId="77777777" w:rsidR="00794B5E" w:rsidRPr="00C948F2" w:rsidRDefault="00794B5E" w:rsidP="00876B3D">
            <w:pPr>
              <w:pStyle w:val="070-TabelaPadro"/>
              <w:spacing w:before="20" w:after="20"/>
              <w:rPr>
                <w:sz w:val="11"/>
                <w:szCs w:val="11"/>
              </w:rPr>
            </w:pPr>
            <w:bookmarkStart w:id="7134" w:name="BBINV14AA003"/>
            <w:bookmarkEnd w:id="7134"/>
            <w:r w:rsidRPr="00C948F2">
              <w:rPr>
                <w:sz w:val="11"/>
                <w:szCs w:val="11"/>
              </w:rPr>
              <w:t>3</w:t>
            </w:r>
            <w:r>
              <w:rPr>
                <w:sz w:val="11"/>
                <w:szCs w:val="11"/>
              </w:rPr>
              <w:t>,</w:t>
            </w:r>
            <w:r w:rsidRPr="00C948F2">
              <w:rPr>
                <w:sz w:val="11"/>
                <w:szCs w:val="11"/>
              </w:rPr>
              <w:t>396</w:t>
            </w:r>
            <w:r>
              <w:rPr>
                <w:sz w:val="11"/>
                <w:szCs w:val="11"/>
              </w:rPr>
              <w:t>,</w:t>
            </w:r>
            <w:r w:rsidRPr="00C948F2">
              <w:rPr>
                <w:sz w:val="11"/>
                <w:szCs w:val="11"/>
              </w:rPr>
              <w:t>767</w:t>
            </w:r>
          </w:p>
        </w:tc>
        <w:tc>
          <w:tcPr>
            <w:tcW w:w="967" w:type="dxa"/>
            <w:tcBorders>
              <w:bottom w:val="single" w:sz="4" w:space="0" w:color="FFFFFF" w:themeColor="background1"/>
            </w:tcBorders>
            <w:shd w:val="solid" w:color="F3F3F3" w:fill="auto"/>
            <w:vAlign w:val="center"/>
          </w:tcPr>
          <w:p w14:paraId="23721D49" w14:textId="77777777" w:rsidR="00794B5E" w:rsidRPr="00C948F2" w:rsidRDefault="00794B5E" w:rsidP="00876B3D">
            <w:pPr>
              <w:pStyle w:val="070-TabelaPadro"/>
              <w:spacing w:before="20" w:after="20"/>
              <w:rPr>
                <w:sz w:val="11"/>
                <w:szCs w:val="11"/>
              </w:rPr>
            </w:pPr>
            <w:r w:rsidRPr="00C948F2">
              <w:rPr>
                <w:sz w:val="11"/>
                <w:szCs w:val="11"/>
              </w:rPr>
              <w:t>7</w:t>
            </w:r>
            <w:r>
              <w:rPr>
                <w:sz w:val="11"/>
                <w:szCs w:val="11"/>
              </w:rPr>
              <w:t>,</w:t>
            </w:r>
            <w:r w:rsidRPr="00C948F2">
              <w:rPr>
                <w:sz w:val="11"/>
                <w:szCs w:val="11"/>
              </w:rPr>
              <w:t>832</w:t>
            </w:r>
            <w:r>
              <w:rPr>
                <w:sz w:val="11"/>
                <w:szCs w:val="11"/>
              </w:rPr>
              <w:t>,</w:t>
            </w:r>
            <w:r w:rsidRPr="00C948F2">
              <w:rPr>
                <w:sz w:val="11"/>
                <w:szCs w:val="11"/>
              </w:rPr>
              <w:t>932</w:t>
            </w:r>
          </w:p>
        </w:tc>
        <w:tc>
          <w:tcPr>
            <w:tcW w:w="1052" w:type="dxa"/>
            <w:tcBorders>
              <w:bottom w:val="single" w:sz="4" w:space="0" w:color="FFFFFF" w:themeColor="background1"/>
            </w:tcBorders>
            <w:shd w:val="solid" w:color="F3F3F3" w:fill="auto"/>
            <w:vAlign w:val="center"/>
          </w:tcPr>
          <w:p w14:paraId="6BDA3E00" w14:textId="77777777" w:rsidR="00794B5E" w:rsidRPr="00C948F2" w:rsidRDefault="00794B5E" w:rsidP="00876B3D">
            <w:pPr>
              <w:pStyle w:val="070-TabelaPadro"/>
              <w:spacing w:before="20" w:after="20"/>
              <w:rPr>
                <w:sz w:val="11"/>
                <w:szCs w:val="11"/>
              </w:rPr>
            </w:pPr>
            <w:r w:rsidRPr="00C948F2">
              <w:rPr>
                <w:sz w:val="11"/>
                <w:szCs w:val="11"/>
              </w:rPr>
              <w:t>1</w:t>
            </w:r>
            <w:r>
              <w:rPr>
                <w:sz w:val="11"/>
                <w:szCs w:val="11"/>
              </w:rPr>
              <w:t>,</w:t>
            </w:r>
            <w:r w:rsidRPr="00C948F2">
              <w:rPr>
                <w:sz w:val="11"/>
                <w:szCs w:val="11"/>
              </w:rPr>
              <w:t>208</w:t>
            </w:r>
            <w:r>
              <w:rPr>
                <w:sz w:val="11"/>
                <w:szCs w:val="11"/>
              </w:rPr>
              <w:t>,</w:t>
            </w:r>
            <w:r w:rsidRPr="00C948F2">
              <w:rPr>
                <w:sz w:val="11"/>
                <w:szCs w:val="11"/>
              </w:rPr>
              <w:t>013</w:t>
            </w:r>
          </w:p>
        </w:tc>
        <w:tc>
          <w:tcPr>
            <w:tcW w:w="970" w:type="dxa"/>
            <w:tcBorders>
              <w:bottom w:val="single" w:sz="4" w:space="0" w:color="FFFFFF" w:themeColor="background1"/>
            </w:tcBorders>
            <w:shd w:val="solid" w:color="F3F3F3" w:fill="auto"/>
            <w:vAlign w:val="center"/>
          </w:tcPr>
          <w:p w14:paraId="2E8986F4" w14:textId="77777777" w:rsidR="00794B5E" w:rsidRPr="00C948F2" w:rsidRDefault="00794B5E" w:rsidP="00876B3D">
            <w:pPr>
              <w:pStyle w:val="070-TabelaPadro"/>
              <w:spacing w:before="20" w:after="20"/>
              <w:rPr>
                <w:sz w:val="11"/>
                <w:szCs w:val="11"/>
              </w:rPr>
            </w:pPr>
            <w:r w:rsidRPr="00C948F2">
              <w:rPr>
                <w:sz w:val="11"/>
                <w:szCs w:val="11"/>
              </w:rPr>
              <w:t>1</w:t>
            </w:r>
            <w:r>
              <w:rPr>
                <w:sz w:val="11"/>
                <w:szCs w:val="11"/>
              </w:rPr>
              <w:t>,</w:t>
            </w:r>
            <w:r w:rsidRPr="00C948F2">
              <w:rPr>
                <w:sz w:val="11"/>
                <w:szCs w:val="11"/>
              </w:rPr>
              <w:t>325</w:t>
            </w:r>
            <w:r>
              <w:rPr>
                <w:sz w:val="11"/>
                <w:szCs w:val="11"/>
              </w:rPr>
              <w:t>,</w:t>
            </w:r>
            <w:r w:rsidRPr="00C948F2">
              <w:rPr>
                <w:sz w:val="11"/>
                <w:szCs w:val="11"/>
              </w:rPr>
              <w:t>000</w:t>
            </w:r>
          </w:p>
        </w:tc>
        <w:tc>
          <w:tcPr>
            <w:tcW w:w="970" w:type="dxa"/>
            <w:tcBorders>
              <w:bottom w:val="single" w:sz="4" w:space="0" w:color="FFFFFF" w:themeColor="background1"/>
            </w:tcBorders>
            <w:shd w:val="solid" w:color="F3F3F3" w:fill="auto"/>
            <w:vAlign w:val="center"/>
          </w:tcPr>
          <w:p w14:paraId="6D0B0957" w14:textId="77777777" w:rsidR="00794B5E" w:rsidRPr="00C948F2" w:rsidRDefault="00794B5E" w:rsidP="00876B3D">
            <w:pPr>
              <w:pStyle w:val="070-TabelaPadro"/>
              <w:spacing w:before="20" w:after="20"/>
              <w:rPr>
                <w:sz w:val="11"/>
                <w:szCs w:val="11"/>
              </w:rPr>
            </w:pPr>
            <w:r w:rsidRPr="00C948F2">
              <w:rPr>
                <w:sz w:val="11"/>
                <w:szCs w:val="11"/>
              </w:rPr>
              <w:t>--</w:t>
            </w:r>
          </w:p>
        </w:tc>
        <w:tc>
          <w:tcPr>
            <w:tcW w:w="970" w:type="dxa"/>
            <w:tcBorders>
              <w:bottom w:val="single" w:sz="4" w:space="0" w:color="FFFFFF" w:themeColor="background1"/>
            </w:tcBorders>
            <w:shd w:val="solid" w:color="F3F3F3" w:fill="auto"/>
            <w:vAlign w:val="center"/>
          </w:tcPr>
          <w:p w14:paraId="5B72527A" w14:textId="77777777" w:rsidR="00794B5E" w:rsidRPr="00C948F2" w:rsidRDefault="00794B5E" w:rsidP="00876B3D">
            <w:pPr>
              <w:pStyle w:val="070-TabelaPadro"/>
              <w:spacing w:before="20" w:after="20"/>
              <w:rPr>
                <w:sz w:val="11"/>
                <w:szCs w:val="11"/>
              </w:rPr>
            </w:pPr>
            <w:r w:rsidRPr="00C948F2">
              <w:rPr>
                <w:sz w:val="11"/>
                <w:szCs w:val="11"/>
              </w:rPr>
              <w:t>66</w:t>
            </w:r>
            <w:r>
              <w:rPr>
                <w:sz w:val="11"/>
                <w:szCs w:val="11"/>
              </w:rPr>
              <w:t>.</w:t>
            </w:r>
            <w:r w:rsidRPr="00C948F2">
              <w:rPr>
                <w:sz w:val="11"/>
                <w:szCs w:val="11"/>
              </w:rPr>
              <w:t>36%</w:t>
            </w:r>
          </w:p>
        </w:tc>
        <w:tc>
          <w:tcPr>
            <w:tcW w:w="999" w:type="dxa"/>
            <w:tcBorders>
              <w:bottom w:val="single" w:sz="4" w:space="0" w:color="FFFFFF" w:themeColor="background1"/>
            </w:tcBorders>
            <w:shd w:val="solid" w:color="F3F3F3" w:fill="auto"/>
            <w:vAlign w:val="center"/>
          </w:tcPr>
          <w:p w14:paraId="4BD30689" w14:textId="77777777" w:rsidR="00794B5E" w:rsidRPr="00C948F2" w:rsidRDefault="00794B5E" w:rsidP="00876B3D">
            <w:pPr>
              <w:pStyle w:val="070-TabelaPadro"/>
              <w:spacing w:before="20" w:after="20"/>
              <w:rPr>
                <w:sz w:val="11"/>
                <w:szCs w:val="11"/>
              </w:rPr>
            </w:pPr>
            <w:r w:rsidRPr="00C948F2">
              <w:rPr>
                <w:sz w:val="11"/>
                <w:szCs w:val="11"/>
              </w:rPr>
              <w:t>4</w:t>
            </w:r>
            <w:r>
              <w:rPr>
                <w:sz w:val="11"/>
                <w:szCs w:val="11"/>
              </w:rPr>
              <w:t>,</w:t>
            </w:r>
            <w:r w:rsidRPr="00C948F2">
              <w:rPr>
                <w:sz w:val="11"/>
                <w:szCs w:val="11"/>
              </w:rPr>
              <w:t>406</w:t>
            </w:r>
            <w:r>
              <w:rPr>
                <w:sz w:val="11"/>
                <w:szCs w:val="11"/>
              </w:rPr>
              <w:t>,</w:t>
            </w:r>
            <w:r w:rsidRPr="00C948F2">
              <w:rPr>
                <w:sz w:val="11"/>
                <w:szCs w:val="11"/>
              </w:rPr>
              <w:t>798</w:t>
            </w:r>
          </w:p>
        </w:tc>
        <w:tc>
          <w:tcPr>
            <w:tcW w:w="1134" w:type="dxa"/>
            <w:tcBorders>
              <w:bottom w:val="single" w:sz="4" w:space="0" w:color="FFFFFF" w:themeColor="background1"/>
            </w:tcBorders>
            <w:shd w:val="solid" w:color="F3F3F3" w:fill="auto"/>
            <w:vAlign w:val="center"/>
          </w:tcPr>
          <w:p w14:paraId="79AE850A" w14:textId="77777777" w:rsidR="00794B5E" w:rsidRPr="00C948F2" w:rsidRDefault="00794B5E" w:rsidP="00876B3D">
            <w:pPr>
              <w:pStyle w:val="070-TabelaPadro"/>
              <w:spacing w:before="20" w:after="20"/>
              <w:rPr>
                <w:sz w:val="11"/>
                <w:szCs w:val="11"/>
              </w:rPr>
            </w:pPr>
            <w:r w:rsidRPr="00C948F2">
              <w:rPr>
                <w:sz w:val="11"/>
                <w:szCs w:val="11"/>
              </w:rPr>
              <w:t>--</w:t>
            </w:r>
          </w:p>
        </w:tc>
        <w:tc>
          <w:tcPr>
            <w:tcW w:w="777" w:type="dxa"/>
            <w:tcBorders>
              <w:bottom w:val="single" w:sz="4" w:space="0" w:color="FFFFFF" w:themeColor="background1"/>
            </w:tcBorders>
            <w:shd w:val="solid" w:color="F3F3F3" w:fill="auto"/>
            <w:vAlign w:val="center"/>
          </w:tcPr>
          <w:p w14:paraId="3732D794" w14:textId="77777777" w:rsidR="00794B5E" w:rsidRPr="00C948F2" w:rsidRDefault="00794B5E" w:rsidP="00876B3D">
            <w:pPr>
              <w:pStyle w:val="070-TabelaPadro"/>
              <w:spacing w:before="20" w:after="20"/>
              <w:rPr>
                <w:sz w:val="11"/>
                <w:szCs w:val="11"/>
              </w:rPr>
            </w:pPr>
            <w:r w:rsidRPr="00C948F2">
              <w:rPr>
                <w:sz w:val="11"/>
                <w:szCs w:val="11"/>
              </w:rPr>
              <w:t>(10</w:t>
            </w:r>
            <w:r>
              <w:rPr>
                <w:sz w:val="11"/>
                <w:szCs w:val="11"/>
              </w:rPr>
              <w:t>,</w:t>
            </w:r>
            <w:r w:rsidRPr="00C948F2">
              <w:rPr>
                <w:sz w:val="11"/>
                <w:szCs w:val="11"/>
              </w:rPr>
              <w:t>520)</w:t>
            </w:r>
          </w:p>
        </w:tc>
        <w:tc>
          <w:tcPr>
            <w:tcW w:w="970" w:type="dxa"/>
            <w:tcBorders>
              <w:bottom w:val="single" w:sz="4" w:space="0" w:color="FFFFFF" w:themeColor="background1"/>
            </w:tcBorders>
            <w:shd w:val="solid" w:color="F3F3F3" w:fill="auto"/>
            <w:vAlign w:val="center"/>
          </w:tcPr>
          <w:p w14:paraId="348527DA" w14:textId="77777777" w:rsidR="00794B5E" w:rsidRPr="00C948F2" w:rsidRDefault="00794B5E" w:rsidP="00876B3D">
            <w:pPr>
              <w:pStyle w:val="070-TabelaPadro"/>
              <w:spacing w:before="20" w:after="20"/>
              <w:rPr>
                <w:sz w:val="11"/>
                <w:szCs w:val="11"/>
              </w:rPr>
            </w:pPr>
            <w:r w:rsidRPr="00C948F2">
              <w:rPr>
                <w:sz w:val="11"/>
                <w:szCs w:val="11"/>
              </w:rPr>
              <w:t>801</w:t>
            </w:r>
            <w:r>
              <w:rPr>
                <w:sz w:val="11"/>
                <w:szCs w:val="11"/>
              </w:rPr>
              <w:t>,</w:t>
            </w:r>
            <w:r w:rsidRPr="00C948F2">
              <w:rPr>
                <w:sz w:val="11"/>
                <w:szCs w:val="11"/>
              </w:rPr>
              <w:t>651</w:t>
            </w:r>
          </w:p>
        </w:tc>
        <w:tc>
          <w:tcPr>
            <w:tcW w:w="842" w:type="dxa"/>
            <w:gridSpan w:val="2"/>
            <w:tcBorders>
              <w:bottom w:val="single" w:sz="4" w:space="0" w:color="FFFFFF" w:themeColor="background1"/>
            </w:tcBorders>
            <w:shd w:val="solid" w:color="F3F3F3" w:fill="auto"/>
            <w:vAlign w:val="center"/>
          </w:tcPr>
          <w:p w14:paraId="73569CED" w14:textId="77777777" w:rsidR="00794B5E" w:rsidRPr="00C948F2" w:rsidRDefault="00794B5E" w:rsidP="00876B3D">
            <w:pPr>
              <w:pStyle w:val="070-TabelaPadro"/>
              <w:spacing w:before="20" w:after="20"/>
              <w:rPr>
                <w:sz w:val="11"/>
                <w:szCs w:val="11"/>
              </w:rPr>
            </w:pPr>
            <w:r w:rsidRPr="00C948F2">
              <w:rPr>
                <w:sz w:val="11"/>
                <w:szCs w:val="11"/>
              </w:rPr>
              <w:t>5</w:t>
            </w:r>
            <w:r>
              <w:rPr>
                <w:sz w:val="11"/>
                <w:szCs w:val="11"/>
              </w:rPr>
              <w:t>,</w:t>
            </w:r>
            <w:r w:rsidRPr="00C948F2">
              <w:rPr>
                <w:sz w:val="11"/>
                <w:szCs w:val="11"/>
              </w:rPr>
              <w:t>197</w:t>
            </w:r>
            <w:r>
              <w:rPr>
                <w:sz w:val="11"/>
                <w:szCs w:val="11"/>
              </w:rPr>
              <w:t>,</w:t>
            </w:r>
            <w:r w:rsidRPr="00C948F2">
              <w:rPr>
                <w:sz w:val="11"/>
                <w:szCs w:val="11"/>
              </w:rPr>
              <w:t>929</w:t>
            </w:r>
          </w:p>
        </w:tc>
        <w:tc>
          <w:tcPr>
            <w:tcW w:w="1055" w:type="dxa"/>
            <w:tcBorders>
              <w:bottom w:val="single" w:sz="4" w:space="0" w:color="FFFFFF" w:themeColor="background1"/>
            </w:tcBorders>
            <w:shd w:val="solid" w:color="F3F3F3" w:fill="auto"/>
            <w:vAlign w:val="center"/>
          </w:tcPr>
          <w:p w14:paraId="5CCF1BEB" w14:textId="77777777" w:rsidR="00794B5E" w:rsidRPr="00C948F2" w:rsidRDefault="00794B5E" w:rsidP="00876B3D">
            <w:pPr>
              <w:pStyle w:val="070-TabelaPadro"/>
              <w:spacing w:before="20" w:after="20"/>
              <w:rPr>
                <w:sz w:val="11"/>
                <w:szCs w:val="11"/>
              </w:rPr>
            </w:pPr>
            <w:r w:rsidRPr="00C948F2">
              <w:rPr>
                <w:sz w:val="11"/>
                <w:szCs w:val="11"/>
              </w:rPr>
              <w:t>650</w:t>
            </w:r>
            <w:r>
              <w:rPr>
                <w:sz w:val="11"/>
                <w:szCs w:val="11"/>
              </w:rPr>
              <w:t>,</w:t>
            </w:r>
            <w:r w:rsidRPr="00C948F2">
              <w:rPr>
                <w:sz w:val="11"/>
                <w:szCs w:val="11"/>
              </w:rPr>
              <w:t>402</w:t>
            </w:r>
          </w:p>
        </w:tc>
      </w:tr>
      <w:tr w:rsidR="00794B5E" w:rsidRPr="00A135F5" w14:paraId="150F503B" w14:textId="77777777" w:rsidTr="00876B3D">
        <w:trPr>
          <w:cantSplit/>
        </w:trPr>
        <w:tc>
          <w:tcPr>
            <w:tcW w:w="3035" w:type="dxa"/>
            <w:tcBorders>
              <w:bottom w:val="single" w:sz="4" w:space="0" w:color="FFFFFF" w:themeColor="background1"/>
            </w:tcBorders>
            <w:shd w:val="solid" w:color="E6E6E6" w:fill="auto"/>
            <w:vAlign w:val="center"/>
          </w:tcPr>
          <w:p w14:paraId="0ACFAFF2" w14:textId="77777777" w:rsidR="00794B5E" w:rsidRPr="00B97A38" w:rsidRDefault="00794B5E" w:rsidP="00876B3D">
            <w:pPr>
              <w:pStyle w:val="070-TabelaPadro"/>
              <w:spacing w:before="20" w:after="20"/>
              <w:ind w:left="60"/>
              <w:jc w:val="left"/>
              <w:rPr>
                <w:sz w:val="11"/>
              </w:rPr>
            </w:pPr>
            <w:bookmarkStart w:id="7135" w:name="BBINV1400005" w:colFirst="0" w:colLast="0"/>
            <w:r w:rsidRPr="00B97A38">
              <w:rPr>
                <w:sz w:val="11"/>
              </w:rPr>
              <w:t>BB Leasing S.A. - Arrendamento Mercantil</w:t>
            </w:r>
          </w:p>
        </w:tc>
        <w:tc>
          <w:tcPr>
            <w:tcW w:w="888" w:type="dxa"/>
            <w:tcBorders>
              <w:bottom w:val="single" w:sz="4" w:space="0" w:color="FFFFFF" w:themeColor="background1"/>
            </w:tcBorders>
            <w:shd w:val="solid" w:color="E6E6E6" w:fill="auto"/>
            <w:vAlign w:val="center"/>
          </w:tcPr>
          <w:p w14:paraId="5C9D87D7" w14:textId="77777777" w:rsidR="00794B5E" w:rsidRPr="00C948F2" w:rsidRDefault="00794B5E" w:rsidP="00876B3D">
            <w:pPr>
              <w:pStyle w:val="070-TabelaPadro"/>
              <w:spacing w:before="20" w:after="20"/>
              <w:rPr>
                <w:sz w:val="11"/>
                <w:szCs w:val="11"/>
              </w:rPr>
            </w:pPr>
            <w:bookmarkStart w:id="7136" w:name="BBINV14AA005"/>
            <w:bookmarkEnd w:id="7136"/>
            <w:r w:rsidRPr="00C948F2">
              <w:rPr>
                <w:sz w:val="11"/>
                <w:szCs w:val="11"/>
              </w:rPr>
              <w:t>3</w:t>
            </w:r>
            <w:r>
              <w:rPr>
                <w:sz w:val="11"/>
                <w:szCs w:val="11"/>
              </w:rPr>
              <w:t>,</w:t>
            </w:r>
            <w:r w:rsidRPr="00C948F2">
              <w:rPr>
                <w:sz w:val="11"/>
                <w:szCs w:val="11"/>
              </w:rPr>
              <w:t>261</w:t>
            </w:r>
            <w:r>
              <w:rPr>
                <w:sz w:val="11"/>
                <w:szCs w:val="11"/>
              </w:rPr>
              <w:t>,</w:t>
            </w:r>
            <w:r w:rsidRPr="00C948F2">
              <w:rPr>
                <w:sz w:val="11"/>
                <w:szCs w:val="11"/>
              </w:rPr>
              <w:t>860</w:t>
            </w:r>
          </w:p>
        </w:tc>
        <w:tc>
          <w:tcPr>
            <w:tcW w:w="967" w:type="dxa"/>
            <w:tcBorders>
              <w:bottom w:val="single" w:sz="4" w:space="0" w:color="FFFFFF" w:themeColor="background1"/>
            </w:tcBorders>
            <w:shd w:val="solid" w:color="E6E6E6" w:fill="auto"/>
            <w:vAlign w:val="center"/>
          </w:tcPr>
          <w:p w14:paraId="22713466" w14:textId="77777777" w:rsidR="00794B5E" w:rsidRPr="00C948F2" w:rsidRDefault="00794B5E" w:rsidP="00876B3D">
            <w:pPr>
              <w:pStyle w:val="070-TabelaPadro"/>
              <w:spacing w:before="20" w:after="20"/>
              <w:rPr>
                <w:sz w:val="11"/>
                <w:szCs w:val="11"/>
              </w:rPr>
            </w:pPr>
            <w:r w:rsidRPr="00C948F2">
              <w:rPr>
                <w:sz w:val="11"/>
                <w:szCs w:val="11"/>
              </w:rPr>
              <w:t>4</w:t>
            </w:r>
            <w:r>
              <w:rPr>
                <w:sz w:val="11"/>
                <w:szCs w:val="11"/>
              </w:rPr>
              <w:t>,</w:t>
            </w:r>
            <w:r w:rsidRPr="00C948F2">
              <w:rPr>
                <w:sz w:val="11"/>
                <w:szCs w:val="11"/>
              </w:rPr>
              <w:t>848</w:t>
            </w:r>
            <w:r>
              <w:rPr>
                <w:sz w:val="11"/>
                <w:szCs w:val="11"/>
              </w:rPr>
              <w:t>,</w:t>
            </w:r>
            <w:r w:rsidRPr="00C948F2">
              <w:rPr>
                <w:sz w:val="11"/>
                <w:szCs w:val="11"/>
              </w:rPr>
              <w:t>176</w:t>
            </w:r>
          </w:p>
        </w:tc>
        <w:tc>
          <w:tcPr>
            <w:tcW w:w="1052" w:type="dxa"/>
            <w:tcBorders>
              <w:bottom w:val="single" w:sz="4" w:space="0" w:color="FFFFFF" w:themeColor="background1"/>
            </w:tcBorders>
            <w:shd w:val="solid" w:color="E6E6E6" w:fill="auto"/>
            <w:vAlign w:val="center"/>
          </w:tcPr>
          <w:p w14:paraId="6BF3F91B" w14:textId="77777777" w:rsidR="00794B5E" w:rsidRPr="00C948F2" w:rsidRDefault="00794B5E" w:rsidP="00876B3D">
            <w:pPr>
              <w:pStyle w:val="070-TabelaPadro"/>
              <w:spacing w:before="20" w:after="20"/>
              <w:rPr>
                <w:sz w:val="11"/>
                <w:szCs w:val="11"/>
              </w:rPr>
            </w:pPr>
            <w:r w:rsidRPr="00C948F2">
              <w:rPr>
                <w:sz w:val="11"/>
                <w:szCs w:val="11"/>
              </w:rPr>
              <w:t>65</w:t>
            </w:r>
            <w:r>
              <w:rPr>
                <w:sz w:val="11"/>
                <w:szCs w:val="11"/>
              </w:rPr>
              <w:t>,</w:t>
            </w:r>
            <w:r w:rsidRPr="00C948F2">
              <w:rPr>
                <w:sz w:val="11"/>
                <w:szCs w:val="11"/>
              </w:rPr>
              <w:t>371</w:t>
            </w:r>
          </w:p>
        </w:tc>
        <w:tc>
          <w:tcPr>
            <w:tcW w:w="970" w:type="dxa"/>
            <w:tcBorders>
              <w:bottom w:val="single" w:sz="4" w:space="0" w:color="FFFFFF" w:themeColor="background1"/>
            </w:tcBorders>
            <w:shd w:val="solid" w:color="E6E6E6" w:fill="auto"/>
            <w:vAlign w:val="center"/>
          </w:tcPr>
          <w:p w14:paraId="09A868AA" w14:textId="77777777" w:rsidR="00794B5E" w:rsidRPr="00C948F2" w:rsidRDefault="00794B5E" w:rsidP="00876B3D">
            <w:pPr>
              <w:pStyle w:val="070-TabelaPadro"/>
              <w:spacing w:before="20" w:after="20"/>
              <w:rPr>
                <w:sz w:val="11"/>
                <w:szCs w:val="11"/>
              </w:rPr>
            </w:pPr>
            <w:r w:rsidRPr="00C948F2">
              <w:rPr>
                <w:sz w:val="11"/>
                <w:szCs w:val="11"/>
              </w:rPr>
              <w:t>3</w:t>
            </w:r>
            <w:r>
              <w:rPr>
                <w:sz w:val="11"/>
                <w:szCs w:val="11"/>
              </w:rPr>
              <w:t>,</w:t>
            </w:r>
            <w:r w:rsidRPr="00C948F2">
              <w:rPr>
                <w:sz w:val="11"/>
                <w:szCs w:val="11"/>
              </w:rPr>
              <w:t>000</w:t>
            </w:r>
          </w:p>
        </w:tc>
        <w:tc>
          <w:tcPr>
            <w:tcW w:w="970" w:type="dxa"/>
            <w:tcBorders>
              <w:bottom w:val="single" w:sz="4" w:space="0" w:color="FFFFFF" w:themeColor="background1"/>
            </w:tcBorders>
            <w:shd w:val="solid" w:color="E6E6E6" w:fill="auto"/>
            <w:vAlign w:val="center"/>
          </w:tcPr>
          <w:p w14:paraId="1CC3EBF2" w14:textId="77777777" w:rsidR="00794B5E" w:rsidRPr="00C948F2" w:rsidRDefault="00794B5E" w:rsidP="00876B3D">
            <w:pPr>
              <w:pStyle w:val="070-TabelaPadro"/>
              <w:spacing w:before="20" w:after="20"/>
              <w:rPr>
                <w:sz w:val="11"/>
                <w:szCs w:val="11"/>
              </w:rPr>
            </w:pPr>
            <w:r w:rsidRPr="00C948F2">
              <w:rPr>
                <w:sz w:val="11"/>
                <w:szCs w:val="11"/>
              </w:rPr>
              <w:t>--</w:t>
            </w:r>
          </w:p>
        </w:tc>
        <w:tc>
          <w:tcPr>
            <w:tcW w:w="970" w:type="dxa"/>
            <w:tcBorders>
              <w:bottom w:val="single" w:sz="4" w:space="0" w:color="FFFFFF" w:themeColor="background1"/>
            </w:tcBorders>
            <w:shd w:val="solid" w:color="E6E6E6" w:fill="auto"/>
            <w:vAlign w:val="center"/>
          </w:tcPr>
          <w:p w14:paraId="233F6082" w14:textId="77777777" w:rsidR="00794B5E" w:rsidRPr="00C948F2" w:rsidRDefault="00794B5E" w:rsidP="00876B3D">
            <w:pPr>
              <w:pStyle w:val="070-TabelaPadro"/>
              <w:spacing w:before="20" w:after="20"/>
              <w:rPr>
                <w:sz w:val="11"/>
                <w:szCs w:val="11"/>
              </w:rPr>
            </w:pPr>
            <w:r w:rsidRPr="00C948F2">
              <w:rPr>
                <w:sz w:val="11"/>
                <w:szCs w:val="11"/>
              </w:rPr>
              <w:t>100</w:t>
            </w:r>
            <w:r>
              <w:rPr>
                <w:sz w:val="11"/>
                <w:szCs w:val="11"/>
              </w:rPr>
              <w:t>.</w:t>
            </w:r>
            <w:r w:rsidRPr="00C948F2">
              <w:rPr>
                <w:sz w:val="11"/>
                <w:szCs w:val="11"/>
              </w:rPr>
              <w:t>00%</w:t>
            </w:r>
          </w:p>
        </w:tc>
        <w:tc>
          <w:tcPr>
            <w:tcW w:w="999" w:type="dxa"/>
            <w:tcBorders>
              <w:bottom w:val="single" w:sz="4" w:space="0" w:color="FFFFFF" w:themeColor="background1"/>
            </w:tcBorders>
            <w:shd w:val="solid" w:color="E6E6E6" w:fill="auto"/>
            <w:vAlign w:val="center"/>
          </w:tcPr>
          <w:p w14:paraId="51661A8A" w14:textId="77777777" w:rsidR="00794B5E" w:rsidRPr="00C948F2" w:rsidRDefault="00794B5E" w:rsidP="00876B3D">
            <w:pPr>
              <w:pStyle w:val="070-TabelaPadro"/>
              <w:spacing w:before="20" w:after="20"/>
              <w:rPr>
                <w:sz w:val="11"/>
                <w:szCs w:val="11"/>
              </w:rPr>
            </w:pPr>
            <w:r w:rsidRPr="00C948F2">
              <w:rPr>
                <w:sz w:val="11"/>
                <w:szCs w:val="11"/>
              </w:rPr>
              <w:t>4</w:t>
            </w:r>
            <w:r>
              <w:rPr>
                <w:sz w:val="11"/>
                <w:szCs w:val="11"/>
              </w:rPr>
              <w:t>,</w:t>
            </w:r>
            <w:r w:rsidRPr="00C948F2">
              <w:rPr>
                <w:sz w:val="11"/>
                <w:szCs w:val="11"/>
              </w:rPr>
              <w:t>782</w:t>
            </w:r>
            <w:r>
              <w:rPr>
                <w:sz w:val="11"/>
                <w:szCs w:val="11"/>
              </w:rPr>
              <w:t>,</w:t>
            </w:r>
            <w:r w:rsidRPr="00C948F2">
              <w:rPr>
                <w:sz w:val="11"/>
                <w:szCs w:val="11"/>
              </w:rPr>
              <w:t>805</w:t>
            </w:r>
          </w:p>
        </w:tc>
        <w:tc>
          <w:tcPr>
            <w:tcW w:w="1134" w:type="dxa"/>
            <w:tcBorders>
              <w:bottom w:val="single" w:sz="4" w:space="0" w:color="FFFFFF" w:themeColor="background1"/>
            </w:tcBorders>
            <w:shd w:val="solid" w:color="E6E6E6" w:fill="auto"/>
            <w:vAlign w:val="center"/>
          </w:tcPr>
          <w:p w14:paraId="55150CA1" w14:textId="77777777" w:rsidR="00794B5E" w:rsidRPr="00C948F2" w:rsidRDefault="00794B5E" w:rsidP="00876B3D">
            <w:pPr>
              <w:pStyle w:val="070-TabelaPadro"/>
              <w:spacing w:before="20" w:after="20"/>
              <w:rPr>
                <w:sz w:val="11"/>
                <w:szCs w:val="11"/>
              </w:rPr>
            </w:pPr>
            <w:r w:rsidRPr="00C948F2">
              <w:rPr>
                <w:sz w:val="11"/>
                <w:szCs w:val="11"/>
              </w:rPr>
              <w:t>--</w:t>
            </w:r>
          </w:p>
        </w:tc>
        <w:tc>
          <w:tcPr>
            <w:tcW w:w="777" w:type="dxa"/>
            <w:tcBorders>
              <w:bottom w:val="single" w:sz="4" w:space="0" w:color="FFFFFF" w:themeColor="background1"/>
            </w:tcBorders>
            <w:shd w:val="solid" w:color="E6E6E6" w:fill="auto"/>
            <w:vAlign w:val="center"/>
          </w:tcPr>
          <w:p w14:paraId="239256EE" w14:textId="77777777" w:rsidR="00794B5E" w:rsidRPr="00C948F2" w:rsidRDefault="00794B5E" w:rsidP="00876B3D">
            <w:pPr>
              <w:pStyle w:val="070-TabelaPadro"/>
              <w:spacing w:before="20" w:after="20"/>
              <w:rPr>
                <w:sz w:val="11"/>
                <w:szCs w:val="11"/>
              </w:rPr>
            </w:pPr>
            <w:r w:rsidRPr="00C948F2">
              <w:rPr>
                <w:sz w:val="11"/>
                <w:szCs w:val="11"/>
              </w:rPr>
              <w:t>--</w:t>
            </w:r>
          </w:p>
        </w:tc>
        <w:tc>
          <w:tcPr>
            <w:tcW w:w="970" w:type="dxa"/>
            <w:tcBorders>
              <w:bottom w:val="single" w:sz="4" w:space="0" w:color="FFFFFF" w:themeColor="background1"/>
            </w:tcBorders>
            <w:shd w:val="solid" w:color="E6E6E6" w:fill="auto"/>
            <w:vAlign w:val="center"/>
          </w:tcPr>
          <w:p w14:paraId="401DA527" w14:textId="77777777" w:rsidR="00794B5E" w:rsidRPr="00C948F2" w:rsidRDefault="00794B5E" w:rsidP="00876B3D">
            <w:pPr>
              <w:pStyle w:val="070-TabelaPadro"/>
              <w:spacing w:before="20" w:after="20"/>
              <w:rPr>
                <w:sz w:val="11"/>
                <w:szCs w:val="11"/>
              </w:rPr>
            </w:pPr>
            <w:r w:rsidRPr="00C948F2">
              <w:rPr>
                <w:sz w:val="11"/>
                <w:szCs w:val="11"/>
              </w:rPr>
              <w:t>65</w:t>
            </w:r>
            <w:r>
              <w:rPr>
                <w:sz w:val="11"/>
                <w:szCs w:val="11"/>
              </w:rPr>
              <w:t>,</w:t>
            </w:r>
            <w:r w:rsidRPr="00C948F2">
              <w:rPr>
                <w:sz w:val="11"/>
                <w:szCs w:val="11"/>
              </w:rPr>
              <w:t>371</w:t>
            </w:r>
          </w:p>
        </w:tc>
        <w:tc>
          <w:tcPr>
            <w:tcW w:w="842" w:type="dxa"/>
            <w:gridSpan w:val="2"/>
            <w:tcBorders>
              <w:bottom w:val="single" w:sz="4" w:space="0" w:color="FFFFFF" w:themeColor="background1"/>
            </w:tcBorders>
            <w:shd w:val="solid" w:color="E6E6E6" w:fill="auto"/>
            <w:vAlign w:val="center"/>
          </w:tcPr>
          <w:p w14:paraId="4C55A7F4" w14:textId="77777777" w:rsidR="00794B5E" w:rsidRPr="00C948F2" w:rsidRDefault="00794B5E" w:rsidP="00876B3D">
            <w:pPr>
              <w:pStyle w:val="070-TabelaPadro"/>
              <w:spacing w:before="20" w:after="20"/>
              <w:rPr>
                <w:sz w:val="11"/>
                <w:szCs w:val="11"/>
              </w:rPr>
            </w:pPr>
            <w:r w:rsidRPr="00C948F2">
              <w:rPr>
                <w:sz w:val="11"/>
                <w:szCs w:val="11"/>
              </w:rPr>
              <w:t>4</w:t>
            </w:r>
            <w:r>
              <w:rPr>
                <w:sz w:val="11"/>
                <w:szCs w:val="11"/>
              </w:rPr>
              <w:t>,</w:t>
            </w:r>
            <w:r w:rsidRPr="00C948F2">
              <w:rPr>
                <w:sz w:val="11"/>
                <w:szCs w:val="11"/>
              </w:rPr>
              <w:t>848</w:t>
            </w:r>
            <w:r>
              <w:rPr>
                <w:sz w:val="11"/>
                <w:szCs w:val="11"/>
              </w:rPr>
              <w:t>,</w:t>
            </w:r>
            <w:r w:rsidRPr="00C948F2">
              <w:rPr>
                <w:sz w:val="11"/>
                <w:szCs w:val="11"/>
              </w:rPr>
              <w:t>176</w:t>
            </w:r>
          </w:p>
        </w:tc>
        <w:tc>
          <w:tcPr>
            <w:tcW w:w="1055" w:type="dxa"/>
            <w:tcBorders>
              <w:bottom w:val="single" w:sz="4" w:space="0" w:color="FFFFFF" w:themeColor="background1"/>
            </w:tcBorders>
            <w:shd w:val="solid" w:color="E6E6E6" w:fill="auto"/>
            <w:vAlign w:val="center"/>
          </w:tcPr>
          <w:p w14:paraId="0D190CDE" w14:textId="77777777" w:rsidR="00794B5E" w:rsidRPr="00C948F2" w:rsidRDefault="00794B5E" w:rsidP="00876B3D">
            <w:pPr>
              <w:pStyle w:val="070-TabelaPadro"/>
              <w:spacing w:before="20" w:after="20"/>
              <w:rPr>
                <w:sz w:val="11"/>
                <w:szCs w:val="11"/>
              </w:rPr>
            </w:pPr>
            <w:r w:rsidRPr="00C948F2">
              <w:rPr>
                <w:sz w:val="11"/>
                <w:szCs w:val="11"/>
              </w:rPr>
              <w:t>14</w:t>
            </w:r>
            <w:r>
              <w:rPr>
                <w:sz w:val="11"/>
                <w:szCs w:val="11"/>
              </w:rPr>
              <w:t>,</w:t>
            </w:r>
            <w:r w:rsidRPr="00C948F2">
              <w:rPr>
                <w:sz w:val="11"/>
                <w:szCs w:val="11"/>
              </w:rPr>
              <w:t>652</w:t>
            </w:r>
          </w:p>
        </w:tc>
      </w:tr>
      <w:bookmarkEnd w:id="7135"/>
      <w:tr w:rsidR="00794B5E" w:rsidRPr="00A135F5" w14:paraId="1F7CB673" w14:textId="77777777" w:rsidTr="00876B3D">
        <w:trPr>
          <w:cantSplit/>
        </w:trPr>
        <w:tc>
          <w:tcPr>
            <w:tcW w:w="3035" w:type="dxa"/>
            <w:tcBorders>
              <w:bottom w:val="single" w:sz="4" w:space="0" w:color="FFFFFF" w:themeColor="background1"/>
            </w:tcBorders>
            <w:shd w:val="solid" w:color="F3F3F3" w:fill="auto"/>
            <w:vAlign w:val="center"/>
          </w:tcPr>
          <w:p w14:paraId="0785A807" w14:textId="77777777" w:rsidR="00794B5E" w:rsidRPr="00B97A38" w:rsidRDefault="00794B5E" w:rsidP="00876B3D">
            <w:pPr>
              <w:pStyle w:val="070-TabelaPadro"/>
              <w:spacing w:before="20" w:after="20"/>
              <w:ind w:left="60"/>
              <w:jc w:val="left"/>
              <w:rPr>
                <w:sz w:val="11"/>
              </w:rPr>
            </w:pPr>
            <w:r w:rsidRPr="00B97A38">
              <w:rPr>
                <w:sz w:val="11"/>
              </w:rPr>
              <w:t>Banco Votorantim S.A.</w:t>
            </w:r>
            <w:bookmarkStart w:id="7137" w:name="BBINV1400002"/>
            <w:r w:rsidRPr="00B97A38">
              <w:rPr>
                <w:sz w:val="11"/>
                <w:vertAlign w:val="superscript"/>
              </w:rPr>
              <w:t xml:space="preserve"> (5)</w:t>
            </w:r>
            <w:bookmarkEnd w:id="7137"/>
          </w:p>
        </w:tc>
        <w:tc>
          <w:tcPr>
            <w:tcW w:w="888" w:type="dxa"/>
            <w:tcBorders>
              <w:bottom w:val="single" w:sz="4" w:space="0" w:color="FFFFFF" w:themeColor="background1"/>
            </w:tcBorders>
            <w:shd w:val="solid" w:color="F3F3F3" w:fill="auto"/>
            <w:vAlign w:val="center"/>
          </w:tcPr>
          <w:p w14:paraId="2D8BB7B0" w14:textId="77777777" w:rsidR="00794B5E" w:rsidRPr="00C948F2" w:rsidRDefault="00794B5E" w:rsidP="00876B3D">
            <w:pPr>
              <w:pStyle w:val="070-TabelaPadro"/>
              <w:spacing w:before="20" w:after="20"/>
              <w:rPr>
                <w:sz w:val="11"/>
                <w:szCs w:val="11"/>
              </w:rPr>
            </w:pPr>
            <w:bookmarkStart w:id="7138" w:name="BBINV14AA002"/>
            <w:bookmarkEnd w:id="7138"/>
            <w:r w:rsidRPr="00C948F2">
              <w:rPr>
                <w:sz w:val="11"/>
                <w:szCs w:val="11"/>
              </w:rPr>
              <w:t>8</w:t>
            </w:r>
            <w:r>
              <w:rPr>
                <w:sz w:val="11"/>
                <w:szCs w:val="11"/>
              </w:rPr>
              <w:t>,</w:t>
            </w:r>
            <w:r w:rsidRPr="00C948F2">
              <w:rPr>
                <w:sz w:val="11"/>
                <w:szCs w:val="11"/>
              </w:rPr>
              <w:t>130</w:t>
            </w:r>
            <w:r>
              <w:rPr>
                <w:sz w:val="11"/>
                <w:szCs w:val="11"/>
              </w:rPr>
              <w:t>,</w:t>
            </w:r>
            <w:r w:rsidRPr="00C948F2">
              <w:rPr>
                <w:sz w:val="11"/>
                <w:szCs w:val="11"/>
              </w:rPr>
              <w:t>372</w:t>
            </w:r>
          </w:p>
        </w:tc>
        <w:tc>
          <w:tcPr>
            <w:tcW w:w="967" w:type="dxa"/>
            <w:tcBorders>
              <w:bottom w:val="single" w:sz="4" w:space="0" w:color="FFFFFF" w:themeColor="background1"/>
            </w:tcBorders>
            <w:shd w:val="solid" w:color="F3F3F3" w:fill="auto"/>
            <w:vAlign w:val="center"/>
          </w:tcPr>
          <w:p w14:paraId="641295AE" w14:textId="77777777" w:rsidR="00794B5E" w:rsidRPr="00C948F2" w:rsidRDefault="00794B5E" w:rsidP="00876B3D">
            <w:pPr>
              <w:pStyle w:val="070-TabelaPadro"/>
              <w:spacing w:before="20" w:after="20"/>
              <w:rPr>
                <w:sz w:val="11"/>
                <w:szCs w:val="11"/>
              </w:rPr>
            </w:pPr>
            <w:r w:rsidRPr="00C948F2">
              <w:rPr>
                <w:sz w:val="11"/>
                <w:szCs w:val="11"/>
              </w:rPr>
              <w:t>12</w:t>
            </w:r>
            <w:r>
              <w:rPr>
                <w:sz w:val="11"/>
                <w:szCs w:val="11"/>
              </w:rPr>
              <w:t>,</w:t>
            </w:r>
            <w:r w:rsidRPr="00C948F2">
              <w:rPr>
                <w:sz w:val="11"/>
                <w:szCs w:val="11"/>
              </w:rPr>
              <w:t>119</w:t>
            </w:r>
            <w:r>
              <w:rPr>
                <w:sz w:val="11"/>
                <w:szCs w:val="11"/>
              </w:rPr>
              <w:t>,</w:t>
            </w:r>
            <w:r w:rsidRPr="00C948F2">
              <w:rPr>
                <w:sz w:val="11"/>
                <w:szCs w:val="11"/>
              </w:rPr>
              <w:t>363</w:t>
            </w:r>
          </w:p>
        </w:tc>
        <w:tc>
          <w:tcPr>
            <w:tcW w:w="1052" w:type="dxa"/>
            <w:tcBorders>
              <w:bottom w:val="single" w:sz="4" w:space="0" w:color="FFFFFF" w:themeColor="background1"/>
            </w:tcBorders>
            <w:shd w:val="solid" w:color="F3F3F3" w:fill="auto"/>
            <w:vAlign w:val="center"/>
          </w:tcPr>
          <w:p w14:paraId="38051DA3" w14:textId="77777777" w:rsidR="00794B5E" w:rsidRPr="00C948F2" w:rsidRDefault="00794B5E" w:rsidP="00876B3D">
            <w:pPr>
              <w:pStyle w:val="070-TabelaPadro"/>
              <w:spacing w:before="20" w:after="20"/>
              <w:rPr>
                <w:sz w:val="11"/>
                <w:szCs w:val="11"/>
              </w:rPr>
            </w:pPr>
            <w:r w:rsidRPr="00C948F2">
              <w:rPr>
                <w:sz w:val="11"/>
                <w:szCs w:val="11"/>
              </w:rPr>
              <w:t>387</w:t>
            </w:r>
            <w:r>
              <w:rPr>
                <w:sz w:val="11"/>
                <w:szCs w:val="11"/>
              </w:rPr>
              <w:t>,</w:t>
            </w:r>
            <w:r w:rsidRPr="00C948F2">
              <w:rPr>
                <w:sz w:val="11"/>
                <w:szCs w:val="11"/>
              </w:rPr>
              <w:t>796</w:t>
            </w:r>
          </w:p>
        </w:tc>
        <w:tc>
          <w:tcPr>
            <w:tcW w:w="970" w:type="dxa"/>
            <w:tcBorders>
              <w:bottom w:val="single" w:sz="4" w:space="0" w:color="FFFFFF" w:themeColor="background1"/>
            </w:tcBorders>
            <w:shd w:val="solid" w:color="F3F3F3" w:fill="auto"/>
            <w:vAlign w:val="center"/>
          </w:tcPr>
          <w:p w14:paraId="374EBF7F" w14:textId="77777777" w:rsidR="00794B5E" w:rsidRPr="00C948F2" w:rsidRDefault="00794B5E" w:rsidP="00876B3D">
            <w:pPr>
              <w:pStyle w:val="070-TabelaPadro"/>
              <w:spacing w:before="20" w:after="20"/>
              <w:rPr>
                <w:sz w:val="11"/>
                <w:szCs w:val="11"/>
              </w:rPr>
            </w:pPr>
            <w:r w:rsidRPr="00C948F2">
              <w:rPr>
                <w:sz w:val="11"/>
                <w:szCs w:val="11"/>
              </w:rPr>
              <w:t>1</w:t>
            </w:r>
            <w:r>
              <w:rPr>
                <w:sz w:val="11"/>
                <w:szCs w:val="11"/>
              </w:rPr>
              <w:t>,</w:t>
            </w:r>
            <w:r w:rsidRPr="00C948F2">
              <w:rPr>
                <w:sz w:val="11"/>
                <w:szCs w:val="11"/>
              </w:rPr>
              <w:t>065</w:t>
            </w:r>
            <w:r>
              <w:rPr>
                <w:sz w:val="11"/>
                <w:szCs w:val="11"/>
              </w:rPr>
              <w:t>,</w:t>
            </w:r>
            <w:r w:rsidRPr="00C948F2">
              <w:rPr>
                <w:sz w:val="11"/>
                <w:szCs w:val="11"/>
              </w:rPr>
              <w:t>794</w:t>
            </w:r>
          </w:p>
        </w:tc>
        <w:tc>
          <w:tcPr>
            <w:tcW w:w="970" w:type="dxa"/>
            <w:tcBorders>
              <w:bottom w:val="single" w:sz="4" w:space="0" w:color="FFFFFF" w:themeColor="background1"/>
            </w:tcBorders>
            <w:shd w:val="solid" w:color="F3F3F3" w:fill="auto"/>
            <w:vAlign w:val="center"/>
          </w:tcPr>
          <w:p w14:paraId="63153756" w14:textId="77777777" w:rsidR="00794B5E" w:rsidRPr="00C948F2" w:rsidRDefault="00794B5E" w:rsidP="00876B3D">
            <w:pPr>
              <w:pStyle w:val="070-TabelaPadro"/>
              <w:spacing w:before="20" w:after="20"/>
              <w:rPr>
                <w:sz w:val="11"/>
                <w:szCs w:val="11"/>
              </w:rPr>
            </w:pPr>
            <w:r w:rsidRPr="00C948F2">
              <w:rPr>
                <w:sz w:val="11"/>
                <w:szCs w:val="11"/>
              </w:rPr>
              <w:t>584</w:t>
            </w:r>
            <w:r>
              <w:rPr>
                <w:sz w:val="11"/>
                <w:szCs w:val="11"/>
              </w:rPr>
              <w:t>,</w:t>
            </w:r>
            <w:r w:rsidRPr="00C948F2">
              <w:rPr>
                <w:sz w:val="11"/>
                <w:szCs w:val="11"/>
              </w:rPr>
              <w:t>042</w:t>
            </w:r>
          </w:p>
        </w:tc>
        <w:tc>
          <w:tcPr>
            <w:tcW w:w="970" w:type="dxa"/>
            <w:tcBorders>
              <w:bottom w:val="single" w:sz="4" w:space="0" w:color="FFFFFF" w:themeColor="background1"/>
            </w:tcBorders>
            <w:shd w:val="solid" w:color="F3F3F3" w:fill="auto"/>
            <w:vAlign w:val="center"/>
          </w:tcPr>
          <w:p w14:paraId="3FF8D408" w14:textId="77777777" w:rsidR="00794B5E" w:rsidRPr="00C948F2" w:rsidRDefault="00794B5E" w:rsidP="00876B3D">
            <w:pPr>
              <w:pStyle w:val="070-TabelaPadro"/>
              <w:spacing w:before="20" w:after="20"/>
              <w:rPr>
                <w:sz w:val="11"/>
                <w:szCs w:val="11"/>
              </w:rPr>
            </w:pPr>
            <w:r w:rsidRPr="00C948F2">
              <w:rPr>
                <w:sz w:val="11"/>
                <w:szCs w:val="11"/>
              </w:rPr>
              <w:t>50</w:t>
            </w:r>
            <w:r>
              <w:rPr>
                <w:sz w:val="11"/>
                <w:szCs w:val="11"/>
              </w:rPr>
              <w:t>.</w:t>
            </w:r>
            <w:r w:rsidRPr="00C948F2">
              <w:rPr>
                <w:sz w:val="11"/>
                <w:szCs w:val="11"/>
              </w:rPr>
              <w:t>00%</w:t>
            </w:r>
          </w:p>
        </w:tc>
        <w:tc>
          <w:tcPr>
            <w:tcW w:w="999" w:type="dxa"/>
            <w:tcBorders>
              <w:bottom w:val="single" w:sz="4" w:space="0" w:color="FFFFFF" w:themeColor="background1"/>
            </w:tcBorders>
            <w:shd w:val="solid" w:color="F3F3F3" w:fill="auto"/>
            <w:vAlign w:val="center"/>
          </w:tcPr>
          <w:p w14:paraId="47EAFF10" w14:textId="77777777" w:rsidR="00794B5E" w:rsidRPr="00C948F2" w:rsidRDefault="00794B5E" w:rsidP="00876B3D">
            <w:pPr>
              <w:pStyle w:val="070-TabelaPadro"/>
              <w:spacing w:before="20" w:after="20"/>
              <w:rPr>
                <w:sz w:val="11"/>
                <w:szCs w:val="11"/>
              </w:rPr>
            </w:pPr>
            <w:r w:rsidRPr="00C948F2">
              <w:rPr>
                <w:sz w:val="11"/>
                <w:szCs w:val="11"/>
              </w:rPr>
              <w:t>5</w:t>
            </w:r>
            <w:r>
              <w:rPr>
                <w:sz w:val="11"/>
                <w:szCs w:val="11"/>
              </w:rPr>
              <w:t>,</w:t>
            </w:r>
            <w:r w:rsidRPr="00C948F2">
              <w:rPr>
                <w:sz w:val="11"/>
                <w:szCs w:val="11"/>
              </w:rPr>
              <w:t>967</w:t>
            </w:r>
            <w:r>
              <w:rPr>
                <w:sz w:val="11"/>
                <w:szCs w:val="11"/>
              </w:rPr>
              <w:t>,</w:t>
            </w:r>
            <w:r w:rsidRPr="00C948F2">
              <w:rPr>
                <w:sz w:val="11"/>
                <w:szCs w:val="11"/>
              </w:rPr>
              <w:t>875</w:t>
            </w:r>
          </w:p>
        </w:tc>
        <w:tc>
          <w:tcPr>
            <w:tcW w:w="1134" w:type="dxa"/>
            <w:tcBorders>
              <w:bottom w:val="single" w:sz="4" w:space="0" w:color="FFFFFF" w:themeColor="background1"/>
            </w:tcBorders>
            <w:shd w:val="solid" w:color="F3F3F3" w:fill="auto"/>
            <w:vAlign w:val="center"/>
          </w:tcPr>
          <w:p w14:paraId="1D47DF95" w14:textId="77777777" w:rsidR="00794B5E" w:rsidRPr="00C948F2" w:rsidRDefault="00794B5E" w:rsidP="00876B3D">
            <w:pPr>
              <w:pStyle w:val="070-TabelaPadro"/>
              <w:spacing w:before="20" w:after="20"/>
              <w:rPr>
                <w:sz w:val="11"/>
                <w:szCs w:val="11"/>
              </w:rPr>
            </w:pPr>
            <w:r w:rsidRPr="00C948F2">
              <w:rPr>
                <w:sz w:val="11"/>
                <w:szCs w:val="11"/>
              </w:rPr>
              <w:t>(84</w:t>
            </w:r>
            <w:r>
              <w:rPr>
                <w:sz w:val="11"/>
                <w:szCs w:val="11"/>
              </w:rPr>
              <w:t>,</w:t>
            </w:r>
            <w:r w:rsidRPr="00C948F2">
              <w:rPr>
                <w:sz w:val="11"/>
                <w:szCs w:val="11"/>
              </w:rPr>
              <w:t>746)</w:t>
            </w:r>
          </w:p>
        </w:tc>
        <w:tc>
          <w:tcPr>
            <w:tcW w:w="777" w:type="dxa"/>
            <w:tcBorders>
              <w:bottom w:val="single" w:sz="4" w:space="0" w:color="FFFFFF" w:themeColor="background1"/>
            </w:tcBorders>
            <w:shd w:val="solid" w:color="F3F3F3" w:fill="auto"/>
            <w:vAlign w:val="center"/>
          </w:tcPr>
          <w:p w14:paraId="695917A4" w14:textId="77777777" w:rsidR="00794B5E" w:rsidRPr="00C948F2" w:rsidRDefault="00794B5E" w:rsidP="00876B3D">
            <w:pPr>
              <w:pStyle w:val="070-TabelaPadro"/>
              <w:spacing w:before="20" w:after="20"/>
              <w:rPr>
                <w:sz w:val="11"/>
                <w:szCs w:val="11"/>
              </w:rPr>
            </w:pPr>
            <w:r w:rsidRPr="00C948F2">
              <w:rPr>
                <w:sz w:val="11"/>
                <w:szCs w:val="11"/>
              </w:rPr>
              <w:t>(22</w:t>
            </w:r>
            <w:r>
              <w:rPr>
                <w:sz w:val="11"/>
                <w:szCs w:val="11"/>
              </w:rPr>
              <w:t>,</w:t>
            </w:r>
            <w:r w:rsidRPr="00C948F2">
              <w:rPr>
                <w:sz w:val="11"/>
                <w:szCs w:val="11"/>
              </w:rPr>
              <w:t>492)</w:t>
            </w:r>
          </w:p>
        </w:tc>
        <w:tc>
          <w:tcPr>
            <w:tcW w:w="970" w:type="dxa"/>
            <w:tcBorders>
              <w:bottom w:val="single" w:sz="4" w:space="0" w:color="FFFFFF" w:themeColor="background1"/>
            </w:tcBorders>
            <w:shd w:val="solid" w:color="F3F3F3" w:fill="auto"/>
            <w:vAlign w:val="center"/>
          </w:tcPr>
          <w:p w14:paraId="19ECD77B" w14:textId="77777777" w:rsidR="00794B5E" w:rsidRPr="00C948F2" w:rsidRDefault="00794B5E" w:rsidP="00876B3D">
            <w:pPr>
              <w:pStyle w:val="070-TabelaPadro"/>
              <w:spacing w:before="20" w:after="20"/>
              <w:rPr>
                <w:sz w:val="11"/>
                <w:szCs w:val="11"/>
              </w:rPr>
            </w:pPr>
            <w:r w:rsidRPr="00C948F2">
              <w:rPr>
                <w:sz w:val="11"/>
                <w:szCs w:val="11"/>
              </w:rPr>
              <w:t>194</w:t>
            </w:r>
            <w:r>
              <w:rPr>
                <w:sz w:val="11"/>
                <w:szCs w:val="11"/>
              </w:rPr>
              <w:t>,</w:t>
            </w:r>
            <w:r w:rsidRPr="00C948F2">
              <w:rPr>
                <w:sz w:val="11"/>
                <w:szCs w:val="11"/>
              </w:rPr>
              <w:t>093</w:t>
            </w:r>
          </w:p>
        </w:tc>
        <w:tc>
          <w:tcPr>
            <w:tcW w:w="842" w:type="dxa"/>
            <w:gridSpan w:val="2"/>
            <w:tcBorders>
              <w:bottom w:val="single" w:sz="4" w:space="0" w:color="FFFFFF" w:themeColor="background1"/>
            </w:tcBorders>
            <w:shd w:val="solid" w:color="F3F3F3" w:fill="auto"/>
            <w:vAlign w:val="center"/>
          </w:tcPr>
          <w:p w14:paraId="2E13488D" w14:textId="77777777" w:rsidR="00794B5E" w:rsidRPr="00C948F2" w:rsidRDefault="00794B5E" w:rsidP="00876B3D">
            <w:pPr>
              <w:pStyle w:val="070-TabelaPadro"/>
              <w:spacing w:before="20" w:after="20"/>
              <w:rPr>
                <w:sz w:val="11"/>
                <w:szCs w:val="11"/>
              </w:rPr>
            </w:pPr>
            <w:r w:rsidRPr="00C948F2">
              <w:rPr>
                <w:sz w:val="11"/>
                <w:szCs w:val="11"/>
              </w:rPr>
              <w:t>6</w:t>
            </w:r>
            <w:r>
              <w:rPr>
                <w:sz w:val="11"/>
                <w:szCs w:val="11"/>
              </w:rPr>
              <w:t>,</w:t>
            </w:r>
            <w:r w:rsidRPr="00C948F2">
              <w:rPr>
                <w:sz w:val="11"/>
                <w:szCs w:val="11"/>
              </w:rPr>
              <w:t>054</w:t>
            </w:r>
            <w:r>
              <w:rPr>
                <w:sz w:val="11"/>
                <w:szCs w:val="11"/>
              </w:rPr>
              <w:t>,</w:t>
            </w:r>
            <w:r w:rsidRPr="00C948F2">
              <w:rPr>
                <w:sz w:val="11"/>
                <w:szCs w:val="11"/>
              </w:rPr>
              <w:t>730</w:t>
            </w:r>
          </w:p>
        </w:tc>
        <w:tc>
          <w:tcPr>
            <w:tcW w:w="1055" w:type="dxa"/>
            <w:tcBorders>
              <w:bottom w:val="single" w:sz="4" w:space="0" w:color="FFFFFF" w:themeColor="background1"/>
            </w:tcBorders>
            <w:shd w:val="solid" w:color="F3F3F3" w:fill="auto"/>
            <w:vAlign w:val="center"/>
          </w:tcPr>
          <w:p w14:paraId="34D30BE9" w14:textId="77777777" w:rsidR="00794B5E" w:rsidRPr="00C948F2" w:rsidRDefault="00794B5E" w:rsidP="00876B3D">
            <w:pPr>
              <w:pStyle w:val="070-TabelaPadro"/>
              <w:spacing w:before="20" w:after="20"/>
              <w:rPr>
                <w:sz w:val="11"/>
                <w:szCs w:val="11"/>
              </w:rPr>
            </w:pPr>
            <w:r w:rsidRPr="00C948F2">
              <w:rPr>
                <w:sz w:val="11"/>
                <w:szCs w:val="11"/>
              </w:rPr>
              <w:t>178</w:t>
            </w:r>
            <w:r>
              <w:rPr>
                <w:sz w:val="11"/>
                <w:szCs w:val="11"/>
              </w:rPr>
              <w:t>,</w:t>
            </w:r>
            <w:r w:rsidRPr="00C948F2">
              <w:rPr>
                <w:sz w:val="11"/>
                <w:szCs w:val="11"/>
              </w:rPr>
              <w:t>195</w:t>
            </w:r>
          </w:p>
        </w:tc>
      </w:tr>
      <w:tr w:rsidR="00794B5E" w:rsidRPr="00A135F5" w14:paraId="26E7B132" w14:textId="77777777" w:rsidTr="00876B3D">
        <w:trPr>
          <w:cantSplit/>
        </w:trPr>
        <w:tc>
          <w:tcPr>
            <w:tcW w:w="3035" w:type="dxa"/>
            <w:tcBorders>
              <w:bottom w:val="single" w:sz="4" w:space="0" w:color="FFFFFF" w:themeColor="background1"/>
            </w:tcBorders>
            <w:shd w:val="solid" w:color="E6E6E6" w:fill="auto"/>
            <w:vAlign w:val="center"/>
          </w:tcPr>
          <w:p w14:paraId="0E70143A" w14:textId="77777777" w:rsidR="00794B5E" w:rsidRPr="00C20896" w:rsidRDefault="00794B5E" w:rsidP="00876B3D">
            <w:pPr>
              <w:pStyle w:val="070-TabelaPadro"/>
              <w:spacing w:before="20" w:after="20"/>
              <w:ind w:left="60"/>
              <w:jc w:val="left"/>
              <w:rPr>
                <w:sz w:val="11"/>
                <w:lang w:val="pt-BR"/>
              </w:rPr>
            </w:pPr>
            <w:r w:rsidRPr="00C20896">
              <w:rPr>
                <w:sz w:val="11"/>
                <w:lang w:val="pt-BR"/>
              </w:rPr>
              <w:t>BB Banco de Investimento S.A.</w:t>
            </w:r>
            <w:bookmarkStart w:id="7139" w:name="BBINV1400006"/>
            <w:r w:rsidRPr="00C20896">
              <w:rPr>
                <w:sz w:val="11"/>
                <w:vertAlign w:val="superscript"/>
                <w:lang w:val="pt-BR"/>
              </w:rPr>
              <w:t xml:space="preserve"> </w:t>
            </w:r>
            <w:bookmarkEnd w:id="7139"/>
          </w:p>
        </w:tc>
        <w:tc>
          <w:tcPr>
            <w:tcW w:w="888" w:type="dxa"/>
            <w:tcBorders>
              <w:bottom w:val="single" w:sz="4" w:space="0" w:color="FFFFFF" w:themeColor="background1"/>
            </w:tcBorders>
            <w:shd w:val="solid" w:color="E6E6E6" w:fill="auto"/>
            <w:vAlign w:val="center"/>
          </w:tcPr>
          <w:p w14:paraId="7CC49C41" w14:textId="77777777" w:rsidR="00794B5E" w:rsidRPr="00C948F2" w:rsidRDefault="00794B5E" w:rsidP="00876B3D">
            <w:pPr>
              <w:pStyle w:val="070-TabelaPadro"/>
              <w:spacing w:before="20" w:after="20"/>
              <w:rPr>
                <w:sz w:val="11"/>
                <w:szCs w:val="11"/>
              </w:rPr>
            </w:pPr>
            <w:bookmarkStart w:id="7140" w:name="BBINV14AA006"/>
            <w:bookmarkEnd w:id="7140"/>
            <w:r w:rsidRPr="00C948F2">
              <w:rPr>
                <w:sz w:val="11"/>
                <w:szCs w:val="11"/>
              </w:rPr>
              <w:t>417</w:t>
            </w:r>
            <w:r>
              <w:rPr>
                <w:sz w:val="11"/>
                <w:szCs w:val="11"/>
              </w:rPr>
              <w:t>,</w:t>
            </w:r>
            <w:r w:rsidRPr="00C948F2">
              <w:rPr>
                <w:sz w:val="11"/>
                <w:szCs w:val="11"/>
              </w:rPr>
              <w:t>788</w:t>
            </w:r>
          </w:p>
        </w:tc>
        <w:tc>
          <w:tcPr>
            <w:tcW w:w="967" w:type="dxa"/>
            <w:tcBorders>
              <w:bottom w:val="single" w:sz="4" w:space="0" w:color="FFFFFF" w:themeColor="background1"/>
            </w:tcBorders>
            <w:shd w:val="solid" w:color="E6E6E6" w:fill="auto"/>
            <w:vAlign w:val="center"/>
          </w:tcPr>
          <w:p w14:paraId="1DAB69BE" w14:textId="77777777" w:rsidR="00794B5E" w:rsidRPr="00C948F2" w:rsidRDefault="00794B5E" w:rsidP="00876B3D">
            <w:pPr>
              <w:pStyle w:val="070-TabelaPadro"/>
              <w:spacing w:before="20" w:after="20"/>
              <w:rPr>
                <w:sz w:val="11"/>
                <w:szCs w:val="11"/>
              </w:rPr>
            </w:pPr>
            <w:r w:rsidRPr="00C948F2">
              <w:rPr>
                <w:sz w:val="11"/>
                <w:szCs w:val="11"/>
              </w:rPr>
              <w:t>1</w:t>
            </w:r>
            <w:r>
              <w:rPr>
                <w:sz w:val="11"/>
                <w:szCs w:val="11"/>
              </w:rPr>
              <w:t>,</w:t>
            </w:r>
            <w:r w:rsidRPr="00C948F2">
              <w:rPr>
                <w:sz w:val="11"/>
                <w:szCs w:val="11"/>
              </w:rPr>
              <w:t>005</w:t>
            </w:r>
            <w:r>
              <w:rPr>
                <w:sz w:val="11"/>
                <w:szCs w:val="11"/>
              </w:rPr>
              <w:t>,</w:t>
            </w:r>
            <w:r w:rsidRPr="00C948F2">
              <w:rPr>
                <w:sz w:val="11"/>
                <w:szCs w:val="11"/>
              </w:rPr>
              <w:t>504</w:t>
            </w:r>
          </w:p>
        </w:tc>
        <w:tc>
          <w:tcPr>
            <w:tcW w:w="1052" w:type="dxa"/>
            <w:tcBorders>
              <w:bottom w:val="single" w:sz="4" w:space="0" w:color="FFFFFF" w:themeColor="background1"/>
            </w:tcBorders>
            <w:shd w:val="solid" w:color="E6E6E6" w:fill="auto"/>
            <w:vAlign w:val="center"/>
          </w:tcPr>
          <w:p w14:paraId="540468E0" w14:textId="77777777" w:rsidR="00794B5E" w:rsidRPr="00C948F2" w:rsidRDefault="00794B5E" w:rsidP="00876B3D">
            <w:pPr>
              <w:pStyle w:val="070-TabelaPadro"/>
              <w:spacing w:before="20" w:after="20"/>
              <w:rPr>
                <w:sz w:val="11"/>
                <w:szCs w:val="11"/>
              </w:rPr>
            </w:pPr>
            <w:r w:rsidRPr="00C948F2">
              <w:rPr>
                <w:sz w:val="11"/>
                <w:szCs w:val="11"/>
              </w:rPr>
              <w:t>135</w:t>
            </w:r>
            <w:r>
              <w:rPr>
                <w:sz w:val="11"/>
                <w:szCs w:val="11"/>
              </w:rPr>
              <w:t>,</w:t>
            </w:r>
            <w:r w:rsidRPr="00C948F2">
              <w:rPr>
                <w:sz w:val="11"/>
                <w:szCs w:val="11"/>
              </w:rPr>
              <w:t>365</w:t>
            </w:r>
          </w:p>
        </w:tc>
        <w:tc>
          <w:tcPr>
            <w:tcW w:w="970" w:type="dxa"/>
            <w:tcBorders>
              <w:bottom w:val="single" w:sz="4" w:space="0" w:color="FFFFFF" w:themeColor="background1"/>
            </w:tcBorders>
            <w:shd w:val="solid" w:color="E6E6E6" w:fill="auto"/>
            <w:vAlign w:val="center"/>
          </w:tcPr>
          <w:p w14:paraId="483844D2" w14:textId="77777777" w:rsidR="00794B5E" w:rsidRPr="00C948F2" w:rsidRDefault="00794B5E" w:rsidP="00876B3D">
            <w:pPr>
              <w:pStyle w:val="070-TabelaPadro"/>
              <w:spacing w:before="20" w:after="20"/>
              <w:rPr>
                <w:sz w:val="11"/>
                <w:szCs w:val="11"/>
              </w:rPr>
            </w:pPr>
            <w:r w:rsidRPr="00C948F2">
              <w:rPr>
                <w:sz w:val="11"/>
                <w:szCs w:val="11"/>
              </w:rPr>
              <w:t>3</w:t>
            </w:r>
            <w:r>
              <w:rPr>
                <w:sz w:val="11"/>
                <w:szCs w:val="11"/>
              </w:rPr>
              <w:t>,</w:t>
            </w:r>
            <w:r w:rsidRPr="00C948F2">
              <w:rPr>
                <w:sz w:val="11"/>
                <w:szCs w:val="11"/>
              </w:rPr>
              <w:t>790</w:t>
            </w:r>
          </w:p>
        </w:tc>
        <w:tc>
          <w:tcPr>
            <w:tcW w:w="970" w:type="dxa"/>
            <w:tcBorders>
              <w:bottom w:val="single" w:sz="4" w:space="0" w:color="FFFFFF" w:themeColor="background1"/>
            </w:tcBorders>
            <w:shd w:val="solid" w:color="E6E6E6" w:fill="auto"/>
            <w:vAlign w:val="center"/>
          </w:tcPr>
          <w:p w14:paraId="31B51843" w14:textId="77777777" w:rsidR="00794B5E" w:rsidRPr="00C948F2" w:rsidRDefault="00794B5E" w:rsidP="00876B3D">
            <w:pPr>
              <w:pStyle w:val="070-TabelaPadro"/>
              <w:spacing w:before="20" w:after="20"/>
              <w:rPr>
                <w:sz w:val="11"/>
                <w:szCs w:val="11"/>
              </w:rPr>
            </w:pPr>
            <w:r w:rsidRPr="00C948F2">
              <w:rPr>
                <w:sz w:val="11"/>
                <w:szCs w:val="11"/>
              </w:rPr>
              <w:t>--</w:t>
            </w:r>
          </w:p>
        </w:tc>
        <w:tc>
          <w:tcPr>
            <w:tcW w:w="970" w:type="dxa"/>
            <w:tcBorders>
              <w:bottom w:val="single" w:sz="4" w:space="0" w:color="FFFFFF" w:themeColor="background1"/>
            </w:tcBorders>
            <w:shd w:val="solid" w:color="E6E6E6" w:fill="auto"/>
            <w:vAlign w:val="center"/>
          </w:tcPr>
          <w:p w14:paraId="0B70925E" w14:textId="77777777" w:rsidR="00794B5E" w:rsidRPr="00C948F2" w:rsidRDefault="00794B5E" w:rsidP="00876B3D">
            <w:pPr>
              <w:pStyle w:val="070-TabelaPadro"/>
              <w:spacing w:before="20" w:after="20"/>
              <w:rPr>
                <w:sz w:val="11"/>
                <w:szCs w:val="11"/>
              </w:rPr>
            </w:pPr>
            <w:r w:rsidRPr="00C948F2">
              <w:rPr>
                <w:sz w:val="11"/>
                <w:szCs w:val="11"/>
              </w:rPr>
              <w:t>100</w:t>
            </w:r>
            <w:r>
              <w:rPr>
                <w:sz w:val="11"/>
                <w:szCs w:val="11"/>
              </w:rPr>
              <w:t>.</w:t>
            </w:r>
            <w:r w:rsidRPr="00C948F2">
              <w:rPr>
                <w:sz w:val="11"/>
                <w:szCs w:val="11"/>
              </w:rPr>
              <w:t>00%</w:t>
            </w:r>
          </w:p>
        </w:tc>
        <w:tc>
          <w:tcPr>
            <w:tcW w:w="999" w:type="dxa"/>
            <w:tcBorders>
              <w:bottom w:val="single" w:sz="4" w:space="0" w:color="FFFFFF" w:themeColor="background1"/>
            </w:tcBorders>
            <w:shd w:val="solid" w:color="E6E6E6" w:fill="auto"/>
            <w:vAlign w:val="center"/>
          </w:tcPr>
          <w:p w14:paraId="78ABD352" w14:textId="77777777" w:rsidR="00794B5E" w:rsidRPr="00C948F2" w:rsidRDefault="00794B5E" w:rsidP="00876B3D">
            <w:pPr>
              <w:pStyle w:val="070-TabelaPadro"/>
              <w:spacing w:before="20" w:after="20"/>
              <w:rPr>
                <w:sz w:val="11"/>
                <w:szCs w:val="11"/>
              </w:rPr>
            </w:pPr>
            <w:r w:rsidRPr="00C948F2">
              <w:rPr>
                <w:sz w:val="11"/>
                <w:szCs w:val="11"/>
              </w:rPr>
              <w:t>849</w:t>
            </w:r>
            <w:r>
              <w:rPr>
                <w:sz w:val="11"/>
                <w:szCs w:val="11"/>
              </w:rPr>
              <w:t>,</w:t>
            </w:r>
            <w:r w:rsidRPr="00C948F2">
              <w:rPr>
                <w:sz w:val="11"/>
                <w:szCs w:val="11"/>
              </w:rPr>
              <w:t>832</w:t>
            </w:r>
          </w:p>
        </w:tc>
        <w:tc>
          <w:tcPr>
            <w:tcW w:w="1134" w:type="dxa"/>
            <w:tcBorders>
              <w:bottom w:val="single" w:sz="4" w:space="0" w:color="FFFFFF" w:themeColor="background1"/>
            </w:tcBorders>
            <w:shd w:val="solid" w:color="E6E6E6" w:fill="auto"/>
            <w:vAlign w:val="center"/>
          </w:tcPr>
          <w:p w14:paraId="72D6F350" w14:textId="77777777" w:rsidR="00794B5E" w:rsidRPr="00C948F2" w:rsidRDefault="00794B5E" w:rsidP="00876B3D">
            <w:pPr>
              <w:pStyle w:val="070-TabelaPadro"/>
              <w:spacing w:before="20" w:after="20"/>
              <w:rPr>
                <w:sz w:val="11"/>
                <w:szCs w:val="11"/>
              </w:rPr>
            </w:pPr>
            <w:r w:rsidRPr="00C948F2">
              <w:rPr>
                <w:sz w:val="11"/>
                <w:szCs w:val="11"/>
              </w:rPr>
              <w:t>--</w:t>
            </w:r>
          </w:p>
        </w:tc>
        <w:tc>
          <w:tcPr>
            <w:tcW w:w="777" w:type="dxa"/>
            <w:tcBorders>
              <w:bottom w:val="single" w:sz="4" w:space="0" w:color="FFFFFF" w:themeColor="background1"/>
            </w:tcBorders>
            <w:shd w:val="solid" w:color="E6E6E6" w:fill="auto"/>
            <w:vAlign w:val="center"/>
          </w:tcPr>
          <w:p w14:paraId="3B412E16" w14:textId="77777777" w:rsidR="00794B5E" w:rsidRPr="00C948F2" w:rsidRDefault="00794B5E" w:rsidP="00876B3D">
            <w:pPr>
              <w:pStyle w:val="070-TabelaPadro"/>
              <w:spacing w:before="20" w:after="20"/>
              <w:rPr>
                <w:sz w:val="11"/>
                <w:szCs w:val="11"/>
              </w:rPr>
            </w:pPr>
            <w:r w:rsidRPr="00C948F2">
              <w:rPr>
                <w:sz w:val="11"/>
                <w:szCs w:val="11"/>
              </w:rPr>
              <w:t>20</w:t>
            </w:r>
            <w:r>
              <w:rPr>
                <w:sz w:val="11"/>
                <w:szCs w:val="11"/>
              </w:rPr>
              <w:t>,</w:t>
            </w:r>
            <w:r w:rsidRPr="00C948F2">
              <w:rPr>
                <w:sz w:val="11"/>
                <w:szCs w:val="11"/>
              </w:rPr>
              <w:t>308</w:t>
            </w:r>
          </w:p>
        </w:tc>
        <w:tc>
          <w:tcPr>
            <w:tcW w:w="970" w:type="dxa"/>
            <w:tcBorders>
              <w:bottom w:val="single" w:sz="4" w:space="0" w:color="FFFFFF" w:themeColor="background1"/>
            </w:tcBorders>
            <w:shd w:val="solid" w:color="E6E6E6" w:fill="auto"/>
            <w:vAlign w:val="center"/>
          </w:tcPr>
          <w:p w14:paraId="4E91DCBB" w14:textId="77777777" w:rsidR="00794B5E" w:rsidRPr="00C948F2" w:rsidRDefault="00794B5E" w:rsidP="00876B3D">
            <w:pPr>
              <w:pStyle w:val="070-TabelaPadro"/>
              <w:spacing w:before="20" w:after="20"/>
              <w:rPr>
                <w:sz w:val="11"/>
                <w:szCs w:val="11"/>
              </w:rPr>
            </w:pPr>
            <w:r w:rsidRPr="00C948F2">
              <w:rPr>
                <w:sz w:val="11"/>
                <w:szCs w:val="11"/>
              </w:rPr>
              <w:t>135</w:t>
            </w:r>
            <w:r>
              <w:rPr>
                <w:sz w:val="11"/>
                <w:szCs w:val="11"/>
              </w:rPr>
              <w:t>,</w:t>
            </w:r>
            <w:r w:rsidRPr="00C948F2">
              <w:rPr>
                <w:sz w:val="11"/>
                <w:szCs w:val="11"/>
              </w:rPr>
              <w:t>364</w:t>
            </w:r>
          </w:p>
        </w:tc>
        <w:tc>
          <w:tcPr>
            <w:tcW w:w="842" w:type="dxa"/>
            <w:gridSpan w:val="2"/>
            <w:tcBorders>
              <w:bottom w:val="single" w:sz="4" w:space="0" w:color="FFFFFF" w:themeColor="background1"/>
            </w:tcBorders>
            <w:shd w:val="solid" w:color="E6E6E6" w:fill="auto"/>
            <w:vAlign w:val="center"/>
          </w:tcPr>
          <w:p w14:paraId="4CCDCA80" w14:textId="77777777" w:rsidR="00794B5E" w:rsidRPr="00C948F2" w:rsidRDefault="00794B5E" w:rsidP="00876B3D">
            <w:pPr>
              <w:pStyle w:val="070-TabelaPadro"/>
              <w:spacing w:before="20" w:after="20"/>
              <w:rPr>
                <w:sz w:val="11"/>
                <w:szCs w:val="11"/>
              </w:rPr>
            </w:pPr>
            <w:r w:rsidRPr="00C948F2">
              <w:rPr>
                <w:sz w:val="11"/>
                <w:szCs w:val="11"/>
              </w:rPr>
              <w:t>1</w:t>
            </w:r>
            <w:r>
              <w:rPr>
                <w:sz w:val="11"/>
                <w:szCs w:val="11"/>
              </w:rPr>
              <w:t>,</w:t>
            </w:r>
            <w:r w:rsidRPr="00C948F2">
              <w:rPr>
                <w:sz w:val="11"/>
                <w:szCs w:val="11"/>
              </w:rPr>
              <w:t>005</w:t>
            </w:r>
            <w:r>
              <w:rPr>
                <w:sz w:val="11"/>
                <w:szCs w:val="11"/>
              </w:rPr>
              <w:t>,</w:t>
            </w:r>
            <w:r w:rsidRPr="00C948F2">
              <w:rPr>
                <w:sz w:val="11"/>
                <w:szCs w:val="11"/>
              </w:rPr>
              <w:t>504</w:t>
            </w:r>
          </w:p>
        </w:tc>
        <w:tc>
          <w:tcPr>
            <w:tcW w:w="1055" w:type="dxa"/>
            <w:tcBorders>
              <w:bottom w:val="single" w:sz="4" w:space="0" w:color="FFFFFF" w:themeColor="background1"/>
            </w:tcBorders>
            <w:shd w:val="solid" w:color="E6E6E6" w:fill="auto"/>
            <w:vAlign w:val="center"/>
          </w:tcPr>
          <w:p w14:paraId="0DDE5ECE" w14:textId="77777777" w:rsidR="00794B5E" w:rsidRPr="00C948F2" w:rsidRDefault="00794B5E" w:rsidP="00876B3D">
            <w:pPr>
              <w:pStyle w:val="070-TabelaPadro"/>
              <w:spacing w:before="20" w:after="20"/>
              <w:rPr>
                <w:sz w:val="11"/>
                <w:szCs w:val="11"/>
              </w:rPr>
            </w:pPr>
            <w:r w:rsidRPr="00C948F2">
              <w:rPr>
                <w:sz w:val="11"/>
                <w:szCs w:val="11"/>
              </w:rPr>
              <w:t>143</w:t>
            </w:r>
            <w:r>
              <w:rPr>
                <w:sz w:val="11"/>
                <w:szCs w:val="11"/>
              </w:rPr>
              <w:t>,</w:t>
            </w:r>
            <w:r w:rsidRPr="00C948F2">
              <w:rPr>
                <w:sz w:val="11"/>
                <w:szCs w:val="11"/>
              </w:rPr>
              <w:t>239</w:t>
            </w:r>
          </w:p>
        </w:tc>
      </w:tr>
      <w:tr w:rsidR="00794B5E" w:rsidRPr="00A135F5" w14:paraId="76850FDA" w14:textId="77777777" w:rsidTr="00876B3D">
        <w:trPr>
          <w:cantSplit/>
        </w:trPr>
        <w:tc>
          <w:tcPr>
            <w:tcW w:w="3035" w:type="dxa"/>
            <w:tcBorders>
              <w:bottom w:val="single" w:sz="4" w:space="0" w:color="FFFFFF" w:themeColor="background1"/>
            </w:tcBorders>
            <w:shd w:val="solid" w:color="F3F3F3" w:fill="auto"/>
            <w:vAlign w:val="center"/>
          </w:tcPr>
          <w:p w14:paraId="21859306" w14:textId="77777777" w:rsidR="00794B5E" w:rsidRPr="00B97A38" w:rsidRDefault="00794B5E" w:rsidP="00876B3D">
            <w:pPr>
              <w:pStyle w:val="070-TabelaPadro"/>
              <w:spacing w:before="20" w:after="20"/>
              <w:ind w:left="60"/>
              <w:jc w:val="left"/>
              <w:rPr>
                <w:sz w:val="11"/>
              </w:rPr>
            </w:pPr>
            <w:r w:rsidRPr="00B97A38">
              <w:rPr>
                <w:sz w:val="11"/>
              </w:rPr>
              <w:t>BB Tecnologia e Serviços</w:t>
            </w:r>
            <w:bookmarkStart w:id="7141" w:name="BBINV1400008"/>
            <w:r w:rsidRPr="00B97A38">
              <w:rPr>
                <w:sz w:val="11"/>
                <w:vertAlign w:val="superscript"/>
              </w:rPr>
              <w:t xml:space="preserve"> (5)</w:t>
            </w:r>
            <w:bookmarkEnd w:id="7141"/>
          </w:p>
        </w:tc>
        <w:tc>
          <w:tcPr>
            <w:tcW w:w="888" w:type="dxa"/>
            <w:tcBorders>
              <w:bottom w:val="single" w:sz="4" w:space="0" w:color="FFFFFF" w:themeColor="background1"/>
            </w:tcBorders>
            <w:shd w:val="solid" w:color="F3F3F3" w:fill="auto"/>
            <w:vAlign w:val="center"/>
          </w:tcPr>
          <w:p w14:paraId="1C660813" w14:textId="77777777" w:rsidR="00794B5E" w:rsidRPr="00C948F2" w:rsidRDefault="00794B5E" w:rsidP="00876B3D">
            <w:pPr>
              <w:pStyle w:val="070-TabelaPadro"/>
              <w:spacing w:before="20" w:after="20"/>
              <w:rPr>
                <w:sz w:val="11"/>
                <w:szCs w:val="11"/>
              </w:rPr>
            </w:pPr>
            <w:bookmarkStart w:id="7142" w:name="BBINV14AA008"/>
            <w:bookmarkEnd w:id="7142"/>
            <w:r w:rsidRPr="00C948F2">
              <w:rPr>
                <w:sz w:val="11"/>
                <w:szCs w:val="11"/>
              </w:rPr>
              <w:t>218</w:t>
            </w:r>
            <w:r>
              <w:rPr>
                <w:sz w:val="11"/>
                <w:szCs w:val="11"/>
              </w:rPr>
              <w:t>,</w:t>
            </w:r>
            <w:r w:rsidRPr="00C948F2">
              <w:rPr>
                <w:sz w:val="11"/>
                <w:szCs w:val="11"/>
              </w:rPr>
              <w:t>635</w:t>
            </w:r>
          </w:p>
        </w:tc>
        <w:tc>
          <w:tcPr>
            <w:tcW w:w="967" w:type="dxa"/>
            <w:tcBorders>
              <w:bottom w:val="single" w:sz="4" w:space="0" w:color="FFFFFF" w:themeColor="background1"/>
            </w:tcBorders>
            <w:shd w:val="solid" w:color="F3F3F3" w:fill="auto"/>
            <w:vAlign w:val="center"/>
          </w:tcPr>
          <w:p w14:paraId="115091E7" w14:textId="77777777" w:rsidR="00794B5E" w:rsidRPr="00C948F2" w:rsidRDefault="00794B5E" w:rsidP="00876B3D">
            <w:pPr>
              <w:pStyle w:val="070-TabelaPadro"/>
              <w:spacing w:before="20" w:after="20"/>
              <w:rPr>
                <w:sz w:val="11"/>
                <w:szCs w:val="11"/>
              </w:rPr>
            </w:pPr>
            <w:r w:rsidRPr="00C948F2">
              <w:rPr>
                <w:sz w:val="11"/>
                <w:szCs w:val="11"/>
              </w:rPr>
              <w:t>280</w:t>
            </w:r>
            <w:r>
              <w:rPr>
                <w:sz w:val="11"/>
                <w:szCs w:val="11"/>
              </w:rPr>
              <w:t>,</w:t>
            </w:r>
            <w:r w:rsidRPr="00C948F2">
              <w:rPr>
                <w:sz w:val="11"/>
                <w:szCs w:val="11"/>
              </w:rPr>
              <w:t>166</w:t>
            </w:r>
          </w:p>
        </w:tc>
        <w:tc>
          <w:tcPr>
            <w:tcW w:w="1052" w:type="dxa"/>
            <w:tcBorders>
              <w:bottom w:val="single" w:sz="4" w:space="0" w:color="FFFFFF" w:themeColor="background1"/>
            </w:tcBorders>
            <w:shd w:val="solid" w:color="F3F3F3" w:fill="auto"/>
            <w:vAlign w:val="center"/>
          </w:tcPr>
          <w:p w14:paraId="5AFA0BF4" w14:textId="77777777" w:rsidR="00794B5E" w:rsidRPr="00C948F2" w:rsidRDefault="00794B5E" w:rsidP="00876B3D">
            <w:pPr>
              <w:pStyle w:val="070-TabelaPadro"/>
              <w:spacing w:before="20" w:after="20"/>
              <w:rPr>
                <w:sz w:val="11"/>
                <w:szCs w:val="11"/>
              </w:rPr>
            </w:pPr>
            <w:r w:rsidRPr="00C948F2">
              <w:rPr>
                <w:sz w:val="11"/>
                <w:szCs w:val="11"/>
              </w:rPr>
              <w:t>11</w:t>
            </w:r>
            <w:r>
              <w:rPr>
                <w:sz w:val="11"/>
                <w:szCs w:val="11"/>
              </w:rPr>
              <w:t>,</w:t>
            </w:r>
            <w:r w:rsidRPr="00C948F2">
              <w:rPr>
                <w:sz w:val="11"/>
                <w:szCs w:val="11"/>
              </w:rPr>
              <w:t>171</w:t>
            </w:r>
          </w:p>
        </w:tc>
        <w:tc>
          <w:tcPr>
            <w:tcW w:w="970" w:type="dxa"/>
            <w:tcBorders>
              <w:bottom w:val="single" w:sz="4" w:space="0" w:color="FFFFFF" w:themeColor="background1"/>
            </w:tcBorders>
            <w:shd w:val="solid" w:color="F3F3F3" w:fill="auto"/>
            <w:vAlign w:val="center"/>
          </w:tcPr>
          <w:p w14:paraId="45A982F5" w14:textId="77777777" w:rsidR="00794B5E" w:rsidRPr="00C948F2" w:rsidRDefault="00794B5E" w:rsidP="00876B3D">
            <w:pPr>
              <w:pStyle w:val="070-TabelaPadro"/>
              <w:spacing w:before="20" w:after="20"/>
              <w:rPr>
                <w:sz w:val="11"/>
                <w:szCs w:val="11"/>
              </w:rPr>
            </w:pPr>
            <w:r w:rsidRPr="00C948F2">
              <w:rPr>
                <w:sz w:val="11"/>
                <w:szCs w:val="11"/>
              </w:rPr>
              <w:t>248</w:t>
            </w:r>
            <w:r>
              <w:rPr>
                <w:sz w:val="11"/>
                <w:szCs w:val="11"/>
              </w:rPr>
              <w:t>,</w:t>
            </w:r>
            <w:r w:rsidRPr="00C948F2">
              <w:rPr>
                <w:sz w:val="11"/>
                <w:szCs w:val="11"/>
              </w:rPr>
              <w:t>458</w:t>
            </w:r>
          </w:p>
        </w:tc>
        <w:tc>
          <w:tcPr>
            <w:tcW w:w="970" w:type="dxa"/>
            <w:tcBorders>
              <w:bottom w:val="single" w:sz="4" w:space="0" w:color="FFFFFF" w:themeColor="background1"/>
            </w:tcBorders>
            <w:shd w:val="solid" w:color="F3F3F3" w:fill="auto"/>
            <w:vAlign w:val="center"/>
          </w:tcPr>
          <w:p w14:paraId="1311B963" w14:textId="77777777" w:rsidR="00794B5E" w:rsidRPr="00C948F2" w:rsidRDefault="00794B5E" w:rsidP="00876B3D">
            <w:pPr>
              <w:pStyle w:val="070-TabelaPadro"/>
              <w:spacing w:before="20" w:after="20"/>
              <w:rPr>
                <w:sz w:val="11"/>
                <w:szCs w:val="11"/>
              </w:rPr>
            </w:pPr>
            <w:r w:rsidRPr="00C948F2">
              <w:rPr>
                <w:sz w:val="11"/>
                <w:szCs w:val="11"/>
              </w:rPr>
              <w:t>248</w:t>
            </w:r>
            <w:r>
              <w:rPr>
                <w:sz w:val="11"/>
                <w:szCs w:val="11"/>
              </w:rPr>
              <w:t>,</w:t>
            </w:r>
            <w:r w:rsidRPr="00C948F2">
              <w:rPr>
                <w:sz w:val="11"/>
                <w:szCs w:val="11"/>
              </w:rPr>
              <w:t>586</w:t>
            </w:r>
          </w:p>
        </w:tc>
        <w:tc>
          <w:tcPr>
            <w:tcW w:w="970" w:type="dxa"/>
            <w:tcBorders>
              <w:bottom w:val="single" w:sz="4" w:space="0" w:color="FFFFFF" w:themeColor="background1"/>
            </w:tcBorders>
            <w:shd w:val="solid" w:color="F3F3F3" w:fill="auto"/>
            <w:vAlign w:val="center"/>
          </w:tcPr>
          <w:p w14:paraId="2A01D046" w14:textId="77777777" w:rsidR="00794B5E" w:rsidRPr="00C948F2" w:rsidRDefault="00794B5E" w:rsidP="00876B3D">
            <w:pPr>
              <w:pStyle w:val="070-TabelaPadro"/>
              <w:spacing w:before="20" w:after="20"/>
              <w:rPr>
                <w:sz w:val="11"/>
                <w:szCs w:val="11"/>
              </w:rPr>
            </w:pPr>
            <w:r w:rsidRPr="00C948F2">
              <w:rPr>
                <w:sz w:val="11"/>
                <w:szCs w:val="11"/>
              </w:rPr>
              <w:t>99</w:t>
            </w:r>
            <w:r>
              <w:rPr>
                <w:sz w:val="11"/>
                <w:szCs w:val="11"/>
              </w:rPr>
              <w:t>.</w:t>
            </w:r>
            <w:r w:rsidRPr="00C948F2">
              <w:rPr>
                <w:sz w:val="11"/>
                <w:szCs w:val="11"/>
              </w:rPr>
              <w:t>99%</w:t>
            </w:r>
          </w:p>
        </w:tc>
        <w:tc>
          <w:tcPr>
            <w:tcW w:w="999" w:type="dxa"/>
            <w:tcBorders>
              <w:bottom w:val="single" w:sz="4" w:space="0" w:color="FFFFFF" w:themeColor="background1"/>
            </w:tcBorders>
            <w:shd w:val="solid" w:color="F3F3F3" w:fill="auto"/>
            <w:vAlign w:val="center"/>
          </w:tcPr>
          <w:p w14:paraId="229FE7F2" w14:textId="77777777" w:rsidR="00794B5E" w:rsidRPr="00C948F2" w:rsidRDefault="00794B5E" w:rsidP="00876B3D">
            <w:pPr>
              <w:pStyle w:val="070-TabelaPadro"/>
              <w:spacing w:before="20" w:after="20"/>
              <w:rPr>
                <w:sz w:val="11"/>
                <w:szCs w:val="11"/>
              </w:rPr>
            </w:pPr>
            <w:r w:rsidRPr="00C948F2">
              <w:rPr>
                <w:sz w:val="11"/>
                <w:szCs w:val="11"/>
              </w:rPr>
              <w:t>261</w:t>
            </w:r>
            <w:r>
              <w:rPr>
                <w:sz w:val="11"/>
                <w:szCs w:val="11"/>
              </w:rPr>
              <w:t>,</w:t>
            </w:r>
            <w:r w:rsidRPr="00C948F2">
              <w:rPr>
                <w:sz w:val="11"/>
                <w:szCs w:val="11"/>
              </w:rPr>
              <w:t>286</w:t>
            </w:r>
          </w:p>
        </w:tc>
        <w:tc>
          <w:tcPr>
            <w:tcW w:w="1134" w:type="dxa"/>
            <w:tcBorders>
              <w:bottom w:val="single" w:sz="4" w:space="0" w:color="FFFFFF" w:themeColor="background1"/>
            </w:tcBorders>
            <w:shd w:val="solid" w:color="F3F3F3" w:fill="auto"/>
            <w:vAlign w:val="center"/>
          </w:tcPr>
          <w:p w14:paraId="6B91F292" w14:textId="77777777" w:rsidR="00794B5E" w:rsidRPr="00C948F2" w:rsidRDefault="00794B5E" w:rsidP="00876B3D">
            <w:pPr>
              <w:pStyle w:val="070-TabelaPadro"/>
              <w:spacing w:before="20" w:after="20"/>
              <w:rPr>
                <w:sz w:val="11"/>
                <w:szCs w:val="11"/>
              </w:rPr>
            </w:pPr>
            <w:r w:rsidRPr="00C948F2">
              <w:rPr>
                <w:sz w:val="11"/>
                <w:szCs w:val="11"/>
              </w:rPr>
              <w:t>--</w:t>
            </w:r>
          </w:p>
        </w:tc>
        <w:tc>
          <w:tcPr>
            <w:tcW w:w="777" w:type="dxa"/>
            <w:tcBorders>
              <w:bottom w:val="single" w:sz="4" w:space="0" w:color="FFFFFF" w:themeColor="background1"/>
            </w:tcBorders>
            <w:shd w:val="solid" w:color="F3F3F3" w:fill="auto"/>
            <w:vAlign w:val="center"/>
          </w:tcPr>
          <w:p w14:paraId="5913CC10" w14:textId="77777777" w:rsidR="00794B5E" w:rsidRPr="00C948F2" w:rsidRDefault="00794B5E" w:rsidP="00876B3D">
            <w:pPr>
              <w:pStyle w:val="070-TabelaPadro"/>
              <w:spacing w:before="20" w:after="20"/>
              <w:rPr>
                <w:sz w:val="11"/>
                <w:szCs w:val="11"/>
              </w:rPr>
            </w:pPr>
            <w:r w:rsidRPr="00C948F2">
              <w:rPr>
                <w:sz w:val="11"/>
                <w:szCs w:val="11"/>
              </w:rPr>
              <w:t>--</w:t>
            </w:r>
          </w:p>
        </w:tc>
        <w:tc>
          <w:tcPr>
            <w:tcW w:w="970" w:type="dxa"/>
            <w:tcBorders>
              <w:bottom w:val="single" w:sz="4" w:space="0" w:color="FFFFFF" w:themeColor="background1"/>
            </w:tcBorders>
            <w:shd w:val="solid" w:color="F3F3F3" w:fill="auto"/>
            <w:vAlign w:val="center"/>
          </w:tcPr>
          <w:p w14:paraId="678879EC" w14:textId="77777777" w:rsidR="00794B5E" w:rsidRPr="00C948F2" w:rsidRDefault="00794B5E" w:rsidP="00876B3D">
            <w:pPr>
              <w:pStyle w:val="070-TabelaPadro"/>
              <w:spacing w:before="20" w:after="20"/>
              <w:rPr>
                <w:sz w:val="11"/>
                <w:szCs w:val="11"/>
              </w:rPr>
            </w:pPr>
            <w:r w:rsidRPr="00C948F2">
              <w:rPr>
                <w:sz w:val="11"/>
                <w:szCs w:val="11"/>
              </w:rPr>
              <w:t>11</w:t>
            </w:r>
            <w:r>
              <w:rPr>
                <w:sz w:val="11"/>
                <w:szCs w:val="11"/>
              </w:rPr>
              <w:t>,</w:t>
            </w:r>
            <w:r w:rsidRPr="00C948F2">
              <w:rPr>
                <w:sz w:val="11"/>
                <w:szCs w:val="11"/>
              </w:rPr>
              <w:t>705</w:t>
            </w:r>
          </w:p>
        </w:tc>
        <w:tc>
          <w:tcPr>
            <w:tcW w:w="842" w:type="dxa"/>
            <w:gridSpan w:val="2"/>
            <w:tcBorders>
              <w:bottom w:val="single" w:sz="4" w:space="0" w:color="FFFFFF" w:themeColor="background1"/>
            </w:tcBorders>
            <w:shd w:val="solid" w:color="F3F3F3" w:fill="auto"/>
            <w:vAlign w:val="center"/>
          </w:tcPr>
          <w:p w14:paraId="79BA3317" w14:textId="77777777" w:rsidR="00794B5E" w:rsidRPr="00C948F2" w:rsidRDefault="00794B5E" w:rsidP="00876B3D">
            <w:pPr>
              <w:pStyle w:val="070-TabelaPadro"/>
              <w:spacing w:before="20" w:after="20"/>
              <w:rPr>
                <w:sz w:val="11"/>
                <w:szCs w:val="11"/>
              </w:rPr>
            </w:pPr>
            <w:r w:rsidRPr="00C948F2">
              <w:rPr>
                <w:sz w:val="11"/>
                <w:szCs w:val="11"/>
              </w:rPr>
              <w:t>272</w:t>
            </w:r>
            <w:r>
              <w:rPr>
                <w:sz w:val="11"/>
                <w:szCs w:val="11"/>
              </w:rPr>
              <w:t>,</w:t>
            </w:r>
            <w:r w:rsidRPr="00C948F2">
              <w:rPr>
                <w:sz w:val="11"/>
                <w:szCs w:val="11"/>
              </w:rPr>
              <w:t>991</w:t>
            </w:r>
          </w:p>
        </w:tc>
        <w:tc>
          <w:tcPr>
            <w:tcW w:w="1055" w:type="dxa"/>
            <w:tcBorders>
              <w:bottom w:val="single" w:sz="4" w:space="0" w:color="FFFFFF" w:themeColor="background1"/>
            </w:tcBorders>
            <w:shd w:val="solid" w:color="F3F3F3" w:fill="auto"/>
            <w:vAlign w:val="center"/>
          </w:tcPr>
          <w:p w14:paraId="7746E9D2" w14:textId="77777777" w:rsidR="00794B5E" w:rsidRPr="00C948F2" w:rsidRDefault="00794B5E" w:rsidP="00876B3D">
            <w:pPr>
              <w:pStyle w:val="070-TabelaPadro"/>
              <w:spacing w:before="20" w:after="20"/>
              <w:rPr>
                <w:sz w:val="11"/>
                <w:szCs w:val="11"/>
              </w:rPr>
            </w:pPr>
            <w:r w:rsidRPr="00C948F2">
              <w:rPr>
                <w:sz w:val="11"/>
                <w:szCs w:val="11"/>
              </w:rPr>
              <w:t>4</w:t>
            </w:r>
            <w:r>
              <w:rPr>
                <w:sz w:val="11"/>
                <w:szCs w:val="11"/>
              </w:rPr>
              <w:t>,</w:t>
            </w:r>
            <w:r w:rsidRPr="00C948F2">
              <w:rPr>
                <w:sz w:val="11"/>
                <w:szCs w:val="11"/>
              </w:rPr>
              <w:t>592</w:t>
            </w:r>
          </w:p>
        </w:tc>
      </w:tr>
      <w:tr w:rsidR="00794B5E" w:rsidRPr="00A135F5" w14:paraId="397AA70B" w14:textId="77777777" w:rsidTr="00876B3D">
        <w:trPr>
          <w:cantSplit/>
        </w:trPr>
        <w:tc>
          <w:tcPr>
            <w:tcW w:w="3035" w:type="dxa"/>
            <w:tcBorders>
              <w:bottom w:val="single" w:sz="4" w:space="0" w:color="FFFFFF" w:themeColor="background1"/>
            </w:tcBorders>
            <w:shd w:val="solid" w:color="E6E6E6" w:fill="auto"/>
            <w:vAlign w:val="center"/>
          </w:tcPr>
          <w:p w14:paraId="69BE140E" w14:textId="77777777" w:rsidR="00794B5E" w:rsidRPr="00C20896" w:rsidRDefault="00794B5E" w:rsidP="00876B3D">
            <w:pPr>
              <w:pStyle w:val="070-TabelaPadro"/>
              <w:spacing w:before="20" w:after="20"/>
              <w:ind w:left="60"/>
              <w:jc w:val="left"/>
              <w:rPr>
                <w:sz w:val="11"/>
                <w:lang w:val="pt-BR"/>
              </w:rPr>
            </w:pPr>
            <w:bookmarkStart w:id="7143" w:name="BBINV1400009" w:colFirst="0" w:colLast="0"/>
            <w:r w:rsidRPr="00C20896">
              <w:rPr>
                <w:sz w:val="11"/>
                <w:lang w:val="pt-BR"/>
              </w:rPr>
              <w:t>BB Administradora de Consórcios S.A.</w:t>
            </w:r>
          </w:p>
        </w:tc>
        <w:tc>
          <w:tcPr>
            <w:tcW w:w="888" w:type="dxa"/>
            <w:tcBorders>
              <w:bottom w:val="single" w:sz="4" w:space="0" w:color="FFFFFF" w:themeColor="background1"/>
            </w:tcBorders>
            <w:shd w:val="solid" w:color="E6E6E6" w:fill="auto"/>
            <w:vAlign w:val="center"/>
          </w:tcPr>
          <w:p w14:paraId="3C1452A6" w14:textId="77777777" w:rsidR="00794B5E" w:rsidRPr="00C948F2" w:rsidRDefault="00794B5E" w:rsidP="00876B3D">
            <w:pPr>
              <w:pStyle w:val="070-TabelaPadro"/>
              <w:spacing w:before="20" w:after="20"/>
              <w:rPr>
                <w:sz w:val="11"/>
                <w:szCs w:val="11"/>
              </w:rPr>
            </w:pPr>
            <w:bookmarkStart w:id="7144" w:name="BBINV14AA009"/>
            <w:bookmarkEnd w:id="7144"/>
            <w:r w:rsidRPr="00C948F2">
              <w:rPr>
                <w:sz w:val="11"/>
                <w:szCs w:val="11"/>
              </w:rPr>
              <w:t>363</w:t>
            </w:r>
            <w:r>
              <w:rPr>
                <w:sz w:val="11"/>
                <w:szCs w:val="11"/>
              </w:rPr>
              <w:t>,</w:t>
            </w:r>
            <w:r w:rsidRPr="00C948F2">
              <w:rPr>
                <w:sz w:val="11"/>
                <w:szCs w:val="11"/>
              </w:rPr>
              <w:t>783</w:t>
            </w:r>
          </w:p>
        </w:tc>
        <w:tc>
          <w:tcPr>
            <w:tcW w:w="967" w:type="dxa"/>
            <w:tcBorders>
              <w:bottom w:val="single" w:sz="4" w:space="0" w:color="FFFFFF" w:themeColor="background1"/>
            </w:tcBorders>
            <w:shd w:val="solid" w:color="E6E6E6" w:fill="auto"/>
            <w:vAlign w:val="center"/>
          </w:tcPr>
          <w:p w14:paraId="72B383EB" w14:textId="77777777" w:rsidR="00794B5E" w:rsidRPr="00C948F2" w:rsidRDefault="00794B5E" w:rsidP="00876B3D">
            <w:pPr>
              <w:pStyle w:val="070-TabelaPadro"/>
              <w:spacing w:before="20" w:after="20"/>
              <w:rPr>
                <w:sz w:val="11"/>
                <w:szCs w:val="11"/>
              </w:rPr>
            </w:pPr>
            <w:r w:rsidRPr="00C948F2">
              <w:rPr>
                <w:sz w:val="11"/>
                <w:szCs w:val="11"/>
              </w:rPr>
              <w:t>997</w:t>
            </w:r>
            <w:r>
              <w:rPr>
                <w:sz w:val="11"/>
                <w:szCs w:val="11"/>
              </w:rPr>
              <w:t>,</w:t>
            </w:r>
            <w:r w:rsidRPr="00C948F2">
              <w:rPr>
                <w:sz w:val="11"/>
                <w:szCs w:val="11"/>
              </w:rPr>
              <w:t>518</w:t>
            </w:r>
          </w:p>
        </w:tc>
        <w:tc>
          <w:tcPr>
            <w:tcW w:w="1052" w:type="dxa"/>
            <w:tcBorders>
              <w:bottom w:val="single" w:sz="4" w:space="0" w:color="FFFFFF" w:themeColor="background1"/>
            </w:tcBorders>
            <w:shd w:val="solid" w:color="E6E6E6" w:fill="auto"/>
            <w:vAlign w:val="center"/>
          </w:tcPr>
          <w:p w14:paraId="6BD8B180" w14:textId="77777777" w:rsidR="00794B5E" w:rsidRPr="00C948F2" w:rsidRDefault="00794B5E" w:rsidP="00876B3D">
            <w:pPr>
              <w:pStyle w:val="070-TabelaPadro"/>
              <w:spacing w:before="20" w:after="20"/>
              <w:rPr>
                <w:sz w:val="11"/>
                <w:szCs w:val="11"/>
              </w:rPr>
            </w:pPr>
            <w:r w:rsidRPr="00C948F2">
              <w:rPr>
                <w:sz w:val="11"/>
                <w:szCs w:val="11"/>
              </w:rPr>
              <w:t>272</w:t>
            </w:r>
            <w:r>
              <w:rPr>
                <w:sz w:val="11"/>
                <w:szCs w:val="11"/>
              </w:rPr>
              <w:t>,</w:t>
            </w:r>
            <w:r w:rsidRPr="00C948F2">
              <w:rPr>
                <w:sz w:val="11"/>
                <w:szCs w:val="11"/>
              </w:rPr>
              <w:t>010</w:t>
            </w:r>
          </w:p>
        </w:tc>
        <w:tc>
          <w:tcPr>
            <w:tcW w:w="970" w:type="dxa"/>
            <w:tcBorders>
              <w:bottom w:val="single" w:sz="4" w:space="0" w:color="FFFFFF" w:themeColor="background1"/>
            </w:tcBorders>
            <w:shd w:val="solid" w:color="E6E6E6" w:fill="auto"/>
            <w:vAlign w:val="center"/>
          </w:tcPr>
          <w:p w14:paraId="731E6153" w14:textId="77777777" w:rsidR="00794B5E" w:rsidRPr="00C948F2" w:rsidRDefault="00794B5E" w:rsidP="00876B3D">
            <w:pPr>
              <w:pStyle w:val="070-TabelaPadro"/>
              <w:spacing w:before="20" w:after="20"/>
              <w:rPr>
                <w:sz w:val="11"/>
                <w:szCs w:val="11"/>
              </w:rPr>
            </w:pPr>
            <w:r w:rsidRPr="00C948F2">
              <w:rPr>
                <w:sz w:val="11"/>
                <w:szCs w:val="11"/>
              </w:rPr>
              <w:t>14</w:t>
            </w:r>
          </w:p>
        </w:tc>
        <w:tc>
          <w:tcPr>
            <w:tcW w:w="970" w:type="dxa"/>
            <w:tcBorders>
              <w:bottom w:val="single" w:sz="4" w:space="0" w:color="FFFFFF" w:themeColor="background1"/>
            </w:tcBorders>
            <w:shd w:val="solid" w:color="E6E6E6" w:fill="auto"/>
            <w:vAlign w:val="center"/>
          </w:tcPr>
          <w:p w14:paraId="6F88A7A8" w14:textId="77777777" w:rsidR="00794B5E" w:rsidRPr="00C948F2" w:rsidRDefault="00794B5E" w:rsidP="00876B3D">
            <w:pPr>
              <w:pStyle w:val="070-TabelaPadro"/>
              <w:spacing w:before="20" w:after="20"/>
              <w:rPr>
                <w:sz w:val="11"/>
                <w:szCs w:val="11"/>
              </w:rPr>
            </w:pPr>
            <w:r w:rsidRPr="00C948F2">
              <w:rPr>
                <w:sz w:val="11"/>
                <w:szCs w:val="11"/>
              </w:rPr>
              <w:t>--</w:t>
            </w:r>
          </w:p>
        </w:tc>
        <w:tc>
          <w:tcPr>
            <w:tcW w:w="970" w:type="dxa"/>
            <w:tcBorders>
              <w:bottom w:val="single" w:sz="4" w:space="0" w:color="FFFFFF" w:themeColor="background1"/>
            </w:tcBorders>
            <w:shd w:val="solid" w:color="E6E6E6" w:fill="auto"/>
            <w:vAlign w:val="center"/>
          </w:tcPr>
          <w:p w14:paraId="6894D7A2" w14:textId="77777777" w:rsidR="00794B5E" w:rsidRPr="00C948F2" w:rsidRDefault="00794B5E" w:rsidP="00876B3D">
            <w:pPr>
              <w:pStyle w:val="070-TabelaPadro"/>
              <w:spacing w:before="20" w:after="20"/>
              <w:rPr>
                <w:sz w:val="11"/>
                <w:szCs w:val="11"/>
              </w:rPr>
            </w:pPr>
            <w:r w:rsidRPr="00C948F2">
              <w:rPr>
                <w:sz w:val="11"/>
                <w:szCs w:val="11"/>
              </w:rPr>
              <w:t>100</w:t>
            </w:r>
            <w:r>
              <w:rPr>
                <w:sz w:val="11"/>
                <w:szCs w:val="11"/>
              </w:rPr>
              <w:t>.</w:t>
            </w:r>
            <w:r w:rsidRPr="00C948F2">
              <w:rPr>
                <w:sz w:val="11"/>
                <w:szCs w:val="11"/>
              </w:rPr>
              <w:t>00%</w:t>
            </w:r>
          </w:p>
        </w:tc>
        <w:tc>
          <w:tcPr>
            <w:tcW w:w="999" w:type="dxa"/>
            <w:tcBorders>
              <w:bottom w:val="single" w:sz="4" w:space="0" w:color="FFFFFF" w:themeColor="background1"/>
            </w:tcBorders>
            <w:shd w:val="solid" w:color="E6E6E6" w:fill="auto"/>
            <w:vAlign w:val="center"/>
          </w:tcPr>
          <w:p w14:paraId="31214894" w14:textId="77777777" w:rsidR="00794B5E" w:rsidRPr="00C948F2" w:rsidRDefault="00794B5E" w:rsidP="00876B3D">
            <w:pPr>
              <w:pStyle w:val="070-TabelaPadro"/>
              <w:spacing w:before="20" w:after="20"/>
              <w:rPr>
                <w:sz w:val="11"/>
                <w:szCs w:val="11"/>
              </w:rPr>
            </w:pPr>
            <w:r w:rsidRPr="00C948F2">
              <w:rPr>
                <w:sz w:val="11"/>
                <w:szCs w:val="11"/>
              </w:rPr>
              <w:t>725</w:t>
            </w:r>
            <w:r>
              <w:rPr>
                <w:sz w:val="11"/>
                <w:szCs w:val="11"/>
              </w:rPr>
              <w:t>,</w:t>
            </w:r>
            <w:r w:rsidRPr="00C948F2">
              <w:rPr>
                <w:sz w:val="11"/>
                <w:szCs w:val="11"/>
              </w:rPr>
              <w:t>509</w:t>
            </w:r>
          </w:p>
        </w:tc>
        <w:tc>
          <w:tcPr>
            <w:tcW w:w="1134" w:type="dxa"/>
            <w:tcBorders>
              <w:bottom w:val="single" w:sz="4" w:space="0" w:color="FFFFFF" w:themeColor="background1"/>
            </w:tcBorders>
            <w:shd w:val="solid" w:color="E6E6E6" w:fill="auto"/>
            <w:vAlign w:val="center"/>
          </w:tcPr>
          <w:p w14:paraId="64EA30BA" w14:textId="77777777" w:rsidR="00794B5E" w:rsidRPr="00C948F2" w:rsidRDefault="00794B5E" w:rsidP="00876B3D">
            <w:pPr>
              <w:pStyle w:val="070-TabelaPadro"/>
              <w:spacing w:before="20" w:after="20"/>
              <w:rPr>
                <w:sz w:val="11"/>
                <w:szCs w:val="11"/>
              </w:rPr>
            </w:pPr>
            <w:r w:rsidRPr="00C948F2">
              <w:rPr>
                <w:sz w:val="11"/>
                <w:szCs w:val="11"/>
              </w:rPr>
              <w:t>--</w:t>
            </w:r>
          </w:p>
        </w:tc>
        <w:tc>
          <w:tcPr>
            <w:tcW w:w="777" w:type="dxa"/>
            <w:tcBorders>
              <w:bottom w:val="single" w:sz="4" w:space="0" w:color="FFFFFF" w:themeColor="background1"/>
            </w:tcBorders>
            <w:shd w:val="solid" w:color="E6E6E6" w:fill="auto"/>
            <w:vAlign w:val="center"/>
          </w:tcPr>
          <w:p w14:paraId="075C3D0B" w14:textId="77777777" w:rsidR="00794B5E" w:rsidRPr="00C948F2" w:rsidRDefault="00794B5E" w:rsidP="00876B3D">
            <w:pPr>
              <w:pStyle w:val="070-TabelaPadro"/>
              <w:spacing w:before="20" w:after="20"/>
              <w:rPr>
                <w:sz w:val="11"/>
                <w:szCs w:val="11"/>
              </w:rPr>
            </w:pPr>
            <w:r w:rsidRPr="00C948F2">
              <w:rPr>
                <w:sz w:val="11"/>
                <w:szCs w:val="11"/>
              </w:rPr>
              <w:t>--</w:t>
            </w:r>
          </w:p>
        </w:tc>
        <w:tc>
          <w:tcPr>
            <w:tcW w:w="970" w:type="dxa"/>
            <w:tcBorders>
              <w:bottom w:val="single" w:sz="4" w:space="0" w:color="FFFFFF" w:themeColor="background1"/>
            </w:tcBorders>
            <w:shd w:val="solid" w:color="E6E6E6" w:fill="auto"/>
            <w:vAlign w:val="center"/>
          </w:tcPr>
          <w:p w14:paraId="789E90EE" w14:textId="77777777" w:rsidR="00794B5E" w:rsidRPr="00C948F2" w:rsidRDefault="00794B5E" w:rsidP="00876B3D">
            <w:pPr>
              <w:pStyle w:val="070-TabelaPadro"/>
              <w:spacing w:before="20" w:after="20"/>
              <w:rPr>
                <w:sz w:val="11"/>
                <w:szCs w:val="11"/>
              </w:rPr>
            </w:pPr>
            <w:r w:rsidRPr="00C948F2">
              <w:rPr>
                <w:sz w:val="11"/>
                <w:szCs w:val="11"/>
              </w:rPr>
              <w:t>272</w:t>
            </w:r>
            <w:r>
              <w:rPr>
                <w:sz w:val="11"/>
                <w:szCs w:val="11"/>
              </w:rPr>
              <w:t>,</w:t>
            </w:r>
            <w:r w:rsidRPr="00C948F2">
              <w:rPr>
                <w:sz w:val="11"/>
                <w:szCs w:val="11"/>
              </w:rPr>
              <w:t>009</w:t>
            </w:r>
          </w:p>
        </w:tc>
        <w:tc>
          <w:tcPr>
            <w:tcW w:w="842" w:type="dxa"/>
            <w:gridSpan w:val="2"/>
            <w:tcBorders>
              <w:bottom w:val="single" w:sz="4" w:space="0" w:color="FFFFFF" w:themeColor="background1"/>
            </w:tcBorders>
            <w:shd w:val="solid" w:color="E6E6E6" w:fill="auto"/>
            <w:vAlign w:val="center"/>
          </w:tcPr>
          <w:p w14:paraId="762AF4AA" w14:textId="77777777" w:rsidR="00794B5E" w:rsidRPr="00C948F2" w:rsidRDefault="00794B5E" w:rsidP="00876B3D">
            <w:pPr>
              <w:pStyle w:val="070-TabelaPadro"/>
              <w:spacing w:before="20" w:after="20"/>
              <w:rPr>
                <w:sz w:val="11"/>
                <w:szCs w:val="11"/>
              </w:rPr>
            </w:pPr>
            <w:r w:rsidRPr="00C948F2">
              <w:rPr>
                <w:sz w:val="11"/>
                <w:szCs w:val="11"/>
              </w:rPr>
              <w:t>997</w:t>
            </w:r>
            <w:r>
              <w:rPr>
                <w:sz w:val="11"/>
                <w:szCs w:val="11"/>
              </w:rPr>
              <w:t>,</w:t>
            </w:r>
            <w:r w:rsidRPr="00C948F2">
              <w:rPr>
                <w:sz w:val="11"/>
                <w:szCs w:val="11"/>
              </w:rPr>
              <w:t>518</w:t>
            </w:r>
          </w:p>
        </w:tc>
        <w:tc>
          <w:tcPr>
            <w:tcW w:w="1055" w:type="dxa"/>
            <w:tcBorders>
              <w:bottom w:val="single" w:sz="4" w:space="0" w:color="FFFFFF" w:themeColor="background1"/>
            </w:tcBorders>
            <w:shd w:val="solid" w:color="E6E6E6" w:fill="auto"/>
            <w:vAlign w:val="center"/>
          </w:tcPr>
          <w:p w14:paraId="68F927D9" w14:textId="77777777" w:rsidR="00794B5E" w:rsidRPr="00C948F2" w:rsidRDefault="00794B5E" w:rsidP="00876B3D">
            <w:pPr>
              <w:pStyle w:val="070-TabelaPadro"/>
              <w:spacing w:before="20" w:after="20"/>
              <w:rPr>
                <w:sz w:val="11"/>
                <w:szCs w:val="11"/>
              </w:rPr>
            </w:pPr>
            <w:r w:rsidRPr="00C948F2">
              <w:rPr>
                <w:sz w:val="11"/>
                <w:szCs w:val="11"/>
              </w:rPr>
              <w:t>188</w:t>
            </w:r>
            <w:r>
              <w:rPr>
                <w:sz w:val="11"/>
                <w:szCs w:val="11"/>
              </w:rPr>
              <w:t>,</w:t>
            </w:r>
            <w:r w:rsidRPr="00C948F2">
              <w:rPr>
                <w:sz w:val="11"/>
                <w:szCs w:val="11"/>
              </w:rPr>
              <w:t>312</w:t>
            </w:r>
          </w:p>
        </w:tc>
      </w:tr>
      <w:tr w:rsidR="00794B5E" w:rsidRPr="00A135F5" w14:paraId="0240F411" w14:textId="77777777" w:rsidTr="00876B3D">
        <w:trPr>
          <w:cantSplit/>
        </w:trPr>
        <w:tc>
          <w:tcPr>
            <w:tcW w:w="3035" w:type="dxa"/>
            <w:tcBorders>
              <w:bottom w:val="single" w:sz="4" w:space="0" w:color="FFFFFF" w:themeColor="background1"/>
            </w:tcBorders>
            <w:shd w:val="solid" w:color="F3F3F3" w:fill="auto"/>
            <w:vAlign w:val="center"/>
          </w:tcPr>
          <w:p w14:paraId="31672A76" w14:textId="77777777" w:rsidR="00794B5E" w:rsidRPr="00C20896" w:rsidRDefault="00794B5E" w:rsidP="00876B3D">
            <w:pPr>
              <w:pStyle w:val="070-TabelaPadro"/>
              <w:spacing w:before="20" w:after="20"/>
              <w:ind w:left="60"/>
              <w:jc w:val="left"/>
              <w:rPr>
                <w:sz w:val="11"/>
                <w:lang w:val="pt-BR"/>
              </w:rPr>
            </w:pPr>
            <w:bookmarkStart w:id="7145" w:name="BBINV1400007" w:colFirst="0" w:colLast="0"/>
            <w:bookmarkEnd w:id="7143"/>
            <w:r w:rsidRPr="00C20896">
              <w:rPr>
                <w:sz w:val="11"/>
                <w:lang w:val="pt-BR"/>
              </w:rPr>
              <w:t>BB Gestão de Recursos - Distribuidora de Títulos e Valores Mobiliários S.A.</w:t>
            </w:r>
            <w:r w:rsidRPr="00C20896">
              <w:rPr>
                <w:sz w:val="11"/>
                <w:vertAlign w:val="superscript"/>
                <w:lang w:val="pt-BR"/>
              </w:rPr>
              <w:t xml:space="preserve"> </w:t>
            </w:r>
          </w:p>
        </w:tc>
        <w:tc>
          <w:tcPr>
            <w:tcW w:w="888" w:type="dxa"/>
            <w:tcBorders>
              <w:bottom w:val="single" w:sz="4" w:space="0" w:color="FFFFFF" w:themeColor="background1"/>
            </w:tcBorders>
            <w:shd w:val="solid" w:color="F3F3F3" w:fill="auto"/>
            <w:vAlign w:val="center"/>
          </w:tcPr>
          <w:p w14:paraId="5DD4C60F" w14:textId="77777777" w:rsidR="00794B5E" w:rsidRPr="00C948F2" w:rsidRDefault="00794B5E" w:rsidP="00876B3D">
            <w:pPr>
              <w:pStyle w:val="070-TabelaPadro"/>
              <w:spacing w:before="20" w:after="20"/>
              <w:rPr>
                <w:sz w:val="11"/>
                <w:szCs w:val="11"/>
              </w:rPr>
            </w:pPr>
            <w:bookmarkStart w:id="7146" w:name="BBINV14AA007"/>
            <w:bookmarkEnd w:id="7146"/>
            <w:r w:rsidRPr="00C948F2">
              <w:rPr>
                <w:sz w:val="11"/>
                <w:szCs w:val="11"/>
              </w:rPr>
              <w:t>1</w:t>
            </w:r>
            <w:r>
              <w:rPr>
                <w:sz w:val="11"/>
                <w:szCs w:val="11"/>
              </w:rPr>
              <w:t>,</w:t>
            </w:r>
            <w:r w:rsidRPr="00C948F2">
              <w:rPr>
                <w:sz w:val="11"/>
                <w:szCs w:val="11"/>
              </w:rPr>
              <w:t>191</w:t>
            </w:r>
            <w:r>
              <w:rPr>
                <w:sz w:val="11"/>
                <w:szCs w:val="11"/>
              </w:rPr>
              <w:t>,</w:t>
            </w:r>
            <w:r w:rsidRPr="00C948F2">
              <w:rPr>
                <w:sz w:val="11"/>
                <w:szCs w:val="11"/>
              </w:rPr>
              <w:t>207</w:t>
            </w:r>
          </w:p>
        </w:tc>
        <w:tc>
          <w:tcPr>
            <w:tcW w:w="967" w:type="dxa"/>
            <w:tcBorders>
              <w:bottom w:val="single" w:sz="4" w:space="0" w:color="FFFFFF" w:themeColor="background1"/>
            </w:tcBorders>
            <w:shd w:val="solid" w:color="F3F3F3" w:fill="auto"/>
            <w:vAlign w:val="center"/>
          </w:tcPr>
          <w:p w14:paraId="46BF1B72" w14:textId="77777777" w:rsidR="00794B5E" w:rsidRPr="00C948F2" w:rsidRDefault="00794B5E" w:rsidP="00876B3D">
            <w:pPr>
              <w:pStyle w:val="070-TabelaPadro"/>
              <w:spacing w:before="20" w:after="20"/>
              <w:rPr>
                <w:sz w:val="11"/>
                <w:szCs w:val="11"/>
              </w:rPr>
            </w:pPr>
            <w:r w:rsidRPr="00C948F2">
              <w:rPr>
                <w:sz w:val="11"/>
                <w:szCs w:val="11"/>
              </w:rPr>
              <w:t>1</w:t>
            </w:r>
            <w:r>
              <w:rPr>
                <w:sz w:val="11"/>
                <w:szCs w:val="11"/>
              </w:rPr>
              <w:t>,</w:t>
            </w:r>
            <w:r w:rsidRPr="00C948F2">
              <w:rPr>
                <w:sz w:val="11"/>
                <w:szCs w:val="11"/>
              </w:rPr>
              <w:t>738</w:t>
            </w:r>
            <w:r>
              <w:rPr>
                <w:sz w:val="11"/>
                <w:szCs w:val="11"/>
              </w:rPr>
              <w:t>,</w:t>
            </w:r>
            <w:r w:rsidRPr="00C948F2">
              <w:rPr>
                <w:sz w:val="11"/>
                <w:szCs w:val="11"/>
              </w:rPr>
              <w:t>254</w:t>
            </w:r>
          </w:p>
        </w:tc>
        <w:tc>
          <w:tcPr>
            <w:tcW w:w="1052" w:type="dxa"/>
            <w:tcBorders>
              <w:bottom w:val="single" w:sz="4" w:space="0" w:color="FFFFFF" w:themeColor="background1"/>
            </w:tcBorders>
            <w:shd w:val="solid" w:color="F3F3F3" w:fill="auto"/>
            <w:vAlign w:val="center"/>
          </w:tcPr>
          <w:p w14:paraId="2C8CB0C4" w14:textId="77777777" w:rsidR="00794B5E" w:rsidRPr="00C948F2" w:rsidRDefault="00794B5E" w:rsidP="00876B3D">
            <w:pPr>
              <w:pStyle w:val="070-TabelaPadro"/>
              <w:spacing w:before="20" w:after="20"/>
              <w:rPr>
                <w:sz w:val="11"/>
                <w:szCs w:val="11"/>
              </w:rPr>
            </w:pPr>
            <w:r w:rsidRPr="00C948F2">
              <w:rPr>
                <w:sz w:val="11"/>
                <w:szCs w:val="11"/>
              </w:rPr>
              <w:t>443</w:t>
            </w:r>
            <w:r>
              <w:rPr>
                <w:sz w:val="11"/>
                <w:szCs w:val="11"/>
              </w:rPr>
              <w:t>,</w:t>
            </w:r>
            <w:r w:rsidRPr="00C948F2">
              <w:rPr>
                <w:sz w:val="11"/>
                <w:szCs w:val="11"/>
              </w:rPr>
              <w:t>782</w:t>
            </w:r>
          </w:p>
        </w:tc>
        <w:tc>
          <w:tcPr>
            <w:tcW w:w="970" w:type="dxa"/>
            <w:tcBorders>
              <w:bottom w:val="single" w:sz="4" w:space="0" w:color="FFFFFF" w:themeColor="background1"/>
            </w:tcBorders>
            <w:shd w:val="solid" w:color="F3F3F3" w:fill="auto"/>
            <w:vAlign w:val="center"/>
          </w:tcPr>
          <w:p w14:paraId="2C662C91" w14:textId="77777777" w:rsidR="00794B5E" w:rsidRPr="00C948F2" w:rsidRDefault="00794B5E" w:rsidP="00876B3D">
            <w:pPr>
              <w:pStyle w:val="070-TabelaPadro"/>
              <w:spacing w:before="20" w:after="20"/>
              <w:rPr>
                <w:sz w:val="11"/>
                <w:szCs w:val="11"/>
              </w:rPr>
            </w:pPr>
            <w:r w:rsidRPr="00C948F2">
              <w:rPr>
                <w:sz w:val="11"/>
                <w:szCs w:val="11"/>
              </w:rPr>
              <w:t>100</w:t>
            </w:r>
            <w:r>
              <w:rPr>
                <w:sz w:val="11"/>
                <w:szCs w:val="11"/>
              </w:rPr>
              <w:t>,</w:t>
            </w:r>
            <w:r w:rsidRPr="00C948F2">
              <w:rPr>
                <w:sz w:val="11"/>
                <w:szCs w:val="11"/>
              </w:rPr>
              <w:t>000</w:t>
            </w:r>
          </w:p>
        </w:tc>
        <w:tc>
          <w:tcPr>
            <w:tcW w:w="970" w:type="dxa"/>
            <w:tcBorders>
              <w:bottom w:val="single" w:sz="4" w:space="0" w:color="FFFFFF" w:themeColor="background1"/>
            </w:tcBorders>
            <w:shd w:val="solid" w:color="F3F3F3" w:fill="auto"/>
            <w:vAlign w:val="center"/>
          </w:tcPr>
          <w:p w14:paraId="66C87696" w14:textId="77777777" w:rsidR="00794B5E" w:rsidRPr="00C948F2" w:rsidRDefault="00794B5E" w:rsidP="00876B3D">
            <w:pPr>
              <w:pStyle w:val="070-TabelaPadro"/>
              <w:spacing w:before="20" w:after="20"/>
              <w:rPr>
                <w:sz w:val="11"/>
                <w:szCs w:val="11"/>
              </w:rPr>
            </w:pPr>
            <w:r w:rsidRPr="00C948F2">
              <w:rPr>
                <w:sz w:val="11"/>
                <w:szCs w:val="11"/>
              </w:rPr>
              <w:t>--</w:t>
            </w:r>
          </w:p>
        </w:tc>
        <w:tc>
          <w:tcPr>
            <w:tcW w:w="970" w:type="dxa"/>
            <w:tcBorders>
              <w:bottom w:val="single" w:sz="4" w:space="0" w:color="FFFFFF" w:themeColor="background1"/>
            </w:tcBorders>
            <w:shd w:val="solid" w:color="F3F3F3" w:fill="auto"/>
            <w:vAlign w:val="center"/>
          </w:tcPr>
          <w:p w14:paraId="337A565F" w14:textId="77777777" w:rsidR="00794B5E" w:rsidRPr="00C948F2" w:rsidRDefault="00794B5E" w:rsidP="00876B3D">
            <w:pPr>
              <w:pStyle w:val="070-TabelaPadro"/>
              <w:spacing w:before="20" w:after="20"/>
              <w:rPr>
                <w:sz w:val="11"/>
                <w:szCs w:val="11"/>
              </w:rPr>
            </w:pPr>
            <w:r w:rsidRPr="00C948F2">
              <w:rPr>
                <w:sz w:val="11"/>
                <w:szCs w:val="11"/>
              </w:rPr>
              <w:t>100</w:t>
            </w:r>
            <w:r>
              <w:rPr>
                <w:sz w:val="11"/>
                <w:szCs w:val="11"/>
              </w:rPr>
              <w:t>.</w:t>
            </w:r>
            <w:r w:rsidRPr="00C948F2">
              <w:rPr>
                <w:sz w:val="11"/>
                <w:szCs w:val="11"/>
              </w:rPr>
              <w:t>00%</w:t>
            </w:r>
          </w:p>
        </w:tc>
        <w:tc>
          <w:tcPr>
            <w:tcW w:w="999" w:type="dxa"/>
            <w:tcBorders>
              <w:bottom w:val="single" w:sz="4" w:space="0" w:color="FFFFFF" w:themeColor="background1"/>
            </w:tcBorders>
            <w:shd w:val="solid" w:color="F3F3F3" w:fill="auto"/>
            <w:vAlign w:val="center"/>
          </w:tcPr>
          <w:p w14:paraId="77505A58" w14:textId="77777777" w:rsidR="00794B5E" w:rsidRPr="00C948F2" w:rsidRDefault="00794B5E" w:rsidP="00876B3D">
            <w:pPr>
              <w:pStyle w:val="070-TabelaPadro"/>
              <w:spacing w:before="20" w:after="20"/>
              <w:rPr>
                <w:sz w:val="11"/>
                <w:szCs w:val="11"/>
              </w:rPr>
            </w:pPr>
            <w:r w:rsidRPr="00C948F2">
              <w:rPr>
                <w:sz w:val="11"/>
                <w:szCs w:val="11"/>
              </w:rPr>
              <w:t>1</w:t>
            </w:r>
            <w:r>
              <w:rPr>
                <w:sz w:val="11"/>
                <w:szCs w:val="11"/>
              </w:rPr>
              <w:t>,</w:t>
            </w:r>
            <w:r w:rsidRPr="00C948F2">
              <w:rPr>
                <w:sz w:val="11"/>
                <w:szCs w:val="11"/>
              </w:rPr>
              <w:t>300</w:t>
            </w:r>
            <w:r>
              <w:rPr>
                <w:sz w:val="11"/>
                <w:szCs w:val="11"/>
              </w:rPr>
              <w:t>,</w:t>
            </w:r>
            <w:r w:rsidRPr="00C948F2">
              <w:rPr>
                <w:sz w:val="11"/>
                <w:szCs w:val="11"/>
              </w:rPr>
              <w:t>180</w:t>
            </w:r>
          </w:p>
        </w:tc>
        <w:tc>
          <w:tcPr>
            <w:tcW w:w="1134" w:type="dxa"/>
            <w:tcBorders>
              <w:bottom w:val="single" w:sz="4" w:space="0" w:color="FFFFFF" w:themeColor="background1"/>
            </w:tcBorders>
            <w:shd w:val="solid" w:color="F3F3F3" w:fill="auto"/>
            <w:vAlign w:val="center"/>
          </w:tcPr>
          <w:p w14:paraId="60A6C805" w14:textId="77777777" w:rsidR="00794B5E" w:rsidRPr="00C948F2" w:rsidRDefault="00794B5E" w:rsidP="00876B3D">
            <w:pPr>
              <w:pStyle w:val="070-TabelaPadro"/>
              <w:spacing w:before="20" w:after="20"/>
              <w:rPr>
                <w:sz w:val="11"/>
                <w:szCs w:val="11"/>
              </w:rPr>
            </w:pPr>
            <w:r w:rsidRPr="00C948F2">
              <w:rPr>
                <w:sz w:val="11"/>
                <w:szCs w:val="11"/>
              </w:rPr>
              <w:t>--</w:t>
            </w:r>
          </w:p>
        </w:tc>
        <w:tc>
          <w:tcPr>
            <w:tcW w:w="777" w:type="dxa"/>
            <w:tcBorders>
              <w:bottom w:val="single" w:sz="4" w:space="0" w:color="FFFFFF" w:themeColor="background1"/>
            </w:tcBorders>
            <w:shd w:val="solid" w:color="F3F3F3" w:fill="auto"/>
            <w:vAlign w:val="center"/>
          </w:tcPr>
          <w:p w14:paraId="795450F0" w14:textId="77777777" w:rsidR="00794B5E" w:rsidRPr="00C948F2" w:rsidRDefault="00794B5E" w:rsidP="00876B3D">
            <w:pPr>
              <w:pStyle w:val="070-TabelaPadro"/>
              <w:spacing w:before="20" w:after="20"/>
              <w:rPr>
                <w:sz w:val="11"/>
                <w:szCs w:val="11"/>
              </w:rPr>
            </w:pPr>
            <w:r w:rsidRPr="00C948F2">
              <w:rPr>
                <w:sz w:val="11"/>
                <w:szCs w:val="11"/>
              </w:rPr>
              <w:t>(5</w:t>
            </w:r>
            <w:r>
              <w:rPr>
                <w:sz w:val="11"/>
                <w:szCs w:val="11"/>
              </w:rPr>
              <w:t>,</w:t>
            </w:r>
            <w:r w:rsidRPr="00C948F2">
              <w:rPr>
                <w:sz w:val="11"/>
                <w:szCs w:val="11"/>
              </w:rPr>
              <w:t>708)</w:t>
            </w:r>
          </w:p>
        </w:tc>
        <w:tc>
          <w:tcPr>
            <w:tcW w:w="970" w:type="dxa"/>
            <w:tcBorders>
              <w:bottom w:val="single" w:sz="4" w:space="0" w:color="FFFFFF" w:themeColor="background1"/>
            </w:tcBorders>
            <w:shd w:val="solid" w:color="F3F3F3" w:fill="auto"/>
            <w:vAlign w:val="center"/>
          </w:tcPr>
          <w:p w14:paraId="32B20152" w14:textId="77777777" w:rsidR="00794B5E" w:rsidRPr="00C948F2" w:rsidRDefault="00794B5E" w:rsidP="00876B3D">
            <w:pPr>
              <w:pStyle w:val="070-TabelaPadro"/>
              <w:spacing w:before="20" w:after="20"/>
              <w:rPr>
                <w:sz w:val="11"/>
                <w:szCs w:val="11"/>
              </w:rPr>
            </w:pPr>
            <w:r w:rsidRPr="00C948F2">
              <w:rPr>
                <w:sz w:val="11"/>
                <w:szCs w:val="11"/>
              </w:rPr>
              <w:t>443</w:t>
            </w:r>
            <w:r>
              <w:rPr>
                <w:sz w:val="11"/>
                <w:szCs w:val="11"/>
              </w:rPr>
              <w:t>,</w:t>
            </w:r>
            <w:r w:rsidRPr="00C948F2">
              <w:rPr>
                <w:sz w:val="11"/>
                <w:szCs w:val="11"/>
              </w:rPr>
              <w:t>782</w:t>
            </w:r>
          </w:p>
        </w:tc>
        <w:tc>
          <w:tcPr>
            <w:tcW w:w="842" w:type="dxa"/>
            <w:gridSpan w:val="2"/>
            <w:tcBorders>
              <w:bottom w:val="single" w:sz="4" w:space="0" w:color="FFFFFF" w:themeColor="background1"/>
            </w:tcBorders>
            <w:shd w:val="solid" w:color="F3F3F3" w:fill="auto"/>
            <w:vAlign w:val="center"/>
          </w:tcPr>
          <w:p w14:paraId="71E9839F" w14:textId="77777777" w:rsidR="00794B5E" w:rsidRPr="00C948F2" w:rsidRDefault="00794B5E" w:rsidP="00876B3D">
            <w:pPr>
              <w:pStyle w:val="070-TabelaPadro"/>
              <w:spacing w:before="20" w:after="20"/>
              <w:rPr>
                <w:sz w:val="11"/>
                <w:szCs w:val="11"/>
              </w:rPr>
            </w:pPr>
            <w:r w:rsidRPr="00C948F2">
              <w:rPr>
                <w:sz w:val="11"/>
                <w:szCs w:val="11"/>
              </w:rPr>
              <w:t>1</w:t>
            </w:r>
            <w:r>
              <w:rPr>
                <w:sz w:val="11"/>
                <w:szCs w:val="11"/>
              </w:rPr>
              <w:t>,</w:t>
            </w:r>
            <w:r w:rsidRPr="00C948F2">
              <w:rPr>
                <w:sz w:val="11"/>
                <w:szCs w:val="11"/>
              </w:rPr>
              <w:t>738</w:t>
            </w:r>
            <w:r>
              <w:rPr>
                <w:sz w:val="11"/>
                <w:szCs w:val="11"/>
              </w:rPr>
              <w:t>,</w:t>
            </w:r>
            <w:r w:rsidRPr="00C948F2">
              <w:rPr>
                <w:sz w:val="11"/>
                <w:szCs w:val="11"/>
              </w:rPr>
              <w:t>254</w:t>
            </w:r>
          </w:p>
        </w:tc>
        <w:tc>
          <w:tcPr>
            <w:tcW w:w="1055" w:type="dxa"/>
            <w:tcBorders>
              <w:bottom w:val="single" w:sz="4" w:space="0" w:color="FFFFFF" w:themeColor="background1"/>
            </w:tcBorders>
            <w:shd w:val="solid" w:color="F3F3F3" w:fill="auto"/>
            <w:vAlign w:val="center"/>
          </w:tcPr>
          <w:p w14:paraId="266B6CFD" w14:textId="77777777" w:rsidR="00794B5E" w:rsidRPr="00C948F2" w:rsidRDefault="00794B5E" w:rsidP="00876B3D">
            <w:pPr>
              <w:pStyle w:val="070-TabelaPadro"/>
              <w:spacing w:before="20" w:after="20"/>
              <w:rPr>
                <w:sz w:val="11"/>
                <w:szCs w:val="11"/>
              </w:rPr>
            </w:pPr>
            <w:r w:rsidRPr="00C948F2">
              <w:rPr>
                <w:sz w:val="11"/>
                <w:szCs w:val="11"/>
              </w:rPr>
              <w:t>368</w:t>
            </w:r>
            <w:r>
              <w:rPr>
                <w:sz w:val="11"/>
                <w:szCs w:val="11"/>
              </w:rPr>
              <w:t>,</w:t>
            </w:r>
            <w:r w:rsidRPr="00C948F2">
              <w:rPr>
                <w:sz w:val="11"/>
                <w:szCs w:val="11"/>
              </w:rPr>
              <w:t>756</w:t>
            </w:r>
          </w:p>
        </w:tc>
      </w:tr>
      <w:tr w:rsidR="00794B5E" w:rsidRPr="00A135F5" w14:paraId="1A06C5A9" w14:textId="77777777" w:rsidTr="00876B3D">
        <w:trPr>
          <w:cantSplit/>
        </w:trPr>
        <w:tc>
          <w:tcPr>
            <w:tcW w:w="3035" w:type="dxa"/>
            <w:tcBorders>
              <w:bottom w:val="single" w:sz="4" w:space="0" w:color="FFFFFF" w:themeColor="background1"/>
            </w:tcBorders>
            <w:shd w:val="solid" w:color="E6E6E6" w:fill="auto"/>
            <w:vAlign w:val="center"/>
          </w:tcPr>
          <w:p w14:paraId="10DFCE9A" w14:textId="77777777" w:rsidR="00794B5E" w:rsidRPr="00C20896" w:rsidRDefault="00794B5E" w:rsidP="00876B3D">
            <w:pPr>
              <w:pStyle w:val="070-TabelaPadro"/>
              <w:spacing w:before="20" w:after="20"/>
              <w:ind w:left="60"/>
              <w:jc w:val="left"/>
              <w:rPr>
                <w:sz w:val="11"/>
                <w:lang w:val="pt-BR"/>
              </w:rPr>
            </w:pPr>
            <w:bookmarkStart w:id="7147" w:name="BBINV1400010" w:colFirst="0" w:colLast="0"/>
            <w:bookmarkEnd w:id="7145"/>
            <w:r w:rsidRPr="00C20896">
              <w:rPr>
                <w:sz w:val="11"/>
                <w:lang w:val="pt-BR"/>
              </w:rPr>
              <w:t>BB Administradora de Cartões de Crédito S.A.</w:t>
            </w:r>
          </w:p>
        </w:tc>
        <w:tc>
          <w:tcPr>
            <w:tcW w:w="888" w:type="dxa"/>
            <w:tcBorders>
              <w:bottom w:val="single" w:sz="4" w:space="0" w:color="FFFFFF" w:themeColor="background1"/>
            </w:tcBorders>
            <w:shd w:val="solid" w:color="E6E6E6" w:fill="auto"/>
            <w:vAlign w:val="center"/>
          </w:tcPr>
          <w:p w14:paraId="750593AE" w14:textId="77777777" w:rsidR="00794B5E" w:rsidRPr="00C948F2" w:rsidRDefault="00794B5E" w:rsidP="00876B3D">
            <w:pPr>
              <w:pStyle w:val="070-TabelaPadro"/>
              <w:spacing w:before="20" w:after="20"/>
              <w:rPr>
                <w:sz w:val="11"/>
                <w:szCs w:val="11"/>
              </w:rPr>
            </w:pPr>
            <w:bookmarkStart w:id="7148" w:name="BBINV14AA010"/>
            <w:bookmarkEnd w:id="7148"/>
            <w:r w:rsidRPr="00C948F2">
              <w:rPr>
                <w:sz w:val="11"/>
                <w:szCs w:val="11"/>
              </w:rPr>
              <w:t>9</w:t>
            </w:r>
            <w:r>
              <w:rPr>
                <w:sz w:val="11"/>
                <w:szCs w:val="11"/>
              </w:rPr>
              <w:t>,</w:t>
            </w:r>
            <w:r w:rsidRPr="00C948F2">
              <w:rPr>
                <w:sz w:val="11"/>
                <w:szCs w:val="11"/>
              </w:rPr>
              <w:t>300</w:t>
            </w:r>
          </w:p>
        </w:tc>
        <w:tc>
          <w:tcPr>
            <w:tcW w:w="967" w:type="dxa"/>
            <w:tcBorders>
              <w:bottom w:val="single" w:sz="4" w:space="0" w:color="FFFFFF" w:themeColor="background1"/>
            </w:tcBorders>
            <w:shd w:val="solid" w:color="E6E6E6" w:fill="auto"/>
            <w:vAlign w:val="center"/>
          </w:tcPr>
          <w:p w14:paraId="71FF71B8" w14:textId="77777777" w:rsidR="00794B5E" w:rsidRPr="00C948F2" w:rsidRDefault="00794B5E" w:rsidP="00876B3D">
            <w:pPr>
              <w:pStyle w:val="070-TabelaPadro"/>
              <w:spacing w:before="20" w:after="20"/>
              <w:rPr>
                <w:sz w:val="11"/>
                <w:szCs w:val="11"/>
              </w:rPr>
            </w:pPr>
            <w:r w:rsidRPr="00C948F2">
              <w:rPr>
                <w:sz w:val="11"/>
                <w:szCs w:val="11"/>
              </w:rPr>
              <w:t>31</w:t>
            </w:r>
            <w:r>
              <w:rPr>
                <w:sz w:val="11"/>
                <w:szCs w:val="11"/>
              </w:rPr>
              <w:t>,</w:t>
            </w:r>
            <w:r w:rsidRPr="00C948F2">
              <w:rPr>
                <w:sz w:val="11"/>
                <w:szCs w:val="11"/>
              </w:rPr>
              <w:t>681</w:t>
            </w:r>
          </w:p>
        </w:tc>
        <w:tc>
          <w:tcPr>
            <w:tcW w:w="1052" w:type="dxa"/>
            <w:tcBorders>
              <w:bottom w:val="single" w:sz="4" w:space="0" w:color="FFFFFF" w:themeColor="background1"/>
            </w:tcBorders>
            <w:shd w:val="solid" w:color="E6E6E6" w:fill="auto"/>
            <w:vAlign w:val="center"/>
          </w:tcPr>
          <w:p w14:paraId="6FBA9541" w14:textId="77777777" w:rsidR="00794B5E" w:rsidRPr="00C948F2" w:rsidRDefault="00794B5E" w:rsidP="00876B3D">
            <w:pPr>
              <w:pStyle w:val="070-TabelaPadro"/>
              <w:spacing w:before="20" w:after="20"/>
              <w:rPr>
                <w:sz w:val="11"/>
                <w:szCs w:val="11"/>
              </w:rPr>
            </w:pPr>
            <w:r w:rsidRPr="00C948F2">
              <w:rPr>
                <w:sz w:val="11"/>
                <w:szCs w:val="11"/>
              </w:rPr>
              <w:t>7</w:t>
            </w:r>
            <w:r>
              <w:rPr>
                <w:sz w:val="11"/>
                <w:szCs w:val="11"/>
              </w:rPr>
              <w:t>,</w:t>
            </w:r>
            <w:r w:rsidRPr="00C948F2">
              <w:rPr>
                <w:sz w:val="11"/>
                <w:szCs w:val="11"/>
              </w:rPr>
              <w:t>348</w:t>
            </w:r>
          </w:p>
        </w:tc>
        <w:tc>
          <w:tcPr>
            <w:tcW w:w="970" w:type="dxa"/>
            <w:tcBorders>
              <w:bottom w:val="single" w:sz="4" w:space="0" w:color="FFFFFF" w:themeColor="background1"/>
            </w:tcBorders>
            <w:shd w:val="solid" w:color="E6E6E6" w:fill="auto"/>
            <w:vAlign w:val="center"/>
          </w:tcPr>
          <w:p w14:paraId="63FCD0BA" w14:textId="77777777" w:rsidR="00794B5E" w:rsidRPr="00C948F2" w:rsidRDefault="00794B5E" w:rsidP="00876B3D">
            <w:pPr>
              <w:pStyle w:val="070-TabelaPadro"/>
              <w:spacing w:before="20" w:after="20"/>
              <w:rPr>
                <w:sz w:val="11"/>
                <w:szCs w:val="11"/>
              </w:rPr>
            </w:pPr>
            <w:r w:rsidRPr="00C948F2">
              <w:rPr>
                <w:sz w:val="11"/>
                <w:szCs w:val="11"/>
              </w:rPr>
              <w:t>398</w:t>
            </w:r>
            <w:r>
              <w:rPr>
                <w:sz w:val="11"/>
                <w:szCs w:val="11"/>
              </w:rPr>
              <w:t>,</w:t>
            </w:r>
            <w:r w:rsidRPr="00C948F2">
              <w:rPr>
                <w:sz w:val="11"/>
                <w:szCs w:val="11"/>
              </w:rPr>
              <w:t>158</w:t>
            </w:r>
          </w:p>
        </w:tc>
        <w:tc>
          <w:tcPr>
            <w:tcW w:w="970" w:type="dxa"/>
            <w:tcBorders>
              <w:bottom w:val="single" w:sz="4" w:space="0" w:color="FFFFFF" w:themeColor="background1"/>
            </w:tcBorders>
            <w:shd w:val="solid" w:color="E6E6E6" w:fill="auto"/>
            <w:vAlign w:val="center"/>
          </w:tcPr>
          <w:p w14:paraId="74E061FC" w14:textId="77777777" w:rsidR="00794B5E" w:rsidRPr="00C948F2" w:rsidRDefault="00794B5E" w:rsidP="00876B3D">
            <w:pPr>
              <w:pStyle w:val="070-TabelaPadro"/>
              <w:spacing w:before="20" w:after="20"/>
              <w:rPr>
                <w:sz w:val="11"/>
                <w:szCs w:val="11"/>
              </w:rPr>
            </w:pPr>
            <w:r w:rsidRPr="00C948F2">
              <w:rPr>
                <w:sz w:val="11"/>
                <w:szCs w:val="11"/>
              </w:rPr>
              <w:t>--</w:t>
            </w:r>
          </w:p>
        </w:tc>
        <w:tc>
          <w:tcPr>
            <w:tcW w:w="970" w:type="dxa"/>
            <w:tcBorders>
              <w:bottom w:val="single" w:sz="4" w:space="0" w:color="FFFFFF" w:themeColor="background1"/>
            </w:tcBorders>
            <w:shd w:val="solid" w:color="E6E6E6" w:fill="auto"/>
            <w:vAlign w:val="center"/>
          </w:tcPr>
          <w:p w14:paraId="5F1BE865" w14:textId="77777777" w:rsidR="00794B5E" w:rsidRPr="00C948F2" w:rsidRDefault="00794B5E" w:rsidP="00876B3D">
            <w:pPr>
              <w:pStyle w:val="070-TabelaPadro"/>
              <w:spacing w:before="20" w:after="20"/>
              <w:rPr>
                <w:sz w:val="11"/>
                <w:szCs w:val="11"/>
              </w:rPr>
            </w:pPr>
            <w:r w:rsidRPr="00C948F2">
              <w:rPr>
                <w:sz w:val="11"/>
                <w:szCs w:val="11"/>
              </w:rPr>
              <w:t>100</w:t>
            </w:r>
            <w:r>
              <w:rPr>
                <w:sz w:val="11"/>
                <w:szCs w:val="11"/>
              </w:rPr>
              <w:t>.</w:t>
            </w:r>
            <w:r w:rsidRPr="00C948F2">
              <w:rPr>
                <w:sz w:val="11"/>
                <w:szCs w:val="11"/>
              </w:rPr>
              <w:t>00%</w:t>
            </w:r>
          </w:p>
        </w:tc>
        <w:tc>
          <w:tcPr>
            <w:tcW w:w="999" w:type="dxa"/>
            <w:tcBorders>
              <w:bottom w:val="single" w:sz="4" w:space="0" w:color="FFFFFF" w:themeColor="background1"/>
            </w:tcBorders>
            <w:shd w:val="solid" w:color="E6E6E6" w:fill="auto"/>
            <w:vAlign w:val="center"/>
          </w:tcPr>
          <w:p w14:paraId="4CAF619A" w14:textId="77777777" w:rsidR="00794B5E" w:rsidRPr="00C948F2" w:rsidRDefault="00794B5E" w:rsidP="00876B3D">
            <w:pPr>
              <w:pStyle w:val="070-TabelaPadro"/>
              <w:spacing w:before="20" w:after="20"/>
              <w:rPr>
                <w:sz w:val="11"/>
                <w:szCs w:val="11"/>
              </w:rPr>
            </w:pPr>
            <w:r w:rsidRPr="00C948F2">
              <w:rPr>
                <w:sz w:val="11"/>
                <w:szCs w:val="11"/>
              </w:rPr>
              <w:t>24</w:t>
            </w:r>
            <w:r>
              <w:rPr>
                <w:sz w:val="11"/>
                <w:szCs w:val="11"/>
              </w:rPr>
              <w:t>,</w:t>
            </w:r>
            <w:r w:rsidRPr="00C948F2">
              <w:rPr>
                <w:sz w:val="11"/>
                <w:szCs w:val="11"/>
              </w:rPr>
              <w:t>333</w:t>
            </w:r>
          </w:p>
        </w:tc>
        <w:tc>
          <w:tcPr>
            <w:tcW w:w="1134" w:type="dxa"/>
            <w:tcBorders>
              <w:bottom w:val="single" w:sz="4" w:space="0" w:color="FFFFFF" w:themeColor="background1"/>
            </w:tcBorders>
            <w:shd w:val="solid" w:color="E6E6E6" w:fill="auto"/>
            <w:vAlign w:val="center"/>
          </w:tcPr>
          <w:p w14:paraId="7F4034E5" w14:textId="77777777" w:rsidR="00794B5E" w:rsidRPr="00C948F2" w:rsidRDefault="00794B5E" w:rsidP="00876B3D">
            <w:pPr>
              <w:pStyle w:val="070-TabelaPadro"/>
              <w:spacing w:before="20" w:after="20"/>
              <w:rPr>
                <w:sz w:val="11"/>
                <w:szCs w:val="11"/>
              </w:rPr>
            </w:pPr>
            <w:r w:rsidRPr="00C948F2">
              <w:rPr>
                <w:sz w:val="11"/>
                <w:szCs w:val="11"/>
              </w:rPr>
              <w:t>--</w:t>
            </w:r>
          </w:p>
        </w:tc>
        <w:tc>
          <w:tcPr>
            <w:tcW w:w="777" w:type="dxa"/>
            <w:tcBorders>
              <w:bottom w:val="single" w:sz="4" w:space="0" w:color="FFFFFF" w:themeColor="background1"/>
            </w:tcBorders>
            <w:shd w:val="solid" w:color="E6E6E6" w:fill="auto"/>
            <w:vAlign w:val="center"/>
          </w:tcPr>
          <w:p w14:paraId="5D3A413B" w14:textId="77777777" w:rsidR="00794B5E" w:rsidRPr="00C948F2" w:rsidRDefault="00794B5E" w:rsidP="00876B3D">
            <w:pPr>
              <w:pStyle w:val="070-TabelaPadro"/>
              <w:spacing w:before="20" w:after="20"/>
              <w:rPr>
                <w:sz w:val="11"/>
                <w:szCs w:val="11"/>
              </w:rPr>
            </w:pPr>
            <w:r w:rsidRPr="00C948F2">
              <w:rPr>
                <w:sz w:val="11"/>
                <w:szCs w:val="11"/>
              </w:rPr>
              <w:t>--</w:t>
            </w:r>
          </w:p>
        </w:tc>
        <w:tc>
          <w:tcPr>
            <w:tcW w:w="970" w:type="dxa"/>
            <w:tcBorders>
              <w:bottom w:val="single" w:sz="4" w:space="0" w:color="FFFFFF" w:themeColor="background1"/>
            </w:tcBorders>
            <w:shd w:val="solid" w:color="E6E6E6" w:fill="auto"/>
            <w:vAlign w:val="center"/>
          </w:tcPr>
          <w:p w14:paraId="1EE56102" w14:textId="77777777" w:rsidR="00794B5E" w:rsidRPr="00C948F2" w:rsidRDefault="00794B5E" w:rsidP="00876B3D">
            <w:pPr>
              <w:pStyle w:val="070-TabelaPadro"/>
              <w:spacing w:before="20" w:after="20"/>
              <w:rPr>
                <w:sz w:val="11"/>
                <w:szCs w:val="11"/>
              </w:rPr>
            </w:pPr>
            <w:r w:rsidRPr="00C948F2">
              <w:rPr>
                <w:sz w:val="11"/>
                <w:szCs w:val="11"/>
              </w:rPr>
              <w:t>7</w:t>
            </w:r>
            <w:r>
              <w:rPr>
                <w:sz w:val="11"/>
                <w:szCs w:val="11"/>
              </w:rPr>
              <w:t>,</w:t>
            </w:r>
            <w:r w:rsidRPr="00C948F2">
              <w:rPr>
                <w:sz w:val="11"/>
                <w:szCs w:val="11"/>
              </w:rPr>
              <w:t>348</w:t>
            </w:r>
          </w:p>
        </w:tc>
        <w:tc>
          <w:tcPr>
            <w:tcW w:w="842" w:type="dxa"/>
            <w:gridSpan w:val="2"/>
            <w:tcBorders>
              <w:bottom w:val="single" w:sz="4" w:space="0" w:color="FFFFFF" w:themeColor="background1"/>
            </w:tcBorders>
            <w:shd w:val="solid" w:color="E6E6E6" w:fill="auto"/>
            <w:vAlign w:val="center"/>
          </w:tcPr>
          <w:p w14:paraId="60C744C5" w14:textId="77777777" w:rsidR="00794B5E" w:rsidRPr="00C948F2" w:rsidRDefault="00794B5E" w:rsidP="00876B3D">
            <w:pPr>
              <w:pStyle w:val="070-TabelaPadro"/>
              <w:spacing w:before="20" w:after="20"/>
              <w:rPr>
                <w:sz w:val="11"/>
                <w:szCs w:val="11"/>
              </w:rPr>
            </w:pPr>
            <w:r w:rsidRPr="00C948F2">
              <w:rPr>
                <w:sz w:val="11"/>
                <w:szCs w:val="11"/>
              </w:rPr>
              <w:t>31</w:t>
            </w:r>
            <w:r>
              <w:rPr>
                <w:sz w:val="11"/>
                <w:szCs w:val="11"/>
              </w:rPr>
              <w:t>,</w:t>
            </w:r>
            <w:r w:rsidRPr="00C948F2">
              <w:rPr>
                <w:sz w:val="11"/>
                <w:szCs w:val="11"/>
              </w:rPr>
              <w:t>681</w:t>
            </w:r>
          </w:p>
        </w:tc>
        <w:tc>
          <w:tcPr>
            <w:tcW w:w="1055" w:type="dxa"/>
            <w:tcBorders>
              <w:bottom w:val="single" w:sz="4" w:space="0" w:color="FFFFFF" w:themeColor="background1"/>
            </w:tcBorders>
            <w:shd w:val="solid" w:color="E6E6E6" w:fill="auto"/>
            <w:vAlign w:val="center"/>
          </w:tcPr>
          <w:p w14:paraId="57A61880" w14:textId="77777777" w:rsidR="00794B5E" w:rsidRPr="00C948F2" w:rsidRDefault="00794B5E" w:rsidP="00876B3D">
            <w:pPr>
              <w:pStyle w:val="070-TabelaPadro"/>
              <w:spacing w:before="20" w:after="20"/>
              <w:rPr>
                <w:sz w:val="11"/>
                <w:szCs w:val="11"/>
              </w:rPr>
            </w:pPr>
            <w:r w:rsidRPr="00C948F2">
              <w:rPr>
                <w:sz w:val="11"/>
                <w:szCs w:val="11"/>
              </w:rPr>
              <w:t>5</w:t>
            </w:r>
            <w:r>
              <w:rPr>
                <w:sz w:val="11"/>
                <w:szCs w:val="11"/>
              </w:rPr>
              <w:t>,</w:t>
            </w:r>
            <w:r w:rsidRPr="00C948F2">
              <w:rPr>
                <w:sz w:val="11"/>
                <w:szCs w:val="11"/>
              </w:rPr>
              <w:t>143</w:t>
            </w:r>
          </w:p>
        </w:tc>
      </w:tr>
      <w:tr w:rsidR="00794B5E" w:rsidRPr="00A135F5" w14:paraId="42DA50FF" w14:textId="77777777" w:rsidTr="00876B3D">
        <w:trPr>
          <w:cantSplit/>
        </w:trPr>
        <w:tc>
          <w:tcPr>
            <w:tcW w:w="3035" w:type="dxa"/>
            <w:tcBorders>
              <w:bottom w:val="single" w:sz="4" w:space="0" w:color="FFFFFF" w:themeColor="background1"/>
            </w:tcBorders>
            <w:shd w:val="solid" w:color="F3F3F3" w:fill="auto"/>
            <w:vAlign w:val="center"/>
          </w:tcPr>
          <w:p w14:paraId="10D9B219" w14:textId="77777777" w:rsidR="00794B5E" w:rsidRPr="00B97A38" w:rsidRDefault="00794B5E" w:rsidP="00876B3D">
            <w:pPr>
              <w:pStyle w:val="070-TabelaPadro"/>
              <w:spacing w:before="20" w:after="20"/>
              <w:ind w:left="60"/>
              <w:jc w:val="left"/>
              <w:rPr>
                <w:sz w:val="11"/>
              </w:rPr>
            </w:pPr>
            <w:bookmarkStart w:id="7149" w:name="BBINV1400011" w:colFirst="0" w:colLast="0"/>
            <w:bookmarkEnd w:id="7147"/>
            <w:r w:rsidRPr="00B97A38">
              <w:rPr>
                <w:sz w:val="11"/>
              </w:rPr>
              <w:t>Other investments</w:t>
            </w:r>
          </w:p>
        </w:tc>
        <w:tc>
          <w:tcPr>
            <w:tcW w:w="888" w:type="dxa"/>
            <w:tcBorders>
              <w:bottom w:val="single" w:sz="4" w:space="0" w:color="FFFFFF" w:themeColor="background1"/>
            </w:tcBorders>
            <w:shd w:val="solid" w:color="F3F3F3" w:fill="auto"/>
            <w:vAlign w:val="center"/>
          </w:tcPr>
          <w:p w14:paraId="0A922A6C" w14:textId="77777777" w:rsidR="00794B5E" w:rsidRPr="00C948F2" w:rsidRDefault="00794B5E" w:rsidP="00876B3D">
            <w:pPr>
              <w:pStyle w:val="070-TabelaPadro"/>
              <w:spacing w:before="20" w:after="20"/>
              <w:rPr>
                <w:sz w:val="11"/>
                <w:szCs w:val="11"/>
              </w:rPr>
            </w:pPr>
            <w:bookmarkStart w:id="7150" w:name="BBINV14AA011"/>
            <w:bookmarkEnd w:id="7150"/>
          </w:p>
        </w:tc>
        <w:tc>
          <w:tcPr>
            <w:tcW w:w="967" w:type="dxa"/>
            <w:tcBorders>
              <w:bottom w:val="single" w:sz="4" w:space="0" w:color="FFFFFF" w:themeColor="background1"/>
            </w:tcBorders>
            <w:shd w:val="solid" w:color="F3F3F3" w:fill="auto"/>
            <w:vAlign w:val="center"/>
          </w:tcPr>
          <w:p w14:paraId="247233B3" w14:textId="77777777" w:rsidR="00794B5E" w:rsidRPr="00C948F2" w:rsidRDefault="00794B5E" w:rsidP="00876B3D">
            <w:pPr>
              <w:pStyle w:val="070-TabelaPadro"/>
              <w:spacing w:before="20" w:after="20"/>
              <w:rPr>
                <w:sz w:val="11"/>
                <w:szCs w:val="11"/>
              </w:rPr>
            </w:pPr>
          </w:p>
        </w:tc>
        <w:tc>
          <w:tcPr>
            <w:tcW w:w="1052" w:type="dxa"/>
            <w:tcBorders>
              <w:bottom w:val="single" w:sz="4" w:space="0" w:color="FFFFFF" w:themeColor="background1"/>
            </w:tcBorders>
            <w:shd w:val="solid" w:color="F3F3F3" w:fill="auto"/>
            <w:vAlign w:val="center"/>
          </w:tcPr>
          <w:p w14:paraId="4C3611EC"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F3F3F3" w:fill="auto"/>
            <w:vAlign w:val="center"/>
          </w:tcPr>
          <w:p w14:paraId="515A77E7"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F3F3F3" w:fill="auto"/>
            <w:vAlign w:val="center"/>
          </w:tcPr>
          <w:p w14:paraId="16B6CBB6"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F3F3F3" w:fill="auto"/>
            <w:vAlign w:val="center"/>
          </w:tcPr>
          <w:p w14:paraId="7DB1C314" w14:textId="77777777" w:rsidR="00794B5E" w:rsidRPr="00C948F2" w:rsidRDefault="00794B5E" w:rsidP="00876B3D">
            <w:pPr>
              <w:pStyle w:val="070-TabelaPadro"/>
              <w:spacing w:before="20" w:after="20"/>
              <w:rPr>
                <w:sz w:val="11"/>
                <w:szCs w:val="11"/>
              </w:rPr>
            </w:pPr>
          </w:p>
        </w:tc>
        <w:tc>
          <w:tcPr>
            <w:tcW w:w="999" w:type="dxa"/>
            <w:tcBorders>
              <w:bottom w:val="single" w:sz="4" w:space="0" w:color="FFFFFF" w:themeColor="background1"/>
            </w:tcBorders>
            <w:shd w:val="solid" w:color="F3F3F3" w:fill="auto"/>
            <w:vAlign w:val="center"/>
          </w:tcPr>
          <w:p w14:paraId="2795DEC9" w14:textId="77777777" w:rsidR="00794B5E" w:rsidRPr="00C948F2" w:rsidRDefault="00794B5E" w:rsidP="00876B3D">
            <w:pPr>
              <w:pStyle w:val="070-TabelaPadro"/>
              <w:spacing w:before="20" w:after="20"/>
              <w:rPr>
                <w:sz w:val="11"/>
                <w:szCs w:val="11"/>
              </w:rPr>
            </w:pPr>
            <w:r w:rsidRPr="00C948F2">
              <w:rPr>
                <w:sz w:val="11"/>
                <w:szCs w:val="11"/>
              </w:rPr>
              <w:t>98</w:t>
            </w:r>
            <w:r>
              <w:rPr>
                <w:sz w:val="11"/>
                <w:szCs w:val="11"/>
              </w:rPr>
              <w:t>,</w:t>
            </w:r>
            <w:r w:rsidRPr="00C948F2">
              <w:rPr>
                <w:sz w:val="11"/>
                <w:szCs w:val="11"/>
              </w:rPr>
              <w:t>937</w:t>
            </w:r>
          </w:p>
        </w:tc>
        <w:tc>
          <w:tcPr>
            <w:tcW w:w="1134" w:type="dxa"/>
            <w:tcBorders>
              <w:bottom w:val="single" w:sz="4" w:space="0" w:color="FFFFFF" w:themeColor="background1"/>
            </w:tcBorders>
            <w:shd w:val="solid" w:color="F3F3F3" w:fill="auto"/>
            <w:vAlign w:val="center"/>
          </w:tcPr>
          <w:p w14:paraId="3B909D10" w14:textId="77777777" w:rsidR="00794B5E" w:rsidRPr="00C948F2" w:rsidRDefault="00794B5E" w:rsidP="00876B3D">
            <w:pPr>
              <w:pStyle w:val="070-TabelaPadro"/>
              <w:spacing w:before="20" w:after="20"/>
              <w:rPr>
                <w:sz w:val="11"/>
                <w:szCs w:val="11"/>
              </w:rPr>
            </w:pPr>
            <w:r w:rsidRPr="00C948F2">
              <w:rPr>
                <w:sz w:val="11"/>
                <w:szCs w:val="11"/>
              </w:rPr>
              <w:t>--</w:t>
            </w:r>
          </w:p>
        </w:tc>
        <w:tc>
          <w:tcPr>
            <w:tcW w:w="777" w:type="dxa"/>
            <w:tcBorders>
              <w:bottom w:val="single" w:sz="4" w:space="0" w:color="FFFFFF" w:themeColor="background1"/>
            </w:tcBorders>
            <w:shd w:val="solid" w:color="F3F3F3" w:fill="auto"/>
            <w:vAlign w:val="center"/>
          </w:tcPr>
          <w:p w14:paraId="35E632B3" w14:textId="77777777" w:rsidR="00794B5E" w:rsidRPr="00C948F2" w:rsidRDefault="00794B5E" w:rsidP="00876B3D">
            <w:pPr>
              <w:pStyle w:val="070-TabelaPadro"/>
              <w:spacing w:before="20" w:after="20"/>
              <w:rPr>
                <w:sz w:val="11"/>
                <w:szCs w:val="11"/>
              </w:rPr>
            </w:pPr>
            <w:r w:rsidRPr="00C948F2">
              <w:rPr>
                <w:sz w:val="11"/>
                <w:szCs w:val="11"/>
              </w:rPr>
              <w:t>247</w:t>
            </w:r>
            <w:r>
              <w:rPr>
                <w:sz w:val="11"/>
                <w:szCs w:val="11"/>
              </w:rPr>
              <w:t>,</w:t>
            </w:r>
            <w:r w:rsidRPr="00C948F2">
              <w:rPr>
                <w:sz w:val="11"/>
                <w:szCs w:val="11"/>
              </w:rPr>
              <w:t>224</w:t>
            </w:r>
          </w:p>
        </w:tc>
        <w:tc>
          <w:tcPr>
            <w:tcW w:w="970" w:type="dxa"/>
            <w:tcBorders>
              <w:bottom w:val="single" w:sz="4" w:space="0" w:color="FFFFFF" w:themeColor="background1"/>
            </w:tcBorders>
            <w:shd w:val="solid" w:color="F3F3F3" w:fill="auto"/>
            <w:vAlign w:val="center"/>
          </w:tcPr>
          <w:p w14:paraId="5B33C63B" w14:textId="77777777" w:rsidR="00794B5E" w:rsidRPr="00C948F2" w:rsidRDefault="00794B5E" w:rsidP="00876B3D">
            <w:pPr>
              <w:pStyle w:val="070-TabelaPadro"/>
              <w:spacing w:before="20" w:after="20"/>
              <w:rPr>
                <w:sz w:val="11"/>
                <w:szCs w:val="11"/>
              </w:rPr>
            </w:pPr>
            <w:r w:rsidRPr="00C948F2">
              <w:rPr>
                <w:sz w:val="11"/>
                <w:szCs w:val="11"/>
              </w:rPr>
              <w:t>(3</w:t>
            </w:r>
            <w:r>
              <w:rPr>
                <w:sz w:val="11"/>
                <w:szCs w:val="11"/>
              </w:rPr>
              <w:t>,</w:t>
            </w:r>
            <w:r w:rsidRPr="00C948F2">
              <w:rPr>
                <w:sz w:val="11"/>
                <w:szCs w:val="11"/>
              </w:rPr>
              <w:t>674)</w:t>
            </w:r>
          </w:p>
        </w:tc>
        <w:tc>
          <w:tcPr>
            <w:tcW w:w="842" w:type="dxa"/>
            <w:gridSpan w:val="2"/>
            <w:tcBorders>
              <w:bottom w:val="single" w:sz="4" w:space="0" w:color="FFFFFF" w:themeColor="background1"/>
            </w:tcBorders>
            <w:shd w:val="solid" w:color="F3F3F3" w:fill="auto"/>
            <w:vAlign w:val="center"/>
          </w:tcPr>
          <w:p w14:paraId="6C48B107" w14:textId="77777777" w:rsidR="00794B5E" w:rsidRPr="00C948F2" w:rsidRDefault="00794B5E" w:rsidP="00876B3D">
            <w:pPr>
              <w:pStyle w:val="070-TabelaPadro"/>
              <w:spacing w:before="20" w:after="20"/>
              <w:rPr>
                <w:sz w:val="11"/>
                <w:szCs w:val="11"/>
              </w:rPr>
            </w:pPr>
            <w:r w:rsidRPr="00C948F2">
              <w:rPr>
                <w:sz w:val="11"/>
                <w:szCs w:val="11"/>
              </w:rPr>
              <w:t>342</w:t>
            </w:r>
            <w:r>
              <w:rPr>
                <w:sz w:val="11"/>
                <w:szCs w:val="11"/>
              </w:rPr>
              <w:t>,</w:t>
            </w:r>
            <w:r w:rsidRPr="00C948F2">
              <w:rPr>
                <w:sz w:val="11"/>
                <w:szCs w:val="11"/>
              </w:rPr>
              <w:t>487</w:t>
            </w:r>
          </w:p>
        </w:tc>
        <w:tc>
          <w:tcPr>
            <w:tcW w:w="1055" w:type="dxa"/>
            <w:tcBorders>
              <w:bottom w:val="single" w:sz="4" w:space="0" w:color="FFFFFF" w:themeColor="background1"/>
            </w:tcBorders>
            <w:shd w:val="solid" w:color="F3F3F3" w:fill="auto"/>
            <w:vAlign w:val="center"/>
          </w:tcPr>
          <w:p w14:paraId="3BBC5374" w14:textId="77777777" w:rsidR="00794B5E" w:rsidRPr="00C948F2" w:rsidRDefault="00794B5E" w:rsidP="00876B3D">
            <w:pPr>
              <w:pStyle w:val="070-TabelaPadro"/>
              <w:spacing w:before="20" w:after="20"/>
              <w:rPr>
                <w:sz w:val="11"/>
                <w:szCs w:val="11"/>
              </w:rPr>
            </w:pPr>
            <w:r w:rsidRPr="00C948F2">
              <w:rPr>
                <w:sz w:val="11"/>
                <w:szCs w:val="11"/>
              </w:rPr>
              <w:t>11</w:t>
            </w:r>
            <w:r>
              <w:rPr>
                <w:sz w:val="11"/>
                <w:szCs w:val="11"/>
              </w:rPr>
              <w:t>,</w:t>
            </w:r>
            <w:r w:rsidRPr="00C948F2">
              <w:rPr>
                <w:sz w:val="11"/>
                <w:szCs w:val="11"/>
              </w:rPr>
              <w:t>876</w:t>
            </w:r>
          </w:p>
        </w:tc>
      </w:tr>
      <w:bookmarkEnd w:id="7149"/>
      <w:tr w:rsidR="00794B5E" w:rsidRPr="00A135F5" w14:paraId="6D7D7057" w14:textId="77777777" w:rsidTr="00876B3D">
        <w:trPr>
          <w:cantSplit/>
        </w:trPr>
        <w:tc>
          <w:tcPr>
            <w:tcW w:w="3035" w:type="dxa"/>
            <w:tcBorders>
              <w:bottom w:val="single" w:sz="4" w:space="0" w:color="FFFFFF" w:themeColor="background1"/>
            </w:tcBorders>
            <w:shd w:val="solid" w:color="E6E6E6" w:fill="auto"/>
            <w:vAlign w:val="center"/>
          </w:tcPr>
          <w:p w14:paraId="4C6227E5" w14:textId="77777777" w:rsidR="00794B5E" w:rsidRPr="00B97A38" w:rsidRDefault="00794B5E" w:rsidP="00876B3D">
            <w:pPr>
              <w:pStyle w:val="070-TabelaPadro"/>
              <w:spacing w:before="20" w:after="20"/>
              <w:jc w:val="left"/>
              <w:rPr>
                <w:sz w:val="11"/>
              </w:rPr>
            </w:pPr>
          </w:p>
        </w:tc>
        <w:tc>
          <w:tcPr>
            <w:tcW w:w="888" w:type="dxa"/>
            <w:tcBorders>
              <w:bottom w:val="single" w:sz="4" w:space="0" w:color="FFFFFF" w:themeColor="background1"/>
            </w:tcBorders>
            <w:shd w:val="solid" w:color="E6E6E6" w:fill="auto"/>
            <w:vAlign w:val="center"/>
          </w:tcPr>
          <w:p w14:paraId="6CA14D30" w14:textId="77777777" w:rsidR="00794B5E" w:rsidRPr="00C948F2" w:rsidRDefault="00794B5E" w:rsidP="00876B3D">
            <w:pPr>
              <w:pStyle w:val="070-TabelaPadro"/>
              <w:spacing w:before="20" w:after="20"/>
              <w:rPr>
                <w:sz w:val="11"/>
                <w:szCs w:val="11"/>
              </w:rPr>
            </w:pPr>
          </w:p>
        </w:tc>
        <w:tc>
          <w:tcPr>
            <w:tcW w:w="967" w:type="dxa"/>
            <w:tcBorders>
              <w:bottom w:val="single" w:sz="4" w:space="0" w:color="FFFFFF" w:themeColor="background1"/>
            </w:tcBorders>
            <w:shd w:val="solid" w:color="E6E6E6" w:fill="auto"/>
            <w:vAlign w:val="center"/>
          </w:tcPr>
          <w:p w14:paraId="031B11D8" w14:textId="77777777" w:rsidR="00794B5E" w:rsidRPr="00C948F2" w:rsidRDefault="00794B5E" w:rsidP="00876B3D">
            <w:pPr>
              <w:pStyle w:val="070-TabelaPadro"/>
              <w:spacing w:before="20" w:after="20"/>
              <w:rPr>
                <w:sz w:val="11"/>
                <w:szCs w:val="11"/>
              </w:rPr>
            </w:pPr>
          </w:p>
        </w:tc>
        <w:tc>
          <w:tcPr>
            <w:tcW w:w="1052" w:type="dxa"/>
            <w:tcBorders>
              <w:bottom w:val="single" w:sz="4" w:space="0" w:color="FFFFFF" w:themeColor="background1"/>
            </w:tcBorders>
            <w:shd w:val="solid" w:color="E6E6E6" w:fill="auto"/>
            <w:vAlign w:val="center"/>
          </w:tcPr>
          <w:p w14:paraId="4088320F"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E6E6E6" w:fill="auto"/>
            <w:vAlign w:val="center"/>
          </w:tcPr>
          <w:p w14:paraId="43F531D5"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E6E6E6" w:fill="auto"/>
            <w:vAlign w:val="center"/>
          </w:tcPr>
          <w:p w14:paraId="308594B1"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E6E6E6" w:fill="auto"/>
            <w:vAlign w:val="center"/>
          </w:tcPr>
          <w:p w14:paraId="0FA61BC0" w14:textId="77777777" w:rsidR="00794B5E" w:rsidRPr="00C948F2" w:rsidRDefault="00794B5E" w:rsidP="00876B3D">
            <w:pPr>
              <w:pStyle w:val="070-TabelaPadro"/>
              <w:spacing w:before="20" w:after="20"/>
              <w:rPr>
                <w:sz w:val="11"/>
                <w:szCs w:val="11"/>
              </w:rPr>
            </w:pPr>
          </w:p>
        </w:tc>
        <w:tc>
          <w:tcPr>
            <w:tcW w:w="999" w:type="dxa"/>
            <w:tcBorders>
              <w:bottom w:val="single" w:sz="4" w:space="0" w:color="FFFFFF" w:themeColor="background1"/>
            </w:tcBorders>
            <w:shd w:val="solid" w:color="E6E6E6" w:fill="auto"/>
            <w:vAlign w:val="center"/>
          </w:tcPr>
          <w:p w14:paraId="7283593B" w14:textId="77777777" w:rsidR="00794B5E" w:rsidRPr="00C948F2" w:rsidRDefault="00794B5E" w:rsidP="00876B3D">
            <w:pPr>
              <w:pStyle w:val="070-TabelaPadro"/>
              <w:spacing w:before="20" w:after="20"/>
              <w:rPr>
                <w:sz w:val="11"/>
                <w:szCs w:val="11"/>
              </w:rPr>
            </w:pPr>
          </w:p>
        </w:tc>
        <w:tc>
          <w:tcPr>
            <w:tcW w:w="1134" w:type="dxa"/>
            <w:tcBorders>
              <w:bottom w:val="single" w:sz="4" w:space="0" w:color="FFFFFF" w:themeColor="background1"/>
            </w:tcBorders>
            <w:shd w:val="solid" w:color="E6E6E6" w:fill="auto"/>
            <w:vAlign w:val="center"/>
          </w:tcPr>
          <w:p w14:paraId="34032D63" w14:textId="77777777" w:rsidR="00794B5E" w:rsidRPr="00C948F2" w:rsidRDefault="00794B5E" w:rsidP="00876B3D">
            <w:pPr>
              <w:pStyle w:val="070-TabelaPadro"/>
              <w:spacing w:before="20" w:after="20"/>
              <w:rPr>
                <w:sz w:val="11"/>
                <w:szCs w:val="11"/>
              </w:rPr>
            </w:pPr>
          </w:p>
        </w:tc>
        <w:tc>
          <w:tcPr>
            <w:tcW w:w="777" w:type="dxa"/>
            <w:tcBorders>
              <w:bottom w:val="single" w:sz="4" w:space="0" w:color="FFFFFF" w:themeColor="background1"/>
            </w:tcBorders>
            <w:shd w:val="solid" w:color="E6E6E6" w:fill="auto"/>
            <w:vAlign w:val="center"/>
          </w:tcPr>
          <w:p w14:paraId="78F0F9AA"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E6E6E6" w:fill="auto"/>
            <w:vAlign w:val="center"/>
          </w:tcPr>
          <w:p w14:paraId="4FA6F2A2" w14:textId="77777777" w:rsidR="00794B5E" w:rsidRPr="00C948F2" w:rsidRDefault="00794B5E" w:rsidP="00876B3D">
            <w:pPr>
              <w:pStyle w:val="070-TabelaPadro"/>
              <w:spacing w:before="20" w:after="20"/>
              <w:rPr>
                <w:sz w:val="11"/>
                <w:szCs w:val="11"/>
              </w:rPr>
            </w:pPr>
          </w:p>
        </w:tc>
        <w:tc>
          <w:tcPr>
            <w:tcW w:w="842" w:type="dxa"/>
            <w:gridSpan w:val="2"/>
            <w:tcBorders>
              <w:bottom w:val="single" w:sz="4" w:space="0" w:color="FFFFFF" w:themeColor="background1"/>
            </w:tcBorders>
            <w:shd w:val="solid" w:color="E6E6E6" w:fill="auto"/>
            <w:vAlign w:val="center"/>
          </w:tcPr>
          <w:p w14:paraId="52B6FEB4" w14:textId="77777777" w:rsidR="00794B5E" w:rsidRPr="00C948F2" w:rsidRDefault="00794B5E" w:rsidP="00876B3D">
            <w:pPr>
              <w:pStyle w:val="070-TabelaPadro"/>
              <w:spacing w:before="20" w:after="20"/>
              <w:rPr>
                <w:sz w:val="11"/>
                <w:szCs w:val="11"/>
              </w:rPr>
            </w:pPr>
          </w:p>
        </w:tc>
        <w:tc>
          <w:tcPr>
            <w:tcW w:w="1055" w:type="dxa"/>
            <w:tcBorders>
              <w:bottom w:val="single" w:sz="4" w:space="0" w:color="FFFFFF" w:themeColor="background1"/>
            </w:tcBorders>
            <w:shd w:val="solid" w:color="E6E6E6" w:fill="auto"/>
            <w:vAlign w:val="center"/>
          </w:tcPr>
          <w:p w14:paraId="51560EAA" w14:textId="77777777" w:rsidR="00794B5E" w:rsidRPr="00C948F2" w:rsidRDefault="00794B5E" w:rsidP="00876B3D">
            <w:pPr>
              <w:pStyle w:val="070-TabelaPadro"/>
              <w:spacing w:before="20" w:after="20"/>
              <w:rPr>
                <w:sz w:val="11"/>
                <w:szCs w:val="11"/>
              </w:rPr>
            </w:pPr>
          </w:p>
        </w:tc>
      </w:tr>
      <w:tr w:rsidR="00794B5E" w:rsidRPr="00A135F5" w14:paraId="678CB713" w14:textId="77777777" w:rsidTr="00876B3D">
        <w:trPr>
          <w:cantSplit/>
        </w:trPr>
        <w:tc>
          <w:tcPr>
            <w:tcW w:w="3035" w:type="dxa"/>
            <w:tcBorders>
              <w:bottom w:val="single" w:sz="4" w:space="0" w:color="FFFFFF" w:themeColor="background1"/>
            </w:tcBorders>
            <w:shd w:val="solid" w:color="F3F3F3" w:fill="auto"/>
            <w:vAlign w:val="center"/>
          </w:tcPr>
          <w:p w14:paraId="004B989E" w14:textId="77777777" w:rsidR="00794B5E" w:rsidRPr="00B97A38" w:rsidRDefault="00794B5E" w:rsidP="00876B3D">
            <w:pPr>
              <w:pStyle w:val="070-TabelaPadro"/>
              <w:spacing w:before="20" w:after="20"/>
              <w:jc w:val="left"/>
              <w:rPr>
                <w:b/>
                <w:sz w:val="11"/>
              </w:rPr>
            </w:pPr>
            <w:bookmarkStart w:id="7151" w:name="BBINV1400014" w:colFirst="0" w:colLast="0"/>
            <w:r w:rsidRPr="00B97A38">
              <w:rPr>
                <w:b/>
                <w:sz w:val="11"/>
              </w:rPr>
              <w:t>Overseas</w:t>
            </w:r>
          </w:p>
        </w:tc>
        <w:tc>
          <w:tcPr>
            <w:tcW w:w="888" w:type="dxa"/>
            <w:tcBorders>
              <w:bottom w:val="single" w:sz="4" w:space="0" w:color="FFFFFF" w:themeColor="background1"/>
            </w:tcBorders>
            <w:shd w:val="solid" w:color="F3F3F3" w:fill="auto"/>
            <w:vAlign w:val="center"/>
          </w:tcPr>
          <w:p w14:paraId="6F2AA529" w14:textId="77777777" w:rsidR="00794B5E" w:rsidRPr="00C948F2" w:rsidRDefault="00794B5E" w:rsidP="00876B3D">
            <w:pPr>
              <w:pStyle w:val="070-TabelaPadro"/>
              <w:spacing w:before="20" w:after="20"/>
              <w:rPr>
                <w:sz w:val="11"/>
                <w:szCs w:val="11"/>
              </w:rPr>
            </w:pPr>
            <w:bookmarkStart w:id="7152" w:name="BBINV14AA014"/>
            <w:bookmarkEnd w:id="7152"/>
          </w:p>
        </w:tc>
        <w:tc>
          <w:tcPr>
            <w:tcW w:w="967" w:type="dxa"/>
            <w:tcBorders>
              <w:bottom w:val="single" w:sz="4" w:space="0" w:color="FFFFFF" w:themeColor="background1"/>
            </w:tcBorders>
            <w:shd w:val="solid" w:color="F3F3F3" w:fill="auto"/>
            <w:vAlign w:val="center"/>
          </w:tcPr>
          <w:p w14:paraId="520F05D7" w14:textId="77777777" w:rsidR="00794B5E" w:rsidRPr="00C948F2" w:rsidRDefault="00794B5E" w:rsidP="00876B3D">
            <w:pPr>
              <w:pStyle w:val="070-TabelaPadro"/>
              <w:spacing w:before="20" w:after="20"/>
              <w:rPr>
                <w:sz w:val="11"/>
                <w:szCs w:val="11"/>
              </w:rPr>
            </w:pPr>
          </w:p>
        </w:tc>
        <w:tc>
          <w:tcPr>
            <w:tcW w:w="1052" w:type="dxa"/>
            <w:tcBorders>
              <w:bottom w:val="single" w:sz="4" w:space="0" w:color="FFFFFF" w:themeColor="background1"/>
            </w:tcBorders>
            <w:shd w:val="solid" w:color="F3F3F3" w:fill="auto"/>
            <w:vAlign w:val="center"/>
          </w:tcPr>
          <w:p w14:paraId="255FD935"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F3F3F3" w:fill="auto"/>
            <w:vAlign w:val="center"/>
          </w:tcPr>
          <w:p w14:paraId="691C8065"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F3F3F3" w:fill="auto"/>
            <w:vAlign w:val="center"/>
          </w:tcPr>
          <w:p w14:paraId="0576A119"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F3F3F3" w:fill="auto"/>
            <w:vAlign w:val="center"/>
          </w:tcPr>
          <w:p w14:paraId="330EFFF8" w14:textId="77777777" w:rsidR="00794B5E" w:rsidRPr="00C948F2" w:rsidRDefault="00794B5E" w:rsidP="00876B3D">
            <w:pPr>
              <w:pStyle w:val="070-TabelaPadro"/>
              <w:spacing w:before="20" w:after="20"/>
              <w:rPr>
                <w:sz w:val="11"/>
                <w:szCs w:val="11"/>
              </w:rPr>
            </w:pPr>
          </w:p>
        </w:tc>
        <w:tc>
          <w:tcPr>
            <w:tcW w:w="999" w:type="dxa"/>
            <w:tcBorders>
              <w:bottom w:val="single" w:sz="4" w:space="0" w:color="FFFFFF" w:themeColor="background1"/>
            </w:tcBorders>
            <w:shd w:val="solid" w:color="F3F3F3" w:fill="auto"/>
            <w:vAlign w:val="center"/>
          </w:tcPr>
          <w:p w14:paraId="617E964C" w14:textId="77777777" w:rsidR="00794B5E" w:rsidRPr="00C948F2" w:rsidRDefault="00794B5E" w:rsidP="00876B3D">
            <w:pPr>
              <w:pStyle w:val="070-TabelaPadro"/>
              <w:spacing w:before="20" w:after="20"/>
              <w:rPr>
                <w:b/>
                <w:sz w:val="11"/>
                <w:szCs w:val="11"/>
              </w:rPr>
            </w:pPr>
            <w:r w:rsidRPr="00C948F2">
              <w:rPr>
                <w:b/>
                <w:bCs/>
                <w:sz w:val="11"/>
                <w:szCs w:val="11"/>
              </w:rPr>
              <w:t>6</w:t>
            </w:r>
            <w:r>
              <w:rPr>
                <w:b/>
                <w:bCs/>
                <w:sz w:val="11"/>
                <w:szCs w:val="11"/>
              </w:rPr>
              <w:t>,</w:t>
            </w:r>
            <w:r w:rsidRPr="00C948F2">
              <w:rPr>
                <w:b/>
                <w:bCs/>
                <w:sz w:val="11"/>
                <w:szCs w:val="11"/>
              </w:rPr>
              <w:t>689</w:t>
            </w:r>
            <w:r>
              <w:rPr>
                <w:b/>
                <w:bCs/>
                <w:sz w:val="11"/>
                <w:szCs w:val="11"/>
              </w:rPr>
              <w:t>,</w:t>
            </w:r>
            <w:r w:rsidRPr="00C948F2">
              <w:rPr>
                <w:b/>
                <w:bCs/>
                <w:sz w:val="11"/>
                <w:szCs w:val="11"/>
              </w:rPr>
              <w:t>010</w:t>
            </w:r>
          </w:p>
        </w:tc>
        <w:tc>
          <w:tcPr>
            <w:tcW w:w="1134" w:type="dxa"/>
            <w:tcBorders>
              <w:bottom w:val="single" w:sz="4" w:space="0" w:color="FFFFFF" w:themeColor="background1"/>
            </w:tcBorders>
            <w:shd w:val="solid" w:color="F3F3F3" w:fill="auto"/>
            <w:vAlign w:val="center"/>
          </w:tcPr>
          <w:p w14:paraId="5058CD35" w14:textId="77777777" w:rsidR="00794B5E" w:rsidRPr="00C948F2" w:rsidRDefault="00794B5E" w:rsidP="00876B3D">
            <w:pPr>
              <w:pStyle w:val="070-TabelaPadro"/>
              <w:spacing w:before="20" w:after="20"/>
              <w:rPr>
                <w:b/>
                <w:sz w:val="11"/>
                <w:szCs w:val="11"/>
              </w:rPr>
            </w:pPr>
            <w:r w:rsidRPr="00C948F2">
              <w:rPr>
                <w:b/>
                <w:bCs/>
                <w:sz w:val="11"/>
                <w:szCs w:val="11"/>
              </w:rPr>
              <w:t>--</w:t>
            </w:r>
          </w:p>
        </w:tc>
        <w:tc>
          <w:tcPr>
            <w:tcW w:w="777" w:type="dxa"/>
            <w:tcBorders>
              <w:bottom w:val="single" w:sz="4" w:space="0" w:color="FFFFFF" w:themeColor="background1"/>
            </w:tcBorders>
            <w:shd w:val="solid" w:color="F3F3F3" w:fill="auto"/>
            <w:vAlign w:val="center"/>
          </w:tcPr>
          <w:p w14:paraId="79C53DCC" w14:textId="77777777" w:rsidR="00794B5E" w:rsidRPr="00C948F2" w:rsidRDefault="00794B5E" w:rsidP="00876B3D">
            <w:pPr>
              <w:pStyle w:val="070-TabelaPadro"/>
              <w:spacing w:before="20" w:after="20"/>
              <w:rPr>
                <w:b/>
                <w:sz w:val="11"/>
                <w:szCs w:val="11"/>
              </w:rPr>
            </w:pPr>
            <w:r w:rsidRPr="00C948F2">
              <w:rPr>
                <w:b/>
                <w:bCs/>
                <w:sz w:val="11"/>
                <w:szCs w:val="11"/>
              </w:rPr>
              <w:t>(767</w:t>
            </w:r>
            <w:r>
              <w:rPr>
                <w:b/>
                <w:bCs/>
                <w:sz w:val="11"/>
                <w:szCs w:val="11"/>
              </w:rPr>
              <w:t>,</w:t>
            </w:r>
            <w:r w:rsidRPr="00C948F2">
              <w:rPr>
                <w:b/>
                <w:bCs/>
                <w:sz w:val="11"/>
                <w:szCs w:val="11"/>
              </w:rPr>
              <w:t>110)</w:t>
            </w:r>
          </w:p>
        </w:tc>
        <w:tc>
          <w:tcPr>
            <w:tcW w:w="970" w:type="dxa"/>
            <w:tcBorders>
              <w:bottom w:val="single" w:sz="4" w:space="0" w:color="FFFFFF" w:themeColor="background1"/>
            </w:tcBorders>
            <w:shd w:val="solid" w:color="F3F3F3" w:fill="auto"/>
            <w:vAlign w:val="center"/>
          </w:tcPr>
          <w:p w14:paraId="1EE0A942" w14:textId="77777777" w:rsidR="00794B5E" w:rsidRPr="00C948F2" w:rsidRDefault="00794B5E" w:rsidP="00876B3D">
            <w:pPr>
              <w:pStyle w:val="070-TabelaPadro"/>
              <w:spacing w:before="20" w:after="20"/>
              <w:rPr>
                <w:b/>
                <w:sz w:val="11"/>
                <w:szCs w:val="11"/>
              </w:rPr>
            </w:pPr>
            <w:r w:rsidRPr="00C948F2">
              <w:rPr>
                <w:b/>
                <w:bCs/>
                <w:sz w:val="11"/>
                <w:szCs w:val="11"/>
              </w:rPr>
              <w:t>(101</w:t>
            </w:r>
            <w:r>
              <w:rPr>
                <w:b/>
                <w:bCs/>
                <w:sz w:val="11"/>
                <w:szCs w:val="11"/>
              </w:rPr>
              <w:t>,</w:t>
            </w:r>
            <w:r w:rsidRPr="00C948F2">
              <w:rPr>
                <w:b/>
                <w:bCs/>
                <w:sz w:val="11"/>
                <w:szCs w:val="11"/>
              </w:rPr>
              <w:t>862)</w:t>
            </w:r>
          </w:p>
        </w:tc>
        <w:tc>
          <w:tcPr>
            <w:tcW w:w="842" w:type="dxa"/>
            <w:gridSpan w:val="2"/>
            <w:tcBorders>
              <w:bottom w:val="single" w:sz="4" w:space="0" w:color="FFFFFF" w:themeColor="background1"/>
            </w:tcBorders>
            <w:shd w:val="solid" w:color="F3F3F3" w:fill="auto"/>
            <w:vAlign w:val="center"/>
          </w:tcPr>
          <w:p w14:paraId="2BC9FD0E" w14:textId="77777777" w:rsidR="00794B5E" w:rsidRPr="00C948F2" w:rsidRDefault="00794B5E" w:rsidP="00876B3D">
            <w:pPr>
              <w:pStyle w:val="070-TabelaPadro"/>
              <w:spacing w:before="20" w:after="20"/>
              <w:rPr>
                <w:b/>
                <w:sz w:val="11"/>
                <w:szCs w:val="11"/>
              </w:rPr>
            </w:pPr>
            <w:r w:rsidRPr="00C948F2">
              <w:rPr>
                <w:b/>
                <w:bCs/>
                <w:sz w:val="11"/>
                <w:szCs w:val="11"/>
              </w:rPr>
              <w:t>5</w:t>
            </w:r>
            <w:r>
              <w:rPr>
                <w:b/>
                <w:bCs/>
                <w:sz w:val="11"/>
                <w:szCs w:val="11"/>
              </w:rPr>
              <w:t>,</w:t>
            </w:r>
            <w:r w:rsidRPr="00C948F2">
              <w:rPr>
                <w:b/>
                <w:bCs/>
                <w:sz w:val="11"/>
                <w:szCs w:val="11"/>
              </w:rPr>
              <w:t>820</w:t>
            </w:r>
            <w:r>
              <w:rPr>
                <w:b/>
                <w:bCs/>
                <w:sz w:val="11"/>
                <w:szCs w:val="11"/>
              </w:rPr>
              <w:t>,</w:t>
            </w:r>
            <w:r w:rsidRPr="00C948F2">
              <w:rPr>
                <w:b/>
                <w:bCs/>
                <w:sz w:val="11"/>
                <w:szCs w:val="11"/>
              </w:rPr>
              <w:t>038</w:t>
            </w:r>
          </w:p>
        </w:tc>
        <w:tc>
          <w:tcPr>
            <w:tcW w:w="1055" w:type="dxa"/>
            <w:tcBorders>
              <w:bottom w:val="single" w:sz="4" w:space="0" w:color="FFFFFF" w:themeColor="background1"/>
            </w:tcBorders>
            <w:shd w:val="solid" w:color="F3F3F3" w:fill="auto"/>
            <w:vAlign w:val="center"/>
          </w:tcPr>
          <w:p w14:paraId="7EFDBEC6" w14:textId="77777777" w:rsidR="00794B5E" w:rsidRPr="00C948F2" w:rsidRDefault="00794B5E" w:rsidP="00876B3D">
            <w:pPr>
              <w:pStyle w:val="070-TabelaPadro"/>
              <w:spacing w:before="20" w:after="20"/>
              <w:rPr>
                <w:b/>
                <w:sz w:val="11"/>
                <w:szCs w:val="11"/>
              </w:rPr>
            </w:pPr>
            <w:r w:rsidRPr="00C948F2">
              <w:rPr>
                <w:b/>
                <w:bCs/>
                <w:sz w:val="11"/>
                <w:szCs w:val="11"/>
              </w:rPr>
              <w:t>1</w:t>
            </w:r>
            <w:r>
              <w:rPr>
                <w:b/>
                <w:bCs/>
                <w:sz w:val="11"/>
                <w:szCs w:val="11"/>
              </w:rPr>
              <w:t>,</w:t>
            </w:r>
            <w:r w:rsidRPr="00C948F2">
              <w:rPr>
                <w:b/>
                <w:bCs/>
                <w:sz w:val="11"/>
                <w:szCs w:val="11"/>
              </w:rPr>
              <w:t>549</w:t>
            </w:r>
            <w:r>
              <w:rPr>
                <w:b/>
                <w:bCs/>
                <w:sz w:val="11"/>
                <w:szCs w:val="11"/>
              </w:rPr>
              <w:t>,</w:t>
            </w:r>
            <w:r w:rsidRPr="00C948F2">
              <w:rPr>
                <w:b/>
                <w:bCs/>
                <w:sz w:val="11"/>
                <w:szCs w:val="11"/>
              </w:rPr>
              <w:t>890</w:t>
            </w:r>
          </w:p>
        </w:tc>
      </w:tr>
      <w:tr w:rsidR="00794B5E" w:rsidRPr="00A135F5" w14:paraId="6D7AD015" w14:textId="77777777" w:rsidTr="00876B3D">
        <w:trPr>
          <w:cantSplit/>
        </w:trPr>
        <w:tc>
          <w:tcPr>
            <w:tcW w:w="3035" w:type="dxa"/>
            <w:tcBorders>
              <w:bottom w:val="single" w:sz="4" w:space="0" w:color="FFFFFF" w:themeColor="background1"/>
            </w:tcBorders>
            <w:shd w:val="solid" w:color="E6E6E6" w:fill="auto"/>
            <w:vAlign w:val="center"/>
          </w:tcPr>
          <w:p w14:paraId="1C584B91" w14:textId="77777777" w:rsidR="00794B5E" w:rsidRPr="00B97A38" w:rsidRDefault="00794B5E" w:rsidP="00876B3D">
            <w:pPr>
              <w:pStyle w:val="070-TabelaPadro"/>
              <w:spacing w:before="20" w:after="20"/>
              <w:ind w:left="60"/>
              <w:jc w:val="left"/>
              <w:rPr>
                <w:sz w:val="11"/>
              </w:rPr>
            </w:pPr>
            <w:bookmarkStart w:id="7153" w:name="BBINV1400016" w:colFirst="0" w:colLast="0"/>
            <w:bookmarkEnd w:id="7151"/>
            <w:r w:rsidRPr="00B97A38">
              <w:rPr>
                <w:sz w:val="11"/>
              </w:rPr>
              <w:t>Banco Patagonia S.A.</w:t>
            </w:r>
          </w:p>
        </w:tc>
        <w:tc>
          <w:tcPr>
            <w:tcW w:w="888" w:type="dxa"/>
            <w:tcBorders>
              <w:bottom w:val="single" w:sz="4" w:space="0" w:color="FFFFFF" w:themeColor="background1"/>
            </w:tcBorders>
            <w:shd w:val="solid" w:color="E6E6E6" w:fill="auto"/>
            <w:vAlign w:val="center"/>
          </w:tcPr>
          <w:p w14:paraId="0257B03A" w14:textId="77777777" w:rsidR="00794B5E" w:rsidRPr="00C948F2" w:rsidRDefault="00794B5E" w:rsidP="00876B3D">
            <w:pPr>
              <w:pStyle w:val="070-TabelaPadro"/>
              <w:spacing w:before="20" w:after="20"/>
              <w:rPr>
                <w:sz w:val="11"/>
                <w:szCs w:val="11"/>
              </w:rPr>
            </w:pPr>
            <w:bookmarkStart w:id="7154" w:name="BBINV14AA016"/>
            <w:bookmarkEnd w:id="7154"/>
            <w:r w:rsidRPr="00C948F2">
              <w:rPr>
                <w:sz w:val="11"/>
                <w:szCs w:val="11"/>
              </w:rPr>
              <w:t>30</w:t>
            </w:r>
            <w:r>
              <w:rPr>
                <w:sz w:val="11"/>
                <w:szCs w:val="11"/>
              </w:rPr>
              <w:t>,</w:t>
            </w:r>
            <w:r w:rsidRPr="00C948F2">
              <w:rPr>
                <w:sz w:val="11"/>
                <w:szCs w:val="11"/>
              </w:rPr>
              <w:t>700</w:t>
            </w:r>
          </w:p>
        </w:tc>
        <w:tc>
          <w:tcPr>
            <w:tcW w:w="967" w:type="dxa"/>
            <w:tcBorders>
              <w:bottom w:val="single" w:sz="4" w:space="0" w:color="FFFFFF" w:themeColor="background1"/>
            </w:tcBorders>
            <w:shd w:val="solid" w:color="E6E6E6" w:fill="auto"/>
            <w:vAlign w:val="center"/>
          </w:tcPr>
          <w:p w14:paraId="79105D89" w14:textId="77777777" w:rsidR="00794B5E" w:rsidRPr="00C948F2" w:rsidRDefault="00794B5E" w:rsidP="00876B3D">
            <w:pPr>
              <w:pStyle w:val="070-TabelaPadro"/>
              <w:spacing w:before="20" w:after="20"/>
              <w:rPr>
                <w:sz w:val="11"/>
                <w:szCs w:val="11"/>
              </w:rPr>
            </w:pPr>
            <w:r w:rsidRPr="00C948F2">
              <w:rPr>
                <w:sz w:val="11"/>
                <w:szCs w:val="11"/>
              </w:rPr>
              <w:t>3</w:t>
            </w:r>
            <w:r>
              <w:rPr>
                <w:sz w:val="11"/>
                <w:szCs w:val="11"/>
              </w:rPr>
              <w:t>,</w:t>
            </w:r>
            <w:r w:rsidRPr="00C948F2">
              <w:rPr>
                <w:sz w:val="11"/>
                <w:szCs w:val="11"/>
              </w:rPr>
              <w:t>005</w:t>
            </w:r>
            <w:r>
              <w:rPr>
                <w:sz w:val="11"/>
                <w:szCs w:val="11"/>
              </w:rPr>
              <w:t>,</w:t>
            </w:r>
            <w:r w:rsidRPr="00C948F2">
              <w:rPr>
                <w:sz w:val="11"/>
                <w:szCs w:val="11"/>
              </w:rPr>
              <w:t>328</w:t>
            </w:r>
          </w:p>
        </w:tc>
        <w:tc>
          <w:tcPr>
            <w:tcW w:w="1052" w:type="dxa"/>
            <w:tcBorders>
              <w:bottom w:val="single" w:sz="4" w:space="0" w:color="FFFFFF" w:themeColor="background1"/>
            </w:tcBorders>
            <w:shd w:val="solid" w:color="E6E6E6" w:fill="auto"/>
            <w:vAlign w:val="center"/>
          </w:tcPr>
          <w:p w14:paraId="03E14105" w14:textId="77777777" w:rsidR="00794B5E" w:rsidRPr="00C948F2" w:rsidRDefault="00794B5E" w:rsidP="00876B3D">
            <w:pPr>
              <w:pStyle w:val="070-TabelaPadro"/>
              <w:spacing w:before="20" w:after="20"/>
              <w:rPr>
                <w:sz w:val="11"/>
                <w:szCs w:val="11"/>
              </w:rPr>
            </w:pPr>
            <w:r w:rsidRPr="00C948F2">
              <w:rPr>
                <w:sz w:val="11"/>
                <w:szCs w:val="11"/>
              </w:rPr>
              <w:t>562</w:t>
            </w:r>
            <w:r>
              <w:rPr>
                <w:sz w:val="11"/>
                <w:szCs w:val="11"/>
              </w:rPr>
              <w:t>,</w:t>
            </w:r>
            <w:r w:rsidRPr="00C948F2">
              <w:rPr>
                <w:sz w:val="11"/>
                <w:szCs w:val="11"/>
              </w:rPr>
              <w:t>660</w:t>
            </w:r>
          </w:p>
        </w:tc>
        <w:tc>
          <w:tcPr>
            <w:tcW w:w="970" w:type="dxa"/>
            <w:tcBorders>
              <w:bottom w:val="single" w:sz="4" w:space="0" w:color="FFFFFF" w:themeColor="background1"/>
            </w:tcBorders>
            <w:shd w:val="solid" w:color="E6E6E6" w:fill="auto"/>
            <w:vAlign w:val="center"/>
          </w:tcPr>
          <w:p w14:paraId="738804C0" w14:textId="77777777" w:rsidR="00794B5E" w:rsidRPr="00C948F2" w:rsidRDefault="00794B5E" w:rsidP="00876B3D">
            <w:pPr>
              <w:pStyle w:val="070-TabelaPadro"/>
              <w:spacing w:before="20" w:after="20"/>
              <w:rPr>
                <w:sz w:val="11"/>
                <w:szCs w:val="11"/>
              </w:rPr>
            </w:pPr>
            <w:r w:rsidRPr="00C948F2">
              <w:rPr>
                <w:sz w:val="11"/>
                <w:szCs w:val="11"/>
              </w:rPr>
              <w:t>578</w:t>
            </w:r>
            <w:r>
              <w:rPr>
                <w:sz w:val="11"/>
                <w:szCs w:val="11"/>
              </w:rPr>
              <w:t>,</w:t>
            </w:r>
            <w:r w:rsidRPr="00C948F2">
              <w:rPr>
                <w:sz w:val="11"/>
                <w:szCs w:val="11"/>
              </w:rPr>
              <w:t>117</w:t>
            </w:r>
          </w:p>
        </w:tc>
        <w:tc>
          <w:tcPr>
            <w:tcW w:w="970" w:type="dxa"/>
            <w:tcBorders>
              <w:bottom w:val="single" w:sz="4" w:space="0" w:color="FFFFFF" w:themeColor="background1"/>
            </w:tcBorders>
            <w:shd w:val="solid" w:color="E6E6E6" w:fill="auto"/>
            <w:vAlign w:val="center"/>
          </w:tcPr>
          <w:p w14:paraId="442B32D6" w14:textId="77777777" w:rsidR="00794B5E" w:rsidRPr="00C948F2" w:rsidRDefault="00794B5E" w:rsidP="00876B3D">
            <w:pPr>
              <w:pStyle w:val="070-TabelaPadro"/>
              <w:spacing w:before="20" w:after="20"/>
              <w:rPr>
                <w:sz w:val="11"/>
                <w:szCs w:val="11"/>
              </w:rPr>
            </w:pPr>
            <w:r w:rsidRPr="00C948F2">
              <w:rPr>
                <w:sz w:val="11"/>
                <w:szCs w:val="11"/>
              </w:rPr>
              <w:t>--</w:t>
            </w:r>
          </w:p>
        </w:tc>
        <w:tc>
          <w:tcPr>
            <w:tcW w:w="970" w:type="dxa"/>
            <w:tcBorders>
              <w:bottom w:val="single" w:sz="4" w:space="0" w:color="FFFFFF" w:themeColor="background1"/>
            </w:tcBorders>
            <w:shd w:val="solid" w:color="E6E6E6" w:fill="auto"/>
            <w:vAlign w:val="center"/>
          </w:tcPr>
          <w:p w14:paraId="484A0399" w14:textId="77777777" w:rsidR="00794B5E" w:rsidRPr="00C948F2" w:rsidRDefault="00794B5E" w:rsidP="00876B3D">
            <w:pPr>
              <w:pStyle w:val="070-TabelaPadro"/>
              <w:spacing w:before="20" w:after="20"/>
              <w:rPr>
                <w:sz w:val="11"/>
                <w:szCs w:val="11"/>
              </w:rPr>
            </w:pPr>
            <w:r w:rsidRPr="00C948F2">
              <w:rPr>
                <w:sz w:val="11"/>
                <w:szCs w:val="11"/>
              </w:rPr>
              <w:t>80</w:t>
            </w:r>
            <w:r>
              <w:rPr>
                <w:sz w:val="11"/>
                <w:szCs w:val="11"/>
              </w:rPr>
              <w:t>.</w:t>
            </w:r>
            <w:r w:rsidRPr="00C948F2">
              <w:rPr>
                <w:sz w:val="11"/>
                <w:szCs w:val="11"/>
              </w:rPr>
              <w:t>39%</w:t>
            </w:r>
          </w:p>
        </w:tc>
        <w:tc>
          <w:tcPr>
            <w:tcW w:w="999" w:type="dxa"/>
            <w:tcBorders>
              <w:bottom w:val="single" w:sz="4" w:space="0" w:color="FFFFFF" w:themeColor="background1"/>
            </w:tcBorders>
            <w:shd w:val="solid" w:color="E6E6E6" w:fill="auto"/>
            <w:vAlign w:val="center"/>
          </w:tcPr>
          <w:p w14:paraId="5A78E5D6" w14:textId="77777777" w:rsidR="00794B5E" w:rsidRPr="00C948F2" w:rsidRDefault="00794B5E" w:rsidP="00876B3D">
            <w:pPr>
              <w:pStyle w:val="070-TabelaPadro"/>
              <w:spacing w:before="20" w:after="20"/>
              <w:rPr>
                <w:sz w:val="11"/>
                <w:szCs w:val="11"/>
              </w:rPr>
            </w:pPr>
            <w:r w:rsidRPr="00C948F2">
              <w:rPr>
                <w:sz w:val="11"/>
                <w:szCs w:val="11"/>
              </w:rPr>
              <w:t>2</w:t>
            </w:r>
            <w:r>
              <w:rPr>
                <w:sz w:val="11"/>
                <w:szCs w:val="11"/>
              </w:rPr>
              <w:t>,</w:t>
            </w:r>
            <w:r w:rsidRPr="00C948F2">
              <w:rPr>
                <w:sz w:val="11"/>
                <w:szCs w:val="11"/>
              </w:rPr>
              <w:t>575</w:t>
            </w:r>
            <w:r>
              <w:rPr>
                <w:sz w:val="11"/>
                <w:szCs w:val="11"/>
              </w:rPr>
              <w:t>,</w:t>
            </w:r>
            <w:r w:rsidRPr="00C948F2">
              <w:rPr>
                <w:sz w:val="11"/>
                <w:szCs w:val="11"/>
              </w:rPr>
              <w:t>089</w:t>
            </w:r>
          </w:p>
        </w:tc>
        <w:tc>
          <w:tcPr>
            <w:tcW w:w="1134" w:type="dxa"/>
            <w:tcBorders>
              <w:bottom w:val="single" w:sz="4" w:space="0" w:color="FFFFFF" w:themeColor="background1"/>
            </w:tcBorders>
            <w:shd w:val="solid" w:color="E6E6E6" w:fill="auto"/>
            <w:vAlign w:val="center"/>
          </w:tcPr>
          <w:p w14:paraId="6B163A1A" w14:textId="77777777" w:rsidR="00794B5E" w:rsidRPr="00C948F2" w:rsidRDefault="00794B5E" w:rsidP="00876B3D">
            <w:pPr>
              <w:pStyle w:val="070-TabelaPadro"/>
              <w:spacing w:before="20" w:after="20"/>
              <w:rPr>
                <w:sz w:val="11"/>
                <w:szCs w:val="11"/>
              </w:rPr>
            </w:pPr>
            <w:r w:rsidRPr="00C948F2">
              <w:rPr>
                <w:sz w:val="11"/>
                <w:szCs w:val="11"/>
              </w:rPr>
              <w:t>--</w:t>
            </w:r>
          </w:p>
        </w:tc>
        <w:tc>
          <w:tcPr>
            <w:tcW w:w="777" w:type="dxa"/>
            <w:tcBorders>
              <w:bottom w:val="single" w:sz="4" w:space="0" w:color="FFFFFF" w:themeColor="background1"/>
            </w:tcBorders>
            <w:shd w:val="solid" w:color="E6E6E6" w:fill="auto"/>
            <w:vAlign w:val="center"/>
          </w:tcPr>
          <w:p w14:paraId="4EBFDED9" w14:textId="77777777" w:rsidR="00794B5E" w:rsidRPr="00C948F2" w:rsidRDefault="00794B5E" w:rsidP="00876B3D">
            <w:pPr>
              <w:pStyle w:val="070-TabelaPadro"/>
              <w:spacing w:before="20" w:after="20"/>
              <w:rPr>
                <w:sz w:val="11"/>
                <w:szCs w:val="11"/>
              </w:rPr>
            </w:pPr>
            <w:r w:rsidRPr="00C948F2">
              <w:rPr>
                <w:sz w:val="11"/>
                <w:szCs w:val="11"/>
              </w:rPr>
              <w:t>(611</w:t>
            </w:r>
            <w:r>
              <w:rPr>
                <w:sz w:val="11"/>
                <w:szCs w:val="11"/>
              </w:rPr>
              <w:t>,</w:t>
            </w:r>
            <w:r w:rsidRPr="00C948F2">
              <w:rPr>
                <w:sz w:val="11"/>
                <w:szCs w:val="11"/>
              </w:rPr>
              <w:t>443)</w:t>
            </w:r>
          </w:p>
        </w:tc>
        <w:tc>
          <w:tcPr>
            <w:tcW w:w="970" w:type="dxa"/>
            <w:tcBorders>
              <w:bottom w:val="single" w:sz="4" w:space="0" w:color="FFFFFF" w:themeColor="background1"/>
            </w:tcBorders>
            <w:shd w:val="solid" w:color="E6E6E6" w:fill="auto"/>
            <w:vAlign w:val="center"/>
          </w:tcPr>
          <w:p w14:paraId="31D4F7C9" w14:textId="77777777" w:rsidR="00794B5E" w:rsidRPr="00C948F2" w:rsidRDefault="00794B5E" w:rsidP="00876B3D">
            <w:pPr>
              <w:pStyle w:val="070-TabelaPadro"/>
              <w:spacing w:before="20" w:after="20"/>
              <w:rPr>
                <w:sz w:val="11"/>
                <w:szCs w:val="11"/>
              </w:rPr>
            </w:pPr>
            <w:r w:rsidRPr="00C948F2">
              <w:rPr>
                <w:sz w:val="11"/>
                <w:szCs w:val="11"/>
              </w:rPr>
              <w:t>452</w:t>
            </w:r>
            <w:r>
              <w:rPr>
                <w:sz w:val="11"/>
                <w:szCs w:val="11"/>
              </w:rPr>
              <w:t>,</w:t>
            </w:r>
            <w:r w:rsidRPr="00C948F2">
              <w:rPr>
                <w:sz w:val="11"/>
                <w:szCs w:val="11"/>
              </w:rPr>
              <w:t>319</w:t>
            </w:r>
          </w:p>
        </w:tc>
        <w:tc>
          <w:tcPr>
            <w:tcW w:w="842" w:type="dxa"/>
            <w:gridSpan w:val="2"/>
            <w:tcBorders>
              <w:bottom w:val="single" w:sz="4" w:space="0" w:color="FFFFFF" w:themeColor="background1"/>
            </w:tcBorders>
            <w:shd w:val="solid" w:color="E6E6E6" w:fill="auto"/>
            <w:vAlign w:val="center"/>
          </w:tcPr>
          <w:p w14:paraId="5232A266" w14:textId="77777777" w:rsidR="00794B5E" w:rsidRPr="00C948F2" w:rsidRDefault="00794B5E" w:rsidP="00876B3D">
            <w:pPr>
              <w:pStyle w:val="070-TabelaPadro"/>
              <w:spacing w:before="20" w:after="20"/>
              <w:rPr>
                <w:sz w:val="11"/>
                <w:szCs w:val="11"/>
              </w:rPr>
            </w:pPr>
            <w:r w:rsidRPr="00C948F2">
              <w:rPr>
                <w:sz w:val="11"/>
                <w:szCs w:val="11"/>
              </w:rPr>
              <w:t>2</w:t>
            </w:r>
            <w:r>
              <w:rPr>
                <w:sz w:val="11"/>
                <w:szCs w:val="11"/>
              </w:rPr>
              <w:t>,</w:t>
            </w:r>
            <w:r w:rsidRPr="00C948F2">
              <w:rPr>
                <w:sz w:val="11"/>
                <w:szCs w:val="11"/>
              </w:rPr>
              <w:t>415</w:t>
            </w:r>
            <w:r>
              <w:rPr>
                <w:sz w:val="11"/>
                <w:szCs w:val="11"/>
              </w:rPr>
              <w:t>,</w:t>
            </w:r>
            <w:r w:rsidRPr="00C948F2">
              <w:rPr>
                <w:sz w:val="11"/>
                <w:szCs w:val="11"/>
              </w:rPr>
              <w:t>965</w:t>
            </w:r>
          </w:p>
        </w:tc>
        <w:tc>
          <w:tcPr>
            <w:tcW w:w="1055" w:type="dxa"/>
            <w:tcBorders>
              <w:bottom w:val="single" w:sz="4" w:space="0" w:color="FFFFFF" w:themeColor="background1"/>
            </w:tcBorders>
            <w:shd w:val="solid" w:color="E6E6E6" w:fill="auto"/>
            <w:vAlign w:val="center"/>
          </w:tcPr>
          <w:p w14:paraId="7B8D0EB9" w14:textId="77777777" w:rsidR="00794B5E" w:rsidRPr="00C948F2" w:rsidRDefault="00794B5E" w:rsidP="00876B3D">
            <w:pPr>
              <w:pStyle w:val="070-TabelaPadro"/>
              <w:spacing w:before="20" w:after="20"/>
              <w:rPr>
                <w:sz w:val="11"/>
                <w:szCs w:val="11"/>
              </w:rPr>
            </w:pPr>
            <w:r w:rsidRPr="00C948F2">
              <w:rPr>
                <w:sz w:val="11"/>
                <w:szCs w:val="11"/>
              </w:rPr>
              <w:t>295</w:t>
            </w:r>
            <w:r>
              <w:rPr>
                <w:sz w:val="11"/>
                <w:szCs w:val="11"/>
              </w:rPr>
              <w:t>,</w:t>
            </w:r>
            <w:r w:rsidRPr="00C948F2">
              <w:rPr>
                <w:sz w:val="11"/>
                <w:szCs w:val="11"/>
              </w:rPr>
              <w:t>481</w:t>
            </w:r>
          </w:p>
        </w:tc>
      </w:tr>
      <w:tr w:rsidR="00794B5E" w:rsidRPr="00A135F5" w14:paraId="62556073" w14:textId="77777777" w:rsidTr="00876B3D">
        <w:trPr>
          <w:cantSplit/>
        </w:trPr>
        <w:tc>
          <w:tcPr>
            <w:tcW w:w="3035" w:type="dxa"/>
            <w:tcBorders>
              <w:bottom w:val="single" w:sz="4" w:space="0" w:color="FFFFFF" w:themeColor="background1"/>
            </w:tcBorders>
            <w:shd w:val="solid" w:color="F3F3F3" w:fill="auto"/>
            <w:vAlign w:val="center"/>
          </w:tcPr>
          <w:p w14:paraId="1B8D9FA8" w14:textId="77777777" w:rsidR="00794B5E" w:rsidRPr="00B97A38" w:rsidRDefault="00794B5E" w:rsidP="00876B3D">
            <w:pPr>
              <w:pStyle w:val="070-TabelaPadro"/>
              <w:spacing w:before="20" w:after="20"/>
              <w:ind w:left="60"/>
              <w:jc w:val="left"/>
              <w:rPr>
                <w:sz w:val="11"/>
              </w:rPr>
            </w:pPr>
            <w:bookmarkStart w:id="7155" w:name="BBINV1400015" w:colFirst="0" w:colLast="0"/>
            <w:bookmarkEnd w:id="7153"/>
            <w:r w:rsidRPr="00B97A38">
              <w:rPr>
                <w:sz w:val="11"/>
              </w:rPr>
              <w:t>BB Cayman Islands Holding</w:t>
            </w:r>
          </w:p>
        </w:tc>
        <w:tc>
          <w:tcPr>
            <w:tcW w:w="888" w:type="dxa"/>
            <w:tcBorders>
              <w:bottom w:val="single" w:sz="4" w:space="0" w:color="FFFFFF" w:themeColor="background1"/>
            </w:tcBorders>
            <w:shd w:val="solid" w:color="F3F3F3" w:fill="auto"/>
            <w:vAlign w:val="center"/>
          </w:tcPr>
          <w:p w14:paraId="2332A469" w14:textId="77777777" w:rsidR="00794B5E" w:rsidRPr="00C948F2" w:rsidRDefault="00794B5E" w:rsidP="00876B3D">
            <w:pPr>
              <w:pStyle w:val="070-TabelaPadro"/>
              <w:spacing w:before="20" w:after="20"/>
              <w:rPr>
                <w:sz w:val="11"/>
                <w:szCs w:val="11"/>
              </w:rPr>
            </w:pPr>
            <w:bookmarkStart w:id="7156" w:name="BBINV14AA015"/>
            <w:bookmarkEnd w:id="7156"/>
            <w:r w:rsidRPr="00C948F2">
              <w:rPr>
                <w:sz w:val="11"/>
                <w:szCs w:val="11"/>
              </w:rPr>
              <w:t>1</w:t>
            </w:r>
            <w:r>
              <w:rPr>
                <w:sz w:val="11"/>
                <w:szCs w:val="11"/>
              </w:rPr>
              <w:t>,</w:t>
            </w:r>
            <w:r w:rsidRPr="00C948F2">
              <w:rPr>
                <w:sz w:val="11"/>
                <w:szCs w:val="11"/>
              </w:rPr>
              <w:t>345</w:t>
            </w:r>
            <w:r>
              <w:rPr>
                <w:sz w:val="11"/>
                <w:szCs w:val="11"/>
              </w:rPr>
              <w:t>,</w:t>
            </w:r>
            <w:r w:rsidRPr="00C948F2">
              <w:rPr>
                <w:sz w:val="11"/>
                <w:szCs w:val="11"/>
              </w:rPr>
              <w:t>029</w:t>
            </w:r>
          </w:p>
        </w:tc>
        <w:tc>
          <w:tcPr>
            <w:tcW w:w="967" w:type="dxa"/>
            <w:tcBorders>
              <w:bottom w:val="single" w:sz="4" w:space="0" w:color="FFFFFF" w:themeColor="background1"/>
            </w:tcBorders>
            <w:shd w:val="solid" w:color="F3F3F3" w:fill="auto"/>
            <w:vAlign w:val="center"/>
          </w:tcPr>
          <w:p w14:paraId="68DA0258" w14:textId="77777777" w:rsidR="00794B5E" w:rsidRPr="00C948F2" w:rsidRDefault="00794B5E" w:rsidP="00876B3D">
            <w:pPr>
              <w:pStyle w:val="070-TabelaPadro"/>
              <w:spacing w:before="20" w:after="20"/>
              <w:rPr>
                <w:sz w:val="11"/>
                <w:szCs w:val="11"/>
              </w:rPr>
            </w:pPr>
            <w:r w:rsidRPr="00C948F2">
              <w:rPr>
                <w:sz w:val="11"/>
                <w:szCs w:val="11"/>
              </w:rPr>
              <w:t>1</w:t>
            </w:r>
            <w:r>
              <w:rPr>
                <w:sz w:val="11"/>
                <w:szCs w:val="11"/>
              </w:rPr>
              <w:t>,</w:t>
            </w:r>
            <w:r w:rsidRPr="00C948F2">
              <w:rPr>
                <w:sz w:val="11"/>
                <w:szCs w:val="11"/>
              </w:rPr>
              <w:t>447</w:t>
            </w:r>
            <w:r>
              <w:rPr>
                <w:sz w:val="11"/>
                <w:szCs w:val="11"/>
              </w:rPr>
              <w:t>,</w:t>
            </w:r>
            <w:r w:rsidRPr="00C948F2">
              <w:rPr>
                <w:sz w:val="11"/>
                <w:szCs w:val="11"/>
              </w:rPr>
              <w:t>390</w:t>
            </w:r>
          </w:p>
        </w:tc>
        <w:tc>
          <w:tcPr>
            <w:tcW w:w="1052" w:type="dxa"/>
            <w:tcBorders>
              <w:bottom w:val="single" w:sz="4" w:space="0" w:color="FFFFFF" w:themeColor="background1"/>
            </w:tcBorders>
            <w:shd w:val="solid" w:color="F3F3F3" w:fill="auto"/>
            <w:vAlign w:val="center"/>
          </w:tcPr>
          <w:p w14:paraId="0E98DEA3" w14:textId="77777777" w:rsidR="00794B5E" w:rsidRPr="00C948F2" w:rsidRDefault="00794B5E" w:rsidP="00876B3D">
            <w:pPr>
              <w:pStyle w:val="070-TabelaPadro"/>
              <w:spacing w:before="20" w:after="20"/>
              <w:rPr>
                <w:sz w:val="11"/>
                <w:szCs w:val="11"/>
              </w:rPr>
            </w:pPr>
            <w:r w:rsidRPr="00C948F2">
              <w:rPr>
                <w:sz w:val="11"/>
                <w:szCs w:val="11"/>
              </w:rPr>
              <w:t>2</w:t>
            </w:r>
            <w:r>
              <w:rPr>
                <w:sz w:val="11"/>
                <w:szCs w:val="11"/>
              </w:rPr>
              <w:t>,</w:t>
            </w:r>
            <w:r w:rsidRPr="00C948F2">
              <w:rPr>
                <w:sz w:val="11"/>
                <w:szCs w:val="11"/>
              </w:rPr>
              <w:t>038</w:t>
            </w:r>
          </w:p>
        </w:tc>
        <w:tc>
          <w:tcPr>
            <w:tcW w:w="970" w:type="dxa"/>
            <w:tcBorders>
              <w:bottom w:val="single" w:sz="4" w:space="0" w:color="FFFFFF" w:themeColor="background1"/>
            </w:tcBorders>
            <w:shd w:val="solid" w:color="F3F3F3" w:fill="auto"/>
            <w:vAlign w:val="center"/>
          </w:tcPr>
          <w:p w14:paraId="19A1BF93" w14:textId="77777777" w:rsidR="00794B5E" w:rsidRPr="00C948F2" w:rsidRDefault="00794B5E" w:rsidP="00876B3D">
            <w:pPr>
              <w:pStyle w:val="070-TabelaPadro"/>
              <w:spacing w:before="20" w:after="20"/>
              <w:rPr>
                <w:sz w:val="11"/>
                <w:szCs w:val="11"/>
              </w:rPr>
            </w:pPr>
            <w:r w:rsidRPr="00C948F2">
              <w:rPr>
                <w:sz w:val="11"/>
                <w:szCs w:val="11"/>
              </w:rPr>
              <w:t>241</w:t>
            </w:r>
            <w:r>
              <w:rPr>
                <w:sz w:val="11"/>
                <w:szCs w:val="11"/>
              </w:rPr>
              <w:t>,</w:t>
            </w:r>
            <w:r w:rsidRPr="00C948F2">
              <w:rPr>
                <w:sz w:val="11"/>
                <w:szCs w:val="11"/>
              </w:rPr>
              <w:t>023</w:t>
            </w:r>
          </w:p>
        </w:tc>
        <w:tc>
          <w:tcPr>
            <w:tcW w:w="970" w:type="dxa"/>
            <w:tcBorders>
              <w:bottom w:val="single" w:sz="4" w:space="0" w:color="FFFFFF" w:themeColor="background1"/>
            </w:tcBorders>
            <w:shd w:val="solid" w:color="F3F3F3" w:fill="auto"/>
            <w:vAlign w:val="center"/>
          </w:tcPr>
          <w:p w14:paraId="6D3F3242" w14:textId="77777777" w:rsidR="00794B5E" w:rsidRPr="00C948F2" w:rsidRDefault="00794B5E" w:rsidP="00876B3D">
            <w:pPr>
              <w:pStyle w:val="070-TabelaPadro"/>
              <w:spacing w:before="20" w:after="20"/>
              <w:rPr>
                <w:sz w:val="11"/>
                <w:szCs w:val="11"/>
              </w:rPr>
            </w:pPr>
            <w:r w:rsidRPr="00C948F2">
              <w:rPr>
                <w:sz w:val="11"/>
                <w:szCs w:val="11"/>
              </w:rPr>
              <w:t>--</w:t>
            </w:r>
          </w:p>
        </w:tc>
        <w:tc>
          <w:tcPr>
            <w:tcW w:w="970" w:type="dxa"/>
            <w:tcBorders>
              <w:bottom w:val="single" w:sz="4" w:space="0" w:color="FFFFFF" w:themeColor="background1"/>
            </w:tcBorders>
            <w:shd w:val="solid" w:color="F3F3F3" w:fill="auto"/>
            <w:vAlign w:val="center"/>
          </w:tcPr>
          <w:p w14:paraId="2C77EF3C" w14:textId="77777777" w:rsidR="00794B5E" w:rsidRPr="00C948F2" w:rsidRDefault="00794B5E" w:rsidP="00876B3D">
            <w:pPr>
              <w:pStyle w:val="070-TabelaPadro"/>
              <w:spacing w:before="20" w:after="20"/>
              <w:rPr>
                <w:sz w:val="11"/>
                <w:szCs w:val="11"/>
              </w:rPr>
            </w:pPr>
            <w:r w:rsidRPr="00C948F2">
              <w:rPr>
                <w:sz w:val="11"/>
                <w:szCs w:val="11"/>
              </w:rPr>
              <w:t>100</w:t>
            </w:r>
            <w:r>
              <w:rPr>
                <w:sz w:val="11"/>
                <w:szCs w:val="11"/>
              </w:rPr>
              <w:t>.</w:t>
            </w:r>
            <w:r w:rsidRPr="00C948F2">
              <w:rPr>
                <w:sz w:val="11"/>
                <w:szCs w:val="11"/>
              </w:rPr>
              <w:t>00%</w:t>
            </w:r>
          </w:p>
        </w:tc>
        <w:tc>
          <w:tcPr>
            <w:tcW w:w="999" w:type="dxa"/>
            <w:tcBorders>
              <w:bottom w:val="single" w:sz="4" w:space="0" w:color="FFFFFF" w:themeColor="background1"/>
            </w:tcBorders>
            <w:shd w:val="solid" w:color="F3F3F3" w:fill="auto"/>
            <w:vAlign w:val="center"/>
          </w:tcPr>
          <w:p w14:paraId="1021A1F3" w14:textId="77777777" w:rsidR="00794B5E" w:rsidRPr="00C948F2" w:rsidRDefault="00794B5E" w:rsidP="00876B3D">
            <w:pPr>
              <w:pStyle w:val="070-TabelaPadro"/>
              <w:spacing w:before="20" w:after="20"/>
              <w:rPr>
                <w:sz w:val="11"/>
                <w:szCs w:val="11"/>
              </w:rPr>
            </w:pPr>
            <w:r w:rsidRPr="00C948F2">
              <w:rPr>
                <w:sz w:val="11"/>
                <w:szCs w:val="11"/>
              </w:rPr>
              <w:t>1</w:t>
            </w:r>
            <w:r>
              <w:rPr>
                <w:sz w:val="11"/>
                <w:szCs w:val="11"/>
              </w:rPr>
              <w:t>,</w:t>
            </w:r>
            <w:r w:rsidRPr="00C948F2">
              <w:rPr>
                <w:sz w:val="11"/>
                <w:szCs w:val="11"/>
              </w:rPr>
              <w:t>732</w:t>
            </w:r>
            <w:r>
              <w:rPr>
                <w:sz w:val="11"/>
                <w:szCs w:val="11"/>
              </w:rPr>
              <w:t>,</w:t>
            </w:r>
            <w:r w:rsidRPr="00C948F2">
              <w:rPr>
                <w:sz w:val="11"/>
                <w:szCs w:val="11"/>
              </w:rPr>
              <w:t>596</w:t>
            </w:r>
          </w:p>
        </w:tc>
        <w:tc>
          <w:tcPr>
            <w:tcW w:w="1134" w:type="dxa"/>
            <w:tcBorders>
              <w:bottom w:val="single" w:sz="4" w:space="0" w:color="FFFFFF" w:themeColor="background1"/>
            </w:tcBorders>
            <w:shd w:val="solid" w:color="F3F3F3" w:fill="auto"/>
            <w:vAlign w:val="center"/>
          </w:tcPr>
          <w:p w14:paraId="754E8FE3" w14:textId="77777777" w:rsidR="00794B5E" w:rsidRPr="00C948F2" w:rsidRDefault="00794B5E" w:rsidP="00876B3D">
            <w:pPr>
              <w:pStyle w:val="070-TabelaPadro"/>
              <w:spacing w:before="20" w:after="20"/>
              <w:rPr>
                <w:sz w:val="11"/>
                <w:szCs w:val="11"/>
              </w:rPr>
            </w:pPr>
            <w:r w:rsidRPr="00C948F2">
              <w:rPr>
                <w:sz w:val="11"/>
                <w:szCs w:val="11"/>
              </w:rPr>
              <w:t>--</w:t>
            </w:r>
          </w:p>
        </w:tc>
        <w:tc>
          <w:tcPr>
            <w:tcW w:w="777" w:type="dxa"/>
            <w:tcBorders>
              <w:bottom w:val="single" w:sz="4" w:space="0" w:color="FFFFFF" w:themeColor="background1"/>
            </w:tcBorders>
            <w:shd w:val="solid" w:color="F3F3F3" w:fill="auto"/>
            <w:vAlign w:val="center"/>
          </w:tcPr>
          <w:p w14:paraId="61F2E289" w14:textId="77777777" w:rsidR="00794B5E" w:rsidRPr="00C948F2" w:rsidRDefault="00794B5E" w:rsidP="00876B3D">
            <w:pPr>
              <w:pStyle w:val="070-TabelaPadro"/>
              <w:spacing w:before="20" w:after="20"/>
              <w:rPr>
                <w:sz w:val="11"/>
                <w:szCs w:val="11"/>
              </w:rPr>
            </w:pPr>
            <w:r w:rsidRPr="00C948F2">
              <w:rPr>
                <w:sz w:val="11"/>
                <w:szCs w:val="11"/>
              </w:rPr>
              <w:t>(287</w:t>
            </w:r>
            <w:r>
              <w:rPr>
                <w:sz w:val="11"/>
                <w:szCs w:val="11"/>
              </w:rPr>
              <w:t>,</w:t>
            </w:r>
            <w:r w:rsidRPr="00C948F2">
              <w:rPr>
                <w:sz w:val="11"/>
                <w:szCs w:val="11"/>
              </w:rPr>
              <w:t>244)</w:t>
            </w:r>
          </w:p>
        </w:tc>
        <w:tc>
          <w:tcPr>
            <w:tcW w:w="970" w:type="dxa"/>
            <w:tcBorders>
              <w:bottom w:val="single" w:sz="4" w:space="0" w:color="FFFFFF" w:themeColor="background1"/>
            </w:tcBorders>
            <w:shd w:val="solid" w:color="F3F3F3" w:fill="auto"/>
            <w:vAlign w:val="center"/>
          </w:tcPr>
          <w:p w14:paraId="3DE99157" w14:textId="77777777" w:rsidR="00794B5E" w:rsidRPr="00C948F2" w:rsidRDefault="00794B5E" w:rsidP="00876B3D">
            <w:pPr>
              <w:pStyle w:val="070-TabelaPadro"/>
              <w:spacing w:before="20" w:after="20"/>
              <w:rPr>
                <w:sz w:val="11"/>
                <w:szCs w:val="11"/>
              </w:rPr>
            </w:pPr>
            <w:r w:rsidRPr="00C948F2">
              <w:rPr>
                <w:sz w:val="11"/>
                <w:szCs w:val="11"/>
              </w:rPr>
              <w:t>2</w:t>
            </w:r>
            <w:r>
              <w:rPr>
                <w:sz w:val="11"/>
                <w:szCs w:val="11"/>
              </w:rPr>
              <w:t>,</w:t>
            </w:r>
            <w:r w:rsidRPr="00C948F2">
              <w:rPr>
                <w:sz w:val="11"/>
                <w:szCs w:val="11"/>
              </w:rPr>
              <w:t>038</w:t>
            </w:r>
          </w:p>
        </w:tc>
        <w:tc>
          <w:tcPr>
            <w:tcW w:w="842" w:type="dxa"/>
            <w:gridSpan w:val="2"/>
            <w:tcBorders>
              <w:bottom w:val="single" w:sz="4" w:space="0" w:color="FFFFFF" w:themeColor="background1"/>
            </w:tcBorders>
            <w:shd w:val="solid" w:color="F3F3F3" w:fill="auto"/>
            <w:vAlign w:val="center"/>
          </w:tcPr>
          <w:p w14:paraId="44797BD7" w14:textId="77777777" w:rsidR="00794B5E" w:rsidRPr="00C948F2" w:rsidRDefault="00794B5E" w:rsidP="00876B3D">
            <w:pPr>
              <w:pStyle w:val="070-TabelaPadro"/>
              <w:spacing w:before="20" w:after="20"/>
              <w:rPr>
                <w:sz w:val="11"/>
                <w:szCs w:val="11"/>
              </w:rPr>
            </w:pPr>
            <w:r w:rsidRPr="00C948F2">
              <w:rPr>
                <w:sz w:val="11"/>
                <w:szCs w:val="11"/>
              </w:rPr>
              <w:t>1</w:t>
            </w:r>
            <w:r>
              <w:rPr>
                <w:sz w:val="11"/>
                <w:szCs w:val="11"/>
              </w:rPr>
              <w:t>,</w:t>
            </w:r>
            <w:r w:rsidRPr="00C948F2">
              <w:rPr>
                <w:sz w:val="11"/>
                <w:szCs w:val="11"/>
              </w:rPr>
              <w:t>447</w:t>
            </w:r>
            <w:r>
              <w:rPr>
                <w:sz w:val="11"/>
                <w:szCs w:val="11"/>
              </w:rPr>
              <w:t>,</w:t>
            </w:r>
            <w:r w:rsidRPr="00C948F2">
              <w:rPr>
                <w:sz w:val="11"/>
                <w:szCs w:val="11"/>
              </w:rPr>
              <w:t>390</w:t>
            </w:r>
          </w:p>
        </w:tc>
        <w:tc>
          <w:tcPr>
            <w:tcW w:w="1055" w:type="dxa"/>
            <w:tcBorders>
              <w:bottom w:val="single" w:sz="4" w:space="0" w:color="FFFFFF" w:themeColor="background1"/>
            </w:tcBorders>
            <w:shd w:val="solid" w:color="F3F3F3" w:fill="auto"/>
            <w:vAlign w:val="center"/>
          </w:tcPr>
          <w:p w14:paraId="0390BAA8" w14:textId="77777777" w:rsidR="00794B5E" w:rsidRPr="00C948F2" w:rsidRDefault="00794B5E" w:rsidP="00876B3D">
            <w:pPr>
              <w:pStyle w:val="070-TabelaPadro"/>
              <w:spacing w:before="20" w:after="20"/>
              <w:rPr>
                <w:sz w:val="11"/>
                <w:szCs w:val="11"/>
              </w:rPr>
            </w:pPr>
            <w:r w:rsidRPr="00C948F2">
              <w:rPr>
                <w:sz w:val="11"/>
                <w:szCs w:val="11"/>
              </w:rPr>
              <w:t>17</w:t>
            </w:r>
            <w:r>
              <w:rPr>
                <w:sz w:val="11"/>
                <w:szCs w:val="11"/>
              </w:rPr>
              <w:t>,</w:t>
            </w:r>
            <w:r w:rsidRPr="00C948F2">
              <w:rPr>
                <w:sz w:val="11"/>
                <w:szCs w:val="11"/>
              </w:rPr>
              <w:t>234</w:t>
            </w:r>
          </w:p>
        </w:tc>
      </w:tr>
      <w:tr w:rsidR="00794B5E" w:rsidRPr="00A135F5" w14:paraId="5D4D1AC9" w14:textId="77777777" w:rsidTr="00876B3D">
        <w:trPr>
          <w:cantSplit/>
        </w:trPr>
        <w:tc>
          <w:tcPr>
            <w:tcW w:w="3035" w:type="dxa"/>
            <w:tcBorders>
              <w:bottom w:val="single" w:sz="4" w:space="0" w:color="FFFFFF" w:themeColor="background1"/>
            </w:tcBorders>
            <w:shd w:val="solid" w:color="E6E6E6" w:fill="auto"/>
            <w:vAlign w:val="center"/>
          </w:tcPr>
          <w:p w14:paraId="0061F612" w14:textId="77777777" w:rsidR="00794B5E" w:rsidRPr="00B97A38" w:rsidRDefault="00794B5E" w:rsidP="00876B3D">
            <w:pPr>
              <w:pStyle w:val="070-TabelaPadro"/>
              <w:spacing w:before="20" w:after="20"/>
              <w:ind w:left="60"/>
              <w:jc w:val="left"/>
              <w:rPr>
                <w:sz w:val="11"/>
              </w:rPr>
            </w:pPr>
            <w:bookmarkStart w:id="7157" w:name="BBINV1400017" w:colFirst="0" w:colLast="0"/>
            <w:bookmarkEnd w:id="7155"/>
            <w:r w:rsidRPr="00B97A38">
              <w:rPr>
                <w:sz w:val="11"/>
              </w:rPr>
              <w:t>Banco do Brasil AG</w:t>
            </w:r>
          </w:p>
        </w:tc>
        <w:tc>
          <w:tcPr>
            <w:tcW w:w="888" w:type="dxa"/>
            <w:tcBorders>
              <w:bottom w:val="single" w:sz="4" w:space="0" w:color="FFFFFF" w:themeColor="background1"/>
            </w:tcBorders>
            <w:shd w:val="solid" w:color="E6E6E6" w:fill="auto"/>
            <w:vAlign w:val="center"/>
          </w:tcPr>
          <w:p w14:paraId="4929BF4B" w14:textId="77777777" w:rsidR="00794B5E" w:rsidRPr="00C948F2" w:rsidRDefault="00794B5E" w:rsidP="00876B3D">
            <w:pPr>
              <w:pStyle w:val="070-TabelaPadro"/>
              <w:spacing w:before="20" w:after="20"/>
              <w:rPr>
                <w:sz w:val="11"/>
                <w:szCs w:val="11"/>
              </w:rPr>
            </w:pPr>
            <w:bookmarkStart w:id="7158" w:name="BBINV14AA017"/>
            <w:bookmarkEnd w:id="7158"/>
            <w:r w:rsidRPr="00C948F2">
              <w:rPr>
                <w:sz w:val="11"/>
                <w:szCs w:val="11"/>
              </w:rPr>
              <w:t>403</w:t>
            </w:r>
            <w:r>
              <w:rPr>
                <w:sz w:val="11"/>
                <w:szCs w:val="11"/>
              </w:rPr>
              <w:t>,</w:t>
            </w:r>
            <w:r w:rsidRPr="00C948F2">
              <w:rPr>
                <w:sz w:val="11"/>
                <w:szCs w:val="11"/>
              </w:rPr>
              <w:t>143</w:t>
            </w:r>
          </w:p>
        </w:tc>
        <w:tc>
          <w:tcPr>
            <w:tcW w:w="967" w:type="dxa"/>
            <w:tcBorders>
              <w:bottom w:val="single" w:sz="4" w:space="0" w:color="FFFFFF" w:themeColor="background1"/>
            </w:tcBorders>
            <w:shd w:val="solid" w:color="E6E6E6" w:fill="auto"/>
            <w:vAlign w:val="center"/>
          </w:tcPr>
          <w:p w14:paraId="619C8746" w14:textId="77777777" w:rsidR="00794B5E" w:rsidRPr="00C948F2" w:rsidRDefault="00794B5E" w:rsidP="00876B3D">
            <w:pPr>
              <w:pStyle w:val="070-TabelaPadro"/>
              <w:spacing w:before="20" w:after="20"/>
              <w:rPr>
                <w:sz w:val="11"/>
                <w:szCs w:val="11"/>
              </w:rPr>
            </w:pPr>
            <w:r w:rsidRPr="00C948F2">
              <w:rPr>
                <w:sz w:val="11"/>
                <w:szCs w:val="11"/>
              </w:rPr>
              <w:t>1</w:t>
            </w:r>
            <w:r>
              <w:rPr>
                <w:sz w:val="11"/>
                <w:szCs w:val="11"/>
              </w:rPr>
              <w:t>,</w:t>
            </w:r>
            <w:r w:rsidRPr="00C948F2">
              <w:rPr>
                <w:sz w:val="11"/>
                <w:szCs w:val="11"/>
              </w:rPr>
              <w:t>023</w:t>
            </w:r>
            <w:r>
              <w:rPr>
                <w:sz w:val="11"/>
                <w:szCs w:val="11"/>
              </w:rPr>
              <w:t>,</w:t>
            </w:r>
            <w:r w:rsidRPr="00C948F2">
              <w:rPr>
                <w:sz w:val="11"/>
                <w:szCs w:val="11"/>
              </w:rPr>
              <w:t>124</w:t>
            </w:r>
          </w:p>
        </w:tc>
        <w:tc>
          <w:tcPr>
            <w:tcW w:w="1052" w:type="dxa"/>
            <w:tcBorders>
              <w:bottom w:val="single" w:sz="4" w:space="0" w:color="FFFFFF" w:themeColor="background1"/>
            </w:tcBorders>
            <w:shd w:val="solid" w:color="E6E6E6" w:fill="auto"/>
            <w:vAlign w:val="center"/>
          </w:tcPr>
          <w:p w14:paraId="4CFE674A" w14:textId="77777777" w:rsidR="00794B5E" w:rsidRPr="00C948F2" w:rsidRDefault="00794B5E" w:rsidP="00876B3D">
            <w:pPr>
              <w:pStyle w:val="070-TabelaPadro"/>
              <w:spacing w:before="20" w:after="20"/>
              <w:rPr>
                <w:sz w:val="11"/>
                <w:szCs w:val="11"/>
              </w:rPr>
            </w:pPr>
            <w:r w:rsidRPr="00C948F2">
              <w:rPr>
                <w:sz w:val="11"/>
                <w:szCs w:val="11"/>
              </w:rPr>
              <w:t>(20</w:t>
            </w:r>
            <w:r>
              <w:rPr>
                <w:sz w:val="11"/>
                <w:szCs w:val="11"/>
              </w:rPr>
              <w:t>,</w:t>
            </w:r>
            <w:r w:rsidRPr="00C948F2">
              <w:rPr>
                <w:sz w:val="11"/>
                <w:szCs w:val="11"/>
              </w:rPr>
              <w:t>816)</w:t>
            </w:r>
          </w:p>
        </w:tc>
        <w:tc>
          <w:tcPr>
            <w:tcW w:w="970" w:type="dxa"/>
            <w:tcBorders>
              <w:bottom w:val="single" w:sz="4" w:space="0" w:color="FFFFFF" w:themeColor="background1"/>
            </w:tcBorders>
            <w:shd w:val="solid" w:color="E6E6E6" w:fill="auto"/>
            <w:vAlign w:val="center"/>
          </w:tcPr>
          <w:p w14:paraId="56CD5A13" w14:textId="77777777" w:rsidR="00794B5E" w:rsidRPr="00C948F2" w:rsidRDefault="00794B5E" w:rsidP="00876B3D">
            <w:pPr>
              <w:pStyle w:val="070-TabelaPadro"/>
              <w:spacing w:before="20" w:after="20"/>
              <w:rPr>
                <w:sz w:val="11"/>
                <w:szCs w:val="11"/>
              </w:rPr>
            </w:pPr>
            <w:r w:rsidRPr="00C948F2">
              <w:rPr>
                <w:sz w:val="11"/>
                <w:szCs w:val="11"/>
              </w:rPr>
              <w:t>638</w:t>
            </w:r>
          </w:p>
        </w:tc>
        <w:tc>
          <w:tcPr>
            <w:tcW w:w="970" w:type="dxa"/>
            <w:tcBorders>
              <w:bottom w:val="single" w:sz="4" w:space="0" w:color="FFFFFF" w:themeColor="background1"/>
            </w:tcBorders>
            <w:shd w:val="solid" w:color="E6E6E6" w:fill="auto"/>
            <w:vAlign w:val="center"/>
          </w:tcPr>
          <w:p w14:paraId="1F055CBA" w14:textId="77777777" w:rsidR="00794B5E" w:rsidRPr="00C948F2" w:rsidRDefault="00794B5E" w:rsidP="00876B3D">
            <w:pPr>
              <w:pStyle w:val="070-TabelaPadro"/>
              <w:spacing w:before="20" w:after="20"/>
              <w:rPr>
                <w:sz w:val="11"/>
                <w:szCs w:val="11"/>
              </w:rPr>
            </w:pPr>
            <w:r w:rsidRPr="00C948F2">
              <w:rPr>
                <w:sz w:val="11"/>
                <w:szCs w:val="11"/>
              </w:rPr>
              <w:t>--</w:t>
            </w:r>
          </w:p>
        </w:tc>
        <w:tc>
          <w:tcPr>
            <w:tcW w:w="970" w:type="dxa"/>
            <w:tcBorders>
              <w:bottom w:val="single" w:sz="4" w:space="0" w:color="FFFFFF" w:themeColor="background1"/>
            </w:tcBorders>
            <w:shd w:val="solid" w:color="E6E6E6" w:fill="auto"/>
            <w:vAlign w:val="center"/>
          </w:tcPr>
          <w:p w14:paraId="2BC30C89" w14:textId="77777777" w:rsidR="00794B5E" w:rsidRPr="00C948F2" w:rsidRDefault="00794B5E" w:rsidP="00876B3D">
            <w:pPr>
              <w:pStyle w:val="070-TabelaPadro"/>
              <w:spacing w:before="20" w:after="20"/>
              <w:rPr>
                <w:sz w:val="11"/>
                <w:szCs w:val="11"/>
              </w:rPr>
            </w:pPr>
            <w:r w:rsidRPr="00C948F2">
              <w:rPr>
                <w:sz w:val="11"/>
                <w:szCs w:val="11"/>
              </w:rPr>
              <w:t>100</w:t>
            </w:r>
            <w:r>
              <w:rPr>
                <w:sz w:val="11"/>
                <w:szCs w:val="11"/>
              </w:rPr>
              <w:t>.</w:t>
            </w:r>
            <w:r w:rsidRPr="00C948F2">
              <w:rPr>
                <w:sz w:val="11"/>
                <w:szCs w:val="11"/>
              </w:rPr>
              <w:t>00%</w:t>
            </w:r>
          </w:p>
        </w:tc>
        <w:tc>
          <w:tcPr>
            <w:tcW w:w="999" w:type="dxa"/>
            <w:tcBorders>
              <w:bottom w:val="single" w:sz="4" w:space="0" w:color="FFFFFF" w:themeColor="background1"/>
            </w:tcBorders>
            <w:shd w:val="solid" w:color="E6E6E6" w:fill="auto"/>
            <w:vAlign w:val="center"/>
          </w:tcPr>
          <w:p w14:paraId="74C4A9C0" w14:textId="77777777" w:rsidR="00794B5E" w:rsidRPr="00C948F2" w:rsidRDefault="00794B5E" w:rsidP="00876B3D">
            <w:pPr>
              <w:pStyle w:val="070-TabelaPadro"/>
              <w:spacing w:before="20" w:after="20"/>
              <w:rPr>
                <w:sz w:val="11"/>
                <w:szCs w:val="11"/>
              </w:rPr>
            </w:pPr>
            <w:r w:rsidRPr="00C948F2">
              <w:rPr>
                <w:sz w:val="11"/>
                <w:szCs w:val="11"/>
              </w:rPr>
              <w:t>1</w:t>
            </w:r>
            <w:r>
              <w:rPr>
                <w:sz w:val="11"/>
                <w:szCs w:val="11"/>
              </w:rPr>
              <w:t>,</w:t>
            </w:r>
            <w:r w:rsidRPr="00C948F2">
              <w:rPr>
                <w:sz w:val="11"/>
                <w:szCs w:val="11"/>
              </w:rPr>
              <w:t>258</w:t>
            </w:r>
            <w:r>
              <w:rPr>
                <w:sz w:val="11"/>
                <w:szCs w:val="11"/>
              </w:rPr>
              <w:t>,</w:t>
            </w:r>
            <w:r w:rsidRPr="00C948F2">
              <w:rPr>
                <w:sz w:val="11"/>
                <w:szCs w:val="11"/>
              </w:rPr>
              <w:t>892</w:t>
            </w:r>
          </w:p>
        </w:tc>
        <w:tc>
          <w:tcPr>
            <w:tcW w:w="1134" w:type="dxa"/>
            <w:tcBorders>
              <w:bottom w:val="single" w:sz="4" w:space="0" w:color="FFFFFF" w:themeColor="background1"/>
            </w:tcBorders>
            <w:shd w:val="solid" w:color="E6E6E6" w:fill="auto"/>
            <w:vAlign w:val="center"/>
          </w:tcPr>
          <w:p w14:paraId="37B11D9E" w14:textId="77777777" w:rsidR="00794B5E" w:rsidRPr="00C948F2" w:rsidRDefault="00794B5E" w:rsidP="00876B3D">
            <w:pPr>
              <w:pStyle w:val="070-TabelaPadro"/>
              <w:spacing w:before="20" w:after="20"/>
              <w:rPr>
                <w:sz w:val="11"/>
                <w:szCs w:val="11"/>
              </w:rPr>
            </w:pPr>
            <w:r w:rsidRPr="00C948F2">
              <w:rPr>
                <w:sz w:val="11"/>
                <w:szCs w:val="11"/>
              </w:rPr>
              <w:t>--</w:t>
            </w:r>
          </w:p>
        </w:tc>
        <w:tc>
          <w:tcPr>
            <w:tcW w:w="777" w:type="dxa"/>
            <w:tcBorders>
              <w:bottom w:val="single" w:sz="4" w:space="0" w:color="FFFFFF" w:themeColor="background1"/>
            </w:tcBorders>
            <w:shd w:val="solid" w:color="E6E6E6" w:fill="auto"/>
            <w:vAlign w:val="center"/>
          </w:tcPr>
          <w:p w14:paraId="20C9FB69" w14:textId="77777777" w:rsidR="00794B5E" w:rsidRPr="00C948F2" w:rsidRDefault="00794B5E" w:rsidP="00876B3D">
            <w:pPr>
              <w:pStyle w:val="070-TabelaPadro"/>
              <w:spacing w:before="20" w:after="20"/>
              <w:rPr>
                <w:sz w:val="11"/>
                <w:szCs w:val="11"/>
              </w:rPr>
            </w:pPr>
            <w:r w:rsidRPr="00C948F2">
              <w:rPr>
                <w:sz w:val="11"/>
                <w:szCs w:val="11"/>
              </w:rPr>
              <w:t>(214</w:t>
            </w:r>
            <w:r>
              <w:rPr>
                <w:sz w:val="11"/>
                <w:szCs w:val="11"/>
              </w:rPr>
              <w:t>,</w:t>
            </w:r>
            <w:r w:rsidRPr="00C948F2">
              <w:rPr>
                <w:sz w:val="11"/>
                <w:szCs w:val="11"/>
              </w:rPr>
              <w:t>952)</w:t>
            </w:r>
          </w:p>
        </w:tc>
        <w:tc>
          <w:tcPr>
            <w:tcW w:w="970" w:type="dxa"/>
            <w:tcBorders>
              <w:bottom w:val="single" w:sz="4" w:space="0" w:color="FFFFFF" w:themeColor="background1"/>
            </w:tcBorders>
            <w:shd w:val="solid" w:color="E6E6E6" w:fill="auto"/>
            <w:vAlign w:val="center"/>
          </w:tcPr>
          <w:p w14:paraId="7FBEA9C8" w14:textId="77777777" w:rsidR="00794B5E" w:rsidRPr="00C948F2" w:rsidRDefault="00794B5E" w:rsidP="00876B3D">
            <w:pPr>
              <w:pStyle w:val="070-TabelaPadro"/>
              <w:spacing w:before="20" w:after="20"/>
              <w:rPr>
                <w:sz w:val="11"/>
                <w:szCs w:val="11"/>
              </w:rPr>
            </w:pPr>
            <w:r w:rsidRPr="00C948F2">
              <w:rPr>
                <w:sz w:val="11"/>
                <w:szCs w:val="11"/>
              </w:rPr>
              <w:t>(20</w:t>
            </w:r>
            <w:r>
              <w:rPr>
                <w:sz w:val="11"/>
                <w:szCs w:val="11"/>
              </w:rPr>
              <w:t>,</w:t>
            </w:r>
            <w:r w:rsidRPr="00C948F2">
              <w:rPr>
                <w:sz w:val="11"/>
                <w:szCs w:val="11"/>
              </w:rPr>
              <w:t>816)</w:t>
            </w:r>
          </w:p>
        </w:tc>
        <w:tc>
          <w:tcPr>
            <w:tcW w:w="842" w:type="dxa"/>
            <w:gridSpan w:val="2"/>
            <w:tcBorders>
              <w:bottom w:val="single" w:sz="4" w:space="0" w:color="FFFFFF" w:themeColor="background1"/>
            </w:tcBorders>
            <w:shd w:val="solid" w:color="E6E6E6" w:fill="auto"/>
            <w:vAlign w:val="center"/>
          </w:tcPr>
          <w:p w14:paraId="5084582A" w14:textId="77777777" w:rsidR="00794B5E" w:rsidRPr="00C948F2" w:rsidRDefault="00794B5E" w:rsidP="00876B3D">
            <w:pPr>
              <w:pStyle w:val="070-TabelaPadro"/>
              <w:spacing w:before="20" w:after="20"/>
              <w:rPr>
                <w:sz w:val="11"/>
                <w:szCs w:val="11"/>
              </w:rPr>
            </w:pPr>
            <w:r w:rsidRPr="00C948F2">
              <w:rPr>
                <w:sz w:val="11"/>
                <w:szCs w:val="11"/>
              </w:rPr>
              <w:t>1</w:t>
            </w:r>
            <w:r>
              <w:rPr>
                <w:sz w:val="11"/>
                <w:szCs w:val="11"/>
              </w:rPr>
              <w:t>,</w:t>
            </w:r>
            <w:r w:rsidRPr="00C948F2">
              <w:rPr>
                <w:sz w:val="11"/>
                <w:szCs w:val="11"/>
              </w:rPr>
              <w:t>023</w:t>
            </w:r>
            <w:r>
              <w:rPr>
                <w:sz w:val="11"/>
                <w:szCs w:val="11"/>
              </w:rPr>
              <w:t>,</w:t>
            </w:r>
            <w:r w:rsidRPr="00C948F2">
              <w:rPr>
                <w:sz w:val="11"/>
                <w:szCs w:val="11"/>
              </w:rPr>
              <w:t>124</w:t>
            </w:r>
          </w:p>
        </w:tc>
        <w:tc>
          <w:tcPr>
            <w:tcW w:w="1055" w:type="dxa"/>
            <w:tcBorders>
              <w:bottom w:val="single" w:sz="4" w:space="0" w:color="FFFFFF" w:themeColor="background1"/>
            </w:tcBorders>
            <w:shd w:val="solid" w:color="E6E6E6" w:fill="auto"/>
            <w:vAlign w:val="center"/>
          </w:tcPr>
          <w:p w14:paraId="00371C80" w14:textId="77777777" w:rsidR="00794B5E" w:rsidRPr="00C948F2" w:rsidRDefault="00794B5E" w:rsidP="00876B3D">
            <w:pPr>
              <w:pStyle w:val="070-TabelaPadro"/>
              <w:spacing w:before="20" w:after="20"/>
              <w:rPr>
                <w:sz w:val="11"/>
                <w:szCs w:val="11"/>
              </w:rPr>
            </w:pPr>
            <w:r w:rsidRPr="00C948F2">
              <w:rPr>
                <w:sz w:val="11"/>
                <w:szCs w:val="11"/>
              </w:rPr>
              <w:t>(22</w:t>
            </w:r>
            <w:r>
              <w:rPr>
                <w:sz w:val="11"/>
                <w:szCs w:val="11"/>
              </w:rPr>
              <w:t>,</w:t>
            </w:r>
            <w:r w:rsidRPr="00C948F2">
              <w:rPr>
                <w:sz w:val="11"/>
                <w:szCs w:val="11"/>
              </w:rPr>
              <w:t>134)</w:t>
            </w:r>
          </w:p>
        </w:tc>
      </w:tr>
      <w:tr w:rsidR="00794B5E" w:rsidRPr="00A135F5" w14:paraId="612215F1" w14:textId="77777777" w:rsidTr="00876B3D">
        <w:trPr>
          <w:cantSplit/>
        </w:trPr>
        <w:tc>
          <w:tcPr>
            <w:tcW w:w="3035" w:type="dxa"/>
            <w:tcBorders>
              <w:bottom w:val="single" w:sz="4" w:space="0" w:color="FFFFFF" w:themeColor="background1"/>
            </w:tcBorders>
            <w:shd w:val="solid" w:color="F3F3F3" w:fill="auto"/>
            <w:vAlign w:val="center"/>
          </w:tcPr>
          <w:p w14:paraId="72098B60" w14:textId="77777777" w:rsidR="00794B5E" w:rsidRPr="00B97A38" w:rsidRDefault="00794B5E" w:rsidP="00876B3D">
            <w:pPr>
              <w:pStyle w:val="070-TabelaPadro"/>
              <w:spacing w:before="20" w:after="20"/>
              <w:ind w:left="60"/>
              <w:jc w:val="left"/>
              <w:rPr>
                <w:sz w:val="11"/>
              </w:rPr>
            </w:pPr>
            <w:bookmarkStart w:id="7159" w:name="BBINV1400020" w:colFirst="0" w:colLast="0"/>
            <w:bookmarkEnd w:id="7157"/>
            <w:r w:rsidRPr="00B97A38">
              <w:rPr>
                <w:sz w:val="11"/>
              </w:rPr>
              <w:t>BB Securities LLC</w:t>
            </w:r>
          </w:p>
        </w:tc>
        <w:tc>
          <w:tcPr>
            <w:tcW w:w="888" w:type="dxa"/>
            <w:tcBorders>
              <w:bottom w:val="single" w:sz="4" w:space="0" w:color="FFFFFF" w:themeColor="background1"/>
            </w:tcBorders>
            <w:shd w:val="solid" w:color="F3F3F3" w:fill="auto"/>
            <w:vAlign w:val="center"/>
          </w:tcPr>
          <w:p w14:paraId="7334E1DA" w14:textId="77777777" w:rsidR="00794B5E" w:rsidRPr="00C948F2" w:rsidRDefault="00794B5E" w:rsidP="00876B3D">
            <w:pPr>
              <w:pStyle w:val="070-TabelaPadro"/>
              <w:spacing w:before="20" w:after="20"/>
              <w:rPr>
                <w:sz w:val="11"/>
                <w:szCs w:val="11"/>
              </w:rPr>
            </w:pPr>
            <w:bookmarkStart w:id="7160" w:name="BBINV14AA020"/>
            <w:bookmarkEnd w:id="7160"/>
            <w:r w:rsidRPr="00C948F2">
              <w:rPr>
                <w:sz w:val="11"/>
                <w:szCs w:val="11"/>
              </w:rPr>
              <w:t>27</w:t>
            </w:r>
            <w:r>
              <w:rPr>
                <w:sz w:val="11"/>
                <w:szCs w:val="11"/>
              </w:rPr>
              <w:t>,</w:t>
            </w:r>
            <w:r w:rsidRPr="00C948F2">
              <w:rPr>
                <w:sz w:val="11"/>
                <w:szCs w:val="11"/>
              </w:rPr>
              <w:t>903</w:t>
            </w:r>
          </w:p>
        </w:tc>
        <w:tc>
          <w:tcPr>
            <w:tcW w:w="967" w:type="dxa"/>
            <w:tcBorders>
              <w:bottom w:val="single" w:sz="4" w:space="0" w:color="FFFFFF" w:themeColor="background1"/>
            </w:tcBorders>
            <w:shd w:val="solid" w:color="F3F3F3" w:fill="auto"/>
            <w:vAlign w:val="center"/>
          </w:tcPr>
          <w:p w14:paraId="4EC94B53" w14:textId="77777777" w:rsidR="00794B5E" w:rsidRPr="00C948F2" w:rsidRDefault="00794B5E" w:rsidP="00876B3D">
            <w:pPr>
              <w:pStyle w:val="070-TabelaPadro"/>
              <w:spacing w:before="20" w:after="20"/>
              <w:rPr>
                <w:sz w:val="11"/>
                <w:szCs w:val="11"/>
              </w:rPr>
            </w:pPr>
            <w:r w:rsidRPr="00C948F2">
              <w:rPr>
                <w:sz w:val="11"/>
                <w:szCs w:val="11"/>
              </w:rPr>
              <w:t>393</w:t>
            </w:r>
            <w:r>
              <w:rPr>
                <w:sz w:val="11"/>
                <w:szCs w:val="11"/>
              </w:rPr>
              <w:t>,</w:t>
            </w:r>
            <w:r w:rsidRPr="00C948F2">
              <w:rPr>
                <w:sz w:val="11"/>
                <w:szCs w:val="11"/>
              </w:rPr>
              <w:t>148</w:t>
            </w:r>
          </w:p>
        </w:tc>
        <w:tc>
          <w:tcPr>
            <w:tcW w:w="1052" w:type="dxa"/>
            <w:tcBorders>
              <w:bottom w:val="single" w:sz="4" w:space="0" w:color="FFFFFF" w:themeColor="background1"/>
            </w:tcBorders>
            <w:shd w:val="solid" w:color="F3F3F3" w:fill="auto"/>
            <w:vAlign w:val="center"/>
          </w:tcPr>
          <w:p w14:paraId="1B5B94FC" w14:textId="77777777" w:rsidR="00794B5E" w:rsidRPr="00C948F2" w:rsidRDefault="00794B5E" w:rsidP="00876B3D">
            <w:pPr>
              <w:pStyle w:val="070-TabelaPadro"/>
              <w:spacing w:before="20" w:after="20"/>
              <w:rPr>
                <w:sz w:val="11"/>
                <w:szCs w:val="11"/>
              </w:rPr>
            </w:pPr>
            <w:r w:rsidRPr="00C948F2">
              <w:rPr>
                <w:sz w:val="11"/>
                <w:szCs w:val="11"/>
              </w:rPr>
              <w:t>(635)</w:t>
            </w:r>
          </w:p>
        </w:tc>
        <w:tc>
          <w:tcPr>
            <w:tcW w:w="970" w:type="dxa"/>
            <w:tcBorders>
              <w:bottom w:val="single" w:sz="4" w:space="0" w:color="FFFFFF" w:themeColor="background1"/>
            </w:tcBorders>
            <w:shd w:val="solid" w:color="F3F3F3" w:fill="auto"/>
            <w:vAlign w:val="center"/>
          </w:tcPr>
          <w:p w14:paraId="236F3541" w14:textId="77777777" w:rsidR="00794B5E" w:rsidRPr="00C948F2" w:rsidRDefault="00794B5E" w:rsidP="00876B3D">
            <w:pPr>
              <w:pStyle w:val="070-TabelaPadro"/>
              <w:spacing w:before="20" w:after="20"/>
              <w:rPr>
                <w:sz w:val="11"/>
                <w:szCs w:val="11"/>
              </w:rPr>
            </w:pPr>
            <w:r w:rsidRPr="00C948F2">
              <w:rPr>
                <w:sz w:val="11"/>
                <w:szCs w:val="11"/>
              </w:rPr>
              <w:t>5</w:t>
            </w:r>
          </w:p>
        </w:tc>
        <w:tc>
          <w:tcPr>
            <w:tcW w:w="970" w:type="dxa"/>
            <w:tcBorders>
              <w:bottom w:val="single" w:sz="4" w:space="0" w:color="FFFFFF" w:themeColor="background1"/>
            </w:tcBorders>
            <w:shd w:val="solid" w:color="F3F3F3" w:fill="auto"/>
            <w:vAlign w:val="center"/>
          </w:tcPr>
          <w:p w14:paraId="7C5AD0CE" w14:textId="77777777" w:rsidR="00794B5E" w:rsidRPr="00C948F2" w:rsidRDefault="00794B5E" w:rsidP="00876B3D">
            <w:pPr>
              <w:pStyle w:val="070-TabelaPadro"/>
              <w:spacing w:before="20" w:after="20"/>
              <w:rPr>
                <w:sz w:val="11"/>
                <w:szCs w:val="11"/>
              </w:rPr>
            </w:pPr>
            <w:r w:rsidRPr="00C948F2">
              <w:rPr>
                <w:sz w:val="11"/>
                <w:szCs w:val="11"/>
              </w:rPr>
              <w:t>--</w:t>
            </w:r>
          </w:p>
        </w:tc>
        <w:tc>
          <w:tcPr>
            <w:tcW w:w="970" w:type="dxa"/>
            <w:tcBorders>
              <w:bottom w:val="single" w:sz="4" w:space="0" w:color="FFFFFF" w:themeColor="background1"/>
            </w:tcBorders>
            <w:shd w:val="solid" w:color="F3F3F3" w:fill="auto"/>
            <w:vAlign w:val="center"/>
          </w:tcPr>
          <w:p w14:paraId="43097901" w14:textId="77777777" w:rsidR="00794B5E" w:rsidRPr="00C948F2" w:rsidRDefault="00794B5E" w:rsidP="00876B3D">
            <w:pPr>
              <w:pStyle w:val="070-TabelaPadro"/>
              <w:spacing w:before="20" w:after="20"/>
              <w:rPr>
                <w:sz w:val="11"/>
                <w:szCs w:val="11"/>
              </w:rPr>
            </w:pPr>
            <w:r w:rsidRPr="00C948F2">
              <w:rPr>
                <w:sz w:val="11"/>
                <w:szCs w:val="11"/>
              </w:rPr>
              <w:t>100</w:t>
            </w:r>
            <w:r>
              <w:rPr>
                <w:sz w:val="11"/>
                <w:szCs w:val="11"/>
              </w:rPr>
              <w:t>.</w:t>
            </w:r>
            <w:r w:rsidRPr="00C948F2">
              <w:rPr>
                <w:sz w:val="11"/>
                <w:szCs w:val="11"/>
              </w:rPr>
              <w:t>00%</w:t>
            </w:r>
          </w:p>
        </w:tc>
        <w:tc>
          <w:tcPr>
            <w:tcW w:w="999" w:type="dxa"/>
            <w:tcBorders>
              <w:bottom w:val="single" w:sz="4" w:space="0" w:color="FFFFFF" w:themeColor="background1"/>
            </w:tcBorders>
            <w:shd w:val="solid" w:color="F3F3F3" w:fill="auto"/>
            <w:vAlign w:val="center"/>
          </w:tcPr>
          <w:p w14:paraId="5D73F31A" w14:textId="77777777" w:rsidR="00794B5E" w:rsidRPr="00C948F2" w:rsidRDefault="00794B5E" w:rsidP="00876B3D">
            <w:pPr>
              <w:pStyle w:val="070-TabelaPadro"/>
              <w:spacing w:before="20" w:after="20"/>
              <w:rPr>
                <w:sz w:val="11"/>
                <w:szCs w:val="11"/>
              </w:rPr>
            </w:pPr>
            <w:r w:rsidRPr="00C948F2">
              <w:rPr>
                <w:sz w:val="11"/>
                <w:szCs w:val="11"/>
              </w:rPr>
              <w:t>463</w:t>
            </w:r>
            <w:r>
              <w:rPr>
                <w:sz w:val="11"/>
                <w:szCs w:val="11"/>
              </w:rPr>
              <w:t>,</w:t>
            </w:r>
            <w:r w:rsidRPr="00C948F2">
              <w:rPr>
                <w:sz w:val="11"/>
                <w:szCs w:val="11"/>
              </w:rPr>
              <w:t>471</w:t>
            </w:r>
          </w:p>
        </w:tc>
        <w:tc>
          <w:tcPr>
            <w:tcW w:w="1134" w:type="dxa"/>
            <w:tcBorders>
              <w:bottom w:val="single" w:sz="4" w:space="0" w:color="FFFFFF" w:themeColor="background1"/>
            </w:tcBorders>
            <w:shd w:val="solid" w:color="F3F3F3" w:fill="auto"/>
            <w:vAlign w:val="center"/>
          </w:tcPr>
          <w:p w14:paraId="4442212F" w14:textId="77777777" w:rsidR="00794B5E" w:rsidRPr="00C948F2" w:rsidRDefault="00794B5E" w:rsidP="00876B3D">
            <w:pPr>
              <w:pStyle w:val="070-TabelaPadro"/>
              <w:spacing w:before="20" w:after="20"/>
              <w:rPr>
                <w:sz w:val="11"/>
                <w:szCs w:val="11"/>
              </w:rPr>
            </w:pPr>
            <w:r w:rsidRPr="00C948F2">
              <w:rPr>
                <w:sz w:val="11"/>
                <w:szCs w:val="11"/>
              </w:rPr>
              <w:t>--</w:t>
            </w:r>
          </w:p>
        </w:tc>
        <w:tc>
          <w:tcPr>
            <w:tcW w:w="777" w:type="dxa"/>
            <w:tcBorders>
              <w:bottom w:val="single" w:sz="4" w:space="0" w:color="FFFFFF" w:themeColor="background1"/>
            </w:tcBorders>
            <w:shd w:val="solid" w:color="F3F3F3" w:fill="auto"/>
            <w:vAlign w:val="center"/>
          </w:tcPr>
          <w:p w14:paraId="37FFE1C4" w14:textId="77777777" w:rsidR="00794B5E" w:rsidRPr="00C948F2" w:rsidRDefault="00794B5E" w:rsidP="00876B3D">
            <w:pPr>
              <w:pStyle w:val="070-TabelaPadro"/>
              <w:spacing w:before="20" w:after="20"/>
              <w:rPr>
                <w:sz w:val="11"/>
                <w:szCs w:val="11"/>
              </w:rPr>
            </w:pPr>
            <w:r w:rsidRPr="00C948F2">
              <w:rPr>
                <w:sz w:val="11"/>
                <w:szCs w:val="11"/>
              </w:rPr>
              <w:t>(69</w:t>
            </w:r>
            <w:r>
              <w:rPr>
                <w:sz w:val="11"/>
                <w:szCs w:val="11"/>
              </w:rPr>
              <w:t>,</w:t>
            </w:r>
            <w:r w:rsidRPr="00C948F2">
              <w:rPr>
                <w:sz w:val="11"/>
                <w:szCs w:val="11"/>
              </w:rPr>
              <w:t>688)</w:t>
            </w:r>
          </w:p>
        </w:tc>
        <w:tc>
          <w:tcPr>
            <w:tcW w:w="970" w:type="dxa"/>
            <w:tcBorders>
              <w:bottom w:val="single" w:sz="4" w:space="0" w:color="FFFFFF" w:themeColor="background1"/>
            </w:tcBorders>
            <w:shd w:val="solid" w:color="F3F3F3" w:fill="auto"/>
            <w:vAlign w:val="center"/>
          </w:tcPr>
          <w:p w14:paraId="6E84DFF0" w14:textId="77777777" w:rsidR="00794B5E" w:rsidRPr="00C948F2" w:rsidRDefault="00794B5E" w:rsidP="00876B3D">
            <w:pPr>
              <w:pStyle w:val="070-TabelaPadro"/>
              <w:spacing w:before="20" w:after="20"/>
              <w:rPr>
                <w:sz w:val="11"/>
                <w:szCs w:val="11"/>
              </w:rPr>
            </w:pPr>
            <w:r w:rsidRPr="00C948F2">
              <w:rPr>
                <w:sz w:val="11"/>
                <w:szCs w:val="11"/>
              </w:rPr>
              <w:t>(635)</w:t>
            </w:r>
          </w:p>
        </w:tc>
        <w:tc>
          <w:tcPr>
            <w:tcW w:w="842" w:type="dxa"/>
            <w:gridSpan w:val="2"/>
            <w:tcBorders>
              <w:bottom w:val="single" w:sz="4" w:space="0" w:color="FFFFFF" w:themeColor="background1"/>
            </w:tcBorders>
            <w:shd w:val="solid" w:color="F3F3F3" w:fill="auto"/>
            <w:vAlign w:val="center"/>
          </w:tcPr>
          <w:p w14:paraId="7A8FDBD1" w14:textId="77777777" w:rsidR="00794B5E" w:rsidRPr="00C948F2" w:rsidRDefault="00794B5E" w:rsidP="00876B3D">
            <w:pPr>
              <w:pStyle w:val="070-TabelaPadro"/>
              <w:spacing w:before="20" w:after="20"/>
              <w:rPr>
                <w:sz w:val="11"/>
                <w:szCs w:val="11"/>
              </w:rPr>
            </w:pPr>
            <w:r w:rsidRPr="00C948F2">
              <w:rPr>
                <w:sz w:val="11"/>
                <w:szCs w:val="11"/>
              </w:rPr>
              <w:t>393</w:t>
            </w:r>
            <w:r>
              <w:rPr>
                <w:sz w:val="11"/>
                <w:szCs w:val="11"/>
              </w:rPr>
              <w:t>,</w:t>
            </w:r>
            <w:r w:rsidRPr="00C948F2">
              <w:rPr>
                <w:sz w:val="11"/>
                <w:szCs w:val="11"/>
              </w:rPr>
              <w:t>148</w:t>
            </w:r>
          </w:p>
        </w:tc>
        <w:tc>
          <w:tcPr>
            <w:tcW w:w="1055" w:type="dxa"/>
            <w:tcBorders>
              <w:bottom w:val="single" w:sz="4" w:space="0" w:color="FFFFFF" w:themeColor="background1"/>
            </w:tcBorders>
            <w:shd w:val="solid" w:color="F3F3F3" w:fill="auto"/>
            <w:vAlign w:val="center"/>
          </w:tcPr>
          <w:p w14:paraId="7BF0D4D6" w14:textId="77777777" w:rsidR="00794B5E" w:rsidRPr="00C948F2" w:rsidRDefault="00794B5E" w:rsidP="00876B3D">
            <w:pPr>
              <w:pStyle w:val="070-TabelaPadro"/>
              <w:spacing w:before="20" w:after="20"/>
              <w:rPr>
                <w:sz w:val="11"/>
                <w:szCs w:val="11"/>
              </w:rPr>
            </w:pPr>
            <w:r w:rsidRPr="00C948F2">
              <w:rPr>
                <w:sz w:val="11"/>
                <w:szCs w:val="11"/>
              </w:rPr>
              <w:t>(2</w:t>
            </w:r>
            <w:r>
              <w:rPr>
                <w:sz w:val="11"/>
                <w:szCs w:val="11"/>
              </w:rPr>
              <w:t>,</w:t>
            </w:r>
            <w:r w:rsidRPr="00C948F2">
              <w:rPr>
                <w:sz w:val="11"/>
                <w:szCs w:val="11"/>
              </w:rPr>
              <w:t>726)</w:t>
            </w:r>
          </w:p>
        </w:tc>
      </w:tr>
      <w:bookmarkEnd w:id="7159"/>
      <w:tr w:rsidR="00794B5E" w:rsidRPr="00A135F5" w14:paraId="347FBA71" w14:textId="77777777" w:rsidTr="00876B3D">
        <w:trPr>
          <w:cantSplit/>
        </w:trPr>
        <w:tc>
          <w:tcPr>
            <w:tcW w:w="3035" w:type="dxa"/>
            <w:tcBorders>
              <w:bottom w:val="single" w:sz="4" w:space="0" w:color="FFFFFF" w:themeColor="background1"/>
            </w:tcBorders>
            <w:shd w:val="solid" w:color="E6E6E6" w:fill="auto"/>
            <w:vAlign w:val="center"/>
          </w:tcPr>
          <w:p w14:paraId="73B0B6A8" w14:textId="77777777" w:rsidR="00794B5E" w:rsidRPr="00B97A38" w:rsidRDefault="00794B5E" w:rsidP="00876B3D">
            <w:pPr>
              <w:pStyle w:val="070-TabelaPadro"/>
              <w:spacing w:before="20" w:after="20"/>
              <w:ind w:left="60"/>
              <w:jc w:val="left"/>
              <w:rPr>
                <w:sz w:val="11"/>
              </w:rPr>
            </w:pPr>
            <w:r w:rsidRPr="00B97A38">
              <w:rPr>
                <w:sz w:val="11"/>
              </w:rPr>
              <w:t>Banco do Brasil Americas</w:t>
            </w:r>
          </w:p>
        </w:tc>
        <w:tc>
          <w:tcPr>
            <w:tcW w:w="888" w:type="dxa"/>
            <w:tcBorders>
              <w:bottom w:val="single" w:sz="4" w:space="0" w:color="FFFFFF" w:themeColor="background1"/>
            </w:tcBorders>
            <w:shd w:val="solid" w:color="E6E6E6" w:fill="auto"/>
            <w:vAlign w:val="center"/>
          </w:tcPr>
          <w:p w14:paraId="5D5C51C0" w14:textId="77777777" w:rsidR="00794B5E" w:rsidRPr="00C948F2" w:rsidRDefault="00794B5E" w:rsidP="00876B3D">
            <w:pPr>
              <w:pStyle w:val="070-TabelaPadro"/>
              <w:spacing w:before="20" w:after="20"/>
              <w:rPr>
                <w:sz w:val="11"/>
                <w:szCs w:val="11"/>
              </w:rPr>
            </w:pPr>
            <w:bookmarkStart w:id="7161" w:name="BBINV14AA019"/>
            <w:bookmarkEnd w:id="7161"/>
            <w:r w:rsidRPr="00C948F2">
              <w:rPr>
                <w:sz w:val="11"/>
                <w:szCs w:val="11"/>
              </w:rPr>
              <w:t>291</w:t>
            </w:r>
            <w:r>
              <w:rPr>
                <w:sz w:val="11"/>
                <w:szCs w:val="11"/>
              </w:rPr>
              <w:t>,</w:t>
            </w:r>
            <w:r w:rsidRPr="00C948F2">
              <w:rPr>
                <w:sz w:val="11"/>
                <w:szCs w:val="11"/>
              </w:rPr>
              <w:t>375</w:t>
            </w:r>
          </w:p>
        </w:tc>
        <w:tc>
          <w:tcPr>
            <w:tcW w:w="967" w:type="dxa"/>
            <w:tcBorders>
              <w:bottom w:val="single" w:sz="4" w:space="0" w:color="FFFFFF" w:themeColor="background1"/>
            </w:tcBorders>
            <w:shd w:val="solid" w:color="E6E6E6" w:fill="auto"/>
            <w:vAlign w:val="center"/>
          </w:tcPr>
          <w:p w14:paraId="39B9235E" w14:textId="77777777" w:rsidR="00794B5E" w:rsidRPr="00C948F2" w:rsidRDefault="00794B5E" w:rsidP="00876B3D">
            <w:pPr>
              <w:pStyle w:val="070-TabelaPadro"/>
              <w:spacing w:before="20" w:after="20"/>
              <w:rPr>
                <w:sz w:val="11"/>
                <w:szCs w:val="11"/>
              </w:rPr>
            </w:pPr>
            <w:r w:rsidRPr="00C948F2">
              <w:rPr>
                <w:sz w:val="11"/>
                <w:szCs w:val="11"/>
              </w:rPr>
              <w:t>331</w:t>
            </w:r>
            <w:r>
              <w:rPr>
                <w:sz w:val="11"/>
                <w:szCs w:val="11"/>
              </w:rPr>
              <w:t>,</w:t>
            </w:r>
            <w:r w:rsidRPr="00C948F2">
              <w:rPr>
                <w:sz w:val="11"/>
                <w:szCs w:val="11"/>
              </w:rPr>
              <w:t>915</w:t>
            </w:r>
          </w:p>
        </w:tc>
        <w:tc>
          <w:tcPr>
            <w:tcW w:w="1052" w:type="dxa"/>
            <w:tcBorders>
              <w:bottom w:val="single" w:sz="4" w:space="0" w:color="FFFFFF" w:themeColor="background1"/>
            </w:tcBorders>
            <w:shd w:val="solid" w:color="E6E6E6" w:fill="auto"/>
            <w:vAlign w:val="center"/>
          </w:tcPr>
          <w:p w14:paraId="0E8EA737" w14:textId="77777777" w:rsidR="00794B5E" w:rsidRPr="00C948F2" w:rsidRDefault="00794B5E" w:rsidP="00876B3D">
            <w:pPr>
              <w:pStyle w:val="070-TabelaPadro"/>
              <w:spacing w:before="20" w:after="20"/>
              <w:rPr>
                <w:sz w:val="11"/>
                <w:szCs w:val="11"/>
              </w:rPr>
            </w:pPr>
            <w:r w:rsidRPr="00C948F2">
              <w:rPr>
                <w:sz w:val="11"/>
                <w:szCs w:val="11"/>
              </w:rPr>
              <w:t>6</w:t>
            </w:r>
            <w:r>
              <w:rPr>
                <w:sz w:val="11"/>
                <w:szCs w:val="11"/>
              </w:rPr>
              <w:t>,</w:t>
            </w:r>
            <w:r w:rsidRPr="00C948F2">
              <w:rPr>
                <w:sz w:val="11"/>
                <w:szCs w:val="11"/>
              </w:rPr>
              <w:t>363</w:t>
            </w:r>
          </w:p>
        </w:tc>
        <w:tc>
          <w:tcPr>
            <w:tcW w:w="970" w:type="dxa"/>
            <w:tcBorders>
              <w:bottom w:val="single" w:sz="4" w:space="0" w:color="FFFFFF" w:themeColor="background1"/>
            </w:tcBorders>
            <w:shd w:val="solid" w:color="E6E6E6" w:fill="auto"/>
            <w:vAlign w:val="center"/>
          </w:tcPr>
          <w:p w14:paraId="11B1A932" w14:textId="77777777" w:rsidR="00794B5E" w:rsidRPr="00C948F2" w:rsidRDefault="00794B5E" w:rsidP="00876B3D">
            <w:pPr>
              <w:pStyle w:val="070-TabelaPadro"/>
              <w:spacing w:before="20" w:after="20"/>
              <w:rPr>
                <w:sz w:val="11"/>
                <w:szCs w:val="11"/>
              </w:rPr>
            </w:pPr>
            <w:r w:rsidRPr="00C948F2">
              <w:rPr>
                <w:sz w:val="11"/>
                <w:szCs w:val="11"/>
              </w:rPr>
              <w:t>11</w:t>
            </w:r>
            <w:r>
              <w:rPr>
                <w:sz w:val="11"/>
                <w:szCs w:val="11"/>
              </w:rPr>
              <w:t>,</w:t>
            </w:r>
            <w:r w:rsidRPr="00C948F2">
              <w:rPr>
                <w:sz w:val="11"/>
                <w:szCs w:val="11"/>
              </w:rPr>
              <w:t>086</w:t>
            </w:r>
          </w:p>
        </w:tc>
        <w:tc>
          <w:tcPr>
            <w:tcW w:w="970" w:type="dxa"/>
            <w:tcBorders>
              <w:bottom w:val="single" w:sz="4" w:space="0" w:color="FFFFFF" w:themeColor="background1"/>
            </w:tcBorders>
            <w:shd w:val="solid" w:color="E6E6E6" w:fill="auto"/>
            <w:vAlign w:val="center"/>
          </w:tcPr>
          <w:p w14:paraId="67B4B030" w14:textId="77777777" w:rsidR="00794B5E" w:rsidRPr="00C948F2" w:rsidRDefault="00794B5E" w:rsidP="00876B3D">
            <w:pPr>
              <w:pStyle w:val="070-TabelaPadro"/>
              <w:spacing w:before="20" w:after="20"/>
              <w:rPr>
                <w:sz w:val="11"/>
                <w:szCs w:val="11"/>
              </w:rPr>
            </w:pPr>
            <w:r w:rsidRPr="00C948F2">
              <w:rPr>
                <w:sz w:val="11"/>
                <w:szCs w:val="11"/>
              </w:rPr>
              <w:t>--</w:t>
            </w:r>
          </w:p>
        </w:tc>
        <w:tc>
          <w:tcPr>
            <w:tcW w:w="970" w:type="dxa"/>
            <w:tcBorders>
              <w:bottom w:val="single" w:sz="4" w:space="0" w:color="FFFFFF" w:themeColor="background1"/>
            </w:tcBorders>
            <w:shd w:val="solid" w:color="E6E6E6" w:fill="auto"/>
            <w:vAlign w:val="center"/>
          </w:tcPr>
          <w:p w14:paraId="19D81727" w14:textId="77777777" w:rsidR="00794B5E" w:rsidRPr="00C948F2" w:rsidRDefault="00794B5E" w:rsidP="00876B3D">
            <w:pPr>
              <w:pStyle w:val="070-TabelaPadro"/>
              <w:spacing w:before="20" w:after="20"/>
              <w:rPr>
                <w:sz w:val="11"/>
                <w:szCs w:val="11"/>
              </w:rPr>
            </w:pPr>
            <w:r w:rsidRPr="00C948F2">
              <w:rPr>
                <w:sz w:val="11"/>
                <w:szCs w:val="11"/>
              </w:rPr>
              <w:t>100</w:t>
            </w:r>
            <w:r>
              <w:rPr>
                <w:sz w:val="11"/>
                <w:szCs w:val="11"/>
              </w:rPr>
              <w:t>.</w:t>
            </w:r>
            <w:r w:rsidRPr="00C948F2">
              <w:rPr>
                <w:sz w:val="11"/>
                <w:szCs w:val="11"/>
              </w:rPr>
              <w:t>00%</w:t>
            </w:r>
          </w:p>
        </w:tc>
        <w:tc>
          <w:tcPr>
            <w:tcW w:w="999" w:type="dxa"/>
            <w:tcBorders>
              <w:bottom w:val="single" w:sz="4" w:space="0" w:color="FFFFFF" w:themeColor="background1"/>
            </w:tcBorders>
            <w:shd w:val="solid" w:color="E6E6E6" w:fill="auto"/>
            <w:vAlign w:val="center"/>
          </w:tcPr>
          <w:p w14:paraId="11FCF45C" w14:textId="77777777" w:rsidR="00794B5E" w:rsidRPr="00C948F2" w:rsidRDefault="00794B5E" w:rsidP="00876B3D">
            <w:pPr>
              <w:pStyle w:val="070-TabelaPadro"/>
              <w:spacing w:before="20" w:after="20"/>
              <w:rPr>
                <w:sz w:val="11"/>
                <w:szCs w:val="11"/>
              </w:rPr>
            </w:pPr>
            <w:r w:rsidRPr="00C948F2">
              <w:rPr>
                <w:sz w:val="11"/>
                <w:szCs w:val="11"/>
              </w:rPr>
              <w:t>397</w:t>
            </w:r>
            <w:r>
              <w:rPr>
                <w:sz w:val="11"/>
                <w:szCs w:val="11"/>
              </w:rPr>
              <w:t>,</w:t>
            </w:r>
            <w:r w:rsidRPr="00C948F2">
              <w:rPr>
                <w:sz w:val="11"/>
                <w:szCs w:val="11"/>
              </w:rPr>
              <w:t>197</w:t>
            </w:r>
          </w:p>
        </w:tc>
        <w:tc>
          <w:tcPr>
            <w:tcW w:w="1134" w:type="dxa"/>
            <w:tcBorders>
              <w:bottom w:val="single" w:sz="4" w:space="0" w:color="FFFFFF" w:themeColor="background1"/>
            </w:tcBorders>
            <w:shd w:val="solid" w:color="E6E6E6" w:fill="auto"/>
            <w:vAlign w:val="center"/>
          </w:tcPr>
          <w:p w14:paraId="303721F3" w14:textId="77777777" w:rsidR="00794B5E" w:rsidRPr="00C948F2" w:rsidRDefault="00794B5E" w:rsidP="00876B3D">
            <w:pPr>
              <w:pStyle w:val="070-TabelaPadro"/>
              <w:spacing w:before="20" w:after="20"/>
              <w:rPr>
                <w:sz w:val="11"/>
                <w:szCs w:val="11"/>
              </w:rPr>
            </w:pPr>
            <w:r w:rsidRPr="00C948F2">
              <w:rPr>
                <w:sz w:val="11"/>
                <w:szCs w:val="11"/>
              </w:rPr>
              <w:t>--</w:t>
            </w:r>
          </w:p>
        </w:tc>
        <w:tc>
          <w:tcPr>
            <w:tcW w:w="777" w:type="dxa"/>
            <w:tcBorders>
              <w:bottom w:val="single" w:sz="4" w:space="0" w:color="FFFFFF" w:themeColor="background1"/>
            </w:tcBorders>
            <w:shd w:val="solid" w:color="E6E6E6" w:fill="auto"/>
            <w:vAlign w:val="center"/>
          </w:tcPr>
          <w:p w14:paraId="4E1E276A" w14:textId="77777777" w:rsidR="00794B5E" w:rsidRPr="00C948F2" w:rsidRDefault="00794B5E" w:rsidP="00876B3D">
            <w:pPr>
              <w:pStyle w:val="070-TabelaPadro"/>
              <w:spacing w:before="20" w:after="20"/>
              <w:rPr>
                <w:sz w:val="11"/>
                <w:szCs w:val="11"/>
              </w:rPr>
            </w:pPr>
            <w:r w:rsidRPr="00C948F2">
              <w:rPr>
                <w:sz w:val="11"/>
                <w:szCs w:val="11"/>
              </w:rPr>
              <w:t>(71</w:t>
            </w:r>
            <w:r>
              <w:rPr>
                <w:sz w:val="11"/>
                <w:szCs w:val="11"/>
              </w:rPr>
              <w:t>,</w:t>
            </w:r>
            <w:r w:rsidRPr="00C948F2">
              <w:rPr>
                <w:sz w:val="11"/>
                <w:szCs w:val="11"/>
              </w:rPr>
              <w:t>645)</w:t>
            </w:r>
          </w:p>
        </w:tc>
        <w:tc>
          <w:tcPr>
            <w:tcW w:w="970" w:type="dxa"/>
            <w:tcBorders>
              <w:bottom w:val="single" w:sz="4" w:space="0" w:color="FFFFFF" w:themeColor="background1"/>
            </w:tcBorders>
            <w:shd w:val="solid" w:color="E6E6E6" w:fill="auto"/>
            <w:vAlign w:val="center"/>
          </w:tcPr>
          <w:p w14:paraId="75DAF9ED" w14:textId="77777777" w:rsidR="00794B5E" w:rsidRPr="00C948F2" w:rsidRDefault="00794B5E" w:rsidP="00876B3D">
            <w:pPr>
              <w:pStyle w:val="070-TabelaPadro"/>
              <w:spacing w:before="20" w:after="20"/>
              <w:rPr>
                <w:sz w:val="11"/>
                <w:szCs w:val="11"/>
              </w:rPr>
            </w:pPr>
            <w:r w:rsidRPr="00C948F2">
              <w:rPr>
                <w:sz w:val="11"/>
                <w:szCs w:val="11"/>
              </w:rPr>
              <w:t>6</w:t>
            </w:r>
            <w:r>
              <w:rPr>
                <w:sz w:val="11"/>
                <w:szCs w:val="11"/>
              </w:rPr>
              <w:t>,</w:t>
            </w:r>
            <w:r w:rsidRPr="00C948F2">
              <w:rPr>
                <w:sz w:val="11"/>
                <w:szCs w:val="11"/>
              </w:rPr>
              <w:t>363</w:t>
            </w:r>
          </w:p>
        </w:tc>
        <w:tc>
          <w:tcPr>
            <w:tcW w:w="842" w:type="dxa"/>
            <w:gridSpan w:val="2"/>
            <w:tcBorders>
              <w:bottom w:val="single" w:sz="4" w:space="0" w:color="FFFFFF" w:themeColor="background1"/>
            </w:tcBorders>
            <w:shd w:val="solid" w:color="E6E6E6" w:fill="auto"/>
            <w:vAlign w:val="center"/>
          </w:tcPr>
          <w:p w14:paraId="6CB2F2EE" w14:textId="77777777" w:rsidR="00794B5E" w:rsidRPr="00C948F2" w:rsidRDefault="00794B5E" w:rsidP="00876B3D">
            <w:pPr>
              <w:pStyle w:val="070-TabelaPadro"/>
              <w:spacing w:before="20" w:after="20"/>
              <w:rPr>
                <w:sz w:val="11"/>
                <w:szCs w:val="11"/>
              </w:rPr>
            </w:pPr>
            <w:r w:rsidRPr="00C948F2">
              <w:rPr>
                <w:sz w:val="11"/>
                <w:szCs w:val="11"/>
              </w:rPr>
              <w:t>331</w:t>
            </w:r>
            <w:r>
              <w:rPr>
                <w:sz w:val="11"/>
                <w:szCs w:val="11"/>
              </w:rPr>
              <w:t>,</w:t>
            </w:r>
            <w:r w:rsidRPr="00C948F2">
              <w:rPr>
                <w:sz w:val="11"/>
                <w:szCs w:val="11"/>
              </w:rPr>
              <w:t>915</w:t>
            </w:r>
          </w:p>
        </w:tc>
        <w:tc>
          <w:tcPr>
            <w:tcW w:w="1055" w:type="dxa"/>
            <w:tcBorders>
              <w:bottom w:val="single" w:sz="4" w:space="0" w:color="FFFFFF" w:themeColor="background1"/>
            </w:tcBorders>
            <w:shd w:val="solid" w:color="E6E6E6" w:fill="auto"/>
            <w:vAlign w:val="center"/>
          </w:tcPr>
          <w:p w14:paraId="281E7BCA" w14:textId="77777777" w:rsidR="00794B5E" w:rsidRPr="00C948F2" w:rsidRDefault="00794B5E" w:rsidP="00876B3D">
            <w:pPr>
              <w:pStyle w:val="070-TabelaPadro"/>
              <w:spacing w:before="20" w:after="20"/>
              <w:rPr>
                <w:sz w:val="11"/>
                <w:szCs w:val="11"/>
              </w:rPr>
            </w:pPr>
            <w:r w:rsidRPr="00C948F2">
              <w:rPr>
                <w:sz w:val="11"/>
                <w:szCs w:val="11"/>
              </w:rPr>
              <w:t>6</w:t>
            </w:r>
            <w:r>
              <w:rPr>
                <w:sz w:val="11"/>
                <w:szCs w:val="11"/>
              </w:rPr>
              <w:t>,</w:t>
            </w:r>
            <w:r w:rsidRPr="00C948F2">
              <w:rPr>
                <w:sz w:val="11"/>
                <w:szCs w:val="11"/>
              </w:rPr>
              <w:t>594</w:t>
            </w:r>
          </w:p>
        </w:tc>
      </w:tr>
      <w:tr w:rsidR="00794B5E" w:rsidRPr="00A135F5" w14:paraId="5F8E1E5A" w14:textId="77777777" w:rsidTr="00876B3D">
        <w:trPr>
          <w:cantSplit/>
        </w:trPr>
        <w:tc>
          <w:tcPr>
            <w:tcW w:w="3035" w:type="dxa"/>
            <w:tcBorders>
              <w:bottom w:val="single" w:sz="4" w:space="0" w:color="FFFFFF" w:themeColor="background1"/>
            </w:tcBorders>
            <w:shd w:val="solid" w:color="F3F3F3" w:fill="auto"/>
            <w:vAlign w:val="center"/>
          </w:tcPr>
          <w:p w14:paraId="23205486" w14:textId="77777777" w:rsidR="00794B5E" w:rsidRPr="00B97A38" w:rsidRDefault="00794B5E" w:rsidP="00876B3D">
            <w:pPr>
              <w:pStyle w:val="070-TabelaPadro"/>
              <w:spacing w:before="20" w:after="20"/>
              <w:ind w:left="60"/>
              <w:jc w:val="left"/>
              <w:rPr>
                <w:sz w:val="11"/>
              </w:rPr>
            </w:pPr>
            <w:bookmarkStart w:id="7162" w:name="BBINV1400021" w:colFirst="0" w:colLast="0"/>
            <w:r w:rsidRPr="00B97A38">
              <w:rPr>
                <w:sz w:val="11"/>
              </w:rPr>
              <w:t>BB USA Holding Company</w:t>
            </w:r>
          </w:p>
        </w:tc>
        <w:tc>
          <w:tcPr>
            <w:tcW w:w="888" w:type="dxa"/>
            <w:tcBorders>
              <w:bottom w:val="single" w:sz="4" w:space="0" w:color="FFFFFF" w:themeColor="background1"/>
            </w:tcBorders>
            <w:shd w:val="solid" w:color="F3F3F3" w:fill="auto"/>
            <w:vAlign w:val="center"/>
          </w:tcPr>
          <w:p w14:paraId="2A57597F" w14:textId="77777777" w:rsidR="00794B5E" w:rsidRPr="00C948F2" w:rsidRDefault="00794B5E" w:rsidP="00876B3D">
            <w:pPr>
              <w:pStyle w:val="070-TabelaPadro"/>
              <w:spacing w:before="20" w:after="20"/>
              <w:rPr>
                <w:sz w:val="11"/>
                <w:szCs w:val="11"/>
              </w:rPr>
            </w:pPr>
            <w:bookmarkStart w:id="7163" w:name="BBINV14AA021"/>
            <w:bookmarkEnd w:id="7163"/>
            <w:r w:rsidRPr="00C948F2">
              <w:rPr>
                <w:sz w:val="11"/>
                <w:szCs w:val="11"/>
              </w:rPr>
              <w:t>--</w:t>
            </w:r>
          </w:p>
        </w:tc>
        <w:tc>
          <w:tcPr>
            <w:tcW w:w="967" w:type="dxa"/>
            <w:tcBorders>
              <w:bottom w:val="single" w:sz="4" w:space="0" w:color="FFFFFF" w:themeColor="background1"/>
            </w:tcBorders>
            <w:shd w:val="solid" w:color="F3F3F3" w:fill="auto"/>
            <w:vAlign w:val="center"/>
          </w:tcPr>
          <w:p w14:paraId="7411152E" w14:textId="77777777" w:rsidR="00794B5E" w:rsidRPr="00C948F2" w:rsidRDefault="00794B5E" w:rsidP="00876B3D">
            <w:pPr>
              <w:pStyle w:val="070-TabelaPadro"/>
              <w:spacing w:before="20" w:after="20"/>
              <w:rPr>
                <w:sz w:val="11"/>
                <w:szCs w:val="11"/>
              </w:rPr>
            </w:pPr>
            <w:r w:rsidRPr="00C948F2">
              <w:rPr>
                <w:sz w:val="11"/>
                <w:szCs w:val="11"/>
              </w:rPr>
              <w:t>778</w:t>
            </w:r>
          </w:p>
        </w:tc>
        <w:tc>
          <w:tcPr>
            <w:tcW w:w="1052" w:type="dxa"/>
            <w:tcBorders>
              <w:bottom w:val="single" w:sz="4" w:space="0" w:color="FFFFFF" w:themeColor="background1"/>
            </w:tcBorders>
            <w:shd w:val="solid" w:color="F3F3F3" w:fill="auto"/>
            <w:vAlign w:val="center"/>
          </w:tcPr>
          <w:p w14:paraId="4E6680D1" w14:textId="77777777" w:rsidR="00794B5E" w:rsidRPr="00C948F2" w:rsidRDefault="00794B5E" w:rsidP="00876B3D">
            <w:pPr>
              <w:pStyle w:val="070-TabelaPadro"/>
              <w:spacing w:before="20" w:after="20"/>
              <w:rPr>
                <w:sz w:val="11"/>
                <w:szCs w:val="11"/>
              </w:rPr>
            </w:pPr>
            <w:r w:rsidRPr="00C948F2">
              <w:rPr>
                <w:sz w:val="11"/>
                <w:szCs w:val="11"/>
              </w:rPr>
              <w:t>--</w:t>
            </w:r>
          </w:p>
        </w:tc>
        <w:tc>
          <w:tcPr>
            <w:tcW w:w="970" w:type="dxa"/>
            <w:tcBorders>
              <w:bottom w:val="single" w:sz="4" w:space="0" w:color="FFFFFF" w:themeColor="background1"/>
            </w:tcBorders>
            <w:shd w:val="solid" w:color="F3F3F3" w:fill="auto"/>
            <w:vAlign w:val="center"/>
          </w:tcPr>
          <w:p w14:paraId="4D68BC8C" w14:textId="77777777" w:rsidR="00794B5E" w:rsidRPr="00C948F2" w:rsidRDefault="00794B5E" w:rsidP="00876B3D">
            <w:pPr>
              <w:pStyle w:val="070-TabelaPadro"/>
              <w:spacing w:before="20" w:after="20"/>
              <w:rPr>
                <w:sz w:val="11"/>
                <w:szCs w:val="11"/>
              </w:rPr>
            </w:pPr>
            <w:r w:rsidRPr="00C948F2">
              <w:rPr>
                <w:sz w:val="11"/>
                <w:szCs w:val="11"/>
              </w:rPr>
              <w:t>--</w:t>
            </w:r>
          </w:p>
        </w:tc>
        <w:tc>
          <w:tcPr>
            <w:tcW w:w="970" w:type="dxa"/>
            <w:tcBorders>
              <w:bottom w:val="single" w:sz="4" w:space="0" w:color="FFFFFF" w:themeColor="background1"/>
            </w:tcBorders>
            <w:shd w:val="solid" w:color="F3F3F3" w:fill="auto"/>
            <w:vAlign w:val="center"/>
          </w:tcPr>
          <w:p w14:paraId="461632E8" w14:textId="77777777" w:rsidR="00794B5E" w:rsidRPr="00C948F2" w:rsidRDefault="00794B5E" w:rsidP="00876B3D">
            <w:pPr>
              <w:pStyle w:val="070-TabelaPadro"/>
              <w:spacing w:before="20" w:after="20"/>
              <w:rPr>
                <w:sz w:val="11"/>
                <w:szCs w:val="11"/>
              </w:rPr>
            </w:pPr>
            <w:r w:rsidRPr="00C948F2">
              <w:rPr>
                <w:sz w:val="11"/>
                <w:szCs w:val="11"/>
              </w:rPr>
              <w:t>--</w:t>
            </w:r>
          </w:p>
        </w:tc>
        <w:tc>
          <w:tcPr>
            <w:tcW w:w="970" w:type="dxa"/>
            <w:tcBorders>
              <w:bottom w:val="single" w:sz="4" w:space="0" w:color="FFFFFF" w:themeColor="background1"/>
            </w:tcBorders>
            <w:shd w:val="solid" w:color="F3F3F3" w:fill="auto"/>
            <w:vAlign w:val="center"/>
          </w:tcPr>
          <w:p w14:paraId="5CABC546" w14:textId="77777777" w:rsidR="00794B5E" w:rsidRPr="00C948F2" w:rsidRDefault="00794B5E" w:rsidP="00876B3D">
            <w:pPr>
              <w:pStyle w:val="070-TabelaPadro"/>
              <w:spacing w:before="20" w:after="20"/>
              <w:rPr>
                <w:sz w:val="11"/>
                <w:szCs w:val="11"/>
              </w:rPr>
            </w:pPr>
            <w:r w:rsidRPr="00C948F2">
              <w:rPr>
                <w:sz w:val="11"/>
                <w:szCs w:val="11"/>
              </w:rPr>
              <w:t>100</w:t>
            </w:r>
            <w:r>
              <w:rPr>
                <w:sz w:val="11"/>
                <w:szCs w:val="11"/>
              </w:rPr>
              <w:t>.</w:t>
            </w:r>
            <w:r w:rsidRPr="00C948F2">
              <w:rPr>
                <w:sz w:val="11"/>
                <w:szCs w:val="11"/>
              </w:rPr>
              <w:t>00%</w:t>
            </w:r>
          </w:p>
        </w:tc>
        <w:tc>
          <w:tcPr>
            <w:tcW w:w="999" w:type="dxa"/>
            <w:tcBorders>
              <w:bottom w:val="single" w:sz="4" w:space="0" w:color="FFFFFF" w:themeColor="background1"/>
            </w:tcBorders>
            <w:shd w:val="solid" w:color="F3F3F3" w:fill="auto"/>
            <w:vAlign w:val="center"/>
          </w:tcPr>
          <w:p w14:paraId="44BBE3D9" w14:textId="77777777" w:rsidR="00794B5E" w:rsidRPr="00C948F2" w:rsidRDefault="00794B5E" w:rsidP="00876B3D">
            <w:pPr>
              <w:pStyle w:val="070-TabelaPadro"/>
              <w:spacing w:before="20" w:after="20"/>
              <w:rPr>
                <w:sz w:val="11"/>
                <w:szCs w:val="11"/>
              </w:rPr>
            </w:pPr>
            <w:r w:rsidRPr="00C948F2">
              <w:rPr>
                <w:sz w:val="11"/>
                <w:szCs w:val="11"/>
              </w:rPr>
              <w:t>917</w:t>
            </w:r>
          </w:p>
        </w:tc>
        <w:tc>
          <w:tcPr>
            <w:tcW w:w="1134" w:type="dxa"/>
            <w:tcBorders>
              <w:bottom w:val="single" w:sz="4" w:space="0" w:color="FFFFFF" w:themeColor="background1"/>
            </w:tcBorders>
            <w:shd w:val="solid" w:color="F3F3F3" w:fill="auto"/>
            <w:vAlign w:val="center"/>
          </w:tcPr>
          <w:p w14:paraId="7720D85E" w14:textId="77777777" w:rsidR="00794B5E" w:rsidRPr="00C948F2" w:rsidRDefault="00794B5E" w:rsidP="00876B3D">
            <w:pPr>
              <w:pStyle w:val="070-TabelaPadro"/>
              <w:spacing w:before="20" w:after="20"/>
              <w:rPr>
                <w:sz w:val="11"/>
                <w:szCs w:val="11"/>
              </w:rPr>
            </w:pPr>
            <w:r w:rsidRPr="00C948F2">
              <w:rPr>
                <w:sz w:val="11"/>
                <w:szCs w:val="11"/>
              </w:rPr>
              <w:t>--</w:t>
            </w:r>
          </w:p>
        </w:tc>
        <w:tc>
          <w:tcPr>
            <w:tcW w:w="777" w:type="dxa"/>
            <w:tcBorders>
              <w:bottom w:val="single" w:sz="4" w:space="0" w:color="FFFFFF" w:themeColor="background1"/>
            </w:tcBorders>
            <w:shd w:val="solid" w:color="F3F3F3" w:fill="auto"/>
            <w:vAlign w:val="center"/>
          </w:tcPr>
          <w:p w14:paraId="42197480" w14:textId="77777777" w:rsidR="00794B5E" w:rsidRPr="00C948F2" w:rsidRDefault="00794B5E" w:rsidP="00876B3D">
            <w:pPr>
              <w:pStyle w:val="070-TabelaPadro"/>
              <w:spacing w:before="20" w:after="20"/>
              <w:rPr>
                <w:sz w:val="11"/>
                <w:szCs w:val="11"/>
              </w:rPr>
            </w:pPr>
            <w:r w:rsidRPr="00C948F2">
              <w:rPr>
                <w:sz w:val="11"/>
                <w:szCs w:val="11"/>
              </w:rPr>
              <w:t>(139)</w:t>
            </w:r>
          </w:p>
        </w:tc>
        <w:tc>
          <w:tcPr>
            <w:tcW w:w="970" w:type="dxa"/>
            <w:tcBorders>
              <w:bottom w:val="single" w:sz="4" w:space="0" w:color="FFFFFF" w:themeColor="background1"/>
            </w:tcBorders>
            <w:shd w:val="solid" w:color="F3F3F3" w:fill="auto"/>
            <w:vAlign w:val="center"/>
          </w:tcPr>
          <w:p w14:paraId="65973122" w14:textId="77777777" w:rsidR="00794B5E" w:rsidRPr="00C948F2" w:rsidRDefault="00794B5E" w:rsidP="00876B3D">
            <w:pPr>
              <w:pStyle w:val="070-TabelaPadro"/>
              <w:spacing w:before="20" w:after="20"/>
              <w:rPr>
                <w:sz w:val="11"/>
                <w:szCs w:val="11"/>
              </w:rPr>
            </w:pPr>
            <w:r w:rsidRPr="00C948F2">
              <w:rPr>
                <w:sz w:val="11"/>
                <w:szCs w:val="11"/>
              </w:rPr>
              <w:t>--</w:t>
            </w:r>
          </w:p>
        </w:tc>
        <w:tc>
          <w:tcPr>
            <w:tcW w:w="842" w:type="dxa"/>
            <w:gridSpan w:val="2"/>
            <w:tcBorders>
              <w:bottom w:val="single" w:sz="4" w:space="0" w:color="FFFFFF" w:themeColor="background1"/>
            </w:tcBorders>
            <w:shd w:val="solid" w:color="F3F3F3" w:fill="auto"/>
            <w:vAlign w:val="center"/>
          </w:tcPr>
          <w:p w14:paraId="7444CEFF" w14:textId="77777777" w:rsidR="00794B5E" w:rsidRPr="00C948F2" w:rsidRDefault="00794B5E" w:rsidP="00876B3D">
            <w:pPr>
              <w:pStyle w:val="070-TabelaPadro"/>
              <w:spacing w:before="20" w:after="20"/>
              <w:rPr>
                <w:sz w:val="11"/>
                <w:szCs w:val="11"/>
              </w:rPr>
            </w:pPr>
            <w:r w:rsidRPr="00C948F2">
              <w:rPr>
                <w:sz w:val="11"/>
                <w:szCs w:val="11"/>
              </w:rPr>
              <w:t>778</w:t>
            </w:r>
          </w:p>
        </w:tc>
        <w:tc>
          <w:tcPr>
            <w:tcW w:w="1055" w:type="dxa"/>
            <w:tcBorders>
              <w:bottom w:val="single" w:sz="4" w:space="0" w:color="FFFFFF" w:themeColor="background1"/>
            </w:tcBorders>
            <w:shd w:val="solid" w:color="F3F3F3" w:fill="auto"/>
            <w:vAlign w:val="center"/>
          </w:tcPr>
          <w:p w14:paraId="0EC61130" w14:textId="77777777" w:rsidR="00794B5E" w:rsidRPr="00C948F2" w:rsidRDefault="00794B5E" w:rsidP="00876B3D">
            <w:pPr>
              <w:pStyle w:val="070-TabelaPadro"/>
              <w:spacing w:before="20" w:after="20"/>
              <w:rPr>
                <w:sz w:val="11"/>
                <w:szCs w:val="11"/>
              </w:rPr>
            </w:pPr>
            <w:r w:rsidRPr="00C948F2">
              <w:rPr>
                <w:sz w:val="11"/>
                <w:szCs w:val="11"/>
              </w:rPr>
              <w:t>--</w:t>
            </w:r>
          </w:p>
        </w:tc>
      </w:tr>
      <w:tr w:rsidR="00794B5E" w:rsidRPr="00A135F5" w14:paraId="7B834CE6" w14:textId="77777777" w:rsidTr="00876B3D">
        <w:trPr>
          <w:cantSplit/>
        </w:trPr>
        <w:tc>
          <w:tcPr>
            <w:tcW w:w="3035" w:type="dxa"/>
            <w:tcBorders>
              <w:bottom w:val="single" w:sz="4" w:space="0" w:color="FFFFFF" w:themeColor="background1"/>
            </w:tcBorders>
            <w:shd w:val="solid" w:color="E6E6E6" w:fill="auto"/>
            <w:vAlign w:val="center"/>
          </w:tcPr>
          <w:p w14:paraId="6A2F3A36" w14:textId="77777777" w:rsidR="00794B5E" w:rsidRPr="00B97A38" w:rsidRDefault="00794B5E" w:rsidP="00876B3D">
            <w:pPr>
              <w:pStyle w:val="070-TabelaPadro"/>
              <w:spacing w:before="20" w:after="20"/>
              <w:ind w:left="60"/>
              <w:jc w:val="left"/>
              <w:rPr>
                <w:sz w:val="11"/>
              </w:rPr>
            </w:pPr>
            <w:bookmarkStart w:id="7164" w:name="BBINV1400023" w:colFirst="0" w:colLast="0"/>
            <w:bookmarkEnd w:id="7162"/>
            <w:r w:rsidRPr="00B97A38">
              <w:rPr>
                <w:sz w:val="11"/>
              </w:rPr>
              <w:t>Goodwill on acquisition of investments abroad</w:t>
            </w:r>
          </w:p>
        </w:tc>
        <w:tc>
          <w:tcPr>
            <w:tcW w:w="888" w:type="dxa"/>
            <w:tcBorders>
              <w:bottom w:val="single" w:sz="4" w:space="0" w:color="FFFFFF" w:themeColor="background1"/>
            </w:tcBorders>
            <w:shd w:val="solid" w:color="E6E6E6" w:fill="auto"/>
            <w:vAlign w:val="center"/>
          </w:tcPr>
          <w:p w14:paraId="30D90974" w14:textId="77777777" w:rsidR="00794B5E" w:rsidRPr="00C948F2" w:rsidRDefault="00794B5E" w:rsidP="00876B3D">
            <w:pPr>
              <w:pStyle w:val="070-TabelaPadro"/>
              <w:spacing w:before="20" w:after="20"/>
              <w:rPr>
                <w:sz w:val="11"/>
                <w:szCs w:val="11"/>
              </w:rPr>
            </w:pPr>
            <w:bookmarkStart w:id="7165" w:name="BBINV14AA023"/>
            <w:bookmarkEnd w:id="7165"/>
          </w:p>
        </w:tc>
        <w:tc>
          <w:tcPr>
            <w:tcW w:w="967" w:type="dxa"/>
            <w:tcBorders>
              <w:bottom w:val="single" w:sz="4" w:space="0" w:color="FFFFFF" w:themeColor="background1"/>
            </w:tcBorders>
            <w:shd w:val="solid" w:color="E6E6E6" w:fill="auto"/>
            <w:vAlign w:val="center"/>
          </w:tcPr>
          <w:p w14:paraId="114C66D5" w14:textId="77777777" w:rsidR="00794B5E" w:rsidRPr="00C948F2" w:rsidRDefault="00794B5E" w:rsidP="00876B3D">
            <w:pPr>
              <w:pStyle w:val="070-TabelaPadro"/>
              <w:spacing w:before="20" w:after="20"/>
              <w:rPr>
                <w:sz w:val="11"/>
                <w:szCs w:val="11"/>
              </w:rPr>
            </w:pPr>
          </w:p>
        </w:tc>
        <w:tc>
          <w:tcPr>
            <w:tcW w:w="1052" w:type="dxa"/>
            <w:tcBorders>
              <w:bottom w:val="single" w:sz="4" w:space="0" w:color="FFFFFF" w:themeColor="background1"/>
            </w:tcBorders>
            <w:shd w:val="solid" w:color="E6E6E6" w:fill="auto"/>
            <w:vAlign w:val="center"/>
          </w:tcPr>
          <w:p w14:paraId="3B11BBFE"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E6E6E6" w:fill="auto"/>
            <w:vAlign w:val="center"/>
          </w:tcPr>
          <w:p w14:paraId="3265C51C"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E6E6E6" w:fill="auto"/>
            <w:vAlign w:val="center"/>
          </w:tcPr>
          <w:p w14:paraId="054781BE"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E6E6E6" w:fill="auto"/>
            <w:vAlign w:val="center"/>
          </w:tcPr>
          <w:p w14:paraId="2348FCD7" w14:textId="77777777" w:rsidR="00794B5E" w:rsidRPr="00C948F2" w:rsidRDefault="00794B5E" w:rsidP="00876B3D">
            <w:pPr>
              <w:pStyle w:val="070-TabelaPadro"/>
              <w:spacing w:before="20" w:after="20"/>
              <w:rPr>
                <w:sz w:val="11"/>
                <w:szCs w:val="11"/>
              </w:rPr>
            </w:pPr>
          </w:p>
        </w:tc>
        <w:tc>
          <w:tcPr>
            <w:tcW w:w="999" w:type="dxa"/>
            <w:tcBorders>
              <w:bottom w:val="single" w:sz="4" w:space="0" w:color="FFFFFF" w:themeColor="background1"/>
            </w:tcBorders>
            <w:shd w:val="solid" w:color="E6E6E6" w:fill="auto"/>
            <w:vAlign w:val="center"/>
          </w:tcPr>
          <w:p w14:paraId="42187B07" w14:textId="77777777" w:rsidR="00794B5E" w:rsidRPr="00C948F2" w:rsidRDefault="00794B5E" w:rsidP="00876B3D">
            <w:pPr>
              <w:pStyle w:val="070-TabelaPadro"/>
              <w:spacing w:before="20" w:after="20"/>
              <w:rPr>
                <w:sz w:val="11"/>
                <w:szCs w:val="11"/>
              </w:rPr>
            </w:pPr>
            <w:r w:rsidRPr="00C948F2">
              <w:rPr>
                <w:sz w:val="11"/>
                <w:szCs w:val="11"/>
              </w:rPr>
              <w:t>260</w:t>
            </w:r>
            <w:r>
              <w:rPr>
                <w:sz w:val="11"/>
                <w:szCs w:val="11"/>
              </w:rPr>
              <w:t>,</w:t>
            </w:r>
            <w:r w:rsidRPr="00C948F2">
              <w:rPr>
                <w:sz w:val="11"/>
                <w:szCs w:val="11"/>
              </w:rPr>
              <w:t>848</w:t>
            </w:r>
          </w:p>
        </w:tc>
        <w:tc>
          <w:tcPr>
            <w:tcW w:w="1134" w:type="dxa"/>
            <w:tcBorders>
              <w:bottom w:val="single" w:sz="4" w:space="0" w:color="FFFFFF" w:themeColor="background1"/>
            </w:tcBorders>
            <w:shd w:val="solid" w:color="E6E6E6" w:fill="auto"/>
            <w:vAlign w:val="center"/>
          </w:tcPr>
          <w:p w14:paraId="40349ADA" w14:textId="77777777" w:rsidR="00794B5E" w:rsidRPr="00C948F2" w:rsidRDefault="00794B5E" w:rsidP="00876B3D">
            <w:pPr>
              <w:pStyle w:val="070-TabelaPadro"/>
              <w:spacing w:before="20" w:after="20"/>
              <w:rPr>
                <w:sz w:val="11"/>
                <w:szCs w:val="11"/>
              </w:rPr>
            </w:pPr>
            <w:r w:rsidRPr="00C948F2">
              <w:rPr>
                <w:sz w:val="11"/>
                <w:szCs w:val="11"/>
              </w:rPr>
              <w:t>--</w:t>
            </w:r>
          </w:p>
        </w:tc>
        <w:tc>
          <w:tcPr>
            <w:tcW w:w="777" w:type="dxa"/>
            <w:tcBorders>
              <w:bottom w:val="single" w:sz="4" w:space="0" w:color="FFFFFF" w:themeColor="background1"/>
            </w:tcBorders>
            <w:shd w:val="solid" w:color="E6E6E6" w:fill="auto"/>
            <w:vAlign w:val="center"/>
          </w:tcPr>
          <w:p w14:paraId="3D2578D5" w14:textId="77777777" w:rsidR="00794B5E" w:rsidRPr="00C948F2" w:rsidRDefault="00794B5E" w:rsidP="00876B3D">
            <w:pPr>
              <w:pStyle w:val="070-TabelaPadro"/>
              <w:spacing w:before="20" w:after="20"/>
              <w:rPr>
                <w:sz w:val="11"/>
                <w:szCs w:val="11"/>
              </w:rPr>
            </w:pPr>
            <w:r w:rsidRPr="00C948F2">
              <w:rPr>
                <w:sz w:val="11"/>
                <w:szCs w:val="11"/>
              </w:rPr>
              <w:t>(53</w:t>
            </w:r>
            <w:r>
              <w:rPr>
                <w:sz w:val="11"/>
                <w:szCs w:val="11"/>
              </w:rPr>
              <w:t>,</w:t>
            </w:r>
            <w:r w:rsidRPr="00C948F2">
              <w:rPr>
                <w:sz w:val="11"/>
                <w:szCs w:val="11"/>
              </w:rPr>
              <w:t>130)</w:t>
            </w:r>
          </w:p>
        </w:tc>
        <w:tc>
          <w:tcPr>
            <w:tcW w:w="970" w:type="dxa"/>
            <w:tcBorders>
              <w:bottom w:val="single" w:sz="4" w:space="0" w:color="FFFFFF" w:themeColor="background1"/>
            </w:tcBorders>
            <w:shd w:val="solid" w:color="E6E6E6" w:fill="auto"/>
            <w:vAlign w:val="center"/>
          </w:tcPr>
          <w:p w14:paraId="619962D6" w14:textId="77777777" w:rsidR="00794B5E" w:rsidRPr="00C948F2" w:rsidRDefault="00794B5E" w:rsidP="00876B3D">
            <w:pPr>
              <w:pStyle w:val="070-TabelaPadro"/>
              <w:spacing w:before="20" w:after="20"/>
              <w:rPr>
                <w:sz w:val="11"/>
                <w:szCs w:val="11"/>
              </w:rPr>
            </w:pPr>
            <w:r w:rsidRPr="00C948F2">
              <w:rPr>
                <w:sz w:val="11"/>
                <w:szCs w:val="11"/>
              </w:rPr>
              <w:t>--</w:t>
            </w:r>
          </w:p>
        </w:tc>
        <w:tc>
          <w:tcPr>
            <w:tcW w:w="842" w:type="dxa"/>
            <w:gridSpan w:val="2"/>
            <w:tcBorders>
              <w:bottom w:val="single" w:sz="4" w:space="0" w:color="FFFFFF" w:themeColor="background1"/>
            </w:tcBorders>
            <w:shd w:val="solid" w:color="E6E6E6" w:fill="auto"/>
            <w:vAlign w:val="center"/>
          </w:tcPr>
          <w:p w14:paraId="54719551" w14:textId="77777777" w:rsidR="00794B5E" w:rsidRPr="00C948F2" w:rsidRDefault="00794B5E" w:rsidP="00876B3D">
            <w:pPr>
              <w:pStyle w:val="070-TabelaPadro"/>
              <w:spacing w:before="20" w:after="20"/>
              <w:rPr>
                <w:sz w:val="11"/>
                <w:szCs w:val="11"/>
              </w:rPr>
            </w:pPr>
            <w:r w:rsidRPr="00C948F2">
              <w:rPr>
                <w:sz w:val="11"/>
                <w:szCs w:val="11"/>
              </w:rPr>
              <w:t>207</w:t>
            </w:r>
            <w:r>
              <w:rPr>
                <w:sz w:val="11"/>
                <w:szCs w:val="11"/>
              </w:rPr>
              <w:t>,</w:t>
            </w:r>
            <w:r w:rsidRPr="00C948F2">
              <w:rPr>
                <w:sz w:val="11"/>
                <w:szCs w:val="11"/>
              </w:rPr>
              <w:t>718</w:t>
            </w:r>
          </w:p>
        </w:tc>
        <w:tc>
          <w:tcPr>
            <w:tcW w:w="1055" w:type="dxa"/>
            <w:tcBorders>
              <w:bottom w:val="single" w:sz="4" w:space="0" w:color="FFFFFF" w:themeColor="background1"/>
            </w:tcBorders>
            <w:shd w:val="solid" w:color="E6E6E6" w:fill="auto"/>
            <w:vAlign w:val="center"/>
          </w:tcPr>
          <w:p w14:paraId="247A1BA5" w14:textId="77777777" w:rsidR="00794B5E" w:rsidRPr="00C948F2" w:rsidRDefault="00794B5E" w:rsidP="00876B3D">
            <w:pPr>
              <w:pStyle w:val="070-TabelaPadro"/>
              <w:spacing w:before="20" w:after="20"/>
              <w:rPr>
                <w:sz w:val="11"/>
                <w:szCs w:val="11"/>
              </w:rPr>
            </w:pPr>
            <w:r w:rsidRPr="00C948F2">
              <w:rPr>
                <w:sz w:val="11"/>
                <w:szCs w:val="11"/>
              </w:rPr>
              <w:t>--</w:t>
            </w:r>
          </w:p>
        </w:tc>
      </w:tr>
      <w:bookmarkEnd w:id="7164"/>
      <w:tr w:rsidR="00794B5E" w:rsidRPr="00A135F5" w14:paraId="43FDA3BB" w14:textId="77777777" w:rsidTr="00876B3D">
        <w:trPr>
          <w:cantSplit/>
        </w:trPr>
        <w:tc>
          <w:tcPr>
            <w:tcW w:w="3035" w:type="dxa"/>
            <w:tcBorders>
              <w:bottom w:val="single" w:sz="4" w:space="0" w:color="FFFFFF" w:themeColor="background1"/>
            </w:tcBorders>
            <w:shd w:val="solid" w:color="F3F3F3" w:fill="auto"/>
            <w:vAlign w:val="center"/>
          </w:tcPr>
          <w:p w14:paraId="772A0A17" w14:textId="77777777" w:rsidR="00794B5E" w:rsidRPr="00B97A38" w:rsidRDefault="00794B5E" w:rsidP="00876B3D">
            <w:pPr>
              <w:pStyle w:val="070-TabelaPadro"/>
              <w:spacing w:before="20" w:after="20"/>
              <w:jc w:val="left"/>
              <w:rPr>
                <w:sz w:val="11"/>
              </w:rPr>
            </w:pPr>
          </w:p>
        </w:tc>
        <w:tc>
          <w:tcPr>
            <w:tcW w:w="888" w:type="dxa"/>
            <w:tcBorders>
              <w:bottom w:val="single" w:sz="4" w:space="0" w:color="FFFFFF" w:themeColor="background1"/>
            </w:tcBorders>
            <w:shd w:val="solid" w:color="F3F3F3" w:fill="auto"/>
            <w:vAlign w:val="center"/>
          </w:tcPr>
          <w:p w14:paraId="22D1FBFC" w14:textId="77777777" w:rsidR="00794B5E" w:rsidRPr="00C948F2" w:rsidRDefault="00794B5E" w:rsidP="00876B3D">
            <w:pPr>
              <w:pStyle w:val="070-TabelaPadro"/>
              <w:spacing w:before="20" w:after="20"/>
              <w:rPr>
                <w:sz w:val="11"/>
                <w:szCs w:val="11"/>
              </w:rPr>
            </w:pPr>
          </w:p>
        </w:tc>
        <w:tc>
          <w:tcPr>
            <w:tcW w:w="967" w:type="dxa"/>
            <w:tcBorders>
              <w:bottom w:val="single" w:sz="4" w:space="0" w:color="FFFFFF" w:themeColor="background1"/>
            </w:tcBorders>
            <w:shd w:val="solid" w:color="F3F3F3" w:fill="auto"/>
            <w:vAlign w:val="center"/>
          </w:tcPr>
          <w:p w14:paraId="6CBCAE1D" w14:textId="77777777" w:rsidR="00794B5E" w:rsidRPr="00C948F2" w:rsidRDefault="00794B5E" w:rsidP="00876B3D">
            <w:pPr>
              <w:pStyle w:val="070-TabelaPadro"/>
              <w:spacing w:before="20" w:after="20"/>
              <w:rPr>
                <w:sz w:val="11"/>
                <w:szCs w:val="11"/>
              </w:rPr>
            </w:pPr>
          </w:p>
        </w:tc>
        <w:tc>
          <w:tcPr>
            <w:tcW w:w="1052" w:type="dxa"/>
            <w:tcBorders>
              <w:bottom w:val="single" w:sz="4" w:space="0" w:color="FFFFFF" w:themeColor="background1"/>
            </w:tcBorders>
            <w:shd w:val="solid" w:color="F3F3F3" w:fill="auto"/>
            <w:vAlign w:val="center"/>
          </w:tcPr>
          <w:p w14:paraId="1D7077E3"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F3F3F3" w:fill="auto"/>
            <w:vAlign w:val="center"/>
          </w:tcPr>
          <w:p w14:paraId="7EB401EC"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F3F3F3" w:fill="auto"/>
            <w:vAlign w:val="center"/>
          </w:tcPr>
          <w:p w14:paraId="5ABABF5B"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F3F3F3" w:fill="auto"/>
            <w:vAlign w:val="center"/>
          </w:tcPr>
          <w:p w14:paraId="494BF361" w14:textId="77777777" w:rsidR="00794B5E" w:rsidRPr="00C948F2" w:rsidRDefault="00794B5E" w:rsidP="00876B3D">
            <w:pPr>
              <w:pStyle w:val="070-TabelaPadro"/>
              <w:spacing w:before="20" w:after="20"/>
              <w:rPr>
                <w:sz w:val="11"/>
                <w:szCs w:val="11"/>
              </w:rPr>
            </w:pPr>
          </w:p>
        </w:tc>
        <w:tc>
          <w:tcPr>
            <w:tcW w:w="999" w:type="dxa"/>
            <w:tcBorders>
              <w:bottom w:val="single" w:sz="4" w:space="0" w:color="FFFFFF" w:themeColor="background1"/>
            </w:tcBorders>
            <w:shd w:val="solid" w:color="F3F3F3" w:fill="auto"/>
            <w:vAlign w:val="center"/>
          </w:tcPr>
          <w:p w14:paraId="01C4AA9B" w14:textId="77777777" w:rsidR="00794B5E" w:rsidRPr="00C948F2" w:rsidRDefault="00794B5E" w:rsidP="00876B3D">
            <w:pPr>
              <w:pStyle w:val="070-TabelaPadro"/>
              <w:spacing w:before="20" w:after="20"/>
              <w:rPr>
                <w:sz w:val="11"/>
                <w:szCs w:val="11"/>
              </w:rPr>
            </w:pPr>
          </w:p>
        </w:tc>
        <w:tc>
          <w:tcPr>
            <w:tcW w:w="1134" w:type="dxa"/>
            <w:tcBorders>
              <w:bottom w:val="single" w:sz="4" w:space="0" w:color="FFFFFF" w:themeColor="background1"/>
            </w:tcBorders>
            <w:shd w:val="solid" w:color="F3F3F3" w:fill="auto"/>
            <w:vAlign w:val="center"/>
          </w:tcPr>
          <w:p w14:paraId="70D1B208" w14:textId="77777777" w:rsidR="00794B5E" w:rsidRPr="00C948F2" w:rsidRDefault="00794B5E" w:rsidP="00876B3D">
            <w:pPr>
              <w:pStyle w:val="070-TabelaPadro"/>
              <w:spacing w:before="20" w:after="20"/>
              <w:rPr>
                <w:sz w:val="11"/>
                <w:szCs w:val="11"/>
              </w:rPr>
            </w:pPr>
          </w:p>
        </w:tc>
        <w:tc>
          <w:tcPr>
            <w:tcW w:w="777" w:type="dxa"/>
            <w:tcBorders>
              <w:bottom w:val="single" w:sz="4" w:space="0" w:color="FFFFFF" w:themeColor="background1"/>
            </w:tcBorders>
            <w:shd w:val="solid" w:color="F3F3F3" w:fill="auto"/>
            <w:vAlign w:val="center"/>
          </w:tcPr>
          <w:p w14:paraId="37A7BFD1"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F3F3F3" w:fill="auto"/>
            <w:vAlign w:val="center"/>
          </w:tcPr>
          <w:p w14:paraId="3976767D" w14:textId="77777777" w:rsidR="00794B5E" w:rsidRPr="00C948F2" w:rsidRDefault="00794B5E" w:rsidP="00876B3D">
            <w:pPr>
              <w:pStyle w:val="070-TabelaPadro"/>
              <w:spacing w:before="20" w:after="20"/>
              <w:rPr>
                <w:sz w:val="11"/>
                <w:szCs w:val="11"/>
              </w:rPr>
            </w:pPr>
          </w:p>
        </w:tc>
        <w:tc>
          <w:tcPr>
            <w:tcW w:w="842" w:type="dxa"/>
            <w:gridSpan w:val="2"/>
            <w:tcBorders>
              <w:bottom w:val="single" w:sz="4" w:space="0" w:color="FFFFFF" w:themeColor="background1"/>
            </w:tcBorders>
            <w:shd w:val="solid" w:color="F3F3F3" w:fill="auto"/>
            <w:vAlign w:val="center"/>
          </w:tcPr>
          <w:p w14:paraId="10AC70C8" w14:textId="77777777" w:rsidR="00794B5E" w:rsidRPr="00C948F2" w:rsidRDefault="00794B5E" w:rsidP="00876B3D">
            <w:pPr>
              <w:pStyle w:val="070-TabelaPadro"/>
              <w:spacing w:before="20" w:after="20"/>
              <w:rPr>
                <w:sz w:val="11"/>
                <w:szCs w:val="11"/>
              </w:rPr>
            </w:pPr>
          </w:p>
        </w:tc>
        <w:tc>
          <w:tcPr>
            <w:tcW w:w="1055" w:type="dxa"/>
            <w:tcBorders>
              <w:bottom w:val="single" w:sz="4" w:space="0" w:color="FFFFFF" w:themeColor="background1"/>
            </w:tcBorders>
            <w:shd w:val="solid" w:color="F3F3F3" w:fill="auto"/>
            <w:vAlign w:val="center"/>
          </w:tcPr>
          <w:p w14:paraId="426F5431" w14:textId="77777777" w:rsidR="00794B5E" w:rsidRPr="00C948F2" w:rsidRDefault="00794B5E" w:rsidP="00876B3D">
            <w:pPr>
              <w:pStyle w:val="070-TabelaPadro"/>
              <w:spacing w:before="20" w:after="20"/>
              <w:rPr>
                <w:sz w:val="11"/>
                <w:szCs w:val="11"/>
              </w:rPr>
            </w:pPr>
          </w:p>
        </w:tc>
      </w:tr>
      <w:tr w:rsidR="00794B5E" w:rsidRPr="00A135F5" w14:paraId="14250228" w14:textId="77777777" w:rsidTr="00876B3D">
        <w:trPr>
          <w:cantSplit/>
        </w:trPr>
        <w:tc>
          <w:tcPr>
            <w:tcW w:w="3035" w:type="dxa"/>
            <w:tcBorders>
              <w:bottom w:val="single" w:sz="4" w:space="0" w:color="FFFFFF" w:themeColor="background1"/>
            </w:tcBorders>
            <w:shd w:val="solid" w:color="E6E6E6" w:fill="auto"/>
            <w:vAlign w:val="center"/>
          </w:tcPr>
          <w:p w14:paraId="747F2528" w14:textId="77777777" w:rsidR="00794B5E" w:rsidRPr="00B97A38" w:rsidRDefault="00794B5E" w:rsidP="00876B3D">
            <w:pPr>
              <w:pStyle w:val="070-TabelaPadro"/>
              <w:spacing w:before="20" w:after="20"/>
              <w:ind w:left="60"/>
              <w:jc w:val="left"/>
              <w:rPr>
                <w:sz w:val="11"/>
              </w:rPr>
            </w:pPr>
            <w:bookmarkStart w:id="7166" w:name="BBINV1400029" w:colFirst="0" w:colLast="0"/>
            <w:r w:rsidRPr="00B97A38">
              <w:rPr>
                <w:sz w:val="11"/>
              </w:rPr>
              <w:t>Profit/(loss) with foreign exchange in the branches</w:t>
            </w:r>
          </w:p>
        </w:tc>
        <w:tc>
          <w:tcPr>
            <w:tcW w:w="888" w:type="dxa"/>
            <w:tcBorders>
              <w:bottom w:val="single" w:sz="4" w:space="0" w:color="FFFFFF" w:themeColor="background1"/>
            </w:tcBorders>
            <w:shd w:val="solid" w:color="E6E6E6" w:fill="auto"/>
            <w:vAlign w:val="center"/>
          </w:tcPr>
          <w:p w14:paraId="4CC162C5" w14:textId="77777777" w:rsidR="00794B5E" w:rsidRPr="00C948F2" w:rsidRDefault="00794B5E" w:rsidP="00876B3D">
            <w:pPr>
              <w:pStyle w:val="070-TabelaPadro"/>
              <w:spacing w:before="20" w:after="20"/>
              <w:rPr>
                <w:sz w:val="11"/>
                <w:szCs w:val="11"/>
              </w:rPr>
            </w:pPr>
            <w:bookmarkStart w:id="7167" w:name="BBINV14AA029"/>
            <w:bookmarkEnd w:id="7167"/>
          </w:p>
        </w:tc>
        <w:tc>
          <w:tcPr>
            <w:tcW w:w="967" w:type="dxa"/>
            <w:tcBorders>
              <w:bottom w:val="single" w:sz="4" w:space="0" w:color="FFFFFF" w:themeColor="background1"/>
            </w:tcBorders>
            <w:shd w:val="solid" w:color="E6E6E6" w:fill="auto"/>
            <w:vAlign w:val="center"/>
          </w:tcPr>
          <w:p w14:paraId="31F7077E" w14:textId="77777777" w:rsidR="00794B5E" w:rsidRPr="00C948F2" w:rsidRDefault="00794B5E" w:rsidP="00876B3D">
            <w:pPr>
              <w:pStyle w:val="070-TabelaPadro"/>
              <w:spacing w:before="20" w:after="20"/>
              <w:rPr>
                <w:sz w:val="11"/>
                <w:szCs w:val="11"/>
              </w:rPr>
            </w:pPr>
          </w:p>
        </w:tc>
        <w:tc>
          <w:tcPr>
            <w:tcW w:w="1052" w:type="dxa"/>
            <w:tcBorders>
              <w:bottom w:val="single" w:sz="4" w:space="0" w:color="FFFFFF" w:themeColor="background1"/>
            </w:tcBorders>
            <w:shd w:val="solid" w:color="E6E6E6" w:fill="auto"/>
            <w:vAlign w:val="center"/>
          </w:tcPr>
          <w:p w14:paraId="6CE74423"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E6E6E6" w:fill="auto"/>
            <w:vAlign w:val="center"/>
          </w:tcPr>
          <w:p w14:paraId="7F2DEAF9"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E6E6E6" w:fill="auto"/>
            <w:vAlign w:val="center"/>
          </w:tcPr>
          <w:p w14:paraId="1F9C40D4"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E6E6E6" w:fill="auto"/>
            <w:vAlign w:val="center"/>
          </w:tcPr>
          <w:p w14:paraId="486FCDEC" w14:textId="77777777" w:rsidR="00794B5E" w:rsidRPr="00C948F2" w:rsidRDefault="00794B5E" w:rsidP="00876B3D">
            <w:pPr>
              <w:pStyle w:val="070-TabelaPadro"/>
              <w:spacing w:before="20" w:after="20"/>
              <w:rPr>
                <w:sz w:val="11"/>
                <w:szCs w:val="11"/>
              </w:rPr>
            </w:pPr>
          </w:p>
        </w:tc>
        <w:tc>
          <w:tcPr>
            <w:tcW w:w="999" w:type="dxa"/>
            <w:tcBorders>
              <w:bottom w:val="single" w:sz="4" w:space="0" w:color="FFFFFF" w:themeColor="background1"/>
            </w:tcBorders>
            <w:shd w:val="solid" w:color="E6E6E6" w:fill="auto"/>
            <w:vAlign w:val="center"/>
          </w:tcPr>
          <w:p w14:paraId="043BA676" w14:textId="77777777" w:rsidR="00794B5E" w:rsidRPr="00C948F2" w:rsidRDefault="00794B5E" w:rsidP="00876B3D">
            <w:pPr>
              <w:pStyle w:val="070-TabelaPadro"/>
              <w:spacing w:before="20" w:after="20"/>
              <w:rPr>
                <w:sz w:val="11"/>
                <w:szCs w:val="11"/>
              </w:rPr>
            </w:pPr>
            <w:r w:rsidRPr="00C948F2">
              <w:rPr>
                <w:sz w:val="11"/>
                <w:szCs w:val="11"/>
              </w:rPr>
              <w:t>--</w:t>
            </w:r>
          </w:p>
        </w:tc>
        <w:tc>
          <w:tcPr>
            <w:tcW w:w="1134" w:type="dxa"/>
            <w:tcBorders>
              <w:bottom w:val="single" w:sz="4" w:space="0" w:color="FFFFFF" w:themeColor="background1"/>
            </w:tcBorders>
            <w:shd w:val="solid" w:color="E6E6E6" w:fill="auto"/>
            <w:vAlign w:val="center"/>
          </w:tcPr>
          <w:p w14:paraId="7F6DBA88" w14:textId="77777777" w:rsidR="00794B5E" w:rsidRPr="00C948F2" w:rsidRDefault="00794B5E" w:rsidP="00876B3D">
            <w:pPr>
              <w:pStyle w:val="070-TabelaPadro"/>
              <w:spacing w:before="20" w:after="20"/>
              <w:rPr>
                <w:sz w:val="11"/>
                <w:szCs w:val="11"/>
              </w:rPr>
            </w:pPr>
            <w:r w:rsidRPr="00C948F2">
              <w:rPr>
                <w:sz w:val="11"/>
                <w:szCs w:val="11"/>
              </w:rPr>
              <w:t>--</w:t>
            </w:r>
          </w:p>
        </w:tc>
        <w:tc>
          <w:tcPr>
            <w:tcW w:w="777" w:type="dxa"/>
            <w:tcBorders>
              <w:bottom w:val="single" w:sz="4" w:space="0" w:color="FFFFFF" w:themeColor="background1"/>
            </w:tcBorders>
            <w:shd w:val="solid" w:color="E6E6E6" w:fill="auto"/>
            <w:vAlign w:val="center"/>
          </w:tcPr>
          <w:p w14:paraId="2F99E00E" w14:textId="77777777" w:rsidR="00794B5E" w:rsidRPr="00C948F2" w:rsidRDefault="00794B5E" w:rsidP="00876B3D">
            <w:pPr>
              <w:pStyle w:val="070-TabelaPadro"/>
              <w:spacing w:before="20" w:after="20"/>
              <w:rPr>
                <w:sz w:val="11"/>
                <w:szCs w:val="11"/>
              </w:rPr>
            </w:pPr>
            <w:r w:rsidRPr="00C948F2">
              <w:rPr>
                <w:sz w:val="11"/>
                <w:szCs w:val="11"/>
              </w:rPr>
              <w:t>--</w:t>
            </w:r>
          </w:p>
        </w:tc>
        <w:tc>
          <w:tcPr>
            <w:tcW w:w="970" w:type="dxa"/>
            <w:tcBorders>
              <w:bottom w:val="single" w:sz="4" w:space="0" w:color="FFFFFF" w:themeColor="background1"/>
            </w:tcBorders>
            <w:shd w:val="solid" w:color="E6E6E6" w:fill="auto"/>
            <w:vAlign w:val="center"/>
          </w:tcPr>
          <w:p w14:paraId="3D353B40" w14:textId="77777777" w:rsidR="00794B5E" w:rsidRPr="00C948F2" w:rsidRDefault="00794B5E" w:rsidP="00876B3D">
            <w:pPr>
              <w:pStyle w:val="070-TabelaPadro"/>
              <w:spacing w:before="20" w:after="20"/>
              <w:rPr>
                <w:sz w:val="11"/>
                <w:szCs w:val="11"/>
              </w:rPr>
            </w:pPr>
            <w:r w:rsidRPr="00C948F2">
              <w:rPr>
                <w:sz w:val="11"/>
                <w:szCs w:val="11"/>
              </w:rPr>
              <w:t>--</w:t>
            </w:r>
          </w:p>
        </w:tc>
        <w:tc>
          <w:tcPr>
            <w:tcW w:w="842" w:type="dxa"/>
            <w:gridSpan w:val="2"/>
            <w:tcBorders>
              <w:bottom w:val="single" w:sz="4" w:space="0" w:color="FFFFFF" w:themeColor="background1"/>
            </w:tcBorders>
            <w:shd w:val="solid" w:color="E6E6E6" w:fill="auto"/>
            <w:vAlign w:val="center"/>
          </w:tcPr>
          <w:p w14:paraId="3E2EC8A3" w14:textId="77777777" w:rsidR="00794B5E" w:rsidRPr="00C948F2" w:rsidRDefault="00794B5E" w:rsidP="00876B3D">
            <w:pPr>
              <w:pStyle w:val="070-TabelaPadro"/>
              <w:spacing w:before="20" w:after="20"/>
              <w:rPr>
                <w:sz w:val="11"/>
                <w:szCs w:val="11"/>
              </w:rPr>
            </w:pPr>
            <w:r w:rsidRPr="00C948F2">
              <w:rPr>
                <w:sz w:val="11"/>
                <w:szCs w:val="11"/>
              </w:rPr>
              <w:t>--</w:t>
            </w:r>
          </w:p>
        </w:tc>
        <w:tc>
          <w:tcPr>
            <w:tcW w:w="1055" w:type="dxa"/>
            <w:tcBorders>
              <w:bottom w:val="single" w:sz="4" w:space="0" w:color="FFFFFF" w:themeColor="background1"/>
            </w:tcBorders>
            <w:shd w:val="solid" w:color="E6E6E6" w:fill="auto"/>
            <w:vAlign w:val="center"/>
          </w:tcPr>
          <w:p w14:paraId="23D3EC82" w14:textId="77777777" w:rsidR="00794B5E" w:rsidRPr="00C948F2" w:rsidRDefault="00794B5E" w:rsidP="00876B3D">
            <w:pPr>
              <w:pStyle w:val="070-TabelaPadro"/>
              <w:spacing w:before="20" w:after="20"/>
              <w:rPr>
                <w:sz w:val="11"/>
                <w:szCs w:val="11"/>
              </w:rPr>
            </w:pPr>
            <w:r w:rsidRPr="00C948F2">
              <w:rPr>
                <w:sz w:val="11"/>
                <w:szCs w:val="11"/>
              </w:rPr>
              <w:t>1</w:t>
            </w:r>
            <w:r>
              <w:rPr>
                <w:sz w:val="11"/>
                <w:szCs w:val="11"/>
              </w:rPr>
              <w:t>,</w:t>
            </w:r>
            <w:r w:rsidRPr="00C948F2">
              <w:rPr>
                <w:sz w:val="11"/>
                <w:szCs w:val="11"/>
              </w:rPr>
              <w:t>038</w:t>
            </w:r>
            <w:r>
              <w:rPr>
                <w:sz w:val="11"/>
                <w:szCs w:val="11"/>
              </w:rPr>
              <w:t>,</w:t>
            </w:r>
            <w:r w:rsidRPr="00C948F2">
              <w:rPr>
                <w:sz w:val="11"/>
                <w:szCs w:val="11"/>
              </w:rPr>
              <w:t>284</w:t>
            </w:r>
          </w:p>
        </w:tc>
      </w:tr>
      <w:tr w:rsidR="00794B5E" w:rsidRPr="00A135F5" w14:paraId="02786DFA" w14:textId="77777777" w:rsidTr="00876B3D">
        <w:trPr>
          <w:cantSplit/>
        </w:trPr>
        <w:tc>
          <w:tcPr>
            <w:tcW w:w="3035" w:type="dxa"/>
            <w:tcBorders>
              <w:bottom w:val="single" w:sz="4" w:space="0" w:color="FFFFFF" w:themeColor="background1"/>
            </w:tcBorders>
            <w:shd w:val="solid" w:color="F3F3F3" w:fill="auto"/>
            <w:vAlign w:val="center"/>
          </w:tcPr>
          <w:p w14:paraId="6AD08495" w14:textId="77777777" w:rsidR="00794B5E" w:rsidRPr="00B97A38" w:rsidRDefault="00794B5E" w:rsidP="00876B3D">
            <w:pPr>
              <w:pStyle w:val="070-TabelaPadro"/>
              <w:spacing w:before="20" w:after="20"/>
              <w:ind w:left="60"/>
              <w:jc w:val="left"/>
              <w:rPr>
                <w:sz w:val="11"/>
              </w:rPr>
            </w:pPr>
            <w:bookmarkStart w:id="7168" w:name="BBINV1400030" w:colFirst="0" w:colLast="0"/>
            <w:bookmarkEnd w:id="7166"/>
            <w:r w:rsidRPr="00B97A38">
              <w:rPr>
                <w:sz w:val="11"/>
              </w:rPr>
              <w:t xml:space="preserve">Profit/(loss) with foreign exchange in the affiliates and associates </w:t>
            </w:r>
            <w:r w:rsidRPr="00B97A38">
              <w:rPr>
                <w:sz w:val="11"/>
                <w:vertAlign w:val="superscript"/>
              </w:rPr>
              <w:t>(6)</w:t>
            </w:r>
          </w:p>
        </w:tc>
        <w:tc>
          <w:tcPr>
            <w:tcW w:w="888" w:type="dxa"/>
            <w:tcBorders>
              <w:bottom w:val="single" w:sz="4" w:space="0" w:color="FFFFFF" w:themeColor="background1"/>
            </w:tcBorders>
            <w:shd w:val="solid" w:color="F3F3F3" w:fill="auto"/>
            <w:vAlign w:val="center"/>
          </w:tcPr>
          <w:p w14:paraId="5C7B2FFA" w14:textId="77777777" w:rsidR="00794B5E" w:rsidRPr="00C948F2" w:rsidRDefault="00794B5E" w:rsidP="00876B3D">
            <w:pPr>
              <w:pStyle w:val="070-TabelaPadro"/>
              <w:spacing w:before="20" w:after="20"/>
              <w:rPr>
                <w:sz w:val="11"/>
                <w:szCs w:val="11"/>
              </w:rPr>
            </w:pPr>
            <w:bookmarkStart w:id="7169" w:name="BBINV14AA030"/>
            <w:bookmarkEnd w:id="7169"/>
          </w:p>
        </w:tc>
        <w:tc>
          <w:tcPr>
            <w:tcW w:w="967" w:type="dxa"/>
            <w:tcBorders>
              <w:bottom w:val="single" w:sz="4" w:space="0" w:color="FFFFFF" w:themeColor="background1"/>
            </w:tcBorders>
            <w:shd w:val="solid" w:color="F3F3F3" w:fill="auto"/>
            <w:vAlign w:val="center"/>
          </w:tcPr>
          <w:p w14:paraId="7CEC80BA" w14:textId="77777777" w:rsidR="00794B5E" w:rsidRPr="00C948F2" w:rsidRDefault="00794B5E" w:rsidP="00876B3D">
            <w:pPr>
              <w:pStyle w:val="070-TabelaPadro"/>
              <w:spacing w:before="20" w:after="20"/>
              <w:rPr>
                <w:sz w:val="11"/>
                <w:szCs w:val="11"/>
              </w:rPr>
            </w:pPr>
          </w:p>
        </w:tc>
        <w:tc>
          <w:tcPr>
            <w:tcW w:w="1052" w:type="dxa"/>
            <w:tcBorders>
              <w:bottom w:val="single" w:sz="4" w:space="0" w:color="FFFFFF" w:themeColor="background1"/>
            </w:tcBorders>
            <w:shd w:val="solid" w:color="F3F3F3" w:fill="auto"/>
            <w:vAlign w:val="center"/>
          </w:tcPr>
          <w:p w14:paraId="181369E4"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F3F3F3" w:fill="auto"/>
            <w:vAlign w:val="center"/>
          </w:tcPr>
          <w:p w14:paraId="3BD20F4B"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F3F3F3" w:fill="auto"/>
            <w:vAlign w:val="center"/>
          </w:tcPr>
          <w:p w14:paraId="04A18452"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F3F3F3" w:fill="auto"/>
            <w:vAlign w:val="center"/>
          </w:tcPr>
          <w:p w14:paraId="435DE99F" w14:textId="77777777" w:rsidR="00794B5E" w:rsidRPr="00C948F2" w:rsidRDefault="00794B5E" w:rsidP="00876B3D">
            <w:pPr>
              <w:pStyle w:val="070-TabelaPadro"/>
              <w:spacing w:before="20" w:after="20"/>
              <w:rPr>
                <w:sz w:val="11"/>
                <w:szCs w:val="11"/>
              </w:rPr>
            </w:pPr>
          </w:p>
        </w:tc>
        <w:tc>
          <w:tcPr>
            <w:tcW w:w="999" w:type="dxa"/>
            <w:tcBorders>
              <w:bottom w:val="single" w:sz="4" w:space="0" w:color="FFFFFF" w:themeColor="background1"/>
            </w:tcBorders>
            <w:shd w:val="solid" w:color="F3F3F3" w:fill="auto"/>
            <w:vAlign w:val="center"/>
          </w:tcPr>
          <w:p w14:paraId="04D85C92" w14:textId="77777777" w:rsidR="00794B5E" w:rsidRPr="00C948F2" w:rsidRDefault="00794B5E" w:rsidP="00876B3D">
            <w:pPr>
              <w:pStyle w:val="070-TabelaPadro"/>
              <w:spacing w:before="20" w:after="20"/>
              <w:rPr>
                <w:sz w:val="11"/>
                <w:szCs w:val="11"/>
              </w:rPr>
            </w:pPr>
            <w:r w:rsidRPr="00C948F2">
              <w:rPr>
                <w:sz w:val="11"/>
                <w:szCs w:val="11"/>
              </w:rPr>
              <w:t>--</w:t>
            </w:r>
          </w:p>
        </w:tc>
        <w:tc>
          <w:tcPr>
            <w:tcW w:w="1134" w:type="dxa"/>
            <w:tcBorders>
              <w:bottom w:val="single" w:sz="4" w:space="0" w:color="FFFFFF" w:themeColor="background1"/>
            </w:tcBorders>
            <w:shd w:val="solid" w:color="F3F3F3" w:fill="auto"/>
            <w:vAlign w:val="center"/>
          </w:tcPr>
          <w:p w14:paraId="7B63FE6A" w14:textId="77777777" w:rsidR="00794B5E" w:rsidRPr="00C948F2" w:rsidRDefault="00794B5E" w:rsidP="00876B3D">
            <w:pPr>
              <w:pStyle w:val="070-TabelaPadro"/>
              <w:spacing w:before="20" w:after="20"/>
              <w:rPr>
                <w:sz w:val="11"/>
                <w:szCs w:val="11"/>
              </w:rPr>
            </w:pPr>
            <w:r w:rsidRPr="00C948F2">
              <w:rPr>
                <w:sz w:val="11"/>
                <w:szCs w:val="11"/>
              </w:rPr>
              <w:t>--</w:t>
            </w:r>
          </w:p>
        </w:tc>
        <w:tc>
          <w:tcPr>
            <w:tcW w:w="777" w:type="dxa"/>
            <w:tcBorders>
              <w:bottom w:val="single" w:sz="4" w:space="0" w:color="FFFFFF" w:themeColor="background1"/>
            </w:tcBorders>
            <w:shd w:val="solid" w:color="F3F3F3" w:fill="auto"/>
            <w:vAlign w:val="center"/>
          </w:tcPr>
          <w:p w14:paraId="46241D3F" w14:textId="77777777" w:rsidR="00794B5E" w:rsidRPr="00C948F2" w:rsidRDefault="00794B5E" w:rsidP="00876B3D">
            <w:pPr>
              <w:pStyle w:val="070-TabelaPadro"/>
              <w:spacing w:before="20" w:after="20"/>
              <w:rPr>
                <w:sz w:val="11"/>
                <w:szCs w:val="11"/>
              </w:rPr>
            </w:pPr>
            <w:r w:rsidRPr="00C948F2">
              <w:rPr>
                <w:sz w:val="11"/>
                <w:szCs w:val="11"/>
              </w:rPr>
              <w:t>541</w:t>
            </w:r>
            <w:r>
              <w:rPr>
                <w:sz w:val="11"/>
                <w:szCs w:val="11"/>
              </w:rPr>
              <w:t>,</w:t>
            </w:r>
            <w:r w:rsidRPr="00C948F2">
              <w:rPr>
                <w:sz w:val="11"/>
                <w:szCs w:val="11"/>
              </w:rPr>
              <w:t>131</w:t>
            </w:r>
          </w:p>
        </w:tc>
        <w:tc>
          <w:tcPr>
            <w:tcW w:w="970" w:type="dxa"/>
            <w:tcBorders>
              <w:bottom w:val="single" w:sz="4" w:space="0" w:color="FFFFFF" w:themeColor="background1"/>
            </w:tcBorders>
            <w:shd w:val="solid" w:color="F3F3F3" w:fill="auto"/>
            <w:vAlign w:val="center"/>
          </w:tcPr>
          <w:p w14:paraId="7282D3B9" w14:textId="77777777" w:rsidR="00794B5E" w:rsidRPr="00C948F2" w:rsidRDefault="00794B5E" w:rsidP="00876B3D">
            <w:pPr>
              <w:pStyle w:val="070-TabelaPadro"/>
              <w:spacing w:before="20" w:after="20"/>
              <w:rPr>
                <w:sz w:val="11"/>
                <w:szCs w:val="11"/>
              </w:rPr>
            </w:pPr>
            <w:r w:rsidRPr="00C948F2">
              <w:rPr>
                <w:sz w:val="11"/>
                <w:szCs w:val="11"/>
              </w:rPr>
              <w:t>(541</w:t>
            </w:r>
            <w:r>
              <w:rPr>
                <w:sz w:val="11"/>
                <w:szCs w:val="11"/>
              </w:rPr>
              <w:t>,</w:t>
            </w:r>
            <w:r w:rsidRPr="00C948F2">
              <w:rPr>
                <w:sz w:val="11"/>
                <w:szCs w:val="11"/>
              </w:rPr>
              <w:t>131)</w:t>
            </w:r>
          </w:p>
        </w:tc>
        <w:tc>
          <w:tcPr>
            <w:tcW w:w="842" w:type="dxa"/>
            <w:gridSpan w:val="2"/>
            <w:tcBorders>
              <w:bottom w:val="single" w:sz="4" w:space="0" w:color="FFFFFF" w:themeColor="background1"/>
            </w:tcBorders>
            <w:shd w:val="solid" w:color="F3F3F3" w:fill="auto"/>
            <w:vAlign w:val="center"/>
          </w:tcPr>
          <w:p w14:paraId="2001583F" w14:textId="77777777" w:rsidR="00794B5E" w:rsidRPr="00C948F2" w:rsidRDefault="00794B5E" w:rsidP="00876B3D">
            <w:pPr>
              <w:pStyle w:val="070-TabelaPadro"/>
              <w:spacing w:before="20" w:after="20"/>
              <w:rPr>
                <w:sz w:val="11"/>
                <w:szCs w:val="11"/>
              </w:rPr>
            </w:pPr>
            <w:r w:rsidRPr="00C948F2">
              <w:rPr>
                <w:sz w:val="11"/>
                <w:szCs w:val="11"/>
              </w:rPr>
              <w:t>--</w:t>
            </w:r>
          </w:p>
        </w:tc>
        <w:tc>
          <w:tcPr>
            <w:tcW w:w="1055" w:type="dxa"/>
            <w:tcBorders>
              <w:bottom w:val="single" w:sz="4" w:space="0" w:color="FFFFFF" w:themeColor="background1"/>
            </w:tcBorders>
            <w:shd w:val="solid" w:color="F3F3F3" w:fill="auto"/>
            <w:vAlign w:val="center"/>
          </w:tcPr>
          <w:p w14:paraId="6EA31C0F" w14:textId="77777777" w:rsidR="00794B5E" w:rsidRPr="00C948F2" w:rsidRDefault="00794B5E" w:rsidP="00876B3D">
            <w:pPr>
              <w:pStyle w:val="070-TabelaPadro"/>
              <w:spacing w:before="20" w:after="20"/>
              <w:rPr>
                <w:sz w:val="11"/>
                <w:szCs w:val="11"/>
              </w:rPr>
            </w:pPr>
            <w:r w:rsidRPr="00C948F2">
              <w:rPr>
                <w:sz w:val="11"/>
                <w:szCs w:val="11"/>
              </w:rPr>
              <w:t>209</w:t>
            </w:r>
            <w:r>
              <w:rPr>
                <w:sz w:val="11"/>
                <w:szCs w:val="11"/>
              </w:rPr>
              <w:t>,</w:t>
            </w:r>
            <w:r w:rsidRPr="00C948F2">
              <w:rPr>
                <w:sz w:val="11"/>
                <w:szCs w:val="11"/>
              </w:rPr>
              <w:t>188</w:t>
            </w:r>
          </w:p>
        </w:tc>
      </w:tr>
      <w:tr w:rsidR="00794B5E" w:rsidRPr="00A135F5" w14:paraId="7B39F114" w14:textId="77777777" w:rsidTr="00876B3D">
        <w:trPr>
          <w:cantSplit/>
        </w:trPr>
        <w:tc>
          <w:tcPr>
            <w:tcW w:w="3035" w:type="dxa"/>
            <w:tcBorders>
              <w:bottom w:val="single" w:sz="4" w:space="0" w:color="FFFFFF" w:themeColor="background1"/>
            </w:tcBorders>
            <w:shd w:val="solid" w:color="E6E6E6" w:fill="auto"/>
            <w:vAlign w:val="center"/>
          </w:tcPr>
          <w:p w14:paraId="611FD37B" w14:textId="77777777" w:rsidR="00794B5E" w:rsidRPr="00B97A38" w:rsidRDefault="00794B5E" w:rsidP="00876B3D">
            <w:pPr>
              <w:pStyle w:val="070-TabelaPadro"/>
              <w:spacing w:before="20" w:after="20"/>
              <w:ind w:left="60"/>
              <w:jc w:val="left"/>
              <w:rPr>
                <w:sz w:val="11"/>
              </w:rPr>
            </w:pPr>
            <w:bookmarkStart w:id="7170" w:name="BBINV1400031" w:colFirst="0" w:colLast="0"/>
            <w:bookmarkEnd w:id="7168"/>
            <w:r w:rsidRPr="00B97A38">
              <w:rPr>
                <w:sz w:val="11"/>
              </w:rPr>
              <w:t>Profit/loss with exchange in the other equity</w:t>
            </w:r>
          </w:p>
        </w:tc>
        <w:tc>
          <w:tcPr>
            <w:tcW w:w="888" w:type="dxa"/>
            <w:tcBorders>
              <w:bottom w:val="single" w:sz="4" w:space="0" w:color="FFFFFF" w:themeColor="background1"/>
            </w:tcBorders>
            <w:shd w:val="solid" w:color="E6E6E6" w:fill="auto"/>
            <w:vAlign w:val="center"/>
          </w:tcPr>
          <w:p w14:paraId="1D00F05A" w14:textId="77777777" w:rsidR="00794B5E" w:rsidRPr="00C948F2" w:rsidRDefault="00794B5E" w:rsidP="00876B3D">
            <w:pPr>
              <w:pStyle w:val="070-TabelaPadro"/>
              <w:spacing w:before="20" w:after="20"/>
              <w:rPr>
                <w:sz w:val="11"/>
                <w:szCs w:val="11"/>
              </w:rPr>
            </w:pPr>
            <w:bookmarkStart w:id="7171" w:name="BBINV14AA031"/>
            <w:bookmarkEnd w:id="7171"/>
          </w:p>
        </w:tc>
        <w:tc>
          <w:tcPr>
            <w:tcW w:w="967" w:type="dxa"/>
            <w:tcBorders>
              <w:bottom w:val="single" w:sz="4" w:space="0" w:color="FFFFFF" w:themeColor="background1"/>
            </w:tcBorders>
            <w:shd w:val="solid" w:color="E6E6E6" w:fill="auto"/>
            <w:vAlign w:val="center"/>
          </w:tcPr>
          <w:p w14:paraId="48116EEF" w14:textId="77777777" w:rsidR="00794B5E" w:rsidRPr="00C948F2" w:rsidRDefault="00794B5E" w:rsidP="00876B3D">
            <w:pPr>
              <w:pStyle w:val="070-TabelaPadro"/>
              <w:spacing w:before="20" w:after="20"/>
              <w:rPr>
                <w:sz w:val="11"/>
                <w:szCs w:val="11"/>
              </w:rPr>
            </w:pPr>
          </w:p>
        </w:tc>
        <w:tc>
          <w:tcPr>
            <w:tcW w:w="1052" w:type="dxa"/>
            <w:tcBorders>
              <w:bottom w:val="single" w:sz="4" w:space="0" w:color="FFFFFF" w:themeColor="background1"/>
            </w:tcBorders>
            <w:shd w:val="solid" w:color="E6E6E6" w:fill="auto"/>
            <w:vAlign w:val="center"/>
          </w:tcPr>
          <w:p w14:paraId="5FD9902D"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E6E6E6" w:fill="auto"/>
            <w:vAlign w:val="center"/>
          </w:tcPr>
          <w:p w14:paraId="387D07E2"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E6E6E6" w:fill="auto"/>
            <w:vAlign w:val="center"/>
          </w:tcPr>
          <w:p w14:paraId="2FA43468"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E6E6E6" w:fill="auto"/>
            <w:vAlign w:val="center"/>
          </w:tcPr>
          <w:p w14:paraId="497B4250" w14:textId="77777777" w:rsidR="00794B5E" w:rsidRPr="00C948F2" w:rsidRDefault="00794B5E" w:rsidP="00876B3D">
            <w:pPr>
              <w:pStyle w:val="070-TabelaPadro"/>
              <w:spacing w:before="20" w:after="20"/>
              <w:rPr>
                <w:sz w:val="11"/>
                <w:szCs w:val="11"/>
              </w:rPr>
            </w:pPr>
          </w:p>
        </w:tc>
        <w:tc>
          <w:tcPr>
            <w:tcW w:w="999" w:type="dxa"/>
            <w:tcBorders>
              <w:bottom w:val="single" w:sz="4" w:space="0" w:color="FFFFFF" w:themeColor="background1"/>
            </w:tcBorders>
            <w:shd w:val="solid" w:color="E6E6E6" w:fill="auto"/>
            <w:vAlign w:val="center"/>
          </w:tcPr>
          <w:p w14:paraId="18ABCA50" w14:textId="77777777" w:rsidR="00794B5E" w:rsidRPr="00C948F2" w:rsidRDefault="00794B5E" w:rsidP="00876B3D">
            <w:pPr>
              <w:pStyle w:val="070-TabelaPadro"/>
              <w:spacing w:before="20" w:after="20"/>
              <w:rPr>
                <w:sz w:val="11"/>
                <w:szCs w:val="11"/>
              </w:rPr>
            </w:pPr>
            <w:r w:rsidRPr="00C948F2">
              <w:rPr>
                <w:sz w:val="11"/>
                <w:szCs w:val="11"/>
              </w:rPr>
              <w:t>--</w:t>
            </w:r>
          </w:p>
        </w:tc>
        <w:tc>
          <w:tcPr>
            <w:tcW w:w="1134" w:type="dxa"/>
            <w:tcBorders>
              <w:bottom w:val="single" w:sz="4" w:space="0" w:color="FFFFFF" w:themeColor="background1"/>
            </w:tcBorders>
            <w:shd w:val="solid" w:color="E6E6E6" w:fill="auto"/>
            <w:vAlign w:val="center"/>
          </w:tcPr>
          <w:p w14:paraId="117D0AF9" w14:textId="77777777" w:rsidR="00794B5E" w:rsidRPr="00C948F2" w:rsidRDefault="00794B5E" w:rsidP="00876B3D">
            <w:pPr>
              <w:pStyle w:val="070-TabelaPadro"/>
              <w:spacing w:before="20" w:after="20"/>
              <w:rPr>
                <w:sz w:val="11"/>
                <w:szCs w:val="11"/>
              </w:rPr>
            </w:pPr>
            <w:r w:rsidRPr="00C948F2">
              <w:rPr>
                <w:sz w:val="11"/>
                <w:szCs w:val="11"/>
              </w:rPr>
              <w:t>--</w:t>
            </w:r>
          </w:p>
        </w:tc>
        <w:tc>
          <w:tcPr>
            <w:tcW w:w="777" w:type="dxa"/>
            <w:tcBorders>
              <w:bottom w:val="single" w:sz="4" w:space="0" w:color="FFFFFF" w:themeColor="background1"/>
            </w:tcBorders>
            <w:shd w:val="solid" w:color="E6E6E6" w:fill="auto"/>
            <w:vAlign w:val="center"/>
          </w:tcPr>
          <w:p w14:paraId="051AB6DF" w14:textId="77777777" w:rsidR="00794B5E" w:rsidRPr="00C948F2" w:rsidRDefault="00794B5E" w:rsidP="00876B3D">
            <w:pPr>
              <w:pStyle w:val="070-TabelaPadro"/>
              <w:spacing w:before="20" w:after="20"/>
              <w:rPr>
                <w:sz w:val="11"/>
                <w:szCs w:val="11"/>
              </w:rPr>
            </w:pPr>
            <w:r w:rsidRPr="00C948F2">
              <w:rPr>
                <w:sz w:val="11"/>
                <w:szCs w:val="11"/>
              </w:rPr>
              <w:t>--</w:t>
            </w:r>
          </w:p>
        </w:tc>
        <w:tc>
          <w:tcPr>
            <w:tcW w:w="970" w:type="dxa"/>
            <w:tcBorders>
              <w:bottom w:val="single" w:sz="4" w:space="0" w:color="FFFFFF" w:themeColor="background1"/>
            </w:tcBorders>
            <w:shd w:val="solid" w:color="E6E6E6" w:fill="auto"/>
            <w:vAlign w:val="center"/>
          </w:tcPr>
          <w:p w14:paraId="6CE63644" w14:textId="77777777" w:rsidR="00794B5E" w:rsidRPr="00C948F2" w:rsidRDefault="00794B5E" w:rsidP="00876B3D">
            <w:pPr>
              <w:pStyle w:val="070-TabelaPadro"/>
              <w:spacing w:before="20" w:after="20"/>
              <w:rPr>
                <w:sz w:val="11"/>
                <w:szCs w:val="11"/>
              </w:rPr>
            </w:pPr>
            <w:r w:rsidRPr="00C948F2">
              <w:rPr>
                <w:sz w:val="11"/>
                <w:szCs w:val="11"/>
              </w:rPr>
              <w:t>--</w:t>
            </w:r>
          </w:p>
        </w:tc>
        <w:tc>
          <w:tcPr>
            <w:tcW w:w="842" w:type="dxa"/>
            <w:gridSpan w:val="2"/>
            <w:tcBorders>
              <w:bottom w:val="single" w:sz="4" w:space="0" w:color="FFFFFF" w:themeColor="background1"/>
            </w:tcBorders>
            <w:shd w:val="solid" w:color="E6E6E6" w:fill="auto"/>
            <w:vAlign w:val="center"/>
          </w:tcPr>
          <w:p w14:paraId="56BCC3D1" w14:textId="77777777" w:rsidR="00794B5E" w:rsidRPr="00C948F2" w:rsidRDefault="00794B5E" w:rsidP="00876B3D">
            <w:pPr>
              <w:pStyle w:val="070-TabelaPadro"/>
              <w:spacing w:before="20" w:after="20"/>
              <w:rPr>
                <w:sz w:val="11"/>
                <w:szCs w:val="11"/>
              </w:rPr>
            </w:pPr>
            <w:r w:rsidRPr="00C948F2">
              <w:rPr>
                <w:sz w:val="11"/>
                <w:szCs w:val="11"/>
              </w:rPr>
              <w:t>--</w:t>
            </w:r>
          </w:p>
        </w:tc>
        <w:tc>
          <w:tcPr>
            <w:tcW w:w="1055" w:type="dxa"/>
            <w:tcBorders>
              <w:bottom w:val="single" w:sz="4" w:space="0" w:color="FFFFFF" w:themeColor="background1"/>
            </w:tcBorders>
            <w:shd w:val="solid" w:color="E6E6E6" w:fill="auto"/>
            <w:vAlign w:val="center"/>
          </w:tcPr>
          <w:p w14:paraId="22B0FF2C" w14:textId="77777777" w:rsidR="00794B5E" w:rsidRPr="00C948F2" w:rsidRDefault="00794B5E" w:rsidP="00876B3D">
            <w:pPr>
              <w:pStyle w:val="070-TabelaPadro"/>
              <w:spacing w:before="20" w:after="20"/>
              <w:rPr>
                <w:sz w:val="11"/>
                <w:szCs w:val="11"/>
              </w:rPr>
            </w:pPr>
            <w:r w:rsidRPr="00C948F2">
              <w:rPr>
                <w:sz w:val="11"/>
                <w:szCs w:val="11"/>
              </w:rPr>
              <w:t>7</w:t>
            </w:r>
            <w:r>
              <w:rPr>
                <w:sz w:val="11"/>
                <w:szCs w:val="11"/>
              </w:rPr>
              <w:t>,</w:t>
            </w:r>
            <w:r w:rsidRPr="00C948F2">
              <w:rPr>
                <w:sz w:val="11"/>
                <w:szCs w:val="11"/>
              </w:rPr>
              <w:t>969</w:t>
            </w:r>
          </w:p>
        </w:tc>
      </w:tr>
      <w:bookmarkEnd w:id="7170"/>
      <w:tr w:rsidR="00794B5E" w:rsidRPr="00A135F5" w14:paraId="49E06059" w14:textId="77777777" w:rsidTr="00876B3D">
        <w:trPr>
          <w:cantSplit/>
        </w:trPr>
        <w:tc>
          <w:tcPr>
            <w:tcW w:w="3035" w:type="dxa"/>
            <w:tcBorders>
              <w:bottom w:val="single" w:sz="4" w:space="0" w:color="FFFFFF" w:themeColor="background1"/>
            </w:tcBorders>
            <w:shd w:val="solid" w:color="F3F3F3" w:fill="auto"/>
            <w:vAlign w:val="center"/>
          </w:tcPr>
          <w:p w14:paraId="78E29202" w14:textId="77777777" w:rsidR="00794B5E" w:rsidRPr="00A135F5" w:rsidRDefault="00794B5E" w:rsidP="00876B3D">
            <w:pPr>
              <w:pStyle w:val="070-TabelaPadro"/>
              <w:spacing w:before="20" w:after="20"/>
              <w:jc w:val="left"/>
              <w:rPr>
                <w:sz w:val="11"/>
              </w:rPr>
            </w:pPr>
          </w:p>
        </w:tc>
        <w:tc>
          <w:tcPr>
            <w:tcW w:w="888" w:type="dxa"/>
            <w:tcBorders>
              <w:bottom w:val="single" w:sz="4" w:space="0" w:color="FFFFFF" w:themeColor="background1"/>
            </w:tcBorders>
            <w:shd w:val="solid" w:color="F3F3F3" w:fill="auto"/>
            <w:vAlign w:val="center"/>
          </w:tcPr>
          <w:p w14:paraId="27085FC6" w14:textId="77777777" w:rsidR="00794B5E" w:rsidRPr="00C948F2" w:rsidRDefault="00794B5E" w:rsidP="00876B3D">
            <w:pPr>
              <w:pStyle w:val="070-TabelaPadro"/>
              <w:spacing w:before="20" w:after="20"/>
              <w:rPr>
                <w:sz w:val="11"/>
                <w:szCs w:val="11"/>
              </w:rPr>
            </w:pPr>
          </w:p>
        </w:tc>
        <w:tc>
          <w:tcPr>
            <w:tcW w:w="967" w:type="dxa"/>
            <w:tcBorders>
              <w:bottom w:val="single" w:sz="4" w:space="0" w:color="FFFFFF" w:themeColor="background1"/>
            </w:tcBorders>
            <w:shd w:val="solid" w:color="F3F3F3" w:fill="auto"/>
            <w:vAlign w:val="center"/>
          </w:tcPr>
          <w:p w14:paraId="074EEAF3" w14:textId="77777777" w:rsidR="00794B5E" w:rsidRPr="00C948F2" w:rsidRDefault="00794B5E" w:rsidP="00876B3D">
            <w:pPr>
              <w:pStyle w:val="070-TabelaPadro"/>
              <w:spacing w:before="20" w:after="20"/>
              <w:rPr>
                <w:sz w:val="11"/>
                <w:szCs w:val="11"/>
              </w:rPr>
            </w:pPr>
          </w:p>
        </w:tc>
        <w:tc>
          <w:tcPr>
            <w:tcW w:w="1052" w:type="dxa"/>
            <w:tcBorders>
              <w:bottom w:val="single" w:sz="4" w:space="0" w:color="FFFFFF" w:themeColor="background1"/>
            </w:tcBorders>
            <w:shd w:val="solid" w:color="F3F3F3" w:fill="auto"/>
            <w:vAlign w:val="center"/>
          </w:tcPr>
          <w:p w14:paraId="799832B5"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F3F3F3" w:fill="auto"/>
            <w:vAlign w:val="center"/>
          </w:tcPr>
          <w:p w14:paraId="5EDE4010"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F3F3F3" w:fill="auto"/>
            <w:vAlign w:val="center"/>
          </w:tcPr>
          <w:p w14:paraId="0F4C9ED3"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F3F3F3" w:fill="auto"/>
            <w:vAlign w:val="center"/>
          </w:tcPr>
          <w:p w14:paraId="0975C58B" w14:textId="77777777" w:rsidR="00794B5E" w:rsidRPr="00C948F2" w:rsidRDefault="00794B5E" w:rsidP="00876B3D">
            <w:pPr>
              <w:pStyle w:val="070-TabelaPadro"/>
              <w:spacing w:before="20" w:after="20"/>
              <w:rPr>
                <w:sz w:val="11"/>
                <w:szCs w:val="11"/>
              </w:rPr>
            </w:pPr>
          </w:p>
        </w:tc>
        <w:tc>
          <w:tcPr>
            <w:tcW w:w="999" w:type="dxa"/>
            <w:tcBorders>
              <w:bottom w:val="single" w:sz="4" w:space="0" w:color="FFFFFF" w:themeColor="background1"/>
            </w:tcBorders>
            <w:shd w:val="solid" w:color="F3F3F3" w:fill="auto"/>
            <w:vAlign w:val="center"/>
          </w:tcPr>
          <w:p w14:paraId="06282484" w14:textId="77777777" w:rsidR="00794B5E" w:rsidRPr="00C948F2" w:rsidRDefault="00794B5E" w:rsidP="00876B3D">
            <w:pPr>
              <w:pStyle w:val="070-TabelaPadro"/>
              <w:spacing w:before="20" w:after="20"/>
              <w:rPr>
                <w:sz w:val="11"/>
                <w:szCs w:val="11"/>
              </w:rPr>
            </w:pPr>
          </w:p>
        </w:tc>
        <w:tc>
          <w:tcPr>
            <w:tcW w:w="1134" w:type="dxa"/>
            <w:tcBorders>
              <w:bottom w:val="single" w:sz="4" w:space="0" w:color="FFFFFF" w:themeColor="background1"/>
            </w:tcBorders>
            <w:shd w:val="solid" w:color="F3F3F3" w:fill="auto"/>
            <w:vAlign w:val="center"/>
          </w:tcPr>
          <w:p w14:paraId="4D0D8636" w14:textId="77777777" w:rsidR="00794B5E" w:rsidRPr="00C948F2" w:rsidRDefault="00794B5E" w:rsidP="00876B3D">
            <w:pPr>
              <w:pStyle w:val="070-TabelaPadro"/>
              <w:spacing w:before="20" w:after="20"/>
              <w:rPr>
                <w:sz w:val="11"/>
                <w:szCs w:val="11"/>
              </w:rPr>
            </w:pPr>
          </w:p>
        </w:tc>
        <w:tc>
          <w:tcPr>
            <w:tcW w:w="777" w:type="dxa"/>
            <w:tcBorders>
              <w:bottom w:val="single" w:sz="4" w:space="0" w:color="FFFFFF" w:themeColor="background1"/>
            </w:tcBorders>
            <w:shd w:val="solid" w:color="F3F3F3" w:fill="auto"/>
            <w:vAlign w:val="center"/>
          </w:tcPr>
          <w:p w14:paraId="1AE2B08B"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F3F3F3" w:fill="auto"/>
            <w:vAlign w:val="center"/>
          </w:tcPr>
          <w:p w14:paraId="059B7FB1" w14:textId="77777777" w:rsidR="00794B5E" w:rsidRPr="00C948F2" w:rsidRDefault="00794B5E" w:rsidP="00876B3D">
            <w:pPr>
              <w:pStyle w:val="070-TabelaPadro"/>
              <w:spacing w:before="20" w:after="20"/>
              <w:rPr>
                <w:sz w:val="11"/>
                <w:szCs w:val="11"/>
              </w:rPr>
            </w:pPr>
          </w:p>
        </w:tc>
        <w:tc>
          <w:tcPr>
            <w:tcW w:w="842" w:type="dxa"/>
            <w:gridSpan w:val="2"/>
            <w:tcBorders>
              <w:bottom w:val="single" w:sz="4" w:space="0" w:color="FFFFFF" w:themeColor="background1"/>
            </w:tcBorders>
            <w:shd w:val="solid" w:color="F3F3F3" w:fill="auto"/>
            <w:vAlign w:val="center"/>
          </w:tcPr>
          <w:p w14:paraId="397E6FCF" w14:textId="77777777" w:rsidR="00794B5E" w:rsidRPr="00C948F2" w:rsidRDefault="00794B5E" w:rsidP="00876B3D">
            <w:pPr>
              <w:pStyle w:val="070-TabelaPadro"/>
              <w:spacing w:before="20" w:after="20"/>
              <w:rPr>
                <w:sz w:val="11"/>
                <w:szCs w:val="11"/>
              </w:rPr>
            </w:pPr>
          </w:p>
        </w:tc>
        <w:tc>
          <w:tcPr>
            <w:tcW w:w="1055" w:type="dxa"/>
            <w:tcBorders>
              <w:bottom w:val="single" w:sz="4" w:space="0" w:color="FFFFFF" w:themeColor="background1"/>
            </w:tcBorders>
            <w:shd w:val="solid" w:color="F3F3F3" w:fill="auto"/>
            <w:vAlign w:val="center"/>
          </w:tcPr>
          <w:p w14:paraId="42942F1E" w14:textId="77777777" w:rsidR="00794B5E" w:rsidRPr="00C948F2" w:rsidRDefault="00794B5E" w:rsidP="00876B3D">
            <w:pPr>
              <w:pStyle w:val="070-TabelaPadro"/>
              <w:spacing w:before="20" w:after="20"/>
              <w:rPr>
                <w:sz w:val="11"/>
                <w:szCs w:val="11"/>
              </w:rPr>
            </w:pPr>
          </w:p>
        </w:tc>
      </w:tr>
      <w:tr w:rsidR="00794B5E" w:rsidRPr="00A135F5" w14:paraId="5B5A3B34" w14:textId="77777777" w:rsidTr="00876B3D">
        <w:trPr>
          <w:cantSplit/>
        </w:trPr>
        <w:tc>
          <w:tcPr>
            <w:tcW w:w="3035" w:type="dxa"/>
            <w:tcBorders>
              <w:bottom w:val="single" w:sz="4" w:space="0" w:color="FFFFFF" w:themeColor="background1"/>
            </w:tcBorders>
            <w:shd w:val="solid" w:color="E6E6E6" w:fill="auto"/>
            <w:vAlign w:val="center"/>
          </w:tcPr>
          <w:p w14:paraId="3FDD16FD" w14:textId="77777777" w:rsidR="00794B5E" w:rsidRPr="00A135F5" w:rsidRDefault="00794B5E" w:rsidP="00876B3D">
            <w:pPr>
              <w:pStyle w:val="070-TabelaPadro"/>
              <w:spacing w:before="20" w:after="20"/>
              <w:jc w:val="left"/>
              <w:rPr>
                <w:b/>
                <w:sz w:val="11"/>
              </w:rPr>
            </w:pPr>
            <w:bookmarkStart w:id="7172" w:name="BBINV1400025" w:colFirst="0" w:colLast="0"/>
            <w:r w:rsidRPr="00A135F5">
              <w:rPr>
                <w:b/>
                <w:sz w:val="11"/>
              </w:rPr>
              <w:t>Total investments in associates and joint ventures</w:t>
            </w:r>
          </w:p>
        </w:tc>
        <w:tc>
          <w:tcPr>
            <w:tcW w:w="888" w:type="dxa"/>
            <w:tcBorders>
              <w:bottom w:val="single" w:sz="4" w:space="0" w:color="FFFFFF" w:themeColor="background1"/>
            </w:tcBorders>
            <w:shd w:val="solid" w:color="E6E6E6" w:fill="auto"/>
            <w:vAlign w:val="center"/>
          </w:tcPr>
          <w:p w14:paraId="1FC7CDE4" w14:textId="77777777" w:rsidR="00794B5E" w:rsidRPr="00C948F2" w:rsidRDefault="00794B5E" w:rsidP="00876B3D">
            <w:pPr>
              <w:pStyle w:val="070-TabelaPadro"/>
              <w:spacing w:before="20" w:after="20"/>
              <w:rPr>
                <w:sz w:val="11"/>
                <w:szCs w:val="11"/>
              </w:rPr>
            </w:pPr>
            <w:bookmarkStart w:id="7173" w:name="BBINV14AA025"/>
            <w:bookmarkEnd w:id="7173"/>
          </w:p>
        </w:tc>
        <w:tc>
          <w:tcPr>
            <w:tcW w:w="967" w:type="dxa"/>
            <w:tcBorders>
              <w:bottom w:val="single" w:sz="4" w:space="0" w:color="FFFFFF" w:themeColor="background1"/>
            </w:tcBorders>
            <w:shd w:val="solid" w:color="E6E6E6" w:fill="auto"/>
            <w:vAlign w:val="center"/>
          </w:tcPr>
          <w:p w14:paraId="4F325F78" w14:textId="77777777" w:rsidR="00794B5E" w:rsidRPr="00C948F2" w:rsidRDefault="00794B5E" w:rsidP="00876B3D">
            <w:pPr>
              <w:pStyle w:val="070-TabelaPadro"/>
              <w:spacing w:before="20" w:after="20"/>
              <w:rPr>
                <w:sz w:val="11"/>
                <w:szCs w:val="11"/>
              </w:rPr>
            </w:pPr>
          </w:p>
        </w:tc>
        <w:tc>
          <w:tcPr>
            <w:tcW w:w="1052" w:type="dxa"/>
            <w:tcBorders>
              <w:bottom w:val="single" w:sz="4" w:space="0" w:color="FFFFFF" w:themeColor="background1"/>
            </w:tcBorders>
            <w:shd w:val="solid" w:color="E6E6E6" w:fill="auto"/>
            <w:vAlign w:val="center"/>
          </w:tcPr>
          <w:p w14:paraId="5A856EE9"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E6E6E6" w:fill="auto"/>
            <w:vAlign w:val="center"/>
          </w:tcPr>
          <w:p w14:paraId="4BFCC533"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E6E6E6" w:fill="auto"/>
            <w:vAlign w:val="center"/>
          </w:tcPr>
          <w:p w14:paraId="3B26063A" w14:textId="77777777" w:rsidR="00794B5E" w:rsidRPr="00C948F2" w:rsidRDefault="00794B5E" w:rsidP="00876B3D">
            <w:pPr>
              <w:pStyle w:val="070-TabelaPadro"/>
              <w:spacing w:before="20" w:after="20"/>
              <w:rPr>
                <w:sz w:val="11"/>
                <w:szCs w:val="11"/>
              </w:rPr>
            </w:pPr>
          </w:p>
        </w:tc>
        <w:tc>
          <w:tcPr>
            <w:tcW w:w="970" w:type="dxa"/>
            <w:tcBorders>
              <w:bottom w:val="single" w:sz="4" w:space="0" w:color="FFFFFF" w:themeColor="background1"/>
            </w:tcBorders>
            <w:shd w:val="solid" w:color="E6E6E6" w:fill="auto"/>
            <w:vAlign w:val="center"/>
          </w:tcPr>
          <w:p w14:paraId="3CC9AA99" w14:textId="77777777" w:rsidR="00794B5E" w:rsidRPr="00C948F2" w:rsidRDefault="00794B5E" w:rsidP="00876B3D">
            <w:pPr>
              <w:pStyle w:val="070-TabelaPadro"/>
              <w:spacing w:before="20" w:after="20"/>
              <w:rPr>
                <w:sz w:val="11"/>
                <w:szCs w:val="11"/>
              </w:rPr>
            </w:pPr>
          </w:p>
        </w:tc>
        <w:tc>
          <w:tcPr>
            <w:tcW w:w="999" w:type="dxa"/>
            <w:tcBorders>
              <w:bottom w:val="single" w:sz="4" w:space="0" w:color="FFFFFF" w:themeColor="background1"/>
            </w:tcBorders>
            <w:shd w:val="solid" w:color="E6E6E6" w:fill="auto"/>
            <w:vAlign w:val="center"/>
          </w:tcPr>
          <w:p w14:paraId="1FA28D05" w14:textId="77777777" w:rsidR="00794B5E" w:rsidRPr="00C948F2" w:rsidRDefault="00794B5E" w:rsidP="00876B3D">
            <w:pPr>
              <w:pStyle w:val="070-TabelaPadro"/>
              <w:spacing w:before="20" w:after="20"/>
              <w:rPr>
                <w:b/>
                <w:sz w:val="11"/>
                <w:szCs w:val="11"/>
              </w:rPr>
            </w:pPr>
            <w:r w:rsidRPr="00C948F2">
              <w:rPr>
                <w:b/>
                <w:bCs/>
                <w:sz w:val="11"/>
                <w:szCs w:val="11"/>
              </w:rPr>
              <w:t>34</w:t>
            </w:r>
            <w:r>
              <w:rPr>
                <w:b/>
                <w:bCs/>
                <w:sz w:val="11"/>
                <w:szCs w:val="11"/>
              </w:rPr>
              <w:t>,</w:t>
            </w:r>
            <w:r w:rsidRPr="00C948F2">
              <w:rPr>
                <w:b/>
                <w:bCs/>
                <w:sz w:val="11"/>
                <w:szCs w:val="11"/>
              </w:rPr>
              <w:t>216</w:t>
            </w:r>
            <w:r>
              <w:rPr>
                <w:b/>
                <w:bCs/>
                <w:sz w:val="11"/>
                <w:szCs w:val="11"/>
              </w:rPr>
              <w:t>,</w:t>
            </w:r>
            <w:r w:rsidRPr="00C948F2">
              <w:rPr>
                <w:b/>
                <w:bCs/>
                <w:sz w:val="11"/>
                <w:szCs w:val="11"/>
              </w:rPr>
              <w:t>278</w:t>
            </w:r>
          </w:p>
        </w:tc>
        <w:tc>
          <w:tcPr>
            <w:tcW w:w="1134" w:type="dxa"/>
            <w:tcBorders>
              <w:bottom w:val="single" w:sz="4" w:space="0" w:color="FFFFFF" w:themeColor="background1"/>
            </w:tcBorders>
            <w:shd w:val="solid" w:color="E6E6E6" w:fill="auto"/>
            <w:vAlign w:val="center"/>
          </w:tcPr>
          <w:p w14:paraId="3A08BFB3" w14:textId="77777777" w:rsidR="00794B5E" w:rsidRPr="00C948F2" w:rsidRDefault="00794B5E" w:rsidP="00876B3D">
            <w:pPr>
              <w:pStyle w:val="070-TabelaPadro"/>
              <w:spacing w:before="20" w:after="20"/>
              <w:rPr>
                <w:b/>
                <w:sz w:val="11"/>
                <w:szCs w:val="11"/>
              </w:rPr>
            </w:pPr>
            <w:r w:rsidRPr="00C948F2">
              <w:rPr>
                <w:b/>
                <w:bCs/>
                <w:sz w:val="11"/>
                <w:szCs w:val="11"/>
              </w:rPr>
              <w:t>(84</w:t>
            </w:r>
            <w:r>
              <w:rPr>
                <w:b/>
                <w:bCs/>
                <w:sz w:val="11"/>
                <w:szCs w:val="11"/>
              </w:rPr>
              <w:t>,</w:t>
            </w:r>
            <w:r w:rsidRPr="00C948F2">
              <w:rPr>
                <w:b/>
                <w:bCs/>
                <w:sz w:val="11"/>
                <w:szCs w:val="11"/>
              </w:rPr>
              <w:t>746)</w:t>
            </w:r>
          </w:p>
        </w:tc>
        <w:tc>
          <w:tcPr>
            <w:tcW w:w="777" w:type="dxa"/>
            <w:tcBorders>
              <w:bottom w:val="single" w:sz="4" w:space="0" w:color="FFFFFF" w:themeColor="background1"/>
            </w:tcBorders>
            <w:shd w:val="solid" w:color="E6E6E6" w:fill="auto"/>
            <w:vAlign w:val="center"/>
          </w:tcPr>
          <w:p w14:paraId="7CAF096B" w14:textId="77777777" w:rsidR="00794B5E" w:rsidRPr="00C948F2" w:rsidRDefault="00794B5E" w:rsidP="00876B3D">
            <w:pPr>
              <w:pStyle w:val="070-TabelaPadro"/>
              <w:spacing w:before="20" w:after="20"/>
              <w:rPr>
                <w:b/>
                <w:sz w:val="11"/>
                <w:szCs w:val="11"/>
              </w:rPr>
            </w:pPr>
            <w:r w:rsidRPr="00C948F2">
              <w:rPr>
                <w:b/>
                <w:bCs/>
                <w:sz w:val="11"/>
                <w:szCs w:val="11"/>
              </w:rPr>
              <w:t>(418</w:t>
            </w:r>
            <w:r>
              <w:rPr>
                <w:b/>
                <w:bCs/>
                <w:sz w:val="11"/>
                <w:szCs w:val="11"/>
              </w:rPr>
              <w:t>,</w:t>
            </w:r>
            <w:r w:rsidRPr="00C948F2">
              <w:rPr>
                <w:b/>
                <w:bCs/>
                <w:sz w:val="11"/>
                <w:szCs w:val="11"/>
              </w:rPr>
              <w:t>134)</w:t>
            </w:r>
          </w:p>
        </w:tc>
        <w:tc>
          <w:tcPr>
            <w:tcW w:w="970" w:type="dxa"/>
            <w:tcBorders>
              <w:bottom w:val="single" w:sz="4" w:space="0" w:color="FFFFFF" w:themeColor="background1"/>
            </w:tcBorders>
            <w:shd w:val="solid" w:color="E6E6E6" w:fill="auto"/>
            <w:vAlign w:val="center"/>
          </w:tcPr>
          <w:p w14:paraId="62095471" w14:textId="77777777" w:rsidR="00794B5E" w:rsidRPr="00C948F2" w:rsidRDefault="00794B5E" w:rsidP="00876B3D">
            <w:pPr>
              <w:pStyle w:val="070-TabelaPadro"/>
              <w:spacing w:before="20" w:after="20"/>
              <w:rPr>
                <w:b/>
                <w:sz w:val="11"/>
                <w:szCs w:val="11"/>
              </w:rPr>
            </w:pPr>
            <w:r w:rsidRPr="00C948F2">
              <w:rPr>
                <w:b/>
                <w:bCs/>
                <w:sz w:val="11"/>
                <w:szCs w:val="11"/>
              </w:rPr>
              <w:t>2</w:t>
            </w:r>
            <w:r>
              <w:rPr>
                <w:b/>
                <w:bCs/>
                <w:sz w:val="11"/>
                <w:szCs w:val="11"/>
              </w:rPr>
              <w:t>,</w:t>
            </w:r>
            <w:r w:rsidRPr="00C948F2">
              <w:rPr>
                <w:b/>
                <w:bCs/>
                <w:sz w:val="11"/>
                <w:szCs w:val="11"/>
              </w:rPr>
              <w:t>394</w:t>
            </w:r>
            <w:r>
              <w:rPr>
                <w:b/>
                <w:bCs/>
                <w:sz w:val="11"/>
                <w:szCs w:val="11"/>
              </w:rPr>
              <w:t>,</w:t>
            </w:r>
            <w:r w:rsidRPr="00C948F2">
              <w:rPr>
                <w:b/>
                <w:bCs/>
                <w:sz w:val="11"/>
                <w:szCs w:val="11"/>
              </w:rPr>
              <w:t>356</w:t>
            </w:r>
          </w:p>
        </w:tc>
        <w:tc>
          <w:tcPr>
            <w:tcW w:w="842" w:type="dxa"/>
            <w:gridSpan w:val="2"/>
            <w:tcBorders>
              <w:bottom w:val="single" w:sz="4" w:space="0" w:color="FFFFFF" w:themeColor="background1"/>
            </w:tcBorders>
            <w:shd w:val="solid" w:color="E6E6E6" w:fill="auto"/>
            <w:vAlign w:val="center"/>
          </w:tcPr>
          <w:p w14:paraId="1AF95596" w14:textId="77777777" w:rsidR="00794B5E" w:rsidRPr="00C948F2" w:rsidRDefault="00794B5E" w:rsidP="00876B3D">
            <w:pPr>
              <w:pStyle w:val="070-TabelaPadro"/>
              <w:spacing w:before="20" w:after="20"/>
              <w:rPr>
                <w:b/>
                <w:sz w:val="11"/>
                <w:szCs w:val="11"/>
              </w:rPr>
            </w:pPr>
            <w:r w:rsidRPr="00C948F2">
              <w:rPr>
                <w:b/>
                <w:bCs/>
                <w:sz w:val="11"/>
                <w:szCs w:val="11"/>
              </w:rPr>
              <w:t>36</w:t>
            </w:r>
            <w:r>
              <w:rPr>
                <w:b/>
                <w:bCs/>
                <w:sz w:val="11"/>
                <w:szCs w:val="11"/>
              </w:rPr>
              <w:t>,</w:t>
            </w:r>
            <w:r w:rsidRPr="00C948F2">
              <w:rPr>
                <w:b/>
                <w:bCs/>
                <w:sz w:val="11"/>
                <w:szCs w:val="11"/>
              </w:rPr>
              <w:t>107</w:t>
            </w:r>
            <w:r>
              <w:rPr>
                <w:b/>
                <w:bCs/>
                <w:sz w:val="11"/>
                <w:szCs w:val="11"/>
              </w:rPr>
              <w:t>,</w:t>
            </w:r>
            <w:r w:rsidRPr="00C948F2">
              <w:rPr>
                <w:b/>
                <w:bCs/>
                <w:sz w:val="11"/>
                <w:szCs w:val="11"/>
              </w:rPr>
              <w:t>752</w:t>
            </w:r>
          </w:p>
        </w:tc>
        <w:tc>
          <w:tcPr>
            <w:tcW w:w="1055" w:type="dxa"/>
            <w:tcBorders>
              <w:bottom w:val="single" w:sz="4" w:space="0" w:color="FFFFFF" w:themeColor="background1"/>
            </w:tcBorders>
            <w:shd w:val="solid" w:color="E6E6E6" w:fill="auto"/>
            <w:vAlign w:val="center"/>
          </w:tcPr>
          <w:p w14:paraId="6A55097F" w14:textId="77777777" w:rsidR="00794B5E" w:rsidRPr="00C948F2" w:rsidRDefault="00794B5E" w:rsidP="00876B3D">
            <w:pPr>
              <w:pStyle w:val="070-TabelaPadro"/>
              <w:spacing w:before="20" w:after="20"/>
              <w:rPr>
                <w:b/>
                <w:sz w:val="11"/>
                <w:szCs w:val="11"/>
              </w:rPr>
            </w:pPr>
            <w:r w:rsidRPr="00C948F2">
              <w:rPr>
                <w:b/>
                <w:bCs/>
                <w:sz w:val="11"/>
                <w:szCs w:val="11"/>
              </w:rPr>
              <w:t>3</w:t>
            </w:r>
            <w:r>
              <w:rPr>
                <w:b/>
                <w:bCs/>
                <w:sz w:val="11"/>
                <w:szCs w:val="11"/>
              </w:rPr>
              <w:t>,</w:t>
            </w:r>
            <w:r w:rsidRPr="00C948F2">
              <w:rPr>
                <w:b/>
                <w:bCs/>
                <w:sz w:val="11"/>
                <w:szCs w:val="11"/>
              </w:rPr>
              <w:t>356</w:t>
            </w:r>
            <w:r>
              <w:rPr>
                <w:b/>
                <w:bCs/>
                <w:sz w:val="11"/>
                <w:szCs w:val="11"/>
              </w:rPr>
              <w:t>,</w:t>
            </w:r>
            <w:r w:rsidRPr="00C948F2">
              <w:rPr>
                <w:b/>
                <w:bCs/>
                <w:sz w:val="11"/>
                <w:szCs w:val="11"/>
              </w:rPr>
              <w:t>121</w:t>
            </w:r>
          </w:p>
        </w:tc>
      </w:tr>
      <w:tr w:rsidR="00794B5E" w:rsidRPr="00A135F5" w14:paraId="1C7DD13C" w14:textId="77777777" w:rsidTr="00876B3D">
        <w:trPr>
          <w:cantSplit/>
        </w:trPr>
        <w:tc>
          <w:tcPr>
            <w:tcW w:w="3035" w:type="dxa"/>
            <w:tcBorders>
              <w:bottom w:val="single" w:sz="4" w:space="0" w:color="CCCCCC"/>
            </w:tcBorders>
            <w:shd w:val="solid" w:color="F3F3F3" w:fill="auto"/>
            <w:vAlign w:val="center"/>
          </w:tcPr>
          <w:p w14:paraId="2F9E3393" w14:textId="77777777" w:rsidR="00794B5E" w:rsidRPr="00A135F5" w:rsidRDefault="00794B5E" w:rsidP="00876B3D">
            <w:pPr>
              <w:pStyle w:val="070-TabelaPadro"/>
              <w:spacing w:before="20" w:after="20"/>
              <w:ind w:left="60"/>
              <w:jc w:val="left"/>
              <w:rPr>
                <w:sz w:val="11"/>
              </w:rPr>
            </w:pPr>
            <w:bookmarkStart w:id="7174" w:name="BBINV1400026" w:colFirst="0" w:colLast="0"/>
            <w:bookmarkEnd w:id="7172"/>
            <w:r w:rsidRPr="00A135F5">
              <w:rPr>
                <w:sz w:val="11"/>
              </w:rPr>
              <w:t>(Allowance for losses)</w:t>
            </w:r>
          </w:p>
        </w:tc>
        <w:tc>
          <w:tcPr>
            <w:tcW w:w="888" w:type="dxa"/>
            <w:tcBorders>
              <w:bottom w:val="single" w:sz="4" w:space="0" w:color="CCCCCC"/>
            </w:tcBorders>
            <w:shd w:val="solid" w:color="F3F3F3" w:fill="auto"/>
            <w:vAlign w:val="center"/>
          </w:tcPr>
          <w:p w14:paraId="632D67A4" w14:textId="77777777" w:rsidR="00794B5E" w:rsidRPr="00C948F2" w:rsidRDefault="00794B5E" w:rsidP="00876B3D">
            <w:pPr>
              <w:pStyle w:val="070-TabelaPadro"/>
              <w:spacing w:before="20" w:after="20"/>
              <w:rPr>
                <w:sz w:val="11"/>
                <w:szCs w:val="11"/>
              </w:rPr>
            </w:pPr>
            <w:bookmarkStart w:id="7175" w:name="BBINV14AA026"/>
            <w:bookmarkEnd w:id="7175"/>
          </w:p>
        </w:tc>
        <w:tc>
          <w:tcPr>
            <w:tcW w:w="967" w:type="dxa"/>
            <w:tcBorders>
              <w:bottom w:val="single" w:sz="4" w:space="0" w:color="CCCCCC"/>
            </w:tcBorders>
            <w:shd w:val="solid" w:color="F3F3F3" w:fill="auto"/>
            <w:vAlign w:val="center"/>
          </w:tcPr>
          <w:p w14:paraId="5FEDE53A" w14:textId="77777777" w:rsidR="00794B5E" w:rsidRPr="00C948F2" w:rsidRDefault="00794B5E" w:rsidP="00876B3D">
            <w:pPr>
              <w:pStyle w:val="070-TabelaPadro"/>
              <w:spacing w:before="20" w:after="20"/>
              <w:rPr>
                <w:sz w:val="11"/>
                <w:szCs w:val="11"/>
              </w:rPr>
            </w:pPr>
          </w:p>
        </w:tc>
        <w:tc>
          <w:tcPr>
            <w:tcW w:w="1052" w:type="dxa"/>
            <w:tcBorders>
              <w:bottom w:val="single" w:sz="4" w:space="0" w:color="CCCCCC"/>
            </w:tcBorders>
            <w:shd w:val="solid" w:color="F3F3F3" w:fill="auto"/>
            <w:vAlign w:val="center"/>
          </w:tcPr>
          <w:p w14:paraId="447FDC6E" w14:textId="77777777" w:rsidR="00794B5E" w:rsidRPr="00C948F2" w:rsidRDefault="00794B5E" w:rsidP="00876B3D">
            <w:pPr>
              <w:pStyle w:val="070-TabelaPadro"/>
              <w:spacing w:before="20" w:after="20"/>
              <w:rPr>
                <w:sz w:val="11"/>
                <w:szCs w:val="11"/>
              </w:rPr>
            </w:pPr>
          </w:p>
        </w:tc>
        <w:tc>
          <w:tcPr>
            <w:tcW w:w="970" w:type="dxa"/>
            <w:tcBorders>
              <w:bottom w:val="single" w:sz="4" w:space="0" w:color="CCCCCC"/>
            </w:tcBorders>
            <w:shd w:val="solid" w:color="F3F3F3" w:fill="auto"/>
            <w:vAlign w:val="center"/>
          </w:tcPr>
          <w:p w14:paraId="78383330" w14:textId="77777777" w:rsidR="00794B5E" w:rsidRPr="00C948F2" w:rsidRDefault="00794B5E" w:rsidP="00876B3D">
            <w:pPr>
              <w:pStyle w:val="070-TabelaPadro"/>
              <w:spacing w:before="20" w:after="20"/>
              <w:rPr>
                <w:sz w:val="11"/>
                <w:szCs w:val="11"/>
              </w:rPr>
            </w:pPr>
          </w:p>
        </w:tc>
        <w:tc>
          <w:tcPr>
            <w:tcW w:w="970" w:type="dxa"/>
            <w:tcBorders>
              <w:bottom w:val="single" w:sz="4" w:space="0" w:color="CCCCCC"/>
            </w:tcBorders>
            <w:shd w:val="solid" w:color="F3F3F3" w:fill="auto"/>
            <w:vAlign w:val="center"/>
          </w:tcPr>
          <w:p w14:paraId="1F10A05E" w14:textId="77777777" w:rsidR="00794B5E" w:rsidRPr="00C948F2" w:rsidRDefault="00794B5E" w:rsidP="00876B3D">
            <w:pPr>
              <w:pStyle w:val="070-TabelaPadro"/>
              <w:spacing w:before="20" w:after="20"/>
              <w:rPr>
                <w:sz w:val="11"/>
                <w:szCs w:val="11"/>
              </w:rPr>
            </w:pPr>
          </w:p>
        </w:tc>
        <w:tc>
          <w:tcPr>
            <w:tcW w:w="970" w:type="dxa"/>
            <w:tcBorders>
              <w:bottom w:val="single" w:sz="4" w:space="0" w:color="CCCCCC"/>
            </w:tcBorders>
            <w:shd w:val="solid" w:color="F3F3F3" w:fill="auto"/>
            <w:vAlign w:val="center"/>
          </w:tcPr>
          <w:p w14:paraId="5BE4E73A" w14:textId="77777777" w:rsidR="00794B5E" w:rsidRPr="00C948F2" w:rsidRDefault="00794B5E" w:rsidP="00876B3D">
            <w:pPr>
              <w:pStyle w:val="070-TabelaPadro"/>
              <w:spacing w:before="20" w:after="20"/>
              <w:rPr>
                <w:sz w:val="11"/>
                <w:szCs w:val="11"/>
              </w:rPr>
            </w:pPr>
          </w:p>
        </w:tc>
        <w:tc>
          <w:tcPr>
            <w:tcW w:w="999" w:type="dxa"/>
            <w:tcBorders>
              <w:bottom w:val="single" w:sz="4" w:space="0" w:color="CCCCCC"/>
            </w:tcBorders>
            <w:shd w:val="solid" w:color="F3F3F3" w:fill="auto"/>
            <w:vAlign w:val="center"/>
          </w:tcPr>
          <w:p w14:paraId="778774EF" w14:textId="77777777" w:rsidR="00794B5E" w:rsidRPr="00C948F2" w:rsidRDefault="00794B5E" w:rsidP="00876B3D">
            <w:pPr>
              <w:pStyle w:val="070-TabelaPadro"/>
              <w:spacing w:before="20" w:after="20"/>
              <w:rPr>
                <w:sz w:val="11"/>
                <w:szCs w:val="11"/>
              </w:rPr>
            </w:pPr>
            <w:r w:rsidRPr="00C948F2">
              <w:rPr>
                <w:sz w:val="11"/>
                <w:szCs w:val="11"/>
              </w:rPr>
              <w:t>(34</w:t>
            </w:r>
            <w:r>
              <w:rPr>
                <w:sz w:val="11"/>
                <w:szCs w:val="11"/>
              </w:rPr>
              <w:t>,</w:t>
            </w:r>
            <w:r w:rsidRPr="00C948F2">
              <w:rPr>
                <w:sz w:val="11"/>
                <w:szCs w:val="11"/>
              </w:rPr>
              <w:t>777)</w:t>
            </w:r>
          </w:p>
        </w:tc>
        <w:tc>
          <w:tcPr>
            <w:tcW w:w="1134" w:type="dxa"/>
            <w:tcBorders>
              <w:bottom w:val="single" w:sz="4" w:space="0" w:color="CCCCCC"/>
            </w:tcBorders>
            <w:shd w:val="solid" w:color="F3F3F3" w:fill="auto"/>
            <w:vAlign w:val="center"/>
          </w:tcPr>
          <w:p w14:paraId="229DDF00" w14:textId="77777777" w:rsidR="00794B5E" w:rsidRPr="00C948F2" w:rsidRDefault="00794B5E" w:rsidP="00876B3D">
            <w:pPr>
              <w:pStyle w:val="070-TabelaPadro"/>
              <w:spacing w:before="20" w:after="20"/>
              <w:rPr>
                <w:sz w:val="11"/>
                <w:szCs w:val="11"/>
              </w:rPr>
            </w:pPr>
            <w:r w:rsidRPr="00C948F2">
              <w:rPr>
                <w:sz w:val="11"/>
                <w:szCs w:val="11"/>
              </w:rPr>
              <w:t>--</w:t>
            </w:r>
          </w:p>
        </w:tc>
        <w:tc>
          <w:tcPr>
            <w:tcW w:w="777" w:type="dxa"/>
            <w:tcBorders>
              <w:bottom w:val="single" w:sz="4" w:space="0" w:color="CCCCCC"/>
            </w:tcBorders>
            <w:shd w:val="solid" w:color="F3F3F3" w:fill="auto"/>
            <w:vAlign w:val="center"/>
          </w:tcPr>
          <w:p w14:paraId="1D80C550" w14:textId="77777777" w:rsidR="00794B5E" w:rsidRPr="00C948F2" w:rsidRDefault="00794B5E" w:rsidP="00876B3D">
            <w:pPr>
              <w:pStyle w:val="070-TabelaPadro"/>
              <w:spacing w:before="20" w:after="20"/>
              <w:rPr>
                <w:sz w:val="11"/>
                <w:szCs w:val="11"/>
              </w:rPr>
            </w:pPr>
            <w:r w:rsidRPr="00C948F2">
              <w:rPr>
                <w:sz w:val="11"/>
                <w:szCs w:val="11"/>
              </w:rPr>
              <w:t>--</w:t>
            </w:r>
          </w:p>
        </w:tc>
        <w:tc>
          <w:tcPr>
            <w:tcW w:w="970" w:type="dxa"/>
            <w:tcBorders>
              <w:bottom w:val="single" w:sz="4" w:space="0" w:color="CCCCCC"/>
            </w:tcBorders>
            <w:shd w:val="solid" w:color="F3F3F3" w:fill="auto"/>
            <w:vAlign w:val="center"/>
          </w:tcPr>
          <w:p w14:paraId="701E5E62" w14:textId="77777777" w:rsidR="00794B5E" w:rsidRPr="00C948F2" w:rsidRDefault="00794B5E" w:rsidP="00876B3D">
            <w:pPr>
              <w:pStyle w:val="070-TabelaPadro"/>
              <w:spacing w:before="20" w:after="20"/>
              <w:rPr>
                <w:sz w:val="11"/>
                <w:szCs w:val="11"/>
              </w:rPr>
            </w:pPr>
            <w:r w:rsidRPr="00C948F2">
              <w:rPr>
                <w:sz w:val="11"/>
                <w:szCs w:val="11"/>
              </w:rPr>
              <w:t>--</w:t>
            </w:r>
          </w:p>
        </w:tc>
        <w:tc>
          <w:tcPr>
            <w:tcW w:w="842" w:type="dxa"/>
            <w:gridSpan w:val="2"/>
            <w:tcBorders>
              <w:bottom w:val="single" w:sz="4" w:space="0" w:color="CCCCCC"/>
            </w:tcBorders>
            <w:shd w:val="solid" w:color="F3F3F3" w:fill="auto"/>
            <w:vAlign w:val="center"/>
          </w:tcPr>
          <w:p w14:paraId="5817CB03" w14:textId="77777777" w:rsidR="00794B5E" w:rsidRPr="00C948F2" w:rsidRDefault="00794B5E" w:rsidP="00876B3D">
            <w:pPr>
              <w:pStyle w:val="070-TabelaPadro"/>
              <w:spacing w:before="20" w:after="20"/>
              <w:rPr>
                <w:sz w:val="11"/>
                <w:szCs w:val="11"/>
              </w:rPr>
            </w:pPr>
            <w:r w:rsidRPr="00C948F2">
              <w:rPr>
                <w:sz w:val="11"/>
                <w:szCs w:val="11"/>
              </w:rPr>
              <w:t>(34</w:t>
            </w:r>
            <w:r>
              <w:rPr>
                <w:sz w:val="11"/>
                <w:szCs w:val="11"/>
              </w:rPr>
              <w:t>,</w:t>
            </w:r>
            <w:r w:rsidRPr="00C948F2">
              <w:rPr>
                <w:sz w:val="11"/>
                <w:szCs w:val="11"/>
              </w:rPr>
              <w:t>777)</w:t>
            </w:r>
          </w:p>
        </w:tc>
        <w:tc>
          <w:tcPr>
            <w:tcW w:w="1055" w:type="dxa"/>
            <w:tcBorders>
              <w:bottom w:val="single" w:sz="4" w:space="0" w:color="CCCCCC"/>
            </w:tcBorders>
            <w:shd w:val="solid" w:color="F3F3F3" w:fill="auto"/>
            <w:vAlign w:val="center"/>
          </w:tcPr>
          <w:p w14:paraId="23D42435" w14:textId="77777777" w:rsidR="00794B5E" w:rsidRPr="00C948F2" w:rsidRDefault="00794B5E" w:rsidP="00876B3D">
            <w:pPr>
              <w:pStyle w:val="070-TabelaPadro"/>
              <w:spacing w:before="20" w:after="20"/>
              <w:rPr>
                <w:sz w:val="11"/>
                <w:szCs w:val="11"/>
              </w:rPr>
            </w:pPr>
            <w:r w:rsidRPr="00C948F2">
              <w:rPr>
                <w:sz w:val="11"/>
                <w:szCs w:val="11"/>
              </w:rPr>
              <w:t>--</w:t>
            </w:r>
          </w:p>
        </w:tc>
      </w:tr>
    </w:tbl>
    <w:bookmarkEnd w:id="7129"/>
    <w:bookmarkEnd w:id="7174"/>
    <w:p w14:paraId="21D0A551" w14:textId="77777777" w:rsidR="00794B5E" w:rsidRDefault="00794B5E" w:rsidP="00876B3D">
      <w:pPr>
        <w:pStyle w:val="072-Rodapdatabela"/>
      </w:pPr>
      <w:r w:rsidRPr="00A135F5">
        <w:t>(1)</w:t>
      </w:r>
      <w:r w:rsidRPr="00A135F5">
        <w:tab/>
        <w:t>These basically refer to the exchange fluctuation and equity valuation adjustments of available-for-sale securities and the foreign exchange variation on investments abroad.</w:t>
      </w:r>
    </w:p>
    <w:p w14:paraId="5C62E8F2" w14:textId="77777777" w:rsidR="00794B5E" w:rsidRDefault="00794B5E" w:rsidP="00876B3D">
      <w:pPr>
        <w:pStyle w:val="072-Rodapdatabela"/>
      </w:pPr>
      <w:r w:rsidRPr="00A135F5">
        <w:t>(2)</w:t>
      </w:r>
      <w:r w:rsidRPr="00A135F5">
        <w:tab/>
      </w:r>
      <w:r w:rsidRPr="00591343">
        <w:t>It includes harmonization adjustments in accounting.</w:t>
      </w:r>
    </w:p>
    <w:p w14:paraId="598F618E" w14:textId="77777777" w:rsidR="00794B5E" w:rsidRPr="006523D4" w:rsidRDefault="00794B5E" w:rsidP="00876B3D">
      <w:pPr>
        <w:pStyle w:val="072-Rodapdatabela"/>
      </w:pPr>
      <w:r w:rsidRPr="006523D4">
        <w:rPr>
          <w:szCs w:val="14"/>
        </w:rPr>
        <w:t>(3)</w:t>
      </w:r>
      <w:r w:rsidRPr="006523D4">
        <w:rPr>
          <w:szCs w:val="14"/>
        </w:rPr>
        <w:tab/>
      </w:r>
      <w:r>
        <w:rPr>
          <w:szCs w:val="14"/>
        </w:rPr>
        <w:t xml:space="preserve">The </w:t>
      </w:r>
      <w:r w:rsidRPr="006523D4">
        <w:t xml:space="preserve">investment value considering the quoted market price is </w:t>
      </w:r>
      <w:r>
        <w:t>R$</w:t>
      </w:r>
      <w:r w:rsidRPr="006523D4">
        <w:t xml:space="preserve"> 33,867,000 thousand (</w:t>
      </w:r>
      <w:r>
        <w:t xml:space="preserve">R$ </w:t>
      </w:r>
      <w:r w:rsidRPr="006523D4">
        <w:t xml:space="preserve">27,493,750 thousand on </w:t>
      </w:r>
      <w:r>
        <w:t>December/2021</w:t>
      </w:r>
      <w:r w:rsidRPr="006523D4">
        <w:t>).</w:t>
      </w:r>
    </w:p>
    <w:p w14:paraId="6C9E7606" w14:textId="77777777" w:rsidR="00794B5E" w:rsidRPr="00A135F5" w:rsidRDefault="00794B5E" w:rsidP="00876B3D">
      <w:pPr>
        <w:pStyle w:val="072-Rodapdatabela"/>
      </w:pPr>
      <w:r w:rsidRPr="00A135F5">
        <w:t>(</w:t>
      </w:r>
      <w:r>
        <w:t>4</w:t>
      </w:r>
      <w:r w:rsidRPr="00A135F5">
        <w:t>)</w:t>
      </w:r>
      <w:r w:rsidRPr="00A135F5">
        <w:tab/>
        <w:t>Refers to the percentage of the equity interest, considering the acquisition of shares by the invested entity held in treasury.</w:t>
      </w:r>
    </w:p>
    <w:p w14:paraId="1622C489" w14:textId="77777777" w:rsidR="00794B5E" w:rsidRPr="00A135F5" w:rsidRDefault="00794B5E" w:rsidP="00876B3D">
      <w:pPr>
        <w:pStyle w:val="072-Rodapdatabela"/>
      </w:pPr>
      <w:r w:rsidRPr="00A135F5">
        <w:t>(</w:t>
      </w:r>
      <w:r>
        <w:t>5</w:t>
      </w:r>
      <w:r w:rsidRPr="00A135F5">
        <w:t>)</w:t>
      </w:r>
      <w:r w:rsidRPr="00A135F5">
        <w:tab/>
      </w:r>
      <w:r w:rsidRPr="006523D4">
        <w:t>It considers</w:t>
      </w:r>
      <w:r w:rsidRPr="00A135F5">
        <w:t xml:space="preserve"> </w:t>
      </w:r>
      <w:r>
        <w:t xml:space="preserve">the </w:t>
      </w:r>
      <w:r w:rsidRPr="00A135F5">
        <w:t>unreali</w:t>
      </w:r>
      <w:r>
        <w:t>z</w:t>
      </w:r>
      <w:r w:rsidRPr="00A135F5">
        <w:t>ed profits on transactions with the Banco do Brasil.</w:t>
      </w:r>
      <w:r w:rsidRPr="00E82E4F">
        <w:t xml:space="preserve"> </w:t>
      </w:r>
    </w:p>
    <w:p w14:paraId="4EDA7517" w14:textId="77777777" w:rsidR="00794B5E" w:rsidRDefault="00794B5E" w:rsidP="00876B3D">
      <w:pPr>
        <w:pStyle w:val="072-Rodapdatabela"/>
      </w:pPr>
      <w:r w:rsidRPr="00A135F5">
        <w:t>(</w:t>
      </w:r>
      <w:r>
        <w:t>6</w:t>
      </w:r>
      <w:r w:rsidRPr="00A135F5">
        <w:t>)</w:t>
      </w:r>
      <w:r w:rsidRPr="00A135F5">
        <w:tab/>
      </w:r>
      <w:r w:rsidRPr="006523D4">
        <w:t>The net income and equity income of subsidiaries abroad are stated without the effects of foreign exchange variation. These investments are subject to structural hedge and their impacts are reclassified to expenses with funds from financial institutions (Note 18.d.) in the consolidation process.</w:t>
      </w:r>
    </w:p>
    <w:p w14:paraId="2DCACB79" w14:textId="77777777" w:rsidR="00794B5E" w:rsidRDefault="00794B5E" w:rsidP="00876B3D">
      <w:pPr>
        <w:pStyle w:val="050-TextoPadro"/>
      </w:pPr>
    </w:p>
    <w:p w14:paraId="57ECABCF" w14:textId="77777777" w:rsidR="00794B5E" w:rsidRPr="00FD7F03" w:rsidRDefault="00794B5E" w:rsidP="00876B3D">
      <w:pPr>
        <w:pStyle w:val="050-TextoPadro"/>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5 - Consolidated - Changes in associates and joint ventures"/>
        <w:tblDescription w:val="PubliCon - Sistema de Gerenciamento do Documentos Contábeis para Publicação&#10;&#10;Última atualização do mapa do quadro em: "/>
      </w:tblPr>
      <w:tblGrid>
        <w:gridCol w:w="2905"/>
        <w:gridCol w:w="709"/>
        <w:gridCol w:w="851"/>
        <w:gridCol w:w="1275"/>
        <w:gridCol w:w="857"/>
        <w:gridCol w:w="987"/>
        <w:gridCol w:w="987"/>
        <w:gridCol w:w="987"/>
        <w:gridCol w:w="1144"/>
        <w:gridCol w:w="895"/>
        <w:gridCol w:w="854"/>
        <w:gridCol w:w="996"/>
        <w:gridCol w:w="1182"/>
      </w:tblGrid>
      <w:tr w:rsidR="00794B5E" w:rsidRPr="00A135F5" w14:paraId="12B56F8A" w14:textId="77777777" w:rsidTr="00876B3D">
        <w:trPr>
          <w:cantSplit/>
          <w:tblHeader/>
        </w:trPr>
        <w:tc>
          <w:tcPr>
            <w:tcW w:w="2905" w:type="dxa"/>
            <w:vMerge w:val="restart"/>
            <w:shd w:val="solid" w:color="132B4A" w:fill="auto"/>
            <w:vAlign w:val="center"/>
          </w:tcPr>
          <w:p w14:paraId="2D880FA6" w14:textId="77777777" w:rsidR="00794B5E" w:rsidRPr="00A135F5" w:rsidRDefault="00794B5E" w:rsidP="00876B3D">
            <w:pPr>
              <w:pStyle w:val="070-TabelaPadro"/>
              <w:spacing w:before="20" w:after="20"/>
              <w:jc w:val="center"/>
              <w:rPr>
                <w:sz w:val="11"/>
                <w:szCs w:val="11"/>
              </w:rPr>
            </w:pPr>
            <w:bookmarkStart w:id="7176" w:name="BBINV15"/>
            <w:r w:rsidRPr="00A135F5">
              <w:rPr>
                <w:sz w:val="11"/>
                <w:szCs w:val="11"/>
              </w:rPr>
              <w:t>BB Consolidated</w:t>
            </w:r>
          </w:p>
        </w:tc>
        <w:tc>
          <w:tcPr>
            <w:tcW w:w="709" w:type="dxa"/>
            <w:vMerge w:val="restart"/>
            <w:shd w:val="solid" w:color="132B4A" w:fill="auto"/>
            <w:vAlign w:val="center"/>
          </w:tcPr>
          <w:p w14:paraId="57CD18E9" w14:textId="77777777" w:rsidR="00794B5E" w:rsidRPr="00A135F5" w:rsidRDefault="00794B5E" w:rsidP="00876B3D">
            <w:pPr>
              <w:pStyle w:val="070-TabelaPadro"/>
              <w:spacing w:before="20" w:after="20"/>
              <w:jc w:val="center"/>
              <w:rPr>
                <w:sz w:val="11"/>
              </w:rPr>
            </w:pPr>
            <w:r w:rsidRPr="00A135F5">
              <w:rPr>
                <w:sz w:val="11"/>
              </w:rPr>
              <w:t>Share capital</w:t>
            </w:r>
          </w:p>
        </w:tc>
        <w:tc>
          <w:tcPr>
            <w:tcW w:w="851" w:type="dxa"/>
            <w:vMerge w:val="restart"/>
            <w:shd w:val="solid" w:color="132B4A" w:fill="auto"/>
            <w:vAlign w:val="center"/>
          </w:tcPr>
          <w:p w14:paraId="72419907" w14:textId="77777777" w:rsidR="00794B5E" w:rsidRPr="00A135F5" w:rsidRDefault="00794B5E" w:rsidP="00876B3D">
            <w:pPr>
              <w:pStyle w:val="070-TabelaPadro"/>
              <w:spacing w:before="20" w:after="20"/>
              <w:jc w:val="center"/>
              <w:rPr>
                <w:sz w:val="11"/>
              </w:rPr>
            </w:pPr>
            <w:r w:rsidRPr="00A135F5">
              <w:rPr>
                <w:sz w:val="11"/>
              </w:rPr>
              <w:t>Adjusted shareholders’ equity</w:t>
            </w:r>
          </w:p>
        </w:tc>
        <w:tc>
          <w:tcPr>
            <w:tcW w:w="1275" w:type="dxa"/>
            <w:vMerge w:val="restart"/>
            <w:shd w:val="solid" w:color="132B4A" w:fill="auto"/>
            <w:vAlign w:val="center"/>
          </w:tcPr>
          <w:p w14:paraId="5998A172" w14:textId="77777777" w:rsidR="00794B5E" w:rsidRPr="00A135F5" w:rsidRDefault="00794B5E" w:rsidP="00876B3D">
            <w:pPr>
              <w:pStyle w:val="070-TabelaPadro"/>
              <w:spacing w:before="20" w:after="20"/>
              <w:jc w:val="center"/>
              <w:rPr>
                <w:sz w:val="11"/>
              </w:rPr>
            </w:pPr>
            <w:r w:rsidRPr="00A135F5">
              <w:rPr>
                <w:sz w:val="11"/>
              </w:rPr>
              <w:t>Net income</w:t>
            </w:r>
            <w:r>
              <w:rPr>
                <w:sz w:val="11"/>
              </w:rPr>
              <w:t>/(loss)</w:t>
            </w:r>
            <w:r w:rsidRPr="00A135F5">
              <w:rPr>
                <w:sz w:val="11"/>
              </w:rPr>
              <w:t xml:space="preserve"> - </w:t>
            </w:r>
            <w:r>
              <w:rPr>
                <w:sz w:val="11"/>
              </w:rPr>
              <w:t xml:space="preserve">                              </w:t>
            </w:r>
            <w:r w:rsidRPr="00C948F2">
              <w:rPr>
                <w:sz w:val="11"/>
              </w:rPr>
              <w:t>1st quarter/2022</w:t>
            </w:r>
          </w:p>
        </w:tc>
        <w:tc>
          <w:tcPr>
            <w:tcW w:w="1844" w:type="dxa"/>
            <w:gridSpan w:val="2"/>
            <w:tcBorders>
              <w:bottom w:val="single" w:sz="4" w:space="0" w:color="FFFFFF" w:themeColor="background1"/>
            </w:tcBorders>
            <w:shd w:val="solid" w:color="132B4A" w:fill="auto"/>
            <w:vAlign w:val="center"/>
          </w:tcPr>
          <w:p w14:paraId="4F766EA6" w14:textId="77777777" w:rsidR="00794B5E" w:rsidRPr="00A135F5" w:rsidRDefault="00794B5E" w:rsidP="00876B3D">
            <w:pPr>
              <w:pStyle w:val="070-TabelaPadro"/>
              <w:spacing w:before="20" w:after="20"/>
              <w:jc w:val="center"/>
              <w:rPr>
                <w:sz w:val="11"/>
              </w:rPr>
            </w:pPr>
            <w:r w:rsidRPr="00A135F5">
              <w:rPr>
                <w:sz w:val="11"/>
              </w:rPr>
              <w:t>Number of shares</w:t>
            </w:r>
            <w:r>
              <w:rPr>
                <w:sz w:val="11"/>
              </w:rPr>
              <w:t xml:space="preserve"> and quotas</w:t>
            </w:r>
            <w:r w:rsidRPr="00A135F5">
              <w:rPr>
                <w:sz w:val="11"/>
              </w:rPr>
              <w:t xml:space="preserve"> (in thousands)</w:t>
            </w:r>
          </w:p>
        </w:tc>
        <w:tc>
          <w:tcPr>
            <w:tcW w:w="987" w:type="dxa"/>
            <w:vMerge w:val="restart"/>
            <w:shd w:val="solid" w:color="132B4A" w:fill="auto"/>
            <w:vAlign w:val="center"/>
          </w:tcPr>
          <w:p w14:paraId="0D7FC726" w14:textId="77777777" w:rsidR="00794B5E" w:rsidRPr="00A135F5" w:rsidRDefault="00794B5E" w:rsidP="00876B3D">
            <w:pPr>
              <w:pStyle w:val="070-TabelaPadro"/>
              <w:spacing w:before="20" w:after="20"/>
              <w:jc w:val="center"/>
              <w:rPr>
                <w:sz w:val="11"/>
              </w:rPr>
            </w:pPr>
            <w:r w:rsidRPr="00A135F5">
              <w:rPr>
                <w:sz w:val="11"/>
              </w:rPr>
              <w:t>Ownership interest in share capital %</w:t>
            </w:r>
          </w:p>
        </w:tc>
        <w:tc>
          <w:tcPr>
            <w:tcW w:w="987" w:type="dxa"/>
            <w:tcBorders>
              <w:bottom w:val="single" w:sz="4" w:space="0" w:color="FFFFFF" w:themeColor="background1"/>
            </w:tcBorders>
            <w:shd w:val="solid" w:color="132B4A" w:fill="auto"/>
            <w:vAlign w:val="center"/>
          </w:tcPr>
          <w:p w14:paraId="7A07C568" w14:textId="77777777" w:rsidR="00794B5E" w:rsidRPr="00A135F5" w:rsidRDefault="00794B5E" w:rsidP="00876B3D">
            <w:pPr>
              <w:pStyle w:val="070-TabelaPadro"/>
              <w:spacing w:before="20" w:after="20"/>
              <w:jc w:val="center"/>
              <w:rPr>
                <w:sz w:val="11"/>
              </w:rPr>
            </w:pPr>
            <w:r w:rsidRPr="00A135F5">
              <w:rPr>
                <w:sz w:val="11"/>
              </w:rPr>
              <w:t>Book value</w:t>
            </w:r>
          </w:p>
        </w:tc>
        <w:tc>
          <w:tcPr>
            <w:tcW w:w="2893" w:type="dxa"/>
            <w:gridSpan w:val="3"/>
            <w:tcBorders>
              <w:bottom w:val="single" w:sz="4" w:space="0" w:color="FFFFFF" w:themeColor="background1"/>
            </w:tcBorders>
            <w:shd w:val="solid" w:color="132B4A" w:fill="auto"/>
            <w:vAlign w:val="center"/>
          </w:tcPr>
          <w:p w14:paraId="172D275C" w14:textId="77777777" w:rsidR="00794B5E" w:rsidRPr="00A135F5" w:rsidRDefault="00794B5E" w:rsidP="00876B3D">
            <w:pPr>
              <w:pStyle w:val="070-TabelaPadro"/>
              <w:spacing w:before="20" w:after="20"/>
              <w:jc w:val="center"/>
              <w:rPr>
                <w:sz w:val="11"/>
              </w:rPr>
            </w:pPr>
            <w:r w:rsidRPr="00A135F5">
              <w:rPr>
                <w:sz w:val="11"/>
              </w:rPr>
              <w:t xml:space="preserve">Changes - </w:t>
            </w:r>
            <w:r w:rsidRPr="00C948F2">
              <w:rPr>
                <w:sz w:val="11"/>
              </w:rPr>
              <w:t>1st quarter/2022</w:t>
            </w:r>
          </w:p>
        </w:tc>
        <w:tc>
          <w:tcPr>
            <w:tcW w:w="996" w:type="dxa"/>
            <w:tcBorders>
              <w:bottom w:val="single" w:sz="4" w:space="0" w:color="FFFFFF" w:themeColor="background1"/>
            </w:tcBorders>
            <w:shd w:val="solid" w:color="132B4A" w:fill="auto"/>
            <w:vAlign w:val="center"/>
          </w:tcPr>
          <w:p w14:paraId="3A4BC293" w14:textId="77777777" w:rsidR="00794B5E" w:rsidRPr="00A135F5" w:rsidRDefault="00794B5E" w:rsidP="00876B3D">
            <w:pPr>
              <w:pStyle w:val="070-TabelaPadro"/>
              <w:spacing w:before="20" w:after="20"/>
              <w:jc w:val="center"/>
              <w:rPr>
                <w:sz w:val="11"/>
              </w:rPr>
            </w:pPr>
            <w:r w:rsidRPr="00A135F5">
              <w:rPr>
                <w:sz w:val="11"/>
              </w:rPr>
              <w:t>Book value</w:t>
            </w:r>
          </w:p>
        </w:tc>
        <w:tc>
          <w:tcPr>
            <w:tcW w:w="1182" w:type="dxa"/>
            <w:tcBorders>
              <w:bottom w:val="single" w:sz="4" w:space="0" w:color="FFFFFF" w:themeColor="background1"/>
            </w:tcBorders>
            <w:shd w:val="solid" w:color="132B4A" w:fill="auto"/>
            <w:vAlign w:val="center"/>
          </w:tcPr>
          <w:p w14:paraId="07744631" w14:textId="77777777" w:rsidR="00794B5E" w:rsidRPr="00A135F5" w:rsidRDefault="00794B5E" w:rsidP="00876B3D">
            <w:pPr>
              <w:pStyle w:val="070-TabelaPadro"/>
              <w:spacing w:before="20" w:after="20"/>
              <w:ind w:left="83" w:hanging="148"/>
              <w:jc w:val="center"/>
              <w:rPr>
                <w:sz w:val="11"/>
              </w:rPr>
            </w:pPr>
            <w:r w:rsidRPr="00A135F5">
              <w:rPr>
                <w:sz w:val="11"/>
              </w:rPr>
              <w:t>Equity income</w:t>
            </w:r>
          </w:p>
        </w:tc>
      </w:tr>
      <w:tr w:rsidR="00794B5E" w:rsidRPr="00A135F5" w14:paraId="3FE7B847" w14:textId="77777777" w:rsidTr="00876B3D">
        <w:trPr>
          <w:cantSplit/>
          <w:tblHeader/>
        </w:trPr>
        <w:tc>
          <w:tcPr>
            <w:tcW w:w="2905" w:type="dxa"/>
            <w:vMerge/>
            <w:tcBorders>
              <w:bottom w:val="single" w:sz="4" w:space="0" w:color="FFFFFF" w:themeColor="background1"/>
            </w:tcBorders>
            <w:shd w:val="solid" w:color="132B4A" w:fill="auto"/>
            <w:vAlign w:val="center"/>
          </w:tcPr>
          <w:p w14:paraId="5584BB47" w14:textId="77777777" w:rsidR="00794B5E" w:rsidRPr="00A135F5" w:rsidRDefault="00794B5E" w:rsidP="00876B3D">
            <w:pPr>
              <w:pStyle w:val="070-TabelaPadro"/>
              <w:spacing w:before="20" w:after="20"/>
              <w:jc w:val="center"/>
              <w:rPr>
                <w:sz w:val="11"/>
              </w:rPr>
            </w:pPr>
          </w:p>
        </w:tc>
        <w:tc>
          <w:tcPr>
            <w:tcW w:w="709" w:type="dxa"/>
            <w:vMerge/>
            <w:tcBorders>
              <w:bottom w:val="single" w:sz="4" w:space="0" w:color="FFFFFF" w:themeColor="background1"/>
            </w:tcBorders>
            <w:shd w:val="solid" w:color="132B4A" w:fill="auto"/>
            <w:vAlign w:val="center"/>
          </w:tcPr>
          <w:p w14:paraId="60116AD5" w14:textId="77777777" w:rsidR="00794B5E" w:rsidRPr="00A135F5" w:rsidRDefault="00794B5E" w:rsidP="00876B3D">
            <w:pPr>
              <w:pStyle w:val="070-TabelaPadro"/>
              <w:spacing w:before="20" w:after="20"/>
              <w:jc w:val="center"/>
              <w:rPr>
                <w:sz w:val="11"/>
              </w:rPr>
            </w:pPr>
          </w:p>
        </w:tc>
        <w:tc>
          <w:tcPr>
            <w:tcW w:w="851" w:type="dxa"/>
            <w:vMerge/>
            <w:tcBorders>
              <w:bottom w:val="single" w:sz="4" w:space="0" w:color="FFFFFF" w:themeColor="background1"/>
            </w:tcBorders>
            <w:shd w:val="solid" w:color="132B4A" w:fill="auto"/>
            <w:vAlign w:val="center"/>
          </w:tcPr>
          <w:p w14:paraId="173C57A1" w14:textId="77777777" w:rsidR="00794B5E" w:rsidRPr="00A135F5" w:rsidRDefault="00794B5E" w:rsidP="00876B3D">
            <w:pPr>
              <w:pStyle w:val="070-TabelaPadro"/>
              <w:spacing w:before="20" w:after="20"/>
              <w:jc w:val="center"/>
              <w:rPr>
                <w:sz w:val="11"/>
              </w:rPr>
            </w:pPr>
          </w:p>
        </w:tc>
        <w:tc>
          <w:tcPr>
            <w:tcW w:w="1275" w:type="dxa"/>
            <w:vMerge/>
            <w:tcBorders>
              <w:bottom w:val="single" w:sz="4" w:space="0" w:color="FFFFFF" w:themeColor="background1"/>
            </w:tcBorders>
            <w:shd w:val="solid" w:color="132B4A" w:fill="auto"/>
            <w:vAlign w:val="center"/>
          </w:tcPr>
          <w:p w14:paraId="00FA84B3" w14:textId="77777777" w:rsidR="00794B5E" w:rsidRPr="00A135F5" w:rsidRDefault="00794B5E" w:rsidP="00876B3D">
            <w:pPr>
              <w:pStyle w:val="070-TabelaPadro"/>
              <w:spacing w:before="20" w:after="20"/>
              <w:jc w:val="center"/>
              <w:rPr>
                <w:sz w:val="11"/>
              </w:rPr>
            </w:pPr>
          </w:p>
        </w:tc>
        <w:tc>
          <w:tcPr>
            <w:tcW w:w="857" w:type="dxa"/>
            <w:tcBorders>
              <w:bottom w:val="single" w:sz="4" w:space="0" w:color="FFFFFF" w:themeColor="background1"/>
            </w:tcBorders>
            <w:shd w:val="solid" w:color="132B4A" w:fill="auto"/>
            <w:vAlign w:val="center"/>
          </w:tcPr>
          <w:p w14:paraId="25C165E6" w14:textId="77777777" w:rsidR="00794B5E" w:rsidRPr="00A135F5" w:rsidRDefault="00794B5E" w:rsidP="00876B3D">
            <w:pPr>
              <w:pStyle w:val="070-TabelaPadro"/>
              <w:spacing w:before="20" w:after="20"/>
              <w:jc w:val="center"/>
              <w:rPr>
                <w:sz w:val="11"/>
              </w:rPr>
            </w:pPr>
            <w:r w:rsidRPr="00A135F5">
              <w:rPr>
                <w:sz w:val="11"/>
              </w:rPr>
              <w:t>Common</w:t>
            </w:r>
          </w:p>
        </w:tc>
        <w:tc>
          <w:tcPr>
            <w:tcW w:w="987" w:type="dxa"/>
            <w:tcBorders>
              <w:bottom w:val="single" w:sz="4" w:space="0" w:color="FFFFFF" w:themeColor="background1"/>
            </w:tcBorders>
            <w:shd w:val="solid" w:color="132B4A" w:fill="auto"/>
            <w:vAlign w:val="center"/>
          </w:tcPr>
          <w:p w14:paraId="076EFC1B" w14:textId="77777777" w:rsidR="00794B5E" w:rsidRPr="00A135F5" w:rsidRDefault="00794B5E" w:rsidP="00876B3D">
            <w:pPr>
              <w:pStyle w:val="070-TabelaPadro"/>
              <w:spacing w:before="20" w:after="20"/>
              <w:jc w:val="center"/>
              <w:rPr>
                <w:sz w:val="11"/>
              </w:rPr>
            </w:pPr>
            <w:r w:rsidRPr="00A135F5">
              <w:rPr>
                <w:sz w:val="11"/>
              </w:rPr>
              <w:t>Preferred</w:t>
            </w:r>
          </w:p>
        </w:tc>
        <w:tc>
          <w:tcPr>
            <w:tcW w:w="987" w:type="dxa"/>
            <w:vMerge/>
            <w:tcBorders>
              <w:bottom w:val="single" w:sz="4" w:space="0" w:color="FFFFFF" w:themeColor="background1"/>
            </w:tcBorders>
            <w:shd w:val="solid" w:color="132B4A" w:fill="auto"/>
            <w:vAlign w:val="center"/>
          </w:tcPr>
          <w:p w14:paraId="47CA44BA" w14:textId="77777777" w:rsidR="00794B5E" w:rsidRPr="00A135F5" w:rsidRDefault="00794B5E" w:rsidP="00876B3D">
            <w:pPr>
              <w:pStyle w:val="070-TabelaPadro"/>
              <w:spacing w:before="20" w:after="20"/>
              <w:jc w:val="center"/>
              <w:rPr>
                <w:sz w:val="11"/>
              </w:rPr>
            </w:pPr>
          </w:p>
        </w:tc>
        <w:tc>
          <w:tcPr>
            <w:tcW w:w="987" w:type="dxa"/>
            <w:tcBorders>
              <w:bottom w:val="single" w:sz="4" w:space="0" w:color="FFFFFF" w:themeColor="background1"/>
            </w:tcBorders>
            <w:shd w:val="solid" w:color="132B4A" w:fill="auto"/>
            <w:vAlign w:val="center"/>
          </w:tcPr>
          <w:p w14:paraId="35BB7C82" w14:textId="77777777" w:rsidR="00794B5E" w:rsidRPr="00A135F5" w:rsidRDefault="00794B5E" w:rsidP="00876B3D">
            <w:pPr>
              <w:pStyle w:val="070-TabelaPadro"/>
              <w:spacing w:before="20" w:after="20"/>
              <w:jc w:val="center"/>
              <w:rPr>
                <w:sz w:val="11"/>
              </w:rPr>
            </w:pPr>
            <w:r w:rsidRPr="00A135F5">
              <w:rPr>
                <w:sz w:val="11"/>
              </w:rPr>
              <w:t>Dec 31, 202</w:t>
            </w:r>
            <w:r>
              <w:rPr>
                <w:sz w:val="11"/>
              </w:rPr>
              <w:t>1</w:t>
            </w:r>
          </w:p>
        </w:tc>
        <w:tc>
          <w:tcPr>
            <w:tcW w:w="1144" w:type="dxa"/>
            <w:tcBorders>
              <w:bottom w:val="single" w:sz="4" w:space="0" w:color="FFFFFF" w:themeColor="background1"/>
            </w:tcBorders>
            <w:shd w:val="solid" w:color="132B4A" w:fill="auto"/>
            <w:vAlign w:val="center"/>
          </w:tcPr>
          <w:p w14:paraId="74A45CCB" w14:textId="77777777" w:rsidR="00794B5E" w:rsidRPr="00A135F5" w:rsidRDefault="00794B5E" w:rsidP="00876B3D">
            <w:pPr>
              <w:pStyle w:val="070-TabelaPadro"/>
              <w:spacing w:before="20" w:after="20"/>
              <w:jc w:val="center"/>
              <w:rPr>
                <w:sz w:val="11"/>
              </w:rPr>
            </w:pPr>
            <w:r w:rsidRPr="00A135F5">
              <w:rPr>
                <w:sz w:val="11"/>
              </w:rPr>
              <w:t>Dividends</w:t>
            </w:r>
            <w:r>
              <w:rPr>
                <w:sz w:val="11"/>
              </w:rPr>
              <w:t xml:space="preserve">/  </w:t>
            </w:r>
            <w:r w:rsidRPr="00281591">
              <w:rPr>
                <w:sz w:val="11"/>
              </w:rPr>
              <w:t>interest on equity</w:t>
            </w:r>
          </w:p>
        </w:tc>
        <w:tc>
          <w:tcPr>
            <w:tcW w:w="895" w:type="dxa"/>
            <w:tcBorders>
              <w:bottom w:val="single" w:sz="4" w:space="0" w:color="FFFFFF" w:themeColor="background1"/>
            </w:tcBorders>
            <w:shd w:val="solid" w:color="132B4A" w:fill="auto"/>
            <w:vAlign w:val="center"/>
          </w:tcPr>
          <w:p w14:paraId="73914CDF" w14:textId="77777777" w:rsidR="001E3F5A" w:rsidRDefault="00794B5E" w:rsidP="001E3F5A">
            <w:pPr>
              <w:pStyle w:val="070-TabelaPadro"/>
              <w:spacing w:before="0" w:after="0"/>
              <w:jc w:val="center"/>
              <w:divId w:val="1772971928"/>
              <w:rPr>
                <w:sz w:val="11"/>
              </w:rPr>
            </w:pPr>
            <w:r w:rsidRPr="00A135F5">
              <w:rPr>
                <w:sz w:val="11"/>
              </w:rPr>
              <w:t xml:space="preserve">Other </w:t>
            </w:r>
          </w:p>
          <w:p w14:paraId="6088C238" w14:textId="07FF98B0" w:rsidR="00794B5E" w:rsidRPr="00A135F5" w:rsidRDefault="00794B5E" w:rsidP="001E3F5A">
            <w:pPr>
              <w:pStyle w:val="070-TabelaPadro"/>
              <w:spacing w:before="0" w:after="0"/>
              <w:jc w:val="center"/>
              <w:divId w:val="1772971928"/>
              <w:rPr>
                <w:sz w:val="11"/>
              </w:rPr>
            </w:pPr>
            <w:r w:rsidRPr="00A135F5">
              <w:rPr>
                <w:sz w:val="11"/>
              </w:rPr>
              <w:t xml:space="preserve">events </w:t>
            </w:r>
            <w:r w:rsidRPr="00A135F5">
              <w:rPr>
                <w:sz w:val="11"/>
                <w:vertAlign w:val="superscript"/>
              </w:rPr>
              <w:t>(1)</w:t>
            </w:r>
          </w:p>
        </w:tc>
        <w:tc>
          <w:tcPr>
            <w:tcW w:w="854" w:type="dxa"/>
            <w:tcBorders>
              <w:bottom w:val="single" w:sz="4" w:space="0" w:color="FFFFFF" w:themeColor="background1"/>
            </w:tcBorders>
            <w:shd w:val="solid" w:color="132B4A" w:fill="auto"/>
            <w:vAlign w:val="center"/>
          </w:tcPr>
          <w:p w14:paraId="798FBC87" w14:textId="77777777" w:rsidR="00794B5E" w:rsidRPr="00A135F5" w:rsidRDefault="00794B5E" w:rsidP="00876B3D">
            <w:pPr>
              <w:pStyle w:val="070-TabelaPadro"/>
              <w:spacing w:before="20" w:after="20"/>
              <w:jc w:val="center"/>
              <w:rPr>
                <w:sz w:val="11"/>
              </w:rPr>
            </w:pPr>
            <w:r w:rsidRPr="00A135F5">
              <w:rPr>
                <w:sz w:val="11"/>
              </w:rPr>
              <w:t>Equity income</w:t>
            </w:r>
          </w:p>
        </w:tc>
        <w:tc>
          <w:tcPr>
            <w:tcW w:w="996" w:type="dxa"/>
            <w:tcBorders>
              <w:bottom w:val="single" w:sz="4" w:space="0" w:color="FFFFFF" w:themeColor="background1"/>
            </w:tcBorders>
            <w:shd w:val="solid" w:color="132B4A" w:fill="auto"/>
            <w:vAlign w:val="center"/>
          </w:tcPr>
          <w:p w14:paraId="1A406D3F" w14:textId="77777777" w:rsidR="00794B5E" w:rsidRPr="00A135F5" w:rsidRDefault="00794B5E" w:rsidP="00876B3D">
            <w:pPr>
              <w:pStyle w:val="070-TabelaPadro"/>
              <w:spacing w:before="20" w:after="20"/>
              <w:jc w:val="center"/>
              <w:rPr>
                <w:sz w:val="11"/>
              </w:rPr>
            </w:pPr>
            <w:r>
              <w:rPr>
                <w:sz w:val="11"/>
              </w:rPr>
              <w:t>Mar</w:t>
            </w:r>
            <w:r w:rsidRPr="00A135F5">
              <w:rPr>
                <w:sz w:val="11"/>
              </w:rPr>
              <w:t xml:space="preserve"> 31, 202</w:t>
            </w:r>
            <w:r>
              <w:rPr>
                <w:sz w:val="11"/>
              </w:rPr>
              <w:t>2</w:t>
            </w:r>
          </w:p>
        </w:tc>
        <w:tc>
          <w:tcPr>
            <w:tcW w:w="1182" w:type="dxa"/>
            <w:tcBorders>
              <w:bottom w:val="single" w:sz="4" w:space="0" w:color="FFFFFF" w:themeColor="background1"/>
            </w:tcBorders>
            <w:shd w:val="solid" w:color="132B4A" w:fill="auto"/>
            <w:vAlign w:val="center"/>
          </w:tcPr>
          <w:p w14:paraId="34ABDA70" w14:textId="77777777" w:rsidR="00794B5E" w:rsidRPr="00A135F5" w:rsidRDefault="00794B5E" w:rsidP="00876B3D">
            <w:pPr>
              <w:pStyle w:val="070-TabelaPadro"/>
              <w:spacing w:before="20" w:after="20"/>
              <w:jc w:val="center"/>
              <w:rPr>
                <w:sz w:val="11"/>
              </w:rPr>
            </w:pPr>
            <w:r w:rsidRPr="00C948F2">
              <w:rPr>
                <w:sz w:val="11"/>
              </w:rPr>
              <w:t>1st quarter/202</w:t>
            </w:r>
            <w:r>
              <w:rPr>
                <w:sz w:val="11"/>
              </w:rPr>
              <w:t>1</w:t>
            </w:r>
          </w:p>
        </w:tc>
      </w:tr>
      <w:tr w:rsidR="00794B5E" w:rsidRPr="00A135F5" w14:paraId="5B37E807" w14:textId="77777777" w:rsidTr="00876B3D">
        <w:trPr>
          <w:cantSplit/>
        </w:trPr>
        <w:tc>
          <w:tcPr>
            <w:tcW w:w="2905" w:type="dxa"/>
            <w:tcBorders>
              <w:bottom w:val="single" w:sz="4" w:space="0" w:color="FFFFFF" w:themeColor="background1"/>
            </w:tcBorders>
            <w:shd w:val="solid" w:color="F3F3F3" w:fill="auto"/>
            <w:vAlign w:val="center"/>
          </w:tcPr>
          <w:p w14:paraId="37956179" w14:textId="77777777" w:rsidR="00794B5E" w:rsidRPr="00A135F5" w:rsidRDefault="00794B5E" w:rsidP="00876B3D">
            <w:pPr>
              <w:pStyle w:val="070-TabelaPadro"/>
              <w:spacing w:before="20" w:after="20"/>
              <w:jc w:val="left"/>
              <w:rPr>
                <w:b/>
                <w:sz w:val="11"/>
              </w:rPr>
            </w:pPr>
            <w:bookmarkStart w:id="7177" w:name="BBINV1500001" w:colFirst="0" w:colLast="0"/>
            <w:r w:rsidRPr="00E31681">
              <w:rPr>
                <w:b/>
                <w:sz w:val="11"/>
              </w:rPr>
              <w:t xml:space="preserve">Associates </w:t>
            </w:r>
            <w:r w:rsidRPr="00E31681">
              <w:rPr>
                <w:b/>
                <w:sz w:val="11"/>
                <w:vertAlign w:val="superscript"/>
              </w:rPr>
              <w:t>(</w:t>
            </w:r>
            <w:r>
              <w:rPr>
                <w:b/>
                <w:sz w:val="11"/>
                <w:vertAlign w:val="superscript"/>
              </w:rPr>
              <w:t>2</w:t>
            </w:r>
            <w:r w:rsidRPr="00E31681">
              <w:rPr>
                <w:b/>
                <w:sz w:val="11"/>
                <w:vertAlign w:val="superscript"/>
              </w:rPr>
              <w:t>)</w:t>
            </w:r>
            <w:r>
              <w:rPr>
                <w:sz w:val="11"/>
                <w:vertAlign w:val="superscript"/>
              </w:rPr>
              <w:t xml:space="preserve"> </w:t>
            </w:r>
            <w:r w:rsidRPr="00E31681">
              <w:rPr>
                <w:b/>
                <w:sz w:val="11"/>
              </w:rPr>
              <w:t xml:space="preserve">and joint ventures </w:t>
            </w:r>
            <w:r w:rsidRPr="00E31681">
              <w:rPr>
                <w:b/>
                <w:sz w:val="11"/>
                <w:vertAlign w:val="superscript"/>
              </w:rPr>
              <w:t>(</w:t>
            </w:r>
            <w:r>
              <w:rPr>
                <w:b/>
                <w:sz w:val="11"/>
                <w:vertAlign w:val="superscript"/>
              </w:rPr>
              <w:t>3</w:t>
            </w:r>
            <w:r w:rsidRPr="00E31681">
              <w:rPr>
                <w:b/>
                <w:sz w:val="11"/>
                <w:vertAlign w:val="superscript"/>
              </w:rPr>
              <w:t>)</w:t>
            </w:r>
          </w:p>
        </w:tc>
        <w:tc>
          <w:tcPr>
            <w:tcW w:w="709" w:type="dxa"/>
            <w:tcBorders>
              <w:bottom w:val="single" w:sz="4" w:space="0" w:color="FFFFFF" w:themeColor="background1"/>
            </w:tcBorders>
            <w:shd w:val="solid" w:color="F3F3F3" w:fill="auto"/>
            <w:vAlign w:val="center"/>
          </w:tcPr>
          <w:p w14:paraId="78C92516" w14:textId="77777777" w:rsidR="00794B5E" w:rsidRPr="00FB271F" w:rsidRDefault="00794B5E" w:rsidP="00876B3D">
            <w:pPr>
              <w:pStyle w:val="070-TabelaPadro"/>
              <w:spacing w:before="20" w:after="20"/>
              <w:rPr>
                <w:sz w:val="11"/>
                <w:szCs w:val="11"/>
              </w:rPr>
            </w:pPr>
            <w:bookmarkStart w:id="7178" w:name="BBINV15AA001"/>
            <w:bookmarkEnd w:id="7178"/>
          </w:p>
        </w:tc>
        <w:tc>
          <w:tcPr>
            <w:tcW w:w="851" w:type="dxa"/>
            <w:tcBorders>
              <w:bottom w:val="single" w:sz="4" w:space="0" w:color="FFFFFF" w:themeColor="background1"/>
            </w:tcBorders>
            <w:shd w:val="solid" w:color="F3F3F3" w:fill="auto"/>
            <w:vAlign w:val="center"/>
          </w:tcPr>
          <w:p w14:paraId="57A0BDCB" w14:textId="77777777" w:rsidR="00794B5E" w:rsidRPr="00FB271F" w:rsidRDefault="00794B5E" w:rsidP="00876B3D">
            <w:pPr>
              <w:pStyle w:val="070-TabelaPadro"/>
              <w:spacing w:before="20" w:after="20"/>
              <w:rPr>
                <w:sz w:val="11"/>
                <w:szCs w:val="11"/>
              </w:rPr>
            </w:pPr>
          </w:p>
        </w:tc>
        <w:tc>
          <w:tcPr>
            <w:tcW w:w="1275" w:type="dxa"/>
            <w:tcBorders>
              <w:bottom w:val="single" w:sz="4" w:space="0" w:color="FFFFFF" w:themeColor="background1"/>
            </w:tcBorders>
            <w:shd w:val="solid" w:color="F3F3F3" w:fill="auto"/>
            <w:vAlign w:val="center"/>
          </w:tcPr>
          <w:p w14:paraId="4C9DF7E0" w14:textId="77777777" w:rsidR="00794B5E" w:rsidRPr="00FB271F" w:rsidRDefault="00794B5E" w:rsidP="00876B3D">
            <w:pPr>
              <w:pStyle w:val="070-TabelaPadro"/>
              <w:spacing w:before="20" w:after="20"/>
              <w:rPr>
                <w:sz w:val="11"/>
                <w:szCs w:val="11"/>
              </w:rPr>
            </w:pPr>
          </w:p>
        </w:tc>
        <w:tc>
          <w:tcPr>
            <w:tcW w:w="857" w:type="dxa"/>
            <w:tcBorders>
              <w:bottom w:val="single" w:sz="4" w:space="0" w:color="FFFFFF" w:themeColor="background1"/>
            </w:tcBorders>
            <w:shd w:val="solid" w:color="F3F3F3" w:fill="auto"/>
            <w:vAlign w:val="center"/>
          </w:tcPr>
          <w:p w14:paraId="633B3220" w14:textId="77777777" w:rsidR="00794B5E" w:rsidRPr="00FB271F" w:rsidRDefault="00794B5E" w:rsidP="00876B3D">
            <w:pPr>
              <w:pStyle w:val="070-TabelaPadro"/>
              <w:spacing w:before="20" w:after="20"/>
              <w:rPr>
                <w:sz w:val="11"/>
                <w:szCs w:val="11"/>
              </w:rPr>
            </w:pPr>
          </w:p>
        </w:tc>
        <w:tc>
          <w:tcPr>
            <w:tcW w:w="987" w:type="dxa"/>
            <w:tcBorders>
              <w:bottom w:val="single" w:sz="4" w:space="0" w:color="FFFFFF" w:themeColor="background1"/>
            </w:tcBorders>
            <w:shd w:val="solid" w:color="F3F3F3" w:fill="auto"/>
            <w:vAlign w:val="center"/>
          </w:tcPr>
          <w:p w14:paraId="70FEE916" w14:textId="77777777" w:rsidR="00794B5E" w:rsidRPr="00FB271F" w:rsidRDefault="00794B5E" w:rsidP="00876B3D">
            <w:pPr>
              <w:pStyle w:val="070-TabelaPadro"/>
              <w:spacing w:before="20" w:after="20"/>
              <w:rPr>
                <w:sz w:val="11"/>
                <w:szCs w:val="11"/>
              </w:rPr>
            </w:pPr>
          </w:p>
        </w:tc>
        <w:tc>
          <w:tcPr>
            <w:tcW w:w="987" w:type="dxa"/>
            <w:tcBorders>
              <w:bottom w:val="single" w:sz="4" w:space="0" w:color="FFFFFF" w:themeColor="background1"/>
            </w:tcBorders>
            <w:shd w:val="solid" w:color="F3F3F3" w:fill="auto"/>
            <w:vAlign w:val="center"/>
          </w:tcPr>
          <w:p w14:paraId="7E40EDAB" w14:textId="77777777" w:rsidR="00794B5E" w:rsidRPr="00FB271F" w:rsidRDefault="00794B5E" w:rsidP="00876B3D">
            <w:pPr>
              <w:pStyle w:val="070-TabelaPadro"/>
              <w:spacing w:before="20" w:after="20"/>
              <w:rPr>
                <w:sz w:val="11"/>
                <w:szCs w:val="11"/>
              </w:rPr>
            </w:pPr>
          </w:p>
        </w:tc>
        <w:tc>
          <w:tcPr>
            <w:tcW w:w="987" w:type="dxa"/>
            <w:tcBorders>
              <w:bottom w:val="single" w:sz="4" w:space="0" w:color="FFFFFF" w:themeColor="background1"/>
            </w:tcBorders>
            <w:shd w:val="solid" w:color="F3F3F3" w:fill="auto"/>
            <w:vAlign w:val="center"/>
          </w:tcPr>
          <w:p w14:paraId="1BEAC2EB" w14:textId="77777777" w:rsidR="00794B5E" w:rsidRPr="00FB271F" w:rsidRDefault="00794B5E" w:rsidP="00876B3D">
            <w:pPr>
              <w:pStyle w:val="070-TabelaPadro"/>
              <w:spacing w:before="20" w:after="20"/>
              <w:rPr>
                <w:b/>
                <w:sz w:val="11"/>
                <w:szCs w:val="11"/>
              </w:rPr>
            </w:pPr>
          </w:p>
        </w:tc>
        <w:tc>
          <w:tcPr>
            <w:tcW w:w="1144" w:type="dxa"/>
            <w:tcBorders>
              <w:bottom w:val="single" w:sz="4" w:space="0" w:color="FFFFFF" w:themeColor="background1"/>
            </w:tcBorders>
            <w:shd w:val="solid" w:color="F3F3F3" w:fill="auto"/>
            <w:vAlign w:val="center"/>
          </w:tcPr>
          <w:p w14:paraId="18446659" w14:textId="77777777" w:rsidR="00794B5E" w:rsidRPr="00FB271F" w:rsidRDefault="00794B5E" w:rsidP="00876B3D">
            <w:pPr>
              <w:pStyle w:val="070-TabelaPadro"/>
              <w:spacing w:before="20" w:after="20"/>
              <w:rPr>
                <w:b/>
                <w:sz w:val="11"/>
                <w:szCs w:val="11"/>
              </w:rPr>
            </w:pPr>
          </w:p>
        </w:tc>
        <w:tc>
          <w:tcPr>
            <w:tcW w:w="895" w:type="dxa"/>
            <w:tcBorders>
              <w:bottom w:val="single" w:sz="4" w:space="0" w:color="FFFFFF" w:themeColor="background1"/>
            </w:tcBorders>
            <w:shd w:val="solid" w:color="F3F3F3" w:fill="auto"/>
            <w:vAlign w:val="center"/>
          </w:tcPr>
          <w:p w14:paraId="131727EC" w14:textId="77777777" w:rsidR="00794B5E" w:rsidRPr="00FB271F" w:rsidRDefault="00794B5E" w:rsidP="00876B3D">
            <w:pPr>
              <w:pStyle w:val="070-TabelaPadro"/>
              <w:spacing w:before="20" w:after="20"/>
              <w:rPr>
                <w:b/>
                <w:sz w:val="11"/>
                <w:szCs w:val="11"/>
              </w:rPr>
            </w:pPr>
          </w:p>
        </w:tc>
        <w:tc>
          <w:tcPr>
            <w:tcW w:w="854" w:type="dxa"/>
            <w:tcBorders>
              <w:bottom w:val="single" w:sz="4" w:space="0" w:color="FFFFFF" w:themeColor="background1"/>
            </w:tcBorders>
            <w:shd w:val="solid" w:color="F3F3F3" w:fill="auto"/>
            <w:vAlign w:val="center"/>
          </w:tcPr>
          <w:p w14:paraId="7A633610" w14:textId="77777777" w:rsidR="00794B5E" w:rsidRPr="00FB271F" w:rsidRDefault="00794B5E" w:rsidP="00876B3D">
            <w:pPr>
              <w:pStyle w:val="070-TabelaPadro"/>
              <w:spacing w:before="20" w:after="20"/>
              <w:rPr>
                <w:b/>
                <w:sz w:val="11"/>
                <w:szCs w:val="11"/>
              </w:rPr>
            </w:pPr>
          </w:p>
        </w:tc>
        <w:tc>
          <w:tcPr>
            <w:tcW w:w="996" w:type="dxa"/>
            <w:tcBorders>
              <w:bottom w:val="single" w:sz="4" w:space="0" w:color="FFFFFF" w:themeColor="background1"/>
            </w:tcBorders>
            <w:shd w:val="solid" w:color="F3F3F3" w:fill="auto"/>
            <w:vAlign w:val="center"/>
          </w:tcPr>
          <w:p w14:paraId="4B1DFFE5" w14:textId="77777777" w:rsidR="00794B5E" w:rsidRPr="00FB271F" w:rsidRDefault="00794B5E" w:rsidP="00876B3D">
            <w:pPr>
              <w:pStyle w:val="070-TabelaPadro"/>
              <w:spacing w:before="20" w:after="20"/>
              <w:rPr>
                <w:b/>
                <w:sz w:val="11"/>
                <w:szCs w:val="11"/>
              </w:rPr>
            </w:pPr>
          </w:p>
        </w:tc>
        <w:tc>
          <w:tcPr>
            <w:tcW w:w="1182" w:type="dxa"/>
            <w:tcBorders>
              <w:bottom w:val="single" w:sz="4" w:space="0" w:color="FFFFFF" w:themeColor="background1"/>
            </w:tcBorders>
            <w:shd w:val="solid" w:color="F3F3F3" w:fill="auto"/>
            <w:vAlign w:val="center"/>
          </w:tcPr>
          <w:p w14:paraId="58EEC63D" w14:textId="77777777" w:rsidR="00794B5E" w:rsidRPr="00FB271F" w:rsidRDefault="00794B5E" w:rsidP="00876B3D">
            <w:pPr>
              <w:pStyle w:val="070-TabelaPadro"/>
              <w:spacing w:before="20" w:after="20"/>
              <w:rPr>
                <w:b/>
                <w:sz w:val="11"/>
                <w:szCs w:val="11"/>
              </w:rPr>
            </w:pPr>
          </w:p>
        </w:tc>
      </w:tr>
      <w:bookmarkEnd w:id="7177"/>
      <w:tr w:rsidR="00794B5E" w:rsidRPr="00A135F5" w14:paraId="3AC60217" w14:textId="77777777" w:rsidTr="00876B3D">
        <w:trPr>
          <w:cantSplit/>
        </w:trPr>
        <w:tc>
          <w:tcPr>
            <w:tcW w:w="2905" w:type="dxa"/>
            <w:tcBorders>
              <w:bottom w:val="single" w:sz="4" w:space="0" w:color="FFFFFF" w:themeColor="background1"/>
            </w:tcBorders>
            <w:shd w:val="solid" w:color="E6E6E6" w:fill="auto"/>
            <w:vAlign w:val="center"/>
          </w:tcPr>
          <w:p w14:paraId="0ACD3488" w14:textId="77777777" w:rsidR="00794B5E" w:rsidRPr="00A135F5" w:rsidRDefault="00794B5E" w:rsidP="00876B3D">
            <w:pPr>
              <w:pStyle w:val="070-TabelaPadro"/>
              <w:spacing w:before="20" w:after="20"/>
              <w:ind w:left="60"/>
              <w:jc w:val="left"/>
              <w:rPr>
                <w:sz w:val="11"/>
              </w:rPr>
            </w:pPr>
            <w:r w:rsidRPr="00A135F5">
              <w:rPr>
                <w:sz w:val="11"/>
              </w:rPr>
              <w:t>Banco Votorantim S.A.</w:t>
            </w:r>
            <w:bookmarkStart w:id="7179" w:name="BBINV1500002"/>
            <w:r w:rsidRPr="00A135F5">
              <w:rPr>
                <w:sz w:val="11"/>
                <w:vertAlign w:val="superscript"/>
              </w:rPr>
              <w:t xml:space="preserve"> (</w:t>
            </w:r>
            <w:r>
              <w:rPr>
                <w:sz w:val="11"/>
                <w:vertAlign w:val="superscript"/>
              </w:rPr>
              <w:t>4</w:t>
            </w:r>
            <w:r w:rsidRPr="00A135F5">
              <w:rPr>
                <w:sz w:val="11"/>
                <w:vertAlign w:val="superscript"/>
              </w:rPr>
              <w:t>)</w:t>
            </w:r>
            <w:bookmarkEnd w:id="7179"/>
          </w:p>
        </w:tc>
        <w:tc>
          <w:tcPr>
            <w:tcW w:w="709" w:type="dxa"/>
            <w:tcBorders>
              <w:bottom w:val="single" w:sz="4" w:space="0" w:color="FFFFFF" w:themeColor="background1"/>
            </w:tcBorders>
            <w:shd w:val="solid" w:color="E6E6E6" w:fill="auto"/>
            <w:vAlign w:val="center"/>
          </w:tcPr>
          <w:p w14:paraId="7D64ECAA" w14:textId="77777777" w:rsidR="00794B5E" w:rsidRPr="00FB271F" w:rsidRDefault="00794B5E" w:rsidP="00876B3D">
            <w:pPr>
              <w:pStyle w:val="070-TabelaPadro"/>
              <w:spacing w:before="20" w:after="20"/>
              <w:rPr>
                <w:sz w:val="11"/>
                <w:szCs w:val="11"/>
              </w:rPr>
            </w:pPr>
            <w:bookmarkStart w:id="7180" w:name="BBINV15AA002"/>
            <w:bookmarkEnd w:id="7180"/>
            <w:r w:rsidRPr="00FB271F">
              <w:rPr>
                <w:sz w:val="11"/>
                <w:szCs w:val="11"/>
              </w:rPr>
              <w:t>8</w:t>
            </w:r>
            <w:r>
              <w:rPr>
                <w:sz w:val="11"/>
                <w:szCs w:val="11"/>
              </w:rPr>
              <w:t>,</w:t>
            </w:r>
            <w:r w:rsidRPr="00FB271F">
              <w:rPr>
                <w:sz w:val="11"/>
                <w:szCs w:val="11"/>
              </w:rPr>
              <w:t>130</w:t>
            </w:r>
            <w:r>
              <w:rPr>
                <w:sz w:val="11"/>
                <w:szCs w:val="11"/>
              </w:rPr>
              <w:t>,</w:t>
            </w:r>
            <w:r w:rsidRPr="00FB271F">
              <w:rPr>
                <w:sz w:val="11"/>
                <w:szCs w:val="11"/>
              </w:rPr>
              <w:t>372</w:t>
            </w:r>
          </w:p>
        </w:tc>
        <w:tc>
          <w:tcPr>
            <w:tcW w:w="851" w:type="dxa"/>
            <w:tcBorders>
              <w:bottom w:val="single" w:sz="4" w:space="0" w:color="FFFFFF" w:themeColor="background1"/>
            </w:tcBorders>
            <w:shd w:val="solid" w:color="E6E6E6" w:fill="auto"/>
            <w:vAlign w:val="center"/>
          </w:tcPr>
          <w:p w14:paraId="23D83CDB" w14:textId="77777777" w:rsidR="00794B5E" w:rsidRPr="00FB271F" w:rsidRDefault="00794B5E" w:rsidP="00876B3D">
            <w:pPr>
              <w:pStyle w:val="070-TabelaPadro"/>
              <w:spacing w:before="20" w:after="20"/>
              <w:rPr>
                <w:sz w:val="11"/>
                <w:szCs w:val="11"/>
              </w:rPr>
            </w:pPr>
            <w:r w:rsidRPr="00FB271F">
              <w:rPr>
                <w:sz w:val="11"/>
                <w:szCs w:val="11"/>
              </w:rPr>
              <w:t>12</w:t>
            </w:r>
            <w:r>
              <w:rPr>
                <w:sz w:val="11"/>
                <w:szCs w:val="11"/>
              </w:rPr>
              <w:t>,</w:t>
            </w:r>
            <w:r w:rsidRPr="00FB271F">
              <w:rPr>
                <w:sz w:val="11"/>
                <w:szCs w:val="11"/>
              </w:rPr>
              <w:t>119</w:t>
            </w:r>
            <w:r>
              <w:rPr>
                <w:sz w:val="11"/>
                <w:szCs w:val="11"/>
              </w:rPr>
              <w:t>,</w:t>
            </w:r>
            <w:r w:rsidRPr="00FB271F">
              <w:rPr>
                <w:sz w:val="11"/>
                <w:szCs w:val="11"/>
              </w:rPr>
              <w:t>363</w:t>
            </w:r>
          </w:p>
        </w:tc>
        <w:tc>
          <w:tcPr>
            <w:tcW w:w="1275" w:type="dxa"/>
            <w:tcBorders>
              <w:bottom w:val="single" w:sz="4" w:space="0" w:color="FFFFFF" w:themeColor="background1"/>
            </w:tcBorders>
            <w:shd w:val="solid" w:color="E6E6E6" w:fill="auto"/>
            <w:vAlign w:val="center"/>
          </w:tcPr>
          <w:p w14:paraId="39A36437" w14:textId="77777777" w:rsidR="00794B5E" w:rsidRPr="00FB271F" w:rsidRDefault="00794B5E" w:rsidP="00876B3D">
            <w:pPr>
              <w:pStyle w:val="070-TabelaPadro"/>
              <w:spacing w:before="20" w:after="20"/>
              <w:rPr>
                <w:sz w:val="11"/>
                <w:szCs w:val="11"/>
              </w:rPr>
            </w:pPr>
            <w:r w:rsidRPr="00FB271F">
              <w:rPr>
                <w:sz w:val="11"/>
                <w:szCs w:val="11"/>
              </w:rPr>
              <w:t>387</w:t>
            </w:r>
            <w:r>
              <w:rPr>
                <w:sz w:val="11"/>
                <w:szCs w:val="11"/>
              </w:rPr>
              <w:t>,</w:t>
            </w:r>
            <w:r w:rsidRPr="00FB271F">
              <w:rPr>
                <w:sz w:val="11"/>
                <w:szCs w:val="11"/>
              </w:rPr>
              <w:t>796</w:t>
            </w:r>
          </w:p>
        </w:tc>
        <w:tc>
          <w:tcPr>
            <w:tcW w:w="857" w:type="dxa"/>
            <w:tcBorders>
              <w:bottom w:val="single" w:sz="4" w:space="0" w:color="FFFFFF" w:themeColor="background1"/>
            </w:tcBorders>
            <w:shd w:val="solid" w:color="E6E6E6" w:fill="auto"/>
            <w:vAlign w:val="center"/>
          </w:tcPr>
          <w:p w14:paraId="4C4876D5" w14:textId="77777777" w:rsidR="00794B5E" w:rsidRPr="00FB271F" w:rsidRDefault="00794B5E" w:rsidP="00876B3D">
            <w:pPr>
              <w:pStyle w:val="070-TabelaPadro"/>
              <w:spacing w:before="20" w:after="20"/>
              <w:rPr>
                <w:sz w:val="11"/>
                <w:szCs w:val="11"/>
              </w:rPr>
            </w:pPr>
            <w:r w:rsidRPr="00FB271F">
              <w:rPr>
                <w:sz w:val="11"/>
                <w:szCs w:val="11"/>
              </w:rPr>
              <w:t>1</w:t>
            </w:r>
            <w:r>
              <w:rPr>
                <w:sz w:val="11"/>
                <w:szCs w:val="11"/>
              </w:rPr>
              <w:t>,</w:t>
            </w:r>
            <w:r w:rsidRPr="00FB271F">
              <w:rPr>
                <w:sz w:val="11"/>
                <w:szCs w:val="11"/>
              </w:rPr>
              <w:t>065</w:t>
            </w:r>
            <w:r>
              <w:rPr>
                <w:sz w:val="11"/>
                <w:szCs w:val="11"/>
              </w:rPr>
              <w:t>,</w:t>
            </w:r>
            <w:r w:rsidRPr="00FB271F">
              <w:rPr>
                <w:sz w:val="11"/>
                <w:szCs w:val="11"/>
              </w:rPr>
              <w:t>794</w:t>
            </w:r>
          </w:p>
        </w:tc>
        <w:tc>
          <w:tcPr>
            <w:tcW w:w="987" w:type="dxa"/>
            <w:tcBorders>
              <w:bottom w:val="single" w:sz="4" w:space="0" w:color="FFFFFF" w:themeColor="background1"/>
            </w:tcBorders>
            <w:shd w:val="solid" w:color="E6E6E6" w:fill="auto"/>
            <w:vAlign w:val="center"/>
          </w:tcPr>
          <w:p w14:paraId="1303B5F4" w14:textId="77777777" w:rsidR="00794B5E" w:rsidRPr="00FB271F" w:rsidRDefault="00794B5E" w:rsidP="00876B3D">
            <w:pPr>
              <w:pStyle w:val="070-TabelaPadro"/>
              <w:spacing w:before="20" w:after="20"/>
              <w:rPr>
                <w:sz w:val="11"/>
                <w:szCs w:val="11"/>
              </w:rPr>
            </w:pPr>
            <w:r w:rsidRPr="00FB271F">
              <w:rPr>
                <w:sz w:val="11"/>
                <w:szCs w:val="11"/>
              </w:rPr>
              <w:t>584</w:t>
            </w:r>
            <w:r>
              <w:rPr>
                <w:sz w:val="11"/>
                <w:szCs w:val="11"/>
              </w:rPr>
              <w:t>,</w:t>
            </w:r>
            <w:r w:rsidRPr="00FB271F">
              <w:rPr>
                <w:sz w:val="11"/>
                <w:szCs w:val="11"/>
              </w:rPr>
              <w:t>042</w:t>
            </w:r>
          </w:p>
        </w:tc>
        <w:tc>
          <w:tcPr>
            <w:tcW w:w="987" w:type="dxa"/>
            <w:tcBorders>
              <w:bottom w:val="single" w:sz="4" w:space="0" w:color="FFFFFF" w:themeColor="background1"/>
            </w:tcBorders>
            <w:shd w:val="solid" w:color="E6E6E6" w:fill="auto"/>
            <w:vAlign w:val="center"/>
          </w:tcPr>
          <w:p w14:paraId="10680CB0" w14:textId="77777777" w:rsidR="00794B5E" w:rsidRPr="00FB271F" w:rsidRDefault="00794B5E" w:rsidP="00876B3D">
            <w:pPr>
              <w:pStyle w:val="070-TabelaPadro"/>
              <w:spacing w:before="20" w:after="20"/>
              <w:rPr>
                <w:sz w:val="11"/>
                <w:szCs w:val="11"/>
              </w:rPr>
            </w:pPr>
            <w:r w:rsidRPr="00FB271F">
              <w:rPr>
                <w:sz w:val="11"/>
                <w:szCs w:val="11"/>
              </w:rPr>
              <w:t>50</w:t>
            </w:r>
            <w:r>
              <w:rPr>
                <w:sz w:val="11"/>
                <w:szCs w:val="11"/>
              </w:rPr>
              <w:t>.</w:t>
            </w:r>
            <w:r w:rsidRPr="00FB271F">
              <w:rPr>
                <w:sz w:val="11"/>
                <w:szCs w:val="11"/>
              </w:rPr>
              <w:t>00%</w:t>
            </w:r>
          </w:p>
        </w:tc>
        <w:tc>
          <w:tcPr>
            <w:tcW w:w="987" w:type="dxa"/>
            <w:tcBorders>
              <w:bottom w:val="single" w:sz="4" w:space="0" w:color="FFFFFF" w:themeColor="background1"/>
            </w:tcBorders>
            <w:shd w:val="solid" w:color="E6E6E6" w:fill="auto"/>
            <w:vAlign w:val="center"/>
          </w:tcPr>
          <w:p w14:paraId="02BB7483" w14:textId="77777777" w:rsidR="00794B5E" w:rsidRPr="00FB271F" w:rsidRDefault="00794B5E" w:rsidP="00876B3D">
            <w:pPr>
              <w:pStyle w:val="070-TabelaPadro"/>
              <w:spacing w:before="20" w:after="20"/>
              <w:rPr>
                <w:sz w:val="11"/>
                <w:szCs w:val="11"/>
              </w:rPr>
            </w:pPr>
            <w:r w:rsidRPr="00FB271F">
              <w:rPr>
                <w:sz w:val="11"/>
                <w:szCs w:val="11"/>
              </w:rPr>
              <w:t>5</w:t>
            </w:r>
            <w:r>
              <w:rPr>
                <w:sz w:val="11"/>
                <w:szCs w:val="11"/>
              </w:rPr>
              <w:t>,</w:t>
            </w:r>
            <w:r w:rsidRPr="00FB271F">
              <w:rPr>
                <w:sz w:val="11"/>
                <w:szCs w:val="11"/>
              </w:rPr>
              <w:t>967</w:t>
            </w:r>
            <w:r>
              <w:rPr>
                <w:sz w:val="11"/>
                <w:szCs w:val="11"/>
              </w:rPr>
              <w:t>,</w:t>
            </w:r>
            <w:r w:rsidRPr="00FB271F">
              <w:rPr>
                <w:sz w:val="11"/>
                <w:szCs w:val="11"/>
              </w:rPr>
              <w:t>875</w:t>
            </w:r>
          </w:p>
        </w:tc>
        <w:tc>
          <w:tcPr>
            <w:tcW w:w="1144" w:type="dxa"/>
            <w:tcBorders>
              <w:bottom w:val="single" w:sz="4" w:space="0" w:color="FFFFFF" w:themeColor="background1"/>
            </w:tcBorders>
            <w:shd w:val="solid" w:color="E6E6E6" w:fill="auto"/>
            <w:vAlign w:val="center"/>
          </w:tcPr>
          <w:p w14:paraId="6C717E62" w14:textId="77777777" w:rsidR="00794B5E" w:rsidRPr="00FB271F" w:rsidRDefault="00794B5E" w:rsidP="00876B3D">
            <w:pPr>
              <w:pStyle w:val="070-TabelaPadro"/>
              <w:spacing w:before="20" w:after="20"/>
              <w:rPr>
                <w:sz w:val="11"/>
                <w:szCs w:val="11"/>
              </w:rPr>
            </w:pPr>
            <w:r w:rsidRPr="00FB271F">
              <w:rPr>
                <w:sz w:val="11"/>
                <w:szCs w:val="11"/>
              </w:rPr>
              <w:t>(84</w:t>
            </w:r>
            <w:r>
              <w:rPr>
                <w:sz w:val="11"/>
                <w:szCs w:val="11"/>
              </w:rPr>
              <w:t>,</w:t>
            </w:r>
            <w:r w:rsidRPr="00FB271F">
              <w:rPr>
                <w:sz w:val="11"/>
                <w:szCs w:val="11"/>
              </w:rPr>
              <w:t>746)</w:t>
            </w:r>
          </w:p>
        </w:tc>
        <w:tc>
          <w:tcPr>
            <w:tcW w:w="895" w:type="dxa"/>
            <w:tcBorders>
              <w:bottom w:val="single" w:sz="4" w:space="0" w:color="FFFFFF" w:themeColor="background1"/>
            </w:tcBorders>
            <w:shd w:val="solid" w:color="E6E6E6" w:fill="auto"/>
            <w:vAlign w:val="center"/>
          </w:tcPr>
          <w:p w14:paraId="590A69AB" w14:textId="77777777" w:rsidR="00794B5E" w:rsidRPr="00FB271F" w:rsidRDefault="00794B5E" w:rsidP="00876B3D">
            <w:pPr>
              <w:pStyle w:val="070-TabelaPadro"/>
              <w:spacing w:before="20" w:after="20"/>
              <w:rPr>
                <w:sz w:val="11"/>
                <w:szCs w:val="11"/>
              </w:rPr>
            </w:pPr>
            <w:r w:rsidRPr="00FB271F">
              <w:rPr>
                <w:sz w:val="11"/>
                <w:szCs w:val="11"/>
              </w:rPr>
              <w:t>(22</w:t>
            </w:r>
            <w:r>
              <w:rPr>
                <w:sz w:val="11"/>
                <w:szCs w:val="11"/>
              </w:rPr>
              <w:t>,</w:t>
            </w:r>
            <w:r w:rsidRPr="00FB271F">
              <w:rPr>
                <w:sz w:val="11"/>
                <w:szCs w:val="11"/>
              </w:rPr>
              <w:t>492)</w:t>
            </w:r>
          </w:p>
        </w:tc>
        <w:tc>
          <w:tcPr>
            <w:tcW w:w="854" w:type="dxa"/>
            <w:tcBorders>
              <w:bottom w:val="single" w:sz="4" w:space="0" w:color="FFFFFF" w:themeColor="background1"/>
            </w:tcBorders>
            <w:shd w:val="solid" w:color="E6E6E6" w:fill="auto"/>
            <w:vAlign w:val="center"/>
          </w:tcPr>
          <w:p w14:paraId="7F849D75" w14:textId="77777777" w:rsidR="00794B5E" w:rsidRPr="00FB271F" w:rsidRDefault="00794B5E" w:rsidP="00876B3D">
            <w:pPr>
              <w:pStyle w:val="070-TabelaPadro"/>
              <w:spacing w:before="20" w:after="20"/>
              <w:rPr>
                <w:sz w:val="11"/>
                <w:szCs w:val="11"/>
              </w:rPr>
            </w:pPr>
            <w:r w:rsidRPr="00FB271F">
              <w:rPr>
                <w:sz w:val="11"/>
                <w:szCs w:val="11"/>
              </w:rPr>
              <w:t>194</w:t>
            </w:r>
            <w:r>
              <w:rPr>
                <w:sz w:val="11"/>
                <w:szCs w:val="11"/>
              </w:rPr>
              <w:t>,</w:t>
            </w:r>
            <w:r w:rsidRPr="00FB271F">
              <w:rPr>
                <w:sz w:val="11"/>
                <w:szCs w:val="11"/>
              </w:rPr>
              <w:t>093</w:t>
            </w:r>
          </w:p>
        </w:tc>
        <w:tc>
          <w:tcPr>
            <w:tcW w:w="996" w:type="dxa"/>
            <w:tcBorders>
              <w:bottom w:val="single" w:sz="4" w:space="0" w:color="FFFFFF" w:themeColor="background1"/>
            </w:tcBorders>
            <w:shd w:val="solid" w:color="E6E6E6" w:fill="auto"/>
            <w:vAlign w:val="center"/>
          </w:tcPr>
          <w:p w14:paraId="1D9997A1" w14:textId="77777777" w:rsidR="00794B5E" w:rsidRPr="00FB271F" w:rsidRDefault="00794B5E" w:rsidP="00876B3D">
            <w:pPr>
              <w:pStyle w:val="070-TabelaPadro"/>
              <w:spacing w:before="20" w:after="20"/>
              <w:rPr>
                <w:sz w:val="11"/>
                <w:szCs w:val="11"/>
              </w:rPr>
            </w:pPr>
            <w:r w:rsidRPr="00FB271F">
              <w:rPr>
                <w:sz w:val="11"/>
                <w:szCs w:val="11"/>
              </w:rPr>
              <w:t>6</w:t>
            </w:r>
            <w:r>
              <w:rPr>
                <w:sz w:val="11"/>
                <w:szCs w:val="11"/>
              </w:rPr>
              <w:t>,</w:t>
            </w:r>
            <w:r w:rsidRPr="00FB271F">
              <w:rPr>
                <w:sz w:val="11"/>
                <w:szCs w:val="11"/>
              </w:rPr>
              <w:t>054</w:t>
            </w:r>
            <w:r>
              <w:rPr>
                <w:sz w:val="11"/>
                <w:szCs w:val="11"/>
              </w:rPr>
              <w:t>,</w:t>
            </w:r>
            <w:r w:rsidRPr="00FB271F">
              <w:rPr>
                <w:sz w:val="11"/>
                <w:szCs w:val="11"/>
              </w:rPr>
              <w:t>730</w:t>
            </w:r>
          </w:p>
        </w:tc>
        <w:tc>
          <w:tcPr>
            <w:tcW w:w="1182" w:type="dxa"/>
            <w:tcBorders>
              <w:bottom w:val="single" w:sz="4" w:space="0" w:color="FFFFFF" w:themeColor="background1"/>
            </w:tcBorders>
            <w:shd w:val="solid" w:color="E6E6E6" w:fill="auto"/>
            <w:vAlign w:val="center"/>
          </w:tcPr>
          <w:p w14:paraId="285AB45C" w14:textId="77777777" w:rsidR="00794B5E" w:rsidRPr="00FB271F" w:rsidRDefault="00794B5E" w:rsidP="00876B3D">
            <w:pPr>
              <w:pStyle w:val="070-TabelaPadro"/>
              <w:spacing w:before="20" w:after="20"/>
              <w:rPr>
                <w:sz w:val="11"/>
                <w:szCs w:val="11"/>
              </w:rPr>
            </w:pPr>
            <w:r w:rsidRPr="00FB271F">
              <w:rPr>
                <w:sz w:val="11"/>
                <w:szCs w:val="11"/>
              </w:rPr>
              <w:t>178</w:t>
            </w:r>
            <w:r>
              <w:rPr>
                <w:sz w:val="11"/>
                <w:szCs w:val="11"/>
              </w:rPr>
              <w:t>,</w:t>
            </w:r>
            <w:r w:rsidRPr="00FB271F">
              <w:rPr>
                <w:sz w:val="11"/>
                <w:szCs w:val="11"/>
              </w:rPr>
              <w:t>195</w:t>
            </w:r>
          </w:p>
        </w:tc>
      </w:tr>
      <w:tr w:rsidR="00794B5E" w:rsidRPr="00A135F5" w14:paraId="1618E8D6" w14:textId="77777777" w:rsidTr="00876B3D">
        <w:trPr>
          <w:cantSplit/>
        </w:trPr>
        <w:tc>
          <w:tcPr>
            <w:tcW w:w="2905" w:type="dxa"/>
            <w:tcBorders>
              <w:bottom w:val="single" w:sz="4" w:space="0" w:color="FFFFFF" w:themeColor="background1"/>
            </w:tcBorders>
            <w:shd w:val="solid" w:color="F3F3F3" w:fill="auto"/>
            <w:vAlign w:val="center"/>
          </w:tcPr>
          <w:p w14:paraId="594B0FEF" w14:textId="77777777" w:rsidR="00794B5E" w:rsidRPr="00C20896" w:rsidRDefault="00794B5E" w:rsidP="00876B3D">
            <w:pPr>
              <w:pStyle w:val="070-TabelaPadro"/>
              <w:spacing w:before="20" w:after="20"/>
              <w:ind w:left="60"/>
              <w:jc w:val="left"/>
              <w:rPr>
                <w:sz w:val="11"/>
                <w:lang w:val="pt-BR"/>
              </w:rPr>
            </w:pPr>
            <w:r w:rsidRPr="00C20896">
              <w:rPr>
                <w:sz w:val="11"/>
                <w:lang w:val="pt-BR"/>
              </w:rPr>
              <w:t>Cateno Gestão de Contas de Pagamento S.A.</w:t>
            </w:r>
            <w:bookmarkStart w:id="7181" w:name="BBINV1500003"/>
            <w:r w:rsidRPr="00C20896">
              <w:rPr>
                <w:sz w:val="11"/>
                <w:vertAlign w:val="superscript"/>
                <w:lang w:val="pt-BR"/>
              </w:rPr>
              <w:t xml:space="preserve"> (5)</w:t>
            </w:r>
            <w:bookmarkEnd w:id="7181"/>
          </w:p>
        </w:tc>
        <w:tc>
          <w:tcPr>
            <w:tcW w:w="709" w:type="dxa"/>
            <w:tcBorders>
              <w:bottom w:val="single" w:sz="4" w:space="0" w:color="FFFFFF" w:themeColor="background1"/>
            </w:tcBorders>
            <w:shd w:val="solid" w:color="F3F3F3" w:fill="auto"/>
            <w:vAlign w:val="center"/>
          </w:tcPr>
          <w:p w14:paraId="2FAF2D06" w14:textId="77777777" w:rsidR="00794B5E" w:rsidRPr="00FB271F" w:rsidRDefault="00794B5E" w:rsidP="00876B3D">
            <w:pPr>
              <w:pStyle w:val="070-TabelaPadro"/>
              <w:spacing w:before="20" w:after="20"/>
              <w:rPr>
                <w:sz w:val="11"/>
                <w:szCs w:val="11"/>
              </w:rPr>
            </w:pPr>
            <w:bookmarkStart w:id="7182" w:name="BBINV15AA003"/>
            <w:bookmarkEnd w:id="7182"/>
            <w:r w:rsidRPr="00FB271F">
              <w:rPr>
                <w:sz w:val="11"/>
                <w:szCs w:val="11"/>
              </w:rPr>
              <w:t>414</w:t>
            </w:r>
            <w:r>
              <w:rPr>
                <w:sz w:val="11"/>
                <w:szCs w:val="11"/>
              </w:rPr>
              <w:t>,</w:t>
            </w:r>
            <w:r w:rsidRPr="00FB271F">
              <w:rPr>
                <w:sz w:val="11"/>
                <w:szCs w:val="11"/>
              </w:rPr>
              <w:t>000</w:t>
            </w:r>
          </w:p>
        </w:tc>
        <w:tc>
          <w:tcPr>
            <w:tcW w:w="851" w:type="dxa"/>
            <w:tcBorders>
              <w:bottom w:val="single" w:sz="4" w:space="0" w:color="FFFFFF" w:themeColor="background1"/>
            </w:tcBorders>
            <w:shd w:val="solid" w:color="F3F3F3" w:fill="auto"/>
            <w:vAlign w:val="center"/>
          </w:tcPr>
          <w:p w14:paraId="6E5F19EA" w14:textId="77777777" w:rsidR="00794B5E" w:rsidRPr="00FB271F" w:rsidRDefault="00794B5E" w:rsidP="00876B3D">
            <w:pPr>
              <w:pStyle w:val="070-TabelaPadro"/>
              <w:spacing w:before="20" w:after="20"/>
              <w:rPr>
                <w:sz w:val="11"/>
                <w:szCs w:val="11"/>
              </w:rPr>
            </w:pPr>
            <w:r w:rsidRPr="00FB271F">
              <w:rPr>
                <w:sz w:val="11"/>
                <w:szCs w:val="11"/>
              </w:rPr>
              <w:t>10</w:t>
            </w:r>
            <w:r>
              <w:rPr>
                <w:sz w:val="11"/>
                <w:szCs w:val="11"/>
              </w:rPr>
              <w:t>,</w:t>
            </w:r>
            <w:r w:rsidRPr="00FB271F">
              <w:rPr>
                <w:sz w:val="11"/>
                <w:szCs w:val="11"/>
              </w:rPr>
              <w:t>382</w:t>
            </w:r>
            <w:r>
              <w:rPr>
                <w:sz w:val="11"/>
                <w:szCs w:val="11"/>
              </w:rPr>
              <w:t>,</w:t>
            </w:r>
            <w:r w:rsidRPr="00FB271F">
              <w:rPr>
                <w:sz w:val="11"/>
                <w:szCs w:val="11"/>
              </w:rPr>
              <w:t>389</w:t>
            </w:r>
          </w:p>
        </w:tc>
        <w:tc>
          <w:tcPr>
            <w:tcW w:w="1275" w:type="dxa"/>
            <w:tcBorders>
              <w:bottom w:val="single" w:sz="4" w:space="0" w:color="FFFFFF" w:themeColor="background1"/>
            </w:tcBorders>
            <w:shd w:val="solid" w:color="F3F3F3" w:fill="auto"/>
            <w:vAlign w:val="center"/>
          </w:tcPr>
          <w:p w14:paraId="517224F0" w14:textId="77777777" w:rsidR="00794B5E" w:rsidRPr="00FB271F" w:rsidRDefault="00794B5E" w:rsidP="00876B3D">
            <w:pPr>
              <w:pStyle w:val="070-TabelaPadro"/>
              <w:spacing w:before="20" w:after="20"/>
              <w:rPr>
                <w:sz w:val="11"/>
                <w:szCs w:val="11"/>
              </w:rPr>
            </w:pPr>
            <w:r w:rsidRPr="00FB271F">
              <w:rPr>
                <w:sz w:val="11"/>
                <w:szCs w:val="11"/>
              </w:rPr>
              <w:t>210</w:t>
            </w:r>
            <w:r>
              <w:rPr>
                <w:sz w:val="11"/>
                <w:szCs w:val="11"/>
              </w:rPr>
              <w:t>,</w:t>
            </w:r>
            <w:r w:rsidRPr="00FB271F">
              <w:rPr>
                <w:sz w:val="11"/>
                <w:szCs w:val="11"/>
              </w:rPr>
              <w:t>997</w:t>
            </w:r>
          </w:p>
        </w:tc>
        <w:tc>
          <w:tcPr>
            <w:tcW w:w="857" w:type="dxa"/>
            <w:tcBorders>
              <w:bottom w:val="single" w:sz="4" w:space="0" w:color="FFFFFF" w:themeColor="background1"/>
            </w:tcBorders>
            <w:shd w:val="solid" w:color="F3F3F3" w:fill="auto"/>
            <w:vAlign w:val="center"/>
          </w:tcPr>
          <w:p w14:paraId="22FFD9A4" w14:textId="77777777" w:rsidR="00794B5E" w:rsidRPr="00FB271F" w:rsidRDefault="00794B5E" w:rsidP="00876B3D">
            <w:pPr>
              <w:pStyle w:val="070-TabelaPadro"/>
              <w:spacing w:before="20" w:after="20"/>
              <w:rPr>
                <w:sz w:val="11"/>
                <w:szCs w:val="11"/>
              </w:rPr>
            </w:pPr>
            <w:r w:rsidRPr="00FB271F">
              <w:rPr>
                <w:sz w:val="11"/>
                <w:szCs w:val="11"/>
              </w:rPr>
              <w:t>2</w:t>
            </w:r>
            <w:r>
              <w:rPr>
                <w:sz w:val="11"/>
                <w:szCs w:val="11"/>
              </w:rPr>
              <w:t>,</w:t>
            </w:r>
            <w:r w:rsidRPr="00FB271F">
              <w:rPr>
                <w:sz w:val="11"/>
                <w:szCs w:val="11"/>
              </w:rPr>
              <w:t>029</w:t>
            </w:r>
            <w:r>
              <w:rPr>
                <w:sz w:val="11"/>
                <w:szCs w:val="11"/>
              </w:rPr>
              <w:t>,</w:t>
            </w:r>
            <w:r w:rsidRPr="00FB271F">
              <w:rPr>
                <w:sz w:val="11"/>
                <w:szCs w:val="11"/>
              </w:rPr>
              <w:t>930</w:t>
            </w:r>
          </w:p>
        </w:tc>
        <w:tc>
          <w:tcPr>
            <w:tcW w:w="987" w:type="dxa"/>
            <w:tcBorders>
              <w:bottom w:val="single" w:sz="4" w:space="0" w:color="FFFFFF" w:themeColor="background1"/>
            </w:tcBorders>
            <w:shd w:val="solid" w:color="F3F3F3" w:fill="auto"/>
            <w:vAlign w:val="center"/>
          </w:tcPr>
          <w:p w14:paraId="4C4D22DF" w14:textId="77777777" w:rsidR="00794B5E" w:rsidRPr="00FB271F" w:rsidRDefault="00794B5E" w:rsidP="00876B3D">
            <w:pPr>
              <w:pStyle w:val="070-TabelaPadro"/>
              <w:spacing w:before="20" w:after="20"/>
              <w:rPr>
                <w:sz w:val="11"/>
                <w:szCs w:val="11"/>
              </w:rPr>
            </w:pPr>
            <w:r w:rsidRPr="00FB271F">
              <w:rPr>
                <w:sz w:val="11"/>
                <w:szCs w:val="11"/>
              </w:rPr>
              <w:t>1</w:t>
            </w:r>
            <w:r>
              <w:rPr>
                <w:sz w:val="11"/>
                <w:szCs w:val="11"/>
              </w:rPr>
              <w:t>,</w:t>
            </w:r>
            <w:r w:rsidRPr="00FB271F">
              <w:rPr>
                <w:sz w:val="11"/>
                <w:szCs w:val="11"/>
              </w:rPr>
              <w:t>014</w:t>
            </w:r>
            <w:r>
              <w:rPr>
                <w:sz w:val="11"/>
                <w:szCs w:val="11"/>
              </w:rPr>
              <w:t>,</w:t>
            </w:r>
            <w:r w:rsidRPr="00FB271F">
              <w:rPr>
                <w:sz w:val="11"/>
                <w:szCs w:val="11"/>
              </w:rPr>
              <w:t>965</w:t>
            </w:r>
          </w:p>
        </w:tc>
        <w:tc>
          <w:tcPr>
            <w:tcW w:w="987" w:type="dxa"/>
            <w:tcBorders>
              <w:bottom w:val="single" w:sz="4" w:space="0" w:color="FFFFFF" w:themeColor="background1"/>
            </w:tcBorders>
            <w:shd w:val="solid" w:color="F3F3F3" w:fill="auto"/>
            <w:vAlign w:val="center"/>
          </w:tcPr>
          <w:p w14:paraId="463FAAFD" w14:textId="77777777" w:rsidR="00794B5E" w:rsidRPr="00FB271F" w:rsidRDefault="00794B5E" w:rsidP="00876B3D">
            <w:pPr>
              <w:pStyle w:val="070-TabelaPadro"/>
              <w:spacing w:before="20" w:after="20"/>
              <w:rPr>
                <w:sz w:val="11"/>
                <w:szCs w:val="11"/>
              </w:rPr>
            </w:pPr>
            <w:r w:rsidRPr="00FB271F">
              <w:rPr>
                <w:sz w:val="11"/>
                <w:szCs w:val="11"/>
              </w:rPr>
              <w:t>30</w:t>
            </w:r>
            <w:r>
              <w:rPr>
                <w:sz w:val="11"/>
                <w:szCs w:val="11"/>
              </w:rPr>
              <w:t>.</w:t>
            </w:r>
            <w:r w:rsidRPr="00FB271F">
              <w:rPr>
                <w:sz w:val="11"/>
                <w:szCs w:val="11"/>
              </w:rPr>
              <w:t>00%</w:t>
            </w:r>
          </w:p>
        </w:tc>
        <w:tc>
          <w:tcPr>
            <w:tcW w:w="987" w:type="dxa"/>
            <w:tcBorders>
              <w:bottom w:val="single" w:sz="4" w:space="0" w:color="FFFFFF" w:themeColor="background1"/>
            </w:tcBorders>
            <w:shd w:val="solid" w:color="F3F3F3" w:fill="auto"/>
            <w:vAlign w:val="center"/>
          </w:tcPr>
          <w:p w14:paraId="138F8DEB" w14:textId="77777777" w:rsidR="00794B5E" w:rsidRPr="00FB271F" w:rsidRDefault="00794B5E" w:rsidP="00876B3D">
            <w:pPr>
              <w:pStyle w:val="070-TabelaPadro"/>
              <w:spacing w:before="20" w:after="20"/>
              <w:rPr>
                <w:sz w:val="11"/>
                <w:szCs w:val="11"/>
              </w:rPr>
            </w:pPr>
            <w:r w:rsidRPr="00FB271F">
              <w:rPr>
                <w:sz w:val="11"/>
                <w:szCs w:val="11"/>
              </w:rPr>
              <w:t>3</w:t>
            </w:r>
            <w:r>
              <w:rPr>
                <w:sz w:val="11"/>
                <w:szCs w:val="11"/>
              </w:rPr>
              <w:t>,</w:t>
            </w:r>
            <w:r w:rsidRPr="00FB271F">
              <w:rPr>
                <w:sz w:val="11"/>
                <w:szCs w:val="11"/>
              </w:rPr>
              <w:t>095</w:t>
            </w:r>
            <w:r>
              <w:rPr>
                <w:sz w:val="11"/>
                <w:szCs w:val="11"/>
              </w:rPr>
              <w:t>,</w:t>
            </w:r>
            <w:r w:rsidRPr="00FB271F">
              <w:rPr>
                <w:sz w:val="11"/>
                <w:szCs w:val="11"/>
              </w:rPr>
              <w:t>264</w:t>
            </w:r>
          </w:p>
        </w:tc>
        <w:tc>
          <w:tcPr>
            <w:tcW w:w="1144" w:type="dxa"/>
            <w:tcBorders>
              <w:bottom w:val="single" w:sz="4" w:space="0" w:color="FFFFFF" w:themeColor="background1"/>
            </w:tcBorders>
            <w:shd w:val="solid" w:color="F3F3F3" w:fill="auto"/>
            <w:vAlign w:val="center"/>
          </w:tcPr>
          <w:p w14:paraId="05443A54" w14:textId="77777777" w:rsidR="00794B5E" w:rsidRPr="00FB271F" w:rsidRDefault="00794B5E" w:rsidP="00876B3D">
            <w:pPr>
              <w:pStyle w:val="070-TabelaPadro"/>
              <w:spacing w:before="20" w:after="20"/>
              <w:rPr>
                <w:sz w:val="11"/>
                <w:szCs w:val="11"/>
              </w:rPr>
            </w:pPr>
            <w:r w:rsidRPr="00FB271F">
              <w:rPr>
                <w:sz w:val="11"/>
                <w:szCs w:val="11"/>
              </w:rPr>
              <w:t>(43</w:t>
            </w:r>
            <w:r>
              <w:rPr>
                <w:sz w:val="11"/>
                <w:szCs w:val="11"/>
              </w:rPr>
              <w:t>,</w:t>
            </w:r>
            <w:r w:rsidRPr="00FB271F">
              <w:rPr>
                <w:sz w:val="11"/>
                <w:szCs w:val="11"/>
              </w:rPr>
              <w:t>846)</w:t>
            </w:r>
          </w:p>
        </w:tc>
        <w:tc>
          <w:tcPr>
            <w:tcW w:w="895" w:type="dxa"/>
            <w:tcBorders>
              <w:bottom w:val="single" w:sz="4" w:space="0" w:color="FFFFFF" w:themeColor="background1"/>
            </w:tcBorders>
            <w:shd w:val="solid" w:color="F3F3F3" w:fill="auto"/>
            <w:vAlign w:val="center"/>
          </w:tcPr>
          <w:p w14:paraId="257E66B5" w14:textId="77777777" w:rsidR="00794B5E" w:rsidRPr="00FB271F" w:rsidRDefault="00794B5E" w:rsidP="00876B3D">
            <w:pPr>
              <w:pStyle w:val="070-TabelaPadro"/>
              <w:spacing w:before="20" w:after="20"/>
              <w:rPr>
                <w:sz w:val="11"/>
                <w:szCs w:val="11"/>
              </w:rPr>
            </w:pPr>
            <w:r w:rsidRPr="00FB271F">
              <w:rPr>
                <w:sz w:val="11"/>
                <w:szCs w:val="11"/>
              </w:rPr>
              <w:t>--</w:t>
            </w:r>
          </w:p>
        </w:tc>
        <w:tc>
          <w:tcPr>
            <w:tcW w:w="854" w:type="dxa"/>
            <w:tcBorders>
              <w:bottom w:val="single" w:sz="4" w:space="0" w:color="FFFFFF" w:themeColor="background1"/>
            </w:tcBorders>
            <w:shd w:val="solid" w:color="F3F3F3" w:fill="auto"/>
            <w:vAlign w:val="center"/>
          </w:tcPr>
          <w:p w14:paraId="7D36FE73" w14:textId="77777777" w:rsidR="00794B5E" w:rsidRPr="00FB271F" w:rsidRDefault="00794B5E" w:rsidP="00876B3D">
            <w:pPr>
              <w:pStyle w:val="070-TabelaPadro"/>
              <w:spacing w:before="20" w:after="20"/>
              <w:rPr>
                <w:sz w:val="11"/>
                <w:szCs w:val="11"/>
              </w:rPr>
            </w:pPr>
            <w:r w:rsidRPr="00FB271F">
              <w:rPr>
                <w:sz w:val="11"/>
                <w:szCs w:val="11"/>
              </w:rPr>
              <w:t>63</w:t>
            </w:r>
            <w:r>
              <w:rPr>
                <w:sz w:val="11"/>
                <w:szCs w:val="11"/>
              </w:rPr>
              <w:t>,</w:t>
            </w:r>
            <w:r w:rsidRPr="00FB271F">
              <w:rPr>
                <w:sz w:val="11"/>
                <w:szCs w:val="11"/>
              </w:rPr>
              <w:t>299</w:t>
            </w:r>
          </w:p>
        </w:tc>
        <w:tc>
          <w:tcPr>
            <w:tcW w:w="996" w:type="dxa"/>
            <w:tcBorders>
              <w:bottom w:val="single" w:sz="4" w:space="0" w:color="FFFFFF" w:themeColor="background1"/>
            </w:tcBorders>
            <w:shd w:val="solid" w:color="F3F3F3" w:fill="auto"/>
            <w:vAlign w:val="center"/>
          </w:tcPr>
          <w:p w14:paraId="41CC73AB" w14:textId="77777777" w:rsidR="00794B5E" w:rsidRPr="00FB271F" w:rsidRDefault="00794B5E" w:rsidP="00876B3D">
            <w:pPr>
              <w:pStyle w:val="070-TabelaPadro"/>
              <w:spacing w:before="20" w:after="20"/>
              <w:rPr>
                <w:sz w:val="11"/>
                <w:szCs w:val="11"/>
              </w:rPr>
            </w:pPr>
            <w:r w:rsidRPr="00FB271F">
              <w:rPr>
                <w:sz w:val="11"/>
                <w:szCs w:val="11"/>
              </w:rPr>
              <w:t>3</w:t>
            </w:r>
            <w:r>
              <w:rPr>
                <w:sz w:val="11"/>
                <w:szCs w:val="11"/>
              </w:rPr>
              <w:t>,</w:t>
            </w:r>
            <w:r w:rsidRPr="00FB271F">
              <w:rPr>
                <w:sz w:val="11"/>
                <w:szCs w:val="11"/>
              </w:rPr>
              <w:t>114</w:t>
            </w:r>
            <w:r>
              <w:rPr>
                <w:sz w:val="11"/>
                <w:szCs w:val="11"/>
              </w:rPr>
              <w:t>,</w:t>
            </w:r>
            <w:r w:rsidRPr="00FB271F">
              <w:rPr>
                <w:sz w:val="11"/>
                <w:szCs w:val="11"/>
              </w:rPr>
              <w:t>717</w:t>
            </w:r>
          </w:p>
        </w:tc>
        <w:tc>
          <w:tcPr>
            <w:tcW w:w="1182" w:type="dxa"/>
            <w:tcBorders>
              <w:bottom w:val="single" w:sz="4" w:space="0" w:color="FFFFFF" w:themeColor="background1"/>
            </w:tcBorders>
            <w:shd w:val="solid" w:color="F3F3F3" w:fill="auto"/>
            <w:vAlign w:val="center"/>
          </w:tcPr>
          <w:p w14:paraId="5B7E448E" w14:textId="77777777" w:rsidR="00794B5E" w:rsidRPr="00FB271F" w:rsidRDefault="00794B5E" w:rsidP="00876B3D">
            <w:pPr>
              <w:pStyle w:val="070-TabelaPadro"/>
              <w:spacing w:before="20" w:after="20"/>
              <w:rPr>
                <w:sz w:val="11"/>
                <w:szCs w:val="11"/>
              </w:rPr>
            </w:pPr>
            <w:r w:rsidRPr="00FB271F">
              <w:rPr>
                <w:sz w:val="11"/>
                <w:szCs w:val="11"/>
              </w:rPr>
              <w:t>23</w:t>
            </w:r>
            <w:r>
              <w:rPr>
                <w:sz w:val="11"/>
                <w:szCs w:val="11"/>
              </w:rPr>
              <w:t>,</w:t>
            </w:r>
            <w:r w:rsidRPr="00FB271F">
              <w:rPr>
                <w:sz w:val="11"/>
                <w:szCs w:val="11"/>
              </w:rPr>
              <w:t>890</w:t>
            </w:r>
          </w:p>
        </w:tc>
      </w:tr>
      <w:tr w:rsidR="00794B5E" w:rsidRPr="00A135F5" w14:paraId="25826430" w14:textId="77777777" w:rsidTr="00876B3D">
        <w:trPr>
          <w:cantSplit/>
        </w:trPr>
        <w:tc>
          <w:tcPr>
            <w:tcW w:w="2905" w:type="dxa"/>
            <w:tcBorders>
              <w:bottom w:val="single" w:sz="4" w:space="0" w:color="FFFFFF" w:themeColor="background1"/>
            </w:tcBorders>
            <w:shd w:val="solid" w:color="E6E6E6" w:fill="auto"/>
            <w:vAlign w:val="center"/>
          </w:tcPr>
          <w:p w14:paraId="54A906C6" w14:textId="77777777" w:rsidR="00794B5E" w:rsidRPr="00A135F5" w:rsidRDefault="00794B5E" w:rsidP="00876B3D">
            <w:pPr>
              <w:pStyle w:val="070-TabelaPadro"/>
              <w:spacing w:before="20" w:after="20"/>
              <w:ind w:left="60"/>
              <w:jc w:val="left"/>
              <w:rPr>
                <w:sz w:val="11"/>
              </w:rPr>
            </w:pPr>
            <w:r w:rsidRPr="00A135F5">
              <w:rPr>
                <w:sz w:val="11"/>
              </w:rPr>
              <w:t>Cielo S.A.</w:t>
            </w:r>
            <w:bookmarkStart w:id="7183" w:name="BBINV1500004"/>
            <w:r w:rsidRPr="00A135F5">
              <w:rPr>
                <w:sz w:val="11"/>
                <w:vertAlign w:val="superscript"/>
              </w:rPr>
              <w:t xml:space="preserve"> (</w:t>
            </w:r>
            <w:r>
              <w:rPr>
                <w:sz w:val="11"/>
                <w:vertAlign w:val="superscript"/>
              </w:rPr>
              <w:t>6</w:t>
            </w:r>
            <w:r w:rsidRPr="00A135F5">
              <w:rPr>
                <w:sz w:val="11"/>
                <w:vertAlign w:val="superscript"/>
              </w:rPr>
              <w:t>)</w:t>
            </w:r>
            <w:bookmarkEnd w:id="7183"/>
          </w:p>
        </w:tc>
        <w:tc>
          <w:tcPr>
            <w:tcW w:w="709" w:type="dxa"/>
            <w:tcBorders>
              <w:bottom w:val="single" w:sz="4" w:space="0" w:color="FFFFFF" w:themeColor="background1"/>
            </w:tcBorders>
            <w:shd w:val="solid" w:color="E6E6E6" w:fill="auto"/>
            <w:vAlign w:val="center"/>
          </w:tcPr>
          <w:p w14:paraId="7375BA23" w14:textId="77777777" w:rsidR="00794B5E" w:rsidRPr="00FB271F" w:rsidRDefault="00794B5E" w:rsidP="00876B3D">
            <w:pPr>
              <w:pStyle w:val="070-TabelaPadro"/>
              <w:spacing w:before="20" w:after="20"/>
              <w:rPr>
                <w:sz w:val="11"/>
                <w:szCs w:val="11"/>
              </w:rPr>
            </w:pPr>
            <w:bookmarkStart w:id="7184" w:name="BBINV15AA004"/>
            <w:bookmarkEnd w:id="7184"/>
            <w:r w:rsidRPr="00FB271F">
              <w:rPr>
                <w:sz w:val="11"/>
                <w:szCs w:val="11"/>
              </w:rPr>
              <w:t>5</w:t>
            </w:r>
            <w:r>
              <w:rPr>
                <w:sz w:val="11"/>
                <w:szCs w:val="11"/>
              </w:rPr>
              <w:t>,</w:t>
            </w:r>
            <w:r w:rsidRPr="00FB271F">
              <w:rPr>
                <w:sz w:val="11"/>
                <w:szCs w:val="11"/>
              </w:rPr>
              <w:t>700</w:t>
            </w:r>
            <w:r>
              <w:rPr>
                <w:sz w:val="11"/>
                <w:szCs w:val="11"/>
              </w:rPr>
              <w:t>,</w:t>
            </w:r>
            <w:r w:rsidRPr="00FB271F">
              <w:rPr>
                <w:sz w:val="11"/>
                <w:szCs w:val="11"/>
              </w:rPr>
              <w:t>000</w:t>
            </w:r>
          </w:p>
        </w:tc>
        <w:tc>
          <w:tcPr>
            <w:tcW w:w="851" w:type="dxa"/>
            <w:tcBorders>
              <w:bottom w:val="single" w:sz="4" w:space="0" w:color="FFFFFF" w:themeColor="background1"/>
            </w:tcBorders>
            <w:shd w:val="solid" w:color="E6E6E6" w:fill="auto"/>
            <w:vAlign w:val="center"/>
          </w:tcPr>
          <w:p w14:paraId="0672B340" w14:textId="77777777" w:rsidR="00794B5E" w:rsidRPr="00FB271F" w:rsidRDefault="00794B5E" w:rsidP="00876B3D">
            <w:pPr>
              <w:pStyle w:val="070-TabelaPadro"/>
              <w:spacing w:before="20" w:after="20"/>
              <w:rPr>
                <w:sz w:val="11"/>
                <w:szCs w:val="11"/>
              </w:rPr>
            </w:pPr>
            <w:r w:rsidRPr="00FB271F">
              <w:rPr>
                <w:sz w:val="11"/>
                <w:szCs w:val="11"/>
              </w:rPr>
              <w:t>10</w:t>
            </w:r>
            <w:r>
              <w:rPr>
                <w:sz w:val="11"/>
                <w:szCs w:val="11"/>
              </w:rPr>
              <w:t>,</w:t>
            </w:r>
            <w:r w:rsidRPr="00FB271F">
              <w:rPr>
                <w:sz w:val="11"/>
                <w:szCs w:val="11"/>
              </w:rPr>
              <w:t>170</w:t>
            </w:r>
            <w:r>
              <w:rPr>
                <w:sz w:val="11"/>
                <w:szCs w:val="11"/>
              </w:rPr>
              <w:t>,</w:t>
            </w:r>
            <w:r w:rsidRPr="00FB271F">
              <w:rPr>
                <w:sz w:val="11"/>
                <w:szCs w:val="11"/>
              </w:rPr>
              <w:t>376</w:t>
            </w:r>
          </w:p>
        </w:tc>
        <w:tc>
          <w:tcPr>
            <w:tcW w:w="1275" w:type="dxa"/>
            <w:tcBorders>
              <w:bottom w:val="single" w:sz="4" w:space="0" w:color="FFFFFF" w:themeColor="background1"/>
            </w:tcBorders>
            <w:shd w:val="solid" w:color="E6E6E6" w:fill="auto"/>
            <w:vAlign w:val="center"/>
          </w:tcPr>
          <w:p w14:paraId="79534C54" w14:textId="77777777" w:rsidR="00794B5E" w:rsidRPr="00FB271F" w:rsidRDefault="00794B5E" w:rsidP="00876B3D">
            <w:pPr>
              <w:pStyle w:val="070-TabelaPadro"/>
              <w:spacing w:before="20" w:after="20"/>
              <w:rPr>
                <w:sz w:val="11"/>
                <w:szCs w:val="11"/>
              </w:rPr>
            </w:pPr>
            <w:r w:rsidRPr="00FB271F">
              <w:rPr>
                <w:sz w:val="11"/>
                <w:szCs w:val="11"/>
              </w:rPr>
              <w:t>184</w:t>
            </w:r>
            <w:r>
              <w:rPr>
                <w:sz w:val="11"/>
                <w:szCs w:val="11"/>
              </w:rPr>
              <w:t>,</w:t>
            </w:r>
            <w:r w:rsidRPr="00FB271F">
              <w:rPr>
                <w:sz w:val="11"/>
                <w:szCs w:val="11"/>
              </w:rPr>
              <w:t>557</w:t>
            </w:r>
          </w:p>
        </w:tc>
        <w:tc>
          <w:tcPr>
            <w:tcW w:w="857" w:type="dxa"/>
            <w:tcBorders>
              <w:bottom w:val="single" w:sz="4" w:space="0" w:color="FFFFFF" w:themeColor="background1"/>
            </w:tcBorders>
            <w:shd w:val="solid" w:color="E6E6E6" w:fill="auto"/>
            <w:vAlign w:val="center"/>
          </w:tcPr>
          <w:p w14:paraId="0BA4278F" w14:textId="77777777" w:rsidR="00794B5E" w:rsidRPr="00FB271F" w:rsidRDefault="00794B5E" w:rsidP="00876B3D">
            <w:pPr>
              <w:pStyle w:val="070-TabelaPadro"/>
              <w:spacing w:before="20" w:after="20"/>
              <w:rPr>
                <w:sz w:val="11"/>
                <w:szCs w:val="11"/>
              </w:rPr>
            </w:pPr>
            <w:r w:rsidRPr="00FB271F">
              <w:rPr>
                <w:sz w:val="11"/>
                <w:szCs w:val="11"/>
              </w:rPr>
              <w:t>778</w:t>
            </w:r>
            <w:r>
              <w:rPr>
                <w:sz w:val="11"/>
                <w:szCs w:val="11"/>
              </w:rPr>
              <w:t>,</w:t>
            </w:r>
            <w:r w:rsidRPr="00FB271F">
              <w:rPr>
                <w:sz w:val="11"/>
                <w:szCs w:val="11"/>
              </w:rPr>
              <w:t>320</w:t>
            </w:r>
          </w:p>
        </w:tc>
        <w:tc>
          <w:tcPr>
            <w:tcW w:w="987" w:type="dxa"/>
            <w:tcBorders>
              <w:bottom w:val="single" w:sz="4" w:space="0" w:color="FFFFFF" w:themeColor="background1"/>
            </w:tcBorders>
            <w:shd w:val="solid" w:color="E6E6E6" w:fill="auto"/>
            <w:vAlign w:val="center"/>
          </w:tcPr>
          <w:p w14:paraId="338E41F0" w14:textId="77777777" w:rsidR="00794B5E" w:rsidRPr="00FB271F" w:rsidRDefault="00794B5E" w:rsidP="00876B3D">
            <w:pPr>
              <w:pStyle w:val="070-TabelaPadro"/>
              <w:spacing w:before="20" w:after="20"/>
              <w:rPr>
                <w:sz w:val="11"/>
                <w:szCs w:val="11"/>
              </w:rPr>
            </w:pPr>
            <w:r w:rsidRPr="00FB271F">
              <w:rPr>
                <w:sz w:val="11"/>
                <w:szCs w:val="11"/>
              </w:rPr>
              <w:t>--</w:t>
            </w:r>
          </w:p>
        </w:tc>
        <w:tc>
          <w:tcPr>
            <w:tcW w:w="987" w:type="dxa"/>
            <w:tcBorders>
              <w:bottom w:val="single" w:sz="4" w:space="0" w:color="FFFFFF" w:themeColor="background1"/>
            </w:tcBorders>
            <w:shd w:val="solid" w:color="E6E6E6" w:fill="auto"/>
            <w:vAlign w:val="center"/>
          </w:tcPr>
          <w:p w14:paraId="7384555F" w14:textId="77777777" w:rsidR="00794B5E" w:rsidRPr="00FB271F" w:rsidRDefault="00794B5E" w:rsidP="00876B3D">
            <w:pPr>
              <w:pStyle w:val="070-TabelaPadro"/>
              <w:spacing w:before="20" w:after="20"/>
              <w:rPr>
                <w:sz w:val="11"/>
                <w:szCs w:val="11"/>
              </w:rPr>
            </w:pPr>
            <w:r w:rsidRPr="00FB271F">
              <w:rPr>
                <w:sz w:val="11"/>
                <w:szCs w:val="11"/>
              </w:rPr>
              <w:t>28</w:t>
            </w:r>
            <w:r>
              <w:rPr>
                <w:sz w:val="11"/>
                <w:szCs w:val="11"/>
              </w:rPr>
              <w:t>.</w:t>
            </w:r>
            <w:r w:rsidRPr="00FB271F">
              <w:rPr>
                <w:sz w:val="11"/>
                <w:szCs w:val="11"/>
              </w:rPr>
              <w:t>79%</w:t>
            </w:r>
          </w:p>
        </w:tc>
        <w:tc>
          <w:tcPr>
            <w:tcW w:w="987" w:type="dxa"/>
            <w:tcBorders>
              <w:bottom w:val="single" w:sz="4" w:space="0" w:color="FFFFFF" w:themeColor="background1"/>
            </w:tcBorders>
            <w:shd w:val="solid" w:color="E6E6E6" w:fill="auto"/>
            <w:vAlign w:val="center"/>
          </w:tcPr>
          <w:p w14:paraId="36CC1EC4" w14:textId="77777777" w:rsidR="00794B5E" w:rsidRPr="00FB271F" w:rsidRDefault="00794B5E" w:rsidP="00876B3D">
            <w:pPr>
              <w:pStyle w:val="070-TabelaPadro"/>
              <w:spacing w:before="20" w:after="20"/>
              <w:rPr>
                <w:sz w:val="11"/>
                <w:szCs w:val="11"/>
              </w:rPr>
            </w:pPr>
            <w:r w:rsidRPr="00FB271F">
              <w:rPr>
                <w:sz w:val="11"/>
                <w:szCs w:val="11"/>
              </w:rPr>
              <w:t>2</w:t>
            </w:r>
            <w:r>
              <w:rPr>
                <w:sz w:val="11"/>
                <w:szCs w:val="11"/>
              </w:rPr>
              <w:t>,</w:t>
            </w:r>
            <w:r w:rsidRPr="00FB271F">
              <w:rPr>
                <w:sz w:val="11"/>
                <w:szCs w:val="11"/>
              </w:rPr>
              <w:t>849</w:t>
            </w:r>
            <w:r>
              <w:rPr>
                <w:sz w:val="11"/>
                <w:szCs w:val="11"/>
              </w:rPr>
              <w:t>,</w:t>
            </w:r>
            <w:r w:rsidRPr="00FB271F">
              <w:rPr>
                <w:sz w:val="11"/>
                <w:szCs w:val="11"/>
              </w:rPr>
              <w:t>162</w:t>
            </w:r>
          </w:p>
        </w:tc>
        <w:tc>
          <w:tcPr>
            <w:tcW w:w="1144" w:type="dxa"/>
            <w:tcBorders>
              <w:bottom w:val="single" w:sz="4" w:space="0" w:color="FFFFFF" w:themeColor="background1"/>
            </w:tcBorders>
            <w:shd w:val="solid" w:color="E6E6E6" w:fill="auto"/>
            <w:vAlign w:val="center"/>
          </w:tcPr>
          <w:p w14:paraId="4FC5056B" w14:textId="77777777" w:rsidR="00794B5E" w:rsidRPr="00FB271F" w:rsidRDefault="00794B5E" w:rsidP="00876B3D">
            <w:pPr>
              <w:pStyle w:val="070-TabelaPadro"/>
              <w:spacing w:before="20" w:after="20"/>
              <w:rPr>
                <w:sz w:val="11"/>
                <w:szCs w:val="11"/>
              </w:rPr>
            </w:pPr>
            <w:r w:rsidRPr="00FB271F">
              <w:rPr>
                <w:sz w:val="11"/>
                <w:szCs w:val="11"/>
              </w:rPr>
              <w:t>(18</w:t>
            </w:r>
            <w:r>
              <w:rPr>
                <w:sz w:val="11"/>
                <w:szCs w:val="11"/>
              </w:rPr>
              <w:t>,</w:t>
            </w:r>
            <w:r w:rsidRPr="00FB271F">
              <w:rPr>
                <w:sz w:val="11"/>
                <w:szCs w:val="11"/>
              </w:rPr>
              <w:t>758)</w:t>
            </w:r>
          </w:p>
        </w:tc>
        <w:tc>
          <w:tcPr>
            <w:tcW w:w="895" w:type="dxa"/>
            <w:tcBorders>
              <w:bottom w:val="single" w:sz="4" w:space="0" w:color="FFFFFF" w:themeColor="background1"/>
            </w:tcBorders>
            <w:shd w:val="solid" w:color="E6E6E6" w:fill="auto"/>
            <w:vAlign w:val="center"/>
          </w:tcPr>
          <w:p w14:paraId="546DA6E5" w14:textId="77777777" w:rsidR="00794B5E" w:rsidRPr="00FB271F" w:rsidRDefault="00794B5E" w:rsidP="00876B3D">
            <w:pPr>
              <w:pStyle w:val="070-TabelaPadro"/>
              <w:spacing w:before="20" w:after="20"/>
              <w:rPr>
                <w:sz w:val="11"/>
                <w:szCs w:val="11"/>
              </w:rPr>
            </w:pPr>
            <w:r w:rsidRPr="00FB271F">
              <w:rPr>
                <w:sz w:val="11"/>
                <w:szCs w:val="11"/>
              </w:rPr>
              <w:t>42</w:t>
            </w:r>
            <w:r>
              <w:rPr>
                <w:sz w:val="11"/>
                <w:szCs w:val="11"/>
              </w:rPr>
              <w:t>,</w:t>
            </w:r>
            <w:r w:rsidRPr="00FB271F">
              <w:rPr>
                <w:sz w:val="11"/>
                <w:szCs w:val="11"/>
              </w:rPr>
              <w:t>327</w:t>
            </w:r>
          </w:p>
        </w:tc>
        <w:tc>
          <w:tcPr>
            <w:tcW w:w="854" w:type="dxa"/>
            <w:tcBorders>
              <w:bottom w:val="single" w:sz="4" w:space="0" w:color="FFFFFF" w:themeColor="background1"/>
            </w:tcBorders>
            <w:shd w:val="solid" w:color="E6E6E6" w:fill="auto"/>
            <w:vAlign w:val="center"/>
          </w:tcPr>
          <w:p w14:paraId="0DA894E8" w14:textId="77777777" w:rsidR="00794B5E" w:rsidRPr="00FB271F" w:rsidRDefault="00794B5E" w:rsidP="00876B3D">
            <w:pPr>
              <w:pStyle w:val="070-TabelaPadro"/>
              <w:spacing w:before="20" w:after="20"/>
              <w:rPr>
                <w:sz w:val="11"/>
                <w:szCs w:val="11"/>
              </w:rPr>
            </w:pPr>
            <w:r w:rsidRPr="00FB271F">
              <w:rPr>
                <w:sz w:val="11"/>
                <w:szCs w:val="11"/>
              </w:rPr>
              <w:t>55</w:t>
            </w:r>
            <w:r>
              <w:rPr>
                <w:sz w:val="11"/>
                <w:szCs w:val="11"/>
              </w:rPr>
              <w:t>,</w:t>
            </w:r>
            <w:r w:rsidRPr="00FB271F">
              <w:rPr>
                <w:sz w:val="11"/>
                <w:szCs w:val="11"/>
              </w:rPr>
              <w:t>035</w:t>
            </w:r>
          </w:p>
        </w:tc>
        <w:tc>
          <w:tcPr>
            <w:tcW w:w="996" w:type="dxa"/>
            <w:tcBorders>
              <w:bottom w:val="single" w:sz="4" w:space="0" w:color="FFFFFF" w:themeColor="background1"/>
            </w:tcBorders>
            <w:shd w:val="solid" w:color="E6E6E6" w:fill="auto"/>
            <w:vAlign w:val="center"/>
          </w:tcPr>
          <w:p w14:paraId="17654979" w14:textId="77777777" w:rsidR="00794B5E" w:rsidRPr="00FB271F" w:rsidRDefault="00794B5E" w:rsidP="00876B3D">
            <w:pPr>
              <w:pStyle w:val="070-TabelaPadro"/>
              <w:spacing w:before="20" w:after="20"/>
              <w:rPr>
                <w:sz w:val="11"/>
                <w:szCs w:val="11"/>
              </w:rPr>
            </w:pPr>
            <w:r w:rsidRPr="00FB271F">
              <w:rPr>
                <w:sz w:val="11"/>
                <w:szCs w:val="11"/>
              </w:rPr>
              <w:t>2</w:t>
            </w:r>
            <w:r>
              <w:rPr>
                <w:sz w:val="11"/>
                <w:szCs w:val="11"/>
              </w:rPr>
              <w:t>,</w:t>
            </w:r>
            <w:r w:rsidRPr="00FB271F">
              <w:rPr>
                <w:sz w:val="11"/>
                <w:szCs w:val="11"/>
              </w:rPr>
              <w:t>927</w:t>
            </w:r>
            <w:r>
              <w:rPr>
                <w:sz w:val="11"/>
                <w:szCs w:val="11"/>
              </w:rPr>
              <w:t>,</w:t>
            </w:r>
            <w:r w:rsidRPr="00FB271F">
              <w:rPr>
                <w:sz w:val="11"/>
                <w:szCs w:val="11"/>
              </w:rPr>
              <w:t>766</w:t>
            </w:r>
          </w:p>
        </w:tc>
        <w:tc>
          <w:tcPr>
            <w:tcW w:w="1182" w:type="dxa"/>
            <w:tcBorders>
              <w:bottom w:val="single" w:sz="4" w:space="0" w:color="FFFFFF" w:themeColor="background1"/>
            </w:tcBorders>
            <w:shd w:val="solid" w:color="E6E6E6" w:fill="auto"/>
            <w:vAlign w:val="center"/>
          </w:tcPr>
          <w:p w14:paraId="23C05B7C" w14:textId="77777777" w:rsidR="00794B5E" w:rsidRPr="00FB271F" w:rsidRDefault="00794B5E" w:rsidP="00876B3D">
            <w:pPr>
              <w:pStyle w:val="070-TabelaPadro"/>
              <w:spacing w:before="20" w:after="20"/>
              <w:rPr>
                <w:sz w:val="11"/>
                <w:szCs w:val="11"/>
              </w:rPr>
            </w:pPr>
            <w:r w:rsidRPr="00FB271F">
              <w:rPr>
                <w:sz w:val="11"/>
                <w:szCs w:val="11"/>
              </w:rPr>
              <w:t>66</w:t>
            </w:r>
            <w:r>
              <w:rPr>
                <w:sz w:val="11"/>
                <w:szCs w:val="11"/>
              </w:rPr>
              <w:t>,</w:t>
            </w:r>
            <w:r w:rsidRPr="00FB271F">
              <w:rPr>
                <w:sz w:val="11"/>
                <w:szCs w:val="11"/>
              </w:rPr>
              <w:t>687</w:t>
            </w:r>
          </w:p>
        </w:tc>
      </w:tr>
      <w:tr w:rsidR="00794B5E" w:rsidRPr="00A135F5" w14:paraId="19B7B352" w14:textId="77777777" w:rsidTr="00876B3D">
        <w:trPr>
          <w:cantSplit/>
        </w:trPr>
        <w:tc>
          <w:tcPr>
            <w:tcW w:w="2905" w:type="dxa"/>
            <w:tcBorders>
              <w:bottom w:val="single" w:sz="4" w:space="0" w:color="FFFFFF" w:themeColor="background1"/>
            </w:tcBorders>
            <w:shd w:val="clear" w:color="auto" w:fill="F1F1F1"/>
            <w:vAlign w:val="center"/>
          </w:tcPr>
          <w:p w14:paraId="164A4B80" w14:textId="77777777" w:rsidR="00794B5E" w:rsidRPr="00C20896" w:rsidRDefault="00794B5E" w:rsidP="00876B3D">
            <w:pPr>
              <w:pStyle w:val="070-TabelaPadro"/>
              <w:spacing w:before="20" w:after="20"/>
              <w:ind w:left="60"/>
              <w:jc w:val="left"/>
              <w:rPr>
                <w:sz w:val="11"/>
                <w:lang w:val="pt-BR"/>
              </w:rPr>
            </w:pPr>
            <w:r w:rsidRPr="00C20896">
              <w:rPr>
                <w:sz w:val="11"/>
                <w:lang w:val="pt-BR"/>
              </w:rPr>
              <w:t>Brasilprev Seguros e Previdência S.A.</w:t>
            </w:r>
            <w:r w:rsidRPr="00C20896">
              <w:rPr>
                <w:sz w:val="11"/>
                <w:vertAlign w:val="superscript"/>
                <w:lang w:val="pt-BR"/>
              </w:rPr>
              <w:t xml:space="preserve"> (4)(7) </w:t>
            </w:r>
          </w:p>
        </w:tc>
        <w:tc>
          <w:tcPr>
            <w:tcW w:w="709" w:type="dxa"/>
            <w:tcBorders>
              <w:bottom w:val="single" w:sz="4" w:space="0" w:color="FFFFFF" w:themeColor="background1"/>
            </w:tcBorders>
            <w:shd w:val="clear" w:color="auto" w:fill="F1F1F1"/>
            <w:vAlign w:val="center"/>
          </w:tcPr>
          <w:p w14:paraId="3B3F1A9C" w14:textId="77777777" w:rsidR="00794B5E" w:rsidRPr="00FB271F" w:rsidRDefault="00794B5E" w:rsidP="00876B3D">
            <w:pPr>
              <w:pStyle w:val="070-TabelaPadro"/>
              <w:spacing w:before="20" w:after="20"/>
              <w:rPr>
                <w:sz w:val="11"/>
                <w:szCs w:val="11"/>
              </w:rPr>
            </w:pPr>
            <w:r w:rsidRPr="00FB271F">
              <w:rPr>
                <w:sz w:val="11"/>
                <w:szCs w:val="11"/>
              </w:rPr>
              <w:t>3</w:t>
            </w:r>
            <w:r>
              <w:rPr>
                <w:sz w:val="11"/>
                <w:szCs w:val="11"/>
              </w:rPr>
              <w:t>,</w:t>
            </w:r>
            <w:r w:rsidRPr="00FB271F">
              <w:rPr>
                <w:sz w:val="11"/>
                <w:szCs w:val="11"/>
              </w:rPr>
              <w:t>529</w:t>
            </w:r>
            <w:r>
              <w:rPr>
                <w:sz w:val="11"/>
                <w:szCs w:val="11"/>
              </w:rPr>
              <w:t>,</w:t>
            </w:r>
            <w:r w:rsidRPr="00FB271F">
              <w:rPr>
                <w:sz w:val="11"/>
                <w:szCs w:val="11"/>
              </w:rPr>
              <w:t>258</w:t>
            </w:r>
          </w:p>
        </w:tc>
        <w:tc>
          <w:tcPr>
            <w:tcW w:w="851" w:type="dxa"/>
            <w:tcBorders>
              <w:bottom w:val="single" w:sz="4" w:space="0" w:color="FFFFFF" w:themeColor="background1"/>
            </w:tcBorders>
            <w:shd w:val="clear" w:color="auto" w:fill="F1F1F1"/>
            <w:vAlign w:val="center"/>
          </w:tcPr>
          <w:p w14:paraId="7EEC937B" w14:textId="77777777" w:rsidR="00794B5E" w:rsidRPr="00FB271F" w:rsidRDefault="00794B5E" w:rsidP="00876B3D">
            <w:pPr>
              <w:pStyle w:val="070-TabelaPadro"/>
              <w:spacing w:before="20" w:after="20"/>
              <w:rPr>
                <w:sz w:val="11"/>
                <w:szCs w:val="11"/>
              </w:rPr>
            </w:pPr>
            <w:r w:rsidRPr="00FB271F">
              <w:rPr>
                <w:sz w:val="11"/>
                <w:szCs w:val="11"/>
              </w:rPr>
              <w:t>5</w:t>
            </w:r>
            <w:r>
              <w:rPr>
                <w:sz w:val="11"/>
                <w:szCs w:val="11"/>
              </w:rPr>
              <w:t>,</w:t>
            </w:r>
            <w:r w:rsidRPr="00FB271F">
              <w:rPr>
                <w:sz w:val="11"/>
                <w:szCs w:val="11"/>
              </w:rPr>
              <w:t>842</w:t>
            </w:r>
            <w:r>
              <w:rPr>
                <w:sz w:val="11"/>
                <w:szCs w:val="11"/>
              </w:rPr>
              <w:t>,</w:t>
            </w:r>
            <w:r w:rsidRPr="00FB271F">
              <w:rPr>
                <w:sz w:val="11"/>
                <w:szCs w:val="11"/>
              </w:rPr>
              <w:t>945</w:t>
            </w:r>
          </w:p>
        </w:tc>
        <w:tc>
          <w:tcPr>
            <w:tcW w:w="1275" w:type="dxa"/>
            <w:tcBorders>
              <w:bottom w:val="single" w:sz="4" w:space="0" w:color="FFFFFF" w:themeColor="background1"/>
            </w:tcBorders>
            <w:shd w:val="clear" w:color="auto" w:fill="F1F1F1"/>
            <w:vAlign w:val="center"/>
          </w:tcPr>
          <w:p w14:paraId="54E2DA75" w14:textId="77777777" w:rsidR="00794B5E" w:rsidRPr="00FB271F" w:rsidRDefault="00794B5E" w:rsidP="00876B3D">
            <w:pPr>
              <w:pStyle w:val="070-TabelaPadro"/>
              <w:spacing w:before="20" w:after="20"/>
              <w:rPr>
                <w:sz w:val="11"/>
                <w:szCs w:val="11"/>
              </w:rPr>
            </w:pPr>
            <w:r w:rsidRPr="00FB271F">
              <w:rPr>
                <w:sz w:val="11"/>
                <w:szCs w:val="11"/>
              </w:rPr>
              <w:t>402</w:t>
            </w:r>
            <w:r>
              <w:rPr>
                <w:sz w:val="11"/>
                <w:szCs w:val="11"/>
              </w:rPr>
              <w:t>,</w:t>
            </w:r>
            <w:r w:rsidRPr="00FB271F">
              <w:rPr>
                <w:sz w:val="11"/>
                <w:szCs w:val="11"/>
              </w:rPr>
              <w:t>572</w:t>
            </w:r>
          </w:p>
        </w:tc>
        <w:tc>
          <w:tcPr>
            <w:tcW w:w="857" w:type="dxa"/>
            <w:tcBorders>
              <w:bottom w:val="single" w:sz="4" w:space="0" w:color="FFFFFF" w:themeColor="background1"/>
            </w:tcBorders>
            <w:shd w:val="clear" w:color="auto" w:fill="F1F1F1"/>
            <w:vAlign w:val="center"/>
          </w:tcPr>
          <w:p w14:paraId="1DE38F40" w14:textId="77777777" w:rsidR="00794B5E" w:rsidRPr="00FB271F" w:rsidRDefault="00794B5E" w:rsidP="00876B3D">
            <w:pPr>
              <w:pStyle w:val="070-TabelaPadro"/>
              <w:spacing w:before="20" w:after="20"/>
              <w:rPr>
                <w:sz w:val="11"/>
                <w:szCs w:val="11"/>
              </w:rPr>
            </w:pPr>
            <w:r w:rsidRPr="00FB271F">
              <w:rPr>
                <w:sz w:val="11"/>
                <w:szCs w:val="11"/>
              </w:rPr>
              <w:t>879</w:t>
            </w:r>
          </w:p>
        </w:tc>
        <w:tc>
          <w:tcPr>
            <w:tcW w:w="987" w:type="dxa"/>
            <w:tcBorders>
              <w:bottom w:val="single" w:sz="4" w:space="0" w:color="FFFFFF" w:themeColor="background1"/>
            </w:tcBorders>
            <w:shd w:val="clear" w:color="auto" w:fill="F1F1F1"/>
            <w:vAlign w:val="center"/>
          </w:tcPr>
          <w:p w14:paraId="3DFB4E6F" w14:textId="77777777" w:rsidR="00794B5E" w:rsidRPr="00FB271F" w:rsidRDefault="00794B5E" w:rsidP="00876B3D">
            <w:pPr>
              <w:pStyle w:val="070-TabelaPadro"/>
              <w:spacing w:before="20" w:after="20"/>
              <w:rPr>
                <w:sz w:val="11"/>
                <w:szCs w:val="11"/>
              </w:rPr>
            </w:pPr>
            <w:r w:rsidRPr="00FB271F">
              <w:rPr>
                <w:sz w:val="11"/>
                <w:szCs w:val="11"/>
              </w:rPr>
              <w:t>1</w:t>
            </w:r>
            <w:r>
              <w:rPr>
                <w:sz w:val="11"/>
                <w:szCs w:val="11"/>
              </w:rPr>
              <w:t>,</w:t>
            </w:r>
            <w:r w:rsidRPr="00FB271F">
              <w:rPr>
                <w:sz w:val="11"/>
                <w:szCs w:val="11"/>
              </w:rPr>
              <w:t>759</w:t>
            </w:r>
          </w:p>
        </w:tc>
        <w:tc>
          <w:tcPr>
            <w:tcW w:w="987" w:type="dxa"/>
            <w:tcBorders>
              <w:bottom w:val="single" w:sz="4" w:space="0" w:color="FFFFFF" w:themeColor="background1"/>
            </w:tcBorders>
            <w:shd w:val="clear" w:color="auto" w:fill="F1F1F1"/>
            <w:vAlign w:val="center"/>
          </w:tcPr>
          <w:p w14:paraId="6CFCDD66" w14:textId="77777777" w:rsidR="00794B5E" w:rsidRPr="00FB271F" w:rsidRDefault="00794B5E" w:rsidP="00876B3D">
            <w:pPr>
              <w:pStyle w:val="070-TabelaPadro"/>
              <w:spacing w:before="20" w:after="20"/>
              <w:rPr>
                <w:sz w:val="11"/>
                <w:szCs w:val="11"/>
              </w:rPr>
            </w:pPr>
            <w:r w:rsidRPr="00FB271F">
              <w:rPr>
                <w:sz w:val="11"/>
                <w:szCs w:val="11"/>
              </w:rPr>
              <w:t>74</w:t>
            </w:r>
            <w:r>
              <w:rPr>
                <w:sz w:val="11"/>
                <w:szCs w:val="11"/>
              </w:rPr>
              <w:t>.</w:t>
            </w:r>
            <w:r w:rsidRPr="00FB271F">
              <w:rPr>
                <w:sz w:val="11"/>
                <w:szCs w:val="11"/>
              </w:rPr>
              <w:t>99%</w:t>
            </w:r>
          </w:p>
        </w:tc>
        <w:tc>
          <w:tcPr>
            <w:tcW w:w="987" w:type="dxa"/>
            <w:tcBorders>
              <w:bottom w:val="single" w:sz="4" w:space="0" w:color="FFFFFF" w:themeColor="background1"/>
            </w:tcBorders>
            <w:shd w:val="clear" w:color="auto" w:fill="F1F1F1"/>
            <w:vAlign w:val="center"/>
          </w:tcPr>
          <w:p w14:paraId="3BC69388" w14:textId="77777777" w:rsidR="00794B5E" w:rsidRPr="00FB271F" w:rsidRDefault="00794B5E" w:rsidP="00876B3D">
            <w:pPr>
              <w:pStyle w:val="070-TabelaPadro"/>
              <w:spacing w:before="20" w:after="20"/>
              <w:rPr>
                <w:sz w:val="11"/>
                <w:szCs w:val="11"/>
              </w:rPr>
            </w:pPr>
            <w:r w:rsidRPr="00FB271F">
              <w:rPr>
                <w:sz w:val="11"/>
                <w:szCs w:val="11"/>
              </w:rPr>
              <w:t>4</w:t>
            </w:r>
            <w:r>
              <w:rPr>
                <w:sz w:val="11"/>
                <w:szCs w:val="11"/>
              </w:rPr>
              <w:t>,</w:t>
            </w:r>
            <w:r w:rsidRPr="00FB271F">
              <w:rPr>
                <w:sz w:val="11"/>
                <w:szCs w:val="11"/>
              </w:rPr>
              <w:t>329</w:t>
            </w:r>
            <w:r>
              <w:rPr>
                <w:sz w:val="11"/>
                <w:szCs w:val="11"/>
              </w:rPr>
              <w:t>,</w:t>
            </w:r>
            <w:r w:rsidRPr="00FB271F">
              <w:rPr>
                <w:sz w:val="11"/>
                <w:szCs w:val="11"/>
              </w:rPr>
              <w:t>665</w:t>
            </w:r>
          </w:p>
        </w:tc>
        <w:tc>
          <w:tcPr>
            <w:tcW w:w="1144" w:type="dxa"/>
            <w:tcBorders>
              <w:bottom w:val="single" w:sz="4" w:space="0" w:color="FFFFFF" w:themeColor="background1"/>
            </w:tcBorders>
            <w:shd w:val="clear" w:color="auto" w:fill="F1F1F1"/>
            <w:vAlign w:val="center"/>
          </w:tcPr>
          <w:p w14:paraId="4C169D73" w14:textId="77777777" w:rsidR="00794B5E" w:rsidRPr="00FB271F" w:rsidRDefault="00794B5E" w:rsidP="00876B3D">
            <w:pPr>
              <w:pStyle w:val="070-TabelaPadro"/>
              <w:spacing w:before="20" w:after="20"/>
              <w:rPr>
                <w:sz w:val="11"/>
                <w:szCs w:val="11"/>
              </w:rPr>
            </w:pPr>
            <w:r w:rsidRPr="00FB271F">
              <w:rPr>
                <w:sz w:val="11"/>
                <w:szCs w:val="11"/>
              </w:rPr>
              <w:t>(248</w:t>
            </w:r>
            <w:r>
              <w:rPr>
                <w:sz w:val="11"/>
                <w:szCs w:val="11"/>
              </w:rPr>
              <w:t>,</w:t>
            </w:r>
            <w:r w:rsidRPr="00FB271F">
              <w:rPr>
                <w:sz w:val="11"/>
                <w:szCs w:val="11"/>
              </w:rPr>
              <w:t>487)</w:t>
            </w:r>
          </w:p>
        </w:tc>
        <w:tc>
          <w:tcPr>
            <w:tcW w:w="895" w:type="dxa"/>
            <w:tcBorders>
              <w:bottom w:val="single" w:sz="4" w:space="0" w:color="FFFFFF" w:themeColor="background1"/>
            </w:tcBorders>
            <w:shd w:val="clear" w:color="auto" w:fill="F1F1F1"/>
            <w:vAlign w:val="center"/>
          </w:tcPr>
          <w:p w14:paraId="1AA324D7" w14:textId="77777777" w:rsidR="00794B5E" w:rsidRPr="00FB271F" w:rsidRDefault="00794B5E" w:rsidP="00876B3D">
            <w:pPr>
              <w:pStyle w:val="070-TabelaPadro"/>
              <w:spacing w:before="20" w:after="20"/>
              <w:rPr>
                <w:sz w:val="11"/>
                <w:szCs w:val="11"/>
              </w:rPr>
            </w:pPr>
            <w:r w:rsidRPr="00FB271F">
              <w:rPr>
                <w:sz w:val="11"/>
                <w:szCs w:val="11"/>
              </w:rPr>
              <w:t>(22)</w:t>
            </w:r>
          </w:p>
        </w:tc>
        <w:tc>
          <w:tcPr>
            <w:tcW w:w="854" w:type="dxa"/>
            <w:tcBorders>
              <w:bottom w:val="single" w:sz="4" w:space="0" w:color="FFFFFF" w:themeColor="background1"/>
            </w:tcBorders>
            <w:shd w:val="clear" w:color="auto" w:fill="F1F1F1"/>
            <w:vAlign w:val="center"/>
          </w:tcPr>
          <w:p w14:paraId="7FC8FA55" w14:textId="77777777" w:rsidR="00794B5E" w:rsidRPr="00FB271F" w:rsidRDefault="00794B5E" w:rsidP="00876B3D">
            <w:pPr>
              <w:pStyle w:val="070-TabelaPadro"/>
              <w:spacing w:before="20" w:after="20"/>
              <w:rPr>
                <w:sz w:val="11"/>
                <w:szCs w:val="11"/>
              </w:rPr>
            </w:pPr>
            <w:r w:rsidRPr="00FB271F">
              <w:rPr>
                <w:sz w:val="11"/>
                <w:szCs w:val="11"/>
              </w:rPr>
              <w:t>300</w:t>
            </w:r>
            <w:r>
              <w:rPr>
                <w:sz w:val="11"/>
                <w:szCs w:val="11"/>
              </w:rPr>
              <w:t>,</w:t>
            </w:r>
            <w:r w:rsidRPr="00FB271F">
              <w:rPr>
                <w:sz w:val="11"/>
                <w:szCs w:val="11"/>
              </w:rPr>
              <w:t>761</w:t>
            </w:r>
          </w:p>
        </w:tc>
        <w:tc>
          <w:tcPr>
            <w:tcW w:w="996" w:type="dxa"/>
            <w:tcBorders>
              <w:bottom w:val="single" w:sz="4" w:space="0" w:color="FFFFFF" w:themeColor="background1"/>
            </w:tcBorders>
            <w:shd w:val="clear" w:color="auto" w:fill="F1F1F1"/>
            <w:vAlign w:val="center"/>
          </w:tcPr>
          <w:p w14:paraId="5C3891DA" w14:textId="77777777" w:rsidR="00794B5E" w:rsidRPr="00FB271F" w:rsidRDefault="00794B5E" w:rsidP="00876B3D">
            <w:pPr>
              <w:pStyle w:val="070-TabelaPadro"/>
              <w:spacing w:before="20" w:after="20"/>
              <w:rPr>
                <w:sz w:val="11"/>
                <w:szCs w:val="11"/>
              </w:rPr>
            </w:pPr>
            <w:r w:rsidRPr="00FB271F">
              <w:rPr>
                <w:sz w:val="11"/>
                <w:szCs w:val="11"/>
              </w:rPr>
              <w:t>4</w:t>
            </w:r>
            <w:r>
              <w:rPr>
                <w:sz w:val="11"/>
                <w:szCs w:val="11"/>
              </w:rPr>
              <w:t>,</w:t>
            </w:r>
            <w:r w:rsidRPr="00FB271F">
              <w:rPr>
                <w:sz w:val="11"/>
                <w:szCs w:val="11"/>
              </w:rPr>
              <w:t>381</w:t>
            </w:r>
            <w:r>
              <w:rPr>
                <w:sz w:val="11"/>
                <w:szCs w:val="11"/>
              </w:rPr>
              <w:t>,</w:t>
            </w:r>
            <w:r w:rsidRPr="00FB271F">
              <w:rPr>
                <w:sz w:val="11"/>
                <w:szCs w:val="11"/>
              </w:rPr>
              <w:t>917</w:t>
            </w:r>
          </w:p>
        </w:tc>
        <w:tc>
          <w:tcPr>
            <w:tcW w:w="1182" w:type="dxa"/>
            <w:tcBorders>
              <w:bottom w:val="single" w:sz="4" w:space="0" w:color="FFFFFF" w:themeColor="background1"/>
            </w:tcBorders>
            <w:shd w:val="clear" w:color="auto" w:fill="F1F1F1"/>
            <w:vAlign w:val="center"/>
          </w:tcPr>
          <w:p w14:paraId="01404585" w14:textId="77777777" w:rsidR="00794B5E" w:rsidRPr="00FB271F" w:rsidRDefault="00794B5E" w:rsidP="00876B3D">
            <w:pPr>
              <w:pStyle w:val="070-TabelaPadro"/>
              <w:spacing w:before="20" w:after="20"/>
              <w:rPr>
                <w:sz w:val="11"/>
                <w:szCs w:val="11"/>
              </w:rPr>
            </w:pPr>
            <w:r w:rsidRPr="00FB271F">
              <w:rPr>
                <w:sz w:val="11"/>
                <w:szCs w:val="11"/>
              </w:rPr>
              <w:t>190</w:t>
            </w:r>
            <w:r>
              <w:rPr>
                <w:sz w:val="11"/>
                <w:szCs w:val="11"/>
              </w:rPr>
              <w:t>,</w:t>
            </w:r>
            <w:r w:rsidRPr="00FB271F">
              <w:rPr>
                <w:sz w:val="11"/>
                <w:szCs w:val="11"/>
              </w:rPr>
              <w:t>725</w:t>
            </w:r>
          </w:p>
        </w:tc>
      </w:tr>
      <w:tr w:rsidR="00794B5E" w:rsidRPr="00A135F5" w14:paraId="2B7BE910" w14:textId="77777777" w:rsidTr="00876B3D">
        <w:trPr>
          <w:cantSplit/>
        </w:trPr>
        <w:tc>
          <w:tcPr>
            <w:tcW w:w="2905" w:type="dxa"/>
            <w:tcBorders>
              <w:bottom w:val="single" w:sz="4" w:space="0" w:color="FFFFFF" w:themeColor="background1"/>
            </w:tcBorders>
            <w:shd w:val="clear" w:color="auto" w:fill="E6E6E6"/>
            <w:vAlign w:val="center"/>
          </w:tcPr>
          <w:p w14:paraId="37670684" w14:textId="77777777" w:rsidR="00794B5E" w:rsidRPr="00C20896" w:rsidRDefault="00794B5E" w:rsidP="00876B3D">
            <w:pPr>
              <w:pStyle w:val="070-TabelaPadro"/>
              <w:spacing w:before="20" w:after="20"/>
              <w:ind w:left="60"/>
              <w:jc w:val="left"/>
              <w:rPr>
                <w:sz w:val="11"/>
                <w:lang w:val="pt-BR"/>
              </w:rPr>
            </w:pPr>
            <w:r w:rsidRPr="00C20896">
              <w:rPr>
                <w:sz w:val="11"/>
                <w:lang w:val="pt-BR"/>
              </w:rPr>
              <w:t>BB Mapfre Participações S.A.</w:t>
            </w:r>
            <w:bookmarkStart w:id="7185" w:name="BBINV1500005"/>
            <w:r w:rsidRPr="00C20896">
              <w:rPr>
                <w:sz w:val="11"/>
                <w:lang w:val="pt-BR"/>
              </w:rPr>
              <w:t xml:space="preserve"> </w:t>
            </w:r>
            <w:r w:rsidRPr="00C20896">
              <w:rPr>
                <w:sz w:val="11"/>
                <w:vertAlign w:val="superscript"/>
                <w:lang w:val="pt-BR"/>
              </w:rPr>
              <w:t>(7)</w:t>
            </w:r>
            <w:bookmarkEnd w:id="7185"/>
          </w:p>
        </w:tc>
        <w:tc>
          <w:tcPr>
            <w:tcW w:w="709" w:type="dxa"/>
            <w:tcBorders>
              <w:bottom w:val="single" w:sz="4" w:space="0" w:color="FFFFFF" w:themeColor="background1"/>
            </w:tcBorders>
            <w:shd w:val="clear" w:color="auto" w:fill="E6E6E6"/>
            <w:vAlign w:val="center"/>
          </w:tcPr>
          <w:p w14:paraId="0671BE00" w14:textId="77777777" w:rsidR="00794B5E" w:rsidRPr="00FB271F" w:rsidRDefault="00794B5E" w:rsidP="00876B3D">
            <w:pPr>
              <w:pStyle w:val="070-TabelaPadro"/>
              <w:spacing w:before="20" w:after="20"/>
              <w:rPr>
                <w:sz w:val="11"/>
                <w:szCs w:val="11"/>
              </w:rPr>
            </w:pPr>
            <w:bookmarkStart w:id="7186" w:name="BBINV15AA005"/>
            <w:bookmarkEnd w:id="7186"/>
            <w:r w:rsidRPr="00FB271F">
              <w:rPr>
                <w:sz w:val="11"/>
                <w:szCs w:val="11"/>
              </w:rPr>
              <w:t>1</w:t>
            </w:r>
            <w:r>
              <w:rPr>
                <w:sz w:val="11"/>
                <w:szCs w:val="11"/>
              </w:rPr>
              <w:t>,</w:t>
            </w:r>
            <w:r w:rsidRPr="00FB271F">
              <w:rPr>
                <w:sz w:val="11"/>
                <w:szCs w:val="11"/>
              </w:rPr>
              <w:t>469</w:t>
            </w:r>
            <w:r>
              <w:rPr>
                <w:sz w:val="11"/>
                <w:szCs w:val="11"/>
              </w:rPr>
              <w:t>,</w:t>
            </w:r>
            <w:r w:rsidRPr="00FB271F">
              <w:rPr>
                <w:sz w:val="11"/>
                <w:szCs w:val="11"/>
              </w:rPr>
              <w:t>848</w:t>
            </w:r>
          </w:p>
        </w:tc>
        <w:tc>
          <w:tcPr>
            <w:tcW w:w="851" w:type="dxa"/>
            <w:tcBorders>
              <w:bottom w:val="single" w:sz="4" w:space="0" w:color="FFFFFF" w:themeColor="background1"/>
            </w:tcBorders>
            <w:shd w:val="clear" w:color="auto" w:fill="E6E6E6"/>
            <w:vAlign w:val="center"/>
          </w:tcPr>
          <w:p w14:paraId="5492BF18" w14:textId="77777777" w:rsidR="00794B5E" w:rsidRPr="00FB271F" w:rsidRDefault="00794B5E" w:rsidP="00876B3D">
            <w:pPr>
              <w:pStyle w:val="070-TabelaPadro"/>
              <w:spacing w:before="20" w:after="20"/>
              <w:rPr>
                <w:sz w:val="11"/>
                <w:szCs w:val="11"/>
              </w:rPr>
            </w:pPr>
            <w:r w:rsidRPr="00FB271F">
              <w:rPr>
                <w:sz w:val="11"/>
                <w:szCs w:val="11"/>
              </w:rPr>
              <w:t>1</w:t>
            </w:r>
            <w:r>
              <w:rPr>
                <w:sz w:val="11"/>
                <w:szCs w:val="11"/>
              </w:rPr>
              <w:t>,</w:t>
            </w:r>
            <w:r w:rsidRPr="00FB271F">
              <w:rPr>
                <w:sz w:val="11"/>
                <w:szCs w:val="11"/>
              </w:rPr>
              <w:t>869</w:t>
            </w:r>
            <w:r>
              <w:rPr>
                <w:sz w:val="11"/>
                <w:szCs w:val="11"/>
              </w:rPr>
              <w:t>,</w:t>
            </w:r>
            <w:r w:rsidRPr="00FB271F">
              <w:rPr>
                <w:sz w:val="11"/>
                <w:szCs w:val="11"/>
              </w:rPr>
              <w:t>503</w:t>
            </w:r>
          </w:p>
        </w:tc>
        <w:tc>
          <w:tcPr>
            <w:tcW w:w="1275" w:type="dxa"/>
            <w:tcBorders>
              <w:bottom w:val="single" w:sz="4" w:space="0" w:color="FFFFFF" w:themeColor="background1"/>
            </w:tcBorders>
            <w:shd w:val="clear" w:color="auto" w:fill="E6E6E6"/>
            <w:vAlign w:val="center"/>
          </w:tcPr>
          <w:p w14:paraId="1CB9E54C" w14:textId="77777777" w:rsidR="00794B5E" w:rsidRPr="00FB271F" w:rsidRDefault="00794B5E" w:rsidP="00876B3D">
            <w:pPr>
              <w:pStyle w:val="070-TabelaPadro"/>
              <w:spacing w:before="20" w:after="20"/>
              <w:rPr>
                <w:sz w:val="11"/>
                <w:szCs w:val="11"/>
              </w:rPr>
            </w:pPr>
            <w:r w:rsidRPr="00FB271F">
              <w:rPr>
                <w:sz w:val="11"/>
                <w:szCs w:val="11"/>
              </w:rPr>
              <w:t>355</w:t>
            </w:r>
            <w:r>
              <w:rPr>
                <w:sz w:val="11"/>
                <w:szCs w:val="11"/>
              </w:rPr>
              <w:t>,</w:t>
            </w:r>
            <w:r w:rsidRPr="00FB271F">
              <w:rPr>
                <w:sz w:val="11"/>
                <w:szCs w:val="11"/>
              </w:rPr>
              <w:t>026</w:t>
            </w:r>
          </w:p>
        </w:tc>
        <w:tc>
          <w:tcPr>
            <w:tcW w:w="857" w:type="dxa"/>
            <w:tcBorders>
              <w:bottom w:val="single" w:sz="4" w:space="0" w:color="FFFFFF" w:themeColor="background1"/>
            </w:tcBorders>
            <w:shd w:val="clear" w:color="auto" w:fill="E6E6E6"/>
            <w:vAlign w:val="center"/>
          </w:tcPr>
          <w:p w14:paraId="229E4577" w14:textId="77777777" w:rsidR="00794B5E" w:rsidRPr="00FB271F" w:rsidRDefault="00794B5E" w:rsidP="00876B3D">
            <w:pPr>
              <w:pStyle w:val="070-TabelaPadro"/>
              <w:spacing w:before="20" w:after="20"/>
              <w:rPr>
                <w:sz w:val="11"/>
                <w:szCs w:val="11"/>
              </w:rPr>
            </w:pPr>
            <w:r w:rsidRPr="00FB271F">
              <w:rPr>
                <w:sz w:val="11"/>
                <w:szCs w:val="11"/>
              </w:rPr>
              <w:t>944</w:t>
            </w:r>
            <w:r>
              <w:rPr>
                <w:sz w:val="11"/>
                <w:szCs w:val="11"/>
              </w:rPr>
              <w:t>,</w:t>
            </w:r>
            <w:r w:rsidRPr="00FB271F">
              <w:rPr>
                <w:sz w:val="11"/>
                <w:szCs w:val="11"/>
              </w:rPr>
              <w:t>858</w:t>
            </w:r>
          </w:p>
        </w:tc>
        <w:tc>
          <w:tcPr>
            <w:tcW w:w="987" w:type="dxa"/>
            <w:tcBorders>
              <w:bottom w:val="single" w:sz="4" w:space="0" w:color="FFFFFF" w:themeColor="background1"/>
            </w:tcBorders>
            <w:shd w:val="clear" w:color="auto" w:fill="E6E6E6"/>
            <w:vAlign w:val="center"/>
          </w:tcPr>
          <w:p w14:paraId="2CDBAA31" w14:textId="77777777" w:rsidR="00794B5E" w:rsidRPr="00FB271F" w:rsidRDefault="00794B5E" w:rsidP="00876B3D">
            <w:pPr>
              <w:pStyle w:val="070-TabelaPadro"/>
              <w:spacing w:before="20" w:after="20"/>
              <w:rPr>
                <w:sz w:val="11"/>
                <w:szCs w:val="11"/>
              </w:rPr>
            </w:pPr>
            <w:r w:rsidRPr="00FB271F">
              <w:rPr>
                <w:sz w:val="11"/>
                <w:szCs w:val="11"/>
              </w:rPr>
              <w:t>1</w:t>
            </w:r>
            <w:r>
              <w:rPr>
                <w:sz w:val="11"/>
                <w:szCs w:val="11"/>
              </w:rPr>
              <w:t>,</w:t>
            </w:r>
            <w:r w:rsidRPr="00FB271F">
              <w:rPr>
                <w:sz w:val="11"/>
                <w:szCs w:val="11"/>
              </w:rPr>
              <w:t>889</w:t>
            </w:r>
            <w:r>
              <w:rPr>
                <w:sz w:val="11"/>
                <w:szCs w:val="11"/>
              </w:rPr>
              <w:t>,</w:t>
            </w:r>
            <w:r w:rsidRPr="00FB271F">
              <w:rPr>
                <w:sz w:val="11"/>
                <w:szCs w:val="11"/>
              </w:rPr>
              <w:t>339</w:t>
            </w:r>
          </w:p>
        </w:tc>
        <w:tc>
          <w:tcPr>
            <w:tcW w:w="987" w:type="dxa"/>
            <w:tcBorders>
              <w:bottom w:val="single" w:sz="4" w:space="0" w:color="FFFFFF" w:themeColor="background1"/>
            </w:tcBorders>
            <w:shd w:val="clear" w:color="auto" w:fill="E6E6E6"/>
            <w:vAlign w:val="center"/>
          </w:tcPr>
          <w:p w14:paraId="021CE9FA" w14:textId="77777777" w:rsidR="00794B5E" w:rsidRPr="00FB271F" w:rsidRDefault="00794B5E" w:rsidP="00876B3D">
            <w:pPr>
              <w:pStyle w:val="070-TabelaPadro"/>
              <w:spacing w:before="20" w:after="20"/>
              <w:rPr>
                <w:sz w:val="11"/>
                <w:szCs w:val="11"/>
              </w:rPr>
            </w:pPr>
            <w:r w:rsidRPr="00FB271F">
              <w:rPr>
                <w:sz w:val="11"/>
                <w:szCs w:val="11"/>
              </w:rPr>
              <w:t>74</w:t>
            </w:r>
            <w:r>
              <w:rPr>
                <w:sz w:val="11"/>
                <w:szCs w:val="11"/>
              </w:rPr>
              <w:t>.</w:t>
            </w:r>
            <w:r w:rsidRPr="00FB271F">
              <w:rPr>
                <w:sz w:val="11"/>
                <w:szCs w:val="11"/>
              </w:rPr>
              <w:t>99%</w:t>
            </w:r>
          </w:p>
        </w:tc>
        <w:tc>
          <w:tcPr>
            <w:tcW w:w="987" w:type="dxa"/>
            <w:tcBorders>
              <w:bottom w:val="single" w:sz="4" w:space="0" w:color="FFFFFF" w:themeColor="background1"/>
            </w:tcBorders>
            <w:shd w:val="clear" w:color="auto" w:fill="E6E6E6"/>
            <w:vAlign w:val="center"/>
          </w:tcPr>
          <w:p w14:paraId="2A48DCEF" w14:textId="77777777" w:rsidR="00794B5E" w:rsidRPr="00FB271F" w:rsidRDefault="00794B5E" w:rsidP="00876B3D">
            <w:pPr>
              <w:pStyle w:val="070-TabelaPadro"/>
              <w:spacing w:before="20" w:after="20"/>
              <w:rPr>
                <w:sz w:val="11"/>
                <w:szCs w:val="11"/>
              </w:rPr>
            </w:pPr>
            <w:r w:rsidRPr="00FB271F">
              <w:rPr>
                <w:sz w:val="11"/>
                <w:szCs w:val="11"/>
              </w:rPr>
              <w:t>1</w:t>
            </w:r>
            <w:r>
              <w:rPr>
                <w:sz w:val="11"/>
                <w:szCs w:val="11"/>
              </w:rPr>
              <w:t>,</w:t>
            </w:r>
            <w:r w:rsidRPr="00FB271F">
              <w:rPr>
                <w:sz w:val="11"/>
                <w:szCs w:val="11"/>
              </w:rPr>
              <w:t>463</w:t>
            </w:r>
            <w:r>
              <w:rPr>
                <w:sz w:val="11"/>
                <w:szCs w:val="11"/>
              </w:rPr>
              <w:t>,</w:t>
            </w:r>
            <w:r w:rsidRPr="00FB271F">
              <w:rPr>
                <w:sz w:val="11"/>
                <w:szCs w:val="11"/>
              </w:rPr>
              <w:t>566</w:t>
            </w:r>
          </w:p>
        </w:tc>
        <w:tc>
          <w:tcPr>
            <w:tcW w:w="1144" w:type="dxa"/>
            <w:tcBorders>
              <w:bottom w:val="single" w:sz="4" w:space="0" w:color="FFFFFF" w:themeColor="background1"/>
            </w:tcBorders>
            <w:shd w:val="clear" w:color="auto" w:fill="E6E6E6"/>
            <w:vAlign w:val="center"/>
          </w:tcPr>
          <w:p w14:paraId="485090BF" w14:textId="77777777" w:rsidR="00794B5E" w:rsidRPr="00FB271F" w:rsidRDefault="00794B5E" w:rsidP="00876B3D">
            <w:pPr>
              <w:pStyle w:val="070-TabelaPadro"/>
              <w:spacing w:before="20" w:after="20"/>
              <w:rPr>
                <w:sz w:val="11"/>
                <w:szCs w:val="11"/>
              </w:rPr>
            </w:pPr>
            <w:r w:rsidRPr="00FB271F">
              <w:rPr>
                <w:sz w:val="11"/>
                <w:szCs w:val="11"/>
              </w:rPr>
              <w:t>(316</w:t>
            </w:r>
            <w:r>
              <w:rPr>
                <w:sz w:val="11"/>
                <w:szCs w:val="11"/>
              </w:rPr>
              <w:t>,</w:t>
            </w:r>
            <w:r w:rsidRPr="00FB271F">
              <w:rPr>
                <w:sz w:val="11"/>
                <w:szCs w:val="11"/>
              </w:rPr>
              <w:t>820)</w:t>
            </w:r>
          </w:p>
        </w:tc>
        <w:tc>
          <w:tcPr>
            <w:tcW w:w="895" w:type="dxa"/>
            <w:tcBorders>
              <w:bottom w:val="single" w:sz="4" w:space="0" w:color="FFFFFF" w:themeColor="background1"/>
            </w:tcBorders>
            <w:shd w:val="clear" w:color="auto" w:fill="E6E6E6"/>
            <w:vAlign w:val="center"/>
          </w:tcPr>
          <w:p w14:paraId="55CDCAA6" w14:textId="77777777" w:rsidR="00794B5E" w:rsidRPr="00FB271F" w:rsidRDefault="00794B5E" w:rsidP="00876B3D">
            <w:pPr>
              <w:pStyle w:val="070-TabelaPadro"/>
              <w:spacing w:before="20" w:after="20"/>
              <w:rPr>
                <w:sz w:val="11"/>
                <w:szCs w:val="11"/>
              </w:rPr>
            </w:pPr>
            <w:r w:rsidRPr="00FB271F">
              <w:rPr>
                <w:sz w:val="11"/>
                <w:szCs w:val="11"/>
              </w:rPr>
              <w:t>(11</w:t>
            </w:r>
            <w:r>
              <w:rPr>
                <w:sz w:val="11"/>
                <w:szCs w:val="11"/>
              </w:rPr>
              <w:t>,</w:t>
            </w:r>
            <w:r w:rsidRPr="00FB271F">
              <w:rPr>
                <w:sz w:val="11"/>
                <w:szCs w:val="11"/>
              </w:rPr>
              <w:t>040)</w:t>
            </w:r>
          </w:p>
        </w:tc>
        <w:tc>
          <w:tcPr>
            <w:tcW w:w="854" w:type="dxa"/>
            <w:tcBorders>
              <w:bottom w:val="single" w:sz="4" w:space="0" w:color="FFFFFF" w:themeColor="background1"/>
            </w:tcBorders>
            <w:shd w:val="clear" w:color="auto" w:fill="E6E6E6"/>
            <w:vAlign w:val="center"/>
          </w:tcPr>
          <w:p w14:paraId="52E42549" w14:textId="77777777" w:rsidR="00794B5E" w:rsidRPr="00FB271F" w:rsidRDefault="00794B5E" w:rsidP="00876B3D">
            <w:pPr>
              <w:pStyle w:val="070-TabelaPadro"/>
              <w:spacing w:before="20" w:after="20"/>
              <w:rPr>
                <w:sz w:val="11"/>
                <w:szCs w:val="11"/>
              </w:rPr>
            </w:pPr>
            <w:r w:rsidRPr="00FB271F">
              <w:rPr>
                <w:sz w:val="11"/>
                <w:szCs w:val="11"/>
              </w:rPr>
              <w:t>266</w:t>
            </w:r>
            <w:r>
              <w:rPr>
                <w:sz w:val="11"/>
                <w:szCs w:val="11"/>
              </w:rPr>
              <w:t>,</w:t>
            </w:r>
            <w:r w:rsidRPr="00FB271F">
              <w:rPr>
                <w:sz w:val="11"/>
                <w:szCs w:val="11"/>
              </w:rPr>
              <w:t>234</w:t>
            </w:r>
          </w:p>
        </w:tc>
        <w:tc>
          <w:tcPr>
            <w:tcW w:w="996" w:type="dxa"/>
            <w:tcBorders>
              <w:bottom w:val="single" w:sz="4" w:space="0" w:color="FFFFFF" w:themeColor="background1"/>
            </w:tcBorders>
            <w:shd w:val="clear" w:color="auto" w:fill="E6E6E6"/>
            <w:vAlign w:val="center"/>
          </w:tcPr>
          <w:p w14:paraId="15773957" w14:textId="77777777" w:rsidR="00794B5E" w:rsidRPr="00FB271F" w:rsidRDefault="00794B5E" w:rsidP="00876B3D">
            <w:pPr>
              <w:pStyle w:val="070-TabelaPadro"/>
              <w:spacing w:before="20" w:after="20"/>
              <w:rPr>
                <w:sz w:val="11"/>
                <w:szCs w:val="11"/>
              </w:rPr>
            </w:pPr>
            <w:r w:rsidRPr="00FB271F">
              <w:rPr>
                <w:sz w:val="11"/>
                <w:szCs w:val="11"/>
              </w:rPr>
              <w:t>1</w:t>
            </w:r>
            <w:r>
              <w:rPr>
                <w:sz w:val="11"/>
                <w:szCs w:val="11"/>
              </w:rPr>
              <w:t>,</w:t>
            </w:r>
            <w:r w:rsidRPr="00FB271F">
              <w:rPr>
                <w:sz w:val="11"/>
                <w:szCs w:val="11"/>
              </w:rPr>
              <w:t>401</w:t>
            </w:r>
            <w:r>
              <w:rPr>
                <w:sz w:val="11"/>
                <w:szCs w:val="11"/>
              </w:rPr>
              <w:t>,</w:t>
            </w:r>
            <w:r w:rsidRPr="00FB271F">
              <w:rPr>
                <w:sz w:val="11"/>
                <w:szCs w:val="11"/>
              </w:rPr>
              <w:t>940</w:t>
            </w:r>
          </w:p>
        </w:tc>
        <w:tc>
          <w:tcPr>
            <w:tcW w:w="1182" w:type="dxa"/>
            <w:tcBorders>
              <w:bottom w:val="single" w:sz="4" w:space="0" w:color="FFFFFF" w:themeColor="background1"/>
            </w:tcBorders>
            <w:shd w:val="clear" w:color="auto" w:fill="E6E6E6"/>
            <w:vAlign w:val="center"/>
          </w:tcPr>
          <w:p w14:paraId="19DF6D97" w14:textId="77777777" w:rsidR="00794B5E" w:rsidRPr="00FB271F" w:rsidRDefault="00794B5E" w:rsidP="00876B3D">
            <w:pPr>
              <w:pStyle w:val="070-TabelaPadro"/>
              <w:spacing w:before="20" w:after="20"/>
              <w:rPr>
                <w:sz w:val="11"/>
                <w:szCs w:val="11"/>
              </w:rPr>
            </w:pPr>
            <w:r w:rsidRPr="00FB271F">
              <w:rPr>
                <w:sz w:val="11"/>
                <w:szCs w:val="11"/>
              </w:rPr>
              <w:t>248</w:t>
            </w:r>
            <w:r>
              <w:rPr>
                <w:sz w:val="11"/>
                <w:szCs w:val="11"/>
              </w:rPr>
              <w:t>,</w:t>
            </w:r>
            <w:r w:rsidRPr="00FB271F">
              <w:rPr>
                <w:sz w:val="11"/>
                <w:szCs w:val="11"/>
              </w:rPr>
              <w:t>709</w:t>
            </w:r>
          </w:p>
        </w:tc>
      </w:tr>
      <w:tr w:rsidR="00794B5E" w:rsidRPr="00A135F5" w14:paraId="5EE2035A" w14:textId="77777777" w:rsidTr="00876B3D">
        <w:trPr>
          <w:cantSplit/>
        </w:trPr>
        <w:tc>
          <w:tcPr>
            <w:tcW w:w="2905" w:type="dxa"/>
            <w:tcBorders>
              <w:bottom w:val="single" w:sz="4" w:space="0" w:color="FFFFFF" w:themeColor="background1"/>
            </w:tcBorders>
            <w:shd w:val="clear" w:color="auto" w:fill="F1F1F1"/>
            <w:vAlign w:val="center"/>
          </w:tcPr>
          <w:p w14:paraId="4BA8CEEC" w14:textId="77777777" w:rsidR="00794B5E" w:rsidRPr="00A135F5" w:rsidRDefault="00794B5E" w:rsidP="00876B3D">
            <w:pPr>
              <w:pStyle w:val="070-TabelaPadro"/>
              <w:spacing w:before="20" w:after="20"/>
              <w:ind w:left="60"/>
              <w:jc w:val="left"/>
              <w:rPr>
                <w:sz w:val="11"/>
              </w:rPr>
            </w:pPr>
            <w:r w:rsidRPr="00A135F5">
              <w:rPr>
                <w:sz w:val="11"/>
              </w:rPr>
              <w:t>Brasilcap Capitalização S.A.</w:t>
            </w:r>
            <w:r w:rsidRPr="00A135F5">
              <w:rPr>
                <w:sz w:val="11"/>
                <w:vertAlign w:val="superscript"/>
              </w:rPr>
              <w:t xml:space="preserve"> (</w:t>
            </w:r>
            <w:r>
              <w:rPr>
                <w:sz w:val="11"/>
                <w:vertAlign w:val="superscript"/>
              </w:rPr>
              <w:t>7</w:t>
            </w:r>
            <w:r w:rsidRPr="00A135F5">
              <w:rPr>
                <w:sz w:val="11"/>
                <w:vertAlign w:val="superscript"/>
              </w:rPr>
              <w:t>)</w:t>
            </w:r>
          </w:p>
        </w:tc>
        <w:tc>
          <w:tcPr>
            <w:tcW w:w="709" w:type="dxa"/>
            <w:tcBorders>
              <w:bottom w:val="single" w:sz="4" w:space="0" w:color="FFFFFF" w:themeColor="background1"/>
            </w:tcBorders>
            <w:shd w:val="clear" w:color="auto" w:fill="F1F1F1"/>
            <w:vAlign w:val="center"/>
          </w:tcPr>
          <w:p w14:paraId="261711D9" w14:textId="77777777" w:rsidR="00794B5E" w:rsidRPr="00FB271F" w:rsidRDefault="00794B5E" w:rsidP="00876B3D">
            <w:pPr>
              <w:pStyle w:val="070-TabelaPadro"/>
              <w:spacing w:before="20" w:after="20"/>
              <w:rPr>
                <w:sz w:val="11"/>
                <w:szCs w:val="11"/>
              </w:rPr>
            </w:pPr>
            <w:bookmarkStart w:id="7187" w:name="BBINV15AA006"/>
            <w:bookmarkEnd w:id="7187"/>
            <w:r w:rsidRPr="00FB271F">
              <w:rPr>
                <w:sz w:val="11"/>
                <w:szCs w:val="11"/>
              </w:rPr>
              <w:t>354</w:t>
            </w:r>
            <w:r>
              <w:rPr>
                <w:sz w:val="11"/>
                <w:szCs w:val="11"/>
              </w:rPr>
              <w:t>,</w:t>
            </w:r>
            <w:r w:rsidRPr="00FB271F">
              <w:rPr>
                <w:sz w:val="11"/>
                <w:szCs w:val="11"/>
              </w:rPr>
              <w:t>398</w:t>
            </w:r>
          </w:p>
        </w:tc>
        <w:tc>
          <w:tcPr>
            <w:tcW w:w="851" w:type="dxa"/>
            <w:tcBorders>
              <w:bottom w:val="single" w:sz="4" w:space="0" w:color="FFFFFF" w:themeColor="background1"/>
            </w:tcBorders>
            <w:shd w:val="clear" w:color="auto" w:fill="F1F1F1"/>
            <w:vAlign w:val="center"/>
          </w:tcPr>
          <w:p w14:paraId="5E146AB3" w14:textId="77777777" w:rsidR="00794B5E" w:rsidRPr="00FB271F" w:rsidRDefault="00794B5E" w:rsidP="00876B3D">
            <w:pPr>
              <w:pStyle w:val="070-TabelaPadro"/>
              <w:spacing w:before="20" w:after="20"/>
              <w:rPr>
                <w:sz w:val="11"/>
                <w:szCs w:val="11"/>
              </w:rPr>
            </w:pPr>
            <w:r w:rsidRPr="00FB271F">
              <w:rPr>
                <w:sz w:val="11"/>
                <w:szCs w:val="11"/>
              </w:rPr>
              <w:t>520</w:t>
            </w:r>
            <w:r>
              <w:rPr>
                <w:sz w:val="11"/>
                <w:szCs w:val="11"/>
              </w:rPr>
              <w:t>,</w:t>
            </w:r>
            <w:r w:rsidRPr="00FB271F">
              <w:rPr>
                <w:sz w:val="11"/>
                <w:szCs w:val="11"/>
              </w:rPr>
              <w:t>996</w:t>
            </w:r>
          </w:p>
        </w:tc>
        <w:tc>
          <w:tcPr>
            <w:tcW w:w="1275" w:type="dxa"/>
            <w:tcBorders>
              <w:bottom w:val="single" w:sz="4" w:space="0" w:color="FFFFFF" w:themeColor="background1"/>
            </w:tcBorders>
            <w:shd w:val="clear" w:color="auto" w:fill="F1F1F1"/>
            <w:vAlign w:val="center"/>
          </w:tcPr>
          <w:p w14:paraId="504E500F" w14:textId="77777777" w:rsidR="00794B5E" w:rsidRPr="00FB271F" w:rsidRDefault="00794B5E" w:rsidP="00876B3D">
            <w:pPr>
              <w:pStyle w:val="070-TabelaPadro"/>
              <w:spacing w:before="20" w:after="20"/>
              <w:rPr>
                <w:sz w:val="11"/>
                <w:szCs w:val="11"/>
              </w:rPr>
            </w:pPr>
            <w:r w:rsidRPr="00FB271F">
              <w:rPr>
                <w:sz w:val="11"/>
                <w:szCs w:val="11"/>
              </w:rPr>
              <w:t>53</w:t>
            </w:r>
            <w:r>
              <w:rPr>
                <w:sz w:val="11"/>
                <w:szCs w:val="11"/>
              </w:rPr>
              <w:t>,</w:t>
            </w:r>
            <w:r w:rsidRPr="00FB271F">
              <w:rPr>
                <w:sz w:val="11"/>
                <w:szCs w:val="11"/>
              </w:rPr>
              <w:t>189</w:t>
            </w:r>
          </w:p>
        </w:tc>
        <w:tc>
          <w:tcPr>
            <w:tcW w:w="857" w:type="dxa"/>
            <w:tcBorders>
              <w:bottom w:val="single" w:sz="4" w:space="0" w:color="FFFFFF" w:themeColor="background1"/>
            </w:tcBorders>
            <w:shd w:val="clear" w:color="auto" w:fill="F1F1F1"/>
            <w:vAlign w:val="center"/>
          </w:tcPr>
          <w:p w14:paraId="67623307" w14:textId="77777777" w:rsidR="00794B5E" w:rsidRPr="00FB271F" w:rsidRDefault="00794B5E" w:rsidP="00876B3D">
            <w:pPr>
              <w:pStyle w:val="070-TabelaPadro"/>
              <w:spacing w:before="20" w:after="20"/>
              <w:rPr>
                <w:sz w:val="11"/>
                <w:szCs w:val="11"/>
              </w:rPr>
            </w:pPr>
            <w:r w:rsidRPr="00FB271F">
              <w:rPr>
                <w:sz w:val="11"/>
                <w:szCs w:val="11"/>
              </w:rPr>
              <w:t>107</w:t>
            </w:r>
            <w:r>
              <w:rPr>
                <w:sz w:val="11"/>
                <w:szCs w:val="11"/>
              </w:rPr>
              <w:t>,</w:t>
            </w:r>
            <w:r w:rsidRPr="00FB271F">
              <w:rPr>
                <w:sz w:val="11"/>
                <w:szCs w:val="11"/>
              </w:rPr>
              <w:t>989</w:t>
            </w:r>
          </w:p>
        </w:tc>
        <w:tc>
          <w:tcPr>
            <w:tcW w:w="987" w:type="dxa"/>
            <w:tcBorders>
              <w:bottom w:val="single" w:sz="4" w:space="0" w:color="FFFFFF" w:themeColor="background1"/>
            </w:tcBorders>
            <w:shd w:val="clear" w:color="auto" w:fill="F1F1F1"/>
            <w:vAlign w:val="center"/>
          </w:tcPr>
          <w:p w14:paraId="3D4C7CBE" w14:textId="77777777" w:rsidR="00794B5E" w:rsidRPr="00FB271F" w:rsidRDefault="00794B5E" w:rsidP="00876B3D">
            <w:pPr>
              <w:pStyle w:val="070-TabelaPadro"/>
              <w:spacing w:before="20" w:after="20"/>
              <w:rPr>
                <w:sz w:val="11"/>
                <w:szCs w:val="11"/>
              </w:rPr>
            </w:pPr>
            <w:r w:rsidRPr="00FB271F">
              <w:rPr>
                <w:sz w:val="11"/>
                <w:szCs w:val="11"/>
              </w:rPr>
              <w:t>158</w:t>
            </w:r>
            <w:r>
              <w:rPr>
                <w:sz w:val="11"/>
                <w:szCs w:val="11"/>
              </w:rPr>
              <w:t>,</w:t>
            </w:r>
            <w:r w:rsidRPr="00FB271F">
              <w:rPr>
                <w:sz w:val="11"/>
                <w:szCs w:val="11"/>
              </w:rPr>
              <w:t>877</w:t>
            </w:r>
          </w:p>
        </w:tc>
        <w:tc>
          <w:tcPr>
            <w:tcW w:w="987" w:type="dxa"/>
            <w:tcBorders>
              <w:bottom w:val="single" w:sz="4" w:space="0" w:color="FFFFFF" w:themeColor="background1"/>
            </w:tcBorders>
            <w:shd w:val="clear" w:color="auto" w:fill="F1F1F1"/>
            <w:vAlign w:val="center"/>
          </w:tcPr>
          <w:p w14:paraId="3A5A5FC3" w14:textId="77777777" w:rsidR="00794B5E" w:rsidRPr="00FB271F" w:rsidRDefault="00794B5E" w:rsidP="00876B3D">
            <w:pPr>
              <w:pStyle w:val="070-TabelaPadro"/>
              <w:spacing w:before="20" w:after="20"/>
              <w:rPr>
                <w:sz w:val="11"/>
                <w:szCs w:val="11"/>
              </w:rPr>
            </w:pPr>
            <w:r w:rsidRPr="00FB271F">
              <w:rPr>
                <w:sz w:val="11"/>
                <w:szCs w:val="11"/>
              </w:rPr>
              <w:t>66</w:t>
            </w:r>
            <w:r>
              <w:rPr>
                <w:sz w:val="11"/>
                <w:szCs w:val="11"/>
              </w:rPr>
              <w:t>.</w:t>
            </w:r>
            <w:r w:rsidRPr="00FB271F">
              <w:rPr>
                <w:sz w:val="11"/>
                <w:szCs w:val="11"/>
              </w:rPr>
              <w:t>66%</w:t>
            </w:r>
          </w:p>
        </w:tc>
        <w:tc>
          <w:tcPr>
            <w:tcW w:w="987" w:type="dxa"/>
            <w:tcBorders>
              <w:bottom w:val="single" w:sz="4" w:space="0" w:color="FFFFFF" w:themeColor="background1"/>
            </w:tcBorders>
            <w:shd w:val="clear" w:color="auto" w:fill="F1F1F1"/>
            <w:vAlign w:val="center"/>
          </w:tcPr>
          <w:p w14:paraId="38189468" w14:textId="77777777" w:rsidR="00794B5E" w:rsidRPr="00FB271F" w:rsidRDefault="00794B5E" w:rsidP="00876B3D">
            <w:pPr>
              <w:pStyle w:val="070-TabelaPadro"/>
              <w:spacing w:before="20" w:after="20"/>
              <w:rPr>
                <w:sz w:val="11"/>
                <w:szCs w:val="11"/>
              </w:rPr>
            </w:pPr>
            <w:r w:rsidRPr="00FB271F">
              <w:rPr>
                <w:sz w:val="11"/>
                <w:szCs w:val="11"/>
              </w:rPr>
              <w:t>317</w:t>
            </w:r>
            <w:r>
              <w:rPr>
                <w:sz w:val="11"/>
                <w:szCs w:val="11"/>
              </w:rPr>
              <w:t>,</w:t>
            </w:r>
            <w:r w:rsidRPr="00FB271F">
              <w:rPr>
                <w:sz w:val="11"/>
                <w:szCs w:val="11"/>
              </w:rPr>
              <w:t>093</w:t>
            </w:r>
          </w:p>
        </w:tc>
        <w:tc>
          <w:tcPr>
            <w:tcW w:w="1144" w:type="dxa"/>
            <w:tcBorders>
              <w:bottom w:val="single" w:sz="4" w:space="0" w:color="FFFFFF" w:themeColor="background1"/>
            </w:tcBorders>
            <w:shd w:val="clear" w:color="auto" w:fill="F1F1F1"/>
            <w:vAlign w:val="center"/>
          </w:tcPr>
          <w:p w14:paraId="22022815" w14:textId="77777777" w:rsidR="00794B5E" w:rsidRPr="00FB271F" w:rsidRDefault="00794B5E" w:rsidP="00876B3D">
            <w:pPr>
              <w:pStyle w:val="070-TabelaPadro"/>
              <w:spacing w:before="20" w:after="20"/>
              <w:rPr>
                <w:sz w:val="11"/>
                <w:szCs w:val="11"/>
              </w:rPr>
            </w:pPr>
            <w:r w:rsidRPr="00FB271F">
              <w:rPr>
                <w:sz w:val="11"/>
                <w:szCs w:val="11"/>
              </w:rPr>
              <w:t>(555)</w:t>
            </w:r>
          </w:p>
        </w:tc>
        <w:tc>
          <w:tcPr>
            <w:tcW w:w="895" w:type="dxa"/>
            <w:tcBorders>
              <w:bottom w:val="single" w:sz="4" w:space="0" w:color="FFFFFF" w:themeColor="background1"/>
            </w:tcBorders>
            <w:shd w:val="clear" w:color="auto" w:fill="F1F1F1"/>
            <w:vAlign w:val="center"/>
          </w:tcPr>
          <w:p w14:paraId="47C88059" w14:textId="77777777" w:rsidR="00794B5E" w:rsidRPr="00FB271F" w:rsidRDefault="00794B5E" w:rsidP="00876B3D">
            <w:pPr>
              <w:pStyle w:val="070-TabelaPadro"/>
              <w:spacing w:before="20" w:after="20"/>
              <w:rPr>
                <w:sz w:val="11"/>
                <w:szCs w:val="11"/>
              </w:rPr>
            </w:pPr>
            <w:r w:rsidRPr="00FB271F">
              <w:rPr>
                <w:sz w:val="11"/>
                <w:szCs w:val="11"/>
              </w:rPr>
              <w:t>(4</w:t>
            </w:r>
            <w:r>
              <w:rPr>
                <w:sz w:val="11"/>
                <w:szCs w:val="11"/>
              </w:rPr>
              <w:t>,</w:t>
            </w:r>
            <w:r w:rsidRPr="00FB271F">
              <w:rPr>
                <w:sz w:val="11"/>
                <w:szCs w:val="11"/>
              </w:rPr>
              <w:t>773)</w:t>
            </w:r>
          </w:p>
        </w:tc>
        <w:tc>
          <w:tcPr>
            <w:tcW w:w="854" w:type="dxa"/>
            <w:tcBorders>
              <w:bottom w:val="single" w:sz="4" w:space="0" w:color="FFFFFF" w:themeColor="background1"/>
            </w:tcBorders>
            <w:shd w:val="clear" w:color="auto" w:fill="F1F1F1"/>
            <w:vAlign w:val="center"/>
          </w:tcPr>
          <w:p w14:paraId="71F0C48C" w14:textId="77777777" w:rsidR="00794B5E" w:rsidRPr="00FB271F" w:rsidRDefault="00794B5E" w:rsidP="00876B3D">
            <w:pPr>
              <w:pStyle w:val="070-TabelaPadro"/>
              <w:spacing w:before="20" w:after="20"/>
              <w:rPr>
                <w:sz w:val="11"/>
                <w:szCs w:val="11"/>
              </w:rPr>
            </w:pPr>
            <w:r w:rsidRPr="00FB271F">
              <w:rPr>
                <w:sz w:val="11"/>
                <w:szCs w:val="11"/>
              </w:rPr>
              <w:t>35</w:t>
            </w:r>
            <w:r>
              <w:rPr>
                <w:sz w:val="11"/>
                <w:szCs w:val="11"/>
              </w:rPr>
              <w:t>,</w:t>
            </w:r>
            <w:r w:rsidRPr="00FB271F">
              <w:rPr>
                <w:sz w:val="11"/>
                <w:szCs w:val="11"/>
              </w:rPr>
              <w:t>456</w:t>
            </w:r>
          </w:p>
        </w:tc>
        <w:tc>
          <w:tcPr>
            <w:tcW w:w="996" w:type="dxa"/>
            <w:tcBorders>
              <w:bottom w:val="single" w:sz="4" w:space="0" w:color="FFFFFF" w:themeColor="background1"/>
            </w:tcBorders>
            <w:shd w:val="clear" w:color="auto" w:fill="F1F1F1"/>
            <w:vAlign w:val="center"/>
          </w:tcPr>
          <w:p w14:paraId="3CB1367B" w14:textId="77777777" w:rsidR="00794B5E" w:rsidRPr="00FB271F" w:rsidRDefault="00794B5E" w:rsidP="00876B3D">
            <w:pPr>
              <w:pStyle w:val="070-TabelaPadro"/>
              <w:spacing w:before="20" w:after="20"/>
              <w:rPr>
                <w:sz w:val="11"/>
                <w:szCs w:val="11"/>
              </w:rPr>
            </w:pPr>
            <w:r w:rsidRPr="00FB271F">
              <w:rPr>
                <w:sz w:val="11"/>
                <w:szCs w:val="11"/>
              </w:rPr>
              <w:t>347</w:t>
            </w:r>
            <w:r>
              <w:rPr>
                <w:sz w:val="11"/>
                <w:szCs w:val="11"/>
              </w:rPr>
              <w:t>,</w:t>
            </w:r>
            <w:r w:rsidRPr="00FB271F">
              <w:rPr>
                <w:sz w:val="11"/>
                <w:szCs w:val="11"/>
              </w:rPr>
              <w:t>221</w:t>
            </w:r>
          </w:p>
        </w:tc>
        <w:tc>
          <w:tcPr>
            <w:tcW w:w="1182" w:type="dxa"/>
            <w:tcBorders>
              <w:bottom w:val="single" w:sz="4" w:space="0" w:color="FFFFFF" w:themeColor="background1"/>
            </w:tcBorders>
            <w:shd w:val="clear" w:color="auto" w:fill="F1F1F1"/>
            <w:vAlign w:val="center"/>
          </w:tcPr>
          <w:p w14:paraId="7583DDD4" w14:textId="77777777" w:rsidR="00794B5E" w:rsidRPr="00FB271F" w:rsidRDefault="00794B5E" w:rsidP="00876B3D">
            <w:pPr>
              <w:pStyle w:val="070-TabelaPadro"/>
              <w:spacing w:before="20" w:after="20"/>
              <w:rPr>
                <w:sz w:val="11"/>
                <w:szCs w:val="11"/>
              </w:rPr>
            </w:pPr>
            <w:r w:rsidRPr="00FB271F">
              <w:rPr>
                <w:sz w:val="11"/>
                <w:szCs w:val="11"/>
              </w:rPr>
              <w:t>32</w:t>
            </w:r>
            <w:r>
              <w:rPr>
                <w:sz w:val="11"/>
                <w:szCs w:val="11"/>
              </w:rPr>
              <w:t>,</w:t>
            </w:r>
            <w:r w:rsidRPr="00FB271F">
              <w:rPr>
                <w:sz w:val="11"/>
                <w:szCs w:val="11"/>
              </w:rPr>
              <w:t>243</w:t>
            </w:r>
          </w:p>
        </w:tc>
      </w:tr>
      <w:tr w:rsidR="00794B5E" w:rsidRPr="00A135F5" w14:paraId="5517224D" w14:textId="77777777" w:rsidTr="00876B3D">
        <w:trPr>
          <w:cantSplit/>
        </w:trPr>
        <w:tc>
          <w:tcPr>
            <w:tcW w:w="2905" w:type="dxa"/>
            <w:tcBorders>
              <w:bottom w:val="single" w:sz="4" w:space="0" w:color="FFFFFF" w:themeColor="background1"/>
            </w:tcBorders>
            <w:shd w:val="solid" w:color="E6E6E6" w:fill="auto"/>
            <w:vAlign w:val="center"/>
          </w:tcPr>
          <w:p w14:paraId="1FA77EEC" w14:textId="77777777" w:rsidR="00794B5E" w:rsidRPr="00A135F5" w:rsidRDefault="00794B5E" w:rsidP="00876B3D">
            <w:pPr>
              <w:pStyle w:val="070-TabelaPadro"/>
              <w:spacing w:before="20" w:after="20"/>
              <w:ind w:left="60"/>
              <w:jc w:val="left"/>
              <w:rPr>
                <w:sz w:val="11"/>
              </w:rPr>
            </w:pPr>
            <w:r w:rsidRPr="00A135F5">
              <w:rPr>
                <w:sz w:val="11"/>
              </w:rPr>
              <w:t xml:space="preserve">Elo Participações </w:t>
            </w:r>
            <w:r>
              <w:rPr>
                <w:sz w:val="11"/>
              </w:rPr>
              <w:t>Ltda</w:t>
            </w:r>
            <w:r w:rsidRPr="00A135F5">
              <w:rPr>
                <w:sz w:val="11"/>
              </w:rPr>
              <w:t>.</w:t>
            </w:r>
            <w:bookmarkStart w:id="7188" w:name="BBINV1500009"/>
            <w:r w:rsidRPr="00A135F5">
              <w:rPr>
                <w:sz w:val="11"/>
                <w:vertAlign w:val="superscript"/>
              </w:rPr>
              <w:t xml:space="preserve"> (</w:t>
            </w:r>
            <w:r>
              <w:rPr>
                <w:sz w:val="11"/>
                <w:vertAlign w:val="superscript"/>
              </w:rPr>
              <w:t>8</w:t>
            </w:r>
            <w:r w:rsidRPr="00A135F5">
              <w:rPr>
                <w:sz w:val="11"/>
                <w:vertAlign w:val="superscript"/>
              </w:rPr>
              <w:t>)</w:t>
            </w:r>
            <w:bookmarkEnd w:id="7188"/>
          </w:p>
        </w:tc>
        <w:tc>
          <w:tcPr>
            <w:tcW w:w="709" w:type="dxa"/>
            <w:tcBorders>
              <w:bottom w:val="single" w:sz="4" w:space="0" w:color="FFFFFF" w:themeColor="background1"/>
            </w:tcBorders>
            <w:shd w:val="solid" w:color="E6E6E6" w:fill="auto"/>
            <w:vAlign w:val="center"/>
          </w:tcPr>
          <w:p w14:paraId="77BCD46F" w14:textId="77777777" w:rsidR="00794B5E" w:rsidRPr="00FB271F" w:rsidRDefault="00794B5E" w:rsidP="00876B3D">
            <w:pPr>
              <w:pStyle w:val="070-TabelaPadro"/>
              <w:spacing w:before="20" w:after="20"/>
              <w:rPr>
                <w:sz w:val="11"/>
                <w:szCs w:val="11"/>
              </w:rPr>
            </w:pPr>
            <w:bookmarkStart w:id="7189" w:name="BBINV15AA009"/>
            <w:bookmarkEnd w:id="7189"/>
            <w:r w:rsidRPr="00FB271F">
              <w:rPr>
                <w:sz w:val="11"/>
                <w:szCs w:val="11"/>
              </w:rPr>
              <w:t>437</w:t>
            </w:r>
            <w:r>
              <w:rPr>
                <w:sz w:val="11"/>
                <w:szCs w:val="11"/>
              </w:rPr>
              <w:t>,</w:t>
            </w:r>
            <w:r w:rsidRPr="00FB271F">
              <w:rPr>
                <w:sz w:val="11"/>
                <w:szCs w:val="11"/>
              </w:rPr>
              <w:t>445</w:t>
            </w:r>
          </w:p>
        </w:tc>
        <w:tc>
          <w:tcPr>
            <w:tcW w:w="851" w:type="dxa"/>
            <w:tcBorders>
              <w:bottom w:val="single" w:sz="4" w:space="0" w:color="FFFFFF" w:themeColor="background1"/>
            </w:tcBorders>
            <w:shd w:val="solid" w:color="E6E6E6" w:fill="auto"/>
            <w:vAlign w:val="center"/>
          </w:tcPr>
          <w:p w14:paraId="222EA914" w14:textId="77777777" w:rsidR="00794B5E" w:rsidRPr="00FB271F" w:rsidRDefault="00794B5E" w:rsidP="00876B3D">
            <w:pPr>
              <w:pStyle w:val="070-TabelaPadro"/>
              <w:spacing w:before="20" w:after="20"/>
              <w:rPr>
                <w:sz w:val="11"/>
                <w:szCs w:val="11"/>
              </w:rPr>
            </w:pPr>
            <w:r w:rsidRPr="00FB271F">
              <w:rPr>
                <w:sz w:val="11"/>
                <w:szCs w:val="11"/>
              </w:rPr>
              <w:t>2</w:t>
            </w:r>
            <w:r>
              <w:rPr>
                <w:sz w:val="11"/>
                <w:szCs w:val="11"/>
              </w:rPr>
              <w:t>,</w:t>
            </w:r>
            <w:r w:rsidRPr="00FB271F">
              <w:rPr>
                <w:sz w:val="11"/>
                <w:szCs w:val="11"/>
              </w:rPr>
              <w:t>475</w:t>
            </w:r>
            <w:r>
              <w:rPr>
                <w:sz w:val="11"/>
                <w:szCs w:val="11"/>
              </w:rPr>
              <w:t>,</w:t>
            </w:r>
            <w:r w:rsidRPr="00FB271F">
              <w:rPr>
                <w:sz w:val="11"/>
                <w:szCs w:val="11"/>
              </w:rPr>
              <w:t>703</w:t>
            </w:r>
          </w:p>
        </w:tc>
        <w:tc>
          <w:tcPr>
            <w:tcW w:w="1275" w:type="dxa"/>
            <w:tcBorders>
              <w:bottom w:val="single" w:sz="4" w:space="0" w:color="FFFFFF" w:themeColor="background1"/>
            </w:tcBorders>
            <w:shd w:val="solid" w:color="E6E6E6" w:fill="auto"/>
            <w:vAlign w:val="center"/>
          </w:tcPr>
          <w:p w14:paraId="73191664" w14:textId="77777777" w:rsidR="00794B5E" w:rsidRPr="00FB271F" w:rsidRDefault="00794B5E" w:rsidP="00876B3D">
            <w:pPr>
              <w:pStyle w:val="070-TabelaPadro"/>
              <w:spacing w:before="20" w:after="20"/>
              <w:rPr>
                <w:sz w:val="11"/>
                <w:szCs w:val="11"/>
              </w:rPr>
            </w:pPr>
            <w:r w:rsidRPr="00FB271F">
              <w:rPr>
                <w:sz w:val="11"/>
                <w:szCs w:val="11"/>
              </w:rPr>
              <w:t>280</w:t>
            </w:r>
            <w:r>
              <w:rPr>
                <w:sz w:val="11"/>
                <w:szCs w:val="11"/>
              </w:rPr>
              <w:t>,</w:t>
            </w:r>
            <w:r w:rsidRPr="00FB271F">
              <w:rPr>
                <w:sz w:val="11"/>
                <w:szCs w:val="11"/>
              </w:rPr>
              <w:t>958</w:t>
            </w:r>
          </w:p>
        </w:tc>
        <w:tc>
          <w:tcPr>
            <w:tcW w:w="857" w:type="dxa"/>
            <w:tcBorders>
              <w:bottom w:val="single" w:sz="4" w:space="0" w:color="FFFFFF" w:themeColor="background1"/>
            </w:tcBorders>
            <w:shd w:val="solid" w:color="E6E6E6" w:fill="auto"/>
            <w:vAlign w:val="center"/>
          </w:tcPr>
          <w:p w14:paraId="247CE806" w14:textId="77777777" w:rsidR="00794B5E" w:rsidRPr="00FB271F" w:rsidRDefault="00794B5E" w:rsidP="00876B3D">
            <w:pPr>
              <w:pStyle w:val="070-TabelaPadro"/>
              <w:spacing w:before="20" w:after="20"/>
              <w:rPr>
                <w:sz w:val="11"/>
                <w:szCs w:val="11"/>
              </w:rPr>
            </w:pPr>
            <w:r w:rsidRPr="00FB271F">
              <w:rPr>
                <w:sz w:val="11"/>
                <w:szCs w:val="11"/>
              </w:rPr>
              <w:t>173</w:t>
            </w:r>
            <w:r>
              <w:rPr>
                <w:sz w:val="11"/>
                <w:szCs w:val="11"/>
              </w:rPr>
              <w:t>,</w:t>
            </w:r>
            <w:r w:rsidRPr="00FB271F">
              <w:rPr>
                <w:sz w:val="11"/>
                <w:szCs w:val="11"/>
              </w:rPr>
              <w:t>620</w:t>
            </w:r>
          </w:p>
        </w:tc>
        <w:tc>
          <w:tcPr>
            <w:tcW w:w="987" w:type="dxa"/>
            <w:tcBorders>
              <w:bottom w:val="single" w:sz="4" w:space="0" w:color="FFFFFF" w:themeColor="background1"/>
            </w:tcBorders>
            <w:shd w:val="solid" w:color="E6E6E6" w:fill="auto"/>
            <w:vAlign w:val="center"/>
          </w:tcPr>
          <w:p w14:paraId="66DE0505" w14:textId="77777777" w:rsidR="00794B5E" w:rsidRPr="00FB271F" w:rsidRDefault="00794B5E" w:rsidP="00876B3D">
            <w:pPr>
              <w:pStyle w:val="070-TabelaPadro"/>
              <w:spacing w:before="20" w:after="20"/>
              <w:rPr>
                <w:sz w:val="11"/>
                <w:szCs w:val="11"/>
              </w:rPr>
            </w:pPr>
            <w:r w:rsidRPr="00FB271F">
              <w:rPr>
                <w:sz w:val="11"/>
                <w:szCs w:val="11"/>
              </w:rPr>
              <w:t>--</w:t>
            </w:r>
          </w:p>
        </w:tc>
        <w:tc>
          <w:tcPr>
            <w:tcW w:w="987" w:type="dxa"/>
            <w:tcBorders>
              <w:bottom w:val="single" w:sz="4" w:space="0" w:color="FFFFFF" w:themeColor="background1"/>
            </w:tcBorders>
            <w:shd w:val="solid" w:color="E6E6E6" w:fill="auto"/>
            <w:vAlign w:val="center"/>
          </w:tcPr>
          <w:p w14:paraId="6E737EA9" w14:textId="77777777" w:rsidR="00794B5E" w:rsidRPr="00FB271F" w:rsidRDefault="00794B5E" w:rsidP="00876B3D">
            <w:pPr>
              <w:pStyle w:val="070-TabelaPadro"/>
              <w:spacing w:before="20" w:after="20"/>
              <w:rPr>
                <w:sz w:val="11"/>
                <w:szCs w:val="11"/>
              </w:rPr>
            </w:pPr>
            <w:r w:rsidRPr="00FB271F">
              <w:rPr>
                <w:sz w:val="11"/>
                <w:szCs w:val="11"/>
              </w:rPr>
              <w:t>49</w:t>
            </w:r>
            <w:r>
              <w:rPr>
                <w:sz w:val="11"/>
                <w:szCs w:val="11"/>
              </w:rPr>
              <w:t>.</w:t>
            </w:r>
            <w:r w:rsidRPr="00FB271F">
              <w:rPr>
                <w:sz w:val="11"/>
                <w:szCs w:val="11"/>
              </w:rPr>
              <w:t>99%</w:t>
            </w:r>
          </w:p>
        </w:tc>
        <w:tc>
          <w:tcPr>
            <w:tcW w:w="987" w:type="dxa"/>
            <w:tcBorders>
              <w:bottom w:val="single" w:sz="4" w:space="0" w:color="FFFFFF" w:themeColor="background1"/>
            </w:tcBorders>
            <w:shd w:val="solid" w:color="E6E6E6" w:fill="auto"/>
            <w:vAlign w:val="center"/>
          </w:tcPr>
          <w:p w14:paraId="5FCEFE2C" w14:textId="77777777" w:rsidR="00794B5E" w:rsidRPr="00FB271F" w:rsidRDefault="00794B5E" w:rsidP="00876B3D">
            <w:pPr>
              <w:pStyle w:val="070-TabelaPadro"/>
              <w:spacing w:before="20" w:after="20"/>
              <w:rPr>
                <w:sz w:val="11"/>
                <w:szCs w:val="11"/>
              </w:rPr>
            </w:pPr>
            <w:r w:rsidRPr="00FB271F">
              <w:rPr>
                <w:sz w:val="11"/>
                <w:szCs w:val="11"/>
              </w:rPr>
              <w:t>1</w:t>
            </w:r>
            <w:r>
              <w:rPr>
                <w:sz w:val="11"/>
                <w:szCs w:val="11"/>
              </w:rPr>
              <w:t>,</w:t>
            </w:r>
            <w:r w:rsidRPr="00FB271F">
              <w:rPr>
                <w:sz w:val="11"/>
                <w:szCs w:val="11"/>
              </w:rPr>
              <w:t>404</w:t>
            </w:r>
            <w:r>
              <w:rPr>
                <w:sz w:val="11"/>
                <w:szCs w:val="11"/>
              </w:rPr>
              <w:t>,</w:t>
            </w:r>
            <w:r w:rsidRPr="00FB271F">
              <w:rPr>
                <w:sz w:val="11"/>
                <w:szCs w:val="11"/>
              </w:rPr>
              <w:t>056</w:t>
            </w:r>
          </w:p>
        </w:tc>
        <w:tc>
          <w:tcPr>
            <w:tcW w:w="1144" w:type="dxa"/>
            <w:tcBorders>
              <w:bottom w:val="single" w:sz="4" w:space="0" w:color="FFFFFF" w:themeColor="background1"/>
            </w:tcBorders>
            <w:shd w:val="solid" w:color="E6E6E6" w:fill="auto"/>
            <w:vAlign w:val="center"/>
          </w:tcPr>
          <w:p w14:paraId="22F9C3AA" w14:textId="77777777" w:rsidR="00794B5E" w:rsidRPr="00FB271F" w:rsidRDefault="00794B5E" w:rsidP="00876B3D">
            <w:pPr>
              <w:pStyle w:val="070-TabelaPadro"/>
              <w:spacing w:before="20" w:after="20"/>
              <w:rPr>
                <w:sz w:val="11"/>
                <w:szCs w:val="11"/>
              </w:rPr>
            </w:pPr>
            <w:r w:rsidRPr="00FB271F">
              <w:rPr>
                <w:sz w:val="11"/>
                <w:szCs w:val="11"/>
              </w:rPr>
              <w:t>--</w:t>
            </w:r>
          </w:p>
        </w:tc>
        <w:tc>
          <w:tcPr>
            <w:tcW w:w="895" w:type="dxa"/>
            <w:tcBorders>
              <w:bottom w:val="single" w:sz="4" w:space="0" w:color="FFFFFF" w:themeColor="background1"/>
            </w:tcBorders>
            <w:shd w:val="solid" w:color="E6E6E6" w:fill="auto"/>
            <w:vAlign w:val="center"/>
          </w:tcPr>
          <w:p w14:paraId="62D416E4" w14:textId="77777777" w:rsidR="00794B5E" w:rsidRPr="00FB271F" w:rsidRDefault="00794B5E" w:rsidP="00876B3D">
            <w:pPr>
              <w:pStyle w:val="070-TabelaPadro"/>
              <w:spacing w:before="20" w:after="20"/>
              <w:rPr>
                <w:sz w:val="11"/>
                <w:szCs w:val="11"/>
              </w:rPr>
            </w:pPr>
            <w:r w:rsidRPr="00FB271F">
              <w:rPr>
                <w:sz w:val="11"/>
                <w:szCs w:val="11"/>
              </w:rPr>
              <w:t>(305</w:t>
            </w:r>
            <w:r>
              <w:rPr>
                <w:sz w:val="11"/>
                <w:szCs w:val="11"/>
              </w:rPr>
              <w:t>,</w:t>
            </w:r>
            <w:r w:rsidRPr="00FB271F">
              <w:rPr>
                <w:sz w:val="11"/>
                <w:szCs w:val="11"/>
              </w:rPr>
              <w:t>085)</w:t>
            </w:r>
          </w:p>
        </w:tc>
        <w:tc>
          <w:tcPr>
            <w:tcW w:w="854" w:type="dxa"/>
            <w:tcBorders>
              <w:bottom w:val="single" w:sz="4" w:space="0" w:color="FFFFFF" w:themeColor="background1"/>
            </w:tcBorders>
            <w:shd w:val="solid" w:color="E6E6E6" w:fill="auto"/>
            <w:vAlign w:val="center"/>
          </w:tcPr>
          <w:p w14:paraId="7D7F0343" w14:textId="77777777" w:rsidR="00794B5E" w:rsidRPr="00FB271F" w:rsidRDefault="00794B5E" w:rsidP="00876B3D">
            <w:pPr>
              <w:pStyle w:val="070-TabelaPadro"/>
              <w:spacing w:before="20" w:after="20"/>
              <w:rPr>
                <w:sz w:val="11"/>
                <w:szCs w:val="11"/>
              </w:rPr>
            </w:pPr>
            <w:r w:rsidRPr="00FB271F">
              <w:rPr>
                <w:sz w:val="11"/>
                <w:szCs w:val="11"/>
              </w:rPr>
              <w:t>138</w:t>
            </w:r>
            <w:r>
              <w:rPr>
                <w:sz w:val="11"/>
                <w:szCs w:val="11"/>
              </w:rPr>
              <w:t>,</w:t>
            </w:r>
            <w:r w:rsidRPr="00FB271F">
              <w:rPr>
                <w:sz w:val="11"/>
                <w:szCs w:val="11"/>
              </w:rPr>
              <w:t>633</w:t>
            </w:r>
          </w:p>
        </w:tc>
        <w:tc>
          <w:tcPr>
            <w:tcW w:w="996" w:type="dxa"/>
            <w:tcBorders>
              <w:bottom w:val="single" w:sz="4" w:space="0" w:color="FFFFFF" w:themeColor="background1"/>
            </w:tcBorders>
            <w:shd w:val="solid" w:color="E6E6E6" w:fill="auto"/>
            <w:vAlign w:val="center"/>
          </w:tcPr>
          <w:p w14:paraId="0CAD2AC3" w14:textId="77777777" w:rsidR="00794B5E" w:rsidRPr="00FB271F" w:rsidRDefault="00794B5E" w:rsidP="00876B3D">
            <w:pPr>
              <w:pStyle w:val="070-TabelaPadro"/>
              <w:spacing w:before="20" w:after="20"/>
              <w:rPr>
                <w:sz w:val="11"/>
                <w:szCs w:val="11"/>
              </w:rPr>
            </w:pPr>
            <w:r w:rsidRPr="00FB271F">
              <w:rPr>
                <w:sz w:val="11"/>
                <w:szCs w:val="11"/>
              </w:rPr>
              <w:t>1</w:t>
            </w:r>
            <w:r>
              <w:rPr>
                <w:sz w:val="11"/>
                <w:szCs w:val="11"/>
              </w:rPr>
              <w:t>,</w:t>
            </w:r>
            <w:r w:rsidRPr="00FB271F">
              <w:rPr>
                <w:sz w:val="11"/>
                <w:szCs w:val="11"/>
              </w:rPr>
              <w:t>237</w:t>
            </w:r>
            <w:r>
              <w:rPr>
                <w:sz w:val="11"/>
                <w:szCs w:val="11"/>
              </w:rPr>
              <w:t>,</w:t>
            </w:r>
            <w:r w:rsidRPr="00FB271F">
              <w:rPr>
                <w:sz w:val="11"/>
                <w:szCs w:val="11"/>
              </w:rPr>
              <w:t>604</w:t>
            </w:r>
          </w:p>
        </w:tc>
        <w:tc>
          <w:tcPr>
            <w:tcW w:w="1182" w:type="dxa"/>
            <w:tcBorders>
              <w:bottom w:val="single" w:sz="4" w:space="0" w:color="FFFFFF" w:themeColor="background1"/>
            </w:tcBorders>
            <w:shd w:val="solid" w:color="E6E6E6" w:fill="auto"/>
            <w:vAlign w:val="center"/>
          </w:tcPr>
          <w:p w14:paraId="6A4E3369" w14:textId="77777777" w:rsidR="00794B5E" w:rsidRPr="00FB271F" w:rsidRDefault="00794B5E" w:rsidP="00876B3D">
            <w:pPr>
              <w:pStyle w:val="070-TabelaPadro"/>
              <w:spacing w:before="20" w:after="20"/>
              <w:rPr>
                <w:sz w:val="11"/>
                <w:szCs w:val="11"/>
              </w:rPr>
            </w:pPr>
            <w:r w:rsidRPr="00FB271F">
              <w:rPr>
                <w:sz w:val="11"/>
                <w:szCs w:val="11"/>
              </w:rPr>
              <w:t>120</w:t>
            </w:r>
            <w:r>
              <w:rPr>
                <w:sz w:val="11"/>
                <w:szCs w:val="11"/>
              </w:rPr>
              <w:t>,</w:t>
            </w:r>
            <w:r w:rsidRPr="00FB271F">
              <w:rPr>
                <w:sz w:val="11"/>
                <w:szCs w:val="11"/>
              </w:rPr>
              <w:t>809</w:t>
            </w:r>
          </w:p>
        </w:tc>
      </w:tr>
      <w:tr w:rsidR="00794B5E" w:rsidRPr="00A135F5" w14:paraId="6E3D8A4E" w14:textId="77777777" w:rsidTr="00876B3D">
        <w:trPr>
          <w:cantSplit/>
        </w:trPr>
        <w:tc>
          <w:tcPr>
            <w:tcW w:w="2905" w:type="dxa"/>
            <w:tcBorders>
              <w:bottom w:val="single" w:sz="4" w:space="0" w:color="FFFFFF" w:themeColor="background1"/>
            </w:tcBorders>
            <w:shd w:val="solid" w:color="F3F3F3" w:fill="auto"/>
            <w:vAlign w:val="center"/>
          </w:tcPr>
          <w:p w14:paraId="738BD809" w14:textId="77777777" w:rsidR="00794B5E" w:rsidRPr="00C20896" w:rsidRDefault="00794B5E" w:rsidP="00876B3D">
            <w:pPr>
              <w:pStyle w:val="070-TabelaPadro"/>
              <w:spacing w:before="20" w:after="20"/>
              <w:ind w:left="60"/>
              <w:jc w:val="left"/>
              <w:rPr>
                <w:sz w:val="11"/>
                <w:lang w:val="pt-BR"/>
              </w:rPr>
            </w:pPr>
            <w:r w:rsidRPr="00C20896">
              <w:rPr>
                <w:sz w:val="11"/>
                <w:lang w:val="pt-BR"/>
              </w:rPr>
              <w:t>UBS BB Serviços de Assessoria Financeira e Participações S.A.</w:t>
            </w:r>
          </w:p>
        </w:tc>
        <w:tc>
          <w:tcPr>
            <w:tcW w:w="709" w:type="dxa"/>
            <w:tcBorders>
              <w:bottom w:val="single" w:sz="4" w:space="0" w:color="FFFFFF" w:themeColor="background1"/>
            </w:tcBorders>
            <w:shd w:val="solid" w:color="F3F3F3" w:fill="auto"/>
            <w:vAlign w:val="center"/>
          </w:tcPr>
          <w:p w14:paraId="56EBB8F8" w14:textId="77777777" w:rsidR="00794B5E" w:rsidRPr="00FB271F" w:rsidRDefault="00794B5E" w:rsidP="00876B3D">
            <w:pPr>
              <w:pStyle w:val="070-TabelaPadro"/>
              <w:spacing w:before="20" w:after="20"/>
              <w:rPr>
                <w:sz w:val="11"/>
                <w:szCs w:val="11"/>
              </w:rPr>
            </w:pPr>
            <w:bookmarkStart w:id="7190" w:name="BBINV15AA011"/>
            <w:bookmarkEnd w:id="7190"/>
            <w:r w:rsidRPr="00FB271F">
              <w:rPr>
                <w:sz w:val="11"/>
                <w:szCs w:val="11"/>
              </w:rPr>
              <w:t>1</w:t>
            </w:r>
            <w:r>
              <w:rPr>
                <w:sz w:val="11"/>
                <w:szCs w:val="11"/>
              </w:rPr>
              <w:t>,</w:t>
            </w:r>
            <w:r w:rsidRPr="00FB271F">
              <w:rPr>
                <w:sz w:val="11"/>
                <w:szCs w:val="11"/>
              </w:rPr>
              <w:t>425</w:t>
            </w:r>
            <w:r>
              <w:rPr>
                <w:sz w:val="11"/>
                <w:szCs w:val="11"/>
              </w:rPr>
              <w:t>,</w:t>
            </w:r>
            <w:r w:rsidRPr="00FB271F">
              <w:rPr>
                <w:sz w:val="11"/>
                <w:szCs w:val="11"/>
              </w:rPr>
              <w:t>605</w:t>
            </w:r>
          </w:p>
        </w:tc>
        <w:tc>
          <w:tcPr>
            <w:tcW w:w="851" w:type="dxa"/>
            <w:tcBorders>
              <w:bottom w:val="single" w:sz="4" w:space="0" w:color="FFFFFF" w:themeColor="background1"/>
            </w:tcBorders>
            <w:shd w:val="solid" w:color="F3F3F3" w:fill="auto"/>
            <w:vAlign w:val="center"/>
          </w:tcPr>
          <w:p w14:paraId="2C23EAEC" w14:textId="77777777" w:rsidR="00794B5E" w:rsidRPr="00FB271F" w:rsidRDefault="00794B5E" w:rsidP="00876B3D">
            <w:pPr>
              <w:pStyle w:val="070-TabelaPadro"/>
              <w:spacing w:before="20" w:after="20"/>
              <w:rPr>
                <w:sz w:val="11"/>
                <w:szCs w:val="11"/>
              </w:rPr>
            </w:pPr>
            <w:r w:rsidRPr="00FB271F">
              <w:rPr>
                <w:sz w:val="11"/>
                <w:szCs w:val="11"/>
              </w:rPr>
              <w:t>1</w:t>
            </w:r>
            <w:r>
              <w:rPr>
                <w:sz w:val="11"/>
                <w:szCs w:val="11"/>
              </w:rPr>
              <w:t>,</w:t>
            </w:r>
            <w:r w:rsidRPr="00FB271F">
              <w:rPr>
                <w:sz w:val="11"/>
                <w:szCs w:val="11"/>
              </w:rPr>
              <w:t>421</w:t>
            </w:r>
            <w:r>
              <w:rPr>
                <w:sz w:val="11"/>
                <w:szCs w:val="11"/>
              </w:rPr>
              <w:t>,</w:t>
            </w:r>
            <w:r w:rsidRPr="00FB271F">
              <w:rPr>
                <w:sz w:val="11"/>
                <w:szCs w:val="11"/>
              </w:rPr>
              <w:t>104</w:t>
            </w:r>
          </w:p>
        </w:tc>
        <w:tc>
          <w:tcPr>
            <w:tcW w:w="1275" w:type="dxa"/>
            <w:tcBorders>
              <w:bottom w:val="single" w:sz="4" w:space="0" w:color="FFFFFF" w:themeColor="background1"/>
            </w:tcBorders>
            <w:shd w:val="solid" w:color="F3F3F3" w:fill="auto"/>
            <w:vAlign w:val="center"/>
          </w:tcPr>
          <w:p w14:paraId="78F817A1" w14:textId="77777777" w:rsidR="00794B5E" w:rsidRPr="00FB271F" w:rsidRDefault="00794B5E" w:rsidP="00876B3D">
            <w:pPr>
              <w:pStyle w:val="070-TabelaPadro"/>
              <w:spacing w:before="20" w:after="20"/>
              <w:rPr>
                <w:sz w:val="11"/>
                <w:szCs w:val="11"/>
              </w:rPr>
            </w:pPr>
            <w:r w:rsidRPr="00FB271F">
              <w:rPr>
                <w:sz w:val="11"/>
                <w:szCs w:val="11"/>
              </w:rPr>
              <w:t>(13</w:t>
            </w:r>
            <w:r>
              <w:rPr>
                <w:sz w:val="11"/>
                <w:szCs w:val="11"/>
              </w:rPr>
              <w:t>,</w:t>
            </w:r>
            <w:r w:rsidRPr="00FB271F">
              <w:rPr>
                <w:sz w:val="11"/>
                <w:szCs w:val="11"/>
              </w:rPr>
              <w:t>544)</w:t>
            </w:r>
          </w:p>
        </w:tc>
        <w:tc>
          <w:tcPr>
            <w:tcW w:w="857" w:type="dxa"/>
            <w:tcBorders>
              <w:bottom w:val="single" w:sz="4" w:space="0" w:color="FFFFFF" w:themeColor="background1"/>
            </w:tcBorders>
            <w:shd w:val="solid" w:color="F3F3F3" w:fill="auto"/>
            <w:vAlign w:val="center"/>
          </w:tcPr>
          <w:p w14:paraId="60AF68A8" w14:textId="77777777" w:rsidR="00794B5E" w:rsidRPr="00FB271F" w:rsidRDefault="00794B5E" w:rsidP="00876B3D">
            <w:pPr>
              <w:pStyle w:val="070-TabelaPadro"/>
              <w:spacing w:before="20" w:after="20"/>
              <w:rPr>
                <w:sz w:val="11"/>
                <w:szCs w:val="11"/>
              </w:rPr>
            </w:pPr>
            <w:r w:rsidRPr="00FB271F">
              <w:rPr>
                <w:sz w:val="11"/>
                <w:szCs w:val="11"/>
              </w:rPr>
              <w:t>1</w:t>
            </w:r>
            <w:r>
              <w:rPr>
                <w:sz w:val="11"/>
                <w:szCs w:val="11"/>
              </w:rPr>
              <w:t>,</w:t>
            </w:r>
            <w:r w:rsidRPr="00FB271F">
              <w:rPr>
                <w:sz w:val="11"/>
                <w:szCs w:val="11"/>
              </w:rPr>
              <w:t>954</w:t>
            </w:r>
            <w:r>
              <w:rPr>
                <w:sz w:val="11"/>
                <w:szCs w:val="11"/>
              </w:rPr>
              <w:t>,</w:t>
            </w:r>
            <w:r w:rsidRPr="00FB271F">
              <w:rPr>
                <w:sz w:val="11"/>
                <w:szCs w:val="11"/>
              </w:rPr>
              <w:t>245</w:t>
            </w:r>
          </w:p>
        </w:tc>
        <w:tc>
          <w:tcPr>
            <w:tcW w:w="987" w:type="dxa"/>
            <w:tcBorders>
              <w:bottom w:val="single" w:sz="4" w:space="0" w:color="FFFFFF" w:themeColor="background1"/>
            </w:tcBorders>
            <w:shd w:val="solid" w:color="F3F3F3" w:fill="auto"/>
            <w:vAlign w:val="center"/>
          </w:tcPr>
          <w:p w14:paraId="444EE7E5" w14:textId="77777777" w:rsidR="00794B5E" w:rsidRPr="00FB271F" w:rsidRDefault="00794B5E" w:rsidP="00876B3D">
            <w:pPr>
              <w:pStyle w:val="070-TabelaPadro"/>
              <w:spacing w:before="20" w:after="20"/>
              <w:rPr>
                <w:sz w:val="11"/>
                <w:szCs w:val="11"/>
              </w:rPr>
            </w:pPr>
            <w:r w:rsidRPr="00FB271F">
              <w:rPr>
                <w:sz w:val="11"/>
                <w:szCs w:val="11"/>
              </w:rPr>
              <w:t>--</w:t>
            </w:r>
          </w:p>
        </w:tc>
        <w:tc>
          <w:tcPr>
            <w:tcW w:w="987" w:type="dxa"/>
            <w:tcBorders>
              <w:bottom w:val="single" w:sz="4" w:space="0" w:color="FFFFFF" w:themeColor="background1"/>
            </w:tcBorders>
            <w:shd w:val="solid" w:color="F3F3F3" w:fill="auto"/>
            <w:vAlign w:val="center"/>
          </w:tcPr>
          <w:p w14:paraId="2223277E" w14:textId="77777777" w:rsidR="00794B5E" w:rsidRPr="00FB271F" w:rsidRDefault="00794B5E" w:rsidP="00876B3D">
            <w:pPr>
              <w:pStyle w:val="070-TabelaPadro"/>
              <w:spacing w:before="20" w:after="20"/>
              <w:rPr>
                <w:sz w:val="11"/>
                <w:szCs w:val="11"/>
              </w:rPr>
            </w:pPr>
            <w:r w:rsidRPr="00FB271F">
              <w:rPr>
                <w:sz w:val="11"/>
                <w:szCs w:val="11"/>
              </w:rPr>
              <w:t>49</w:t>
            </w:r>
            <w:r>
              <w:rPr>
                <w:sz w:val="11"/>
                <w:szCs w:val="11"/>
              </w:rPr>
              <w:t>.</w:t>
            </w:r>
            <w:r w:rsidRPr="00FB271F">
              <w:rPr>
                <w:sz w:val="11"/>
                <w:szCs w:val="11"/>
              </w:rPr>
              <w:t>99%</w:t>
            </w:r>
          </w:p>
        </w:tc>
        <w:tc>
          <w:tcPr>
            <w:tcW w:w="987" w:type="dxa"/>
            <w:tcBorders>
              <w:bottom w:val="single" w:sz="4" w:space="0" w:color="FFFFFF" w:themeColor="background1"/>
            </w:tcBorders>
            <w:shd w:val="solid" w:color="F3F3F3" w:fill="auto"/>
            <w:vAlign w:val="center"/>
          </w:tcPr>
          <w:p w14:paraId="39AEC472" w14:textId="77777777" w:rsidR="00794B5E" w:rsidRPr="00FB271F" w:rsidRDefault="00794B5E" w:rsidP="00876B3D">
            <w:pPr>
              <w:pStyle w:val="070-TabelaPadro"/>
              <w:spacing w:before="20" w:after="20"/>
              <w:rPr>
                <w:sz w:val="11"/>
                <w:szCs w:val="11"/>
              </w:rPr>
            </w:pPr>
            <w:r w:rsidRPr="00FB271F">
              <w:rPr>
                <w:sz w:val="11"/>
                <w:szCs w:val="11"/>
              </w:rPr>
              <w:t>718</w:t>
            </w:r>
            <w:r>
              <w:rPr>
                <w:sz w:val="11"/>
                <w:szCs w:val="11"/>
              </w:rPr>
              <w:t>,</w:t>
            </w:r>
            <w:r w:rsidRPr="00FB271F">
              <w:rPr>
                <w:sz w:val="11"/>
                <w:szCs w:val="11"/>
              </w:rPr>
              <w:t>943</w:t>
            </w:r>
          </w:p>
        </w:tc>
        <w:tc>
          <w:tcPr>
            <w:tcW w:w="1144" w:type="dxa"/>
            <w:tcBorders>
              <w:bottom w:val="single" w:sz="4" w:space="0" w:color="FFFFFF" w:themeColor="background1"/>
            </w:tcBorders>
            <w:shd w:val="solid" w:color="F3F3F3" w:fill="auto"/>
            <w:vAlign w:val="center"/>
          </w:tcPr>
          <w:p w14:paraId="00B321AF" w14:textId="77777777" w:rsidR="00794B5E" w:rsidRPr="00FB271F" w:rsidRDefault="00794B5E" w:rsidP="00876B3D">
            <w:pPr>
              <w:pStyle w:val="070-TabelaPadro"/>
              <w:spacing w:before="20" w:after="20"/>
              <w:rPr>
                <w:sz w:val="11"/>
                <w:szCs w:val="11"/>
              </w:rPr>
            </w:pPr>
            <w:r w:rsidRPr="00FB271F">
              <w:rPr>
                <w:sz w:val="11"/>
                <w:szCs w:val="11"/>
              </w:rPr>
              <w:t>--</w:t>
            </w:r>
          </w:p>
        </w:tc>
        <w:tc>
          <w:tcPr>
            <w:tcW w:w="895" w:type="dxa"/>
            <w:tcBorders>
              <w:bottom w:val="single" w:sz="4" w:space="0" w:color="FFFFFF" w:themeColor="background1"/>
            </w:tcBorders>
            <w:shd w:val="solid" w:color="F3F3F3" w:fill="auto"/>
            <w:vAlign w:val="center"/>
          </w:tcPr>
          <w:p w14:paraId="731FE900" w14:textId="77777777" w:rsidR="00794B5E" w:rsidRPr="00FB271F" w:rsidRDefault="00794B5E" w:rsidP="00876B3D">
            <w:pPr>
              <w:pStyle w:val="070-TabelaPadro"/>
              <w:spacing w:before="20" w:after="20"/>
              <w:rPr>
                <w:sz w:val="11"/>
                <w:szCs w:val="11"/>
              </w:rPr>
            </w:pPr>
            <w:r w:rsidRPr="00FB271F">
              <w:rPr>
                <w:sz w:val="11"/>
                <w:szCs w:val="11"/>
              </w:rPr>
              <w:t>(1</w:t>
            </w:r>
            <w:r>
              <w:rPr>
                <w:sz w:val="11"/>
                <w:szCs w:val="11"/>
              </w:rPr>
              <w:t>,</w:t>
            </w:r>
            <w:r w:rsidRPr="00FB271F">
              <w:rPr>
                <w:sz w:val="11"/>
                <w:szCs w:val="11"/>
              </w:rPr>
              <w:t>762)</w:t>
            </w:r>
          </w:p>
        </w:tc>
        <w:tc>
          <w:tcPr>
            <w:tcW w:w="854" w:type="dxa"/>
            <w:tcBorders>
              <w:bottom w:val="single" w:sz="4" w:space="0" w:color="FFFFFF" w:themeColor="background1"/>
            </w:tcBorders>
            <w:shd w:val="solid" w:color="F3F3F3" w:fill="auto"/>
            <w:vAlign w:val="center"/>
          </w:tcPr>
          <w:p w14:paraId="2A3A8835" w14:textId="77777777" w:rsidR="00794B5E" w:rsidRPr="00FB271F" w:rsidRDefault="00794B5E" w:rsidP="00876B3D">
            <w:pPr>
              <w:pStyle w:val="070-TabelaPadro"/>
              <w:spacing w:before="20" w:after="20"/>
              <w:rPr>
                <w:sz w:val="11"/>
                <w:szCs w:val="11"/>
              </w:rPr>
            </w:pPr>
            <w:r w:rsidRPr="00FB271F">
              <w:rPr>
                <w:sz w:val="11"/>
                <w:szCs w:val="11"/>
              </w:rPr>
              <w:t>(6</w:t>
            </w:r>
            <w:r>
              <w:rPr>
                <w:sz w:val="11"/>
                <w:szCs w:val="11"/>
              </w:rPr>
              <w:t>,</w:t>
            </w:r>
            <w:r w:rsidRPr="00FB271F">
              <w:rPr>
                <w:sz w:val="11"/>
                <w:szCs w:val="11"/>
              </w:rPr>
              <w:t>772)</w:t>
            </w:r>
          </w:p>
        </w:tc>
        <w:tc>
          <w:tcPr>
            <w:tcW w:w="996" w:type="dxa"/>
            <w:tcBorders>
              <w:bottom w:val="single" w:sz="4" w:space="0" w:color="FFFFFF" w:themeColor="background1"/>
            </w:tcBorders>
            <w:shd w:val="solid" w:color="F3F3F3" w:fill="auto"/>
            <w:vAlign w:val="center"/>
          </w:tcPr>
          <w:p w14:paraId="22882B27" w14:textId="77777777" w:rsidR="00794B5E" w:rsidRPr="00FB271F" w:rsidRDefault="00794B5E" w:rsidP="00876B3D">
            <w:pPr>
              <w:pStyle w:val="070-TabelaPadro"/>
              <w:spacing w:before="20" w:after="20"/>
              <w:rPr>
                <w:sz w:val="11"/>
                <w:szCs w:val="11"/>
              </w:rPr>
            </w:pPr>
            <w:r w:rsidRPr="00FB271F">
              <w:rPr>
                <w:sz w:val="11"/>
                <w:szCs w:val="11"/>
              </w:rPr>
              <w:t>710</w:t>
            </w:r>
            <w:r>
              <w:rPr>
                <w:sz w:val="11"/>
                <w:szCs w:val="11"/>
              </w:rPr>
              <w:t>,</w:t>
            </w:r>
            <w:r w:rsidRPr="00FB271F">
              <w:rPr>
                <w:sz w:val="11"/>
                <w:szCs w:val="11"/>
              </w:rPr>
              <w:t>409</w:t>
            </w:r>
          </w:p>
        </w:tc>
        <w:tc>
          <w:tcPr>
            <w:tcW w:w="1182" w:type="dxa"/>
            <w:tcBorders>
              <w:bottom w:val="single" w:sz="4" w:space="0" w:color="FFFFFF" w:themeColor="background1"/>
            </w:tcBorders>
            <w:shd w:val="solid" w:color="F3F3F3" w:fill="auto"/>
            <w:vAlign w:val="center"/>
          </w:tcPr>
          <w:p w14:paraId="5CEC3F19" w14:textId="77777777" w:rsidR="00794B5E" w:rsidRPr="00FB271F" w:rsidRDefault="00794B5E" w:rsidP="00876B3D">
            <w:pPr>
              <w:pStyle w:val="070-TabelaPadro"/>
              <w:spacing w:before="20" w:after="20"/>
              <w:rPr>
                <w:sz w:val="11"/>
                <w:szCs w:val="11"/>
              </w:rPr>
            </w:pPr>
            <w:r w:rsidRPr="00FB271F">
              <w:rPr>
                <w:sz w:val="11"/>
                <w:szCs w:val="11"/>
              </w:rPr>
              <w:t>(7</w:t>
            </w:r>
            <w:r>
              <w:rPr>
                <w:sz w:val="11"/>
                <w:szCs w:val="11"/>
              </w:rPr>
              <w:t>,</w:t>
            </w:r>
            <w:r w:rsidRPr="00FB271F">
              <w:rPr>
                <w:sz w:val="11"/>
                <w:szCs w:val="11"/>
              </w:rPr>
              <w:t>538)</w:t>
            </w:r>
          </w:p>
        </w:tc>
      </w:tr>
      <w:tr w:rsidR="00794B5E" w:rsidRPr="00A135F5" w14:paraId="73192903" w14:textId="77777777" w:rsidTr="00876B3D">
        <w:trPr>
          <w:cantSplit/>
        </w:trPr>
        <w:tc>
          <w:tcPr>
            <w:tcW w:w="2905" w:type="dxa"/>
            <w:tcBorders>
              <w:bottom w:val="single" w:sz="4" w:space="0" w:color="FFFFFF" w:themeColor="background1"/>
            </w:tcBorders>
            <w:shd w:val="solid" w:color="E6E6E6" w:fill="auto"/>
            <w:vAlign w:val="center"/>
          </w:tcPr>
          <w:p w14:paraId="49EFC593" w14:textId="77777777" w:rsidR="00794B5E" w:rsidRPr="00A135F5" w:rsidRDefault="00794B5E" w:rsidP="00876B3D">
            <w:pPr>
              <w:pStyle w:val="070-TabelaPadro"/>
              <w:spacing w:before="20" w:after="20"/>
              <w:ind w:left="60"/>
              <w:jc w:val="left"/>
              <w:rPr>
                <w:sz w:val="11"/>
              </w:rPr>
            </w:pPr>
            <w:r w:rsidRPr="00A135F5">
              <w:rPr>
                <w:sz w:val="11"/>
              </w:rPr>
              <w:t>Other investments</w:t>
            </w:r>
            <w:r>
              <w:rPr>
                <w:sz w:val="11"/>
              </w:rPr>
              <w:t xml:space="preserve"> </w:t>
            </w:r>
            <w:r w:rsidRPr="00A135F5">
              <w:rPr>
                <w:sz w:val="11"/>
                <w:vertAlign w:val="superscript"/>
              </w:rPr>
              <w:t>(</w:t>
            </w:r>
            <w:r>
              <w:rPr>
                <w:sz w:val="11"/>
                <w:vertAlign w:val="superscript"/>
              </w:rPr>
              <w:t>9</w:t>
            </w:r>
            <w:r w:rsidRPr="00A135F5">
              <w:rPr>
                <w:sz w:val="11"/>
                <w:vertAlign w:val="superscript"/>
              </w:rPr>
              <w:t>)</w:t>
            </w:r>
          </w:p>
        </w:tc>
        <w:tc>
          <w:tcPr>
            <w:tcW w:w="709" w:type="dxa"/>
            <w:tcBorders>
              <w:bottom w:val="single" w:sz="4" w:space="0" w:color="FFFFFF" w:themeColor="background1"/>
            </w:tcBorders>
            <w:shd w:val="solid" w:color="E6E6E6" w:fill="auto"/>
            <w:vAlign w:val="center"/>
          </w:tcPr>
          <w:p w14:paraId="0E7B8055" w14:textId="77777777" w:rsidR="00794B5E" w:rsidRPr="00FB271F" w:rsidRDefault="00794B5E" w:rsidP="00876B3D">
            <w:pPr>
              <w:pStyle w:val="070-TabelaPadro"/>
              <w:spacing w:before="20" w:after="20"/>
              <w:rPr>
                <w:sz w:val="11"/>
                <w:szCs w:val="11"/>
              </w:rPr>
            </w:pPr>
            <w:bookmarkStart w:id="7191" w:name="BBINV15AA012"/>
            <w:bookmarkEnd w:id="7191"/>
          </w:p>
        </w:tc>
        <w:tc>
          <w:tcPr>
            <w:tcW w:w="851" w:type="dxa"/>
            <w:tcBorders>
              <w:bottom w:val="single" w:sz="4" w:space="0" w:color="FFFFFF" w:themeColor="background1"/>
            </w:tcBorders>
            <w:shd w:val="solid" w:color="E6E6E6" w:fill="auto"/>
            <w:vAlign w:val="center"/>
          </w:tcPr>
          <w:p w14:paraId="32F6EDE2" w14:textId="77777777" w:rsidR="00794B5E" w:rsidRPr="00FB271F" w:rsidRDefault="00794B5E" w:rsidP="00876B3D">
            <w:pPr>
              <w:pStyle w:val="070-TabelaPadro"/>
              <w:spacing w:before="20" w:after="20"/>
              <w:rPr>
                <w:sz w:val="11"/>
                <w:szCs w:val="11"/>
              </w:rPr>
            </w:pPr>
          </w:p>
        </w:tc>
        <w:tc>
          <w:tcPr>
            <w:tcW w:w="1275" w:type="dxa"/>
            <w:tcBorders>
              <w:bottom w:val="single" w:sz="4" w:space="0" w:color="FFFFFF" w:themeColor="background1"/>
            </w:tcBorders>
            <w:shd w:val="solid" w:color="E6E6E6" w:fill="auto"/>
            <w:vAlign w:val="center"/>
          </w:tcPr>
          <w:p w14:paraId="4610C900" w14:textId="77777777" w:rsidR="00794B5E" w:rsidRPr="00FB271F" w:rsidRDefault="00794B5E" w:rsidP="00876B3D">
            <w:pPr>
              <w:pStyle w:val="070-TabelaPadro"/>
              <w:spacing w:before="20" w:after="20"/>
              <w:rPr>
                <w:sz w:val="11"/>
                <w:szCs w:val="11"/>
              </w:rPr>
            </w:pPr>
          </w:p>
        </w:tc>
        <w:tc>
          <w:tcPr>
            <w:tcW w:w="857" w:type="dxa"/>
            <w:tcBorders>
              <w:bottom w:val="single" w:sz="4" w:space="0" w:color="FFFFFF" w:themeColor="background1"/>
            </w:tcBorders>
            <w:shd w:val="solid" w:color="E6E6E6" w:fill="auto"/>
            <w:vAlign w:val="center"/>
          </w:tcPr>
          <w:p w14:paraId="0CFBCCEF" w14:textId="77777777" w:rsidR="00794B5E" w:rsidRPr="00FB271F" w:rsidRDefault="00794B5E" w:rsidP="00876B3D">
            <w:pPr>
              <w:pStyle w:val="070-TabelaPadro"/>
              <w:spacing w:before="20" w:after="20"/>
              <w:rPr>
                <w:sz w:val="11"/>
                <w:szCs w:val="11"/>
              </w:rPr>
            </w:pPr>
          </w:p>
        </w:tc>
        <w:tc>
          <w:tcPr>
            <w:tcW w:w="987" w:type="dxa"/>
            <w:tcBorders>
              <w:bottom w:val="single" w:sz="4" w:space="0" w:color="FFFFFF" w:themeColor="background1"/>
            </w:tcBorders>
            <w:shd w:val="solid" w:color="E6E6E6" w:fill="auto"/>
            <w:vAlign w:val="center"/>
          </w:tcPr>
          <w:p w14:paraId="32F1AEB0" w14:textId="77777777" w:rsidR="00794B5E" w:rsidRPr="00FB271F" w:rsidRDefault="00794B5E" w:rsidP="00876B3D">
            <w:pPr>
              <w:pStyle w:val="070-TabelaPadro"/>
              <w:spacing w:before="20" w:after="20"/>
              <w:rPr>
                <w:sz w:val="11"/>
                <w:szCs w:val="11"/>
              </w:rPr>
            </w:pPr>
          </w:p>
        </w:tc>
        <w:tc>
          <w:tcPr>
            <w:tcW w:w="987" w:type="dxa"/>
            <w:tcBorders>
              <w:bottom w:val="single" w:sz="4" w:space="0" w:color="FFFFFF" w:themeColor="background1"/>
            </w:tcBorders>
            <w:shd w:val="solid" w:color="E6E6E6" w:fill="auto"/>
            <w:vAlign w:val="center"/>
          </w:tcPr>
          <w:p w14:paraId="7CC762CF" w14:textId="77777777" w:rsidR="00794B5E" w:rsidRPr="00FB271F" w:rsidRDefault="00794B5E" w:rsidP="00876B3D">
            <w:pPr>
              <w:pStyle w:val="070-TabelaPadro"/>
              <w:spacing w:before="20" w:after="20"/>
              <w:rPr>
                <w:sz w:val="11"/>
                <w:szCs w:val="11"/>
              </w:rPr>
            </w:pPr>
          </w:p>
        </w:tc>
        <w:tc>
          <w:tcPr>
            <w:tcW w:w="987" w:type="dxa"/>
            <w:tcBorders>
              <w:bottom w:val="single" w:sz="4" w:space="0" w:color="FFFFFF" w:themeColor="background1"/>
            </w:tcBorders>
            <w:shd w:val="solid" w:color="E6E6E6" w:fill="auto"/>
            <w:vAlign w:val="center"/>
          </w:tcPr>
          <w:p w14:paraId="0826AD58" w14:textId="77777777" w:rsidR="00794B5E" w:rsidRPr="00FB271F" w:rsidRDefault="00794B5E" w:rsidP="00876B3D">
            <w:pPr>
              <w:pStyle w:val="070-TabelaPadro"/>
              <w:spacing w:before="20" w:after="20"/>
              <w:rPr>
                <w:sz w:val="11"/>
                <w:szCs w:val="11"/>
              </w:rPr>
            </w:pPr>
            <w:r w:rsidRPr="00FB271F">
              <w:rPr>
                <w:sz w:val="11"/>
                <w:szCs w:val="11"/>
              </w:rPr>
              <w:t>180</w:t>
            </w:r>
            <w:r>
              <w:rPr>
                <w:sz w:val="11"/>
                <w:szCs w:val="11"/>
              </w:rPr>
              <w:t>,</w:t>
            </w:r>
            <w:r w:rsidRPr="00FB271F">
              <w:rPr>
                <w:sz w:val="11"/>
                <w:szCs w:val="11"/>
              </w:rPr>
              <w:t>135</w:t>
            </w:r>
          </w:p>
        </w:tc>
        <w:tc>
          <w:tcPr>
            <w:tcW w:w="1144" w:type="dxa"/>
            <w:tcBorders>
              <w:bottom w:val="single" w:sz="4" w:space="0" w:color="FFFFFF" w:themeColor="background1"/>
            </w:tcBorders>
            <w:shd w:val="solid" w:color="E6E6E6" w:fill="auto"/>
            <w:vAlign w:val="center"/>
          </w:tcPr>
          <w:p w14:paraId="4ED4AC1C" w14:textId="77777777" w:rsidR="00794B5E" w:rsidRPr="00FB271F" w:rsidRDefault="00794B5E" w:rsidP="00876B3D">
            <w:pPr>
              <w:pStyle w:val="070-TabelaPadro"/>
              <w:spacing w:before="20" w:after="20"/>
              <w:rPr>
                <w:sz w:val="11"/>
                <w:szCs w:val="11"/>
              </w:rPr>
            </w:pPr>
            <w:r w:rsidRPr="00FB271F">
              <w:rPr>
                <w:sz w:val="11"/>
                <w:szCs w:val="11"/>
              </w:rPr>
              <w:t>(4</w:t>
            </w:r>
            <w:r>
              <w:rPr>
                <w:sz w:val="11"/>
                <w:szCs w:val="11"/>
              </w:rPr>
              <w:t>,</w:t>
            </w:r>
            <w:r w:rsidRPr="00FB271F">
              <w:rPr>
                <w:sz w:val="11"/>
                <w:szCs w:val="11"/>
              </w:rPr>
              <w:t>407)</w:t>
            </w:r>
          </w:p>
        </w:tc>
        <w:tc>
          <w:tcPr>
            <w:tcW w:w="895" w:type="dxa"/>
            <w:tcBorders>
              <w:bottom w:val="single" w:sz="4" w:space="0" w:color="FFFFFF" w:themeColor="background1"/>
            </w:tcBorders>
            <w:shd w:val="solid" w:color="E6E6E6" w:fill="auto"/>
            <w:vAlign w:val="center"/>
          </w:tcPr>
          <w:p w14:paraId="4FDB8F47" w14:textId="77777777" w:rsidR="00794B5E" w:rsidRPr="00FB271F" w:rsidRDefault="00794B5E" w:rsidP="00876B3D">
            <w:pPr>
              <w:pStyle w:val="070-TabelaPadro"/>
              <w:spacing w:before="20" w:after="20"/>
              <w:rPr>
                <w:sz w:val="11"/>
                <w:szCs w:val="11"/>
              </w:rPr>
            </w:pPr>
            <w:r w:rsidRPr="00FB271F">
              <w:rPr>
                <w:sz w:val="11"/>
                <w:szCs w:val="11"/>
              </w:rPr>
              <w:t>244</w:t>
            </w:r>
            <w:r>
              <w:rPr>
                <w:sz w:val="11"/>
                <w:szCs w:val="11"/>
              </w:rPr>
              <w:t>,</w:t>
            </w:r>
            <w:r w:rsidRPr="00FB271F">
              <w:rPr>
                <w:sz w:val="11"/>
                <w:szCs w:val="11"/>
              </w:rPr>
              <w:t>306</w:t>
            </w:r>
          </w:p>
        </w:tc>
        <w:tc>
          <w:tcPr>
            <w:tcW w:w="854" w:type="dxa"/>
            <w:tcBorders>
              <w:bottom w:val="single" w:sz="4" w:space="0" w:color="FFFFFF" w:themeColor="background1"/>
            </w:tcBorders>
            <w:shd w:val="solid" w:color="E6E6E6" w:fill="auto"/>
            <w:vAlign w:val="center"/>
          </w:tcPr>
          <w:p w14:paraId="35148038" w14:textId="77777777" w:rsidR="00794B5E" w:rsidRPr="00FB271F" w:rsidRDefault="00794B5E" w:rsidP="00876B3D">
            <w:pPr>
              <w:pStyle w:val="070-TabelaPadro"/>
              <w:spacing w:before="20" w:after="20"/>
              <w:rPr>
                <w:sz w:val="11"/>
                <w:szCs w:val="11"/>
              </w:rPr>
            </w:pPr>
            <w:r w:rsidRPr="00FB271F">
              <w:rPr>
                <w:sz w:val="11"/>
                <w:szCs w:val="11"/>
              </w:rPr>
              <w:t>5</w:t>
            </w:r>
            <w:r>
              <w:rPr>
                <w:sz w:val="11"/>
                <w:szCs w:val="11"/>
              </w:rPr>
              <w:t>,</w:t>
            </w:r>
            <w:r w:rsidRPr="00FB271F">
              <w:rPr>
                <w:sz w:val="11"/>
                <w:szCs w:val="11"/>
              </w:rPr>
              <w:t>917</w:t>
            </w:r>
          </w:p>
        </w:tc>
        <w:tc>
          <w:tcPr>
            <w:tcW w:w="996" w:type="dxa"/>
            <w:tcBorders>
              <w:bottom w:val="single" w:sz="4" w:space="0" w:color="FFFFFF" w:themeColor="background1"/>
            </w:tcBorders>
            <w:shd w:val="solid" w:color="E6E6E6" w:fill="auto"/>
            <w:vAlign w:val="center"/>
          </w:tcPr>
          <w:p w14:paraId="6E87AD9F" w14:textId="77777777" w:rsidR="00794B5E" w:rsidRPr="00FB271F" w:rsidRDefault="00794B5E" w:rsidP="00876B3D">
            <w:pPr>
              <w:pStyle w:val="070-TabelaPadro"/>
              <w:spacing w:before="20" w:after="20"/>
              <w:rPr>
                <w:sz w:val="11"/>
                <w:szCs w:val="11"/>
              </w:rPr>
            </w:pPr>
            <w:r w:rsidRPr="00FB271F">
              <w:rPr>
                <w:sz w:val="11"/>
                <w:szCs w:val="11"/>
              </w:rPr>
              <w:t>425</w:t>
            </w:r>
            <w:r>
              <w:rPr>
                <w:sz w:val="11"/>
                <w:szCs w:val="11"/>
              </w:rPr>
              <w:t>,</w:t>
            </w:r>
            <w:r w:rsidRPr="00FB271F">
              <w:rPr>
                <w:sz w:val="11"/>
                <w:szCs w:val="11"/>
              </w:rPr>
              <w:t>951</w:t>
            </w:r>
          </w:p>
        </w:tc>
        <w:tc>
          <w:tcPr>
            <w:tcW w:w="1182" w:type="dxa"/>
            <w:tcBorders>
              <w:bottom w:val="single" w:sz="4" w:space="0" w:color="FFFFFF" w:themeColor="background1"/>
            </w:tcBorders>
            <w:shd w:val="solid" w:color="E6E6E6" w:fill="auto"/>
            <w:vAlign w:val="center"/>
          </w:tcPr>
          <w:p w14:paraId="661C9F53" w14:textId="77777777" w:rsidR="00794B5E" w:rsidRPr="00FB271F" w:rsidRDefault="00794B5E" w:rsidP="00876B3D">
            <w:pPr>
              <w:pStyle w:val="070-TabelaPadro"/>
              <w:spacing w:before="20" w:after="20"/>
              <w:rPr>
                <w:sz w:val="11"/>
                <w:szCs w:val="11"/>
              </w:rPr>
            </w:pPr>
            <w:r w:rsidRPr="00FB271F">
              <w:rPr>
                <w:sz w:val="11"/>
                <w:szCs w:val="11"/>
              </w:rPr>
              <w:t>23</w:t>
            </w:r>
            <w:r>
              <w:rPr>
                <w:sz w:val="11"/>
                <w:szCs w:val="11"/>
              </w:rPr>
              <w:t>,</w:t>
            </w:r>
            <w:r w:rsidRPr="00FB271F">
              <w:rPr>
                <w:sz w:val="11"/>
                <w:szCs w:val="11"/>
              </w:rPr>
              <w:t>022</w:t>
            </w:r>
          </w:p>
        </w:tc>
      </w:tr>
      <w:tr w:rsidR="00794B5E" w:rsidRPr="00A135F5" w14:paraId="06738B73" w14:textId="77777777" w:rsidTr="00876B3D">
        <w:trPr>
          <w:cantSplit/>
        </w:trPr>
        <w:tc>
          <w:tcPr>
            <w:tcW w:w="2905" w:type="dxa"/>
            <w:tcBorders>
              <w:bottom w:val="single" w:sz="4" w:space="0" w:color="FFFFFF" w:themeColor="background1"/>
            </w:tcBorders>
            <w:shd w:val="solid" w:color="F3F3F3" w:fill="auto"/>
            <w:vAlign w:val="center"/>
          </w:tcPr>
          <w:p w14:paraId="27474D94" w14:textId="77777777" w:rsidR="00794B5E" w:rsidRPr="00A135F5" w:rsidRDefault="00794B5E" w:rsidP="00876B3D">
            <w:pPr>
              <w:pStyle w:val="070-TabelaPadro"/>
              <w:spacing w:before="20" w:after="20"/>
              <w:ind w:left="60"/>
              <w:jc w:val="left"/>
              <w:rPr>
                <w:sz w:val="11"/>
              </w:rPr>
            </w:pPr>
            <w:bookmarkStart w:id="7192" w:name="BBINV1500017" w:colFirst="0" w:colLast="0"/>
            <w:r w:rsidRPr="00A135F5">
              <w:rPr>
                <w:sz w:val="11"/>
              </w:rPr>
              <w:t>Goodwill on acquisition of investments abroad</w:t>
            </w:r>
            <w:r>
              <w:rPr>
                <w:sz w:val="11"/>
              </w:rPr>
              <w:t xml:space="preserve"> </w:t>
            </w:r>
            <w:r w:rsidRPr="00A135F5">
              <w:rPr>
                <w:sz w:val="11"/>
                <w:vertAlign w:val="superscript"/>
              </w:rPr>
              <w:t>(</w:t>
            </w:r>
            <w:r>
              <w:rPr>
                <w:sz w:val="11"/>
                <w:vertAlign w:val="superscript"/>
              </w:rPr>
              <w:t>10</w:t>
            </w:r>
            <w:r w:rsidRPr="00A135F5">
              <w:rPr>
                <w:sz w:val="11"/>
                <w:vertAlign w:val="superscript"/>
              </w:rPr>
              <w:t>)</w:t>
            </w:r>
          </w:p>
        </w:tc>
        <w:tc>
          <w:tcPr>
            <w:tcW w:w="709" w:type="dxa"/>
            <w:tcBorders>
              <w:bottom w:val="single" w:sz="4" w:space="0" w:color="FFFFFF" w:themeColor="background1"/>
            </w:tcBorders>
            <w:shd w:val="solid" w:color="F3F3F3" w:fill="auto"/>
            <w:vAlign w:val="center"/>
          </w:tcPr>
          <w:p w14:paraId="7577F969" w14:textId="77777777" w:rsidR="00794B5E" w:rsidRPr="00FB271F" w:rsidRDefault="00794B5E" w:rsidP="00876B3D">
            <w:pPr>
              <w:pStyle w:val="070-TabelaPadro"/>
              <w:spacing w:before="20" w:after="20"/>
              <w:rPr>
                <w:sz w:val="11"/>
                <w:szCs w:val="11"/>
              </w:rPr>
            </w:pPr>
            <w:bookmarkStart w:id="7193" w:name="BBINV15AA017"/>
            <w:bookmarkEnd w:id="7193"/>
          </w:p>
        </w:tc>
        <w:tc>
          <w:tcPr>
            <w:tcW w:w="851" w:type="dxa"/>
            <w:tcBorders>
              <w:bottom w:val="single" w:sz="4" w:space="0" w:color="FFFFFF" w:themeColor="background1"/>
            </w:tcBorders>
            <w:shd w:val="solid" w:color="F3F3F3" w:fill="auto"/>
            <w:vAlign w:val="center"/>
          </w:tcPr>
          <w:p w14:paraId="16A81866" w14:textId="77777777" w:rsidR="00794B5E" w:rsidRPr="00FB271F" w:rsidRDefault="00794B5E" w:rsidP="00876B3D">
            <w:pPr>
              <w:pStyle w:val="070-TabelaPadro"/>
              <w:spacing w:before="20" w:after="20"/>
              <w:rPr>
                <w:sz w:val="11"/>
                <w:szCs w:val="11"/>
              </w:rPr>
            </w:pPr>
          </w:p>
        </w:tc>
        <w:tc>
          <w:tcPr>
            <w:tcW w:w="1275" w:type="dxa"/>
            <w:tcBorders>
              <w:bottom w:val="single" w:sz="4" w:space="0" w:color="FFFFFF" w:themeColor="background1"/>
            </w:tcBorders>
            <w:shd w:val="solid" w:color="F3F3F3" w:fill="auto"/>
            <w:vAlign w:val="center"/>
          </w:tcPr>
          <w:p w14:paraId="49BCC038" w14:textId="77777777" w:rsidR="00794B5E" w:rsidRPr="00FB271F" w:rsidRDefault="00794B5E" w:rsidP="00876B3D">
            <w:pPr>
              <w:pStyle w:val="070-TabelaPadro"/>
              <w:spacing w:before="20" w:after="20"/>
              <w:rPr>
                <w:sz w:val="11"/>
                <w:szCs w:val="11"/>
              </w:rPr>
            </w:pPr>
          </w:p>
        </w:tc>
        <w:tc>
          <w:tcPr>
            <w:tcW w:w="857" w:type="dxa"/>
            <w:tcBorders>
              <w:bottom w:val="single" w:sz="4" w:space="0" w:color="FFFFFF" w:themeColor="background1"/>
            </w:tcBorders>
            <w:shd w:val="solid" w:color="F3F3F3" w:fill="auto"/>
            <w:vAlign w:val="center"/>
          </w:tcPr>
          <w:p w14:paraId="692702E7" w14:textId="77777777" w:rsidR="00794B5E" w:rsidRPr="00FB271F" w:rsidRDefault="00794B5E" w:rsidP="00876B3D">
            <w:pPr>
              <w:pStyle w:val="070-TabelaPadro"/>
              <w:spacing w:before="20" w:after="20"/>
              <w:rPr>
                <w:sz w:val="11"/>
                <w:szCs w:val="11"/>
              </w:rPr>
            </w:pPr>
          </w:p>
        </w:tc>
        <w:tc>
          <w:tcPr>
            <w:tcW w:w="987" w:type="dxa"/>
            <w:tcBorders>
              <w:bottom w:val="single" w:sz="4" w:space="0" w:color="FFFFFF" w:themeColor="background1"/>
            </w:tcBorders>
            <w:shd w:val="solid" w:color="F3F3F3" w:fill="auto"/>
            <w:vAlign w:val="center"/>
          </w:tcPr>
          <w:p w14:paraId="18A73A9A" w14:textId="77777777" w:rsidR="00794B5E" w:rsidRPr="00FB271F" w:rsidRDefault="00794B5E" w:rsidP="00876B3D">
            <w:pPr>
              <w:pStyle w:val="070-TabelaPadro"/>
              <w:spacing w:before="20" w:after="20"/>
              <w:rPr>
                <w:sz w:val="11"/>
                <w:szCs w:val="11"/>
              </w:rPr>
            </w:pPr>
          </w:p>
        </w:tc>
        <w:tc>
          <w:tcPr>
            <w:tcW w:w="987" w:type="dxa"/>
            <w:tcBorders>
              <w:bottom w:val="single" w:sz="4" w:space="0" w:color="FFFFFF" w:themeColor="background1"/>
            </w:tcBorders>
            <w:shd w:val="solid" w:color="F3F3F3" w:fill="auto"/>
            <w:vAlign w:val="center"/>
          </w:tcPr>
          <w:p w14:paraId="627FE1E3" w14:textId="77777777" w:rsidR="00794B5E" w:rsidRPr="00FB271F" w:rsidRDefault="00794B5E" w:rsidP="00876B3D">
            <w:pPr>
              <w:pStyle w:val="070-TabelaPadro"/>
              <w:spacing w:before="20" w:after="20"/>
              <w:rPr>
                <w:sz w:val="11"/>
                <w:szCs w:val="11"/>
              </w:rPr>
            </w:pPr>
          </w:p>
        </w:tc>
        <w:tc>
          <w:tcPr>
            <w:tcW w:w="987" w:type="dxa"/>
            <w:tcBorders>
              <w:bottom w:val="single" w:sz="4" w:space="0" w:color="FFFFFF" w:themeColor="background1"/>
            </w:tcBorders>
            <w:shd w:val="solid" w:color="F3F3F3" w:fill="auto"/>
            <w:vAlign w:val="center"/>
          </w:tcPr>
          <w:p w14:paraId="5F09A74A" w14:textId="77777777" w:rsidR="00794B5E" w:rsidRPr="00FB271F" w:rsidRDefault="00794B5E" w:rsidP="00876B3D">
            <w:pPr>
              <w:pStyle w:val="070-TabelaPadro"/>
              <w:spacing w:before="20" w:after="20"/>
              <w:rPr>
                <w:sz w:val="11"/>
                <w:szCs w:val="11"/>
              </w:rPr>
            </w:pPr>
            <w:r w:rsidRPr="00FB271F">
              <w:rPr>
                <w:sz w:val="11"/>
                <w:szCs w:val="11"/>
              </w:rPr>
              <w:t>260</w:t>
            </w:r>
            <w:r>
              <w:rPr>
                <w:sz w:val="11"/>
                <w:szCs w:val="11"/>
              </w:rPr>
              <w:t>,</w:t>
            </w:r>
            <w:r w:rsidRPr="00FB271F">
              <w:rPr>
                <w:sz w:val="11"/>
                <w:szCs w:val="11"/>
              </w:rPr>
              <w:t>848</w:t>
            </w:r>
          </w:p>
        </w:tc>
        <w:tc>
          <w:tcPr>
            <w:tcW w:w="1144" w:type="dxa"/>
            <w:tcBorders>
              <w:bottom w:val="single" w:sz="4" w:space="0" w:color="FFFFFF" w:themeColor="background1"/>
            </w:tcBorders>
            <w:shd w:val="solid" w:color="F3F3F3" w:fill="auto"/>
            <w:vAlign w:val="center"/>
          </w:tcPr>
          <w:p w14:paraId="1063BC52" w14:textId="77777777" w:rsidR="00794B5E" w:rsidRPr="00FB271F" w:rsidRDefault="00794B5E" w:rsidP="00876B3D">
            <w:pPr>
              <w:pStyle w:val="070-TabelaPadro"/>
              <w:spacing w:before="20" w:after="20"/>
              <w:rPr>
                <w:sz w:val="11"/>
                <w:szCs w:val="11"/>
              </w:rPr>
            </w:pPr>
            <w:r w:rsidRPr="00FB271F">
              <w:rPr>
                <w:sz w:val="11"/>
                <w:szCs w:val="11"/>
              </w:rPr>
              <w:t>--</w:t>
            </w:r>
          </w:p>
        </w:tc>
        <w:tc>
          <w:tcPr>
            <w:tcW w:w="895" w:type="dxa"/>
            <w:tcBorders>
              <w:bottom w:val="single" w:sz="4" w:space="0" w:color="FFFFFF" w:themeColor="background1"/>
            </w:tcBorders>
            <w:shd w:val="solid" w:color="F3F3F3" w:fill="auto"/>
            <w:vAlign w:val="center"/>
          </w:tcPr>
          <w:p w14:paraId="5D3C419F" w14:textId="77777777" w:rsidR="00794B5E" w:rsidRPr="00FB271F" w:rsidRDefault="00794B5E" w:rsidP="00876B3D">
            <w:pPr>
              <w:pStyle w:val="070-TabelaPadro"/>
              <w:spacing w:before="20" w:after="20"/>
              <w:rPr>
                <w:sz w:val="11"/>
                <w:szCs w:val="11"/>
              </w:rPr>
            </w:pPr>
            <w:r w:rsidRPr="00FB271F">
              <w:rPr>
                <w:sz w:val="11"/>
                <w:szCs w:val="11"/>
              </w:rPr>
              <w:t>(260</w:t>
            </w:r>
            <w:r>
              <w:rPr>
                <w:sz w:val="11"/>
                <w:szCs w:val="11"/>
              </w:rPr>
              <w:t>,</w:t>
            </w:r>
            <w:r w:rsidRPr="00FB271F">
              <w:rPr>
                <w:sz w:val="11"/>
                <w:szCs w:val="11"/>
              </w:rPr>
              <w:t>848)</w:t>
            </w:r>
          </w:p>
        </w:tc>
        <w:tc>
          <w:tcPr>
            <w:tcW w:w="854" w:type="dxa"/>
            <w:tcBorders>
              <w:bottom w:val="single" w:sz="4" w:space="0" w:color="FFFFFF" w:themeColor="background1"/>
            </w:tcBorders>
            <w:shd w:val="solid" w:color="F3F3F3" w:fill="auto"/>
            <w:vAlign w:val="center"/>
          </w:tcPr>
          <w:p w14:paraId="6BAE5490" w14:textId="77777777" w:rsidR="00794B5E" w:rsidRPr="00FB271F" w:rsidRDefault="00794B5E" w:rsidP="00876B3D">
            <w:pPr>
              <w:pStyle w:val="070-TabelaPadro"/>
              <w:spacing w:before="20" w:after="20"/>
              <w:rPr>
                <w:sz w:val="11"/>
                <w:szCs w:val="11"/>
              </w:rPr>
            </w:pPr>
            <w:r w:rsidRPr="00FB271F">
              <w:rPr>
                <w:sz w:val="11"/>
                <w:szCs w:val="11"/>
              </w:rPr>
              <w:t>--</w:t>
            </w:r>
          </w:p>
        </w:tc>
        <w:tc>
          <w:tcPr>
            <w:tcW w:w="996" w:type="dxa"/>
            <w:tcBorders>
              <w:bottom w:val="single" w:sz="4" w:space="0" w:color="FFFFFF" w:themeColor="background1"/>
            </w:tcBorders>
            <w:shd w:val="solid" w:color="F3F3F3" w:fill="auto"/>
            <w:vAlign w:val="center"/>
          </w:tcPr>
          <w:p w14:paraId="19EF166B" w14:textId="77777777" w:rsidR="00794B5E" w:rsidRPr="00FB271F" w:rsidRDefault="00794B5E" w:rsidP="00876B3D">
            <w:pPr>
              <w:pStyle w:val="070-TabelaPadro"/>
              <w:spacing w:before="20" w:after="20"/>
              <w:rPr>
                <w:sz w:val="11"/>
                <w:szCs w:val="11"/>
              </w:rPr>
            </w:pPr>
            <w:r w:rsidRPr="00FB271F">
              <w:rPr>
                <w:sz w:val="11"/>
                <w:szCs w:val="11"/>
              </w:rPr>
              <w:t>--</w:t>
            </w:r>
          </w:p>
        </w:tc>
        <w:tc>
          <w:tcPr>
            <w:tcW w:w="1182" w:type="dxa"/>
            <w:tcBorders>
              <w:bottom w:val="single" w:sz="4" w:space="0" w:color="FFFFFF" w:themeColor="background1"/>
            </w:tcBorders>
            <w:shd w:val="solid" w:color="F3F3F3" w:fill="auto"/>
            <w:vAlign w:val="center"/>
          </w:tcPr>
          <w:p w14:paraId="043BD553" w14:textId="77777777" w:rsidR="00794B5E" w:rsidRPr="00FB271F" w:rsidRDefault="00794B5E" w:rsidP="00876B3D">
            <w:pPr>
              <w:pStyle w:val="070-TabelaPadro"/>
              <w:spacing w:before="20" w:after="20"/>
              <w:rPr>
                <w:sz w:val="11"/>
                <w:szCs w:val="11"/>
              </w:rPr>
            </w:pPr>
            <w:r w:rsidRPr="00FB271F">
              <w:rPr>
                <w:sz w:val="11"/>
                <w:szCs w:val="11"/>
              </w:rPr>
              <w:t>--</w:t>
            </w:r>
          </w:p>
        </w:tc>
      </w:tr>
      <w:bookmarkEnd w:id="7192"/>
      <w:tr w:rsidR="00794B5E" w:rsidRPr="00A135F5" w14:paraId="66128ED0" w14:textId="77777777" w:rsidTr="00876B3D">
        <w:trPr>
          <w:cantSplit/>
        </w:trPr>
        <w:tc>
          <w:tcPr>
            <w:tcW w:w="2905" w:type="dxa"/>
            <w:tcBorders>
              <w:bottom w:val="single" w:sz="4" w:space="0" w:color="FFFFFF" w:themeColor="background1"/>
            </w:tcBorders>
            <w:shd w:val="solid" w:color="E6E6E6" w:fill="auto"/>
            <w:vAlign w:val="center"/>
          </w:tcPr>
          <w:p w14:paraId="19B97A65" w14:textId="77777777" w:rsidR="00794B5E" w:rsidRPr="00A135F5" w:rsidRDefault="00794B5E" w:rsidP="00876B3D">
            <w:pPr>
              <w:pStyle w:val="070-TabelaPadro"/>
              <w:spacing w:before="20" w:after="20"/>
              <w:ind w:left="60"/>
              <w:jc w:val="left"/>
              <w:rPr>
                <w:sz w:val="11"/>
              </w:rPr>
            </w:pPr>
            <w:r w:rsidRPr="00A135F5">
              <w:rPr>
                <w:sz w:val="11"/>
              </w:rPr>
              <w:t>Unreal</w:t>
            </w:r>
            <w:r>
              <w:rPr>
                <w:sz w:val="11"/>
              </w:rPr>
              <w:t>iz</w:t>
            </w:r>
            <w:r w:rsidRPr="00A135F5">
              <w:rPr>
                <w:sz w:val="11"/>
              </w:rPr>
              <w:t>ed profits on transactions with equity-accounted investees</w:t>
            </w:r>
            <w:bookmarkStart w:id="7194" w:name="BBINV1500014"/>
            <w:r w:rsidRPr="00A135F5">
              <w:rPr>
                <w:sz w:val="11"/>
                <w:vertAlign w:val="superscript"/>
              </w:rPr>
              <w:t xml:space="preserve"> (</w:t>
            </w:r>
            <w:r>
              <w:rPr>
                <w:sz w:val="11"/>
                <w:vertAlign w:val="superscript"/>
              </w:rPr>
              <w:t>11</w:t>
            </w:r>
            <w:r w:rsidRPr="00A135F5">
              <w:rPr>
                <w:sz w:val="11"/>
                <w:vertAlign w:val="superscript"/>
              </w:rPr>
              <w:t>)</w:t>
            </w:r>
            <w:bookmarkEnd w:id="7194"/>
          </w:p>
        </w:tc>
        <w:tc>
          <w:tcPr>
            <w:tcW w:w="709" w:type="dxa"/>
            <w:tcBorders>
              <w:bottom w:val="single" w:sz="4" w:space="0" w:color="FFFFFF" w:themeColor="background1"/>
            </w:tcBorders>
            <w:shd w:val="solid" w:color="E6E6E6" w:fill="auto"/>
            <w:vAlign w:val="center"/>
          </w:tcPr>
          <w:p w14:paraId="7B993055" w14:textId="77777777" w:rsidR="00794B5E" w:rsidRPr="00FB271F" w:rsidRDefault="00794B5E" w:rsidP="00876B3D">
            <w:pPr>
              <w:pStyle w:val="070-TabelaPadro"/>
              <w:spacing w:before="20" w:after="20"/>
              <w:rPr>
                <w:sz w:val="11"/>
                <w:szCs w:val="11"/>
              </w:rPr>
            </w:pPr>
            <w:bookmarkStart w:id="7195" w:name="BBINV15AA014"/>
            <w:bookmarkEnd w:id="7195"/>
          </w:p>
        </w:tc>
        <w:tc>
          <w:tcPr>
            <w:tcW w:w="851" w:type="dxa"/>
            <w:tcBorders>
              <w:bottom w:val="single" w:sz="4" w:space="0" w:color="FFFFFF" w:themeColor="background1"/>
            </w:tcBorders>
            <w:shd w:val="solid" w:color="E6E6E6" w:fill="auto"/>
            <w:vAlign w:val="center"/>
          </w:tcPr>
          <w:p w14:paraId="3EE01D32" w14:textId="77777777" w:rsidR="00794B5E" w:rsidRPr="00FB271F" w:rsidRDefault="00794B5E" w:rsidP="00876B3D">
            <w:pPr>
              <w:pStyle w:val="070-TabelaPadro"/>
              <w:spacing w:before="20" w:after="20"/>
              <w:rPr>
                <w:sz w:val="11"/>
                <w:szCs w:val="11"/>
              </w:rPr>
            </w:pPr>
          </w:p>
        </w:tc>
        <w:tc>
          <w:tcPr>
            <w:tcW w:w="1275" w:type="dxa"/>
            <w:tcBorders>
              <w:bottom w:val="single" w:sz="4" w:space="0" w:color="FFFFFF" w:themeColor="background1"/>
            </w:tcBorders>
            <w:shd w:val="solid" w:color="E6E6E6" w:fill="auto"/>
            <w:vAlign w:val="center"/>
          </w:tcPr>
          <w:p w14:paraId="36CCEBCB" w14:textId="77777777" w:rsidR="00794B5E" w:rsidRPr="00FB271F" w:rsidRDefault="00794B5E" w:rsidP="00876B3D">
            <w:pPr>
              <w:pStyle w:val="070-TabelaPadro"/>
              <w:spacing w:before="20" w:after="20"/>
              <w:rPr>
                <w:sz w:val="11"/>
                <w:szCs w:val="11"/>
              </w:rPr>
            </w:pPr>
          </w:p>
        </w:tc>
        <w:tc>
          <w:tcPr>
            <w:tcW w:w="857" w:type="dxa"/>
            <w:tcBorders>
              <w:bottom w:val="single" w:sz="4" w:space="0" w:color="FFFFFF" w:themeColor="background1"/>
            </w:tcBorders>
            <w:shd w:val="solid" w:color="E6E6E6" w:fill="auto"/>
            <w:vAlign w:val="center"/>
          </w:tcPr>
          <w:p w14:paraId="6E7EA269" w14:textId="77777777" w:rsidR="00794B5E" w:rsidRPr="00FB271F" w:rsidRDefault="00794B5E" w:rsidP="00876B3D">
            <w:pPr>
              <w:pStyle w:val="070-TabelaPadro"/>
              <w:spacing w:before="20" w:after="20"/>
              <w:rPr>
                <w:sz w:val="11"/>
                <w:szCs w:val="11"/>
              </w:rPr>
            </w:pPr>
          </w:p>
        </w:tc>
        <w:tc>
          <w:tcPr>
            <w:tcW w:w="987" w:type="dxa"/>
            <w:tcBorders>
              <w:bottom w:val="single" w:sz="4" w:space="0" w:color="FFFFFF" w:themeColor="background1"/>
            </w:tcBorders>
            <w:shd w:val="solid" w:color="E6E6E6" w:fill="auto"/>
            <w:vAlign w:val="center"/>
          </w:tcPr>
          <w:p w14:paraId="0B2983EB" w14:textId="77777777" w:rsidR="00794B5E" w:rsidRPr="00FB271F" w:rsidRDefault="00794B5E" w:rsidP="00876B3D">
            <w:pPr>
              <w:pStyle w:val="070-TabelaPadro"/>
              <w:spacing w:before="20" w:after="20"/>
              <w:rPr>
                <w:sz w:val="11"/>
                <w:szCs w:val="11"/>
              </w:rPr>
            </w:pPr>
          </w:p>
        </w:tc>
        <w:tc>
          <w:tcPr>
            <w:tcW w:w="987" w:type="dxa"/>
            <w:tcBorders>
              <w:bottom w:val="single" w:sz="4" w:space="0" w:color="FFFFFF" w:themeColor="background1"/>
            </w:tcBorders>
            <w:shd w:val="solid" w:color="E6E6E6" w:fill="auto"/>
            <w:vAlign w:val="center"/>
          </w:tcPr>
          <w:p w14:paraId="52B685E4" w14:textId="77777777" w:rsidR="00794B5E" w:rsidRPr="00FB271F" w:rsidRDefault="00794B5E" w:rsidP="00876B3D">
            <w:pPr>
              <w:pStyle w:val="070-TabelaPadro"/>
              <w:spacing w:before="20" w:after="20"/>
              <w:rPr>
                <w:sz w:val="11"/>
                <w:szCs w:val="11"/>
              </w:rPr>
            </w:pPr>
          </w:p>
        </w:tc>
        <w:tc>
          <w:tcPr>
            <w:tcW w:w="987" w:type="dxa"/>
            <w:tcBorders>
              <w:bottom w:val="single" w:sz="4" w:space="0" w:color="FFFFFF" w:themeColor="background1"/>
            </w:tcBorders>
            <w:shd w:val="solid" w:color="E6E6E6" w:fill="auto"/>
            <w:vAlign w:val="center"/>
          </w:tcPr>
          <w:p w14:paraId="3F3B6C85" w14:textId="77777777" w:rsidR="00794B5E" w:rsidRPr="00FB271F" w:rsidRDefault="00794B5E" w:rsidP="00876B3D">
            <w:pPr>
              <w:pStyle w:val="070-TabelaPadro"/>
              <w:spacing w:before="20" w:after="20"/>
              <w:rPr>
                <w:sz w:val="11"/>
                <w:szCs w:val="11"/>
              </w:rPr>
            </w:pPr>
            <w:r w:rsidRPr="00FB271F">
              <w:rPr>
                <w:sz w:val="11"/>
                <w:szCs w:val="11"/>
              </w:rPr>
              <w:t>(3</w:t>
            </w:r>
            <w:r>
              <w:rPr>
                <w:sz w:val="11"/>
                <w:szCs w:val="11"/>
              </w:rPr>
              <w:t>,</w:t>
            </w:r>
            <w:r w:rsidRPr="00FB271F">
              <w:rPr>
                <w:sz w:val="11"/>
                <w:szCs w:val="11"/>
              </w:rPr>
              <w:t>310</w:t>
            </w:r>
            <w:r>
              <w:rPr>
                <w:sz w:val="11"/>
                <w:szCs w:val="11"/>
              </w:rPr>
              <w:t>,</w:t>
            </w:r>
            <w:r w:rsidRPr="00FB271F">
              <w:rPr>
                <w:sz w:val="11"/>
                <w:szCs w:val="11"/>
              </w:rPr>
              <w:t>511)</w:t>
            </w:r>
          </w:p>
        </w:tc>
        <w:tc>
          <w:tcPr>
            <w:tcW w:w="1144" w:type="dxa"/>
            <w:tcBorders>
              <w:bottom w:val="single" w:sz="4" w:space="0" w:color="FFFFFF" w:themeColor="background1"/>
            </w:tcBorders>
            <w:shd w:val="solid" w:color="E6E6E6" w:fill="auto"/>
            <w:vAlign w:val="center"/>
          </w:tcPr>
          <w:p w14:paraId="65BF0B59" w14:textId="77777777" w:rsidR="00794B5E" w:rsidRPr="00FB271F" w:rsidRDefault="00794B5E" w:rsidP="00876B3D">
            <w:pPr>
              <w:pStyle w:val="070-TabelaPadro"/>
              <w:spacing w:before="20" w:after="20"/>
              <w:rPr>
                <w:sz w:val="11"/>
                <w:szCs w:val="11"/>
              </w:rPr>
            </w:pPr>
            <w:r w:rsidRPr="00FB271F">
              <w:rPr>
                <w:sz w:val="11"/>
                <w:szCs w:val="11"/>
              </w:rPr>
              <w:t>--</w:t>
            </w:r>
          </w:p>
        </w:tc>
        <w:tc>
          <w:tcPr>
            <w:tcW w:w="895" w:type="dxa"/>
            <w:tcBorders>
              <w:bottom w:val="single" w:sz="4" w:space="0" w:color="FFFFFF" w:themeColor="background1"/>
            </w:tcBorders>
            <w:shd w:val="solid" w:color="E6E6E6" w:fill="auto"/>
            <w:vAlign w:val="center"/>
          </w:tcPr>
          <w:p w14:paraId="6D2337C9" w14:textId="77777777" w:rsidR="00794B5E" w:rsidRPr="00FB271F" w:rsidRDefault="00794B5E" w:rsidP="00876B3D">
            <w:pPr>
              <w:pStyle w:val="070-TabelaPadro"/>
              <w:spacing w:before="20" w:after="20"/>
              <w:rPr>
                <w:sz w:val="11"/>
                <w:szCs w:val="11"/>
              </w:rPr>
            </w:pPr>
            <w:r w:rsidRPr="00FB271F">
              <w:rPr>
                <w:sz w:val="11"/>
                <w:szCs w:val="11"/>
              </w:rPr>
              <w:t>40</w:t>
            </w:r>
            <w:r>
              <w:rPr>
                <w:sz w:val="11"/>
                <w:szCs w:val="11"/>
              </w:rPr>
              <w:t>,</w:t>
            </w:r>
            <w:r w:rsidRPr="00FB271F">
              <w:rPr>
                <w:sz w:val="11"/>
                <w:szCs w:val="11"/>
              </w:rPr>
              <w:t>364</w:t>
            </w:r>
          </w:p>
        </w:tc>
        <w:tc>
          <w:tcPr>
            <w:tcW w:w="854" w:type="dxa"/>
            <w:tcBorders>
              <w:bottom w:val="single" w:sz="4" w:space="0" w:color="FFFFFF" w:themeColor="background1"/>
            </w:tcBorders>
            <w:shd w:val="solid" w:color="E6E6E6" w:fill="auto"/>
            <w:vAlign w:val="center"/>
          </w:tcPr>
          <w:p w14:paraId="7B200DC8" w14:textId="77777777" w:rsidR="00794B5E" w:rsidRPr="00FB271F" w:rsidRDefault="00794B5E" w:rsidP="00876B3D">
            <w:pPr>
              <w:pStyle w:val="070-TabelaPadro"/>
              <w:spacing w:before="20" w:after="20"/>
              <w:rPr>
                <w:sz w:val="11"/>
                <w:szCs w:val="11"/>
              </w:rPr>
            </w:pPr>
            <w:r w:rsidRPr="00FB271F">
              <w:rPr>
                <w:sz w:val="11"/>
                <w:szCs w:val="11"/>
              </w:rPr>
              <w:t>--</w:t>
            </w:r>
          </w:p>
        </w:tc>
        <w:tc>
          <w:tcPr>
            <w:tcW w:w="996" w:type="dxa"/>
            <w:tcBorders>
              <w:bottom w:val="single" w:sz="4" w:space="0" w:color="FFFFFF" w:themeColor="background1"/>
            </w:tcBorders>
            <w:shd w:val="solid" w:color="E6E6E6" w:fill="auto"/>
            <w:vAlign w:val="center"/>
          </w:tcPr>
          <w:p w14:paraId="17BDA3ED" w14:textId="77777777" w:rsidR="00794B5E" w:rsidRPr="00FB271F" w:rsidRDefault="00794B5E" w:rsidP="00876B3D">
            <w:pPr>
              <w:pStyle w:val="070-TabelaPadro"/>
              <w:spacing w:before="20" w:after="20"/>
              <w:rPr>
                <w:sz w:val="11"/>
                <w:szCs w:val="11"/>
              </w:rPr>
            </w:pPr>
            <w:r w:rsidRPr="00FB271F">
              <w:rPr>
                <w:sz w:val="11"/>
                <w:szCs w:val="11"/>
              </w:rPr>
              <w:t>(3</w:t>
            </w:r>
            <w:r>
              <w:rPr>
                <w:sz w:val="11"/>
                <w:szCs w:val="11"/>
              </w:rPr>
              <w:t>,</w:t>
            </w:r>
            <w:r w:rsidRPr="00FB271F">
              <w:rPr>
                <w:sz w:val="11"/>
                <w:szCs w:val="11"/>
              </w:rPr>
              <w:t>270</w:t>
            </w:r>
            <w:r>
              <w:rPr>
                <w:sz w:val="11"/>
                <w:szCs w:val="11"/>
              </w:rPr>
              <w:t>,</w:t>
            </w:r>
            <w:r w:rsidRPr="00FB271F">
              <w:rPr>
                <w:sz w:val="11"/>
                <w:szCs w:val="11"/>
              </w:rPr>
              <w:t>147)</w:t>
            </w:r>
          </w:p>
        </w:tc>
        <w:tc>
          <w:tcPr>
            <w:tcW w:w="1182" w:type="dxa"/>
            <w:tcBorders>
              <w:bottom w:val="single" w:sz="4" w:space="0" w:color="FFFFFF" w:themeColor="background1"/>
            </w:tcBorders>
            <w:shd w:val="solid" w:color="E6E6E6" w:fill="auto"/>
            <w:vAlign w:val="center"/>
          </w:tcPr>
          <w:p w14:paraId="61466EB9" w14:textId="77777777" w:rsidR="00794B5E" w:rsidRPr="00FB271F" w:rsidRDefault="00794B5E" w:rsidP="00876B3D">
            <w:pPr>
              <w:pStyle w:val="070-TabelaPadro"/>
              <w:spacing w:before="20" w:after="20"/>
              <w:rPr>
                <w:sz w:val="11"/>
                <w:szCs w:val="11"/>
              </w:rPr>
            </w:pPr>
            <w:r w:rsidRPr="00FB271F">
              <w:rPr>
                <w:sz w:val="11"/>
                <w:szCs w:val="11"/>
              </w:rPr>
              <w:t>--</w:t>
            </w:r>
          </w:p>
        </w:tc>
      </w:tr>
      <w:tr w:rsidR="00794B5E" w:rsidRPr="00A135F5" w14:paraId="024EE810" w14:textId="77777777" w:rsidTr="00876B3D">
        <w:trPr>
          <w:cantSplit/>
        </w:trPr>
        <w:tc>
          <w:tcPr>
            <w:tcW w:w="2905" w:type="dxa"/>
            <w:tcBorders>
              <w:bottom w:val="single" w:sz="4" w:space="0" w:color="FFFFFF" w:themeColor="background1"/>
            </w:tcBorders>
            <w:shd w:val="solid" w:color="F3F3F3" w:fill="auto"/>
            <w:vAlign w:val="center"/>
          </w:tcPr>
          <w:p w14:paraId="70FDB912" w14:textId="77777777" w:rsidR="00794B5E" w:rsidRPr="00A135F5" w:rsidRDefault="00794B5E" w:rsidP="00876B3D">
            <w:pPr>
              <w:pStyle w:val="070-TabelaPadro"/>
              <w:spacing w:before="20" w:after="20"/>
              <w:jc w:val="left"/>
              <w:rPr>
                <w:sz w:val="11"/>
              </w:rPr>
            </w:pPr>
          </w:p>
        </w:tc>
        <w:tc>
          <w:tcPr>
            <w:tcW w:w="709" w:type="dxa"/>
            <w:tcBorders>
              <w:bottom w:val="single" w:sz="4" w:space="0" w:color="FFFFFF" w:themeColor="background1"/>
            </w:tcBorders>
            <w:shd w:val="solid" w:color="F3F3F3" w:fill="auto"/>
            <w:vAlign w:val="center"/>
          </w:tcPr>
          <w:p w14:paraId="50B1DCE0" w14:textId="77777777" w:rsidR="00794B5E" w:rsidRPr="00FB271F" w:rsidRDefault="00794B5E" w:rsidP="00876B3D">
            <w:pPr>
              <w:pStyle w:val="070-TabelaPadro"/>
              <w:spacing w:before="20" w:after="20"/>
              <w:rPr>
                <w:sz w:val="11"/>
                <w:szCs w:val="11"/>
              </w:rPr>
            </w:pPr>
          </w:p>
        </w:tc>
        <w:tc>
          <w:tcPr>
            <w:tcW w:w="851" w:type="dxa"/>
            <w:tcBorders>
              <w:bottom w:val="single" w:sz="4" w:space="0" w:color="FFFFFF" w:themeColor="background1"/>
            </w:tcBorders>
            <w:shd w:val="solid" w:color="F3F3F3" w:fill="auto"/>
            <w:vAlign w:val="center"/>
          </w:tcPr>
          <w:p w14:paraId="52736899" w14:textId="77777777" w:rsidR="00794B5E" w:rsidRPr="00FB271F" w:rsidRDefault="00794B5E" w:rsidP="00876B3D">
            <w:pPr>
              <w:pStyle w:val="070-TabelaPadro"/>
              <w:spacing w:before="20" w:after="20"/>
              <w:rPr>
                <w:sz w:val="11"/>
                <w:szCs w:val="11"/>
              </w:rPr>
            </w:pPr>
          </w:p>
        </w:tc>
        <w:tc>
          <w:tcPr>
            <w:tcW w:w="1275" w:type="dxa"/>
            <w:tcBorders>
              <w:bottom w:val="single" w:sz="4" w:space="0" w:color="FFFFFF" w:themeColor="background1"/>
            </w:tcBorders>
            <w:shd w:val="solid" w:color="F3F3F3" w:fill="auto"/>
            <w:vAlign w:val="center"/>
          </w:tcPr>
          <w:p w14:paraId="30808CA6" w14:textId="77777777" w:rsidR="00794B5E" w:rsidRPr="00FB271F" w:rsidRDefault="00794B5E" w:rsidP="00876B3D">
            <w:pPr>
              <w:pStyle w:val="070-TabelaPadro"/>
              <w:spacing w:before="20" w:after="20"/>
              <w:rPr>
                <w:sz w:val="11"/>
                <w:szCs w:val="11"/>
              </w:rPr>
            </w:pPr>
          </w:p>
        </w:tc>
        <w:tc>
          <w:tcPr>
            <w:tcW w:w="857" w:type="dxa"/>
            <w:tcBorders>
              <w:bottom w:val="single" w:sz="4" w:space="0" w:color="FFFFFF" w:themeColor="background1"/>
            </w:tcBorders>
            <w:shd w:val="solid" w:color="F3F3F3" w:fill="auto"/>
            <w:vAlign w:val="center"/>
          </w:tcPr>
          <w:p w14:paraId="4EA098B1" w14:textId="77777777" w:rsidR="00794B5E" w:rsidRPr="00FB271F" w:rsidRDefault="00794B5E" w:rsidP="00876B3D">
            <w:pPr>
              <w:pStyle w:val="070-TabelaPadro"/>
              <w:spacing w:before="20" w:after="20"/>
              <w:rPr>
                <w:sz w:val="11"/>
                <w:szCs w:val="11"/>
              </w:rPr>
            </w:pPr>
          </w:p>
        </w:tc>
        <w:tc>
          <w:tcPr>
            <w:tcW w:w="987" w:type="dxa"/>
            <w:tcBorders>
              <w:bottom w:val="single" w:sz="4" w:space="0" w:color="FFFFFF" w:themeColor="background1"/>
            </w:tcBorders>
            <w:shd w:val="solid" w:color="F3F3F3" w:fill="auto"/>
            <w:vAlign w:val="center"/>
          </w:tcPr>
          <w:p w14:paraId="020E96B8" w14:textId="77777777" w:rsidR="00794B5E" w:rsidRPr="00FB271F" w:rsidRDefault="00794B5E" w:rsidP="00876B3D">
            <w:pPr>
              <w:pStyle w:val="070-TabelaPadro"/>
              <w:spacing w:before="20" w:after="20"/>
              <w:rPr>
                <w:sz w:val="11"/>
                <w:szCs w:val="11"/>
              </w:rPr>
            </w:pPr>
          </w:p>
        </w:tc>
        <w:tc>
          <w:tcPr>
            <w:tcW w:w="987" w:type="dxa"/>
            <w:tcBorders>
              <w:bottom w:val="single" w:sz="4" w:space="0" w:color="FFFFFF" w:themeColor="background1"/>
            </w:tcBorders>
            <w:shd w:val="solid" w:color="F3F3F3" w:fill="auto"/>
            <w:vAlign w:val="center"/>
          </w:tcPr>
          <w:p w14:paraId="04B8D136" w14:textId="77777777" w:rsidR="00794B5E" w:rsidRPr="00FB271F" w:rsidRDefault="00794B5E" w:rsidP="00876B3D">
            <w:pPr>
              <w:pStyle w:val="070-TabelaPadro"/>
              <w:spacing w:before="20" w:after="20"/>
              <w:rPr>
                <w:sz w:val="11"/>
                <w:szCs w:val="11"/>
              </w:rPr>
            </w:pPr>
          </w:p>
        </w:tc>
        <w:tc>
          <w:tcPr>
            <w:tcW w:w="987" w:type="dxa"/>
            <w:tcBorders>
              <w:bottom w:val="single" w:sz="4" w:space="0" w:color="FFFFFF" w:themeColor="background1"/>
            </w:tcBorders>
            <w:shd w:val="solid" w:color="F3F3F3" w:fill="auto"/>
            <w:vAlign w:val="center"/>
          </w:tcPr>
          <w:p w14:paraId="413EB938" w14:textId="77777777" w:rsidR="00794B5E" w:rsidRPr="00FB271F" w:rsidRDefault="00794B5E" w:rsidP="00876B3D">
            <w:pPr>
              <w:pStyle w:val="070-TabelaPadro"/>
              <w:spacing w:before="20" w:after="20"/>
              <w:rPr>
                <w:sz w:val="11"/>
                <w:szCs w:val="11"/>
              </w:rPr>
            </w:pPr>
            <w:r w:rsidRPr="00FB271F">
              <w:rPr>
                <w:sz w:val="11"/>
                <w:szCs w:val="11"/>
              </w:rPr>
              <w:t>--</w:t>
            </w:r>
          </w:p>
        </w:tc>
        <w:tc>
          <w:tcPr>
            <w:tcW w:w="1144" w:type="dxa"/>
            <w:tcBorders>
              <w:bottom w:val="single" w:sz="4" w:space="0" w:color="FFFFFF" w:themeColor="background1"/>
            </w:tcBorders>
            <w:shd w:val="solid" w:color="F3F3F3" w:fill="auto"/>
            <w:vAlign w:val="center"/>
          </w:tcPr>
          <w:p w14:paraId="1E547772" w14:textId="77777777" w:rsidR="00794B5E" w:rsidRPr="00FB271F" w:rsidRDefault="00794B5E" w:rsidP="00876B3D">
            <w:pPr>
              <w:pStyle w:val="070-TabelaPadro"/>
              <w:spacing w:before="20" w:after="20"/>
              <w:rPr>
                <w:sz w:val="11"/>
                <w:szCs w:val="11"/>
              </w:rPr>
            </w:pPr>
            <w:r w:rsidRPr="00FB271F">
              <w:rPr>
                <w:sz w:val="11"/>
                <w:szCs w:val="11"/>
              </w:rPr>
              <w:t>--</w:t>
            </w:r>
          </w:p>
        </w:tc>
        <w:tc>
          <w:tcPr>
            <w:tcW w:w="895" w:type="dxa"/>
            <w:tcBorders>
              <w:bottom w:val="single" w:sz="4" w:space="0" w:color="FFFFFF" w:themeColor="background1"/>
            </w:tcBorders>
            <w:shd w:val="solid" w:color="F3F3F3" w:fill="auto"/>
            <w:vAlign w:val="center"/>
          </w:tcPr>
          <w:p w14:paraId="2977205D" w14:textId="77777777" w:rsidR="00794B5E" w:rsidRPr="00FB271F" w:rsidRDefault="00794B5E" w:rsidP="00876B3D">
            <w:pPr>
              <w:pStyle w:val="070-TabelaPadro"/>
              <w:spacing w:before="20" w:after="20"/>
              <w:rPr>
                <w:sz w:val="11"/>
                <w:szCs w:val="11"/>
              </w:rPr>
            </w:pPr>
            <w:r w:rsidRPr="00FB271F">
              <w:rPr>
                <w:sz w:val="11"/>
                <w:szCs w:val="11"/>
              </w:rPr>
              <w:t>--</w:t>
            </w:r>
          </w:p>
        </w:tc>
        <w:tc>
          <w:tcPr>
            <w:tcW w:w="854" w:type="dxa"/>
            <w:tcBorders>
              <w:bottom w:val="single" w:sz="4" w:space="0" w:color="FFFFFF" w:themeColor="background1"/>
            </w:tcBorders>
            <w:shd w:val="solid" w:color="F3F3F3" w:fill="auto"/>
            <w:vAlign w:val="center"/>
          </w:tcPr>
          <w:p w14:paraId="5A21625B" w14:textId="77777777" w:rsidR="00794B5E" w:rsidRPr="00FB271F" w:rsidRDefault="00794B5E" w:rsidP="00876B3D">
            <w:pPr>
              <w:pStyle w:val="070-TabelaPadro"/>
              <w:spacing w:before="20" w:after="20"/>
              <w:rPr>
                <w:sz w:val="11"/>
                <w:szCs w:val="11"/>
              </w:rPr>
            </w:pPr>
            <w:r w:rsidRPr="00FB271F">
              <w:rPr>
                <w:sz w:val="11"/>
                <w:szCs w:val="11"/>
              </w:rPr>
              <w:t>--</w:t>
            </w:r>
          </w:p>
        </w:tc>
        <w:tc>
          <w:tcPr>
            <w:tcW w:w="996" w:type="dxa"/>
            <w:tcBorders>
              <w:bottom w:val="single" w:sz="4" w:space="0" w:color="FFFFFF" w:themeColor="background1"/>
            </w:tcBorders>
            <w:shd w:val="solid" w:color="F3F3F3" w:fill="auto"/>
            <w:vAlign w:val="center"/>
          </w:tcPr>
          <w:p w14:paraId="4DC71D57" w14:textId="77777777" w:rsidR="00794B5E" w:rsidRPr="00FB271F" w:rsidRDefault="00794B5E" w:rsidP="00876B3D">
            <w:pPr>
              <w:pStyle w:val="070-TabelaPadro"/>
              <w:spacing w:before="20" w:after="20"/>
              <w:rPr>
                <w:sz w:val="11"/>
                <w:szCs w:val="11"/>
              </w:rPr>
            </w:pPr>
            <w:r w:rsidRPr="00FB271F">
              <w:rPr>
                <w:sz w:val="11"/>
                <w:szCs w:val="11"/>
              </w:rPr>
              <w:t>--</w:t>
            </w:r>
          </w:p>
        </w:tc>
        <w:tc>
          <w:tcPr>
            <w:tcW w:w="1182" w:type="dxa"/>
            <w:tcBorders>
              <w:bottom w:val="single" w:sz="4" w:space="0" w:color="FFFFFF" w:themeColor="background1"/>
            </w:tcBorders>
            <w:shd w:val="solid" w:color="F3F3F3" w:fill="auto"/>
            <w:vAlign w:val="center"/>
          </w:tcPr>
          <w:p w14:paraId="6ABD7C1A" w14:textId="77777777" w:rsidR="00794B5E" w:rsidRPr="00FB271F" w:rsidRDefault="00794B5E" w:rsidP="00876B3D">
            <w:pPr>
              <w:pStyle w:val="070-TabelaPadro"/>
              <w:spacing w:before="20" w:after="20"/>
              <w:rPr>
                <w:sz w:val="11"/>
                <w:szCs w:val="11"/>
              </w:rPr>
            </w:pPr>
            <w:r w:rsidRPr="00FB271F">
              <w:rPr>
                <w:sz w:val="11"/>
                <w:szCs w:val="11"/>
              </w:rPr>
              <w:t>--</w:t>
            </w:r>
          </w:p>
        </w:tc>
      </w:tr>
      <w:tr w:rsidR="00794B5E" w:rsidRPr="00A135F5" w14:paraId="381BB982" w14:textId="77777777" w:rsidTr="00876B3D">
        <w:trPr>
          <w:cantSplit/>
        </w:trPr>
        <w:tc>
          <w:tcPr>
            <w:tcW w:w="2905" w:type="dxa"/>
            <w:tcBorders>
              <w:bottom w:val="single" w:sz="4" w:space="0" w:color="FFFFFF" w:themeColor="background1"/>
            </w:tcBorders>
            <w:shd w:val="clear" w:color="auto" w:fill="E6E6E6"/>
            <w:vAlign w:val="center"/>
          </w:tcPr>
          <w:p w14:paraId="28294F88" w14:textId="77777777" w:rsidR="00794B5E" w:rsidRPr="00A135F5" w:rsidRDefault="00794B5E" w:rsidP="00876B3D">
            <w:pPr>
              <w:pStyle w:val="070-TabelaPadro"/>
              <w:spacing w:before="20" w:after="20"/>
              <w:jc w:val="left"/>
              <w:rPr>
                <w:b/>
                <w:sz w:val="11"/>
              </w:rPr>
            </w:pPr>
            <w:bookmarkStart w:id="7196" w:name="BBINV1500019" w:colFirst="0" w:colLast="0"/>
            <w:r w:rsidRPr="00A135F5">
              <w:rPr>
                <w:b/>
                <w:sz w:val="11"/>
              </w:rPr>
              <w:t xml:space="preserve">Total </w:t>
            </w:r>
          </w:p>
        </w:tc>
        <w:tc>
          <w:tcPr>
            <w:tcW w:w="709" w:type="dxa"/>
            <w:tcBorders>
              <w:bottom w:val="single" w:sz="4" w:space="0" w:color="FFFFFF" w:themeColor="background1"/>
            </w:tcBorders>
            <w:shd w:val="clear" w:color="auto" w:fill="E6E6E6"/>
            <w:vAlign w:val="center"/>
          </w:tcPr>
          <w:p w14:paraId="53DCE435" w14:textId="77777777" w:rsidR="00794B5E" w:rsidRPr="00FB271F" w:rsidRDefault="00794B5E" w:rsidP="00876B3D">
            <w:pPr>
              <w:pStyle w:val="070-TabelaPadro"/>
              <w:spacing w:before="20" w:after="20"/>
              <w:rPr>
                <w:sz w:val="11"/>
                <w:szCs w:val="11"/>
              </w:rPr>
            </w:pPr>
            <w:bookmarkStart w:id="7197" w:name="BBINV15AA019"/>
            <w:bookmarkEnd w:id="7197"/>
          </w:p>
        </w:tc>
        <w:tc>
          <w:tcPr>
            <w:tcW w:w="851" w:type="dxa"/>
            <w:tcBorders>
              <w:bottom w:val="single" w:sz="4" w:space="0" w:color="FFFFFF" w:themeColor="background1"/>
            </w:tcBorders>
            <w:shd w:val="clear" w:color="auto" w:fill="E6E6E6"/>
            <w:vAlign w:val="center"/>
          </w:tcPr>
          <w:p w14:paraId="5C2BA0E4" w14:textId="77777777" w:rsidR="00794B5E" w:rsidRPr="00FB271F" w:rsidRDefault="00794B5E" w:rsidP="00876B3D">
            <w:pPr>
              <w:pStyle w:val="070-TabelaPadro"/>
              <w:spacing w:before="20" w:after="20"/>
              <w:rPr>
                <w:sz w:val="11"/>
                <w:szCs w:val="11"/>
              </w:rPr>
            </w:pPr>
          </w:p>
        </w:tc>
        <w:tc>
          <w:tcPr>
            <w:tcW w:w="1275" w:type="dxa"/>
            <w:tcBorders>
              <w:bottom w:val="single" w:sz="4" w:space="0" w:color="FFFFFF" w:themeColor="background1"/>
            </w:tcBorders>
            <w:shd w:val="clear" w:color="auto" w:fill="E6E6E6"/>
            <w:vAlign w:val="center"/>
          </w:tcPr>
          <w:p w14:paraId="10C82A4A" w14:textId="77777777" w:rsidR="00794B5E" w:rsidRPr="00FB271F" w:rsidRDefault="00794B5E" w:rsidP="00876B3D">
            <w:pPr>
              <w:pStyle w:val="070-TabelaPadro"/>
              <w:spacing w:before="20" w:after="20"/>
              <w:rPr>
                <w:sz w:val="11"/>
                <w:szCs w:val="11"/>
              </w:rPr>
            </w:pPr>
          </w:p>
        </w:tc>
        <w:tc>
          <w:tcPr>
            <w:tcW w:w="857" w:type="dxa"/>
            <w:tcBorders>
              <w:bottom w:val="single" w:sz="4" w:space="0" w:color="FFFFFF" w:themeColor="background1"/>
            </w:tcBorders>
            <w:shd w:val="clear" w:color="auto" w:fill="E6E6E6"/>
            <w:vAlign w:val="center"/>
          </w:tcPr>
          <w:p w14:paraId="6A0B1C17" w14:textId="77777777" w:rsidR="00794B5E" w:rsidRPr="00FB271F" w:rsidRDefault="00794B5E" w:rsidP="00876B3D">
            <w:pPr>
              <w:pStyle w:val="070-TabelaPadro"/>
              <w:spacing w:before="20" w:after="20"/>
              <w:rPr>
                <w:sz w:val="11"/>
                <w:szCs w:val="11"/>
              </w:rPr>
            </w:pPr>
          </w:p>
        </w:tc>
        <w:tc>
          <w:tcPr>
            <w:tcW w:w="987" w:type="dxa"/>
            <w:tcBorders>
              <w:bottom w:val="single" w:sz="4" w:space="0" w:color="FFFFFF" w:themeColor="background1"/>
            </w:tcBorders>
            <w:shd w:val="clear" w:color="auto" w:fill="E6E6E6"/>
            <w:vAlign w:val="center"/>
          </w:tcPr>
          <w:p w14:paraId="47419BEF" w14:textId="77777777" w:rsidR="00794B5E" w:rsidRPr="00FB271F" w:rsidRDefault="00794B5E" w:rsidP="00876B3D">
            <w:pPr>
              <w:pStyle w:val="070-TabelaPadro"/>
              <w:spacing w:before="20" w:after="20"/>
              <w:rPr>
                <w:sz w:val="11"/>
                <w:szCs w:val="11"/>
              </w:rPr>
            </w:pPr>
          </w:p>
        </w:tc>
        <w:tc>
          <w:tcPr>
            <w:tcW w:w="987" w:type="dxa"/>
            <w:tcBorders>
              <w:bottom w:val="single" w:sz="4" w:space="0" w:color="FFFFFF" w:themeColor="background1"/>
            </w:tcBorders>
            <w:shd w:val="clear" w:color="auto" w:fill="E6E6E6"/>
            <w:vAlign w:val="center"/>
          </w:tcPr>
          <w:p w14:paraId="3B080A26" w14:textId="77777777" w:rsidR="00794B5E" w:rsidRPr="00FB271F" w:rsidRDefault="00794B5E" w:rsidP="00876B3D">
            <w:pPr>
              <w:pStyle w:val="070-TabelaPadro"/>
              <w:spacing w:before="20" w:after="20"/>
              <w:rPr>
                <w:sz w:val="11"/>
                <w:szCs w:val="11"/>
              </w:rPr>
            </w:pPr>
          </w:p>
        </w:tc>
        <w:tc>
          <w:tcPr>
            <w:tcW w:w="987" w:type="dxa"/>
            <w:tcBorders>
              <w:bottom w:val="single" w:sz="4" w:space="0" w:color="FFFFFF" w:themeColor="background1"/>
            </w:tcBorders>
            <w:shd w:val="clear" w:color="auto" w:fill="E6E6E6"/>
            <w:vAlign w:val="center"/>
          </w:tcPr>
          <w:p w14:paraId="3E7A23FA" w14:textId="77777777" w:rsidR="00794B5E" w:rsidRPr="00FB271F" w:rsidRDefault="00794B5E" w:rsidP="00876B3D">
            <w:pPr>
              <w:pStyle w:val="070-TabelaPadro"/>
              <w:spacing w:before="20" w:after="20"/>
              <w:rPr>
                <w:b/>
                <w:sz w:val="11"/>
                <w:szCs w:val="11"/>
              </w:rPr>
            </w:pPr>
            <w:r w:rsidRPr="00FB271F">
              <w:rPr>
                <w:b/>
                <w:bCs/>
                <w:sz w:val="11"/>
                <w:szCs w:val="11"/>
              </w:rPr>
              <w:t>17</w:t>
            </w:r>
            <w:r>
              <w:rPr>
                <w:b/>
                <w:bCs/>
                <w:sz w:val="11"/>
                <w:szCs w:val="11"/>
              </w:rPr>
              <w:t>,</w:t>
            </w:r>
            <w:r w:rsidRPr="00FB271F">
              <w:rPr>
                <w:b/>
                <w:bCs/>
                <w:sz w:val="11"/>
                <w:szCs w:val="11"/>
              </w:rPr>
              <w:t>276</w:t>
            </w:r>
            <w:r>
              <w:rPr>
                <w:b/>
                <w:bCs/>
                <w:sz w:val="11"/>
                <w:szCs w:val="11"/>
              </w:rPr>
              <w:t>,</w:t>
            </w:r>
            <w:r w:rsidRPr="00FB271F">
              <w:rPr>
                <w:b/>
                <w:bCs/>
                <w:sz w:val="11"/>
                <w:szCs w:val="11"/>
              </w:rPr>
              <w:t>096</w:t>
            </w:r>
          </w:p>
        </w:tc>
        <w:tc>
          <w:tcPr>
            <w:tcW w:w="1144" w:type="dxa"/>
            <w:tcBorders>
              <w:bottom w:val="single" w:sz="4" w:space="0" w:color="FFFFFF" w:themeColor="background1"/>
            </w:tcBorders>
            <w:shd w:val="clear" w:color="auto" w:fill="E6E6E6"/>
            <w:vAlign w:val="center"/>
          </w:tcPr>
          <w:p w14:paraId="6EC3154B" w14:textId="77777777" w:rsidR="00794B5E" w:rsidRPr="00FB271F" w:rsidRDefault="00794B5E" w:rsidP="00876B3D">
            <w:pPr>
              <w:pStyle w:val="070-TabelaPadro"/>
              <w:spacing w:before="20" w:after="20"/>
              <w:rPr>
                <w:b/>
                <w:sz w:val="11"/>
                <w:szCs w:val="11"/>
              </w:rPr>
            </w:pPr>
            <w:r w:rsidRPr="00FB271F">
              <w:rPr>
                <w:b/>
                <w:bCs/>
                <w:sz w:val="11"/>
                <w:szCs w:val="11"/>
              </w:rPr>
              <w:t>(717</w:t>
            </w:r>
            <w:r>
              <w:rPr>
                <w:b/>
                <w:bCs/>
                <w:sz w:val="11"/>
                <w:szCs w:val="11"/>
              </w:rPr>
              <w:t>,</w:t>
            </w:r>
            <w:r w:rsidRPr="00FB271F">
              <w:rPr>
                <w:b/>
                <w:bCs/>
                <w:sz w:val="11"/>
                <w:szCs w:val="11"/>
              </w:rPr>
              <w:t>619)</w:t>
            </w:r>
          </w:p>
        </w:tc>
        <w:tc>
          <w:tcPr>
            <w:tcW w:w="895" w:type="dxa"/>
            <w:tcBorders>
              <w:bottom w:val="single" w:sz="4" w:space="0" w:color="FFFFFF" w:themeColor="background1"/>
            </w:tcBorders>
            <w:shd w:val="clear" w:color="auto" w:fill="E6E6E6"/>
            <w:vAlign w:val="center"/>
          </w:tcPr>
          <w:p w14:paraId="4D14D887" w14:textId="77777777" w:rsidR="00794B5E" w:rsidRPr="00FB271F" w:rsidRDefault="00794B5E" w:rsidP="00876B3D">
            <w:pPr>
              <w:pStyle w:val="070-TabelaPadro"/>
              <w:spacing w:before="20" w:after="20"/>
              <w:rPr>
                <w:b/>
                <w:sz w:val="11"/>
                <w:szCs w:val="11"/>
              </w:rPr>
            </w:pPr>
            <w:r w:rsidRPr="00FB271F">
              <w:rPr>
                <w:b/>
                <w:bCs/>
                <w:sz w:val="11"/>
                <w:szCs w:val="11"/>
              </w:rPr>
              <w:t>(279</w:t>
            </w:r>
            <w:r>
              <w:rPr>
                <w:b/>
                <w:bCs/>
                <w:sz w:val="11"/>
                <w:szCs w:val="11"/>
              </w:rPr>
              <w:t>,</w:t>
            </w:r>
            <w:r w:rsidRPr="00FB271F">
              <w:rPr>
                <w:b/>
                <w:bCs/>
                <w:sz w:val="11"/>
                <w:szCs w:val="11"/>
              </w:rPr>
              <w:t>025)</w:t>
            </w:r>
          </w:p>
        </w:tc>
        <w:tc>
          <w:tcPr>
            <w:tcW w:w="854" w:type="dxa"/>
            <w:tcBorders>
              <w:bottom w:val="single" w:sz="4" w:space="0" w:color="FFFFFF" w:themeColor="background1"/>
            </w:tcBorders>
            <w:shd w:val="clear" w:color="auto" w:fill="E6E6E6"/>
            <w:vAlign w:val="center"/>
          </w:tcPr>
          <w:p w14:paraId="33C39DAB" w14:textId="77777777" w:rsidR="00794B5E" w:rsidRPr="00FB271F" w:rsidRDefault="00794B5E" w:rsidP="00876B3D">
            <w:pPr>
              <w:pStyle w:val="070-TabelaPadro"/>
              <w:spacing w:before="20" w:after="20"/>
              <w:rPr>
                <w:b/>
                <w:sz w:val="11"/>
                <w:szCs w:val="11"/>
              </w:rPr>
            </w:pPr>
            <w:r w:rsidRPr="00FB271F">
              <w:rPr>
                <w:b/>
                <w:bCs/>
                <w:sz w:val="11"/>
                <w:szCs w:val="11"/>
              </w:rPr>
              <w:t>1</w:t>
            </w:r>
            <w:r>
              <w:rPr>
                <w:b/>
                <w:bCs/>
                <w:sz w:val="11"/>
                <w:szCs w:val="11"/>
              </w:rPr>
              <w:t>,</w:t>
            </w:r>
            <w:r w:rsidRPr="00FB271F">
              <w:rPr>
                <w:b/>
                <w:bCs/>
                <w:sz w:val="11"/>
                <w:szCs w:val="11"/>
              </w:rPr>
              <w:t>052</w:t>
            </w:r>
            <w:r>
              <w:rPr>
                <w:b/>
                <w:bCs/>
                <w:sz w:val="11"/>
                <w:szCs w:val="11"/>
              </w:rPr>
              <w:t>,</w:t>
            </w:r>
            <w:r w:rsidRPr="00FB271F">
              <w:rPr>
                <w:b/>
                <w:bCs/>
                <w:sz w:val="11"/>
                <w:szCs w:val="11"/>
              </w:rPr>
              <w:t>656</w:t>
            </w:r>
          </w:p>
        </w:tc>
        <w:tc>
          <w:tcPr>
            <w:tcW w:w="996" w:type="dxa"/>
            <w:tcBorders>
              <w:bottom w:val="single" w:sz="4" w:space="0" w:color="FFFFFF" w:themeColor="background1"/>
            </w:tcBorders>
            <w:shd w:val="clear" w:color="auto" w:fill="E6E6E6"/>
            <w:vAlign w:val="center"/>
          </w:tcPr>
          <w:p w14:paraId="72846ECD" w14:textId="77777777" w:rsidR="00794B5E" w:rsidRPr="00FB271F" w:rsidRDefault="00794B5E" w:rsidP="00876B3D">
            <w:pPr>
              <w:pStyle w:val="070-TabelaPadro"/>
              <w:spacing w:before="20" w:after="20"/>
              <w:rPr>
                <w:b/>
                <w:sz w:val="11"/>
                <w:szCs w:val="11"/>
              </w:rPr>
            </w:pPr>
            <w:r w:rsidRPr="00FB271F">
              <w:rPr>
                <w:b/>
                <w:bCs/>
                <w:sz w:val="11"/>
                <w:szCs w:val="11"/>
              </w:rPr>
              <w:t>17</w:t>
            </w:r>
            <w:r>
              <w:rPr>
                <w:b/>
                <w:bCs/>
                <w:sz w:val="11"/>
                <w:szCs w:val="11"/>
              </w:rPr>
              <w:t>,</w:t>
            </w:r>
            <w:r w:rsidRPr="00FB271F">
              <w:rPr>
                <w:b/>
                <w:bCs/>
                <w:sz w:val="11"/>
                <w:szCs w:val="11"/>
              </w:rPr>
              <w:t>332</w:t>
            </w:r>
            <w:r>
              <w:rPr>
                <w:b/>
                <w:bCs/>
                <w:sz w:val="11"/>
                <w:szCs w:val="11"/>
              </w:rPr>
              <w:t>,</w:t>
            </w:r>
            <w:r w:rsidRPr="00FB271F">
              <w:rPr>
                <w:b/>
                <w:bCs/>
                <w:sz w:val="11"/>
                <w:szCs w:val="11"/>
              </w:rPr>
              <w:t>108</w:t>
            </w:r>
          </w:p>
        </w:tc>
        <w:tc>
          <w:tcPr>
            <w:tcW w:w="1182" w:type="dxa"/>
            <w:tcBorders>
              <w:bottom w:val="single" w:sz="4" w:space="0" w:color="FFFFFF" w:themeColor="background1"/>
            </w:tcBorders>
            <w:shd w:val="clear" w:color="auto" w:fill="E6E6E6"/>
            <w:vAlign w:val="center"/>
          </w:tcPr>
          <w:p w14:paraId="5D9BABD4" w14:textId="77777777" w:rsidR="00794B5E" w:rsidRPr="00FB271F" w:rsidRDefault="00794B5E" w:rsidP="00876B3D">
            <w:pPr>
              <w:pStyle w:val="070-TabelaPadro"/>
              <w:spacing w:before="20" w:after="20"/>
              <w:rPr>
                <w:b/>
                <w:sz w:val="11"/>
                <w:szCs w:val="11"/>
              </w:rPr>
            </w:pPr>
            <w:r w:rsidRPr="00FB271F">
              <w:rPr>
                <w:b/>
                <w:bCs/>
                <w:sz w:val="11"/>
                <w:szCs w:val="11"/>
              </w:rPr>
              <w:t>876</w:t>
            </w:r>
            <w:r>
              <w:rPr>
                <w:b/>
                <w:bCs/>
                <w:sz w:val="11"/>
                <w:szCs w:val="11"/>
              </w:rPr>
              <w:t>,</w:t>
            </w:r>
            <w:r w:rsidRPr="00FB271F">
              <w:rPr>
                <w:b/>
                <w:bCs/>
                <w:sz w:val="11"/>
                <w:szCs w:val="11"/>
              </w:rPr>
              <w:t>742</w:t>
            </w:r>
          </w:p>
        </w:tc>
      </w:tr>
      <w:tr w:rsidR="00794B5E" w:rsidRPr="00A135F5" w14:paraId="73ED15A7" w14:textId="77777777" w:rsidTr="00876B3D">
        <w:trPr>
          <w:cantSplit/>
        </w:trPr>
        <w:tc>
          <w:tcPr>
            <w:tcW w:w="2905" w:type="dxa"/>
            <w:tcBorders>
              <w:bottom w:val="single" w:sz="4" w:space="0" w:color="CCCCCC"/>
            </w:tcBorders>
            <w:shd w:val="clear" w:color="auto" w:fill="F3F3F3"/>
            <w:vAlign w:val="center"/>
          </w:tcPr>
          <w:p w14:paraId="1AA893BC" w14:textId="77777777" w:rsidR="00794B5E" w:rsidRPr="00A135F5" w:rsidRDefault="00794B5E" w:rsidP="00876B3D">
            <w:pPr>
              <w:pStyle w:val="070-TabelaPadro"/>
              <w:spacing w:before="20" w:after="20"/>
              <w:ind w:left="60"/>
              <w:jc w:val="left"/>
              <w:rPr>
                <w:sz w:val="11"/>
              </w:rPr>
            </w:pPr>
            <w:bookmarkStart w:id="7198" w:name="BBINV1500020" w:colFirst="0" w:colLast="0"/>
            <w:bookmarkEnd w:id="7196"/>
            <w:r w:rsidRPr="00A135F5">
              <w:rPr>
                <w:sz w:val="11"/>
              </w:rPr>
              <w:t>(Allowance for losses)</w:t>
            </w:r>
          </w:p>
        </w:tc>
        <w:tc>
          <w:tcPr>
            <w:tcW w:w="709" w:type="dxa"/>
            <w:tcBorders>
              <w:bottom w:val="single" w:sz="4" w:space="0" w:color="CCCCCC"/>
            </w:tcBorders>
            <w:shd w:val="clear" w:color="auto" w:fill="F3F3F3"/>
            <w:vAlign w:val="center"/>
          </w:tcPr>
          <w:p w14:paraId="50384F2A" w14:textId="77777777" w:rsidR="00794B5E" w:rsidRPr="00FB271F" w:rsidRDefault="00794B5E" w:rsidP="00876B3D">
            <w:pPr>
              <w:pStyle w:val="070-TabelaPadro"/>
              <w:spacing w:before="20" w:after="20"/>
              <w:rPr>
                <w:sz w:val="11"/>
                <w:szCs w:val="11"/>
              </w:rPr>
            </w:pPr>
            <w:bookmarkStart w:id="7199" w:name="BBINV15AA020"/>
            <w:bookmarkEnd w:id="7199"/>
          </w:p>
        </w:tc>
        <w:tc>
          <w:tcPr>
            <w:tcW w:w="851" w:type="dxa"/>
            <w:tcBorders>
              <w:bottom w:val="single" w:sz="4" w:space="0" w:color="CCCCCC"/>
            </w:tcBorders>
            <w:shd w:val="clear" w:color="auto" w:fill="F3F3F3"/>
            <w:vAlign w:val="center"/>
          </w:tcPr>
          <w:p w14:paraId="1B41DD1F" w14:textId="77777777" w:rsidR="00794B5E" w:rsidRPr="00FB271F" w:rsidRDefault="00794B5E" w:rsidP="00876B3D">
            <w:pPr>
              <w:pStyle w:val="070-TabelaPadro"/>
              <w:spacing w:before="20" w:after="20"/>
              <w:rPr>
                <w:sz w:val="11"/>
                <w:szCs w:val="11"/>
              </w:rPr>
            </w:pPr>
          </w:p>
        </w:tc>
        <w:tc>
          <w:tcPr>
            <w:tcW w:w="1275" w:type="dxa"/>
            <w:tcBorders>
              <w:bottom w:val="single" w:sz="4" w:space="0" w:color="CCCCCC"/>
            </w:tcBorders>
            <w:shd w:val="clear" w:color="auto" w:fill="F3F3F3"/>
            <w:vAlign w:val="center"/>
          </w:tcPr>
          <w:p w14:paraId="48CCA017" w14:textId="77777777" w:rsidR="00794B5E" w:rsidRPr="00FB271F" w:rsidRDefault="00794B5E" w:rsidP="00876B3D">
            <w:pPr>
              <w:pStyle w:val="070-TabelaPadro"/>
              <w:spacing w:before="20" w:after="20"/>
              <w:rPr>
                <w:sz w:val="11"/>
                <w:szCs w:val="11"/>
              </w:rPr>
            </w:pPr>
          </w:p>
        </w:tc>
        <w:tc>
          <w:tcPr>
            <w:tcW w:w="857" w:type="dxa"/>
            <w:tcBorders>
              <w:bottom w:val="single" w:sz="4" w:space="0" w:color="CCCCCC"/>
            </w:tcBorders>
            <w:shd w:val="clear" w:color="auto" w:fill="F3F3F3"/>
            <w:vAlign w:val="center"/>
          </w:tcPr>
          <w:p w14:paraId="6D26642D" w14:textId="77777777" w:rsidR="00794B5E" w:rsidRPr="00FB271F" w:rsidRDefault="00794B5E" w:rsidP="00876B3D">
            <w:pPr>
              <w:pStyle w:val="070-TabelaPadro"/>
              <w:spacing w:before="20" w:after="20"/>
              <w:rPr>
                <w:sz w:val="11"/>
                <w:szCs w:val="11"/>
              </w:rPr>
            </w:pPr>
          </w:p>
        </w:tc>
        <w:tc>
          <w:tcPr>
            <w:tcW w:w="987" w:type="dxa"/>
            <w:tcBorders>
              <w:bottom w:val="single" w:sz="4" w:space="0" w:color="CCCCCC"/>
            </w:tcBorders>
            <w:shd w:val="clear" w:color="auto" w:fill="F3F3F3"/>
            <w:vAlign w:val="center"/>
          </w:tcPr>
          <w:p w14:paraId="74DDF9AC" w14:textId="77777777" w:rsidR="00794B5E" w:rsidRPr="00FB271F" w:rsidRDefault="00794B5E" w:rsidP="00876B3D">
            <w:pPr>
              <w:pStyle w:val="070-TabelaPadro"/>
              <w:spacing w:before="20" w:after="20"/>
              <w:rPr>
                <w:sz w:val="11"/>
                <w:szCs w:val="11"/>
              </w:rPr>
            </w:pPr>
          </w:p>
        </w:tc>
        <w:tc>
          <w:tcPr>
            <w:tcW w:w="987" w:type="dxa"/>
            <w:tcBorders>
              <w:bottom w:val="single" w:sz="4" w:space="0" w:color="CCCCCC"/>
            </w:tcBorders>
            <w:shd w:val="clear" w:color="auto" w:fill="F3F3F3"/>
            <w:vAlign w:val="center"/>
          </w:tcPr>
          <w:p w14:paraId="02C027E9" w14:textId="77777777" w:rsidR="00794B5E" w:rsidRPr="00FB271F" w:rsidRDefault="00794B5E" w:rsidP="00876B3D">
            <w:pPr>
              <w:pStyle w:val="070-TabelaPadro"/>
              <w:spacing w:before="20" w:after="20"/>
              <w:rPr>
                <w:sz w:val="11"/>
                <w:szCs w:val="11"/>
              </w:rPr>
            </w:pPr>
          </w:p>
        </w:tc>
        <w:tc>
          <w:tcPr>
            <w:tcW w:w="987" w:type="dxa"/>
            <w:tcBorders>
              <w:bottom w:val="single" w:sz="4" w:space="0" w:color="CCCCCC"/>
            </w:tcBorders>
            <w:shd w:val="clear" w:color="auto" w:fill="F3F3F3"/>
            <w:vAlign w:val="center"/>
          </w:tcPr>
          <w:p w14:paraId="20C7C2D4" w14:textId="77777777" w:rsidR="00794B5E" w:rsidRPr="00FB271F" w:rsidRDefault="00794B5E" w:rsidP="00876B3D">
            <w:pPr>
              <w:pStyle w:val="070-TabelaPadro"/>
              <w:spacing w:before="20" w:after="20"/>
              <w:rPr>
                <w:sz w:val="11"/>
                <w:szCs w:val="11"/>
              </w:rPr>
            </w:pPr>
            <w:r w:rsidRPr="00FB271F">
              <w:rPr>
                <w:sz w:val="11"/>
                <w:szCs w:val="11"/>
              </w:rPr>
              <w:t>(45</w:t>
            </w:r>
            <w:r>
              <w:rPr>
                <w:sz w:val="11"/>
                <w:szCs w:val="11"/>
              </w:rPr>
              <w:t>,</w:t>
            </w:r>
            <w:r w:rsidRPr="00FB271F">
              <w:rPr>
                <w:sz w:val="11"/>
                <w:szCs w:val="11"/>
              </w:rPr>
              <w:t>292)</w:t>
            </w:r>
          </w:p>
        </w:tc>
        <w:tc>
          <w:tcPr>
            <w:tcW w:w="1144" w:type="dxa"/>
            <w:tcBorders>
              <w:bottom w:val="single" w:sz="4" w:space="0" w:color="CCCCCC"/>
            </w:tcBorders>
            <w:shd w:val="clear" w:color="auto" w:fill="F3F3F3"/>
            <w:vAlign w:val="center"/>
          </w:tcPr>
          <w:p w14:paraId="2A8A06CD" w14:textId="77777777" w:rsidR="00794B5E" w:rsidRPr="00FB271F" w:rsidRDefault="00794B5E" w:rsidP="00876B3D">
            <w:pPr>
              <w:pStyle w:val="070-TabelaPadro"/>
              <w:spacing w:before="20" w:after="20"/>
              <w:rPr>
                <w:sz w:val="11"/>
                <w:szCs w:val="11"/>
              </w:rPr>
            </w:pPr>
            <w:r w:rsidRPr="00FB271F">
              <w:rPr>
                <w:sz w:val="11"/>
                <w:szCs w:val="11"/>
              </w:rPr>
              <w:t>--</w:t>
            </w:r>
          </w:p>
        </w:tc>
        <w:tc>
          <w:tcPr>
            <w:tcW w:w="895" w:type="dxa"/>
            <w:tcBorders>
              <w:bottom w:val="single" w:sz="4" w:space="0" w:color="CCCCCC"/>
            </w:tcBorders>
            <w:shd w:val="clear" w:color="auto" w:fill="F3F3F3"/>
            <w:vAlign w:val="center"/>
          </w:tcPr>
          <w:p w14:paraId="0C33B168" w14:textId="77777777" w:rsidR="00794B5E" w:rsidRPr="00FB271F" w:rsidRDefault="00794B5E" w:rsidP="00876B3D">
            <w:pPr>
              <w:pStyle w:val="070-TabelaPadro"/>
              <w:spacing w:before="20" w:after="20"/>
              <w:rPr>
                <w:sz w:val="11"/>
                <w:szCs w:val="11"/>
              </w:rPr>
            </w:pPr>
            <w:r w:rsidRPr="00FB271F">
              <w:rPr>
                <w:sz w:val="11"/>
                <w:szCs w:val="11"/>
              </w:rPr>
              <w:t>35</w:t>
            </w:r>
            <w:r>
              <w:rPr>
                <w:sz w:val="11"/>
                <w:szCs w:val="11"/>
              </w:rPr>
              <w:t>,</w:t>
            </w:r>
            <w:r w:rsidRPr="00FB271F">
              <w:rPr>
                <w:sz w:val="11"/>
                <w:szCs w:val="11"/>
              </w:rPr>
              <w:t>064</w:t>
            </w:r>
          </w:p>
        </w:tc>
        <w:tc>
          <w:tcPr>
            <w:tcW w:w="854" w:type="dxa"/>
            <w:tcBorders>
              <w:bottom w:val="single" w:sz="4" w:space="0" w:color="CCCCCC"/>
            </w:tcBorders>
            <w:shd w:val="clear" w:color="auto" w:fill="F3F3F3"/>
            <w:vAlign w:val="center"/>
          </w:tcPr>
          <w:p w14:paraId="36298879" w14:textId="77777777" w:rsidR="00794B5E" w:rsidRPr="00FB271F" w:rsidRDefault="00794B5E" w:rsidP="00876B3D">
            <w:pPr>
              <w:pStyle w:val="070-TabelaPadro"/>
              <w:spacing w:before="20" w:after="20"/>
              <w:rPr>
                <w:sz w:val="11"/>
                <w:szCs w:val="11"/>
              </w:rPr>
            </w:pPr>
            <w:r w:rsidRPr="00FB271F">
              <w:rPr>
                <w:sz w:val="11"/>
                <w:szCs w:val="11"/>
              </w:rPr>
              <w:t>--</w:t>
            </w:r>
          </w:p>
        </w:tc>
        <w:tc>
          <w:tcPr>
            <w:tcW w:w="996" w:type="dxa"/>
            <w:tcBorders>
              <w:bottom w:val="single" w:sz="4" w:space="0" w:color="CCCCCC"/>
            </w:tcBorders>
            <w:shd w:val="clear" w:color="auto" w:fill="F3F3F3"/>
            <w:vAlign w:val="center"/>
          </w:tcPr>
          <w:p w14:paraId="72654B71" w14:textId="77777777" w:rsidR="00794B5E" w:rsidRPr="00FB271F" w:rsidRDefault="00794B5E" w:rsidP="00876B3D">
            <w:pPr>
              <w:pStyle w:val="070-TabelaPadro"/>
              <w:spacing w:before="20" w:after="20"/>
              <w:rPr>
                <w:sz w:val="11"/>
                <w:szCs w:val="11"/>
              </w:rPr>
            </w:pPr>
            <w:r w:rsidRPr="00FB271F">
              <w:rPr>
                <w:sz w:val="11"/>
                <w:szCs w:val="11"/>
              </w:rPr>
              <w:t>(10</w:t>
            </w:r>
            <w:r>
              <w:rPr>
                <w:sz w:val="11"/>
                <w:szCs w:val="11"/>
              </w:rPr>
              <w:t>,</w:t>
            </w:r>
            <w:r w:rsidRPr="00FB271F">
              <w:rPr>
                <w:sz w:val="11"/>
                <w:szCs w:val="11"/>
              </w:rPr>
              <w:t>228)</w:t>
            </w:r>
          </w:p>
        </w:tc>
        <w:tc>
          <w:tcPr>
            <w:tcW w:w="1182" w:type="dxa"/>
            <w:tcBorders>
              <w:bottom w:val="single" w:sz="4" w:space="0" w:color="CCCCCC"/>
            </w:tcBorders>
            <w:shd w:val="clear" w:color="auto" w:fill="F3F3F3"/>
            <w:vAlign w:val="center"/>
          </w:tcPr>
          <w:p w14:paraId="330C24D0" w14:textId="77777777" w:rsidR="00794B5E" w:rsidRPr="00FB271F" w:rsidRDefault="00794B5E" w:rsidP="00876B3D">
            <w:pPr>
              <w:pStyle w:val="070-TabelaPadro"/>
              <w:spacing w:before="20" w:after="20"/>
              <w:rPr>
                <w:sz w:val="11"/>
                <w:szCs w:val="11"/>
              </w:rPr>
            </w:pPr>
            <w:r w:rsidRPr="00FB271F">
              <w:rPr>
                <w:sz w:val="11"/>
                <w:szCs w:val="11"/>
              </w:rPr>
              <w:t>--</w:t>
            </w:r>
          </w:p>
        </w:tc>
      </w:tr>
    </w:tbl>
    <w:bookmarkEnd w:id="7176"/>
    <w:bookmarkEnd w:id="7198"/>
    <w:p w14:paraId="69649C8E" w14:textId="77777777" w:rsidR="00794B5E" w:rsidRDefault="00794B5E" w:rsidP="00876B3D">
      <w:pPr>
        <w:pStyle w:val="072-Rodapdatabela"/>
      </w:pPr>
      <w:r w:rsidRPr="00A135F5">
        <w:t>(1)</w:t>
      </w:r>
      <w:r w:rsidRPr="00A135F5">
        <w:tab/>
        <w:t>These basically refer to the</w:t>
      </w:r>
      <w:r>
        <w:t xml:space="preserve"> corporate restructuring,</w:t>
      </w:r>
      <w:r w:rsidRPr="00A135F5">
        <w:t xml:space="preserve"> </w:t>
      </w:r>
      <w:r w:rsidRPr="00E82E4F">
        <w:t>harmonization adjustments in accounting practices</w:t>
      </w:r>
      <w:r>
        <w:t xml:space="preserve"> and </w:t>
      </w:r>
      <w:r w:rsidRPr="00A135F5">
        <w:t>equity valuation adjustments of available-for-sale securities</w:t>
      </w:r>
      <w:r>
        <w:t>.</w:t>
      </w:r>
    </w:p>
    <w:p w14:paraId="53D6DB36" w14:textId="77777777" w:rsidR="00794B5E" w:rsidRDefault="00794B5E" w:rsidP="00876B3D">
      <w:pPr>
        <w:pStyle w:val="072-Rodapdatabela"/>
        <w:rPr>
          <w:szCs w:val="14"/>
        </w:rPr>
      </w:pPr>
      <w:r w:rsidRPr="007A7F7F">
        <w:rPr>
          <w:szCs w:val="14"/>
        </w:rPr>
        <w:t>(</w:t>
      </w:r>
      <w:r>
        <w:rPr>
          <w:szCs w:val="14"/>
        </w:rPr>
        <w:t>2</w:t>
      </w:r>
      <w:r w:rsidRPr="007A7F7F">
        <w:rPr>
          <w:szCs w:val="14"/>
        </w:rPr>
        <w:t>)</w:t>
      </w:r>
      <w:r w:rsidRPr="007A7F7F">
        <w:rPr>
          <w:szCs w:val="14"/>
        </w:rPr>
        <w:tab/>
        <w:t>The Bank has significant influence over the investee through board seats or other measures.</w:t>
      </w:r>
      <w:r>
        <w:rPr>
          <w:szCs w:val="14"/>
        </w:rPr>
        <w:t xml:space="preserve"> </w:t>
      </w:r>
    </w:p>
    <w:p w14:paraId="74A48878" w14:textId="77777777" w:rsidR="00794B5E" w:rsidRPr="000753A5" w:rsidRDefault="00794B5E" w:rsidP="00876B3D">
      <w:pPr>
        <w:pStyle w:val="072-Rodapdatabela"/>
        <w:rPr>
          <w:szCs w:val="14"/>
        </w:rPr>
      </w:pPr>
      <w:r w:rsidRPr="000753A5">
        <w:rPr>
          <w:szCs w:val="14"/>
        </w:rPr>
        <w:t>(</w:t>
      </w:r>
      <w:r>
        <w:rPr>
          <w:szCs w:val="14"/>
        </w:rPr>
        <w:t>3</w:t>
      </w:r>
      <w:r w:rsidRPr="000753A5">
        <w:rPr>
          <w:szCs w:val="14"/>
        </w:rPr>
        <w:t>)</w:t>
      </w:r>
      <w:r w:rsidRPr="000753A5">
        <w:rPr>
          <w:szCs w:val="14"/>
        </w:rPr>
        <w:tab/>
        <w:t>The Bank has joint control over the investees’ relevant activities through contractual arrangements.</w:t>
      </w:r>
    </w:p>
    <w:p w14:paraId="67146C56" w14:textId="77777777" w:rsidR="00794B5E" w:rsidRPr="00A135F5" w:rsidRDefault="00794B5E" w:rsidP="00876B3D">
      <w:pPr>
        <w:pStyle w:val="072-Rodapdatabela"/>
      </w:pPr>
      <w:r w:rsidRPr="00A135F5">
        <w:t>(</w:t>
      </w:r>
      <w:r>
        <w:t>4</w:t>
      </w:r>
      <w:r w:rsidRPr="00A135F5">
        <w:t>)</w:t>
      </w:r>
      <w:r w:rsidRPr="00A135F5">
        <w:tab/>
      </w:r>
      <w:r w:rsidRPr="006523D4">
        <w:t>It considers</w:t>
      </w:r>
      <w:r>
        <w:t xml:space="preserve"> the</w:t>
      </w:r>
      <w:r w:rsidRPr="00A135F5">
        <w:t xml:space="preserve"> unreali</w:t>
      </w:r>
      <w:r>
        <w:t>z</w:t>
      </w:r>
      <w:r w:rsidRPr="00A135F5">
        <w:t>ed profits on transactions with the Banco do Brasil.</w:t>
      </w:r>
    </w:p>
    <w:p w14:paraId="158D0C1E" w14:textId="77777777" w:rsidR="00794B5E" w:rsidRPr="00A135F5" w:rsidRDefault="00794B5E" w:rsidP="00876B3D">
      <w:pPr>
        <w:pStyle w:val="072-Rodapdatabela"/>
      </w:pPr>
      <w:r w:rsidRPr="00A135F5">
        <w:t>(</w:t>
      </w:r>
      <w:r>
        <w:t>5</w:t>
      </w:r>
      <w:r w:rsidRPr="00A135F5">
        <w:t>)</w:t>
      </w:r>
      <w:r w:rsidRPr="00A135F5">
        <w:tab/>
        <w:t>Indirect interest of the Bank in Cateno, through its subsidiary BB Elo Cartões Participações S.A. The total share of the Bank is 50.17 % (Cielo S.A. holds 70.00 % of direct interest in Cateno).</w:t>
      </w:r>
    </w:p>
    <w:p w14:paraId="5F168B73" w14:textId="77777777" w:rsidR="00794B5E" w:rsidRPr="00A135F5" w:rsidRDefault="00794B5E" w:rsidP="00876B3D">
      <w:pPr>
        <w:pStyle w:val="072-Rodapdatabela"/>
      </w:pPr>
      <w:r w:rsidRPr="00A135F5">
        <w:t>(</w:t>
      </w:r>
      <w:r>
        <w:t>6</w:t>
      </w:r>
      <w:r w:rsidRPr="00A135F5">
        <w:t>)</w:t>
      </w:r>
      <w:r w:rsidRPr="00A135F5">
        <w:tab/>
        <w:t>Refers to the percentage of the equity interest, considering the acquisition of shares by the invested entity held in treasury.</w:t>
      </w:r>
      <w:r>
        <w:t xml:space="preserve"> </w:t>
      </w:r>
      <w:r w:rsidRPr="000753A5">
        <w:t xml:space="preserve">The investment value considering the quoted market price is R$ </w:t>
      </w:r>
      <w:r>
        <w:t>2</w:t>
      </w:r>
      <w:r w:rsidRPr="000753A5">
        <w:t>,</w:t>
      </w:r>
      <w:r>
        <w:t>420</w:t>
      </w:r>
      <w:r w:rsidRPr="000753A5">
        <w:t>,</w:t>
      </w:r>
      <w:r>
        <w:t>575</w:t>
      </w:r>
      <w:r w:rsidRPr="000753A5">
        <w:t xml:space="preserve"> thousand (R$ </w:t>
      </w:r>
      <w:r>
        <w:t>1</w:t>
      </w:r>
      <w:r w:rsidRPr="000753A5">
        <w:t>,</w:t>
      </w:r>
      <w:r>
        <w:t>774</w:t>
      </w:r>
      <w:r w:rsidRPr="000753A5">
        <w:t>,</w:t>
      </w:r>
      <w:r>
        <w:t>570</w:t>
      </w:r>
      <w:r w:rsidRPr="000753A5">
        <w:t xml:space="preserve"> thousand on December/2021).</w:t>
      </w:r>
    </w:p>
    <w:p w14:paraId="7EF0AF96" w14:textId="77777777" w:rsidR="00794B5E" w:rsidRPr="00A135F5" w:rsidRDefault="00794B5E" w:rsidP="00876B3D">
      <w:pPr>
        <w:pStyle w:val="072-Rodapdatabela"/>
      </w:pPr>
      <w:r w:rsidRPr="00A135F5">
        <w:t>(</w:t>
      </w:r>
      <w:r>
        <w:t>7</w:t>
      </w:r>
      <w:r w:rsidRPr="00A135F5">
        <w:t>)</w:t>
      </w:r>
      <w:r w:rsidRPr="00A135F5">
        <w:tab/>
        <w:t>Equity interest held by BB Seguros Participações S.A. It includes harmonization adjustments in accounting practices.</w:t>
      </w:r>
    </w:p>
    <w:p w14:paraId="728D1483" w14:textId="77777777" w:rsidR="00794B5E" w:rsidRPr="00A135F5" w:rsidRDefault="00794B5E" w:rsidP="00876B3D">
      <w:pPr>
        <w:pStyle w:val="072-Rodapdatabela"/>
      </w:pPr>
      <w:r w:rsidRPr="00A135F5">
        <w:t>(</w:t>
      </w:r>
      <w:r>
        <w:t>8</w:t>
      </w:r>
      <w:r w:rsidRPr="00A135F5">
        <w:t>)</w:t>
      </w:r>
      <w:r w:rsidRPr="00A135F5">
        <w:tab/>
        <w:t xml:space="preserve">The equity of Elo Participações </w:t>
      </w:r>
      <w:r>
        <w:t>Ltda</w:t>
      </w:r>
      <w:r w:rsidRPr="00A135F5">
        <w:t>. is calculated in proportion to the monthly contribution of BB Elo Cartões in the business of the company, according to agreement of November 01, 2017, between BB Elo Cartões and Bradescard.</w:t>
      </w:r>
      <w:r>
        <w:t xml:space="preserve"> </w:t>
      </w:r>
      <w:r w:rsidRPr="002A21CC">
        <w:t>In the 1st quarter/2022 the participation held in Banco Digio S.A. was sold to Bradescard.</w:t>
      </w:r>
    </w:p>
    <w:p w14:paraId="2958CBB8" w14:textId="77777777" w:rsidR="00794B5E" w:rsidRDefault="00794B5E" w:rsidP="00876B3D">
      <w:pPr>
        <w:pStyle w:val="072-Rodapdatabela"/>
      </w:pPr>
      <w:r w:rsidRPr="00A135F5">
        <w:t>(</w:t>
      </w:r>
      <w:r>
        <w:t>9</w:t>
      </w:r>
      <w:r w:rsidRPr="00A135F5">
        <w:t>)</w:t>
      </w:r>
      <w:r w:rsidRPr="00A135F5">
        <w:tab/>
      </w:r>
      <w:r>
        <w:t>It i</w:t>
      </w:r>
      <w:r w:rsidRPr="006265A2">
        <w:t>ncludes the investment in CIP S.A., measured by the equity method as of</w:t>
      </w:r>
      <w:r>
        <w:t xml:space="preserve"> 1st quarter</w:t>
      </w:r>
      <w:r w:rsidRPr="006265A2">
        <w:t>/2022, after the demutualization process of CIP Associação, as described in Note 5.</w:t>
      </w:r>
    </w:p>
    <w:p w14:paraId="4E8C1B7F" w14:textId="77777777" w:rsidR="00794B5E" w:rsidRPr="002A21CC" w:rsidRDefault="00794B5E" w:rsidP="00876B3D">
      <w:pPr>
        <w:pStyle w:val="072-Rodapdatabela"/>
      </w:pPr>
      <w:r w:rsidRPr="002A21CC">
        <w:rPr>
          <w:szCs w:val="14"/>
        </w:rPr>
        <w:t xml:space="preserve">(10) The goodwill on acquisition of investments was reclassified to the Property and </w:t>
      </w:r>
      <w:r>
        <w:rPr>
          <w:szCs w:val="14"/>
        </w:rPr>
        <w:t>e</w:t>
      </w:r>
      <w:r w:rsidRPr="002A21CC">
        <w:rPr>
          <w:szCs w:val="14"/>
        </w:rPr>
        <w:t>quipment (Note 15) and Intangible assets (Note 16) groupings, in accordance with CMN Resolution 4,817/2020.</w:t>
      </w:r>
    </w:p>
    <w:p w14:paraId="7007C62E" w14:textId="77777777" w:rsidR="00794B5E" w:rsidRPr="00A135F5" w:rsidRDefault="00794B5E" w:rsidP="00876B3D">
      <w:pPr>
        <w:pStyle w:val="072-Rodapdatabela"/>
      </w:pPr>
      <w:r w:rsidRPr="00A135F5">
        <w:t>(</w:t>
      </w:r>
      <w:r>
        <w:t>11</w:t>
      </w:r>
      <w:r w:rsidRPr="00A135F5">
        <w:t>)</w:t>
      </w:r>
      <w:r w:rsidRPr="00A135F5">
        <w:tab/>
        <w:t>Unreali</w:t>
      </w:r>
      <w:r>
        <w:t>z</w:t>
      </w:r>
      <w:r w:rsidRPr="00A135F5">
        <w:t>ed profit arising from a new strategic partnership between BB Elo Cartões Participações S.A. and Cielo S.A., forming Cateno Gestão de Contas de Pagamento S.A. and unreali</w:t>
      </w:r>
      <w:r>
        <w:t>z</w:t>
      </w:r>
      <w:r w:rsidRPr="00A135F5">
        <w:t>ed profit arising from strategic partnership between BB-BI and UBS A.G.</w:t>
      </w:r>
    </w:p>
    <w:p w14:paraId="754AB3E4" w14:textId="77777777" w:rsidR="00794B5E" w:rsidRPr="00A135F5" w:rsidRDefault="00794B5E" w:rsidP="00876B3D">
      <w:pPr>
        <w:pStyle w:val="072-Rodapdatabela"/>
        <w:keepNext w:val="0"/>
        <w:keepLines w:val="0"/>
        <w:pageBreakBefore/>
      </w:pPr>
    </w:p>
    <w:p w14:paraId="4DE4224C" w14:textId="77777777" w:rsidR="00794B5E" w:rsidRDefault="00794B5E" w:rsidP="00876B3D">
      <w:pPr>
        <w:pStyle w:val="030-SubttulodeDocumento"/>
      </w:pPr>
      <w:bookmarkStart w:id="7200" w:name="BBINV03_Titulo"/>
      <w:r w:rsidRPr="00A135F5">
        <w:t xml:space="preserve">) </w:t>
      </w:r>
      <w:r w:rsidRPr="00A54C31">
        <w:t>Qualitative information of associates and joint ventures</w:t>
      </w:r>
    </w:p>
    <w:tbl>
      <w:tblPr>
        <w:tblW w:w="14625"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3821"/>
        <w:gridCol w:w="1416"/>
        <w:gridCol w:w="1418"/>
        <w:gridCol w:w="5102"/>
        <w:gridCol w:w="1701"/>
        <w:gridCol w:w="1167"/>
      </w:tblGrid>
      <w:tr w:rsidR="00794B5E" w:rsidRPr="00B97A38" w14:paraId="4EE46075" w14:textId="77777777" w:rsidTr="00876B3D">
        <w:trPr>
          <w:cantSplit/>
          <w:trHeight w:val="255"/>
          <w:tblHeader/>
          <w:jc w:val="center"/>
        </w:trPr>
        <w:tc>
          <w:tcPr>
            <w:tcW w:w="382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40489D0" w14:textId="77777777" w:rsidR="00794B5E" w:rsidRPr="00B97A38" w:rsidRDefault="00794B5E" w:rsidP="00876B3D">
            <w:pPr>
              <w:keepNext/>
              <w:spacing w:before="20" w:afterLines="20" w:after="48" w:line="240" w:lineRule="auto"/>
              <w:jc w:val="center"/>
              <w:rPr>
                <w:rFonts w:ascii="BancoDoBrasil Textos" w:eastAsia="BancoDoBrasil Textos" w:hAnsi="BancoDoBrasil Textos" w:cs="BancoDoBrasil Textos"/>
                <w:sz w:val="14"/>
                <w:szCs w:val="14"/>
                <w:bdr w:val="none" w:sz="0" w:space="0" w:color="auto" w:frame="1"/>
                <w:lang w:eastAsia="en-US"/>
              </w:rPr>
            </w:pPr>
            <w:r w:rsidRPr="00B97A38">
              <w:rPr>
                <w:rFonts w:ascii="BancoDoBrasil Textos" w:eastAsia="BancoDoBrasil Textos" w:hAnsi="BancoDoBrasil Textos" w:cs="BancoDoBrasil Textos"/>
                <w:sz w:val="14"/>
                <w:szCs w:val="14"/>
                <w:bdr w:val="none" w:sz="0" w:space="0" w:color="auto" w:frame="1"/>
                <w:lang w:eastAsia="en-US"/>
              </w:rPr>
              <w:t>Company</w:t>
            </w:r>
          </w:p>
        </w:tc>
        <w:tc>
          <w:tcPr>
            <w:tcW w:w="28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D27BFFC" w14:textId="77777777" w:rsidR="00794B5E" w:rsidRPr="00B97A38" w:rsidRDefault="00794B5E" w:rsidP="00876B3D">
            <w:pPr>
              <w:keepNext/>
              <w:spacing w:before="20" w:afterLines="20" w:after="48" w:line="240" w:lineRule="auto"/>
              <w:jc w:val="center"/>
              <w:rPr>
                <w:rFonts w:ascii="BancoDoBrasil Textos" w:eastAsia="BancoDoBrasil Textos" w:hAnsi="BancoDoBrasil Textos" w:cs="BancoDoBrasil Textos"/>
                <w:sz w:val="14"/>
                <w:szCs w:val="14"/>
                <w:bdr w:val="none" w:sz="0" w:space="0" w:color="auto" w:frame="1"/>
                <w:lang w:eastAsia="en-US"/>
              </w:rPr>
            </w:pPr>
            <w:r w:rsidRPr="00B97A38">
              <w:rPr>
                <w:rFonts w:ascii="BancoDoBrasil Textos" w:eastAsia="BancoDoBrasil Textos" w:hAnsi="BancoDoBrasil Textos" w:cs="BancoDoBrasil Textos"/>
                <w:sz w:val="14"/>
                <w:szCs w:val="14"/>
                <w:bdr w:val="none" w:sz="0" w:space="0" w:color="auto" w:frame="1"/>
                <w:lang w:eastAsia="en-US"/>
              </w:rPr>
              <w:t>Place of incorporation</w:t>
            </w:r>
          </w:p>
        </w:tc>
        <w:tc>
          <w:tcPr>
            <w:tcW w:w="510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8FD1510" w14:textId="77777777" w:rsidR="00794B5E" w:rsidRPr="00B97A38" w:rsidRDefault="00794B5E" w:rsidP="00876B3D">
            <w:pPr>
              <w:keepNext/>
              <w:spacing w:before="20" w:afterLines="20" w:after="48" w:line="240" w:lineRule="auto"/>
              <w:jc w:val="center"/>
              <w:rPr>
                <w:rFonts w:ascii="BancoDoBrasil Textos" w:eastAsia="BancoDoBrasil Textos" w:hAnsi="BancoDoBrasil Textos" w:cs="BancoDoBrasil Textos"/>
                <w:color w:val="FFFFFF"/>
                <w:sz w:val="14"/>
                <w:szCs w:val="14"/>
                <w:bdr w:val="none" w:sz="0" w:space="0" w:color="auto" w:frame="1"/>
                <w:lang w:eastAsia="en-US"/>
              </w:rPr>
            </w:pPr>
            <w:r w:rsidRPr="00B97A38">
              <w:rPr>
                <w:rFonts w:ascii="BancoDoBrasil Textos" w:eastAsia="BancoDoBrasil Textos" w:hAnsi="BancoDoBrasil Textos" w:cs="BancoDoBrasil Textos"/>
                <w:color w:val="FFFFFF"/>
                <w:sz w:val="14"/>
                <w:szCs w:val="14"/>
                <w:bdr w:val="none" w:sz="0" w:space="0" w:color="auto" w:frame="1"/>
                <w:lang w:eastAsia="en-US"/>
              </w:rPr>
              <w:t>Description</w:t>
            </w:r>
          </w:p>
        </w:tc>
        <w:tc>
          <w:tcPr>
            <w:tcW w:w="170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01E0405" w14:textId="77777777" w:rsidR="00794B5E" w:rsidRPr="00B97A38" w:rsidRDefault="00794B5E" w:rsidP="00876B3D">
            <w:pPr>
              <w:keepNext/>
              <w:spacing w:before="20" w:afterLines="20" w:after="48" w:line="240" w:lineRule="auto"/>
              <w:jc w:val="center"/>
              <w:rPr>
                <w:rFonts w:ascii="BancoDoBrasil Textos" w:eastAsia="BancoDoBrasil Textos" w:hAnsi="BancoDoBrasil Textos" w:cs="BancoDoBrasil Textos"/>
                <w:color w:val="FFFFFF"/>
                <w:sz w:val="14"/>
                <w:szCs w:val="14"/>
                <w:bdr w:val="none" w:sz="0" w:space="0" w:color="auto" w:frame="1"/>
                <w:lang w:eastAsia="en-US"/>
              </w:rPr>
            </w:pPr>
            <w:r w:rsidRPr="00B97A38">
              <w:rPr>
                <w:rFonts w:ascii="BancoDoBrasil Textos" w:eastAsia="BancoDoBrasil Textos" w:hAnsi="BancoDoBrasil Textos" w:cs="BancoDoBrasil Textos"/>
                <w:color w:val="FFFFFF"/>
                <w:sz w:val="14"/>
                <w:szCs w:val="14"/>
                <w:bdr w:val="none" w:sz="0" w:space="0" w:color="auto" w:frame="1"/>
                <w:lang w:eastAsia="en-US"/>
              </w:rPr>
              <w:t>Segment</w:t>
            </w:r>
          </w:p>
        </w:tc>
        <w:tc>
          <w:tcPr>
            <w:tcW w:w="116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A8CFB60" w14:textId="77777777" w:rsidR="00794B5E" w:rsidRPr="00B97A38" w:rsidRDefault="00794B5E" w:rsidP="00B300B3">
            <w:pPr>
              <w:pStyle w:val="070-TabelaPadro"/>
              <w:spacing w:before="0" w:after="0"/>
              <w:jc w:val="center"/>
              <w:rPr>
                <w:rFonts w:eastAsia="BancoDoBrasil Textos" w:cs="BancoDoBrasil Textos"/>
                <w:color w:val="FFFFFF"/>
                <w:szCs w:val="14"/>
                <w:bdr w:val="none" w:sz="0" w:space="0" w:color="auto" w:frame="1"/>
                <w:lang w:eastAsia="en-US"/>
              </w:rPr>
            </w:pPr>
            <w:r w:rsidRPr="00B97A38">
              <w:rPr>
                <w:rFonts w:eastAsia="BancoDoBrasil Textos" w:cs="BancoDoBrasil Textos"/>
                <w:color w:val="FFFFFF"/>
                <w:szCs w:val="14"/>
                <w:bdr w:val="none" w:sz="0" w:space="0" w:color="auto" w:frame="1"/>
              </w:rPr>
              <w:t>Strategic</w:t>
            </w:r>
          </w:p>
          <w:p w14:paraId="4D945742" w14:textId="77777777" w:rsidR="00794B5E" w:rsidRPr="00B97A38" w:rsidRDefault="00794B5E" w:rsidP="00B300B3">
            <w:pPr>
              <w:pStyle w:val="070-TabelaPadro"/>
              <w:spacing w:before="0" w:after="0"/>
              <w:jc w:val="center"/>
              <w:rPr>
                <w:rFonts w:eastAsia="BancoDoBrasil Textos" w:cs="BancoDoBrasil Textos"/>
                <w:color w:val="FFFFFF"/>
                <w:szCs w:val="14"/>
                <w:bdr w:val="none" w:sz="0" w:space="0" w:color="auto" w:frame="1"/>
              </w:rPr>
            </w:pPr>
            <w:r w:rsidRPr="00B97A38">
              <w:rPr>
                <w:rFonts w:eastAsia="BancoDoBrasil Textos" w:cs="BancoDoBrasil Textos"/>
                <w:color w:val="FFFFFF"/>
                <w:szCs w:val="14"/>
                <w:bdr w:val="none" w:sz="0" w:space="0" w:color="auto" w:frame="1"/>
              </w:rPr>
              <w:t xml:space="preserve">participation </w:t>
            </w:r>
            <w:r w:rsidRPr="00B97A38">
              <w:rPr>
                <w:rFonts w:eastAsia="BancoDoBrasil Textos" w:cs="BancoDoBrasil Textos"/>
                <w:color w:val="FFFFFF"/>
                <w:szCs w:val="14"/>
                <w:bdr w:val="none" w:sz="0" w:space="0" w:color="auto" w:frame="1"/>
                <w:vertAlign w:val="superscript"/>
              </w:rPr>
              <w:t>(1)</w:t>
            </w:r>
          </w:p>
        </w:tc>
      </w:tr>
      <w:tr w:rsidR="00794B5E" w:rsidRPr="00B97A38" w14:paraId="1B43873F" w14:textId="77777777" w:rsidTr="00876B3D">
        <w:trPr>
          <w:cantSplit/>
          <w:trHeight w:val="255"/>
          <w:tblHeader/>
          <w:jc w:val="center"/>
        </w:trPr>
        <w:tc>
          <w:tcPr>
            <w:tcW w:w="382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A554E68" w14:textId="77777777" w:rsidR="00794B5E" w:rsidRPr="00B97A38" w:rsidRDefault="00794B5E" w:rsidP="00876B3D">
            <w:pPr>
              <w:spacing w:before="20" w:afterLines="20" w:after="48" w:line="240" w:lineRule="auto"/>
              <w:rPr>
                <w:rFonts w:ascii="BancoDoBrasil Textos" w:eastAsia="BancoDoBrasil Textos" w:hAnsi="BancoDoBrasil Textos" w:cs="BancoDoBrasil Textos"/>
                <w:sz w:val="14"/>
                <w:szCs w:val="14"/>
                <w:bdr w:val="none" w:sz="0" w:space="0" w:color="auto" w:frame="1"/>
                <w:lang w:eastAsia="en-US"/>
              </w:rPr>
            </w:pP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5ADC6D2" w14:textId="77777777" w:rsidR="00794B5E" w:rsidRPr="00B97A38" w:rsidRDefault="00794B5E" w:rsidP="00876B3D">
            <w:pPr>
              <w:keepNext/>
              <w:spacing w:before="20" w:afterLines="20" w:after="48" w:line="240" w:lineRule="auto"/>
              <w:jc w:val="center"/>
              <w:rPr>
                <w:rFonts w:ascii="BancoDoBrasil Textos" w:eastAsia="BancoDoBrasil Textos" w:hAnsi="BancoDoBrasil Textos" w:cs="BancoDoBrasil Textos"/>
                <w:sz w:val="14"/>
                <w:szCs w:val="14"/>
                <w:bdr w:val="none" w:sz="0" w:space="0" w:color="auto" w:frame="1"/>
                <w:lang w:eastAsia="en-US"/>
              </w:rPr>
            </w:pPr>
            <w:r w:rsidRPr="00B97A38">
              <w:rPr>
                <w:rFonts w:ascii="BancoDoBrasil Textos" w:eastAsia="BancoDoBrasil Textos" w:hAnsi="BancoDoBrasil Textos" w:cs="BancoDoBrasil Textos"/>
                <w:sz w:val="14"/>
                <w:szCs w:val="14"/>
                <w:bdr w:val="none" w:sz="0" w:space="0" w:color="auto" w:frame="1"/>
                <w:lang w:eastAsia="en-US"/>
              </w:rPr>
              <w:t>Country</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6B1345E" w14:textId="77777777" w:rsidR="00794B5E" w:rsidRPr="00B97A38" w:rsidRDefault="00794B5E" w:rsidP="00B300B3">
            <w:pPr>
              <w:keepNext/>
              <w:spacing w:before="0" w:after="0" w:line="240" w:lineRule="auto"/>
              <w:jc w:val="center"/>
              <w:rPr>
                <w:rFonts w:ascii="BancoDoBrasil Textos" w:eastAsia="BancoDoBrasil Textos" w:hAnsi="BancoDoBrasil Textos" w:cs="BancoDoBrasil Textos"/>
                <w:sz w:val="14"/>
                <w:szCs w:val="14"/>
                <w:bdr w:val="none" w:sz="0" w:space="0" w:color="auto" w:frame="1"/>
                <w:lang w:eastAsia="en-US"/>
              </w:rPr>
            </w:pPr>
            <w:r w:rsidRPr="00B97A38">
              <w:rPr>
                <w:rFonts w:ascii="BancoDoBrasil Textos" w:eastAsia="BancoDoBrasil Textos" w:hAnsi="BancoDoBrasil Textos" w:cs="BancoDoBrasil Textos"/>
                <w:sz w:val="14"/>
                <w:szCs w:val="14"/>
                <w:bdr w:val="none" w:sz="0" w:space="0" w:color="auto" w:frame="1"/>
                <w:lang w:eastAsia="en-US"/>
              </w:rPr>
              <w:t>Headquarter</w:t>
            </w:r>
          </w:p>
          <w:p w14:paraId="2732B7F7" w14:textId="77777777" w:rsidR="00794B5E" w:rsidRPr="00B97A38" w:rsidRDefault="00794B5E" w:rsidP="00B300B3">
            <w:pPr>
              <w:keepNext/>
              <w:spacing w:before="0" w:after="0" w:line="240" w:lineRule="auto"/>
              <w:jc w:val="center"/>
              <w:rPr>
                <w:rFonts w:ascii="BancoDoBrasil Textos" w:eastAsia="BancoDoBrasil Textos" w:hAnsi="BancoDoBrasil Textos" w:cs="BancoDoBrasil Textos"/>
                <w:sz w:val="14"/>
                <w:szCs w:val="14"/>
                <w:bdr w:val="none" w:sz="0" w:space="0" w:color="auto" w:frame="1"/>
                <w:lang w:eastAsia="en-US"/>
              </w:rPr>
            </w:pPr>
            <w:r w:rsidRPr="00B97A38">
              <w:rPr>
                <w:rFonts w:ascii="BancoDoBrasil Textos" w:eastAsia="BancoDoBrasil Textos" w:hAnsi="BancoDoBrasil Textos" w:cs="BancoDoBrasil Textos"/>
                <w:sz w:val="14"/>
                <w:szCs w:val="14"/>
                <w:bdr w:val="none" w:sz="0" w:space="0" w:color="auto" w:frame="1"/>
                <w:lang w:eastAsia="en-US"/>
              </w:rPr>
              <w:t>location</w:t>
            </w:r>
          </w:p>
        </w:tc>
        <w:tc>
          <w:tcPr>
            <w:tcW w:w="510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FC852F3" w14:textId="77777777" w:rsidR="00794B5E" w:rsidRPr="00B97A38" w:rsidRDefault="00794B5E" w:rsidP="00876B3D">
            <w:pPr>
              <w:spacing w:before="20" w:afterLines="20" w:after="48" w:line="240" w:lineRule="auto"/>
              <w:rPr>
                <w:rFonts w:ascii="BancoDoBrasil Textos" w:eastAsia="BancoDoBrasil Textos" w:hAnsi="BancoDoBrasil Textos" w:cs="BancoDoBrasil Textos"/>
                <w:color w:val="FFFFFF"/>
                <w:sz w:val="14"/>
                <w:szCs w:val="14"/>
                <w:bdr w:val="none" w:sz="0" w:space="0" w:color="auto" w:frame="1"/>
                <w:lang w:eastAsia="en-US"/>
              </w:rPr>
            </w:pPr>
          </w:p>
        </w:tc>
        <w:tc>
          <w:tcPr>
            <w:tcW w:w="170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323146A" w14:textId="77777777" w:rsidR="00794B5E" w:rsidRPr="00B97A38" w:rsidRDefault="00794B5E" w:rsidP="00876B3D">
            <w:pPr>
              <w:spacing w:before="20" w:afterLines="20" w:after="48" w:line="240" w:lineRule="auto"/>
              <w:rPr>
                <w:rFonts w:ascii="BancoDoBrasil Textos" w:eastAsia="BancoDoBrasil Textos" w:hAnsi="BancoDoBrasil Textos" w:cs="BancoDoBrasil Textos"/>
                <w:color w:val="FFFFFF"/>
                <w:sz w:val="14"/>
                <w:szCs w:val="14"/>
                <w:bdr w:val="none" w:sz="0" w:space="0" w:color="auto" w:frame="1"/>
                <w:lang w:eastAsia="en-US"/>
              </w:rPr>
            </w:pPr>
          </w:p>
        </w:tc>
        <w:tc>
          <w:tcPr>
            <w:tcW w:w="11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3D2DBB6" w14:textId="77777777" w:rsidR="00794B5E" w:rsidRPr="00B97A38" w:rsidRDefault="00794B5E" w:rsidP="00876B3D">
            <w:pPr>
              <w:spacing w:before="20" w:afterLines="20" w:after="48" w:line="240" w:lineRule="auto"/>
              <w:rPr>
                <w:rFonts w:ascii="BancoDoBrasil Textos" w:eastAsia="BancoDoBrasil Textos" w:hAnsi="BancoDoBrasil Textos" w:cs="BancoDoBrasil Textos"/>
                <w:color w:val="FFFFFF"/>
                <w:sz w:val="14"/>
                <w:szCs w:val="14"/>
                <w:bdr w:val="none" w:sz="0" w:space="0" w:color="auto" w:frame="1"/>
                <w:lang w:eastAsia="en-US"/>
              </w:rPr>
            </w:pPr>
          </w:p>
        </w:tc>
      </w:tr>
      <w:tr w:rsidR="00794B5E" w:rsidRPr="00B97A38" w14:paraId="4A872142" w14:textId="77777777" w:rsidTr="00876B3D">
        <w:trPr>
          <w:cantSplit/>
          <w:trHeight w:val="255"/>
          <w:jc w:val="center"/>
        </w:trPr>
        <w:tc>
          <w:tcPr>
            <w:tcW w:w="38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8A84339" w14:textId="77777777" w:rsidR="00794B5E" w:rsidRPr="00B97A38" w:rsidRDefault="00794B5E" w:rsidP="00876B3D">
            <w:pPr>
              <w:pStyle w:val="08-Tabelageral"/>
              <w:spacing w:before="20" w:afterLines="20" w:after="48"/>
              <w:jc w:val="left"/>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Banco Votorantim S.A.</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A279230" w14:textId="77777777" w:rsidR="00794B5E" w:rsidRPr="00B97A38" w:rsidRDefault="00794B5E" w:rsidP="00876B3D">
            <w:pPr>
              <w:pStyle w:val="08-Tabelageral"/>
              <w:spacing w:before="20" w:afterLines="20" w:after="48"/>
              <w:jc w:val="center"/>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Brazil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B2002EC" w14:textId="77777777" w:rsidR="00794B5E" w:rsidRPr="00B97A38" w:rsidRDefault="00794B5E" w:rsidP="00876B3D">
            <w:pPr>
              <w:pStyle w:val="08-Tabelageral"/>
              <w:spacing w:before="20" w:afterLines="20" w:after="48"/>
              <w:jc w:val="center"/>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São Paulo (SP)</w:t>
            </w:r>
          </w:p>
        </w:tc>
        <w:tc>
          <w:tcPr>
            <w:tcW w:w="51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61CD627" w14:textId="77777777" w:rsidR="00794B5E" w:rsidRPr="00B97A38" w:rsidRDefault="00794B5E" w:rsidP="00876B3D">
            <w:pPr>
              <w:pStyle w:val="08-Tabelageral"/>
              <w:spacing w:before="20" w:afterLines="20" w:after="48"/>
              <w:jc w:val="both"/>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Performs various types of bank activities, such as consumer lending, leasing and investment fund management.</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B505569" w14:textId="77777777" w:rsidR="00794B5E" w:rsidRPr="00B97A38" w:rsidRDefault="00794B5E" w:rsidP="00876B3D">
            <w:pPr>
              <w:pStyle w:val="08-Tabelageral"/>
              <w:spacing w:before="20" w:afterLines="20" w:after="48"/>
              <w:jc w:val="center"/>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Banking</w:t>
            </w:r>
          </w:p>
        </w:tc>
        <w:tc>
          <w:tcPr>
            <w:tcW w:w="11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3E95C50" w14:textId="77777777" w:rsidR="00794B5E" w:rsidRPr="00B97A38" w:rsidRDefault="00794B5E" w:rsidP="00876B3D">
            <w:pPr>
              <w:pStyle w:val="08-Tabelageral"/>
              <w:spacing w:before="20" w:afterLines="20" w:after="48"/>
              <w:ind w:right="17"/>
              <w:jc w:val="center"/>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Yes</w:t>
            </w:r>
          </w:p>
        </w:tc>
      </w:tr>
      <w:tr w:rsidR="00794B5E" w:rsidRPr="00B97A38" w14:paraId="00AFA8E3" w14:textId="77777777" w:rsidTr="00876B3D">
        <w:trPr>
          <w:cantSplit/>
          <w:trHeight w:val="255"/>
          <w:jc w:val="center"/>
        </w:trPr>
        <w:tc>
          <w:tcPr>
            <w:tcW w:w="38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D13C3A8" w14:textId="77777777" w:rsidR="00794B5E" w:rsidRPr="00C20896" w:rsidRDefault="00794B5E" w:rsidP="00876B3D">
            <w:pPr>
              <w:pStyle w:val="08-Tabelageral"/>
              <w:spacing w:before="20" w:afterLines="20" w:after="48"/>
              <w:jc w:val="left"/>
              <w:rPr>
                <w:rFonts w:ascii="BancoDoBrasil Textos" w:eastAsia="BancoDoBrasil Textos" w:hAnsi="BancoDoBrasil Textos" w:cs="BancoDoBrasil Textos"/>
                <w:snapToGrid w:val="0"/>
                <w:szCs w:val="14"/>
                <w:bdr w:val="none" w:sz="0" w:space="0" w:color="auto" w:frame="1"/>
                <w:lang w:val="pt-BR" w:eastAsia="en-US"/>
              </w:rPr>
            </w:pPr>
            <w:r w:rsidRPr="00C20896">
              <w:rPr>
                <w:rFonts w:ascii="BancoDoBrasil Textos" w:eastAsia="BancoDoBrasil Textos" w:hAnsi="BancoDoBrasil Textos" w:cs="BancoDoBrasil Textos"/>
                <w:snapToGrid w:val="0"/>
                <w:szCs w:val="14"/>
                <w:bdr w:val="none" w:sz="0" w:space="0" w:color="auto" w:frame="1"/>
                <w:lang w:val="pt-BR" w:eastAsia="en-US"/>
              </w:rPr>
              <w:t>Brasilprev Seguros e Previdência S.A.</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A45E656" w14:textId="77777777" w:rsidR="00794B5E" w:rsidRPr="00B97A38" w:rsidRDefault="00794B5E" w:rsidP="00876B3D">
            <w:pPr>
              <w:pStyle w:val="08-Tabelageral"/>
              <w:spacing w:before="20" w:afterLines="20" w:after="48"/>
              <w:jc w:val="center"/>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Brazil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6A25712" w14:textId="77777777" w:rsidR="00794B5E" w:rsidRPr="00B97A38" w:rsidRDefault="00794B5E" w:rsidP="00876B3D">
            <w:pPr>
              <w:pStyle w:val="08-Tabelageral"/>
              <w:spacing w:before="20" w:afterLines="20" w:after="48"/>
              <w:jc w:val="center"/>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São Paulo (SP)</w:t>
            </w:r>
          </w:p>
        </w:tc>
        <w:tc>
          <w:tcPr>
            <w:tcW w:w="51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CF3219C" w14:textId="77777777" w:rsidR="00794B5E" w:rsidRPr="00B97A38" w:rsidRDefault="00794B5E" w:rsidP="00876B3D">
            <w:pPr>
              <w:pStyle w:val="08-Tabelageral"/>
              <w:spacing w:before="20" w:afterLines="20" w:after="48"/>
              <w:jc w:val="both"/>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Commercializes life insurance with survivor coverage and with private retirement and benefit plans.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65D2FDE" w14:textId="77777777" w:rsidR="00794B5E" w:rsidRPr="00B97A38" w:rsidRDefault="00794B5E" w:rsidP="00876B3D">
            <w:pPr>
              <w:pStyle w:val="08-Tabelageral"/>
              <w:spacing w:before="20" w:afterLines="20" w:after="48"/>
              <w:jc w:val="center"/>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Insurance</w:t>
            </w:r>
          </w:p>
        </w:tc>
        <w:tc>
          <w:tcPr>
            <w:tcW w:w="11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0023B74" w14:textId="77777777" w:rsidR="00794B5E" w:rsidRPr="00B97A38" w:rsidRDefault="00794B5E" w:rsidP="00876B3D">
            <w:pPr>
              <w:pStyle w:val="08-Tabelageral"/>
              <w:spacing w:before="20" w:afterLines="20" w:after="48"/>
              <w:ind w:right="17"/>
              <w:jc w:val="center"/>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Yes</w:t>
            </w:r>
          </w:p>
        </w:tc>
      </w:tr>
      <w:tr w:rsidR="00794B5E" w:rsidRPr="00B97A38" w14:paraId="0DDADF71" w14:textId="77777777" w:rsidTr="00876B3D">
        <w:trPr>
          <w:cantSplit/>
          <w:trHeight w:val="255"/>
          <w:jc w:val="center"/>
        </w:trPr>
        <w:tc>
          <w:tcPr>
            <w:tcW w:w="38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DEEB479" w14:textId="77777777" w:rsidR="00794B5E" w:rsidRPr="00B97A38" w:rsidRDefault="00794B5E" w:rsidP="00876B3D">
            <w:pPr>
              <w:pStyle w:val="08-Tabelageral"/>
              <w:spacing w:before="20" w:afterLines="20" w:after="48"/>
              <w:jc w:val="left"/>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Cielo S.A.</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98E8602" w14:textId="77777777" w:rsidR="00794B5E" w:rsidRPr="00B97A38" w:rsidRDefault="00794B5E" w:rsidP="00876B3D">
            <w:pPr>
              <w:pStyle w:val="08-Tabelageral"/>
              <w:spacing w:before="20" w:afterLines="20" w:after="48"/>
              <w:jc w:val="center"/>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Brazil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BB7F070" w14:textId="77777777" w:rsidR="00794B5E" w:rsidRPr="00B97A38" w:rsidRDefault="00794B5E" w:rsidP="00876B3D">
            <w:pPr>
              <w:pStyle w:val="08-Tabelageral"/>
              <w:spacing w:before="20" w:afterLines="20" w:after="48"/>
              <w:jc w:val="center"/>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Barueri (SP)</w:t>
            </w:r>
          </w:p>
        </w:tc>
        <w:tc>
          <w:tcPr>
            <w:tcW w:w="51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A8FE051" w14:textId="77777777" w:rsidR="00794B5E" w:rsidRPr="00B97A38" w:rsidRDefault="00794B5E" w:rsidP="00876B3D">
            <w:pPr>
              <w:pStyle w:val="08-Tabelageral"/>
              <w:spacing w:before="20" w:afterLines="20" w:after="48"/>
              <w:jc w:val="both"/>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Provides services related to credit and debit cards and payments services.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C9D3EFE" w14:textId="77777777" w:rsidR="00794B5E" w:rsidRPr="00B97A38" w:rsidRDefault="00794B5E" w:rsidP="00876B3D">
            <w:pPr>
              <w:pStyle w:val="08-Tabelageral"/>
              <w:spacing w:before="20" w:afterLines="20" w:after="48"/>
              <w:jc w:val="center"/>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Electronic payments</w:t>
            </w:r>
          </w:p>
        </w:tc>
        <w:tc>
          <w:tcPr>
            <w:tcW w:w="11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7867F9F" w14:textId="77777777" w:rsidR="00794B5E" w:rsidRPr="00B97A38" w:rsidRDefault="00794B5E" w:rsidP="00876B3D">
            <w:pPr>
              <w:pStyle w:val="08-Tabelageral"/>
              <w:spacing w:before="20" w:afterLines="20" w:after="48"/>
              <w:ind w:right="17"/>
              <w:jc w:val="center"/>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Yes</w:t>
            </w:r>
          </w:p>
        </w:tc>
      </w:tr>
      <w:tr w:rsidR="00794B5E" w:rsidRPr="00B97A38" w14:paraId="08628ED1" w14:textId="77777777" w:rsidTr="00876B3D">
        <w:trPr>
          <w:cantSplit/>
          <w:trHeight w:val="255"/>
          <w:jc w:val="center"/>
        </w:trPr>
        <w:tc>
          <w:tcPr>
            <w:tcW w:w="38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0BA9C03" w14:textId="77777777" w:rsidR="00794B5E" w:rsidRPr="00C20896" w:rsidRDefault="00794B5E" w:rsidP="00876B3D">
            <w:pPr>
              <w:pStyle w:val="08-Tabelageral"/>
              <w:spacing w:before="20" w:afterLines="20" w:after="48"/>
              <w:jc w:val="left"/>
              <w:rPr>
                <w:rFonts w:ascii="BancoDoBrasil Textos" w:eastAsia="BancoDoBrasil Textos" w:hAnsi="BancoDoBrasil Textos" w:cs="BancoDoBrasil Textos"/>
                <w:snapToGrid w:val="0"/>
                <w:szCs w:val="14"/>
                <w:bdr w:val="none" w:sz="0" w:space="0" w:color="auto" w:frame="1"/>
                <w:lang w:val="pt-BR" w:eastAsia="en-US"/>
              </w:rPr>
            </w:pPr>
            <w:r w:rsidRPr="00C20896">
              <w:rPr>
                <w:rFonts w:ascii="BancoDoBrasil Textos" w:eastAsia="BancoDoBrasil Textos" w:hAnsi="BancoDoBrasil Textos" w:cs="BancoDoBrasil Textos"/>
                <w:snapToGrid w:val="0"/>
                <w:szCs w:val="14"/>
                <w:bdr w:val="none" w:sz="0" w:space="0" w:color="auto" w:frame="1"/>
                <w:lang w:val="pt-BR" w:eastAsia="en-US"/>
              </w:rPr>
              <w:t>Cateno Gestão de Contas de Pagamentos S.A.</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1FFEE24" w14:textId="77777777" w:rsidR="00794B5E" w:rsidRPr="00B97A38" w:rsidRDefault="00794B5E" w:rsidP="00876B3D">
            <w:pPr>
              <w:pStyle w:val="08-Tabelageral"/>
              <w:spacing w:before="20" w:afterLines="20" w:after="48"/>
              <w:jc w:val="center"/>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Brazil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25FA6C2" w14:textId="77777777" w:rsidR="00794B5E" w:rsidRPr="00B97A38" w:rsidRDefault="00794B5E" w:rsidP="00876B3D">
            <w:pPr>
              <w:pStyle w:val="08-Tabelageral"/>
              <w:spacing w:before="20" w:afterLines="20" w:after="48"/>
              <w:jc w:val="center"/>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Barueri (SP)</w:t>
            </w:r>
          </w:p>
        </w:tc>
        <w:tc>
          <w:tcPr>
            <w:tcW w:w="51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A8D257C" w14:textId="77777777" w:rsidR="00794B5E" w:rsidRPr="00B97A38" w:rsidRDefault="00794B5E" w:rsidP="00876B3D">
            <w:pPr>
              <w:pStyle w:val="08-Tabelageral"/>
              <w:spacing w:before="20" w:afterLines="20" w:after="48"/>
              <w:jc w:val="both"/>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Provides services related to the management of transactions arisen from credit and debit card operations.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3E3EB0D" w14:textId="77777777" w:rsidR="00794B5E" w:rsidRPr="00B97A38" w:rsidRDefault="00794B5E" w:rsidP="00876B3D">
            <w:pPr>
              <w:pStyle w:val="08-Tabelageral"/>
              <w:spacing w:before="20" w:afterLines="20" w:after="48"/>
              <w:jc w:val="center"/>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Electronic payments</w:t>
            </w:r>
          </w:p>
        </w:tc>
        <w:tc>
          <w:tcPr>
            <w:tcW w:w="11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9BD25DF" w14:textId="77777777" w:rsidR="00794B5E" w:rsidRPr="00B97A38" w:rsidRDefault="00794B5E" w:rsidP="00876B3D">
            <w:pPr>
              <w:pStyle w:val="08-Tabelageral"/>
              <w:spacing w:before="20" w:afterLines="20" w:after="48"/>
              <w:ind w:right="17"/>
              <w:jc w:val="center"/>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Yes</w:t>
            </w:r>
          </w:p>
        </w:tc>
      </w:tr>
      <w:tr w:rsidR="00794B5E" w:rsidRPr="00B97A38" w14:paraId="17B2E9A7" w14:textId="77777777" w:rsidTr="00876B3D">
        <w:trPr>
          <w:cantSplit/>
          <w:trHeight w:val="255"/>
          <w:jc w:val="center"/>
        </w:trPr>
        <w:tc>
          <w:tcPr>
            <w:tcW w:w="38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80DA13F" w14:textId="77777777" w:rsidR="00794B5E" w:rsidRPr="00C20896" w:rsidRDefault="00794B5E" w:rsidP="00876B3D">
            <w:pPr>
              <w:pStyle w:val="08-Tabelageral"/>
              <w:spacing w:before="20" w:afterLines="20" w:after="48"/>
              <w:jc w:val="left"/>
              <w:rPr>
                <w:rFonts w:ascii="BancoDoBrasil Textos" w:eastAsia="BancoDoBrasil Textos" w:hAnsi="BancoDoBrasil Textos" w:cs="BancoDoBrasil Textos"/>
                <w:snapToGrid w:val="0"/>
                <w:szCs w:val="14"/>
                <w:bdr w:val="none" w:sz="0" w:space="0" w:color="auto" w:frame="1"/>
                <w:lang w:val="pt-BR" w:eastAsia="en-US"/>
              </w:rPr>
            </w:pPr>
            <w:r w:rsidRPr="00C20896">
              <w:rPr>
                <w:rFonts w:ascii="BancoDoBrasil Textos" w:eastAsia="BancoDoBrasil Textos" w:hAnsi="BancoDoBrasil Textos" w:cs="BancoDoBrasil Textos"/>
                <w:snapToGrid w:val="0"/>
                <w:szCs w:val="14"/>
                <w:bdr w:val="none" w:sz="0" w:space="0" w:color="auto" w:frame="1"/>
                <w:lang w:val="pt-BR" w:eastAsia="en-US"/>
              </w:rPr>
              <w:t xml:space="preserve">BB Mapfre Participações S.A. – Brasilseg </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DEFC600" w14:textId="77777777" w:rsidR="00794B5E" w:rsidRPr="00B97A38" w:rsidRDefault="00794B5E" w:rsidP="00876B3D">
            <w:pPr>
              <w:pStyle w:val="08-Tabelageral"/>
              <w:spacing w:before="20" w:afterLines="20" w:after="48"/>
              <w:jc w:val="center"/>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Brazil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28BDF39" w14:textId="77777777" w:rsidR="00794B5E" w:rsidRPr="00B97A38" w:rsidRDefault="00794B5E" w:rsidP="00876B3D">
            <w:pPr>
              <w:pStyle w:val="08-Tabelageral"/>
              <w:spacing w:before="20" w:afterLines="20" w:after="48"/>
              <w:jc w:val="center"/>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São Paulo (SP)</w:t>
            </w:r>
          </w:p>
        </w:tc>
        <w:tc>
          <w:tcPr>
            <w:tcW w:w="51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AFF2C6D" w14:textId="77777777" w:rsidR="00794B5E" w:rsidRPr="00B97A38" w:rsidRDefault="00794B5E" w:rsidP="00876B3D">
            <w:pPr>
              <w:pStyle w:val="08-Tabelageral"/>
              <w:spacing w:before="20" w:afterLines="20" w:after="48"/>
              <w:jc w:val="both"/>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Acts as a holding company for other companies which deal with life, real estate and agricultural insurance.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A583D93" w14:textId="77777777" w:rsidR="00794B5E" w:rsidRPr="00B97A38" w:rsidRDefault="00794B5E" w:rsidP="00876B3D">
            <w:pPr>
              <w:pStyle w:val="08-Tabelageral"/>
              <w:spacing w:before="20" w:afterLines="20" w:after="48"/>
              <w:jc w:val="center"/>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Insurance</w:t>
            </w:r>
          </w:p>
        </w:tc>
        <w:tc>
          <w:tcPr>
            <w:tcW w:w="11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63EF110" w14:textId="77777777" w:rsidR="00794B5E" w:rsidRPr="00B97A38" w:rsidRDefault="00794B5E" w:rsidP="00876B3D">
            <w:pPr>
              <w:pStyle w:val="08-Tabelageral"/>
              <w:spacing w:before="20" w:afterLines="20" w:after="48"/>
              <w:ind w:right="17"/>
              <w:jc w:val="center"/>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Yes</w:t>
            </w:r>
          </w:p>
        </w:tc>
      </w:tr>
      <w:tr w:rsidR="00794B5E" w:rsidRPr="00B97A38" w14:paraId="60849CFF" w14:textId="77777777" w:rsidTr="00876B3D">
        <w:trPr>
          <w:cantSplit/>
          <w:trHeight w:val="255"/>
          <w:jc w:val="center"/>
        </w:trPr>
        <w:tc>
          <w:tcPr>
            <w:tcW w:w="38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5BA624A" w14:textId="2519450F" w:rsidR="00794B5E" w:rsidRPr="00B97A38" w:rsidRDefault="00794B5E" w:rsidP="00876B3D">
            <w:pPr>
              <w:pStyle w:val="08-Tabelageral"/>
              <w:spacing w:before="20" w:afterLines="20" w:after="48"/>
              <w:jc w:val="left"/>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Elo Participações Ltda</w:t>
            </w:r>
            <w:r w:rsidR="001F3150">
              <w:rPr>
                <w:rFonts w:ascii="BancoDoBrasil Textos" w:eastAsia="BancoDoBrasil Textos" w:hAnsi="BancoDoBrasil Textos" w:cs="BancoDoBrasil Textos"/>
                <w:snapToGrid w:val="0"/>
                <w:szCs w:val="14"/>
                <w:bdr w:val="none" w:sz="0" w:space="0" w:color="auto" w:frame="1"/>
                <w:lang w:eastAsia="en-US"/>
              </w:rPr>
              <w:t>.</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A599AAF" w14:textId="77777777" w:rsidR="00794B5E" w:rsidRPr="00B97A38" w:rsidRDefault="00794B5E" w:rsidP="00876B3D">
            <w:pPr>
              <w:pStyle w:val="08-Tabelageral"/>
              <w:spacing w:before="20" w:afterLines="20" w:after="48"/>
              <w:jc w:val="center"/>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Brazil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A8FF154" w14:textId="77777777" w:rsidR="00794B5E" w:rsidRPr="00B97A38" w:rsidRDefault="00794B5E" w:rsidP="00876B3D">
            <w:pPr>
              <w:pStyle w:val="08-Tabelageral"/>
              <w:spacing w:before="20" w:afterLines="20" w:after="48"/>
              <w:jc w:val="center"/>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Barueri (SP)</w:t>
            </w:r>
          </w:p>
        </w:tc>
        <w:tc>
          <w:tcPr>
            <w:tcW w:w="51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F2A27D6" w14:textId="77777777" w:rsidR="00794B5E" w:rsidRPr="00B97A38" w:rsidRDefault="00794B5E" w:rsidP="00876B3D">
            <w:pPr>
              <w:pStyle w:val="08-Tabelageral"/>
              <w:spacing w:before="20" w:afterLines="20" w:after="48"/>
              <w:jc w:val="both"/>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Acts as a holding company which consolidates the joint business related to electronic payment services.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F47348E" w14:textId="77777777" w:rsidR="00794B5E" w:rsidRPr="00B97A38" w:rsidRDefault="00794B5E" w:rsidP="00876B3D">
            <w:pPr>
              <w:pStyle w:val="08-Tabelageral"/>
              <w:spacing w:before="20" w:afterLines="20" w:after="48"/>
              <w:jc w:val="center"/>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Electronic payments</w:t>
            </w:r>
          </w:p>
        </w:tc>
        <w:tc>
          <w:tcPr>
            <w:tcW w:w="11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9B7F025" w14:textId="77777777" w:rsidR="00794B5E" w:rsidRPr="00B97A38" w:rsidRDefault="00794B5E" w:rsidP="00876B3D">
            <w:pPr>
              <w:pStyle w:val="08-Tabelageral"/>
              <w:spacing w:before="20" w:afterLines="20" w:after="48"/>
              <w:ind w:right="17"/>
              <w:jc w:val="center"/>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Yes</w:t>
            </w:r>
          </w:p>
        </w:tc>
      </w:tr>
      <w:tr w:rsidR="00794B5E" w:rsidRPr="00B97A38" w14:paraId="0E331757" w14:textId="77777777" w:rsidTr="00876B3D">
        <w:trPr>
          <w:cantSplit/>
          <w:trHeight w:val="255"/>
          <w:jc w:val="center"/>
        </w:trPr>
        <w:tc>
          <w:tcPr>
            <w:tcW w:w="38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A87CF82" w14:textId="77777777" w:rsidR="00794B5E" w:rsidRPr="00C20896" w:rsidRDefault="00794B5E" w:rsidP="00876B3D">
            <w:pPr>
              <w:pStyle w:val="08-Tabelageral"/>
              <w:spacing w:before="20" w:afterLines="20" w:after="48"/>
              <w:ind w:right="6"/>
              <w:jc w:val="left"/>
              <w:rPr>
                <w:rFonts w:ascii="BancoDoBrasil Textos" w:eastAsia="BancoDoBrasil Textos" w:hAnsi="BancoDoBrasil Textos" w:cs="BancoDoBrasil Textos"/>
                <w:snapToGrid w:val="0"/>
                <w:szCs w:val="14"/>
                <w:bdr w:val="none" w:sz="0" w:space="0" w:color="auto" w:frame="1"/>
                <w:lang w:val="pt-BR" w:eastAsia="en-US"/>
              </w:rPr>
            </w:pPr>
            <w:r w:rsidRPr="00C20896">
              <w:rPr>
                <w:rFonts w:ascii="BancoDoBrasil Textos" w:eastAsia="BancoDoBrasil Textos" w:hAnsi="BancoDoBrasil Textos" w:cs="BancoDoBrasil Textos"/>
                <w:szCs w:val="14"/>
                <w:bdr w:val="none" w:sz="0" w:space="0" w:color="auto" w:frame="1"/>
                <w:lang w:val="pt-BR"/>
              </w:rPr>
              <w:t>UBS BB Serviços de Assessoria Financeira e Participações S.A.</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7308525" w14:textId="77777777" w:rsidR="00794B5E" w:rsidRPr="00B97A38" w:rsidRDefault="00794B5E" w:rsidP="00876B3D">
            <w:pPr>
              <w:pStyle w:val="08-Tabelageral"/>
              <w:spacing w:before="20" w:afterLines="20" w:after="48"/>
              <w:jc w:val="center"/>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Brazil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B70AAE5" w14:textId="77777777" w:rsidR="00794B5E" w:rsidRPr="00B97A38" w:rsidRDefault="00794B5E" w:rsidP="00876B3D">
            <w:pPr>
              <w:pStyle w:val="08-Tabelageral"/>
              <w:spacing w:before="20" w:afterLines="20" w:after="48"/>
              <w:jc w:val="center"/>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São Paulo (SP)</w:t>
            </w:r>
          </w:p>
        </w:tc>
        <w:tc>
          <w:tcPr>
            <w:tcW w:w="51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C58CD7B" w14:textId="77777777" w:rsidR="00794B5E" w:rsidRPr="00B97A38" w:rsidRDefault="00794B5E" w:rsidP="00876B3D">
            <w:pPr>
              <w:pStyle w:val="08-Tabelageral"/>
              <w:spacing w:before="20" w:afterLines="20" w:after="48"/>
              <w:jc w:val="both"/>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Operates in investment banking and securities brokerage activities in the institutional segment in Brazil and in certain South American countries.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5CFF405" w14:textId="77777777" w:rsidR="00794B5E" w:rsidRPr="00B97A38" w:rsidRDefault="00794B5E" w:rsidP="00876B3D">
            <w:pPr>
              <w:pStyle w:val="08-Tabelageral"/>
              <w:spacing w:before="20" w:afterLines="20" w:after="48"/>
              <w:jc w:val="center"/>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Investments</w:t>
            </w:r>
          </w:p>
        </w:tc>
        <w:tc>
          <w:tcPr>
            <w:tcW w:w="11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5D16C43" w14:textId="77777777" w:rsidR="00794B5E" w:rsidRPr="00B97A38" w:rsidRDefault="00794B5E" w:rsidP="00876B3D">
            <w:pPr>
              <w:pStyle w:val="08-Tabelageral"/>
              <w:spacing w:before="20" w:afterLines="20" w:after="48"/>
              <w:ind w:right="17"/>
              <w:jc w:val="center"/>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Yes</w:t>
            </w:r>
          </w:p>
        </w:tc>
      </w:tr>
      <w:tr w:rsidR="00794B5E" w:rsidRPr="00B97A38" w14:paraId="26D64E41" w14:textId="77777777" w:rsidTr="00876B3D">
        <w:trPr>
          <w:cantSplit/>
          <w:trHeight w:val="255"/>
          <w:jc w:val="center"/>
        </w:trPr>
        <w:tc>
          <w:tcPr>
            <w:tcW w:w="38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91325A4" w14:textId="77777777" w:rsidR="00794B5E" w:rsidRPr="00B97A38" w:rsidRDefault="00794B5E" w:rsidP="00876B3D">
            <w:pPr>
              <w:pStyle w:val="08-Tabelageral"/>
              <w:spacing w:before="20" w:afterLines="20" w:after="48"/>
              <w:jc w:val="left"/>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Brasilcap Capitalização S.A.</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E97F7E4" w14:textId="77777777" w:rsidR="00794B5E" w:rsidRPr="00B97A38" w:rsidRDefault="00794B5E" w:rsidP="00876B3D">
            <w:pPr>
              <w:pStyle w:val="08-Tabelageral"/>
              <w:spacing w:before="20" w:afterLines="20" w:after="48"/>
              <w:jc w:val="center"/>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Brazil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70DD493" w14:textId="77777777" w:rsidR="00794B5E" w:rsidRPr="00B97A38" w:rsidRDefault="00794B5E" w:rsidP="00876B3D">
            <w:pPr>
              <w:pStyle w:val="08-Tabelageral"/>
              <w:spacing w:before="20" w:afterLines="20" w:after="48"/>
              <w:jc w:val="center"/>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Rio de Janeiro (RJ)</w:t>
            </w:r>
          </w:p>
        </w:tc>
        <w:tc>
          <w:tcPr>
            <w:tcW w:w="51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8A0D0B6" w14:textId="77777777" w:rsidR="00794B5E" w:rsidRPr="00B97A38" w:rsidRDefault="00794B5E" w:rsidP="00876B3D">
            <w:pPr>
              <w:pStyle w:val="08-Tabelageral"/>
              <w:spacing w:before="20" w:afterLines="20" w:after="48"/>
              <w:jc w:val="both"/>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Commercializes capitalization plans and other products and services that capitalization companies are allowed to provide.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C73B0A2" w14:textId="77777777" w:rsidR="00794B5E" w:rsidRPr="00B97A38" w:rsidRDefault="00794B5E" w:rsidP="00876B3D">
            <w:pPr>
              <w:pStyle w:val="08-Tabelageral"/>
              <w:spacing w:before="20" w:afterLines="20" w:after="48"/>
              <w:jc w:val="center"/>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Insurance</w:t>
            </w:r>
          </w:p>
        </w:tc>
        <w:tc>
          <w:tcPr>
            <w:tcW w:w="11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D4BFA83" w14:textId="77777777" w:rsidR="00794B5E" w:rsidRPr="00B97A38" w:rsidRDefault="00794B5E" w:rsidP="00876B3D">
            <w:pPr>
              <w:pStyle w:val="08-Tabelageral"/>
              <w:spacing w:before="20" w:afterLines="20" w:after="48"/>
              <w:ind w:right="17"/>
              <w:jc w:val="center"/>
              <w:rPr>
                <w:rFonts w:ascii="BancoDoBrasil Textos" w:eastAsia="BancoDoBrasil Textos" w:hAnsi="BancoDoBrasil Textos" w:cs="BancoDoBrasil Textos"/>
                <w:snapToGrid w:val="0"/>
                <w:szCs w:val="14"/>
                <w:bdr w:val="none" w:sz="0" w:space="0" w:color="auto" w:frame="1"/>
                <w:lang w:eastAsia="en-US"/>
              </w:rPr>
            </w:pPr>
            <w:r w:rsidRPr="00B97A38">
              <w:rPr>
                <w:rFonts w:ascii="BancoDoBrasil Textos" w:eastAsia="BancoDoBrasil Textos" w:hAnsi="BancoDoBrasil Textos" w:cs="BancoDoBrasil Textos"/>
                <w:snapToGrid w:val="0"/>
                <w:szCs w:val="14"/>
                <w:bdr w:val="none" w:sz="0" w:space="0" w:color="auto" w:frame="1"/>
                <w:lang w:eastAsia="en-US"/>
              </w:rPr>
              <w:t>Yes</w:t>
            </w:r>
          </w:p>
        </w:tc>
      </w:tr>
    </w:tbl>
    <w:p w14:paraId="0684E537" w14:textId="7605E0A0" w:rsidR="00794B5E" w:rsidRDefault="00794B5E" w:rsidP="00876B3D">
      <w:pPr>
        <w:pStyle w:val="072-Rodapdatabela"/>
        <w:rPr>
          <w:rFonts w:eastAsia="BancoDoBrasil Textos" w:cs="BancoDoBrasil Textos"/>
          <w:szCs w:val="22"/>
          <w:bdr w:val="none" w:sz="0" w:space="0" w:color="auto" w:frame="1"/>
          <w:lang w:eastAsia="en-US"/>
        </w:rPr>
      </w:pPr>
      <w:r>
        <w:rPr>
          <w:rFonts w:eastAsia="BancoDoBrasil Textos" w:cs="BancoDoBrasil Textos"/>
          <w:szCs w:val="22"/>
          <w:bdr w:val="none" w:sz="0" w:space="0" w:color="auto" w:frame="1"/>
          <w:lang w:eastAsia="en-US"/>
        </w:rPr>
        <w:t xml:space="preserve">(1) </w:t>
      </w:r>
      <w:r w:rsidR="001E3F5A">
        <w:rPr>
          <w:rFonts w:eastAsia="BancoDoBrasil Textos" w:cs="BancoDoBrasil Textos"/>
          <w:szCs w:val="22"/>
          <w:bdr w:val="none" w:sz="0" w:space="0" w:color="auto" w:frame="1"/>
          <w:lang w:eastAsia="en-US"/>
        </w:rPr>
        <w:tab/>
      </w:r>
      <w:r>
        <w:rPr>
          <w:rFonts w:eastAsia="BancoDoBrasil Textos" w:cs="BancoDoBrasil Textos"/>
          <w:szCs w:val="22"/>
          <w:bdr w:val="none" w:sz="0" w:space="0" w:color="auto" w:frame="1"/>
          <w:lang w:eastAsia="en-US"/>
        </w:rPr>
        <w:t>Strategic investments are made in companies with activities that complement or support those of the Bank and its subsidiaries.</w:t>
      </w:r>
    </w:p>
    <w:p w14:paraId="335A1B0A" w14:textId="77777777" w:rsidR="00794B5E" w:rsidRPr="00A54C31" w:rsidRDefault="00794B5E" w:rsidP="00876B3D">
      <w:pPr>
        <w:pStyle w:val="072-Rodapdatabela"/>
        <w:keepNext w:val="0"/>
        <w:keepLines w:val="0"/>
      </w:pPr>
    </w:p>
    <w:p w14:paraId="22CC20FB" w14:textId="77777777" w:rsidR="00794B5E" w:rsidRDefault="00794B5E" w:rsidP="00876B3D">
      <w:pPr>
        <w:pStyle w:val="030-SubttulodeDocumento"/>
        <w:rPr>
          <w:rFonts w:eastAsia="BancoDoBrasil Textos" w:cs="BancoDoBrasil Textos"/>
          <w:szCs w:val="20"/>
          <w:bdr w:val="none" w:sz="0" w:space="0" w:color="auto" w:frame="1"/>
        </w:rPr>
      </w:pPr>
      <w:r w:rsidRPr="00A135F5">
        <w:lastRenderedPageBreak/>
        <w:t xml:space="preserve">) </w:t>
      </w:r>
      <w:bookmarkEnd w:id="7200"/>
      <w:r>
        <w:rPr>
          <w:rFonts w:eastAsia="BancoDoBrasil Textos" w:cs="BancoDoBrasil Textos"/>
          <w:szCs w:val="20"/>
          <w:bdr w:val="none" w:sz="0" w:space="0" w:color="auto" w:frame="1"/>
        </w:rPr>
        <w:t>Summarized financial information of associates and joint ventures, not adjusted for the equity interest percentage held by the Bank</w:t>
      </w:r>
    </w:p>
    <w:tbl>
      <w:tblPr>
        <w:tblW w:w="146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INV.12 - Patrimonial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3188"/>
        <w:gridCol w:w="1276"/>
        <w:gridCol w:w="1275"/>
        <w:gridCol w:w="1276"/>
        <w:gridCol w:w="1418"/>
        <w:gridCol w:w="1417"/>
        <w:gridCol w:w="1418"/>
        <w:gridCol w:w="1134"/>
        <w:gridCol w:w="1134"/>
        <w:gridCol w:w="1134"/>
      </w:tblGrid>
      <w:tr w:rsidR="00794B5E" w14:paraId="41B439B0" w14:textId="77777777" w:rsidTr="00457730">
        <w:trPr>
          <w:cantSplit/>
          <w:tblHeader/>
        </w:trPr>
        <w:tc>
          <w:tcPr>
            <w:tcW w:w="318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tcPr>
          <w:p w14:paraId="0C1A0891" w14:textId="77777777" w:rsidR="00794B5E" w:rsidRPr="00876B3D" w:rsidRDefault="00794B5E" w:rsidP="00876B3D">
            <w:pPr>
              <w:pStyle w:val="070-TabelaPadro"/>
              <w:spacing w:line="276" w:lineRule="auto"/>
              <w:jc w:val="center"/>
            </w:pPr>
            <w:bookmarkStart w:id="7201" w:name="BBINV12"/>
          </w:p>
        </w:tc>
        <w:tc>
          <w:tcPr>
            <w:tcW w:w="11482"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hideMark/>
          </w:tcPr>
          <w:p w14:paraId="5DC74BCF" w14:textId="77777777" w:rsidR="00794B5E" w:rsidRDefault="00794B5E" w:rsidP="00876B3D">
            <w:pPr>
              <w:pStyle w:val="070-TabelaPadro"/>
              <w:spacing w:line="276" w:lineRule="auto"/>
              <w:jc w:val="center"/>
            </w:pPr>
            <w:r>
              <w:t>Mar</w:t>
            </w:r>
            <w:r w:rsidRPr="00A135F5">
              <w:t xml:space="preserve"> 3</w:t>
            </w:r>
            <w:r>
              <w:t>1</w:t>
            </w:r>
            <w:r w:rsidRPr="00A135F5">
              <w:t>, 202</w:t>
            </w:r>
            <w:r>
              <w:t>2</w:t>
            </w:r>
          </w:p>
        </w:tc>
      </w:tr>
      <w:tr w:rsidR="00794B5E" w14:paraId="6B929717" w14:textId="77777777" w:rsidTr="00457730">
        <w:trPr>
          <w:cantSplit/>
          <w:tblHeader/>
        </w:trPr>
        <w:tc>
          <w:tcPr>
            <w:tcW w:w="31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A15E796" w14:textId="77777777" w:rsidR="00794B5E" w:rsidRDefault="00794B5E" w:rsidP="00876B3D">
            <w:pPr>
              <w:keepNext/>
              <w:keepLines/>
              <w:spacing w:before="0" w:after="0"/>
              <w:rPr>
                <w:rFonts w:ascii="BancoDoBrasil Textos" w:hAnsi="BancoDoBrasil Textos"/>
                <w:sz w:val="14"/>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5622661" w14:textId="77777777" w:rsidR="00794B5E" w:rsidRPr="00A54C31" w:rsidRDefault="00794B5E" w:rsidP="00B300B3">
            <w:pPr>
              <w:pStyle w:val="070-TabelaPadro"/>
              <w:spacing w:before="0" w:after="0" w:line="276" w:lineRule="auto"/>
              <w:jc w:val="center"/>
            </w:pPr>
            <w:r w:rsidRPr="00A54C31">
              <w:t xml:space="preserve">Banco </w:t>
            </w:r>
          </w:p>
          <w:p w14:paraId="51673C9E" w14:textId="77777777" w:rsidR="00794B5E" w:rsidRPr="00A54C31" w:rsidRDefault="00794B5E" w:rsidP="00B300B3">
            <w:pPr>
              <w:pStyle w:val="070-TabelaPadro"/>
              <w:spacing w:before="0" w:after="0" w:line="276" w:lineRule="auto"/>
              <w:jc w:val="center"/>
            </w:pPr>
            <w:r w:rsidRPr="00A54C31">
              <w:t>Votorantim S.A.</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hideMark/>
          </w:tcPr>
          <w:p w14:paraId="008D4A1A" w14:textId="77777777" w:rsidR="00794B5E" w:rsidRPr="00C20896" w:rsidRDefault="00794B5E" w:rsidP="00B300B3">
            <w:pPr>
              <w:pStyle w:val="070-TabelaPadro"/>
              <w:spacing w:before="0" w:after="0" w:line="276" w:lineRule="auto"/>
              <w:jc w:val="center"/>
              <w:rPr>
                <w:lang w:val="pt-BR"/>
              </w:rPr>
            </w:pPr>
            <w:r w:rsidRPr="00C20896">
              <w:rPr>
                <w:lang w:val="pt-BR"/>
              </w:rPr>
              <w:t>Brasilprev Seguros e Previdência S.A.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7606C9C" w14:textId="77777777" w:rsidR="00794B5E" w:rsidRPr="00A54C31" w:rsidRDefault="00794B5E" w:rsidP="00B300B3">
            <w:pPr>
              <w:pStyle w:val="070-TabelaPadro"/>
              <w:spacing w:before="0" w:after="0" w:line="276" w:lineRule="auto"/>
              <w:jc w:val="center"/>
            </w:pPr>
            <w:r w:rsidRPr="00A54C31">
              <w:t>Cielo S.A.</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9337A1B" w14:textId="77777777" w:rsidR="00794B5E" w:rsidRPr="00C20896" w:rsidRDefault="00794B5E" w:rsidP="00B300B3">
            <w:pPr>
              <w:pStyle w:val="070-TabelaPadro"/>
              <w:spacing w:before="0" w:after="0" w:line="276" w:lineRule="auto"/>
              <w:jc w:val="center"/>
              <w:rPr>
                <w:lang w:val="pt-BR"/>
              </w:rPr>
            </w:pPr>
            <w:r w:rsidRPr="00C20896">
              <w:rPr>
                <w:lang w:val="pt-BR"/>
              </w:rPr>
              <w:t>Cateno Gestão de Contas de Pagamento S.A.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6E05685" w14:textId="77777777" w:rsidR="00794B5E" w:rsidRPr="00C20896" w:rsidRDefault="00794B5E" w:rsidP="00B300B3">
            <w:pPr>
              <w:pStyle w:val="070-TabelaPadro"/>
              <w:spacing w:before="0" w:after="0" w:line="276" w:lineRule="auto"/>
              <w:jc w:val="center"/>
              <w:rPr>
                <w:lang w:val="pt-BR"/>
              </w:rPr>
            </w:pPr>
            <w:r w:rsidRPr="00C20896">
              <w:rPr>
                <w:lang w:val="pt-BR"/>
              </w:rPr>
              <w:t>BB Mapfre Participações S.A.</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763F7B3" w14:textId="77777777" w:rsidR="00794B5E" w:rsidRPr="00A54C31" w:rsidRDefault="00794B5E" w:rsidP="00B300B3">
            <w:pPr>
              <w:pStyle w:val="070-TabelaPadro"/>
              <w:spacing w:before="0" w:after="0" w:line="276" w:lineRule="auto"/>
              <w:jc w:val="center"/>
            </w:pPr>
            <w:r w:rsidRPr="00A54C31">
              <w:t xml:space="preserve">Elo </w:t>
            </w:r>
          </w:p>
          <w:p w14:paraId="2122372A" w14:textId="77777777" w:rsidR="00794B5E" w:rsidRPr="00A54C31" w:rsidRDefault="00794B5E" w:rsidP="00B300B3">
            <w:pPr>
              <w:pStyle w:val="070-TabelaPadro"/>
              <w:spacing w:before="0" w:after="0" w:line="276" w:lineRule="auto"/>
              <w:jc w:val="center"/>
            </w:pPr>
            <w:r w:rsidRPr="00A54C31">
              <w:t>Participações Ltda.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8AB1562" w14:textId="77777777" w:rsidR="00794B5E" w:rsidRPr="00A54C31" w:rsidRDefault="00794B5E" w:rsidP="00876B3D">
            <w:pPr>
              <w:pStyle w:val="070-TabelaPadro"/>
              <w:spacing w:line="276" w:lineRule="auto"/>
              <w:jc w:val="center"/>
            </w:pPr>
            <w:r w:rsidRPr="00A54C31">
              <w:t>UBS BB S.A.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6602340" w14:textId="77777777" w:rsidR="00794B5E" w:rsidRPr="00A54C31" w:rsidRDefault="00794B5E" w:rsidP="00876B3D">
            <w:pPr>
              <w:pStyle w:val="070-TabelaPadro"/>
              <w:spacing w:line="276" w:lineRule="auto"/>
              <w:jc w:val="center"/>
            </w:pPr>
            <w:r w:rsidRPr="00A54C31">
              <w:rPr>
                <w:rFonts w:eastAsia="BancoDoBrasil Textos" w:cs="BancoDoBrasil Textos"/>
                <w:color w:val="FFFFFF"/>
                <w:szCs w:val="22"/>
                <w:bdr w:val="none" w:sz="0" w:space="0" w:color="auto" w:frame="1"/>
                <w:lang w:eastAsia="en-US"/>
              </w:rPr>
              <w:t>Brasilcap S.A.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1350F24" w14:textId="77777777" w:rsidR="00794B5E" w:rsidRPr="00A54C31" w:rsidRDefault="00794B5E" w:rsidP="00876B3D">
            <w:pPr>
              <w:pStyle w:val="070-TabelaPadro"/>
              <w:spacing w:line="276" w:lineRule="auto"/>
              <w:jc w:val="center"/>
            </w:pPr>
            <w:r w:rsidRPr="00A54C31">
              <w:t>Outros</w:t>
            </w:r>
          </w:p>
        </w:tc>
      </w:tr>
      <w:tr w:rsidR="00457730" w14:paraId="787AB96C" w14:textId="77777777" w:rsidTr="00457730">
        <w:trPr>
          <w:cantSplit/>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1BB4457" w14:textId="77777777" w:rsidR="00457730" w:rsidRPr="00A54C31" w:rsidRDefault="00457730" w:rsidP="00457730">
            <w:pPr>
              <w:pStyle w:val="070-TabelaPadro"/>
              <w:spacing w:line="276" w:lineRule="auto"/>
              <w:jc w:val="left"/>
              <w:rPr>
                <w:b/>
              </w:rPr>
            </w:pPr>
            <w:r w:rsidRPr="00A54C31">
              <w:t>Current assets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839B411" w14:textId="703A3957" w:rsidR="00457730" w:rsidRPr="00A54C31" w:rsidRDefault="00457730" w:rsidP="00457730">
            <w:pPr>
              <w:pStyle w:val="070-TabelaPadro"/>
              <w:spacing w:line="276" w:lineRule="auto"/>
            </w:pPr>
            <w:r>
              <w:t xml:space="preserve"> 62,706,98</w:t>
            </w:r>
            <w:r w:rsidR="007614E7">
              <w:t>2</w:t>
            </w:r>
            <w:r>
              <w:t xml:space="preserve">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8BDD0C3" w14:textId="53F9C8AC" w:rsidR="00457730" w:rsidRPr="00A54C31" w:rsidRDefault="00457730" w:rsidP="00457730">
            <w:pPr>
              <w:pStyle w:val="070-TabelaPadro"/>
              <w:spacing w:line="276" w:lineRule="auto"/>
            </w:pPr>
            <w:r>
              <w:t xml:space="preserve"> 309,294,783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4FE817C" w14:textId="19F83457" w:rsidR="00457730" w:rsidRPr="00A54C31" w:rsidRDefault="00457730" w:rsidP="00457730">
            <w:pPr>
              <w:pStyle w:val="070-TabelaPadro"/>
              <w:spacing w:line="276" w:lineRule="auto"/>
            </w:pPr>
            <w:r>
              <w:t xml:space="preserve"> 88,137,166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2BA582C" w14:textId="79E6BA72" w:rsidR="00457730" w:rsidRPr="00A54C31" w:rsidRDefault="00457730" w:rsidP="00457730">
            <w:pPr>
              <w:pStyle w:val="070-TabelaPadro"/>
              <w:spacing w:line="276" w:lineRule="auto"/>
            </w:pPr>
            <w:r>
              <w:t xml:space="preserve"> 2,276,526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1D57FED" w14:textId="6D0200CF" w:rsidR="00457730" w:rsidRPr="00A54C31" w:rsidRDefault="00457730" w:rsidP="00457730">
            <w:pPr>
              <w:pStyle w:val="070-TabelaPadro"/>
              <w:spacing w:line="276" w:lineRule="auto"/>
            </w:pPr>
            <w:r>
              <w:t xml:space="preserve"> 12,815,532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6998F53" w14:textId="12088200" w:rsidR="00457730" w:rsidRPr="00A54C31" w:rsidRDefault="00457730" w:rsidP="00457730">
            <w:pPr>
              <w:pStyle w:val="070-TabelaPadro"/>
              <w:spacing w:line="276" w:lineRule="auto"/>
            </w:pPr>
            <w:r>
              <w:t xml:space="preserve"> 685,071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C1C301A" w14:textId="46A4756D" w:rsidR="00457730" w:rsidRPr="00A54C31" w:rsidRDefault="00457730" w:rsidP="00457730">
            <w:pPr>
              <w:pStyle w:val="070-TabelaPadro"/>
              <w:spacing w:line="276" w:lineRule="auto"/>
            </w:pPr>
            <w:r>
              <w:t xml:space="preserve"> 216,42</w:t>
            </w:r>
            <w:r w:rsidR="007614E7">
              <w:t>1</w:t>
            </w:r>
            <w: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06E4431" w14:textId="48D4EDC2" w:rsidR="00457730" w:rsidRPr="00A54C31" w:rsidRDefault="00457730" w:rsidP="00457730">
            <w:pPr>
              <w:pStyle w:val="070-TabelaPadro"/>
              <w:spacing w:line="276" w:lineRule="auto"/>
            </w:pPr>
            <w:r>
              <w:t xml:space="preserve"> 6,529,555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13AD142" w14:textId="5EF32AD9" w:rsidR="00457730" w:rsidRPr="00A54C31" w:rsidRDefault="00457730" w:rsidP="00457730">
            <w:pPr>
              <w:pStyle w:val="070-TabelaPadro"/>
              <w:spacing w:line="276" w:lineRule="auto"/>
            </w:pPr>
            <w:r>
              <w:t xml:space="preserve"> 1,644,0</w:t>
            </w:r>
            <w:r w:rsidR="007614E7">
              <w:t>59</w:t>
            </w:r>
            <w:r>
              <w:t xml:space="preserve"> </w:t>
            </w:r>
          </w:p>
        </w:tc>
      </w:tr>
      <w:tr w:rsidR="00457730" w14:paraId="0EA4E612" w14:textId="77777777" w:rsidTr="00457730">
        <w:trPr>
          <w:cantSplit/>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7286C88" w14:textId="77777777" w:rsidR="00457730" w:rsidRPr="00A54C31" w:rsidRDefault="00457730" w:rsidP="00457730">
            <w:pPr>
              <w:pStyle w:val="070-TabelaPadro"/>
              <w:spacing w:line="276" w:lineRule="auto"/>
              <w:jc w:val="left"/>
            </w:pPr>
            <w:r w:rsidRPr="00A54C31">
              <w:t>Non-current assets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4D86079" w14:textId="5AB930F9" w:rsidR="00457730" w:rsidRPr="00A54C31" w:rsidRDefault="00457730" w:rsidP="00457730">
            <w:pPr>
              <w:pStyle w:val="070-TabelaPadro"/>
              <w:spacing w:line="276" w:lineRule="auto"/>
            </w:pPr>
            <w:r>
              <w:t xml:space="preserve"> 57,486,593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BF9A4DF" w14:textId="4FB701FF" w:rsidR="00457730" w:rsidRPr="00A54C31" w:rsidRDefault="00457730" w:rsidP="00457730">
            <w:pPr>
              <w:pStyle w:val="070-TabelaPadro"/>
              <w:spacing w:line="276" w:lineRule="auto"/>
            </w:pPr>
            <w:r>
              <w:t xml:space="preserve"> 19,438,068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336F194" w14:textId="29DFD2AC" w:rsidR="00457730" w:rsidRPr="00A54C31" w:rsidRDefault="00457730" w:rsidP="00457730">
            <w:pPr>
              <w:pStyle w:val="070-TabelaPadro"/>
              <w:spacing w:line="276" w:lineRule="auto"/>
            </w:pPr>
            <w:r>
              <w:t xml:space="preserve"> 11,676,437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DDE8A43" w14:textId="1CECB0F5" w:rsidR="00457730" w:rsidRPr="00A54C31" w:rsidRDefault="00457730" w:rsidP="00457730">
            <w:pPr>
              <w:pStyle w:val="070-TabelaPadro"/>
              <w:spacing w:line="276" w:lineRule="auto"/>
            </w:pPr>
            <w:r>
              <w:t xml:space="preserve"> 8,846,863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D6B21D4" w14:textId="173FD332" w:rsidR="00457730" w:rsidRPr="00A54C31" w:rsidRDefault="00457730" w:rsidP="00457730">
            <w:pPr>
              <w:pStyle w:val="070-TabelaPadro"/>
              <w:spacing w:line="276" w:lineRule="auto"/>
            </w:pPr>
            <w:r>
              <w:t xml:space="preserve"> 7,429,010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1FD94A9" w14:textId="4EBF6F1E" w:rsidR="00457730" w:rsidRPr="00A54C31" w:rsidRDefault="00457730" w:rsidP="00457730">
            <w:pPr>
              <w:pStyle w:val="070-TabelaPadro"/>
              <w:spacing w:line="276" w:lineRule="auto"/>
            </w:pPr>
            <w:r>
              <w:t xml:space="preserve"> 2,260,841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83CFEA6" w14:textId="3D9840DB" w:rsidR="00457730" w:rsidRPr="00A54C31" w:rsidRDefault="00457730" w:rsidP="00457730">
            <w:pPr>
              <w:pStyle w:val="070-TabelaPadro"/>
              <w:spacing w:line="276" w:lineRule="auto"/>
            </w:pPr>
            <w:r>
              <w:t xml:space="preserve"> 1,351,905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701E552" w14:textId="1B7303CD" w:rsidR="00457730" w:rsidRPr="00A54C31" w:rsidRDefault="00457730" w:rsidP="00457730">
            <w:pPr>
              <w:pStyle w:val="070-TabelaPadro"/>
              <w:spacing w:line="276" w:lineRule="auto"/>
            </w:pPr>
            <w:r>
              <w:t xml:space="preserve"> 3,473,975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EC74B6A" w14:textId="2937F036" w:rsidR="00457730" w:rsidRPr="00A54C31" w:rsidRDefault="00457730" w:rsidP="00457730">
            <w:pPr>
              <w:pStyle w:val="070-TabelaPadro"/>
              <w:spacing w:line="276" w:lineRule="auto"/>
            </w:pPr>
            <w:r>
              <w:t xml:space="preserve"> 4,702,089 </w:t>
            </w:r>
          </w:p>
        </w:tc>
      </w:tr>
      <w:tr w:rsidR="00457730" w14:paraId="405FBBDA" w14:textId="77777777" w:rsidTr="00457730">
        <w:trPr>
          <w:cantSplit/>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71AFBBB" w14:textId="77777777" w:rsidR="00457730" w:rsidRPr="00A54C31" w:rsidRDefault="00457730" w:rsidP="00457730">
            <w:pPr>
              <w:pStyle w:val="070-TabelaPadro"/>
              <w:spacing w:line="276" w:lineRule="auto"/>
              <w:jc w:val="left"/>
            </w:pPr>
            <w:r w:rsidRPr="00A54C31">
              <w:t>Current liabilities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13821CF" w14:textId="4FB04ACF" w:rsidR="00457730" w:rsidRPr="00A54C31" w:rsidRDefault="00457730" w:rsidP="00457730">
            <w:pPr>
              <w:pStyle w:val="070-TabelaPadro"/>
              <w:spacing w:line="276" w:lineRule="auto"/>
            </w:pPr>
            <w:r>
              <w:t xml:space="preserve"> 73,618,210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175B2C1" w14:textId="67FF9360" w:rsidR="00457730" w:rsidRPr="00A54C31" w:rsidRDefault="00457730" w:rsidP="00457730">
            <w:pPr>
              <w:pStyle w:val="070-TabelaPadro"/>
              <w:spacing w:line="276" w:lineRule="auto"/>
            </w:pPr>
            <w:r>
              <w:t xml:space="preserve"> 36,367,637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B576491" w14:textId="06627F60" w:rsidR="00457730" w:rsidRPr="00A54C31" w:rsidRDefault="00457730" w:rsidP="00457730">
            <w:pPr>
              <w:pStyle w:val="070-TabelaPadro"/>
              <w:spacing w:line="276" w:lineRule="auto"/>
            </w:pPr>
            <w:r>
              <w:t xml:space="preserve"> 84,001,920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2B9C8F9" w14:textId="78282284" w:rsidR="00457730" w:rsidRPr="00A54C31" w:rsidRDefault="00457730" w:rsidP="00457730">
            <w:pPr>
              <w:pStyle w:val="070-TabelaPadro"/>
              <w:spacing w:line="276" w:lineRule="auto"/>
            </w:pPr>
            <w:r>
              <w:t xml:space="preserve"> 741,000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C5FB813" w14:textId="4A90F174" w:rsidR="00457730" w:rsidRPr="00A54C31" w:rsidRDefault="00457730" w:rsidP="00457730">
            <w:pPr>
              <w:pStyle w:val="070-TabelaPadro"/>
              <w:spacing w:line="276" w:lineRule="auto"/>
            </w:pPr>
            <w:r>
              <w:t xml:space="preserve"> 11,772,816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F256C8C" w14:textId="4C5711A0" w:rsidR="00457730" w:rsidRPr="00A54C31" w:rsidRDefault="00457730" w:rsidP="00457730">
            <w:pPr>
              <w:pStyle w:val="070-TabelaPadro"/>
              <w:spacing w:line="276" w:lineRule="auto"/>
            </w:pPr>
            <w:r>
              <w:t xml:space="preserve"> 262,031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9C200CF" w14:textId="57186687" w:rsidR="00457730" w:rsidRPr="00A54C31" w:rsidRDefault="00457730" w:rsidP="00457730">
            <w:pPr>
              <w:pStyle w:val="070-TabelaPadro"/>
              <w:spacing w:line="276" w:lineRule="auto"/>
            </w:pPr>
            <w:r>
              <w:t xml:space="preserve"> 147,222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2A6101E" w14:textId="60404BE9" w:rsidR="00457730" w:rsidRPr="00A54C31" w:rsidRDefault="00457730" w:rsidP="00457730">
            <w:pPr>
              <w:pStyle w:val="070-TabelaPadro"/>
              <w:spacing w:line="276" w:lineRule="auto"/>
            </w:pPr>
            <w:r>
              <w:t xml:space="preserve"> 8,369,683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7C51FBF" w14:textId="09674FF5" w:rsidR="00457730" w:rsidRPr="00A54C31" w:rsidRDefault="00457730" w:rsidP="00457730">
            <w:pPr>
              <w:pStyle w:val="070-TabelaPadro"/>
              <w:spacing w:line="276" w:lineRule="auto"/>
            </w:pPr>
            <w:r>
              <w:t xml:space="preserve"> 1,267,466 </w:t>
            </w:r>
          </w:p>
        </w:tc>
      </w:tr>
      <w:tr w:rsidR="00457730" w14:paraId="63958C12" w14:textId="77777777" w:rsidTr="00457730">
        <w:trPr>
          <w:cantSplit/>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3B66F64" w14:textId="77777777" w:rsidR="00457730" w:rsidRPr="00A54C31" w:rsidRDefault="00457730" w:rsidP="00457730">
            <w:pPr>
              <w:pStyle w:val="070-TabelaPadro"/>
              <w:spacing w:line="276" w:lineRule="auto"/>
              <w:jc w:val="left"/>
            </w:pPr>
            <w:r w:rsidRPr="00A54C31">
              <w:t>Non-current liabilities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8DC16F5" w14:textId="33400021" w:rsidR="00457730" w:rsidRPr="00A54C31" w:rsidRDefault="00457730" w:rsidP="00457730">
            <w:pPr>
              <w:pStyle w:val="070-TabelaPadro"/>
              <w:spacing w:line="276" w:lineRule="auto"/>
            </w:pPr>
            <w:r>
              <w:t xml:space="preserve"> 34,456,002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E69A7B8" w14:textId="02BBF30A" w:rsidR="00457730" w:rsidRPr="00A54C31" w:rsidRDefault="00457730" w:rsidP="00457730">
            <w:pPr>
              <w:pStyle w:val="070-TabelaPadro"/>
              <w:spacing w:line="276" w:lineRule="auto"/>
            </w:pPr>
            <w:r>
              <w:t xml:space="preserve"> 286,522,269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6541B48" w14:textId="68618AB3" w:rsidR="00457730" w:rsidRPr="00A54C31" w:rsidRDefault="00457730" w:rsidP="00457730">
            <w:pPr>
              <w:pStyle w:val="070-TabelaPadro"/>
              <w:spacing w:line="276" w:lineRule="auto"/>
            </w:pPr>
            <w:r>
              <w:t xml:space="preserve"> 5,641,307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3A7600B" w14:textId="62FDD468" w:rsidR="00457730" w:rsidRPr="00A54C31" w:rsidRDefault="00457730" w:rsidP="00457730">
            <w:pPr>
              <w:pStyle w:val="070-TabelaPadro"/>
              <w:spacing w:line="276" w:lineRule="auto"/>
            </w:pPr>
            <w:r>
              <w:t xml:space="preserve"> --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71C3307" w14:textId="41074CD4" w:rsidR="00457730" w:rsidRPr="00A54C31" w:rsidRDefault="00457730" w:rsidP="00457730">
            <w:pPr>
              <w:pStyle w:val="070-TabelaPadro"/>
              <w:spacing w:line="276" w:lineRule="auto"/>
            </w:pPr>
            <w:r>
              <w:t xml:space="preserve"> 6,602,223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FDE73C1" w14:textId="4145E2DE" w:rsidR="00457730" w:rsidRPr="00A54C31" w:rsidRDefault="00457730" w:rsidP="00457730">
            <w:pPr>
              <w:pStyle w:val="070-TabelaPadro"/>
              <w:spacing w:line="276" w:lineRule="auto"/>
            </w:pPr>
            <w:r>
              <w:t xml:space="preserve"> 208,178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40B6F48" w14:textId="7AF5610F" w:rsidR="00457730" w:rsidRPr="00A54C31" w:rsidRDefault="00457730" w:rsidP="00457730">
            <w:pPr>
              <w:pStyle w:val="070-TabelaPadro"/>
              <w:spacing w:line="276" w:lineRule="auto"/>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5B8F187" w14:textId="4A5D6277" w:rsidR="00457730" w:rsidRPr="00A54C31" w:rsidRDefault="00457730" w:rsidP="00457730">
            <w:pPr>
              <w:pStyle w:val="070-TabelaPadro"/>
              <w:spacing w:line="276" w:lineRule="auto"/>
            </w:pPr>
            <w:r>
              <w:t xml:space="preserve"> 1,112,851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3168FC1" w14:textId="48F644EF" w:rsidR="00457730" w:rsidRPr="00A54C31" w:rsidRDefault="00457730" w:rsidP="00457730">
            <w:pPr>
              <w:pStyle w:val="070-TabelaPadro"/>
              <w:spacing w:line="276" w:lineRule="auto"/>
            </w:pPr>
            <w:r>
              <w:t xml:space="preserve"> 1,956,010 </w:t>
            </w:r>
          </w:p>
        </w:tc>
      </w:tr>
      <w:tr w:rsidR="00457730" w14:paraId="5D3C312B" w14:textId="77777777" w:rsidTr="00457730">
        <w:trPr>
          <w:cantSplit/>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B2B67C6" w14:textId="77777777" w:rsidR="00457730" w:rsidRPr="00A54C31" w:rsidRDefault="00457730" w:rsidP="00457730">
            <w:pPr>
              <w:pStyle w:val="070-TabelaPadro"/>
              <w:spacing w:line="276" w:lineRule="auto"/>
              <w:jc w:val="left"/>
            </w:pPr>
            <w:r w:rsidRPr="007B0F94">
              <w:t>Contingent Liabilities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B3923F2" w14:textId="0B268B5B" w:rsidR="00457730" w:rsidRPr="00A54C31" w:rsidRDefault="00457730" w:rsidP="00457730">
            <w:pPr>
              <w:pStyle w:val="070-TabelaPadro"/>
              <w:spacing w:line="276" w:lineRule="auto"/>
            </w:pPr>
            <w:r>
              <w:t xml:space="preserve"> 806,806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A24CF0E" w14:textId="46FF9E73" w:rsidR="00457730" w:rsidRPr="00A54C31" w:rsidRDefault="00457730" w:rsidP="00457730">
            <w:pPr>
              <w:pStyle w:val="070-TabelaPadro"/>
              <w:spacing w:line="276" w:lineRule="auto"/>
            </w:pPr>
            <w:r>
              <w:t xml:space="preserve"> 23,953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1284B9E" w14:textId="40BA26BD" w:rsidR="00457730" w:rsidRPr="00A54C31" w:rsidRDefault="00457730" w:rsidP="00457730">
            <w:pPr>
              <w:pStyle w:val="070-TabelaPadro"/>
              <w:spacing w:line="276" w:lineRule="auto"/>
            </w:pPr>
            <w:r>
              <w:t xml:space="preserve"> 2,038,680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1E9A5B9" w14:textId="2DED0808" w:rsidR="00457730" w:rsidRPr="00A54C31" w:rsidRDefault="00457730" w:rsidP="00457730">
            <w:pPr>
              <w:pStyle w:val="070-TabelaPadro"/>
              <w:spacing w:line="276" w:lineRule="auto"/>
            </w:pPr>
            <w:r>
              <w:t xml:space="preserve"> 11,565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B875BF6" w14:textId="06212DD6" w:rsidR="00457730" w:rsidRPr="00A54C31" w:rsidRDefault="00457730" w:rsidP="00457730">
            <w:pPr>
              <w:pStyle w:val="070-TabelaPadro"/>
              <w:spacing w:line="276" w:lineRule="auto"/>
            </w:pPr>
            <w:r>
              <w:t xml:space="preserve"> 699,078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2DFB739" w14:textId="01B69231" w:rsidR="00457730" w:rsidRPr="00A54C31" w:rsidRDefault="00457730" w:rsidP="00457730">
            <w:pPr>
              <w:pStyle w:val="070-TabelaPadro"/>
              <w:spacing w:line="276" w:lineRule="auto"/>
            </w:pPr>
            <w:r>
              <w:t xml:space="preserve"> 89,965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B84CACA" w14:textId="7A21621A" w:rsidR="00457730" w:rsidRPr="00A54C31" w:rsidRDefault="00457730" w:rsidP="00457730">
            <w:pPr>
              <w:pStyle w:val="070-TabelaPadro"/>
              <w:spacing w:line="276" w:lineRule="auto"/>
            </w:pPr>
            <w:r>
              <w:t xml:space="preserve"> 10,421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064935B" w14:textId="1109280F" w:rsidR="00457730" w:rsidRPr="00A54C31" w:rsidRDefault="00457730" w:rsidP="00457730">
            <w:pPr>
              <w:pStyle w:val="070-TabelaPadro"/>
              <w:spacing w:line="276" w:lineRule="auto"/>
            </w:pPr>
            <w:r>
              <w:t xml:space="preserve"> 1,107,153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D75DA14" w14:textId="253F455F" w:rsidR="00457730" w:rsidRPr="00A54C31" w:rsidRDefault="00457730" w:rsidP="00457730">
            <w:pPr>
              <w:pStyle w:val="070-TabelaPadro"/>
              <w:spacing w:line="276" w:lineRule="auto"/>
            </w:pPr>
            <w:r>
              <w:t xml:space="preserve"> 31,597 </w:t>
            </w:r>
          </w:p>
        </w:tc>
      </w:tr>
      <w:tr w:rsidR="00457730" w14:paraId="2F591D4D" w14:textId="77777777" w:rsidTr="00457730">
        <w:trPr>
          <w:cantSplit/>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9371ADB" w14:textId="77777777" w:rsidR="00457730" w:rsidRPr="00A54C31" w:rsidRDefault="00457730" w:rsidP="00457730">
            <w:pPr>
              <w:pStyle w:val="070-TabelaPadro"/>
              <w:spacing w:line="276" w:lineRule="auto"/>
              <w:jc w:val="left"/>
            </w:pPr>
            <w:r w:rsidRPr="007B0F94">
              <w:t>Income from financial intermediation</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20E3468" w14:textId="6575202A" w:rsidR="00457730" w:rsidRPr="00A54C31" w:rsidRDefault="00457730" w:rsidP="00457730">
            <w:pPr>
              <w:pStyle w:val="070-TabelaPadro"/>
              <w:spacing w:line="276" w:lineRule="auto"/>
            </w:pPr>
            <w:r>
              <w:t xml:space="preserve"> 363,761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5FD1C05" w14:textId="312A63AA" w:rsidR="00457730" w:rsidRPr="00A54C31" w:rsidRDefault="00457730" w:rsidP="00457730">
            <w:pPr>
              <w:pStyle w:val="070-TabelaPadro"/>
              <w:spacing w:line="276" w:lineRule="auto"/>
            </w:pPr>
            <w:r>
              <w:t xml:space="preserve"> --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A28EC66" w14:textId="6908D50A" w:rsidR="00457730" w:rsidRPr="00A54C31" w:rsidRDefault="00457730" w:rsidP="00457730">
            <w:pPr>
              <w:pStyle w:val="070-TabelaPadro"/>
              <w:spacing w:line="276" w:lineRule="auto"/>
            </w:pPr>
            <w:r>
              <w:t xml:space="preserve"> --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F01C3EB" w14:textId="7B2B4990" w:rsidR="00457730" w:rsidRPr="00A54C31" w:rsidRDefault="00457730" w:rsidP="00457730">
            <w:pPr>
              <w:pStyle w:val="070-TabelaPadro"/>
              <w:spacing w:line="276" w:lineRule="auto"/>
            </w:pPr>
            <w:r>
              <w:t xml:space="preserve"> --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1C5F76B" w14:textId="37AF641D" w:rsidR="00457730" w:rsidRPr="00A54C31" w:rsidRDefault="00457730" w:rsidP="00457730">
            <w:pPr>
              <w:pStyle w:val="070-TabelaPadro"/>
              <w:spacing w:line="276" w:lineRule="auto"/>
            </w:pPr>
            <w:r>
              <w:t xml:space="preserve"> --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2B1B70A" w14:textId="4FBFFD81" w:rsidR="00457730" w:rsidRPr="00A54C31" w:rsidRDefault="00457730" w:rsidP="00457730">
            <w:pPr>
              <w:pStyle w:val="070-TabelaPadro"/>
              <w:spacing w:line="276" w:lineRule="auto"/>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6C7B513" w14:textId="5A0B1362" w:rsidR="00457730" w:rsidRPr="00A54C31" w:rsidRDefault="00457730" w:rsidP="00457730">
            <w:pPr>
              <w:pStyle w:val="070-TabelaPadro"/>
              <w:spacing w:line="276" w:lineRule="auto"/>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67A8DD1" w14:textId="177B0D3C" w:rsidR="00457730" w:rsidRPr="00A54C31" w:rsidRDefault="00457730" w:rsidP="00457730">
            <w:pPr>
              <w:pStyle w:val="070-TabelaPadro"/>
              <w:spacing w:line="276" w:lineRule="auto"/>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69F7BB2" w14:textId="25F90B28" w:rsidR="00457730" w:rsidRPr="00A54C31" w:rsidRDefault="00457730" w:rsidP="00457730">
            <w:pPr>
              <w:pStyle w:val="070-TabelaPadro"/>
              <w:spacing w:line="276" w:lineRule="auto"/>
            </w:pPr>
            <w:r>
              <w:t xml:space="preserve"> --   </w:t>
            </w:r>
          </w:p>
        </w:tc>
      </w:tr>
      <w:tr w:rsidR="00457730" w14:paraId="3AF51AE8" w14:textId="77777777" w:rsidTr="00457730">
        <w:trPr>
          <w:cantSplit/>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8C5F150" w14:textId="77777777" w:rsidR="00457730" w:rsidRPr="00A54C31" w:rsidRDefault="00457730" w:rsidP="00457730">
            <w:pPr>
              <w:pStyle w:val="070-TabelaPadro"/>
              <w:spacing w:line="276" w:lineRule="auto"/>
              <w:jc w:val="left"/>
            </w:pPr>
            <w:r w:rsidRPr="007B0F94">
              <w:t>Service fee income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CC7317A" w14:textId="4B555387" w:rsidR="00457730" w:rsidRPr="00A54C31" w:rsidRDefault="00457730" w:rsidP="00457730">
            <w:pPr>
              <w:pStyle w:val="070-TabelaPadro"/>
              <w:spacing w:line="276" w:lineRule="auto"/>
            </w:pPr>
            <w:r>
              <w:t xml:space="preserve"> 328,373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0C1DDA0" w14:textId="716D1364" w:rsidR="00457730" w:rsidRPr="00A54C31" w:rsidRDefault="00457730" w:rsidP="00457730">
            <w:pPr>
              <w:pStyle w:val="070-TabelaPadro"/>
              <w:spacing w:line="276" w:lineRule="auto"/>
            </w:pPr>
            <w:r>
              <w:t xml:space="preserve"> 796,175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86027D4" w14:textId="7920D259" w:rsidR="00457730" w:rsidRPr="00A54C31" w:rsidRDefault="00457730" w:rsidP="00457730">
            <w:pPr>
              <w:pStyle w:val="070-TabelaPadro"/>
              <w:spacing w:line="276" w:lineRule="auto"/>
            </w:pPr>
            <w:r>
              <w:t xml:space="preserve"> 1,523,967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BE4CEA6" w14:textId="51B6CD3C" w:rsidR="00457730" w:rsidRPr="00A54C31" w:rsidRDefault="00457730" w:rsidP="00457730">
            <w:pPr>
              <w:pStyle w:val="070-TabelaPadro"/>
              <w:spacing w:line="276" w:lineRule="auto"/>
            </w:pPr>
            <w:r>
              <w:t xml:space="preserve"> 1,009,697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3D89FF5" w14:textId="76B81E0F" w:rsidR="00457730" w:rsidRPr="00A54C31" w:rsidRDefault="00457730" w:rsidP="00457730">
            <w:pPr>
              <w:pStyle w:val="070-TabelaPadro"/>
              <w:spacing w:line="276" w:lineRule="auto"/>
            </w:pPr>
            <w:r>
              <w:t xml:space="preserve"> --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87D31F9" w14:textId="39520E54" w:rsidR="00457730" w:rsidRPr="00A54C31" w:rsidRDefault="00457730" w:rsidP="00457730">
            <w:pPr>
              <w:pStyle w:val="070-TabelaPadro"/>
              <w:spacing w:line="276" w:lineRule="auto"/>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5F31198" w14:textId="42B5B9AD" w:rsidR="00457730" w:rsidRPr="00A54C31" w:rsidRDefault="00457730" w:rsidP="00457730">
            <w:pPr>
              <w:pStyle w:val="070-TabelaPadro"/>
              <w:spacing w:line="276" w:lineRule="auto"/>
            </w:pPr>
            <w:r>
              <w:t xml:space="preserve"> 13,405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8F6E30B" w14:textId="55885D89" w:rsidR="00457730" w:rsidRPr="00A54C31" w:rsidRDefault="00457730" w:rsidP="00457730">
            <w:pPr>
              <w:pStyle w:val="070-TabelaPadro"/>
              <w:spacing w:line="276" w:lineRule="auto"/>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270C2FD" w14:textId="4D0C47C7" w:rsidR="00457730" w:rsidRPr="00A54C31" w:rsidRDefault="00457730" w:rsidP="00457730">
            <w:pPr>
              <w:pStyle w:val="070-TabelaPadro"/>
              <w:spacing w:line="276" w:lineRule="auto"/>
            </w:pPr>
            <w:r>
              <w:t xml:space="preserve"> 644,625 </w:t>
            </w:r>
          </w:p>
        </w:tc>
      </w:tr>
      <w:tr w:rsidR="00457730" w14:paraId="613FD973" w14:textId="77777777" w:rsidTr="00457730">
        <w:trPr>
          <w:cantSplit/>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8161C8F" w14:textId="77777777" w:rsidR="00457730" w:rsidRPr="00A54C31" w:rsidRDefault="00457730" w:rsidP="00457730">
            <w:pPr>
              <w:pStyle w:val="070-TabelaPadro"/>
              <w:spacing w:line="276" w:lineRule="auto"/>
              <w:jc w:val="left"/>
              <w:rPr>
                <w:b/>
              </w:rPr>
            </w:pPr>
            <w:r w:rsidRPr="007B0F94">
              <w:t>Other operating income/expenses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3528878" w14:textId="593FCCF8" w:rsidR="00457730" w:rsidRPr="00A54C31" w:rsidRDefault="00457730" w:rsidP="00457730">
            <w:pPr>
              <w:pStyle w:val="070-TabelaPadro"/>
              <w:spacing w:line="276" w:lineRule="auto"/>
            </w:pPr>
            <w:r>
              <w:t xml:space="preserve"> 569,233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04A3A5D" w14:textId="498C64FA" w:rsidR="00457730" w:rsidRPr="00A54C31" w:rsidRDefault="00457730" w:rsidP="00457730">
            <w:pPr>
              <w:pStyle w:val="070-TabelaPadro"/>
              <w:spacing w:line="276" w:lineRule="auto"/>
            </w:pPr>
            <w:r>
              <w:t xml:space="preserve"> (119,125)</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AADC24D" w14:textId="522BB55F" w:rsidR="00457730" w:rsidRPr="00A54C31" w:rsidRDefault="00457730" w:rsidP="00457730">
            <w:pPr>
              <w:pStyle w:val="070-TabelaPadro"/>
              <w:spacing w:line="276" w:lineRule="auto"/>
            </w:pPr>
            <w:r>
              <w:t xml:space="preserve"> (1,304,577)</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703C683" w14:textId="4F523068" w:rsidR="00457730" w:rsidRPr="00A54C31" w:rsidRDefault="00457730" w:rsidP="00457730">
            <w:pPr>
              <w:pStyle w:val="070-TabelaPadro"/>
              <w:spacing w:line="276" w:lineRule="auto"/>
            </w:pPr>
            <w:r>
              <w:t xml:space="preserve"> (689,824)</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6E35CD8" w14:textId="7366175C" w:rsidR="00457730" w:rsidRPr="00A54C31" w:rsidRDefault="00457730" w:rsidP="00457730">
            <w:pPr>
              <w:pStyle w:val="070-TabelaPadro"/>
              <w:spacing w:line="276" w:lineRule="auto"/>
            </w:pPr>
            <w:r>
              <w:t xml:space="preserve"> 562,625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B6D885B" w14:textId="0FBF2C8D" w:rsidR="00457730" w:rsidRPr="00A54C31" w:rsidRDefault="00457730" w:rsidP="00457730">
            <w:pPr>
              <w:pStyle w:val="070-TabelaPadro"/>
              <w:spacing w:line="276" w:lineRule="auto"/>
            </w:pPr>
            <w:r>
              <w:t xml:space="preserve"> 282,947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4150C9C" w14:textId="4EC1A8BE" w:rsidR="00457730" w:rsidRPr="00A54C31" w:rsidRDefault="00457730" w:rsidP="00457730">
            <w:pPr>
              <w:pStyle w:val="070-TabelaPadro"/>
              <w:spacing w:line="276" w:lineRule="auto"/>
            </w:pPr>
            <w:r>
              <w:t xml:space="preserve"> (27,844)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69198C3" w14:textId="461D97AB" w:rsidR="00457730" w:rsidRPr="00A54C31" w:rsidRDefault="00457730" w:rsidP="00457730">
            <w:pPr>
              <w:pStyle w:val="070-TabelaPadro"/>
              <w:spacing w:line="276" w:lineRule="auto"/>
            </w:pPr>
            <w:r>
              <w:t xml:space="preserve"> 87,866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A9E2D62" w14:textId="3C0EFC18" w:rsidR="00457730" w:rsidRPr="00A54C31" w:rsidRDefault="00457730" w:rsidP="00457730">
            <w:pPr>
              <w:pStyle w:val="070-TabelaPadro"/>
              <w:spacing w:line="276" w:lineRule="auto"/>
            </w:pPr>
            <w:r>
              <w:t xml:space="preserve"> (646,154)</w:t>
            </w:r>
          </w:p>
        </w:tc>
      </w:tr>
      <w:tr w:rsidR="00457730" w14:paraId="44B779ED" w14:textId="77777777" w:rsidTr="00457730">
        <w:trPr>
          <w:cantSplit/>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985EA3D" w14:textId="77777777" w:rsidR="00457730" w:rsidRPr="00A54C31" w:rsidRDefault="00457730" w:rsidP="00457730">
            <w:pPr>
              <w:pStyle w:val="070-TabelaPadro"/>
              <w:spacing w:line="276" w:lineRule="auto"/>
              <w:jc w:val="left"/>
            </w:pPr>
            <w:r>
              <w:rPr>
                <w:rFonts w:eastAsia="BancoDoBrasil Textos" w:cs="BancoDoBrasil Textos"/>
                <w:color w:val="000000"/>
                <w:szCs w:val="22"/>
                <w:bdr w:val="none" w:sz="0" w:space="0" w:color="auto" w:frame="1"/>
                <w:lang w:eastAsia="en-US"/>
              </w:rPr>
              <w:t>Income taxes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17821B7" w14:textId="1A032637" w:rsidR="00457730" w:rsidRPr="00A54C31" w:rsidRDefault="00457730" w:rsidP="00457730">
            <w:pPr>
              <w:pStyle w:val="070-TabelaPadro"/>
              <w:spacing w:line="276" w:lineRule="auto"/>
            </w:pPr>
            <w:r>
              <w:t xml:space="preserve"> (85,532)</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8B2577B" w14:textId="275CF94C" w:rsidR="00457730" w:rsidRPr="00A54C31" w:rsidRDefault="00457730" w:rsidP="00457730">
            <w:pPr>
              <w:pStyle w:val="070-TabelaPadro"/>
              <w:spacing w:line="276" w:lineRule="auto"/>
            </w:pPr>
            <w:r>
              <w:t xml:space="preserve"> (271,108)</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CD2AFAC" w14:textId="5D75C6F8" w:rsidR="00457730" w:rsidRPr="00A54C31" w:rsidRDefault="00457730" w:rsidP="00457730">
            <w:pPr>
              <w:pStyle w:val="070-TabelaPadro"/>
              <w:spacing w:line="276" w:lineRule="auto"/>
            </w:pPr>
            <w:r>
              <w:t xml:space="preserve"> (1,596)</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9AA36D8" w14:textId="76C1F783" w:rsidR="00457730" w:rsidRPr="00A54C31" w:rsidRDefault="00457730" w:rsidP="00457730">
            <w:pPr>
              <w:pStyle w:val="070-TabelaPadro"/>
              <w:spacing w:line="276" w:lineRule="auto"/>
            </w:pPr>
            <w:r>
              <w:t xml:space="preserve"> (108,876)</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206E2C0" w14:textId="068C40C6" w:rsidR="00457730" w:rsidRPr="00A54C31" w:rsidRDefault="00457730" w:rsidP="00457730">
            <w:pPr>
              <w:pStyle w:val="070-TabelaPadro"/>
              <w:spacing w:line="276" w:lineRule="auto"/>
            </w:pPr>
            <w:r>
              <w:t xml:space="preserve"> (201,052)</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D3590FB" w14:textId="35E1A8F5" w:rsidR="00457730" w:rsidRPr="00A54C31" w:rsidRDefault="00457730" w:rsidP="00457730">
            <w:pPr>
              <w:pStyle w:val="070-TabelaPadro"/>
              <w:spacing w:line="276" w:lineRule="auto"/>
            </w:pPr>
            <w:r>
              <w:t xml:space="preserve"> (1,989)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B07AD9E" w14:textId="7D67545B" w:rsidR="00457730" w:rsidRPr="00A54C31" w:rsidRDefault="00457730" w:rsidP="00457730">
            <w:pPr>
              <w:pStyle w:val="070-TabelaPadro"/>
              <w:spacing w:line="276" w:lineRule="auto"/>
            </w:pPr>
            <w:r>
              <w:t xml:space="preserve"> 895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09C8EB1" w14:textId="17B7BD27" w:rsidR="00457730" w:rsidRPr="00A54C31" w:rsidRDefault="00457730" w:rsidP="00457730">
            <w:pPr>
              <w:pStyle w:val="070-TabelaPadro"/>
              <w:spacing w:line="276" w:lineRule="auto"/>
            </w:pPr>
            <w:r>
              <w:t xml:space="preserve"> (36,084)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11B05BA" w14:textId="797E990D" w:rsidR="00457730" w:rsidRPr="00A54C31" w:rsidRDefault="00457730" w:rsidP="00457730">
            <w:pPr>
              <w:pStyle w:val="070-TabelaPadro"/>
              <w:spacing w:line="276" w:lineRule="auto"/>
            </w:pPr>
            <w:r>
              <w:t xml:space="preserve"> (2,931)</w:t>
            </w:r>
          </w:p>
        </w:tc>
      </w:tr>
      <w:tr w:rsidR="00457730" w14:paraId="593A2DBA" w14:textId="77777777" w:rsidTr="00457730">
        <w:trPr>
          <w:cantSplit/>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DCD4C44" w14:textId="77777777" w:rsidR="00457730" w:rsidRPr="00A54C31" w:rsidRDefault="00457730" w:rsidP="00457730">
            <w:pPr>
              <w:pStyle w:val="070-TabelaPadro"/>
              <w:spacing w:line="276" w:lineRule="auto"/>
              <w:jc w:val="left"/>
              <w:rPr>
                <w:b/>
                <w:bCs/>
              </w:rPr>
            </w:pPr>
            <w:r w:rsidRPr="007B0F94">
              <w:rPr>
                <w:b/>
                <w:bCs/>
              </w:rPr>
              <w:t>Net income</w:t>
            </w:r>
            <w:r>
              <w:rPr>
                <w:b/>
                <w:bCs/>
              </w:rPr>
              <w:t xml:space="preserve"> – 1st quarter/2022</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7F3BE5E" w14:textId="28EE2BF8" w:rsidR="00457730" w:rsidRPr="00A54C31" w:rsidRDefault="00457730" w:rsidP="00457730">
            <w:pPr>
              <w:pStyle w:val="070-TabelaPadro"/>
              <w:spacing w:line="276" w:lineRule="auto"/>
              <w:rPr>
                <w:b/>
                <w:bCs/>
              </w:rPr>
            </w:pPr>
            <w:r>
              <w:rPr>
                <w:b/>
                <w:bCs/>
              </w:rPr>
              <w:t xml:space="preserve"> 387,796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CDB0B0B" w14:textId="732583AE" w:rsidR="00457730" w:rsidRPr="00A54C31" w:rsidRDefault="00457730" w:rsidP="00457730">
            <w:pPr>
              <w:pStyle w:val="070-TabelaPadro"/>
              <w:spacing w:line="276" w:lineRule="auto"/>
              <w:rPr>
                <w:b/>
                <w:bCs/>
              </w:rPr>
            </w:pPr>
            <w:r>
              <w:rPr>
                <w:b/>
                <w:bCs/>
              </w:rPr>
              <w:t xml:space="preserve"> 402,572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A43783E" w14:textId="19A234FB" w:rsidR="00457730" w:rsidRPr="00A54C31" w:rsidRDefault="00457730" w:rsidP="00457730">
            <w:pPr>
              <w:pStyle w:val="070-TabelaPadro"/>
              <w:spacing w:line="276" w:lineRule="auto"/>
              <w:rPr>
                <w:b/>
                <w:bCs/>
              </w:rPr>
            </w:pPr>
            <w:r>
              <w:rPr>
                <w:b/>
                <w:bCs/>
              </w:rPr>
              <w:t xml:space="preserve"> 184,557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968B4CB" w14:textId="25B4FEE6" w:rsidR="00457730" w:rsidRPr="00A54C31" w:rsidRDefault="00457730" w:rsidP="00457730">
            <w:pPr>
              <w:pStyle w:val="070-TabelaPadro"/>
              <w:spacing w:line="276" w:lineRule="auto"/>
              <w:rPr>
                <w:b/>
                <w:bCs/>
              </w:rPr>
            </w:pPr>
            <w:r>
              <w:rPr>
                <w:b/>
                <w:bCs/>
              </w:rPr>
              <w:t xml:space="preserve"> 210,997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0ECBA85" w14:textId="3CC31D13" w:rsidR="00457730" w:rsidRPr="00A54C31" w:rsidRDefault="00457730" w:rsidP="00457730">
            <w:pPr>
              <w:pStyle w:val="070-TabelaPadro"/>
              <w:spacing w:line="276" w:lineRule="auto"/>
              <w:rPr>
                <w:b/>
                <w:bCs/>
              </w:rPr>
            </w:pPr>
            <w:r>
              <w:rPr>
                <w:b/>
                <w:bCs/>
              </w:rPr>
              <w:t xml:space="preserve"> 355,026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4BC53F0" w14:textId="254BE315" w:rsidR="00457730" w:rsidRPr="00A54C31" w:rsidRDefault="00457730" w:rsidP="00457730">
            <w:pPr>
              <w:pStyle w:val="070-TabelaPadro"/>
              <w:spacing w:line="276" w:lineRule="auto"/>
              <w:rPr>
                <w:b/>
                <w:bCs/>
              </w:rPr>
            </w:pPr>
            <w:r>
              <w:rPr>
                <w:b/>
                <w:bCs/>
              </w:rPr>
              <w:t xml:space="preserve"> 280,958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7ECECEF" w14:textId="784B956C" w:rsidR="00457730" w:rsidRPr="00A54C31" w:rsidRDefault="00457730" w:rsidP="00457730">
            <w:pPr>
              <w:pStyle w:val="070-TabelaPadro"/>
              <w:spacing w:line="276" w:lineRule="auto"/>
              <w:rPr>
                <w:b/>
                <w:bCs/>
              </w:rPr>
            </w:pPr>
            <w:r>
              <w:rPr>
                <w:b/>
                <w:bCs/>
              </w:rPr>
              <w:t xml:space="preserve"> (13,544)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74A895C" w14:textId="351629EB" w:rsidR="00457730" w:rsidRPr="00A54C31" w:rsidRDefault="00457730" w:rsidP="00457730">
            <w:pPr>
              <w:pStyle w:val="070-TabelaPadro"/>
              <w:spacing w:line="276" w:lineRule="auto"/>
              <w:rPr>
                <w:b/>
                <w:bCs/>
              </w:rPr>
            </w:pPr>
            <w:r>
              <w:rPr>
                <w:b/>
                <w:bCs/>
              </w:rPr>
              <w:t xml:space="preserve"> 53,189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1843D8D" w14:textId="3E3DF87D" w:rsidR="00457730" w:rsidRPr="00A54C31" w:rsidRDefault="00457730" w:rsidP="00457730">
            <w:pPr>
              <w:pStyle w:val="070-TabelaPadro"/>
              <w:spacing w:line="276" w:lineRule="auto"/>
              <w:rPr>
                <w:b/>
                <w:bCs/>
              </w:rPr>
            </w:pPr>
            <w:r>
              <w:rPr>
                <w:b/>
                <w:bCs/>
              </w:rPr>
              <w:t xml:space="preserve"> (4,460)</w:t>
            </w:r>
          </w:p>
        </w:tc>
      </w:tr>
      <w:tr w:rsidR="00457730" w14:paraId="521473BD" w14:textId="77777777" w:rsidTr="00457730">
        <w:trPr>
          <w:cantSplit/>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7F91ACE" w14:textId="77777777" w:rsidR="00457730" w:rsidRPr="00A54C31" w:rsidRDefault="00457730" w:rsidP="00457730">
            <w:pPr>
              <w:pStyle w:val="070-TabelaPadro"/>
              <w:spacing w:line="276" w:lineRule="auto"/>
              <w:jc w:val="left"/>
            </w:pPr>
            <w:r w:rsidRPr="007B0F94">
              <w:t>Other comprehensive income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A860956" w14:textId="4E028FB0" w:rsidR="00457730" w:rsidRPr="00A54C31" w:rsidRDefault="00457730" w:rsidP="00457730">
            <w:pPr>
              <w:pStyle w:val="070-TabelaPadro"/>
              <w:spacing w:line="276" w:lineRule="auto"/>
            </w:pPr>
            <w:r>
              <w:t xml:space="preserve"> (44,987)</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320DA12" w14:textId="0D15C046" w:rsidR="00457730" w:rsidRPr="00A54C31" w:rsidRDefault="00457730" w:rsidP="00457730">
            <w:pPr>
              <w:pStyle w:val="070-TabelaPadro"/>
              <w:spacing w:line="276" w:lineRule="auto"/>
            </w:pPr>
            <w:r>
              <w:t xml:space="preserve"> (28)</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E5AB65C" w14:textId="79FFB565" w:rsidR="00457730" w:rsidRPr="00A54C31" w:rsidRDefault="00457730" w:rsidP="00457730">
            <w:pPr>
              <w:pStyle w:val="070-TabelaPadro"/>
              <w:spacing w:line="276" w:lineRule="auto"/>
            </w:pPr>
            <w:r>
              <w:t xml:space="preserve"> --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912CEC0" w14:textId="40384A29" w:rsidR="00457730" w:rsidRPr="00A54C31" w:rsidRDefault="00457730" w:rsidP="00457730">
            <w:pPr>
              <w:pStyle w:val="070-TabelaPadro"/>
              <w:spacing w:line="276" w:lineRule="auto"/>
            </w:pPr>
            <w:r>
              <w:t xml:space="preserve"> --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19261BC" w14:textId="71F97A90" w:rsidR="00457730" w:rsidRPr="00A54C31" w:rsidRDefault="00457730" w:rsidP="00457730">
            <w:pPr>
              <w:pStyle w:val="070-TabelaPadro"/>
              <w:spacing w:line="276" w:lineRule="auto"/>
            </w:pPr>
            <w:r>
              <w:t xml:space="preserve"> (14,72</w:t>
            </w:r>
            <w:r w:rsidR="007614E7">
              <w:t>1</w:t>
            </w:r>
            <w:r>
              <w:t>)</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7BC35CD" w14:textId="3A13D61D" w:rsidR="00457730" w:rsidRPr="00A54C31" w:rsidRDefault="00457730" w:rsidP="00457730">
            <w:pPr>
              <w:pStyle w:val="070-TabelaPadro"/>
              <w:spacing w:line="276" w:lineRule="auto"/>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A68BE68" w14:textId="02943311" w:rsidR="00457730" w:rsidRPr="00A54C31" w:rsidRDefault="00457730" w:rsidP="00457730">
            <w:pPr>
              <w:pStyle w:val="070-TabelaPadro"/>
              <w:spacing w:line="276" w:lineRule="auto"/>
            </w:pPr>
            <w:r>
              <w:t xml:space="preserve"> (3,527)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F5D79D0" w14:textId="307161D1" w:rsidR="00457730" w:rsidRPr="00A54C31" w:rsidRDefault="00457730" w:rsidP="00457730">
            <w:pPr>
              <w:pStyle w:val="070-TabelaPadro"/>
              <w:spacing w:line="276" w:lineRule="auto"/>
            </w:pPr>
            <w:r>
              <w:t xml:space="preserve"> (7,158)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0171F31" w14:textId="538E6C57" w:rsidR="00457730" w:rsidRPr="00A54C31" w:rsidRDefault="00457730" w:rsidP="00457730">
            <w:pPr>
              <w:pStyle w:val="070-TabelaPadro"/>
              <w:spacing w:line="276" w:lineRule="auto"/>
            </w:pPr>
            <w:r>
              <w:t xml:space="preserve"> --   </w:t>
            </w:r>
          </w:p>
        </w:tc>
      </w:tr>
      <w:tr w:rsidR="00457730" w14:paraId="16972A2F" w14:textId="77777777" w:rsidTr="00457730">
        <w:trPr>
          <w:cantSplit/>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5A90ACD" w14:textId="77777777" w:rsidR="00457730" w:rsidRPr="00A54C31" w:rsidRDefault="00457730" w:rsidP="00457730">
            <w:pPr>
              <w:pStyle w:val="070-TabelaPadro"/>
              <w:spacing w:line="276" w:lineRule="auto"/>
              <w:jc w:val="left"/>
            </w:pPr>
            <w:r w:rsidRPr="007B0F94">
              <w:t>Total comprehensive income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1103EF3" w14:textId="243CA848" w:rsidR="00457730" w:rsidRPr="00A54C31" w:rsidRDefault="00457730" w:rsidP="00457730">
            <w:pPr>
              <w:pStyle w:val="070-TabelaPadro"/>
              <w:spacing w:line="276" w:lineRule="auto"/>
            </w:pPr>
            <w:r>
              <w:t xml:space="preserve"> 342,809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74BE073" w14:textId="088218CD" w:rsidR="00457730" w:rsidRPr="00A54C31" w:rsidRDefault="00457730" w:rsidP="00457730">
            <w:pPr>
              <w:pStyle w:val="070-TabelaPadro"/>
              <w:spacing w:line="276" w:lineRule="auto"/>
            </w:pPr>
            <w:r>
              <w:t xml:space="preserve"> 402,544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4EE4C1B" w14:textId="0C20A530" w:rsidR="00457730" w:rsidRPr="00A54C31" w:rsidRDefault="00457730" w:rsidP="00457730">
            <w:pPr>
              <w:pStyle w:val="070-TabelaPadro"/>
              <w:spacing w:line="276" w:lineRule="auto"/>
            </w:pPr>
            <w:r>
              <w:t xml:space="preserve"> 184,557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4EA87B7" w14:textId="207AB1C1" w:rsidR="00457730" w:rsidRPr="00A54C31" w:rsidRDefault="00457730" w:rsidP="00457730">
            <w:pPr>
              <w:pStyle w:val="070-TabelaPadro"/>
              <w:spacing w:line="276" w:lineRule="auto"/>
            </w:pPr>
            <w:r>
              <w:t xml:space="preserve"> 210,997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4656480" w14:textId="4A87F268" w:rsidR="00457730" w:rsidRPr="00A54C31" w:rsidRDefault="00457730" w:rsidP="00457730">
            <w:pPr>
              <w:pStyle w:val="070-TabelaPadro"/>
              <w:spacing w:line="276" w:lineRule="auto"/>
            </w:pPr>
            <w:r>
              <w:t xml:space="preserve"> 340,305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0CD675C" w14:textId="1E906C78" w:rsidR="00457730" w:rsidRPr="00A54C31" w:rsidRDefault="00457730" w:rsidP="00457730">
            <w:pPr>
              <w:pStyle w:val="070-TabelaPadro"/>
              <w:spacing w:line="276" w:lineRule="auto"/>
            </w:pPr>
            <w:r>
              <w:t xml:space="preserve"> 280,958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302D444" w14:textId="3889099B" w:rsidR="00457730" w:rsidRPr="00A54C31" w:rsidRDefault="00457730" w:rsidP="00457730">
            <w:pPr>
              <w:pStyle w:val="070-TabelaPadro"/>
              <w:spacing w:line="276" w:lineRule="auto"/>
            </w:pPr>
            <w:r>
              <w:t xml:space="preserve"> (17,071)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E96161C" w14:textId="16C4EB1A" w:rsidR="00457730" w:rsidRPr="00A54C31" w:rsidRDefault="00457730" w:rsidP="00457730">
            <w:pPr>
              <w:pStyle w:val="070-TabelaPadro"/>
              <w:spacing w:line="276" w:lineRule="auto"/>
            </w:pPr>
            <w:r>
              <w:t xml:space="preserve"> 46,031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EDB1A92" w14:textId="70ECBD5F" w:rsidR="00457730" w:rsidRPr="007614E7" w:rsidRDefault="007614E7" w:rsidP="00457730">
            <w:pPr>
              <w:pStyle w:val="070-TabelaPadro"/>
              <w:spacing w:line="276" w:lineRule="auto"/>
            </w:pPr>
            <w:r w:rsidRPr="007614E7">
              <w:t>(4,460)</w:t>
            </w:r>
            <w:r w:rsidR="00457730" w:rsidRPr="007614E7">
              <w:t xml:space="preserve">   </w:t>
            </w:r>
          </w:p>
        </w:tc>
      </w:tr>
      <w:tr w:rsidR="00457730" w14:paraId="0DAA400A" w14:textId="77777777" w:rsidTr="00457730">
        <w:trPr>
          <w:cantSplit/>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03A0A11" w14:textId="77777777" w:rsidR="00457730" w:rsidRPr="00A54C31" w:rsidRDefault="00457730" w:rsidP="00457730">
            <w:pPr>
              <w:pStyle w:val="070-TabelaPadro"/>
              <w:spacing w:line="276" w:lineRule="auto"/>
              <w:jc w:val="left"/>
              <w:rPr>
                <w:b/>
                <w:bCs/>
              </w:rPr>
            </w:pPr>
            <w:r w:rsidRPr="007B0F94">
              <w:rPr>
                <w:b/>
                <w:bCs/>
              </w:rPr>
              <w:t>Adjusted shareholders’ equity</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DA10279" w14:textId="2B276311" w:rsidR="00457730" w:rsidRPr="00A54C31" w:rsidRDefault="00457730" w:rsidP="00457730">
            <w:pPr>
              <w:pStyle w:val="070-TabelaPadro"/>
              <w:spacing w:line="276" w:lineRule="auto"/>
              <w:rPr>
                <w:b/>
                <w:bCs/>
              </w:rPr>
            </w:pPr>
            <w:r>
              <w:rPr>
                <w:b/>
                <w:bCs/>
              </w:rPr>
              <w:t xml:space="preserve"> 12,119,363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4E89CB1" w14:textId="0B52D8BF" w:rsidR="00457730" w:rsidRPr="00A54C31" w:rsidRDefault="00457730" w:rsidP="00457730">
            <w:pPr>
              <w:pStyle w:val="070-TabelaPadro"/>
              <w:spacing w:line="276" w:lineRule="auto"/>
              <w:rPr>
                <w:b/>
                <w:bCs/>
              </w:rPr>
            </w:pPr>
            <w:r>
              <w:rPr>
                <w:b/>
                <w:bCs/>
              </w:rPr>
              <w:t xml:space="preserve"> 5,842,945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AD0301C" w14:textId="348D9312" w:rsidR="00457730" w:rsidRPr="00A54C31" w:rsidRDefault="00457730" w:rsidP="00457730">
            <w:pPr>
              <w:pStyle w:val="070-TabelaPadro"/>
              <w:spacing w:line="276" w:lineRule="auto"/>
              <w:rPr>
                <w:b/>
                <w:bCs/>
              </w:rPr>
            </w:pPr>
            <w:r>
              <w:rPr>
                <w:b/>
                <w:bCs/>
              </w:rPr>
              <w:t xml:space="preserve"> 10,170,376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FD254C0" w14:textId="25E6A74C" w:rsidR="00457730" w:rsidRPr="00A54C31" w:rsidRDefault="00457730" w:rsidP="00457730">
            <w:pPr>
              <w:pStyle w:val="070-TabelaPadro"/>
              <w:spacing w:line="276" w:lineRule="auto"/>
              <w:rPr>
                <w:b/>
                <w:bCs/>
              </w:rPr>
            </w:pPr>
            <w:r>
              <w:rPr>
                <w:b/>
                <w:bCs/>
              </w:rPr>
              <w:t xml:space="preserve"> 10,382,389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30A1488" w14:textId="7B48CE6F" w:rsidR="00457730" w:rsidRPr="00A54C31" w:rsidRDefault="00457730" w:rsidP="00457730">
            <w:pPr>
              <w:pStyle w:val="070-TabelaPadro"/>
              <w:spacing w:line="276" w:lineRule="auto"/>
              <w:rPr>
                <w:b/>
                <w:bCs/>
              </w:rPr>
            </w:pPr>
            <w:r>
              <w:rPr>
                <w:b/>
                <w:bCs/>
              </w:rPr>
              <w:t xml:space="preserve"> 1,869,503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4C26386" w14:textId="59F9CF93" w:rsidR="00457730" w:rsidRPr="00A54C31" w:rsidRDefault="00457730" w:rsidP="00457730">
            <w:pPr>
              <w:pStyle w:val="070-TabelaPadro"/>
              <w:spacing w:line="276" w:lineRule="auto"/>
              <w:rPr>
                <w:b/>
                <w:bCs/>
              </w:rPr>
            </w:pPr>
            <w:r>
              <w:rPr>
                <w:b/>
                <w:bCs/>
              </w:rPr>
              <w:t xml:space="preserve"> 2,475,703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070D56A" w14:textId="06756105" w:rsidR="00457730" w:rsidRPr="00A54C31" w:rsidRDefault="00457730" w:rsidP="00457730">
            <w:pPr>
              <w:pStyle w:val="070-TabelaPadro"/>
              <w:spacing w:line="276" w:lineRule="auto"/>
              <w:rPr>
                <w:b/>
                <w:bCs/>
              </w:rPr>
            </w:pPr>
            <w:r>
              <w:rPr>
                <w:b/>
                <w:bCs/>
              </w:rPr>
              <w:t xml:space="preserve"> 1,421,104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3B803CC" w14:textId="052F7D50" w:rsidR="00457730" w:rsidRPr="00A54C31" w:rsidRDefault="00457730" w:rsidP="00457730">
            <w:pPr>
              <w:pStyle w:val="070-TabelaPadro"/>
              <w:spacing w:line="276" w:lineRule="auto"/>
              <w:rPr>
                <w:b/>
                <w:bCs/>
              </w:rPr>
            </w:pPr>
            <w:r>
              <w:rPr>
                <w:b/>
                <w:bCs/>
              </w:rPr>
              <w:t xml:space="preserve"> 520,996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5767D1A" w14:textId="20DBD36E" w:rsidR="00457730" w:rsidRPr="00A54C31" w:rsidRDefault="00457730" w:rsidP="00457730">
            <w:pPr>
              <w:pStyle w:val="070-TabelaPadro"/>
              <w:spacing w:line="276" w:lineRule="auto"/>
              <w:rPr>
                <w:b/>
                <w:bCs/>
              </w:rPr>
            </w:pPr>
            <w:r>
              <w:rPr>
                <w:b/>
                <w:bCs/>
              </w:rPr>
              <w:t xml:space="preserve"> 3,122,672 </w:t>
            </w:r>
          </w:p>
        </w:tc>
      </w:tr>
      <w:tr w:rsidR="00794B5E" w14:paraId="5710B575" w14:textId="77777777" w:rsidTr="00457730">
        <w:trPr>
          <w:cantSplit/>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7678132" w14:textId="77777777" w:rsidR="00794B5E" w:rsidRPr="00A54C31" w:rsidRDefault="00794B5E" w:rsidP="00876B3D">
            <w:pPr>
              <w:pStyle w:val="070-TabelaPadro"/>
              <w:spacing w:line="276" w:lineRule="auto"/>
              <w:jc w:val="left"/>
              <w:rPr>
                <w:b/>
              </w:rPr>
            </w:pPr>
            <w:r w:rsidRPr="007B0F94">
              <w:t>Ownership percentage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8D43288" w14:textId="77777777" w:rsidR="00794B5E" w:rsidRPr="00A54C31" w:rsidRDefault="00794B5E" w:rsidP="00876B3D">
            <w:pPr>
              <w:pStyle w:val="070-TabelaPadro"/>
              <w:spacing w:line="276" w:lineRule="auto"/>
            </w:pPr>
            <w:r w:rsidRPr="00A54C31">
              <w:t>50</w:t>
            </w:r>
            <w:r>
              <w:t>.</w:t>
            </w:r>
            <w:r w:rsidRPr="00A54C31">
              <w:t>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FA35D4E" w14:textId="77777777" w:rsidR="00794B5E" w:rsidRPr="00A54C31" w:rsidRDefault="00794B5E" w:rsidP="00876B3D">
            <w:pPr>
              <w:pStyle w:val="070-TabelaPadro"/>
              <w:spacing w:line="276" w:lineRule="auto"/>
            </w:pPr>
            <w:r w:rsidRPr="00A54C31">
              <w:t>74</w:t>
            </w:r>
            <w:r>
              <w:t>.</w:t>
            </w:r>
            <w:r w:rsidRPr="00A54C31">
              <w:t>99%</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93F4144" w14:textId="77777777" w:rsidR="00794B5E" w:rsidRPr="00A54C31" w:rsidRDefault="00794B5E" w:rsidP="00876B3D">
            <w:pPr>
              <w:pStyle w:val="070-TabelaPadro"/>
              <w:spacing w:line="276" w:lineRule="auto"/>
            </w:pPr>
            <w:r w:rsidRPr="00A54C31">
              <w:t>28</w:t>
            </w:r>
            <w:r>
              <w:t>.</w:t>
            </w:r>
            <w:r w:rsidRPr="00A54C31">
              <w:t>79%</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AB7B5EF" w14:textId="77777777" w:rsidR="00794B5E" w:rsidRPr="00A54C31" w:rsidRDefault="00794B5E" w:rsidP="00876B3D">
            <w:pPr>
              <w:pStyle w:val="070-TabelaPadro"/>
              <w:spacing w:line="276" w:lineRule="auto"/>
            </w:pPr>
            <w:r w:rsidRPr="00A54C31">
              <w:t>30</w:t>
            </w:r>
            <w:r>
              <w:t>.</w:t>
            </w:r>
            <w:r w:rsidRPr="00A54C31">
              <w:t>00%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4CB386A" w14:textId="77777777" w:rsidR="00794B5E" w:rsidRPr="00A54C31" w:rsidRDefault="00794B5E" w:rsidP="00876B3D">
            <w:pPr>
              <w:pStyle w:val="070-TabelaPadro"/>
              <w:spacing w:line="276" w:lineRule="auto"/>
            </w:pPr>
            <w:r w:rsidRPr="00A54C31">
              <w:t>74</w:t>
            </w:r>
            <w:r>
              <w:t>.</w:t>
            </w:r>
            <w:r w:rsidRPr="00A54C31">
              <w:t>99%</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34002E3" w14:textId="77777777" w:rsidR="00794B5E" w:rsidRPr="00A54C31" w:rsidRDefault="00794B5E" w:rsidP="00876B3D">
            <w:pPr>
              <w:pStyle w:val="070-TabelaPadro"/>
              <w:spacing w:line="276" w:lineRule="auto"/>
            </w:pPr>
            <w:r w:rsidRPr="00A54C31">
              <w:t>49</w:t>
            </w:r>
            <w:r>
              <w:t>.</w:t>
            </w:r>
            <w:r w:rsidRPr="00A54C31">
              <w:t>99%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9BBAA24" w14:textId="77777777" w:rsidR="00794B5E" w:rsidRPr="00A54C31" w:rsidRDefault="00794B5E" w:rsidP="00876B3D">
            <w:pPr>
              <w:pStyle w:val="070-TabelaPadro"/>
              <w:spacing w:line="276" w:lineRule="auto"/>
            </w:pPr>
            <w:r w:rsidRPr="00A54C31">
              <w:t>49</w:t>
            </w:r>
            <w:r>
              <w:t>.</w:t>
            </w:r>
            <w:r w:rsidRPr="00A54C31">
              <w:t>99%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F7ADB3A" w14:textId="77777777" w:rsidR="00794B5E" w:rsidRPr="00A54C31" w:rsidRDefault="00794B5E" w:rsidP="00876B3D">
            <w:pPr>
              <w:pStyle w:val="070-TabelaPadro"/>
              <w:spacing w:line="276" w:lineRule="auto"/>
            </w:pPr>
            <w:r w:rsidRPr="00A54C31">
              <w:t>66</w:t>
            </w:r>
            <w:r>
              <w:t>.</w:t>
            </w:r>
            <w:r w:rsidRPr="00A54C31">
              <w:t>66%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7392A18" w14:textId="77777777" w:rsidR="00794B5E" w:rsidRPr="00A54C31" w:rsidRDefault="00794B5E" w:rsidP="00876B3D">
            <w:pPr>
              <w:pStyle w:val="070-TabelaPadro"/>
              <w:spacing w:line="276" w:lineRule="auto"/>
            </w:pPr>
            <w:r w:rsidRPr="00A54C31">
              <w:t xml:space="preserve"> --   </w:t>
            </w:r>
          </w:p>
        </w:tc>
      </w:tr>
      <w:bookmarkEnd w:id="7201"/>
      <w:tr w:rsidR="00457730" w14:paraId="379FEEA4" w14:textId="77777777" w:rsidTr="00457730">
        <w:trPr>
          <w:cantSplit/>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70E2212" w14:textId="77777777" w:rsidR="00457730" w:rsidRPr="00876B3D" w:rsidRDefault="00457730" w:rsidP="00457730">
            <w:pPr>
              <w:pStyle w:val="070-TabelaPadro"/>
              <w:spacing w:line="276" w:lineRule="auto"/>
              <w:jc w:val="left"/>
              <w:rPr>
                <w:b/>
                <w:bCs/>
              </w:rPr>
            </w:pPr>
            <w:r w:rsidRPr="00876B3D">
              <w:rPr>
                <w:b/>
                <w:bCs/>
              </w:rPr>
              <w:t>Carrying amount of the investment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43DDAD7" w14:textId="54FD3903" w:rsidR="00457730" w:rsidRPr="00A54C31" w:rsidRDefault="00457730" w:rsidP="00457730">
            <w:pPr>
              <w:pStyle w:val="070-TabelaPadro"/>
              <w:spacing w:line="276" w:lineRule="auto"/>
              <w:rPr>
                <w:b/>
                <w:bCs/>
              </w:rPr>
            </w:pPr>
            <w:r w:rsidRPr="00457730">
              <w:rPr>
                <w:b/>
                <w:bCs/>
              </w:rPr>
              <w:t xml:space="preserve"> </w:t>
            </w:r>
            <w:r>
              <w:rPr>
                <w:b/>
                <w:bCs/>
              </w:rPr>
              <w:t xml:space="preserve">6,059,135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4013CD4" w14:textId="1BD07AF7" w:rsidR="00457730" w:rsidRPr="00A54C31" w:rsidRDefault="00457730" w:rsidP="00457730">
            <w:pPr>
              <w:pStyle w:val="070-TabelaPadro"/>
              <w:spacing w:line="276" w:lineRule="auto"/>
              <w:rPr>
                <w:b/>
                <w:bCs/>
              </w:rPr>
            </w:pPr>
            <w:r>
              <w:rPr>
                <w:b/>
                <w:bCs/>
              </w:rPr>
              <w:t xml:space="preserve"> 4,381,917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E8758DE" w14:textId="37816BA1" w:rsidR="00457730" w:rsidRPr="00A54C31" w:rsidRDefault="00457730" w:rsidP="00457730">
            <w:pPr>
              <w:pStyle w:val="070-TabelaPadro"/>
              <w:spacing w:line="276" w:lineRule="auto"/>
              <w:rPr>
                <w:b/>
                <w:bCs/>
              </w:rPr>
            </w:pPr>
            <w:r>
              <w:rPr>
                <w:b/>
                <w:bCs/>
              </w:rPr>
              <w:t xml:space="preserve"> 2,927,766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9694445" w14:textId="2E9D79C3" w:rsidR="00457730" w:rsidRPr="00A54C31" w:rsidRDefault="00457730" w:rsidP="00457730">
            <w:pPr>
              <w:pStyle w:val="070-TabelaPadro"/>
              <w:spacing w:line="276" w:lineRule="auto"/>
              <w:rPr>
                <w:b/>
                <w:bCs/>
              </w:rPr>
            </w:pPr>
            <w:r>
              <w:rPr>
                <w:b/>
                <w:bCs/>
              </w:rPr>
              <w:t xml:space="preserve"> 3,114,717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66CDC37" w14:textId="2B6C1FC0" w:rsidR="00457730" w:rsidRPr="00A54C31" w:rsidRDefault="00457730" w:rsidP="00457730">
            <w:pPr>
              <w:pStyle w:val="070-TabelaPadro"/>
              <w:spacing w:line="276" w:lineRule="auto"/>
              <w:rPr>
                <w:b/>
                <w:bCs/>
              </w:rPr>
            </w:pPr>
            <w:r>
              <w:rPr>
                <w:b/>
                <w:bCs/>
              </w:rPr>
              <w:t xml:space="preserve"> 1,401,940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948F8F4" w14:textId="286415C0" w:rsidR="00457730" w:rsidRPr="00A54C31" w:rsidRDefault="00457730" w:rsidP="00457730">
            <w:pPr>
              <w:pStyle w:val="070-TabelaPadro"/>
              <w:spacing w:line="276" w:lineRule="auto"/>
              <w:rPr>
                <w:b/>
                <w:bCs/>
              </w:rPr>
            </w:pPr>
            <w:r>
              <w:rPr>
                <w:b/>
                <w:bCs/>
              </w:rPr>
              <w:t xml:space="preserve"> 1,237,604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F8393B6" w14:textId="45E4B9F9" w:rsidR="00457730" w:rsidRPr="00A54C31" w:rsidRDefault="00457730" w:rsidP="00457730">
            <w:pPr>
              <w:pStyle w:val="070-TabelaPadro"/>
              <w:spacing w:line="276" w:lineRule="auto"/>
              <w:rPr>
                <w:b/>
                <w:bCs/>
              </w:rPr>
            </w:pPr>
            <w:r>
              <w:rPr>
                <w:b/>
                <w:bCs/>
              </w:rPr>
              <w:t xml:space="preserve"> 710,4</w:t>
            </w:r>
            <w:r w:rsidR="007614E7">
              <w:rPr>
                <w:b/>
                <w:bCs/>
              </w:rPr>
              <w:t>09</w:t>
            </w:r>
            <w:r>
              <w:rPr>
                <w:b/>
                <w:bCs/>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5C69C9C" w14:textId="08DEC29C" w:rsidR="00457730" w:rsidRPr="00A54C31" w:rsidRDefault="00457730" w:rsidP="00457730">
            <w:pPr>
              <w:pStyle w:val="070-TabelaPadro"/>
              <w:spacing w:line="276" w:lineRule="auto"/>
              <w:rPr>
                <w:b/>
                <w:bCs/>
              </w:rPr>
            </w:pPr>
            <w:r>
              <w:rPr>
                <w:b/>
                <w:bCs/>
              </w:rPr>
              <w:t xml:space="preserve"> 347,221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F72F14D" w14:textId="0558238E" w:rsidR="00457730" w:rsidRPr="00A54C31" w:rsidRDefault="00457730" w:rsidP="00457730">
            <w:pPr>
              <w:pStyle w:val="070-TabelaPadro"/>
              <w:spacing w:line="276" w:lineRule="auto"/>
              <w:rPr>
                <w:b/>
                <w:bCs/>
              </w:rPr>
            </w:pPr>
            <w:r>
              <w:rPr>
                <w:b/>
                <w:bCs/>
              </w:rPr>
              <w:t xml:space="preserve"> 42</w:t>
            </w:r>
            <w:r w:rsidR="007614E7">
              <w:rPr>
                <w:b/>
                <w:bCs/>
              </w:rPr>
              <w:t>5</w:t>
            </w:r>
            <w:r>
              <w:rPr>
                <w:b/>
                <w:bCs/>
              </w:rPr>
              <w:t>,95</w:t>
            </w:r>
            <w:r w:rsidR="007614E7">
              <w:rPr>
                <w:b/>
                <w:bCs/>
              </w:rPr>
              <w:t>1</w:t>
            </w:r>
            <w:r>
              <w:rPr>
                <w:b/>
                <w:bCs/>
              </w:rPr>
              <w:t xml:space="preserve"> </w:t>
            </w:r>
          </w:p>
        </w:tc>
      </w:tr>
      <w:tr w:rsidR="00457730" w14:paraId="26846C4E" w14:textId="77777777" w:rsidTr="00457730">
        <w:trPr>
          <w:cantSplit/>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D92D0FD" w14:textId="77777777" w:rsidR="00457730" w:rsidRPr="00A54C31" w:rsidRDefault="00457730" w:rsidP="00457730">
            <w:pPr>
              <w:pStyle w:val="070-TabelaPadro"/>
              <w:spacing w:line="276" w:lineRule="auto"/>
              <w:jc w:val="left"/>
              <w:rPr>
                <w:b/>
              </w:rPr>
            </w:pPr>
            <w:r>
              <w:rPr>
                <w:rFonts w:eastAsia="BancoDoBrasil Textos" w:cs="BancoDoBrasil Textos"/>
                <w:color w:val="000000"/>
                <w:szCs w:val="22"/>
                <w:bdr w:val="none" w:sz="0" w:space="0" w:color="auto" w:frame="1"/>
                <w:lang w:eastAsia="en-US"/>
              </w:rPr>
              <w:t>Unrealized profit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468315B" w14:textId="29696CB4" w:rsidR="00457730" w:rsidRPr="00A54C31" w:rsidRDefault="00457730" w:rsidP="00457730">
            <w:pPr>
              <w:pStyle w:val="070-TabelaPadro"/>
              <w:spacing w:line="276" w:lineRule="auto"/>
              <w:rPr>
                <w:b/>
                <w:bCs/>
              </w:rPr>
            </w:pPr>
            <w:r>
              <w:t xml:space="preserve"> (4,406)</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C3A59C8" w14:textId="175F2899" w:rsidR="00457730" w:rsidRPr="00A54C31" w:rsidRDefault="00457730" w:rsidP="00457730">
            <w:pPr>
              <w:pStyle w:val="070-TabelaPadro"/>
              <w:spacing w:line="276" w:lineRule="auto"/>
              <w:rPr>
                <w:b/>
                <w:bCs/>
              </w:rPr>
            </w:pPr>
            <w:r>
              <w:t xml:space="preserve"> --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59332D0" w14:textId="322521A2" w:rsidR="00457730" w:rsidRPr="00A54C31" w:rsidRDefault="00457730" w:rsidP="00457730">
            <w:pPr>
              <w:pStyle w:val="070-TabelaPadro"/>
              <w:spacing w:line="276" w:lineRule="auto"/>
            </w:pPr>
            <w:r>
              <w:t xml:space="preserve"> --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B111148" w14:textId="5622C432" w:rsidR="00457730" w:rsidRPr="00A54C31" w:rsidRDefault="00457730" w:rsidP="00457730">
            <w:pPr>
              <w:pStyle w:val="070-TabelaPadro"/>
              <w:spacing w:line="276" w:lineRule="auto"/>
              <w:rPr>
                <w:b/>
                <w:bCs/>
              </w:rPr>
            </w:pPr>
            <w:r>
              <w:t xml:space="preserve"> (2,653,894)</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8D0C813" w14:textId="240EB938" w:rsidR="00457730" w:rsidRPr="00A54C31" w:rsidRDefault="00457730" w:rsidP="00457730">
            <w:pPr>
              <w:pStyle w:val="070-TabelaPadro"/>
              <w:spacing w:line="276" w:lineRule="auto"/>
              <w:rPr>
                <w:b/>
                <w:bCs/>
              </w:rPr>
            </w:pPr>
            <w:r>
              <w:t xml:space="preserve"> --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C9887B2" w14:textId="4D350E7B" w:rsidR="00457730" w:rsidRPr="00A54C31" w:rsidRDefault="00457730" w:rsidP="00457730">
            <w:pPr>
              <w:pStyle w:val="070-TabelaPadro"/>
              <w:spacing w:line="276" w:lineRule="auto"/>
              <w:rPr>
                <w:b/>
                <w:bCs/>
              </w:rPr>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29AAF2E" w14:textId="7DBD5CD3" w:rsidR="00457730" w:rsidRPr="00A54C31" w:rsidRDefault="00457730" w:rsidP="00457730">
            <w:pPr>
              <w:pStyle w:val="070-TabelaPadro"/>
              <w:spacing w:line="276" w:lineRule="auto"/>
              <w:rPr>
                <w:b/>
                <w:bCs/>
              </w:rPr>
            </w:pPr>
            <w:r>
              <w:t xml:space="preserve"> (616,253)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33F2067" w14:textId="5C3B6A48" w:rsidR="00457730" w:rsidRPr="00A54C31" w:rsidRDefault="00457730" w:rsidP="00457730">
            <w:pPr>
              <w:pStyle w:val="070-TabelaPadro"/>
              <w:spacing w:line="276" w:lineRule="auto"/>
              <w:rPr>
                <w:b/>
                <w:bCs/>
              </w:rPr>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7CAB4BD" w14:textId="53A410A5" w:rsidR="00457730" w:rsidRPr="00A54C31" w:rsidRDefault="00457730" w:rsidP="00457730">
            <w:pPr>
              <w:pStyle w:val="070-TabelaPadro"/>
              <w:spacing w:line="276" w:lineRule="auto"/>
              <w:rPr>
                <w:b/>
                <w:bCs/>
              </w:rPr>
            </w:pPr>
            <w:r>
              <w:t xml:space="preserve"> --   </w:t>
            </w:r>
          </w:p>
        </w:tc>
      </w:tr>
    </w:tbl>
    <w:p w14:paraId="413BC0A1" w14:textId="77777777" w:rsidR="00794B5E" w:rsidRDefault="00794B5E" w:rsidP="00876B3D">
      <w:pPr>
        <w:pStyle w:val="050-TextoPadro"/>
        <w:keepNext w:val="0"/>
        <w:keepLines w:val="0"/>
        <w:pageBreakBefore/>
      </w:pPr>
    </w:p>
    <w:tbl>
      <w:tblPr>
        <w:tblW w:w="146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INV.12 - Patrimonial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3188"/>
        <w:gridCol w:w="1276"/>
        <w:gridCol w:w="1275"/>
        <w:gridCol w:w="1276"/>
        <w:gridCol w:w="1418"/>
        <w:gridCol w:w="1417"/>
        <w:gridCol w:w="1418"/>
        <w:gridCol w:w="1134"/>
        <w:gridCol w:w="1134"/>
        <w:gridCol w:w="1134"/>
      </w:tblGrid>
      <w:tr w:rsidR="00794B5E" w14:paraId="4E331379" w14:textId="77777777" w:rsidTr="00876B3D">
        <w:trPr>
          <w:cantSplit/>
          <w:tblHeader/>
        </w:trPr>
        <w:tc>
          <w:tcPr>
            <w:tcW w:w="318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tcPr>
          <w:p w14:paraId="2C59C797" w14:textId="77777777" w:rsidR="00794B5E" w:rsidRDefault="00794B5E" w:rsidP="00876B3D">
            <w:pPr>
              <w:pStyle w:val="070-TabelaPadro"/>
              <w:spacing w:line="276" w:lineRule="auto"/>
              <w:jc w:val="center"/>
            </w:pPr>
          </w:p>
        </w:tc>
        <w:tc>
          <w:tcPr>
            <w:tcW w:w="11482"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hideMark/>
          </w:tcPr>
          <w:p w14:paraId="0B4AC34D" w14:textId="24F63845" w:rsidR="00794B5E" w:rsidRDefault="00794B5E" w:rsidP="00876B3D">
            <w:pPr>
              <w:pStyle w:val="070-TabelaPadro"/>
              <w:spacing w:line="276" w:lineRule="auto"/>
              <w:jc w:val="center"/>
            </w:pPr>
            <w:r>
              <w:t>De</w:t>
            </w:r>
            <w:r w:rsidR="008A4EBB">
              <w:t>c</w:t>
            </w:r>
            <w:r w:rsidRPr="00A135F5">
              <w:t xml:space="preserve"> 3</w:t>
            </w:r>
            <w:r>
              <w:t>1</w:t>
            </w:r>
            <w:r w:rsidRPr="00A135F5">
              <w:t>, 202</w:t>
            </w:r>
            <w:r>
              <w:t>1</w:t>
            </w:r>
          </w:p>
        </w:tc>
      </w:tr>
      <w:tr w:rsidR="00794B5E" w14:paraId="7099D7ED" w14:textId="77777777" w:rsidTr="00876B3D">
        <w:trPr>
          <w:cantSplit/>
          <w:tblHeader/>
        </w:trPr>
        <w:tc>
          <w:tcPr>
            <w:tcW w:w="31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87EF322" w14:textId="77777777" w:rsidR="00794B5E" w:rsidRDefault="00794B5E" w:rsidP="00876B3D">
            <w:pPr>
              <w:spacing w:before="0" w:after="0"/>
              <w:rPr>
                <w:rFonts w:ascii="BancoDoBrasil Textos" w:hAnsi="BancoDoBrasil Textos"/>
                <w:sz w:val="14"/>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9422196" w14:textId="77777777" w:rsidR="00794B5E" w:rsidRPr="00A54C31" w:rsidRDefault="00794B5E" w:rsidP="00B300B3">
            <w:pPr>
              <w:pStyle w:val="070-TabelaPadro"/>
              <w:spacing w:before="0" w:after="0" w:line="276" w:lineRule="auto"/>
              <w:jc w:val="center"/>
            </w:pPr>
            <w:r w:rsidRPr="00A54C31">
              <w:t xml:space="preserve">Banco </w:t>
            </w:r>
          </w:p>
          <w:p w14:paraId="590F6736" w14:textId="77777777" w:rsidR="00794B5E" w:rsidRPr="00A54C31" w:rsidRDefault="00794B5E" w:rsidP="00B300B3">
            <w:pPr>
              <w:pStyle w:val="070-TabelaPadro"/>
              <w:spacing w:before="0" w:after="0" w:line="276" w:lineRule="auto"/>
              <w:jc w:val="center"/>
            </w:pPr>
            <w:r w:rsidRPr="00A54C31">
              <w:t>Votorantim S.A.</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hideMark/>
          </w:tcPr>
          <w:p w14:paraId="3EF755CA" w14:textId="77777777" w:rsidR="00794B5E" w:rsidRPr="00C20896" w:rsidRDefault="00794B5E" w:rsidP="00B300B3">
            <w:pPr>
              <w:pStyle w:val="070-TabelaPadro"/>
              <w:spacing w:before="0" w:after="0" w:line="276" w:lineRule="auto"/>
              <w:jc w:val="center"/>
              <w:rPr>
                <w:lang w:val="pt-BR"/>
              </w:rPr>
            </w:pPr>
            <w:r w:rsidRPr="00C20896">
              <w:rPr>
                <w:lang w:val="pt-BR"/>
              </w:rPr>
              <w:t>Brasilprev Seguros e Previdência S.A.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1A2F1B0" w14:textId="77777777" w:rsidR="00794B5E" w:rsidRPr="00A54C31" w:rsidRDefault="00794B5E" w:rsidP="00B300B3">
            <w:pPr>
              <w:pStyle w:val="070-TabelaPadro"/>
              <w:spacing w:before="0" w:after="0" w:line="276" w:lineRule="auto"/>
              <w:jc w:val="center"/>
            </w:pPr>
            <w:r w:rsidRPr="00A54C31">
              <w:t>Cielo S.A.</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31EB578" w14:textId="77777777" w:rsidR="00794B5E" w:rsidRPr="00C20896" w:rsidRDefault="00794B5E" w:rsidP="00B300B3">
            <w:pPr>
              <w:pStyle w:val="070-TabelaPadro"/>
              <w:spacing w:before="0" w:after="0" w:line="276" w:lineRule="auto"/>
              <w:jc w:val="center"/>
              <w:rPr>
                <w:lang w:val="pt-BR"/>
              </w:rPr>
            </w:pPr>
            <w:r w:rsidRPr="00C20896">
              <w:rPr>
                <w:lang w:val="pt-BR"/>
              </w:rPr>
              <w:t>Cateno Gestão de Contas de Pagamento S.A.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C248FD6" w14:textId="77777777" w:rsidR="00794B5E" w:rsidRPr="00C20896" w:rsidRDefault="00794B5E" w:rsidP="00B300B3">
            <w:pPr>
              <w:pStyle w:val="070-TabelaPadro"/>
              <w:spacing w:before="0" w:after="0" w:line="276" w:lineRule="auto"/>
              <w:jc w:val="center"/>
              <w:rPr>
                <w:lang w:val="pt-BR"/>
              </w:rPr>
            </w:pPr>
            <w:r w:rsidRPr="00C20896">
              <w:rPr>
                <w:lang w:val="pt-BR"/>
              </w:rPr>
              <w:t>BB Mapfre Participações S.A.</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1AEFD62" w14:textId="77777777" w:rsidR="00794B5E" w:rsidRPr="00A54C31" w:rsidRDefault="00794B5E" w:rsidP="00B300B3">
            <w:pPr>
              <w:pStyle w:val="070-TabelaPadro"/>
              <w:spacing w:before="0" w:after="0" w:line="276" w:lineRule="auto"/>
              <w:jc w:val="center"/>
            </w:pPr>
            <w:r w:rsidRPr="00A54C31">
              <w:t xml:space="preserve">Elo </w:t>
            </w:r>
          </w:p>
          <w:p w14:paraId="313B36A6" w14:textId="77777777" w:rsidR="00794B5E" w:rsidRPr="00A54C31" w:rsidRDefault="00794B5E" w:rsidP="00B300B3">
            <w:pPr>
              <w:pStyle w:val="070-TabelaPadro"/>
              <w:spacing w:before="0" w:after="0" w:line="276" w:lineRule="auto"/>
              <w:jc w:val="center"/>
            </w:pPr>
            <w:r w:rsidRPr="00A54C31">
              <w:t>Participações Ltda.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7AC51ED" w14:textId="77777777" w:rsidR="00794B5E" w:rsidRPr="00A54C31" w:rsidRDefault="00794B5E" w:rsidP="00B300B3">
            <w:pPr>
              <w:pStyle w:val="070-TabelaPadro"/>
              <w:spacing w:before="0" w:after="0" w:line="276" w:lineRule="auto"/>
              <w:jc w:val="center"/>
            </w:pPr>
            <w:r w:rsidRPr="00A54C31">
              <w:t>UBS BB S.A.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8CFD6DA" w14:textId="77777777" w:rsidR="00794B5E" w:rsidRPr="00A54C31" w:rsidRDefault="00794B5E" w:rsidP="00B300B3">
            <w:pPr>
              <w:pStyle w:val="070-TabelaPadro"/>
              <w:spacing w:before="0" w:after="0" w:line="276" w:lineRule="auto"/>
              <w:jc w:val="center"/>
            </w:pPr>
            <w:r w:rsidRPr="00A54C31">
              <w:rPr>
                <w:rFonts w:eastAsia="BancoDoBrasil Textos" w:cs="BancoDoBrasil Textos"/>
                <w:color w:val="FFFFFF"/>
                <w:szCs w:val="22"/>
                <w:bdr w:val="none" w:sz="0" w:space="0" w:color="auto" w:frame="1"/>
                <w:lang w:eastAsia="en-US"/>
              </w:rPr>
              <w:t>Brasilcap S.A.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872364D" w14:textId="77777777" w:rsidR="00794B5E" w:rsidRPr="00A54C31" w:rsidRDefault="00794B5E" w:rsidP="00B300B3">
            <w:pPr>
              <w:pStyle w:val="070-TabelaPadro"/>
              <w:spacing w:before="0" w:after="0" w:line="276" w:lineRule="auto"/>
              <w:jc w:val="center"/>
            </w:pPr>
            <w:r w:rsidRPr="00A54C31">
              <w:t>Outros</w:t>
            </w:r>
          </w:p>
        </w:tc>
      </w:tr>
      <w:tr w:rsidR="004054C3" w14:paraId="126E028A" w14:textId="77777777" w:rsidTr="00876B3D">
        <w:trPr>
          <w:cantSplit/>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8FD8287" w14:textId="77777777" w:rsidR="004054C3" w:rsidRPr="00A54C31" w:rsidRDefault="004054C3" w:rsidP="004054C3">
            <w:pPr>
              <w:pStyle w:val="070-TabelaPadro"/>
              <w:spacing w:line="276" w:lineRule="auto"/>
              <w:jc w:val="left"/>
              <w:rPr>
                <w:b/>
              </w:rPr>
            </w:pPr>
            <w:r w:rsidRPr="00A54C31">
              <w:t>Current assets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0855062" w14:textId="01625FB8" w:rsidR="004054C3" w:rsidRPr="00F83D29" w:rsidRDefault="004054C3" w:rsidP="004054C3">
            <w:pPr>
              <w:pStyle w:val="070-TabelaPadro"/>
              <w:spacing w:line="276" w:lineRule="auto"/>
            </w:pPr>
            <w:r>
              <w:t xml:space="preserve"> 53,689,066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569832F" w14:textId="03B7935C" w:rsidR="004054C3" w:rsidRPr="00F83D29" w:rsidRDefault="004054C3" w:rsidP="004054C3">
            <w:pPr>
              <w:pStyle w:val="070-TabelaPadro"/>
              <w:spacing w:line="276" w:lineRule="auto"/>
            </w:pPr>
            <w:r>
              <w:t xml:space="preserve"> 302,401,465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BDA9C23" w14:textId="68537D0C" w:rsidR="004054C3" w:rsidRPr="00F83D29" w:rsidRDefault="004054C3" w:rsidP="004054C3">
            <w:pPr>
              <w:pStyle w:val="070-TabelaPadro"/>
              <w:spacing w:line="276" w:lineRule="auto"/>
            </w:pPr>
            <w:r>
              <w:t xml:space="preserve"> 86,947,285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CA49A12" w14:textId="48CE9D5F" w:rsidR="004054C3" w:rsidRPr="00F83D29" w:rsidRDefault="004054C3" w:rsidP="004054C3">
            <w:pPr>
              <w:pStyle w:val="070-TabelaPadro"/>
              <w:spacing w:line="276" w:lineRule="auto"/>
            </w:pPr>
            <w:r>
              <w:t xml:space="preserve"> 2,395,709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1B77696" w14:textId="4CB49758" w:rsidR="004054C3" w:rsidRPr="00F83D29" w:rsidRDefault="004054C3" w:rsidP="004054C3">
            <w:pPr>
              <w:pStyle w:val="070-TabelaPadro"/>
              <w:spacing w:line="276" w:lineRule="auto"/>
            </w:pPr>
            <w:r>
              <w:t xml:space="preserve"> 10,835,734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64D2E5C" w14:textId="07C3C4CC" w:rsidR="004054C3" w:rsidRPr="00F83D29" w:rsidRDefault="004054C3" w:rsidP="004054C3">
            <w:pPr>
              <w:pStyle w:val="070-TabelaPadro"/>
              <w:spacing w:line="276" w:lineRule="auto"/>
            </w:pPr>
            <w:r>
              <w:t xml:space="preserve"> 744,678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9F85F68" w14:textId="4229252C" w:rsidR="004054C3" w:rsidRPr="00F83D29" w:rsidRDefault="004054C3" w:rsidP="004054C3">
            <w:pPr>
              <w:pStyle w:val="070-TabelaPadro"/>
              <w:spacing w:line="276" w:lineRule="auto"/>
            </w:pPr>
            <w:r>
              <w:t xml:space="preserve"> 253,432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870E668" w14:textId="11C1E2FA" w:rsidR="004054C3" w:rsidRPr="00F83D29" w:rsidRDefault="004054C3" w:rsidP="004054C3">
            <w:pPr>
              <w:pStyle w:val="070-TabelaPadro"/>
              <w:spacing w:line="276" w:lineRule="auto"/>
            </w:pPr>
            <w:r>
              <w:t xml:space="preserve"> 6,130,957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E440483" w14:textId="24F4C301" w:rsidR="004054C3" w:rsidRPr="00F83D29" w:rsidRDefault="004054C3" w:rsidP="004054C3">
            <w:pPr>
              <w:pStyle w:val="070-TabelaPadro"/>
              <w:spacing w:line="276" w:lineRule="auto"/>
            </w:pPr>
            <w:r>
              <w:t xml:space="preserve"> 908,755 </w:t>
            </w:r>
          </w:p>
        </w:tc>
      </w:tr>
      <w:tr w:rsidR="004054C3" w14:paraId="1E3B40E0" w14:textId="77777777" w:rsidTr="00876B3D">
        <w:trPr>
          <w:cantSplit/>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1641FCF" w14:textId="77777777" w:rsidR="004054C3" w:rsidRPr="00A54C31" w:rsidRDefault="004054C3" w:rsidP="004054C3">
            <w:pPr>
              <w:pStyle w:val="070-TabelaPadro"/>
              <w:spacing w:line="276" w:lineRule="auto"/>
              <w:jc w:val="left"/>
            </w:pPr>
            <w:r w:rsidRPr="00A54C31">
              <w:t>Non-current assets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924FA1B" w14:textId="51515BAB" w:rsidR="004054C3" w:rsidRPr="00F83D29" w:rsidRDefault="004054C3" w:rsidP="004054C3">
            <w:pPr>
              <w:pStyle w:val="070-TabelaPadro"/>
              <w:spacing w:line="276" w:lineRule="auto"/>
            </w:pPr>
            <w:r>
              <w:t xml:space="preserve"> 64,140,328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A9B903C" w14:textId="2D2E3A95" w:rsidR="004054C3" w:rsidRPr="00F83D29" w:rsidRDefault="004054C3" w:rsidP="004054C3">
            <w:pPr>
              <w:pStyle w:val="070-TabelaPadro"/>
              <w:spacing w:line="276" w:lineRule="auto"/>
            </w:pPr>
            <w:r>
              <w:t xml:space="preserve"> 18,325,141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CF93100" w14:textId="6090B016" w:rsidR="004054C3" w:rsidRPr="00F83D29" w:rsidRDefault="004054C3" w:rsidP="004054C3">
            <w:pPr>
              <w:pStyle w:val="070-TabelaPadro"/>
              <w:spacing w:line="276" w:lineRule="auto"/>
            </w:pPr>
            <w:r>
              <w:t xml:space="preserve"> 11,752,257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ED9B9B8" w14:textId="4C97210E" w:rsidR="004054C3" w:rsidRPr="00F83D29" w:rsidRDefault="004054C3" w:rsidP="004054C3">
            <w:pPr>
              <w:pStyle w:val="070-TabelaPadro"/>
              <w:spacing w:line="276" w:lineRule="auto"/>
            </w:pPr>
            <w:r>
              <w:t xml:space="preserve"> 8,944,125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1B6B744" w14:textId="312E3081" w:rsidR="004054C3" w:rsidRPr="00F83D29" w:rsidRDefault="004054C3" w:rsidP="004054C3">
            <w:pPr>
              <w:pStyle w:val="070-TabelaPadro"/>
              <w:spacing w:line="276" w:lineRule="auto"/>
            </w:pPr>
            <w:r>
              <w:t xml:space="preserve"> 7,315,139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9A16313" w14:textId="01F71B26" w:rsidR="004054C3" w:rsidRPr="00F83D29" w:rsidRDefault="004054C3" w:rsidP="004054C3">
            <w:pPr>
              <w:pStyle w:val="070-TabelaPadro"/>
              <w:spacing w:line="276" w:lineRule="auto"/>
            </w:pPr>
            <w:r>
              <w:t xml:space="preserve"> 2,588,650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F62B2AA" w14:textId="184F6364" w:rsidR="004054C3" w:rsidRPr="00F83D29" w:rsidRDefault="004054C3" w:rsidP="004054C3">
            <w:pPr>
              <w:pStyle w:val="070-TabelaPadro"/>
              <w:spacing w:line="276" w:lineRule="auto"/>
            </w:pPr>
            <w:r>
              <w:t xml:space="preserve"> 1,380,605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86CD74F" w14:textId="08129AF9" w:rsidR="004054C3" w:rsidRPr="00F83D29" w:rsidRDefault="004054C3" w:rsidP="004054C3">
            <w:pPr>
              <w:pStyle w:val="070-TabelaPadro"/>
              <w:spacing w:line="276" w:lineRule="auto"/>
            </w:pPr>
            <w:r>
              <w:t xml:space="preserve"> 3,541,228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28CCA56" w14:textId="3A494961" w:rsidR="004054C3" w:rsidRPr="00F83D29" w:rsidRDefault="004054C3" w:rsidP="004054C3">
            <w:pPr>
              <w:pStyle w:val="070-TabelaPadro"/>
              <w:spacing w:line="276" w:lineRule="auto"/>
            </w:pPr>
            <w:r>
              <w:t xml:space="preserve"> 3,230,648 </w:t>
            </w:r>
          </w:p>
        </w:tc>
      </w:tr>
      <w:tr w:rsidR="004054C3" w14:paraId="760794B0" w14:textId="77777777" w:rsidTr="00876B3D">
        <w:trPr>
          <w:cantSplit/>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234A01F" w14:textId="77777777" w:rsidR="004054C3" w:rsidRPr="00A54C31" w:rsidRDefault="004054C3" w:rsidP="004054C3">
            <w:pPr>
              <w:pStyle w:val="070-TabelaPadro"/>
              <w:spacing w:line="276" w:lineRule="auto"/>
              <w:jc w:val="left"/>
            </w:pPr>
            <w:r w:rsidRPr="00A54C31">
              <w:t>Current liabilities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7EFC1CC" w14:textId="4CD71FEF" w:rsidR="004054C3" w:rsidRPr="00F83D29" w:rsidRDefault="004054C3" w:rsidP="004054C3">
            <w:pPr>
              <w:pStyle w:val="070-TabelaPadro"/>
              <w:spacing w:line="276" w:lineRule="auto"/>
            </w:pPr>
            <w:r>
              <w:t xml:space="preserve"> 72,204,677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3EA5E3D" w14:textId="463DA067" w:rsidR="004054C3" w:rsidRPr="00F83D29" w:rsidRDefault="004054C3" w:rsidP="004054C3">
            <w:pPr>
              <w:pStyle w:val="070-TabelaPadro"/>
              <w:spacing w:line="276" w:lineRule="auto"/>
            </w:pPr>
            <w:r>
              <w:t xml:space="preserve"> 35,631,094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12E2DAB" w14:textId="3B2A9D14" w:rsidR="004054C3" w:rsidRPr="00F83D29" w:rsidRDefault="004054C3" w:rsidP="004054C3">
            <w:pPr>
              <w:pStyle w:val="070-TabelaPadro"/>
              <w:spacing w:line="276" w:lineRule="auto"/>
            </w:pPr>
            <w:r>
              <w:t xml:space="preserve"> 81,367,754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39AB4FD" w14:textId="0019C5B0" w:rsidR="004054C3" w:rsidRPr="00F83D29" w:rsidRDefault="004054C3" w:rsidP="004054C3">
            <w:pPr>
              <w:pStyle w:val="070-TabelaPadro"/>
              <w:spacing w:line="276" w:lineRule="auto"/>
            </w:pPr>
            <w:r>
              <w:t xml:space="preserve"> 1,022,286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11E2CC4" w14:textId="5AF587E2" w:rsidR="004054C3" w:rsidRPr="00F83D29" w:rsidRDefault="004054C3" w:rsidP="004054C3">
            <w:pPr>
              <w:pStyle w:val="070-TabelaPadro"/>
              <w:spacing w:line="276" w:lineRule="auto"/>
            </w:pPr>
            <w:r>
              <w:t xml:space="preserve"> 10,341,984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DA859C2" w14:textId="54635699" w:rsidR="004054C3" w:rsidRPr="00F83D29" w:rsidRDefault="004054C3" w:rsidP="004054C3">
            <w:pPr>
              <w:pStyle w:val="070-TabelaPadro"/>
              <w:spacing w:line="276" w:lineRule="auto"/>
            </w:pPr>
            <w:r>
              <w:t xml:space="preserve"> 313,386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E883960" w14:textId="0C1F6F82" w:rsidR="004054C3" w:rsidRPr="00F83D29" w:rsidRDefault="004054C3" w:rsidP="004054C3">
            <w:pPr>
              <w:pStyle w:val="070-TabelaPadro"/>
              <w:spacing w:line="276" w:lineRule="auto"/>
            </w:pPr>
            <w:r>
              <w:t xml:space="preserve"> 195,862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B0DDFCF" w14:textId="47D45A52" w:rsidR="004054C3" w:rsidRPr="00F83D29" w:rsidRDefault="004054C3" w:rsidP="004054C3">
            <w:pPr>
              <w:pStyle w:val="070-TabelaPadro"/>
              <w:spacing w:line="276" w:lineRule="auto"/>
            </w:pPr>
            <w:r>
              <w:t xml:space="preserve"> 8,107,576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E4FCA10" w14:textId="01578B25" w:rsidR="004054C3" w:rsidRPr="00F83D29" w:rsidRDefault="004054C3" w:rsidP="004054C3">
            <w:pPr>
              <w:pStyle w:val="070-TabelaPadro"/>
              <w:spacing w:line="276" w:lineRule="auto"/>
            </w:pPr>
            <w:r>
              <w:t xml:space="preserve"> 986,841 </w:t>
            </w:r>
          </w:p>
        </w:tc>
      </w:tr>
      <w:tr w:rsidR="004054C3" w14:paraId="72CD7E3A" w14:textId="77777777" w:rsidTr="00876B3D">
        <w:trPr>
          <w:cantSplit/>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BE00BB7" w14:textId="77777777" w:rsidR="004054C3" w:rsidRPr="00A54C31" w:rsidRDefault="004054C3" w:rsidP="004054C3">
            <w:pPr>
              <w:pStyle w:val="070-TabelaPadro"/>
              <w:spacing w:line="276" w:lineRule="auto"/>
              <w:jc w:val="left"/>
            </w:pPr>
            <w:r w:rsidRPr="00A54C31">
              <w:t>Non-current liabilities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D2E34FB" w14:textId="5B946767" w:rsidR="004054C3" w:rsidRPr="00F83D29" w:rsidRDefault="004054C3" w:rsidP="004054C3">
            <w:pPr>
              <w:pStyle w:val="070-TabelaPadro"/>
              <w:spacing w:line="276" w:lineRule="auto"/>
            </w:pPr>
            <w:r>
              <w:t xml:space="preserve"> 33,696,169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0B388A7" w14:textId="41F10814" w:rsidR="004054C3" w:rsidRPr="00F83D29" w:rsidRDefault="004054C3" w:rsidP="004054C3">
            <w:pPr>
              <w:pStyle w:val="070-TabelaPadro"/>
              <w:spacing w:line="276" w:lineRule="auto"/>
            </w:pPr>
            <w:r>
              <w:t xml:space="preserve"> 279,320,159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28E5818" w14:textId="12B62D6D" w:rsidR="004054C3" w:rsidRPr="00F83D29" w:rsidRDefault="004054C3" w:rsidP="004054C3">
            <w:pPr>
              <w:pStyle w:val="070-TabelaPadro"/>
              <w:spacing w:line="276" w:lineRule="auto"/>
            </w:pPr>
            <w:r>
              <w:t xml:space="preserve"> 7,441,200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9D65A14" w14:textId="33288DD6" w:rsidR="004054C3" w:rsidRPr="00F83D29" w:rsidRDefault="004054C3" w:rsidP="004054C3">
            <w:pPr>
              <w:pStyle w:val="070-TabelaPadro"/>
              <w:spacing w:line="276" w:lineRule="auto"/>
            </w:pPr>
            <w:r>
              <w:t xml:space="preserve"> --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F4A5E12" w14:textId="720B22B9" w:rsidR="004054C3" w:rsidRPr="00F83D29" w:rsidRDefault="004054C3" w:rsidP="004054C3">
            <w:pPr>
              <w:pStyle w:val="070-TabelaPadro"/>
              <w:spacing w:line="276" w:lineRule="auto"/>
            </w:pPr>
            <w:r>
              <w:t xml:space="preserve"> 5,857,207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307CA34" w14:textId="259CF03D" w:rsidR="004054C3" w:rsidRPr="00F83D29" w:rsidRDefault="004054C3" w:rsidP="004054C3">
            <w:pPr>
              <w:pStyle w:val="070-TabelaPadro"/>
              <w:spacing w:line="276" w:lineRule="auto"/>
            </w:pPr>
            <w:r>
              <w:t xml:space="preserve"> 211,268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CE51BCA" w14:textId="106CA7B8" w:rsidR="004054C3" w:rsidRPr="00F83D29" w:rsidRDefault="004054C3" w:rsidP="004054C3">
            <w:pPr>
              <w:pStyle w:val="070-TabelaPadro"/>
              <w:spacing w:line="276" w:lineRule="auto"/>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C67C144" w14:textId="264F4937" w:rsidR="004054C3" w:rsidRPr="00F83D29" w:rsidRDefault="004054C3" w:rsidP="004054C3">
            <w:pPr>
              <w:pStyle w:val="070-TabelaPadro"/>
              <w:spacing w:line="276" w:lineRule="auto"/>
            </w:pPr>
            <w:r>
              <w:t xml:space="preserve"> 1,088,809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36E1FF9" w14:textId="3176CDDC" w:rsidR="004054C3" w:rsidRPr="00F83D29" w:rsidRDefault="004054C3" w:rsidP="004054C3">
            <w:pPr>
              <w:pStyle w:val="070-TabelaPadro"/>
              <w:spacing w:line="276" w:lineRule="auto"/>
            </w:pPr>
            <w:r>
              <w:t xml:space="preserve"> 2,054,182 </w:t>
            </w:r>
          </w:p>
        </w:tc>
      </w:tr>
      <w:tr w:rsidR="004054C3" w14:paraId="3669FB70" w14:textId="77777777" w:rsidTr="00876B3D">
        <w:trPr>
          <w:cantSplit/>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070710E" w14:textId="77777777" w:rsidR="004054C3" w:rsidRPr="00A54C31" w:rsidRDefault="004054C3" w:rsidP="004054C3">
            <w:pPr>
              <w:pStyle w:val="070-TabelaPadro"/>
              <w:spacing w:line="276" w:lineRule="auto"/>
              <w:jc w:val="left"/>
            </w:pPr>
            <w:r w:rsidRPr="007B0F94">
              <w:t>Contingent Liabilities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4ADF4D7" w14:textId="4455A4F4" w:rsidR="004054C3" w:rsidRPr="00F83D29" w:rsidRDefault="004054C3" w:rsidP="004054C3">
            <w:pPr>
              <w:pStyle w:val="070-TabelaPadro"/>
              <w:spacing w:line="276" w:lineRule="auto"/>
            </w:pPr>
            <w:r>
              <w:t xml:space="preserve"> 810,201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0968BE9" w14:textId="10CCD317" w:rsidR="004054C3" w:rsidRPr="00F83D29" w:rsidRDefault="004054C3" w:rsidP="004054C3">
            <w:pPr>
              <w:pStyle w:val="070-TabelaPadro"/>
              <w:spacing w:line="276" w:lineRule="auto"/>
            </w:pPr>
            <w:r>
              <w:t xml:space="preserve"> 23,064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A823F23" w14:textId="0809D1F0" w:rsidR="004054C3" w:rsidRPr="00F83D29" w:rsidRDefault="004054C3" w:rsidP="004054C3">
            <w:pPr>
              <w:pStyle w:val="070-TabelaPadro"/>
              <w:spacing w:line="276" w:lineRule="auto"/>
            </w:pPr>
            <w:r>
              <w:t xml:space="preserve"> 1,985,339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1BD0539" w14:textId="35B5A80A" w:rsidR="004054C3" w:rsidRPr="00F83D29" w:rsidRDefault="004054C3" w:rsidP="004054C3">
            <w:pPr>
              <w:pStyle w:val="070-TabelaPadro"/>
              <w:spacing w:line="276" w:lineRule="auto"/>
            </w:pPr>
            <w:r>
              <w:t xml:space="preserve"> 10,667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B7E1793" w14:textId="2FBE8171" w:rsidR="004054C3" w:rsidRPr="00F83D29" w:rsidRDefault="004054C3" w:rsidP="004054C3">
            <w:pPr>
              <w:pStyle w:val="070-TabelaPadro"/>
              <w:spacing w:line="276" w:lineRule="auto"/>
            </w:pPr>
            <w:r>
              <w:t xml:space="preserve"> 690,019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F5B4144" w14:textId="413BF09B" w:rsidR="004054C3" w:rsidRPr="00F83D29" w:rsidRDefault="004054C3" w:rsidP="004054C3">
            <w:pPr>
              <w:pStyle w:val="070-TabelaPadro"/>
              <w:spacing w:line="276" w:lineRule="auto"/>
            </w:pPr>
            <w:r>
              <w:t xml:space="preserve"> 90,621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AE39689" w14:textId="57E71430" w:rsidR="004054C3" w:rsidRPr="00F83D29" w:rsidRDefault="004054C3" w:rsidP="004054C3">
            <w:pPr>
              <w:pStyle w:val="070-TabelaPadro"/>
              <w:spacing w:line="276" w:lineRule="auto"/>
            </w:pPr>
            <w:r>
              <w:t xml:space="preserve"> 6,198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812CE86" w14:textId="4D8EEF07" w:rsidR="004054C3" w:rsidRPr="00F83D29" w:rsidRDefault="004054C3" w:rsidP="004054C3">
            <w:pPr>
              <w:pStyle w:val="070-TabelaPadro"/>
              <w:spacing w:line="276" w:lineRule="auto"/>
            </w:pPr>
            <w:r>
              <w:t xml:space="preserve"> 1,078,029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489D2D5" w14:textId="3EFDF37C" w:rsidR="004054C3" w:rsidRPr="00F83D29" w:rsidRDefault="004054C3" w:rsidP="004054C3">
            <w:pPr>
              <w:pStyle w:val="070-TabelaPadro"/>
              <w:spacing w:line="276" w:lineRule="auto"/>
            </w:pPr>
            <w:r>
              <w:t xml:space="preserve"> 45,336 </w:t>
            </w:r>
          </w:p>
        </w:tc>
      </w:tr>
      <w:tr w:rsidR="004054C3" w14:paraId="3B6ED2B0" w14:textId="77777777" w:rsidTr="00876B3D">
        <w:trPr>
          <w:cantSplit/>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ADFCB29" w14:textId="77777777" w:rsidR="004054C3" w:rsidRPr="00A54C31" w:rsidRDefault="004054C3" w:rsidP="004054C3">
            <w:pPr>
              <w:pStyle w:val="070-TabelaPadro"/>
              <w:spacing w:line="276" w:lineRule="auto"/>
              <w:jc w:val="left"/>
            </w:pPr>
            <w:r w:rsidRPr="007B0F94">
              <w:t>Income from financial intermediation</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681A4B6" w14:textId="0DEC2AC5" w:rsidR="004054C3" w:rsidRPr="00F83D29" w:rsidRDefault="004054C3" w:rsidP="004054C3">
            <w:pPr>
              <w:pStyle w:val="070-TabelaPadro"/>
              <w:spacing w:line="276" w:lineRule="auto"/>
            </w:pPr>
            <w:r>
              <w:t xml:space="preserve"> 2,348,957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698922B" w14:textId="33E381F1" w:rsidR="004054C3" w:rsidRPr="00F83D29" w:rsidRDefault="004054C3" w:rsidP="004054C3">
            <w:pPr>
              <w:pStyle w:val="070-TabelaPadro"/>
              <w:spacing w:line="276" w:lineRule="auto"/>
            </w:pPr>
            <w:r>
              <w:t xml:space="preserve"> --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62C2A01" w14:textId="349AA46C" w:rsidR="004054C3" w:rsidRPr="00F83D29" w:rsidRDefault="004054C3" w:rsidP="004054C3">
            <w:pPr>
              <w:pStyle w:val="070-TabelaPadro"/>
              <w:spacing w:line="276" w:lineRule="auto"/>
            </w:pPr>
            <w:r>
              <w:t xml:space="preserve"> --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7542C8D" w14:textId="16C466D9" w:rsidR="004054C3" w:rsidRPr="00F83D29" w:rsidRDefault="004054C3" w:rsidP="004054C3">
            <w:pPr>
              <w:pStyle w:val="070-TabelaPadro"/>
              <w:spacing w:line="276" w:lineRule="auto"/>
            </w:pPr>
            <w:r>
              <w:t xml:space="preserve"> --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33DDBF0" w14:textId="2A4F76C3" w:rsidR="004054C3" w:rsidRPr="00F83D29" w:rsidRDefault="004054C3" w:rsidP="004054C3">
            <w:pPr>
              <w:pStyle w:val="070-TabelaPadro"/>
              <w:spacing w:line="276" w:lineRule="auto"/>
            </w:pPr>
            <w:r>
              <w:t xml:space="preserve"> --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72B614D" w14:textId="20A66289" w:rsidR="004054C3" w:rsidRPr="00F83D29" w:rsidRDefault="004054C3" w:rsidP="004054C3">
            <w:pPr>
              <w:pStyle w:val="070-TabelaPadro"/>
              <w:spacing w:line="276" w:lineRule="auto"/>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6409C05" w14:textId="0120476D" w:rsidR="004054C3" w:rsidRPr="00F83D29" w:rsidRDefault="004054C3" w:rsidP="004054C3">
            <w:pPr>
              <w:pStyle w:val="070-TabelaPadro"/>
              <w:spacing w:line="276" w:lineRule="auto"/>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7AE2583" w14:textId="73EB4C1E" w:rsidR="004054C3" w:rsidRPr="00F83D29" w:rsidRDefault="004054C3" w:rsidP="004054C3">
            <w:pPr>
              <w:pStyle w:val="070-TabelaPadro"/>
              <w:spacing w:line="276" w:lineRule="auto"/>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EE1E72E" w14:textId="73CAF81C" w:rsidR="004054C3" w:rsidRPr="00F83D29" w:rsidRDefault="004054C3" w:rsidP="004054C3">
            <w:pPr>
              <w:pStyle w:val="070-TabelaPadro"/>
              <w:spacing w:line="276" w:lineRule="auto"/>
            </w:pPr>
            <w:r>
              <w:t xml:space="preserve"> --   </w:t>
            </w:r>
          </w:p>
        </w:tc>
      </w:tr>
      <w:tr w:rsidR="004054C3" w14:paraId="6D5C0312" w14:textId="77777777" w:rsidTr="00876B3D">
        <w:trPr>
          <w:cantSplit/>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59570E6" w14:textId="77777777" w:rsidR="004054C3" w:rsidRPr="00A54C31" w:rsidRDefault="004054C3" w:rsidP="004054C3">
            <w:pPr>
              <w:pStyle w:val="070-TabelaPadro"/>
              <w:spacing w:line="276" w:lineRule="auto"/>
              <w:jc w:val="left"/>
            </w:pPr>
            <w:r w:rsidRPr="007B0F94">
              <w:t>Service fee income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118DB8D" w14:textId="5E9797AA" w:rsidR="004054C3" w:rsidRPr="00F83D29" w:rsidRDefault="004054C3" w:rsidP="004054C3">
            <w:pPr>
              <w:pStyle w:val="070-TabelaPadro"/>
              <w:spacing w:line="276" w:lineRule="auto"/>
            </w:pPr>
            <w:r>
              <w:t xml:space="preserve"> 363,415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1ABB2AC" w14:textId="74574355" w:rsidR="004054C3" w:rsidRPr="00F83D29" w:rsidRDefault="004054C3" w:rsidP="004054C3">
            <w:pPr>
              <w:pStyle w:val="070-TabelaPadro"/>
              <w:spacing w:line="276" w:lineRule="auto"/>
            </w:pPr>
            <w:r>
              <w:t xml:space="preserve"> 3,146,439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2F25378" w14:textId="31EE0216" w:rsidR="004054C3" w:rsidRPr="00F83D29" w:rsidRDefault="004054C3" w:rsidP="004054C3">
            <w:pPr>
              <w:pStyle w:val="070-TabelaPadro"/>
              <w:spacing w:line="276" w:lineRule="auto"/>
            </w:pPr>
            <w:r>
              <w:t xml:space="preserve"> 5,704,238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578D40B" w14:textId="1E9D5E49" w:rsidR="004054C3" w:rsidRPr="00F83D29" w:rsidRDefault="004054C3" w:rsidP="004054C3">
            <w:pPr>
              <w:pStyle w:val="070-TabelaPadro"/>
              <w:spacing w:line="276" w:lineRule="auto"/>
            </w:pPr>
            <w:r>
              <w:t xml:space="preserve"> 3,759,003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76BA5B4" w14:textId="6C0C8BA1" w:rsidR="004054C3" w:rsidRPr="00F83D29" w:rsidRDefault="004054C3" w:rsidP="004054C3">
            <w:pPr>
              <w:pStyle w:val="070-TabelaPadro"/>
              <w:spacing w:line="276" w:lineRule="auto"/>
            </w:pPr>
            <w:r>
              <w:t xml:space="preserve"> --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7C0C009" w14:textId="4452A3B6" w:rsidR="004054C3" w:rsidRPr="00F83D29" w:rsidRDefault="004054C3" w:rsidP="004054C3">
            <w:pPr>
              <w:pStyle w:val="070-TabelaPadro"/>
              <w:spacing w:line="276" w:lineRule="auto"/>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893E458" w14:textId="4E661384" w:rsidR="004054C3" w:rsidRPr="00F83D29" w:rsidRDefault="004054C3" w:rsidP="004054C3">
            <w:pPr>
              <w:pStyle w:val="070-TabelaPadro"/>
              <w:spacing w:line="276" w:lineRule="auto"/>
            </w:pPr>
            <w:r>
              <w:t xml:space="preserve"> 132,218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CAC0452" w14:textId="4B607457" w:rsidR="004054C3" w:rsidRPr="00F83D29" w:rsidRDefault="004054C3" w:rsidP="004054C3">
            <w:pPr>
              <w:pStyle w:val="070-TabelaPadro"/>
              <w:spacing w:line="276" w:lineRule="auto"/>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E2E9D79" w14:textId="2191AE92" w:rsidR="004054C3" w:rsidRPr="00F83D29" w:rsidRDefault="004054C3" w:rsidP="004054C3">
            <w:pPr>
              <w:pStyle w:val="070-TabelaPadro"/>
              <w:spacing w:line="276" w:lineRule="auto"/>
            </w:pPr>
            <w:r>
              <w:t xml:space="preserve"> 2,712,288 </w:t>
            </w:r>
          </w:p>
        </w:tc>
      </w:tr>
      <w:tr w:rsidR="004054C3" w14:paraId="63FE8CCF" w14:textId="77777777" w:rsidTr="00876B3D">
        <w:trPr>
          <w:cantSplit/>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DEEBAC1" w14:textId="77777777" w:rsidR="004054C3" w:rsidRPr="00A54C31" w:rsidRDefault="004054C3" w:rsidP="004054C3">
            <w:pPr>
              <w:pStyle w:val="070-TabelaPadro"/>
              <w:spacing w:line="276" w:lineRule="auto"/>
              <w:jc w:val="left"/>
              <w:rPr>
                <w:b/>
              </w:rPr>
            </w:pPr>
            <w:r w:rsidRPr="007B0F94">
              <w:t>Other operating income/expenses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A7F69A3" w14:textId="49CD075E" w:rsidR="004054C3" w:rsidRPr="00F83D29" w:rsidRDefault="004054C3" w:rsidP="004054C3">
            <w:pPr>
              <w:pStyle w:val="070-TabelaPadro"/>
              <w:spacing w:line="276" w:lineRule="auto"/>
            </w:pPr>
            <w:r>
              <w:t xml:space="preserve"> (2,304,736)</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5045EDF" w14:textId="3F5DFB3E" w:rsidR="004054C3" w:rsidRPr="00F83D29" w:rsidRDefault="004054C3" w:rsidP="004054C3">
            <w:pPr>
              <w:pStyle w:val="070-TabelaPadro"/>
              <w:spacing w:line="276" w:lineRule="auto"/>
            </w:pPr>
            <w:r>
              <w:t xml:space="preserve"> (1,545,696)</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3B83D84" w14:textId="4F349239" w:rsidR="004054C3" w:rsidRPr="00F83D29" w:rsidRDefault="004054C3" w:rsidP="004054C3">
            <w:pPr>
              <w:pStyle w:val="070-TabelaPadro"/>
              <w:spacing w:line="276" w:lineRule="auto"/>
            </w:pPr>
            <w:r>
              <w:t xml:space="preserve"> (4,413,322)</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E1CED1C" w14:textId="7E5D02BA" w:rsidR="004054C3" w:rsidRPr="00F83D29" w:rsidRDefault="004054C3" w:rsidP="004054C3">
            <w:pPr>
              <w:pStyle w:val="070-TabelaPadro"/>
              <w:spacing w:line="276" w:lineRule="auto"/>
            </w:pPr>
            <w:r>
              <w:t xml:space="preserve"> (2,805,573)</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6C12430" w14:textId="79DE3C35" w:rsidR="004054C3" w:rsidRPr="00F83D29" w:rsidRDefault="004054C3" w:rsidP="004054C3">
            <w:pPr>
              <w:pStyle w:val="070-TabelaPadro"/>
              <w:spacing w:line="276" w:lineRule="auto"/>
            </w:pPr>
            <w:r>
              <w:t xml:space="preserve"> 1,234,949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A96172F" w14:textId="14A4D388" w:rsidR="004054C3" w:rsidRPr="00F83D29" w:rsidRDefault="004054C3" w:rsidP="004054C3">
            <w:pPr>
              <w:pStyle w:val="070-TabelaPadro"/>
              <w:spacing w:line="276" w:lineRule="auto"/>
            </w:pPr>
            <w:r>
              <w:t xml:space="preserve"> 992,559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B04466F" w14:textId="314D3F6C" w:rsidR="004054C3" w:rsidRPr="00F83D29" w:rsidRDefault="004054C3" w:rsidP="004054C3">
            <w:pPr>
              <w:pStyle w:val="070-TabelaPadro"/>
              <w:spacing w:line="276" w:lineRule="auto"/>
            </w:pPr>
            <w:r>
              <w:t xml:space="preserve"> (78,431)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E0EDA6D" w14:textId="7F60E5FF" w:rsidR="004054C3" w:rsidRPr="00F83D29" w:rsidRDefault="004054C3" w:rsidP="004054C3">
            <w:pPr>
              <w:pStyle w:val="070-TabelaPadro"/>
              <w:spacing w:line="276" w:lineRule="auto"/>
            </w:pPr>
            <w:r>
              <w:t xml:space="preserve"> 14,557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ADE7A17" w14:textId="4F0DAE92" w:rsidR="004054C3" w:rsidRPr="00F83D29" w:rsidRDefault="004054C3" w:rsidP="004054C3">
            <w:pPr>
              <w:pStyle w:val="070-TabelaPadro"/>
              <w:spacing w:line="276" w:lineRule="auto"/>
            </w:pPr>
            <w:r>
              <w:t xml:space="preserve"> (2,533,310)</w:t>
            </w:r>
          </w:p>
        </w:tc>
      </w:tr>
      <w:tr w:rsidR="004054C3" w14:paraId="2C2F5521" w14:textId="77777777" w:rsidTr="00876B3D">
        <w:trPr>
          <w:cantSplit/>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76CD3D7" w14:textId="77777777" w:rsidR="004054C3" w:rsidRPr="00A54C31" w:rsidRDefault="004054C3" w:rsidP="004054C3">
            <w:pPr>
              <w:pStyle w:val="070-TabelaPadro"/>
              <w:spacing w:line="276" w:lineRule="auto"/>
              <w:jc w:val="left"/>
            </w:pPr>
            <w:r>
              <w:rPr>
                <w:rFonts w:eastAsia="BancoDoBrasil Textos" w:cs="BancoDoBrasil Textos"/>
                <w:color w:val="000000"/>
                <w:szCs w:val="22"/>
                <w:bdr w:val="none" w:sz="0" w:space="0" w:color="auto" w:frame="1"/>
                <w:lang w:eastAsia="en-US"/>
              </w:rPr>
              <w:t>Income taxes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507B57F" w14:textId="1F0E31B6" w:rsidR="004054C3" w:rsidRPr="00F83D29" w:rsidRDefault="004054C3" w:rsidP="004054C3">
            <w:pPr>
              <w:pStyle w:val="070-TabelaPadro"/>
              <w:spacing w:line="276" w:lineRule="auto"/>
            </w:pPr>
            <w:r>
              <w:t xml:space="preserve"> (594,120)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3CAB388" w14:textId="52FEE63E" w:rsidR="004054C3" w:rsidRPr="00F83D29" w:rsidRDefault="004054C3" w:rsidP="004054C3">
            <w:pPr>
              <w:pStyle w:val="070-TabelaPadro"/>
              <w:spacing w:line="276" w:lineRule="auto"/>
            </w:pPr>
            <w:r>
              <w:t xml:space="preserve"> (578,677)</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25665E9" w14:textId="32094D74" w:rsidR="004054C3" w:rsidRPr="00F83D29" w:rsidRDefault="004054C3" w:rsidP="004054C3">
            <w:pPr>
              <w:pStyle w:val="070-TabelaPadro"/>
              <w:spacing w:line="276" w:lineRule="auto"/>
            </w:pPr>
            <w:r>
              <w:t xml:space="preserve"> (41,018)</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7907F14" w14:textId="0C780E76" w:rsidR="004054C3" w:rsidRPr="00F83D29" w:rsidRDefault="004054C3" w:rsidP="004054C3">
            <w:pPr>
              <w:pStyle w:val="070-TabelaPadro"/>
              <w:spacing w:line="276" w:lineRule="auto"/>
            </w:pPr>
            <w:r>
              <w:t xml:space="preserve"> (326,594)</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D67D72A" w14:textId="58370365" w:rsidR="004054C3" w:rsidRPr="00F83D29" w:rsidRDefault="004054C3" w:rsidP="004054C3">
            <w:pPr>
              <w:pStyle w:val="070-TabelaPadro"/>
              <w:spacing w:line="276" w:lineRule="auto"/>
            </w:pPr>
            <w:r>
              <w:t xml:space="preserve"> (354,752)</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3B6493D" w14:textId="3C12F7F0" w:rsidR="004054C3" w:rsidRPr="00F83D29" w:rsidRDefault="004054C3" w:rsidP="004054C3">
            <w:pPr>
              <w:pStyle w:val="070-TabelaPadro"/>
              <w:spacing w:line="276" w:lineRule="auto"/>
            </w:pPr>
            <w:r>
              <w:t xml:space="preserve"> (138,354)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32480FA" w14:textId="2CEC92CA" w:rsidR="004054C3" w:rsidRPr="00F83D29" w:rsidRDefault="004054C3" w:rsidP="004054C3">
            <w:pPr>
              <w:pStyle w:val="070-TabelaPadro"/>
              <w:spacing w:line="276" w:lineRule="auto"/>
            </w:pPr>
            <w:r>
              <w:t xml:space="preserve"> 9,274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A74CC2A" w14:textId="386CE936" w:rsidR="004054C3" w:rsidRPr="00F83D29" w:rsidRDefault="004054C3" w:rsidP="004054C3">
            <w:pPr>
              <w:pStyle w:val="070-TabelaPadro"/>
              <w:spacing w:line="276" w:lineRule="auto"/>
            </w:pPr>
            <w:r>
              <w:t xml:space="preserve"> (5,124)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DC93CD3" w14:textId="1A751344" w:rsidR="004054C3" w:rsidRPr="00F83D29" w:rsidRDefault="004054C3" w:rsidP="004054C3">
            <w:pPr>
              <w:pStyle w:val="070-TabelaPadro"/>
              <w:spacing w:line="276" w:lineRule="auto"/>
            </w:pPr>
            <w:r>
              <w:t xml:space="preserve"> (47,307)</w:t>
            </w:r>
          </w:p>
        </w:tc>
      </w:tr>
      <w:tr w:rsidR="004054C3" w14:paraId="73109100" w14:textId="77777777" w:rsidTr="00876B3D">
        <w:trPr>
          <w:cantSplit/>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EE18AD0" w14:textId="77777777" w:rsidR="004054C3" w:rsidRPr="00A54C31" w:rsidRDefault="004054C3" w:rsidP="004054C3">
            <w:pPr>
              <w:pStyle w:val="070-TabelaPadro"/>
              <w:spacing w:line="276" w:lineRule="auto"/>
              <w:jc w:val="left"/>
              <w:rPr>
                <w:b/>
                <w:bCs/>
              </w:rPr>
            </w:pPr>
            <w:r w:rsidRPr="007B0F94">
              <w:rPr>
                <w:b/>
                <w:bCs/>
              </w:rPr>
              <w:t>Net income</w:t>
            </w:r>
            <w:r>
              <w:rPr>
                <w:b/>
                <w:bCs/>
              </w:rPr>
              <w:t xml:space="preserve"> – 2021</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D970D67" w14:textId="6FB819C3" w:rsidR="004054C3" w:rsidRPr="00F83D29" w:rsidRDefault="004054C3" w:rsidP="004054C3">
            <w:pPr>
              <w:pStyle w:val="070-TabelaPadro"/>
              <w:spacing w:line="276" w:lineRule="auto"/>
              <w:rPr>
                <w:b/>
                <w:bCs/>
              </w:rPr>
            </w:pPr>
            <w:r>
              <w:rPr>
                <w:b/>
                <w:bCs/>
              </w:rPr>
              <w:t xml:space="preserve"> 1,563,838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6E9F8F7" w14:textId="7A3A07C2" w:rsidR="004054C3" w:rsidRPr="00F83D29" w:rsidRDefault="004054C3" w:rsidP="004054C3">
            <w:pPr>
              <w:pStyle w:val="070-TabelaPadro"/>
              <w:spacing w:line="276" w:lineRule="auto"/>
              <w:rPr>
                <w:b/>
                <w:bCs/>
              </w:rPr>
            </w:pPr>
            <w:r>
              <w:rPr>
                <w:b/>
                <w:bCs/>
              </w:rPr>
              <w:t xml:space="preserve"> 1,008,791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900FFB0" w14:textId="3EB95AB0" w:rsidR="004054C3" w:rsidRPr="00F83D29" w:rsidRDefault="004054C3" w:rsidP="004054C3">
            <w:pPr>
              <w:pStyle w:val="070-TabelaPadro"/>
              <w:spacing w:line="276" w:lineRule="auto"/>
              <w:rPr>
                <w:b/>
                <w:bCs/>
              </w:rPr>
            </w:pPr>
            <w:r>
              <w:rPr>
                <w:b/>
                <w:bCs/>
              </w:rPr>
              <w:t xml:space="preserve"> 970,471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65DC240" w14:textId="05AF3BEE" w:rsidR="004054C3" w:rsidRPr="00F83D29" w:rsidRDefault="004054C3" w:rsidP="004054C3">
            <w:pPr>
              <w:pStyle w:val="070-TabelaPadro"/>
              <w:spacing w:line="276" w:lineRule="auto"/>
              <w:rPr>
                <w:b/>
                <w:bCs/>
              </w:rPr>
            </w:pPr>
            <w:r>
              <w:rPr>
                <w:b/>
                <w:bCs/>
              </w:rPr>
              <w:t xml:space="preserve"> 626,836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5F1FDBF" w14:textId="017DEF4C" w:rsidR="004054C3" w:rsidRPr="00F83D29" w:rsidRDefault="004054C3" w:rsidP="004054C3">
            <w:pPr>
              <w:pStyle w:val="070-TabelaPadro"/>
              <w:spacing w:line="276" w:lineRule="auto"/>
              <w:rPr>
                <w:b/>
                <w:bCs/>
              </w:rPr>
            </w:pPr>
            <w:r>
              <w:rPr>
                <w:b/>
                <w:bCs/>
              </w:rPr>
              <w:t xml:space="preserve"> 1,443,085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FA062D4" w14:textId="7E9F07DE" w:rsidR="004054C3" w:rsidRPr="00F83D29" w:rsidRDefault="004054C3" w:rsidP="004054C3">
            <w:pPr>
              <w:pStyle w:val="070-TabelaPadro"/>
              <w:spacing w:line="276" w:lineRule="auto"/>
              <w:rPr>
                <w:b/>
                <w:bCs/>
              </w:rPr>
            </w:pPr>
            <w:r>
              <w:rPr>
                <w:b/>
                <w:bCs/>
              </w:rPr>
              <w:t xml:space="preserve"> 854,205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6FC1BB6" w14:textId="625B6FB3" w:rsidR="004054C3" w:rsidRPr="00F83D29" w:rsidRDefault="004054C3" w:rsidP="004054C3">
            <w:pPr>
              <w:pStyle w:val="070-TabelaPadro"/>
              <w:spacing w:line="276" w:lineRule="auto"/>
              <w:rPr>
                <w:b/>
                <w:bCs/>
              </w:rPr>
            </w:pPr>
            <w:r>
              <w:rPr>
                <w:b/>
                <w:bCs/>
              </w:rPr>
              <w:t xml:space="preserve"> 62,999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0BFCD89" w14:textId="6BB6ACF6" w:rsidR="004054C3" w:rsidRPr="00F83D29" w:rsidRDefault="004054C3" w:rsidP="004054C3">
            <w:pPr>
              <w:pStyle w:val="070-TabelaPadro"/>
              <w:spacing w:line="276" w:lineRule="auto"/>
              <w:rPr>
                <w:b/>
                <w:bCs/>
              </w:rPr>
            </w:pPr>
            <w:r>
              <w:rPr>
                <w:b/>
                <w:bCs/>
              </w:rPr>
              <w:t xml:space="preserve"> 3,512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93CF85B" w14:textId="2189207D" w:rsidR="004054C3" w:rsidRPr="00F83D29" w:rsidRDefault="004054C3" w:rsidP="004054C3">
            <w:pPr>
              <w:pStyle w:val="070-TabelaPadro"/>
              <w:spacing w:line="276" w:lineRule="auto"/>
              <w:rPr>
                <w:b/>
                <w:bCs/>
              </w:rPr>
            </w:pPr>
            <w:r>
              <w:rPr>
                <w:b/>
                <w:bCs/>
              </w:rPr>
              <w:t xml:space="preserve"> 131,671 </w:t>
            </w:r>
          </w:p>
        </w:tc>
      </w:tr>
      <w:tr w:rsidR="004054C3" w14:paraId="73546EB5" w14:textId="77777777" w:rsidTr="00876B3D">
        <w:trPr>
          <w:cantSplit/>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D9793F3" w14:textId="77777777" w:rsidR="004054C3" w:rsidRPr="00A54C31" w:rsidRDefault="004054C3" w:rsidP="004054C3">
            <w:pPr>
              <w:pStyle w:val="070-TabelaPadro"/>
              <w:spacing w:line="276" w:lineRule="auto"/>
              <w:jc w:val="left"/>
            </w:pPr>
            <w:r w:rsidRPr="007B0F94">
              <w:t>Other comprehensive income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B13C14C" w14:textId="120F8271" w:rsidR="004054C3" w:rsidRPr="00F83D29" w:rsidRDefault="004054C3" w:rsidP="004054C3">
            <w:pPr>
              <w:pStyle w:val="070-TabelaPadro"/>
              <w:spacing w:line="276" w:lineRule="auto"/>
            </w:pPr>
            <w:r>
              <w:t xml:space="preserve"> 322,992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FEB494A" w14:textId="79B35D3D" w:rsidR="004054C3" w:rsidRPr="00F83D29" w:rsidRDefault="004054C3" w:rsidP="004054C3">
            <w:pPr>
              <w:pStyle w:val="070-TabelaPadro"/>
              <w:spacing w:line="276" w:lineRule="auto"/>
            </w:pPr>
            <w:r>
              <w:t xml:space="preserve"> (1,652)</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0677D10" w14:textId="0E45619C" w:rsidR="004054C3" w:rsidRPr="00F83D29" w:rsidRDefault="004054C3" w:rsidP="004054C3">
            <w:pPr>
              <w:pStyle w:val="070-TabelaPadro"/>
              <w:spacing w:line="276" w:lineRule="auto"/>
            </w:pPr>
            <w:r>
              <w:t xml:space="preserve"> --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D35BF34" w14:textId="1EC8CA24" w:rsidR="004054C3" w:rsidRPr="00F83D29" w:rsidRDefault="004054C3" w:rsidP="004054C3">
            <w:pPr>
              <w:pStyle w:val="070-TabelaPadro"/>
              <w:spacing w:line="276" w:lineRule="auto"/>
            </w:pPr>
            <w:r>
              <w:t xml:space="preserve"> --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1F5196A" w14:textId="168AEB17" w:rsidR="004054C3" w:rsidRPr="00F83D29" w:rsidRDefault="004054C3" w:rsidP="004054C3">
            <w:pPr>
              <w:pStyle w:val="070-TabelaPadro"/>
              <w:spacing w:line="276" w:lineRule="auto"/>
            </w:pPr>
            <w:r>
              <w:t xml:space="preserve"> (104,832)</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2DCC42A" w14:textId="588BCB99" w:rsidR="004054C3" w:rsidRPr="00F83D29" w:rsidRDefault="004054C3" w:rsidP="004054C3">
            <w:pPr>
              <w:pStyle w:val="070-TabelaPadro"/>
              <w:spacing w:line="276" w:lineRule="auto"/>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A5E2BC3" w14:textId="7997A8C0" w:rsidR="004054C3" w:rsidRPr="00F83D29" w:rsidRDefault="004054C3" w:rsidP="004054C3">
            <w:pPr>
              <w:pStyle w:val="070-TabelaPadro"/>
              <w:spacing w:line="276" w:lineRule="auto"/>
            </w:pPr>
            <w:r>
              <w:t xml:space="preserve"> 293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9C1D400" w14:textId="6CA6B639" w:rsidR="004054C3" w:rsidRPr="00F83D29" w:rsidRDefault="004054C3" w:rsidP="004054C3">
            <w:pPr>
              <w:pStyle w:val="070-TabelaPadro"/>
              <w:spacing w:line="276" w:lineRule="auto"/>
            </w:pPr>
            <w:r>
              <w:t xml:space="preserve"> (136,404)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BEECDA7" w14:textId="5AC4D08A" w:rsidR="004054C3" w:rsidRPr="00F83D29" w:rsidRDefault="004054C3" w:rsidP="004054C3">
            <w:pPr>
              <w:pStyle w:val="070-TabelaPadro"/>
              <w:spacing w:line="276" w:lineRule="auto"/>
            </w:pPr>
            <w:r>
              <w:t xml:space="preserve"> --   </w:t>
            </w:r>
          </w:p>
        </w:tc>
      </w:tr>
      <w:tr w:rsidR="004054C3" w14:paraId="503ABFCF" w14:textId="77777777" w:rsidTr="00876B3D">
        <w:trPr>
          <w:cantSplit/>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9281D4E" w14:textId="77777777" w:rsidR="004054C3" w:rsidRPr="00A54C31" w:rsidRDefault="004054C3" w:rsidP="004054C3">
            <w:pPr>
              <w:pStyle w:val="070-TabelaPadro"/>
              <w:spacing w:line="276" w:lineRule="auto"/>
              <w:jc w:val="left"/>
            </w:pPr>
            <w:r w:rsidRPr="007B0F94">
              <w:t>Total comprehensive income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2F8DD13" w14:textId="5AAA4FD4" w:rsidR="004054C3" w:rsidRPr="00F83D29" w:rsidRDefault="004054C3" w:rsidP="004054C3">
            <w:pPr>
              <w:pStyle w:val="070-TabelaPadro"/>
              <w:spacing w:line="276" w:lineRule="auto"/>
            </w:pPr>
            <w:r>
              <w:t xml:space="preserve"> 1,886,830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0461466" w14:textId="6D2675D1" w:rsidR="004054C3" w:rsidRPr="00F83D29" w:rsidRDefault="004054C3" w:rsidP="004054C3">
            <w:pPr>
              <w:pStyle w:val="070-TabelaPadro"/>
              <w:spacing w:line="276" w:lineRule="auto"/>
            </w:pPr>
            <w:r>
              <w:t xml:space="preserve"> 1,007,139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B892F26" w14:textId="6D21B664" w:rsidR="004054C3" w:rsidRPr="00F83D29" w:rsidRDefault="004054C3" w:rsidP="004054C3">
            <w:pPr>
              <w:pStyle w:val="070-TabelaPadro"/>
              <w:spacing w:line="276" w:lineRule="auto"/>
            </w:pPr>
            <w:r>
              <w:t xml:space="preserve"> 970,471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8E29114" w14:textId="75FA42A3" w:rsidR="004054C3" w:rsidRPr="00F83D29" w:rsidRDefault="004054C3" w:rsidP="004054C3">
            <w:pPr>
              <w:pStyle w:val="070-TabelaPadro"/>
              <w:spacing w:line="276" w:lineRule="auto"/>
            </w:pPr>
            <w:r>
              <w:t xml:space="preserve"> 626,836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6E4B769" w14:textId="326D7965" w:rsidR="004054C3" w:rsidRPr="00F83D29" w:rsidRDefault="004054C3" w:rsidP="004054C3">
            <w:pPr>
              <w:pStyle w:val="070-TabelaPadro"/>
              <w:spacing w:line="276" w:lineRule="auto"/>
            </w:pPr>
            <w:r>
              <w:t xml:space="preserve"> 1,338,253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F5CF676" w14:textId="4A4DBEFD" w:rsidR="004054C3" w:rsidRPr="00F83D29" w:rsidRDefault="004054C3" w:rsidP="004054C3">
            <w:pPr>
              <w:pStyle w:val="070-TabelaPadro"/>
              <w:spacing w:line="276" w:lineRule="auto"/>
            </w:pPr>
            <w:r>
              <w:t xml:space="preserve"> 854,205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C67D301" w14:textId="01EB52CD" w:rsidR="004054C3" w:rsidRPr="00F83D29" w:rsidRDefault="004054C3" w:rsidP="004054C3">
            <w:pPr>
              <w:pStyle w:val="070-TabelaPadro"/>
              <w:spacing w:line="276" w:lineRule="auto"/>
            </w:pPr>
            <w:r>
              <w:t xml:space="preserve"> 63,292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6168170" w14:textId="54B0F946" w:rsidR="004054C3" w:rsidRPr="00F83D29" w:rsidRDefault="004054C3" w:rsidP="004054C3">
            <w:pPr>
              <w:pStyle w:val="070-TabelaPadro"/>
              <w:spacing w:line="276" w:lineRule="auto"/>
            </w:pPr>
            <w:r>
              <w:t xml:space="preserve"> (132,892)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87088BE" w14:textId="57EAFD3C" w:rsidR="004054C3" w:rsidRPr="00F83D29" w:rsidRDefault="004054C3" w:rsidP="004054C3">
            <w:pPr>
              <w:pStyle w:val="070-TabelaPadro"/>
              <w:spacing w:line="276" w:lineRule="auto"/>
            </w:pPr>
            <w:r>
              <w:t xml:space="preserve"> 131,671 </w:t>
            </w:r>
          </w:p>
        </w:tc>
      </w:tr>
      <w:tr w:rsidR="004054C3" w14:paraId="2694BC8C" w14:textId="77777777" w:rsidTr="00876B3D">
        <w:trPr>
          <w:cantSplit/>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8DD396B" w14:textId="77777777" w:rsidR="004054C3" w:rsidRPr="00A54C31" w:rsidRDefault="004054C3" w:rsidP="004054C3">
            <w:pPr>
              <w:pStyle w:val="070-TabelaPadro"/>
              <w:spacing w:line="276" w:lineRule="auto"/>
              <w:jc w:val="left"/>
              <w:rPr>
                <w:b/>
                <w:bCs/>
              </w:rPr>
            </w:pPr>
            <w:r w:rsidRPr="007B0F94">
              <w:rPr>
                <w:b/>
                <w:bCs/>
              </w:rPr>
              <w:t>Adjusted shareholders’ equity</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9F0BA2D" w14:textId="3FBDA546" w:rsidR="004054C3" w:rsidRPr="00F83D29" w:rsidRDefault="004054C3" w:rsidP="004054C3">
            <w:pPr>
              <w:pStyle w:val="070-TabelaPadro"/>
              <w:spacing w:line="276" w:lineRule="auto"/>
              <w:rPr>
                <w:b/>
                <w:bCs/>
              </w:rPr>
            </w:pPr>
            <w:r>
              <w:rPr>
                <w:b/>
                <w:bCs/>
              </w:rPr>
              <w:t xml:space="preserve"> 11,928,549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3233761" w14:textId="1D36BB20" w:rsidR="004054C3" w:rsidRPr="00F83D29" w:rsidRDefault="004054C3" w:rsidP="004054C3">
            <w:pPr>
              <w:pStyle w:val="070-TabelaPadro"/>
              <w:spacing w:line="276" w:lineRule="auto"/>
              <w:rPr>
                <w:b/>
                <w:bCs/>
              </w:rPr>
            </w:pPr>
            <w:r>
              <w:rPr>
                <w:b/>
                <w:bCs/>
              </w:rPr>
              <w:t xml:space="preserve"> 5,775,353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9102E58" w14:textId="493851C2" w:rsidR="004054C3" w:rsidRPr="00F83D29" w:rsidRDefault="004054C3" w:rsidP="004054C3">
            <w:pPr>
              <w:pStyle w:val="070-TabelaPadro"/>
              <w:spacing w:line="276" w:lineRule="auto"/>
              <w:rPr>
                <w:b/>
                <w:bCs/>
              </w:rPr>
            </w:pPr>
            <w:r>
              <w:rPr>
                <w:b/>
                <w:bCs/>
              </w:rPr>
              <w:t xml:space="preserve"> 9,890,588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CCEE951" w14:textId="272FF878" w:rsidR="004054C3" w:rsidRPr="00F83D29" w:rsidRDefault="004054C3" w:rsidP="004054C3">
            <w:pPr>
              <w:pStyle w:val="070-TabelaPadro"/>
              <w:spacing w:line="276" w:lineRule="auto"/>
              <w:rPr>
                <w:b/>
                <w:bCs/>
              </w:rPr>
            </w:pPr>
            <w:r>
              <w:rPr>
                <w:b/>
                <w:bCs/>
              </w:rPr>
              <w:t xml:space="preserve"> 10,317,548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8D9C93B" w14:textId="76795089" w:rsidR="004054C3" w:rsidRPr="00F83D29" w:rsidRDefault="004054C3" w:rsidP="004054C3">
            <w:pPr>
              <w:pStyle w:val="070-TabelaPadro"/>
              <w:spacing w:line="276" w:lineRule="auto"/>
              <w:rPr>
                <w:b/>
                <w:bCs/>
              </w:rPr>
            </w:pPr>
            <w:r>
              <w:rPr>
                <w:b/>
                <w:bCs/>
              </w:rPr>
              <w:t xml:space="preserve"> 1,951,682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6099933" w14:textId="2D3FF4B1" w:rsidR="004054C3" w:rsidRPr="00F83D29" w:rsidRDefault="004054C3" w:rsidP="004054C3">
            <w:pPr>
              <w:pStyle w:val="070-TabelaPadro"/>
              <w:spacing w:line="276" w:lineRule="auto"/>
              <w:rPr>
                <w:b/>
                <w:bCs/>
              </w:rPr>
            </w:pPr>
            <w:r>
              <w:rPr>
                <w:b/>
                <w:bCs/>
              </w:rPr>
              <w:t xml:space="preserve"> 2,808,674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9471F47" w14:textId="14541E72" w:rsidR="004054C3" w:rsidRPr="00F83D29" w:rsidRDefault="004054C3" w:rsidP="004054C3">
            <w:pPr>
              <w:pStyle w:val="070-TabelaPadro"/>
              <w:spacing w:line="276" w:lineRule="auto"/>
              <w:rPr>
                <w:b/>
                <w:bCs/>
              </w:rPr>
            </w:pPr>
            <w:r>
              <w:rPr>
                <w:b/>
                <w:bCs/>
              </w:rPr>
              <w:t xml:space="preserve"> 1,438,175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887DA42" w14:textId="52AB94F5" w:rsidR="004054C3" w:rsidRPr="00F83D29" w:rsidRDefault="004054C3" w:rsidP="004054C3">
            <w:pPr>
              <w:pStyle w:val="070-TabelaPadro"/>
              <w:spacing w:line="276" w:lineRule="auto"/>
              <w:rPr>
                <w:b/>
                <w:bCs/>
              </w:rPr>
            </w:pPr>
            <w:r>
              <w:rPr>
                <w:b/>
                <w:bCs/>
              </w:rPr>
              <w:t xml:space="preserve"> 475,800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ECCEC5E" w14:textId="54BAA710" w:rsidR="004054C3" w:rsidRPr="00F83D29" w:rsidRDefault="004054C3" w:rsidP="004054C3">
            <w:pPr>
              <w:pStyle w:val="070-TabelaPadro"/>
              <w:spacing w:line="276" w:lineRule="auto"/>
              <w:rPr>
                <w:b/>
                <w:bCs/>
              </w:rPr>
            </w:pPr>
            <w:r>
              <w:rPr>
                <w:b/>
                <w:bCs/>
              </w:rPr>
              <w:t xml:space="preserve"> 1,098,380 </w:t>
            </w:r>
          </w:p>
        </w:tc>
      </w:tr>
      <w:tr w:rsidR="00794B5E" w14:paraId="6378694F" w14:textId="77777777" w:rsidTr="00876B3D">
        <w:trPr>
          <w:cantSplit/>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3121E01" w14:textId="77777777" w:rsidR="00794B5E" w:rsidRPr="00A54C31" w:rsidRDefault="00794B5E" w:rsidP="00876B3D">
            <w:pPr>
              <w:pStyle w:val="070-TabelaPadro"/>
              <w:spacing w:line="276" w:lineRule="auto"/>
              <w:jc w:val="left"/>
              <w:rPr>
                <w:b/>
              </w:rPr>
            </w:pPr>
            <w:r w:rsidRPr="007B0F94">
              <w:t>Ownership percentage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915C95B" w14:textId="77777777" w:rsidR="00794B5E" w:rsidRPr="00F83D29" w:rsidRDefault="00794B5E" w:rsidP="00876B3D">
            <w:pPr>
              <w:pStyle w:val="070-TabelaPadro"/>
              <w:spacing w:line="276" w:lineRule="auto"/>
            </w:pPr>
            <w:r w:rsidRPr="00F83D29">
              <w:t>50</w:t>
            </w:r>
            <w:r>
              <w:t>.</w:t>
            </w:r>
            <w:r w:rsidRPr="00F83D29">
              <w:t>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3DA7C5B" w14:textId="77777777" w:rsidR="00794B5E" w:rsidRPr="00F83D29" w:rsidRDefault="00794B5E" w:rsidP="00876B3D">
            <w:pPr>
              <w:pStyle w:val="070-TabelaPadro"/>
              <w:spacing w:line="276" w:lineRule="auto"/>
            </w:pPr>
            <w:r w:rsidRPr="00F83D29">
              <w:t>74</w:t>
            </w:r>
            <w:r>
              <w:t>.</w:t>
            </w:r>
            <w:r w:rsidRPr="00F83D29">
              <w:t>99%</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FE16FCC" w14:textId="77777777" w:rsidR="00794B5E" w:rsidRPr="00F83D29" w:rsidRDefault="00794B5E" w:rsidP="00876B3D">
            <w:pPr>
              <w:pStyle w:val="070-TabelaPadro"/>
              <w:spacing w:line="276" w:lineRule="auto"/>
            </w:pPr>
            <w:r w:rsidRPr="00F83D29">
              <w:t>28</w:t>
            </w:r>
            <w:r>
              <w:t>.</w:t>
            </w:r>
            <w:r w:rsidRPr="00F83D29">
              <w:t>81%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68ABC8C" w14:textId="77777777" w:rsidR="00794B5E" w:rsidRPr="00F83D29" w:rsidRDefault="00794B5E" w:rsidP="00876B3D">
            <w:pPr>
              <w:pStyle w:val="070-TabelaPadro"/>
              <w:spacing w:line="276" w:lineRule="auto"/>
            </w:pPr>
            <w:r w:rsidRPr="00F83D29">
              <w:t>30</w:t>
            </w:r>
            <w:r>
              <w:t>.</w:t>
            </w:r>
            <w:r w:rsidRPr="00F83D29">
              <w:t>00%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3704616" w14:textId="77777777" w:rsidR="00794B5E" w:rsidRPr="00F83D29" w:rsidRDefault="00794B5E" w:rsidP="00876B3D">
            <w:pPr>
              <w:pStyle w:val="070-TabelaPadro"/>
              <w:spacing w:line="276" w:lineRule="auto"/>
            </w:pPr>
            <w:r w:rsidRPr="00F83D29">
              <w:t>74</w:t>
            </w:r>
            <w:r>
              <w:t>.</w:t>
            </w:r>
            <w:r w:rsidRPr="00F83D29">
              <w:t>99%</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53DA42B" w14:textId="77777777" w:rsidR="00794B5E" w:rsidRPr="00F83D29" w:rsidRDefault="00794B5E" w:rsidP="00876B3D">
            <w:pPr>
              <w:pStyle w:val="070-TabelaPadro"/>
              <w:spacing w:line="276" w:lineRule="auto"/>
            </w:pPr>
            <w:r w:rsidRPr="00F83D29">
              <w:t>49</w:t>
            </w:r>
            <w:r>
              <w:t>.</w:t>
            </w:r>
            <w:r w:rsidRPr="00F83D29">
              <w:t>99%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8CFC7EF" w14:textId="77777777" w:rsidR="00794B5E" w:rsidRPr="00F83D29" w:rsidRDefault="00794B5E" w:rsidP="00876B3D">
            <w:pPr>
              <w:pStyle w:val="070-TabelaPadro"/>
              <w:spacing w:line="276" w:lineRule="auto"/>
            </w:pPr>
            <w:r w:rsidRPr="00F83D29">
              <w:t>49</w:t>
            </w:r>
            <w:r>
              <w:t>.</w:t>
            </w:r>
            <w:r w:rsidRPr="00F83D29">
              <w:t>99%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635EC25" w14:textId="77777777" w:rsidR="00794B5E" w:rsidRPr="00F83D29" w:rsidRDefault="00794B5E" w:rsidP="00876B3D">
            <w:pPr>
              <w:pStyle w:val="070-TabelaPadro"/>
              <w:spacing w:line="276" w:lineRule="auto"/>
            </w:pPr>
            <w:r w:rsidRPr="00F83D29">
              <w:t>66</w:t>
            </w:r>
            <w:r>
              <w:t>.</w:t>
            </w:r>
            <w:r w:rsidRPr="00F83D29">
              <w:t>66%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DB13CDC" w14:textId="77777777" w:rsidR="00794B5E" w:rsidRPr="00F83D29" w:rsidRDefault="00794B5E" w:rsidP="00876B3D">
            <w:pPr>
              <w:pStyle w:val="070-TabelaPadro"/>
              <w:spacing w:line="276" w:lineRule="auto"/>
            </w:pPr>
            <w:r w:rsidRPr="00F83D29">
              <w:t xml:space="preserve"> -- </w:t>
            </w:r>
          </w:p>
        </w:tc>
      </w:tr>
      <w:tr w:rsidR="004054C3" w14:paraId="3F7F8F72" w14:textId="77777777" w:rsidTr="00876B3D">
        <w:trPr>
          <w:cantSplit/>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D6CEE0B" w14:textId="77777777" w:rsidR="004054C3" w:rsidRPr="00876B3D" w:rsidRDefault="004054C3" w:rsidP="004054C3">
            <w:pPr>
              <w:pStyle w:val="070-TabelaPadro"/>
              <w:spacing w:line="276" w:lineRule="auto"/>
              <w:jc w:val="left"/>
              <w:rPr>
                <w:b/>
                <w:bCs/>
              </w:rPr>
            </w:pPr>
            <w:r w:rsidRPr="00876B3D">
              <w:rPr>
                <w:b/>
                <w:bCs/>
              </w:rPr>
              <w:t>Carrying amount of the investment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6F4D683" w14:textId="2DFF2CAD" w:rsidR="004054C3" w:rsidRPr="00F83D29" w:rsidRDefault="004054C3" w:rsidP="004054C3">
            <w:pPr>
              <w:pStyle w:val="070-TabelaPadro"/>
              <w:spacing w:line="276" w:lineRule="auto"/>
              <w:rPr>
                <w:b/>
                <w:bCs/>
              </w:rPr>
            </w:pPr>
            <w:r w:rsidRPr="004054C3">
              <w:rPr>
                <w:b/>
                <w:bCs/>
              </w:rPr>
              <w:t xml:space="preserve"> </w:t>
            </w:r>
            <w:r>
              <w:rPr>
                <w:b/>
                <w:bCs/>
              </w:rPr>
              <w:t xml:space="preserve">5,972,672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9D65A79" w14:textId="5C6678D1" w:rsidR="004054C3" w:rsidRPr="00F83D29" w:rsidRDefault="004054C3" w:rsidP="004054C3">
            <w:pPr>
              <w:pStyle w:val="070-TabelaPadro"/>
              <w:spacing w:line="276" w:lineRule="auto"/>
              <w:rPr>
                <w:b/>
                <w:bCs/>
              </w:rPr>
            </w:pPr>
            <w:r>
              <w:rPr>
                <w:b/>
                <w:bCs/>
              </w:rPr>
              <w:t xml:space="preserve"> 4,329,665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F59A99A" w14:textId="25236BFF" w:rsidR="004054C3" w:rsidRPr="00F83D29" w:rsidRDefault="004054C3" w:rsidP="004054C3">
            <w:pPr>
              <w:pStyle w:val="070-TabelaPadro"/>
              <w:spacing w:line="276" w:lineRule="auto"/>
              <w:rPr>
                <w:b/>
                <w:bCs/>
              </w:rPr>
            </w:pPr>
            <w:r>
              <w:rPr>
                <w:b/>
                <w:bCs/>
              </w:rPr>
              <w:t xml:space="preserve"> 2,849,162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DCC4406" w14:textId="41069D68" w:rsidR="004054C3" w:rsidRPr="00F83D29" w:rsidRDefault="004054C3" w:rsidP="004054C3">
            <w:pPr>
              <w:pStyle w:val="070-TabelaPadro"/>
              <w:spacing w:line="276" w:lineRule="auto"/>
              <w:rPr>
                <w:b/>
                <w:bCs/>
              </w:rPr>
            </w:pPr>
            <w:r>
              <w:rPr>
                <w:b/>
                <w:bCs/>
              </w:rPr>
              <w:t xml:space="preserve"> 3,095,264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05A742B" w14:textId="2E709ADF" w:rsidR="004054C3" w:rsidRPr="00F83D29" w:rsidRDefault="004054C3" w:rsidP="004054C3">
            <w:pPr>
              <w:pStyle w:val="070-TabelaPadro"/>
              <w:spacing w:line="276" w:lineRule="auto"/>
              <w:rPr>
                <w:b/>
                <w:bCs/>
              </w:rPr>
            </w:pPr>
            <w:r>
              <w:rPr>
                <w:b/>
                <w:bCs/>
              </w:rPr>
              <w:t xml:space="preserve"> 1,463,566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927753B" w14:textId="4684AAD6" w:rsidR="004054C3" w:rsidRPr="00F83D29" w:rsidRDefault="004054C3" w:rsidP="004054C3">
            <w:pPr>
              <w:pStyle w:val="070-TabelaPadro"/>
              <w:spacing w:line="276" w:lineRule="auto"/>
              <w:rPr>
                <w:b/>
                <w:bCs/>
              </w:rPr>
            </w:pPr>
            <w:r>
              <w:rPr>
                <w:b/>
                <w:bCs/>
              </w:rPr>
              <w:t xml:space="preserve"> 1,404,056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9C92995" w14:textId="499D8ED6" w:rsidR="004054C3" w:rsidRPr="00F83D29" w:rsidRDefault="004054C3" w:rsidP="004054C3">
            <w:pPr>
              <w:pStyle w:val="070-TabelaPadro"/>
              <w:spacing w:line="276" w:lineRule="auto"/>
              <w:rPr>
                <w:b/>
                <w:bCs/>
              </w:rPr>
            </w:pPr>
            <w:r>
              <w:rPr>
                <w:b/>
                <w:bCs/>
              </w:rPr>
              <w:t xml:space="preserve"> 718,943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54D081A" w14:textId="37A72E5E" w:rsidR="004054C3" w:rsidRPr="00F83D29" w:rsidRDefault="004054C3" w:rsidP="004054C3">
            <w:pPr>
              <w:pStyle w:val="070-TabelaPadro"/>
              <w:spacing w:line="276" w:lineRule="auto"/>
              <w:rPr>
                <w:b/>
                <w:bCs/>
              </w:rPr>
            </w:pPr>
            <w:r>
              <w:rPr>
                <w:b/>
                <w:bCs/>
              </w:rPr>
              <w:t xml:space="preserve"> 317,093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73CB886" w14:textId="64C5AB8C" w:rsidR="004054C3" w:rsidRPr="00F83D29" w:rsidRDefault="004054C3" w:rsidP="004054C3">
            <w:pPr>
              <w:pStyle w:val="070-TabelaPadro"/>
              <w:spacing w:line="276" w:lineRule="auto"/>
              <w:rPr>
                <w:b/>
                <w:bCs/>
              </w:rPr>
            </w:pPr>
            <w:r>
              <w:rPr>
                <w:b/>
                <w:bCs/>
              </w:rPr>
              <w:t xml:space="preserve"> 440,983 </w:t>
            </w:r>
          </w:p>
        </w:tc>
      </w:tr>
      <w:tr w:rsidR="004054C3" w14:paraId="15E82B96" w14:textId="77777777" w:rsidTr="00876B3D">
        <w:trPr>
          <w:cantSplit/>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BAEED0C" w14:textId="77777777" w:rsidR="004054C3" w:rsidRPr="00A54C31" w:rsidRDefault="004054C3" w:rsidP="004054C3">
            <w:pPr>
              <w:pStyle w:val="070-TabelaPadro"/>
              <w:spacing w:line="276" w:lineRule="auto"/>
              <w:jc w:val="left"/>
              <w:rPr>
                <w:b/>
              </w:rPr>
            </w:pPr>
            <w:r>
              <w:rPr>
                <w:rFonts w:eastAsia="BancoDoBrasil Textos" w:cs="BancoDoBrasil Textos"/>
                <w:color w:val="000000"/>
                <w:szCs w:val="22"/>
                <w:bdr w:val="none" w:sz="0" w:space="0" w:color="auto" w:frame="1"/>
                <w:lang w:eastAsia="en-US"/>
              </w:rPr>
              <w:t>Unrealized profit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0C896AA" w14:textId="2019A32A" w:rsidR="004054C3" w:rsidRPr="00F83D29" w:rsidRDefault="004054C3" w:rsidP="004054C3">
            <w:pPr>
              <w:pStyle w:val="070-TabelaPadro"/>
              <w:spacing w:line="276" w:lineRule="auto"/>
              <w:rPr>
                <w:b/>
                <w:bCs/>
              </w:rPr>
            </w:pPr>
            <w:r>
              <w:t xml:space="preserve"> (4,797)</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A48BF2A" w14:textId="66EB00DC" w:rsidR="004054C3" w:rsidRPr="00F83D29" w:rsidRDefault="004054C3" w:rsidP="004054C3">
            <w:pPr>
              <w:pStyle w:val="070-TabelaPadro"/>
              <w:spacing w:line="276" w:lineRule="auto"/>
              <w:rPr>
                <w:b/>
                <w:bCs/>
              </w:rPr>
            </w:pPr>
            <w:r>
              <w:t xml:space="preserve"> --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3DA8C11" w14:textId="1B0F15B0" w:rsidR="004054C3" w:rsidRPr="00F83D29" w:rsidRDefault="004054C3" w:rsidP="004054C3">
            <w:pPr>
              <w:pStyle w:val="070-TabelaPadro"/>
              <w:spacing w:line="276" w:lineRule="auto"/>
            </w:pPr>
            <w:r>
              <w:t xml:space="preserve"> --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23C51E6" w14:textId="4C26458B" w:rsidR="004054C3" w:rsidRPr="00F83D29" w:rsidRDefault="004054C3" w:rsidP="004054C3">
            <w:pPr>
              <w:pStyle w:val="070-TabelaPadro"/>
              <w:spacing w:line="276" w:lineRule="auto"/>
              <w:rPr>
                <w:b/>
                <w:bCs/>
              </w:rPr>
            </w:pPr>
            <w:r>
              <w:t xml:space="preserve"> (2,682,846)</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F1EC9B5" w14:textId="32A261E9" w:rsidR="004054C3" w:rsidRPr="00F83D29" w:rsidRDefault="004054C3" w:rsidP="004054C3">
            <w:pPr>
              <w:pStyle w:val="070-TabelaPadro"/>
              <w:spacing w:line="276" w:lineRule="auto"/>
              <w:rPr>
                <w:b/>
                <w:bCs/>
              </w:rPr>
            </w:pPr>
            <w:r>
              <w:t xml:space="preserve"> --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B2D06D7" w14:textId="14E36144" w:rsidR="004054C3" w:rsidRPr="00F83D29" w:rsidRDefault="004054C3" w:rsidP="004054C3">
            <w:pPr>
              <w:pStyle w:val="070-TabelaPadro"/>
              <w:spacing w:line="276" w:lineRule="auto"/>
              <w:rPr>
                <w:b/>
                <w:bCs/>
              </w:rPr>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96C10BD" w14:textId="7E7CFD03" w:rsidR="004054C3" w:rsidRPr="00F83D29" w:rsidRDefault="004054C3" w:rsidP="004054C3">
            <w:pPr>
              <w:pStyle w:val="070-TabelaPadro"/>
              <w:spacing w:line="276" w:lineRule="auto"/>
              <w:rPr>
                <w:b/>
                <w:bCs/>
              </w:rPr>
            </w:pPr>
            <w:r>
              <w:t xml:space="preserve"> (627,665)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1CB0A10" w14:textId="4A6D3BF8" w:rsidR="004054C3" w:rsidRPr="00F83D29" w:rsidRDefault="004054C3" w:rsidP="004054C3">
            <w:pPr>
              <w:pStyle w:val="070-TabelaPadro"/>
              <w:spacing w:line="276" w:lineRule="auto"/>
              <w:rPr>
                <w:b/>
                <w:bCs/>
              </w:rPr>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54DD4C5" w14:textId="03312037" w:rsidR="004054C3" w:rsidRPr="00F83D29" w:rsidRDefault="004054C3" w:rsidP="004054C3">
            <w:pPr>
              <w:pStyle w:val="070-TabelaPadro"/>
              <w:spacing w:line="276" w:lineRule="auto"/>
              <w:rPr>
                <w:b/>
                <w:bCs/>
              </w:rPr>
            </w:pPr>
            <w:r>
              <w:t xml:space="preserve"> -- </w:t>
            </w:r>
          </w:p>
        </w:tc>
      </w:tr>
    </w:tbl>
    <w:p w14:paraId="2B2F1410" w14:textId="77777777" w:rsidR="003E7AB9" w:rsidRDefault="003E7AB9" w:rsidP="00876B3D">
      <w:pPr>
        <w:rPr>
          <w:rFonts w:ascii="BancoDoBrasil Textos" w:hAnsi="BancoDoBrasil Textos"/>
        </w:rPr>
        <w:sectPr w:rsidR="003E7AB9" w:rsidSect="001E3F5A">
          <w:headerReference w:type="default" r:id="rId58"/>
          <w:pgSz w:w="16840" w:h="11907" w:orient="landscape" w:code="9"/>
          <w:pgMar w:top="2126" w:right="851" w:bottom="1134" w:left="1418" w:header="425" w:footer="425" w:gutter="0"/>
          <w:cols w:space="283"/>
          <w:docGrid w:linePitch="326"/>
        </w:sectPr>
      </w:pPr>
    </w:p>
    <w:p w14:paraId="0F0DD31C" w14:textId="42741DE3" w:rsidR="00794B5E" w:rsidRDefault="00794B5E" w:rsidP="00794B5E">
      <w:pPr>
        <w:pStyle w:val="050-TextoPadro"/>
      </w:pPr>
    </w:p>
    <w:p w14:paraId="6DE018A5" w14:textId="088070CD" w:rsidR="00794B5E" w:rsidRDefault="001E3F5A" w:rsidP="001E3F5A">
      <w:pPr>
        <w:pStyle w:val="020-TtulodeDocumento"/>
      </w:pPr>
      <w:r>
        <w:t xml:space="preserve"> </w:t>
      </w:r>
      <w:bookmarkStart w:id="7202" w:name="BBIMU_Titulo"/>
      <w:bookmarkStart w:id="7203" w:name="_Toc103165617"/>
      <w:r w:rsidR="00794B5E" w:rsidRPr="00F11173">
        <w:t>- PROPERTY</w:t>
      </w:r>
      <w:bookmarkEnd w:id="7202"/>
      <w:r w:rsidR="00794B5E" w:rsidRPr="00B01F38">
        <w:t xml:space="preserve"> </w:t>
      </w:r>
      <w:r w:rsidR="00794B5E">
        <w:t>AND EQUIPMENT</w:t>
      </w:r>
      <w:bookmarkEnd w:id="7203"/>
    </w:p>
    <w:tbl>
      <w:tblPr>
        <w:tblW w:w="97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MU.01 - Property and equipment - Banco do Brasil"/>
        <w:tblDescription w:val="PubliCon - Sistema de Gerenciamento do Documentos Contábeis para Publicação&#10;&#10;Última atualização do mapa do quadro em: "/>
      </w:tblPr>
      <w:tblGrid>
        <w:gridCol w:w="2122"/>
        <w:gridCol w:w="935"/>
        <w:gridCol w:w="956"/>
        <w:gridCol w:w="956"/>
        <w:gridCol w:w="956"/>
        <w:gridCol w:w="956"/>
        <w:gridCol w:w="956"/>
        <w:gridCol w:w="956"/>
        <w:gridCol w:w="956"/>
      </w:tblGrid>
      <w:tr w:rsidR="00794B5E" w:rsidRPr="004C1FAC" w14:paraId="2F7B3150" w14:textId="77777777" w:rsidTr="00B300B3">
        <w:trPr>
          <w:cantSplit/>
          <w:tblHeader/>
        </w:trPr>
        <w:tc>
          <w:tcPr>
            <w:tcW w:w="2122" w:type="dxa"/>
            <w:vMerge w:val="restart"/>
            <w:shd w:val="solid" w:color="132B4A" w:fill="auto"/>
            <w:vAlign w:val="center"/>
          </w:tcPr>
          <w:p w14:paraId="491E6B06" w14:textId="77777777" w:rsidR="00794B5E" w:rsidRPr="004C1FAC" w:rsidRDefault="00794B5E" w:rsidP="00876B3D">
            <w:pPr>
              <w:pStyle w:val="070-TabelaPadro"/>
              <w:jc w:val="center"/>
              <w:rPr>
                <w:sz w:val="12"/>
              </w:rPr>
            </w:pPr>
            <w:bookmarkStart w:id="7204" w:name="BBIMU01"/>
          </w:p>
        </w:tc>
        <w:tc>
          <w:tcPr>
            <w:tcW w:w="7627" w:type="dxa"/>
            <w:gridSpan w:val="8"/>
            <w:tcBorders>
              <w:bottom w:val="single" w:sz="4" w:space="0" w:color="FFFFFF" w:themeColor="background1"/>
            </w:tcBorders>
            <w:shd w:val="solid" w:color="132B4A" w:fill="auto"/>
            <w:vAlign w:val="center"/>
          </w:tcPr>
          <w:p w14:paraId="2EFCB367" w14:textId="77777777" w:rsidR="00794B5E" w:rsidRPr="004C1FAC" w:rsidRDefault="00794B5E" w:rsidP="00876B3D">
            <w:pPr>
              <w:pStyle w:val="070-TabelaPadro"/>
              <w:jc w:val="center"/>
              <w:rPr>
                <w:sz w:val="12"/>
              </w:rPr>
            </w:pPr>
            <w:r>
              <w:rPr>
                <w:sz w:val="12"/>
              </w:rPr>
              <w:t>Banco do Brasil</w:t>
            </w:r>
          </w:p>
        </w:tc>
      </w:tr>
      <w:tr w:rsidR="00794B5E" w:rsidRPr="004C1FAC" w14:paraId="2829E8CB" w14:textId="77777777" w:rsidTr="00B300B3">
        <w:trPr>
          <w:cantSplit/>
          <w:tblHeader/>
        </w:trPr>
        <w:tc>
          <w:tcPr>
            <w:tcW w:w="2122" w:type="dxa"/>
            <w:vMerge/>
            <w:shd w:val="solid" w:color="132B4A" w:fill="auto"/>
            <w:vAlign w:val="center"/>
          </w:tcPr>
          <w:p w14:paraId="241F9B10" w14:textId="77777777" w:rsidR="00794B5E" w:rsidRPr="004C1FAC" w:rsidRDefault="00794B5E" w:rsidP="00876B3D">
            <w:pPr>
              <w:pStyle w:val="070-TabelaPadro"/>
              <w:jc w:val="center"/>
              <w:rPr>
                <w:sz w:val="12"/>
              </w:rPr>
            </w:pPr>
          </w:p>
        </w:tc>
        <w:tc>
          <w:tcPr>
            <w:tcW w:w="935" w:type="dxa"/>
            <w:tcBorders>
              <w:bottom w:val="single" w:sz="4" w:space="0" w:color="FFFFFF" w:themeColor="background1"/>
            </w:tcBorders>
            <w:shd w:val="solid" w:color="132B4A" w:fill="auto"/>
            <w:vAlign w:val="center"/>
          </w:tcPr>
          <w:p w14:paraId="6B8C75D9" w14:textId="3DC13C92" w:rsidR="00794B5E" w:rsidRPr="004C1FAC" w:rsidRDefault="00794B5E" w:rsidP="00876B3D">
            <w:pPr>
              <w:pStyle w:val="070-TabelaPadro"/>
              <w:jc w:val="center"/>
              <w:rPr>
                <w:sz w:val="12"/>
              </w:rPr>
            </w:pPr>
          </w:p>
        </w:tc>
        <w:tc>
          <w:tcPr>
            <w:tcW w:w="956" w:type="dxa"/>
            <w:tcBorders>
              <w:bottom w:val="single" w:sz="4" w:space="0" w:color="FFFFFF" w:themeColor="background1"/>
            </w:tcBorders>
            <w:shd w:val="solid" w:color="132B4A" w:fill="auto"/>
            <w:vAlign w:val="center"/>
          </w:tcPr>
          <w:p w14:paraId="0691F927" w14:textId="77777777" w:rsidR="00794B5E" w:rsidRPr="004C1FAC" w:rsidRDefault="00794B5E" w:rsidP="00876B3D">
            <w:pPr>
              <w:pStyle w:val="070-TabelaPadro"/>
              <w:jc w:val="center"/>
              <w:rPr>
                <w:sz w:val="12"/>
              </w:rPr>
            </w:pPr>
            <w:r>
              <w:rPr>
                <w:sz w:val="12"/>
              </w:rPr>
              <w:t>Dec 31, 2021</w:t>
            </w:r>
          </w:p>
        </w:tc>
        <w:tc>
          <w:tcPr>
            <w:tcW w:w="1912" w:type="dxa"/>
            <w:gridSpan w:val="2"/>
            <w:tcBorders>
              <w:bottom w:val="single" w:sz="4" w:space="0" w:color="FFFFFF" w:themeColor="background1"/>
            </w:tcBorders>
            <w:shd w:val="solid" w:color="132B4A" w:fill="auto"/>
            <w:vAlign w:val="center"/>
          </w:tcPr>
          <w:p w14:paraId="290FEF43" w14:textId="77777777" w:rsidR="00794B5E" w:rsidRPr="004C1FAC" w:rsidRDefault="00794B5E" w:rsidP="00876B3D">
            <w:pPr>
              <w:pStyle w:val="070-TabelaPadro"/>
              <w:jc w:val="center"/>
              <w:rPr>
                <w:sz w:val="12"/>
              </w:rPr>
            </w:pPr>
            <w:r>
              <w:rPr>
                <w:sz w:val="12"/>
              </w:rPr>
              <w:t>1st quarter/2022</w:t>
            </w:r>
          </w:p>
        </w:tc>
        <w:tc>
          <w:tcPr>
            <w:tcW w:w="3824" w:type="dxa"/>
            <w:gridSpan w:val="4"/>
            <w:tcBorders>
              <w:bottom w:val="single" w:sz="4" w:space="0" w:color="FFFFFF" w:themeColor="background1"/>
            </w:tcBorders>
            <w:shd w:val="solid" w:color="132B4A" w:fill="auto"/>
            <w:vAlign w:val="center"/>
          </w:tcPr>
          <w:p w14:paraId="635AA99D" w14:textId="77777777" w:rsidR="00794B5E" w:rsidRPr="004C1FAC" w:rsidRDefault="00794B5E" w:rsidP="00876B3D">
            <w:pPr>
              <w:pStyle w:val="070-TabelaPadro"/>
              <w:jc w:val="center"/>
              <w:rPr>
                <w:sz w:val="12"/>
              </w:rPr>
            </w:pPr>
            <w:r>
              <w:rPr>
                <w:sz w:val="12"/>
              </w:rPr>
              <w:t>Mar 31, 2022</w:t>
            </w:r>
          </w:p>
        </w:tc>
      </w:tr>
      <w:tr w:rsidR="00794B5E" w:rsidRPr="004C1FAC" w14:paraId="48773464" w14:textId="77777777" w:rsidTr="00B300B3">
        <w:trPr>
          <w:cantSplit/>
          <w:tblHeader/>
        </w:trPr>
        <w:tc>
          <w:tcPr>
            <w:tcW w:w="2122" w:type="dxa"/>
            <w:vMerge/>
            <w:tcBorders>
              <w:bottom w:val="single" w:sz="4" w:space="0" w:color="FFFFFF" w:themeColor="background1"/>
            </w:tcBorders>
            <w:shd w:val="solid" w:color="132B4A" w:fill="auto"/>
            <w:vAlign w:val="center"/>
          </w:tcPr>
          <w:p w14:paraId="6AD477C7" w14:textId="77777777" w:rsidR="00794B5E" w:rsidRPr="004C1FAC" w:rsidRDefault="00794B5E" w:rsidP="00876B3D">
            <w:pPr>
              <w:pStyle w:val="070-TabelaPadro"/>
              <w:jc w:val="center"/>
              <w:rPr>
                <w:sz w:val="12"/>
              </w:rPr>
            </w:pPr>
          </w:p>
        </w:tc>
        <w:tc>
          <w:tcPr>
            <w:tcW w:w="935" w:type="dxa"/>
            <w:tcBorders>
              <w:bottom w:val="single" w:sz="4" w:space="0" w:color="FFFFFF" w:themeColor="background1"/>
            </w:tcBorders>
            <w:shd w:val="solid" w:color="132B4A" w:fill="auto"/>
            <w:vAlign w:val="center"/>
          </w:tcPr>
          <w:p w14:paraId="74040ACC" w14:textId="77777777" w:rsidR="00794B5E" w:rsidRPr="004C1FAC" w:rsidRDefault="00794B5E" w:rsidP="00876B3D">
            <w:pPr>
              <w:pStyle w:val="070-TabelaPadro"/>
              <w:jc w:val="center"/>
              <w:rPr>
                <w:sz w:val="12"/>
              </w:rPr>
            </w:pPr>
            <w:r>
              <w:rPr>
                <w:sz w:val="12"/>
              </w:rPr>
              <w:t>Annual depreciation rate</w:t>
            </w:r>
          </w:p>
        </w:tc>
        <w:tc>
          <w:tcPr>
            <w:tcW w:w="956" w:type="dxa"/>
            <w:tcBorders>
              <w:bottom w:val="single" w:sz="4" w:space="0" w:color="FFFFFF" w:themeColor="background1"/>
            </w:tcBorders>
            <w:shd w:val="solid" w:color="132B4A" w:fill="auto"/>
            <w:vAlign w:val="center"/>
          </w:tcPr>
          <w:p w14:paraId="5A1F178A" w14:textId="77777777" w:rsidR="00794B5E" w:rsidRPr="004C1FAC" w:rsidRDefault="00794B5E" w:rsidP="00876B3D">
            <w:pPr>
              <w:pStyle w:val="070-TabelaPadro"/>
              <w:jc w:val="center"/>
              <w:rPr>
                <w:sz w:val="12"/>
              </w:rPr>
            </w:pPr>
            <w:r>
              <w:rPr>
                <w:sz w:val="12"/>
              </w:rPr>
              <w:t>Book value</w:t>
            </w:r>
          </w:p>
        </w:tc>
        <w:tc>
          <w:tcPr>
            <w:tcW w:w="956" w:type="dxa"/>
            <w:tcBorders>
              <w:bottom w:val="single" w:sz="4" w:space="0" w:color="FFFFFF" w:themeColor="background1"/>
            </w:tcBorders>
            <w:shd w:val="solid" w:color="132B4A" w:fill="auto"/>
            <w:vAlign w:val="center"/>
          </w:tcPr>
          <w:p w14:paraId="75D6E478" w14:textId="77777777" w:rsidR="00794B5E" w:rsidRPr="004C1FAC" w:rsidRDefault="00794B5E" w:rsidP="00876B3D">
            <w:pPr>
              <w:pStyle w:val="070-TabelaPadro"/>
              <w:jc w:val="center"/>
              <w:rPr>
                <w:sz w:val="12"/>
              </w:rPr>
            </w:pPr>
            <w:r>
              <w:rPr>
                <w:sz w:val="12"/>
              </w:rPr>
              <w:t>Changes</w:t>
            </w:r>
          </w:p>
        </w:tc>
        <w:tc>
          <w:tcPr>
            <w:tcW w:w="956" w:type="dxa"/>
            <w:tcBorders>
              <w:bottom w:val="single" w:sz="4" w:space="0" w:color="FFFFFF" w:themeColor="background1"/>
            </w:tcBorders>
            <w:shd w:val="solid" w:color="132B4A" w:fill="auto"/>
            <w:vAlign w:val="center"/>
          </w:tcPr>
          <w:p w14:paraId="5007B98B" w14:textId="77777777" w:rsidR="00794B5E" w:rsidRPr="004C1FAC" w:rsidRDefault="00794B5E" w:rsidP="00876B3D">
            <w:pPr>
              <w:pStyle w:val="070-TabelaPadro"/>
              <w:jc w:val="center"/>
              <w:rPr>
                <w:sz w:val="12"/>
              </w:rPr>
            </w:pPr>
            <w:r>
              <w:rPr>
                <w:sz w:val="12"/>
              </w:rPr>
              <w:t>Depreciation</w:t>
            </w:r>
          </w:p>
        </w:tc>
        <w:tc>
          <w:tcPr>
            <w:tcW w:w="956" w:type="dxa"/>
            <w:tcBorders>
              <w:bottom w:val="single" w:sz="4" w:space="0" w:color="FFFFFF" w:themeColor="background1"/>
            </w:tcBorders>
            <w:shd w:val="solid" w:color="132B4A" w:fill="auto"/>
            <w:vAlign w:val="center"/>
          </w:tcPr>
          <w:p w14:paraId="5365DD57" w14:textId="77777777" w:rsidR="00794B5E" w:rsidRPr="004C1FAC" w:rsidRDefault="00794B5E" w:rsidP="00876B3D">
            <w:pPr>
              <w:pStyle w:val="070-TabelaPadro"/>
              <w:jc w:val="center"/>
              <w:rPr>
                <w:sz w:val="12"/>
              </w:rPr>
            </w:pPr>
            <w:r>
              <w:rPr>
                <w:sz w:val="12"/>
              </w:rPr>
              <w:t>Cost value</w:t>
            </w:r>
          </w:p>
        </w:tc>
        <w:tc>
          <w:tcPr>
            <w:tcW w:w="956" w:type="dxa"/>
            <w:tcBorders>
              <w:bottom w:val="single" w:sz="4" w:space="0" w:color="FFFFFF" w:themeColor="background1"/>
            </w:tcBorders>
            <w:shd w:val="solid" w:color="132B4A" w:fill="auto"/>
            <w:vAlign w:val="center"/>
          </w:tcPr>
          <w:p w14:paraId="05E93644" w14:textId="77777777" w:rsidR="00794B5E" w:rsidRPr="004C1FAC" w:rsidRDefault="00794B5E" w:rsidP="00876B3D">
            <w:pPr>
              <w:pStyle w:val="070-TabelaPadro"/>
              <w:jc w:val="center"/>
              <w:rPr>
                <w:sz w:val="12"/>
              </w:rPr>
            </w:pPr>
            <w:r>
              <w:rPr>
                <w:sz w:val="12"/>
              </w:rPr>
              <w:t>Accumulated depreciation</w:t>
            </w:r>
          </w:p>
        </w:tc>
        <w:tc>
          <w:tcPr>
            <w:tcW w:w="956" w:type="dxa"/>
            <w:tcBorders>
              <w:bottom w:val="single" w:sz="4" w:space="0" w:color="FFFFFF" w:themeColor="background1"/>
            </w:tcBorders>
            <w:shd w:val="solid" w:color="132B4A" w:fill="auto"/>
            <w:vAlign w:val="center"/>
          </w:tcPr>
          <w:p w14:paraId="5ED37225" w14:textId="77777777" w:rsidR="00794B5E" w:rsidRPr="004C1FAC" w:rsidRDefault="00794B5E" w:rsidP="00876B3D">
            <w:pPr>
              <w:pStyle w:val="070-TabelaPadro"/>
              <w:jc w:val="center"/>
              <w:rPr>
                <w:sz w:val="12"/>
              </w:rPr>
            </w:pPr>
            <w:r>
              <w:rPr>
                <w:sz w:val="12"/>
              </w:rPr>
              <w:t>Impairment losses</w:t>
            </w:r>
          </w:p>
        </w:tc>
        <w:tc>
          <w:tcPr>
            <w:tcW w:w="956" w:type="dxa"/>
            <w:tcBorders>
              <w:bottom w:val="single" w:sz="4" w:space="0" w:color="FFFFFF" w:themeColor="background1"/>
            </w:tcBorders>
            <w:shd w:val="solid" w:color="132B4A" w:fill="auto"/>
            <w:vAlign w:val="center"/>
          </w:tcPr>
          <w:p w14:paraId="70CECC0E" w14:textId="77777777" w:rsidR="00794B5E" w:rsidRPr="004C1FAC" w:rsidRDefault="00794B5E" w:rsidP="00876B3D">
            <w:pPr>
              <w:pStyle w:val="070-TabelaPadro"/>
              <w:jc w:val="center"/>
              <w:rPr>
                <w:sz w:val="12"/>
              </w:rPr>
            </w:pPr>
            <w:r>
              <w:rPr>
                <w:sz w:val="12"/>
              </w:rPr>
              <w:t>Book value</w:t>
            </w:r>
          </w:p>
        </w:tc>
      </w:tr>
      <w:tr w:rsidR="00794B5E" w:rsidRPr="004C1FAC" w14:paraId="14810498" w14:textId="77777777" w:rsidTr="00B300B3">
        <w:trPr>
          <w:cantSplit/>
        </w:trPr>
        <w:tc>
          <w:tcPr>
            <w:tcW w:w="2122" w:type="dxa"/>
            <w:tcBorders>
              <w:bottom w:val="single" w:sz="4" w:space="0" w:color="FFFFFF" w:themeColor="background1"/>
            </w:tcBorders>
            <w:shd w:val="solid" w:color="F3F3F3" w:fill="auto"/>
            <w:vAlign w:val="center"/>
          </w:tcPr>
          <w:p w14:paraId="2021AB2F" w14:textId="77777777" w:rsidR="00794B5E" w:rsidRPr="004C1FAC" w:rsidRDefault="00794B5E" w:rsidP="00876B3D">
            <w:pPr>
              <w:pStyle w:val="070-TabelaPadro"/>
              <w:jc w:val="left"/>
              <w:rPr>
                <w:sz w:val="12"/>
              </w:rPr>
            </w:pPr>
            <w:bookmarkStart w:id="7205" w:name="BBIMU0100001" w:colFirst="0" w:colLast="0"/>
            <w:r>
              <w:rPr>
                <w:sz w:val="12"/>
              </w:rPr>
              <w:t>Buildings</w:t>
            </w:r>
          </w:p>
        </w:tc>
        <w:tc>
          <w:tcPr>
            <w:tcW w:w="935" w:type="dxa"/>
            <w:tcBorders>
              <w:bottom w:val="single" w:sz="4" w:space="0" w:color="FFFFFF" w:themeColor="background1"/>
            </w:tcBorders>
            <w:shd w:val="solid" w:color="F3F3F3" w:fill="auto"/>
            <w:vAlign w:val="center"/>
          </w:tcPr>
          <w:p w14:paraId="46B0EF28" w14:textId="77777777" w:rsidR="00794B5E" w:rsidRPr="004C1FAC" w:rsidRDefault="00794B5E" w:rsidP="00876B3D">
            <w:pPr>
              <w:pStyle w:val="070-TabelaPadro"/>
              <w:rPr>
                <w:sz w:val="12"/>
              </w:rPr>
            </w:pPr>
            <w:bookmarkStart w:id="7206" w:name="BBIMU01AJ001"/>
            <w:bookmarkEnd w:id="7206"/>
            <w:r>
              <w:rPr>
                <w:sz w:val="12"/>
              </w:rPr>
              <w:t>4 to 10%</w:t>
            </w:r>
          </w:p>
        </w:tc>
        <w:tc>
          <w:tcPr>
            <w:tcW w:w="956" w:type="dxa"/>
            <w:tcBorders>
              <w:bottom w:val="single" w:sz="4" w:space="0" w:color="FFFFFF" w:themeColor="background1"/>
            </w:tcBorders>
            <w:shd w:val="solid" w:color="F3F3F3" w:fill="auto"/>
            <w:vAlign w:val="center"/>
          </w:tcPr>
          <w:p w14:paraId="0CD3BD82" w14:textId="77777777" w:rsidR="00794B5E" w:rsidRPr="004C1FAC" w:rsidRDefault="00794B5E" w:rsidP="00876B3D">
            <w:pPr>
              <w:pStyle w:val="070-TabelaPadro"/>
              <w:rPr>
                <w:sz w:val="12"/>
              </w:rPr>
            </w:pPr>
            <w:bookmarkStart w:id="7207" w:name="BBIMU01AA001"/>
            <w:bookmarkEnd w:id="7207"/>
            <w:r>
              <w:rPr>
                <w:sz w:val="12"/>
              </w:rPr>
              <w:t>3,408,912</w:t>
            </w:r>
          </w:p>
        </w:tc>
        <w:tc>
          <w:tcPr>
            <w:tcW w:w="956" w:type="dxa"/>
            <w:tcBorders>
              <w:bottom w:val="single" w:sz="4" w:space="0" w:color="FFFFFF" w:themeColor="background1"/>
            </w:tcBorders>
            <w:shd w:val="solid" w:color="F3F3F3" w:fill="auto"/>
            <w:vAlign w:val="center"/>
          </w:tcPr>
          <w:p w14:paraId="3219CDE3" w14:textId="77777777" w:rsidR="00794B5E" w:rsidRPr="004C1FAC" w:rsidRDefault="00794B5E" w:rsidP="00876B3D">
            <w:pPr>
              <w:pStyle w:val="070-TabelaPadro"/>
              <w:rPr>
                <w:sz w:val="12"/>
              </w:rPr>
            </w:pPr>
            <w:bookmarkStart w:id="7208" w:name="BBIMU01AB001"/>
            <w:bookmarkEnd w:id="7208"/>
            <w:r>
              <w:rPr>
                <w:sz w:val="12"/>
              </w:rPr>
              <w:t>59,292</w:t>
            </w:r>
          </w:p>
        </w:tc>
        <w:tc>
          <w:tcPr>
            <w:tcW w:w="956" w:type="dxa"/>
            <w:tcBorders>
              <w:bottom w:val="single" w:sz="4" w:space="0" w:color="FFFFFF" w:themeColor="background1"/>
            </w:tcBorders>
            <w:shd w:val="solid" w:color="F3F3F3" w:fill="auto"/>
            <w:vAlign w:val="center"/>
          </w:tcPr>
          <w:p w14:paraId="22FC5702" w14:textId="77777777" w:rsidR="00794B5E" w:rsidRPr="004C1FAC" w:rsidRDefault="00794B5E" w:rsidP="00876B3D">
            <w:pPr>
              <w:pStyle w:val="070-TabelaPadro"/>
              <w:rPr>
                <w:sz w:val="12"/>
              </w:rPr>
            </w:pPr>
            <w:bookmarkStart w:id="7209" w:name="BBIMU01AC001"/>
            <w:bookmarkEnd w:id="7209"/>
            <w:r>
              <w:rPr>
                <w:sz w:val="12"/>
              </w:rPr>
              <w:t>(103,826)</w:t>
            </w:r>
          </w:p>
        </w:tc>
        <w:tc>
          <w:tcPr>
            <w:tcW w:w="956" w:type="dxa"/>
            <w:tcBorders>
              <w:bottom w:val="single" w:sz="4" w:space="0" w:color="FFFFFF" w:themeColor="background1"/>
            </w:tcBorders>
            <w:shd w:val="solid" w:color="F3F3F3" w:fill="auto"/>
            <w:vAlign w:val="center"/>
          </w:tcPr>
          <w:p w14:paraId="45A29D86" w14:textId="77777777" w:rsidR="00794B5E" w:rsidRPr="004C1FAC" w:rsidRDefault="00794B5E" w:rsidP="00876B3D">
            <w:pPr>
              <w:pStyle w:val="070-TabelaPadro"/>
              <w:rPr>
                <w:sz w:val="12"/>
              </w:rPr>
            </w:pPr>
            <w:bookmarkStart w:id="7210" w:name="BBIMU01AE001"/>
            <w:bookmarkEnd w:id="7210"/>
            <w:r>
              <w:rPr>
                <w:sz w:val="12"/>
              </w:rPr>
              <w:t>8,593,405</w:t>
            </w:r>
          </w:p>
        </w:tc>
        <w:tc>
          <w:tcPr>
            <w:tcW w:w="956" w:type="dxa"/>
            <w:tcBorders>
              <w:bottom w:val="single" w:sz="4" w:space="0" w:color="FFFFFF" w:themeColor="background1"/>
            </w:tcBorders>
            <w:shd w:val="solid" w:color="F3F3F3" w:fill="auto"/>
            <w:vAlign w:val="center"/>
          </w:tcPr>
          <w:p w14:paraId="0A82078F" w14:textId="77777777" w:rsidR="00794B5E" w:rsidRPr="004C1FAC" w:rsidRDefault="00794B5E" w:rsidP="00876B3D">
            <w:pPr>
              <w:pStyle w:val="070-TabelaPadro"/>
              <w:rPr>
                <w:sz w:val="12"/>
              </w:rPr>
            </w:pPr>
            <w:bookmarkStart w:id="7211" w:name="BBIMU01AF001"/>
            <w:bookmarkEnd w:id="7211"/>
            <w:r>
              <w:rPr>
                <w:sz w:val="12"/>
              </w:rPr>
              <w:t>(5,227,315)</w:t>
            </w:r>
          </w:p>
        </w:tc>
        <w:tc>
          <w:tcPr>
            <w:tcW w:w="956" w:type="dxa"/>
            <w:tcBorders>
              <w:bottom w:val="single" w:sz="4" w:space="0" w:color="FFFFFF" w:themeColor="background1"/>
            </w:tcBorders>
            <w:shd w:val="solid" w:color="F3F3F3" w:fill="auto"/>
            <w:vAlign w:val="center"/>
          </w:tcPr>
          <w:p w14:paraId="39689F50" w14:textId="77777777" w:rsidR="00794B5E" w:rsidRPr="004C1FAC" w:rsidRDefault="00794B5E" w:rsidP="00876B3D">
            <w:pPr>
              <w:pStyle w:val="070-TabelaPadro"/>
              <w:rPr>
                <w:sz w:val="12"/>
              </w:rPr>
            </w:pPr>
            <w:bookmarkStart w:id="7212" w:name="BBIMU01AG001"/>
            <w:bookmarkEnd w:id="7212"/>
            <w:r>
              <w:rPr>
                <w:sz w:val="12"/>
              </w:rPr>
              <w:t>(1,712)</w:t>
            </w:r>
          </w:p>
        </w:tc>
        <w:tc>
          <w:tcPr>
            <w:tcW w:w="956" w:type="dxa"/>
            <w:tcBorders>
              <w:bottom w:val="single" w:sz="4" w:space="0" w:color="FFFFFF" w:themeColor="background1"/>
            </w:tcBorders>
            <w:shd w:val="solid" w:color="F3F3F3" w:fill="auto"/>
            <w:vAlign w:val="center"/>
          </w:tcPr>
          <w:p w14:paraId="7DB499E6" w14:textId="77777777" w:rsidR="00794B5E" w:rsidRPr="004C1FAC" w:rsidRDefault="00794B5E" w:rsidP="00876B3D">
            <w:pPr>
              <w:pStyle w:val="070-TabelaPadro"/>
              <w:rPr>
                <w:sz w:val="12"/>
              </w:rPr>
            </w:pPr>
            <w:bookmarkStart w:id="7213" w:name="BBIMU01AH001"/>
            <w:bookmarkEnd w:id="7213"/>
            <w:r>
              <w:rPr>
                <w:sz w:val="12"/>
              </w:rPr>
              <w:t>3,364,378</w:t>
            </w:r>
          </w:p>
        </w:tc>
      </w:tr>
      <w:tr w:rsidR="00794B5E" w:rsidRPr="004C1FAC" w14:paraId="1CB85FB1" w14:textId="77777777" w:rsidTr="00B300B3">
        <w:trPr>
          <w:cantSplit/>
        </w:trPr>
        <w:tc>
          <w:tcPr>
            <w:tcW w:w="2122" w:type="dxa"/>
            <w:tcBorders>
              <w:bottom w:val="single" w:sz="4" w:space="0" w:color="FFFFFF" w:themeColor="background1"/>
            </w:tcBorders>
            <w:shd w:val="solid" w:color="E6E6E6" w:fill="auto"/>
            <w:vAlign w:val="center"/>
          </w:tcPr>
          <w:p w14:paraId="3499EE65" w14:textId="77777777" w:rsidR="00794B5E" w:rsidRPr="004C1FAC" w:rsidRDefault="00794B5E" w:rsidP="00876B3D">
            <w:pPr>
              <w:pStyle w:val="070-TabelaPadro"/>
              <w:jc w:val="left"/>
              <w:rPr>
                <w:sz w:val="12"/>
              </w:rPr>
            </w:pPr>
            <w:bookmarkStart w:id="7214" w:name="BBIMU0100002" w:colFirst="0" w:colLast="0"/>
            <w:bookmarkEnd w:id="7205"/>
            <w:r>
              <w:rPr>
                <w:sz w:val="12"/>
              </w:rPr>
              <w:t>Furniture and equipment</w:t>
            </w:r>
          </w:p>
        </w:tc>
        <w:tc>
          <w:tcPr>
            <w:tcW w:w="935" w:type="dxa"/>
            <w:tcBorders>
              <w:bottom w:val="single" w:sz="4" w:space="0" w:color="FFFFFF" w:themeColor="background1"/>
            </w:tcBorders>
            <w:shd w:val="solid" w:color="E6E6E6" w:fill="auto"/>
            <w:vAlign w:val="center"/>
          </w:tcPr>
          <w:p w14:paraId="105B74DB" w14:textId="77777777" w:rsidR="00794B5E" w:rsidRPr="004C1FAC" w:rsidRDefault="00794B5E" w:rsidP="00876B3D">
            <w:pPr>
              <w:pStyle w:val="070-TabelaPadro"/>
              <w:rPr>
                <w:sz w:val="12"/>
              </w:rPr>
            </w:pPr>
            <w:bookmarkStart w:id="7215" w:name="BBIMU01AJ002"/>
            <w:bookmarkEnd w:id="7215"/>
            <w:r>
              <w:rPr>
                <w:sz w:val="12"/>
              </w:rPr>
              <w:t>10%</w:t>
            </w:r>
          </w:p>
        </w:tc>
        <w:tc>
          <w:tcPr>
            <w:tcW w:w="956" w:type="dxa"/>
            <w:tcBorders>
              <w:bottom w:val="single" w:sz="4" w:space="0" w:color="FFFFFF" w:themeColor="background1"/>
            </w:tcBorders>
            <w:shd w:val="solid" w:color="E6E6E6" w:fill="auto"/>
            <w:vAlign w:val="center"/>
          </w:tcPr>
          <w:p w14:paraId="1F9EB912" w14:textId="77777777" w:rsidR="00794B5E" w:rsidRPr="004C1FAC" w:rsidRDefault="00794B5E" w:rsidP="00876B3D">
            <w:pPr>
              <w:pStyle w:val="070-TabelaPadro"/>
              <w:rPr>
                <w:sz w:val="12"/>
              </w:rPr>
            </w:pPr>
            <w:bookmarkStart w:id="7216" w:name="BBIMU01AA002"/>
            <w:bookmarkEnd w:id="7216"/>
            <w:r>
              <w:rPr>
                <w:sz w:val="12"/>
              </w:rPr>
              <w:t>1,874,353</w:t>
            </w:r>
          </w:p>
        </w:tc>
        <w:tc>
          <w:tcPr>
            <w:tcW w:w="956" w:type="dxa"/>
            <w:tcBorders>
              <w:bottom w:val="single" w:sz="4" w:space="0" w:color="FFFFFF" w:themeColor="background1"/>
            </w:tcBorders>
            <w:shd w:val="solid" w:color="E6E6E6" w:fill="auto"/>
            <w:vAlign w:val="center"/>
          </w:tcPr>
          <w:p w14:paraId="272EB444" w14:textId="77777777" w:rsidR="00794B5E" w:rsidRPr="004C1FAC" w:rsidRDefault="00794B5E" w:rsidP="00876B3D">
            <w:pPr>
              <w:pStyle w:val="070-TabelaPadro"/>
              <w:rPr>
                <w:sz w:val="12"/>
              </w:rPr>
            </w:pPr>
            <w:bookmarkStart w:id="7217" w:name="BBIMU01AB002"/>
            <w:bookmarkEnd w:id="7217"/>
            <w:r>
              <w:rPr>
                <w:sz w:val="12"/>
              </w:rPr>
              <w:t>27,544</w:t>
            </w:r>
          </w:p>
        </w:tc>
        <w:tc>
          <w:tcPr>
            <w:tcW w:w="956" w:type="dxa"/>
            <w:tcBorders>
              <w:bottom w:val="single" w:sz="4" w:space="0" w:color="FFFFFF" w:themeColor="background1"/>
            </w:tcBorders>
            <w:shd w:val="solid" w:color="E6E6E6" w:fill="auto"/>
            <w:vAlign w:val="center"/>
          </w:tcPr>
          <w:p w14:paraId="45C66E8B" w14:textId="77777777" w:rsidR="00794B5E" w:rsidRPr="004C1FAC" w:rsidRDefault="00794B5E" w:rsidP="00876B3D">
            <w:pPr>
              <w:pStyle w:val="070-TabelaPadro"/>
              <w:rPr>
                <w:sz w:val="12"/>
              </w:rPr>
            </w:pPr>
            <w:bookmarkStart w:id="7218" w:name="BBIMU01AC002"/>
            <w:bookmarkEnd w:id="7218"/>
            <w:r>
              <w:rPr>
                <w:sz w:val="12"/>
              </w:rPr>
              <w:t>(80,069)</w:t>
            </w:r>
          </w:p>
        </w:tc>
        <w:tc>
          <w:tcPr>
            <w:tcW w:w="956" w:type="dxa"/>
            <w:tcBorders>
              <w:bottom w:val="single" w:sz="4" w:space="0" w:color="FFFFFF" w:themeColor="background1"/>
            </w:tcBorders>
            <w:shd w:val="solid" w:color="E6E6E6" w:fill="auto"/>
            <w:vAlign w:val="center"/>
          </w:tcPr>
          <w:p w14:paraId="688B9C2A" w14:textId="77777777" w:rsidR="00794B5E" w:rsidRPr="004C1FAC" w:rsidRDefault="00794B5E" w:rsidP="00876B3D">
            <w:pPr>
              <w:pStyle w:val="070-TabelaPadro"/>
              <w:rPr>
                <w:sz w:val="12"/>
              </w:rPr>
            </w:pPr>
            <w:bookmarkStart w:id="7219" w:name="BBIMU01AE002"/>
            <w:bookmarkEnd w:id="7219"/>
            <w:r>
              <w:rPr>
                <w:sz w:val="12"/>
              </w:rPr>
              <w:t>3,994,144</w:t>
            </w:r>
          </w:p>
        </w:tc>
        <w:tc>
          <w:tcPr>
            <w:tcW w:w="956" w:type="dxa"/>
            <w:tcBorders>
              <w:bottom w:val="single" w:sz="4" w:space="0" w:color="FFFFFF" w:themeColor="background1"/>
            </w:tcBorders>
            <w:shd w:val="solid" w:color="E6E6E6" w:fill="auto"/>
            <w:vAlign w:val="center"/>
          </w:tcPr>
          <w:p w14:paraId="4EF2F703" w14:textId="77777777" w:rsidR="00794B5E" w:rsidRPr="004C1FAC" w:rsidRDefault="00794B5E" w:rsidP="00876B3D">
            <w:pPr>
              <w:pStyle w:val="070-TabelaPadro"/>
              <w:rPr>
                <w:sz w:val="12"/>
              </w:rPr>
            </w:pPr>
            <w:bookmarkStart w:id="7220" w:name="BBIMU01AF002"/>
            <w:bookmarkEnd w:id="7220"/>
            <w:r>
              <w:rPr>
                <w:sz w:val="12"/>
              </w:rPr>
              <w:t>(2,172,278)</w:t>
            </w:r>
          </w:p>
        </w:tc>
        <w:tc>
          <w:tcPr>
            <w:tcW w:w="956" w:type="dxa"/>
            <w:tcBorders>
              <w:bottom w:val="single" w:sz="4" w:space="0" w:color="FFFFFF" w:themeColor="background1"/>
            </w:tcBorders>
            <w:shd w:val="solid" w:color="E6E6E6" w:fill="auto"/>
            <w:vAlign w:val="center"/>
          </w:tcPr>
          <w:p w14:paraId="59FAFC50" w14:textId="77777777" w:rsidR="00794B5E" w:rsidRPr="004C1FAC" w:rsidRDefault="00794B5E" w:rsidP="00876B3D">
            <w:pPr>
              <w:pStyle w:val="070-TabelaPadro"/>
              <w:rPr>
                <w:sz w:val="12"/>
              </w:rPr>
            </w:pPr>
            <w:bookmarkStart w:id="7221" w:name="BBIMU01AG002"/>
            <w:bookmarkEnd w:id="7221"/>
            <w:r>
              <w:rPr>
                <w:sz w:val="12"/>
              </w:rPr>
              <w:t>(38)</w:t>
            </w:r>
          </w:p>
        </w:tc>
        <w:tc>
          <w:tcPr>
            <w:tcW w:w="956" w:type="dxa"/>
            <w:tcBorders>
              <w:bottom w:val="single" w:sz="4" w:space="0" w:color="FFFFFF" w:themeColor="background1"/>
            </w:tcBorders>
            <w:shd w:val="solid" w:color="E6E6E6" w:fill="auto"/>
            <w:vAlign w:val="center"/>
          </w:tcPr>
          <w:p w14:paraId="0CAE7B2F" w14:textId="77777777" w:rsidR="00794B5E" w:rsidRPr="004C1FAC" w:rsidRDefault="00794B5E" w:rsidP="00876B3D">
            <w:pPr>
              <w:pStyle w:val="070-TabelaPadro"/>
              <w:rPr>
                <w:sz w:val="12"/>
              </w:rPr>
            </w:pPr>
            <w:bookmarkStart w:id="7222" w:name="BBIMU01AH002"/>
            <w:bookmarkEnd w:id="7222"/>
            <w:r>
              <w:rPr>
                <w:sz w:val="12"/>
              </w:rPr>
              <w:t>1,821,828</w:t>
            </w:r>
          </w:p>
        </w:tc>
      </w:tr>
      <w:tr w:rsidR="00794B5E" w:rsidRPr="004C1FAC" w14:paraId="6EACB992" w14:textId="77777777" w:rsidTr="00B300B3">
        <w:trPr>
          <w:cantSplit/>
        </w:trPr>
        <w:tc>
          <w:tcPr>
            <w:tcW w:w="2122" w:type="dxa"/>
            <w:tcBorders>
              <w:bottom w:val="single" w:sz="4" w:space="0" w:color="FFFFFF" w:themeColor="background1"/>
            </w:tcBorders>
            <w:shd w:val="solid" w:color="F3F3F3" w:fill="auto"/>
            <w:vAlign w:val="center"/>
          </w:tcPr>
          <w:p w14:paraId="683BC3D1" w14:textId="77777777" w:rsidR="00794B5E" w:rsidRPr="004C1FAC" w:rsidRDefault="00794B5E" w:rsidP="00876B3D">
            <w:pPr>
              <w:pStyle w:val="070-TabelaPadro"/>
              <w:jc w:val="left"/>
              <w:rPr>
                <w:sz w:val="12"/>
              </w:rPr>
            </w:pPr>
            <w:bookmarkStart w:id="7223" w:name="BBIMU0100003" w:colFirst="0" w:colLast="0"/>
            <w:bookmarkEnd w:id="7214"/>
            <w:r>
              <w:rPr>
                <w:sz w:val="12"/>
              </w:rPr>
              <w:t>Data processing systems</w:t>
            </w:r>
          </w:p>
        </w:tc>
        <w:tc>
          <w:tcPr>
            <w:tcW w:w="935" w:type="dxa"/>
            <w:tcBorders>
              <w:bottom w:val="single" w:sz="4" w:space="0" w:color="FFFFFF" w:themeColor="background1"/>
            </w:tcBorders>
            <w:shd w:val="solid" w:color="F3F3F3" w:fill="auto"/>
            <w:vAlign w:val="center"/>
          </w:tcPr>
          <w:p w14:paraId="57D423CF" w14:textId="77777777" w:rsidR="00794B5E" w:rsidRPr="004C1FAC" w:rsidRDefault="00794B5E" w:rsidP="00876B3D">
            <w:pPr>
              <w:pStyle w:val="070-TabelaPadro"/>
              <w:rPr>
                <w:sz w:val="12"/>
              </w:rPr>
            </w:pPr>
            <w:bookmarkStart w:id="7224" w:name="BBIMU01AJ003"/>
            <w:bookmarkEnd w:id="7224"/>
            <w:r>
              <w:rPr>
                <w:sz w:val="12"/>
              </w:rPr>
              <w:t>10 to 20%</w:t>
            </w:r>
          </w:p>
        </w:tc>
        <w:tc>
          <w:tcPr>
            <w:tcW w:w="956" w:type="dxa"/>
            <w:tcBorders>
              <w:bottom w:val="single" w:sz="4" w:space="0" w:color="FFFFFF" w:themeColor="background1"/>
            </w:tcBorders>
            <w:shd w:val="solid" w:color="F3F3F3" w:fill="auto"/>
            <w:vAlign w:val="center"/>
          </w:tcPr>
          <w:p w14:paraId="006E91D9" w14:textId="77777777" w:rsidR="00794B5E" w:rsidRPr="004C1FAC" w:rsidRDefault="00794B5E" w:rsidP="00876B3D">
            <w:pPr>
              <w:pStyle w:val="070-TabelaPadro"/>
              <w:rPr>
                <w:sz w:val="12"/>
              </w:rPr>
            </w:pPr>
            <w:bookmarkStart w:id="7225" w:name="BBIMU01AA003"/>
            <w:bookmarkEnd w:id="7225"/>
            <w:r>
              <w:rPr>
                <w:sz w:val="12"/>
              </w:rPr>
              <w:t>1,642,989</w:t>
            </w:r>
          </w:p>
        </w:tc>
        <w:tc>
          <w:tcPr>
            <w:tcW w:w="956" w:type="dxa"/>
            <w:tcBorders>
              <w:bottom w:val="single" w:sz="4" w:space="0" w:color="FFFFFF" w:themeColor="background1"/>
            </w:tcBorders>
            <w:shd w:val="solid" w:color="F3F3F3" w:fill="auto"/>
            <w:vAlign w:val="center"/>
          </w:tcPr>
          <w:p w14:paraId="2CDDD68C" w14:textId="77777777" w:rsidR="00794B5E" w:rsidRPr="004C1FAC" w:rsidRDefault="00794B5E" w:rsidP="00876B3D">
            <w:pPr>
              <w:pStyle w:val="070-TabelaPadro"/>
              <w:rPr>
                <w:sz w:val="12"/>
              </w:rPr>
            </w:pPr>
            <w:bookmarkStart w:id="7226" w:name="BBIMU01AB003"/>
            <w:bookmarkEnd w:id="7226"/>
            <w:r>
              <w:rPr>
                <w:sz w:val="12"/>
              </w:rPr>
              <w:t>48,242</w:t>
            </w:r>
          </w:p>
        </w:tc>
        <w:tc>
          <w:tcPr>
            <w:tcW w:w="956" w:type="dxa"/>
            <w:tcBorders>
              <w:bottom w:val="single" w:sz="4" w:space="0" w:color="FFFFFF" w:themeColor="background1"/>
            </w:tcBorders>
            <w:shd w:val="solid" w:color="F3F3F3" w:fill="auto"/>
            <w:vAlign w:val="center"/>
          </w:tcPr>
          <w:p w14:paraId="557C92D9" w14:textId="77777777" w:rsidR="00794B5E" w:rsidRPr="004C1FAC" w:rsidRDefault="00794B5E" w:rsidP="00876B3D">
            <w:pPr>
              <w:pStyle w:val="070-TabelaPadro"/>
              <w:rPr>
                <w:sz w:val="12"/>
              </w:rPr>
            </w:pPr>
            <w:bookmarkStart w:id="7227" w:name="BBIMU01AC003"/>
            <w:bookmarkEnd w:id="7227"/>
            <w:r>
              <w:rPr>
                <w:sz w:val="12"/>
              </w:rPr>
              <w:t>(146,056)</w:t>
            </w:r>
          </w:p>
        </w:tc>
        <w:tc>
          <w:tcPr>
            <w:tcW w:w="956" w:type="dxa"/>
            <w:tcBorders>
              <w:bottom w:val="single" w:sz="4" w:space="0" w:color="FFFFFF" w:themeColor="background1"/>
            </w:tcBorders>
            <w:shd w:val="solid" w:color="F3F3F3" w:fill="auto"/>
            <w:vAlign w:val="center"/>
          </w:tcPr>
          <w:p w14:paraId="271A79F2" w14:textId="77777777" w:rsidR="00794B5E" w:rsidRPr="004C1FAC" w:rsidRDefault="00794B5E" w:rsidP="00876B3D">
            <w:pPr>
              <w:pStyle w:val="070-TabelaPadro"/>
              <w:rPr>
                <w:sz w:val="12"/>
              </w:rPr>
            </w:pPr>
            <w:bookmarkStart w:id="7228" w:name="BBIMU01AE003"/>
            <w:bookmarkEnd w:id="7228"/>
            <w:r>
              <w:rPr>
                <w:sz w:val="12"/>
              </w:rPr>
              <w:t>4,594,480</w:t>
            </w:r>
          </w:p>
        </w:tc>
        <w:tc>
          <w:tcPr>
            <w:tcW w:w="956" w:type="dxa"/>
            <w:tcBorders>
              <w:bottom w:val="single" w:sz="4" w:space="0" w:color="FFFFFF" w:themeColor="background1"/>
            </w:tcBorders>
            <w:shd w:val="solid" w:color="F3F3F3" w:fill="auto"/>
            <w:vAlign w:val="center"/>
          </w:tcPr>
          <w:p w14:paraId="3DC4F24F" w14:textId="77777777" w:rsidR="00794B5E" w:rsidRPr="004C1FAC" w:rsidRDefault="00794B5E" w:rsidP="00876B3D">
            <w:pPr>
              <w:pStyle w:val="070-TabelaPadro"/>
              <w:rPr>
                <w:sz w:val="12"/>
              </w:rPr>
            </w:pPr>
            <w:bookmarkStart w:id="7229" w:name="BBIMU01AF003"/>
            <w:bookmarkEnd w:id="7229"/>
            <w:r>
              <w:rPr>
                <w:sz w:val="12"/>
              </w:rPr>
              <w:t>(3,049,305)</w:t>
            </w:r>
          </w:p>
        </w:tc>
        <w:tc>
          <w:tcPr>
            <w:tcW w:w="956" w:type="dxa"/>
            <w:tcBorders>
              <w:bottom w:val="single" w:sz="4" w:space="0" w:color="FFFFFF" w:themeColor="background1"/>
            </w:tcBorders>
            <w:shd w:val="solid" w:color="F3F3F3" w:fill="auto"/>
            <w:vAlign w:val="center"/>
          </w:tcPr>
          <w:p w14:paraId="47909FC8" w14:textId="77777777" w:rsidR="00794B5E" w:rsidRPr="004C1FAC" w:rsidRDefault="00794B5E" w:rsidP="00876B3D">
            <w:pPr>
              <w:pStyle w:val="070-TabelaPadro"/>
              <w:rPr>
                <w:sz w:val="12"/>
              </w:rPr>
            </w:pPr>
            <w:bookmarkStart w:id="7230" w:name="BBIMU01AG003"/>
            <w:bookmarkEnd w:id="7230"/>
            <w:r>
              <w:rPr>
                <w:sz w:val="12"/>
              </w:rPr>
              <w:t>--</w:t>
            </w:r>
          </w:p>
        </w:tc>
        <w:tc>
          <w:tcPr>
            <w:tcW w:w="956" w:type="dxa"/>
            <w:tcBorders>
              <w:bottom w:val="single" w:sz="4" w:space="0" w:color="FFFFFF" w:themeColor="background1"/>
            </w:tcBorders>
            <w:shd w:val="solid" w:color="F3F3F3" w:fill="auto"/>
            <w:vAlign w:val="center"/>
          </w:tcPr>
          <w:p w14:paraId="124EA8C1" w14:textId="77777777" w:rsidR="00794B5E" w:rsidRPr="004C1FAC" w:rsidRDefault="00794B5E" w:rsidP="00876B3D">
            <w:pPr>
              <w:pStyle w:val="070-TabelaPadro"/>
              <w:rPr>
                <w:sz w:val="12"/>
              </w:rPr>
            </w:pPr>
            <w:bookmarkStart w:id="7231" w:name="BBIMU01AH003"/>
            <w:bookmarkEnd w:id="7231"/>
            <w:r>
              <w:rPr>
                <w:sz w:val="12"/>
              </w:rPr>
              <w:t>1,545,175</w:t>
            </w:r>
          </w:p>
        </w:tc>
      </w:tr>
      <w:tr w:rsidR="00794B5E" w:rsidRPr="004C1FAC" w14:paraId="59BE1E21" w14:textId="77777777" w:rsidTr="00B300B3">
        <w:trPr>
          <w:cantSplit/>
        </w:trPr>
        <w:tc>
          <w:tcPr>
            <w:tcW w:w="2122" w:type="dxa"/>
            <w:tcBorders>
              <w:bottom w:val="single" w:sz="4" w:space="0" w:color="FFFFFF" w:themeColor="background1"/>
            </w:tcBorders>
            <w:shd w:val="solid" w:color="E6E6E6" w:fill="auto"/>
            <w:vAlign w:val="center"/>
          </w:tcPr>
          <w:p w14:paraId="7357FE7C" w14:textId="77777777" w:rsidR="00794B5E" w:rsidRPr="004C1FAC" w:rsidRDefault="00794B5E" w:rsidP="00876B3D">
            <w:pPr>
              <w:pStyle w:val="070-TabelaPadro"/>
              <w:jc w:val="left"/>
              <w:rPr>
                <w:sz w:val="12"/>
              </w:rPr>
            </w:pPr>
            <w:bookmarkStart w:id="7232" w:name="BBIMU0100004" w:colFirst="0" w:colLast="0"/>
            <w:bookmarkEnd w:id="7223"/>
            <w:r>
              <w:rPr>
                <w:sz w:val="12"/>
              </w:rPr>
              <w:t>Constructions in progress</w:t>
            </w:r>
          </w:p>
        </w:tc>
        <w:tc>
          <w:tcPr>
            <w:tcW w:w="935" w:type="dxa"/>
            <w:tcBorders>
              <w:bottom w:val="single" w:sz="4" w:space="0" w:color="FFFFFF" w:themeColor="background1"/>
            </w:tcBorders>
            <w:shd w:val="solid" w:color="E6E6E6" w:fill="auto"/>
            <w:vAlign w:val="center"/>
          </w:tcPr>
          <w:p w14:paraId="11CAE358" w14:textId="77777777" w:rsidR="00794B5E" w:rsidRPr="004C1FAC" w:rsidRDefault="00794B5E" w:rsidP="00876B3D">
            <w:pPr>
              <w:pStyle w:val="070-TabelaPadro"/>
              <w:rPr>
                <w:sz w:val="12"/>
              </w:rPr>
            </w:pPr>
            <w:bookmarkStart w:id="7233" w:name="BBIMU01AJ004"/>
            <w:bookmarkEnd w:id="7233"/>
            <w:r>
              <w:rPr>
                <w:sz w:val="12"/>
              </w:rPr>
              <w:t>--</w:t>
            </w:r>
          </w:p>
        </w:tc>
        <w:tc>
          <w:tcPr>
            <w:tcW w:w="956" w:type="dxa"/>
            <w:tcBorders>
              <w:bottom w:val="single" w:sz="4" w:space="0" w:color="FFFFFF" w:themeColor="background1"/>
            </w:tcBorders>
            <w:shd w:val="solid" w:color="E6E6E6" w:fill="auto"/>
            <w:vAlign w:val="center"/>
          </w:tcPr>
          <w:p w14:paraId="2F806A08" w14:textId="77777777" w:rsidR="00794B5E" w:rsidRPr="004C1FAC" w:rsidRDefault="00794B5E" w:rsidP="00876B3D">
            <w:pPr>
              <w:pStyle w:val="070-TabelaPadro"/>
              <w:rPr>
                <w:sz w:val="12"/>
              </w:rPr>
            </w:pPr>
            <w:bookmarkStart w:id="7234" w:name="BBIMU01AA004"/>
            <w:bookmarkEnd w:id="7234"/>
            <w:r>
              <w:rPr>
                <w:sz w:val="12"/>
              </w:rPr>
              <w:t>644,230</w:t>
            </w:r>
          </w:p>
        </w:tc>
        <w:tc>
          <w:tcPr>
            <w:tcW w:w="956" w:type="dxa"/>
            <w:tcBorders>
              <w:bottom w:val="single" w:sz="4" w:space="0" w:color="FFFFFF" w:themeColor="background1"/>
            </w:tcBorders>
            <w:shd w:val="solid" w:color="E6E6E6" w:fill="auto"/>
            <w:vAlign w:val="center"/>
          </w:tcPr>
          <w:p w14:paraId="6C707E2F" w14:textId="77777777" w:rsidR="00794B5E" w:rsidRPr="004C1FAC" w:rsidRDefault="00794B5E" w:rsidP="00876B3D">
            <w:pPr>
              <w:pStyle w:val="070-TabelaPadro"/>
              <w:rPr>
                <w:sz w:val="12"/>
              </w:rPr>
            </w:pPr>
            <w:bookmarkStart w:id="7235" w:name="BBIMU01AB004"/>
            <w:bookmarkEnd w:id="7235"/>
            <w:r>
              <w:rPr>
                <w:sz w:val="12"/>
              </w:rPr>
              <w:t>17,012</w:t>
            </w:r>
          </w:p>
        </w:tc>
        <w:tc>
          <w:tcPr>
            <w:tcW w:w="956" w:type="dxa"/>
            <w:tcBorders>
              <w:bottom w:val="single" w:sz="4" w:space="0" w:color="FFFFFF" w:themeColor="background1"/>
            </w:tcBorders>
            <w:shd w:val="solid" w:color="E6E6E6" w:fill="auto"/>
            <w:vAlign w:val="center"/>
          </w:tcPr>
          <w:p w14:paraId="32A5C3A4" w14:textId="77777777" w:rsidR="00794B5E" w:rsidRPr="004C1FAC" w:rsidRDefault="00794B5E" w:rsidP="00876B3D">
            <w:pPr>
              <w:pStyle w:val="070-TabelaPadro"/>
              <w:rPr>
                <w:sz w:val="12"/>
              </w:rPr>
            </w:pPr>
            <w:bookmarkStart w:id="7236" w:name="BBIMU01AC004"/>
            <w:bookmarkEnd w:id="7236"/>
            <w:r>
              <w:rPr>
                <w:sz w:val="12"/>
              </w:rPr>
              <w:t>--</w:t>
            </w:r>
          </w:p>
        </w:tc>
        <w:tc>
          <w:tcPr>
            <w:tcW w:w="956" w:type="dxa"/>
            <w:tcBorders>
              <w:bottom w:val="single" w:sz="4" w:space="0" w:color="FFFFFF" w:themeColor="background1"/>
            </w:tcBorders>
            <w:shd w:val="solid" w:color="E6E6E6" w:fill="auto"/>
            <w:vAlign w:val="center"/>
          </w:tcPr>
          <w:p w14:paraId="1C4F3A14" w14:textId="77777777" w:rsidR="00794B5E" w:rsidRPr="004C1FAC" w:rsidRDefault="00794B5E" w:rsidP="00876B3D">
            <w:pPr>
              <w:pStyle w:val="070-TabelaPadro"/>
              <w:rPr>
                <w:sz w:val="12"/>
              </w:rPr>
            </w:pPr>
            <w:bookmarkStart w:id="7237" w:name="BBIMU01AE004"/>
            <w:bookmarkEnd w:id="7237"/>
            <w:r>
              <w:rPr>
                <w:sz w:val="12"/>
              </w:rPr>
              <w:t>661,242</w:t>
            </w:r>
          </w:p>
        </w:tc>
        <w:tc>
          <w:tcPr>
            <w:tcW w:w="956" w:type="dxa"/>
            <w:tcBorders>
              <w:bottom w:val="single" w:sz="4" w:space="0" w:color="FFFFFF" w:themeColor="background1"/>
            </w:tcBorders>
            <w:shd w:val="solid" w:color="E6E6E6" w:fill="auto"/>
            <w:vAlign w:val="center"/>
          </w:tcPr>
          <w:p w14:paraId="2673E064" w14:textId="77777777" w:rsidR="00794B5E" w:rsidRPr="004C1FAC" w:rsidRDefault="00794B5E" w:rsidP="00876B3D">
            <w:pPr>
              <w:pStyle w:val="070-TabelaPadro"/>
              <w:rPr>
                <w:sz w:val="12"/>
              </w:rPr>
            </w:pPr>
            <w:bookmarkStart w:id="7238" w:name="BBIMU01AF004"/>
            <w:bookmarkEnd w:id="7238"/>
            <w:r>
              <w:rPr>
                <w:sz w:val="12"/>
              </w:rPr>
              <w:t>--</w:t>
            </w:r>
          </w:p>
        </w:tc>
        <w:tc>
          <w:tcPr>
            <w:tcW w:w="956" w:type="dxa"/>
            <w:tcBorders>
              <w:bottom w:val="single" w:sz="4" w:space="0" w:color="FFFFFF" w:themeColor="background1"/>
            </w:tcBorders>
            <w:shd w:val="solid" w:color="E6E6E6" w:fill="auto"/>
            <w:vAlign w:val="center"/>
          </w:tcPr>
          <w:p w14:paraId="46742EF9" w14:textId="77777777" w:rsidR="00794B5E" w:rsidRPr="004C1FAC" w:rsidRDefault="00794B5E" w:rsidP="00876B3D">
            <w:pPr>
              <w:pStyle w:val="070-TabelaPadro"/>
              <w:rPr>
                <w:sz w:val="12"/>
              </w:rPr>
            </w:pPr>
            <w:bookmarkStart w:id="7239" w:name="BBIMU01AG004"/>
            <w:bookmarkEnd w:id="7239"/>
            <w:r>
              <w:rPr>
                <w:sz w:val="12"/>
              </w:rPr>
              <w:t>--</w:t>
            </w:r>
          </w:p>
        </w:tc>
        <w:tc>
          <w:tcPr>
            <w:tcW w:w="956" w:type="dxa"/>
            <w:tcBorders>
              <w:bottom w:val="single" w:sz="4" w:space="0" w:color="FFFFFF" w:themeColor="background1"/>
            </w:tcBorders>
            <w:shd w:val="solid" w:color="E6E6E6" w:fill="auto"/>
            <w:vAlign w:val="center"/>
          </w:tcPr>
          <w:p w14:paraId="723AEDB5" w14:textId="77777777" w:rsidR="00794B5E" w:rsidRPr="004C1FAC" w:rsidRDefault="00794B5E" w:rsidP="00876B3D">
            <w:pPr>
              <w:pStyle w:val="070-TabelaPadro"/>
              <w:rPr>
                <w:sz w:val="12"/>
              </w:rPr>
            </w:pPr>
            <w:bookmarkStart w:id="7240" w:name="BBIMU01AH004"/>
            <w:bookmarkEnd w:id="7240"/>
            <w:r>
              <w:rPr>
                <w:sz w:val="12"/>
              </w:rPr>
              <w:t>661,242</w:t>
            </w:r>
          </w:p>
        </w:tc>
      </w:tr>
      <w:tr w:rsidR="00794B5E" w:rsidRPr="004C1FAC" w14:paraId="015185D0" w14:textId="77777777" w:rsidTr="00B300B3">
        <w:trPr>
          <w:cantSplit/>
        </w:trPr>
        <w:tc>
          <w:tcPr>
            <w:tcW w:w="2122" w:type="dxa"/>
            <w:tcBorders>
              <w:bottom w:val="single" w:sz="4" w:space="0" w:color="FFFFFF" w:themeColor="background1"/>
            </w:tcBorders>
            <w:shd w:val="solid" w:color="F3F3F3" w:fill="auto"/>
            <w:vAlign w:val="center"/>
          </w:tcPr>
          <w:p w14:paraId="6D96CF0C" w14:textId="77777777" w:rsidR="00794B5E" w:rsidRPr="004C1FAC" w:rsidRDefault="00794B5E" w:rsidP="00876B3D">
            <w:pPr>
              <w:pStyle w:val="070-TabelaPadro"/>
              <w:jc w:val="left"/>
              <w:rPr>
                <w:sz w:val="12"/>
              </w:rPr>
            </w:pPr>
            <w:bookmarkStart w:id="7241" w:name="BBIMU0100005" w:colFirst="0" w:colLast="0"/>
            <w:bookmarkEnd w:id="7232"/>
            <w:r>
              <w:rPr>
                <w:sz w:val="12"/>
              </w:rPr>
              <w:t>Land</w:t>
            </w:r>
          </w:p>
        </w:tc>
        <w:tc>
          <w:tcPr>
            <w:tcW w:w="935" w:type="dxa"/>
            <w:tcBorders>
              <w:bottom w:val="single" w:sz="4" w:space="0" w:color="FFFFFF" w:themeColor="background1"/>
            </w:tcBorders>
            <w:shd w:val="solid" w:color="F3F3F3" w:fill="auto"/>
            <w:vAlign w:val="center"/>
          </w:tcPr>
          <w:p w14:paraId="4D91F140" w14:textId="77777777" w:rsidR="00794B5E" w:rsidRPr="004C1FAC" w:rsidRDefault="00794B5E" w:rsidP="00876B3D">
            <w:pPr>
              <w:pStyle w:val="070-TabelaPadro"/>
              <w:rPr>
                <w:sz w:val="12"/>
              </w:rPr>
            </w:pPr>
            <w:bookmarkStart w:id="7242" w:name="BBIMU01AJ005"/>
            <w:bookmarkEnd w:id="7242"/>
            <w:r>
              <w:rPr>
                <w:sz w:val="12"/>
              </w:rPr>
              <w:t>--</w:t>
            </w:r>
          </w:p>
        </w:tc>
        <w:tc>
          <w:tcPr>
            <w:tcW w:w="956" w:type="dxa"/>
            <w:tcBorders>
              <w:bottom w:val="single" w:sz="4" w:space="0" w:color="FFFFFF" w:themeColor="background1"/>
            </w:tcBorders>
            <w:shd w:val="solid" w:color="F3F3F3" w:fill="auto"/>
            <w:vAlign w:val="center"/>
          </w:tcPr>
          <w:p w14:paraId="72E101AF" w14:textId="77777777" w:rsidR="00794B5E" w:rsidRPr="004C1FAC" w:rsidRDefault="00794B5E" w:rsidP="00876B3D">
            <w:pPr>
              <w:pStyle w:val="070-TabelaPadro"/>
              <w:rPr>
                <w:sz w:val="12"/>
              </w:rPr>
            </w:pPr>
            <w:bookmarkStart w:id="7243" w:name="BBIMU01AA005"/>
            <w:bookmarkEnd w:id="7243"/>
            <w:r>
              <w:rPr>
                <w:sz w:val="12"/>
              </w:rPr>
              <w:t>315,104</w:t>
            </w:r>
          </w:p>
        </w:tc>
        <w:tc>
          <w:tcPr>
            <w:tcW w:w="956" w:type="dxa"/>
            <w:tcBorders>
              <w:bottom w:val="single" w:sz="4" w:space="0" w:color="FFFFFF" w:themeColor="background1"/>
            </w:tcBorders>
            <w:shd w:val="solid" w:color="F3F3F3" w:fill="auto"/>
            <w:vAlign w:val="center"/>
          </w:tcPr>
          <w:p w14:paraId="3D0A83D2" w14:textId="77777777" w:rsidR="00794B5E" w:rsidRPr="004C1FAC" w:rsidRDefault="00794B5E" w:rsidP="00876B3D">
            <w:pPr>
              <w:pStyle w:val="070-TabelaPadro"/>
              <w:rPr>
                <w:sz w:val="12"/>
              </w:rPr>
            </w:pPr>
            <w:bookmarkStart w:id="7244" w:name="BBIMU01AB005"/>
            <w:bookmarkEnd w:id="7244"/>
            <w:r>
              <w:rPr>
                <w:sz w:val="12"/>
              </w:rPr>
              <w:t>--</w:t>
            </w:r>
          </w:p>
        </w:tc>
        <w:tc>
          <w:tcPr>
            <w:tcW w:w="956" w:type="dxa"/>
            <w:tcBorders>
              <w:bottom w:val="single" w:sz="4" w:space="0" w:color="FFFFFF" w:themeColor="background1"/>
            </w:tcBorders>
            <w:shd w:val="solid" w:color="F3F3F3" w:fill="auto"/>
            <w:vAlign w:val="center"/>
          </w:tcPr>
          <w:p w14:paraId="576FE2D5" w14:textId="77777777" w:rsidR="00794B5E" w:rsidRPr="004C1FAC" w:rsidRDefault="00794B5E" w:rsidP="00876B3D">
            <w:pPr>
              <w:pStyle w:val="070-TabelaPadro"/>
              <w:rPr>
                <w:sz w:val="12"/>
              </w:rPr>
            </w:pPr>
            <w:bookmarkStart w:id="7245" w:name="BBIMU01AC005"/>
            <w:bookmarkEnd w:id="7245"/>
            <w:r>
              <w:rPr>
                <w:sz w:val="12"/>
              </w:rPr>
              <w:t>--</w:t>
            </w:r>
          </w:p>
        </w:tc>
        <w:tc>
          <w:tcPr>
            <w:tcW w:w="956" w:type="dxa"/>
            <w:tcBorders>
              <w:bottom w:val="single" w:sz="4" w:space="0" w:color="FFFFFF" w:themeColor="background1"/>
            </w:tcBorders>
            <w:shd w:val="solid" w:color="F3F3F3" w:fill="auto"/>
            <w:vAlign w:val="center"/>
          </w:tcPr>
          <w:p w14:paraId="7A5DF385" w14:textId="77777777" w:rsidR="00794B5E" w:rsidRPr="004C1FAC" w:rsidRDefault="00794B5E" w:rsidP="00876B3D">
            <w:pPr>
              <w:pStyle w:val="070-TabelaPadro"/>
              <w:rPr>
                <w:sz w:val="12"/>
              </w:rPr>
            </w:pPr>
            <w:bookmarkStart w:id="7246" w:name="BBIMU01AE005"/>
            <w:bookmarkEnd w:id="7246"/>
            <w:r>
              <w:rPr>
                <w:sz w:val="12"/>
              </w:rPr>
              <w:t>315,104</w:t>
            </w:r>
          </w:p>
        </w:tc>
        <w:tc>
          <w:tcPr>
            <w:tcW w:w="956" w:type="dxa"/>
            <w:tcBorders>
              <w:bottom w:val="single" w:sz="4" w:space="0" w:color="FFFFFF" w:themeColor="background1"/>
            </w:tcBorders>
            <w:shd w:val="solid" w:color="F3F3F3" w:fill="auto"/>
            <w:vAlign w:val="center"/>
          </w:tcPr>
          <w:p w14:paraId="015435F9" w14:textId="77777777" w:rsidR="00794B5E" w:rsidRPr="004C1FAC" w:rsidRDefault="00794B5E" w:rsidP="00876B3D">
            <w:pPr>
              <w:pStyle w:val="070-TabelaPadro"/>
              <w:rPr>
                <w:sz w:val="12"/>
              </w:rPr>
            </w:pPr>
            <w:bookmarkStart w:id="7247" w:name="BBIMU01AF005"/>
            <w:bookmarkEnd w:id="7247"/>
            <w:r>
              <w:rPr>
                <w:sz w:val="12"/>
              </w:rPr>
              <w:t>--</w:t>
            </w:r>
          </w:p>
        </w:tc>
        <w:tc>
          <w:tcPr>
            <w:tcW w:w="956" w:type="dxa"/>
            <w:tcBorders>
              <w:bottom w:val="single" w:sz="4" w:space="0" w:color="FFFFFF" w:themeColor="background1"/>
            </w:tcBorders>
            <w:shd w:val="solid" w:color="F3F3F3" w:fill="auto"/>
            <w:vAlign w:val="center"/>
          </w:tcPr>
          <w:p w14:paraId="16A7404A" w14:textId="77777777" w:rsidR="00794B5E" w:rsidRPr="004C1FAC" w:rsidRDefault="00794B5E" w:rsidP="00876B3D">
            <w:pPr>
              <w:pStyle w:val="070-TabelaPadro"/>
              <w:rPr>
                <w:sz w:val="12"/>
              </w:rPr>
            </w:pPr>
            <w:bookmarkStart w:id="7248" w:name="BBIMU01AG005"/>
            <w:bookmarkEnd w:id="7248"/>
            <w:r>
              <w:rPr>
                <w:sz w:val="12"/>
              </w:rPr>
              <w:t>--</w:t>
            </w:r>
          </w:p>
        </w:tc>
        <w:tc>
          <w:tcPr>
            <w:tcW w:w="956" w:type="dxa"/>
            <w:tcBorders>
              <w:bottom w:val="single" w:sz="4" w:space="0" w:color="FFFFFF" w:themeColor="background1"/>
            </w:tcBorders>
            <w:shd w:val="solid" w:color="F3F3F3" w:fill="auto"/>
            <w:vAlign w:val="center"/>
          </w:tcPr>
          <w:p w14:paraId="295A1E84" w14:textId="77777777" w:rsidR="00794B5E" w:rsidRPr="004C1FAC" w:rsidRDefault="00794B5E" w:rsidP="00876B3D">
            <w:pPr>
              <w:pStyle w:val="070-TabelaPadro"/>
              <w:rPr>
                <w:sz w:val="12"/>
              </w:rPr>
            </w:pPr>
            <w:bookmarkStart w:id="7249" w:name="BBIMU01AH005"/>
            <w:bookmarkEnd w:id="7249"/>
            <w:r>
              <w:rPr>
                <w:sz w:val="12"/>
              </w:rPr>
              <w:t>315,104</w:t>
            </w:r>
          </w:p>
        </w:tc>
      </w:tr>
      <w:tr w:rsidR="00794B5E" w:rsidRPr="004C1FAC" w14:paraId="39FDF73B" w14:textId="77777777" w:rsidTr="00B300B3">
        <w:trPr>
          <w:cantSplit/>
        </w:trPr>
        <w:tc>
          <w:tcPr>
            <w:tcW w:w="2122" w:type="dxa"/>
            <w:tcBorders>
              <w:bottom w:val="single" w:sz="4" w:space="0" w:color="FFFFFF" w:themeColor="background1"/>
            </w:tcBorders>
            <w:shd w:val="solid" w:color="E6E6E6" w:fill="auto"/>
            <w:vAlign w:val="center"/>
          </w:tcPr>
          <w:p w14:paraId="2F871BD9" w14:textId="142F49E2" w:rsidR="00794B5E" w:rsidRPr="004C1FAC" w:rsidRDefault="00794B5E" w:rsidP="00876B3D">
            <w:pPr>
              <w:pStyle w:val="070-TabelaPadro"/>
              <w:jc w:val="left"/>
              <w:rPr>
                <w:sz w:val="12"/>
              </w:rPr>
            </w:pPr>
            <w:bookmarkStart w:id="7250" w:name="BBIMU0100008" w:colFirst="0" w:colLast="0"/>
            <w:bookmarkEnd w:id="7241"/>
            <w:r>
              <w:rPr>
                <w:sz w:val="12"/>
              </w:rPr>
              <w:t>Communication and security equipment</w:t>
            </w:r>
          </w:p>
        </w:tc>
        <w:tc>
          <w:tcPr>
            <w:tcW w:w="935" w:type="dxa"/>
            <w:tcBorders>
              <w:bottom w:val="single" w:sz="4" w:space="0" w:color="FFFFFF" w:themeColor="background1"/>
            </w:tcBorders>
            <w:shd w:val="solid" w:color="E6E6E6" w:fill="auto"/>
            <w:vAlign w:val="center"/>
          </w:tcPr>
          <w:p w14:paraId="6D441428" w14:textId="77777777" w:rsidR="00794B5E" w:rsidRPr="004C1FAC" w:rsidRDefault="00794B5E" w:rsidP="00876B3D">
            <w:pPr>
              <w:pStyle w:val="070-TabelaPadro"/>
              <w:rPr>
                <w:sz w:val="12"/>
              </w:rPr>
            </w:pPr>
            <w:bookmarkStart w:id="7251" w:name="BBIMU01AJ008"/>
            <w:bookmarkEnd w:id="7251"/>
            <w:r>
              <w:rPr>
                <w:sz w:val="12"/>
              </w:rPr>
              <w:t>10%</w:t>
            </w:r>
          </w:p>
        </w:tc>
        <w:tc>
          <w:tcPr>
            <w:tcW w:w="956" w:type="dxa"/>
            <w:tcBorders>
              <w:bottom w:val="single" w:sz="4" w:space="0" w:color="FFFFFF" w:themeColor="background1"/>
            </w:tcBorders>
            <w:shd w:val="solid" w:color="E6E6E6" w:fill="auto"/>
            <w:vAlign w:val="center"/>
          </w:tcPr>
          <w:p w14:paraId="67C638B1" w14:textId="77777777" w:rsidR="00794B5E" w:rsidRPr="004C1FAC" w:rsidRDefault="00794B5E" w:rsidP="00876B3D">
            <w:pPr>
              <w:pStyle w:val="070-TabelaPadro"/>
              <w:rPr>
                <w:sz w:val="12"/>
              </w:rPr>
            </w:pPr>
            <w:bookmarkStart w:id="7252" w:name="BBIMU01AA008"/>
            <w:bookmarkEnd w:id="7252"/>
            <w:r>
              <w:rPr>
                <w:sz w:val="12"/>
              </w:rPr>
              <w:t>261,390</w:t>
            </w:r>
          </w:p>
        </w:tc>
        <w:tc>
          <w:tcPr>
            <w:tcW w:w="956" w:type="dxa"/>
            <w:tcBorders>
              <w:bottom w:val="single" w:sz="4" w:space="0" w:color="FFFFFF" w:themeColor="background1"/>
            </w:tcBorders>
            <w:shd w:val="solid" w:color="E6E6E6" w:fill="auto"/>
            <w:vAlign w:val="center"/>
          </w:tcPr>
          <w:p w14:paraId="3A79C960" w14:textId="77777777" w:rsidR="00794B5E" w:rsidRPr="004C1FAC" w:rsidRDefault="00794B5E" w:rsidP="00876B3D">
            <w:pPr>
              <w:pStyle w:val="070-TabelaPadro"/>
              <w:rPr>
                <w:sz w:val="12"/>
              </w:rPr>
            </w:pPr>
            <w:bookmarkStart w:id="7253" w:name="BBIMU01AB008"/>
            <w:bookmarkEnd w:id="7253"/>
            <w:r>
              <w:rPr>
                <w:sz w:val="12"/>
              </w:rPr>
              <w:t>5,252</w:t>
            </w:r>
          </w:p>
        </w:tc>
        <w:tc>
          <w:tcPr>
            <w:tcW w:w="956" w:type="dxa"/>
            <w:tcBorders>
              <w:bottom w:val="single" w:sz="4" w:space="0" w:color="FFFFFF" w:themeColor="background1"/>
            </w:tcBorders>
            <w:shd w:val="solid" w:color="E6E6E6" w:fill="auto"/>
            <w:vAlign w:val="center"/>
          </w:tcPr>
          <w:p w14:paraId="6D2F3101" w14:textId="77777777" w:rsidR="00794B5E" w:rsidRPr="004C1FAC" w:rsidRDefault="00794B5E" w:rsidP="00876B3D">
            <w:pPr>
              <w:pStyle w:val="070-TabelaPadro"/>
              <w:rPr>
                <w:sz w:val="12"/>
              </w:rPr>
            </w:pPr>
            <w:bookmarkStart w:id="7254" w:name="BBIMU01AC008"/>
            <w:bookmarkEnd w:id="7254"/>
            <w:r>
              <w:rPr>
                <w:sz w:val="12"/>
              </w:rPr>
              <w:t>(12,162)</w:t>
            </w:r>
          </w:p>
        </w:tc>
        <w:tc>
          <w:tcPr>
            <w:tcW w:w="956" w:type="dxa"/>
            <w:tcBorders>
              <w:bottom w:val="single" w:sz="4" w:space="0" w:color="FFFFFF" w:themeColor="background1"/>
            </w:tcBorders>
            <w:shd w:val="solid" w:color="E6E6E6" w:fill="auto"/>
            <w:vAlign w:val="center"/>
          </w:tcPr>
          <w:p w14:paraId="4677D7FE" w14:textId="77777777" w:rsidR="00794B5E" w:rsidRPr="004C1FAC" w:rsidRDefault="00794B5E" w:rsidP="00876B3D">
            <w:pPr>
              <w:pStyle w:val="070-TabelaPadro"/>
              <w:rPr>
                <w:sz w:val="12"/>
              </w:rPr>
            </w:pPr>
            <w:bookmarkStart w:id="7255" w:name="BBIMU01AE008"/>
            <w:bookmarkEnd w:id="7255"/>
            <w:r>
              <w:rPr>
                <w:sz w:val="12"/>
              </w:rPr>
              <w:t>722,438</w:t>
            </w:r>
          </w:p>
        </w:tc>
        <w:tc>
          <w:tcPr>
            <w:tcW w:w="956" w:type="dxa"/>
            <w:tcBorders>
              <w:bottom w:val="single" w:sz="4" w:space="0" w:color="FFFFFF" w:themeColor="background1"/>
            </w:tcBorders>
            <w:shd w:val="solid" w:color="E6E6E6" w:fill="auto"/>
            <w:vAlign w:val="center"/>
          </w:tcPr>
          <w:p w14:paraId="7EA60303" w14:textId="77777777" w:rsidR="00794B5E" w:rsidRPr="004C1FAC" w:rsidRDefault="00794B5E" w:rsidP="00876B3D">
            <w:pPr>
              <w:pStyle w:val="070-TabelaPadro"/>
              <w:rPr>
                <w:sz w:val="12"/>
              </w:rPr>
            </w:pPr>
            <w:bookmarkStart w:id="7256" w:name="BBIMU01AF008"/>
            <w:bookmarkEnd w:id="7256"/>
            <w:r>
              <w:rPr>
                <w:sz w:val="12"/>
              </w:rPr>
              <w:t>(467,954)</w:t>
            </w:r>
          </w:p>
        </w:tc>
        <w:tc>
          <w:tcPr>
            <w:tcW w:w="956" w:type="dxa"/>
            <w:tcBorders>
              <w:bottom w:val="single" w:sz="4" w:space="0" w:color="FFFFFF" w:themeColor="background1"/>
            </w:tcBorders>
            <w:shd w:val="solid" w:color="E6E6E6" w:fill="auto"/>
            <w:vAlign w:val="center"/>
          </w:tcPr>
          <w:p w14:paraId="41CE7ED4" w14:textId="77777777" w:rsidR="00794B5E" w:rsidRPr="004C1FAC" w:rsidRDefault="00794B5E" w:rsidP="00876B3D">
            <w:pPr>
              <w:pStyle w:val="070-TabelaPadro"/>
              <w:rPr>
                <w:sz w:val="12"/>
              </w:rPr>
            </w:pPr>
            <w:bookmarkStart w:id="7257" w:name="BBIMU01AG008"/>
            <w:bookmarkEnd w:id="7257"/>
            <w:r>
              <w:rPr>
                <w:sz w:val="12"/>
              </w:rPr>
              <w:t>(4)</w:t>
            </w:r>
          </w:p>
        </w:tc>
        <w:tc>
          <w:tcPr>
            <w:tcW w:w="956" w:type="dxa"/>
            <w:tcBorders>
              <w:bottom w:val="single" w:sz="4" w:space="0" w:color="FFFFFF" w:themeColor="background1"/>
            </w:tcBorders>
            <w:shd w:val="solid" w:color="E6E6E6" w:fill="auto"/>
            <w:vAlign w:val="center"/>
          </w:tcPr>
          <w:p w14:paraId="29E464DB" w14:textId="77777777" w:rsidR="00794B5E" w:rsidRPr="004C1FAC" w:rsidRDefault="00794B5E" w:rsidP="00876B3D">
            <w:pPr>
              <w:pStyle w:val="070-TabelaPadro"/>
              <w:rPr>
                <w:sz w:val="12"/>
              </w:rPr>
            </w:pPr>
            <w:bookmarkStart w:id="7258" w:name="BBIMU01AH008"/>
            <w:bookmarkEnd w:id="7258"/>
            <w:r>
              <w:rPr>
                <w:sz w:val="12"/>
              </w:rPr>
              <w:t>254,480</w:t>
            </w:r>
          </w:p>
        </w:tc>
      </w:tr>
      <w:tr w:rsidR="00794B5E" w:rsidRPr="004C1FAC" w14:paraId="1806B82A" w14:textId="77777777" w:rsidTr="00B300B3">
        <w:trPr>
          <w:cantSplit/>
        </w:trPr>
        <w:tc>
          <w:tcPr>
            <w:tcW w:w="2122" w:type="dxa"/>
            <w:tcBorders>
              <w:bottom w:val="single" w:sz="4" w:space="0" w:color="FFFFFF" w:themeColor="background1"/>
            </w:tcBorders>
            <w:shd w:val="solid" w:color="F3F3F3" w:fill="auto"/>
            <w:vAlign w:val="center"/>
          </w:tcPr>
          <w:p w14:paraId="5F026BD2" w14:textId="77777777" w:rsidR="00794B5E" w:rsidRPr="004C1FAC" w:rsidRDefault="00794B5E" w:rsidP="00876B3D">
            <w:pPr>
              <w:pStyle w:val="070-TabelaPadro"/>
              <w:jc w:val="left"/>
              <w:rPr>
                <w:sz w:val="12"/>
              </w:rPr>
            </w:pPr>
            <w:bookmarkStart w:id="7259" w:name="BBIMU0100006" w:colFirst="0" w:colLast="0"/>
            <w:bookmarkEnd w:id="7250"/>
            <w:r>
              <w:rPr>
                <w:sz w:val="12"/>
              </w:rPr>
              <w:t>Facilities</w:t>
            </w:r>
          </w:p>
        </w:tc>
        <w:tc>
          <w:tcPr>
            <w:tcW w:w="935" w:type="dxa"/>
            <w:tcBorders>
              <w:bottom w:val="single" w:sz="4" w:space="0" w:color="FFFFFF" w:themeColor="background1"/>
            </w:tcBorders>
            <w:shd w:val="solid" w:color="F3F3F3" w:fill="auto"/>
            <w:vAlign w:val="center"/>
          </w:tcPr>
          <w:p w14:paraId="7AEF4BE0" w14:textId="77777777" w:rsidR="00794B5E" w:rsidRPr="004C1FAC" w:rsidRDefault="00794B5E" w:rsidP="00876B3D">
            <w:pPr>
              <w:pStyle w:val="070-TabelaPadro"/>
              <w:rPr>
                <w:sz w:val="12"/>
              </w:rPr>
            </w:pPr>
            <w:bookmarkStart w:id="7260" w:name="BBIMU01AJ006"/>
            <w:bookmarkEnd w:id="7260"/>
            <w:r>
              <w:rPr>
                <w:sz w:val="12"/>
              </w:rPr>
              <w:t>10%</w:t>
            </w:r>
          </w:p>
        </w:tc>
        <w:tc>
          <w:tcPr>
            <w:tcW w:w="956" w:type="dxa"/>
            <w:tcBorders>
              <w:bottom w:val="single" w:sz="4" w:space="0" w:color="FFFFFF" w:themeColor="background1"/>
            </w:tcBorders>
            <w:shd w:val="solid" w:color="F3F3F3" w:fill="auto"/>
            <w:vAlign w:val="center"/>
          </w:tcPr>
          <w:p w14:paraId="493EC27E" w14:textId="77777777" w:rsidR="00794B5E" w:rsidRPr="004C1FAC" w:rsidRDefault="00794B5E" w:rsidP="00876B3D">
            <w:pPr>
              <w:pStyle w:val="070-TabelaPadro"/>
              <w:rPr>
                <w:sz w:val="12"/>
              </w:rPr>
            </w:pPr>
            <w:bookmarkStart w:id="7261" w:name="BBIMU01AA006"/>
            <w:bookmarkEnd w:id="7261"/>
            <w:r>
              <w:rPr>
                <w:sz w:val="12"/>
              </w:rPr>
              <w:t>113,358</w:t>
            </w:r>
          </w:p>
        </w:tc>
        <w:tc>
          <w:tcPr>
            <w:tcW w:w="956" w:type="dxa"/>
            <w:tcBorders>
              <w:bottom w:val="single" w:sz="4" w:space="0" w:color="FFFFFF" w:themeColor="background1"/>
            </w:tcBorders>
            <w:shd w:val="solid" w:color="F3F3F3" w:fill="auto"/>
            <w:vAlign w:val="center"/>
          </w:tcPr>
          <w:p w14:paraId="07B827D4" w14:textId="77777777" w:rsidR="00794B5E" w:rsidRPr="004C1FAC" w:rsidRDefault="00794B5E" w:rsidP="00876B3D">
            <w:pPr>
              <w:pStyle w:val="070-TabelaPadro"/>
              <w:rPr>
                <w:sz w:val="12"/>
              </w:rPr>
            </w:pPr>
            <w:bookmarkStart w:id="7262" w:name="BBIMU01AB006"/>
            <w:bookmarkEnd w:id="7262"/>
            <w:r>
              <w:rPr>
                <w:sz w:val="12"/>
              </w:rPr>
              <w:t>679</w:t>
            </w:r>
          </w:p>
        </w:tc>
        <w:tc>
          <w:tcPr>
            <w:tcW w:w="956" w:type="dxa"/>
            <w:tcBorders>
              <w:bottom w:val="single" w:sz="4" w:space="0" w:color="FFFFFF" w:themeColor="background1"/>
            </w:tcBorders>
            <w:shd w:val="solid" w:color="F3F3F3" w:fill="auto"/>
            <w:vAlign w:val="center"/>
          </w:tcPr>
          <w:p w14:paraId="3EDCB181" w14:textId="77777777" w:rsidR="00794B5E" w:rsidRPr="004C1FAC" w:rsidRDefault="00794B5E" w:rsidP="00876B3D">
            <w:pPr>
              <w:pStyle w:val="070-TabelaPadro"/>
              <w:rPr>
                <w:sz w:val="12"/>
              </w:rPr>
            </w:pPr>
            <w:bookmarkStart w:id="7263" w:name="BBIMU01AC006"/>
            <w:bookmarkEnd w:id="7263"/>
            <w:r>
              <w:rPr>
                <w:sz w:val="12"/>
              </w:rPr>
              <w:t>(6,760)</w:t>
            </w:r>
          </w:p>
        </w:tc>
        <w:tc>
          <w:tcPr>
            <w:tcW w:w="956" w:type="dxa"/>
            <w:tcBorders>
              <w:bottom w:val="single" w:sz="4" w:space="0" w:color="FFFFFF" w:themeColor="background1"/>
            </w:tcBorders>
            <w:shd w:val="solid" w:color="F3F3F3" w:fill="auto"/>
            <w:vAlign w:val="center"/>
          </w:tcPr>
          <w:p w14:paraId="33927243" w14:textId="77777777" w:rsidR="00794B5E" w:rsidRPr="004C1FAC" w:rsidRDefault="00794B5E" w:rsidP="00876B3D">
            <w:pPr>
              <w:pStyle w:val="070-TabelaPadro"/>
              <w:rPr>
                <w:sz w:val="12"/>
              </w:rPr>
            </w:pPr>
            <w:bookmarkStart w:id="7264" w:name="BBIMU01AE006"/>
            <w:bookmarkEnd w:id="7264"/>
            <w:r>
              <w:rPr>
                <w:sz w:val="12"/>
              </w:rPr>
              <w:t>1,017,743</w:t>
            </w:r>
          </w:p>
        </w:tc>
        <w:tc>
          <w:tcPr>
            <w:tcW w:w="956" w:type="dxa"/>
            <w:tcBorders>
              <w:bottom w:val="single" w:sz="4" w:space="0" w:color="FFFFFF" w:themeColor="background1"/>
            </w:tcBorders>
            <w:shd w:val="solid" w:color="F3F3F3" w:fill="auto"/>
            <w:vAlign w:val="center"/>
          </w:tcPr>
          <w:p w14:paraId="14364A5C" w14:textId="77777777" w:rsidR="00794B5E" w:rsidRPr="004C1FAC" w:rsidRDefault="00794B5E" w:rsidP="00876B3D">
            <w:pPr>
              <w:pStyle w:val="070-TabelaPadro"/>
              <w:rPr>
                <w:sz w:val="12"/>
              </w:rPr>
            </w:pPr>
            <w:bookmarkStart w:id="7265" w:name="BBIMU01AF006"/>
            <w:bookmarkEnd w:id="7265"/>
            <w:r>
              <w:rPr>
                <w:sz w:val="12"/>
              </w:rPr>
              <w:t>(910,466)</w:t>
            </w:r>
          </w:p>
        </w:tc>
        <w:tc>
          <w:tcPr>
            <w:tcW w:w="956" w:type="dxa"/>
            <w:tcBorders>
              <w:bottom w:val="single" w:sz="4" w:space="0" w:color="FFFFFF" w:themeColor="background1"/>
            </w:tcBorders>
            <w:shd w:val="solid" w:color="F3F3F3" w:fill="auto"/>
            <w:vAlign w:val="center"/>
          </w:tcPr>
          <w:p w14:paraId="01CF72FC" w14:textId="77777777" w:rsidR="00794B5E" w:rsidRPr="004C1FAC" w:rsidRDefault="00794B5E" w:rsidP="00876B3D">
            <w:pPr>
              <w:pStyle w:val="070-TabelaPadro"/>
              <w:rPr>
                <w:sz w:val="12"/>
              </w:rPr>
            </w:pPr>
            <w:bookmarkStart w:id="7266" w:name="BBIMU01AG006"/>
            <w:bookmarkEnd w:id="7266"/>
            <w:r>
              <w:rPr>
                <w:sz w:val="12"/>
              </w:rPr>
              <w:t>--</w:t>
            </w:r>
          </w:p>
        </w:tc>
        <w:tc>
          <w:tcPr>
            <w:tcW w:w="956" w:type="dxa"/>
            <w:tcBorders>
              <w:bottom w:val="single" w:sz="4" w:space="0" w:color="FFFFFF" w:themeColor="background1"/>
            </w:tcBorders>
            <w:shd w:val="solid" w:color="F3F3F3" w:fill="auto"/>
            <w:vAlign w:val="center"/>
          </w:tcPr>
          <w:p w14:paraId="0E7ACC92" w14:textId="77777777" w:rsidR="00794B5E" w:rsidRPr="004C1FAC" w:rsidRDefault="00794B5E" w:rsidP="00876B3D">
            <w:pPr>
              <w:pStyle w:val="070-TabelaPadro"/>
              <w:rPr>
                <w:sz w:val="12"/>
              </w:rPr>
            </w:pPr>
            <w:bookmarkStart w:id="7267" w:name="BBIMU01AH006"/>
            <w:bookmarkEnd w:id="7267"/>
            <w:r>
              <w:rPr>
                <w:sz w:val="12"/>
              </w:rPr>
              <w:t>107,277</w:t>
            </w:r>
          </w:p>
        </w:tc>
      </w:tr>
      <w:tr w:rsidR="00794B5E" w:rsidRPr="004C1FAC" w14:paraId="5A5AA98E" w14:textId="77777777" w:rsidTr="00B300B3">
        <w:trPr>
          <w:cantSplit/>
        </w:trPr>
        <w:tc>
          <w:tcPr>
            <w:tcW w:w="2122" w:type="dxa"/>
            <w:tcBorders>
              <w:bottom w:val="single" w:sz="4" w:space="0" w:color="FFFFFF" w:themeColor="background1"/>
            </w:tcBorders>
            <w:shd w:val="solid" w:color="E6E6E6" w:fill="auto"/>
            <w:vAlign w:val="center"/>
          </w:tcPr>
          <w:p w14:paraId="54D3D370" w14:textId="77777777" w:rsidR="00794B5E" w:rsidRPr="004C1FAC" w:rsidRDefault="00794B5E" w:rsidP="00876B3D">
            <w:pPr>
              <w:pStyle w:val="070-TabelaPadro"/>
              <w:jc w:val="left"/>
              <w:rPr>
                <w:sz w:val="12"/>
              </w:rPr>
            </w:pPr>
            <w:bookmarkStart w:id="7268" w:name="BBIMU0100009" w:colFirst="0" w:colLast="0"/>
            <w:bookmarkEnd w:id="7259"/>
            <w:r>
              <w:rPr>
                <w:sz w:val="12"/>
              </w:rPr>
              <w:t>Vehicles</w:t>
            </w:r>
          </w:p>
        </w:tc>
        <w:tc>
          <w:tcPr>
            <w:tcW w:w="935" w:type="dxa"/>
            <w:tcBorders>
              <w:bottom w:val="single" w:sz="4" w:space="0" w:color="FFFFFF" w:themeColor="background1"/>
            </w:tcBorders>
            <w:shd w:val="solid" w:color="E6E6E6" w:fill="auto"/>
            <w:vAlign w:val="center"/>
          </w:tcPr>
          <w:p w14:paraId="5D6341A8" w14:textId="77777777" w:rsidR="00794B5E" w:rsidRPr="004C1FAC" w:rsidRDefault="00794B5E" w:rsidP="00876B3D">
            <w:pPr>
              <w:pStyle w:val="070-TabelaPadro"/>
              <w:rPr>
                <w:sz w:val="12"/>
              </w:rPr>
            </w:pPr>
            <w:bookmarkStart w:id="7269" w:name="BBIMU01AJ009"/>
            <w:bookmarkEnd w:id="7269"/>
            <w:r>
              <w:rPr>
                <w:sz w:val="12"/>
              </w:rPr>
              <w:t>10%</w:t>
            </w:r>
          </w:p>
        </w:tc>
        <w:tc>
          <w:tcPr>
            <w:tcW w:w="956" w:type="dxa"/>
            <w:tcBorders>
              <w:bottom w:val="single" w:sz="4" w:space="0" w:color="FFFFFF" w:themeColor="background1"/>
            </w:tcBorders>
            <w:shd w:val="solid" w:color="E6E6E6" w:fill="auto"/>
            <w:vAlign w:val="center"/>
          </w:tcPr>
          <w:p w14:paraId="43DABF4B" w14:textId="77777777" w:rsidR="00794B5E" w:rsidRPr="004C1FAC" w:rsidRDefault="00794B5E" w:rsidP="00876B3D">
            <w:pPr>
              <w:pStyle w:val="070-TabelaPadro"/>
              <w:rPr>
                <w:sz w:val="12"/>
              </w:rPr>
            </w:pPr>
            <w:bookmarkStart w:id="7270" w:name="BBIMU01AA009"/>
            <w:bookmarkEnd w:id="7270"/>
            <w:r>
              <w:rPr>
                <w:sz w:val="12"/>
              </w:rPr>
              <w:t>1,397</w:t>
            </w:r>
          </w:p>
        </w:tc>
        <w:tc>
          <w:tcPr>
            <w:tcW w:w="956" w:type="dxa"/>
            <w:tcBorders>
              <w:bottom w:val="single" w:sz="4" w:space="0" w:color="FFFFFF" w:themeColor="background1"/>
            </w:tcBorders>
            <w:shd w:val="solid" w:color="E6E6E6" w:fill="auto"/>
            <w:vAlign w:val="center"/>
          </w:tcPr>
          <w:p w14:paraId="39E9845A" w14:textId="77777777" w:rsidR="00794B5E" w:rsidRPr="004C1FAC" w:rsidRDefault="00794B5E" w:rsidP="00876B3D">
            <w:pPr>
              <w:pStyle w:val="070-TabelaPadro"/>
              <w:rPr>
                <w:sz w:val="12"/>
              </w:rPr>
            </w:pPr>
            <w:bookmarkStart w:id="7271" w:name="BBIMU01AB009"/>
            <w:bookmarkEnd w:id="7271"/>
            <w:r>
              <w:rPr>
                <w:sz w:val="12"/>
              </w:rPr>
              <w:t>11</w:t>
            </w:r>
          </w:p>
        </w:tc>
        <w:tc>
          <w:tcPr>
            <w:tcW w:w="956" w:type="dxa"/>
            <w:tcBorders>
              <w:bottom w:val="single" w:sz="4" w:space="0" w:color="FFFFFF" w:themeColor="background1"/>
            </w:tcBorders>
            <w:shd w:val="solid" w:color="E6E6E6" w:fill="auto"/>
            <w:vAlign w:val="center"/>
          </w:tcPr>
          <w:p w14:paraId="4E873DF2" w14:textId="77777777" w:rsidR="00794B5E" w:rsidRPr="004C1FAC" w:rsidRDefault="00794B5E" w:rsidP="00876B3D">
            <w:pPr>
              <w:pStyle w:val="070-TabelaPadro"/>
              <w:rPr>
                <w:sz w:val="12"/>
              </w:rPr>
            </w:pPr>
            <w:bookmarkStart w:id="7272" w:name="BBIMU01AC009"/>
            <w:bookmarkEnd w:id="7272"/>
            <w:r>
              <w:rPr>
                <w:sz w:val="12"/>
              </w:rPr>
              <w:t>(152)</w:t>
            </w:r>
          </w:p>
        </w:tc>
        <w:tc>
          <w:tcPr>
            <w:tcW w:w="956" w:type="dxa"/>
            <w:tcBorders>
              <w:bottom w:val="single" w:sz="4" w:space="0" w:color="FFFFFF" w:themeColor="background1"/>
            </w:tcBorders>
            <w:shd w:val="solid" w:color="E6E6E6" w:fill="auto"/>
            <w:vAlign w:val="center"/>
          </w:tcPr>
          <w:p w14:paraId="3560512B" w14:textId="77777777" w:rsidR="00794B5E" w:rsidRPr="004C1FAC" w:rsidRDefault="00794B5E" w:rsidP="00876B3D">
            <w:pPr>
              <w:pStyle w:val="070-TabelaPadro"/>
              <w:rPr>
                <w:sz w:val="12"/>
              </w:rPr>
            </w:pPr>
            <w:bookmarkStart w:id="7273" w:name="BBIMU01AE009"/>
            <w:bookmarkEnd w:id="7273"/>
            <w:r>
              <w:rPr>
                <w:sz w:val="12"/>
              </w:rPr>
              <w:t>8,126</w:t>
            </w:r>
          </w:p>
        </w:tc>
        <w:tc>
          <w:tcPr>
            <w:tcW w:w="956" w:type="dxa"/>
            <w:tcBorders>
              <w:bottom w:val="single" w:sz="4" w:space="0" w:color="FFFFFF" w:themeColor="background1"/>
            </w:tcBorders>
            <w:shd w:val="solid" w:color="E6E6E6" w:fill="auto"/>
            <w:vAlign w:val="center"/>
          </w:tcPr>
          <w:p w14:paraId="4B16B9CF" w14:textId="77777777" w:rsidR="00794B5E" w:rsidRPr="004C1FAC" w:rsidRDefault="00794B5E" w:rsidP="00876B3D">
            <w:pPr>
              <w:pStyle w:val="070-TabelaPadro"/>
              <w:rPr>
                <w:sz w:val="12"/>
              </w:rPr>
            </w:pPr>
            <w:bookmarkStart w:id="7274" w:name="BBIMU01AF009"/>
            <w:bookmarkEnd w:id="7274"/>
            <w:r>
              <w:rPr>
                <w:sz w:val="12"/>
              </w:rPr>
              <w:t>(6,870)</w:t>
            </w:r>
          </w:p>
        </w:tc>
        <w:tc>
          <w:tcPr>
            <w:tcW w:w="956" w:type="dxa"/>
            <w:tcBorders>
              <w:bottom w:val="single" w:sz="4" w:space="0" w:color="FFFFFF" w:themeColor="background1"/>
            </w:tcBorders>
            <w:shd w:val="solid" w:color="E6E6E6" w:fill="auto"/>
            <w:vAlign w:val="center"/>
          </w:tcPr>
          <w:p w14:paraId="41E31636" w14:textId="77777777" w:rsidR="00794B5E" w:rsidRPr="004C1FAC" w:rsidRDefault="00794B5E" w:rsidP="00876B3D">
            <w:pPr>
              <w:pStyle w:val="070-TabelaPadro"/>
              <w:rPr>
                <w:sz w:val="12"/>
              </w:rPr>
            </w:pPr>
            <w:bookmarkStart w:id="7275" w:name="BBIMU01AG009"/>
            <w:bookmarkEnd w:id="7275"/>
            <w:r>
              <w:rPr>
                <w:sz w:val="12"/>
              </w:rPr>
              <w:t>--</w:t>
            </w:r>
          </w:p>
        </w:tc>
        <w:tc>
          <w:tcPr>
            <w:tcW w:w="956" w:type="dxa"/>
            <w:tcBorders>
              <w:bottom w:val="single" w:sz="4" w:space="0" w:color="FFFFFF" w:themeColor="background1"/>
            </w:tcBorders>
            <w:shd w:val="solid" w:color="E6E6E6" w:fill="auto"/>
            <w:vAlign w:val="center"/>
          </w:tcPr>
          <w:p w14:paraId="3FD7F18E" w14:textId="77777777" w:rsidR="00794B5E" w:rsidRPr="004C1FAC" w:rsidRDefault="00794B5E" w:rsidP="00876B3D">
            <w:pPr>
              <w:pStyle w:val="070-TabelaPadro"/>
              <w:rPr>
                <w:sz w:val="12"/>
              </w:rPr>
            </w:pPr>
            <w:bookmarkStart w:id="7276" w:name="BBIMU01AH009"/>
            <w:bookmarkEnd w:id="7276"/>
            <w:r>
              <w:rPr>
                <w:sz w:val="12"/>
              </w:rPr>
              <w:t>1,256</w:t>
            </w:r>
          </w:p>
        </w:tc>
      </w:tr>
      <w:tr w:rsidR="00794B5E" w:rsidRPr="004C1FAC" w14:paraId="547CDDC7" w14:textId="77777777" w:rsidTr="00B300B3">
        <w:trPr>
          <w:cantSplit/>
        </w:trPr>
        <w:tc>
          <w:tcPr>
            <w:tcW w:w="2122" w:type="dxa"/>
            <w:tcBorders>
              <w:bottom w:val="single" w:sz="4" w:space="0" w:color="FFFFFF" w:themeColor="background1"/>
            </w:tcBorders>
            <w:shd w:val="solid" w:color="F3F3F3" w:fill="auto"/>
            <w:vAlign w:val="center"/>
          </w:tcPr>
          <w:p w14:paraId="632785AD" w14:textId="77777777" w:rsidR="00794B5E" w:rsidRPr="00876B3D" w:rsidRDefault="00794B5E" w:rsidP="00876B3D">
            <w:pPr>
              <w:pStyle w:val="070-TabelaPadro"/>
              <w:jc w:val="left"/>
              <w:rPr>
                <w:sz w:val="12"/>
              </w:rPr>
            </w:pPr>
            <w:bookmarkStart w:id="7277" w:name="BBIMU0100010" w:colFirst="0" w:colLast="0"/>
            <w:bookmarkEnd w:id="7268"/>
            <w:r w:rsidRPr="00876B3D">
              <w:rPr>
                <w:sz w:val="12"/>
              </w:rPr>
              <w:t>Furniture and equipment in stock</w:t>
            </w:r>
          </w:p>
        </w:tc>
        <w:tc>
          <w:tcPr>
            <w:tcW w:w="935" w:type="dxa"/>
            <w:tcBorders>
              <w:bottom w:val="single" w:sz="4" w:space="0" w:color="FFFFFF" w:themeColor="background1"/>
            </w:tcBorders>
            <w:shd w:val="solid" w:color="F3F3F3" w:fill="auto"/>
            <w:vAlign w:val="center"/>
          </w:tcPr>
          <w:p w14:paraId="7E40168F" w14:textId="77777777" w:rsidR="00794B5E" w:rsidRPr="004C1FAC" w:rsidRDefault="00794B5E" w:rsidP="00876B3D">
            <w:pPr>
              <w:pStyle w:val="070-TabelaPadro"/>
              <w:rPr>
                <w:sz w:val="12"/>
              </w:rPr>
            </w:pPr>
            <w:bookmarkStart w:id="7278" w:name="BBIMU01AJ010"/>
            <w:bookmarkEnd w:id="7278"/>
            <w:r>
              <w:rPr>
                <w:sz w:val="12"/>
              </w:rPr>
              <w:t>--</w:t>
            </w:r>
          </w:p>
        </w:tc>
        <w:tc>
          <w:tcPr>
            <w:tcW w:w="956" w:type="dxa"/>
            <w:tcBorders>
              <w:bottom w:val="single" w:sz="4" w:space="0" w:color="FFFFFF" w:themeColor="background1"/>
            </w:tcBorders>
            <w:shd w:val="solid" w:color="F3F3F3" w:fill="auto"/>
            <w:vAlign w:val="center"/>
          </w:tcPr>
          <w:p w14:paraId="7BAE6E8C" w14:textId="77777777" w:rsidR="00794B5E" w:rsidRPr="004C1FAC" w:rsidRDefault="00794B5E" w:rsidP="00876B3D">
            <w:pPr>
              <w:pStyle w:val="070-TabelaPadro"/>
              <w:rPr>
                <w:sz w:val="12"/>
              </w:rPr>
            </w:pPr>
            <w:bookmarkStart w:id="7279" w:name="BBIMU01AA010"/>
            <w:bookmarkEnd w:id="7279"/>
            <w:r>
              <w:rPr>
                <w:sz w:val="12"/>
              </w:rPr>
              <w:t>861</w:t>
            </w:r>
          </w:p>
        </w:tc>
        <w:tc>
          <w:tcPr>
            <w:tcW w:w="956" w:type="dxa"/>
            <w:tcBorders>
              <w:bottom w:val="single" w:sz="4" w:space="0" w:color="FFFFFF" w:themeColor="background1"/>
            </w:tcBorders>
            <w:shd w:val="solid" w:color="F3F3F3" w:fill="auto"/>
            <w:vAlign w:val="center"/>
          </w:tcPr>
          <w:p w14:paraId="6DD3E1C6" w14:textId="77777777" w:rsidR="00794B5E" w:rsidRPr="004C1FAC" w:rsidRDefault="00794B5E" w:rsidP="00876B3D">
            <w:pPr>
              <w:pStyle w:val="070-TabelaPadro"/>
              <w:rPr>
                <w:sz w:val="12"/>
              </w:rPr>
            </w:pPr>
            <w:bookmarkStart w:id="7280" w:name="BBIMU01AB010"/>
            <w:bookmarkEnd w:id="7280"/>
            <w:r>
              <w:rPr>
                <w:sz w:val="12"/>
              </w:rPr>
              <w:t>(14)</w:t>
            </w:r>
          </w:p>
        </w:tc>
        <w:tc>
          <w:tcPr>
            <w:tcW w:w="956" w:type="dxa"/>
            <w:tcBorders>
              <w:bottom w:val="single" w:sz="4" w:space="0" w:color="FFFFFF" w:themeColor="background1"/>
            </w:tcBorders>
            <w:shd w:val="solid" w:color="F3F3F3" w:fill="auto"/>
            <w:vAlign w:val="center"/>
          </w:tcPr>
          <w:p w14:paraId="74895EF0" w14:textId="77777777" w:rsidR="00794B5E" w:rsidRPr="004C1FAC" w:rsidRDefault="00794B5E" w:rsidP="00876B3D">
            <w:pPr>
              <w:pStyle w:val="070-TabelaPadro"/>
              <w:rPr>
                <w:sz w:val="12"/>
              </w:rPr>
            </w:pPr>
            <w:bookmarkStart w:id="7281" w:name="BBIMU01AC010"/>
            <w:bookmarkEnd w:id="7281"/>
            <w:r>
              <w:rPr>
                <w:sz w:val="12"/>
              </w:rPr>
              <w:t>--</w:t>
            </w:r>
          </w:p>
        </w:tc>
        <w:tc>
          <w:tcPr>
            <w:tcW w:w="956" w:type="dxa"/>
            <w:tcBorders>
              <w:bottom w:val="single" w:sz="4" w:space="0" w:color="FFFFFF" w:themeColor="background1"/>
            </w:tcBorders>
            <w:shd w:val="solid" w:color="F3F3F3" w:fill="auto"/>
            <w:vAlign w:val="center"/>
          </w:tcPr>
          <w:p w14:paraId="550C20B0" w14:textId="77777777" w:rsidR="00794B5E" w:rsidRPr="004C1FAC" w:rsidRDefault="00794B5E" w:rsidP="00876B3D">
            <w:pPr>
              <w:pStyle w:val="070-TabelaPadro"/>
              <w:rPr>
                <w:sz w:val="12"/>
              </w:rPr>
            </w:pPr>
            <w:bookmarkStart w:id="7282" w:name="BBIMU01AE010"/>
            <w:bookmarkEnd w:id="7282"/>
            <w:r>
              <w:rPr>
                <w:sz w:val="12"/>
              </w:rPr>
              <w:t>847</w:t>
            </w:r>
          </w:p>
        </w:tc>
        <w:tc>
          <w:tcPr>
            <w:tcW w:w="956" w:type="dxa"/>
            <w:tcBorders>
              <w:bottom w:val="single" w:sz="4" w:space="0" w:color="FFFFFF" w:themeColor="background1"/>
            </w:tcBorders>
            <w:shd w:val="solid" w:color="F3F3F3" w:fill="auto"/>
            <w:vAlign w:val="center"/>
          </w:tcPr>
          <w:p w14:paraId="4D4ED162" w14:textId="77777777" w:rsidR="00794B5E" w:rsidRPr="004C1FAC" w:rsidRDefault="00794B5E" w:rsidP="00876B3D">
            <w:pPr>
              <w:pStyle w:val="070-TabelaPadro"/>
              <w:rPr>
                <w:sz w:val="12"/>
              </w:rPr>
            </w:pPr>
            <w:bookmarkStart w:id="7283" w:name="BBIMU01AF010"/>
            <w:bookmarkEnd w:id="7283"/>
            <w:r>
              <w:rPr>
                <w:sz w:val="12"/>
              </w:rPr>
              <w:t>--</w:t>
            </w:r>
          </w:p>
        </w:tc>
        <w:tc>
          <w:tcPr>
            <w:tcW w:w="956" w:type="dxa"/>
            <w:tcBorders>
              <w:bottom w:val="single" w:sz="4" w:space="0" w:color="FFFFFF" w:themeColor="background1"/>
            </w:tcBorders>
            <w:shd w:val="solid" w:color="F3F3F3" w:fill="auto"/>
            <w:vAlign w:val="center"/>
          </w:tcPr>
          <w:p w14:paraId="63C38773" w14:textId="77777777" w:rsidR="00794B5E" w:rsidRPr="004C1FAC" w:rsidRDefault="00794B5E" w:rsidP="00876B3D">
            <w:pPr>
              <w:pStyle w:val="070-TabelaPadro"/>
              <w:rPr>
                <w:sz w:val="12"/>
              </w:rPr>
            </w:pPr>
            <w:bookmarkStart w:id="7284" w:name="BBIMU01AG010"/>
            <w:bookmarkEnd w:id="7284"/>
            <w:r>
              <w:rPr>
                <w:sz w:val="12"/>
              </w:rPr>
              <w:t>--</w:t>
            </w:r>
          </w:p>
        </w:tc>
        <w:tc>
          <w:tcPr>
            <w:tcW w:w="956" w:type="dxa"/>
            <w:tcBorders>
              <w:bottom w:val="single" w:sz="4" w:space="0" w:color="FFFFFF" w:themeColor="background1"/>
            </w:tcBorders>
            <w:shd w:val="solid" w:color="F3F3F3" w:fill="auto"/>
            <w:vAlign w:val="center"/>
          </w:tcPr>
          <w:p w14:paraId="5F30215D" w14:textId="77777777" w:rsidR="00794B5E" w:rsidRPr="004C1FAC" w:rsidRDefault="00794B5E" w:rsidP="00876B3D">
            <w:pPr>
              <w:pStyle w:val="070-TabelaPadro"/>
              <w:rPr>
                <w:sz w:val="12"/>
              </w:rPr>
            </w:pPr>
            <w:bookmarkStart w:id="7285" w:name="BBIMU01AH010"/>
            <w:bookmarkEnd w:id="7285"/>
            <w:r>
              <w:rPr>
                <w:sz w:val="12"/>
              </w:rPr>
              <w:t>847</w:t>
            </w:r>
          </w:p>
        </w:tc>
      </w:tr>
      <w:tr w:rsidR="00794B5E" w:rsidRPr="004C1FAC" w14:paraId="1AF5E8BB" w14:textId="77777777" w:rsidTr="00B300B3">
        <w:trPr>
          <w:cantSplit/>
        </w:trPr>
        <w:tc>
          <w:tcPr>
            <w:tcW w:w="2122" w:type="dxa"/>
            <w:tcBorders>
              <w:bottom w:val="single" w:sz="4" w:space="0" w:color="CCCCCC"/>
            </w:tcBorders>
            <w:shd w:val="solid" w:color="E6E6E6" w:fill="auto"/>
            <w:vAlign w:val="center"/>
          </w:tcPr>
          <w:p w14:paraId="5554F1D6" w14:textId="77777777" w:rsidR="00794B5E" w:rsidRPr="004C1FAC" w:rsidRDefault="00794B5E" w:rsidP="00876B3D">
            <w:pPr>
              <w:pStyle w:val="070-TabelaPadro"/>
              <w:jc w:val="left"/>
              <w:rPr>
                <w:b/>
                <w:sz w:val="12"/>
              </w:rPr>
            </w:pPr>
            <w:bookmarkStart w:id="7286" w:name="BBIMU0100011" w:colFirst="0" w:colLast="0"/>
            <w:bookmarkStart w:id="7287" w:name="BBIMU01AJ011" w:colFirst="1" w:colLast="1"/>
            <w:bookmarkEnd w:id="7277"/>
            <w:r>
              <w:rPr>
                <w:b/>
                <w:sz w:val="12"/>
              </w:rPr>
              <w:t>Total</w:t>
            </w:r>
          </w:p>
        </w:tc>
        <w:tc>
          <w:tcPr>
            <w:tcW w:w="935" w:type="dxa"/>
            <w:tcBorders>
              <w:bottom w:val="single" w:sz="4" w:space="0" w:color="CCCCCC"/>
            </w:tcBorders>
            <w:shd w:val="solid" w:color="E6E6E6" w:fill="auto"/>
            <w:vAlign w:val="center"/>
          </w:tcPr>
          <w:p w14:paraId="36CE70B7" w14:textId="77777777" w:rsidR="00794B5E" w:rsidRPr="004C1FAC" w:rsidRDefault="00794B5E" w:rsidP="00876B3D">
            <w:pPr>
              <w:pStyle w:val="070-TabelaPadro"/>
              <w:rPr>
                <w:b/>
                <w:sz w:val="12"/>
              </w:rPr>
            </w:pPr>
          </w:p>
        </w:tc>
        <w:tc>
          <w:tcPr>
            <w:tcW w:w="956" w:type="dxa"/>
            <w:tcBorders>
              <w:bottom w:val="single" w:sz="4" w:space="0" w:color="CCCCCC"/>
            </w:tcBorders>
            <w:shd w:val="solid" w:color="E6E6E6" w:fill="auto"/>
            <w:vAlign w:val="center"/>
          </w:tcPr>
          <w:p w14:paraId="28C6EB62" w14:textId="77777777" w:rsidR="00794B5E" w:rsidRPr="004C1FAC" w:rsidRDefault="00794B5E" w:rsidP="00876B3D">
            <w:pPr>
              <w:pStyle w:val="070-TabelaPadro"/>
              <w:rPr>
                <w:b/>
                <w:sz w:val="12"/>
              </w:rPr>
            </w:pPr>
            <w:bookmarkStart w:id="7288" w:name="BBIMU01AA011"/>
            <w:bookmarkEnd w:id="7288"/>
            <w:r>
              <w:rPr>
                <w:b/>
                <w:sz w:val="12"/>
              </w:rPr>
              <w:t>8,262,594</w:t>
            </w:r>
          </w:p>
        </w:tc>
        <w:tc>
          <w:tcPr>
            <w:tcW w:w="956" w:type="dxa"/>
            <w:tcBorders>
              <w:bottom w:val="single" w:sz="4" w:space="0" w:color="CCCCCC"/>
            </w:tcBorders>
            <w:shd w:val="solid" w:color="E6E6E6" w:fill="auto"/>
            <w:vAlign w:val="center"/>
          </w:tcPr>
          <w:p w14:paraId="7240CC57" w14:textId="77777777" w:rsidR="00794B5E" w:rsidRPr="004C1FAC" w:rsidRDefault="00794B5E" w:rsidP="00876B3D">
            <w:pPr>
              <w:pStyle w:val="070-TabelaPadro"/>
              <w:rPr>
                <w:b/>
                <w:sz w:val="12"/>
              </w:rPr>
            </w:pPr>
            <w:bookmarkStart w:id="7289" w:name="BBIMU01AB011"/>
            <w:bookmarkEnd w:id="7289"/>
            <w:r>
              <w:rPr>
                <w:b/>
                <w:sz w:val="12"/>
              </w:rPr>
              <w:t>158,018</w:t>
            </w:r>
          </w:p>
        </w:tc>
        <w:tc>
          <w:tcPr>
            <w:tcW w:w="956" w:type="dxa"/>
            <w:tcBorders>
              <w:bottom w:val="single" w:sz="4" w:space="0" w:color="CCCCCC"/>
            </w:tcBorders>
            <w:shd w:val="solid" w:color="E6E6E6" w:fill="auto"/>
            <w:vAlign w:val="center"/>
          </w:tcPr>
          <w:p w14:paraId="3AEC1938" w14:textId="77777777" w:rsidR="00794B5E" w:rsidRPr="004C1FAC" w:rsidRDefault="00794B5E" w:rsidP="00876B3D">
            <w:pPr>
              <w:pStyle w:val="070-TabelaPadro"/>
              <w:rPr>
                <w:b/>
                <w:sz w:val="12"/>
              </w:rPr>
            </w:pPr>
            <w:bookmarkStart w:id="7290" w:name="BBIMU01AC011"/>
            <w:bookmarkEnd w:id="7290"/>
            <w:r>
              <w:rPr>
                <w:b/>
                <w:sz w:val="12"/>
              </w:rPr>
              <w:t>(349,025)</w:t>
            </w:r>
          </w:p>
        </w:tc>
        <w:tc>
          <w:tcPr>
            <w:tcW w:w="956" w:type="dxa"/>
            <w:tcBorders>
              <w:bottom w:val="single" w:sz="4" w:space="0" w:color="CCCCCC"/>
            </w:tcBorders>
            <w:shd w:val="solid" w:color="E6E6E6" w:fill="auto"/>
            <w:vAlign w:val="center"/>
          </w:tcPr>
          <w:p w14:paraId="0E905DAD" w14:textId="77777777" w:rsidR="00794B5E" w:rsidRPr="004C1FAC" w:rsidRDefault="00794B5E" w:rsidP="00876B3D">
            <w:pPr>
              <w:pStyle w:val="070-TabelaPadro"/>
              <w:rPr>
                <w:b/>
                <w:sz w:val="12"/>
              </w:rPr>
            </w:pPr>
            <w:bookmarkStart w:id="7291" w:name="BBIMU01AE011"/>
            <w:bookmarkEnd w:id="7291"/>
            <w:r>
              <w:rPr>
                <w:b/>
                <w:sz w:val="12"/>
              </w:rPr>
              <w:t>19,907,529</w:t>
            </w:r>
          </w:p>
        </w:tc>
        <w:tc>
          <w:tcPr>
            <w:tcW w:w="956" w:type="dxa"/>
            <w:tcBorders>
              <w:bottom w:val="single" w:sz="4" w:space="0" w:color="CCCCCC"/>
            </w:tcBorders>
            <w:shd w:val="solid" w:color="E6E6E6" w:fill="auto"/>
            <w:vAlign w:val="center"/>
          </w:tcPr>
          <w:p w14:paraId="536671A4" w14:textId="77777777" w:rsidR="00794B5E" w:rsidRPr="004C1FAC" w:rsidRDefault="00794B5E" w:rsidP="00876B3D">
            <w:pPr>
              <w:pStyle w:val="070-TabelaPadro"/>
              <w:rPr>
                <w:b/>
                <w:sz w:val="12"/>
              </w:rPr>
            </w:pPr>
            <w:bookmarkStart w:id="7292" w:name="BBIMU01AF011"/>
            <w:bookmarkEnd w:id="7292"/>
            <w:r>
              <w:rPr>
                <w:b/>
                <w:sz w:val="12"/>
              </w:rPr>
              <w:t>(11,834,188)</w:t>
            </w:r>
          </w:p>
        </w:tc>
        <w:tc>
          <w:tcPr>
            <w:tcW w:w="956" w:type="dxa"/>
            <w:tcBorders>
              <w:bottom w:val="single" w:sz="4" w:space="0" w:color="CCCCCC"/>
            </w:tcBorders>
            <w:shd w:val="solid" w:color="E6E6E6" w:fill="auto"/>
            <w:vAlign w:val="center"/>
          </w:tcPr>
          <w:p w14:paraId="1C227879" w14:textId="77777777" w:rsidR="00794B5E" w:rsidRPr="004C1FAC" w:rsidRDefault="00794B5E" w:rsidP="00876B3D">
            <w:pPr>
              <w:pStyle w:val="070-TabelaPadro"/>
              <w:rPr>
                <w:b/>
                <w:sz w:val="12"/>
              </w:rPr>
            </w:pPr>
            <w:bookmarkStart w:id="7293" w:name="BBIMU01AG011"/>
            <w:bookmarkEnd w:id="7293"/>
            <w:r>
              <w:rPr>
                <w:b/>
                <w:sz w:val="12"/>
              </w:rPr>
              <w:t>(1,754)</w:t>
            </w:r>
          </w:p>
        </w:tc>
        <w:tc>
          <w:tcPr>
            <w:tcW w:w="956" w:type="dxa"/>
            <w:tcBorders>
              <w:bottom w:val="single" w:sz="4" w:space="0" w:color="CCCCCC"/>
            </w:tcBorders>
            <w:shd w:val="solid" w:color="E6E6E6" w:fill="auto"/>
            <w:vAlign w:val="center"/>
          </w:tcPr>
          <w:p w14:paraId="71746FE7" w14:textId="77777777" w:rsidR="00794B5E" w:rsidRPr="004C1FAC" w:rsidRDefault="00794B5E" w:rsidP="00876B3D">
            <w:pPr>
              <w:pStyle w:val="070-TabelaPadro"/>
              <w:rPr>
                <w:b/>
                <w:sz w:val="12"/>
              </w:rPr>
            </w:pPr>
            <w:bookmarkStart w:id="7294" w:name="BBIMU01AH011"/>
            <w:bookmarkEnd w:id="7294"/>
            <w:r>
              <w:rPr>
                <w:b/>
                <w:sz w:val="12"/>
              </w:rPr>
              <w:t>8,071,587</w:t>
            </w:r>
          </w:p>
        </w:tc>
      </w:tr>
      <w:bookmarkEnd w:id="7204"/>
      <w:bookmarkEnd w:id="7286"/>
      <w:bookmarkEnd w:id="7287"/>
    </w:tbl>
    <w:p w14:paraId="66EE127E" w14:textId="77777777" w:rsidR="00794B5E" w:rsidRPr="00B01F38" w:rsidRDefault="00794B5E" w:rsidP="00876B3D">
      <w:pPr>
        <w:pStyle w:val="072-Rodapdatabela"/>
      </w:pP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MU.02 - Property and equipment - Consolidated"/>
        <w:tblDescription w:val="PubliCon - Sistema de Gerenciamento do Documentos Contábeis para Publicação&#10;&#10;Última atualização do mapa do quadro em: "/>
      </w:tblPr>
      <w:tblGrid>
        <w:gridCol w:w="1271"/>
        <w:gridCol w:w="851"/>
        <w:gridCol w:w="1163"/>
        <w:gridCol w:w="924"/>
        <w:gridCol w:w="924"/>
        <w:gridCol w:w="924"/>
        <w:gridCol w:w="924"/>
        <w:gridCol w:w="924"/>
        <w:gridCol w:w="924"/>
        <w:gridCol w:w="924"/>
      </w:tblGrid>
      <w:tr w:rsidR="00794B5E" w:rsidRPr="004C1FAC" w14:paraId="4F6FB8E2" w14:textId="77777777" w:rsidTr="003E7AB9">
        <w:trPr>
          <w:cantSplit/>
          <w:tblHeader/>
        </w:trPr>
        <w:tc>
          <w:tcPr>
            <w:tcW w:w="1271" w:type="dxa"/>
            <w:vMerge w:val="restart"/>
            <w:shd w:val="solid" w:color="132B4A" w:fill="auto"/>
            <w:vAlign w:val="center"/>
          </w:tcPr>
          <w:p w14:paraId="56484D54" w14:textId="77777777" w:rsidR="00794B5E" w:rsidRPr="004C1FAC" w:rsidRDefault="00794B5E" w:rsidP="00876B3D">
            <w:pPr>
              <w:pStyle w:val="070-TabelaPadro"/>
              <w:jc w:val="center"/>
              <w:rPr>
                <w:sz w:val="11"/>
              </w:rPr>
            </w:pPr>
            <w:bookmarkStart w:id="7295" w:name="BBIMU02"/>
          </w:p>
        </w:tc>
        <w:tc>
          <w:tcPr>
            <w:tcW w:w="8482" w:type="dxa"/>
            <w:gridSpan w:val="9"/>
            <w:tcBorders>
              <w:bottom w:val="single" w:sz="4" w:space="0" w:color="FFFFFF" w:themeColor="background1"/>
            </w:tcBorders>
            <w:shd w:val="solid" w:color="132B4A" w:fill="auto"/>
            <w:vAlign w:val="center"/>
          </w:tcPr>
          <w:p w14:paraId="2ECB7C63" w14:textId="77777777" w:rsidR="00794B5E" w:rsidRPr="004C1FAC" w:rsidRDefault="00794B5E" w:rsidP="00876B3D">
            <w:pPr>
              <w:pStyle w:val="070-TabelaPadro"/>
              <w:jc w:val="center"/>
              <w:rPr>
                <w:sz w:val="11"/>
              </w:rPr>
            </w:pPr>
            <w:r>
              <w:rPr>
                <w:sz w:val="11"/>
              </w:rPr>
              <w:t>BB Consolidated</w:t>
            </w:r>
          </w:p>
        </w:tc>
      </w:tr>
      <w:tr w:rsidR="00794B5E" w:rsidRPr="004C1FAC" w14:paraId="30307957" w14:textId="77777777" w:rsidTr="00B300B3">
        <w:trPr>
          <w:cantSplit/>
          <w:tblHeader/>
        </w:trPr>
        <w:tc>
          <w:tcPr>
            <w:tcW w:w="1271" w:type="dxa"/>
            <w:vMerge/>
            <w:shd w:val="solid" w:color="132B4A" w:fill="auto"/>
            <w:vAlign w:val="center"/>
          </w:tcPr>
          <w:p w14:paraId="0C14848E" w14:textId="77777777" w:rsidR="00794B5E" w:rsidRPr="004C1FAC" w:rsidRDefault="00794B5E" w:rsidP="00876B3D">
            <w:pPr>
              <w:pStyle w:val="070-TabelaPadro"/>
              <w:jc w:val="center"/>
              <w:rPr>
                <w:sz w:val="11"/>
              </w:rPr>
            </w:pPr>
          </w:p>
        </w:tc>
        <w:tc>
          <w:tcPr>
            <w:tcW w:w="851" w:type="dxa"/>
            <w:tcBorders>
              <w:bottom w:val="single" w:sz="4" w:space="0" w:color="FFFFFF" w:themeColor="background1"/>
            </w:tcBorders>
            <w:shd w:val="solid" w:color="132B4A" w:fill="auto"/>
            <w:vAlign w:val="center"/>
          </w:tcPr>
          <w:p w14:paraId="0A2DF5E2" w14:textId="3E4DCF6D" w:rsidR="00794B5E" w:rsidRPr="004C1FAC" w:rsidRDefault="00794B5E" w:rsidP="00876B3D">
            <w:pPr>
              <w:pStyle w:val="070-TabelaPadro"/>
              <w:jc w:val="center"/>
              <w:rPr>
                <w:sz w:val="11"/>
              </w:rPr>
            </w:pPr>
          </w:p>
        </w:tc>
        <w:tc>
          <w:tcPr>
            <w:tcW w:w="1163" w:type="dxa"/>
            <w:tcBorders>
              <w:bottom w:val="single" w:sz="4" w:space="0" w:color="FFFFFF" w:themeColor="background1"/>
            </w:tcBorders>
            <w:shd w:val="solid" w:color="132B4A" w:fill="auto"/>
            <w:vAlign w:val="center"/>
          </w:tcPr>
          <w:p w14:paraId="203E9EB8" w14:textId="77777777" w:rsidR="00794B5E" w:rsidRPr="004C1FAC" w:rsidRDefault="00794B5E" w:rsidP="00876B3D">
            <w:pPr>
              <w:pStyle w:val="070-TabelaPadro"/>
              <w:jc w:val="center"/>
              <w:rPr>
                <w:sz w:val="11"/>
              </w:rPr>
            </w:pPr>
            <w:r>
              <w:rPr>
                <w:sz w:val="11"/>
              </w:rPr>
              <w:t>Dec 31, 2021</w:t>
            </w:r>
          </w:p>
        </w:tc>
        <w:tc>
          <w:tcPr>
            <w:tcW w:w="2772" w:type="dxa"/>
            <w:gridSpan w:val="3"/>
            <w:tcBorders>
              <w:bottom w:val="single" w:sz="4" w:space="0" w:color="FFFFFF" w:themeColor="background1"/>
            </w:tcBorders>
            <w:shd w:val="solid" w:color="132B4A" w:fill="auto"/>
            <w:vAlign w:val="center"/>
          </w:tcPr>
          <w:p w14:paraId="1D5BB47D" w14:textId="77777777" w:rsidR="00794B5E" w:rsidRPr="004C1FAC" w:rsidRDefault="00794B5E" w:rsidP="00876B3D">
            <w:pPr>
              <w:pStyle w:val="070-TabelaPadro"/>
              <w:jc w:val="center"/>
              <w:rPr>
                <w:sz w:val="11"/>
              </w:rPr>
            </w:pPr>
            <w:r>
              <w:rPr>
                <w:sz w:val="11"/>
              </w:rPr>
              <w:t>1st quarter/2022</w:t>
            </w:r>
          </w:p>
        </w:tc>
        <w:tc>
          <w:tcPr>
            <w:tcW w:w="3696" w:type="dxa"/>
            <w:gridSpan w:val="4"/>
            <w:tcBorders>
              <w:bottom w:val="single" w:sz="4" w:space="0" w:color="FFFFFF" w:themeColor="background1"/>
            </w:tcBorders>
            <w:shd w:val="solid" w:color="132B4A" w:fill="auto"/>
            <w:vAlign w:val="center"/>
          </w:tcPr>
          <w:p w14:paraId="6227E95D" w14:textId="77777777" w:rsidR="00794B5E" w:rsidRPr="004C1FAC" w:rsidRDefault="00794B5E" w:rsidP="00876B3D">
            <w:pPr>
              <w:pStyle w:val="070-TabelaPadro"/>
              <w:jc w:val="center"/>
              <w:rPr>
                <w:sz w:val="11"/>
              </w:rPr>
            </w:pPr>
            <w:r>
              <w:rPr>
                <w:sz w:val="11"/>
              </w:rPr>
              <w:t>Mar 31, 2022</w:t>
            </w:r>
          </w:p>
        </w:tc>
      </w:tr>
      <w:tr w:rsidR="00794B5E" w:rsidRPr="004C1FAC" w14:paraId="16172D0D" w14:textId="77777777" w:rsidTr="00B300B3">
        <w:trPr>
          <w:cantSplit/>
          <w:tblHeader/>
        </w:trPr>
        <w:tc>
          <w:tcPr>
            <w:tcW w:w="1271" w:type="dxa"/>
            <w:vMerge/>
            <w:tcBorders>
              <w:bottom w:val="single" w:sz="4" w:space="0" w:color="FFFFFF" w:themeColor="background1"/>
            </w:tcBorders>
            <w:shd w:val="solid" w:color="132B4A" w:fill="auto"/>
            <w:vAlign w:val="center"/>
          </w:tcPr>
          <w:p w14:paraId="4EABCF4D" w14:textId="77777777" w:rsidR="00794B5E" w:rsidRPr="004C1FAC" w:rsidRDefault="00794B5E" w:rsidP="00876B3D">
            <w:pPr>
              <w:pStyle w:val="070-TabelaPadro"/>
              <w:jc w:val="center"/>
              <w:rPr>
                <w:sz w:val="11"/>
              </w:rPr>
            </w:pPr>
          </w:p>
        </w:tc>
        <w:tc>
          <w:tcPr>
            <w:tcW w:w="851" w:type="dxa"/>
            <w:tcBorders>
              <w:bottom w:val="single" w:sz="4" w:space="0" w:color="FFFFFF" w:themeColor="background1"/>
            </w:tcBorders>
            <w:shd w:val="solid" w:color="132B4A" w:fill="auto"/>
            <w:vAlign w:val="center"/>
          </w:tcPr>
          <w:p w14:paraId="303CAEDD" w14:textId="77777777" w:rsidR="00794B5E" w:rsidRPr="004C1FAC" w:rsidRDefault="00794B5E" w:rsidP="00B300B3">
            <w:pPr>
              <w:pStyle w:val="070-TabelaPadro"/>
              <w:spacing w:before="0" w:after="0"/>
              <w:jc w:val="center"/>
              <w:rPr>
                <w:sz w:val="11"/>
              </w:rPr>
            </w:pPr>
            <w:r>
              <w:rPr>
                <w:sz w:val="11"/>
              </w:rPr>
              <w:t>Annual depreciation rate</w:t>
            </w:r>
          </w:p>
        </w:tc>
        <w:tc>
          <w:tcPr>
            <w:tcW w:w="1163" w:type="dxa"/>
            <w:tcBorders>
              <w:bottom w:val="single" w:sz="4" w:space="0" w:color="FFFFFF" w:themeColor="background1"/>
            </w:tcBorders>
            <w:shd w:val="solid" w:color="132B4A" w:fill="auto"/>
            <w:vAlign w:val="center"/>
          </w:tcPr>
          <w:p w14:paraId="230D31B9" w14:textId="77777777" w:rsidR="00794B5E" w:rsidRPr="004C1FAC" w:rsidRDefault="00794B5E" w:rsidP="00B300B3">
            <w:pPr>
              <w:pStyle w:val="070-TabelaPadro"/>
              <w:spacing w:before="0" w:after="0"/>
              <w:jc w:val="center"/>
              <w:rPr>
                <w:sz w:val="11"/>
              </w:rPr>
            </w:pPr>
            <w:r>
              <w:rPr>
                <w:sz w:val="11"/>
              </w:rPr>
              <w:t>Book value</w:t>
            </w:r>
          </w:p>
        </w:tc>
        <w:tc>
          <w:tcPr>
            <w:tcW w:w="924" w:type="dxa"/>
            <w:tcBorders>
              <w:bottom w:val="single" w:sz="4" w:space="0" w:color="FFFFFF" w:themeColor="background1"/>
            </w:tcBorders>
            <w:shd w:val="solid" w:color="132B4A" w:fill="auto"/>
            <w:vAlign w:val="center"/>
          </w:tcPr>
          <w:p w14:paraId="4C394D17" w14:textId="77777777" w:rsidR="00794B5E" w:rsidRPr="004C1FAC" w:rsidRDefault="00794B5E" w:rsidP="00B300B3">
            <w:pPr>
              <w:pStyle w:val="070-TabelaPadro"/>
              <w:spacing w:before="0" w:after="0"/>
              <w:jc w:val="center"/>
              <w:rPr>
                <w:sz w:val="11"/>
              </w:rPr>
            </w:pPr>
            <w:r>
              <w:rPr>
                <w:sz w:val="11"/>
              </w:rPr>
              <w:t>Changes</w:t>
            </w:r>
          </w:p>
        </w:tc>
        <w:tc>
          <w:tcPr>
            <w:tcW w:w="924" w:type="dxa"/>
            <w:tcBorders>
              <w:bottom w:val="single" w:sz="4" w:space="0" w:color="FFFFFF" w:themeColor="background1"/>
            </w:tcBorders>
            <w:shd w:val="solid" w:color="132B4A" w:fill="auto"/>
            <w:vAlign w:val="center"/>
          </w:tcPr>
          <w:p w14:paraId="4D4F3EC0" w14:textId="77777777" w:rsidR="00794B5E" w:rsidRPr="004C1FAC" w:rsidRDefault="00794B5E" w:rsidP="00B300B3">
            <w:pPr>
              <w:pStyle w:val="070-TabelaPadro"/>
              <w:spacing w:before="0" w:after="0"/>
              <w:jc w:val="center"/>
              <w:rPr>
                <w:sz w:val="11"/>
              </w:rPr>
            </w:pPr>
            <w:r>
              <w:rPr>
                <w:sz w:val="11"/>
              </w:rPr>
              <w:t>Depreciation</w:t>
            </w:r>
          </w:p>
        </w:tc>
        <w:tc>
          <w:tcPr>
            <w:tcW w:w="924" w:type="dxa"/>
            <w:tcBorders>
              <w:bottom w:val="single" w:sz="4" w:space="0" w:color="FFFFFF" w:themeColor="background1"/>
            </w:tcBorders>
            <w:shd w:val="solid" w:color="132B4A" w:fill="auto"/>
            <w:vAlign w:val="center"/>
          </w:tcPr>
          <w:p w14:paraId="05D45FF5" w14:textId="77777777" w:rsidR="00B300B3" w:rsidRDefault="00794B5E" w:rsidP="00B300B3">
            <w:pPr>
              <w:pStyle w:val="070-TabelaPadro"/>
              <w:spacing w:before="0" w:after="0"/>
              <w:jc w:val="center"/>
              <w:rPr>
                <w:sz w:val="11"/>
              </w:rPr>
            </w:pPr>
            <w:r>
              <w:rPr>
                <w:sz w:val="11"/>
              </w:rPr>
              <w:t>(Allowance)/</w:t>
            </w:r>
          </w:p>
          <w:p w14:paraId="74272BF4" w14:textId="710FCA64" w:rsidR="00794B5E" w:rsidRPr="004C1FAC" w:rsidRDefault="00794B5E" w:rsidP="00B300B3">
            <w:pPr>
              <w:pStyle w:val="070-TabelaPadro"/>
              <w:spacing w:before="0" w:after="0"/>
              <w:jc w:val="center"/>
              <w:rPr>
                <w:sz w:val="11"/>
              </w:rPr>
            </w:pPr>
            <w:r>
              <w:rPr>
                <w:sz w:val="11"/>
              </w:rPr>
              <w:t>reversal for losses</w:t>
            </w:r>
          </w:p>
        </w:tc>
        <w:tc>
          <w:tcPr>
            <w:tcW w:w="924" w:type="dxa"/>
            <w:tcBorders>
              <w:bottom w:val="single" w:sz="4" w:space="0" w:color="FFFFFF" w:themeColor="background1"/>
            </w:tcBorders>
            <w:shd w:val="solid" w:color="132B4A" w:fill="auto"/>
            <w:vAlign w:val="center"/>
          </w:tcPr>
          <w:p w14:paraId="1DCE3889" w14:textId="77777777" w:rsidR="00794B5E" w:rsidRPr="004C1FAC" w:rsidRDefault="00794B5E" w:rsidP="00B300B3">
            <w:pPr>
              <w:pStyle w:val="070-TabelaPadro"/>
              <w:spacing w:before="0" w:after="0"/>
              <w:jc w:val="center"/>
              <w:rPr>
                <w:sz w:val="11"/>
              </w:rPr>
            </w:pPr>
            <w:r>
              <w:rPr>
                <w:sz w:val="11"/>
              </w:rPr>
              <w:t>Cost value</w:t>
            </w:r>
          </w:p>
        </w:tc>
        <w:tc>
          <w:tcPr>
            <w:tcW w:w="924" w:type="dxa"/>
            <w:tcBorders>
              <w:bottom w:val="single" w:sz="4" w:space="0" w:color="FFFFFF" w:themeColor="background1"/>
            </w:tcBorders>
            <w:shd w:val="solid" w:color="132B4A" w:fill="auto"/>
            <w:vAlign w:val="center"/>
          </w:tcPr>
          <w:p w14:paraId="0B5BB438" w14:textId="77777777" w:rsidR="00794B5E" w:rsidRPr="004C1FAC" w:rsidRDefault="00794B5E" w:rsidP="00B300B3">
            <w:pPr>
              <w:pStyle w:val="070-TabelaPadro"/>
              <w:spacing w:before="0" w:after="0"/>
              <w:jc w:val="center"/>
              <w:rPr>
                <w:sz w:val="11"/>
              </w:rPr>
            </w:pPr>
            <w:r>
              <w:rPr>
                <w:sz w:val="11"/>
              </w:rPr>
              <w:t>Accumulated depreciation</w:t>
            </w:r>
          </w:p>
        </w:tc>
        <w:tc>
          <w:tcPr>
            <w:tcW w:w="924" w:type="dxa"/>
            <w:tcBorders>
              <w:bottom w:val="single" w:sz="4" w:space="0" w:color="FFFFFF" w:themeColor="background1"/>
            </w:tcBorders>
            <w:shd w:val="solid" w:color="132B4A" w:fill="auto"/>
            <w:vAlign w:val="center"/>
          </w:tcPr>
          <w:p w14:paraId="581D70A7" w14:textId="77777777" w:rsidR="00794B5E" w:rsidRPr="004C1FAC" w:rsidRDefault="00794B5E" w:rsidP="00B300B3">
            <w:pPr>
              <w:pStyle w:val="070-TabelaPadro"/>
              <w:spacing w:before="0" w:after="0"/>
              <w:jc w:val="center"/>
              <w:rPr>
                <w:sz w:val="11"/>
              </w:rPr>
            </w:pPr>
            <w:r>
              <w:rPr>
                <w:sz w:val="11"/>
              </w:rPr>
              <w:t>Impairment losses</w:t>
            </w:r>
          </w:p>
        </w:tc>
        <w:tc>
          <w:tcPr>
            <w:tcW w:w="924" w:type="dxa"/>
            <w:tcBorders>
              <w:bottom w:val="single" w:sz="4" w:space="0" w:color="FFFFFF" w:themeColor="background1"/>
            </w:tcBorders>
            <w:shd w:val="solid" w:color="132B4A" w:fill="auto"/>
            <w:vAlign w:val="center"/>
          </w:tcPr>
          <w:p w14:paraId="7C77AC3A" w14:textId="77777777" w:rsidR="00794B5E" w:rsidRPr="004C1FAC" w:rsidRDefault="00794B5E" w:rsidP="00B300B3">
            <w:pPr>
              <w:pStyle w:val="070-TabelaPadro"/>
              <w:spacing w:before="0" w:after="0"/>
              <w:jc w:val="center"/>
              <w:rPr>
                <w:sz w:val="11"/>
              </w:rPr>
            </w:pPr>
            <w:r>
              <w:rPr>
                <w:sz w:val="11"/>
              </w:rPr>
              <w:t>Book value</w:t>
            </w:r>
            <w:r w:rsidRPr="004C1FAC">
              <w:rPr>
                <w:sz w:val="11"/>
              </w:rPr>
              <w:t xml:space="preserve"> </w:t>
            </w:r>
          </w:p>
        </w:tc>
      </w:tr>
      <w:tr w:rsidR="00794B5E" w:rsidRPr="004C1FAC" w14:paraId="3E6F7C84" w14:textId="77777777" w:rsidTr="00B300B3">
        <w:trPr>
          <w:cantSplit/>
        </w:trPr>
        <w:tc>
          <w:tcPr>
            <w:tcW w:w="1271" w:type="dxa"/>
            <w:tcBorders>
              <w:bottom w:val="single" w:sz="4" w:space="0" w:color="FFFFFF" w:themeColor="background1"/>
            </w:tcBorders>
            <w:shd w:val="solid" w:color="F3F3F3" w:fill="auto"/>
            <w:vAlign w:val="center"/>
          </w:tcPr>
          <w:p w14:paraId="1228087E" w14:textId="77777777" w:rsidR="00794B5E" w:rsidRPr="004C1FAC" w:rsidRDefault="00794B5E" w:rsidP="00876B3D">
            <w:pPr>
              <w:pStyle w:val="070-TabelaPadro"/>
              <w:jc w:val="left"/>
              <w:rPr>
                <w:sz w:val="11"/>
              </w:rPr>
            </w:pPr>
            <w:r>
              <w:rPr>
                <w:sz w:val="11"/>
              </w:rPr>
              <w:t>Buildings</w:t>
            </w:r>
            <w:bookmarkStart w:id="7296" w:name="BBIMU0200001"/>
            <w:r w:rsidRPr="004C1FAC">
              <w:rPr>
                <w:sz w:val="11"/>
                <w:vertAlign w:val="superscript"/>
              </w:rPr>
              <w:t xml:space="preserve"> (1)</w:t>
            </w:r>
            <w:bookmarkEnd w:id="7296"/>
          </w:p>
        </w:tc>
        <w:tc>
          <w:tcPr>
            <w:tcW w:w="851" w:type="dxa"/>
            <w:tcBorders>
              <w:bottom w:val="single" w:sz="4" w:space="0" w:color="FFFFFF" w:themeColor="background1"/>
            </w:tcBorders>
            <w:shd w:val="solid" w:color="F3F3F3" w:fill="auto"/>
            <w:vAlign w:val="center"/>
          </w:tcPr>
          <w:p w14:paraId="24DA892A" w14:textId="77777777" w:rsidR="00794B5E" w:rsidRPr="004C1FAC" w:rsidRDefault="00794B5E" w:rsidP="00876B3D">
            <w:pPr>
              <w:pStyle w:val="070-TabelaPadro"/>
              <w:rPr>
                <w:sz w:val="11"/>
              </w:rPr>
            </w:pPr>
            <w:bookmarkStart w:id="7297" w:name="BBIMU02AJ001"/>
            <w:bookmarkEnd w:id="7297"/>
            <w:r>
              <w:rPr>
                <w:sz w:val="11"/>
              </w:rPr>
              <w:t>4 to 10%</w:t>
            </w:r>
          </w:p>
        </w:tc>
        <w:tc>
          <w:tcPr>
            <w:tcW w:w="1163" w:type="dxa"/>
            <w:tcBorders>
              <w:bottom w:val="single" w:sz="4" w:space="0" w:color="FFFFFF" w:themeColor="background1"/>
            </w:tcBorders>
            <w:shd w:val="solid" w:color="F3F3F3" w:fill="auto"/>
            <w:vAlign w:val="center"/>
          </w:tcPr>
          <w:p w14:paraId="6ECCDD5B" w14:textId="77777777" w:rsidR="00794B5E" w:rsidRPr="004C1FAC" w:rsidRDefault="00794B5E" w:rsidP="00876B3D">
            <w:pPr>
              <w:pStyle w:val="070-TabelaPadro"/>
              <w:rPr>
                <w:sz w:val="11"/>
              </w:rPr>
            </w:pPr>
            <w:bookmarkStart w:id="7298" w:name="BBIMU02AA001"/>
            <w:bookmarkEnd w:id="7298"/>
            <w:r>
              <w:rPr>
                <w:sz w:val="11"/>
              </w:rPr>
              <w:t>3,433,104</w:t>
            </w:r>
          </w:p>
        </w:tc>
        <w:tc>
          <w:tcPr>
            <w:tcW w:w="924" w:type="dxa"/>
            <w:tcBorders>
              <w:bottom w:val="single" w:sz="4" w:space="0" w:color="FFFFFF" w:themeColor="background1"/>
            </w:tcBorders>
            <w:shd w:val="solid" w:color="F3F3F3" w:fill="auto"/>
            <w:vAlign w:val="center"/>
          </w:tcPr>
          <w:p w14:paraId="4454E8BD" w14:textId="77777777" w:rsidR="00794B5E" w:rsidRPr="004C1FAC" w:rsidRDefault="00794B5E" w:rsidP="00876B3D">
            <w:pPr>
              <w:pStyle w:val="070-TabelaPadro"/>
              <w:rPr>
                <w:sz w:val="11"/>
              </w:rPr>
            </w:pPr>
            <w:bookmarkStart w:id="7299" w:name="BBIMU02AB001"/>
            <w:bookmarkEnd w:id="7299"/>
            <w:r>
              <w:rPr>
                <w:sz w:val="11"/>
              </w:rPr>
              <w:t>98,987</w:t>
            </w:r>
          </w:p>
        </w:tc>
        <w:tc>
          <w:tcPr>
            <w:tcW w:w="924" w:type="dxa"/>
            <w:tcBorders>
              <w:bottom w:val="single" w:sz="4" w:space="0" w:color="FFFFFF" w:themeColor="background1"/>
            </w:tcBorders>
            <w:shd w:val="solid" w:color="F3F3F3" w:fill="auto"/>
            <w:vAlign w:val="center"/>
          </w:tcPr>
          <w:p w14:paraId="08717E18" w14:textId="77777777" w:rsidR="00794B5E" w:rsidRPr="004C1FAC" w:rsidRDefault="00794B5E" w:rsidP="00876B3D">
            <w:pPr>
              <w:pStyle w:val="070-TabelaPadro"/>
              <w:rPr>
                <w:sz w:val="11"/>
              </w:rPr>
            </w:pPr>
            <w:bookmarkStart w:id="7300" w:name="BBIMU02AC001"/>
            <w:bookmarkEnd w:id="7300"/>
            <w:r>
              <w:rPr>
                <w:sz w:val="11"/>
              </w:rPr>
              <w:t>(105,144)</w:t>
            </w:r>
          </w:p>
        </w:tc>
        <w:tc>
          <w:tcPr>
            <w:tcW w:w="924" w:type="dxa"/>
            <w:tcBorders>
              <w:bottom w:val="single" w:sz="4" w:space="0" w:color="FFFFFF" w:themeColor="background1"/>
            </w:tcBorders>
            <w:shd w:val="solid" w:color="F3F3F3" w:fill="auto"/>
            <w:vAlign w:val="center"/>
          </w:tcPr>
          <w:p w14:paraId="04FF139F" w14:textId="77777777" w:rsidR="00794B5E" w:rsidRPr="004C1FAC" w:rsidRDefault="00794B5E" w:rsidP="00876B3D">
            <w:pPr>
              <w:pStyle w:val="070-TabelaPadro"/>
              <w:rPr>
                <w:sz w:val="11"/>
              </w:rPr>
            </w:pPr>
            <w:bookmarkStart w:id="7301" w:name="BBIMU02AD001"/>
            <w:bookmarkEnd w:id="7301"/>
            <w:r>
              <w:rPr>
                <w:sz w:val="11"/>
              </w:rPr>
              <w:t>--</w:t>
            </w:r>
          </w:p>
        </w:tc>
        <w:tc>
          <w:tcPr>
            <w:tcW w:w="924" w:type="dxa"/>
            <w:tcBorders>
              <w:bottom w:val="single" w:sz="4" w:space="0" w:color="FFFFFF" w:themeColor="background1"/>
            </w:tcBorders>
            <w:shd w:val="solid" w:color="F3F3F3" w:fill="auto"/>
            <w:vAlign w:val="center"/>
          </w:tcPr>
          <w:p w14:paraId="48A07761" w14:textId="77777777" w:rsidR="00794B5E" w:rsidRPr="004C1FAC" w:rsidRDefault="00794B5E" w:rsidP="00876B3D">
            <w:pPr>
              <w:pStyle w:val="070-TabelaPadro"/>
              <w:rPr>
                <w:sz w:val="11"/>
              </w:rPr>
            </w:pPr>
            <w:bookmarkStart w:id="7302" w:name="BBIMU02AE001"/>
            <w:bookmarkEnd w:id="7302"/>
            <w:r>
              <w:rPr>
                <w:sz w:val="11"/>
              </w:rPr>
              <w:t>8,698,605</w:t>
            </w:r>
          </w:p>
        </w:tc>
        <w:tc>
          <w:tcPr>
            <w:tcW w:w="924" w:type="dxa"/>
            <w:tcBorders>
              <w:bottom w:val="single" w:sz="4" w:space="0" w:color="FFFFFF" w:themeColor="background1"/>
            </w:tcBorders>
            <w:shd w:val="solid" w:color="F3F3F3" w:fill="auto"/>
            <w:vAlign w:val="center"/>
          </w:tcPr>
          <w:p w14:paraId="4F109C0E" w14:textId="77777777" w:rsidR="00794B5E" w:rsidRPr="004C1FAC" w:rsidRDefault="00794B5E" w:rsidP="00876B3D">
            <w:pPr>
              <w:pStyle w:val="070-TabelaPadro"/>
              <w:rPr>
                <w:sz w:val="11"/>
              </w:rPr>
            </w:pPr>
            <w:bookmarkStart w:id="7303" w:name="BBIMU02AF001"/>
            <w:bookmarkEnd w:id="7303"/>
            <w:r>
              <w:rPr>
                <w:sz w:val="11"/>
              </w:rPr>
              <w:t>(5,267,630)</w:t>
            </w:r>
          </w:p>
        </w:tc>
        <w:tc>
          <w:tcPr>
            <w:tcW w:w="924" w:type="dxa"/>
            <w:tcBorders>
              <w:bottom w:val="single" w:sz="4" w:space="0" w:color="FFFFFF" w:themeColor="background1"/>
            </w:tcBorders>
            <w:shd w:val="solid" w:color="F3F3F3" w:fill="auto"/>
            <w:vAlign w:val="center"/>
          </w:tcPr>
          <w:p w14:paraId="4B3F9A6E" w14:textId="77777777" w:rsidR="00794B5E" w:rsidRPr="004C1FAC" w:rsidRDefault="00794B5E" w:rsidP="00876B3D">
            <w:pPr>
              <w:pStyle w:val="070-TabelaPadro"/>
              <w:rPr>
                <w:sz w:val="11"/>
              </w:rPr>
            </w:pPr>
            <w:bookmarkStart w:id="7304" w:name="BBIMU02AG001"/>
            <w:bookmarkEnd w:id="7304"/>
            <w:r>
              <w:rPr>
                <w:sz w:val="11"/>
              </w:rPr>
              <w:t>(4,028)</w:t>
            </w:r>
          </w:p>
        </w:tc>
        <w:tc>
          <w:tcPr>
            <w:tcW w:w="924" w:type="dxa"/>
            <w:tcBorders>
              <w:bottom w:val="single" w:sz="4" w:space="0" w:color="FFFFFF" w:themeColor="background1"/>
            </w:tcBorders>
            <w:shd w:val="solid" w:color="F3F3F3" w:fill="auto"/>
            <w:vAlign w:val="center"/>
          </w:tcPr>
          <w:p w14:paraId="62144387" w14:textId="77777777" w:rsidR="00794B5E" w:rsidRPr="004C1FAC" w:rsidRDefault="00794B5E" w:rsidP="00876B3D">
            <w:pPr>
              <w:pStyle w:val="070-TabelaPadro"/>
              <w:rPr>
                <w:sz w:val="11"/>
              </w:rPr>
            </w:pPr>
            <w:bookmarkStart w:id="7305" w:name="BBIMU02AH001"/>
            <w:bookmarkEnd w:id="7305"/>
            <w:r>
              <w:rPr>
                <w:sz w:val="11"/>
              </w:rPr>
              <w:t>3,426,947</w:t>
            </w:r>
          </w:p>
        </w:tc>
      </w:tr>
      <w:tr w:rsidR="00794B5E" w:rsidRPr="004C1FAC" w14:paraId="6635D59A" w14:textId="77777777" w:rsidTr="00B300B3">
        <w:trPr>
          <w:cantSplit/>
        </w:trPr>
        <w:tc>
          <w:tcPr>
            <w:tcW w:w="1271" w:type="dxa"/>
            <w:tcBorders>
              <w:bottom w:val="single" w:sz="4" w:space="0" w:color="FFFFFF" w:themeColor="background1"/>
            </w:tcBorders>
            <w:shd w:val="solid" w:color="E6E6E6" w:fill="auto"/>
            <w:vAlign w:val="center"/>
          </w:tcPr>
          <w:p w14:paraId="5608B210" w14:textId="77777777" w:rsidR="00794B5E" w:rsidRPr="004C1FAC" w:rsidRDefault="00794B5E" w:rsidP="00876B3D">
            <w:pPr>
              <w:pStyle w:val="070-TabelaPadro"/>
              <w:jc w:val="left"/>
              <w:rPr>
                <w:sz w:val="11"/>
              </w:rPr>
            </w:pPr>
            <w:bookmarkStart w:id="7306" w:name="BBIMU0200002" w:colFirst="0" w:colLast="0"/>
            <w:r>
              <w:rPr>
                <w:sz w:val="11"/>
              </w:rPr>
              <w:t>Furniture and equipment</w:t>
            </w:r>
          </w:p>
        </w:tc>
        <w:tc>
          <w:tcPr>
            <w:tcW w:w="851" w:type="dxa"/>
            <w:tcBorders>
              <w:bottom w:val="single" w:sz="4" w:space="0" w:color="FFFFFF" w:themeColor="background1"/>
            </w:tcBorders>
            <w:shd w:val="solid" w:color="E6E6E6" w:fill="auto"/>
            <w:vAlign w:val="center"/>
          </w:tcPr>
          <w:p w14:paraId="26A3EF0C" w14:textId="77777777" w:rsidR="00794B5E" w:rsidRPr="004C1FAC" w:rsidRDefault="00794B5E" w:rsidP="00876B3D">
            <w:pPr>
              <w:pStyle w:val="070-TabelaPadro"/>
              <w:rPr>
                <w:sz w:val="11"/>
              </w:rPr>
            </w:pPr>
            <w:bookmarkStart w:id="7307" w:name="BBIMU02AJ002"/>
            <w:bookmarkEnd w:id="7307"/>
            <w:r>
              <w:rPr>
                <w:sz w:val="11"/>
              </w:rPr>
              <w:t>10%</w:t>
            </w:r>
          </w:p>
        </w:tc>
        <w:tc>
          <w:tcPr>
            <w:tcW w:w="1163" w:type="dxa"/>
            <w:tcBorders>
              <w:bottom w:val="single" w:sz="4" w:space="0" w:color="FFFFFF" w:themeColor="background1"/>
            </w:tcBorders>
            <w:shd w:val="solid" w:color="E6E6E6" w:fill="auto"/>
            <w:vAlign w:val="center"/>
          </w:tcPr>
          <w:p w14:paraId="7A167406" w14:textId="77777777" w:rsidR="00794B5E" w:rsidRPr="004C1FAC" w:rsidRDefault="00794B5E" w:rsidP="00876B3D">
            <w:pPr>
              <w:pStyle w:val="070-TabelaPadro"/>
              <w:rPr>
                <w:sz w:val="11"/>
              </w:rPr>
            </w:pPr>
            <w:bookmarkStart w:id="7308" w:name="BBIMU02AA002"/>
            <w:bookmarkEnd w:id="7308"/>
            <w:r>
              <w:rPr>
                <w:sz w:val="11"/>
              </w:rPr>
              <w:t>2,019,139</w:t>
            </w:r>
          </w:p>
        </w:tc>
        <w:tc>
          <w:tcPr>
            <w:tcW w:w="924" w:type="dxa"/>
            <w:tcBorders>
              <w:bottom w:val="single" w:sz="4" w:space="0" w:color="FFFFFF" w:themeColor="background1"/>
            </w:tcBorders>
            <w:shd w:val="solid" w:color="E6E6E6" w:fill="auto"/>
            <w:vAlign w:val="center"/>
          </w:tcPr>
          <w:p w14:paraId="4A6E141F" w14:textId="77777777" w:rsidR="00794B5E" w:rsidRPr="004C1FAC" w:rsidRDefault="00794B5E" w:rsidP="00876B3D">
            <w:pPr>
              <w:pStyle w:val="070-TabelaPadro"/>
              <w:rPr>
                <w:sz w:val="11"/>
              </w:rPr>
            </w:pPr>
            <w:bookmarkStart w:id="7309" w:name="BBIMU02AB002"/>
            <w:bookmarkEnd w:id="7309"/>
            <w:r>
              <w:rPr>
                <w:sz w:val="11"/>
              </w:rPr>
              <w:t>25,551</w:t>
            </w:r>
          </w:p>
        </w:tc>
        <w:tc>
          <w:tcPr>
            <w:tcW w:w="924" w:type="dxa"/>
            <w:tcBorders>
              <w:bottom w:val="single" w:sz="4" w:space="0" w:color="FFFFFF" w:themeColor="background1"/>
            </w:tcBorders>
            <w:shd w:val="solid" w:color="E6E6E6" w:fill="auto"/>
            <w:vAlign w:val="center"/>
          </w:tcPr>
          <w:p w14:paraId="7C06D288" w14:textId="77777777" w:rsidR="00794B5E" w:rsidRPr="004C1FAC" w:rsidRDefault="00794B5E" w:rsidP="00876B3D">
            <w:pPr>
              <w:pStyle w:val="070-TabelaPadro"/>
              <w:rPr>
                <w:sz w:val="11"/>
              </w:rPr>
            </w:pPr>
            <w:bookmarkStart w:id="7310" w:name="BBIMU02AC002"/>
            <w:bookmarkEnd w:id="7310"/>
            <w:r>
              <w:rPr>
                <w:sz w:val="11"/>
              </w:rPr>
              <w:t>(85,977)</w:t>
            </w:r>
          </w:p>
        </w:tc>
        <w:tc>
          <w:tcPr>
            <w:tcW w:w="924" w:type="dxa"/>
            <w:tcBorders>
              <w:bottom w:val="single" w:sz="4" w:space="0" w:color="FFFFFF" w:themeColor="background1"/>
            </w:tcBorders>
            <w:shd w:val="solid" w:color="E6E6E6" w:fill="auto"/>
            <w:vAlign w:val="center"/>
          </w:tcPr>
          <w:p w14:paraId="2CC7B37A" w14:textId="77777777" w:rsidR="00794B5E" w:rsidRPr="004C1FAC" w:rsidRDefault="00794B5E" w:rsidP="00876B3D">
            <w:pPr>
              <w:pStyle w:val="070-TabelaPadro"/>
              <w:rPr>
                <w:sz w:val="11"/>
              </w:rPr>
            </w:pPr>
            <w:bookmarkStart w:id="7311" w:name="BBIMU02AD002"/>
            <w:bookmarkEnd w:id="7311"/>
            <w:r>
              <w:rPr>
                <w:sz w:val="11"/>
              </w:rPr>
              <w:t>--</w:t>
            </w:r>
          </w:p>
        </w:tc>
        <w:tc>
          <w:tcPr>
            <w:tcW w:w="924" w:type="dxa"/>
            <w:tcBorders>
              <w:bottom w:val="single" w:sz="4" w:space="0" w:color="FFFFFF" w:themeColor="background1"/>
            </w:tcBorders>
            <w:shd w:val="solid" w:color="E6E6E6" w:fill="auto"/>
            <w:vAlign w:val="center"/>
          </w:tcPr>
          <w:p w14:paraId="043D23C5" w14:textId="77777777" w:rsidR="00794B5E" w:rsidRPr="004C1FAC" w:rsidRDefault="00794B5E" w:rsidP="00876B3D">
            <w:pPr>
              <w:pStyle w:val="070-TabelaPadro"/>
              <w:rPr>
                <w:sz w:val="11"/>
              </w:rPr>
            </w:pPr>
            <w:bookmarkStart w:id="7312" w:name="BBIMU02AE002"/>
            <w:bookmarkEnd w:id="7312"/>
            <w:r>
              <w:rPr>
                <w:sz w:val="11"/>
              </w:rPr>
              <w:t>4,225,663</w:t>
            </w:r>
          </w:p>
        </w:tc>
        <w:tc>
          <w:tcPr>
            <w:tcW w:w="924" w:type="dxa"/>
            <w:tcBorders>
              <w:bottom w:val="single" w:sz="4" w:space="0" w:color="FFFFFF" w:themeColor="background1"/>
            </w:tcBorders>
            <w:shd w:val="solid" w:color="E6E6E6" w:fill="auto"/>
            <w:vAlign w:val="center"/>
          </w:tcPr>
          <w:p w14:paraId="3891E4E1" w14:textId="77777777" w:rsidR="00794B5E" w:rsidRPr="004C1FAC" w:rsidRDefault="00794B5E" w:rsidP="00876B3D">
            <w:pPr>
              <w:pStyle w:val="070-TabelaPadro"/>
              <w:rPr>
                <w:sz w:val="11"/>
              </w:rPr>
            </w:pPr>
            <w:bookmarkStart w:id="7313" w:name="BBIMU02AF002"/>
            <w:bookmarkEnd w:id="7313"/>
            <w:r>
              <w:rPr>
                <w:sz w:val="11"/>
              </w:rPr>
              <w:t>(2,266,887)</w:t>
            </w:r>
          </w:p>
        </w:tc>
        <w:tc>
          <w:tcPr>
            <w:tcW w:w="924" w:type="dxa"/>
            <w:tcBorders>
              <w:bottom w:val="single" w:sz="4" w:space="0" w:color="FFFFFF" w:themeColor="background1"/>
            </w:tcBorders>
            <w:shd w:val="solid" w:color="E6E6E6" w:fill="auto"/>
            <w:vAlign w:val="center"/>
          </w:tcPr>
          <w:p w14:paraId="50065AF0" w14:textId="77777777" w:rsidR="00794B5E" w:rsidRPr="004C1FAC" w:rsidRDefault="00794B5E" w:rsidP="00876B3D">
            <w:pPr>
              <w:pStyle w:val="070-TabelaPadro"/>
              <w:rPr>
                <w:sz w:val="11"/>
              </w:rPr>
            </w:pPr>
            <w:bookmarkStart w:id="7314" w:name="BBIMU02AG002"/>
            <w:bookmarkEnd w:id="7314"/>
            <w:r>
              <w:rPr>
                <w:sz w:val="11"/>
              </w:rPr>
              <w:t>(63)</w:t>
            </w:r>
          </w:p>
        </w:tc>
        <w:tc>
          <w:tcPr>
            <w:tcW w:w="924" w:type="dxa"/>
            <w:tcBorders>
              <w:bottom w:val="single" w:sz="4" w:space="0" w:color="FFFFFF" w:themeColor="background1"/>
            </w:tcBorders>
            <w:shd w:val="solid" w:color="E6E6E6" w:fill="auto"/>
            <w:vAlign w:val="center"/>
          </w:tcPr>
          <w:p w14:paraId="1EDB82CE" w14:textId="77777777" w:rsidR="00794B5E" w:rsidRPr="004C1FAC" w:rsidRDefault="00794B5E" w:rsidP="00876B3D">
            <w:pPr>
              <w:pStyle w:val="070-TabelaPadro"/>
              <w:rPr>
                <w:sz w:val="11"/>
              </w:rPr>
            </w:pPr>
            <w:bookmarkStart w:id="7315" w:name="BBIMU02AH002"/>
            <w:bookmarkEnd w:id="7315"/>
            <w:r>
              <w:rPr>
                <w:sz w:val="11"/>
              </w:rPr>
              <w:t>1,958,713</w:t>
            </w:r>
          </w:p>
        </w:tc>
      </w:tr>
      <w:tr w:rsidR="00794B5E" w:rsidRPr="004C1FAC" w14:paraId="5198AE41" w14:textId="77777777" w:rsidTr="00B300B3">
        <w:trPr>
          <w:cantSplit/>
        </w:trPr>
        <w:tc>
          <w:tcPr>
            <w:tcW w:w="1271" w:type="dxa"/>
            <w:tcBorders>
              <w:bottom w:val="single" w:sz="4" w:space="0" w:color="FFFFFF" w:themeColor="background1"/>
            </w:tcBorders>
            <w:shd w:val="solid" w:color="F3F3F3" w:fill="auto"/>
            <w:vAlign w:val="center"/>
          </w:tcPr>
          <w:p w14:paraId="3A505AB3" w14:textId="77777777" w:rsidR="00794B5E" w:rsidRPr="004C1FAC" w:rsidRDefault="00794B5E" w:rsidP="00876B3D">
            <w:pPr>
              <w:pStyle w:val="070-TabelaPadro"/>
              <w:jc w:val="left"/>
              <w:rPr>
                <w:sz w:val="11"/>
              </w:rPr>
            </w:pPr>
            <w:bookmarkStart w:id="7316" w:name="BBIMU0200003" w:colFirst="0" w:colLast="0"/>
            <w:bookmarkEnd w:id="7306"/>
            <w:r>
              <w:rPr>
                <w:sz w:val="11"/>
              </w:rPr>
              <w:t>Data processing systems</w:t>
            </w:r>
          </w:p>
        </w:tc>
        <w:tc>
          <w:tcPr>
            <w:tcW w:w="851" w:type="dxa"/>
            <w:tcBorders>
              <w:bottom w:val="single" w:sz="4" w:space="0" w:color="FFFFFF" w:themeColor="background1"/>
            </w:tcBorders>
            <w:shd w:val="solid" w:color="F3F3F3" w:fill="auto"/>
            <w:vAlign w:val="center"/>
          </w:tcPr>
          <w:p w14:paraId="37B45221" w14:textId="77777777" w:rsidR="00794B5E" w:rsidRPr="004C1FAC" w:rsidRDefault="00794B5E" w:rsidP="00876B3D">
            <w:pPr>
              <w:pStyle w:val="070-TabelaPadro"/>
              <w:rPr>
                <w:sz w:val="11"/>
              </w:rPr>
            </w:pPr>
            <w:bookmarkStart w:id="7317" w:name="BBIMU02AJ003"/>
            <w:bookmarkEnd w:id="7317"/>
            <w:r>
              <w:rPr>
                <w:sz w:val="11"/>
              </w:rPr>
              <w:t>10 to 20%</w:t>
            </w:r>
          </w:p>
        </w:tc>
        <w:tc>
          <w:tcPr>
            <w:tcW w:w="1163" w:type="dxa"/>
            <w:tcBorders>
              <w:bottom w:val="single" w:sz="4" w:space="0" w:color="FFFFFF" w:themeColor="background1"/>
            </w:tcBorders>
            <w:shd w:val="solid" w:color="F3F3F3" w:fill="auto"/>
            <w:vAlign w:val="center"/>
          </w:tcPr>
          <w:p w14:paraId="1BBF924F" w14:textId="77777777" w:rsidR="00794B5E" w:rsidRPr="004C1FAC" w:rsidRDefault="00794B5E" w:rsidP="00876B3D">
            <w:pPr>
              <w:pStyle w:val="070-TabelaPadro"/>
              <w:rPr>
                <w:sz w:val="11"/>
              </w:rPr>
            </w:pPr>
            <w:bookmarkStart w:id="7318" w:name="BBIMU02AA003"/>
            <w:bookmarkEnd w:id="7318"/>
            <w:r>
              <w:rPr>
                <w:sz w:val="11"/>
              </w:rPr>
              <w:t>1,698,300</w:t>
            </w:r>
          </w:p>
        </w:tc>
        <w:tc>
          <w:tcPr>
            <w:tcW w:w="924" w:type="dxa"/>
            <w:tcBorders>
              <w:bottom w:val="single" w:sz="4" w:space="0" w:color="FFFFFF" w:themeColor="background1"/>
            </w:tcBorders>
            <w:shd w:val="solid" w:color="F3F3F3" w:fill="auto"/>
            <w:vAlign w:val="center"/>
          </w:tcPr>
          <w:p w14:paraId="1F5C9DC5" w14:textId="77777777" w:rsidR="00794B5E" w:rsidRPr="004C1FAC" w:rsidRDefault="00794B5E" w:rsidP="00876B3D">
            <w:pPr>
              <w:pStyle w:val="070-TabelaPadro"/>
              <w:rPr>
                <w:sz w:val="11"/>
              </w:rPr>
            </w:pPr>
            <w:bookmarkStart w:id="7319" w:name="BBIMU02AB003"/>
            <w:bookmarkEnd w:id="7319"/>
            <w:r>
              <w:rPr>
                <w:sz w:val="11"/>
              </w:rPr>
              <w:t>54,358</w:t>
            </w:r>
          </w:p>
        </w:tc>
        <w:tc>
          <w:tcPr>
            <w:tcW w:w="924" w:type="dxa"/>
            <w:tcBorders>
              <w:bottom w:val="single" w:sz="4" w:space="0" w:color="FFFFFF" w:themeColor="background1"/>
            </w:tcBorders>
            <w:shd w:val="solid" w:color="F3F3F3" w:fill="auto"/>
            <w:vAlign w:val="center"/>
          </w:tcPr>
          <w:p w14:paraId="3F1D4377" w14:textId="77777777" w:rsidR="00794B5E" w:rsidRPr="004C1FAC" w:rsidRDefault="00794B5E" w:rsidP="00876B3D">
            <w:pPr>
              <w:pStyle w:val="070-TabelaPadro"/>
              <w:rPr>
                <w:sz w:val="11"/>
              </w:rPr>
            </w:pPr>
            <w:bookmarkStart w:id="7320" w:name="BBIMU02AC003"/>
            <w:bookmarkEnd w:id="7320"/>
            <w:r>
              <w:rPr>
                <w:sz w:val="11"/>
              </w:rPr>
              <w:t>(150,690)</w:t>
            </w:r>
          </w:p>
        </w:tc>
        <w:tc>
          <w:tcPr>
            <w:tcW w:w="924" w:type="dxa"/>
            <w:tcBorders>
              <w:bottom w:val="single" w:sz="4" w:space="0" w:color="FFFFFF" w:themeColor="background1"/>
            </w:tcBorders>
            <w:shd w:val="solid" w:color="F3F3F3" w:fill="auto"/>
            <w:vAlign w:val="center"/>
          </w:tcPr>
          <w:p w14:paraId="60B20F36" w14:textId="77777777" w:rsidR="00794B5E" w:rsidRPr="004C1FAC" w:rsidRDefault="00794B5E" w:rsidP="00876B3D">
            <w:pPr>
              <w:pStyle w:val="070-TabelaPadro"/>
              <w:rPr>
                <w:sz w:val="11"/>
              </w:rPr>
            </w:pPr>
            <w:bookmarkStart w:id="7321" w:name="BBIMU02AD003"/>
            <w:bookmarkEnd w:id="7321"/>
            <w:r>
              <w:rPr>
                <w:sz w:val="11"/>
              </w:rPr>
              <w:t>2</w:t>
            </w:r>
          </w:p>
        </w:tc>
        <w:tc>
          <w:tcPr>
            <w:tcW w:w="924" w:type="dxa"/>
            <w:tcBorders>
              <w:bottom w:val="single" w:sz="4" w:space="0" w:color="FFFFFF" w:themeColor="background1"/>
            </w:tcBorders>
            <w:shd w:val="solid" w:color="F3F3F3" w:fill="auto"/>
            <w:vAlign w:val="center"/>
          </w:tcPr>
          <w:p w14:paraId="29FE626F" w14:textId="77777777" w:rsidR="00794B5E" w:rsidRPr="004C1FAC" w:rsidRDefault="00794B5E" w:rsidP="00876B3D">
            <w:pPr>
              <w:pStyle w:val="070-TabelaPadro"/>
              <w:rPr>
                <w:sz w:val="11"/>
              </w:rPr>
            </w:pPr>
            <w:bookmarkStart w:id="7322" w:name="BBIMU02AE003"/>
            <w:bookmarkEnd w:id="7322"/>
            <w:r>
              <w:rPr>
                <w:sz w:val="11"/>
              </w:rPr>
              <w:t>4,734,575</w:t>
            </w:r>
          </w:p>
        </w:tc>
        <w:tc>
          <w:tcPr>
            <w:tcW w:w="924" w:type="dxa"/>
            <w:tcBorders>
              <w:bottom w:val="single" w:sz="4" w:space="0" w:color="FFFFFF" w:themeColor="background1"/>
            </w:tcBorders>
            <w:shd w:val="solid" w:color="F3F3F3" w:fill="auto"/>
            <w:vAlign w:val="center"/>
          </w:tcPr>
          <w:p w14:paraId="1F1311AB" w14:textId="77777777" w:rsidR="00794B5E" w:rsidRPr="004C1FAC" w:rsidRDefault="00794B5E" w:rsidP="00876B3D">
            <w:pPr>
              <w:pStyle w:val="070-TabelaPadro"/>
              <w:rPr>
                <w:sz w:val="11"/>
              </w:rPr>
            </w:pPr>
            <w:bookmarkStart w:id="7323" w:name="BBIMU02AF003"/>
            <w:bookmarkEnd w:id="7323"/>
            <w:r>
              <w:rPr>
                <w:sz w:val="11"/>
              </w:rPr>
              <w:t>(3,132,597)</w:t>
            </w:r>
          </w:p>
        </w:tc>
        <w:tc>
          <w:tcPr>
            <w:tcW w:w="924" w:type="dxa"/>
            <w:tcBorders>
              <w:bottom w:val="single" w:sz="4" w:space="0" w:color="FFFFFF" w:themeColor="background1"/>
            </w:tcBorders>
            <w:shd w:val="solid" w:color="F3F3F3" w:fill="auto"/>
            <w:vAlign w:val="center"/>
          </w:tcPr>
          <w:p w14:paraId="3999A2B1" w14:textId="77777777" w:rsidR="00794B5E" w:rsidRPr="004C1FAC" w:rsidRDefault="00794B5E" w:rsidP="00876B3D">
            <w:pPr>
              <w:pStyle w:val="070-TabelaPadro"/>
              <w:rPr>
                <w:sz w:val="11"/>
              </w:rPr>
            </w:pPr>
            <w:bookmarkStart w:id="7324" w:name="BBIMU02AG003"/>
            <w:bookmarkEnd w:id="7324"/>
            <w:r>
              <w:rPr>
                <w:sz w:val="11"/>
              </w:rPr>
              <w:t>(8)</w:t>
            </w:r>
          </w:p>
        </w:tc>
        <w:tc>
          <w:tcPr>
            <w:tcW w:w="924" w:type="dxa"/>
            <w:tcBorders>
              <w:bottom w:val="single" w:sz="4" w:space="0" w:color="FFFFFF" w:themeColor="background1"/>
            </w:tcBorders>
            <w:shd w:val="solid" w:color="F3F3F3" w:fill="auto"/>
            <w:vAlign w:val="center"/>
          </w:tcPr>
          <w:p w14:paraId="56032469" w14:textId="77777777" w:rsidR="00794B5E" w:rsidRPr="004C1FAC" w:rsidRDefault="00794B5E" w:rsidP="00876B3D">
            <w:pPr>
              <w:pStyle w:val="070-TabelaPadro"/>
              <w:rPr>
                <w:sz w:val="11"/>
              </w:rPr>
            </w:pPr>
            <w:bookmarkStart w:id="7325" w:name="BBIMU02AH003"/>
            <w:bookmarkEnd w:id="7325"/>
            <w:r>
              <w:rPr>
                <w:sz w:val="11"/>
              </w:rPr>
              <w:t>1,601,970</w:t>
            </w:r>
          </w:p>
        </w:tc>
      </w:tr>
      <w:tr w:rsidR="00794B5E" w:rsidRPr="004C1FAC" w14:paraId="4DF8FA23" w14:textId="77777777" w:rsidTr="00B300B3">
        <w:trPr>
          <w:cantSplit/>
        </w:trPr>
        <w:tc>
          <w:tcPr>
            <w:tcW w:w="1271" w:type="dxa"/>
            <w:tcBorders>
              <w:bottom w:val="single" w:sz="4" w:space="0" w:color="FFFFFF" w:themeColor="background1"/>
            </w:tcBorders>
            <w:shd w:val="solid" w:color="E6E6E6" w:fill="auto"/>
            <w:vAlign w:val="center"/>
          </w:tcPr>
          <w:p w14:paraId="6961D2D8" w14:textId="77777777" w:rsidR="00794B5E" w:rsidRPr="004C1FAC" w:rsidRDefault="00794B5E" w:rsidP="00876B3D">
            <w:pPr>
              <w:pStyle w:val="070-TabelaPadro"/>
              <w:jc w:val="left"/>
              <w:rPr>
                <w:sz w:val="11"/>
              </w:rPr>
            </w:pPr>
            <w:bookmarkStart w:id="7326" w:name="BBIMU0200004" w:colFirst="0" w:colLast="0"/>
            <w:bookmarkEnd w:id="7316"/>
            <w:r>
              <w:rPr>
                <w:sz w:val="11"/>
              </w:rPr>
              <w:t>Constructions in progress</w:t>
            </w:r>
          </w:p>
        </w:tc>
        <w:tc>
          <w:tcPr>
            <w:tcW w:w="851" w:type="dxa"/>
            <w:tcBorders>
              <w:bottom w:val="single" w:sz="4" w:space="0" w:color="FFFFFF" w:themeColor="background1"/>
            </w:tcBorders>
            <w:shd w:val="solid" w:color="E6E6E6" w:fill="auto"/>
            <w:vAlign w:val="center"/>
          </w:tcPr>
          <w:p w14:paraId="68E2A380" w14:textId="77777777" w:rsidR="00794B5E" w:rsidRPr="004C1FAC" w:rsidRDefault="00794B5E" w:rsidP="00876B3D">
            <w:pPr>
              <w:pStyle w:val="070-TabelaPadro"/>
              <w:rPr>
                <w:sz w:val="11"/>
              </w:rPr>
            </w:pPr>
            <w:bookmarkStart w:id="7327" w:name="BBIMU02AJ004"/>
            <w:bookmarkEnd w:id="7327"/>
            <w:r>
              <w:rPr>
                <w:sz w:val="11"/>
              </w:rPr>
              <w:t>--</w:t>
            </w:r>
          </w:p>
        </w:tc>
        <w:tc>
          <w:tcPr>
            <w:tcW w:w="1163" w:type="dxa"/>
            <w:tcBorders>
              <w:bottom w:val="single" w:sz="4" w:space="0" w:color="FFFFFF" w:themeColor="background1"/>
            </w:tcBorders>
            <w:shd w:val="solid" w:color="E6E6E6" w:fill="auto"/>
            <w:vAlign w:val="center"/>
          </w:tcPr>
          <w:p w14:paraId="59A74914" w14:textId="77777777" w:rsidR="00794B5E" w:rsidRPr="004C1FAC" w:rsidRDefault="00794B5E" w:rsidP="00876B3D">
            <w:pPr>
              <w:pStyle w:val="070-TabelaPadro"/>
              <w:rPr>
                <w:sz w:val="11"/>
              </w:rPr>
            </w:pPr>
            <w:bookmarkStart w:id="7328" w:name="BBIMU02AA004"/>
            <w:bookmarkEnd w:id="7328"/>
            <w:r>
              <w:rPr>
                <w:sz w:val="11"/>
              </w:rPr>
              <w:t>671,568</w:t>
            </w:r>
          </w:p>
        </w:tc>
        <w:tc>
          <w:tcPr>
            <w:tcW w:w="924" w:type="dxa"/>
            <w:tcBorders>
              <w:bottom w:val="single" w:sz="4" w:space="0" w:color="FFFFFF" w:themeColor="background1"/>
            </w:tcBorders>
            <w:shd w:val="solid" w:color="E6E6E6" w:fill="auto"/>
            <w:vAlign w:val="center"/>
          </w:tcPr>
          <w:p w14:paraId="01AB6D78" w14:textId="77777777" w:rsidR="00794B5E" w:rsidRPr="004C1FAC" w:rsidRDefault="00794B5E" w:rsidP="00876B3D">
            <w:pPr>
              <w:pStyle w:val="070-TabelaPadro"/>
              <w:rPr>
                <w:sz w:val="11"/>
              </w:rPr>
            </w:pPr>
            <w:bookmarkStart w:id="7329" w:name="BBIMU02AB004"/>
            <w:bookmarkEnd w:id="7329"/>
            <w:r>
              <w:rPr>
                <w:sz w:val="11"/>
              </w:rPr>
              <w:t>6,351</w:t>
            </w:r>
          </w:p>
        </w:tc>
        <w:tc>
          <w:tcPr>
            <w:tcW w:w="924" w:type="dxa"/>
            <w:tcBorders>
              <w:bottom w:val="single" w:sz="4" w:space="0" w:color="FFFFFF" w:themeColor="background1"/>
            </w:tcBorders>
            <w:shd w:val="solid" w:color="E6E6E6" w:fill="auto"/>
            <w:vAlign w:val="center"/>
          </w:tcPr>
          <w:p w14:paraId="289348F8" w14:textId="77777777" w:rsidR="00794B5E" w:rsidRPr="004C1FAC" w:rsidRDefault="00794B5E" w:rsidP="00876B3D">
            <w:pPr>
              <w:pStyle w:val="070-TabelaPadro"/>
              <w:rPr>
                <w:sz w:val="11"/>
              </w:rPr>
            </w:pPr>
            <w:bookmarkStart w:id="7330" w:name="BBIMU02AC004"/>
            <w:bookmarkEnd w:id="7330"/>
            <w:r>
              <w:rPr>
                <w:sz w:val="11"/>
              </w:rPr>
              <w:t>--</w:t>
            </w:r>
          </w:p>
        </w:tc>
        <w:tc>
          <w:tcPr>
            <w:tcW w:w="924" w:type="dxa"/>
            <w:tcBorders>
              <w:bottom w:val="single" w:sz="4" w:space="0" w:color="FFFFFF" w:themeColor="background1"/>
            </w:tcBorders>
            <w:shd w:val="solid" w:color="E6E6E6" w:fill="auto"/>
            <w:vAlign w:val="center"/>
          </w:tcPr>
          <w:p w14:paraId="35632AAA" w14:textId="77777777" w:rsidR="00794B5E" w:rsidRPr="004C1FAC" w:rsidRDefault="00794B5E" w:rsidP="00876B3D">
            <w:pPr>
              <w:pStyle w:val="070-TabelaPadro"/>
              <w:rPr>
                <w:sz w:val="11"/>
              </w:rPr>
            </w:pPr>
            <w:bookmarkStart w:id="7331" w:name="BBIMU02AD004"/>
            <w:bookmarkEnd w:id="7331"/>
            <w:r>
              <w:rPr>
                <w:sz w:val="11"/>
              </w:rPr>
              <w:t>--</w:t>
            </w:r>
          </w:p>
        </w:tc>
        <w:tc>
          <w:tcPr>
            <w:tcW w:w="924" w:type="dxa"/>
            <w:tcBorders>
              <w:bottom w:val="single" w:sz="4" w:space="0" w:color="FFFFFF" w:themeColor="background1"/>
            </w:tcBorders>
            <w:shd w:val="solid" w:color="E6E6E6" w:fill="auto"/>
            <w:vAlign w:val="center"/>
          </w:tcPr>
          <w:p w14:paraId="38687AB3" w14:textId="77777777" w:rsidR="00794B5E" w:rsidRPr="004C1FAC" w:rsidRDefault="00794B5E" w:rsidP="00876B3D">
            <w:pPr>
              <w:pStyle w:val="070-TabelaPadro"/>
              <w:rPr>
                <w:sz w:val="11"/>
              </w:rPr>
            </w:pPr>
            <w:bookmarkStart w:id="7332" w:name="BBIMU02AE004"/>
            <w:bookmarkEnd w:id="7332"/>
            <w:r>
              <w:rPr>
                <w:sz w:val="11"/>
              </w:rPr>
              <w:t>677,919</w:t>
            </w:r>
          </w:p>
        </w:tc>
        <w:tc>
          <w:tcPr>
            <w:tcW w:w="924" w:type="dxa"/>
            <w:tcBorders>
              <w:bottom w:val="single" w:sz="4" w:space="0" w:color="FFFFFF" w:themeColor="background1"/>
            </w:tcBorders>
            <w:shd w:val="solid" w:color="E6E6E6" w:fill="auto"/>
            <w:vAlign w:val="center"/>
          </w:tcPr>
          <w:p w14:paraId="1B37EEAF" w14:textId="77777777" w:rsidR="00794B5E" w:rsidRPr="004C1FAC" w:rsidRDefault="00794B5E" w:rsidP="00876B3D">
            <w:pPr>
              <w:pStyle w:val="070-TabelaPadro"/>
              <w:rPr>
                <w:sz w:val="11"/>
              </w:rPr>
            </w:pPr>
            <w:bookmarkStart w:id="7333" w:name="BBIMU02AF004"/>
            <w:bookmarkEnd w:id="7333"/>
            <w:r>
              <w:rPr>
                <w:sz w:val="11"/>
              </w:rPr>
              <w:t>--</w:t>
            </w:r>
          </w:p>
        </w:tc>
        <w:tc>
          <w:tcPr>
            <w:tcW w:w="924" w:type="dxa"/>
            <w:tcBorders>
              <w:bottom w:val="single" w:sz="4" w:space="0" w:color="FFFFFF" w:themeColor="background1"/>
            </w:tcBorders>
            <w:shd w:val="solid" w:color="E6E6E6" w:fill="auto"/>
            <w:vAlign w:val="center"/>
          </w:tcPr>
          <w:p w14:paraId="4BCC7841" w14:textId="77777777" w:rsidR="00794B5E" w:rsidRPr="004C1FAC" w:rsidRDefault="00794B5E" w:rsidP="00876B3D">
            <w:pPr>
              <w:pStyle w:val="070-TabelaPadro"/>
              <w:rPr>
                <w:sz w:val="11"/>
              </w:rPr>
            </w:pPr>
            <w:bookmarkStart w:id="7334" w:name="BBIMU02AG004"/>
            <w:bookmarkEnd w:id="7334"/>
            <w:r>
              <w:rPr>
                <w:sz w:val="11"/>
              </w:rPr>
              <w:t>--</w:t>
            </w:r>
          </w:p>
        </w:tc>
        <w:tc>
          <w:tcPr>
            <w:tcW w:w="924" w:type="dxa"/>
            <w:tcBorders>
              <w:bottom w:val="single" w:sz="4" w:space="0" w:color="FFFFFF" w:themeColor="background1"/>
            </w:tcBorders>
            <w:shd w:val="solid" w:color="E6E6E6" w:fill="auto"/>
            <w:vAlign w:val="center"/>
          </w:tcPr>
          <w:p w14:paraId="7E2E36CB" w14:textId="77777777" w:rsidR="00794B5E" w:rsidRPr="004C1FAC" w:rsidRDefault="00794B5E" w:rsidP="00876B3D">
            <w:pPr>
              <w:pStyle w:val="070-TabelaPadro"/>
              <w:rPr>
                <w:sz w:val="11"/>
              </w:rPr>
            </w:pPr>
            <w:bookmarkStart w:id="7335" w:name="BBIMU02AH004"/>
            <w:bookmarkEnd w:id="7335"/>
            <w:r>
              <w:rPr>
                <w:sz w:val="11"/>
              </w:rPr>
              <w:t>677,919</w:t>
            </w:r>
          </w:p>
        </w:tc>
      </w:tr>
      <w:tr w:rsidR="00794B5E" w:rsidRPr="004C1FAC" w14:paraId="653AA6BB" w14:textId="77777777" w:rsidTr="00B300B3">
        <w:trPr>
          <w:cantSplit/>
        </w:trPr>
        <w:tc>
          <w:tcPr>
            <w:tcW w:w="1271" w:type="dxa"/>
            <w:tcBorders>
              <w:bottom w:val="single" w:sz="4" w:space="0" w:color="FFFFFF" w:themeColor="background1"/>
            </w:tcBorders>
            <w:shd w:val="solid" w:color="F3F3F3" w:fill="auto"/>
            <w:vAlign w:val="center"/>
          </w:tcPr>
          <w:p w14:paraId="63A0FC3C" w14:textId="77777777" w:rsidR="00794B5E" w:rsidRPr="004C1FAC" w:rsidRDefault="00794B5E" w:rsidP="00876B3D">
            <w:pPr>
              <w:pStyle w:val="070-TabelaPadro"/>
              <w:jc w:val="left"/>
              <w:rPr>
                <w:sz w:val="11"/>
              </w:rPr>
            </w:pPr>
            <w:bookmarkStart w:id="7336" w:name="BBIMU0200005" w:colFirst="0" w:colLast="0"/>
            <w:bookmarkEnd w:id="7326"/>
            <w:r>
              <w:rPr>
                <w:sz w:val="11"/>
              </w:rPr>
              <w:t>Land</w:t>
            </w:r>
          </w:p>
        </w:tc>
        <w:tc>
          <w:tcPr>
            <w:tcW w:w="851" w:type="dxa"/>
            <w:tcBorders>
              <w:bottom w:val="single" w:sz="4" w:space="0" w:color="FFFFFF" w:themeColor="background1"/>
            </w:tcBorders>
            <w:shd w:val="solid" w:color="F3F3F3" w:fill="auto"/>
            <w:vAlign w:val="center"/>
          </w:tcPr>
          <w:p w14:paraId="31F97CBD" w14:textId="77777777" w:rsidR="00794B5E" w:rsidRPr="004C1FAC" w:rsidRDefault="00794B5E" w:rsidP="00876B3D">
            <w:pPr>
              <w:pStyle w:val="070-TabelaPadro"/>
              <w:rPr>
                <w:sz w:val="11"/>
              </w:rPr>
            </w:pPr>
            <w:bookmarkStart w:id="7337" w:name="BBIMU02AJ005"/>
            <w:bookmarkEnd w:id="7337"/>
            <w:r>
              <w:rPr>
                <w:sz w:val="11"/>
              </w:rPr>
              <w:t>--</w:t>
            </w:r>
          </w:p>
        </w:tc>
        <w:tc>
          <w:tcPr>
            <w:tcW w:w="1163" w:type="dxa"/>
            <w:tcBorders>
              <w:bottom w:val="single" w:sz="4" w:space="0" w:color="FFFFFF" w:themeColor="background1"/>
            </w:tcBorders>
            <w:shd w:val="solid" w:color="F3F3F3" w:fill="auto"/>
            <w:vAlign w:val="center"/>
          </w:tcPr>
          <w:p w14:paraId="4B332A90" w14:textId="77777777" w:rsidR="00794B5E" w:rsidRPr="004C1FAC" w:rsidRDefault="00794B5E" w:rsidP="00876B3D">
            <w:pPr>
              <w:pStyle w:val="070-TabelaPadro"/>
              <w:rPr>
                <w:sz w:val="11"/>
              </w:rPr>
            </w:pPr>
            <w:bookmarkStart w:id="7338" w:name="BBIMU02AA005"/>
            <w:bookmarkEnd w:id="7338"/>
            <w:r>
              <w:rPr>
                <w:sz w:val="11"/>
              </w:rPr>
              <w:t>321,993</w:t>
            </w:r>
          </w:p>
        </w:tc>
        <w:tc>
          <w:tcPr>
            <w:tcW w:w="924" w:type="dxa"/>
            <w:tcBorders>
              <w:bottom w:val="single" w:sz="4" w:space="0" w:color="FFFFFF" w:themeColor="background1"/>
            </w:tcBorders>
            <w:shd w:val="solid" w:color="F3F3F3" w:fill="auto"/>
            <w:vAlign w:val="center"/>
          </w:tcPr>
          <w:p w14:paraId="04F4B03B" w14:textId="77777777" w:rsidR="00794B5E" w:rsidRPr="004C1FAC" w:rsidRDefault="00794B5E" w:rsidP="00876B3D">
            <w:pPr>
              <w:pStyle w:val="070-TabelaPadro"/>
              <w:rPr>
                <w:sz w:val="11"/>
              </w:rPr>
            </w:pPr>
            <w:bookmarkStart w:id="7339" w:name="BBIMU02AB005"/>
            <w:bookmarkEnd w:id="7339"/>
            <w:r>
              <w:rPr>
                <w:sz w:val="11"/>
              </w:rPr>
              <w:t>(1,115)</w:t>
            </w:r>
          </w:p>
        </w:tc>
        <w:tc>
          <w:tcPr>
            <w:tcW w:w="924" w:type="dxa"/>
            <w:tcBorders>
              <w:bottom w:val="single" w:sz="4" w:space="0" w:color="FFFFFF" w:themeColor="background1"/>
            </w:tcBorders>
            <w:shd w:val="solid" w:color="F3F3F3" w:fill="auto"/>
            <w:vAlign w:val="center"/>
          </w:tcPr>
          <w:p w14:paraId="3A1979B6" w14:textId="77777777" w:rsidR="00794B5E" w:rsidRPr="004C1FAC" w:rsidRDefault="00794B5E" w:rsidP="00876B3D">
            <w:pPr>
              <w:pStyle w:val="070-TabelaPadro"/>
              <w:rPr>
                <w:sz w:val="11"/>
              </w:rPr>
            </w:pPr>
            <w:bookmarkStart w:id="7340" w:name="BBIMU02AC005"/>
            <w:bookmarkEnd w:id="7340"/>
            <w:r>
              <w:rPr>
                <w:sz w:val="11"/>
              </w:rPr>
              <w:t>--</w:t>
            </w:r>
          </w:p>
        </w:tc>
        <w:tc>
          <w:tcPr>
            <w:tcW w:w="924" w:type="dxa"/>
            <w:tcBorders>
              <w:bottom w:val="single" w:sz="4" w:space="0" w:color="FFFFFF" w:themeColor="background1"/>
            </w:tcBorders>
            <w:shd w:val="solid" w:color="F3F3F3" w:fill="auto"/>
            <w:vAlign w:val="center"/>
          </w:tcPr>
          <w:p w14:paraId="7E5F1062" w14:textId="77777777" w:rsidR="00794B5E" w:rsidRPr="004C1FAC" w:rsidRDefault="00794B5E" w:rsidP="00876B3D">
            <w:pPr>
              <w:pStyle w:val="070-TabelaPadro"/>
              <w:rPr>
                <w:sz w:val="11"/>
              </w:rPr>
            </w:pPr>
            <w:bookmarkStart w:id="7341" w:name="BBIMU02AD005"/>
            <w:bookmarkEnd w:id="7341"/>
            <w:r>
              <w:rPr>
                <w:sz w:val="11"/>
              </w:rPr>
              <w:t>--</w:t>
            </w:r>
          </w:p>
        </w:tc>
        <w:tc>
          <w:tcPr>
            <w:tcW w:w="924" w:type="dxa"/>
            <w:tcBorders>
              <w:bottom w:val="single" w:sz="4" w:space="0" w:color="FFFFFF" w:themeColor="background1"/>
            </w:tcBorders>
            <w:shd w:val="solid" w:color="F3F3F3" w:fill="auto"/>
            <w:vAlign w:val="center"/>
          </w:tcPr>
          <w:p w14:paraId="20047491" w14:textId="77777777" w:rsidR="00794B5E" w:rsidRPr="004C1FAC" w:rsidRDefault="00794B5E" w:rsidP="00876B3D">
            <w:pPr>
              <w:pStyle w:val="070-TabelaPadro"/>
              <w:rPr>
                <w:sz w:val="11"/>
              </w:rPr>
            </w:pPr>
            <w:bookmarkStart w:id="7342" w:name="BBIMU02AE005"/>
            <w:bookmarkEnd w:id="7342"/>
            <w:r>
              <w:rPr>
                <w:sz w:val="11"/>
              </w:rPr>
              <w:t>320,878</w:t>
            </w:r>
          </w:p>
        </w:tc>
        <w:tc>
          <w:tcPr>
            <w:tcW w:w="924" w:type="dxa"/>
            <w:tcBorders>
              <w:bottom w:val="single" w:sz="4" w:space="0" w:color="FFFFFF" w:themeColor="background1"/>
            </w:tcBorders>
            <w:shd w:val="solid" w:color="F3F3F3" w:fill="auto"/>
            <w:vAlign w:val="center"/>
          </w:tcPr>
          <w:p w14:paraId="65F8A6FB" w14:textId="77777777" w:rsidR="00794B5E" w:rsidRPr="004C1FAC" w:rsidRDefault="00794B5E" w:rsidP="00876B3D">
            <w:pPr>
              <w:pStyle w:val="070-TabelaPadro"/>
              <w:rPr>
                <w:sz w:val="11"/>
              </w:rPr>
            </w:pPr>
            <w:bookmarkStart w:id="7343" w:name="BBIMU02AF005"/>
            <w:bookmarkEnd w:id="7343"/>
            <w:r>
              <w:rPr>
                <w:sz w:val="11"/>
              </w:rPr>
              <w:t>--</w:t>
            </w:r>
          </w:p>
        </w:tc>
        <w:tc>
          <w:tcPr>
            <w:tcW w:w="924" w:type="dxa"/>
            <w:tcBorders>
              <w:bottom w:val="single" w:sz="4" w:space="0" w:color="FFFFFF" w:themeColor="background1"/>
            </w:tcBorders>
            <w:shd w:val="solid" w:color="F3F3F3" w:fill="auto"/>
            <w:vAlign w:val="center"/>
          </w:tcPr>
          <w:p w14:paraId="0F2ACFE4" w14:textId="77777777" w:rsidR="00794B5E" w:rsidRPr="004C1FAC" w:rsidRDefault="00794B5E" w:rsidP="00876B3D">
            <w:pPr>
              <w:pStyle w:val="070-TabelaPadro"/>
              <w:rPr>
                <w:sz w:val="11"/>
              </w:rPr>
            </w:pPr>
            <w:bookmarkStart w:id="7344" w:name="BBIMU02AG005"/>
            <w:bookmarkEnd w:id="7344"/>
            <w:r>
              <w:rPr>
                <w:sz w:val="11"/>
              </w:rPr>
              <w:t>--</w:t>
            </w:r>
          </w:p>
        </w:tc>
        <w:tc>
          <w:tcPr>
            <w:tcW w:w="924" w:type="dxa"/>
            <w:tcBorders>
              <w:bottom w:val="single" w:sz="4" w:space="0" w:color="FFFFFF" w:themeColor="background1"/>
            </w:tcBorders>
            <w:shd w:val="solid" w:color="F3F3F3" w:fill="auto"/>
            <w:vAlign w:val="center"/>
          </w:tcPr>
          <w:p w14:paraId="78761619" w14:textId="77777777" w:rsidR="00794B5E" w:rsidRPr="004C1FAC" w:rsidRDefault="00794B5E" w:rsidP="00876B3D">
            <w:pPr>
              <w:pStyle w:val="070-TabelaPadro"/>
              <w:rPr>
                <w:sz w:val="11"/>
              </w:rPr>
            </w:pPr>
            <w:bookmarkStart w:id="7345" w:name="BBIMU02AH005"/>
            <w:bookmarkEnd w:id="7345"/>
            <w:r>
              <w:rPr>
                <w:sz w:val="11"/>
              </w:rPr>
              <w:t>320,878</w:t>
            </w:r>
          </w:p>
        </w:tc>
      </w:tr>
      <w:tr w:rsidR="00794B5E" w:rsidRPr="004C1FAC" w14:paraId="21D4DF6B" w14:textId="77777777" w:rsidTr="00B300B3">
        <w:trPr>
          <w:cantSplit/>
        </w:trPr>
        <w:tc>
          <w:tcPr>
            <w:tcW w:w="1271" w:type="dxa"/>
            <w:tcBorders>
              <w:bottom w:val="single" w:sz="4" w:space="0" w:color="FFFFFF" w:themeColor="background1"/>
            </w:tcBorders>
            <w:shd w:val="solid" w:color="E6E6E6" w:fill="auto"/>
            <w:vAlign w:val="center"/>
          </w:tcPr>
          <w:p w14:paraId="161B3245" w14:textId="75322CE7" w:rsidR="00794B5E" w:rsidRPr="004C1FAC" w:rsidRDefault="00794B5E" w:rsidP="00876B3D">
            <w:pPr>
              <w:pStyle w:val="070-TabelaPadro"/>
              <w:jc w:val="left"/>
              <w:rPr>
                <w:sz w:val="11"/>
              </w:rPr>
            </w:pPr>
            <w:bookmarkStart w:id="7346" w:name="BBIMU0200008" w:colFirst="0" w:colLast="0"/>
            <w:bookmarkEnd w:id="7336"/>
            <w:r>
              <w:rPr>
                <w:sz w:val="11"/>
              </w:rPr>
              <w:t>Communication and security equipment</w:t>
            </w:r>
          </w:p>
        </w:tc>
        <w:tc>
          <w:tcPr>
            <w:tcW w:w="851" w:type="dxa"/>
            <w:tcBorders>
              <w:bottom w:val="single" w:sz="4" w:space="0" w:color="FFFFFF" w:themeColor="background1"/>
            </w:tcBorders>
            <w:shd w:val="solid" w:color="E6E6E6" w:fill="auto"/>
            <w:vAlign w:val="center"/>
          </w:tcPr>
          <w:p w14:paraId="2C644ED8" w14:textId="77777777" w:rsidR="00794B5E" w:rsidRPr="004C1FAC" w:rsidRDefault="00794B5E" w:rsidP="00876B3D">
            <w:pPr>
              <w:pStyle w:val="070-TabelaPadro"/>
              <w:rPr>
                <w:sz w:val="11"/>
              </w:rPr>
            </w:pPr>
            <w:bookmarkStart w:id="7347" w:name="BBIMU02AJ008"/>
            <w:bookmarkEnd w:id="7347"/>
            <w:r>
              <w:rPr>
                <w:sz w:val="11"/>
              </w:rPr>
              <w:t>10%</w:t>
            </w:r>
          </w:p>
        </w:tc>
        <w:tc>
          <w:tcPr>
            <w:tcW w:w="1163" w:type="dxa"/>
            <w:tcBorders>
              <w:bottom w:val="single" w:sz="4" w:space="0" w:color="FFFFFF" w:themeColor="background1"/>
            </w:tcBorders>
            <w:shd w:val="solid" w:color="E6E6E6" w:fill="auto"/>
            <w:vAlign w:val="center"/>
          </w:tcPr>
          <w:p w14:paraId="1F317CC7" w14:textId="77777777" w:rsidR="00794B5E" w:rsidRPr="004C1FAC" w:rsidRDefault="00794B5E" w:rsidP="00876B3D">
            <w:pPr>
              <w:pStyle w:val="070-TabelaPadro"/>
              <w:rPr>
                <w:sz w:val="11"/>
              </w:rPr>
            </w:pPr>
            <w:bookmarkStart w:id="7348" w:name="BBIMU02AA008"/>
            <w:bookmarkEnd w:id="7348"/>
            <w:r>
              <w:rPr>
                <w:sz w:val="11"/>
              </w:rPr>
              <w:t>273,239</w:t>
            </w:r>
          </w:p>
        </w:tc>
        <w:tc>
          <w:tcPr>
            <w:tcW w:w="924" w:type="dxa"/>
            <w:tcBorders>
              <w:bottom w:val="single" w:sz="4" w:space="0" w:color="FFFFFF" w:themeColor="background1"/>
            </w:tcBorders>
            <w:shd w:val="solid" w:color="E6E6E6" w:fill="auto"/>
            <w:vAlign w:val="center"/>
          </w:tcPr>
          <w:p w14:paraId="488C9CA2" w14:textId="77777777" w:rsidR="00794B5E" w:rsidRPr="004C1FAC" w:rsidRDefault="00794B5E" w:rsidP="00876B3D">
            <w:pPr>
              <w:pStyle w:val="070-TabelaPadro"/>
              <w:rPr>
                <w:sz w:val="11"/>
              </w:rPr>
            </w:pPr>
            <w:bookmarkStart w:id="7349" w:name="BBIMU02AB008"/>
            <w:bookmarkEnd w:id="7349"/>
            <w:r>
              <w:rPr>
                <w:sz w:val="11"/>
              </w:rPr>
              <w:t>4,211</w:t>
            </w:r>
          </w:p>
        </w:tc>
        <w:tc>
          <w:tcPr>
            <w:tcW w:w="924" w:type="dxa"/>
            <w:tcBorders>
              <w:bottom w:val="single" w:sz="4" w:space="0" w:color="FFFFFF" w:themeColor="background1"/>
            </w:tcBorders>
            <w:shd w:val="solid" w:color="E6E6E6" w:fill="auto"/>
            <w:vAlign w:val="center"/>
          </w:tcPr>
          <w:p w14:paraId="5561D17C" w14:textId="77777777" w:rsidR="00794B5E" w:rsidRPr="004C1FAC" w:rsidRDefault="00794B5E" w:rsidP="00876B3D">
            <w:pPr>
              <w:pStyle w:val="070-TabelaPadro"/>
              <w:rPr>
                <w:sz w:val="11"/>
              </w:rPr>
            </w:pPr>
            <w:bookmarkStart w:id="7350" w:name="BBIMU02AC008"/>
            <w:bookmarkEnd w:id="7350"/>
            <w:r>
              <w:rPr>
                <w:sz w:val="11"/>
              </w:rPr>
              <w:t>(12,992)</w:t>
            </w:r>
          </w:p>
        </w:tc>
        <w:tc>
          <w:tcPr>
            <w:tcW w:w="924" w:type="dxa"/>
            <w:tcBorders>
              <w:bottom w:val="single" w:sz="4" w:space="0" w:color="FFFFFF" w:themeColor="background1"/>
            </w:tcBorders>
            <w:shd w:val="solid" w:color="E6E6E6" w:fill="auto"/>
            <w:vAlign w:val="center"/>
          </w:tcPr>
          <w:p w14:paraId="24AE6BB3" w14:textId="77777777" w:rsidR="00794B5E" w:rsidRPr="004C1FAC" w:rsidRDefault="00794B5E" w:rsidP="00876B3D">
            <w:pPr>
              <w:pStyle w:val="070-TabelaPadro"/>
              <w:rPr>
                <w:sz w:val="11"/>
              </w:rPr>
            </w:pPr>
            <w:bookmarkStart w:id="7351" w:name="BBIMU02AD008"/>
            <w:bookmarkEnd w:id="7351"/>
            <w:r>
              <w:rPr>
                <w:sz w:val="11"/>
              </w:rPr>
              <w:t>--</w:t>
            </w:r>
          </w:p>
        </w:tc>
        <w:tc>
          <w:tcPr>
            <w:tcW w:w="924" w:type="dxa"/>
            <w:tcBorders>
              <w:bottom w:val="single" w:sz="4" w:space="0" w:color="FFFFFF" w:themeColor="background1"/>
            </w:tcBorders>
            <w:shd w:val="solid" w:color="E6E6E6" w:fill="auto"/>
            <w:vAlign w:val="center"/>
          </w:tcPr>
          <w:p w14:paraId="526669D9" w14:textId="77777777" w:rsidR="00794B5E" w:rsidRPr="004C1FAC" w:rsidRDefault="00794B5E" w:rsidP="00876B3D">
            <w:pPr>
              <w:pStyle w:val="070-TabelaPadro"/>
              <w:rPr>
                <w:sz w:val="11"/>
              </w:rPr>
            </w:pPr>
            <w:bookmarkStart w:id="7352" w:name="BBIMU02AE008"/>
            <w:bookmarkEnd w:id="7352"/>
            <w:r>
              <w:rPr>
                <w:sz w:val="11"/>
              </w:rPr>
              <w:t>741,181</w:t>
            </w:r>
          </w:p>
        </w:tc>
        <w:tc>
          <w:tcPr>
            <w:tcW w:w="924" w:type="dxa"/>
            <w:tcBorders>
              <w:bottom w:val="single" w:sz="4" w:space="0" w:color="FFFFFF" w:themeColor="background1"/>
            </w:tcBorders>
            <w:shd w:val="solid" w:color="E6E6E6" w:fill="auto"/>
            <w:vAlign w:val="center"/>
          </w:tcPr>
          <w:p w14:paraId="3DF79009" w14:textId="77777777" w:rsidR="00794B5E" w:rsidRPr="004C1FAC" w:rsidRDefault="00794B5E" w:rsidP="00876B3D">
            <w:pPr>
              <w:pStyle w:val="070-TabelaPadro"/>
              <w:rPr>
                <w:sz w:val="11"/>
              </w:rPr>
            </w:pPr>
            <w:bookmarkStart w:id="7353" w:name="BBIMU02AF008"/>
            <w:bookmarkEnd w:id="7353"/>
            <w:r>
              <w:rPr>
                <w:sz w:val="11"/>
              </w:rPr>
              <w:t>(476,719)</w:t>
            </w:r>
          </w:p>
        </w:tc>
        <w:tc>
          <w:tcPr>
            <w:tcW w:w="924" w:type="dxa"/>
            <w:tcBorders>
              <w:bottom w:val="single" w:sz="4" w:space="0" w:color="FFFFFF" w:themeColor="background1"/>
            </w:tcBorders>
            <w:shd w:val="solid" w:color="E6E6E6" w:fill="auto"/>
            <w:vAlign w:val="center"/>
          </w:tcPr>
          <w:p w14:paraId="5D5D79D1" w14:textId="77777777" w:rsidR="00794B5E" w:rsidRPr="004C1FAC" w:rsidRDefault="00794B5E" w:rsidP="00876B3D">
            <w:pPr>
              <w:pStyle w:val="070-TabelaPadro"/>
              <w:rPr>
                <w:sz w:val="11"/>
              </w:rPr>
            </w:pPr>
            <w:bookmarkStart w:id="7354" w:name="BBIMU02AG008"/>
            <w:bookmarkEnd w:id="7354"/>
            <w:r>
              <w:rPr>
                <w:sz w:val="11"/>
              </w:rPr>
              <w:t>(4)</w:t>
            </w:r>
          </w:p>
        </w:tc>
        <w:tc>
          <w:tcPr>
            <w:tcW w:w="924" w:type="dxa"/>
            <w:tcBorders>
              <w:bottom w:val="single" w:sz="4" w:space="0" w:color="FFFFFF" w:themeColor="background1"/>
            </w:tcBorders>
            <w:shd w:val="solid" w:color="E6E6E6" w:fill="auto"/>
            <w:vAlign w:val="center"/>
          </w:tcPr>
          <w:p w14:paraId="66172AE1" w14:textId="77777777" w:rsidR="00794B5E" w:rsidRPr="004C1FAC" w:rsidRDefault="00794B5E" w:rsidP="00876B3D">
            <w:pPr>
              <w:pStyle w:val="070-TabelaPadro"/>
              <w:rPr>
                <w:sz w:val="11"/>
              </w:rPr>
            </w:pPr>
            <w:bookmarkStart w:id="7355" w:name="BBIMU02AH008"/>
            <w:bookmarkEnd w:id="7355"/>
            <w:r>
              <w:rPr>
                <w:sz w:val="11"/>
              </w:rPr>
              <w:t>264,458</w:t>
            </w:r>
          </w:p>
        </w:tc>
      </w:tr>
      <w:tr w:rsidR="00794B5E" w:rsidRPr="004C1FAC" w14:paraId="5FBCB9AA" w14:textId="77777777" w:rsidTr="00B300B3">
        <w:trPr>
          <w:cantSplit/>
        </w:trPr>
        <w:tc>
          <w:tcPr>
            <w:tcW w:w="1271" w:type="dxa"/>
            <w:tcBorders>
              <w:bottom w:val="single" w:sz="4" w:space="0" w:color="FFFFFF" w:themeColor="background1"/>
            </w:tcBorders>
            <w:shd w:val="solid" w:color="F3F3F3" w:fill="auto"/>
            <w:vAlign w:val="center"/>
          </w:tcPr>
          <w:p w14:paraId="7E8BD200" w14:textId="77777777" w:rsidR="00794B5E" w:rsidRPr="004C1FAC" w:rsidRDefault="00794B5E" w:rsidP="00876B3D">
            <w:pPr>
              <w:pStyle w:val="070-TabelaPadro"/>
              <w:jc w:val="left"/>
              <w:rPr>
                <w:sz w:val="11"/>
              </w:rPr>
            </w:pPr>
            <w:bookmarkStart w:id="7356" w:name="BBIMU0200006" w:colFirst="0" w:colLast="0"/>
            <w:bookmarkEnd w:id="7346"/>
            <w:r>
              <w:rPr>
                <w:sz w:val="11"/>
              </w:rPr>
              <w:t>Facilities</w:t>
            </w:r>
          </w:p>
        </w:tc>
        <w:tc>
          <w:tcPr>
            <w:tcW w:w="851" w:type="dxa"/>
            <w:tcBorders>
              <w:bottom w:val="single" w:sz="4" w:space="0" w:color="FFFFFF" w:themeColor="background1"/>
            </w:tcBorders>
            <w:shd w:val="solid" w:color="F3F3F3" w:fill="auto"/>
            <w:vAlign w:val="center"/>
          </w:tcPr>
          <w:p w14:paraId="55044ACD" w14:textId="77777777" w:rsidR="00794B5E" w:rsidRPr="004C1FAC" w:rsidRDefault="00794B5E" w:rsidP="00876B3D">
            <w:pPr>
              <w:pStyle w:val="070-TabelaPadro"/>
              <w:rPr>
                <w:sz w:val="11"/>
              </w:rPr>
            </w:pPr>
            <w:bookmarkStart w:id="7357" w:name="BBIMU02AJ006"/>
            <w:bookmarkEnd w:id="7357"/>
            <w:r>
              <w:rPr>
                <w:sz w:val="11"/>
              </w:rPr>
              <w:t>10%</w:t>
            </w:r>
          </w:p>
        </w:tc>
        <w:tc>
          <w:tcPr>
            <w:tcW w:w="1163" w:type="dxa"/>
            <w:tcBorders>
              <w:bottom w:val="single" w:sz="4" w:space="0" w:color="FFFFFF" w:themeColor="background1"/>
            </w:tcBorders>
            <w:shd w:val="solid" w:color="F3F3F3" w:fill="auto"/>
            <w:vAlign w:val="center"/>
          </w:tcPr>
          <w:p w14:paraId="20B67D9B" w14:textId="77777777" w:rsidR="00794B5E" w:rsidRPr="004C1FAC" w:rsidRDefault="00794B5E" w:rsidP="00876B3D">
            <w:pPr>
              <w:pStyle w:val="070-TabelaPadro"/>
              <w:rPr>
                <w:sz w:val="11"/>
              </w:rPr>
            </w:pPr>
            <w:bookmarkStart w:id="7358" w:name="BBIMU02AA006"/>
            <w:bookmarkEnd w:id="7358"/>
            <w:r>
              <w:rPr>
                <w:sz w:val="11"/>
              </w:rPr>
              <w:t>120,946</w:t>
            </w:r>
          </w:p>
        </w:tc>
        <w:tc>
          <w:tcPr>
            <w:tcW w:w="924" w:type="dxa"/>
            <w:tcBorders>
              <w:bottom w:val="single" w:sz="4" w:space="0" w:color="FFFFFF" w:themeColor="background1"/>
            </w:tcBorders>
            <w:shd w:val="solid" w:color="F3F3F3" w:fill="auto"/>
            <w:vAlign w:val="center"/>
          </w:tcPr>
          <w:p w14:paraId="13FD62B3" w14:textId="77777777" w:rsidR="00794B5E" w:rsidRPr="004C1FAC" w:rsidRDefault="00794B5E" w:rsidP="00876B3D">
            <w:pPr>
              <w:pStyle w:val="070-TabelaPadro"/>
              <w:rPr>
                <w:sz w:val="11"/>
              </w:rPr>
            </w:pPr>
            <w:bookmarkStart w:id="7359" w:name="BBIMU02AB006"/>
            <w:bookmarkEnd w:id="7359"/>
            <w:r>
              <w:rPr>
                <w:sz w:val="11"/>
              </w:rPr>
              <w:t>(102)</w:t>
            </w:r>
          </w:p>
        </w:tc>
        <w:tc>
          <w:tcPr>
            <w:tcW w:w="924" w:type="dxa"/>
            <w:tcBorders>
              <w:bottom w:val="single" w:sz="4" w:space="0" w:color="FFFFFF" w:themeColor="background1"/>
            </w:tcBorders>
            <w:shd w:val="solid" w:color="F3F3F3" w:fill="auto"/>
            <w:vAlign w:val="center"/>
          </w:tcPr>
          <w:p w14:paraId="7AC03A20" w14:textId="77777777" w:rsidR="00794B5E" w:rsidRPr="004C1FAC" w:rsidRDefault="00794B5E" w:rsidP="00876B3D">
            <w:pPr>
              <w:pStyle w:val="070-TabelaPadro"/>
              <w:rPr>
                <w:sz w:val="11"/>
              </w:rPr>
            </w:pPr>
            <w:bookmarkStart w:id="7360" w:name="BBIMU02AC006"/>
            <w:bookmarkEnd w:id="7360"/>
            <w:r>
              <w:rPr>
                <w:sz w:val="11"/>
              </w:rPr>
              <w:t>(6,938)</w:t>
            </w:r>
          </w:p>
        </w:tc>
        <w:tc>
          <w:tcPr>
            <w:tcW w:w="924" w:type="dxa"/>
            <w:tcBorders>
              <w:bottom w:val="single" w:sz="4" w:space="0" w:color="FFFFFF" w:themeColor="background1"/>
            </w:tcBorders>
            <w:shd w:val="solid" w:color="F3F3F3" w:fill="auto"/>
            <w:vAlign w:val="center"/>
          </w:tcPr>
          <w:p w14:paraId="3B82DA4E" w14:textId="77777777" w:rsidR="00794B5E" w:rsidRPr="004C1FAC" w:rsidRDefault="00794B5E" w:rsidP="00876B3D">
            <w:pPr>
              <w:pStyle w:val="070-TabelaPadro"/>
              <w:rPr>
                <w:sz w:val="11"/>
              </w:rPr>
            </w:pPr>
            <w:bookmarkStart w:id="7361" w:name="BBIMU02AD006"/>
            <w:bookmarkEnd w:id="7361"/>
            <w:r>
              <w:rPr>
                <w:sz w:val="11"/>
              </w:rPr>
              <w:t>--</w:t>
            </w:r>
          </w:p>
        </w:tc>
        <w:tc>
          <w:tcPr>
            <w:tcW w:w="924" w:type="dxa"/>
            <w:tcBorders>
              <w:bottom w:val="single" w:sz="4" w:space="0" w:color="FFFFFF" w:themeColor="background1"/>
            </w:tcBorders>
            <w:shd w:val="solid" w:color="F3F3F3" w:fill="auto"/>
            <w:vAlign w:val="center"/>
          </w:tcPr>
          <w:p w14:paraId="25FDC5C5" w14:textId="77777777" w:rsidR="00794B5E" w:rsidRPr="004C1FAC" w:rsidRDefault="00794B5E" w:rsidP="00876B3D">
            <w:pPr>
              <w:pStyle w:val="070-TabelaPadro"/>
              <w:rPr>
                <w:sz w:val="11"/>
              </w:rPr>
            </w:pPr>
            <w:bookmarkStart w:id="7362" w:name="BBIMU02AE006"/>
            <w:bookmarkEnd w:id="7362"/>
            <w:r>
              <w:rPr>
                <w:sz w:val="11"/>
              </w:rPr>
              <w:t>1,028,520</w:t>
            </w:r>
          </w:p>
        </w:tc>
        <w:tc>
          <w:tcPr>
            <w:tcW w:w="924" w:type="dxa"/>
            <w:tcBorders>
              <w:bottom w:val="single" w:sz="4" w:space="0" w:color="FFFFFF" w:themeColor="background1"/>
            </w:tcBorders>
            <w:shd w:val="solid" w:color="F3F3F3" w:fill="auto"/>
            <w:vAlign w:val="center"/>
          </w:tcPr>
          <w:p w14:paraId="1398CB78" w14:textId="77777777" w:rsidR="00794B5E" w:rsidRPr="004C1FAC" w:rsidRDefault="00794B5E" w:rsidP="00876B3D">
            <w:pPr>
              <w:pStyle w:val="070-TabelaPadro"/>
              <w:rPr>
                <w:sz w:val="11"/>
              </w:rPr>
            </w:pPr>
            <w:bookmarkStart w:id="7363" w:name="BBIMU02AF006"/>
            <w:bookmarkEnd w:id="7363"/>
            <w:r>
              <w:rPr>
                <w:sz w:val="11"/>
              </w:rPr>
              <w:t>(914,614)</w:t>
            </w:r>
          </w:p>
        </w:tc>
        <w:tc>
          <w:tcPr>
            <w:tcW w:w="924" w:type="dxa"/>
            <w:tcBorders>
              <w:bottom w:val="single" w:sz="4" w:space="0" w:color="FFFFFF" w:themeColor="background1"/>
            </w:tcBorders>
            <w:shd w:val="solid" w:color="F3F3F3" w:fill="auto"/>
            <w:vAlign w:val="center"/>
          </w:tcPr>
          <w:p w14:paraId="67C27735" w14:textId="77777777" w:rsidR="00794B5E" w:rsidRPr="004C1FAC" w:rsidRDefault="00794B5E" w:rsidP="00876B3D">
            <w:pPr>
              <w:pStyle w:val="070-TabelaPadro"/>
              <w:rPr>
                <w:sz w:val="11"/>
              </w:rPr>
            </w:pPr>
            <w:bookmarkStart w:id="7364" w:name="BBIMU02AG006"/>
            <w:bookmarkEnd w:id="7364"/>
            <w:r>
              <w:rPr>
                <w:sz w:val="11"/>
              </w:rPr>
              <w:t>--</w:t>
            </w:r>
          </w:p>
        </w:tc>
        <w:tc>
          <w:tcPr>
            <w:tcW w:w="924" w:type="dxa"/>
            <w:tcBorders>
              <w:bottom w:val="single" w:sz="4" w:space="0" w:color="FFFFFF" w:themeColor="background1"/>
            </w:tcBorders>
            <w:shd w:val="solid" w:color="F3F3F3" w:fill="auto"/>
            <w:vAlign w:val="center"/>
          </w:tcPr>
          <w:p w14:paraId="2A642A6F" w14:textId="77777777" w:rsidR="00794B5E" w:rsidRPr="004C1FAC" w:rsidRDefault="00794B5E" w:rsidP="00876B3D">
            <w:pPr>
              <w:pStyle w:val="070-TabelaPadro"/>
              <w:rPr>
                <w:sz w:val="11"/>
              </w:rPr>
            </w:pPr>
            <w:bookmarkStart w:id="7365" w:name="BBIMU02AH006"/>
            <w:bookmarkEnd w:id="7365"/>
            <w:r>
              <w:rPr>
                <w:sz w:val="11"/>
              </w:rPr>
              <w:t>113,906</w:t>
            </w:r>
          </w:p>
        </w:tc>
      </w:tr>
      <w:tr w:rsidR="00794B5E" w:rsidRPr="004C1FAC" w14:paraId="4E0F4432" w14:textId="77777777" w:rsidTr="00B300B3">
        <w:trPr>
          <w:cantSplit/>
        </w:trPr>
        <w:tc>
          <w:tcPr>
            <w:tcW w:w="1271" w:type="dxa"/>
            <w:tcBorders>
              <w:bottom w:val="single" w:sz="4" w:space="0" w:color="FFFFFF" w:themeColor="background1"/>
            </w:tcBorders>
            <w:shd w:val="solid" w:color="E6E6E6" w:fill="auto"/>
            <w:vAlign w:val="center"/>
          </w:tcPr>
          <w:p w14:paraId="662BAAB0" w14:textId="77777777" w:rsidR="00794B5E" w:rsidRPr="004C1FAC" w:rsidRDefault="00794B5E" w:rsidP="00876B3D">
            <w:pPr>
              <w:pStyle w:val="070-TabelaPadro"/>
              <w:jc w:val="left"/>
              <w:rPr>
                <w:sz w:val="11"/>
              </w:rPr>
            </w:pPr>
            <w:bookmarkStart w:id="7366" w:name="BBIMU0200009" w:colFirst="0" w:colLast="0"/>
            <w:bookmarkEnd w:id="7356"/>
            <w:r>
              <w:rPr>
                <w:sz w:val="11"/>
              </w:rPr>
              <w:t>Vehicles</w:t>
            </w:r>
          </w:p>
        </w:tc>
        <w:tc>
          <w:tcPr>
            <w:tcW w:w="851" w:type="dxa"/>
            <w:tcBorders>
              <w:bottom w:val="single" w:sz="4" w:space="0" w:color="FFFFFF" w:themeColor="background1"/>
            </w:tcBorders>
            <w:shd w:val="solid" w:color="E6E6E6" w:fill="auto"/>
            <w:vAlign w:val="center"/>
          </w:tcPr>
          <w:p w14:paraId="34400C69" w14:textId="77777777" w:rsidR="00794B5E" w:rsidRPr="004C1FAC" w:rsidRDefault="00794B5E" w:rsidP="00876B3D">
            <w:pPr>
              <w:pStyle w:val="070-TabelaPadro"/>
              <w:rPr>
                <w:sz w:val="11"/>
              </w:rPr>
            </w:pPr>
            <w:bookmarkStart w:id="7367" w:name="BBIMU02AJ009"/>
            <w:bookmarkEnd w:id="7367"/>
            <w:r>
              <w:rPr>
                <w:sz w:val="11"/>
              </w:rPr>
              <w:t>10%</w:t>
            </w:r>
          </w:p>
        </w:tc>
        <w:tc>
          <w:tcPr>
            <w:tcW w:w="1163" w:type="dxa"/>
            <w:tcBorders>
              <w:bottom w:val="single" w:sz="4" w:space="0" w:color="FFFFFF" w:themeColor="background1"/>
            </w:tcBorders>
            <w:shd w:val="solid" w:color="E6E6E6" w:fill="auto"/>
            <w:vAlign w:val="center"/>
          </w:tcPr>
          <w:p w14:paraId="1828F642" w14:textId="77777777" w:rsidR="00794B5E" w:rsidRPr="004C1FAC" w:rsidRDefault="00794B5E" w:rsidP="00876B3D">
            <w:pPr>
              <w:pStyle w:val="070-TabelaPadro"/>
              <w:rPr>
                <w:sz w:val="11"/>
              </w:rPr>
            </w:pPr>
            <w:bookmarkStart w:id="7368" w:name="BBIMU02AA009"/>
            <w:bookmarkEnd w:id="7368"/>
            <w:r>
              <w:rPr>
                <w:sz w:val="11"/>
              </w:rPr>
              <w:t>2,086</w:t>
            </w:r>
          </w:p>
        </w:tc>
        <w:tc>
          <w:tcPr>
            <w:tcW w:w="924" w:type="dxa"/>
            <w:tcBorders>
              <w:bottom w:val="single" w:sz="4" w:space="0" w:color="FFFFFF" w:themeColor="background1"/>
            </w:tcBorders>
            <w:shd w:val="solid" w:color="E6E6E6" w:fill="auto"/>
            <w:vAlign w:val="center"/>
          </w:tcPr>
          <w:p w14:paraId="767BFAD8" w14:textId="77777777" w:rsidR="00794B5E" w:rsidRPr="004C1FAC" w:rsidRDefault="00794B5E" w:rsidP="00876B3D">
            <w:pPr>
              <w:pStyle w:val="070-TabelaPadro"/>
              <w:rPr>
                <w:sz w:val="11"/>
              </w:rPr>
            </w:pPr>
            <w:bookmarkStart w:id="7369" w:name="BBIMU02AB009"/>
            <w:bookmarkEnd w:id="7369"/>
            <w:r>
              <w:rPr>
                <w:sz w:val="11"/>
              </w:rPr>
              <w:t>(127)</w:t>
            </w:r>
          </w:p>
        </w:tc>
        <w:tc>
          <w:tcPr>
            <w:tcW w:w="924" w:type="dxa"/>
            <w:tcBorders>
              <w:bottom w:val="single" w:sz="4" w:space="0" w:color="FFFFFF" w:themeColor="background1"/>
            </w:tcBorders>
            <w:shd w:val="solid" w:color="E6E6E6" w:fill="auto"/>
            <w:vAlign w:val="center"/>
          </w:tcPr>
          <w:p w14:paraId="0D532B81" w14:textId="77777777" w:rsidR="00794B5E" w:rsidRPr="004C1FAC" w:rsidRDefault="00794B5E" w:rsidP="00876B3D">
            <w:pPr>
              <w:pStyle w:val="070-TabelaPadro"/>
              <w:rPr>
                <w:sz w:val="11"/>
              </w:rPr>
            </w:pPr>
            <w:bookmarkStart w:id="7370" w:name="BBIMU02AC009"/>
            <w:bookmarkEnd w:id="7370"/>
            <w:r>
              <w:rPr>
                <w:sz w:val="11"/>
              </w:rPr>
              <w:t>(221)</w:t>
            </w:r>
          </w:p>
        </w:tc>
        <w:tc>
          <w:tcPr>
            <w:tcW w:w="924" w:type="dxa"/>
            <w:tcBorders>
              <w:bottom w:val="single" w:sz="4" w:space="0" w:color="FFFFFF" w:themeColor="background1"/>
            </w:tcBorders>
            <w:shd w:val="solid" w:color="E6E6E6" w:fill="auto"/>
            <w:vAlign w:val="center"/>
          </w:tcPr>
          <w:p w14:paraId="4AB8B13B" w14:textId="77777777" w:rsidR="00794B5E" w:rsidRPr="004C1FAC" w:rsidRDefault="00794B5E" w:rsidP="00876B3D">
            <w:pPr>
              <w:pStyle w:val="070-TabelaPadro"/>
              <w:rPr>
                <w:sz w:val="11"/>
              </w:rPr>
            </w:pPr>
            <w:bookmarkStart w:id="7371" w:name="BBIMU02AD009"/>
            <w:bookmarkEnd w:id="7371"/>
            <w:r>
              <w:rPr>
                <w:sz w:val="11"/>
              </w:rPr>
              <w:t>--</w:t>
            </w:r>
          </w:p>
        </w:tc>
        <w:tc>
          <w:tcPr>
            <w:tcW w:w="924" w:type="dxa"/>
            <w:tcBorders>
              <w:bottom w:val="single" w:sz="4" w:space="0" w:color="FFFFFF" w:themeColor="background1"/>
            </w:tcBorders>
            <w:shd w:val="solid" w:color="E6E6E6" w:fill="auto"/>
            <w:vAlign w:val="center"/>
          </w:tcPr>
          <w:p w14:paraId="2A73F535" w14:textId="77777777" w:rsidR="00794B5E" w:rsidRPr="004C1FAC" w:rsidRDefault="00794B5E" w:rsidP="00876B3D">
            <w:pPr>
              <w:pStyle w:val="070-TabelaPadro"/>
              <w:rPr>
                <w:sz w:val="11"/>
              </w:rPr>
            </w:pPr>
            <w:bookmarkStart w:id="7372" w:name="BBIMU02AE009"/>
            <w:bookmarkEnd w:id="7372"/>
            <w:r>
              <w:rPr>
                <w:sz w:val="11"/>
              </w:rPr>
              <w:t>9,469</w:t>
            </w:r>
          </w:p>
        </w:tc>
        <w:tc>
          <w:tcPr>
            <w:tcW w:w="924" w:type="dxa"/>
            <w:tcBorders>
              <w:bottom w:val="single" w:sz="4" w:space="0" w:color="FFFFFF" w:themeColor="background1"/>
            </w:tcBorders>
            <w:shd w:val="solid" w:color="E6E6E6" w:fill="auto"/>
            <w:vAlign w:val="center"/>
          </w:tcPr>
          <w:p w14:paraId="3D92C4C0" w14:textId="77777777" w:rsidR="00794B5E" w:rsidRPr="004C1FAC" w:rsidRDefault="00794B5E" w:rsidP="00876B3D">
            <w:pPr>
              <w:pStyle w:val="070-TabelaPadro"/>
              <w:rPr>
                <w:sz w:val="11"/>
              </w:rPr>
            </w:pPr>
            <w:bookmarkStart w:id="7373" w:name="BBIMU02AF009"/>
            <w:bookmarkEnd w:id="7373"/>
            <w:r>
              <w:rPr>
                <w:sz w:val="11"/>
              </w:rPr>
              <w:t>(7,731)</w:t>
            </w:r>
          </w:p>
        </w:tc>
        <w:tc>
          <w:tcPr>
            <w:tcW w:w="924" w:type="dxa"/>
            <w:tcBorders>
              <w:bottom w:val="single" w:sz="4" w:space="0" w:color="FFFFFF" w:themeColor="background1"/>
            </w:tcBorders>
            <w:shd w:val="solid" w:color="E6E6E6" w:fill="auto"/>
            <w:vAlign w:val="center"/>
          </w:tcPr>
          <w:p w14:paraId="4292D311" w14:textId="77777777" w:rsidR="00794B5E" w:rsidRPr="004C1FAC" w:rsidRDefault="00794B5E" w:rsidP="00876B3D">
            <w:pPr>
              <w:pStyle w:val="070-TabelaPadro"/>
              <w:rPr>
                <w:sz w:val="11"/>
              </w:rPr>
            </w:pPr>
            <w:bookmarkStart w:id="7374" w:name="BBIMU02AG009"/>
            <w:bookmarkEnd w:id="7374"/>
            <w:r>
              <w:rPr>
                <w:sz w:val="11"/>
              </w:rPr>
              <w:t>--</w:t>
            </w:r>
          </w:p>
        </w:tc>
        <w:tc>
          <w:tcPr>
            <w:tcW w:w="924" w:type="dxa"/>
            <w:tcBorders>
              <w:bottom w:val="single" w:sz="4" w:space="0" w:color="FFFFFF" w:themeColor="background1"/>
            </w:tcBorders>
            <w:shd w:val="solid" w:color="E6E6E6" w:fill="auto"/>
            <w:vAlign w:val="center"/>
          </w:tcPr>
          <w:p w14:paraId="15B7FA6F" w14:textId="77777777" w:rsidR="00794B5E" w:rsidRPr="004C1FAC" w:rsidRDefault="00794B5E" w:rsidP="00876B3D">
            <w:pPr>
              <w:pStyle w:val="070-TabelaPadro"/>
              <w:rPr>
                <w:sz w:val="11"/>
              </w:rPr>
            </w:pPr>
            <w:bookmarkStart w:id="7375" w:name="BBIMU02AH009"/>
            <w:bookmarkEnd w:id="7375"/>
            <w:r>
              <w:rPr>
                <w:sz w:val="11"/>
              </w:rPr>
              <w:t>1,738</w:t>
            </w:r>
          </w:p>
        </w:tc>
      </w:tr>
      <w:tr w:rsidR="00794B5E" w:rsidRPr="004C1FAC" w14:paraId="41DC9E89" w14:textId="77777777" w:rsidTr="00B300B3">
        <w:trPr>
          <w:cantSplit/>
        </w:trPr>
        <w:tc>
          <w:tcPr>
            <w:tcW w:w="1271" w:type="dxa"/>
            <w:tcBorders>
              <w:bottom w:val="single" w:sz="4" w:space="0" w:color="FFFFFF" w:themeColor="background1"/>
            </w:tcBorders>
            <w:shd w:val="solid" w:color="F3F3F3" w:fill="auto"/>
            <w:vAlign w:val="center"/>
          </w:tcPr>
          <w:p w14:paraId="3AB82421" w14:textId="77777777" w:rsidR="00794B5E" w:rsidRPr="00876B3D" w:rsidRDefault="00794B5E" w:rsidP="00876B3D">
            <w:pPr>
              <w:pStyle w:val="070-TabelaPadro"/>
              <w:jc w:val="left"/>
              <w:rPr>
                <w:sz w:val="11"/>
              </w:rPr>
            </w:pPr>
            <w:bookmarkStart w:id="7376" w:name="BBIMU0200010" w:colFirst="0" w:colLast="0"/>
            <w:bookmarkEnd w:id="7366"/>
            <w:r w:rsidRPr="00876B3D">
              <w:rPr>
                <w:sz w:val="11"/>
              </w:rPr>
              <w:t>Furniture and equipment in stock</w:t>
            </w:r>
          </w:p>
        </w:tc>
        <w:tc>
          <w:tcPr>
            <w:tcW w:w="851" w:type="dxa"/>
            <w:tcBorders>
              <w:bottom w:val="single" w:sz="4" w:space="0" w:color="FFFFFF" w:themeColor="background1"/>
            </w:tcBorders>
            <w:shd w:val="solid" w:color="F3F3F3" w:fill="auto"/>
            <w:vAlign w:val="center"/>
          </w:tcPr>
          <w:p w14:paraId="454EEA64" w14:textId="77777777" w:rsidR="00794B5E" w:rsidRPr="004C1FAC" w:rsidRDefault="00794B5E" w:rsidP="00876B3D">
            <w:pPr>
              <w:pStyle w:val="070-TabelaPadro"/>
              <w:rPr>
                <w:sz w:val="11"/>
              </w:rPr>
            </w:pPr>
            <w:bookmarkStart w:id="7377" w:name="BBIMU02AJ010"/>
            <w:bookmarkEnd w:id="7377"/>
            <w:r>
              <w:rPr>
                <w:sz w:val="11"/>
              </w:rPr>
              <w:t>--</w:t>
            </w:r>
          </w:p>
        </w:tc>
        <w:tc>
          <w:tcPr>
            <w:tcW w:w="1163" w:type="dxa"/>
            <w:tcBorders>
              <w:bottom w:val="single" w:sz="4" w:space="0" w:color="FFFFFF" w:themeColor="background1"/>
            </w:tcBorders>
            <w:shd w:val="solid" w:color="F3F3F3" w:fill="auto"/>
            <w:vAlign w:val="center"/>
          </w:tcPr>
          <w:p w14:paraId="7F82E773" w14:textId="77777777" w:rsidR="00794B5E" w:rsidRPr="004C1FAC" w:rsidRDefault="00794B5E" w:rsidP="00876B3D">
            <w:pPr>
              <w:pStyle w:val="070-TabelaPadro"/>
              <w:rPr>
                <w:sz w:val="11"/>
              </w:rPr>
            </w:pPr>
            <w:bookmarkStart w:id="7378" w:name="BBIMU02AA010"/>
            <w:bookmarkEnd w:id="7378"/>
            <w:r>
              <w:rPr>
                <w:sz w:val="11"/>
              </w:rPr>
              <w:t>861</w:t>
            </w:r>
          </w:p>
        </w:tc>
        <w:tc>
          <w:tcPr>
            <w:tcW w:w="924" w:type="dxa"/>
            <w:tcBorders>
              <w:bottom w:val="single" w:sz="4" w:space="0" w:color="FFFFFF" w:themeColor="background1"/>
            </w:tcBorders>
            <w:shd w:val="solid" w:color="F3F3F3" w:fill="auto"/>
            <w:vAlign w:val="center"/>
          </w:tcPr>
          <w:p w14:paraId="5BF620E9" w14:textId="77777777" w:rsidR="00794B5E" w:rsidRPr="004C1FAC" w:rsidRDefault="00794B5E" w:rsidP="00876B3D">
            <w:pPr>
              <w:pStyle w:val="070-TabelaPadro"/>
              <w:rPr>
                <w:sz w:val="11"/>
              </w:rPr>
            </w:pPr>
            <w:bookmarkStart w:id="7379" w:name="BBIMU02AB010"/>
            <w:bookmarkEnd w:id="7379"/>
            <w:r>
              <w:rPr>
                <w:sz w:val="11"/>
              </w:rPr>
              <w:t>(14)</w:t>
            </w:r>
          </w:p>
        </w:tc>
        <w:tc>
          <w:tcPr>
            <w:tcW w:w="924" w:type="dxa"/>
            <w:tcBorders>
              <w:bottom w:val="single" w:sz="4" w:space="0" w:color="FFFFFF" w:themeColor="background1"/>
            </w:tcBorders>
            <w:shd w:val="solid" w:color="F3F3F3" w:fill="auto"/>
            <w:vAlign w:val="center"/>
          </w:tcPr>
          <w:p w14:paraId="0C59677C" w14:textId="77777777" w:rsidR="00794B5E" w:rsidRPr="004C1FAC" w:rsidRDefault="00794B5E" w:rsidP="00876B3D">
            <w:pPr>
              <w:pStyle w:val="070-TabelaPadro"/>
              <w:rPr>
                <w:sz w:val="11"/>
              </w:rPr>
            </w:pPr>
            <w:bookmarkStart w:id="7380" w:name="BBIMU02AC010"/>
            <w:bookmarkEnd w:id="7380"/>
            <w:r>
              <w:rPr>
                <w:sz w:val="11"/>
              </w:rPr>
              <w:t>--</w:t>
            </w:r>
          </w:p>
        </w:tc>
        <w:tc>
          <w:tcPr>
            <w:tcW w:w="924" w:type="dxa"/>
            <w:tcBorders>
              <w:bottom w:val="single" w:sz="4" w:space="0" w:color="FFFFFF" w:themeColor="background1"/>
            </w:tcBorders>
            <w:shd w:val="solid" w:color="F3F3F3" w:fill="auto"/>
            <w:vAlign w:val="center"/>
          </w:tcPr>
          <w:p w14:paraId="5CE3B58B" w14:textId="77777777" w:rsidR="00794B5E" w:rsidRPr="004C1FAC" w:rsidRDefault="00794B5E" w:rsidP="00876B3D">
            <w:pPr>
              <w:pStyle w:val="070-TabelaPadro"/>
              <w:rPr>
                <w:sz w:val="11"/>
              </w:rPr>
            </w:pPr>
            <w:bookmarkStart w:id="7381" w:name="BBIMU02AD010"/>
            <w:bookmarkEnd w:id="7381"/>
            <w:r>
              <w:rPr>
                <w:sz w:val="11"/>
              </w:rPr>
              <w:t>--</w:t>
            </w:r>
          </w:p>
        </w:tc>
        <w:tc>
          <w:tcPr>
            <w:tcW w:w="924" w:type="dxa"/>
            <w:tcBorders>
              <w:bottom w:val="single" w:sz="4" w:space="0" w:color="FFFFFF" w:themeColor="background1"/>
            </w:tcBorders>
            <w:shd w:val="solid" w:color="F3F3F3" w:fill="auto"/>
            <w:vAlign w:val="center"/>
          </w:tcPr>
          <w:p w14:paraId="26B889DD" w14:textId="77777777" w:rsidR="00794B5E" w:rsidRPr="004C1FAC" w:rsidRDefault="00794B5E" w:rsidP="00876B3D">
            <w:pPr>
              <w:pStyle w:val="070-TabelaPadro"/>
              <w:rPr>
                <w:sz w:val="11"/>
              </w:rPr>
            </w:pPr>
            <w:bookmarkStart w:id="7382" w:name="BBIMU02AE010"/>
            <w:bookmarkEnd w:id="7382"/>
            <w:r>
              <w:rPr>
                <w:sz w:val="11"/>
              </w:rPr>
              <w:t>847</w:t>
            </w:r>
          </w:p>
        </w:tc>
        <w:tc>
          <w:tcPr>
            <w:tcW w:w="924" w:type="dxa"/>
            <w:tcBorders>
              <w:bottom w:val="single" w:sz="4" w:space="0" w:color="FFFFFF" w:themeColor="background1"/>
            </w:tcBorders>
            <w:shd w:val="solid" w:color="F3F3F3" w:fill="auto"/>
            <w:vAlign w:val="center"/>
          </w:tcPr>
          <w:p w14:paraId="108D9A23" w14:textId="77777777" w:rsidR="00794B5E" w:rsidRPr="004C1FAC" w:rsidRDefault="00794B5E" w:rsidP="00876B3D">
            <w:pPr>
              <w:pStyle w:val="070-TabelaPadro"/>
              <w:rPr>
                <w:sz w:val="11"/>
              </w:rPr>
            </w:pPr>
            <w:bookmarkStart w:id="7383" w:name="BBIMU02AF010"/>
            <w:bookmarkEnd w:id="7383"/>
            <w:r>
              <w:rPr>
                <w:sz w:val="11"/>
              </w:rPr>
              <w:t>--</w:t>
            </w:r>
          </w:p>
        </w:tc>
        <w:tc>
          <w:tcPr>
            <w:tcW w:w="924" w:type="dxa"/>
            <w:tcBorders>
              <w:bottom w:val="single" w:sz="4" w:space="0" w:color="FFFFFF" w:themeColor="background1"/>
            </w:tcBorders>
            <w:shd w:val="solid" w:color="F3F3F3" w:fill="auto"/>
            <w:vAlign w:val="center"/>
          </w:tcPr>
          <w:p w14:paraId="235EE2B2" w14:textId="77777777" w:rsidR="00794B5E" w:rsidRPr="004C1FAC" w:rsidRDefault="00794B5E" w:rsidP="00876B3D">
            <w:pPr>
              <w:pStyle w:val="070-TabelaPadro"/>
              <w:rPr>
                <w:sz w:val="11"/>
              </w:rPr>
            </w:pPr>
            <w:bookmarkStart w:id="7384" w:name="BBIMU02AG010"/>
            <w:bookmarkEnd w:id="7384"/>
            <w:r>
              <w:rPr>
                <w:sz w:val="11"/>
              </w:rPr>
              <w:t>--</w:t>
            </w:r>
          </w:p>
        </w:tc>
        <w:tc>
          <w:tcPr>
            <w:tcW w:w="924" w:type="dxa"/>
            <w:tcBorders>
              <w:bottom w:val="single" w:sz="4" w:space="0" w:color="FFFFFF" w:themeColor="background1"/>
            </w:tcBorders>
            <w:shd w:val="solid" w:color="F3F3F3" w:fill="auto"/>
            <w:vAlign w:val="center"/>
          </w:tcPr>
          <w:p w14:paraId="0A2B8010" w14:textId="77777777" w:rsidR="00794B5E" w:rsidRPr="004C1FAC" w:rsidRDefault="00794B5E" w:rsidP="00876B3D">
            <w:pPr>
              <w:pStyle w:val="070-TabelaPadro"/>
              <w:rPr>
                <w:sz w:val="11"/>
              </w:rPr>
            </w:pPr>
            <w:bookmarkStart w:id="7385" w:name="BBIMU02AH010"/>
            <w:bookmarkEnd w:id="7385"/>
            <w:r>
              <w:rPr>
                <w:sz w:val="11"/>
              </w:rPr>
              <w:t>847</w:t>
            </w:r>
          </w:p>
        </w:tc>
      </w:tr>
      <w:tr w:rsidR="00794B5E" w:rsidRPr="004C1FAC" w14:paraId="10329542" w14:textId="77777777" w:rsidTr="00B300B3">
        <w:trPr>
          <w:cantSplit/>
        </w:trPr>
        <w:tc>
          <w:tcPr>
            <w:tcW w:w="1271" w:type="dxa"/>
            <w:tcBorders>
              <w:bottom w:val="single" w:sz="4" w:space="0" w:color="CCCCCC"/>
            </w:tcBorders>
            <w:shd w:val="solid" w:color="E6E6E6" w:fill="auto"/>
            <w:vAlign w:val="center"/>
          </w:tcPr>
          <w:p w14:paraId="47BAB480" w14:textId="77777777" w:rsidR="00794B5E" w:rsidRPr="004C1FAC" w:rsidRDefault="00794B5E" w:rsidP="00876B3D">
            <w:pPr>
              <w:pStyle w:val="070-TabelaPadro"/>
              <w:jc w:val="left"/>
              <w:rPr>
                <w:b/>
                <w:sz w:val="11"/>
              </w:rPr>
            </w:pPr>
            <w:bookmarkStart w:id="7386" w:name="BBIMU0200011" w:colFirst="0" w:colLast="0"/>
            <w:bookmarkStart w:id="7387" w:name="BBIMU02AJ011" w:colFirst="1" w:colLast="1"/>
            <w:bookmarkEnd w:id="7376"/>
            <w:r>
              <w:rPr>
                <w:b/>
                <w:sz w:val="11"/>
              </w:rPr>
              <w:t>Total</w:t>
            </w:r>
          </w:p>
        </w:tc>
        <w:tc>
          <w:tcPr>
            <w:tcW w:w="851" w:type="dxa"/>
            <w:tcBorders>
              <w:bottom w:val="single" w:sz="4" w:space="0" w:color="CCCCCC"/>
            </w:tcBorders>
            <w:shd w:val="solid" w:color="E6E6E6" w:fill="auto"/>
            <w:vAlign w:val="center"/>
          </w:tcPr>
          <w:p w14:paraId="60AB7E52" w14:textId="77777777" w:rsidR="00794B5E" w:rsidRPr="004C1FAC" w:rsidRDefault="00794B5E" w:rsidP="00876B3D">
            <w:pPr>
              <w:pStyle w:val="070-TabelaPadro"/>
              <w:rPr>
                <w:b/>
                <w:sz w:val="11"/>
              </w:rPr>
            </w:pPr>
          </w:p>
        </w:tc>
        <w:tc>
          <w:tcPr>
            <w:tcW w:w="1163" w:type="dxa"/>
            <w:tcBorders>
              <w:bottom w:val="single" w:sz="4" w:space="0" w:color="CCCCCC"/>
            </w:tcBorders>
            <w:shd w:val="solid" w:color="E6E6E6" w:fill="auto"/>
            <w:vAlign w:val="center"/>
          </w:tcPr>
          <w:p w14:paraId="2E19F83E" w14:textId="77777777" w:rsidR="00794B5E" w:rsidRPr="004C1FAC" w:rsidRDefault="00794B5E" w:rsidP="00876B3D">
            <w:pPr>
              <w:pStyle w:val="070-TabelaPadro"/>
              <w:rPr>
                <w:b/>
                <w:sz w:val="11"/>
              </w:rPr>
            </w:pPr>
            <w:bookmarkStart w:id="7388" w:name="BBIMU02AA011"/>
            <w:bookmarkEnd w:id="7388"/>
            <w:r>
              <w:rPr>
                <w:b/>
                <w:sz w:val="11"/>
              </w:rPr>
              <w:t>8,541,236</w:t>
            </w:r>
          </w:p>
        </w:tc>
        <w:tc>
          <w:tcPr>
            <w:tcW w:w="924" w:type="dxa"/>
            <w:tcBorders>
              <w:bottom w:val="single" w:sz="4" w:space="0" w:color="CCCCCC"/>
            </w:tcBorders>
            <w:shd w:val="solid" w:color="E6E6E6" w:fill="auto"/>
            <w:vAlign w:val="center"/>
          </w:tcPr>
          <w:p w14:paraId="35551DF1" w14:textId="77777777" w:rsidR="00794B5E" w:rsidRPr="004C1FAC" w:rsidRDefault="00794B5E" w:rsidP="00876B3D">
            <w:pPr>
              <w:pStyle w:val="070-TabelaPadro"/>
              <w:rPr>
                <w:b/>
                <w:sz w:val="11"/>
              </w:rPr>
            </w:pPr>
            <w:bookmarkStart w:id="7389" w:name="BBIMU02AB011"/>
            <w:bookmarkEnd w:id="7389"/>
            <w:r>
              <w:rPr>
                <w:b/>
                <w:sz w:val="11"/>
              </w:rPr>
              <w:t>188,100</w:t>
            </w:r>
          </w:p>
        </w:tc>
        <w:tc>
          <w:tcPr>
            <w:tcW w:w="924" w:type="dxa"/>
            <w:tcBorders>
              <w:bottom w:val="single" w:sz="4" w:space="0" w:color="CCCCCC"/>
            </w:tcBorders>
            <w:shd w:val="solid" w:color="E6E6E6" w:fill="auto"/>
            <w:vAlign w:val="center"/>
          </w:tcPr>
          <w:p w14:paraId="1D6A81F7" w14:textId="77777777" w:rsidR="00794B5E" w:rsidRPr="004C1FAC" w:rsidRDefault="00794B5E" w:rsidP="00876B3D">
            <w:pPr>
              <w:pStyle w:val="070-TabelaPadro"/>
              <w:rPr>
                <w:b/>
                <w:sz w:val="11"/>
              </w:rPr>
            </w:pPr>
            <w:bookmarkStart w:id="7390" w:name="BBIMU02AC011"/>
            <w:bookmarkEnd w:id="7390"/>
            <w:r>
              <w:rPr>
                <w:b/>
                <w:sz w:val="11"/>
              </w:rPr>
              <w:t>(361,962)</w:t>
            </w:r>
          </w:p>
        </w:tc>
        <w:tc>
          <w:tcPr>
            <w:tcW w:w="924" w:type="dxa"/>
            <w:tcBorders>
              <w:bottom w:val="single" w:sz="4" w:space="0" w:color="CCCCCC"/>
            </w:tcBorders>
            <w:shd w:val="solid" w:color="E6E6E6" w:fill="auto"/>
            <w:vAlign w:val="center"/>
          </w:tcPr>
          <w:p w14:paraId="1A08AB49" w14:textId="77777777" w:rsidR="00794B5E" w:rsidRPr="004C1FAC" w:rsidRDefault="00794B5E" w:rsidP="00876B3D">
            <w:pPr>
              <w:pStyle w:val="070-TabelaPadro"/>
              <w:rPr>
                <w:b/>
                <w:sz w:val="11"/>
              </w:rPr>
            </w:pPr>
            <w:bookmarkStart w:id="7391" w:name="BBIMU02AD011"/>
            <w:bookmarkEnd w:id="7391"/>
            <w:r>
              <w:rPr>
                <w:b/>
                <w:sz w:val="11"/>
              </w:rPr>
              <w:t>2</w:t>
            </w:r>
          </w:p>
        </w:tc>
        <w:tc>
          <w:tcPr>
            <w:tcW w:w="924" w:type="dxa"/>
            <w:tcBorders>
              <w:bottom w:val="single" w:sz="4" w:space="0" w:color="CCCCCC"/>
            </w:tcBorders>
            <w:shd w:val="solid" w:color="E6E6E6" w:fill="auto"/>
            <w:vAlign w:val="center"/>
          </w:tcPr>
          <w:p w14:paraId="599FDF18" w14:textId="77777777" w:rsidR="00794B5E" w:rsidRPr="004C1FAC" w:rsidRDefault="00794B5E" w:rsidP="00876B3D">
            <w:pPr>
              <w:pStyle w:val="070-TabelaPadro"/>
              <w:rPr>
                <w:b/>
                <w:sz w:val="11"/>
              </w:rPr>
            </w:pPr>
            <w:bookmarkStart w:id="7392" w:name="BBIMU02AE011"/>
            <w:bookmarkEnd w:id="7392"/>
            <w:r>
              <w:rPr>
                <w:b/>
                <w:sz w:val="11"/>
              </w:rPr>
              <w:t>20,437,657</w:t>
            </w:r>
          </w:p>
        </w:tc>
        <w:tc>
          <w:tcPr>
            <w:tcW w:w="924" w:type="dxa"/>
            <w:tcBorders>
              <w:bottom w:val="single" w:sz="4" w:space="0" w:color="CCCCCC"/>
            </w:tcBorders>
            <w:shd w:val="solid" w:color="E6E6E6" w:fill="auto"/>
            <w:vAlign w:val="center"/>
          </w:tcPr>
          <w:p w14:paraId="653E71CF" w14:textId="77777777" w:rsidR="00794B5E" w:rsidRPr="004C1FAC" w:rsidRDefault="00794B5E" w:rsidP="00876B3D">
            <w:pPr>
              <w:pStyle w:val="070-TabelaPadro"/>
              <w:rPr>
                <w:b/>
                <w:sz w:val="11"/>
              </w:rPr>
            </w:pPr>
            <w:bookmarkStart w:id="7393" w:name="BBIMU02AF011"/>
            <w:bookmarkEnd w:id="7393"/>
            <w:r>
              <w:rPr>
                <w:b/>
                <w:sz w:val="11"/>
              </w:rPr>
              <w:t>(12,066,178)</w:t>
            </w:r>
          </w:p>
        </w:tc>
        <w:tc>
          <w:tcPr>
            <w:tcW w:w="924" w:type="dxa"/>
            <w:tcBorders>
              <w:bottom w:val="single" w:sz="4" w:space="0" w:color="CCCCCC"/>
            </w:tcBorders>
            <w:shd w:val="solid" w:color="E6E6E6" w:fill="auto"/>
            <w:vAlign w:val="center"/>
          </w:tcPr>
          <w:p w14:paraId="27A10717" w14:textId="77777777" w:rsidR="00794B5E" w:rsidRPr="004C1FAC" w:rsidRDefault="00794B5E" w:rsidP="00876B3D">
            <w:pPr>
              <w:pStyle w:val="070-TabelaPadro"/>
              <w:rPr>
                <w:b/>
                <w:sz w:val="11"/>
              </w:rPr>
            </w:pPr>
            <w:bookmarkStart w:id="7394" w:name="BBIMU02AG011"/>
            <w:bookmarkEnd w:id="7394"/>
            <w:r>
              <w:rPr>
                <w:b/>
                <w:sz w:val="11"/>
              </w:rPr>
              <w:t>(4,103)</w:t>
            </w:r>
          </w:p>
        </w:tc>
        <w:tc>
          <w:tcPr>
            <w:tcW w:w="924" w:type="dxa"/>
            <w:tcBorders>
              <w:bottom w:val="single" w:sz="4" w:space="0" w:color="CCCCCC"/>
            </w:tcBorders>
            <w:shd w:val="solid" w:color="E6E6E6" w:fill="auto"/>
            <w:vAlign w:val="center"/>
          </w:tcPr>
          <w:p w14:paraId="6799BE9E" w14:textId="77777777" w:rsidR="00794B5E" w:rsidRPr="004C1FAC" w:rsidRDefault="00794B5E" w:rsidP="00876B3D">
            <w:pPr>
              <w:pStyle w:val="070-TabelaPadro"/>
              <w:rPr>
                <w:b/>
                <w:sz w:val="11"/>
              </w:rPr>
            </w:pPr>
            <w:bookmarkStart w:id="7395" w:name="BBIMU02AH011"/>
            <w:bookmarkEnd w:id="7395"/>
            <w:r>
              <w:rPr>
                <w:b/>
                <w:sz w:val="11"/>
              </w:rPr>
              <w:t>8,367,376</w:t>
            </w:r>
          </w:p>
        </w:tc>
      </w:tr>
    </w:tbl>
    <w:bookmarkEnd w:id="7295"/>
    <w:bookmarkEnd w:id="7386"/>
    <w:bookmarkEnd w:id="7387"/>
    <w:p w14:paraId="7F94C0FE" w14:textId="77777777" w:rsidR="00794B5E" w:rsidRPr="00876B3D" w:rsidRDefault="00794B5E" w:rsidP="00876B3D">
      <w:pPr>
        <w:pStyle w:val="072-Rodapdatabela"/>
      </w:pPr>
      <w:r w:rsidRPr="00876B3D">
        <w:t>(1)</w:t>
      </w:r>
      <w:r w:rsidRPr="00876B3D">
        <w:tab/>
        <w:t>It includes, in the transactions of 1st quarter/2022, the reclassification of balances arising from the difference between the fair value and the book value of buildings, identified in the acquisition of investments in subsidiaries (Note 14), according to CMN Resolution No. 4,817/2020.</w:t>
      </w:r>
    </w:p>
    <w:p w14:paraId="09384E3B" w14:textId="77777777" w:rsidR="003E7AB9" w:rsidRDefault="003E7AB9" w:rsidP="00876B3D">
      <w:pPr>
        <w:pStyle w:val="072-Rodapdatabela"/>
        <w:sectPr w:rsidR="003E7AB9" w:rsidSect="003E7AB9">
          <w:headerReference w:type="default" r:id="rId59"/>
          <w:pgSz w:w="11907" w:h="16840" w:code="9"/>
          <w:pgMar w:top="2126" w:right="851" w:bottom="1134" w:left="1418" w:header="425" w:footer="425" w:gutter="0"/>
          <w:cols w:space="283"/>
          <w:docGrid w:linePitch="326"/>
        </w:sectPr>
      </w:pPr>
    </w:p>
    <w:p w14:paraId="5086122D" w14:textId="051818EA" w:rsidR="00794B5E" w:rsidRPr="00876B3D" w:rsidRDefault="00794B5E" w:rsidP="00794B5E">
      <w:pPr>
        <w:pStyle w:val="050-TextoPadro"/>
      </w:pPr>
    </w:p>
    <w:p w14:paraId="4B86B3E2" w14:textId="0254AA5B" w:rsidR="00794B5E" w:rsidRPr="008468A1" w:rsidRDefault="00794B5E" w:rsidP="00876B3D">
      <w:pPr>
        <w:pStyle w:val="020-TtulodeDocumento"/>
      </w:pPr>
      <w:bookmarkStart w:id="7396" w:name="BBAIN_Titulo"/>
      <w:r w:rsidRPr="008468A1">
        <w:t xml:space="preserve"> </w:t>
      </w:r>
      <w:bookmarkStart w:id="7397" w:name="_Toc103165618"/>
      <w:r w:rsidRPr="008468A1">
        <w:t>- INTANGIBLE</w:t>
      </w:r>
      <w:bookmarkEnd w:id="7396"/>
      <w:r w:rsidRPr="008468A1">
        <w:t xml:space="preserve"> ASSETS</w:t>
      </w:r>
      <w:bookmarkEnd w:id="7397"/>
    </w:p>
    <w:p w14:paraId="09AFC889" w14:textId="77777777" w:rsidR="00794B5E" w:rsidRPr="008468A1" w:rsidRDefault="00794B5E" w:rsidP="00876B3D">
      <w:pPr>
        <w:pStyle w:val="030-SubttulodeDocumento"/>
      </w:pPr>
      <w:r w:rsidRPr="008468A1">
        <w:t>) Changes and breakdown</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IN.01 - Changes and breakdown"/>
        <w:tblDescription w:val="PubliCon - Sistema de Gerenciamento do Documentos Contábeis para Publicação&#10;&#10;Última atualização do mapa do quadro em: "/>
      </w:tblPr>
      <w:tblGrid>
        <w:gridCol w:w="1907"/>
        <w:gridCol w:w="1394"/>
        <w:gridCol w:w="1584"/>
        <w:gridCol w:w="1248"/>
        <w:gridCol w:w="1416"/>
        <w:gridCol w:w="1416"/>
        <w:gridCol w:w="1416"/>
        <w:gridCol w:w="1416"/>
        <w:gridCol w:w="1416"/>
        <w:gridCol w:w="1416"/>
      </w:tblGrid>
      <w:tr w:rsidR="00794B5E" w:rsidRPr="003E7AB9" w14:paraId="7DADD7AE" w14:textId="77777777" w:rsidTr="009845C8">
        <w:trPr>
          <w:cantSplit/>
          <w:tblHeader/>
        </w:trPr>
        <w:tc>
          <w:tcPr>
            <w:tcW w:w="1271" w:type="dxa"/>
            <w:vMerge w:val="restart"/>
            <w:shd w:val="solid" w:color="132B4A" w:fill="auto"/>
            <w:vAlign w:val="center"/>
          </w:tcPr>
          <w:p w14:paraId="37ACE4AB" w14:textId="77777777" w:rsidR="00794B5E" w:rsidRPr="003E7AB9" w:rsidRDefault="00794B5E" w:rsidP="00876B3D">
            <w:pPr>
              <w:pStyle w:val="070-TabelaPadro"/>
              <w:jc w:val="center"/>
              <w:rPr>
                <w:sz w:val="11"/>
                <w:szCs w:val="11"/>
              </w:rPr>
            </w:pPr>
            <w:bookmarkStart w:id="7398" w:name="BBAIN01"/>
          </w:p>
        </w:tc>
        <w:tc>
          <w:tcPr>
            <w:tcW w:w="3761" w:type="dxa"/>
            <w:gridSpan w:val="4"/>
            <w:tcBorders>
              <w:bottom w:val="single" w:sz="4" w:space="0" w:color="FFFFFF" w:themeColor="background1"/>
            </w:tcBorders>
            <w:shd w:val="solid" w:color="132B4A" w:fill="auto"/>
            <w:vAlign w:val="center"/>
          </w:tcPr>
          <w:p w14:paraId="7ECD5719" w14:textId="77777777" w:rsidR="00794B5E" w:rsidRPr="003E7AB9" w:rsidRDefault="00794B5E" w:rsidP="00876B3D">
            <w:pPr>
              <w:pStyle w:val="070-TabelaPadro"/>
              <w:jc w:val="center"/>
              <w:rPr>
                <w:sz w:val="11"/>
                <w:szCs w:val="11"/>
              </w:rPr>
            </w:pPr>
            <w:r w:rsidRPr="003E7AB9">
              <w:rPr>
                <w:sz w:val="11"/>
                <w:szCs w:val="11"/>
              </w:rPr>
              <w:t>Banco do Brasil</w:t>
            </w:r>
          </w:p>
        </w:tc>
        <w:tc>
          <w:tcPr>
            <w:tcW w:w="4720" w:type="dxa"/>
            <w:gridSpan w:val="5"/>
            <w:tcBorders>
              <w:bottom w:val="single" w:sz="4" w:space="0" w:color="FFFFFF" w:themeColor="background1"/>
            </w:tcBorders>
            <w:shd w:val="solid" w:color="132B4A" w:fill="auto"/>
            <w:vAlign w:val="center"/>
          </w:tcPr>
          <w:p w14:paraId="26935843" w14:textId="77777777" w:rsidR="00794B5E" w:rsidRPr="003E7AB9" w:rsidRDefault="00794B5E" w:rsidP="00876B3D">
            <w:pPr>
              <w:pStyle w:val="070-TabelaPadro"/>
              <w:jc w:val="center"/>
              <w:rPr>
                <w:sz w:val="11"/>
                <w:szCs w:val="11"/>
              </w:rPr>
            </w:pPr>
            <w:r w:rsidRPr="003E7AB9">
              <w:rPr>
                <w:sz w:val="11"/>
                <w:szCs w:val="11"/>
              </w:rPr>
              <w:t>BB Consolidated</w:t>
            </w:r>
          </w:p>
        </w:tc>
      </w:tr>
      <w:tr w:rsidR="00794B5E" w:rsidRPr="003E7AB9" w14:paraId="2156CA46" w14:textId="77777777" w:rsidTr="009845C8">
        <w:trPr>
          <w:cantSplit/>
          <w:tblHeader/>
        </w:trPr>
        <w:tc>
          <w:tcPr>
            <w:tcW w:w="1271" w:type="dxa"/>
            <w:vMerge/>
            <w:tcBorders>
              <w:bottom w:val="single" w:sz="4" w:space="0" w:color="FFFFFF" w:themeColor="background1"/>
            </w:tcBorders>
            <w:shd w:val="solid" w:color="132B4A" w:fill="auto"/>
            <w:vAlign w:val="center"/>
          </w:tcPr>
          <w:p w14:paraId="11382A25" w14:textId="77777777" w:rsidR="00794B5E" w:rsidRPr="003E7AB9" w:rsidRDefault="00794B5E" w:rsidP="00876B3D">
            <w:pPr>
              <w:pStyle w:val="070-TabelaPadro"/>
              <w:jc w:val="center"/>
              <w:rPr>
                <w:sz w:val="11"/>
                <w:szCs w:val="11"/>
              </w:rPr>
            </w:pPr>
          </w:p>
        </w:tc>
        <w:tc>
          <w:tcPr>
            <w:tcW w:w="929" w:type="dxa"/>
            <w:tcBorders>
              <w:bottom w:val="single" w:sz="4" w:space="0" w:color="FFFFFF" w:themeColor="background1"/>
            </w:tcBorders>
            <w:shd w:val="solid" w:color="132B4A" w:fill="auto"/>
            <w:vAlign w:val="center"/>
          </w:tcPr>
          <w:p w14:paraId="32B591B4" w14:textId="77777777" w:rsidR="00794B5E" w:rsidRPr="003E7AB9" w:rsidRDefault="00794B5E" w:rsidP="009845C8">
            <w:pPr>
              <w:pStyle w:val="070-TabelaPadro"/>
              <w:spacing w:before="0" w:after="0"/>
              <w:jc w:val="center"/>
              <w:rPr>
                <w:sz w:val="11"/>
                <w:szCs w:val="11"/>
              </w:rPr>
            </w:pPr>
            <w:r w:rsidRPr="003E7AB9">
              <w:rPr>
                <w:sz w:val="11"/>
                <w:szCs w:val="11"/>
              </w:rPr>
              <w:t xml:space="preserve"> Rights to manage payroll</w:t>
            </w:r>
            <w:r w:rsidRPr="003E7AB9">
              <w:rPr>
                <w:sz w:val="11"/>
                <w:szCs w:val="11"/>
                <w:vertAlign w:val="superscript"/>
              </w:rPr>
              <w:t xml:space="preserve"> (1)</w:t>
            </w:r>
          </w:p>
        </w:tc>
        <w:tc>
          <w:tcPr>
            <w:tcW w:w="1056" w:type="dxa"/>
            <w:tcBorders>
              <w:bottom w:val="single" w:sz="4" w:space="0" w:color="FFFFFF" w:themeColor="background1"/>
            </w:tcBorders>
            <w:shd w:val="solid" w:color="132B4A" w:fill="auto"/>
            <w:vAlign w:val="center"/>
          </w:tcPr>
          <w:p w14:paraId="7AA36C12" w14:textId="77777777" w:rsidR="00794B5E" w:rsidRPr="003E7AB9" w:rsidRDefault="00794B5E" w:rsidP="009845C8">
            <w:pPr>
              <w:pStyle w:val="070-TabelaPadro"/>
              <w:spacing w:before="0" w:after="0"/>
              <w:jc w:val="center"/>
              <w:rPr>
                <w:sz w:val="11"/>
                <w:szCs w:val="11"/>
              </w:rPr>
            </w:pPr>
            <w:r w:rsidRPr="003E7AB9">
              <w:rPr>
                <w:sz w:val="11"/>
                <w:szCs w:val="11"/>
              </w:rPr>
              <w:t>Software</w:t>
            </w:r>
          </w:p>
        </w:tc>
        <w:tc>
          <w:tcPr>
            <w:tcW w:w="832" w:type="dxa"/>
            <w:tcBorders>
              <w:bottom w:val="single" w:sz="4" w:space="0" w:color="FFFFFF" w:themeColor="background1"/>
            </w:tcBorders>
            <w:shd w:val="solid" w:color="132B4A" w:fill="auto"/>
            <w:vAlign w:val="center"/>
          </w:tcPr>
          <w:p w14:paraId="6A75EBE4" w14:textId="77777777" w:rsidR="00794B5E" w:rsidRPr="003E7AB9" w:rsidRDefault="00794B5E" w:rsidP="009845C8">
            <w:pPr>
              <w:pStyle w:val="070-TabelaPadro"/>
              <w:spacing w:before="0" w:after="0"/>
              <w:jc w:val="center"/>
              <w:rPr>
                <w:sz w:val="11"/>
                <w:szCs w:val="11"/>
              </w:rPr>
            </w:pPr>
            <w:r w:rsidRPr="003E7AB9">
              <w:rPr>
                <w:sz w:val="11"/>
                <w:szCs w:val="11"/>
              </w:rPr>
              <w:t>Other intangible assets</w:t>
            </w:r>
          </w:p>
        </w:tc>
        <w:tc>
          <w:tcPr>
            <w:tcW w:w="944" w:type="dxa"/>
            <w:tcBorders>
              <w:bottom w:val="single" w:sz="4" w:space="0" w:color="FFFFFF" w:themeColor="background1"/>
            </w:tcBorders>
            <w:shd w:val="solid" w:color="132B4A" w:fill="auto"/>
            <w:vAlign w:val="center"/>
          </w:tcPr>
          <w:p w14:paraId="48E785AF" w14:textId="77777777" w:rsidR="00794B5E" w:rsidRPr="003E7AB9" w:rsidRDefault="00794B5E" w:rsidP="009845C8">
            <w:pPr>
              <w:pStyle w:val="070-TabelaPadro"/>
              <w:spacing w:before="0" w:after="0"/>
              <w:jc w:val="center"/>
              <w:rPr>
                <w:sz w:val="11"/>
                <w:szCs w:val="11"/>
              </w:rPr>
            </w:pPr>
            <w:r w:rsidRPr="003E7AB9">
              <w:rPr>
                <w:sz w:val="11"/>
                <w:szCs w:val="11"/>
              </w:rPr>
              <w:t>Total</w:t>
            </w:r>
          </w:p>
        </w:tc>
        <w:tc>
          <w:tcPr>
            <w:tcW w:w="944" w:type="dxa"/>
            <w:tcBorders>
              <w:bottom w:val="single" w:sz="4" w:space="0" w:color="FFFFFF" w:themeColor="background1"/>
            </w:tcBorders>
            <w:shd w:val="solid" w:color="132B4A" w:fill="auto"/>
            <w:vAlign w:val="center"/>
          </w:tcPr>
          <w:p w14:paraId="75006E13" w14:textId="77777777" w:rsidR="00794B5E" w:rsidRPr="003E7AB9" w:rsidRDefault="00794B5E" w:rsidP="009845C8">
            <w:pPr>
              <w:pStyle w:val="070-TabelaPadro"/>
              <w:spacing w:before="0" w:after="0"/>
              <w:jc w:val="center"/>
              <w:rPr>
                <w:sz w:val="11"/>
                <w:szCs w:val="11"/>
              </w:rPr>
            </w:pPr>
            <w:r w:rsidRPr="003E7AB9">
              <w:rPr>
                <w:sz w:val="11"/>
                <w:szCs w:val="11"/>
              </w:rPr>
              <w:t>Rights to manage payroll</w:t>
            </w:r>
            <w:r w:rsidRPr="003E7AB9">
              <w:rPr>
                <w:sz w:val="11"/>
                <w:szCs w:val="11"/>
                <w:vertAlign w:val="superscript"/>
              </w:rPr>
              <w:t xml:space="preserve"> (1)</w:t>
            </w:r>
          </w:p>
        </w:tc>
        <w:tc>
          <w:tcPr>
            <w:tcW w:w="944" w:type="dxa"/>
            <w:tcBorders>
              <w:bottom w:val="single" w:sz="4" w:space="0" w:color="FFFFFF" w:themeColor="background1"/>
            </w:tcBorders>
            <w:shd w:val="solid" w:color="132B4A" w:fill="auto"/>
            <w:vAlign w:val="center"/>
          </w:tcPr>
          <w:p w14:paraId="2C8BD780" w14:textId="77777777" w:rsidR="00794B5E" w:rsidRPr="003E7AB9" w:rsidRDefault="00794B5E" w:rsidP="009845C8">
            <w:pPr>
              <w:pStyle w:val="070-TabelaPadro"/>
              <w:spacing w:before="0" w:after="0"/>
              <w:jc w:val="center"/>
              <w:rPr>
                <w:sz w:val="11"/>
                <w:szCs w:val="11"/>
              </w:rPr>
            </w:pPr>
            <w:r w:rsidRPr="003E7AB9">
              <w:rPr>
                <w:sz w:val="11"/>
                <w:szCs w:val="11"/>
              </w:rPr>
              <w:t>Software</w:t>
            </w:r>
          </w:p>
        </w:tc>
        <w:tc>
          <w:tcPr>
            <w:tcW w:w="944" w:type="dxa"/>
            <w:tcBorders>
              <w:bottom w:val="single" w:sz="4" w:space="0" w:color="FFFFFF" w:themeColor="background1"/>
            </w:tcBorders>
            <w:shd w:val="solid" w:color="132B4A" w:fill="auto"/>
            <w:vAlign w:val="center"/>
          </w:tcPr>
          <w:p w14:paraId="0BD70213" w14:textId="77777777" w:rsidR="00794B5E" w:rsidRPr="003E7AB9" w:rsidRDefault="00794B5E" w:rsidP="009845C8">
            <w:pPr>
              <w:pStyle w:val="070-TabelaPadro"/>
              <w:spacing w:before="0" w:after="0"/>
              <w:jc w:val="center"/>
              <w:rPr>
                <w:sz w:val="11"/>
                <w:szCs w:val="11"/>
              </w:rPr>
            </w:pPr>
            <w:r w:rsidRPr="003E7AB9">
              <w:rPr>
                <w:sz w:val="11"/>
                <w:szCs w:val="11"/>
              </w:rPr>
              <w:t>Goodwill</w:t>
            </w:r>
          </w:p>
        </w:tc>
        <w:tc>
          <w:tcPr>
            <w:tcW w:w="944" w:type="dxa"/>
            <w:tcBorders>
              <w:bottom w:val="single" w:sz="4" w:space="0" w:color="FFFFFF" w:themeColor="background1"/>
            </w:tcBorders>
            <w:shd w:val="solid" w:color="132B4A" w:fill="auto"/>
            <w:vAlign w:val="center"/>
          </w:tcPr>
          <w:p w14:paraId="3977E919" w14:textId="77777777" w:rsidR="009845C8" w:rsidRDefault="00794B5E" w:rsidP="009845C8">
            <w:pPr>
              <w:pStyle w:val="070-TabelaPadro"/>
              <w:spacing w:before="0" w:after="0"/>
              <w:jc w:val="center"/>
              <w:rPr>
                <w:sz w:val="11"/>
                <w:szCs w:val="11"/>
              </w:rPr>
            </w:pPr>
            <w:r w:rsidRPr="003E7AB9">
              <w:rPr>
                <w:sz w:val="11"/>
                <w:szCs w:val="11"/>
              </w:rPr>
              <w:t>Other intangible</w:t>
            </w:r>
          </w:p>
          <w:p w14:paraId="52774BB2" w14:textId="67476844" w:rsidR="00794B5E" w:rsidRPr="003E7AB9" w:rsidRDefault="00794B5E" w:rsidP="009845C8">
            <w:pPr>
              <w:pStyle w:val="070-TabelaPadro"/>
              <w:spacing w:before="0" w:after="0"/>
              <w:jc w:val="center"/>
              <w:rPr>
                <w:sz w:val="11"/>
                <w:szCs w:val="11"/>
              </w:rPr>
            </w:pPr>
            <w:r w:rsidRPr="003E7AB9">
              <w:rPr>
                <w:sz w:val="11"/>
                <w:szCs w:val="11"/>
              </w:rPr>
              <w:t xml:space="preserve"> assets</w:t>
            </w:r>
            <w:r w:rsidRPr="003E7AB9">
              <w:rPr>
                <w:sz w:val="11"/>
                <w:szCs w:val="11"/>
                <w:vertAlign w:val="superscript"/>
              </w:rPr>
              <w:t xml:space="preserve"> (2)</w:t>
            </w:r>
          </w:p>
        </w:tc>
        <w:tc>
          <w:tcPr>
            <w:tcW w:w="944" w:type="dxa"/>
            <w:tcBorders>
              <w:bottom w:val="single" w:sz="4" w:space="0" w:color="FFFFFF" w:themeColor="background1"/>
            </w:tcBorders>
            <w:shd w:val="solid" w:color="132B4A" w:fill="auto"/>
            <w:vAlign w:val="center"/>
          </w:tcPr>
          <w:p w14:paraId="459FDFBA" w14:textId="77777777" w:rsidR="00794B5E" w:rsidRPr="003E7AB9" w:rsidRDefault="00794B5E" w:rsidP="00876B3D">
            <w:pPr>
              <w:pStyle w:val="070-TabelaPadro"/>
              <w:jc w:val="center"/>
              <w:rPr>
                <w:sz w:val="11"/>
                <w:szCs w:val="11"/>
              </w:rPr>
            </w:pPr>
            <w:r w:rsidRPr="003E7AB9">
              <w:rPr>
                <w:sz w:val="11"/>
                <w:szCs w:val="11"/>
              </w:rPr>
              <w:t>Total</w:t>
            </w:r>
          </w:p>
        </w:tc>
      </w:tr>
      <w:tr w:rsidR="00794B5E" w:rsidRPr="003E7AB9" w14:paraId="559AFBF5" w14:textId="77777777" w:rsidTr="009845C8">
        <w:trPr>
          <w:cantSplit/>
        </w:trPr>
        <w:tc>
          <w:tcPr>
            <w:tcW w:w="1271" w:type="dxa"/>
            <w:tcBorders>
              <w:bottom w:val="single" w:sz="4" w:space="0" w:color="FFFFFF" w:themeColor="background1"/>
            </w:tcBorders>
            <w:shd w:val="solid" w:color="F3F3F3" w:fill="auto"/>
            <w:vAlign w:val="center"/>
          </w:tcPr>
          <w:p w14:paraId="199AA1E5" w14:textId="77777777" w:rsidR="00794B5E" w:rsidRPr="003E7AB9" w:rsidRDefault="00794B5E" w:rsidP="00876B3D">
            <w:pPr>
              <w:pStyle w:val="070-TabelaPadro"/>
              <w:jc w:val="left"/>
              <w:rPr>
                <w:sz w:val="11"/>
                <w:szCs w:val="11"/>
              </w:rPr>
            </w:pPr>
            <w:bookmarkStart w:id="7399" w:name="BBAIN0100001" w:colFirst="0" w:colLast="0"/>
            <w:r w:rsidRPr="003E7AB9">
              <w:rPr>
                <w:sz w:val="11"/>
                <w:szCs w:val="11"/>
              </w:rPr>
              <w:t>Annual amortization rate</w:t>
            </w:r>
          </w:p>
        </w:tc>
        <w:tc>
          <w:tcPr>
            <w:tcW w:w="929" w:type="dxa"/>
            <w:tcBorders>
              <w:bottom w:val="single" w:sz="4" w:space="0" w:color="FFFFFF" w:themeColor="background1"/>
            </w:tcBorders>
            <w:shd w:val="solid" w:color="F3F3F3" w:fill="auto"/>
            <w:vAlign w:val="center"/>
          </w:tcPr>
          <w:p w14:paraId="5C418616" w14:textId="77777777" w:rsidR="00794B5E" w:rsidRPr="003E7AB9" w:rsidRDefault="00794B5E" w:rsidP="00876B3D">
            <w:pPr>
              <w:pStyle w:val="070-TabelaPadro"/>
              <w:rPr>
                <w:sz w:val="11"/>
                <w:szCs w:val="11"/>
              </w:rPr>
            </w:pPr>
            <w:bookmarkStart w:id="7400" w:name="BBAIN01AL001"/>
            <w:bookmarkEnd w:id="7400"/>
            <w:r w:rsidRPr="003E7AB9">
              <w:rPr>
                <w:sz w:val="11"/>
                <w:szCs w:val="11"/>
              </w:rPr>
              <w:t>Contract</w:t>
            </w:r>
          </w:p>
        </w:tc>
        <w:tc>
          <w:tcPr>
            <w:tcW w:w="1056" w:type="dxa"/>
            <w:tcBorders>
              <w:bottom w:val="single" w:sz="4" w:space="0" w:color="FFFFFF" w:themeColor="background1"/>
            </w:tcBorders>
            <w:shd w:val="solid" w:color="F3F3F3" w:fill="auto"/>
            <w:vAlign w:val="center"/>
          </w:tcPr>
          <w:p w14:paraId="58C1E729" w14:textId="77777777" w:rsidR="00794B5E" w:rsidRPr="003E7AB9" w:rsidRDefault="00794B5E" w:rsidP="00876B3D">
            <w:pPr>
              <w:pStyle w:val="070-TabelaPadro"/>
              <w:rPr>
                <w:sz w:val="11"/>
                <w:szCs w:val="11"/>
              </w:rPr>
            </w:pPr>
            <w:bookmarkStart w:id="7401" w:name="BBAIN01AA001"/>
            <w:bookmarkEnd w:id="7401"/>
            <w:r w:rsidRPr="003E7AB9">
              <w:rPr>
                <w:sz w:val="11"/>
                <w:szCs w:val="11"/>
              </w:rPr>
              <w:t>10%</w:t>
            </w:r>
          </w:p>
        </w:tc>
        <w:tc>
          <w:tcPr>
            <w:tcW w:w="832" w:type="dxa"/>
            <w:tcBorders>
              <w:bottom w:val="single" w:sz="4" w:space="0" w:color="FFFFFF" w:themeColor="background1"/>
            </w:tcBorders>
            <w:shd w:val="solid" w:color="F3F3F3" w:fill="auto"/>
            <w:vAlign w:val="center"/>
          </w:tcPr>
          <w:p w14:paraId="21CE02B0" w14:textId="77777777" w:rsidR="00794B5E" w:rsidRPr="003E7AB9" w:rsidRDefault="00794B5E" w:rsidP="00876B3D">
            <w:pPr>
              <w:pStyle w:val="070-TabelaPadro"/>
              <w:rPr>
                <w:sz w:val="11"/>
                <w:szCs w:val="11"/>
              </w:rPr>
            </w:pPr>
            <w:bookmarkStart w:id="7402" w:name="BBAIN01AB001"/>
            <w:bookmarkEnd w:id="7402"/>
            <w:r w:rsidRPr="003E7AB9">
              <w:rPr>
                <w:sz w:val="11"/>
                <w:szCs w:val="11"/>
              </w:rPr>
              <w:t>Contract</w:t>
            </w:r>
          </w:p>
        </w:tc>
        <w:tc>
          <w:tcPr>
            <w:tcW w:w="944" w:type="dxa"/>
            <w:tcBorders>
              <w:bottom w:val="single" w:sz="4" w:space="0" w:color="FFFFFF" w:themeColor="background1"/>
            </w:tcBorders>
            <w:shd w:val="solid" w:color="F3F3F3" w:fill="auto"/>
            <w:vAlign w:val="center"/>
          </w:tcPr>
          <w:p w14:paraId="7749D7E6" w14:textId="77777777" w:rsidR="00794B5E" w:rsidRPr="003E7AB9" w:rsidRDefault="00794B5E" w:rsidP="00876B3D">
            <w:pPr>
              <w:pStyle w:val="070-TabelaPadro"/>
              <w:rPr>
                <w:sz w:val="11"/>
                <w:szCs w:val="11"/>
              </w:rPr>
            </w:pPr>
            <w:bookmarkStart w:id="7403" w:name="BBAIN01AK001"/>
            <w:bookmarkEnd w:id="7403"/>
          </w:p>
        </w:tc>
        <w:tc>
          <w:tcPr>
            <w:tcW w:w="944" w:type="dxa"/>
            <w:tcBorders>
              <w:bottom w:val="single" w:sz="4" w:space="0" w:color="FFFFFF" w:themeColor="background1"/>
            </w:tcBorders>
            <w:shd w:val="solid" w:color="F3F3F3" w:fill="auto"/>
            <w:vAlign w:val="center"/>
          </w:tcPr>
          <w:p w14:paraId="66EC9B12" w14:textId="77777777" w:rsidR="00794B5E" w:rsidRPr="003E7AB9" w:rsidRDefault="00794B5E" w:rsidP="00876B3D">
            <w:pPr>
              <w:pStyle w:val="070-TabelaPadro"/>
              <w:rPr>
                <w:sz w:val="11"/>
                <w:szCs w:val="11"/>
              </w:rPr>
            </w:pPr>
            <w:bookmarkStart w:id="7404" w:name="BBAIN01AC001"/>
            <w:bookmarkEnd w:id="7404"/>
            <w:r w:rsidRPr="003E7AB9">
              <w:rPr>
                <w:sz w:val="11"/>
                <w:szCs w:val="11"/>
              </w:rPr>
              <w:t>Contract</w:t>
            </w:r>
          </w:p>
        </w:tc>
        <w:tc>
          <w:tcPr>
            <w:tcW w:w="944" w:type="dxa"/>
            <w:tcBorders>
              <w:bottom w:val="single" w:sz="4" w:space="0" w:color="FFFFFF" w:themeColor="background1"/>
            </w:tcBorders>
            <w:shd w:val="solid" w:color="F3F3F3" w:fill="auto"/>
            <w:vAlign w:val="center"/>
          </w:tcPr>
          <w:p w14:paraId="1E05FFF2" w14:textId="77777777" w:rsidR="00794B5E" w:rsidRPr="003E7AB9" w:rsidRDefault="00794B5E" w:rsidP="00876B3D">
            <w:pPr>
              <w:pStyle w:val="070-TabelaPadro"/>
              <w:rPr>
                <w:sz w:val="11"/>
                <w:szCs w:val="11"/>
              </w:rPr>
            </w:pPr>
            <w:bookmarkStart w:id="7405" w:name="BBAIN01AD001"/>
            <w:bookmarkEnd w:id="7405"/>
            <w:r w:rsidRPr="003E7AB9">
              <w:rPr>
                <w:sz w:val="11"/>
                <w:szCs w:val="11"/>
              </w:rPr>
              <w:t>10%</w:t>
            </w:r>
          </w:p>
        </w:tc>
        <w:tc>
          <w:tcPr>
            <w:tcW w:w="944" w:type="dxa"/>
            <w:tcBorders>
              <w:bottom w:val="single" w:sz="4" w:space="0" w:color="FFFFFF" w:themeColor="background1"/>
            </w:tcBorders>
            <w:shd w:val="solid" w:color="F3F3F3" w:fill="auto"/>
            <w:vAlign w:val="center"/>
          </w:tcPr>
          <w:p w14:paraId="6738AACC" w14:textId="77777777" w:rsidR="00794B5E" w:rsidRPr="003E7AB9" w:rsidRDefault="00794B5E" w:rsidP="00876B3D">
            <w:pPr>
              <w:pStyle w:val="070-TabelaPadro"/>
              <w:rPr>
                <w:sz w:val="11"/>
                <w:szCs w:val="11"/>
              </w:rPr>
            </w:pPr>
            <w:bookmarkStart w:id="7406" w:name="BBAIN01AE001"/>
            <w:bookmarkEnd w:id="7406"/>
            <w:r w:rsidRPr="003E7AB9">
              <w:rPr>
                <w:sz w:val="11"/>
                <w:szCs w:val="11"/>
              </w:rPr>
              <w:t>Technical study</w:t>
            </w:r>
          </w:p>
        </w:tc>
        <w:tc>
          <w:tcPr>
            <w:tcW w:w="944" w:type="dxa"/>
            <w:tcBorders>
              <w:bottom w:val="single" w:sz="4" w:space="0" w:color="FFFFFF" w:themeColor="background1"/>
            </w:tcBorders>
            <w:shd w:val="solid" w:color="F3F3F3" w:fill="auto"/>
            <w:vAlign w:val="center"/>
          </w:tcPr>
          <w:p w14:paraId="03FD43AE" w14:textId="77777777" w:rsidR="00794B5E" w:rsidRPr="003E7AB9" w:rsidRDefault="00794B5E" w:rsidP="00876B3D">
            <w:pPr>
              <w:pStyle w:val="070-TabelaPadro"/>
              <w:rPr>
                <w:sz w:val="11"/>
                <w:szCs w:val="11"/>
              </w:rPr>
            </w:pPr>
            <w:bookmarkStart w:id="7407" w:name="BBAIN01AF001"/>
            <w:bookmarkEnd w:id="7407"/>
            <w:r w:rsidRPr="003E7AB9">
              <w:rPr>
                <w:sz w:val="11"/>
                <w:szCs w:val="11"/>
              </w:rPr>
              <w:t>Contract</w:t>
            </w:r>
          </w:p>
        </w:tc>
        <w:tc>
          <w:tcPr>
            <w:tcW w:w="944" w:type="dxa"/>
            <w:tcBorders>
              <w:bottom w:val="single" w:sz="4" w:space="0" w:color="FFFFFF" w:themeColor="background1"/>
            </w:tcBorders>
            <w:shd w:val="solid" w:color="F3F3F3" w:fill="auto"/>
            <w:vAlign w:val="center"/>
          </w:tcPr>
          <w:p w14:paraId="261A2F72" w14:textId="77777777" w:rsidR="00794B5E" w:rsidRPr="003E7AB9" w:rsidRDefault="00794B5E" w:rsidP="00876B3D">
            <w:pPr>
              <w:pStyle w:val="070-TabelaPadro"/>
              <w:rPr>
                <w:sz w:val="11"/>
                <w:szCs w:val="11"/>
              </w:rPr>
            </w:pPr>
            <w:bookmarkStart w:id="7408" w:name="BBAIN01AG001"/>
            <w:bookmarkEnd w:id="7408"/>
          </w:p>
        </w:tc>
      </w:tr>
      <w:tr w:rsidR="00794B5E" w:rsidRPr="003E7AB9" w14:paraId="297BFB40" w14:textId="77777777" w:rsidTr="009845C8">
        <w:trPr>
          <w:cantSplit/>
        </w:trPr>
        <w:tc>
          <w:tcPr>
            <w:tcW w:w="1271" w:type="dxa"/>
            <w:tcBorders>
              <w:bottom w:val="single" w:sz="4" w:space="0" w:color="FFFFFF" w:themeColor="background1"/>
            </w:tcBorders>
            <w:shd w:val="solid" w:color="E6E6E6" w:fill="auto"/>
            <w:vAlign w:val="center"/>
          </w:tcPr>
          <w:p w14:paraId="35C0D426" w14:textId="77777777" w:rsidR="00794B5E" w:rsidRPr="003E7AB9" w:rsidRDefault="00794B5E" w:rsidP="00876B3D">
            <w:pPr>
              <w:pStyle w:val="070-TabelaPadro"/>
              <w:jc w:val="left"/>
              <w:rPr>
                <w:b/>
                <w:sz w:val="11"/>
                <w:szCs w:val="11"/>
              </w:rPr>
            </w:pPr>
            <w:bookmarkStart w:id="7409" w:name="BBAIN0100003" w:colFirst="0" w:colLast="0"/>
            <w:bookmarkEnd w:id="7399"/>
            <w:r w:rsidRPr="003E7AB9">
              <w:rPr>
                <w:b/>
                <w:sz w:val="11"/>
                <w:szCs w:val="11"/>
              </w:rPr>
              <w:t>Balance at Dec 31, 2021</w:t>
            </w:r>
          </w:p>
        </w:tc>
        <w:tc>
          <w:tcPr>
            <w:tcW w:w="929" w:type="dxa"/>
            <w:tcBorders>
              <w:bottom w:val="single" w:sz="4" w:space="0" w:color="FFFFFF" w:themeColor="background1"/>
            </w:tcBorders>
            <w:shd w:val="solid" w:color="E6E6E6" w:fill="auto"/>
            <w:vAlign w:val="center"/>
          </w:tcPr>
          <w:p w14:paraId="41979018" w14:textId="77777777" w:rsidR="00794B5E" w:rsidRPr="003E7AB9" w:rsidRDefault="00794B5E" w:rsidP="00876B3D">
            <w:pPr>
              <w:pStyle w:val="070-TabelaPadro"/>
              <w:rPr>
                <w:b/>
                <w:sz w:val="11"/>
                <w:szCs w:val="11"/>
              </w:rPr>
            </w:pPr>
            <w:bookmarkStart w:id="7410" w:name="BBAIN01AL003"/>
            <w:bookmarkEnd w:id="7410"/>
            <w:r w:rsidRPr="003E7AB9">
              <w:rPr>
                <w:b/>
                <w:sz w:val="11"/>
                <w:szCs w:val="11"/>
              </w:rPr>
              <w:t>3</w:t>
            </w:r>
            <w:r w:rsidRPr="003E7AB9">
              <w:rPr>
                <w:sz w:val="11"/>
                <w:szCs w:val="11"/>
              </w:rPr>
              <w:t>,</w:t>
            </w:r>
            <w:r w:rsidRPr="003E7AB9">
              <w:rPr>
                <w:b/>
                <w:sz w:val="11"/>
                <w:szCs w:val="11"/>
              </w:rPr>
              <w:t>612</w:t>
            </w:r>
            <w:r w:rsidRPr="003E7AB9">
              <w:rPr>
                <w:sz w:val="11"/>
                <w:szCs w:val="11"/>
              </w:rPr>
              <w:t>,</w:t>
            </w:r>
            <w:r w:rsidRPr="003E7AB9">
              <w:rPr>
                <w:b/>
                <w:sz w:val="11"/>
                <w:szCs w:val="11"/>
              </w:rPr>
              <w:t>488</w:t>
            </w:r>
          </w:p>
        </w:tc>
        <w:tc>
          <w:tcPr>
            <w:tcW w:w="1056" w:type="dxa"/>
            <w:tcBorders>
              <w:bottom w:val="single" w:sz="4" w:space="0" w:color="FFFFFF" w:themeColor="background1"/>
            </w:tcBorders>
            <w:shd w:val="solid" w:color="E6E6E6" w:fill="auto"/>
            <w:vAlign w:val="center"/>
          </w:tcPr>
          <w:p w14:paraId="6E7FBDD6" w14:textId="77777777" w:rsidR="00794B5E" w:rsidRPr="003E7AB9" w:rsidRDefault="00794B5E" w:rsidP="00876B3D">
            <w:pPr>
              <w:pStyle w:val="070-TabelaPadro"/>
              <w:rPr>
                <w:b/>
                <w:sz w:val="11"/>
                <w:szCs w:val="11"/>
              </w:rPr>
            </w:pPr>
            <w:bookmarkStart w:id="7411" w:name="BBAIN01AA003"/>
            <w:bookmarkEnd w:id="7411"/>
            <w:r w:rsidRPr="003E7AB9">
              <w:rPr>
                <w:b/>
                <w:sz w:val="11"/>
                <w:szCs w:val="11"/>
              </w:rPr>
              <w:t>3,378,123</w:t>
            </w:r>
          </w:p>
        </w:tc>
        <w:tc>
          <w:tcPr>
            <w:tcW w:w="832" w:type="dxa"/>
            <w:tcBorders>
              <w:bottom w:val="single" w:sz="4" w:space="0" w:color="FFFFFF" w:themeColor="background1"/>
            </w:tcBorders>
            <w:shd w:val="solid" w:color="E6E6E6" w:fill="auto"/>
            <w:vAlign w:val="center"/>
          </w:tcPr>
          <w:p w14:paraId="35A2A1C5" w14:textId="77777777" w:rsidR="00794B5E" w:rsidRPr="003E7AB9" w:rsidRDefault="00794B5E" w:rsidP="00876B3D">
            <w:pPr>
              <w:pStyle w:val="070-TabelaPadro"/>
              <w:rPr>
                <w:b/>
                <w:sz w:val="11"/>
                <w:szCs w:val="11"/>
              </w:rPr>
            </w:pPr>
            <w:bookmarkStart w:id="7412" w:name="BBAIN01AB003"/>
            <w:bookmarkEnd w:id="7412"/>
            <w:r w:rsidRPr="003E7AB9">
              <w:rPr>
                <w:b/>
                <w:sz w:val="11"/>
                <w:szCs w:val="11"/>
              </w:rPr>
              <w:t>--</w:t>
            </w:r>
          </w:p>
        </w:tc>
        <w:tc>
          <w:tcPr>
            <w:tcW w:w="944" w:type="dxa"/>
            <w:tcBorders>
              <w:bottom w:val="single" w:sz="4" w:space="0" w:color="FFFFFF" w:themeColor="background1"/>
            </w:tcBorders>
            <w:shd w:val="solid" w:color="E6E6E6" w:fill="auto"/>
            <w:vAlign w:val="center"/>
          </w:tcPr>
          <w:p w14:paraId="3B24D31D" w14:textId="77777777" w:rsidR="00794B5E" w:rsidRPr="003E7AB9" w:rsidRDefault="00794B5E" w:rsidP="00876B3D">
            <w:pPr>
              <w:pStyle w:val="070-TabelaPadro"/>
              <w:rPr>
                <w:b/>
                <w:sz w:val="11"/>
                <w:szCs w:val="11"/>
              </w:rPr>
            </w:pPr>
            <w:bookmarkStart w:id="7413" w:name="BBAIN01AK003"/>
            <w:bookmarkEnd w:id="7413"/>
            <w:r w:rsidRPr="003E7AB9">
              <w:rPr>
                <w:b/>
                <w:sz w:val="11"/>
                <w:szCs w:val="11"/>
              </w:rPr>
              <w:t>6,990,611</w:t>
            </w:r>
          </w:p>
        </w:tc>
        <w:tc>
          <w:tcPr>
            <w:tcW w:w="944" w:type="dxa"/>
            <w:tcBorders>
              <w:bottom w:val="single" w:sz="4" w:space="0" w:color="FFFFFF" w:themeColor="background1"/>
            </w:tcBorders>
            <w:shd w:val="solid" w:color="E6E6E6" w:fill="auto"/>
            <w:vAlign w:val="center"/>
          </w:tcPr>
          <w:p w14:paraId="0EC3E37E" w14:textId="77777777" w:rsidR="00794B5E" w:rsidRPr="003E7AB9" w:rsidRDefault="00794B5E" w:rsidP="00876B3D">
            <w:pPr>
              <w:pStyle w:val="070-TabelaPadro"/>
              <w:rPr>
                <w:b/>
                <w:sz w:val="11"/>
                <w:szCs w:val="11"/>
              </w:rPr>
            </w:pPr>
            <w:bookmarkStart w:id="7414" w:name="BBAIN01AC003"/>
            <w:bookmarkEnd w:id="7414"/>
            <w:r w:rsidRPr="003E7AB9">
              <w:rPr>
                <w:b/>
                <w:sz w:val="11"/>
                <w:szCs w:val="11"/>
              </w:rPr>
              <w:t>3,612,488</w:t>
            </w:r>
          </w:p>
        </w:tc>
        <w:tc>
          <w:tcPr>
            <w:tcW w:w="944" w:type="dxa"/>
            <w:tcBorders>
              <w:bottom w:val="single" w:sz="4" w:space="0" w:color="FFFFFF" w:themeColor="background1"/>
            </w:tcBorders>
            <w:shd w:val="solid" w:color="E6E6E6" w:fill="auto"/>
            <w:vAlign w:val="center"/>
          </w:tcPr>
          <w:p w14:paraId="0BFB1817" w14:textId="77777777" w:rsidR="00794B5E" w:rsidRPr="003E7AB9" w:rsidRDefault="00794B5E" w:rsidP="00876B3D">
            <w:pPr>
              <w:pStyle w:val="070-TabelaPadro"/>
              <w:rPr>
                <w:b/>
                <w:sz w:val="11"/>
                <w:szCs w:val="11"/>
              </w:rPr>
            </w:pPr>
            <w:bookmarkStart w:id="7415" w:name="BBAIN01AD003"/>
            <w:bookmarkEnd w:id="7415"/>
            <w:r w:rsidRPr="003E7AB9">
              <w:rPr>
                <w:b/>
                <w:sz w:val="11"/>
                <w:szCs w:val="11"/>
              </w:rPr>
              <w:t>3,418,770</w:t>
            </w:r>
          </w:p>
        </w:tc>
        <w:tc>
          <w:tcPr>
            <w:tcW w:w="944" w:type="dxa"/>
            <w:tcBorders>
              <w:bottom w:val="single" w:sz="4" w:space="0" w:color="FFFFFF" w:themeColor="background1"/>
            </w:tcBorders>
            <w:shd w:val="solid" w:color="E6E6E6" w:fill="auto"/>
            <w:vAlign w:val="center"/>
          </w:tcPr>
          <w:p w14:paraId="3AD7F07D" w14:textId="77777777" w:rsidR="00794B5E" w:rsidRPr="003E7AB9" w:rsidRDefault="00794B5E" w:rsidP="00876B3D">
            <w:pPr>
              <w:pStyle w:val="070-TabelaPadro"/>
              <w:rPr>
                <w:b/>
                <w:sz w:val="11"/>
                <w:szCs w:val="11"/>
              </w:rPr>
            </w:pPr>
            <w:bookmarkStart w:id="7416" w:name="BBAIN01AE003"/>
            <w:bookmarkEnd w:id="7416"/>
            <w:r w:rsidRPr="003E7AB9">
              <w:rPr>
                <w:b/>
                <w:sz w:val="11"/>
                <w:szCs w:val="11"/>
              </w:rPr>
              <w:t>--</w:t>
            </w:r>
          </w:p>
        </w:tc>
        <w:tc>
          <w:tcPr>
            <w:tcW w:w="944" w:type="dxa"/>
            <w:tcBorders>
              <w:bottom w:val="single" w:sz="4" w:space="0" w:color="FFFFFF" w:themeColor="background1"/>
            </w:tcBorders>
            <w:shd w:val="solid" w:color="E6E6E6" w:fill="auto"/>
            <w:vAlign w:val="center"/>
          </w:tcPr>
          <w:p w14:paraId="0931C5DA" w14:textId="77777777" w:rsidR="00794B5E" w:rsidRPr="003E7AB9" w:rsidRDefault="00794B5E" w:rsidP="00876B3D">
            <w:pPr>
              <w:pStyle w:val="070-TabelaPadro"/>
              <w:rPr>
                <w:b/>
                <w:sz w:val="11"/>
                <w:szCs w:val="11"/>
              </w:rPr>
            </w:pPr>
            <w:bookmarkStart w:id="7417" w:name="BBAIN01AF003"/>
            <w:bookmarkEnd w:id="7417"/>
            <w:r w:rsidRPr="003E7AB9">
              <w:rPr>
                <w:b/>
                <w:sz w:val="11"/>
                <w:szCs w:val="11"/>
              </w:rPr>
              <w:t>--</w:t>
            </w:r>
          </w:p>
        </w:tc>
        <w:tc>
          <w:tcPr>
            <w:tcW w:w="944" w:type="dxa"/>
            <w:tcBorders>
              <w:bottom w:val="single" w:sz="4" w:space="0" w:color="FFFFFF" w:themeColor="background1"/>
            </w:tcBorders>
            <w:shd w:val="solid" w:color="E6E6E6" w:fill="auto"/>
            <w:vAlign w:val="center"/>
          </w:tcPr>
          <w:p w14:paraId="557FF8E3" w14:textId="77777777" w:rsidR="00794B5E" w:rsidRPr="003E7AB9" w:rsidRDefault="00794B5E" w:rsidP="00876B3D">
            <w:pPr>
              <w:pStyle w:val="070-TabelaPadro"/>
              <w:rPr>
                <w:b/>
                <w:sz w:val="11"/>
                <w:szCs w:val="11"/>
              </w:rPr>
            </w:pPr>
            <w:bookmarkStart w:id="7418" w:name="BBAIN01AG003"/>
            <w:bookmarkEnd w:id="7418"/>
            <w:r w:rsidRPr="003E7AB9">
              <w:rPr>
                <w:b/>
                <w:sz w:val="11"/>
                <w:szCs w:val="11"/>
              </w:rPr>
              <w:t>7,031,258</w:t>
            </w:r>
          </w:p>
        </w:tc>
      </w:tr>
      <w:tr w:rsidR="00794B5E" w:rsidRPr="003E7AB9" w14:paraId="0C4609FF" w14:textId="77777777" w:rsidTr="009845C8">
        <w:trPr>
          <w:cantSplit/>
        </w:trPr>
        <w:tc>
          <w:tcPr>
            <w:tcW w:w="1271" w:type="dxa"/>
            <w:tcBorders>
              <w:bottom w:val="single" w:sz="4" w:space="0" w:color="FFFFFF" w:themeColor="background1"/>
            </w:tcBorders>
            <w:shd w:val="solid" w:color="F3F3F3" w:fill="auto"/>
            <w:vAlign w:val="center"/>
          </w:tcPr>
          <w:p w14:paraId="1462977A" w14:textId="77777777" w:rsidR="00794B5E" w:rsidRPr="003E7AB9" w:rsidRDefault="00794B5E" w:rsidP="00876B3D">
            <w:pPr>
              <w:pStyle w:val="070-TabelaPadro"/>
              <w:jc w:val="left"/>
              <w:rPr>
                <w:b/>
                <w:sz w:val="11"/>
                <w:szCs w:val="11"/>
              </w:rPr>
            </w:pPr>
            <w:bookmarkStart w:id="7419" w:name="BBAIN0100013" w:colFirst="0" w:colLast="0"/>
            <w:bookmarkStart w:id="7420" w:name="BBAIN01AL013" w:colFirst="0" w:colLast="0"/>
            <w:bookmarkStart w:id="7421" w:name="BBAIN01AA013" w:colFirst="0" w:colLast="0"/>
            <w:bookmarkStart w:id="7422" w:name="BBAIN01AB013" w:colFirst="0" w:colLast="0"/>
            <w:bookmarkStart w:id="7423" w:name="BBAIN01AK013" w:colFirst="0" w:colLast="0"/>
            <w:bookmarkStart w:id="7424" w:name="BBAIN01AC013" w:colFirst="0" w:colLast="0"/>
            <w:bookmarkStart w:id="7425" w:name="BBAIN01AD013" w:colFirst="0" w:colLast="0"/>
            <w:bookmarkStart w:id="7426" w:name="BBAIN01AE013" w:colFirst="0" w:colLast="0"/>
            <w:bookmarkStart w:id="7427" w:name="BBAIN01AF013" w:colFirst="0" w:colLast="0"/>
            <w:bookmarkStart w:id="7428" w:name="BBAIN01AG013" w:colFirst="0" w:colLast="0"/>
            <w:bookmarkEnd w:id="7409"/>
            <w:r w:rsidRPr="003E7AB9">
              <w:rPr>
                <w:b/>
                <w:sz w:val="11"/>
                <w:szCs w:val="11"/>
              </w:rPr>
              <w:t>Changes - 1st quarter/2022</w:t>
            </w:r>
          </w:p>
        </w:tc>
        <w:tc>
          <w:tcPr>
            <w:tcW w:w="929" w:type="dxa"/>
            <w:tcBorders>
              <w:bottom w:val="single" w:sz="4" w:space="0" w:color="FFFFFF" w:themeColor="background1"/>
            </w:tcBorders>
            <w:shd w:val="solid" w:color="F3F3F3" w:fill="auto"/>
            <w:vAlign w:val="center"/>
          </w:tcPr>
          <w:p w14:paraId="2559D2E7" w14:textId="77777777" w:rsidR="00794B5E" w:rsidRPr="003E7AB9" w:rsidRDefault="00794B5E" w:rsidP="00876B3D">
            <w:pPr>
              <w:pStyle w:val="070-TabelaPadro"/>
              <w:rPr>
                <w:b/>
                <w:sz w:val="11"/>
                <w:szCs w:val="11"/>
              </w:rPr>
            </w:pPr>
          </w:p>
        </w:tc>
        <w:tc>
          <w:tcPr>
            <w:tcW w:w="1056" w:type="dxa"/>
            <w:tcBorders>
              <w:bottom w:val="single" w:sz="4" w:space="0" w:color="FFFFFF" w:themeColor="background1"/>
            </w:tcBorders>
            <w:shd w:val="solid" w:color="F3F3F3" w:fill="auto"/>
            <w:vAlign w:val="center"/>
          </w:tcPr>
          <w:p w14:paraId="01FCA883" w14:textId="77777777" w:rsidR="00794B5E" w:rsidRPr="003E7AB9" w:rsidRDefault="00794B5E" w:rsidP="00876B3D">
            <w:pPr>
              <w:pStyle w:val="070-TabelaPadro"/>
              <w:rPr>
                <w:b/>
                <w:sz w:val="11"/>
                <w:szCs w:val="11"/>
              </w:rPr>
            </w:pPr>
          </w:p>
        </w:tc>
        <w:tc>
          <w:tcPr>
            <w:tcW w:w="832" w:type="dxa"/>
            <w:tcBorders>
              <w:bottom w:val="single" w:sz="4" w:space="0" w:color="FFFFFF" w:themeColor="background1"/>
            </w:tcBorders>
            <w:shd w:val="solid" w:color="F3F3F3" w:fill="auto"/>
            <w:vAlign w:val="center"/>
          </w:tcPr>
          <w:p w14:paraId="54D94CBB" w14:textId="77777777" w:rsidR="00794B5E" w:rsidRPr="003E7AB9" w:rsidRDefault="00794B5E" w:rsidP="00876B3D">
            <w:pPr>
              <w:pStyle w:val="070-TabelaPadro"/>
              <w:rPr>
                <w:b/>
                <w:sz w:val="11"/>
                <w:szCs w:val="11"/>
              </w:rPr>
            </w:pPr>
          </w:p>
        </w:tc>
        <w:tc>
          <w:tcPr>
            <w:tcW w:w="944" w:type="dxa"/>
            <w:tcBorders>
              <w:bottom w:val="single" w:sz="4" w:space="0" w:color="FFFFFF" w:themeColor="background1"/>
            </w:tcBorders>
            <w:shd w:val="solid" w:color="F3F3F3" w:fill="auto"/>
            <w:vAlign w:val="center"/>
          </w:tcPr>
          <w:p w14:paraId="2F61830B" w14:textId="77777777" w:rsidR="00794B5E" w:rsidRPr="003E7AB9" w:rsidRDefault="00794B5E" w:rsidP="00876B3D">
            <w:pPr>
              <w:pStyle w:val="070-TabelaPadro"/>
              <w:rPr>
                <w:b/>
                <w:sz w:val="11"/>
                <w:szCs w:val="11"/>
              </w:rPr>
            </w:pPr>
          </w:p>
        </w:tc>
        <w:tc>
          <w:tcPr>
            <w:tcW w:w="944" w:type="dxa"/>
            <w:tcBorders>
              <w:bottom w:val="single" w:sz="4" w:space="0" w:color="FFFFFF" w:themeColor="background1"/>
            </w:tcBorders>
            <w:shd w:val="solid" w:color="F3F3F3" w:fill="auto"/>
            <w:vAlign w:val="center"/>
          </w:tcPr>
          <w:p w14:paraId="4AED170F" w14:textId="77777777" w:rsidR="00794B5E" w:rsidRPr="003E7AB9" w:rsidRDefault="00794B5E" w:rsidP="00876B3D">
            <w:pPr>
              <w:pStyle w:val="070-TabelaPadro"/>
              <w:rPr>
                <w:b/>
                <w:sz w:val="11"/>
                <w:szCs w:val="11"/>
              </w:rPr>
            </w:pPr>
          </w:p>
        </w:tc>
        <w:tc>
          <w:tcPr>
            <w:tcW w:w="944" w:type="dxa"/>
            <w:tcBorders>
              <w:bottom w:val="single" w:sz="4" w:space="0" w:color="FFFFFF" w:themeColor="background1"/>
            </w:tcBorders>
            <w:shd w:val="solid" w:color="F3F3F3" w:fill="auto"/>
            <w:vAlign w:val="center"/>
          </w:tcPr>
          <w:p w14:paraId="049A8108" w14:textId="77777777" w:rsidR="00794B5E" w:rsidRPr="003E7AB9" w:rsidRDefault="00794B5E" w:rsidP="00876B3D">
            <w:pPr>
              <w:pStyle w:val="070-TabelaPadro"/>
              <w:rPr>
                <w:b/>
                <w:sz w:val="11"/>
                <w:szCs w:val="11"/>
              </w:rPr>
            </w:pPr>
          </w:p>
        </w:tc>
        <w:tc>
          <w:tcPr>
            <w:tcW w:w="944" w:type="dxa"/>
            <w:tcBorders>
              <w:bottom w:val="single" w:sz="4" w:space="0" w:color="FFFFFF" w:themeColor="background1"/>
            </w:tcBorders>
            <w:shd w:val="solid" w:color="F3F3F3" w:fill="auto"/>
            <w:vAlign w:val="center"/>
          </w:tcPr>
          <w:p w14:paraId="3654B692" w14:textId="77777777" w:rsidR="00794B5E" w:rsidRPr="003E7AB9" w:rsidRDefault="00794B5E" w:rsidP="00876B3D">
            <w:pPr>
              <w:pStyle w:val="070-TabelaPadro"/>
              <w:rPr>
                <w:b/>
                <w:sz w:val="11"/>
                <w:szCs w:val="11"/>
              </w:rPr>
            </w:pPr>
          </w:p>
        </w:tc>
        <w:tc>
          <w:tcPr>
            <w:tcW w:w="944" w:type="dxa"/>
            <w:tcBorders>
              <w:bottom w:val="single" w:sz="4" w:space="0" w:color="FFFFFF" w:themeColor="background1"/>
            </w:tcBorders>
            <w:shd w:val="solid" w:color="F3F3F3" w:fill="auto"/>
            <w:vAlign w:val="center"/>
          </w:tcPr>
          <w:p w14:paraId="6AECCE63" w14:textId="77777777" w:rsidR="00794B5E" w:rsidRPr="003E7AB9" w:rsidRDefault="00794B5E" w:rsidP="00876B3D">
            <w:pPr>
              <w:pStyle w:val="070-TabelaPadro"/>
              <w:rPr>
                <w:b/>
                <w:sz w:val="11"/>
                <w:szCs w:val="11"/>
              </w:rPr>
            </w:pPr>
          </w:p>
        </w:tc>
        <w:tc>
          <w:tcPr>
            <w:tcW w:w="944" w:type="dxa"/>
            <w:tcBorders>
              <w:bottom w:val="single" w:sz="4" w:space="0" w:color="FFFFFF" w:themeColor="background1"/>
            </w:tcBorders>
            <w:shd w:val="solid" w:color="F3F3F3" w:fill="auto"/>
            <w:vAlign w:val="center"/>
          </w:tcPr>
          <w:p w14:paraId="19B69385" w14:textId="77777777" w:rsidR="00794B5E" w:rsidRPr="003E7AB9" w:rsidRDefault="00794B5E" w:rsidP="00876B3D">
            <w:pPr>
              <w:pStyle w:val="070-TabelaPadro"/>
              <w:rPr>
                <w:b/>
                <w:sz w:val="11"/>
                <w:szCs w:val="11"/>
              </w:rPr>
            </w:pPr>
          </w:p>
        </w:tc>
      </w:tr>
      <w:bookmarkEnd w:id="7419"/>
      <w:bookmarkEnd w:id="7420"/>
      <w:bookmarkEnd w:id="7421"/>
      <w:bookmarkEnd w:id="7422"/>
      <w:bookmarkEnd w:id="7423"/>
      <w:bookmarkEnd w:id="7424"/>
      <w:bookmarkEnd w:id="7425"/>
      <w:bookmarkEnd w:id="7426"/>
      <w:bookmarkEnd w:id="7427"/>
      <w:bookmarkEnd w:id="7428"/>
      <w:tr w:rsidR="00794B5E" w:rsidRPr="003E7AB9" w14:paraId="7D107490" w14:textId="77777777" w:rsidTr="009845C8">
        <w:trPr>
          <w:cantSplit/>
        </w:trPr>
        <w:tc>
          <w:tcPr>
            <w:tcW w:w="1271" w:type="dxa"/>
            <w:tcBorders>
              <w:bottom w:val="single" w:sz="4" w:space="0" w:color="FFFFFF" w:themeColor="background1"/>
            </w:tcBorders>
            <w:shd w:val="solid" w:color="E6E6E6" w:fill="auto"/>
            <w:vAlign w:val="center"/>
          </w:tcPr>
          <w:p w14:paraId="75FA2359" w14:textId="102BD32D" w:rsidR="00794B5E" w:rsidRPr="003E7AB9" w:rsidRDefault="00794B5E" w:rsidP="00876B3D">
            <w:pPr>
              <w:pStyle w:val="070-TabelaPadro"/>
              <w:ind w:left="60"/>
              <w:jc w:val="left"/>
              <w:rPr>
                <w:sz w:val="11"/>
                <w:szCs w:val="11"/>
              </w:rPr>
            </w:pPr>
            <w:r w:rsidRPr="003E7AB9">
              <w:rPr>
                <w:sz w:val="11"/>
                <w:szCs w:val="11"/>
              </w:rPr>
              <w:t>A</w:t>
            </w:r>
            <w:r w:rsidR="00505DDA">
              <w:rPr>
                <w:sz w:val="11"/>
                <w:szCs w:val="11"/>
              </w:rPr>
              <w:t>dditi</w:t>
            </w:r>
            <w:r w:rsidRPr="003E7AB9">
              <w:rPr>
                <w:sz w:val="11"/>
                <w:szCs w:val="11"/>
              </w:rPr>
              <w:t>ons</w:t>
            </w:r>
            <w:bookmarkStart w:id="7429" w:name="BBAIN0100002"/>
            <w:r w:rsidRPr="003E7AB9">
              <w:rPr>
                <w:sz w:val="11"/>
                <w:szCs w:val="11"/>
                <w:vertAlign w:val="superscript"/>
              </w:rPr>
              <w:t xml:space="preserve"> (3)</w:t>
            </w:r>
            <w:bookmarkEnd w:id="7429"/>
          </w:p>
        </w:tc>
        <w:tc>
          <w:tcPr>
            <w:tcW w:w="929" w:type="dxa"/>
            <w:tcBorders>
              <w:bottom w:val="single" w:sz="4" w:space="0" w:color="FFFFFF" w:themeColor="background1"/>
            </w:tcBorders>
            <w:shd w:val="solid" w:color="E6E6E6" w:fill="auto"/>
            <w:vAlign w:val="center"/>
          </w:tcPr>
          <w:p w14:paraId="182AF184" w14:textId="77777777" w:rsidR="00794B5E" w:rsidRPr="003E7AB9" w:rsidRDefault="00794B5E" w:rsidP="00876B3D">
            <w:pPr>
              <w:pStyle w:val="070-TabelaPadro"/>
              <w:rPr>
                <w:sz w:val="11"/>
                <w:szCs w:val="11"/>
              </w:rPr>
            </w:pPr>
            <w:bookmarkStart w:id="7430" w:name="BBAIN01AL002"/>
            <w:bookmarkEnd w:id="7430"/>
            <w:r w:rsidRPr="003E7AB9">
              <w:rPr>
                <w:sz w:val="11"/>
                <w:szCs w:val="11"/>
              </w:rPr>
              <w:t>56,293</w:t>
            </w:r>
          </w:p>
        </w:tc>
        <w:tc>
          <w:tcPr>
            <w:tcW w:w="1056" w:type="dxa"/>
            <w:tcBorders>
              <w:bottom w:val="single" w:sz="4" w:space="0" w:color="FFFFFF" w:themeColor="background1"/>
            </w:tcBorders>
            <w:shd w:val="solid" w:color="E6E6E6" w:fill="auto"/>
            <w:vAlign w:val="center"/>
          </w:tcPr>
          <w:p w14:paraId="428002E2" w14:textId="77777777" w:rsidR="00794B5E" w:rsidRPr="003E7AB9" w:rsidRDefault="00794B5E" w:rsidP="00876B3D">
            <w:pPr>
              <w:pStyle w:val="070-TabelaPadro"/>
              <w:rPr>
                <w:sz w:val="11"/>
                <w:szCs w:val="11"/>
              </w:rPr>
            </w:pPr>
            <w:bookmarkStart w:id="7431" w:name="BBAIN01AA002"/>
            <w:bookmarkEnd w:id="7431"/>
            <w:r w:rsidRPr="003E7AB9">
              <w:rPr>
                <w:sz w:val="11"/>
                <w:szCs w:val="11"/>
              </w:rPr>
              <w:t>189,002</w:t>
            </w:r>
          </w:p>
        </w:tc>
        <w:tc>
          <w:tcPr>
            <w:tcW w:w="832" w:type="dxa"/>
            <w:tcBorders>
              <w:bottom w:val="single" w:sz="4" w:space="0" w:color="FFFFFF" w:themeColor="background1"/>
            </w:tcBorders>
            <w:shd w:val="solid" w:color="E6E6E6" w:fill="auto"/>
            <w:vAlign w:val="center"/>
          </w:tcPr>
          <w:p w14:paraId="43FB7F34" w14:textId="77777777" w:rsidR="00794B5E" w:rsidRPr="003E7AB9" w:rsidRDefault="00794B5E" w:rsidP="00876B3D">
            <w:pPr>
              <w:pStyle w:val="070-TabelaPadro"/>
              <w:rPr>
                <w:sz w:val="11"/>
                <w:szCs w:val="11"/>
              </w:rPr>
            </w:pPr>
            <w:bookmarkStart w:id="7432" w:name="BBAIN01AB002"/>
            <w:bookmarkEnd w:id="7432"/>
            <w:r w:rsidRPr="003E7AB9">
              <w:rPr>
                <w:sz w:val="11"/>
                <w:szCs w:val="11"/>
              </w:rPr>
              <w:t>--</w:t>
            </w:r>
          </w:p>
        </w:tc>
        <w:tc>
          <w:tcPr>
            <w:tcW w:w="944" w:type="dxa"/>
            <w:tcBorders>
              <w:bottom w:val="single" w:sz="4" w:space="0" w:color="FFFFFF" w:themeColor="background1"/>
            </w:tcBorders>
            <w:shd w:val="solid" w:color="E6E6E6" w:fill="auto"/>
            <w:vAlign w:val="center"/>
          </w:tcPr>
          <w:p w14:paraId="224BC556" w14:textId="77777777" w:rsidR="00794B5E" w:rsidRPr="003E7AB9" w:rsidRDefault="00794B5E" w:rsidP="00876B3D">
            <w:pPr>
              <w:pStyle w:val="070-TabelaPadro"/>
              <w:rPr>
                <w:sz w:val="11"/>
                <w:szCs w:val="11"/>
              </w:rPr>
            </w:pPr>
            <w:bookmarkStart w:id="7433" w:name="BBAIN01AK002"/>
            <w:bookmarkEnd w:id="7433"/>
            <w:r w:rsidRPr="003E7AB9">
              <w:rPr>
                <w:sz w:val="11"/>
                <w:szCs w:val="11"/>
              </w:rPr>
              <w:t>245,295</w:t>
            </w:r>
          </w:p>
        </w:tc>
        <w:tc>
          <w:tcPr>
            <w:tcW w:w="944" w:type="dxa"/>
            <w:tcBorders>
              <w:bottom w:val="single" w:sz="4" w:space="0" w:color="FFFFFF" w:themeColor="background1"/>
            </w:tcBorders>
            <w:shd w:val="solid" w:color="E6E6E6" w:fill="auto"/>
            <w:vAlign w:val="center"/>
          </w:tcPr>
          <w:p w14:paraId="4FDE26BE" w14:textId="77777777" w:rsidR="00794B5E" w:rsidRPr="003E7AB9" w:rsidRDefault="00794B5E" w:rsidP="00876B3D">
            <w:pPr>
              <w:pStyle w:val="070-TabelaPadro"/>
              <w:rPr>
                <w:sz w:val="11"/>
                <w:szCs w:val="11"/>
              </w:rPr>
            </w:pPr>
            <w:bookmarkStart w:id="7434" w:name="BBAIN01AC002"/>
            <w:bookmarkEnd w:id="7434"/>
            <w:r w:rsidRPr="003E7AB9">
              <w:rPr>
                <w:sz w:val="11"/>
                <w:szCs w:val="11"/>
              </w:rPr>
              <w:t>56,293</w:t>
            </w:r>
          </w:p>
        </w:tc>
        <w:tc>
          <w:tcPr>
            <w:tcW w:w="944" w:type="dxa"/>
            <w:tcBorders>
              <w:bottom w:val="single" w:sz="4" w:space="0" w:color="FFFFFF" w:themeColor="background1"/>
            </w:tcBorders>
            <w:shd w:val="solid" w:color="E6E6E6" w:fill="auto"/>
            <w:vAlign w:val="center"/>
          </w:tcPr>
          <w:p w14:paraId="18813133" w14:textId="77777777" w:rsidR="00794B5E" w:rsidRPr="003E7AB9" w:rsidRDefault="00794B5E" w:rsidP="00876B3D">
            <w:pPr>
              <w:pStyle w:val="070-TabelaPadro"/>
              <w:rPr>
                <w:sz w:val="11"/>
                <w:szCs w:val="11"/>
              </w:rPr>
            </w:pPr>
            <w:bookmarkStart w:id="7435" w:name="BBAIN01AD002"/>
            <w:bookmarkEnd w:id="7435"/>
            <w:r w:rsidRPr="003E7AB9">
              <w:rPr>
                <w:sz w:val="11"/>
                <w:szCs w:val="11"/>
              </w:rPr>
              <w:t>188,612</w:t>
            </w:r>
          </w:p>
        </w:tc>
        <w:tc>
          <w:tcPr>
            <w:tcW w:w="944" w:type="dxa"/>
            <w:tcBorders>
              <w:bottom w:val="single" w:sz="4" w:space="0" w:color="FFFFFF" w:themeColor="background1"/>
            </w:tcBorders>
            <w:shd w:val="solid" w:color="E6E6E6" w:fill="auto"/>
            <w:vAlign w:val="center"/>
          </w:tcPr>
          <w:p w14:paraId="2F4933C4" w14:textId="77777777" w:rsidR="00794B5E" w:rsidRPr="003E7AB9" w:rsidRDefault="00794B5E" w:rsidP="00876B3D">
            <w:pPr>
              <w:pStyle w:val="070-TabelaPadro"/>
              <w:rPr>
                <w:sz w:val="11"/>
                <w:szCs w:val="11"/>
              </w:rPr>
            </w:pPr>
            <w:bookmarkStart w:id="7436" w:name="BBAIN01AE002"/>
            <w:bookmarkEnd w:id="7436"/>
            <w:r w:rsidRPr="003E7AB9">
              <w:rPr>
                <w:sz w:val="11"/>
                <w:szCs w:val="11"/>
              </w:rPr>
              <w:t>174,482</w:t>
            </w:r>
          </w:p>
        </w:tc>
        <w:tc>
          <w:tcPr>
            <w:tcW w:w="944" w:type="dxa"/>
            <w:tcBorders>
              <w:bottom w:val="single" w:sz="4" w:space="0" w:color="FFFFFF" w:themeColor="background1"/>
            </w:tcBorders>
            <w:shd w:val="solid" w:color="E6E6E6" w:fill="auto"/>
            <w:vAlign w:val="center"/>
          </w:tcPr>
          <w:p w14:paraId="2653AF8F" w14:textId="77777777" w:rsidR="00794B5E" w:rsidRPr="003E7AB9" w:rsidRDefault="00794B5E" w:rsidP="00876B3D">
            <w:pPr>
              <w:pStyle w:val="070-TabelaPadro"/>
              <w:rPr>
                <w:sz w:val="11"/>
                <w:szCs w:val="11"/>
              </w:rPr>
            </w:pPr>
            <w:bookmarkStart w:id="7437" w:name="BBAIN01AF002"/>
            <w:bookmarkEnd w:id="7437"/>
            <w:r w:rsidRPr="003E7AB9">
              <w:rPr>
                <w:sz w:val="11"/>
                <w:szCs w:val="11"/>
              </w:rPr>
              <w:t>10,751</w:t>
            </w:r>
          </w:p>
        </w:tc>
        <w:tc>
          <w:tcPr>
            <w:tcW w:w="944" w:type="dxa"/>
            <w:tcBorders>
              <w:bottom w:val="single" w:sz="4" w:space="0" w:color="FFFFFF" w:themeColor="background1"/>
            </w:tcBorders>
            <w:shd w:val="solid" w:color="E6E6E6" w:fill="auto"/>
            <w:vAlign w:val="center"/>
          </w:tcPr>
          <w:p w14:paraId="7382D41E" w14:textId="77777777" w:rsidR="00794B5E" w:rsidRPr="003E7AB9" w:rsidRDefault="00794B5E" w:rsidP="00876B3D">
            <w:pPr>
              <w:pStyle w:val="070-TabelaPadro"/>
              <w:rPr>
                <w:sz w:val="11"/>
                <w:szCs w:val="11"/>
              </w:rPr>
            </w:pPr>
            <w:bookmarkStart w:id="7438" w:name="BBAIN01AG002"/>
            <w:bookmarkEnd w:id="7438"/>
            <w:r w:rsidRPr="003E7AB9">
              <w:rPr>
                <w:sz w:val="11"/>
                <w:szCs w:val="11"/>
              </w:rPr>
              <w:t>430,138</w:t>
            </w:r>
          </w:p>
        </w:tc>
      </w:tr>
      <w:tr w:rsidR="00794B5E" w:rsidRPr="003E7AB9" w14:paraId="170EACC4" w14:textId="77777777" w:rsidTr="009845C8">
        <w:trPr>
          <w:cantSplit/>
        </w:trPr>
        <w:tc>
          <w:tcPr>
            <w:tcW w:w="1271" w:type="dxa"/>
            <w:tcBorders>
              <w:bottom w:val="single" w:sz="4" w:space="0" w:color="FFFFFF" w:themeColor="background1"/>
            </w:tcBorders>
            <w:shd w:val="solid" w:color="F3F3F3" w:fill="auto"/>
            <w:vAlign w:val="center"/>
          </w:tcPr>
          <w:p w14:paraId="7B54A747" w14:textId="77777777" w:rsidR="00794B5E" w:rsidRPr="003E7AB9" w:rsidRDefault="00794B5E" w:rsidP="00876B3D">
            <w:pPr>
              <w:pStyle w:val="070-TabelaPadro"/>
              <w:ind w:left="60"/>
              <w:jc w:val="left"/>
              <w:rPr>
                <w:sz w:val="11"/>
                <w:szCs w:val="11"/>
              </w:rPr>
            </w:pPr>
            <w:bookmarkStart w:id="7439" w:name="BBAIN0100004" w:colFirst="0" w:colLast="0"/>
            <w:r w:rsidRPr="003E7AB9">
              <w:rPr>
                <w:sz w:val="11"/>
                <w:szCs w:val="11"/>
              </w:rPr>
              <w:t>Exchange fluctuation</w:t>
            </w:r>
          </w:p>
        </w:tc>
        <w:tc>
          <w:tcPr>
            <w:tcW w:w="929" w:type="dxa"/>
            <w:tcBorders>
              <w:bottom w:val="single" w:sz="4" w:space="0" w:color="FFFFFF" w:themeColor="background1"/>
            </w:tcBorders>
            <w:shd w:val="solid" w:color="F3F3F3" w:fill="auto"/>
            <w:vAlign w:val="center"/>
          </w:tcPr>
          <w:p w14:paraId="79A24F71" w14:textId="77777777" w:rsidR="00794B5E" w:rsidRPr="003E7AB9" w:rsidRDefault="00794B5E" w:rsidP="00876B3D">
            <w:pPr>
              <w:pStyle w:val="070-TabelaPadro"/>
              <w:rPr>
                <w:sz w:val="11"/>
                <w:szCs w:val="11"/>
              </w:rPr>
            </w:pPr>
            <w:bookmarkStart w:id="7440" w:name="BBAIN01AL004"/>
            <w:bookmarkEnd w:id="7440"/>
            <w:r w:rsidRPr="003E7AB9">
              <w:rPr>
                <w:sz w:val="11"/>
                <w:szCs w:val="11"/>
              </w:rPr>
              <w:t>--</w:t>
            </w:r>
          </w:p>
        </w:tc>
        <w:tc>
          <w:tcPr>
            <w:tcW w:w="1056" w:type="dxa"/>
            <w:tcBorders>
              <w:bottom w:val="single" w:sz="4" w:space="0" w:color="FFFFFF" w:themeColor="background1"/>
            </w:tcBorders>
            <w:shd w:val="solid" w:color="F3F3F3" w:fill="auto"/>
            <w:vAlign w:val="center"/>
          </w:tcPr>
          <w:p w14:paraId="62CE9D9B" w14:textId="77777777" w:rsidR="00794B5E" w:rsidRPr="003E7AB9" w:rsidRDefault="00794B5E" w:rsidP="00876B3D">
            <w:pPr>
              <w:pStyle w:val="070-TabelaPadro"/>
              <w:rPr>
                <w:sz w:val="11"/>
                <w:szCs w:val="11"/>
              </w:rPr>
            </w:pPr>
            <w:bookmarkStart w:id="7441" w:name="BBAIN01AA004"/>
            <w:bookmarkEnd w:id="7441"/>
            <w:r w:rsidRPr="003E7AB9">
              <w:rPr>
                <w:sz w:val="11"/>
                <w:szCs w:val="11"/>
              </w:rPr>
              <w:t>(16,459)</w:t>
            </w:r>
          </w:p>
        </w:tc>
        <w:tc>
          <w:tcPr>
            <w:tcW w:w="832" w:type="dxa"/>
            <w:tcBorders>
              <w:bottom w:val="single" w:sz="4" w:space="0" w:color="FFFFFF" w:themeColor="background1"/>
            </w:tcBorders>
            <w:shd w:val="solid" w:color="F3F3F3" w:fill="auto"/>
            <w:vAlign w:val="center"/>
          </w:tcPr>
          <w:p w14:paraId="2B813161" w14:textId="77777777" w:rsidR="00794B5E" w:rsidRPr="003E7AB9" w:rsidRDefault="00794B5E" w:rsidP="00876B3D">
            <w:pPr>
              <w:pStyle w:val="070-TabelaPadro"/>
              <w:rPr>
                <w:sz w:val="11"/>
                <w:szCs w:val="11"/>
              </w:rPr>
            </w:pPr>
            <w:bookmarkStart w:id="7442" w:name="BBAIN01AB004"/>
            <w:bookmarkEnd w:id="7442"/>
            <w:r w:rsidRPr="003E7AB9">
              <w:rPr>
                <w:sz w:val="11"/>
                <w:szCs w:val="11"/>
              </w:rPr>
              <w:t>--</w:t>
            </w:r>
          </w:p>
        </w:tc>
        <w:tc>
          <w:tcPr>
            <w:tcW w:w="944" w:type="dxa"/>
            <w:tcBorders>
              <w:bottom w:val="single" w:sz="4" w:space="0" w:color="FFFFFF" w:themeColor="background1"/>
            </w:tcBorders>
            <w:shd w:val="solid" w:color="F3F3F3" w:fill="auto"/>
            <w:vAlign w:val="center"/>
          </w:tcPr>
          <w:p w14:paraId="16502990" w14:textId="77777777" w:rsidR="00794B5E" w:rsidRPr="003E7AB9" w:rsidRDefault="00794B5E" w:rsidP="00876B3D">
            <w:pPr>
              <w:pStyle w:val="070-TabelaPadro"/>
              <w:rPr>
                <w:sz w:val="11"/>
                <w:szCs w:val="11"/>
              </w:rPr>
            </w:pPr>
            <w:bookmarkStart w:id="7443" w:name="BBAIN01AK004"/>
            <w:bookmarkEnd w:id="7443"/>
            <w:r w:rsidRPr="003E7AB9">
              <w:rPr>
                <w:sz w:val="11"/>
                <w:szCs w:val="11"/>
              </w:rPr>
              <w:t>(16,459)</w:t>
            </w:r>
          </w:p>
        </w:tc>
        <w:tc>
          <w:tcPr>
            <w:tcW w:w="944" w:type="dxa"/>
            <w:tcBorders>
              <w:bottom w:val="single" w:sz="4" w:space="0" w:color="FFFFFF" w:themeColor="background1"/>
            </w:tcBorders>
            <w:shd w:val="solid" w:color="F3F3F3" w:fill="auto"/>
            <w:vAlign w:val="center"/>
          </w:tcPr>
          <w:p w14:paraId="1C572C31" w14:textId="77777777" w:rsidR="00794B5E" w:rsidRPr="003E7AB9" w:rsidRDefault="00794B5E" w:rsidP="00876B3D">
            <w:pPr>
              <w:pStyle w:val="070-TabelaPadro"/>
              <w:rPr>
                <w:sz w:val="11"/>
                <w:szCs w:val="11"/>
              </w:rPr>
            </w:pPr>
            <w:bookmarkStart w:id="7444" w:name="BBAIN01AC004"/>
            <w:bookmarkEnd w:id="7444"/>
            <w:r w:rsidRPr="003E7AB9">
              <w:rPr>
                <w:sz w:val="11"/>
                <w:szCs w:val="11"/>
              </w:rPr>
              <w:t>--</w:t>
            </w:r>
          </w:p>
        </w:tc>
        <w:tc>
          <w:tcPr>
            <w:tcW w:w="944" w:type="dxa"/>
            <w:tcBorders>
              <w:bottom w:val="single" w:sz="4" w:space="0" w:color="FFFFFF" w:themeColor="background1"/>
            </w:tcBorders>
            <w:shd w:val="solid" w:color="F3F3F3" w:fill="auto"/>
            <w:vAlign w:val="center"/>
          </w:tcPr>
          <w:p w14:paraId="57471417" w14:textId="77777777" w:rsidR="00794B5E" w:rsidRPr="003E7AB9" w:rsidRDefault="00794B5E" w:rsidP="00876B3D">
            <w:pPr>
              <w:pStyle w:val="070-TabelaPadro"/>
              <w:rPr>
                <w:sz w:val="11"/>
                <w:szCs w:val="11"/>
              </w:rPr>
            </w:pPr>
            <w:bookmarkStart w:id="7445" w:name="BBAIN01AD004"/>
            <w:bookmarkEnd w:id="7445"/>
            <w:r w:rsidRPr="003E7AB9">
              <w:rPr>
                <w:sz w:val="11"/>
                <w:szCs w:val="11"/>
              </w:rPr>
              <w:t>(19,031)</w:t>
            </w:r>
          </w:p>
        </w:tc>
        <w:tc>
          <w:tcPr>
            <w:tcW w:w="944" w:type="dxa"/>
            <w:tcBorders>
              <w:bottom w:val="single" w:sz="4" w:space="0" w:color="FFFFFF" w:themeColor="background1"/>
            </w:tcBorders>
            <w:shd w:val="solid" w:color="F3F3F3" w:fill="auto"/>
            <w:vAlign w:val="center"/>
          </w:tcPr>
          <w:p w14:paraId="5CDA8A59" w14:textId="77777777" w:rsidR="00794B5E" w:rsidRPr="003E7AB9" w:rsidRDefault="00794B5E" w:rsidP="00876B3D">
            <w:pPr>
              <w:pStyle w:val="070-TabelaPadro"/>
              <w:rPr>
                <w:sz w:val="11"/>
                <w:szCs w:val="11"/>
              </w:rPr>
            </w:pPr>
            <w:bookmarkStart w:id="7446" w:name="BBAIN01AE004"/>
            <w:bookmarkEnd w:id="7446"/>
            <w:r w:rsidRPr="003E7AB9">
              <w:rPr>
                <w:sz w:val="11"/>
                <w:szCs w:val="11"/>
              </w:rPr>
              <w:t>(48,694)</w:t>
            </w:r>
          </w:p>
        </w:tc>
        <w:tc>
          <w:tcPr>
            <w:tcW w:w="944" w:type="dxa"/>
            <w:tcBorders>
              <w:bottom w:val="single" w:sz="4" w:space="0" w:color="FFFFFF" w:themeColor="background1"/>
            </w:tcBorders>
            <w:shd w:val="solid" w:color="F3F3F3" w:fill="auto"/>
            <w:vAlign w:val="center"/>
          </w:tcPr>
          <w:p w14:paraId="46FA69EC" w14:textId="77777777" w:rsidR="00794B5E" w:rsidRPr="003E7AB9" w:rsidRDefault="00794B5E" w:rsidP="00876B3D">
            <w:pPr>
              <w:pStyle w:val="070-TabelaPadro"/>
              <w:rPr>
                <w:sz w:val="11"/>
                <w:szCs w:val="11"/>
              </w:rPr>
            </w:pPr>
            <w:bookmarkStart w:id="7447" w:name="BBAIN01AF004"/>
            <w:bookmarkEnd w:id="7447"/>
            <w:r w:rsidRPr="003E7AB9">
              <w:rPr>
                <w:sz w:val="11"/>
                <w:szCs w:val="11"/>
              </w:rPr>
              <w:t>--</w:t>
            </w:r>
          </w:p>
        </w:tc>
        <w:tc>
          <w:tcPr>
            <w:tcW w:w="944" w:type="dxa"/>
            <w:tcBorders>
              <w:bottom w:val="single" w:sz="4" w:space="0" w:color="FFFFFF" w:themeColor="background1"/>
            </w:tcBorders>
            <w:shd w:val="solid" w:color="F3F3F3" w:fill="auto"/>
            <w:vAlign w:val="center"/>
          </w:tcPr>
          <w:p w14:paraId="0FBE6AAA" w14:textId="77777777" w:rsidR="00794B5E" w:rsidRPr="003E7AB9" w:rsidRDefault="00794B5E" w:rsidP="00876B3D">
            <w:pPr>
              <w:pStyle w:val="070-TabelaPadro"/>
              <w:rPr>
                <w:sz w:val="11"/>
                <w:szCs w:val="11"/>
              </w:rPr>
            </w:pPr>
            <w:bookmarkStart w:id="7448" w:name="BBAIN01AG004"/>
            <w:bookmarkEnd w:id="7448"/>
            <w:r w:rsidRPr="003E7AB9">
              <w:rPr>
                <w:sz w:val="11"/>
                <w:szCs w:val="11"/>
              </w:rPr>
              <w:t>(67,725)</w:t>
            </w:r>
          </w:p>
        </w:tc>
      </w:tr>
      <w:tr w:rsidR="00794B5E" w:rsidRPr="003E7AB9" w14:paraId="0C1BF369" w14:textId="77777777" w:rsidTr="009845C8">
        <w:trPr>
          <w:cantSplit/>
        </w:trPr>
        <w:tc>
          <w:tcPr>
            <w:tcW w:w="1271" w:type="dxa"/>
            <w:tcBorders>
              <w:bottom w:val="single" w:sz="4" w:space="0" w:color="FFFFFF" w:themeColor="background1"/>
            </w:tcBorders>
            <w:shd w:val="solid" w:color="E6E6E6" w:fill="auto"/>
            <w:vAlign w:val="center"/>
          </w:tcPr>
          <w:p w14:paraId="290686BD" w14:textId="77777777" w:rsidR="00794B5E" w:rsidRPr="003E7AB9" w:rsidRDefault="00794B5E" w:rsidP="00876B3D">
            <w:pPr>
              <w:pStyle w:val="070-TabelaPadro"/>
              <w:ind w:left="60"/>
              <w:jc w:val="left"/>
              <w:rPr>
                <w:sz w:val="11"/>
                <w:szCs w:val="11"/>
              </w:rPr>
            </w:pPr>
            <w:bookmarkStart w:id="7449" w:name="BBAIN0100007" w:colFirst="0" w:colLast="0"/>
            <w:bookmarkEnd w:id="7439"/>
            <w:r w:rsidRPr="003E7AB9">
              <w:rPr>
                <w:sz w:val="11"/>
                <w:szCs w:val="11"/>
              </w:rPr>
              <w:t>Write offs</w:t>
            </w:r>
          </w:p>
        </w:tc>
        <w:tc>
          <w:tcPr>
            <w:tcW w:w="929" w:type="dxa"/>
            <w:tcBorders>
              <w:bottom w:val="single" w:sz="4" w:space="0" w:color="FFFFFF" w:themeColor="background1"/>
            </w:tcBorders>
            <w:shd w:val="solid" w:color="E6E6E6" w:fill="auto"/>
            <w:vAlign w:val="center"/>
          </w:tcPr>
          <w:p w14:paraId="7A6BC897" w14:textId="77777777" w:rsidR="00794B5E" w:rsidRPr="003E7AB9" w:rsidRDefault="00794B5E" w:rsidP="00876B3D">
            <w:pPr>
              <w:pStyle w:val="070-TabelaPadro"/>
              <w:rPr>
                <w:sz w:val="11"/>
                <w:szCs w:val="11"/>
              </w:rPr>
            </w:pPr>
            <w:bookmarkStart w:id="7450" w:name="BBAIN01AL007"/>
            <w:bookmarkEnd w:id="7450"/>
            <w:r w:rsidRPr="003E7AB9">
              <w:rPr>
                <w:sz w:val="11"/>
                <w:szCs w:val="11"/>
              </w:rPr>
              <w:t>--</w:t>
            </w:r>
          </w:p>
        </w:tc>
        <w:tc>
          <w:tcPr>
            <w:tcW w:w="1056" w:type="dxa"/>
            <w:tcBorders>
              <w:bottom w:val="single" w:sz="4" w:space="0" w:color="FFFFFF" w:themeColor="background1"/>
            </w:tcBorders>
            <w:shd w:val="solid" w:color="E6E6E6" w:fill="auto"/>
            <w:vAlign w:val="center"/>
          </w:tcPr>
          <w:p w14:paraId="13FB3115" w14:textId="77777777" w:rsidR="00794B5E" w:rsidRPr="003E7AB9" w:rsidRDefault="00794B5E" w:rsidP="00876B3D">
            <w:pPr>
              <w:pStyle w:val="070-TabelaPadro"/>
              <w:rPr>
                <w:sz w:val="11"/>
                <w:szCs w:val="11"/>
              </w:rPr>
            </w:pPr>
            <w:bookmarkStart w:id="7451" w:name="BBAIN01AA007"/>
            <w:bookmarkEnd w:id="7451"/>
            <w:r w:rsidRPr="003E7AB9">
              <w:rPr>
                <w:sz w:val="11"/>
                <w:szCs w:val="11"/>
              </w:rPr>
              <w:t>(60,269)</w:t>
            </w:r>
          </w:p>
        </w:tc>
        <w:tc>
          <w:tcPr>
            <w:tcW w:w="832" w:type="dxa"/>
            <w:tcBorders>
              <w:bottom w:val="single" w:sz="4" w:space="0" w:color="FFFFFF" w:themeColor="background1"/>
            </w:tcBorders>
            <w:shd w:val="solid" w:color="E6E6E6" w:fill="auto"/>
            <w:vAlign w:val="center"/>
          </w:tcPr>
          <w:p w14:paraId="2696BF95" w14:textId="77777777" w:rsidR="00794B5E" w:rsidRPr="003E7AB9" w:rsidRDefault="00794B5E" w:rsidP="00876B3D">
            <w:pPr>
              <w:pStyle w:val="070-TabelaPadro"/>
              <w:rPr>
                <w:sz w:val="11"/>
                <w:szCs w:val="11"/>
              </w:rPr>
            </w:pPr>
            <w:bookmarkStart w:id="7452" w:name="BBAIN01AB007"/>
            <w:bookmarkEnd w:id="7452"/>
            <w:r w:rsidRPr="003E7AB9">
              <w:rPr>
                <w:sz w:val="11"/>
                <w:szCs w:val="11"/>
              </w:rPr>
              <w:t>--</w:t>
            </w:r>
          </w:p>
        </w:tc>
        <w:tc>
          <w:tcPr>
            <w:tcW w:w="944" w:type="dxa"/>
            <w:tcBorders>
              <w:bottom w:val="single" w:sz="4" w:space="0" w:color="FFFFFF" w:themeColor="background1"/>
            </w:tcBorders>
            <w:shd w:val="solid" w:color="E6E6E6" w:fill="auto"/>
            <w:vAlign w:val="center"/>
          </w:tcPr>
          <w:p w14:paraId="00407F84" w14:textId="77777777" w:rsidR="00794B5E" w:rsidRPr="003E7AB9" w:rsidRDefault="00794B5E" w:rsidP="00876B3D">
            <w:pPr>
              <w:pStyle w:val="070-TabelaPadro"/>
              <w:rPr>
                <w:sz w:val="11"/>
                <w:szCs w:val="11"/>
              </w:rPr>
            </w:pPr>
            <w:bookmarkStart w:id="7453" w:name="BBAIN01AK007"/>
            <w:bookmarkEnd w:id="7453"/>
            <w:r w:rsidRPr="003E7AB9">
              <w:rPr>
                <w:sz w:val="11"/>
                <w:szCs w:val="11"/>
              </w:rPr>
              <w:t>(60,269)</w:t>
            </w:r>
          </w:p>
        </w:tc>
        <w:tc>
          <w:tcPr>
            <w:tcW w:w="944" w:type="dxa"/>
            <w:tcBorders>
              <w:bottom w:val="single" w:sz="4" w:space="0" w:color="FFFFFF" w:themeColor="background1"/>
            </w:tcBorders>
            <w:shd w:val="solid" w:color="E6E6E6" w:fill="auto"/>
            <w:vAlign w:val="center"/>
          </w:tcPr>
          <w:p w14:paraId="456889E6" w14:textId="77777777" w:rsidR="00794B5E" w:rsidRPr="003E7AB9" w:rsidRDefault="00794B5E" w:rsidP="00876B3D">
            <w:pPr>
              <w:pStyle w:val="070-TabelaPadro"/>
              <w:rPr>
                <w:sz w:val="11"/>
                <w:szCs w:val="11"/>
              </w:rPr>
            </w:pPr>
            <w:bookmarkStart w:id="7454" w:name="BBAIN01AC007"/>
            <w:bookmarkEnd w:id="7454"/>
            <w:r w:rsidRPr="003E7AB9">
              <w:rPr>
                <w:sz w:val="11"/>
                <w:szCs w:val="11"/>
              </w:rPr>
              <w:t>--</w:t>
            </w:r>
          </w:p>
        </w:tc>
        <w:tc>
          <w:tcPr>
            <w:tcW w:w="944" w:type="dxa"/>
            <w:tcBorders>
              <w:bottom w:val="single" w:sz="4" w:space="0" w:color="FFFFFF" w:themeColor="background1"/>
            </w:tcBorders>
            <w:shd w:val="solid" w:color="E6E6E6" w:fill="auto"/>
            <w:vAlign w:val="center"/>
          </w:tcPr>
          <w:p w14:paraId="567F1712" w14:textId="77777777" w:rsidR="00794B5E" w:rsidRPr="003E7AB9" w:rsidRDefault="00794B5E" w:rsidP="00876B3D">
            <w:pPr>
              <w:pStyle w:val="070-TabelaPadro"/>
              <w:rPr>
                <w:sz w:val="11"/>
                <w:szCs w:val="11"/>
              </w:rPr>
            </w:pPr>
            <w:bookmarkStart w:id="7455" w:name="BBAIN01AD007"/>
            <w:bookmarkEnd w:id="7455"/>
            <w:r w:rsidRPr="003E7AB9">
              <w:rPr>
                <w:sz w:val="11"/>
                <w:szCs w:val="11"/>
              </w:rPr>
              <w:t>(61,307)</w:t>
            </w:r>
          </w:p>
        </w:tc>
        <w:tc>
          <w:tcPr>
            <w:tcW w:w="944" w:type="dxa"/>
            <w:tcBorders>
              <w:bottom w:val="single" w:sz="4" w:space="0" w:color="FFFFFF" w:themeColor="background1"/>
            </w:tcBorders>
            <w:shd w:val="solid" w:color="E6E6E6" w:fill="auto"/>
            <w:vAlign w:val="center"/>
          </w:tcPr>
          <w:p w14:paraId="64A4DF95" w14:textId="77777777" w:rsidR="00794B5E" w:rsidRPr="003E7AB9" w:rsidRDefault="00794B5E" w:rsidP="00876B3D">
            <w:pPr>
              <w:pStyle w:val="070-TabelaPadro"/>
              <w:rPr>
                <w:sz w:val="11"/>
                <w:szCs w:val="11"/>
              </w:rPr>
            </w:pPr>
            <w:bookmarkStart w:id="7456" w:name="BBAIN01AE007"/>
            <w:bookmarkEnd w:id="7456"/>
            <w:r w:rsidRPr="003E7AB9">
              <w:rPr>
                <w:sz w:val="11"/>
                <w:szCs w:val="11"/>
              </w:rPr>
              <w:t>--</w:t>
            </w:r>
          </w:p>
        </w:tc>
        <w:tc>
          <w:tcPr>
            <w:tcW w:w="944" w:type="dxa"/>
            <w:tcBorders>
              <w:bottom w:val="single" w:sz="4" w:space="0" w:color="FFFFFF" w:themeColor="background1"/>
            </w:tcBorders>
            <w:shd w:val="solid" w:color="E6E6E6" w:fill="auto"/>
            <w:vAlign w:val="center"/>
          </w:tcPr>
          <w:p w14:paraId="2422535D" w14:textId="77777777" w:rsidR="00794B5E" w:rsidRPr="003E7AB9" w:rsidRDefault="00794B5E" w:rsidP="00876B3D">
            <w:pPr>
              <w:pStyle w:val="070-TabelaPadro"/>
              <w:rPr>
                <w:sz w:val="11"/>
                <w:szCs w:val="11"/>
              </w:rPr>
            </w:pPr>
            <w:bookmarkStart w:id="7457" w:name="BBAIN01AF007"/>
            <w:bookmarkEnd w:id="7457"/>
            <w:r w:rsidRPr="003E7AB9">
              <w:rPr>
                <w:sz w:val="11"/>
                <w:szCs w:val="11"/>
              </w:rPr>
              <w:t>--</w:t>
            </w:r>
          </w:p>
        </w:tc>
        <w:tc>
          <w:tcPr>
            <w:tcW w:w="944" w:type="dxa"/>
            <w:tcBorders>
              <w:bottom w:val="single" w:sz="4" w:space="0" w:color="FFFFFF" w:themeColor="background1"/>
            </w:tcBorders>
            <w:shd w:val="solid" w:color="E6E6E6" w:fill="auto"/>
            <w:vAlign w:val="center"/>
          </w:tcPr>
          <w:p w14:paraId="53E4D067" w14:textId="77777777" w:rsidR="00794B5E" w:rsidRPr="003E7AB9" w:rsidRDefault="00794B5E" w:rsidP="00876B3D">
            <w:pPr>
              <w:pStyle w:val="070-TabelaPadro"/>
              <w:rPr>
                <w:sz w:val="11"/>
                <w:szCs w:val="11"/>
              </w:rPr>
            </w:pPr>
            <w:bookmarkStart w:id="7458" w:name="BBAIN01AG007"/>
            <w:bookmarkEnd w:id="7458"/>
            <w:r w:rsidRPr="003E7AB9">
              <w:rPr>
                <w:sz w:val="11"/>
                <w:szCs w:val="11"/>
              </w:rPr>
              <w:t>(61,307)</w:t>
            </w:r>
          </w:p>
        </w:tc>
      </w:tr>
      <w:tr w:rsidR="00794B5E" w:rsidRPr="003E7AB9" w14:paraId="09001BC5" w14:textId="77777777" w:rsidTr="009845C8">
        <w:trPr>
          <w:cantSplit/>
        </w:trPr>
        <w:tc>
          <w:tcPr>
            <w:tcW w:w="1271" w:type="dxa"/>
            <w:tcBorders>
              <w:bottom w:val="single" w:sz="4" w:space="0" w:color="FFFFFF" w:themeColor="background1"/>
            </w:tcBorders>
            <w:shd w:val="solid" w:color="F3F3F3" w:fill="auto"/>
            <w:vAlign w:val="center"/>
          </w:tcPr>
          <w:p w14:paraId="2755BD84" w14:textId="77777777" w:rsidR="00794B5E" w:rsidRPr="003E7AB9" w:rsidRDefault="00794B5E" w:rsidP="00876B3D">
            <w:pPr>
              <w:pStyle w:val="070-TabelaPadro"/>
              <w:ind w:left="60"/>
              <w:jc w:val="left"/>
              <w:rPr>
                <w:sz w:val="11"/>
                <w:szCs w:val="11"/>
              </w:rPr>
            </w:pPr>
            <w:bookmarkStart w:id="7459" w:name="BBAIN0100005" w:colFirst="0" w:colLast="0"/>
            <w:bookmarkEnd w:id="7449"/>
            <w:r w:rsidRPr="003E7AB9">
              <w:rPr>
                <w:sz w:val="11"/>
                <w:szCs w:val="11"/>
              </w:rPr>
              <w:t>Amortization</w:t>
            </w:r>
          </w:p>
        </w:tc>
        <w:tc>
          <w:tcPr>
            <w:tcW w:w="929" w:type="dxa"/>
            <w:tcBorders>
              <w:bottom w:val="single" w:sz="4" w:space="0" w:color="FFFFFF" w:themeColor="background1"/>
            </w:tcBorders>
            <w:shd w:val="solid" w:color="F3F3F3" w:fill="auto"/>
            <w:vAlign w:val="center"/>
          </w:tcPr>
          <w:p w14:paraId="1F54378A" w14:textId="77777777" w:rsidR="00794B5E" w:rsidRPr="003E7AB9" w:rsidRDefault="00794B5E" w:rsidP="00876B3D">
            <w:pPr>
              <w:pStyle w:val="070-TabelaPadro"/>
              <w:rPr>
                <w:sz w:val="11"/>
                <w:szCs w:val="11"/>
              </w:rPr>
            </w:pPr>
            <w:bookmarkStart w:id="7460" w:name="BBAIN01AL005"/>
            <w:bookmarkEnd w:id="7460"/>
            <w:r w:rsidRPr="003E7AB9">
              <w:rPr>
                <w:sz w:val="11"/>
                <w:szCs w:val="11"/>
              </w:rPr>
              <w:t>(180,102)</w:t>
            </w:r>
          </w:p>
        </w:tc>
        <w:tc>
          <w:tcPr>
            <w:tcW w:w="1056" w:type="dxa"/>
            <w:tcBorders>
              <w:bottom w:val="single" w:sz="4" w:space="0" w:color="FFFFFF" w:themeColor="background1"/>
            </w:tcBorders>
            <w:shd w:val="solid" w:color="F3F3F3" w:fill="auto"/>
            <w:vAlign w:val="center"/>
          </w:tcPr>
          <w:p w14:paraId="7CE360A7" w14:textId="77777777" w:rsidR="00794B5E" w:rsidRPr="003E7AB9" w:rsidRDefault="00794B5E" w:rsidP="00876B3D">
            <w:pPr>
              <w:pStyle w:val="070-TabelaPadro"/>
              <w:rPr>
                <w:sz w:val="11"/>
                <w:szCs w:val="11"/>
              </w:rPr>
            </w:pPr>
            <w:bookmarkStart w:id="7461" w:name="BBAIN01AA005"/>
            <w:bookmarkEnd w:id="7461"/>
            <w:r w:rsidRPr="003E7AB9">
              <w:rPr>
                <w:sz w:val="11"/>
                <w:szCs w:val="11"/>
              </w:rPr>
              <w:t>(100,806)</w:t>
            </w:r>
          </w:p>
        </w:tc>
        <w:tc>
          <w:tcPr>
            <w:tcW w:w="832" w:type="dxa"/>
            <w:tcBorders>
              <w:bottom w:val="single" w:sz="4" w:space="0" w:color="FFFFFF" w:themeColor="background1"/>
            </w:tcBorders>
            <w:shd w:val="solid" w:color="F3F3F3" w:fill="auto"/>
            <w:vAlign w:val="center"/>
          </w:tcPr>
          <w:p w14:paraId="39FFD75C" w14:textId="77777777" w:rsidR="00794B5E" w:rsidRPr="003E7AB9" w:rsidRDefault="00794B5E" w:rsidP="00876B3D">
            <w:pPr>
              <w:pStyle w:val="070-TabelaPadro"/>
              <w:rPr>
                <w:sz w:val="11"/>
                <w:szCs w:val="11"/>
              </w:rPr>
            </w:pPr>
            <w:bookmarkStart w:id="7462" w:name="BBAIN01AB005"/>
            <w:bookmarkEnd w:id="7462"/>
            <w:r w:rsidRPr="003E7AB9">
              <w:rPr>
                <w:sz w:val="11"/>
                <w:szCs w:val="11"/>
              </w:rPr>
              <w:t>--</w:t>
            </w:r>
          </w:p>
        </w:tc>
        <w:tc>
          <w:tcPr>
            <w:tcW w:w="944" w:type="dxa"/>
            <w:tcBorders>
              <w:bottom w:val="single" w:sz="4" w:space="0" w:color="FFFFFF" w:themeColor="background1"/>
            </w:tcBorders>
            <w:shd w:val="solid" w:color="F3F3F3" w:fill="auto"/>
            <w:vAlign w:val="center"/>
          </w:tcPr>
          <w:p w14:paraId="26F5C575" w14:textId="77777777" w:rsidR="00794B5E" w:rsidRPr="003E7AB9" w:rsidRDefault="00794B5E" w:rsidP="00876B3D">
            <w:pPr>
              <w:pStyle w:val="070-TabelaPadro"/>
              <w:rPr>
                <w:sz w:val="11"/>
                <w:szCs w:val="11"/>
              </w:rPr>
            </w:pPr>
            <w:bookmarkStart w:id="7463" w:name="BBAIN01AK005"/>
            <w:bookmarkEnd w:id="7463"/>
            <w:r w:rsidRPr="003E7AB9">
              <w:rPr>
                <w:sz w:val="11"/>
                <w:szCs w:val="11"/>
              </w:rPr>
              <w:t>(280,908)</w:t>
            </w:r>
          </w:p>
        </w:tc>
        <w:tc>
          <w:tcPr>
            <w:tcW w:w="944" w:type="dxa"/>
            <w:tcBorders>
              <w:bottom w:val="single" w:sz="4" w:space="0" w:color="FFFFFF" w:themeColor="background1"/>
            </w:tcBorders>
            <w:shd w:val="solid" w:color="F3F3F3" w:fill="auto"/>
            <w:vAlign w:val="center"/>
          </w:tcPr>
          <w:p w14:paraId="3DA4D599" w14:textId="77777777" w:rsidR="00794B5E" w:rsidRPr="003E7AB9" w:rsidRDefault="00794B5E" w:rsidP="00876B3D">
            <w:pPr>
              <w:pStyle w:val="070-TabelaPadro"/>
              <w:rPr>
                <w:sz w:val="11"/>
                <w:szCs w:val="11"/>
              </w:rPr>
            </w:pPr>
            <w:bookmarkStart w:id="7464" w:name="BBAIN01AC005"/>
            <w:bookmarkEnd w:id="7464"/>
            <w:r w:rsidRPr="003E7AB9">
              <w:rPr>
                <w:sz w:val="11"/>
                <w:szCs w:val="11"/>
              </w:rPr>
              <w:t>(180,102)</w:t>
            </w:r>
          </w:p>
        </w:tc>
        <w:tc>
          <w:tcPr>
            <w:tcW w:w="944" w:type="dxa"/>
            <w:tcBorders>
              <w:bottom w:val="single" w:sz="4" w:space="0" w:color="FFFFFF" w:themeColor="background1"/>
            </w:tcBorders>
            <w:shd w:val="solid" w:color="F3F3F3" w:fill="auto"/>
            <w:vAlign w:val="center"/>
          </w:tcPr>
          <w:p w14:paraId="77A31BFB" w14:textId="77777777" w:rsidR="00794B5E" w:rsidRPr="003E7AB9" w:rsidRDefault="00794B5E" w:rsidP="00876B3D">
            <w:pPr>
              <w:pStyle w:val="070-TabelaPadro"/>
              <w:rPr>
                <w:sz w:val="11"/>
                <w:szCs w:val="11"/>
              </w:rPr>
            </w:pPr>
            <w:bookmarkStart w:id="7465" w:name="BBAIN01AD005"/>
            <w:bookmarkEnd w:id="7465"/>
            <w:r w:rsidRPr="003E7AB9">
              <w:rPr>
                <w:sz w:val="11"/>
                <w:szCs w:val="11"/>
              </w:rPr>
              <w:t>(103,947)</w:t>
            </w:r>
          </w:p>
        </w:tc>
        <w:tc>
          <w:tcPr>
            <w:tcW w:w="944" w:type="dxa"/>
            <w:tcBorders>
              <w:bottom w:val="single" w:sz="4" w:space="0" w:color="FFFFFF" w:themeColor="background1"/>
            </w:tcBorders>
            <w:shd w:val="solid" w:color="F3F3F3" w:fill="auto"/>
            <w:vAlign w:val="center"/>
          </w:tcPr>
          <w:p w14:paraId="47755E60" w14:textId="77777777" w:rsidR="00794B5E" w:rsidRPr="003E7AB9" w:rsidRDefault="00794B5E" w:rsidP="00876B3D">
            <w:pPr>
              <w:pStyle w:val="070-TabelaPadro"/>
              <w:rPr>
                <w:sz w:val="11"/>
                <w:szCs w:val="11"/>
              </w:rPr>
            </w:pPr>
            <w:bookmarkStart w:id="7466" w:name="BBAIN01AE005"/>
            <w:bookmarkEnd w:id="7466"/>
            <w:r w:rsidRPr="003E7AB9">
              <w:rPr>
                <w:sz w:val="11"/>
                <w:szCs w:val="11"/>
              </w:rPr>
              <w:t>(4,435)</w:t>
            </w:r>
          </w:p>
        </w:tc>
        <w:tc>
          <w:tcPr>
            <w:tcW w:w="944" w:type="dxa"/>
            <w:tcBorders>
              <w:bottom w:val="single" w:sz="4" w:space="0" w:color="FFFFFF" w:themeColor="background1"/>
            </w:tcBorders>
            <w:shd w:val="solid" w:color="F3F3F3" w:fill="auto"/>
            <w:vAlign w:val="center"/>
          </w:tcPr>
          <w:p w14:paraId="7CB25BD1" w14:textId="77777777" w:rsidR="00794B5E" w:rsidRPr="003E7AB9" w:rsidRDefault="00794B5E" w:rsidP="00876B3D">
            <w:pPr>
              <w:pStyle w:val="070-TabelaPadro"/>
              <w:rPr>
                <w:sz w:val="11"/>
                <w:szCs w:val="11"/>
              </w:rPr>
            </w:pPr>
            <w:bookmarkStart w:id="7467" w:name="BBAIN01AF005"/>
            <w:bookmarkEnd w:id="7467"/>
            <w:r w:rsidRPr="003E7AB9">
              <w:rPr>
                <w:sz w:val="11"/>
                <w:szCs w:val="11"/>
              </w:rPr>
              <w:t>--</w:t>
            </w:r>
          </w:p>
        </w:tc>
        <w:tc>
          <w:tcPr>
            <w:tcW w:w="944" w:type="dxa"/>
            <w:tcBorders>
              <w:bottom w:val="single" w:sz="4" w:space="0" w:color="FFFFFF" w:themeColor="background1"/>
            </w:tcBorders>
            <w:shd w:val="solid" w:color="F3F3F3" w:fill="auto"/>
            <w:vAlign w:val="center"/>
          </w:tcPr>
          <w:p w14:paraId="6179640C" w14:textId="77777777" w:rsidR="00794B5E" w:rsidRPr="003E7AB9" w:rsidRDefault="00794B5E" w:rsidP="00876B3D">
            <w:pPr>
              <w:pStyle w:val="070-TabelaPadro"/>
              <w:rPr>
                <w:sz w:val="11"/>
                <w:szCs w:val="11"/>
              </w:rPr>
            </w:pPr>
            <w:bookmarkStart w:id="7468" w:name="BBAIN01AG005"/>
            <w:bookmarkEnd w:id="7468"/>
            <w:r w:rsidRPr="003E7AB9">
              <w:rPr>
                <w:sz w:val="11"/>
                <w:szCs w:val="11"/>
              </w:rPr>
              <w:t>(288,484)</w:t>
            </w:r>
          </w:p>
        </w:tc>
      </w:tr>
      <w:tr w:rsidR="00794B5E" w:rsidRPr="003E7AB9" w14:paraId="199CE3DC" w14:textId="77777777" w:rsidTr="009845C8">
        <w:trPr>
          <w:cantSplit/>
        </w:trPr>
        <w:tc>
          <w:tcPr>
            <w:tcW w:w="1271" w:type="dxa"/>
            <w:tcBorders>
              <w:bottom w:val="single" w:sz="4" w:space="0" w:color="FFFFFF" w:themeColor="background1"/>
            </w:tcBorders>
            <w:shd w:val="solid" w:color="E6E6E6" w:fill="auto"/>
            <w:vAlign w:val="center"/>
          </w:tcPr>
          <w:p w14:paraId="64360E42" w14:textId="77777777" w:rsidR="00794B5E" w:rsidRPr="003E7AB9" w:rsidRDefault="00794B5E" w:rsidP="00876B3D">
            <w:pPr>
              <w:pStyle w:val="070-TabelaPadro"/>
              <w:jc w:val="left"/>
              <w:rPr>
                <w:b/>
                <w:sz w:val="11"/>
                <w:szCs w:val="11"/>
              </w:rPr>
            </w:pPr>
            <w:bookmarkStart w:id="7469" w:name="BBAIN0100008" w:colFirst="0" w:colLast="0"/>
            <w:bookmarkEnd w:id="7459"/>
            <w:r w:rsidRPr="003E7AB9">
              <w:rPr>
                <w:b/>
                <w:sz w:val="11"/>
                <w:szCs w:val="11"/>
              </w:rPr>
              <w:t>Balance at Mar 31, 2022</w:t>
            </w:r>
          </w:p>
        </w:tc>
        <w:tc>
          <w:tcPr>
            <w:tcW w:w="929" w:type="dxa"/>
            <w:tcBorders>
              <w:bottom w:val="single" w:sz="4" w:space="0" w:color="FFFFFF" w:themeColor="background1"/>
            </w:tcBorders>
            <w:shd w:val="solid" w:color="E6E6E6" w:fill="auto"/>
            <w:vAlign w:val="center"/>
          </w:tcPr>
          <w:p w14:paraId="08CDF4F0" w14:textId="77777777" w:rsidR="00794B5E" w:rsidRPr="003E7AB9" w:rsidRDefault="00794B5E" w:rsidP="00876B3D">
            <w:pPr>
              <w:pStyle w:val="070-TabelaPadro"/>
              <w:rPr>
                <w:b/>
                <w:sz w:val="11"/>
                <w:szCs w:val="11"/>
              </w:rPr>
            </w:pPr>
            <w:bookmarkStart w:id="7470" w:name="BBAIN01AL008"/>
            <w:bookmarkEnd w:id="7470"/>
            <w:r w:rsidRPr="003E7AB9">
              <w:rPr>
                <w:b/>
                <w:sz w:val="11"/>
                <w:szCs w:val="11"/>
              </w:rPr>
              <w:t>3,488,679</w:t>
            </w:r>
          </w:p>
        </w:tc>
        <w:tc>
          <w:tcPr>
            <w:tcW w:w="1056" w:type="dxa"/>
            <w:tcBorders>
              <w:bottom w:val="single" w:sz="4" w:space="0" w:color="FFFFFF" w:themeColor="background1"/>
            </w:tcBorders>
            <w:shd w:val="solid" w:color="E6E6E6" w:fill="auto"/>
            <w:vAlign w:val="center"/>
          </w:tcPr>
          <w:p w14:paraId="603A516F" w14:textId="77777777" w:rsidR="00794B5E" w:rsidRPr="003E7AB9" w:rsidRDefault="00794B5E" w:rsidP="00876B3D">
            <w:pPr>
              <w:pStyle w:val="070-TabelaPadro"/>
              <w:rPr>
                <w:b/>
                <w:sz w:val="11"/>
                <w:szCs w:val="11"/>
              </w:rPr>
            </w:pPr>
            <w:bookmarkStart w:id="7471" w:name="BBAIN01AA008"/>
            <w:bookmarkEnd w:id="7471"/>
            <w:r w:rsidRPr="003E7AB9">
              <w:rPr>
                <w:b/>
                <w:sz w:val="11"/>
                <w:szCs w:val="11"/>
              </w:rPr>
              <w:t>3,389,591</w:t>
            </w:r>
          </w:p>
        </w:tc>
        <w:tc>
          <w:tcPr>
            <w:tcW w:w="832" w:type="dxa"/>
            <w:tcBorders>
              <w:bottom w:val="single" w:sz="4" w:space="0" w:color="FFFFFF" w:themeColor="background1"/>
            </w:tcBorders>
            <w:shd w:val="solid" w:color="E6E6E6" w:fill="auto"/>
            <w:vAlign w:val="center"/>
          </w:tcPr>
          <w:p w14:paraId="3852FCA5" w14:textId="77777777" w:rsidR="00794B5E" w:rsidRPr="003E7AB9" w:rsidRDefault="00794B5E" w:rsidP="00876B3D">
            <w:pPr>
              <w:pStyle w:val="070-TabelaPadro"/>
              <w:rPr>
                <w:b/>
                <w:sz w:val="11"/>
                <w:szCs w:val="11"/>
              </w:rPr>
            </w:pPr>
            <w:bookmarkStart w:id="7472" w:name="BBAIN01AB008"/>
            <w:bookmarkEnd w:id="7472"/>
            <w:r w:rsidRPr="003E7AB9">
              <w:rPr>
                <w:b/>
                <w:sz w:val="11"/>
                <w:szCs w:val="11"/>
              </w:rPr>
              <w:t>--</w:t>
            </w:r>
          </w:p>
        </w:tc>
        <w:tc>
          <w:tcPr>
            <w:tcW w:w="944" w:type="dxa"/>
            <w:tcBorders>
              <w:bottom w:val="single" w:sz="4" w:space="0" w:color="FFFFFF" w:themeColor="background1"/>
            </w:tcBorders>
            <w:shd w:val="solid" w:color="E6E6E6" w:fill="auto"/>
            <w:vAlign w:val="center"/>
          </w:tcPr>
          <w:p w14:paraId="62B3204E" w14:textId="77777777" w:rsidR="00794B5E" w:rsidRPr="003E7AB9" w:rsidRDefault="00794B5E" w:rsidP="00876B3D">
            <w:pPr>
              <w:pStyle w:val="070-TabelaPadro"/>
              <w:rPr>
                <w:b/>
                <w:sz w:val="11"/>
                <w:szCs w:val="11"/>
              </w:rPr>
            </w:pPr>
            <w:bookmarkStart w:id="7473" w:name="BBAIN01AK008"/>
            <w:bookmarkEnd w:id="7473"/>
            <w:r w:rsidRPr="003E7AB9">
              <w:rPr>
                <w:b/>
                <w:sz w:val="11"/>
                <w:szCs w:val="11"/>
              </w:rPr>
              <w:t>6,878,270</w:t>
            </w:r>
          </w:p>
        </w:tc>
        <w:tc>
          <w:tcPr>
            <w:tcW w:w="944" w:type="dxa"/>
            <w:tcBorders>
              <w:bottom w:val="single" w:sz="4" w:space="0" w:color="FFFFFF" w:themeColor="background1"/>
            </w:tcBorders>
            <w:shd w:val="solid" w:color="E6E6E6" w:fill="auto"/>
            <w:vAlign w:val="center"/>
          </w:tcPr>
          <w:p w14:paraId="0CEB2C6D" w14:textId="77777777" w:rsidR="00794B5E" w:rsidRPr="003E7AB9" w:rsidRDefault="00794B5E" w:rsidP="00876B3D">
            <w:pPr>
              <w:pStyle w:val="070-TabelaPadro"/>
              <w:rPr>
                <w:b/>
                <w:sz w:val="11"/>
                <w:szCs w:val="11"/>
              </w:rPr>
            </w:pPr>
            <w:bookmarkStart w:id="7474" w:name="BBAIN01AC008"/>
            <w:bookmarkEnd w:id="7474"/>
            <w:r w:rsidRPr="003E7AB9">
              <w:rPr>
                <w:b/>
                <w:sz w:val="11"/>
                <w:szCs w:val="11"/>
              </w:rPr>
              <w:t>3,488,679</w:t>
            </w:r>
          </w:p>
        </w:tc>
        <w:tc>
          <w:tcPr>
            <w:tcW w:w="944" w:type="dxa"/>
            <w:tcBorders>
              <w:bottom w:val="single" w:sz="4" w:space="0" w:color="FFFFFF" w:themeColor="background1"/>
            </w:tcBorders>
            <w:shd w:val="solid" w:color="E6E6E6" w:fill="auto"/>
            <w:vAlign w:val="center"/>
          </w:tcPr>
          <w:p w14:paraId="35140E24" w14:textId="77777777" w:rsidR="00794B5E" w:rsidRPr="003E7AB9" w:rsidRDefault="00794B5E" w:rsidP="00876B3D">
            <w:pPr>
              <w:pStyle w:val="070-TabelaPadro"/>
              <w:rPr>
                <w:b/>
                <w:sz w:val="11"/>
                <w:szCs w:val="11"/>
              </w:rPr>
            </w:pPr>
            <w:bookmarkStart w:id="7475" w:name="BBAIN01AD008"/>
            <w:bookmarkEnd w:id="7475"/>
            <w:r w:rsidRPr="003E7AB9">
              <w:rPr>
                <w:b/>
                <w:sz w:val="11"/>
                <w:szCs w:val="11"/>
              </w:rPr>
              <w:t>3,423,097</w:t>
            </w:r>
          </w:p>
        </w:tc>
        <w:tc>
          <w:tcPr>
            <w:tcW w:w="944" w:type="dxa"/>
            <w:tcBorders>
              <w:bottom w:val="single" w:sz="4" w:space="0" w:color="FFFFFF" w:themeColor="background1"/>
            </w:tcBorders>
            <w:shd w:val="solid" w:color="E6E6E6" w:fill="auto"/>
            <w:vAlign w:val="center"/>
          </w:tcPr>
          <w:p w14:paraId="5D6F4BED" w14:textId="77777777" w:rsidR="00794B5E" w:rsidRPr="003E7AB9" w:rsidRDefault="00794B5E" w:rsidP="00876B3D">
            <w:pPr>
              <w:pStyle w:val="070-TabelaPadro"/>
              <w:rPr>
                <w:b/>
                <w:sz w:val="11"/>
                <w:szCs w:val="11"/>
              </w:rPr>
            </w:pPr>
            <w:bookmarkStart w:id="7476" w:name="BBAIN01AE008"/>
            <w:bookmarkEnd w:id="7476"/>
            <w:r w:rsidRPr="003E7AB9">
              <w:rPr>
                <w:b/>
                <w:sz w:val="11"/>
                <w:szCs w:val="11"/>
              </w:rPr>
              <w:t>121,353</w:t>
            </w:r>
          </w:p>
        </w:tc>
        <w:tc>
          <w:tcPr>
            <w:tcW w:w="944" w:type="dxa"/>
            <w:tcBorders>
              <w:bottom w:val="single" w:sz="4" w:space="0" w:color="FFFFFF" w:themeColor="background1"/>
            </w:tcBorders>
            <w:shd w:val="solid" w:color="E6E6E6" w:fill="auto"/>
            <w:vAlign w:val="center"/>
          </w:tcPr>
          <w:p w14:paraId="11C09C91" w14:textId="77777777" w:rsidR="00794B5E" w:rsidRPr="003E7AB9" w:rsidRDefault="00794B5E" w:rsidP="00876B3D">
            <w:pPr>
              <w:pStyle w:val="070-TabelaPadro"/>
              <w:rPr>
                <w:b/>
                <w:sz w:val="11"/>
                <w:szCs w:val="11"/>
              </w:rPr>
            </w:pPr>
            <w:bookmarkStart w:id="7477" w:name="BBAIN01AF008"/>
            <w:bookmarkEnd w:id="7477"/>
            <w:r w:rsidRPr="003E7AB9">
              <w:rPr>
                <w:b/>
                <w:sz w:val="11"/>
                <w:szCs w:val="11"/>
              </w:rPr>
              <w:t>10,751</w:t>
            </w:r>
          </w:p>
        </w:tc>
        <w:tc>
          <w:tcPr>
            <w:tcW w:w="944" w:type="dxa"/>
            <w:tcBorders>
              <w:bottom w:val="single" w:sz="4" w:space="0" w:color="FFFFFF" w:themeColor="background1"/>
            </w:tcBorders>
            <w:shd w:val="solid" w:color="E6E6E6" w:fill="auto"/>
            <w:vAlign w:val="center"/>
          </w:tcPr>
          <w:p w14:paraId="25431582" w14:textId="77777777" w:rsidR="00794B5E" w:rsidRPr="003E7AB9" w:rsidRDefault="00794B5E" w:rsidP="00876B3D">
            <w:pPr>
              <w:pStyle w:val="070-TabelaPadro"/>
              <w:rPr>
                <w:b/>
                <w:sz w:val="11"/>
                <w:szCs w:val="11"/>
              </w:rPr>
            </w:pPr>
            <w:bookmarkStart w:id="7478" w:name="BBAIN01AG008"/>
            <w:bookmarkEnd w:id="7478"/>
            <w:r w:rsidRPr="003E7AB9">
              <w:rPr>
                <w:b/>
                <w:sz w:val="11"/>
                <w:szCs w:val="11"/>
              </w:rPr>
              <w:t>7,043,880</w:t>
            </w:r>
          </w:p>
        </w:tc>
      </w:tr>
      <w:tr w:rsidR="00794B5E" w:rsidRPr="003E7AB9" w14:paraId="41908695" w14:textId="77777777" w:rsidTr="009845C8">
        <w:trPr>
          <w:cantSplit/>
        </w:trPr>
        <w:tc>
          <w:tcPr>
            <w:tcW w:w="1271" w:type="dxa"/>
            <w:tcBorders>
              <w:bottom w:val="single" w:sz="4" w:space="0" w:color="FFFFFF" w:themeColor="background1"/>
            </w:tcBorders>
            <w:shd w:val="solid" w:color="F3F3F3" w:fill="auto"/>
            <w:vAlign w:val="center"/>
          </w:tcPr>
          <w:p w14:paraId="32DE3B46" w14:textId="77777777" w:rsidR="00794B5E" w:rsidRPr="003E7AB9" w:rsidRDefault="00794B5E" w:rsidP="00876B3D">
            <w:pPr>
              <w:pStyle w:val="070-TabelaPadro"/>
              <w:ind w:left="60"/>
              <w:jc w:val="left"/>
              <w:rPr>
                <w:sz w:val="11"/>
                <w:szCs w:val="11"/>
              </w:rPr>
            </w:pPr>
            <w:bookmarkStart w:id="7479" w:name="BBAIN0100009" w:colFirst="0" w:colLast="0"/>
            <w:bookmarkEnd w:id="7469"/>
            <w:r w:rsidRPr="003E7AB9">
              <w:rPr>
                <w:sz w:val="11"/>
                <w:szCs w:val="11"/>
              </w:rPr>
              <w:t>Cost value</w:t>
            </w:r>
          </w:p>
        </w:tc>
        <w:tc>
          <w:tcPr>
            <w:tcW w:w="929" w:type="dxa"/>
            <w:tcBorders>
              <w:bottom w:val="single" w:sz="4" w:space="0" w:color="FFFFFF" w:themeColor="background1"/>
            </w:tcBorders>
            <w:shd w:val="solid" w:color="F3F3F3" w:fill="auto"/>
            <w:vAlign w:val="center"/>
          </w:tcPr>
          <w:p w14:paraId="1294C9CB" w14:textId="77777777" w:rsidR="00794B5E" w:rsidRPr="003E7AB9" w:rsidRDefault="00794B5E" w:rsidP="00876B3D">
            <w:pPr>
              <w:pStyle w:val="070-TabelaPadro"/>
              <w:rPr>
                <w:sz w:val="11"/>
                <w:szCs w:val="11"/>
              </w:rPr>
            </w:pPr>
            <w:bookmarkStart w:id="7480" w:name="BBAIN01AL009"/>
            <w:bookmarkEnd w:id="7480"/>
            <w:r w:rsidRPr="003E7AB9">
              <w:rPr>
                <w:sz w:val="11"/>
                <w:szCs w:val="11"/>
              </w:rPr>
              <w:t>8,189,112</w:t>
            </w:r>
          </w:p>
        </w:tc>
        <w:tc>
          <w:tcPr>
            <w:tcW w:w="1056" w:type="dxa"/>
            <w:tcBorders>
              <w:bottom w:val="single" w:sz="4" w:space="0" w:color="FFFFFF" w:themeColor="background1"/>
            </w:tcBorders>
            <w:shd w:val="solid" w:color="F3F3F3" w:fill="auto"/>
            <w:vAlign w:val="center"/>
          </w:tcPr>
          <w:p w14:paraId="710E30A8" w14:textId="77777777" w:rsidR="00794B5E" w:rsidRPr="003E7AB9" w:rsidRDefault="00794B5E" w:rsidP="00876B3D">
            <w:pPr>
              <w:pStyle w:val="070-TabelaPadro"/>
              <w:rPr>
                <w:sz w:val="11"/>
                <w:szCs w:val="11"/>
              </w:rPr>
            </w:pPr>
            <w:bookmarkStart w:id="7481" w:name="BBAIN01AA009"/>
            <w:bookmarkEnd w:id="7481"/>
            <w:r w:rsidRPr="003E7AB9">
              <w:rPr>
                <w:sz w:val="11"/>
                <w:szCs w:val="11"/>
              </w:rPr>
              <w:t>6,714,778</w:t>
            </w:r>
          </w:p>
        </w:tc>
        <w:tc>
          <w:tcPr>
            <w:tcW w:w="832" w:type="dxa"/>
            <w:tcBorders>
              <w:bottom w:val="single" w:sz="4" w:space="0" w:color="FFFFFF" w:themeColor="background1"/>
            </w:tcBorders>
            <w:shd w:val="solid" w:color="F3F3F3" w:fill="auto"/>
            <w:vAlign w:val="center"/>
          </w:tcPr>
          <w:p w14:paraId="486D9AE9" w14:textId="77777777" w:rsidR="00794B5E" w:rsidRPr="003E7AB9" w:rsidRDefault="00794B5E" w:rsidP="00876B3D">
            <w:pPr>
              <w:pStyle w:val="070-TabelaPadro"/>
              <w:rPr>
                <w:sz w:val="11"/>
                <w:szCs w:val="11"/>
              </w:rPr>
            </w:pPr>
            <w:bookmarkStart w:id="7482" w:name="BBAIN01AB009"/>
            <w:bookmarkEnd w:id="7482"/>
            <w:r w:rsidRPr="003E7AB9">
              <w:rPr>
                <w:sz w:val="11"/>
                <w:szCs w:val="11"/>
              </w:rPr>
              <w:t>38,596</w:t>
            </w:r>
          </w:p>
        </w:tc>
        <w:tc>
          <w:tcPr>
            <w:tcW w:w="944" w:type="dxa"/>
            <w:tcBorders>
              <w:bottom w:val="single" w:sz="4" w:space="0" w:color="FFFFFF" w:themeColor="background1"/>
            </w:tcBorders>
            <w:shd w:val="solid" w:color="F3F3F3" w:fill="auto"/>
            <w:vAlign w:val="center"/>
          </w:tcPr>
          <w:p w14:paraId="2FDCBC7B" w14:textId="77777777" w:rsidR="00794B5E" w:rsidRPr="003E7AB9" w:rsidRDefault="00794B5E" w:rsidP="00876B3D">
            <w:pPr>
              <w:pStyle w:val="070-TabelaPadro"/>
              <w:rPr>
                <w:sz w:val="11"/>
                <w:szCs w:val="11"/>
              </w:rPr>
            </w:pPr>
            <w:bookmarkStart w:id="7483" w:name="BBAIN01AK009"/>
            <w:bookmarkEnd w:id="7483"/>
            <w:r w:rsidRPr="003E7AB9">
              <w:rPr>
                <w:sz w:val="11"/>
                <w:szCs w:val="11"/>
              </w:rPr>
              <w:t>14,942,486</w:t>
            </w:r>
          </w:p>
        </w:tc>
        <w:tc>
          <w:tcPr>
            <w:tcW w:w="944" w:type="dxa"/>
            <w:tcBorders>
              <w:bottom w:val="single" w:sz="4" w:space="0" w:color="FFFFFF" w:themeColor="background1"/>
            </w:tcBorders>
            <w:shd w:val="solid" w:color="F3F3F3" w:fill="auto"/>
            <w:vAlign w:val="center"/>
          </w:tcPr>
          <w:p w14:paraId="42377A5F" w14:textId="77777777" w:rsidR="00794B5E" w:rsidRPr="003E7AB9" w:rsidRDefault="00794B5E" w:rsidP="00876B3D">
            <w:pPr>
              <w:pStyle w:val="070-TabelaPadro"/>
              <w:rPr>
                <w:sz w:val="11"/>
                <w:szCs w:val="11"/>
              </w:rPr>
            </w:pPr>
            <w:bookmarkStart w:id="7484" w:name="BBAIN01AC009"/>
            <w:bookmarkEnd w:id="7484"/>
            <w:r w:rsidRPr="003E7AB9">
              <w:rPr>
                <w:sz w:val="11"/>
                <w:szCs w:val="11"/>
              </w:rPr>
              <w:t>8,189,112</w:t>
            </w:r>
          </w:p>
        </w:tc>
        <w:tc>
          <w:tcPr>
            <w:tcW w:w="944" w:type="dxa"/>
            <w:tcBorders>
              <w:bottom w:val="single" w:sz="4" w:space="0" w:color="FFFFFF" w:themeColor="background1"/>
            </w:tcBorders>
            <w:shd w:val="solid" w:color="F3F3F3" w:fill="auto"/>
            <w:vAlign w:val="center"/>
          </w:tcPr>
          <w:p w14:paraId="655E777C" w14:textId="77777777" w:rsidR="00794B5E" w:rsidRPr="003E7AB9" w:rsidRDefault="00794B5E" w:rsidP="00876B3D">
            <w:pPr>
              <w:pStyle w:val="070-TabelaPadro"/>
              <w:rPr>
                <w:sz w:val="11"/>
                <w:szCs w:val="11"/>
              </w:rPr>
            </w:pPr>
            <w:bookmarkStart w:id="7485" w:name="BBAIN01AD009"/>
            <w:bookmarkEnd w:id="7485"/>
            <w:r w:rsidRPr="003E7AB9">
              <w:rPr>
                <w:sz w:val="11"/>
                <w:szCs w:val="11"/>
              </w:rPr>
              <w:t>6,817,696</w:t>
            </w:r>
          </w:p>
        </w:tc>
        <w:tc>
          <w:tcPr>
            <w:tcW w:w="944" w:type="dxa"/>
            <w:tcBorders>
              <w:bottom w:val="single" w:sz="4" w:space="0" w:color="FFFFFF" w:themeColor="background1"/>
            </w:tcBorders>
            <w:shd w:val="solid" w:color="F3F3F3" w:fill="auto"/>
            <w:vAlign w:val="center"/>
          </w:tcPr>
          <w:p w14:paraId="741ABC3E" w14:textId="77777777" w:rsidR="00794B5E" w:rsidRPr="003E7AB9" w:rsidRDefault="00794B5E" w:rsidP="00876B3D">
            <w:pPr>
              <w:pStyle w:val="070-TabelaPadro"/>
              <w:rPr>
                <w:sz w:val="11"/>
                <w:szCs w:val="11"/>
              </w:rPr>
            </w:pPr>
            <w:bookmarkStart w:id="7486" w:name="BBAIN01AE009"/>
            <w:bookmarkEnd w:id="7486"/>
            <w:r w:rsidRPr="003E7AB9">
              <w:rPr>
                <w:sz w:val="11"/>
                <w:szCs w:val="11"/>
              </w:rPr>
              <w:t>505,461</w:t>
            </w:r>
          </w:p>
        </w:tc>
        <w:tc>
          <w:tcPr>
            <w:tcW w:w="944" w:type="dxa"/>
            <w:tcBorders>
              <w:bottom w:val="single" w:sz="4" w:space="0" w:color="FFFFFF" w:themeColor="background1"/>
            </w:tcBorders>
            <w:shd w:val="solid" w:color="F3F3F3" w:fill="auto"/>
            <w:vAlign w:val="center"/>
          </w:tcPr>
          <w:p w14:paraId="40B47B74" w14:textId="77777777" w:rsidR="00794B5E" w:rsidRPr="003E7AB9" w:rsidRDefault="00794B5E" w:rsidP="00876B3D">
            <w:pPr>
              <w:pStyle w:val="070-TabelaPadro"/>
              <w:rPr>
                <w:sz w:val="11"/>
                <w:szCs w:val="11"/>
              </w:rPr>
            </w:pPr>
            <w:bookmarkStart w:id="7487" w:name="BBAIN01AF009"/>
            <w:bookmarkEnd w:id="7487"/>
            <w:r w:rsidRPr="003E7AB9">
              <w:rPr>
                <w:sz w:val="11"/>
                <w:szCs w:val="11"/>
              </w:rPr>
              <w:t>49,347</w:t>
            </w:r>
          </w:p>
        </w:tc>
        <w:tc>
          <w:tcPr>
            <w:tcW w:w="944" w:type="dxa"/>
            <w:tcBorders>
              <w:bottom w:val="single" w:sz="4" w:space="0" w:color="FFFFFF" w:themeColor="background1"/>
            </w:tcBorders>
            <w:shd w:val="solid" w:color="F3F3F3" w:fill="auto"/>
            <w:vAlign w:val="center"/>
          </w:tcPr>
          <w:p w14:paraId="66F0DE64" w14:textId="77777777" w:rsidR="00794B5E" w:rsidRPr="003E7AB9" w:rsidRDefault="00794B5E" w:rsidP="00876B3D">
            <w:pPr>
              <w:pStyle w:val="070-TabelaPadro"/>
              <w:rPr>
                <w:sz w:val="11"/>
                <w:szCs w:val="11"/>
              </w:rPr>
            </w:pPr>
            <w:bookmarkStart w:id="7488" w:name="BBAIN01AG009"/>
            <w:bookmarkEnd w:id="7488"/>
            <w:r w:rsidRPr="003E7AB9">
              <w:rPr>
                <w:sz w:val="11"/>
                <w:szCs w:val="11"/>
              </w:rPr>
              <w:t>15,561,616</w:t>
            </w:r>
          </w:p>
        </w:tc>
      </w:tr>
      <w:tr w:rsidR="00794B5E" w:rsidRPr="003E7AB9" w14:paraId="0F052DAB" w14:textId="77777777" w:rsidTr="009845C8">
        <w:trPr>
          <w:cantSplit/>
        </w:trPr>
        <w:tc>
          <w:tcPr>
            <w:tcW w:w="1271" w:type="dxa"/>
            <w:tcBorders>
              <w:bottom w:val="single" w:sz="4" w:space="0" w:color="FFFFFF" w:themeColor="background1"/>
            </w:tcBorders>
            <w:shd w:val="solid" w:color="E6E6E6" w:fill="auto"/>
            <w:vAlign w:val="center"/>
          </w:tcPr>
          <w:p w14:paraId="6087DD51" w14:textId="77777777" w:rsidR="00794B5E" w:rsidRPr="003E7AB9" w:rsidRDefault="00794B5E" w:rsidP="00876B3D">
            <w:pPr>
              <w:pStyle w:val="070-TabelaPadro"/>
              <w:ind w:left="60"/>
              <w:jc w:val="left"/>
              <w:rPr>
                <w:sz w:val="11"/>
                <w:szCs w:val="11"/>
              </w:rPr>
            </w:pPr>
            <w:bookmarkStart w:id="7489" w:name="BBAIN0100010" w:colFirst="0" w:colLast="0"/>
            <w:bookmarkEnd w:id="7479"/>
            <w:r w:rsidRPr="003E7AB9">
              <w:rPr>
                <w:sz w:val="11"/>
                <w:szCs w:val="11"/>
              </w:rPr>
              <w:t>Accumulated amortization</w:t>
            </w:r>
          </w:p>
        </w:tc>
        <w:tc>
          <w:tcPr>
            <w:tcW w:w="929" w:type="dxa"/>
            <w:tcBorders>
              <w:bottom w:val="single" w:sz="4" w:space="0" w:color="FFFFFF" w:themeColor="background1"/>
            </w:tcBorders>
            <w:shd w:val="solid" w:color="E6E6E6" w:fill="auto"/>
            <w:vAlign w:val="center"/>
          </w:tcPr>
          <w:p w14:paraId="57424870" w14:textId="77777777" w:rsidR="00794B5E" w:rsidRPr="003E7AB9" w:rsidRDefault="00794B5E" w:rsidP="00876B3D">
            <w:pPr>
              <w:pStyle w:val="070-TabelaPadro"/>
              <w:rPr>
                <w:sz w:val="11"/>
                <w:szCs w:val="11"/>
              </w:rPr>
            </w:pPr>
            <w:bookmarkStart w:id="7490" w:name="BBAIN01AL010"/>
            <w:bookmarkEnd w:id="7490"/>
            <w:r w:rsidRPr="003E7AB9">
              <w:rPr>
                <w:sz w:val="11"/>
                <w:szCs w:val="11"/>
              </w:rPr>
              <w:t>(3,588,614)</w:t>
            </w:r>
          </w:p>
        </w:tc>
        <w:tc>
          <w:tcPr>
            <w:tcW w:w="1056" w:type="dxa"/>
            <w:tcBorders>
              <w:bottom w:val="single" w:sz="4" w:space="0" w:color="FFFFFF" w:themeColor="background1"/>
            </w:tcBorders>
            <w:shd w:val="solid" w:color="E6E6E6" w:fill="auto"/>
            <w:vAlign w:val="center"/>
          </w:tcPr>
          <w:p w14:paraId="24E1CCA0" w14:textId="77777777" w:rsidR="00794B5E" w:rsidRPr="003E7AB9" w:rsidRDefault="00794B5E" w:rsidP="00876B3D">
            <w:pPr>
              <w:pStyle w:val="070-TabelaPadro"/>
              <w:rPr>
                <w:sz w:val="11"/>
                <w:szCs w:val="11"/>
              </w:rPr>
            </w:pPr>
            <w:bookmarkStart w:id="7491" w:name="BBAIN01AA010"/>
            <w:bookmarkEnd w:id="7491"/>
            <w:r w:rsidRPr="003E7AB9">
              <w:rPr>
                <w:sz w:val="11"/>
                <w:szCs w:val="11"/>
              </w:rPr>
              <w:t>(3,325,187)</w:t>
            </w:r>
          </w:p>
        </w:tc>
        <w:tc>
          <w:tcPr>
            <w:tcW w:w="832" w:type="dxa"/>
            <w:tcBorders>
              <w:bottom w:val="single" w:sz="4" w:space="0" w:color="FFFFFF" w:themeColor="background1"/>
            </w:tcBorders>
            <w:shd w:val="solid" w:color="E6E6E6" w:fill="auto"/>
            <w:vAlign w:val="center"/>
          </w:tcPr>
          <w:p w14:paraId="0573EB19" w14:textId="77777777" w:rsidR="00794B5E" w:rsidRPr="003E7AB9" w:rsidRDefault="00794B5E" w:rsidP="00876B3D">
            <w:pPr>
              <w:pStyle w:val="070-TabelaPadro"/>
              <w:rPr>
                <w:sz w:val="11"/>
                <w:szCs w:val="11"/>
              </w:rPr>
            </w:pPr>
            <w:bookmarkStart w:id="7492" w:name="BBAIN01AB010"/>
            <w:bookmarkEnd w:id="7492"/>
            <w:r w:rsidRPr="003E7AB9">
              <w:rPr>
                <w:sz w:val="11"/>
                <w:szCs w:val="11"/>
              </w:rPr>
              <w:t>(14,499)</w:t>
            </w:r>
          </w:p>
        </w:tc>
        <w:tc>
          <w:tcPr>
            <w:tcW w:w="944" w:type="dxa"/>
            <w:tcBorders>
              <w:bottom w:val="single" w:sz="4" w:space="0" w:color="FFFFFF" w:themeColor="background1"/>
            </w:tcBorders>
            <w:shd w:val="solid" w:color="E6E6E6" w:fill="auto"/>
            <w:vAlign w:val="center"/>
          </w:tcPr>
          <w:p w14:paraId="4B0ED0CF" w14:textId="77777777" w:rsidR="00794B5E" w:rsidRPr="003E7AB9" w:rsidRDefault="00794B5E" w:rsidP="00876B3D">
            <w:pPr>
              <w:pStyle w:val="070-TabelaPadro"/>
              <w:rPr>
                <w:sz w:val="11"/>
                <w:szCs w:val="11"/>
              </w:rPr>
            </w:pPr>
            <w:bookmarkStart w:id="7493" w:name="BBAIN01AK010"/>
            <w:bookmarkEnd w:id="7493"/>
            <w:r w:rsidRPr="003E7AB9">
              <w:rPr>
                <w:sz w:val="11"/>
                <w:szCs w:val="11"/>
              </w:rPr>
              <w:t>(6,928,300)</w:t>
            </w:r>
          </w:p>
        </w:tc>
        <w:tc>
          <w:tcPr>
            <w:tcW w:w="944" w:type="dxa"/>
            <w:tcBorders>
              <w:bottom w:val="single" w:sz="4" w:space="0" w:color="FFFFFF" w:themeColor="background1"/>
            </w:tcBorders>
            <w:shd w:val="solid" w:color="E6E6E6" w:fill="auto"/>
            <w:vAlign w:val="center"/>
          </w:tcPr>
          <w:p w14:paraId="126D6DEB" w14:textId="77777777" w:rsidR="00794B5E" w:rsidRPr="003E7AB9" w:rsidRDefault="00794B5E" w:rsidP="00876B3D">
            <w:pPr>
              <w:pStyle w:val="070-TabelaPadro"/>
              <w:rPr>
                <w:sz w:val="11"/>
                <w:szCs w:val="11"/>
              </w:rPr>
            </w:pPr>
            <w:bookmarkStart w:id="7494" w:name="BBAIN01AC010"/>
            <w:bookmarkEnd w:id="7494"/>
            <w:r w:rsidRPr="003E7AB9">
              <w:rPr>
                <w:sz w:val="11"/>
                <w:szCs w:val="11"/>
              </w:rPr>
              <w:t>(3,588,614)</w:t>
            </w:r>
          </w:p>
        </w:tc>
        <w:tc>
          <w:tcPr>
            <w:tcW w:w="944" w:type="dxa"/>
            <w:tcBorders>
              <w:bottom w:val="single" w:sz="4" w:space="0" w:color="FFFFFF" w:themeColor="background1"/>
            </w:tcBorders>
            <w:shd w:val="solid" w:color="E6E6E6" w:fill="auto"/>
            <w:vAlign w:val="center"/>
          </w:tcPr>
          <w:p w14:paraId="0B1E8640" w14:textId="77777777" w:rsidR="00794B5E" w:rsidRPr="003E7AB9" w:rsidRDefault="00794B5E" w:rsidP="00876B3D">
            <w:pPr>
              <w:pStyle w:val="070-TabelaPadro"/>
              <w:rPr>
                <w:sz w:val="11"/>
                <w:szCs w:val="11"/>
              </w:rPr>
            </w:pPr>
            <w:bookmarkStart w:id="7495" w:name="BBAIN01AD010"/>
            <w:bookmarkEnd w:id="7495"/>
            <w:r w:rsidRPr="003E7AB9">
              <w:rPr>
                <w:sz w:val="11"/>
                <w:szCs w:val="11"/>
              </w:rPr>
              <w:t>(3,394,599)</w:t>
            </w:r>
          </w:p>
        </w:tc>
        <w:tc>
          <w:tcPr>
            <w:tcW w:w="944" w:type="dxa"/>
            <w:tcBorders>
              <w:bottom w:val="single" w:sz="4" w:space="0" w:color="FFFFFF" w:themeColor="background1"/>
            </w:tcBorders>
            <w:shd w:val="solid" w:color="E6E6E6" w:fill="auto"/>
            <w:vAlign w:val="center"/>
          </w:tcPr>
          <w:p w14:paraId="2D10E95E" w14:textId="77777777" w:rsidR="00794B5E" w:rsidRPr="003E7AB9" w:rsidRDefault="00794B5E" w:rsidP="00876B3D">
            <w:pPr>
              <w:pStyle w:val="070-TabelaPadro"/>
              <w:rPr>
                <w:sz w:val="11"/>
                <w:szCs w:val="11"/>
              </w:rPr>
            </w:pPr>
            <w:bookmarkStart w:id="7496" w:name="BBAIN01AE010"/>
            <w:bookmarkEnd w:id="7496"/>
            <w:r w:rsidRPr="003E7AB9">
              <w:rPr>
                <w:sz w:val="11"/>
                <w:szCs w:val="11"/>
              </w:rPr>
              <w:t>(354,217)</w:t>
            </w:r>
          </w:p>
        </w:tc>
        <w:tc>
          <w:tcPr>
            <w:tcW w:w="944" w:type="dxa"/>
            <w:tcBorders>
              <w:bottom w:val="single" w:sz="4" w:space="0" w:color="FFFFFF" w:themeColor="background1"/>
            </w:tcBorders>
            <w:shd w:val="solid" w:color="E6E6E6" w:fill="auto"/>
            <w:vAlign w:val="center"/>
          </w:tcPr>
          <w:p w14:paraId="7CD583C0" w14:textId="77777777" w:rsidR="00794B5E" w:rsidRPr="003E7AB9" w:rsidRDefault="00794B5E" w:rsidP="00876B3D">
            <w:pPr>
              <w:pStyle w:val="070-TabelaPadro"/>
              <w:rPr>
                <w:sz w:val="11"/>
                <w:szCs w:val="11"/>
              </w:rPr>
            </w:pPr>
            <w:bookmarkStart w:id="7497" w:name="BBAIN01AF010"/>
            <w:bookmarkEnd w:id="7497"/>
            <w:r w:rsidRPr="003E7AB9">
              <w:rPr>
                <w:sz w:val="11"/>
                <w:szCs w:val="11"/>
              </w:rPr>
              <w:t>(14,499)</w:t>
            </w:r>
          </w:p>
        </w:tc>
        <w:tc>
          <w:tcPr>
            <w:tcW w:w="944" w:type="dxa"/>
            <w:tcBorders>
              <w:bottom w:val="single" w:sz="4" w:space="0" w:color="FFFFFF" w:themeColor="background1"/>
            </w:tcBorders>
            <w:shd w:val="solid" w:color="E6E6E6" w:fill="auto"/>
            <w:vAlign w:val="center"/>
          </w:tcPr>
          <w:p w14:paraId="262C5D54" w14:textId="77777777" w:rsidR="00794B5E" w:rsidRPr="003E7AB9" w:rsidRDefault="00794B5E" w:rsidP="00876B3D">
            <w:pPr>
              <w:pStyle w:val="070-TabelaPadro"/>
              <w:rPr>
                <w:sz w:val="11"/>
                <w:szCs w:val="11"/>
              </w:rPr>
            </w:pPr>
            <w:bookmarkStart w:id="7498" w:name="BBAIN01AG010"/>
            <w:bookmarkEnd w:id="7498"/>
            <w:r w:rsidRPr="003E7AB9">
              <w:rPr>
                <w:sz w:val="11"/>
                <w:szCs w:val="11"/>
              </w:rPr>
              <w:t>(7,351,929)</w:t>
            </w:r>
          </w:p>
        </w:tc>
      </w:tr>
      <w:tr w:rsidR="00794B5E" w:rsidRPr="003E7AB9" w14:paraId="4729A103" w14:textId="77777777" w:rsidTr="009845C8">
        <w:trPr>
          <w:cantSplit/>
        </w:trPr>
        <w:tc>
          <w:tcPr>
            <w:tcW w:w="1271" w:type="dxa"/>
            <w:tcBorders>
              <w:bottom w:val="single" w:sz="4" w:space="0" w:color="FFFFFF" w:themeColor="background1"/>
            </w:tcBorders>
            <w:shd w:val="solid" w:color="F3F3F3" w:fill="auto"/>
            <w:vAlign w:val="center"/>
          </w:tcPr>
          <w:p w14:paraId="54B5BDE8" w14:textId="77777777" w:rsidR="00794B5E" w:rsidRPr="003E7AB9" w:rsidRDefault="00794B5E" w:rsidP="00876B3D">
            <w:pPr>
              <w:pStyle w:val="070-TabelaPadro"/>
              <w:ind w:left="60"/>
              <w:jc w:val="left"/>
              <w:rPr>
                <w:sz w:val="11"/>
                <w:szCs w:val="11"/>
              </w:rPr>
            </w:pPr>
            <w:bookmarkStart w:id="7499" w:name="BBAIN0100011" w:colFirst="0" w:colLast="0"/>
            <w:bookmarkEnd w:id="7489"/>
            <w:r w:rsidRPr="003E7AB9">
              <w:rPr>
                <w:sz w:val="11"/>
                <w:szCs w:val="11"/>
              </w:rPr>
              <w:t>Impairment losses</w:t>
            </w:r>
          </w:p>
        </w:tc>
        <w:tc>
          <w:tcPr>
            <w:tcW w:w="929" w:type="dxa"/>
            <w:tcBorders>
              <w:bottom w:val="single" w:sz="4" w:space="0" w:color="FFFFFF" w:themeColor="background1"/>
            </w:tcBorders>
            <w:shd w:val="solid" w:color="F3F3F3" w:fill="auto"/>
            <w:vAlign w:val="center"/>
          </w:tcPr>
          <w:p w14:paraId="5B433D61" w14:textId="77777777" w:rsidR="00794B5E" w:rsidRPr="003E7AB9" w:rsidRDefault="00794B5E" w:rsidP="00876B3D">
            <w:pPr>
              <w:pStyle w:val="070-TabelaPadro"/>
              <w:rPr>
                <w:sz w:val="11"/>
                <w:szCs w:val="11"/>
              </w:rPr>
            </w:pPr>
            <w:bookmarkStart w:id="7500" w:name="BBAIN01AL011"/>
            <w:bookmarkEnd w:id="7500"/>
            <w:r w:rsidRPr="003E7AB9">
              <w:rPr>
                <w:sz w:val="11"/>
                <w:szCs w:val="11"/>
              </w:rPr>
              <w:t>(1,111,819)</w:t>
            </w:r>
          </w:p>
        </w:tc>
        <w:tc>
          <w:tcPr>
            <w:tcW w:w="1056" w:type="dxa"/>
            <w:tcBorders>
              <w:bottom w:val="single" w:sz="4" w:space="0" w:color="FFFFFF" w:themeColor="background1"/>
            </w:tcBorders>
            <w:shd w:val="solid" w:color="F3F3F3" w:fill="auto"/>
            <w:vAlign w:val="center"/>
          </w:tcPr>
          <w:p w14:paraId="3D9692BF" w14:textId="77777777" w:rsidR="00794B5E" w:rsidRPr="003E7AB9" w:rsidRDefault="00794B5E" w:rsidP="00876B3D">
            <w:pPr>
              <w:pStyle w:val="070-TabelaPadro"/>
              <w:rPr>
                <w:sz w:val="11"/>
                <w:szCs w:val="11"/>
              </w:rPr>
            </w:pPr>
            <w:bookmarkStart w:id="7501" w:name="BBAIN01AA011"/>
            <w:bookmarkEnd w:id="7501"/>
            <w:r w:rsidRPr="003E7AB9">
              <w:rPr>
                <w:sz w:val="11"/>
                <w:szCs w:val="11"/>
              </w:rPr>
              <w:t>--</w:t>
            </w:r>
          </w:p>
        </w:tc>
        <w:tc>
          <w:tcPr>
            <w:tcW w:w="832" w:type="dxa"/>
            <w:tcBorders>
              <w:bottom w:val="single" w:sz="4" w:space="0" w:color="FFFFFF" w:themeColor="background1"/>
            </w:tcBorders>
            <w:shd w:val="solid" w:color="F3F3F3" w:fill="auto"/>
            <w:vAlign w:val="center"/>
          </w:tcPr>
          <w:p w14:paraId="5488816D" w14:textId="77777777" w:rsidR="00794B5E" w:rsidRPr="003E7AB9" w:rsidRDefault="00794B5E" w:rsidP="00876B3D">
            <w:pPr>
              <w:pStyle w:val="070-TabelaPadro"/>
              <w:rPr>
                <w:sz w:val="11"/>
                <w:szCs w:val="11"/>
              </w:rPr>
            </w:pPr>
            <w:bookmarkStart w:id="7502" w:name="BBAIN01AB011"/>
            <w:bookmarkEnd w:id="7502"/>
            <w:r w:rsidRPr="003E7AB9">
              <w:rPr>
                <w:sz w:val="11"/>
                <w:szCs w:val="11"/>
              </w:rPr>
              <w:t>(24,097)</w:t>
            </w:r>
          </w:p>
        </w:tc>
        <w:tc>
          <w:tcPr>
            <w:tcW w:w="944" w:type="dxa"/>
            <w:tcBorders>
              <w:bottom w:val="single" w:sz="4" w:space="0" w:color="FFFFFF" w:themeColor="background1"/>
            </w:tcBorders>
            <w:shd w:val="solid" w:color="F3F3F3" w:fill="auto"/>
            <w:vAlign w:val="center"/>
          </w:tcPr>
          <w:p w14:paraId="13DA1CD9" w14:textId="77777777" w:rsidR="00794B5E" w:rsidRPr="003E7AB9" w:rsidRDefault="00794B5E" w:rsidP="00876B3D">
            <w:pPr>
              <w:pStyle w:val="070-TabelaPadro"/>
              <w:rPr>
                <w:sz w:val="11"/>
                <w:szCs w:val="11"/>
              </w:rPr>
            </w:pPr>
            <w:bookmarkStart w:id="7503" w:name="BBAIN01AK011"/>
            <w:bookmarkEnd w:id="7503"/>
            <w:r w:rsidRPr="003E7AB9">
              <w:rPr>
                <w:sz w:val="11"/>
                <w:szCs w:val="11"/>
              </w:rPr>
              <w:t>(1,135,916)</w:t>
            </w:r>
          </w:p>
        </w:tc>
        <w:tc>
          <w:tcPr>
            <w:tcW w:w="944" w:type="dxa"/>
            <w:tcBorders>
              <w:bottom w:val="single" w:sz="4" w:space="0" w:color="FFFFFF" w:themeColor="background1"/>
            </w:tcBorders>
            <w:shd w:val="solid" w:color="F3F3F3" w:fill="auto"/>
            <w:vAlign w:val="center"/>
          </w:tcPr>
          <w:p w14:paraId="31917A0A" w14:textId="77777777" w:rsidR="00794B5E" w:rsidRPr="003E7AB9" w:rsidRDefault="00794B5E" w:rsidP="00876B3D">
            <w:pPr>
              <w:pStyle w:val="070-TabelaPadro"/>
              <w:rPr>
                <w:sz w:val="11"/>
                <w:szCs w:val="11"/>
              </w:rPr>
            </w:pPr>
            <w:bookmarkStart w:id="7504" w:name="BBAIN01AC011"/>
            <w:bookmarkEnd w:id="7504"/>
            <w:r w:rsidRPr="003E7AB9">
              <w:rPr>
                <w:sz w:val="11"/>
                <w:szCs w:val="11"/>
              </w:rPr>
              <w:t>(1,111,819)</w:t>
            </w:r>
          </w:p>
        </w:tc>
        <w:tc>
          <w:tcPr>
            <w:tcW w:w="944" w:type="dxa"/>
            <w:tcBorders>
              <w:bottom w:val="single" w:sz="4" w:space="0" w:color="FFFFFF" w:themeColor="background1"/>
            </w:tcBorders>
            <w:shd w:val="solid" w:color="F3F3F3" w:fill="auto"/>
            <w:vAlign w:val="center"/>
          </w:tcPr>
          <w:p w14:paraId="350396DE" w14:textId="77777777" w:rsidR="00794B5E" w:rsidRPr="003E7AB9" w:rsidRDefault="00794B5E" w:rsidP="00876B3D">
            <w:pPr>
              <w:pStyle w:val="070-TabelaPadro"/>
              <w:rPr>
                <w:sz w:val="11"/>
                <w:szCs w:val="11"/>
              </w:rPr>
            </w:pPr>
            <w:bookmarkStart w:id="7505" w:name="BBAIN01AD011"/>
            <w:bookmarkEnd w:id="7505"/>
            <w:r w:rsidRPr="003E7AB9">
              <w:rPr>
                <w:sz w:val="11"/>
                <w:szCs w:val="11"/>
              </w:rPr>
              <w:t>--</w:t>
            </w:r>
          </w:p>
        </w:tc>
        <w:tc>
          <w:tcPr>
            <w:tcW w:w="944" w:type="dxa"/>
            <w:tcBorders>
              <w:bottom w:val="single" w:sz="4" w:space="0" w:color="FFFFFF" w:themeColor="background1"/>
            </w:tcBorders>
            <w:shd w:val="solid" w:color="F3F3F3" w:fill="auto"/>
            <w:vAlign w:val="center"/>
          </w:tcPr>
          <w:p w14:paraId="65BF9631" w14:textId="77777777" w:rsidR="00794B5E" w:rsidRPr="003E7AB9" w:rsidRDefault="00794B5E" w:rsidP="00876B3D">
            <w:pPr>
              <w:pStyle w:val="070-TabelaPadro"/>
              <w:rPr>
                <w:sz w:val="11"/>
                <w:szCs w:val="11"/>
              </w:rPr>
            </w:pPr>
            <w:bookmarkStart w:id="7506" w:name="BBAIN01AE011"/>
            <w:bookmarkEnd w:id="7506"/>
            <w:r w:rsidRPr="003E7AB9">
              <w:rPr>
                <w:sz w:val="11"/>
                <w:szCs w:val="11"/>
              </w:rPr>
              <w:t>(29,891)</w:t>
            </w:r>
          </w:p>
        </w:tc>
        <w:tc>
          <w:tcPr>
            <w:tcW w:w="944" w:type="dxa"/>
            <w:tcBorders>
              <w:bottom w:val="single" w:sz="4" w:space="0" w:color="FFFFFF" w:themeColor="background1"/>
            </w:tcBorders>
            <w:shd w:val="solid" w:color="F3F3F3" w:fill="auto"/>
            <w:vAlign w:val="center"/>
          </w:tcPr>
          <w:p w14:paraId="01F1C3F3" w14:textId="77777777" w:rsidR="00794B5E" w:rsidRPr="003E7AB9" w:rsidRDefault="00794B5E" w:rsidP="00876B3D">
            <w:pPr>
              <w:pStyle w:val="070-TabelaPadro"/>
              <w:rPr>
                <w:sz w:val="11"/>
                <w:szCs w:val="11"/>
              </w:rPr>
            </w:pPr>
            <w:bookmarkStart w:id="7507" w:name="BBAIN01AF011"/>
            <w:bookmarkEnd w:id="7507"/>
            <w:r w:rsidRPr="003E7AB9">
              <w:rPr>
                <w:sz w:val="11"/>
                <w:szCs w:val="11"/>
              </w:rPr>
              <w:t>(24,097)</w:t>
            </w:r>
          </w:p>
        </w:tc>
        <w:tc>
          <w:tcPr>
            <w:tcW w:w="944" w:type="dxa"/>
            <w:tcBorders>
              <w:bottom w:val="single" w:sz="4" w:space="0" w:color="FFFFFF" w:themeColor="background1"/>
            </w:tcBorders>
            <w:shd w:val="solid" w:color="F3F3F3" w:fill="auto"/>
            <w:vAlign w:val="center"/>
          </w:tcPr>
          <w:p w14:paraId="32F6F534" w14:textId="77777777" w:rsidR="00794B5E" w:rsidRPr="003E7AB9" w:rsidRDefault="00794B5E" w:rsidP="00876B3D">
            <w:pPr>
              <w:pStyle w:val="070-TabelaPadro"/>
              <w:rPr>
                <w:sz w:val="11"/>
                <w:szCs w:val="11"/>
              </w:rPr>
            </w:pPr>
            <w:bookmarkStart w:id="7508" w:name="BBAIN01AG011"/>
            <w:bookmarkEnd w:id="7508"/>
            <w:r w:rsidRPr="003E7AB9">
              <w:rPr>
                <w:sz w:val="11"/>
                <w:szCs w:val="11"/>
              </w:rPr>
              <w:t>(1,165,807)</w:t>
            </w:r>
          </w:p>
        </w:tc>
      </w:tr>
      <w:tr w:rsidR="00794B5E" w:rsidRPr="003E7AB9" w14:paraId="2A99C1DA" w14:textId="77777777" w:rsidTr="009845C8">
        <w:trPr>
          <w:cantSplit/>
        </w:trPr>
        <w:tc>
          <w:tcPr>
            <w:tcW w:w="1271" w:type="dxa"/>
            <w:tcBorders>
              <w:bottom w:val="single" w:sz="4" w:space="0" w:color="FFFFFF" w:themeColor="background1"/>
            </w:tcBorders>
            <w:shd w:val="solid" w:color="E6E6E6" w:fill="auto"/>
            <w:vAlign w:val="center"/>
          </w:tcPr>
          <w:p w14:paraId="2312C7C2" w14:textId="77777777" w:rsidR="00794B5E" w:rsidRPr="003E7AB9" w:rsidRDefault="00794B5E" w:rsidP="00876B3D">
            <w:pPr>
              <w:pStyle w:val="070-TabelaPadro"/>
              <w:jc w:val="left"/>
              <w:rPr>
                <w:b/>
                <w:sz w:val="11"/>
                <w:szCs w:val="11"/>
              </w:rPr>
            </w:pPr>
            <w:bookmarkStart w:id="7509" w:name="BBAIN0100012" w:colFirst="0" w:colLast="0"/>
            <w:bookmarkEnd w:id="7499"/>
            <w:r w:rsidRPr="003E7AB9">
              <w:rPr>
                <w:b/>
                <w:sz w:val="11"/>
                <w:szCs w:val="11"/>
              </w:rPr>
              <w:t>Estimate for amortization</w:t>
            </w:r>
          </w:p>
        </w:tc>
        <w:tc>
          <w:tcPr>
            <w:tcW w:w="929" w:type="dxa"/>
            <w:tcBorders>
              <w:bottom w:val="single" w:sz="4" w:space="0" w:color="FFFFFF" w:themeColor="background1"/>
            </w:tcBorders>
            <w:shd w:val="solid" w:color="E6E6E6" w:fill="auto"/>
            <w:vAlign w:val="center"/>
          </w:tcPr>
          <w:p w14:paraId="228624E3" w14:textId="77777777" w:rsidR="00794B5E" w:rsidRPr="003E7AB9" w:rsidRDefault="00794B5E" w:rsidP="00876B3D">
            <w:pPr>
              <w:pStyle w:val="070-TabelaPadro"/>
              <w:rPr>
                <w:b/>
                <w:sz w:val="11"/>
                <w:szCs w:val="11"/>
              </w:rPr>
            </w:pPr>
            <w:bookmarkStart w:id="7510" w:name="BBAIN01AL012"/>
            <w:bookmarkEnd w:id="7510"/>
            <w:r w:rsidRPr="003E7AB9">
              <w:rPr>
                <w:b/>
                <w:sz w:val="11"/>
                <w:szCs w:val="11"/>
              </w:rPr>
              <w:t>3,488,679</w:t>
            </w:r>
          </w:p>
        </w:tc>
        <w:tc>
          <w:tcPr>
            <w:tcW w:w="1056" w:type="dxa"/>
            <w:tcBorders>
              <w:bottom w:val="single" w:sz="4" w:space="0" w:color="FFFFFF" w:themeColor="background1"/>
            </w:tcBorders>
            <w:shd w:val="solid" w:color="E6E6E6" w:fill="auto"/>
            <w:vAlign w:val="center"/>
          </w:tcPr>
          <w:p w14:paraId="0F41CFEA" w14:textId="77777777" w:rsidR="00794B5E" w:rsidRPr="003E7AB9" w:rsidRDefault="00794B5E" w:rsidP="00876B3D">
            <w:pPr>
              <w:pStyle w:val="070-TabelaPadro"/>
              <w:rPr>
                <w:b/>
                <w:sz w:val="11"/>
                <w:szCs w:val="11"/>
              </w:rPr>
            </w:pPr>
            <w:bookmarkStart w:id="7511" w:name="BBAIN01AA012"/>
            <w:bookmarkEnd w:id="7511"/>
            <w:r w:rsidRPr="003E7AB9">
              <w:rPr>
                <w:b/>
                <w:sz w:val="11"/>
                <w:szCs w:val="11"/>
              </w:rPr>
              <w:t>3,389,591</w:t>
            </w:r>
          </w:p>
        </w:tc>
        <w:tc>
          <w:tcPr>
            <w:tcW w:w="832" w:type="dxa"/>
            <w:tcBorders>
              <w:bottom w:val="single" w:sz="4" w:space="0" w:color="FFFFFF" w:themeColor="background1"/>
            </w:tcBorders>
            <w:shd w:val="solid" w:color="E6E6E6" w:fill="auto"/>
            <w:vAlign w:val="center"/>
          </w:tcPr>
          <w:p w14:paraId="6AD2075E" w14:textId="77777777" w:rsidR="00794B5E" w:rsidRPr="003E7AB9" w:rsidRDefault="00794B5E" w:rsidP="00876B3D">
            <w:pPr>
              <w:pStyle w:val="070-TabelaPadro"/>
              <w:rPr>
                <w:b/>
                <w:sz w:val="11"/>
                <w:szCs w:val="11"/>
              </w:rPr>
            </w:pPr>
            <w:bookmarkStart w:id="7512" w:name="BBAIN01AB012"/>
            <w:bookmarkEnd w:id="7512"/>
            <w:r w:rsidRPr="003E7AB9">
              <w:rPr>
                <w:b/>
                <w:sz w:val="11"/>
                <w:szCs w:val="11"/>
              </w:rPr>
              <w:t>--</w:t>
            </w:r>
          </w:p>
        </w:tc>
        <w:tc>
          <w:tcPr>
            <w:tcW w:w="944" w:type="dxa"/>
            <w:tcBorders>
              <w:bottom w:val="single" w:sz="4" w:space="0" w:color="FFFFFF" w:themeColor="background1"/>
            </w:tcBorders>
            <w:shd w:val="solid" w:color="E6E6E6" w:fill="auto"/>
            <w:vAlign w:val="center"/>
          </w:tcPr>
          <w:p w14:paraId="1671864E" w14:textId="77777777" w:rsidR="00794B5E" w:rsidRPr="003E7AB9" w:rsidRDefault="00794B5E" w:rsidP="00876B3D">
            <w:pPr>
              <w:pStyle w:val="070-TabelaPadro"/>
              <w:rPr>
                <w:b/>
                <w:sz w:val="11"/>
                <w:szCs w:val="11"/>
              </w:rPr>
            </w:pPr>
            <w:bookmarkStart w:id="7513" w:name="BBAIN01AK012"/>
            <w:bookmarkEnd w:id="7513"/>
            <w:r w:rsidRPr="003E7AB9">
              <w:rPr>
                <w:b/>
                <w:sz w:val="11"/>
                <w:szCs w:val="11"/>
              </w:rPr>
              <w:t>6,878,270</w:t>
            </w:r>
          </w:p>
        </w:tc>
        <w:tc>
          <w:tcPr>
            <w:tcW w:w="944" w:type="dxa"/>
            <w:tcBorders>
              <w:bottom w:val="single" w:sz="4" w:space="0" w:color="FFFFFF" w:themeColor="background1"/>
            </w:tcBorders>
            <w:shd w:val="solid" w:color="E6E6E6" w:fill="auto"/>
            <w:vAlign w:val="center"/>
          </w:tcPr>
          <w:p w14:paraId="1C3A1A35" w14:textId="77777777" w:rsidR="00794B5E" w:rsidRPr="003E7AB9" w:rsidRDefault="00794B5E" w:rsidP="00876B3D">
            <w:pPr>
              <w:pStyle w:val="070-TabelaPadro"/>
              <w:rPr>
                <w:b/>
                <w:sz w:val="11"/>
                <w:szCs w:val="11"/>
              </w:rPr>
            </w:pPr>
            <w:bookmarkStart w:id="7514" w:name="BBAIN01AC012"/>
            <w:bookmarkEnd w:id="7514"/>
            <w:r w:rsidRPr="003E7AB9">
              <w:rPr>
                <w:b/>
                <w:sz w:val="11"/>
                <w:szCs w:val="11"/>
              </w:rPr>
              <w:t>3,488,679</w:t>
            </w:r>
          </w:p>
        </w:tc>
        <w:tc>
          <w:tcPr>
            <w:tcW w:w="944" w:type="dxa"/>
            <w:tcBorders>
              <w:bottom w:val="single" w:sz="4" w:space="0" w:color="FFFFFF" w:themeColor="background1"/>
            </w:tcBorders>
            <w:shd w:val="solid" w:color="E6E6E6" w:fill="auto"/>
            <w:vAlign w:val="center"/>
          </w:tcPr>
          <w:p w14:paraId="7C0C1BBF" w14:textId="77777777" w:rsidR="00794B5E" w:rsidRPr="003E7AB9" w:rsidRDefault="00794B5E" w:rsidP="00876B3D">
            <w:pPr>
              <w:pStyle w:val="070-TabelaPadro"/>
              <w:rPr>
                <w:b/>
                <w:sz w:val="11"/>
                <w:szCs w:val="11"/>
              </w:rPr>
            </w:pPr>
            <w:bookmarkStart w:id="7515" w:name="BBAIN01AD012"/>
            <w:bookmarkEnd w:id="7515"/>
            <w:r w:rsidRPr="003E7AB9">
              <w:rPr>
                <w:b/>
                <w:sz w:val="11"/>
                <w:szCs w:val="11"/>
              </w:rPr>
              <w:t>3,423,097</w:t>
            </w:r>
          </w:p>
        </w:tc>
        <w:tc>
          <w:tcPr>
            <w:tcW w:w="944" w:type="dxa"/>
            <w:tcBorders>
              <w:bottom w:val="single" w:sz="4" w:space="0" w:color="FFFFFF" w:themeColor="background1"/>
            </w:tcBorders>
            <w:shd w:val="solid" w:color="E6E6E6" w:fill="auto"/>
            <w:vAlign w:val="center"/>
          </w:tcPr>
          <w:p w14:paraId="77916CF0" w14:textId="77777777" w:rsidR="00794B5E" w:rsidRPr="003E7AB9" w:rsidRDefault="00794B5E" w:rsidP="00876B3D">
            <w:pPr>
              <w:pStyle w:val="070-TabelaPadro"/>
              <w:rPr>
                <w:b/>
                <w:sz w:val="11"/>
                <w:szCs w:val="11"/>
              </w:rPr>
            </w:pPr>
            <w:bookmarkStart w:id="7516" w:name="BBAIN01AE012"/>
            <w:bookmarkEnd w:id="7516"/>
            <w:r w:rsidRPr="003E7AB9">
              <w:rPr>
                <w:b/>
                <w:sz w:val="11"/>
                <w:szCs w:val="11"/>
              </w:rPr>
              <w:t>121,353</w:t>
            </w:r>
          </w:p>
        </w:tc>
        <w:tc>
          <w:tcPr>
            <w:tcW w:w="944" w:type="dxa"/>
            <w:tcBorders>
              <w:bottom w:val="single" w:sz="4" w:space="0" w:color="FFFFFF" w:themeColor="background1"/>
            </w:tcBorders>
            <w:shd w:val="solid" w:color="E6E6E6" w:fill="auto"/>
            <w:vAlign w:val="center"/>
          </w:tcPr>
          <w:p w14:paraId="210D2B73" w14:textId="77777777" w:rsidR="00794B5E" w:rsidRPr="003E7AB9" w:rsidRDefault="00794B5E" w:rsidP="00876B3D">
            <w:pPr>
              <w:pStyle w:val="070-TabelaPadro"/>
              <w:rPr>
                <w:b/>
                <w:sz w:val="11"/>
                <w:szCs w:val="11"/>
              </w:rPr>
            </w:pPr>
            <w:bookmarkStart w:id="7517" w:name="BBAIN01AF012"/>
            <w:bookmarkEnd w:id="7517"/>
            <w:r w:rsidRPr="003E7AB9">
              <w:rPr>
                <w:b/>
                <w:sz w:val="11"/>
                <w:szCs w:val="11"/>
              </w:rPr>
              <w:t>--</w:t>
            </w:r>
          </w:p>
        </w:tc>
        <w:tc>
          <w:tcPr>
            <w:tcW w:w="944" w:type="dxa"/>
            <w:tcBorders>
              <w:bottom w:val="single" w:sz="4" w:space="0" w:color="FFFFFF" w:themeColor="background1"/>
            </w:tcBorders>
            <w:shd w:val="solid" w:color="E6E6E6" w:fill="auto"/>
            <w:vAlign w:val="center"/>
          </w:tcPr>
          <w:p w14:paraId="1148A2C9" w14:textId="77777777" w:rsidR="00794B5E" w:rsidRPr="003E7AB9" w:rsidRDefault="00794B5E" w:rsidP="00876B3D">
            <w:pPr>
              <w:pStyle w:val="070-TabelaPadro"/>
              <w:rPr>
                <w:b/>
                <w:sz w:val="11"/>
                <w:szCs w:val="11"/>
              </w:rPr>
            </w:pPr>
            <w:bookmarkStart w:id="7518" w:name="BBAIN01AG012"/>
            <w:bookmarkEnd w:id="7518"/>
            <w:r w:rsidRPr="003E7AB9">
              <w:rPr>
                <w:b/>
                <w:sz w:val="11"/>
                <w:szCs w:val="11"/>
              </w:rPr>
              <w:t>7,033,129</w:t>
            </w:r>
          </w:p>
        </w:tc>
      </w:tr>
      <w:tr w:rsidR="00794B5E" w:rsidRPr="003E7AB9" w14:paraId="61AF0620" w14:textId="77777777" w:rsidTr="009845C8">
        <w:trPr>
          <w:cantSplit/>
        </w:trPr>
        <w:tc>
          <w:tcPr>
            <w:tcW w:w="1271" w:type="dxa"/>
            <w:tcBorders>
              <w:bottom w:val="single" w:sz="4" w:space="0" w:color="FFFFFF" w:themeColor="background1"/>
            </w:tcBorders>
            <w:shd w:val="solid" w:color="F3F3F3" w:fill="auto"/>
            <w:vAlign w:val="center"/>
          </w:tcPr>
          <w:p w14:paraId="67AE90F3" w14:textId="77777777" w:rsidR="00794B5E" w:rsidRPr="003E7AB9" w:rsidRDefault="00794B5E" w:rsidP="00876B3D">
            <w:pPr>
              <w:pStyle w:val="070-TabelaPadro"/>
              <w:ind w:left="60"/>
              <w:jc w:val="left"/>
              <w:rPr>
                <w:sz w:val="11"/>
                <w:szCs w:val="11"/>
              </w:rPr>
            </w:pPr>
            <w:bookmarkStart w:id="7519" w:name="BBAIN0100014" w:colFirst="0" w:colLast="0"/>
            <w:bookmarkEnd w:id="7509"/>
            <w:r w:rsidRPr="003E7AB9">
              <w:rPr>
                <w:sz w:val="11"/>
                <w:szCs w:val="11"/>
              </w:rPr>
              <w:t>2022</w:t>
            </w:r>
          </w:p>
        </w:tc>
        <w:tc>
          <w:tcPr>
            <w:tcW w:w="929" w:type="dxa"/>
            <w:tcBorders>
              <w:bottom w:val="single" w:sz="4" w:space="0" w:color="FFFFFF" w:themeColor="background1"/>
            </w:tcBorders>
            <w:shd w:val="solid" w:color="F3F3F3" w:fill="auto"/>
            <w:vAlign w:val="center"/>
          </w:tcPr>
          <w:p w14:paraId="2EFBA26E" w14:textId="77777777" w:rsidR="00794B5E" w:rsidRPr="003E7AB9" w:rsidRDefault="00794B5E" w:rsidP="00876B3D">
            <w:pPr>
              <w:pStyle w:val="070-TabelaPadro"/>
              <w:rPr>
                <w:sz w:val="11"/>
                <w:szCs w:val="11"/>
              </w:rPr>
            </w:pPr>
            <w:bookmarkStart w:id="7520" w:name="BBAIN01AL014"/>
            <w:bookmarkEnd w:id="7520"/>
            <w:r w:rsidRPr="003E7AB9">
              <w:rPr>
                <w:sz w:val="11"/>
                <w:szCs w:val="11"/>
              </w:rPr>
              <w:t>576,289</w:t>
            </w:r>
          </w:p>
        </w:tc>
        <w:tc>
          <w:tcPr>
            <w:tcW w:w="1056" w:type="dxa"/>
            <w:tcBorders>
              <w:bottom w:val="single" w:sz="4" w:space="0" w:color="FFFFFF" w:themeColor="background1"/>
            </w:tcBorders>
            <w:shd w:val="solid" w:color="F3F3F3" w:fill="auto"/>
            <w:vAlign w:val="center"/>
          </w:tcPr>
          <w:p w14:paraId="06931BDF" w14:textId="77777777" w:rsidR="00794B5E" w:rsidRPr="003E7AB9" w:rsidRDefault="00794B5E" w:rsidP="00876B3D">
            <w:pPr>
              <w:pStyle w:val="070-TabelaPadro"/>
              <w:rPr>
                <w:sz w:val="11"/>
                <w:szCs w:val="11"/>
              </w:rPr>
            </w:pPr>
            <w:bookmarkStart w:id="7521" w:name="BBAIN01AA014"/>
            <w:bookmarkEnd w:id="7521"/>
            <w:r w:rsidRPr="003E7AB9">
              <w:rPr>
                <w:sz w:val="11"/>
                <w:szCs w:val="11"/>
              </w:rPr>
              <w:t>254,220</w:t>
            </w:r>
          </w:p>
        </w:tc>
        <w:tc>
          <w:tcPr>
            <w:tcW w:w="832" w:type="dxa"/>
            <w:tcBorders>
              <w:bottom w:val="single" w:sz="4" w:space="0" w:color="FFFFFF" w:themeColor="background1"/>
            </w:tcBorders>
            <w:shd w:val="solid" w:color="F3F3F3" w:fill="auto"/>
            <w:vAlign w:val="center"/>
          </w:tcPr>
          <w:p w14:paraId="54A0FF8B" w14:textId="77777777" w:rsidR="00794B5E" w:rsidRPr="003E7AB9" w:rsidRDefault="00794B5E" w:rsidP="00876B3D">
            <w:pPr>
              <w:pStyle w:val="070-TabelaPadro"/>
              <w:rPr>
                <w:sz w:val="11"/>
                <w:szCs w:val="11"/>
              </w:rPr>
            </w:pPr>
            <w:bookmarkStart w:id="7522" w:name="BBAIN01AB014"/>
            <w:bookmarkEnd w:id="7522"/>
            <w:r w:rsidRPr="003E7AB9">
              <w:rPr>
                <w:sz w:val="11"/>
                <w:szCs w:val="11"/>
              </w:rPr>
              <w:t>--</w:t>
            </w:r>
          </w:p>
        </w:tc>
        <w:tc>
          <w:tcPr>
            <w:tcW w:w="944" w:type="dxa"/>
            <w:tcBorders>
              <w:bottom w:val="single" w:sz="4" w:space="0" w:color="FFFFFF" w:themeColor="background1"/>
            </w:tcBorders>
            <w:shd w:val="solid" w:color="F3F3F3" w:fill="auto"/>
            <w:vAlign w:val="center"/>
          </w:tcPr>
          <w:p w14:paraId="3F7866EA" w14:textId="77777777" w:rsidR="00794B5E" w:rsidRPr="003E7AB9" w:rsidRDefault="00794B5E" w:rsidP="00876B3D">
            <w:pPr>
              <w:pStyle w:val="070-TabelaPadro"/>
              <w:rPr>
                <w:sz w:val="11"/>
                <w:szCs w:val="11"/>
              </w:rPr>
            </w:pPr>
            <w:bookmarkStart w:id="7523" w:name="BBAIN01AK014"/>
            <w:bookmarkEnd w:id="7523"/>
            <w:r w:rsidRPr="003E7AB9">
              <w:rPr>
                <w:sz w:val="11"/>
                <w:szCs w:val="11"/>
              </w:rPr>
              <w:t>830,509</w:t>
            </w:r>
          </w:p>
        </w:tc>
        <w:tc>
          <w:tcPr>
            <w:tcW w:w="944" w:type="dxa"/>
            <w:tcBorders>
              <w:bottom w:val="single" w:sz="4" w:space="0" w:color="FFFFFF" w:themeColor="background1"/>
            </w:tcBorders>
            <w:shd w:val="solid" w:color="F3F3F3" w:fill="auto"/>
            <w:vAlign w:val="center"/>
          </w:tcPr>
          <w:p w14:paraId="0910FCAC" w14:textId="77777777" w:rsidR="00794B5E" w:rsidRPr="003E7AB9" w:rsidRDefault="00794B5E" w:rsidP="00876B3D">
            <w:pPr>
              <w:pStyle w:val="070-TabelaPadro"/>
              <w:rPr>
                <w:sz w:val="11"/>
                <w:szCs w:val="11"/>
              </w:rPr>
            </w:pPr>
            <w:bookmarkStart w:id="7524" w:name="BBAIN01AC014"/>
            <w:bookmarkEnd w:id="7524"/>
            <w:r w:rsidRPr="003E7AB9">
              <w:rPr>
                <w:sz w:val="11"/>
                <w:szCs w:val="11"/>
              </w:rPr>
              <w:t>576,289</w:t>
            </w:r>
          </w:p>
        </w:tc>
        <w:tc>
          <w:tcPr>
            <w:tcW w:w="944" w:type="dxa"/>
            <w:tcBorders>
              <w:bottom w:val="single" w:sz="4" w:space="0" w:color="FFFFFF" w:themeColor="background1"/>
            </w:tcBorders>
            <w:shd w:val="solid" w:color="F3F3F3" w:fill="auto"/>
            <w:vAlign w:val="center"/>
          </w:tcPr>
          <w:p w14:paraId="6BBA07E8" w14:textId="77777777" w:rsidR="00794B5E" w:rsidRPr="003E7AB9" w:rsidRDefault="00794B5E" w:rsidP="00876B3D">
            <w:pPr>
              <w:pStyle w:val="070-TabelaPadro"/>
              <w:rPr>
                <w:sz w:val="11"/>
                <w:szCs w:val="11"/>
              </w:rPr>
            </w:pPr>
            <w:bookmarkStart w:id="7525" w:name="BBAIN01AD014"/>
            <w:bookmarkEnd w:id="7525"/>
            <w:r w:rsidRPr="003E7AB9">
              <w:rPr>
                <w:sz w:val="11"/>
                <w:szCs w:val="11"/>
              </w:rPr>
              <w:t>256,730</w:t>
            </w:r>
          </w:p>
        </w:tc>
        <w:tc>
          <w:tcPr>
            <w:tcW w:w="944" w:type="dxa"/>
            <w:tcBorders>
              <w:bottom w:val="single" w:sz="4" w:space="0" w:color="FFFFFF" w:themeColor="background1"/>
            </w:tcBorders>
            <w:shd w:val="solid" w:color="F3F3F3" w:fill="auto"/>
            <w:vAlign w:val="center"/>
          </w:tcPr>
          <w:p w14:paraId="5ACE3CAD" w14:textId="77777777" w:rsidR="00794B5E" w:rsidRPr="003E7AB9" w:rsidRDefault="00794B5E" w:rsidP="00876B3D">
            <w:pPr>
              <w:pStyle w:val="070-TabelaPadro"/>
              <w:rPr>
                <w:sz w:val="11"/>
                <w:szCs w:val="11"/>
              </w:rPr>
            </w:pPr>
            <w:bookmarkStart w:id="7526" w:name="BBAIN01AE014"/>
            <w:bookmarkEnd w:id="7526"/>
            <w:r w:rsidRPr="003E7AB9">
              <w:rPr>
                <w:sz w:val="11"/>
                <w:szCs w:val="11"/>
              </w:rPr>
              <w:t>11,529</w:t>
            </w:r>
          </w:p>
        </w:tc>
        <w:tc>
          <w:tcPr>
            <w:tcW w:w="944" w:type="dxa"/>
            <w:tcBorders>
              <w:bottom w:val="single" w:sz="4" w:space="0" w:color="FFFFFF" w:themeColor="background1"/>
            </w:tcBorders>
            <w:shd w:val="solid" w:color="F3F3F3" w:fill="auto"/>
            <w:vAlign w:val="center"/>
          </w:tcPr>
          <w:p w14:paraId="34FA9A2E" w14:textId="77777777" w:rsidR="00794B5E" w:rsidRPr="003E7AB9" w:rsidRDefault="00794B5E" w:rsidP="00876B3D">
            <w:pPr>
              <w:pStyle w:val="070-TabelaPadro"/>
              <w:rPr>
                <w:sz w:val="11"/>
                <w:szCs w:val="11"/>
              </w:rPr>
            </w:pPr>
            <w:bookmarkStart w:id="7527" w:name="BBAIN01AF014"/>
            <w:bookmarkEnd w:id="7527"/>
            <w:r w:rsidRPr="003E7AB9">
              <w:rPr>
                <w:sz w:val="11"/>
                <w:szCs w:val="11"/>
              </w:rPr>
              <w:t>--</w:t>
            </w:r>
          </w:p>
        </w:tc>
        <w:tc>
          <w:tcPr>
            <w:tcW w:w="944" w:type="dxa"/>
            <w:tcBorders>
              <w:bottom w:val="single" w:sz="4" w:space="0" w:color="FFFFFF" w:themeColor="background1"/>
            </w:tcBorders>
            <w:shd w:val="solid" w:color="F3F3F3" w:fill="auto"/>
            <w:vAlign w:val="center"/>
          </w:tcPr>
          <w:p w14:paraId="0CF9AEAE" w14:textId="77777777" w:rsidR="00794B5E" w:rsidRPr="003E7AB9" w:rsidRDefault="00794B5E" w:rsidP="00876B3D">
            <w:pPr>
              <w:pStyle w:val="070-TabelaPadro"/>
              <w:rPr>
                <w:sz w:val="11"/>
                <w:szCs w:val="11"/>
              </w:rPr>
            </w:pPr>
            <w:bookmarkStart w:id="7528" w:name="BBAIN01AG014"/>
            <w:bookmarkEnd w:id="7528"/>
            <w:r w:rsidRPr="003E7AB9">
              <w:rPr>
                <w:sz w:val="11"/>
                <w:szCs w:val="11"/>
              </w:rPr>
              <w:t>844,548</w:t>
            </w:r>
          </w:p>
        </w:tc>
      </w:tr>
      <w:tr w:rsidR="00794B5E" w:rsidRPr="003E7AB9" w14:paraId="5914CE6C" w14:textId="77777777" w:rsidTr="009845C8">
        <w:trPr>
          <w:cantSplit/>
        </w:trPr>
        <w:tc>
          <w:tcPr>
            <w:tcW w:w="1271" w:type="dxa"/>
            <w:tcBorders>
              <w:bottom w:val="single" w:sz="4" w:space="0" w:color="FFFFFF" w:themeColor="background1"/>
            </w:tcBorders>
            <w:shd w:val="solid" w:color="E6E6E6" w:fill="auto"/>
            <w:vAlign w:val="center"/>
          </w:tcPr>
          <w:p w14:paraId="128AED51" w14:textId="77777777" w:rsidR="00794B5E" w:rsidRPr="003E7AB9" w:rsidRDefault="00794B5E" w:rsidP="00876B3D">
            <w:pPr>
              <w:pStyle w:val="070-TabelaPadro"/>
              <w:ind w:left="60"/>
              <w:jc w:val="left"/>
              <w:rPr>
                <w:sz w:val="11"/>
                <w:szCs w:val="11"/>
              </w:rPr>
            </w:pPr>
            <w:bookmarkStart w:id="7529" w:name="BBAIN0100015" w:colFirst="0" w:colLast="0"/>
            <w:bookmarkEnd w:id="7519"/>
            <w:r w:rsidRPr="003E7AB9">
              <w:rPr>
                <w:sz w:val="11"/>
                <w:szCs w:val="11"/>
              </w:rPr>
              <w:t>2023</w:t>
            </w:r>
          </w:p>
        </w:tc>
        <w:tc>
          <w:tcPr>
            <w:tcW w:w="929" w:type="dxa"/>
            <w:tcBorders>
              <w:bottom w:val="single" w:sz="4" w:space="0" w:color="FFFFFF" w:themeColor="background1"/>
            </w:tcBorders>
            <w:shd w:val="solid" w:color="E6E6E6" w:fill="auto"/>
            <w:vAlign w:val="center"/>
          </w:tcPr>
          <w:p w14:paraId="76BF0148" w14:textId="77777777" w:rsidR="00794B5E" w:rsidRPr="003E7AB9" w:rsidRDefault="00794B5E" w:rsidP="00876B3D">
            <w:pPr>
              <w:pStyle w:val="070-TabelaPadro"/>
              <w:rPr>
                <w:sz w:val="11"/>
                <w:szCs w:val="11"/>
              </w:rPr>
            </w:pPr>
            <w:bookmarkStart w:id="7530" w:name="BBAIN01AL015"/>
            <w:bookmarkEnd w:id="7530"/>
            <w:r w:rsidRPr="003E7AB9">
              <w:rPr>
                <w:sz w:val="11"/>
                <w:szCs w:val="11"/>
              </w:rPr>
              <w:t>840,360</w:t>
            </w:r>
          </w:p>
        </w:tc>
        <w:tc>
          <w:tcPr>
            <w:tcW w:w="1056" w:type="dxa"/>
            <w:tcBorders>
              <w:bottom w:val="single" w:sz="4" w:space="0" w:color="FFFFFF" w:themeColor="background1"/>
            </w:tcBorders>
            <w:shd w:val="solid" w:color="E6E6E6" w:fill="auto"/>
            <w:vAlign w:val="center"/>
          </w:tcPr>
          <w:p w14:paraId="18A12497" w14:textId="77777777" w:rsidR="00794B5E" w:rsidRPr="003E7AB9" w:rsidRDefault="00794B5E" w:rsidP="00876B3D">
            <w:pPr>
              <w:pStyle w:val="070-TabelaPadro"/>
              <w:rPr>
                <w:sz w:val="11"/>
                <w:szCs w:val="11"/>
              </w:rPr>
            </w:pPr>
            <w:bookmarkStart w:id="7531" w:name="BBAIN01AA015"/>
            <w:bookmarkEnd w:id="7531"/>
            <w:r w:rsidRPr="003E7AB9">
              <w:rPr>
                <w:sz w:val="11"/>
                <w:szCs w:val="11"/>
              </w:rPr>
              <w:t>338,959</w:t>
            </w:r>
          </w:p>
        </w:tc>
        <w:tc>
          <w:tcPr>
            <w:tcW w:w="832" w:type="dxa"/>
            <w:tcBorders>
              <w:bottom w:val="single" w:sz="4" w:space="0" w:color="FFFFFF" w:themeColor="background1"/>
            </w:tcBorders>
            <w:shd w:val="solid" w:color="E6E6E6" w:fill="auto"/>
            <w:vAlign w:val="center"/>
          </w:tcPr>
          <w:p w14:paraId="79056B07" w14:textId="77777777" w:rsidR="00794B5E" w:rsidRPr="003E7AB9" w:rsidRDefault="00794B5E" w:rsidP="00876B3D">
            <w:pPr>
              <w:pStyle w:val="070-TabelaPadro"/>
              <w:rPr>
                <w:sz w:val="11"/>
                <w:szCs w:val="11"/>
              </w:rPr>
            </w:pPr>
            <w:bookmarkStart w:id="7532" w:name="BBAIN01AB015"/>
            <w:bookmarkEnd w:id="7532"/>
            <w:r w:rsidRPr="003E7AB9">
              <w:rPr>
                <w:sz w:val="11"/>
                <w:szCs w:val="11"/>
              </w:rPr>
              <w:t>--</w:t>
            </w:r>
          </w:p>
        </w:tc>
        <w:tc>
          <w:tcPr>
            <w:tcW w:w="944" w:type="dxa"/>
            <w:tcBorders>
              <w:bottom w:val="single" w:sz="4" w:space="0" w:color="FFFFFF" w:themeColor="background1"/>
            </w:tcBorders>
            <w:shd w:val="solid" w:color="E6E6E6" w:fill="auto"/>
            <w:vAlign w:val="center"/>
          </w:tcPr>
          <w:p w14:paraId="5FE7D1E5" w14:textId="77777777" w:rsidR="00794B5E" w:rsidRPr="003E7AB9" w:rsidRDefault="00794B5E" w:rsidP="00876B3D">
            <w:pPr>
              <w:pStyle w:val="070-TabelaPadro"/>
              <w:rPr>
                <w:sz w:val="11"/>
                <w:szCs w:val="11"/>
              </w:rPr>
            </w:pPr>
            <w:bookmarkStart w:id="7533" w:name="BBAIN01AK015"/>
            <w:bookmarkEnd w:id="7533"/>
            <w:r w:rsidRPr="003E7AB9">
              <w:rPr>
                <w:sz w:val="11"/>
                <w:szCs w:val="11"/>
              </w:rPr>
              <w:t>1,179,319</w:t>
            </w:r>
          </w:p>
        </w:tc>
        <w:tc>
          <w:tcPr>
            <w:tcW w:w="944" w:type="dxa"/>
            <w:tcBorders>
              <w:bottom w:val="single" w:sz="4" w:space="0" w:color="FFFFFF" w:themeColor="background1"/>
            </w:tcBorders>
            <w:shd w:val="solid" w:color="E6E6E6" w:fill="auto"/>
            <w:vAlign w:val="center"/>
          </w:tcPr>
          <w:p w14:paraId="5B6C1CD3" w14:textId="77777777" w:rsidR="00794B5E" w:rsidRPr="003E7AB9" w:rsidRDefault="00794B5E" w:rsidP="00876B3D">
            <w:pPr>
              <w:pStyle w:val="070-TabelaPadro"/>
              <w:rPr>
                <w:sz w:val="11"/>
                <w:szCs w:val="11"/>
              </w:rPr>
            </w:pPr>
            <w:bookmarkStart w:id="7534" w:name="BBAIN01AC015"/>
            <w:bookmarkEnd w:id="7534"/>
            <w:r w:rsidRPr="003E7AB9">
              <w:rPr>
                <w:sz w:val="11"/>
                <w:szCs w:val="11"/>
              </w:rPr>
              <w:t>840,360</w:t>
            </w:r>
          </w:p>
        </w:tc>
        <w:tc>
          <w:tcPr>
            <w:tcW w:w="944" w:type="dxa"/>
            <w:tcBorders>
              <w:bottom w:val="single" w:sz="4" w:space="0" w:color="FFFFFF" w:themeColor="background1"/>
            </w:tcBorders>
            <w:shd w:val="solid" w:color="E6E6E6" w:fill="auto"/>
            <w:vAlign w:val="center"/>
          </w:tcPr>
          <w:p w14:paraId="5D9AB44D" w14:textId="77777777" w:rsidR="00794B5E" w:rsidRPr="003E7AB9" w:rsidRDefault="00794B5E" w:rsidP="00876B3D">
            <w:pPr>
              <w:pStyle w:val="070-TabelaPadro"/>
              <w:rPr>
                <w:sz w:val="11"/>
                <w:szCs w:val="11"/>
              </w:rPr>
            </w:pPr>
            <w:bookmarkStart w:id="7535" w:name="BBAIN01AD015"/>
            <w:bookmarkEnd w:id="7535"/>
            <w:r w:rsidRPr="003E7AB9">
              <w:rPr>
                <w:sz w:val="11"/>
                <w:szCs w:val="11"/>
              </w:rPr>
              <w:t>342,310</w:t>
            </w:r>
          </w:p>
        </w:tc>
        <w:tc>
          <w:tcPr>
            <w:tcW w:w="944" w:type="dxa"/>
            <w:tcBorders>
              <w:bottom w:val="single" w:sz="4" w:space="0" w:color="FFFFFF" w:themeColor="background1"/>
            </w:tcBorders>
            <w:shd w:val="solid" w:color="E6E6E6" w:fill="auto"/>
            <w:vAlign w:val="center"/>
          </w:tcPr>
          <w:p w14:paraId="1303CC29" w14:textId="77777777" w:rsidR="00794B5E" w:rsidRPr="003E7AB9" w:rsidRDefault="00794B5E" w:rsidP="00876B3D">
            <w:pPr>
              <w:pStyle w:val="070-TabelaPadro"/>
              <w:rPr>
                <w:sz w:val="11"/>
                <w:szCs w:val="11"/>
              </w:rPr>
            </w:pPr>
            <w:bookmarkStart w:id="7536" w:name="BBAIN01AE015"/>
            <w:bookmarkEnd w:id="7536"/>
            <w:r w:rsidRPr="003E7AB9">
              <w:rPr>
                <w:sz w:val="11"/>
                <w:szCs w:val="11"/>
              </w:rPr>
              <w:t>15,369</w:t>
            </w:r>
          </w:p>
        </w:tc>
        <w:tc>
          <w:tcPr>
            <w:tcW w:w="944" w:type="dxa"/>
            <w:tcBorders>
              <w:bottom w:val="single" w:sz="4" w:space="0" w:color="FFFFFF" w:themeColor="background1"/>
            </w:tcBorders>
            <w:shd w:val="solid" w:color="E6E6E6" w:fill="auto"/>
            <w:vAlign w:val="center"/>
          </w:tcPr>
          <w:p w14:paraId="13BC00BD" w14:textId="77777777" w:rsidR="00794B5E" w:rsidRPr="003E7AB9" w:rsidRDefault="00794B5E" w:rsidP="00876B3D">
            <w:pPr>
              <w:pStyle w:val="070-TabelaPadro"/>
              <w:rPr>
                <w:sz w:val="11"/>
                <w:szCs w:val="11"/>
              </w:rPr>
            </w:pPr>
            <w:bookmarkStart w:id="7537" w:name="BBAIN01AF015"/>
            <w:bookmarkEnd w:id="7537"/>
            <w:r w:rsidRPr="003E7AB9">
              <w:rPr>
                <w:sz w:val="11"/>
                <w:szCs w:val="11"/>
              </w:rPr>
              <w:t>--</w:t>
            </w:r>
          </w:p>
        </w:tc>
        <w:tc>
          <w:tcPr>
            <w:tcW w:w="944" w:type="dxa"/>
            <w:tcBorders>
              <w:bottom w:val="single" w:sz="4" w:space="0" w:color="FFFFFF" w:themeColor="background1"/>
            </w:tcBorders>
            <w:shd w:val="solid" w:color="E6E6E6" w:fill="auto"/>
            <w:vAlign w:val="center"/>
          </w:tcPr>
          <w:p w14:paraId="2E74FCD9" w14:textId="77777777" w:rsidR="00794B5E" w:rsidRPr="003E7AB9" w:rsidRDefault="00794B5E" w:rsidP="00876B3D">
            <w:pPr>
              <w:pStyle w:val="070-TabelaPadro"/>
              <w:rPr>
                <w:sz w:val="11"/>
                <w:szCs w:val="11"/>
              </w:rPr>
            </w:pPr>
            <w:bookmarkStart w:id="7538" w:name="BBAIN01AG015"/>
            <w:bookmarkEnd w:id="7538"/>
            <w:r w:rsidRPr="003E7AB9">
              <w:rPr>
                <w:sz w:val="11"/>
                <w:szCs w:val="11"/>
              </w:rPr>
              <w:t>1,198,039</w:t>
            </w:r>
          </w:p>
        </w:tc>
      </w:tr>
      <w:tr w:rsidR="00794B5E" w:rsidRPr="003E7AB9" w14:paraId="6C1A9561" w14:textId="77777777" w:rsidTr="009845C8">
        <w:trPr>
          <w:cantSplit/>
        </w:trPr>
        <w:tc>
          <w:tcPr>
            <w:tcW w:w="1271" w:type="dxa"/>
            <w:tcBorders>
              <w:bottom w:val="single" w:sz="4" w:space="0" w:color="FFFFFF" w:themeColor="background1"/>
            </w:tcBorders>
            <w:shd w:val="solid" w:color="F3F3F3" w:fill="auto"/>
            <w:vAlign w:val="center"/>
          </w:tcPr>
          <w:p w14:paraId="0E3FEAEA" w14:textId="77777777" w:rsidR="00794B5E" w:rsidRPr="003E7AB9" w:rsidRDefault="00794B5E" w:rsidP="00876B3D">
            <w:pPr>
              <w:pStyle w:val="070-TabelaPadro"/>
              <w:ind w:left="60"/>
              <w:jc w:val="left"/>
              <w:rPr>
                <w:sz w:val="11"/>
                <w:szCs w:val="11"/>
              </w:rPr>
            </w:pPr>
            <w:bookmarkStart w:id="7539" w:name="BBAIN0100016" w:colFirst="0" w:colLast="0"/>
            <w:bookmarkEnd w:id="7529"/>
            <w:r w:rsidRPr="003E7AB9">
              <w:rPr>
                <w:sz w:val="11"/>
                <w:szCs w:val="11"/>
              </w:rPr>
              <w:t>2024</w:t>
            </w:r>
          </w:p>
        </w:tc>
        <w:tc>
          <w:tcPr>
            <w:tcW w:w="929" w:type="dxa"/>
            <w:tcBorders>
              <w:bottom w:val="single" w:sz="4" w:space="0" w:color="FFFFFF" w:themeColor="background1"/>
            </w:tcBorders>
            <w:shd w:val="solid" w:color="F3F3F3" w:fill="auto"/>
            <w:vAlign w:val="center"/>
          </w:tcPr>
          <w:p w14:paraId="4523D924" w14:textId="77777777" w:rsidR="00794B5E" w:rsidRPr="003E7AB9" w:rsidRDefault="00794B5E" w:rsidP="00876B3D">
            <w:pPr>
              <w:pStyle w:val="070-TabelaPadro"/>
              <w:rPr>
                <w:sz w:val="11"/>
                <w:szCs w:val="11"/>
              </w:rPr>
            </w:pPr>
            <w:bookmarkStart w:id="7540" w:name="BBAIN01AL016"/>
            <w:bookmarkEnd w:id="7540"/>
            <w:r w:rsidRPr="003E7AB9">
              <w:rPr>
                <w:sz w:val="11"/>
                <w:szCs w:val="11"/>
              </w:rPr>
              <w:t>808,386</w:t>
            </w:r>
          </w:p>
        </w:tc>
        <w:tc>
          <w:tcPr>
            <w:tcW w:w="1056" w:type="dxa"/>
            <w:tcBorders>
              <w:bottom w:val="single" w:sz="4" w:space="0" w:color="FFFFFF" w:themeColor="background1"/>
            </w:tcBorders>
            <w:shd w:val="solid" w:color="F3F3F3" w:fill="auto"/>
            <w:vAlign w:val="center"/>
          </w:tcPr>
          <w:p w14:paraId="0B4E1485" w14:textId="77777777" w:rsidR="00794B5E" w:rsidRPr="003E7AB9" w:rsidRDefault="00794B5E" w:rsidP="00876B3D">
            <w:pPr>
              <w:pStyle w:val="070-TabelaPadro"/>
              <w:rPr>
                <w:sz w:val="11"/>
                <w:szCs w:val="11"/>
              </w:rPr>
            </w:pPr>
            <w:bookmarkStart w:id="7541" w:name="BBAIN01AA016"/>
            <w:bookmarkEnd w:id="7541"/>
            <w:r w:rsidRPr="003E7AB9">
              <w:rPr>
                <w:sz w:val="11"/>
                <w:szCs w:val="11"/>
              </w:rPr>
              <w:t>338,959</w:t>
            </w:r>
          </w:p>
        </w:tc>
        <w:tc>
          <w:tcPr>
            <w:tcW w:w="832" w:type="dxa"/>
            <w:tcBorders>
              <w:bottom w:val="single" w:sz="4" w:space="0" w:color="FFFFFF" w:themeColor="background1"/>
            </w:tcBorders>
            <w:shd w:val="solid" w:color="F3F3F3" w:fill="auto"/>
            <w:vAlign w:val="center"/>
          </w:tcPr>
          <w:p w14:paraId="4D75EF02" w14:textId="77777777" w:rsidR="00794B5E" w:rsidRPr="003E7AB9" w:rsidRDefault="00794B5E" w:rsidP="00876B3D">
            <w:pPr>
              <w:pStyle w:val="070-TabelaPadro"/>
              <w:rPr>
                <w:sz w:val="11"/>
                <w:szCs w:val="11"/>
              </w:rPr>
            </w:pPr>
            <w:bookmarkStart w:id="7542" w:name="BBAIN01AB016"/>
            <w:bookmarkEnd w:id="7542"/>
            <w:r w:rsidRPr="003E7AB9">
              <w:rPr>
                <w:sz w:val="11"/>
                <w:szCs w:val="11"/>
              </w:rPr>
              <w:t>--</w:t>
            </w:r>
          </w:p>
        </w:tc>
        <w:tc>
          <w:tcPr>
            <w:tcW w:w="944" w:type="dxa"/>
            <w:tcBorders>
              <w:bottom w:val="single" w:sz="4" w:space="0" w:color="FFFFFF" w:themeColor="background1"/>
            </w:tcBorders>
            <w:shd w:val="solid" w:color="F3F3F3" w:fill="auto"/>
            <w:vAlign w:val="center"/>
          </w:tcPr>
          <w:p w14:paraId="405EFE83" w14:textId="77777777" w:rsidR="00794B5E" w:rsidRPr="003E7AB9" w:rsidRDefault="00794B5E" w:rsidP="00876B3D">
            <w:pPr>
              <w:pStyle w:val="070-TabelaPadro"/>
              <w:rPr>
                <w:sz w:val="11"/>
                <w:szCs w:val="11"/>
              </w:rPr>
            </w:pPr>
            <w:bookmarkStart w:id="7543" w:name="BBAIN01AK016"/>
            <w:bookmarkEnd w:id="7543"/>
            <w:r w:rsidRPr="003E7AB9">
              <w:rPr>
                <w:sz w:val="11"/>
                <w:szCs w:val="11"/>
              </w:rPr>
              <w:t>1,147,345</w:t>
            </w:r>
          </w:p>
        </w:tc>
        <w:tc>
          <w:tcPr>
            <w:tcW w:w="944" w:type="dxa"/>
            <w:tcBorders>
              <w:bottom w:val="single" w:sz="4" w:space="0" w:color="FFFFFF" w:themeColor="background1"/>
            </w:tcBorders>
            <w:shd w:val="solid" w:color="F3F3F3" w:fill="auto"/>
            <w:vAlign w:val="center"/>
          </w:tcPr>
          <w:p w14:paraId="1756B8D1" w14:textId="77777777" w:rsidR="00794B5E" w:rsidRPr="003E7AB9" w:rsidRDefault="00794B5E" w:rsidP="00876B3D">
            <w:pPr>
              <w:pStyle w:val="070-TabelaPadro"/>
              <w:rPr>
                <w:sz w:val="11"/>
                <w:szCs w:val="11"/>
              </w:rPr>
            </w:pPr>
            <w:bookmarkStart w:id="7544" w:name="BBAIN01AC016"/>
            <w:bookmarkEnd w:id="7544"/>
            <w:r w:rsidRPr="003E7AB9">
              <w:rPr>
                <w:sz w:val="11"/>
                <w:szCs w:val="11"/>
              </w:rPr>
              <w:t>808,386</w:t>
            </w:r>
          </w:p>
        </w:tc>
        <w:tc>
          <w:tcPr>
            <w:tcW w:w="944" w:type="dxa"/>
            <w:tcBorders>
              <w:bottom w:val="single" w:sz="4" w:space="0" w:color="FFFFFF" w:themeColor="background1"/>
            </w:tcBorders>
            <w:shd w:val="solid" w:color="F3F3F3" w:fill="auto"/>
            <w:vAlign w:val="center"/>
          </w:tcPr>
          <w:p w14:paraId="74FCD981" w14:textId="77777777" w:rsidR="00794B5E" w:rsidRPr="003E7AB9" w:rsidRDefault="00794B5E" w:rsidP="00876B3D">
            <w:pPr>
              <w:pStyle w:val="070-TabelaPadro"/>
              <w:rPr>
                <w:sz w:val="11"/>
                <w:szCs w:val="11"/>
              </w:rPr>
            </w:pPr>
            <w:bookmarkStart w:id="7545" w:name="BBAIN01AD016"/>
            <w:bookmarkEnd w:id="7545"/>
            <w:r w:rsidRPr="003E7AB9">
              <w:rPr>
                <w:sz w:val="11"/>
                <w:szCs w:val="11"/>
              </w:rPr>
              <w:t>342,310</w:t>
            </w:r>
          </w:p>
        </w:tc>
        <w:tc>
          <w:tcPr>
            <w:tcW w:w="944" w:type="dxa"/>
            <w:tcBorders>
              <w:bottom w:val="single" w:sz="4" w:space="0" w:color="FFFFFF" w:themeColor="background1"/>
            </w:tcBorders>
            <w:shd w:val="solid" w:color="F3F3F3" w:fill="auto"/>
            <w:vAlign w:val="center"/>
          </w:tcPr>
          <w:p w14:paraId="233110D1" w14:textId="77777777" w:rsidR="00794B5E" w:rsidRPr="003E7AB9" w:rsidRDefault="00794B5E" w:rsidP="00876B3D">
            <w:pPr>
              <w:pStyle w:val="070-TabelaPadro"/>
              <w:rPr>
                <w:sz w:val="11"/>
                <w:szCs w:val="11"/>
              </w:rPr>
            </w:pPr>
            <w:bookmarkStart w:id="7546" w:name="BBAIN01AE016"/>
            <w:bookmarkEnd w:id="7546"/>
            <w:r w:rsidRPr="003E7AB9">
              <w:rPr>
                <w:sz w:val="11"/>
                <w:szCs w:val="11"/>
              </w:rPr>
              <w:t>15,369</w:t>
            </w:r>
          </w:p>
        </w:tc>
        <w:tc>
          <w:tcPr>
            <w:tcW w:w="944" w:type="dxa"/>
            <w:tcBorders>
              <w:bottom w:val="single" w:sz="4" w:space="0" w:color="FFFFFF" w:themeColor="background1"/>
            </w:tcBorders>
            <w:shd w:val="solid" w:color="F3F3F3" w:fill="auto"/>
            <w:vAlign w:val="center"/>
          </w:tcPr>
          <w:p w14:paraId="2C5EEB95" w14:textId="77777777" w:rsidR="00794B5E" w:rsidRPr="003E7AB9" w:rsidRDefault="00794B5E" w:rsidP="00876B3D">
            <w:pPr>
              <w:pStyle w:val="070-TabelaPadro"/>
              <w:rPr>
                <w:sz w:val="11"/>
                <w:szCs w:val="11"/>
              </w:rPr>
            </w:pPr>
            <w:bookmarkStart w:id="7547" w:name="BBAIN01AF016"/>
            <w:bookmarkEnd w:id="7547"/>
            <w:r w:rsidRPr="003E7AB9">
              <w:rPr>
                <w:sz w:val="11"/>
                <w:szCs w:val="11"/>
              </w:rPr>
              <w:t>--</w:t>
            </w:r>
          </w:p>
        </w:tc>
        <w:tc>
          <w:tcPr>
            <w:tcW w:w="944" w:type="dxa"/>
            <w:tcBorders>
              <w:bottom w:val="single" w:sz="4" w:space="0" w:color="FFFFFF" w:themeColor="background1"/>
            </w:tcBorders>
            <w:shd w:val="solid" w:color="F3F3F3" w:fill="auto"/>
            <w:vAlign w:val="center"/>
          </w:tcPr>
          <w:p w14:paraId="50807BCF" w14:textId="77777777" w:rsidR="00794B5E" w:rsidRPr="003E7AB9" w:rsidRDefault="00794B5E" w:rsidP="00876B3D">
            <w:pPr>
              <w:pStyle w:val="070-TabelaPadro"/>
              <w:rPr>
                <w:sz w:val="11"/>
                <w:szCs w:val="11"/>
              </w:rPr>
            </w:pPr>
            <w:bookmarkStart w:id="7548" w:name="BBAIN01AG016"/>
            <w:bookmarkEnd w:id="7548"/>
            <w:r w:rsidRPr="003E7AB9">
              <w:rPr>
                <w:sz w:val="11"/>
                <w:szCs w:val="11"/>
              </w:rPr>
              <w:t>1,166,065</w:t>
            </w:r>
          </w:p>
        </w:tc>
      </w:tr>
      <w:tr w:rsidR="00794B5E" w:rsidRPr="003E7AB9" w14:paraId="35D5DA0B" w14:textId="77777777" w:rsidTr="009845C8">
        <w:trPr>
          <w:cantSplit/>
        </w:trPr>
        <w:tc>
          <w:tcPr>
            <w:tcW w:w="1271" w:type="dxa"/>
            <w:tcBorders>
              <w:bottom w:val="single" w:sz="4" w:space="0" w:color="FFFFFF" w:themeColor="background1"/>
            </w:tcBorders>
            <w:shd w:val="solid" w:color="E6E6E6" w:fill="auto"/>
            <w:vAlign w:val="center"/>
          </w:tcPr>
          <w:p w14:paraId="52E19AA1" w14:textId="77777777" w:rsidR="00794B5E" w:rsidRPr="003E7AB9" w:rsidRDefault="00794B5E" w:rsidP="00876B3D">
            <w:pPr>
              <w:pStyle w:val="070-TabelaPadro"/>
              <w:ind w:left="60"/>
              <w:jc w:val="left"/>
              <w:rPr>
                <w:sz w:val="11"/>
                <w:szCs w:val="11"/>
              </w:rPr>
            </w:pPr>
            <w:bookmarkStart w:id="7549" w:name="BBAIN0100017" w:colFirst="0" w:colLast="0"/>
            <w:bookmarkEnd w:id="7539"/>
            <w:r w:rsidRPr="003E7AB9">
              <w:rPr>
                <w:sz w:val="11"/>
                <w:szCs w:val="11"/>
              </w:rPr>
              <w:t>2025</w:t>
            </w:r>
          </w:p>
        </w:tc>
        <w:tc>
          <w:tcPr>
            <w:tcW w:w="929" w:type="dxa"/>
            <w:tcBorders>
              <w:bottom w:val="single" w:sz="4" w:space="0" w:color="FFFFFF" w:themeColor="background1"/>
            </w:tcBorders>
            <w:shd w:val="solid" w:color="E6E6E6" w:fill="auto"/>
            <w:vAlign w:val="center"/>
          </w:tcPr>
          <w:p w14:paraId="33F5FE03" w14:textId="77777777" w:rsidR="00794B5E" w:rsidRPr="003E7AB9" w:rsidRDefault="00794B5E" w:rsidP="00876B3D">
            <w:pPr>
              <w:pStyle w:val="070-TabelaPadro"/>
              <w:rPr>
                <w:sz w:val="11"/>
                <w:szCs w:val="11"/>
              </w:rPr>
            </w:pPr>
            <w:bookmarkStart w:id="7550" w:name="BBAIN01AL017"/>
            <w:bookmarkEnd w:id="7550"/>
            <w:r w:rsidRPr="003E7AB9">
              <w:rPr>
                <w:sz w:val="11"/>
                <w:szCs w:val="11"/>
              </w:rPr>
              <w:t>547,998</w:t>
            </w:r>
          </w:p>
        </w:tc>
        <w:tc>
          <w:tcPr>
            <w:tcW w:w="1056" w:type="dxa"/>
            <w:tcBorders>
              <w:bottom w:val="single" w:sz="4" w:space="0" w:color="FFFFFF" w:themeColor="background1"/>
            </w:tcBorders>
            <w:shd w:val="solid" w:color="E6E6E6" w:fill="auto"/>
            <w:vAlign w:val="center"/>
          </w:tcPr>
          <w:p w14:paraId="7F1E85AA" w14:textId="77777777" w:rsidR="00794B5E" w:rsidRPr="003E7AB9" w:rsidRDefault="00794B5E" w:rsidP="00876B3D">
            <w:pPr>
              <w:pStyle w:val="070-TabelaPadro"/>
              <w:rPr>
                <w:sz w:val="11"/>
                <w:szCs w:val="11"/>
              </w:rPr>
            </w:pPr>
            <w:bookmarkStart w:id="7551" w:name="BBAIN01AA017"/>
            <w:bookmarkEnd w:id="7551"/>
            <w:r w:rsidRPr="003E7AB9">
              <w:rPr>
                <w:sz w:val="11"/>
                <w:szCs w:val="11"/>
              </w:rPr>
              <w:t>338,959</w:t>
            </w:r>
          </w:p>
        </w:tc>
        <w:tc>
          <w:tcPr>
            <w:tcW w:w="832" w:type="dxa"/>
            <w:tcBorders>
              <w:bottom w:val="single" w:sz="4" w:space="0" w:color="FFFFFF" w:themeColor="background1"/>
            </w:tcBorders>
            <w:shd w:val="solid" w:color="E6E6E6" w:fill="auto"/>
            <w:vAlign w:val="center"/>
          </w:tcPr>
          <w:p w14:paraId="50FABD06" w14:textId="77777777" w:rsidR="00794B5E" w:rsidRPr="003E7AB9" w:rsidRDefault="00794B5E" w:rsidP="00876B3D">
            <w:pPr>
              <w:pStyle w:val="070-TabelaPadro"/>
              <w:rPr>
                <w:sz w:val="11"/>
                <w:szCs w:val="11"/>
              </w:rPr>
            </w:pPr>
            <w:bookmarkStart w:id="7552" w:name="BBAIN01AB017"/>
            <w:bookmarkEnd w:id="7552"/>
            <w:r w:rsidRPr="003E7AB9">
              <w:rPr>
                <w:sz w:val="11"/>
                <w:szCs w:val="11"/>
              </w:rPr>
              <w:t>--</w:t>
            </w:r>
          </w:p>
        </w:tc>
        <w:tc>
          <w:tcPr>
            <w:tcW w:w="944" w:type="dxa"/>
            <w:tcBorders>
              <w:bottom w:val="single" w:sz="4" w:space="0" w:color="FFFFFF" w:themeColor="background1"/>
            </w:tcBorders>
            <w:shd w:val="solid" w:color="E6E6E6" w:fill="auto"/>
            <w:vAlign w:val="center"/>
          </w:tcPr>
          <w:p w14:paraId="3E32692B" w14:textId="77777777" w:rsidR="00794B5E" w:rsidRPr="003E7AB9" w:rsidRDefault="00794B5E" w:rsidP="00876B3D">
            <w:pPr>
              <w:pStyle w:val="070-TabelaPadro"/>
              <w:rPr>
                <w:sz w:val="11"/>
                <w:szCs w:val="11"/>
              </w:rPr>
            </w:pPr>
            <w:bookmarkStart w:id="7553" w:name="BBAIN01AK017"/>
            <w:bookmarkEnd w:id="7553"/>
            <w:r w:rsidRPr="003E7AB9">
              <w:rPr>
                <w:sz w:val="11"/>
                <w:szCs w:val="11"/>
              </w:rPr>
              <w:t>886,957</w:t>
            </w:r>
          </w:p>
        </w:tc>
        <w:tc>
          <w:tcPr>
            <w:tcW w:w="944" w:type="dxa"/>
            <w:tcBorders>
              <w:bottom w:val="single" w:sz="4" w:space="0" w:color="FFFFFF" w:themeColor="background1"/>
            </w:tcBorders>
            <w:shd w:val="solid" w:color="E6E6E6" w:fill="auto"/>
            <w:vAlign w:val="center"/>
          </w:tcPr>
          <w:p w14:paraId="2EF9763B" w14:textId="77777777" w:rsidR="00794B5E" w:rsidRPr="003E7AB9" w:rsidRDefault="00794B5E" w:rsidP="00876B3D">
            <w:pPr>
              <w:pStyle w:val="070-TabelaPadro"/>
              <w:rPr>
                <w:sz w:val="11"/>
                <w:szCs w:val="11"/>
              </w:rPr>
            </w:pPr>
            <w:bookmarkStart w:id="7554" w:name="BBAIN01AC017"/>
            <w:bookmarkEnd w:id="7554"/>
            <w:r w:rsidRPr="003E7AB9">
              <w:rPr>
                <w:sz w:val="11"/>
                <w:szCs w:val="11"/>
              </w:rPr>
              <w:t>547,998</w:t>
            </w:r>
          </w:p>
        </w:tc>
        <w:tc>
          <w:tcPr>
            <w:tcW w:w="944" w:type="dxa"/>
            <w:tcBorders>
              <w:bottom w:val="single" w:sz="4" w:space="0" w:color="FFFFFF" w:themeColor="background1"/>
            </w:tcBorders>
            <w:shd w:val="solid" w:color="E6E6E6" w:fill="auto"/>
            <w:vAlign w:val="center"/>
          </w:tcPr>
          <w:p w14:paraId="33398695" w14:textId="77777777" w:rsidR="00794B5E" w:rsidRPr="003E7AB9" w:rsidRDefault="00794B5E" w:rsidP="00876B3D">
            <w:pPr>
              <w:pStyle w:val="070-TabelaPadro"/>
              <w:rPr>
                <w:sz w:val="11"/>
                <w:szCs w:val="11"/>
              </w:rPr>
            </w:pPr>
            <w:bookmarkStart w:id="7555" w:name="BBAIN01AD017"/>
            <w:bookmarkEnd w:id="7555"/>
            <w:r w:rsidRPr="003E7AB9">
              <w:rPr>
                <w:sz w:val="11"/>
                <w:szCs w:val="11"/>
              </w:rPr>
              <w:t>342,310</w:t>
            </w:r>
          </w:p>
        </w:tc>
        <w:tc>
          <w:tcPr>
            <w:tcW w:w="944" w:type="dxa"/>
            <w:tcBorders>
              <w:bottom w:val="single" w:sz="4" w:space="0" w:color="FFFFFF" w:themeColor="background1"/>
            </w:tcBorders>
            <w:shd w:val="solid" w:color="E6E6E6" w:fill="auto"/>
            <w:vAlign w:val="center"/>
          </w:tcPr>
          <w:p w14:paraId="40ECD11B" w14:textId="77777777" w:rsidR="00794B5E" w:rsidRPr="003E7AB9" w:rsidRDefault="00794B5E" w:rsidP="00876B3D">
            <w:pPr>
              <w:pStyle w:val="070-TabelaPadro"/>
              <w:rPr>
                <w:sz w:val="11"/>
                <w:szCs w:val="11"/>
              </w:rPr>
            </w:pPr>
            <w:bookmarkStart w:id="7556" w:name="BBAIN01AE017"/>
            <w:bookmarkEnd w:id="7556"/>
            <w:r w:rsidRPr="003E7AB9">
              <w:rPr>
                <w:sz w:val="11"/>
                <w:szCs w:val="11"/>
              </w:rPr>
              <w:t>15,369</w:t>
            </w:r>
          </w:p>
        </w:tc>
        <w:tc>
          <w:tcPr>
            <w:tcW w:w="944" w:type="dxa"/>
            <w:tcBorders>
              <w:bottom w:val="single" w:sz="4" w:space="0" w:color="FFFFFF" w:themeColor="background1"/>
            </w:tcBorders>
            <w:shd w:val="solid" w:color="E6E6E6" w:fill="auto"/>
            <w:vAlign w:val="center"/>
          </w:tcPr>
          <w:p w14:paraId="581EBD84" w14:textId="77777777" w:rsidR="00794B5E" w:rsidRPr="003E7AB9" w:rsidRDefault="00794B5E" w:rsidP="00876B3D">
            <w:pPr>
              <w:pStyle w:val="070-TabelaPadro"/>
              <w:rPr>
                <w:sz w:val="11"/>
                <w:szCs w:val="11"/>
              </w:rPr>
            </w:pPr>
            <w:bookmarkStart w:id="7557" w:name="BBAIN01AF017"/>
            <w:bookmarkEnd w:id="7557"/>
            <w:r w:rsidRPr="003E7AB9">
              <w:rPr>
                <w:sz w:val="11"/>
                <w:szCs w:val="11"/>
              </w:rPr>
              <w:t>--</w:t>
            </w:r>
          </w:p>
        </w:tc>
        <w:tc>
          <w:tcPr>
            <w:tcW w:w="944" w:type="dxa"/>
            <w:tcBorders>
              <w:bottom w:val="single" w:sz="4" w:space="0" w:color="FFFFFF" w:themeColor="background1"/>
            </w:tcBorders>
            <w:shd w:val="solid" w:color="E6E6E6" w:fill="auto"/>
            <w:vAlign w:val="center"/>
          </w:tcPr>
          <w:p w14:paraId="2E596073" w14:textId="77777777" w:rsidR="00794B5E" w:rsidRPr="003E7AB9" w:rsidRDefault="00794B5E" w:rsidP="00876B3D">
            <w:pPr>
              <w:pStyle w:val="070-TabelaPadro"/>
              <w:rPr>
                <w:sz w:val="11"/>
                <w:szCs w:val="11"/>
              </w:rPr>
            </w:pPr>
            <w:bookmarkStart w:id="7558" w:name="BBAIN01AG017"/>
            <w:bookmarkEnd w:id="7558"/>
            <w:r w:rsidRPr="003E7AB9">
              <w:rPr>
                <w:sz w:val="11"/>
                <w:szCs w:val="11"/>
              </w:rPr>
              <w:t>905,677</w:t>
            </w:r>
          </w:p>
        </w:tc>
      </w:tr>
      <w:tr w:rsidR="00794B5E" w:rsidRPr="003E7AB9" w14:paraId="1AE246B2" w14:textId="77777777" w:rsidTr="009845C8">
        <w:trPr>
          <w:cantSplit/>
        </w:trPr>
        <w:tc>
          <w:tcPr>
            <w:tcW w:w="1271" w:type="dxa"/>
            <w:tcBorders>
              <w:bottom w:val="single" w:sz="4" w:space="0" w:color="FFFFFF" w:themeColor="background1"/>
            </w:tcBorders>
            <w:shd w:val="solid" w:color="F3F3F3" w:fill="auto"/>
            <w:vAlign w:val="center"/>
          </w:tcPr>
          <w:p w14:paraId="681AAFA9" w14:textId="77777777" w:rsidR="00794B5E" w:rsidRPr="003E7AB9" w:rsidRDefault="00794B5E" w:rsidP="00876B3D">
            <w:pPr>
              <w:pStyle w:val="070-TabelaPadro"/>
              <w:ind w:left="60"/>
              <w:jc w:val="left"/>
              <w:rPr>
                <w:sz w:val="11"/>
                <w:szCs w:val="11"/>
              </w:rPr>
            </w:pPr>
            <w:bookmarkStart w:id="7559" w:name="BBAIN0100018" w:colFirst="0" w:colLast="0"/>
            <w:bookmarkEnd w:id="7549"/>
            <w:r w:rsidRPr="003E7AB9">
              <w:rPr>
                <w:sz w:val="11"/>
                <w:szCs w:val="11"/>
              </w:rPr>
              <w:t>2026</w:t>
            </w:r>
          </w:p>
        </w:tc>
        <w:tc>
          <w:tcPr>
            <w:tcW w:w="929" w:type="dxa"/>
            <w:tcBorders>
              <w:bottom w:val="single" w:sz="4" w:space="0" w:color="FFFFFF" w:themeColor="background1"/>
            </w:tcBorders>
            <w:shd w:val="solid" w:color="F3F3F3" w:fill="auto"/>
            <w:vAlign w:val="center"/>
          </w:tcPr>
          <w:p w14:paraId="62D1D42A" w14:textId="77777777" w:rsidR="00794B5E" w:rsidRPr="003E7AB9" w:rsidRDefault="00794B5E" w:rsidP="00876B3D">
            <w:pPr>
              <w:pStyle w:val="070-TabelaPadro"/>
              <w:rPr>
                <w:sz w:val="11"/>
                <w:szCs w:val="11"/>
              </w:rPr>
            </w:pPr>
            <w:bookmarkStart w:id="7560" w:name="BBAIN01AL018"/>
            <w:bookmarkEnd w:id="7560"/>
            <w:r w:rsidRPr="003E7AB9">
              <w:rPr>
                <w:sz w:val="11"/>
                <w:szCs w:val="11"/>
              </w:rPr>
              <w:t>414,686</w:t>
            </w:r>
          </w:p>
        </w:tc>
        <w:tc>
          <w:tcPr>
            <w:tcW w:w="1056" w:type="dxa"/>
            <w:tcBorders>
              <w:bottom w:val="single" w:sz="4" w:space="0" w:color="FFFFFF" w:themeColor="background1"/>
            </w:tcBorders>
            <w:shd w:val="solid" w:color="F3F3F3" w:fill="auto"/>
            <w:vAlign w:val="center"/>
          </w:tcPr>
          <w:p w14:paraId="26C52D12" w14:textId="77777777" w:rsidR="00794B5E" w:rsidRPr="003E7AB9" w:rsidRDefault="00794B5E" w:rsidP="00876B3D">
            <w:pPr>
              <w:pStyle w:val="070-TabelaPadro"/>
              <w:rPr>
                <w:sz w:val="11"/>
                <w:szCs w:val="11"/>
              </w:rPr>
            </w:pPr>
            <w:bookmarkStart w:id="7561" w:name="BBAIN01AA018"/>
            <w:bookmarkEnd w:id="7561"/>
            <w:r w:rsidRPr="003E7AB9">
              <w:rPr>
                <w:sz w:val="11"/>
                <w:szCs w:val="11"/>
              </w:rPr>
              <w:t>338,959</w:t>
            </w:r>
          </w:p>
        </w:tc>
        <w:tc>
          <w:tcPr>
            <w:tcW w:w="832" w:type="dxa"/>
            <w:tcBorders>
              <w:bottom w:val="single" w:sz="4" w:space="0" w:color="FFFFFF" w:themeColor="background1"/>
            </w:tcBorders>
            <w:shd w:val="solid" w:color="F3F3F3" w:fill="auto"/>
            <w:vAlign w:val="center"/>
          </w:tcPr>
          <w:p w14:paraId="755ECEE6" w14:textId="77777777" w:rsidR="00794B5E" w:rsidRPr="003E7AB9" w:rsidRDefault="00794B5E" w:rsidP="00876B3D">
            <w:pPr>
              <w:pStyle w:val="070-TabelaPadro"/>
              <w:rPr>
                <w:sz w:val="11"/>
                <w:szCs w:val="11"/>
              </w:rPr>
            </w:pPr>
            <w:bookmarkStart w:id="7562" w:name="BBAIN01AB018"/>
            <w:bookmarkEnd w:id="7562"/>
            <w:r w:rsidRPr="003E7AB9">
              <w:rPr>
                <w:sz w:val="11"/>
                <w:szCs w:val="11"/>
              </w:rPr>
              <w:t>--</w:t>
            </w:r>
          </w:p>
        </w:tc>
        <w:tc>
          <w:tcPr>
            <w:tcW w:w="944" w:type="dxa"/>
            <w:tcBorders>
              <w:bottom w:val="single" w:sz="4" w:space="0" w:color="FFFFFF" w:themeColor="background1"/>
            </w:tcBorders>
            <w:shd w:val="solid" w:color="F3F3F3" w:fill="auto"/>
            <w:vAlign w:val="center"/>
          </w:tcPr>
          <w:p w14:paraId="513432B5" w14:textId="77777777" w:rsidR="00794B5E" w:rsidRPr="003E7AB9" w:rsidRDefault="00794B5E" w:rsidP="00876B3D">
            <w:pPr>
              <w:pStyle w:val="070-TabelaPadro"/>
              <w:rPr>
                <w:sz w:val="11"/>
                <w:szCs w:val="11"/>
              </w:rPr>
            </w:pPr>
            <w:bookmarkStart w:id="7563" w:name="BBAIN01AK018"/>
            <w:bookmarkEnd w:id="7563"/>
            <w:r w:rsidRPr="003E7AB9">
              <w:rPr>
                <w:sz w:val="11"/>
                <w:szCs w:val="11"/>
              </w:rPr>
              <w:t>753,645</w:t>
            </w:r>
          </w:p>
        </w:tc>
        <w:tc>
          <w:tcPr>
            <w:tcW w:w="944" w:type="dxa"/>
            <w:tcBorders>
              <w:bottom w:val="single" w:sz="4" w:space="0" w:color="FFFFFF" w:themeColor="background1"/>
            </w:tcBorders>
            <w:shd w:val="solid" w:color="F3F3F3" w:fill="auto"/>
            <w:vAlign w:val="center"/>
          </w:tcPr>
          <w:p w14:paraId="5A8A2BFC" w14:textId="77777777" w:rsidR="00794B5E" w:rsidRPr="003E7AB9" w:rsidRDefault="00794B5E" w:rsidP="00876B3D">
            <w:pPr>
              <w:pStyle w:val="070-TabelaPadro"/>
              <w:rPr>
                <w:sz w:val="11"/>
                <w:szCs w:val="11"/>
              </w:rPr>
            </w:pPr>
            <w:bookmarkStart w:id="7564" w:name="BBAIN01AC018"/>
            <w:bookmarkEnd w:id="7564"/>
            <w:r w:rsidRPr="003E7AB9">
              <w:rPr>
                <w:sz w:val="11"/>
                <w:szCs w:val="11"/>
              </w:rPr>
              <w:t>414,686</w:t>
            </w:r>
          </w:p>
        </w:tc>
        <w:tc>
          <w:tcPr>
            <w:tcW w:w="944" w:type="dxa"/>
            <w:tcBorders>
              <w:bottom w:val="single" w:sz="4" w:space="0" w:color="FFFFFF" w:themeColor="background1"/>
            </w:tcBorders>
            <w:shd w:val="solid" w:color="F3F3F3" w:fill="auto"/>
            <w:vAlign w:val="center"/>
          </w:tcPr>
          <w:p w14:paraId="01C64169" w14:textId="77777777" w:rsidR="00794B5E" w:rsidRPr="003E7AB9" w:rsidRDefault="00794B5E" w:rsidP="00876B3D">
            <w:pPr>
              <w:pStyle w:val="070-TabelaPadro"/>
              <w:rPr>
                <w:sz w:val="11"/>
                <w:szCs w:val="11"/>
              </w:rPr>
            </w:pPr>
            <w:bookmarkStart w:id="7565" w:name="BBAIN01AD018"/>
            <w:bookmarkEnd w:id="7565"/>
            <w:r w:rsidRPr="003E7AB9">
              <w:rPr>
                <w:sz w:val="11"/>
                <w:szCs w:val="11"/>
              </w:rPr>
              <w:t>342,310</w:t>
            </w:r>
          </w:p>
        </w:tc>
        <w:tc>
          <w:tcPr>
            <w:tcW w:w="944" w:type="dxa"/>
            <w:tcBorders>
              <w:bottom w:val="single" w:sz="4" w:space="0" w:color="FFFFFF" w:themeColor="background1"/>
            </w:tcBorders>
            <w:shd w:val="solid" w:color="F3F3F3" w:fill="auto"/>
            <w:vAlign w:val="center"/>
          </w:tcPr>
          <w:p w14:paraId="2DC80AF9" w14:textId="77777777" w:rsidR="00794B5E" w:rsidRPr="003E7AB9" w:rsidRDefault="00794B5E" w:rsidP="00876B3D">
            <w:pPr>
              <w:pStyle w:val="070-TabelaPadro"/>
              <w:rPr>
                <w:sz w:val="11"/>
                <w:szCs w:val="11"/>
              </w:rPr>
            </w:pPr>
            <w:bookmarkStart w:id="7566" w:name="BBAIN01AE018"/>
            <w:bookmarkEnd w:id="7566"/>
            <w:r w:rsidRPr="003E7AB9">
              <w:rPr>
                <w:sz w:val="11"/>
                <w:szCs w:val="11"/>
              </w:rPr>
              <w:t>15,369</w:t>
            </w:r>
          </w:p>
        </w:tc>
        <w:tc>
          <w:tcPr>
            <w:tcW w:w="944" w:type="dxa"/>
            <w:tcBorders>
              <w:bottom w:val="single" w:sz="4" w:space="0" w:color="FFFFFF" w:themeColor="background1"/>
            </w:tcBorders>
            <w:shd w:val="solid" w:color="F3F3F3" w:fill="auto"/>
            <w:vAlign w:val="center"/>
          </w:tcPr>
          <w:p w14:paraId="6E59C447" w14:textId="77777777" w:rsidR="00794B5E" w:rsidRPr="003E7AB9" w:rsidRDefault="00794B5E" w:rsidP="00876B3D">
            <w:pPr>
              <w:pStyle w:val="070-TabelaPadro"/>
              <w:rPr>
                <w:sz w:val="11"/>
                <w:szCs w:val="11"/>
              </w:rPr>
            </w:pPr>
            <w:bookmarkStart w:id="7567" w:name="BBAIN01AF018"/>
            <w:bookmarkEnd w:id="7567"/>
            <w:r w:rsidRPr="003E7AB9">
              <w:rPr>
                <w:sz w:val="11"/>
                <w:szCs w:val="11"/>
              </w:rPr>
              <w:t>--</w:t>
            </w:r>
          </w:p>
        </w:tc>
        <w:tc>
          <w:tcPr>
            <w:tcW w:w="944" w:type="dxa"/>
            <w:tcBorders>
              <w:bottom w:val="single" w:sz="4" w:space="0" w:color="FFFFFF" w:themeColor="background1"/>
            </w:tcBorders>
            <w:shd w:val="solid" w:color="F3F3F3" w:fill="auto"/>
            <w:vAlign w:val="center"/>
          </w:tcPr>
          <w:p w14:paraId="04CBD620" w14:textId="77777777" w:rsidR="00794B5E" w:rsidRPr="003E7AB9" w:rsidRDefault="00794B5E" w:rsidP="00876B3D">
            <w:pPr>
              <w:pStyle w:val="070-TabelaPadro"/>
              <w:rPr>
                <w:sz w:val="11"/>
                <w:szCs w:val="11"/>
              </w:rPr>
            </w:pPr>
            <w:bookmarkStart w:id="7568" w:name="BBAIN01AG018"/>
            <w:bookmarkEnd w:id="7568"/>
            <w:r w:rsidRPr="003E7AB9">
              <w:rPr>
                <w:sz w:val="11"/>
                <w:szCs w:val="11"/>
              </w:rPr>
              <w:t>772,365</w:t>
            </w:r>
          </w:p>
        </w:tc>
      </w:tr>
      <w:tr w:rsidR="00794B5E" w:rsidRPr="003E7AB9" w14:paraId="681E8484" w14:textId="77777777" w:rsidTr="009845C8">
        <w:trPr>
          <w:cantSplit/>
        </w:trPr>
        <w:tc>
          <w:tcPr>
            <w:tcW w:w="1271" w:type="dxa"/>
            <w:tcBorders>
              <w:bottom w:val="single" w:sz="4" w:space="0" w:color="CCCCCC"/>
            </w:tcBorders>
            <w:shd w:val="solid" w:color="E6E6E6" w:fill="auto"/>
            <w:vAlign w:val="center"/>
          </w:tcPr>
          <w:p w14:paraId="75BECF8F" w14:textId="77777777" w:rsidR="00794B5E" w:rsidRPr="003E7AB9" w:rsidRDefault="00794B5E" w:rsidP="00876B3D">
            <w:pPr>
              <w:pStyle w:val="070-TabelaPadro"/>
              <w:ind w:left="60"/>
              <w:jc w:val="left"/>
              <w:rPr>
                <w:sz w:val="11"/>
                <w:szCs w:val="11"/>
              </w:rPr>
            </w:pPr>
            <w:bookmarkStart w:id="7569" w:name="BBAIN0100019" w:colFirst="0" w:colLast="0"/>
            <w:bookmarkEnd w:id="7559"/>
            <w:r w:rsidRPr="003E7AB9">
              <w:rPr>
                <w:sz w:val="11"/>
                <w:szCs w:val="11"/>
              </w:rPr>
              <w:t>After 2026</w:t>
            </w:r>
          </w:p>
        </w:tc>
        <w:tc>
          <w:tcPr>
            <w:tcW w:w="929" w:type="dxa"/>
            <w:tcBorders>
              <w:bottom w:val="single" w:sz="4" w:space="0" w:color="CCCCCC"/>
            </w:tcBorders>
            <w:shd w:val="solid" w:color="E6E6E6" w:fill="auto"/>
            <w:vAlign w:val="center"/>
          </w:tcPr>
          <w:p w14:paraId="342DAA4B" w14:textId="77777777" w:rsidR="00794B5E" w:rsidRPr="003E7AB9" w:rsidRDefault="00794B5E" w:rsidP="00876B3D">
            <w:pPr>
              <w:pStyle w:val="070-TabelaPadro"/>
              <w:rPr>
                <w:sz w:val="11"/>
                <w:szCs w:val="11"/>
              </w:rPr>
            </w:pPr>
            <w:bookmarkStart w:id="7570" w:name="BBAIN01AL019"/>
            <w:bookmarkEnd w:id="7570"/>
            <w:r w:rsidRPr="003E7AB9">
              <w:rPr>
                <w:sz w:val="11"/>
                <w:szCs w:val="11"/>
              </w:rPr>
              <w:t>300,960</w:t>
            </w:r>
          </w:p>
        </w:tc>
        <w:tc>
          <w:tcPr>
            <w:tcW w:w="1056" w:type="dxa"/>
            <w:tcBorders>
              <w:bottom w:val="single" w:sz="4" w:space="0" w:color="CCCCCC"/>
            </w:tcBorders>
            <w:shd w:val="solid" w:color="E6E6E6" w:fill="auto"/>
            <w:vAlign w:val="center"/>
          </w:tcPr>
          <w:p w14:paraId="56EAD723" w14:textId="77777777" w:rsidR="00794B5E" w:rsidRPr="003E7AB9" w:rsidRDefault="00794B5E" w:rsidP="00876B3D">
            <w:pPr>
              <w:pStyle w:val="070-TabelaPadro"/>
              <w:rPr>
                <w:sz w:val="11"/>
                <w:szCs w:val="11"/>
              </w:rPr>
            </w:pPr>
            <w:bookmarkStart w:id="7571" w:name="BBAIN01AA019"/>
            <w:bookmarkEnd w:id="7571"/>
            <w:r w:rsidRPr="003E7AB9">
              <w:rPr>
                <w:sz w:val="11"/>
                <w:szCs w:val="11"/>
              </w:rPr>
              <w:t>1,779,535</w:t>
            </w:r>
          </w:p>
        </w:tc>
        <w:tc>
          <w:tcPr>
            <w:tcW w:w="832" w:type="dxa"/>
            <w:tcBorders>
              <w:bottom w:val="single" w:sz="4" w:space="0" w:color="CCCCCC"/>
            </w:tcBorders>
            <w:shd w:val="solid" w:color="E6E6E6" w:fill="auto"/>
            <w:vAlign w:val="center"/>
          </w:tcPr>
          <w:p w14:paraId="0A4C3608" w14:textId="77777777" w:rsidR="00794B5E" w:rsidRPr="003E7AB9" w:rsidRDefault="00794B5E" w:rsidP="00876B3D">
            <w:pPr>
              <w:pStyle w:val="070-TabelaPadro"/>
              <w:rPr>
                <w:sz w:val="11"/>
                <w:szCs w:val="11"/>
              </w:rPr>
            </w:pPr>
            <w:bookmarkStart w:id="7572" w:name="BBAIN01AB019"/>
            <w:bookmarkEnd w:id="7572"/>
            <w:r w:rsidRPr="003E7AB9">
              <w:rPr>
                <w:sz w:val="11"/>
                <w:szCs w:val="11"/>
              </w:rPr>
              <w:t>--</w:t>
            </w:r>
          </w:p>
        </w:tc>
        <w:tc>
          <w:tcPr>
            <w:tcW w:w="944" w:type="dxa"/>
            <w:tcBorders>
              <w:bottom w:val="single" w:sz="4" w:space="0" w:color="CCCCCC"/>
            </w:tcBorders>
            <w:shd w:val="solid" w:color="E6E6E6" w:fill="auto"/>
            <w:vAlign w:val="center"/>
          </w:tcPr>
          <w:p w14:paraId="28C17BFE" w14:textId="77777777" w:rsidR="00794B5E" w:rsidRPr="003E7AB9" w:rsidRDefault="00794B5E" w:rsidP="00876B3D">
            <w:pPr>
              <w:pStyle w:val="070-TabelaPadro"/>
              <w:rPr>
                <w:sz w:val="11"/>
                <w:szCs w:val="11"/>
              </w:rPr>
            </w:pPr>
            <w:bookmarkStart w:id="7573" w:name="BBAIN01AK019"/>
            <w:bookmarkEnd w:id="7573"/>
            <w:r w:rsidRPr="003E7AB9">
              <w:rPr>
                <w:sz w:val="11"/>
                <w:szCs w:val="11"/>
              </w:rPr>
              <w:t>2,080,495</w:t>
            </w:r>
          </w:p>
        </w:tc>
        <w:tc>
          <w:tcPr>
            <w:tcW w:w="944" w:type="dxa"/>
            <w:tcBorders>
              <w:bottom w:val="single" w:sz="4" w:space="0" w:color="CCCCCC"/>
            </w:tcBorders>
            <w:shd w:val="solid" w:color="E6E6E6" w:fill="auto"/>
            <w:vAlign w:val="center"/>
          </w:tcPr>
          <w:p w14:paraId="21BE83C3" w14:textId="77777777" w:rsidR="00794B5E" w:rsidRPr="003E7AB9" w:rsidRDefault="00794B5E" w:rsidP="00876B3D">
            <w:pPr>
              <w:pStyle w:val="070-TabelaPadro"/>
              <w:rPr>
                <w:sz w:val="11"/>
                <w:szCs w:val="11"/>
              </w:rPr>
            </w:pPr>
            <w:bookmarkStart w:id="7574" w:name="BBAIN01AC019"/>
            <w:bookmarkEnd w:id="7574"/>
            <w:r w:rsidRPr="003E7AB9">
              <w:rPr>
                <w:sz w:val="11"/>
                <w:szCs w:val="11"/>
              </w:rPr>
              <w:t>300,960</w:t>
            </w:r>
          </w:p>
        </w:tc>
        <w:tc>
          <w:tcPr>
            <w:tcW w:w="944" w:type="dxa"/>
            <w:tcBorders>
              <w:bottom w:val="single" w:sz="4" w:space="0" w:color="CCCCCC"/>
            </w:tcBorders>
            <w:shd w:val="solid" w:color="E6E6E6" w:fill="auto"/>
            <w:vAlign w:val="center"/>
          </w:tcPr>
          <w:p w14:paraId="24D18411" w14:textId="77777777" w:rsidR="00794B5E" w:rsidRPr="003E7AB9" w:rsidRDefault="00794B5E" w:rsidP="00876B3D">
            <w:pPr>
              <w:pStyle w:val="070-TabelaPadro"/>
              <w:rPr>
                <w:sz w:val="11"/>
                <w:szCs w:val="11"/>
              </w:rPr>
            </w:pPr>
            <w:bookmarkStart w:id="7575" w:name="BBAIN01AD019"/>
            <w:bookmarkEnd w:id="7575"/>
            <w:r w:rsidRPr="003E7AB9">
              <w:rPr>
                <w:sz w:val="11"/>
                <w:szCs w:val="11"/>
              </w:rPr>
              <w:t>1,797,127</w:t>
            </w:r>
          </w:p>
        </w:tc>
        <w:tc>
          <w:tcPr>
            <w:tcW w:w="944" w:type="dxa"/>
            <w:tcBorders>
              <w:bottom w:val="single" w:sz="4" w:space="0" w:color="CCCCCC"/>
            </w:tcBorders>
            <w:shd w:val="solid" w:color="E6E6E6" w:fill="auto"/>
            <w:vAlign w:val="center"/>
          </w:tcPr>
          <w:p w14:paraId="14C44ACF" w14:textId="77777777" w:rsidR="00794B5E" w:rsidRPr="003E7AB9" w:rsidRDefault="00794B5E" w:rsidP="00876B3D">
            <w:pPr>
              <w:pStyle w:val="070-TabelaPadro"/>
              <w:rPr>
                <w:sz w:val="11"/>
                <w:szCs w:val="11"/>
              </w:rPr>
            </w:pPr>
            <w:bookmarkStart w:id="7576" w:name="BBAIN01AE019"/>
            <w:bookmarkEnd w:id="7576"/>
            <w:r w:rsidRPr="003E7AB9">
              <w:rPr>
                <w:sz w:val="11"/>
                <w:szCs w:val="11"/>
              </w:rPr>
              <w:t>48,348</w:t>
            </w:r>
          </w:p>
        </w:tc>
        <w:tc>
          <w:tcPr>
            <w:tcW w:w="944" w:type="dxa"/>
            <w:tcBorders>
              <w:bottom w:val="single" w:sz="4" w:space="0" w:color="CCCCCC"/>
            </w:tcBorders>
            <w:shd w:val="solid" w:color="E6E6E6" w:fill="auto"/>
            <w:vAlign w:val="center"/>
          </w:tcPr>
          <w:p w14:paraId="49769761" w14:textId="77777777" w:rsidR="00794B5E" w:rsidRPr="003E7AB9" w:rsidRDefault="00794B5E" w:rsidP="00876B3D">
            <w:pPr>
              <w:pStyle w:val="070-TabelaPadro"/>
              <w:rPr>
                <w:sz w:val="11"/>
                <w:szCs w:val="11"/>
              </w:rPr>
            </w:pPr>
            <w:bookmarkStart w:id="7577" w:name="BBAIN01AF019"/>
            <w:bookmarkEnd w:id="7577"/>
            <w:r w:rsidRPr="003E7AB9">
              <w:rPr>
                <w:sz w:val="11"/>
                <w:szCs w:val="11"/>
              </w:rPr>
              <w:t>--</w:t>
            </w:r>
          </w:p>
        </w:tc>
        <w:tc>
          <w:tcPr>
            <w:tcW w:w="944" w:type="dxa"/>
            <w:tcBorders>
              <w:bottom w:val="single" w:sz="4" w:space="0" w:color="CCCCCC"/>
            </w:tcBorders>
            <w:shd w:val="solid" w:color="E6E6E6" w:fill="auto"/>
            <w:vAlign w:val="center"/>
          </w:tcPr>
          <w:p w14:paraId="659A3635" w14:textId="77777777" w:rsidR="00794B5E" w:rsidRPr="003E7AB9" w:rsidRDefault="00794B5E" w:rsidP="00876B3D">
            <w:pPr>
              <w:pStyle w:val="070-TabelaPadro"/>
              <w:rPr>
                <w:sz w:val="11"/>
                <w:szCs w:val="11"/>
              </w:rPr>
            </w:pPr>
            <w:bookmarkStart w:id="7578" w:name="BBAIN01AG019"/>
            <w:bookmarkEnd w:id="7578"/>
            <w:r w:rsidRPr="003E7AB9">
              <w:rPr>
                <w:sz w:val="11"/>
                <w:szCs w:val="11"/>
              </w:rPr>
              <w:t>2,146,435</w:t>
            </w:r>
          </w:p>
        </w:tc>
      </w:tr>
    </w:tbl>
    <w:bookmarkEnd w:id="7398"/>
    <w:bookmarkEnd w:id="7569"/>
    <w:p w14:paraId="75CEA00E" w14:textId="7989373F" w:rsidR="00794B5E" w:rsidRDefault="00794B5E" w:rsidP="00876B3D">
      <w:pPr>
        <w:pStyle w:val="072-Rodapdatabela"/>
      </w:pPr>
      <w:r>
        <w:t>(1)</w:t>
      </w:r>
      <w:r>
        <w:tab/>
        <w:t xml:space="preserve">The values of acquisitions and write-offs include contracts renegotiated in the period, in which the new contract value is </w:t>
      </w:r>
      <w:r w:rsidR="001F3150">
        <w:t>activated,</w:t>
      </w:r>
      <w:r>
        <w:t xml:space="preserve"> and the value of the previous contract is written-off without impact on the income statement.</w:t>
      </w:r>
    </w:p>
    <w:p w14:paraId="12DF2CB4" w14:textId="59950655" w:rsidR="00794B5E" w:rsidRDefault="00794B5E" w:rsidP="00876B3D">
      <w:pPr>
        <w:pStyle w:val="072-Rodapdatabela"/>
      </w:pPr>
      <w:r>
        <w:t>(2)</w:t>
      </w:r>
      <w:r>
        <w:tab/>
        <w:t xml:space="preserve">Includes the value related to the intangible asset with an </w:t>
      </w:r>
      <w:r w:rsidR="001F3150">
        <w:t>undefined</w:t>
      </w:r>
      <w:r>
        <w:t xml:space="preserve"> useful life.</w:t>
      </w:r>
    </w:p>
    <w:p w14:paraId="16C2B35C" w14:textId="71ABA04D" w:rsidR="00794B5E" w:rsidRDefault="00794B5E" w:rsidP="00876B3D">
      <w:pPr>
        <w:pStyle w:val="072-Rodapdatabela"/>
      </w:pPr>
      <w:r>
        <w:t>(3)</w:t>
      </w:r>
      <w:r>
        <w:tab/>
        <w:t>Includes the amount of the reclassification of goodwill arising from the acquisition of investments (Note 14), pursuant to CMN Resolutions No.</w:t>
      </w:r>
      <w:r w:rsidR="003F644C">
        <w:t> </w:t>
      </w:r>
      <w:r>
        <w:t>4,817/2020.</w:t>
      </w:r>
    </w:p>
    <w:p w14:paraId="56F7460E" w14:textId="77777777" w:rsidR="009845C8" w:rsidRDefault="009845C8" w:rsidP="00876B3D">
      <w:pPr>
        <w:pStyle w:val="072-Rodapdatabela"/>
        <w:sectPr w:rsidR="009845C8" w:rsidSect="009845C8">
          <w:headerReference w:type="default" r:id="rId60"/>
          <w:pgSz w:w="16840" w:h="11907" w:orient="landscape" w:code="9"/>
          <w:pgMar w:top="2126" w:right="851" w:bottom="1134" w:left="1418" w:header="425" w:footer="425" w:gutter="0"/>
          <w:cols w:space="283"/>
          <w:docGrid w:linePitch="326"/>
        </w:sectPr>
      </w:pPr>
    </w:p>
    <w:p w14:paraId="46678C37" w14:textId="73DBEBF0" w:rsidR="00794B5E" w:rsidRPr="008468A1" w:rsidRDefault="00794B5E" w:rsidP="00876B3D">
      <w:pPr>
        <w:pStyle w:val="072-Rodapdatabela"/>
      </w:pPr>
    </w:p>
    <w:p w14:paraId="0D7AF1E0" w14:textId="77777777" w:rsidR="00794B5E" w:rsidRPr="008468A1" w:rsidRDefault="00794B5E" w:rsidP="00876B3D">
      <w:pPr>
        <w:pStyle w:val="030-SubttulodeDocumento"/>
      </w:pPr>
      <w:r w:rsidRPr="008468A1">
        <w:t>)</w:t>
      </w:r>
      <w:r>
        <w:t xml:space="preserve"> Goodwill impairment test</w:t>
      </w:r>
      <w:r w:rsidRPr="008468A1">
        <w:t xml:space="preserve"> </w:t>
      </w:r>
    </w:p>
    <w:p w14:paraId="409DD453" w14:textId="77777777" w:rsidR="00794B5E" w:rsidRPr="009326B7" w:rsidRDefault="00794B5E" w:rsidP="00876B3D">
      <w:pPr>
        <w:pStyle w:val="050-TextoPadro"/>
      </w:pPr>
      <w:r w:rsidRPr="009326B7">
        <w:t>The recoverable amount of goodwill arising on acquisition of investments is determined by the value in use, which is the discounted value of the cash flow projections of the invested entity (cash-generating unit). For the evaluation of the banks, the free cash flow for shareholders discounted by the cost of equity capital calculated for each institution was used.</w:t>
      </w:r>
    </w:p>
    <w:p w14:paraId="01E7459A" w14:textId="77777777" w:rsidR="00794B5E" w:rsidRPr="009326B7" w:rsidRDefault="00794B5E" w:rsidP="00876B3D">
      <w:pPr>
        <w:pStyle w:val="050-TextoPadro"/>
      </w:pPr>
      <w:r w:rsidRPr="009326B7">
        <w:t>Assumptions used to project these cash flows are based on public information, budgets and / or business plans of the purchased entities. These assumptions consider current and past performance, as well as expected market and macroeconomic growth.</w:t>
      </w:r>
    </w:p>
    <w:p w14:paraId="2065E96F" w14:textId="77777777" w:rsidR="00794B5E" w:rsidRPr="007043B2" w:rsidRDefault="00794B5E" w:rsidP="00876B3D">
      <w:pPr>
        <w:pStyle w:val="050-TextoPadro"/>
      </w:pPr>
      <w:r w:rsidRPr="009326B7">
        <w:t>The cash flow of the entity below was actively projected for five years and considered perpetual from the last period with fixed growth rates. For the periods that exceed the terms of the budget or business plan, the growth estimates are in line with those adopted by the entity. The nominal discount rate is determined annually based on the CAPM (Capital Asset Pricing Model) adjusted for the market and the currency of each country.</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CXE01 - Nome do Quadro PubliCon..."/>
      </w:tblPr>
      <w:tblGrid>
        <w:gridCol w:w="3860"/>
        <w:gridCol w:w="2945"/>
        <w:gridCol w:w="2945"/>
      </w:tblGrid>
      <w:tr w:rsidR="00794B5E" w14:paraId="101D7388" w14:textId="77777777" w:rsidTr="009845C8">
        <w:trPr>
          <w:cantSplit/>
        </w:trPr>
        <w:tc>
          <w:tcPr>
            <w:tcW w:w="38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0B8FB8E" w14:textId="77777777" w:rsidR="00794B5E" w:rsidRDefault="00794B5E">
            <w:pPr>
              <w:pStyle w:val="078-TtulostabelaN"/>
              <w:spacing w:line="276" w:lineRule="auto"/>
              <w:jc w:val="both"/>
              <w:rPr>
                <w:b w:val="0"/>
                <w:bCs/>
              </w:rPr>
            </w:pPr>
            <w:r>
              <w:rPr>
                <w:b w:val="0"/>
                <w:bCs/>
              </w:rPr>
              <w:t>Entity (cash-generating unit)</w:t>
            </w:r>
          </w:p>
        </w:tc>
        <w:tc>
          <w:tcPr>
            <w:tcW w:w="2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39731DA" w14:textId="77777777" w:rsidR="00794B5E" w:rsidRDefault="00794B5E">
            <w:pPr>
              <w:pStyle w:val="078-TtulostabelaN"/>
              <w:spacing w:line="276" w:lineRule="auto"/>
              <w:jc w:val="center"/>
              <w:rPr>
                <w:b w:val="0"/>
                <w:bCs/>
              </w:rPr>
            </w:pPr>
            <w:r>
              <w:rPr>
                <w:b w:val="0"/>
                <w:bCs/>
              </w:rPr>
              <w:t xml:space="preserve">Growth rate p.a. </w:t>
            </w:r>
            <w:r>
              <w:rPr>
                <w:b w:val="0"/>
                <w:bCs/>
                <w:vertAlign w:val="superscript"/>
              </w:rPr>
              <w:t>(1)</w:t>
            </w:r>
          </w:p>
        </w:tc>
        <w:tc>
          <w:tcPr>
            <w:tcW w:w="2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A606C09" w14:textId="77777777" w:rsidR="00794B5E" w:rsidRDefault="00794B5E">
            <w:pPr>
              <w:pStyle w:val="078-TtulostabelaN"/>
              <w:spacing w:line="276" w:lineRule="auto"/>
              <w:jc w:val="center"/>
              <w:rPr>
                <w:b w:val="0"/>
                <w:bCs/>
              </w:rPr>
            </w:pPr>
            <w:r>
              <w:rPr>
                <w:b w:val="0"/>
                <w:bCs/>
              </w:rPr>
              <w:t xml:space="preserve">Discount rate p.a. </w:t>
            </w:r>
            <w:r>
              <w:rPr>
                <w:b w:val="0"/>
                <w:bCs/>
                <w:vertAlign w:val="superscript"/>
              </w:rPr>
              <w:t>(2)</w:t>
            </w:r>
          </w:p>
        </w:tc>
      </w:tr>
      <w:tr w:rsidR="00794B5E" w14:paraId="38A1EB54" w14:textId="77777777" w:rsidTr="009845C8">
        <w:trPr>
          <w:cantSplit/>
        </w:trPr>
        <w:tc>
          <w:tcPr>
            <w:tcW w:w="38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4E5EF36" w14:textId="77777777" w:rsidR="00794B5E" w:rsidRDefault="00794B5E">
            <w:pPr>
              <w:pStyle w:val="070-TabelaPadro"/>
              <w:spacing w:line="276" w:lineRule="auto"/>
              <w:jc w:val="left"/>
            </w:pPr>
            <w:r>
              <w:t>Banco Patagonia</w:t>
            </w:r>
          </w:p>
        </w:tc>
        <w:tc>
          <w:tcPr>
            <w:tcW w:w="2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416DD69" w14:textId="77777777" w:rsidR="00794B5E" w:rsidRDefault="00794B5E">
            <w:pPr>
              <w:pStyle w:val="070-TabelaPadro"/>
              <w:spacing w:line="276" w:lineRule="auto"/>
            </w:pPr>
            <w:r>
              <w:t>14.10%</w:t>
            </w:r>
          </w:p>
        </w:tc>
        <w:tc>
          <w:tcPr>
            <w:tcW w:w="2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C38C31C" w14:textId="77777777" w:rsidR="00794B5E" w:rsidRDefault="00794B5E">
            <w:pPr>
              <w:pStyle w:val="070-TabelaPadro"/>
              <w:spacing w:line="276" w:lineRule="auto"/>
            </w:pPr>
            <w:r>
              <w:t>38.71%</w:t>
            </w:r>
          </w:p>
        </w:tc>
      </w:tr>
    </w:tbl>
    <w:p w14:paraId="73986219" w14:textId="7B77F465" w:rsidR="009845C8" w:rsidRPr="009845C8" w:rsidRDefault="009845C8" w:rsidP="009845C8">
      <w:pPr>
        <w:pStyle w:val="072-Rodapdatabela"/>
      </w:pPr>
      <w:r w:rsidRPr="009845C8">
        <w:t>(1)</w:t>
      </w:r>
      <w:r w:rsidRPr="009845C8">
        <w:tab/>
        <w:t>Nominal growth in perpetuity.</w:t>
      </w:r>
    </w:p>
    <w:p w14:paraId="36CDCD68" w14:textId="6617D11A" w:rsidR="00794B5E" w:rsidRDefault="009845C8" w:rsidP="009845C8">
      <w:pPr>
        <w:pStyle w:val="072-Rodapdatabela"/>
      </w:pPr>
      <w:r w:rsidRPr="009845C8">
        <w:t>(2)</w:t>
      </w:r>
      <w:r>
        <w:tab/>
      </w:r>
      <w:r w:rsidRPr="009845C8">
        <w:t>Geometric average of the projections for the period 2022 to 2026.</w:t>
      </w:r>
    </w:p>
    <w:p w14:paraId="3ABDB1FB" w14:textId="77777777" w:rsidR="009845C8" w:rsidRPr="009845C8" w:rsidRDefault="009845C8" w:rsidP="009845C8">
      <w:pPr>
        <w:pStyle w:val="072-Rodapdatabela"/>
      </w:pPr>
    </w:p>
    <w:p w14:paraId="104DEB19" w14:textId="77777777" w:rsidR="00794B5E" w:rsidRPr="009326B7" w:rsidRDefault="00794B5E" w:rsidP="00876B3D">
      <w:pPr>
        <w:pStyle w:val="050-TextoPadro"/>
      </w:pPr>
      <w:r w:rsidRPr="009326B7">
        <w:t>According to the sensitivity analysis performed, there is no indication that changes in the assumptions would cause the book value of the cash-generating units to exceed the recoverable amount.</w:t>
      </w:r>
    </w:p>
    <w:p w14:paraId="1840C92B" w14:textId="77777777" w:rsidR="00794B5E" w:rsidRPr="009326B7" w:rsidRDefault="00794B5E" w:rsidP="00876B3D">
      <w:pPr>
        <w:pStyle w:val="050-TextoPadro"/>
      </w:pPr>
      <w:r w:rsidRPr="009326B7">
        <w:t>In the periods presented, there was no impairment loss on goodwill arising on the acquisition of investments.</w:t>
      </w:r>
    </w:p>
    <w:p w14:paraId="275DE465" w14:textId="3B8BEECB" w:rsidR="003E7AB9" w:rsidRPr="003A486A" w:rsidRDefault="003E7AB9" w:rsidP="00794B5E">
      <w:pPr>
        <w:pStyle w:val="050-TextoPadro"/>
        <w:sectPr w:rsidR="003E7AB9" w:rsidRPr="003A486A" w:rsidSect="003E7AB9">
          <w:headerReference w:type="default" r:id="rId61"/>
          <w:pgSz w:w="11907" w:h="16840" w:code="9"/>
          <w:pgMar w:top="2126" w:right="851" w:bottom="1134" w:left="1418" w:header="425" w:footer="425" w:gutter="0"/>
          <w:cols w:space="283"/>
          <w:docGrid w:linePitch="326"/>
        </w:sectPr>
      </w:pPr>
    </w:p>
    <w:p w14:paraId="63502B1B" w14:textId="501DEEC5" w:rsidR="00794B5E" w:rsidRPr="00876B3D" w:rsidRDefault="00794B5E" w:rsidP="00794B5E">
      <w:pPr>
        <w:pStyle w:val="050-TextoPadro"/>
      </w:pPr>
    </w:p>
    <w:p w14:paraId="63798145" w14:textId="3656D090" w:rsidR="00794B5E" w:rsidRPr="00376349" w:rsidRDefault="00794B5E" w:rsidP="00876B3D">
      <w:pPr>
        <w:pStyle w:val="020-TtulodeDocumento"/>
      </w:pPr>
      <w:bookmarkStart w:id="7579" w:name="BBDCM_Titulo"/>
      <w:r w:rsidRPr="00376349">
        <w:t xml:space="preserve"> </w:t>
      </w:r>
      <w:bookmarkStart w:id="7580" w:name="_Toc103165619"/>
      <w:r w:rsidR="001E3F5A">
        <w:t>-</w:t>
      </w:r>
      <w:r w:rsidRPr="00376349">
        <w:t xml:space="preserve"> </w:t>
      </w:r>
      <w:r>
        <w:t>CUSTO</w:t>
      </w:r>
      <w:r w:rsidRPr="00376349">
        <w:t>MER RESOURCES</w:t>
      </w:r>
      <w:bookmarkEnd w:id="7579"/>
      <w:bookmarkEnd w:id="7580"/>
    </w:p>
    <w:p w14:paraId="47612655" w14:textId="77777777" w:rsidR="00794B5E" w:rsidRPr="00376349" w:rsidRDefault="00794B5E" w:rsidP="00876B3D">
      <w:pPr>
        <w:pStyle w:val="030-SubttulodeDocumento"/>
      </w:pPr>
      <w:r w:rsidRPr="00376349">
        <w:t>) Deposits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1 - Deposits"/>
        <w:tblDescription w:val="PubliCon - Sistema de Gerenciamento do Documentos Contábeis para Publicação&#10;&#10;Última atualização do mapa do quadro em: "/>
      </w:tblPr>
      <w:tblGrid>
        <w:gridCol w:w="3544"/>
        <w:gridCol w:w="1552"/>
        <w:gridCol w:w="1552"/>
        <w:gridCol w:w="1552"/>
        <w:gridCol w:w="1552"/>
      </w:tblGrid>
      <w:tr w:rsidR="00794B5E" w:rsidRPr="002856E3" w14:paraId="54FE2344" w14:textId="77777777" w:rsidTr="00876B3D">
        <w:trPr>
          <w:cantSplit/>
          <w:tblHeader/>
        </w:trPr>
        <w:tc>
          <w:tcPr>
            <w:tcW w:w="3544" w:type="dxa"/>
            <w:vMerge w:val="restart"/>
            <w:shd w:val="solid" w:color="132B4A" w:fill="auto"/>
            <w:vAlign w:val="center"/>
          </w:tcPr>
          <w:p w14:paraId="750864CA" w14:textId="77777777" w:rsidR="00794B5E" w:rsidRPr="002856E3" w:rsidRDefault="00794B5E" w:rsidP="00876B3D">
            <w:pPr>
              <w:pStyle w:val="070-TabelaPadro"/>
              <w:jc w:val="center"/>
            </w:pPr>
            <w:bookmarkStart w:id="7581" w:name="BBREC01"/>
          </w:p>
        </w:tc>
        <w:tc>
          <w:tcPr>
            <w:tcW w:w="3104" w:type="dxa"/>
            <w:gridSpan w:val="2"/>
            <w:tcBorders>
              <w:bottom w:val="single" w:sz="4" w:space="0" w:color="FFFFFF" w:themeColor="background1"/>
            </w:tcBorders>
            <w:shd w:val="solid" w:color="132B4A" w:fill="auto"/>
            <w:vAlign w:val="center"/>
          </w:tcPr>
          <w:p w14:paraId="5E0F9862" w14:textId="77777777" w:rsidR="00794B5E" w:rsidRPr="002856E3" w:rsidRDefault="00794B5E" w:rsidP="00876B3D">
            <w:pPr>
              <w:pStyle w:val="070-TabelaPadro"/>
              <w:jc w:val="center"/>
            </w:pPr>
            <w:r>
              <w:t>Banco do Brasil</w:t>
            </w:r>
          </w:p>
        </w:tc>
        <w:tc>
          <w:tcPr>
            <w:tcW w:w="3104" w:type="dxa"/>
            <w:gridSpan w:val="2"/>
            <w:tcBorders>
              <w:bottom w:val="single" w:sz="4" w:space="0" w:color="FFFFFF" w:themeColor="background1"/>
            </w:tcBorders>
            <w:shd w:val="solid" w:color="132B4A" w:fill="auto"/>
            <w:vAlign w:val="center"/>
          </w:tcPr>
          <w:p w14:paraId="1755E350" w14:textId="77777777" w:rsidR="00794B5E" w:rsidRPr="002856E3" w:rsidRDefault="00794B5E" w:rsidP="00876B3D">
            <w:pPr>
              <w:pStyle w:val="070-TabelaPadro"/>
              <w:jc w:val="center"/>
            </w:pPr>
            <w:r>
              <w:t>BB Consolidated</w:t>
            </w:r>
          </w:p>
        </w:tc>
      </w:tr>
      <w:tr w:rsidR="00794B5E" w:rsidRPr="002856E3" w14:paraId="13D83BFF" w14:textId="77777777" w:rsidTr="00876B3D">
        <w:trPr>
          <w:cantSplit/>
          <w:tblHeader/>
        </w:trPr>
        <w:tc>
          <w:tcPr>
            <w:tcW w:w="3544" w:type="dxa"/>
            <w:vMerge/>
            <w:tcBorders>
              <w:bottom w:val="single" w:sz="4" w:space="0" w:color="FFFFFF" w:themeColor="background1"/>
            </w:tcBorders>
            <w:shd w:val="solid" w:color="132B4A" w:fill="auto"/>
            <w:vAlign w:val="center"/>
          </w:tcPr>
          <w:p w14:paraId="349BD22D" w14:textId="77777777" w:rsidR="00794B5E" w:rsidRPr="002856E3" w:rsidRDefault="00794B5E" w:rsidP="00876B3D">
            <w:pPr>
              <w:pStyle w:val="070-TabelaPadro"/>
              <w:jc w:val="center"/>
            </w:pPr>
          </w:p>
        </w:tc>
        <w:tc>
          <w:tcPr>
            <w:tcW w:w="1552" w:type="dxa"/>
            <w:tcBorders>
              <w:bottom w:val="single" w:sz="4" w:space="0" w:color="FFFFFF" w:themeColor="background1"/>
            </w:tcBorders>
            <w:shd w:val="solid" w:color="132B4A" w:fill="auto"/>
            <w:vAlign w:val="center"/>
          </w:tcPr>
          <w:p w14:paraId="58DAE675" w14:textId="77777777" w:rsidR="00794B5E" w:rsidRPr="002856E3" w:rsidRDefault="00794B5E" w:rsidP="00876B3D">
            <w:pPr>
              <w:pStyle w:val="070-TabelaPadro"/>
              <w:jc w:val="center"/>
            </w:pPr>
            <w:r>
              <w:t>Mar 31, 2022</w:t>
            </w:r>
          </w:p>
        </w:tc>
        <w:tc>
          <w:tcPr>
            <w:tcW w:w="1552" w:type="dxa"/>
            <w:tcBorders>
              <w:bottom w:val="single" w:sz="4" w:space="0" w:color="FFFFFF" w:themeColor="background1"/>
            </w:tcBorders>
            <w:shd w:val="solid" w:color="132B4A" w:fill="auto"/>
            <w:vAlign w:val="center"/>
          </w:tcPr>
          <w:p w14:paraId="60C7F5BC" w14:textId="77777777" w:rsidR="00794B5E" w:rsidRPr="002856E3" w:rsidRDefault="00794B5E" w:rsidP="00876B3D">
            <w:pPr>
              <w:pStyle w:val="070-TabelaPadro"/>
              <w:jc w:val="center"/>
            </w:pPr>
            <w:r>
              <w:t>Dec 31, 2021</w:t>
            </w:r>
          </w:p>
        </w:tc>
        <w:tc>
          <w:tcPr>
            <w:tcW w:w="1552" w:type="dxa"/>
            <w:tcBorders>
              <w:bottom w:val="single" w:sz="4" w:space="0" w:color="FFFFFF" w:themeColor="background1"/>
            </w:tcBorders>
            <w:shd w:val="solid" w:color="132B4A" w:fill="auto"/>
            <w:vAlign w:val="center"/>
          </w:tcPr>
          <w:p w14:paraId="722B2854" w14:textId="77777777" w:rsidR="00794B5E" w:rsidRPr="002856E3" w:rsidRDefault="00794B5E" w:rsidP="00876B3D">
            <w:pPr>
              <w:pStyle w:val="070-TabelaPadro"/>
              <w:jc w:val="center"/>
            </w:pPr>
            <w:r>
              <w:t>Mar 31, 2022</w:t>
            </w:r>
          </w:p>
        </w:tc>
        <w:tc>
          <w:tcPr>
            <w:tcW w:w="1552" w:type="dxa"/>
            <w:tcBorders>
              <w:bottom w:val="single" w:sz="4" w:space="0" w:color="FFFFFF" w:themeColor="background1"/>
            </w:tcBorders>
            <w:shd w:val="solid" w:color="132B4A" w:fill="auto"/>
            <w:vAlign w:val="center"/>
          </w:tcPr>
          <w:p w14:paraId="7CB70218" w14:textId="77777777" w:rsidR="00794B5E" w:rsidRPr="002856E3" w:rsidRDefault="00794B5E" w:rsidP="00876B3D">
            <w:pPr>
              <w:pStyle w:val="070-TabelaPadro"/>
              <w:jc w:val="center"/>
            </w:pPr>
            <w:r>
              <w:t>Dec 31, 2021</w:t>
            </w:r>
          </w:p>
        </w:tc>
      </w:tr>
      <w:tr w:rsidR="00794B5E" w:rsidRPr="002856E3" w14:paraId="2D8774F0" w14:textId="77777777" w:rsidTr="00876B3D">
        <w:trPr>
          <w:cantSplit/>
        </w:trPr>
        <w:tc>
          <w:tcPr>
            <w:tcW w:w="3544" w:type="dxa"/>
            <w:tcBorders>
              <w:bottom w:val="single" w:sz="4" w:space="0" w:color="FFFFFF" w:themeColor="background1"/>
            </w:tcBorders>
            <w:shd w:val="solid" w:color="F3F3F3" w:fill="auto"/>
            <w:vAlign w:val="center"/>
          </w:tcPr>
          <w:p w14:paraId="6982610D" w14:textId="77777777" w:rsidR="00794B5E" w:rsidRPr="002856E3" w:rsidRDefault="00794B5E" w:rsidP="00876B3D">
            <w:pPr>
              <w:pStyle w:val="070-TabelaPadro"/>
              <w:jc w:val="left"/>
              <w:rPr>
                <w:b/>
              </w:rPr>
            </w:pPr>
            <w:bookmarkStart w:id="7582" w:name="BBREC0100001" w:colFirst="0" w:colLast="0"/>
            <w:r>
              <w:rPr>
                <w:b/>
              </w:rPr>
              <w:t>Demand deposits</w:t>
            </w:r>
          </w:p>
        </w:tc>
        <w:tc>
          <w:tcPr>
            <w:tcW w:w="1552" w:type="dxa"/>
            <w:tcBorders>
              <w:bottom w:val="single" w:sz="4" w:space="0" w:color="FFFFFF" w:themeColor="background1"/>
            </w:tcBorders>
            <w:shd w:val="solid" w:color="F3F3F3" w:fill="auto"/>
            <w:vAlign w:val="center"/>
          </w:tcPr>
          <w:p w14:paraId="49D23180" w14:textId="77777777" w:rsidR="00794B5E" w:rsidRPr="002856E3" w:rsidRDefault="00794B5E" w:rsidP="00876B3D">
            <w:pPr>
              <w:pStyle w:val="070-TabelaPadro"/>
              <w:rPr>
                <w:b/>
              </w:rPr>
            </w:pPr>
            <w:bookmarkStart w:id="7583" w:name="BBREC01AA001"/>
            <w:bookmarkEnd w:id="7583"/>
            <w:r>
              <w:rPr>
                <w:b/>
              </w:rPr>
              <w:t>102,242,236</w:t>
            </w:r>
          </w:p>
        </w:tc>
        <w:tc>
          <w:tcPr>
            <w:tcW w:w="1552" w:type="dxa"/>
            <w:tcBorders>
              <w:bottom w:val="single" w:sz="4" w:space="0" w:color="FFFFFF" w:themeColor="background1"/>
            </w:tcBorders>
            <w:shd w:val="solid" w:color="F3F3F3" w:fill="auto"/>
            <w:vAlign w:val="center"/>
          </w:tcPr>
          <w:p w14:paraId="1FC1C60E" w14:textId="77777777" w:rsidR="00794B5E" w:rsidRPr="002856E3" w:rsidRDefault="00794B5E" w:rsidP="00876B3D">
            <w:pPr>
              <w:pStyle w:val="070-TabelaPadro"/>
              <w:rPr>
                <w:b/>
              </w:rPr>
            </w:pPr>
            <w:bookmarkStart w:id="7584" w:name="BBREC01AB001"/>
            <w:bookmarkEnd w:id="7584"/>
            <w:r>
              <w:rPr>
                <w:b/>
              </w:rPr>
              <w:t>114,173,204</w:t>
            </w:r>
          </w:p>
        </w:tc>
        <w:tc>
          <w:tcPr>
            <w:tcW w:w="1552" w:type="dxa"/>
            <w:tcBorders>
              <w:bottom w:val="single" w:sz="4" w:space="0" w:color="FFFFFF" w:themeColor="background1"/>
            </w:tcBorders>
            <w:shd w:val="solid" w:color="F3F3F3" w:fill="auto"/>
            <w:vAlign w:val="center"/>
          </w:tcPr>
          <w:p w14:paraId="67D7D6A8" w14:textId="77777777" w:rsidR="00794B5E" w:rsidRPr="002856E3" w:rsidRDefault="00794B5E" w:rsidP="00876B3D">
            <w:pPr>
              <w:pStyle w:val="070-TabelaPadro"/>
              <w:rPr>
                <w:b/>
              </w:rPr>
            </w:pPr>
            <w:bookmarkStart w:id="7585" w:name="BBREC01AC001"/>
            <w:bookmarkEnd w:id="7585"/>
            <w:r>
              <w:rPr>
                <w:b/>
              </w:rPr>
              <w:t>106,471,017</w:t>
            </w:r>
          </w:p>
        </w:tc>
        <w:tc>
          <w:tcPr>
            <w:tcW w:w="1552" w:type="dxa"/>
            <w:tcBorders>
              <w:bottom w:val="single" w:sz="4" w:space="0" w:color="FFFFFF" w:themeColor="background1"/>
            </w:tcBorders>
            <w:shd w:val="solid" w:color="F3F3F3" w:fill="auto"/>
            <w:vAlign w:val="center"/>
          </w:tcPr>
          <w:p w14:paraId="5E52E77C" w14:textId="77777777" w:rsidR="00794B5E" w:rsidRPr="002856E3" w:rsidRDefault="00794B5E" w:rsidP="00876B3D">
            <w:pPr>
              <w:pStyle w:val="070-TabelaPadro"/>
              <w:rPr>
                <w:b/>
              </w:rPr>
            </w:pPr>
            <w:bookmarkStart w:id="7586" w:name="BBREC01AD001"/>
            <w:bookmarkEnd w:id="7586"/>
            <w:r>
              <w:rPr>
                <w:b/>
              </w:rPr>
              <w:t>118,758,341</w:t>
            </w:r>
          </w:p>
        </w:tc>
      </w:tr>
      <w:tr w:rsidR="00794B5E" w:rsidRPr="002856E3" w14:paraId="41B7AF78" w14:textId="77777777" w:rsidTr="00876B3D">
        <w:trPr>
          <w:cantSplit/>
        </w:trPr>
        <w:tc>
          <w:tcPr>
            <w:tcW w:w="3544" w:type="dxa"/>
            <w:tcBorders>
              <w:bottom w:val="single" w:sz="4" w:space="0" w:color="FFFFFF" w:themeColor="background1"/>
            </w:tcBorders>
            <w:shd w:val="solid" w:color="E6E6E6" w:fill="auto"/>
            <w:vAlign w:val="center"/>
          </w:tcPr>
          <w:p w14:paraId="409DDC73" w14:textId="77777777" w:rsidR="00794B5E" w:rsidRPr="002856E3" w:rsidRDefault="00794B5E" w:rsidP="00876B3D">
            <w:pPr>
              <w:pStyle w:val="070-TabelaPadro"/>
              <w:ind w:left="60"/>
              <w:jc w:val="left"/>
            </w:pPr>
            <w:bookmarkStart w:id="7587" w:name="BBREC0100002" w:colFirst="0" w:colLast="0"/>
            <w:bookmarkEnd w:id="7582"/>
            <w:r>
              <w:t>Individuals</w:t>
            </w:r>
          </w:p>
        </w:tc>
        <w:tc>
          <w:tcPr>
            <w:tcW w:w="1552" w:type="dxa"/>
            <w:tcBorders>
              <w:bottom w:val="single" w:sz="4" w:space="0" w:color="FFFFFF" w:themeColor="background1"/>
            </w:tcBorders>
            <w:shd w:val="solid" w:color="E6E6E6" w:fill="auto"/>
            <w:vAlign w:val="center"/>
          </w:tcPr>
          <w:p w14:paraId="031F09A3" w14:textId="77777777" w:rsidR="00794B5E" w:rsidRPr="002856E3" w:rsidRDefault="00794B5E" w:rsidP="00876B3D">
            <w:pPr>
              <w:pStyle w:val="070-TabelaPadro"/>
            </w:pPr>
            <w:bookmarkStart w:id="7588" w:name="BBREC01AA002"/>
            <w:bookmarkEnd w:id="7588"/>
            <w:r>
              <w:t>51,028,170</w:t>
            </w:r>
          </w:p>
        </w:tc>
        <w:tc>
          <w:tcPr>
            <w:tcW w:w="1552" w:type="dxa"/>
            <w:tcBorders>
              <w:bottom w:val="single" w:sz="4" w:space="0" w:color="FFFFFF" w:themeColor="background1"/>
            </w:tcBorders>
            <w:shd w:val="solid" w:color="E6E6E6" w:fill="auto"/>
            <w:vAlign w:val="center"/>
          </w:tcPr>
          <w:p w14:paraId="58C16E3B" w14:textId="77777777" w:rsidR="00794B5E" w:rsidRPr="002856E3" w:rsidRDefault="00794B5E" w:rsidP="00876B3D">
            <w:pPr>
              <w:pStyle w:val="070-TabelaPadro"/>
            </w:pPr>
            <w:bookmarkStart w:id="7589" w:name="BBREC01AB002"/>
            <w:bookmarkEnd w:id="7589"/>
            <w:r>
              <w:t>53,049,681</w:t>
            </w:r>
          </w:p>
        </w:tc>
        <w:tc>
          <w:tcPr>
            <w:tcW w:w="1552" w:type="dxa"/>
            <w:tcBorders>
              <w:bottom w:val="single" w:sz="4" w:space="0" w:color="FFFFFF" w:themeColor="background1"/>
            </w:tcBorders>
            <w:shd w:val="solid" w:color="E6E6E6" w:fill="auto"/>
            <w:vAlign w:val="center"/>
          </w:tcPr>
          <w:p w14:paraId="0FAEBA3C" w14:textId="77777777" w:rsidR="00794B5E" w:rsidRPr="002856E3" w:rsidRDefault="00794B5E" w:rsidP="00876B3D">
            <w:pPr>
              <w:pStyle w:val="070-TabelaPadro"/>
            </w:pPr>
            <w:bookmarkStart w:id="7590" w:name="BBREC01AC002"/>
            <w:bookmarkEnd w:id="7590"/>
            <w:r>
              <w:t>52,608,643</w:t>
            </w:r>
          </w:p>
        </w:tc>
        <w:tc>
          <w:tcPr>
            <w:tcW w:w="1552" w:type="dxa"/>
            <w:tcBorders>
              <w:bottom w:val="single" w:sz="4" w:space="0" w:color="FFFFFF" w:themeColor="background1"/>
            </w:tcBorders>
            <w:shd w:val="solid" w:color="E6E6E6" w:fill="auto"/>
            <w:vAlign w:val="center"/>
          </w:tcPr>
          <w:p w14:paraId="3D2B5063" w14:textId="77777777" w:rsidR="00794B5E" w:rsidRPr="002856E3" w:rsidRDefault="00794B5E" w:rsidP="00876B3D">
            <w:pPr>
              <w:pStyle w:val="070-TabelaPadro"/>
            </w:pPr>
            <w:bookmarkStart w:id="7591" w:name="BBREC01AD002"/>
            <w:bookmarkEnd w:id="7591"/>
            <w:r>
              <w:t>54,485,579</w:t>
            </w:r>
          </w:p>
        </w:tc>
      </w:tr>
      <w:tr w:rsidR="00794B5E" w:rsidRPr="002856E3" w14:paraId="60F681B0" w14:textId="77777777" w:rsidTr="00876B3D">
        <w:trPr>
          <w:cantSplit/>
        </w:trPr>
        <w:tc>
          <w:tcPr>
            <w:tcW w:w="3544" w:type="dxa"/>
            <w:tcBorders>
              <w:bottom w:val="single" w:sz="4" w:space="0" w:color="FFFFFF" w:themeColor="background1"/>
            </w:tcBorders>
            <w:shd w:val="solid" w:color="F3F3F3" w:fill="auto"/>
            <w:vAlign w:val="center"/>
          </w:tcPr>
          <w:p w14:paraId="3ED36FB4" w14:textId="77777777" w:rsidR="00794B5E" w:rsidRPr="002856E3" w:rsidRDefault="00794B5E" w:rsidP="00876B3D">
            <w:pPr>
              <w:pStyle w:val="070-TabelaPadro"/>
              <w:ind w:left="60"/>
              <w:jc w:val="left"/>
            </w:pPr>
            <w:bookmarkStart w:id="7592" w:name="BBREC0100003" w:colFirst="0" w:colLast="0"/>
            <w:bookmarkEnd w:id="7587"/>
            <w:r>
              <w:t>Corporations</w:t>
            </w:r>
          </w:p>
        </w:tc>
        <w:tc>
          <w:tcPr>
            <w:tcW w:w="1552" w:type="dxa"/>
            <w:tcBorders>
              <w:bottom w:val="single" w:sz="4" w:space="0" w:color="FFFFFF" w:themeColor="background1"/>
            </w:tcBorders>
            <w:shd w:val="solid" w:color="F3F3F3" w:fill="auto"/>
            <w:vAlign w:val="center"/>
          </w:tcPr>
          <w:p w14:paraId="50710F73" w14:textId="77777777" w:rsidR="00794B5E" w:rsidRPr="002856E3" w:rsidRDefault="00794B5E" w:rsidP="00876B3D">
            <w:pPr>
              <w:pStyle w:val="070-TabelaPadro"/>
            </w:pPr>
            <w:bookmarkStart w:id="7593" w:name="BBREC01AA003"/>
            <w:bookmarkEnd w:id="7593"/>
            <w:r>
              <w:t>35,178,999</w:t>
            </w:r>
          </w:p>
        </w:tc>
        <w:tc>
          <w:tcPr>
            <w:tcW w:w="1552" w:type="dxa"/>
            <w:tcBorders>
              <w:bottom w:val="single" w:sz="4" w:space="0" w:color="FFFFFF" w:themeColor="background1"/>
            </w:tcBorders>
            <w:shd w:val="solid" w:color="F3F3F3" w:fill="auto"/>
            <w:vAlign w:val="center"/>
          </w:tcPr>
          <w:p w14:paraId="1C6A9E6C" w14:textId="77777777" w:rsidR="00794B5E" w:rsidRPr="002856E3" w:rsidRDefault="00794B5E" w:rsidP="00876B3D">
            <w:pPr>
              <w:pStyle w:val="070-TabelaPadro"/>
            </w:pPr>
            <w:bookmarkStart w:id="7594" w:name="BBREC01AB003"/>
            <w:bookmarkEnd w:id="7594"/>
            <w:r>
              <w:t>42,638,158</w:t>
            </w:r>
          </w:p>
        </w:tc>
        <w:tc>
          <w:tcPr>
            <w:tcW w:w="1552" w:type="dxa"/>
            <w:tcBorders>
              <w:bottom w:val="single" w:sz="4" w:space="0" w:color="FFFFFF" w:themeColor="background1"/>
            </w:tcBorders>
            <w:shd w:val="solid" w:color="F3F3F3" w:fill="auto"/>
            <w:vAlign w:val="center"/>
          </w:tcPr>
          <w:p w14:paraId="414C6170" w14:textId="77777777" w:rsidR="00794B5E" w:rsidRPr="002856E3" w:rsidRDefault="00794B5E" w:rsidP="00876B3D">
            <w:pPr>
              <w:pStyle w:val="070-TabelaPadro"/>
            </w:pPr>
            <w:bookmarkStart w:id="7595" w:name="BBREC01AC003"/>
            <w:bookmarkEnd w:id="7595"/>
            <w:r>
              <w:t>38,071,721</w:t>
            </w:r>
          </w:p>
        </w:tc>
        <w:tc>
          <w:tcPr>
            <w:tcW w:w="1552" w:type="dxa"/>
            <w:tcBorders>
              <w:bottom w:val="single" w:sz="4" w:space="0" w:color="FFFFFF" w:themeColor="background1"/>
            </w:tcBorders>
            <w:shd w:val="solid" w:color="F3F3F3" w:fill="auto"/>
            <w:vAlign w:val="center"/>
          </w:tcPr>
          <w:p w14:paraId="2A42D51D" w14:textId="77777777" w:rsidR="00794B5E" w:rsidRPr="002856E3" w:rsidRDefault="00794B5E" w:rsidP="00876B3D">
            <w:pPr>
              <w:pStyle w:val="070-TabelaPadro"/>
            </w:pPr>
            <w:bookmarkStart w:id="7596" w:name="BBREC01AD003"/>
            <w:bookmarkEnd w:id="7596"/>
            <w:r>
              <w:t>45,920,504</w:t>
            </w:r>
          </w:p>
        </w:tc>
      </w:tr>
      <w:bookmarkEnd w:id="7592"/>
      <w:tr w:rsidR="00794B5E" w:rsidRPr="002856E3" w14:paraId="18B09873" w14:textId="77777777" w:rsidTr="00876B3D">
        <w:trPr>
          <w:cantSplit/>
        </w:trPr>
        <w:tc>
          <w:tcPr>
            <w:tcW w:w="3544" w:type="dxa"/>
            <w:tcBorders>
              <w:bottom w:val="single" w:sz="4" w:space="0" w:color="FFFFFF" w:themeColor="background1"/>
            </w:tcBorders>
            <w:shd w:val="solid" w:color="E6E6E6" w:fill="auto"/>
            <w:vAlign w:val="center"/>
          </w:tcPr>
          <w:p w14:paraId="6BDA3A11" w14:textId="77777777" w:rsidR="00794B5E" w:rsidRPr="002856E3" w:rsidRDefault="00794B5E" w:rsidP="00876B3D">
            <w:pPr>
              <w:pStyle w:val="070-TabelaPadro"/>
              <w:ind w:left="60"/>
              <w:jc w:val="left"/>
            </w:pPr>
            <w:r>
              <w:t>Restricted</w:t>
            </w:r>
            <w:bookmarkStart w:id="7597" w:name="BBREC0100005"/>
            <w:r w:rsidRPr="002856E3">
              <w:rPr>
                <w:vertAlign w:val="superscript"/>
              </w:rPr>
              <w:t xml:space="preserve"> (1)</w:t>
            </w:r>
            <w:bookmarkEnd w:id="7597"/>
          </w:p>
        </w:tc>
        <w:tc>
          <w:tcPr>
            <w:tcW w:w="1552" w:type="dxa"/>
            <w:tcBorders>
              <w:bottom w:val="single" w:sz="4" w:space="0" w:color="FFFFFF" w:themeColor="background1"/>
            </w:tcBorders>
            <w:shd w:val="solid" w:color="E6E6E6" w:fill="auto"/>
            <w:vAlign w:val="center"/>
          </w:tcPr>
          <w:p w14:paraId="2DF2850E" w14:textId="77777777" w:rsidR="00794B5E" w:rsidRPr="002856E3" w:rsidRDefault="00794B5E" w:rsidP="00876B3D">
            <w:pPr>
              <w:pStyle w:val="070-TabelaPadro"/>
            </w:pPr>
            <w:bookmarkStart w:id="7598" w:name="BBREC01AA005"/>
            <w:bookmarkEnd w:id="7598"/>
            <w:r>
              <w:t>11,412,036</w:t>
            </w:r>
          </w:p>
        </w:tc>
        <w:tc>
          <w:tcPr>
            <w:tcW w:w="1552" w:type="dxa"/>
            <w:tcBorders>
              <w:bottom w:val="single" w:sz="4" w:space="0" w:color="FFFFFF" w:themeColor="background1"/>
            </w:tcBorders>
            <w:shd w:val="solid" w:color="E6E6E6" w:fill="auto"/>
            <w:vAlign w:val="center"/>
          </w:tcPr>
          <w:p w14:paraId="4BE72CB2" w14:textId="77777777" w:rsidR="00794B5E" w:rsidRPr="002856E3" w:rsidRDefault="00794B5E" w:rsidP="00876B3D">
            <w:pPr>
              <w:pStyle w:val="070-TabelaPadro"/>
            </w:pPr>
            <w:bookmarkStart w:id="7599" w:name="BBREC01AB005"/>
            <w:bookmarkEnd w:id="7599"/>
            <w:r>
              <w:t>6,994,702</w:t>
            </w:r>
          </w:p>
        </w:tc>
        <w:tc>
          <w:tcPr>
            <w:tcW w:w="1552" w:type="dxa"/>
            <w:tcBorders>
              <w:bottom w:val="single" w:sz="4" w:space="0" w:color="FFFFFF" w:themeColor="background1"/>
            </w:tcBorders>
            <w:shd w:val="solid" w:color="E6E6E6" w:fill="auto"/>
            <w:vAlign w:val="center"/>
          </w:tcPr>
          <w:p w14:paraId="7EAA94DB" w14:textId="77777777" w:rsidR="00794B5E" w:rsidRPr="002856E3" w:rsidRDefault="00794B5E" w:rsidP="00876B3D">
            <w:pPr>
              <w:pStyle w:val="070-TabelaPadro"/>
            </w:pPr>
            <w:bookmarkStart w:id="7600" w:name="BBREC01AC005"/>
            <w:bookmarkEnd w:id="7600"/>
            <w:r>
              <w:t>11,504,754</w:t>
            </w:r>
          </w:p>
        </w:tc>
        <w:tc>
          <w:tcPr>
            <w:tcW w:w="1552" w:type="dxa"/>
            <w:tcBorders>
              <w:bottom w:val="single" w:sz="4" w:space="0" w:color="FFFFFF" w:themeColor="background1"/>
            </w:tcBorders>
            <w:shd w:val="solid" w:color="E6E6E6" w:fill="auto"/>
            <w:vAlign w:val="center"/>
          </w:tcPr>
          <w:p w14:paraId="711DA0D9" w14:textId="77777777" w:rsidR="00794B5E" w:rsidRPr="002856E3" w:rsidRDefault="00794B5E" w:rsidP="00876B3D">
            <w:pPr>
              <w:pStyle w:val="070-TabelaPadro"/>
            </w:pPr>
            <w:bookmarkStart w:id="7601" w:name="BBREC01AD005"/>
            <w:bookmarkEnd w:id="7601"/>
            <w:r>
              <w:t>7,104,786</w:t>
            </w:r>
          </w:p>
        </w:tc>
      </w:tr>
      <w:tr w:rsidR="00794B5E" w:rsidRPr="002856E3" w14:paraId="079F9F17" w14:textId="77777777" w:rsidTr="00876B3D">
        <w:trPr>
          <w:cantSplit/>
        </w:trPr>
        <w:tc>
          <w:tcPr>
            <w:tcW w:w="3544" w:type="dxa"/>
            <w:tcBorders>
              <w:bottom w:val="single" w:sz="4" w:space="0" w:color="FFFFFF" w:themeColor="background1"/>
            </w:tcBorders>
            <w:shd w:val="solid" w:color="F3F3F3" w:fill="auto"/>
            <w:vAlign w:val="center"/>
          </w:tcPr>
          <w:p w14:paraId="49D531BE" w14:textId="77777777" w:rsidR="00794B5E" w:rsidRPr="002856E3" w:rsidRDefault="00794B5E" w:rsidP="00876B3D">
            <w:pPr>
              <w:pStyle w:val="070-TabelaPadro"/>
              <w:ind w:left="60"/>
              <w:jc w:val="left"/>
            </w:pPr>
            <w:bookmarkStart w:id="7602" w:name="BBREC0100004" w:colFirst="0" w:colLast="0"/>
            <w:r>
              <w:t>Government</w:t>
            </w:r>
          </w:p>
        </w:tc>
        <w:tc>
          <w:tcPr>
            <w:tcW w:w="1552" w:type="dxa"/>
            <w:tcBorders>
              <w:bottom w:val="single" w:sz="4" w:space="0" w:color="FFFFFF" w:themeColor="background1"/>
            </w:tcBorders>
            <w:shd w:val="solid" w:color="F3F3F3" w:fill="auto"/>
            <w:vAlign w:val="center"/>
          </w:tcPr>
          <w:p w14:paraId="12E2282F" w14:textId="77777777" w:rsidR="00794B5E" w:rsidRPr="002856E3" w:rsidRDefault="00794B5E" w:rsidP="00876B3D">
            <w:pPr>
              <w:pStyle w:val="070-TabelaPadro"/>
            </w:pPr>
            <w:bookmarkStart w:id="7603" w:name="BBREC01AA004"/>
            <w:bookmarkEnd w:id="7603"/>
            <w:r>
              <w:t>2,556,386</w:t>
            </w:r>
          </w:p>
        </w:tc>
        <w:tc>
          <w:tcPr>
            <w:tcW w:w="1552" w:type="dxa"/>
            <w:tcBorders>
              <w:bottom w:val="single" w:sz="4" w:space="0" w:color="FFFFFF" w:themeColor="background1"/>
            </w:tcBorders>
            <w:shd w:val="solid" w:color="F3F3F3" w:fill="auto"/>
            <w:vAlign w:val="center"/>
          </w:tcPr>
          <w:p w14:paraId="092C449B" w14:textId="77777777" w:rsidR="00794B5E" w:rsidRPr="002856E3" w:rsidRDefault="00794B5E" w:rsidP="00876B3D">
            <w:pPr>
              <w:pStyle w:val="070-TabelaPadro"/>
            </w:pPr>
            <w:bookmarkStart w:id="7604" w:name="BBREC01AB004"/>
            <w:bookmarkEnd w:id="7604"/>
            <w:r>
              <w:t>2,635,508</w:t>
            </w:r>
          </w:p>
        </w:tc>
        <w:tc>
          <w:tcPr>
            <w:tcW w:w="1552" w:type="dxa"/>
            <w:tcBorders>
              <w:bottom w:val="single" w:sz="4" w:space="0" w:color="FFFFFF" w:themeColor="background1"/>
            </w:tcBorders>
            <w:shd w:val="solid" w:color="F3F3F3" w:fill="auto"/>
            <w:vAlign w:val="center"/>
          </w:tcPr>
          <w:p w14:paraId="0250A443" w14:textId="77777777" w:rsidR="00794B5E" w:rsidRPr="002856E3" w:rsidRDefault="00794B5E" w:rsidP="00876B3D">
            <w:pPr>
              <w:pStyle w:val="070-TabelaPadro"/>
            </w:pPr>
            <w:bookmarkStart w:id="7605" w:name="BBREC01AC004"/>
            <w:bookmarkEnd w:id="7605"/>
            <w:r>
              <w:t>2,556,386</w:t>
            </w:r>
          </w:p>
        </w:tc>
        <w:tc>
          <w:tcPr>
            <w:tcW w:w="1552" w:type="dxa"/>
            <w:tcBorders>
              <w:bottom w:val="single" w:sz="4" w:space="0" w:color="FFFFFF" w:themeColor="background1"/>
            </w:tcBorders>
            <w:shd w:val="solid" w:color="F3F3F3" w:fill="auto"/>
            <w:vAlign w:val="center"/>
          </w:tcPr>
          <w:p w14:paraId="6ABA496C" w14:textId="77777777" w:rsidR="00794B5E" w:rsidRPr="002856E3" w:rsidRDefault="00794B5E" w:rsidP="00876B3D">
            <w:pPr>
              <w:pStyle w:val="070-TabelaPadro"/>
            </w:pPr>
            <w:bookmarkStart w:id="7606" w:name="BBREC01AD004"/>
            <w:bookmarkEnd w:id="7606"/>
            <w:r>
              <w:t>2,635,508</w:t>
            </w:r>
          </w:p>
        </w:tc>
      </w:tr>
      <w:tr w:rsidR="00794B5E" w:rsidRPr="002856E3" w14:paraId="77BEF770" w14:textId="77777777" w:rsidTr="00876B3D">
        <w:trPr>
          <w:cantSplit/>
        </w:trPr>
        <w:tc>
          <w:tcPr>
            <w:tcW w:w="3544" w:type="dxa"/>
            <w:tcBorders>
              <w:bottom w:val="single" w:sz="4" w:space="0" w:color="FFFFFF" w:themeColor="background1"/>
            </w:tcBorders>
            <w:shd w:val="solid" w:color="E6E6E6" w:fill="auto"/>
            <w:vAlign w:val="center"/>
          </w:tcPr>
          <w:p w14:paraId="11A6DA39" w14:textId="77777777" w:rsidR="00794B5E" w:rsidRPr="002856E3" w:rsidRDefault="00794B5E" w:rsidP="00876B3D">
            <w:pPr>
              <w:pStyle w:val="070-TabelaPadro"/>
              <w:ind w:left="60"/>
              <w:jc w:val="left"/>
            </w:pPr>
            <w:bookmarkStart w:id="7607" w:name="BBREC0100008" w:colFirst="0" w:colLast="0"/>
            <w:bookmarkEnd w:id="7602"/>
            <w:r>
              <w:t>Financial system institutions</w:t>
            </w:r>
          </w:p>
        </w:tc>
        <w:tc>
          <w:tcPr>
            <w:tcW w:w="1552" w:type="dxa"/>
            <w:tcBorders>
              <w:bottom w:val="single" w:sz="4" w:space="0" w:color="FFFFFF" w:themeColor="background1"/>
            </w:tcBorders>
            <w:shd w:val="solid" w:color="E6E6E6" w:fill="auto"/>
            <w:vAlign w:val="center"/>
          </w:tcPr>
          <w:p w14:paraId="490E7E45" w14:textId="77777777" w:rsidR="00794B5E" w:rsidRPr="002856E3" w:rsidRDefault="00794B5E" w:rsidP="00876B3D">
            <w:pPr>
              <w:pStyle w:val="070-TabelaPadro"/>
            </w:pPr>
            <w:bookmarkStart w:id="7608" w:name="BBREC01AA008"/>
            <w:bookmarkEnd w:id="7608"/>
            <w:r>
              <w:t>753,804</w:t>
            </w:r>
          </w:p>
        </w:tc>
        <w:tc>
          <w:tcPr>
            <w:tcW w:w="1552" w:type="dxa"/>
            <w:tcBorders>
              <w:bottom w:val="single" w:sz="4" w:space="0" w:color="FFFFFF" w:themeColor="background1"/>
            </w:tcBorders>
            <w:shd w:val="solid" w:color="E6E6E6" w:fill="auto"/>
            <w:vAlign w:val="center"/>
          </w:tcPr>
          <w:p w14:paraId="4C0EF46F" w14:textId="77777777" w:rsidR="00794B5E" w:rsidRPr="002856E3" w:rsidRDefault="00794B5E" w:rsidP="00876B3D">
            <w:pPr>
              <w:pStyle w:val="070-TabelaPadro"/>
            </w:pPr>
            <w:bookmarkStart w:id="7609" w:name="BBREC01AB008"/>
            <w:bookmarkEnd w:id="7609"/>
            <w:r>
              <w:t>648,437</w:t>
            </w:r>
          </w:p>
        </w:tc>
        <w:tc>
          <w:tcPr>
            <w:tcW w:w="1552" w:type="dxa"/>
            <w:tcBorders>
              <w:bottom w:val="single" w:sz="4" w:space="0" w:color="FFFFFF" w:themeColor="background1"/>
            </w:tcBorders>
            <w:shd w:val="solid" w:color="E6E6E6" w:fill="auto"/>
            <w:vAlign w:val="center"/>
          </w:tcPr>
          <w:p w14:paraId="74C41838" w14:textId="77777777" w:rsidR="00794B5E" w:rsidRPr="002856E3" w:rsidRDefault="00794B5E" w:rsidP="00876B3D">
            <w:pPr>
              <w:pStyle w:val="070-TabelaPadro"/>
            </w:pPr>
            <w:bookmarkStart w:id="7610" w:name="BBREC01AC008"/>
            <w:bookmarkEnd w:id="7610"/>
            <w:r>
              <w:t>572,014</w:t>
            </w:r>
          </w:p>
        </w:tc>
        <w:tc>
          <w:tcPr>
            <w:tcW w:w="1552" w:type="dxa"/>
            <w:tcBorders>
              <w:bottom w:val="single" w:sz="4" w:space="0" w:color="FFFFFF" w:themeColor="background1"/>
            </w:tcBorders>
            <w:shd w:val="solid" w:color="E6E6E6" w:fill="auto"/>
            <w:vAlign w:val="center"/>
          </w:tcPr>
          <w:p w14:paraId="21E20AA4" w14:textId="77777777" w:rsidR="00794B5E" w:rsidRPr="002856E3" w:rsidRDefault="00794B5E" w:rsidP="00876B3D">
            <w:pPr>
              <w:pStyle w:val="070-TabelaPadro"/>
            </w:pPr>
            <w:bookmarkStart w:id="7611" w:name="BBREC01AD008"/>
            <w:bookmarkEnd w:id="7611"/>
            <w:r>
              <w:t>558,947</w:t>
            </w:r>
          </w:p>
        </w:tc>
      </w:tr>
      <w:tr w:rsidR="00794B5E" w:rsidRPr="002856E3" w14:paraId="17374737" w14:textId="77777777" w:rsidTr="00876B3D">
        <w:trPr>
          <w:cantSplit/>
        </w:trPr>
        <w:tc>
          <w:tcPr>
            <w:tcW w:w="3544" w:type="dxa"/>
            <w:tcBorders>
              <w:bottom w:val="single" w:sz="4" w:space="0" w:color="FFFFFF" w:themeColor="background1"/>
            </w:tcBorders>
            <w:shd w:val="solid" w:color="F3F3F3" w:fill="auto"/>
            <w:vAlign w:val="center"/>
          </w:tcPr>
          <w:p w14:paraId="742776ED" w14:textId="77777777" w:rsidR="00794B5E" w:rsidRPr="002856E3" w:rsidRDefault="00794B5E" w:rsidP="00876B3D">
            <w:pPr>
              <w:pStyle w:val="070-TabelaPadro"/>
              <w:ind w:left="60"/>
              <w:jc w:val="left"/>
            </w:pPr>
            <w:bookmarkStart w:id="7612" w:name="BBREC0100006" w:colFirst="0" w:colLast="0"/>
            <w:bookmarkEnd w:id="7607"/>
            <w:r>
              <w:t>Foreign currency</w:t>
            </w:r>
          </w:p>
        </w:tc>
        <w:tc>
          <w:tcPr>
            <w:tcW w:w="1552" w:type="dxa"/>
            <w:tcBorders>
              <w:bottom w:val="single" w:sz="4" w:space="0" w:color="FFFFFF" w:themeColor="background1"/>
            </w:tcBorders>
            <w:shd w:val="solid" w:color="F3F3F3" w:fill="auto"/>
            <w:vAlign w:val="center"/>
          </w:tcPr>
          <w:p w14:paraId="290A4A06" w14:textId="77777777" w:rsidR="00794B5E" w:rsidRPr="002856E3" w:rsidRDefault="00794B5E" w:rsidP="00876B3D">
            <w:pPr>
              <w:pStyle w:val="070-TabelaPadro"/>
            </w:pPr>
            <w:bookmarkStart w:id="7613" w:name="BBREC01AA006"/>
            <w:bookmarkEnd w:id="7613"/>
            <w:r>
              <w:t>471,772</w:t>
            </w:r>
          </w:p>
        </w:tc>
        <w:tc>
          <w:tcPr>
            <w:tcW w:w="1552" w:type="dxa"/>
            <w:tcBorders>
              <w:bottom w:val="single" w:sz="4" w:space="0" w:color="FFFFFF" w:themeColor="background1"/>
            </w:tcBorders>
            <w:shd w:val="solid" w:color="F3F3F3" w:fill="auto"/>
            <w:vAlign w:val="center"/>
          </w:tcPr>
          <w:p w14:paraId="0AC69FA0" w14:textId="77777777" w:rsidR="00794B5E" w:rsidRPr="002856E3" w:rsidRDefault="00794B5E" w:rsidP="00876B3D">
            <w:pPr>
              <w:pStyle w:val="070-TabelaPadro"/>
            </w:pPr>
            <w:bookmarkStart w:id="7614" w:name="BBREC01AB006"/>
            <w:bookmarkEnd w:id="7614"/>
            <w:r>
              <w:t>559,583</w:t>
            </w:r>
          </w:p>
        </w:tc>
        <w:tc>
          <w:tcPr>
            <w:tcW w:w="1552" w:type="dxa"/>
            <w:tcBorders>
              <w:bottom w:val="single" w:sz="4" w:space="0" w:color="FFFFFF" w:themeColor="background1"/>
            </w:tcBorders>
            <w:shd w:val="solid" w:color="F3F3F3" w:fill="auto"/>
            <w:vAlign w:val="center"/>
          </w:tcPr>
          <w:p w14:paraId="00E66FA1" w14:textId="77777777" w:rsidR="00794B5E" w:rsidRPr="002856E3" w:rsidRDefault="00794B5E" w:rsidP="00876B3D">
            <w:pPr>
              <w:pStyle w:val="070-TabelaPadro"/>
            </w:pPr>
            <w:bookmarkStart w:id="7615" w:name="BBREC01AC006"/>
            <w:bookmarkEnd w:id="7615"/>
            <w:r>
              <w:t>471,772</w:t>
            </w:r>
          </w:p>
        </w:tc>
        <w:tc>
          <w:tcPr>
            <w:tcW w:w="1552" w:type="dxa"/>
            <w:tcBorders>
              <w:bottom w:val="single" w:sz="4" w:space="0" w:color="FFFFFF" w:themeColor="background1"/>
            </w:tcBorders>
            <w:shd w:val="solid" w:color="F3F3F3" w:fill="auto"/>
            <w:vAlign w:val="center"/>
          </w:tcPr>
          <w:p w14:paraId="2355374D" w14:textId="77777777" w:rsidR="00794B5E" w:rsidRPr="002856E3" w:rsidRDefault="00794B5E" w:rsidP="00876B3D">
            <w:pPr>
              <w:pStyle w:val="070-TabelaPadro"/>
            </w:pPr>
            <w:bookmarkStart w:id="7616" w:name="BBREC01AD006"/>
            <w:bookmarkEnd w:id="7616"/>
            <w:r>
              <w:t>559,583</w:t>
            </w:r>
          </w:p>
        </w:tc>
      </w:tr>
      <w:tr w:rsidR="00794B5E" w:rsidRPr="002856E3" w14:paraId="2476E6F2" w14:textId="77777777" w:rsidTr="00876B3D">
        <w:trPr>
          <w:cantSplit/>
        </w:trPr>
        <w:tc>
          <w:tcPr>
            <w:tcW w:w="3544" w:type="dxa"/>
            <w:tcBorders>
              <w:bottom w:val="single" w:sz="4" w:space="0" w:color="FFFFFF" w:themeColor="background1"/>
            </w:tcBorders>
            <w:shd w:val="solid" w:color="E6E6E6" w:fill="auto"/>
            <w:vAlign w:val="center"/>
          </w:tcPr>
          <w:p w14:paraId="3EB3B779" w14:textId="77777777" w:rsidR="00794B5E" w:rsidRPr="002856E3" w:rsidRDefault="00794B5E" w:rsidP="00876B3D">
            <w:pPr>
              <w:pStyle w:val="070-TabelaPadro"/>
              <w:ind w:left="60"/>
              <w:jc w:val="left"/>
            </w:pPr>
            <w:bookmarkStart w:id="7617" w:name="BBREC0100007" w:colFirst="0" w:colLast="0"/>
            <w:bookmarkEnd w:id="7612"/>
            <w:r>
              <w:t>Associated</w:t>
            </w:r>
          </w:p>
        </w:tc>
        <w:tc>
          <w:tcPr>
            <w:tcW w:w="1552" w:type="dxa"/>
            <w:tcBorders>
              <w:bottom w:val="single" w:sz="4" w:space="0" w:color="FFFFFF" w:themeColor="background1"/>
            </w:tcBorders>
            <w:shd w:val="solid" w:color="E6E6E6" w:fill="auto"/>
            <w:vAlign w:val="center"/>
          </w:tcPr>
          <w:p w14:paraId="0F927EC7" w14:textId="77777777" w:rsidR="00794B5E" w:rsidRPr="002856E3" w:rsidRDefault="00794B5E" w:rsidP="00876B3D">
            <w:pPr>
              <w:pStyle w:val="070-TabelaPadro"/>
            </w:pPr>
            <w:bookmarkStart w:id="7618" w:name="BBREC01AA007"/>
            <w:bookmarkEnd w:id="7618"/>
            <w:r>
              <w:t>508,050</w:t>
            </w:r>
          </w:p>
        </w:tc>
        <w:tc>
          <w:tcPr>
            <w:tcW w:w="1552" w:type="dxa"/>
            <w:tcBorders>
              <w:bottom w:val="single" w:sz="4" w:space="0" w:color="FFFFFF" w:themeColor="background1"/>
            </w:tcBorders>
            <w:shd w:val="solid" w:color="E6E6E6" w:fill="auto"/>
            <w:vAlign w:val="center"/>
          </w:tcPr>
          <w:p w14:paraId="021663FA" w14:textId="77777777" w:rsidR="00794B5E" w:rsidRPr="002856E3" w:rsidRDefault="00794B5E" w:rsidP="00876B3D">
            <w:pPr>
              <w:pStyle w:val="070-TabelaPadro"/>
            </w:pPr>
            <w:bookmarkStart w:id="7619" w:name="BBREC01AB007"/>
            <w:bookmarkEnd w:id="7619"/>
            <w:r>
              <w:t>3,307,277</w:t>
            </w:r>
          </w:p>
        </w:tc>
        <w:tc>
          <w:tcPr>
            <w:tcW w:w="1552" w:type="dxa"/>
            <w:tcBorders>
              <w:bottom w:val="single" w:sz="4" w:space="0" w:color="FFFFFF" w:themeColor="background1"/>
            </w:tcBorders>
            <w:shd w:val="solid" w:color="E6E6E6" w:fill="auto"/>
            <w:vAlign w:val="center"/>
          </w:tcPr>
          <w:p w14:paraId="30060C78" w14:textId="77777777" w:rsidR="00794B5E" w:rsidRPr="002856E3" w:rsidRDefault="00794B5E" w:rsidP="00876B3D">
            <w:pPr>
              <w:pStyle w:val="070-TabelaPadro"/>
            </w:pPr>
            <w:bookmarkStart w:id="7620" w:name="BBREC01AC007"/>
            <w:bookmarkEnd w:id="7620"/>
            <w:r>
              <w:t>357,296</w:t>
            </w:r>
          </w:p>
        </w:tc>
        <w:tc>
          <w:tcPr>
            <w:tcW w:w="1552" w:type="dxa"/>
            <w:tcBorders>
              <w:bottom w:val="single" w:sz="4" w:space="0" w:color="FFFFFF" w:themeColor="background1"/>
            </w:tcBorders>
            <w:shd w:val="solid" w:color="E6E6E6" w:fill="auto"/>
            <w:vAlign w:val="center"/>
          </w:tcPr>
          <w:p w14:paraId="7319163C" w14:textId="77777777" w:rsidR="00794B5E" w:rsidRPr="002856E3" w:rsidRDefault="00794B5E" w:rsidP="00876B3D">
            <w:pPr>
              <w:pStyle w:val="070-TabelaPadro"/>
            </w:pPr>
            <w:bookmarkStart w:id="7621" w:name="BBREC01AD007"/>
            <w:bookmarkEnd w:id="7621"/>
            <w:r>
              <w:t>3,158,481</w:t>
            </w:r>
          </w:p>
        </w:tc>
      </w:tr>
      <w:tr w:rsidR="00794B5E" w:rsidRPr="002856E3" w14:paraId="334F67CD" w14:textId="77777777" w:rsidTr="00876B3D">
        <w:trPr>
          <w:cantSplit/>
        </w:trPr>
        <w:tc>
          <w:tcPr>
            <w:tcW w:w="3544" w:type="dxa"/>
            <w:tcBorders>
              <w:bottom w:val="single" w:sz="4" w:space="0" w:color="FFFFFF" w:themeColor="background1"/>
            </w:tcBorders>
            <w:shd w:val="solid" w:color="F3F3F3" w:fill="auto"/>
            <w:vAlign w:val="center"/>
          </w:tcPr>
          <w:p w14:paraId="0086A22B" w14:textId="77777777" w:rsidR="00794B5E" w:rsidRPr="002856E3" w:rsidRDefault="00794B5E" w:rsidP="00876B3D">
            <w:pPr>
              <w:pStyle w:val="070-TabelaPadro"/>
              <w:ind w:left="60"/>
              <w:jc w:val="left"/>
            </w:pPr>
            <w:bookmarkStart w:id="7622" w:name="BBREC0100009" w:colFirst="0" w:colLast="0"/>
            <w:bookmarkEnd w:id="7617"/>
            <w:r>
              <w:t>National Treasury Special</w:t>
            </w:r>
          </w:p>
        </w:tc>
        <w:tc>
          <w:tcPr>
            <w:tcW w:w="1552" w:type="dxa"/>
            <w:tcBorders>
              <w:bottom w:val="single" w:sz="4" w:space="0" w:color="FFFFFF" w:themeColor="background1"/>
            </w:tcBorders>
            <w:shd w:val="solid" w:color="F3F3F3" w:fill="auto"/>
            <w:vAlign w:val="center"/>
          </w:tcPr>
          <w:p w14:paraId="4807ED57" w14:textId="77777777" w:rsidR="00794B5E" w:rsidRPr="002856E3" w:rsidRDefault="00794B5E" w:rsidP="00876B3D">
            <w:pPr>
              <w:pStyle w:val="070-TabelaPadro"/>
            </w:pPr>
            <w:bookmarkStart w:id="7623" w:name="BBREC01AA009"/>
            <w:bookmarkEnd w:id="7623"/>
            <w:r>
              <w:t>229,561</w:t>
            </w:r>
          </w:p>
        </w:tc>
        <w:tc>
          <w:tcPr>
            <w:tcW w:w="1552" w:type="dxa"/>
            <w:tcBorders>
              <w:bottom w:val="single" w:sz="4" w:space="0" w:color="FFFFFF" w:themeColor="background1"/>
            </w:tcBorders>
            <w:shd w:val="solid" w:color="F3F3F3" w:fill="auto"/>
            <w:vAlign w:val="center"/>
          </w:tcPr>
          <w:p w14:paraId="7328F267" w14:textId="77777777" w:rsidR="00794B5E" w:rsidRPr="002856E3" w:rsidRDefault="00794B5E" w:rsidP="00876B3D">
            <w:pPr>
              <w:pStyle w:val="070-TabelaPadro"/>
            </w:pPr>
            <w:bookmarkStart w:id="7624" w:name="BBREC01AB009"/>
            <w:bookmarkEnd w:id="7624"/>
            <w:r>
              <w:t>159,749</w:t>
            </w:r>
          </w:p>
        </w:tc>
        <w:tc>
          <w:tcPr>
            <w:tcW w:w="1552" w:type="dxa"/>
            <w:tcBorders>
              <w:bottom w:val="single" w:sz="4" w:space="0" w:color="FFFFFF" w:themeColor="background1"/>
            </w:tcBorders>
            <w:shd w:val="solid" w:color="F3F3F3" w:fill="auto"/>
            <w:vAlign w:val="center"/>
          </w:tcPr>
          <w:p w14:paraId="04E84FE2" w14:textId="77777777" w:rsidR="00794B5E" w:rsidRPr="002856E3" w:rsidRDefault="00794B5E" w:rsidP="00876B3D">
            <w:pPr>
              <w:pStyle w:val="070-TabelaPadro"/>
            </w:pPr>
            <w:bookmarkStart w:id="7625" w:name="BBREC01AC009"/>
            <w:bookmarkEnd w:id="7625"/>
            <w:r>
              <w:t>229,561</w:t>
            </w:r>
          </w:p>
        </w:tc>
        <w:tc>
          <w:tcPr>
            <w:tcW w:w="1552" w:type="dxa"/>
            <w:tcBorders>
              <w:bottom w:val="single" w:sz="4" w:space="0" w:color="FFFFFF" w:themeColor="background1"/>
            </w:tcBorders>
            <w:shd w:val="solid" w:color="F3F3F3" w:fill="auto"/>
            <w:vAlign w:val="center"/>
          </w:tcPr>
          <w:p w14:paraId="5F4D4B52" w14:textId="77777777" w:rsidR="00794B5E" w:rsidRPr="002856E3" w:rsidRDefault="00794B5E" w:rsidP="00876B3D">
            <w:pPr>
              <w:pStyle w:val="070-TabelaPadro"/>
            </w:pPr>
            <w:bookmarkStart w:id="7626" w:name="BBREC01AD009"/>
            <w:bookmarkEnd w:id="7626"/>
            <w:r>
              <w:t>159,749</w:t>
            </w:r>
          </w:p>
        </w:tc>
      </w:tr>
      <w:tr w:rsidR="00794B5E" w:rsidRPr="002856E3" w14:paraId="64F344B3" w14:textId="77777777" w:rsidTr="00876B3D">
        <w:trPr>
          <w:cantSplit/>
        </w:trPr>
        <w:tc>
          <w:tcPr>
            <w:tcW w:w="3544" w:type="dxa"/>
            <w:tcBorders>
              <w:bottom w:val="single" w:sz="4" w:space="0" w:color="FFFFFF" w:themeColor="background1"/>
            </w:tcBorders>
            <w:shd w:val="solid" w:color="E6E6E6" w:fill="auto"/>
            <w:vAlign w:val="center"/>
          </w:tcPr>
          <w:p w14:paraId="084DE33E" w14:textId="77777777" w:rsidR="00794B5E" w:rsidRPr="002856E3" w:rsidRDefault="00794B5E" w:rsidP="00876B3D">
            <w:pPr>
              <w:pStyle w:val="070-TabelaPadro"/>
              <w:ind w:left="60"/>
              <w:jc w:val="left"/>
            </w:pPr>
            <w:bookmarkStart w:id="7627" w:name="BBREC0100010" w:colFirst="0" w:colLast="0"/>
            <w:bookmarkEnd w:id="7622"/>
            <w:r>
              <w:t>Domiciled abroad</w:t>
            </w:r>
          </w:p>
        </w:tc>
        <w:tc>
          <w:tcPr>
            <w:tcW w:w="1552" w:type="dxa"/>
            <w:tcBorders>
              <w:bottom w:val="single" w:sz="4" w:space="0" w:color="FFFFFF" w:themeColor="background1"/>
            </w:tcBorders>
            <w:shd w:val="solid" w:color="E6E6E6" w:fill="auto"/>
            <w:vAlign w:val="center"/>
          </w:tcPr>
          <w:p w14:paraId="2F1364BE" w14:textId="77777777" w:rsidR="00794B5E" w:rsidRPr="002856E3" w:rsidRDefault="00794B5E" w:rsidP="00876B3D">
            <w:pPr>
              <w:pStyle w:val="070-TabelaPadro"/>
            </w:pPr>
            <w:bookmarkStart w:id="7628" w:name="BBREC01AA010"/>
            <w:bookmarkEnd w:id="7628"/>
            <w:r>
              <w:t>46,745</w:t>
            </w:r>
          </w:p>
        </w:tc>
        <w:tc>
          <w:tcPr>
            <w:tcW w:w="1552" w:type="dxa"/>
            <w:tcBorders>
              <w:bottom w:val="single" w:sz="4" w:space="0" w:color="FFFFFF" w:themeColor="background1"/>
            </w:tcBorders>
            <w:shd w:val="solid" w:color="E6E6E6" w:fill="auto"/>
            <w:vAlign w:val="center"/>
          </w:tcPr>
          <w:p w14:paraId="160C8EBD" w14:textId="77777777" w:rsidR="00794B5E" w:rsidRPr="002856E3" w:rsidRDefault="00794B5E" w:rsidP="00876B3D">
            <w:pPr>
              <w:pStyle w:val="070-TabelaPadro"/>
            </w:pPr>
            <w:bookmarkStart w:id="7629" w:name="BBREC01AB010"/>
            <w:bookmarkEnd w:id="7629"/>
            <w:r>
              <w:t>84,505</w:t>
            </w:r>
          </w:p>
        </w:tc>
        <w:tc>
          <w:tcPr>
            <w:tcW w:w="1552" w:type="dxa"/>
            <w:tcBorders>
              <w:bottom w:val="single" w:sz="4" w:space="0" w:color="FFFFFF" w:themeColor="background1"/>
            </w:tcBorders>
            <w:shd w:val="solid" w:color="E6E6E6" w:fill="auto"/>
            <w:vAlign w:val="center"/>
          </w:tcPr>
          <w:p w14:paraId="7ACCA799" w14:textId="77777777" w:rsidR="00794B5E" w:rsidRPr="002856E3" w:rsidRDefault="00794B5E" w:rsidP="00876B3D">
            <w:pPr>
              <w:pStyle w:val="070-TabelaPadro"/>
            </w:pPr>
            <w:bookmarkStart w:id="7630" w:name="BBREC01AC010"/>
            <w:bookmarkEnd w:id="7630"/>
            <w:r>
              <w:t>42,157</w:t>
            </w:r>
          </w:p>
        </w:tc>
        <w:tc>
          <w:tcPr>
            <w:tcW w:w="1552" w:type="dxa"/>
            <w:tcBorders>
              <w:bottom w:val="single" w:sz="4" w:space="0" w:color="FFFFFF" w:themeColor="background1"/>
            </w:tcBorders>
            <w:shd w:val="solid" w:color="E6E6E6" w:fill="auto"/>
            <w:vAlign w:val="center"/>
          </w:tcPr>
          <w:p w14:paraId="1846889A" w14:textId="77777777" w:rsidR="00794B5E" w:rsidRPr="002856E3" w:rsidRDefault="00794B5E" w:rsidP="00876B3D">
            <w:pPr>
              <w:pStyle w:val="070-TabelaPadro"/>
            </w:pPr>
            <w:bookmarkStart w:id="7631" w:name="BBREC01AD010"/>
            <w:bookmarkEnd w:id="7631"/>
            <w:r>
              <w:t>79,600</w:t>
            </w:r>
          </w:p>
        </w:tc>
      </w:tr>
      <w:tr w:rsidR="00794B5E" w:rsidRPr="002856E3" w14:paraId="5C3B95A8" w14:textId="77777777" w:rsidTr="00876B3D">
        <w:trPr>
          <w:cantSplit/>
        </w:trPr>
        <w:tc>
          <w:tcPr>
            <w:tcW w:w="3544" w:type="dxa"/>
            <w:tcBorders>
              <w:bottom w:val="single" w:sz="4" w:space="0" w:color="FFFFFF" w:themeColor="background1"/>
            </w:tcBorders>
            <w:shd w:val="solid" w:color="F3F3F3" w:fill="auto"/>
            <w:vAlign w:val="center"/>
          </w:tcPr>
          <w:p w14:paraId="639F6F2D" w14:textId="77777777" w:rsidR="00794B5E" w:rsidRPr="002856E3" w:rsidRDefault="00794B5E" w:rsidP="00876B3D">
            <w:pPr>
              <w:pStyle w:val="070-TabelaPadro"/>
              <w:ind w:left="60"/>
              <w:jc w:val="left"/>
            </w:pPr>
            <w:bookmarkStart w:id="7632" w:name="BBREC0100011" w:colFirst="0" w:colLast="0"/>
            <w:bookmarkEnd w:id="7627"/>
            <w:r>
              <w:t>Other</w:t>
            </w:r>
          </w:p>
        </w:tc>
        <w:tc>
          <w:tcPr>
            <w:tcW w:w="1552" w:type="dxa"/>
            <w:tcBorders>
              <w:bottom w:val="single" w:sz="4" w:space="0" w:color="FFFFFF" w:themeColor="background1"/>
            </w:tcBorders>
            <w:shd w:val="solid" w:color="F3F3F3" w:fill="auto"/>
            <w:vAlign w:val="center"/>
          </w:tcPr>
          <w:p w14:paraId="7678FD9E" w14:textId="77777777" w:rsidR="00794B5E" w:rsidRPr="002856E3" w:rsidRDefault="00794B5E" w:rsidP="00876B3D">
            <w:pPr>
              <w:pStyle w:val="070-TabelaPadro"/>
            </w:pPr>
            <w:bookmarkStart w:id="7633" w:name="BBREC01AA011"/>
            <w:bookmarkEnd w:id="7633"/>
            <w:r>
              <w:t>56,713</w:t>
            </w:r>
          </w:p>
        </w:tc>
        <w:tc>
          <w:tcPr>
            <w:tcW w:w="1552" w:type="dxa"/>
            <w:tcBorders>
              <w:bottom w:val="single" w:sz="4" w:space="0" w:color="FFFFFF" w:themeColor="background1"/>
            </w:tcBorders>
            <w:shd w:val="solid" w:color="F3F3F3" w:fill="auto"/>
            <w:vAlign w:val="center"/>
          </w:tcPr>
          <w:p w14:paraId="1AA6824C" w14:textId="77777777" w:rsidR="00794B5E" w:rsidRPr="002856E3" w:rsidRDefault="00794B5E" w:rsidP="00876B3D">
            <w:pPr>
              <w:pStyle w:val="070-TabelaPadro"/>
            </w:pPr>
            <w:bookmarkStart w:id="7634" w:name="BBREC01AB011"/>
            <w:bookmarkEnd w:id="7634"/>
            <w:r>
              <w:t>4,095,604</w:t>
            </w:r>
          </w:p>
        </w:tc>
        <w:tc>
          <w:tcPr>
            <w:tcW w:w="1552" w:type="dxa"/>
            <w:tcBorders>
              <w:bottom w:val="single" w:sz="4" w:space="0" w:color="FFFFFF" w:themeColor="background1"/>
            </w:tcBorders>
            <w:shd w:val="solid" w:color="F3F3F3" w:fill="auto"/>
            <w:vAlign w:val="center"/>
          </w:tcPr>
          <w:p w14:paraId="00E166AB" w14:textId="77777777" w:rsidR="00794B5E" w:rsidRPr="002856E3" w:rsidRDefault="00794B5E" w:rsidP="00876B3D">
            <w:pPr>
              <w:pStyle w:val="070-TabelaPadro"/>
            </w:pPr>
            <w:bookmarkStart w:id="7635" w:name="BBREC01AC011"/>
            <w:bookmarkEnd w:id="7635"/>
            <w:r>
              <w:t>56,713</w:t>
            </w:r>
          </w:p>
        </w:tc>
        <w:tc>
          <w:tcPr>
            <w:tcW w:w="1552" w:type="dxa"/>
            <w:tcBorders>
              <w:bottom w:val="single" w:sz="4" w:space="0" w:color="FFFFFF" w:themeColor="background1"/>
            </w:tcBorders>
            <w:shd w:val="solid" w:color="F3F3F3" w:fill="auto"/>
            <w:vAlign w:val="center"/>
          </w:tcPr>
          <w:p w14:paraId="622C656B" w14:textId="77777777" w:rsidR="00794B5E" w:rsidRPr="002856E3" w:rsidRDefault="00794B5E" w:rsidP="00876B3D">
            <w:pPr>
              <w:pStyle w:val="070-TabelaPadro"/>
            </w:pPr>
            <w:bookmarkStart w:id="7636" w:name="BBREC01AD011"/>
            <w:bookmarkEnd w:id="7636"/>
            <w:r>
              <w:t>4,095,604</w:t>
            </w:r>
          </w:p>
        </w:tc>
      </w:tr>
      <w:tr w:rsidR="00794B5E" w:rsidRPr="002856E3" w14:paraId="206FD5CC" w14:textId="77777777" w:rsidTr="00876B3D">
        <w:trPr>
          <w:cantSplit/>
        </w:trPr>
        <w:tc>
          <w:tcPr>
            <w:tcW w:w="3544" w:type="dxa"/>
            <w:tcBorders>
              <w:bottom w:val="single" w:sz="4" w:space="0" w:color="FFFFFF" w:themeColor="background1"/>
            </w:tcBorders>
            <w:shd w:val="solid" w:color="E6E6E6" w:fill="auto"/>
            <w:vAlign w:val="center"/>
          </w:tcPr>
          <w:p w14:paraId="74E946E3" w14:textId="77777777" w:rsidR="00794B5E" w:rsidRPr="002856E3" w:rsidRDefault="00794B5E" w:rsidP="00876B3D">
            <w:pPr>
              <w:pStyle w:val="070-TabelaPadro"/>
              <w:jc w:val="left"/>
              <w:rPr>
                <w:b/>
              </w:rPr>
            </w:pPr>
            <w:bookmarkStart w:id="7637" w:name="BBREC0100012" w:colFirst="0" w:colLast="0"/>
            <w:bookmarkEnd w:id="7632"/>
            <w:r>
              <w:rPr>
                <w:b/>
              </w:rPr>
              <w:t>Savings deposits</w:t>
            </w:r>
          </w:p>
        </w:tc>
        <w:tc>
          <w:tcPr>
            <w:tcW w:w="1552" w:type="dxa"/>
            <w:tcBorders>
              <w:bottom w:val="single" w:sz="4" w:space="0" w:color="FFFFFF" w:themeColor="background1"/>
            </w:tcBorders>
            <w:shd w:val="solid" w:color="E6E6E6" w:fill="auto"/>
            <w:vAlign w:val="center"/>
          </w:tcPr>
          <w:p w14:paraId="34517225" w14:textId="77777777" w:rsidR="00794B5E" w:rsidRPr="002856E3" w:rsidRDefault="00794B5E" w:rsidP="00876B3D">
            <w:pPr>
              <w:pStyle w:val="070-TabelaPadro"/>
              <w:rPr>
                <w:b/>
              </w:rPr>
            </w:pPr>
            <w:bookmarkStart w:id="7638" w:name="BBREC01AA012"/>
            <w:bookmarkEnd w:id="7638"/>
            <w:r>
              <w:rPr>
                <w:b/>
              </w:rPr>
              <w:t>219,330,834</w:t>
            </w:r>
          </w:p>
        </w:tc>
        <w:tc>
          <w:tcPr>
            <w:tcW w:w="1552" w:type="dxa"/>
            <w:tcBorders>
              <w:bottom w:val="single" w:sz="4" w:space="0" w:color="FFFFFF" w:themeColor="background1"/>
            </w:tcBorders>
            <w:shd w:val="solid" w:color="E6E6E6" w:fill="auto"/>
            <w:vAlign w:val="center"/>
          </w:tcPr>
          <w:p w14:paraId="3394BCB3" w14:textId="77777777" w:rsidR="00794B5E" w:rsidRPr="002856E3" w:rsidRDefault="00794B5E" w:rsidP="00876B3D">
            <w:pPr>
              <w:pStyle w:val="070-TabelaPadro"/>
              <w:rPr>
                <w:b/>
              </w:rPr>
            </w:pPr>
            <w:bookmarkStart w:id="7639" w:name="BBREC01AB012"/>
            <w:bookmarkEnd w:id="7639"/>
            <w:r>
              <w:rPr>
                <w:b/>
              </w:rPr>
              <w:t>225,452,750</w:t>
            </w:r>
          </w:p>
        </w:tc>
        <w:tc>
          <w:tcPr>
            <w:tcW w:w="1552" w:type="dxa"/>
            <w:tcBorders>
              <w:bottom w:val="single" w:sz="4" w:space="0" w:color="FFFFFF" w:themeColor="background1"/>
            </w:tcBorders>
            <w:shd w:val="solid" w:color="E6E6E6" w:fill="auto"/>
            <w:vAlign w:val="center"/>
          </w:tcPr>
          <w:p w14:paraId="6C17EEE6" w14:textId="77777777" w:rsidR="00794B5E" w:rsidRPr="002856E3" w:rsidRDefault="00794B5E" w:rsidP="00876B3D">
            <w:pPr>
              <w:pStyle w:val="070-TabelaPadro"/>
              <w:rPr>
                <w:b/>
              </w:rPr>
            </w:pPr>
            <w:bookmarkStart w:id="7640" w:name="BBREC01AC012"/>
            <w:bookmarkEnd w:id="7640"/>
            <w:r>
              <w:rPr>
                <w:b/>
              </w:rPr>
              <w:t>219,330,834</w:t>
            </w:r>
          </w:p>
        </w:tc>
        <w:tc>
          <w:tcPr>
            <w:tcW w:w="1552" w:type="dxa"/>
            <w:tcBorders>
              <w:bottom w:val="single" w:sz="4" w:space="0" w:color="FFFFFF" w:themeColor="background1"/>
            </w:tcBorders>
            <w:shd w:val="solid" w:color="E6E6E6" w:fill="auto"/>
            <w:vAlign w:val="center"/>
          </w:tcPr>
          <w:p w14:paraId="6D34DF85" w14:textId="77777777" w:rsidR="00794B5E" w:rsidRPr="002856E3" w:rsidRDefault="00794B5E" w:rsidP="00876B3D">
            <w:pPr>
              <w:pStyle w:val="070-TabelaPadro"/>
              <w:rPr>
                <w:b/>
              </w:rPr>
            </w:pPr>
            <w:bookmarkStart w:id="7641" w:name="BBREC01AD012"/>
            <w:bookmarkEnd w:id="7641"/>
            <w:r>
              <w:rPr>
                <w:b/>
              </w:rPr>
              <w:t>225,452,750</w:t>
            </w:r>
          </w:p>
        </w:tc>
      </w:tr>
      <w:tr w:rsidR="00794B5E" w:rsidRPr="002856E3" w14:paraId="257F3811" w14:textId="77777777" w:rsidTr="00876B3D">
        <w:trPr>
          <w:cantSplit/>
        </w:trPr>
        <w:tc>
          <w:tcPr>
            <w:tcW w:w="3544" w:type="dxa"/>
            <w:tcBorders>
              <w:bottom w:val="single" w:sz="4" w:space="0" w:color="FFFFFF" w:themeColor="background1"/>
            </w:tcBorders>
            <w:shd w:val="solid" w:color="F3F3F3" w:fill="auto"/>
            <w:vAlign w:val="center"/>
          </w:tcPr>
          <w:p w14:paraId="7D69BCE9" w14:textId="77777777" w:rsidR="00794B5E" w:rsidRPr="002856E3" w:rsidRDefault="00794B5E" w:rsidP="00876B3D">
            <w:pPr>
              <w:pStyle w:val="070-TabelaPadro"/>
              <w:ind w:left="60"/>
              <w:jc w:val="left"/>
            </w:pPr>
            <w:bookmarkStart w:id="7642" w:name="BBREC0100013" w:colFirst="0" w:colLast="0"/>
            <w:bookmarkEnd w:id="7637"/>
            <w:r>
              <w:t>Individuals</w:t>
            </w:r>
          </w:p>
        </w:tc>
        <w:tc>
          <w:tcPr>
            <w:tcW w:w="1552" w:type="dxa"/>
            <w:tcBorders>
              <w:bottom w:val="single" w:sz="4" w:space="0" w:color="FFFFFF" w:themeColor="background1"/>
            </w:tcBorders>
            <w:shd w:val="solid" w:color="F3F3F3" w:fill="auto"/>
            <w:vAlign w:val="center"/>
          </w:tcPr>
          <w:p w14:paraId="5C8133A0" w14:textId="77777777" w:rsidR="00794B5E" w:rsidRPr="002856E3" w:rsidRDefault="00794B5E" w:rsidP="00876B3D">
            <w:pPr>
              <w:pStyle w:val="070-TabelaPadro"/>
            </w:pPr>
            <w:bookmarkStart w:id="7643" w:name="BBREC01AA013"/>
            <w:bookmarkEnd w:id="7643"/>
            <w:r>
              <w:t>211,168,949</w:t>
            </w:r>
          </w:p>
        </w:tc>
        <w:tc>
          <w:tcPr>
            <w:tcW w:w="1552" w:type="dxa"/>
            <w:tcBorders>
              <w:bottom w:val="single" w:sz="4" w:space="0" w:color="FFFFFF" w:themeColor="background1"/>
            </w:tcBorders>
            <w:shd w:val="solid" w:color="F3F3F3" w:fill="auto"/>
            <w:vAlign w:val="center"/>
          </w:tcPr>
          <w:p w14:paraId="63A65A10" w14:textId="77777777" w:rsidR="00794B5E" w:rsidRPr="002856E3" w:rsidRDefault="00794B5E" w:rsidP="00876B3D">
            <w:pPr>
              <w:pStyle w:val="070-TabelaPadro"/>
            </w:pPr>
            <w:bookmarkStart w:id="7644" w:name="BBREC01AB013"/>
            <w:bookmarkEnd w:id="7644"/>
            <w:r>
              <w:t>217,662,362</w:t>
            </w:r>
          </w:p>
        </w:tc>
        <w:tc>
          <w:tcPr>
            <w:tcW w:w="1552" w:type="dxa"/>
            <w:tcBorders>
              <w:bottom w:val="single" w:sz="4" w:space="0" w:color="FFFFFF" w:themeColor="background1"/>
            </w:tcBorders>
            <w:shd w:val="solid" w:color="F3F3F3" w:fill="auto"/>
            <w:vAlign w:val="center"/>
          </w:tcPr>
          <w:p w14:paraId="7FDA08F3" w14:textId="77777777" w:rsidR="00794B5E" w:rsidRPr="002856E3" w:rsidRDefault="00794B5E" w:rsidP="00876B3D">
            <w:pPr>
              <w:pStyle w:val="070-TabelaPadro"/>
            </w:pPr>
            <w:bookmarkStart w:id="7645" w:name="BBREC01AC013"/>
            <w:bookmarkEnd w:id="7645"/>
            <w:r>
              <w:t>211,168,949</w:t>
            </w:r>
          </w:p>
        </w:tc>
        <w:tc>
          <w:tcPr>
            <w:tcW w:w="1552" w:type="dxa"/>
            <w:tcBorders>
              <w:bottom w:val="single" w:sz="4" w:space="0" w:color="FFFFFF" w:themeColor="background1"/>
            </w:tcBorders>
            <w:shd w:val="solid" w:color="F3F3F3" w:fill="auto"/>
            <w:vAlign w:val="center"/>
          </w:tcPr>
          <w:p w14:paraId="6A965D1E" w14:textId="77777777" w:rsidR="00794B5E" w:rsidRPr="002856E3" w:rsidRDefault="00794B5E" w:rsidP="00876B3D">
            <w:pPr>
              <w:pStyle w:val="070-TabelaPadro"/>
            </w:pPr>
            <w:bookmarkStart w:id="7646" w:name="BBREC01AD013"/>
            <w:bookmarkEnd w:id="7646"/>
            <w:r>
              <w:t>217,662,362</w:t>
            </w:r>
          </w:p>
        </w:tc>
      </w:tr>
      <w:tr w:rsidR="00794B5E" w:rsidRPr="002856E3" w14:paraId="09FF91BC" w14:textId="77777777" w:rsidTr="00876B3D">
        <w:trPr>
          <w:cantSplit/>
        </w:trPr>
        <w:tc>
          <w:tcPr>
            <w:tcW w:w="3544" w:type="dxa"/>
            <w:tcBorders>
              <w:bottom w:val="single" w:sz="4" w:space="0" w:color="FFFFFF" w:themeColor="background1"/>
            </w:tcBorders>
            <w:shd w:val="solid" w:color="E6E6E6" w:fill="auto"/>
            <w:vAlign w:val="center"/>
          </w:tcPr>
          <w:p w14:paraId="1C96BACC" w14:textId="77777777" w:rsidR="00794B5E" w:rsidRPr="002856E3" w:rsidRDefault="00794B5E" w:rsidP="00876B3D">
            <w:pPr>
              <w:pStyle w:val="070-TabelaPadro"/>
              <w:ind w:left="60"/>
              <w:jc w:val="left"/>
            </w:pPr>
            <w:bookmarkStart w:id="7647" w:name="BBREC0100014" w:colFirst="0" w:colLast="0"/>
            <w:bookmarkEnd w:id="7642"/>
            <w:r>
              <w:t>Corporations</w:t>
            </w:r>
          </w:p>
        </w:tc>
        <w:tc>
          <w:tcPr>
            <w:tcW w:w="1552" w:type="dxa"/>
            <w:tcBorders>
              <w:bottom w:val="single" w:sz="4" w:space="0" w:color="FFFFFF" w:themeColor="background1"/>
            </w:tcBorders>
            <w:shd w:val="solid" w:color="E6E6E6" w:fill="auto"/>
            <w:vAlign w:val="center"/>
          </w:tcPr>
          <w:p w14:paraId="5D88D6AF" w14:textId="77777777" w:rsidR="00794B5E" w:rsidRPr="002856E3" w:rsidRDefault="00794B5E" w:rsidP="00876B3D">
            <w:pPr>
              <w:pStyle w:val="070-TabelaPadro"/>
            </w:pPr>
            <w:bookmarkStart w:id="7648" w:name="BBREC01AA014"/>
            <w:bookmarkEnd w:id="7648"/>
            <w:r>
              <w:t>7,702,081</w:t>
            </w:r>
          </w:p>
        </w:tc>
        <w:tc>
          <w:tcPr>
            <w:tcW w:w="1552" w:type="dxa"/>
            <w:tcBorders>
              <w:bottom w:val="single" w:sz="4" w:space="0" w:color="FFFFFF" w:themeColor="background1"/>
            </w:tcBorders>
            <w:shd w:val="solid" w:color="E6E6E6" w:fill="auto"/>
            <w:vAlign w:val="center"/>
          </w:tcPr>
          <w:p w14:paraId="65A0E8B7" w14:textId="77777777" w:rsidR="00794B5E" w:rsidRPr="002856E3" w:rsidRDefault="00794B5E" w:rsidP="00876B3D">
            <w:pPr>
              <w:pStyle w:val="070-TabelaPadro"/>
            </w:pPr>
            <w:bookmarkStart w:id="7649" w:name="BBREC01AB014"/>
            <w:bookmarkEnd w:id="7649"/>
            <w:r>
              <w:t>7,347,145</w:t>
            </w:r>
          </w:p>
        </w:tc>
        <w:tc>
          <w:tcPr>
            <w:tcW w:w="1552" w:type="dxa"/>
            <w:tcBorders>
              <w:bottom w:val="single" w:sz="4" w:space="0" w:color="FFFFFF" w:themeColor="background1"/>
            </w:tcBorders>
            <w:shd w:val="solid" w:color="E6E6E6" w:fill="auto"/>
            <w:vAlign w:val="center"/>
          </w:tcPr>
          <w:p w14:paraId="690C98F5" w14:textId="77777777" w:rsidR="00794B5E" w:rsidRPr="002856E3" w:rsidRDefault="00794B5E" w:rsidP="00876B3D">
            <w:pPr>
              <w:pStyle w:val="070-TabelaPadro"/>
            </w:pPr>
            <w:bookmarkStart w:id="7650" w:name="BBREC01AC014"/>
            <w:bookmarkEnd w:id="7650"/>
            <w:r>
              <w:t>7,702,081</w:t>
            </w:r>
          </w:p>
        </w:tc>
        <w:tc>
          <w:tcPr>
            <w:tcW w:w="1552" w:type="dxa"/>
            <w:tcBorders>
              <w:bottom w:val="single" w:sz="4" w:space="0" w:color="FFFFFF" w:themeColor="background1"/>
            </w:tcBorders>
            <w:shd w:val="solid" w:color="E6E6E6" w:fill="auto"/>
            <w:vAlign w:val="center"/>
          </w:tcPr>
          <w:p w14:paraId="2354DF19" w14:textId="77777777" w:rsidR="00794B5E" w:rsidRPr="002856E3" w:rsidRDefault="00794B5E" w:rsidP="00876B3D">
            <w:pPr>
              <w:pStyle w:val="070-TabelaPadro"/>
            </w:pPr>
            <w:bookmarkStart w:id="7651" w:name="BBREC01AD014"/>
            <w:bookmarkEnd w:id="7651"/>
            <w:r>
              <w:t>7,347,145</w:t>
            </w:r>
          </w:p>
        </w:tc>
      </w:tr>
      <w:tr w:rsidR="00794B5E" w:rsidRPr="002856E3" w14:paraId="030EED4A" w14:textId="77777777" w:rsidTr="00876B3D">
        <w:trPr>
          <w:cantSplit/>
        </w:trPr>
        <w:tc>
          <w:tcPr>
            <w:tcW w:w="3544" w:type="dxa"/>
            <w:tcBorders>
              <w:bottom w:val="single" w:sz="4" w:space="0" w:color="FFFFFF" w:themeColor="background1"/>
            </w:tcBorders>
            <w:shd w:val="solid" w:color="F3F3F3" w:fill="auto"/>
            <w:vAlign w:val="center"/>
          </w:tcPr>
          <w:p w14:paraId="2C868FFF" w14:textId="77777777" w:rsidR="00794B5E" w:rsidRPr="002856E3" w:rsidRDefault="00794B5E" w:rsidP="00876B3D">
            <w:pPr>
              <w:pStyle w:val="070-TabelaPadro"/>
              <w:ind w:left="60"/>
              <w:jc w:val="left"/>
            </w:pPr>
            <w:bookmarkStart w:id="7652" w:name="BBREC0100015" w:colFirst="0" w:colLast="0"/>
            <w:bookmarkEnd w:id="7647"/>
            <w:r>
              <w:t>Associated</w:t>
            </w:r>
          </w:p>
        </w:tc>
        <w:tc>
          <w:tcPr>
            <w:tcW w:w="1552" w:type="dxa"/>
            <w:tcBorders>
              <w:bottom w:val="single" w:sz="4" w:space="0" w:color="FFFFFF" w:themeColor="background1"/>
            </w:tcBorders>
            <w:shd w:val="solid" w:color="F3F3F3" w:fill="auto"/>
            <w:vAlign w:val="center"/>
          </w:tcPr>
          <w:p w14:paraId="414EF40A" w14:textId="77777777" w:rsidR="00794B5E" w:rsidRPr="002856E3" w:rsidRDefault="00794B5E" w:rsidP="00876B3D">
            <w:pPr>
              <w:pStyle w:val="070-TabelaPadro"/>
            </w:pPr>
            <w:bookmarkStart w:id="7653" w:name="BBREC01AA015"/>
            <w:bookmarkEnd w:id="7653"/>
            <w:r>
              <w:t>443,653</w:t>
            </w:r>
          </w:p>
        </w:tc>
        <w:tc>
          <w:tcPr>
            <w:tcW w:w="1552" w:type="dxa"/>
            <w:tcBorders>
              <w:bottom w:val="single" w:sz="4" w:space="0" w:color="FFFFFF" w:themeColor="background1"/>
            </w:tcBorders>
            <w:shd w:val="solid" w:color="F3F3F3" w:fill="auto"/>
            <w:vAlign w:val="center"/>
          </w:tcPr>
          <w:p w14:paraId="0CF50BA3" w14:textId="77777777" w:rsidR="00794B5E" w:rsidRPr="002856E3" w:rsidRDefault="00794B5E" w:rsidP="00876B3D">
            <w:pPr>
              <w:pStyle w:val="070-TabelaPadro"/>
            </w:pPr>
            <w:bookmarkStart w:id="7654" w:name="BBREC01AB015"/>
            <w:bookmarkEnd w:id="7654"/>
            <w:r>
              <w:t>426,845</w:t>
            </w:r>
          </w:p>
        </w:tc>
        <w:tc>
          <w:tcPr>
            <w:tcW w:w="1552" w:type="dxa"/>
            <w:tcBorders>
              <w:bottom w:val="single" w:sz="4" w:space="0" w:color="FFFFFF" w:themeColor="background1"/>
            </w:tcBorders>
            <w:shd w:val="solid" w:color="F3F3F3" w:fill="auto"/>
            <w:vAlign w:val="center"/>
          </w:tcPr>
          <w:p w14:paraId="2FCC2430" w14:textId="77777777" w:rsidR="00794B5E" w:rsidRPr="002856E3" w:rsidRDefault="00794B5E" w:rsidP="00876B3D">
            <w:pPr>
              <w:pStyle w:val="070-TabelaPadro"/>
            </w:pPr>
            <w:bookmarkStart w:id="7655" w:name="BBREC01AC015"/>
            <w:bookmarkEnd w:id="7655"/>
            <w:r>
              <w:t>443,653</w:t>
            </w:r>
          </w:p>
        </w:tc>
        <w:tc>
          <w:tcPr>
            <w:tcW w:w="1552" w:type="dxa"/>
            <w:tcBorders>
              <w:bottom w:val="single" w:sz="4" w:space="0" w:color="FFFFFF" w:themeColor="background1"/>
            </w:tcBorders>
            <w:shd w:val="solid" w:color="F3F3F3" w:fill="auto"/>
            <w:vAlign w:val="center"/>
          </w:tcPr>
          <w:p w14:paraId="45951337" w14:textId="77777777" w:rsidR="00794B5E" w:rsidRPr="002856E3" w:rsidRDefault="00794B5E" w:rsidP="00876B3D">
            <w:pPr>
              <w:pStyle w:val="070-TabelaPadro"/>
            </w:pPr>
            <w:bookmarkStart w:id="7656" w:name="BBREC01AD015"/>
            <w:bookmarkEnd w:id="7656"/>
            <w:r>
              <w:t>426,845</w:t>
            </w:r>
          </w:p>
        </w:tc>
      </w:tr>
      <w:tr w:rsidR="00794B5E" w:rsidRPr="002856E3" w14:paraId="55FB14DC" w14:textId="77777777" w:rsidTr="00876B3D">
        <w:trPr>
          <w:cantSplit/>
        </w:trPr>
        <w:tc>
          <w:tcPr>
            <w:tcW w:w="3544" w:type="dxa"/>
            <w:tcBorders>
              <w:bottom w:val="single" w:sz="4" w:space="0" w:color="FFFFFF" w:themeColor="background1"/>
            </w:tcBorders>
            <w:shd w:val="solid" w:color="E6E6E6" w:fill="auto"/>
            <w:vAlign w:val="center"/>
          </w:tcPr>
          <w:p w14:paraId="6EB1EE38" w14:textId="77777777" w:rsidR="00794B5E" w:rsidRPr="002856E3" w:rsidRDefault="00794B5E" w:rsidP="00876B3D">
            <w:pPr>
              <w:pStyle w:val="070-TabelaPadro"/>
              <w:ind w:left="60"/>
              <w:jc w:val="left"/>
            </w:pPr>
            <w:bookmarkStart w:id="7657" w:name="BBREC0100016" w:colFirst="0" w:colLast="0"/>
            <w:bookmarkEnd w:id="7652"/>
            <w:r>
              <w:t>Financial system institutions</w:t>
            </w:r>
          </w:p>
        </w:tc>
        <w:tc>
          <w:tcPr>
            <w:tcW w:w="1552" w:type="dxa"/>
            <w:tcBorders>
              <w:bottom w:val="single" w:sz="4" w:space="0" w:color="FFFFFF" w:themeColor="background1"/>
            </w:tcBorders>
            <w:shd w:val="solid" w:color="E6E6E6" w:fill="auto"/>
            <w:vAlign w:val="center"/>
          </w:tcPr>
          <w:p w14:paraId="3B0CDF58" w14:textId="77777777" w:rsidR="00794B5E" w:rsidRPr="002856E3" w:rsidRDefault="00794B5E" w:rsidP="00876B3D">
            <w:pPr>
              <w:pStyle w:val="070-TabelaPadro"/>
            </w:pPr>
            <w:bookmarkStart w:id="7658" w:name="BBREC01AA016"/>
            <w:bookmarkEnd w:id="7658"/>
            <w:r>
              <w:t>16,151</w:t>
            </w:r>
          </w:p>
        </w:tc>
        <w:tc>
          <w:tcPr>
            <w:tcW w:w="1552" w:type="dxa"/>
            <w:tcBorders>
              <w:bottom w:val="single" w:sz="4" w:space="0" w:color="FFFFFF" w:themeColor="background1"/>
            </w:tcBorders>
            <w:shd w:val="solid" w:color="E6E6E6" w:fill="auto"/>
            <w:vAlign w:val="center"/>
          </w:tcPr>
          <w:p w14:paraId="77E10D41" w14:textId="77777777" w:rsidR="00794B5E" w:rsidRPr="002856E3" w:rsidRDefault="00794B5E" w:rsidP="00876B3D">
            <w:pPr>
              <w:pStyle w:val="070-TabelaPadro"/>
            </w:pPr>
            <w:bookmarkStart w:id="7659" w:name="BBREC01AB016"/>
            <w:bookmarkEnd w:id="7659"/>
            <w:r>
              <w:t>16,398</w:t>
            </w:r>
          </w:p>
        </w:tc>
        <w:tc>
          <w:tcPr>
            <w:tcW w:w="1552" w:type="dxa"/>
            <w:tcBorders>
              <w:bottom w:val="single" w:sz="4" w:space="0" w:color="FFFFFF" w:themeColor="background1"/>
            </w:tcBorders>
            <w:shd w:val="solid" w:color="E6E6E6" w:fill="auto"/>
            <w:vAlign w:val="center"/>
          </w:tcPr>
          <w:p w14:paraId="0FC67219" w14:textId="77777777" w:rsidR="00794B5E" w:rsidRPr="002856E3" w:rsidRDefault="00794B5E" w:rsidP="00876B3D">
            <w:pPr>
              <w:pStyle w:val="070-TabelaPadro"/>
            </w:pPr>
            <w:bookmarkStart w:id="7660" w:name="BBREC01AC016"/>
            <w:bookmarkEnd w:id="7660"/>
            <w:r>
              <w:t>16,151</w:t>
            </w:r>
          </w:p>
        </w:tc>
        <w:tc>
          <w:tcPr>
            <w:tcW w:w="1552" w:type="dxa"/>
            <w:tcBorders>
              <w:bottom w:val="single" w:sz="4" w:space="0" w:color="FFFFFF" w:themeColor="background1"/>
            </w:tcBorders>
            <w:shd w:val="solid" w:color="E6E6E6" w:fill="auto"/>
            <w:vAlign w:val="center"/>
          </w:tcPr>
          <w:p w14:paraId="4B13E9BF" w14:textId="77777777" w:rsidR="00794B5E" w:rsidRPr="002856E3" w:rsidRDefault="00794B5E" w:rsidP="00876B3D">
            <w:pPr>
              <w:pStyle w:val="070-TabelaPadro"/>
            </w:pPr>
            <w:bookmarkStart w:id="7661" w:name="BBREC01AD016"/>
            <w:bookmarkEnd w:id="7661"/>
            <w:r>
              <w:t>16,398</w:t>
            </w:r>
          </w:p>
        </w:tc>
      </w:tr>
      <w:tr w:rsidR="00794B5E" w:rsidRPr="002856E3" w14:paraId="6CE848AD" w14:textId="77777777" w:rsidTr="00876B3D">
        <w:trPr>
          <w:cantSplit/>
        </w:trPr>
        <w:tc>
          <w:tcPr>
            <w:tcW w:w="3544" w:type="dxa"/>
            <w:tcBorders>
              <w:bottom w:val="single" w:sz="4" w:space="0" w:color="FFFFFF" w:themeColor="background1"/>
            </w:tcBorders>
            <w:shd w:val="solid" w:color="F3F3F3" w:fill="auto"/>
            <w:vAlign w:val="center"/>
          </w:tcPr>
          <w:p w14:paraId="1C5C18E9" w14:textId="77777777" w:rsidR="00794B5E" w:rsidRPr="002856E3" w:rsidRDefault="00794B5E" w:rsidP="00876B3D">
            <w:pPr>
              <w:pStyle w:val="070-TabelaPadro"/>
              <w:jc w:val="left"/>
              <w:rPr>
                <w:b/>
              </w:rPr>
            </w:pPr>
            <w:bookmarkStart w:id="7662" w:name="BBREC0100017" w:colFirst="0" w:colLast="0"/>
            <w:bookmarkEnd w:id="7657"/>
            <w:r>
              <w:rPr>
                <w:b/>
              </w:rPr>
              <w:t>Time deposits</w:t>
            </w:r>
          </w:p>
        </w:tc>
        <w:tc>
          <w:tcPr>
            <w:tcW w:w="1552" w:type="dxa"/>
            <w:tcBorders>
              <w:bottom w:val="single" w:sz="4" w:space="0" w:color="FFFFFF" w:themeColor="background1"/>
            </w:tcBorders>
            <w:shd w:val="solid" w:color="F3F3F3" w:fill="auto"/>
            <w:vAlign w:val="center"/>
          </w:tcPr>
          <w:p w14:paraId="14346615" w14:textId="77777777" w:rsidR="00794B5E" w:rsidRPr="002856E3" w:rsidRDefault="00794B5E" w:rsidP="00876B3D">
            <w:pPr>
              <w:pStyle w:val="070-TabelaPadro"/>
              <w:rPr>
                <w:b/>
              </w:rPr>
            </w:pPr>
            <w:bookmarkStart w:id="7663" w:name="BBREC01AA017"/>
            <w:bookmarkEnd w:id="7663"/>
            <w:r>
              <w:rPr>
                <w:b/>
              </w:rPr>
              <w:t>319,386,487</w:t>
            </w:r>
          </w:p>
        </w:tc>
        <w:tc>
          <w:tcPr>
            <w:tcW w:w="1552" w:type="dxa"/>
            <w:tcBorders>
              <w:bottom w:val="single" w:sz="4" w:space="0" w:color="FFFFFF" w:themeColor="background1"/>
            </w:tcBorders>
            <w:shd w:val="solid" w:color="F3F3F3" w:fill="auto"/>
            <w:vAlign w:val="center"/>
          </w:tcPr>
          <w:p w14:paraId="393CF963" w14:textId="77777777" w:rsidR="00794B5E" w:rsidRPr="002856E3" w:rsidRDefault="00794B5E" w:rsidP="00876B3D">
            <w:pPr>
              <w:pStyle w:val="070-TabelaPadro"/>
              <w:rPr>
                <w:b/>
              </w:rPr>
            </w:pPr>
            <w:bookmarkStart w:id="7664" w:name="BBREC01AB017"/>
            <w:bookmarkEnd w:id="7664"/>
            <w:r>
              <w:rPr>
                <w:b/>
              </w:rPr>
              <w:t>307,572,235</w:t>
            </w:r>
          </w:p>
        </w:tc>
        <w:tc>
          <w:tcPr>
            <w:tcW w:w="1552" w:type="dxa"/>
            <w:tcBorders>
              <w:bottom w:val="single" w:sz="4" w:space="0" w:color="FFFFFF" w:themeColor="background1"/>
            </w:tcBorders>
            <w:shd w:val="solid" w:color="F3F3F3" w:fill="auto"/>
            <w:vAlign w:val="center"/>
          </w:tcPr>
          <w:p w14:paraId="733828EC" w14:textId="77777777" w:rsidR="00794B5E" w:rsidRPr="002856E3" w:rsidRDefault="00794B5E" w:rsidP="00876B3D">
            <w:pPr>
              <w:pStyle w:val="070-TabelaPadro"/>
              <w:rPr>
                <w:b/>
              </w:rPr>
            </w:pPr>
            <w:bookmarkStart w:id="7665" w:name="BBREC01AC017"/>
            <w:bookmarkEnd w:id="7665"/>
            <w:r>
              <w:rPr>
                <w:b/>
              </w:rPr>
              <w:t>335,997,455</w:t>
            </w:r>
          </w:p>
        </w:tc>
        <w:tc>
          <w:tcPr>
            <w:tcW w:w="1552" w:type="dxa"/>
            <w:tcBorders>
              <w:bottom w:val="single" w:sz="4" w:space="0" w:color="FFFFFF" w:themeColor="background1"/>
            </w:tcBorders>
            <w:shd w:val="solid" w:color="F3F3F3" w:fill="auto"/>
            <w:vAlign w:val="center"/>
          </w:tcPr>
          <w:p w14:paraId="4C86DD65" w14:textId="77777777" w:rsidR="00794B5E" w:rsidRPr="002856E3" w:rsidRDefault="00794B5E" w:rsidP="00876B3D">
            <w:pPr>
              <w:pStyle w:val="070-TabelaPadro"/>
              <w:rPr>
                <w:b/>
              </w:rPr>
            </w:pPr>
            <w:bookmarkStart w:id="7666" w:name="BBREC01AD017"/>
            <w:bookmarkEnd w:id="7666"/>
            <w:r>
              <w:rPr>
                <w:b/>
              </w:rPr>
              <w:t>326,640,089</w:t>
            </w:r>
          </w:p>
        </w:tc>
      </w:tr>
      <w:tr w:rsidR="00794B5E" w:rsidRPr="002856E3" w14:paraId="149CACCC" w14:textId="77777777" w:rsidTr="00876B3D">
        <w:trPr>
          <w:cantSplit/>
        </w:trPr>
        <w:tc>
          <w:tcPr>
            <w:tcW w:w="3544" w:type="dxa"/>
            <w:tcBorders>
              <w:bottom w:val="single" w:sz="4" w:space="0" w:color="FFFFFF" w:themeColor="background1"/>
            </w:tcBorders>
            <w:shd w:val="solid" w:color="E6E6E6" w:fill="auto"/>
            <w:vAlign w:val="center"/>
          </w:tcPr>
          <w:p w14:paraId="2638FEA6" w14:textId="77777777" w:rsidR="00794B5E" w:rsidRPr="002856E3" w:rsidRDefault="00794B5E" w:rsidP="00876B3D">
            <w:pPr>
              <w:pStyle w:val="070-TabelaPadro"/>
              <w:ind w:left="60"/>
              <w:jc w:val="left"/>
            </w:pPr>
            <w:bookmarkStart w:id="7667" w:name="BBREC0100018" w:colFirst="0" w:colLast="0"/>
            <w:bookmarkEnd w:id="7662"/>
            <w:r>
              <w:t>Judicial</w:t>
            </w:r>
          </w:p>
        </w:tc>
        <w:tc>
          <w:tcPr>
            <w:tcW w:w="1552" w:type="dxa"/>
            <w:tcBorders>
              <w:bottom w:val="single" w:sz="4" w:space="0" w:color="FFFFFF" w:themeColor="background1"/>
            </w:tcBorders>
            <w:shd w:val="solid" w:color="E6E6E6" w:fill="auto"/>
            <w:vAlign w:val="center"/>
          </w:tcPr>
          <w:p w14:paraId="738DEC0F" w14:textId="77777777" w:rsidR="00794B5E" w:rsidRPr="002856E3" w:rsidRDefault="00794B5E" w:rsidP="00876B3D">
            <w:pPr>
              <w:pStyle w:val="070-TabelaPadro"/>
            </w:pPr>
            <w:bookmarkStart w:id="7668" w:name="BBREC01AA018"/>
            <w:bookmarkEnd w:id="7668"/>
            <w:r>
              <w:t>183,454,501</w:t>
            </w:r>
          </w:p>
        </w:tc>
        <w:tc>
          <w:tcPr>
            <w:tcW w:w="1552" w:type="dxa"/>
            <w:tcBorders>
              <w:bottom w:val="single" w:sz="4" w:space="0" w:color="FFFFFF" w:themeColor="background1"/>
            </w:tcBorders>
            <w:shd w:val="solid" w:color="E6E6E6" w:fill="auto"/>
            <w:vAlign w:val="center"/>
          </w:tcPr>
          <w:p w14:paraId="26A5FFC6" w14:textId="77777777" w:rsidR="00794B5E" w:rsidRPr="002856E3" w:rsidRDefault="00794B5E" w:rsidP="00876B3D">
            <w:pPr>
              <w:pStyle w:val="070-TabelaPadro"/>
            </w:pPr>
            <w:bookmarkStart w:id="7669" w:name="BBREC01AB018"/>
            <w:bookmarkEnd w:id="7669"/>
            <w:r>
              <w:t>183,172,537</w:t>
            </w:r>
          </w:p>
        </w:tc>
        <w:tc>
          <w:tcPr>
            <w:tcW w:w="1552" w:type="dxa"/>
            <w:tcBorders>
              <w:bottom w:val="single" w:sz="4" w:space="0" w:color="FFFFFF" w:themeColor="background1"/>
            </w:tcBorders>
            <w:shd w:val="solid" w:color="E6E6E6" w:fill="auto"/>
            <w:vAlign w:val="center"/>
          </w:tcPr>
          <w:p w14:paraId="49522060" w14:textId="77777777" w:rsidR="00794B5E" w:rsidRPr="002856E3" w:rsidRDefault="00794B5E" w:rsidP="00876B3D">
            <w:pPr>
              <w:pStyle w:val="070-TabelaPadro"/>
            </w:pPr>
            <w:bookmarkStart w:id="7670" w:name="BBREC01AC018"/>
            <w:bookmarkEnd w:id="7670"/>
            <w:r>
              <w:t>183,606,519</w:t>
            </w:r>
          </w:p>
        </w:tc>
        <w:tc>
          <w:tcPr>
            <w:tcW w:w="1552" w:type="dxa"/>
            <w:tcBorders>
              <w:bottom w:val="single" w:sz="4" w:space="0" w:color="FFFFFF" w:themeColor="background1"/>
            </w:tcBorders>
            <w:shd w:val="solid" w:color="E6E6E6" w:fill="auto"/>
            <w:vAlign w:val="center"/>
          </w:tcPr>
          <w:p w14:paraId="6EB0EDB8" w14:textId="77777777" w:rsidR="00794B5E" w:rsidRPr="002856E3" w:rsidRDefault="00794B5E" w:rsidP="00876B3D">
            <w:pPr>
              <w:pStyle w:val="070-TabelaPadro"/>
            </w:pPr>
            <w:bookmarkStart w:id="7671" w:name="BBREC01AD018"/>
            <w:bookmarkEnd w:id="7671"/>
            <w:r>
              <w:t>183,335,232</w:t>
            </w:r>
          </w:p>
        </w:tc>
      </w:tr>
      <w:tr w:rsidR="00794B5E" w:rsidRPr="002856E3" w14:paraId="045B59DF" w14:textId="77777777" w:rsidTr="00876B3D">
        <w:trPr>
          <w:cantSplit/>
        </w:trPr>
        <w:tc>
          <w:tcPr>
            <w:tcW w:w="3544" w:type="dxa"/>
            <w:tcBorders>
              <w:bottom w:val="single" w:sz="4" w:space="0" w:color="FFFFFF" w:themeColor="background1"/>
            </w:tcBorders>
            <w:shd w:val="solid" w:color="F3F3F3" w:fill="auto"/>
            <w:vAlign w:val="center"/>
          </w:tcPr>
          <w:p w14:paraId="599DD8D0" w14:textId="77777777" w:rsidR="00794B5E" w:rsidRPr="002856E3" w:rsidRDefault="00794B5E" w:rsidP="00876B3D">
            <w:pPr>
              <w:pStyle w:val="070-TabelaPadro"/>
              <w:ind w:left="60"/>
              <w:jc w:val="left"/>
            </w:pPr>
            <w:bookmarkStart w:id="7672" w:name="BBREC0100019" w:colFirst="0" w:colLast="0"/>
            <w:bookmarkEnd w:id="7667"/>
            <w:r>
              <w:t>National currency</w:t>
            </w:r>
          </w:p>
        </w:tc>
        <w:tc>
          <w:tcPr>
            <w:tcW w:w="1552" w:type="dxa"/>
            <w:tcBorders>
              <w:bottom w:val="single" w:sz="4" w:space="0" w:color="FFFFFF" w:themeColor="background1"/>
            </w:tcBorders>
            <w:shd w:val="solid" w:color="F3F3F3" w:fill="auto"/>
            <w:vAlign w:val="center"/>
          </w:tcPr>
          <w:p w14:paraId="17938113" w14:textId="77777777" w:rsidR="00794B5E" w:rsidRPr="002856E3" w:rsidRDefault="00794B5E" w:rsidP="00876B3D">
            <w:pPr>
              <w:pStyle w:val="070-TabelaPadro"/>
            </w:pPr>
            <w:bookmarkStart w:id="7673" w:name="BBREC01AA019"/>
            <w:bookmarkEnd w:id="7673"/>
            <w:r>
              <w:t>113,942,428</w:t>
            </w:r>
          </w:p>
        </w:tc>
        <w:tc>
          <w:tcPr>
            <w:tcW w:w="1552" w:type="dxa"/>
            <w:tcBorders>
              <w:bottom w:val="single" w:sz="4" w:space="0" w:color="FFFFFF" w:themeColor="background1"/>
            </w:tcBorders>
            <w:shd w:val="solid" w:color="F3F3F3" w:fill="auto"/>
            <w:vAlign w:val="center"/>
          </w:tcPr>
          <w:p w14:paraId="10CB83C2" w14:textId="77777777" w:rsidR="00794B5E" w:rsidRPr="002856E3" w:rsidRDefault="00794B5E" w:rsidP="00876B3D">
            <w:pPr>
              <w:pStyle w:val="070-TabelaPadro"/>
            </w:pPr>
            <w:bookmarkStart w:id="7674" w:name="BBREC01AB019"/>
            <w:bookmarkEnd w:id="7674"/>
            <w:r>
              <w:t>101,213,791</w:t>
            </w:r>
          </w:p>
        </w:tc>
        <w:tc>
          <w:tcPr>
            <w:tcW w:w="1552" w:type="dxa"/>
            <w:tcBorders>
              <w:bottom w:val="single" w:sz="4" w:space="0" w:color="FFFFFF" w:themeColor="background1"/>
            </w:tcBorders>
            <w:shd w:val="solid" w:color="F3F3F3" w:fill="auto"/>
            <w:vAlign w:val="center"/>
          </w:tcPr>
          <w:p w14:paraId="6A8A5263" w14:textId="77777777" w:rsidR="00794B5E" w:rsidRPr="002856E3" w:rsidRDefault="00794B5E" w:rsidP="00876B3D">
            <w:pPr>
              <w:pStyle w:val="070-TabelaPadro"/>
            </w:pPr>
            <w:bookmarkStart w:id="7675" w:name="BBREC01AC019"/>
            <w:bookmarkEnd w:id="7675"/>
            <w:r>
              <w:t>113,942,428</w:t>
            </w:r>
          </w:p>
        </w:tc>
        <w:tc>
          <w:tcPr>
            <w:tcW w:w="1552" w:type="dxa"/>
            <w:tcBorders>
              <w:bottom w:val="single" w:sz="4" w:space="0" w:color="FFFFFF" w:themeColor="background1"/>
            </w:tcBorders>
            <w:shd w:val="solid" w:color="F3F3F3" w:fill="auto"/>
            <w:vAlign w:val="center"/>
          </w:tcPr>
          <w:p w14:paraId="5787808C" w14:textId="77777777" w:rsidR="00794B5E" w:rsidRPr="002856E3" w:rsidRDefault="00794B5E" w:rsidP="00876B3D">
            <w:pPr>
              <w:pStyle w:val="070-TabelaPadro"/>
            </w:pPr>
            <w:bookmarkStart w:id="7676" w:name="BBREC01AD019"/>
            <w:bookmarkEnd w:id="7676"/>
            <w:r>
              <w:t>101,213,791</w:t>
            </w:r>
          </w:p>
        </w:tc>
      </w:tr>
      <w:tr w:rsidR="00794B5E" w:rsidRPr="002856E3" w14:paraId="1F268876" w14:textId="77777777" w:rsidTr="00876B3D">
        <w:trPr>
          <w:cantSplit/>
        </w:trPr>
        <w:tc>
          <w:tcPr>
            <w:tcW w:w="3544" w:type="dxa"/>
            <w:tcBorders>
              <w:bottom w:val="single" w:sz="4" w:space="0" w:color="FFFFFF" w:themeColor="background1"/>
            </w:tcBorders>
            <w:shd w:val="solid" w:color="E6E6E6" w:fill="auto"/>
            <w:vAlign w:val="center"/>
          </w:tcPr>
          <w:p w14:paraId="3F937FC7" w14:textId="77777777" w:rsidR="00794B5E" w:rsidRPr="002856E3" w:rsidRDefault="00794B5E" w:rsidP="00876B3D">
            <w:pPr>
              <w:pStyle w:val="070-TabelaPadro"/>
              <w:ind w:left="60"/>
              <w:jc w:val="left"/>
            </w:pPr>
            <w:bookmarkStart w:id="7677" w:name="BBREC0100020" w:colFirst="0" w:colLast="0"/>
            <w:bookmarkEnd w:id="7672"/>
            <w:r>
              <w:t>Foreign currency</w:t>
            </w:r>
          </w:p>
        </w:tc>
        <w:tc>
          <w:tcPr>
            <w:tcW w:w="1552" w:type="dxa"/>
            <w:tcBorders>
              <w:bottom w:val="single" w:sz="4" w:space="0" w:color="FFFFFF" w:themeColor="background1"/>
            </w:tcBorders>
            <w:shd w:val="solid" w:color="E6E6E6" w:fill="auto"/>
            <w:vAlign w:val="center"/>
          </w:tcPr>
          <w:p w14:paraId="1899BEE0" w14:textId="77777777" w:rsidR="00794B5E" w:rsidRPr="002856E3" w:rsidRDefault="00794B5E" w:rsidP="00876B3D">
            <w:pPr>
              <w:pStyle w:val="070-TabelaPadro"/>
            </w:pPr>
            <w:bookmarkStart w:id="7678" w:name="BBREC01AA020"/>
            <w:bookmarkEnd w:id="7678"/>
            <w:r>
              <w:t>12,565,828</w:t>
            </w:r>
          </w:p>
        </w:tc>
        <w:tc>
          <w:tcPr>
            <w:tcW w:w="1552" w:type="dxa"/>
            <w:tcBorders>
              <w:bottom w:val="single" w:sz="4" w:space="0" w:color="FFFFFF" w:themeColor="background1"/>
            </w:tcBorders>
            <w:shd w:val="solid" w:color="E6E6E6" w:fill="auto"/>
            <w:vAlign w:val="center"/>
          </w:tcPr>
          <w:p w14:paraId="5D3C5916" w14:textId="77777777" w:rsidR="00794B5E" w:rsidRPr="002856E3" w:rsidRDefault="00794B5E" w:rsidP="00876B3D">
            <w:pPr>
              <w:pStyle w:val="070-TabelaPadro"/>
            </w:pPr>
            <w:bookmarkStart w:id="7679" w:name="BBREC01AB020"/>
            <w:bookmarkEnd w:id="7679"/>
            <w:r>
              <w:t>13,202,917</w:t>
            </w:r>
          </w:p>
        </w:tc>
        <w:tc>
          <w:tcPr>
            <w:tcW w:w="1552" w:type="dxa"/>
            <w:tcBorders>
              <w:bottom w:val="single" w:sz="4" w:space="0" w:color="FFFFFF" w:themeColor="background1"/>
            </w:tcBorders>
            <w:shd w:val="solid" w:color="E6E6E6" w:fill="auto"/>
            <w:vAlign w:val="center"/>
          </w:tcPr>
          <w:p w14:paraId="6F32864B" w14:textId="77777777" w:rsidR="00794B5E" w:rsidRPr="002856E3" w:rsidRDefault="00794B5E" w:rsidP="00876B3D">
            <w:pPr>
              <w:pStyle w:val="070-TabelaPadro"/>
            </w:pPr>
            <w:bookmarkStart w:id="7680" w:name="BBREC01AC020"/>
            <w:bookmarkEnd w:id="7680"/>
            <w:r>
              <w:t>29,024,778</w:t>
            </w:r>
          </w:p>
        </w:tc>
        <w:tc>
          <w:tcPr>
            <w:tcW w:w="1552" w:type="dxa"/>
            <w:tcBorders>
              <w:bottom w:val="single" w:sz="4" w:space="0" w:color="FFFFFF" w:themeColor="background1"/>
            </w:tcBorders>
            <w:shd w:val="solid" w:color="E6E6E6" w:fill="auto"/>
            <w:vAlign w:val="center"/>
          </w:tcPr>
          <w:p w14:paraId="0056DB45" w14:textId="77777777" w:rsidR="00794B5E" w:rsidRPr="002856E3" w:rsidRDefault="00794B5E" w:rsidP="00876B3D">
            <w:pPr>
              <w:pStyle w:val="070-TabelaPadro"/>
            </w:pPr>
            <w:bookmarkStart w:id="7681" w:name="BBREC01AD020"/>
            <w:bookmarkEnd w:id="7681"/>
            <w:r>
              <w:t>32,108,076</w:t>
            </w:r>
          </w:p>
        </w:tc>
      </w:tr>
      <w:bookmarkEnd w:id="7677"/>
      <w:tr w:rsidR="00794B5E" w:rsidRPr="002856E3" w14:paraId="76B65A73" w14:textId="77777777" w:rsidTr="00876B3D">
        <w:trPr>
          <w:cantSplit/>
        </w:trPr>
        <w:tc>
          <w:tcPr>
            <w:tcW w:w="3544" w:type="dxa"/>
            <w:tcBorders>
              <w:bottom w:val="single" w:sz="4" w:space="0" w:color="FFFFFF" w:themeColor="background1"/>
            </w:tcBorders>
            <w:shd w:val="solid" w:color="F3F3F3" w:fill="auto"/>
            <w:vAlign w:val="center"/>
          </w:tcPr>
          <w:p w14:paraId="244DD8A8" w14:textId="77777777" w:rsidR="00794B5E" w:rsidRPr="002856E3" w:rsidRDefault="00794B5E" w:rsidP="00876B3D">
            <w:pPr>
              <w:pStyle w:val="070-TabelaPadro"/>
              <w:ind w:left="60"/>
              <w:jc w:val="left"/>
            </w:pPr>
            <w:r>
              <w:t>Special Regime</w:t>
            </w:r>
            <w:bookmarkStart w:id="7682" w:name="BBREC0100024"/>
            <w:r w:rsidRPr="002856E3">
              <w:rPr>
                <w:vertAlign w:val="superscript"/>
              </w:rPr>
              <w:t xml:space="preserve"> (2)</w:t>
            </w:r>
            <w:bookmarkEnd w:id="7682"/>
          </w:p>
        </w:tc>
        <w:tc>
          <w:tcPr>
            <w:tcW w:w="1552" w:type="dxa"/>
            <w:tcBorders>
              <w:bottom w:val="single" w:sz="4" w:space="0" w:color="FFFFFF" w:themeColor="background1"/>
            </w:tcBorders>
            <w:shd w:val="solid" w:color="F3F3F3" w:fill="auto"/>
            <w:vAlign w:val="center"/>
          </w:tcPr>
          <w:p w14:paraId="597D7953" w14:textId="77777777" w:rsidR="00794B5E" w:rsidRPr="002856E3" w:rsidRDefault="00794B5E" w:rsidP="00876B3D">
            <w:pPr>
              <w:pStyle w:val="070-TabelaPadro"/>
            </w:pPr>
            <w:bookmarkStart w:id="7683" w:name="BBREC01AA024"/>
            <w:bookmarkEnd w:id="7683"/>
            <w:r>
              <w:t>4,897,835</w:t>
            </w:r>
          </w:p>
        </w:tc>
        <w:tc>
          <w:tcPr>
            <w:tcW w:w="1552" w:type="dxa"/>
            <w:tcBorders>
              <w:bottom w:val="single" w:sz="4" w:space="0" w:color="FFFFFF" w:themeColor="background1"/>
            </w:tcBorders>
            <w:shd w:val="solid" w:color="F3F3F3" w:fill="auto"/>
            <w:vAlign w:val="center"/>
          </w:tcPr>
          <w:p w14:paraId="3DA44C41" w14:textId="77777777" w:rsidR="00794B5E" w:rsidRPr="002856E3" w:rsidRDefault="00794B5E" w:rsidP="00876B3D">
            <w:pPr>
              <w:pStyle w:val="070-TabelaPadro"/>
            </w:pPr>
            <w:bookmarkStart w:id="7684" w:name="BBREC01AB024"/>
            <w:bookmarkEnd w:id="7684"/>
            <w:r>
              <w:t>5,253,919</w:t>
            </w:r>
          </w:p>
        </w:tc>
        <w:tc>
          <w:tcPr>
            <w:tcW w:w="1552" w:type="dxa"/>
            <w:tcBorders>
              <w:bottom w:val="single" w:sz="4" w:space="0" w:color="FFFFFF" w:themeColor="background1"/>
            </w:tcBorders>
            <w:shd w:val="solid" w:color="F3F3F3" w:fill="auto"/>
            <w:vAlign w:val="center"/>
          </w:tcPr>
          <w:p w14:paraId="630E310E" w14:textId="77777777" w:rsidR="00794B5E" w:rsidRPr="002856E3" w:rsidRDefault="00794B5E" w:rsidP="00876B3D">
            <w:pPr>
              <w:pStyle w:val="070-TabelaPadro"/>
            </w:pPr>
            <w:bookmarkStart w:id="7685" w:name="BBREC01AC024"/>
            <w:bookmarkEnd w:id="7685"/>
            <w:r>
              <w:t>4,897,835</w:t>
            </w:r>
          </w:p>
        </w:tc>
        <w:tc>
          <w:tcPr>
            <w:tcW w:w="1552" w:type="dxa"/>
            <w:tcBorders>
              <w:bottom w:val="single" w:sz="4" w:space="0" w:color="FFFFFF" w:themeColor="background1"/>
            </w:tcBorders>
            <w:shd w:val="solid" w:color="F3F3F3" w:fill="auto"/>
            <w:vAlign w:val="center"/>
          </w:tcPr>
          <w:p w14:paraId="327CBEF4" w14:textId="77777777" w:rsidR="00794B5E" w:rsidRPr="002856E3" w:rsidRDefault="00794B5E" w:rsidP="00876B3D">
            <w:pPr>
              <w:pStyle w:val="070-TabelaPadro"/>
            </w:pPr>
            <w:bookmarkStart w:id="7686" w:name="BBREC01AD024"/>
            <w:bookmarkEnd w:id="7686"/>
            <w:r>
              <w:t>5,253,919</w:t>
            </w:r>
          </w:p>
        </w:tc>
      </w:tr>
      <w:tr w:rsidR="00794B5E" w:rsidRPr="002856E3" w14:paraId="191A46D9" w14:textId="77777777" w:rsidTr="00876B3D">
        <w:trPr>
          <w:cantSplit/>
        </w:trPr>
        <w:tc>
          <w:tcPr>
            <w:tcW w:w="3544" w:type="dxa"/>
            <w:tcBorders>
              <w:bottom w:val="single" w:sz="4" w:space="0" w:color="FFFFFF" w:themeColor="background1"/>
            </w:tcBorders>
            <w:shd w:val="solid" w:color="E6E6E6" w:fill="auto"/>
            <w:vAlign w:val="center"/>
          </w:tcPr>
          <w:p w14:paraId="4CB8D660" w14:textId="77777777" w:rsidR="00794B5E" w:rsidRPr="002856E3" w:rsidRDefault="00794B5E" w:rsidP="00876B3D">
            <w:pPr>
              <w:pStyle w:val="070-TabelaPadro"/>
              <w:ind w:left="60"/>
              <w:jc w:val="left"/>
            </w:pPr>
            <w:r>
              <w:t>Third party collaterals</w:t>
            </w:r>
            <w:bookmarkStart w:id="7687" w:name="BBREC0100023"/>
            <w:r w:rsidRPr="002856E3">
              <w:rPr>
                <w:vertAlign w:val="superscript"/>
              </w:rPr>
              <w:t xml:space="preserve"> (3)</w:t>
            </w:r>
            <w:bookmarkEnd w:id="7687"/>
          </w:p>
        </w:tc>
        <w:tc>
          <w:tcPr>
            <w:tcW w:w="1552" w:type="dxa"/>
            <w:tcBorders>
              <w:bottom w:val="single" w:sz="4" w:space="0" w:color="FFFFFF" w:themeColor="background1"/>
            </w:tcBorders>
            <w:shd w:val="solid" w:color="E6E6E6" w:fill="auto"/>
            <w:vAlign w:val="center"/>
          </w:tcPr>
          <w:p w14:paraId="6A051097" w14:textId="77777777" w:rsidR="00794B5E" w:rsidRPr="002856E3" w:rsidRDefault="00794B5E" w:rsidP="00876B3D">
            <w:pPr>
              <w:pStyle w:val="070-TabelaPadro"/>
            </w:pPr>
            <w:bookmarkStart w:id="7688" w:name="BBREC01AA023"/>
            <w:bookmarkEnd w:id="7688"/>
            <w:r>
              <w:t>1,976,026</w:t>
            </w:r>
          </w:p>
        </w:tc>
        <w:tc>
          <w:tcPr>
            <w:tcW w:w="1552" w:type="dxa"/>
            <w:tcBorders>
              <w:bottom w:val="single" w:sz="4" w:space="0" w:color="FFFFFF" w:themeColor="background1"/>
            </w:tcBorders>
            <w:shd w:val="solid" w:color="E6E6E6" w:fill="auto"/>
            <w:vAlign w:val="center"/>
          </w:tcPr>
          <w:p w14:paraId="5F5A6A63" w14:textId="77777777" w:rsidR="00794B5E" w:rsidRPr="002856E3" w:rsidRDefault="00794B5E" w:rsidP="00876B3D">
            <w:pPr>
              <w:pStyle w:val="070-TabelaPadro"/>
            </w:pPr>
            <w:bookmarkStart w:id="7689" w:name="BBREC01AB023"/>
            <w:bookmarkEnd w:id="7689"/>
            <w:r>
              <w:t>1,985,887</w:t>
            </w:r>
          </w:p>
        </w:tc>
        <w:tc>
          <w:tcPr>
            <w:tcW w:w="1552" w:type="dxa"/>
            <w:tcBorders>
              <w:bottom w:val="single" w:sz="4" w:space="0" w:color="FFFFFF" w:themeColor="background1"/>
            </w:tcBorders>
            <w:shd w:val="solid" w:color="E6E6E6" w:fill="auto"/>
            <w:vAlign w:val="center"/>
          </w:tcPr>
          <w:p w14:paraId="2AB049A2" w14:textId="77777777" w:rsidR="00794B5E" w:rsidRPr="002856E3" w:rsidRDefault="00794B5E" w:rsidP="00876B3D">
            <w:pPr>
              <w:pStyle w:val="070-TabelaPadro"/>
            </w:pPr>
            <w:bookmarkStart w:id="7690" w:name="BBREC01AC023"/>
            <w:bookmarkEnd w:id="7690"/>
            <w:r>
              <w:t>1,976,026</w:t>
            </w:r>
          </w:p>
        </w:tc>
        <w:tc>
          <w:tcPr>
            <w:tcW w:w="1552" w:type="dxa"/>
            <w:tcBorders>
              <w:bottom w:val="single" w:sz="4" w:space="0" w:color="FFFFFF" w:themeColor="background1"/>
            </w:tcBorders>
            <w:shd w:val="solid" w:color="E6E6E6" w:fill="auto"/>
            <w:vAlign w:val="center"/>
          </w:tcPr>
          <w:p w14:paraId="48059462" w14:textId="77777777" w:rsidR="00794B5E" w:rsidRPr="002856E3" w:rsidRDefault="00794B5E" w:rsidP="00876B3D">
            <w:pPr>
              <w:pStyle w:val="070-TabelaPadro"/>
            </w:pPr>
            <w:bookmarkStart w:id="7691" w:name="BBREC01AD023"/>
            <w:bookmarkEnd w:id="7691"/>
            <w:r>
              <w:t>1,985,887</w:t>
            </w:r>
          </w:p>
        </w:tc>
      </w:tr>
      <w:tr w:rsidR="00794B5E" w:rsidRPr="002856E3" w14:paraId="76E35AD6" w14:textId="77777777" w:rsidTr="00876B3D">
        <w:trPr>
          <w:cantSplit/>
        </w:trPr>
        <w:tc>
          <w:tcPr>
            <w:tcW w:w="3544" w:type="dxa"/>
            <w:tcBorders>
              <w:bottom w:val="single" w:sz="4" w:space="0" w:color="FFFFFF" w:themeColor="background1"/>
            </w:tcBorders>
            <w:shd w:val="solid" w:color="F3F3F3" w:fill="auto"/>
            <w:vAlign w:val="center"/>
          </w:tcPr>
          <w:p w14:paraId="201CC51B" w14:textId="77777777" w:rsidR="00794B5E" w:rsidRPr="00C20896" w:rsidRDefault="00794B5E" w:rsidP="00876B3D">
            <w:pPr>
              <w:pStyle w:val="070-TabelaPadro"/>
              <w:ind w:left="60"/>
              <w:jc w:val="left"/>
              <w:rPr>
                <w:lang w:val="pt-BR"/>
              </w:rPr>
            </w:pPr>
            <w:bookmarkStart w:id="7692" w:name="BBREC0100021" w:colFirst="0" w:colLast="0"/>
            <w:r w:rsidRPr="00C20896">
              <w:rPr>
                <w:lang w:val="pt-BR"/>
              </w:rPr>
              <w:t>Fundo de Amparo ao Trabalhador - FAT (Note 17.d)</w:t>
            </w:r>
          </w:p>
        </w:tc>
        <w:tc>
          <w:tcPr>
            <w:tcW w:w="1552" w:type="dxa"/>
            <w:tcBorders>
              <w:bottom w:val="single" w:sz="4" w:space="0" w:color="FFFFFF" w:themeColor="background1"/>
            </w:tcBorders>
            <w:shd w:val="solid" w:color="F3F3F3" w:fill="auto"/>
            <w:vAlign w:val="center"/>
          </w:tcPr>
          <w:p w14:paraId="0AC26139" w14:textId="77777777" w:rsidR="00794B5E" w:rsidRPr="002856E3" w:rsidRDefault="00794B5E" w:rsidP="00876B3D">
            <w:pPr>
              <w:pStyle w:val="070-TabelaPadro"/>
            </w:pPr>
            <w:bookmarkStart w:id="7693" w:name="BBREC01AA021"/>
            <w:bookmarkEnd w:id="7693"/>
            <w:r>
              <w:t>648,723</w:t>
            </w:r>
          </w:p>
        </w:tc>
        <w:tc>
          <w:tcPr>
            <w:tcW w:w="1552" w:type="dxa"/>
            <w:tcBorders>
              <w:bottom w:val="single" w:sz="4" w:space="0" w:color="FFFFFF" w:themeColor="background1"/>
            </w:tcBorders>
            <w:shd w:val="solid" w:color="F3F3F3" w:fill="auto"/>
            <w:vAlign w:val="center"/>
          </w:tcPr>
          <w:p w14:paraId="5E1874F6" w14:textId="77777777" w:rsidR="00794B5E" w:rsidRPr="002856E3" w:rsidRDefault="00794B5E" w:rsidP="00876B3D">
            <w:pPr>
              <w:pStyle w:val="070-TabelaPadro"/>
            </w:pPr>
            <w:bookmarkStart w:id="7694" w:name="BBREC01AB021"/>
            <w:bookmarkEnd w:id="7694"/>
            <w:r>
              <w:t>752,726</w:t>
            </w:r>
          </w:p>
        </w:tc>
        <w:tc>
          <w:tcPr>
            <w:tcW w:w="1552" w:type="dxa"/>
            <w:tcBorders>
              <w:bottom w:val="single" w:sz="4" w:space="0" w:color="FFFFFF" w:themeColor="background1"/>
            </w:tcBorders>
            <w:shd w:val="solid" w:color="F3F3F3" w:fill="auto"/>
            <w:vAlign w:val="center"/>
          </w:tcPr>
          <w:p w14:paraId="6B4BF67A" w14:textId="77777777" w:rsidR="00794B5E" w:rsidRPr="002856E3" w:rsidRDefault="00794B5E" w:rsidP="00876B3D">
            <w:pPr>
              <w:pStyle w:val="070-TabelaPadro"/>
            </w:pPr>
            <w:bookmarkStart w:id="7695" w:name="BBREC01AC021"/>
            <w:bookmarkEnd w:id="7695"/>
            <w:r>
              <w:t>648,723</w:t>
            </w:r>
          </w:p>
        </w:tc>
        <w:tc>
          <w:tcPr>
            <w:tcW w:w="1552" w:type="dxa"/>
            <w:tcBorders>
              <w:bottom w:val="single" w:sz="4" w:space="0" w:color="FFFFFF" w:themeColor="background1"/>
            </w:tcBorders>
            <w:shd w:val="solid" w:color="F3F3F3" w:fill="auto"/>
            <w:vAlign w:val="center"/>
          </w:tcPr>
          <w:p w14:paraId="5C3BA2DA" w14:textId="77777777" w:rsidR="00794B5E" w:rsidRPr="002856E3" w:rsidRDefault="00794B5E" w:rsidP="00876B3D">
            <w:pPr>
              <w:pStyle w:val="070-TabelaPadro"/>
            </w:pPr>
            <w:bookmarkStart w:id="7696" w:name="BBREC01AD021"/>
            <w:bookmarkEnd w:id="7696"/>
            <w:r>
              <w:t>752,726</w:t>
            </w:r>
          </w:p>
        </w:tc>
      </w:tr>
      <w:tr w:rsidR="00794B5E" w:rsidRPr="002856E3" w14:paraId="335B126D" w14:textId="77777777" w:rsidTr="00876B3D">
        <w:trPr>
          <w:cantSplit/>
        </w:trPr>
        <w:tc>
          <w:tcPr>
            <w:tcW w:w="3544" w:type="dxa"/>
            <w:tcBorders>
              <w:bottom w:val="single" w:sz="4" w:space="0" w:color="FFFFFF" w:themeColor="background1"/>
            </w:tcBorders>
            <w:shd w:val="solid" w:color="E6E6E6" w:fill="auto"/>
            <w:vAlign w:val="center"/>
          </w:tcPr>
          <w:p w14:paraId="0B20B530" w14:textId="77777777" w:rsidR="00794B5E" w:rsidRPr="002856E3" w:rsidRDefault="00794B5E" w:rsidP="00876B3D">
            <w:pPr>
              <w:pStyle w:val="070-TabelaPadro"/>
              <w:ind w:left="60"/>
              <w:jc w:val="left"/>
            </w:pPr>
            <w:bookmarkStart w:id="7697" w:name="BBREC0100022" w:colFirst="0" w:colLast="0"/>
            <w:bookmarkEnd w:id="7692"/>
            <w:r>
              <w:t>Funproger (Note17.e)</w:t>
            </w:r>
          </w:p>
        </w:tc>
        <w:tc>
          <w:tcPr>
            <w:tcW w:w="1552" w:type="dxa"/>
            <w:tcBorders>
              <w:bottom w:val="single" w:sz="4" w:space="0" w:color="FFFFFF" w:themeColor="background1"/>
            </w:tcBorders>
            <w:shd w:val="solid" w:color="E6E6E6" w:fill="auto"/>
            <w:vAlign w:val="center"/>
          </w:tcPr>
          <w:p w14:paraId="00D3A638" w14:textId="77777777" w:rsidR="00794B5E" w:rsidRPr="002856E3" w:rsidRDefault="00794B5E" w:rsidP="00876B3D">
            <w:pPr>
              <w:pStyle w:val="070-TabelaPadro"/>
            </w:pPr>
            <w:bookmarkStart w:id="7698" w:name="BBREC01AA022"/>
            <w:bookmarkEnd w:id="7698"/>
            <w:r>
              <w:t>512,902</w:t>
            </w:r>
          </w:p>
        </w:tc>
        <w:tc>
          <w:tcPr>
            <w:tcW w:w="1552" w:type="dxa"/>
            <w:tcBorders>
              <w:bottom w:val="single" w:sz="4" w:space="0" w:color="FFFFFF" w:themeColor="background1"/>
            </w:tcBorders>
            <w:shd w:val="solid" w:color="E6E6E6" w:fill="auto"/>
            <w:vAlign w:val="center"/>
          </w:tcPr>
          <w:p w14:paraId="529C5329" w14:textId="77777777" w:rsidR="00794B5E" w:rsidRPr="002856E3" w:rsidRDefault="00794B5E" w:rsidP="00876B3D">
            <w:pPr>
              <w:pStyle w:val="070-TabelaPadro"/>
            </w:pPr>
            <w:bookmarkStart w:id="7699" w:name="BBREC01AB022"/>
            <w:bookmarkEnd w:id="7699"/>
            <w:r>
              <w:t>497,827</w:t>
            </w:r>
          </w:p>
        </w:tc>
        <w:tc>
          <w:tcPr>
            <w:tcW w:w="1552" w:type="dxa"/>
            <w:tcBorders>
              <w:bottom w:val="single" w:sz="4" w:space="0" w:color="FFFFFF" w:themeColor="background1"/>
            </w:tcBorders>
            <w:shd w:val="solid" w:color="E6E6E6" w:fill="auto"/>
            <w:vAlign w:val="center"/>
          </w:tcPr>
          <w:p w14:paraId="522F3B2A" w14:textId="77777777" w:rsidR="00794B5E" w:rsidRPr="002856E3" w:rsidRDefault="00794B5E" w:rsidP="00876B3D">
            <w:pPr>
              <w:pStyle w:val="070-TabelaPadro"/>
            </w:pPr>
            <w:bookmarkStart w:id="7700" w:name="BBREC01AC022"/>
            <w:bookmarkEnd w:id="7700"/>
            <w:r>
              <w:t>512,902</w:t>
            </w:r>
          </w:p>
        </w:tc>
        <w:tc>
          <w:tcPr>
            <w:tcW w:w="1552" w:type="dxa"/>
            <w:tcBorders>
              <w:bottom w:val="single" w:sz="4" w:space="0" w:color="FFFFFF" w:themeColor="background1"/>
            </w:tcBorders>
            <w:shd w:val="solid" w:color="E6E6E6" w:fill="auto"/>
            <w:vAlign w:val="center"/>
          </w:tcPr>
          <w:p w14:paraId="78FD9571" w14:textId="77777777" w:rsidR="00794B5E" w:rsidRPr="002856E3" w:rsidRDefault="00794B5E" w:rsidP="00876B3D">
            <w:pPr>
              <w:pStyle w:val="070-TabelaPadro"/>
            </w:pPr>
            <w:bookmarkStart w:id="7701" w:name="BBREC01AD022"/>
            <w:bookmarkEnd w:id="7701"/>
            <w:r>
              <w:t>497,827</w:t>
            </w:r>
          </w:p>
        </w:tc>
      </w:tr>
      <w:tr w:rsidR="00794B5E" w:rsidRPr="002856E3" w14:paraId="5C0B3312" w14:textId="77777777" w:rsidTr="00876B3D">
        <w:trPr>
          <w:cantSplit/>
        </w:trPr>
        <w:tc>
          <w:tcPr>
            <w:tcW w:w="3544" w:type="dxa"/>
            <w:tcBorders>
              <w:bottom w:val="single" w:sz="4" w:space="0" w:color="FFFFFF" w:themeColor="background1"/>
            </w:tcBorders>
            <w:shd w:val="solid" w:color="F3F3F3" w:fill="auto"/>
            <w:vAlign w:val="center"/>
          </w:tcPr>
          <w:p w14:paraId="47DEBB89" w14:textId="77777777" w:rsidR="00794B5E" w:rsidRPr="002856E3" w:rsidRDefault="00794B5E" w:rsidP="00876B3D">
            <w:pPr>
              <w:pStyle w:val="070-TabelaPadro"/>
              <w:ind w:left="60"/>
              <w:jc w:val="left"/>
            </w:pPr>
            <w:bookmarkStart w:id="7702" w:name="BBREC0100025" w:colFirst="0" w:colLast="0"/>
            <w:bookmarkEnd w:id="7697"/>
            <w:r>
              <w:t>Other</w:t>
            </w:r>
          </w:p>
        </w:tc>
        <w:tc>
          <w:tcPr>
            <w:tcW w:w="1552" w:type="dxa"/>
            <w:tcBorders>
              <w:bottom w:val="single" w:sz="4" w:space="0" w:color="FFFFFF" w:themeColor="background1"/>
            </w:tcBorders>
            <w:shd w:val="solid" w:color="F3F3F3" w:fill="auto"/>
            <w:vAlign w:val="center"/>
          </w:tcPr>
          <w:p w14:paraId="46CD4BBD" w14:textId="77777777" w:rsidR="00794B5E" w:rsidRPr="002856E3" w:rsidRDefault="00794B5E" w:rsidP="00876B3D">
            <w:pPr>
              <w:pStyle w:val="070-TabelaPadro"/>
            </w:pPr>
            <w:bookmarkStart w:id="7703" w:name="BBREC01AA025"/>
            <w:bookmarkEnd w:id="7703"/>
            <w:r>
              <w:t>1,388,244</w:t>
            </w:r>
          </w:p>
        </w:tc>
        <w:tc>
          <w:tcPr>
            <w:tcW w:w="1552" w:type="dxa"/>
            <w:tcBorders>
              <w:bottom w:val="single" w:sz="4" w:space="0" w:color="FFFFFF" w:themeColor="background1"/>
            </w:tcBorders>
            <w:shd w:val="solid" w:color="F3F3F3" w:fill="auto"/>
            <w:vAlign w:val="center"/>
          </w:tcPr>
          <w:p w14:paraId="4CDF6AC0" w14:textId="77777777" w:rsidR="00794B5E" w:rsidRPr="002856E3" w:rsidRDefault="00794B5E" w:rsidP="00876B3D">
            <w:pPr>
              <w:pStyle w:val="070-TabelaPadro"/>
            </w:pPr>
            <w:bookmarkStart w:id="7704" w:name="BBREC01AB025"/>
            <w:bookmarkEnd w:id="7704"/>
            <w:r>
              <w:t>1,492,631</w:t>
            </w:r>
          </w:p>
        </w:tc>
        <w:tc>
          <w:tcPr>
            <w:tcW w:w="1552" w:type="dxa"/>
            <w:tcBorders>
              <w:bottom w:val="single" w:sz="4" w:space="0" w:color="FFFFFF" w:themeColor="background1"/>
            </w:tcBorders>
            <w:shd w:val="solid" w:color="F3F3F3" w:fill="auto"/>
            <w:vAlign w:val="center"/>
          </w:tcPr>
          <w:p w14:paraId="320F2077" w14:textId="77777777" w:rsidR="00794B5E" w:rsidRPr="002856E3" w:rsidRDefault="00794B5E" w:rsidP="00876B3D">
            <w:pPr>
              <w:pStyle w:val="070-TabelaPadro"/>
            </w:pPr>
            <w:bookmarkStart w:id="7705" w:name="BBREC01AC025"/>
            <w:bookmarkEnd w:id="7705"/>
            <w:r>
              <w:t>1,388,244</w:t>
            </w:r>
          </w:p>
        </w:tc>
        <w:tc>
          <w:tcPr>
            <w:tcW w:w="1552" w:type="dxa"/>
            <w:tcBorders>
              <w:bottom w:val="single" w:sz="4" w:space="0" w:color="FFFFFF" w:themeColor="background1"/>
            </w:tcBorders>
            <w:shd w:val="solid" w:color="F3F3F3" w:fill="auto"/>
            <w:vAlign w:val="center"/>
          </w:tcPr>
          <w:p w14:paraId="095D5179" w14:textId="77777777" w:rsidR="00794B5E" w:rsidRPr="002856E3" w:rsidRDefault="00794B5E" w:rsidP="00876B3D">
            <w:pPr>
              <w:pStyle w:val="070-TabelaPadro"/>
            </w:pPr>
            <w:bookmarkStart w:id="7706" w:name="BBREC01AD025"/>
            <w:bookmarkEnd w:id="7706"/>
            <w:r>
              <w:t>1,492,631</w:t>
            </w:r>
          </w:p>
        </w:tc>
      </w:tr>
      <w:tr w:rsidR="00794B5E" w:rsidRPr="002856E3" w14:paraId="36F3D57F" w14:textId="77777777" w:rsidTr="00876B3D">
        <w:trPr>
          <w:cantSplit/>
        </w:trPr>
        <w:tc>
          <w:tcPr>
            <w:tcW w:w="3544" w:type="dxa"/>
            <w:tcBorders>
              <w:bottom w:val="single" w:sz="4" w:space="0" w:color="FFFFFF" w:themeColor="background1"/>
            </w:tcBorders>
            <w:shd w:val="solid" w:color="E6E6E6" w:fill="auto"/>
            <w:vAlign w:val="center"/>
          </w:tcPr>
          <w:p w14:paraId="34B32882" w14:textId="77777777" w:rsidR="00794B5E" w:rsidRPr="002856E3" w:rsidRDefault="00794B5E" w:rsidP="00876B3D">
            <w:pPr>
              <w:pStyle w:val="070-TabelaPadro"/>
              <w:jc w:val="left"/>
              <w:rPr>
                <w:b/>
              </w:rPr>
            </w:pPr>
            <w:bookmarkStart w:id="7707" w:name="BBREC0100026" w:colFirst="0" w:colLast="0"/>
            <w:bookmarkEnd w:id="7702"/>
            <w:r>
              <w:rPr>
                <w:b/>
              </w:rPr>
              <w:t>Other deposits</w:t>
            </w:r>
          </w:p>
        </w:tc>
        <w:tc>
          <w:tcPr>
            <w:tcW w:w="1552" w:type="dxa"/>
            <w:tcBorders>
              <w:bottom w:val="single" w:sz="4" w:space="0" w:color="FFFFFF" w:themeColor="background1"/>
            </w:tcBorders>
            <w:shd w:val="solid" w:color="E6E6E6" w:fill="auto"/>
            <w:vAlign w:val="center"/>
          </w:tcPr>
          <w:p w14:paraId="5825DD70" w14:textId="77777777" w:rsidR="00794B5E" w:rsidRPr="002856E3" w:rsidRDefault="00794B5E" w:rsidP="00876B3D">
            <w:pPr>
              <w:pStyle w:val="070-TabelaPadro"/>
              <w:rPr>
                <w:b/>
              </w:rPr>
            </w:pPr>
            <w:bookmarkStart w:id="7708" w:name="BBREC01AA026"/>
            <w:bookmarkEnd w:id="7708"/>
            <w:r>
              <w:rPr>
                <w:b/>
              </w:rPr>
              <w:t>409,320</w:t>
            </w:r>
          </w:p>
        </w:tc>
        <w:tc>
          <w:tcPr>
            <w:tcW w:w="1552" w:type="dxa"/>
            <w:tcBorders>
              <w:bottom w:val="single" w:sz="4" w:space="0" w:color="FFFFFF" w:themeColor="background1"/>
            </w:tcBorders>
            <w:shd w:val="solid" w:color="E6E6E6" w:fill="auto"/>
            <w:vAlign w:val="center"/>
          </w:tcPr>
          <w:p w14:paraId="3FAD0634" w14:textId="77777777" w:rsidR="00794B5E" w:rsidRPr="002856E3" w:rsidRDefault="00794B5E" w:rsidP="00876B3D">
            <w:pPr>
              <w:pStyle w:val="070-TabelaPadro"/>
              <w:rPr>
                <w:b/>
              </w:rPr>
            </w:pPr>
            <w:bookmarkStart w:id="7709" w:name="BBREC01AB026"/>
            <w:bookmarkEnd w:id="7709"/>
            <w:r>
              <w:rPr>
                <w:b/>
              </w:rPr>
              <w:t>418,361</w:t>
            </w:r>
          </w:p>
        </w:tc>
        <w:tc>
          <w:tcPr>
            <w:tcW w:w="1552" w:type="dxa"/>
            <w:tcBorders>
              <w:bottom w:val="single" w:sz="4" w:space="0" w:color="FFFFFF" w:themeColor="background1"/>
            </w:tcBorders>
            <w:shd w:val="solid" w:color="E6E6E6" w:fill="auto"/>
            <w:vAlign w:val="center"/>
          </w:tcPr>
          <w:p w14:paraId="6BD3BDAC" w14:textId="77777777" w:rsidR="00794B5E" w:rsidRPr="002856E3" w:rsidRDefault="00794B5E" w:rsidP="00876B3D">
            <w:pPr>
              <w:pStyle w:val="070-TabelaPadro"/>
              <w:rPr>
                <w:b/>
              </w:rPr>
            </w:pPr>
            <w:bookmarkStart w:id="7710" w:name="BBREC01AC026"/>
            <w:bookmarkEnd w:id="7710"/>
            <w:r>
              <w:rPr>
                <w:b/>
              </w:rPr>
              <w:t>409,320</w:t>
            </w:r>
          </w:p>
        </w:tc>
        <w:tc>
          <w:tcPr>
            <w:tcW w:w="1552" w:type="dxa"/>
            <w:tcBorders>
              <w:bottom w:val="single" w:sz="4" w:space="0" w:color="FFFFFF" w:themeColor="background1"/>
            </w:tcBorders>
            <w:shd w:val="solid" w:color="E6E6E6" w:fill="auto"/>
            <w:vAlign w:val="center"/>
          </w:tcPr>
          <w:p w14:paraId="352065F2" w14:textId="77777777" w:rsidR="00794B5E" w:rsidRPr="002856E3" w:rsidRDefault="00794B5E" w:rsidP="00876B3D">
            <w:pPr>
              <w:pStyle w:val="070-TabelaPadro"/>
              <w:rPr>
                <w:b/>
              </w:rPr>
            </w:pPr>
            <w:bookmarkStart w:id="7711" w:name="BBREC01AD026"/>
            <w:bookmarkEnd w:id="7711"/>
            <w:r>
              <w:rPr>
                <w:b/>
              </w:rPr>
              <w:t>418,361</w:t>
            </w:r>
          </w:p>
        </w:tc>
      </w:tr>
      <w:tr w:rsidR="00794B5E" w:rsidRPr="002856E3" w14:paraId="1D2FA562" w14:textId="77777777" w:rsidTr="00876B3D">
        <w:trPr>
          <w:cantSplit/>
        </w:trPr>
        <w:tc>
          <w:tcPr>
            <w:tcW w:w="3544" w:type="dxa"/>
            <w:tcBorders>
              <w:bottom w:val="single" w:sz="4" w:space="0" w:color="FFFFFF" w:themeColor="background1"/>
            </w:tcBorders>
            <w:shd w:val="solid" w:color="F3F3F3" w:fill="auto"/>
            <w:vAlign w:val="center"/>
          </w:tcPr>
          <w:p w14:paraId="43524825" w14:textId="77777777" w:rsidR="00794B5E" w:rsidRPr="002856E3" w:rsidRDefault="00794B5E" w:rsidP="00876B3D">
            <w:pPr>
              <w:pStyle w:val="070-TabelaPadro"/>
              <w:jc w:val="left"/>
              <w:rPr>
                <w:b/>
              </w:rPr>
            </w:pPr>
            <w:bookmarkStart w:id="7712" w:name="BBREC0100027" w:colFirst="0" w:colLast="0"/>
            <w:bookmarkEnd w:id="7707"/>
            <w:r>
              <w:rPr>
                <w:b/>
              </w:rPr>
              <w:t>Total</w:t>
            </w:r>
          </w:p>
        </w:tc>
        <w:tc>
          <w:tcPr>
            <w:tcW w:w="1552" w:type="dxa"/>
            <w:tcBorders>
              <w:bottom w:val="single" w:sz="4" w:space="0" w:color="FFFFFF" w:themeColor="background1"/>
            </w:tcBorders>
            <w:shd w:val="solid" w:color="F3F3F3" w:fill="auto"/>
            <w:vAlign w:val="center"/>
          </w:tcPr>
          <w:p w14:paraId="46A69992" w14:textId="77777777" w:rsidR="00794B5E" w:rsidRPr="002856E3" w:rsidRDefault="00794B5E" w:rsidP="00876B3D">
            <w:pPr>
              <w:pStyle w:val="070-TabelaPadro"/>
              <w:rPr>
                <w:b/>
              </w:rPr>
            </w:pPr>
            <w:bookmarkStart w:id="7713" w:name="BBREC01AA027"/>
            <w:bookmarkEnd w:id="7713"/>
            <w:r>
              <w:rPr>
                <w:b/>
              </w:rPr>
              <w:t>641,368,877</w:t>
            </w:r>
          </w:p>
        </w:tc>
        <w:tc>
          <w:tcPr>
            <w:tcW w:w="1552" w:type="dxa"/>
            <w:tcBorders>
              <w:bottom w:val="single" w:sz="4" w:space="0" w:color="FFFFFF" w:themeColor="background1"/>
            </w:tcBorders>
            <w:shd w:val="solid" w:color="F3F3F3" w:fill="auto"/>
            <w:vAlign w:val="center"/>
          </w:tcPr>
          <w:p w14:paraId="005E3F9F" w14:textId="77777777" w:rsidR="00794B5E" w:rsidRPr="002856E3" w:rsidRDefault="00794B5E" w:rsidP="00876B3D">
            <w:pPr>
              <w:pStyle w:val="070-TabelaPadro"/>
              <w:rPr>
                <w:b/>
              </w:rPr>
            </w:pPr>
            <w:bookmarkStart w:id="7714" w:name="BBREC01AB027"/>
            <w:bookmarkEnd w:id="7714"/>
            <w:r>
              <w:rPr>
                <w:b/>
              </w:rPr>
              <w:t>647,616,550</w:t>
            </w:r>
          </w:p>
        </w:tc>
        <w:tc>
          <w:tcPr>
            <w:tcW w:w="1552" w:type="dxa"/>
            <w:tcBorders>
              <w:bottom w:val="single" w:sz="4" w:space="0" w:color="FFFFFF" w:themeColor="background1"/>
            </w:tcBorders>
            <w:shd w:val="solid" w:color="F3F3F3" w:fill="auto"/>
            <w:vAlign w:val="center"/>
          </w:tcPr>
          <w:p w14:paraId="3ABB7879" w14:textId="77777777" w:rsidR="00794B5E" w:rsidRPr="002856E3" w:rsidRDefault="00794B5E" w:rsidP="00876B3D">
            <w:pPr>
              <w:pStyle w:val="070-TabelaPadro"/>
              <w:rPr>
                <w:b/>
              </w:rPr>
            </w:pPr>
            <w:bookmarkStart w:id="7715" w:name="BBREC01AC027"/>
            <w:bookmarkEnd w:id="7715"/>
            <w:r>
              <w:rPr>
                <w:b/>
              </w:rPr>
              <w:t>662,208,626</w:t>
            </w:r>
          </w:p>
        </w:tc>
        <w:tc>
          <w:tcPr>
            <w:tcW w:w="1552" w:type="dxa"/>
            <w:tcBorders>
              <w:bottom w:val="single" w:sz="4" w:space="0" w:color="FFFFFF" w:themeColor="background1"/>
            </w:tcBorders>
            <w:shd w:val="solid" w:color="F3F3F3" w:fill="auto"/>
            <w:vAlign w:val="center"/>
          </w:tcPr>
          <w:p w14:paraId="45099F43" w14:textId="77777777" w:rsidR="00794B5E" w:rsidRPr="002856E3" w:rsidRDefault="00794B5E" w:rsidP="00876B3D">
            <w:pPr>
              <w:pStyle w:val="070-TabelaPadro"/>
              <w:rPr>
                <w:b/>
              </w:rPr>
            </w:pPr>
            <w:bookmarkStart w:id="7716" w:name="BBREC01AD027"/>
            <w:bookmarkEnd w:id="7716"/>
            <w:r>
              <w:rPr>
                <w:b/>
              </w:rPr>
              <w:t>671,269,541</w:t>
            </w:r>
          </w:p>
        </w:tc>
      </w:tr>
      <w:bookmarkEnd w:id="7712"/>
      <w:tr w:rsidR="00794B5E" w:rsidRPr="002856E3" w14:paraId="3643B808" w14:textId="77777777" w:rsidTr="00876B3D">
        <w:trPr>
          <w:cantSplit/>
        </w:trPr>
        <w:tc>
          <w:tcPr>
            <w:tcW w:w="3544" w:type="dxa"/>
            <w:tcBorders>
              <w:bottom w:val="single" w:sz="4" w:space="0" w:color="FFFFFF" w:themeColor="background1"/>
            </w:tcBorders>
            <w:shd w:val="solid" w:color="E6E6E6" w:fill="auto"/>
            <w:vAlign w:val="center"/>
          </w:tcPr>
          <w:p w14:paraId="47E8647D" w14:textId="77777777" w:rsidR="00794B5E" w:rsidRPr="002856E3" w:rsidRDefault="00794B5E" w:rsidP="00876B3D">
            <w:pPr>
              <w:pStyle w:val="070-TabelaPadro"/>
              <w:jc w:val="left"/>
            </w:pPr>
          </w:p>
        </w:tc>
        <w:tc>
          <w:tcPr>
            <w:tcW w:w="1552" w:type="dxa"/>
            <w:tcBorders>
              <w:bottom w:val="single" w:sz="4" w:space="0" w:color="FFFFFF" w:themeColor="background1"/>
            </w:tcBorders>
            <w:shd w:val="solid" w:color="E6E6E6" w:fill="auto"/>
            <w:vAlign w:val="center"/>
          </w:tcPr>
          <w:p w14:paraId="3963D89E" w14:textId="77777777" w:rsidR="00794B5E" w:rsidRPr="002856E3" w:rsidRDefault="00794B5E" w:rsidP="00876B3D">
            <w:pPr>
              <w:pStyle w:val="070-TabelaPadro"/>
            </w:pPr>
          </w:p>
        </w:tc>
        <w:tc>
          <w:tcPr>
            <w:tcW w:w="1552" w:type="dxa"/>
            <w:tcBorders>
              <w:bottom w:val="single" w:sz="4" w:space="0" w:color="FFFFFF" w:themeColor="background1"/>
            </w:tcBorders>
            <w:shd w:val="solid" w:color="E6E6E6" w:fill="auto"/>
            <w:vAlign w:val="center"/>
          </w:tcPr>
          <w:p w14:paraId="4679EAA2" w14:textId="77777777" w:rsidR="00794B5E" w:rsidRPr="002856E3" w:rsidRDefault="00794B5E" w:rsidP="00876B3D">
            <w:pPr>
              <w:pStyle w:val="070-TabelaPadro"/>
            </w:pPr>
          </w:p>
        </w:tc>
        <w:tc>
          <w:tcPr>
            <w:tcW w:w="1552" w:type="dxa"/>
            <w:tcBorders>
              <w:bottom w:val="single" w:sz="4" w:space="0" w:color="FFFFFF" w:themeColor="background1"/>
            </w:tcBorders>
            <w:shd w:val="solid" w:color="E6E6E6" w:fill="auto"/>
            <w:vAlign w:val="center"/>
          </w:tcPr>
          <w:p w14:paraId="4E2B1C65" w14:textId="77777777" w:rsidR="00794B5E" w:rsidRPr="002856E3" w:rsidRDefault="00794B5E" w:rsidP="00876B3D">
            <w:pPr>
              <w:pStyle w:val="070-TabelaPadro"/>
            </w:pPr>
          </w:p>
        </w:tc>
        <w:tc>
          <w:tcPr>
            <w:tcW w:w="1552" w:type="dxa"/>
            <w:tcBorders>
              <w:bottom w:val="single" w:sz="4" w:space="0" w:color="FFFFFF" w:themeColor="background1"/>
            </w:tcBorders>
            <w:shd w:val="solid" w:color="E6E6E6" w:fill="auto"/>
            <w:vAlign w:val="center"/>
          </w:tcPr>
          <w:p w14:paraId="66ED3CD5" w14:textId="77777777" w:rsidR="00794B5E" w:rsidRPr="002856E3" w:rsidRDefault="00794B5E" w:rsidP="00876B3D">
            <w:pPr>
              <w:pStyle w:val="070-TabelaPadro"/>
            </w:pPr>
          </w:p>
        </w:tc>
      </w:tr>
      <w:tr w:rsidR="00794B5E" w:rsidRPr="002856E3" w14:paraId="7C7E86B8" w14:textId="77777777" w:rsidTr="00876B3D">
        <w:trPr>
          <w:cantSplit/>
        </w:trPr>
        <w:tc>
          <w:tcPr>
            <w:tcW w:w="3544" w:type="dxa"/>
            <w:tcBorders>
              <w:bottom w:val="single" w:sz="4" w:space="0" w:color="FFFFFF" w:themeColor="background1"/>
            </w:tcBorders>
            <w:shd w:val="solid" w:color="F3F3F3" w:fill="auto"/>
            <w:vAlign w:val="center"/>
          </w:tcPr>
          <w:p w14:paraId="5EF7E006" w14:textId="77777777" w:rsidR="00794B5E" w:rsidRPr="002856E3" w:rsidRDefault="00794B5E" w:rsidP="00876B3D">
            <w:pPr>
              <w:pStyle w:val="070-TabelaPadro"/>
              <w:jc w:val="left"/>
            </w:pPr>
            <w:bookmarkStart w:id="7717" w:name="BBREC0100029" w:colFirst="0" w:colLast="0"/>
            <w:r>
              <w:t>Current liabilities</w:t>
            </w:r>
          </w:p>
        </w:tc>
        <w:tc>
          <w:tcPr>
            <w:tcW w:w="1552" w:type="dxa"/>
            <w:tcBorders>
              <w:bottom w:val="single" w:sz="4" w:space="0" w:color="FFFFFF" w:themeColor="background1"/>
            </w:tcBorders>
            <w:shd w:val="solid" w:color="F3F3F3" w:fill="auto"/>
            <w:vAlign w:val="center"/>
          </w:tcPr>
          <w:p w14:paraId="665A2D34" w14:textId="77777777" w:rsidR="00794B5E" w:rsidRPr="002856E3" w:rsidRDefault="00794B5E" w:rsidP="00876B3D">
            <w:pPr>
              <w:pStyle w:val="070-TabelaPadro"/>
            </w:pPr>
            <w:bookmarkStart w:id="7718" w:name="BBREC01AA029"/>
            <w:bookmarkEnd w:id="7718"/>
            <w:r>
              <w:t>543,572,749</w:t>
            </w:r>
          </w:p>
        </w:tc>
        <w:tc>
          <w:tcPr>
            <w:tcW w:w="1552" w:type="dxa"/>
            <w:tcBorders>
              <w:bottom w:val="single" w:sz="4" w:space="0" w:color="FFFFFF" w:themeColor="background1"/>
            </w:tcBorders>
            <w:shd w:val="solid" w:color="F3F3F3" w:fill="auto"/>
            <w:vAlign w:val="center"/>
          </w:tcPr>
          <w:p w14:paraId="2C851ABA" w14:textId="77777777" w:rsidR="00794B5E" w:rsidRPr="002856E3" w:rsidRDefault="00794B5E" w:rsidP="00876B3D">
            <w:pPr>
              <w:pStyle w:val="070-TabelaPadro"/>
            </w:pPr>
            <w:bookmarkStart w:id="7719" w:name="BBREC01AB029"/>
            <w:bookmarkEnd w:id="7719"/>
            <w:r>
              <w:t>567,612,220</w:t>
            </w:r>
          </w:p>
        </w:tc>
        <w:tc>
          <w:tcPr>
            <w:tcW w:w="1552" w:type="dxa"/>
            <w:tcBorders>
              <w:bottom w:val="single" w:sz="4" w:space="0" w:color="FFFFFF" w:themeColor="background1"/>
            </w:tcBorders>
            <w:shd w:val="solid" w:color="F3F3F3" w:fill="auto"/>
            <w:vAlign w:val="center"/>
          </w:tcPr>
          <w:p w14:paraId="095F2E8F" w14:textId="77777777" w:rsidR="00794B5E" w:rsidRPr="002856E3" w:rsidRDefault="00794B5E" w:rsidP="00876B3D">
            <w:pPr>
              <w:pStyle w:val="070-TabelaPadro"/>
            </w:pPr>
            <w:bookmarkStart w:id="7720" w:name="BBREC01AC029"/>
            <w:bookmarkEnd w:id="7720"/>
            <w:r>
              <w:t>563,583,070</w:t>
            </w:r>
          </w:p>
        </w:tc>
        <w:tc>
          <w:tcPr>
            <w:tcW w:w="1552" w:type="dxa"/>
            <w:tcBorders>
              <w:bottom w:val="single" w:sz="4" w:space="0" w:color="FFFFFF" w:themeColor="background1"/>
            </w:tcBorders>
            <w:shd w:val="solid" w:color="F3F3F3" w:fill="auto"/>
            <w:vAlign w:val="center"/>
          </w:tcPr>
          <w:p w14:paraId="2389E763" w14:textId="77777777" w:rsidR="00794B5E" w:rsidRPr="002856E3" w:rsidRDefault="00794B5E" w:rsidP="00876B3D">
            <w:pPr>
              <w:pStyle w:val="070-TabelaPadro"/>
            </w:pPr>
            <w:bookmarkStart w:id="7721" w:name="BBREC01AD029"/>
            <w:bookmarkEnd w:id="7721"/>
            <w:r>
              <w:t>590,316,047</w:t>
            </w:r>
          </w:p>
        </w:tc>
      </w:tr>
      <w:tr w:rsidR="00794B5E" w:rsidRPr="002856E3" w14:paraId="7A88EB93" w14:textId="77777777" w:rsidTr="00876B3D">
        <w:trPr>
          <w:cantSplit/>
        </w:trPr>
        <w:tc>
          <w:tcPr>
            <w:tcW w:w="3544" w:type="dxa"/>
            <w:tcBorders>
              <w:bottom w:val="single" w:sz="4" w:space="0" w:color="CCCCCC"/>
            </w:tcBorders>
            <w:shd w:val="solid" w:color="E6E6E6" w:fill="auto"/>
            <w:vAlign w:val="center"/>
          </w:tcPr>
          <w:p w14:paraId="1D03452B" w14:textId="77777777" w:rsidR="00794B5E" w:rsidRPr="002856E3" w:rsidRDefault="00794B5E" w:rsidP="00876B3D">
            <w:pPr>
              <w:pStyle w:val="070-TabelaPadro"/>
              <w:jc w:val="left"/>
            </w:pPr>
            <w:bookmarkStart w:id="7722" w:name="BBREC0100030" w:colFirst="0" w:colLast="0"/>
            <w:bookmarkEnd w:id="7717"/>
            <w:r>
              <w:t>Non-current liabilities</w:t>
            </w:r>
          </w:p>
        </w:tc>
        <w:tc>
          <w:tcPr>
            <w:tcW w:w="1552" w:type="dxa"/>
            <w:tcBorders>
              <w:bottom w:val="single" w:sz="4" w:space="0" w:color="CCCCCC"/>
            </w:tcBorders>
            <w:shd w:val="solid" w:color="E6E6E6" w:fill="auto"/>
            <w:vAlign w:val="center"/>
          </w:tcPr>
          <w:p w14:paraId="21815412" w14:textId="77777777" w:rsidR="00794B5E" w:rsidRPr="002856E3" w:rsidRDefault="00794B5E" w:rsidP="00876B3D">
            <w:pPr>
              <w:pStyle w:val="070-TabelaPadro"/>
            </w:pPr>
            <w:bookmarkStart w:id="7723" w:name="BBREC01AA030"/>
            <w:bookmarkEnd w:id="7723"/>
            <w:r>
              <w:t>97,796,128</w:t>
            </w:r>
          </w:p>
        </w:tc>
        <w:tc>
          <w:tcPr>
            <w:tcW w:w="1552" w:type="dxa"/>
            <w:tcBorders>
              <w:bottom w:val="single" w:sz="4" w:space="0" w:color="CCCCCC"/>
            </w:tcBorders>
            <w:shd w:val="solid" w:color="E6E6E6" w:fill="auto"/>
            <w:vAlign w:val="center"/>
          </w:tcPr>
          <w:p w14:paraId="7982FB05" w14:textId="77777777" w:rsidR="00794B5E" w:rsidRPr="002856E3" w:rsidRDefault="00794B5E" w:rsidP="00876B3D">
            <w:pPr>
              <w:pStyle w:val="070-TabelaPadro"/>
            </w:pPr>
            <w:bookmarkStart w:id="7724" w:name="BBREC01AB030"/>
            <w:bookmarkEnd w:id="7724"/>
            <w:r>
              <w:t>80,004,330</w:t>
            </w:r>
          </w:p>
        </w:tc>
        <w:tc>
          <w:tcPr>
            <w:tcW w:w="1552" w:type="dxa"/>
            <w:tcBorders>
              <w:bottom w:val="single" w:sz="4" w:space="0" w:color="CCCCCC"/>
            </w:tcBorders>
            <w:shd w:val="solid" w:color="E6E6E6" w:fill="auto"/>
            <w:vAlign w:val="center"/>
          </w:tcPr>
          <w:p w14:paraId="30E4EFC5" w14:textId="77777777" w:rsidR="00794B5E" w:rsidRPr="002856E3" w:rsidRDefault="00794B5E" w:rsidP="00876B3D">
            <w:pPr>
              <w:pStyle w:val="070-TabelaPadro"/>
            </w:pPr>
            <w:bookmarkStart w:id="7725" w:name="BBREC01AC030"/>
            <w:bookmarkEnd w:id="7725"/>
            <w:r>
              <w:t>98,625,556</w:t>
            </w:r>
          </w:p>
        </w:tc>
        <w:tc>
          <w:tcPr>
            <w:tcW w:w="1552" w:type="dxa"/>
            <w:tcBorders>
              <w:bottom w:val="single" w:sz="4" w:space="0" w:color="CCCCCC"/>
            </w:tcBorders>
            <w:shd w:val="solid" w:color="E6E6E6" w:fill="auto"/>
            <w:vAlign w:val="center"/>
          </w:tcPr>
          <w:p w14:paraId="59CF2345" w14:textId="77777777" w:rsidR="00794B5E" w:rsidRPr="002856E3" w:rsidRDefault="00794B5E" w:rsidP="00876B3D">
            <w:pPr>
              <w:pStyle w:val="070-TabelaPadro"/>
            </w:pPr>
            <w:bookmarkStart w:id="7726" w:name="BBREC01AD030"/>
            <w:bookmarkEnd w:id="7726"/>
            <w:r>
              <w:t>80,953,494</w:t>
            </w:r>
          </w:p>
        </w:tc>
      </w:tr>
    </w:tbl>
    <w:bookmarkEnd w:id="7581"/>
    <w:bookmarkEnd w:id="7722"/>
    <w:p w14:paraId="71C25A9D" w14:textId="41053EC6" w:rsidR="00794B5E" w:rsidRPr="00876B3D" w:rsidRDefault="00794B5E" w:rsidP="00876B3D">
      <w:pPr>
        <w:pStyle w:val="072-Rodapdatabela"/>
      </w:pPr>
      <w:r w:rsidRPr="00876B3D">
        <w:t>(1)</w:t>
      </w:r>
      <w:r w:rsidRPr="00876B3D">
        <w:tab/>
        <w:t>Includes the amount of R$ 617,179 thousand (R$ 2,259,097 thousand as of Dec</w:t>
      </w:r>
      <w:r w:rsidR="003F644C">
        <w:t>ember</w:t>
      </w:r>
      <w:r w:rsidRPr="00876B3D">
        <w:t xml:space="preserve"> 31, 2021) relating to DAF resources - Demonstrativos da Distribuição de Arrecadação Federal e Ordens Bancárias do Tesouro.</w:t>
      </w:r>
    </w:p>
    <w:p w14:paraId="481B2EBF" w14:textId="77777777" w:rsidR="00794B5E" w:rsidRDefault="00794B5E" w:rsidP="00876B3D">
      <w:pPr>
        <w:pStyle w:val="072-Rodapdatabela"/>
      </w:pPr>
      <w:r>
        <w:t>(2)</w:t>
      </w:r>
      <w:r>
        <w:tab/>
        <w:t>Special deposits for the Justice Courts, to comply with the Constitutional Transitory Acts pursuant to Constitutional Amendment No. 99/2017.</w:t>
      </w:r>
    </w:p>
    <w:p w14:paraId="55DD3D03" w14:textId="77777777" w:rsidR="00794B5E" w:rsidRDefault="00794B5E" w:rsidP="00876B3D">
      <w:pPr>
        <w:pStyle w:val="072-Rodapdatabela"/>
      </w:pPr>
      <w:r>
        <w:t>(3)</w:t>
      </w:r>
      <w:r>
        <w:tab/>
        <w:t>Cooperation agreements made between the Court houses or councils to attend Brazilian Justice National Council Resolution 98/2009.</w:t>
      </w:r>
    </w:p>
    <w:p w14:paraId="237A7DF3" w14:textId="77777777" w:rsidR="00794B5E" w:rsidRPr="00376349" w:rsidRDefault="00794B5E" w:rsidP="00876B3D">
      <w:pPr>
        <w:pStyle w:val="072-Rodapdatabela"/>
      </w:pPr>
    </w:p>
    <w:p w14:paraId="2D3E8F4C" w14:textId="77777777" w:rsidR="00794B5E" w:rsidRPr="00376349" w:rsidRDefault="00794B5E" w:rsidP="00876B3D">
      <w:pPr>
        <w:pStyle w:val="030-SubttulodeDocumento"/>
      </w:pPr>
      <w:bookmarkStart w:id="7727" w:name="BBDCM02_Titulo"/>
      <w:r w:rsidRPr="00376349">
        <w:t>) Deposits by maturity</w:t>
      </w:r>
      <w:bookmarkEnd w:id="7727"/>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2 - Segregation of deposits by repayment date (20)"/>
        <w:tblDescription w:val="PubliCon - Sistema de Gerenciamento do Documentos Contábeis para Publicação&#10;&#10;Última atualização do mapa do quadro em: "/>
      </w:tblPr>
      <w:tblGrid>
        <w:gridCol w:w="1276"/>
        <w:gridCol w:w="1131"/>
        <w:gridCol w:w="1132"/>
        <w:gridCol w:w="1242"/>
        <w:gridCol w:w="1243"/>
        <w:gridCol w:w="1243"/>
        <w:gridCol w:w="1243"/>
        <w:gridCol w:w="1243"/>
      </w:tblGrid>
      <w:tr w:rsidR="00794B5E" w:rsidRPr="002856E3" w14:paraId="26BB5C7D" w14:textId="77777777" w:rsidTr="00876B3D">
        <w:trPr>
          <w:cantSplit/>
          <w:tblHeader/>
        </w:trPr>
        <w:tc>
          <w:tcPr>
            <w:tcW w:w="1276" w:type="dxa"/>
            <w:vMerge w:val="restart"/>
            <w:shd w:val="solid" w:color="132B4A" w:fill="auto"/>
            <w:vAlign w:val="center"/>
          </w:tcPr>
          <w:p w14:paraId="540C1D0B" w14:textId="77777777" w:rsidR="00794B5E" w:rsidRPr="002856E3" w:rsidRDefault="00794B5E" w:rsidP="00876B3D">
            <w:pPr>
              <w:pStyle w:val="070-TabelaPadro"/>
              <w:jc w:val="center"/>
            </w:pPr>
            <w:bookmarkStart w:id="7728" w:name="BBREC02"/>
          </w:p>
        </w:tc>
        <w:tc>
          <w:tcPr>
            <w:tcW w:w="8477" w:type="dxa"/>
            <w:gridSpan w:val="7"/>
            <w:tcBorders>
              <w:bottom w:val="single" w:sz="4" w:space="0" w:color="FFFFFF" w:themeColor="background1"/>
            </w:tcBorders>
            <w:shd w:val="solid" w:color="132B4A" w:fill="auto"/>
            <w:vAlign w:val="center"/>
          </w:tcPr>
          <w:p w14:paraId="6FC2FEF1" w14:textId="77777777" w:rsidR="00794B5E" w:rsidRPr="002856E3" w:rsidRDefault="00794B5E" w:rsidP="00876B3D">
            <w:pPr>
              <w:pStyle w:val="070-TabelaPadro"/>
              <w:jc w:val="center"/>
            </w:pPr>
            <w:r>
              <w:t>Banco do Brasil</w:t>
            </w:r>
          </w:p>
        </w:tc>
      </w:tr>
      <w:tr w:rsidR="00794B5E" w:rsidRPr="002856E3" w14:paraId="749F2B28" w14:textId="77777777" w:rsidTr="00B300B3">
        <w:trPr>
          <w:cantSplit/>
          <w:tblHeader/>
        </w:trPr>
        <w:tc>
          <w:tcPr>
            <w:tcW w:w="1276" w:type="dxa"/>
            <w:vMerge/>
            <w:tcBorders>
              <w:bottom w:val="single" w:sz="4" w:space="0" w:color="FFFFFF" w:themeColor="background1"/>
            </w:tcBorders>
            <w:shd w:val="solid" w:color="132B4A" w:fill="auto"/>
            <w:vAlign w:val="center"/>
          </w:tcPr>
          <w:p w14:paraId="7CD7E17A" w14:textId="77777777" w:rsidR="00794B5E" w:rsidRPr="002856E3" w:rsidRDefault="00794B5E" w:rsidP="00876B3D">
            <w:pPr>
              <w:pStyle w:val="070-TabelaPadro"/>
              <w:jc w:val="center"/>
            </w:pPr>
          </w:p>
        </w:tc>
        <w:tc>
          <w:tcPr>
            <w:tcW w:w="1131" w:type="dxa"/>
            <w:tcBorders>
              <w:bottom w:val="single" w:sz="4" w:space="0" w:color="FFFFFF" w:themeColor="background1"/>
            </w:tcBorders>
            <w:shd w:val="solid" w:color="132B4A" w:fill="auto"/>
            <w:vAlign w:val="center"/>
          </w:tcPr>
          <w:p w14:paraId="00F1FCC3" w14:textId="77777777" w:rsidR="00794B5E" w:rsidRPr="002856E3" w:rsidRDefault="00794B5E" w:rsidP="00876B3D">
            <w:pPr>
              <w:pStyle w:val="070-TabelaPadro"/>
              <w:jc w:val="center"/>
            </w:pPr>
            <w:r>
              <w:t>Without maturity</w:t>
            </w:r>
          </w:p>
        </w:tc>
        <w:tc>
          <w:tcPr>
            <w:tcW w:w="1132" w:type="dxa"/>
            <w:tcBorders>
              <w:bottom w:val="single" w:sz="4" w:space="0" w:color="FFFFFF" w:themeColor="background1"/>
            </w:tcBorders>
            <w:shd w:val="solid" w:color="132B4A" w:fill="auto"/>
            <w:vAlign w:val="center"/>
          </w:tcPr>
          <w:p w14:paraId="5E7A66A2" w14:textId="77777777" w:rsidR="00794B5E" w:rsidRPr="002856E3" w:rsidRDefault="00794B5E" w:rsidP="00876B3D">
            <w:pPr>
              <w:pStyle w:val="070-TabelaPadro"/>
              <w:jc w:val="center"/>
            </w:pPr>
            <w:r>
              <w:t>up to 90 days</w:t>
            </w:r>
          </w:p>
        </w:tc>
        <w:tc>
          <w:tcPr>
            <w:tcW w:w="1242" w:type="dxa"/>
            <w:tcBorders>
              <w:bottom w:val="single" w:sz="4" w:space="0" w:color="FFFFFF" w:themeColor="background1"/>
            </w:tcBorders>
            <w:shd w:val="solid" w:color="132B4A" w:fill="auto"/>
            <w:vAlign w:val="center"/>
          </w:tcPr>
          <w:p w14:paraId="18C02B9F" w14:textId="77777777" w:rsidR="00794B5E" w:rsidRPr="002856E3" w:rsidRDefault="00794B5E" w:rsidP="00876B3D">
            <w:pPr>
              <w:pStyle w:val="070-TabelaPadro"/>
              <w:jc w:val="center"/>
            </w:pPr>
            <w:r>
              <w:t>from 91 to 360 days</w:t>
            </w:r>
          </w:p>
        </w:tc>
        <w:tc>
          <w:tcPr>
            <w:tcW w:w="1243" w:type="dxa"/>
            <w:tcBorders>
              <w:bottom w:val="single" w:sz="4" w:space="0" w:color="FFFFFF" w:themeColor="background1"/>
            </w:tcBorders>
            <w:shd w:val="solid" w:color="132B4A" w:fill="auto"/>
            <w:vAlign w:val="center"/>
          </w:tcPr>
          <w:p w14:paraId="1F563EBE" w14:textId="77777777" w:rsidR="00794B5E" w:rsidRPr="002856E3" w:rsidRDefault="00794B5E" w:rsidP="00876B3D">
            <w:pPr>
              <w:pStyle w:val="070-TabelaPadro"/>
              <w:jc w:val="center"/>
            </w:pPr>
            <w:r>
              <w:t>1 to 3 years</w:t>
            </w:r>
          </w:p>
        </w:tc>
        <w:tc>
          <w:tcPr>
            <w:tcW w:w="1243" w:type="dxa"/>
            <w:tcBorders>
              <w:bottom w:val="single" w:sz="4" w:space="0" w:color="FFFFFF" w:themeColor="background1"/>
            </w:tcBorders>
            <w:shd w:val="solid" w:color="132B4A" w:fill="auto"/>
            <w:vAlign w:val="center"/>
          </w:tcPr>
          <w:p w14:paraId="4AB1B98B" w14:textId="77777777" w:rsidR="00794B5E" w:rsidRPr="002856E3" w:rsidRDefault="00794B5E" w:rsidP="00876B3D">
            <w:pPr>
              <w:pStyle w:val="070-TabelaPadro"/>
              <w:jc w:val="center"/>
            </w:pPr>
            <w:r>
              <w:t>3 to 5 years</w:t>
            </w:r>
          </w:p>
        </w:tc>
        <w:tc>
          <w:tcPr>
            <w:tcW w:w="1243" w:type="dxa"/>
            <w:tcBorders>
              <w:bottom w:val="single" w:sz="4" w:space="0" w:color="FFFFFF" w:themeColor="background1"/>
            </w:tcBorders>
            <w:shd w:val="solid" w:color="132B4A" w:fill="auto"/>
            <w:vAlign w:val="center"/>
          </w:tcPr>
          <w:p w14:paraId="1F27DE04" w14:textId="77777777" w:rsidR="00794B5E" w:rsidRPr="002856E3" w:rsidRDefault="00794B5E" w:rsidP="00876B3D">
            <w:pPr>
              <w:pStyle w:val="070-TabelaPadro"/>
              <w:jc w:val="center"/>
            </w:pPr>
            <w:r>
              <w:t>Mar 31, 2022</w:t>
            </w:r>
          </w:p>
        </w:tc>
        <w:tc>
          <w:tcPr>
            <w:tcW w:w="1243" w:type="dxa"/>
            <w:tcBorders>
              <w:bottom w:val="single" w:sz="4" w:space="0" w:color="FFFFFF" w:themeColor="background1"/>
            </w:tcBorders>
            <w:shd w:val="solid" w:color="132B4A" w:fill="auto"/>
            <w:vAlign w:val="center"/>
          </w:tcPr>
          <w:p w14:paraId="577D1518" w14:textId="77777777" w:rsidR="00794B5E" w:rsidRPr="002856E3" w:rsidRDefault="00794B5E" w:rsidP="00876B3D">
            <w:pPr>
              <w:pStyle w:val="070-TabelaPadro"/>
              <w:jc w:val="center"/>
            </w:pPr>
            <w:r>
              <w:t>Dec 31, 2021</w:t>
            </w:r>
          </w:p>
        </w:tc>
      </w:tr>
      <w:tr w:rsidR="00794B5E" w:rsidRPr="002856E3" w14:paraId="5751102D" w14:textId="77777777" w:rsidTr="00B300B3">
        <w:trPr>
          <w:cantSplit/>
        </w:trPr>
        <w:tc>
          <w:tcPr>
            <w:tcW w:w="1276" w:type="dxa"/>
            <w:tcBorders>
              <w:bottom w:val="single" w:sz="4" w:space="0" w:color="FFFFFF" w:themeColor="background1"/>
            </w:tcBorders>
            <w:shd w:val="solid" w:color="F3F3F3" w:fill="auto"/>
            <w:vAlign w:val="center"/>
          </w:tcPr>
          <w:p w14:paraId="19479DE3" w14:textId="77777777" w:rsidR="00794B5E" w:rsidRPr="002856E3" w:rsidRDefault="00794B5E" w:rsidP="00876B3D">
            <w:pPr>
              <w:pStyle w:val="070-TabelaPadro"/>
              <w:jc w:val="left"/>
            </w:pPr>
            <w:r>
              <w:t>Time deposits</w:t>
            </w:r>
            <w:bookmarkStart w:id="7729" w:name="BBREC0200001"/>
            <w:r w:rsidRPr="002856E3">
              <w:rPr>
                <w:vertAlign w:val="superscript"/>
              </w:rPr>
              <w:t xml:space="preserve"> (1)</w:t>
            </w:r>
            <w:bookmarkEnd w:id="7729"/>
          </w:p>
        </w:tc>
        <w:tc>
          <w:tcPr>
            <w:tcW w:w="1131" w:type="dxa"/>
            <w:tcBorders>
              <w:bottom w:val="single" w:sz="4" w:space="0" w:color="FFFFFF" w:themeColor="background1"/>
            </w:tcBorders>
            <w:shd w:val="solid" w:color="F3F3F3" w:fill="auto"/>
            <w:vAlign w:val="center"/>
          </w:tcPr>
          <w:p w14:paraId="6B80C6C8" w14:textId="77777777" w:rsidR="00794B5E" w:rsidRPr="002856E3" w:rsidRDefault="00794B5E" w:rsidP="00876B3D">
            <w:pPr>
              <w:pStyle w:val="070-TabelaPadro"/>
            </w:pPr>
            <w:bookmarkStart w:id="7730" w:name="BBREC02AA001"/>
            <w:bookmarkEnd w:id="7730"/>
            <w:r>
              <w:t>192,922,429</w:t>
            </w:r>
          </w:p>
        </w:tc>
        <w:tc>
          <w:tcPr>
            <w:tcW w:w="1132" w:type="dxa"/>
            <w:tcBorders>
              <w:bottom w:val="single" w:sz="4" w:space="0" w:color="FFFFFF" w:themeColor="background1"/>
            </w:tcBorders>
            <w:shd w:val="solid" w:color="F3F3F3" w:fill="auto"/>
            <w:vAlign w:val="center"/>
          </w:tcPr>
          <w:p w14:paraId="4656E523" w14:textId="77777777" w:rsidR="00794B5E" w:rsidRPr="002856E3" w:rsidRDefault="00794B5E" w:rsidP="00876B3D">
            <w:pPr>
              <w:pStyle w:val="070-TabelaPadro"/>
            </w:pPr>
            <w:bookmarkStart w:id="7731" w:name="BBREC02AB001"/>
            <w:bookmarkEnd w:id="7731"/>
            <w:r>
              <w:t>11,104,290</w:t>
            </w:r>
          </w:p>
        </w:tc>
        <w:tc>
          <w:tcPr>
            <w:tcW w:w="1242" w:type="dxa"/>
            <w:tcBorders>
              <w:bottom w:val="single" w:sz="4" w:space="0" w:color="FFFFFF" w:themeColor="background1"/>
            </w:tcBorders>
            <w:shd w:val="solid" w:color="F3F3F3" w:fill="auto"/>
            <w:vAlign w:val="center"/>
          </w:tcPr>
          <w:p w14:paraId="0EA13A92" w14:textId="77777777" w:rsidR="00794B5E" w:rsidRPr="002856E3" w:rsidRDefault="00794B5E" w:rsidP="00876B3D">
            <w:pPr>
              <w:pStyle w:val="070-TabelaPadro"/>
            </w:pPr>
            <w:bookmarkStart w:id="7732" w:name="BBREC02AC001"/>
            <w:bookmarkEnd w:id="7732"/>
            <w:r>
              <w:t>17,563,640</w:t>
            </w:r>
          </w:p>
        </w:tc>
        <w:tc>
          <w:tcPr>
            <w:tcW w:w="1243" w:type="dxa"/>
            <w:tcBorders>
              <w:bottom w:val="single" w:sz="4" w:space="0" w:color="FFFFFF" w:themeColor="background1"/>
            </w:tcBorders>
            <w:shd w:val="solid" w:color="F3F3F3" w:fill="auto"/>
            <w:vAlign w:val="center"/>
          </w:tcPr>
          <w:p w14:paraId="5A50B81F" w14:textId="77777777" w:rsidR="00794B5E" w:rsidRPr="002856E3" w:rsidRDefault="00794B5E" w:rsidP="00876B3D">
            <w:pPr>
              <w:pStyle w:val="070-TabelaPadro"/>
            </w:pPr>
            <w:bookmarkStart w:id="7733" w:name="BBREC02AD001"/>
            <w:bookmarkEnd w:id="7733"/>
            <w:r>
              <w:t>35,319,153</w:t>
            </w:r>
          </w:p>
        </w:tc>
        <w:tc>
          <w:tcPr>
            <w:tcW w:w="1243" w:type="dxa"/>
            <w:tcBorders>
              <w:bottom w:val="single" w:sz="4" w:space="0" w:color="FFFFFF" w:themeColor="background1"/>
            </w:tcBorders>
            <w:shd w:val="solid" w:color="F3F3F3" w:fill="auto"/>
            <w:vAlign w:val="center"/>
          </w:tcPr>
          <w:p w14:paraId="65B4693B" w14:textId="77777777" w:rsidR="00794B5E" w:rsidRPr="002856E3" w:rsidRDefault="00794B5E" w:rsidP="00876B3D">
            <w:pPr>
              <w:pStyle w:val="070-TabelaPadro"/>
            </w:pPr>
            <w:bookmarkStart w:id="7734" w:name="BBREC02AE001"/>
            <w:bookmarkEnd w:id="7734"/>
            <w:r>
              <w:t>62,476,975</w:t>
            </w:r>
          </w:p>
        </w:tc>
        <w:tc>
          <w:tcPr>
            <w:tcW w:w="1243" w:type="dxa"/>
            <w:tcBorders>
              <w:bottom w:val="single" w:sz="4" w:space="0" w:color="FFFFFF" w:themeColor="background1"/>
            </w:tcBorders>
            <w:shd w:val="solid" w:color="F3F3F3" w:fill="auto"/>
            <w:vAlign w:val="center"/>
          </w:tcPr>
          <w:p w14:paraId="5535F2D2" w14:textId="77777777" w:rsidR="00794B5E" w:rsidRPr="002856E3" w:rsidRDefault="00794B5E" w:rsidP="00876B3D">
            <w:pPr>
              <w:pStyle w:val="070-TabelaPadro"/>
            </w:pPr>
            <w:bookmarkStart w:id="7735" w:name="BBREC02AG001"/>
            <w:bookmarkEnd w:id="7735"/>
            <w:r>
              <w:t>319,386,487</w:t>
            </w:r>
          </w:p>
        </w:tc>
        <w:tc>
          <w:tcPr>
            <w:tcW w:w="1243" w:type="dxa"/>
            <w:tcBorders>
              <w:bottom w:val="single" w:sz="4" w:space="0" w:color="FFFFFF" w:themeColor="background1"/>
            </w:tcBorders>
            <w:shd w:val="solid" w:color="F3F3F3" w:fill="auto"/>
            <w:vAlign w:val="center"/>
          </w:tcPr>
          <w:p w14:paraId="11B13BD5" w14:textId="77777777" w:rsidR="00794B5E" w:rsidRPr="002856E3" w:rsidRDefault="00794B5E" w:rsidP="00876B3D">
            <w:pPr>
              <w:pStyle w:val="070-TabelaPadro"/>
            </w:pPr>
            <w:bookmarkStart w:id="7736" w:name="BBREC02AH001"/>
            <w:bookmarkEnd w:id="7736"/>
            <w:r>
              <w:t>307,572,235</w:t>
            </w:r>
          </w:p>
        </w:tc>
      </w:tr>
      <w:tr w:rsidR="00794B5E" w:rsidRPr="002856E3" w14:paraId="15749217" w14:textId="77777777" w:rsidTr="00B300B3">
        <w:trPr>
          <w:cantSplit/>
        </w:trPr>
        <w:tc>
          <w:tcPr>
            <w:tcW w:w="1276" w:type="dxa"/>
            <w:tcBorders>
              <w:bottom w:val="single" w:sz="4" w:space="0" w:color="FFFFFF" w:themeColor="background1"/>
            </w:tcBorders>
            <w:shd w:val="solid" w:color="E6E6E6" w:fill="auto"/>
            <w:vAlign w:val="center"/>
          </w:tcPr>
          <w:p w14:paraId="5BE67838" w14:textId="77777777" w:rsidR="00794B5E" w:rsidRPr="002856E3" w:rsidRDefault="00794B5E" w:rsidP="00876B3D">
            <w:pPr>
              <w:pStyle w:val="070-TabelaPadro"/>
              <w:jc w:val="left"/>
            </w:pPr>
            <w:bookmarkStart w:id="7737" w:name="BBREC0200002" w:colFirst="0" w:colLast="0"/>
            <w:r>
              <w:t>Savings deposits</w:t>
            </w:r>
          </w:p>
        </w:tc>
        <w:tc>
          <w:tcPr>
            <w:tcW w:w="1131" w:type="dxa"/>
            <w:tcBorders>
              <w:bottom w:val="single" w:sz="4" w:space="0" w:color="FFFFFF" w:themeColor="background1"/>
            </w:tcBorders>
            <w:shd w:val="solid" w:color="E6E6E6" w:fill="auto"/>
            <w:vAlign w:val="center"/>
          </w:tcPr>
          <w:p w14:paraId="339EEF6F" w14:textId="77777777" w:rsidR="00794B5E" w:rsidRPr="002856E3" w:rsidRDefault="00794B5E" w:rsidP="00876B3D">
            <w:pPr>
              <w:pStyle w:val="070-TabelaPadro"/>
            </w:pPr>
            <w:bookmarkStart w:id="7738" w:name="BBREC02AA002"/>
            <w:bookmarkEnd w:id="7738"/>
            <w:r>
              <w:t>219,330,834</w:t>
            </w:r>
          </w:p>
        </w:tc>
        <w:tc>
          <w:tcPr>
            <w:tcW w:w="1132" w:type="dxa"/>
            <w:tcBorders>
              <w:bottom w:val="single" w:sz="4" w:space="0" w:color="FFFFFF" w:themeColor="background1"/>
            </w:tcBorders>
            <w:shd w:val="solid" w:color="E6E6E6" w:fill="auto"/>
            <w:vAlign w:val="center"/>
          </w:tcPr>
          <w:p w14:paraId="73544F29" w14:textId="77777777" w:rsidR="00794B5E" w:rsidRPr="002856E3" w:rsidRDefault="00794B5E" w:rsidP="00876B3D">
            <w:pPr>
              <w:pStyle w:val="070-TabelaPadro"/>
            </w:pPr>
            <w:bookmarkStart w:id="7739" w:name="BBREC02AB002"/>
            <w:bookmarkEnd w:id="7739"/>
            <w:r>
              <w:t>--</w:t>
            </w:r>
          </w:p>
        </w:tc>
        <w:tc>
          <w:tcPr>
            <w:tcW w:w="1242" w:type="dxa"/>
            <w:tcBorders>
              <w:bottom w:val="single" w:sz="4" w:space="0" w:color="FFFFFF" w:themeColor="background1"/>
            </w:tcBorders>
            <w:shd w:val="solid" w:color="E6E6E6" w:fill="auto"/>
            <w:vAlign w:val="center"/>
          </w:tcPr>
          <w:p w14:paraId="046DCFEF" w14:textId="77777777" w:rsidR="00794B5E" w:rsidRPr="002856E3" w:rsidRDefault="00794B5E" w:rsidP="00876B3D">
            <w:pPr>
              <w:pStyle w:val="070-TabelaPadro"/>
            </w:pPr>
            <w:bookmarkStart w:id="7740" w:name="BBREC02AC002"/>
            <w:bookmarkEnd w:id="7740"/>
            <w:r>
              <w:t>--</w:t>
            </w:r>
          </w:p>
        </w:tc>
        <w:tc>
          <w:tcPr>
            <w:tcW w:w="1243" w:type="dxa"/>
            <w:tcBorders>
              <w:bottom w:val="single" w:sz="4" w:space="0" w:color="FFFFFF" w:themeColor="background1"/>
            </w:tcBorders>
            <w:shd w:val="solid" w:color="E6E6E6" w:fill="auto"/>
            <w:vAlign w:val="center"/>
          </w:tcPr>
          <w:p w14:paraId="03CEB701" w14:textId="77777777" w:rsidR="00794B5E" w:rsidRPr="002856E3" w:rsidRDefault="00794B5E" w:rsidP="00876B3D">
            <w:pPr>
              <w:pStyle w:val="070-TabelaPadro"/>
            </w:pPr>
            <w:bookmarkStart w:id="7741" w:name="BBREC02AD002"/>
            <w:bookmarkEnd w:id="7741"/>
            <w:r>
              <w:t>--</w:t>
            </w:r>
          </w:p>
        </w:tc>
        <w:tc>
          <w:tcPr>
            <w:tcW w:w="1243" w:type="dxa"/>
            <w:tcBorders>
              <w:bottom w:val="single" w:sz="4" w:space="0" w:color="FFFFFF" w:themeColor="background1"/>
            </w:tcBorders>
            <w:shd w:val="solid" w:color="E6E6E6" w:fill="auto"/>
            <w:vAlign w:val="center"/>
          </w:tcPr>
          <w:p w14:paraId="2C4F572A" w14:textId="77777777" w:rsidR="00794B5E" w:rsidRPr="002856E3" w:rsidRDefault="00794B5E" w:rsidP="00876B3D">
            <w:pPr>
              <w:pStyle w:val="070-TabelaPadro"/>
            </w:pPr>
            <w:bookmarkStart w:id="7742" w:name="BBREC02AE002"/>
            <w:bookmarkEnd w:id="7742"/>
            <w:r>
              <w:t>--</w:t>
            </w:r>
          </w:p>
        </w:tc>
        <w:tc>
          <w:tcPr>
            <w:tcW w:w="1243" w:type="dxa"/>
            <w:tcBorders>
              <w:bottom w:val="single" w:sz="4" w:space="0" w:color="FFFFFF" w:themeColor="background1"/>
            </w:tcBorders>
            <w:shd w:val="solid" w:color="E6E6E6" w:fill="auto"/>
            <w:vAlign w:val="center"/>
          </w:tcPr>
          <w:p w14:paraId="7ACFA9C4" w14:textId="77777777" w:rsidR="00794B5E" w:rsidRPr="002856E3" w:rsidRDefault="00794B5E" w:rsidP="00876B3D">
            <w:pPr>
              <w:pStyle w:val="070-TabelaPadro"/>
            </w:pPr>
            <w:bookmarkStart w:id="7743" w:name="BBREC02AG002"/>
            <w:bookmarkEnd w:id="7743"/>
            <w:r>
              <w:t>219,330,834</w:t>
            </w:r>
          </w:p>
        </w:tc>
        <w:tc>
          <w:tcPr>
            <w:tcW w:w="1243" w:type="dxa"/>
            <w:tcBorders>
              <w:bottom w:val="single" w:sz="4" w:space="0" w:color="FFFFFF" w:themeColor="background1"/>
            </w:tcBorders>
            <w:shd w:val="solid" w:color="E6E6E6" w:fill="auto"/>
            <w:vAlign w:val="center"/>
          </w:tcPr>
          <w:p w14:paraId="0BB0B74C" w14:textId="77777777" w:rsidR="00794B5E" w:rsidRPr="002856E3" w:rsidRDefault="00794B5E" w:rsidP="00876B3D">
            <w:pPr>
              <w:pStyle w:val="070-TabelaPadro"/>
            </w:pPr>
            <w:bookmarkStart w:id="7744" w:name="BBREC02AH002"/>
            <w:bookmarkEnd w:id="7744"/>
            <w:r>
              <w:t>225,452,750</w:t>
            </w:r>
          </w:p>
        </w:tc>
      </w:tr>
      <w:tr w:rsidR="00794B5E" w:rsidRPr="002856E3" w14:paraId="1C38B96C" w14:textId="77777777" w:rsidTr="00B300B3">
        <w:trPr>
          <w:cantSplit/>
        </w:trPr>
        <w:tc>
          <w:tcPr>
            <w:tcW w:w="1276" w:type="dxa"/>
            <w:tcBorders>
              <w:bottom w:val="single" w:sz="4" w:space="0" w:color="FFFFFF" w:themeColor="background1"/>
            </w:tcBorders>
            <w:shd w:val="solid" w:color="F3F3F3" w:fill="auto"/>
            <w:vAlign w:val="center"/>
          </w:tcPr>
          <w:p w14:paraId="341527AA" w14:textId="77777777" w:rsidR="00794B5E" w:rsidRPr="002856E3" w:rsidRDefault="00794B5E" w:rsidP="00876B3D">
            <w:pPr>
              <w:pStyle w:val="070-TabelaPadro"/>
              <w:jc w:val="left"/>
            </w:pPr>
            <w:bookmarkStart w:id="7745" w:name="BBREC0200003" w:colFirst="0" w:colLast="0"/>
            <w:bookmarkEnd w:id="7737"/>
            <w:r>
              <w:t>Demand deposits</w:t>
            </w:r>
          </w:p>
        </w:tc>
        <w:tc>
          <w:tcPr>
            <w:tcW w:w="1131" w:type="dxa"/>
            <w:tcBorders>
              <w:bottom w:val="single" w:sz="4" w:space="0" w:color="FFFFFF" w:themeColor="background1"/>
            </w:tcBorders>
            <w:shd w:val="solid" w:color="F3F3F3" w:fill="auto"/>
            <w:vAlign w:val="center"/>
          </w:tcPr>
          <w:p w14:paraId="2A9F7E26" w14:textId="77777777" w:rsidR="00794B5E" w:rsidRPr="002856E3" w:rsidRDefault="00794B5E" w:rsidP="00876B3D">
            <w:pPr>
              <w:pStyle w:val="070-TabelaPadro"/>
            </w:pPr>
            <w:bookmarkStart w:id="7746" w:name="BBREC02AA003"/>
            <w:bookmarkEnd w:id="7746"/>
            <w:r>
              <w:t>102,242,236</w:t>
            </w:r>
          </w:p>
        </w:tc>
        <w:tc>
          <w:tcPr>
            <w:tcW w:w="1132" w:type="dxa"/>
            <w:tcBorders>
              <w:bottom w:val="single" w:sz="4" w:space="0" w:color="FFFFFF" w:themeColor="background1"/>
            </w:tcBorders>
            <w:shd w:val="solid" w:color="F3F3F3" w:fill="auto"/>
            <w:vAlign w:val="center"/>
          </w:tcPr>
          <w:p w14:paraId="43B74608" w14:textId="77777777" w:rsidR="00794B5E" w:rsidRPr="002856E3" w:rsidRDefault="00794B5E" w:rsidP="00876B3D">
            <w:pPr>
              <w:pStyle w:val="070-TabelaPadro"/>
            </w:pPr>
            <w:bookmarkStart w:id="7747" w:name="BBREC02AB003"/>
            <w:bookmarkEnd w:id="7747"/>
            <w:r>
              <w:t>--</w:t>
            </w:r>
          </w:p>
        </w:tc>
        <w:tc>
          <w:tcPr>
            <w:tcW w:w="1242" w:type="dxa"/>
            <w:tcBorders>
              <w:bottom w:val="single" w:sz="4" w:space="0" w:color="FFFFFF" w:themeColor="background1"/>
            </w:tcBorders>
            <w:shd w:val="solid" w:color="F3F3F3" w:fill="auto"/>
            <w:vAlign w:val="center"/>
          </w:tcPr>
          <w:p w14:paraId="69066CA8" w14:textId="77777777" w:rsidR="00794B5E" w:rsidRPr="002856E3" w:rsidRDefault="00794B5E" w:rsidP="00876B3D">
            <w:pPr>
              <w:pStyle w:val="070-TabelaPadro"/>
            </w:pPr>
            <w:bookmarkStart w:id="7748" w:name="BBREC02AC003"/>
            <w:bookmarkEnd w:id="7748"/>
            <w:r>
              <w:t>--</w:t>
            </w:r>
          </w:p>
        </w:tc>
        <w:tc>
          <w:tcPr>
            <w:tcW w:w="1243" w:type="dxa"/>
            <w:tcBorders>
              <w:bottom w:val="single" w:sz="4" w:space="0" w:color="FFFFFF" w:themeColor="background1"/>
            </w:tcBorders>
            <w:shd w:val="solid" w:color="F3F3F3" w:fill="auto"/>
            <w:vAlign w:val="center"/>
          </w:tcPr>
          <w:p w14:paraId="36835B5F" w14:textId="77777777" w:rsidR="00794B5E" w:rsidRPr="002856E3" w:rsidRDefault="00794B5E" w:rsidP="00876B3D">
            <w:pPr>
              <w:pStyle w:val="070-TabelaPadro"/>
            </w:pPr>
            <w:bookmarkStart w:id="7749" w:name="BBREC02AD003"/>
            <w:bookmarkEnd w:id="7749"/>
            <w:r>
              <w:t>--</w:t>
            </w:r>
          </w:p>
        </w:tc>
        <w:tc>
          <w:tcPr>
            <w:tcW w:w="1243" w:type="dxa"/>
            <w:tcBorders>
              <w:bottom w:val="single" w:sz="4" w:space="0" w:color="FFFFFF" w:themeColor="background1"/>
            </w:tcBorders>
            <w:shd w:val="solid" w:color="F3F3F3" w:fill="auto"/>
            <w:vAlign w:val="center"/>
          </w:tcPr>
          <w:p w14:paraId="68552C64" w14:textId="77777777" w:rsidR="00794B5E" w:rsidRPr="002856E3" w:rsidRDefault="00794B5E" w:rsidP="00876B3D">
            <w:pPr>
              <w:pStyle w:val="070-TabelaPadro"/>
            </w:pPr>
            <w:bookmarkStart w:id="7750" w:name="BBREC02AE003"/>
            <w:bookmarkEnd w:id="7750"/>
            <w:r>
              <w:t>--</w:t>
            </w:r>
          </w:p>
        </w:tc>
        <w:tc>
          <w:tcPr>
            <w:tcW w:w="1243" w:type="dxa"/>
            <w:tcBorders>
              <w:bottom w:val="single" w:sz="4" w:space="0" w:color="FFFFFF" w:themeColor="background1"/>
            </w:tcBorders>
            <w:shd w:val="solid" w:color="F3F3F3" w:fill="auto"/>
            <w:vAlign w:val="center"/>
          </w:tcPr>
          <w:p w14:paraId="2694F336" w14:textId="77777777" w:rsidR="00794B5E" w:rsidRPr="002856E3" w:rsidRDefault="00794B5E" w:rsidP="00876B3D">
            <w:pPr>
              <w:pStyle w:val="070-TabelaPadro"/>
            </w:pPr>
            <w:bookmarkStart w:id="7751" w:name="BBREC02AG003"/>
            <w:bookmarkEnd w:id="7751"/>
            <w:r>
              <w:t>102,242,236</w:t>
            </w:r>
          </w:p>
        </w:tc>
        <w:tc>
          <w:tcPr>
            <w:tcW w:w="1243" w:type="dxa"/>
            <w:tcBorders>
              <w:bottom w:val="single" w:sz="4" w:space="0" w:color="FFFFFF" w:themeColor="background1"/>
            </w:tcBorders>
            <w:shd w:val="solid" w:color="F3F3F3" w:fill="auto"/>
            <w:vAlign w:val="center"/>
          </w:tcPr>
          <w:p w14:paraId="3B433443" w14:textId="77777777" w:rsidR="00794B5E" w:rsidRPr="002856E3" w:rsidRDefault="00794B5E" w:rsidP="00876B3D">
            <w:pPr>
              <w:pStyle w:val="070-TabelaPadro"/>
            </w:pPr>
            <w:bookmarkStart w:id="7752" w:name="BBREC02AH003"/>
            <w:bookmarkEnd w:id="7752"/>
            <w:r>
              <w:t>114,173,204</w:t>
            </w:r>
          </w:p>
        </w:tc>
      </w:tr>
      <w:tr w:rsidR="00794B5E" w:rsidRPr="002856E3" w14:paraId="0F0914F3" w14:textId="77777777" w:rsidTr="00B300B3">
        <w:trPr>
          <w:cantSplit/>
        </w:trPr>
        <w:tc>
          <w:tcPr>
            <w:tcW w:w="1276" w:type="dxa"/>
            <w:tcBorders>
              <w:bottom w:val="single" w:sz="4" w:space="0" w:color="FFFFFF" w:themeColor="background1"/>
            </w:tcBorders>
            <w:shd w:val="solid" w:color="E6E6E6" w:fill="auto"/>
            <w:vAlign w:val="center"/>
          </w:tcPr>
          <w:p w14:paraId="472E17DC" w14:textId="77777777" w:rsidR="00794B5E" w:rsidRPr="002856E3" w:rsidRDefault="00794B5E" w:rsidP="00876B3D">
            <w:pPr>
              <w:pStyle w:val="070-TabelaPadro"/>
              <w:jc w:val="left"/>
            </w:pPr>
            <w:bookmarkStart w:id="7753" w:name="BBREC0200004" w:colFirst="0" w:colLast="0"/>
            <w:bookmarkEnd w:id="7745"/>
            <w:r>
              <w:t>Other deposits</w:t>
            </w:r>
          </w:p>
        </w:tc>
        <w:tc>
          <w:tcPr>
            <w:tcW w:w="1131" w:type="dxa"/>
            <w:tcBorders>
              <w:bottom w:val="single" w:sz="4" w:space="0" w:color="FFFFFF" w:themeColor="background1"/>
            </w:tcBorders>
            <w:shd w:val="solid" w:color="E6E6E6" w:fill="auto"/>
            <w:vAlign w:val="center"/>
          </w:tcPr>
          <w:p w14:paraId="4E563288" w14:textId="77777777" w:rsidR="00794B5E" w:rsidRPr="002856E3" w:rsidRDefault="00794B5E" w:rsidP="00876B3D">
            <w:pPr>
              <w:pStyle w:val="070-TabelaPadro"/>
            </w:pPr>
            <w:bookmarkStart w:id="7754" w:name="BBREC02AA004"/>
            <w:bookmarkEnd w:id="7754"/>
            <w:r>
              <w:t>409,320</w:t>
            </w:r>
          </w:p>
        </w:tc>
        <w:tc>
          <w:tcPr>
            <w:tcW w:w="1132" w:type="dxa"/>
            <w:tcBorders>
              <w:bottom w:val="single" w:sz="4" w:space="0" w:color="FFFFFF" w:themeColor="background1"/>
            </w:tcBorders>
            <w:shd w:val="solid" w:color="E6E6E6" w:fill="auto"/>
            <w:vAlign w:val="center"/>
          </w:tcPr>
          <w:p w14:paraId="5BDD5C8D" w14:textId="77777777" w:rsidR="00794B5E" w:rsidRPr="002856E3" w:rsidRDefault="00794B5E" w:rsidP="00876B3D">
            <w:pPr>
              <w:pStyle w:val="070-TabelaPadro"/>
            </w:pPr>
            <w:bookmarkStart w:id="7755" w:name="BBREC02AB004"/>
            <w:bookmarkEnd w:id="7755"/>
            <w:r>
              <w:t>--</w:t>
            </w:r>
          </w:p>
        </w:tc>
        <w:tc>
          <w:tcPr>
            <w:tcW w:w="1242" w:type="dxa"/>
            <w:tcBorders>
              <w:bottom w:val="single" w:sz="4" w:space="0" w:color="FFFFFF" w:themeColor="background1"/>
            </w:tcBorders>
            <w:shd w:val="solid" w:color="E6E6E6" w:fill="auto"/>
            <w:vAlign w:val="center"/>
          </w:tcPr>
          <w:p w14:paraId="5634828F" w14:textId="77777777" w:rsidR="00794B5E" w:rsidRPr="002856E3" w:rsidRDefault="00794B5E" w:rsidP="00876B3D">
            <w:pPr>
              <w:pStyle w:val="070-TabelaPadro"/>
            </w:pPr>
            <w:bookmarkStart w:id="7756" w:name="BBREC02AC004"/>
            <w:bookmarkEnd w:id="7756"/>
            <w:r>
              <w:t>--</w:t>
            </w:r>
          </w:p>
        </w:tc>
        <w:tc>
          <w:tcPr>
            <w:tcW w:w="1243" w:type="dxa"/>
            <w:tcBorders>
              <w:bottom w:val="single" w:sz="4" w:space="0" w:color="FFFFFF" w:themeColor="background1"/>
            </w:tcBorders>
            <w:shd w:val="solid" w:color="E6E6E6" w:fill="auto"/>
            <w:vAlign w:val="center"/>
          </w:tcPr>
          <w:p w14:paraId="37819306" w14:textId="77777777" w:rsidR="00794B5E" w:rsidRPr="002856E3" w:rsidRDefault="00794B5E" w:rsidP="00876B3D">
            <w:pPr>
              <w:pStyle w:val="070-TabelaPadro"/>
            </w:pPr>
            <w:bookmarkStart w:id="7757" w:name="BBREC02AD004"/>
            <w:bookmarkEnd w:id="7757"/>
            <w:r>
              <w:t>--</w:t>
            </w:r>
          </w:p>
        </w:tc>
        <w:tc>
          <w:tcPr>
            <w:tcW w:w="1243" w:type="dxa"/>
            <w:tcBorders>
              <w:bottom w:val="single" w:sz="4" w:space="0" w:color="FFFFFF" w:themeColor="background1"/>
            </w:tcBorders>
            <w:shd w:val="solid" w:color="E6E6E6" w:fill="auto"/>
            <w:vAlign w:val="center"/>
          </w:tcPr>
          <w:p w14:paraId="00F21650" w14:textId="77777777" w:rsidR="00794B5E" w:rsidRPr="002856E3" w:rsidRDefault="00794B5E" w:rsidP="00876B3D">
            <w:pPr>
              <w:pStyle w:val="070-TabelaPadro"/>
            </w:pPr>
            <w:bookmarkStart w:id="7758" w:name="BBREC02AE004"/>
            <w:bookmarkEnd w:id="7758"/>
            <w:r>
              <w:t>--</w:t>
            </w:r>
          </w:p>
        </w:tc>
        <w:tc>
          <w:tcPr>
            <w:tcW w:w="1243" w:type="dxa"/>
            <w:tcBorders>
              <w:bottom w:val="single" w:sz="4" w:space="0" w:color="FFFFFF" w:themeColor="background1"/>
            </w:tcBorders>
            <w:shd w:val="solid" w:color="E6E6E6" w:fill="auto"/>
            <w:vAlign w:val="center"/>
          </w:tcPr>
          <w:p w14:paraId="624EB953" w14:textId="77777777" w:rsidR="00794B5E" w:rsidRPr="002856E3" w:rsidRDefault="00794B5E" w:rsidP="00876B3D">
            <w:pPr>
              <w:pStyle w:val="070-TabelaPadro"/>
            </w:pPr>
            <w:bookmarkStart w:id="7759" w:name="BBREC02AG004"/>
            <w:bookmarkEnd w:id="7759"/>
            <w:r>
              <w:t>409,320</w:t>
            </w:r>
          </w:p>
        </w:tc>
        <w:tc>
          <w:tcPr>
            <w:tcW w:w="1243" w:type="dxa"/>
            <w:tcBorders>
              <w:bottom w:val="single" w:sz="4" w:space="0" w:color="FFFFFF" w:themeColor="background1"/>
            </w:tcBorders>
            <w:shd w:val="solid" w:color="E6E6E6" w:fill="auto"/>
            <w:vAlign w:val="center"/>
          </w:tcPr>
          <w:p w14:paraId="0128A330" w14:textId="77777777" w:rsidR="00794B5E" w:rsidRPr="002856E3" w:rsidRDefault="00794B5E" w:rsidP="00876B3D">
            <w:pPr>
              <w:pStyle w:val="070-TabelaPadro"/>
            </w:pPr>
            <w:bookmarkStart w:id="7760" w:name="BBREC02AH004"/>
            <w:bookmarkEnd w:id="7760"/>
            <w:r>
              <w:t>418,361</w:t>
            </w:r>
          </w:p>
        </w:tc>
      </w:tr>
      <w:tr w:rsidR="00794B5E" w:rsidRPr="002856E3" w14:paraId="28346D6B" w14:textId="77777777" w:rsidTr="00B300B3">
        <w:trPr>
          <w:cantSplit/>
        </w:trPr>
        <w:tc>
          <w:tcPr>
            <w:tcW w:w="1276" w:type="dxa"/>
            <w:tcBorders>
              <w:bottom w:val="single" w:sz="4" w:space="0" w:color="CCCCCC"/>
            </w:tcBorders>
            <w:shd w:val="solid" w:color="F3F3F3" w:fill="auto"/>
            <w:vAlign w:val="center"/>
          </w:tcPr>
          <w:p w14:paraId="6A755DB5" w14:textId="77777777" w:rsidR="00794B5E" w:rsidRPr="002856E3" w:rsidRDefault="00794B5E" w:rsidP="00876B3D">
            <w:pPr>
              <w:pStyle w:val="070-TabelaPadro"/>
              <w:jc w:val="left"/>
              <w:rPr>
                <w:b/>
              </w:rPr>
            </w:pPr>
            <w:bookmarkStart w:id="7761" w:name="BBREC0200005" w:colFirst="0" w:colLast="0"/>
            <w:bookmarkEnd w:id="7753"/>
            <w:r>
              <w:rPr>
                <w:b/>
              </w:rPr>
              <w:t>Total</w:t>
            </w:r>
          </w:p>
        </w:tc>
        <w:tc>
          <w:tcPr>
            <w:tcW w:w="1131" w:type="dxa"/>
            <w:tcBorders>
              <w:bottom w:val="single" w:sz="4" w:space="0" w:color="CCCCCC"/>
            </w:tcBorders>
            <w:shd w:val="solid" w:color="F3F3F3" w:fill="auto"/>
            <w:vAlign w:val="center"/>
          </w:tcPr>
          <w:p w14:paraId="3398CD45" w14:textId="77777777" w:rsidR="00794B5E" w:rsidRPr="002856E3" w:rsidRDefault="00794B5E" w:rsidP="00876B3D">
            <w:pPr>
              <w:pStyle w:val="070-TabelaPadro"/>
              <w:rPr>
                <w:b/>
              </w:rPr>
            </w:pPr>
            <w:bookmarkStart w:id="7762" w:name="BBREC02AA005"/>
            <w:bookmarkEnd w:id="7762"/>
            <w:r>
              <w:rPr>
                <w:b/>
              </w:rPr>
              <w:t>514,904,819</w:t>
            </w:r>
          </w:p>
        </w:tc>
        <w:tc>
          <w:tcPr>
            <w:tcW w:w="1132" w:type="dxa"/>
            <w:tcBorders>
              <w:bottom w:val="single" w:sz="4" w:space="0" w:color="CCCCCC"/>
            </w:tcBorders>
            <w:shd w:val="solid" w:color="F3F3F3" w:fill="auto"/>
            <w:vAlign w:val="center"/>
          </w:tcPr>
          <w:p w14:paraId="0807B06E" w14:textId="77777777" w:rsidR="00794B5E" w:rsidRPr="002856E3" w:rsidRDefault="00794B5E" w:rsidP="00876B3D">
            <w:pPr>
              <w:pStyle w:val="070-TabelaPadro"/>
              <w:rPr>
                <w:b/>
              </w:rPr>
            </w:pPr>
            <w:bookmarkStart w:id="7763" w:name="BBREC02AB005"/>
            <w:bookmarkEnd w:id="7763"/>
            <w:r>
              <w:rPr>
                <w:b/>
              </w:rPr>
              <w:t>11,104,290</w:t>
            </w:r>
          </w:p>
        </w:tc>
        <w:tc>
          <w:tcPr>
            <w:tcW w:w="1242" w:type="dxa"/>
            <w:tcBorders>
              <w:bottom w:val="single" w:sz="4" w:space="0" w:color="CCCCCC"/>
            </w:tcBorders>
            <w:shd w:val="solid" w:color="F3F3F3" w:fill="auto"/>
            <w:vAlign w:val="center"/>
          </w:tcPr>
          <w:p w14:paraId="2A080FB4" w14:textId="77777777" w:rsidR="00794B5E" w:rsidRPr="002856E3" w:rsidRDefault="00794B5E" w:rsidP="00876B3D">
            <w:pPr>
              <w:pStyle w:val="070-TabelaPadro"/>
              <w:rPr>
                <w:b/>
              </w:rPr>
            </w:pPr>
            <w:bookmarkStart w:id="7764" w:name="BBREC02AC005"/>
            <w:bookmarkEnd w:id="7764"/>
            <w:r>
              <w:rPr>
                <w:b/>
              </w:rPr>
              <w:t>17,563,640</w:t>
            </w:r>
          </w:p>
        </w:tc>
        <w:tc>
          <w:tcPr>
            <w:tcW w:w="1243" w:type="dxa"/>
            <w:tcBorders>
              <w:bottom w:val="single" w:sz="4" w:space="0" w:color="CCCCCC"/>
            </w:tcBorders>
            <w:shd w:val="solid" w:color="F3F3F3" w:fill="auto"/>
            <w:vAlign w:val="center"/>
          </w:tcPr>
          <w:p w14:paraId="124F3885" w14:textId="77777777" w:rsidR="00794B5E" w:rsidRPr="002856E3" w:rsidRDefault="00794B5E" w:rsidP="00876B3D">
            <w:pPr>
              <w:pStyle w:val="070-TabelaPadro"/>
              <w:rPr>
                <w:b/>
              </w:rPr>
            </w:pPr>
            <w:bookmarkStart w:id="7765" w:name="BBREC02AD005"/>
            <w:bookmarkEnd w:id="7765"/>
            <w:r>
              <w:rPr>
                <w:b/>
              </w:rPr>
              <w:t>35,319,153</w:t>
            </w:r>
          </w:p>
        </w:tc>
        <w:tc>
          <w:tcPr>
            <w:tcW w:w="1243" w:type="dxa"/>
            <w:tcBorders>
              <w:bottom w:val="single" w:sz="4" w:space="0" w:color="CCCCCC"/>
            </w:tcBorders>
            <w:shd w:val="solid" w:color="F3F3F3" w:fill="auto"/>
            <w:vAlign w:val="center"/>
          </w:tcPr>
          <w:p w14:paraId="04380EC7" w14:textId="77777777" w:rsidR="00794B5E" w:rsidRPr="002856E3" w:rsidRDefault="00794B5E" w:rsidP="00876B3D">
            <w:pPr>
              <w:pStyle w:val="070-TabelaPadro"/>
              <w:rPr>
                <w:b/>
              </w:rPr>
            </w:pPr>
            <w:bookmarkStart w:id="7766" w:name="BBREC02AE005"/>
            <w:bookmarkEnd w:id="7766"/>
            <w:r>
              <w:rPr>
                <w:b/>
              </w:rPr>
              <w:t>62,476,975</w:t>
            </w:r>
          </w:p>
        </w:tc>
        <w:tc>
          <w:tcPr>
            <w:tcW w:w="1243" w:type="dxa"/>
            <w:tcBorders>
              <w:bottom w:val="single" w:sz="4" w:space="0" w:color="CCCCCC"/>
            </w:tcBorders>
            <w:shd w:val="solid" w:color="F3F3F3" w:fill="auto"/>
            <w:vAlign w:val="center"/>
          </w:tcPr>
          <w:p w14:paraId="759B8E34" w14:textId="77777777" w:rsidR="00794B5E" w:rsidRPr="002856E3" w:rsidRDefault="00794B5E" w:rsidP="00876B3D">
            <w:pPr>
              <w:pStyle w:val="070-TabelaPadro"/>
              <w:rPr>
                <w:b/>
              </w:rPr>
            </w:pPr>
            <w:bookmarkStart w:id="7767" w:name="BBREC02AG005"/>
            <w:bookmarkEnd w:id="7767"/>
            <w:r>
              <w:rPr>
                <w:b/>
              </w:rPr>
              <w:t>641,368,877</w:t>
            </w:r>
          </w:p>
        </w:tc>
        <w:tc>
          <w:tcPr>
            <w:tcW w:w="1243" w:type="dxa"/>
            <w:tcBorders>
              <w:bottom w:val="single" w:sz="4" w:space="0" w:color="CCCCCC"/>
            </w:tcBorders>
            <w:shd w:val="solid" w:color="F3F3F3" w:fill="auto"/>
            <w:vAlign w:val="center"/>
          </w:tcPr>
          <w:p w14:paraId="6BAB5DA5" w14:textId="77777777" w:rsidR="00794B5E" w:rsidRPr="002856E3" w:rsidRDefault="00794B5E" w:rsidP="00876B3D">
            <w:pPr>
              <w:pStyle w:val="070-TabelaPadro"/>
              <w:rPr>
                <w:b/>
              </w:rPr>
            </w:pPr>
            <w:bookmarkStart w:id="7768" w:name="BBREC02AH005"/>
            <w:bookmarkEnd w:id="7768"/>
            <w:r>
              <w:rPr>
                <w:b/>
              </w:rPr>
              <w:t>647,616,550</w:t>
            </w:r>
          </w:p>
        </w:tc>
      </w:tr>
    </w:tbl>
    <w:bookmarkEnd w:id="7728"/>
    <w:bookmarkEnd w:id="7761"/>
    <w:p w14:paraId="7E5659B0" w14:textId="4E138138" w:rsidR="00794B5E" w:rsidRDefault="00794B5E" w:rsidP="00876B3D">
      <w:pPr>
        <w:pStyle w:val="072-Rodapdatabela"/>
      </w:pPr>
      <w:r>
        <w:t>(1)</w:t>
      </w:r>
      <w:r>
        <w:tab/>
        <w:t>Includes the amount of R$ 98,944,891 thousand (R$ 97,120,134 thousand as of Dec</w:t>
      </w:r>
      <w:r w:rsidR="003F644C">
        <w:t>ember</w:t>
      </w:r>
      <w:r>
        <w:t xml:space="preserve"> 31, 2021), of time deposits with early repurchase clause (liquidity commitment), classified based on the contractual maturity dates.</w:t>
      </w:r>
    </w:p>
    <w:p w14:paraId="51BBC181" w14:textId="77777777" w:rsidR="00794B5E" w:rsidRPr="00376349" w:rsidRDefault="00794B5E" w:rsidP="00876B3D">
      <w:pPr>
        <w:pStyle w:val="072-Rodapdatabela"/>
      </w:pP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3 - Segregation of deposits by repayment date (53)"/>
        <w:tblDescription w:val="PubliCon - Sistema de Gerenciamento do Documentos Contábeis para Publicação&#10;&#10;Última atualização do mapa do quadro em: "/>
      </w:tblPr>
      <w:tblGrid>
        <w:gridCol w:w="1276"/>
        <w:gridCol w:w="1211"/>
        <w:gridCol w:w="1211"/>
        <w:gridCol w:w="1211"/>
        <w:gridCol w:w="1211"/>
        <w:gridCol w:w="1211"/>
        <w:gridCol w:w="1211"/>
        <w:gridCol w:w="1211"/>
      </w:tblGrid>
      <w:tr w:rsidR="00794B5E" w:rsidRPr="002856E3" w14:paraId="313796C3" w14:textId="77777777" w:rsidTr="00876B3D">
        <w:trPr>
          <w:cantSplit/>
          <w:tblHeader/>
        </w:trPr>
        <w:tc>
          <w:tcPr>
            <w:tcW w:w="1276" w:type="dxa"/>
            <w:vMerge w:val="restart"/>
            <w:shd w:val="solid" w:color="132B4A" w:fill="auto"/>
            <w:vAlign w:val="center"/>
          </w:tcPr>
          <w:p w14:paraId="2AFB426A" w14:textId="77777777" w:rsidR="00794B5E" w:rsidRPr="002856E3" w:rsidRDefault="00794B5E" w:rsidP="00876B3D">
            <w:pPr>
              <w:pStyle w:val="070-TabelaPadro"/>
              <w:jc w:val="center"/>
            </w:pPr>
            <w:bookmarkStart w:id="7769" w:name="BBREC03"/>
          </w:p>
        </w:tc>
        <w:tc>
          <w:tcPr>
            <w:tcW w:w="8477" w:type="dxa"/>
            <w:gridSpan w:val="7"/>
            <w:tcBorders>
              <w:bottom w:val="single" w:sz="4" w:space="0" w:color="FFFFFF" w:themeColor="background1"/>
            </w:tcBorders>
            <w:shd w:val="solid" w:color="132B4A" w:fill="auto"/>
            <w:vAlign w:val="center"/>
          </w:tcPr>
          <w:p w14:paraId="042F9A1A" w14:textId="77777777" w:rsidR="00794B5E" w:rsidRPr="002856E3" w:rsidRDefault="00794B5E" w:rsidP="00876B3D">
            <w:pPr>
              <w:pStyle w:val="070-TabelaPadro"/>
              <w:jc w:val="center"/>
            </w:pPr>
            <w:r>
              <w:t>BB Consolidated</w:t>
            </w:r>
          </w:p>
        </w:tc>
      </w:tr>
      <w:tr w:rsidR="00794B5E" w:rsidRPr="002856E3" w14:paraId="07857D07" w14:textId="77777777" w:rsidTr="00876B3D">
        <w:trPr>
          <w:cantSplit/>
          <w:tblHeader/>
        </w:trPr>
        <w:tc>
          <w:tcPr>
            <w:tcW w:w="1276" w:type="dxa"/>
            <w:vMerge/>
            <w:tcBorders>
              <w:bottom w:val="single" w:sz="4" w:space="0" w:color="FFFFFF" w:themeColor="background1"/>
            </w:tcBorders>
            <w:shd w:val="solid" w:color="132B4A" w:fill="auto"/>
            <w:vAlign w:val="center"/>
          </w:tcPr>
          <w:p w14:paraId="3C9F7CF9" w14:textId="77777777" w:rsidR="00794B5E" w:rsidRPr="002856E3" w:rsidRDefault="00794B5E" w:rsidP="00876B3D">
            <w:pPr>
              <w:pStyle w:val="070-TabelaPadro"/>
              <w:jc w:val="center"/>
            </w:pPr>
          </w:p>
        </w:tc>
        <w:tc>
          <w:tcPr>
            <w:tcW w:w="1211" w:type="dxa"/>
            <w:tcBorders>
              <w:bottom w:val="single" w:sz="4" w:space="0" w:color="FFFFFF" w:themeColor="background1"/>
            </w:tcBorders>
            <w:shd w:val="solid" w:color="132B4A" w:fill="auto"/>
            <w:vAlign w:val="center"/>
          </w:tcPr>
          <w:p w14:paraId="4D8A36E5" w14:textId="77777777" w:rsidR="00794B5E" w:rsidRPr="002856E3" w:rsidRDefault="00794B5E" w:rsidP="00876B3D">
            <w:pPr>
              <w:pStyle w:val="070-TabelaPadro"/>
              <w:jc w:val="center"/>
            </w:pPr>
            <w:r>
              <w:t>Without maturity</w:t>
            </w:r>
          </w:p>
        </w:tc>
        <w:tc>
          <w:tcPr>
            <w:tcW w:w="1211" w:type="dxa"/>
            <w:tcBorders>
              <w:bottom w:val="single" w:sz="4" w:space="0" w:color="FFFFFF" w:themeColor="background1"/>
            </w:tcBorders>
            <w:shd w:val="solid" w:color="132B4A" w:fill="auto"/>
            <w:vAlign w:val="center"/>
          </w:tcPr>
          <w:p w14:paraId="4A68D23F" w14:textId="77777777" w:rsidR="00794B5E" w:rsidRPr="002856E3" w:rsidRDefault="00794B5E" w:rsidP="00876B3D">
            <w:pPr>
              <w:pStyle w:val="070-TabelaPadro"/>
              <w:jc w:val="center"/>
            </w:pPr>
            <w:r>
              <w:t>up to 90 days</w:t>
            </w:r>
          </w:p>
        </w:tc>
        <w:tc>
          <w:tcPr>
            <w:tcW w:w="1211" w:type="dxa"/>
            <w:tcBorders>
              <w:bottom w:val="single" w:sz="4" w:space="0" w:color="FFFFFF" w:themeColor="background1"/>
            </w:tcBorders>
            <w:shd w:val="solid" w:color="132B4A" w:fill="auto"/>
            <w:vAlign w:val="center"/>
          </w:tcPr>
          <w:p w14:paraId="325699AC" w14:textId="77777777" w:rsidR="00794B5E" w:rsidRPr="002856E3" w:rsidRDefault="00794B5E" w:rsidP="00876B3D">
            <w:pPr>
              <w:pStyle w:val="070-TabelaPadro"/>
              <w:jc w:val="center"/>
            </w:pPr>
            <w:r>
              <w:t>from 91 to 360 days</w:t>
            </w:r>
          </w:p>
        </w:tc>
        <w:tc>
          <w:tcPr>
            <w:tcW w:w="1211" w:type="dxa"/>
            <w:tcBorders>
              <w:bottom w:val="single" w:sz="4" w:space="0" w:color="FFFFFF" w:themeColor="background1"/>
            </w:tcBorders>
            <w:shd w:val="solid" w:color="132B4A" w:fill="auto"/>
            <w:vAlign w:val="center"/>
          </w:tcPr>
          <w:p w14:paraId="3F522CB5" w14:textId="77777777" w:rsidR="00794B5E" w:rsidRPr="002856E3" w:rsidRDefault="00794B5E" w:rsidP="00876B3D">
            <w:pPr>
              <w:pStyle w:val="070-TabelaPadro"/>
              <w:jc w:val="center"/>
            </w:pPr>
            <w:r>
              <w:t>1 to 3 years</w:t>
            </w:r>
          </w:p>
        </w:tc>
        <w:tc>
          <w:tcPr>
            <w:tcW w:w="1211" w:type="dxa"/>
            <w:tcBorders>
              <w:bottom w:val="single" w:sz="4" w:space="0" w:color="FFFFFF" w:themeColor="background1"/>
            </w:tcBorders>
            <w:shd w:val="solid" w:color="132B4A" w:fill="auto"/>
            <w:vAlign w:val="center"/>
          </w:tcPr>
          <w:p w14:paraId="4E89F1B2" w14:textId="77777777" w:rsidR="00794B5E" w:rsidRPr="002856E3" w:rsidRDefault="00794B5E" w:rsidP="00876B3D">
            <w:pPr>
              <w:pStyle w:val="070-TabelaPadro"/>
              <w:jc w:val="center"/>
            </w:pPr>
            <w:r>
              <w:t>3 to 5 years</w:t>
            </w:r>
          </w:p>
        </w:tc>
        <w:tc>
          <w:tcPr>
            <w:tcW w:w="1211" w:type="dxa"/>
            <w:tcBorders>
              <w:bottom w:val="single" w:sz="4" w:space="0" w:color="FFFFFF" w:themeColor="background1"/>
            </w:tcBorders>
            <w:shd w:val="solid" w:color="132B4A" w:fill="auto"/>
            <w:vAlign w:val="center"/>
          </w:tcPr>
          <w:p w14:paraId="1D0A209E" w14:textId="77777777" w:rsidR="00794B5E" w:rsidRPr="002856E3" w:rsidRDefault="00794B5E" w:rsidP="00876B3D">
            <w:pPr>
              <w:pStyle w:val="070-TabelaPadro"/>
              <w:jc w:val="center"/>
            </w:pPr>
            <w:r>
              <w:t>Mar 31, 2022</w:t>
            </w:r>
          </w:p>
        </w:tc>
        <w:tc>
          <w:tcPr>
            <w:tcW w:w="1211" w:type="dxa"/>
            <w:tcBorders>
              <w:bottom w:val="single" w:sz="4" w:space="0" w:color="FFFFFF" w:themeColor="background1"/>
            </w:tcBorders>
            <w:shd w:val="solid" w:color="132B4A" w:fill="auto"/>
            <w:vAlign w:val="center"/>
          </w:tcPr>
          <w:p w14:paraId="289216E8" w14:textId="77777777" w:rsidR="00794B5E" w:rsidRPr="002856E3" w:rsidRDefault="00794B5E" w:rsidP="00876B3D">
            <w:pPr>
              <w:pStyle w:val="070-TabelaPadro"/>
              <w:jc w:val="center"/>
            </w:pPr>
            <w:r>
              <w:t>Dec 31, 2021</w:t>
            </w:r>
          </w:p>
        </w:tc>
      </w:tr>
      <w:tr w:rsidR="00794B5E" w:rsidRPr="002856E3" w14:paraId="41527E84" w14:textId="77777777" w:rsidTr="00876B3D">
        <w:trPr>
          <w:cantSplit/>
        </w:trPr>
        <w:tc>
          <w:tcPr>
            <w:tcW w:w="1276" w:type="dxa"/>
            <w:tcBorders>
              <w:bottom w:val="single" w:sz="4" w:space="0" w:color="FFFFFF" w:themeColor="background1"/>
            </w:tcBorders>
            <w:shd w:val="solid" w:color="F3F3F3" w:fill="auto"/>
            <w:vAlign w:val="center"/>
          </w:tcPr>
          <w:p w14:paraId="271A389B" w14:textId="77777777" w:rsidR="00794B5E" w:rsidRPr="002856E3" w:rsidRDefault="00794B5E" w:rsidP="00876B3D">
            <w:pPr>
              <w:pStyle w:val="070-TabelaPadro"/>
              <w:jc w:val="left"/>
            </w:pPr>
            <w:r>
              <w:t>Time deposits</w:t>
            </w:r>
            <w:bookmarkStart w:id="7770" w:name="BBREC0300001"/>
            <w:r w:rsidRPr="002856E3">
              <w:rPr>
                <w:vertAlign w:val="superscript"/>
              </w:rPr>
              <w:t xml:space="preserve"> (1)</w:t>
            </w:r>
            <w:bookmarkEnd w:id="7770"/>
          </w:p>
        </w:tc>
        <w:tc>
          <w:tcPr>
            <w:tcW w:w="1211" w:type="dxa"/>
            <w:tcBorders>
              <w:bottom w:val="single" w:sz="4" w:space="0" w:color="FFFFFF" w:themeColor="background1"/>
            </w:tcBorders>
            <w:shd w:val="solid" w:color="F3F3F3" w:fill="auto"/>
            <w:vAlign w:val="center"/>
          </w:tcPr>
          <w:p w14:paraId="33FA5B97" w14:textId="77777777" w:rsidR="00794B5E" w:rsidRPr="002856E3" w:rsidRDefault="00794B5E" w:rsidP="00876B3D">
            <w:pPr>
              <w:pStyle w:val="070-TabelaPadro"/>
            </w:pPr>
            <w:bookmarkStart w:id="7771" w:name="BBREC03AA001"/>
            <w:bookmarkEnd w:id="7771"/>
            <w:r>
              <w:t>192,922,429</w:t>
            </w:r>
          </w:p>
        </w:tc>
        <w:tc>
          <w:tcPr>
            <w:tcW w:w="1211" w:type="dxa"/>
            <w:tcBorders>
              <w:bottom w:val="single" w:sz="4" w:space="0" w:color="FFFFFF" w:themeColor="background1"/>
            </w:tcBorders>
            <w:shd w:val="solid" w:color="F3F3F3" w:fill="auto"/>
            <w:vAlign w:val="center"/>
          </w:tcPr>
          <w:p w14:paraId="26987C0F" w14:textId="77777777" w:rsidR="00794B5E" w:rsidRPr="002856E3" w:rsidRDefault="00794B5E" w:rsidP="00876B3D">
            <w:pPr>
              <w:pStyle w:val="070-TabelaPadro"/>
            </w:pPr>
            <w:bookmarkStart w:id="7772" w:name="BBREC03AB001"/>
            <w:bookmarkEnd w:id="7772"/>
            <w:r>
              <w:t>26,065,647</w:t>
            </w:r>
          </w:p>
        </w:tc>
        <w:tc>
          <w:tcPr>
            <w:tcW w:w="1211" w:type="dxa"/>
            <w:tcBorders>
              <w:bottom w:val="single" w:sz="4" w:space="0" w:color="FFFFFF" w:themeColor="background1"/>
            </w:tcBorders>
            <w:shd w:val="solid" w:color="F3F3F3" w:fill="auto"/>
            <w:vAlign w:val="center"/>
          </w:tcPr>
          <w:p w14:paraId="42DC1AE0" w14:textId="77777777" w:rsidR="00794B5E" w:rsidRPr="002856E3" w:rsidRDefault="00794B5E" w:rsidP="00876B3D">
            <w:pPr>
              <w:pStyle w:val="070-TabelaPadro"/>
            </w:pPr>
            <w:bookmarkStart w:id="7773" w:name="BBREC03AC001"/>
            <w:bookmarkEnd w:id="7773"/>
            <w:r>
              <w:t>18,383,823</w:t>
            </w:r>
          </w:p>
        </w:tc>
        <w:tc>
          <w:tcPr>
            <w:tcW w:w="1211" w:type="dxa"/>
            <w:tcBorders>
              <w:bottom w:val="single" w:sz="4" w:space="0" w:color="FFFFFF" w:themeColor="background1"/>
            </w:tcBorders>
            <w:shd w:val="solid" w:color="F3F3F3" w:fill="auto"/>
            <w:vAlign w:val="center"/>
          </w:tcPr>
          <w:p w14:paraId="10FFCB89" w14:textId="77777777" w:rsidR="00794B5E" w:rsidRPr="002856E3" w:rsidRDefault="00794B5E" w:rsidP="00876B3D">
            <w:pPr>
              <w:pStyle w:val="070-TabelaPadro"/>
            </w:pPr>
            <w:bookmarkStart w:id="7774" w:name="BBREC03AD001"/>
            <w:bookmarkEnd w:id="7774"/>
            <w:r>
              <w:t>35,883,150</w:t>
            </w:r>
          </w:p>
        </w:tc>
        <w:tc>
          <w:tcPr>
            <w:tcW w:w="1211" w:type="dxa"/>
            <w:tcBorders>
              <w:bottom w:val="single" w:sz="4" w:space="0" w:color="FFFFFF" w:themeColor="background1"/>
            </w:tcBorders>
            <w:shd w:val="solid" w:color="F3F3F3" w:fill="auto"/>
            <w:vAlign w:val="center"/>
          </w:tcPr>
          <w:p w14:paraId="402FF72C" w14:textId="77777777" w:rsidR="00794B5E" w:rsidRPr="002856E3" w:rsidRDefault="00794B5E" w:rsidP="00876B3D">
            <w:pPr>
              <w:pStyle w:val="070-TabelaPadro"/>
            </w:pPr>
            <w:bookmarkStart w:id="7775" w:name="BBREC03AE001"/>
            <w:bookmarkEnd w:id="7775"/>
            <w:r>
              <w:t>62,742,406</w:t>
            </w:r>
          </w:p>
        </w:tc>
        <w:tc>
          <w:tcPr>
            <w:tcW w:w="1211" w:type="dxa"/>
            <w:tcBorders>
              <w:bottom w:val="single" w:sz="4" w:space="0" w:color="FFFFFF" w:themeColor="background1"/>
            </w:tcBorders>
            <w:shd w:val="solid" w:color="F3F3F3" w:fill="auto"/>
            <w:vAlign w:val="center"/>
          </w:tcPr>
          <w:p w14:paraId="0B2A39DD" w14:textId="77777777" w:rsidR="00794B5E" w:rsidRPr="002856E3" w:rsidRDefault="00794B5E" w:rsidP="00876B3D">
            <w:pPr>
              <w:pStyle w:val="070-TabelaPadro"/>
            </w:pPr>
            <w:bookmarkStart w:id="7776" w:name="BBREC03AG001"/>
            <w:bookmarkEnd w:id="7776"/>
            <w:r>
              <w:t>335,997,455</w:t>
            </w:r>
          </w:p>
        </w:tc>
        <w:tc>
          <w:tcPr>
            <w:tcW w:w="1211" w:type="dxa"/>
            <w:tcBorders>
              <w:bottom w:val="single" w:sz="4" w:space="0" w:color="FFFFFF" w:themeColor="background1"/>
            </w:tcBorders>
            <w:shd w:val="solid" w:color="F3F3F3" w:fill="auto"/>
            <w:vAlign w:val="center"/>
          </w:tcPr>
          <w:p w14:paraId="6DFA95D2" w14:textId="77777777" w:rsidR="00794B5E" w:rsidRPr="002856E3" w:rsidRDefault="00794B5E" w:rsidP="00876B3D">
            <w:pPr>
              <w:pStyle w:val="070-TabelaPadro"/>
            </w:pPr>
            <w:bookmarkStart w:id="7777" w:name="BBREC03AH001"/>
            <w:bookmarkEnd w:id="7777"/>
            <w:r>
              <w:t>326,640,089</w:t>
            </w:r>
          </w:p>
        </w:tc>
      </w:tr>
      <w:tr w:rsidR="00794B5E" w:rsidRPr="002856E3" w14:paraId="01A7B823" w14:textId="77777777" w:rsidTr="00876B3D">
        <w:trPr>
          <w:cantSplit/>
        </w:trPr>
        <w:tc>
          <w:tcPr>
            <w:tcW w:w="1276" w:type="dxa"/>
            <w:tcBorders>
              <w:bottom w:val="single" w:sz="4" w:space="0" w:color="FFFFFF" w:themeColor="background1"/>
            </w:tcBorders>
            <w:shd w:val="solid" w:color="E6E6E6" w:fill="auto"/>
            <w:vAlign w:val="center"/>
          </w:tcPr>
          <w:p w14:paraId="14CC7715" w14:textId="77777777" w:rsidR="00794B5E" w:rsidRPr="002856E3" w:rsidRDefault="00794B5E" w:rsidP="00876B3D">
            <w:pPr>
              <w:pStyle w:val="070-TabelaPadro"/>
              <w:jc w:val="left"/>
            </w:pPr>
            <w:bookmarkStart w:id="7778" w:name="BBREC0300002" w:colFirst="0" w:colLast="0"/>
            <w:r>
              <w:t>Savings deposits</w:t>
            </w:r>
          </w:p>
        </w:tc>
        <w:tc>
          <w:tcPr>
            <w:tcW w:w="1211" w:type="dxa"/>
            <w:tcBorders>
              <w:bottom w:val="single" w:sz="4" w:space="0" w:color="FFFFFF" w:themeColor="background1"/>
            </w:tcBorders>
            <w:shd w:val="solid" w:color="E6E6E6" w:fill="auto"/>
            <w:vAlign w:val="center"/>
          </w:tcPr>
          <w:p w14:paraId="03010E0A" w14:textId="77777777" w:rsidR="00794B5E" w:rsidRPr="002856E3" w:rsidRDefault="00794B5E" w:rsidP="00876B3D">
            <w:pPr>
              <w:pStyle w:val="070-TabelaPadro"/>
            </w:pPr>
            <w:bookmarkStart w:id="7779" w:name="BBREC03AA002"/>
            <w:bookmarkEnd w:id="7779"/>
            <w:r>
              <w:t>219,330,834</w:t>
            </w:r>
          </w:p>
        </w:tc>
        <w:tc>
          <w:tcPr>
            <w:tcW w:w="1211" w:type="dxa"/>
            <w:tcBorders>
              <w:bottom w:val="single" w:sz="4" w:space="0" w:color="FFFFFF" w:themeColor="background1"/>
            </w:tcBorders>
            <w:shd w:val="solid" w:color="E6E6E6" w:fill="auto"/>
            <w:vAlign w:val="center"/>
          </w:tcPr>
          <w:p w14:paraId="5A844BF4" w14:textId="77777777" w:rsidR="00794B5E" w:rsidRPr="002856E3" w:rsidRDefault="00794B5E" w:rsidP="00876B3D">
            <w:pPr>
              <w:pStyle w:val="070-TabelaPadro"/>
            </w:pPr>
            <w:bookmarkStart w:id="7780" w:name="BBREC03AB002"/>
            <w:bookmarkEnd w:id="7780"/>
            <w:r>
              <w:t>--</w:t>
            </w:r>
          </w:p>
        </w:tc>
        <w:tc>
          <w:tcPr>
            <w:tcW w:w="1211" w:type="dxa"/>
            <w:tcBorders>
              <w:bottom w:val="single" w:sz="4" w:space="0" w:color="FFFFFF" w:themeColor="background1"/>
            </w:tcBorders>
            <w:shd w:val="solid" w:color="E6E6E6" w:fill="auto"/>
            <w:vAlign w:val="center"/>
          </w:tcPr>
          <w:p w14:paraId="2062C3EF" w14:textId="77777777" w:rsidR="00794B5E" w:rsidRPr="002856E3" w:rsidRDefault="00794B5E" w:rsidP="00876B3D">
            <w:pPr>
              <w:pStyle w:val="070-TabelaPadro"/>
            </w:pPr>
            <w:bookmarkStart w:id="7781" w:name="BBREC03AC002"/>
            <w:bookmarkEnd w:id="7781"/>
            <w:r>
              <w:t>--</w:t>
            </w:r>
          </w:p>
        </w:tc>
        <w:tc>
          <w:tcPr>
            <w:tcW w:w="1211" w:type="dxa"/>
            <w:tcBorders>
              <w:bottom w:val="single" w:sz="4" w:space="0" w:color="FFFFFF" w:themeColor="background1"/>
            </w:tcBorders>
            <w:shd w:val="solid" w:color="E6E6E6" w:fill="auto"/>
            <w:vAlign w:val="center"/>
          </w:tcPr>
          <w:p w14:paraId="08036EB6" w14:textId="77777777" w:rsidR="00794B5E" w:rsidRPr="002856E3" w:rsidRDefault="00794B5E" w:rsidP="00876B3D">
            <w:pPr>
              <w:pStyle w:val="070-TabelaPadro"/>
            </w:pPr>
            <w:bookmarkStart w:id="7782" w:name="BBREC03AD002"/>
            <w:bookmarkEnd w:id="7782"/>
            <w:r>
              <w:t>--</w:t>
            </w:r>
          </w:p>
        </w:tc>
        <w:tc>
          <w:tcPr>
            <w:tcW w:w="1211" w:type="dxa"/>
            <w:tcBorders>
              <w:bottom w:val="single" w:sz="4" w:space="0" w:color="FFFFFF" w:themeColor="background1"/>
            </w:tcBorders>
            <w:shd w:val="solid" w:color="E6E6E6" w:fill="auto"/>
            <w:vAlign w:val="center"/>
          </w:tcPr>
          <w:p w14:paraId="06BAE927" w14:textId="77777777" w:rsidR="00794B5E" w:rsidRPr="002856E3" w:rsidRDefault="00794B5E" w:rsidP="00876B3D">
            <w:pPr>
              <w:pStyle w:val="070-TabelaPadro"/>
            </w:pPr>
            <w:bookmarkStart w:id="7783" w:name="BBREC03AE002"/>
            <w:bookmarkEnd w:id="7783"/>
            <w:r>
              <w:t>--</w:t>
            </w:r>
          </w:p>
        </w:tc>
        <w:tc>
          <w:tcPr>
            <w:tcW w:w="1211" w:type="dxa"/>
            <w:tcBorders>
              <w:bottom w:val="single" w:sz="4" w:space="0" w:color="FFFFFF" w:themeColor="background1"/>
            </w:tcBorders>
            <w:shd w:val="solid" w:color="E6E6E6" w:fill="auto"/>
            <w:vAlign w:val="center"/>
          </w:tcPr>
          <w:p w14:paraId="4B8F3703" w14:textId="77777777" w:rsidR="00794B5E" w:rsidRPr="002856E3" w:rsidRDefault="00794B5E" w:rsidP="00876B3D">
            <w:pPr>
              <w:pStyle w:val="070-TabelaPadro"/>
            </w:pPr>
            <w:bookmarkStart w:id="7784" w:name="BBREC03AG002"/>
            <w:bookmarkEnd w:id="7784"/>
            <w:r>
              <w:t>219,330,834</w:t>
            </w:r>
          </w:p>
        </w:tc>
        <w:tc>
          <w:tcPr>
            <w:tcW w:w="1211" w:type="dxa"/>
            <w:tcBorders>
              <w:bottom w:val="single" w:sz="4" w:space="0" w:color="FFFFFF" w:themeColor="background1"/>
            </w:tcBorders>
            <w:shd w:val="solid" w:color="E6E6E6" w:fill="auto"/>
            <w:vAlign w:val="center"/>
          </w:tcPr>
          <w:p w14:paraId="503E509F" w14:textId="77777777" w:rsidR="00794B5E" w:rsidRPr="002856E3" w:rsidRDefault="00794B5E" w:rsidP="00876B3D">
            <w:pPr>
              <w:pStyle w:val="070-TabelaPadro"/>
            </w:pPr>
            <w:bookmarkStart w:id="7785" w:name="BBREC03AH002"/>
            <w:bookmarkEnd w:id="7785"/>
            <w:r>
              <w:t>225,452,750</w:t>
            </w:r>
          </w:p>
        </w:tc>
      </w:tr>
      <w:tr w:rsidR="00794B5E" w:rsidRPr="002856E3" w14:paraId="3F357D9B" w14:textId="77777777" w:rsidTr="00876B3D">
        <w:trPr>
          <w:cantSplit/>
        </w:trPr>
        <w:tc>
          <w:tcPr>
            <w:tcW w:w="1276" w:type="dxa"/>
            <w:tcBorders>
              <w:bottom w:val="single" w:sz="4" w:space="0" w:color="FFFFFF" w:themeColor="background1"/>
            </w:tcBorders>
            <w:shd w:val="solid" w:color="F3F3F3" w:fill="auto"/>
            <w:vAlign w:val="center"/>
          </w:tcPr>
          <w:p w14:paraId="1A4FB810" w14:textId="77777777" w:rsidR="00794B5E" w:rsidRPr="002856E3" w:rsidRDefault="00794B5E" w:rsidP="00876B3D">
            <w:pPr>
              <w:pStyle w:val="070-TabelaPadro"/>
              <w:jc w:val="left"/>
            </w:pPr>
            <w:bookmarkStart w:id="7786" w:name="BBREC0300003" w:colFirst="0" w:colLast="0"/>
            <w:bookmarkEnd w:id="7778"/>
            <w:r>
              <w:t>Demand deposits</w:t>
            </w:r>
          </w:p>
        </w:tc>
        <w:tc>
          <w:tcPr>
            <w:tcW w:w="1211" w:type="dxa"/>
            <w:tcBorders>
              <w:bottom w:val="single" w:sz="4" w:space="0" w:color="FFFFFF" w:themeColor="background1"/>
            </w:tcBorders>
            <w:shd w:val="solid" w:color="F3F3F3" w:fill="auto"/>
            <w:vAlign w:val="center"/>
          </w:tcPr>
          <w:p w14:paraId="7F54EAC4" w14:textId="77777777" w:rsidR="00794B5E" w:rsidRPr="002856E3" w:rsidRDefault="00794B5E" w:rsidP="00876B3D">
            <w:pPr>
              <w:pStyle w:val="070-TabelaPadro"/>
            </w:pPr>
            <w:bookmarkStart w:id="7787" w:name="BBREC03AA003"/>
            <w:bookmarkEnd w:id="7787"/>
            <w:r>
              <w:t>106,471,017</w:t>
            </w:r>
          </w:p>
        </w:tc>
        <w:tc>
          <w:tcPr>
            <w:tcW w:w="1211" w:type="dxa"/>
            <w:tcBorders>
              <w:bottom w:val="single" w:sz="4" w:space="0" w:color="FFFFFF" w:themeColor="background1"/>
            </w:tcBorders>
            <w:shd w:val="solid" w:color="F3F3F3" w:fill="auto"/>
            <w:vAlign w:val="center"/>
          </w:tcPr>
          <w:p w14:paraId="77BF6C4E" w14:textId="77777777" w:rsidR="00794B5E" w:rsidRPr="002856E3" w:rsidRDefault="00794B5E" w:rsidP="00876B3D">
            <w:pPr>
              <w:pStyle w:val="070-TabelaPadro"/>
            </w:pPr>
            <w:bookmarkStart w:id="7788" w:name="BBREC03AB003"/>
            <w:bookmarkEnd w:id="7788"/>
            <w:r>
              <w:t>--</w:t>
            </w:r>
          </w:p>
        </w:tc>
        <w:tc>
          <w:tcPr>
            <w:tcW w:w="1211" w:type="dxa"/>
            <w:tcBorders>
              <w:bottom w:val="single" w:sz="4" w:space="0" w:color="FFFFFF" w:themeColor="background1"/>
            </w:tcBorders>
            <w:shd w:val="solid" w:color="F3F3F3" w:fill="auto"/>
            <w:vAlign w:val="center"/>
          </w:tcPr>
          <w:p w14:paraId="05AAE1C1" w14:textId="77777777" w:rsidR="00794B5E" w:rsidRPr="002856E3" w:rsidRDefault="00794B5E" w:rsidP="00876B3D">
            <w:pPr>
              <w:pStyle w:val="070-TabelaPadro"/>
            </w:pPr>
            <w:bookmarkStart w:id="7789" w:name="BBREC03AC003"/>
            <w:bookmarkEnd w:id="7789"/>
            <w:r>
              <w:t>--</w:t>
            </w:r>
          </w:p>
        </w:tc>
        <w:tc>
          <w:tcPr>
            <w:tcW w:w="1211" w:type="dxa"/>
            <w:tcBorders>
              <w:bottom w:val="single" w:sz="4" w:space="0" w:color="FFFFFF" w:themeColor="background1"/>
            </w:tcBorders>
            <w:shd w:val="solid" w:color="F3F3F3" w:fill="auto"/>
            <w:vAlign w:val="center"/>
          </w:tcPr>
          <w:p w14:paraId="07A34E82" w14:textId="77777777" w:rsidR="00794B5E" w:rsidRPr="002856E3" w:rsidRDefault="00794B5E" w:rsidP="00876B3D">
            <w:pPr>
              <w:pStyle w:val="070-TabelaPadro"/>
            </w:pPr>
            <w:bookmarkStart w:id="7790" w:name="BBREC03AD003"/>
            <w:bookmarkEnd w:id="7790"/>
            <w:r>
              <w:t>--</w:t>
            </w:r>
          </w:p>
        </w:tc>
        <w:tc>
          <w:tcPr>
            <w:tcW w:w="1211" w:type="dxa"/>
            <w:tcBorders>
              <w:bottom w:val="single" w:sz="4" w:space="0" w:color="FFFFFF" w:themeColor="background1"/>
            </w:tcBorders>
            <w:shd w:val="solid" w:color="F3F3F3" w:fill="auto"/>
            <w:vAlign w:val="center"/>
          </w:tcPr>
          <w:p w14:paraId="1F0776D8" w14:textId="77777777" w:rsidR="00794B5E" w:rsidRPr="002856E3" w:rsidRDefault="00794B5E" w:rsidP="00876B3D">
            <w:pPr>
              <w:pStyle w:val="070-TabelaPadro"/>
            </w:pPr>
            <w:bookmarkStart w:id="7791" w:name="BBREC03AE003"/>
            <w:bookmarkEnd w:id="7791"/>
            <w:r>
              <w:t>--</w:t>
            </w:r>
          </w:p>
        </w:tc>
        <w:tc>
          <w:tcPr>
            <w:tcW w:w="1211" w:type="dxa"/>
            <w:tcBorders>
              <w:bottom w:val="single" w:sz="4" w:space="0" w:color="FFFFFF" w:themeColor="background1"/>
            </w:tcBorders>
            <w:shd w:val="solid" w:color="F3F3F3" w:fill="auto"/>
            <w:vAlign w:val="center"/>
          </w:tcPr>
          <w:p w14:paraId="7C66F6FC" w14:textId="77777777" w:rsidR="00794B5E" w:rsidRPr="002856E3" w:rsidRDefault="00794B5E" w:rsidP="00876B3D">
            <w:pPr>
              <w:pStyle w:val="070-TabelaPadro"/>
            </w:pPr>
            <w:bookmarkStart w:id="7792" w:name="BBREC03AG003"/>
            <w:bookmarkEnd w:id="7792"/>
            <w:r>
              <w:t>106,471,017</w:t>
            </w:r>
          </w:p>
        </w:tc>
        <w:tc>
          <w:tcPr>
            <w:tcW w:w="1211" w:type="dxa"/>
            <w:tcBorders>
              <w:bottom w:val="single" w:sz="4" w:space="0" w:color="FFFFFF" w:themeColor="background1"/>
            </w:tcBorders>
            <w:shd w:val="solid" w:color="F3F3F3" w:fill="auto"/>
            <w:vAlign w:val="center"/>
          </w:tcPr>
          <w:p w14:paraId="151E1C6F" w14:textId="77777777" w:rsidR="00794B5E" w:rsidRPr="002856E3" w:rsidRDefault="00794B5E" w:rsidP="00876B3D">
            <w:pPr>
              <w:pStyle w:val="070-TabelaPadro"/>
            </w:pPr>
            <w:bookmarkStart w:id="7793" w:name="BBREC03AH003"/>
            <w:bookmarkEnd w:id="7793"/>
            <w:r>
              <w:t>118,758,341</w:t>
            </w:r>
          </w:p>
        </w:tc>
      </w:tr>
      <w:tr w:rsidR="00794B5E" w:rsidRPr="002856E3" w14:paraId="5D6FCF4C" w14:textId="77777777" w:rsidTr="00876B3D">
        <w:trPr>
          <w:cantSplit/>
        </w:trPr>
        <w:tc>
          <w:tcPr>
            <w:tcW w:w="1276" w:type="dxa"/>
            <w:tcBorders>
              <w:bottom w:val="single" w:sz="4" w:space="0" w:color="FFFFFF" w:themeColor="background1"/>
            </w:tcBorders>
            <w:shd w:val="solid" w:color="E6E6E6" w:fill="auto"/>
            <w:vAlign w:val="center"/>
          </w:tcPr>
          <w:p w14:paraId="02206E64" w14:textId="77777777" w:rsidR="00794B5E" w:rsidRPr="002856E3" w:rsidRDefault="00794B5E" w:rsidP="00876B3D">
            <w:pPr>
              <w:pStyle w:val="070-TabelaPadro"/>
              <w:jc w:val="left"/>
            </w:pPr>
            <w:bookmarkStart w:id="7794" w:name="BBREC0300004" w:colFirst="0" w:colLast="0"/>
            <w:bookmarkEnd w:id="7786"/>
            <w:r>
              <w:t>Other deposits</w:t>
            </w:r>
          </w:p>
        </w:tc>
        <w:tc>
          <w:tcPr>
            <w:tcW w:w="1211" w:type="dxa"/>
            <w:tcBorders>
              <w:bottom w:val="single" w:sz="4" w:space="0" w:color="FFFFFF" w:themeColor="background1"/>
            </w:tcBorders>
            <w:shd w:val="solid" w:color="E6E6E6" w:fill="auto"/>
            <w:vAlign w:val="center"/>
          </w:tcPr>
          <w:p w14:paraId="3137A5F4" w14:textId="77777777" w:rsidR="00794B5E" w:rsidRPr="002856E3" w:rsidRDefault="00794B5E" w:rsidP="00876B3D">
            <w:pPr>
              <w:pStyle w:val="070-TabelaPadro"/>
            </w:pPr>
            <w:bookmarkStart w:id="7795" w:name="BBREC03AA004"/>
            <w:bookmarkEnd w:id="7795"/>
            <w:r>
              <w:t>409,320</w:t>
            </w:r>
          </w:p>
        </w:tc>
        <w:tc>
          <w:tcPr>
            <w:tcW w:w="1211" w:type="dxa"/>
            <w:tcBorders>
              <w:bottom w:val="single" w:sz="4" w:space="0" w:color="FFFFFF" w:themeColor="background1"/>
            </w:tcBorders>
            <w:shd w:val="solid" w:color="E6E6E6" w:fill="auto"/>
            <w:vAlign w:val="center"/>
          </w:tcPr>
          <w:p w14:paraId="3EE66140" w14:textId="77777777" w:rsidR="00794B5E" w:rsidRPr="002856E3" w:rsidRDefault="00794B5E" w:rsidP="00876B3D">
            <w:pPr>
              <w:pStyle w:val="070-TabelaPadro"/>
            </w:pPr>
            <w:bookmarkStart w:id="7796" w:name="BBREC03AB004"/>
            <w:bookmarkEnd w:id="7796"/>
            <w:r>
              <w:t>--</w:t>
            </w:r>
          </w:p>
        </w:tc>
        <w:tc>
          <w:tcPr>
            <w:tcW w:w="1211" w:type="dxa"/>
            <w:tcBorders>
              <w:bottom w:val="single" w:sz="4" w:space="0" w:color="FFFFFF" w:themeColor="background1"/>
            </w:tcBorders>
            <w:shd w:val="solid" w:color="E6E6E6" w:fill="auto"/>
            <w:vAlign w:val="center"/>
          </w:tcPr>
          <w:p w14:paraId="272DBC67" w14:textId="77777777" w:rsidR="00794B5E" w:rsidRPr="002856E3" w:rsidRDefault="00794B5E" w:rsidP="00876B3D">
            <w:pPr>
              <w:pStyle w:val="070-TabelaPadro"/>
            </w:pPr>
            <w:bookmarkStart w:id="7797" w:name="BBREC03AC004"/>
            <w:bookmarkEnd w:id="7797"/>
            <w:r>
              <w:t>--</w:t>
            </w:r>
          </w:p>
        </w:tc>
        <w:tc>
          <w:tcPr>
            <w:tcW w:w="1211" w:type="dxa"/>
            <w:tcBorders>
              <w:bottom w:val="single" w:sz="4" w:space="0" w:color="FFFFFF" w:themeColor="background1"/>
            </w:tcBorders>
            <w:shd w:val="solid" w:color="E6E6E6" w:fill="auto"/>
            <w:vAlign w:val="center"/>
          </w:tcPr>
          <w:p w14:paraId="20A18154" w14:textId="77777777" w:rsidR="00794B5E" w:rsidRPr="002856E3" w:rsidRDefault="00794B5E" w:rsidP="00876B3D">
            <w:pPr>
              <w:pStyle w:val="070-TabelaPadro"/>
            </w:pPr>
            <w:bookmarkStart w:id="7798" w:name="BBREC03AD004"/>
            <w:bookmarkEnd w:id="7798"/>
            <w:r>
              <w:t>--</w:t>
            </w:r>
          </w:p>
        </w:tc>
        <w:tc>
          <w:tcPr>
            <w:tcW w:w="1211" w:type="dxa"/>
            <w:tcBorders>
              <w:bottom w:val="single" w:sz="4" w:space="0" w:color="FFFFFF" w:themeColor="background1"/>
            </w:tcBorders>
            <w:shd w:val="solid" w:color="E6E6E6" w:fill="auto"/>
            <w:vAlign w:val="center"/>
          </w:tcPr>
          <w:p w14:paraId="6EEB390C" w14:textId="77777777" w:rsidR="00794B5E" w:rsidRPr="002856E3" w:rsidRDefault="00794B5E" w:rsidP="00876B3D">
            <w:pPr>
              <w:pStyle w:val="070-TabelaPadro"/>
            </w:pPr>
            <w:bookmarkStart w:id="7799" w:name="BBREC03AE004"/>
            <w:bookmarkEnd w:id="7799"/>
            <w:r>
              <w:t>--</w:t>
            </w:r>
          </w:p>
        </w:tc>
        <w:tc>
          <w:tcPr>
            <w:tcW w:w="1211" w:type="dxa"/>
            <w:tcBorders>
              <w:bottom w:val="single" w:sz="4" w:space="0" w:color="FFFFFF" w:themeColor="background1"/>
            </w:tcBorders>
            <w:shd w:val="solid" w:color="E6E6E6" w:fill="auto"/>
            <w:vAlign w:val="center"/>
          </w:tcPr>
          <w:p w14:paraId="50F870C7" w14:textId="77777777" w:rsidR="00794B5E" w:rsidRPr="002856E3" w:rsidRDefault="00794B5E" w:rsidP="00876B3D">
            <w:pPr>
              <w:pStyle w:val="070-TabelaPadro"/>
            </w:pPr>
            <w:bookmarkStart w:id="7800" w:name="BBREC03AG004"/>
            <w:bookmarkEnd w:id="7800"/>
            <w:r>
              <w:t>409,320</w:t>
            </w:r>
          </w:p>
        </w:tc>
        <w:tc>
          <w:tcPr>
            <w:tcW w:w="1211" w:type="dxa"/>
            <w:tcBorders>
              <w:bottom w:val="single" w:sz="4" w:space="0" w:color="FFFFFF" w:themeColor="background1"/>
            </w:tcBorders>
            <w:shd w:val="solid" w:color="E6E6E6" w:fill="auto"/>
            <w:vAlign w:val="center"/>
          </w:tcPr>
          <w:p w14:paraId="660B6007" w14:textId="77777777" w:rsidR="00794B5E" w:rsidRPr="002856E3" w:rsidRDefault="00794B5E" w:rsidP="00876B3D">
            <w:pPr>
              <w:pStyle w:val="070-TabelaPadro"/>
            </w:pPr>
            <w:bookmarkStart w:id="7801" w:name="BBREC03AH004"/>
            <w:bookmarkEnd w:id="7801"/>
            <w:r>
              <w:t>418,361</w:t>
            </w:r>
          </w:p>
        </w:tc>
      </w:tr>
      <w:tr w:rsidR="00794B5E" w:rsidRPr="002856E3" w14:paraId="78614EF8" w14:textId="77777777" w:rsidTr="00876B3D">
        <w:trPr>
          <w:cantSplit/>
        </w:trPr>
        <w:tc>
          <w:tcPr>
            <w:tcW w:w="1276" w:type="dxa"/>
            <w:tcBorders>
              <w:bottom w:val="single" w:sz="4" w:space="0" w:color="CCCCCC"/>
            </w:tcBorders>
            <w:shd w:val="solid" w:color="F3F3F3" w:fill="auto"/>
            <w:vAlign w:val="center"/>
          </w:tcPr>
          <w:p w14:paraId="25707FE3" w14:textId="77777777" w:rsidR="00794B5E" w:rsidRPr="002856E3" w:rsidRDefault="00794B5E" w:rsidP="00876B3D">
            <w:pPr>
              <w:pStyle w:val="070-TabelaPadro"/>
              <w:jc w:val="left"/>
              <w:rPr>
                <w:b/>
              </w:rPr>
            </w:pPr>
            <w:bookmarkStart w:id="7802" w:name="BBREC0300005" w:colFirst="0" w:colLast="0"/>
            <w:bookmarkEnd w:id="7794"/>
            <w:r>
              <w:rPr>
                <w:b/>
              </w:rPr>
              <w:t>Total</w:t>
            </w:r>
          </w:p>
        </w:tc>
        <w:tc>
          <w:tcPr>
            <w:tcW w:w="1211" w:type="dxa"/>
            <w:tcBorders>
              <w:bottom w:val="single" w:sz="4" w:space="0" w:color="CCCCCC"/>
            </w:tcBorders>
            <w:shd w:val="solid" w:color="F3F3F3" w:fill="auto"/>
            <w:vAlign w:val="center"/>
          </w:tcPr>
          <w:p w14:paraId="67E6E2CE" w14:textId="77777777" w:rsidR="00794B5E" w:rsidRPr="002856E3" w:rsidRDefault="00794B5E" w:rsidP="00876B3D">
            <w:pPr>
              <w:pStyle w:val="070-TabelaPadro"/>
              <w:rPr>
                <w:b/>
              </w:rPr>
            </w:pPr>
            <w:bookmarkStart w:id="7803" w:name="BBREC03AA005"/>
            <w:bookmarkEnd w:id="7803"/>
            <w:r>
              <w:rPr>
                <w:b/>
              </w:rPr>
              <w:t>519,133,600</w:t>
            </w:r>
          </w:p>
        </w:tc>
        <w:tc>
          <w:tcPr>
            <w:tcW w:w="1211" w:type="dxa"/>
            <w:tcBorders>
              <w:bottom w:val="single" w:sz="4" w:space="0" w:color="CCCCCC"/>
            </w:tcBorders>
            <w:shd w:val="solid" w:color="F3F3F3" w:fill="auto"/>
            <w:vAlign w:val="center"/>
          </w:tcPr>
          <w:p w14:paraId="1F97F3A5" w14:textId="77777777" w:rsidR="00794B5E" w:rsidRPr="002856E3" w:rsidRDefault="00794B5E" w:rsidP="00876B3D">
            <w:pPr>
              <w:pStyle w:val="070-TabelaPadro"/>
              <w:rPr>
                <w:b/>
              </w:rPr>
            </w:pPr>
            <w:bookmarkStart w:id="7804" w:name="BBREC03AB005"/>
            <w:bookmarkEnd w:id="7804"/>
            <w:r>
              <w:rPr>
                <w:b/>
              </w:rPr>
              <w:t>26,065,647</w:t>
            </w:r>
          </w:p>
        </w:tc>
        <w:tc>
          <w:tcPr>
            <w:tcW w:w="1211" w:type="dxa"/>
            <w:tcBorders>
              <w:bottom w:val="single" w:sz="4" w:space="0" w:color="CCCCCC"/>
            </w:tcBorders>
            <w:shd w:val="solid" w:color="F3F3F3" w:fill="auto"/>
            <w:vAlign w:val="center"/>
          </w:tcPr>
          <w:p w14:paraId="236ACF9E" w14:textId="77777777" w:rsidR="00794B5E" w:rsidRPr="002856E3" w:rsidRDefault="00794B5E" w:rsidP="00876B3D">
            <w:pPr>
              <w:pStyle w:val="070-TabelaPadro"/>
              <w:rPr>
                <w:b/>
              </w:rPr>
            </w:pPr>
            <w:bookmarkStart w:id="7805" w:name="BBREC03AC005"/>
            <w:bookmarkEnd w:id="7805"/>
            <w:r>
              <w:rPr>
                <w:b/>
              </w:rPr>
              <w:t>18,383,823</w:t>
            </w:r>
          </w:p>
        </w:tc>
        <w:tc>
          <w:tcPr>
            <w:tcW w:w="1211" w:type="dxa"/>
            <w:tcBorders>
              <w:bottom w:val="single" w:sz="4" w:space="0" w:color="CCCCCC"/>
            </w:tcBorders>
            <w:shd w:val="solid" w:color="F3F3F3" w:fill="auto"/>
            <w:vAlign w:val="center"/>
          </w:tcPr>
          <w:p w14:paraId="53ABAF99" w14:textId="77777777" w:rsidR="00794B5E" w:rsidRPr="002856E3" w:rsidRDefault="00794B5E" w:rsidP="00876B3D">
            <w:pPr>
              <w:pStyle w:val="070-TabelaPadro"/>
              <w:rPr>
                <w:b/>
              </w:rPr>
            </w:pPr>
            <w:bookmarkStart w:id="7806" w:name="BBREC03AD005"/>
            <w:bookmarkEnd w:id="7806"/>
            <w:r>
              <w:rPr>
                <w:b/>
              </w:rPr>
              <w:t>35,883,150</w:t>
            </w:r>
          </w:p>
        </w:tc>
        <w:tc>
          <w:tcPr>
            <w:tcW w:w="1211" w:type="dxa"/>
            <w:tcBorders>
              <w:bottom w:val="single" w:sz="4" w:space="0" w:color="CCCCCC"/>
            </w:tcBorders>
            <w:shd w:val="solid" w:color="F3F3F3" w:fill="auto"/>
            <w:vAlign w:val="center"/>
          </w:tcPr>
          <w:p w14:paraId="7C7C5A31" w14:textId="77777777" w:rsidR="00794B5E" w:rsidRPr="002856E3" w:rsidRDefault="00794B5E" w:rsidP="00876B3D">
            <w:pPr>
              <w:pStyle w:val="070-TabelaPadro"/>
              <w:rPr>
                <w:b/>
              </w:rPr>
            </w:pPr>
            <w:bookmarkStart w:id="7807" w:name="BBREC03AE005"/>
            <w:bookmarkEnd w:id="7807"/>
            <w:r>
              <w:rPr>
                <w:b/>
              </w:rPr>
              <w:t>62,742,406</w:t>
            </w:r>
          </w:p>
        </w:tc>
        <w:tc>
          <w:tcPr>
            <w:tcW w:w="1211" w:type="dxa"/>
            <w:tcBorders>
              <w:bottom w:val="single" w:sz="4" w:space="0" w:color="CCCCCC"/>
            </w:tcBorders>
            <w:shd w:val="solid" w:color="F3F3F3" w:fill="auto"/>
            <w:vAlign w:val="center"/>
          </w:tcPr>
          <w:p w14:paraId="499D134B" w14:textId="77777777" w:rsidR="00794B5E" w:rsidRPr="002856E3" w:rsidRDefault="00794B5E" w:rsidP="00876B3D">
            <w:pPr>
              <w:pStyle w:val="070-TabelaPadro"/>
              <w:rPr>
                <w:b/>
              </w:rPr>
            </w:pPr>
            <w:bookmarkStart w:id="7808" w:name="BBREC03AG005"/>
            <w:bookmarkEnd w:id="7808"/>
            <w:r>
              <w:rPr>
                <w:b/>
              </w:rPr>
              <w:t>662,208,626</w:t>
            </w:r>
          </w:p>
        </w:tc>
        <w:tc>
          <w:tcPr>
            <w:tcW w:w="1211" w:type="dxa"/>
            <w:tcBorders>
              <w:bottom w:val="single" w:sz="4" w:space="0" w:color="CCCCCC"/>
            </w:tcBorders>
            <w:shd w:val="solid" w:color="F3F3F3" w:fill="auto"/>
            <w:vAlign w:val="center"/>
          </w:tcPr>
          <w:p w14:paraId="29FA0A13" w14:textId="77777777" w:rsidR="00794B5E" w:rsidRPr="002856E3" w:rsidRDefault="00794B5E" w:rsidP="00876B3D">
            <w:pPr>
              <w:pStyle w:val="070-TabelaPadro"/>
              <w:rPr>
                <w:b/>
              </w:rPr>
            </w:pPr>
            <w:bookmarkStart w:id="7809" w:name="BBREC03AH005"/>
            <w:bookmarkEnd w:id="7809"/>
            <w:r>
              <w:rPr>
                <w:b/>
              </w:rPr>
              <w:t>671,269,541</w:t>
            </w:r>
          </w:p>
        </w:tc>
      </w:tr>
    </w:tbl>
    <w:bookmarkEnd w:id="7769"/>
    <w:bookmarkEnd w:id="7802"/>
    <w:p w14:paraId="481F78A7" w14:textId="00B07947" w:rsidR="00794B5E" w:rsidRDefault="00794B5E" w:rsidP="00876B3D">
      <w:pPr>
        <w:pStyle w:val="072-Rodapdatabela"/>
      </w:pPr>
      <w:r>
        <w:t>(1)</w:t>
      </w:r>
      <w:r>
        <w:tab/>
        <w:t>Includes the amount of R$ 98,944,891 thousand (R$ 97,120,134 thousand as of Dec</w:t>
      </w:r>
      <w:r w:rsidR="003F644C">
        <w:t>ember</w:t>
      </w:r>
      <w:r>
        <w:t xml:space="preserve"> 31, 2021), of time deposits with early repurchase clause (liquidity commitment), classified based on the contractual maturity dates.</w:t>
      </w:r>
    </w:p>
    <w:p w14:paraId="7A64828B" w14:textId="77777777" w:rsidR="00794B5E" w:rsidRPr="00376349" w:rsidRDefault="00794B5E" w:rsidP="00876B3D">
      <w:pPr>
        <w:pStyle w:val="072-Rodapdatabela"/>
      </w:pPr>
    </w:p>
    <w:p w14:paraId="7CF11391" w14:textId="77777777" w:rsidR="00794B5E" w:rsidRPr="00376349" w:rsidRDefault="00794B5E" w:rsidP="00876B3D">
      <w:pPr>
        <w:pStyle w:val="030-SubttulodeDocumento"/>
      </w:pPr>
      <w:bookmarkStart w:id="7810" w:name="BBDCM04_Titulo"/>
      <w:r w:rsidRPr="00376349">
        <w:t xml:space="preserve">) </w:t>
      </w:r>
      <w:r>
        <w:t>Expenses with custo</w:t>
      </w:r>
      <w:r w:rsidRPr="00376349">
        <w:t>mer resources</w:t>
      </w:r>
      <w:bookmarkEnd w:id="7810"/>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5 - Expenses with customers resources"/>
        <w:tblDescription w:val="PubliCon - Sistema de Gerenciamento do Documentos Contábeis para Publicação&#10;&#10;Última atualização do mapa do quadro em: "/>
      </w:tblPr>
      <w:tblGrid>
        <w:gridCol w:w="3681"/>
        <w:gridCol w:w="1518"/>
        <w:gridCol w:w="1518"/>
        <w:gridCol w:w="1518"/>
        <w:gridCol w:w="1519"/>
      </w:tblGrid>
      <w:tr w:rsidR="00794B5E" w:rsidRPr="002856E3" w14:paraId="33086CB6" w14:textId="77777777" w:rsidTr="00B300B3">
        <w:trPr>
          <w:cantSplit/>
          <w:tblHeader/>
        </w:trPr>
        <w:tc>
          <w:tcPr>
            <w:tcW w:w="3681" w:type="dxa"/>
            <w:vMerge w:val="restart"/>
            <w:shd w:val="solid" w:color="132B4A" w:fill="auto"/>
            <w:vAlign w:val="center"/>
          </w:tcPr>
          <w:p w14:paraId="4788924B" w14:textId="77777777" w:rsidR="00794B5E" w:rsidRPr="002856E3" w:rsidRDefault="00794B5E" w:rsidP="00876B3D">
            <w:pPr>
              <w:pStyle w:val="070-TabelaPadro"/>
              <w:jc w:val="center"/>
            </w:pPr>
            <w:bookmarkStart w:id="7811" w:name="BBREC05"/>
          </w:p>
        </w:tc>
        <w:tc>
          <w:tcPr>
            <w:tcW w:w="3036" w:type="dxa"/>
            <w:gridSpan w:val="2"/>
            <w:tcBorders>
              <w:bottom w:val="single" w:sz="4" w:space="0" w:color="FFFFFF" w:themeColor="background1"/>
            </w:tcBorders>
            <w:shd w:val="solid" w:color="132B4A" w:fill="auto"/>
            <w:vAlign w:val="center"/>
          </w:tcPr>
          <w:p w14:paraId="5D612162" w14:textId="77777777" w:rsidR="00794B5E" w:rsidRPr="002856E3" w:rsidRDefault="00794B5E" w:rsidP="00876B3D">
            <w:pPr>
              <w:pStyle w:val="070-TabelaPadro"/>
              <w:jc w:val="center"/>
            </w:pPr>
            <w:r>
              <w:t>Banco do Brasil</w:t>
            </w:r>
          </w:p>
        </w:tc>
        <w:tc>
          <w:tcPr>
            <w:tcW w:w="3037" w:type="dxa"/>
            <w:gridSpan w:val="2"/>
            <w:tcBorders>
              <w:bottom w:val="single" w:sz="4" w:space="0" w:color="FFFFFF" w:themeColor="background1"/>
            </w:tcBorders>
            <w:shd w:val="solid" w:color="132B4A" w:fill="auto"/>
            <w:vAlign w:val="center"/>
          </w:tcPr>
          <w:p w14:paraId="724A9A25" w14:textId="77777777" w:rsidR="00794B5E" w:rsidRPr="002856E3" w:rsidRDefault="00794B5E" w:rsidP="00876B3D">
            <w:pPr>
              <w:pStyle w:val="070-TabelaPadro"/>
              <w:jc w:val="center"/>
            </w:pPr>
            <w:r>
              <w:t>BB Consolidated</w:t>
            </w:r>
          </w:p>
        </w:tc>
      </w:tr>
      <w:tr w:rsidR="00794B5E" w:rsidRPr="002856E3" w14:paraId="708AFD5B" w14:textId="77777777" w:rsidTr="00B300B3">
        <w:trPr>
          <w:cantSplit/>
          <w:tblHeader/>
        </w:trPr>
        <w:tc>
          <w:tcPr>
            <w:tcW w:w="3681" w:type="dxa"/>
            <w:vMerge/>
            <w:tcBorders>
              <w:bottom w:val="single" w:sz="4" w:space="0" w:color="FFFFFF" w:themeColor="background1"/>
            </w:tcBorders>
            <w:shd w:val="solid" w:color="132B4A" w:fill="auto"/>
            <w:vAlign w:val="center"/>
          </w:tcPr>
          <w:p w14:paraId="653F51EA" w14:textId="77777777" w:rsidR="00794B5E" w:rsidRPr="002856E3" w:rsidRDefault="00794B5E" w:rsidP="00876B3D">
            <w:pPr>
              <w:pStyle w:val="070-TabelaPadro"/>
              <w:jc w:val="center"/>
            </w:pPr>
          </w:p>
        </w:tc>
        <w:tc>
          <w:tcPr>
            <w:tcW w:w="1518" w:type="dxa"/>
            <w:tcBorders>
              <w:bottom w:val="single" w:sz="4" w:space="0" w:color="FFFFFF" w:themeColor="background1"/>
            </w:tcBorders>
            <w:shd w:val="solid" w:color="132B4A" w:fill="auto"/>
            <w:vAlign w:val="center"/>
          </w:tcPr>
          <w:p w14:paraId="49366901" w14:textId="77777777" w:rsidR="00794B5E" w:rsidRPr="002856E3" w:rsidRDefault="00794B5E" w:rsidP="00876B3D">
            <w:pPr>
              <w:pStyle w:val="070-TabelaPadro"/>
              <w:jc w:val="center"/>
            </w:pPr>
            <w:r>
              <w:t>1st quarter/2022</w:t>
            </w:r>
          </w:p>
        </w:tc>
        <w:tc>
          <w:tcPr>
            <w:tcW w:w="1518" w:type="dxa"/>
            <w:tcBorders>
              <w:bottom w:val="single" w:sz="4" w:space="0" w:color="FFFFFF" w:themeColor="background1"/>
            </w:tcBorders>
            <w:shd w:val="solid" w:color="132B4A" w:fill="auto"/>
            <w:vAlign w:val="center"/>
          </w:tcPr>
          <w:p w14:paraId="476733E3" w14:textId="77777777" w:rsidR="00794B5E" w:rsidRPr="002856E3" w:rsidRDefault="00794B5E" w:rsidP="00876B3D">
            <w:pPr>
              <w:pStyle w:val="070-TabelaPadro"/>
              <w:jc w:val="center"/>
            </w:pPr>
            <w:r>
              <w:t>1st quarter/2021</w:t>
            </w:r>
          </w:p>
        </w:tc>
        <w:tc>
          <w:tcPr>
            <w:tcW w:w="1518" w:type="dxa"/>
            <w:tcBorders>
              <w:bottom w:val="single" w:sz="4" w:space="0" w:color="FFFFFF" w:themeColor="background1"/>
            </w:tcBorders>
            <w:shd w:val="solid" w:color="132B4A" w:fill="auto"/>
            <w:vAlign w:val="center"/>
          </w:tcPr>
          <w:p w14:paraId="5D3E7437" w14:textId="77777777" w:rsidR="00794B5E" w:rsidRPr="002856E3" w:rsidRDefault="00794B5E" w:rsidP="00876B3D">
            <w:pPr>
              <w:pStyle w:val="070-TabelaPadro"/>
              <w:jc w:val="center"/>
            </w:pPr>
            <w:r>
              <w:t>1st quarter/2022</w:t>
            </w:r>
          </w:p>
        </w:tc>
        <w:tc>
          <w:tcPr>
            <w:tcW w:w="1519" w:type="dxa"/>
            <w:tcBorders>
              <w:bottom w:val="single" w:sz="4" w:space="0" w:color="FFFFFF" w:themeColor="background1"/>
            </w:tcBorders>
            <w:shd w:val="solid" w:color="132B4A" w:fill="auto"/>
            <w:vAlign w:val="center"/>
          </w:tcPr>
          <w:p w14:paraId="3FFD3946" w14:textId="77777777" w:rsidR="00794B5E" w:rsidRPr="002856E3" w:rsidRDefault="00794B5E" w:rsidP="00876B3D">
            <w:pPr>
              <w:pStyle w:val="070-TabelaPadro"/>
              <w:jc w:val="center"/>
            </w:pPr>
            <w:r>
              <w:t>1st quarter/2021</w:t>
            </w:r>
          </w:p>
        </w:tc>
      </w:tr>
      <w:tr w:rsidR="00794B5E" w:rsidRPr="002856E3" w14:paraId="58BAA37C" w14:textId="77777777" w:rsidTr="00B300B3">
        <w:trPr>
          <w:cantSplit/>
        </w:trPr>
        <w:tc>
          <w:tcPr>
            <w:tcW w:w="3681" w:type="dxa"/>
            <w:tcBorders>
              <w:bottom w:val="single" w:sz="4" w:space="0" w:color="FFFFFF" w:themeColor="background1"/>
            </w:tcBorders>
            <w:shd w:val="solid" w:color="F3F3F3" w:fill="auto"/>
            <w:vAlign w:val="center"/>
          </w:tcPr>
          <w:p w14:paraId="1F267E7A" w14:textId="77777777" w:rsidR="00794B5E" w:rsidRPr="002856E3" w:rsidRDefault="00794B5E" w:rsidP="00876B3D">
            <w:pPr>
              <w:pStyle w:val="070-TabelaPadro"/>
              <w:jc w:val="left"/>
              <w:rPr>
                <w:b/>
              </w:rPr>
            </w:pPr>
            <w:bookmarkStart w:id="7812" w:name="BBREC0500001" w:colFirst="0" w:colLast="0"/>
            <w:r>
              <w:rPr>
                <w:b/>
              </w:rPr>
              <w:t>Savings deposits</w:t>
            </w:r>
          </w:p>
        </w:tc>
        <w:tc>
          <w:tcPr>
            <w:tcW w:w="1518" w:type="dxa"/>
            <w:tcBorders>
              <w:bottom w:val="single" w:sz="4" w:space="0" w:color="FFFFFF" w:themeColor="background1"/>
            </w:tcBorders>
            <w:shd w:val="solid" w:color="F3F3F3" w:fill="auto"/>
            <w:vAlign w:val="center"/>
          </w:tcPr>
          <w:p w14:paraId="22CECFE2" w14:textId="77777777" w:rsidR="00794B5E" w:rsidRPr="002856E3" w:rsidRDefault="00794B5E" w:rsidP="00876B3D">
            <w:pPr>
              <w:pStyle w:val="070-TabelaPadro"/>
              <w:rPr>
                <w:b/>
              </w:rPr>
            </w:pPr>
            <w:bookmarkStart w:id="7813" w:name="BBREC05AA001"/>
            <w:bookmarkEnd w:id="7813"/>
            <w:r>
              <w:rPr>
                <w:b/>
              </w:rPr>
              <w:t>(4,021,732)</w:t>
            </w:r>
          </w:p>
        </w:tc>
        <w:tc>
          <w:tcPr>
            <w:tcW w:w="1518" w:type="dxa"/>
            <w:tcBorders>
              <w:bottom w:val="single" w:sz="4" w:space="0" w:color="FFFFFF" w:themeColor="background1"/>
            </w:tcBorders>
            <w:shd w:val="solid" w:color="F3F3F3" w:fill="auto"/>
            <w:vAlign w:val="center"/>
          </w:tcPr>
          <w:p w14:paraId="7309E877" w14:textId="77777777" w:rsidR="00794B5E" w:rsidRPr="002856E3" w:rsidRDefault="00794B5E" w:rsidP="00876B3D">
            <w:pPr>
              <w:pStyle w:val="070-TabelaPadro"/>
              <w:rPr>
                <w:b/>
              </w:rPr>
            </w:pPr>
            <w:bookmarkStart w:id="7814" w:name="BBREC05AB001"/>
            <w:bookmarkEnd w:id="7814"/>
            <w:r>
              <w:rPr>
                <w:b/>
              </w:rPr>
              <w:t>(1,495,670)</w:t>
            </w:r>
          </w:p>
        </w:tc>
        <w:tc>
          <w:tcPr>
            <w:tcW w:w="1518" w:type="dxa"/>
            <w:tcBorders>
              <w:bottom w:val="single" w:sz="4" w:space="0" w:color="FFFFFF" w:themeColor="background1"/>
            </w:tcBorders>
            <w:shd w:val="solid" w:color="F3F3F3" w:fill="auto"/>
            <w:vAlign w:val="center"/>
          </w:tcPr>
          <w:p w14:paraId="5E28157D" w14:textId="77777777" w:rsidR="00794B5E" w:rsidRPr="002856E3" w:rsidRDefault="00794B5E" w:rsidP="00876B3D">
            <w:pPr>
              <w:pStyle w:val="070-TabelaPadro"/>
              <w:rPr>
                <w:b/>
              </w:rPr>
            </w:pPr>
            <w:bookmarkStart w:id="7815" w:name="BBREC05AE001"/>
            <w:bookmarkEnd w:id="7815"/>
            <w:r>
              <w:rPr>
                <w:b/>
              </w:rPr>
              <w:t>(4,021,732)</w:t>
            </w:r>
          </w:p>
        </w:tc>
        <w:tc>
          <w:tcPr>
            <w:tcW w:w="1519" w:type="dxa"/>
            <w:tcBorders>
              <w:bottom w:val="single" w:sz="4" w:space="0" w:color="FFFFFF" w:themeColor="background1"/>
            </w:tcBorders>
            <w:shd w:val="solid" w:color="F3F3F3" w:fill="auto"/>
            <w:vAlign w:val="center"/>
          </w:tcPr>
          <w:p w14:paraId="42CD4AC8" w14:textId="77777777" w:rsidR="00794B5E" w:rsidRPr="002856E3" w:rsidRDefault="00794B5E" w:rsidP="00876B3D">
            <w:pPr>
              <w:pStyle w:val="070-TabelaPadro"/>
              <w:rPr>
                <w:b/>
              </w:rPr>
            </w:pPr>
            <w:bookmarkStart w:id="7816" w:name="BBREC05AF001"/>
            <w:bookmarkEnd w:id="7816"/>
            <w:r>
              <w:rPr>
                <w:b/>
              </w:rPr>
              <w:t>(1,495,670)</w:t>
            </w:r>
          </w:p>
        </w:tc>
      </w:tr>
      <w:tr w:rsidR="00794B5E" w:rsidRPr="002856E3" w14:paraId="5F4A7596" w14:textId="77777777" w:rsidTr="00B300B3">
        <w:trPr>
          <w:cantSplit/>
        </w:trPr>
        <w:tc>
          <w:tcPr>
            <w:tcW w:w="3681" w:type="dxa"/>
            <w:tcBorders>
              <w:bottom w:val="single" w:sz="4" w:space="0" w:color="FFFFFF" w:themeColor="background1"/>
            </w:tcBorders>
            <w:shd w:val="solid" w:color="E6E6E6" w:fill="auto"/>
            <w:vAlign w:val="center"/>
          </w:tcPr>
          <w:p w14:paraId="0B1EBB2B" w14:textId="77777777" w:rsidR="00794B5E" w:rsidRPr="002856E3" w:rsidRDefault="00794B5E" w:rsidP="00876B3D">
            <w:pPr>
              <w:pStyle w:val="070-TabelaPadro"/>
              <w:jc w:val="left"/>
              <w:rPr>
                <w:b/>
              </w:rPr>
            </w:pPr>
            <w:bookmarkStart w:id="7817" w:name="BBREC0500002" w:colFirst="0" w:colLast="0"/>
            <w:bookmarkEnd w:id="7812"/>
            <w:r>
              <w:rPr>
                <w:b/>
              </w:rPr>
              <w:t>Time deposits</w:t>
            </w:r>
          </w:p>
        </w:tc>
        <w:tc>
          <w:tcPr>
            <w:tcW w:w="1518" w:type="dxa"/>
            <w:tcBorders>
              <w:bottom w:val="single" w:sz="4" w:space="0" w:color="FFFFFF" w:themeColor="background1"/>
            </w:tcBorders>
            <w:shd w:val="solid" w:color="E6E6E6" w:fill="auto"/>
            <w:vAlign w:val="center"/>
          </w:tcPr>
          <w:p w14:paraId="34FF2269" w14:textId="77777777" w:rsidR="00794B5E" w:rsidRPr="002856E3" w:rsidRDefault="00794B5E" w:rsidP="00876B3D">
            <w:pPr>
              <w:pStyle w:val="070-TabelaPadro"/>
              <w:rPr>
                <w:b/>
              </w:rPr>
            </w:pPr>
            <w:bookmarkStart w:id="7818" w:name="BBREC05AA002"/>
            <w:bookmarkEnd w:id="7818"/>
            <w:r>
              <w:rPr>
                <w:b/>
              </w:rPr>
              <w:t>(6,224,129)</w:t>
            </w:r>
          </w:p>
        </w:tc>
        <w:tc>
          <w:tcPr>
            <w:tcW w:w="1518" w:type="dxa"/>
            <w:tcBorders>
              <w:bottom w:val="single" w:sz="4" w:space="0" w:color="FFFFFF" w:themeColor="background1"/>
            </w:tcBorders>
            <w:shd w:val="solid" w:color="E6E6E6" w:fill="auto"/>
            <w:vAlign w:val="center"/>
          </w:tcPr>
          <w:p w14:paraId="3AD7DC0E" w14:textId="77777777" w:rsidR="00794B5E" w:rsidRPr="002856E3" w:rsidRDefault="00794B5E" w:rsidP="00876B3D">
            <w:pPr>
              <w:pStyle w:val="070-TabelaPadro"/>
              <w:rPr>
                <w:b/>
              </w:rPr>
            </w:pPr>
            <w:bookmarkStart w:id="7819" w:name="BBREC05AB002"/>
            <w:bookmarkEnd w:id="7819"/>
            <w:r>
              <w:rPr>
                <w:b/>
              </w:rPr>
              <w:t>(1,896,106)</w:t>
            </w:r>
          </w:p>
        </w:tc>
        <w:tc>
          <w:tcPr>
            <w:tcW w:w="1518" w:type="dxa"/>
            <w:tcBorders>
              <w:bottom w:val="single" w:sz="4" w:space="0" w:color="FFFFFF" w:themeColor="background1"/>
            </w:tcBorders>
            <w:shd w:val="solid" w:color="E6E6E6" w:fill="auto"/>
            <w:vAlign w:val="center"/>
          </w:tcPr>
          <w:p w14:paraId="0621CAA0" w14:textId="77777777" w:rsidR="00794B5E" w:rsidRPr="002856E3" w:rsidRDefault="00794B5E" w:rsidP="00876B3D">
            <w:pPr>
              <w:pStyle w:val="070-TabelaPadro"/>
              <w:rPr>
                <w:b/>
              </w:rPr>
            </w:pPr>
            <w:bookmarkStart w:id="7820" w:name="BBREC05AE002"/>
            <w:bookmarkEnd w:id="7820"/>
            <w:r>
              <w:rPr>
                <w:b/>
              </w:rPr>
              <w:t>(7,083,613)</w:t>
            </w:r>
          </w:p>
        </w:tc>
        <w:tc>
          <w:tcPr>
            <w:tcW w:w="1519" w:type="dxa"/>
            <w:tcBorders>
              <w:bottom w:val="single" w:sz="4" w:space="0" w:color="FFFFFF" w:themeColor="background1"/>
            </w:tcBorders>
            <w:shd w:val="solid" w:color="E6E6E6" w:fill="auto"/>
            <w:vAlign w:val="center"/>
          </w:tcPr>
          <w:p w14:paraId="5966FED1" w14:textId="77777777" w:rsidR="00794B5E" w:rsidRPr="002856E3" w:rsidRDefault="00794B5E" w:rsidP="00876B3D">
            <w:pPr>
              <w:pStyle w:val="070-TabelaPadro"/>
              <w:rPr>
                <w:b/>
              </w:rPr>
            </w:pPr>
            <w:bookmarkStart w:id="7821" w:name="BBREC05AF002"/>
            <w:bookmarkEnd w:id="7821"/>
            <w:r>
              <w:rPr>
                <w:b/>
              </w:rPr>
              <w:t>(2,492,644)</w:t>
            </w:r>
          </w:p>
        </w:tc>
      </w:tr>
      <w:tr w:rsidR="00794B5E" w:rsidRPr="002856E3" w14:paraId="46836C01" w14:textId="77777777" w:rsidTr="00B300B3">
        <w:trPr>
          <w:cantSplit/>
        </w:trPr>
        <w:tc>
          <w:tcPr>
            <w:tcW w:w="3681" w:type="dxa"/>
            <w:tcBorders>
              <w:bottom w:val="single" w:sz="4" w:space="0" w:color="FFFFFF" w:themeColor="background1"/>
            </w:tcBorders>
            <w:shd w:val="solid" w:color="F3F3F3" w:fill="auto"/>
            <w:vAlign w:val="center"/>
          </w:tcPr>
          <w:p w14:paraId="468DD747" w14:textId="77777777" w:rsidR="00794B5E" w:rsidRPr="002856E3" w:rsidRDefault="00794B5E" w:rsidP="00876B3D">
            <w:pPr>
              <w:pStyle w:val="070-TabelaPadro"/>
              <w:ind w:left="60"/>
              <w:jc w:val="left"/>
            </w:pPr>
            <w:bookmarkStart w:id="7822" w:name="BBREC0500003" w:colFirst="0" w:colLast="0"/>
            <w:bookmarkEnd w:id="7817"/>
            <w:r>
              <w:t>Judicial</w:t>
            </w:r>
          </w:p>
        </w:tc>
        <w:tc>
          <w:tcPr>
            <w:tcW w:w="1518" w:type="dxa"/>
            <w:tcBorders>
              <w:bottom w:val="single" w:sz="4" w:space="0" w:color="FFFFFF" w:themeColor="background1"/>
            </w:tcBorders>
            <w:shd w:val="solid" w:color="F3F3F3" w:fill="auto"/>
            <w:vAlign w:val="center"/>
          </w:tcPr>
          <w:p w14:paraId="4A88AC30" w14:textId="77777777" w:rsidR="00794B5E" w:rsidRPr="002856E3" w:rsidRDefault="00794B5E" w:rsidP="00876B3D">
            <w:pPr>
              <w:pStyle w:val="070-TabelaPadro"/>
            </w:pPr>
            <w:bookmarkStart w:id="7823" w:name="BBREC05AA003"/>
            <w:bookmarkEnd w:id="7823"/>
            <w:r>
              <w:t>(3,915,211)</w:t>
            </w:r>
          </w:p>
        </w:tc>
        <w:tc>
          <w:tcPr>
            <w:tcW w:w="1518" w:type="dxa"/>
            <w:tcBorders>
              <w:bottom w:val="single" w:sz="4" w:space="0" w:color="FFFFFF" w:themeColor="background1"/>
            </w:tcBorders>
            <w:shd w:val="solid" w:color="F3F3F3" w:fill="auto"/>
            <w:vAlign w:val="center"/>
          </w:tcPr>
          <w:p w14:paraId="78428EC4" w14:textId="77777777" w:rsidR="00794B5E" w:rsidRPr="002856E3" w:rsidRDefault="00794B5E" w:rsidP="00876B3D">
            <w:pPr>
              <w:pStyle w:val="070-TabelaPadro"/>
            </w:pPr>
            <w:bookmarkStart w:id="7824" w:name="BBREC05AB003"/>
            <w:bookmarkEnd w:id="7824"/>
            <w:r>
              <w:t>(926,931)</w:t>
            </w:r>
          </w:p>
        </w:tc>
        <w:tc>
          <w:tcPr>
            <w:tcW w:w="1518" w:type="dxa"/>
            <w:tcBorders>
              <w:bottom w:val="single" w:sz="4" w:space="0" w:color="FFFFFF" w:themeColor="background1"/>
            </w:tcBorders>
            <w:shd w:val="solid" w:color="F3F3F3" w:fill="auto"/>
            <w:vAlign w:val="center"/>
          </w:tcPr>
          <w:p w14:paraId="2C6BF389" w14:textId="77777777" w:rsidR="00794B5E" w:rsidRPr="002856E3" w:rsidRDefault="00794B5E" w:rsidP="00876B3D">
            <w:pPr>
              <w:pStyle w:val="070-TabelaPadro"/>
            </w:pPr>
            <w:bookmarkStart w:id="7825" w:name="BBREC05AE003"/>
            <w:bookmarkEnd w:id="7825"/>
            <w:r>
              <w:t>(3,916,671)</w:t>
            </w:r>
          </w:p>
        </w:tc>
        <w:tc>
          <w:tcPr>
            <w:tcW w:w="1519" w:type="dxa"/>
            <w:tcBorders>
              <w:bottom w:val="single" w:sz="4" w:space="0" w:color="FFFFFF" w:themeColor="background1"/>
            </w:tcBorders>
            <w:shd w:val="solid" w:color="F3F3F3" w:fill="auto"/>
            <w:vAlign w:val="center"/>
          </w:tcPr>
          <w:p w14:paraId="446A8BD6" w14:textId="77777777" w:rsidR="00794B5E" w:rsidRPr="002856E3" w:rsidRDefault="00794B5E" w:rsidP="00876B3D">
            <w:pPr>
              <w:pStyle w:val="070-TabelaPadro"/>
            </w:pPr>
            <w:bookmarkStart w:id="7826" w:name="BBREC05AF003"/>
            <w:bookmarkEnd w:id="7826"/>
            <w:r>
              <w:t>(928,110)</w:t>
            </w:r>
          </w:p>
        </w:tc>
      </w:tr>
      <w:tr w:rsidR="00794B5E" w:rsidRPr="002856E3" w14:paraId="133A837A" w14:textId="77777777" w:rsidTr="00B300B3">
        <w:trPr>
          <w:cantSplit/>
        </w:trPr>
        <w:tc>
          <w:tcPr>
            <w:tcW w:w="3681" w:type="dxa"/>
            <w:tcBorders>
              <w:bottom w:val="single" w:sz="4" w:space="0" w:color="FFFFFF" w:themeColor="background1"/>
            </w:tcBorders>
            <w:shd w:val="solid" w:color="E6E6E6" w:fill="auto"/>
            <w:vAlign w:val="center"/>
          </w:tcPr>
          <w:p w14:paraId="3AD34558" w14:textId="77777777" w:rsidR="00794B5E" w:rsidRPr="002856E3" w:rsidRDefault="00794B5E" w:rsidP="00876B3D">
            <w:pPr>
              <w:pStyle w:val="070-TabelaPadro"/>
              <w:ind w:left="60"/>
              <w:jc w:val="left"/>
            </w:pPr>
            <w:bookmarkStart w:id="7827" w:name="BBREC0500004" w:colFirst="0" w:colLast="0"/>
            <w:bookmarkEnd w:id="7822"/>
            <w:r>
              <w:t>Other</w:t>
            </w:r>
          </w:p>
        </w:tc>
        <w:tc>
          <w:tcPr>
            <w:tcW w:w="1518" w:type="dxa"/>
            <w:tcBorders>
              <w:bottom w:val="single" w:sz="4" w:space="0" w:color="FFFFFF" w:themeColor="background1"/>
            </w:tcBorders>
            <w:shd w:val="solid" w:color="E6E6E6" w:fill="auto"/>
            <w:vAlign w:val="center"/>
          </w:tcPr>
          <w:p w14:paraId="561818C9" w14:textId="77777777" w:rsidR="00794B5E" w:rsidRPr="002856E3" w:rsidRDefault="00794B5E" w:rsidP="00876B3D">
            <w:pPr>
              <w:pStyle w:val="070-TabelaPadro"/>
            </w:pPr>
            <w:bookmarkStart w:id="7828" w:name="BBREC05AA004"/>
            <w:bookmarkEnd w:id="7828"/>
            <w:r>
              <w:t>(2,308,918)</w:t>
            </w:r>
          </w:p>
        </w:tc>
        <w:tc>
          <w:tcPr>
            <w:tcW w:w="1518" w:type="dxa"/>
            <w:tcBorders>
              <w:bottom w:val="single" w:sz="4" w:space="0" w:color="FFFFFF" w:themeColor="background1"/>
            </w:tcBorders>
            <w:shd w:val="solid" w:color="E6E6E6" w:fill="auto"/>
            <w:vAlign w:val="center"/>
          </w:tcPr>
          <w:p w14:paraId="757BAC5C" w14:textId="77777777" w:rsidR="00794B5E" w:rsidRPr="002856E3" w:rsidRDefault="00794B5E" w:rsidP="00876B3D">
            <w:pPr>
              <w:pStyle w:val="070-TabelaPadro"/>
            </w:pPr>
            <w:bookmarkStart w:id="7829" w:name="BBREC05AB004"/>
            <w:bookmarkEnd w:id="7829"/>
            <w:r>
              <w:t>(969,175)</w:t>
            </w:r>
          </w:p>
        </w:tc>
        <w:tc>
          <w:tcPr>
            <w:tcW w:w="1518" w:type="dxa"/>
            <w:tcBorders>
              <w:bottom w:val="single" w:sz="4" w:space="0" w:color="FFFFFF" w:themeColor="background1"/>
            </w:tcBorders>
            <w:shd w:val="solid" w:color="E6E6E6" w:fill="auto"/>
            <w:vAlign w:val="center"/>
          </w:tcPr>
          <w:p w14:paraId="2490415B" w14:textId="77777777" w:rsidR="00794B5E" w:rsidRPr="002856E3" w:rsidRDefault="00794B5E" w:rsidP="00876B3D">
            <w:pPr>
              <w:pStyle w:val="070-TabelaPadro"/>
            </w:pPr>
            <w:bookmarkStart w:id="7830" w:name="BBREC05AE004"/>
            <w:bookmarkEnd w:id="7830"/>
            <w:r>
              <w:t>(3,166,942)</w:t>
            </w:r>
          </w:p>
        </w:tc>
        <w:tc>
          <w:tcPr>
            <w:tcW w:w="1519" w:type="dxa"/>
            <w:tcBorders>
              <w:bottom w:val="single" w:sz="4" w:space="0" w:color="FFFFFF" w:themeColor="background1"/>
            </w:tcBorders>
            <w:shd w:val="solid" w:color="E6E6E6" w:fill="auto"/>
            <w:vAlign w:val="center"/>
          </w:tcPr>
          <w:p w14:paraId="4D280451" w14:textId="77777777" w:rsidR="00794B5E" w:rsidRPr="002856E3" w:rsidRDefault="00794B5E" w:rsidP="00876B3D">
            <w:pPr>
              <w:pStyle w:val="070-TabelaPadro"/>
            </w:pPr>
            <w:bookmarkStart w:id="7831" w:name="BBREC05AF004"/>
            <w:bookmarkEnd w:id="7831"/>
            <w:r>
              <w:t>(1,564,534)</w:t>
            </w:r>
          </w:p>
        </w:tc>
      </w:tr>
      <w:tr w:rsidR="00794B5E" w:rsidRPr="002856E3" w14:paraId="6595BD6B" w14:textId="77777777" w:rsidTr="00B300B3">
        <w:trPr>
          <w:cantSplit/>
        </w:trPr>
        <w:tc>
          <w:tcPr>
            <w:tcW w:w="3681" w:type="dxa"/>
            <w:tcBorders>
              <w:bottom w:val="single" w:sz="4" w:space="0" w:color="CCCCCC"/>
            </w:tcBorders>
            <w:shd w:val="solid" w:color="F3F3F3" w:fill="auto"/>
            <w:vAlign w:val="center"/>
          </w:tcPr>
          <w:p w14:paraId="46D28FF3" w14:textId="77777777" w:rsidR="00794B5E" w:rsidRPr="002856E3" w:rsidRDefault="00794B5E" w:rsidP="00876B3D">
            <w:pPr>
              <w:pStyle w:val="070-TabelaPadro"/>
              <w:jc w:val="left"/>
              <w:rPr>
                <w:b/>
              </w:rPr>
            </w:pPr>
            <w:bookmarkStart w:id="7832" w:name="BBREC0500005" w:colFirst="0" w:colLast="0"/>
            <w:bookmarkEnd w:id="7827"/>
            <w:r>
              <w:rPr>
                <w:b/>
              </w:rPr>
              <w:t>Total</w:t>
            </w:r>
          </w:p>
        </w:tc>
        <w:tc>
          <w:tcPr>
            <w:tcW w:w="1518" w:type="dxa"/>
            <w:tcBorders>
              <w:bottom w:val="single" w:sz="4" w:space="0" w:color="CCCCCC"/>
            </w:tcBorders>
            <w:shd w:val="solid" w:color="F3F3F3" w:fill="auto"/>
            <w:vAlign w:val="center"/>
          </w:tcPr>
          <w:p w14:paraId="16E932B3" w14:textId="77777777" w:rsidR="00794B5E" w:rsidRPr="002856E3" w:rsidRDefault="00794B5E" w:rsidP="00876B3D">
            <w:pPr>
              <w:pStyle w:val="070-TabelaPadro"/>
              <w:rPr>
                <w:b/>
              </w:rPr>
            </w:pPr>
            <w:bookmarkStart w:id="7833" w:name="BBREC05AA005"/>
            <w:bookmarkEnd w:id="7833"/>
            <w:r>
              <w:rPr>
                <w:b/>
              </w:rPr>
              <w:t>(10,245,861)</w:t>
            </w:r>
          </w:p>
        </w:tc>
        <w:tc>
          <w:tcPr>
            <w:tcW w:w="1518" w:type="dxa"/>
            <w:tcBorders>
              <w:bottom w:val="single" w:sz="4" w:space="0" w:color="CCCCCC"/>
            </w:tcBorders>
            <w:shd w:val="solid" w:color="F3F3F3" w:fill="auto"/>
            <w:vAlign w:val="center"/>
          </w:tcPr>
          <w:p w14:paraId="0B4AB334" w14:textId="77777777" w:rsidR="00794B5E" w:rsidRPr="002856E3" w:rsidRDefault="00794B5E" w:rsidP="00876B3D">
            <w:pPr>
              <w:pStyle w:val="070-TabelaPadro"/>
              <w:rPr>
                <w:b/>
              </w:rPr>
            </w:pPr>
            <w:bookmarkStart w:id="7834" w:name="BBREC05AB005"/>
            <w:bookmarkEnd w:id="7834"/>
            <w:r>
              <w:rPr>
                <w:b/>
              </w:rPr>
              <w:t>(3,391,776)</w:t>
            </w:r>
          </w:p>
        </w:tc>
        <w:tc>
          <w:tcPr>
            <w:tcW w:w="1518" w:type="dxa"/>
            <w:tcBorders>
              <w:bottom w:val="single" w:sz="4" w:space="0" w:color="CCCCCC"/>
            </w:tcBorders>
            <w:shd w:val="solid" w:color="F3F3F3" w:fill="auto"/>
            <w:vAlign w:val="center"/>
          </w:tcPr>
          <w:p w14:paraId="4BC991E1" w14:textId="77777777" w:rsidR="00794B5E" w:rsidRPr="002856E3" w:rsidRDefault="00794B5E" w:rsidP="00876B3D">
            <w:pPr>
              <w:pStyle w:val="070-TabelaPadro"/>
              <w:rPr>
                <w:b/>
              </w:rPr>
            </w:pPr>
            <w:bookmarkStart w:id="7835" w:name="BBREC05AE005"/>
            <w:bookmarkEnd w:id="7835"/>
            <w:r>
              <w:rPr>
                <w:b/>
              </w:rPr>
              <w:t>(11,105,345)</w:t>
            </w:r>
          </w:p>
        </w:tc>
        <w:tc>
          <w:tcPr>
            <w:tcW w:w="1519" w:type="dxa"/>
            <w:tcBorders>
              <w:bottom w:val="single" w:sz="4" w:space="0" w:color="CCCCCC"/>
            </w:tcBorders>
            <w:shd w:val="solid" w:color="F3F3F3" w:fill="auto"/>
            <w:vAlign w:val="center"/>
          </w:tcPr>
          <w:p w14:paraId="0EEE433A" w14:textId="77777777" w:rsidR="00794B5E" w:rsidRPr="002856E3" w:rsidRDefault="00794B5E" w:rsidP="00876B3D">
            <w:pPr>
              <w:pStyle w:val="070-TabelaPadro"/>
              <w:rPr>
                <w:b/>
              </w:rPr>
            </w:pPr>
            <w:bookmarkStart w:id="7836" w:name="BBREC05AF005"/>
            <w:bookmarkEnd w:id="7836"/>
            <w:r>
              <w:rPr>
                <w:b/>
              </w:rPr>
              <w:t>(3,988,314)</w:t>
            </w:r>
          </w:p>
        </w:tc>
      </w:tr>
      <w:bookmarkEnd w:id="7811"/>
      <w:bookmarkEnd w:id="7832"/>
    </w:tbl>
    <w:p w14:paraId="3C90984C" w14:textId="77777777" w:rsidR="00794B5E" w:rsidRPr="00376349" w:rsidRDefault="00794B5E" w:rsidP="00876B3D">
      <w:pPr>
        <w:pStyle w:val="072-Rodapdatabela"/>
      </w:pPr>
    </w:p>
    <w:p w14:paraId="122F8111" w14:textId="77777777" w:rsidR="00794B5E" w:rsidRPr="00C20896" w:rsidRDefault="00794B5E" w:rsidP="00876B3D">
      <w:pPr>
        <w:pStyle w:val="030-SubttulodeDocumento"/>
        <w:rPr>
          <w:lang w:val="pt-BR"/>
        </w:rPr>
      </w:pPr>
      <w:bookmarkStart w:id="7837" w:name="BBDCM06_Titulo"/>
      <w:r w:rsidRPr="00C20896">
        <w:rPr>
          <w:lang w:val="pt-BR"/>
        </w:rPr>
        <w:t>) Fund for worker's assistance (Fundo de Amparo ao Trabalhador – FAT</w:t>
      </w:r>
      <w:bookmarkEnd w:id="7837"/>
      <w:r w:rsidRPr="00C20896">
        <w:rPr>
          <w:lang w:val="pt-BR"/>
        </w:rPr>
        <w:t>)</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6 - Workers Assistance Fund (FAT)"/>
        <w:tblDescription w:val="PubliCon - Sistema de Gerenciamento do Documentos Contábeis para Publicação&#10;&#10;Última atualização do mapa do quadro em: "/>
      </w:tblPr>
      <w:tblGrid>
        <w:gridCol w:w="1562"/>
        <w:gridCol w:w="910"/>
        <w:gridCol w:w="910"/>
        <w:gridCol w:w="910"/>
        <w:gridCol w:w="910"/>
        <w:gridCol w:w="910"/>
        <w:gridCol w:w="910"/>
        <w:gridCol w:w="910"/>
        <w:gridCol w:w="910"/>
        <w:gridCol w:w="910"/>
      </w:tblGrid>
      <w:tr w:rsidR="00794B5E" w:rsidRPr="002856E3" w14:paraId="30380829" w14:textId="77777777" w:rsidTr="00876B3D">
        <w:trPr>
          <w:cantSplit/>
          <w:tblHeader/>
        </w:trPr>
        <w:tc>
          <w:tcPr>
            <w:tcW w:w="1562" w:type="dxa"/>
            <w:vMerge w:val="restart"/>
            <w:shd w:val="solid" w:color="132B4A" w:fill="auto"/>
            <w:vAlign w:val="center"/>
          </w:tcPr>
          <w:p w14:paraId="43771A67" w14:textId="77777777" w:rsidR="00794B5E" w:rsidRPr="00C20896" w:rsidRDefault="00794B5E" w:rsidP="00876B3D">
            <w:pPr>
              <w:pStyle w:val="070-TabelaPadro"/>
              <w:jc w:val="center"/>
              <w:rPr>
                <w:sz w:val="12"/>
                <w:lang w:val="pt-BR"/>
              </w:rPr>
            </w:pPr>
            <w:bookmarkStart w:id="7838" w:name="BBREC06"/>
          </w:p>
        </w:tc>
        <w:tc>
          <w:tcPr>
            <w:tcW w:w="910" w:type="dxa"/>
            <w:vMerge w:val="restart"/>
            <w:shd w:val="solid" w:color="132B4A" w:fill="auto"/>
            <w:vAlign w:val="center"/>
          </w:tcPr>
          <w:p w14:paraId="74E2466E" w14:textId="77777777" w:rsidR="008A4EBB" w:rsidRDefault="00794B5E" w:rsidP="008A4EBB">
            <w:pPr>
              <w:pStyle w:val="070-TabelaPadro"/>
              <w:spacing w:before="0" w:after="0"/>
              <w:jc w:val="center"/>
              <w:rPr>
                <w:sz w:val="12"/>
              </w:rPr>
            </w:pPr>
            <w:r>
              <w:rPr>
                <w:sz w:val="12"/>
              </w:rPr>
              <w:t>Resolution/</w:t>
            </w:r>
          </w:p>
          <w:p w14:paraId="4B3CC838" w14:textId="14D97175" w:rsidR="00794B5E" w:rsidRPr="002856E3" w:rsidRDefault="00794B5E" w:rsidP="008A4EBB">
            <w:pPr>
              <w:pStyle w:val="070-TabelaPadro"/>
              <w:spacing w:before="0" w:after="0"/>
              <w:jc w:val="center"/>
              <w:rPr>
                <w:sz w:val="12"/>
              </w:rPr>
            </w:pPr>
            <w:r>
              <w:rPr>
                <w:sz w:val="12"/>
              </w:rPr>
              <w:t>TADE</w:t>
            </w:r>
            <w:r w:rsidRPr="002856E3">
              <w:rPr>
                <w:sz w:val="12"/>
                <w:vertAlign w:val="superscript"/>
              </w:rPr>
              <w:t xml:space="preserve"> (1)</w:t>
            </w:r>
          </w:p>
        </w:tc>
        <w:tc>
          <w:tcPr>
            <w:tcW w:w="1820" w:type="dxa"/>
            <w:gridSpan w:val="2"/>
            <w:tcBorders>
              <w:bottom w:val="single" w:sz="4" w:space="0" w:color="FFFFFF" w:themeColor="background1"/>
            </w:tcBorders>
            <w:shd w:val="solid" w:color="132B4A" w:fill="auto"/>
            <w:vAlign w:val="center"/>
          </w:tcPr>
          <w:p w14:paraId="75D9EE46" w14:textId="77777777" w:rsidR="00794B5E" w:rsidRPr="002856E3" w:rsidRDefault="00794B5E" w:rsidP="00876B3D">
            <w:pPr>
              <w:pStyle w:val="070-TabelaPadro"/>
              <w:jc w:val="center"/>
              <w:rPr>
                <w:sz w:val="12"/>
              </w:rPr>
            </w:pPr>
            <w:r>
              <w:rPr>
                <w:sz w:val="12"/>
              </w:rPr>
              <w:t>Repayment of FAT Funds</w:t>
            </w:r>
          </w:p>
        </w:tc>
        <w:tc>
          <w:tcPr>
            <w:tcW w:w="2730" w:type="dxa"/>
            <w:gridSpan w:val="3"/>
            <w:tcBorders>
              <w:bottom w:val="single" w:sz="4" w:space="0" w:color="FFFFFF" w:themeColor="background1"/>
            </w:tcBorders>
            <w:shd w:val="solid" w:color="132B4A" w:fill="auto"/>
            <w:vAlign w:val="center"/>
          </w:tcPr>
          <w:p w14:paraId="4496DCC7" w14:textId="77777777" w:rsidR="00794B5E" w:rsidRPr="002856E3" w:rsidRDefault="00794B5E" w:rsidP="00876B3D">
            <w:pPr>
              <w:pStyle w:val="070-TabelaPadro"/>
              <w:jc w:val="center"/>
              <w:rPr>
                <w:sz w:val="12"/>
              </w:rPr>
            </w:pPr>
            <w:r>
              <w:rPr>
                <w:sz w:val="12"/>
              </w:rPr>
              <w:t>Mar 31, 2022</w:t>
            </w:r>
          </w:p>
        </w:tc>
        <w:tc>
          <w:tcPr>
            <w:tcW w:w="2730" w:type="dxa"/>
            <w:gridSpan w:val="3"/>
            <w:tcBorders>
              <w:bottom w:val="single" w:sz="4" w:space="0" w:color="FFFFFF" w:themeColor="background1"/>
            </w:tcBorders>
            <w:shd w:val="solid" w:color="132B4A" w:fill="auto"/>
            <w:vAlign w:val="center"/>
          </w:tcPr>
          <w:p w14:paraId="6AA0A71E" w14:textId="77777777" w:rsidR="00794B5E" w:rsidRPr="002856E3" w:rsidRDefault="00794B5E" w:rsidP="00876B3D">
            <w:pPr>
              <w:pStyle w:val="070-TabelaPadro"/>
              <w:jc w:val="center"/>
              <w:rPr>
                <w:sz w:val="12"/>
              </w:rPr>
            </w:pPr>
            <w:r>
              <w:rPr>
                <w:sz w:val="12"/>
              </w:rPr>
              <w:t>Dec 31, 2021</w:t>
            </w:r>
          </w:p>
        </w:tc>
      </w:tr>
      <w:tr w:rsidR="00794B5E" w:rsidRPr="002856E3" w14:paraId="3928BF4F" w14:textId="77777777" w:rsidTr="00876B3D">
        <w:trPr>
          <w:cantSplit/>
          <w:tblHeader/>
        </w:trPr>
        <w:tc>
          <w:tcPr>
            <w:tcW w:w="1562" w:type="dxa"/>
            <w:vMerge/>
            <w:tcBorders>
              <w:bottom w:val="single" w:sz="4" w:space="0" w:color="FFFFFF" w:themeColor="background1"/>
            </w:tcBorders>
            <w:shd w:val="solid" w:color="132B4A" w:fill="auto"/>
            <w:vAlign w:val="center"/>
          </w:tcPr>
          <w:p w14:paraId="709DD3B3" w14:textId="77777777" w:rsidR="00794B5E" w:rsidRPr="002856E3" w:rsidRDefault="00794B5E" w:rsidP="00876B3D">
            <w:pPr>
              <w:pStyle w:val="070-TabelaPadro"/>
              <w:jc w:val="center"/>
              <w:rPr>
                <w:sz w:val="12"/>
              </w:rPr>
            </w:pPr>
          </w:p>
        </w:tc>
        <w:tc>
          <w:tcPr>
            <w:tcW w:w="910" w:type="dxa"/>
            <w:vMerge/>
            <w:tcBorders>
              <w:bottom w:val="single" w:sz="4" w:space="0" w:color="FFFFFF" w:themeColor="background1"/>
            </w:tcBorders>
            <w:shd w:val="solid" w:color="132B4A" w:fill="auto"/>
            <w:vAlign w:val="center"/>
          </w:tcPr>
          <w:p w14:paraId="71CF6CD1" w14:textId="77777777" w:rsidR="00794B5E" w:rsidRPr="002856E3" w:rsidRDefault="00794B5E" w:rsidP="00876B3D">
            <w:pPr>
              <w:pStyle w:val="070-TabelaPadro"/>
              <w:jc w:val="center"/>
              <w:rPr>
                <w:sz w:val="12"/>
              </w:rPr>
            </w:pPr>
          </w:p>
        </w:tc>
        <w:tc>
          <w:tcPr>
            <w:tcW w:w="910" w:type="dxa"/>
            <w:tcBorders>
              <w:bottom w:val="single" w:sz="4" w:space="0" w:color="FFFFFF" w:themeColor="background1"/>
            </w:tcBorders>
            <w:shd w:val="solid" w:color="132B4A" w:fill="auto"/>
            <w:vAlign w:val="center"/>
          </w:tcPr>
          <w:p w14:paraId="3D8E7241" w14:textId="77777777" w:rsidR="00794B5E" w:rsidRPr="000324F6" w:rsidRDefault="00794B5E" w:rsidP="00876B3D">
            <w:pPr>
              <w:pStyle w:val="Pr-formataoHTML"/>
              <w:jc w:val="center"/>
              <w:divId w:val="1408453966"/>
              <w:rPr>
                <w:rFonts w:ascii="BancoDoBrasil Textos" w:hAnsi="BancoDoBrasil Textos"/>
                <w:sz w:val="12"/>
                <w:szCs w:val="12"/>
              </w:rPr>
            </w:pPr>
            <w:r w:rsidRPr="000324F6">
              <w:rPr>
                <w:rFonts w:ascii="BancoDoBrasil Textos" w:hAnsi="BancoDoBrasil Textos"/>
                <w:sz w:val="12"/>
                <w:szCs w:val="12"/>
              </w:rPr>
              <w:t>Type</w:t>
            </w:r>
            <w:r w:rsidRPr="000324F6">
              <w:rPr>
                <w:rFonts w:ascii="BancoDoBrasil Textos" w:hAnsi="BancoDoBrasil Textos"/>
                <w:sz w:val="12"/>
                <w:szCs w:val="12"/>
                <w:vertAlign w:val="superscript"/>
              </w:rPr>
              <w:t>(2)</w:t>
            </w:r>
          </w:p>
        </w:tc>
        <w:tc>
          <w:tcPr>
            <w:tcW w:w="910" w:type="dxa"/>
            <w:tcBorders>
              <w:bottom w:val="single" w:sz="4" w:space="0" w:color="FFFFFF" w:themeColor="background1"/>
            </w:tcBorders>
            <w:shd w:val="solid" w:color="132B4A" w:fill="auto"/>
            <w:vAlign w:val="center"/>
          </w:tcPr>
          <w:p w14:paraId="1CC209D9" w14:textId="77777777" w:rsidR="00794B5E" w:rsidRPr="000324F6" w:rsidRDefault="00794B5E" w:rsidP="00876B3D">
            <w:pPr>
              <w:pStyle w:val="070-TabelaPadro"/>
              <w:jc w:val="center"/>
              <w:rPr>
                <w:sz w:val="12"/>
                <w:szCs w:val="12"/>
              </w:rPr>
            </w:pPr>
            <w:r w:rsidRPr="000324F6">
              <w:rPr>
                <w:sz w:val="12"/>
                <w:szCs w:val="12"/>
              </w:rPr>
              <w:t>Initial date</w:t>
            </w:r>
          </w:p>
        </w:tc>
        <w:tc>
          <w:tcPr>
            <w:tcW w:w="910" w:type="dxa"/>
            <w:tcBorders>
              <w:bottom w:val="single" w:sz="4" w:space="0" w:color="FFFFFF" w:themeColor="background1"/>
            </w:tcBorders>
            <w:shd w:val="solid" w:color="132B4A" w:fill="auto"/>
            <w:vAlign w:val="center"/>
          </w:tcPr>
          <w:p w14:paraId="5B008254" w14:textId="77777777" w:rsidR="00794B5E" w:rsidRPr="000324F6" w:rsidRDefault="00794B5E" w:rsidP="00876B3D">
            <w:pPr>
              <w:pStyle w:val="Pr-formataoHTML"/>
              <w:jc w:val="center"/>
              <w:divId w:val="757602337"/>
              <w:rPr>
                <w:rFonts w:ascii="BancoDoBrasil Textos" w:hAnsi="BancoDoBrasil Textos"/>
                <w:sz w:val="12"/>
                <w:szCs w:val="12"/>
              </w:rPr>
            </w:pPr>
            <w:r w:rsidRPr="000324F6">
              <w:rPr>
                <w:rFonts w:ascii="BancoDoBrasil Textos" w:hAnsi="BancoDoBrasil Textos"/>
                <w:sz w:val="12"/>
                <w:szCs w:val="12"/>
              </w:rPr>
              <w:t>Available TMS</w:t>
            </w:r>
            <w:r w:rsidRPr="000324F6">
              <w:rPr>
                <w:rFonts w:ascii="BancoDoBrasil Textos" w:hAnsi="BancoDoBrasil Textos"/>
                <w:sz w:val="12"/>
                <w:szCs w:val="12"/>
                <w:vertAlign w:val="superscript"/>
              </w:rPr>
              <w:t>(3)</w:t>
            </w:r>
          </w:p>
        </w:tc>
        <w:tc>
          <w:tcPr>
            <w:tcW w:w="910" w:type="dxa"/>
            <w:tcBorders>
              <w:bottom w:val="single" w:sz="4" w:space="0" w:color="FFFFFF" w:themeColor="background1"/>
            </w:tcBorders>
            <w:shd w:val="solid" w:color="132B4A" w:fill="auto"/>
            <w:vAlign w:val="center"/>
          </w:tcPr>
          <w:p w14:paraId="3D94A8B5" w14:textId="77777777" w:rsidR="00794B5E" w:rsidRPr="000324F6" w:rsidRDefault="00794B5E" w:rsidP="00876B3D">
            <w:pPr>
              <w:pStyle w:val="Pr-formataoHTML"/>
              <w:jc w:val="center"/>
              <w:divId w:val="47806560"/>
              <w:rPr>
                <w:rFonts w:ascii="BancoDoBrasil Textos" w:hAnsi="BancoDoBrasil Textos"/>
                <w:sz w:val="12"/>
                <w:szCs w:val="12"/>
              </w:rPr>
            </w:pPr>
            <w:r w:rsidRPr="000324F6">
              <w:rPr>
                <w:rFonts w:ascii="BancoDoBrasil Textos" w:hAnsi="BancoDoBrasil Textos"/>
                <w:sz w:val="12"/>
                <w:szCs w:val="12"/>
              </w:rPr>
              <w:t>Invested TJLP and TLP</w:t>
            </w:r>
            <w:r w:rsidRPr="000324F6">
              <w:rPr>
                <w:rFonts w:ascii="BancoDoBrasil Textos" w:hAnsi="BancoDoBrasil Textos"/>
                <w:sz w:val="12"/>
                <w:szCs w:val="12"/>
                <w:vertAlign w:val="superscript"/>
              </w:rPr>
              <w:t>(4)</w:t>
            </w:r>
          </w:p>
        </w:tc>
        <w:tc>
          <w:tcPr>
            <w:tcW w:w="910" w:type="dxa"/>
            <w:tcBorders>
              <w:bottom w:val="single" w:sz="4" w:space="0" w:color="FFFFFF" w:themeColor="background1"/>
            </w:tcBorders>
            <w:shd w:val="solid" w:color="132B4A" w:fill="auto"/>
            <w:vAlign w:val="center"/>
          </w:tcPr>
          <w:p w14:paraId="0B18F994" w14:textId="77777777" w:rsidR="00794B5E" w:rsidRPr="000324F6" w:rsidRDefault="00794B5E" w:rsidP="00876B3D">
            <w:pPr>
              <w:pStyle w:val="070-TabelaPadro"/>
              <w:jc w:val="center"/>
              <w:rPr>
                <w:sz w:val="12"/>
                <w:szCs w:val="12"/>
              </w:rPr>
            </w:pPr>
            <w:r w:rsidRPr="000324F6">
              <w:rPr>
                <w:sz w:val="12"/>
                <w:szCs w:val="12"/>
              </w:rPr>
              <w:t>Total</w:t>
            </w:r>
          </w:p>
        </w:tc>
        <w:tc>
          <w:tcPr>
            <w:tcW w:w="910" w:type="dxa"/>
            <w:tcBorders>
              <w:bottom w:val="single" w:sz="4" w:space="0" w:color="FFFFFF" w:themeColor="background1"/>
            </w:tcBorders>
            <w:shd w:val="solid" w:color="132B4A" w:fill="auto"/>
            <w:vAlign w:val="center"/>
          </w:tcPr>
          <w:p w14:paraId="582B63BA" w14:textId="77777777" w:rsidR="00794B5E" w:rsidRPr="000324F6" w:rsidRDefault="00794B5E" w:rsidP="00876B3D">
            <w:pPr>
              <w:pStyle w:val="Pr-formataoHTML"/>
              <w:jc w:val="center"/>
              <w:divId w:val="440534376"/>
              <w:rPr>
                <w:rFonts w:ascii="BancoDoBrasil Textos" w:hAnsi="BancoDoBrasil Textos"/>
                <w:sz w:val="12"/>
                <w:szCs w:val="12"/>
              </w:rPr>
            </w:pPr>
            <w:r w:rsidRPr="000324F6">
              <w:rPr>
                <w:rFonts w:ascii="BancoDoBrasil Textos" w:hAnsi="BancoDoBrasil Textos"/>
                <w:sz w:val="12"/>
                <w:szCs w:val="12"/>
              </w:rPr>
              <w:t>Available TMS</w:t>
            </w:r>
            <w:r w:rsidRPr="000324F6">
              <w:rPr>
                <w:rFonts w:ascii="BancoDoBrasil Textos" w:hAnsi="BancoDoBrasil Textos"/>
                <w:sz w:val="12"/>
                <w:szCs w:val="12"/>
                <w:vertAlign w:val="superscript"/>
              </w:rPr>
              <w:t>(3)</w:t>
            </w:r>
          </w:p>
        </w:tc>
        <w:tc>
          <w:tcPr>
            <w:tcW w:w="910" w:type="dxa"/>
            <w:tcBorders>
              <w:bottom w:val="single" w:sz="4" w:space="0" w:color="FFFFFF" w:themeColor="background1"/>
            </w:tcBorders>
            <w:shd w:val="solid" w:color="132B4A" w:fill="auto"/>
            <w:vAlign w:val="center"/>
          </w:tcPr>
          <w:p w14:paraId="139DC2EB" w14:textId="77777777" w:rsidR="00794B5E" w:rsidRPr="000324F6" w:rsidRDefault="00794B5E" w:rsidP="00876B3D">
            <w:pPr>
              <w:pStyle w:val="Pr-formataoHTML"/>
              <w:jc w:val="center"/>
              <w:divId w:val="1337726873"/>
              <w:rPr>
                <w:rFonts w:ascii="BancoDoBrasil Textos" w:hAnsi="BancoDoBrasil Textos"/>
                <w:sz w:val="12"/>
                <w:szCs w:val="12"/>
              </w:rPr>
            </w:pPr>
            <w:r w:rsidRPr="000324F6">
              <w:rPr>
                <w:rFonts w:ascii="BancoDoBrasil Textos" w:hAnsi="BancoDoBrasil Textos"/>
                <w:sz w:val="12"/>
                <w:szCs w:val="12"/>
              </w:rPr>
              <w:t>Invested TJLP and TLP</w:t>
            </w:r>
            <w:r w:rsidRPr="000324F6">
              <w:rPr>
                <w:rFonts w:ascii="BancoDoBrasil Textos" w:hAnsi="BancoDoBrasil Textos"/>
                <w:sz w:val="12"/>
                <w:szCs w:val="12"/>
                <w:vertAlign w:val="superscript"/>
              </w:rPr>
              <w:t>(4)</w:t>
            </w:r>
          </w:p>
        </w:tc>
        <w:tc>
          <w:tcPr>
            <w:tcW w:w="910" w:type="dxa"/>
            <w:tcBorders>
              <w:bottom w:val="single" w:sz="4" w:space="0" w:color="FFFFFF" w:themeColor="background1"/>
            </w:tcBorders>
            <w:shd w:val="solid" w:color="132B4A" w:fill="auto"/>
            <w:vAlign w:val="center"/>
          </w:tcPr>
          <w:p w14:paraId="264B7DE0" w14:textId="77777777" w:rsidR="00794B5E" w:rsidRPr="000324F6" w:rsidRDefault="00794B5E" w:rsidP="00876B3D">
            <w:pPr>
              <w:pStyle w:val="070-TabelaPadro"/>
              <w:jc w:val="center"/>
              <w:rPr>
                <w:sz w:val="12"/>
                <w:szCs w:val="12"/>
              </w:rPr>
            </w:pPr>
            <w:r w:rsidRPr="000324F6">
              <w:rPr>
                <w:sz w:val="12"/>
                <w:szCs w:val="12"/>
              </w:rPr>
              <w:t>Total</w:t>
            </w:r>
          </w:p>
        </w:tc>
      </w:tr>
      <w:tr w:rsidR="00794B5E" w:rsidRPr="002856E3" w14:paraId="305C9061" w14:textId="77777777" w:rsidTr="00876B3D">
        <w:trPr>
          <w:cantSplit/>
        </w:trPr>
        <w:tc>
          <w:tcPr>
            <w:tcW w:w="1562" w:type="dxa"/>
            <w:tcBorders>
              <w:bottom w:val="single" w:sz="4" w:space="0" w:color="FFFFFF" w:themeColor="background1"/>
            </w:tcBorders>
            <w:shd w:val="solid" w:color="F3F3F3" w:fill="auto"/>
            <w:vAlign w:val="center"/>
          </w:tcPr>
          <w:p w14:paraId="6B4017BB" w14:textId="77777777" w:rsidR="00794B5E" w:rsidRPr="002856E3" w:rsidRDefault="00794B5E" w:rsidP="00876B3D">
            <w:pPr>
              <w:pStyle w:val="070-TabelaPadro"/>
              <w:jc w:val="left"/>
              <w:rPr>
                <w:b/>
                <w:sz w:val="12"/>
              </w:rPr>
            </w:pPr>
            <w:bookmarkStart w:id="7839" w:name="BBREC0600001" w:colFirst="0" w:colLast="0"/>
            <w:r>
              <w:rPr>
                <w:b/>
                <w:sz w:val="12"/>
              </w:rPr>
              <w:t>Proger Rural and Pronaf</w:t>
            </w:r>
          </w:p>
        </w:tc>
        <w:tc>
          <w:tcPr>
            <w:tcW w:w="910" w:type="dxa"/>
            <w:tcBorders>
              <w:bottom w:val="single" w:sz="4" w:space="0" w:color="FFFFFF" w:themeColor="background1"/>
            </w:tcBorders>
            <w:shd w:val="solid" w:color="F3F3F3" w:fill="auto"/>
            <w:vAlign w:val="center"/>
          </w:tcPr>
          <w:p w14:paraId="14DB5F91" w14:textId="77777777" w:rsidR="00794B5E" w:rsidRPr="002856E3" w:rsidRDefault="00794B5E" w:rsidP="00876B3D">
            <w:pPr>
              <w:pStyle w:val="070-TabelaPadro"/>
              <w:rPr>
                <w:b/>
                <w:sz w:val="12"/>
              </w:rPr>
            </w:pPr>
            <w:bookmarkStart w:id="7840" w:name="BBREC06AA001"/>
            <w:bookmarkEnd w:id="7840"/>
          </w:p>
        </w:tc>
        <w:tc>
          <w:tcPr>
            <w:tcW w:w="910" w:type="dxa"/>
            <w:tcBorders>
              <w:bottom w:val="single" w:sz="4" w:space="0" w:color="FFFFFF" w:themeColor="background1"/>
            </w:tcBorders>
            <w:shd w:val="solid" w:color="F3F3F3" w:fill="auto"/>
            <w:vAlign w:val="center"/>
          </w:tcPr>
          <w:p w14:paraId="3EEDF041" w14:textId="77777777" w:rsidR="00794B5E" w:rsidRPr="002856E3" w:rsidRDefault="00794B5E" w:rsidP="00876B3D">
            <w:pPr>
              <w:pStyle w:val="070-TabelaPadro"/>
              <w:rPr>
                <w:b/>
                <w:sz w:val="12"/>
              </w:rPr>
            </w:pPr>
            <w:bookmarkStart w:id="7841" w:name="BBREC06AB001"/>
            <w:bookmarkEnd w:id="7841"/>
          </w:p>
        </w:tc>
        <w:tc>
          <w:tcPr>
            <w:tcW w:w="910" w:type="dxa"/>
            <w:tcBorders>
              <w:bottom w:val="single" w:sz="4" w:space="0" w:color="FFFFFF" w:themeColor="background1"/>
            </w:tcBorders>
            <w:shd w:val="solid" w:color="F3F3F3" w:fill="auto"/>
            <w:vAlign w:val="center"/>
          </w:tcPr>
          <w:p w14:paraId="4926B864" w14:textId="77777777" w:rsidR="00794B5E" w:rsidRPr="002856E3" w:rsidRDefault="00794B5E" w:rsidP="00876B3D">
            <w:pPr>
              <w:pStyle w:val="070-TabelaPadro"/>
              <w:rPr>
                <w:b/>
                <w:sz w:val="12"/>
              </w:rPr>
            </w:pPr>
            <w:bookmarkStart w:id="7842" w:name="BBREC06AC001"/>
            <w:bookmarkEnd w:id="7842"/>
          </w:p>
        </w:tc>
        <w:tc>
          <w:tcPr>
            <w:tcW w:w="910" w:type="dxa"/>
            <w:tcBorders>
              <w:bottom w:val="single" w:sz="4" w:space="0" w:color="FFFFFF" w:themeColor="background1"/>
            </w:tcBorders>
            <w:shd w:val="solid" w:color="F3F3F3" w:fill="auto"/>
            <w:vAlign w:val="center"/>
          </w:tcPr>
          <w:p w14:paraId="6D7CB8CE" w14:textId="77777777" w:rsidR="00794B5E" w:rsidRPr="002856E3" w:rsidRDefault="00794B5E" w:rsidP="00876B3D">
            <w:pPr>
              <w:pStyle w:val="070-TabelaPadro"/>
              <w:rPr>
                <w:b/>
                <w:sz w:val="12"/>
              </w:rPr>
            </w:pPr>
            <w:bookmarkStart w:id="7843" w:name="BBREC06AE001"/>
            <w:bookmarkEnd w:id="7843"/>
            <w:r>
              <w:rPr>
                <w:b/>
                <w:sz w:val="12"/>
              </w:rPr>
              <w:t>90</w:t>
            </w:r>
          </w:p>
        </w:tc>
        <w:tc>
          <w:tcPr>
            <w:tcW w:w="910" w:type="dxa"/>
            <w:tcBorders>
              <w:bottom w:val="single" w:sz="4" w:space="0" w:color="FFFFFF" w:themeColor="background1"/>
            </w:tcBorders>
            <w:shd w:val="solid" w:color="F3F3F3" w:fill="auto"/>
            <w:vAlign w:val="center"/>
          </w:tcPr>
          <w:p w14:paraId="64CAA6ED" w14:textId="77777777" w:rsidR="00794B5E" w:rsidRPr="002856E3" w:rsidRDefault="00794B5E" w:rsidP="00876B3D">
            <w:pPr>
              <w:pStyle w:val="070-TabelaPadro"/>
              <w:rPr>
                <w:b/>
                <w:sz w:val="12"/>
              </w:rPr>
            </w:pPr>
            <w:bookmarkStart w:id="7844" w:name="BBREC06AF001"/>
            <w:bookmarkEnd w:id="7844"/>
            <w:r>
              <w:rPr>
                <w:b/>
                <w:sz w:val="12"/>
              </w:rPr>
              <w:t>1,591</w:t>
            </w:r>
          </w:p>
        </w:tc>
        <w:tc>
          <w:tcPr>
            <w:tcW w:w="910" w:type="dxa"/>
            <w:tcBorders>
              <w:bottom w:val="single" w:sz="4" w:space="0" w:color="FFFFFF" w:themeColor="background1"/>
            </w:tcBorders>
            <w:shd w:val="solid" w:color="F3F3F3" w:fill="auto"/>
            <w:vAlign w:val="center"/>
          </w:tcPr>
          <w:p w14:paraId="4D72C81C" w14:textId="77777777" w:rsidR="00794B5E" w:rsidRPr="002856E3" w:rsidRDefault="00794B5E" w:rsidP="00876B3D">
            <w:pPr>
              <w:pStyle w:val="070-TabelaPadro"/>
              <w:rPr>
                <w:b/>
                <w:sz w:val="12"/>
              </w:rPr>
            </w:pPr>
            <w:bookmarkStart w:id="7845" w:name="BBREC06AG001"/>
            <w:bookmarkEnd w:id="7845"/>
            <w:r>
              <w:rPr>
                <w:b/>
                <w:sz w:val="12"/>
              </w:rPr>
              <w:t>1,681</w:t>
            </w:r>
          </w:p>
        </w:tc>
        <w:tc>
          <w:tcPr>
            <w:tcW w:w="910" w:type="dxa"/>
            <w:tcBorders>
              <w:bottom w:val="single" w:sz="4" w:space="0" w:color="FFFFFF" w:themeColor="background1"/>
            </w:tcBorders>
            <w:shd w:val="solid" w:color="F3F3F3" w:fill="auto"/>
            <w:vAlign w:val="center"/>
          </w:tcPr>
          <w:p w14:paraId="4773B73C" w14:textId="77777777" w:rsidR="00794B5E" w:rsidRPr="002856E3" w:rsidRDefault="00794B5E" w:rsidP="00876B3D">
            <w:pPr>
              <w:pStyle w:val="070-TabelaPadro"/>
              <w:rPr>
                <w:b/>
                <w:sz w:val="12"/>
              </w:rPr>
            </w:pPr>
            <w:bookmarkStart w:id="7846" w:name="BBREC06AH001"/>
            <w:bookmarkEnd w:id="7846"/>
            <w:r>
              <w:rPr>
                <w:b/>
                <w:sz w:val="12"/>
              </w:rPr>
              <w:t>310</w:t>
            </w:r>
          </w:p>
        </w:tc>
        <w:tc>
          <w:tcPr>
            <w:tcW w:w="910" w:type="dxa"/>
            <w:tcBorders>
              <w:bottom w:val="single" w:sz="4" w:space="0" w:color="FFFFFF" w:themeColor="background1"/>
            </w:tcBorders>
            <w:shd w:val="solid" w:color="F3F3F3" w:fill="auto"/>
            <w:vAlign w:val="center"/>
          </w:tcPr>
          <w:p w14:paraId="3D494333" w14:textId="77777777" w:rsidR="00794B5E" w:rsidRPr="002856E3" w:rsidRDefault="00794B5E" w:rsidP="00876B3D">
            <w:pPr>
              <w:pStyle w:val="070-TabelaPadro"/>
              <w:rPr>
                <w:b/>
                <w:sz w:val="12"/>
              </w:rPr>
            </w:pPr>
            <w:bookmarkStart w:id="7847" w:name="BBREC06AI001"/>
            <w:bookmarkEnd w:id="7847"/>
            <w:r>
              <w:rPr>
                <w:b/>
                <w:sz w:val="12"/>
              </w:rPr>
              <w:t>1,639</w:t>
            </w:r>
          </w:p>
        </w:tc>
        <w:tc>
          <w:tcPr>
            <w:tcW w:w="910" w:type="dxa"/>
            <w:tcBorders>
              <w:bottom w:val="single" w:sz="4" w:space="0" w:color="FFFFFF" w:themeColor="background1"/>
            </w:tcBorders>
            <w:shd w:val="solid" w:color="F3F3F3" w:fill="auto"/>
            <w:vAlign w:val="center"/>
          </w:tcPr>
          <w:p w14:paraId="3EA3E387" w14:textId="77777777" w:rsidR="00794B5E" w:rsidRPr="002856E3" w:rsidRDefault="00794B5E" w:rsidP="00876B3D">
            <w:pPr>
              <w:pStyle w:val="070-TabelaPadro"/>
              <w:rPr>
                <w:b/>
                <w:sz w:val="12"/>
              </w:rPr>
            </w:pPr>
            <w:bookmarkStart w:id="7848" w:name="BBREC06AJ001"/>
            <w:bookmarkEnd w:id="7848"/>
            <w:r>
              <w:rPr>
                <w:b/>
                <w:sz w:val="12"/>
              </w:rPr>
              <w:t>1,949</w:t>
            </w:r>
          </w:p>
        </w:tc>
      </w:tr>
      <w:tr w:rsidR="00794B5E" w:rsidRPr="002856E3" w14:paraId="08087571" w14:textId="77777777" w:rsidTr="00876B3D">
        <w:trPr>
          <w:cantSplit/>
        </w:trPr>
        <w:tc>
          <w:tcPr>
            <w:tcW w:w="1562" w:type="dxa"/>
            <w:tcBorders>
              <w:bottom w:val="single" w:sz="4" w:space="0" w:color="FFFFFF" w:themeColor="background1"/>
            </w:tcBorders>
            <w:shd w:val="solid" w:color="E6E6E6" w:fill="auto"/>
            <w:vAlign w:val="center"/>
          </w:tcPr>
          <w:p w14:paraId="6A1BA703" w14:textId="77777777" w:rsidR="00794B5E" w:rsidRPr="002856E3" w:rsidRDefault="00794B5E" w:rsidP="00876B3D">
            <w:pPr>
              <w:pStyle w:val="070-TabelaPadro"/>
              <w:ind w:left="60"/>
              <w:jc w:val="left"/>
              <w:rPr>
                <w:sz w:val="12"/>
              </w:rPr>
            </w:pPr>
            <w:bookmarkStart w:id="7849" w:name="BBREC0600002" w:colFirst="0" w:colLast="0"/>
            <w:bookmarkEnd w:id="7839"/>
            <w:r>
              <w:rPr>
                <w:sz w:val="12"/>
              </w:rPr>
              <w:t>Pronaf Custeio</w:t>
            </w:r>
          </w:p>
        </w:tc>
        <w:tc>
          <w:tcPr>
            <w:tcW w:w="910" w:type="dxa"/>
            <w:tcBorders>
              <w:bottom w:val="single" w:sz="4" w:space="0" w:color="FFFFFF" w:themeColor="background1"/>
            </w:tcBorders>
            <w:shd w:val="solid" w:color="E6E6E6" w:fill="auto"/>
            <w:vAlign w:val="center"/>
          </w:tcPr>
          <w:p w14:paraId="41E30CC2" w14:textId="77777777" w:rsidR="00794B5E" w:rsidRPr="002856E3" w:rsidRDefault="00794B5E" w:rsidP="00876B3D">
            <w:pPr>
              <w:pStyle w:val="070-TabelaPadro"/>
              <w:rPr>
                <w:sz w:val="12"/>
              </w:rPr>
            </w:pPr>
            <w:bookmarkStart w:id="7850" w:name="BBREC06AA002"/>
            <w:bookmarkEnd w:id="7850"/>
            <w:r>
              <w:rPr>
                <w:sz w:val="12"/>
              </w:rPr>
              <w:t>04/2005</w:t>
            </w:r>
          </w:p>
        </w:tc>
        <w:tc>
          <w:tcPr>
            <w:tcW w:w="910" w:type="dxa"/>
            <w:tcBorders>
              <w:bottom w:val="single" w:sz="4" w:space="0" w:color="FFFFFF" w:themeColor="background1"/>
            </w:tcBorders>
            <w:shd w:val="solid" w:color="E6E6E6" w:fill="auto"/>
            <w:vAlign w:val="center"/>
          </w:tcPr>
          <w:p w14:paraId="3E6D532E" w14:textId="77777777" w:rsidR="00794B5E" w:rsidRPr="002856E3" w:rsidRDefault="00794B5E" w:rsidP="00876B3D">
            <w:pPr>
              <w:pStyle w:val="070-TabelaPadro"/>
              <w:rPr>
                <w:sz w:val="12"/>
              </w:rPr>
            </w:pPr>
            <w:bookmarkStart w:id="7851" w:name="BBREC06AB002"/>
            <w:bookmarkEnd w:id="7851"/>
            <w:r>
              <w:rPr>
                <w:sz w:val="12"/>
              </w:rPr>
              <w:t>RA</w:t>
            </w:r>
          </w:p>
        </w:tc>
        <w:tc>
          <w:tcPr>
            <w:tcW w:w="910" w:type="dxa"/>
            <w:tcBorders>
              <w:bottom w:val="single" w:sz="4" w:space="0" w:color="FFFFFF" w:themeColor="background1"/>
            </w:tcBorders>
            <w:shd w:val="solid" w:color="E6E6E6" w:fill="auto"/>
            <w:vAlign w:val="center"/>
          </w:tcPr>
          <w:p w14:paraId="031CEA59" w14:textId="77777777" w:rsidR="00794B5E" w:rsidRPr="002856E3" w:rsidRDefault="00794B5E" w:rsidP="00876B3D">
            <w:pPr>
              <w:pStyle w:val="070-TabelaPadro"/>
              <w:rPr>
                <w:sz w:val="12"/>
              </w:rPr>
            </w:pPr>
            <w:bookmarkStart w:id="7852" w:name="BBREC06AC002"/>
            <w:bookmarkEnd w:id="7852"/>
            <w:r>
              <w:rPr>
                <w:sz w:val="12"/>
              </w:rPr>
              <w:t>11/2005</w:t>
            </w:r>
          </w:p>
        </w:tc>
        <w:tc>
          <w:tcPr>
            <w:tcW w:w="910" w:type="dxa"/>
            <w:tcBorders>
              <w:bottom w:val="single" w:sz="4" w:space="0" w:color="FFFFFF" w:themeColor="background1"/>
            </w:tcBorders>
            <w:shd w:val="solid" w:color="E6E6E6" w:fill="auto"/>
            <w:vAlign w:val="center"/>
          </w:tcPr>
          <w:p w14:paraId="07571B9F" w14:textId="77777777" w:rsidR="00794B5E" w:rsidRPr="002856E3" w:rsidRDefault="00794B5E" w:rsidP="00876B3D">
            <w:pPr>
              <w:pStyle w:val="070-TabelaPadro"/>
              <w:rPr>
                <w:sz w:val="12"/>
              </w:rPr>
            </w:pPr>
            <w:bookmarkStart w:id="7853" w:name="BBREC06AE002"/>
            <w:bookmarkEnd w:id="7853"/>
            <w:r>
              <w:rPr>
                <w:sz w:val="12"/>
              </w:rPr>
              <w:t>8</w:t>
            </w:r>
          </w:p>
        </w:tc>
        <w:tc>
          <w:tcPr>
            <w:tcW w:w="910" w:type="dxa"/>
            <w:tcBorders>
              <w:bottom w:val="single" w:sz="4" w:space="0" w:color="FFFFFF" w:themeColor="background1"/>
            </w:tcBorders>
            <w:shd w:val="solid" w:color="E6E6E6" w:fill="auto"/>
            <w:vAlign w:val="center"/>
          </w:tcPr>
          <w:p w14:paraId="33CB5A96" w14:textId="77777777" w:rsidR="00794B5E" w:rsidRPr="002856E3" w:rsidRDefault="00794B5E" w:rsidP="00876B3D">
            <w:pPr>
              <w:pStyle w:val="070-TabelaPadro"/>
              <w:rPr>
                <w:sz w:val="12"/>
              </w:rPr>
            </w:pPr>
            <w:bookmarkStart w:id="7854" w:name="BBREC06AF002"/>
            <w:bookmarkEnd w:id="7854"/>
            <w:r>
              <w:rPr>
                <w:sz w:val="12"/>
              </w:rPr>
              <w:t>95</w:t>
            </w:r>
          </w:p>
        </w:tc>
        <w:tc>
          <w:tcPr>
            <w:tcW w:w="910" w:type="dxa"/>
            <w:tcBorders>
              <w:bottom w:val="single" w:sz="4" w:space="0" w:color="FFFFFF" w:themeColor="background1"/>
            </w:tcBorders>
            <w:shd w:val="solid" w:color="E6E6E6" w:fill="auto"/>
            <w:vAlign w:val="center"/>
          </w:tcPr>
          <w:p w14:paraId="1B5F0354" w14:textId="77777777" w:rsidR="00794B5E" w:rsidRPr="002856E3" w:rsidRDefault="00794B5E" w:rsidP="00876B3D">
            <w:pPr>
              <w:pStyle w:val="070-TabelaPadro"/>
              <w:rPr>
                <w:sz w:val="12"/>
              </w:rPr>
            </w:pPr>
            <w:bookmarkStart w:id="7855" w:name="BBREC06AG002"/>
            <w:bookmarkEnd w:id="7855"/>
            <w:r>
              <w:rPr>
                <w:sz w:val="12"/>
              </w:rPr>
              <w:t>103</w:t>
            </w:r>
          </w:p>
        </w:tc>
        <w:tc>
          <w:tcPr>
            <w:tcW w:w="910" w:type="dxa"/>
            <w:tcBorders>
              <w:bottom w:val="single" w:sz="4" w:space="0" w:color="FFFFFF" w:themeColor="background1"/>
            </w:tcBorders>
            <w:shd w:val="solid" w:color="E6E6E6" w:fill="auto"/>
            <w:vAlign w:val="center"/>
          </w:tcPr>
          <w:p w14:paraId="270F65C0" w14:textId="77777777" w:rsidR="00794B5E" w:rsidRPr="002856E3" w:rsidRDefault="00794B5E" w:rsidP="00876B3D">
            <w:pPr>
              <w:pStyle w:val="070-TabelaPadro"/>
              <w:rPr>
                <w:sz w:val="12"/>
              </w:rPr>
            </w:pPr>
            <w:bookmarkStart w:id="7856" w:name="BBREC06AH002"/>
            <w:bookmarkEnd w:id="7856"/>
            <w:r>
              <w:rPr>
                <w:sz w:val="12"/>
              </w:rPr>
              <w:t>14</w:t>
            </w:r>
          </w:p>
        </w:tc>
        <w:tc>
          <w:tcPr>
            <w:tcW w:w="910" w:type="dxa"/>
            <w:tcBorders>
              <w:bottom w:val="single" w:sz="4" w:space="0" w:color="FFFFFF" w:themeColor="background1"/>
            </w:tcBorders>
            <w:shd w:val="solid" w:color="E6E6E6" w:fill="auto"/>
            <w:vAlign w:val="center"/>
          </w:tcPr>
          <w:p w14:paraId="14BF49BC" w14:textId="77777777" w:rsidR="00794B5E" w:rsidRPr="002856E3" w:rsidRDefault="00794B5E" w:rsidP="00876B3D">
            <w:pPr>
              <w:pStyle w:val="070-TabelaPadro"/>
              <w:rPr>
                <w:sz w:val="12"/>
              </w:rPr>
            </w:pPr>
            <w:bookmarkStart w:id="7857" w:name="BBREC06AI002"/>
            <w:bookmarkEnd w:id="7857"/>
            <w:r>
              <w:rPr>
                <w:sz w:val="12"/>
              </w:rPr>
              <w:t>98</w:t>
            </w:r>
          </w:p>
        </w:tc>
        <w:tc>
          <w:tcPr>
            <w:tcW w:w="910" w:type="dxa"/>
            <w:tcBorders>
              <w:bottom w:val="single" w:sz="4" w:space="0" w:color="FFFFFF" w:themeColor="background1"/>
            </w:tcBorders>
            <w:shd w:val="solid" w:color="E6E6E6" w:fill="auto"/>
            <w:vAlign w:val="center"/>
          </w:tcPr>
          <w:p w14:paraId="097C7E5D" w14:textId="77777777" w:rsidR="00794B5E" w:rsidRPr="002856E3" w:rsidRDefault="00794B5E" w:rsidP="00876B3D">
            <w:pPr>
              <w:pStyle w:val="070-TabelaPadro"/>
              <w:rPr>
                <w:sz w:val="12"/>
              </w:rPr>
            </w:pPr>
            <w:bookmarkStart w:id="7858" w:name="BBREC06AJ002"/>
            <w:bookmarkEnd w:id="7858"/>
            <w:r>
              <w:rPr>
                <w:sz w:val="12"/>
              </w:rPr>
              <w:t>112</w:t>
            </w:r>
          </w:p>
        </w:tc>
      </w:tr>
      <w:tr w:rsidR="00794B5E" w:rsidRPr="002856E3" w14:paraId="4AFA1E31" w14:textId="77777777" w:rsidTr="00876B3D">
        <w:trPr>
          <w:cantSplit/>
        </w:trPr>
        <w:tc>
          <w:tcPr>
            <w:tcW w:w="1562" w:type="dxa"/>
            <w:tcBorders>
              <w:bottom w:val="single" w:sz="4" w:space="0" w:color="FFFFFF" w:themeColor="background1"/>
            </w:tcBorders>
            <w:shd w:val="solid" w:color="F3F3F3" w:fill="auto"/>
            <w:vAlign w:val="center"/>
          </w:tcPr>
          <w:p w14:paraId="478E1BFF" w14:textId="77777777" w:rsidR="00794B5E" w:rsidRPr="002856E3" w:rsidRDefault="00794B5E" w:rsidP="00876B3D">
            <w:pPr>
              <w:pStyle w:val="070-TabelaPadro"/>
              <w:ind w:left="60"/>
              <w:jc w:val="left"/>
              <w:rPr>
                <w:sz w:val="12"/>
              </w:rPr>
            </w:pPr>
            <w:bookmarkStart w:id="7859" w:name="BBREC0600003" w:colFirst="0" w:colLast="0"/>
            <w:bookmarkEnd w:id="7849"/>
            <w:r>
              <w:rPr>
                <w:sz w:val="12"/>
              </w:rPr>
              <w:t>Pronaf Investimento</w:t>
            </w:r>
          </w:p>
        </w:tc>
        <w:tc>
          <w:tcPr>
            <w:tcW w:w="910" w:type="dxa"/>
            <w:tcBorders>
              <w:bottom w:val="single" w:sz="4" w:space="0" w:color="FFFFFF" w:themeColor="background1"/>
            </w:tcBorders>
            <w:shd w:val="solid" w:color="F3F3F3" w:fill="auto"/>
            <w:vAlign w:val="center"/>
          </w:tcPr>
          <w:p w14:paraId="31D4E0B7" w14:textId="77777777" w:rsidR="00794B5E" w:rsidRPr="002856E3" w:rsidRDefault="00794B5E" w:rsidP="00876B3D">
            <w:pPr>
              <w:pStyle w:val="070-TabelaPadro"/>
              <w:rPr>
                <w:sz w:val="12"/>
              </w:rPr>
            </w:pPr>
            <w:bookmarkStart w:id="7860" w:name="BBREC06AA003"/>
            <w:bookmarkEnd w:id="7860"/>
            <w:r>
              <w:rPr>
                <w:sz w:val="12"/>
              </w:rPr>
              <w:t>05/2005</w:t>
            </w:r>
          </w:p>
        </w:tc>
        <w:tc>
          <w:tcPr>
            <w:tcW w:w="910" w:type="dxa"/>
            <w:tcBorders>
              <w:bottom w:val="single" w:sz="4" w:space="0" w:color="FFFFFF" w:themeColor="background1"/>
            </w:tcBorders>
            <w:shd w:val="solid" w:color="F3F3F3" w:fill="auto"/>
            <w:vAlign w:val="center"/>
          </w:tcPr>
          <w:p w14:paraId="4EBD8AD2" w14:textId="77777777" w:rsidR="00794B5E" w:rsidRPr="002856E3" w:rsidRDefault="00794B5E" w:rsidP="00876B3D">
            <w:pPr>
              <w:pStyle w:val="070-TabelaPadro"/>
              <w:rPr>
                <w:sz w:val="12"/>
              </w:rPr>
            </w:pPr>
            <w:bookmarkStart w:id="7861" w:name="BBREC06AB003"/>
            <w:bookmarkEnd w:id="7861"/>
            <w:r>
              <w:rPr>
                <w:sz w:val="12"/>
              </w:rPr>
              <w:t>RA</w:t>
            </w:r>
          </w:p>
        </w:tc>
        <w:tc>
          <w:tcPr>
            <w:tcW w:w="910" w:type="dxa"/>
            <w:tcBorders>
              <w:bottom w:val="single" w:sz="4" w:space="0" w:color="FFFFFF" w:themeColor="background1"/>
            </w:tcBorders>
            <w:shd w:val="solid" w:color="F3F3F3" w:fill="auto"/>
            <w:vAlign w:val="center"/>
          </w:tcPr>
          <w:p w14:paraId="588378EC" w14:textId="77777777" w:rsidR="00794B5E" w:rsidRPr="002856E3" w:rsidRDefault="00794B5E" w:rsidP="00876B3D">
            <w:pPr>
              <w:pStyle w:val="070-TabelaPadro"/>
              <w:rPr>
                <w:sz w:val="12"/>
              </w:rPr>
            </w:pPr>
            <w:bookmarkStart w:id="7862" w:name="BBREC06AC003"/>
            <w:bookmarkEnd w:id="7862"/>
            <w:r>
              <w:rPr>
                <w:sz w:val="12"/>
              </w:rPr>
              <w:t>11/2005</w:t>
            </w:r>
          </w:p>
        </w:tc>
        <w:tc>
          <w:tcPr>
            <w:tcW w:w="910" w:type="dxa"/>
            <w:tcBorders>
              <w:bottom w:val="single" w:sz="4" w:space="0" w:color="FFFFFF" w:themeColor="background1"/>
            </w:tcBorders>
            <w:shd w:val="solid" w:color="F3F3F3" w:fill="auto"/>
            <w:vAlign w:val="center"/>
          </w:tcPr>
          <w:p w14:paraId="46C2DF62" w14:textId="77777777" w:rsidR="00794B5E" w:rsidRPr="002856E3" w:rsidRDefault="00794B5E" w:rsidP="00876B3D">
            <w:pPr>
              <w:pStyle w:val="070-TabelaPadro"/>
              <w:rPr>
                <w:sz w:val="12"/>
              </w:rPr>
            </w:pPr>
            <w:bookmarkStart w:id="7863" w:name="BBREC06AE003"/>
            <w:bookmarkEnd w:id="7863"/>
            <w:r>
              <w:rPr>
                <w:sz w:val="12"/>
              </w:rPr>
              <w:t>82</w:t>
            </w:r>
          </w:p>
        </w:tc>
        <w:tc>
          <w:tcPr>
            <w:tcW w:w="910" w:type="dxa"/>
            <w:tcBorders>
              <w:bottom w:val="single" w:sz="4" w:space="0" w:color="FFFFFF" w:themeColor="background1"/>
            </w:tcBorders>
            <w:shd w:val="solid" w:color="F3F3F3" w:fill="auto"/>
            <w:vAlign w:val="center"/>
          </w:tcPr>
          <w:p w14:paraId="3D0090C9" w14:textId="77777777" w:rsidR="00794B5E" w:rsidRPr="002856E3" w:rsidRDefault="00794B5E" w:rsidP="00876B3D">
            <w:pPr>
              <w:pStyle w:val="070-TabelaPadro"/>
              <w:rPr>
                <w:sz w:val="12"/>
              </w:rPr>
            </w:pPr>
            <w:bookmarkStart w:id="7864" w:name="BBREC06AF003"/>
            <w:bookmarkEnd w:id="7864"/>
            <w:r>
              <w:rPr>
                <w:sz w:val="12"/>
              </w:rPr>
              <w:t>889</w:t>
            </w:r>
          </w:p>
        </w:tc>
        <w:tc>
          <w:tcPr>
            <w:tcW w:w="910" w:type="dxa"/>
            <w:tcBorders>
              <w:bottom w:val="single" w:sz="4" w:space="0" w:color="FFFFFF" w:themeColor="background1"/>
            </w:tcBorders>
            <w:shd w:val="solid" w:color="F3F3F3" w:fill="auto"/>
            <w:vAlign w:val="center"/>
          </w:tcPr>
          <w:p w14:paraId="59BF5538" w14:textId="77777777" w:rsidR="00794B5E" w:rsidRPr="002856E3" w:rsidRDefault="00794B5E" w:rsidP="00876B3D">
            <w:pPr>
              <w:pStyle w:val="070-TabelaPadro"/>
              <w:rPr>
                <w:sz w:val="12"/>
              </w:rPr>
            </w:pPr>
            <w:bookmarkStart w:id="7865" w:name="BBREC06AG003"/>
            <w:bookmarkEnd w:id="7865"/>
            <w:r>
              <w:rPr>
                <w:sz w:val="12"/>
              </w:rPr>
              <w:t>971</w:t>
            </w:r>
          </w:p>
        </w:tc>
        <w:tc>
          <w:tcPr>
            <w:tcW w:w="910" w:type="dxa"/>
            <w:tcBorders>
              <w:bottom w:val="single" w:sz="4" w:space="0" w:color="FFFFFF" w:themeColor="background1"/>
            </w:tcBorders>
            <w:shd w:val="solid" w:color="F3F3F3" w:fill="auto"/>
            <w:vAlign w:val="center"/>
          </w:tcPr>
          <w:p w14:paraId="1C353C42" w14:textId="77777777" w:rsidR="00794B5E" w:rsidRPr="002856E3" w:rsidRDefault="00794B5E" w:rsidP="00876B3D">
            <w:pPr>
              <w:pStyle w:val="070-TabelaPadro"/>
              <w:rPr>
                <w:sz w:val="12"/>
              </w:rPr>
            </w:pPr>
            <w:bookmarkStart w:id="7866" w:name="BBREC06AH003"/>
            <w:bookmarkEnd w:id="7866"/>
            <w:r>
              <w:rPr>
                <w:sz w:val="12"/>
              </w:rPr>
              <w:t>285</w:t>
            </w:r>
          </w:p>
        </w:tc>
        <w:tc>
          <w:tcPr>
            <w:tcW w:w="910" w:type="dxa"/>
            <w:tcBorders>
              <w:bottom w:val="single" w:sz="4" w:space="0" w:color="FFFFFF" w:themeColor="background1"/>
            </w:tcBorders>
            <w:shd w:val="solid" w:color="F3F3F3" w:fill="auto"/>
            <w:vAlign w:val="center"/>
          </w:tcPr>
          <w:p w14:paraId="41556D91" w14:textId="77777777" w:rsidR="00794B5E" w:rsidRPr="002856E3" w:rsidRDefault="00794B5E" w:rsidP="00876B3D">
            <w:pPr>
              <w:pStyle w:val="070-TabelaPadro"/>
              <w:rPr>
                <w:sz w:val="12"/>
              </w:rPr>
            </w:pPr>
            <w:bookmarkStart w:id="7867" w:name="BBREC06AI003"/>
            <w:bookmarkEnd w:id="7867"/>
            <w:r>
              <w:rPr>
                <w:sz w:val="12"/>
              </w:rPr>
              <w:t>916</w:t>
            </w:r>
          </w:p>
        </w:tc>
        <w:tc>
          <w:tcPr>
            <w:tcW w:w="910" w:type="dxa"/>
            <w:tcBorders>
              <w:bottom w:val="single" w:sz="4" w:space="0" w:color="FFFFFF" w:themeColor="background1"/>
            </w:tcBorders>
            <w:shd w:val="solid" w:color="F3F3F3" w:fill="auto"/>
            <w:vAlign w:val="center"/>
          </w:tcPr>
          <w:p w14:paraId="0559395B" w14:textId="77777777" w:rsidR="00794B5E" w:rsidRPr="002856E3" w:rsidRDefault="00794B5E" w:rsidP="00876B3D">
            <w:pPr>
              <w:pStyle w:val="070-TabelaPadro"/>
              <w:rPr>
                <w:sz w:val="12"/>
              </w:rPr>
            </w:pPr>
            <w:bookmarkStart w:id="7868" w:name="BBREC06AJ003"/>
            <w:bookmarkEnd w:id="7868"/>
            <w:r>
              <w:rPr>
                <w:sz w:val="12"/>
              </w:rPr>
              <w:t>1,201</w:t>
            </w:r>
          </w:p>
        </w:tc>
      </w:tr>
      <w:tr w:rsidR="00794B5E" w:rsidRPr="002856E3" w14:paraId="19EBE98C" w14:textId="77777777" w:rsidTr="00876B3D">
        <w:trPr>
          <w:cantSplit/>
        </w:trPr>
        <w:tc>
          <w:tcPr>
            <w:tcW w:w="1562" w:type="dxa"/>
            <w:tcBorders>
              <w:bottom w:val="single" w:sz="4" w:space="0" w:color="FFFFFF" w:themeColor="background1"/>
            </w:tcBorders>
            <w:shd w:val="solid" w:color="E6E6E6" w:fill="auto"/>
            <w:vAlign w:val="center"/>
          </w:tcPr>
          <w:p w14:paraId="7865183C" w14:textId="77777777" w:rsidR="00794B5E" w:rsidRPr="002856E3" w:rsidRDefault="00794B5E" w:rsidP="00876B3D">
            <w:pPr>
              <w:pStyle w:val="070-TabelaPadro"/>
              <w:ind w:left="60"/>
              <w:jc w:val="left"/>
              <w:rPr>
                <w:sz w:val="12"/>
              </w:rPr>
            </w:pPr>
            <w:bookmarkStart w:id="7869" w:name="BBREC0600005" w:colFirst="0" w:colLast="0"/>
            <w:bookmarkEnd w:id="7859"/>
            <w:r>
              <w:rPr>
                <w:sz w:val="12"/>
              </w:rPr>
              <w:t>Rural Investimento</w:t>
            </w:r>
          </w:p>
        </w:tc>
        <w:tc>
          <w:tcPr>
            <w:tcW w:w="910" w:type="dxa"/>
            <w:tcBorders>
              <w:bottom w:val="single" w:sz="4" w:space="0" w:color="FFFFFF" w:themeColor="background1"/>
            </w:tcBorders>
            <w:shd w:val="solid" w:color="E6E6E6" w:fill="auto"/>
            <w:vAlign w:val="center"/>
          </w:tcPr>
          <w:p w14:paraId="595FBF37" w14:textId="77777777" w:rsidR="00794B5E" w:rsidRPr="002856E3" w:rsidRDefault="00794B5E" w:rsidP="00876B3D">
            <w:pPr>
              <w:pStyle w:val="070-TabelaPadro"/>
              <w:rPr>
                <w:sz w:val="12"/>
              </w:rPr>
            </w:pPr>
            <w:bookmarkStart w:id="7870" w:name="BBREC06AA005"/>
            <w:bookmarkEnd w:id="7870"/>
            <w:r>
              <w:rPr>
                <w:sz w:val="12"/>
              </w:rPr>
              <w:t>13/2005</w:t>
            </w:r>
          </w:p>
        </w:tc>
        <w:tc>
          <w:tcPr>
            <w:tcW w:w="910" w:type="dxa"/>
            <w:tcBorders>
              <w:bottom w:val="single" w:sz="4" w:space="0" w:color="FFFFFF" w:themeColor="background1"/>
            </w:tcBorders>
            <w:shd w:val="solid" w:color="E6E6E6" w:fill="auto"/>
            <w:vAlign w:val="center"/>
          </w:tcPr>
          <w:p w14:paraId="49377FEA" w14:textId="77777777" w:rsidR="00794B5E" w:rsidRPr="002856E3" w:rsidRDefault="00794B5E" w:rsidP="00876B3D">
            <w:pPr>
              <w:pStyle w:val="070-TabelaPadro"/>
              <w:rPr>
                <w:sz w:val="12"/>
              </w:rPr>
            </w:pPr>
            <w:bookmarkStart w:id="7871" w:name="BBREC06AB005"/>
            <w:bookmarkEnd w:id="7871"/>
            <w:r>
              <w:rPr>
                <w:sz w:val="12"/>
              </w:rPr>
              <w:t>RA</w:t>
            </w:r>
          </w:p>
        </w:tc>
        <w:tc>
          <w:tcPr>
            <w:tcW w:w="910" w:type="dxa"/>
            <w:tcBorders>
              <w:bottom w:val="single" w:sz="4" w:space="0" w:color="FFFFFF" w:themeColor="background1"/>
            </w:tcBorders>
            <w:shd w:val="solid" w:color="E6E6E6" w:fill="auto"/>
            <w:vAlign w:val="center"/>
          </w:tcPr>
          <w:p w14:paraId="7133132A" w14:textId="77777777" w:rsidR="00794B5E" w:rsidRPr="002856E3" w:rsidRDefault="00794B5E" w:rsidP="00876B3D">
            <w:pPr>
              <w:pStyle w:val="070-TabelaPadro"/>
              <w:rPr>
                <w:sz w:val="12"/>
              </w:rPr>
            </w:pPr>
            <w:bookmarkStart w:id="7872" w:name="BBREC06AC005"/>
            <w:bookmarkEnd w:id="7872"/>
            <w:r>
              <w:rPr>
                <w:sz w:val="12"/>
              </w:rPr>
              <w:t>11/2005</w:t>
            </w:r>
          </w:p>
        </w:tc>
        <w:tc>
          <w:tcPr>
            <w:tcW w:w="910" w:type="dxa"/>
            <w:tcBorders>
              <w:bottom w:val="single" w:sz="4" w:space="0" w:color="FFFFFF" w:themeColor="background1"/>
            </w:tcBorders>
            <w:shd w:val="solid" w:color="E6E6E6" w:fill="auto"/>
            <w:vAlign w:val="center"/>
          </w:tcPr>
          <w:p w14:paraId="4F732652" w14:textId="77777777" w:rsidR="00794B5E" w:rsidRPr="002856E3" w:rsidRDefault="00794B5E" w:rsidP="00876B3D">
            <w:pPr>
              <w:pStyle w:val="070-TabelaPadro"/>
              <w:rPr>
                <w:sz w:val="12"/>
              </w:rPr>
            </w:pPr>
            <w:bookmarkStart w:id="7873" w:name="BBREC06AE005"/>
            <w:bookmarkEnd w:id="7873"/>
            <w:r>
              <w:rPr>
                <w:sz w:val="12"/>
              </w:rPr>
              <w:t>--</w:t>
            </w:r>
          </w:p>
        </w:tc>
        <w:tc>
          <w:tcPr>
            <w:tcW w:w="910" w:type="dxa"/>
            <w:tcBorders>
              <w:bottom w:val="single" w:sz="4" w:space="0" w:color="FFFFFF" w:themeColor="background1"/>
            </w:tcBorders>
            <w:shd w:val="solid" w:color="E6E6E6" w:fill="auto"/>
            <w:vAlign w:val="center"/>
          </w:tcPr>
          <w:p w14:paraId="0F91FF91" w14:textId="77777777" w:rsidR="00794B5E" w:rsidRPr="002856E3" w:rsidRDefault="00794B5E" w:rsidP="00876B3D">
            <w:pPr>
              <w:pStyle w:val="070-TabelaPadro"/>
              <w:rPr>
                <w:sz w:val="12"/>
              </w:rPr>
            </w:pPr>
            <w:bookmarkStart w:id="7874" w:name="BBREC06AF005"/>
            <w:bookmarkEnd w:id="7874"/>
            <w:r>
              <w:rPr>
                <w:sz w:val="12"/>
              </w:rPr>
              <w:t>607</w:t>
            </w:r>
          </w:p>
        </w:tc>
        <w:tc>
          <w:tcPr>
            <w:tcW w:w="910" w:type="dxa"/>
            <w:tcBorders>
              <w:bottom w:val="single" w:sz="4" w:space="0" w:color="FFFFFF" w:themeColor="background1"/>
            </w:tcBorders>
            <w:shd w:val="solid" w:color="E6E6E6" w:fill="auto"/>
            <w:vAlign w:val="center"/>
          </w:tcPr>
          <w:p w14:paraId="6F06271A" w14:textId="77777777" w:rsidR="00794B5E" w:rsidRPr="002856E3" w:rsidRDefault="00794B5E" w:rsidP="00876B3D">
            <w:pPr>
              <w:pStyle w:val="070-TabelaPadro"/>
              <w:rPr>
                <w:sz w:val="12"/>
              </w:rPr>
            </w:pPr>
            <w:bookmarkStart w:id="7875" w:name="BBREC06AG005"/>
            <w:bookmarkEnd w:id="7875"/>
            <w:r>
              <w:rPr>
                <w:sz w:val="12"/>
              </w:rPr>
              <w:t>607</w:t>
            </w:r>
          </w:p>
        </w:tc>
        <w:tc>
          <w:tcPr>
            <w:tcW w:w="910" w:type="dxa"/>
            <w:tcBorders>
              <w:bottom w:val="single" w:sz="4" w:space="0" w:color="FFFFFF" w:themeColor="background1"/>
            </w:tcBorders>
            <w:shd w:val="solid" w:color="E6E6E6" w:fill="auto"/>
            <w:vAlign w:val="center"/>
          </w:tcPr>
          <w:p w14:paraId="5A1710F2" w14:textId="77777777" w:rsidR="00794B5E" w:rsidRPr="002856E3" w:rsidRDefault="00794B5E" w:rsidP="00876B3D">
            <w:pPr>
              <w:pStyle w:val="070-TabelaPadro"/>
              <w:rPr>
                <w:sz w:val="12"/>
              </w:rPr>
            </w:pPr>
            <w:bookmarkStart w:id="7876" w:name="BBREC06AH005"/>
            <w:bookmarkEnd w:id="7876"/>
            <w:r>
              <w:rPr>
                <w:sz w:val="12"/>
              </w:rPr>
              <w:t>11</w:t>
            </w:r>
          </w:p>
        </w:tc>
        <w:tc>
          <w:tcPr>
            <w:tcW w:w="910" w:type="dxa"/>
            <w:tcBorders>
              <w:bottom w:val="single" w:sz="4" w:space="0" w:color="FFFFFF" w:themeColor="background1"/>
            </w:tcBorders>
            <w:shd w:val="solid" w:color="E6E6E6" w:fill="auto"/>
            <w:vAlign w:val="center"/>
          </w:tcPr>
          <w:p w14:paraId="41F20189" w14:textId="77777777" w:rsidR="00794B5E" w:rsidRPr="002856E3" w:rsidRDefault="00794B5E" w:rsidP="00876B3D">
            <w:pPr>
              <w:pStyle w:val="070-TabelaPadro"/>
              <w:rPr>
                <w:sz w:val="12"/>
              </w:rPr>
            </w:pPr>
            <w:bookmarkStart w:id="7877" w:name="BBREC06AI005"/>
            <w:bookmarkEnd w:id="7877"/>
            <w:r>
              <w:rPr>
                <w:sz w:val="12"/>
              </w:rPr>
              <w:t>625</w:t>
            </w:r>
          </w:p>
        </w:tc>
        <w:tc>
          <w:tcPr>
            <w:tcW w:w="910" w:type="dxa"/>
            <w:tcBorders>
              <w:bottom w:val="single" w:sz="4" w:space="0" w:color="FFFFFF" w:themeColor="background1"/>
            </w:tcBorders>
            <w:shd w:val="solid" w:color="E6E6E6" w:fill="auto"/>
            <w:vAlign w:val="center"/>
          </w:tcPr>
          <w:p w14:paraId="7C31B4A4" w14:textId="77777777" w:rsidR="00794B5E" w:rsidRPr="002856E3" w:rsidRDefault="00794B5E" w:rsidP="00876B3D">
            <w:pPr>
              <w:pStyle w:val="070-TabelaPadro"/>
              <w:rPr>
                <w:sz w:val="12"/>
              </w:rPr>
            </w:pPr>
            <w:bookmarkStart w:id="7878" w:name="BBREC06AJ005"/>
            <w:bookmarkEnd w:id="7878"/>
            <w:r>
              <w:rPr>
                <w:sz w:val="12"/>
              </w:rPr>
              <w:t>636</w:t>
            </w:r>
          </w:p>
        </w:tc>
      </w:tr>
      <w:tr w:rsidR="00794B5E" w:rsidRPr="002856E3" w14:paraId="6CFB26ED" w14:textId="77777777" w:rsidTr="00876B3D">
        <w:trPr>
          <w:cantSplit/>
        </w:trPr>
        <w:tc>
          <w:tcPr>
            <w:tcW w:w="1562" w:type="dxa"/>
            <w:tcBorders>
              <w:bottom w:val="single" w:sz="4" w:space="0" w:color="FFFFFF" w:themeColor="background1"/>
            </w:tcBorders>
            <w:shd w:val="solid" w:color="F3F3F3" w:fill="auto"/>
            <w:vAlign w:val="center"/>
          </w:tcPr>
          <w:p w14:paraId="0A6B5DFB" w14:textId="77777777" w:rsidR="00794B5E" w:rsidRPr="002856E3" w:rsidRDefault="00794B5E" w:rsidP="00876B3D">
            <w:pPr>
              <w:pStyle w:val="070-TabelaPadro"/>
              <w:jc w:val="left"/>
              <w:rPr>
                <w:b/>
                <w:sz w:val="12"/>
              </w:rPr>
            </w:pPr>
            <w:bookmarkStart w:id="7879" w:name="BBREC0600006" w:colFirst="0" w:colLast="0"/>
            <w:bookmarkEnd w:id="7869"/>
            <w:r>
              <w:rPr>
                <w:b/>
                <w:sz w:val="12"/>
              </w:rPr>
              <w:t>Proger Urbano</w:t>
            </w:r>
          </w:p>
        </w:tc>
        <w:tc>
          <w:tcPr>
            <w:tcW w:w="910" w:type="dxa"/>
            <w:tcBorders>
              <w:bottom w:val="single" w:sz="4" w:space="0" w:color="FFFFFF" w:themeColor="background1"/>
            </w:tcBorders>
            <w:shd w:val="solid" w:color="F3F3F3" w:fill="auto"/>
            <w:vAlign w:val="center"/>
          </w:tcPr>
          <w:p w14:paraId="5401098D" w14:textId="77777777" w:rsidR="00794B5E" w:rsidRPr="002856E3" w:rsidRDefault="00794B5E" w:rsidP="00876B3D">
            <w:pPr>
              <w:pStyle w:val="070-TabelaPadro"/>
              <w:rPr>
                <w:b/>
                <w:sz w:val="12"/>
              </w:rPr>
            </w:pPr>
            <w:bookmarkStart w:id="7880" w:name="BBREC06AA006"/>
            <w:bookmarkEnd w:id="7880"/>
          </w:p>
        </w:tc>
        <w:tc>
          <w:tcPr>
            <w:tcW w:w="910" w:type="dxa"/>
            <w:tcBorders>
              <w:bottom w:val="single" w:sz="4" w:space="0" w:color="FFFFFF" w:themeColor="background1"/>
            </w:tcBorders>
            <w:shd w:val="solid" w:color="F3F3F3" w:fill="auto"/>
            <w:vAlign w:val="center"/>
          </w:tcPr>
          <w:p w14:paraId="46D835DF" w14:textId="77777777" w:rsidR="00794B5E" w:rsidRPr="002856E3" w:rsidRDefault="00794B5E" w:rsidP="00876B3D">
            <w:pPr>
              <w:pStyle w:val="070-TabelaPadro"/>
              <w:rPr>
                <w:b/>
                <w:sz w:val="12"/>
              </w:rPr>
            </w:pPr>
            <w:bookmarkStart w:id="7881" w:name="BBREC06AB006"/>
            <w:bookmarkEnd w:id="7881"/>
          </w:p>
        </w:tc>
        <w:tc>
          <w:tcPr>
            <w:tcW w:w="910" w:type="dxa"/>
            <w:tcBorders>
              <w:bottom w:val="single" w:sz="4" w:space="0" w:color="FFFFFF" w:themeColor="background1"/>
            </w:tcBorders>
            <w:shd w:val="solid" w:color="F3F3F3" w:fill="auto"/>
            <w:vAlign w:val="center"/>
          </w:tcPr>
          <w:p w14:paraId="6F978912" w14:textId="77777777" w:rsidR="00794B5E" w:rsidRPr="002856E3" w:rsidRDefault="00794B5E" w:rsidP="00876B3D">
            <w:pPr>
              <w:pStyle w:val="070-TabelaPadro"/>
              <w:rPr>
                <w:b/>
                <w:sz w:val="12"/>
              </w:rPr>
            </w:pPr>
            <w:bookmarkStart w:id="7882" w:name="BBREC06AC006"/>
            <w:bookmarkEnd w:id="7882"/>
          </w:p>
        </w:tc>
        <w:tc>
          <w:tcPr>
            <w:tcW w:w="910" w:type="dxa"/>
            <w:tcBorders>
              <w:bottom w:val="single" w:sz="4" w:space="0" w:color="FFFFFF" w:themeColor="background1"/>
            </w:tcBorders>
            <w:shd w:val="solid" w:color="F3F3F3" w:fill="auto"/>
            <w:vAlign w:val="center"/>
          </w:tcPr>
          <w:p w14:paraId="2372684F" w14:textId="77777777" w:rsidR="00794B5E" w:rsidRPr="002856E3" w:rsidRDefault="00794B5E" w:rsidP="00876B3D">
            <w:pPr>
              <w:pStyle w:val="070-TabelaPadro"/>
              <w:rPr>
                <w:b/>
                <w:sz w:val="12"/>
              </w:rPr>
            </w:pPr>
            <w:bookmarkStart w:id="7883" w:name="BBREC06AE006"/>
            <w:bookmarkEnd w:id="7883"/>
            <w:r>
              <w:rPr>
                <w:b/>
                <w:sz w:val="12"/>
              </w:rPr>
              <w:t>102,682</w:t>
            </w:r>
          </w:p>
        </w:tc>
        <w:tc>
          <w:tcPr>
            <w:tcW w:w="910" w:type="dxa"/>
            <w:tcBorders>
              <w:bottom w:val="single" w:sz="4" w:space="0" w:color="FFFFFF" w:themeColor="background1"/>
            </w:tcBorders>
            <w:shd w:val="solid" w:color="F3F3F3" w:fill="auto"/>
            <w:vAlign w:val="center"/>
          </w:tcPr>
          <w:p w14:paraId="77186069" w14:textId="77777777" w:rsidR="00794B5E" w:rsidRPr="002856E3" w:rsidRDefault="00794B5E" w:rsidP="00876B3D">
            <w:pPr>
              <w:pStyle w:val="070-TabelaPadro"/>
              <w:rPr>
                <w:b/>
                <w:sz w:val="12"/>
              </w:rPr>
            </w:pPr>
            <w:bookmarkStart w:id="7884" w:name="BBREC06AF006"/>
            <w:bookmarkEnd w:id="7884"/>
            <w:r>
              <w:rPr>
                <w:b/>
                <w:sz w:val="12"/>
              </w:rPr>
              <w:t>487,836</w:t>
            </w:r>
          </w:p>
        </w:tc>
        <w:tc>
          <w:tcPr>
            <w:tcW w:w="910" w:type="dxa"/>
            <w:tcBorders>
              <w:bottom w:val="single" w:sz="4" w:space="0" w:color="FFFFFF" w:themeColor="background1"/>
            </w:tcBorders>
            <w:shd w:val="solid" w:color="F3F3F3" w:fill="auto"/>
            <w:vAlign w:val="center"/>
          </w:tcPr>
          <w:p w14:paraId="7D378172" w14:textId="77777777" w:rsidR="00794B5E" w:rsidRPr="002856E3" w:rsidRDefault="00794B5E" w:rsidP="00876B3D">
            <w:pPr>
              <w:pStyle w:val="070-TabelaPadro"/>
              <w:rPr>
                <w:b/>
                <w:sz w:val="12"/>
              </w:rPr>
            </w:pPr>
            <w:bookmarkStart w:id="7885" w:name="BBREC06AG006"/>
            <w:bookmarkEnd w:id="7885"/>
            <w:r>
              <w:rPr>
                <w:b/>
                <w:sz w:val="12"/>
              </w:rPr>
              <w:t>590,518</w:t>
            </w:r>
          </w:p>
        </w:tc>
        <w:tc>
          <w:tcPr>
            <w:tcW w:w="910" w:type="dxa"/>
            <w:tcBorders>
              <w:bottom w:val="single" w:sz="4" w:space="0" w:color="FFFFFF" w:themeColor="background1"/>
            </w:tcBorders>
            <w:shd w:val="solid" w:color="F3F3F3" w:fill="auto"/>
            <w:vAlign w:val="center"/>
          </w:tcPr>
          <w:p w14:paraId="556DE26E" w14:textId="77777777" w:rsidR="00794B5E" w:rsidRPr="002856E3" w:rsidRDefault="00794B5E" w:rsidP="00876B3D">
            <w:pPr>
              <w:pStyle w:val="070-TabelaPadro"/>
              <w:rPr>
                <w:b/>
                <w:sz w:val="12"/>
              </w:rPr>
            </w:pPr>
            <w:bookmarkStart w:id="7886" w:name="BBREC06AH006"/>
            <w:bookmarkEnd w:id="7886"/>
            <w:r>
              <w:rPr>
                <w:b/>
                <w:sz w:val="12"/>
              </w:rPr>
              <w:t>142,833</w:t>
            </w:r>
          </w:p>
        </w:tc>
        <w:tc>
          <w:tcPr>
            <w:tcW w:w="910" w:type="dxa"/>
            <w:tcBorders>
              <w:bottom w:val="single" w:sz="4" w:space="0" w:color="FFFFFF" w:themeColor="background1"/>
            </w:tcBorders>
            <w:shd w:val="solid" w:color="F3F3F3" w:fill="auto"/>
            <w:vAlign w:val="center"/>
          </w:tcPr>
          <w:p w14:paraId="73948514" w14:textId="77777777" w:rsidR="00794B5E" w:rsidRPr="002856E3" w:rsidRDefault="00794B5E" w:rsidP="00876B3D">
            <w:pPr>
              <w:pStyle w:val="070-TabelaPadro"/>
              <w:rPr>
                <w:b/>
                <w:sz w:val="12"/>
              </w:rPr>
            </w:pPr>
            <w:bookmarkStart w:id="7887" w:name="BBREC06AI006"/>
            <w:bookmarkEnd w:id="7887"/>
            <w:r>
              <w:rPr>
                <w:b/>
                <w:sz w:val="12"/>
              </w:rPr>
              <w:t>540,812</w:t>
            </w:r>
          </w:p>
        </w:tc>
        <w:tc>
          <w:tcPr>
            <w:tcW w:w="910" w:type="dxa"/>
            <w:tcBorders>
              <w:bottom w:val="single" w:sz="4" w:space="0" w:color="FFFFFF" w:themeColor="background1"/>
            </w:tcBorders>
            <w:shd w:val="solid" w:color="F3F3F3" w:fill="auto"/>
            <w:vAlign w:val="center"/>
          </w:tcPr>
          <w:p w14:paraId="23C2386B" w14:textId="77777777" w:rsidR="00794B5E" w:rsidRPr="002856E3" w:rsidRDefault="00794B5E" w:rsidP="00876B3D">
            <w:pPr>
              <w:pStyle w:val="070-TabelaPadro"/>
              <w:rPr>
                <w:b/>
                <w:sz w:val="12"/>
              </w:rPr>
            </w:pPr>
            <w:bookmarkStart w:id="7888" w:name="BBREC06AJ006"/>
            <w:bookmarkEnd w:id="7888"/>
            <w:r>
              <w:rPr>
                <w:b/>
                <w:sz w:val="12"/>
              </w:rPr>
              <w:t>683,645</w:t>
            </w:r>
          </w:p>
        </w:tc>
      </w:tr>
      <w:tr w:rsidR="00794B5E" w:rsidRPr="002856E3" w14:paraId="6F78AFB7" w14:textId="77777777" w:rsidTr="00876B3D">
        <w:trPr>
          <w:cantSplit/>
        </w:trPr>
        <w:tc>
          <w:tcPr>
            <w:tcW w:w="1562" w:type="dxa"/>
            <w:tcBorders>
              <w:bottom w:val="single" w:sz="4" w:space="0" w:color="FFFFFF" w:themeColor="background1"/>
            </w:tcBorders>
            <w:shd w:val="solid" w:color="E6E6E6" w:fill="auto"/>
            <w:vAlign w:val="center"/>
          </w:tcPr>
          <w:p w14:paraId="7A114BEE" w14:textId="77777777" w:rsidR="00794B5E" w:rsidRPr="002856E3" w:rsidRDefault="00794B5E" w:rsidP="00876B3D">
            <w:pPr>
              <w:pStyle w:val="070-TabelaPadro"/>
              <w:ind w:left="60"/>
              <w:jc w:val="left"/>
              <w:rPr>
                <w:sz w:val="12"/>
              </w:rPr>
            </w:pPr>
            <w:bookmarkStart w:id="7889" w:name="BBREC0600007" w:colFirst="0" w:colLast="0"/>
            <w:bookmarkEnd w:id="7879"/>
            <w:r>
              <w:rPr>
                <w:sz w:val="12"/>
              </w:rPr>
              <w:t>Urbano Investimento</w:t>
            </w:r>
          </w:p>
        </w:tc>
        <w:tc>
          <w:tcPr>
            <w:tcW w:w="910" w:type="dxa"/>
            <w:tcBorders>
              <w:bottom w:val="single" w:sz="4" w:space="0" w:color="FFFFFF" w:themeColor="background1"/>
            </w:tcBorders>
            <w:shd w:val="solid" w:color="E6E6E6" w:fill="auto"/>
            <w:vAlign w:val="center"/>
          </w:tcPr>
          <w:p w14:paraId="049AD0CA" w14:textId="77777777" w:rsidR="00794B5E" w:rsidRPr="002856E3" w:rsidRDefault="00794B5E" w:rsidP="00876B3D">
            <w:pPr>
              <w:pStyle w:val="070-TabelaPadro"/>
              <w:rPr>
                <w:sz w:val="12"/>
              </w:rPr>
            </w:pPr>
            <w:bookmarkStart w:id="7890" w:name="BBREC06AA007"/>
            <w:bookmarkEnd w:id="7890"/>
            <w:r>
              <w:rPr>
                <w:sz w:val="12"/>
              </w:rPr>
              <w:t>18/2005</w:t>
            </w:r>
          </w:p>
        </w:tc>
        <w:tc>
          <w:tcPr>
            <w:tcW w:w="910" w:type="dxa"/>
            <w:tcBorders>
              <w:bottom w:val="single" w:sz="4" w:space="0" w:color="FFFFFF" w:themeColor="background1"/>
            </w:tcBorders>
            <w:shd w:val="solid" w:color="E6E6E6" w:fill="auto"/>
            <w:vAlign w:val="center"/>
          </w:tcPr>
          <w:p w14:paraId="42489B71" w14:textId="77777777" w:rsidR="00794B5E" w:rsidRPr="002856E3" w:rsidRDefault="00794B5E" w:rsidP="00876B3D">
            <w:pPr>
              <w:pStyle w:val="070-TabelaPadro"/>
              <w:rPr>
                <w:sz w:val="12"/>
              </w:rPr>
            </w:pPr>
            <w:bookmarkStart w:id="7891" w:name="BBREC06AB007"/>
            <w:bookmarkEnd w:id="7891"/>
            <w:r>
              <w:rPr>
                <w:sz w:val="12"/>
              </w:rPr>
              <w:t>RA</w:t>
            </w:r>
          </w:p>
        </w:tc>
        <w:tc>
          <w:tcPr>
            <w:tcW w:w="910" w:type="dxa"/>
            <w:tcBorders>
              <w:bottom w:val="single" w:sz="4" w:space="0" w:color="FFFFFF" w:themeColor="background1"/>
            </w:tcBorders>
            <w:shd w:val="solid" w:color="E6E6E6" w:fill="auto"/>
            <w:vAlign w:val="center"/>
          </w:tcPr>
          <w:p w14:paraId="76801185" w14:textId="77777777" w:rsidR="00794B5E" w:rsidRPr="002856E3" w:rsidRDefault="00794B5E" w:rsidP="00876B3D">
            <w:pPr>
              <w:pStyle w:val="070-TabelaPadro"/>
              <w:rPr>
                <w:sz w:val="12"/>
              </w:rPr>
            </w:pPr>
            <w:bookmarkStart w:id="7892" w:name="BBREC06AC007"/>
            <w:bookmarkEnd w:id="7892"/>
            <w:r>
              <w:rPr>
                <w:sz w:val="12"/>
              </w:rPr>
              <w:t>11/2005</w:t>
            </w:r>
          </w:p>
        </w:tc>
        <w:tc>
          <w:tcPr>
            <w:tcW w:w="910" w:type="dxa"/>
            <w:tcBorders>
              <w:bottom w:val="single" w:sz="4" w:space="0" w:color="FFFFFF" w:themeColor="background1"/>
            </w:tcBorders>
            <w:shd w:val="solid" w:color="E6E6E6" w:fill="auto"/>
            <w:vAlign w:val="center"/>
          </w:tcPr>
          <w:p w14:paraId="2A2D027F" w14:textId="77777777" w:rsidR="00794B5E" w:rsidRPr="002856E3" w:rsidRDefault="00794B5E" w:rsidP="00876B3D">
            <w:pPr>
              <w:pStyle w:val="070-TabelaPadro"/>
              <w:rPr>
                <w:sz w:val="12"/>
              </w:rPr>
            </w:pPr>
            <w:bookmarkStart w:id="7893" w:name="BBREC06AE007"/>
            <w:bookmarkEnd w:id="7893"/>
            <w:r>
              <w:rPr>
                <w:sz w:val="12"/>
              </w:rPr>
              <w:t>101,553</w:t>
            </w:r>
          </w:p>
        </w:tc>
        <w:tc>
          <w:tcPr>
            <w:tcW w:w="910" w:type="dxa"/>
            <w:tcBorders>
              <w:bottom w:val="single" w:sz="4" w:space="0" w:color="FFFFFF" w:themeColor="background1"/>
            </w:tcBorders>
            <w:shd w:val="solid" w:color="E6E6E6" w:fill="auto"/>
            <w:vAlign w:val="center"/>
          </w:tcPr>
          <w:p w14:paraId="1BC57A43" w14:textId="77777777" w:rsidR="00794B5E" w:rsidRPr="002856E3" w:rsidRDefault="00794B5E" w:rsidP="00876B3D">
            <w:pPr>
              <w:pStyle w:val="070-TabelaPadro"/>
              <w:rPr>
                <w:sz w:val="12"/>
              </w:rPr>
            </w:pPr>
            <w:bookmarkStart w:id="7894" w:name="BBREC06AF007"/>
            <w:bookmarkEnd w:id="7894"/>
            <w:r>
              <w:rPr>
                <w:sz w:val="12"/>
              </w:rPr>
              <w:t>485,183</w:t>
            </w:r>
          </w:p>
        </w:tc>
        <w:tc>
          <w:tcPr>
            <w:tcW w:w="910" w:type="dxa"/>
            <w:tcBorders>
              <w:bottom w:val="single" w:sz="4" w:space="0" w:color="FFFFFF" w:themeColor="background1"/>
            </w:tcBorders>
            <w:shd w:val="solid" w:color="E6E6E6" w:fill="auto"/>
            <w:vAlign w:val="center"/>
          </w:tcPr>
          <w:p w14:paraId="01F011B1" w14:textId="77777777" w:rsidR="00794B5E" w:rsidRPr="002856E3" w:rsidRDefault="00794B5E" w:rsidP="00876B3D">
            <w:pPr>
              <w:pStyle w:val="070-TabelaPadro"/>
              <w:rPr>
                <w:sz w:val="12"/>
              </w:rPr>
            </w:pPr>
            <w:bookmarkStart w:id="7895" w:name="BBREC06AG007"/>
            <w:bookmarkEnd w:id="7895"/>
            <w:r>
              <w:rPr>
                <w:sz w:val="12"/>
              </w:rPr>
              <w:t>586,736</w:t>
            </w:r>
          </w:p>
        </w:tc>
        <w:tc>
          <w:tcPr>
            <w:tcW w:w="910" w:type="dxa"/>
            <w:tcBorders>
              <w:bottom w:val="single" w:sz="4" w:space="0" w:color="FFFFFF" w:themeColor="background1"/>
            </w:tcBorders>
            <w:shd w:val="solid" w:color="E6E6E6" w:fill="auto"/>
            <w:vAlign w:val="center"/>
          </w:tcPr>
          <w:p w14:paraId="71E3735D" w14:textId="77777777" w:rsidR="00794B5E" w:rsidRPr="002856E3" w:rsidRDefault="00794B5E" w:rsidP="00876B3D">
            <w:pPr>
              <w:pStyle w:val="070-TabelaPadro"/>
              <w:rPr>
                <w:sz w:val="12"/>
              </w:rPr>
            </w:pPr>
            <w:bookmarkStart w:id="7896" w:name="BBREC06AH007"/>
            <w:bookmarkEnd w:id="7896"/>
            <w:r>
              <w:rPr>
                <w:sz w:val="12"/>
              </w:rPr>
              <w:t>131,733</w:t>
            </w:r>
          </w:p>
        </w:tc>
        <w:tc>
          <w:tcPr>
            <w:tcW w:w="910" w:type="dxa"/>
            <w:tcBorders>
              <w:bottom w:val="single" w:sz="4" w:space="0" w:color="FFFFFF" w:themeColor="background1"/>
            </w:tcBorders>
            <w:shd w:val="solid" w:color="E6E6E6" w:fill="auto"/>
            <w:vAlign w:val="center"/>
          </w:tcPr>
          <w:p w14:paraId="3DCD9C3E" w14:textId="77777777" w:rsidR="00794B5E" w:rsidRPr="002856E3" w:rsidRDefault="00794B5E" w:rsidP="00876B3D">
            <w:pPr>
              <w:pStyle w:val="070-TabelaPadro"/>
              <w:rPr>
                <w:sz w:val="12"/>
              </w:rPr>
            </w:pPr>
            <w:bookmarkStart w:id="7897" w:name="BBREC06AI007"/>
            <w:bookmarkEnd w:id="7897"/>
            <w:r>
              <w:rPr>
                <w:sz w:val="12"/>
              </w:rPr>
              <w:t>535,310</w:t>
            </w:r>
          </w:p>
        </w:tc>
        <w:tc>
          <w:tcPr>
            <w:tcW w:w="910" w:type="dxa"/>
            <w:tcBorders>
              <w:bottom w:val="single" w:sz="4" w:space="0" w:color="FFFFFF" w:themeColor="background1"/>
            </w:tcBorders>
            <w:shd w:val="solid" w:color="E6E6E6" w:fill="auto"/>
            <w:vAlign w:val="center"/>
          </w:tcPr>
          <w:p w14:paraId="13EFBED5" w14:textId="77777777" w:rsidR="00794B5E" w:rsidRPr="002856E3" w:rsidRDefault="00794B5E" w:rsidP="00876B3D">
            <w:pPr>
              <w:pStyle w:val="070-TabelaPadro"/>
              <w:rPr>
                <w:sz w:val="12"/>
              </w:rPr>
            </w:pPr>
            <w:bookmarkStart w:id="7898" w:name="BBREC06AJ007"/>
            <w:bookmarkEnd w:id="7898"/>
            <w:r>
              <w:rPr>
                <w:sz w:val="12"/>
              </w:rPr>
              <w:t>667,043</w:t>
            </w:r>
          </w:p>
        </w:tc>
      </w:tr>
      <w:tr w:rsidR="00794B5E" w:rsidRPr="002856E3" w14:paraId="2C18B3A1" w14:textId="77777777" w:rsidTr="00876B3D">
        <w:trPr>
          <w:cantSplit/>
        </w:trPr>
        <w:tc>
          <w:tcPr>
            <w:tcW w:w="1562" w:type="dxa"/>
            <w:tcBorders>
              <w:bottom w:val="single" w:sz="4" w:space="0" w:color="FFFFFF" w:themeColor="background1"/>
            </w:tcBorders>
            <w:shd w:val="solid" w:color="F3F3F3" w:fill="auto"/>
            <w:vAlign w:val="center"/>
          </w:tcPr>
          <w:p w14:paraId="03FA047B" w14:textId="77777777" w:rsidR="00794B5E" w:rsidRPr="002856E3" w:rsidRDefault="00794B5E" w:rsidP="00876B3D">
            <w:pPr>
              <w:pStyle w:val="070-TabelaPadro"/>
              <w:ind w:left="60"/>
              <w:jc w:val="left"/>
              <w:rPr>
                <w:sz w:val="12"/>
              </w:rPr>
            </w:pPr>
            <w:bookmarkStart w:id="7899" w:name="BBREC0600008" w:colFirst="0" w:colLast="0"/>
            <w:bookmarkEnd w:id="7889"/>
            <w:r>
              <w:rPr>
                <w:sz w:val="12"/>
              </w:rPr>
              <w:t>Urbano Capital de Giro</w:t>
            </w:r>
          </w:p>
        </w:tc>
        <w:tc>
          <w:tcPr>
            <w:tcW w:w="910" w:type="dxa"/>
            <w:tcBorders>
              <w:bottom w:val="single" w:sz="4" w:space="0" w:color="FFFFFF" w:themeColor="background1"/>
            </w:tcBorders>
            <w:shd w:val="solid" w:color="F3F3F3" w:fill="auto"/>
            <w:vAlign w:val="center"/>
          </w:tcPr>
          <w:p w14:paraId="298AA60C" w14:textId="77777777" w:rsidR="00794B5E" w:rsidRPr="002856E3" w:rsidRDefault="00794B5E" w:rsidP="00876B3D">
            <w:pPr>
              <w:pStyle w:val="070-TabelaPadro"/>
              <w:rPr>
                <w:sz w:val="12"/>
              </w:rPr>
            </w:pPr>
            <w:bookmarkStart w:id="7900" w:name="BBREC06AA008"/>
            <w:bookmarkEnd w:id="7900"/>
            <w:r>
              <w:rPr>
                <w:sz w:val="12"/>
              </w:rPr>
              <w:t>01/2016</w:t>
            </w:r>
          </w:p>
        </w:tc>
        <w:tc>
          <w:tcPr>
            <w:tcW w:w="910" w:type="dxa"/>
            <w:tcBorders>
              <w:bottom w:val="single" w:sz="4" w:space="0" w:color="FFFFFF" w:themeColor="background1"/>
            </w:tcBorders>
            <w:shd w:val="solid" w:color="F3F3F3" w:fill="auto"/>
            <w:vAlign w:val="center"/>
          </w:tcPr>
          <w:p w14:paraId="4710D926" w14:textId="77777777" w:rsidR="00794B5E" w:rsidRPr="002856E3" w:rsidRDefault="00794B5E" w:rsidP="00876B3D">
            <w:pPr>
              <w:pStyle w:val="070-TabelaPadro"/>
              <w:rPr>
                <w:sz w:val="12"/>
              </w:rPr>
            </w:pPr>
            <w:bookmarkStart w:id="7901" w:name="BBREC06AB008"/>
            <w:bookmarkEnd w:id="7901"/>
            <w:r>
              <w:rPr>
                <w:sz w:val="12"/>
              </w:rPr>
              <w:t>RA</w:t>
            </w:r>
          </w:p>
        </w:tc>
        <w:tc>
          <w:tcPr>
            <w:tcW w:w="910" w:type="dxa"/>
            <w:tcBorders>
              <w:bottom w:val="single" w:sz="4" w:space="0" w:color="FFFFFF" w:themeColor="background1"/>
            </w:tcBorders>
            <w:shd w:val="solid" w:color="F3F3F3" w:fill="auto"/>
            <w:vAlign w:val="center"/>
          </w:tcPr>
          <w:p w14:paraId="6C6768E2" w14:textId="77777777" w:rsidR="00794B5E" w:rsidRPr="002856E3" w:rsidRDefault="00794B5E" w:rsidP="00876B3D">
            <w:pPr>
              <w:pStyle w:val="070-TabelaPadro"/>
              <w:rPr>
                <w:sz w:val="12"/>
              </w:rPr>
            </w:pPr>
            <w:bookmarkStart w:id="7902" w:name="BBREC06AC008"/>
            <w:bookmarkEnd w:id="7902"/>
            <w:r>
              <w:rPr>
                <w:sz w:val="12"/>
              </w:rPr>
              <w:t>06/2016</w:t>
            </w:r>
          </w:p>
        </w:tc>
        <w:tc>
          <w:tcPr>
            <w:tcW w:w="910" w:type="dxa"/>
            <w:tcBorders>
              <w:bottom w:val="single" w:sz="4" w:space="0" w:color="FFFFFF" w:themeColor="background1"/>
            </w:tcBorders>
            <w:shd w:val="solid" w:color="F3F3F3" w:fill="auto"/>
            <w:vAlign w:val="center"/>
          </w:tcPr>
          <w:p w14:paraId="562F9D63" w14:textId="77777777" w:rsidR="00794B5E" w:rsidRPr="002856E3" w:rsidRDefault="00794B5E" w:rsidP="00876B3D">
            <w:pPr>
              <w:pStyle w:val="070-TabelaPadro"/>
              <w:rPr>
                <w:sz w:val="12"/>
              </w:rPr>
            </w:pPr>
            <w:bookmarkStart w:id="7903" w:name="BBREC06AE008"/>
            <w:bookmarkEnd w:id="7903"/>
            <w:r>
              <w:rPr>
                <w:sz w:val="12"/>
              </w:rPr>
              <w:t>3</w:t>
            </w:r>
          </w:p>
        </w:tc>
        <w:tc>
          <w:tcPr>
            <w:tcW w:w="910" w:type="dxa"/>
            <w:tcBorders>
              <w:bottom w:val="single" w:sz="4" w:space="0" w:color="FFFFFF" w:themeColor="background1"/>
            </w:tcBorders>
            <w:shd w:val="solid" w:color="F3F3F3" w:fill="auto"/>
            <w:vAlign w:val="center"/>
          </w:tcPr>
          <w:p w14:paraId="7BB5BF65" w14:textId="77777777" w:rsidR="00794B5E" w:rsidRPr="002856E3" w:rsidRDefault="00794B5E" w:rsidP="00876B3D">
            <w:pPr>
              <w:pStyle w:val="070-TabelaPadro"/>
              <w:rPr>
                <w:sz w:val="12"/>
              </w:rPr>
            </w:pPr>
            <w:bookmarkStart w:id="7904" w:name="BBREC06AF008"/>
            <w:bookmarkEnd w:id="7904"/>
            <w:r>
              <w:rPr>
                <w:sz w:val="12"/>
              </w:rPr>
              <w:t>--</w:t>
            </w:r>
          </w:p>
        </w:tc>
        <w:tc>
          <w:tcPr>
            <w:tcW w:w="910" w:type="dxa"/>
            <w:tcBorders>
              <w:bottom w:val="single" w:sz="4" w:space="0" w:color="FFFFFF" w:themeColor="background1"/>
            </w:tcBorders>
            <w:shd w:val="solid" w:color="F3F3F3" w:fill="auto"/>
            <w:vAlign w:val="center"/>
          </w:tcPr>
          <w:p w14:paraId="067C7D22" w14:textId="77777777" w:rsidR="00794B5E" w:rsidRPr="002856E3" w:rsidRDefault="00794B5E" w:rsidP="00876B3D">
            <w:pPr>
              <w:pStyle w:val="070-TabelaPadro"/>
              <w:rPr>
                <w:sz w:val="12"/>
              </w:rPr>
            </w:pPr>
            <w:bookmarkStart w:id="7905" w:name="BBREC06AG008"/>
            <w:bookmarkEnd w:id="7905"/>
            <w:r>
              <w:rPr>
                <w:sz w:val="12"/>
              </w:rPr>
              <w:t>3</w:t>
            </w:r>
          </w:p>
        </w:tc>
        <w:tc>
          <w:tcPr>
            <w:tcW w:w="910" w:type="dxa"/>
            <w:tcBorders>
              <w:bottom w:val="single" w:sz="4" w:space="0" w:color="FFFFFF" w:themeColor="background1"/>
            </w:tcBorders>
            <w:shd w:val="solid" w:color="F3F3F3" w:fill="auto"/>
            <w:vAlign w:val="center"/>
          </w:tcPr>
          <w:p w14:paraId="70D92324" w14:textId="77777777" w:rsidR="00794B5E" w:rsidRPr="002856E3" w:rsidRDefault="00794B5E" w:rsidP="00876B3D">
            <w:pPr>
              <w:pStyle w:val="070-TabelaPadro"/>
              <w:rPr>
                <w:sz w:val="12"/>
              </w:rPr>
            </w:pPr>
            <w:bookmarkStart w:id="7906" w:name="BBREC06AH008"/>
            <w:bookmarkEnd w:id="7906"/>
            <w:r>
              <w:rPr>
                <w:sz w:val="12"/>
              </w:rPr>
              <w:t>--</w:t>
            </w:r>
          </w:p>
        </w:tc>
        <w:tc>
          <w:tcPr>
            <w:tcW w:w="910" w:type="dxa"/>
            <w:tcBorders>
              <w:bottom w:val="single" w:sz="4" w:space="0" w:color="FFFFFF" w:themeColor="background1"/>
            </w:tcBorders>
            <w:shd w:val="solid" w:color="F3F3F3" w:fill="auto"/>
            <w:vAlign w:val="center"/>
          </w:tcPr>
          <w:p w14:paraId="55261935" w14:textId="77777777" w:rsidR="00794B5E" w:rsidRPr="002856E3" w:rsidRDefault="00794B5E" w:rsidP="00876B3D">
            <w:pPr>
              <w:pStyle w:val="070-TabelaPadro"/>
              <w:rPr>
                <w:sz w:val="12"/>
              </w:rPr>
            </w:pPr>
            <w:bookmarkStart w:id="7907" w:name="BBREC06AI008"/>
            <w:bookmarkEnd w:id="7907"/>
            <w:r>
              <w:rPr>
                <w:sz w:val="12"/>
              </w:rPr>
              <w:t>2,742</w:t>
            </w:r>
          </w:p>
        </w:tc>
        <w:tc>
          <w:tcPr>
            <w:tcW w:w="910" w:type="dxa"/>
            <w:tcBorders>
              <w:bottom w:val="single" w:sz="4" w:space="0" w:color="FFFFFF" w:themeColor="background1"/>
            </w:tcBorders>
            <w:shd w:val="solid" w:color="F3F3F3" w:fill="auto"/>
            <w:vAlign w:val="center"/>
          </w:tcPr>
          <w:p w14:paraId="31A1ED48" w14:textId="77777777" w:rsidR="00794B5E" w:rsidRPr="002856E3" w:rsidRDefault="00794B5E" w:rsidP="00876B3D">
            <w:pPr>
              <w:pStyle w:val="070-TabelaPadro"/>
              <w:rPr>
                <w:sz w:val="12"/>
              </w:rPr>
            </w:pPr>
            <w:bookmarkStart w:id="7908" w:name="BBREC06AJ008"/>
            <w:bookmarkEnd w:id="7908"/>
            <w:r>
              <w:rPr>
                <w:sz w:val="12"/>
              </w:rPr>
              <w:t>2,742</w:t>
            </w:r>
          </w:p>
        </w:tc>
      </w:tr>
      <w:tr w:rsidR="00794B5E" w:rsidRPr="002856E3" w14:paraId="54632C8C" w14:textId="77777777" w:rsidTr="00876B3D">
        <w:trPr>
          <w:cantSplit/>
        </w:trPr>
        <w:tc>
          <w:tcPr>
            <w:tcW w:w="1562" w:type="dxa"/>
            <w:tcBorders>
              <w:bottom w:val="single" w:sz="4" w:space="0" w:color="FFFFFF" w:themeColor="background1"/>
            </w:tcBorders>
            <w:shd w:val="solid" w:color="E6E6E6" w:fill="auto"/>
            <w:vAlign w:val="center"/>
          </w:tcPr>
          <w:p w14:paraId="4AB00479" w14:textId="77777777" w:rsidR="00794B5E" w:rsidRPr="002856E3" w:rsidRDefault="00794B5E" w:rsidP="00876B3D">
            <w:pPr>
              <w:pStyle w:val="070-TabelaPadro"/>
              <w:ind w:left="60"/>
              <w:jc w:val="left"/>
              <w:rPr>
                <w:sz w:val="12"/>
              </w:rPr>
            </w:pPr>
            <w:bookmarkStart w:id="7909" w:name="BBREC0600009" w:colFirst="0" w:colLast="0"/>
            <w:bookmarkEnd w:id="7899"/>
            <w:r>
              <w:rPr>
                <w:sz w:val="12"/>
              </w:rPr>
              <w:t>Urbano Capital de Giro 2020</w:t>
            </w:r>
          </w:p>
        </w:tc>
        <w:tc>
          <w:tcPr>
            <w:tcW w:w="910" w:type="dxa"/>
            <w:tcBorders>
              <w:bottom w:val="single" w:sz="4" w:space="0" w:color="FFFFFF" w:themeColor="background1"/>
            </w:tcBorders>
            <w:shd w:val="solid" w:color="E6E6E6" w:fill="auto"/>
            <w:vAlign w:val="center"/>
          </w:tcPr>
          <w:p w14:paraId="5DA87FC1" w14:textId="77777777" w:rsidR="00794B5E" w:rsidRPr="002856E3" w:rsidRDefault="00794B5E" w:rsidP="00876B3D">
            <w:pPr>
              <w:pStyle w:val="070-TabelaPadro"/>
              <w:rPr>
                <w:sz w:val="12"/>
              </w:rPr>
            </w:pPr>
            <w:bookmarkStart w:id="7910" w:name="BBREC06AA009"/>
            <w:bookmarkEnd w:id="7910"/>
            <w:r>
              <w:rPr>
                <w:sz w:val="12"/>
              </w:rPr>
              <w:t>01/2020</w:t>
            </w:r>
          </w:p>
        </w:tc>
        <w:tc>
          <w:tcPr>
            <w:tcW w:w="910" w:type="dxa"/>
            <w:tcBorders>
              <w:bottom w:val="single" w:sz="4" w:space="0" w:color="FFFFFF" w:themeColor="background1"/>
            </w:tcBorders>
            <w:shd w:val="solid" w:color="E6E6E6" w:fill="auto"/>
            <w:vAlign w:val="center"/>
          </w:tcPr>
          <w:p w14:paraId="2439FB3D" w14:textId="77777777" w:rsidR="00794B5E" w:rsidRPr="002856E3" w:rsidRDefault="00794B5E" w:rsidP="00876B3D">
            <w:pPr>
              <w:pStyle w:val="070-TabelaPadro"/>
              <w:rPr>
                <w:sz w:val="12"/>
              </w:rPr>
            </w:pPr>
            <w:bookmarkStart w:id="7911" w:name="BBREC06AB009"/>
            <w:bookmarkEnd w:id="7911"/>
            <w:r>
              <w:rPr>
                <w:sz w:val="12"/>
              </w:rPr>
              <w:t>RA</w:t>
            </w:r>
          </w:p>
        </w:tc>
        <w:tc>
          <w:tcPr>
            <w:tcW w:w="910" w:type="dxa"/>
            <w:tcBorders>
              <w:bottom w:val="single" w:sz="4" w:space="0" w:color="FFFFFF" w:themeColor="background1"/>
            </w:tcBorders>
            <w:shd w:val="solid" w:color="E6E6E6" w:fill="auto"/>
            <w:vAlign w:val="center"/>
          </w:tcPr>
          <w:p w14:paraId="5F680AC1" w14:textId="77777777" w:rsidR="00794B5E" w:rsidRPr="002856E3" w:rsidRDefault="00794B5E" w:rsidP="00876B3D">
            <w:pPr>
              <w:pStyle w:val="070-TabelaPadro"/>
              <w:rPr>
                <w:sz w:val="12"/>
              </w:rPr>
            </w:pPr>
            <w:bookmarkStart w:id="7912" w:name="BBREC06AC009"/>
            <w:bookmarkEnd w:id="7912"/>
            <w:r>
              <w:rPr>
                <w:sz w:val="12"/>
              </w:rPr>
              <w:t>04/2020</w:t>
            </w:r>
          </w:p>
        </w:tc>
        <w:tc>
          <w:tcPr>
            <w:tcW w:w="910" w:type="dxa"/>
            <w:tcBorders>
              <w:bottom w:val="single" w:sz="4" w:space="0" w:color="FFFFFF" w:themeColor="background1"/>
            </w:tcBorders>
            <w:shd w:val="solid" w:color="E6E6E6" w:fill="auto"/>
            <w:vAlign w:val="center"/>
          </w:tcPr>
          <w:p w14:paraId="357185C6" w14:textId="77777777" w:rsidR="00794B5E" w:rsidRPr="002856E3" w:rsidRDefault="00794B5E" w:rsidP="00876B3D">
            <w:pPr>
              <w:pStyle w:val="070-TabelaPadro"/>
              <w:rPr>
                <w:sz w:val="12"/>
              </w:rPr>
            </w:pPr>
            <w:bookmarkStart w:id="7913" w:name="BBREC06AE009"/>
            <w:bookmarkEnd w:id="7913"/>
            <w:r>
              <w:rPr>
                <w:sz w:val="12"/>
              </w:rPr>
              <w:t>1,126</w:t>
            </w:r>
          </w:p>
        </w:tc>
        <w:tc>
          <w:tcPr>
            <w:tcW w:w="910" w:type="dxa"/>
            <w:tcBorders>
              <w:bottom w:val="single" w:sz="4" w:space="0" w:color="FFFFFF" w:themeColor="background1"/>
            </w:tcBorders>
            <w:shd w:val="solid" w:color="E6E6E6" w:fill="auto"/>
            <w:vAlign w:val="center"/>
          </w:tcPr>
          <w:p w14:paraId="5F25D9D7" w14:textId="77777777" w:rsidR="00794B5E" w:rsidRPr="002856E3" w:rsidRDefault="00794B5E" w:rsidP="00876B3D">
            <w:pPr>
              <w:pStyle w:val="070-TabelaPadro"/>
              <w:rPr>
                <w:sz w:val="12"/>
              </w:rPr>
            </w:pPr>
            <w:bookmarkStart w:id="7914" w:name="BBREC06AF009"/>
            <w:bookmarkEnd w:id="7914"/>
            <w:r>
              <w:rPr>
                <w:sz w:val="12"/>
              </w:rPr>
              <w:t>2,653</w:t>
            </w:r>
          </w:p>
        </w:tc>
        <w:tc>
          <w:tcPr>
            <w:tcW w:w="910" w:type="dxa"/>
            <w:tcBorders>
              <w:bottom w:val="single" w:sz="4" w:space="0" w:color="FFFFFF" w:themeColor="background1"/>
            </w:tcBorders>
            <w:shd w:val="solid" w:color="E6E6E6" w:fill="auto"/>
            <w:vAlign w:val="center"/>
          </w:tcPr>
          <w:p w14:paraId="4A22EFF0" w14:textId="77777777" w:rsidR="00794B5E" w:rsidRPr="002856E3" w:rsidRDefault="00794B5E" w:rsidP="00876B3D">
            <w:pPr>
              <w:pStyle w:val="070-TabelaPadro"/>
              <w:rPr>
                <w:sz w:val="12"/>
              </w:rPr>
            </w:pPr>
            <w:bookmarkStart w:id="7915" w:name="BBREC06AG009"/>
            <w:bookmarkEnd w:id="7915"/>
            <w:r>
              <w:rPr>
                <w:sz w:val="12"/>
              </w:rPr>
              <w:t>3,779</w:t>
            </w:r>
          </w:p>
        </w:tc>
        <w:tc>
          <w:tcPr>
            <w:tcW w:w="910" w:type="dxa"/>
            <w:tcBorders>
              <w:bottom w:val="single" w:sz="4" w:space="0" w:color="FFFFFF" w:themeColor="background1"/>
            </w:tcBorders>
            <w:shd w:val="solid" w:color="E6E6E6" w:fill="auto"/>
            <w:vAlign w:val="center"/>
          </w:tcPr>
          <w:p w14:paraId="395B9411" w14:textId="77777777" w:rsidR="00794B5E" w:rsidRPr="002856E3" w:rsidRDefault="00794B5E" w:rsidP="00876B3D">
            <w:pPr>
              <w:pStyle w:val="070-TabelaPadro"/>
              <w:rPr>
                <w:sz w:val="12"/>
              </w:rPr>
            </w:pPr>
            <w:bookmarkStart w:id="7916" w:name="BBREC06AH009"/>
            <w:bookmarkEnd w:id="7916"/>
            <w:r>
              <w:rPr>
                <w:sz w:val="12"/>
              </w:rPr>
              <w:t>11,100</w:t>
            </w:r>
          </w:p>
        </w:tc>
        <w:tc>
          <w:tcPr>
            <w:tcW w:w="910" w:type="dxa"/>
            <w:tcBorders>
              <w:bottom w:val="single" w:sz="4" w:space="0" w:color="FFFFFF" w:themeColor="background1"/>
            </w:tcBorders>
            <w:shd w:val="solid" w:color="E6E6E6" w:fill="auto"/>
            <w:vAlign w:val="center"/>
          </w:tcPr>
          <w:p w14:paraId="094C2DC4" w14:textId="77777777" w:rsidR="00794B5E" w:rsidRPr="002856E3" w:rsidRDefault="00794B5E" w:rsidP="00876B3D">
            <w:pPr>
              <w:pStyle w:val="070-TabelaPadro"/>
              <w:rPr>
                <w:sz w:val="12"/>
              </w:rPr>
            </w:pPr>
            <w:bookmarkStart w:id="7917" w:name="BBREC06AI009"/>
            <w:bookmarkEnd w:id="7917"/>
            <w:r>
              <w:rPr>
                <w:sz w:val="12"/>
              </w:rPr>
              <w:t>2,760</w:t>
            </w:r>
          </w:p>
        </w:tc>
        <w:tc>
          <w:tcPr>
            <w:tcW w:w="910" w:type="dxa"/>
            <w:tcBorders>
              <w:bottom w:val="single" w:sz="4" w:space="0" w:color="FFFFFF" w:themeColor="background1"/>
            </w:tcBorders>
            <w:shd w:val="solid" w:color="E6E6E6" w:fill="auto"/>
            <w:vAlign w:val="center"/>
          </w:tcPr>
          <w:p w14:paraId="4A8466A9" w14:textId="77777777" w:rsidR="00794B5E" w:rsidRPr="002856E3" w:rsidRDefault="00794B5E" w:rsidP="00876B3D">
            <w:pPr>
              <w:pStyle w:val="070-TabelaPadro"/>
              <w:rPr>
                <w:sz w:val="12"/>
              </w:rPr>
            </w:pPr>
            <w:bookmarkStart w:id="7918" w:name="BBREC06AJ009"/>
            <w:bookmarkEnd w:id="7918"/>
            <w:r>
              <w:rPr>
                <w:sz w:val="12"/>
              </w:rPr>
              <w:t>13,860</w:t>
            </w:r>
          </w:p>
        </w:tc>
      </w:tr>
      <w:tr w:rsidR="00794B5E" w:rsidRPr="002856E3" w14:paraId="71F5BAA2" w14:textId="77777777" w:rsidTr="00876B3D">
        <w:trPr>
          <w:cantSplit/>
        </w:trPr>
        <w:tc>
          <w:tcPr>
            <w:tcW w:w="1562" w:type="dxa"/>
            <w:tcBorders>
              <w:bottom w:val="single" w:sz="4" w:space="0" w:color="FFFFFF" w:themeColor="background1"/>
            </w:tcBorders>
            <w:shd w:val="solid" w:color="F3F3F3" w:fill="auto"/>
            <w:vAlign w:val="center"/>
          </w:tcPr>
          <w:p w14:paraId="7BB0D7D0" w14:textId="77777777" w:rsidR="00794B5E" w:rsidRPr="002856E3" w:rsidRDefault="00794B5E" w:rsidP="00876B3D">
            <w:pPr>
              <w:pStyle w:val="070-TabelaPadro"/>
              <w:jc w:val="left"/>
              <w:rPr>
                <w:b/>
                <w:sz w:val="12"/>
              </w:rPr>
            </w:pPr>
            <w:bookmarkStart w:id="7919" w:name="BBREC0600010" w:colFirst="0" w:colLast="0"/>
            <w:bookmarkEnd w:id="7909"/>
            <w:r>
              <w:rPr>
                <w:b/>
                <w:sz w:val="12"/>
              </w:rPr>
              <w:t>Other</w:t>
            </w:r>
          </w:p>
        </w:tc>
        <w:tc>
          <w:tcPr>
            <w:tcW w:w="910" w:type="dxa"/>
            <w:tcBorders>
              <w:bottom w:val="single" w:sz="4" w:space="0" w:color="FFFFFF" w:themeColor="background1"/>
            </w:tcBorders>
            <w:shd w:val="solid" w:color="F3F3F3" w:fill="auto"/>
            <w:vAlign w:val="center"/>
          </w:tcPr>
          <w:p w14:paraId="4A54486A" w14:textId="77777777" w:rsidR="00794B5E" w:rsidRPr="002856E3" w:rsidRDefault="00794B5E" w:rsidP="00876B3D">
            <w:pPr>
              <w:pStyle w:val="070-TabelaPadro"/>
              <w:rPr>
                <w:b/>
                <w:sz w:val="12"/>
              </w:rPr>
            </w:pPr>
            <w:bookmarkStart w:id="7920" w:name="BBREC06AA010"/>
            <w:bookmarkEnd w:id="7920"/>
          </w:p>
        </w:tc>
        <w:tc>
          <w:tcPr>
            <w:tcW w:w="910" w:type="dxa"/>
            <w:tcBorders>
              <w:bottom w:val="single" w:sz="4" w:space="0" w:color="FFFFFF" w:themeColor="background1"/>
            </w:tcBorders>
            <w:shd w:val="solid" w:color="F3F3F3" w:fill="auto"/>
            <w:vAlign w:val="center"/>
          </w:tcPr>
          <w:p w14:paraId="1E6ADC1B" w14:textId="77777777" w:rsidR="00794B5E" w:rsidRPr="002856E3" w:rsidRDefault="00794B5E" w:rsidP="00876B3D">
            <w:pPr>
              <w:pStyle w:val="070-TabelaPadro"/>
              <w:rPr>
                <w:b/>
                <w:sz w:val="12"/>
              </w:rPr>
            </w:pPr>
            <w:bookmarkStart w:id="7921" w:name="BBREC06AB010"/>
            <w:bookmarkEnd w:id="7921"/>
          </w:p>
        </w:tc>
        <w:tc>
          <w:tcPr>
            <w:tcW w:w="910" w:type="dxa"/>
            <w:tcBorders>
              <w:bottom w:val="single" w:sz="4" w:space="0" w:color="FFFFFF" w:themeColor="background1"/>
            </w:tcBorders>
            <w:shd w:val="solid" w:color="F3F3F3" w:fill="auto"/>
            <w:vAlign w:val="center"/>
          </w:tcPr>
          <w:p w14:paraId="048ACA3C" w14:textId="77777777" w:rsidR="00794B5E" w:rsidRPr="002856E3" w:rsidRDefault="00794B5E" w:rsidP="00876B3D">
            <w:pPr>
              <w:pStyle w:val="070-TabelaPadro"/>
              <w:rPr>
                <w:b/>
                <w:sz w:val="12"/>
              </w:rPr>
            </w:pPr>
            <w:bookmarkStart w:id="7922" w:name="BBREC06AC010"/>
            <w:bookmarkEnd w:id="7922"/>
          </w:p>
        </w:tc>
        <w:tc>
          <w:tcPr>
            <w:tcW w:w="910" w:type="dxa"/>
            <w:tcBorders>
              <w:bottom w:val="single" w:sz="4" w:space="0" w:color="FFFFFF" w:themeColor="background1"/>
            </w:tcBorders>
            <w:shd w:val="solid" w:color="F3F3F3" w:fill="auto"/>
            <w:vAlign w:val="center"/>
          </w:tcPr>
          <w:p w14:paraId="5B7D0BC7" w14:textId="77777777" w:rsidR="00794B5E" w:rsidRPr="002856E3" w:rsidRDefault="00794B5E" w:rsidP="00876B3D">
            <w:pPr>
              <w:pStyle w:val="070-TabelaPadro"/>
              <w:rPr>
                <w:b/>
                <w:sz w:val="12"/>
              </w:rPr>
            </w:pPr>
            <w:bookmarkStart w:id="7923" w:name="BBREC06AE010"/>
            <w:bookmarkEnd w:id="7923"/>
            <w:r>
              <w:rPr>
                <w:b/>
                <w:sz w:val="12"/>
              </w:rPr>
              <w:t>12,679</w:t>
            </w:r>
          </w:p>
        </w:tc>
        <w:tc>
          <w:tcPr>
            <w:tcW w:w="910" w:type="dxa"/>
            <w:tcBorders>
              <w:bottom w:val="single" w:sz="4" w:space="0" w:color="FFFFFF" w:themeColor="background1"/>
            </w:tcBorders>
            <w:shd w:val="solid" w:color="F3F3F3" w:fill="auto"/>
            <w:vAlign w:val="center"/>
          </w:tcPr>
          <w:p w14:paraId="6739C308" w14:textId="77777777" w:rsidR="00794B5E" w:rsidRPr="002856E3" w:rsidRDefault="00794B5E" w:rsidP="00876B3D">
            <w:pPr>
              <w:pStyle w:val="070-TabelaPadro"/>
              <w:rPr>
                <w:b/>
                <w:sz w:val="12"/>
              </w:rPr>
            </w:pPr>
            <w:bookmarkStart w:id="7924" w:name="BBREC06AF010"/>
            <w:bookmarkEnd w:id="7924"/>
            <w:r>
              <w:rPr>
                <w:b/>
                <w:sz w:val="12"/>
              </w:rPr>
              <w:t>43,845</w:t>
            </w:r>
          </w:p>
        </w:tc>
        <w:tc>
          <w:tcPr>
            <w:tcW w:w="910" w:type="dxa"/>
            <w:tcBorders>
              <w:bottom w:val="single" w:sz="4" w:space="0" w:color="FFFFFF" w:themeColor="background1"/>
            </w:tcBorders>
            <w:shd w:val="solid" w:color="F3F3F3" w:fill="auto"/>
            <w:vAlign w:val="center"/>
          </w:tcPr>
          <w:p w14:paraId="2DFBFFC5" w14:textId="77777777" w:rsidR="00794B5E" w:rsidRPr="002856E3" w:rsidRDefault="00794B5E" w:rsidP="00876B3D">
            <w:pPr>
              <w:pStyle w:val="070-TabelaPadro"/>
              <w:rPr>
                <w:b/>
                <w:sz w:val="12"/>
              </w:rPr>
            </w:pPr>
            <w:bookmarkStart w:id="7925" w:name="BBREC06AG010"/>
            <w:bookmarkEnd w:id="7925"/>
            <w:r>
              <w:rPr>
                <w:b/>
                <w:sz w:val="12"/>
              </w:rPr>
              <w:t>56,524</w:t>
            </w:r>
          </w:p>
        </w:tc>
        <w:tc>
          <w:tcPr>
            <w:tcW w:w="910" w:type="dxa"/>
            <w:tcBorders>
              <w:bottom w:val="single" w:sz="4" w:space="0" w:color="FFFFFF" w:themeColor="background1"/>
            </w:tcBorders>
            <w:shd w:val="solid" w:color="F3F3F3" w:fill="auto"/>
            <w:vAlign w:val="center"/>
          </w:tcPr>
          <w:p w14:paraId="378FF7B1" w14:textId="77777777" w:rsidR="00794B5E" w:rsidRPr="002856E3" w:rsidRDefault="00794B5E" w:rsidP="00876B3D">
            <w:pPr>
              <w:pStyle w:val="070-TabelaPadro"/>
              <w:rPr>
                <w:b/>
                <w:sz w:val="12"/>
              </w:rPr>
            </w:pPr>
            <w:bookmarkStart w:id="7926" w:name="BBREC06AH010"/>
            <w:bookmarkEnd w:id="7926"/>
            <w:r>
              <w:rPr>
                <w:b/>
                <w:sz w:val="12"/>
              </w:rPr>
              <w:t>15,262</w:t>
            </w:r>
          </w:p>
        </w:tc>
        <w:tc>
          <w:tcPr>
            <w:tcW w:w="910" w:type="dxa"/>
            <w:tcBorders>
              <w:bottom w:val="single" w:sz="4" w:space="0" w:color="FFFFFF" w:themeColor="background1"/>
            </w:tcBorders>
            <w:shd w:val="solid" w:color="F3F3F3" w:fill="auto"/>
            <w:vAlign w:val="center"/>
          </w:tcPr>
          <w:p w14:paraId="291E13F3" w14:textId="77777777" w:rsidR="00794B5E" w:rsidRPr="002856E3" w:rsidRDefault="00794B5E" w:rsidP="00876B3D">
            <w:pPr>
              <w:pStyle w:val="070-TabelaPadro"/>
              <w:rPr>
                <w:b/>
                <w:sz w:val="12"/>
              </w:rPr>
            </w:pPr>
            <w:bookmarkStart w:id="7927" w:name="BBREC06AI010"/>
            <w:bookmarkEnd w:id="7927"/>
            <w:r>
              <w:rPr>
                <w:b/>
                <w:sz w:val="12"/>
              </w:rPr>
              <w:t>51,870</w:t>
            </w:r>
          </w:p>
        </w:tc>
        <w:tc>
          <w:tcPr>
            <w:tcW w:w="910" w:type="dxa"/>
            <w:tcBorders>
              <w:bottom w:val="single" w:sz="4" w:space="0" w:color="FFFFFF" w:themeColor="background1"/>
            </w:tcBorders>
            <w:shd w:val="solid" w:color="F3F3F3" w:fill="auto"/>
            <w:vAlign w:val="center"/>
          </w:tcPr>
          <w:p w14:paraId="01F0122B" w14:textId="77777777" w:rsidR="00794B5E" w:rsidRPr="002856E3" w:rsidRDefault="00794B5E" w:rsidP="00876B3D">
            <w:pPr>
              <w:pStyle w:val="070-TabelaPadro"/>
              <w:rPr>
                <w:b/>
                <w:sz w:val="12"/>
              </w:rPr>
            </w:pPr>
            <w:bookmarkStart w:id="7928" w:name="BBREC06AJ010"/>
            <w:bookmarkEnd w:id="7928"/>
            <w:r>
              <w:rPr>
                <w:b/>
                <w:sz w:val="12"/>
              </w:rPr>
              <w:t>67,132</w:t>
            </w:r>
          </w:p>
        </w:tc>
      </w:tr>
      <w:tr w:rsidR="00794B5E" w:rsidRPr="002856E3" w14:paraId="67148343" w14:textId="77777777" w:rsidTr="00876B3D">
        <w:trPr>
          <w:cantSplit/>
        </w:trPr>
        <w:tc>
          <w:tcPr>
            <w:tcW w:w="1562" w:type="dxa"/>
            <w:tcBorders>
              <w:bottom w:val="single" w:sz="4" w:space="0" w:color="FFFFFF" w:themeColor="background1"/>
            </w:tcBorders>
            <w:shd w:val="solid" w:color="E6E6E6" w:fill="auto"/>
            <w:vAlign w:val="center"/>
          </w:tcPr>
          <w:p w14:paraId="7B05CFD6" w14:textId="77777777" w:rsidR="00794B5E" w:rsidRPr="002856E3" w:rsidRDefault="00794B5E" w:rsidP="00876B3D">
            <w:pPr>
              <w:pStyle w:val="070-TabelaPadro"/>
              <w:ind w:left="60"/>
              <w:jc w:val="left"/>
              <w:rPr>
                <w:sz w:val="12"/>
              </w:rPr>
            </w:pPr>
            <w:bookmarkStart w:id="7929" w:name="BBREC0600012" w:colFirst="0" w:colLast="0"/>
            <w:bookmarkEnd w:id="7919"/>
            <w:r>
              <w:rPr>
                <w:sz w:val="12"/>
              </w:rPr>
              <w:t>FAT Taxista</w:t>
            </w:r>
          </w:p>
        </w:tc>
        <w:tc>
          <w:tcPr>
            <w:tcW w:w="910" w:type="dxa"/>
            <w:tcBorders>
              <w:bottom w:val="single" w:sz="4" w:space="0" w:color="FFFFFF" w:themeColor="background1"/>
            </w:tcBorders>
            <w:shd w:val="solid" w:color="E6E6E6" w:fill="auto"/>
            <w:vAlign w:val="center"/>
          </w:tcPr>
          <w:p w14:paraId="290346BF" w14:textId="77777777" w:rsidR="00794B5E" w:rsidRPr="002856E3" w:rsidRDefault="00794B5E" w:rsidP="00876B3D">
            <w:pPr>
              <w:pStyle w:val="070-TabelaPadro"/>
              <w:rPr>
                <w:sz w:val="12"/>
              </w:rPr>
            </w:pPr>
            <w:bookmarkStart w:id="7930" w:name="BBREC06AA012"/>
            <w:bookmarkEnd w:id="7930"/>
            <w:r>
              <w:rPr>
                <w:sz w:val="12"/>
              </w:rPr>
              <w:t>02/2009</w:t>
            </w:r>
          </w:p>
        </w:tc>
        <w:tc>
          <w:tcPr>
            <w:tcW w:w="910" w:type="dxa"/>
            <w:tcBorders>
              <w:bottom w:val="single" w:sz="4" w:space="0" w:color="FFFFFF" w:themeColor="background1"/>
            </w:tcBorders>
            <w:shd w:val="solid" w:color="E6E6E6" w:fill="auto"/>
            <w:vAlign w:val="center"/>
          </w:tcPr>
          <w:p w14:paraId="7DBDC68E" w14:textId="77777777" w:rsidR="00794B5E" w:rsidRPr="002856E3" w:rsidRDefault="00794B5E" w:rsidP="00876B3D">
            <w:pPr>
              <w:pStyle w:val="070-TabelaPadro"/>
              <w:rPr>
                <w:sz w:val="12"/>
              </w:rPr>
            </w:pPr>
            <w:bookmarkStart w:id="7931" w:name="BBREC06AB012"/>
            <w:bookmarkEnd w:id="7931"/>
            <w:r>
              <w:rPr>
                <w:sz w:val="12"/>
              </w:rPr>
              <w:t>RA</w:t>
            </w:r>
          </w:p>
        </w:tc>
        <w:tc>
          <w:tcPr>
            <w:tcW w:w="910" w:type="dxa"/>
            <w:tcBorders>
              <w:bottom w:val="single" w:sz="4" w:space="0" w:color="FFFFFF" w:themeColor="background1"/>
            </w:tcBorders>
            <w:shd w:val="solid" w:color="E6E6E6" w:fill="auto"/>
            <w:vAlign w:val="center"/>
          </w:tcPr>
          <w:p w14:paraId="74772620" w14:textId="77777777" w:rsidR="00794B5E" w:rsidRPr="002856E3" w:rsidRDefault="00794B5E" w:rsidP="00876B3D">
            <w:pPr>
              <w:pStyle w:val="070-TabelaPadro"/>
              <w:rPr>
                <w:sz w:val="12"/>
              </w:rPr>
            </w:pPr>
            <w:bookmarkStart w:id="7932" w:name="BBREC06AC012"/>
            <w:bookmarkEnd w:id="7932"/>
            <w:r>
              <w:rPr>
                <w:sz w:val="12"/>
              </w:rPr>
              <w:t>09/2009</w:t>
            </w:r>
          </w:p>
        </w:tc>
        <w:tc>
          <w:tcPr>
            <w:tcW w:w="910" w:type="dxa"/>
            <w:tcBorders>
              <w:bottom w:val="single" w:sz="4" w:space="0" w:color="FFFFFF" w:themeColor="background1"/>
            </w:tcBorders>
            <w:shd w:val="solid" w:color="E6E6E6" w:fill="auto"/>
            <w:vAlign w:val="center"/>
          </w:tcPr>
          <w:p w14:paraId="19FE933C" w14:textId="77777777" w:rsidR="00794B5E" w:rsidRPr="002856E3" w:rsidRDefault="00794B5E" w:rsidP="00876B3D">
            <w:pPr>
              <w:pStyle w:val="070-TabelaPadro"/>
              <w:rPr>
                <w:sz w:val="12"/>
              </w:rPr>
            </w:pPr>
            <w:bookmarkStart w:id="7933" w:name="BBREC06AE012"/>
            <w:bookmarkEnd w:id="7933"/>
            <w:r>
              <w:rPr>
                <w:sz w:val="12"/>
              </w:rPr>
              <w:t>12,587</w:t>
            </w:r>
          </w:p>
        </w:tc>
        <w:tc>
          <w:tcPr>
            <w:tcW w:w="910" w:type="dxa"/>
            <w:tcBorders>
              <w:bottom w:val="single" w:sz="4" w:space="0" w:color="FFFFFF" w:themeColor="background1"/>
            </w:tcBorders>
            <w:shd w:val="solid" w:color="E6E6E6" w:fill="auto"/>
            <w:vAlign w:val="center"/>
          </w:tcPr>
          <w:p w14:paraId="56633724" w14:textId="77777777" w:rsidR="00794B5E" w:rsidRPr="002856E3" w:rsidRDefault="00794B5E" w:rsidP="00876B3D">
            <w:pPr>
              <w:pStyle w:val="070-TabelaPadro"/>
              <w:rPr>
                <w:sz w:val="12"/>
              </w:rPr>
            </w:pPr>
            <w:bookmarkStart w:id="7934" w:name="BBREC06AF012"/>
            <w:bookmarkEnd w:id="7934"/>
            <w:r>
              <w:rPr>
                <w:sz w:val="12"/>
              </w:rPr>
              <w:t>43,845</w:t>
            </w:r>
          </w:p>
        </w:tc>
        <w:tc>
          <w:tcPr>
            <w:tcW w:w="910" w:type="dxa"/>
            <w:tcBorders>
              <w:bottom w:val="single" w:sz="4" w:space="0" w:color="FFFFFF" w:themeColor="background1"/>
            </w:tcBorders>
            <w:shd w:val="solid" w:color="E6E6E6" w:fill="auto"/>
            <w:vAlign w:val="center"/>
          </w:tcPr>
          <w:p w14:paraId="374751D2" w14:textId="77777777" w:rsidR="00794B5E" w:rsidRPr="002856E3" w:rsidRDefault="00794B5E" w:rsidP="00876B3D">
            <w:pPr>
              <w:pStyle w:val="070-TabelaPadro"/>
              <w:rPr>
                <w:sz w:val="12"/>
              </w:rPr>
            </w:pPr>
            <w:bookmarkStart w:id="7935" w:name="BBREC06AG012"/>
            <w:bookmarkEnd w:id="7935"/>
            <w:r>
              <w:rPr>
                <w:sz w:val="12"/>
              </w:rPr>
              <w:t>56,432</w:t>
            </w:r>
          </w:p>
        </w:tc>
        <w:tc>
          <w:tcPr>
            <w:tcW w:w="910" w:type="dxa"/>
            <w:tcBorders>
              <w:bottom w:val="single" w:sz="4" w:space="0" w:color="FFFFFF" w:themeColor="background1"/>
            </w:tcBorders>
            <w:shd w:val="solid" w:color="E6E6E6" w:fill="auto"/>
            <w:vAlign w:val="center"/>
          </w:tcPr>
          <w:p w14:paraId="461AB4CA" w14:textId="77777777" w:rsidR="00794B5E" w:rsidRPr="002856E3" w:rsidRDefault="00794B5E" w:rsidP="00876B3D">
            <w:pPr>
              <w:pStyle w:val="070-TabelaPadro"/>
              <w:rPr>
                <w:sz w:val="12"/>
              </w:rPr>
            </w:pPr>
            <w:bookmarkStart w:id="7936" w:name="BBREC06AH012"/>
            <w:bookmarkEnd w:id="7936"/>
            <w:r>
              <w:rPr>
                <w:sz w:val="12"/>
              </w:rPr>
              <w:t>14,907</w:t>
            </w:r>
          </w:p>
        </w:tc>
        <w:tc>
          <w:tcPr>
            <w:tcW w:w="910" w:type="dxa"/>
            <w:tcBorders>
              <w:bottom w:val="single" w:sz="4" w:space="0" w:color="FFFFFF" w:themeColor="background1"/>
            </w:tcBorders>
            <w:shd w:val="solid" w:color="E6E6E6" w:fill="auto"/>
            <w:vAlign w:val="center"/>
          </w:tcPr>
          <w:p w14:paraId="09967883" w14:textId="77777777" w:rsidR="00794B5E" w:rsidRPr="002856E3" w:rsidRDefault="00794B5E" w:rsidP="00876B3D">
            <w:pPr>
              <w:pStyle w:val="070-TabelaPadro"/>
              <w:rPr>
                <w:sz w:val="12"/>
              </w:rPr>
            </w:pPr>
            <w:bookmarkStart w:id="7937" w:name="BBREC06AI012"/>
            <w:bookmarkEnd w:id="7937"/>
            <w:r>
              <w:rPr>
                <w:sz w:val="12"/>
              </w:rPr>
              <w:t>51,785</w:t>
            </w:r>
          </w:p>
        </w:tc>
        <w:tc>
          <w:tcPr>
            <w:tcW w:w="910" w:type="dxa"/>
            <w:tcBorders>
              <w:bottom w:val="single" w:sz="4" w:space="0" w:color="FFFFFF" w:themeColor="background1"/>
            </w:tcBorders>
            <w:shd w:val="solid" w:color="E6E6E6" w:fill="auto"/>
            <w:vAlign w:val="center"/>
          </w:tcPr>
          <w:p w14:paraId="6C99E5DF" w14:textId="77777777" w:rsidR="00794B5E" w:rsidRPr="002856E3" w:rsidRDefault="00794B5E" w:rsidP="00876B3D">
            <w:pPr>
              <w:pStyle w:val="070-TabelaPadro"/>
              <w:rPr>
                <w:sz w:val="12"/>
              </w:rPr>
            </w:pPr>
            <w:bookmarkStart w:id="7938" w:name="BBREC06AJ012"/>
            <w:bookmarkEnd w:id="7938"/>
            <w:r>
              <w:rPr>
                <w:sz w:val="12"/>
              </w:rPr>
              <w:t>66,692</w:t>
            </w:r>
          </w:p>
        </w:tc>
      </w:tr>
      <w:tr w:rsidR="00794B5E" w:rsidRPr="002856E3" w14:paraId="3E46CD9B" w14:textId="77777777" w:rsidTr="00876B3D">
        <w:trPr>
          <w:cantSplit/>
        </w:trPr>
        <w:tc>
          <w:tcPr>
            <w:tcW w:w="1562" w:type="dxa"/>
            <w:tcBorders>
              <w:bottom w:val="single" w:sz="4" w:space="0" w:color="FFFFFF" w:themeColor="background1"/>
            </w:tcBorders>
            <w:shd w:val="solid" w:color="F3F3F3" w:fill="auto"/>
            <w:vAlign w:val="center"/>
          </w:tcPr>
          <w:p w14:paraId="18FC86DF" w14:textId="77777777" w:rsidR="00794B5E" w:rsidRPr="002856E3" w:rsidRDefault="00794B5E" w:rsidP="00876B3D">
            <w:pPr>
              <w:pStyle w:val="070-TabelaPadro"/>
              <w:ind w:left="60"/>
              <w:jc w:val="left"/>
              <w:rPr>
                <w:sz w:val="12"/>
              </w:rPr>
            </w:pPr>
            <w:bookmarkStart w:id="7939" w:name="BBREC0600013" w:colFirst="0" w:colLast="0"/>
            <w:bookmarkEnd w:id="7929"/>
            <w:r>
              <w:rPr>
                <w:sz w:val="12"/>
              </w:rPr>
              <w:t>FAT Turismo Investimento</w:t>
            </w:r>
          </w:p>
        </w:tc>
        <w:tc>
          <w:tcPr>
            <w:tcW w:w="910" w:type="dxa"/>
            <w:tcBorders>
              <w:bottom w:val="single" w:sz="4" w:space="0" w:color="FFFFFF" w:themeColor="background1"/>
            </w:tcBorders>
            <w:shd w:val="solid" w:color="F3F3F3" w:fill="auto"/>
            <w:vAlign w:val="center"/>
          </w:tcPr>
          <w:p w14:paraId="2ACED136" w14:textId="77777777" w:rsidR="00794B5E" w:rsidRPr="002856E3" w:rsidRDefault="00794B5E" w:rsidP="00876B3D">
            <w:pPr>
              <w:pStyle w:val="070-TabelaPadro"/>
              <w:rPr>
                <w:sz w:val="12"/>
              </w:rPr>
            </w:pPr>
            <w:bookmarkStart w:id="7940" w:name="BBREC06AA013"/>
            <w:bookmarkEnd w:id="7940"/>
            <w:r>
              <w:rPr>
                <w:sz w:val="12"/>
              </w:rPr>
              <w:t>01/2012</w:t>
            </w:r>
          </w:p>
        </w:tc>
        <w:tc>
          <w:tcPr>
            <w:tcW w:w="910" w:type="dxa"/>
            <w:tcBorders>
              <w:bottom w:val="single" w:sz="4" w:space="0" w:color="FFFFFF" w:themeColor="background1"/>
            </w:tcBorders>
            <w:shd w:val="solid" w:color="F3F3F3" w:fill="auto"/>
            <w:vAlign w:val="center"/>
          </w:tcPr>
          <w:p w14:paraId="5B3CC0EF" w14:textId="77777777" w:rsidR="00794B5E" w:rsidRPr="002856E3" w:rsidRDefault="00794B5E" w:rsidP="00876B3D">
            <w:pPr>
              <w:pStyle w:val="070-TabelaPadro"/>
              <w:rPr>
                <w:sz w:val="12"/>
              </w:rPr>
            </w:pPr>
            <w:bookmarkStart w:id="7941" w:name="BBREC06AB013"/>
            <w:bookmarkEnd w:id="7941"/>
            <w:r>
              <w:rPr>
                <w:sz w:val="12"/>
              </w:rPr>
              <w:t>RA</w:t>
            </w:r>
          </w:p>
        </w:tc>
        <w:tc>
          <w:tcPr>
            <w:tcW w:w="910" w:type="dxa"/>
            <w:tcBorders>
              <w:bottom w:val="single" w:sz="4" w:space="0" w:color="FFFFFF" w:themeColor="background1"/>
            </w:tcBorders>
            <w:shd w:val="solid" w:color="F3F3F3" w:fill="auto"/>
            <w:vAlign w:val="center"/>
          </w:tcPr>
          <w:p w14:paraId="44C27321" w14:textId="77777777" w:rsidR="00794B5E" w:rsidRPr="002856E3" w:rsidRDefault="00794B5E" w:rsidP="00876B3D">
            <w:pPr>
              <w:pStyle w:val="070-TabelaPadro"/>
              <w:rPr>
                <w:sz w:val="12"/>
              </w:rPr>
            </w:pPr>
            <w:bookmarkStart w:id="7942" w:name="BBREC06AC013"/>
            <w:bookmarkEnd w:id="7942"/>
            <w:r>
              <w:rPr>
                <w:sz w:val="12"/>
              </w:rPr>
              <w:t>08/2012</w:t>
            </w:r>
          </w:p>
        </w:tc>
        <w:tc>
          <w:tcPr>
            <w:tcW w:w="910" w:type="dxa"/>
            <w:tcBorders>
              <w:bottom w:val="single" w:sz="4" w:space="0" w:color="FFFFFF" w:themeColor="background1"/>
            </w:tcBorders>
            <w:shd w:val="solid" w:color="F3F3F3" w:fill="auto"/>
            <w:vAlign w:val="center"/>
          </w:tcPr>
          <w:p w14:paraId="72C79ED0" w14:textId="77777777" w:rsidR="00794B5E" w:rsidRPr="002856E3" w:rsidRDefault="00794B5E" w:rsidP="00876B3D">
            <w:pPr>
              <w:pStyle w:val="070-TabelaPadro"/>
              <w:rPr>
                <w:sz w:val="12"/>
              </w:rPr>
            </w:pPr>
            <w:bookmarkStart w:id="7943" w:name="BBREC06AE013"/>
            <w:bookmarkEnd w:id="7943"/>
            <w:r>
              <w:rPr>
                <w:sz w:val="12"/>
              </w:rPr>
              <w:t>92</w:t>
            </w:r>
          </w:p>
        </w:tc>
        <w:tc>
          <w:tcPr>
            <w:tcW w:w="910" w:type="dxa"/>
            <w:tcBorders>
              <w:bottom w:val="single" w:sz="4" w:space="0" w:color="FFFFFF" w:themeColor="background1"/>
            </w:tcBorders>
            <w:shd w:val="solid" w:color="F3F3F3" w:fill="auto"/>
            <w:vAlign w:val="center"/>
          </w:tcPr>
          <w:p w14:paraId="6F248BFE" w14:textId="77777777" w:rsidR="00794B5E" w:rsidRPr="002856E3" w:rsidRDefault="00794B5E" w:rsidP="00876B3D">
            <w:pPr>
              <w:pStyle w:val="070-TabelaPadro"/>
              <w:rPr>
                <w:sz w:val="12"/>
              </w:rPr>
            </w:pPr>
            <w:bookmarkStart w:id="7944" w:name="BBREC06AF013"/>
            <w:bookmarkEnd w:id="7944"/>
            <w:r>
              <w:rPr>
                <w:sz w:val="12"/>
              </w:rPr>
              <w:t>--</w:t>
            </w:r>
          </w:p>
        </w:tc>
        <w:tc>
          <w:tcPr>
            <w:tcW w:w="910" w:type="dxa"/>
            <w:tcBorders>
              <w:bottom w:val="single" w:sz="4" w:space="0" w:color="FFFFFF" w:themeColor="background1"/>
            </w:tcBorders>
            <w:shd w:val="solid" w:color="F3F3F3" w:fill="auto"/>
            <w:vAlign w:val="center"/>
          </w:tcPr>
          <w:p w14:paraId="681B87FB" w14:textId="77777777" w:rsidR="00794B5E" w:rsidRPr="002856E3" w:rsidRDefault="00794B5E" w:rsidP="00876B3D">
            <w:pPr>
              <w:pStyle w:val="070-TabelaPadro"/>
              <w:rPr>
                <w:sz w:val="12"/>
              </w:rPr>
            </w:pPr>
            <w:bookmarkStart w:id="7945" w:name="BBREC06AG013"/>
            <w:bookmarkEnd w:id="7945"/>
            <w:r>
              <w:rPr>
                <w:sz w:val="12"/>
              </w:rPr>
              <w:t>92</w:t>
            </w:r>
          </w:p>
        </w:tc>
        <w:tc>
          <w:tcPr>
            <w:tcW w:w="910" w:type="dxa"/>
            <w:tcBorders>
              <w:bottom w:val="single" w:sz="4" w:space="0" w:color="FFFFFF" w:themeColor="background1"/>
            </w:tcBorders>
            <w:shd w:val="solid" w:color="F3F3F3" w:fill="auto"/>
            <w:vAlign w:val="center"/>
          </w:tcPr>
          <w:p w14:paraId="033C9A01" w14:textId="77777777" w:rsidR="00794B5E" w:rsidRPr="002856E3" w:rsidRDefault="00794B5E" w:rsidP="00876B3D">
            <w:pPr>
              <w:pStyle w:val="070-TabelaPadro"/>
              <w:rPr>
                <w:sz w:val="12"/>
              </w:rPr>
            </w:pPr>
            <w:bookmarkStart w:id="7946" w:name="BBREC06AH013"/>
            <w:bookmarkEnd w:id="7946"/>
            <w:r>
              <w:rPr>
                <w:sz w:val="12"/>
              </w:rPr>
              <w:t>355</w:t>
            </w:r>
          </w:p>
        </w:tc>
        <w:tc>
          <w:tcPr>
            <w:tcW w:w="910" w:type="dxa"/>
            <w:tcBorders>
              <w:bottom w:val="single" w:sz="4" w:space="0" w:color="FFFFFF" w:themeColor="background1"/>
            </w:tcBorders>
            <w:shd w:val="solid" w:color="F3F3F3" w:fill="auto"/>
            <w:vAlign w:val="center"/>
          </w:tcPr>
          <w:p w14:paraId="46ECC878" w14:textId="77777777" w:rsidR="00794B5E" w:rsidRPr="002856E3" w:rsidRDefault="00794B5E" w:rsidP="00876B3D">
            <w:pPr>
              <w:pStyle w:val="070-TabelaPadro"/>
              <w:rPr>
                <w:sz w:val="12"/>
              </w:rPr>
            </w:pPr>
            <w:bookmarkStart w:id="7947" w:name="BBREC06AI013"/>
            <w:bookmarkEnd w:id="7947"/>
            <w:r>
              <w:rPr>
                <w:sz w:val="12"/>
              </w:rPr>
              <w:t>85</w:t>
            </w:r>
          </w:p>
        </w:tc>
        <w:tc>
          <w:tcPr>
            <w:tcW w:w="910" w:type="dxa"/>
            <w:tcBorders>
              <w:bottom w:val="single" w:sz="4" w:space="0" w:color="FFFFFF" w:themeColor="background1"/>
            </w:tcBorders>
            <w:shd w:val="solid" w:color="F3F3F3" w:fill="auto"/>
            <w:vAlign w:val="center"/>
          </w:tcPr>
          <w:p w14:paraId="04D36E9A" w14:textId="77777777" w:rsidR="00794B5E" w:rsidRPr="002856E3" w:rsidRDefault="00794B5E" w:rsidP="00876B3D">
            <w:pPr>
              <w:pStyle w:val="070-TabelaPadro"/>
              <w:rPr>
                <w:sz w:val="12"/>
              </w:rPr>
            </w:pPr>
            <w:bookmarkStart w:id="7948" w:name="BBREC06AJ013"/>
            <w:bookmarkEnd w:id="7948"/>
            <w:r>
              <w:rPr>
                <w:sz w:val="12"/>
              </w:rPr>
              <w:t>440</w:t>
            </w:r>
          </w:p>
        </w:tc>
      </w:tr>
      <w:tr w:rsidR="00794B5E" w:rsidRPr="002856E3" w14:paraId="6BF7147D" w14:textId="77777777" w:rsidTr="00876B3D">
        <w:trPr>
          <w:cantSplit/>
        </w:trPr>
        <w:tc>
          <w:tcPr>
            <w:tcW w:w="1562" w:type="dxa"/>
            <w:tcBorders>
              <w:bottom w:val="single" w:sz="4" w:space="0" w:color="CCCCCC"/>
            </w:tcBorders>
            <w:shd w:val="solid" w:color="E6E6E6" w:fill="auto"/>
            <w:vAlign w:val="center"/>
          </w:tcPr>
          <w:p w14:paraId="3D4A8DF9" w14:textId="77777777" w:rsidR="00794B5E" w:rsidRPr="002856E3" w:rsidRDefault="00794B5E" w:rsidP="00876B3D">
            <w:pPr>
              <w:pStyle w:val="070-TabelaPadro"/>
              <w:jc w:val="left"/>
              <w:rPr>
                <w:b/>
                <w:sz w:val="12"/>
              </w:rPr>
            </w:pPr>
            <w:bookmarkStart w:id="7949" w:name="BBREC0600014" w:colFirst="0" w:colLast="0"/>
            <w:bookmarkEnd w:id="7939"/>
            <w:r>
              <w:rPr>
                <w:b/>
                <w:sz w:val="12"/>
              </w:rPr>
              <w:t>Total</w:t>
            </w:r>
          </w:p>
        </w:tc>
        <w:tc>
          <w:tcPr>
            <w:tcW w:w="910" w:type="dxa"/>
            <w:tcBorders>
              <w:bottom w:val="single" w:sz="4" w:space="0" w:color="CCCCCC"/>
            </w:tcBorders>
            <w:shd w:val="solid" w:color="E6E6E6" w:fill="auto"/>
            <w:vAlign w:val="center"/>
          </w:tcPr>
          <w:p w14:paraId="70355B0D" w14:textId="77777777" w:rsidR="00794B5E" w:rsidRPr="002856E3" w:rsidRDefault="00794B5E" w:rsidP="00876B3D">
            <w:pPr>
              <w:pStyle w:val="070-TabelaPadro"/>
              <w:rPr>
                <w:b/>
                <w:sz w:val="12"/>
              </w:rPr>
            </w:pPr>
            <w:bookmarkStart w:id="7950" w:name="BBREC06AA014"/>
            <w:bookmarkEnd w:id="7950"/>
          </w:p>
        </w:tc>
        <w:tc>
          <w:tcPr>
            <w:tcW w:w="910" w:type="dxa"/>
            <w:tcBorders>
              <w:bottom w:val="single" w:sz="4" w:space="0" w:color="CCCCCC"/>
            </w:tcBorders>
            <w:shd w:val="solid" w:color="E6E6E6" w:fill="auto"/>
            <w:vAlign w:val="center"/>
          </w:tcPr>
          <w:p w14:paraId="49F2FA82" w14:textId="77777777" w:rsidR="00794B5E" w:rsidRPr="002856E3" w:rsidRDefault="00794B5E" w:rsidP="00876B3D">
            <w:pPr>
              <w:pStyle w:val="070-TabelaPadro"/>
              <w:rPr>
                <w:b/>
                <w:sz w:val="12"/>
              </w:rPr>
            </w:pPr>
            <w:bookmarkStart w:id="7951" w:name="BBREC06AB014"/>
            <w:bookmarkEnd w:id="7951"/>
          </w:p>
        </w:tc>
        <w:tc>
          <w:tcPr>
            <w:tcW w:w="910" w:type="dxa"/>
            <w:tcBorders>
              <w:bottom w:val="single" w:sz="4" w:space="0" w:color="CCCCCC"/>
            </w:tcBorders>
            <w:shd w:val="solid" w:color="E6E6E6" w:fill="auto"/>
            <w:vAlign w:val="center"/>
          </w:tcPr>
          <w:p w14:paraId="09811F94" w14:textId="77777777" w:rsidR="00794B5E" w:rsidRPr="002856E3" w:rsidRDefault="00794B5E" w:rsidP="00876B3D">
            <w:pPr>
              <w:pStyle w:val="070-TabelaPadro"/>
              <w:rPr>
                <w:b/>
                <w:sz w:val="12"/>
              </w:rPr>
            </w:pPr>
            <w:bookmarkStart w:id="7952" w:name="BBREC06AC014"/>
            <w:bookmarkEnd w:id="7952"/>
          </w:p>
        </w:tc>
        <w:tc>
          <w:tcPr>
            <w:tcW w:w="910" w:type="dxa"/>
            <w:tcBorders>
              <w:bottom w:val="single" w:sz="4" w:space="0" w:color="CCCCCC"/>
            </w:tcBorders>
            <w:shd w:val="solid" w:color="E6E6E6" w:fill="auto"/>
            <w:vAlign w:val="center"/>
          </w:tcPr>
          <w:p w14:paraId="39A515C8" w14:textId="77777777" w:rsidR="00794B5E" w:rsidRPr="002856E3" w:rsidRDefault="00794B5E" w:rsidP="00876B3D">
            <w:pPr>
              <w:pStyle w:val="070-TabelaPadro"/>
              <w:rPr>
                <w:b/>
                <w:sz w:val="12"/>
              </w:rPr>
            </w:pPr>
            <w:bookmarkStart w:id="7953" w:name="BBREC06AE014"/>
            <w:bookmarkEnd w:id="7953"/>
            <w:r>
              <w:rPr>
                <w:b/>
                <w:sz w:val="12"/>
              </w:rPr>
              <w:t>115,451</w:t>
            </w:r>
          </w:p>
        </w:tc>
        <w:tc>
          <w:tcPr>
            <w:tcW w:w="910" w:type="dxa"/>
            <w:tcBorders>
              <w:bottom w:val="single" w:sz="4" w:space="0" w:color="CCCCCC"/>
            </w:tcBorders>
            <w:shd w:val="solid" w:color="E6E6E6" w:fill="auto"/>
            <w:vAlign w:val="center"/>
          </w:tcPr>
          <w:p w14:paraId="0D416929" w14:textId="77777777" w:rsidR="00794B5E" w:rsidRPr="002856E3" w:rsidRDefault="00794B5E" w:rsidP="00876B3D">
            <w:pPr>
              <w:pStyle w:val="070-TabelaPadro"/>
              <w:rPr>
                <w:b/>
                <w:sz w:val="12"/>
              </w:rPr>
            </w:pPr>
            <w:bookmarkStart w:id="7954" w:name="BBREC06AF014"/>
            <w:bookmarkEnd w:id="7954"/>
            <w:r>
              <w:rPr>
                <w:b/>
                <w:sz w:val="12"/>
              </w:rPr>
              <w:t>533,272</w:t>
            </w:r>
          </w:p>
        </w:tc>
        <w:tc>
          <w:tcPr>
            <w:tcW w:w="910" w:type="dxa"/>
            <w:tcBorders>
              <w:bottom w:val="single" w:sz="4" w:space="0" w:color="CCCCCC"/>
            </w:tcBorders>
            <w:shd w:val="solid" w:color="E6E6E6" w:fill="auto"/>
            <w:vAlign w:val="center"/>
          </w:tcPr>
          <w:p w14:paraId="216BF2A8" w14:textId="77777777" w:rsidR="00794B5E" w:rsidRPr="002856E3" w:rsidRDefault="00794B5E" w:rsidP="00876B3D">
            <w:pPr>
              <w:pStyle w:val="070-TabelaPadro"/>
              <w:rPr>
                <w:b/>
                <w:sz w:val="12"/>
              </w:rPr>
            </w:pPr>
            <w:bookmarkStart w:id="7955" w:name="BBREC06AG014"/>
            <w:bookmarkEnd w:id="7955"/>
            <w:r>
              <w:rPr>
                <w:b/>
                <w:sz w:val="12"/>
              </w:rPr>
              <w:t>648,723</w:t>
            </w:r>
          </w:p>
        </w:tc>
        <w:tc>
          <w:tcPr>
            <w:tcW w:w="910" w:type="dxa"/>
            <w:tcBorders>
              <w:bottom w:val="single" w:sz="4" w:space="0" w:color="CCCCCC"/>
            </w:tcBorders>
            <w:shd w:val="solid" w:color="E6E6E6" w:fill="auto"/>
            <w:vAlign w:val="center"/>
          </w:tcPr>
          <w:p w14:paraId="4548E9AD" w14:textId="77777777" w:rsidR="00794B5E" w:rsidRPr="002856E3" w:rsidRDefault="00794B5E" w:rsidP="00876B3D">
            <w:pPr>
              <w:pStyle w:val="070-TabelaPadro"/>
              <w:rPr>
                <w:b/>
                <w:sz w:val="12"/>
              </w:rPr>
            </w:pPr>
            <w:bookmarkStart w:id="7956" w:name="BBREC06AH014"/>
            <w:bookmarkEnd w:id="7956"/>
            <w:r>
              <w:rPr>
                <w:b/>
                <w:sz w:val="12"/>
              </w:rPr>
              <w:t>158,405</w:t>
            </w:r>
          </w:p>
        </w:tc>
        <w:tc>
          <w:tcPr>
            <w:tcW w:w="910" w:type="dxa"/>
            <w:tcBorders>
              <w:bottom w:val="single" w:sz="4" w:space="0" w:color="CCCCCC"/>
            </w:tcBorders>
            <w:shd w:val="solid" w:color="E6E6E6" w:fill="auto"/>
            <w:vAlign w:val="center"/>
          </w:tcPr>
          <w:p w14:paraId="1939791A" w14:textId="77777777" w:rsidR="00794B5E" w:rsidRPr="002856E3" w:rsidRDefault="00794B5E" w:rsidP="00876B3D">
            <w:pPr>
              <w:pStyle w:val="070-TabelaPadro"/>
              <w:rPr>
                <w:b/>
                <w:sz w:val="12"/>
              </w:rPr>
            </w:pPr>
            <w:bookmarkStart w:id="7957" w:name="BBREC06AI014"/>
            <w:bookmarkEnd w:id="7957"/>
            <w:r>
              <w:rPr>
                <w:b/>
                <w:sz w:val="12"/>
              </w:rPr>
              <w:t>594,321</w:t>
            </w:r>
          </w:p>
        </w:tc>
        <w:tc>
          <w:tcPr>
            <w:tcW w:w="910" w:type="dxa"/>
            <w:tcBorders>
              <w:bottom w:val="single" w:sz="4" w:space="0" w:color="CCCCCC"/>
            </w:tcBorders>
            <w:shd w:val="solid" w:color="E6E6E6" w:fill="auto"/>
            <w:vAlign w:val="center"/>
          </w:tcPr>
          <w:p w14:paraId="4CE79976" w14:textId="77777777" w:rsidR="00794B5E" w:rsidRPr="002856E3" w:rsidRDefault="00794B5E" w:rsidP="00876B3D">
            <w:pPr>
              <w:pStyle w:val="070-TabelaPadro"/>
              <w:rPr>
                <w:b/>
                <w:sz w:val="12"/>
              </w:rPr>
            </w:pPr>
            <w:bookmarkStart w:id="7958" w:name="BBREC06AJ014"/>
            <w:bookmarkEnd w:id="7958"/>
            <w:r>
              <w:rPr>
                <w:b/>
                <w:sz w:val="12"/>
              </w:rPr>
              <w:t>752,726</w:t>
            </w:r>
          </w:p>
        </w:tc>
      </w:tr>
    </w:tbl>
    <w:bookmarkEnd w:id="7838"/>
    <w:bookmarkEnd w:id="7949"/>
    <w:p w14:paraId="00D9EA56" w14:textId="77777777" w:rsidR="00794B5E" w:rsidRDefault="00794B5E" w:rsidP="00876B3D">
      <w:pPr>
        <w:pStyle w:val="072-Rodapdatabela"/>
      </w:pPr>
      <w:r>
        <w:t>(1)</w:t>
      </w:r>
      <w:r>
        <w:tab/>
        <w:t>TADE - Allocation Term of Special Deposits.</w:t>
      </w:r>
    </w:p>
    <w:p w14:paraId="42FFA083" w14:textId="77777777" w:rsidR="00794B5E" w:rsidRDefault="00794B5E" w:rsidP="00876B3D">
      <w:pPr>
        <w:pStyle w:val="072-Rodapdatabela"/>
      </w:pPr>
      <w:r>
        <w:t>(2)</w:t>
      </w:r>
      <w:r>
        <w:tab/>
        <w:t>RA - Automatic Return (monthly, 2% of the total balance).</w:t>
      </w:r>
    </w:p>
    <w:p w14:paraId="63BD8F11" w14:textId="77777777" w:rsidR="00794B5E" w:rsidRDefault="00794B5E" w:rsidP="00876B3D">
      <w:pPr>
        <w:pStyle w:val="072-Rodapdatabela"/>
      </w:pPr>
      <w:r>
        <w:t>(3)</w:t>
      </w:r>
      <w:r>
        <w:tab/>
        <w:t>Funds remunerated by the Taxa Média Selic (average selic rate - TMS).</w:t>
      </w:r>
    </w:p>
    <w:p w14:paraId="7A265D6F" w14:textId="7CEDB62A" w:rsidR="00794B5E" w:rsidRDefault="00794B5E" w:rsidP="00876B3D">
      <w:pPr>
        <w:pStyle w:val="072-Rodapdatabela"/>
      </w:pPr>
      <w:r>
        <w:t>(4)</w:t>
      </w:r>
      <w:r>
        <w:tab/>
        <w:t>Funds remunerated by Long–term interest rate (TJLP) for resources released until Dec</w:t>
      </w:r>
      <w:r w:rsidR="00C865E5">
        <w:t>ember</w:t>
      </w:r>
      <w:r>
        <w:t xml:space="preserve"> 31,2017 and Long-Term Rate (TLP) for those released as of Jan</w:t>
      </w:r>
      <w:r w:rsidR="003F644C">
        <w:t>uary</w:t>
      </w:r>
      <w:r>
        <w:t xml:space="preserve"> 1st,2018.</w:t>
      </w:r>
    </w:p>
    <w:p w14:paraId="2CDB587F" w14:textId="77777777" w:rsidR="00794B5E" w:rsidRPr="00376349" w:rsidRDefault="00794B5E" w:rsidP="00876B3D">
      <w:pPr>
        <w:pStyle w:val="072-Rodapdatabela"/>
      </w:pPr>
    </w:p>
    <w:p w14:paraId="3F4BA3A0" w14:textId="77777777" w:rsidR="00794B5E" w:rsidRPr="00376349" w:rsidRDefault="00794B5E" w:rsidP="00876B3D">
      <w:pPr>
        <w:pStyle w:val="050-TextoPadro"/>
      </w:pPr>
      <w:r w:rsidRPr="00376349">
        <w:t>FAT is a special accounting and financial fund, established by Law 7,998/1990, associated with the Ministério d</w:t>
      </w:r>
      <w:r>
        <w:t>o</w:t>
      </w:r>
      <w:r w:rsidRPr="00376349">
        <w:t xml:space="preserve"> </w:t>
      </w:r>
      <w:r>
        <w:t xml:space="preserve">Trabalho e Previdência </w:t>
      </w:r>
      <w:r w:rsidRPr="00376349">
        <w:t xml:space="preserve">(Ministry of </w:t>
      </w:r>
      <w:r>
        <w:t>Labor and Pensions</w:t>
      </w:r>
      <w:r w:rsidRPr="00376349">
        <w:t xml:space="preserve">) and managed by the Executive Council of the Fundo de Amparo ao Trabalhador (Fund for Workers’ Assistance) – Codefat. Codefat is a collective, tripartite, equal level organization, composed of representatives of workers, employers and government, who acts as manager of the FAT. </w:t>
      </w:r>
    </w:p>
    <w:p w14:paraId="53D10977" w14:textId="77777777" w:rsidR="00794B5E" w:rsidRPr="00376349" w:rsidRDefault="00794B5E" w:rsidP="00876B3D">
      <w:pPr>
        <w:pStyle w:val="050-TextoPadro"/>
      </w:pPr>
      <w:r w:rsidRPr="00376349">
        <w:t xml:space="preserve">The main actions to promote employment using FAT funds are structured around the Employment and Earnings Generating Program (Proger), which resources are invested through special deposits, established by Law 8,352/1991, in official federal financial institutions. These programs include, among others, the urban Proger program (Investment and Working Capital), Popular Entrepreneur, the National Program for Strengthening Family Farming – Pronaf, in addition to special lines such as FAT Taxista, FAT Turismo Investimento and FAT Turismo Capital de Giro. </w:t>
      </w:r>
    </w:p>
    <w:p w14:paraId="1564F9FE" w14:textId="4E90E9AE" w:rsidR="00794B5E" w:rsidRPr="00376349" w:rsidRDefault="00794B5E" w:rsidP="00876B3D">
      <w:pPr>
        <w:pStyle w:val="050-TextoPadro"/>
      </w:pPr>
      <w:r w:rsidRPr="00376349">
        <w:lastRenderedPageBreak/>
        <w:t xml:space="preserve">The FAT special deposits invested in Banco do Brasil are daily accrued the Average Selic Rate (TMS), when not lent out. As they are invested in the financing, they will be remunerated by the </w:t>
      </w:r>
      <w:r w:rsidR="008405A9" w:rsidRPr="00376349">
        <w:t>Long</w:t>
      </w:r>
      <w:r w:rsidR="008405A9">
        <w:t xml:space="preserve"> </w:t>
      </w:r>
      <w:r w:rsidR="008405A9" w:rsidRPr="00376349">
        <w:t>Term</w:t>
      </w:r>
      <w:r w:rsidRPr="00376349">
        <w:t xml:space="preserve"> Rate (TLP) as of January 1</w:t>
      </w:r>
      <w:r w:rsidR="00605352">
        <w:t>st</w:t>
      </w:r>
      <w:r w:rsidRPr="00376349">
        <w:t>, 2018 and TJLP (Long Term Interest Rate) for funds released through December 31, 2017, until maturity. The accruals are paid to FAT monthly, as established in Codefat Resolutions 439/2005, 489/2006 and 801/2017.</w:t>
      </w:r>
    </w:p>
    <w:p w14:paraId="5DD73DFE" w14:textId="77777777" w:rsidR="00794B5E" w:rsidRPr="00376349" w:rsidRDefault="00794B5E" w:rsidP="00876B3D">
      <w:pPr>
        <w:pStyle w:val="030-SubttulodeDocumento"/>
      </w:pPr>
      <w:r w:rsidRPr="00376349">
        <w:t>) Endorsement fund for the generation of employment and income (Funproger)</w:t>
      </w:r>
    </w:p>
    <w:p w14:paraId="2572265F" w14:textId="77777777" w:rsidR="00794B5E" w:rsidRPr="00376349" w:rsidRDefault="00794B5E" w:rsidP="00876B3D">
      <w:pPr>
        <w:pStyle w:val="050-TextoPadro"/>
      </w:pPr>
      <w:r w:rsidRPr="00376349">
        <w:t>The Endorsement fund for the generation of employment and income (Funproger) is a special accounting fund established on November 23, 1999 by Law 9,872/1999, amended by Law 10,360/2001 and by Law 11,110/2005 and regulated by Codefat Resolution 409/2004, and its amendments. It is managed by Banco do Brasil under the supervision of Codefa</w:t>
      </w:r>
      <w:r>
        <w:t>t.</w:t>
      </w:r>
    </w:p>
    <w:p w14:paraId="2736CFF9" w14:textId="77777777" w:rsidR="00794B5E" w:rsidRPr="00376349" w:rsidRDefault="00794B5E" w:rsidP="00876B3D">
      <w:pPr>
        <w:pStyle w:val="050-TextoPadro"/>
      </w:pPr>
      <w:r w:rsidRPr="00376349">
        <w:t>The objective of Funproger is to provide endorsement to entrepreneurs who do not have the necessary guarantees to contract financing by Proger Urbano and Programa Nacional de Microcrédito Produtivo Orientado, through the payment of a commission. The Funproger</w:t>
      </w:r>
      <w:r>
        <w:t>’s</w:t>
      </w:r>
      <w:r w:rsidRPr="00376349">
        <w:t xml:space="preserve"> equity</w:t>
      </w:r>
      <w:r>
        <w:t xml:space="preserve"> </w:t>
      </w:r>
      <w:r w:rsidRPr="00376349">
        <w:t>were incorporated from the spread between TMS and TJLP accrued over FAT special deposits. Other sources of funds are the operations accruals and the income paid by Banco do Brasil, the fund manager.</w:t>
      </w:r>
    </w:p>
    <w:p w14:paraId="538D4FBF" w14:textId="1BA57A70" w:rsidR="003E7AB9" w:rsidRPr="003A486A" w:rsidRDefault="003E7AB9" w:rsidP="00794B5E">
      <w:pPr>
        <w:pStyle w:val="050-TextoPadro"/>
      </w:pPr>
      <w:r w:rsidRPr="003A486A">
        <w:br w:type="page"/>
      </w:r>
    </w:p>
    <w:p w14:paraId="05FB5F4A" w14:textId="77777777" w:rsidR="00794B5E" w:rsidRPr="00876B3D" w:rsidRDefault="00794B5E" w:rsidP="00794B5E">
      <w:pPr>
        <w:pStyle w:val="050-TextoPadro"/>
      </w:pPr>
    </w:p>
    <w:p w14:paraId="11524185" w14:textId="7D3CAC28" w:rsidR="00794B5E" w:rsidRPr="008D4E5F" w:rsidRDefault="00794B5E" w:rsidP="00876B3D">
      <w:pPr>
        <w:pStyle w:val="020-TtulodeDocumento"/>
      </w:pPr>
      <w:bookmarkStart w:id="7959" w:name="BBRAT_Titulo"/>
      <w:r w:rsidRPr="00876B3D">
        <w:t xml:space="preserve"> </w:t>
      </w:r>
      <w:bookmarkStart w:id="7960" w:name="_Toc103165620"/>
      <w:r w:rsidRPr="008D4E5F">
        <w:t xml:space="preserve">- </w:t>
      </w:r>
      <w:bookmarkEnd w:id="7959"/>
      <w:r w:rsidRPr="00DA4F39">
        <w:t>FINANCIAL INSTITUTIONS RESOURCES</w:t>
      </w:r>
      <w:bookmarkEnd w:id="7960"/>
    </w:p>
    <w:p w14:paraId="1BA83BA6" w14:textId="77777777" w:rsidR="00794B5E" w:rsidRDefault="00794B5E" w:rsidP="00876B3D">
      <w:pPr>
        <w:pStyle w:val="030-SubttulodeDocumento"/>
      </w:pPr>
      <w:r>
        <w:t xml:space="preserve">) </w:t>
      </w:r>
      <w:r w:rsidRPr="00DA4F39">
        <w:t>Breakdown</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1 - Breakdown"/>
        <w:tblDescription w:val="PubliCon - Sistema de Gerenciamento do Documentos Contábeis para Publicação&#10;&#10;Última atualização do mapa do quadro em: "/>
      </w:tblPr>
      <w:tblGrid>
        <w:gridCol w:w="3397"/>
        <w:gridCol w:w="1588"/>
        <w:gridCol w:w="1589"/>
        <w:gridCol w:w="1589"/>
        <w:gridCol w:w="1589"/>
      </w:tblGrid>
      <w:tr w:rsidR="00794B5E" w:rsidRPr="00C64F97" w14:paraId="166FEA15" w14:textId="77777777" w:rsidTr="000F5C7B">
        <w:trPr>
          <w:cantSplit/>
          <w:tblHeader/>
        </w:trPr>
        <w:tc>
          <w:tcPr>
            <w:tcW w:w="3397" w:type="dxa"/>
            <w:vMerge w:val="restart"/>
            <w:shd w:val="solid" w:color="132B4A" w:fill="auto"/>
            <w:vAlign w:val="center"/>
          </w:tcPr>
          <w:p w14:paraId="200508DA" w14:textId="77777777" w:rsidR="00794B5E" w:rsidRPr="00C64F97" w:rsidRDefault="00794B5E" w:rsidP="00876B3D">
            <w:pPr>
              <w:pStyle w:val="070-TabelaPadro"/>
              <w:jc w:val="center"/>
            </w:pPr>
            <w:bookmarkStart w:id="7961" w:name="BBRIF01"/>
          </w:p>
        </w:tc>
        <w:tc>
          <w:tcPr>
            <w:tcW w:w="3177" w:type="dxa"/>
            <w:gridSpan w:val="2"/>
            <w:tcBorders>
              <w:bottom w:val="single" w:sz="4" w:space="0" w:color="FFFFFF" w:themeColor="background1"/>
            </w:tcBorders>
            <w:shd w:val="solid" w:color="132B4A" w:fill="auto"/>
            <w:vAlign w:val="center"/>
          </w:tcPr>
          <w:p w14:paraId="7C3159D9" w14:textId="77777777" w:rsidR="00794B5E" w:rsidRPr="00C64F97" w:rsidRDefault="00794B5E" w:rsidP="00876B3D">
            <w:pPr>
              <w:pStyle w:val="070-TabelaPadro"/>
              <w:jc w:val="center"/>
            </w:pPr>
            <w:r>
              <w:t>Banco do Brasil</w:t>
            </w:r>
          </w:p>
        </w:tc>
        <w:tc>
          <w:tcPr>
            <w:tcW w:w="3178" w:type="dxa"/>
            <w:gridSpan w:val="2"/>
            <w:tcBorders>
              <w:bottom w:val="single" w:sz="4" w:space="0" w:color="FFFFFF" w:themeColor="background1"/>
            </w:tcBorders>
            <w:shd w:val="solid" w:color="132B4A" w:fill="auto"/>
            <w:vAlign w:val="center"/>
          </w:tcPr>
          <w:p w14:paraId="0C50E50D" w14:textId="77777777" w:rsidR="00794B5E" w:rsidRPr="00C64F97" w:rsidRDefault="00794B5E" w:rsidP="00876B3D">
            <w:pPr>
              <w:pStyle w:val="070-TabelaPadro"/>
              <w:jc w:val="center"/>
            </w:pPr>
            <w:r>
              <w:t>BB Consolidated</w:t>
            </w:r>
          </w:p>
        </w:tc>
      </w:tr>
      <w:tr w:rsidR="00794B5E" w:rsidRPr="00C64F97" w14:paraId="5584A326" w14:textId="77777777" w:rsidTr="000F5C7B">
        <w:trPr>
          <w:cantSplit/>
          <w:tblHeader/>
        </w:trPr>
        <w:tc>
          <w:tcPr>
            <w:tcW w:w="3397" w:type="dxa"/>
            <w:vMerge/>
            <w:tcBorders>
              <w:bottom w:val="single" w:sz="4" w:space="0" w:color="FFFFFF" w:themeColor="background1"/>
            </w:tcBorders>
            <w:shd w:val="solid" w:color="132B4A" w:fill="auto"/>
            <w:vAlign w:val="center"/>
          </w:tcPr>
          <w:p w14:paraId="5E73F09C" w14:textId="77777777" w:rsidR="00794B5E" w:rsidRPr="00C64F97" w:rsidRDefault="00794B5E" w:rsidP="00876B3D">
            <w:pPr>
              <w:pStyle w:val="070-TabelaPadro"/>
              <w:jc w:val="center"/>
            </w:pPr>
          </w:p>
        </w:tc>
        <w:tc>
          <w:tcPr>
            <w:tcW w:w="1588" w:type="dxa"/>
            <w:tcBorders>
              <w:bottom w:val="single" w:sz="4" w:space="0" w:color="FFFFFF" w:themeColor="background1"/>
            </w:tcBorders>
            <w:shd w:val="solid" w:color="132B4A" w:fill="auto"/>
            <w:vAlign w:val="center"/>
          </w:tcPr>
          <w:p w14:paraId="20E2675E" w14:textId="77777777" w:rsidR="00794B5E" w:rsidRPr="00C64F97" w:rsidRDefault="00794B5E" w:rsidP="00876B3D">
            <w:pPr>
              <w:pStyle w:val="070-TabelaPadro"/>
              <w:jc w:val="center"/>
            </w:pPr>
            <w:r>
              <w:t>Mar 31, 2022</w:t>
            </w:r>
          </w:p>
        </w:tc>
        <w:tc>
          <w:tcPr>
            <w:tcW w:w="1589" w:type="dxa"/>
            <w:tcBorders>
              <w:bottom w:val="single" w:sz="4" w:space="0" w:color="FFFFFF" w:themeColor="background1"/>
            </w:tcBorders>
            <w:shd w:val="solid" w:color="132B4A" w:fill="auto"/>
            <w:vAlign w:val="center"/>
          </w:tcPr>
          <w:p w14:paraId="28A43AB2" w14:textId="77777777" w:rsidR="00794B5E" w:rsidRPr="00C64F97" w:rsidRDefault="00794B5E" w:rsidP="00876B3D">
            <w:pPr>
              <w:pStyle w:val="070-TabelaPadro"/>
              <w:jc w:val="center"/>
            </w:pPr>
            <w:r>
              <w:t>Dec 31, 2021</w:t>
            </w:r>
          </w:p>
        </w:tc>
        <w:tc>
          <w:tcPr>
            <w:tcW w:w="1589" w:type="dxa"/>
            <w:tcBorders>
              <w:bottom w:val="single" w:sz="4" w:space="0" w:color="FFFFFF" w:themeColor="background1"/>
            </w:tcBorders>
            <w:shd w:val="solid" w:color="132B4A" w:fill="auto"/>
            <w:vAlign w:val="center"/>
          </w:tcPr>
          <w:p w14:paraId="3F6C8552" w14:textId="77777777" w:rsidR="00794B5E" w:rsidRPr="00C64F97" w:rsidRDefault="00794B5E" w:rsidP="00876B3D">
            <w:pPr>
              <w:pStyle w:val="070-TabelaPadro"/>
              <w:jc w:val="center"/>
            </w:pPr>
            <w:r>
              <w:t>Mar 31, 2022</w:t>
            </w:r>
          </w:p>
        </w:tc>
        <w:tc>
          <w:tcPr>
            <w:tcW w:w="1589" w:type="dxa"/>
            <w:tcBorders>
              <w:bottom w:val="single" w:sz="4" w:space="0" w:color="FFFFFF" w:themeColor="background1"/>
            </w:tcBorders>
            <w:shd w:val="solid" w:color="132B4A" w:fill="auto"/>
            <w:vAlign w:val="center"/>
          </w:tcPr>
          <w:p w14:paraId="41437FA5" w14:textId="77777777" w:rsidR="00794B5E" w:rsidRPr="00C64F97" w:rsidRDefault="00794B5E" w:rsidP="00876B3D">
            <w:pPr>
              <w:pStyle w:val="070-TabelaPadro"/>
              <w:jc w:val="center"/>
            </w:pPr>
            <w:r>
              <w:t>Dec 31, 2021</w:t>
            </w:r>
          </w:p>
        </w:tc>
      </w:tr>
      <w:tr w:rsidR="00794B5E" w:rsidRPr="00C64F97" w14:paraId="38F6B94F" w14:textId="77777777" w:rsidTr="000F5C7B">
        <w:trPr>
          <w:cantSplit/>
        </w:trPr>
        <w:tc>
          <w:tcPr>
            <w:tcW w:w="3397" w:type="dxa"/>
            <w:tcBorders>
              <w:bottom w:val="single" w:sz="4" w:space="0" w:color="FFFFFF" w:themeColor="background1"/>
            </w:tcBorders>
            <w:shd w:val="solid" w:color="F3F3F3" w:fill="auto"/>
            <w:vAlign w:val="center"/>
          </w:tcPr>
          <w:p w14:paraId="5C73CA36" w14:textId="77777777" w:rsidR="00794B5E" w:rsidRPr="00876B3D" w:rsidRDefault="00794B5E" w:rsidP="00876B3D">
            <w:pPr>
              <w:pStyle w:val="070-TabelaPadro"/>
              <w:jc w:val="left"/>
            </w:pPr>
            <w:bookmarkStart w:id="7962" w:name="BBRIF0100001" w:colFirst="0" w:colLast="0"/>
            <w:r w:rsidRPr="00876B3D">
              <w:t>Securities sold under repurchase agreements (Note 18.b)</w:t>
            </w:r>
          </w:p>
        </w:tc>
        <w:tc>
          <w:tcPr>
            <w:tcW w:w="1588" w:type="dxa"/>
            <w:tcBorders>
              <w:bottom w:val="single" w:sz="4" w:space="0" w:color="FFFFFF" w:themeColor="background1"/>
            </w:tcBorders>
            <w:shd w:val="solid" w:color="F3F3F3" w:fill="auto"/>
            <w:vAlign w:val="center"/>
          </w:tcPr>
          <w:p w14:paraId="6121588D" w14:textId="77777777" w:rsidR="00794B5E" w:rsidRPr="00C64F97" w:rsidRDefault="00794B5E" w:rsidP="00876B3D">
            <w:pPr>
              <w:pStyle w:val="070-TabelaPadro"/>
            </w:pPr>
            <w:bookmarkStart w:id="7963" w:name="BBRIF01AA001"/>
            <w:bookmarkEnd w:id="7963"/>
            <w:r>
              <w:t>721,981,381</w:t>
            </w:r>
          </w:p>
        </w:tc>
        <w:tc>
          <w:tcPr>
            <w:tcW w:w="1589" w:type="dxa"/>
            <w:tcBorders>
              <w:bottom w:val="single" w:sz="4" w:space="0" w:color="FFFFFF" w:themeColor="background1"/>
            </w:tcBorders>
            <w:shd w:val="solid" w:color="F3F3F3" w:fill="auto"/>
            <w:vAlign w:val="center"/>
          </w:tcPr>
          <w:p w14:paraId="574EF861" w14:textId="77777777" w:rsidR="00794B5E" w:rsidRPr="00C64F97" w:rsidRDefault="00794B5E" w:rsidP="00876B3D">
            <w:pPr>
              <w:pStyle w:val="070-TabelaPadro"/>
            </w:pPr>
            <w:bookmarkStart w:id="7964" w:name="BBRIF01AB001"/>
            <w:bookmarkEnd w:id="7964"/>
            <w:r>
              <w:t>640,665,239</w:t>
            </w:r>
          </w:p>
        </w:tc>
        <w:tc>
          <w:tcPr>
            <w:tcW w:w="1589" w:type="dxa"/>
            <w:tcBorders>
              <w:bottom w:val="single" w:sz="4" w:space="0" w:color="FFFFFF" w:themeColor="background1"/>
            </w:tcBorders>
            <w:shd w:val="solid" w:color="F3F3F3" w:fill="auto"/>
            <w:vAlign w:val="center"/>
          </w:tcPr>
          <w:p w14:paraId="0B9B954E" w14:textId="77777777" w:rsidR="00794B5E" w:rsidRPr="00C64F97" w:rsidRDefault="00794B5E" w:rsidP="00876B3D">
            <w:pPr>
              <w:pStyle w:val="070-TabelaPadro"/>
            </w:pPr>
            <w:bookmarkStart w:id="7965" w:name="BBRIF01AC001"/>
            <w:bookmarkEnd w:id="7965"/>
            <w:r>
              <w:t>705,949,335</w:t>
            </w:r>
          </w:p>
        </w:tc>
        <w:tc>
          <w:tcPr>
            <w:tcW w:w="1589" w:type="dxa"/>
            <w:tcBorders>
              <w:bottom w:val="single" w:sz="4" w:space="0" w:color="FFFFFF" w:themeColor="background1"/>
            </w:tcBorders>
            <w:shd w:val="solid" w:color="F3F3F3" w:fill="auto"/>
            <w:vAlign w:val="center"/>
          </w:tcPr>
          <w:p w14:paraId="6ABB92AC" w14:textId="77777777" w:rsidR="00794B5E" w:rsidRPr="00C64F97" w:rsidRDefault="00794B5E" w:rsidP="00876B3D">
            <w:pPr>
              <w:pStyle w:val="070-TabelaPadro"/>
            </w:pPr>
            <w:bookmarkStart w:id="7966" w:name="BBRIF01AD001"/>
            <w:bookmarkEnd w:id="7966"/>
            <w:r>
              <w:t>621,836,755</w:t>
            </w:r>
          </w:p>
        </w:tc>
      </w:tr>
      <w:tr w:rsidR="00794B5E" w:rsidRPr="00C64F97" w14:paraId="72EEA072" w14:textId="77777777" w:rsidTr="000F5C7B">
        <w:trPr>
          <w:cantSplit/>
        </w:trPr>
        <w:tc>
          <w:tcPr>
            <w:tcW w:w="3397" w:type="dxa"/>
            <w:tcBorders>
              <w:bottom w:val="single" w:sz="4" w:space="0" w:color="FFFFFF" w:themeColor="background1"/>
            </w:tcBorders>
            <w:shd w:val="solid" w:color="E6E6E6" w:fill="auto"/>
            <w:vAlign w:val="center"/>
          </w:tcPr>
          <w:p w14:paraId="6C2FE9F5" w14:textId="77777777" w:rsidR="00794B5E" w:rsidRPr="00876B3D" w:rsidRDefault="00794B5E" w:rsidP="00876B3D">
            <w:pPr>
              <w:pStyle w:val="070-TabelaPadro"/>
              <w:jc w:val="left"/>
            </w:pPr>
            <w:bookmarkStart w:id="7967" w:name="BBRIF0100002" w:colFirst="0" w:colLast="0"/>
            <w:bookmarkEnd w:id="7962"/>
            <w:r w:rsidRPr="00876B3D">
              <w:t>Borrowings and onlendings (Note 18.c)</w:t>
            </w:r>
          </w:p>
        </w:tc>
        <w:tc>
          <w:tcPr>
            <w:tcW w:w="1588" w:type="dxa"/>
            <w:tcBorders>
              <w:bottom w:val="single" w:sz="4" w:space="0" w:color="FFFFFF" w:themeColor="background1"/>
            </w:tcBorders>
            <w:shd w:val="solid" w:color="E6E6E6" w:fill="auto"/>
            <w:vAlign w:val="center"/>
          </w:tcPr>
          <w:p w14:paraId="052F492E" w14:textId="77777777" w:rsidR="00794B5E" w:rsidRPr="00C64F97" w:rsidRDefault="00794B5E" w:rsidP="00876B3D">
            <w:pPr>
              <w:pStyle w:val="070-TabelaPadro"/>
            </w:pPr>
            <w:bookmarkStart w:id="7968" w:name="BBRIF01AA002"/>
            <w:bookmarkEnd w:id="7968"/>
            <w:r>
              <w:t>127,336,785</w:t>
            </w:r>
          </w:p>
        </w:tc>
        <w:tc>
          <w:tcPr>
            <w:tcW w:w="1589" w:type="dxa"/>
            <w:tcBorders>
              <w:bottom w:val="single" w:sz="4" w:space="0" w:color="FFFFFF" w:themeColor="background1"/>
            </w:tcBorders>
            <w:shd w:val="solid" w:color="E6E6E6" w:fill="auto"/>
            <w:vAlign w:val="center"/>
          </w:tcPr>
          <w:p w14:paraId="02170FDB" w14:textId="77777777" w:rsidR="00794B5E" w:rsidRPr="00C64F97" w:rsidRDefault="00794B5E" w:rsidP="00876B3D">
            <w:pPr>
              <w:pStyle w:val="070-TabelaPadro"/>
            </w:pPr>
            <w:bookmarkStart w:id="7969" w:name="BBRIF01AB002"/>
            <w:bookmarkEnd w:id="7969"/>
            <w:r>
              <w:t>142,607,138</w:t>
            </w:r>
          </w:p>
        </w:tc>
        <w:tc>
          <w:tcPr>
            <w:tcW w:w="1589" w:type="dxa"/>
            <w:tcBorders>
              <w:bottom w:val="single" w:sz="4" w:space="0" w:color="FFFFFF" w:themeColor="background1"/>
            </w:tcBorders>
            <w:shd w:val="solid" w:color="E6E6E6" w:fill="auto"/>
            <w:vAlign w:val="center"/>
          </w:tcPr>
          <w:p w14:paraId="49C7E321" w14:textId="77777777" w:rsidR="00794B5E" w:rsidRPr="00C64F97" w:rsidRDefault="00794B5E" w:rsidP="00876B3D">
            <w:pPr>
              <w:pStyle w:val="070-TabelaPadro"/>
            </w:pPr>
            <w:bookmarkStart w:id="7970" w:name="BBRIF01AC002"/>
            <w:bookmarkEnd w:id="7970"/>
            <w:r>
              <w:t>64,849,106</w:t>
            </w:r>
          </w:p>
        </w:tc>
        <w:tc>
          <w:tcPr>
            <w:tcW w:w="1589" w:type="dxa"/>
            <w:tcBorders>
              <w:bottom w:val="single" w:sz="4" w:space="0" w:color="FFFFFF" w:themeColor="background1"/>
            </w:tcBorders>
            <w:shd w:val="solid" w:color="E6E6E6" w:fill="auto"/>
            <w:vAlign w:val="center"/>
          </w:tcPr>
          <w:p w14:paraId="14614707" w14:textId="77777777" w:rsidR="00794B5E" w:rsidRPr="00C64F97" w:rsidRDefault="00794B5E" w:rsidP="00876B3D">
            <w:pPr>
              <w:pStyle w:val="070-TabelaPadro"/>
            </w:pPr>
            <w:bookmarkStart w:id="7971" w:name="BBRIF01AD002"/>
            <w:bookmarkEnd w:id="7971"/>
            <w:r>
              <w:t>65,732,349</w:t>
            </w:r>
          </w:p>
        </w:tc>
      </w:tr>
      <w:tr w:rsidR="00794B5E" w:rsidRPr="00C64F97" w14:paraId="6CDD37C7" w14:textId="77777777" w:rsidTr="000F5C7B">
        <w:trPr>
          <w:cantSplit/>
        </w:trPr>
        <w:tc>
          <w:tcPr>
            <w:tcW w:w="3397" w:type="dxa"/>
            <w:tcBorders>
              <w:bottom w:val="single" w:sz="4" w:space="0" w:color="FFFFFF" w:themeColor="background1"/>
            </w:tcBorders>
            <w:shd w:val="solid" w:color="F3F3F3" w:fill="auto"/>
            <w:vAlign w:val="center"/>
          </w:tcPr>
          <w:p w14:paraId="478E2B80" w14:textId="77777777" w:rsidR="00794B5E" w:rsidRPr="00C64F97" w:rsidRDefault="00794B5E" w:rsidP="00876B3D">
            <w:pPr>
              <w:pStyle w:val="070-TabelaPadro"/>
              <w:jc w:val="left"/>
            </w:pPr>
            <w:bookmarkStart w:id="7972" w:name="BBRIF0100003" w:colFirst="0" w:colLast="0"/>
            <w:bookmarkEnd w:id="7967"/>
            <w:r>
              <w:t>Interbank deposits</w:t>
            </w:r>
          </w:p>
        </w:tc>
        <w:tc>
          <w:tcPr>
            <w:tcW w:w="1588" w:type="dxa"/>
            <w:tcBorders>
              <w:bottom w:val="single" w:sz="4" w:space="0" w:color="FFFFFF" w:themeColor="background1"/>
            </w:tcBorders>
            <w:shd w:val="solid" w:color="F3F3F3" w:fill="auto"/>
            <w:vAlign w:val="center"/>
          </w:tcPr>
          <w:p w14:paraId="3427B188" w14:textId="77777777" w:rsidR="00794B5E" w:rsidRPr="00C64F97" w:rsidRDefault="00794B5E" w:rsidP="00876B3D">
            <w:pPr>
              <w:pStyle w:val="070-TabelaPadro"/>
            </w:pPr>
            <w:bookmarkStart w:id="7973" w:name="BBRIF01AA003"/>
            <w:bookmarkEnd w:id="7973"/>
            <w:r>
              <w:t>23,978,206</w:t>
            </w:r>
          </w:p>
        </w:tc>
        <w:tc>
          <w:tcPr>
            <w:tcW w:w="1589" w:type="dxa"/>
            <w:tcBorders>
              <w:bottom w:val="single" w:sz="4" w:space="0" w:color="FFFFFF" w:themeColor="background1"/>
            </w:tcBorders>
            <w:shd w:val="solid" w:color="F3F3F3" w:fill="auto"/>
            <w:vAlign w:val="center"/>
          </w:tcPr>
          <w:p w14:paraId="71D274B0" w14:textId="77777777" w:rsidR="00794B5E" w:rsidRPr="00C64F97" w:rsidRDefault="00794B5E" w:rsidP="00876B3D">
            <w:pPr>
              <w:pStyle w:val="070-TabelaPadro"/>
            </w:pPr>
            <w:bookmarkStart w:id="7974" w:name="BBRIF01AB003"/>
            <w:bookmarkEnd w:id="7974"/>
            <w:r>
              <w:t>25,678,479</w:t>
            </w:r>
          </w:p>
        </w:tc>
        <w:tc>
          <w:tcPr>
            <w:tcW w:w="1589" w:type="dxa"/>
            <w:tcBorders>
              <w:bottom w:val="single" w:sz="4" w:space="0" w:color="FFFFFF" w:themeColor="background1"/>
            </w:tcBorders>
            <w:shd w:val="solid" w:color="F3F3F3" w:fill="auto"/>
            <w:vAlign w:val="center"/>
          </w:tcPr>
          <w:p w14:paraId="31D36C50" w14:textId="77777777" w:rsidR="00794B5E" w:rsidRPr="00C64F97" w:rsidRDefault="00794B5E" w:rsidP="00876B3D">
            <w:pPr>
              <w:pStyle w:val="070-TabelaPadro"/>
            </w:pPr>
            <w:bookmarkStart w:id="7975" w:name="BBRIF01AC003"/>
            <w:bookmarkEnd w:id="7975"/>
            <w:r>
              <w:t>24,506,462</w:t>
            </w:r>
          </w:p>
        </w:tc>
        <w:tc>
          <w:tcPr>
            <w:tcW w:w="1589" w:type="dxa"/>
            <w:tcBorders>
              <w:bottom w:val="single" w:sz="4" w:space="0" w:color="FFFFFF" w:themeColor="background1"/>
            </w:tcBorders>
            <w:shd w:val="solid" w:color="F3F3F3" w:fill="auto"/>
            <w:vAlign w:val="center"/>
          </w:tcPr>
          <w:p w14:paraId="16EF13F4" w14:textId="77777777" w:rsidR="00794B5E" w:rsidRPr="00C64F97" w:rsidRDefault="00794B5E" w:rsidP="00876B3D">
            <w:pPr>
              <w:pStyle w:val="070-TabelaPadro"/>
            </w:pPr>
            <w:bookmarkStart w:id="7976" w:name="BBRIF01AD003"/>
            <w:bookmarkEnd w:id="7976"/>
            <w:r>
              <w:t>25,968,818</w:t>
            </w:r>
          </w:p>
        </w:tc>
      </w:tr>
      <w:tr w:rsidR="00794B5E" w:rsidRPr="00C64F97" w14:paraId="19AA9FDA" w14:textId="77777777" w:rsidTr="000F5C7B">
        <w:trPr>
          <w:cantSplit/>
        </w:trPr>
        <w:tc>
          <w:tcPr>
            <w:tcW w:w="3397" w:type="dxa"/>
            <w:tcBorders>
              <w:bottom w:val="single" w:sz="4" w:space="0" w:color="FFFFFF" w:themeColor="background1"/>
            </w:tcBorders>
            <w:shd w:val="solid" w:color="E6E6E6" w:fill="auto"/>
            <w:vAlign w:val="center"/>
          </w:tcPr>
          <w:p w14:paraId="7DB1B9B6" w14:textId="77777777" w:rsidR="00794B5E" w:rsidRPr="00876B3D" w:rsidRDefault="00794B5E" w:rsidP="00876B3D">
            <w:pPr>
              <w:pStyle w:val="070-TabelaPadro"/>
              <w:jc w:val="left"/>
            </w:pPr>
            <w:bookmarkStart w:id="7977" w:name="BBRIF0100004" w:colFirst="0" w:colLast="0"/>
            <w:bookmarkEnd w:id="7972"/>
            <w:r w:rsidRPr="00876B3D">
              <w:t>Liabilities for operations linked to assignments</w:t>
            </w:r>
          </w:p>
        </w:tc>
        <w:tc>
          <w:tcPr>
            <w:tcW w:w="1588" w:type="dxa"/>
            <w:tcBorders>
              <w:bottom w:val="single" w:sz="4" w:space="0" w:color="FFFFFF" w:themeColor="background1"/>
            </w:tcBorders>
            <w:shd w:val="solid" w:color="E6E6E6" w:fill="auto"/>
            <w:vAlign w:val="center"/>
          </w:tcPr>
          <w:p w14:paraId="262E7507" w14:textId="77777777" w:rsidR="00794B5E" w:rsidRPr="00C64F97" w:rsidRDefault="00794B5E" w:rsidP="00876B3D">
            <w:pPr>
              <w:pStyle w:val="070-TabelaPadro"/>
            </w:pPr>
            <w:bookmarkStart w:id="7978" w:name="BBRIF01AA004"/>
            <w:bookmarkEnd w:id="7978"/>
            <w:r>
              <w:t>188,777</w:t>
            </w:r>
          </w:p>
        </w:tc>
        <w:tc>
          <w:tcPr>
            <w:tcW w:w="1589" w:type="dxa"/>
            <w:tcBorders>
              <w:bottom w:val="single" w:sz="4" w:space="0" w:color="FFFFFF" w:themeColor="background1"/>
            </w:tcBorders>
            <w:shd w:val="solid" w:color="E6E6E6" w:fill="auto"/>
            <w:vAlign w:val="center"/>
          </w:tcPr>
          <w:p w14:paraId="5F4C5566" w14:textId="77777777" w:rsidR="00794B5E" w:rsidRPr="00C64F97" w:rsidRDefault="00794B5E" w:rsidP="00876B3D">
            <w:pPr>
              <w:pStyle w:val="070-TabelaPadro"/>
            </w:pPr>
            <w:bookmarkStart w:id="7979" w:name="BBRIF01AB004"/>
            <w:bookmarkEnd w:id="7979"/>
            <w:r>
              <w:t>198,879</w:t>
            </w:r>
          </w:p>
        </w:tc>
        <w:tc>
          <w:tcPr>
            <w:tcW w:w="1589" w:type="dxa"/>
            <w:tcBorders>
              <w:bottom w:val="single" w:sz="4" w:space="0" w:color="FFFFFF" w:themeColor="background1"/>
            </w:tcBorders>
            <w:shd w:val="solid" w:color="E6E6E6" w:fill="auto"/>
            <w:vAlign w:val="center"/>
          </w:tcPr>
          <w:p w14:paraId="0E750B51" w14:textId="77777777" w:rsidR="00794B5E" w:rsidRPr="00C64F97" w:rsidRDefault="00794B5E" w:rsidP="00876B3D">
            <w:pPr>
              <w:pStyle w:val="070-TabelaPadro"/>
            </w:pPr>
            <w:bookmarkStart w:id="7980" w:name="BBRIF01AC004"/>
            <w:bookmarkEnd w:id="7980"/>
            <w:r>
              <w:t>188,777</w:t>
            </w:r>
          </w:p>
        </w:tc>
        <w:tc>
          <w:tcPr>
            <w:tcW w:w="1589" w:type="dxa"/>
            <w:tcBorders>
              <w:bottom w:val="single" w:sz="4" w:space="0" w:color="FFFFFF" w:themeColor="background1"/>
            </w:tcBorders>
            <w:shd w:val="solid" w:color="E6E6E6" w:fill="auto"/>
            <w:vAlign w:val="center"/>
          </w:tcPr>
          <w:p w14:paraId="3B3FCD10" w14:textId="77777777" w:rsidR="00794B5E" w:rsidRPr="00C64F97" w:rsidRDefault="00794B5E" w:rsidP="00876B3D">
            <w:pPr>
              <w:pStyle w:val="070-TabelaPadro"/>
            </w:pPr>
            <w:bookmarkStart w:id="7981" w:name="BBRIF01AD004"/>
            <w:bookmarkEnd w:id="7981"/>
            <w:r>
              <w:t>198,879</w:t>
            </w:r>
          </w:p>
        </w:tc>
      </w:tr>
      <w:tr w:rsidR="00794B5E" w:rsidRPr="00C64F97" w14:paraId="30BE9731" w14:textId="77777777" w:rsidTr="000F5C7B">
        <w:trPr>
          <w:cantSplit/>
        </w:trPr>
        <w:tc>
          <w:tcPr>
            <w:tcW w:w="3397" w:type="dxa"/>
            <w:tcBorders>
              <w:bottom w:val="single" w:sz="4" w:space="0" w:color="FFFFFF" w:themeColor="background1"/>
            </w:tcBorders>
            <w:shd w:val="solid" w:color="F3F3F3" w:fill="auto"/>
            <w:vAlign w:val="center"/>
          </w:tcPr>
          <w:p w14:paraId="41C33B26" w14:textId="77777777" w:rsidR="00794B5E" w:rsidRPr="00C64F97" w:rsidRDefault="00794B5E" w:rsidP="00876B3D">
            <w:pPr>
              <w:pStyle w:val="070-TabelaPadro"/>
              <w:jc w:val="left"/>
              <w:rPr>
                <w:b/>
              </w:rPr>
            </w:pPr>
            <w:bookmarkStart w:id="7982" w:name="BBRIF0100005" w:colFirst="0" w:colLast="0"/>
            <w:bookmarkEnd w:id="7977"/>
            <w:r>
              <w:rPr>
                <w:b/>
              </w:rPr>
              <w:t>Total</w:t>
            </w:r>
          </w:p>
        </w:tc>
        <w:tc>
          <w:tcPr>
            <w:tcW w:w="1588" w:type="dxa"/>
            <w:tcBorders>
              <w:bottom w:val="single" w:sz="4" w:space="0" w:color="FFFFFF" w:themeColor="background1"/>
            </w:tcBorders>
            <w:shd w:val="solid" w:color="F3F3F3" w:fill="auto"/>
            <w:vAlign w:val="center"/>
          </w:tcPr>
          <w:p w14:paraId="79C0E92F" w14:textId="77777777" w:rsidR="00794B5E" w:rsidRPr="00C64F97" w:rsidRDefault="00794B5E" w:rsidP="00876B3D">
            <w:pPr>
              <w:pStyle w:val="070-TabelaPadro"/>
              <w:rPr>
                <w:b/>
              </w:rPr>
            </w:pPr>
            <w:bookmarkStart w:id="7983" w:name="BBRIF01AA005"/>
            <w:bookmarkEnd w:id="7983"/>
            <w:r>
              <w:rPr>
                <w:b/>
              </w:rPr>
              <w:t>873,485,149</w:t>
            </w:r>
          </w:p>
        </w:tc>
        <w:tc>
          <w:tcPr>
            <w:tcW w:w="1589" w:type="dxa"/>
            <w:tcBorders>
              <w:bottom w:val="single" w:sz="4" w:space="0" w:color="FFFFFF" w:themeColor="background1"/>
            </w:tcBorders>
            <w:shd w:val="solid" w:color="F3F3F3" w:fill="auto"/>
            <w:vAlign w:val="center"/>
          </w:tcPr>
          <w:p w14:paraId="78BE9BBE" w14:textId="77777777" w:rsidR="00794B5E" w:rsidRPr="00C64F97" w:rsidRDefault="00794B5E" w:rsidP="00876B3D">
            <w:pPr>
              <w:pStyle w:val="070-TabelaPadro"/>
              <w:rPr>
                <w:b/>
              </w:rPr>
            </w:pPr>
            <w:bookmarkStart w:id="7984" w:name="BBRIF01AB005"/>
            <w:bookmarkEnd w:id="7984"/>
            <w:r>
              <w:rPr>
                <w:b/>
              </w:rPr>
              <w:t>809,149,735</w:t>
            </w:r>
          </w:p>
        </w:tc>
        <w:tc>
          <w:tcPr>
            <w:tcW w:w="1589" w:type="dxa"/>
            <w:tcBorders>
              <w:bottom w:val="single" w:sz="4" w:space="0" w:color="FFFFFF" w:themeColor="background1"/>
            </w:tcBorders>
            <w:shd w:val="solid" w:color="F3F3F3" w:fill="auto"/>
            <w:vAlign w:val="center"/>
          </w:tcPr>
          <w:p w14:paraId="4369C8FA" w14:textId="77777777" w:rsidR="00794B5E" w:rsidRPr="00C64F97" w:rsidRDefault="00794B5E" w:rsidP="00876B3D">
            <w:pPr>
              <w:pStyle w:val="070-TabelaPadro"/>
              <w:rPr>
                <w:b/>
              </w:rPr>
            </w:pPr>
            <w:bookmarkStart w:id="7985" w:name="BBRIF01AC005"/>
            <w:bookmarkEnd w:id="7985"/>
            <w:r>
              <w:rPr>
                <w:b/>
              </w:rPr>
              <w:t>795,493,680</w:t>
            </w:r>
          </w:p>
        </w:tc>
        <w:tc>
          <w:tcPr>
            <w:tcW w:w="1589" w:type="dxa"/>
            <w:tcBorders>
              <w:bottom w:val="single" w:sz="4" w:space="0" w:color="FFFFFF" w:themeColor="background1"/>
            </w:tcBorders>
            <w:shd w:val="solid" w:color="F3F3F3" w:fill="auto"/>
            <w:vAlign w:val="center"/>
          </w:tcPr>
          <w:p w14:paraId="4C4FE986" w14:textId="77777777" w:rsidR="00794B5E" w:rsidRPr="00C64F97" w:rsidRDefault="00794B5E" w:rsidP="00876B3D">
            <w:pPr>
              <w:pStyle w:val="070-TabelaPadro"/>
              <w:rPr>
                <w:b/>
              </w:rPr>
            </w:pPr>
            <w:bookmarkStart w:id="7986" w:name="BBRIF01AD005"/>
            <w:bookmarkEnd w:id="7986"/>
            <w:r>
              <w:rPr>
                <w:b/>
              </w:rPr>
              <w:t>713,736,801</w:t>
            </w:r>
          </w:p>
        </w:tc>
      </w:tr>
      <w:bookmarkEnd w:id="7982"/>
      <w:tr w:rsidR="00794B5E" w:rsidRPr="00C64F97" w14:paraId="755D47CD" w14:textId="77777777" w:rsidTr="000F5C7B">
        <w:trPr>
          <w:cantSplit/>
        </w:trPr>
        <w:tc>
          <w:tcPr>
            <w:tcW w:w="3397" w:type="dxa"/>
            <w:tcBorders>
              <w:bottom w:val="single" w:sz="4" w:space="0" w:color="FFFFFF" w:themeColor="background1"/>
            </w:tcBorders>
            <w:shd w:val="solid" w:color="E6E6E6" w:fill="auto"/>
            <w:vAlign w:val="center"/>
          </w:tcPr>
          <w:p w14:paraId="1ABB00A7" w14:textId="77777777" w:rsidR="00794B5E" w:rsidRPr="00C64F97" w:rsidRDefault="00794B5E" w:rsidP="00876B3D">
            <w:pPr>
              <w:pStyle w:val="070-TabelaPadro"/>
              <w:jc w:val="left"/>
            </w:pPr>
          </w:p>
        </w:tc>
        <w:tc>
          <w:tcPr>
            <w:tcW w:w="1588" w:type="dxa"/>
            <w:tcBorders>
              <w:bottom w:val="single" w:sz="4" w:space="0" w:color="FFFFFF" w:themeColor="background1"/>
            </w:tcBorders>
            <w:shd w:val="solid" w:color="E6E6E6" w:fill="auto"/>
            <w:vAlign w:val="center"/>
          </w:tcPr>
          <w:p w14:paraId="1314D5F2" w14:textId="77777777" w:rsidR="00794B5E" w:rsidRPr="00C64F97" w:rsidRDefault="00794B5E" w:rsidP="00876B3D">
            <w:pPr>
              <w:pStyle w:val="070-TabelaPadro"/>
            </w:pPr>
          </w:p>
        </w:tc>
        <w:tc>
          <w:tcPr>
            <w:tcW w:w="1589" w:type="dxa"/>
            <w:tcBorders>
              <w:bottom w:val="single" w:sz="4" w:space="0" w:color="FFFFFF" w:themeColor="background1"/>
            </w:tcBorders>
            <w:shd w:val="solid" w:color="E6E6E6" w:fill="auto"/>
            <w:vAlign w:val="center"/>
          </w:tcPr>
          <w:p w14:paraId="21605F23" w14:textId="77777777" w:rsidR="00794B5E" w:rsidRPr="00C64F97" w:rsidRDefault="00794B5E" w:rsidP="00876B3D">
            <w:pPr>
              <w:pStyle w:val="070-TabelaPadro"/>
            </w:pPr>
          </w:p>
        </w:tc>
        <w:tc>
          <w:tcPr>
            <w:tcW w:w="1589" w:type="dxa"/>
            <w:tcBorders>
              <w:bottom w:val="single" w:sz="4" w:space="0" w:color="FFFFFF" w:themeColor="background1"/>
            </w:tcBorders>
            <w:shd w:val="solid" w:color="E6E6E6" w:fill="auto"/>
            <w:vAlign w:val="center"/>
          </w:tcPr>
          <w:p w14:paraId="092E7A5D" w14:textId="77777777" w:rsidR="00794B5E" w:rsidRPr="00C64F97" w:rsidRDefault="00794B5E" w:rsidP="00876B3D">
            <w:pPr>
              <w:pStyle w:val="070-TabelaPadro"/>
            </w:pPr>
          </w:p>
        </w:tc>
        <w:tc>
          <w:tcPr>
            <w:tcW w:w="1589" w:type="dxa"/>
            <w:tcBorders>
              <w:bottom w:val="single" w:sz="4" w:space="0" w:color="FFFFFF" w:themeColor="background1"/>
            </w:tcBorders>
            <w:shd w:val="solid" w:color="E6E6E6" w:fill="auto"/>
            <w:vAlign w:val="center"/>
          </w:tcPr>
          <w:p w14:paraId="5719018C" w14:textId="77777777" w:rsidR="00794B5E" w:rsidRPr="00C64F97" w:rsidRDefault="00794B5E" w:rsidP="00876B3D">
            <w:pPr>
              <w:pStyle w:val="070-TabelaPadro"/>
            </w:pPr>
          </w:p>
        </w:tc>
      </w:tr>
      <w:tr w:rsidR="00794B5E" w:rsidRPr="00C64F97" w14:paraId="2BD797A9" w14:textId="77777777" w:rsidTr="000F5C7B">
        <w:trPr>
          <w:cantSplit/>
        </w:trPr>
        <w:tc>
          <w:tcPr>
            <w:tcW w:w="3397" w:type="dxa"/>
            <w:tcBorders>
              <w:bottom w:val="single" w:sz="4" w:space="0" w:color="FFFFFF" w:themeColor="background1"/>
            </w:tcBorders>
            <w:shd w:val="solid" w:color="F3F3F3" w:fill="auto"/>
            <w:vAlign w:val="center"/>
          </w:tcPr>
          <w:p w14:paraId="16986B8D" w14:textId="77777777" w:rsidR="00794B5E" w:rsidRPr="00C64F97" w:rsidRDefault="00794B5E" w:rsidP="00876B3D">
            <w:pPr>
              <w:pStyle w:val="070-TabelaPadro"/>
              <w:jc w:val="left"/>
            </w:pPr>
            <w:bookmarkStart w:id="7987" w:name="BBRIF0100007" w:colFirst="0" w:colLast="0"/>
            <w:r>
              <w:t>Current liabilities</w:t>
            </w:r>
          </w:p>
        </w:tc>
        <w:tc>
          <w:tcPr>
            <w:tcW w:w="1588" w:type="dxa"/>
            <w:tcBorders>
              <w:bottom w:val="single" w:sz="4" w:space="0" w:color="FFFFFF" w:themeColor="background1"/>
            </w:tcBorders>
            <w:shd w:val="solid" w:color="F3F3F3" w:fill="auto"/>
            <w:vAlign w:val="center"/>
          </w:tcPr>
          <w:p w14:paraId="7062BF3C" w14:textId="77777777" w:rsidR="00794B5E" w:rsidRPr="00C64F97" w:rsidRDefault="00794B5E" w:rsidP="00876B3D">
            <w:pPr>
              <w:pStyle w:val="070-TabelaPadro"/>
            </w:pPr>
            <w:bookmarkStart w:id="7988" w:name="BBRIF01AA007"/>
            <w:bookmarkEnd w:id="7988"/>
            <w:r>
              <w:t>780,327,195</w:t>
            </w:r>
          </w:p>
        </w:tc>
        <w:tc>
          <w:tcPr>
            <w:tcW w:w="1589" w:type="dxa"/>
            <w:tcBorders>
              <w:bottom w:val="single" w:sz="4" w:space="0" w:color="FFFFFF" w:themeColor="background1"/>
            </w:tcBorders>
            <w:shd w:val="solid" w:color="F3F3F3" w:fill="auto"/>
            <w:vAlign w:val="center"/>
          </w:tcPr>
          <w:p w14:paraId="174F57C9" w14:textId="77777777" w:rsidR="00794B5E" w:rsidRPr="00C64F97" w:rsidRDefault="00794B5E" w:rsidP="00876B3D">
            <w:pPr>
              <w:pStyle w:val="070-TabelaPadro"/>
            </w:pPr>
            <w:bookmarkStart w:id="7989" w:name="BBRIF01AB007"/>
            <w:bookmarkEnd w:id="7989"/>
            <w:r>
              <w:t>707,315,749</w:t>
            </w:r>
          </w:p>
        </w:tc>
        <w:tc>
          <w:tcPr>
            <w:tcW w:w="1589" w:type="dxa"/>
            <w:tcBorders>
              <w:bottom w:val="single" w:sz="4" w:space="0" w:color="FFFFFF" w:themeColor="background1"/>
            </w:tcBorders>
            <w:shd w:val="solid" w:color="F3F3F3" w:fill="auto"/>
            <w:vAlign w:val="center"/>
          </w:tcPr>
          <w:p w14:paraId="59E77E94" w14:textId="77777777" w:rsidR="00794B5E" w:rsidRPr="00C64F97" w:rsidRDefault="00794B5E" w:rsidP="00876B3D">
            <w:pPr>
              <w:pStyle w:val="070-TabelaPadro"/>
            </w:pPr>
            <w:bookmarkStart w:id="7990" w:name="BBRIF01AC007"/>
            <w:bookmarkEnd w:id="7990"/>
            <w:r>
              <w:t>758,799,679</w:t>
            </w:r>
          </w:p>
        </w:tc>
        <w:tc>
          <w:tcPr>
            <w:tcW w:w="1589" w:type="dxa"/>
            <w:tcBorders>
              <w:bottom w:val="single" w:sz="4" w:space="0" w:color="FFFFFF" w:themeColor="background1"/>
            </w:tcBorders>
            <w:shd w:val="solid" w:color="F3F3F3" w:fill="auto"/>
            <w:vAlign w:val="center"/>
          </w:tcPr>
          <w:p w14:paraId="20EFD553" w14:textId="77777777" w:rsidR="00794B5E" w:rsidRPr="00C64F97" w:rsidRDefault="00794B5E" w:rsidP="00876B3D">
            <w:pPr>
              <w:pStyle w:val="070-TabelaPadro"/>
            </w:pPr>
            <w:bookmarkStart w:id="7991" w:name="BBRIF01AD007"/>
            <w:bookmarkEnd w:id="7991"/>
            <w:r>
              <w:t>678,506,989</w:t>
            </w:r>
          </w:p>
        </w:tc>
      </w:tr>
      <w:tr w:rsidR="00794B5E" w:rsidRPr="00C64F97" w14:paraId="61DD7333" w14:textId="77777777" w:rsidTr="000F5C7B">
        <w:trPr>
          <w:cantSplit/>
        </w:trPr>
        <w:tc>
          <w:tcPr>
            <w:tcW w:w="3397" w:type="dxa"/>
            <w:tcBorders>
              <w:bottom w:val="single" w:sz="4" w:space="0" w:color="CCCCCC"/>
            </w:tcBorders>
            <w:shd w:val="solid" w:color="E6E6E6" w:fill="auto"/>
            <w:vAlign w:val="center"/>
          </w:tcPr>
          <w:p w14:paraId="08E20551" w14:textId="77777777" w:rsidR="00794B5E" w:rsidRPr="00C64F97" w:rsidRDefault="00794B5E" w:rsidP="00876B3D">
            <w:pPr>
              <w:pStyle w:val="070-TabelaPadro"/>
              <w:jc w:val="left"/>
            </w:pPr>
            <w:bookmarkStart w:id="7992" w:name="BBRIF0100008" w:colFirst="0" w:colLast="0"/>
            <w:bookmarkEnd w:id="7987"/>
            <w:r>
              <w:t>Non-current liabilities</w:t>
            </w:r>
          </w:p>
        </w:tc>
        <w:tc>
          <w:tcPr>
            <w:tcW w:w="1588" w:type="dxa"/>
            <w:tcBorders>
              <w:bottom w:val="single" w:sz="4" w:space="0" w:color="CCCCCC"/>
            </w:tcBorders>
            <w:shd w:val="solid" w:color="E6E6E6" w:fill="auto"/>
            <w:vAlign w:val="center"/>
          </w:tcPr>
          <w:p w14:paraId="61F29C83" w14:textId="77777777" w:rsidR="00794B5E" w:rsidRPr="00C64F97" w:rsidRDefault="00794B5E" w:rsidP="00876B3D">
            <w:pPr>
              <w:pStyle w:val="070-TabelaPadro"/>
            </w:pPr>
            <w:bookmarkStart w:id="7993" w:name="BBRIF01AA008"/>
            <w:bookmarkEnd w:id="7993"/>
            <w:r>
              <w:t>93,157,954</w:t>
            </w:r>
          </w:p>
        </w:tc>
        <w:tc>
          <w:tcPr>
            <w:tcW w:w="1589" w:type="dxa"/>
            <w:tcBorders>
              <w:bottom w:val="single" w:sz="4" w:space="0" w:color="CCCCCC"/>
            </w:tcBorders>
            <w:shd w:val="solid" w:color="E6E6E6" w:fill="auto"/>
            <w:vAlign w:val="center"/>
          </w:tcPr>
          <w:p w14:paraId="336B2E40" w14:textId="77777777" w:rsidR="00794B5E" w:rsidRPr="00C64F97" w:rsidRDefault="00794B5E" w:rsidP="00876B3D">
            <w:pPr>
              <w:pStyle w:val="070-TabelaPadro"/>
            </w:pPr>
            <w:bookmarkStart w:id="7994" w:name="BBRIF01AB008"/>
            <w:bookmarkEnd w:id="7994"/>
            <w:r>
              <w:t>101,833,986</w:t>
            </w:r>
          </w:p>
        </w:tc>
        <w:tc>
          <w:tcPr>
            <w:tcW w:w="1589" w:type="dxa"/>
            <w:tcBorders>
              <w:bottom w:val="single" w:sz="4" w:space="0" w:color="CCCCCC"/>
            </w:tcBorders>
            <w:shd w:val="solid" w:color="E6E6E6" w:fill="auto"/>
            <w:vAlign w:val="center"/>
          </w:tcPr>
          <w:p w14:paraId="31DA0CDE" w14:textId="77777777" w:rsidR="00794B5E" w:rsidRPr="00C64F97" w:rsidRDefault="00794B5E" w:rsidP="00876B3D">
            <w:pPr>
              <w:pStyle w:val="070-TabelaPadro"/>
            </w:pPr>
            <w:bookmarkStart w:id="7995" w:name="BBRIF01AC008"/>
            <w:bookmarkEnd w:id="7995"/>
            <w:r>
              <w:t>36,694,001</w:t>
            </w:r>
          </w:p>
        </w:tc>
        <w:tc>
          <w:tcPr>
            <w:tcW w:w="1589" w:type="dxa"/>
            <w:tcBorders>
              <w:bottom w:val="single" w:sz="4" w:space="0" w:color="CCCCCC"/>
            </w:tcBorders>
            <w:shd w:val="solid" w:color="E6E6E6" w:fill="auto"/>
            <w:vAlign w:val="center"/>
          </w:tcPr>
          <w:p w14:paraId="152C5C4B" w14:textId="77777777" w:rsidR="00794B5E" w:rsidRPr="00C64F97" w:rsidRDefault="00794B5E" w:rsidP="00876B3D">
            <w:pPr>
              <w:pStyle w:val="070-TabelaPadro"/>
            </w:pPr>
            <w:bookmarkStart w:id="7996" w:name="BBRIF01AD008"/>
            <w:bookmarkEnd w:id="7996"/>
            <w:r>
              <w:t>35,229,812</w:t>
            </w:r>
          </w:p>
        </w:tc>
      </w:tr>
      <w:bookmarkEnd w:id="7961"/>
      <w:bookmarkEnd w:id="7992"/>
    </w:tbl>
    <w:p w14:paraId="07995016" w14:textId="77777777" w:rsidR="00794B5E" w:rsidRDefault="00794B5E" w:rsidP="00876B3D">
      <w:pPr>
        <w:pStyle w:val="072-Rodapdatabela"/>
      </w:pPr>
    </w:p>
    <w:p w14:paraId="1FA20654" w14:textId="77777777" w:rsidR="00794B5E" w:rsidRDefault="00794B5E" w:rsidP="00876B3D">
      <w:pPr>
        <w:pStyle w:val="030-SubttulodeDocumento"/>
      </w:pPr>
      <w:r>
        <w:t xml:space="preserve">) </w:t>
      </w:r>
      <w:r w:rsidRPr="00DA4F39">
        <w:t>Securities sold under repurchase agreements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2 - Securities sold under repurchase agreements"/>
        <w:tblDescription w:val="PubliCon - Sistema de Gerenciamento do Documentos Contábeis para Publicação&#10;&#10;Última atualização do mapa do quadro em: "/>
      </w:tblPr>
      <w:tblGrid>
        <w:gridCol w:w="3402"/>
        <w:gridCol w:w="1588"/>
        <w:gridCol w:w="1588"/>
        <w:gridCol w:w="1588"/>
        <w:gridCol w:w="1588"/>
      </w:tblGrid>
      <w:tr w:rsidR="00794B5E" w:rsidRPr="00C64F97" w14:paraId="6A3594A6" w14:textId="77777777" w:rsidTr="00876B3D">
        <w:trPr>
          <w:cantSplit/>
          <w:tblHeader/>
        </w:trPr>
        <w:tc>
          <w:tcPr>
            <w:tcW w:w="3402" w:type="dxa"/>
            <w:vMerge w:val="restart"/>
            <w:shd w:val="solid" w:color="132B4A" w:fill="auto"/>
            <w:vAlign w:val="center"/>
          </w:tcPr>
          <w:p w14:paraId="25D9900C" w14:textId="77777777" w:rsidR="00794B5E" w:rsidRPr="00C64F97" w:rsidRDefault="00794B5E" w:rsidP="00876B3D">
            <w:pPr>
              <w:pStyle w:val="070-TabelaPadro"/>
              <w:jc w:val="center"/>
            </w:pPr>
            <w:bookmarkStart w:id="7997" w:name="BBRIF02"/>
          </w:p>
        </w:tc>
        <w:tc>
          <w:tcPr>
            <w:tcW w:w="3176" w:type="dxa"/>
            <w:gridSpan w:val="2"/>
            <w:tcBorders>
              <w:bottom w:val="single" w:sz="4" w:space="0" w:color="FFFFFF" w:themeColor="background1"/>
            </w:tcBorders>
            <w:shd w:val="solid" w:color="132B4A" w:fill="auto"/>
            <w:vAlign w:val="center"/>
          </w:tcPr>
          <w:p w14:paraId="2677D36F" w14:textId="77777777" w:rsidR="00794B5E" w:rsidRPr="00C64F97" w:rsidRDefault="00794B5E" w:rsidP="00876B3D">
            <w:pPr>
              <w:pStyle w:val="070-TabelaPadro"/>
              <w:jc w:val="center"/>
            </w:pPr>
            <w:r>
              <w:t>Banco do Brasil</w:t>
            </w:r>
          </w:p>
        </w:tc>
        <w:tc>
          <w:tcPr>
            <w:tcW w:w="3176" w:type="dxa"/>
            <w:gridSpan w:val="2"/>
            <w:tcBorders>
              <w:bottom w:val="single" w:sz="4" w:space="0" w:color="FFFFFF" w:themeColor="background1"/>
            </w:tcBorders>
            <w:shd w:val="solid" w:color="132B4A" w:fill="auto"/>
            <w:vAlign w:val="center"/>
          </w:tcPr>
          <w:p w14:paraId="5DF71034" w14:textId="77777777" w:rsidR="00794B5E" w:rsidRPr="00C64F97" w:rsidRDefault="00794B5E" w:rsidP="00876B3D">
            <w:pPr>
              <w:pStyle w:val="070-TabelaPadro"/>
              <w:jc w:val="center"/>
            </w:pPr>
            <w:r>
              <w:t>BB Consolidated</w:t>
            </w:r>
          </w:p>
        </w:tc>
      </w:tr>
      <w:tr w:rsidR="00794B5E" w:rsidRPr="00C64F97" w14:paraId="501EF416" w14:textId="77777777" w:rsidTr="00876B3D">
        <w:trPr>
          <w:cantSplit/>
          <w:tblHeader/>
        </w:trPr>
        <w:tc>
          <w:tcPr>
            <w:tcW w:w="3402" w:type="dxa"/>
            <w:vMerge/>
            <w:tcBorders>
              <w:bottom w:val="single" w:sz="4" w:space="0" w:color="FFFFFF" w:themeColor="background1"/>
            </w:tcBorders>
            <w:shd w:val="solid" w:color="132B4A" w:fill="auto"/>
            <w:vAlign w:val="center"/>
          </w:tcPr>
          <w:p w14:paraId="24948484" w14:textId="77777777" w:rsidR="00794B5E" w:rsidRPr="00C64F97" w:rsidRDefault="00794B5E" w:rsidP="00876B3D">
            <w:pPr>
              <w:pStyle w:val="070-TabelaPadro"/>
              <w:jc w:val="center"/>
            </w:pPr>
          </w:p>
        </w:tc>
        <w:tc>
          <w:tcPr>
            <w:tcW w:w="1588" w:type="dxa"/>
            <w:tcBorders>
              <w:bottom w:val="single" w:sz="4" w:space="0" w:color="FFFFFF" w:themeColor="background1"/>
            </w:tcBorders>
            <w:shd w:val="solid" w:color="132B4A" w:fill="auto"/>
            <w:vAlign w:val="center"/>
          </w:tcPr>
          <w:p w14:paraId="70AC781E" w14:textId="77777777" w:rsidR="00794B5E" w:rsidRPr="00C64F97" w:rsidRDefault="00794B5E" w:rsidP="00876B3D">
            <w:pPr>
              <w:pStyle w:val="070-TabelaPadro"/>
              <w:jc w:val="center"/>
            </w:pPr>
            <w:r>
              <w:t>Mar 31, 2022</w:t>
            </w:r>
          </w:p>
        </w:tc>
        <w:tc>
          <w:tcPr>
            <w:tcW w:w="1588" w:type="dxa"/>
            <w:tcBorders>
              <w:bottom w:val="single" w:sz="4" w:space="0" w:color="FFFFFF" w:themeColor="background1"/>
            </w:tcBorders>
            <w:shd w:val="solid" w:color="132B4A" w:fill="auto"/>
            <w:vAlign w:val="center"/>
          </w:tcPr>
          <w:p w14:paraId="238911A2" w14:textId="77777777" w:rsidR="00794B5E" w:rsidRPr="00C64F97" w:rsidRDefault="00794B5E" w:rsidP="00876B3D">
            <w:pPr>
              <w:pStyle w:val="070-TabelaPadro"/>
              <w:jc w:val="center"/>
            </w:pPr>
            <w:r>
              <w:t>Dec 31, 2021</w:t>
            </w:r>
          </w:p>
        </w:tc>
        <w:tc>
          <w:tcPr>
            <w:tcW w:w="1588" w:type="dxa"/>
            <w:tcBorders>
              <w:bottom w:val="single" w:sz="4" w:space="0" w:color="FFFFFF" w:themeColor="background1"/>
            </w:tcBorders>
            <w:shd w:val="solid" w:color="132B4A" w:fill="auto"/>
            <w:vAlign w:val="center"/>
          </w:tcPr>
          <w:p w14:paraId="5C763BB5" w14:textId="77777777" w:rsidR="00794B5E" w:rsidRPr="00C64F97" w:rsidRDefault="00794B5E" w:rsidP="00876B3D">
            <w:pPr>
              <w:pStyle w:val="070-TabelaPadro"/>
              <w:jc w:val="center"/>
            </w:pPr>
            <w:r>
              <w:t>Mar 31, 2022</w:t>
            </w:r>
          </w:p>
        </w:tc>
        <w:tc>
          <w:tcPr>
            <w:tcW w:w="1588" w:type="dxa"/>
            <w:tcBorders>
              <w:bottom w:val="single" w:sz="4" w:space="0" w:color="FFFFFF" w:themeColor="background1"/>
            </w:tcBorders>
            <w:shd w:val="solid" w:color="132B4A" w:fill="auto"/>
            <w:vAlign w:val="center"/>
          </w:tcPr>
          <w:p w14:paraId="3EDD7003" w14:textId="77777777" w:rsidR="00794B5E" w:rsidRPr="00C64F97" w:rsidRDefault="00794B5E" w:rsidP="00876B3D">
            <w:pPr>
              <w:pStyle w:val="070-TabelaPadro"/>
              <w:jc w:val="center"/>
            </w:pPr>
            <w:r>
              <w:t>Dec 31, 2021</w:t>
            </w:r>
          </w:p>
        </w:tc>
      </w:tr>
      <w:tr w:rsidR="00794B5E" w:rsidRPr="00C64F97" w14:paraId="00708944" w14:textId="77777777" w:rsidTr="00876B3D">
        <w:trPr>
          <w:cantSplit/>
        </w:trPr>
        <w:tc>
          <w:tcPr>
            <w:tcW w:w="3402" w:type="dxa"/>
            <w:tcBorders>
              <w:bottom w:val="single" w:sz="4" w:space="0" w:color="FFFFFF" w:themeColor="background1"/>
            </w:tcBorders>
            <w:shd w:val="solid" w:color="F3F3F3" w:fill="auto"/>
            <w:vAlign w:val="center"/>
          </w:tcPr>
          <w:p w14:paraId="4E86D765" w14:textId="77777777" w:rsidR="00794B5E" w:rsidRPr="00C64F97" w:rsidRDefault="00794B5E" w:rsidP="00876B3D">
            <w:pPr>
              <w:pStyle w:val="070-TabelaPadro"/>
              <w:jc w:val="left"/>
              <w:rPr>
                <w:b/>
              </w:rPr>
            </w:pPr>
            <w:bookmarkStart w:id="7998" w:name="BBRIF0200001" w:colFirst="0" w:colLast="0"/>
            <w:r>
              <w:rPr>
                <w:b/>
              </w:rPr>
              <w:t>Own portfolio</w:t>
            </w:r>
          </w:p>
        </w:tc>
        <w:tc>
          <w:tcPr>
            <w:tcW w:w="1588" w:type="dxa"/>
            <w:tcBorders>
              <w:bottom w:val="single" w:sz="4" w:space="0" w:color="FFFFFF" w:themeColor="background1"/>
            </w:tcBorders>
            <w:shd w:val="solid" w:color="F3F3F3" w:fill="auto"/>
            <w:vAlign w:val="center"/>
          </w:tcPr>
          <w:p w14:paraId="26020AA5" w14:textId="77777777" w:rsidR="00794B5E" w:rsidRPr="00C64F97" w:rsidRDefault="00794B5E" w:rsidP="00876B3D">
            <w:pPr>
              <w:pStyle w:val="070-TabelaPadro"/>
              <w:rPr>
                <w:b/>
              </w:rPr>
            </w:pPr>
            <w:bookmarkStart w:id="7999" w:name="BBRIF02AA001"/>
            <w:bookmarkEnd w:id="7999"/>
            <w:r>
              <w:rPr>
                <w:b/>
              </w:rPr>
              <w:t>161,720,385</w:t>
            </w:r>
          </w:p>
        </w:tc>
        <w:tc>
          <w:tcPr>
            <w:tcW w:w="1588" w:type="dxa"/>
            <w:tcBorders>
              <w:bottom w:val="single" w:sz="4" w:space="0" w:color="FFFFFF" w:themeColor="background1"/>
            </w:tcBorders>
            <w:shd w:val="solid" w:color="F3F3F3" w:fill="auto"/>
            <w:vAlign w:val="center"/>
          </w:tcPr>
          <w:p w14:paraId="375F2453" w14:textId="77777777" w:rsidR="00794B5E" w:rsidRPr="00C64F97" w:rsidRDefault="00794B5E" w:rsidP="00876B3D">
            <w:pPr>
              <w:pStyle w:val="070-TabelaPadro"/>
              <w:rPr>
                <w:b/>
              </w:rPr>
            </w:pPr>
            <w:bookmarkStart w:id="8000" w:name="BBRIF02AB001"/>
            <w:bookmarkEnd w:id="8000"/>
            <w:r>
              <w:rPr>
                <w:b/>
              </w:rPr>
              <w:t>159,863,578</w:t>
            </w:r>
          </w:p>
        </w:tc>
        <w:tc>
          <w:tcPr>
            <w:tcW w:w="1588" w:type="dxa"/>
            <w:tcBorders>
              <w:bottom w:val="single" w:sz="4" w:space="0" w:color="FFFFFF" w:themeColor="background1"/>
            </w:tcBorders>
            <w:shd w:val="solid" w:color="F3F3F3" w:fill="auto"/>
            <w:vAlign w:val="center"/>
          </w:tcPr>
          <w:p w14:paraId="58014976" w14:textId="77777777" w:rsidR="00794B5E" w:rsidRPr="00C64F97" w:rsidRDefault="00794B5E" w:rsidP="00876B3D">
            <w:pPr>
              <w:pStyle w:val="070-TabelaPadro"/>
              <w:rPr>
                <w:b/>
              </w:rPr>
            </w:pPr>
            <w:bookmarkStart w:id="8001" w:name="BBRIF02AC001"/>
            <w:bookmarkEnd w:id="8001"/>
            <w:r>
              <w:rPr>
                <w:b/>
              </w:rPr>
              <w:t>146,036,885</w:t>
            </w:r>
          </w:p>
        </w:tc>
        <w:tc>
          <w:tcPr>
            <w:tcW w:w="1588" w:type="dxa"/>
            <w:tcBorders>
              <w:bottom w:val="single" w:sz="4" w:space="0" w:color="FFFFFF" w:themeColor="background1"/>
            </w:tcBorders>
            <w:shd w:val="solid" w:color="F3F3F3" w:fill="auto"/>
            <w:vAlign w:val="center"/>
          </w:tcPr>
          <w:p w14:paraId="446C0E61" w14:textId="77777777" w:rsidR="00794B5E" w:rsidRPr="00C64F97" w:rsidRDefault="00794B5E" w:rsidP="00876B3D">
            <w:pPr>
              <w:pStyle w:val="070-TabelaPadro"/>
              <w:rPr>
                <w:b/>
              </w:rPr>
            </w:pPr>
            <w:bookmarkStart w:id="8002" w:name="BBRIF02AD001"/>
            <w:bookmarkEnd w:id="8002"/>
            <w:r>
              <w:rPr>
                <w:b/>
              </w:rPr>
              <w:t>141,484,140</w:t>
            </w:r>
          </w:p>
        </w:tc>
      </w:tr>
      <w:tr w:rsidR="00794B5E" w:rsidRPr="00C64F97" w14:paraId="379035E2" w14:textId="77777777" w:rsidTr="00876B3D">
        <w:trPr>
          <w:cantSplit/>
        </w:trPr>
        <w:tc>
          <w:tcPr>
            <w:tcW w:w="3402" w:type="dxa"/>
            <w:tcBorders>
              <w:bottom w:val="single" w:sz="4" w:space="0" w:color="FFFFFF" w:themeColor="background1"/>
            </w:tcBorders>
            <w:shd w:val="solid" w:color="E6E6E6" w:fill="auto"/>
            <w:vAlign w:val="center"/>
          </w:tcPr>
          <w:p w14:paraId="784EAA00" w14:textId="77777777" w:rsidR="00794B5E" w:rsidRPr="00C64F97" w:rsidRDefault="00794B5E" w:rsidP="00876B3D">
            <w:pPr>
              <w:pStyle w:val="070-TabelaPadro"/>
              <w:ind w:left="60"/>
              <w:jc w:val="left"/>
            </w:pPr>
            <w:bookmarkStart w:id="8003" w:name="BBRIF0200002" w:colFirst="0" w:colLast="0"/>
            <w:bookmarkEnd w:id="7998"/>
            <w:r>
              <w:t>Treasury financial bills</w:t>
            </w:r>
          </w:p>
        </w:tc>
        <w:tc>
          <w:tcPr>
            <w:tcW w:w="1588" w:type="dxa"/>
            <w:tcBorders>
              <w:bottom w:val="single" w:sz="4" w:space="0" w:color="FFFFFF" w:themeColor="background1"/>
            </w:tcBorders>
            <w:shd w:val="solid" w:color="E6E6E6" w:fill="auto"/>
            <w:vAlign w:val="center"/>
          </w:tcPr>
          <w:p w14:paraId="7CDCB9F5" w14:textId="77777777" w:rsidR="00794B5E" w:rsidRPr="00C64F97" w:rsidRDefault="00794B5E" w:rsidP="00876B3D">
            <w:pPr>
              <w:pStyle w:val="070-TabelaPadro"/>
            </w:pPr>
            <w:bookmarkStart w:id="8004" w:name="BBRIF02AA002"/>
            <w:bookmarkEnd w:id="8004"/>
            <w:r>
              <w:t>138,329,966</w:t>
            </w:r>
          </w:p>
        </w:tc>
        <w:tc>
          <w:tcPr>
            <w:tcW w:w="1588" w:type="dxa"/>
            <w:tcBorders>
              <w:bottom w:val="single" w:sz="4" w:space="0" w:color="FFFFFF" w:themeColor="background1"/>
            </w:tcBorders>
            <w:shd w:val="solid" w:color="E6E6E6" w:fill="auto"/>
            <w:vAlign w:val="center"/>
          </w:tcPr>
          <w:p w14:paraId="3AD6F067" w14:textId="77777777" w:rsidR="00794B5E" w:rsidRPr="00C64F97" w:rsidRDefault="00794B5E" w:rsidP="00876B3D">
            <w:pPr>
              <w:pStyle w:val="070-TabelaPadro"/>
            </w:pPr>
            <w:bookmarkStart w:id="8005" w:name="BBRIF02AB002"/>
            <w:bookmarkEnd w:id="8005"/>
            <w:r>
              <w:t>139,754,500</w:t>
            </w:r>
          </w:p>
        </w:tc>
        <w:tc>
          <w:tcPr>
            <w:tcW w:w="1588" w:type="dxa"/>
            <w:tcBorders>
              <w:bottom w:val="single" w:sz="4" w:space="0" w:color="FFFFFF" w:themeColor="background1"/>
            </w:tcBorders>
            <w:shd w:val="solid" w:color="E6E6E6" w:fill="auto"/>
            <w:vAlign w:val="center"/>
          </w:tcPr>
          <w:p w14:paraId="62D177C2" w14:textId="77777777" w:rsidR="00794B5E" w:rsidRPr="00C64F97" w:rsidRDefault="00794B5E" w:rsidP="00876B3D">
            <w:pPr>
              <w:pStyle w:val="070-TabelaPadro"/>
            </w:pPr>
            <w:bookmarkStart w:id="8006" w:name="BBRIF02AC002"/>
            <w:bookmarkEnd w:id="8006"/>
            <w:r>
              <w:t>126,573,650</w:t>
            </w:r>
          </w:p>
        </w:tc>
        <w:tc>
          <w:tcPr>
            <w:tcW w:w="1588" w:type="dxa"/>
            <w:tcBorders>
              <w:bottom w:val="single" w:sz="4" w:space="0" w:color="FFFFFF" w:themeColor="background1"/>
            </w:tcBorders>
            <w:shd w:val="solid" w:color="E6E6E6" w:fill="auto"/>
            <w:vAlign w:val="center"/>
          </w:tcPr>
          <w:p w14:paraId="18EC2D3D" w14:textId="77777777" w:rsidR="00794B5E" w:rsidRPr="00C64F97" w:rsidRDefault="00794B5E" w:rsidP="00876B3D">
            <w:pPr>
              <w:pStyle w:val="070-TabelaPadro"/>
            </w:pPr>
            <w:bookmarkStart w:id="8007" w:name="BBRIF02AD002"/>
            <w:bookmarkEnd w:id="8007"/>
            <w:r>
              <w:t>125,961,113</w:t>
            </w:r>
          </w:p>
        </w:tc>
      </w:tr>
      <w:tr w:rsidR="00794B5E" w:rsidRPr="00C64F97" w14:paraId="10C7C2FB" w14:textId="77777777" w:rsidTr="00876B3D">
        <w:trPr>
          <w:cantSplit/>
        </w:trPr>
        <w:tc>
          <w:tcPr>
            <w:tcW w:w="3402" w:type="dxa"/>
            <w:tcBorders>
              <w:bottom w:val="single" w:sz="4" w:space="0" w:color="FFFFFF" w:themeColor="background1"/>
            </w:tcBorders>
            <w:shd w:val="solid" w:color="F3F3F3" w:fill="auto"/>
            <w:vAlign w:val="center"/>
          </w:tcPr>
          <w:p w14:paraId="326FE5D6" w14:textId="77777777" w:rsidR="00794B5E" w:rsidRPr="00C64F97" w:rsidRDefault="00794B5E" w:rsidP="00876B3D">
            <w:pPr>
              <w:pStyle w:val="070-TabelaPadro"/>
              <w:ind w:left="60"/>
              <w:jc w:val="left"/>
            </w:pPr>
            <w:bookmarkStart w:id="8008" w:name="BBRIF0200003" w:colFirst="0" w:colLast="0"/>
            <w:bookmarkEnd w:id="8003"/>
            <w:r>
              <w:t>Private securities</w:t>
            </w:r>
          </w:p>
        </w:tc>
        <w:tc>
          <w:tcPr>
            <w:tcW w:w="1588" w:type="dxa"/>
            <w:tcBorders>
              <w:bottom w:val="single" w:sz="4" w:space="0" w:color="FFFFFF" w:themeColor="background1"/>
            </w:tcBorders>
            <w:shd w:val="solid" w:color="F3F3F3" w:fill="auto"/>
            <w:vAlign w:val="center"/>
          </w:tcPr>
          <w:p w14:paraId="09D10834" w14:textId="77777777" w:rsidR="00794B5E" w:rsidRPr="00C64F97" w:rsidRDefault="00794B5E" w:rsidP="00876B3D">
            <w:pPr>
              <w:pStyle w:val="070-TabelaPadro"/>
            </w:pPr>
            <w:bookmarkStart w:id="8009" w:name="BBRIF02AA003"/>
            <w:bookmarkEnd w:id="8009"/>
            <w:r>
              <w:t>16,495,629</w:t>
            </w:r>
          </w:p>
        </w:tc>
        <w:tc>
          <w:tcPr>
            <w:tcW w:w="1588" w:type="dxa"/>
            <w:tcBorders>
              <w:bottom w:val="single" w:sz="4" w:space="0" w:color="FFFFFF" w:themeColor="background1"/>
            </w:tcBorders>
            <w:shd w:val="solid" w:color="F3F3F3" w:fill="auto"/>
            <w:vAlign w:val="center"/>
          </w:tcPr>
          <w:p w14:paraId="333474FA" w14:textId="77777777" w:rsidR="00794B5E" w:rsidRPr="00C64F97" w:rsidRDefault="00794B5E" w:rsidP="00876B3D">
            <w:pPr>
              <w:pStyle w:val="070-TabelaPadro"/>
            </w:pPr>
            <w:bookmarkStart w:id="8010" w:name="BBRIF02AB003"/>
            <w:bookmarkEnd w:id="8010"/>
            <w:r>
              <w:t>13,608,117</w:t>
            </w:r>
          </w:p>
        </w:tc>
        <w:tc>
          <w:tcPr>
            <w:tcW w:w="1588" w:type="dxa"/>
            <w:tcBorders>
              <w:bottom w:val="single" w:sz="4" w:space="0" w:color="FFFFFF" w:themeColor="background1"/>
            </w:tcBorders>
            <w:shd w:val="solid" w:color="F3F3F3" w:fill="auto"/>
            <w:vAlign w:val="center"/>
          </w:tcPr>
          <w:p w14:paraId="7E787C99" w14:textId="77777777" w:rsidR="00794B5E" w:rsidRPr="00C64F97" w:rsidRDefault="00794B5E" w:rsidP="00876B3D">
            <w:pPr>
              <w:pStyle w:val="070-TabelaPadro"/>
            </w:pPr>
            <w:bookmarkStart w:id="8011" w:name="BBRIF02AC003"/>
            <w:bookmarkEnd w:id="8011"/>
            <w:r>
              <w:t>16,495,629</w:t>
            </w:r>
          </w:p>
        </w:tc>
        <w:tc>
          <w:tcPr>
            <w:tcW w:w="1588" w:type="dxa"/>
            <w:tcBorders>
              <w:bottom w:val="single" w:sz="4" w:space="0" w:color="FFFFFF" w:themeColor="background1"/>
            </w:tcBorders>
            <w:shd w:val="solid" w:color="F3F3F3" w:fill="auto"/>
            <w:vAlign w:val="center"/>
          </w:tcPr>
          <w:p w14:paraId="6F50FB5B" w14:textId="77777777" w:rsidR="00794B5E" w:rsidRPr="00C64F97" w:rsidRDefault="00794B5E" w:rsidP="00876B3D">
            <w:pPr>
              <w:pStyle w:val="070-TabelaPadro"/>
            </w:pPr>
            <w:bookmarkStart w:id="8012" w:name="BBRIF02AD003"/>
            <w:bookmarkEnd w:id="8012"/>
            <w:r>
              <w:t>13,608,117</w:t>
            </w:r>
          </w:p>
        </w:tc>
      </w:tr>
      <w:tr w:rsidR="00794B5E" w:rsidRPr="00C64F97" w14:paraId="7ED9242F" w14:textId="77777777" w:rsidTr="00876B3D">
        <w:trPr>
          <w:cantSplit/>
        </w:trPr>
        <w:tc>
          <w:tcPr>
            <w:tcW w:w="3402" w:type="dxa"/>
            <w:tcBorders>
              <w:bottom w:val="single" w:sz="4" w:space="0" w:color="FFFFFF" w:themeColor="background1"/>
            </w:tcBorders>
            <w:shd w:val="solid" w:color="E6E6E6" w:fill="auto"/>
            <w:vAlign w:val="center"/>
          </w:tcPr>
          <w:p w14:paraId="5A8FC078" w14:textId="77777777" w:rsidR="00794B5E" w:rsidRPr="00C64F97" w:rsidRDefault="00794B5E" w:rsidP="00876B3D">
            <w:pPr>
              <w:pStyle w:val="070-TabelaPadro"/>
              <w:ind w:left="60"/>
              <w:jc w:val="left"/>
            </w:pPr>
            <w:bookmarkStart w:id="8013" w:name="BBRIF0200004" w:colFirst="0" w:colLast="0"/>
            <w:bookmarkEnd w:id="8008"/>
            <w:r>
              <w:t>Securities abroad</w:t>
            </w:r>
          </w:p>
        </w:tc>
        <w:tc>
          <w:tcPr>
            <w:tcW w:w="1588" w:type="dxa"/>
            <w:tcBorders>
              <w:bottom w:val="single" w:sz="4" w:space="0" w:color="FFFFFF" w:themeColor="background1"/>
            </w:tcBorders>
            <w:shd w:val="solid" w:color="E6E6E6" w:fill="auto"/>
            <w:vAlign w:val="center"/>
          </w:tcPr>
          <w:p w14:paraId="57D798A7" w14:textId="77777777" w:rsidR="00794B5E" w:rsidRPr="00C64F97" w:rsidRDefault="00794B5E" w:rsidP="00876B3D">
            <w:pPr>
              <w:pStyle w:val="070-TabelaPadro"/>
            </w:pPr>
            <w:bookmarkStart w:id="8014" w:name="BBRIF02AA004"/>
            <w:bookmarkEnd w:id="8014"/>
            <w:r>
              <w:t>6,894,790</w:t>
            </w:r>
          </w:p>
        </w:tc>
        <w:tc>
          <w:tcPr>
            <w:tcW w:w="1588" w:type="dxa"/>
            <w:tcBorders>
              <w:bottom w:val="single" w:sz="4" w:space="0" w:color="FFFFFF" w:themeColor="background1"/>
            </w:tcBorders>
            <w:shd w:val="solid" w:color="E6E6E6" w:fill="auto"/>
            <w:vAlign w:val="center"/>
          </w:tcPr>
          <w:p w14:paraId="05082F70" w14:textId="77777777" w:rsidR="00794B5E" w:rsidRPr="00C64F97" w:rsidRDefault="00794B5E" w:rsidP="00876B3D">
            <w:pPr>
              <w:pStyle w:val="070-TabelaPadro"/>
            </w:pPr>
            <w:bookmarkStart w:id="8015" w:name="BBRIF02AB004"/>
            <w:bookmarkEnd w:id="8015"/>
            <w:r>
              <w:t>6,500,961</w:t>
            </w:r>
          </w:p>
        </w:tc>
        <w:tc>
          <w:tcPr>
            <w:tcW w:w="1588" w:type="dxa"/>
            <w:tcBorders>
              <w:bottom w:val="single" w:sz="4" w:space="0" w:color="FFFFFF" w:themeColor="background1"/>
            </w:tcBorders>
            <w:shd w:val="solid" w:color="E6E6E6" w:fill="auto"/>
            <w:vAlign w:val="center"/>
          </w:tcPr>
          <w:p w14:paraId="26109D54" w14:textId="77777777" w:rsidR="00794B5E" w:rsidRPr="00C64F97" w:rsidRDefault="00794B5E" w:rsidP="00876B3D">
            <w:pPr>
              <w:pStyle w:val="070-TabelaPadro"/>
            </w:pPr>
            <w:bookmarkStart w:id="8016" w:name="BBRIF02AC004"/>
            <w:bookmarkEnd w:id="8016"/>
            <w:r>
              <w:t>2,967,606</w:t>
            </w:r>
          </w:p>
        </w:tc>
        <w:tc>
          <w:tcPr>
            <w:tcW w:w="1588" w:type="dxa"/>
            <w:tcBorders>
              <w:bottom w:val="single" w:sz="4" w:space="0" w:color="FFFFFF" w:themeColor="background1"/>
            </w:tcBorders>
            <w:shd w:val="solid" w:color="E6E6E6" w:fill="auto"/>
            <w:vAlign w:val="center"/>
          </w:tcPr>
          <w:p w14:paraId="6670577C" w14:textId="77777777" w:rsidR="00794B5E" w:rsidRPr="00C64F97" w:rsidRDefault="00794B5E" w:rsidP="00876B3D">
            <w:pPr>
              <w:pStyle w:val="070-TabelaPadro"/>
            </w:pPr>
            <w:bookmarkStart w:id="8017" w:name="BBRIF02AD004"/>
            <w:bookmarkEnd w:id="8017"/>
            <w:r>
              <w:t>1,914,910</w:t>
            </w:r>
          </w:p>
        </w:tc>
      </w:tr>
      <w:tr w:rsidR="00794B5E" w:rsidRPr="00C64F97" w14:paraId="395D0D47" w14:textId="77777777" w:rsidTr="00876B3D">
        <w:trPr>
          <w:cantSplit/>
        </w:trPr>
        <w:tc>
          <w:tcPr>
            <w:tcW w:w="3402" w:type="dxa"/>
            <w:tcBorders>
              <w:bottom w:val="single" w:sz="4" w:space="0" w:color="FFFFFF" w:themeColor="background1"/>
            </w:tcBorders>
            <w:shd w:val="solid" w:color="F3F3F3" w:fill="auto"/>
            <w:vAlign w:val="center"/>
          </w:tcPr>
          <w:p w14:paraId="6B4E0DBE" w14:textId="77777777" w:rsidR="00794B5E" w:rsidRPr="00C64F97" w:rsidRDefault="00794B5E" w:rsidP="00876B3D">
            <w:pPr>
              <w:pStyle w:val="070-TabelaPadro"/>
              <w:jc w:val="left"/>
              <w:rPr>
                <w:b/>
              </w:rPr>
            </w:pPr>
            <w:bookmarkStart w:id="8018" w:name="BBRIF0200005" w:colFirst="0" w:colLast="0"/>
            <w:bookmarkEnd w:id="8013"/>
            <w:r>
              <w:rPr>
                <w:b/>
              </w:rPr>
              <w:t>Third-party portfolio</w:t>
            </w:r>
          </w:p>
        </w:tc>
        <w:tc>
          <w:tcPr>
            <w:tcW w:w="1588" w:type="dxa"/>
            <w:tcBorders>
              <w:bottom w:val="single" w:sz="4" w:space="0" w:color="FFFFFF" w:themeColor="background1"/>
            </w:tcBorders>
            <w:shd w:val="solid" w:color="F3F3F3" w:fill="auto"/>
            <w:vAlign w:val="center"/>
          </w:tcPr>
          <w:p w14:paraId="2C7216CE" w14:textId="77777777" w:rsidR="00794B5E" w:rsidRPr="00C64F97" w:rsidRDefault="00794B5E" w:rsidP="00876B3D">
            <w:pPr>
              <w:pStyle w:val="070-TabelaPadro"/>
              <w:rPr>
                <w:b/>
              </w:rPr>
            </w:pPr>
            <w:bookmarkStart w:id="8019" w:name="BBRIF02AA005"/>
            <w:bookmarkEnd w:id="8019"/>
            <w:r>
              <w:rPr>
                <w:b/>
              </w:rPr>
              <w:t>560,260,996</w:t>
            </w:r>
          </w:p>
        </w:tc>
        <w:tc>
          <w:tcPr>
            <w:tcW w:w="1588" w:type="dxa"/>
            <w:tcBorders>
              <w:bottom w:val="single" w:sz="4" w:space="0" w:color="FFFFFF" w:themeColor="background1"/>
            </w:tcBorders>
            <w:shd w:val="solid" w:color="F3F3F3" w:fill="auto"/>
            <w:vAlign w:val="center"/>
          </w:tcPr>
          <w:p w14:paraId="2FE19C27" w14:textId="77777777" w:rsidR="00794B5E" w:rsidRPr="00C64F97" w:rsidRDefault="00794B5E" w:rsidP="00876B3D">
            <w:pPr>
              <w:pStyle w:val="070-TabelaPadro"/>
              <w:rPr>
                <w:b/>
              </w:rPr>
            </w:pPr>
            <w:bookmarkStart w:id="8020" w:name="BBRIF02AB005"/>
            <w:bookmarkEnd w:id="8020"/>
            <w:r>
              <w:rPr>
                <w:b/>
              </w:rPr>
              <w:t>480,801,661</w:t>
            </w:r>
          </w:p>
        </w:tc>
        <w:tc>
          <w:tcPr>
            <w:tcW w:w="1588" w:type="dxa"/>
            <w:tcBorders>
              <w:bottom w:val="single" w:sz="4" w:space="0" w:color="FFFFFF" w:themeColor="background1"/>
            </w:tcBorders>
            <w:shd w:val="solid" w:color="F3F3F3" w:fill="auto"/>
            <w:vAlign w:val="center"/>
          </w:tcPr>
          <w:p w14:paraId="7D304A4C" w14:textId="77777777" w:rsidR="00794B5E" w:rsidRPr="00C64F97" w:rsidRDefault="00794B5E" w:rsidP="00876B3D">
            <w:pPr>
              <w:pStyle w:val="070-TabelaPadro"/>
              <w:rPr>
                <w:b/>
              </w:rPr>
            </w:pPr>
            <w:bookmarkStart w:id="8021" w:name="BBRIF02AC005"/>
            <w:bookmarkEnd w:id="8021"/>
            <w:r>
              <w:rPr>
                <w:b/>
              </w:rPr>
              <w:t>559,912,450</w:t>
            </w:r>
          </w:p>
        </w:tc>
        <w:tc>
          <w:tcPr>
            <w:tcW w:w="1588" w:type="dxa"/>
            <w:tcBorders>
              <w:bottom w:val="single" w:sz="4" w:space="0" w:color="FFFFFF" w:themeColor="background1"/>
            </w:tcBorders>
            <w:shd w:val="solid" w:color="F3F3F3" w:fill="auto"/>
            <w:vAlign w:val="center"/>
          </w:tcPr>
          <w:p w14:paraId="409F4669" w14:textId="77777777" w:rsidR="00794B5E" w:rsidRPr="00C64F97" w:rsidRDefault="00794B5E" w:rsidP="00876B3D">
            <w:pPr>
              <w:pStyle w:val="070-TabelaPadro"/>
              <w:rPr>
                <w:b/>
              </w:rPr>
            </w:pPr>
            <w:bookmarkStart w:id="8022" w:name="BBRIF02AD005"/>
            <w:bookmarkEnd w:id="8022"/>
            <w:r>
              <w:rPr>
                <w:b/>
              </w:rPr>
              <w:t>480,352,615</w:t>
            </w:r>
          </w:p>
        </w:tc>
      </w:tr>
      <w:tr w:rsidR="00794B5E" w:rsidRPr="00C64F97" w14:paraId="591E3F02" w14:textId="77777777" w:rsidTr="00876B3D">
        <w:trPr>
          <w:cantSplit/>
        </w:trPr>
        <w:tc>
          <w:tcPr>
            <w:tcW w:w="3402" w:type="dxa"/>
            <w:tcBorders>
              <w:bottom w:val="single" w:sz="4" w:space="0" w:color="FFFFFF" w:themeColor="background1"/>
            </w:tcBorders>
            <w:shd w:val="solid" w:color="E6E6E6" w:fill="auto"/>
            <w:vAlign w:val="center"/>
          </w:tcPr>
          <w:p w14:paraId="41D31C2F" w14:textId="77777777" w:rsidR="00794B5E" w:rsidRPr="00C64F97" w:rsidRDefault="00794B5E" w:rsidP="00876B3D">
            <w:pPr>
              <w:pStyle w:val="070-TabelaPadro"/>
              <w:ind w:left="60"/>
              <w:jc w:val="left"/>
            </w:pPr>
            <w:bookmarkStart w:id="8023" w:name="BBRIF0200006" w:colFirst="0" w:colLast="0"/>
            <w:bookmarkEnd w:id="8018"/>
            <w:r>
              <w:t>National Treasury notes</w:t>
            </w:r>
          </w:p>
        </w:tc>
        <w:tc>
          <w:tcPr>
            <w:tcW w:w="1588" w:type="dxa"/>
            <w:tcBorders>
              <w:bottom w:val="single" w:sz="4" w:space="0" w:color="FFFFFF" w:themeColor="background1"/>
            </w:tcBorders>
            <w:shd w:val="solid" w:color="E6E6E6" w:fill="auto"/>
            <w:vAlign w:val="center"/>
          </w:tcPr>
          <w:p w14:paraId="5AED042D" w14:textId="77777777" w:rsidR="00794B5E" w:rsidRPr="00C64F97" w:rsidRDefault="00794B5E" w:rsidP="00876B3D">
            <w:pPr>
              <w:pStyle w:val="070-TabelaPadro"/>
            </w:pPr>
            <w:bookmarkStart w:id="8024" w:name="BBRIF02AA006"/>
            <w:bookmarkEnd w:id="8024"/>
            <w:r>
              <w:t>299,065,869</w:t>
            </w:r>
          </w:p>
        </w:tc>
        <w:tc>
          <w:tcPr>
            <w:tcW w:w="1588" w:type="dxa"/>
            <w:tcBorders>
              <w:bottom w:val="single" w:sz="4" w:space="0" w:color="FFFFFF" w:themeColor="background1"/>
            </w:tcBorders>
            <w:shd w:val="solid" w:color="E6E6E6" w:fill="auto"/>
            <w:vAlign w:val="center"/>
          </w:tcPr>
          <w:p w14:paraId="51C608AA" w14:textId="77777777" w:rsidR="00794B5E" w:rsidRPr="00C64F97" w:rsidRDefault="00794B5E" w:rsidP="00876B3D">
            <w:pPr>
              <w:pStyle w:val="070-TabelaPadro"/>
            </w:pPr>
            <w:bookmarkStart w:id="8025" w:name="BBRIF02AB006"/>
            <w:bookmarkEnd w:id="8025"/>
            <w:r>
              <w:t>153,954,792</w:t>
            </w:r>
          </w:p>
        </w:tc>
        <w:tc>
          <w:tcPr>
            <w:tcW w:w="1588" w:type="dxa"/>
            <w:tcBorders>
              <w:bottom w:val="single" w:sz="4" w:space="0" w:color="FFFFFF" w:themeColor="background1"/>
            </w:tcBorders>
            <w:shd w:val="solid" w:color="E6E6E6" w:fill="auto"/>
            <w:vAlign w:val="center"/>
          </w:tcPr>
          <w:p w14:paraId="35474530" w14:textId="77777777" w:rsidR="00794B5E" w:rsidRPr="00C64F97" w:rsidRDefault="00794B5E" w:rsidP="00876B3D">
            <w:pPr>
              <w:pStyle w:val="070-TabelaPadro"/>
            </w:pPr>
            <w:bookmarkStart w:id="8026" w:name="BBRIF02AC006"/>
            <w:bookmarkEnd w:id="8026"/>
            <w:r>
              <w:t>299,004,426</w:t>
            </w:r>
          </w:p>
        </w:tc>
        <w:tc>
          <w:tcPr>
            <w:tcW w:w="1588" w:type="dxa"/>
            <w:tcBorders>
              <w:bottom w:val="single" w:sz="4" w:space="0" w:color="FFFFFF" w:themeColor="background1"/>
            </w:tcBorders>
            <w:shd w:val="solid" w:color="E6E6E6" w:fill="auto"/>
            <w:vAlign w:val="center"/>
          </w:tcPr>
          <w:p w14:paraId="0A361DB4" w14:textId="77777777" w:rsidR="00794B5E" w:rsidRPr="00C64F97" w:rsidRDefault="00794B5E" w:rsidP="00876B3D">
            <w:pPr>
              <w:pStyle w:val="070-TabelaPadro"/>
            </w:pPr>
            <w:bookmarkStart w:id="8027" w:name="BBRIF02AD006"/>
            <w:bookmarkEnd w:id="8027"/>
            <w:r>
              <w:t>153,883,790</w:t>
            </w:r>
          </w:p>
        </w:tc>
      </w:tr>
      <w:tr w:rsidR="00794B5E" w:rsidRPr="00C64F97" w14:paraId="7B108DF8" w14:textId="77777777" w:rsidTr="00876B3D">
        <w:trPr>
          <w:cantSplit/>
        </w:trPr>
        <w:tc>
          <w:tcPr>
            <w:tcW w:w="3402" w:type="dxa"/>
            <w:tcBorders>
              <w:bottom w:val="single" w:sz="4" w:space="0" w:color="FFFFFF" w:themeColor="background1"/>
            </w:tcBorders>
            <w:shd w:val="solid" w:color="F3F3F3" w:fill="auto"/>
            <w:vAlign w:val="center"/>
          </w:tcPr>
          <w:p w14:paraId="7864078A" w14:textId="77777777" w:rsidR="00794B5E" w:rsidRPr="00C64F97" w:rsidRDefault="00794B5E" w:rsidP="00876B3D">
            <w:pPr>
              <w:pStyle w:val="070-TabelaPadro"/>
              <w:ind w:left="60"/>
              <w:jc w:val="left"/>
            </w:pPr>
            <w:bookmarkStart w:id="8028" w:name="BBRIF0200007" w:colFirst="0" w:colLast="0"/>
            <w:bookmarkEnd w:id="8023"/>
            <w:r>
              <w:t>Treasury financial bills</w:t>
            </w:r>
          </w:p>
        </w:tc>
        <w:tc>
          <w:tcPr>
            <w:tcW w:w="1588" w:type="dxa"/>
            <w:tcBorders>
              <w:bottom w:val="single" w:sz="4" w:space="0" w:color="FFFFFF" w:themeColor="background1"/>
            </w:tcBorders>
            <w:shd w:val="solid" w:color="F3F3F3" w:fill="auto"/>
            <w:vAlign w:val="center"/>
          </w:tcPr>
          <w:p w14:paraId="308234D7" w14:textId="77777777" w:rsidR="00794B5E" w:rsidRPr="00C64F97" w:rsidRDefault="00794B5E" w:rsidP="00876B3D">
            <w:pPr>
              <w:pStyle w:val="070-TabelaPadro"/>
            </w:pPr>
            <w:bookmarkStart w:id="8029" w:name="BBRIF02AA007"/>
            <w:bookmarkEnd w:id="8029"/>
            <w:r>
              <w:t>179,879,361</w:t>
            </w:r>
          </w:p>
        </w:tc>
        <w:tc>
          <w:tcPr>
            <w:tcW w:w="1588" w:type="dxa"/>
            <w:tcBorders>
              <w:bottom w:val="single" w:sz="4" w:space="0" w:color="FFFFFF" w:themeColor="background1"/>
            </w:tcBorders>
            <w:shd w:val="solid" w:color="F3F3F3" w:fill="auto"/>
            <w:vAlign w:val="center"/>
          </w:tcPr>
          <w:p w14:paraId="0E31F1C0" w14:textId="77777777" w:rsidR="00794B5E" w:rsidRPr="00C64F97" w:rsidRDefault="00794B5E" w:rsidP="00876B3D">
            <w:pPr>
              <w:pStyle w:val="070-TabelaPadro"/>
            </w:pPr>
            <w:bookmarkStart w:id="8030" w:name="BBRIF02AB007"/>
            <w:bookmarkEnd w:id="8030"/>
            <w:r>
              <w:t>181,323,747</w:t>
            </w:r>
          </w:p>
        </w:tc>
        <w:tc>
          <w:tcPr>
            <w:tcW w:w="1588" w:type="dxa"/>
            <w:tcBorders>
              <w:bottom w:val="single" w:sz="4" w:space="0" w:color="FFFFFF" w:themeColor="background1"/>
            </w:tcBorders>
            <w:shd w:val="solid" w:color="F3F3F3" w:fill="auto"/>
            <w:vAlign w:val="center"/>
          </w:tcPr>
          <w:p w14:paraId="2D141DD4" w14:textId="77777777" w:rsidR="00794B5E" w:rsidRPr="00C64F97" w:rsidRDefault="00794B5E" w:rsidP="00876B3D">
            <w:pPr>
              <w:pStyle w:val="070-TabelaPadro"/>
            </w:pPr>
            <w:bookmarkStart w:id="8031" w:name="BBRIF02AC007"/>
            <w:bookmarkEnd w:id="8031"/>
            <w:r>
              <w:t>179,592,258</w:t>
            </w:r>
          </w:p>
        </w:tc>
        <w:tc>
          <w:tcPr>
            <w:tcW w:w="1588" w:type="dxa"/>
            <w:tcBorders>
              <w:bottom w:val="single" w:sz="4" w:space="0" w:color="FFFFFF" w:themeColor="background1"/>
            </w:tcBorders>
            <w:shd w:val="solid" w:color="F3F3F3" w:fill="auto"/>
            <w:vAlign w:val="center"/>
          </w:tcPr>
          <w:p w14:paraId="77C92800" w14:textId="77777777" w:rsidR="00794B5E" w:rsidRPr="00C64F97" w:rsidRDefault="00794B5E" w:rsidP="00876B3D">
            <w:pPr>
              <w:pStyle w:val="070-TabelaPadro"/>
            </w:pPr>
            <w:bookmarkStart w:id="8032" w:name="BBRIF02AD007"/>
            <w:bookmarkEnd w:id="8032"/>
            <w:r>
              <w:t>180,945,703</w:t>
            </w:r>
          </w:p>
        </w:tc>
      </w:tr>
      <w:tr w:rsidR="00794B5E" w:rsidRPr="00C64F97" w14:paraId="3A8A0C5E" w14:textId="77777777" w:rsidTr="00876B3D">
        <w:trPr>
          <w:cantSplit/>
        </w:trPr>
        <w:tc>
          <w:tcPr>
            <w:tcW w:w="3402" w:type="dxa"/>
            <w:tcBorders>
              <w:bottom w:val="single" w:sz="4" w:space="0" w:color="FFFFFF" w:themeColor="background1"/>
            </w:tcBorders>
            <w:shd w:val="solid" w:color="E6E6E6" w:fill="auto"/>
            <w:vAlign w:val="center"/>
          </w:tcPr>
          <w:p w14:paraId="45235A9B" w14:textId="77777777" w:rsidR="00794B5E" w:rsidRPr="00C64F97" w:rsidRDefault="00794B5E" w:rsidP="00876B3D">
            <w:pPr>
              <w:pStyle w:val="070-TabelaPadro"/>
              <w:ind w:left="60"/>
              <w:jc w:val="left"/>
            </w:pPr>
            <w:bookmarkStart w:id="8033" w:name="BBRIF0200008" w:colFirst="0" w:colLast="0"/>
            <w:bookmarkEnd w:id="8028"/>
            <w:r>
              <w:t>National Treasury bills</w:t>
            </w:r>
          </w:p>
        </w:tc>
        <w:tc>
          <w:tcPr>
            <w:tcW w:w="1588" w:type="dxa"/>
            <w:tcBorders>
              <w:bottom w:val="single" w:sz="4" w:space="0" w:color="FFFFFF" w:themeColor="background1"/>
            </w:tcBorders>
            <w:shd w:val="solid" w:color="E6E6E6" w:fill="auto"/>
            <w:vAlign w:val="center"/>
          </w:tcPr>
          <w:p w14:paraId="7857BB5B" w14:textId="77777777" w:rsidR="00794B5E" w:rsidRPr="00C64F97" w:rsidRDefault="00794B5E" w:rsidP="00876B3D">
            <w:pPr>
              <w:pStyle w:val="070-TabelaPadro"/>
            </w:pPr>
            <w:bookmarkStart w:id="8034" w:name="BBRIF02AA008"/>
            <w:bookmarkEnd w:id="8034"/>
            <w:r>
              <w:t>81,315,766</w:t>
            </w:r>
          </w:p>
        </w:tc>
        <w:tc>
          <w:tcPr>
            <w:tcW w:w="1588" w:type="dxa"/>
            <w:tcBorders>
              <w:bottom w:val="single" w:sz="4" w:space="0" w:color="FFFFFF" w:themeColor="background1"/>
            </w:tcBorders>
            <w:shd w:val="solid" w:color="E6E6E6" w:fill="auto"/>
            <w:vAlign w:val="center"/>
          </w:tcPr>
          <w:p w14:paraId="58BB8419" w14:textId="77777777" w:rsidR="00794B5E" w:rsidRPr="00C64F97" w:rsidRDefault="00794B5E" w:rsidP="00876B3D">
            <w:pPr>
              <w:pStyle w:val="070-TabelaPadro"/>
            </w:pPr>
            <w:bookmarkStart w:id="8035" w:name="BBRIF02AB008"/>
            <w:bookmarkEnd w:id="8035"/>
            <w:r>
              <w:t>145,523,122</w:t>
            </w:r>
          </w:p>
        </w:tc>
        <w:tc>
          <w:tcPr>
            <w:tcW w:w="1588" w:type="dxa"/>
            <w:tcBorders>
              <w:bottom w:val="single" w:sz="4" w:space="0" w:color="FFFFFF" w:themeColor="background1"/>
            </w:tcBorders>
            <w:shd w:val="solid" w:color="E6E6E6" w:fill="auto"/>
            <w:vAlign w:val="center"/>
          </w:tcPr>
          <w:p w14:paraId="2CC79E9B" w14:textId="77777777" w:rsidR="00794B5E" w:rsidRPr="00C64F97" w:rsidRDefault="00794B5E" w:rsidP="00876B3D">
            <w:pPr>
              <w:pStyle w:val="070-TabelaPadro"/>
            </w:pPr>
            <w:bookmarkStart w:id="8036" w:name="BBRIF02AC008"/>
            <w:bookmarkEnd w:id="8036"/>
            <w:r>
              <w:t>81,315,766</w:t>
            </w:r>
          </w:p>
        </w:tc>
        <w:tc>
          <w:tcPr>
            <w:tcW w:w="1588" w:type="dxa"/>
            <w:tcBorders>
              <w:bottom w:val="single" w:sz="4" w:space="0" w:color="FFFFFF" w:themeColor="background1"/>
            </w:tcBorders>
            <w:shd w:val="solid" w:color="E6E6E6" w:fill="auto"/>
            <w:vAlign w:val="center"/>
          </w:tcPr>
          <w:p w14:paraId="011C6CE4" w14:textId="77777777" w:rsidR="00794B5E" w:rsidRPr="00C64F97" w:rsidRDefault="00794B5E" w:rsidP="00876B3D">
            <w:pPr>
              <w:pStyle w:val="070-TabelaPadro"/>
            </w:pPr>
            <w:bookmarkStart w:id="8037" w:name="BBRIF02AD008"/>
            <w:bookmarkEnd w:id="8037"/>
            <w:r>
              <w:t>145,523,122</w:t>
            </w:r>
          </w:p>
        </w:tc>
      </w:tr>
      <w:tr w:rsidR="00794B5E" w:rsidRPr="00C64F97" w14:paraId="74421496" w14:textId="77777777" w:rsidTr="00876B3D">
        <w:trPr>
          <w:cantSplit/>
        </w:trPr>
        <w:tc>
          <w:tcPr>
            <w:tcW w:w="3402" w:type="dxa"/>
            <w:tcBorders>
              <w:bottom w:val="single" w:sz="4" w:space="0" w:color="FFFFFF" w:themeColor="background1"/>
            </w:tcBorders>
            <w:shd w:val="solid" w:color="F3F3F3" w:fill="auto"/>
            <w:vAlign w:val="center"/>
          </w:tcPr>
          <w:p w14:paraId="5D094C10" w14:textId="77777777" w:rsidR="00794B5E" w:rsidRPr="00C64F97" w:rsidRDefault="00794B5E" w:rsidP="00876B3D">
            <w:pPr>
              <w:pStyle w:val="070-TabelaPadro"/>
              <w:jc w:val="left"/>
              <w:rPr>
                <w:b/>
              </w:rPr>
            </w:pPr>
            <w:bookmarkStart w:id="8038" w:name="BBRIF0200009" w:colFirst="0" w:colLast="0"/>
            <w:bookmarkEnd w:id="8033"/>
            <w:r>
              <w:rPr>
                <w:b/>
              </w:rPr>
              <w:t>Total</w:t>
            </w:r>
          </w:p>
        </w:tc>
        <w:tc>
          <w:tcPr>
            <w:tcW w:w="1588" w:type="dxa"/>
            <w:tcBorders>
              <w:bottom w:val="single" w:sz="4" w:space="0" w:color="FFFFFF" w:themeColor="background1"/>
            </w:tcBorders>
            <w:shd w:val="solid" w:color="F3F3F3" w:fill="auto"/>
            <w:vAlign w:val="center"/>
          </w:tcPr>
          <w:p w14:paraId="48B7E5EB" w14:textId="77777777" w:rsidR="00794B5E" w:rsidRPr="00C64F97" w:rsidRDefault="00794B5E" w:rsidP="00876B3D">
            <w:pPr>
              <w:pStyle w:val="070-TabelaPadro"/>
              <w:rPr>
                <w:b/>
              </w:rPr>
            </w:pPr>
            <w:bookmarkStart w:id="8039" w:name="BBRIF02AA009"/>
            <w:bookmarkEnd w:id="8039"/>
            <w:r>
              <w:rPr>
                <w:b/>
              </w:rPr>
              <w:t>721,981,381</w:t>
            </w:r>
          </w:p>
        </w:tc>
        <w:tc>
          <w:tcPr>
            <w:tcW w:w="1588" w:type="dxa"/>
            <w:tcBorders>
              <w:bottom w:val="single" w:sz="4" w:space="0" w:color="FFFFFF" w:themeColor="background1"/>
            </w:tcBorders>
            <w:shd w:val="solid" w:color="F3F3F3" w:fill="auto"/>
            <w:vAlign w:val="center"/>
          </w:tcPr>
          <w:p w14:paraId="51FC359F" w14:textId="77777777" w:rsidR="00794B5E" w:rsidRPr="00C64F97" w:rsidRDefault="00794B5E" w:rsidP="00876B3D">
            <w:pPr>
              <w:pStyle w:val="070-TabelaPadro"/>
              <w:rPr>
                <w:b/>
              </w:rPr>
            </w:pPr>
            <w:bookmarkStart w:id="8040" w:name="BBRIF02AB009"/>
            <w:bookmarkEnd w:id="8040"/>
            <w:r>
              <w:rPr>
                <w:b/>
              </w:rPr>
              <w:t>640,665,239</w:t>
            </w:r>
          </w:p>
        </w:tc>
        <w:tc>
          <w:tcPr>
            <w:tcW w:w="1588" w:type="dxa"/>
            <w:tcBorders>
              <w:bottom w:val="single" w:sz="4" w:space="0" w:color="FFFFFF" w:themeColor="background1"/>
            </w:tcBorders>
            <w:shd w:val="solid" w:color="F3F3F3" w:fill="auto"/>
            <w:vAlign w:val="center"/>
          </w:tcPr>
          <w:p w14:paraId="53A1F904" w14:textId="77777777" w:rsidR="00794B5E" w:rsidRPr="00C64F97" w:rsidRDefault="00794B5E" w:rsidP="00876B3D">
            <w:pPr>
              <w:pStyle w:val="070-TabelaPadro"/>
              <w:rPr>
                <w:b/>
              </w:rPr>
            </w:pPr>
            <w:bookmarkStart w:id="8041" w:name="BBRIF02AC009"/>
            <w:bookmarkEnd w:id="8041"/>
            <w:r>
              <w:rPr>
                <w:b/>
              </w:rPr>
              <w:t>705,949,335</w:t>
            </w:r>
          </w:p>
        </w:tc>
        <w:tc>
          <w:tcPr>
            <w:tcW w:w="1588" w:type="dxa"/>
            <w:tcBorders>
              <w:bottom w:val="single" w:sz="4" w:space="0" w:color="FFFFFF" w:themeColor="background1"/>
            </w:tcBorders>
            <w:shd w:val="solid" w:color="F3F3F3" w:fill="auto"/>
            <w:vAlign w:val="center"/>
          </w:tcPr>
          <w:p w14:paraId="07DAE9A5" w14:textId="77777777" w:rsidR="00794B5E" w:rsidRPr="00C64F97" w:rsidRDefault="00794B5E" w:rsidP="00876B3D">
            <w:pPr>
              <w:pStyle w:val="070-TabelaPadro"/>
              <w:rPr>
                <w:b/>
              </w:rPr>
            </w:pPr>
            <w:bookmarkStart w:id="8042" w:name="BBRIF02AD009"/>
            <w:bookmarkEnd w:id="8042"/>
            <w:r>
              <w:rPr>
                <w:b/>
              </w:rPr>
              <w:t>621,836,755</w:t>
            </w:r>
          </w:p>
        </w:tc>
      </w:tr>
      <w:bookmarkEnd w:id="8038"/>
      <w:tr w:rsidR="00794B5E" w:rsidRPr="00C64F97" w14:paraId="02CF608C" w14:textId="77777777" w:rsidTr="00876B3D">
        <w:trPr>
          <w:cantSplit/>
        </w:trPr>
        <w:tc>
          <w:tcPr>
            <w:tcW w:w="3402" w:type="dxa"/>
            <w:tcBorders>
              <w:bottom w:val="single" w:sz="4" w:space="0" w:color="FFFFFF" w:themeColor="background1"/>
            </w:tcBorders>
            <w:shd w:val="solid" w:color="E6E6E6" w:fill="auto"/>
            <w:vAlign w:val="center"/>
          </w:tcPr>
          <w:p w14:paraId="261CC0CB" w14:textId="77777777" w:rsidR="00794B5E" w:rsidRPr="00C64F97" w:rsidRDefault="00794B5E" w:rsidP="00876B3D">
            <w:pPr>
              <w:pStyle w:val="070-TabelaPadro"/>
              <w:jc w:val="left"/>
            </w:pPr>
          </w:p>
        </w:tc>
        <w:tc>
          <w:tcPr>
            <w:tcW w:w="1588" w:type="dxa"/>
            <w:tcBorders>
              <w:bottom w:val="single" w:sz="4" w:space="0" w:color="FFFFFF" w:themeColor="background1"/>
            </w:tcBorders>
            <w:shd w:val="solid" w:color="E6E6E6" w:fill="auto"/>
            <w:vAlign w:val="center"/>
          </w:tcPr>
          <w:p w14:paraId="381D00CA" w14:textId="77777777" w:rsidR="00794B5E" w:rsidRPr="00C64F97" w:rsidRDefault="00794B5E" w:rsidP="00876B3D">
            <w:pPr>
              <w:pStyle w:val="070-TabelaPadro"/>
            </w:pPr>
          </w:p>
        </w:tc>
        <w:tc>
          <w:tcPr>
            <w:tcW w:w="1588" w:type="dxa"/>
            <w:tcBorders>
              <w:bottom w:val="single" w:sz="4" w:space="0" w:color="FFFFFF" w:themeColor="background1"/>
            </w:tcBorders>
            <w:shd w:val="solid" w:color="E6E6E6" w:fill="auto"/>
            <w:vAlign w:val="center"/>
          </w:tcPr>
          <w:p w14:paraId="4BB42571" w14:textId="77777777" w:rsidR="00794B5E" w:rsidRPr="00C64F97" w:rsidRDefault="00794B5E" w:rsidP="00876B3D">
            <w:pPr>
              <w:pStyle w:val="070-TabelaPadro"/>
            </w:pPr>
          </w:p>
        </w:tc>
        <w:tc>
          <w:tcPr>
            <w:tcW w:w="1588" w:type="dxa"/>
            <w:tcBorders>
              <w:bottom w:val="single" w:sz="4" w:space="0" w:color="FFFFFF" w:themeColor="background1"/>
            </w:tcBorders>
            <w:shd w:val="solid" w:color="E6E6E6" w:fill="auto"/>
            <w:vAlign w:val="center"/>
          </w:tcPr>
          <w:p w14:paraId="590D34A5" w14:textId="77777777" w:rsidR="00794B5E" w:rsidRPr="00C64F97" w:rsidRDefault="00794B5E" w:rsidP="00876B3D">
            <w:pPr>
              <w:pStyle w:val="070-TabelaPadro"/>
            </w:pPr>
          </w:p>
        </w:tc>
        <w:tc>
          <w:tcPr>
            <w:tcW w:w="1588" w:type="dxa"/>
            <w:tcBorders>
              <w:bottom w:val="single" w:sz="4" w:space="0" w:color="FFFFFF" w:themeColor="background1"/>
            </w:tcBorders>
            <w:shd w:val="solid" w:color="E6E6E6" w:fill="auto"/>
            <w:vAlign w:val="center"/>
          </w:tcPr>
          <w:p w14:paraId="6AA97A8D" w14:textId="77777777" w:rsidR="00794B5E" w:rsidRPr="00C64F97" w:rsidRDefault="00794B5E" w:rsidP="00876B3D">
            <w:pPr>
              <w:pStyle w:val="070-TabelaPadro"/>
            </w:pPr>
          </w:p>
        </w:tc>
      </w:tr>
      <w:tr w:rsidR="00794B5E" w:rsidRPr="00C64F97" w14:paraId="1F9BA4F6" w14:textId="77777777" w:rsidTr="00876B3D">
        <w:trPr>
          <w:cantSplit/>
        </w:trPr>
        <w:tc>
          <w:tcPr>
            <w:tcW w:w="3402" w:type="dxa"/>
            <w:tcBorders>
              <w:bottom w:val="single" w:sz="4" w:space="0" w:color="FFFFFF" w:themeColor="background1"/>
            </w:tcBorders>
            <w:shd w:val="solid" w:color="F3F3F3" w:fill="auto"/>
            <w:vAlign w:val="center"/>
          </w:tcPr>
          <w:p w14:paraId="68B78EDC" w14:textId="77777777" w:rsidR="00794B5E" w:rsidRPr="00C64F97" w:rsidRDefault="00794B5E" w:rsidP="00876B3D">
            <w:pPr>
              <w:pStyle w:val="070-TabelaPadro"/>
              <w:jc w:val="left"/>
            </w:pPr>
            <w:bookmarkStart w:id="8043" w:name="BBRIF0200011" w:colFirst="0" w:colLast="0"/>
            <w:r>
              <w:t>Current liabilities</w:t>
            </w:r>
          </w:p>
        </w:tc>
        <w:tc>
          <w:tcPr>
            <w:tcW w:w="1588" w:type="dxa"/>
            <w:tcBorders>
              <w:bottom w:val="single" w:sz="4" w:space="0" w:color="FFFFFF" w:themeColor="background1"/>
            </w:tcBorders>
            <w:shd w:val="solid" w:color="F3F3F3" w:fill="auto"/>
            <w:vAlign w:val="center"/>
          </w:tcPr>
          <w:p w14:paraId="64F06A02" w14:textId="77777777" w:rsidR="00794B5E" w:rsidRPr="00C64F97" w:rsidRDefault="00794B5E" w:rsidP="00876B3D">
            <w:pPr>
              <w:pStyle w:val="070-TabelaPadro"/>
            </w:pPr>
            <w:bookmarkStart w:id="8044" w:name="BBRIF02AA011"/>
            <w:bookmarkEnd w:id="8044"/>
            <w:r>
              <w:t>707,180,612</w:t>
            </w:r>
          </w:p>
        </w:tc>
        <w:tc>
          <w:tcPr>
            <w:tcW w:w="1588" w:type="dxa"/>
            <w:tcBorders>
              <w:bottom w:val="single" w:sz="4" w:space="0" w:color="FFFFFF" w:themeColor="background1"/>
            </w:tcBorders>
            <w:shd w:val="solid" w:color="F3F3F3" w:fill="auto"/>
            <w:vAlign w:val="center"/>
          </w:tcPr>
          <w:p w14:paraId="761FC8A2" w14:textId="77777777" w:rsidR="00794B5E" w:rsidRPr="00C64F97" w:rsidRDefault="00794B5E" w:rsidP="00876B3D">
            <w:pPr>
              <w:pStyle w:val="070-TabelaPadro"/>
            </w:pPr>
            <w:bookmarkStart w:id="8045" w:name="BBRIF02AB011"/>
            <w:bookmarkEnd w:id="8045"/>
            <w:r>
              <w:t>625,999,536</w:t>
            </w:r>
          </w:p>
        </w:tc>
        <w:tc>
          <w:tcPr>
            <w:tcW w:w="1588" w:type="dxa"/>
            <w:tcBorders>
              <w:bottom w:val="single" w:sz="4" w:space="0" w:color="FFFFFF" w:themeColor="background1"/>
            </w:tcBorders>
            <w:shd w:val="solid" w:color="F3F3F3" w:fill="auto"/>
            <w:vAlign w:val="center"/>
          </w:tcPr>
          <w:p w14:paraId="3C60DCFF" w14:textId="77777777" w:rsidR="00794B5E" w:rsidRPr="00C64F97" w:rsidRDefault="00794B5E" w:rsidP="00876B3D">
            <w:pPr>
              <w:pStyle w:val="070-TabelaPadro"/>
            </w:pPr>
            <w:bookmarkStart w:id="8046" w:name="BBRIF02AC011"/>
            <w:bookmarkEnd w:id="8046"/>
            <w:r>
              <w:t>695,075,752</w:t>
            </w:r>
          </w:p>
        </w:tc>
        <w:tc>
          <w:tcPr>
            <w:tcW w:w="1588" w:type="dxa"/>
            <w:tcBorders>
              <w:bottom w:val="single" w:sz="4" w:space="0" w:color="FFFFFF" w:themeColor="background1"/>
            </w:tcBorders>
            <w:shd w:val="solid" w:color="F3F3F3" w:fill="auto"/>
            <w:vAlign w:val="center"/>
          </w:tcPr>
          <w:p w14:paraId="6B0AFD13" w14:textId="77777777" w:rsidR="00794B5E" w:rsidRPr="00C64F97" w:rsidRDefault="00794B5E" w:rsidP="00876B3D">
            <w:pPr>
              <w:pStyle w:val="070-TabelaPadro"/>
            </w:pPr>
            <w:bookmarkStart w:id="8047" w:name="BBRIF02AD011"/>
            <w:bookmarkEnd w:id="8047"/>
            <w:r>
              <w:t>611,762,362</w:t>
            </w:r>
          </w:p>
        </w:tc>
      </w:tr>
      <w:tr w:rsidR="00794B5E" w:rsidRPr="00C64F97" w14:paraId="2450E081" w14:textId="77777777" w:rsidTr="00876B3D">
        <w:trPr>
          <w:cantSplit/>
        </w:trPr>
        <w:tc>
          <w:tcPr>
            <w:tcW w:w="3402" w:type="dxa"/>
            <w:tcBorders>
              <w:bottom w:val="single" w:sz="4" w:space="0" w:color="CCCCCC"/>
            </w:tcBorders>
            <w:shd w:val="solid" w:color="E6E6E6" w:fill="auto"/>
            <w:vAlign w:val="center"/>
          </w:tcPr>
          <w:p w14:paraId="311429F0" w14:textId="77777777" w:rsidR="00794B5E" w:rsidRPr="00C64F97" w:rsidRDefault="00794B5E" w:rsidP="00876B3D">
            <w:pPr>
              <w:pStyle w:val="070-TabelaPadro"/>
              <w:jc w:val="left"/>
            </w:pPr>
            <w:bookmarkStart w:id="8048" w:name="BBRIF0200012" w:colFirst="0" w:colLast="0"/>
            <w:bookmarkEnd w:id="8043"/>
            <w:r>
              <w:t>Non-current liabilities</w:t>
            </w:r>
          </w:p>
        </w:tc>
        <w:tc>
          <w:tcPr>
            <w:tcW w:w="1588" w:type="dxa"/>
            <w:tcBorders>
              <w:bottom w:val="single" w:sz="4" w:space="0" w:color="CCCCCC"/>
            </w:tcBorders>
            <w:shd w:val="solid" w:color="E6E6E6" w:fill="auto"/>
            <w:vAlign w:val="center"/>
          </w:tcPr>
          <w:p w14:paraId="6D99BB58" w14:textId="77777777" w:rsidR="00794B5E" w:rsidRPr="00C64F97" w:rsidRDefault="00794B5E" w:rsidP="00876B3D">
            <w:pPr>
              <w:pStyle w:val="070-TabelaPadro"/>
            </w:pPr>
            <w:bookmarkStart w:id="8049" w:name="BBRIF02AA012"/>
            <w:bookmarkEnd w:id="8049"/>
            <w:r>
              <w:t>14,800,769</w:t>
            </w:r>
          </w:p>
        </w:tc>
        <w:tc>
          <w:tcPr>
            <w:tcW w:w="1588" w:type="dxa"/>
            <w:tcBorders>
              <w:bottom w:val="single" w:sz="4" w:space="0" w:color="CCCCCC"/>
            </w:tcBorders>
            <w:shd w:val="solid" w:color="E6E6E6" w:fill="auto"/>
            <w:vAlign w:val="center"/>
          </w:tcPr>
          <w:p w14:paraId="3DB51308" w14:textId="77777777" w:rsidR="00794B5E" w:rsidRPr="00C64F97" w:rsidRDefault="00794B5E" w:rsidP="00876B3D">
            <w:pPr>
              <w:pStyle w:val="070-TabelaPadro"/>
            </w:pPr>
            <w:bookmarkStart w:id="8050" w:name="BBRIF02AB012"/>
            <w:bookmarkEnd w:id="8050"/>
            <w:r>
              <w:t>14,665,703</w:t>
            </w:r>
          </w:p>
        </w:tc>
        <w:tc>
          <w:tcPr>
            <w:tcW w:w="1588" w:type="dxa"/>
            <w:tcBorders>
              <w:bottom w:val="single" w:sz="4" w:space="0" w:color="CCCCCC"/>
            </w:tcBorders>
            <w:shd w:val="solid" w:color="E6E6E6" w:fill="auto"/>
            <w:vAlign w:val="center"/>
          </w:tcPr>
          <w:p w14:paraId="66A801AE" w14:textId="77777777" w:rsidR="00794B5E" w:rsidRPr="00C64F97" w:rsidRDefault="00794B5E" w:rsidP="00876B3D">
            <w:pPr>
              <w:pStyle w:val="070-TabelaPadro"/>
            </w:pPr>
            <w:bookmarkStart w:id="8051" w:name="BBRIF02AC012"/>
            <w:bookmarkEnd w:id="8051"/>
            <w:r>
              <w:t>10,873,583</w:t>
            </w:r>
          </w:p>
        </w:tc>
        <w:tc>
          <w:tcPr>
            <w:tcW w:w="1588" w:type="dxa"/>
            <w:tcBorders>
              <w:bottom w:val="single" w:sz="4" w:space="0" w:color="CCCCCC"/>
            </w:tcBorders>
            <w:shd w:val="solid" w:color="E6E6E6" w:fill="auto"/>
            <w:vAlign w:val="center"/>
          </w:tcPr>
          <w:p w14:paraId="56556001" w14:textId="77777777" w:rsidR="00794B5E" w:rsidRPr="00C64F97" w:rsidRDefault="00794B5E" w:rsidP="00876B3D">
            <w:pPr>
              <w:pStyle w:val="070-TabelaPadro"/>
            </w:pPr>
            <w:bookmarkStart w:id="8052" w:name="BBRIF02AD012"/>
            <w:bookmarkEnd w:id="8052"/>
            <w:r>
              <w:t>10,074,393</w:t>
            </w:r>
          </w:p>
        </w:tc>
      </w:tr>
      <w:bookmarkEnd w:id="7997"/>
      <w:bookmarkEnd w:id="8048"/>
    </w:tbl>
    <w:p w14:paraId="4DC17C0B" w14:textId="77777777" w:rsidR="00794B5E" w:rsidRDefault="00794B5E" w:rsidP="00876B3D">
      <w:pPr>
        <w:pStyle w:val="072-Rodapdatabela"/>
      </w:pPr>
    </w:p>
    <w:p w14:paraId="12C0A145" w14:textId="77777777" w:rsidR="00794B5E" w:rsidRDefault="00794B5E" w:rsidP="00876B3D">
      <w:pPr>
        <w:pStyle w:val="030-SubttulodeDocumento"/>
      </w:pPr>
      <w:r>
        <w:t xml:space="preserve">) </w:t>
      </w:r>
      <w:r w:rsidRPr="00DA4F39">
        <w:t>Borrowings and onlendings</w:t>
      </w:r>
    </w:p>
    <w:p w14:paraId="02F77D6E" w14:textId="77777777" w:rsidR="00794B5E" w:rsidRPr="009F7621" w:rsidRDefault="00794B5E" w:rsidP="00876B3D">
      <w:pPr>
        <w:pStyle w:val="050-TextoPadro"/>
        <w:rPr>
          <w:b/>
          <w:bCs/>
        </w:rPr>
      </w:pPr>
      <w:r w:rsidRPr="00DA4F39">
        <w:rPr>
          <w:b/>
          <w:bCs/>
        </w:rPr>
        <w:t>Borrowings</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3 - Borrowings"/>
        <w:tblDescription w:val="PubliCon - Sistema de Gerenciamento do Documentos Contábeis para Publicação&#10;&#10;Última atualização do mapa do quadro em: "/>
      </w:tblPr>
      <w:tblGrid>
        <w:gridCol w:w="3397"/>
        <w:gridCol w:w="1058"/>
        <w:gridCol w:w="1059"/>
        <w:gridCol w:w="1059"/>
        <w:gridCol w:w="1059"/>
        <w:gridCol w:w="1059"/>
        <w:gridCol w:w="1059"/>
      </w:tblGrid>
      <w:tr w:rsidR="00794B5E" w:rsidRPr="00C64F97" w14:paraId="453A4505" w14:textId="77777777" w:rsidTr="000324F6">
        <w:trPr>
          <w:cantSplit/>
          <w:tblHeader/>
        </w:trPr>
        <w:tc>
          <w:tcPr>
            <w:tcW w:w="3397" w:type="dxa"/>
            <w:vMerge w:val="restart"/>
            <w:shd w:val="solid" w:color="132B4A" w:fill="auto"/>
            <w:vAlign w:val="center"/>
          </w:tcPr>
          <w:p w14:paraId="6B93A2A0" w14:textId="77777777" w:rsidR="00794B5E" w:rsidRPr="00C64F97" w:rsidRDefault="00794B5E" w:rsidP="00876B3D">
            <w:pPr>
              <w:pStyle w:val="070-TabelaPadro"/>
              <w:jc w:val="center"/>
            </w:pPr>
            <w:bookmarkStart w:id="8053" w:name="BBRIF03"/>
          </w:p>
        </w:tc>
        <w:tc>
          <w:tcPr>
            <w:tcW w:w="6353" w:type="dxa"/>
            <w:gridSpan w:val="6"/>
            <w:tcBorders>
              <w:bottom w:val="single" w:sz="4" w:space="0" w:color="FFFFFF" w:themeColor="background1"/>
            </w:tcBorders>
            <w:shd w:val="solid" w:color="132B4A" w:fill="auto"/>
            <w:vAlign w:val="center"/>
          </w:tcPr>
          <w:p w14:paraId="19D2C0C7" w14:textId="77777777" w:rsidR="00794B5E" w:rsidRPr="00C64F97" w:rsidRDefault="00794B5E" w:rsidP="00876B3D">
            <w:pPr>
              <w:pStyle w:val="070-TabelaPadro"/>
              <w:jc w:val="center"/>
            </w:pPr>
            <w:r>
              <w:t>Banco do Brasil</w:t>
            </w:r>
          </w:p>
        </w:tc>
      </w:tr>
      <w:tr w:rsidR="00794B5E" w:rsidRPr="00C64F97" w14:paraId="4B6AE357" w14:textId="77777777" w:rsidTr="000324F6">
        <w:trPr>
          <w:cantSplit/>
          <w:tblHeader/>
        </w:trPr>
        <w:tc>
          <w:tcPr>
            <w:tcW w:w="3397" w:type="dxa"/>
            <w:vMerge/>
            <w:tcBorders>
              <w:bottom w:val="single" w:sz="4" w:space="0" w:color="FFFFFF" w:themeColor="background1"/>
            </w:tcBorders>
            <w:shd w:val="solid" w:color="132B4A" w:fill="auto"/>
            <w:vAlign w:val="center"/>
          </w:tcPr>
          <w:p w14:paraId="6776A988" w14:textId="77777777" w:rsidR="00794B5E" w:rsidRPr="00C64F97" w:rsidRDefault="00794B5E" w:rsidP="00876B3D">
            <w:pPr>
              <w:pStyle w:val="070-TabelaPadro"/>
              <w:jc w:val="center"/>
            </w:pPr>
          </w:p>
        </w:tc>
        <w:tc>
          <w:tcPr>
            <w:tcW w:w="1058" w:type="dxa"/>
            <w:tcBorders>
              <w:bottom w:val="single" w:sz="4" w:space="0" w:color="FFFFFF" w:themeColor="background1"/>
            </w:tcBorders>
            <w:shd w:val="solid" w:color="132B4A" w:fill="auto"/>
            <w:vAlign w:val="center"/>
          </w:tcPr>
          <w:p w14:paraId="4E52A2A4" w14:textId="77777777" w:rsidR="00794B5E" w:rsidRPr="00C64F97" w:rsidRDefault="00794B5E" w:rsidP="00876B3D">
            <w:pPr>
              <w:pStyle w:val="070-TabelaPadro"/>
              <w:jc w:val="center"/>
            </w:pPr>
            <w:r>
              <w:t>up to 90 days</w:t>
            </w:r>
          </w:p>
        </w:tc>
        <w:tc>
          <w:tcPr>
            <w:tcW w:w="1059" w:type="dxa"/>
            <w:tcBorders>
              <w:bottom w:val="single" w:sz="4" w:space="0" w:color="FFFFFF" w:themeColor="background1"/>
            </w:tcBorders>
            <w:shd w:val="solid" w:color="132B4A" w:fill="auto"/>
            <w:vAlign w:val="center"/>
          </w:tcPr>
          <w:p w14:paraId="53365E6B" w14:textId="77777777" w:rsidR="00794B5E" w:rsidRPr="00C64F97" w:rsidRDefault="00794B5E" w:rsidP="00876B3D">
            <w:pPr>
              <w:pStyle w:val="070-TabelaPadro"/>
              <w:jc w:val="center"/>
            </w:pPr>
            <w:r>
              <w:t>from 91 to 360 days</w:t>
            </w:r>
          </w:p>
        </w:tc>
        <w:tc>
          <w:tcPr>
            <w:tcW w:w="1059" w:type="dxa"/>
            <w:tcBorders>
              <w:bottom w:val="single" w:sz="4" w:space="0" w:color="FFFFFF" w:themeColor="background1"/>
            </w:tcBorders>
            <w:shd w:val="solid" w:color="132B4A" w:fill="auto"/>
            <w:vAlign w:val="center"/>
          </w:tcPr>
          <w:p w14:paraId="67D11DD6" w14:textId="77777777" w:rsidR="00794B5E" w:rsidRPr="00C64F97" w:rsidRDefault="00794B5E" w:rsidP="00876B3D">
            <w:pPr>
              <w:pStyle w:val="070-TabelaPadro"/>
              <w:jc w:val="center"/>
            </w:pPr>
            <w:r>
              <w:t>from 1 to 3 years</w:t>
            </w:r>
          </w:p>
        </w:tc>
        <w:tc>
          <w:tcPr>
            <w:tcW w:w="1059" w:type="dxa"/>
            <w:tcBorders>
              <w:bottom w:val="single" w:sz="4" w:space="0" w:color="FFFFFF" w:themeColor="background1"/>
            </w:tcBorders>
            <w:shd w:val="solid" w:color="132B4A" w:fill="auto"/>
            <w:vAlign w:val="center"/>
          </w:tcPr>
          <w:p w14:paraId="5C729B51" w14:textId="77777777" w:rsidR="00794B5E" w:rsidRPr="00C64F97" w:rsidRDefault="00794B5E" w:rsidP="00876B3D">
            <w:pPr>
              <w:pStyle w:val="070-TabelaPadro"/>
              <w:jc w:val="center"/>
            </w:pPr>
            <w:r>
              <w:t>from 3 to 5 years</w:t>
            </w:r>
          </w:p>
        </w:tc>
        <w:tc>
          <w:tcPr>
            <w:tcW w:w="1059" w:type="dxa"/>
            <w:tcBorders>
              <w:bottom w:val="single" w:sz="4" w:space="0" w:color="FFFFFF" w:themeColor="background1"/>
            </w:tcBorders>
            <w:shd w:val="solid" w:color="132B4A" w:fill="auto"/>
            <w:vAlign w:val="center"/>
          </w:tcPr>
          <w:p w14:paraId="33BD66F1" w14:textId="77777777" w:rsidR="00794B5E" w:rsidRPr="00C64F97" w:rsidRDefault="00794B5E" w:rsidP="00876B3D">
            <w:pPr>
              <w:pStyle w:val="070-TabelaPadro"/>
              <w:jc w:val="center"/>
            </w:pPr>
            <w:r>
              <w:t>Mar 31, 2022</w:t>
            </w:r>
          </w:p>
        </w:tc>
        <w:tc>
          <w:tcPr>
            <w:tcW w:w="1059" w:type="dxa"/>
            <w:tcBorders>
              <w:bottom w:val="single" w:sz="4" w:space="0" w:color="FFFFFF" w:themeColor="background1"/>
            </w:tcBorders>
            <w:shd w:val="solid" w:color="132B4A" w:fill="auto"/>
            <w:vAlign w:val="center"/>
          </w:tcPr>
          <w:p w14:paraId="0422F057" w14:textId="77777777" w:rsidR="00794B5E" w:rsidRPr="00C64F97" w:rsidRDefault="00794B5E" w:rsidP="00876B3D">
            <w:pPr>
              <w:pStyle w:val="070-TabelaPadro"/>
              <w:jc w:val="center"/>
            </w:pPr>
            <w:r>
              <w:t>Dec 31, 2021</w:t>
            </w:r>
          </w:p>
        </w:tc>
      </w:tr>
      <w:tr w:rsidR="00794B5E" w:rsidRPr="00C64F97" w14:paraId="2C76C4C9" w14:textId="77777777" w:rsidTr="000324F6">
        <w:trPr>
          <w:cantSplit/>
        </w:trPr>
        <w:tc>
          <w:tcPr>
            <w:tcW w:w="3397" w:type="dxa"/>
            <w:tcBorders>
              <w:bottom w:val="single" w:sz="4" w:space="0" w:color="FFFFFF" w:themeColor="background1"/>
            </w:tcBorders>
            <w:shd w:val="solid" w:color="F3F3F3" w:fill="auto"/>
            <w:vAlign w:val="center"/>
          </w:tcPr>
          <w:p w14:paraId="5EA0611D" w14:textId="77777777" w:rsidR="00794B5E" w:rsidRPr="00C64F97" w:rsidRDefault="00794B5E" w:rsidP="00876B3D">
            <w:pPr>
              <w:pStyle w:val="070-TabelaPadro"/>
              <w:jc w:val="left"/>
              <w:rPr>
                <w:b/>
              </w:rPr>
            </w:pPr>
            <w:bookmarkStart w:id="8054" w:name="BBRIF0300001" w:colFirst="0" w:colLast="0"/>
            <w:r>
              <w:rPr>
                <w:b/>
              </w:rPr>
              <w:t>Overseas</w:t>
            </w:r>
          </w:p>
        </w:tc>
        <w:tc>
          <w:tcPr>
            <w:tcW w:w="1058" w:type="dxa"/>
            <w:tcBorders>
              <w:bottom w:val="single" w:sz="4" w:space="0" w:color="FFFFFF" w:themeColor="background1"/>
            </w:tcBorders>
            <w:shd w:val="solid" w:color="F3F3F3" w:fill="auto"/>
            <w:vAlign w:val="center"/>
          </w:tcPr>
          <w:p w14:paraId="49BA6D93" w14:textId="77777777" w:rsidR="00794B5E" w:rsidRPr="00C64F97" w:rsidRDefault="00794B5E" w:rsidP="00876B3D">
            <w:pPr>
              <w:pStyle w:val="070-TabelaPadro"/>
              <w:rPr>
                <w:b/>
              </w:rPr>
            </w:pPr>
            <w:bookmarkStart w:id="8055" w:name="BBRIF03AA001"/>
            <w:bookmarkEnd w:id="8055"/>
            <w:r>
              <w:rPr>
                <w:b/>
              </w:rPr>
              <w:t>3,374,466</w:t>
            </w:r>
          </w:p>
        </w:tc>
        <w:tc>
          <w:tcPr>
            <w:tcW w:w="1059" w:type="dxa"/>
            <w:tcBorders>
              <w:bottom w:val="single" w:sz="4" w:space="0" w:color="FFFFFF" w:themeColor="background1"/>
            </w:tcBorders>
            <w:shd w:val="solid" w:color="F3F3F3" w:fill="auto"/>
            <w:vAlign w:val="center"/>
          </w:tcPr>
          <w:p w14:paraId="100A8AA7" w14:textId="77777777" w:rsidR="00794B5E" w:rsidRPr="00C64F97" w:rsidRDefault="00794B5E" w:rsidP="00876B3D">
            <w:pPr>
              <w:pStyle w:val="070-TabelaPadro"/>
              <w:rPr>
                <w:b/>
              </w:rPr>
            </w:pPr>
            <w:bookmarkStart w:id="8056" w:name="BBRIF03AB001"/>
            <w:bookmarkEnd w:id="8056"/>
            <w:r>
              <w:rPr>
                <w:b/>
              </w:rPr>
              <w:t>8,434,845</w:t>
            </w:r>
          </w:p>
        </w:tc>
        <w:tc>
          <w:tcPr>
            <w:tcW w:w="1059" w:type="dxa"/>
            <w:tcBorders>
              <w:bottom w:val="single" w:sz="4" w:space="0" w:color="FFFFFF" w:themeColor="background1"/>
            </w:tcBorders>
            <w:shd w:val="solid" w:color="F3F3F3" w:fill="auto"/>
            <w:vAlign w:val="center"/>
          </w:tcPr>
          <w:p w14:paraId="7F75F1DF" w14:textId="77777777" w:rsidR="00794B5E" w:rsidRPr="00C64F97" w:rsidRDefault="00794B5E" w:rsidP="00876B3D">
            <w:pPr>
              <w:pStyle w:val="070-TabelaPadro"/>
              <w:rPr>
                <w:b/>
              </w:rPr>
            </w:pPr>
            <w:bookmarkStart w:id="8057" w:name="BBRIF03AC001"/>
            <w:bookmarkEnd w:id="8057"/>
            <w:r>
              <w:rPr>
                <w:b/>
              </w:rPr>
              <w:t>35,193,853</w:t>
            </w:r>
          </w:p>
        </w:tc>
        <w:tc>
          <w:tcPr>
            <w:tcW w:w="1059" w:type="dxa"/>
            <w:tcBorders>
              <w:bottom w:val="single" w:sz="4" w:space="0" w:color="FFFFFF" w:themeColor="background1"/>
            </w:tcBorders>
            <w:shd w:val="solid" w:color="F3F3F3" w:fill="auto"/>
            <w:vAlign w:val="center"/>
          </w:tcPr>
          <w:p w14:paraId="6ACCE39B" w14:textId="77777777" w:rsidR="00794B5E" w:rsidRPr="00C64F97" w:rsidRDefault="00794B5E" w:rsidP="00876B3D">
            <w:pPr>
              <w:pStyle w:val="070-TabelaPadro"/>
              <w:rPr>
                <w:b/>
              </w:rPr>
            </w:pPr>
            <w:bookmarkStart w:id="8058" w:name="BBRIF03AD001"/>
            <w:bookmarkEnd w:id="8058"/>
            <w:r>
              <w:rPr>
                <w:b/>
              </w:rPr>
              <w:t>480,224</w:t>
            </w:r>
          </w:p>
        </w:tc>
        <w:tc>
          <w:tcPr>
            <w:tcW w:w="1059" w:type="dxa"/>
            <w:tcBorders>
              <w:bottom w:val="single" w:sz="4" w:space="0" w:color="FFFFFF" w:themeColor="background1"/>
            </w:tcBorders>
            <w:shd w:val="solid" w:color="F3F3F3" w:fill="auto"/>
            <w:vAlign w:val="center"/>
          </w:tcPr>
          <w:p w14:paraId="5144AB37" w14:textId="77777777" w:rsidR="00794B5E" w:rsidRPr="00C64F97" w:rsidRDefault="00794B5E" w:rsidP="00876B3D">
            <w:pPr>
              <w:pStyle w:val="070-TabelaPadro"/>
              <w:rPr>
                <w:b/>
              </w:rPr>
            </w:pPr>
            <w:bookmarkStart w:id="8059" w:name="BBRIF03AE001"/>
            <w:bookmarkEnd w:id="8059"/>
            <w:r>
              <w:rPr>
                <w:b/>
              </w:rPr>
              <w:t>47,483,388</w:t>
            </w:r>
          </w:p>
        </w:tc>
        <w:tc>
          <w:tcPr>
            <w:tcW w:w="1059" w:type="dxa"/>
            <w:tcBorders>
              <w:bottom w:val="single" w:sz="4" w:space="0" w:color="FFFFFF" w:themeColor="background1"/>
            </w:tcBorders>
            <w:shd w:val="solid" w:color="F3F3F3" w:fill="auto"/>
            <w:vAlign w:val="center"/>
          </w:tcPr>
          <w:p w14:paraId="52694B33" w14:textId="77777777" w:rsidR="00794B5E" w:rsidRPr="00C64F97" w:rsidRDefault="00794B5E" w:rsidP="00876B3D">
            <w:pPr>
              <w:pStyle w:val="070-TabelaPadro"/>
              <w:rPr>
                <w:b/>
              </w:rPr>
            </w:pPr>
            <w:bookmarkStart w:id="8060" w:name="BBRIF03AF001"/>
            <w:bookmarkEnd w:id="8060"/>
            <w:r>
              <w:rPr>
                <w:b/>
              </w:rPr>
              <w:t>55,153,777</w:t>
            </w:r>
          </w:p>
        </w:tc>
      </w:tr>
      <w:tr w:rsidR="00794B5E" w:rsidRPr="00C64F97" w14:paraId="2660746B" w14:textId="77777777" w:rsidTr="000324F6">
        <w:trPr>
          <w:cantSplit/>
        </w:trPr>
        <w:tc>
          <w:tcPr>
            <w:tcW w:w="3397" w:type="dxa"/>
            <w:tcBorders>
              <w:bottom w:val="single" w:sz="4" w:space="0" w:color="FFFFFF" w:themeColor="background1"/>
            </w:tcBorders>
            <w:shd w:val="solid" w:color="E6E6E6" w:fill="auto"/>
            <w:vAlign w:val="center"/>
          </w:tcPr>
          <w:p w14:paraId="63682404" w14:textId="77777777" w:rsidR="00794B5E" w:rsidRPr="00876B3D" w:rsidRDefault="00794B5E" w:rsidP="00876B3D">
            <w:pPr>
              <w:pStyle w:val="070-TabelaPadro"/>
              <w:ind w:left="60"/>
              <w:jc w:val="left"/>
            </w:pPr>
            <w:bookmarkStart w:id="8061" w:name="BBRIF0300002" w:colFirst="0" w:colLast="0"/>
            <w:bookmarkEnd w:id="8054"/>
            <w:r w:rsidRPr="00876B3D">
              <w:t>Borrowings from BB Group companies abroad</w:t>
            </w:r>
          </w:p>
        </w:tc>
        <w:tc>
          <w:tcPr>
            <w:tcW w:w="1058" w:type="dxa"/>
            <w:tcBorders>
              <w:bottom w:val="single" w:sz="4" w:space="0" w:color="FFFFFF" w:themeColor="background1"/>
            </w:tcBorders>
            <w:shd w:val="solid" w:color="E6E6E6" w:fill="auto"/>
            <w:vAlign w:val="center"/>
          </w:tcPr>
          <w:p w14:paraId="2D3A94DB" w14:textId="77777777" w:rsidR="00794B5E" w:rsidRPr="00C64F97" w:rsidRDefault="00794B5E" w:rsidP="00876B3D">
            <w:pPr>
              <w:pStyle w:val="070-TabelaPadro"/>
            </w:pPr>
            <w:bookmarkStart w:id="8062" w:name="BBRIF03AA002"/>
            <w:bookmarkEnd w:id="8062"/>
            <w:r>
              <w:t>7,863</w:t>
            </w:r>
          </w:p>
        </w:tc>
        <w:tc>
          <w:tcPr>
            <w:tcW w:w="1059" w:type="dxa"/>
            <w:tcBorders>
              <w:bottom w:val="single" w:sz="4" w:space="0" w:color="FFFFFF" w:themeColor="background1"/>
            </w:tcBorders>
            <w:shd w:val="solid" w:color="E6E6E6" w:fill="auto"/>
            <w:vAlign w:val="center"/>
          </w:tcPr>
          <w:p w14:paraId="3B6D6283" w14:textId="77777777" w:rsidR="00794B5E" w:rsidRPr="00C64F97" w:rsidRDefault="00794B5E" w:rsidP="00876B3D">
            <w:pPr>
              <w:pStyle w:val="070-TabelaPadro"/>
            </w:pPr>
            <w:bookmarkStart w:id="8063" w:name="BBRIF03AB002"/>
            <w:bookmarkEnd w:id="8063"/>
            <w:r>
              <w:t>618,405</w:t>
            </w:r>
          </w:p>
        </w:tc>
        <w:tc>
          <w:tcPr>
            <w:tcW w:w="1059" w:type="dxa"/>
            <w:tcBorders>
              <w:bottom w:val="single" w:sz="4" w:space="0" w:color="FFFFFF" w:themeColor="background1"/>
            </w:tcBorders>
            <w:shd w:val="solid" w:color="E6E6E6" w:fill="auto"/>
            <w:vAlign w:val="center"/>
          </w:tcPr>
          <w:p w14:paraId="6E6903F8" w14:textId="77777777" w:rsidR="00794B5E" w:rsidRPr="00C64F97" w:rsidRDefault="00794B5E" w:rsidP="00876B3D">
            <w:pPr>
              <w:pStyle w:val="070-TabelaPadro"/>
            </w:pPr>
            <w:bookmarkStart w:id="8064" w:name="BBRIF03AC002"/>
            <w:bookmarkEnd w:id="8064"/>
            <w:r>
              <w:t>31,658,280</w:t>
            </w:r>
          </w:p>
        </w:tc>
        <w:tc>
          <w:tcPr>
            <w:tcW w:w="1059" w:type="dxa"/>
            <w:tcBorders>
              <w:bottom w:val="single" w:sz="4" w:space="0" w:color="FFFFFF" w:themeColor="background1"/>
            </w:tcBorders>
            <w:shd w:val="solid" w:color="E6E6E6" w:fill="auto"/>
            <w:vAlign w:val="center"/>
          </w:tcPr>
          <w:p w14:paraId="4DCA2CC4" w14:textId="77777777" w:rsidR="00794B5E" w:rsidRPr="00C64F97" w:rsidRDefault="00794B5E" w:rsidP="00876B3D">
            <w:pPr>
              <w:pStyle w:val="070-TabelaPadro"/>
            </w:pPr>
            <w:bookmarkStart w:id="8065" w:name="BBRIF03AD002"/>
            <w:bookmarkEnd w:id="8065"/>
            <w:r>
              <w:t>--</w:t>
            </w:r>
          </w:p>
        </w:tc>
        <w:tc>
          <w:tcPr>
            <w:tcW w:w="1059" w:type="dxa"/>
            <w:tcBorders>
              <w:bottom w:val="single" w:sz="4" w:space="0" w:color="FFFFFF" w:themeColor="background1"/>
            </w:tcBorders>
            <w:shd w:val="solid" w:color="E6E6E6" w:fill="auto"/>
            <w:vAlign w:val="center"/>
          </w:tcPr>
          <w:p w14:paraId="602435CA" w14:textId="77777777" w:rsidR="00794B5E" w:rsidRPr="00C64F97" w:rsidRDefault="00794B5E" w:rsidP="00876B3D">
            <w:pPr>
              <w:pStyle w:val="070-TabelaPadro"/>
            </w:pPr>
            <w:bookmarkStart w:id="8066" w:name="BBRIF03AE002"/>
            <w:bookmarkEnd w:id="8066"/>
            <w:r>
              <w:t>32,284,548</w:t>
            </w:r>
          </w:p>
        </w:tc>
        <w:tc>
          <w:tcPr>
            <w:tcW w:w="1059" w:type="dxa"/>
            <w:tcBorders>
              <w:bottom w:val="single" w:sz="4" w:space="0" w:color="FFFFFF" w:themeColor="background1"/>
            </w:tcBorders>
            <w:shd w:val="solid" w:color="E6E6E6" w:fill="auto"/>
            <w:vAlign w:val="center"/>
          </w:tcPr>
          <w:p w14:paraId="6830775F" w14:textId="77777777" w:rsidR="00794B5E" w:rsidRPr="00C64F97" w:rsidRDefault="00794B5E" w:rsidP="00876B3D">
            <w:pPr>
              <w:pStyle w:val="070-TabelaPadro"/>
            </w:pPr>
            <w:bookmarkStart w:id="8067" w:name="BBRIF03AF002"/>
            <w:bookmarkEnd w:id="8067"/>
            <w:r>
              <w:t>40,558,989</w:t>
            </w:r>
          </w:p>
        </w:tc>
      </w:tr>
      <w:tr w:rsidR="00794B5E" w:rsidRPr="00C64F97" w14:paraId="0D5FF76A" w14:textId="77777777" w:rsidTr="000324F6">
        <w:trPr>
          <w:cantSplit/>
        </w:trPr>
        <w:tc>
          <w:tcPr>
            <w:tcW w:w="3397" w:type="dxa"/>
            <w:tcBorders>
              <w:bottom w:val="single" w:sz="4" w:space="0" w:color="FFFFFF" w:themeColor="background1"/>
            </w:tcBorders>
            <w:shd w:val="solid" w:color="F3F3F3" w:fill="auto"/>
            <w:vAlign w:val="center"/>
          </w:tcPr>
          <w:p w14:paraId="5D5EFED7" w14:textId="77777777" w:rsidR="00794B5E" w:rsidRPr="00C64F97" w:rsidRDefault="00794B5E" w:rsidP="00876B3D">
            <w:pPr>
              <w:pStyle w:val="070-TabelaPadro"/>
              <w:ind w:left="60"/>
              <w:jc w:val="left"/>
            </w:pPr>
            <w:bookmarkStart w:id="8068" w:name="BBRIF0300003" w:colFirst="0" w:colLast="0"/>
            <w:bookmarkEnd w:id="8061"/>
            <w:r>
              <w:t>Borrowings from bankers abroad</w:t>
            </w:r>
          </w:p>
        </w:tc>
        <w:tc>
          <w:tcPr>
            <w:tcW w:w="1058" w:type="dxa"/>
            <w:tcBorders>
              <w:bottom w:val="single" w:sz="4" w:space="0" w:color="FFFFFF" w:themeColor="background1"/>
            </w:tcBorders>
            <w:shd w:val="solid" w:color="F3F3F3" w:fill="auto"/>
            <w:vAlign w:val="center"/>
          </w:tcPr>
          <w:p w14:paraId="2063735F" w14:textId="77777777" w:rsidR="00794B5E" w:rsidRPr="00C64F97" w:rsidRDefault="00794B5E" w:rsidP="00876B3D">
            <w:pPr>
              <w:pStyle w:val="070-TabelaPadro"/>
            </w:pPr>
            <w:bookmarkStart w:id="8069" w:name="BBRIF03AA003"/>
            <w:bookmarkEnd w:id="8069"/>
            <w:r>
              <w:t>3,289,919</w:t>
            </w:r>
          </w:p>
        </w:tc>
        <w:tc>
          <w:tcPr>
            <w:tcW w:w="1059" w:type="dxa"/>
            <w:tcBorders>
              <w:bottom w:val="single" w:sz="4" w:space="0" w:color="FFFFFF" w:themeColor="background1"/>
            </w:tcBorders>
            <w:shd w:val="solid" w:color="F3F3F3" w:fill="auto"/>
            <w:vAlign w:val="center"/>
          </w:tcPr>
          <w:p w14:paraId="224DC141" w14:textId="77777777" w:rsidR="00794B5E" w:rsidRPr="00C64F97" w:rsidRDefault="00794B5E" w:rsidP="00876B3D">
            <w:pPr>
              <w:pStyle w:val="070-TabelaPadro"/>
            </w:pPr>
            <w:bookmarkStart w:id="8070" w:name="BBRIF03AB003"/>
            <w:bookmarkEnd w:id="8070"/>
            <w:r>
              <w:t>7,676,904</w:t>
            </w:r>
          </w:p>
        </w:tc>
        <w:tc>
          <w:tcPr>
            <w:tcW w:w="1059" w:type="dxa"/>
            <w:tcBorders>
              <w:bottom w:val="single" w:sz="4" w:space="0" w:color="FFFFFF" w:themeColor="background1"/>
            </w:tcBorders>
            <w:shd w:val="solid" w:color="F3F3F3" w:fill="auto"/>
            <w:vAlign w:val="center"/>
          </w:tcPr>
          <w:p w14:paraId="1BFBA7DE" w14:textId="77777777" w:rsidR="00794B5E" w:rsidRPr="00C64F97" w:rsidRDefault="00794B5E" w:rsidP="00876B3D">
            <w:pPr>
              <w:pStyle w:val="070-TabelaPadro"/>
            </w:pPr>
            <w:bookmarkStart w:id="8071" w:name="BBRIF03AC003"/>
            <w:bookmarkEnd w:id="8071"/>
            <w:r>
              <w:t>3,423,693</w:t>
            </w:r>
          </w:p>
        </w:tc>
        <w:tc>
          <w:tcPr>
            <w:tcW w:w="1059" w:type="dxa"/>
            <w:tcBorders>
              <w:bottom w:val="single" w:sz="4" w:space="0" w:color="FFFFFF" w:themeColor="background1"/>
            </w:tcBorders>
            <w:shd w:val="solid" w:color="F3F3F3" w:fill="auto"/>
            <w:vAlign w:val="center"/>
          </w:tcPr>
          <w:p w14:paraId="2063AD8B" w14:textId="77777777" w:rsidR="00794B5E" w:rsidRPr="00C64F97" w:rsidRDefault="00794B5E" w:rsidP="00876B3D">
            <w:pPr>
              <w:pStyle w:val="070-TabelaPadro"/>
            </w:pPr>
            <w:bookmarkStart w:id="8072" w:name="BBRIF03AD003"/>
            <w:bookmarkEnd w:id="8072"/>
            <w:r>
              <w:t>472,657</w:t>
            </w:r>
          </w:p>
        </w:tc>
        <w:tc>
          <w:tcPr>
            <w:tcW w:w="1059" w:type="dxa"/>
            <w:tcBorders>
              <w:bottom w:val="single" w:sz="4" w:space="0" w:color="FFFFFF" w:themeColor="background1"/>
            </w:tcBorders>
            <w:shd w:val="solid" w:color="F3F3F3" w:fill="auto"/>
            <w:vAlign w:val="center"/>
          </w:tcPr>
          <w:p w14:paraId="2B056252" w14:textId="77777777" w:rsidR="00794B5E" w:rsidRPr="00C64F97" w:rsidRDefault="00794B5E" w:rsidP="00876B3D">
            <w:pPr>
              <w:pStyle w:val="070-TabelaPadro"/>
            </w:pPr>
            <w:bookmarkStart w:id="8073" w:name="BBRIF03AE003"/>
            <w:bookmarkEnd w:id="8073"/>
            <w:r>
              <w:t>14,863,173</w:t>
            </w:r>
          </w:p>
        </w:tc>
        <w:tc>
          <w:tcPr>
            <w:tcW w:w="1059" w:type="dxa"/>
            <w:tcBorders>
              <w:bottom w:val="single" w:sz="4" w:space="0" w:color="FFFFFF" w:themeColor="background1"/>
            </w:tcBorders>
            <w:shd w:val="solid" w:color="F3F3F3" w:fill="auto"/>
            <w:vAlign w:val="center"/>
          </w:tcPr>
          <w:p w14:paraId="0899BFCE" w14:textId="77777777" w:rsidR="00794B5E" w:rsidRPr="00C64F97" w:rsidRDefault="00794B5E" w:rsidP="00876B3D">
            <w:pPr>
              <w:pStyle w:val="070-TabelaPadro"/>
            </w:pPr>
            <w:bookmarkStart w:id="8074" w:name="BBRIF03AF003"/>
            <w:bookmarkEnd w:id="8074"/>
            <w:r>
              <w:t>14,193,302</w:t>
            </w:r>
          </w:p>
        </w:tc>
      </w:tr>
      <w:tr w:rsidR="00794B5E" w:rsidRPr="00C64F97" w14:paraId="7158AE13" w14:textId="77777777" w:rsidTr="000324F6">
        <w:trPr>
          <w:cantSplit/>
        </w:trPr>
        <w:tc>
          <w:tcPr>
            <w:tcW w:w="3397" w:type="dxa"/>
            <w:tcBorders>
              <w:bottom w:val="single" w:sz="4" w:space="0" w:color="FFFFFF" w:themeColor="background1"/>
            </w:tcBorders>
            <w:shd w:val="solid" w:color="E6E6E6" w:fill="auto"/>
            <w:vAlign w:val="center"/>
          </w:tcPr>
          <w:p w14:paraId="35A34C1D" w14:textId="77777777" w:rsidR="00794B5E" w:rsidRPr="00C64F97" w:rsidRDefault="00794B5E" w:rsidP="00876B3D">
            <w:pPr>
              <w:pStyle w:val="070-TabelaPadro"/>
              <w:ind w:left="60"/>
              <w:jc w:val="left"/>
            </w:pPr>
            <w:bookmarkStart w:id="8075" w:name="BBRIF0300004" w:colFirst="0" w:colLast="0"/>
            <w:bookmarkEnd w:id="8068"/>
            <w:r>
              <w:t>Imports</w:t>
            </w:r>
          </w:p>
        </w:tc>
        <w:tc>
          <w:tcPr>
            <w:tcW w:w="1058" w:type="dxa"/>
            <w:tcBorders>
              <w:bottom w:val="single" w:sz="4" w:space="0" w:color="FFFFFF" w:themeColor="background1"/>
            </w:tcBorders>
            <w:shd w:val="solid" w:color="E6E6E6" w:fill="auto"/>
            <w:vAlign w:val="center"/>
          </w:tcPr>
          <w:p w14:paraId="54ABCDA0" w14:textId="77777777" w:rsidR="00794B5E" w:rsidRPr="00C64F97" w:rsidRDefault="00794B5E" w:rsidP="00876B3D">
            <w:pPr>
              <w:pStyle w:val="070-TabelaPadro"/>
            </w:pPr>
            <w:bookmarkStart w:id="8076" w:name="BBRIF03AA004"/>
            <w:bookmarkEnd w:id="8076"/>
            <w:r>
              <w:t>76,684</w:t>
            </w:r>
          </w:p>
        </w:tc>
        <w:tc>
          <w:tcPr>
            <w:tcW w:w="1059" w:type="dxa"/>
            <w:tcBorders>
              <w:bottom w:val="single" w:sz="4" w:space="0" w:color="FFFFFF" w:themeColor="background1"/>
            </w:tcBorders>
            <w:shd w:val="solid" w:color="E6E6E6" w:fill="auto"/>
            <w:vAlign w:val="center"/>
          </w:tcPr>
          <w:p w14:paraId="5DFC4BD7" w14:textId="77777777" w:rsidR="00794B5E" w:rsidRPr="00C64F97" w:rsidRDefault="00794B5E" w:rsidP="00876B3D">
            <w:pPr>
              <w:pStyle w:val="070-TabelaPadro"/>
            </w:pPr>
            <w:bookmarkStart w:id="8077" w:name="BBRIF03AB004"/>
            <w:bookmarkEnd w:id="8077"/>
            <w:r>
              <w:t>139,536</w:t>
            </w:r>
          </w:p>
        </w:tc>
        <w:tc>
          <w:tcPr>
            <w:tcW w:w="1059" w:type="dxa"/>
            <w:tcBorders>
              <w:bottom w:val="single" w:sz="4" w:space="0" w:color="FFFFFF" w:themeColor="background1"/>
            </w:tcBorders>
            <w:shd w:val="solid" w:color="E6E6E6" w:fill="auto"/>
            <w:vAlign w:val="center"/>
          </w:tcPr>
          <w:p w14:paraId="32F65358" w14:textId="77777777" w:rsidR="00794B5E" w:rsidRPr="00C64F97" w:rsidRDefault="00794B5E" w:rsidP="00876B3D">
            <w:pPr>
              <w:pStyle w:val="070-TabelaPadro"/>
            </w:pPr>
            <w:bookmarkStart w:id="8078" w:name="BBRIF03AC004"/>
            <w:bookmarkEnd w:id="8078"/>
            <w:r>
              <w:t>111,880</w:t>
            </w:r>
          </w:p>
        </w:tc>
        <w:tc>
          <w:tcPr>
            <w:tcW w:w="1059" w:type="dxa"/>
            <w:tcBorders>
              <w:bottom w:val="single" w:sz="4" w:space="0" w:color="FFFFFF" w:themeColor="background1"/>
            </w:tcBorders>
            <w:shd w:val="solid" w:color="E6E6E6" w:fill="auto"/>
            <w:vAlign w:val="center"/>
          </w:tcPr>
          <w:p w14:paraId="2EE82173" w14:textId="77777777" w:rsidR="00794B5E" w:rsidRPr="00C64F97" w:rsidRDefault="00794B5E" w:rsidP="00876B3D">
            <w:pPr>
              <w:pStyle w:val="070-TabelaPadro"/>
            </w:pPr>
            <w:bookmarkStart w:id="8079" w:name="BBRIF03AD004"/>
            <w:bookmarkEnd w:id="8079"/>
            <w:r>
              <w:t>7,567</w:t>
            </w:r>
          </w:p>
        </w:tc>
        <w:tc>
          <w:tcPr>
            <w:tcW w:w="1059" w:type="dxa"/>
            <w:tcBorders>
              <w:bottom w:val="single" w:sz="4" w:space="0" w:color="FFFFFF" w:themeColor="background1"/>
            </w:tcBorders>
            <w:shd w:val="solid" w:color="E6E6E6" w:fill="auto"/>
            <w:vAlign w:val="center"/>
          </w:tcPr>
          <w:p w14:paraId="1A580163" w14:textId="77777777" w:rsidR="00794B5E" w:rsidRPr="00C64F97" w:rsidRDefault="00794B5E" w:rsidP="00876B3D">
            <w:pPr>
              <w:pStyle w:val="070-TabelaPadro"/>
            </w:pPr>
            <w:bookmarkStart w:id="8080" w:name="BBRIF03AE004"/>
            <w:bookmarkEnd w:id="8080"/>
            <w:r>
              <w:t>335,667</w:t>
            </w:r>
          </w:p>
        </w:tc>
        <w:tc>
          <w:tcPr>
            <w:tcW w:w="1059" w:type="dxa"/>
            <w:tcBorders>
              <w:bottom w:val="single" w:sz="4" w:space="0" w:color="FFFFFF" w:themeColor="background1"/>
            </w:tcBorders>
            <w:shd w:val="solid" w:color="E6E6E6" w:fill="auto"/>
            <w:vAlign w:val="center"/>
          </w:tcPr>
          <w:p w14:paraId="3D39E6D1" w14:textId="77777777" w:rsidR="00794B5E" w:rsidRPr="00C64F97" w:rsidRDefault="00794B5E" w:rsidP="00876B3D">
            <w:pPr>
              <w:pStyle w:val="070-TabelaPadro"/>
            </w:pPr>
            <w:bookmarkStart w:id="8081" w:name="BBRIF03AF004"/>
            <w:bookmarkEnd w:id="8081"/>
            <w:r>
              <w:t>401,486</w:t>
            </w:r>
          </w:p>
        </w:tc>
      </w:tr>
      <w:tr w:rsidR="00794B5E" w:rsidRPr="00C64F97" w14:paraId="4AACB372" w14:textId="77777777" w:rsidTr="000324F6">
        <w:trPr>
          <w:cantSplit/>
        </w:trPr>
        <w:tc>
          <w:tcPr>
            <w:tcW w:w="3397" w:type="dxa"/>
            <w:tcBorders>
              <w:bottom w:val="single" w:sz="4" w:space="0" w:color="FFFFFF" w:themeColor="background1"/>
            </w:tcBorders>
            <w:shd w:val="solid" w:color="F3F3F3" w:fill="auto"/>
            <w:vAlign w:val="center"/>
          </w:tcPr>
          <w:p w14:paraId="721AFA0C" w14:textId="77777777" w:rsidR="00794B5E" w:rsidRPr="00C64F97" w:rsidRDefault="00794B5E" w:rsidP="00876B3D">
            <w:pPr>
              <w:pStyle w:val="070-TabelaPadro"/>
              <w:jc w:val="left"/>
              <w:rPr>
                <w:b/>
              </w:rPr>
            </w:pPr>
            <w:bookmarkStart w:id="8082" w:name="BBRIF0300005" w:colFirst="0" w:colLast="0"/>
            <w:bookmarkEnd w:id="8075"/>
            <w:r>
              <w:rPr>
                <w:b/>
              </w:rPr>
              <w:t>Total</w:t>
            </w:r>
          </w:p>
        </w:tc>
        <w:tc>
          <w:tcPr>
            <w:tcW w:w="1058" w:type="dxa"/>
            <w:tcBorders>
              <w:bottom w:val="single" w:sz="4" w:space="0" w:color="FFFFFF" w:themeColor="background1"/>
            </w:tcBorders>
            <w:shd w:val="solid" w:color="F3F3F3" w:fill="auto"/>
            <w:vAlign w:val="center"/>
          </w:tcPr>
          <w:p w14:paraId="0FF794F9" w14:textId="77777777" w:rsidR="00794B5E" w:rsidRPr="00C64F97" w:rsidRDefault="00794B5E" w:rsidP="00876B3D">
            <w:pPr>
              <w:pStyle w:val="070-TabelaPadro"/>
              <w:rPr>
                <w:b/>
              </w:rPr>
            </w:pPr>
            <w:bookmarkStart w:id="8083" w:name="BBRIF03AA005"/>
            <w:bookmarkEnd w:id="8083"/>
            <w:r>
              <w:rPr>
                <w:b/>
              </w:rPr>
              <w:t>3,374,466</w:t>
            </w:r>
          </w:p>
        </w:tc>
        <w:tc>
          <w:tcPr>
            <w:tcW w:w="1059" w:type="dxa"/>
            <w:tcBorders>
              <w:bottom w:val="single" w:sz="4" w:space="0" w:color="FFFFFF" w:themeColor="background1"/>
            </w:tcBorders>
            <w:shd w:val="solid" w:color="F3F3F3" w:fill="auto"/>
            <w:vAlign w:val="center"/>
          </w:tcPr>
          <w:p w14:paraId="281ADC9D" w14:textId="77777777" w:rsidR="00794B5E" w:rsidRPr="00C64F97" w:rsidRDefault="00794B5E" w:rsidP="00876B3D">
            <w:pPr>
              <w:pStyle w:val="070-TabelaPadro"/>
              <w:rPr>
                <w:b/>
              </w:rPr>
            </w:pPr>
            <w:bookmarkStart w:id="8084" w:name="BBRIF03AB005"/>
            <w:bookmarkEnd w:id="8084"/>
            <w:r>
              <w:rPr>
                <w:b/>
              </w:rPr>
              <w:t>8,434,845</w:t>
            </w:r>
          </w:p>
        </w:tc>
        <w:tc>
          <w:tcPr>
            <w:tcW w:w="1059" w:type="dxa"/>
            <w:tcBorders>
              <w:bottom w:val="single" w:sz="4" w:space="0" w:color="FFFFFF" w:themeColor="background1"/>
            </w:tcBorders>
            <w:shd w:val="solid" w:color="F3F3F3" w:fill="auto"/>
            <w:vAlign w:val="center"/>
          </w:tcPr>
          <w:p w14:paraId="298E49CE" w14:textId="77777777" w:rsidR="00794B5E" w:rsidRPr="00C64F97" w:rsidRDefault="00794B5E" w:rsidP="00876B3D">
            <w:pPr>
              <w:pStyle w:val="070-TabelaPadro"/>
              <w:rPr>
                <w:b/>
              </w:rPr>
            </w:pPr>
            <w:bookmarkStart w:id="8085" w:name="BBRIF03AC005"/>
            <w:bookmarkEnd w:id="8085"/>
            <w:r>
              <w:rPr>
                <w:b/>
              </w:rPr>
              <w:t>35,193,853</w:t>
            </w:r>
          </w:p>
        </w:tc>
        <w:tc>
          <w:tcPr>
            <w:tcW w:w="1059" w:type="dxa"/>
            <w:tcBorders>
              <w:bottom w:val="single" w:sz="4" w:space="0" w:color="FFFFFF" w:themeColor="background1"/>
            </w:tcBorders>
            <w:shd w:val="solid" w:color="F3F3F3" w:fill="auto"/>
            <w:vAlign w:val="center"/>
          </w:tcPr>
          <w:p w14:paraId="52B22459" w14:textId="77777777" w:rsidR="00794B5E" w:rsidRPr="00C64F97" w:rsidRDefault="00794B5E" w:rsidP="00876B3D">
            <w:pPr>
              <w:pStyle w:val="070-TabelaPadro"/>
              <w:rPr>
                <w:b/>
              </w:rPr>
            </w:pPr>
            <w:bookmarkStart w:id="8086" w:name="BBRIF03AD005"/>
            <w:bookmarkEnd w:id="8086"/>
            <w:r>
              <w:rPr>
                <w:b/>
              </w:rPr>
              <w:t>480,224</w:t>
            </w:r>
          </w:p>
        </w:tc>
        <w:tc>
          <w:tcPr>
            <w:tcW w:w="1059" w:type="dxa"/>
            <w:tcBorders>
              <w:bottom w:val="single" w:sz="4" w:space="0" w:color="FFFFFF" w:themeColor="background1"/>
            </w:tcBorders>
            <w:shd w:val="solid" w:color="F3F3F3" w:fill="auto"/>
            <w:vAlign w:val="center"/>
          </w:tcPr>
          <w:p w14:paraId="1729533C" w14:textId="77777777" w:rsidR="00794B5E" w:rsidRPr="00C64F97" w:rsidRDefault="00794B5E" w:rsidP="00876B3D">
            <w:pPr>
              <w:pStyle w:val="070-TabelaPadro"/>
              <w:rPr>
                <w:b/>
              </w:rPr>
            </w:pPr>
            <w:bookmarkStart w:id="8087" w:name="BBRIF03AE005"/>
            <w:bookmarkEnd w:id="8087"/>
            <w:r>
              <w:rPr>
                <w:b/>
              </w:rPr>
              <w:t>47,483,388</w:t>
            </w:r>
          </w:p>
        </w:tc>
        <w:tc>
          <w:tcPr>
            <w:tcW w:w="1059" w:type="dxa"/>
            <w:tcBorders>
              <w:bottom w:val="single" w:sz="4" w:space="0" w:color="FFFFFF" w:themeColor="background1"/>
            </w:tcBorders>
            <w:shd w:val="solid" w:color="F3F3F3" w:fill="auto"/>
            <w:vAlign w:val="center"/>
          </w:tcPr>
          <w:p w14:paraId="276AE3AA" w14:textId="77777777" w:rsidR="00794B5E" w:rsidRPr="00C64F97" w:rsidRDefault="00794B5E" w:rsidP="00876B3D">
            <w:pPr>
              <w:pStyle w:val="070-TabelaPadro"/>
              <w:rPr>
                <w:b/>
              </w:rPr>
            </w:pPr>
            <w:bookmarkStart w:id="8088" w:name="BBRIF03AF005"/>
            <w:bookmarkEnd w:id="8088"/>
            <w:r>
              <w:rPr>
                <w:b/>
              </w:rPr>
              <w:t>55,153,777</w:t>
            </w:r>
          </w:p>
        </w:tc>
      </w:tr>
      <w:bookmarkEnd w:id="8082"/>
      <w:tr w:rsidR="00794B5E" w:rsidRPr="00C64F97" w14:paraId="444F8799" w14:textId="77777777" w:rsidTr="000324F6">
        <w:trPr>
          <w:cantSplit/>
        </w:trPr>
        <w:tc>
          <w:tcPr>
            <w:tcW w:w="3397" w:type="dxa"/>
            <w:tcBorders>
              <w:bottom w:val="single" w:sz="4" w:space="0" w:color="FFFFFF" w:themeColor="background1"/>
            </w:tcBorders>
            <w:shd w:val="solid" w:color="E6E6E6" w:fill="auto"/>
            <w:vAlign w:val="center"/>
          </w:tcPr>
          <w:p w14:paraId="5E6CE937" w14:textId="77777777" w:rsidR="00794B5E" w:rsidRPr="00C64F97" w:rsidRDefault="00794B5E" w:rsidP="00876B3D">
            <w:pPr>
              <w:pStyle w:val="070-TabelaPadro"/>
              <w:jc w:val="left"/>
            </w:pPr>
          </w:p>
        </w:tc>
        <w:tc>
          <w:tcPr>
            <w:tcW w:w="1058" w:type="dxa"/>
            <w:tcBorders>
              <w:bottom w:val="single" w:sz="4" w:space="0" w:color="FFFFFF" w:themeColor="background1"/>
            </w:tcBorders>
            <w:shd w:val="solid" w:color="E6E6E6" w:fill="auto"/>
            <w:vAlign w:val="center"/>
          </w:tcPr>
          <w:p w14:paraId="133BC3CA" w14:textId="77777777" w:rsidR="00794B5E" w:rsidRPr="00C64F97" w:rsidRDefault="00794B5E" w:rsidP="00876B3D">
            <w:pPr>
              <w:pStyle w:val="070-TabelaPadro"/>
            </w:pPr>
          </w:p>
        </w:tc>
        <w:tc>
          <w:tcPr>
            <w:tcW w:w="1059" w:type="dxa"/>
            <w:tcBorders>
              <w:bottom w:val="single" w:sz="4" w:space="0" w:color="FFFFFF" w:themeColor="background1"/>
            </w:tcBorders>
            <w:shd w:val="solid" w:color="E6E6E6" w:fill="auto"/>
            <w:vAlign w:val="center"/>
          </w:tcPr>
          <w:p w14:paraId="76D2E9EE" w14:textId="77777777" w:rsidR="00794B5E" w:rsidRPr="00C64F97" w:rsidRDefault="00794B5E" w:rsidP="00876B3D">
            <w:pPr>
              <w:pStyle w:val="070-TabelaPadro"/>
            </w:pPr>
          </w:p>
        </w:tc>
        <w:tc>
          <w:tcPr>
            <w:tcW w:w="1059" w:type="dxa"/>
            <w:tcBorders>
              <w:bottom w:val="single" w:sz="4" w:space="0" w:color="FFFFFF" w:themeColor="background1"/>
            </w:tcBorders>
            <w:shd w:val="solid" w:color="E6E6E6" w:fill="auto"/>
            <w:vAlign w:val="center"/>
          </w:tcPr>
          <w:p w14:paraId="14654F97" w14:textId="77777777" w:rsidR="00794B5E" w:rsidRPr="00C64F97" w:rsidRDefault="00794B5E" w:rsidP="00876B3D">
            <w:pPr>
              <w:pStyle w:val="070-TabelaPadro"/>
            </w:pPr>
          </w:p>
        </w:tc>
        <w:tc>
          <w:tcPr>
            <w:tcW w:w="1059" w:type="dxa"/>
            <w:tcBorders>
              <w:bottom w:val="single" w:sz="4" w:space="0" w:color="FFFFFF" w:themeColor="background1"/>
            </w:tcBorders>
            <w:shd w:val="solid" w:color="E6E6E6" w:fill="auto"/>
            <w:vAlign w:val="center"/>
          </w:tcPr>
          <w:p w14:paraId="0DAB1EB6" w14:textId="77777777" w:rsidR="00794B5E" w:rsidRPr="00C64F97" w:rsidRDefault="00794B5E" w:rsidP="00876B3D">
            <w:pPr>
              <w:pStyle w:val="070-TabelaPadro"/>
            </w:pPr>
          </w:p>
        </w:tc>
        <w:tc>
          <w:tcPr>
            <w:tcW w:w="1059" w:type="dxa"/>
            <w:tcBorders>
              <w:bottom w:val="single" w:sz="4" w:space="0" w:color="FFFFFF" w:themeColor="background1"/>
            </w:tcBorders>
            <w:shd w:val="solid" w:color="E6E6E6" w:fill="auto"/>
            <w:vAlign w:val="center"/>
          </w:tcPr>
          <w:p w14:paraId="78C5F133" w14:textId="77777777" w:rsidR="00794B5E" w:rsidRPr="00C64F97" w:rsidRDefault="00794B5E" w:rsidP="00876B3D">
            <w:pPr>
              <w:pStyle w:val="070-TabelaPadro"/>
            </w:pPr>
          </w:p>
        </w:tc>
        <w:tc>
          <w:tcPr>
            <w:tcW w:w="1059" w:type="dxa"/>
            <w:tcBorders>
              <w:bottom w:val="single" w:sz="4" w:space="0" w:color="FFFFFF" w:themeColor="background1"/>
            </w:tcBorders>
            <w:shd w:val="solid" w:color="E6E6E6" w:fill="auto"/>
            <w:vAlign w:val="center"/>
          </w:tcPr>
          <w:p w14:paraId="5CC31D7F" w14:textId="77777777" w:rsidR="00794B5E" w:rsidRPr="00C64F97" w:rsidRDefault="00794B5E" w:rsidP="00876B3D">
            <w:pPr>
              <w:pStyle w:val="070-TabelaPadro"/>
            </w:pPr>
          </w:p>
        </w:tc>
      </w:tr>
      <w:tr w:rsidR="00794B5E" w:rsidRPr="00C64F97" w14:paraId="37C8E26C" w14:textId="77777777" w:rsidTr="000324F6">
        <w:trPr>
          <w:cantSplit/>
        </w:trPr>
        <w:tc>
          <w:tcPr>
            <w:tcW w:w="3397" w:type="dxa"/>
            <w:tcBorders>
              <w:bottom w:val="single" w:sz="4" w:space="0" w:color="FFFFFF" w:themeColor="background1"/>
            </w:tcBorders>
            <w:shd w:val="solid" w:color="F3F3F3" w:fill="auto"/>
            <w:vAlign w:val="center"/>
          </w:tcPr>
          <w:p w14:paraId="3A11D917" w14:textId="77777777" w:rsidR="00794B5E" w:rsidRPr="00C64F97" w:rsidRDefault="00794B5E" w:rsidP="00876B3D">
            <w:pPr>
              <w:pStyle w:val="070-TabelaPadro"/>
              <w:jc w:val="left"/>
            </w:pPr>
            <w:bookmarkStart w:id="8089" w:name="BBRIF0300007" w:colFirst="0" w:colLast="0"/>
            <w:bookmarkStart w:id="8090" w:name="BBRIF03AA007" w:colFirst="1" w:colLast="1"/>
            <w:bookmarkStart w:id="8091" w:name="BBRIF03AB007" w:colFirst="2" w:colLast="2"/>
            <w:bookmarkStart w:id="8092" w:name="BBRIF03AC007" w:colFirst="3" w:colLast="3"/>
            <w:bookmarkStart w:id="8093" w:name="BBRIF03AD007" w:colFirst="4" w:colLast="4"/>
            <w:r>
              <w:t>Current liabilities</w:t>
            </w:r>
          </w:p>
        </w:tc>
        <w:tc>
          <w:tcPr>
            <w:tcW w:w="1058" w:type="dxa"/>
            <w:tcBorders>
              <w:bottom w:val="single" w:sz="4" w:space="0" w:color="FFFFFF" w:themeColor="background1"/>
            </w:tcBorders>
            <w:shd w:val="solid" w:color="F3F3F3" w:fill="auto"/>
            <w:vAlign w:val="center"/>
          </w:tcPr>
          <w:p w14:paraId="59C21F65" w14:textId="77777777" w:rsidR="00794B5E" w:rsidRPr="00C64F97" w:rsidRDefault="00794B5E" w:rsidP="00876B3D">
            <w:pPr>
              <w:pStyle w:val="070-TabelaPadro"/>
            </w:pPr>
          </w:p>
        </w:tc>
        <w:tc>
          <w:tcPr>
            <w:tcW w:w="1059" w:type="dxa"/>
            <w:tcBorders>
              <w:bottom w:val="single" w:sz="4" w:space="0" w:color="FFFFFF" w:themeColor="background1"/>
            </w:tcBorders>
            <w:shd w:val="solid" w:color="F3F3F3" w:fill="auto"/>
            <w:vAlign w:val="center"/>
          </w:tcPr>
          <w:p w14:paraId="073B4FF2" w14:textId="77777777" w:rsidR="00794B5E" w:rsidRPr="00C64F97" w:rsidRDefault="00794B5E" w:rsidP="00876B3D">
            <w:pPr>
              <w:pStyle w:val="070-TabelaPadro"/>
            </w:pPr>
          </w:p>
        </w:tc>
        <w:tc>
          <w:tcPr>
            <w:tcW w:w="1059" w:type="dxa"/>
            <w:tcBorders>
              <w:bottom w:val="single" w:sz="4" w:space="0" w:color="FFFFFF" w:themeColor="background1"/>
            </w:tcBorders>
            <w:shd w:val="solid" w:color="F3F3F3" w:fill="auto"/>
            <w:vAlign w:val="center"/>
          </w:tcPr>
          <w:p w14:paraId="097699C2" w14:textId="77777777" w:rsidR="00794B5E" w:rsidRPr="00C64F97" w:rsidRDefault="00794B5E" w:rsidP="00876B3D">
            <w:pPr>
              <w:pStyle w:val="070-TabelaPadro"/>
            </w:pPr>
          </w:p>
        </w:tc>
        <w:tc>
          <w:tcPr>
            <w:tcW w:w="1059" w:type="dxa"/>
            <w:tcBorders>
              <w:bottom w:val="single" w:sz="4" w:space="0" w:color="FFFFFF" w:themeColor="background1"/>
            </w:tcBorders>
            <w:shd w:val="solid" w:color="F3F3F3" w:fill="auto"/>
            <w:vAlign w:val="center"/>
          </w:tcPr>
          <w:p w14:paraId="25F56CB6" w14:textId="77777777" w:rsidR="00794B5E" w:rsidRPr="00C64F97" w:rsidRDefault="00794B5E" w:rsidP="00876B3D">
            <w:pPr>
              <w:pStyle w:val="070-TabelaPadro"/>
            </w:pPr>
          </w:p>
        </w:tc>
        <w:tc>
          <w:tcPr>
            <w:tcW w:w="1059" w:type="dxa"/>
            <w:tcBorders>
              <w:bottom w:val="single" w:sz="4" w:space="0" w:color="FFFFFF" w:themeColor="background1"/>
            </w:tcBorders>
            <w:shd w:val="solid" w:color="F3F3F3" w:fill="auto"/>
            <w:vAlign w:val="center"/>
          </w:tcPr>
          <w:p w14:paraId="535855A9" w14:textId="77777777" w:rsidR="00794B5E" w:rsidRPr="00C64F97" w:rsidRDefault="00794B5E" w:rsidP="00876B3D">
            <w:pPr>
              <w:pStyle w:val="070-TabelaPadro"/>
            </w:pPr>
            <w:bookmarkStart w:id="8094" w:name="BBRIF03AE007"/>
            <w:bookmarkEnd w:id="8094"/>
            <w:r>
              <w:t>11,809,311</w:t>
            </w:r>
          </w:p>
        </w:tc>
        <w:tc>
          <w:tcPr>
            <w:tcW w:w="1059" w:type="dxa"/>
            <w:tcBorders>
              <w:bottom w:val="single" w:sz="4" w:space="0" w:color="FFFFFF" w:themeColor="background1"/>
            </w:tcBorders>
            <w:shd w:val="solid" w:color="F3F3F3" w:fill="auto"/>
            <w:vAlign w:val="center"/>
          </w:tcPr>
          <w:p w14:paraId="7EDB2289" w14:textId="77777777" w:rsidR="00794B5E" w:rsidRPr="00C64F97" w:rsidRDefault="00794B5E" w:rsidP="00876B3D">
            <w:pPr>
              <w:pStyle w:val="070-TabelaPadro"/>
            </w:pPr>
            <w:bookmarkStart w:id="8095" w:name="BBRIF03AF007"/>
            <w:bookmarkEnd w:id="8095"/>
            <w:r>
              <w:t>16,426,056</w:t>
            </w:r>
          </w:p>
        </w:tc>
      </w:tr>
      <w:tr w:rsidR="00794B5E" w:rsidRPr="00C64F97" w14:paraId="1C79E11A" w14:textId="77777777" w:rsidTr="000324F6">
        <w:trPr>
          <w:cantSplit/>
        </w:trPr>
        <w:tc>
          <w:tcPr>
            <w:tcW w:w="3397" w:type="dxa"/>
            <w:tcBorders>
              <w:bottom w:val="single" w:sz="4" w:space="0" w:color="CCCCCC"/>
            </w:tcBorders>
            <w:shd w:val="solid" w:color="E6E6E6" w:fill="auto"/>
            <w:vAlign w:val="center"/>
          </w:tcPr>
          <w:p w14:paraId="30A31E6E" w14:textId="77777777" w:rsidR="00794B5E" w:rsidRPr="00C64F97" w:rsidRDefault="00794B5E" w:rsidP="00876B3D">
            <w:pPr>
              <w:pStyle w:val="070-TabelaPadro"/>
              <w:jc w:val="left"/>
            </w:pPr>
            <w:bookmarkStart w:id="8096" w:name="BBRIF0300008" w:colFirst="0" w:colLast="0"/>
            <w:bookmarkStart w:id="8097" w:name="BBRIF03AA008" w:colFirst="1" w:colLast="1"/>
            <w:bookmarkStart w:id="8098" w:name="BBRIF03AD008" w:colFirst="4" w:colLast="4"/>
            <w:bookmarkEnd w:id="8089"/>
            <w:bookmarkEnd w:id="8090"/>
            <w:bookmarkEnd w:id="8091"/>
            <w:bookmarkEnd w:id="8092"/>
            <w:bookmarkEnd w:id="8093"/>
            <w:r>
              <w:t>Non-current liabilities</w:t>
            </w:r>
          </w:p>
        </w:tc>
        <w:tc>
          <w:tcPr>
            <w:tcW w:w="1058" w:type="dxa"/>
            <w:tcBorders>
              <w:bottom w:val="single" w:sz="4" w:space="0" w:color="CCCCCC"/>
            </w:tcBorders>
            <w:shd w:val="solid" w:color="E6E6E6" w:fill="auto"/>
            <w:vAlign w:val="center"/>
          </w:tcPr>
          <w:p w14:paraId="7CD32997" w14:textId="77777777" w:rsidR="00794B5E" w:rsidRPr="00C64F97" w:rsidRDefault="00794B5E" w:rsidP="00876B3D">
            <w:pPr>
              <w:pStyle w:val="070-TabelaPadro"/>
            </w:pPr>
          </w:p>
        </w:tc>
        <w:tc>
          <w:tcPr>
            <w:tcW w:w="1059" w:type="dxa"/>
            <w:tcBorders>
              <w:bottom w:val="single" w:sz="4" w:space="0" w:color="CCCCCC"/>
            </w:tcBorders>
            <w:shd w:val="solid" w:color="E6E6E6" w:fill="auto"/>
            <w:vAlign w:val="center"/>
          </w:tcPr>
          <w:p w14:paraId="4BEF7892" w14:textId="77777777" w:rsidR="00794B5E" w:rsidRPr="00C64F97" w:rsidRDefault="00794B5E" w:rsidP="00876B3D">
            <w:pPr>
              <w:pStyle w:val="070-TabelaPadro"/>
            </w:pPr>
            <w:bookmarkStart w:id="8099" w:name="BBRIF03AB008"/>
            <w:bookmarkEnd w:id="8099"/>
          </w:p>
        </w:tc>
        <w:tc>
          <w:tcPr>
            <w:tcW w:w="1059" w:type="dxa"/>
            <w:tcBorders>
              <w:bottom w:val="single" w:sz="4" w:space="0" w:color="CCCCCC"/>
            </w:tcBorders>
            <w:shd w:val="solid" w:color="E6E6E6" w:fill="auto"/>
            <w:vAlign w:val="center"/>
          </w:tcPr>
          <w:p w14:paraId="3CF1567A" w14:textId="77777777" w:rsidR="00794B5E" w:rsidRPr="00C64F97" w:rsidRDefault="00794B5E" w:rsidP="00876B3D">
            <w:pPr>
              <w:pStyle w:val="070-TabelaPadro"/>
            </w:pPr>
            <w:bookmarkStart w:id="8100" w:name="BBRIF03AC008"/>
            <w:bookmarkEnd w:id="8100"/>
          </w:p>
        </w:tc>
        <w:tc>
          <w:tcPr>
            <w:tcW w:w="1059" w:type="dxa"/>
            <w:tcBorders>
              <w:bottom w:val="single" w:sz="4" w:space="0" w:color="CCCCCC"/>
            </w:tcBorders>
            <w:shd w:val="solid" w:color="E6E6E6" w:fill="auto"/>
            <w:vAlign w:val="center"/>
          </w:tcPr>
          <w:p w14:paraId="118F4D35" w14:textId="77777777" w:rsidR="00794B5E" w:rsidRPr="00C64F97" w:rsidRDefault="00794B5E" w:rsidP="00876B3D">
            <w:pPr>
              <w:pStyle w:val="070-TabelaPadro"/>
            </w:pPr>
          </w:p>
        </w:tc>
        <w:tc>
          <w:tcPr>
            <w:tcW w:w="1059" w:type="dxa"/>
            <w:tcBorders>
              <w:bottom w:val="single" w:sz="4" w:space="0" w:color="CCCCCC"/>
            </w:tcBorders>
            <w:shd w:val="solid" w:color="E6E6E6" w:fill="auto"/>
            <w:vAlign w:val="center"/>
          </w:tcPr>
          <w:p w14:paraId="41919749" w14:textId="77777777" w:rsidR="00794B5E" w:rsidRPr="00C64F97" w:rsidRDefault="00794B5E" w:rsidP="00876B3D">
            <w:pPr>
              <w:pStyle w:val="070-TabelaPadro"/>
            </w:pPr>
            <w:bookmarkStart w:id="8101" w:name="BBRIF03AE008"/>
            <w:bookmarkEnd w:id="8101"/>
            <w:r>
              <w:t>35,674,077</w:t>
            </w:r>
          </w:p>
        </w:tc>
        <w:tc>
          <w:tcPr>
            <w:tcW w:w="1059" w:type="dxa"/>
            <w:tcBorders>
              <w:bottom w:val="single" w:sz="4" w:space="0" w:color="CCCCCC"/>
            </w:tcBorders>
            <w:shd w:val="solid" w:color="E6E6E6" w:fill="auto"/>
            <w:vAlign w:val="center"/>
          </w:tcPr>
          <w:p w14:paraId="0965ABBB" w14:textId="77777777" w:rsidR="00794B5E" w:rsidRPr="00C64F97" w:rsidRDefault="00794B5E" w:rsidP="00876B3D">
            <w:pPr>
              <w:pStyle w:val="070-TabelaPadro"/>
            </w:pPr>
            <w:bookmarkStart w:id="8102" w:name="BBRIF03AF008"/>
            <w:bookmarkEnd w:id="8102"/>
            <w:r>
              <w:t>38,727,721</w:t>
            </w:r>
          </w:p>
        </w:tc>
      </w:tr>
      <w:bookmarkEnd w:id="8053"/>
      <w:bookmarkEnd w:id="8096"/>
      <w:bookmarkEnd w:id="8097"/>
      <w:bookmarkEnd w:id="8098"/>
    </w:tbl>
    <w:p w14:paraId="0ABD76D1" w14:textId="77777777" w:rsidR="00794B5E" w:rsidRDefault="00794B5E" w:rsidP="00876B3D">
      <w:pPr>
        <w:pStyle w:val="072-Rodapdatabela"/>
      </w:pP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4 - Borrowings"/>
        <w:tblDescription w:val="PubliCon - Sistema de Gerenciamento do Documentos Contábeis para Publicação&#10;&#10;Última atualização do mapa do quadro em: "/>
      </w:tblPr>
      <w:tblGrid>
        <w:gridCol w:w="2268"/>
        <w:gridCol w:w="1247"/>
        <w:gridCol w:w="1247"/>
        <w:gridCol w:w="1247"/>
        <w:gridCol w:w="1247"/>
        <w:gridCol w:w="1247"/>
        <w:gridCol w:w="1247"/>
      </w:tblGrid>
      <w:tr w:rsidR="00794B5E" w:rsidRPr="00C64F97" w14:paraId="0061D23A" w14:textId="77777777" w:rsidTr="00876B3D">
        <w:trPr>
          <w:cantSplit/>
          <w:tblHeader/>
        </w:trPr>
        <w:tc>
          <w:tcPr>
            <w:tcW w:w="2268" w:type="dxa"/>
            <w:vMerge w:val="restart"/>
            <w:shd w:val="solid" w:color="132B4A" w:fill="auto"/>
            <w:vAlign w:val="center"/>
          </w:tcPr>
          <w:p w14:paraId="2183F7A2" w14:textId="77777777" w:rsidR="00794B5E" w:rsidRPr="00C64F97" w:rsidRDefault="00794B5E" w:rsidP="00876B3D">
            <w:pPr>
              <w:pStyle w:val="070-TabelaPadro"/>
              <w:jc w:val="center"/>
            </w:pPr>
            <w:bookmarkStart w:id="8103" w:name="BBRIF04"/>
          </w:p>
        </w:tc>
        <w:tc>
          <w:tcPr>
            <w:tcW w:w="7482" w:type="dxa"/>
            <w:gridSpan w:val="6"/>
            <w:tcBorders>
              <w:bottom w:val="single" w:sz="4" w:space="0" w:color="FFFFFF" w:themeColor="background1"/>
            </w:tcBorders>
            <w:shd w:val="solid" w:color="132B4A" w:fill="auto"/>
            <w:vAlign w:val="center"/>
          </w:tcPr>
          <w:p w14:paraId="5EBFD52C" w14:textId="77777777" w:rsidR="00794B5E" w:rsidRPr="00C64F97" w:rsidRDefault="00794B5E" w:rsidP="00876B3D">
            <w:pPr>
              <w:pStyle w:val="070-TabelaPadro"/>
              <w:jc w:val="center"/>
            </w:pPr>
            <w:r>
              <w:t>BB Consolidated</w:t>
            </w:r>
          </w:p>
        </w:tc>
      </w:tr>
      <w:tr w:rsidR="00794B5E" w:rsidRPr="00C64F97" w14:paraId="179862C8" w14:textId="77777777" w:rsidTr="00876B3D">
        <w:trPr>
          <w:cantSplit/>
          <w:tblHeader/>
        </w:trPr>
        <w:tc>
          <w:tcPr>
            <w:tcW w:w="2268" w:type="dxa"/>
            <w:vMerge/>
            <w:tcBorders>
              <w:bottom w:val="single" w:sz="4" w:space="0" w:color="FFFFFF" w:themeColor="background1"/>
            </w:tcBorders>
            <w:shd w:val="solid" w:color="132B4A" w:fill="auto"/>
            <w:vAlign w:val="center"/>
          </w:tcPr>
          <w:p w14:paraId="43CABB5C" w14:textId="77777777" w:rsidR="00794B5E" w:rsidRPr="00C64F97" w:rsidRDefault="00794B5E" w:rsidP="00876B3D">
            <w:pPr>
              <w:pStyle w:val="070-TabelaPadro"/>
              <w:jc w:val="center"/>
            </w:pPr>
          </w:p>
        </w:tc>
        <w:tc>
          <w:tcPr>
            <w:tcW w:w="1247" w:type="dxa"/>
            <w:tcBorders>
              <w:bottom w:val="single" w:sz="4" w:space="0" w:color="FFFFFF" w:themeColor="background1"/>
            </w:tcBorders>
            <w:shd w:val="solid" w:color="132B4A" w:fill="auto"/>
            <w:vAlign w:val="center"/>
          </w:tcPr>
          <w:p w14:paraId="53828C6B" w14:textId="77777777" w:rsidR="00794B5E" w:rsidRPr="00C64F97" w:rsidRDefault="00794B5E" w:rsidP="00876B3D">
            <w:pPr>
              <w:pStyle w:val="070-TabelaPadro"/>
              <w:jc w:val="center"/>
            </w:pPr>
            <w:r>
              <w:t>up to 90 days</w:t>
            </w:r>
          </w:p>
        </w:tc>
        <w:tc>
          <w:tcPr>
            <w:tcW w:w="1247" w:type="dxa"/>
            <w:tcBorders>
              <w:bottom w:val="single" w:sz="4" w:space="0" w:color="FFFFFF" w:themeColor="background1"/>
            </w:tcBorders>
            <w:shd w:val="solid" w:color="132B4A" w:fill="auto"/>
            <w:vAlign w:val="center"/>
          </w:tcPr>
          <w:p w14:paraId="2C33875C" w14:textId="77777777" w:rsidR="00A02974" w:rsidRDefault="00794B5E" w:rsidP="00A02974">
            <w:pPr>
              <w:pStyle w:val="070-TabelaPadro"/>
              <w:spacing w:before="0" w:after="0"/>
              <w:jc w:val="center"/>
            </w:pPr>
            <w:r>
              <w:t xml:space="preserve">from 91 </w:t>
            </w:r>
          </w:p>
          <w:p w14:paraId="5251BE7C" w14:textId="109B2DAA" w:rsidR="00794B5E" w:rsidRPr="00C64F97" w:rsidRDefault="00794B5E" w:rsidP="00A02974">
            <w:pPr>
              <w:pStyle w:val="070-TabelaPadro"/>
              <w:spacing w:before="0" w:after="0"/>
              <w:jc w:val="center"/>
            </w:pPr>
            <w:r>
              <w:t>to 360 days</w:t>
            </w:r>
          </w:p>
        </w:tc>
        <w:tc>
          <w:tcPr>
            <w:tcW w:w="1247" w:type="dxa"/>
            <w:tcBorders>
              <w:bottom w:val="single" w:sz="4" w:space="0" w:color="FFFFFF" w:themeColor="background1"/>
            </w:tcBorders>
            <w:shd w:val="solid" w:color="132B4A" w:fill="auto"/>
            <w:vAlign w:val="center"/>
          </w:tcPr>
          <w:p w14:paraId="25057E2E" w14:textId="77777777" w:rsidR="00794B5E" w:rsidRPr="00C64F97" w:rsidRDefault="00794B5E" w:rsidP="00A02974">
            <w:pPr>
              <w:pStyle w:val="070-TabelaPadro"/>
              <w:spacing w:before="0" w:after="0"/>
              <w:jc w:val="center"/>
            </w:pPr>
            <w:r>
              <w:t>from 1 to 3 years</w:t>
            </w:r>
          </w:p>
        </w:tc>
        <w:tc>
          <w:tcPr>
            <w:tcW w:w="1247" w:type="dxa"/>
            <w:tcBorders>
              <w:bottom w:val="single" w:sz="4" w:space="0" w:color="FFFFFF" w:themeColor="background1"/>
            </w:tcBorders>
            <w:shd w:val="solid" w:color="132B4A" w:fill="auto"/>
            <w:vAlign w:val="center"/>
          </w:tcPr>
          <w:p w14:paraId="5D477257" w14:textId="77777777" w:rsidR="00A02974" w:rsidRDefault="00794B5E" w:rsidP="00A02974">
            <w:pPr>
              <w:pStyle w:val="070-TabelaPadro"/>
              <w:spacing w:before="0" w:after="0"/>
              <w:jc w:val="center"/>
            </w:pPr>
            <w:r>
              <w:t xml:space="preserve">from 3 </w:t>
            </w:r>
          </w:p>
          <w:p w14:paraId="5EC66A19" w14:textId="4FDC9B87" w:rsidR="00794B5E" w:rsidRPr="00C64F97" w:rsidRDefault="00794B5E" w:rsidP="00A02974">
            <w:pPr>
              <w:pStyle w:val="070-TabelaPadro"/>
              <w:spacing w:before="0" w:after="0"/>
              <w:jc w:val="center"/>
            </w:pPr>
            <w:r>
              <w:t>to 5 years</w:t>
            </w:r>
          </w:p>
        </w:tc>
        <w:tc>
          <w:tcPr>
            <w:tcW w:w="1247" w:type="dxa"/>
            <w:tcBorders>
              <w:bottom w:val="single" w:sz="4" w:space="0" w:color="FFFFFF" w:themeColor="background1"/>
            </w:tcBorders>
            <w:shd w:val="solid" w:color="132B4A" w:fill="auto"/>
            <w:vAlign w:val="center"/>
          </w:tcPr>
          <w:p w14:paraId="7CE1348B" w14:textId="77777777" w:rsidR="00794B5E" w:rsidRPr="00C64F97" w:rsidRDefault="00794B5E" w:rsidP="00876B3D">
            <w:pPr>
              <w:pStyle w:val="070-TabelaPadro"/>
              <w:jc w:val="center"/>
            </w:pPr>
            <w:r>
              <w:t>Mar 31, 2022</w:t>
            </w:r>
          </w:p>
        </w:tc>
        <w:tc>
          <w:tcPr>
            <w:tcW w:w="1247" w:type="dxa"/>
            <w:tcBorders>
              <w:bottom w:val="single" w:sz="4" w:space="0" w:color="FFFFFF" w:themeColor="background1"/>
            </w:tcBorders>
            <w:shd w:val="solid" w:color="132B4A" w:fill="auto"/>
            <w:vAlign w:val="center"/>
          </w:tcPr>
          <w:p w14:paraId="66A9B52D" w14:textId="77777777" w:rsidR="00794B5E" w:rsidRPr="00C64F97" w:rsidRDefault="00794B5E" w:rsidP="00876B3D">
            <w:pPr>
              <w:pStyle w:val="070-TabelaPadro"/>
              <w:jc w:val="center"/>
            </w:pPr>
            <w:r>
              <w:t>Dec 31, 2021</w:t>
            </w:r>
          </w:p>
        </w:tc>
      </w:tr>
      <w:tr w:rsidR="00794B5E" w:rsidRPr="00C64F97" w14:paraId="503E41BC" w14:textId="77777777" w:rsidTr="00876B3D">
        <w:trPr>
          <w:cantSplit/>
        </w:trPr>
        <w:tc>
          <w:tcPr>
            <w:tcW w:w="2268" w:type="dxa"/>
            <w:tcBorders>
              <w:bottom w:val="single" w:sz="4" w:space="0" w:color="FFFFFF" w:themeColor="background1"/>
            </w:tcBorders>
            <w:shd w:val="solid" w:color="F3F3F3" w:fill="auto"/>
            <w:vAlign w:val="center"/>
          </w:tcPr>
          <w:p w14:paraId="4C12478E" w14:textId="77777777" w:rsidR="00794B5E" w:rsidRPr="00C64F97" w:rsidRDefault="00794B5E" w:rsidP="00876B3D">
            <w:pPr>
              <w:pStyle w:val="070-TabelaPadro"/>
              <w:jc w:val="left"/>
              <w:rPr>
                <w:b/>
              </w:rPr>
            </w:pPr>
            <w:bookmarkStart w:id="8104" w:name="BBRIF0400001" w:colFirst="0" w:colLast="0"/>
            <w:r>
              <w:rPr>
                <w:b/>
              </w:rPr>
              <w:t>Overseas</w:t>
            </w:r>
          </w:p>
        </w:tc>
        <w:tc>
          <w:tcPr>
            <w:tcW w:w="1247" w:type="dxa"/>
            <w:tcBorders>
              <w:bottom w:val="single" w:sz="4" w:space="0" w:color="FFFFFF" w:themeColor="background1"/>
            </w:tcBorders>
            <w:shd w:val="solid" w:color="F3F3F3" w:fill="auto"/>
            <w:vAlign w:val="center"/>
          </w:tcPr>
          <w:p w14:paraId="744FF590" w14:textId="77777777" w:rsidR="00794B5E" w:rsidRPr="00C64F97" w:rsidRDefault="00794B5E" w:rsidP="00876B3D">
            <w:pPr>
              <w:pStyle w:val="070-TabelaPadro"/>
              <w:rPr>
                <w:b/>
              </w:rPr>
            </w:pPr>
            <w:bookmarkStart w:id="8105" w:name="BBRIF04AA001"/>
            <w:bookmarkEnd w:id="8105"/>
            <w:r>
              <w:rPr>
                <w:b/>
              </w:rPr>
              <w:t>3,382,731</w:t>
            </w:r>
          </w:p>
        </w:tc>
        <w:tc>
          <w:tcPr>
            <w:tcW w:w="1247" w:type="dxa"/>
            <w:tcBorders>
              <w:bottom w:val="single" w:sz="4" w:space="0" w:color="FFFFFF" w:themeColor="background1"/>
            </w:tcBorders>
            <w:shd w:val="solid" w:color="F3F3F3" w:fill="auto"/>
            <w:vAlign w:val="center"/>
          </w:tcPr>
          <w:p w14:paraId="3A8C937E" w14:textId="77777777" w:rsidR="00794B5E" w:rsidRPr="00C64F97" w:rsidRDefault="00794B5E" w:rsidP="00876B3D">
            <w:pPr>
              <w:pStyle w:val="070-TabelaPadro"/>
              <w:rPr>
                <w:b/>
              </w:rPr>
            </w:pPr>
            <w:bookmarkStart w:id="8106" w:name="BBRIF04AB001"/>
            <w:bookmarkEnd w:id="8106"/>
            <w:r>
              <w:rPr>
                <w:b/>
              </w:rPr>
              <w:t>7,823,160</w:t>
            </w:r>
          </w:p>
        </w:tc>
        <w:tc>
          <w:tcPr>
            <w:tcW w:w="1247" w:type="dxa"/>
            <w:tcBorders>
              <w:bottom w:val="single" w:sz="4" w:space="0" w:color="FFFFFF" w:themeColor="background1"/>
            </w:tcBorders>
            <w:shd w:val="solid" w:color="F3F3F3" w:fill="auto"/>
            <w:vAlign w:val="center"/>
          </w:tcPr>
          <w:p w14:paraId="3E031E1E" w14:textId="77777777" w:rsidR="00794B5E" w:rsidRPr="00C64F97" w:rsidRDefault="00794B5E" w:rsidP="00876B3D">
            <w:pPr>
              <w:pStyle w:val="070-TabelaPadro"/>
              <w:rPr>
                <w:b/>
              </w:rPr>
            </w:pPr>
            <w:bookmarkStart w:id="8107" w:name="BBRIF04AC001"/>
            <w:bookmarkEnd w:id="8107"/>
            <w:r>
              <w:rPr>
                <w:b/>
              </w:rPr>
              <w:t>3,876,656</w:t>
            </w:r>
          </w:p>
        </w:tc>
        <w:tc>
          <w:tcPr>
            <w:tcW w:w="1247" w:type="dxa"/>
            <w:tcBorders>
              <w:bottom w:val="single" w:sz="4" w:space="0" w:color="FFFFFF" w:themeColor="background1"/>
            </w:tcBorders>
            <w:shd w:val="solid" w:color="F3F3F3" w:fill="auto"/>
            <w:vAlign w:val="center"/>
          </w:tcPr>
          <w:p w14:paraId="18A73A78" w14:textId="77777777" w:rsidR="00794B5E" w:rsidRPr="00C64F97" w:rsidRDefault="00794B5E" w:rsidP="00876B3D">
            <w:pPr>
              <w:pStyle w:val="070-TabelaPadro"/>
              <w:rPr>
                <w:b/>
              </w:rPr>
            </w:pPr>
            <w:bookmarkStart w:id="8108" w:name="BBRIF04AD001"/>
            <w:bookmarkEnd w:id="8108"/>
            <w:r>
              <w:rPr>
                <w:b/>
              </w:rPr>
              <w:t>480,224</w:t>
            </w:r>
          </w:p>
        </w:tc>
        <w:tc>
          <w:tcPr>
            <w:tcW w:w="1247" w:type="dxa"/>
            <w:tcBorders>
              <w:bottom w:val="single" w:sz="4" w:space="0" w:color="FFFFFF" w:themeColor="background1"/>
            </w:tcBorders>
            <w:shd w:val="solid" w:color="F3F3F3" w:fill="auto"/>
            <w:vAlign w:val="center"/>
          </w:tcPr>
          <w:p w14:paraId="627AD1B4" w14:textId="77777777" w:rsidR="00794B5E" w:rsidRPr="00C64F97" w:rsidRDefault="00794B5E" w:rsidP="00876B3D">
            <w:pPr>
              <w:pStyle w:val="070-TabelaPadro"/>
              <w:rPr>
                <w:b/>
              </w:rPr>
            </w:pPr>
            <w:bookmarkStart w:id="8109" w:name="BBRIF04AE001"/>
            <w:bookmarkEnd w:id="8109"/>
            <w:r>
              <w:rPr>
                <w:b/>
              </w:rPr>
              <w:t>15,562,771</w:t>
            </w:r>
          </w:p>
        </w:tc>
        <w:tc>
          <w:tcPr>
            <w:tcW w:w="1247" w:type="dxa"/>
            <w:tcBorders>
              <w:bottom w:val="single" w:sz="4" w:space="0" w:color="FFFFFF" w:themeColor="background1"/>
            </w:tcBorders>
            <w:shd w:val="solid" w:color="F3F3F3" w:fill="auto"/>
            <w:vAlign w:val="center"/>
          </w:tcPr>
          <w:p w14:paraId="1CCBC481" w14:textId="77777777" w:rsidR="00794B5E" w:rsidRPr="00C64F97" w:rsidRDefault="00794B5E" w:rsidP="00876B3D">
            <w:pPr>
              <w:pStyle w:val="070-TabelaPadro"/>
              <w:rPr>
                <w:b/>
              </w:rPr>
            </w:pPr>
            <w:bookmarkStart w:id="8110" w:name="BBRIF04AF001"/>
            <w:bookmarkEnd w:id="8110"/>
            <w:r>
              <w:rPr>
                <w:b/>
              </w:rPr>
              <w:t>14,887,652</w:t>
            </w:r>
          </w:p>
        </w:tc>
      </w:tr>
      <w:tr w:rsidR="00794B5E" w:rsidRPr="00C64F97" w14:paraId="0DDE037E" w14:textId="77777777" w:rsidTr="00876B3D">
        <w:trPr>
          <w:cantSplit/>
        </w:trPr>
        <w:tc>
          <w:tcPr>
            <w:tcW w:w="2268" w:type="dxa"/>
            <w:tcBorders>
              <w:bottom w:val="single" w:sz="4" w:space="0" w:color="FFFFFF" w:themeColor="background1"/>
            </w:tcBorders>
            <w:shd w:val="solid" w:color="E6E6E6" w:fill="auto"/>
            <w:vAlign w:val="center"/>
          </w:tcPr>
          <w:p w14:paraId="7F6C9DF6" w14:textId="77777777" w:rsidR="00794B5E" w:rsidRPr="00C64F97" w:rsidRDefault="00794B5E" w:rsidP="00876B3D">
            <w:pPr>
              <w:pStyle w:val="070-TabelaPadro"/>
              <w:ind w:left="60"/>
              <w:jc w:val="left"/>
            </w:pPr>
            <w:bookmarkStart w:id="8111" w:name="BBRIF0400003" w:colFirst="0" w:colLast="0"/>
            <w:bookmarkEnd w:id="8104"/>
            <w:r>
              <w:t>Borrowings from bankers abroad</w:t>
            </w:r>
          </w:p>
        </w:tc>
        <w:tc>
          <w:tcPr>
            <w:tcW w:w="1247" w:type="dxa"/>
            <w:tcBorders>
              <w:bottom w:val="single" w:sz="4" w:space="0" w:color="FFFFFF" w:themeColor="background1"/>
            </w:tcBorders>
            <w:shd w:val="solid" w:color="E6E6E6" w:fill="auto"/>
            <w:vAlign w:val="center"/>
          </w:tcPr>
          <w:p w14:paraId="04F4F050" w14:textId="77777777" w:rsidR="00794B5E" w:rsidRPr="00C64F97" w:rsidRDefault="00794B5E" w:rsidP="00876B3D">
            <w:pPr>
              <w:pStyle w:val="070-TabelaPadro"/>
            </w:pPr>
            <w:bookmarkStart w:id="8112" w:name="BBRIF04AA003"/>
            <w:bookmarkEnd w:id="8112"/>
            <w:r>
              <w:t>3,306,047</w:t>
            </w:r>
          </w:p>
        </w:tc>
        <w:tc>
          <w:tcPr>
            <w:tcW w:w="1247" w:type="dxa"/>
            <w:tcBorders>
              <w:bottom w:val="single" w:sz="4" w:space="0" w:color="FFFFFF" w:themeColor="background1"/>
            </w:tcBorders>
            <w:shd w:val="solid" w:color="E6E6E6" w:fill="auto"/>
            <w:vAlign w:val="center"/>
          </w:tcPr>
          <w:p w14:paraId="43B3EFF9" w14:textId="77777777" w:rsidR="00794B5E" w:rsidRPr="00C64F97" w:rsidRDefault="00794B5E" w:rsidP="00876B3D">
            <w:pPr>
              <w:pStyle w:val="070-TabelaPadro"/>
            </w:pPr>
            <w:bookmarkStart w:id="8113" w:name="BBRIF04AB003"/>
            <w:bookmarkEnd w:id="8113"/>
            <w:r>
              <w:t>7,683,624</w:t>
            </w:r>
          </w:p>
        </w:tc>
        <w:tc>
          <w:tcPr>
            <w:tcW w:w="1247" w:type="dxa"/>
            <w:tcBorders>
              <w:bottom w:val="single" w:sz="4" w:space="0" w:color="FFFFFF" w:themeColor="background1"/>
            </w:tcBorders>
            <w:shd w:val="solid" w:color="E6E6E6" w:fill="auto"/>
            <w:vAlign w:val="center"/>
          </w:tcPr>
          <w:p w14:paraId="690A0529" w14:textId="77777777" w:rsidR="00794B5E" w:rsidRPr="00C64F97" w:rsidRDefault="00794B5E" w:rsidP="00876B3D">
            <w:pPr>
              <w:pStyle w:val="070-TabelaPadro"/>
            </w:pPr>
            <w:bookmarkStart w:id="8114" w:name="BBRIF04AC003"/>
            <w:bookmarkEnd w:id="8114"/>
            <w:r>
              <w:t>3,764,776</w:t>
            </w:r>
          </w:p>
        </w:tc>
        <w:tc>
          <w:tcPr>
            <w:tcW w:w="1247" w:type="dxa"/>
            <w:tcBorders>
              <w:bottom w:val="single" w:sz="4" w:space="0" w:color="FFFFFF" w:themeColor="background1"/>
            </w:tcBorders>
            <w:shd w:val="solid" w:color="E6E6E6" w:fill="auto"/>
            <w:vAlign w:val="center"/>
          </w:tcPr>
          <w:p w14:paraId="4074F0B4" w14:textId="77777777" w:rsidR="00794B5E" w:rsidRPr="00C64F97" w:rsidRDefault="00794B5E" w:rsidP="00876B3D">
            <w:pPr>
              <w:pStyle w:val="070-TabelaPadro"/>
            </w:pPr>
            <w:bookmarkStart w:id="8115" w:name="BBRIF04AD003"/>
            <w:bookmarkEnd w:id="8115"/>
            <w:r>
              <w:t>472,657</w:t>
            </w:r>
          </w:p>
        </w:tc>
        <w:tc>
          <w:tcPr>
            <w:tcW w:w="1247" w:type="dxa"/>
            <w:tcBorders>
              <w:bottom w:val="single" w:sz="4" w:space="0" w:color="FFFFFF" w:themeColor="background1"/>
            </w:tcBorders>
            <w:shd w:val="solid" w:color="E6E6E6" w:fill="auto"/>
            <w:vAlign w:val="center"/>
          </w:tcPr>
          <w:p w14:paraId="6142F810" w14:textId="77777777" w:rsidR="00794B5E" w:rsidRPr="00C64F97" w:rsidRDefault="00794B5E" w:rsidP="00876B3D">
            <w:pPr>
              <w:pStyle w:val="070-TabelaPadro"/>
            </w:pPr>
            <w:bookmarkStart w:id="8116" w:name="BBRIF04AE003"/>
            <w:bookmarkEnd w:id="8116"/>
            <w:r>
              <w:t>15,227,104</w:t>
            </w:r>
          </w:p>
        </w:tc>
        <w:tc>
          <w:tcPr>
            <w:tcW w:w="1247" w:type="dxa"/>
            <w:tcBorders>
              <w:bottom w:val="single" w:sz="4" w:space="0" w:color="FFFFFF" w:themeColor="background1"/>
            </w:tcBorders>
            <w:shd w:val="solid" w:color="E6E6E6" w:fill="auto"/>
            <w:vAlign w:val="center"/>
          </w:tcPr>
          <w:p w14:paraId="61337360" w14:textId="77777777" w:rsidR="00794B5E" w:rsidRPr="00C64F97" w:rsidRDefault="00794B5E" w:rsidP="00876B3D">
            <w:pPr>
              <w:pStyle w:val="070-TabelaPadro"/>
            </w:pPr>
            <w:bookmarkStart w:id="8117" w:name="BBRIF04AF003"/>
            <w:bookmarkEnd w:id="8117"/>
            <w:r>
              <w:t>14,486,166</w:t>
            </w:r>
          </w:p>
        </w:tc>
      </w:tr>
      <w:tr w:rsidR="00794B5E" w:rsidRPr="00C64F97" w14:paraId="2455D11F" w14:textId="77777777" w:rsidTr="00876B3D">
        <w:trPr>
          <w:cantSplit/>
        </w:trPr>
        <w:tc>
          <w:tcPr>
            <w:tcW w:w="2268" w:type="dxa"/>
            <w:tcBorders>
              <w:bottom w:val="single" w:sz="4" w:space="0" w:color="FFFFFF" w:themeColor="background1"/>
            </w:tcBorders>
            <w:shd w:val="solid" w:color="F3F3F3" w:fill="auto"/>
            <w:vAlign w:val="center"/>
          </w:tcPr>
          <w:p w14:paraId="1938B58B" w14:textId="77777777" w:rsidR="00794B5E" w:rsidRPr="00C64F97" w:rsidRDefault="00794B5E" w:rsidP="00876B3D">
            <w:pPr>
              <w:pStyle w:val="070-TabelaPadro"/>
              <w:ind w:left="60"/>
              <w:jc w:val="left"/>
            </w:pPr>
            <w:bookmarkStart w:id="8118" w:name="BBRIF0400004" w:colFirst="0" w:colLast="0"/>
            <w:bookmarkEnd w:id="8111"/>
            <w:r>
              <w:t>Imports</w:t>
            </w:r>
          </w:p>
        </w:tc>
        <w:tc>
          <w:tcPr>
            <w:tcW w:w="1247" w:type="dxa"/>
            <w:tcBorders>
              <w:bottom w:val="single" w:sz="4" w:space="0" w:color="FFFFFF" w:themeColor="background1"/>
            </w:tcBorders>
            <w:shd w:val="solid" w:color="F3F3F3" w:fill="auto"/>
            <w:vAlign w:val="center"/>
          </w:tcPr>
          <w:p w14:paraId="2F9954E3" w14:textId="77777777" w:rsidR="00794B5E" w:rsidRPr="00C64F97" w:rsidRDefault="00794B5E" w:rsidP="00876B3D">
            <w:pPr>
              <w:pStyle w:val="070-TabelaPadro"/>
            </w:pPr>
            <w:bookmarkStart w:id="8119" w:name="BBRIF04AA004"/>
            <w:bookmarkEnd w:id="8119"/>
            <w:r>
              <w:t>76,684</w:t>
            </w:r>
          </w:p>
        </w:tc>
        <w:tc>
          <w:tcPr>
            <w:tcW w:w="1247" w:type="dxa"/>
            <w:tcBorders>
              <w:bottom w:val="single" w:sz="4" w:space="0" w:color="FFFFFF" w:themeColor="background1"/>
            </w:tcBorders>
            <w:shd w:val="solid" w:color="F3F3F3" w:fill="auto"/>
            <w:vAlign w:val="center"/>
          </w:tcPr>
          <w:p w14:paraId="285A5591" w14:textId="77777777" w:rsidR="00794B5E" w:rsidRPr="00C64F97" w:rsidRDefault="00794B5E" w:rsidP="00876B3D">
            <w:pPr>
              <w:pStyle w:val="070-TabelaPadro"/>
            </w:pPr>
            <w:bookmarkStart w:id="8120" w:name="BBRIF04AB004"/>
            <w:bookmarkEnd w:id="8120"/>
            <w:r>
              <w:t>139,536</w:t>
            </w:r>
          </w:p>
        </w:tc>
        <w:tc>
          <w:tcPr>
            <w:tcW w:w="1247" w:type="dxa"/>
            <w:tcBorders>
              <w:bottom w:val="single" w:sz="4" w:space="0" w:color="FFFFFF" w:themeColor="background1"/>
            </w:tcBorders>
            <w:shd w:val="solid" w:color="F3F3F3" w:fill="auto"/>
            <w:vAlign w:val="center"/>
          </w:tcPr>
          <w:p w14:paraId="2C9171FF" w14:textId="77777777" w:rsidR="00794B5E" w:rsidRPr="00C64F97" w:rsidRDefault="00794B5E" w:rsidP="00876B3D">
            <w:pPr>
              <w:pStyle w:val="070-TabelaPadro"/>
            </w:pPr>
            <w:bookmarkStart w:id="8121" w:name="BBRIF04AC004"/>
            <w:bookmarkEnd w:id="8121"/>
            <w:r>
              <w:t>111,880</w:t>
            </w:r>
          </w:p>
        </w:tc>
        <w:tc>
          <w:tcPr>
            <w:tcW w:w="1247" w:type="dxa"/>
            <w:tcBorders>
              <w:bottom w:val="single" w:sz="4" w:space="0" w:color="FFFFFF" w:themeColor="background1"/>
            </w:tcBorders>
            <w:shd w:val="solid" w:color="F3F3F3" w:fill="auto"/>
            <w:vAlign w:val="center"/>
          </w:tcPr>
          <w:p w14:paraId="62CF00B4" w14:textId="77777777" w:rsidR="00794B5E" w:rsidRPr="00C64F97" w:rsidRDefault="00794B5E" w:rsidP="00876B3D">
            <w:pPr>
              <w:pStyle w:val="070-TabelaPadro"/>
            </w:pPr>
            <w:bookmarkStart w:id="8122" w:name="BBRIF04AD004"/>
            <w:bookmarkEnd w:id="8122"/>
            <w:r>
              <w:t>7,567</w:t>
            </w:r>
          </w:p>
        </w:tc>
        <w:tc>
          <w:tcPr>
            <w:tcW w:w="1247" w:type="dxa"/>
            <w:tcBorders>
              <w:bottom w:val="single" w:sz="4" w:space="0" w:color="FFFFFF" w:themeColor="background1"/>
            </w:tcBorders>
            <w:shd w:val="solid" w:color="F3F3F3" w:fill="auto"/>
            <w:vAlign w:val="center"/>
          </w:tcPr>
          <w:p w14:paraId="3A5AD4A7" w14:textId="77777777" w:rsidR="00794B5E" w:rsidRPr="00C64F97" w:rsidRDefault="00794B5E" w:rsidP="00876B3D">
            <w:pPr>
              <w:pStyle w:val="070-TabelaPadro"/>
            </w:pPr>
            <w:bookmarkStart w:id="8123" w:name="BBRIF04AE004"/>
            <w:bookmarkEnd w:id="8123"/>
            <w:r>
              <w:t>335,667</w:t>
            </w:r>
          </w:p>
        </w:tc>
        <w:tc>
          <w:tcPr>
            <w:tcW w:w="1247" w:type="dxa"/>
            <w:tcBorders>
              <w:bottom w:val="single" w:sz="4" w:space="0" w:color="FFFFFF" w:themeColor="background1"/>
            </w:tcBorders>
            <w:shd w:val="solid" w:color="F3F3F3" w:fill="auto"/>
            <w:vAlign w:val="center"/>
          </w:tcPr>
          <w:p w14:paraId="499CEDA6" w14:textId="77777777" w:rsidR="00794B5E" w:rsidRPr="00C64F97" w:rsidRDefault="00794B5E" w:rsidP="00876B3D">
            <w:pPr>
              <w:pStyle w:val="070-TabelaPadro"/>
            </w:pPr>
            <w:bookmarkStart w:id="8124" w:name="BBRIF04AF004"/>
            <w:bookmarkEnd w:id="8124"/>
            <w:r>
              <w:t>401,486</w:t>
            </w:r>
          </w:p>
        </w:tc>
      </w:tr>
      <w:tr w:rsidR="00794B5E" w:rsidRPr="00C64F97" w14:paraId="41AD8696" w14:textId="77777777" w:rsidTr="00876B3D">
        <w:trPr>
          <w:cantSplit/>
        </w:trPr>
        <w:tc>
          <w:tcPr>
            <w:tcW w:w="2268" w:type="dxa"/>
            <w:tcBorders>
              <w:bottom w:val="single" w:sz="4" w:space="0" w:color="FFFFFF" w:themeColor="background1"/>
            </w:tcBorders>
            <w:shd w:val="solid" w:color="E6E6E6" w:fill="auto"/>
            <w:vAlign w:val="center"/>
          </w:tcPr>
          <w:p w14:paraId="0B44679C" w14:textId="77777777" w:rsidR="00794B5E" w:rsidRPr="00C64F97" w:rsidRDefault="00794B5E" w:rsidP="00876B3D">
            <w:pPr>
              <w:pStyle w:val="070-TabelaPadro"/>
              <w:jc w:val="left"/>
              <w:rPr>
                <w:b/>
              </w:rPr>
            </w:pPr>
            <w:bookmarkStart w:id="8125" w:name="BBRIF0400005" w:colFirst="0" w:colLast="0"/>
            <w:bookmarkEnd w:id="8118"/>
            <w:r>
              <w:rPr>
                <w:b/>
              </w:rPr>
              <w:t>Total</w:t>
            </w:r>
          </w:p>
        </w:tc>
        <w:tc>
          <w:tcPr>
            <w:tcW w:w="1247" w:type="dxa"/>
            <w:tcBorders>
              <w:bottom w:val="single" w:sz="4" w:space="0" w:color="FFFFFF" w:themeColor="background1"/>
            </w:tcBorders>
            <w:shd w:val="solid" w:color="E6E6E6" w:fill="auto"/>
            <w:vAlign w:val="center"/>
          </w:tcPr>
          <w:p w14:paraId="5A477AE0" w14:textId="77777777" w:rsidR="00794B5E" w:rsidRPr="00C64F97" w:rsidRDefault="00794B5E" w:rsidP="00876B3D">
            <w:pPr>
              <w:pStyle w:val="070-TabelaPadro"/>
              <w:rPr>
                <w:b/>
              </w:rPr>
            </w:pPr>
            <w:bookmarkStart w:id="8126" w:name="BBRIF04AA005"/>
            <w:bookmarkEnd w:id="8126"/>
            <w:r>
              <w:rPr>
                <w:b/>
              </w:rPr>
              <w:t>3,382,731</w:t>
            </w:r>
          </w:p>
        </w:tc>
        <w:tc>
          <w:tcPr>
            <w:tcW w:w="1247" w:type="dxa"/>
            <w:tcBorders>
              <w:bottom w:val="single" w:sz="4" w:space="0" w:color="FFFFFF" w:themeColor="background1"/>
            </w:tcBorders>
            <w:shd w:val="solid" w:color="E6E6E6" w:fill="auto"/>
            <w:vAlign w:val="center"/>
          </w:tcPr>
          <w:p w14:paraId="0341CDDA" w14:textId="77777777" w:rsidR="00794B5E" w:rsidRPr="00C64F97" w:rsidRDefault="00794B5E" w:rsidP="00876B3D">
            <w:pPr>
              <w:pStyle w:val="070-TabelaPadro"/>
              <w:rPr>
                <w:b/>
              </w:rPr>
            </w:pPr>
            <w:bookmarkStart w:id="8127" w:name="BBRIF04AB005"/>
            <w:bookmarkEnd w:id="8127"/>
            <w:r>
              <w:rPr>
                <w:b/>
              </w:rPr>
              <w:t>7,823,160</w:t>
            </w:r>
          </w:p>
        </w:tc>
        <w:tc>
          <w:tcPr>
            <w:tcW w:w="1247" w:type="dxa"/>
            <w:tcBorders>
              <w:bottom w:val="single" w:sz="4" w:space="0" w:color="FFFFFF" w:themeColor="background1"/>
            </w:tcBorders>
            <w:shd w:val="solid" w:color="E6E6E6" w:fill="auto"/>
            <w:vAlign w:val="center"/>
          </w:tcPr>
          <w:p w14:paraId="0E82DBF2" w14:textId="77777777" w:rsidR="00794B5E" w:rsidRPr="00C64F97" w:rsidRDefault="00794B5E" w:rsidP="00876B3D">
            <w:pPr>
              <w:pStyle w:val="070-TabelaPadro"/>
              <w:rPr>
                <w:b/>
              </w:rPr>
            </w:pPr>
            <w:bookmarkStart w:id="8128" w:name="BBRIF04AC005"/>
            <w:bookmarkEnd w:id="8128"/>
            <w:r>
              <w:rPr>
                <w:b/>
              </w:rPr>
              <w:t>3,876,656</w:t>
            </w:r>
          </w:p>
        </w:tc>
        <w:tc>
          <w:tcPr>
            <w:tcW w:w="1247" w:type="dxa"/>
            <w:tcBorders>
              <w:bottom w:val="single" w:sz="4" w:space="0" w:color="FFFFFF" w:themeColor="background1"/>
            </w:tcBorders>
            <w:shd w:val="solid" w:color="E6E6E6" w:fill="auto"/>
            <w:vAlign w:val="center"/>
          </w:tcPr>
          <w:p w14:paraId="4D3C8BC9" w14:textId="77777777" w:rsidR="00794B5E" w:rsidRPr="00C64F97" w:rsidRDefault="00794B5E" w:rsidP="00876B3D">
            <w:pPr>
              <w:pStyle w:val="070-TabelaPadro"/>
              <w:rPr>
                <w:b/>
              </w:rPr>
            </w:pPr>
            <w:bookmarkStart w:id="8129" w:name="BBRIF04AD005"/>
            <w:bookmarkEnd w:id="8129"/>
            <w:r>
              <w:rPr>
                <w:b/>
              </w:rPr>
              <w:t>480,224</w:t>
            </w:r>
          </w:p>
        </w:tc>
        <w:tc>
          <w:tcPr>
            <w:tcW w:w="1247" w:type="dxa"/>
            <w:tcBorders>
              <w:bottom w:val="single" w:sz="4" w:space="0" w:color="FFFFFF" w:themeColor="background1"/>
            </w:tcBorders>
            <w:shd w:val="solid" w:color="E6E6E6" w:fill="auto"/>
            <w:vAlign w:val="center"/>
          </w:tcPr>
          <w:p w14:paraId="26CB89B1" w14:textId="77777777" w:rsidR="00794B5E" w:rsidRPr="00C64F97" w:rsidRDefault="00794B5E" w:rsidP="00876B3D">
            <w:pPr>
              <w:pStyle w:val="070-TabelaPadro"/>
              <w:rPr>
                <w:b/>
              </w:rPr>
            </w:pPr>
            <w:bookmarkStart w:id="8130" w:name="BBRIF04AE005"/>
            <w:bookmarkEnd w:id="8130"/>
            <w:r>
              <w:rPr>
                <w:b/>
              </w:rPr>
              <w:t>15,562,771</w:t>
            </w:r>
          </w:p>
        </w:tc>
        <w:tc>
          <w:tcPr>
            <w:tcW w:w="1247" w:type="dxa"/>
            <w:tcBorders>
              <w:bottom w:val="single" w:sz="4" w:space="0" w:color="FFFFFF" w:themeColor="background1"/>
            </w:tcBorders>
            <w:shd w:val="solid" w:color="E6E6E6" w:fill="auto"/>
            <w:vAlign w:val="center"/>
          </w:tcPr>
          <w:p w14:paraId="696E25D0" w14:textId="77777777" w:rsidR="00794B5E" w:rsidRPr="00C64F97" w:rsidRDefault="00794B5E" w:rsidP="00876B3D">
            <w:pPr>
              <w:pStyle w:val="070-TabelaPadro"/>
              <w:rPr>
                <w:b/>
              </w:rPr>
            </w:pPr>
            <w:bookmarkStart w:id="8131" w:name="BBRIF04AF005"/>
            <w:bookmarkEnd w:id="8131"/>
            <w:r>
              <w:rPr>
                <w:b/>
              </w:rPr>
              <w:t>14,887,652</w:t>
            </w:r>
          </w:p>
        </w:tc>
      </w:tr>
      <w:bookmarkEnd w:id="8125"/>
      <w:tr w:rsidR="00794B5E" w:rsidRPr="00C64F97" w14:paraId="493A0788" w14:textId="77777777" w:rsidTr="00876B3D">
        <w:trPr>
          <w:cantSplit/>
        </w:trPr>
        <w:tc>
          <w:tcPr>
            <w:tcW w:w="2268" w:type="dxa"/>
            <w:tcBorders>
              <w:bottom w:val="single" w:sz="4" w:space="0" w:color="FFFFFF" w:themeColor="background1"/>
            </w:tcBorders>
            <w:shd w:val="solid" w:color="F3F3F3" w:fill="auto"/>
            <w:vAlign w:val="center"/>
          </w:tcPr>
          <w:p w14:paraId="39110328" w14:textId="77777777" w:rsidR="00794B5E" w:rsidRPr="00C64F97" w:rsidRDefault="00794B5E" w:rsidP="00876B3D">
            <w:pPr>
              <w:pStyle w:val="070-TabelaPadro"/>
              <w:jc w:val="left"/>
            </w:pPr>
          </w:p>
        </w:tc>
        <w:tc>
          <w:tcPr>
            <w:tcW w:w="1247" w:type="dxa"/>
            <w:tcBorders>
              <w:bottom w:val="single" w:sz="4" w:space="0" w:color="FFFFFF" w:themeColor="background1"/>
            </w:tcBorders>
            <w:shd w:val="solid" w:color="F3F3F3" w:fill="auto"/>
            <w:vAlign w:val="center"/>
          </w:tcPr>
          <w:p w14:paraId="5CB2E720" w14:textId="77777777" w:rsidR="00794B5E" w:rsidRPr="00C64F97" w:rsidRDefault="00794B5E" w:rsidP="00876B3D">
            <w:pPr>
              <w:pStyle w:val="070-TabelaPadro"/>
            </w:pPr>
          </w:p>
        </w:tc>
        <w:tc>
          <w:tcPr>
            <w:tcW w:w="1247" w:type="dxa"/>
            <w:tcBorders>
              <w:bottom w:val="single" w:sz="4" w:space="0" w:color="FFFFFF" w:themeColor="background1"/>
            </w:tcBorders>
            <w:shd w:val="solid" w:color="F3F3F3" w:fill="auto"/>
            <w:vAlign w:val="center"/>
          </w:tcPr>
          <w:p w14:paraId="5659AF69" w14:textId="77777777" w:rsidR="00794B5E" w:rsidRPr="00C64F97" w:rsidRDefault="00794B5E" w:rsidP="00876B3D">
            <w:pPr>
              <w:pStyle w:val="070-TabelaPadro"/>
            </w:pPr>
          </w:p>
        </w:tc>
        <w:tc>
          <w:tcPr>
            <w:tcW w:w="1247" w:type="dxa"/>
            <w:tcBorders>
              <w:bottom w:val="single" w:sz="4" w:space="0" w:color="FFFFFF" w:themeColor="background1"/>
            </w:tcBorders>
            <w:shd w:val="solid" w:color="F3F3F3" w:fill="auto"/>
            <w:vAlign w:val="center"/>
          </w:tcPr>
          <w:p w14:paraId="49AB217E" w14:textId="77777777" w:rsidR="00794B5E" w:rsidRPr="00C64F97" w:rsidRDefault="00794B5E" w:rsidP="00876B3D">
            <w:pPr>
              <w:pStyle w:val="070-TabelaPadro"/>
            </w:pPr>
          </w:p>
        </w:tc>
        <w:tc>
          <w:tcPr>
            <w:tcW w:w="1247" w:type="dxa"/>
            <w:tcBorders>
              <w:bottom w:val="single" w:sz="4" w:space="0" w:color="FFFFFF" w:themeColor="background1"/>
            </w:tcBorders>
            <w:shd w:val="solid" w:color="F3F3F3" w:fill="auto"/>
            <w:vAlign w:val="center"/>
          </w:tcPr>
          <w:p w14:paraId="4530AA27" w14:textId="77777777" w:rsidR="00794B5E" w:rsidRPr="00C64F97" w:rsidRDefault="00794B5E" w:rsidP="00876B3D">
            <w:pPr>
              <w:pStyle w:val="070-TabelaPadro"/>
            </w:pPr>
          </w:p>
        </w:tc>
        <w:tc>
          <w:tcPr>
            <w:tcW w:w="1247" w:type="dxa"/>
            <w:tcBorders>
              <w:bottom w:val="single" w:sz="4" w:space="0" w:color="FFFFFF" w:themeColor="background1"/>
            </w:tcBorders>
            <w:shd w:val="solid" w:color="F3F3F3" w:fill="auto"/>
            <w:vAlign w:val="center"/>
          </w:tcPr>
          <w:p w14:paraId="76FC69AA" w14:textId="77777777" w:rsidR="00794B5E" w:rsidRPr="00C64F97" w:rsidRDefault="00794B5E" w:rsidP="00876B3D">
            <w:pPr>
              <w:pStyle w:val="070-TabelaPadro"/>
            </w:pPr>
          </w:p>
        </w:tc>
        <w:tc>
          <w:tcPr>
            <w:tcW w:w="1247" w:type="dxa"/>
            <w:tcBorders>
              <w:bottom w:val="single" w:sz="4" w:space="0" w:color="FFFFFF" w:themeColor="background1"/>
            </w:tcBorders>
            <w:shd w:val="solid" w:color="F3F3F3" w:fill="auto"/>
            <w:vAlign w:val="center"/>
          </w:tcPr>
          <w:p w14:paraId="4C6E943F" w14:textId="77777777" w:rsidR="00794B5E" w:rsidRPr="00C64F97" w:rsidRDefault="00794B5E" w:rsidP="00876B3D">
            <w:pPr>
              <w:pStyle w:val="070-TabelaPadro"/>
            </w:pPr>
          </w:p>
        </w:tc>
      </w:tr>
      <w:tr w:rsidR="00794B5E" w:rsidRPr="00C64F97" w14:paraId="565B9E97" w14:textId="77777777" w:rsidTr="00876B3D">
        <w:trPr>
          <w:cantSplit/>
        </w:trPr>
        <w:tc>
          <w:tcPr>
            <w:tcW w:w="2268" w:type="dxa"/>
            <w:tcBorders>
              <w:bottom w:val="single" w:sz="4" w:space="0" w:color="FFFFFF" w:themeColor="background1"/>
            </w:tcBorders>
            <w:shd w:val="solid" w:color="E6E6E6" w:fill="auto"/>
            <w:vAlign w:val="center"/>
          </w:tcPr>
          <w:p w14:paraId="523FD3A8" w14:textId="77777777" w:rsidR="00794B5E" w:rsidRPr="00C64F97" w:rsidRDefault="00794B5E" w:rsidP="00876B3D">
            <w:pPr>
              <w:pStyle w:val="070-TabelaPadro"/>
              <w:jc w:val="left"/>
            </w:pPr>
            <w:bookmarkStart w:id="8132" w:name="BBRIF0400007" w:colFirst="0" w:colLast="0"/>
            <w:bookmarkStart w:id="8133" w:name="BBRIF04AA007" w:colFirst="1" w:colLast="1"/>
            <w:bookmarkStart w:id="8134" w:name="BBRIF04AB007" w:colFirst="2" w:colLast="2"/>
            <w:bookmarkStart w:id="8135" w:name="BBRIF04AC007" w:colFirst="3" w:colLast="3"/>
            <w:bookmarkStart w:id="8136" w:name="BBRIF04AD007" w:colFirst="4" w:colLast="4"/>
            <w:r>
              <w:t>Current liabilities</w:t>
            </w:r>
          </w:p>
        </w:tc>
        <w:tc>
          <w:tcPr>
            <w:tcW w:w="1247" w:type="dxa"/>
            <w:tcBorders>
              <w:bottom w:val="single" w:sz="4" w:space="0" w:color="FFFFFF" w:themeColor="background1"/>
            </w:tcBorders>
            <w:shd w:val="solid" w:color="E6E6E6" w:fill="auto"/>
            <w:vAlign w:val="center"/>
          </w:tcPr>
          <w:p w14:paraId="75A7B968" w14:textId="77777777" w:rsidR="00794B5E" w:rsidRPr="00C64F97" w:rsidRDefault="00794B5E" w:rsidP="00876B3D">
            <w:pPr>
              <w:pStyle w:val="070-TabelaPadro"/>
            </w:pPr>
          </w:p>
        </w:tc>
        <w:tc>
          <w:tcPr>
            <w:tcW w:w="1247" w:type="dxa"/>
            <w:tcBorders>
              <w:bottom w:val="single" w:sz="4" w:space="0" w:color="FFFFFF" w:themeColor="background1"/>
            </w:tcBorders>
            <w:shd w:val="solid" w:color="E6E6E6" w:fill="auto"/>
            <w:vAlign w:val="center"/>
          </w:tcPr>
          <w:p w14:paraId="3E80C1C5" w14:textId="77777777" w:rsidR="00794B5E" w:rsidRPr="00C64F97" w:rsidRDefault="00794B5E" w:rsidP="00876B3D">
            <w:pPr>
              <w:pStyle w:val="070-TabelaPadro"/>
            </w:pPr>
          </w:p>
        </w:tc>
        <w:tc>
          <w:tcPr>
            <w:tcW w:w="1247" w:type="dxa"/>
            <w:tcBorders>
              <w:bottom w:val="single" w:sz="4" w:space="0" w:color="FFFFFF" w:themeColor="background1"/>
            </w:tcBorders>
            <w:shd w:val="solid" w:color="E6E6E6" w:fill="auto"/>
            <w:vAlign w:val="center"/>
          </w:tcPr>
          <w:p w14:paraId="6C966720" w14:textId="77777777" w:rsidR="00794B5E" w:rsidRPr="00C64F97" w:rsidRDefault="00794B5E" w:rsidP="00876B3D">
            <w:pPr>
              <w:pStyle w:val="070-TabelaPadro"/>
            </w:pPr>
          </w:p>
        </w:tc>
        <w:tc>
          <w:tcPr>
            <w:tcW w:w="1247" w:type="dxa"/>
            <w:tcBorders>
              <w:bottom w:val="single" w:sz="4" w:space="0" w:color="FFFFFF" w:themeColor="background1"/>
            </w:tcBorders>
            <w:shd w:val="solid" w:color="E6E6E6" w:fill="auto"/>
            <w:vAlign w:val="center"/>
          </w:tcPr>
          <w:p w14:paraId="60FF182E" w14:textId="77777777" w:rsidR="00794B5E" w:rsidRPr="00C64F97" w:rsidRDefault="00794B5E" w:rsidP="00876B3D">
            <w:pPr>
              <w:pStyle w:val="070-TabelaPadro"/>
            </w:pPr>
          </w:p>
        </w:tc>
        <w:tc>
          <w:tcPr>
            <w:tcW w:w="1247" w:type="dxa"/>
            <w:tcBorders>
              <w:bottom w:val="single" w:sz="4" w:space="0" w:color="FFFFFF" w:themeColor="background1"/>
            </w:tcBorders>
            <w:shd w:val="solid" w:color="E6E6E6" w:fill="auto"/>
            <w:vAlign w:val="center"/>
          </w:tcPr>
          <w:p w14:paraId="354F89BC" w14:textId="77777777" w:rsidR="00794B5E" w:rsidRPr="00C64F97" w:rsidRDefault="00794B5E" w:rsidP="00876B3D">
            <w:pPr>
              <w:pStyle w:val="070-TabelaPadro"/>
            </w:pPr>
            <w:bookmarkStart w:id="8137" w:name="BBRIF04AE007"/>
            <w:bookmarkEnd w:id="8137"/>
            <w:r>
              <w:t>11,205,891</w:t>
            </w:r>
          </w:p>
        </w:tc>
        <w:tc>
          <w:tcPr>
            <w:tcW w:w="1247" w:type="dxa"/>
            <w:tcBorders>
              <w:bottom w:val="single" w:sz="4" w:space="0" w:color="FFFFFF" w:themeColor="background1"/>
            </w:tcBorders>
            <w:shd w:val="solid" w:color="E6E6E6" w:fill="auto"/>
            <w:vAlign w:val="center"/>
          </w:tcPr>
          <w:p w14:paraId="4763AFC9" w14:textId="77777777" w:rsidR="00794B5E" w:rsidRPr="00C64F97" w:rsidRDefault="00794B5E" w:rsidP="00876B3D">
            <w:pPr>
              <w:pStyle w:val="070-TabelaPadro"/>
            </w:pPr>
            <w:bookmarkStart w:id="8138" w:name="BBRIF04AF007"/>
            <w:bookmarkEnd w:id="8138"/>
            <w:r>
              <w:t>12,779,321</w:t>
            </w:r>
          </w:p>
        </w:tc>
      </w:tr>
      <w:tr w:rsidR="00794B5E" w:rsidRPr="00C64F97" w14:paraId="09D3C33F" w14:textId="77777777" w:rsidTr="00876B3D">
        <w:trPr>
          <w:cantSplit/>
        </w:trPr>
        <w:tc>
          <w:tcPr>
            <w:tcW w:w="2268" w:type="dxa"/>
            <w:tcBorders>
              <w:bottom w:val="single" w:sz="4" w:space="0" w:color="CCCCCC"/>
            </w:tcBorders>
            <w:shd w:val="solid" w:color="F3F3F3" w:fill="auto"/>
            <w:vAlign w:val="center"/>
          </w:tcPr>
          <w:p w14:paraId="13DFE844" w14:textId="77777777" w:rsidR="00794B5E" w:rsidRPr="00C64F97" w:rsidRDefault="00794B5E" w:rsidP="00876B3D">
            <w:pPr>
              <w:pStyle w:val="070-TabelaPadro"/>
              <w:jc w:val="left"/>
            </w:pPr>
            <w:bookmarkStart w:id="8139" w:name="BBRIF0400008" w:colFirst="0" w:colLast="0"/>
            <w:bookmarkStart w:id="8140" w:name="BBRIF04AA008" w:colFirst="1" w:colLast="1"/>
            <w:bookmarkStart w:id="8141" w:name="BBRIF04AB008" w:colFirst="2" w:colLast="2"/>
            <w:bookmarkStart w:id="8142" w:name="BBRIF04AC008" w:colFirst="3" w:colLast="3"/>
            <w:bookmarkStart w:id="8143" w:name="BBRIF04AD008" w:colFirst="4" w:colLast="4"/>
            <w:bookmarkEnd w:id="8132"/>
            <w:bookmarkEnd w:id="8133"/>
            <w:bookmarkEnd w:id="8134"/>
            <w:bookmarkEnd w:id="8135"/>
            <w:bookmarkEnd w:id="8136"/>
            <w:r>
              <w:t>Non-current liabilities</w:t>
            </w:r>
          </w:p>
        </w:tc>
        <w:tc>
          <w:tcPr>
            <w:tcW w:w="1247" w:type="dxa"/>
            <w:tcBorders>
              <w:bottom w:val="single" w:sz="4" w:space="0" w:color="CCCCCC"/>
            </w:tcBorders>
            <w:shd w:val="solid" w:color="F3F3F3" w:fill="auto"/>
            <w:vAlign w:val="center"/>
          </w:tcPr>
          <w:p w14:paraId="0FDE3147" w14:textId="77777777" w:rsidR="00794B5E" w:rsidRPr="00C64F97" w:rsidRDefault="00794B5E" w:rsidP="00876B3D">
            <w:pPr>
              <w:pStyle w:val="070-TabelaPadro"/>
            </w:pPr>
          </w:p>
        </w:tc>
        <w:tc>
          <w:tcPr>
            <w:tcW w:w="1247" w:type="dxa"/>
            <w:tcBorders>
              <w:bottom w:val="single" w:sz="4" w:space="0" w:color="CCCCCC"/>
            </w:tcBorders>
            <w:shd w:val="solid" w:color="F3F3F3" w:fill="auto"/>
            <w:vAlign w:val="center"/>
          </w:tcPr>
          <w:p w14:paraId="5A152996" w14:textId="77777777" w:rsidR="00794B5E" w:rsidRPr="00C64F97" w:rsidRDefault="00794B5E" w:rsidP="00876B3D">
            <w:pPr>
              <w:pStyle w:val="070-TabelaPadro"/>
            </w:pPr>
          </w:p>
        </w:tc>
        <w:tc>
          <w:tcPr>
            <w:tcW w:w="1247" w:type="dxa"/>
            <w:tcBorders>
              <w:bottom w:val="single" w:sz="4" w:space="0" w:color="CCCCCC"/>
            </w:tcBorders>
            <w:shd w:val="solid" w:color="F3F3F3" w:fill="auto"/>
            <w:vAlign w:val="center"/>
          </w:tcPr>
          <w:p w14:paraId="78E9538E" w14:textId="77777777" w:rsidR="00794B5E" w:rsidRPr="00C64F97" w:rsidRDefault="00794B5E" w:rsidP="00876B3D">
            <w:pPr>
              <w:pStyle w:val="070-TabelaPadro"/>
            </w:pPr>
          </w:p>
        </w:tc>
        <w:tc>
          <w:tcPr>
            <w:tcW w:w="1247" w:type="dxa"/>
            <w:tcBorders>
              <w:bottom w:val="single" w:sz="4" w:space="0" w:color="CCCCCC"/>
            </w:tcBorders>
            <w:shd w:val="solid" w:color="F3F3F3" w:fill="auto"/>
            <w:vAlign w:val="center"/>
          </w:tcPr>
          <w:p w14:paraId="2A37564A" w14:textId="77777777" w:rsidR="00794B5E" w:rsidRPr="00C64F97" w:rsidRDefault="00794B5E" w:rsidP="00876B3D">
            <w:pPr>
              <w:pStyle w:val="070-TabelaPadro"/>
            </w:pPr>
          </w:p>
        </w:tc>
        <w:tc>
          <w:tcPr>
            <w:tcW w:w="1247" w:type="dxa"/>
            <w:tcBorders>
              <w:bottom w:val="single" w:sz="4" w:space="0" w:color="CCCCCC"/>
            </w:tcBorders>
            <w:shd w:val="solid" w:color="F3F3F3" w:fill="auto"/>
            <w:vAlign w:val="center"/>
          </w:tcPr>
          <w:p w14:paraId="27F61759" w14:textId="77777777" w:rsidR="00794B5E" w:rsidRPr="00C64F97" w:rsidRDefault="00794B5E" w:rsidP="00876B3D">
            <w:pPr>
              <w:pStyle w:val="070-TabelaPadro"/>
            </w:pPr>
            <w:bookmarkStart w:id="8144" w:name="BBRIF04AE008"/>
            <w:bookmarkEnd w:id="8144"/>
            <w:r>
              <w:t>4,356,880</w:t>
            </w:r>
          </w:p>
        </w:tc>
        <w:tc>
          <w:tcPr>
            <w:tcW w:w="1247" w:type="dxa"/>
            <w:tcBorders>
              <w:bottom w:val="single" w:sz="4" w:space="0" w:color="CCCCCC"/>
            </w:tcBorders>
            <w:shd w:val="solid" w:color="F3F3F3" w:fill="auto"/>
            <w:vAlign w:val="center"/>
          </w:tcPr>
          <w:p w14:paraId="26EA693B" w14:textId="77777777" w:rsidR="00794B5E" w:rsidRPr="00C64F97" w:rsidRDefault="00794B5E" w:rsidP="00876B3D">
            <w:pPr>
              <w:pStyle w:val="070-TabelaPadro"/>
            </w:pPr>
            <w:bookmarkStart w:id="8145" w:name="BBRIF04AF008"/>
            <w:bookmarkEnd w:id="8145"/>
            <w:r>
              <w:t>2,108,331</w:t>
            </w:r>
          </w:p>
        </w:tc>
      </w:tr>
      <w:bookmarkEnd w:id="8103"/>
      <w:bookmarkEnd w:id="8139"/>
      <w:bookmarkEnd w:id="8140"/>
      <w:bookmarkEnd w:id="8141"/>
      <w:bookmarkEnd w:id="8142"/>
      <w:bookmarkEnd w:id="8143"/>
    </w:tbl>
    <w:p w14:paraId="1BF5EDF4" w14:textId="77777777" w:rsidR="00794B5E" w:rsidRDefault="00794B5E" w:rsidP="00876B3D">
      <w:pPr>
        <w:pStyle w:val="072-Rodapdatabela"/>
      </w:pPr>
    </w:p>
    <w:p w14:paraId="44B6679B" w14:textId="178346B1" w:rsidR="00794B5E" w:rsidRPr="009F7621" w:rsidRDefault="00794B5E" w:rsidP="00876B3D">
      <w:pPr>
        <w:pStyle w:val="050-TextoPadro"/>
        <w:rPr>
          <w:b/>
          <w:bCs/>
        </w:rPr>
      </w:pPr>
      <w:r w:rsidRPr="00DA4F39">
        <w:rPr>
          <w:b/>
          <w:bCs/>
        </w:rPr>
        <w:t>Onlendings</w:t>
      </w:r>
    </w:p>
    <w:p w14:paraId="24B18777" w14:textId="77777777" w:rsidR="00794B5E" w:rsidRPr="009F7621" w:rsidRDefault="00794B5E" w:rsidP="00876B3D">
      <w:pPr>
        <w:pStyle w:val="050-TextoPadro"/>
        <w:rPr>
          <w:b/>
          <w:bCs/>
        </w:rPr>
      </w:pPr>
      <w:r w:rsidRPr="00DA4F39">
        <w:rPr>
          <w:b/>
          <w:bCs/>
        </w:rPr>
        <w:t>Domestic – official institutions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6 - Domestic – official institutions"/>
        <w:tblDescription w:val="PubliCon - Sistema de Gerenciamento do Documentos Contábeis para Publicação&#10;&#10;Última atualização do mapa do quadro em: "/>
      </w:tblPr>
      <w:tblGrid>
        <w:gridCol w:w="2263"/>
        <w:gridCol w:w="2627"/>
        <w:gridCol w:w="1216"/>
        <w:gridCol w:w="1216"/>
        <w:gridCol w:w="1216"/>
        <w:gridCol w:w="1216"/>
      </w:tblGrid>
      <w:tr w:rsidR="00794B5E" w:rsidRPr="00B46A16" w14:paraId="253995CD" w14:textId="77777777" w:rsidTr="00B300B3">
        <w:trPr>
          <w:cantSplit/>
          <w:tblHeader/>
        </w:trPr>
        <w:tc>
          <w:tcPr>
            <w:tcW w:w="2263" w:type="dxa"/>
            <w:vMerge w:val="restart"/>
            <w:shd w:val="solid" w:color="132B4A" w:fill="auto"/>
            <w:vAlign w:val="center"/>
          </w:tcPr>
          <w:p w14:paraId="49A6B81F" w14:textId="77777777" w:rsidR="00794B5E" w:rsidRPr="00B46A16" w:rsidRDefault="00794B5E" w:rsidP="00876B3D">
            <w:pPr>
              <w:pStyle w:val="070-TabelaPadro"/>
              <w:jc w:val="center"/>
              <w:rPr>
                <w:sz w:val="12"/>
                <w:szCs w:val="16"/>
              </w:rPr>
            </w:pPr>
            <w:bookmarkStart w:id="8146" w:name="BBRIF06"/>
          </w:p>
        </w:tc>
        <w:tc>
          <w:tcPr>
            <w:tcW w:w="2627" w:type="dxa"/>
            <w:vMerge w:val="restart"/>
            <w:shd w:val="solid" w:color="132B4A" w:fill="auto"/>
            <w:vAlign w:val="center"/>
          </w:tcPr>
          <w:p w14:paraId="1BF25993" w14:textId="77777777" w:rsidR="00794B5E" w:rsidRPr="00B46A16" w:rsidRDefault="00794B5E" w:rsidP="00876B3D">
            <w:pPr>
              <w:pStyle w:val="070-TabelaPadro"/>
              <w:jc w:val="center"/>
              <w:rPr>
                <w:sz w:val="12"/>
                <w:szCs w:val="16"/>
              </w:rPr>
            </w:pPr>
            <w:r w:rsidRPr="00B46A16">
              <w:rPr>
                <w:sz w:val="12"/>
                <w:szCs w:val="16"/>
              </w:rPr>
              <w:t>Finance charges</w:t>
            </w:r>
          </w:p>
        </w:tc>
        <w:tc>
          <w:tcPr>
            <w:tcW w:w="2432" w:type="dxa"/>
            <w:gridSpan w:val="2"/>
            <w:tcBorders>
              <w:bottom w:val="single" w:sz="4" w:space="0" w:color="FFFFFF" w:themeColor="background1"/>
            </w:tcBorders>
            <w:shd w:val="solid" w:color="132B4A" w:fill="auto"/>
            <w:vAlign w:val="center"/>
          </w:tcPr>
          <w:p w14:paraId="3B632DDA" w14:textId="77777777" w:rsidR="00794B5E" w:rsidRPr="00B46A16" w:rsidRDefault="00794B5E" w:rsidP="00876B3D">
            <w:pPr>
              <w:pStyle w:val="070-TabelaPadro"/>
              <w:jc w:val="center"/>
              <w:rPr>
                <w:sz w:val="12"/>
                <w:szCs w:val="16"/>
              </w:rPr>
            </w:pPr>
            <w:r w:rsidRPr="00B46A16">
              <w:rPr>
                <w:sz w:val="12"/>
                <w:szCs w:val="16"/>
              </w:rPr>
              <w:t>Banco do Brasil</w:t>
            </w:r>
          </w:p>
        </w:tc>
        <w:tc>
          <w:tcPr>
            <w:tcW w:w="2432" w:type="dxa"/>
            <w:gridSpan w:val="2"/>
            <w:tcBorders>
              <w:bottom w:val="single" w:sz="4" w:space="0" w:color="FFFFFF" w:themeColor="background1"/>
            </w:tcBorders>
            <w:shd w:val="solid" w:color="132B4A" w:fill="auto"/>
            <w:vAlign w:val="center"/>
          </w:tcPr>
          <w:p w14:paraId="66E2C8AD" w14:textId="77777777" w:rsidR="00794B5E" w:rsidRPr="00B46A16" w:rsidRDefault="00794B5E" w:rsidP="00876B3D">
            <w:pPr>
              <w:pStyle w:val="070-TabelaPadro"/>
              <w:jc w:val="center"/>
              <w:rPr>
                <w:sz w:val="12"/>
                <w:szCs w:val="16"/>
              </w:rPr>
            </w:pPr>
            <w:r w:rsidRPr="00B46A16">
              <w:rPr>
                <w:sz w:val="12"/>
                <w:szCs w:val="16"/>
              </w:rPr>
              <w:t>BB Consolidated</w:t>
            </w:r>
          </w:p>
        </w:tc>
      </w:tr>
      <w:tr w:rsidR="00794B5E" w:rsidRPr="00B46A16" w14:paraId="36C52BB4" w14:textId="77777777" w:rsidTr="00B300B3">
        <w:trPr>
          <w:cantSplit/>
          <w:tblHeader/>
        </w:trPr>
        <w:tc>
          <w:tcPr>
            <w:tcW w:w="2263" w:type="dxa"/>
            <w:vMerge/>
            <w:tcBorders>
              <w:bottom w:val="single" w:sz="4" w:space="0" w:color="FFFFFF" w:themeColor="background1"/>
            </w:tcBorders>
            <w:shd w:val="solid" w:color="132B4A" w:fill="auto"/>
            <w:vAlign w:val="center"/>
          </w:tcPr>
          <w:p w14:paraId="2D34A41A" w14:textId="77777777" w:rsidR="00794B5E" w:rsidRPr="00B46A16" w:rsidRDefault="00794B5E" w:rsidP="00876B3D">
            <w:pPr>
              <w:pStyle w:val="070-TabelaPadro"/>
              <w:jc w:val="center"/>
              <w:rPr>
                <w:sz w:val="12"/>
                <w:szCs w:val="16"/>
              </w:rPr>
            </w:pPr>
          </w:p>
        </w:tc>
        <w:tc>
          <w:tcPr>
            <w:tcW w:w="2627" w:type="dxa"/>
            <w:vMerge/>
            <w:tcBorders>
              <w:bottom w:val="single" w:sz="4" w:space="0" w:color="FFFFFF" w:themeColor="background1"/>
            </w:tcBorders>
            <w:shd w:val="solid" w:color="132B4A" w:fill="auto"/>
            <w:vAlign w:val="center"/>
          </w:tcPr>
          <w:p w14:paraId="57884FFD" w14:textId="77777777" w:rsidR="00794B5E" w:rsidRPr="00B46A16" w:rsidRDefault="00794B5E" w:rsidP="00876B3D">
            <w:pPr>
              <w:pStyle w:val="070-TabelaPadro"/>
              <w:jc w:val="center"/>
              <w:rPr>
                <w:sz w:val="12"/>
                <w:szCs w:val="16"/>
              </w:rPr>
            </w:pPr>
          </w:p>
        </w:tc>
        <w:tc>
          <w:tcPr>
            <w:tcW w:w="1216" w:type="dxa"/>
            <w:tcBorders>
              <w:bottom w:val="single" w:sz="4" w:space="0" w:color="FFFFFF" w:themeColor="background1"/>
            </w:tcBorders>
            <w:shd w:val="solid" w:color="132B4A" w:fill="auto"/>
            <w:vAlign w:val="center"/>
          </w:tcPr>
          <w:p w14:paraId="23716EE2" w14:textId="77777777" w:rsidR="00794B5E" w:rsidRPr="00B46A16" w:rsidRDefault="00794B5E" w:rsidP="00876B3D">
            <w:pPr>
              <w:pStyle w:val="070-TabelaPadro"/>
              <w:jc w:val="center"/>
              <w:rPr>
                <w:sz w:val="12"/>
                <w:szCs w:val="16"/>
              </w:rPr>
            </w:pPr>
            <w:r w:rsidRPr="00B46A16">
              <w:rPr>
                <w:sz w:val="12"/>
                <w:szCs w:val="16"/>
              </w:rPr>
              <w:t>Mar 31, 2022</w:t>
            </w:r>
          </w:p>
        </w:tc>
        <w:tc>
          <w:tcPr>
            <w:tcW w:w="1216" w:type="dxa"/>
            <w:tcBorders>
              <w:bottom w:val="single" w:sz="4" w:space="0" w:color="FFFFFF" w:themeColor="background1"/>
            </w:tcBorders>
            <w:shd w:val="solid" w:color="132B4A" w:fill="auto"/>
            <w:vAlign w:val="center"/>
          </w:tcPr>
          <w:p w14:paraId="51B7A300" w14:textId="77777777" w:rsidR="00794B5E" w:rsidRPr="00B46A16" w:rsidRDefault="00794B5E" w:rsidP="00876B3D">
            <w:pPr>
              <w:pStyle w:val="070-TabelaPadro"/>
              <w:jc w:val="center"/>
              <w:rPr>
                <w:sz w:val="12"/>
                <w:szCs w:val="16"/>
              </w:rPr>
            </w:pPr>
            <w:r w:rsidRPr="00B46A16">
              <w:rPr>
                <w:sz w:val="12"/>
                <w:szCs w:val="16"/>
              </w:rPr>
              <w:t>Dec 31, 2021</w:t>
            </w:r>
          </w:p>
        </w:tc>
        <w:tc>
          <w:tcPr>
            <w:tcW w:w="1216" w:type="dxa"/>
            <w:tcBorders>
              <w:bottom w:val="single" w:sz="4" w:space="0" w:color="FFFFFF" w:themeColor="background1"/>
            </w:tcBorders>
            <w:shd w:val="solid" w:color="132B4A" w:fill="auto"/>
            <w:vAlign w:val="center"/>
          </w:tcPr>
          <w:p w14:paraId="0CF51B1C" w14:textId="77777777" w:rsidR="00794B5E" w:rsidRPr="00B46A16" w:rsidRDefault="00794B5E" w:rsidP="00876B3D">
            <w:pPr>
              <w:pStyle w:val="070-TabelaPadro"/>
              <w:jc w:val="center"/>
              <w:rPr>
                <w:sz w:val="12"/>
                <w:szCs w:val="16"/>
              </w:rPr>
            </w:pPr>
            <w:r w:rsidRPr="00B46A16">
              <w:rPr>
                <w:sz w:val="12"/>
                <w:szCs w:val="16"/>
              </w:rPr>
              <w:t>Mar 31, 2022</w:t>
            </w:r>
          </w:p>
        </w:tc>
        <w:tc>
          <w:tcPr>
            <w:tcW w:w="1216" w:type="dxa"/>
            <w:tcBorders>
              <w:bottom w:val="single" w:sz="4" w:space="0" w:color="FFFFFF" w:themeColor="background1"/>
            </w:tcBorders>
            <w:shd w:val="solid" w:color="132B4A" w:fill="auto"/>
            <w:vAlign w:val="center"/>
          </w:tcPr>
          <w:p w14:paraId="321DA810" w14:textId="77777777" w:rsidR="00794B5E" w:rsidRPr="00B46A16" w:rsidRDefault="00794B5E" w:rsidP="00876B3D">
            <w:pPr>
              <w:pStyle w:val="070-TabelaPadro"/>
              <w:jc w:val="center"/>
              <w:rPr>
                <w:sz w:val="12"/>
                <w:szCs w:val="16"/>
              </w:rPr>
            </w:pPr>
            <w:r w:rsidRPr="00B46A16">
              <w:rPr>
                <w:sz w:val="12"/>
                <w:szCs w:val="16"/>
              </w:rPr>
              <w:t>Dec 31, 2021</w:t>
            </w:r>
          </w:p>
        </w:tc>
      </w:tr>
      <w:tr w:rsidR="00794B5E" w:rsidRPr="00B46A16" w14:paraId="6DE782A8" w14:textId="77777777" w:rsidTr="00B300B3">
        <w:trPr>
          <w:cantSplit/>
        </w:trPr>
        <w:tc>
          <w:tcPr>
            <w:tcW w:w="2263" w:type="dxa"/>
            <w:tcBorders>
              <w:bottom w:val="single" w:sz="4" w:space="0" w:color="FFFFFF" w:themeColor="background1"/>
            </w:tcBorders>
            <w:shd w:val="solid" w:color="F3F3F3" w:fill="auto"/>
            <w:vAlign w:val="center"/>
          </w:tcPr>
          <w:p w14:paraId="452A7394" w14:textId="77777777" w:rsidR="00794B5E" w:rsidRPr="00876B3D" w:rsidRDefault="00794B5E" w:rsidP="00876B3D">
            <w:pPr>
              <w:pStyle w:val="070-TabelaPadro"/>
              <w:jc w:val="left"/>
              <w:rPr>
                <w:b/>
                <w:sz w:val="12"/>
                <w:szCs w:val="16"/>
              </w:rPr>
            </w:pPr>
            <w:bookmarkStart w:id="8147" w:name="BBRIF0600001" w:colFirst="0" w:colLast="0"/>
            <w:r w:rsidRPr="00876B3D">
              <w:rPr>
                <w:b/>
                <w:sz w:val="12"/>
                <w:szCs w:val="16"/>
              </w:rPr>
              <w:t>National Treasury - rural credits resources</w:t>
            </w:r>
          </w:p>
        </w:tc>
        <w:tc>
          <w:tcPr>
            <w:tcW w:w="2627" w:type="dxa"/>
            <w:tcBorders>
              <w:bottom w:val="single" w:sz="4" w:space="0" w:color="FFFFFF" w:themeColor="background1"/>
            </w:tcBorders>
            <w:shd w:val="solid" w:color="F3F3F3" w:fill="auto"/>
            <w:vAlign w:val="center"/>
          </w:tcPr>
          <w:p w14:paraId="08A0D0C8" w14:textId="77777777" w:rsidR="00794B5E" w:rsidRPr="00876B3D" w:rsidRDefault="00794B5E" w:rsidP="00876B3D">
            <w:pPr>
              <w:pStyle w:val="070-TabelaPadro"/>
              <w:jc w:val="center"/>
              <w:rPr>
                <w:b/>
                <w:sz w:val="12"/>
                <w:szCs w:val="16"/>
              </w:rPr>
            </w:pPr>
            <w:bookmarkStart w:id="8148" w:name="BBRIF06AA001"/>
            <w:bookmarkEnd w:id="8148"/>
          </w:p>
        </w:tc>
        <w:tc>
          <w:tcPr>
            <w:tcW w:w="1216" w:type="dxa"/>
            <w:tcBorders>
              <w:bottom w:val="single" w:sz="4" w:space="0" w:color="FFFFFF" w:themeColor="background1"/>
            </w:tcBorders>
            <w:shd w:val="solid" w:color="F3F3F3" w:fill="auto"/>
            <w:vAlign w:val="center"/>
          </w:tcPr>
          <w:p w14:paraId="1C763E3C" w14:textId="77777777" w:rsidR="00794B5E" w:rsidRPr="00B46A16" w:rsidRDefault="00794B5E" w:rsidP="00876B3D">
            <w:pPr>
              <w:pStyle w:val="070-TabelaPadro"/>
              <w:rPr>
                <w:b/>
                <w:sz w:val="12"/>
                <w:szCs w:val="16"/>
              </w:rPr>
            </w:pPr>
            <w:bookmarkStart w:id="8149" w:name="BBRIF06AB001"/>
            <w:bookmarkEnd w:id="8149"/>
            <w:r w:rsidRPr="00B46A16">
              <w:rPr>
                <w:b/>
                <w:sz w:val="12"/>
                <w:szCs w:val="16"/>
              </w:rPr>
              <w:t>153,090</w:t>
            </w:r>
          </w:p>
        </w:tc>
        <w:tc>
          <w:tcPr>
            <w:tcW w:w="1216" w:type="dxa"/>
            <w:tcBorders>
              <w:bottom w:val="single" w:sz="4" w:space="0" w:color="FFFFFF" w:themeColor="background1"/>
            </w:tcBorders>
            <w:shd w:val="solid" w:color="F3F3F3" w:fill="auto"/>
            <w:vAlign w:val="center"/>
          </w:tcPr>
          <w:p w14:paraId="7F3E3266" w14:textId="77777777" w:rsidR="00794B5E" w:rsidRPr="00B46A16" w:rsidRDefault="00794B5E" w:rsidP="00876B3D">
            <w:pPr>
              <w:pStyle w:val="070-TabelaPadro"/>
              <w:rPr>
                <w:b/>
                <w:sz w:val="12"/>
                <w:szCs w:val="16"/>
              </w:rPr>
            </w:pPr>
            <w:bookmarkStart w:id="8150" w:name="BBRIF06AC001"/>
            <w:bookmarkEnd w:id="8150"/>
            <w:r w:rsidRPr="00B46A16">
              <w:rPr>
                <w:b/>
                <w:sz w:val="12"/>
                <w:szCs w:val="16"/>
              </w:rPr>
              <w:t>142,969</w:t>
            </w:r>
          </w:p>
        </w:tc>
        <w:tc>
          <w:tcPr>
            <w:tcW w:w="1216" w:type="dxa"/>
            <w:tcBorders>
              <w:bottom w:val="single" w:sz="4" w:space="0" w:color="FFFFFF" w:themeColor="background1"/>
            </w:tcBorders>
            <w:shd w:val="solid" w:color="F3F3F3" w:fill="auto"/>
            <w:vAlign w:val="center"/>
          </w:tcPr>
          <w:p w14:paraId="10207283" w14:textId="77777777" w:rsidR="00794B5E" w:rsidRPr="00B46A16" w:rsidRDefault="00794B5E" w:rsidP="00876B3D">
            <w:pPr>
              <w:pStyle w:val="070-TabelaPadro"/>
              <w:rPr>
                <w:b/>
                <w:sz w:val="12"/>
                <w:szCs w:val="16"/>
              </w:rPr>
            </w:pPr>
            <w:bookmarkStart w:id="8151" w:name="BBRIF06AD001"/>
            <w:bookmarkEnd w:id="8151"/>
            <w:r w:rsidRPr="00B46A16">
              <w:rPr>
                <w:b/>
                <w:sz w:val="12"/>
                <w:szCs w:val="16"/>
              </w:rPr>
              <w:t>153,090</w:t>
            </w:r>
          </w:p>
        </w:tc>
        <w:tc>
          <w:tcPr>
            <w:tcW w:w="1216" w:type="dxa"/>
            <w:tcBorders>
              <w:bottom w:val="single" w:sz="4" w:space="0" w:color="FFFFFF" w:themeColor="background1"/>
            </w:tcBorders>
            <w:shd w:val="solid" w:color="F3F3F3" w:fill="auto"/>
            <w:vAlign w:val="center"/>
          </w:tcPr>
          <w:p w14:paraId="47D5BE04" w14:textId="77777777" w:rsidR="00794B5E" w:rsidRPr="00B46A16" w:rsidRDefault="00794B5E" w:rsidP="00876B3D">
            <w:pPr>
              <w:pStyle w:val="070-TabelaPadro"/>
              <w:rPr>
                <w:b/>
                <w:sz w:val="12"/>
                <w:szCs w:val="16"/>
              </w:rPr>
            </w:pPr>
            <w:bookmarkStart w:id="8152" w:name="BBRIF06AE001"/>
            <w:bookmarkEnd w:id="8152"/>
            <w:r w:rsidRPr="00B46A16">
              <w:rPr>
                <w:b/>
                <w:sz w:val="12"/>
                <w:szCs w:val="16"/>
              </w:rPr>
              <w:t>142,969</w:t>
            </w:r>
          </w:p>
        </w:tc>
      </w:tr>
      <w:tr w:rsidR="00794B5E" w:rsidRPr="00B46A16" w14:paraId="6D0EE370" w14:textId="77777777" w:rsidTr="00B300B3">
        <w:trPr>
          <w:cantSplit/>
        </w:trPr>
        <w:tc>
          <w:tcPr>
            <w:tcW w:w="2263" w:type="dxa"/>
            <w:tcBorders>
              <w:bottom w:val="single" w:sz="4" w:space="0" w:color="FFFFFF" w:themeColor="background1"/>
            </w:tcBorders>
            <w:shd w:val="solid" w:color="E6E6E6" w:fill="auto"/>
            <w:vAlign w:val="center"/>
          </w:tcPr>
          <w:p w14:paraId="658C53C0" w14:textId="77777777" w:rsidR="00794B5E" w:rsidRPr="00B46A16" w:rsidRDefault="00794B5E" w:rsidP="00876B3D">
            <w:pPr>
              <w:pStyle w:val="070-TabelaPadro"/>
              <w:ind w:left="60"/>
              <w:jc w:val="left"/>
              <w:rPr>
                <w:sz w:val="12"/>
                <w:szCs w:val="16"/>
              </w:rPr>
            </w:pPr>
            <w:bookmarkStart w:id="8153" w:name="BBRIF0600002" w:colFirst="0" w:colLast="0"/>
            <w:bookmarkEnd w:id="8147"/>
            <w:r w:rsidRPr="00B46A16">
              <w:rPr>
                <w:sz w:val="12"/>
                <w:szCs w:val="16"/>
              </w:rPr>
              <w:t>Pronaf</w:t>
            </w:r>
          </w:p>
        </w:tc>
        <w:tc>
          <w:tcPr>
            <w:tcW w:w="2627" w:type="dxa"/>
            <w:tcBorders>
              <w:bottom w:val="single" w:sz="4" w:space="0" w:color="FFFFFF" w:themeColor="background1"/>
            </w:tcBorders>
            <w:shd w:val="solid" w:color="E6E6E6" w:fill="auto"/>
            <w:vAlign w:val="center"/>
          </w:tcPr>
          <w:p w14:paraId="5375DC2B" w14:textId="77777777" w:rsidR="00794B5E" w:rsidRPr="00876B3D" w:rsidRDefault="00794B5E" w:rsidP="00876B3D">
            <w:pPr>
              <w:pStyle w:val="070-TabelaPadro"/>
              <w:jc w:val="center"/>
              <w:rPr>
                <w:sz w:val="12"/>
                <w:szCs w:val="16"/>
              </w:rPr>
            </w:pPr>
            <w:bookmarkStart w:id="8154" w:name="BBRIF06AA002"/>
            <w:bookmarkEnd w:id="8154"/>
            <w:r w:rsidRPr="00876B3D">
              <w:rPr>
                <w:sz w:val="12"/>
                <w:szCs w:val="16"/>
              </w:rPr>
              <w:t>TMS (if available) or</w:t>
            </w:r>
          </w:p>
          <w:p w14:paraId="6B8C3B47" w14:textId="77777777" w:rsidR="00794B5E" w:rsidRPr="00876B3D" w:rsidRDefault="00794B5E" w:rsidP="00876B3D">
            <w:pPr>
              <w:pStyle w:val="070-TabelaPadro"/>
              <w:jc w:val="center"/>
              <w:rPr>
                <w:sz w:val="12"/>
                <w:szCs w:val="16"/>
              </w:rPr>
            </w:pPr>
            <w:r w:rsidRPr="00876B3D">
              <w:rPr>
                <w:sz w:val="12"/>
                <w:szCs w:val="16"/>
              </w:rPr>
              <w:t>Fixed 0.50 % p.a. to 4.00 % p.a. (if applied)</w:t>
            </w:r>
          </w:p>
        </w:tc>
        <w:tc>
          <w:tcPr>
            <w:tcW w:w="1216" w:type="dxa"/>
            <w:tcBorders>
              <w:bottom w:val="single" w:sz="4" w:space="0" w:color="FFFFFF" w:themeColor="background1"/>
            </w:tcBorders>
            <w:shd w:val="solid" w:color="E6E6E6" w:fill="auto"/>
            <w:vAlign w:val="center"/>
          </w:tcPr>
          <w:p w14:paraId="7DCB14F1" w14:textId="77777777" w:rsidR="00794B5E" w:rsidRPr="00B46A16" w:rsidRDefault="00794B5E" w:rsidP="00876B3D">
            <w:pPr>
              <w:pStyle w:val="070-TabelaPadro"/>
              <w:rPr>
                <w:sz w:val="12"/>
                <w:szCs w:val="16"/>
              </w:rPr>
            </w:pPr>
            <w:bookmarkStart w:id="8155" w:name="BBRIF06AB002"/>
            <w:bookmarkEnd w:id="8155"/>
            <w:r w:rsidRPr="00B46A16">
              <w:rPr>
                <w:sz w:val="12"/>
                <w:szCs w:val="16"/>
              </w:rPr>
              <w:t>18,320</w:t>
            </w:r>
          </w:p>
        </w:tc>
        <w:tc>
          <w:tcPr>
            <w:tcW w:w="1216" w:type="dxa"/>
            <w:tcBorders>
              <w:bottom w:val="single" w:sz="4" w:space="0" w:color="FFFFFF" w:themeColor="background1"/>
            </w:tcBorders>
            <w:shd w:val="solid" w:color="E6E6E6" w:fill="auto"/>
            <w:vAlign w:val="center"/>
          </w:tcPr>
          <w:p w14:paraId="72EF4F05" w14:textId="77777777" w:rsidR="00794B5E" w:rsidRPr="00B46A16" w:rsidRDefault="00794B5E" w:rsidP="00876B3D">
            <w:pPr>
              <w:pStyle w:val="070-TabelaPadro"/>
              <w:rPr>
                <w:sz w:val="12"/>
                <w:szCs w:val="16"/>
              </w:rPr>
            </w:pPr>
            <w:bookmarkStart w:id="8156" w:name="BBRIF06AC002"/>
            <w:bookmarkEnd w:id="8156"/>
            <w:r w:rsidRPr="00B46A16">
              <w:rPr>
                <w:sz w:val="12"/>
                <w:szCs w:val="16"/>
              </w:rPr>
              <w:t>10,698</w:t>
            </w:r>
          </w:p>
        </w:tc>
        <w:tc>
          <w:tcPr>
            <w:tcW w:w="1216" w:type="dxa"/>
            <w:tcBorders>
              <w:bottom w:val="single" w:sz="4" w:space="0" w:color="FFFFFF" w:themeColor="background1"/>
            </w:tcBorders>
            <w:shd w:val="solid" w:color="E6E6E6" w:fill="auto"/>
            <w:vAlign w:val="center"/>
          </w:tcPr>
          <w:p w14:paraId="61B75B31" w14:textId="77777777" w:rsidR="00794B5E" w:rsidRPr="00B46A16" w:rsidRDefault="00794B5E" w:rsidP="00876B3D">
            <w:pPr>
              <w:pStyle w:val="070-TabelaPadro"/>
              <w:rPr>
                <w:sz w:val="12"/>
                <w:szCs w:val="16"/>
              </w:rPr>
            </w:pPr>
            <w:bookmarkStart w:id="8157" w:name="BBRIF06AD002"/>
            <w:bookmarkEnd w:id="8157"/>
            <w:r w:rsidRPr="00B46A16">
              <w:rPr>
                <w:sz w:val="12"/>
                <w:szCs w:val="16"/>
              </w:rPr>
              <w:t>18,320</w:t>
            </w:r>
          </w:p>
        </w:tc>
        <w:tc>
          <w:tcPr>
            <w:tcW w:w="1216" w:type="dxa"/>
            <w:tcBorders>
              <w:bottom w:val="single" w:sz="4" w:space="0" w:color="FFFFFF" w:themeColor="background1"/>
            </w:tcBorders>
            <w:shd w:val="solid" w:color="E6E6E6" w:fill="auto"/>
            <w:vAlign w:val="center"/>
          </w:tcPr>
          <w:p w14:paraId="523241B0" w14:textId="77777777" w:rsidR="00794B5E" w:rsidRPr="00B46A16" w:rsidRDefault="00794B5E" w:rsidP="00876B3D">
            <w:pPr>
              <w:pStyle w:val="070-TabelaPadro"/>
              <w:rPr>
                <w:sz w:val="12"/>
                <w:szCs w:val="16"/>
              </w:rPr>
            </w:pPr>
            <w:bookmarkStart w:id="8158" w:name="BBRIF06AE002"/>
            <w:bookmarkEnd w:id="8158"/>
            <w:r w:rsidRPr="00B46A16">
              <w:rPr>
                <w:sz w:val="12"/>
                <w:szCs w:val="16"/>
              </w:rPr>
              <w:t>10,698</w:t>
            </w:r>
          </w:p>
        </w:tc>
      </w:tr>
      <w:tr w:rsidR="00794B5E" w:rsidRPr="00B46A16" w14:paraId="4EEEC56A" w14:textId="77777777" w:rsidTr="00B300B3">
        <w:trPr>
          <w:cantSplit/>
        </w:trPr>
        <w:tc>
          <w:tcPr>
            <w:tcW w:w="2263" w:type="dxa"/>
            <w:tcBorders>
              <w:bottom w:val="single" w:sz="4" w:space="0" w:color="FFFFFF" w:themeColor="background1"/>
            </w:tcBorders>
            <w:shd w:val="solid" w:color="F3F3F3" w:fill="auto"/>
            <w:vAlign w:val="center"/>
          </w:tcPr>
          <w:p w14:paraId="6F382C1B" w14:textId="77777777" w:rsidR="00794B5E" w:rsidRPr="00B46A16" w:rsidRDefault="00794B5E" w:rsidP="00876B3D">
            <w:pPr>
              <w:pStyle w:val="070-TabelaPadro"/>
              <w:ind w:left="60"/>
              <w:jc w:val="left"/>
              <w:rPr>
                <w:sz w:val="12"/>
                <w:szCs w:val="16"/>
              </w:rPr>
            </w:pPr>
            <w:bookmarkStart w:id="8159" w:name="BBRIF0600015" w:colFirst="0" w:colLast="0"/>
            <w:bookmarkEnd w:id="8153"/>
            <w:r w:rsidRPr="00B46A16">
              <w:rPr>
                <w:sz w:val="12"/>
                <w:szCs w:val="16"/>
              </w:rPr>
              <w:t>Cacau (cocoa)</w:t>
            </w:r>
          </w:p>
        </w:tc>
        <w:tc>
          <w:tcPr>
            <w:tcW w:w="2627" w:type="dxa"/>
            <w:tcBorders>
              <w:bottom w:val="single" w:sz="4" w:space="0" w:color="FFFFFF" w:themeColor="background1"/>
            </w:tcBorders>
            <w:shd w:val="solid" w:color="F3F3F3" w:fill="auto"/>
            <w:vAlign w:val="center"/>
          </w:tcPr>
          <w:p w14:paraId="590101B7" w14:textId="77777777" w:rsidR="00794B5E" w:rsidRPr="00876B3D" w:rsidRDefault="00794B5E" w:rsidP="00876B3D">
            <w:pPr>
              <w:pStyle w:val="070-TabelaPadro"/>
              <w:jc w:val="center"/>
              <w:rPr>
                <w:sz w:val="12"/>
                <w:szCs w:val="16"/>
              </w:rPr>
            </w:pPr>
            <w:bookmarkStart w:id="8160" w:name="BBRIF06AA015"/>
            <w:bookmarkEnd w:id="8160"/>
            <w:r w:rsidRPr="00876B3D">
              <w:rPr>
                <w:sz w:val="12"/>
                <w:szCs w:val="16"/>
              </w:rPr>
              <w:t>IGP-M + 8.00 % p.a. or</w:t>
            </w:r>
          </w:p>
          <w:p w14:paraId="16ABB7B4" w14:textId="77777777" w:rsidR="00794B5E" w:rsidRPr="00876B3D" w:rsidRDefault="00794B5E" w:rsidP="00876B3D">
            <w:pPr>
              <w:pStyle w:val="070-TabelaPadro"/>
              <w:jc w:val="center"/>
              <w:rPr>
                <w:sz w:val="12"/>
                <w:szCs w:val="16"/>
              </w:rPr>
            </w:pPr>
            <w:r w:rsidRPr="00876B3D">
              <w:rPr>
                <w:sz w:val="12"/>
                <w:szCs w:val="16"/>
              </w:rPr>
              <w:t>TJLP + 0.60 % p.a. or</w:t>
            </w:r>
          </w:p>
          <w:p w14:paraId="54B32F49" w14:textId="77777777" w:rsidR="00794B5E" w:rsidRPr="00B46A16" w:rsidRDefault="00794B5E" w:rsidP="00876B3D">
            <w:pPr>
              <w:pStyle w:val="070-TabelaPadro"/>
              <w:jc w:val="center"/>
              <w:rPr>
                <w:sz w:val="12"/>
                <w:szCs w:val="16"/>
              </w:rPr>
            </w:pPr>
            <w:r w:rsidRPr="00B46A16">
              <w:rPr>
                <w:sz w:val="12"/>
                <w:szCs w:val="16"/>
              </w:rPr>
              <w:t>Fixed 6.35 % p.a.</w:t>
            </w:r>
          </w:p>
        </w:tc>
        <w:tc>
          <w:tcPr>
            <w:tcW w:w="1216" w:type="dxa"/>
            <w:tcBorders>
              <w:bottom w:val="single" w:sz="4" w:space="0" w:color="FFFFFF" w:themeColor="background1"/>
            </w:tcBorders>
            <w:shd w:val="solid" w:color="F3F3F3" w:fill="auto"/>
            <w:vAlign w:val="center"/>
          </w:tcPr>
          <w:p w14:paraId="7929D484" w14:textId="77777777" w:rsidR="00794B5E" w:rsidRPr="00B46A16" w:rsidRDefault="00794B5E" w:rsidP="00876B3D">
            <w:pPr>
              <w:pStyle w:val="070-TabelaPadro"/>
              <w:rPr>
                <w:sz w:val="12"/>
                <w:szCs w:val="16"/>
              </w:rPr>
            </w:pPr>
            <w:bookmarkStart w:id="8161" w:name="BBRIF06AB015"/>
            <w:bookmarkEnd w:id="8161"/>
            <w:r w:rsidRPr="00B46A16">
              <w:rPr>
                <w:sz w:val="12"/>
                <w:szCs w:val="16"/>
              </w:rPr>
              <w:t>119,412</w:t>
            </w:r>
          </w:p>
        </w:tc>
        <w:tc>
          <w:tcPr>
            <w:tcW w:w="1216" w:type="dxa"/>
            <w:tcBorders>
              <w:bottom w:val="single" w:sz="4" w:space="0" w:color="FFFFFF" w:themeColor="background1"/>
            </w:tcBorders>
            <w:shd w:val="solid" w:color="F3F3F3" w:fill="auto"/>
            <w:vAlign w:val="center"/>
          </w:tcPr>
          <w:p w14:paraId="54CAB35A" w14:textId="77777777" w:rsidR="00794B5E" w:rsidRPr="00B46A16" w:rsidRDefault="00794B5E" w:rsidP="00876B3D">
            <w:pPr>
              <w:pStyle w:val="070-TabelaPadro"/>
              <w:rPr>
                <w:sz w:val="12"/>
                <w:szCs w:val="16"/>
              </w:rPr>
            </w:pPr>
            <w:bookmarkStart w:id="8162" w:name="BBRIF06AC015"/>
            <w:bookmarkEnd w:id="8162"/>
            <w:r w:rsidRPr="00B46A16">
              <w:rPr>
                <w:sz w:val="12"/>
                <w:szCs w:val="16"/>
              </w:rPr>
              <w:t>116,963</w:t>
            </w:r>
          </w:p>
        </w:tc>
        <w:tc>
          <w:tcPr>
            <w:tcW w:w="1216" w:type="dxa"/>
            <w:tcBorders>
              <w:bottom w:val="single" w:sz="4" w:space="0" w:color="FFFFFF" w:themeColor="background1"/>
            </w:tcBorders>
            <w:shd w:val="solid" w:color="F3F3F3" w:fill="auto"/>
            <w:vAlign w:val="center"/>
          </w:tcPr>
          <w:p w14:paraId="7F4F7702" w14:textId="77777777" w:rsidR="00794B5E" w:rsidRPr="00B46A16" w:rsidRDefault="00794B5E" w:rsidP="00876B3D">
            <w:pPr>
              <w:pStyle w:val="070-TabelaPadro"/>
              <w:rPr>
                <w:sz w:val="12"/>
                <w:szCs w:val="16"/>
              </w:rPr>
            </w:pPr>
            <w:bookmarkStart w:id="8163" w:name="BBRIF06AD015"/>
            <w:bookmarkEnd w:id="8163"/>
            <w:r w:rsidRPr="00B46A16">
              <w:rPr>
                <w:sz w:val="12"/>
                <w:szCs w:val="16"/>
              </w:rPr>
              <w:t>119,412</w:t>
            </w:r>
          </w:p>
        </w:tc>
        <w:tc>
          <w:tcPr>
            <w:tcW w:w="1216" w:type="dxa"/>
            <w:tcBorders>
              <w:bottom w:val="single" w:sz="4" w:space="0" w:color="FFFFFF" w:themeColor="background1"/>
            </w:tcBorders>
            <w:shd w:val="solid" w:color="F3F3F3" w:fill="auto"/>
            <w:vAlign w:val="center"/>
          </w:tcPr>
          <w:p w14:paraId="26957679" w14:textId="77777777" w:rsidR="00794B5E" w:rsidRPr="00B46A16" w:rsidRDefault="00794B5E" w:rsidP="00876B3D">
            <w:pPr>
              <w:pStyle w:val="070-TabelaPadro"/>
              <w:rPr>
                <w:sz w:val="12"/>
                <w:szCs w:val="16"/>
              </w:rPr>
            </w:pPr>
            <w:bookmarkStart w:id="8164" w:name="BBRIF06AE015"/>
            <w:bookmarkEnd w:id="8164"/>
            <w:r w:rsidRPr="00B46A16">
              <w:rPr>
                <w:sz w:val="12"/>
                <w:szCs w:val="16"/>
              </w:rPr>
              <w:t>116,963</w:t>
            </w:r>
          </w:p>
        </w:tc>
      </w:tr>
      <w:tr w:rsidR="00794B5E" w:rsidRPr="00B46A16" w14:paraId="114A8BFA" w14:textId="77777777" w:rsidTr="00B300B3">
        <w:trPr>
          <w:cantSplit/>
        </w:trPr>
        <w:tc>
          <w:tcPr>
            <w:tcW w:w="2263" w:type="dxa"/>
            <w:tcBorders>
              <w:bottom w:val="single" w:sz="4" w:space="0" w:color="FFFFFF" w:themeColor="background1"/>
            </w:tcBorders>
            <w:shd w:val="solid" w:color="E6E6E6" w:fill="auto"/>
            <w:vAlign w:val="center"/>
          </w:tcPr>
          <w:p w14:paraId="39185BF5" w14:textId="77777777" w:rsidR="00794B5E" w:rsidRPr="00B46A16" w:rsidRDefault="00794B5E" w:rsidP="00876B3D">
            <w:pPr>
              <w:pStyle w:val="070-TabelaPadro"/>
              <w:ind w:left="60"/>
              <w:jc w:val="left"/>
              <w:rPr>
                <w:sz w:val="12"/>
                <w:szCs w:val="16"/>
              </w:rPr>
            </w:pPr>
            <w:bookmarkStart w:id="8165" w:name="BBRIF0600003" w:colFirst="0" w:colLast="0"/>
            <w:bookmarkEnd w:id="8159"/>
            <w:r w:rsidRPr="00B46A16">
              <w:rPr>
                <w:sz w:val="12"/>
                <w:szCs w:val="16"/>
              </w:rPr>
              <w:t>Recoop</w:t>
            </w:r>
          </w:p>
        </w:tc>
        <w:tc>
          <w:tcPr>
            <w:tcW w:w="2627" w:type="dxa"/>
            <w:tcBorders>
              <w:bottom w:val="single" w:sz="4" w:space="0" w:color="FFFFFF" w:themeColor="background1"/>
            </w:tcBorders>
            <w:shd w:val="solid" w:color="E6E6E6" w:fill="auto"/>
            <w:vAlign w:val="center"/>
          </w:tcPr>
          <w:p w14:paraId="768CA7C8" w14:textId="77777777" w:rsidR="00794B5E" w:rsidRPr="00876B3D" w:rsidRDefault="00794B5E" w:rsidP="00876B3D">
            <w:pPr>
              <w:pStyle w:val="070-TabelaPadro"/>
              <w:jc w:val="center"/>
              <w:rPr>
                <w:sz w:val="12"/>
                <w:szCs w:val="16"/>
              </w:rPr>
            </w:pPr>
            <w:bookmarkStart w:id="8166" w:name="BBRIF06AA003"/>
            <w:bookmarkEnd w:id="8166"/>
            <w:r w:rsidRPr="00876B3D">
              <w:rPr>
                <w:sz w:val="12"/>
                <w:szCs w:val="16"/>
              </w:rPr>
              <w:t>Fixed 5.75 % p.a. to 8.25 % p.a. or</w:t>
            </w:r>
          </w:p>
          <w:p w14:paraId="0D0DA56F" w14:textId="77777777" w:rsidR="00794B5E" w:rsidRPr="00876B3D" w:rsidRDefault="00794B5E" w:rsidP="00876B3D">
            <w:pPr>
              <w:pStyle w:val="070-TabelaPadro"/>
              <w:jc w:val="center"/>
              <w:rPr>
                <w:sz w:val="12"/>
                <w:szCs w:val="16"/>
              </w:rPr>
            </w:pPr>
            <w:r w:rsidRPr="00876B3D">
              <w:rPr>
                <w:sz w:val="12"/>
                <w:szCs w:val="16"/>
              </w:rPr>
              <w:t>IGP-DI + 1.00 % p.a. or</w:t>
            </w:r>
          </w:p>
          <w:p w14:paraId="5F905DE0" w14:textId="77777777" w:rsidR="00794B5E" w:rsidRPr="00876B3D" w:rsidRDefault="00794B5E" w:rsidP="00876B3D">
            <w:pPr>
              <w:pStyle w:val="070-TabelaPadro"/>
              <w:jc w:val="center"/>
              <w:rPr>
                <w:sz w:val="12"/>
                <w:szCs w:val="16"/>
              </w:rPr>
            </w:pPr>
            <w:r w:rsidRPr="00876B3D">
              <w:rPr>
                <w:sz w:val="12"/>
                <w:szCs w:val="16"/>
              </w:rPr>
              <w:t>IGP-DI + 2.00 % p.a.</w:t>
            </w:r>
          </w:p>
        </w:tc>
        <w:tc>
          <w:tcPr>
            <w:tcW w:w="1216" w:type="dxa"/>
            <w:tcBorders>
              <w:bottom w:val="single" w:sz="4" w:space="0" w:color="FFFFFF" w:themeColor="background1"/>
            </w:tcBorders>
            <w:shd w:val="solid" w:color="E6E6E6" w:fill="auto"/>
            <w:vAlign w:val="center"/>
          </w:tcPr>
          <w:p w14:paraId="406E5050" w14:textId="77777777" w:rsidR="00794B5E" w:rsidRPr="00B46A16" w:rsidRDefault="00794B5E" w:rsidP="00876B3D">
            <w:pPr>
              <w:pStyle w:val="070-TabelaPadro"/>
              <w:rPr>
                <w:sz w:val="12"/>
                <w:szCs w:val="16"/>
              </w:rPr>
            </w:pPr>
            <w:bookmarkStart w:id="8167" w:name="BBRIF06AB003"/>
            <w:bookmarkEnd w:id="8167"/>
            <w:r w:rsidRPr="00B46A16">
              <w:rPr>
                <w:sz w:val="12"/>
                <w:szCs w:val="16"/>
              </w:rPr>
              <w:t>10,770</w:t>
            </w:r>
          </w:p>
        </w:tc>
        <w:tc>
          <w:tcPr>
            <w:tcW w:w="1216" w:type="dxa"/>
            <w:tcBorders>
              <w:bottom w:val="single" w:sz="4" w:space="0" w:color="FFFFFF" w:themeColor="background1"/>
            </w:tcBorders>
            <w:shd w:val="solid" w:color="E6E6E6" w:fill="auto"/>
            <w:vAlign w:val="center"/>
          </w:tcPr>
          <w:p w14:paraId="630BE327" w14:textId="77777777" w:rsidR="00794B5E" w:rsidRPr="00B46A16" w:rsidRDefault="00794B5E" w:rsidP="00876B3D">
            <w:pPr>
              <w:pStyle w:val="070-TabelaPadro"/>
              <w:rPr>
                <w:sz w:val="12"/>
                <w:szCs w:val="16"/>
              </w:rPr>
            </w:pPr>
            <w:bookmarkStart w:id="8168" w:name="BBRIF06AC003"/>
            <w:bookmarkEnd w:id="8168"/>
            <w:r w:rsidRPr="00B46A16">
              <w:rPr>
                <w:sz w:val="12"/>
                <w:szCs w:val="16"/>
              </w:rPr>
              <w:t>10,770</w:t>
            </w:r>
          </w:p>
        </w:tc>
        <w:tc>
          <w:tcPr>
            <w:tcW w:w="1216" w:type="dxa"/>
            <w:tcBorders>
              <w:bottom w:val="single" w:sz="4" w:space="0" w:color="FFFFFF" w:themeColor="background1"/>
            </w:tcBorders>
            <w:shd w:val="solid" w:color="E6E6E6" w:fill="auto"/>
            <w:vAlign w:val="center"/>
          </w:tcPr>
          <w:p w14:paraId="5A16440E" w14:textId="77777777" w:rsidR="00794B5E" w:rsidRPr="00B46A16" w:rsidRDefault="00794B5E" w:rsidP="00876B3D">
            <w:pPr>
              <w:pStyle w:val="070-TabelaPadro"/>
              <w:rPr>
                <w:sz w:val="12"/>
                <w:szCs w:val="16"/>
              </w:rPr>
            </w:pPr>
            <w:bookmarkStart w:id="8169" w:name="BBRIF06AD003"/>
            <w:bookmarkEnd w:id="8169"/>
            <w:r w:rsidRPr="00B46A16">
              <w:rPr>
                <w:sz w:val="12"/>
                <w:szCs w:val="16"/>
              </w:rPr>
              <w:t>10,770</w:t>
            </w:r>
          </w:p>
        </w:tc>
        <w:tc>
          <w:tcPr>
            <w:tcW w:w="1216" w:type="dxa"/>
            <w:tcBorders>
              <w:bottom w:val="single" w:sz="4" w:space="0" w:color="FFFFFF" w:themeColor="background1"/>
            </w:tcBorders>
            <w:shd w:val="solid" w:color="E6E6E6" w:fill="auto"/>
            <w:vAlign w:val="center"/>
          </w:tcPr>
          <w:p w14:paraId="233DB4B7" w14:textId="77777777" w:rsidR="00794B5E" w:rsidRPr="00B46A16" w:rsidRDefault="00794B5E" w:rsidP="00876B3D">
            <w:pPr>
              <w:pStyle w:val="070-TabelaPadro"/>
              <w:rPr>
                <w:sz w:val="12"/>
                <w:szCs w:val="16"/>
              </w:rPr>
            </w:pPr>
            <w:bookmarkStart w:id="8170" w:name="BBRIF06AE003"/>
            <w:bookmarkEnd w:id="8170"/>
            <w:r w:rsidRPr="00B46A16">
              <w:rPr>
                <w:sz w:val="12"/>
                <w:szCs w:val="16"/>
              </w:rPr>
              <w:t>10,770</w:t>
            </w:r>
          </w:p>
        </w:tc>
      </w:tr>
      <w:tr w:rsidR="00794B5E" w:rsidRPr="00B46A16" w14:paraId="5AD5C225" w14:textId="77777777" w:rsidTr="00B300B3">
        <w:trPr>
          <w:cantSplit/>
        </w:trPr>
        <w:tc>
          <w:tcPr>
            <w:tcW w:w="2263" w:type="dxa"/>
            <w:tcBorders>
              <w:bottom w:val="single" w:sz="4" w:space="0" w:color="FFFFFF" w:themeColor="background1"/>
            </w:tcBorders>
            <w:shd w:val="solid" w:color="F3F3F3" w:fill="auto"/>
            <w:vAlign w:val="center"/>
          </w:tcPr>
          <w:p w14:paraId="73E8B1D6" w14:textId="77777777" w:rsidR="00794B5E" w:rsidRPr="00B46A16" w:rsidRDefault="00794B5E" w:rsidP="00876B3D">
            <w:pPr>
              <w:pStyle w:val="070-TabelaPadro"/>
              <w:ind w:left="60"/>
              <w:jc w:val="left"/>
              <w:rPr>
                <w:sz w:val="12"/>
                <w:szCs w:val="16"/>
              </w:rPr>
            </w:pPr>
            <w:bookmarkStart w:id="8171" w:name="BBRIF0600004" w:colFirst="0" w:colLast="0"/>
            <w:bookmarkEnd w:id="8165"/>
            <w:r w:rsidRPr="00B46A16">
              <w:rPr>
                <w:sz w:val="12"/>
                <w:szCs w:val="16"/>
              </w:rPr>
              <w:t>Other</w:t>
            </w:r>
          </w:p>
        </w:tc>
        <w:tc>
          <w:tcPr>
            <w:tcW w:w="2627" w:type="dxa"/>
            <w:tcBorders>
              <w:bottom w:val="single" w:sz="4" w:space="0" w:color="FFFFFF" w:themeColor="background1"/>
            </w:tcBorders>
            <w:shd w:val="solid" w:color="F3F3F3" w:fill="auto"/>
            <w:vAlign w:val="center"/>
          </w:tcPr>
          <w:p w14:paraId="40FB4B8A" w14:textId="77777777" w:rsidR="00794B5E" w:rsidRPr="00B46A16" w:rsidRDefault="00794B5E" w:rsidP="00876B3D">
            <w:pPr>
              <w:pStyle w:val="070-TabelaPadro"/>
              <w:jc w:val="center"/>
              <w:rPr>
                <w:sz w:val="12"/>
                <w:szCs w:val="16"/>
              </w:rPr>
            </w:pPr>
            <w:bookmarkStart w:id="8172" w:name="BBRIF06AA004"/>
            <w:bookmarkEnd w:id="8172"/>
          </w:p>
        </w:tc>
        <w:tc>
          <w:tcPr>
            <w:tcW w:w="1216" w:type="dxa"/>
            <w:tcBorders>
              <w:bottom w:val="single" w:sz="4" w:space="0" w:color="FFFFFF" w:themeColor="background1"/>
            </w:tcBorders>
            <w:shd w:val="solid" w:color="F3F3F3" w:fill="auto"/>
            <w:vAlign w:val="center"/>
          </w:tcPr>
          <w:p w14:paraId="038DBD16" w14:textId="77777777" w:rsidR="00794B5E" w:rsidRPr="00B46A16" w:rsidRDefault="00794B5E" w:rsidP="00876B3D">
            <w:pPr>
              <w:pStyle w:val="070-TabelaPadro"/>
              <w:rPr>
                <w:sz w:val="12"/>
                <w:szCs w:val="16"/>
              </w:rPr>
            </w:pPr>
            <w:bookmarkStart w:id="8173" w:name="BBRIF06AB004"/>
            <w:bookmarkEnd w:id="8173"/>
            <w:r w:rsidRPr="00B46A16">
              <w:rPr>
                <w:sz w:val="12"/>
                <w:szCs w:val="16"/>
              </w:rPr>
              <w:t>4,588</w:t>
            </w:r>
          </w:p>
        </w:tc>
        <w:tc>
          <w:tcPr>
            <w:tcW w:w="1216" w:type="dxa"/>
            <w:tcBorders>
              <w:bottom w:val="single" w:sz="4" w:space="0" w:color="FFFFFF" w:themeColor="background1"/>
            </w:tcBorders>
            <w:shd w:val="solid" w:color="F3F3F3" w:fill="auto"/>
            <w:vAlign w:val="center"/>
          </w:tcPr>
          <w:p w14:paraId="6F9BA133" w14:textId="77777777" w:rsidR="00794B5E" w:rsidRPr="00B46A16" w:rsidRDefault="00794B5E" w:rsidP="00876B3D">
            <w:pPr>
              <w:pStyle w:val="070-TabelaPadro"/>
              <w:rPr>
                <w:sz w:val="12"/>
                <w:szCs w:val="16"/>
              </w:rPr>
            </w:pPr>
            <w:bookmarkStart w:id="8174" w:name="BBRIF06AC004"/>
            <w:bookmarkEnd w:id="8174"/>
            <w:r w:rsidRPr="00B46A16">
              <w:rPr>
                <w:sz w:val="12"/>
                <w:szCs w:val="16"/>
              </w:rPr>
              <w:t>4,538</w:t>
            </w:r>
          </w:p>
        </w:tc>
        <w:tc>
          <w:tcPr>
            <w:tcW w:w="1216" w:type="dxa"/>
            <w:tcBorders>
              <w:bottom w:val="single" w:sz="4" w:space="0" w:color="FFFFFF" w:themeColor="background1"/>
            </w:tcBorders>
            <w:shd w:val="solid" w:color="F3F3F3" w:fill="auto"/>
            <w:vAlign w:val="center"/>
          </w:tcPr>
          <w:p w14:paraId="408401CF" w14:textId="77777777" w:rsidR="00794B5E" w:rsidRPr="00B46A16" w:rsidRDefault="00794B5E" w:rsidP="00876B3D">
            <w:pPr>
              <w:pStyle w:val="070-TabelaPadro"/>
              <w:rPr>
                <w:sz w:val="12"/>
                <w:szCs w:val="16"/>
              </w:rPr>
            </w:pPr>
            <w:bookmarkStart w:id="8175" w:name="BBRIF06AD004"/>
            <w:bookmarkEnd w:id="8175"/>
            <w:r w:rsidRPr="00B46A16">
              <w:rPr>
                <w:sz w:val="12"/>
                <w:szCs w:val="16"/>
              </w:rPr>
              <w:t>4,588</w:t>
            </w:r>
          </w:p>
        </w:tc>
        <w:tc>
          <w:tcPr>
            <w:tcW w:w="1216" w:type="dxa"/>
            <w:tcBorders>
              <w:bottom w:val="single" w:sz="4" w:space="0" w:color="FFFFFF" w:themeColor="background1"/>
            </w:tcBorders>
            <w:shd w:val="solid" w:color="F3F3F3" w:fill="auto"/>
            <w:vAlign w:val="center"/>
          </w:tcPr>
          <w:p w14:paraId="23464BC6" w14:textId="77777777" w:rsidR="00794B5E" w:rsidRPr="00B46A16" w:rsidRDefault="00794B5E" w:rsidP="00876B3D">
            <w:pPr>
              <w:pStyle w:val="070-TabelaPadro"/>
              <w:rPr>
                <w:sz w:val="12"/>
                <w:szCs w:val="16"/>
              </w:rPr>
            </w:pPr>
            <w:bookmarkStart w:id="8176" w:name="BBRIF06AE004"/>
            <w:bookmarkEnd w:id="8176"/>
            <w:r w:rsidRPr="00B46A16">
              <w:rPr>
                <w:sz w:val="12"/>
                <w:szCs w:val="16"/>
              </w:rPr>
              <w:t>4,538</w:t>
            </w:r>
          </w:p>
        </w:tc>
      </w:tr>
      <w:tr w:rsidR="00794B5E" w:rsidRPr="00B46A16" w14:paraId="2BF0924D" w14:textId="77777777" w:rsidTr="00B300B3">
        <w:trPr>
          <w:cantSplit/>
        </w:trPr>
        <w:tc>
          <w:tcPr>
            <w:tcW w:w="2263" w:type="dxa"/>
            <w:tcBorders>
              <w:bottom w:val="single" w:sz="4" w:space="0" w:color="FFFFFF" w:themeColor="background1"/>
            </w:tcBorders>
            <w:shd w:val="solid" w:color="E6E6E6" w:fill="auto"/>
            <w:vAlign w:val="center"/>
          </w:tcPr>
          <w:p w14:paraId="5585EFC3" w14:textId="77777777" w:rsidR="00794B5E" w:rsidRPr="00B46A16" w:rsidRDefault="00794B5E" w:rsidP="00876B3D">
            <w:pPr>
              <w:pStyle w:val="070-TabelaPadro"/>
              <w:jc w:val="left"/>
              <w:rPr>
                <w:b/>
                <w:sz w:val="12"/>
                <w:szCs w:val="16"/>
              </w:rPr>
            </w:pPr>
            <w:bookmarkStart w:id="8177" w:name="BBRIF0600005" w:colFirst="0" w:colLast="0"/>
            <w:bookmarkEnd w:id="8171"/>
            <w:r w:rsidRPr="00B46A16">
              <w:rPr>
                <w:b/>
                <w:sz w:val="12"/>
                <w:szCs w:val="16"/>
              </w:rPr>
              <w:t>BNDES</w:t>
            </w:r>
          </w:p>
        </w:tc>
        <w:tc>
          <w:tcPr>
            <w:tcW w:w="2627" w:type="dxa"/>
            <w:tcBorders>
              <w:bottom w:val="single" w:sz="4" w:space="0" w:color="FFFFFF" w:themeColor="background1"/>
            </w:tcBorders>
            <w:shd w:val="solid" w:color="E6E6E6" w:fill="auto"/>
            <w:vAlign w:val="center"/>
          </w:tcPr>
          <w:p w14:paraId="0E4C0261" w14:textId="77777777" w:rsidR="00794B5E" w:rsidRPr="00876B3D" w:rsidRDefault="00794B5E" w:rsidP="00876B3D">
            <w:pPr>
              <w:pStyle w:val="070-TabelaPadro"/>
              <w:jc w:val="center"/>
              <w:rPr>
                <w:b/>
                <w:sz w:val="12"/>
                <w:szCs w:val="16"/>
              </w:rPr>
            </w:pPr>
            <w:bookmarkStart w:id="8178" w:name="BBRIF06AA005"/>
            <w:bookmarkEnd w:id="8178"/>
            <w:r w:rsidRPr="00876B3D">
              <w:rPr>
                <w:b/>
                <w:sz w:val="12"/>
                <w:szCs w:val="16"/>
              </w:rPr>
              <w:t>Fixed 0.00 % p.a. to 8.00 % p.a.</w:t>
            </w:r>
          </w:p>
          <w:p w14:paraId="1504045B" w14:textId="77777777" w:rsidR="00794B5E" w:rsidRPr="00876B3D" w:rsidRDefault="00794B5E" w:rsidP="00876B3D">
            <w:pPr>
              <w:pStyle w:val="070-TabelaPadro"/>
              <w:jc w:val="center"/>
              <w:rPr>
                <w:b/>
                <w:sz w:val="12"/>
                <w:szCs w:val="16"/>
              </w:rPr>
            </w:pPr>
            <w:r w:rsidRPr="00876B3D">
              <w:rPr>
                <w:b/>
                <w:sz w:val="12"/>
                <w:szCs w:val="16"/>
              </w:rPr>
              <w:t>TJLP + 0.50 % p.a. to 4.00 % p.a.</w:t>
            </w:r>
          </w:p>
          <w:p w14:paraId="5627C49D" w14:textId="77777777" w:rsidR="00794B5E" w:rsidRPr="00876B3D" w:rsidRDefault="00794B5E" w:rsidP="00876B3D">
            <w:pPr>
              <w:pStyle w:val="070-TabelaPadro"/>
              <w:jc w:val="center"/>
              <w:rPr>
                <w:b/>
                <w:sz w:val="12"/>
                <w:szCs w:val="16"/>
              </w:rPr>
            </w:pPr>
            <w:r w:rsidRPr="00876B3D">
              <w:rPr>
                <w:b/>
                <w:sz w:val="12"/>
                <w:szCs w:val="16"/>
              </w:rPr>
              <w:t>IPCA + 4.20 % p.a. to 9.41 % p.a.</w:t>
            </w:r>
          </w:p>
          <w:p w14:paraId="4EAEA5A8" w14:textId="77777777" w:rsidR="00794B5E" w:rsidRPr="00876B3D" w:rsidRDefault="00794B5E" w:rsidP="00876B3D">
            <w:pPr>
              <w:pStyle w:val="070-TabelaPadro"/>
              <w:jc w:val="center"/>
              <w:rPr>
                <w:b/>
                <w:sz w:val="12"/>
                <w:szCs w:val="16"/>
              </w:rPr>
            </w:pPr>
            <w:r w:rsidRPr="00876B3D">
              <w:rPr>
                <w:b/>
                <w:sz w:val="12"/>
                <w:szCs w:val="16"/>
              </w:rPr>
              <w:t>Selic + 2.08 % p.a.</w:t>
            </w:r>
          </w:p>
          <w:p w14:paraId="1D160A15" w14:textId="77777777" w:rsidR="00794B5E" w:rsidRPr="00876B3D" w:rsidRDefault="00794B5E" w:rsidP="00876B3D">
            <w:pPr>
              <w:pStyle w:val="070-TabelaPadro"/>
              <w:jc w:val="center"/>
              <w:rPr>
                <w:b/>
                <w:sz w:val="12"/>
                <w:szCs w:val="16"/>
              </w:rPr>
            </w:pPr>
            <w:r w:rsidRPr="00876B3D">
              <w:rPr>
                <w:b/>
                <w:sz w:val="12"/>
                <w:szCs w:val="16"/>
              </w:rPr>
              <w:t>FX Variation + 1.40 % p.a. to 3.00 % p.a.</w:t>
            </w:r>
          </w:p>
          <w:p w14:paraId="718D7841" w14:textId="77777777" w:rsidR="00794B5E" w:rsidRPr="00B46A16" w:rsidRDefault="00794B5E" w:rsidP="00876B3D">
            <w:pPr>
              <w:pStyle w:val="070-TabelaPadro"/>
              <w:jc w:val="center"/>
              <w:rPr>
                <w:b/>
                <w:sz w:val="12"/>
                <w:szCs w:val="16"/>
              </w:rPr>
            </w:pPr>
            <w:r w:rsidRPr="00B46A16">
              <w:rPr>
                <w:b/>
                <w:sz w:val="12"/>
                <w:szCs w:val="16"/>
              </w:rPr>
              <w:t>TLP + 1.30 % p.a. to 2.10 % p.a.</w:t>
            </w:r>
          </w:p>
        </w:tc>
        <w:tc>
          <w:tcPr>
            <w:tcW w:w="1216" w:type="dxa"/>
            <w:tcBorders>
              <w:bottom w:val="single" w:sz="4" w:space="0" w:color="FFFFFF" w:themeColor="background1"/>
            </w:tcBorders>
            <w:shd w:val="solid" w:color="E6E6E6" w:fill="auto"/>
            <w:vAlign w:val="center"/>
          </w:tcPr>
          <w:p w14:paraId="5B4B5165" w14:textId="77777777" w:rsidR="00794B5E" w:rsidRPr="00B46A16" w:rsidRDefault="00794B5E" w:rsidP="00876B3D">
            <w:pPr>
              <w:pStyle w:val="070-TabelaPadro"/>
              <w:rPr>
                <w:b/>
                <w:sz w:val="12"/>
                <w:szCs w:val="16"/>
              </w:rPr>
            </w:pPr>
            <w:bookmarkStart w:id="8179" w:name="BBRIF06AB005"/>
            <w:bookmarkEnd w:id="8179"/>
            <w:r w:rsidRPr="00B46A16">
              <w:rPr>
                <w:b/>
                <w:sz w:val="12"/>
                <w:szCs w:val="16"/>
              </w:rPr>
              <w:t>16,232,571</w:t>
            </w:r>
          </w:p>
        </w:tc>
        <w:tc>
          <w:tcPr>
            <w:tcW w:w="1216" w:type="dxa"/>
            <w:tcBorders>
              <w:bottom w:val="single" w:sz="4" w:space="0" w:color="FFFFFF" w:themeColor="background1"/>
            </w:tcBorders>
            <w:shd w:val="solid" w:color="E6E6E6" w:fill="auto"/>
            <w:vAlign w:val="center"/>
          </w:tcPr>
          <w:p w14:paraId="737E6C3A" w14:textId="77777777" w:rsidR="00794B5E" w:rsidRPr="00B46A16" w:rsidRDefault="00794B5E" w:rsidP="00876B3D">
            <w:pPr>
              <w:pStyle w:val="070-TabelaPadro"/>
              <w:rPr>
                <w:b/>
                <w:sz w:val="12"/>
                <w:szCs w:val="16"/>
              </w:rPr>
            </w:pPr>
            <w:bookmarkStart w:id="8180" w:name="BBRIF06AC005"/>
            <w:bookmarkEnd w:id="8180"/>
            <w:r w:rsidRPr="00B46A16">
              <w:rPr>
                <w:b/>
                <w:sz w:val="12"/>
                <w:szCs w:val="16"/>
              </w:rPr>
              <w:t>16,638,212</w:t>
            </w:r>
          </w:p>
        </w:tc>
        <w:tc>
          <w:tcPr>
            <w:tcW w:w="1216" w:type="dxa"/>
            <w:tcBorders>
              <w:bottom w:val="single" w:sz="4" w:space="0" w:color="FFFFFF" w:themeColor="background1"/>
            </w:tcBorders>
            <w:shd w:val="solid" w:color="E6E6E6" w:fill="auto"/>
            <w:vAlign w:val="center"/>
          </w:tcPr>
          <w:p w14:paraId="540AD36C" w14:textId="77777777" w:rsidR="00794B5E" w:rsidRPr="00B46A16" w:rsidRDefault="00794B5E" w:rsidP="00876B3D">
            <w:pPr>
              <w:pStyle w:val="070-TabelaPadro"/>
              <w:rPr>
                <w:b/>
                <w:sz w:val="12"/>
                <w:szCs w:val="16"/>
              </w:rPr>
            </w:pPr>
            <w:bookmarkStart w:id="8181" w:name="BBRIF06AD005"/>
            <w:bookmarkEnd w:id="8181"/>
            <w:r w:rsidRPr="00B46A16">
              <w:rPr>
                <w:b/>
                <w:sz w:val="12"/>
                <w:szCs w:val="16"/>
              </w:rPr>
              <w:t>16,232,571</w:t>
            </w:r>
          </w:p>
        </w:tc>
        <w:tc>
          <w:tcPr>
            <w:tcW w:w="1216" w:type="dxa"/>
            <w:tcBorders>
              <w:bottom w:val="single" w:sz="4" w:space="0" w:color="FFFFFF" w:themeColor="background1"/>
            </w:tcBorders>
            <w:shd w:val="solid" w:color="E6E6E6" w:fill="auto"/>
            <w:vAlign w:val="center"/>
          </w:tcPr>
          <w:p w14:paraId="3E5DB4DF" w14:textId="77777777" w:rsidR="00794B5E" w:rsidRPr="00B46A16" w:rsidRDefault="00794B5E" w:rsidP="00876B3D">
            <w:pPr>
              <w:pStyle w:val="070-TabelaPadro"/>
              <w:rPr>
                <w:b/>
                <w:sz w:val="12"/>
                <w:szCs w:val="16"/>
              </w:rPr>
            </w:pPr>
            <w:bookmarkStart w:id="8182" w:name="BBRIF06AE005"/>
            <w:bookmarkEnd w:id="8182"/>
            <w:r w:rsidRPr="00B46A16">
              <w:rPr>
                <w:b/>
                <w:sz w:val="12"/>
                <w:szCs w:val="16"/>
              </w:rPr>
              <w:t>16,638,212</w:t>
            </w:r>
          </w:p>
        </w:tc>
      </w:tr>
      <w:tr w:rsidR="00794B5E" w:rsidRPr="00B46A16" w14:paraId="4E5B06E6" w14:textId="77777777" w:rsidTr="00B300B3">
        <w:trPr>
          <w:cantSplit/>
        </w:trPr>
        <w:tc>
          <w:tcPr>
            <w:tcW w:w="2263" w:type="dxa"/>
            <w:tcBorders>
              <w:bottom w:val="single" w:sz="4" w:space="0" w:color="FFFFFF" w:themeColor="background1"/>
            </w:tcBorders>
            <w:shd w:val="solid" w:color="F3F3F3" w:fill="auto"/>
            <w:vAlign w:val="center"/>
          </w:tcPr>
          <w:p w14:paraId="47294BCB" w14:textId="77777777" w:rsidR="00794B5E" w:rsidRPr="00B46A16" w:rsidRDefault="00794B5E" w:rsidP="00876B3D">
            <w:pPr>
              <w:pStyle w:val="070-TabelaPadro"/>
              <w:jc w:val="left"/>
              <w:rPr>
                <w:b/>
                <w:sz w:val="12"/>
                <w:szCs w:val="16"/>
              </w:rPr>
            </w:pPr>
            <w:bookmarkStart w:id="8183" w:name="BBRIF0600006" w:colFirst="0" w:colLast="0"/>
            <w:bookmarkEnd w:id="8177"/>
            <w:r w:rsidRPr="00B46A16">
              <w:rPr>
                <w:b/>
                <w:sz w:val="12"/>
                <w:szCs w:val="16"/>
              </w:rPr>
              <w:t>Caixa Econômica Federal</w:t>
            </w:r>
          </w:p>
        </w:tc>
        <w:tc>
          <w:tcPr>
            <w:tcW w:w="2627" w:type="dxa"/>
            <w:tcBorders>
              <w:bottom w:val="single" w:sz="4" w:space="0" w:color="FFFFFF" w:themeColor="background1"/>
            </w:tcBorders>
            <w:shd w:val="solid" w:color="F3F3F3" w:fill="auto"/>
            <w:vAlign w:val="center"/>
          </w:tcPr>
          <w:p w14:paraId="164D90F3" w14:textId="77777777" w:rsidR="00794B5E" w:rsidRPr="00B46A16" w:rsidRDefault="00794B5E" w:rsidP="00876B3D">
            <w:pPr>
              <w:pStyle w:val="070-TabelaPadro"/>
              <w:jc w:val="center"/>
              <w:rPr>
                <w:b/>
                <w:sz w:val="12"/>
                <w:szCs w:val="16"/>
              </w:rPr>
            </w:pPr>
            <w:bookmarkStart w:id="8184" w:name="BBRIF06AA006"/>
            <w:bookmarkEnd w:id="8184"/>
            <w:r w:rsidRPr="00B46A16">
              <w:rPr>
                <w:b/>
                <w:sz w:val="12"/>
                <w:szCs w:val="16"/>
              </w:rPr>
              <w:t>Fixed 4.8</w:t>
            </w:r>
            <w:r>
              <w:rPr>
                <w:b/>
                <w:sz w:val="12"/>
                <w:szCs w:val="16"/>
              </w:rPr>
              <w:t>6</w:t>
            </w:r>
            <w:r w:rsidRPr="00B46A16">
              <w:rPr>
                <w:b/>
                <w:sz w:val="12"/>
                <w:szCs w:val="16"/>
              </w:rPr>
              <w:t xml:space="preserve"> % p.a. (average)</w:t>
            </w:r>
          </w:p>
        </w:tc>
        <w:tc>
          <w:tcPr>
            <w:tcW w:w="1216" w:type="dxa"/>
            <w:tcBorders>
              <w:bottom w:val="single" w:sz="4" w:space="0" w:color="FFFFFF" w:themeColor="background1"/>
            </w:tcBorders>
            <w:shd w:val="solid" w:color="F3F3F3" w:fill="auto"/>
            <w:vAlign w:val="center"/>
          </w:tcPr>
          <w:p w14:paraId="38BE8AD3" w14:textId="77777777" w:rsidR="00794B5E" w:rsidRPr="00B46A16" w:rsidRDefault="00794B5E" w:rsidP="00876B3D">
            <w:pPr>
              <w:pStyle w:val="070-TabelaPadro"/>
              <w:rPr>
                <w:b/>
                <w:sz w:val="12"/>
                <w:szCs w:val="16"/>
              </w:rPr>
            </w:pPr>
            <w:bookmarkStart w:id="8185" w:name="BBRIF06AB006"/>
            <w:bookmarkEnd w:id="8185"/>
            <w:r w:rsidRPr="00B46A16">
              <w:rPr>
                <w:b/>
                <w:sz w:val="12"/>
                <w:szCs w:val="16"/>
              </w:rPr>
              <w:t>27,749,718</w:t>
            </w:r>
          </w:p>
        </w:tc>
        <w:tc>
          <w:tcPr>
            <w:tcW w:w="1216" w:type="dxa"/>
            <w:tcBorders>
              <w:bottom w:val="single" w:sz="4" w:space="0" w:color="FFFFFF" w:themeColor="background1"/>
            </w:tcBorders>
            <w:shd w:val="solid" w:color="F3F3F3" w:fill="auto"/>
            <w:vAlign w:val="center"/>
          </w:tcPr>
          <w:p w14:paraId="00E0A49C" w14:textId="77777777" w:rsidR="00794B5E" w:rsidRPr="00B46A16" w:rsidRDefault="00794B5E" w:rsidP="00876B3D">
            <w:pPr>
              <w:pStyle w:val="070-TabelaPadro"/>
              <w:rPr>
                <w:b/>
                <w:sz w:val="12"/>
                <w:szCs w:val="16"/>
              </w:rPr>
            </w:pPr>
            <w:bookmarkStart w:id="8186" w:name="BBRIF06AC006"/>
            <w:bookmarkEnd w:id="8186"/>
            <w:r w:rsidRPr="00B46A16">
              <w:rPr>
                <w:b/>
                <w:sz w:val="12"/>
                <w:szCs w:val="16"/>
              </w:rPr>
              <w:t>28,303,957</w:t>
            </w:r>
          </w:p>
        </w:tc>
        <w:tc>
          <w:tcPr>
            <w:tcW w:w="1216" w:type="dxa"/>
            <w:tcBorders>
              <w:bottom w:val="single" w:sz="4" w:space="0" w:color="FFFFFF" w:themeColor="background1"/>
            </w:tcBorders>
            <w:shd w:val="solid" w:color="F3F3F3" w:fill="auto"/>
            <w:vAlign w:val="center"/>
          </w:tcPr>
          <w:p w14:paraId="4517B3FC" w14:textId="77777777" w:rsidR="00794B5E" w:rsidRPr="00B46A16" w:rsidRDefault="00794B5E" w:rsidP="00876B3D">
            <w:pPr>
              <w:pStyle w:val="070-TabelaPadro"/>
              <w:rPr>
                <w:b/>
                <w:sz w:val="12"/>
                <w:szCs w:val="16"/>
              </w:rPr>
            </w:pPr>
            <w:bookmarkStart w:id="8187" w:name="BBRIF06AD006"/>
            <w:bookmarkEnd w:id="8187"/>
            <w:r w:rsidRPr="00B46A16">
              <w:rPr>
                <w:b/>
                <w:sz w:val="12"/>
                <w:szCs w:val="16"/>
              </w:rPr>
              <w:t>27,749,718</w:t>
            </w:r>
          </w:p>
        </w:tc>
        <w:tc>
          <w:tcPr>
            <w:tcW w:w="1216" w:type="dxa"/>
            <w:tcBorders>
              <w:bottom w:val="single" w:sz="4" w:space="0" w:color="FFFFFF" w:themeColor="background1"/>
            </w:tcBorders>
            <w:shd w:val="solid" w:color="F3F3F3" w:fill="auto"/>
            <w:vAlign w:val="center"/>
          </w:tcPr>
          <w:p w14:paraId="3960B70C" w14:textId="77777777" w:rsidR="00794B5E" w:rsidRPr="00B46A16" w:rsidRDefault="00794B5E" w:rsidP="00876B3D">
            <w:pPr>
              <w:pStyle w:val="070-TabelaPadro"/>
              <w:rPr>
                <w:b/>
                <w:sz w:val="12"/>
                <w:szCs w:val="16"/>
              </w:rPr>
            </w:pPr>
            <w:bookmarkStart w:id="8188" w:name="BBRIF06AE006"/>
            <w:bookmarkEnd w:id="8188"/>
            <w:r w:rsidRPr="00B46A16">
              <w:rPr>
                <w:b/>
                <w:sz w:val="12"/>
                <w:szCs w:val="16"/>
              </w:rPr>
              <w:t>28,303,957</w:t>
            </w:r>
          </w:p>
        </w:tc>
      </w:tr>
      <w:tr w:rsidR="00794B5E" w:rsidRPr="00B46A16" w14:paraId="7B024A8F" w14:textId="77777777" w:rsidTr="00B300B3">
        <w:trPr>
          <w:cantSplit/>
        </w:trPr>
        <w:tc>
          <w:tcPr>
            <w:tcW w:w="2263" w:type="dxa"/>
            <w:tcBorders>
              <w:bottom w:val="single" w:sz="4" w:space="0" w:color="FFFFFF" w:themeColor="background1"/>
            </w:tcBorders>
            <w:shd w:val="solid" w:color="E6E6E6" w:fill="auto"/>
            <w:vAlign w:val="center"/>
          </w:tcPr>
          <w:p w14:paraId="15248098" w14:textId="77777777" w:rsidR="00794B5E" w:rsidRPr="00B46A16" w:rsidRDefault="00794B5E" w:rsidP="00876B3D">
            <w:pPr>
              <w:pStyle w:val="070-TabelaPadro"/>
              <w:jc w:val="left"/>
              <w:rPr>
                <w:b/>
                <w:sz w:val="12"/>
                <w:szCs w:val="16"/>
              </w:rPr>
            </w:pPr>
            <w:bookmarkStart w:id="8189" w:name="BBRIF0600007" w:colFirst="0" w:colLast="0"/>
            <w:bookmarkEnd w:id="8183"/>
            <w:r w:rsidRPr="00B46A16">
              <w:rPr>
                <w:b/>
                <w:sz w:val="12"/>
                <w:szCs w:val="16"/>
              </w:rPr>
              <w:t>Finame</w:t>
            </w:r>
          </w:p>
        </w:tc>
        <w:tc>
          <w:tcPr>
            <w:tcW w:w="2627" w:type="dxa"/>
            <w:tcBorders>
              <w:bottom w:val="single" w:sz="4" w:space="0" w:color="FFFFFF" w:themeColor="background1"/>
            </w:tcBorders>
            <w:shd w:val="solid" w:color="E6E6E6" w:fill="auto"/>
            <w:vAlign w:val="center"/>
          </w:tcPr>
          <w:p w14:paraId="3466154C" w14:textId="77777777" w:rsidR="00794B5E" w:rsidRPr="00876B3D" w:rsidRDefault="00794B5E" w:rsidP="00876B3D">
            <w:pPr>
              <w:pStyle w:val="070-TabelaPadro"/>
              <w:jc w:val="center"/>
              <w:rPr>
                <w:b/>
                <w:sz w:val="12"/>
                <w:szCs w:val="16"/>
              </w:rPr>
            </w:pPr>
            <w:bookmarkStart w:id="8190" w:name="BBRIF06AA007"/>
            <w:bookmarkEnd w:id="8190"/>
            <w:r w:rsidRPr="00876B3D">
              <w:rPr>
                <w:b/>
                <w:sz w:val="12"/>
                <w:szCs w:val="16"/>
              </w:rPr>
              <w:t>Fixed 0.00 % p.a. to 8.00 % p.a.</w:t>
            </w:r>
          </w:p>
          <w:p w14:paraId="4B4BC26D" w14:textId="77777777" w:rsidR="00794B5E" w:rsidRPr="00876B3D" w:rsidRDefault="00794B5E" w:rsidP="00876B3D">
            <w:pPr>
              <w:pStyle w:val="070-TabelaPadro"/>
              <w:jc w:val="center"/>
              <w:rPr>
                <w:b/>
                <w:sz w:val="12"/>
                <w:szCs w:val="16"/>
              </w:rPr>
            </w:pPr>
            <w:r w:rsidRPr="00876B3D">
              <w:rPr>
                <w:b/>
                <w:sz w:val="12"/>
                <w:szCs w:val="16"/>
              </w:rPr>
              <w:t>TJLP + 0.90 % p.a. to 4.00 % p.a.</w:t>
            </w:r>
          </w:p>
          <w:p w14:paraId="346EA3D1" w14:textId="77777777" w:rsidR="00794B5E" w:rsidRPr="00876B3D" w:rsidRDefault="00794B5E" w:rsidP="00876B3D">
            <w:pPr>
              <w:pStyle w:val="070-TabelaPadro"/>
              <w:jc w:val="center"/>
              <w:rPr>
                <w:b/>
                <w:sz w:val="12"/>
                <w:szCs w:val="16"/>
              </w:rPr>
            </w:pPr>
            <w:r w:rsidRPr="00876B3D">
              <w:rPr>
                <w:b/>
                <w:sz w:val="12"/>
                <w:szCs w:val="16"/>
              </w:rPr>
              <w:t>Selic + 2.08 % p.a. to 2.45 % p.a.</w:t>
            </w:r>
          </w:p>
          <w:p w14:paraId="138F6910" w14:textId="77777777" w:rsidR="00794B5E" w:rsidRPr="00876B3D" w:rsidRDefault="00794B5E" w:rsidP="00876B3D">
            <w:pPr>
              <w:pStyle w:val="070-TabelaPadro"/>
              <w:jc w:val="center"/>
              <w:rPr>
                <w:b/>
                <w:sz w:val="12"/>
                <w:szCs w:val="16"/>
              </w:rPr>
            </w:pPr>
            <w:r w:rsidRPr="00876B3D">
              <w:rPr>
                <w:b/>
                <w:sz w:val="12"/>
                <w:szCs w:val="16"/>
              </w:rPr>
              <w:t>FX Variation + 1.40 % p.a. to 3.00 % p.a.</w:t>
            </w:r>
          </w:p>
          <w:p w14:paraId="7FBE4002" w14:textId="77777777" w:rsidR="00794B5E" w:rsidRPr="00B46A16" w:rsidRDefault="00794B5E" w:rsidP="00876B3D">
            <w:pPr>
              <w:pStyle w:val="070-TabelaPadro"/>
              <w:jc w:val="center"/>
              <w:rPr>
                <w:b/>
                <w:sz w:val="12"/>
                <w:szCs w:val="16"/>
              </w:rPr>
            </w:pPr>
            <w:r w:rsidRPr="00B46A16">
              <w:rPr>
                <w:b/>
                <w:sz w:val="12"/>
                <w:szCs w:val="16"/>
              </w:rPr>
              <w:t>TLP + 1.42 % p.a. to 2.25 % p.a.</w:t>
            </w:r>
          </w:p>
        </w:tc>
        <w:tc>
          <w:tcPr>
            <w:tcW w:w="1216" w:type="dxa"/>
            <w:tcBorders>
              <w:bottom w:val="single" w:sz="4" w:space="0" w:color="FFFFFF" w:themeColor="background1"/>
            </w:tcBorders>
            <w:shd w:val="solid" w:color="E6E6E6" w:fill="auto"/>
            <w:vAlign w:val="center"/>
          </w:tcPr>
          <w:p w14:paraId="40AA8B95" w14:textId="77777777" w:rsidR="00794B5E" w:rsidRPr="00B46A16" w:rsidRDefault="00794B5E" w:rsidP="00876B3D">
            <w:pPr>
              <w:pStyle w:val="070-TabelaPadro"/>
              <w:rPr>
                <w:b/>
                <w:sz w:val="12"/>
                <w:szCs w:val="16"/>
              </w:rPr>
            </w:pPr>
            <w:bookmarkStart w:id="8191" w:name="BBRIF06AB007"/>
            <w:bookmarkEnd w:id="8191"/>
            <w:r w:rsidRPr="00B46A16">
              <w:rPr>
                <w:b/>
                <w:sz w:val="12"/>
                <w:szCs w:val="16"/>
              </w:rPr>
              <w:t>4,959,023</w:t>
            </w:r>
          </w:p>
        </w:tc>
        <w:tc>
          <w:tcPr>
            <w:tcW w:w="1216" w:type="dxa"/>
            <w:tcBorders>
              <w:bottom w:val="single" w:sz="4" w:space="0" w:color="FFFFFF" w:themeColor="background1"/>
            </w:tcBorders>
            <w:shd w:val="solid" w:color="E6E6E6" w:fill="auto"/>
            <w:vAlign w:val="center"/>
          </w:tcPr>
          <w:p w14:paraId="69B99A89" w14:textId="77777777" w:rsidR="00794B5E" w:rsidRPr="00B46A16" w:rsidRDefault="00794B5E" w:rsidP="00876B3D">
            <w:pPr>
              <w:pStyle w:val="070-TabelaPadro"/>
              <w:rPr>
                <w:b/>
                <w:sz w:val="12"/>
                <w:szCs w:val="16"/>
              </w:rPr>
            </w:pPr>
            <w:bookmarkStart w:id="8192" w:name="BBRIF06AC007"/>
            <w:bookmarkEnd w:id="8192"/>
            <w:r w:rsidRPr="00B46A16">
              <w:rPr>
                <w:b/>
                <w:sz w:val="12"/>
                <w:szCs w:val="16"/>
              </w:rPr>
              <w:t>5,558,800</w:t>
            </w:r>
          </w:p>
        </w:tc>
        <w:tc>
          <w:tcPr>
            <w:tcW w:w="1216" w:type="dxa"/>
            <w:tcBorders>
              <w:bottom w:val="single" w:sz="4" w:space="0" w:color="FFFFFF" w:themeColor="background1"/>
            </w:tcBorders>
            <w:shd w:val="solid" w:color="E6E6E6" w:fill="auto"/>
            <w:vAlign w:val="center"/>
          </w:tcPr>
          <w:p w14:paraId="106A5795" w14:textId="77777777" w:rsidR="00794B5E" w:rsidRPr="00B46A16" w:rsidRDefault="00794B5E" w:rsidP="00876B3D">
            <w:pPr>
              <w:pStyle w:val="070-TabelaPadro"/>
              <w:rPr>
                <w:b/>
                <w:sz w:val="12"/>
                <w:szCs w:val="16"/>
              </w:rPr>
            </w:pPr>
            <w:bookmarkStart w:id="8193" w:name="BBRIF06AD007"/>
            <w:bookmarkEnd w:id="8193"/>
            <w:r w:rsidRPr="00B46A16">
              <w:rPr>
                <w:b/>
                <w:sz w:val="12"/>
                <w:szCs w:val="16"/>
              </w:rPr>
              <w:t>4,959,023</w:t>
            </w:r>
          </w:p>
        </w:tc>
        <w:tc>
          <w:tcPr>
            <w:tcW w:w="1216" w:type="dxa"/>
            <w:tcBorders>
              <w:bottom w:val="single" w:sz="4" w:space="0" w:color="FFFFFF" w:themeColor="background1"/>
            </w:tcBorders>
            <w:shd w:val="solid" w:color="E6E6E6" w:fill="auto"/>
            <w:vAlign w:val="center"/>
          </w:tcPr>
          <w:p w14:paraId="5AAEB27D" w14:textId="77777777" w:rsidR="00794B5E" w:rsidRPr="00B46A16" w:rsidRDefault="00794B5E" w:rsidP="00876B3D">
            <w:pPr>
              <w:pStyle w:val="070-TabelaPadro"/>
              <w:rPr>
                <w:b/>
                <w:sz w:val="12"/>
                <w:szCs w:val="16"/>
              </w:rPr>
            </w:pPr>
            <w:bookmarkStart w:id="8194" w:name="BBRIF06AE007"/>
            <w:bookmarkEnd w:id="8194"/>
            <w:r w:rsidRPr="00B46A16">
              <w:rPr>
                <w:b/>
                <w:sz w:val="12"/>
                <w:szCs w:val="16"/>
              </w:rPr>
              <w:t>5,558,800</w:t>
            </w:r>
          </w:p>
        </w:tc>
      </w:tr>
      <w:tr w:rsidR="00794B5E" w:rsidRPr="00B46A16" w14:paraId="11495FF4" w14:textId="77777777" w:rsidTr="00B300B3">
        <w:trPr>
          <w:cantSplit/>
        </w:trPr>
        <w:tc>
          <w:tcPr>
            <w:tcW w:w="2263" w:type="dxa"/>
            <w:tcBorders>
              <w:bottom w:val="single" w:sz="4" w:space="0" w:color="FFFFFF" w:themeColor="background1"/>
            </w:tcBorders>
            <w:shd w:val="solid" w:color="F3F3F3" w:fill="auto"/>
            <w:vAlign w:val="center"/>
          </w:tcPr>
          <w:p w14:paraId="21F35865" w14:textId="77777777" w:rsidR="00794B5E" w:rsidRPr="00B46A16" w:rsidRDefault="00794B5E" w:rsidP="00876B3D">
            <w:pPr>
              <w:pStyle w:val="070-TabelaPadro"/>
              <w:jc w:val="left"/>
              <w:rPr>
                <w:b/>
                <w:sz w:val="12"/>
                <w:szCs w:val="16"/>
              </w:rPr>
            </w:pPr>
            <w:bookmarkStart w:id="8195" w:name="BBRIF0600008" w:colFirst="0" w:colLast="0"/>
            <w:bookmarkEnd w:id="8189"/>
            <w:r w:rsidRPr="00B46A16">
              <w:rPr>
                <w:b/>
                <w:sz w:val="12"/>
                <w:szCs w:val="16"/>
              </w:rPr>
              <w:t>Other official institutions</w:t>
            </w:r>
          </w:p>
        </w:tc>
        <w:tc>
          <w:tcPr>
            <w:tcW w:w="2627" w:type="dxa"/>
            <w:tcBorders>
              <w:bottom w:val="single" w:sz="4" w:space="0" w:color="FFFFFF" w:themeColor="background1"/>
            </w:tcBorders>
            <w:shd w:val="solid" w:color="F3F3F3" w:fill="auto"/>
            <w:vAlign w:val="center"/>
          </w:tcPr>
          <w:p w14:paraId="0F92EBB1" w14:textId="77777777" w:rsidR="00794B5E" w:rsidRPr="00B46A16" w:rsidRDefault="00794B5E" w:rsidP="00876B3D">
            <w:pPr>
              <w:pStyle w:val="070-TabelaPadro"/>
              <w:jc w:val="center"/>
              <w:rPr>
                <w:b/>
                <w:sz w:val="12"/>
                <w:szCs w:val="16"/>
              </w:rPr>
            </w:pPr>
            <w:bookmarkStart w:id="8196" w:name="BBRIF06AA008"/>
            <w:bookmarkEnd w:id="8196"/>
          </w:p>
        </w:tc>
        <w:tc>
          <w:tcPr>
            <w:tcW w:w="1216" w:type="dxa"/>
            <w:tcBorders>
              <w:bottom w:val="single" w:sz="4" w:space="0" w:color="FFFFFF" w:themeColor="background1"/>
            </w:tcBorders>
            <w:shd w:val="solid" w:color="F3F3F3" w:fill="auto"/>
            <w:vAlign w:val="center"/>
          </w:tcPr>
          <w:p w14:paraId="1268A657" w14:textId="77777777" w:rsidR="00794B5E" w:rsidRPr="00B46A16" w:rsidRDefault="00794B5E" w:rsidP="00876B3D">
            <w:pPr>
              <w:pStyle w:val="070-TabelaPadro"/>
              <w:rPr>
                <w:b/>
                <w:sz w:val="12"/>
                <w:szCs w:val="16"/>
              </w:rPr>
            </w:pPr>
            <w:bookmarkStart w:id="8197" w:name="BBRIF06AB008"/>
            <w:bookmarkEnd w:id="8197"/>
            <w:r w:rsidRPr="00B46A16">
              <w:rPr>
                <w:b/>
                <w:sz w:val="12"/>
                <w:szCs w:val="16"/>
              </w:rPr>
              <w:t>191,933</w:t>
            </w:r>
          </w:p>
        </w:tc>
        <w:tc>
          <w:tcPr>
            <w:tcW w:w="1216" w:type="dxa"/>
            <w:tcBorders>
              <w:bottom w:val="single" w:sz="4" w:space="0" w:color="FFFFFF" w:themeColor="background1"/>
            </w:tcBorders>
            <w:shd w:val="solid" w:color="F3F3F3" w:fill="auto"/>
            <w:vAlign w:val="center"/>
          </w:tcPr>
          <w:p w14:paraId="53C2248E" w14:textId="77777777" w:rsidR="00794B5E" w:rsidRPr="00B46A16" w:rsidRDefault="00794B5E" w:rsidP="00876B3D">
            <w:pPr>
              <w:pStyle w:val="070-TabelaPadro"/>
              <w:rPr>
                <w:b/>
                <w:sz w:val="12"/>
                <w:szCs w:val="16"/>
              </w:rPr>
            </w:pPr>
            <w:bookmarkStart w:id="8198" w:name="BBRIF06AC008"/>
            <w:bookmarkEnd w:id="8198"/>
            <w:r w:rsidRPr="00B46A16">
              <w:rPr>
                <w:b/>
                <w:sz w:val="12"/>
                <w:szCs w:val="16"/>
              </w:rPr>
              <w:t>200,759</w:t>
            </w:r>
          </w:p>
        </w:tc>
        <w:tc>
          <w:tcPr>
            <w:tcW w:w="1216" w:type="dxa"/>
            <w:tcBorders>
              <w:bottom w:val="single" w:sz="4" w:space="0" w:color="FFFFFF" w:themeColor="background1"/>
            </w:tcBorders>
            <w:shd w:val="solid" w:color="F3F3F3" w:fill="auto"/>
            <w:vAlign w:val="center"/>
          </w:tcPr>
          <w:p w14:paraId="5A014A54" w14:textId="77777777" w:rsidR="00794B5E" w:rsidRPr="00B46A16" w:rsidRDefault="00794B5E" w:rsidP="00876B3D">
            <w:pPr>
              <w:pStyle w:val="070-TabelaPadro"/>
              <w:rPr>
                <w:b/>
                <w:sz w:val="12"/>
                <w:szCs w:val="16"/>
              </w:rPr>
            </w:pPr>
            <w:bookmarkStart w:id="8199" w:name="BBRIF06AD008"/>
            <w:bookmarkEnd w:id="8199"/>
            <w:r w:rsidRPr="00B46A16">
              <w:rPr>
                <w:b/>
                <w:sz w:val="12"/>
                <w:szCs w:val="16"/>
              </w:rPr>
              <w:t>191,933</w:t>
            </w:r>
          </w:p>
        </w:tc>
        <w:tc>
          <w:tcPr>
            <w:tcW w:w="1216" w:type="dxa"/>
            <w:tcBorders>
              <w:bottom w:val="single" w:sz="4" w:space="0" w:color="FFFFFF" w:themeColor="background1"/>
            </w:tcBorders>
            <w:shd w:val="solid" w:color="F3F3F3" w:fill="auto"/>
            <w:vAlign w:val="center"/>
          </w:tcPr>
          <w:p w14:paraId="7E8D642F" w14:textId="77777777" w:rsidR="00794B5E" w:rsidRPr="00B46A16" w:rsidRDefault="00794B5E" w:rsidP="00876B3D">
            <w:pPr>
              <w:pStyle w:val="070-TabelaPadro"/>
              <w:rPr>
                <w:b/>
                <w:sz w:val="12"/>
                <w:szCs w:val="16"/>
              </w:rPr>
            </w:pPr>
            <w:bookmarkStart w:id="8200" w:name="BBRIF06AE008"/>
            <w:bookmarkEnd w:id="8200"/>
            <w:r w:rsidRPr="00B46A16">
              <w:rPr>
                <w:b/>
                <w:sz w:val="12"/>
                <w:szCs w:val="16"/>
              </w:rPr>
              <w:t>200,759</w:t>
            </w:r>
          </w:p>
        </w:tc>
      </w:tr>
      <w:tr w:rsidR="00794B5E" w:rsidRPr="00B46A16" w14:paraId="5373D3D4" w14:textId="77777777" w:rsidTr="00B300B3">
        <w:trPr>
          <w:cantSplit/>
        </w:trPr>
        <w:tc>
          <w:tcPr>
            <w:tcW w:w="2263" w:type="dxa"/>
            <w:tcBorders>
              <w:bottom w:val="single" w:sz="4" w:space="0" w:color="FFFFFF" w:themeColor="background1"/>
            </w:tcBorders>
            <w:shd w:val="solid" w:color="E6E6E6" w:fill="auto"/>
            <w:vAlign w:val="center"/>
          </w:tcPr>
          <w:p w14:paraId="46F2D74D" w14:textId="77777777" w:rsidR="00794B5E" w:rsidRPr="00B46A16" w:rsidRDefault="00794B5E" w:rsidP="00876B3D">
            <w:pPr>
              <w:pStyle w:val="070-TabelaPadro"/>
              <w:ind w:left="60"/>
              <w:jc w:val="left"/>
              <w:rPr>
                <w:sz w:val="12"/>
                <w:szCs w:val="16"/>
              </w:rPr>
            </w:pPr>
            <w:bookmarkStart w:id="8201" w:name="BBRIF0600009" w:colFirst="0" w:colLast="0"/>
            <w:bookmarkEnd w:id="8195"/>
            <w:r w:rsidRPr="00B46A16">
              <w:rPr>
                <w:sz w:val="12"/>
                <w:szCs w:val="16"/>
              </w:rPr>
              <w:t>Funcafé</w:t>
            </w:r>
          </w:p>
        </w:tc>
        <w:tc>
          <w:tcPr>
            <w:tcW w:w="2627" w:type="dxa"/>
            <w:tcBorders>
              <w:bottom w:val="single" w:sz="4" w:space="0" w:color="FFFFFF" w:themeColor="background1"/>
            </w:tcBorders>
            <w:shd w:val="solid" w:color="E6E6E6" w:fill="auto"/>
            <w:vAlign w:val="center"/>
          </w:tcPr>
          <w:p w14:paraId="6D3A7FA2" w14:textId="77777777" w:rsidR="00794B5E" w:rsidRPr="00876B3D" w:rsidRDefault="00794B5E" w:rsidP="00876B3D">
            <w:pPr>
              <w:pStyle w:val="070-TabelaPadro"/>
              <w:jc w:val="center"/>
              <w:rPr>
                <w:sz w:val="12"/>
                <w:szCs w:val="16"/>
              </w:rPr>
            </w:pPr>
            <w:bookmarkStart w:id="8202" w:name="BBRIF06AA009"/>
            <w:bookmarkEnd w:id="8202"/>
            <w:r w:rsidRPr="00876B3D">
              <w:rPr>
                <w:sz w:val="12"/>
                <w:szCs w:val="16"/>
              </w:rPr>
              <w:t>TMS (if available)</w:t>
            </w:r>
          </w:p>
          <w:p w14:paraId="783F61CF" w14:textId="77777777" w:rsidR="00794B5E" w:rsidRPr="00876B3D" w:rsidRDefault="00794B5E" w:rsidP="00876B3D">
            <w:pPr>
              <w:pStyle w:val="070-TabelaPadro"/>
              <w:jc w:val="center"/>
              <w:rPr>
                <w:sz w:val="12"/>
                <w:szCs w:val="16"/>
              </w:rPr>
            </w:pPr>
            <w:r w:rsidRPr="00876B3D">
              <w:rPr>
                <w:sz w:val="12"/>
                <w:szCs w:val="16"/>
              </w:rPr>
              <w:t>Fixed 7.00 % p.a.</w:t>
            </w:r>
          </w:p>
        </w:tc>
        <w:tc>
          <w:tcPr>
            <w:tcW w:w="1216" w:type="dxa"/>
            <w:tcBorders>
              <w:bottom w:val="single" w:sz="4" w:space="0" w:color="FFFFFF" w:themeColor="background1"/>
            </w:tcBorders>
            <w:shd w:val="solid" w:color="E6E6E6" w:fill="auto"/>
            <w:vAlign w:val="center"/>
          </w:tcPr>
          <w:p w14:paraId="32983B0F" w14:textId="77777777" w:rsidR="00794B5E" w:rsidRPr="00B46A16" w:rsidRDefault="00794B5E" w:rsidP="00876B3D">
            <w:pPr>
              <w:pStyle w:val="070-TabelaPadro"/>
              <w:rPr>
                <w:sz w:val="12"/>
                <w:szCs w:val="16"/>
              </w:rPr>
            </w:pPr>
            <w:bookmarkStart w:id="8203" w:name="BBRIF06AB009"/>
            <w:bookmarkEnd w:id="8203"/>
            <w:r w:rsidRPr="00B46A16">
              <w:rPr>
                <w:sz w:val="12"/>
                <w:szCs w:val="16"/>
              </w:rPr>
              <w:t>191,905</w:t>
            </w:r>
          </w:p>
        </w:tc>
        <w:tc>
          <w:tcPr>
            <w:tcW w:w="1216" w:type="dxa"/>
            <w:tcBorders>
              <w:bottom w:val="single" w:sz="4" w:space="0" w:color="FFFFFF" w:themeColor="background1"/>
            </w:tcBorders>
            <w:shd w:val="solid" w:color="E6E6E6" w:fill="auto"/>
            <w:vAlign w:val="center"/>
          </w:tcPr>
          <w:p w14:paraId="151E87D7" w14:textId="77777777" w:rsidR="00794B5E" w:rsidRPr="00B46A16" w:rsidRDefault="00794B5E" w:rsidP="00876B3D">
            <w:pPr>
              <w:pStyle w:val="070-TabelaPadro"/>
              <w:rPr>
                <w:sz w:val="12"/>
                <w:szCs w:val="16"/>
              </w:rPr>
            </w:pPr>
            <w:bookmarkStart w:id="8204" w:name="BBRIF06AC009"/>
            <w:bookmarkEnd w:id="8204"/>
            <w:r w:rsidRPr="00B46A16">
              <w:rPr>
                <w:sz w:val="12"/>
                <w:szCs w:val="16"/>
              </w:rPr>
              <w:t>200,731</w:t>
            </w:r>
          </w:p>
        </w:tc>
        <w:tc>
          <w:tcPr>
            <w:tcW w:w="1216" w:type="dxa"/>
            <w:tcBorders>
              <w:bottom w:val="single" w:sz="4" w:space="0" w:color="FFFFFF" w:themeColor="background1"/>
            </w:tcBorders>
            <w:shd w:val="solid" w:color="E6E6E6" w:fill="auto"/>
            <w:vAlign w:val="center"/>
          </w:tcPr>
          <w:p w14:paraId="4F4E1154" w14:textId="77777777" w:rsidR="00794B5E" w:rsidRPr="00B46A16" w:rsidRDefault="00794B5E" w:rsidP="00876B3D">
            <w:pPr>
              <w:pStyle w:val="070-TabelaPadro"/>
              <w:rPr>
                <w:sz w:val="12"/>
                <w:szCs w:val="16"/>
              </w:rPr>
            </w:pPr>
            <w:bookmarkStart w:id="8205" w:name="BBRIF06AD009"/>
            <w:bookmarkEnd w:id="8205"/>
            <w:r w:rsidRPr="00B46A16">
              <w:rPr>
                <w:sz w:val="12"/>
                <w:szCs w:val="16"/>
              </w:rPr>
              <w:t>191,905</w:t>
            </w:r>
          </w:p>
        </w:tc>
        <w:tc>
          <w:tcPr>
            <w:tcW w:w="1216" w:type="dxa"/>
            <w:tcBorders>
              <w:bottom w:val="single" w:sz="4" w:space="0" w:color="FFFFFF" w:themeColor="background1"/>
            </w:tcBorders>
            <w:shd w:val="solid" w:color="E6E6E6" w:fill="auto"/>
            <w:vAlign w:val="center"/>
          </w:tcPr>
          <w:p w14:paraId="00FBB5A3" w14:textId="77777777" w:rsidR="00794B5E" w:rsidRPr="00B46A16" w:rsidRDefault="00794B5E" w:rsidP="00876B3D">
            <w:pPr>
              <w:pStyle w:val="070-TabelaPadro"/>
              <w:rPr>
                <w:sz w:val="12"/>
                <w:szCs w:val="16"/>
              </w:rPr>
            </w:pPr>
            <w:bookmarkStart w:id="8206" w:name="BBRIF06AE009"/>
            <w:bookmarkEnd w:id="8206"/>
            <w:r w:rsidRPr="00B46A16">
              <w:rPr>
                <w:sz w:val="12"/>
                <w:szCs w:val="16"/>
              </w:rPr>
              <w:t>200,731</w:t>
            </w:r>
          </w:p>
        </w:tc>
      </w:tr>
      <w:tr w:rsidR="00794B5E" w:rsidRPr="00B46A16" w14:paraId="1BA7BFBB" w14:textId="77777777" w:rsidTr="00B300B3">
        <w:trPr>
          <w:cantSplit/>
        </w:trPr>
        <w:tc>
          <w:tcPr>
            <w:tcW w:w="2263" w:type="dxa"/>
            <w:tcBorders>
              <w:bottom w:val="single" w:sz="4" w:space="0" w:color="FFFFFF" w:themeColor="background1"/>
            </w:tcBorders>
            <w:shd w:val="solid" w:color="F3F3F3" w:fill="auto"/>
            <w:vAlign w:val="center"/>
          </w:tcPr>
          <w:p w14:paraId="1D924CE7" w14:textId="77777777" w:rsidR="00794B5E" w:rsidRPr="00B46A16" w:rsidRDefault="00794B5E" w:rsidP="00876B3D">
            <w:pPr>
              <w:pStyle w:val="070-TabelaPadro"/>
              <w:ind w:left="60"/>
              <w:jc w:val="left"/>
              <w:rPr>
                <w:sz w:val="12"/>
                <w:szCs w:val="16"/>
              </w:rPr>
            </w:pPr>
            <w:bookmarkStart w:id="8207" w:name="BBRIF0600010" w:colFirst="0" w:colLast="0"/>
            <w:bookmarkEnd w:id="8201"/>
            <w:r w:rsidRPr="00B46A16">
              <w:rPr>
                <w:sz w:val="12"/>
                <w:szCs w:val="16"/>
              </w:rPr>
              <w:t>Other</w:t>
            </w:r>
          </w:p>
        </w:tc>
        <w:tc>
          <w:tcPr>
            <w:tcW w:w="2627" w:type="dxa"/>
            <w:tcBorders>
              <w:bottom w:val="single" w:sz="4" w:space="0" w:color="FFFFFF" w:themeColor="background1"/>
            </w:tcBorders>
            <w:shd w:val="solid" w:color="F3F3F3" w:fill="auto"/>
            <w:vAlign w:val="center"/>
          </w:tcPr>
          <w:p w14:paraId="109CF38B" w14:textId="77777777" w:rsidR="00794B5E" w:rsidRPr="00B46A16" w:rsidRDefault="00794B5E" w:rsidP="00876B3D">
            <w:pPr>
              <w:pStyle w:val="070-TabelaPadro"/>
              <w:jc w:val="center"/>
              <w:rPr>
                <w:sz w:val="12"/>
                <w:szCs w:val="16"/>
              </w:rPr>
            </w:pPr>
            <w:bookmarkStart w:id="8208" w:name="BBRIF06AA010"/>
            <w:bookmarkEnd w:id="8208"/>
          </w:p>
        </w:tc>
        <w:tc>
          <w:tcPr>
            <w:tcW w:w="1216" w:type="dxa"/>
            <w:tcBorders>
              <w:bottom w:val="single" w:sz="4" w:space="0" w:color="FFFFFF" w:themeColor="background1"/>
            </w:tcBorders>
            <w:shd w:val="solid" w:color="F3F3F3" w:fill="auto"/>
            <w:vAlign w:val="center"/>
          </w:tcPr>
          <w:p w14:paraId="7037C2C2" w14:textId="77777777" w:rsidR="00794B5E" w:rsidRPr="00B46A16" w:rsidRDefault="00794B5E" w:rsidP="00876B3D">
            <w:pPr>
              <w:pStyle w:val="070-TabelaPadro"/>
              <w:rPr>
                <w:sz w:val="12"/>
                <w:szCs w:val="16"/>
              </w:rPr>
            </w:pPr>
            <w:bookmarkStart w:id="8209" w:name="BBRIF06AB010"/>
            <w:bookmarkEnd w:id="8209"/>
            <w:r w:rsidRPr="00B46A16">
              <w:rPr>
                <w:sz w:val="12"/>
                <w:szCs w:val="16"/>
              </w:rPr>
              <w:t>28</w:t>
            </w:r>
          </w:p>
        </w:tc>
        <w:tc>
          <w:tcPr>
            <w:tcW w:w="1216" w:type="dxa"/>
            <w:tcBorders>
              <w:bottom w:val="single" w:sz="4" w:space="0" w:color="FFFFFF" w:themeColor="background1"/>
            </w:tcBorders>
            <w:shd w:val="solid" w:color="F3F3F3" w:fill="auto"/>
            <w:vAlign w:val="center"/>
          </w:tcPr>
          <w:p w14:paraId="26376D36" w14:textId="77777777" w:rsidR="00794B5E" w:rsidRPr="00B46A16" w:rsidRDefault="00794B5E" w:rsidP="00876B3D">
            <w:pPr>
              <w:pStyle w:val="070-TabelaPadro"/>
              <w:rPr>
                <w:sz w:val="12"/>
                <w:szCs w:val="16"/>
              </w:rPr>
            </w:pPr>
            <w:bookmarkStart w:id="8210" w:name="BBRIF06AC010"/>
            <w:bookmarkEnd w:id="8210"/>
            <w:r w:rsidRPr="00B46A16">
              <w:rPr>
                <w:sz w:val="12"/>
                <w:szCs w:val="16"/>
              </w:rPr>
              <w:t>28</w:t>
            </w:r>
          </w:p>
        </w:tc>
        <w:tc>
          <w:tcPr>
            <w:tcW w:w="1216" w:type="dxa"/>
            <w:tcBorders>
              <w:bottom w:val="single" w:sz="4" w:space="0" w:color="FFFFFF" w:themeColor="background1"/>
            </w:tcBorders>
            <w:shd w:val="solid" w:color="F3F3F3" w:fill="auto"/>
            <w:vAlign w:val="center"/>
          </w:tcPr>
          <w:p w14:paraId="37657747" w14:textId="77777777" w:rsidR="00794B5E" w:rsidRPr="00B46A16" w:rsidRDefault="00794B5E" w:rsidP="00876B3D">
            <w:pPr>
              <w:pStyle w:val="070-TabelaPadro"/>
              <w:rPr>
                <w:sz w:val="12"/>
                <w:szCs w:val="16"/>
              </w:rPr>
            </w:pPr>
            <w:bookmarkStart w:id="8211" w:name="BBRIF06AD010"/>
            <w:bookmarkEnd w:id="8211"/>
            <w:r w:rsidRPr="00B46A16">
              <w:rPr>
                <w:sz w:val="12"/>
                <w:szCs w:val="16"/>
              </w:rPr>
              <w:t>28</w:t>
            </w:r>
          </w:p>
        </w:tc>
        <w:tc>
          <w:tcPr>
            <w:tcW w:w="1216" w:type="dxa"/>
            <w:tcBorders>
              <w:bottom w:val="single" w:sz="4" w:space="0" w:color="FFFFFF" w:themeColor="background1"/>
            </w:tcBorders>
            <w:shd w:val="solid" w:color="F3F3F3" w:fill="auto"/>
            <w:vAlign w:val="center"/>
          </w:tcPr>
          <w:p w14:paraId="4A9D9D48" w14:textId="77777777" w:rsidR="00794B5E" w:rsidRPr="00B46A16" w:rsidRDefault="00794B5E" w:rsidP="00876B3D">
            <w:pPr>
              <w:pStyle w:val="070-TabelaPadro"/>
              <w:rPr>
                <w:sz w:val="12"/>
                <w:szCs w:val="16"/>
              </w:rPr>
            </w:pPr>
            <w:bookmarkStart w:id="8212" w:name="BBRIF06AE010"/>
            <w:bookmarkEnd w:id="8212"/>
            <w:r w:rsidRPr="00B46A16">
              <w:rPr>
                <w:sz w:val="12"/>
                <w:szCs w:val="16"/>
              </w:rPr>
              <w:t>28</w:t>
            </w:r>
          </w:p>
        </w:tc>
      </w:tr>
      <w:tr w:rsidR="00794B5E" w:rsidRPr="00B46A16" w14:paraId="00E2EE1B" w14:textId="77777777" w:rsidTr="00B300B3">
        <w:trPr>
          <w:cantSplit/>
        </w:trPr>
        <w:tc>
          <w:tcPr>
            <w:tcW w:w="2263" w:type="dxa"/>
            <w:tcBorders>
              <w:bottom w:val="single" w:sz="4" w:space="0" w:color="FFFFFF" w:themeColor="background1"/>
            </w:tcBorders>
            <w:shd w:val="solid" w:color="E6E6E6" w:fill="auto"/>
            <w:vAlign w:val="center"/>
          </w:tcPr>
          <w:p w14:paraId="0D7323FB" w14:textId="77777777" w:rsidR="00794B5E" w:rsidRPr="00B46A16" w:rsidRDefault="00794B5E" w:rsidP="00876B3D">
            <w:pPr>
              <w:pStyle w:val="070-TabelaPadro"/>
              <w:jc w:val="left"/>
              <w:rPr>
                <w:b/>
                <w:sz w:val="12"/>
                <w:szCs w:val="16"/>
              </w:rPr>
            </w:pPr>
            <w:bookmarkStart w:id="8213" w:name="BBRIF0600011" w:colFirst="0" w:colLast="0"/>
            <w:bookmarkEnd w:id="8207"/>
            <w:r w:rsidRPr="00B46A16">
              <w:rPr>
                <w:b/>
                <w:sz w:val="12"/>
                <w:szCs w:val="16"/>
              </w:rPr>
              <w:t>Total</w:t>
            </w:r>
          </w:p>
        </w:tc>
        <w:tc>
          <w:tcPr>
            <w:tcW w:w="2627" w:type="dxa"/>
            <w:tcBorders>
              <w:bottom w:val="single" w:sz="4" w:space="0" w:color="FFFFFF" w:themeColor="background1"/>
            </w:tcBorders>
            <w:shd w:val="solid" w:color="E6E6E6" w:fill="auto"/>
            <w:vAlign w:val="center"/>
          </w:tcPr>
          <w:p w14:paraId="15380CC2" w14:textId="77777777" w:rsidR="00794B5E" w:rsidRPr="00B46A16" w:rsidRDefault="00794B5E" w:rsidP="00876B3D">
            <w:pPr>
              <w:pStyle w:val="070-TabelaPadro"/>
              <w:jc w:val="center"/>
              <w:rPr>
                <w:b/>
                <w:sz w:val="12"/>
                <w:szCs w:val="16"/>
              </w:rPr>
            </w:pPr>
            <w:bookmarkStart w:id="8214" w:name="BBRIF06AA011"/>
            <w:bookmarkEnd w:id="8214"/>
          </w:p>
        </w:tc>
        <w:tc>
          <w:tcPr>
            <w:tcW w:w="1216" w:type="dxa"/>
            <w:tcBorders>
              <w:bottom w:val="single" w:sz="4" w:space="0" w:color="FFFFFF" w:themeColor="background1"/>
            </w:tcBorders>
            <w:shd w:val="solid" w:color="E6E6E6" w:fill="auto"/>
            <w:vAlign w:val="center"/>
          </w:tcPr>
          <w:p w14:paraId="224E2746" w14:textId="77777777" w:rsidR="00794B5E" w:rsidRPr="00B46A16" w:rsidRDefault="00794B5E" w:rsidP="00876B3D">
            <w:pPr>
              <w:pStyle w:val="070-TabelaPadro"/>
              <w:rPr>
                <w:b/>
                <w:sz w:val="12"/>
                <w:szCs w:val="16"/>
              </w:rPr>
            </w:pPr>
            <w:bookmarkStart w:id="8215" w:name="BBRIF06AB011"/>
            <w:bookmarkEnd w:id="8215"/>
            <w:r w:rsidRPr="00B46A16">
              <w:rPr>
                <w:b/>
                <w:sz w:val="12"/>
                <w:szCs w:val="16"/>
              </w:rPr>
              <w:t>49,286,335</w:t>
            </w:r>
          </w:p>
        </w:tc>
        <w:tc>
          <w:tcPr>
            <w:tcW w:w="1216" w:type="dxa"/>
            <w:tcBorders>
              <w:bottom w:val="single" w:sz="4" w:space="0" w:color="FFFFFF" w:themeColor="background1"/>
            </w:tcBorders>
            <w:shd w:val="solid" w:color="E6E6E6" w:fill="auto"/>
            <w:vAlign w:val="center"/>
          </w:tcPr>
          <w:p w14:paraId="2B457622" w14:textId="77777777" w:rsidR="00794B5E" w:rsidRPr="00B46A16" w:rsidRDefault="00794B5E" w:rsidP="00876B3D">
            <w:pPr>
              <w:pStyle w:val="070-TabelaPadro"/>
              <w:rPr>
                <w:b/>
                <w:sz w:val="12"/>
                <w:szCs w:val="16"/>
              </w:rPr>
            </w:pPr>
            <w:bookmarkStart w:id="8216" w:name="BBRIF06AC011"/>
            <w:bookmarkEnd w:id="8216"/>
            <w:r w:rsidRPr="00B46A16">
              <w:rPr>
                <w:b/>
                <w:sz w:val="12"/>
                <w:szCs w:val="16"/>
              </w:rPr>
              <w:t>50,844,697</w:t>
            </w:r>
          </w:p>
        </w:tc>
        <w:tc>
          <w:tcPr>
            <w:tcW w:w="1216" w:type="dxa"/>
            <w:tcBorders>
              <w:bottom w:val="single" w:sz="4" w:space="0" w:color="FFFFFF" w:themeColor="background1"/>
            </w:tcBorders>
            <w:shd w:val="solid" w:color="E6E6E6" w:fill="auto"/>
            <w:vAlign w:val="center"/>
          </w:tcPr>
          <w:p w14:paraId="22D1B7B1" w14:textId="77777777" w:rsidR="00794B5E" w:rsidRPr="00B46A16" w:rsidRDefault="00794B5E" w:rsidP="00876B3D">
            <w:pPr>
              <w:pStyle w:val="070-TabelaPadro"/>
              <w:rPr>
                <w:b/>
                <w:sz w:val="12"/>
                <w:szCs w:val="16"/>
              </w:rPr>
            </w:pPr>
            <w:bookmarkStart w:id="8217" w:name="BBRIF06AD011"/>
            <w:bookmarkEnd w:id="8217"/>
            <w:r w:rsidRPr="00B46A16">
              <w:rPr>
                <w:b/>
                <w:sz w:val="12"/>
                <w:szCs w:val="16"/>
              </w:rPr>
              <w:t>49,286,335</w:t>
            </w:r>
          </w:p>
        </w:tc>
        <w:tc>
          <w:tcPr>
            <w:tcW w:w="1216" w:type="dxa"/>
            <w:tcBorders>
              <w:bottom w:val="single" w:sz="4" w:space="0" w:color="FFFFFF" w:themeColor="background1"/>
            </w:tcBorders>
            <w:shd w:val="solid" w:color="E6E6E6" w:fill="auto"/>
            <w:vAlign w:val="center"/>
          </w:tcPr>
          <w:p w14:paraId="6280C3C3" w14:textId="77777777" w:rsidR="00794B5E" w:rsidRPr="00B46A16" w:rsidRDefault="00794B5E" w:rsidP="00876B3D">
            <w:pPr>
              <w:pStyle w:val="070-TabelaPadro"/>
              <w:rPr>
                <w:b/>
                <w:sz w:val="12"/>
                <w:szCs w:val="16"/>
              </w:rPr>
            </w:pPr>
            <w:bookmarkStart w:id="8218" w:name="BBRIF06AE011"/>
            <w:bookmarkEnd w:id="8218"/>
            <w:r w:rsidRPr="00B46A16">
              <w:rPr>
                <w:b/>
                <w:sz w:val="12"/>
                <w:szCs w:val="16"/>
              </w:rPr>
              <w:t>50,844,697</w:t>
            </w:r>
          </w:p>
        </w:tc>
      </w:tr>
      <w:bookmarkEnd w:id="8213"/>
      <w:tr w:rsidR="00794B5E" w:rsidRPr="00B46A16" w14:paraId="2F5E3063" w14:textId="77777777" w:rsidTr="00B300B3">
        <w:trPr>
          <w:cantSplit/>
        </w:trPr>
        <w:tc>
          <w:tcPr>
            <w:tcW w:w="2263" w:type="dxa"/>
            <w:tcBorders>
              <w:bottom w:val="single" w:sz="4" w:space="0" w:color="FFFFFF" w:themeColor="background1"/>
            </w:tcBorders>
            <w:shd w:val="solid" w:color="F3F3F3" w:fill="auto"/>
            <w:vAlign w:val="center"/>
          </w:tcPr>
          <w:p w14:paraId="1CD52241" w14:textId="77777777" w:rsidR="00794B5E" w:rsidRPr="00B46A16" w:rsidRDefault="00794B5E" w:rsidP="00876B3D">
            <w:pPr>
              <w:pStyle w:val="070-TabelaPadro"/>
              <w:jc w:val="left"/>
              <w:rPr>
                <w:sz w:val="12"/>
                <w:szCs w:val="16"/>
              </w:rPr>
            </w:pPr>
          </w:p>
        </w:tc>
        <w:tc>
          <w:tcPr>
            <w:tcW w:w="2627" w:type="dxa"/>
            <w:tcBorders>
              <w:bottom w:val="single" w:sz="4" w:space="0" w:color="FFFFFF" w:themeColor="background1"/>
            </w:tcBorders>
            <w:shd w:val="solid" w:color="F3F3F3" w:fill="auto"/>
            <w:vAlign w:val="center"/>
          </w:tcPr>
          <w:p w14:paraId="378FE40B" w14:textId="77777777" w:rsidR="00794B5E" w:rsidRPr="00B46A16" w:rsidRDefault="00794B5E" w:rsidP="00876B3D">
            <w:pPr>
              <w:pStyle w:val="070-TabelaPadro"/>
              <w:jc w:val="center"/>
              <w:rPr>
                <w:sz w:val="12"/>
                <w:szCs w:val="16"/>
              </w:rPr>
            </w:pPr>
          </w:p>
        </w:tc>
        <w:tc>
          <w:tcPr>
            <w:tcW w:w="1216" w:type="dxa"/>
            <w:tcBorders>
              <w:bottom w:val="single" w:sz="4" w:space="0" w:color="FFFFFF" w:themeColor="background1"/>
            </w:tcBorders>
            <w:shd w:val="solid" w:color="F3F3F3" w:fill="auto"/>
            <w:vAlign w:val="center"/>
          </w:tcPr>
          <w:p w14:paraId="262C4377" w14:textId="77777777" w:rsidR="00794B5E" w:rsidRPr="00B46A16" w:rsidRDefault="00794B5E" w:rsidP="00876B3D">
            <w:pPr>
              <w:pStyle w:val="070-TabelaPadro"/>
              <w:rPr>
                <w:sz w:val="12"/>
                <w:szCs w:val="16"/>
              </w:rPr>
            </w:pPr>
          </w:p>
        </w:tc>
        <w:tc>
          <w:tcPr>
            <w:tcW w:w="1216" w:type="dxa"/>
            <w:tcBorders>
              <w:bottom w:val="single" w:sz="4" w:space="0" w:color="FFFFFF" w:themeColor="background1"/>
            </w:tcBorders>
            <w:shd w:val="solid" w:color="F3F3F3" w:fill="auto"/>
            <w:vAlign w:val="center"/>
          </w:tcPr>
          <w:p w14:paraId="0B24F6B6" w14:textId="77777777" w:rsidR="00794B5E" w:rsidRPr="00B46A16" w:rsidRDefault="00794B5E" w:rsidP="00876B3D">
            <w:pPr>
              <w:pStyle w:val="070-TabelaPadro"/>
              <w:rPr>
                <w:sz w:val="12"/>
                <w:szCs w:val="16"/>
              </w:rPr>
            </w:pPr>
          </w:p>
        </w:tc>
        <w:tc>
          <w:tcPr>
            <w:tcW w:w="1216" w:type="dxa"/>
            <w:tcBorders>
              <w:bottom w:val="single" w:sz="4" w:space="0" w:color="FFFFFF" w:themeColor="background1"/>
            </w:tcBorders>
            <w:shd w:val="solid" w:color="F3F3F3" w:fill="auto"/>
            <w:vAlign w:val="center"/>
          </w:tcPr>
          <w:p w14:paraId="24196CBA" w14:textId="77777777" w:rsidR="00794B5E" w:rsidRPr="00B46A16" w:rsidRDefault="00794B5E" w:rsidP="00876B3D">
            <w:pPr>
              <w:pStyle w:val="070-TabelaPadro"/>
              <w:rPr>
                <w:sz w:val="12"/>
                <w:szCs w:val="16"/>
              </w:rPr>
            </w:pPr>
          </w:p>
        </w:tc>
        <w:tc>
          <w:tcPr>
            <w:tcW w:w="1216" w:type="dxa"/>
            <w:tcBorders>
              <w:bottom w:val="single" w:sz="4" w:space="0" w:color="FFFFFF" w:themeColor="background1"/>
            </w:tcBorders>
            <w:shd w:val="solid" w:color="F3F3F3" w:fill="auto"/>
            <w:vAlign w:val="center"/>
          </w:tcPr>
          <w:p w14:paraId="7E6CCF6B" w14:textId="77777777" w:rsidR="00794B5E" w:rsidRPr="00B46A16" w:rsidRDefault="00794B5E" w:rsidP="00876B3D">
            <w:pPr>
              <w:pStyle w:val="070-TabelaPadro"/>
              <w:rPr>
                <w:sz w:val="12"/>
                <w:szCs w:val="16"/>
              </w:rPr>
            </w:pPr>
          </w:p>
        </w:tc>
      </w:tr>
      <w:tr w:rsidR="00794B5E" w:rsidRPr="00B46A16" w14:paraId="233C5844" w14:textId="77777777" w:rsidTr="00B300B3">
        <w:trPr>
          <w:cantSplit/>
        </w:trPr>
        <w:tc>
          <w:tcPr>
            <w:tcW w:w="2263" w:type="dxa"/>
            <w:tcBorders>
              <w:bottom w:val="single" w:sz="4" w:space="0" w:color="FFFFFF" w:themeColor="background1"/>
            </w:tcBorders>
            <w:shd w:val="solid" w:color="E6E6E6" w:fill="auto"/>
            <w:vAlign w:val="center"/>
          </w:tcPr>
          <w:p w14:paraId="4B730AD3" w14:textId="77777777" w:rsidR="00794B5E" w:rsidRPr="00B46A16" w:rsidRDefault="00794B5E" w:rsidP="00876B3D">
            <w:pPr>
              <w:pStyle w:val="070-TabelaPadro"/>
              <w:jc w:val="left"/>
              <w:rPr>
                <w:sz w:val="12"/>
                <w:szCs w:val="16"/>
              </w:rPr>
            </w:pPr>
            <w:bookmarkStart w:id="8219" w:name="BBRIF0600013" w:colFirst="0" w:colLast="0"/>
            <w:r w:rsidRPr="00B46A16">
              <w:rPr>
                <w:sz w:val="12"/>
                <w:szCs w:val="16"/>
              </w:rPr>
              <w:t>Current liabilities</w:t>
            </w:r>
          </w:p>
        </w:tc>
        <w:tc>
          <w:tcPr>
            <w:tcW w:w="2627" w:type="dxa"/>
            <w:tcBorders>
              <w:bottom w:val="single" w:sz="4" w:space="0" w:color="FFFFFF" w:themeColor="background1"/>
            </w:tcBorders>
            <w:shd w:val="solid" w:color="E6E6E6" w:fill="auto"/>
            <w:vAlign w:val="center"/>
          </w:tcPr>
          <w:p w14:paraId="177317B9" w14:textId="77777777" w:rsidR="00794B5E" w:rsidRPr="00B46A16" w:rsidRDefault="00794B5E" w:rsidP="00876B3D">
            <w:pPr>
              <w:pStyle w:val="070-TabelaPadro"/>
              <w:jc w:val="center"/>
              <w:rPr>
                <w:sz w:val="12"/>
                <w:szCs w:val="16"/>
              </w:rPr>
            </w:pPr>
            <w:bookmarkStart w:id="8220" w:name="BBRIF06AA013"/>
            <w:bookmarkEnd w:id="8220"/>
          </w:p>
        </w:tc>
        <w:tc>
          <w:tcPr>
            <w:tcW w:w="1216" w:type="dxa"/>
            <w:tcBorders>
              <w:bottom w:val="single" w:sz="4" w:space="0" w:color="FFFFFF" w:themeColor="background1"/>
            </w:tcBorders>
            <w:shd w:val="solid" w:color="E6E6E6" w:fill="auto"/>
            <w:vAlign w:val="center"/>
          </w:tcPr>
          <w:p w14:paraId="3561CA3B" w14:textId="77777777" w:rsidR="00794B5E" w:rsidRPr="00B46A16" w:rsidRDefault="00794B5E" w:rsidP="00876B3D">
            <w:pPr>
              <w:pStyle w:val="070-TabelaPadro"/>
              <w:rPr>
                <w:sz w:val="12"/>
                <w:szCs w:val="16"/>
              </w:rPr>
            </w:pPr>
            <w:bookmarkStart w:id="8221" w:name="BBRIF06AB013"/>
            <w:bookmarkEnd w:id="8221"/>
            <w:r w:rsidRPr="00B46A16">
              <w:rPr>
                <w:sz w:val="12"/>
                <w:szCs w:val="16"/>
              </w:rPr>
              <w:t>34,117,971</w:t>
            </w:r>
          </w:p>
        </w:tc>
        <w:tc>
          <w:tcPr>
            <w:tcW w:w="1216" w:type="dxa"/>
            <w:tcBorders>
              <w:bottom w:val="single" w:sz="4" w:space="0" w:color="FFFFFF" w:themeColor="background1"/>
            </w:tcBorders>
            <w:shd w:val="solid" w:color="E6E6E6" w:fill="auto"/>
            <w:vAlign w:val="center"/>
          </w:tcPr>
          <w:p w14:paraId="039811DA" w14:textId="77777777" w:rsidR="00794B5E" w:rsidRPr="00B46A16" w:rsidRDefault="00794B5E" w:rsidP="00876B3D">
            <w:pPr>
              <w:pStyle w:val="070-TabelaPadro"/>
              <w:rPr>
                <w:sz w:val="12"/>
                <w:szCs w:val="16"/>
              </w:rPr>
            </w:pPr>
            <w:bookmarkStart w:id="8222" w:name="BBRIF06AC013"/>
            <w:bookmarkEnd w:id="8222"/>
            <w:r w:rsidRPr="00B46A16">
              <w:rPr>
                <w:sz w:val="12"/>
                <w:szCs w:val="16"/>
              </w:rPr>
              <w:t>34,825,254</w:t>
            </w:r>
          </w:p>
        </w:tc>
        <w:tc>
          <w:tcPr>
            <w:tcW w:w="1216" w:type="dxa"/>
            <w:tcBorders>
              <w:bottom w:val="single" w:sz="4" w:space="0" w:color="FFFFFF" w:themeColor="background1"/>
            </w:tcBorders>
            <w:shd w:val="solid" w:color="E6E6E6" w:fill="auto"/>
            <w:vAlign w:val="center"/>
          </w:tcPr>
          <w:p w14:paraId="7BF1988E" w14:textId="77777777" w:rsidR="00794B5E" w:rsidRPr="00B46A16" w:rsidRDefault="00794B5E" w:rsidP="00876B3D">
            <w:pPr>
              <w:pStyle w:val="070-TabelaPadro"/>
              <w:rPr>
                <w:sz w:val="12"/>
                <w:szCs w:val="16"/>
              </w:rPr>
            </w:pPr>
            <w:bookmarkStart w:id="8223" w:name="BBRIF06AD013"/>
            <w:bookmarkEnd w:id="8223"/>
            <w:r w:rsidRPr="00B46A16">
              <w:rPr>
                <w:sz w:val="12"/>
                <w:szCs w:val="16"/>
              </w:rPr>
              <w:t>34,117,971</w:t>
            </w:r>
          </w:p>
        </w:tc>
        <w:tc>
          <w:tcPr>
            <w:tcW w:w="1216" w:type="dxa"/>
            <w:tcBorders>
              <w:bottom w:val="single" w:sz="4" w:space="0" w:color="FFFFFF" w:themeColor="background1"/>
            </w:tcBorders>
            <w:shd w:val="solid" w:color="E6E6E6" w:fill="auto"/>
            <w:vAlign w:val="center"/>
          </w:tcPr>
          <w:p w14:paraId="7E7680E9" w14:textId="77777777" w:rsidR="00794B5E" w:rsidRPr="00B46A16" w:rsidRDefault="00794B5E" w:rsidP="00876B3D">
            <w:pPr>
              <w:pStyle w:val="070-TabelaPadro"/>
              <w:rPr>
                <w:sz w:val="12"/>
                <w:szCs w:val="16"/>
              </w:rPr>
            </w:pPr>
            <w:bookmarkStart w:id="8224" w:name="BBRIF06AE013"/>
            <w:bookmarkEnd w:id="8224"/>
            <w:r w:rsidRPr="00B46A16">
              <w:rPr>
                <w:sz w:val="12"/>
                <w:szCs w:val="16"/>
              </w:rPr>
              <w:t>34,825,254</w:t>
            </w:r>
          </w:p>
        </w:tc>
      </w:tr>
      <w:tr w:rsidR="00794B5E" w:rsidRPr="00B46A16" w14:paraId="54432395" w14:textId="77777777" w:rsidTr="00B300B3">
        <w:trPr>
          <w:cantSplit/>
        </w:trPr>
        <w:tc>
          <w:tcPr>
            <w:tcW w:w="2263" w:type="dxa"/>
            <w:tcBorders>
              <w:bottom w:val="single" w:sz="4" w:space="0" w:color="CCCCCC"/>
            </w:tcBorders>
            <w:shd w:val="solid" w:color="F3F3F3" w:fill="auto"/>
            <w:vAlign w:val="center"/>
          </w:tcPr>
          <w:p w14:paraId="5D12F8A6" w14:textId="77777777" w:rsidR="00794B5E" w:rsidRPr="00B46A16" w:rsidRDefault="00794B5E" w:rsidP="00876B3D">
            <w:pPr>
              <w:pStyle w:val="070-TabelaPadro"/>
              <w:jc w:val="left"/>
              <w:rPr>
                <w:sz w:val="12"/>
                <w:szCs w:val="16"/>
              </w:rPr>
            </w:pPr>
            <w:bookmarkStart w:id="8225" w:name="BBRIF0600014" w:colFirst="0" w:colLast="0"/>
            <w:bookmarkEnd w:id="8219"/>
            <w:r w:rsidRPr="00B46A16">
              <w:rPr>
                <w:sz w:val="12"/>
                <w:szCs w:val="16"/>
              </w:rPr>
              <w:t>Non-current liabilities</w:t>
            </w:r>
          </w:p>
        </w:tc>
        <w:tc>
          <w:tcPr>
            <w:tcW w:w="2627" w:type="dxa"/>
            <w:tcBorders>
              <w:bottom w:val="single" w:sz="4" w:space="0" w:color="CCCCCC"/>
            </w:tcBorders>
            <w:shd w:val="solid" w:color="F3F3F3" w:fill="auto"/>
            <w:vAlign w:val="center"/>
          </w:tcPr>
          <w:p w14:paraId="3BD9F13D" w14:textId="77777777" w:rsidR="00794B5E" w:rsidRPr="00B46A16" w:rsidRDefault="00794B5E" w:rsidP="00876B3D">
            <w:pPr>
              <w:pStyle w:val="070-TabelaPadro"/>
              <w:jc w:val="center"/>
              <w:rPr>
                <w:sz w:val="12"/>
                <w:szCs w:val="16"/>
              </w:rPr>
            </w:pPr>
            <w:bookmarkStart w:id="8226" w:name="BBRIF06AA014"/>
            <w:bookmarkEnd w:id="8226"/>
          </w:p>
        </w:tc>
        <w:tc>
          <w:tcPr>
            <w:tcW w:w="1216" w:type="dxa"/>
            <w:tcBorders>
              <w:bottom w:val="single" w:sz="4" w:space="0" w:color="CCCCCC"/>
            </w:tcBorders>
            <w:shd w:val="solid" w:color="F3F3F3" w:fill="auto"/>
            <w:vAlign w:val="center"/>
          </w:tcPr>
          <w:p w14:paraId="33089172" w14:textId="77777777" w:rsidR="00794B5E" w:rsidRPr="00B46A16" w:rsidRDefault="00794B5E" w:rsidP="00876B3D">
            <w:pPr>
              <w:pStyle w:val="070-TabelaPadro"/>
              <w:rPr>
                <w:sz w:val="12"/>
                <w:szCs w:val="16"/>
              </w:rPr>
            </w:pPr>
            <w:bookmarkStart w:id="8227" w:name="BBRIF06AB014"/>
            <w:bookmarkEnd w:id="8227"/>
            <w:r w:rsidRPr="00B46A16">
              <w:rPr>
                <w:sz w:val="12"/>
                <w:szCs w:val="16"/>
              </w:rPr>
              <w:t>15,168,364</w:t>
            </w:r>
          </w:p>
        </w:tc>
        <w:tc>
          <w:tcPr>
            <w:tcW w:w="1216" w:type="dxa"/>
            <w:tcBorders>
              <w:bottom w:val="single" w:sz="4" w:space="0" w:color="CCCCCC"/>
            </w:tcBorders>
            <w:shd w:val="solid" w:color="F3F3F3" w:fill="auto"/>
            <w:vAlign w:val="center"/>
          </w:tcPr>
          <w:p w14:paraId="6AC0858C" w14:textId="77777777" w:rsidR="00794B5E" w:rsidRPr="00B46A16" w:rsidRDefault="00794B5E" w:rsidP="00876B3D">
            <w:pPr>
              <w:pStyle w:val="070-TabelaPadro"/>
              <w:rPr>
                <w:sz w:val="12"/>
                <w:szCs w:val="16"/>
              </w:rPr>
            </w:pPr>
            <w:bookmarkStart w:id="8228" w:name="BBRIF06AC014"/>
            <w:bookmarkEnd w:id="8228"/>
            <w:r w:rsidRPr="00B46A16">
              <w:rPr>
                <w:sz w:val="12"/>
                <w:szCs w:val="16"/>
              </w:rPr>
              <w:t>16,019,443</w:t>
            </w:r>
          </w:p>
        </w:tc>
        <w:tc>
          <w:tcPr>
            <w:tcW w:w="1216" w:type="dxa"/>
            <w:tcBorders>
              <w:bottom w:val="single" w:sz="4" w:space="0" w:color="CCCCCC"/>
            </w:tcBorders>
            <w:shd w:val="solid" w:color="F3F3F3" w:fill="auto"/>
            <w:vAlign w:val="center"/>
          </w:tcPr>
          <w:p w14:paraId="76D04278" w14:textId="77777777" w:rsidR="00794B5E" w:rsidRPr="00B46A16" w:rsidRDefault="00794B5E" w:rsidP="00876B3D">
            <w:pPr>
              <w:pStyle w:val="070-TabelaPadro"/>
              <w:rPr>
                <w:sz w:val="12"/>
                <w:szCs w:val="16"/>
              </w:rPr>
            </w:pPr>
            <w:bookmarkStart w:id="8229" w:name="BBRIF06AD014"/>
            <w:bookmarkEnd w:id="8229"/>
            <w:r w:rsidRPr="00B46A16">
              <w:rPr>
                <w:sz w:val="12"/>
                <w:szCs w:val="16"/>
              </w:rPr>
              <w:t>15,168,364</w:t>
            </w:r>
          </w:p>
        </w:tc>
        <w:tc>
          <w:tcPr>
            <w:tcW w:w="1216" w:type="dxa"/>
            <w:tcBorders>
              <w:bottom w:val="single" w:sz="4" w:space="0" w:color="CCCCCC"/>
            </w:tcBorders>
            <w:shd w:val="solid" w:color="F3F3F3" w:fill="auto"/>
            <w:vAlign w:val="center"/>
          </w:tcPr>
          <w:p w14:paraId="2E92E40A" w14:textId="77777777" w:rsidR="00794B5E" w:rsidRPr="00B46A16" w:rsidRDefault="00794B5E" w:rsidP="00876B3D">
            <w:pPr>
              <w:pStyle w:val="070-TabelaPadro"/>
              <w:rPr>
                <w:sz w:val="12"/>
                <w:szCs w:val="16"/>
              </w:rPr>
            </w:pPr>
            <w:bookmarkStart w:id="8230" w:name="BBRIF06AE014"/>
            <w:bookmarkEnd w:id="8230"/>
            <w:r w:rsidRPr="00B46A16">
              <w:rPr>
                <w:sz w:val="12"/>
                <w:szCs w:val="16"/>
              </w:rPr>
              <w:t>16,019,443</w:t>
            </w:r>
          </w:p>
        </w:tc>
      </w:tr>
      <w:bookmarkEnd w:id="8146"/>
      <w:bookmarkEnd w:id="8225"/>
    </w:tbl>
    <w:p w14:paraId="2EB8DDB4" w14:textId="77777777" w:rsidR="00794B5E" w:rsidRDefault="00794B5E" w:rsidP="00A02974">
      <w:pPr>
        <w:pStyle w:val="072-Rodapdatabela"/>
        <w:keepNext w:val="0"/>
        <w:keepLines w:val="0"/>
      </w:pPr>
    </w:p>
    <w:p w14:paraId="051DFC50" w14:textId="223BBF9B" w:rsidR="00794B5E" w:rsidRPr="009F7621" w:rsidRDefault="00794B5E" w:rsidP="00876B3D">
      <w:pPr>
        <w:pStyle w:val="050-TextoPadro"/>
        <w:rPr>
          <w:b/>
          <w:bCs/>
        </w:rPr>
      </w:pPr>
      <w:r w:rsidRPr="00DA4F39">
        <w:rPr>
          <w:b/>
          <w:bCs/>
        </w:rPr>
        <w:lastRenderedPageBreak/>
        <w:t>Overseas</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7 - Overseas"/>
        <w:tblDescription w:val="PubliCon - Sistema de Gerenciamento do Documentos Contábeis para Publicação&#10;&#10;Última atualização do mapa do quadro em: "/>
      </w:tblPr>
      <w:tblGrid>
        <w:gridCol w:w="3964"/>
        <w:gridCol w:w="1446"/>
        <w:gridCol w:w="1447"/>
        <w:gridCol w:w="1447"/>
        <w:gridCol w:w="1447"/>
      </w:tblGrid>
      <w:tr w:rsidR="00794B5E" w:rsidRPr="00C64F97" w14:paraId="107EB4AD" w14:textId="77777777" w:rsidTr="000324F6">
        <w:trPr>
          <w:cantSplit/>
          <w:tblHeader/>
        </w:trPr>
        <w:tc>
          <w:tcPr>
            <w:tcW w:w="3964" w:type="dxa"/>
            <w:vMerge w:val="restart"/>
            <w:shd w:val="solid" w:color="132B4A" w:fill="auto"/>
            <w:vAlign w:val="center"/>
          </w:tcPr>
          <w:p w14:paraId="6A654C32" w14:textId="77777777" w:rsidR="00794B5E" w:rsidRPr="00C64F97" w:rsidRDefault="00794B5E" w:rsidP="00876B3D">
            <w:pPr>
              <w:pStyle w:val="070-TabelaPadro"/>
              <w:jc w:val="center"/>
            </w:pPr>
            <w:bookmarkStart w:id="8231" w:name="BBRIF07"/>
          </w:p>
        </w:tc>
        <w:tc>
          <w:tcPr>
            <w:tcW w:w="2893" w:type="dxa"/>
            <w:gridSpan w:val="2"/>
            <w:tcBorders>
              <w:bottom w:val="single" w:sz="4" w:space="0" w:color="FFFFFF" w:themeColor="background1"/>
            </w:tcBorders>
            <w:shd w:val="solid" w:color="132B4A" w:fill="auto"/>
            <w:vAlign w:val="center"/>
          </w:tcPr>
          <w:p w14:paraId="4B2910C6" w14:textId="77777777" w:rsidR="00794B5E" w:rsidRPr="00C64F97" w:rsidRDefault="00794B5E" w:rsidP="00876B3D">
            <w:pPr>
              <w:pStyle w:val="070-TabelaPadro"/>
              <w:jc w:val="center"/>
            </w:pPr>
            <w:r>
              <w:t>Banco do Brasil</w:t>
            </w:r>
          </w:p>
        </w:tc>
        <w:tc>
          <w:tcPr>
            <w:tcW w:w="2894" w:type="dxa"/>
            <w:gridSpan w:val="2"/>
            <w:tcBorders>
              <w:bottom w:val="single" w:sz="4" w:space="0" w:color="FFFFFF" w:themeColor="background1"/>
            </w:tcBorders>
            <w:shd w:val="solid" w:color="132B4A" w:fill="auto"/>
            <w:vAlign w:val="center"/>
          </w:tcPr>
          <w:p w14:paraId="01756A61" w14:textId="77777777" w:rsidR="00794B5E" w:rsidRPr="00C64F97" w:rsidRDefault="00794B5E" w:rsidP="00876B3D">
            <w:pPr>
              <w:pStyle w:val="070-TabelaPadro"/>
              <w:jc w:val="center"/>
            </w:pPr>
            <w:r>
              <w:t>BB Consolidated</w:t>
            </w:r>
          </w:p>
        </w:tc>
      </w:tr>
      <w:tr w:rsidR="00794B5E" w:rsidRPr="00C64F97" w14:paraId="7C2DDADF" w14:textId="77777777" w:rsidTr="000324F6">
        <w:trPr>
          <w:cantSplit/>
          <w:tblHeader/>
        </w:trPr>
        <w:tc>
          <w:tcPr>
            <w:tcW w:w="3964" w:type="dxa"/>
            <w:vMerge/>
            <w:tcBorders>
              <w:bottom w:val="single" w:sz="4" w:space="0" w:color="FFFFFF" w:themeColor="background1"/>
            </w:tcBorders>
            <w:shd w:val="solid" w:color="132B4A" w:fill="auto"/>
            <w:vAlign w:val="center"/>
          </w:tcPr>
          <w:p w14:paraId="67E6157B" w14:textId="77777777" w:rsidR="00794B5E" w:rsidRPr="00C64F97" w:rsidRDefault="00794B5E" w:rsidP="00876B3D">
            <w:pPr>
              <w:pStyle w:val="070-TabelaPadro"/>
              <w:jc w:val="center"/>
            </w:pPr>
          </w:p>
        </w:tc>
        <w:tc>
          <w:tcPr>
            <w:tcW w:w="1446" w:type="dxa"/>
            <w:tcBorders>
              <w:bottom w:val="single" w:sz="4" w:space="0" w:color="FFFFFF" w:themeColor="background1"/>
            </w:tcBorders>
            <w:shd w:val="solid" w:color="132B4A" w:fill="auto"/>
            <w:vAlign w:val="center"/>
          </w:tcPr>
          <w:p w14:paraId="00D303B7" w14:textId="77777777" w:rsidR="00794B5E" w:rsidRPr="00C64F97" w:rsidRDefault="00794B5E" w:rsidP="00876B3D">
            <w:pPr>
              <w:pStyle w:val="070-TabelaPadro"/>
              <w:jc w:val="center"/>
            </w:pPr>
            <w:r>
              <w:t>Mar 31, 2022</w:t>
            </w:r>
          </w:p>
        </w:tc>
        <w:tc>
          <w:tcPr>
            <w:tcW w:w="1447" w:type="dxa"/>
            <w:tcBorders>
              <w:bottom w:val="single" w:sz="4" w:space="0" w:color="FFFFFF" w:themeColor="background1"/>
            </w:tcBorders>
            <w:shd w:val="solid" w:color="132B4A" w:fill="auto"/>
            <w:vAlign w:val="center"/>
          </w:tcPr>
          <w:p w14:paraId="3A422E31" w14:textId="77777777" w:rsidR="00794B5E" w:rsidRPr="00C64F97" w:rsidRDefault="00794B5E" w:rsidP="00876B3D">
            <w:pPr>
              <w:pStyle w:val="070-TabelaPadro"/>
              <w:jc w:val="center"/>
            </w:pPr>
            <w:r>
              <w:t>Dec 31, 2021</w:t>
            </w:r>
          </w:p>
        </w:tc>
        <w:tc>
          <w:tcPr>
            <w:tcW w:w="1447" w:type="dxa"/>
            <w:tcBorders>
              <w:bottom w:val="single" w:sz="4" w:space="0" w:color="FFFFFF" w:themeColor="background1"/>
            </w:tcBorders>
            <w:shd w:val="solid" w:color="132B4A" w:fill="auto"/>
            <w:vAlign w:val="center"/>
          </w:tcPr>
          <w:p w14:paraId="17F2D5D0" w14:textId="77777777" w:rsidR="00794B5E" w:rsidRPr="00C64F97" w:rsidRDefault="00794B5E" w:rsidP="00876B3D">
            <w:pPr>
              <w:pStyle w:val="070-TabelaPadro"/>
              <w:jc w:val="center"/>
            </w:pPr>
            <w:r>
              <w:t>Mar 31, 2022</w:t>
            </w:r>
          </w:p>
        </w:tc>
        <w:tc>
          <w:tcPr>
            <w:tcW w:w="1447" w:type="dxa"/>
            <w:tcBorders>
              <w:bottom w:val="single" w:sz="4" w:space="0" w:color="FFFFFF" w:themeColor="background1"/>
            </w:tcBorders>
            <w:shd w:val="solid" w:color="132B4A" w:fill="auto"/>
            <w:vAlign w:val="center"/>
          </w:tcPr>
          <w:p w14:paraId="5A013A7E" w14:textId="77777777" w:rsidR="00794B5E" w:rsidRPr="00C64F97" w:rsidRDefault="00794B5E" w:rsidP="00876B3D">
            <w:pPr>
              <w:pStyle w:val="070-TabelaPadro"/>
              <w:jc w:val="center"/>
            </w:pPr>
            <w:r>
              <w:t>Dec 31, 2021</w:t>
            </w:r>
          </w:p>
        </w:tc>
      </w:tr>
      <w:tr w:rsidR="00794B5E" w:rsidRPr="00C64F97" w14:paraId="11E65F4A" w14:textId="77777777" w:rsidTr="000324F6">
        <w:trPr>
          <w:cantSplit/>
        </w:trPr>
        <w:tc>
          <w:tcPr>
            <w:tcW w:w="3964" w:type="dxa"/>
            <w:tcBorders>
              <w:bottom w:val="single" w:sz="4" w:space="0" w:color="FFFFFF" w:themeColor="background1"/>
            </w:tcBorders>
            <w:shd w:val="solid" w:color="F3F3F3" w:fill="auto"/>
            <w:vAlign w:val="center"/>
          </w:tcPr>
          <w:p w14:paraId="06329AD2" w14:textId="77777777" w:rsidR="00794B5E" w:rsidRPr="00876B3D" w:rsidRDefault="00794B5E" w:rsidP="00876B3D">
            <w:pPr>
              <w:pStyle w:val="070-TabelaPadro"/>
              <w:jc w:val="left"/>
            </w:pPr>
            <w:bookmarkStart w:id="8232" w:name="BBRIF0700001" w:colFirst="0" w:colLast="0"/>
            <w:r w:rsidRPr="00876B3D">
              <w:t>Funds obtained under the terms of Resolution CMN 3,844/2010</w:t>
            </w:r>
          </w:p>
        </w:tc>
        <w:tc>
          <w:tcPr>
            <w:tcW w:w="1446" w:type="dxa"/>
            <w:tcBorders>
              <w:bottom w:val="single" w:sz="4" w:space="0" w:color="FFFFFF" w:themeColor="background1"/>
            </w:tcBorders>
            <w:shd w:val="solid" w:color="F3F3F3" w:fill="auto"/>
            <w:vAlign w:val="center"/>
          </w:tcPr>
          <w:p w14:paraId="5E6A1CDD" w14:textId="77777777" w:rsidR="00794B5E" w:rsidRPr="00C64F97" w:rsidRDefault="00794B5E" w:rsidP="00876B3D">
            <w:pPr>
              <w:pStyle w:val="070-TabelaPadro"/>
            </w:pPr>
            <w:bookmarkStart w:id="8233" w:name="BBRIF07AA001"/>
            <w:bookmarkEnd w:id="8233"/>
            <w:r>
              <w:t>30,567,062</w:t>
            </w:r>
          </w:p>
        </w:tc>
        <w:tc>
          <w:tcPr>
            <w:tcW w:w="1447" w:type="dxa"/>
            <w:tcBorders>
              <w:bottom w:val="single" w:sz="4" w:space="0" w:color="FFFFFF" w:themeColor="background1"/>
            </w:tcBorders>
            <w:shd w:val="solid" w:color="F3F3F3" w:fill="auto"/>
            <w:vAlign w:val="center"/>
          </w:tcPr>
          <w:p w14:paraId="27E23B6E" w14:textId="77777777" w:rsidR="00794B5E" w:rsidRPr="00C64F97" w:rsidRDefault="00794B5E" w:rsidP="00876B3D">
            <w:pPr>
              <w:pStyle w:val="070-TabelaPadro"/>
            </w:pPr>
            <w:bookmarkStart w:id="8234" w:name="BBRIF07AB001"/>
            <w:bookmarkEnd w:id="8234"/>
            <w:r>
              <w:t>36,608,664</w:t>
            </w:r>
          </w:p>
        </w:tc>
        <w:tc>
          <w:tcPr>
            <w:tcW w:w="1447" w:type="dxa"/>
            <w:tcBorders>
              <w:bottom w:val="single" w:sz="4" w:space="0" w:color="FFFFFF" w:themeColor="background1"/>
            </w:tcBorders>
            <w:shd w:val="solid" w:color="F3F3F3" w:fill="auto"/>
            <w:vAlign w:val="center"/>
          </w:tcPr>
          <w:p w14:paraId="2D0EA914" w14:textId="77777777" w:rsidR="00794B5E" w:rsidRPr="00C64F97" w:rsidRDefault="00794B5E" w:rsidP="00876B3D">
            <w:pPr>
              <w:pStyle w:val="070-TabelaPadro"/>
            </w:pPr>
            <w:bookmarkStart w:id="8235" w:name="BBRIF07AC001"/>
            <w:bookmarkEnd w:id="8235"/>
            <w:r>
              <w:t>--</w:t>
            </w:r>
          </w:p>
        </w:tc>
        <w:tc>
          <w:tcPr>
            <w:tcW w:w="1447" w:type="dxa"/>
            <w:tcBorders>
              <w:bottom w:val="single" w:sz="4" w:space="0" w:color="FFFFFF" w:themeColor="background1"/>
            </w:tcBorders>
            <w:shd w:val="solid" w:color="F3F3F3" w:fill="auto"/>
            <w:vAlign w:val="center"/>
          </w:tcPr>
          <w:p w14:paraId="26792DFF" w14:textId="77777777" w:rsidR="00794B5E" w:rsidRPr="00C64F97" w:rsidRDefault="00794B5E" w:rsidP="00876B3D">
            <w:pPr>
              <w:pStyle w:val="070-TabelaPadro"/>
            </w:pPr>
            <w:bookmarkStart w:id="8236" w:name="BBRIF07AD001"/>
            <w:bookmarkEnd w:id="8236"/>
            <w:r>
              <w:t>--</w:t>
            </w:r>
          </w:p>
        </w:tc>
      </w:tr>
      <w:tr w:rsidR="00794B5E" w:rsidRPr="00C64F97" w14:paraId="42626027" w14:textId="77777777" w:rsidTr="000324F6">
        <w:trPr>
          <w:cantSplit/>
        </w:trPr>
        <w:tc>
          <w:tcPr>
            <w:tcW w:w="3964" w:type="dxa"/>
            <w:tcBorders>
              <w:bottom w:val="single" w:sz="4" w:space="0" w:color="FFFFFF" w:themeColor="background1"/>
            </w:tcBorders>
            <w:shd w:val="solid" w:color="E6E6E6" w:fill="auto"/>
            <w:vAlign w:val="center"/>
          </w:tcPr>
          <w:p w14:paraId="4DE25094" w14:textId="77777777" w:rsidR="00794B5E" w:rsidRPr="00C64F97" w:rsidRDefault="00794B5E" w:rsidP="00876B3D">
            <w:pPr>
              <w:pStyle w:val="070-TabelaPadro"/>
              <w:jc w:val="left"/>
              <w:rPr>
                <w:b/>
              </w:rPr>
            </w:pPr>
            <w:bookmarkStart w:id="8237" w:name="BBRIF0700002" w:colFirst="0" w:colLast="0"/>
            <w:bookmarkEnd w:id="8232"/>
            <w:r>
              <w:rPr>
                <w:b/>
              </w:rPr>
              <w:t>Total</w:t>
            </w:r>
          </w:p>
        </w:tc>
        <w:tc>
          <w:tcPr>
            <w:tcW w:w="1446" w:type="dxa"/>
            <w:tcBorders>
              <w:bottom w:val="single" w:sz="4" w:space="0" w:color="FFFFFF" w:themeColor="background1"/>
            </w:tcBorders>
            <w:shd w:val="solid" w:color="E6E6E6" w:fill="auto"/>
            <w:vAlign w:val="center"/>
          </w:tcPr>
          <w:p w14:paraId="7E3A2E87" w14:textId="77777777" w:rsidR="00794B5E" w:rsidRPr="00C64F97" w:rsidRDefault="00794B5E" w:rsidP="00876B3D">
            <w:pPr>
              <w:pStyle w:val="070-TabelaPadro"/>
              <w:rPr>
                <w:b/>
              </w:rPr>
            </w:pPr>
            <w:bookmarkStart w:id="8238" w:name="BBRIF07AA002"/>
            <w:bookmarkEnd w:id="8238"/>
            <w:r>
              <w:rPr>
                <w:b/>
              </w:rPr>
              <w:t>30,567,062</w:t>
            </w:r>
          </w:p>
        </w:tc>
        <w:tc>
          <w:tcPr>
            <w:tcW w:w="1447" w:type="dxa"/>
            <w:tcBorders>
              <w:bottom w:val="single" w:sz="4" w:space="0" w:color="FFFFFF" w:themeColor="background1"/>
            </w:tcBorders>
            <w:shd w:val="solid" w:color="E6E6E6" w:fill="auto"/>
            <w:vAlign w:val="center"/>
          </w:tcPr>
          <w:p w14:paraId="1917FF69" w14:textId="77777777" w:rsidR="00794B5E" w:rsidRPr="00C64F97" w:rsidRDefault="00794B5E" w:rsidP="00876B3D">
            <w:pPr>
              <w:pStyle w:val="070-TabelaPadro"/>
              <w:rPr>
                <w:b/>
              </w:rPr>
            </w:pPr>
            <w:bookmarkStart w:id="8239" w:name="BBRIF07AB002"/>
            <w:bookmarkEnd w:id="8239"/>
            <w:r>
              <w:rPr>
                <w:b/>
              </w:rPr>
              <w:t>36,608,664</w:t>
            </w:r>
          </w:p>
        </w:tc>
        <w:tc>
          <w:tcPr>
            <w:tcW w:w="1447" w:type="dxa"/>
            <w:tcBorders>
              <w:bottom w:val="single" w:sz="4" w:space="0" w:color="FFFFFF" w:themeColor="background1"/>
            </w:tcBorders>
            <w:shd w:val="solid" w:color="E6E6E6" w:fill="auto"/>
            <w:vAlign w:val="center"/>
          </w:tcPr>
          <w:p w14:paraId="48AE171E" w14:textId="77777777" w:rsidR="00794B5E" w:rsidRPr="00C64F97" w:rsidRDefault="00794B5E" w:rsidP="00876B3D">
            <w:pPr>
              <w:pStyle w:val="070-TabelaPadro"/>
              <w:rPr>
                <w:b/>
              </w:rPr>
            </w:pPr>
            <w:bookmarkStart w:id="8240" w:name="BBRIF07AC002"/>
            <w:bookmarkEnd w:id="8240"/>
            <w:r>
              <w:rPr>
                <w:b/>
              </w:rPr>
              <w:t>--</w:t>
            </w:r>
          </w:p>
        </w:tc>
        <w:tc>
          <w:tcPr>
            <w:tcW w:w="1447" w:type="dxa"/>
            <w:tcBorders>
              <w:bottom w:val="single" w:sz="4" w:space="0" w:color="FFFFFF" w:themeColor="background1"/>
            </w:tcBorders>
            <w:shd w:val="solid" w:color="E6E6E6" w:fill="auto"/>
            <w:vAlign w:val="center"/>
          </w:tcPr>
          <w:p w14:paraId="59B9A7AC" w14:textId="77777777" w:rsidR="00794B5E" w:rsidRPr="00C64F97" w:rsidRDefault="00794B5E" w:rsidP="00876B3D">
            <w:pPr>
              <w:pStyle w:val="070-TabelaPadro"/>
              <w:rPr>
                <w:b/>
              </w:rPr>
            </w:pPr>
            <w:bookmarkStart w:id="8241" w:name="BBRIF07AD002"/>
            <w:bookmarkEnd w:id="8241"/>
            <w:r>
              <w:rPr>
                <w:b/>
              </w:rPr>
              <w:t>--</w:t>
            </w:r>
          </w:p>
        </w:tc>
      </w:tr>
      <w:bookmarkEnd w:id="8237"/>
      <w:tr w:rsidR="00794B5E" w:rsidRPr="00C64F97" w14:paraId="734A5E3C" w14:textId="77777777" w:rsidTr="000324F6">
        <w:trPr>
          <w:cantSplit/>
        </w:trPr>
        <w:tc>
          <w:tcPr>
            <w:tcW w:w="3964" w:type="dxa"/>
            <w:tcBorders>
              <w:bottom w:val="single" w:sz="4" w:space="0" w:color="FFFFFF" w:themeColor="background1"/>
            </w:tcBorders>
            <w:shd w:val="solid" w:color="F3F3F3" w:fill="auto"/>
            <w:vAlign w:val="center"/>
          </w:tcPr>
          <w:p w14:paraId="530F9CDF" w14:textId="77777777" w:rsidR="00794B5E" w:rsidRPr="00C64F97" w:rsidRDefault="00794B5E" w:rsidP="00876B3D">
            <w:pPr>
              <w:pStyle w:val="070-TabelaPadro"/>
              <w:jc w:val="left"/>
            </w:pPr>
          </w:p>
        </w:tc>
        <w:tc>
          <w:tcPr>
            <w:tcW w:w="1446" w:type="dxa"/>
            <w:tcBorders>
              <w:bottom w:val="single" w:sz="4" w:space="0" w:color="FFFFFF" w:themeColor="background1"/>
            </w:tcBorders>
            <w:shd w:val="solid" w:color="F3F3F3" w:fill="auto"/>
            <w:vAlign w:val="center"/>
          </w:tcPr>
          <w:p w14:paraId="1901F5A6" w14:textId="77777777" w:rsidR="00794B5E" w:rsidRPr="00C64F97" w:rsidRDefault="00794B5E" w:rsidP="00876B3D">
            <w:pPr>
              <w:pStyle w:val="070-TabelaPadro"/>
            </w:pPr>
          </w:p>
        </w:tc>
        <w:tc>
          <w:tcPr>
            <w:tcW w:w="1447" w:type="dxa"/>
            <w:tcBorders>
              <w:bottom w:val="single" w:sz="4" w:space="0" w:color="FFFFFF" w:themeColor="background1"/>
            </w:tcBorders>
            <w:shd w:val="solid" w:color="F3F3F3" w:fill="auto"/>
            <w:vAlign w:val="center"/>
          </w:tcPr>
          <w:p w14:paraId="7B39A496" w14:textId="77777777" w:rsidR="00794B5E" w:rsidRPr="00C64F97" w:rsidRDefault="00794B5E" w:rsidP="00876B3D">
            <w:pPr>
              <w:pStyle w:val="070-TabelaPadro"/>
            </w:pPr>
          </w:p>
        </w:tc>
        <w:tc>
          <w:tcPr>
            <w:tcW w:w="1447" w:type="dxa"/>
            <w:tcBorders>
              <w:bottom w:val="single" w:sz="4" w:space="0" w:color="FFFFFF" w:themeColor="background1"/>
            </w:tcBorders>
            <w:shd w:val="solid" w:color="F3F3F3" w:fill="auto"/>
            <w:vAlign w:val="center"/>
          </w:tcPr>
          <w:p w14:paraId="6D6C130A" w14:textId="77777777" w:rsidR="00794B5E" w:rsidRPr="00C64F97" w:rsidRDefault="00794B5E" w:rsidP="00876B3D">
            <w:pPr>
              <w:pStyle w:val="070-TabelaPadro"/>
            </w:pPr>
          </w:p>
        </w:tc>
        <w:tc>
          <w:tcPr>
            <w:tcW w:w="1447" w:type="dxa"/>
            <w:tcBorders>
              <w:bottom w:val="single" w:sz="4" w:space="0" w:color="FFFFFF" w:themeColor="background1"/>
            </w:tcBorders>
            <w:shd w:val="solid" w:color="F3F3F3" w:fill="auto"/>
            <w:vAlign w:val="center"/>
          </w:tcPr>
          <w:p w14:paraId="66234CE8" w14:textId="77777777" w:rsidR="00794B5E" w:rsidRPr="00C64F97" w:rsidRDefault="00794B5E" w:rsidP="00876B3D">
            <w:pPr>
              <w:pStyle w:val="070-TabelaPadro"/>
            </w:pPr>
          </w:p>
        </w:tc>
      </w:tr>
      <w:tr w:rsidR="00794B5E" w:rsidRPr="00C64F97" w14:paraId="6078AFB8" w14:textId="77777777" w:rsidTr="000324F6">
        <w:trPr>
          <w:cantSplit/>
        </w:trPr>
        <w:tc>
          <w:tcPr>
            <w:tcW w:w="3964" w:type="dxa"/>
            <w:tcBorders>
              <w:bottom w:val="single" w:sz="4" w:space="0" w:color="FFFFFF" w:themeColor="background1"/>
            </w:tcBorders>
            <w:shd w:val="solid" w:color="E6E6E6" w:fill="auto"/>
            <w:vAlign w:val="center"/>
          </w:tcPr>
          <w:p w14:paraId="070E0A9A" w14:textId="77777777" w:rsidR="00794B5E" w:rsidRPr="00C64F97" w:rsidRDefault="00794B5E" w:rsidP="00876B3D">
            <w:pPr>
              <w:pStyle w:val="070-TabelaPadro"/>
              <w:jc w:val="left"/>
            </w:pPr>
            <w:bookmarkStart w:id="8242" w:name="BBRIF0700004" w:colFirst="0" w:colLast="0"/>
            <w:r>
              <w:t>Current liabilities</w:t>
            </w:r>
          </w:p>
        </w:tc>
        <w:tc>
          <w:tcPr>
            <w:tcW w:w="1446" w:type="dxa"/>
            <w:tcBorders>
              <w:bottom w:val="single" w:sz="4" w:space="0" w:color="FFFFFF" w:themeColor="background1"/>
            </w:tcBorders>
            <w:shd w:val="solid" w:color="E6E6E6" w:fill="auto"/>
            <w:vAlign w:val="center"/>
          </w:tcPr>
          <w:p w14:paraId="40B97183" w14:textId="77777777" w:rsidR="00794B5E" w:rsidRPr="00C64F97" w:rsidRDefault="00794B5E" w:rsidP="00876B3D">
            <w:pPr>
              <w:pStyle w:val="070-TabelaPadro"/>
            </w:pPr>
            <w:bookmarkStart w:id="8243" w:name="BBRIF07AA004"/>
            <w:bookmarkEnd w:id="8243"/>
            <w:r>
              <w:t>8,222,318</w:t>
            </w:r>
          </w:p>
        </w:tc>
        <w:tc>
          <w:tcPr>
            <w:tcW w:w="1447" w:type="dxa"/>
            <w:tcBorders>
              <w:bottom w:val="single" w:sz="4" w:space="0" w:color="FFFFFF" w:themeColor="background1"/>
            </w:tcBorders>
            <w:shd w:val="solid" w:color="E6E6E6" w:fill="auto"/>
            <w:vAlign w:val="center"/>
          </w:tcPr>
          <w:p w14:paraId="254497F1" w14:textId="77777777" w:rsidR="00794B5E" w:rsidRPr="00C64F97" w:rsidRDefault="00794B5E" w:rsidP="00876B3D">
            <w:pPr>
              <w:pStyle w:val="070-TabelaPadro"/>
            </w:pPr>
            <w:bookmarkStart w:id="8244" w:name="BBRIF07AB004"/>
            <w:bookmarkEnd w:id="8244"/>
            <w:r>
              <w:t>9,857,621</w:t>
            </w:r>
          </w:p>
        </w:tc>
        <w:tc>
          <w:tcPr>
            <w:tcW w:w="1447" w:type="dxa"/>
            <w:tcBorders>
              <w:bottom w:val="single" w:sz="4" w:space="0" w:color="FFFFFF" w:themeColor="background1"/>
            </w:tcBorders>
            <w:shd w:val="solid" w:color="E6E6E6" w:fill="auto"/>
            <w:vAlign w:val="center"/>
          </w:tcPr>
          <w:p w14:paraId="5385BADD" w14:textId="77777777" w:rsidR="00794B5E" w:rsidRPr="00C64F97" w:rsidRDefault="00794B5E" w:rsidP="00876B3D">
            <w:pPr>
              <w:pStyle w:val="070-TabelaPadro"/>
            </w:pPr>
            <w:bookmarkStart w:id="8245" w:name="BBRIF07AC004"/>
            <w:bookmarkEnd w:id="8245"/>
            <w:r>
              <w:t>--</w:t>
            </w:r>
          </w:p>
        </w:tc>
        <w:tc>
          <w:tcPr>
            <w:tcW w:w="1447" w:type="dxa"/>
            <w:tcBorders>
              <w:bottom w:val="single" w:sz="4" w:space="0" w:color="FFFFFF" w:themeColor="background1"/>
            </w:tcBorders>
            <w:shd w:val="solid" w:color="E6E6E6" w:fill="auto"/>
            <w:vAlign w:val="center"/>
          </w:tcPr>
          <w:p w14:paraId="4C5E809C" w14:textId="77777777" w:rsidR="00794B5E" w:rsidRPr="00C64F97" w:rsidRDefault="00794B5E" w:rsidP="00876B3D">
            <w:pPr>
              <w:pStyle w:val="070-TabelaPadro"/>
            </w:pPr>
            <w:bookmarkStart w:id="8246" w:name="BBRIF07AD004"/>
            <w:bookmarkEnd w:id="8246"/>
            <w:r>
              <w:t>--</w:t>
            </w:r>
          </w:p>
        </w:tc>
      </w:tr>
      <w:tr w:rsidR="00794B5E" w:rsidRPr="00C64F97" w14:paraId="3D8A98CC" w14:textId="77777777" w:rsidTr="000324F6">
        <w:trPr>
          <w:cantSplit/>
        </w:trPr>
        <w:tc>
          <w:tcPr>
            <w:tcW w:w="3964" w:type="dxa"/>
            <w:tcBorders>
              <w:bottom w:val="single" w:sz="4" w:space="0" w:color="CCCCCC"/>
            </w:tcBorders>
            <w:shd w:val="solid" w:color="F3F3F3" w:fill="auto"/>
            <w:vAlign w:val="center"/>
          </w:tcPr>
          <w:p w14:paraId="10FA17E3" w14:textId="77777777" w:rsidR="00794B5E" w:rsidRPr="00C64F97" w:rsidRDefault="00794B5E" w:rsidP="00876B3D">
            <w:pPr>
              <w:pStyle w:val="070-TabelaPadro"/>
              <w:jc w:val="left"/>
            </w:pPr>
            <w:bookmarkStart w:id="8247" w:name="BBRIF0700005" w:colFirst="0" w:colLast="0"/>
            <w:bookmarkEnd w:id="8242"/>
            <w:r>
              <w:t>Non-current liabilities</w:t>
            </w:r>
          </w:p>
        </w:tc>
        <w:tc>
          <w:tcPr>
            <w:tcW w:w="1446" w:type="dxa"/>
            <w:tcBorders>
              <w:bottom w:val="single" w:sz="4" w:space="0" w:color="CCCCCC"/>
            </w:tcBorders>
            <w:shd w:val="solid" w:color="F3F3F3" w:fill="auto"/>
            <w:vAlign w:val="center"/>
          </w:tcPr>
          <w:p w14:paraId="65732479" w14:textId="77777777" w:rsidR="00794B5E" w:rsidRPr="00C64F97" w:rsidRDefault="00794B5E" w:rsidP="00876B3D">
            <w:pPr>
              <w:pStyle w:val="070-TabelaPadro"/>
            </w:pPr>
            <w:bookmarkStart w:id="8248" w:name="BBRIF07AA005"/>
            <w:bookmarkEnd w:id="8248"/>
            <w:r>
              <w:t>22,344,744</w:t>
            </w:r>
          </w:p>
        </w:tc>
        <w:tc>
          <w:tcPr>
            <w:tcW w:w="1447" w:type="dxa"/>
            <w:tcBorders>
              <w:bottom w:val="single" w:sz="4" w:space="0" w:color="CCCCCC"/>
            </w:tcBorders>
            <w:shd w:val="solid" w:color="F3F3F3" w:fill="auto"/>
            <w:vAlign w:val="center"/>
          </w:tcPr>
          <w:p w14:paraId="0D4B1AF7" w14:textId="77777777" w:rsidR="00794B5E" w:rsidRPr="00C64F97" w:rsidRDefault="00794B5E" w:rsidP="00876B3D">
            <w:pPr>
              <w:pStyle w:val="070-TabelaPadro"/>
            </w:pPr>
            <w:bookmarkStart w:id="8249" w:name="BBRIF07AB005"/>
            <w:bookmarkEnd w:id="8249"/>
            <w:r>
              <w:t>26,751,043</w:t>
            </w:r>
          </w:p>
        </w:tc>
        <w:tc>
          <w:tcPr>
            <w:tcW w:w="1447" w:type="dxa"/>
            <w:tcBorders>
              <w:bottom w:val="single" w:sz="4" w:space="0" w:color="CCCCCC"/>
            </w:tcBorders>
            <w:shd w:val="solid" w:color="F3F3F3" w:fill="auto"/>
            <w:vAlign w:val="center"/>
          </w:tcPr>
          <w:p w14:paraId="15562384" w14:textId="77777777" w:rsidR="00794B5E" w:rsidRPr="00C64F97" w:rsidRDefault="00794B5E" w:rsidP="00876B3D">
            <w:pPr>
              <w:pStyle w:val="070-TabelaPadro"/>
            </w:pPr>
            <w:bookmarkStart w:id="8250" w:name="BBRIF07AC005"/>
            <w:bookmarkEnd w:id="8250"/>
            <w:r>
              <w:t>--</w:t>
            </w:r>
          </w:p>
        </w:tc>
        <w:tc>
          <w:tcPr>
            <w:tcW w:w="1447" w:type="dxa"/>
            <w:tcBorders>
              <w:bottom w:val="single" w:sz="4" w:space="0" w:color="CCCCCC"/>
            </w:tcBorders>
            <w:shd w:val="solid" w:color="F3F3F3" w:fill="auto"/>
            <w:vAlign w:val="center"/>
          </w:tcPr>
          <w:p w14:paraId="249D31C2" w14:textId="77777777" w:rsidR="00794B5E" w:rsidRPr="00C64F97" w:rsidRDefault="00794B5E" w:rsidP="00876B3D">
            <w:pPr>
              <w:pStyle w:val="070-TabelaPadro"/>
            </w:pPr>
            <w:bookmarkStart w:id="8251" w:name="BBRIF07AD005"/>
            <w:bookmarkEnd w:id="8251"/>
            <w:r>
              <w:t>--</w:t>
            </w:r>
          </w:p>
        </w:tc>
      </w:tr>
      <w:bookmarkEnd w:id="8231"/>
      <w:bookmarkEnd w:id="8247"/>
    </w:tbl>
    <w:p w14:paraId="0914A23B" w14:textId="77777777" w:rsidR="00794B5E" w:rsidRDefault="00794B5E" w:rsidP="00876B3D">
      <w:pPr>
        <w:pStyle w:val="072-Rodapdatabela"/>
      </w:pPr>
    </w:p>
    <w:p w14:paraId="77A055EC" w14:textId="77777777" w:rsidR="00794B5E" w:rsidRDefault="00794B5E" w:rsidP="00876B3D">
      <w:pPr>
        <w:pStyle w:val="030-SubttulodeDocumento"/>
      </w:pPr>
      <w:r>
        <w:t xml:space="preserve">) </w:t>
      </w:r>
      <w:r w:rsidRPr="00DA4F39">
        <w:t>Expenses from financial institutions resources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8 - Expenses from financial institutions resources"/>
        <w:tblDescription w:val="PubliCon - Sistema de Gerenciamento do Documentos Contábeis para Publicação&#10;&#10;Última atualização do mapa do quadro em: "/>
      </w:tblPr>
      <w:tblGrid>
        <w:gridCol w:w="3969"/>
        <w:gridCol w:w="1446"/>
        <w:gridCol w:w="1446"/>
        <w:gridCol w:w="1446"/>
        <w:gridCol w:w="1446"/>
      </w:tblGrid>
      <w:tr w:rsidR="00794B5E" w:rsidRPr="00C64F97" w14:paraId="6B6501E6" w14:textId="77777777" w:rsidTr="00876B3D">
        <w:trPr>
          <w:cantSplit/>
          <w:tblHeader/>
        </w:trPr>
        <w:tc>
          <w:tcPr>
            <w:tcW w:w="3969" w:type="dxa"/>
            <w:vMerge w:val="restart"/>
            <w:shd w:val="solid" w:color="132B4A" w:fill="auto"/>
            <w:vAlign w:val="center"/>
          </w:tcPr>
          <w:p w14:paraId="5D0D2A2E" w14:textId="77777777" w:rsidR="00794B5E" w:rsidRPr="00C64F97" w:rsidRDefault="00794B5E" w:rsidP="00876B3D">
            <w:pPr>
              <w:pStyle w:val="070-TabelaPadro"/>
              <w:jc w:val="center"/>
            </w:pPr>
            <w:bookmarkStart w:id="8252" w:name="BBRIF08"/>
          </w:p>
        </w:tc>
        <w:tc>
          <w:tcPr>
            <w:tcW w:w="2892" w:type="dxa"/>
            <w:gridSpan w:val="2"/>
            <w:tcBorders>
              <w:bottom w:val="single" w:sz="4" w:space="0" w:color="FFFFFF" w:themeColor="background1"/>
            </w:tcBorders>
            <w:shd w:val="solid" w:color="132B4A" w:fill="auto"/>
            <w:vAlign w:val="center"/>
          </w:tcPr>
          <w:p w14:paraId="5D1812D5" w14:textId="77777777" w:rsidR="00794B5E" w:rsidRPr="00C64F97" w:rsidRDefault="00794B5E" w:rsidP="00876B3D">
            <w:pPr>
              <w:pStyle w:val="070-TabelaPadro"/>
              <w:jc w:val="center"/>
            </w:pPr>
            <w:r>
              <w:t>Banco do Brasil</w:t>
            </w:r>
          </w:p>
        </w:tc>
        <w:tc>
          <w:tcPr>
            <w:tcW w:w="2892" w:type="dxa"/>
            <w:gridSpan w:val="2"/>
            <w:tcBorders>
              <w:bottom w:val="single" w:sz="4" w:space="0" w:color="FFFFFF" w:themeColor="background1"/>
            </w:tcBorders>
            <w:shd w:val="solid" w:color="132B4A" w:fill="auto"/>
            <w:vAlign w:val="center"/>
          </w:tcPr>
          <w:p w14:paraId="7F975356" w14:textId="77777777" w:rsidR="00794B5E" w:rsidRPr="00C64F97" w:rsidRDefault="00794B5E" w:rsidP="00876B3D">
            <w:pPr>
              <w:pStyle w:val="070-TabelaPadro"/>
              <w:jc w:val="center"/>
            </w:pPr>
            <w:r>
              <w:t>BB Consolidated</w:t>
            </w:r>
          </w:p>
        </w:tc>
      </w:tr>
      <w:tr w:rsidR="00794B5E" w:rsidRPr="00C64F97" w14:paraId="0631360D" w14:textId="77777777" w:rsidTr="00876B3D">
        <w:trPr>
          <w:cantSplit/>
          <w:tblHeader/>
        </w:trPr>
        <w:tc>
          <w:tcPr>
            <w:tcW w:w="3969" w:type="dxa"/>
            <w:vMerge/>
            <w:tcBorders>
              <w:bottom w:val="single" w:sz="4" w:space="0" w:color="FFFFFF" w:themeColor="background1"/>
            </w:tcBorders>
            <w:shd w:val="solid" w:color="132B4A" w:fill="auto"/>
            <w:vAlign w:val="center"/>
          </w:tcPr>
          <w:p w14:paraId="1D06D7E8" w14:textId="77777777" w:rsidR="00794B5E" w:rsidRPr="00C64F97" w:rsidRDefault="00794B5E" w:rsidP="00876B3D">
            <w:pPr>
              <w:pStyle w:val="070-TabelaPadro"/>
              <w:jc w:val="center"/>
            </w:pPr>
          </w:p>
        </w:tc>
        <w:tc>
          <w:tcPr>
            <w:tcW w:w="1446" w:type="dxa"/>
            <w:tcBorders>
              <w:bottom w:val="single" w:sz="4" w:space="0" w:color="FFFFFF" w:themeColor="background1"/>
            </w:tcBorders>
            <w:shd w:val="solid" w:color="132B4A" w:fill="auto"/>
            <w:vAlign w:val="center"/>
          </w:tcPr>
          <w:p w14:paraId="2A95A2CB" w14:textId="77777777" w:rsidR="00794B5E" w:rsidRPr="00C64F97" w:rsidRDefault="00794B5E" w:rsidP="00876B3D">
            <w:pPr>
              <w:pStyle w:val="070-TabelaPadro"/>
              <w:jc w:val="center"/>
            </w:pPr>
            <w:r>
              <w:t>1st quarter/2022</w:t>
            </w:r>
          </w:p>
        </w:tc>
        <w:tc>
          <w:tcPr>
            <w:tcW w:w="1446" w:type="dxa"/>
            <w:tcBorders>
              <w:bottom w:val="single" w:sz="4" w:space="0" w:color="FFFFFF" w:themeColor="background1"/>
            </w:tcBorders>
            <w:shd w:val="solid" w:color="132B4A" w:fill="auto"/>
            <w:vAlign w:val="center"/>
          </w:tcPr>
          <w:p w14:paraId="49931279" w14:textId="77777777" w:rsidR="00794B5E" w:rsidRPr="00C64F97" w:rsidRDefault="00794B5E" w:rsidP="00876B3D">
            <w:pPr>
              <w:pStyle w:val="070-TabelaPadro"/>
              <w:jc w:val="center"/>
            </w:pPr>
            <w:r>
              <w:t>1st quarter/2021</w:t>
            </w:r>
          </w:p>
        </w:tc>
        <w:tc>
          <w:tcPr>
            <w:tcW w:w="1446" w:type="dxa"/>
            <w:tcBorders>
              <w:bottom w:val="single" w:sz="4" w:space="0" w:color="FFFFFF" w:themeColor="background1"/>
            </w:tcBorders>
            <w:shd w:val="solid" w:color="132B4A" w:fill="auto"/>
            <w:vAlign w:val="center"/>
          </w:tcPr>
          <w:p w14:paraId="2A3885CC" w14:textId="77777777" w:rsidR="00794B5E" w:rsidRPr="00C64F97" w:rsidRDefault="00794B5E" w:rsidP="00876B3D">
            <w:pPr>
              <w:pStyle w:val="070-TabelaPadro"/>
              <w:jc w:val="center"/>
            </w:pPr>
            <w:r>
              <w:t>1st quarter/2022</w:t>
            </w:r>
          </w:p>
        </w:tc>
        <w:tc>
          <w:tcPr>
            <w:tcW w:w="1446" w:type="dxa"/>
            <w:tcBorders>
              <w:bottom w:val="single" w:sz="4" w:space="0" w:color="FFFFFF" w:themeColor="background1"/>
            </w:tcBorders>
            <w:shd w:val="solid" w:color="132B4A" w:fill="auto"/>
            <w:vAlign w:val="center"/>
          </w:tcPr>
          <w:p w14:paraId="5571B4C8" w14:textId="77777777" w:rsidR="00794B5E" w:rsidRPr="00C64F97" w:rsidRDefault="00794B5E" w:rsidP="00876B3D">
            <w:pPr>
              <w:pStyle w:val="070-TabelaPadro"/>
              <w:jc w:val="center"/>
            </w:pPr>
            <w:r>
              <w:t>1st quarter/2021</w:t>
            </w:r>
          </w:p>
        </w:tc>
      </w:tr>
      <w:tr w:rsidR="00794B5E" w:rsidRPr="00C64F97" w14:paraId="646709B8" w14:textId="77777777" w:rsidTr="00876B3D">
        <w:trPr>
          <w:cantSplit/>
        </w:trPr>
        <w:tc>
          <w:tcPr>
            <w:tcW w:w="3969" w:type="dxa"/>
            <w:tcBorders>
              <w:bottom w:val="single" w:sz="4" w:space="0" w:color="FFFFFF" w:themeColor="background1"/>
            </w:tcBorders>
            <w:shd w:val="solid" w:color="F3F3F3" w:fill="auto"/>
            <w:vAlign w:val="center"/>
          </w:tcPr>
          <w:p w14:paraId="28F33896" w14:textId="77777777" w:rsidR="00794B5E" w:rsidRPr="00876B3D" w:rsidRDefault="00794B5E" w:rsidP="00876B3D">
            <w:pPr>
              <w:pStyle w:val="070-TabelaPadro"/>
              <w:jc w:val="left"/>
              <w:rPr>
                <w:b/>
              </w:rPr>
            </w:pPr>
            <w:bookmarkStart w:id="8253" w:name="BBRIF0800001" w:colFirst="0" w:colLast="0"/>
            <w:r w:rsidRPr="00876B3D">
              <w:rPr>
                <w:b/>
              </w:rPr>
              <w:t>Securities sold under repurchase agreements</w:t>
            </w:r>
          </w:p>
        </w:tc>
        <w:tc>
          <w:tcPr>
            <w:tcW w:w="1446" w:type="dxa"/>
            <w:tcBorders>
              <w:bottom w:val="single" w:sz="4" w:space="0" w:color="FFFFFF" w:themeColor="background1"/>
            </w:tcBorders>
            <w:shd w:val="solid" w:color="F3F3F3" w:fill="auto"/>
            <w:vAlign w:val="center"/>
          </w:tcPr>
          <w:p w14:paraId="15CE9E3F" w14:textId="77777777" w:rsidR="00794B5E" w:rsidRPr="00C64F97" w:rsidRDefault="00794B5E" w:rsidP="00876B3D">
            <w:pPr>
              <w:pStyle w:val="070-TabelaPadro"/>
              <w:rPr>
                <w:b/>
              </w:rPr>
            </w:pPr>
            <w:bookmarkStart w:id="8254" w:name="BBRIF08AA001"/>
            <w:bookmarkEnd w:id="8254"/>
            <w:r>
              <w:rPr>
                <w:b/>
              </w:rPr>
              <w:t>(16,992,935)</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299A2DD" w14:textId="77777777" w:rsidR="00794B5E" w:rsidRPr="00C64F97" w:rsidRDefault="00794B5E" w:rsidP="00876B3D">
            <w:pPr>
              <w:pStyle w:val="070-TabelaPadro"/>
              <w:rPr>
                <w:b/>
              </w:rPr>
            </w:pPr>
            <w:r>
              <w:rPr>
                <w:b/>
              </w:rPr>
              <w:t>(2,760,346)</w:t>
            </w:r>
          </w:p>
        </w:tc>
        <w:tc>
          <w:tcPr>
            <w:tcW w:w="1446" w:type="dxa"/>
            <w:tcBorders>
              <w:bottom w:val="single" w:sz="4" w:space="0" w:color="FFFFFF" w:themeColor="background1"/>
            </w:tcBorders>
            <w:shd w:val="solid" w:color="F3F3F3" w:fill="auto"/>
            <w:vAlign w:val="center"/>
          </w:tcPr>
          <w:p w14:paraId="4B09D92B" w14:textId="77777777" w:rsidR="00794B5E" w:rsidRPr="00C64F97" w:rsidRDefault="00794B5E" w:rsidP="00876B3D">
            <w:pPr>
              <w:pStyle w:val="070-TabelaPadro"/>
              <w:rPr>
                <w:b/>
              </w:rPr>
            </w:pPr>
            <w:bookmarkStart w:id="8255" w:name="BBRIF08AE001"/>
            <w:bookmarkEnd w:id="8255"/>
            <w:r>
              <w:rPr>
                <w:b/>
              </w:rPr>
              <w:t>(16,646,628)</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3DD1B24" w14:textId="77777777" w:rsidR="00794B5E" w:rsidRPr="00C64F97" w:rsidRDefault="00794B5E" w:rsidP="00876B3D">
            <w:pPr>
              <w:pStyle w:val="070-TabelaPadro"/>
              <w:rPr>
                <w:b/>
              </w:rPr>
            </w:pPr>
            <w:bookmarkStart w:id="8256" w:name="BBRIF08AF001"/>
            <w:bookmarkEnd w:id="8256"/>
            <w:r>
              <w:rPr>
                <w:b/>
              </w:rPr>
              <w:t>(2,678,148)</w:t>
            </w:r>
          </w:p>
        </w:tc>
      </w:tr>
      <w:tr w:rsidR="00794B5E" w:rsidRPr="00C64F97" w14:paraId="47BF4B8C" w14:textId="77777777" w:rsidTr="00876B3D">
        <w:trPr>
          <w:cantSplit/>
        </w:trPr>
        <w:tc>
          <w:tcPr>
            <w:tcW w:w="3969" w:type="dxa"/>
            <w:tcBorders>
              <w:bottom w:val="single" w:sz="4" w:space="0" w:color="FFFFFF" w:themeColor="background1"/>
            </w:tcBorders>
            <w:shd w:val="solid" w:color="E6E6E6" w:fill="auto"/>
            <w:vAlign w:val="center"/>
          </w:tcPr>
          <w:p w14:paraId="5FECC949" w14:textId="77777777" w:rsidR="00794B5E" w:rsidRPr="00C64F97" w:rsidRDefault="00794B5E" w:rsidP="00876B3D">
            <w:pPr>
              <w:pStyle w:val="070-TabelaPadro"/>
              <w:ind w:left="60"/>
              <w:jc w:val="left"/>
            </w:pPr>
            <w:bookmarkStart w:id="8257" w:name="BBRIF0800002" w:colFirst="0" w:colLast="0"/>
            <w:bookmarkEnd w:id="8253"/>
            <w:r>
              <w:t>Third-party portfolio</w:t>
            </w:r>
          </w:p>
        </w:tc>
        <w:tc>
          <w:tcPr>
            <w:tcW w:w="1446" w:type="dxa"/>
            <w:tcBorders>
              <w:bottom w:val="single" w:sz="4" w:space="0" w:color="FFFFFF" w:themeColor="background1"/>
            </w:tcBorders>
            <w:shd w:val="solid" w:color="E6E6E6" w:fill="auto"/>
            <w:vAlign w:val="center"/>
          </w:tcPr>
          <w:p w14:paraId="19F2CF83" w14:textId="77777777" w:rsidR="00794B5E" w:rsidRPr="00C64F97" w:rsidRDefault="00794B5E" w:rsidP="00876B3D">
            <w:pPr>
              <w:pStyle w:val="070-TabelaPadro"/>
            </w:pPr>
            <w:bookmarkStart w:id="8258" w:name="BBRIF08AA002"/>
            <w:bookmarkEnd w:id="8258"/>
            <w:r>
              <w:t>(12,681,513)</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30F8DD7" w14:textId="77777777" w:rsidR="00794B5E" w:rsidRPr="00C64F97" w:rsidRDefault="00794B5E" w:rsidP="00876B3D">
            <w:pPr>
              <w:pStyle w:val="070-TabelaPadro"/>
            </w:pPr>
            <w:bookmarkStart w:id="8259" w:name="BBRIF08AB002"/>
            <w:bookmarkEnd w:id="8259"/>
            <w:r>
              <w:t>(2,267,944)</w:t>
            </w:r>
          </w:p>
        </w:tc>
        <w:tc>
          <w:tcPr>
            <w:tcW w:w="1446" w:type="dxa"/>
            <w:tcBorders>
              <w:bottom w:val="single" w:sz="4" w:space="0" w:color="FFFFFF" w:themeColor="background1"/>
            </w:tcBorders>
            <w:shd w:val="solid" w:color="E6E6E6" w:fill="auto"/>
            <w:vAlign w:val="center"/>
          </w:tcPr>
          <w:p w14:paraId="56C11BE3" w14:textId="77777777" w:rsidR="00794B5E" w:rsidRPr="00C64F97" w:rsidRDefault="00794B5E" w:rsidP="00876B3D">
            <w:pPr>
              <w:pStyle w:val="070-TabelaPadro"/>
            </w:pPr>
            <w:bookmarkStart w:id="8260" w:name="BBRIF08AE002"/>
            <w:bookmarkEnd w:id="8260"/>
            <w:r>
              <w:t>(12,417,068)</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957C8CD" w14:textId="77777777" w:rsidR="00794B5E" w:rsidRPr="00C64F97" w:rsidRDefault="00794B5E" w:rsidP="00876B3D">
            <w:pPr>
              <w:pStyle w:val="070-TabelaPadro"/>
            </w:pPr>
            <w:bookmarkStart w:id="8261" w:name="BBRIF08AF002"/>
            <w:bookmarkEnd w:id="8261"/>
            <w:r>
              <w:t>(2,227,472)</w:t>
            </w:r>
          </w:p>
        </w:tc>
      </w:tr>
      <w:tr w:rsidR="00794B5E" w:rsidRPr="00C64F97" w14:paraId="09A2315E" w14:textId="77777777" w:rsidTr="00876B3D">
        <w:trPr>
          <w:cantSplit/>
        </w:trPr>
        <w:tc>
          <w:tcPr>
            <w:tcW w:w="3969" w:type="dxa"/>
            <w:tcBorders>
              <w:bottom w:val="single" w:sz="4" w:space="0" w:color="FFFFFF" w:themeColor="background1"/>
            </w:tcBorders>
            <w:shd w:val="solid" w:color="F3F3F3" w:fill="auto"/>
            <w:vAlign w:val="center"/>
          </w:tcPr>
          <w:p w14:paraId="10C202FE" w14:textId="77777777" w:rsidR="00794B5E" w:rsidRPr="00C64F97" w:rsidRDefault="00794B5E" w:rsidP="00876B3D">
            <w:pPr>
              <w:pStyle w:val="070-TabelaPadro"/>
              <w:ind w:left="60"/>
              <w:jc w:val="left"/>
            </w:pPr>
            <w:bookmarkStart w:id="8262" w:name="BBRIF0800003" w:colFirst="0" w:colLast="0"/>
            <w:bookmarkEnd w:id="8257"/>
            <w:r>
              <w:t>Own portfolio</w:t>
            </w:r>
          </w:p>
        </w:tc>
        <w:tc>
          <w:tcPr>
            <w:tcW w:w="1446" w:type="dxa"/>
            <w:tcBorders>
              <w:bottom w:val="single" w:sz="4" w:space="0" w:color="FFFFFF" w:themeColor="background1"/>
            </w:tcBorders>
            <w:shd w:val="solid" w:color="F3F3F3" w:fill="auto"/>
            <w:vAlign w:val="center"/>
          </w:tcPr>
          <w:p w14:paraId="7DF98889" w14:textId="77777777" w:rsidR="00794B5E" w:rsidRPr="00C64F97" w:rsidRDefault="00794B5E" w:rsidP="00876B3D">
            <w:pPr>
              <w:pStyle w:val="070-TabelaPadro"/>
            </w:pPr>
            <w:bookmarkStart w:id="8263" w:name="BBRIF08AA003"/>
            <w:bookmarkEnd w:id="8263"/>
            <w:r>
              <w:t>(4,311,422)</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8F7EDCC" w14:textId="77777777" w:rsidR="00794B5E" w:rsidRPr="00C64F97" w:rsidRDefault="00794B5E" w:rsidP="00876B3D">
            <w:pPr>
              <w:pStyle w:val="070-TabelaPadro"/>
            </w:pPr>
            <w:bookmarkStart w:id="8264" w:name="BBRIF08AB003"/>
            <w:bookmarkEnd w:id="8264"/>
            <w:r>
              <w:t>(492,402)</w:t>
            </w:r>
          </w:p>
        </w:tc>
        <w:tc>
          <w:tcPr>
            <w:tcW w:w="1446" w:type="dxa"/>
            <w:tcBorders>
              <w:bottom w:val="single" w:sz="4" w:space="0" w:color="FFFFFF" w:themeColor="background1"/>
            </w:tcBorders>
            <w:shd w:val="solid" w:color="F3F3F3" w:fill="auto"/>
            <w:vAlign w:val="center"/>
          </w:tcPr>
          <w:p w14:paraId="0A6A9908" w14:textId="77777777" w:rsidR="00794B5E" w:rsidRPr="00C64F97" w:rsidRDefault="00794B5E" w:rsidP="00876B3D">
            <w:pPr>
              <w:pStyle w:val="070-TabelaPadro"/>
            </w:pPr>
            <w:bookmarkStart w:id="8265" w:name="BBRIF08AE003"/>
            <w:bookmarkEnd w:id="8265"/>
            <w:r>
              <w:t>(4,229,560)</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67D8D4A" w14:textId="77777777" w:rsidR="00794B5E" w:rsidRPr="00C64F97" w:rsidRDefault="00794B5E" w:rsidP="00876B3D">
            <w:pPr>
              <w:pStyle w:val="070-TabelaPadro"/>
            </w:pPr>
            <w:bookmarkStart w:id="8266" w:name="BBRIF08AF003"/>
            <w:bookmarkEnd w:id="8266"/>
            <w:r>
              <w:t>(450,676)</w:t>
            </w:r>
          </w:p>
        </w:tc>
      </w:tr>
      <w:tr w:rsidR="00794B5E" w:rsidRPr="00C64F97" w14:paraId="01F0FB12" w14:textId="77777777" w:rsidTr="00876B3D">
        <w:trPr>
          <w:cantSplit/>
        </w:trPr>
        <w:tc>
          <w:tcPr>
            <w:tcW w:w="3969" w:type="dxa"/>
            <w:tcBorders>
              <w:bottom w:val="single" w:sz="4" w:space="0" w:color="FFFFFF" w:themeColor="background1"/>
            </w:tcBorders>
            <w:shd w:val="solid" w:color="E6E6E6" w:fill="auto"/>
            <w:vAlign w:val="center"/>
          </w:tcPr>
          <w:p w14:paraId="2E4CA2B0" w14:textId="77777777" w:rsidR="00794B5E" w:rsidRPr="00C64F97" w:rsidRDefault="00794B5E" w:rsidP="00876B3D">
            <w:pPr>
              <w:pStyle w:val="070-TabelaPadro"/>
              <w:jc w:val="left"/>
              <w:rPr>
                <w:b/>
              </w:rPr>
            </w:pPr>
            <w:bookmarkStart w:id="8267" w:name="BBRIF0800004" w:colFirst="0" w:colLast="0"/>
            <w:bookmarkEnd w:id="8262"/>
            <w:r>
              <w:rPr>
                <w:b/>
              </w:rPr>
              <w:t>Interbank deposits</w:t>
            </w:r>
          </w:p>
        </w:tc>
        <w:tc>
          <w:tcPr>
            <w:tcW w:w="1446" w:type="dxa"/>
            <w:tcBorders>
              <w:bottom w:val="single" w:sz="4" w:space="0" w:color="FFFFFF" w:themeColor="background1"/>
            </w:tcBorders>
            <w:shd w:val="solid" w:color="E6E6E6" w:fill="auto"/>
            <w:vAlign w:val="center"/>
          </w:tcPr>
          <w:p w14:paraId="4D0A14FA" w14:textId="77777777" w:rsidR="00794B5E" w:rsidRPr="00C64F97" w:rsidRDefault="00794B5E" w:rsidP="00876B3D">
            <w:pPr>
              <w:pStyle w:val="070-TabelaPadro"/>
              <w:rPr>
                <w:b/>
              </w:rPr>
            </w:pPr>
            <w:bookmarkStart w:id="8268" w:name="BBRIF08AA004"/>
            <w:bookmarkEnd w:id="8268"/>
            <w:r>
              <w:rPr>
                <w:b/>
              </w:rPr>
              <w:t>(622,679)</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6D388E6" w14:textId="77777777" w:rsidR="00794B5E" w:rsidRPr="00C64F97" w:rsidRDefault="00794B5E" w:rsidP="00876B3D">
            <w:pPr>
              <w:pStyle w:val="070-TabelaPadro"/>
              <w:rPr>
                <w:b/>
              </w:rPr>
            </w:pPr>
            <w:bookmarkStart w:id="8269" w:name="BBRIF08AB004"/>
            <w:bookmarkEnd w:id="8269"/>
            <w:r>
              <w:rPr>
                <w:b/>
              </w:rPr>
              <w:t>(167,156)</w:t>
            </w:r>
          </w:p>
        </w:tc>
        <w:tc>
          <w:tcPr>
            <w:tcW w:w="1446" w:type="dxa"/>
            <w:tcBorders>
              <w:bottom w:val="single" w:sz="4" w:space="0" w:color="FFFFFF" w:themeColor="background1"/>
            </w:tcBorders>
            <w:shd w:val="solid" w:color="E6E6E6" w:fill="auto"/>
            <w:vAlign w:val="center"/>
          </w:tcPr>
          <w:p w14:paraId="4C379D5F" w14:textId="77777777" w:rsidR="00794B5E" w:rsidRPr="00C64F97" w:rsidRDefault="00794B5E" w:rsidP="00876B3D">
            <w:pPr>
              <w:pStyle w:val="070-TabelaPadro"/>
              <w:rPr>
                <w:b/>
              </w:rPr>
            </w:pPr>
            <w:bookmarkStart w:id="8270" w:name="BBRIF08AE004"/>
            <w:bookmarkEnd w:id="8270"/>
            <w:r>
              <w:rPr>
                <w:b/>
              </w:rPr>
              <w:t>(1,920,371)</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C9D19BC" w14:textId="77777777" w:rsidR="00794B5E" w:rsidRPr="00C64F97" w:rsidRDefault="00794B5E" w:rsidP="00876B3D">
            <w:pPr>
              <w:pStyle w:val="070-TabelaPadro"/>
              <w:rPr>
                <w:b/>
              </w:rPr>
            </w:pPr>
            <w:bookmarkStart w:id="8271" w:name="BBRIF08AF004"/>
            <w:bookmarkEnd w:id="8271"/>
            <w:r>
              <w:rPr>
                <w:b/>
              </w:rPr>
              <w:t>(171,400)</w:t>
            </w:r>
          </w:p>
        </w:tc>
      </w:tr>
      <w:bookmarkEnd w:id="8267"/>
      <w:tr w:rsidR="00794B5E" w:rsidRPr="00C64F97" w14:paraId="5BB374B2" w14:textId="77777777" w:rsidTr="00876B3D">
        <w:trPr>
          <w:cantSplit/>
        </w:trPr>
        <w:tc>
          <w:tcPr>
            <w:tcW w:w="3969" w:type="dxa"/>
            <w:tcBorders>
              <w:bottom w:val="single" w:sz="4" w:space="0" w:color="FFFFFF" w:themeColor="background1"/>
            </w:tcBorders>
            <w:shd w:val="solid" w:color="F3F3F3" w:fill="auto"/>
            <w:vAlign w:val="center"/>
          </w:tcPr>
          <w:p w14:paraId="14DC96BE" w14:textId="77777777" w:rsidR="00794B5E" w:rsidRPr="00C64F97" w:rsidRDefault="00794B5E" w:rsidP="00876B3D">
            <w:pPr>
              <w:pStyle w:val="070-TabelaPadro"/>
              <w:jc w:val="left"/>
              <w:rPr>
                <w:b/>
              </w:rPr>
            </w:pPr>
            <w:r>
              <w:rPr>
                <w:b/>
              </w:rPr>
              <w:t>Borrowings</w:t>
            </w:r>
            <w:bookmarkStart w:id="8272" w:name="BBRIF0800005"/>
            <w:r w:rsidRPr="00C64F97">
              <w:rPr>
                <w:b/>
                <w:vertAlign w:val="superscript"/>
              </w:rPr>
              <w:t xml:space="preserve"> (1)</w:t>
            </w:r>
            <w:bookmarkEnd w:id="8272"/>
          </w:p>
        </w:tc>
        <w:tc>
          <w:tcPr>
            <w:tcW w:w="1446" w:type="dxa"/>
            <w:tcBorders>
              <w:bottom w:val="single" w:sz="4" w:space="0" w:color="FFFFFF" w:themeColor="background1"/>
            </w:tcBorders>
            <w:shd w:val="solid" w:color="F3F3F3" w:fill="auto"/>
            <w:vAlign w:val="center"/>
          </w:tcPr>
          <w:p w14:paraId="6D8FA926" w14:textId="77777777" w:rsidR="00794B5E" w:rsidRPr="00C64F97" w:rsidRDefault="00794B5E" w:rsidP="00876B3D">
            <w:pPr>
              <w:pStyle w:val="070-TabelaPadro"/>
              <w:rPr>
                <w:b/>
              </w:rPr>
            </w:pPr>
            <w:bookmarkStart w:id="8273" w:name="BBRIF08AA005"/>
            <w:bookmarkEnd w:id="8273"/>
            <w:r>
              <w:rPr>
                <w:b/>
              </w:rPr>
              <w:t>8,030,487</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B591B81" w14:textId="77777777" w:rsidR="00794B5E" w:rsidRPr="00C64F97" w:rsidRDefault="00794B5E" w:rsidP="00876B3D">
            <w:pPr>
              <w:pStyle w:val="070-TabelaPadro"/>
              <w:rPr>
                <w:b/>
              </w:rPr>
            </w:pPr>
            <w:bookmarkStart w:id="8274" w:name="BBRIF08AB005"/>
            <w:bookmarkEnd w:id="8274"/>
            <w:r>
              <w:rPr>
                <w:b/>
              </w:rPr>
              <w:t>(5,535,996)</w:t>
            </w:r>
          </w:p>
        </w:tc>
        <w:tc>
          <w:tcPr>
            <w:tcW w:w="1446" w:type="dxa"/>
            <w:tcBorders>
              <w:bottom w:val="single" w:sz="4" w:space="0" w:color="FFFFFF" w:themeColor="background1"/>
            </w:tcBorders>
            <w:shd w:val="solid" w:color="F3F3F3" w:fill="auto"/>
            <w:vAlign w:val="center"/>
          </w:tcPr>
          <w:p w14:paraId="6480F1B6" w14:textId="77777777" w:rsidR="00794B5E" w:rsidRPr="00C64F97" w:rsidRDefault="00794B5E" w:rsidP="00876B3D">
            <w:pPr>
              <w:pStyle w:val="070-TabelaPadro"/>
              <w:rPr>
                <w:b/>
              </w:rPr>
            </w:pPr>
            <w:bookmarkStart w:id="8275" w:name="BBRIF08AE005"/>
            <w:bookmarkEnd w:id="8275"/>
            <w:r>
              <w:rPr>
                <w:b/>
              </w:rPr>
              <w:t>8,646,521</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1C5C8C1" w14:textId="77777777" w:rsidR="00794B5E" w:rsidRPr="00C64F97" w:rsidRDefault="00794B5E" w:rsidP="00876B3D">
            <w:pPr>
              <w:pStyle w:val="070-TabelaPadro"/>
              <w:rPr>
                <w:b/>
              </w:rPr>
            </w:pPr>
            <w:bookmarkStart w:id="8276" w:name="BBRIF08AF005"/>
            <w:bookmarkEnd w:id="8276"/>
            <w:r>
              <w:rPr>
                <w:b/>
              </w:rPr>
              <w:t>(4,824,517)</w:t>
            </w:r>
          </w:p>
        </w:tc>
      </w:tr>
      <w:tr w:rsidR="00794B5E" w:rsidRPr="00C64F97" w14:paraId="3EBE92FA" w14:textId="77777777" w:rsidTr="00876B3D">
        <w:trPr>
          <w:cantSplit/>
        </w:trPr>
        <w:tc>
          <w:tcPr>
            <w:tcW w:w="3969" w:type="dxa"/>
            <w:tcBorders>
              <w:bottom w:val="single" w:sz="4" w:space="0" w:color="FFFFFF" w:themeColor="background1"/>
            </w:tcBorders>
            <w:shd w:val="solid" w:color="E6E6E6" w:fill="auto"/>
            <w:vAlign w:val="center"/>
          </w:tcPr>
          <w:p w14:paraId="0E90AFAD" w14:textId="77777777" w:rsidR="00794B5E" w:rsidRPr="00C64F97" w:rsidRDefault="00794B5E" w:rsidP="00876B3D">
            <w:pPr>
              <w:pStyle w:val="070-TabelaPadro"/>
              <w:jc w:val="left"/>
              <w:rPr>
                <w:b/>
              </w:rPr>
            </w:pPr>
            <w:bookmarkStart w:id="8277" w:name="BBRIF0800006" w:colFirst="0" w:colLast="0"/>
            <w:r>
              <w:rPr>
                <w:b/>
              </w:rPr>
              <w:t>Onlendings</w:t>
            </w:r>
          </w:p>
        </w:tc>
        <w:tc>
          <w:tcPr>
            <w:tcW w:w="1446" w:type="dxa"/>
            <w:tcBorders>
              <w:bottom w:val="single" w:sz="4" w:space="0" w:color="FFFFFF" w:themeColor="background1"/>
            </w:tcBorders>
            <w:shd w:val="solid" w:color="E6E6E6" w:fill="auto"/>
            <w:vAlign w:val="center"/>
          </w:tcPr>
          <w:p w14:paraId="5FB03F9C" w14:textId="77777777" w:rsidR="00794B5E" w:rsidRPr="00C64F97" w:rsidRDefault="00794B5E" w:rsidP="00876B3D">
            <w:pPr>
              <w:pStyle w:val="070-TabelaPadro"/>
              <w:rPr>
                <w:b/>
              </w:rPr>
            </w:pPr>
            <w:bookmarkStart w:id="8278" w:name="BBRIF08AA006"/>
            <w:bookmarkEnd w:id="8278"/>
            <w:r>
              <w:rPr>
                <w:b/>
              </w:rPr>
              <w:t>4,331,039</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785339E" w14:textId="77777777" w:rsidR="00794B5E" w:rsidRPr="00C64F97" w:rsidRDefault="00794B5E" w:rsidP="00876B3D">
            <w:pPr>
              <w:pStyle w:val="070-TabelaPadro"/>
              <w:rPr>
                <w:b/>
              </w:rPr>
            </w:pPr>
            <w:bookmarkStart w:id="8279" w:name="BBRIF08AB006"/>
            <w:bookmarkEnd w:id="8279"/>
            <w:r>
              <w:rPr>
                <w:b/>
              </w:rPr>
              <w:t>(4,659,520)</w:t>
            </w:r>
          </w:p>
        </w:tc>
        <w:tc>
          <w:tcPr>
            <w:tcW w:w="1446" w:type="dxa"/>
            <w:tcBorders>
              <w:bottom w:val="single" w:sz="4" w:space="0" w:color="FFFFFF" w:themeColor="background1"/>
            </w:tcBorders>
            <w:shd w:val="solid" w:color="E6E6E6" w:fill="auto"/>
            <w:vAlign w:val="center"/>
          </w:tcPr>
          <w:p w14:paraId="1C19F61D" w14:textId="77777777" w:rsidR="00794B5E" w:rsidRPr="00C64F97" w:rsidRDefault="00794B5E" w:rsidP="00876B3D">
            <w:pPr>
              <w:pStyle w:val="070-TabelaPadro"/>
              <w:rPr>
                <w:b/>
              </w:rPr>
            </w:pPr>
            <w:bookmarkStart w:id="8280" w:name="BBRIF08AE006"/>
            <w:bookmarkEnd w:id="8280"/>
            <w:r>
              <w:rPr>
                <w:b/>
              </w:rPr>
              <w:t>4,672,189</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B03757A" w14:textId="77777777" w:rsidR="00794B5E" w:rsidRPr="00C64F97" w:rsidRDefault="00794B5E" w:rsidP="00876B3D">
            <w:pPr>
              <w:pStyle w:val="070-TabelaPadro"/>
              <w:rPr>
                <w:b/>
              </w:rPr>
            </w:pPr>
            <w:bookmarkStart w:id="8281" w:name="BBRIF08AF006"/>
            <w:bookmarkEnd w:id="8281"/>
            <w:r>
              <w:rPr>
                <w:b/>
              </w:rPr>
              <w:t>(4,271,216)</w:t>
            </w:r>
          </w:p>
        </w:tc>
      </w:tr>
      <w:bookmarkEnd w:id="8277"/>
      <w:tr w:rsidR="00794B5E" w:rsidRPr="00C64F97" w14:paraId="47CD25E3" w14:textId="77777777" w:rsidTr="00876B3D">
        <w:trPr>
          <w:cantSplit/>
        </w:trPr>
        <w:tc>
          <w:tcPr>
            <w:tcW w:w="3969" w:type="dxa"/>
            <w:tcBorders>
              <w:bottom w:val="single" w:sz="4" w:space="0" w:color="FFFFFF" w:themeColor="background1"/>
            </w:tcBorders>
            <w:shd w:val="solid" w:color="F3F3F3" w:fill="auto"/>
            <w:vAlign w:val="center"/>
          </w:tcPr>
          <w:p w14:paraId="30194981" w14:textId="77777777" w:rsidR="00794B5E" w:rsidRPr="00C64F97" w:rsidRDefault="00794B5E" w:rsidP="00876B3D">
            <w:pPr>
              <w:pStyle w:val="070-TabelaPadro"/>
              <w:ind w:left="60"/>
              <w:jc w:val="left"/>
            </w:pPr>
            <w:r>
              <w:t>Overseas</w:t>
            </w:r>
            <w:bookmarkStart w:id="8282" w:name="BBRIF0800007"/>
            <w:r w:rsidRPr="00C64F97">
              <w:rPr>
                <w:vertAlign w:val="superscript"/>
              </w:rPr>
              <w:t xml:space="preserve"> (1)</w:t>
            </w:r>
            <w:bookmarkEnd w:id="8282"/>
          </w:p>
        </w:tc>
        <w:tc>
          <w:tcPr>
            <w:tcW w:w="1446" w:type="dxa"/>
            <w:tcBorders>
              <w:bottom w:val="single" w:sz="4" w:space="0" w:color="FFFFFF" w:themeColor="background1"/>
            </w:tcBorders>
            <w:shd w:val="solid" w:color="F3F3F3" w:fill="auto"/>
            <w:vAlign w:val="center"/>
          </w:tcPr>
          <w:p w14:paraId="552594AE" w14:textId="77777777" w:rsidR="00794B5E" w:rsidRPr="00C64F97" w:rsidRDefault="00794B5E" w:rsidP="00876B3D">
            <w:pPr>
              <w:pStyle w:val="070-TabelaPadro"/>
            </w:pPr>
            <w:bookmarkStart w:id="8283" w:name="BBRIF08AA007"/>
            <w:bookmarkEnd w:id="8283"/>
            <w:r>
              <w:t>5,058,462</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DC5C79B" w14:textId="77777777" w:rsidR="00794B5E" w:rsidRPr="00C64F97" w:rsidRDefault="00794B5E" w:rsidP="00876B3D">
            <w:pPr>
              <w:pStyle w:val="070-TabelaPadro"/>
            </w:pPr>
            <w:bookmarkStart w:id="8284" w:name="BBRIF08AB007"/>
            <w:bookmarkEnd w:id="8284"/>
            <w:r>
              <w:t>(3,951,231)</w:t>
            </w:r>
          </w:p>
        </w:tc>
        <w:tc>
          <w:tcPr>
            <w:tcW w:w="1446" w:type="dxa"/>
            <w:tcBorders>
              <w:bottom w:val="single" w:sz="4" w:space="0" w:color="FFFFFF" w:themeColor="background1"/>
            </w:tcBorders>
            <w:shd w:val="solid" w:color="F3F3F3" w:fill="auto"/>
            <w:vAlign w:val="center"/>
          </w:tcPr>
          <w:p w14:paraId="47874A78" w14:textId="77777777" w:rsidR="00794B5E" w:rsidRPr="00C64F97" w:rsidRDefault="00794B5E" w:rsidP="00876B3D">
            <w:pPr>
              <w:pStyle w:val="070-TabelaPadro"/>
            </w:pPr>
            <w:bookmarkStart w:id="8285" w:name="BBRIF08AE007"/>
            <w:bookmarkEnd w:id="8285"/>
            <w:r>
              <w:t>5,399,612</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C40AA2C" w14:textId="77777777" w:rsidR="00794B5E" w:rsidRPr="00C64F97" w:rsidRDefault="00794B5E" w:rsidP="00876B3D">
            <w:pPr>
              <w:pStyle w:val="070-TabelaPadro"/>
            </w:pPr>
            <w:bookmarkStart w:id="8286" w:name="BBRIF08AF007"/>
            <w:bookmarkEnd w:id="8286"/>
            <w:r>
              <w:t>(3,562,927)</w:t>
            </w:r>
          </w:p>
        </w:tc>
      </w:tr>
      <w:tr w:rsidR="00794B5E" w:rsidRPr="00C64F97" w14:paraId="0C83EB20" w14:textId="77777777" w:rsidTr="00876B3D">
        <w:trPr>
          <w:cantSplit/>
        </w:trPr>
        <w:tc>
          <w:tcPr>
            <w:tcW w:w="3969" w:type="dxa"/>
            <w:tcBorders>
              <w:bottom w:val="single" w:sz="4" w:space="0" w:color="FFFFFF" w:themeColor="background1"/>
            </w:tcBorders>
            <w:shd w:val="solid" w:color="E6E6E6" w:fill="auto"/>
            <w:vAlign w:val="center"/>
          </w:tcPr>
          <w:p w14:paraId="24334F61" w14:textId="77777777" w:rsidR="00794B5E" w:rsidRPr="00C64F97" w:rsidRDefault="00794B5E" w:rsidP="00876B3D">
            <w:pPr>
              <w:pStyle w:val="070-TabelaPadro"/>
              <w:ind w:left="60"/>
              <w:jc w:val="left"/>
            </w:pPr>
            <w:bookmarkStart w:id="8287" w:name="BBRIF0800008" w:colFirst="0" w:colLast="0"/>
            <w:r>
              <w:t>Caixa Econômica Federal</w:t>
            </w:r>
          </w:p>
        </w:tc>
        <w:tc>
          <w:tcPr>
            <w:tcW w:w="1446" w:type="dxa"/>
            <w:tcBorders>
              <w:bottom w:val="single" w:sz="4" w:space="0" w:color="FFFFFF" w:themeColor="background1"/>
            </w:tcBorders>
            <w:shd w:val="solid" w:color="E6E6E6" w:fill="auto"/>
            <w:vAlign w:val="center"/>
          </w:tcPr>
          <w:p w14:paraId="5F7914E0" w14:textId="77777777" w:rsidR="00794B5E" w:rsidRPr="00C64F97" w:rsidRDefault="00794B5E" w:rsidP="00876B3D">
            <w:pPr>
              <w:pStyle w:val="070-TabelaPadro"/>
            </w:pPr>
            <w:bookmarkStart w:id="8288" w:name="BBRIF08AA008"/>
            <w:bookmarkEnd w:id="8288"/>
            <w:r>
              <w:t>(395,268)</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322D102" w14:textId="77777777" w:rsidR="00794B5E" w:rsidRPr="00C64F97" w:rsidRDefault="00794B5E" w:rsidP="00876B3D">
            <w:pPr>
              <w:pStyle w:val="070-TabelaPadro"/>
            </w:pPr>
            <w:bookmarkStart w:id="8289" w:name="BBRIF08AB008"/>
            <w:bookmarkEnd w:id="8289"/>
            <w:r>
              <w:t>(377,357)</w:t>
            </w:r>
          </w:p>
        </w:tc>
        <w:tc>
          <w:tcPr>
            <w:tcW w:w="1446" w:type="dxa"/>
            <w:tcBorders>
              <w:bottom w:val="single" w:sz="4" w:space="0" w:color="FFFFFF" w:themeColor="background1"/>
            </w:tcBorders>
            <w:shd w:val="solid" w:color="E6E6E6" w:fill="auto"/>
            <w:vAlign w:val="center"/>
          </w:tcPr>
          <w:p w14:paraId="29B90854" w14:textId="77777777" w:rsidR="00794B5E" w:rsidRPr="00C64F97" w:rsidRDefault="00794B5E" w:rsidP="00876B3D">
            <w:pPr>
              <w:pStyle w:val="070-TabelaPadro"/>
            </w:pPr>
            <w:bookmarkStart w:id="8290" w:name="BBRIF08AE008"/>
            <w:bookmarkEnd w:id="8290"/>
            <w:r>
              <w:t>(395,268)</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A8146BF" w14:textId="77777777" w:rsidR="00794B5E" w:rsidRPr="00C64F97" w:rsidRDefault="00794B5E" w:rsidP="00876B3D">
            <w:pPr>
              <w:pStyle w:val="070-TabelaPadro"/>
            </w:pPr>
            <w:bookmarkStart w:id="8291" w:name="BBRIF08AF008"/>
            <w:bookmarkEnd w:id="8291"/>
            <w:r>
              <w:t>(377,357)</w:t>
            </w:r>
          </w:p>
        </w:tc>
      </w:tr>
      <w:tr w:rsidR="00794B5E" w:rsidRPr="00C64F97" w14:paraId="69ECC4F0" w14:textId="77777777" w:rsidTr="00876B3D">
        <w:trPr>
          <w:cantSplit/>
        </w:trPr>
        <w:tc>
          <w:tcPr>
            <w:tcW w:w="3969" w:type="dxa"/>
            <w:tcBorders>
              <w:bottom w:val="single" w:sz="4" w:space="0" w:color="FFFFFF" w:themeColor="background1"/>
            </w:tcBorders>
            <w:shd w:val="solid" w:color="F3F3F3" w:fill="auto"/>
            <w:vAlign w:val="center"/>
          </w:tcPr>
          <w:p w14:paraId="3BDFE705" w14:textId="77777777" w:rsidR="00794B5E" w:rsidRPr="00C64F97" w:rsidRDefault="00794B5E" w:rsidP="00876B3D">
            <w:pPr>
              <w:pStyle w:val="070-TabelaPadro"/>
              <w:ind w:left="60"/>
              <w:jc w:val="left"/>
            </w:pPr>
            <w:bookmarkStart w:id="8292" w:name="BBRIF0800009" w:colFirst="0" w:colLast="0"/>
            <w:bookmarkEnd w:id="8287"/>
            <w:r>
              <w:t>BNDES</w:t>
            </w:r>
          </w:p>
        </w:tc>
        <w:tc>
          <w:tcPr>
            <w:tcW w:w="1446" w:type="dxa"/>
            <w:tcBorders>
              <w:bottom w:val="single" w:sz="4" w:space="0" w:color="FFFFFF" w:themeColor="background1"/>
            </w:tcBorders>
            <w:shd w:val="solid" w:color="F3F3F3" w:fill="auto"/>
            <w:vAlign w:val="center"/>
          </w:tcPr>
          <w:p w14:paraId="17AE6DBB" w14:textId="77777777" w:rsidR="00794B5E" w:rsidRPr="00C64F97" w:rsidRDefault="00794B5E" w:rsidP="00876B3D">
            <w:pPr>
              <w:pStyle w:val="070-TabelaPadro"/>
            </w:pPr>
            <w:bookmarkStart w:id="8293" w:name="BBRIF08AA009"/>
            <w:bookmarkEnd w:id="8293"/>
            <w:r>
              <w:t>(277,631)</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9B45A48" w14:textId="77777777" w:rsidR="00794B5E" w:rsidRPr="00C64F97" w:rsidRDefault="00794B5E" w:rsidP="00876B3D">
            <w:pPr>
              <w:pStyle w:val="070-TabelaPadro"/>
            </w:pPr>
            <w:bookmarkStart w:id="8294" w:name="BBRIF08AB009"/>
            <w:bookmarkEnd w:id="8294"/>
            <w:r>
              <w:t>(267,285)</w:t>
            </w:r>
          </w:p>
        </w:tc>
        <w:tc>
          <w:tcPr>
            <w:tcW w:w="1446" w:type="dxa"/>
            <w:tcBorders>
              <w:bottom w:val="single" w:sz="4" w:space="0" w:color="FFFFFF" w:themeColor="background1"/>
            </w:tcBorders>
            <w:shd w:val="solid" w:color="F3F3F3" w:fill="auto"/>
            <w:vAlign w:val="center"/>
          </w:tcPr>
          <w:p w14:paraId="36F82A3D" w14:textId="77777777" w:rsidR="00794B5E" w:rsidRPr="00C64F97" w:rsidRDefault="00794B5E" w:rsidP="00876B3D">
            <w:pPr>
              <w:pStyle w:val="070-TabelaPadro"/>
            </w:pPr>
            <w:bookmarkStart w:id="8295" w:name="BBRIF08AE009"/>
            <w:bookmarkEnd w:id="8295"/>
            <w:r>
              <w:t>(277,631)</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97934D5" w14:textId="77777777" w:rsidR="00794B5E" w:rsidRPr="00C64F97" w:rsidRDefault="00794B5E" w:rsidP="00876B3D">
            <w:pPr>
              <w:pStyle w:val="070-TabelaPadro"/>
            </w:pPr>
            <w:bookmarkStart w:id="8296" w:name="BBRIF08AF009"/>
            <w:bookmarkEnd w:id="8296"/>
            <w:r>
              <w:t>(267,285)</w:t>
            </w:r>
          </w:p>
        </w:tc>
      </w:tr>
      <w:tr w:rsidR="00794B5E" w:rsidRPr="00C64F97" w14:paraId="180F9BA6" w14:textId="77777777" w:rsidTr="00876B3D">
        <w:trPr>
          <w:cantSplit/>
        </w:trPr>
        <w:tc>
          <w:tcPr>
            <w:tcW w:w="3969" w:type="dxa"/>
            <w:tcBorders>
              <w:bottom w:val="single" w:sz="4" w:space="0" w:color="FFFFFF" w:themeColor="background1"/>
            </w:tcBorders>
            <w:shd w:val="solid" w:color="E6E6E6" w:fill="auto"/>
            <w:vAlign w:val="center"/>
          </w:tcPr>
          <w:p w14:paraId="3B4C2B2A" w14:textId="77777777" w:rsidR="00794B5E" w:rsidRPr="00C64F97" w:rsidRDefault="00794B5E" w:rsidP="00876B3D">
            <w:pPr>
              <w:pStyle w:val="070-TabelaPadro"/>
              <w:ind w:left="60"/>
              <w:jc w:val="left"/>
            </w:pPr>
            <w:bookmarkStart w:id="8297" w:name="BBRIF0800010" w:colFirst="0" w:colLast="0"/>
            <w:bookmarkEnd w:id="8292"/>
            <w:r>
              <w:t>Finame</w:t>
            </w:r>
          </w:p>
        </w:tc>
        <w:tc>
          <w:tcPr>
            <w:tcW w:w="1446" w:type="dxa"/>
            <w:tcBorders>
              <w:bottom w:val="single" w:sz="4" w:space="0" w:color="FFFFFF" w:themeColor="background1"/>
            </w:tcBorders>
            <w:shd w:val="solid" w:color="E6E6E6" w:fill="auto"/>
            <w:vAlign w:val="center"/>
          </w:tcPr>
          <w:p w14:paraId="7420CD63" w14:textId="77777777" w:rsidR="00794B5E" w:rsidRPr="00C64F97" w:rsidRDefault="00794B5E" w:rsidP="00876B3D">
            <w:pPr>
              <w:pStyle w:val="070-TabelaPadro"/>
            </w:pPr>
            <w:bookmarkStart w:id="8298" w:name="BBRIF08AA010"/>
            <w:bookmarkEnd w:id="8298"/>
            <w:r>
              <w:t>(37,130)</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97434B8" w14:textId="77777777" w:rsidR="00794B5E" w:rsidRPr="00C64F97" w:rsidRDefault="00794B5E" w:rsidP="00876B3D">
            <w:pPr>
              <w:pStyle w:val="070-TabelaPadro"/>
            </w:pPr>
            <w:bookmarkStart w:id="8299" w:name="BBRIF08AB010"/>
            <w:bookmarkEnd w:id="8299"/>
            <w:r>
              <w:t>(55,467)</w:t>
            </w:r>
          </w:p>
        </w:tc>
        <w:tc>
          <w:tcPr>
            <w:tcW w:w="1446" w:type="dxa"/>
            <w:tcBorders>
              <w:bottom w:val="single" w:sz="4" w:space="0" w:color="FFFFFF" w:themeColor="background1"/>
            </w:tcBorders>
            <w:shd w:val="solid" w:color="E6E6E6" w:fill="auto"/>
            <w:vAlign w:val="center"/>
          </w:tcPr>
          <w:p w14:paraId="6A174418" w14:textId="77777777" w:rsidR="00794B5E" w:rsidRPr="00C64F97" w:rsidRDefault="00794B5E" w:rsidP="00876B3D">
            <w:pPr>
              <w:pStyle w:val="070-TabelaPadro"/>
            </w:pPr>
            <w:bookmarkStart w:id="8300" w:name="BBRIF08AE010"/>
            <w:bookmarkEnd w:id="8300"/>
            <w:r>
              <w:t>(37,130)</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99C30FA" w14:textId="77777777" w:rsidR="00794B5E" w:rsidRPr="00C64F97" w:rsidRDefault="00794B5E" w:rsidP="00876B3D">
            <w:pPr>
              <w:pStyle w:val="070-TabelaPadro"/>
            </w:pPr>
            <w:bookmarkStart w:id="8301" w:name="BBRIF08AF010"/>
            <w:bookmarkEnd w:id="8301"/>
            <w:r>
              <w:t>(55,467)</w:t>
            </w:r>
          </w:p>
        </w:tc>
      </w:tr>
      <w:tr w:rsidR="00794B5E" w:rsidRPr="00C64F97" w14:paraId="13AB3C52" w14:textId="77777777" w:rsidTr="00876B3D">
        <w:trPr>
          <w:cantSplit/>
        </w:trPr>
        <w:tc>
          <w:tcPr>
            <w:tcW w:w="3969" w:type="dxa"/>
            <w:tcBorders>
              <w:bottom w:val="single" w:sz="4" w:space="0" w:color="FFFFFF" w:themeColor="background1"/>
            </w:tcBorders>
            <w:shd w:val="solid" w:color="F3F3F3" w:fill="auto"/>
            <w:vAlign w:val="center"/>
          </w:tcPr>
          <w:p w14:paraId="29D2E4F4" w14:textId="77777777" w:rsidR="00794B5E" w:rsidRPr="00C64F97" w:rsidRDefault="00794B5E" w:rsidP="00876B3D">
            <w:pPr>
              <w:pStyle w:val="070-TabelaPadro"/>
              <w:ind w:left="60"/>
              <w:jc w:val="left"/>
            </w:pPr>
            <w:bookmarkStart w:id="8302" w:name="BBRIF0800011" w:colFirst="0" w:colLast="0"/>
            <w:bookmarkEnd w:id="8297"/>
            <w:r>
              <w:t>Tesouro Nacional</w:t>
            </w:r>
          </w:p>
        </w:tc>
        <w:tc>
          <w:tcPr>
            <w:tcW w:w="1446" w:type="dxa"/>
            <w:tcBorders>
              <w:bottom w:val="single" w:sz="4" w:space="0" w:color="FFFFFF" w:themeColor="background1"/>
            </w:tcBorders>
            <w:shd w:val="solid" w:color="F3F3F3" w:fill="auto"/>
            <w:vAlign w:val="center"/>
          </w:tcPr>
          <w:p w14:paraId="1AA64095" w14:textId="77777777" w:rsidR="00794B5E" w:rsidRPr="00C64F97" w:rsidRDefault="00794B5E" w:rsidP="00876B3D">
            <w:pPr>
              <w:pStyle w:val="070-TabelaPadro"/>
            </w:pPr>
            <w:bookmarkStart w:id="8303" w:name="BBRIF08AA011"/>
            <w:bookmarkEnd w:id="8303"/>
            <w:r>
              <w:t>(5,062)</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70842BB" w14:textId="77777777" w:rsidR="00794B5E" w:rsidRPr="00C64F97" w:rsidRDefault="00794B5E" w:rsidP="00876B3D">
            <w:pPr>
              <w:pStyle w:val="070-TabelaPadro"/>
            </w:pPr>
            <w:bookmarkStart w:id="8304" w:name="BBRIF08AB011"/>
            <w:bookmarkEnd w:id="8304"/>
            <w:r>
              <w:t>(4,872)</w:t>
            </w:r>
          </w:p>
        </w:tc>
        <w:tc>
          <w:tcPr>
            <w:tcW w:w="1446" w:type="dxa"/>
            <w:tcBorders>
              <w:bottom w:val="single" w:sz="4" w:space="0" w:color="FFFFFF" w:themeColor="background1"/>
            </w:tcBorders>
            <w:shd w:val="solid" w:color="F3F3F3" w:fill="auto"/>
            <w:vAlign w:val="center"/>
          </w:tcPr>
          <w:p w14:paraId="12F4FF64" w14:textId="77777777" w:rsidR="00794B5E" w:rsidRPr="00C64F97" w:rsidRDefault="00794B5E" w:rsidP="00876B3D">
            <w:pPr>
              <w:pStyle w:val="070-TabelaPadro"/>
            </w:pPr>
            <w:bookmarkStart w:id="8305" w:name="BBRIF08AE011"/>
            <w:bookmarkEnd w:id="8305"/>
            <w:r>
              <w:t>(5,062)</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BF651C1" w14:textId="77777777" w:rsidR="00794B5E" w:rsidRPr="00C64F97" w:rsidRDefault="00794B5E" w:rsidP="00876B3D">
            <w:pPr>
              <w:pStyle w:val="070-TabelaPadro"/>
            </w:pPr>
            <w:bookmarkStart w:id="8306" w:name="BBRIF08AF011"/>
            <w:bookmarkEnd w:id="8306"/>
            <w:r>
              <w:t>(4,872)</w:t>
            </w:r>
          </w:p>
        </w:tc>
      </w:tr>
      <w:tr w:rsidR="00794B5E" w:rsidRPr="00C64F97" w14:paraId="32D71562" w14:textId="77777777" w:rsidTr="00876B3D">
        <w:trPr>
          <w:cantSplit/>
        </w:trPr>
        <w:tc>
          <w:tcPr>
            <w:tcW w:w="3969" w:type="dxa"/>
            <w:tcBorders>
              <w:bottom w:val="single" w:sz="4" w:space="0" w:color="FFFFFF" w:themeColor="background1"/>
            </w:tcBorders>
            <w:shd w:val="solid" w:color="E6E6E6" w:fill="auto"/>
            <w:vAlign w:val="center"/>
          </w:tcPr>
          <w:p w14:paraId="2B35DC26" w14:textId="77777777" w:rsidR="00794B5E" w:rsidRPr="00C64F97" w:rsidRDefault="00794B5E" w:rsidP="00876B3D">
            <w:pPr>
              <w:pStyle w:val="070-TabelaPadro"/>
              <w:ind w:left="60"/>
              <w:jc w:val="left"/>
            </w:pPr>
            <w:bookmarkStart w:id="8307" w:name="BBRIF0800012" w:colFirst="0" w:colLast="0"/>
            <w:bookmarkEnd w:id="8302"/>
            <w:r>
              <w:t>Other</w:t>
            </w:r>
          </w:p>
        </w:tc>
        <w:tc>
          <w:tcPr>
            <w:tcW w:w="1446" w:type="dxa"/>
            <w:tcBorders>
              <w:bottom w:val="single" w:sz="4" w:space="0" w:color="FFFFFF" w:themeColor="background1"/>
            </w:tcBorders>
            <w:shd w:val="solid" w:color="E6E6E6" w:fill="auto"/>
            <w:vAlign w:val="center"/>
          </w:tcPr>
          <w:p w14:paraId="4C4B66C9" w14:textId="77777777" w:rsidR="00794B5E" w:rsidRPr="00C64F97" w:rsidRDefault="00794B5E" w:rsidP="00876B3D">
            <w:pPr>
              <w:pStyle w:val="070-TabelaPadro"/>
            </w:pPr>
            <w:bookmarkStart w:id="8308" w:name="BBRIF08AA012"/>
            <w:bookmarkEnd w:id="8308"/>
            <w:r>
              <w:t>(12,332)</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3B303B7" w14:textId="77777777" w:rsidR="00794B5E" w:rsidRPr="00C64F97" w:rsidRDefault="00794B5E" w:rsidP="00876B3D">
            <w:pPr>
              <w:pStyle w:val="070-TabelaPadro"/>
            </w:pPr>
            <w:bookmarkStart w:id="8309" w:name="BBRIF08AB012"/>
            <w:bookmarkEnd w:id="8309"/>
            <w:r>
              <w:t>(3,308)</w:t>
            </w:r>
          </w:p>
        </w:tc>
        <w:tc>
          <w:tcPr>
            <w:tcW w:w="1446" w:type="dxa"/>
            <w:tcBorders>
              <w:bottom w:val="single" w:sz="4" w:space="0" w:color="FFFFFF" w:themeColor="background1"/>
            </w:tcBorders>
            <w:shd w:val="solid" w:color="E6E6E6" w:fill="auto"/>
            <w:vAlign w:val="center"/>
          </w:tcPr>
          <w:p w14:paraId="05A23D07" w14:textId="77777777" w:rsidR="00794B5E" w:rsidRPr="00C64F97" w:rsidRDefault="00794B5E" w:rsidP="00876B3D">
            <w:pPr>
              <w:pStyle w:val="070-TabelaPadro"/>
            </w:pPr>
            <w:bookmarkStart w:id="8310" w:name="BBRIF08AE012"/>
            <w:bookmarkEnd w:id="8310"/>
            <w:r>
              <w:t>(12,332)</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C0BFC33" w14:textId="77777777" w:rsidR="00794B5E" w:rsidRPr="00C64F97" w:rsidRDefault="00794B5E" w:rsidP="00876B3D">
            <w:pPr>
              <w:pStyle w:val="070-TabelaPadro"/>
            </w:pPr>
            <w:bookmarkStart w:id="8311" w:name="BBRIF08AF012"/>
            <w:bookmarkEnd w:id="8311"/>
            <w:r>
              <w:t>(3,308)</w:t>
            </w:r>
          </w:p>
        </w:tc>
      </w:tr>
      <w:bookmarkEnd w:id="8307"/>
      <w:tr w:rsidR="00794B5E" w:rsidRPr="00C64F97" w14:paraId="07CF2D24" w14:textId="77777777" w:rsidTr="00876B3D">
        <w:trPr>
          <w:cantSplit/>
        </w:trPr>
        <w:tc>
          <w:tcPr>
            <w:tcW w:w="3969" w:type="dxa"/>
            <w:tcBorders>
              <w:bottom w:val="single" w:sz="4" w:space="0" w:color="FFFFFF" w:themeColor="background1"/>
            </w:tcBorders>
            <w:shd w:val="solid" w:color="F3F3F3" w:fill="auto"/>
            <w:vAlign w:val="center"/>
          </w:tcPr>
          <w:p w14:paraId="005C16D0" w14:textId="5312067F" w:rsidR="00794B5E" w:rsidRPr="00876B3D" w:rsidRDefault="00794B5E" w:rsidP="00876B3D">
            <w:pPr>
              <w:pStyle w:val="070-TabelaPadro"/>
              <w:jc w:val="left"/>
              <w:rPr>
                <w:b/>
              </w:rPr>
            </w:pPr>
            <w:r w:rsidRPr="00876B3D">
              <w:rPr>
                <w:b/>
              </w:rPr>
              <w:t>Foreign exchange profit/(loss) on overseas investments</w:t>
            </w:r>
            <w:bookmarkStart w:id="8312" w:name="BBRIF0800013"/>
            <w:r w:rsidRPr="00876B3D">
              <w:rPr>
                <w:b/>
                <w:vertAlign w:val="superscript"/>
              </w:rPr>
              <w:t xml:space="preserve"> (</w:t>
            </w:r>
            <w:r w:rsidR="00B65160">
              <w:rPr>
                <w:b/>
                <w:vertAlign w:val="superscript"/>
              </w:rPr>
              <w:t>2</w:t>
            </w:r>
            <w:r w:rsidRPr="00876B3D">
              <w:rPr>
                <w:b/>
                <w:vertAlign w:val="superscript"/>
              </w:rPr>
              <w:t>)</w:t>
            </w:r>
            <w:bookmarkEnd w:id="8312"/>
          </w:p>
        </w:tc>
        <w:tc>
          <w:tcPr>
            <w:tcW w:w="1446" w:type="dxa"/>
            <w:tcBorders>
              <w:bottom w:val="single" w:sz="4" w:space="0" w:color="FFFFFF" w:themeColor="background1"/>
            </w:tcBorders>
            <w:shd w:val="solid" w:color="F3F3F3" w:fill="auto"/>
            <w:vAlign w:val="center"/>
          </w:tcPr>
          <w:p w14:paraId="67E3E49B" w14:textId="77777777" w:rsidR="00794B5E" w:rsidRPr="00C64F97" w:rsidRDefault="00794B5E" w:rsidP="00876B3D">
            <w:pPr>
              <w:pStyle w:val="070-TabelaPadro"/>
              <w:rPr>
                <w:b/>
              </w:rPr>
            </w:pPr>
            <w:bookmarkStart w:id="8313" w:name="BBRIF08AA013"/>
            <w:bookmarkEnd w:id="8313"/>
            <w:r>
              <w:rPr>
                <w:b/>
              </w:rPr>
              <w:t>(1,964,543)</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CC5ED3F" w14:textId="77777777" w:rsidR="00794B5E" w:rsidRPr="00C64F97" w:rsidRDefault="00794B5E" w:rsidP="00876B3D">
            <w:pPr>
              <w:pStyle w:val="070-TabelaPadro"/>
              <w:rPr>
                <w:b/>
              </w:rPr>
            </w:pPr>
            <w:bookmarkStart w:id="8314" w:name="BBRIF08AB013"/>
            <w:bookmarkEnd w:id="8314"/>
            <w:r>
              <w:rPr>
                <w:b/>
              </w:rPr>
              <w:t>--</w:t>
            </w:r>
          </w:p>
        </w:tc>
        <w:tc>
          <w:tcPr>
            <w:tcW w:w="1446" w:type="dxa"/>
            <w:tcBorders>
              <w:bottom w:val="single" w:sz="4" w:space="0" w:color="FFFFFF" w:themeColor="background1"/>
            </w:tcBorders>
            <w:shd w:val="solid" w:color="F3F3F3" w:fill="auto"/>
            <w:vAlign w:val="center"/>
          </w:tcPr>
          <w:p w14:paraId="402B5112" w14:textId="77777777" w:rsidR="00794B5E" w:rsidRPr="00C64F97" w:rsidRDefault="00794B5E" w:rsidP="00876B3D">
            <w:pPr>
              <w:pStyle w:val="070-TabelaPadro"/>
              <w:rPr>
                <w:b/>
              </w:rPr>
            </w:pPr>
            <w:bookmarkStart w:id="8315" w:name="BBRIF08AE013"/>
            <w:bookmarkEnd w:id="8315"/>
            <w:r>
              <w:rPr>
                <w:b/>
              </w:rPr>
              <w:t>(2,505,678)</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8D1E871" w14:textId="77777777" w:rsidR="00794B5E" w:rsidRPr="00C64F97" w:rsidRDefault="00794B5E" w:rsidP="00876B3D">
            <w:pPr>
              <w:pStyle w:val="070-TabelaPadro"/>
              <w:rPr>
                <w:b/>
              </w:rPr>
            </w:pPr>
            <w:bookmarkStart w:id="8316" w:name="BBRIF08AF013"/>
            <w:bookmarkEnd w:id="8316"/>
            <w:r>
              <w:rPr>
                <w:b/>
              </w:rPr>
              <w:t>1,255,441</w:t>
            </w:r>
          </w:p>
        </w:tc>
      </w:tr>
      <w:tr w:rsidR="00794B5E" w:rsidRPr="00C64F97" w14:paraId="64C7E8BE" w14:textId="77777777" w:rsidTr="00876B3D">
        <w:trPr>
          <w:cantSplit/>
        </w:trPr>
        <w:tc>
          <w:tcPr>
            <w:tcW w:w="3969" w:type="dxa"/>
            <w:tcBorders>
              <w:bottom w:val="single" w:sz="4" w:space="0" w:color="CCCCCC"/>
            </w:tcBorders>
            <w:shd w:val="solid" w:color="E6E6E6" w:fill="auto"/>
            <w:vAlign w:val="center"/>
          </w:tcPr>
          <w:p w14:paraId="32037BBF" w14:textId="77777777" w:rsidR="00794B5E" w:rsidRPr="00C64F97" w:rsidRDefault="00794B5E" w:rsidP="00876B3D">
            <w:pPr>
              <w:pStyle w:val="070-TabelaPadro"/>
              <w:jc w:val="left"/>
              <w:rPr>
                <w:b/>
              </w:rPr>
            </w:pPr>
            <w:bookmarkStart w:id="8317" w:name="BBRIF0800014" w:colFirst="0" w:colLast="0"/>
            <w:r>
              <w:rPr>
                <w:b/>
              </w:rPr>
              <w:t>Total</w:t>
            </w:r>
          </w:p>
        </w:tc>
        <w:tc>
          <w:tcPr>
            <w:tcW w:w="1446" w:type="dxa"/>
            <w:tcBorders>
              <w:bottom w:val="single" w:sz="4" w:space="0" w:color="CCCCCC"/>
            </w:tcBorders>
            <w:shd w:val="solid" w:color="E6E6E6" w:fill="auto"/>
            <w:vAlign w:val="center"/>
          </w:tcPr>
          <w:p w14:paraId="4AAF14AB" w14:textId="77777777" w:rsidR="00794B5E" w:rsidRPr="00C64F97" w:rsidRDefault="00794B5E" w:rsidP="00876B3D">
            <w:pPr>
              <w:pStyle w:val="070-TabelaPadro"/>
              <w:rPr>
                <w:b/>
              </w:rPr>
            </w:pPr>
            <w:bookmarkStart w:id="8318" w:name="BBRIF08AA014"/>
            <w:bookmarkEnd w:id="8318"/>
            <w:r>
              <w:rPr>
                <w:b/>
              </w:rPr>
              <w:t>(7,218,631)</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9B8CC7F" w14:textId="77777777" w:rsidR="00794B5E" w:rsidRPr="00C64F97" w:rsidRDefault="00794B5E" w:rsidP="00876B3D">
            <w:pPr>
              <w:pStyle w:val="070-TabelaPadro"/>
              <w:rPr>
                <w:b/>
              </w:rPr>
            </w:pPr>
            <w:bookmarkStart w:id="8319" w:name="BBRIF08AB014"/>
            <w:bookmarkEnd w:id="8319"/>
            <w:r>
              <w:rPr>
                <w:b/>
              </w:rPr>
              <w:t>(13,123,018)</w:t>
            </w:r>
          </w:p>
        </w:tc>
        <w:tc>
          <w:tcPr>
            <w:tcW w:w="1446" w:type="dxa"/>
            <w:tcBorders>
              <w:bottom w:val="single" w:sz="4" w:space="0" w:color="CCCCCC"/>
            </w:tcBorders>
            <w:shd w:val="solid" w:color="E6E6E6" w:fill="auto"/>
            <w:vAlign w:val="center"/>
          </w:tcPr>
          <w:p w14:paraId="0189FEF4" w14:textId="77777777" w:rsidR="00794B5E" w:rsidRPr="00C64F97" w:rsidRDefault="00794B5E" w:rsidP="00876B3D">
            <w:pPr>
              <w:pStyle w:val="070-TabelaPadro"/>
              <w:rPr>
                <w:b/>
              </w:rPr>
            </w:pPr>
            <w:bookmarkStart w:id="8320" w:name="BBRIF08AE014"/>
            <w:bookmarkEnd w:id="8320"/>
            <w:r>
              <w:rPr>
                <w:b/>
              </w:rPr>
              <w:t>(7,753,967)</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6068FD0" w14:textId="77777777" w:rsidR="00794B5E" w:rsidRPr="00C64F97" w:rsidRDefault="00794B5E" w:rsidP="00876B3D">
            <w:pPr>
              <w:pStyle w:val="070-TabelaPadro"/>
              <w:rPr>
                <w:b/>
              </w:rPr>
            </w:pPr>
            <w:bookmarkStart w:id="8321" w:name="BBRIF08AF014"/>
            <w:bookmarkEnd w:id="8321"/>
            <w:r>
              <w:rPr>
                <w:b/>
              </w:rPr>
              <w:t>(10,689,840)</w:t>
            </w:r>
          </w:p>
        </w:tc>
      </w:tr>
    </w:tbl>
    <w:bookmarkEnd w:id="8252"/>
    <w:bookmarkEnd w:id="8317"/>
    <w:p w14:paraId="64389F9E" w14:textId="759021A8" w:rsidR="00794B5E" w:rsidRDefault="00794B5E" w:rsidP="00876B3D">
      <w:pPr>
        <w:pStyle w:val="072-Rodapdatabela"/>
      </w:pPr>
      <w:r w:rsidRPr="00876B3D">
        <w:t>(1)</w:t>
      </w:r>
      <w:r w:rsidRPr="00876B3D">
        <w:tab/>
        <w:t>The credit balances presented arise from the negative exchange variation of the period (valorization of the Real against the Dollar).</w:t>
      </w:r>
    </w:p>
    <w:p w14:paraId="35681CF9" w14:textId="08C3EAD0" w:rsidR="00B65160" w:rsidRPr="00B65160" w:rsidRDefault="00B65160" w:rsidP="00B65160">
      <w:pPr>
        <w:pStyle w:val="072-Rodapdatabela"/>
      </w:pPr>
      <w:r>
        <w:t>(2)</w:t>
      </w:r>
      <w:r>
        <w:tab/>
      </w:r>
      <w:r w:rsidR="00823839" w:rsidRPr="00823839">
        <w:t>Foreign exchange on assets and liabilities of branches and subsidiaries abroad, reclassified to expenses with funds from financial institutions aiming to hedge foreign exchange variation on financial liability instruments contracted to protect the Bank's net income over exchange rate fluctuations.</w:t>
      </w:r>
    </w:p>
    <w:p w14:paraId="6B5069C8" w14:textId="77777777" w:rsidR="00794B5E" w:rsidRPr="00876B3D" w:rsidRDefault="00794B5E" w:rsidP="003E7AB9">
      <w:pPr>
        <w:pStyle w:val="072-Rodapdatabela"/>
        <w:keepNext w:val="0"/>
        <w:keepLines w:val="0"/>
      </w:pPr>
    </w:p>
    <w:p w14:paraId="69E2A9F4" w14:textId="1C9AE47F" w:rsidR="00794B5E" w:rsidRPr="003A486A" w:rsidRDefault="00794B5E" w:rsidP="00794B5E">
      <w:pPr>
        <w:pStyle w:val="050-TextoPadro"/>
      </w:pPr>
    </w:p>
    <w:p w14:paraId="0E2BBBC9" w14:textId="681F876A" w:rsidR="00794B5E" w:rsidRPr="00876B3D" w:rsidRDefault="00794B5E" w:rsidP="00876B3D">
      <w:pPr>
        <w:pStyle w:val="020-TtulodeDocumento"/>
      </w:pPr>
      <w:r w:rsidRPr="00876B3D">
        <w:t xml:space="preserve"> </w:t>
      </w:r>
      <w:bookmarkStart w:id="8322" w:name="_Toc103165621"/>
      <w:r w:rsidRPr="00876B3D">
        <w:t>- RESOURCES FROM ISSUANCE OF DEBT SECURITIES</w:t>
      </w:r>
      <w:bookmarkEnd w:id="8322"/>
    </w:p>
    <w:p w14:paraId="3ECFC731" w14:textId="77777777" w:rsidR="00794B5E" w:rsidRDefault="00794B5E" w:rsidP="00876B3D">
      <w:pPr>
        <w:pStyle w:val="030-SubttulodeDocumento"/>
      </w:pPr>
      <w:r>
        <w:t xml:space="preserve">) </w:t>
      </w:r>
      <w:r w:rsidRPr="0062474F">
        <w:t>Breakdown</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1 - Breakdown"/>
        <w:tblDescription w:val="PubliCon - Sistema de Gerenciamento do Documentos Contábeis para Publicação&#10;&#10;Última atualização do mapa do quadro em: "/>
      </w:tblPr>
      <w:tblGrid>
        <w:gridCol w:w="3256"/>
        <w:gridCol w:w="1624"/>
        <w:gridCol w:w="1625"/>
        <w:gridCol w:w="1624"/>
        <w:gridCol w:w="1625"/>
      </w:tblGrid>
      <w:tr w:rsidR="00794B5E" w:rsidRPr="00B300B3" w14:paraId="4DEB506D" w14:textId="77777777" w:rsidTr="00B300B3">
        <w:trPr>
          <w:cantSplit/>
          <w:tblHeader/>
        </w:trPr>
        <w:tc>
          <w:tcPr>
            <w:tcW w:w="3256" w:type="dxa"/>
            <w:vMerge w:val="restart"/>
            <w:shd w:val="solid" w:color="132B4A" w:fill="auto"/>
            <w:vAlign w:val="center"/>
          </w:tcPr>
          <w:p w14:paraId="44196CFB" w14:textId="77777777" w:rsidR="00794B5E" w:rsidRPr="00B300B3" w:rsidRDefault="00794B5E" w:rsidP="00876B3D">
            <w:pPr>
              <w:pStyle w:val="070-TabelaPadro"/>
              <w:jc w:val="center"/>
              <w:rPr>
                <w:sz w:val="13"/>
                <w:szCs w:val="13"/>
              </w:rPr>
            </w:pPr>
            <w:bookmarkStart w:id="8323" w:name="BBRTV01"/>
          </w:p>
        </w:tc>
        <w:tc>
          <w:tcPr>
            <w:tcW w:w="3249" w:type="dxa"/>
            <w:gridSpan w:val="2"/>
            <w:tcBorders>
              <w:bottom w:val="single" w:sz="4" w:space="0" w:color="FFFFFF" w:themeColor="background1"/>
            </w:tcBorders>
            <w:shd w:val="solid" w:color="132B4A" w:fill="auto"/>
            <w:vAlign w:val="center"/>
          </w:tcPr>
          <w:p w14:paraId="1E76AC48" w14:textId="77777777" w:rsidR="00794B5E" w:rsidRPr="00B300B3" w:rsidRDefault="00794B5E" w:rsidP="00876B3D">
            <w:pPr>
              <w:pStyle w:val="070-TabelaPadro"/>
              <w:jc w:val="center"/>
              <w:rPr>
                <w:sz w:val="13"/>
                <w:szCs w:val="13"/>
              </w:rPr>
            </w:pPr>
            <w:r w:rsidRPr="00B300B3">
              <w:rPr>
                <w:sz w:val="13"/>
                <w:szCs w:val="13"/>
              </w:rPr>
              <w:t>Banco do Brasil</w:t>
            </w:r>
          </w:p>
        </w:tc>
        <w:tc>
          <w:tcPr>
            <w:tcW w:w="3249" w:type="dxa"/>
            <w:gridSpan w:val="2"/>
            <w:tcBorders>
              <w:bottom w:val="single" w:sz="4" w:space="0" w:color="FFFFFF" w:themeColor="background1"/>
            </w:tcBorders>
            <w:shd w:val="solid" w:color="132B4A" w:fill="auto"/>
            <w:vAlign w:val="center"/>
          </w:tcPr>
          <w:p w14:paraId="49BC0A7E" w14:textId="77777777" w:rsidR="00794B5E" w:rsidRPr="00B300B3" w:rsidRDefault="00794B5E" w:rsidP="00876B3D">
            <w:pPr>
              <w:pStyle w:val="070-TabelaPadro"/>
              <w:jc w:val="center"/>
              <w:rPr>
                <w:sz w:val="13"/>
                <w:szCs w:val="13"/>
              </w:rPr>
            </w:pPr>
            <w:r w:rsidRPr="00B300B3">
              <w:rPr>
                <w:sz w:val="13"/>
                <w:szCs w:val="13"/>
              </w:rPr>
              <w:t>BB Consolidated</w:t>
            </w:r>
          </w:p>
        </w:tc>
      </w:tr>
      <w:tr w:rsidR="00794B5E" w:rsidRPr="00B300B3" w14:paraId="242E8144" w14:textId="77777777" w:rsidTr="00B300B3">
        <w:trPr>
          <w:cantSplit/>
          <w:tblHeader/>
        </w:trPr>
        <w:tc>
          <w:tcPr>
            <w:tcW w:w="3256" w:type="dxa"/>
            <w:vMerge/>
            <w:tcBorders>
              <w:bottom w:val="single" w:sz="4" w:space="0" w:color="FFFFFF" w:themeColor="background1"/>
            </w:tcBorders>
            <w:shd w:val="solid" w:color="132B4A" w:fill="auto"/>
            <w:vAlign w:val="center"/>
          </w:tcPr>
          <w:p w14:paraId="57793878" w14:textId="77777777" w:rsidR="00794B5E" w:rsidRPr="00B300B3" w:rsidRDefault="00794B5E" w:rsidP="00876B3D">
            <w:pPr>
              <w:pStyle w:val="070-TabelaPadro"/>
              <w:jc w:val="center"/>
              <w:rPr>
                <w:sz w:val="13"/>
                <w:szCs w:val="13"/>
              </w:rPr>
            </w:pPr>
          </w:p>
        </w:tc>
        <w:tc>
          <w:tcPr>
            <w:tcW w:w="1624" w:type="dxa"/>
            <w:tcBorders>
              <w:bottom w:val="single" w:sz="4" w:space="0" w:color="FFFFFF" w:themeColor="background1"/>
            </w:tcBorders>
            <w:shd w:val="solid" w:color="132B4A" w:fill="auto"/>
            <w:vAlign w:val="center"/>
          </w:tcPr>
          <w:p w14:paraId="60782963" w14:textId="77777777" w:rsidR="00794B5E" w:rsidRPr="00B300B3" w:rsidRDefault="00794B5E" w:rsidP="00876B3D">
            <w:pPr>
              <w:pStyle w:val="070-TabelaPadro"/>
              <w:jc w:val="center"/>
              <w:rPr>
                <w:sz w:val="13"/>
                <w:szCs w:val="13"/>
              </w:rPr>
            </w:pPr>
            <w:r w:rsidRPr="00B300B3">
              <w:rPr>
                <w:sz w:val="13"/>
                <w:szCs w:val="13"/>
              </w:rPr>
              <w:t>Mar 31, 2022</w:t>
            </w:r>
          </w:p>
        </w:tc>
        <w:tc>
          <w:tcPr>
            <w:tcW w:w="1625" w:type="dxa"/>
            <w:tcBorders>
              <w:bottom w:val="single" w:sz="4" w:space="0" w:color="FFFFFF" w:themeColor="background1"/>
            </w:tcBorders>
            <w:shd w:val="solid" w:color="132B4A" w:fill="auto"/>
            <w:vAlign w:val="center"/>
          </w:tcPr>
          <w:p w14:paraId="7CD893FA" w14:textId="77777777" w:rsidR="00794B5E" w:rsidRPr="00B300B3" w:rsidRDefault="00794B5E" w:rsidP="00876B3D">
            <w:pPr>
              <w:pStyle w:val="070-TabelaPadro"/>
              <w:jc w:val="center"/>
              <w:rPr>
                <w:sz w:val="13"/>
                <w:szCs w:val="13"/>
              </w:rPr>
            </w:pPr>
            <w:r w:rsidRPr="00B300B3">
              <w:rPr>
                <w:sz w:val="13"/>
                <w:szCs w:val="13"/>
              </w:rPr>
              <w:t>Dec 31, 2021</w:t>
            </w:r>
          </w:p>
        </w:tc>
        <w:tc>
          <w:tcPr>
            <w:tcW w:w="1624" w:type="dxa"/>
            <w:tcBorders>
              <w:bottom w:val="single" w:sz="4" w:space="0" w:color="FFFFFF" w:themeColor="background1"/>
            </w:tcBorders>
            <w:shd w:val="solid" w:color="132B4A" w:fill="auto"/>
            <w:vAlign w:val="center"/>
          </w:tcPr>
          <w:p w14:paraId="1BB1D5EF" w14:textId="77777777" w:rsidR="00794B5E" w:rsidRPr="00B300B3" w:rsidRDefault="00794B5E" w:rsidP="00876B3D">
            <w:pPr>
              <w:pStyle w:val="070-TabelaPadro"/>
              <w:jc w:val="center"/>
              <w:rPr>
                <w:sz w:val="13"/>
                <w:szCs w:val="13"/>
              </w:rPr>
            </w:pPr>
            <w:r w:rsidRPr="00B300B3">
              <w:rPr>
                <w:sz w:val="13"/>
                <w:szCs w:val="13"/>
              </w:rPr>
              <w:t>Mar 31, 2022</w:t>
            </w:r>
          </w:p>
        </w:tc>
        <w:tc>
          <w:tcPr>
            <w:tcW w:w="1625" w:type="dxa"/>
            <w:tcBorders>
              <w:bottom w:val="single" w:sz="4" w:space="0" w:color="FFFFFF" w:themeColor="background1"/>
            </w:tcBorders>
            <w:shd w:val="solid" w:color="132B4A" w:fill="auto"/>
            <w:vAlign w:val="center"/>
          </w:tcPr>
          <w:p w14:paraId="1068EBE6" w14:textId="77777777" w:rsidR="00794B5E" w:rsidRPr="00B300B3" w:rsidRDefault="00794B5E" w:rsidP="00876B3D">
            <w:pPr>
              <w:pStyle w:val="070-TabelaPadro"/>
              <w:jc w:val="center"/>
              <w:rPr>
                <w:sz w:val="13"/>
                <w:szCs w:val="13"/>
              </w:rPr>
            </w:pPr>
            <w:r w:rsidRPr="00B300B3">
              <w:rPr>
                <w:sz w:val="13"/>
                <w:szCs w:val="13"/>
              </w:rPr>
              <w:t>Dec 31, 2021</w:t>
            </w:r>
          </w:p>
        </w:tc>
      </w:tr>
      <w:tr w:rsidR="00794B5E" w:rsidRPr="00B300B3" w14:paraId="5A3130F4" w14:textId="77777777" w:rsidTr="00B300B3">
        <w:trPr>
          <w:cantSplit/>
        </w:trPr>
        <w:tc>
          <w:tcPr>
            <w:tcW w:w="3256" w:type="dxa"/>
            <w:tcBorders>
              <w:bottom w:val="single" w:sz="4" w:space="0" w:color="FFFFFF" w:themeColor="background1"/>
            </w:tcBorders>
            <w:shd w:val="solid" w:color="F3F3F3" w:fill="auto"/>
            <w:vAlign w:val="center"/>
          </w:tcPr>
          <w:p w14:paraId="2721D5B6" w14:textId="77777777" w:rsidR="00794B5E" w:rsidRPr="00B300B3" w:rsidRDefault="00794B5E" w:rsidP="00876B3D">
            <w:pPr>
              <w:pStyle w:val="070-TabelaPadro"/>
              <w:jc w:val="left"/>
              <w:rPr>
                <w:sz w:val="13"/>
                <w:szCs w:val="13"/>
              </w:rPr>
            </w:pPr>
            <w:bookmarkStart w:id="8324" w:name="BBRTV0100001" w:colFirst="0" w:colLast="0"/>
            <w:r w:rsidRPr="00B300B3">
              <w:rPr>
                <w:sz w:val="13"/>
                <w:szCs w:val="13"/>
              </w:rPr>
              <w:t>Funds from issuance of securities (Note 19.b)</w:t>
            </w:r>
          </w:p>
        </w:tc>
        <w:tc>
          <w:tcPr>
            <w:tcW w:w="1624" w:type="dxa"/>
            <w:tcBorders>
              <w:bottom w:val="single" w:sz="4" w:space="0" w:color="FFFFFF" w:themeColor="background1"/>
            </w:tcBorders>
            <w:shd w:val="solid" w:color="F3F3F3" w:fill="auto"/>
            <w:vAlign w:val="center"/>
          </w:tcPr>
          <w:p w14:paraId="58106FF2" w14:textId="77777777" w:rsidR="00794B5E" w:rsidRPr="00B300B3" w:rsidRDefault="00794B5E" w:rsidP="00876B3D">
            <w:pPr>
              <w:pStyle w:val="070-TabelaPadro"/>
              <w:rPr>
                <w:sz w:val="13"/>
                <w:szCs w:val="13"/>
              </w:rPr>
            </w:pPr>
            <w:bookmarkStart w:id="8325" w:name="BBRTV01AA001"/>
            <w:bookmarkEnd w:id="8325"/>
            <w:r w:rsidRPr="00B300B3">
              <w:rPr>
                <w:sz w:val="13"/>
                <w:szCs w:val="13"/>
              </w:rPr>
              <w:t>142,330,626</w:t>
            </w:r>
          </w:p>
        </w:tc>
        <w:tc>
          <w:tcPr>
            <w:tcW w:w="1625" w:type="dxa"/>
            <w:tcBorders>
              <w:bottom w:val="single" w:sz="4" w:space="0" w:color="FFFFFF" w:themeColor="background1"/>
            </w:tcBorders>
            <w:shd w:val="solid" w:color="F3F3F3" w:fill="auto"/>
            <w:vAlign w:val="center"/>
          </w:tcPr>
          <w:p w14:paraId="09A38609" w14:textId="77777777" w:rsidR="00794B5E" w:rsidRPr="00B300B3" w:rsidRDefault="00794B5E" w:rsidP="00876B3D">
            <w:pPr>
              <w:pStyle w:val="070-TabelaPadro"/>
              <w:rPr>
                <w:sz w:val="13"/>
                <w:szCs w:val="13"/>
              </w:rPr>
            </w:pPr>
            <w:bookmarkStart w:id="8326" w:name="BBRTV01AB001"/>
            <w:bookmarkEnd w:id="8326"/>
            <w:r w:rsidRPr="00B300B3">
              <w:rPr>
                <w:sz w:val="13"/>
                <w:szCs w:val="13"/>
              </w:rPr>
              <w:t>125,674,635</w:t>
            </w:r>
          </w:p>
        </w:tc>
        <w:tc>
          <w:tcPr>
            <w:tcW w:w="1624" w:type="dxa"/>
            <w:tcBorders>
              <w:bottom w:val="single" w:sz="4" w:space="0" w:color="FFFFFF" w:themeColor="background1"/>
            </w:tcBorders>
            <w:shd w:val="solid" w:color="F3F3F3" w:fill="auto"/>
            <w:vAlign w:val="center"/>
          </w:tcPr>
          <w:p w14:paraId="6159C90E" w14:textId="77777777" w:rsidR="00794B5E" w:rsidRPr="00B300B3" w:rsidRDefault="00794B5E" w:rsidP="00876B3D">
            <w:pPr>
              <w:pStyle w:val="070-TabelaPadro"/>
              <w:rPr>
                <w:sz w:val="13"/>
                <w:szCs w:val="13"/>
              </w:rPr>
            </w:pPr>
            <w:bookmarkStart w:id="8327" w:name="BBRTV01AC001"/>
            <w:bookmarkEnd w:id="8327"/>
            <w:r w:rsidRPr="00B300B3">
              <w:rPr>
                <w:sz w:val="13"/>
                <w:szCs w:val="13"/>
              </w:rPr>
              <w:t>147,742,989</w:t>
            </w:r>
          </w:p>
        </w:tc>
        <w:tc>
          <w:tcPr>
            <w:tcW w:w="1625" w:type="dxa"/>
            <w:tcBorders>
              <w:bottom w:val="single" w:sz="4" w:space="0" w:color="FFFFFF" w:themeColor="background1"/>
            </w:tcBorders>
            <w:shd w:val="solid" w:color="F3F3F3" w:fill="auto"/>
            <w:vAlign w:val="center"/>
          </w:tcPr>
          <w:p w14:paraId="4C830A5B" w14:textId="77777777" w:rsidR="00794B5E" w:rsidRPr="00B300B3" w:rsidRDefault="00794B5E" w:rsidP="00876B3D">
            <w:pPr>
              <w:pStyle w:val="070-TabelaPadro"/>
              <w:rPr>
                <w:sz w:val="13"/>
                <w:szCs w:val="13"/>
              </w:rPr>
            </w:pPr>
            <w:bookmarkStart w:id="8328" w:name="BBRTV01AD001"/>
            <w:bookmarkEnd w:id="8328"/>
            <w:r w:rsidRPr="00B300B3">
              <w:rPr>
                <w:sz w:val="13"/>
                <w:szCs w:val="13"/>
              </w:rPr>
              <w:t>132,200,713</w:t>
            </w:r>
          </w:p>
        </w:tc>
      </w:tr>
      <w:tr w:rsidR="00794B5E" w:rsidRPr="00B300B3" w14:paraId="17C0D1EF" w14:textId="77777777" w:rsidTr="00B300B3">
        <w:trPr>
          <w:cantSplit/>
        </w:trPr>
        <w:tc>
          <w:tcPr>
            <w:tcW w:w="3256" w:type="dxa"/>
            <w:tcBorders>
              <w:bottom w:val="single" w:sz="4" w:space="0" w:color="FFFFFF" w:themeColor="background1"/>
            </w:tcBorders>
            <w:shd w:val="solid" w:color="E6E6E6" w:fill="auto"/>
            <w:vAlign w:val="center"/>
          </w:tcPr>
          <w:p w14:paraId="2C2FF00F" w14:textId="77777777" w:rsidR="00794B5E" w:rsidRPr="00B300B3" w:rsidRDefault="00794B5E" w:rsidP="00876B3D">
            <w:pPr>
              <w:pStyle w:val="070-TabelaPadro"/>
              <w:jc w:val="left"/>
              <w:rPr>
                <w:sz w:val="13"/>
                <w:szCs w:val="13"/>
              </w:rPr>
            </w:pPr>
            <w:bookmarkStart w:id="8329" w:name="BBRTV0100002" w:colFirst="0" w:colLast="0"/>
            <w:bookmarkEnd w:id="8324"/>
            <w:r w:rsidRPr="00B300B3">
              <w:rPr>
                <w:sz w:val="13"/>
                <w:szCs w:val="13"/>
              </w:rPr>
              <w:t>Subordinated debts (Note 19.c)</w:t>
            </w:r>
          </w:p>
        </w:tc>
        <w:tc>
          <w:tcPr>
            <w:tcW w:w="1624" w:type="dxa"/>
            <w:tcBorders>
              <w:bottom w:val="single" w:sz="4" w:space="0" w:color="FFFFFF" w:themeColor="background1"/>
            </w:tcBorders>
            <w:shd w:val="solid" w:color="E6E6E6" w:fill="auto"/>
            <w:vAlign w:val="center"/>
          </w:tcPr>
          <w:p w14:paraId="46194D1C" w14:textId="77777777" w:rsidR="00794B5E" w:rsidRPr="00B300B3" w:rsidRDefault="00794B5E" w:rsidP="00876B3D">
            <w:pPr>
              <w:pStyle w:val="070-TabelaPadro"/>
              <w:rPr>
                <w:sz w:val="13"/>
                <w:szCs w:val="13"/>
              </w:rPr>
            </w:pPr>
            <w:bookmarkStart w:id="8330" w:name="BBRTV01AA002"/>
            <w:bookmarkEnd w:id="8330"/>
            <w:r w:rsidRPr="00B300B3">
              <w:rPr>
                <w:sz w:val="13"/>
                <w:szCs w:val="13"/>
              </w:rPr>
              <w:t>25,271,753</w:t>
            </w:r>
          </w:p>
        </w:tc>
        <w:tc>
          <w:tcPr>
            <w:tcW w:w="1625" w:type="dxa"/>
            <w:tcBorders>
              <w:bottom w:val="single" w:sz="4" w:space="0" w:color="FFFFFF" w:themeColor="background1"/>
            </w:tcBorders>
            <w:shd w:val="solid" w:color="E6E6E6" w:fill="auto"/>
            <w:vAlign w:val="center"/>
          </w:tcPr>
          <w:p w14:paraId="53B006F5" w14:textId="77777777" w:rsidR="00794B5E" w:rsidRPr="00B300B3" w:rsidRDefault="00794B5E" w:rsidP="00876B3D">
            <w:pPr>
              <w:pStyle w:val="070-TabelaPadro"/>
              <w:rPr>
                <w:sz w:val="13"/>
                <w:szCs w:val="13"/>
              </w:rPr>
            </w:pPr>
            <w:bookmarkStart w:id="8331" w:name="BBRTV01AB002"/>
            <w:bookmarkEnd w:id="8331"/>
            <w:r w:rsidRPr="00B300B3">
              <w:rPr>
                <w:sz w:val="13"/>
                <w:szCs w:val="13"/>
              </w:rPr>
              <w:t>37,373,687</w:t>
            </w:r>
          </w:p>
        </w:tc>
        <w:tc>
          <w:tcPr>
            <w:tcW w:w="1624" w:type="dxa"/>
            <w:tcBorders>
              <w:bottom w:val="single" w:sz="4" w:space="0" w:color="FFFFFF" w:themeColor="background1"/>
            </w:tcBorders>
            <w:shd w:val="solid" w:color="E6E6E6" w:fill="auto"/>
            <w:vAlign w:val="center"/>
          </w:tcPr>
          <w:p w14:paraId="2307D267" w14:textId="77777777" w:rsidR="00794B5E" w:rsidRPr="00B300B3" w:rsidRDefault="00794B5E" w:rsidP="00876B3D">
            <w:pPr>
              <w:pStyle w:val="070-TabelaPadro"/>
              <w:rPr>
                <w:sz w:val="13"/>
                <w:szCs w:val="13"/>
              </w:rPr>
            </w:pPr>
            <w:bookmarkStart w:id="8332" w:name="BBRTV01AC002"/>
            <w:bookmarkEnd w:id="8332"/>
            <w:r w:rsidRPr="00B300B3">
              <w:rPr>
                <w:sz w:val="13"/>
                <w:szCs w:val="13"/>
              </w:rPr>
              <w:t>25,271,753</w:t>
            </w:r>
          </w:p>
        </w:tc>
        <w:tc>
          <w:tcPr>
            <w:tcW w:w="1625" w:type="dxa"/>
            <w:tcBorders>
              <w:bottom w:val="single" w:sz="4" w:space="0" w:color="FFFFFF" w:themeColor="background1"/>
            </w:tcBorders>
            <w:shd w:val="solid" w:color="E6E6E6" w:fill="auto"/>
            <w:vAlign w:val="center"/>
          </w:tcPr>
          <w:p w14:paraId="7E1F7462" w14:textId="77777777" w:rsidR="00794B5E" w:rsidRPr="00B300B3" w:rsidRDefault="00794B5E" w:rsidP="00876B3D">
            <w:pPr>
              <w:pStyle w:val="070-TabelaPadro"/>
              <w:rPr>
                <w:sz w:val="13"/>
                <w:szCs w:val="13"/>
              </w:rPr>
            </w:pPr>
            <w:bookmarkStart w:id="8333" w:name="BBRTV01AD002"/>
            <w:bookmarkEnd w:id="8333"/>
            <w:r w:rsidRPr="00B300B3">
              <w:rPr>
                <w:sz w:val="13"/>
                <w:szCs w:val="13"/>
              </w:rPr>
              <w:t>37,357,778</w:t>
            </w:r>
          </w:p>
        </w:tc>
      </w:tr>
      <w:tr w:rsidR="00794B5E" w:rsidRPr="00B300B3" w14:paraId="678AD950" w14:textId="77777777" w:rsidTr="00B300B3">
        <w:trPr>
          <w:cantSplit/>
        </w:trPr>
        <w:tc>
          <w:tcPr>
            <w:tcW w:w="3256" w:type="dxa"/>
            <w:tcBorders>
              <w:bottom w:val="single" w:sz="4" w:space="0" w:color="FFFFFF" w:themeColor="background1"/>
            </w:tcBorders>
            <w:shd w:val="solid" w:color="F3F3F3" w:fill="auto"/>
            <w:vAlign w:val="center"/>
          </w:tcPr>
          <w:p w14:paraId="5B427AE4" w14:textId="77777777" w:rsidR="00794B5E" w:rsidRPr="00B300B3" w:rsidRDefault="00794B5E" w:rsidP="00876B3D">
            <w:pPr>
              <w:pStyle w:val="070-TabelaPadro"/>
              <w:jc w:val="left"/>
              <w:rPr>
                <w:sz w:val="13"/>
                <w:szCs w:val="13"/>
              </w:rPr>
            </w:pPr>
            <w:bookmarkStart w:id="8334" w:name="BBRTV0100003" w:colFirst="0" w:colLast="0"/>
            <w:bookmarkEnd w:id="8329"/>
            <w:r w:rsidRPr="00B300B3">
              <w:rPr>
                <w:sz w:val="13"/>
                <w:szCs w:val="13"/>
              </w:rPr>
              <w:t>Equity and debt securities (Note 19.d)</w:t>
            </w:r>
          </w:p>
        </w:tc>
        <w:tc>
          <w:tcPr>
            <w:tcW w:w="1624" w:type="dxa"/>
            <w:tcBorders>
              <w:bottom w:val="single" w:sz="4" w:space="0" w:color="FFFFFF" w:themeColor="background1"/>
            </w:tcBorders>
            <w:shd w:val="solid" w:color="F3F3F3" w:fill="auto"/>
            <w:vAlign w:val="center"/>
          </w:tcPr>
          <w:p w14:paraId="20715818" w14:textId="77777777" w:rsidR="00794B5E" w:rsidRPr="00B300B3" w:rsidRDefault="00794B5E" w:rsidP="00876B3D">
            <w:pPr>
              <w:pStyle w:val="070-TabelaPadro"/>
              <w:rPr>
                <w:sz w:val="13"/>
                <w:szCs w:val="13"/>
              </w:rPr>
            </w:pPr>
            <w:bookmarkStart w:id="8335" w:name="BBRTV01AA003"/>
            <w:bookmarkEnd w:id="8335"/>
            <w:r w:rsidRPr="00B300B3">
              <w:rPr>
                <w:sz w:val="13"/>
                <w:szCs w:val="13"/>
              </w:rPr>
              <w:t>34,488,632</w:t>
            </w:r>
          </w:p>
        </w:tc>
        <w:tc>
          <w:tcPr>
            <w:tcW w:w="1625" w:type="dxa"/>
            <w:tcBorders>
              <w:bottom w:val="single" w:sz="4" w:space="0" w:color="FFFFFF" w:themeColor="background1"/>
            </w:tcBorders>
            <w:shd w:val="solid" w:color="F3F3F3" w:fill="auto"/>
            <w:vAlign w:val="center"/>
          </w:tcPr>
          <w:p w14:paraId="374D4D56" w14:textId="77777777" w:rsidR="00794B5E" w:rsidRPr="00B300B3" w:rsidRDefault="00794B5E" w:rsidP="00876B3D">
            <w:pPr>
              <w:pStyle w:val="070-TabelaPadro"/>
              <w:rPr>
                <w:sz w:val="13"/>
                <w:szCs w:val="13"/>
              </w:rPr>
            </w:pPr>
            <w:bookmarkStart w:id="8336" w:name="BBRTV01AB003"/>
            <w:bookmarkEnd w:id="8336"/>
            <w:r w:rsidRPr="00B300B3">
              <w:rPr>
                <w:sz w:val="13"/>
                <w:szCs w:val="13"/>
              </w:rPr>
              <w:t>38,724,215</w:t>
            </w:r>
          </w:p>
        </w:tc>
        <w:tc>
          <w:tcPr>
            <w:tcW w:w="1624" w:type="dxa"/>
            <w:tcBorders>
              <w:bottom w:val="single" w:sz="4" w:space="0" w:color="FFFFFF" w:themeColor="background1"/>
            </w:tcBorders>
            <w:shd w:val="solid" w:color="F3F3F3" w:fill="auto"/>
            <w:vAlign w:val="center"/>
          </w:tcPr>
          <w:p w14:paraId="2B9CB40F" w14:textId="77777777" w:rsidR="00794B5E" w:rsidRPr="00B300B3" w:rsidRDefault="00794B5E" w:rsidP="00876B3D">
            <w:pPr>
              <w:pStyle w:val="070-TabelaPadro"/>
              <w:rPr>
                <w:sz w:val="13"/>
                <w:szCs w:val="13"/>
              </w:rPr>
            </w:pPr>
            <w:bookmarkStart w:id="8337" w:name="BBRTV01AC003"/>
            <w:bookmarkEnd w:id="8337"/>
            <w:r w:rsidRPr="00B300B3">
              <w:rPr>
                <w:sz w:val="13"/>
                <w:szCs w:val="13"/>
              </w:rPr>
              <w:t>26,388,632</w:t>
            </w:r>
          </w:p>
        </w:tc>
        <w:tc>
          <w:tcPr>
            <w:tcW w:w="1625" w:type="dxa"/>
            <w:tcBorders>
              <w:bottom w:val="single" w:sz="4" w:space="0" w:color="FFFFFF" w:themeColor="background1"/>
            </w:tcBorders>
            <w:shd w:val="solid" w:color="F3F3F3" w:fill="auto"/>
            <w:vAlign w:val="center"/>
          </w:tcPr>
          <w:p w14:paraId="35B478CB" w14:textId="77777777" w:rsidR="00794B5E" w:rsidRPr="00B300B3" w:rsidRDefault="00794B5E" w:rsidP="00876B3D">
            <w:pPr>
              <w:pStyle w:val="070-TabelaPadro"/>
              <w:rPr>
                <w:sz w:val="13"/>
                <w:szCs w:val="13"/>
              </w:rPr>
            </w:pPr>
            <w:bookmarkStart w:id="8338" w:name="BBRTV01AD003"/>
            <w:bookmarkEnd w:id="8338"/>
            <w:r w:rsidRPr="00B300B3">
              <w:rPr>
                <w:sz w:val="13"/>
                <w:szCs w:val="13"/>
              </w:rPr>
              <w:t>30,600,004</w:t>
            </w:r>
          </w:p>
        </w:tc>
      </w:tr>
      <w:tr w:rsidR="00794B5E" w:rsidRPr="00B300B3" w14:paraId="5BBBC317" w14:textId="77777777" w:rsidTr="00B300B3">
        <w:trPr>
          <w:cantSplit/>
        </w:trPr>
        <w:tc>
          <w:tcPr>
            <w:tcW w:w="3256" w:type="dxa"/>
            <w:tcBorders>
              <w:bottom w:val="single" w:sz="4" w:space="0" w:color="FFFFFF" w:themeColor="background1"/>
            </w:tcBorders>
            <w:shd w:val="solid" w:color="E6E6E6" w:fill="auto"/>
            <w:vAlign w:val="center"/>
          </w:tcPr>
          <w:p w14:paraId="54BFBC89" w14:textId="77777777" w:rsidR="00794B5E" w:rsidRPr="00B300B3" w:rsidRDefault="00794B5E" w:rsidP="00876B3D">
            <w:pPr>
              <w:pStyle w:val="070-TabelaPadro"/>
              <w:jc w:val="left"/>
              <w:rPr>
                <w:b/>
                <w:sz w:val="13"/>
                <w:szCs w:val="13"/>
              </w:rPr>
            </w:pPr>
            <w:bookmarkStart w:id="8339" w:name="BBRTV0100004" w:colFirst="0" w:colLast="0"/>
            <w:bookmarkEnd w:id="8334"/>
            <w:r w:rsidRPr="00B300B3">
              <w:rPr>
                <w:b/>
                <w:sz w:val="13"/>
                <w:szCs w:val="13"/>
              </w:rPr>
              <w:t>Total</w:t>
            </w:r>
          </w:p>
        </w:tc>
        <w:tc>
          <w:tcPr>
            <w:tcW w:w="1624" w:type="dxa"/>
            <w:tcBorders>
              <w:bottom w:val="single" w:sz="4" w:space="0" w:color="FFFFFF" w:themeColor="background1"/>
            </w:tcBorders>
            <w:shd w:val="solid" w:color="E6E6E6" w:fill="auto"/>
            <w:vAlign w:val="center"/>
          </w:tcPr>
          <w:p w14:paraId="5AB0B1E1" w14:textId="77777777" w:rsidR="00794B5E" w:rsidRPr="00B300B3" w:rsidRDefault="00794B5E" w:rsidP="00876B3D">
            <w:pPr>
              <w:pStyle w:val="070-TabelaPadro"/>
              <w:rPr>
                <w:b/>
                <w:sz w:val="13"/>
                <w:szCs w:val="13"/>
              </w:rPr>
            </w:pPr>
            <w:bookmarkStart w:id="8340" w:name="BBRTV01AA004"/>
            <w:bookmarkEnd w:id="8340"/>
            <w:r w:rsidRPr="00B300B3">
              <w:rPr>
                <w:b/>
                <w:sz w:val="13"/>
                <w:szCs w:val="13"/>
              </w:rPr>
              <w:t>202,091,011</w:t>
            </w:r>
          </w:p>
        </w:tc>
        <w:tc>
          <w:tcPr>
            <w:tcW w:w="1625" w:type="dxa"/>
            <w:tcBorders>
              <w:bottom w:val="single" w:sz="4" w:space="0" w:color="FFFFFF" w:themeColor="background1"/>
            </w:tcBorders>
            <w:shd w:val="solid" w:color="E6E6E6" w:fill="auto"/>
            <w:vAlign w:val="center"/>
          </w:tcPr>
          <w:p w14:paraId="47A4E3F9" w14:textId="77777777" w:rsidR="00794B5E" w:rsidRPr="00B300B3" w:rsidRDefault="00794B5E" w:rsidP="00876B3D">
            <w:pPr>
              <w:pStyle w:val="070-TabelaPadro"/>
              <w:rPr>
                <w:b/>
                <w:sz w:val="13"/>
                <w:szCs w:val="13"/>
              </w:rPr>
            </w:pPr>
            <w:bookmarkStart w:id="8341" w:name="BBRTV01AB004"/>
            <w:bookmarkEnd w:id="8341"/>
            <w:r w:rsidRPr="00B300B3">
              <w:rPr>
                <w:b/>
                <w:sz w:val="13"/>
                <w:szCs w:val="13"/>
              </w:rPr>
              <w:t>201,772,537</w:t>
            </w:r>
          </w:p>
        </w:tc>
        <w:tc>
          <w:tcPr>
            <w:tcW w:w="1624" w:type="dxa"/>
            <w:tcBorders>
              <w:bottom w:val="single" w:sz="4" w:space="0" w:color="FFFFFF" w:themeColor="background1"/>
            </w:tcBorders>
            <w:shd w:val="solid" w:color="E6E6E6" w:fill="auto"/>
            <w:vAlign w:val="center"/>
          </w:tcPr>
          <w:p w14:paraId="1BCA9C21" w14:textId="77777777" w:rsidR="00794B5E" w:rsidRPr="00B300B3" w:rsidRDefault="00794B5E" w:rsidP="00876B3D">
            <w:pPr>
              <w:pStyle w:val="070-TabelaPadro"/>
              <w:rPr>
                <w:b/>
                <w:sz w:val="13"/>
                <w:szCs w:val="13"/>
              </w:rPr>
            </w:pPr>
            <w:bookmarkStart w:id="8342" w:name="BBRTV01AC004"/>
            <w:bookmarkEnd w:id="8342"/>
            <w:r w:rsidRPr="00B300B3">
              <w:rPr>
                <w:b/>
                <w:sz w:val="13"/>
                <w:szCs w:val="13"/>
              </w:rPr>
              <w:t>199,403,374</w:t>
            </w:r>
          </w:p>
        </w:tc>
        <w:tc>
          <w:tcPr>
            <w:tcW w:w="1625" w:type="dxa"/>
            <w:tcBorders>
              <w:bottom w:val="single" w:sz="4" w:space="0" w:color="FFFFFF" w:themeColor="background1"/>
            </w:tcBorders>
            <w:shd w:val="solid" w:color="E6E6E6" w:fill="auto"/>
            <w:vAlign w:val="center"/>
          </w:tcPr>
          <w:p w14:paraId="46D45B34" w14:textId="77777777" w:rsidR="00794B5E" w:rsidRPr="00B300B3" w:rsidRDefault="00794B5E" w:rsidP="00876B3D">
            <w:pPr>
              <w:pStyle w:val="070-TabelaPadro"/>
              <w:rPr>
                <w:b/>
                <w:sz w:val="13"/>
                <w:szCs w:val="13"/>
              </w:rPr>
            </w:pPr>
            <w:bookmarkStart w:id="8343" w:name="BBRTV01AD004"/>
            <w:bookmarkEnd w:id="8343"/>
            <w:r w:rsidRPr="00B300B3">
              <w:rPr>
                <w:b/>
                <w:sz w:val="13"/>
                <w:szCs w:val="13"/>
              </w:rPr>
              <w:t>200,158,495</w:t>
            </w:r>
          </w:p>
        </w:tc>
      </w:tr>
      <w:bookmarkEnd w:id="8339"/>
      <w:tr w:rsidR="00794B5E" w:rsidRPr="00B300B3" w14:paraId="053ACF11" w14:textId="77777777" w:rsidTr="00B300B3">
        <w:trPr>
          <w:cantSplit/>
        </w:trPr>
        <w:tc>
          <w:tcPr>
            <w:tcW w:w="3256" w:type="dxa"/>
            <w:tcBorders>
              <w:bottom w:val="single" w:sz="4" w:space="0" w:color="FFFFFF" w:themeColor="background1"/>
            </w:tcBorders>
            <w:shd w:val="solid" w:color="F3F3F3" w:fill="auto"/>
            <w:vAlign w:val="center"/>
          </w:tcPr>
          <w:p w14:paraId="4D382418" w14:textId="77777777" w:rsidR="00794B5E" w:rsidRPr="00B300B3" w:rsidRDefault="00794B5E" w:rsidP="00876B3D">
            <w:pPr>
              <w:pStyle w:val="070-TabelaPadro"/>
              <w:jc w:val="left"/>
              <w:rPr>
                <w:sz w:val="13"/>
                <w:szCs w:val="13"/>
              </w:rPr>
            </w:pPr>
          </w:p>
        </w:tc>
        <w:tc>
          <w:tcPr>
            <w:tcW w:w="1624" w:type="dxa"/>
            <w:tcBorders>
              <w:bottom w:val="single" w:sz="4" w:space="0" w:color="FFFFFF" w:themeColor="background1"/>
            </w:tcBorders>
            <w:shd w:val="solid" w:color="F3F3F3" w:fill="auto"/>
            <w:vAlign w:val="center"/>
          </w:tcPr>
          <w:p w14:paraId="7DCD8548" w14:textId="77777777" w:rsidR="00794B5E" w:rsidRPr="00B300B3" w:rsidRDefault="00794B5E" w:rsidP="00876B3D">
            <w:pPr>
              <w:pStyle w:val="070-TabelaPadro"/>
              <w:rPr>
                <w:sz w:val="13"/>
                <w:szCs w:val="13"/>
              </w:rPr>
            </w:pPr>
          </w:p>
        </w:tc>
        <w:tc>
          <w:tcPr>
            <w:tcW w:w="1625" w:type="dxa"/>
            <w:tcBorders>
              <w:bottom w:val="single" w:sz="4" w:space="0" w:color="FFFFFF" w:themeColor="background1"/>
            </w:tcBorders>
            <w:shd w:val="solid" w:color="F3F3F3" w:fill="auto"/>
            <w:vAlign w:val="center"/>
          </w:tcPr>
          <w:p w14:paraId="507F0FD2" w14:textId="77777777" w:rsidR="00794B5E" w:rsidRPr="00B300B3" w:rsidRDefault="00794B5E" w:rsidP="00876B3D">
            <w:pPr>
              <w:pStyle w:val="070-TabelaPadro"/>
              <w:rPr>
                <w:sz w:val="13"/>
                <w:szCs w:val="13"/>
              </w:rPr>
            </w:pPr>
          </w:p>
        </w:tc>
        <w:tc>
          <w:tcPr>
            <w:tcW w:w="1624" w:type="dxa"/>
            <w:tcBorders>
              <w:bottom w:val="single" w:sz="4" w:space="0" w:color="FFFFFF" w:themeColor="background1"/>
            </w:tcBorders>
            <w:shd w:val="solid" w:color="F3F3F3" w:fill="auto"/>
            <w:vAlign w:val="center"/>
          </w:tcPr>
          <w:p w14:paraId="358EBE16" w14:textId="77777777" w:rsidR="00794B5E" w:rsidRPr="00B300B3" w:rsidRDefault="00794B5E" w:rsidP="00876B3D">
            <w:pPr>
              <w:pStyle w:val="070-TabelaPadro"/>
              <w:rPr>
                <w:sz w:val="13"/>
                <w:szCs w:val="13"/>
              </w:rPr>
            </w:pPr>
          </w:p>
        </w:tc>
        <w:tc>
          <w:tcPr>
            <w:tcW w:w="1625" w:type="dxa"/>
            <w:tcBorders>
              <w:bottom w:val="single" w:sz="4" w:space="0" w:color="FFFFFF" w:themeColor="background1"/>
            </w:tcBorders>
            <w:shd w:val="solid" w:color="F3F3F3" w:fill="auto"/>
            <w:vAlign w:val="center"/>
          </w:tcPr>
          <w:p w14:paraId="401F20D1" w14:textId="77777777" w:rsidR="00794B5E" w:rsidRPr="00B300B3" w:rsidRDefault="00794B5E" w:rsidP="00876B3D">
            <w:pPr>
              <w:pStyle w:val="070-TabelaPadro"/>
              <w:rPr>
                <w:sz w:val="13"/>
                <w:szCs w:val="13"/>
              </w:rPr>
            </w:pPr>
          </w:p>
        </w:tc>
      </w:tr>
      <w:tr w:rsidR="00794B5E" w:rsidRPr="00B300B3" w14:paraId="28853555" w14:textId="77777777" w:rsidTr="00B300B3">
        <w:trPr>
          <w:cantSplit/>
        </w:trPr>
        <w:tc>
          <w:tcPr>
            <w:tcW w:w="3256" w:type="dxa"/>
            <w:tcBorders>
              <w:bottom w:val="single" w:sz="4" w:space="0" w:color="FFFFFF" w:themeColor="background1"/>
            </w:tcBorders>
            <w:shd w:val="solid" w:color="E6E6E6" w:fill="auto"/>
            <w:vAlign w:val="center"/>
          </w:tcPr>
          <w:p w14:paraId="3C266A2F" w14:textId="77777777" w:rsidR="00794B5E" w:rsidRPr="00B300B3" w:rsidRDefault="00794B5E" w:rsidP="00876B3D">
            <w:pPr>
              <w:pStyle w:val="070-TabelaPadro"/>
              <w:jc w:val="left"/>
              <w:rPr>
                <w:sz w:val="13"/>
                <w:szCs w:val="13"/>
              </w:rPr>
            </w:pPr>
            <w:bookmarkStart w:id="8344" w:name="BBRTV0100006" w:colFirst="0" w:colLast="0"/>
            <w:r w:rsidRPr="00B300B3">
              <w:rPr>
                <w:sz w:val="13"/>
                <w:szCs w:val="13"/>
              </w:rPr>
              <w:t>Current liabilities</w:t>
            </w:r>
          </w:p>
        </w:tc>
        <w:tc>
          <w:tcPr>
            <w:tcW w:w="1624" w:type="dxa"/>
            <w:tcBorders>
              <w:bottom w:val="single" w:sz="4" w:space="0" w:color="FFFFFF" w:themeColor="background1"/>
            </w:tcBorders>
            <w:shd w:val="solid" w:color="E6E6E6" w:fill="auto"/>
            <w:vAlign w:val="center"/>
          </w:tcPr>
          <w:p w14:paraId="28C470F5" w14:textId="77777777" w:rsidR="00794B5E" w:rsidRPr="00B300B3" w:rsidRDefault="00794B5E" w:rsidP="00876B3D">
            <w:pPr>
              <w:pStyle w:val="070-TabelaPadro"/>
              <w:rPr>
                <w:sz w:val="13"/>
                <w:szCs w:val="13"/>
              </w:rPr>
            </w:pPr>
            <w:bookmarkStart w:id="8345" w:name="BBRTV01AA006"/>
            <w:bookmarkEnd w:id="8345"/>
            <w:r w:rsidRPr="00B300B3">
              <w:rPr>
                <w:sz w:val="13"/>
                <w:szCs w:val="13"/>
              </w:rPr>
              <w:t>64,575,551</w:t>
            </w:r>
          </w:p>
        </w:tc>
        <w:tc>
          <w:tcPr>
            <w:tcW w:w="1625" w:type="dxa"/>
            <w:tcBorders>
              <w:bottom w:val="single" w:sz="4" w:space="0" w:color="FFFFFF" w:themeColor="background1"/>
            </w:tcBorders>
            <w:shd w:val="solid" w:color="E6E6E6" w:fill="auto"/>
            <w:vAlign w:val="center"/>
          </w:tcPr>
          <w:p w14:paraId="132E1F5A" w14:textId="77777777" w:rsidR="00794B5E" w:rsidRPr="00B300B3" w:rsidRDefault="00794B5E" w:rsidP="00876B3D">
            <w:pPr>
              <w:pStyle w:val="070-TabelaPadro"/>
              <w:rPr>
                <w:sz w:val="13"/>
                <w:szCs w:val="13"/>
              </w:rPr>
            </w:pPr>
            <w:bookmarkStart w:id="8346" w:name="BBRTV01AB006"/>
            <w:bookmarkEnd w:id="8346"/>
            <w:r w:rsidRPr="00B300B3">
              <w:rPr>
                <w:sz w:val="13"/>
                <w:szCs w:val="13"/>
              </w:rPr>
              <w:t>61,258,515</w:t>
            </w:r>
          </w:p>
        </w:tc>
        <w:tc>
          <w:tcPr>
            <w:tcW w:w="1624" w:type="dxa"/>
            <w:tcBorders>
              <w:bottom w:val="single" w:sz="4" w:space="0" w:color="FFFFFF" w:themeColor="background1"/>
            </w:tcBorders>
            <w:shd w:val="solid" w:color="E6E6E6" w:fill="auto"/>
            <w:vAlign w:val="center"/>
          </w:tcPr>
          <w:p w14:paraId="6B7589F2" w14:textId="77777777" w:rsidR="00794B5E" w:rsidRPr="00B300B3" w:rsidRDefault="00794B5E" w:rsidP="00876B3D">
            <w:pPr>
              <w:pStyle w:val="070-TabelaPadro"/>
              <w:rPr>
                <w:sz w:val="13"/>
                <w:szCs w:val="13"/>
              </w:rPr>
            </w:pPr>
            <w:bookmarkStart w:id="8347" w:name="BBRTV01AC006"/>
            <w:bookmarkEnd w:id="8347"/>
            <w:r w:rsidRPr="00B300B3">
              <w:rPr>
                <w:sz w:val="13"/>
                <w:szCs w:val="13"/>
              </w:rPr>
              <w:t>64,575,551</w:t>
            </w:r>
          </w:p>
        </w:tc>
        <w:tc>
          <w:tcPr>
            <w:tcW w:w="1625" w:type="dxa"/>
            <w:tcBorders>
              <w:bottom w:val="single" w:sz="4" w:space="0" w:color="FFFFFF" w:themeColor="background1"/>
            </w:tcBorders>
            <w:shd w:val="solid" w:color="E6E6E6" w:fill="auto"/>
            <w:vAlign w:val="center"/>
          </w:tcPr>
          <w:p w14:paraId="173A0958" w14:textId="77777777" w:rsidR="00794B5E" w:rsidRPr="00B300B3" w:rsidRDefault="00794B5E" w:rsidP="00876B3D">
            <w:pPr>
              <w:pStyle w:val="070-TabelaPadro"/>
              <w:rPr>
                <w:sz w:val="13"/>
                <w:szCs w:val="13"/>
              </w:rPr>
            </w:pPr>
            <w:bookmarkStart w:id="8348" w:name="BBRTV01AD006"/>
            <w:bookmarkEnd w:id="8348"/>
            <w:r w:rsidRPr="00B300B3">
              <w:rPr>
                <w:sz w:val="13"/>
                <w:szCs w:val="13"/>
              </w:rPr>
              <w:t>61,277,699</w:t>
            </w:r>
          </w:p>
        </w:tc>
      </w:tr>
      <w:tr w:rsidR="00794B5E" w:rsidRPr="00B300B3" w14:paraId="5EDBB5F2" w14:textId="77777777" w:rsidTr="00B300B3">
        <w:trPr>
          <w:cantSplit/>
        </w:trPr>
        <w:tc>
          <w:tcPr>
            <w:tcW w:w="3256" w:type="dxa"/>
            <w:tcBorders>
              <w:bottom w:val="single" w:sz="4" w:space="0" w:color="CCCCCC"/>
            </w:tcBorders>
            <w:shd w:val="solid" w:color="F3F3F3" w:fill="auto"/>
            <w:vAlign w:val="center"/>
          </w:tcPr>
          <w:p w14:paraId="195BD8D8" w14:textId="77777777" w:rsidR="00794B5E" w:rsidRPr="00B300B3" w:rsidRDefault="00794B5E" w:rsidP="00876B3D">
            <w:pPr>
              <w:pStyle w:val="070-TabelaPadro"/>
              <w:jc w:val="left"/>
              <w:rPr>
                <w:sz w:val="13"/>
                <w:szCs w:val="13"/>
              </w:rPr>
            </w:pPr>
            <w:bookmarkStart w:id="8349" w:name="BBRTV0100007" w:colFirst="0" w:colLast="0"/>
            <w:bookmarkEnd w:id="8344"/>
            <w:r w:rsidRPr="00B300B3">
              <w:rPr>
                <w:sz w:val="13"/>
                <w:szCs w:val="13"/>
              </w:rPr>
              <w:t>Non-current liabilities</w:t>
            </w:r>
          </w:p>
        </w:tc>
        <w:tc>
          <w:tcPr>
            <w:tcW w:w="1624" w:type="dxa"/>
            <w:tcBorders>
              <w:bottom w:val="single" w:sz="4" w:space="0" w:color="CCCCCC"/>
            </w:tcBorders>
            <w:shd w:val="solid" w:color="F3F3F3" w:fill="auto"/>
            <w:vAlign w:val="center"/>
          </w:tcPr>
          <w:p w14:paraId="739A9D93" w14:textId="77777777" w:rsidR="00794B5E" w:rsidRPr="00B300B3" w:rsidRDefault="00794B5E" w:rsidP="00876B3D">
            <w:pPr>
              <w:pStyle w:val="070-TabelaPadro"/>
              <w:rPr>
                <w:sz w:val="13"/>
                <w:szCs w:val="13"/>
              </w:rPr>
            </w:pPr>
            <w:bookmarkStart w:id="8350" w:name="BBRTV01AA007"/>
            <w:bookmarkEnd w:id="8350"/>
            <w:r w:rsidRPr="00B300B3">
              <w:rPr>
                <w:sz w:val="13"/>
                <w:szCs w:val="13"/>
              </w:rPr>
              <w:t>137,515,460</w:t>
            </w:r>
          </w:p>
        </w:tc>
        <w:tc>
          <w:tcPr>
            <w:tcW w:w="1625" w:type="dxa"/>
            <w:tcBorders>
              <w:bottom w:val="single" w:sz="4" w:space="0" w:color="CCCCCC"/>
            </w:tcBorders>
            <w:shd w:val="solid" w:color="F3F3F3" w:fill="auto"/>
            <w:vAlign w:val="center"/>
          </w:tcPr>
          <w:p w14:paraId="0D9BF8B5" w14:textId="77777777" w:rsidR="00794B5E" w:rsidRPr="00B300B3" w:rsidRDefault="00794B5E" w:rsidP="00876B3D">
            <w:pPr>
              <w:pStyle w:val="070-TabelaPadro"/>
              <w:rPr>
                <w:sz w:val="13"/>
                <w:szCs w:val="13"/>
              </w:rPr>
            </w:pPr>
            <w:bookmarkStart w:id="8351" w:name="BBRTV01AB007"/>
            <w:bookmarkEnd w:id="8351"/>
            <w:r w:rsidRPr="00B300B3">
              <w:rPr>
                <w:sz w:val="13"/>
                <w:szCs w:val="13"/>
              </w:rPr>
              <w:t>140,514,022</w:t>
            </w:r>
          </w:p>
        </w:tc>
        <w:tc>
          <w:tcPr>
            <w:tcW w:w="1624" w:type="dxa"/>
            <w:tcBorders>
              <w:bottom w:val="single" w:sz="4" w:space="0" w:color="CCCCCC"/>
            </w:tcBorders>
            <w:shd w:val="solid" w:color="F3F3F3" w:fill="auto"/>
            <w:vAlign w:val="center"/>
          </w:tcPr>
          <w:p w14:paraId="33A0E53D" w14:textId="77777777" w:rsidR="00794B5E" w:rsidRPr="00B300B3" w:rsidRDefault="00794B5E" w:rsidP="00876B3D">
            <w:pPr>
              <w:pStyle w:val="070-TabelaPadro"/>
              <w:rPr>
                <w:sz w:val="13"/>
                <w:szCs w:val="13"/>
              </w:rPr>
            </w:pPr>
            <w:bookmarkStart w:id="8352" w:name="BBRTV01AC007"/>
            <w:bookmarkEnd w:id="8352"/>
            <w:r w:rsidRPr="00B300B3">
              <w:rPr>
                <w:sz w:val="13"/>
                <w:szCs w:val="13"/>
              </w:rPr>
              <w:t>134,827,823</w:t>
            </w:r>
          </w:p>
        </w:tc>
        <w:tc>
          <w:tcPr>
            <w:tcW w:w="1625" w:type="dxa"/>
            <w:tcBorders>
              <w:bottom w:val="single" w:sz="4" w:space="0" w:color="CCCCCC"/>
            </w:tcBorders>
            <w:shd w:val="solid" w:color="F3F3F3" w:fill="auto"/>
            <w:vAlign w:val="center"/>
          </w:tcPr>
          <w:p w14:paraId="3E871274" w14:textId="77777777" w:rsidR="00794B5E" w:rsidRPr="00B300B3" w:rsidRDefault="00794B5E" w:rsidP="00876B3D">
            <w:pPr>
              <w:pStyle w:val="070-TabelaPadro"/>
              <w:rPr>
                <w:sz w:val="13"/>
                <w:szCs w:val="13"/>
              </w:rPr>
            </w:pPr>
            <w:bookmarkStart w:id="8353" w:name="BBRTV01AD007"/>
            <w:bookmarkEnd w:id="8353"/>
            <w:r w:rsidRPr="00B300B3">
              <w:rPr>
                <w:sz w:val="13"/>
                <w:szCs w:val="13"/>
              </w:rPr>
              <w:t>138,880,796</w:t>
            </w:r>
          </w:p>
        </w:tc>
      </w:tr>
      <w:bookmarkEnd w:id="8323"/>
      <w:bookmarkEnd w:id="8349"/>
    </w:tbl>
    <w:p w14:paraId="2DDFDB88" w14:textId="77777777" w:rsidR="00794B5E" w:rsidRDefault="00794B5E" w:rsidP="00876B3D">
      <w:pPr>
        <w:pStyle w:val="072-Rodapdatabela"/>
      </w:pPr>
    </w:p>
    <w:p w14:paraId="7FF5C958" w14:textId="77777777" w:rsidR="00794B5E" w:rsidRDefault="00794B5E" w:rsidP="00876B3D">
      <w:pPr>
        <w:pStyle w:val="030-SubttulodeDocumento"/>
      </w:pPr>
      <w:r>
        <w:t xml:space="preserve">) </w:t>
      </w:r>
      <w:r w:rsidRPr="0062474F">
        <w:t>Funds from issuance of securities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2 - Funds from issuance of securities"/>
        <w:tblDescription w:val="PubliCon - Sistema de Gerenciamento do Documentos Contábeis para Publicação&#10;&#10;Última atualização do mapa do quadro em: "/>
      </w:tblPr>
      <w:tblGrid>
        <w:gridCol w:w="2480"/>
        <w:gridCol w:w="776"/>
        <w:gridCol w:w="1067"/>
        <w:gridCol w:w="1735"/>
        <w:gridCol w:w="924"/>
        <w:gridCol w:w="924"/>
        <w:gridCol w:w="924"/>
        <w:gridCol w:w="924"/>
      </w:tblGrid>
      <w:tr w:rsidR="00794B5E" w:rsidRPr="00764488" w14:paraId="0CFCB8BB" w14:textId="77777777" w:rsidTr="00791211">
        <w:trPr>
          <w:cantSplit/>
          <w:tblHeader/>
        </w:trPr>
        <w:tc>
          <w:tcPr>
            <w:tcW w:w="2480" w:type="dxa"/>
            <w:vMerge w:val="restart"/>
            <w:shd w:val="solid" w:color="132B4A" w:fill="auto"/>
            <w:vAlign w:val="center"/>
          </w:tcPr>
          <w:p w14:paraId="133A261D" w14:textId="77777777" w:rsidR="00794B5E" w:rsidRPr="00764488" w:rsidRDefault="00794B5E" w:rsidP="003E7AB9">
            <w:pPr>
              <w:pStyle w:val="070-TabelaPadro"/>
              <w:spacing w:before="10" w:after="10"/>
              <w:jc w:val="center"/>
              <w:rPr>
                <w:sz w:val="10"/>
                <w:szCs w:val="16"/>
              </w:rPr>
            </w:pPr>
            <w:bookmarkStart w:id="8354" w:name="BBRTV02"/>
            <w:r w:rsidRPr="00764488">
              <w:rPr>
                <w:sz w:val="10"/>
                <w:szCs w:val="16"/>
              </w:rPr>
              <w:t>Funding</w:t>
            </w:r>
          </w:p>
        </w:tc>
        <w:tc>
          <w:tcPr>
            <w:tcW w:w="776" w:type="dxa"/>
            <w:vMerge w:val="restart"/>
            <w:shd w:val="solid" w:color="132B4A" w:fill="auto"/>
            <w:vAlign w:val="center"/>
          </w:tcPr>
          <w:p w14:paraId="38D4E4CD" w14:textId="77777777" w:rsidR="00794B5E" w:rsidRPr="00764488" w:rsidRDefault="00794B5E" w:rsidP="003E7AB9">
            <w:pPr>
              <w:pStyle w:val="070-TabelaPadro"/>
              <w:spacing w:before="10" w:after="10"/>
              <w:jc w:val="center"/>
              <w:rPr>
                <w:sz w:val="10"/>
                <w:szCs w:val="16"/>
              </w:rPr>
            </w:pPr>
            <w:r w:rsidRPr="00764488">
              <w:rPr>
                <w:sz w:val="10"/>
                <w:szCs w:val="16"/>
              </w:rPr>
              <w:t>Currency</w:t>
            </w:r>
          </w:p>
        </w:tc>
        <w:tc>
          <w:tcPr>
            <w:tcW w:w="1067" w:type="dxa"/>
            <w:vMerge w:val="restart"/>
            <w:shd w:val="solid" w:color="132B4A" w:fill="auto"/>
            <w:vAlign w:val="center"/>
          </w:tcPr>
          <w:p w14:paraId="5A5A6423" w14:textId="77777777" w:rsidR="00794B5E" w:rsidRPr="00764488" w:rsidRDefault="00794B5E" w:rsidP="003E7AB9">
            <w:pPr>
              <w:pStyle w:val="070-TabelaPadro"/>
              <w:spacing w:before="10" w:after="10"/>
              <w:jc w:val="center"/>
              <w:rPr>
                <w:sz w:val="10"/>
                <w:szCs w:val="16"/>
              </w:rPr>
            </w:pPr>
            <w:r w:rsidRPr="00764488">
              <w:rPr>
                <w:sz w:val="10"/>
                <w:szCs w:val="16"/>
              </w:rPr>
              <w:t>Issued value</w:t>
            </w:r>
          </w:p>
        </w:tc>
        <w:tc>
          <w:tcPr>
            <w:tcW w:w="1735" w:type="dxa"/>
            <w:vMerge w:val="restart"/>
            <w:shd w:val="solid" w:color="132B4A" w:fill="auto"/>
            <w:vAlign w:val="center"/>
          </w:tcPr>
          <w:p w14:paraId="58C0807C" w14:textId="77777777" w:rsidR="00794B5E" w:rsidRPr="00764488" w:rsidRDefault="00794B5E" w:rsidP="003E7AB9">
            <w:pPr>
              <w:pStyle w:val="070-TabelaPadro"/>
              <w:spacing w:before="10" w:after="10"/>
              <w:jc w:val="center"/>
              <w:rPr>
                <w:sz w:val="10"/>
                <w:szCs w:val="16"/>
              </w:rPr>
            </w:pPr>
            <w:r w:rsidRPr="00764488">
              <w:rPr>
                <w:sz w:val="10"/>
                <w:szCs w:val="16"/>
              </w:rPr>
              <w:t>Remuneration p.a.</w:t>
            </w:r>
          </w:p>
        </w:tc>
        <w:tc>
          <w:tcPr>
            <w:tcW w:w="924" w:type="dxa"/>
            <w:vMerge w:val="restart"/>
            <w:shd w:val="solid" w:color="132B4A" w:fill="auto"/>
            <w:vAlign w:val="center"/>
          </w:tcPr>
          <w:p w14:paraId="6C0DF2DB" w14:textId="77777777" w:rsidR="00794B5E" w:rsidRPr="00764488" w:rsidRDefault="00794B5E" w:rsidP="003E7AB9">
            <w:pPr>
              <w:pStyle w:val="070-TabelaPadro"/>
              <w:spacing w:before="10" w:after="10"/>
              <w:jc w:val="center"/>
              <w:rPr>
                <w:sz w:val="10"/>
                <w:szCs w:val="16"/>
              </w:rPr>
            </w:pPr>
            <w:r w:rsidRPr="00764488">
              <w:rPr>
                <w:sz w:val="10"/>
                <w:szCs w:val="16"/>
              </w:rPr>
              <w:t>Issue date</w:t>
            </w:r>
          </w:p>
        </w:tc>
        <w:tc>
          <w:tcPr>
            <w:tcW w:w="924" w:type="dxa"/>
            <w:vMerge w:val="restart"/>
            <w:shd w:val="solid" w:color="132B4A" w:fill="auto"/>
            <w:vAlign w:val="center"/>
          </w:tcPr>
          <w:p w14:paraId="6E2AA548" w14:textId="77777777" w:rsidR="00794B5E" w:rsidRPr="00764488" w:rsidRDefault="00794B5E" w:rsidP="003E7AB9">
            <w:pPr>
              <w:pStyle w:val="070-TabelaPadro"/>
              <w:spacing w:before="10" w:after="10"/>
              <w:jc w:val="center"/>
              <w:rPr>
                <w:sz w:val="10"/>
                <w:szCs w:val="16"/>
              </w:rPr>
            </w:pPr>
            <w:r w:rsidRPr="00764488">
              <w:rPr>
                <w:sz w:val="10"/>
                <w:szCs w:val="16"/>
              </w:rPr>
              <w:t>Maturity</w:t>
            </w:r>
          </w:p>
        </w:tc>
        <w:tc>
          <w:tcPr>
            <w:tcW w:w="1848" w:type="dxa"/>
            <w:gridSpan w:val="2"/>
            <w:tcBorders>
              <w:bottom w:val="single" w:sz="4" w:space="0" w:color="FFFFFF" w:themeColor="background1"/>
            </w:tcBorders>
            <w:shd w:val="solid" w:color="132B4A" w:fill="auto"/>
            <w:vAlign w:val="center"/>
          </w:tcPr>
          <w:p w14:paraId="7513A062" w14:textId="77777777" w:rsidR="00794B5E" w:rsidRPr="00764488" w:rsidRDefault="00794B5E" w:rsidP="003E7AB9">
            <w:pPr>
              <w:pStyle w:val="070-TabelaPadro"/>
              <w:spacing w:before="10" w:after="10"/>
              <w:jc w:val="center"/>
              <w:rPr>
                <w:sz w:val="10"/>
                <w:szCs w:val="16"/>
              </w:rPr>
            </w:pPr>
            <w:r w:rsidRPr="00764488">
              <w:rPr>
                <w:sz w:val="10"/>
                <w:szCs w:val="16"/>
              </w:rPr>
              <w:t>BB Consolidated</w:t>
            </w:r>
          </w:p>
        </w:tc>
      </w:tr>
      <w:tr w:rsidR="00794B5E" w:rsidRPr="00764488" w14:paraId="3B36FFA3" w14:textId="77777777" w:rsidTr="00791211">
        <w:trPr>
          <w:cantSplit/>
          <w:tblHeader/>
        </w:trPr>
        <w:tc>
          <w:tcPr>
            <w:tcW w:w="2480" w:type="dxa"/>
            <w:vMerge/>
            <w:tcBorders>
              <w:bottom w:val="single" w:sz="4" w:space="0" w:color="FFFFFF" w:themeColor="background1"/>
            </w:tcBorders>
            <w:shd w:val="solid" w:color="132B4A" w:fill="auto"/>
            <w:vAlign w:val="center"/>
          </w:tcPr>
          <w:p w14:paraId="56478B6A" w14:textId="77777777" w:rsidR="00794B5E" w:rsidRPr="00764488" w:rsidRDefault="00794B5E" w:rsidP="003E7AB9">
            <w:pPr>
              <w:pStyle w:val="070-TabelaPadro"/>
              <w:spacing w:before="10" w:after="10"/>
              <w:jc w:val="center"/>
              <w:rPr>
                <w:sz w:val="10"/>
                <w:szCs w:val="16"/>
              </w:rPr>
            </w:pPr>
          </w:p>
        </w:tc>
        <w:tc>
          <w:tcPr>
            <w:tcW w:w="776" w:type="dxa"/>
            <w:vMerge/>
            <w:tcBorders>
              <w:bottom w:val="single" w:sz="4" w:space="0" w:color="FFFFFF" w:themeColor="background1"/>
            </w:tcBorders>
            <w:shd w:val="solid" w:color="132B4A" w:fill="auto"/>
            <w:vAlign w:val="center"/>
          </w:tcPr>
          <w:p w14:paraId="11BC452A" w14:textId="77777777" w:rsidR="00794B5E" w:rsidRPr="00764488" w:rsidRDefault="00794B5E" w:rsidP="003E7AB9">
            <w:pPr>
              <w:pStyle w:val="070-TabelaPadro"/>
              <w:spacing w:before="10" w:after="10"/>
              <w:jc w:val="center"/>
              <w:rPr>
                <w:sz w:val="10"/>
                <w:szCs w:val="16"/>
              </w:rPr>
            </w:pPr>
          </w:p>
        </w:tc>
        <w:tc>
          <w:tcPr>
            <w:tcW w:w="1067" w:type="dxa"/>
            <w:vMerge/>
            <w:tcBorders>
              <w:bottom w:val="single" w:sz="4" w:space="0" w:color="FFFFFF" w:themeColor="background1"/>
            </w:tcBorders>
            <w:shd w:val="solid" w:color="132B4A" w:fill="auto"/>
            <w:vAlign w:val="center"/>
          </w:tcPr>
          <w:p w14:paraId="7EB6260F" w14:textId="77777777" w:rsidR="00794B5E" w:rsidRPr="00764488" w:rsidRDefault="00794B5E" w:rsidP="003E7AB9">
            <w:pPr>
              <w:pStyle w:val="070-TabelaPadro"/>
              <w:spacing w:before="10" w:after="10"/>
              <w:jc w:val="center"/>
              <w:rPr>
                <w:sz w:val="10"/>
                <w:szCs w:val="16"/>
              </w:rPr>
            </w:pPr>
          </w:p>
        </w:tc>
        <w:tc>
          <w:tcPr>
            <w:tcW w:w="1735" w:type="dxa"/>
            <w:vMerge/>
            <w:tcBorders>
              <w:bottom w:val="single" w:sz="4" w:space="0" w:color="FFFFFF" w:themeColor="background1"/>
            </w:tcBorders>
            <w:shd w:val="solid" w:color="132B4A" w:fill="auto"/>
            <w:vAlign w:val="center"/>
          </w:tcPr>
          <w:p w14:paraId="2CDF0A6E" w14:textId="77777777" w:rsidR="00794B5E" w:rsidRPr="00764488" w:rsidRDefault="00794B5E" w:rsidP="003E7AB9">
            <w:pPr>
              <w:pStyle w:val="070-TabelaPadro"/>
              <w:spacing w:before="10" w:after="10"/>
              <w:jc w:val="center"/>
              <w:rPr>
                <w:sz w:val="10"/>
                <w:szCs w:val="16"/>
              </w:rPr>
            </w:pPr>
          </w:p>
        </w:tc>
        <w:tc>
          <w:tcPr>
            <w:tcW w:w="924" w:type="dxa"/>
            <w:vMerge/>
            <w:tcBorders>
              <w:bottom w:val="single" w:sz="4" w:space="0" w:color="FFFFFF" w:themeColor="background1"/>
            </w:tcBorders>
            <w:shd w:val="solid" w:color="132B4A" w:fill="auto"/>
            <w:vAlign w:val="center"/>
          </w:tcPr>
          <w:p w14:paraId="039FF6E8" w14:textId="77777777" w:rsidR="00794B5E" w:rsidRPr="00764488" w:rsidRDefault="00794B5E" w:rsidP="003E7AB9">
            <w:pPr>
              <w:pStyle w:val="070-TabelaPadro"/>
              <w:spacing w:before="10" w:after="10"/>
              <w:jc w:val="center"/>
              <w:rPr>
                <w:sz w:val="10"/>
                <w:szCs w:val="16"/>
              </w:rPr>
            </w:pPr>
          </w:p>
        </w:tc>
        <w:tc>
          <w:tcPr>
            <w:tcW w:w="924" w:type="dxa"/>
            <w:vMerge/>
            <w:tcBorders>
              <w:bottom w:val="single" w:sz="4" w:space="0" w:color="FFFFFF" w:themeColor="background1"/>
            </w:tcBorders>
            <w:shd w:val="solid" w:color="132B4A" w:fill="auto"/>
            <w:vAlign w:val="center"/>
          </w:tcPr>
          <w:p w14:paraId="2ACFC6B3" w14:textId="77777777" w:rsidR="00794B5E" w:rsidRPr="00764488" w:rsidRDefault="00794B5E" w:rsidP="003E7AB9">
            <w:pPr>
              <w:pStyle w:val="070-TabelaPadro"/>
              <w:spacing w:before="10" w:after="10"/>
              <w:jc w:val="center"/>
              <w:rPr>
                <w:sz w:val="10"/>
                <w:szCs w:val="16"/>
              </w:rPr>
            </w:pPr>
          </w:p>
        </w:tc>
        <w:tc>
          <w:tcPr>
            <w:tcW w:w="924" w:type="dxa"/>
            <w:tcBorders>
              <w:bottom w:val="single" w:sz="4" w:space="0" w:color="FFFFFF" w:themeColor="background1"/>
            </w:tcBorders>
            <w:shd w:val="solid" w:color="132B4A" w:fill="auto"/>
            <w:vAlign w:val="center"/>
          </w:tcPr>
          <w:p w14:paraId="00067F26" w14:textId="77777777" w:rsidR="00794B5E" w:rsidRPr="00764488" w:rsidRDefault="00794B5E" w:rsidP="003E7AB9">
            <w:pPr>
              <w:pStyle w:val="070-TabelaPadro"/>
              <w:spacing w:before="10" w:after="10"/>
              <w:jc w:val="center"/>
              <w:rPr>
                <w:sz w:val="10"/>
                <w:szCs w:val="16"/>
              </w:rPr>
            </w:pPr>
            <w:r w:rsidRPr="00764488">
              <w:rPr>
                <w:sz w:val="10"/>
                <w:szCs w:val="16"/>
              </w:rPr>
              <w:t>Mar 31, 2022</w:t>
            </w:r>
          </w:p>
        </w:tc>
        <w:tc>
          <w:tcPr>
            <w:tcW w:w="924" w:type="dxa"/>
            <w:tcBorders>
              <w:bottom w:val="single" w:sz="4" w:space="0" w:color="FFFFFF" w:themeColor="background1"/>
            </w:tcBorders>
            <w:shd w:val="solid" w:color="132B4A" w:fill="auto"/>
            <w:vAlign w:val="center"/>
          </w:tcPr>
          <w:p w14:paraId="1448782D" w14:textId="77777777" w:rsidR="00794B5E" w:rsidRPr="00764488" w:rsidRDefault="00794B5E" w:rsidP="003E7AB9">
            <w:pPr>
              <w:pStyle w:val="070-TabelaPadro"/>
              <w:spacing w:before="10" w:after="10"/>
              <w:jc w:val="center"/>
              <w:rPr>
                <w:sz w:val="10"/>
                <w:szCs w:val="16"/>
              </w:rPr>
            </w:pPr>
            <w:r w:rsidRPr="00764488">
              <w:rPr>
                <w:sz w:val="10"/>
                <w:szCs w:val="16"/>
              </w:rPr>
              <w:t>Dec 31, 2021</w:t>
            </w:r>
          </w:p>
        </w:tc>
      </w:tr>
      <w:tr w:rsidR="00794B5E" w:rsidRPr="00764488" w14:paraId="23BE7579" w14:textId="77777777" w:rsidTr="00791211">
        <w:trPr>
          <w:cantSplit/>
        </w:trPr>
        <w:tc>
          <w:tcPr>
            <w:tcW w:w="2480" w:type="dxa"/>
            <w:tcBorders>
              <w:bottom w:val="single" w:sz="4" w:space="0" w:color="FFFFFF" w:themeColor="background1"/>
            </w:tcBorders>
            <w:shd w:val="solid" w:color="E6E6E6" w:fill="auto"/>
            <w:vAlign w:val="center"/>
          </w:tcPr>
          <w:p w14:paraId="47F9D491" w14:textId="77777777" w:rsidR="00794B5E" w:rsidRPr="00764488" w:rsidRDefault="00794B5E" w:rsidP="003E7AB9">
            <w:pPr>
              <w:pStyle w:val="070-TabelaPadro"/>
              <w:spacing w:before="10" w:after="10"/>
              <w:ind w:left="60"/>
              <w:jc w:val="left"/>
              <w:rPr>
                <w:b/>
                <w:sz w:val="10"/>
                <w:szCs w:val="16"/>
              </w:rPr>
            </w:pPr>
            <w:bookmarkStart w:id="8355" w:name="BBRTV0200010" w:colFirst="0" w:colLast="0"/>
            <w:bookmarkStart w:id="8356" w:name="BBRTV02AA010" w:colFirst="1" w:colLast="1"/>
            <w:bookmarkStart w:id="8357" w:name="BBRTV02AB010" w:colFirst="2" w:colLast="2"/>
            <w:bookmarkStart w:id="8358" w:name="BBRTV02AC010" w:colFirst="3" w:colLast="3"/>
            <w:bookmarkStart w:id="8359" w:name="BBRTV02AD010" w:colFirst="4" w:colLast="4"/>
            <w:bookmarkStart w:id="8360" w:name="BBRTV02AE010" w:colFirst="5" w:colLast="5"/>
            <w:r w:rsidRPr="00764488">
              <w:rPr>
                <w:b/>
                <w:sz w:val="10"/>
                <w:szCs w:val="16"/>
              </w:rPr>
              <w:t>Banco do Brasil</w:t>
            </w:r>
          </w:p>
        </w:tc>
        <w:tc>
          <w:tcPr>
            <w:tcW w:w="776" w:type="dxa"/>
            <w:tcBorders>
              <w:bottom w:val="single" w:sz="4" w:space="0" w:color="FFFFFF" w:themeColor="background1"/>
            </w:tcBorders>
            <w:shd w:val="solid" w:color="E6E6E6" w:fill="auto"/>
            <w:vAlign w:val="center"/>
          </w:tcPr>
          <w:p w14:paraId="565CA9D2" w14:textId="77777777" w:rsidR="00794B5E" w:rsidRPr="00764488" w:rsidRDefault="00794B5E" w:rsidP="003E7AB9">
            <w:pPr>
              <w:pStyle w:val="070-TabelaPadro"/>
              <w:spacing w:before="10" w:after="10"/>
              <w:jc w:val="center"/>
              <w:rPr>
                <w:b/>
                <w:sz w:val="10"/>
                <w:szCs w:val="16"/>
              </w:rPr>
            </w:pPr>
          </w:p>
        </w:tc>
        <w:tc>
          <w:tcPr>
            <w:tcW w:w="1067" w:type="dxa"/>
            <w:tcBorders>
              <w:bottom w:val="single" w:sz="4" w:space="0" w:color="FFFFFF" w:themeColor="background1"/>
            </w:tcBorders>
            <w:shd w:val="solid" w:color="E6E6E6" w:fill="auto"/>
            <w:vAlign w:val="center"/>
          </w:tcPr>
          <w:p w14:paraId="3BEBD3C0" w14:textId="77777777" w:rsidR="00794B5E" w:rsidRPr="00764488" w:rsidRDefault="00794B5E" w:rsidP="003E7AB9">
            <w:pPr>
              <w:pStyle w:val="070-TabelaPadro"/>
              <w:spacing w:before="10" w:after="10"/>
              <w:rPr>
                <w:b/>
                <w:sz w:val="10"/>
                <w:szCs w:val="16"/>
              </w:rPr>
            </w:pPr>
          </w:p>
        </w:tc>
        <w:tc>
          <w:tcPr>
            <w:tcW w:w="1735" w:type="dxa"/>
            <w:tcBorders>
              <w:bottom w:val="single" w:sz="4" w:space="0" w:color="FFFFFF" w:themeColor="background1"/>
            </w:tcBorders>
            <w:shd w:val="solid" w:color="E6E6E6" w:fill="auto"/>
            <w:vAlign w:val="center"/>
          </w:tcPr>
          <w:p w14:paraId="61274D42" w14:textId="77777777" w:rsidR="00794B5E" w:rsidRPr="00764488" w:rsidRDefault="00794B5E" w:rsidP="003E7AB9">
            <w:pPr>
              <w:pStyle w:val="070-TabelaPadro"/>
              <w:spacing w:before="10" w:after="10"/>
              <w:jc w:val="center"/>
              <w:rPr>
                <w:b/>
                <w:sz w:val="10"/>
                <w:szCs w:val="16"/>
              </w:rPr>
            </w:pPr>
          </w:p>
        </w:tc>
        <w:tc>
          <w:tcPr>
            <w:tcW w:w="924" w:type="dxa"/>
            <w:tcBorders>
              <w:bottom w:val="single" w:sz="4" w:space="0" w:color="FFFFFF" w:themeColor="background1"/>
            </w:tcBorders>
            <w:shd w:val="solid" w:color="E6E6E6" w:fill="auto"/>
            <w:vAlign w:val="center"/>
          </w:tcPr>
          <w:p w14:paraId="3BCBB505" w14:textId="77777777" w:rsidR="00794B5E" w:rsidRPr="00764488" w:rsidRDefault="00794B5E" w:rsidP="003E7AB9">
            <w:pPr>
              <w:pStyle w:val="070-TabelaPadro"/>
              <w:spacing w:before="10" w:after="10"/>
              <w:rPr>
                <w:b/>
                <w:sz w:val="10"/>
                <w:szCs w:val="16"/>
              </w:rPr>
            </w:pPr>
          </w:p>
        </w:tc>
        <w:tc>
          <w:tcPr>
            <w:tcW w:w="924" w:type="dxa"/>
            <w:tcBorders>
              <w:bottom w:val="single" w:sz="4" w:space="0" w:color="FFFFFF" w:themeColor="background1"/>
            </w:tcBorders>
            <w:shd w:val="solid" w:color="E6E6E6" w:fill="auto"/>
            <w:vAlign w:val="center"/>
          </w:tcPr>
          <w:p w14:paraId="10EC44B4" w14:textId="77777777" w:rsidR="00794B5E" w:rsidRPr="00764488" w:rsidRDefault="00794B5E" w:rsidP="003E7AB9">
            <w:pPr>
              <w:pStyle w:val="070-TabelaPadro"/>
              <w:spacing w:before="10" w:after="10"/>
              <w:rPr>
                <w:b/>
                <w:sz w:val="10"/>
                <w:szCs w:val="16"/>
              </w:rPr>
            </w:pPr>
          </w:p>
        </w:tc>
        <w:tc>
          <w:tcPr>
            <w:tcW w:w="924" w:type="dxa"/>
            <w:tcBorders>
              <w:bottom w:val="single" w:sz="4" w:space="0" w:color="FFFFFF" w:themeColor="background1"/>
            </w:tcBorders>
            <w:shd w:val="solid" w:color="E6E6E6" w:fill="auto"/>
            <w:vAlign w:val="center"/>
          </w:tcPr>
          <w:p w14:paraId="53147698" w14:textId="77777777" w:rsidR="00794B5E" w:rsidRPr="00764488" w:rsidRDefault="00794B5E" w:rsidP="003E7AB9">
            <w:pPr>
              <w:pStyle w:val="070-TabelaPadro"/>
              <w:spacing w:before="10" w:after="10"/>
              <w:rPr>
                <w:b/>
                <w:sz w:val="10"/>
                <w:szCs w:val="16"/>
              </w:rPr>
            </w:pPr>
            <w:bookmarkStart w:id="8361" w:name="BBRTV02AF010"/>
            <w:bookmarkEnd w:id="8361"/>
            <w:r w:rsidRPr="00764488">
              <w:rPr>
                <w:b/>
                <w:sz w:val="10"/>
                <w:szCs w:val="16"/>
              </w:rPr>
              <w:t>142,330,626</w:t>
            </w:r>
          </w:p>
        </w:tc>
        <w:tc>
          <w:tcPr>
            <w:tcW w:w="924" w:type="dxa"/>
            <w:tcBorders>
              <w:bottom w:val="single" w:sz="4" w:space="0" w:color="FFFFFF" w:themeColor="background1"/>
            </w:tcBorders>
            <w:shd w:val="solid" w:color="E6E6E6" w:fill="auto"/>
            <w:vAlign w:val="center"/>
          </w:tcPr>
          <w:p w14:paraId="531690D1" w14:textId="77777777" w:rsidR="00794B5E" w:rsidRPr="00764488" w:rsidRDefault="00794B5E" w:rsidP="003E7AB9">
            <w:pPr>
              <w:pStyle w:val="070-TabelaPadro"/>
              <w:spacing w:before="10" w:after="10"/>
              <w:rPr>
                <w:b/>
                <w:sz w:val="10"/>
                <w:szCs w:val="16"/>
              </w:rPr>
            </w:pPr>
            <w:bookmarkStart w:id="8362" w:name="BBRTV02AG010"/>
            <w:bookmarkEnd w:id="8362"/>
            <w:r w:rsidRPr="00764488">
              <w:rPr>
                <w:b/>
                <w:sz w:val="10"/>
                <w:szCs w:val="16"/>
              </w:rPr>
              <w:t>125,674,635</w:t>
            </w:r>
          </w:p>
        </w:tc>
      </w:tr>
      <w:tr w:rsidR="00794B5E" w:rsidRPr="00764488" w14:paraId="7B5A4DD1" w14:textId="77777777" w:rsidTr="00791211">
        <w:trPr>
          <w:cantSplit/>
        </w:trPr>
        <w:tc>
          <w:tcPr>
            <w:tcW w:w="2480" w:type="dxa"/>
            <w:tcBorders>
              <w:bottom w:val="single" w:sz="4" w:space="0" w:color="FFFFFF" w:themeColor="background1"/>
            </w:tcBorders>
            <w:shd w:val="solid" w:color="F3F3F3" w:fill="auto"/>
            <w:vAlign w:val="center"/>
          </w:tcPr>
          <w:p w14:paraId="5CAD6ABD" w14:textId="77777777" w:rsidR="00794B5E" w:rsidRPr="00764488" w:rsidRDefault="00794B5E" w:rsidP="003E7AB9">
            <w:pPr>
              <w:pStyle w:val="070-TabelaPadro"/>
              <w:spacing w:before="10" w:after="10"/>
              <w:ind w:left="120"/>
              <w:jc w:val="left"/>
              <w:rPr>
                <w:sz w:val="10"/>
                <w:szCs w:val="16"/>
              </w:rPr>
            </w:pPr>
            <w:bookmarkStart w:id="8363" w:name="BBRTV0200002" w:colFirst="0" w:colLast="0"/>
            <w:bookmarkEnd w:id="8355"/>
            <w:bookmarkEnd w:id="8356"/>
            <w:bookmarkEnd w:id="8357"/>
            <w:bookmarkEnd w:id="8358"/>
            <w:bookmarkEnd w:id="8359"/>
            <w:bookmarkEnd w:id="8360"/>
            <w:r w:rsidRPr="00764488">
              <w:rPr>
                <w:b/>
                <w:sz w:val="10"/>
                <w:szCs w:val="16"/>
              </w:rPr>
              <w:t>Global Medium - Term Notes Program</w:t>
            </w:r>
          </w:p>
        </w:tc>
        <w:tc>
          <w:tcPr>
            <w:tcW w:w="776" w:type="dxa"/>
            <w:tcBorders>
              <w:bottom w:val="single" w:sz="4" w:space="0" w:color="FFFFFF" w:themeColor="background1"/>
            </w:tcBorders>
            <w:shd w:val="solid" w:color="F3F3F3" w:fill="auto"/>
            <w:vAlign w:val="center"/>
          </w:tcPr>
          <w:p w14:paraId="03E4AEF4" w14:textId="77777777" w:rsidR="00794B5E" w:rsidRPr="00764488" w:rsidRDefault="00794B5E" w:rsidP="003E7AB9">
            <w:pPr>
              <w:pStyle w:val="070-TabelaPadro"/>
              <w:spacing w:before="10" w:after="10"/>
              <w:jc w:val="center"/>
              <w:rPr>
                <w:sz w:val="10"/>
                <w:szCs w:val="16"/>
              </w:rPr>
            </w:pPr>
            <w:bookmarkStart w:id="8364" w:name="BBRTV02AA002"/>
            <w:bookmarkEnd w:id="8364"/>
          </w:p>
        </w:tc>
        <w:tc>
          <w:tcPr>
            <w:tcW w:w="1067" w:type="dxa"/>
            <w:tcBorders>
              <w:bottom w:val="single" w:sz="4" w:space="0" w:color="FFFFFF" w:themeColor="background1"/>
            </w:tcBorders>
            <w:shd w:val="solid" w:color="F3F3F3" w:fill="auto"/>
            <w:vAlign w:val="center"/>
          </w:tcPr>
          <w:p w14:paraId="77187565" w14:textId="77777777" w:rsidR="00794B5E" w:rsidRPr="00764488" w:rsidRDefault="00794B5E" w:rsidP="003E7AB9">
            <w:pPr>
              <w:pStyle w:val="070-TabelaPadro"/>
              <w:spacing w:before="10" w:after="10"/>
              <w:rPr>
                <w:sz w:val="10"/>
                <w:szCs w:val="16"/>
              </w:rPr>
            </w:pPr>
            <w:bookmarkStart w:id="8365" w:name="BBRTV02AB002"/>
            <w:bookmarkEnd w:id="8365"/>
          </w:p>
        </w:tc>
        <w:tc>
          <w:tcPr>
            <w:tcW w:w="1735" w:type="dxa"/>
            <w:tcBorders>
              <w:bottom w:val="single" w:sz="4" w:space="0" w:color="FFFFFF" w:themeColor="background1"/>
            </w:tcBorders>
            <w:shd w:val="solid" w:color="F3F3F3" w:fill="auto"/>
            <w:vAlign w:val="center"/>
          </w:tcPr>
          <w:p w14:paraId="005C8AB9" w14:textId="77777777" w:rsidR="00794B5E" w:rsidRPr="00764488" w:rsidRDefault="00794B5E" w:rsidP="003E7AB9">
            <w:pPr>
              <w:pStyle w:val="070-TabelaPadro"/>
              <w:spacing w:before="10" w:after="10"/>
              <w:jc w:val="center"/>
              <w:rPr>
                <w:sz w:val="10"/>
                <w:szCs w:val="16"/>
              </w:rPr>
            </w:pPr>
            <w:bookmarkStart w:id="8366" w:name="BBRTV02AC002"/>
            <w:bookmarkEnd w:id="8366"/>
          </w:p>
        </w:tc>
        <w:tc>
          <w:tcPr>
            <w:tcW w:w="924" w:type="dxa"/>
            <w:tcBorders>
              <w:bottom w:val="single" w:sz="4" w:space="0" w:color="FFFFFF" w:themeColor="background1"/>
            </w:tcBorders>
            <w:shd w:val="solid" w:color="F3F3F3" w:fill="auto"/>
            <w:vAlign w:val="center"/>
          </w:tcPr>
          <w:p w14:paraId="79428563" w14:textId="77777777" w:rsidR="00794B5E" w:rsidRPr="00764488" w:rsidRDefault="00794B5E" w:rsidP="003E7AB9">
            <w:pPr>
              <w:pStyle w:val="070-TabelaPadro"/>
              <w:spacing w:before="10" w:after="10"/>
              <w:rPr>
                <w:sz w:val="10"/>
                <w:szCs w:val="16"/>
              </w:rPr>
            </w:pPr>
            <w:bookmarkStart w:id="8367" w:name="BBRTV02AD002"/>
            <w:bookmarkEnd w:id="8367"/>
          </w:p>
        </w:tc>
        <w:tc>
          <w:tcPr>
            <w:tcW w:w="924" w:type="dxa"/>
            <w:tcBorders>
              <w:bottom w:val="single" w:sz="4" w:space="0" w:color="FFFFFF" w:themeColor="background1"/>
            </w:tcBorders>
            <w:shd w:val="solid" w:color="F3F3F3" w:fill="auto"/>
            <w:vAlign w:val="center"/>
          </w:tcPr>
          <w:p w14:paraId="0804314A" w14:textId="77777777" w:rsidR="00794B5E" w:rsidRPr="00764488" w:rsidRDefault="00794B5E" w:rsidP="003E7AB9">
            <w:pPr>
              <w:pStyle w:val="070-TabelaPadro"/>
              <w:spacing w:before="10" w:after="10"/>
              <w:rPr>
                <w:sz w:val="10"/>
                <w:szCs w:val="16"/>
              </w:rPr>
            </w:pPr>
            <w:bookmarkStart w:id="8368" w:name="BBRTV02AE002"/>
            <w:bookmarkEnd w:id="8368"/>
          </w:p>
        </w:tc>
        <w:tc>
          <w:tcPr>
            <w:tcW w:w="924" w:type="dxa"/>
            <w:tcBorders>
              <w:bottom w:val="single" w:sz="4" w:space="0" w:color="FFFFFF" w:themeColor="background1"/>
            </w:tcBorders>
            <w:shd w:val="solid" w:color="F3F3F3" w:fill="auto"/>
            <w:vAlign w:val="center"/>
          </w:tcPr>
          <w:p w14:paraId="23E38B39" w14:textId="77777777" w:rsidR="00794B5E" w:rsidRPr="00764488" w:rsidRDefault="00794B5E" w:rsidP="003E7AB9">
            <w:pPr>
              <w:pStyle w:val="070-TabelaPadro"/>
              <w:spacing w:before="10" w:after="10"/>
              <w:rPr>
                <w:sz w:val="10"/>
                <w:szCs w:val="16"/>
              </w:rPr>
            </w:pPr>
            <w:bookmarkStart w:id="8369" w:name="BBRTV02AF002"/>
            <w:bookmarkEnd w:id="8369"/>
            <w:r w:rsidRPr="00764488">
              <w:rPr>
                <w:b/>
                <w:sz w:val="10"/>
                <w:szCs w:val="16"/>
              </w:rPr>
              <w:t>19,765,218</w:t>
            </w:r>
          </w:p>
        </w:tc>
        <w:tc>
          <w:tcPr>
            <w:tcW w:w="924" w:type="dxa"/>
            <w:tcBorders>
              <w:bottom w:val="single" w:sz="4" w:space="0" w:color="FFFFFF" w:themeColor="background1"/>
            </w:tcBorders>
            <w:shd w:val="solid" w:color="F3F3F3" w:fill="auto"/>
            <w:vAlign w:val="center"/>
          </w:tcPr>
          <w:p w14:paraId="6B60CB0B" w14:textId="77777777" w:rsidR="00794B5E" w:rsidRPr="00764488" w:rsidRDefault="00794B5E" w:rsidP="003E7AB9">
            <w:pPr>
              <w:pStyle w:val="070-TabelaPadro"/>
              <w:spacing w:before="10" w:after="10"/>
              <w:rPr>
                <w:sz w:val="10"/>
                <w:szCs w:val="16"/>
              </w:rPr>
            </w:pPr>
            <w:bookmarkStart w:id="8370" w:name="BBRTV02AG002"/>
            <w:bookmarkEnd w:id="8370"/>
            <w:r w:rsidRPr="00764488">
              <w:rPr>
                <w:b/>
                <w:sz w:val="10"/>
                <w:szCs w:val="16"/>
              </w:rPr>
              <w:t>20,412,085</w:t>
            </w:r>
          </w:p>
        </w:tc>
      </w:tr>
      <w:tr w:rsidR="00794B5E" w:rsidRPr="00764488" w14:paraId="4D9ACEDC" w14:textId="77777777" w:rsidTr="00791211">
        <w:trPr>
          <w:cantSplit/>
        </w:trPr>
        <w:tc>
          <w:tcPr>
            <w:tcW w:w="2480" w:type="dxa"/>
            <w:tcBorders>
              <w:bottom w:val="single" w:sz="4" w:space="0" w:color="FFFFFF" w:themeColor="background1"/>
            </w:tcBorders>
            <w:shd w:val="solid" w:color="E6E6E6" w:fill="auto"/>
            <w:vAlign w:val="center"/>
          </w:tcPr>
          <w:p w14:paraId="52684F9F" w14:textId="77777777" w:rsidR="00794B5E" w:rsidRPr="00764488" w:rsidRDefault="00794B5E" w:rsidP="003E7AB9">
            <w:pPr>
              <w:pStyle w:val="070-TabelaPadro"/>
              <w:spacing w:before="10" w:after="10"/>
              <w:ind w:left="120"/>
              <w:jc w:val="left"/>
              <w:rPr>
                <w:sz w:val="10"/>
                <w:szCs w:val="16"/>
              </w:rPr>
            </w:pPr>
            <w:bookmarkStart w:id="8371" w:name="BBRTV0200003" w:colFirst="0" w:colLast="0"/>
            <w:bookmarkEnd w:id="8363"/>
          </w:p>
        </w:tc>
        <w:tc>
          <w:tcPr>
            <w:tcW w:w="776" w:type="dxa"/>
            <w:tcBorders>
              <w:bottom w:val="single" w:sz="4" w:space="0" w:color="FFFFFF" w:themeColor="background1"/>
            </w:tcBorders>
            <w:shd w:val="solid" w:color="E6E6E6" w:fill="auto"/>
            <w:vAlign w:val="center"/>
          </w:tcPr>
          <w:p w14:paraId="06C37AFB" w14:textId="77777777" w:rsidR="00794B5E" w:rsidRPr="00764488" w:rsidRDefault="00794B5E" w:rsidP="003E7AB9">
            <w:pPr>
              <w:pStyle w:val="070-TabelaPadro"/>
              <w:spacing w:before="10" w:after="10"/>
              <w:jc w:val="center"/>
              <w:rPr>
                <w:sz w:val="10"/>
                <w:szCs w:val="16"/>
              </w:rPr>
            </w:pPr>
            <w:bookmarkStart w:id="8372" w:name="BBRTV02AA003"/>
            <w:bookmarkEnd w:id="8372"/>
            <w:r w:rsidRPr="00764488">
              <w:rPr>
                <w:sz w:val="10"/>
                <w:szCs w:val="16"/>
              </w:rPr>
              <w:t>USD</w:t>
            </w:r>
          </w:p>
        </w:tc>
        <w:tc>
          <w:tcPr>
            <w:tcW w:w="1067" w:type="dxa"/>
            <w:tcBorders>
              <w:bottom w:val="single" w:sz="4" w:space="0" w:color="FFFFFF" w:themeColor="background1"/>
            </w:tcBorders>
            <w:shd w:val="solid" w:color="E6E6E6" w:fill="auto"/>
            <w:vAlign w:val="center"/>
          </w:tcPr>
          <w:p w14:paraId="14519819" w14:textId="77777777" w:rsidR="00794B5E" w:rsidRPr="00764488" w:rsidRDefault="00794B5E" w:rsidP="003E7AB9">
            <w:pPr>
              <w:pStyle w:val="070-TabelaPadro"/>
              <w:spacing w:before="10" w:after="10"/>
              <w:rPr>
                <w:sz w:val="10"/>
                <w:szCs w:val="16"/>
              </w:rPr>
            </w:pPr>
            <w:bookmarkStart w:id="8373" w:name="BBRTV02AB003"/>
            <w:bookmarkEnd w:id="8373"/>
            <w:r w:rsidRPr="00764488">
              <w:rPr>
                <w:sz w:val="10"/>
                <w:szCs w:val="16"/>
              </w:rPr>
              <w:t>1,000,000</w:t>
            </w:r>
          </w:p>
        </w:tc>
        <w:tc>
          <w:tcPr>
            <w:tcW w:w="1735" w:type="dxa"/>
            <w:tcBorders>
              <w:bottom w:val="single" w:sz="4" w:space="0" w:color="FFFFFF" w:themeColor="background1"/>
            </w:tcBorders>
            <w:shd w:val="solid" w:color="E6E6E6" w:fill="auto"/>
            <w:vAlign w:val="center"/>
          </w:tcPr>
          <w:p w14:paraId="1944B14E" w14:textId="77777777" w:rsidR="00794B5E" w:rsidRPr="00764488" w:rsidRDefault="00794B5E" w:rsidP="003E7AB9">
            <w:pPr>
              <w:pStyle w:val="070-TabelaPadro"/>
              <w:spacing w:before="10" w:after="10"/>
              <w:jc w:val="center"/>
              <w:rPr>
                <w:sz w:val="10"/>
                <w:szCs w:val="16"/>
              </w:rPr>
            </w:pPr>
            <w:bookmarkStart w:id="8374" w:name="BBRTV02AC003"/>
            <w:bookmarkEnd w:id="8374"/>
            <w:r w:rsidRPr="00510FC9">
              <w:rPr>
                <w:sz w:val="10"/>
                <w:szCs w:val="16"/>
              </w:rPr>
              <w:t>4</w:t>
            </w:r>
            <w:r>
              <w:rPr>
                <w:sz w:val="10"/>
                <w:szCs w:val="16"/>
              </w:rPr>
              <w:t>.</w:t>
            </w:r>
            <w:r w:rsidRPr="00510FC9">
              <w:rPr>
                <w:sz w:val="10"/>
                <w:szCs w:val="16"/>
              </w:rPr>
              <w:t>63 %</w:t>
            </w:r>
          </w:p>
        </w:tc>
        <w:tc>
          <w:tcPr>
            <w:tcW w:w="924" w:type="dxa"/>
            <w:tcBorders>
              <w:bottom w:val="single" w:sz="4" w:space="0" w:color="FFFFFF" w:themeColor="background1"/>
            </w:tcBorders>
            <w:shd w:val="solid" w:color="E6E6E6" w:fill="auto"/>
            <w:vAlign w:val="center"/>
          </w:tcPr>
          <w:p w14:paraId="7B52B5FA" w14:textId="77777777" w:rsidR="00794B5E" w:rsidRPr="00764488" w:rsidRDefault="00794B5E" w:rsidP="003E7AB9">
            <w:pPr>
              <w:pStyle w:val="070-TabelaPadro"/>
              <w:spacing w:before="10" w:after="10"/>
              <w:rPr>
                <w:sz w:val="10"/>
                <w:szCs w:val="16"/>
              </w:rPr>
            </w:pPr>
            <w:bookmarkStart w:id="8375" w:name="BBRTV02AD003"/>
            <w:bookmarkEnd w:id="8375"/>
            <w:r w:rsidRPr="00510FC9">
              <w:rPr>
                <w:sz w:val="10"/>
                <w:szCs w:val="16"/>
              </w:rPr>
              <w:t>2017</w:t>
            </w:r>
          </w:p>
        </w:tc>
        <w:tc>
          <w:tcPr>
            <w:tcW w:w="924" w:type="dxa"/>
            <w:tcBorders>
              <w:bottom w:val="single" w:sz="4" w:space="0" w:color="FFFFFF" w:themeColor="background1"/>
            </w:tcBorders>
            <w:shd w:val="solid" w:color="E6E6E6" w:fill="auto"/>
            <w:vAlign w:val="center"/>
          </w:tcPr>
          <w:p w14:paraId="2F1C4450" w14:textId="77777777" w:rsidR="00794B5E" w:rsidRPr="00764488" w:rsidRDefault="00794B5E" w:rsidP="003E7AB9">
            <w:pPr>
              <w:pStyle w:val="070-TabelaPadro"/>
              <w:spacing w:before="10" w:after="10"/>
              <w:rPr>
                <w:sz w:val="10"/>
                <w:szCs w:val="16"/>
              </w:rPr>
            </w:pPr>
            <w:bookmarkStart w:id="8376" w:name="BBRTV02AE003"/>
            <w:bookmarkEnd w:id="8376"/>
            <w:r w:rsidRPr="00510FC9">
              <w:rPr>
                <w:sz w:val="10"/>
                <w:szCs w:val="16"/>
              </w:rPr>
              <w:t>2025</w:t>
            </w:r>
          </w:p>
        </w:tc>
        <w:tc>
          <w:tcPr>
            <w:tcW w:w="924" w:type="dxa"/>
            <w:tcBorders>
              <w:bottom w:val="single" w:sz="4" w:space="0" w:color="FFFFFF" w:themeColor="background1"/>
            </w:tcBorders>
            <w:shd w:val="solid" w:color="E6E6E6" w:fill="auto"/>
            <w:vAlign w:val="center"/>
          </w:tcPr>
          <w:p w14:paraId="6A757AB7" w14:textId="77777777" w:rsidR="00794B5E" w:rsidRPr="00764488" w:rsidRDefault="00794B5E" w:rsidP="003E7AB9">
            <w:pPr>
              <w:pStyle w:val="070-TabelaPadro"/>
              <w:spacing w:before="10" w:after="10"/>
              <w:rPr>
                <w:sz w:val="10"/>
                <w:szCs w:val="16"/>
              </w:rPr>
            </w:pPr>
            <w:bookmarkStart w:id="8377" w:name="BBRTV02AF003"/>
            <w:bookmarkEnd w:id="8377"/>
            <w:r w:rsidRPr="00764488">
              <w:rPr>
                <w:sz w:val="10"/>
                <w:szCs w:val="16"/>
              </w:rPr>
              <w:t>4,770,628</w:t>
            </w:r>
          </w:p>
        </w:tc>
        <w:tc>
          <w:tcPr>
            <w:tcW w:w="924" w:type="dxa"/>
            <w:tcBorders>
              <w:bottom w:val="single" w:sz="4" w:space="0" w:color="FFFFFF" w:themeColor="background1"/>
            </w:tcBorders>
            <w:shd w:val="solid" w:color="E6E6E6" w:fill="auto"/>
            <w:vAlign w:val="center"/>
          </w:tcPr>
          <w:p w14:paraId="37F1AD86" w14:textId="77777777" w:rsidR="00794B5E" w:rsidRPr="00764488" w:rsidRDefault="00794B5E" w:rsidP="003E7AB9">
            <w:pPr>
              <w:pStyle w:val="070-TabelaPadro"/>
              <w:spacing w:before="10" w:after="10"/>
              <w:rPr>
                <w:sz w:val="10"/>
                <w:szCs w:val="16"/>
              </w:rPr>
            </w:pPr>
            <w:bookmarkStart w:id="8378" w:name="BBRTV02AG003"/>
            <w:bookmarkEnd w:id="8378"/>
            <w:r w:rsidRPr="00764488">
              <w:rPr>
                <w:sz w:val="10"/>
                <w:szCs w:val="16"/>
              </w:rPr>
              <w:t>5,682,296</w:t>
            </w:r>
          </w:p>
        </w:tc>
      </w:tr>
      <w:tr w:rsidR="00794B5E" w:rsidRPr="00764488" w14:paraId="750A6918" w14:textId="77777777" w:rsidTr="00791211">
        <w:trPr>
          <w:cantSplit/>
        </w:trPr>
        <w:tc>
          <w:tcPr>
            <w:tcW w:w="2480" w:type="dxa"/>
            <w:tcBorders>
              <w:bottom w:val="single" w:sz="4" w:space="0" w:color="FFFFFF" w:themeColor="background1"/>
            </w:tcBorders>
            <w:shd w:val="solid" w:color="F3F3F3" w:fill="auto"/>
            <w:vAlign w:val="center"/>
          </w:tcPr>
          <w:p w14:paraId="46FEBE50" w14:textId="77777777" w:rsidR="00794B5E" w:rsidRPr="00764488" w:rsidRDefault="00794B5E" w:rsidP="003E7AB9">
            <w:pPr>
              <w:pStyle w:val="070-TabelaPadro"/>
              <w:spacing w:before="10" w:after="10"/>
              <w:ind w:left="120"/>
              <w:jc w:val="left"/>
              <w:rPr>
                <w:sz w:val="10"/>
                <w:szCs w:val="16"/>
              </w:rPr>
            </w:pPr>
            <w:bookmarkStart w:id="8379" w:name="BBRTV0200004" w:colFirst="0" w:colLast="0"/>
            <w:bookmarkEnd w:id="8371"/>
          </w:p>
        </w:tc>
        <w:tc>
          <w:tcPr>
            <w:tcW w:w="776" w:type="dxa"/>
            <w:tcBorders>
              <w:bottom w:val="single" w:sz="4" w:space="0" w:color="FFFFFF" w:themeColor="background1"/>
            </w:tcBorders>
            <w:shd w:val="solid" w:color="F3F3F3" w:fill="auto"/>
            <w:vAlign w:val="center"/>
          </w:tcPr>
          <w:p w14:paraId="35D7EE96" w14:textId="77777777" w:rsidR="00794B5E" w:rsidRPr="00764488" w:rsidRDefault="00794B5E" w:rsidP="003E7AB9">
            <w:pPr>
              <w:pStyle w:val="070-TabelaPadro"/>
              <w:spacing w:before="10" w:after="10"/>
              <w:jc w:val="center"/>
              <w:rPr>
                <w:sz w:val="10"/>
                <w:szCs w:val="16"/>
              </w:rPr>
            </w:pPr>
            <w:bookmarkStart w:id="8380" w:name="BBRTV02AA004"/>
            <w:bookmarkEnd w:id="8380"/>
            <w:r w:rsidRPr="00764488">
              <w:rPr>
                <w:sz w:val="10"/>
                <w:szCs w:val="16"/>
              </w:rPr>
              <w:t>BRL</w:t>
            </w:r>
          </w:p>
        </w:tc>
        <w:tc>
          <w:tcPr>
            <w:tcW w:w="1067" w:type="dxa"/>
            <w:tcBorders>
              <w:bottom w:val="single" w:sz="4" w:space="0" w:color="FFFFFF" w:themeColor="background1"/>
            </w:tcBorders>
            <w:shd w:val="solid" w:color="F3F3F3" w:fill="auto"/>
            <w:vAlign w:val="center"/>
          </w:tcPr>
          <w:p w14:paraId="37E8BD12" w14:textId="77777777" w:rsidR="00794B5E" w:rsidRPr="00764488" w:rsidRDefault="00794B5E" w:rsidP="003E7AB9">
            <w:pPr>
              <w:pStyle w:val="070-TabelaPadro"/>
              <w:spacing w:before="10" w:after="10"/>
              <w:rPr>
                <w:sz w:val="10"/>
                <w:szCs w:val="16"/>
              </w:rPr>
            </w:pPr>
            <w:bookmarkStart w:id="8381" w:name="BBRTV02AB004"/>
            <w:bookmarkEnd w:id="8381"/>
            <w:r w:rsidRPr="00764488">
              <w:rPr>
                <w:sz w:val="10"/>
                <w:szCs w:val="16"/>
              </w:rPr>
              <w:t>293,085</w:t>
            </w:r>
          </w:p>
        </w:tc>
        <w:tc>
          <w:tcPr>
            <w:tcW w:w="1735" w:type="dxa"/>
            <w:tcBorders>
              <w:bottom w:val="single" w:sz="4" w:space="0" w:color="FFFFFF" w:themeColor="background1"/>
            </w:tcBorders>
            <w:shd w:val="solid" w:color="F3F3F3" w:fill="auto"/>
            <w:vAlign w:val="center"/>
          </w:tcPr>
          <w:p w14:paraId="76AA2770" w14:textId="77777777" w:rsidR="00794B5E" w:rsidRPr="00764488" w:rsidRDefault="00794B5E" w:rsidP="003E7AB9">
            <w:pPr>
              <w:pStyle w:val="070-TabelaPadro"/>
              <w:spacing w:before="10" w:after="10"/>
              <w:jc w:val="center"/>
              <w:rPr>
                <w:sz w:val="10"/>
                <w:szCs w:val="16"/>
              </w:rPr>
            </w:pPr>
            <w:bookmarkStart w:id="8382" w:name="BBRTV02AC004"/>
            <w:bookmarkEnd w:id="8382"/>
            <w:r w:rsidRPr="00510FC9">
              <w:rPr>
                <w:sz w:val="10"/>
                <w:szCs w:val="16"/>
              </w:rPr>
              <w:t>10</w:t>
            </w:r>
            <w:r>
              <w:rPr>
                <w:sz w:val="10"/>
                <w:szCs w:val="16"/>
              </w:rPr>
              <w:t>.</w:t>
            </w:r>
            <w:r w:rsidRPr="00510FC9">
              <w:rPr>
                <w:sz w:val="10"/>
                <w:szCs w:val="16"/>
              </w:rPr>
              <w:t>15 %</w:t>
            </w:r>
          </w:p>
        </w:tc>
        <w:tc>
          <w:tcPr>
            <w:tcW w:w="924" w:type="dxa"/>
            <w:tcBorders>
              <w:bottom w:val="single" w:sz="4" w:space="0" w:color="FFFFFF" w:themeColor="background1"/>
            </w:tcBorders>
            <w:shd w:val="solid" w:color="F3F3F3" w:fill="auto"/>
            <w:vAlign w:val="center"/>
          </w:tcPr>
          <w:p w14:paraId="78B7F3F6" w14:textId="77777777" w:rsidR="00794B5E" w:rsidRPr="00764488" w:rsidRDefault="00794B5E" w:rsidP="003E7AB9">
            <w:pPr>
              <w:pStyle w:val="070-TabelaPadro"/>
              <w:spacing w:before="10" w:after="10"/>
              <w:rPr>
                <w:sz w:val="10"/>
                <w:szCs w:val="16"/>
              </w:rPr>
            </w:pPr>
            <w:bookmarkStart w:id="8383" w:name="BBRTV02AD004"/>
            <w:bookmarkEnd w:id="8383"/>
            <w:r w:rsidRPr="00510FC9">
              <w:rPr>
                <w:sz w:val="10"/>
                <w:szCs w:val="16"/>
              </w:rPr>
              <w:t>2017</w:t>
            </w:r>
          </w:p>
        </w:tc>
        <w:tc>
          <w:tcPr>
            <w:tcW w:w="924" w:type="dxa"/>
            <w:tcBorders>
              <w:bottom w:val="single" w:sz="4" w:space="0" w:color="FFFFFF" w:themeColor="background1"/>
            </w:tcBorders>
            <w:shd w:val="solid" w:color="F3F3F3" w:fill="auto"/>
            <w:vAlign w:val="center"/>
          </w:tcPr>
          <w:p w14:paraId="4417235F" w14:textId="77777777" w:rsidR="00794B5E" w:rsidRPr="00764488" w:rsidRDefault="00794B5E" w:rsidP="003E7AB9">
            <w:pPr>
              <w:pStyle w:val="070-TabelaPadro"/>
              <w:spacing w:before="10" w:after="10"/>
              <w:rPr>
                <w:sz w:val="10"/>
                <w:szCs w:val="16"/>
              </w:rPr>
            </w:pPr>
            <w:bookmarkStart w:id="8384" w:name="BBRTV02AE004"/>
            <w:bookmarkEnd w:id="8384"/>
            <w:r w:rsidRPr="00510FC9">
              <w:rPr>
                <w:sz w:val="10"/>
                <w:szCs w:val="16"/>
              </w:rPr>
              <w:t>2027</w:t>
            </w:r>
          </w:p>
        </w:tc>
        <w:tc>
          <w:tcPr>
            <w:tcW w:w="924" w:type="dxa"/>
            <w:tcBorders>
              <w:bottom w:val="single" w:sz="4" w:space="0" w:color="FFFFFF" w:themeColor="background1"/>
            </w:tcBorders>
            <w:shd w:val="solid" w:color="F3F3F3" w:fill="auto"/>
            <w:vAlign w:val="center"/>
          </w:tcPr>
          <w:p w14:paraId="46B4C8DB" w14:textId="77777777" w:rsidR="00794B5E" w:rsidRPr="00764488" w:rsidRDefault="00794B5E" w:rsidP="003E7AB9">
            <w:pPr>
              <w:pStyle w:val="070-TabelaPadro"/>
              <w:spacing w:before="10" w:after="10"/>
              <w:rPr>
                <w:sz w:val="10"/>
                <w:szCs w:val="16"/>
              </w:rPr>
            </w:pPr>
            <w:bookmarkStart w:id="8385" w:name="BBRTV02AF004"/>
            <w:bookmarkEnd w:id="8385"/>
            <w:r w:rsidRPr="00764488">
              <w:rPr>
                <w:sz w:val="10"/>
                <w:szCs w:val="16"/>
              </w:rPr>
              <w:t>285,777</w:t>
            </w:r>
          </w:p>
        </w:tc>
        <w:tc>
          <w:tcPr>
            <w:tcW w:w="924" w:type="dxa"/>
            <w:tcBorders>
              <w:bottom w:val="single" w:sz="4" w:space="0" w:color="FFFFFF" w:themeColor="background1"/>
            </w:tcBorders>
            <w:shd w:val="solid" w:color="F3F3F3" w:fill="auto"/>
            <w:vAlign w:val="center"/>
          </w:tcPr>
          <w:p w14:paraId="208A4F21" w14:textId="77777777" w:rsidR="00794B5E" w:rsidRPr="00764488" w:rsidRDefault="00794B5E" w:rsidP="003E7AB9">
            <w:pPr>
              <w:pStyle w:val="070-TabelaPadro"/>
              <w:spacing w:before="10" w:after="10"/>
              <w:rPr>
                <w:sz w:val="10"/>
                <w:szCs w:val="16"/>
              </w:rPr>
            </w:pPr>
            <w:bookmarkStart w:id="8386" w:name="BBRTV02AG004"/>
            <w:bookmarkEnd w:id="8386"/>
            <w:r w:rsidRPr="00764488">
              <w:rPr>
                <w:sz w:val="10"/>
                <w:szCs w:val="16"/>
              </w:rPr>
              <w:t>299,504</w:t>
            </w:r>
          </w:p>
        </w:tc>
      </w:tr>
      <w:tr w:rsidR="00794B5E" w:rsidRPr="00764488" w14:paraId="24F0EA37" w14:textId="77777777" w:rsidTr="00791211">
        <w:trPr>
          <w:cantSplit/>
        </w:trPr>
        <w:tc>
          <w:tcPr>
            <w:tcW w:w="2480" w:type="dxa"/>
            <w:tcBorders>
              <w:bottom w:val="single" w:sz="4" w:space="0" w:color="FFFFFF" w:themeColor="background1"/>
            </w:tcBorders>
            <w:shd w:val="solid" w:color="E6E6E6" w:fill="auto"/>
            <w:vAlign w:val="center"/>
          </w:tcPr>
          <w:p w14:paraId="2B6EC232" w14:textId="77777777" w:rsidR="00794B5E" w:rsidRPr="00764488" w:rsidRDefault="00794B5E" w:rsidP="003E7AB9">
            <w:pPr>
              <w:pStyle w:val="070-TabelaPadro"/>
              <w:spacing w:before="10" w:after="10"/>
              <w:ind w:left="120"/>
              <w:jc w:val="left"/>
              <w:rPr>
                <w:sz w:val="10"/>
                <w:szCs w:val="16"/>
              </w:rPr>
            </w:pPr>
            <w:bookmarkStart w:id="8387" w:name="BBRTV0200005" w:colFirst="0" w:colLast="0"/>
            <w:bookmarkEnd w:id="8379"/>
          </w:p>
        </w:tc>
        <w:tc>
          <w:tcPr>
            <w:tcW w:w="776" w:type="dxa"/>
            <w:tcBorders>
              <w:bottom w:val="single" w:sz="4" w:space="0" w:color="FFFFFF" w:themeColor="background1"/>
            </w:tcBorders>
            <w:shd w:val="solid" w:color="E6E6E6" w:fill="auto"/>
            <w:vAlign w:val="center"/>
          </w:tcPr>
          <w:p w14:paraId="531CB109" w14:textId="77777777" w:rsidR="00794B5E" w:rsidRPr="00764488" w:rsidRDefault="00794B5E" w:rsidP="003E7AB9">
            <w:pPr>
              <w:pStyle w:val="070-TabelaPadro"/>
              <w:spacing w:before="10" w:after="10"/>
              <w:jc w:val="center"/>
              <w:rPr>
                <w:sz w:val="10"/>
                <w:szCs w:val="16"/>
              </w:rPr>
            </w:pPr>
            <w:bookmarkStart w:id="8388" w:name="BBRTV02AA005"/>
            <w:bookmarkEnd w:id="8388"/>
            <w:r w:rsidRPr="00764488">
              <w:rPr>
                <w:sz w:val="10"/>
                <w:szCs w:val="16"/>
              </w:rPr>
              <w:t>USD</w:t>
            </w:r>
          </w:p>
        </w:tc>
        <w:tc>
          <w:tcPr>
            <w:tcW w:w="1067" w:type="dxa"/>
            <w:tcBorders>
              <w:bottom w:val="single" w:sz="4" w:space="0" w:color="FFFFFF" w:themeColor="background1"/>
            </w:tcBorders>
            <w:shd w:val="solid" w:color="E6E6E6" w:fill="auto"/>
            <w:vAlign w:val="center"/>
          </w:tcPr>
          <w:p w14:paraId="0EC07AF1" w14:textId="77777777" w:rsidR="00794B5E" w:rsidRPr="00764488" w:rsidRDefault="00794B5E" w:rsidP="003E7AB9">
            <w:pPr>
              <w:pStyle w:val="070-TabelaPadro"/>
              <w:spacing w:before="10" w:after="10"/>
              <w:rPr>
                <w:sz w:val="10"/>
                <w:szCs w:val="16"/>
              </w:rPr>
            </w:pPr>
            <w:bookmarkStart w:id="8389" w:name="BBRTV02AB005"/>
            <w:bookmarkEnd w:id="8389"/>
            <w:r w:rsidRPr="00764488">
              <w:rPr>
                <w:sz w:val="10"/>
                <w:szCs w:val="16"/>
              </w:rPr>
              <w:t>750,000</w:t>
            </w:r>
          </w:p>
        </w:tc>
        <w:tc>
          <w:tcPr>
            <w:tcW w:w="1735" w:type="dxa"/>
            <w:tcBorders>
              <w:bottom w:val="single" w:sz="4" w:space="0" w:color="FFFFFF" w:themeColor="background1"/>
            </w:tcBorders>
            <w:shd w:val="solid" w:color="E6E6E6" w:fill="auto"/>
            <w:vAlign w:val="center"/>
          </w:tcPr>
          <w:p w14:paraId="09392CC5" w14:textId="77777777" w:rsidR="00794B5E" w:rsidRPr="00764488" w:rsidRDefault="00794B5E" w:rsidP="003E7AB9">
            <w:pPr>
              <w:pStyle w:val="070-TabelaPadro"/>
              <w:spacing w:before="10" w:after="10"/>
              <w:jc w:val="center"/>
              <w:rPr>
                <w:sz w:val="10"/>
                <w:szCs w:val="16"/>
              </w:rPr>
            </w:pPr>
            <w:bookmarkStart w:id="8390" w:name="BBRTV02AC005"/>
            <w:bookmarkEnd w:id="8390"/>
            <w:r w:rsidRPr="00510FC9">
              <w:rPr>
                <w:sz w:val="10"/>
                <w:szCs w:val="16"/>
              </w:rPr>
              <w:t>4</w:t>
            </w:r>
            <w:r>
              <w:rPr>
                <w:sz w:val="10"/>
                <w:szCs w:val="16"/>
              </w:rPr>
              <w:t>.</w:t>
            </w:r>
            <w:r w:rsidRPr="00510FC9">
              <w:rPr>
                <w:sz w:val="10"/>
                <w:szCs w:val="16"/>
              </w:rPr>
              <w:t>88 %</w:t>
            </w:r>
          </w:p>
        </w:tc>
        <w:tc>
          <w:tcPr>
            <w:tcW w:w="924" w:type="dxa"/>
            <w:tcBorders>
              <w:bottom w:val="single" w:sz="4" w:space="0" w:color="FFFFFF" w:themeColor="background1"/>
            </w:tcBorders>
            <w:shd w:val="solid" w:color="E6E6E6" w:fill="auto"/>
            <w:vAlign w:val="center"/>
          </w:tcPr>
          <w:p w14:paraId="71774466" w14:textId="77777777" w:rsidR="00794B5E" w:rsidRPr="00764488" w:rsidRDefault="00794B5E" w:rsidP="003E7AB9">
            <w:pPr>
              <w:pStyle w:val="070-TabelaPadro"/>
              <w:spacing w:before="10" w:after="10"/>
              <w:rPr>
                <w:sz w:val="10"/>
                <w:szCs w:val="16"/>
              </w:rPr>
            </w:pPr>
            <w:bookmarkStart w:id="8391" w:name="BBRTV02AD005"/>
            <w:bookmarkEnd w:id="8391"/>
            <w:r w:rsidRPr="00510FC9">
              <w:rPr>
                <w:sz w:val="10"/>
                <w:szCs w:val="16"/>
              </w:rPr>
              <w:t>2018</w:t>
            </w:r>
          </w:p>
        </w:tc>
        <w:tc>
          <w:tcPr>
            <w:tcW w:w="924" w:type="dxa"/>
            <w:tcBorders>
              <w:bottom w:val="single" w:sz="4" w:space="0" w:color="FFFFFF" w:themeColor="background1"/>
            </w:tcBorders>
            <w:shd w:val="solid" w:color="E6E6E6" w:fill="auto"/>
            <w:vAlign w:val="center"/>
          </w:tcPr>
          <w:p w14:paraId="0787FE29" w14:textId="77777777" w:rsidR="00794B5E" w:rsidRPr="00764488" w:rsidRDefault="00794B5E" w:rsidP="003E7AB9">
            <w:pPr>
              <w:pStyle w:val="070-TabelaPadro"/>
              <w:spacing w:before="10" w:after="10"/>
              <w:rPr>
                <w:sz w:val="10"/>
                <w:szCs w:val="16"/>
              </w:rPr>
            </w:pPr>
            <w:bookmarkStart w:id="8392" w:name="BBRTV02AE005"/>
            <w:bookmarkEnd w:id="8392"/>
            <w:r w:rsidRPr="00510FC9">
              <w:rPr>
                <w:sz w:val="10"/>
                <w:szCs w:val="16"/>
              </w:rPr>
              <w:t>2023</w:t>
            </w:r>
          </w:p>
        </w:tc>
        <w:tc>
          <w:tcPr>
            <w:tcW w:w="924" w:type="dxa"/>
            <w:tcBorders>
              <w:bottom w:val="single" w:sz="4" w:space="0" w:color="FFFFFF" w:themeColor="background1"/>
            </w:tcBorders>
            <w:shd w:val="solid" w:color="E6E6E6" w:fill="auto"/>
            <w:vAlign w:val="center"/>
          </w:tcPr>
          <w:p w14:paraId="072E1D2D" w14:textId="77777777" w:rsidR="00794B5E" w:rsidRPr="00764488" w:rsidRDefault="00794B5E" w:rsidP="003E7AB9">
            <w:pPr>
              <w:pStyle w:val="070-TabelaPadro"/>
              <w:spacing w:before="10" w:after="10"/>
              <w:rPr>
                <w:sz w:val="10"/>
                <w:szCs w:val="16"/>
              </w:rPr>
            </w:pPr>
            <w:bookmarkStart w:id="8393" w:name="BBRTV02AF005"/>
            <w:bookmarkEnd w:id="8393"/>
            <w:r w:rsidRPr="00764488">
              <w:rPr>
                <w:sz w:val="10"/>
                <w:szCs w:val="16"/>
              </w:rPr>
              <w:t>3,630,109</w:t>
            </w:r>
          </w:p>
        </w:tc>
        <w:tc>
          <w:tcPr>
            <w:tcW w:w="924" w:type="dxa"/>
            <w:tcBorders>
              <w:bottom w:val="single" w:sz="4" w:space="0" w:color="FFFFFF" w:themeColor="background1"/>
            </w:tcBorders>
            <w:shd w:val="solid" w:color="E6E6E6" w:fill="auto"/>
            <w:vAlign w:val="center"/>
          </w:tcPr>
          <w:p w14:paraId="0F21F642" w14:textId="77777777" w:rsidR="00794B5E" w:rsidRPr="00764488" w:rsidRDefault="00794B5E" w:rsidP="003E7AB9">
            <w:pPr>
              <w:pStyle w:val="070-TabelaPadro"/>
              <w:spacing w:before="10" w:after="10"/>
              <w:rPr>
                <w:sz w:val="10"/>
                <w:szCs w:val="16"/>
              </w:rPr>
            </w:pPr>
            <w:bookmarkStart w:id="8394" w:name="BBRTV02AG005"/>
            <w:bookmarkEnd w:id="8394"/>
            <w:r w:rsidRPr="00764488">
              <w:rPr>
                <w:sz w:val="10"/>
                <w:szCs w:val="16"/>
              </w:rPr>
              <w:t>4,224,448</w:t>
            </w:r>
          </w:p>
        </w:tc>
      </w:tr>
      <w:tr w:rsidR="00794B5E" w:rsidRPr="00764488" w14:paraId="3DB53F01" w14:textId="77777777" w:rsidTr="00791211">
        <w:trPr>
          <w:cantSplit/>
        </w:trPr>
        <w:tc>
          <w:tcPr>
            <w:tcW w:w="2480" w:type="dxa"/>
            <w:tcBorders>
              <w:bottom w:val="single" w:sz="4" w:space="0" w:color="FFFFFF" w:themeColor="background1"/>
            </w:tcBorders>
            <w:shd w:val="solid" w:color="F3F3F3" w:fill="auto"/>
            <w:vAlign w:val="center"/>
          </w:tcPr>
          <w:p w14:paraId="49560836" w14:textId="77777777" w:rsidR="00794B5E" w:rsidRPr="00764488" w:rsidRDefault="00794B5E" w:rsidP="003E7AB9">
            <w:pPr>
              <w:pStyle w:val="070-TabelaPadro"/>
              <w:spacing w:before="10" w:after="10"/>
              <w:ind w:left="120"/>
              <w:jc w:val="left"/>
              <w:rPr>
                <w:sz w:val="10"/>
                <w:szCs w:val="16"/>
              </w:rPr>
            </w:pPr>
            <w:bookmarkStart w:id="8395" w:name="BBRTV0200006" w:colFirst="0" w:colLast="0"/>
            <w:bookmarkEnd w:id="8387"/>
          </w:p>
        </w:tc>
        <w:tc>
          <w:tcPr>
            <w:tcW w:w="776" w:type="dxa"/>
            <w:tcBorders>
              <w:bottom w:val="single" w:sz="4" w:space="0" w:color="FFFFFF" w:themeColor="background1"/>
            </w:tcBorders>
            <w:shd w:val="solid" w:color="F3F3F3" w:fill="auto"/>
            <w:vAlign w:val="center"/>
          </w:tcPr>
          <w:p w14:paraId="0485DD5B" w14:textId="77777777" w:rsidR="00794B5E" w:rsidRPr="00764488" w:rsidRDefault="00794B5E" w:rsidP="003E7AB9">
            <w:pPr>
              <w:pStyle w:val="070-TabelaPadro"/>
              <w:spacing w:before="10" w:after="10"/>
              <w:jc w:val="center"/>
              <w:rPr>
                <w:sz w:val="10"/>
                <w:szCs w:val="16"/>
              </w:rPr>
            </w:pPr>
            <w:bookmarkStart w:id="8396" w:name="BBRTV02AA006"/>
            <w:bookmarkEnd w:id="8396"/>
            <w:r w:rsidRPr="00764488">
              <w:rPr>
                <w:sz w:val="10"/>
                <w:szCs w:val="16"/>
              </w:rPr>
              <w:t>COL</w:t>
            </w:r>
          </w:p>
        </w:tc>
        <w:tc>
          <w:tcPr>
            <w:tcW w:w="1067" w:type="dxa"/>
            <w:tcBorders>
              <w:bottom w:val="single" w:sz="4" w:space="0" w:color="FFFFFF" w:themeColor="background1"/>
            </w:tcBorders>
            <w:shd w:val="solid" w:color="F3F3F3" w:fill="auto"/>
            <w:vAlign w:val="center"/>
          </w:tcPr>
          <w:p w14:paraId="1E89A874" w14:textId="77777777" w:rsidR="00794B5E" w:rsidRPr="00764488" w:rsidRDefault="00794B5E" w:rsidP="003E7AB9">
            <w:pPr>
              <w:pStyle w:val="070-TabelaPadro"/>
              <w:spacing w:before="10" w:after="10"/>
              <w:rPr>
                <w:sz w:val="10"/>
                <w:szCs w:val="16"/>
              </w:rPr>
            </w:pPr>
            <w:bookmarkStart w:id="8397" w:name="BBRTV02AB006"/>
            <w:bookmarkEnd w:id="8397"/>
            <w:r w:rsidRPr="00764488">
              <w:rPr>
                <w:sz w:val="10"/>
                <w:szCs w:val="16"/>
              </w:rPr>
              <w:t>160,000,000</w:t>
            </w:r>
          </w:p>
        </w:tc>
        <w:tc>
          <w:tcPr>
            <w:tcW w:w="1735" w:type="dxa"/>
            <w:tcBorders>
              <w:bottom w:val="single" w:sz="4" w:space="0" w:color="FFFFFF" w:themeColor="background1"/>
            </w:tcBorders>
            <w:shd w:val="solid" w:color="F3F3F3" w:fill="auto"/>
            <w:vAlign w:val="center"/>
          </w:tcPr>
          <w:p w14:paraId="22102D0E" w14:textId="77777777" w:rsidR="00794B5E" w:rsidRPr="00764488" w:rsidRDefault="00794B5E" w:rsidP="003E7AB9">
            <w:pPr>
              <w:pStyle w:val="070-TabelaPadro"/>
              <w:spacing w:before="10" w:after="10"/>
              <w:jc w:val="center"/>
              <w:rPr>
                <w:sz w:val="10"/>
                <w:szCs w:val="16"/>
              </w:rPr>
            </w:pPr>
            <w:bookmarkStart w:id="8398" w:name="BBRTV02AC006"/>
            <w:bookmarkEnd w:id="8398"/>
            <w:r w:rsidRPr="00510FC9">
              <w:rPr>
                <w:sz w:val="10"/>
                <w:szCs w:val="16"/>
              </w:rPr>
              <w:t>8</w:t>
            </w:r>
            <w:r>
              <w:rPr>
                <w:sz w:val="10"/>
                <w:szCs w:val="16"/>
              </w:rPr>
              <w:t>.</w:t>
            </w:r>
            <w:r w:rsidRPr="00510FC9">
              <w:rPr>
                <w:sz w:val="10"/>
                <w:szCs w:val="16"/>
              </w:rPr>
              <w:t>51 %</w:t>
            </w:r>
          </w:p>
        </w:tc>
        <w:tc>
          <w:tcPr>
            <w:tcW w:w="924" w:type="dxa"/>
            <w:tcBorders>
              <w:bottom w:val="single" w:sz="4" w:space="0" w:color="FFFFFF" w:themeColor="background1"/>
            </w:tcBorders>
            <w:shd w:val="solid" w:color="F3F3F3" w:fill="auto"/>
            <w:vAlign w:val="center"/>
          </w:tcPr>
          <w:p w14:paraId="619D2D6D" w14:textId="77777777" w:rsidR="00794B5E" w:rsidRPr="00764488" w:rsidRDefault="00794B5E" w:rsidP="003E7AB9">
            <w:pPr>
              <w:pStyle w:val="070-TabelaPadro"/>
              <w:spacing w:before="10" w:after="10"/>
              <w:rPr>
                <w:sz w:val="10"/>
                <w:szCs w:val="16"/>
              </w:rPr>
            </w:pPr>
            <w:bookmarkStart w:id="8399" w:name="BBRTV02AD006"/>
            <w:bookmarkEnd w:id="8399"/>
            <w:r w:rsidRPr="00510FC9">
              <w:rPr>
                <w:sz w:val="10"/>
                <w:szCs w:val="16"/>
              </w:rPr>
              <w:t>2018</w:t>
            </w:r>
          </w:p>
        </w:tc>
        <w:tc>
          <w:tcPr>
            <w:tcW w:w="924" w:type="dxa"/>
            <w:tcBorders>
              <w:bottom w:val="single" w:sz="4" w:space="0" w:color="FFFFFF" w:themeColor="background1"/>
            </w:tcBorders>
            <w:shd w:val="solid" w:color="F3F3F3" w:fill="auto"/>
            <w:vAlign w:val="center"/>
          </w:tcPr>
          <w:p w14:paraId="65E4A967" w14:textId="77777777" w:rsidR="00794B5E" w:rsidRPr="00764488" w:rsidRDefault="00794B5E" w:rsidP="003E7AB9">
            <w:pPr>
              <w:pStyle w:val="070-TabelaPadro"/>
              <w:spacing w:before="10" w:after="10"/>
              <w:rPr>
                <w:sz w:val="10"/>
                <w:szCs w:val="16"/>
              </w:rPr>
            </w:pPr>
            <w:bookmarkStart w:id="8400" w:name="BBRTV02AE006"/>
            <w:bookmarkEnd w:id="8400"/>
            <w:r w:rsidRPr="00510FC9">
              <w:rPr>
                <w:sz w:val="10"/>
                <w:szCs w:val="16"/>
              </w:rPr>
              <w:t>2025</w:t>
            </w:r>
          </w:p>
        </w:tc>
        <w:tc>
          <w:tcPr>
            <w:tcW w:w="924" w:type="dxa"/>
            <w:tcBorders>
              <w:bottom w:val="single" w:sz="4" w:space="0" w:color="FFFFFF" w:themeColor="background1"/>
            </w:tcBorders>
            <w:shd w:val="solid" w:color="F3F3F3" w:fill="auto"/>
            <w:vAlign w:val="center"/>
          </w:tcPr>
          <w:p w14:paraId="1043C976" w14:textId="77777777" w:rsidR="00794B5E" w:rsidRPr="00764488" w:rsidRDefault="00794B5E" w:rsidP="003E7AB9">
            <w:pPr>
              <w:pStyle w:val="070-TabelaPadro"/>
              <w:spacing w:before="10" w:after="10"/>
              <w:rPr>
                <w:sz w:val="10"/>
                <w:szCs w:val="16"/>
              </w:rPr>
            </w:pPr>
            <w:bookmarkStart w:id="8401" w:name="BBRTV02AF006"/>
            <w:bookmarkEnd w:id="8401"/>
            <w:r w:rsidRPr="00764488">
              <w:rPr>
                <w:sz w:val="10"/>
                <w:szCs w:val="16"/>
              </w:rPr>
              <w:t>208,187</w:t>
            </w:r>
          </w:p>
        </w:tc>
        <w:tc>
          <w:tcPr>
            <w:tcW w:w="924" w:type="dxa"/>
            <w:tcBorders>
              <w:bottom w:val="single" w:sz="4" w:space="0" w:color="FFFFFF" w:themeColor="background1"/>
            </w:tcBorders>
            <w:shd w:val="solid" w:color="F3F3F3" w:fill="auto"/>
            <w:vAlign w:val="center"/>
          </w:tcPr>
          <w:p w14:paraId="13945CB5" w14:textId="77777777" w:rsidR="00794B5E" w:rsidRPr="00764488" w:rsidRDefault="00794B5E" w:rsidP="003E7AB9">
            <w:pPr>
              <w:pStyle w:val="070-TabelaPadro"/>
              <w:spacing w:before="10" w:after="10"/>
              <w:rPr>
                <w:sz w:val="10"/>
                <w:szCs w:val="16"/>
              </w:rPr>
            </w:pPr>
            <w:bookmarkStart w:id="8402" w:name="BBRTV02AG006"/>
            <w:bookmarkEnd w:id="8402"/>
            <w:r w:rsidRPr="00764488">
              <w:rPr>
                <w:sz w:val="10"/>
                <w:szCs w:val="16"/>
              </w:rPr>
              <w:t>237,353</w:t>
            </w:r>
          </w:p>
        </w:tc>
      </w:tr>
      <w:tr w:rsidR="00794B5E" w:rsidRPr="00764488" w14:paraId="4BCA061B" w14:textId="77777777" w:rsidTr="00791211">
        <w:trPr>
          <w:cantSplit/>
        </w:trPr>
        <w:tc>
          <w:tcPr>
            <w:tcW w:w="2480" w:type="dxa"/>
            <w:tcBorders>
              <w:bottom w:val="single" w:sz="4" w:space="0" w:color="FFFFFF" w:themeColor="background1"/>
            </w:tcBorders>
            <w:shd w:val="solid" w:color="E6E6E6" w:fill="auto"/>
            <w:vAlign w:val="center"/>
          </w:tcPr>
          <w:p w14:paraId="6D3EEC7E" w14:textId="77777777" w:rsidR="00794B5E" w:rsidRPr="00764488" w:rsidRDefault="00794B5E" w:rsidP="003E7AB9">
            <w:pPr>
              <w:pStyle w:val="070-TabelaPadro"/>
              <w:spacing w:before="10" w:after="10"/>
              <w:ind w:left="120"/>
              <w:jc w:val="left"/>
              <w:rPr>
                <w:sz w:val="10"/>
                <w:szCs w:val="16"/>
              </w:rPr>
            </w:pPr>
            <w:bookmarkStart w:id="8403" w:name="BBRTV0200007" w:colFirst="0" w:colLast="0"/>
            <w:bookmarkEnd w:id="8395"/>
          </w:p>
        </w:tc>
        <w:tc>
          <w:tcPr>
            <w:tcW w:w="776" w:type="dxa"/>
            <w:tcBorders>
              <w:bottom w:val="single" w:sz="4" w:space="0" w:color="FFFFFF" w:themeColor="background1"/>
            </w:tcBorders>
            <w:shd w:val="solid" w:color="E6E6E6" w:fill="auto"/>
            <w:vAlign w:val="center"/>
          </w:tcPr>
          <w:p w14:paraId="22038387" w14:textId="77777777" w:rsidR="00794B5E" w:rsidRPr="00764488" w:rsidRDefault="00794B5E" w:rsidP="003E7AB9">
            <w:pPr>
              <w:pStyle w:val="070-TabelaPadro"/>
              <w:spacing w:before="10" w:after="10"/>
              <w:jc w:val="center"/>
              <w:rPr>
                <w:sz w:val="10"/>
                <w:szCs w:val="16"/>
              </w:rPr>
            </w:pPr>
            <w:bookmarkStart w:id="8404" w:name="BBRTV02AA007"/>
            <w:bookmarkEnd w:id="8404"/>
            <w:r w:rsidRPr="00764488">
              <w:rPr>
                <w:sz w:val="10"/>
                <w:szCs w:val="16"/>
              </w:rPr>
              <w:t>USD</w:t>
            </w:r>
          </w:p>
        </w:tc>
        <w:tc>
          <w:tcPr>
            <w:tcW w:w="1067" w:type="dxa"/>
            <w:tcBorders>
              <w:bottom w:val="single" w:sz="4" w:space="0" w:color="FFFFFF" w:themeColor="background1"/>
            </w:tcBorders>
            <w:shd w:val="solid" w:color="E6E6E6" w:fill="auto"/>
            <w:vAlign w:val="center"/>
          </w:tcPr>
          <w:p w14:paraId="7BD99F4A" w14:textId="77777777" w:rsidR="00794B5E" w:rsidRPr="00764488" w:rsidRDefault="00794B5E" w:rsidP="003E7AB9">
            <w:pPr>
              <w:pStyle w:val="070-TabelaPadro"/>
              <w:spacing w:before="10" w:after="10"/>
              <w:rPr>
                <w:sz w:val="10"/>
                <w:szCs w:val="16"/>
              </w:rPr>
            </w:pPr>
            <w:bookmarkStart w:id="8405" w:name="BBRTV02AB007"/>
            <w:bookmarkEnd w:id="8405"/>
            <w:r w:rsidRPr="00764488">
              <w:rPr>
                <w:sz w:val="10"/>
                <w:szCs w:val="16"/>
              </w:rPr>
              <w:t>750,000</w:t>
            </w:r>
          </w:p>
        </w:tc>
        <w:tc>
          <w:tcPr>
            <w:tcW w:w="1735" w:type="dxa"/>
            <w:tcBorders>
              <w:bottom w:val="single" w:sz="4" w:space="0" w:color="FFFFFF" w:themeColor="background1"/>
            </w:tcBorders>
            <w:shd w:val="solid" w:color="E6E6E6" w:fill="auto"/>
            <w:vAlign w:val="center"/>
          </w:tcPr>
          <w:p w14:paraId="66C0E480" w14:textId="77777777" w:rsidR="00794B5E" w:rsidRPr="00764488" w:rsidRDefault="00794B5E" w:rsidP="003E7AB9">
            <w:pPr>
              <w:pStyle w:val="070-TabelaPadro"/>
              <w:spacing w:before="10" w:after="10"/>
              <w:jc w:val="center"/>
              <w:rPr>
                <w:sz w:val="10"/>
                <w:szCs w:val="16"/>
              </w:rPr>
            </w:pPr>
            <w:bookmarkStart w:id="8406" w:name="BBRTV02AC007"/>
            <w:bookmarkEnd w:id="8406"/>
            <w:r w:rsidRPr="00510FC9">
              <w:rPr>
                <w:sz w:val="10"/>
                <w:szCs w:val="16"/>
              </w:rPr>
              <w:t>4</w:t>
            </w:r>
            <w:r>
              <w:rPr>
                <w:sz w:val="10"/>
                <w:szCs w:val="16"/>
              </w:rPr>
              <w:t>.</w:t>
            </w:r>
            <w:r w:rsidRPr="00510FC9">
              <w:rPr>
                <w:sz w:val="10"/>
                <w:szCs w:val="16"/>
              </w:rPr>
              <w:t>75 %</w:t>
            </w:r>
          </w:p>
        </w:tc>
        <w:tc>
          <w:tcPr>
            <w:tcW w:w="924" w:type="dxa"/>
            <w:tcBorders>
              <w:bottom w:val="single" w:sz="4" w:space="0" w:color="FFFFFF" w:themeColor="background1"/>
            </w:tcBorders>
            <w:shd w:val="solid" w:color="E6E6E6" w:fill="auto"/>
            <w:vAlign w:val="center"/>
          </w:tcPr>
          <w:p w14:paraId="110ADDD7" w14:textId="77777777" w:rsidR="00794B5E" w:rsidRPr="00764488" w:rsidRDefault="00794B5E" w:rsidP="003E7AB9">
            <w:pPr>
              <w:pStyle w:val="070-TabelaPadro"/>
              <w:spacing w:before="10" w:after="10"/>
              <w:rPr>
                <w:sz w:val="10"/>
                <w:szCs w:val="16"/>
              </w:rPr>
            </w:pPr>
            <w:bookmarkStart w:id="8407" w:name="BBRTV02AD007"/>
            <w:bookmarkEnd w:id="8407"/>
            <w:r w:rsidRPr="00510FC9">
              <w:rPr>
                <w:sz w:val="10"/>
                <w:szCs w:val="16"/>
              </w:rPr>
              <w:t>2019</w:t>
            </w:r>
          </w:p>
        </w:tc>
        <w:tc>
          <w:tcPr>
            <w:tcW w:w="924" w:type="dxa"/>
            <w:tcBorders>
              <w:bottom w:val="single" w:sz="4" w:space="0" w:color="FFFFFF" w:themeColor="background1"/>
            </w:tcBorders>
            <w:shd w:val="solid" w:color="E6E6E6" w:fill="auto"/>
            <w:vAlign w:val="center"/>
          </w:tcPr>
          <w:p w14:paraId="68ED44B0" w14:textId="77777777" w:rsidR="00794B5E" w:rsidRPr="00764488" w:rsidRDefault="00794B5E" w:rsidP="003E7AB9">
            <w:pPr>
              <w:pStyle w:val="070-TabelaPadro"/>
              <w:spacing w:before="10" w:after="10"/>
              <w:rPr>
                <w:sz w:val="10"/>
                <w:szCs w:val="16"/>
              </w:rPr>
            </w:pPr>
            <w:bookmarkStart w:id="8408" w:name="BBRTV02AE007"/>
            <w:bookmarkEnd w:id="8408"/>
            <w:r w:rsidRPr="00510FC9">
              <w:rPr>
                <w:sz w:val="10"/>
                <w:szCs w:val="16"/>
              </w:rPr>
              <w:t>2024</w:t>
            </w:r>
          </w:p>
        </w:tc>
        <w:tc>
          <w:tcPr>
            <w:tcW w:w="924" w:type="dxa"/>
            <w:tcBorders>
              <w:bottom w:val="single" w:sz="4" w:space="0" w:color="FFFFFF" w:themeColor="background1"/>
            </w:tcBorders>
            <w:shd w:val="solid" w:color="E6E6E6" w:fill="auto"/>
            <w:vAlign w:val="center"/>
          </w:tcPr>
          <w:p w14:paraId="71710DFE" w14:textId="77777777" w:rsidR="00794B5E" w:rsidRPr="00764488" w:rsidRDefault="00794B5E" w:rsidP="003E7AB9">
            <w:pPr>
              <w:pStyle w:val="070-TabelaPadro"/>
              <w:spacing w:before="10" w:after="10"/>
              <w:rPr>
                <w:sz w:val="10"/>
                <w:szCs w:val="16"/>
              </w:rPr>
            </w:pPr>
            <w:bookmarkStart w:id="8409" w:name="BBRTV02AF007"/>
            <w:bookmarkEnd w:id="8409"/>
            <w:r w:rsidRPr="00764488">
              <w:rPr>
                <w:sz w:val="10"/>
                <w:szCs w:val="16"/>
              </w:rPr>
              <w:t>3,555,711</w:t>
            </w:r>
          </w:p>
        </w:tc>
        <w:tc>
          <w:tcPr>
            <w:tcW w:w="924" w:type="dxa"/>
            <w:tcBorders>
              <w:bottom w:val="single" w:sz="4" w:space="0" w:color="FFFFFF" w:themeColor="background1"/>
            </w:tcBorders>
            <w:shd w:val="solid" w:color="E6E6E6" w:fill="auto"/>
            <w:vAlign w:val="center"/>
          </w:tcPr>
          <w:p w14:paraId="1932C55B" w14:textId="77777777" w:rsidR="00794B5E" w:rsidRPr="00764488" w:rsidRDefault="00794B5E" w:rsidP="003E7AB9">
            <w:pPr>
              <w:pStyle w:val="070-TabelaPadro"/>
              <w:spacing w:before="10" w:after="10"/>
              <w:rPr>
                <w:sz w:val="10"/>
                <w:szCs w:val="16"/>
              </w:rPr>
            </w:pPr>
            <w:bookmarkStart w:id="8410" w:name="BBRTV02AG007"/>
            <w:bookmarkEnd w:id="8410"/>
            <w:r w:rsidRPr="00764488">
              <w:rPr>
                <w:sz w:val="10"/>
                <w:szCs w:val="16"/>
              </w:rPr>
              <w:t>4,237,444</w:t>
            </w:r>
          </w:p>
        </w:tc>
      </w:tr>
      <w:tr w:rsidR="00794B5E" w:rsidRPr="00764488" w14:paraId="521E9C89" w14:textId="77777777" w:rsidTr="00791211">
        <w:trPr>
          <w:cantSplit/>
        </w:trPr>
        <w:tc>
          <w:tcPr>
            <w:tcW w:w="2480" w:type="dxa"/>
            <w:tcBorders>
              <w:bottom w:val="single" w:sz="4" w:space="0" w:color="FFFFFF" w:themeColor="background1"/>
            </w:tcBorders>
            <w:shd w:val="solid" w:color="F3F3F3" w:fill="auto"/>
            <w:vAlign w:val="center"/>
          </w:tcPr>
          <w:p w14:paraId="20590FAE" w14:textId="77777777" w:rsidR="00794B5E" w:rsidRPr="00764488" w:rsidRDefault="00794B5E" w:rsidP="003E7AB9">
            <w:pPr>
              <w:pStyle w:val="070-TabelaPadro"/>
              <w:spacing w:before="10" w:after="10"/>
              <w:ind w:left="120"/>
              <w:jc w:val="left"/>
              <w:rPr>
                <w:sz w:val="10"/>
                <w:szCs w:val="16"/>
              </w:rPr>
            </w:pPr>
            <w:bookmarkStart w:id="8411" w:name="BBRTV0200008" w:colFirst="0" w:colLast="0"/>
            <w:bookmarkEnd w:id="8403"/>
          </w:p>
        </w:tc>
        <w:tc>
          <w:tcPr>
            <w:tcW w:w="776" w:type="dxa"/>
            <w:tcBorders>
              <w:bottom w:val="single" w:sz="4" w:space="0" w:color="FFFFFF" w:themeColor="background1"/>
            </w:tcBorders>
            <w:shd w:val="solid" w:color="F3F3F3" w:fill="auto"/>
            <w:vAlign w:val="center"/>
          </w:tcPr>
          <w:p w14:paraId="13BB3FD5" w14:textId="77777777" w:rsidR="00794B5E" w:rsidRPr="00764488" w:rsidRDefault="00794B5E" w:rsidP="003E7AB9">
            <w:pPr>
              <w:pStyle w:val="070-TabelaPadro"/>
              <w:spacing w:before="10" w:after="10"/>
              <w:jc w:val="center"/>
              <w:rPr>
                <w:sz w:val="10"/>
                <w:szCs w:val="16"/>
              </w:rPr>
            </w:pPr>
            <w:bookmarkStart w:id="8412" w:name="BBRTV02AA008"/>
            <w:bookmarkEnd w:id="8412"/>
            <w:r w:rsidRPr="00764488">
              <w:rPr>
                <w:sz w:val="10"/>
                <w:szCs w:val="16"/>
              </w:rPr>
              <w:t>BRL</w:t>
            </w:r>
          </w:p>
        </w:tc>
        <w:tc>
          <w:tcPr>
            <w:tcW w:w="1067" w:type="dxa"/>
            <w:tcBorders>
              <w:bottom w:val="single" w:sz="4" w:space="0" w:color="FFFFFF" w:themeColor="background1"/>
            </w:tcBorders>
            <w:shd w:val="solid" w:color="F3F3F3" w:fill="auto"/>
            <w:vAlign w:val="center"/>
          </w:tcPr>
          <w:p w14:paraId="118C9C02" w14:textId="77777777" w:rsidR="00794B5E" w:rsidRPr="00764488" w:rsidRDefault="00794B5E" w:rsidP="003E7AB9">
            <w:pPr>
              <w:pStyle w:val="070-TabelaPadro"/>
              <w:spacing w:before="10" w:after="10"/>
              <w:rPr>
                <w:sz w:val="10"/>
                <w:szCs w:val="16"/>
              </w:rPr>
            </w:pPr>
            <w:bookmarkStart w:id="8413" w:name="BBRTV02AB008"/>
            <w:bookmarkEnd w:id="8413"/>
            <w:r w:rsidRPr="00764488">
              <w:rPr>
                <w:sz w:val="10"/>
                <w:szCs w:val="16"/>
              </w:rPr>
              <w:t>398,000</w:t>
            </w:r>
          </w:p>
        </w:tc>
        <w:tc>
          <w:tcPr>
            <w:tcW w:w="1735" w:type="dxa"/>
            <w:tcBorders>
              <w:bottom w:val="single" w:sz="4" w:space="0" w:color="FFFFFF" w:themeColor="background1"/>
            </w:tcBorders>
            <w:shd w:val="solid" w:color="F3F3F3" w:fill="auto"/>
            <w:vAlign w:val="center"/>
          </w:tcPr>
          <w:p w14:paraId="5A49B318" w14:textId="77777777" w:rsidR="00794B5E" w:rsidRPr="00764488" w:rsidRDefault="00794B5E" w:rsidP="003E7AB9">
            <w:pPr>
              <w:pStyle w:val="070-TabelaPadro"/>
              <w:spacing w:before="10" w:after="10"/>
              <w:jc w:val="center"/>
              <w:rPr>
                <w:sz w:val="10"/>
                <w:szCs w:val="16"/>
              </w:rPr>
            </w:pPr>
            <w:bookmarkStart w:id="8414" w:name="BBRTV02AC008"/>
            <w:bookmarkEnd w:id="8414"/>
            <w:r w:rsidRPr="00510FC9">
              <w:rPr>
                <w:sz w:val="10"/>
                <w:szCs w:val="16"/>
              </w:rPr>
              <w:t>9</w:t>
            </w:r>
            <w:r>
              <w:rPr>
                <w:sz w:val="10"/>
                <w:szCs w:val="16"/>
              </w:rPr>
              <w:t>.</w:t>
            </w:r>
            <w:r w:rsidRPr="00510FC9">
              <w:rPr>
                <w:sz w:val="10"/>
                <w:szCs w:val="16"/>
              </w:rPr>
              <w:t>50 %</w:t>
            </w:r>
          </w:p>
        </w:tc>
        <w:tc>
          <w:tcPr>
            <w:tcW w:w="924" w:type="dxa"/>
            <w:tcBorders>
              <w:bottom w:val="single" w:sz="4" w:space="0" w:color="FFFFFF" w:themeColor="background1"/>
            </w:tcBorders>
            <w:shd w:val="solid" w:color="F3F3F3" w:fill="auto"/>
            <w:vAlign w:val="center"/>
          </w:tcPr>
          <w:p w14:paraId="58688CAA" w14:textId="77777777" w:rsidR="00794B5E" w:rsidRPr="00764488" w:rsidRDefault="00794B5E" w:rsidP="003E7AB9">
            <w:pPr>
              <w:pStyle w:val="070-TabelaPadro"/>
              <w:spacing w:before="10" w:after="10"/>
              <w:rPr>
                <w:sz w:val="10"/>
                <w:szCs w:val="16"/>
              </w:rPr>
            </w:pPr>
            <w:bookmarkStart w:id="8415" w:name="BBRTV02AD008"/>
            <w:bookmarkEnd w:id="8415"/>
            <w:r w:rsidRPr="00510FC9">
              <w:rPr>
                <w:sz w:val="10"/>
                <w:szCs w:val="16"/>
              </w:rPr>
              <w:t>2019</w:t>
            </w:r>
          </w:p>
        </w:tc>
        <w:tc>
          <w:tcPr>
            <w:tcW w:w="924" w:type="dxa"/>
            <w:tcBorders>
              <w:bottom w:val="single" w:sz="4" w:space="0" w:color="FFFFFF" w:themeColor="background1"/>
            </w:tcBorders>
            <w:shd w:val="solid" w:color="F3F3F3" w:fill="auto"/>
            <w:vAlign w:val="center"/>
          </w:tcPr>
          <w:p w14:paraId="3DE933A5" w14:textId="77777777" w:rsidR="00794B5E" w:rsidRPr="00764488" w:rsidRDefault="00794B5E" w:rsidP="003E7AB9">
            <w:pPr>
              <w:pStyle w:val="070-TabelaPadro"/>
              <w:spacing w:before="10" w:after="10"/>
              <w:rPr>
                <w:sz w:val="10"/>
                <w:szCs w:val="16"/>
              </w:rPr>
            </w:pPr>
            <w:bookmarkStart w:id="8416" w:name="BBRTV02AE008"/>
            <w:bookmarkEnd w:id="8416"/>
            <w:r w:rsidRPr="00510FC9">
              <w:rPr>
                <w:sz w:val="10"/>
                <w:szCs w:val="16"/>
              </w:rPr>
              <w:t>2026</w:t>
            </w:r>
          </w:p>
        </w:tc>
        <w:tc>
          <w:tcPr>
            <w:tcW w:w="924" w:type="dxa"/>
            <w:tcBorders>
              <w:bottom w:val="single" w:sz="4" w:space="0" w:color="FFFFFF" w:themeColor="background1"/>
            </w:tcBorders>
            <w:shd w:val="solid" w:color="F3F3F3" w:fill="auto"/>
            <w:vAlign w:val="center"/>
          </w:tcPr>
          <w:p w14:paraId="366F0B45" w14:textId="77777777" w:rsidR="00794B5E" w:rsidRPr="00764488" w:rsidRDefault="00794B5E" w:rsidP="003E7AB9">
            <w:pPr>
              <w:pStyle w:val="070-TabelaPadro"/>
              <w:spacing w:before="10" w:after="10"/>
              <w:rPr>
                <w:sz w:val="10"/>
                <w:szCs w:val="16"/>
              </w:rPr>
            </w:pPr>
            <w:bookmarkStart w:id="8417" w:name="BBRTV02AF008"/>
            <w:bookmarkEnd w:id="8417"/>
            <w:r w:rsidRPr="00764488">
              <w:rPr>
                <w:sz w:val="10"/>
                <w:szCs w:val="16"/>
              </w:rPr>
              <w:t>395,379</w:t>
            </w:r>
          </w:p>
        </w:tc>
        <w:tc>
          <w:tcPr>
            <w:tcW w:w="924" w:type="dxa"/>
            <w:tcBorders>
              <w:bottom w:val="single" w:sz="4" w:space="0" w:color="FFFFFF" w:themeColor="background1"/>
            </w:tcBorders>
            <w:shd w:val="solid" w:color="F3F3F3" w:fill="auto"/>
            <w:vAlign w:val="center"/>
          </w:tcPr>
          <w:p w14:paraId="5D103719" w14:textId="77777777" w:rsidR="00794B5E" w:rsidRPr="00764488" w:rsidRDefault="00794B5E" w:rsidP="003E7AB9">
            <w:pPr>
              <w:pStyle w:val="070-TabelaPadro"/>
              <w:spacing w:before="10" w:after="10"/>
              <w:rPr>
                <w:sz w:val="10"/>
                <w:szCs w:val="16"/>
              </w:rPr>
            </w:pPr>
            <w:bookmarkStart w:id="8418" w:name="BBRTV02AG008"/>
            <w:bookmarkEnd w:id="8418"/>
            <w:r w:rsidRPr="00764488">
              <w:rPr>
                <w:sz w:val="10"/>
                <w:szCs w:val="16"/>
              </w:rPr>
              <w:t>392,202</w:t>
            </w:r>
          </w:p>
        </w:tc>
      </w:tr>
      <w:tr w:rsidR="00794B5E" w:rsidRPr="00764488" w14:paraId="62C18995" w14:textId="77777777" w:rsidTr="00791211">
        <w:trPr>
          <w:cantSplit/>
        </w:trPr>
        <w:tc>
          <w:tcPr>
            <w:tcW w:w="2480" w:type="dxa"/>
            <w:tcBorders>
              <w:bottom w:val="single" w:sz="4" w:space="0" w:color="FFFFFF" w:themeColor="background1"/>
            </w:tcBorders>
            <w:shd w:val="solid" w:color="E6E6E6" w:fill="auto"/>
            <w:vAlign w:val="center"/>
          </w:tcPr>
          <w:p w14:paraId="7B682788" w14:textId="77777777" w:rsidR="00794B5E" w:rsidRPr="00764488" w:rsidRDefault="00794B5E" w:rsidP="003E7AB9">
            <w:pPr>
              <w:pStyle w:val="070-TabelaPadro"/>
              <w:spacing w:before="10" w:after="10"/>
              <w:ind w:left="120"/>
              <w:jc w:val="left"/>
              <w:rPr>
                <w:sz w:val="10"/>
                <w:szCs w:val="16"/>
              </w:rPr>
            </w:pPr>
            <w:bookmarkStart w:id="8419" w:name="BBRTV0200009" w:colFirst="0" w:colLast="0"/>
            <w:bookmarkEnd w:id="8411"/>
          </w:p>
        </w:tc>
        <w:tc>
          <w:tcPr>
            <w:tcW w:w="776" w:type="dxa"/>
            <w:tcBorders>
              <w:bottom w:val="single" w:sz="4" w:space="0" w:color="FFFFFF" w:themeColor="background1"/>
            </w:tcBorders>
            <w:shd w:val="solid" w:color="E6E6E6" w:fill="auto"/>
            <w:vAlign w:val="center"/>
          </w:tcPr>
          <w:p w14:paraId="65C17E98" w14:textId="77777777" w:rsidR="00794B5E" w:rsidRPr="00764488" w:rsidRDefault="00794B5E" w:rsidP="003E7AB9">
            <w:pPr>
              <w:pStyle w:val="070-TabelaPadro"/>
              <w:spacing w:before="10" w:after="10"/>
              <w:jc w:val="center"/>
              <w:rPr>
                <w:sz w:val="10"/>
                <w:szCs w:val="16"/>
              </w:rPr>
            </w:pPr>
            <w:bookmarkStart w:id="8420" w:name="BBRTV02AA009"/>
            <w:bookmarkEnd w:id="8420"/>
            <w:r w:rsidRPr="00764488">
              <w:rPr>
                <w:sz w:val="10"/>
                <w:szCs w:val="16"/>
              </w:rPr>
              <w:t>MXN</w:t>
            </w:r>
          </w:p>
        </w:tc>
        <w:tc>
          <w:tcPr>
            <w:tcW w:w="1067" w:type="dxa"/>
            <w:tcBorders>
              <w:bottom w:val="single" w:sz="4" w:space="0" w:color="FFFFFF" w:themeColor="background1"/>
            </w:tcBorders>
            <w:shd w:val="solid" w:color="E6E6E6" w:fill="auto"/>
            <w:vAlign w:val="center"/>
          </w:tcPr>
          <w:p w14:paraId="4B228687" w14:textId="77777777" w:rsidR="00794B5E" w:rsidRPr="00764488" w:rsidRDefault="00794B5E" w:rsidP="003E7AB9">
            <w:pPr>
              <w:pStyle w:val="070-TabelaPadro"/>
              <w:spacing w:before="10" w:after="10"/>
              <w:rPr>
                <w:sz w:val="10"/>
                <w:szCs w:val="16"/>
              </w:rPr>
            </w:pPr>
            <w:bookmarkStart w:id="8421" w:name="BBRTV02AB009"/>
            <w:bookmarkEnd w:id="8421"/>
            <w:r w:rsidRPr="00764488">
              <w:rPr>
                <w:sz w:val="10"/>
                <w:szCs w:val="16"/>
              </w:rPr>
              <w:t>1,900,000</w:t>
            </w:r>
          </w:p>
        </w:tc>
        <w:tc>
          <w:tcPr>
            <w:tcW w:w="1735" w:type="dxa"/>
            <w:tcBorders>
              <w:bottom w:val="single" w:sz="4" w:space="0" w:color="FFFFFF" w:themeColor="background1"/>
            </w:tcBorders>
            <w:shd w:val="solid" w:color="E6E6E6" w:fill="auto"/>
            <w:vAlign w:val="center"/>
          </w:tcPr>
          <w:p w14:paraId="068FC5CF" w14:textId="77777777" w:rsidR="00794B5E" w:rsidRPr="00764488" w:rsidRDefault="00794B5E" w:rsidP="003E7AB9">
            <w:pPr>
              <w:pStyle w:val="070-TabelaPadro"/>
              <w:spacing w:before="10" w:after="10"/>
              <w:jc w:val="center"/>
              <w:rPr>
                <w:sz w:val="10"/>
                <w:szCs w:val="16"/>
              </w:rPr>
            </w:pPr>
            <w:bookmarkStart w:id="8422" w:name="BBRTV02AC009"/>
            <w:bookmarkEnd w:id="8422"/>
            <w:r w:rsidRPr="00510FC9">
              <w:rPr>
                <w:sz w:val="10"/>
                <w:szCs w:val="16"/>
              </w:rPr>
              <w:t>8</w:t>
            </w:r>
            <w:r>
              <w:rPr>
                <w:sz w:val="10"/>
                <w:szCs w:val="16"/>
              </w:rPr>
              <w:t>.</w:t>
            </w:r>
            <w:r w:rsidRPr="00510FC9">
              <w:rPr>
                <w:sz w:val="10"/>
                <w:szCs w:val="16"/>
              </w:rPr>
              <w:t>50 %</w:t>
            </w:r>
          </w:p>
        </w:tc>
        <w:tc>
          <w:tcPr>
            <w:tcW w:w="924" w:type="dxa"/>
            <w:tcBorders>
              <w:bottom w:val="single" w:sz="4" w:space="0" w:color="FFFFFF" w:themeColor="background1"/>
            </w:tcBorders>
            <w:shd w:val="solid" w:color="E6E6E6" w:fill="auto"/>
            <w:vAlign w:val="center"/>
          </w:tcPr>
          <w:p w14:paraId="54A444BB" w14:textId="77777777" w:rsidR="00794B5E" w:rsidRPr="00764488" w:rsidRDefault="00794B5E" w:rsidP="003E7AB9">
            <w:pPr>
              <w:pStyle w:val="070-TabelaPadro"/>
              <w:spacing w:before="10" w:after="10"/>
              <w:rPr>
                <w:sz w:val="10"/>
                <w:szCs w:val="16"/>
              </w:rPr>
            </w:pPr>
            <w:bookmarkStart w:id="8423" w:name="BBRTV02AD009"/>
            <w:bookmarkEnd w:id="8423"/>
            <w:r w:rsidRPr="00510FC9">
              <w:rPr>
                <w:sz w:val="10"/>
                <w:szCs w:val="16"/>
              </w:rPr>
              <w:t>2019</w:t>
            </w:r>
          </w:p>
        </w:tc>
        <w:tc>
          <w:tcPr>
            <w:tcW w:w="924" w:type="dxa"/>
            <w:tcBorders>
              <w:bottom w:val="single" w:sz="4" w:space="0" w:color="FFFFFF" w:themeColor="background1"/>
            </w:tcBorders>
            <w:shd w:val="solid" w:color="E6E6E6" w:fill="auto"/>
            <w:vAlign w:val="center"/>
          </w:tcPr>
          <w:p w14:paraId="3CED8C0E" w14:textId="77777777" w:rsidR="00794B5E" w:rsidRPr="00764488" w:rsidRDefault="00794B5E" w:rsidP="003E7AB9">
            <w:pPr>
              <w:pStyle w:val="070-TabelaPadro"/>
              <w:spacing w:before="10" w:after="10"/>
              <w:rPr>
                <w:sz w:val="10"/>
                <w:szCs w:val="16"/>
              </w:rPr>
            </w:pPr>
            <w:bookmarkStart w:id="8424" w:name="BBRTV02AE009"/>
            <w:bookmarkEnd w:id="8424"/>
            <w:r w:rsidRPr="00510FC9">
              <w:rPr>
                <w:sz w:val="10"/>
                <w:szCs w:val="16"/>
              </w:rPr>
              <w:t>2026</w:t>
            </w:r>
          </w:p>
        </w:tc>
        <w:tc>
          <w:tcPr>
            <w:tcW w:w="924" w:type="dxa"/>
            <w:tcBorders>
              <w:bottom w:val="single" w:sz="4" w:space="0" w:color="FFFFFF" w:themeColor="background1"/>
            </w:tcBorders>
            <w:shd w:val="solid" w:color="E6E6E6" w:fill="auto"/>
            <w:vAlign w:val="center"/>
          </w:tcPr>
          <w:p w14:paraId="0022D1ED" w14:textId="77777777" w:rsidR="00794B5E" w:rsidRPr="00764488" w:rsidRDefault="00794B5E" w:rsidP="003E7AB9">
            <w:pPr>
              <w:pStyle w:val="070-TabelaPadro"/>
              <w:spacing w:before="10" w:after="10"/>
              <w:rPr>
                <w:sz w:val="10"/>
                <w:szCs w:val="16"/>
              </w:rPr>
            </w:pPr>
            <w:bookmarkStart w:id="8425" w:name="BBRTV02AF009"/>
            <w:bookmarkEnd w:id="8425"/>
            <w:r w:rsidRPr="00764488">
              <w:rPr>
                <w:sz w:val="10"/>
                <w:szCs w:val="16"/>
              </w:rPr>
              <w:t>490,780</w:t>
            </w:r>
          </w:p>
        </w:tc>
        <w:tc>
          <w:tcPr>
            <w:tcW w:w="924" w:type="dxa"/>
            <w:tcBorders>
              <w:bottom w:val="single" w:sz="4" w:space="0" w:color="FFFFFF" w:themeColor="background1"/>
            </w:tcBorders>
            <w:shd w:val="solid" w:color="E6E6E6" w:fill="auto"/>
            <w:vAlign w:val="center"/>
          </w:tcPr>
          <w:p w14:paraId="52DC2698" w14:textId="77777777" w:rsidR="00794B5E" w:rsidRPr="00764488" w:rsidRDefault="00794B5E" w:rsidP="003E7AB9">
            <w:pPr>
              <w:pStyle w:val="070-TabelaPadro"/>
              <w:spacing w:before="10" w:after="10"/>
              <w:rPr>
                <w:sz w:val="10"/>
                <w:szCs w:val="16"/>
              </w:rPr>
            </w:pPr>
            <w:bookmarkStart w:id="8426" w:name="BBRTV02AG009"/>
            <w:bookmarkEnd w:id="8426"/>
            <w:r w:rsidRPr="00764488">
              <w:rPr>
                <w:sz w:val="10"/>
                <w:szCs w:val="16"/>
              </w:rPr>
              <w:t>556,370</w:t>
            </w:r>
          </w:p>
        </w:tc>
      </w:tr>
      <w:tr w:rsidR="00794B5E" w:rsidRPr="00764488" w14:paraId="0404907B" w14:textId="77777777" w:rsidTr="00791211">
        <w:trPr>
          <w:cantSplit/>
        </w:trPr>
        <w:tc>
          <w:tcPr>
            <w:tcW w:w="2480" w:type="dxa"/>
            <w:tcBorders>
              <w:bottom w:val="single" w:sz="4" w:space="0" w:color="FFFFFF" w:themeColor="background1"/>
            </w:tcBorders>
            <w:shd w:val="solid" w:color="F3F3F3" w:fill="auto"/>
            <w:vAlign w:val="center"/>
          </w:tcPr>
          <w:p w14:paraId="35C804BA" w14:textId="77777777" w:rsidR="00794B5E" w:rsidRPr="00764488" w:rsidRDefault="00794B5E" w:rsidP="003E7AB9">
            <w:pPr>
              <w:pStyle w:val="070-TabelaPadro"/>
              <w:spacing w:before="10" w:after="10"/>
              <w:ind w:left="120"/>
              <w:jc w:val="left"/>
              <w:rPr>
                <w:sz w:val="10"/>
                <w:szCs w:val="16"/>
              </w:rPr>
            </w:pPr>
            <w:bookmarkStart w:id="8427" w:name="BBRTV0200060" w:colFirst="0" w:colLast="0"/>
            <w:bookmarkEnd w:id="8419"/>
          </w:p>
        </w:tc>
        <w:tc>
          <w:tcPr>
            <w:tcW w:w="776" w:type="dxa"/>
            <w:tcBorders>
              <w:bottom w:val="single" w:sz="4" w:space="0" w:color="FFFFFF" w:themeColor="background1"/>
            </w:tcBorders>
            <w:shd w:val="solid" w:color="F3F3F3" w:fill="auto"/>
            <w:vAlign w:val="center"/>
          </w:tcPr>
          <w:p w14:paraId="556A271D" w14:textId="77777777" w:rsidR="00794B5E" w:rsidRPr="00764488" w:rsidRDefault="00794B5E" w:rsidP="003E7AB9">
            <w:pPr>
              <w:pStyle w:val="070-TabelaPadro"/>
              <w:spacing w:before="10" w:after="10"/>
              <w:jc w:val="center"/>
              <w:rPr>
                <w:sz w:val="10"/>
                <w:szCs w:val="16"/>
              </w:rPr>
            </w:pPr>
            <w:bookmarkStart w:id="8428" w:name="BBRTV02AA060"/>
            <w:bookmarkEnd w:id="8428"/>
            <w:r w:rsidRPr="00764488">
              <w:rPr>
                <w:sz w:val="10"/>
                <w:szCs w:val="16"/>
              </w:rPr>
              <w:t>COL</w:t>
            </w:r>
          </w:p>
        </w:tc>
        <w:tc>
          <w:tcPr>
            <w:tcW w:w="1067" w:type="dxa"/>
            <w:tcBorders>
              <w:bottom w:val="single" w:sz="4" w:space="0" w:color="FFFFFF" w:themeColor="background1"/>
            </w:tcBorders>
            <w:shd w:val="solid" w:color="F3F3F3" w:fill="auto"/>
            <w:vAlign w:val="center"/>
          </w:tcPr>
          <w:p w14:paraId="646B71AE" w14:textId="77777777" w:rsidR="00794B5E" w:rsidRPr="00764488" w:rsidRDefault="00794B5E" w:rsidP="003E7AB9">
            <w:pPr>
              <w:pStyle w:val="070-TabelaPadro"/>
              <w:spacing w:before="10" w:after="10"/>
              <w:rPr>
                <w:sz w:val="10"/>
                <w:szCs w:val="16"/>
              </w:rPr>
            </w:pPr>
            <w:bookmarkStart w:id="8429" w:name="BBRTV02AB060"/>
            <w:bookmarkEnd w:id="8429"/>
            <w:r w:rsidRPr="00764488">
              <w:rPr>
                <w:sz w:val="10"/>
                <w:szCs w:val="16"/>
              </w:rPr>
              <w:t>520,000,000</w:t>
            </w:r>
          </w:p>
        </w:tc>
        <w:tc>
          <w:tcPr>
            <w:tcW w:w="1735" w:type="dxa"/>
            <w:tcBorders>
              <w:bottom w:val="single" w:sz="4" w:space="0" w:color="FFFFFF" w:themeColor="background1"/>
            </w:tcBorders>
            <w:shd w:val="solid" w:color="F3F3F3" w:fill="auto"/>
            <w:vAlign w:val="center"/>
          </w:tcPr>
          <w:p w14:paraId="08F4FA81" w14:textId="77777777" w:rsidR="00794B5E" w:rsidRPr="00764488" w:rsidRDefault="00794B5E" w:rsidP="003E7AB9">
            <w:pPr>
              <w:pStyle w:val="070-TabelaPadro"/>
              <w:spacing w:before="10" w:after="10"/>
              <w:jc w:val="center"/>
              <w:rPr>
                <w:sz w:val="10"/>
                <w:szCs w:val="16"/>
              </w:rPr>
            </w:pPr>
            <w:bookmarkStart w:id="8430" w:name="BBRTV02AC060"/>
            <w:bookmarkEnd w:id="8430"/>
            <w:r w:rsidRPr="00510FC9">
              <w:rPr>
                <w:sz w:val="10"/>
                <w:szCs w:val="16"/>
              </w:rPr>
              <w:t>6</w:t>
            </w:r>
            <w:r>
              <w:rPr>
                <w:sz w:val="10"/>
                <w:szCs w:val="16"/>
              </w:rPr>
              <w:t>.</w:t>
            </w:r>
            <w:r w:rsidRPr="00510FC9">
              <w:rPr>
                <w:sz w:val="10"/>
                <w:szCs w:val="16"/>
              </w:rPr>
              <w:t>50 %</w:t>
            </w:r>
          </w:p>
        </w:tc>
        <w:tc>
          <w:tcPr>
            <w:tcW w:w="924" w:type="dxa"/>
            <w:tcBorders>
              <w:bottom w:val="single" w:sz="4" w:space="0" w:color="FFFFFF" w:themeColor="background1"/>
            </w:tcBorders>
            <w:shd w:val="solid" w:color="F3F3F3" w:fill="auto"/>
            <w:vAlign w:val="center"/>
          </w:tcPr>
          <w:p w14:paraId="393AD59F" w14:textId="77777777" w:rsidR="00794B5E" w:rsidRPr="00764488" w:rsidRDefault="00794B5E" w:rsidP="003E7AB9">
            <w:pPr>
              <w:pStyle w:val="070-TabelaPadro"/>
              <w:spacing w:before="10" w:after="10"/>
              <w:rPr>
                <w:sz w:val="10"/>
                <w:szCs w:val="16"/>
              </w:rPr>
            </w:pPr>
            <w:bookmarkStart w:id="8431" w:name="BBRTV02AD060"/>
            <w:bookmarkEnd w:id="8431"/>
            <w:r w:rsidRPr="00510FC9">
              <w:rPr>
                <w:sz w:val="10"/>
                <w:szCs w:val="16"/>
              </w:rPr>
              <w:t>2019</w:t>
            </w:r>
          </w:p>
        </w:tc>
        <w:tc>
          <w:tcPr>
            <w:tcW w:w="924" w:type="dxa"/>
            <w:tcBorders>
              <w:bottom w:val="single" w:sz="4" w:space="0" w:color="FFFFFF" w:themeColor="background1"/>
            </w:tcBorders>
            <w:shd w:val="solid" w:color="F3F3F3" w:fill="auto"/>
            <w:vAlign w:val="center"/>
          </w:tcPr>
          <w:p w14:paraId="2121F56D" w14:textId="77777777" w:rsidR="00794B5E" w:rsidRPr="00764488" w:rsidRDefault="00794B5E" w:rsidP="003E7AB9">
            <w:pPr>
              <w:pStyle w:val="070-TabelaPadro"/>
              <w:spacing w:before="10" w:after="10"/>
              <w:rPr>
                <w:sz w:val="10"/>
                <w:szCs w:val="16"/>
              </w:rPr>
            </w:pPr>
            <w:bookmarkStart w:id="8432" w:name="BBRTV02AE060"/>
            <w:bookmarkEnd w:id="8432"/>
            <w:r w:rsidRPr="00510FC9">
              <w:rPr>
                <w:sz w:val="10"/>
                <w:szCs w:val="16"/>
              </w:rPr>
              <w:t>2027</w:t>
            </w:r>
          </w:p>
        </w:tc>
        <w:tc>
          <w:tcPr>
            <w:tcW w:w="924" w:type="dxa"/>
            <w:tcBorders>
              <w:bottom w:val="single" w:sz="4" w:space="0" w:color="FFFFFF" w:themeColor="background1"/>
            </w:tcBorders>
            <w:shd w:val="solid" w:color="F3F3F3" w:fill="auto"/>
            <w:vAlign w:val="center"/>
          </w:tcPr>
          <w:p w14:paraId="2ED12712" w14:textId="77777777" w:rsidR="00794B5E" w:rsidRPr="00764488" w:rsidRDefault="00794B5E" w:rsidP="003E7AB9">
            <w:pPr>
              <w:pStyle w:val="070-TabelaPadro"/>
              <w:spacing w:before="10" w:after="10"/>
              <w:rPr>
                <w:sz w:val="10"/>
                <w:szCs w:val="16"/>
              </w:rPr>
            </w:pPr>
            <w:bookmarkStart w:id="8433" w:name="BBRTV02AF060"/>
            <w:bookmarkEnd w:id="8433"/>
            <w:r w:rsidRPr="00764488">
              <w:rPr>
                <w:sz w:val="10"/>
                <w:szCs w:val="16"/>
              </w:rPr>
              <w:t>625,171</w:t>
            </w:r>
          </w:p>
        </w:tc>
        <w:tc>
          <w:tcPr>
            <w:tcW w:w="924" w:type="dxa"/>
            <w:tcBorders>
              <w:bottom w:val="single" w:sz="4" w:space="0" w:color="FFFFFF" w:themeColor="background1"/>
            </w:tcBorders>
            <w:shd w:val="solid" w:color="F3F3F3" w:fill="auto"/>
            <w:vAlign w:val="center"/>
          </w:tcPr>
          <w:p w14:paraId="28D4BA87" w14:textId="77777777" w:rsidR="00794B5E" w:rsidRPr="00764488" w:rsidRDefault="00794B5E" w:rsidP="003E7AB9">
            <w:pPr>
              <w:pStyle w:val="070-TabelaPadro"/>
              <w:spacing w:before="10" w:after="10"/>
              <w:rPr>
                <w:sz w:val="10"/>
                <w:szCs w:val="16"/>
              </w:rPr>
            </w:pPr>
            <w:bookmarkStart w:id="8434" w:name="BBRTV02AG060"/>
            <w:bookmarkEnd w:id="8434"/>
            <w:r w:rsidRPr="00764488">
              <w:rPr>
                <w:sz w:val="10"/>
                <w:szCs w:val="16"/>
              </w:rPr>
              <w:t>724,135</w:t>
            </w:r>
          </w:p>
        </w:tc>
      </w:tr>
      <w:tr w:rsidR="00794B5E" w:rsidRPr="00764488" w14:paraId="2CF82EE2" w14:textId="77777777" w:rsidTr="00791211">
        <w:trPr>
          <w:cantSplit/>
        </w:trPr>
        <w:tc>
          <w:tcPr>
            <w:tcW w:w="2480" w:type="dxa"/>
            <w:tcBorders>
              <w:bottom w:val="single" w:sz="4" w:space="0" w:color="FFFFFF" w:themeColor="background1"/>
            </w:tcBorders>
            <w:shd w:val="solid" w:color="E6E6E6" w:fill="auto"/>
            <w:vAlign w:val="center"/>
          </w:tcPr>
          <w:p w14:paraId="3E278471" w14:textId="77777777" w:rsidR="00794B5E" w:rsidRPr="00764488" w:rsidRDefault="00794B5E" w:rsidP="003E7AB9">
            <w:pPr>
              <w:pStyle w:val="070-TabelaPadro"/>
              <w:spacing w:before="10" w:after="10"/>
              <w:jc w:val="left"/>
              <w:rPr>
                <w:sz w:val="10"/>
                <w:szCs w:val="16"/>
              </w:rPr>
            </w:pPr>
            <w:bookmarkStart w:id="8435" w:name="BBRTV0200061" w:colFirst="0" w:colLast="0"/>
            <w:bookmarkEnd w:id="8427"/>
          </w:p>
        </w:tc>
        <w:tc>
          <w:tcPr>
            <w:tcW w:w="776" w:type="dxa"/>
            <w:tcBorders>
              <w:bottom w:val="single" w:sz="4" w:space="0" w:color="FFFFFF" w:themeColor="background1"/>
            </w:tcBorders>
            <w:shd w:val="solid" w:color="E6E6E6" w:fill="auto"/>
            <w:vAlign w:val="center"/>
          </w:tcPr>
          <w:p w14:paraId="0D10C104" w14:textId="77777777" w:rsidR="00794B5E" w:rsidRPr="00764488" w:rsidRDefault="00794B5E" w:rsidP="003E7AB9">
            <w:pPr>
              <w:pStyle w:val="070-TabelaPadro"/>
              <w:spacing w:before="10" w:after="10"/>
              <w:jc w:val="center"/>
              <w:rPr>
                <w:sz w:val="10"/>
                <w:szCs w:val="16"/>
              </w:rPr>
            </w:pPr>
            <w:bookmarkStart w:id="8436" w:name="BBRTV02AA061"/>
            <w:bookmarkEnd w:id="8436"/>
            <w:r w:rsidRPr="00764488">
              <w:rPr>
                <w:sz w:val="10"/>
                <w:szCs w:val="16"/>
              </w:rPr>
              <w:t>USD</w:t>
            </w:r>
          </w:p>
        </w:tc>
        <w:tc>
          <w:tcPr>
            <w:tcW w:w="1067" w:type="dxa"/>
            <w:tcBorders>
              <w:bottom w:val="single" w:sz="4" w:space="0" w:color="FFFFFF" w:themeColor="background1"/>
            </w:tcBorders>
            <w:shd w:val="solid" w:color="E6E6E6" w:fill="auto"/>
            <w:vAlign w:val="center"/>
          </w:tcPr>
          <w:p w14:paraId="56C96163" w14:textId="77777777" w:rsidR="00794B5E" w:rsidRPr="00764488" w:rsidRDefault="00794B5E" w:rsidP="003E7AB9">
            <w:pPr>
              <w:pStyle w:val="070-TabelaPadro"/>
              <w:spacing w:before="10" w:after="10"/>
              <w:rPr>
                <w:sz w:val="10"/>
                <w:szCs w:val="16"/>
              </w:rPr>
            </w:pPr>
            <w:bookmarkStart w:id="8437" w:name="BBRTV02AB061"/>
            <w:bookmarkEnd w:id="8437"/>
            <w:r w:rsidRPr="00764488">
              <w:rPr>
                <w:sz w:val="10"/>
                <w:szCs w:val="16"/>
              </w:rPr>
              <w:t>750,000</w:t>
            </w:r>
          </w:p>
        </w:tc>
        <w:tc>
          <w:tcPr>
            <w:tcW w:w="1735" w:type="dxa"/>
            <w:tcBorders>
              <w:bottom w:val="single" w:sz="4" w:space="0" w:color="FFFFFF" w:themeColor="background1"/>
            </w:tcBorders>
            <w:shd w:val="solid" w:color="E6E6E6" w:fill="auto"/>
            <w:vAlign w:val="center"/>
          </w:tcPr>
          <w:p w14:paraId="06A9EFE1" w14:textId="77777777" w:rsidR="00794B5E" w:rsidRPr="00764488" w:rsidRDefault="00794B5E" w:rsidP="003E7AB9">
            <w:pPr>
              <w:pStyle w:val="070-TabelaPadro"/>
              <w:spacing w:before="10" w:after="10"/>
              <w:jc w:val="center"/>
              <w:rPr>
                <w:sz w:val="10"/>
                <w:szCs w:val="16"/>
              </w:rPr>
            </w:pPr>
            <w:bookmarkStart w:id="8438" w:name="BBRTV02AC061"/>
            <w:bookmarkEnd w:id="8438"/>
            <w:r w:rsidRPr="00510FC9">
              <w:rPr>
                <w:sz w:val="10"/>
                <w:szCs w:val="16"/>
              </w:rPr>
              <w:t>3</w:t>
            </w:r>
            <w:r>
              <w:rPr>
                <w:sz w:val="10"/>
                <w:szCs w:val="16"/>
              </w:rPr>
              <w:t>.</w:t>
            </w:r>
            <w:r w:rsidRPr="00510FC9">
              <w:rPr>
                <w:sz w:val="10"/>
                <w:szCs w:val="16"/>
              </w:rPr>
              <w:t>25 %</w:t>
            </w:r>
          </w:p>
        </w:tc>
        <w:tc>
          <w:tcPr>
            <w:tcW w:w="924" w:type="dxa"/>
            <w:tcBorders>
              <w:bottom w:val="single" w:sz="4" w:space="0" w:color="FFFFFF" w:themeColor="background1"/>
            </w:tcBorders>
            <w:shd w:val="solid" w:color="E6E6E6" w:fill="auto"/>
            <w:vAlign w:val="center"/>
          </w:tcPr>
          <w:p w14:paraId="40644735" w14:textId="77777777" w:rsidR="00794B5E" w:rsidRPr="00764488" w:rsidRDefault="00794B5E" w:rsidP="003E7AB9">
            <w:pPr>
              <w:pStyle w:val="070-TabelaPadro"/>
              <w:spacing w:before="10" w:after="10"/>
              <w:rPr>
                <w:sz w:val="10"/>
                <w:szCs w:val="16"/>
              </w:rPr>
            </w:pPr>
            <w:bookmarkStart w:id="8439" w:name="BBRTV02AD061"/>
            <w:bookmarkEnd w:id="8439"/>
            <w:r w:rsidRPr="00510FC9">
              <w:rPr>
                <w:sz w:val="10"/>
                <w:szCs w:val="16"/>
              </w:rPr>
              <w:t>2021</w:t>
            </w:r>
          </w:p>
        </w:tc>
        <w:tc>
          <w:tcPr>
            <w:tcW w:w="924" w:type="dxa"/>
            <w:tcBorders>
              <w:bottom w:val="single" w:sz="4" w:space="0" w:color="FFFFFF" w:themeColor="background1"/>
            </w:tcBorders>
            <w:shd w:val="solid" w:color="E6E6E6" w:fill="auto"/>
            <w:vAlign w:val="center"/>
          </w:tcPr>
          <w:p w14:paraId="620C8622" w14:textId="77777777" w:rsidR="00794B5E" w:rsidRPr="00764488" w:rsidRDefault="00794B5E" w:rsidP="003E7AB9">
            <w:pPr>
              <w:pStyle w:val="070-TabelaPadro"/>
              <w:spacing w:before="10" w:after="10"/>
              <w:rPr>
                <w:sz w:val="10"/>
                <w:szCs w:val="16"/>
              </w:rPr>
            </w:pPr>
            <w:bookmarkStart w:id="8440" w:name="BBRTV02AE061"/>
            <w:bookmarkEnd w:id="8440"/>
            <w:r w:rsidRPr="00510FC9">
              <w:rPr>
                <w:sz w:val="10"/>
                <w:szCs w:val="16"/>
              </w:rPr>
              <w:t>2026</w:t>
            </w:r>
          </w:p>
        </w:tc>
        <w:tc>
          <w:tcPr>
            <w:tcW w:w="924" w:type="dxa"/>
            <w:tcBorders>
              <w:bottom w:val="single" w:sz="4" w:space="0" w:color="FFFFFF" w:themeColor="background1"/>
            </w:tcBorders>
            <w:shd w:val="solid" w:color="E6E6E6" w:fill="auto"/>
            <w:vAlign w:val="center"/>
          </w:tcPr>
          <w:p w14:paraId="1582A3F1" w14:textId="77777777" w:rsidR="00794B5E" w:rsidRPr="00764488" w:rsidRDefault="00794B5E" w:rsidP="003E7AB9">
            <w:pPr>
              <w:pStyle w:val="070-TabelaPadro"/>
              <w:spacing w:before="10" w:after="10"/>
              <w:rPr>
                <w:sz w:val="10"/>
                <w:szCs w:val="16"/>
              </w:rPr>
            </w:pPr>
            <w:bookmarkStart w:id="8441" w:name="BBRTV02AF061"/>
            <w:bookmarkEnd w:id="8441"/>
            <w:r w:rsidRPr="00764488">
              <w:rPr>
                <w:sz w:val="10"/>
                <w:szCs w:val="16"/>
              </w:rPr>
              <w:t>3,423,806</w:t>
            </w:r>
          </w:p>
        </w:tc>
        <w:tc>
          <w:tcPr>
            <w:tcW w:w="924" w:type="dxa"/>
            <w:tcBorders>
              <w:bottom w:val="single" w:sz="4" w:space="0" w:color="FFFFFF" w:themeColor="background1"/>
            </w:tcBorders>
            <w:shd w:val="solid" w:color="E6E6E6" w:fill="auto"/>
            <w:vAlign w:val="center"/>
          </w:tcPr>
          <w:p w14:paraId="4FD80301" w14:textId="77777777" w:rsidR="00794B5E" w:rsidRPr="00764488" w:rsidRDefault="00794B5E" w:rsidP="003E7AB9">
            <w:pPr>
              <w:pStyle w:val="070-TabelaPadro"/>
              <w:spacing w:before="10" w:after="10"/>
              <w:rPr>
                <w:sz w:val="10"/>
                <w:szCs w:val="16"/>
              </w:rPr>
            </w:pPr>
            <w:bookmarkStart w:id="8442" w:name="BBRTV02AG061"/>
            <w:bookmarkEnd w:id="8442"/>
            <w:r w:rsidRPr="00764488">
              <w:rPr>
                <w:sz w:val="10"/>
                <w:szCs w:val="16"/>
              </w:rPr>
              <w:t>4,058,333</w:t>
            </w:r>
          </w:p>
        </w:tc>
      </w:tr>
      <w:bookmarkEnd w:id="8435"/>
      <w:tr w:rsidR="00794B5E" w:rsidRPr="00764488" w14:paraId="2E94EF4C" w14:textId="77777777" w:rsidTr="00791211">
        <w:trPr>
          <w:cantSplit/>
        </w:trPr>
        <w:tc>
          <w:tcPr>
            <w:tcW w:w="2480" w:type="dxa"/>
            <w:tcBorders>
              <w:bottom w:val="single" w:sz="4" w:space="0" w:color="FFFFFF" w:themeColor="background1"/>
            </w:tcBorders>
            <w:shd w:val="solid" w:color="F3F3F3" w:fill="auto"/>
            <w:vAlign w:val="center"/>
          </w:tcPr>
          <w:p w14:paraId="482B4EB2" w14:textId="77777777" w:rsidR="00794B5E" w:rsidRPr="00764488" w:rsidRDefault="00794B5E" w:rsidP="003E7AB9">
            <w:pPr>
              <w:pStyle w:val="070-TabelaPadro"/>
              <w:spacing w:before="10" w:after="10"/>
              <w:jc w:val="left"/>
              <w:rPr>
                <w:sz w:val="10"/>
                <w:szCs w:val="16"/>
              </w:rPr>
            </w:pPr>
          </w:p>
        </w:tc>
        <w:tc>
          <w:tcPr>
            <w:tcW w:w="776" w:type="dxa"/>
            <w:tcBorders>
              <w:bottom w:val="single" w:sz="4" w:space="0" w:color="FFFFFF" w:themeColor="background1"/>
            </w:tcBorders>
            <w:shd w:val="solid" w:color="F3F3F3" w:fill="auto"/>
            <w:vAlign w:val="center"/>
          </w:tcPr>
          <w:p w14:paraId="4076DE27" w14:textId="77777777" w:rsidR="00794B5E" w:rsidRPr="00764488" w:rsidRDefault="00794B5E" w:rsidP="003E7AB9">
            <w:pPr>
              <w:pStyle w:val="070-TabelaPadro"/>
              <w:spacing w:before="10" w:after="10"/>
              <w:jc w:val="center"/>
              <w:rPr>
                <w:sz w:val="10"/>
                <w:szCs w:val="16"/>
              </w:rPr>
            </w:pPr>
            <w:r w:rsidRPr="00764488">
              <w:rPr>
                <w:sz w:val="10"/>
                <w:szCs w:val="16"/>
              </w:rPr>
              <w:t>USD</w:t>
            </w:r>
          </w:p>
        </w:tc>
        <w:tc>
          <w:tcPr>
            <w:tcW w:w="1067" w:type="dxa"/>
            <w:tcBorders>
              <w:bottom w:val="single" w:sz="4" w:space="0" w:color="FFFFFF" w:themeColor="background1"/>
            </w:tcBorders>
            <w:shd w:val="solid" w:color="F3F3F3" w:fill="auto"/>
            <w:vAlign w:val="center"/>
          </w:tcPr>
          <w:p w14:paraId="2B354FB1" w14:textId="77777777" w:rsidR="00794B5E" w:rsidRPr="00764488" w:rsidRDefault="00794B5E" w:rsidP="003E7AB9">
            <w:pPr>
              <w:pStyle w:val="070-TabelaPadro"/>
              <w:spacing w:before="10" w:after="10"/>
              <w:rPr>
                <w:sz w:val="10"/>
                <w:szCs w:val="16"/>
              </w:rPr>
            </w:pPr>
            <w:r w:rsidRPr="00764488">
              <w:rPr>
                <w:sz w:val="10"/>
                <w:szCs w:val="16"/>
              </w:rPr>
              <w:t>500,000</w:t>
            </w:r>
          </w:p>
        </w:tc>
        <w:tc>
          <w:tcPr>
            <w:tcW w:w="1735" w:type="dxa"/>
            <w:tcBorders>
              <w:bottom w:val="single" w:sz="4" w:space="0" w:color="FFFFFF" w:themeColor="background1"/>
            </w:tcBorders>
            <w:shd w:val="solid" w:color="F3F3F3" w:fill="auto"/>
            <w:vAlign w:val="center"/>
          </w:tcPr>
          <w:p w14:paraId="373F04C1" w14:textId="77777777" w:rsidR="00794B5E" w:rsidRPr="00764488" w:rsidRDefault="00794B5E" w:rsidP="003E7AB9">
            <w:pPr>
              <w:pStyle w:val="070-TabelaPadro"/>
              <w:spacing w:before="10" w:after="10"/>
              <w:jc w:val="center"/>
              <w:rPr>
                <w:sz w:val="10"/>
                <w:szCs w:val="16"/>
              </w:rPr>
            </w:pPr>
            <w:r w:rsidRPr="00510FC9">
              <w:rPr>
                <w:sz w:val="10"/>
                <w:szCs w:val="16"/>
              </w:rPr>
              <w:t>4</w:t>
            </w:r>
            <w:r>
              <w:rPr>
                <w:sz w:val="10"/>
                <w:szCs w:val="16"/>
              </w:rPr>
              <w:t>.</w:t>
            </w:r>
            <w:r w:rsidRPr="00510FC9">
              <w:rPr>
                <w:sz w:val="10"/>
                <w:szCs w:val="16"/>
              </w:rPr>
              <w:t>87 %</w:t>
            </w:r>
          </w:p>
        </w:tc>
        <w:tc>
          <w:tcPr>
            <w:tcW w:w="924" w:type="dxa"/>
            <w:tcBorders>
              <w:bottom w:val="single" w:sz="4" w:space="0" w:color="FFFFFF" w:themeColor="background1"/>
            </w:tcBorders>
            <w:shd w:val="solid" w:color="F3F3F3" w:fill="auto"/>
            <w:vAlign w:val="center"/>
          </w:tcPr>
          <w:p w14:paraId="07A63696" w14:textId="77777777" w:rsidR="00794B5E" w:rsidRPr="00764488" w:rsidRDefault="00794B5E" w:rsidP="003E7AB9">
            <w:pPr>
              <w:pStyle w:val="070-TabelaPadro"/>
              <w:spacing w:before="10" w:after="10"/>
              <w:rPr>
                <w:sz w:val="10"/>
                <w:szCs w:val="16"/>
              </w:rPr>
            </w:pPr>
            <w:r w:rsidRPr="00510FC9">
              <w:rPr>
                <w:sz w:val="10"/>
                <w:szCs w:val="16"/>
              </w:rPr>
              <w:t>2022</w:t>
            </w:r>
          </w:p>
        </w:tc>
        <w:tc>
          <w:tcPr>
            <w:tcW w:w="924" w:type="dxa"/>
            <w:tcBorders>
              <w:bottom w:val="single" w:sz="4" w:space="0" w:color="FFFFFF" w:themeColor="background1"/>
            </w:tcBorders>
            <w:shd w:val="solid" w:color="F3F3F3" w:fill="auto"/>
            <w:vAlign w:val="center"/>
          </w:tcPr>
          <w:p w14:paraId="0E88BD23" w14:textId="77777777" w:rsidR="00794B5E" w:rsidRPr="00764488" w:rsidRDefault="00794B5E" w:rsidP="003E7AB9">
            <w:pPr>
              <w:pStyle w:val="070-TabelaPadro"/>
              <w:spacing w:before="10" w:after="10"/>
              <w:rPr>
                <w:sz w:val="10"/>
                <w:szCs w:val="16"/>
              </w:rPr>
            </w:pPr>
            <w:r w:rsidRPr="00510FC9">
              <w:rPr>
                <w:sz w:val="10"/>
                <w:szCs w:val="16"/>
              </w:rPr>
              <w:t>2029</w:t>
            </w:r>
          </w:p>
        </w:tc>
        <w:tc>
          <w:tcPr>
            <w:tcW w:w="924" w:type="dxa"/>
            <w:tcBorders>
              <w:bottom w:val="single" w:sz="4" w:space="0" w:color="FFFFFF" w:themeColor="background1"/>
            </w:tcBorders>
            <w:shd w:val="solid" w:color="F3F3F3" w:fill="auto"/>
            <w:vAlign w:val="center"/>
          </w:tcPr>
          <w:p w14:paraId="2ECC9460" w14:textId="77777777" w:rsidR="00794B5E" w:rsidRPr="00764488" w:rsidRDefault="00794B5E" w:rsidP="003E7AB9">
            <w:pPr>
              <w:pStyle w:val="070-TabelaPadro"/>
              <w:spacing w:before="10" w:after="10"/>
              <w:rPr>
                <w:sz w:val="10"/>
                <w:szCs w:val="16"/>
              </w:rPr>
            </w:pPr>
            <w:r>
              <w:rPr>
                <w:sz w:val="10"/>
                <w:szCs w:val="16"/>
              </w:rPr>
              <w:t>2,379,670</w:t>
            </w:r>
          </w:p>
        </w:tc>
        <w:tc>
          <w:tcPr>
            <w:tcW w:w="924" w:type="dxa"/>
            <w:tcBorders>
              <w:bottom w:val="single" w:sz="4" w:space="0" w:color="FFFFFF" w:themeColor="background1"/>
            </w:tcBorders>
            <w:shd w:val="solid" w:color="F3F3F3" w:fill="auto"/>
            <w:vAlign w:val="center"/>
          </w:tcPr>
          <w:p w14:paraId="7964E43D" w14:textId="77777777" w:rsidR="00794B5E" w:rsidRPr="00764488" w:rsidRDefault="00794B5E" w:rsidP="003E7AB9">
            <w:pPr>
              <w:pStyle w:val="070-TabelaPadro"/>
              <w:spacing w:before="10" w:after="10"/>
              <w:rPr>
                <w:sz w:val="10"/>
                <w:szCs w:val="16"/>
              </w:rPr>
            </w:pPr>
            <w:r w:rsidRPr="00764488">
              <w:rPr>
                <w:sz w:val="10"/>
                <w:szCs w:val="16"/>
              </w:rPr>
              <w:t>--</w:t>
            </w:r>
          </w:p>
        </w:tc>
      </w:tr>
      <w:tr w:rsidR="00794B5E" w:rsidRPr="00764488" w14:paraId="4834485C" w14:textId="77777777" w:rsidTr="00791211">
        <w:trPr>
          <w:cantSplit/>
        </w:trPr>
        <w:tc>
          <w:tcPr>
            <w:tcW w:w="2480" w:type="dxa"/>
            <w:tcBorders>
              <w:bottom w:val="single" w:sz="4" w:space="0" w:color="FFFFFF" w:themeColor="background1"/>
            </w:tcBorders>
            <w:shd w:val="solid" w:color="E6E6E6" w:fill="auto"/>
            <w:vAlign w:val="center"/>
          </w:tcPr>
          <w:p w14:paraId="22AD0942" w14:textId="77777777" w:rsidR="00794B5E" w:rsidRPr="00764488" w:rsidRDefault="00794B5E" w:rsidP="003E7AB9">
            <w:pPr>
              <w:pStyle w:val="070-TabelaPadro"/>
              <w:spacing w:before="10" w:after="10"/>
              <w:ind w:left="60"/>
              <w:jc w:val="left"/>
              <w:rPr>
                <w:b/>
                <w:sz w:val="10"/>
                <w:szCs w:val="16"/>
              </w:rPr>
            </w:pPr>
            <w:bookmarkStart w:id="8443" w:name="BBRTV0200012" w:colFirst="0" w:colLast="0"/>
            <w:bookmarkStart w:id="8444" w:name="BBRTV02AA012" w:colFirst="1" w:colLast="1"/>
            <w:bookmarkStart w:id="8445" w:name="BBRTV02AB012" w:colFirst="2" w:colLast="2"/>
            <w:bookmarkStart w:id="8446" w:name="BBRTV02AC012" w:colFirst="3" w:colLast="3"/>
            <w:bookmarkStart w:id="8447" w:name="BBRTV02AD012" w:colFirst="4" w:colLast="4"/>
            <w:bookmarkStart w:id="8448" w:name="BBRTV02AE012" w:colFirst="5" w:colLast="5"/>
          </w:p>
        </w:tc>
        <w:tc>
          <w:tcPr>
            <w:tcW w:w="776" w:type="dxa"/>
            <w:tcBorders>
              <w:bottom w:val="single" w:sz="4" w:space="0" w:color="FFFFFF" w:themeColor="background1"/>
            </w:tcBorders>
            <w:shd w:val="solid" w:color="E6E6E6" w:fill="auto"/>
            <w:vAlign w:val="center"/>
          </w:tcPr>
          <w:p w14:paraId="6348E9DD" w14:textId="77777777" w:rsidR="00794B5E" w:rsidRPr="00764488" w:rsidRDefault="00794B5E" w:rsidP="003E7AB9">
            <w:pPr>
              <w:pStyle w:val="070-TabelaPadro"/>
              <w:spacing w:before="10" w:after="10"/>
              <w:jc w:val="center"/>
              <w:rPr>
                <w:b/>
                <w:sz w:val="10"/>
                <w:szCs w:val="16"/>
              </w:rPr>
            </w:pPr>
          </w:p>
        </w:tc>
        <w:tc>
          <w:tcPr>
            <w:tcW w:w="1067" w:type="dxa"/>
            <w:tcBorders>
              <w:bottom w:val="single" w:sz="4" w:space="0" w:color="FFFFFF" w:themeColor="background1"/>
            </w:tcBorders>
            <w:shd w:val="solid" w:color="E6E6E6" w:fill="auto"/>
            <w:vAlign w:val="center"/>
          </w:tcPr>
          <w:p w14:paraId="7F40A8A9" w14:textId="77777777" w:rsidR="00794B5E" w:rsidRPr="00764488" w:rsidRDefault="00794B5E" w:rsidP="003E7AB9">
            <w:pPr>
              <w:pStyle w:val="070-TabelaPadro"/>
              <w:spacing w:before="10" w:after="10"/>
              <w:rPr>
                <w:b/>
                <w:sz w:val="10"/>
                <w:szCs w:val="16"/>
              </w:rPr>
            </w:pPr>
          </w:p>
        </w:tc>
        <w:tc>
          <w:tcPr>
            <w:tcW w:w="1735" w:type="dxa"/>
            <w:tcBorders>
              <w:bottom w:val="single" w:sz="4" w:space="0" w:color="FFFFFF" w:themeColor="background1"/>
            </w:tcBorders>
            <w:shd w:val="solid" w:color="E6E6E6" w:fill="auto"/>
            <w:vAlign w:val="center"/>
          </w:tcPr>
          <w:p w14:paraId="6E935261" w14:textId="77777777" w:rsidR="00794B5E" w:rsidRPr="00764488" w:rsidRDefault="00794B5E" w:rsidP="003E7AB9">
            <w:pPr>
              <w:pStyle w:val="070-TabelaPadro"/>
              <w:spacing w:before="10" w:after="10"/>
              <w:jc w:val="center"/>
              <w:rPr>
                <w:b/>
                <w:sz w:val="10"/>
                <w:szCs w:val="16"/>
              </w:rPr>
            </w:pPr>
          </w:p>
        </w:tc>
        <w:tc>
          <w:tcPr>
            <w:tcW w:w="924" w:type="dxa"/>
            <w:tcBorders>
              <w:bottom w:val="single" w:sz="4" w:space="0" w:color="FFFFFF" w:themeColor="background1"/>
            </w:tcBorders>
            <w:shd w:val="solid" w:color="E6E6E6" w:fill="auto"/>
            <w:vAlign w:val="center"/>
          </w:tcPr>
          <w:p w14:paraId="24CC3E2A" w14:textId="77777777" w:rsidR="00794B5E" w:rsidRPr="00764488" w:rsidRDefault="00794B5E" w:rsidP="003E7AB9">
            <w:pPr>
              <w:pStyle w:val="070-TabelaPadro"/>
              <w:spacing w:before="10" w:after="10"/>
              <w:rPr>
                <w:b/>
                <w:sz w:val="10"/>
                <w:szCs w:val="16"/>
              </w:rPr>
            </w:pPr>
          </w:p>
        </w:tc>
        <w:tc>
          <w:tcPr>
            <w:tcW w:w="924" w:type="dxa"/>
            <w:tcBorders>
              <w:bottom w:val="single" w:sz="4" w:space="0" w:color="FFFFFF" w:themeColor="background1"/>
            </w:tcBorders>
            <w:shd w:val="solid" w:color="E6E6E6" w:fill="auto"/>
            <w:vAlign w:val="center"/>
          </w:tcPr>
          <w:p w14:paraId="4A798C87" w14:textId="77777777" w:rsidR="00794B5E" w:rsidRPr="00764488" w:rsidRDefault="00794B5E" w:rsidP="003E7AB9">
            <w:pPr>
              <w:pStyle w:val="070-TabelaPadro"/>
              <w:spacing w:before="10" w:after="10"/>
              <w:rPr>
                <w:b/>
                <w:sz w:val="10"/>
                <w:szCs w:val="16"/>
              </w:rPr>
            </w:pPr>
          </w:p>
        </w:tc>
        <w:tc>
          <w:tcPr>
            <w:tcW w:w="924" w:type="dxa"/>
            <w:tcBorders>
              <w:bottom w:val="single" w:sz="4" w:space="0" w:color="FFFFFF" w:themeColor="background1"/>
            </w:tcBorders>
            <w:shd w:val="solid" w:color="E6E6E6" w:fill="auto"/>
            <w:vAlign w:val="center"/>
          </w:tcPr>
          <w:p w14:paraId="3410E485" w14:textId="77777777" w:rsidR="00794B5E" w:rsidRPr="00764488" w:rsidRDefault="00794B5E" w:rsidP="003E7AB9">
            <w:pPr>
              <w:pStyle w:val="070-TabelaPadro"/>
              <w:spacing w:before="10" w:after="10"/>
              <w:rPr>
                <w:b/>
                <w:sz w:val="10"/>
                <w:szCs w:val="16"/>
              </w:rPr>
            </w:pPr>
            <w:bookmarkStart w:id="8449" w:name="BBRTV02AF012"/>
            <w:bookmarkEnd w:id="8449"/>
          </w:p>
        </w:tc>
        <w:tc>
          <w:tcPr>
            <w:tcW w:w="924" w:type="dxa"/>
            <w:tcBorders>
              <w:bottom w:val="single" w:sz="4" w:space="0" w:color="FFFFFF" w:themeColor="background1"/>
            </w:tcBorders>
            <w:shd w:val="solid" w:color="E6E6E6" w:fill="auto"/>
            <w:vAlign w:val="center"/>
          </w:tcPr>
          <w:p w14:paraId="071B951E" w14:textId="77777777" w:rsidR="00794B5E" w:rsidRPr="00764488" w:rsidRDefault="00794B5E" w:rsidP="003E7AB9">
            <w:pPr>
              <w:pStyle w:val="070-TabelaPadro"/>
              <w:spacing w:before="10" w:after="10"/>
              <w:rPr>
                <w:b/>
                <w:sz w:val="10"/>
                <w:szCs w:val="16"/>
              </w:rPr>
            </w:pPr>
            <w:bookmarkStart w:id="8450" w:name="BBRTV02AG012"/>
            <w:bookmarkEnd w:id="8450"/>
          </w:p>
        </w:tc>
      </w:tr>
      <w:tr w:rsidR="00794B5E" w:rsidRPr="00764488" w14:paraId="6A61F0DE" w14:textId="77777777" w:rsidTr="00791211">
        <w:trPr>
          <w:cantSplit/>
        </w:trPr>
        <w:tc>
          <w:tcPr>
            <w:tcW w:w="2480" w:type="dxa"/>
            <w:tcBorders>
              <w:bottom w:val="single" w:sz="4" w:space="0" w:color="FFFFFF" w:themeColor="background1"/>
            </w:tcBorders>
            <w:shd w:val="solid" w:color="F3F3F3" w:fill="auto"/>
            <w:vAlign w:val="center"/>
          </w:tcPr>
          <w:p w14:paraId="18C8CE8F" w14:textId="77777777" w:rsidR="00794B5E" w:rsidRPr="00764488" w:rsidRDefault="00794B5E" w:rsidP="003E7AB9">
            <w:pPr>
              <w:pStyle w:val="070-TabelaPadro"/>
              <w:spacing w:before="10" w:after="10"/>
              <w:ind w:left="120"/>
              <w:jc w:val="left"/>
              <w:rPr>
                <w:sz w:val="10"/>
                <w:szCs w:val="16"/>
              </w:rPr>
            </w:pPr>
            <w:bookmarkStart w:id="8451" w:name="BBRTV0200013" w:colFirst="0" w:colLast="0"/>
            <w:bookmarkEnd w:id="8443"/>
            <w:bookmarkEnd w:id="8444"/>
            <w:bookmarkEnd w:id="8445"/>
            <w:bookmarkEnd w:id="8446"/>
            <w:bookmarkEnd w:id="8447"/>
            <w:bookmarkEnd w:id="8448"/>
            <w:r w:rsidRPr="00764488">
              <w:rPr>
                <w:b/>
                <w:sz w:val="10"/>
                <w:szCs w:val="16"/>
              </w:rPr>
              <w:t>"Senior Notes"</w:t>
            </w:r>
          </w:p>
        </w:tc>
        <w:tc>
          <w:tcPr>
            <w:tcW w:w="776" w:type="dxa"/>
            <w:tcBorders>
              <w:bottom w:val="single" w:sz="4" w:space="0" w:color="FFFFFF" w:themeColor="background1"/>
            </w:tcBorders>
            <w:shd w:val="solid" w:color="F3F3F3" w:fill="auto"/>
            <w:vAlign w:val="center"/>
          </w:tcPr>
          <w:p w14:paraId="6AA91552" w14:textId="77777777" w:rsidR="00794B5E" w:rsidRPr="00764488" w:rsidRDefault="00794B5E" w:rsidP="003E7AB9">
            <w:pPr>
              <w:pStyle w:val="070-TabelaPadro"/>
              <w:spacing w:before="10" w:after="10"/>
              <w:jc w:val="center"/>
              <w:rPr>
                <w:sz w:val="10"/>
                <w:szCs w:val="16"/>
              </w:rPr>
            </w:pPr>
            <w:bookmarkStart w:id="8452" w:name="BBRTV02AA013"/>
            <w:bookmarkEnd w:id="8452"/>
          </w:p>
        </w:tc>
        <w:tc>
          <w:tcPr>
            <w:tcW w:w="1067" w:type="dxa"/>
            <w:tcBorders>
              <w:bottom w:val="single" w:sz="4" w:space="0" w:color="FFFFFF" w:themeColor="background1"/>
            </w:tcBorders>
            <w:shd w:val="solid" w:color="F3F3F3" w:fill="auto"/>
            <w:vAlign w:val="center"/>
          </w:tcPr>
          <w:p w14:paraId="73A3CEAA" w14:textId="77777777" w:rsidR="00794B5E" w:rsidRPr="00764488" w:rsidRDefault="00794B5E" w:rsidP="003E7AB9">
            <w:pPr>
              <w:pStyle w:val="070-TabelaPadro"/>
              <w:spacing w:before="10" w:after="10"/>
              <w:rPr>
                <w:sz w:val="10"/>
                <w:szCs w:val="16"/>
              </w:rPr>
            </w:pPr>
            <w:bookmarkStart w:id="8453" w:name="BBRTV02AB013"/>
            <w:bookmarkEnd w:id="8453"/>
          </w:p>
        </w:tc>
        <w:tc>
          <w:tcPr>
            <w:tcW w:w="1735" w:type="dxa"/>
            <w:tcBorders>
              <w:bottom w:val="single" w:sz="4" w:space="0" w:color="FFFFFF" w:themeColor="background1"/>
            </w:tcBorders>
            <w:shd w:val="solid" w:color="F3F3F3" w:fill="auto"/>
            <w:vAlign w:val="center"/>
          </w:tcPr>
          <w:p w14:paraId="6E3C54D4" w14:textId="77777777" w:rsidR="00794B5E" w:rsidRPr="00764488" w:rsidRDefault="00794B5E" w:rsidP="003E7AB9">
            <w:pPr>
              <w:pStyle w:val="070-TabelaPadro"/>
              <w:spacing w:before="10" w:after="10"/>
              <w:jc w:val="center"/>
              <w:rPr>
                <w:sz w:val="10"/>
                <w:szCs w:val="16"/>
              </w:rPr>
            </w:pPr>
            <w:bookmarkStart w:id="8454" w:name="BBRTV02AC013"/>
            <w:bookmarkEnd w:id="8454"/>
          </w:p>
        </w:tc>
        <w:tc>
          <w:tcPr>
            <w:tcW w:w="924" w:type="dxa"/>
            <w:tcBorders>
              <w:bottom w:val="single" w:sz="4" w:space="0" w:color="FFFFFF" w:themeColor="background1"/>
            </w:tcBorders>
            <w:shd w:val="solid" w:color="F3F3F3" w:fill="auto"/>
            <w:vAlign w:val="center"/>
          </w:tcPr>
          <w:p w14:paraId="1B8F39A3" w14:textId="77777777" w:rsidR="00794B5E" w:rsidRPr="00764488" w:rsidRDefault="00794B5E" w:rsidP="003E7AB9">
            <w:pPr>
              <w:pStyle w:val="070-TabelaPadro"/>
              <w:spacing w:before="10" w:after="10"/>
              <w:rPr>
                <w:sz w:val="10"/>
                <w:szCs w:val="16"/>
              </w:rPr>
            </w:pPr>
            <w:bookmarkStart w:id="8455" w:name="BBRTV02AD013"/>
            <w:bookmarkEnd w:id="8455"/>
          </w:p>
        </w:tc>
        <w:tc>
          <w:tcPr>
            <w:tcW w:w="924" w:type="dxa"/>
            <w:tcBorders>
              <w:bottom w:val="single" w:sz="4" w:space="0" w:color="FFFFFF" w:themeColor="background1"/>
            </w:tcBorders>
            <w:shd w:val="solid" w:color="F3F3F3" w:fill="auto"/>
            <w:vAlign w:val="center"/>
          </w:tcPr>
          <w:p w14:paraId="60A2D5FD" w14:textId="77777777" w:rsidR="00794B5E" w:rsidRPr="00764488" w:rsidRDefault="00794B5E" w:rsidP="003E7AB9">
            <w:pPr>
              <w:pStyle w:val="070-TabelaPadro"/>
              <w:spacing w:before="10" w:after="10"/>
              <w:rPr>
                <w:sz w:val="10"/>
                <w:szCs w:val="16"/>
              </w:rPr>
            </w:pPr>
            <w:bookmarkStart w:id="8456" w:name="BBRTV02AE013"/>
            <w:bookmarkEnd w:id="8456"/>
          </w:p>
        </w:tc>
        <w:tc>
          <w:tcPr>
            <w:tcW w:w="924" w:type="dxa"/>
            <w:tcBorders>
              <w:bottom w:val="single" w:sz="4" w:space="0" w:color="FFFFFF" w:themeColor="background1"/>
            </w:tcBorders>
            <w:shd w:val="solid" w:color="F3F3F3" w:fill="auto"/>
            <w:vAlign w:val="center"/>
          </w:tcPr>
          <w:p w14:paraId="61F83874" w14:textId="77777777" w:rsidR="00794B5E" w:rsidRPr="00764488" w:rsidRDefault="00794B5E" w:rsidP="003E7AB9">
            <w:pPr>
              <w:pStyle w:val="070-TabelaPadro"/>
              <w:spacing w:before="10" w:after="10"/>
              <w:rPr>
                <w:sz w:val="10"/>
                <w:szCs w:val="16"/>
              </w:rPr>
            </w:pPr>
            <w:bookmarkStart w:id="8457" w:name="BBRTV02AF013"/>
            <w:bookmarkEnd w:id="8457"/>
            <w:r w:rsidRPr="00764488">
              <w:rPr>
                <w:b/>
                <w:sz w:val="10"/>
                <w:szCs w:val="16"/>
              </w:rPr>
              <w:t>5,229,629</w:t>
            </w:r>
          </w:p>
        </w:tc>
        <w:tc>
          <w:tcPr>
            <w:tcW w:w="924" w:type="dxa"/>
            <w:tcBorders>
              <w:bottom w:val="single" w:sz="4" w:space="0" w:color="FFFFFF" w:themeColor="background1"/>
            </w:tcBorders>
            <w:shd w:val="solid" w:color="F3F3F3" w:fill="auto"/>
            <w:vAlign w:val="center"/>
          </w:tcPr>
          <w:p w14:paraId="0A9AA96A" w14:textId="77777777" w:rsidR="00794B5E" w:rsidRPr="00764488" w:rsidRDefault="00794B5E" w:rsidP="003E7AB9">
            <w:pPr>
              <w:pStyle w:val="070-TabelaPadro"/>
              <w:spacing w:before="10" w:after="10"/>
              <w:rPr>
                <w:sz w:val="10"/>
                <w:szCs w:val="16"/>
              </w:rPr>
            </w:pPr>
            <w:bookmarkStart w:id="8458" w:name="BBRTV02AG013"/>
            <w:bookmarkEnd w:id="8458"/>
            <w:r w:rsidRPr="00764488">
              <w:rPr>
                <w:b/>
                <w:sz w:val="10"/>
                <w:szCs w:val="16"/>
              </w:rPr>
              <w:t>6,097,753</w:t>
            </w:r>
          </w:p>
        </w:tc>
      </w:tr>
      <w:bookmarkEnd w:id="8451"/>
      <w:tr w:rsidR="00794B5E" w:rsidRPr="00764488" w14:paraId="05E98D6B" w14:textId="77777777" w:rsidTr="00791211">
        <w:trPr>
          <w:cantSplit/>
        </w:trPr>
        <w:tc>
          <w:tcPr>
            <w:tcW w:w="2480" w:type="dxa"/>
            <w:tcBorders>
              <w:bottom w:val="single" w:sz="4" w:space="0" w:color="FFFFFF" w:themeColor="background1"/>
            </w:tcBorders>
            <w:shd w:val="solid" w:color="E6E6E6" w:fill="auto"/>
            <w:vAlign w:val="center"/>
          </w:tcPr>
          <w:p w14:paraId="4A6258AD" w14:textId="77777777" w:rsidR="00794B5E" w:rsidRPr="00764488" w:rsidRDefault="00794B5E" w:rsidP="003E7AB9">
            <w:pPr>
              <w:pStyle w:val="070-TabelaPadro"/>
              <w:spacing w:before="10" w:after="10"/>
              <w:jc w:val="left"/>
              <w:rPr>
                <w:sz w:val="10"/>
                <w:szCs w:val="16"/>
              </w:rPr>
            </w:pPr>
          </w:p>
        </w:tc>
        <w:tc>
          <w:tcPr>
            <w:tcW w:w="776" w:type="dxa"/>
            <w:tcBorders>
              <w:bottom w:val="single" w:sz="4" w:space="0" w:color="FFFFFF" w:themeColor="background1"/>
            </w:tcBorders>
            <w:shd w:val="solid" w:color="E6E6E6" w:fill="auto"/>
            <w:vAlign w:val="center"/>
          </w:tcPr>
          <w:p w14:paraId="39F0D17F" w14:textId="77777777" w:rsidR="00794B5E" w:rsidRPr="00764488" w:rsidRDefault="00794B5E" w:rsidP="003E7AB9">
            <w:pPr>
              <w:pStyle w:val="070-TabelaPadro"/>
              <w:spacing w:before="10" w:after="10"/>
              <w:jc w:val="center"/>
              <w:rPr>
                <w:sz w:val="10"/>
                <w:szCs w:val="16"/>
              </w:rPr>
            </w:pPr>
            <w:r w:rsidRPr="00764488">
              <w:rPr>
                <w:sz w:val="10"/>
                <w:szCs w:val="16"/>
              </w:rPr>
              <w:t>USD</w:t>
            </w:r>
          </w:p>
        </w:tc>
        <w:tc>
          <w:tcPr>
            <w:tcW w:w="1067" w:type="dxa"/>
            <w:tcBorders>
              <w:bottom w:val="single" w:sz="4" w:space="0" w:color="FFFFFF" w:themeColor="background1"/>
            </w:tcBorders>
            <w:shd w:val="solid" w:color="E6E6E6" w:fill="auto"/>
            <w:vAlign w:val="center"/>
          </w:tcPr>
          <w:p w14:paraId="66A1B726" w14:textId="77777777" w:rsidR="00794B5E" w:rsidRPr="00B05A8E" w:rsidRDefault="00794B5E" w:rsidP="003E7AB9">
            <w:pPr>
              <w:pStyle w:val="070-TabelaPadro"/>
              <w:spacing w:before="10" w:after="10"/>
              <w:rPr>
                <w:sz w:val="10"/>
                <w:szCs w:val="16"/>
                <w:vertAlign w:val="superscript"/>
              </w:rPr>
            </w:pPr>
            <w:r w:rsidRPr="00764488">
              <w:rPr>
                <w:sz w:val="10"/>
                <w:szCs w:val="16"/>
              </w:rPr>
              <w:t>1,085,133</w:t>
            </w:r>
            <w:r>
              <w:rPr>
                <w:sz w:val="10"/>
                <w:szCs w:val="16"/>
                <w:vertAlign w:val="superscript"/>
              </w:rPr>
              <w:t>(1)</w:t>
            </w:r>
          </w:p>
        </w:tc>
        <w:tc>
          <w:tcPr>
            <w:tcW w:w="1735" w:type="dxa"/>
            <w:tcBorders>
              <w:bottom w:val="single" w:sz="4" w:space="0" w:color="FFFFFF" w:themeColor="background1"/>
            </w:tcBorders>
            <w:shd w:val="solid" w:color="E6E6E6" w:fill="auto"/>
            <w:vAlign w:val="center"/>
          </w:tcPr>
          <w:p w14:paraId="64FC079E" w14:textId="77777777" w:rsidR="00794B5E" w:rsidRPr="00764488" w:rsidRDefault="00794B5E" w:rsidP="003E7AB9">
            <w:pPr>
              <w:pStyle w:val="070-TabelaPadro"/>
              <w:spacing w:before="10" w:after="10"/>
              <w:jc w:val="center"/>
              <w:rPr>
                <w:sz w:val="10"/>
                <w:szCs w:val="16"/>
              </w:rPr>
            </w:pPr>
            <w:r w:rsidRPr="00764488">
              <w:rPr>
                <w:sz w:val="10"/>
                <w:szCs w:val="16"/>
              </w:rPr>
              <w:t>3</w:t>
            </w:r>
            <w:r>
              <w:rPr>
                <w:sz w:val="10"/>
                <w:szCs w:val="16"/>
              </w:rPr>
              <w:t>.</w:t>
            </w:r>
            <w:r w:rsidRPr="00764488">
              <w:rPr>
                <w:sz w:val="10"/>
                <w:szCs w:val="16"/>
              </w:rPr>
              <w:t>88 %</w:t>
            </w:r>
          </w:p>
        </w:tc>
        <w:tc>
          <w:tcPr>
            <w:tcW w:w="924" w:type="dxa"/>
            <w:tcBorders>
              <w:bottom w:val="single" w:sz="4" w:space="0" w:color="FFFFFF" w:themeColor="background1"/>
            </w:tcBorders>
            <w:shd w:val="solid" w:color="E6E6E6" w:fill="auto"/>
            <w:vAlign w:val="center"/>
          </w:tcPr>
          <w:p w14:paraId="33BD17EF" w14:textId="77777777" w:rsidR="00794B5E" w:rsidRPr="00764488" w:rsidRDefault="00794B5E" w:rsidP="003E7AB9">
            <w:pPr>
              <w:pStyle w:val="070-TabelaPadro"/>
              <w:spacing w:before="10" w:after="10"/>
              <w:rPr>
                <w:sz w:val="10"/>
                <w:szCs w:val="16"/>
              </w:rPr>
            </w:pPr>
            <w:r w:rsidRPr="00510FC9">
              <w:rPr>
                <w:sz w:val="10"/>
                <w:szCs w:val="16"/>
              </w:rPr>
              <w:t>2012</w:t>
            </w:r>
          </w:p>
        </w:tc>
        <w:tc>
          <w:tcPr>
            <w:tcW w:w="924" w:type="dxa"/>
            <w:tcBorders>
              <w:bottom w:val="single" w:sz="4" w:space="0" w:color="FFFFFF" w:themeColor="background1"/>
            </w:tcBorders>
            <w:shd w:val="solid" w:color="E6E6E6" w:fill="auto"/>
            <w:vAlign w:val="center"/>
          </w:tcPr>
          <w:p w14:paraId="784BF600" w14:textId="77777777" w:rsidR="00794B5E" w:rsidRPr="00764488" w:rsidRDefault="00794B5E" w:rsidP="003E7AB9">
            <w:pPr>
              <w:pStyle w:val="070-TabelaPadro"/>
              <w:spacing w:before="10" w:after="10"/>
              <w:rPr>
                <w:sz w:val="10"/>
                <w:szCs w:val="16"/>
              </w:rPr>
            </w:pPr>
            <w:r w:rsidRPr="00510FC9">
              <w:rPr>
                <w:sz w:val="10"/>
                <w:szCs w:val="16"/>
              </w:rPr>
              <w:t>2022</w:t>
            </w:r>
          </w:p>
        </w:tc>
        <w:tc>
          <w:tcPr>
            <w:tcW w:w="924" w:type="dxa"/>
            <w:tcBorders>
              <w:bottom w:val="single" w:sz="4" w:space="0" w:color="FFFFFF" w:themeColor="background1"/>
            </w:tcBorders>
            <w:shd w:val="solid" w:color="E6E6E6" w:fill="auto"/>
            <w:vAlign w:val="center"/>
          </w:tcPr>
          <w:p w14:paraId="15295776" w14:textId="77777777" w:rsidR="00794B5E" w:rsidRPr="00764488" w:rsidRDefault="00794B5E" w:rsidP="003E7AB9">
            <w:pPr>
              <w:pStyle w:val="070-TabelaPadro"/>
              <w:spacing w:before="10" w:after="10"/>
              <w:rPr>
                <w:sz w:val="10"/>
                <w:szCs w:val="16"/>
              </w:rPr>
            </w:pPr>
            <w:r w:rsidRPr="00764488">
              <w:rPr>
                <w:sz w:val="10"/>
                <w:szCs w:val="16"/>
              </w:rPr>
              <w:t>5,229,629</w:t>
            </w:r>
          </w:p>
        </w:tc>
        <w:tc>
          <w:tcPr>
            <w:tcW w:w="924" w:type="dxa"/>
            <w:tcBorders>
              <w:bottom w:val="single" w:sz="4" w:space="0" w:color="FFFFFF" w:themeColor="background1"/>
            </w:tcBorders>
            <w:shd w:val="solid" w:color="E6E6E6" w:fill="auto"/>
            <w:vAlign w:val="center"/>
          </w:tcPr>
          <w:p w14:paraId="6E0D0E46" w14:textId="77777777" w:rsidR="00794B5E" w:rsidRPr="00764488" w:rsidRDefault="00794B5E" w:rsidP="003E7AB9">
            <w:pPr>
              <w:pStyle w:val="070-TabelaPadro"/>
              <w:spacing w:before="10" w:after="10"/>
              <w:rPr>
                <w:sz w:val="10"/>
                <w:szCs w:val="16"/>
              </w:rPr>
            </w:pPr>
            <w:r w:rsidRPr="00764488">
              <w:rPr>
                <w:sz w:val="10"/>
                <w:szCs w:val="16"/>
              </w:rPr>
              <w:t>6,097,753</w:t>
            </w:r>
          </w:p>
        </w:tc>
      </w:tr>
      <w:tr w:rsidR="00794B5E" w:rsidRPr="00764488" w14:paraId="0296128A" w14:textId="77777777" w:rsidTr="00791211">
        <w:trPr>
          <w:cantSplit/>
        </w:trPr>
        <w:tc>
          <w:tcPr>
            <w:tcW w:w="2480" w:type="dxa"/>
            <w:tcBorders>
              <w:bottom w:val="single" w:sz="4" w:space="0" w:color="FFFFFF" w:themeColor="background1"/>
            </w:tcBorders>
            <w:shd w:val="solid" w:color="F3F3F3" w:fill="auto"/>
            <w:vAlign w:val="center"/>
          </w:tcPr>
          <w:p w14:paraId="6BE2EA41" w14:textId="77777777" w:rsidR="00794B5E" w:rsidRPr="00764488" w:rsidRDefault="00794B5E" w:rsidP="003E7AB9">
            <w:pPr>
              <w:pStyle w:val="070-TabelaPadro"/>
              <w:spacing w:before="10" w:after="10"/>
              <w:jc w:val="left"/>
              <w:rPr>
                <w:sz w:val="10"/>
                <w:szCs w:val="16"/>
              </w:rPr>
            </w:pPr>
          </w:p>
        </w:tc>
        <w:tc>
          <w:tcPr>
            <w:tcW w:w="776" w:type="dxa"/>
            <w:tcBorders>
              <w:bottom w:val="single" w:sz="4" w:space="0" w:color="FFFFFF" w:themeColor="background1"/>
            </w:tcBorders>
            <w:shd w:val="solid" w:color="F3F3F3" w:fill="auto"/>
            <w:vAlign w:val="center"/>
          </w:tcPr>
          <w:p w14:paraId="7B41BC24" w14:textId="77777777" w:rsidR="00794B5E" w:rsidRPr="00764488" w:rsidRDefault="00794B5E" w:rsidP="003E7AB9">
            <w:pPr>
              <w:pStyle w:val="070-TabelaPadro"/>
              <w:spacing w:before="10" w:after="10"/>
              <w:jc w:val="center"/>
              <w:rPr>
                <w:sz w:val="10"/>
                <w:szCs w:val="16"/>
              </w:rPr>
            </w:pPr>
          </w:p>
        </w:tc>
        <w:tc>
          <w:tcPr>
            <w:tcW w:w="1067" w:type="dxa"/>
            <w:tcBorders>
              <w:bottom w:val="single" w:sz="4" w:space="0" w:color="FFFFFF" w:themeColor="background1"/>
            </w:tcBorders>
            <w:shd w:val="solid" w:color="F3F3F3" w:fill="auto"/>
            <w:vAlign w:val="center"/>
          </w:tcPr>
          <w:p w14:paraId="23DBAD16" w14:textId="77777777" w:rsidR="00794B5E" w:rsidRPr="00764488" w:rsidRDefault="00794B5E" w:rsidP="003E7AB9">
            <w:pPr>
              <w:pStyle w:val="070-TabelaPadro"/>
              <w:spacing w:before="10" w:after="10"/>
              <w:rPr>
                <w:sz w:val="10"/>
                <w:szCs w:val="16"/>
              </w:rPr>
            </w:pPr>
          </w:p>
        </w:tc>
        <w:tc>
          <w:tcPr>
            <w:tcW w:w="1735" w:type="dxa"/>
            <w:tcBorders>
              <w:bottom w:val="single" w:sz="4" w:space="0" w:color="FFFFFF" w:themeColor="background1"/>
            </w:tcBorders>
            <w:shd w:val="solid" w:color="F3F3F3" w:fill="auto"/>
            <w:vAlign w:val="center"/>
          </w:tcPr>
          <w:p w14:paraId="3D8BF025" w14:textId="77777777" w:rsidR="00794B5E" w:rsidRPr="00764488" w:rsidRDefault="00794B5E" w:rsidP="003E7AB9">
            <w:pPr>
              <w:pStyle w:val="070-TabelaPadro"/>
              <w:spacing w:before="10" w:after="10"/>
              <w:jc w:val="center"/>
              <w:rPr>
                <w:sz w:val="10"/>
                <w:szCs w:val="16"/>
              </w:rPr>
            </w:pPr>
          </w:p>
        </w:tc>
        <w:tc>
          <w:tcPr>
            <w:tcW w:w="924" w:type="dxa"/>
            <w:tcBorders>
              <w:bottom w:val="single" w:sz="4" w:space="0" w:color="FFFFFF" w:themeColor="background1"/>
            </w:tcBorders>
            <w:shd w:val="solid" w:color="F3F3F3" w:fill="auto"/>
            <w:vAlign w:val="center"/>
          </w:tcPr>
          <w:p w14:paraId="3C889C66"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F3F3F3" w:fill="auto"/>
            <w:vAlign w:val="center"/>
          </w:tcPr>
          <w:p w14:paraId="5FE4D08A"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F3F3F3" w:fill="auto"/>
            <w:vAlign w:val="center"/>
          </w:tcPr>
          <w:p w14:paraId="68213604"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F3F3F3" w:fill="auto"/>
            <w:vAlign w:val="center"/>
          </w:tcPr>
          <w:p w14:paraId="5D222945" w14:textId="77777777" w:rsidR="00794B5E" w:rsidRPr="00764488" w:rsidRDefault="00794B5E" w:rsidP="003E7AB9">
            <w:pPr>
              <w:pStyle w:val="070-TabelaPadro"/>
              <w:spacing w:before="10" w:after="10"/>
              <w:rPr>
                <w:sz w:val="10"/>
                <w:szCs w:val="16"/>
              </w:rPr>
            </w:pPr>
          </w:p>
        </w:tc>
      </w:tr>
      <w:tr w:rsidR="00794B5E" w:rsidRPr="00764488" w14:paraId="6843FC38" w14:textId="77777777" w:rsidTr="00791211">
        <w:trPr>
          <w:cantSplit/>
        </w:trPr>
        <w:tc>
          <w:tcPr>
            <w:tcW w:w="2480" w:type="dxa"/>
            <w:tcBorders>
              <w:bottom w:val="single" w:sz="4" w:space="0" w:color="FFFFFF" w:themeColor="background1"/>
            </w:tcBorders>
            <w:shd w:val="solid" w:color="E6E6E6" w:fill="auto"/>
            <w:vAlign w:val="center"/>
          </w:tcPr>
          <w:p w14:paraId="5251DCC6" w14:textId="77777777" w:rsidR="00794B5E" w:rsidRPr="00764488" w:rsidRDefault="00794B5E" w:rsidP="003E7AB9">
            <w:pPr>
              <w:pStyle w:val="070-TabelaPadro"/>
              <w:spacing w:before="10" w:after="10"/>
              <w:ind w:left="60"/>
              <w:jc w:val="left"/>
              <w:rPr>
                <w:b/>
                <w:sz w:val="10"/>
                <w:szCs w:val="16"/>
              </w:rPr>
            </w:pPr>
            <w:bookmarkStart w:id="8459" w:name="BBRTV02AA019" w:colFirst="1" w:colLast="1"/>
            <w:bookmarkStart w:id="8460" w:name="BBRTV02AB019" w:colFirst="2" w:colLast="2"/>
            <w:bookmarkStart w:id="8461" w:name="BBRTV02AC019" w:colFirst="3" w:colLast="3"/>
            <w:bookmarkStart w:id="8462" w:name="BBRTV02AD019" w:colFirst="4" w:colLast="4"/>
            <w:bookmarkStart w:id="8463" w:name="BBRTV02AE019" w:colFirst="5" w:colLast="5"/>
            <w:r w:rsidRPr="00764488">
              <w:rPr>
                <w:b/>
                <w:sz w:val="10"/>
                <w:szCs w:val="16"/>
              </w:rPr>
              <w:t>Certificates of deposits</w:t>
            </w:r>
            <w:bookmarkStart w:id="8464" w:name="BBRTV0200019"/>
            <w:r w:rsidRPr="00764488">
              <w:rPr>
                <w:b/>
                <w:sz w:val="10"/>
                <w:szCs w:val="16"/>
                <w:vertAlign w:val="superscript"/>
              </w:rPr>
              <w:t xml:space="preserve"> (2)</w:t>
            </w:r>
            <w:bookmarkEnd w:id="8464"/>
          </w:p>
        </w:tc>
        <w:tc>
          <w:tcPr>
            <w:tcW w:w="776" w:type="dxa"/>
            <w:tcBorders>
              <w:bottom w:val="single" w:sz="4" w:space="0" w:color="FFFFFF" w:themeColor="background1"/>
            </w:tcBorders>
            <w:shd w:val="solid" w:color="E6E6E6" w:fill="auto"/>
            <w:vAlign w:val="center"/>
          </w:tcPr>
          <w:p w14:paraId="298F6AF4" w14:textId="77777777" w:rsidR="00794B5E" w:rsidRPr="00764488" w:rsidRDefault="00794B5E" w:rsidP="003E7AB9">
            <w:pPr>
              <w:pStyle w:val="070-TabelaPadro"/>
              <w:spacing w:before="10" w:after="10"/>
              <w:jc w:val="center"/>
              <w:rPr>
                <w:b/>
                <w:sz w:val="10"/>
                <w:szCs w:val="16"/>
              </w:rPr>
            </w:pPr>
          </w:p>
        </w:tc>
        <w:tc>
          <w:tcPr>
            <w:tcW w:w="1067" w:type="dxa"/>
            <w:tcBorders>
              <w:bottom w:val="single" w:sz="4" w:space="0" w:color="FFFFFF" w:themeColor="background1"/>
            </w:tcBorders>
            <w:shd w:val="solid" w:color="E6E6E6" w:fill="auto"/>
            <w:vAlign w:val="center"/>
          </w:tcPr>
          <w:p w14:paraId="7E06E702" w14:textId="77777777" w:rsidR="00794B5E" w:rsidRPr="00764488" w:rsidRDefault="00794B5E" w:rsidP="003E7AB9">
            <w:pPr>
              <w:pStyle w:val="070-TabelaPadro"/>
              <w:spacing w:before="10" w:after="10"/>
              <w:rPr>
                <w:b/>
                <w:sz w:val="10"/>
                <w:szCs w:val="16"/>
              </w:rPr>
            </w:pPr>
          </w:p>
        </w:tc>
        <w:tc>
          <w:tcPr>
            <w:tcW w:w="1735" w:type="dxa"/>
            <w:tcBorders>
              <w:bottom w:val="single" w:sz="4" w:space="0" w:color="FFFFFF" w:themeColor="background1"/>
            </w:tcBorders>
            <w:shd w:val="solid" w:color="E6E6E6" w:fill="auto"/>
            <w:vAlign w:val="center"/>
          </w:tcPr>
          <w:p w14:paraId="69D925CB" w14:textId="77777777" w:rsidR="00794B5E" w:rsidRPr="00764488" w:rsidRDefault="00794B5E" w:rsidP="003E7AB9">
            <w:pPr>
              <w:pStyle w:val="070-TabelaPadro"/>
              <w:spacing w:before="10" w:after="10"/>
              <w:jc w:val="center"/>
              <w:rPr>
                <w:b/>
                <w:sz w:val="10"/>
                <w:szCs w:val="16"/>
              </w:rPr>
            </w:pPr>
          </w:p>
        </w:tc>
        <w:tc>
          <w:tcPr>
            <w:tcW w:w="924" w:type="dxa"/>
            <w:tcBorders>
              <w:bottom w:val="single" w:sz="4" w:space="0" w:color="FFFFFF" w:themeColor="background1"/>
            </w:tcBorders>
            <w:shd w:val="solid" w:color="E6E6E6" w:fill="auto"/>
            <w:vAlign w:val="center"/>
          </w:tcPr>
          <w:p w14:paraId="4A8BD681" w14:textId="77777777" w:rsidR="00794B5E" w:rsidRPr="00764488" w:rsidRDefault="00794B5E" w:rsidP="003E7AB9">
            <w:pPr>
              <w:pStyle w:val="070-TabelaPadro"/>
              <w:spacing w:before="10" w:after="10"/>
              <w:rPr>
                <w:b/>
                <w:sz w:val="10"/>
                <w:szCs w:val="16"/>
              </w:rPr>
            </w:pPr>
          </w:p>
        </w:tc>
        <w:tc>
          <w:tcPr>
            <w:tcW w:w="924" w:type="dxa"/>
            <w:tcBorders>
              <w:bottom w:val="single" w:sz="4" w:space="0" w:color="FFFFFF" w:themeColor="background1"/>
            </w:tcBorders>
            <w:shd w:val="solid" w:color="E6E6E6" w:fill="auto"/>
            <w:vAlign w:val="center"/>
          </w:tcPr>
          <w:p w14:paraId="71B0F312" w14:textId="77777777" w:rsidR="00794B5E" w:rsidRPr="00764488" w:rsidRDefault="00794B5E" w:rsidP="003E7AB9">
            <w:pPr>
              <w:pStyle w:val="070-TabelaPadro"/>
              <w:spacing w:before="10" w:after="10"/>
              <w:rPr>
                <w:b/>
                <w:sz w:val="10"/>
                <w:szCs w:val="16"/>
              </w:rPr>
            </w:pPr>
          </w:p>
        </w:tc>
        <w:tc>
          <w:tcPr>
            <w:tcW w:w="924" w:type="dxa"/>
            <w:tcBorders>
              <w:bottom w:val="single" w:sz="4" w:space="0" w:color="FFFFFF" w:themeColor="background1"/>
            </w:tcBorders>
            <w:shd w:val="solid" w:color="E6E6E6" w:fill="auto"/>
            <w:vAlign w:val="center"/>
          </w:tcPr>
          <w:p w14:paraId="2C69DC12" w14:textId="77777777" w:rsidR="00794B5E" w:rsidRPr="00764488" w:rsidRDefault="00794B5E" w:rsidP="003E7AB9">
            <w:pPr>
              <w:pStyle w:val="070-TabelaPadro"/>
              <w:spacing w:before="10" w:after="10"/>
              <w:rPr>
                <w:b/>
                <w:sz w:val="10"/>
                <w:szCs w:val="16"/>
              </w:rPr>
            </w:pPr>
            <w:bookmarkStart w:id="8465" w:name="BBRTV02AF019"/>
            <w:bookmarkEnd w:id="8465"/>
            <w:r w:rsidRPr="00764488">
              <w:rPr>
                <w:b/>
                <w:sz w:val="10"/>
                <w:szCs w:val="16"/>
              </w:rPr>
              <w:t>5,108,753</w:t>
            </w:r>
          </w:p>
        </w:tc>
        <w:tc>
          <w:tcPr>
            <w:tcW w:w="924" w:type="dxa"/>
            <w:tcBorders>
              <w:bottom w:val="single" w:sz="4" w:space="0" w:color="FFFFFF" w:themeColor="background1"/>
            </w:tcBorders>
            <w:shd w:val="solid" w:color="E6E6E6" w:fill="auto"/>
            <w:vAlign w:val="center"/>
          </w:tcPr>
          <w:p w14:paraId="742C72FB" w14:textId="77777777" w:rsidR="00794B5E" w:rsidRPr="00764488" w:rsidRDefault="00794B5E" w:rsidP="003E7AB9">
            <w:pPr>
              <w:pStyle w:val="070-TabelaPadro"/>
              <w:spacing w:before="10" w:after="10"/>
              <w:rPr>
                <w:b/>
                <w:sz w:val="10"/>
                <w:szCs w:val="16"/>
              </w:rPr>
            </w:pPr>
            <w:bookmarkStart w:id="8466" w:name="BBRTV02AG019"/>
            <w:bookmarkEnd w:id="8466"/>
            <w:r w:rsidRPr="00764488">
              <w:rPr>
                <w:b/>
                <w:sz w:val="10"/>
                <w:szCs w:val="16"/>
              </w:rPr>
              <w:t>5,210,122</w:t>
            </w:r>
          </w:p>
        </w:tc>
      </w:tr>
      <w:tr w:rsidR="00794B5E" w:rsidRPr="00764488" w14:paraId="1092548F" w14:textId="77777777" w:rsidTr="00791211">
        <w:trPr>
          <w:cantSplit/>
        </w:trPr>
        <w:tc>
          <w:tcPr>
            <w:tcW w:w="2480" w:type="dxa"/>
            <w:tcBorders>
              <w:bottom w:val="single" w:sz="4" w:space="0" w:color="FFFFFF" w:themeColor="background1"/>
            </w:tcBorders>
            <w:shd w:val="solid" w:color="F3F3F3" w:fill="auto"/>
            <w:vAlign w:val="center"/>
          </w:tcPr>
          <w:p w14:paraId="132FE60F" w14:textId="77777777" w:rsidR="00794B5E" w:rsidRPr="00764488" w:rsidRDefault="00794B5E" w:rsidP="003E7AB9">
            <w:pPr>
              <w:pStyle w:val="070-TabelaPadro"/>
              <w:spacing w:before="10" w:after="10"/>
              <w:ind w:left="120"/>
              <w:jc w:val="left"/>
              <w:rPr>
                <w:sz w:val="10"/>
                <w:szCs w:val="16"/>
              </w:rPr>
            </w:pPr>
            <w:bookmarkStart w:id="8467" w:name="BBRTV0200020" w:colFirst="0" w:colLast="0"/>
            <w:bookmarkStart w:id="8468" w:name="BBRTV02AA020" w:colFirst="1" w:colLast="1"/>
            <w:bookmarkStart w:id="8469" w:name="BBRTV02AB020" w:colFirst="2" w:colLast="2"/>
            <w:bookmarkStart w:id="8470" w:name="BBRTV02AD020" w:colFirst="4" w:colLast="4"/>
            <w:bookmarkStart w:id="8471" w:name="BBRTV02AE020" w:colFirst="5" w:colLast="5"/>
            <w:bookmarkEnd w:id="8459"/>
            <w:bookmarkEnd w:id="8460"/>
            <w:bookmarkEnd w:id="8461"/>
            <w:bookmarkEnd w:id="8462"/>
            <w:bookmarkEnd w:id="8463"/>
            <w:r w:rsidRPr="00764488">
              <w:rPr>
                <w:sz w:val="10"/>
                <w:szCs w:val="16"/>
              </w:rPr>
              <w:t>Short term</w:t>
            </w:r>
          </w:p>
        </w:tc>
        <w:tc>
          <w:tcPr>
            <w:tcW w:w="776" w:type="dxa"/>
            <w:tcBorders>
              <w:bottom w:val="single" w:sz="4" w:space="0" w:color="FFFFFF" w:themeColor="background1"/>
            </w:tcBorders>
            <w:shd w:val="solid" w:color="F3F3F3" w:fill="auto"/>
            <w:vAlign w:val="center"/>
          </w:tcPr>
          <w:p w14:paraId="2F998EA3" w14:textId="77777777" w:rsidR="00794B5E" w:rsidRPr="00764488" w:rsidRDefault="00794B5E" w:rsidP="003E7AB9">
            <w:pPr>
              <w:pStyle w:val="070-TabelaPadro"/>
              <w:spacing w:before="10" w:after="10"/>
              <w:jc w:val="center"/>
              <w:rPr>
                <w:sz w:val="10"/>
                <w:szCs w:val="16"/>
              </w:rPr>
            </w:pPr>
          </w:p>
        </w:tc>
        <w:tc>
          <w:tcPr>
            <w:tcW w:w="1067" w:type="dxa"/>
            <w:tcBorders>
              <w:bottom w:val="single" w:sz="4" w:space="0" w:color="FFFFFF" w:themeColor="background1"/>
            </w:tcBorders>
            <w:shd w:val="solid" w:color="F3F3F3" w:fill="auto"/>
            <w:vAlign w:val="center"/>
          </w:tcPr>
          <w:p w14:paraId="3101DE1B" w14:textId="77777777" w:rsidR="00794B5E" w:rsidRPr="00764488" w:rsidRDefault="00794B5E" w:rsidP="003E7AB9">
            <w:pPr>
              <w:pStyle w:val="070-TabelaPadro"/>
              <w:spacing w:before="10" w:after="10"/>
              <w:rPr>
                <w:sz w:val="10"/>
                <w:szCs w:val="16"/>
              </w:rPr>
            </w:pPr>
          </w:p>
        </w:tc>
        <w:tc>
          <w:tcPr>
            <w:tcW w:w="1735" w:type="dxa"/>
            <w:tcBorders>
              <w:bottom w:val="single" w:sz="4" w:space="0" w:color="FFFFFF" w:themeColor="background1"/>
            </w:tcBorders>
            <w:shd w:val="solid" w:color="F3F3F3" w:fill="auto"/>
            <w:vAlign w:val="center"/>
          </w:tcPr>
          <w:p w14:paraId="2FB271F3" w14:textId="77777777" w:rsidR="00794B5E" w:rsidRPr="00764488" w:rsidRDefault="00794B5E" w:rsidP="003E7AB9">
            <w:pPr>
              <w:pStyle w:val="070-TabelaPadro"/>
              <w:spacing w:before="10" w:after="10"/>
              <w:jc w:val="center"/>
              <w:rPr>
                <w:sz w:val="10"/>
                <w:szCs w:val="16"/>
              </w:rPr>
            </w:pPr>
            <w:bookmarkStart w:id="8472" w:name="BBRTV02AC020"/>
            <w:bookmarkEnd w:id="8472"/>
            <w:r w:rsidRPr="00764488">
              <w:rPr>
                <w:sz w:val="10"/>
                <w:szCs w:val="16"/>
              </w:rPr>
              <w:t xml:space="preserve">0.00 to </w:t>
            </w:r>
            <w:r>
              <w:rPr>
                <w:sz w:val="10"/>
                <w:szCs w:val="16"/>
              </w:rPr>
              <w:t>11</w:t>
            </w:r>
            <w:r w:rsidRPr="00764488">
              <w:rPr>
                <w:sz w:val="10"/>
                <w:szCs w:val="16"/>
              </w:rPr>
              <w:t>.</w:t>
            </w:r>
            <w:r>
              <w:rPr>
                <w:sz w:val="10"/>
                <w:szCs w:val="16"/>
              </w:rPr>
              <w:t>33</w:t>
            </w:r>
            <w:r w:rsidRPr="00764488">
              <w:rPr>
                <w:sz w:val="10"/>
                <w:szCs w:val="16"/>
              </w:rPr>
              <w:t>%</w:t>
            </w:r>
          </w:p>
        </w:tc>
        <w:tc>
          <w:tcPr>
            <w:tcW w:w="924" w:type="dxa"/>
            <w:tcBorders>
              <w:bottom w:val="single" w:sz="4" w:space="0" w:color="FFFFFF" w:themeColor="background1"/>
            </w:tcBorders>
            <w:shd w:val="solid" w:color="F3F3F3" w:fill="auto"/>
            <w:vAlign w:val="center"/>
          </w:tcPr>
          <w:p w14:paraId="6BCA3D55"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F3F3F3" w:fill="auto"/>
            <w:vAlign w:val="center"/>
          </w:tcPr>
          <w:p w14:paraId="489FDFB6"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F3F3F3" w:fill="auto"/>
            <w:vAlign w:val="center"/>
          </w:tcPr>
          <w:p w14:paraId="38563072" w14:textId="77777777" w:rsidR="00794B5E" w:rsidRPr="00764488" w:rsidRDefault="00794B5E" w:rsidP="003E7AB9">
            <w:pPr>
              <w:pStyle w:val="070-TabelaPadro"/>
              <w:spacing w:before="10" w:after="10"/>
              <w:rPr>
                <w:sz w:val="10"/>
                <w:szCs w:val="16"/>
              </w:rPr>
            </w:pPr>
            <w:bookmarkStart w:id="8473" w:name="BBRTV02AF020"/>
            <w:bookmarkEnd w:id="8473"/>
            <w:r w:rsidRPr="00764488">
              <w:rPr>
                <w:sz w:val="10"/>
                <w:szCs w:val="16"/>
              </w:rPr>
              <w:t>4,989,816</w:t>
            </w:r>
          </w:p>
        </w:tc>
        <w:tc>
          <w:tcPr>
            <w:tcW w:w="924" w:type="dxa"/>
            <w:tcBorders>
              <w:bottom w:val="single" w:sz="4" w:space="0" w:color="FFFFFF" w:themeColor="background1"/>
            </w:tcBorders>
            <w:shd w:val="solid" w:color="F3F3F3" w:fill="auto"/>
            <w:vAlign w:val="center"/>
          </w:tcPr>
          <w:p w14:paraId="5D8D4B65" w14:textId="77777777" w:rsidR="00794B5E" w:rsidRPr="00764488" w:rsidRDefault="00794B5E" w:rsidP="003E7AB9">
            <w:pPr>
              <w:pStyle w:val="070-TabelaPadro"/>
              <w:spacing w:before="10" w:after="10"/>
              <w:rPr>
                <w:sz w:val="10"/>
                <w:szCs w:val="16"/>
              </w:rPr>
            </w:pPr>
            <w:bookmarkStart w:id="8474" w:name="BBRTV02AG020"/>
            <w:bookmarkEnd w:id="8474"/>
            <w:r w:rsidRPr="00764488">
              <w:rPr>
                <w:sz w:val="10"/>
                <w:szCs w:val="16"/>
              </w:rPr>
              <w:t>5,073,202</w:t>
            </w:r>
          </w:p>
        </w:tc>
      </w:tr>
      <w:tr w:rsidR="00794B5E" w:rsidRPr="00764488" w14:paraId="5E80AC9C" w14:textId="77777777" w:rsidTr="00791211">
        <w:trPr>
          <w:cantSplit/>
        </w:trPr>
        <w:tc>
          <w:tcPr>
            <w:tcW w:w="2480" w:type="dxa"/>
            <w:tcBorders>
              <w:bottom w:val="single" w:sz="4" w:space="0" w:color="FFFFFF" w:themeColor="background1"/>
            </w:tcBorders>
            <w:shd w:val="solid" w:color="E6E6E6" w:fill="auto"/>
            <w:vAlign w:val="center"/>
          </w:tcPr>
          <w:p w14:paraId="58C2B6E2" w14:textId="77777777" w:rsidR="00794B5E" w:rsidRPr="00764488" w:rsidRDefault="00794B5E" w:rsidP="003E7AB9">
            <w:pPr>
              <w:pStyle w:val="070-TabelaPadro"/>
              <w:spacing w:before="10" w:after="10"/>
              <w:ind w:left="120"/>
              <w:jc w:val="left"/>
              <w:rPr>
                <w:sz w:val="10"/>
                <w:szCs w:val="16"/>
              </w:rPr>
            </w:pPr>
            <w:bookmarkStart w:id="8475" w:name="BBRTV0200021" w:colFirst="0" w:colLast="0"/>
            <w:bookmarkStart w:id="8476" w:name="BBRTV02AA021" w:colFirst="1" w:colLast="1"/>
            <w:bookmarkStart w:id="8477" w:name="BBRTV02AB021" w:colFirst="2" w:colLast="2"/>
            <w:bookmarkStart w:id="8478" w:name="BBRTV02AD021" w:colFirst="4" w:colLast="4"/>
            <w:bookmarkEnd w:id="8467"/>
            <w:bookmarkEnd w:id="8468"/>
            <w:bookmarkEnd w:id="8469"/>
            <w:bookmarkEnd w:id="8470"/>
            <w:bookmarkEnd w:id="8471"/>
            <w:r w:rsidRPr="00764488">
              <w:rPr>
                <w:sz w:val="10"/>
                <w:szCs w:val="16"/>
              </w:rPr>
              <w:t>Long term</w:t>
            </w:r>
          </w:p>
        </w:tc>
        <w:tc>
          <w:tcPr>
            <w:tcW w:w="776" w:type="dxa"/>
            <w:tcBorders>
              <w:bottom w:val="single" w:sz="4" w:space="0" w:color="FFFFFF" w:themeColor="background1"/>
            </w:tcBorders>
            <w:shd w:val="solid" w:color="E6E6E6" w:fill="auto"/>
            <w:vAlign w:val="center"/>
          </w:tcPr>
          <w:p w14:paraId="40EEDA23" w14:textId="77777777" w:rsidR="00794B5E" w:rsidRPr="00764488" w:rsidRDefault="00794B5E" w:rsidP="003E7AB9">
            <w:pPr>
              <w:pStyle w:val="070-TabelaPadro"/>
              <w:spacing w:before="10" w:after="10"/>
              <w:jc w:val="center"/>
              <w:rPr>
                <w:sz w:val="10"/>
                <w:szCs w:val="16"/>
              </w:rPr>
            </w:pPr>
          </w:p>
        </w:tc>
        <w:tc>
          <w:tcPr>
            <w:tcW w:w="1067" w:type="dxa"/>
            <w:tcBorders>
              <w:bottom w:val="single" w:sz="4" w:space="0" w:color="FFFFFF" w:themeColor="background1"/>
            </w:tcBorders>
            <w:shd w:val="solid" w:color="E6E6E6" w:fill="auto"/>
            <w:vAlign w:val="center"/>
          </w:tcPr>
          <w:p w14:paraId="263348FB" w14:textId="77777777" w:rsidR="00794B5E" w:rsidRPr="00764488" w:rsidRDefault="00794B5E" w:rsidP="003E7AB9">
            <w:pPr>
              <w:pStyle w:val="070-TabelaPadro"/>
              <w:spacing w:before="10" w:after="10"/>
              <w:rPr>
                <w:sz w:val="10"/>
                <w:szCs w:val="16"/>
              </w:rPr>
            </w:pPr>
          </w:p>
        </w:tc>
        <w:tc>
          <w:tcPr>
            <w:tcW w:w="1735" w:type="dxa"/>
            <w:tcBorders>
              <w:bottom w:val="single" w:sz="4" w:space="0" w:color="FFFFFF" w:themeColor="background1"/>
            </w:tcBorders>
            <w:shd w:val="solid" w:color="E6E6E6" w:fill="auto"/>
            <w:vAlign w:val="center"/>
          </w:tcPr>
          <w:p w14:paraId="18839DFA" w14:textId="77777777" w:rsidR="00794B5E" w:rsidRPr="00764488" w:rsidRDefault="00794B5E" w:rsidP="003E7AB9">
            <w:pPr>
              <w:pStyle w:val="070-TabelaPadro"/>
              <w:spacing w:before="10" w:after="10"/>
              <w:jc w:val="center"/>
              <w:rPr>
                <w:sz w:val="10"/>
                <w:szCs w:val="16"/>
              </w:rPr>
            </w:pPr>
            <w:bookmarkStart w:id="8479" w:name="BBRTV02AC021"/>
            <w:bookmarkEnd w:id="8479"/>
            <w:r>
              <w:rPr>
                <w:sz w:val="10"/>
                <w:szCs w:val="16"/>
              </w:rPr>
              <w:t>1</w:t>
            </w:r>
            <w:r w:rsidRPr="00764488">
              <w:rPr>
                <w:sz w:val="10"/>
                <w:szCs w:val="16"/>
              </w:rPr>
              <w:t>.</w:t>
            </w:r>
            <w:r>
              <w:rPr>
                <w:sz w:val="10"/>
                <w:szCs w:val="16"/>
              </w:rPr>
              <w:t>35</w:t>
            </w:r>
            <w:r w:rsidRPr="00764488">
              <w:rPr>
                <w:sz w:val="10"/>
                <w:szCs w:val="16"/>
              </w:rPr>
              <w:t xml:space="preserve">% to </w:t>
            </w:r>
            <w:r>
              <w:rPr>
                <w:sz w:val="10"/>
                <w:szCs w:val="16"/>
              </w:rPr>
              <w:t>1</w:t>
            </w:r>
            <w:r w:rsidRPr="00764488">
              <w:rPr>
                <w:sz w:val="10"/>
                <w:szCs w:val="16"/>
              </w:rPr>
              <w:t>.</w:t>
            </w:r>
            <w:r>
              <w:rPr>
                <w:sz w:val="10"/>
                <w:szCs w:val="16"/>
              </w:rPr>
              <w:t>57</w:t>
            </w:r>
            <w:r w:rsidRPr="00764488">
              <w:rPr>
                <w:sz w:val="10"/>
                <w:szCs w:val="16"/>
              </w:rPr>
              <w:t>%</w:t>
            </w:r>
          </w:p>
        </w:tc>
        <w:tc>
          <w:tcPr>
            <w:tcW w:w="924" w:type="dxa"/>
            <w:tcBorders>
              <w:bottom w:val="single" w:sz="4" w:space="0" w:color="FFFFFF" w:themeColor="background1"/>
            </w:tcBorders>
            <w:shd w:val="solid" w:color="E6E6E6" w:fill="auto"/>
            <w:vAlign w:val="center"/>
          </w:tcPr>
          <w:p w14:paraId="0C503CAA"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E6E6E6" w:fill="auto"/>
            <w:vAlign w:val="center"/>
          </w:tcPr>
          <w:p w14:paraId="7D340C1D" w14:textId="77777777" w:rsidR="00794B5E" w:rsidRPr="00764488" w:rsidRDefault="00794B5E" w:rsidP="003E7AB9">
            <w:pPr>
              <w:pStyle w:val="070-TabelaPadro"/>
              <w:spacing w:before="10" w:after="10"/>
              <w:rPr>
                <w:sz w:val="10"/>
                <w:szCs w:val="16"/>
              </w:rPr>
            </w:pPr>
            <w:bookmarkStart w:id="8480" w:name="BBRTV02AE021"/>
            <w:bookmarkEnd w:id="8480"/>
            <w:r>
              <w:rPr>
                <w:sz w:val="10"/>
                <w:szCs w:val="16"/>
              </w:rPr>
              <w:t>2024</w:t>
            </w:r>
          </w:p>
        </w:tc>
        <w:tc>
          <w:tcPr>
            <w:tcW w:w="924" w:type="dxa"/>
            <w:tcBorders>
              <w:bottom w:val="single" w:sz="4" w:space="0" w:color="FFFFFF" w:themeColor="background1"/>
            </w:tcBorders>
            <w:shd w:val="solid" w:color="E6E6E6" w:fill="auto"/>
            <w:vAlign w:val="center"/>
          </w:tcPr>
          <w:p w14:paraId="50C1A3E1" w14:textId="77777777" w:rsidR="00794B5E" w:rsidRPr="00764488" w:rsidRDefault="00794B5E" w:rsidP="003E7AB9">
            <w:pPr>
              <w:pStyle w:val="070-TabelaPadro"/>
              <w:spacing w:before="10" w:after="10"/>
              <w:rPr>
                <w:sz w:val="10"/>
                <w:szCs w:val="16"/>
              </w:rPr>
            </w:pPr>
            <w:bookmarkStart w:id="8481" w:name="BBRTV02AF021"/>
            <w:bookmarkEnd w:id="8481"/>
            <w:r w:rsidRPr="00764488">
              <w:rPr>
                <w:sz w:val="10"/>
                <w:szCs w:val="16"/>
              </w:rPr>
              <w:t>118,937</w:t>
            </w:r>
          </w:p>
        </w:tc>
        <w:tc>
          <w:tcPr>
            <w:tcW w:w="924" w:type="dxa"/>
            <w:tcBorders>
              <w:bottom w:val="single" w:sz="4" w:space="0" w:color="FFFFFF" w:themeColor="background1"/>
            </w:tcBorders>
            <w:shd w:val="solid" w:color="E6E6E6" w:fill="auto"/>
            <w:vAlign w:val="center"/>
          </w:tcPr>
          <w:p w14:paraId="2FB8C595" w14:textId="77777777" w:rsidR="00794B5E" w:rsidRPr="00764488" w:rsidRDefault="00794B5E" w:rsidP="003E7AB9">
            <w:pPr>
              <w:pStyle w:val="070-TabelaPadro"/>
              <w:spacing w:before="10" w:after="10"/>
              <w:rPr>
                <w:sz w:val="10"/>
                <w:szCs w:val="16"/>
              </w:rPr>
            </w:pPr>
            <w:bookmarkStart w:id="8482" w:name="BBRTV02AG021"/>
            <w:bookmarkEnd w:id="8482"/>
            <w:r w:rsidRPr="00764488">
              <w:rPr>
                <w:sz w:val="10"/>
                <w:szCs w:val="16"/>
              </w:rPr>
              <w:t>136,920</w:t>
            </w:r>
          </w:p>
        </w:tc>
      </w:tr>
      <w:bookmarkEnd w:id="8475"/>
      <w:bookmarkEnd w:id="8476"/>
      <w:bookmarkEnd w:id="8477"/>
      <w:bookmarkEnd w:id="8478"/>
      <w:tr w:rsidR="00794B5E" w:rsidRPr="00764488" w14:paraId="19AC234C" w14:textId="77777777" w:rsidTr="00791211">
        <w:trPr>
          <w:cantSplit/>
        </w:trPr>
        <w:tc>
          <w:tcPr>
            <w:tcW w:w="2480" w:type="dxa"/>
            <w:tcBorders>
              <w:bottom w:val="single" w:sz="4" w:space="0" w:color="FFFFFF" w:themeColor="background1"/>
            </w:tcBorders>
            <w:shd w:val="solid" w:color="F3F3F3" w:fill="auto"/>
            <w:vAlign w:val="center"/>
          </w:tcPr>
          <w:p w14:paraId="096AC174" w14:textId="77777777" w:rsidR="00794B5E" w:rsidRPr="00764488" w:rsidRDefault="00794B5E" w:rsidP="003E7AB9">
            <w:pPr>
              <w:pStyle w:val="070-TabelaPadro"/>
              <w:spacing w:before="10" w:after="10"/>
              <w:jc w:val="left"/>
              <w:rPr>
                <w:sz w:val="10"/>
                <w:szCs w:val="16"/>
              </w:rPr>
            </w:pPr>
          </w:p>
        </w:tc>
        <w:tc>
          <w:tcPr>
            <w:tcW w:w="776" w:type="dxa"/>
            <w:tcBorders>
              <w:bottom w:val="single" w:sz="4" w:space="0" w:color="FFFFFF" w:themeColor="background1"/>
            </w:tcBorders>
            <w:shd w:val="solid" w:color="F3F3F3" w:fill="auto"/>
            <w:vAlign w:val="center"/>
          </w:tcPr>
          <w:p w14:paraId="5F8C3E61" w14:textId="77777777" w:rsidR="00794B5E" w:rsidRPr="00764488" w:rsidRDefault="00794B5E" w:rsidP="003E7AB9">
            <w:pPr>
              <w:pStyle w:val="070-TabelaPadro"/>
              <w:spacing w:before="10" w:after="10"/>
              <w:jc w:val="center"/>
              <w:rPr>
                <w:sz w:val="10"/>
                <w:szCs w:val="16"/>
              </w:rPr>
            </w:pPr>
          </w:p>
        </w:tc>
        <w:tc>
          <w:tcPr>
            <w:tcW w:w="1067" w:type="dxa"/>
            <w:tcBorders>
              <w:bottom w:val="single" w:sz="4" w:space="0" w:color="FFFFFF" w:themeColor="background1"/>
            </w:tcBorders>
            <w:shd w:val="solid" w:color="F3F3F3" w:fill="auto"/>
            <w:vAlign w:val="center"/>
          </w:tcPr>
          <w:p w14:paraId="2241F4C5" w14:textId="77777777" w:rsidR="00794B5E" w:rsidRPr="00764488" w:rsidRDefault="00794B5E" w:rsidP="003E7AB9">
            <w:pPr>
              <w:pStyle w:val="070-TabelaPadro"/>
              <w:spacing w:before="10" w:after="10"/>
              <w:rPr>
                <w:sz w:val="10"/>
                <w:szCs w:val="16"/>
              </w:rPr>
            </w:pPr>
          </w:p>
        </w:tc>
        <w:tc>
          <w:tcPr>
            <w:tcW w:w="1735" w:type="dxa"/>
            <w:tcBorders>
              <w:bottom w:val="single" w:sz="4" w:space="0" w:color="FFFFFF" w:themeColor="background1"/>
            </w:tcBorders>
            <w:shd w:val="solid" w:color="F3F3F3" w:fill="auto"/>
            <w:vAlign w:val="center"/>
          </w:tcPr>
          <w:p w14:paraId="5757E1C3" w14:textId="77777777" w:rsidR="00794B5E" w:rsidRPr="00764488" w:rsidRDefault="00794B5E" w:rsidP="003E7AB9">
            <w:pPr>
              <w:pStyle w:val="070-TabelaPadro"/>
              <w:spacing w:before="10" w:after="10"/>
              <w:jc w:val="center"/>
              <w:rPr>
                <w:sz w:val="10"/>
                <w:szCs w:val="16"/>
              </w:rPr>
            </w:pPr>
          </w:p>
        </w:tc>
        <w:tc>
          <w:tcPr>
            <w:tcW w:w="924" w:type="dxa"/>
            <w:tcBorders>
              <w:bottom w:val="single" w:sz="4" w:space="0" w:color="FFFFFF" w:themeColor="background1"/>
            </w:tcBorders>
            <w:shd w:val="solid" w:color="F3F3F3" w:fill="auto"/>
            <w:vAlign w:val="center"/>
          </w:tcPr>
          <w:p w14:paraId="617CD885"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F3F3F3" w:fill="auto"/>
            <w:vAlign w:val="center"/>
          </w:tcPr>
          <w:p w14:paraId="0D8B48A0"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F3F3F3" w:fill="auto"/>
            <w:vAlign w:val="center"/>
          </w:tcPr>
          <w:p w14:paraId="336DE197"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F3F3F3" w:fill="auto"/>
            <w:vAlign w:val="center"/>
          </w:tcPr>
          <w:p w14:paraId="197431ED" w14:textId="77777777" w:rsidR="00794B5E" w:rsidRPr="00764488" w:rsidRDefault="00794B5E" w:rsidP="003E7AB9">
            <w:pPr>
              <w:pStyle w:val="070-TabelaPadro"/>
              <w:spacing w:before="10" w:after="10"/>
              <w:rPr>
                <w:sz w:val="10"/>
                <w:szCs w:val="16"/>
              </w:rPr>
            </w:pPr>
          </w:p>
        </w:tc>
      </w:tr>
      <w:tr w:rsidR="00794B5E" w:rsidRPr="00764488" w14:paraId="1E7F1387" w14:textId="77777777" w:rsidTr="00791211">
        <w:trPr>
          <w:cantSplit/>
        </w:trPr>
        <w:tc>
          <w:tcPr>
            <w:tcW w:w="2480" w:type="dxa"/>
            <w:tcBorders>
              <w:bottom w:val="single" w:sz="4" w:space="0" w:color="FFFFFF" w:themeColor="background1"/>
            </w:tcBorders>
            <w:shd w:val="solid" w:color="E6E6E6" w:fill="auto"/>
            <w:vAlign w:val="center"/>
          </w:tcPr>
          <w:p w14:paraId="7BD2D80C" w14:textId="77777777" w:rsidR="00794B5E" w:rsidRPr="00764488" w:rsidRDefault="00794B5E" w:rsidP="003E7AB9">
            <w:pPr>
              <w:pStyle w:val="070-TabelaPadro"/>
              <w:spacing w:before="10" w:after="10"/>
              <w:ind w:left="60"/>
              <w:jc w:val="left"/>
              <w:rPr>
                <w:b/>
                <w:sz w:val="10"/>
                <w:szCs w:val="16"/>
              </w:rPr>
            </w:pPr>
            <w:bookmarkStart w:id="8483" w:name="BBRTV0200023" w:colFirst="0" w:colLast="0"/>
            <w:bookmarkStart w:id="8484" w:name="BBRTV02AA023" w:colFirst="1" w:colLast="1"/>
            <w:bookmarkStart w:id="8485" w:name="BBRTV02AB023" w:colFirst="2" w:colLast="2"/>
            <w:bookmarkStart w:id="8486" w:name="BBRTV02AC023" w:colFirst="3" w:colLast="3"/>
            <w:bookmarkStart w:id="8487" w:name="BBRTV02AD023" w:colFirst="4" w:colLast="4"/>
            <w:bookmarkStart w:id="8488" w:name="BBRTV02AE023" w:colFirst="5" w:colLast="5"/>
            <w:r w:rsidRPr="00764488">
              <w:rPr>
                <w:b/>
                <w:sz w:val="10"/>
                <w:szCs w:val="16"/>
              </w:rPr>
              <w:t>Certificates of structured operations</w:t>
            </w:r>
          </w:p>
        </w:tc>
        <w:tc>
          <w:tcPr>
            <w:tcW w:w="776" w:type="dxa"/>
            <w:tcBorders>
              <w:bottom w:val="single" w:sz="4" w:space="0" w:color="FFFFFF" w:themeColor="background1"/>
            </w:tcBorders>
            <w:shd w:val="solid" w:color="E6E6E6" w:fill="auto"/>
            <w:vAlign w:val="center"/>
          </w:tcPr>
          <w:p w14:paraId="62B74276" w14:textId="77777777" w:rsidR="00794B5E" w:rsidRPr="00764488" w:rsidRDefault="00794B5E" w:rsidP="003E7AB9">
            <w:pPr>
              <w:pStyle w:val="070-TabelaPadro"/>
              <w:spacing w:before="10" w:after="10"/>
              <w:jc w:val="center"/>
              <w:rPr>
                <w:b/>
                <w:sz w:val="10"/>
                <w:szCs w:val="16"/>
              </w:rPr>
            </w:pPr>
          </w:p>
        </w:tc>
        <w:tc>
          <w:tcPr>
            <w:tcW w:w="1067" w:type="dxa"/>
            <w:tcBorders>
              <w:bottom w:val="single" w:sz="4" w:space="0" w:color="FFFFFF" w:themeColor="background1"/>
            </w:tcBorders>
            <w:shd w:val="solid" w:color="E6E6E6" w:fill="auto"/>
            <w:vAlign w:val="center"/>
          </w:tcPr>
          <w:p w14:paraId="2B7D9DAF" w14:textId="77777777" w:rsidR="00794B5E" w:rsidRPr="00764488" w:rsidRDefault="00794B5E" w:rsidP="003E7AB9">
            <w:pPr>
              <w:pStyle w:val="070-TabelaPadro"/>
              <w:spacing w:before="10" w:after="10"/>
              <w:rPr>
                <w:b/>
                <w:sz w:val="10"/>
                <w:szCs w:val="16"/>
              </w:rPr>
            </w:pPr>
          </w:p>
        </w:tc>
        <w:tc>
          <w:tcPr>
            <w:tcW w:w="1735" w:type="dxa"/>
            <w:tcBorders>
              <w:bottom w:val="single" w:sz="4" w:space="0" w:color="FFFFFF" w:themeColor="background1"/>
            </w:tcBorders>
            <w:shd w:val="solid" w:color="E6E6E6" w:fill="auto"/>
            <w:vAlign w:val="center"/>
          </w:tcPr>
          <w:p w14:paraId="0D16FCDF" w14:textId="77777777" w:rsidR="00794B5E" w:rsidRPr="00764488" w:rsidRDefault="00794B5E" w:rsidP="003E7AB9">
            <w:pPr>
              <w:pStyle w:val="070-TabelaPadro"/>
              <w:spacing w:before="10" w:after="10"/>
              <w:jc w:val="center"/>
              <w:rPr>
                <w:b/>
                <w:sz w:val="10"/>
                <w:szCs w:val="16"/>
              </w:rPr>
            </w:pPr>
          </w:p>
        </w:tc>
        <w:tc>
          <w:tcPr>
            <w:tcW w:w="924" w:type="dxa"/>
            <w:tcBorders>
              <w:bottom w:val="single" w:sz="4" w:space="0" w:color="FFFFFF" w:themeColor="background1"/>
            </w:tcBorders>
            <w:shd w:val="solid" w:color="E6E6E6" w:fill="auto"/>
            <w:vAlign w:val="center"/>
          </w:tcPr>
          <w:p w14:paraId="45EFB6A0" w14:textId="77777777" w:rsidR="00794B5E" w:rsidRPr="00764488" w:rsidRDefault="00794B5E" w:rsidP="003E7AB9">
            <w:pPr>
              <w:pStyle w:val="070-TabelaPadro"/>
              <w:spacing w:before="10" w:after="10"/>
              <w:rPr>
                <w:b/>
                <w:sz w:val="10"/>
                <w:szCs w:val="16"/>
              </w:rPr>
            </w:pPr>
          </w:p>
        </w:tc>
        <w:tc>
          <w:tcPr>
            <w:tcW w:w="924" w:type="dxa"/>
            <w:tcBorders>
              <w:bottom w:val="single" w:sz="4" w:space="0" w:color="FFFFFF" w:themeColor="background1"/>
            </w:tcBorders>
            <w:shd w:val="solid" w:color="E6E6E6" w:fill="auto"/>
            <w:vAlign w:val="center"/>
          </w:tcPr>
          <w:p w14:paraId="183DFA22" w14:textId="77777777" w:rsidR="00794B5E" w:rsidRPr="00764488" w:rsidRDefault="00794B5E" w:rsidP="003E7AB9">
            <w:pPr>
              <w:pStyle w:val="070-TabelaPadro"/>
              <w:spacing w:before="10" w:after="10"/>
              <w:rPr>
                <w:b/>
                <w:sz w:val="10"/>
                <w:szCs w:val="16"/>
              </w:rPr>
            </w:pPr>
          </w:p>
        </w:tc>
        <w:tc>
          <w:tcPr>
            <w:tcW w:w="924" w:type="dxa"/>
            <w:tcBorders>
              <w:bottom w:val="single" w:sz="4" w:space="0" w:color="FFFFFF" w:themeColor="background1"/>
            </w:tcBorders>
            <w:shd w:val="solid" w:color="E6E6E6" w:fill="auto"/>
            <w:vAlign w:val="center"/>
          </w:tcPr>
          <w:p w14:paraId="1CB1B44F" w14:textId="77777777" w:rsidR="00794B5E" w:rsidRPr="00764488" w:rsidRDefault="00794B5E" w:rsidP="003E7AB9">
            <w:pPr>
              <w:pStyle w:val="070-TabelaPadro"/>
              <w:spacing w:before="10" w:after="10"/>
              <w:rPr>
                <w:b/>
                <w:sz w:val="10"/>
                <w:szCs w:val="16"/>
              </w:rPr>
            </w:pPr>
            <w:bookmarkStart w:id="8489" w:name="BBRTV02AF023"/>
            <w:bookmarkEnd w:id="8489"/>
            <w:r w:rsidRPr="00764488">
              <w:rPr>
                <w:b/>
                <w:sz w:val="10"/>
                <w:szCs w:val="16"/>
              </w:rPr>
              <w:t>10,943</w:t>
            </w:r>
          </w:p>
        </w:tc>
        <w:tc>
          <w:tcPr>
            <w:tcW w:w="924" w:type="dxa"/>
            <w:tcBorders>
              <w:bottom w:val="single" w:sz="4" w:space="0" w:color="FFFFFF" w:themeColor="background1"/>
            </w:tcBorders>
            <w:shd w:val="solid" w:color="E6E6E6" w:fill="auto"/>
            <w:vAlign w:val="center"/>
          </w:tcPr>
          <w:p w14:paraId="685EF8E3" w14:textId="77777777" w:rsidR="00794B5E" w:rsidRPr="00764488" w:rsidRDefault="00794B5E" w:rsidP="003E7AB9">
            <w:pPr>
              <w:pStyle w:val="070-TabelaPadro"/>
              <w:spacing w:before="10" w:after="10"/>
              <w:rPr>
                <w:b/>
                <w:sz w:val="10"/>
                <w:szCs w:val="16"/>
              </w:rPr>
            </w:pPr>
            <w:bookmarkStart w:id="8490" w:name="BBRTV02AG023"/>
            <w:bookmarkEnd w:id="8490"/>
            <w:r w:rsidRPr="00764488">
              <w:rPr>
                <w:b/>
                <w:sz w:val="10"/>
                <w:szCs w:val="16"/>
              </w:rPr>
              <w:t>9,694</w:t>
            </w:r>
          </w:p>
        </w:tc>
      </w:tr>
      <w:tr w:rsidR="00794B5E" w:rsidRPr="00764488" w14:paraId="431429EA" w14:textId="77777777" w:rsidTr="00791211">
        <w:trPr>
          <w:cantSplit/>
        </w:trPr>
        <w:tc>
          <w:tcPr>
            <w:tcW w:w="2480" w:type="dxa"/>
            <w:tcBorders>
              <w:bottom w:val="single" w:sz="4" w:space="0" w:color="FFFFFF" w:themeColor="background1"/>
            </w:tcBorders>
            <w:shd w:val="solid" w:color="F3F3F3" w:fill="auto"/>
            <w:vAlign w:val="center"/>
          </w:tcPr>
          <w:p w14:paraId="0C1CED93" w14:textId="77777777" w:rsidR="00794B5E" w:rsidRPr="00764488" w:rsidRDefault="00794B5E" w:rsidP="003E7AB9">
            <w:pPr>
              <w:pStyle w:val="070-TabelaPadro"/>
              <w:spacing w:before="10" w:after="10"/>
              <w:ind w:left="120"/>
              <w:jc w:val="left"/>
              <w:rPr>
                <w:sz w:val="10"/>
                <w:szCs w:val="16"/>
              </w:rPr>
            </w:pPr>
            <w:bookmarkStart w:id="8491" w:name="BBRTV0200024" w:colFirst="0" w:colLast="0"/>
            <w:bookmarkStart w:id="8492" w:name="BBRTV02AA024" w:colFirst="1" w:colLast="1"/>
            <w:bookmarkStart w:id="8493" w:name="BBRTV02AB024" w:colFirst="2" w:colLast="2"/>
            <w:bookmarkStart w:id="8494" w:name="BBRTV02AD024" w:colFirst="4" w:colLast="4"/>
            <w:bookmarkStart w:id="8495" w:name="BBRTV02AE024" w:colFirst="5" w:colLast="5"/>
            <w:bookmarkEnd w:id="8483"/>
            <w:bookmarkEnd w:id="8484"/>
            <w:bookmarkEnd w:id="8485"/>
            <w:bookmarkEnd w:id="8486"/>
            <w:bookmarkEnd w:id="8487"/>
            <w:bookmarkEnd w:id="8488"/>
            <w:r w:rsidRPr="00764488">
              <w:rPr>
                <w:sz w:val="10"/>
                <w:szCs w:val="16"/>
              </w:rPr>
              <w:t>Short term</w:t>
            </w:r>
          </w:p>
        </w:tc>
        <w:tc>
          <w:tcPr>
            <w:tcW w:w="776" w:type="dxa"/>
            <w:tcBorders>
              <w:bottom w:val="single" w:sz="4" w:space="0" w:color="FFFFFF" w:themeColor="background1"/>
            </w:tcBorders>
            <w:shd w:val="solid" w:color="F3F3F3" w:fill="auto"/>
            <w:vAlign w:val="center"/>
          </w:tcPr>
          <w:p w14:paraId="4CD2D779" w14:textId="77777777" w:rsidR="00794B5E" w:rsidRPr="00764488" w:rsidRDefault="00794B5E" w:rsidP="003E7AB9">
            <w:pPr>
              <w:pStyle w:val="070-TabelaPadro"/>
              <w:spacing w:before="10" w:after="10"/>
              <w:jc w:val="center"/>
              <w:rPr>
                <w:sz w:val="10"/>
                <w:szCs w:val="16"/>
              </w:rPr>
            </w:pPr>
          </w:p>
        </w:tc>
        <w:tc>
          <w:tcPr>
            <w:tcW w:w="1067" w:type="dxa"/>
            <w:tcBorders>
              <w:bottom w:val="single" w:sz="4" w:space="0" w:color="FFFFFF" w:themeColor="background1"/>
            </w:tcBorders>
            <w:shd w:val="solid" w:color="F3F3F3" w:fill="auto"/>
            <w:vAlign w:val="center"/>
          </w:tcPr>
          <w:p w14:paraId="4FA12A34" w14:textId="77777777" w:rsidR="00794B5E" w:rsidRPr="00764488" w:rsidRDefault="00794B5E" w:rsidP="003E7AB9">
            <w:pPr>
              <w:pStyle w:val="070-TabelaPadro"/>
              <w:spacing w:before="10" w:after="10"/>
              <w:rPr>
                <w:sz w:val="10"/>
                <w:szCs w:val="16"/>
              </w:rPr>
            </w:pPr>
          </w:p>
        </w:tc>
        <w:tc>
          <w:tcPr>
            <w:tcW w:w="1735" w:type="dxa"/>
            <w:tcBorders>
              <w:bottom w:val="single" w:sz="4" w:space="0" w:color="FFFFFF" w:themeColor="background1"/>
            </w:tcBorders>
            <w:shd w:val="solid" w:color="F3F3F3" w:fill="auto"/>
            <w:vAlign w:val="center"/>
          </w:tcPr>
          <w:p w14:paraId="74DCE048" w14:textId="77777777" w:rsidR="00794B5E" w:rsidRPr="00764488" w:rsidRDefault="00794B5E" w:rsidP="003E7AB9">
            <w:pPr>
              <w:pStyle w:val="070-TabelaPadro"/>
              <w:spacing w:before="10" w:after="10"/>
              <w:jc w:val="center"/>
              <w:rPr>
                <w:sz w:val="10"/>
                <w:szCs w:val="16"/>
              </w:rPr>
            </w:pPr>
            <w:bookmarkStart w:id="8496" w:name="BBRTV02AC024"/>
            <w:bookmarkEnd w:id="8496"/>
            <w:r>
              <w:rPr>
                <w:sz w:val="10"/>
                <w:szCs w:val="16"/>
              </w:rPr>
              <w:t>3</w:t>
            </w:r>
            <w:r w:rsidRPr="00764488">
              <w:rPr>
                <w:sz w:val="10"/>
                <w:szCs w:val="16"/>
              </w:rPr>
              <w:t>.</w:t>
            </w:r>
            <w:r>
              <w:rPr>
                <w:sz w:val="10"/>
                <w:szCs w:val="16"/>
              </w:rPr>
              <w:t>93</w:t>
            </w:r>
            <w:r w:rsidRPr="00764488">
              <w:rPr>
                <w:sz w:val="10"/>
                <w:szCs w:val="16"/>
              </w:rPr>
              <w:t>% to 1</w:t>
            </w:r>
            <w:r>
              <w:rPr>
                <w:sz w:val="10"/>
                <w:szCs w:val="16"/>
              </w:rPr>
              <w:t>2</w:t>
            </w:r>
            <w:r w:rsidRPr="00764488">
              <w:rPr>
                <w:sz w:val="10"/>
                <w:szCs w:val="16"/>
              </w:rPr>
              <w:t>.</w:t>
            </w:r>
            <w:r>
              <w:rPr>
                <w:sz w:val="10"/>
                <w:szCs w:val="16"/>
              </w:rPr>
              <w:t>43</w:t>
            </w:r>
            <w:r w:rsidRPr="00764488">
              <w:rPr>
                <w:sz w:val="10"/>
                <w:szCs w:val="16"/>
              </w:rPr>
              <w:t>% of DI</w:t>
            </w:r>
          </w:p>
        </w:tc>
        <w:tc>
          <w:tcPr>
            <w:tcW w:w="924" w:type="dxa"/>
            <w:tcBorders>
              <w:bottom w:val="single" w:sz="4" w:space="0" w:color="FFFFFF" w:themeColor="background1"/>
            </w:tcBorders>
            <w:shd w:val="solid" w:color="F3F3F3" w:fill="auto"/>
            <w:vAlign w:val="center"/>
          </w:tcPr>
          <w:p w14:paraId="589530BA"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F3F3F3" w:fill="auto"/>
            <w:vAlign w:val="center"/>
          </w:tcPr>
          <w:p w14:paraId="6E7B3219"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F3F3F3" w:fill="auto"/>
            <w:vAlign w:val="center"/>
          </w:tcPr>
          <w:p w14:paraId="073DE3D2" w14:textId="77777777" w:rsidR="00794B5E" w:rsidRPr="00764488" w:rsidRDefault="00794B5E" w:rsidP="003E7AB9">
            <w:pPr>
              <w:pStyle w:val="070-TabelaPadro"/>
              <w:spacing w:before="10" w:after="10"/>
              <w:rPr>
                <w:sz w:val="10"/>
                <w:szCs w:val="16"/>
              </w:rPr>
            </w:pPr>
            <w:bookmarkStart w:id="8497" w:name="BBRTV02AF024"/>
            <w:bookmarkEnd w:id="8497"/>
            <w:r w:rsidRPr="00764488">
              <w:rPr>
                <w:sz w:val="10"/>
                <w:szCs w:val="16"/>
              </w:rPr>
              <w:t>9,407</w:t>
            </w:r>
          </w:p>
        </w:tc>
        <w:tc>
          <w:tcPr>
            <w:tcW w:w="924" w:type="dxa"/>
            <w:tcBorders>
              <w:bottom w:val="single" w:sz="4" w:space="0" w:color="FFFFFF" w:themeColor="background1"/>
            </w:tcBorders>
            <w:shd w:val="solid" w:color="F3F3F3" w:fill="auto"/>
            <w:vAlign w:val="center"/>
          </w:tcPr>
          <w:p w14:paraId="6C5990C8" w14:textId="77777777" w:rsidR="00794B5E" w:rsidRPr="00764488" w:rsidRDefault="00794B5E" w:rsidP="003E7AB9">
            <w:pPr>
              <w:pStyle w:val="070-TabelaPadro"/>
              <w:spacing w:before="10" w:after="10"/>
              <w:rPr>
                <w:sz w:val="10"/>
                <w:szCs w:val="16"/>
              </w:rPr>
            </w:pPr>
            <w:bookmarkStart w:id="8498" w:name="BBRTV02AG024"/>
            <w:bookmarkEnd w:id="8498"/>
            <w:r w:rsidRPr="00764488">
              <w:rPr>
                <w:sz w:val="10"/>
                <w:szCs w:val="16"/>
              </w:rPr>
              <w:t>8,063</w:t>
            </w:r>
          </w:p>
        </w:tc>
      </w:tr>
      <w:tr w:rsidR="00794B5E" w:rsidRPr="00764488" w14:paraId="0A06F3A9" w14:textId="77777777" w:rsidTr="00791211">
        <w:trPr>
          <w:cantSplit/>
        </w:trPr>
        <w:tc>
          <w:tcPr>
            <w:tcW w:w="2480" w:type="dxa"/>
            <w:tcBorders>
              <w:bottom w:val="single" w:sz="4" w:space="0" w:color="FFFFFF" w:themeColor="background1"/>
            </w:tcBorders>
            <w:shd w:val="solid" w:color="E6E6E6" w:fill="auto"/>
            <w:vAlign w:val="center"/>
          </w:tcPr>
          <w:p w14:paraId="7798C727" w14:textId="77777777" w:rsidR="00794B5E" w:rsidRPr="00764488" w:rsidRDefault="00794B5E" w:rsidP="003E7AB9">
            <w:pPr>
              <w:pStyle w:val="070-TabelaPadro"/>
              <w:spacing w:before="10" w:after="10"/>
              <w:ind w:left="120"/>
              <w:jc w:val="left"/>
              <w:rPr>
                <w:sz w:val="10"/>
                <w:szCs w:val="16"/>
              </w:rPr>
            </w:pPr>
            <w:bookmarkStart w:id="8499" w:name="BBRTV0200025" w:colFirst="0" w:colLast="0"/>
            <w:bookmarkStart w:id="8500" w:name="BBRTV02AA025" w:colFirst="1" w:colLast="1"/>
            <w:bookmarkStart w:id="8501" w:name="BBRTV02AB025" w:colFirst="2" w:colLast="2"/>
            <w:bookmarkStart w:id="8502" w:name="BBRTV02AD025" w:colFirst="4" w:colLast="4"/>
            <w:bookmarkEnd w:id="8491"/>
            <w:bookmarkEnd w:id="8492"/>
            <w:bookmarkEnd w:id="8493"/>
            <w:bookmarkEnd w:id="8494"/>
            <w:bookmarkEnd w:id="8495"/>
            <w:r w:rsidRPr="00764488">
              <w:rPr>
                <w:sz w:val="10"/>
                <w:szCs w:val="16"/>
              </w:rPr>
              <w:t>Long term</w:t>
            </w:r>
          </w:p>
        </w:tc>
        <w:tc>
          <w:tcPr>
            <w:tcW w:w="776" w:type="dxa"/>
            <w:tcBorders>
              <w:bottom w:val="single" w:sz="4" w:space="0" w:color="FFFFFF" w:themeColor="background1"/>
            </w:tcBorders>
            <w:shd w:val="solid" w:color="E6E6E6" w:fill="auto"/>
            <w:vAlign w:val="center"/>
          </w:tcPr>
          <w:p w14:paraId="3B1D1882" w14:textId="77777777" w:rsidR="00794B5E" w:rsidRPr="00764488" w:rsidRDefault="00794B5E" w:rsidP="003E7AB9">
            <w:pPr>
              <w:pStyle w:val="070-TabelaPadro"/>
              <w:spacing w:before="10" w:after="10"/>
              <w:jc w:val="center"/>
              <w:rPr>
                <w:sz w:val="10"/>
                <w:szCs w:val="16"/>
              </w:rPr>
            </w:pPr>
          </w:p>
        </w:tc>
        <w:tc>
          <w:tcPr>
            <w:tcW w:w="1067" w:type="dxa"/>
            <w:tcBorders>
              <w:bottom w:val="single" w:sz="4" w:space="0" w:color="FFFFFF" w:themeColor="background1"/>
            </w:tcBorders>
            <w:shd w:val="solid" w:color="E6E6E6" w:fill="auto"/>
            <w:vAlign w:val="center"/>
          </w:tcPr>
          <w:p w14:paraId="6641F815" w14:textId="77777777" w:rsidR="00794B5E" w:rsidRPr="00764488" w:rsidRDefault="00794B5E" w:rsidP="003E7AB9">
            <w:pPr>
              <w:pStyle w:val="070-TabelaPadro"/>
              <w:spacing w:before="10" w:after="10"/>
              <w:rPr>
                <w:sz w:val="10"/>
                <w:szCs w:val="16"/>
              </w:rPr>
            </w:pPr>
          </w:p>
        </w:tc>
        <w:tc>
          <w:tcPr>
            <w:tcW w:w="1735" w:type="dxa"/>
            <w:tcBorders>
              <w:bottom w:val="single" w:sz="4" w:space="0" w:color="FFFFFF" w:themeColor="background1"/>
            </w:tcBorders>
            <w:shd w:val="solid" w:color="E6E6E6" w:fill="auto"/>
            <w:vAlign w:val="center"/>
          </w:tcPr>
          <w:p w14:paraId="0BD73B10" w14:textId="77777777" w:rsidR="00794B5E" w:rsidRPr="00764488" w:rsidRDefault="00794B5E" w:rsidP="003E7AB9">
            <w:pPr>
              <w:pStyle w:val="070-TabelaPadro"/>
              <w:spacing w:before="10" w:after="10"/>
              <w:jc w:val="center"/>
              <w:rPr>
                <w:sz w:val="10"/>
                <w:szCs w:val="16"/>
              </w:rPr>
            </w:pPr>
            <w:bookmarkStart w:id="8503" w:name="BBRTV02AC025"/>
            <w:bookmarkEnd w:id="8503"/>
            <w:r>
              <w:rPr>
                <w:sz w:val="10"/>
                <w:szCs w:val="16"/>
              </w:rPr>
              <w:t>9</w:t>
            </w:r>
            <w:r w:rsidRPr="00764488">
              <w:rPr>
                <w:sz w:val="10"/>
                <w:szCs w:val="16"/>
              </w:rPr>
              <w:t>.</w:t>
            </w:r>
            <w:r>
              <w:rPr>
                <w:sz w:val="10"/>
                <w:szCs w:val="16"/>
              </w:rPr>
              <w:t>03</w:t>
            </w:r>
            <w:r w:rsidRPr="00764488">
              <w:rPr>
                <w:sz w:val="10"/>
                <w:szCs w:val="16"/>
              </w:rPr>
              <w:t xml:space="preserve"> to </w:t>
            </w:r>
            <w:r>
              <w:rPr>
                <w:sz w:val="10"/>
                <w:szCs w:val="16"/>
              </w:rPr>
              <w:t>12</w:t>
            </w:r>
            <w:r w:rsidRPr="00764488">
              <w:rPr>
                <w:sz w:val="10"/>
                <w:szCs w:val="16"/>
              </w:rPr>
              <w:t>.</w:t>
            </w:r>
            <w:r>
              <w:rPr>
                <w:sz w:val="10"/>
                <w:szCs w:val="16"/>
              </w:rPr>
              <w:t>66</w:t>
            </w:r>
            <w:r w:rsidRPr="00764488">
              <w:rPr>
                <w:sz w:val="10"/>
                <w:szCs w:val="16"/>
              </w:rPr>
              <w:t>% of DI</w:t>
            </w:r>
          </w:p>
        </w:tc>
        <w:tc>
          <w:tcPr>
            <w:tcW w:w="924" w:type="dxa"/>
            <w:tcBorders>
              <w:bottom w:val="single" w:sz="4" w:space="0" w:color="FFFFFF" w:themeColor="background1"/>
            </w:tcBorders>
            <w:shd w:val="solid" w:color="E6E6E6" w:fill="auto"/>
            <w:vAlign w:val="center"/>
          </w:tcPr>
          <w:p w14:paraId="5B018AD6"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E6E6E6" w:fill="auto"/>
            <w:vAlign w:val="center"/>
          </w:tcPr>
          <w:p w14:paraId="65380C28" w14:textId="77777777" w:rsidR="00794B5E" w:rsidRPr="00764488" w:rsidRDefault="00794B5E" w:rsidP="003E7AB9">
            <w:pPr>
              <w:pStyle w:val="070-TabelaPadro"/>
              <w:spacing w:before="10" w:after="10"/>
              <w:rPr>
                <w:sz w:val="10"/>
                <w:szCs w:val="16"/>
              </w:rPr>
            </w:pPr>
            <w:bookmarkStart w:id="8504" w:name="BBRTV02AE025"/>
            <w:bookmarkEnd w:id="8504"/>
            <w:r>
              <w:rPr>
                <w:sz w:val="10"/>
                <w:szCs w:val="16"/>
              </w:rPr>
              <w:t>2024</w:t>
            </w:r>
          </w:p>
        </w:tc>
        <w:tc>
          <w:tcPr>
            <w:tcW w:w="924" w:type="dxa"/>
            <w:tcBorders>
              <w:bottom w:val="single" w:sz="4" w:space="0" w:color="FFFFFF" w:themeColor="background1"/>
            </w:tcBorders>
            <w:shd w:val="solid" w:color="E6E6E6" w:fill="auto"/>
            <w:vAlign w:val="center"/>
          </w:tcPr>
          <w:p w14:paraId="32374142" w14:textId="77777777" w:rsidR="00794B5E" w:rsidRPr="00764488" w:rsidRDefault="00794B5E" w:rsidP="003E7AB9">
            <w:pPr>
              <w:pStyle w:val="070-TabelaPadro"/>
              <w:spacing w:before="10" w:after="10"/>
              <w:rPr>
                <w:sz w:val="10"/>
                <w:szCs w:val="16"/>
              </w:rPr>
            </w:pPr>
            <w:bookmarkStart w:id="8505" w:name="BBRTV02AF025"/>
            <w:bookmarkEnd w:id="8505"/>
            <w:r w:rsidRPr="00764488">
              <w:rPr>
                <w:sz w:val="10"/>
                <w:szCs w:val="16"/>
              </w:rPr>
              <w:t>1,536</w:t>
            </w:r>
          </w:p>
        </w:tc>
        <w:tc>
          <w:tcPr>
            <w:tcW w:w="924" w:type="dxa"/>
            <w:tcBorders>
              <w:bottom w:val="single" w:sz="4" w:space="0" w:color="FFFFFF" w:themeColor="background1"/>
            </w:tcBorders>
            <w:shd w:val="solid" w:color="E6E6E6" w:fill="auto"/>
            <w:vAlign w:val="center"/>
          </w:tcPr>
          <w:p w14:paraId="0CCF5BF1" w14:textId="77777777" w:rsidR="00794B5E" w:rsidRPr="00764488" w:rsidRDefault="00794B5E" w:rsidP="003E7AB9">
            <w:pPr>
              <w:pStyle w:val="070-TabelaPadro"/>
              <w:spacing w:before="10" w:after="10"/>
              <w:rPr>
                <w:sz w:val="10"/>
                <w:szCs w:val="16"/>
              </w:rPr>
            </w:pPr>
            <w:bookmarkStart w:id="8506" w:name="BBRTV02AG025"/>
            <w:bookmarkEnd w:id="8506"/>
            <w:r w:rsidRPr="00764488">
              <w:rPr>
                <w:sz w:val="10"/>
                <w:szCs w:val="16"/>
              </w:rPr>
              <w:t>1,631</w:t>
            </w:r>
          </w:p>
        </w:tc>
      </w:tr>
      <w:bookmarkEnd w:id="8499"/>
      <w:bookmarkEnd w:id="8500"/>
      <w:bookmarkEnd w:id="8501"/>
      <w:bookmarkEnd w:id="8502"/>
      <w:tr w:rsidR="00794B5E" w:rsidRPr="00764488" w14:paraId="20CAAA77" w14:textId="77777777" w:rsidTr="00791211">
        <w:trPr>
          <w:cantSplit/>
        </w:trPr>
        <w:tc>
          <w:tcPr>
            <w:tcW w:w="2480" w:type="dxa"/>
            <w:tcBorders>
              <w:bottom w:val="single" w:sz="4" w:space="0" w:color="FFFFFF" w:themeColor="background1"/>
            </w:tcBorders>
            <w:shd w:val="solid" w:color="F3F3F3" w:fill="auto"/>
            <w:vAlign w:val="center"/>
          </w:tcPr>
          <w:p w14:paraId="47BE5C55" w14:textId="77777777" w:rsidR="00794B5E" w:rsidRPr="00764488" w:rsidRDefault="00794B5E" w:rsidP="003E7AB9">
            <w:pPr>
              <w:pStyle w:val="070-TabelaPadro"/>
              <w:spacing w:before="10" w:after="10"/>
              <w:jc w:val="left"/>
              <w:rPr>
                <w:sz w:val="10"/>
                <w:szCs w:val="16"/>
              </w:rPr>
            </w:pPr>
          </w:p>
        </w:tc>
        <w:tc>
          <w:tcPr>
            <w:tcW w:w="776" w:type="dxa"/>
            <w:tcBorders>
              <w:bottom w:val="single" w:sz="4" w:space="0" w:color="FFFFFF" w:themeColor="background1"/>
            </w:tcBorders>
            <w:shd w:val="solid" w:color="F3F3F3" w:fill="auto"/>
            <w:vAlign w:val="center"/>
          </w:tcPr>
          <w:p w14:paraId="6CE8FCB9" w14:textId="77777777" w:rsidR="00794B5E" w:rsidRPr="00764488" w:rsidRDefault="00794B5E" w:rsidP="003E7AB9">
            <w:pPr>
              <w:pStyle w:val="070-TabelaPadro"/>
              <w:spacing w:before="10" w:after="10"/>
              <w:jc w:val="center"/>
              <w:rPr>
                <w:sz w:val="10"/>
                <w:szCs w:val="16"/>
              </w:rPr>
            </w:pPr>
          </w:p>
        </w:tc>
        <w:tc>
          <w:tcPr>
            <w:tcW w:w="1067" w:type="dxa"/>
            <w:tcBorders>
              <w:bottom w:val="single" w:sz="4" w:space="0" w:color="FFFFFF" w:themeColor="background1"/>
            </w:tcBorders>
            <w:shd w:val="solid" w:color="F3F3F3" w:fill="auto"/>
            <w:vAlign w:val="center"/>
          </w:tcPr>
          <w:p w14:paraId="413428DD" w14:textId="77777777" w:rsidR="00794B5E" w:rsidRPr="00764488" w:rsidRDefault="00794B5E" w:rsidP="003E7AB9">
            <w:pPr>
              <w:pStyle w:val="070-TabelaPadro"/>
              <w:spacing w:before="10" w:after="10"/>
              <w:rPr>
                <w:sz w:val="10"/>
                <w:szCs w:val="16"/>
              </w:rPr>
            </w:pPr>
          </w:p>
        </w:tc>
        <w:tc>
          <w:tcPr>
            <w:tcW w:w="1735" w:type="dxa"/>
            <w:tcBorders>
              <w:bottom w:val="single" w:sz="4" w:space="0" w:color="FFFFFF" w:themeColor="background1"/>
            </w:tcBorders>
            <w:shd w:val="solid" w:color="F3F3F3" w:fill="auto"/>
            <w:vAlign w:val="center"/>
          </w:tcPr>
          <w:p w14:paraId="0910703E" w14:textId="77777777" w:rsidR="00794B5E" w:rsidRPr="00764488" w:rsidRDefault="00794B5E" w:rsidP="003E7AB9">
            <w:pPr>
              <w:pStyle w:val="070-TabelaPadro"/>
              <w:spacing w:before="10" w:after="10"/>
              <w:jc w:val="center"/>
              <w:rPr>
                <w:sz w:val="10"/>
                <w:szCs w:val="16"/>
              </w:rPr>
            </w:pPr>
          </w:p>
        </w:tc>
        <w:tc>
          <w:tcPr>
            <w:tcW w:w="924" w:type="dxa"/>
            <w:tcBorders>
              <w:bottom w:val="single" w:sz="4" w:space="0" w:color="FFFFFF" w:themeColor="background1"/>
            </w:tcBorders>
            <w:shd w:val="solid" w:color="F3F3F3" w:fill="auto"/>
            <w:vAlign w:val="center"/>
          </w:tcPr>
          <w:p w14:paraId="56AEB8B6"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F3F3F3" w:fill="auto"/>
            <w:vAlign w:val="center"/>
          </w:tcPr>
          <w:p w14:paraId="07F1152F"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F3F3F3" w:fill="auto"/>
            <w:vAlign w:val="center"/>
          </w:tcPr>
          <w:p w14:paraId="46C6513D"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F3F3F3" w:fill="auto"/>
            <w:vAlign w:val="center"/>
          </w:tcPr>
          <w:p w14:paraId="41276E99" w14:textId="77777777" w:rsidR="00794B5E" w:rsidRPr="00764488" w:rsidRDefault="00794B5E" w:rsidP="003E7AB9">
            <w:pPr>
              <w:pStyle w:val="070-TabelaPadro"/>
              <w:spacing w:before="10" w:after="10"/>
              <w:rPr>
                <w:sz w:val="10"/>
                <w:szCs w:val="16"/>
              </w:rPr>
            </w:pPr>
          </w:p>
        </w:tc>
      </w:tr>
      <w:tr w:rsidR="00794B5E" w:rsidRPr="00764488" w14:paraId="369D40D2" w14:textId="77777777" w:rsidTr="00791211">
        <w:trPr>
          <w:cantSplit/>
        </w:trPr>
        <w:tc>
          <w:tcPr>
            <w:tcW w:w="2480" w:type="dxa"/>
            <w:tcBorders>
              <w:bottom w:val="single" w:sz="4" w:space="0" w:color="FFFFFF" w:themeColor="background1"/>
            </w:tcBorders>
            <w:shd w:val="solid" w:color="E6E6E6" w:fill="auto"/>
            <w:vAlign w:val="center"/>
          </w:tcPr>
          <w:p w14:paraId="19FA6AA1" w14:textId="77777777" w:rsidR="00794B5E" w:rsidRPr="00876B3D" w:rsidRDefault="00794B5E" w:rsidP="003E7AB9">
            <w:pPr>
              <w:pStyle w:val="070-TabelaPadro"/>
              <w:spacing w:before="10" w:after="10"/>
              <w:ind w:left="60"/>
              <w:jc w:val="left"/>
              <w:rPr>
                <w:b/>
                <w:sz w:val="10"/>
                <w:szCs w:val="16"/>
              </w:rPr>
            </w:pPr>
            <w:bookmarkStart w:id="8507" w:name="BBRTV0200027" w:colFirst="0" w:colLast="0"/>
            <w:bookmarkStart w:id="8508" w:name="BBRTV02AA027" w:colFirst="1" w:colLast="1"/>
            <w:bookmarkStart w:id="8509" w:name="BBRTV02AB027" w:colFirst="2" w:colLast="2"/>
            <w:bookmarkStart w:id="8510" w:name="BBRTV02AD027" w:colFirst="4" w:colLast="4"/>
            <w:bookmarkStart w:id="8511" w:name="BBRTV02AE027" w:colFirst="5" w:colLast="5"/>
            <w:r w:rsidRPr="00876B3D">
              <w:rPr>
                <w:b/>
                <w:sz w:val="10"/>
                <w:szCs w:val="16"/>
              </w:rPr>
              <w:t>Letters of credit - real estate</w:t>
            </w:r>
          </w:p>
        </w:tc>
        <w:tc>
          <w:tcPr>
            <w:tcW w:w="776" w:type="dxa"/>
            <w:tcBorders>
              <w:bottom w:val="single" w:sz="4" w:space="0" w:color="FFFFFF" w:themeColor="background1"/>
            </w:tcBorders>
            <w:shd w:val="solid" w:color="E6E6E6" w:fill="auto"/>
            <w:vAlign w:val="center"/>
          </w:tcPr>
          <w:p w14:paraId="36D95C55" w14:textId="77777777" w:rsidR="00794B5E" w:rsidRPr="00876B3D" w:rsidRDefault="00794B5E" w:rsidP="003E7AB9">
            <w:pPr>
              <w:pStyle w:val="070-TabelaPadro"/>
              <w:spacing w:before="10" w:after="10"/>
              <w:jc w:val="center"/>
              <w:rPr>
                <w:b/>
                <w:sz w:val="10"/>
                <w:szCs w:val="16"/>
              </w:rPr>
            </w:pPr>
          </w:p>
        </w:tc>
        <w:tc>
          <w:tcPr>
            <w:tcW w:w="1067" w:type="dxa"/>
            <w:tcBorders>
              <w:bottom w:val="single" w:sz="4" w:space="0" w:color="FFFFFF" w:themeColor="background1"/>
            </w:tcBorders>
            <w:shd w:val="solid" w:color="E6E6E6" w:fill="auto"/>
            <w:vAlign w:val="center"/>
          </w:tcPr>
          <w:p w14:paraId="4BB80B69" w14:textId="77777777" w:rsidR="00794B5E" w:rsidRPr="00876B3D" w:rsidRDefault="00794B5E" w:rsidP="003E7AB9">
            <w:pPr>
              <w:pStyle w:val="070-TabelaPadro"/>
              <w:spacing w:before="10" w:after="10"/>
              <w:rPr>
                <w:b/>
                <w:sz w:val="10"/>
                <w:szCs w:val="16"/>
              </w:rPr>
            </w:pPr>
          </w:p>
        </w:tc>
        <w:tc>
          <w:tcPr>
            <w:tcW w:w="1735" w:type="dxa"/>
            <w:tcBorders>
              <w:bottom w:val="single" w:sz="4" w:space="0" w:color="FFFFFF" w:themeColor="background1"/>
            </w:tcBorders>
            <w:shd w:val="solid" w:color="E6E6E6" w:fill="auto"/>
            <w:vAlign w:val="center"/>
          </w:tcPr>
          <w:p w14:paraId="6E9A8F83" w14:textId="77777777" w:rsidR="00794B5E" w:rsidRPr="00764488" w:rsidRDefault="00794B5E" w:rsidP="003E7AB9">
            <w:pPr>
              <w:pStyle w:val="070-TabelaPadro"/>
              <w:spacing w:before="10" w:after="10"/>
              <w:jc w:val="center"/>
              <w:rPr>
                <w:b/>
                <w:sz w:val="10"/>
                <w:szCs w:val="16"/>
              </w:rPr>
            </w:pPr>
            <w:bookmarkStart w:id="8512" w:name="BBRTV02AC027"/>
            <w:bookmarkEnd w:id="8512"/>
            <w:r>
              <w:rPr>
                <w:b/>
                <w:sz w:val="10"/>
                <w:szCs w:val="16"/>
              </w:rPr>
              <w:t>70</w:t>
            </w:r>
            <w:r w:rsidRPr="00764488">
              <w:rPr>
                <w:b/>
                <w:sz w:val="10"/>
                <w:szCs w:val="16"/>
              </w:rPr>
              <w:t xml:space="preserve">.00 to </w:t>
            </w:r>
            <w:r>
              <w:rPr>
                <w:b/>
                <w:sz w:val="10"/>
                <w:szCs w:val="16"/>
              </w:rPr>
              <w:t>100</w:t>
            </w:r>
            <w:r w:rsidRPr="00764488">
              <w:rPr>
                <w:b/>
                <w:sz w:val="10"/>
                <w:szCs w:val="16"/>
              </w:rPr>
              <w:t>.00 % of DI</w:t>
            </w:r>
          </w:p>
          <w:p w14:paraId="3A8082A9" w14:textId="77777777" w:rsidR="00794B5E" w:rsidRPr="00764488" w:rsidRDefault="00794B5E" w:rsidP="003E7AB9">
            <w:pPr>
              <w:pStyle w:val="070-TabelaPadro"/>
              <w:spacing w:before="10" w:after="10"/>
              <w:jc w:val="center"/>
              <w:rPr>
                <w:b/>
                <w:sz w:val="10"/>
                <w:szCs w:val="16"/>
              </w:rPr>
            </w:pPr>
            <w:r w:rsidRPr="00764488">
              <w:rPr>
                <w:b/>
                <w:sz w:val="10"/>
                <w:szCs w:val="16"/>
              </w:rPr>
              <w:t>TR + 7.7151 %</w:t>
            </w:r>
          </w:p>
        </w:tc>
        <w:tc>
          <w:tcPr>
            <w:tcW w:w="924" w:type="dxa"/>
            <w:tcBorders>
              <w:bottom w:val="single" w:sz="4" w:space="0" w:color="FFFFFF" w:themeColor="background1"/>
            </w:tcBorders>
            <w:shd w:val="solid" w:color="E6E6E6" w:fill="auto"/>
            <w:vAlign w:val="center"/>
          </w:tcPr>
          <w:p w14:paraId="6F2160CA" w14:textId="77777777" w:rsidR="00794B5E" w:rsidRPr="00764488" w:rsidRDefault="00794B5E" w:rsidP="003E7AB9">
            <w:pPr>
              <w:pStyle w:val="070-TabelaPadro"/>
              <w:spacing w:before="10" w:after="10"/>
              <w:rPr>
                <w:b/>
                <w:sz w:val="10"/>
                <w:szCs w:val="16"/>
              </w:rPr>
            </w:pPr>
          </w:p>
        </w:tc>
        <w:tc>
          <w:tcPr>
            <w:tcW w:w="924" w:type="dxa"/>
            <w:tcBorders>
              <w:bottom w:val="single" w:sz="4" w:space="0" w:color="FFFFFF" w:themeColor="background1"/>
            </w:tcBorders>
            <w:shd w:val="solid" w:color="E6E6E6" w:fill="auto"/>
            <w:vAlign w:val="center"/>
          </w:tcPr>
          <w:p w14:paraId="6E8B0597" w14:textId="77777777" w:rsidR="00794B5E" w:rsidRPr="00764488" w:rsidRDefault="00794B5E" w:rsidP="003E7AB9">
            <w:pPr>
              <w:pStyle w:val="070-TabelaPadro"/>
              <w:spacing w:before="10" w:after="10"/>
              <w:rPr>
                <w:b/>
                <w:sz w:val="10"/>
                <w:szCs w:val="16"/>
              </w:rPr>
            </w:pPr>
          </w:p>
        </w:tc>
        <w:tc>
          <w:tcPr>
            <w:tcW w:w="924" w:type="dxa"/>
            <w:tcBorders>
              <w:bottom w:val="single" w:sz="4" w:space="0" w:color="FFFFFF" w:themeColor="background1"/>
            </w:tcBorders>
            <w:shd w:val="solid" w:color="E6E6E6" w:fill="auto"/>
            <w:vAlign w:val="center"/>
          </w:tcPr>
          <w:p w14:paraId="66625462" w14:textId="77777777" w:rsidR="00794B5E" w:rsidRPr="00764488" w:rsidRDefault="00794B5E" w:rsidP="003E7AB9">
            <w:pPr>
              <w:pStyle w:val="070-TabelaPadro"/>
              <w:spacing w:before="10" w:after="10"/>
              <w:rPr>
                <w:b/>
                <w:sz w:val="10"/>
                <w:szCs w:val="16"/>
              </w:rPr>
            </w:pPr>
            <w:bookmarkStart w:id="8513" w:name="BBRTV02AF027"/>
            <w:bookmarkEnd w:id="8513"/>
            <w:r w:rsidRPr="00764488">
              <w:rPr>
                <w:b/>
                <w:sz w:val="10"/>
                <w:szCs w:val="16"/>
              </w:rPr>
              <w:t>12,373,537</w:t>
            </w:r>
          </w:p>
        </w:tc>
        <w:tc>
          <w:tcPr>
            <w:tcW w:w="924" w:type="dxa"/>
            <w:tcBorders>
              <w:bottom w:val="single" w:sz="4" w:space="0" w:color="FFFFFF" w:themeColor="background1"/>
            </w:tcBorders>
            <w:shd w:val="solid" w:color="E6E6E6" w:fill="auto"/>
            <w:vAlign w:val="center"/>
          </w:tcPr>
          <w:p w14:paraId="654C2E68" w14:textId="77777777" w:rsidR="00794B5E" w:rsidRPr="00764488" w:rsidRDefault="00794B5E" w:rsidP="003E7AB9">
            <w:pPr>
              <w:pStyle w:val="070-TabelaPadro"/>
              <w:spacing w:before="10" w:after="10"/>
              <w:rPr>
                <w:b/>
                <w:sz w:val="10"/>
                <w:szCs w:val="16"/>
              </w:rPr>
            </w:pPr>
            <w:bookmarkStart w:id="8514" w:name="BBRTV02AG027"/>
            <w:bookmarkEnd w:id="8514"/>
            <w:r w:rsidRPr="00764488">
              <w:rPr>
                <w:b/>
                <w:sz w:val="10"/>
                <w:szCs w:val="16"/>
              </w:rPr>
              <w:t>12,547,846</w:t>
            </w:r>
          </w:p>
        </w:tc>
      </w:tr>
      <w:tr w:rsidR="00794B5E" w:rsidRPr="00764488" w14:paraId="3BF2EBC2" w14:textId="77777777" w:rsidTr="00791211">
        <w:trPr>
          <w:cantSplit/>
        </w:trPr>
        <w:tc>
          <w:tcPr>
            <w:tcW w:w="2480" w:type="dxa"/>
            <w:tcBorders>
              <w:bottom w:val="single" w:sz="4" w:space="0" w:color="FFFFFF" w:themeColor="background1"/>
            </w:tcBorders>
            <w:shd w:val="solid" w:color="F3F3F3" w:fill="auto"/>
            <w:vAlign w:val="center"/>
          </w:tcPr>
          <w:p w14:paraId="49CC877D" w14:textId="77777777" w:rsidR="00794B5E" w:rsidRPr="00764488" w:rsidRDefault="00794B5E" w:rsidP="003E7AB9">
            <w:pPr>
              <w:pStyle w:val="070-TabelaPadro"/>
              <w:spacing w:before="10" w:after="10"/>
              <w:ind w:left="120"/>
              <w:jc w:val="left"/>
              <w:rPr>
                <w:sz w:val="10"/>
                <w:szCs w:val="16"/>
              </w:rPr>
            </w:pPr>
            <w:bookmarkStart w:id="8515" w:name="BBRTV0200028" w:colFirst="0" w:colLast="0"/>
            <w:bookmarkStart w:id="8516" w:name="BBRTV02AA028" w:colFirst="1" w:colLast="1"/>
            <w:bookmarkStart w:id="8517" w:name="BBRTV02AB028" w:colFirst="2" w:colLast="2"/>
            <w:bookmarkStart w:id="8518" w:name="BBRTV02AC028" w:colFirst="3" w:colLast="3"/>
            <w:bookmarkStart w:id="8519" w:name="BBRTV02AD028" w:colFirst="4" w:colLast="4"/>
            <w:bookmarkStart w:id="8520" w:name="BBRTV02AE028" w:colFirst="5" w:colLast="5"/>
            <w:bookmarkEnd w:id="8507"/>
            <w:bookmarkEnd w:id="8508"/>
            <w:bookmarkEnd w:id="8509"/>
            <w:bookmarkEnd w:id="8510"/>
            <w:bookmarkEnd w:id="8511"/>
            <w:r w:rsidRPr="00764488">
              <w:rPr>
                <w:sz w:val="10"/>
                <w:szCs w:val="16"/>
              </w:rPr>
              <w:t>Short term</w:t>
            </w:r>
          </w:p>
        </w:tc>
        <w:tc>
          <w:tcPr>
            <w:tcW w:w="776" w:type="dxa"/>
            <w:tcBorders>
              <w:bottom w:val="single" w:sz="4" w:space="0" w:color="FFFFFF" w:themeColor="background1"/>
            </w:tcBorders>
            <w:shd w:val="solid" w:color="F3F3F3" w:fill="auto"/>
            <w:vAlign w:val="center"/>
          </w:tcPr>
          <w:p w14:paraId="4676A006" w14:textId="77777777" w:rsidR="00794B5E" w:rsidRPr="00764488" w:rsidRDefault="00794B5E" w:rsidP="003E7AB9">
            <w:pPr>
              <w:pStyle w:val="070-TabelaPadro"/>
              <w:spacing w:before="10" w:after="10"/>
              <w:jc w:val="center"/>
              <w:rPr>
                <w:sz w:val="10"/>
                <w:szCs w:val="16"/>
              </w:rPr>
            </w:pPr>
          </w:p>
        </w:tc>
        <w:tc>
          <w:tcPr>
            <w:tcW w:w="1067" w:type="dxa"/>
            <w:tcBorders>
              <w:bottom w:val="single" w:sz="4" w:space="0" w:color="FFFFFF" w:themeColor="background1"/>
            </w:tcBorders>
            <w:shd w:val="solid" w:color="F3F3F3" w:fill="auto"/>
            <w:vAlign w:val="center"/>
          </w:tcPr>
          <w:p w14:paraId="4FE5E94F" w14:textId="77777777" w:rsidR="00794B5E" w:rsidRPr="00764488" w:rsidRDefault="00794B5E" w:rsidP="003E7AB9">
            <w:pPr>
              <w:pStyle w:val="070-TabelaPadro"/>
              <w:spacing w:before="10" w:after="10"/>
              <w:rPr>
                <w:sz w:val="10"/>
                <w:szCs w:val="16"/>
              </w:rPr>
            </w:pPr>
          </w:p>
        </w:tc>
        <w:tc>
          <w:tcPr>
            <w:tcW w:w="1735" w:type="dxa"/>
            <w:tcBorders>
              <w:bottom w:val="single" w:sz="4" w:space="0" w:color="FFFFFF" w:themeColor="background1"/>
            </w:tcBorders>
            <w:shd w:val="solid" w:color="F3F3F3" w:fill="auto"/>
            <w:vAlign w:val="center"/>
          </w:tcPr>
          <w:p w14:paraId="42346174" w14:textId="77777777" w:rsidR="00794B5E" w:rsidRPr="00764488" w:rsidRDefault="00794B5E" w:rsidP="003E7AB9">
            <w:pPr>
              <w:pStyle w:val="070-TabelaPadro"/>
              <w:spacing w:before="10" w:after="10"/>
              <w:jc w:val="center"/>
              <w:rPr>
                <w:sz w:val="10"/>
                <w:szCs w:val="16"/>
              </w:rPr>
            </w:pPr>
          </w:p>
        </w:tc>
        <w:tc>
          <w:tcPr>
            <w:tcW w:w="924" w:type="dxa"/>
            <w:tcBorders>
              <w:bottom w:val="single" w:sz="4" w:space="0" w:color="FFFFFF" w:themeColor="background1"/>
            </w:tcBorders>
            <w:shd w:val="solid" w:color="F3F3F3" w:fill="auto"/>
            <w:vAlign w:val="center"/>
          </w:tcPr>
          <w:p w14:paraId="6E8B6C3D"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F3F3F3" w:fill="auto"/>
            <w:vAlign w:val="center"/>
          </w:tcPr>
          <w:p w14:paraId="75C45CD6"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F3F3F3" w:fill="auto"/>
            <w:vAlign w:val="center"/>
          </w:tcPr>
          <w:p w14:paraId="092A878A" w14:textId="77777777" w:rsidR="00794B5E" w:rsidRPr="00764488" w:rsidRDefault="00794B5E" w:rsidP="003E7AB9">
            <w:pPr>
              <w:pStyle w:val="070-TabelaPadro"/>
              <w:spacing w:before="10" w:after="10"/>
              <w:rPr>
                <w:sz w:val="10"/>
                <w:szCs w:val="16"/>
              </w:rPr>
            </w:pPr>
            <w:bookmarkStart w:id="8521" w:name="BBRTV02AF028"/>
            <w:bookmarkEnd w:id="8521"/>
            <w:r w:rsidRPr="00764488">
              <w:rPr>
                <w:sz w:val="10"/>
                <w:szCs w:val="16"/>
              </w:rPr>
              <w:t>3,263,122</w:t>
            </w:r>
          </w:p>
        </w:tc>
        <w:tc>
          <w:tcPr>
            <w:tcW w:w="924" w:type="dxa"/>
            <w:tcBorders>
              <w:bottom w:val="single" w:sz="4" w:space="0" w:color="FFFFFF" w:themeColor="background1"/>
            </w:tcBorders>
            <w:shd w:val="solid" w:color="F3F3F3" w:fill="auto"/>
            <w:vAlign w:val="center"/>
          </w:tcPr>
          <w:p w14:paraId="3F9E6E1C" w14:textId="77777777" w:rsidR="00794B5E" w:rsidRPr="00764488" w:rsidRDefault="00794B5E" w:rsidP="003E7AB9">
            <w:pPr>
              <w:pStyle w:val="070-TabelaPadro"/>
              <w:spacing w:before="10" w:after="10"/>
              <w:rPr>
                <w:sz w:val="10"/>
                <w:szCs w:val="16"/>
              </w:rPr>
            </w:pPr>
            <w:bookmarkStart w:id="8522" w:name="BBRTV02AG028"/>
            <w:bookmarkEnd w:id="8522"/>
            <w:r w:rsidRPr="00764488">
              <w:rPr>
                <w:sz w:val="10"/>
                <w:szCs w:val="16"/>
              </w:rPr>
              <w:t>3,632,368</w:t>
            </w:r>
          </w:p>
        </w:tc>
      </w:tr>
      <w:tr w:rsidR="00794B5E" w:rsidRPr="00764488" w14:paraId="1D058BBE" w14:textId="77777777" w:rsidTr="00791211">
        <w:trPr>
          <w:cantSplit/>
        </w:trPr>
        <w:tc>
          <w:tcPr>
            <w:tcW w:w="2480" w:type="dxa"/>
            <w:tcBorders>
              <w:bottom w:val="single" w:sz="4" w:space="0" w:color="FFFFFF" w:themeColor="background1"/>
            </w:tcBorders>
            <w:shd w:val="solid" w:color="E6E6E6" w:fill="auto"/>
            <w:vAlign w:val="center"/>
          </w:tcPr>
          <w:p w14:paraId="714B452B" w14:textId="77777777" w:rsidR="00794B5E" w:rsidRPr="00764488" w:rsidRDefault="00794B5E" w:rsidP="003E7AB9">
            <w:pPr>
              <w:pStyle w:val="070-TabelaPadro"/>
              <w:spacing w:before="10" w:after="10"/>
              <w:ind w:left="120"/>
              <w:jc w:val="left"/>
              <w:rPr>
                <w:sz w:val="10"/>
                <w:szCs w:val="16"/>
              </w:rPr>
            </w:pPr>
            <w:bookmarkStart w:id="8523" w:name="BBRTV0200029" w:colFirst="0" w:colLast="0"/>
            <w:bookmarkStart w:id="8524" w:name="BBRTV02AA029" w:colFirst="1" w:colLast="1"/>
            <w:bookmarkStart w:id="8525" w:name="BBRTV02AB029" w:colFirst="2" w:colLast="2"/>
            <w:bookmarkStart w:id="8526" w:name="BBRTV02AC029" w:colFirst="3" w:colLast="3"/>
            <w:bookmarkStart w:id="8527" w:name="BBRTV02AD029" w:colFirst="4" w:colLast="4"/>
            <w:bookmarkEnd w:id="8515"/>
            <w:bookmarkEnd w:id="8516"/>
            <w:bookmarkEnd w:id="8517"/>
            <w:bookmarkEnd w:id="8518"/>
            <w:bookmarkEnd w:id="8519"/>
            <w:bookmarkEnd w:id="8520"/>
            <w:r w:rsidRPr="00764488">
              <w:rPr>
                <w:sz w:val="10"/>
                <w:szCs w:val="16"/>
              </w:rPr>
              <w:t>Long term</w:t>
            </w:r>
          </w:p>
        </w:tc>
        <w:tc>
          <w:tcPr>
            <w:tcW w:w="776" w:type="dxa"/>
            <w:tcBorders>
              <w:bottom w:val="single" w:sz="4" w:space="0" w:color="FFFFFF" w:themeColor="background1"/>
            </w:tcBorders>
            <w:shd w:val="solid" w:color="E6E6E6" w:fill="auto"/>
            <w:vAlign w:val="center"/>
          </w:tcPr>
          <w:p w14:paraId="6FA97EB3" w14:textId="77777777" w:rsidR="00794B5E" w:rsidRPr="00764488" w:rsidRDefault="00794B5E" w:rsidP="003E7AB9">
            <w:pPr>
              <w:pStyle w:val="070-TabelaPadro"/>
              <w:spacing w:before="10" w:after="10"/>
              <w:jc w:val="center"/>
              <w:rPr>
                <w:sz w:val="10"/>
                <w:szCs w:val="16"/>
              </w:rPr>
            </w:pPr>
          </w:p>
        </w:tc>
        <w:tc>
          <w:tcPr>
            <w:tcW w:w="1067" w:type="dxa"/>
            <w:tcBorders>
              <w:bottom w:val="single" w:sz="4" w:space="0" w:color="FFFFFF" w:themeColor="background1"/>
            </w:tcBorders>
            <w:shd w:val="solid" w:color="E6E6E6" w:fill="auto"/>
            <w:vAlign w:val="center"/>
          </w:tcPr>
          <w:p w14:paraId="546E9170" w14:textId="77777777" w:rsidR="00794B5E" w:rsidRPr="00764488" w:rsidRDefault="00794B5E" w:rsidP="003E7AB9">
            <w:pPr>
              <w:pStyle w:val="070-TabelaPadro"/>
              <w:spacing w:before="10" w:after="10"/>
              <w:rPr>
                <w:sz w:val="10"/>
                <w:szCs w:val="16"/>
              </w:rPr>
            </w:pPr>
          </w:p>
        </w:tc>
        <w:tc>
          <w:tcPr>
            <w:tcW w:w="1735" w:type="dxa"/>
            <w:tcBorders>
              <w:bottom w:val="single" w:sz="4" w:space="0" w:color="FFFFFF" w:themeColor="background1"/>
            </w:tcBorders>
            <w:shd w:val="solid" w:color="E6E6E6" w:fill="auto"/>
            <w:vAlign w:val="center"/>
          </w:tcPr>
          <w:p w14:paraId="30CE4BA2" w14:textId="77777777" w:rsidR="00794B5E" w:rsidRPr="00764488" w:rsidRDefault="00794B5E" w:rsidP="003E7AB9">
            <w:pPr>
              <w:pStyle w:val="070-TabelaPadro"/>
              <w:spacing w:before="10" w:after="10"/>
              <w:jc w:val="center"/>
              <w:rPr>
                <w:sz w:val="10"/>
                <w:szCs w:val="16"/>
              </w:rPr>
            </w:pPr>
          </w:p>
        </w:tc>
        <w:tc>
          <w:tcPr>
            <w:tcW w:w="924" w:type="dxa"/>
            <w:tcBorders>
              <w:bottom w:val="single" w:sz="4" w:space="0" w:color="FFFFFF" w:themeColor="background1"/>
            </w:tcBorders>
            <w:shd w:val="solid" w:color="E6E6E6" w:fill="auto"/>
            <w:vAlign w:val="center"/>
          </w:tcPr>
          <w:p w14:paraId="75384670"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E6E6E6" w:fill="auto"/>
            <w:vAlign w:val="center"/>
          </w:tcPr>
          <w:p w14:paraId="0AF3268F" w14:textId="77777777" w:rsidR="00794B5E" w:rsidRPr="00764488" w:rsidRDefault="00794B5E" w:rsidP="003E7AB9">
            <w:pPr>
              <w:pStyle w:val="070-TabelaPadro"/>
              <w:spacing w:before="10" w:after="10"/>
              <w:rPr>
                <w:sz w:val="10"/>
                <w:szCs w:val="16"/>
              </w:rPr>
            </w:pPr>
            <w:bookmarkStart w:id="8528" w:name="BBRTV02AE029"/>
            <w:bookmarkEnd w:id="8528"/>
            <w:r>
              <w:rPr>
                <w:sz w:val="10"/>
                <w:szCs w:val="16"/>
              </w:rPr>
              <w:t>2026</w:t>
            </w:r>
          </w:p>
        </w:tc>
        <w:tc>
          <w:tcPr>
            <w:tcW w:w="924" w:type="dxa"/>
            <w:tcBorders>
              <w:bottom w:val="single" w:sz="4" w:space="0" w:color="FFFFFF" w:themeColor="background1"/>
            </w:tcBorders>
            <w:shd w:val="solid" w:color="E6E6E6" w:fill="auto"/>
            <w:vAlign w:val="center"/>
          </w:tcPr>
          <w:p w14:paraId="2D1AF6C5" w14:textId="77777777" w:rsidR="00794B5E" w:rsidRPr="00764488" w:rsidRDefault="00794B5E" w:rsidP="003E7AB9">
            <w:pPr>
              <w:pStyle w:val="070-TabelaPadro"/>
              <w:spacing w:before="10" w:after="10"/>
              <w:rPr>
                <w:sz w:val="10"/>
                <w:szCs w:val="16"/>
              </w:rPr>
            </w:pPr>
            <w:bookmarkStart w:id="8529" w:name="BBRTV02AF029"/>
            <w:bookmarkEnd w:id="8529"/>
            <w:r w:rsidRPr="00764488">
              <w:rPr>
                <w:sz w:val="10"/>
                <w:szCs w:val="16"/>
              </w:rPr>
              <w:t>9,110,415</w:t>
            </w:r>
          </w:p>
        </w:tc>
        <w:tc>
          <w:tcPr>
            <w:tcW w:w="924" w:type="dxa"/>
            <w:tcBorders>
              <w:bottom w:val="single" w:sz="4" w:space="0" w:color="FFFFFF" w:themeColor="background1"/>
            </w:tcBorders>
            <w:shd w:val="solid" w:color="E6E6E6" w:fill="auto"/>
            <w:vAlign w:val="center"/>
          </w:tcPr>
          <w:p w14:paraId="7E79AD98" w14:textId="77777777" w:rsidR="00794B5E" w:rsidRPr="00764488" w:rsidRDefault="00794B5E" w:rsidP="003E7AB9">
            <w:pPr>
              <w:pStyle w:val="070-TabelaPadro"/>
              <w:spacing w:before="10" w:after="10"/>
              <w:rPr>
                <w:sz w:val="10"/>
                <w:szCs w:val="16"/>
              </w:rPr>
            </w:pPr>
            <w:bookmarkStart w:id="8530" w:name="BBRTV02AG029"/>
            <w:bookmarkEnd w:id="8530"/>
            <w:r w:rsidRPr="00764488">
              <w:rPr>
                <w:sz w:val="10"/>
                <w:szCs w:val="16"/>
              </w:rPr>
              <w:t>8,915,478</w:t>
            </w:r>
          </w:p>
        </w:tc>
      </w:tr>
      <w:bookmarkEnd w:id="8523"/>
      <w:bookmarkEnd w:id="8524"/>
      <w:bookmarkEnd w:id="8525"/>
      <w:bookmarkEnd w:id="8526"/>
      <w:bookmarkEnd w:id="8527"/>
      <w:tr w:rsidR="00794B5E" w:rsidRPr="00764488" w14:paraId="65916B0A" w14:textId="77777777" w:rsidTr="00791211">
        <w:trPr>
          <w:cantSplit/>
        </w:trPr>
        <w:tc>
          <w:tcPr>
            <w:tcW w:w="2480" w:type="dxa"/>
            <w:tcBorders>
              <w:bottom w:val="single" w:sz="4" w:space="0" w:color="FFFFFF" w:themeColor="background1"/>
            </w:tcBorders>
            <w:shd w:val="solid" w:color="F3F3F3" w:fill="auto"/>
            <w:vAlign w:val="center"/>
          </w:tcPr>
          <w:p w14:paraId="78CEC4AC" w14:textId="77777777" w:rsidR="00794B5E" w:rsidRPr="00764488" w:rsidRDefault="00794B5E" w:rsidP="003E7AB9">
            <w:pPr>
              <w:pStyle w:val="070-TabelaPadro"/>
              <w:spacing w:before="10" w:after="10"/>
              <w:jc w:val="left"/>
              <w:rPr>
                <w:sz w:val="10"/>
                <w:szCs w:val="16"/>
              </w:rPr>
            </w:pPr>
          </w:p>
        </w:tc>
        <w:tc>
          <w:tcPr>
            <w:tcW w:w="776" w:type="dxa"/>
            <w:tcBorders>
              <w:bottom w:val="single" w:sz="4" w:space="0" w:color="FFFFFF" w:themeColor="background1"/>
            </w:tcBorders>
            <w:shd w:val="solid" w:color="F3F3F3" w:fill="auto"/>
            <w:vAlign w:val="center"/>
          </w:tcPr>
          <w:p w14:paraId="2F5BF3B8" w14:textId="77777777" w:rsidR="00794B5E" w:rsidRPr="00764488" w:rsidRDefault="00794B5E" w:rsidP="003E7AB9">
            <w:pPr>
              <w:pStyle w:val="070-TabelaPadro"/>
              <w:spacing w:before="10" w:after="10"/>
              <w:jc w:val="center"/>
              <w:rPr>
                <w:sz w:val="10"/>
                <w:szCs w:val="16"/>
              </w:rPr>
            </w:pPr>
          </w:p>
        </w:tc>
        <w:tc>
          <w:tcPr>
            <w:tcW w:w="1067" w:type="dxa"/>
            <w:tcBorders>
              <w:bottom w:val="single" w:sz="4" w:space="0" w:color="FFFFFF" w:themeColor="background1"/>
            </w:tcBorders>
            <w:shd w:val="solid" w:color="F3F3F3" w:fill="auto"/>
            <w:vAlign w:val="center"/>
          </w:tcPr>
          <w:p w14:paraId="75A1AFC9" w14:textId="77777777" w:rsidR="00794B5E" w:rsidRPr="00764488" w:rsidRDefault="00794B5E" w:rsidP="003E7AB9">
            <w:pPr>
              <w:pStyle w:val="070-TabelaPadro"/>
              <w:spacing w:before="10" w:after="10"/>
              <w:rPr>
                <w:sz w:val="10"/>
                <w:szCs w:val="16"/>
              </w:rPr>
            </w:pPr>
          </w:p>
        </w:tc>
        <w:tc>
          <w:tcPr>
            <w:tcW w:w="1735" w:type="dxa"/>
            <w:tcBorders>
              <w:bottom w:val="single" w:sz="4" w:space="0" w:color="FFFFFF" w:themeColor="background1"/>
            </w:tcBorders>
            <w:shd w:val="solid" w:color="F3F3F3" w:fill="auto"/>
            <w:vAlign w:val="center"/>
          </w:tcPr>
          <w:p w14:paraId="56E198F8" w14:textId="77777777" w:rsidR="00794B5E" w:rsidRPr="00764488" w:rsidRDefault="00794B5E" w:rsidP="003E7AB9">
            <w:pPr>
              <w:pStyle w:val="070-TabelaPadro"/>
              <w:spacing w:before="10" w:after="10"/>
              <w:jc w:val="center"/>
              <w:rPr>
                <w:sz w:val="10"/>
                <w:szCs w:val="16"/>
              </w:rPr>
            </w:pPr>
          </w:p>
        </w:tc>
        <w:tc>
          <w:tcPr>
            <w:tcW w:w="924" w:type="dxa"/>
            <w:tcBorders>
              <w:bottom w:val="single" w:sz="4" w:space="0" w:color="FFFFFF" w:themeColor="background1"/>
            </w:tcBorders>
            <w:shd w:val="solid" w:color="F3F3F3" w:fill="auto"/>
            <w:vAlign w:val="center"/>
          </w:tcPr>
          <w:p w14:paraId="27B6521D"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F3F3F3" w:fill="auto"/>
            <w:vAlign w:val="center"/>
          </w:tcPr>
          <w:p w14:paraId="1878EB38"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F3F3F3" w:fill="auto"/>
            <w:vAlign w:val="center"/>
          </w:tcPr>
          <w:p w14:paraId="71E47E29"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F3F3F3" w:fill="auto"/>
            <w:vAlign w:val="center"/>
          </w:tcPr>
          <w:p w14:paraId="65C8DB49" w14:textId="77777777" w:rsidR="00794B5E" w:rsidRPr="00764488" w:rsidRDefault="00794B5E" w:rsidP="003E7AB9">
            <w:pPr>
              <w:pStyle w:val="070-TabelaPadro"/>
              <w:spacing w:before="10" w:after="10"/>
              <w:rPr>
                <w:sz w:val="10"/>
                <w:szCs w:val="16"/>
              </w:rPr>
            </w:pPr>
          </w:p>
        </w:tc>
      </w:tr>
      <w:tr w:rsidR="00794B5E" w:rsidRPr="00764488" w14:paraId="7655A338" w14:textId="77777777" w:rsidTr="00791211">
        <w:trPr>
          <w:cantSplit/>
        </w:trPr>
        <w:tc>
          <w:tcPr>
            <w:tcW w:w="2480" w:type="dxa"/>
            <w:tcBorders>
              <w:bottom w:val="single" w:sz="4" w:space="0" w:color="FFFFFF" w:themeColor="background1"/>
            </w:tcBorders>
            <w:shd w:val="solid" w:color="E6E6E6" w:fill="auto"/>
            <w:vAlign w:val="center"/>
          </w:tcPr>
          <w:p w14:paraId="16C45193" w14:textId="77777777" w:rsidR="00794B5E" w:rsidRPr="00764488" w:rsidRDefault="00794B5E" w:rsidP="003E7AB9">
            <w:pPr>
              <w:pStyle w:val="070-TabelaPadro"/>
              <w:spacing w:before="10" w:after="10"/>
              <w:ind w:left="60"/>
              <w:jc w:val="left"/>
              <w:rPr>
                <w:b/>
                <w:sz w:val="10"/>
                <w:szCs w:val="16"/>
              </w:rPr>
            </w:pPr>
            <w:bookmarkStart w:id="8531" w:name="BBRTV0200031" w:colFirst="0" w:colLast="0"/>
            <w:bookmarkStart w:id="8532" w:name="BBRTV02AA031" w:colFirst="1" w:colLast="1"/>
            <w:bookmarkStart w:id="8533" w:name="BBRTV02AB031" w:colFirst="2" w:colLast="2"/>
            <w:bookmarkStart w:id="8534" w:name="BBRTV02AD031" w:colFirst="4" w:colLast="4"/>
            <w:bookmarkStart w:id="8535" w:name="BBRTV02AE031" w:colFirst="5" w:colLast="5"/>
            <w:r w:rsidRPr="00764488">
              <w:rPr>
                <w:b/>
                <w:sz w:val="10"/>
                <w:szCs w:val="16"/>
              </w:rPr>
              <w:t>Letters of credit - agribusiness</w:t>
            </w:r>
          </w:p>
        </w:tc>
        <w:tc>
          <w:tcPr>
            <w:tcW w:w="776" w:type="dxa"/>
            <w:tcBorders>
              <w:bottom w:val="single" w:sz="4" w:space="0" w:color="FFFFFF" w:themeColor="background1"/>
            </w:tcBorders>
            <w:shd w:val="solid" w:color="E6E6E6" w:fill="auto"/>
            <w:vAlign w:val="center"/>
          </w:tcPr>
          <w:p w14:paraId="047A404F" w14:textId="77777777" w:rsidR="00794B5E" w:rsidRPr="00764488" w:rsidRDefault="00794B5E" w:rsidP="003E7AB9">
            <w:pPr>
              <w:pStyle w:val="070-TabelaPadro"/>
              <w:spacing w:before="10" w:after="10"/>
              <w:jc w:val="center"/>
              <w:rPr>
                <w:b/>
                <w:sz w:val="10"/>
                <w:szCs w:val="16"/>
              </w:rPr>
            </w:pPr>
          </w:p>
        </w:tc>
        <w:tc>
          <w:tcPr>
            <w:tcW w:w="1067" w:type="dxa"/>
            <w:tcBorders>
              <w:bottom w:val="single" w:sz="4" w:space="0" w:color="FFFFFF" w:themeColor="background1"/>
            </w:tcBorders>
            <w:shd w:val="solid" w:color="E6E6E6" w:fill="auto"/>
            <w:vAlign w:val="center"/>
          </w:tcPr>
          <w:p w14:paraId="6101CA40" w14:textId="77777777" w:rsidR="00794B5E" w:rsidRPr="00764488" w:rsidRDefault="00794B5E" w:rsidP="003E7AB9">
            <w:pPr>
              <w:pStyle w:val="070-TabelaPadro"/>
              <w:spacing w:before="10" w:after="10"/>
              <w:rPr>
                <w:b/>
                <w:sz w:val="10"/>
                <w:szCs w:val="16"/>
              </w:rPr>
            </w:pPr>
          </w:p>
        </w:tc>
        <w:tc>
          <w:tcPr>
            <w:tcW w:w="1735" w:type="dxa"/>
            <w:tcBorders>
              <w:bottom w:val="single" w:sz="4" w:space="0" w:color="FFFFFF" w:themeColor="background1"/>
            </w:tcBorders>
            <w:shd w:val="solid" w:color="E6E6E6" w:fill="auto"/>
            <w:vAlign w:val="center"/>
          </w:tcPr>
          <w:p w14:paraId="1CB8D1E5" w14:textId="77777777" w:rsidR="00794B5E" w:rsidRPr="00876B3D" w:rsidRDefault="00794B5E" w:rsidP="003E7AB9">
            <w:pPr>
              <w:pStyle w:val="070-TabelaPadro"/>
              <w:spacing w:before="10" w:after="10"/>
              <w:jc w:val="center"/>
              <w:rPr>
                <w:b/>
                <w:sz w:val="10"/>
                <w:szCs w:val="16"/>
              </w:rPr>
            </w:pPr>
            <w:bookmarkStart w:id="8536" w:name="BBRTV02AC031"/>
            <w:bookmarkEnd w:id="8536"/>
            <w:r w:rsidRPr="00876B3D">
              <w:rPr>
                <w:b/>
                <w:sz w:val="10"/>
                <w:szCs w:val="16"/>
              </w:rPr>
              <w:t>80.00 to 103.50% of DI</w:t>
            </w:r>
          </w:p>
          <w:p w14:paraId="7958ED18" w14:textId="77777777" w:rsidR="00794B5E" w:rsidRPr="00876B3D" w:rsidRDefault="00794B5E" w:rsidP="003E7AB9">
            <w:pPr>
              <w:pStyle w:val="070-TabelaPadro"/>
              <w:spacing w:before="10" w:after="10"/>
              <w:jc w:val="center"/>
              <w:rPr>
                <w:b/>
                <w:sz w:val="10"/>
                <w:szCs w:val="16"/>
              </w:rPr>
            </w:pPr>
            <w:r w:rsidRPr="00876B3D">
              <w:rPr>
                <w:b/>
                <w:sz w:val="10"/>
                <w:szCs w:val="16"/>
              </w:rPr>
              <w:t>Fixed 2.09 to 12.49%</w:t>
            </w:r>
          </w:p>
        </w:tc>
        <w:tc>
          <w:tcPr>
            <w:tcW w:w="924" w:type="dxa"/>
            <w:tcBorders>
              <w:bottom w:val="single" w:sz="4" w:space="0" w:color="FFFFFF" w:themeColor="background1"/>
            </w:tcBorders>
            <w:shd w:val="solid" w:color="E6E6E6" w:fill="auto"/>
            <w:vAlign w:val="center"/>
          </w:tcPr>
          <w:p w14:paraId="638CA6AE" w14:textId="77777777" w:rsidR="00794B5E" w:rsidRPr="00876B3D" w:rsidRDefault="00794B5E" w:rsidP="003E7AB9">
            <w:pPr>
              <w:pStyle w:val="070-TabelaPadro"/>
              <w:spacing w:before="10" w:after="10"/>
              <w:rPr>
                <w:b/>
                <w:sz w:val="10"/>
                <w:szCs w:val="16"/>
              </w:rPr>
            </w:pPr>
          </w:p>
        </w:tc>
        <w:tc>
          <w:tcPr>
            <w:tcW w:w="924" w:type="dxa"/>
            <w:tcBorders>
              <w:bottom w:val="single" w:sz="4" w:space="0" w:color="FFFFFF" w:themeColor="background1"/>
            </w:tcBorders>
            <w:shd w:val="solid" w:color="E6E6E6" w:fill="auto"/>
            <w:vAlign w:val="center"/>
          </w:tcPr>
          <w:p w14:paraId="25E34FE2" w14:textId="77777777" w:rsidR="00794B5E" w:rsidRPr="00876B3D" w:rsidRDefault="00794B5E" w:rsidP="003E7AB9">
            <w:pPr>
              <w:pStyle w:val="070-TabelaPadro"/>
              <w:spacing w:before="10" w:after="10"/>
              <w:rPr>
                <w:b/>
                <w:sz w:val="10"/>
                <w:szCs w:val="16"/>
              </w:rPr>
            </w:pPr>
          </w:p>
        </w:tc>
        <w:tc>
          <w:tcPr>
            <w:tcW w:w="924" w:type="dxa"/>
            <w:tcBorders>
              <w:bottom w:val="single" w:sz="4" w:space="0" w:color="FFFFFF" w:themeColor="background1"/>
            </w:tcBorders>
            <w:shd w:val="solid" w:color="E6E6E6" w:fill="auto"/>
            <w:vAlign w:val="center"/>
          </w:tcPr>
          <w:p w14:paraId="1C7C4F72" w14:textId="77777777" w:rsidR="00794B5E" w:rsidRPr="00764488" w:rsidRDefault="00794B5E" w:rsidP="003E7AB9">
            <w:pPr>
              <w:pStyle w:val="070-TabelaPadro"/>
              <w:spacing w:before="10" w:after="10"/>
              <w:rPr>
                <w:b/>
                <w:sz w:val="10"/>
                <w:szCs w:val="16"/>
              </w:rPr>
            </w:pPr>
            <w:bookmarkStart w:id="8537" w:name="BBRTV02AF031"/>
            <w:bookmarkEnd w:id="8537"/>
            <w:r w:rsidRPr="00764488">
              <w:rPr>
                <w:b/>
                <w:sz w:val="10"/>
                <w:szCs w:val="16"/>
              </w:rPr>
              <w:t>95,773,676</w:t>
            </w:r>
          </w:p>
        </w:tc>
        <w:tc>
          <w:tcPr>
            <w:tcW w:w="924" w:type="dxa"/>
            <w:tcBorders>
              <w:bottom w:val="single" w:sz="4" w:space="0" w:color="FFFFFF" w:themeColor="background1"/>
            </w:tcBorders>
            <w:shd w:val="solid" w:color="E6E6E6" w:fill="auto"/>
            <w:vAlign w:val="center"/>
          </w:tcPr>
          <w:p w14:paraId="680080AF" w14:textId="77777777" w:rsidR="00794B5E" w:rsidRPr="00764488" w:rsidRDefault="00794B5E" w:rsidP="003E7AB9">
            <w:pPr>
              <w:pStyle w:val="070-TabelaPadro"/>
              <w:spacing w:before="10" w:after="10"/>
              <w:rPr>
                <w:b/>
                <w:sz w:val="10"/>
                <w:szCs w:val="16"/>
              </w:rPr>
            </w:pPr>
            <w:bookmarkStart w:id="8538" w:name="BBRTV02AG031"/>
            <w:bookmarkEnd w:id="8538"/>
            <w:r w:rsidRPr="00764488">
              <w:rPr>
                <w:b/>
                <w:sz w:val="10"/>
                <w:szCs w:val="16"/>
              </w:rPr>
              <w:t>81,396,088</w:t>
            </w:r>
          </w:p>
        </w:tc>
      </w:tr>
      <w:tr w:rsidR="00794B5E" w:rsidRPr="00764488" w14:paraId="1DB574AC" w14:textId="77777777" w:rsidTr="00791211">
        <w:trPr>
          <w:cantSplit/>
        </w:trPr>
        <w:tc>
          <w:tcPr>
            <w:tcW w:w="2480" w:type="dxa"/>
            <w:tcBorders>
              <w:bottom w:val="single" w:sz="4" w:space="0" w:color="FFFFFF" w:themeColor="background1"/>
            </w:tcBorders>
            <w:shd w:val="solid" w:color="F3F3F3" w:fill="auto"/>
            <w:vAlign w:val="center"/>
          </w:tcPr>
          <w:p w14:paraId="4E639FE4" w14:textId="77777777" w:rsidR="00794B5E" w:rsidRPr="00764488" w:rsidRDefault="00794B5E" w:rsidP="003E7AB9">
            <w:pPr>
              <w:pStyle w:val="070-TabelaPadro"/>
              <w:spacing w:before="10" w:after="10"/>
              <w:ind w:left="120"/>
              <w:jc w:val="left"/>
              <w:rPr>
                <w:sz w:val="10"/>
                <w:szCs w:val="16"/>
              </w:rPr>
            </w:pPr>
            <w:bookmarkStart w:id="8539" w:name="BBRTV0200032" w:colFirst="0" w:colLast="0"/>
            <w:bookmarkStart w:id="8540" w:name="BBRTV02AA032" w:colFirst="1" w:colLast="1"/>
            <w:bookmarkStart w:id="8541" w:name="BBRTV02AB032" w:colFirst="2" w:colLast="2"/>
            <w:bookmarkStart w:id="8542" w:name="BBRTV02AC032" w:colFirst="3" w:colLast="3"/>
            <w:bookmarkStart w:id="8543" w:name="BBRTV02AD032" w:colFirst="4" w:colLast="4"/>
            <w:bookmarkStart w:id="8544" w:name="BBRTV02AE032" w:colFirst="5" w:colLast="5"/>
            <w:bookmarkEnd w:id="8531"/>
            <w:bookmarkEnd w:id="8532"/>
            <w:bookmarkEnd w:id="8533"/>
            <w:bookmarkEnd w:id="8534"/>
            <w:bookmarkEnd w:id="8535"/>
            <w:r w:rsidRPr="00764488">
              <w:rPr>
                <w:sz w:val="10"/>
                <w:szCs w:val="16"/>
              </w:rPr>
              <w:t>Short term</w:t>
            </w:r>
          </w:p>
        </w:tc>
        <w:tc>
          <w:tcPr>
            <w:tcW w:w="776" w:type="dxa"/>
            <w:tcBorders>
              <w:bottom w:val="single" w:sz="4" w:space="0" w:color="FFFFFF" w:themeColor="background1"/>
            </w:tcBorders>
            <w:shd w:val="solid" w:color="F3F3F3" w:fill="auto"/>
            <w:vAlign w:val="center"/>
          </w:tcPr>
          <w:p w14:paraId="5EF9D41B" w14:textId="77777777" w:rsidR="00794B5E" w:rsidRPr="00764488" w:rsidRDefault="00794B5E" w:rsidP="003E7AB9">
            <w:pPr>
              <w:pStyle w:val="070-TabelaPadro"/>
              <w:spacing w:before="10" w:after="10"/>
              <w:jc w:val="center"/>
              <w:rPr>
                <w:sz w:val="10"/>
                <w:szCs w:val="16"/>
              </w:rPr>
            </w:pPr>
          </w:p>
        </w:tc>
        <w:tc>
          <w:tcPr>
            <w:tcW w:w="1067" w:type="dxa"/>
            <w:tcBorders>
              <w:bottom w:val="single" w:sz="4" w:space="0" w:color="FFFFFF" w:themeColor="background1"/>
            </w:tcBorders>
            <w:shd w:val="solid" w:color="F3F3F3" w:fill="auto"/>
            <w:vAlign w:val="center"/>
          </w:tcPr>
          <w:p w14:paraId="314AE753" w14:textId="77777777" w:rsidR="00794B5E" w:rsidRPr="00764488" w:rsidRDefault="00794B5E" w:rsidP="003E7AB9">
            <w:pPr>
              <w:pStyle w:val="070-TabelaPadro"/>
              <w:spacing w:before="10" w:after="10"/>
              <w:rPr>
                <w:sz w:val="10"/>
                <w:szCs w:val="16"/>
              </w:rPr>
            </w:pPr>
          </w:p>
        </w:tc>
        <w:tc>
          <w:tcPr>
            <w:tcW w:w="1735" w:type="dxa"/>
            <w:tcBorders>
              <w:bottom w:val="single" w:sz="4" w:space="0" w:color="FFFFFF" w:themeColor="background1"/>
            </w:tcBorders>
            <w:shd w:val="solid" w:color="F3F3F3" w:fill="auto"/>
            <w:vAlign w:val="center"/>
          </w:tcPr>
          <w:p w14:paraId="21993AFD" w14:textId="77777777" w:rsidR="00794B5E" w:rsidRPr="00764488" w:rsidRDefault="00794B5E" w:rsidP="003E7AB9">
            <w:pPr>
              <w:pStyle w:val="070-TabelaPadro"/>
              <w:spacing w:before="10" w:after="10"/>
              <w:jc w:val="center"/>
              <w:rPr>
                <w:sz w:val="10"/>
                <w:szCs w:val="16"/>
              </w:rPr>
            </w:pPr>
          </w:p>
        </w:tc>
        <w:tc>
          <w:tcPr>
            <w:tcW w:w="924" w:type="dxa"/>
            <w:tcBorders>
              <w:bottom w:val="single" w:sz="4" w:space="0" w:color="FFFFFF" w:themeColor="background1"/>
            </w:tcBorders>
            <w:shd w:val="solid" w:color="F3F3F3" w:fill="auto"/>
            <w:vAlign w:val="center"/>
          </w:tcPr>
          <w:p w14:paraId="0E78BB9A"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F3F3F3" w:fill="auto"/>
            <w:vAlign w:val="center"/>
          </w:tcPr>
          <w:p w14:paraId="48C1C58E"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F3F3F3" w:fill="auto"/>
            <w:vAlign w:val="center"/>
          </w:tcPr>
          <w:p w14:paraId="4CC4C4C8" w14:textId="77777777" w:rsidR="00794B5E" w:rsidRPr="00764488" w:rsidRDefault="00794B5E" w:rsidP="003E7AB9">
            <w:pPr>
              <w:pStyle w:val="070-TabelaPadro"/>
              <w:spacing w:before="10" w:after="10"/>
              <w:rPr>
                <w:sz w:val="10"/>
                <w:szCs w:val="16"/>
              </w:rPr>
            </w:pPr>
            <w:bookmarkStart w:id="8545" w:name="BBRTV02AF032"/>
            <w:bookmarkEnd w:id="8545"/>
            <w:r w:rsidRPr="00764488">
              <w:rPr>
                <w:sz w:val="10"/>
                <w:szCs w:val="16"/>
              </w:rPr>
              <w:t>44,934,806</w:t>
            </w:r>
          </w:p>
        </w:tc>
        <w:tc>
          <w:tcPr>
            <w:tcW w:w="924" w:type="dxa"/>
            <w:tcBorders>
              <w:bottom w:val="single" w:sz="4" w:space="0" w:color="FFFFFF" w:themeColor="background1"/>
            </w:tcBorders>
            <w:shd w:val="solid" w:color="F3F3F3" w:fill="auto"/>
            <w:vAlign w:val="center"/>
          </w:tcPr>
          <w:p w14:paraId="33BE1196" w14:textId="77777777" w:rsidR="00794B5E" w:rsidRPr="00764488" w:rsidRDefault="00794B5E" w:rsidP="003E7AB9">
            <w:pPr>
              <w:pStyle w:val="070-TabelaPadro"/>
              <w:spacing w:before="10" w:after="10"/>
              <w:rPr>
                <w:sz w:val="10"/>
                <w:szCs w:val="16"/>
              </w:rPr>
            </w:pPr>
            <w:bookmarkStart w:id="8546" w:name="BBRTV02AG032"/>
            <w:bookmarkEnd w:id="8546"/>
            <w:r w:rsidRPr="00764488">
              <w:rPr>
                <w:sz w:val="10"/>
                <w:szCs w:val="16"/>
              </w:rPr>
              <w:t>37,489,728</w:t>
            </w:r>
          </w:p>
        </w:tc>
      </w:tr>
      <w:tr w:rsidR="00794B5E" w:rsidRPr="00764488" w14:paraId="43D5F6D6" w14:textId="77777777" w:rsidTr="00791211">
        <w:trPr>
          <w:cantSplit/>
        </w:trPr>
        <w:tc>
          <w:tcPr>
            <w:tcW w:w="2480" w:type="dxa"/>
            <w:tcBorders>
              <w:bottom w:val="single" w:sz="4" w:space="0" w:color="FFFFFF" w:themeColor="background1"/>
            </w:tcBorders>
            <w:shd w:val="solid" w:color="E6E6E6" w:fill="auto"/>
            <w:vAlign w:val="center"/>
          </w:tcPr>
          <w:p w14:paraId="5549A168" w14:textId="77777777" w:rsidR="00794B5E" w:rsidRPr="00764488" w:rsidRDefault="00794B5E" w:rsidP="003E7AB9">
            <w:pPr>
              <w:pStyle w:val="070-TabelaPadro"/>
              <w:spacing w:before="10" w:after="10"/>
              <w:ind w:left="120"/>
              <w:jc w:val="left"/>
              <w:rPr>
                <w:sz w:val="10"/>
                <w:szCs w:val="16"/>
              </w:rPr>
            </w:pPr>
            <w:bookmarkStart w:id="8547" w:name="BBRTV0200033" w:colFirst="0" w:colLast="0"/>
            <w:bookmarkStart w:id="8548" w:name="BBRTV02AA033" w:colFirst="1" w:colLast="1"/>
            <w:bookmarkStart w:id="8549" w:name="BBRTV02AB033" w:colFirst="2" w:colLast="2"/>
            <w:bookmarkStart w:id="8550" w:name="BBRTV02AC033" w:colFirst="3" w:colLast="3"/>
            <w:bookmarkStart w:id="8551" w:name="BBRTV02AD033" w:colFirst="4" w:colLast="4"/>
            <w:bookmarkEnd w:id="8539"/>
            <w:bookmarkEnd w:id="8540"/>
            <w:bookmarkEnd w:id="8541"/>
            <w:bookmarkEnd w:id="8542"/>
            <w:bookmarkEnd w:id="8543"/>
            <w:bookmarkEnd w:id="8544"/>
            <w:r w:rsidRPr="00764488">
              <w:rPr>
                <w:sz w:val="10"/>
                <w:szCs w:val="16"/>
              </w:rPr>
              <w:t>Long term</w:t>
            </w:r>
          </w:p>
        </w:tc>
        <w:tc>
          <w:tcPr>
            <w:tcW w:w="776" w:type="dxa"/>
            <w:tcBorders>
              <w:bottom w:val="single" w:sz="4" w:space="0" w:color="FFFFFF" w:themeColor="background1"/>
            </w:tcBorders>
            <w:shd w:val="solid" w:color="E6E6E6" w:fill="auto"/>
            <w:vAlign w:val="center"/>
          </w:tcPr>
          <w:p w14:paraId="04C1F218" w14:textId="77777777" w:rsidR="00794B5E" w:rsidRPr="00764488" w:rsidRDefault="00794B5E" w:rsidP="003E7AB9">
            <w:pPr>
              <w:pStyle w:val="070-TabelaPadro"/>
              <w:spacing w:before="10" w:after="10"/>
              <w:jc w:val="center"/>
              <w:rPr>
                <w:sz w:val="10"/>
                <w:szCs w:val="16"/>
              </w:rPr>
            </w:pPr>
          </w:p>
        </w:tc>
        <w:tc>
          <w:tcPr>
            <w:tcW w:w="1067" w:type="dxa"/>
            <w:tcBorders>
              <w:bottom w:val="single" w:sz="4" w:space="0" w:color="FFFFFF" w:themeColor="background1"/>
            </w:tcBorders>
            <w:shd w:val="solid" w:color="E6E6E6" w:fill="auto"/>
            <w:vAlign w:val="center"/>
          </w:tcPr>
          <w:p w14:paraId="1F7137FF" w14:textId="77777777" w:rsidR="00794B5E" w:rsidRPr="00764488" w:rsidRDefault="00794B5E" w:rsidP="003E7AB9">
            <w:pPr>
              <w:pStyle w:val="070-TabelaPadro"/>
              <w:spacing w:before="10" w:after="10"/>
              <w:rPr>
                <w:sz w:val="10"/>
                <w:szCs w:val="16"/>
              </w:rPr>
            </w:pPr>
          </w:p>
        </w:tc>
        <w:tc>
          <w:tcPr>
            <w:tcW w:w="1735" w:type="dxa"/>
            <w:tcBorders>
              <w:bottom w:val="single" w:sz="4" w:space="0" w:color="FFFFFF" w:themeColor="background1"/>
            </w:tcBorders>
            <w:shd w:val="solid" w:color="E6E6E6" w:fill="auto"/>
            <w:vAlign w:val="center"/>
          </w:tcPr>
          <w:p w14:paraId="557DEABB" w14:textId="77777777" w:rsidR="00794B5E" w:rsidRPr="00764488" w:rsidRDefault="00794B5E" w:rsidP="003E7AB9">
            <w:pPr>
              <w:pStyle w:val="070-TabelaPadro"/>
              <w:spacing w:before="10" w:after="10"/>
              <w:jc w:val="center"/>
              <w:rPr>
                <w:sz w:val="10"/>
                <w:szCs w:val="16"/>
              </w:rPr>
            </w:pPr>
          </w:p>
        </w:tc>
        <w:tc>
          <w:tcPr>
            <w:tcW w:w="924" w:type="dxa"/>
            <w:tcBorders>
              <w:bottom w:val="single" w:sz="4" w:space="0" w:color="FFFFFF" w:themeColor="background1"/>
            </w:tcBorders>
            <w:shd w:val="solid" w:color="E6E6E6" w:fill="auto"/>
            <w:vAlign w:val="center"/>
          </w:tcPr>
          <w:p w14:paraId="5AA2F182"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E6E6E6" w:fill="auto"/>
            <w:vAlign w:val="center"/>
          </w:tcPr>
          <w:p w14:paraId="3817DF72" w14:textId="77777777" w:rsidR="00794B5E" w:rsidRPr="00764488" w:rsidRDefault="00794B5E" w:rsidP="003E7AB9">
            <w:pPr>
              <w:pStyle w:val="070-TabelaPadro"/>
              <w:spacing w:before="10" w:after="10"/>
              <w:rPr>
                <w:sz w:val="10"/>
                <w:szCs w:val="16"/>
              </w:rPr>
            </w:pPr>
            <w:bookmarkStart w:id="8552" w:name="BBRTV02AE033"/>
            <w:bookmarkEnd w:id="8552"/>
            <w:r>
              <w:rPr>
                <w:sz w:val="10"/>
                <w:szCs w:val="16"/>
              </w:rPr>
              <w:t>2024</w:t>
            </w:r>
          </w:p>
        </w:tc>
        <w:tc>
          <w:tcPr>
            <w:tcW w:w="924" w:type="dxa"/>
            <w:tcBorders>
              <w:bottom w:val="single" w:sz="4" w:space="0" w:color="FFFFFF" w:themeColor="background1"/>
            </w:tcBorders>
            <w:shd w:val="solid" w:color="E6E6E6" w:fill="auto"/>
            <w:vAlign w:val="center"/>
          </w:tcPr>
          <w:p w14:paraId="06E3DC61" w14:textId="77777777" w:rsidR="00794B5E" w:rsidRPr="00764488" w:rsidRDefault="00794B5E" w:rsidP="003E7AB9">
            <w:pPr>
              <w:pStyle w:val="070-TabelaPadro"/>
              <w:spacing w:before="10" w:after="10"/>
              <w:rPr>
                <w:sz w:val="10"/>
                <w:szCs w:val="16"/>
              </w:rPr>
            </w:pPr>
            <w:bookmarkStart w:id="8553" w:name="BBRTV02AF033"/>
            <w:bookmarkEnd w:id="8553"/>
            <w:r w:rsidRPr="00764488">
              <w:rPr>
                <w:sz w:val="10"/>
                <w:szCs w:val="16"/>
              </w:rPr>
              <w:t>50,838,870</w:t>
            </w:r>
          </w:p>
        </w:tc>
        <w:tc>
          <w:tcPr>
            <w:tcW w:w="924" w:type="dxa"/>
            <w:tcBorders>
              <w:bottom w:val="single" w:sz="4" w:space="0" w:color="FFFFFF" w:themeColor="background1"/>
            </w:tcBorders>
            <w:shd w:val="solid" w:color="E6E6E6" w:fill="auto"/>
            <w:vAlign w:val="center"/>
          </w:tcPr>
          <w:p w14:paraId="6E8A1F0C" w14:textId="77777777" w:rsidR="00794B5E" w:rsidRPr="00764488" w:rsidRDefault="00794B5E" w:rsidP="003E7AB9">
            <w:pPr>
              <w:pStyle w:val="070-TabelaPadro"/>
              <w:spacing w:before="10" w:after="10"/>
              <w:rPr>
                <w:sz w:val="10"/>
                <w:szCs w:val="16"/>
              </w:rPr>
            </w:pPr>
            <w:bookmarkStart w:id="8554" w:name="BBRTV02AG033"/>
            <w:bookmarkEnd w:id="8554"/>
            <w:r w:rsidRPr="00764488">
              <w:rPr>
                <w:sz w:val="10"/>
                <w:szCs w:val="16"/>
              </w:rPr>
              <w:t>43,906,360</w:t>
            </w:r>
          </w:p>
        </w:tc>
      </w:tr>
      <w:bookmarkEnd w:id="8547"/>
      <w:bookmarkEnd w:id="8548"/>
      <w:bookmarkEnd w:id="8549"/>
      <w:bookmarkEnd w:id="8550"/>
      <w:bookmarkEnd w:id="8551"/>
      <w:tr w:rsidR="00794B5E" w:rsidRPr="00764488" w14:paraId="7FC0BAFE" w14:textId="77777777" w:rsidTr="00791211">
        <w:trPr>
          <w:cantSplit/>
        </w:trPr>
        <w:tc>
          <w:tcPr>
            <w:tcW w:w="2480" w:type="dxa"/>
            <w:tcBorders>
              <w:bottom w:val="single" w:sz="4" w:space="0" w:color="FFFFFF" w:themeColor="background1"/>
            </w:tcBorders>
            <w:shd w:val="solid" w:color="F3F3F3" w:fill="auto"/>
            <w:vAlign w:val="center"/>
          </w:tcPr>
          <w:p w14:paraId="026B43BE" w14:textId="77777777" w:rsidR="00794B5E" w:rsidRPr="00764488" w:rsidRDefault="00794B5E" w:rsidP="003E7AB9">
            <w:pPr>
              <w:pStyle w:val="070-TabelaPadro"/>
              <w:spacing w:before="10" w:after="10"/>
              <w:jc w:val="left"/>
              <w:rPr>
                <w:sz w:val="10"/>
                <w:szCs w:val="16"/>
              </w:rPr>
            </w:pPr>
          </w:p>
        </w:tc>
        <w:tc>
          <w:tcPr>
            <w:tcW w:w="776" w:type="dxa"/>
            <w:tcBorders>
              <w:bottom w:val="single" w:sz="4" w:space="0" w:color="FFFFFF" w:themeColor="background1"/>
            </w:tcBorders>
            <w:shd w:val="solid" w:color="F3F3F3" w:fill="auto"/>
            <w:vAlign w:val="center"/>
          </w:tcPr>
          <w:p w14:paraId="681274E3" w14:textId="77777777" w:rsidR="00794B5E" w:rsidRPr="00764488" w:rsidRDefault="00794B5E" w:rsidP="003E7AB9">
            <w:pPr>
              <w:pStyle w:val="070-TabelaPadro"/>
              <w:spacing w:before="10" w:after="10"/>
              <w:jc w:val="center"/>
              <w:rPr>
                <w:sz w:val="10"/>
                <w:szCs w:val="16"/>
              </w:rPr>
            </w:pPr>
          </w:p>
        </w:tc>
        <w:tc>
          <w:tcPr>
            <w:tcW w:w="1067" w:type="dxa"/>
            <w:tcBorders>
              <w:bottom w:val="single" w:sz="4" w:space="0" w:color="FFFFFF" w:themeColor="background1"/>
            </w:tcBorders>
            <w:shd w:val="solid" w:color="F3F3F3" w:fill="auto"/>
            <w:vAlign w:val="center"/>
          </w:tcPr>
          <w:p w14:paraId="271B1065" w14:textId="77777777" w:rsidR="00794B5E" w:rsidRPr="00764488" w:rsidRDefault="00794B5E" w:rsidP="003E7AB9">
            <w:pPr>
              <w:pStyle w:val="070-TabelaPadro"/>
              <w:spacing w:before="10" w:after="10"/>
              <w:rPr>
                <w:sz w:val="10"/>
                <w:szCs w:val="16"/>
              </w:rPr>
            </w:pPr>
          </w:p>
        </w:tc>
        <w:tc>
          <w:tcPr>
            <w:tcW w:w="1735" w:type="dxa"/>
            <w:tcBorders>
              <w:bottom w:val="single" w:sz="4" w:space="0" w:color="FFFFFF" w:themeColor="background1"/>
            </w:tcBorders>
            <w:shd w:val="solid" w:color="F3F3F3" w:fill="auto"/>
            <w:vAlign w:val="center"/>
          </w:tcPr>
          <w:p w14:paraId="5450BAB2" w14:textId="77777777" w:rsidR="00794B5E" w:rsidRPr="00764488" w:rsidRDefault="00794B5E" w:rsidP="003E7AB9">
            <w:pPr>
              <w:pStyle w:val="070-TabelaPadro"/>
              <w:spacing w:before="10" w:after="10"/>
              <w:jc w:val="center"/>
              <w:rPr>
                <w:sz w:val="10"/>
                <w:szCs w:val="16"/>
              </w:rPr>
            </w:pPr>
          </w:p>
        </w:tc>
        <w:tc>
          <w:tcPr>
            <w:tcW w:w="924" w:type="dxa"/>
            <w:tcBorders>
              <w:bottom w:val="single" w:sz="4" w:space="0" w:color="FFFFFF" w:themeColor="background1"/>
            </w:tcBorders>
            <w:shd w:val="solid" w:color="F3F3F3" w:fill="auto"/>
            <w:vAlign w:val="center"/>
          </w:tcPr>
          <w:p w14:paraId="38172DDC"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F3F3F3" w:fill="auto"/>
            <w:vAlign w:val="center"/>
          </w:tcPr>
          <w:p w14:paraId="6C4719AD"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F3F3F3" w:fill="auto"/>
            <w:vAlign w:val="center"/>
          </w:tcPr>
          <w:p w14:paraId="7EB0E9FF"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F3F3F3" w:fill="auto"/>
            <w:vAlign w:val="center"/>
          </w:tcPr>
          <w:p w14:paraId="640DC80E" w14:textId="77777777" w:rsidR="00794B5E" w:rsidRPr="00764488" w:rsidRDefault="00794B5E" w:rsidP="003E7AB9">
            <w:pPr>
              <w:pStyle w:val="070-TabelaPadro"/>
              <w:spacing w:before="10" w:after="10"/>
              <w:rPr>
                <w:sz w:val="10"/>
                <w:szCs w:val="16"/>
              </w:rPr>
            </w:pPr>
          </w:p>
        </w:tc>
      </w:tr>
      <w:tr w:rsidR="00794B5E" w:rsidRPr="00764488" w14:paraId="247B6D89" w14:textId="77777777" w:rsidTr="00791211">
        <w:trPr>
          <w:cantSplit/>
        </w:trPr>
        <w:tc>
          <w:tcPr>
            <w:tcW w:w="2480" w:type="dxa"/>
            <w:tcBorders>
              <w:bottom w:val="single" w:sz="4" w:space="0" w:color="FFFFFF" w:themeColor="background1"/>
            </w:tcBorders>
            <w:shd w:val="solid" w:color="E6E6E6" w:fill="auto"/>
            <w:vAlign w:val="center"/>
          </w:tcPr>
          <w:p w14:paraId="1FD2906C" w14:textId="77777777" w:rsidR="00794B5E" w:rsidRPr="00764488" w:rsidRDefault="00794B5E" w:rsidP="003E7AB9">
            <w:pPr>
              <w:pStyle w:val="070-TabelaPadro"/>
              <w:spacing w:before="10" w:after="10"/>
              <w:ind w:left="60"/>
              <w:jc w:val="left"/>
              <w:rPr>
                <w:b/>
                <w:sz w:val="10"/>
                <w:szCs w:val="16"/>
              </w:rPr>
            </w:pPr>
            <w:bookmarkStart w:id="8555" w:name="BBRTV0200035" w:colFirst="0" w:colLast="0"/>
            <w:bookmarkStart w:id="8556" w:name="BBRTV02AA035" w:colFirst="1" w:colLast="1"/>
            <w:bookmarkStart w:id="8557" w:name="BBRTV02AB035" w:colFirst="2" w:colLast="2"/>
            <w:bookmarkStart w:id="8558" w:name="BBRTV02AD035" w:colFirst="4" w:colLast="4"/>
            <w:bookmarkStart w:id="8559" w:name="BBRTV02AE035" w:colFirst="5" w:colLast="5"/>
            <w:r w:rsidRPr="00764488">
              <w:rPr>
                <w:b/>
                <w:sz w:val="10"/>
                <w:szCs w:val="16"/>
              </w:rPr>
              <w:t>Financial letters</w:t>
            </w:r>
          </w:p>
        </w:tc>
        <w:tc>
          <w:tcPr>
            <w:tcW w:w="776" w:type="dxa"/>
            <w:tcBorders>
              <w:bottom w:val="single" w:sz="4" w:space="0" w:color="FFFFFF" w:themeColor="background1"/>
            </w:tcBorders>
            <w:shd w:val="solid" w:color="E6E6E6" w:fill="auto"/>
            <w:vAlign w:val="center"/>
          </w:tcPr>
          <w:p w14:paraId="6BFB334F" w14:textId="77777777" w:rsidR="00794B5E" w:rsidRPr="00764488" w:rsidRDefault="00794B5E" w:rsidP="003E7AB9">
            <w:pPr>
              <w:pStyle w:val="070-TabelaPadro"/>
              <w:spacing w:before="10" w:after="10"/>
              <w:jc w:val="center"/>
              <w:rPr>
                <w:b/>
                <w:sz w:val="10"/>
                <w:szCs w:val="16"/>
              </w:rPr>
            </w:pPr>
          </w:p>
        </w:tc>
        <w:tc>
          <w:tcPr>
            <w:tcW w:w="1067" w:type="dxa"/>
            <w:tcBorders>
              <w:bottom w:val="single" w:sz="4" w:space="0" w:color="FFFFFF" w:themeColor="background1"/>
            </w:tcBorders>
            <w:shd w:val="solid" w:color="E6E6E6" w:fill="auto"/>
            <w:vAlign w:val="center"/>
          </w:tcPr>
          <w:p w14:paraId="1EEC40C2" w14:textId="77777777" w:rsidR="00794B5E" w:rsidRPr="00764488" w:rsidRDefault="00794B5E" w:rsidP="003E7AB9">
            <w:pPr>
              <w:pStyle w:val="070-TabelaPadro"/>
              <w:spacing w:before="10" w:after="10"/>
              <w:rPr>
                <w:b/>
                <w:sz w:val="10"/>
                <w:szCs w:val="16"/>
              </w:rPr>
            </w:pPr>
          </w:p>
        </w:tc>
        <w:tc>
          <w:tcPr>
            <w:tcW w:w="1735" w:type="dxa"/>
            <w:tcBorders>
              <w:bottom w:val="single" w:sz="4" w:space="0" w:color="FFFFFF" w:themeColor="background1"/>
            </w:tcBorders>
            <w:shd w:val="solid" w:color="E6E6E6" w:fill="auto"/>
            <w:vAlign w:val="center"/>
          </w:tcPr>
          <w:p w14:paraId="687D0B0C" w14:textId="77777777" w:rsidR="00794B5E" w:rsidRPr="00764488" w:rsidRDefault="00794B5E" w:rsidP="003E7AB9">
            <w:pPr>
              <w:pStyle w:val="070-TabelaPadro"/>
              <w:spacing w:before="10" w:after="10"/>
              <w:jc w:val="center"/>
              <w:rPr>
                <w:b/>
                <w:sz w:val="10"/>
                <w:szCs w:val="16"/>
              </w:rPr>
            </w:pPr>
            <w:bookmarkStart w:id="8560" w:name="BBRTV02AC035"/>
            <w:bookmarkEnd w:id="8560"/>
          </w:p>
        </w:tc>
        <w:tc>
          <w:tcPr>
            <w:tcW w:w="924" w:type="dxa"/>
            <w:tcBorders>
              <w:bottom w:val="single" w:sz="4" w:space="0" w:color="FFFFFF" w:themeColor="background1"/>
            </w:tcBorders>
            <w:shd w:val="solid" w:color="E6E6E6" w:fill="auto"/>
            <w:vAlign w:val="center"/>
          </w:tcPr>
          <w:p w14:paraId="201DAA85" w14:textId="77777777" w:rsidR="00794B5E" w:rsidRPr="00764488" w:rsidRDefault="00794B5E" w:rsidP="003E7AB9">
            <w:pPr>
              <w:pStyle w:val="070-TabelaPadro"/>
              <w:spacing w:before="10" w:after="10"/>
              <w:rPr>
                <w:b/>
                <w:sz w:val="10"/>
                <w:szCs w:val="16"/>
              </w:rPr>
            </w:pPr>
          </w:p>
        </w:tc>
        <w:tc>
          <w:tcPr>
            <w:tcW w:w="924" w:type="dxa"/>
            <w:tcBorders>
              <w:bottom w:val="single" w:sz="4" w:space="0" w:color="FFFFFF" w:themeColor="background1"/>
            </w:tcBorders>
            <w:shd w:val="solid" w:color="E6E6E6" w:fill="auto"/>
            <w:vAlign w:val="center"/>
          </w:tcPr>
          <w:p w14:paraId="2D237E05" w14:textId="77777777" w:rsidR="00794B5E" w:rsidRPr="00764488" w:rsidRDefault="00794B5E" w:rsidP="003E7AB9">
            <w:pPr>
              <w:pStyle w:val="070-TabelaPadro"/>
              <w:spacing w:before="10" w:after="10"/>
              <w:rPr>
                <w:b/>
                <w:sz w:val="10"/>
                <w:szCs w:val="16"/>
              </w:rPr>
            </w:pPr>
          </w:p>
        </w:tc>
        <w:tc>
          <w:tcPr>
            <w:tcW w:w="924" w:type="dxa"/>
            <w:tcBorders>
              <w:bottom w:val="single" w:sz="4" w:space="0" w:color="FFFFFF" w:themeColor="background1"/>
            </w:tcBorders>
            <w:shd w:val="solid" w:color="E6E6E6" w:fill="auto"/>
            <w:vAlign w:val="center"/>
          </w:tcPr>
          <w:p w14:paraId="45A64727" w14:textId="77777777" w:rsidR="00794B5E" w:rsidRPr="00764488" w:rsidRDefault="00794B5E" w:rsidP="003E7AB9">
            <w:pPr>
              <w:pStyle w:val="070-TabelaPadro"/>
              <w:spacing w:before="10" w:after="10"/>
              <w:rPr>
                <w:b/>
                <w:sz w:val="10"/>
                <w:szCs w:val="16"/>
              </w:rPr>
            </w:pPr>
            <w:bookmarkStart w:id="8561" w:name="BBRTV02AF035"/>
            <w:bookmarkEnd w:id="8561"/>
            <w:r w:rsidRPr="00764488">
              <w:rPr>
                <w:b/>
                <w:sz w:val="10"/>
                <w:szCs w:val="16"/>
              </w:rPr>
              <w:t>4,068,870</w:t>
            </w:r>
          </w:p>
        </w:tc>
        <w:tc>
          <w:tcPr>
            <w:tcW w:w="924" w:type="dxa"/>
            <w:tcBorders>
              <w:bottom w:val="single" w:sz="4" w:space="0" w:color="FFFFFF" w:themeColor="background1"/>
            </w:tcBorders>
            <w:shd w:val="solid" w:color="E6E6E6" w:fill="auto"/>
            <w:vAlign w:val="center"/>
          </w:tcPr>
          <w:p w14:paraId="17048BFF" w14:textId="77777777" w:rsidR="00794B5E" w:rsidRPr="00764488" w:rsidRDefault="00794B5E" w:rsidP="003E7AB9">
            <w:pPr>
              <w:pStyle w:val="070-TabelaPadro"/>
              <w:spacing w:before="10" w:after="10"/>
              <w:rPr>
                <w:b/>
                <w:sz w:val="10"/>
                <w:szCs w:val="16"/>
              </w:rPr>
            </w:pPr>
            <w:bookmarkStart w:id="8562" w:name="BBRTV02AG035"/>
            <w:bookmarkEnd w:id="8562"/>
            <w:r w:rsidRPr="00764488">
              <w:rPr>
                <w:b/>
                <w:sz w:val="10"/>
                <w:szCs w:val="16"/>
              </w:rPr>
              <w:t>1,047</w:t>
            </w:r>
          </w:p>
        </w:tc>
      </w:tr>
      <w:tr w:rsidR="00794B5E" w:rsidRPr="00764488" w14:paraId="07EC8C11" w14:textId="77777777" w:rsidTr="00791211">
        <w:trPr>
          <w:cantSplit/>
        </w:trPr>
        <w:tc>
          <w:tcPr>
            <w:tcW w:w="2480" w:type="dxa"/>
            <w:tcBorders>
              <w:bottom w:val="single" w:sz="4" w:space="0" w:color="FFFFFF" w:themeColor="background1"/>
            </w:tcBorders>
            <w:shd w:val="solid" w:color="F3F3F3" w:fill="auto"/>
            <w:vAlign w:val="center"/>
          </w:tcPr>
          <w:p w14:paraId="2E25E794" w14:textId="77777777" w:rsidR="00794B5E" w:rsidRPr="00764488" w:rsidRDefault="00794B5E" w:rsidP="003E7AB9">
            <w:pPr>
              <w:pStyle w:val="070-TabelaPadro"/>
              <w:spacing w:before="10" w:after="10"/>
              <w:ind w:left="120"/>
              <w:jc w:val="left"/>
              <w:rPr>
                <w:sz w:val="10"/>
                <w:szCs w:val="16"/>
              </w:rPr>
            </w:pPr>
            <w:bookmarkStart w:id="8563" w:name="BBRTV0200036" w:colFirst="0" w:colLast="0"/>
            <w:bookmarkStart w:id="8564" w:name="BBRTV02AA036" w:colFirst="1" w:colLast="1"/>
            <w:bookmarkStart w:id="8565" w:name="BBRTV02AB036" w:colFirst="2" w:colLast="2"/>
            <w:bookmarkStart w:id="8566" w:name="BBRTV02AC036" w:colFirst="3" w:colLast="3"/>
            <w:bookmarkStart w:id="8567" w:name="BBRTV02AD036" w:colFirst="4" w:colLast="4"/>
            <w:bookmarkStart w:id="8568" w:name="BBRTV02AE036" w:colFirst="5" w:colLast="5"/>
            <w:bookmarkEnd w:id="8555"/>
            <w:bookmarkEnd w:id="8556"/>
            <w:bookmarkEnd w:id="8557"/>
            <w:bookmarkEnd w:id="8558"/>
            <w:bookmarkEnd w:id="8559"/>
            <w:r w:rsidRPr="00764488">
              <w:rPr>
                <w:sz w:val="10"/>
                <w:szCs w:val="16"/>
              </w:rPr>
              <w:t>Short term</w:t>
            </w:r>
          </w:p>
        </w:tc>
        <w:tc>
          <w:tcPr>
            <w:tcW w:w="776" w:type="dxa"/>
            <w:tcBorders>
              <w:bottom w:val="single" w:sz="4" w:space="0" w:color="FFFFFF" w:themeColor="background1"/>
            </w:tcBorders>
            <w:shd w:val="solid" w:color="F3F3F3" w:fill="auto"/>
            <w:vAlign w:val="center"/>
          </w:tcPr>
          <w:p w14:paraId="7F31E530" w14:textId="77777777" w:rsidR="00794B5E" w:rsidRPr="00764488" w:rsidRDefault="00794B5E" w:rsidP="003E7AB9">
            <w:pPr>
              <w:pStyle w:val="070-TabelaPadro"/>
              <w:spacing w:before="10" w:after="10"/>
              <w:jc w:val="center"/>
              <w:rPr>
                <w:sz w:val="10"/>
                <w:szCs w:val="16"/>
              </w:rPr>
            </w:pPr>
          </w:p>
        </w:tc>
        <w:tc>
          <w:tcPr>
            <w:tcW w:w="1067" w:type="dxa"/>
            <w:tcBorders>
              <w:bottom w:val="single" w:sz="4" w:space="0" w:color="FFFFFF" w:themeColor="background1"/>
            </w:tcBorders>
            <w:shd w:val="solid" w:color="F3F3F3" w:fill="auto"/>
            <w:vAlign w:val="center"/>
          </w:tcPr>
          <w:p w14:paraId="38326D21" w14:textId="77777777" w:rsidR="00794B5E" w:rsidRPr="00764488" w:rsidRDefault="00794B5E" w:rsidP="003E7AB9">
            <w:pPr>
              <w:pStyle w:val="070-TabelaPadro"/>
              <w:spacing w:before="10" w:after="10"/>
              <w:rPr>
                <w:sz w:val="10"/>
                <w:szCs w:val="16"/>
              </w:rPr>
            </w:pPr>
          </w:p>
        </w:tc>
        <w:tc>
          <w:tcPr>
            <w:tcW w:w="1735" w:type="dxa"/>
            <w:tcBorders>
              <w:bottom w:val="single" w:sz="4" w:space="0" w:color="FFFFFF" w:themeColor="background1"/>
            </w:tcBorders>
            <w:shd w:val="solid" w:color="F3F3F3" w:fill="auto"/>
            <w:vAlign w:val="center"/>
          </w:tcPr>
          <w:p w14:paraId="01916D39" w14:textId="77777777" w:rsidR="00794B5E" w:rsidRPr="00764488" w:rsidRDefault="00794B5E" w:rsidP="003E7AB9">
            <w:pPr>
              <w:pStyle w:val="070-TabelaPadro"/>
              <w:spacing w:before="10" w:after="10"/>
              <w:jc w:val="center"/>
              <w:rPr>
                <w:sz w:val="10"/>
                <w:szCs w:val="16"/>
              </w:rPr>
            </w:pPr>
            <w:r w:rsidRPr="00B05A8E">
              <w:rPr>
                <w:sz w:val="10"/>
                <w:szCs w:val="16"/>
              </w:rPr>
              <w:t>98.25% of DI</w:t>
            </w:r>
          </w:p>
        </w:tc>
        <w:tc>
          <w:tcPr>
            <w:tcW w:w="924" w:type="dxa"/>
            <w:tcBorders>
              <w:bottom w:val="single" w:sz="4" w:space="0" w:color="FFFFFF" w:themeColor="background1"/>
            </w:tcBorders>
            <w:shd w:val="solid" w:color="F3F3F3" w:fill="auto"/>
            <w:vAlign w:val="center"/>
          </w:tcPr>
          <w:p w14:paraId="4317DC34"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F3F3F3" w:fill="auto"/>
            <w:vAlign w:val="center"/>
          </w:tcPr>
          <w:p w14:paraId="05678F16"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F3F3F3" w:fill="auto"/>
            <w:vAlign w:val="center"/>
          </w:tcPr>
          <w:p w14:paraId="70E8F5E9" w14:textId="77777777" w:rsidR="00794B5E" w:rsidRPr="00764488" w:rsidRDefault="00794B5E" w:rsidP="003E7AB9">
            <w:pPr>
              <w:pStyle w:val="070-TabelaPadro"/>
              <w:spacing w:before="10" w:after="10"/>
              <w:rPr>
                <w:sz w:val="10"/>
                <w:szCs w:val="16"/>
              </w:rPr>
            </w:pPr>
            <w:bookmarkStart w:id="8569" w:name="BBRTV02AF036"/>
            <w:bookmarkEnd w:id="8569"/>
            <w:r w:rsidRPr="00764488">
              <w:rPr>
                <w:sz w:val="10"/>
                <w:szCs w:val="16"/>
              </w:rPr>
              <w:t>1,079</w:t>
            </w:r>
          </w:p>
        </w:tc>
        <w:tc>
          <w:tcPr>
            <w:tcW w:w="924" w:type="dxa"/>
            <w:tcBorders>
              <w:bottom w:val="single" w:sz="4" w:space="0" w:color="FFFFFF" w:themeColor="background1"/>
            </w:tcBorders>
            <w:shd w:val="solid" w:color="F3F3F3" w:fill="auto"/>
            <w:vAlign w:val="center"/>
          </w:tcPr>
          <w:p w14:paraId="342EF151" w14:textId="77777777" w:rsidR="00794B5E" w:rsidRPr="00764488" w:rsidRDefault="00794B5E" w:rsidP="003E7AB9">
            <w:pPr>
              <w:pStyle w:val="070-TabelaPadro"/>
              <w:spacing w:before="10" w:after="10"/>
              <w:rPr>
                <w:sz w:val="10"/>
                <w:szCs w:val="16"/>
              </w:rPr>
            </w:pPr>
            <w:bookmarkStart w:id="8570" w:name="BBRTV02AG036"/>
            <w:bookmarkEnd w:id="8570"/>
            <w:r w:rsidRPr="00764488">
              <w:rPr>
                <w:sz w:val="10"/>
                <w:szCs w:val="16"/>
              </w:rPr>
              <w:t>1,047</w:t>
            </w:r>
          </w:p>
        </w:tc>
      </w:tr>
      <w:tr w:rsidR="00794B5E" w:rsidRPr="00764488" w14:paraId="1183CD2F" w14:textId="77777777" w:rsidTr="00791211">
        <w:trPr>
          <w:cantSplit/>
        </w:trPr>
        <w:tc>
          <w:tcPr>
            <w:tcW w:w="2480" w:type="dxa"/>
            <w:tcBorders>
              <w:bottom w:val="single" w:sz="4" w:space="0" w:color="FFFFFF" w:themeColor="background1"/>
            </w:tcBorders>
            <w:shd w:val="solid" w:color="E6E6E6" w:fill="auto"/>
            <w:vAlign w:val="center"/>
          </w:tcPr>
          <w:p w14:paraId="18C62146" w14:textId="77777777" w:rsidR="00794B5E" w:rsidRPr="00764488" w:rsidRDefault="00794B5E" w:rsidP="003E7AB9">
            <w:pPr>
              <w:pStyle w:val="070-TabelaPadro"/>
              <w:spacing w:before="10" w:after="10"/>
              <w:ind w:left="120"/>
              <w:jc w:val="left"/>
              <w:rPr>
                <w:sz w:val="10"/>
                <w:szCs w:val="16"/>
              </w:rPr>
            </w:pPr>
            <w:bookmarkStart w:id="8571" w:name="BBRTV0200037" w:colFirst="0" w:colLast="0"/>
            <w:bookmarkStart w:id="8572" w:name="BBRTV02AA037" w:colFirst="1" w:colLast="1"/>
            <w:bookmarkStart w:id="8573" w:name="BBRTV02AB037" w:colFirst="2" w:colLast="2"/>
            <w:bookmarkStart w:id="8574" w:name="BBRTV02AC037" w:colFirst="3" w:colLast="3"/>
            <w:bookmarkStart w:id="8575" w:name="BBRTV02AD037" w:colFirst="4" w:colLast="4"/>
            <w:bookmarkEnd w:id="8563"/>
            <w:bookmarkEnd w:id="8564"/>
            <w:bookmarkEnd w:id="8565"/>
            <w:bookmarkEnd w:id="8566"/>
            <w:bookmarkEnd w:id="8567"/>
            <w:bookmarkEnd w:id="8568"/>
            <w:r w:rsidRPr="00764488">
              <w:rPr>
                <w:sz w:val="10"/>
                <w:szCs w:val="16"/>
              </w:rPr>
              <w:t>Long term</w:t>
            </w:r>
          </w:p>
        </w:tc>
        <w:tc>
          <w:tcPr>
            <w:tcW w:w="776" w:type="dxa"/>
            <w:tcBorders>
              <w:bottom w:val="single" w:sz="4" w:space="0" w:color="FFFFFF" w:themeColor="background1"/>
            </w:tcBorders>
            <w:shd w:val="solid" w:color="E6E6E6" w:fill="auto"/>
            <w:vAlign w:val="center"/>
          </w:tcPr>
          <w:p w14:paraId="03F73DA5" w14:textId="77777777" w:rsidR="00794B5E" w:rsidRPr="00764488" w:rsidRDefault="00794B5E" w:rsidP="003E7AB9">
            <w:pPr>
              <w:pStyle w:val="070-TabelaPadro"/>
              <w:spacing w:before="10" w:after="10"/>
              <w:jc w:val="center"/>
              <w:rPr>
                <w:sz w:val="10"/>
                <w:szCs w:val="16"/>
              </w:rPr>
            </w:pPr>
          </w:p>
        </w:tc>
        <w:tc>
          <w:tcPr>
            <w:tcW w:w="1067" w:type="dxa"/>
            <w:tcBorders>
              <w:bottom w:val="single" w:sz="4" w:space="0" w:color="FFFFFF" w:themeColor="background1"/>
            </w:tcBorders>
            <w:shd w:val="solid" w:color="E6E6E6" w:fill="auto"/>
            <w:vAlign w:val="center"/>
          </w:tcPr>
          <w:p w14:paraId="3F0493CC" w14:textId="77777777" w:rsidR="00794B5E" w:rsidRPr="00764488" w:rsidRDefault="00794B5E" w:rsidP="003E7AB9">
            <w:pPr>
              <w:pStyle w:val="070-TabelaPadro"/>
              <w:spacing w:before="10" w:after="10"/>
              <w:rPr>
                <w:sz w:val="10"/>
                <w:szCs w:val="16"/>
              </w:rPr>
            </w:pPr>
          </w:p>
        </w:tc>
        <w:tc>
          <w:tcPr>
            <w:tcW w:w="1735" w:type="dxa"/>
            <w:tcBorders>
              <w:bottom w:val="single" w:sz="4" w:space="0" w:color="FFFFFF" w:themeColor="background1"/>
            </w:tcBorders>
            <w:shd w:val="solid" w:color="E6E6E6" w:fill="auto"/>
            <w:vAlign w:val="center"/>
          </w:tcPr>
          <w:p w14:paraId="2DA6BD12" w14:textId="77777777" w:rsidR="00794B5E" w:rsidRPr="00764488" w:rsidRDefault="00794B5E" w:rsidP="003E7AB9">
            <w:pPr>
              <w:pStyle w:val="070-TabelaPadro"/>
              <w:spacing w:before="10" w:after="10"/>
              <w:jc w:val="center"/>
              <w:rPr>
                <w:sz w:val="10"/>
                <w:szCs w:val="16"/>
              </w:rPr>
            </w:pPr>
            <w:r w:rsidRPr="00B05A8E">
              <w:rPr>
                <w:sz w:val="10"/>
                <w:szCs w:val="16"/>
              </w:rPr>
              <w:t>10</w:t>
            </w:r>
            <w:r>
              <w:rPr>
                <w:sz w:val="10"/>
                <w:szCs w:val="16"/>
              </w:rPr>
              <w:t>0</w:t>
            </w:r>
            <w:r w:rsidRPr="00B05A8E">
              <w:rPr>
                <w:sz w:val="10"/>
                <w:szCs w:val="16"/>
              </w:rPr>
              <w:t>.</w:t>
            </w:r>
            <w:r>
              <w:rPr>
                <w:sz w:val="10"/>
                <w:szCs w:val="16"/>
              </w:rPr>
              <w:t>0</w:t>
            </w:r>
            <w:r w:rsidRPr="00B05A8E">
              <w:rPr>
                <w:sz w:val="10"/>
                <w:szCs w:val="16"/>
              </w:rPr>
              <w:t>0% of DI</w:t>
            </w:r>
            <w:r>
              <w:rPr>
                <w:sz w:val="10"/>
                <w:szCs w:val="16"/>
              </w:rPr>
              <w:t xml:space="preserve"> + 0.65%</w:t>
            </w:r>
          </w:p>
        </w:tc>
        <w:tc>
          <w:tcPr>
            <w:tcW w:w="924" w:type="dxa"/>
            <w:tcBorders>
              <w:bottom w:val="single" w:sz="4" w:space="0" w:color="FFFFFF" w:themeColor="background1"/>
            </w:tcBorders>
            <w:shd w:val="solid" w:color="E6E6E6" w:fill="auto"/>
            <w:vAlign w:val="center"/>
          </w:tcPr>
          <w:p w14:paraId="70B02BB6"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E6E6E6" w:fill="auto"/>
            <w:vAlign w:val="center"/>
          </w:tcPr>
          <w:p w14:paraId="3189CC98" w14:textId="77777777" w:rsidR="00794B5E" w:rsidRPr="00764488" w:rsidRDefault="00794B5E" w:rsidP="003E7AB9">
            <w:pPr>
              <w:pStyle w:val="070-TabelaPadro"/>
              <w:spacing w:before="10" w:after="10"/>
              <w:rPr>
                <w:sz w:val="10"/>
                <w:szCs w:val="16"/>
              </w:rPr>
            </w:pPr>
            <w:bookmarkStart w:id="8576" w:name="BBRTV02AE037"/>
            <w:bookmarkEnd w:id="8576"/>
            <w:r w:rsidRPr="00764488">
              <w:rPr>
                <w:sz w:val="10"/>
                <w:szCs w:val="16"/>
              </w:rPr>
              <w:t>202</w:t>
            </w:r>
            <w:r>
              <w:rPr>
                <w:sz w:val="10"/>
                <w:szCs w:val="16"/>
              </w:rPr>
              <w:t>4</w:t>
            </w:r>
          </w:p>
        </w:tc>
        <w:tc>
          <w:tcPr>
            <w:tcW w:w="924" w:type="dxa"/>
            <w:tcBorders>
              <w:bottom w:val="single" w:sz="4" w:space="0" w:color="FFFFFF" w:themeColor="background1"/>
            </w:tcBorders>
            <w:shd w:val="solid" w:color="E6E6E6" w:fill="auto"/>
            <w:vAlign w:val="center"/>
          </w:tcPr>
          <w:p w14:paraId="0E7AB737" w14:textId="77777777" w:rsidR="00794B5E" w:rsidRPr="00764488" w:rsidRDefault="00794B5E" w:rsidP="003E7AB9">
            <w:pPr>
              <w:pStyle w:val="070-TabelaPadro"/>
              <w:spacing w:before="10" w:after="10"/>
              <w:rPr>
                <w:sz w:val="10"/>
                <w:szCs w:val="16"/>
              </w:rPr>
            </w:pPr>
            <w:bookmarkStart w:id="8577" w:name="BBRTV02AF037"/>
            <w:bookmarkEnd w:id="8577"/>
            <w:r w:rsidRPr="00764488">
              <w:rPr>
                <w:sz w:val="10"/>
                <w:szCs w:val="16"/>
              </w:rPr>
              <w:t>4,067,791</w:t>
            </w:r>
          </w:p>
        </w:tc>
        <w:tc>
          <w:tcPr>
            <w:tcW w:w="924" w:type="dxa"/>
            <w:tcBorders>
              <w:bottom w:val="single" w:sz="4" w:space="0" w:color="FFFFFF" w:themeColor="background1"/>
            </w:tcBorders>
            <w:shd w:val="solid" w:color="E6E6E6" w:fill="auto"/>
            <w:vAlign w:val="center"/>
          </w:tcPr>
          <w:p w14:paraId="14D38436" w14:textId="77777777" w:rsidR="00794B5E" w:rsidRPr="00764488" w:rsidRDefault="00794B5E" w:rsidP="003E7AB9">
            <w:pPr>
              <w:pStyle w:val="070-TabelaPadro"/>
              <w:spacing w:before="10" w:after="10"/>
              <w:rPr>
                <w:sz w:val="10"/>
                <w:szCs w:val="16"/>
              </w:rPr>
            </w:pPr>
            <w:bookmarkStart w:id="8578" w:name="BBRTV02AG037"/>
            <w:bookmarkEnd w:id="8578"/>
            <w:r w:rsidRPr="00764488">
              <w:rPr>
                <w:sz w:val="10"/>
                <w:szCs w:val="16"/>
              </w:rPr>
              <w:t>--</w:t>
            </w:r>
          </w:p>
        </w:tc>
      </w:tr>
      <w:bookmarkEnd w:id="8571"/>
      <w:bookmarkEnd w:id="8572"/>
      <w:bookmarkEnd w:id="8573"/>
      <w:bookmarkEnd w:id="8574"/>
      <w:bookmarkEnd w:id="8575"/>
      <w:tr w:rsidR="00794B5E" w:rsidRPr="00764488" w14:paraId="1F3A1738" w14:textId="77777777" w:rsidTr="00791211">
        <w:trPr>
          <w:cantSplit/>
        </w:trPr>
        <w:tc>
          <w:tcPr>
            <w:tcW w:w="2480" w:type="dxa"/>
            <w:tcBorders>
              <w:bottom w:val="single" w:sz="4" w:space="0" w:color="FFFFFF" w:themeColor="background1"/>
            </w:tcBorders>
            <w:shd w:val="solid" w:color="F3F3F3" w:fill="auto"/>
            <w:vAlign w:val="center"/>
          </w:tcPr>
          <w:p w14:paraId="08633515" w14:textId="77777777" w:rsidR="00794B5E" w:rsidRPr="00764488" w:rsidRDefault="00794B5E" w:rsidP="003E7AB9">
            <w:pPr>
              <w:pStyle w:val="070-TabelaPadro"/>
              <w:spacing w:before="10" w:after="10"/>
              <w:jc w:val="left"/>
              <w:rPr>
                <w:sz w:val="10"/>
                <w:szCs w:val="16"/>
              </w:rPr>
            </w:pPr>
          </w:p>
        </w:tc>
        <w:tc>
          <w:tcPr>
            <w:tcW w:w="776" w:type="dxa"/>
            <w:tcBorders>
              <w:bottom w:val="single" w:sz="4" w:space="0" w:color="FFFFFF" w:themeColor="background1"/>
            </w:tcBorders>
            <w:shd w:val="solid" w:color="F3F3F3" w:fill="auto"/>
            <w:vAlign w:val="center"/>
          </w:tcPr>
          <w:p w14:paraId="60F81229" w14:textId="77777777" w:rsidR="00794B5E" w:rsidRPr="00764488" w:rsidRDefault="00794B5E" w:rsidP="003E7AB9">
            <w:pPr>
              <w:pStyle w:val="070-TabelaPadro"/>
              <w:spacing w:before="10" w:after="10"/>
              <w:jc w:val="center"/>
              <w:rPr>
                <w:sz w:val="10"/>
                <w:szCs w:val="16"/>
              </w:rPr>
            </w:pPr>
          </w:p>
        </w:tc>
        <w:tc>
          <w:tcPr>
            <w:tcW w:w="1067" w:type="dxa"/>
            <w:tcBorders>
              <w:bottom w:val="single" w:sz="4" w:space="0" w:color="FFFFFF" w:themeColor="background1"/>
            </w:tcBorders>
            <w:shd w:val="solid" w:color="F3F3F3" w:fill="auto"/>
            <w:vAlign w:val="center"/>
          </w:tcPr>
          <w:p w14:paraId="27DD9D31" w14:textId="77777777" w:rsidR="00794B5E" w:rsidRPr="00764488" w:rsidRDefault="00794B5E" w:rsidP="003E7AB9">
            <w:pPr>
              <w:pStyle w:val="070-TabelaPadro"/>
              <w:spacing w:before="10" w:after="10"/>
              <w:rPr>
                <w:sz w:val="10"/>
                <w:szCs w:val="16"/>
              </w:rPr>
            </w:pPr>
          </w:p>
        </w:tc>
        <w:tc>
          <w:tcPr>
            <w:tcW w:w="1735" w:type="dxa"/>
            <w:tcBorders>
              <w:bottom w:val="single" w:sz="4" w:space="0" w:color="FFFFFF" w:themeColor="background1"/>
            </w:tcBorders>
            <w:shd w:val="solid" w:color="F3F3F3" w:fill="auto"/>
            <w:vAlign w:val="center"/>
          </w:tcPr>
          <w:p w14:paraId="7BE422A9" w14:textId="77777777" w:rsidR="00794B5E" w:rsidRPr="00764488" w:rsidRDefault="00794B5E" w:rsidP="003E7AB9">
            <w:pPr>
              <w:pStyle w:val="070-TabelaPadro"/>
              <w:spacing w:before="10" w:after="10"/>
              <w:jc w:val="center"/>
              <w:rPr>
                <w:sz w:val="10"/>
                <w:szCs w:val="16"/>
              </w:rPr>
            </w:pPr>
          </w:p>
        </w:tc>
        <w:tc>
          <w:tcPr>
            <w:tcW w:w="924" w:type="dxa"/>
            <w:tcBorders>
              <w:bottom w:val="single" w:sz="4" w:space="0" w:color="FFFFFF" w:themeColor="background1"/>
            </w:tcBorders>
            <w:shd w:val="solid" w:color="F3F3F3" w:fill="auto"/>
            <w:vAlign w:val="center"/>
          </w:tcPr>
          <w:p w14:paraId="7A12A0A2"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F3F3F3" w:fill="auto"/>
            <w:vAlign w:val="center"/>
          </w:tcPr>
          <w:p w14:paraId="37A94EC7"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F3F3F3" w:fill="auto"/>
            <w:vAlign w:val="center"/>
          </w:tcPr>
          <w:p w14:paraId="753FFFBB"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F3F3F3" w:fill="auto"/>
            <w:vAlign w:val="center"/>
          </w:tcPr>
          <w:p w14:paraId="3342A82A" w14:textId="77777777" w:rsidR="00794B5E" w:rsidRPr="00764488" w:rsidRDefault="00794B5E" w:rsidP="003E7AB9">
            <w:pPr>
              <w:pStyle w:val="070-TabelaPadro"/>
              <w:spacing w:before="10" w:after="10"/>
              <w:rPr>
                <w:sz w:val="10"/>
                <w:szCs w:val="16"/>
              </w:rPr>
            </w:pPr>
          </w:p>
        </w:tc>
      </w:tr>
      <w:tr w:rsidR="00794B5E" w:rsidRPr="00764488" w14:paraId="7F28ED5A" w14:textId="77777777" w:rsidTr="00791211">
        <w:trPr>
          <w:cantSplit/>
        </w:trPr>
        <w:tc>
          <w:tcPr>
            <w:tcW w:w="2480" w:type="dxa"/>
            <w:tcBorders>
              <w:bottom w:val="single" w:sz="4" w:space="0" w:color="FFFFFF" w:themeColor="background1"/>
            </w:tcBorders>
            <w:shd w:val="solid" w:color="E6E6E6" w:fill="auto"/>
            <w:vAlign w:val="center"/>
          </w:tcPr>
          <w:p w14:paraId="12998F85" w14:textId="77777777" w:rsidR="00794B5E" w:rsidRPr="00764488" w:rsidRDefault="00794B5E" w:rsidP="003E7AB9">
            <w:pPr>
              <w:pStyle w:val="070-TabelaPadro"/>
              <w:spacing w:before="10" w:after="10"/>
              <w:jc w:val="left"/>
              <w:rPr>
                <w:b/>
                <w:sz w:val="10"/>
                <w:szCs w:val="16"/>
              </w:rPr>
            </w:pPr>
            <w:bookmarkStart w:id="8579" w:name="BBRTV0200039" w:colFirst="0" w:colLast="0"/>
            <w:bookmarkStart w:id="8580" w:name="BBRTV02AA039" w:colFirst="1" w:colLast="1"/>
            <w:bookmarkStart w:id="8581" w:name="BBRTV02AB039" w:colFirst="2" w:colLast="2"/>
            <w:bookmarkStart w:id="8582" w:name="BBRTV02AD039" w:colFirst="4" w:colLast="4"/>
            <w:bookmarkStart w:id="8583" w:name="BBRTV02AE039" w:colFirst="5" w:colLast="5"/>
            <w:r w:rsidRPr="00764488">
              <w:rPr>
                <w:b/>
                <w:sz w:val="10"/>
                <w:szCs w:val="16"/>
              </w:rPr>
              <w:t>Banco Patagonia</w:t>
            </w:r>
          </w:p>
        </w:tc>
        <w:tc>
          <w:tcPr>
            <w:tcW w:w="776" w:type="dxa"/>
            <w:tcBorders>
              <w:bottom w:val="single" w:sz="4" w:space="0" w:color="FFFFFF" w:themeColor="background1"/>
            </w:tcBorders>
            <w:shd w:val="solid" w:color="E6E6E6" w:fill="auto"/>
            <w:vAlign w:val="center"/>
          </w:tcPr>
          <w:p w14:paraId="2823A26E" w14:textId="77777777" w:rsidR="00794B5E" w:rsidRPr="00764488" w:rsidRDefault="00794B5E" w:rsidP="003E7AB9">
            <w:pPr>
              <w:pStyle w:val="070-TabelaPadro"/>
              <w:spacing w:before="10" w:after="10"/>
              <w:jc w:val="center"/>
              <w:rPr>
                <w:b/>
                <w:sz w:val="10"/>
                <w:szCs w:val="16"/>
              </w:rPr>
            </w:pPr>
          </w:p>
        </w:tc>
        <w:tc>
          <w:tcPr>
            <w:tcW w:w="1067" w:type="dxa"/>
            <w:tcBorders>
              <w:bottom w:val="single" w:sz="4" w:space="0" w:color="FFFFFF" w:themeColor="background1"/>
            </w:tcBorders>
            <w:shd w:val="solid" w:color="E6E6E6" w:fill="auto"/>
            <w:vAlign w:val="center"/>
          </w:tcPr>
          <w:p w14:paraId="7A1B29E1" w14:textId="77777777" w:rsidR="00794B5E" w:rsidRPr="00764488" w:rsidRDefault="00794B5E" w:rsidP="003E7AB9">
            <w:pPr>
              <w:pStyle w:val="070-TabelaPadro"/>
              <w:spacing w:before="10" w:after="10"/>
              <w:rPr>
                <w:b/>
                <w:sz w:val="10"/>
                <w:szCs w:val="16"/>
              </w:rPr>
            </w:pPr>
          </w:p>
        </w:tc>
        <w:tc>
          <w:tcPr>
            <w:tcW w:w="1735" w:type="dxa"/>
            <w:tcBorders>
              <w:bottom w:val="single" w:sz="4" w:space="0" w:color="FFFFFF" w:themeColor="background1"/>
            </w:tcBorders>
            <w:shd w:val="solid" w:color="E6E6E6" w:fill="auto"/>
            <w:vAlign w:val="center"/>
          </w:tcPr>
          <w:p w14:paraId="7F22875C" w14:textId="77777777" w:rsidR="00794B5E" w:rsidRPr="00764488" w:rsidRDefault="00794B5E" w:rsidP="003E7AB9">
            <w:pPr>
              <w:pStyle w:val="070-TabelaPadro"/>
              <w:spacing w:before="10" w:after="10"/>
              <w:jc w:val="center"/>
              <w:rPr>
                <w:b/>
                <w:sz w:val="10"/>
                <w:szCs w:val="16"/>
              </w:rPr>
            </w:pPr>
            <w:bookmarkStart w:id="8584" w:name="BBRTV02AC039"/>
            <w:bookmarkEnd w:id="8584"/>
            <w:r w:rsidRPr="00764488">
              <w:rPr>
                <w:b/>
                <w:sz w:val="10"/>
                <w:szCs w:val="16"/>
              </w:rPr>
              <w:t>Fixed 38.50%</w:t>
            </w:r>
          </w:p>
          <w:p w14:paraId="6AAFC08B" w14:textId="77777777" w:rsidR="00794B5E" w:rsidRPr="00764488" w:rsidRDefault="00794B5E" w:rsidP="003E7AB9">
            <w:pPr>
              <w:pStyle w:val="070-TabelaPadro"/>
              <w:spacing w:before="10" w:after="10"/>
              <w:jc w:val="center"/>
              <w:rPr>
                <w:b/>
                <w:sz w:val="10"/>
                <w:szCs w:val="16"/>
              </w:rPr>
            </w:pPr>
            <w:r w:rsidRPr="00764488">
              <w:rPr>
                <w:b/>
                <w:sz w:val="10"/>
                <w:szCs w:val="16"/>
              </w:rPr>
              <w:t>500 pts + Badlar</w:t>
            </w:r>
          </w:p>
        </w:tc>
        <w:tc>
          <w:tcPr>
            <w:tcW w:w="924" w:type="dxa"/>
            <w:tcBorders>
              <w:bottom w:val="single" w:sz="4" w:space="0" w:color="FFFFFF" w:themeColor="background1"/>
            </w:tcBorders>
            <w:shd w:val="solid" w:color="E6E6E6" w:fill="auto"/>
            <w:vAlign w:val="center"/>
          </w:tcPr>
          <w:p w14:paraId="737A7287" w14:textId="77777777" w:rsidR="00794B5E" w:rsidRPr="00764488" w:rsidRDefault="00794B5E" w:rsidP="003E7AB9">
            <w:pPr>
              <w:pStyle w:val="070-TabelaPadro"/>
              <w:spacing w:before="10" w:after="10"/>
              <w:rPr>
                <w:b/>
                <w:sz w:val="10"/>
                <w:szCs w:val="16"/>
              </w:rPr>
            </w:pPr>
          </w:p>
        </w:tc>
        <w:tc>
          <w:tcPr>
            <w:tcW w:w="924" w:type="dxa"/>
            <w:tcBorders>
              <w:bottom w:val="single" w:sz="4" w:space="0" w:color="FFFFFF" w:themeColor="background1"/>
            </w:tcBorders>
            <w:shd w:val="solid" w:color="E6E6E6" w:fill="auto"/>
            <w:vAlign w:val="center"/>
          </w:tcPr>
          <w:p w14:paraId="3B88A3AC" w14:textId="77777777" w:rsidR="00794B5E" w:rsidRPr="00764488" w:rsidRDefault="00794B5E" w:rsidP="003E7AB9">
            <w:pPr>
              <w:pStyle w:val="070-TabelaPadro"/>
              <w:spacing w:before="10" w:after="10"/>
              <w:rPr>
                <w:b/>
                <w:sz w:val="10"/>
                <w:szCs w:val="16"/>
              </w:rPr>
            </w:pPr>
          </w:p>
        </w:tc>
        <w:tc>
          <w:tcPr>
            <w:tcW w:w="924" w:type="dxa"/>
            <w:tcBorders>
              <w:bottom w:val="single" w:sz="4" w:space="0" w:color="FFFFFF" w:themeColor="background1"/>
            </w:tcBorders>
            <w:shd w:val="solid" w:color="E6E6E6" w:fill="auto"/>
            <w:vAlign w:val="center"/>
          </w:tcPr>
          <w:p w14:paraId="03FBD66E" w14:textId="77777777" w:rsidR="00794B5E" w:rsidRPr="00764488" w:rsidRDefault="00794B5E" w:rsidP="003E7AB9">
            <w:pPr>
              <w:pStyle w:val="070-TabelaPadro"/>
              <w:spacing w:before="10" w:after="10"/>
              <w:rPr>
                <w:b/>
                <w:sz w:val="10"/>
                <w:szCs w:val="16"/>
              </w:rPr>
            </w:pPr>
            <w:bookmarkStart w:id="8585" w:name="BBRTV02AF039"/>
            <w:bookmarkEnd w:id="8585"/>
            <w:r w:rsidRPr="00764488">
              <w:rPr>
                <w:b/>
                <w:sz w:val="10"/>
                <w:szCs w:val="16"/>
              </w:rPr>
              <w:t>--</w:t>
            </w:r>
          </w:p>
        </w:tc>
        <w:tc>
          <w:tcPr>
            <w:tcW w:w="924" w:type="dxa"/>
            <w:tcBorders>
              <w:bottom w:val="single" w:sz="4" w:space="0" w:color="FFFFFF" w:themeColor="background1"/>
            </w:tcBorders>
            <w:shd w:val="solid" w:color="E6E6E6" w:fill="auto"/>
            <w:vAlign w:val="center"/>
          </w:tcPr>
          <w:p w14:paraId="6F5DDE60" w14:textId="77777777" w:rsidR="00794B5E" w:rsidRPr="00764488" w:rsidRDefault="00794B5E" w:rsidP="003E7AB9">
            <w:pPr>
              <w:pStyle w:val="070-TabelaPadro"/>
              <w:spacing w:before="10" w:after="10"/>
              <w:rPr>
                <w:b/>
                <w:sz w:val="10"/>
                <w:szCs w:val="16"/>
              </w:rPr>
            </w:pPr>
            <w:bookmarkStart w:id="8586" w:name="BBRTV02AG039"/>
            <w:bookmarkEnd w:id="8586"/>
            <w:r w:rsidRPr="00764488">
              <w:rPr>
                <w:b/>
                <w:sz w:val="10"/>
                <w:szCs w:val="16"/>
              </w:rPr>
              <w:t>33,903</w:t>
            </w:r>
          </w:p>
        </w:tc>
      </w:tr>
      <w:tr w:rsidR="00794B5E" w:rsidRPr="00764488" w14:paraId="5FC79118" w14:textId="77777777" w:rsidTr="00791211">
        <w:trPr>
          <w:cantSplit/>
        </w:trPr>
        <w:tc>
          <w:tcPr>
            <w:tcW w:w="2480" w:type="dxa"/>
            <w:tcBorders>
              <w:bottom w:val="single" w:sz="4" w:space="0" w:color="FFFFFF" w:themeColor="background1"/>
            </w:tcBorders>
            <w:shd w:val="solid" w:color="F3F3F3" w:fill="auto"/>
            <w:vAlign w:val="center"/>
          </w:tcPr>
          <w:p w14:paraId="602685DD" w14:textId="77777777" w:rsidR="00794B5E" w:rsidRPr="00764488" w:rsidRDefault="00794B5E" w:rsidP="003E7AB9">
            <w:pPr>
              <w:pStyle w:val="070-TabelaPadro"/>
              <w:spacing w:before="10" w:after="10"/>
              <w:ind w:left="60"/>
              <w:jc w:val="left"/>
              <w:rPr>
                <w:sz w:val="10"/>
                <w:szCs w:val="16"/>
              </w:rPr>
            </w:pPr>
            <w:bookmarkStart w:id="8587" w:name="BBRTV0200040" w:colFirst="0" w:colLast="0"/>
            <w:bookmarkStart w:id="8588" w:name="BBRTV02AB040" w:colFirst="2" w:colLast="2"/>
            <w:bookmarkStart w:id="8589" w:name="BBRTV02AC040" w:colFirst="3" w:colLast="3"/>
            <w:bookmarkStart w:id="8590" w:name="BBRTV02AD040" w:colFirst="4" w:colLast="4"/>
            <w:bookmarkStart w:id="8591" w:name="BBRTV02AE040" w:colFirst="5" w:colLast="5"/>
            <w:bookmarkEnd w:id="8579"/>
            <w:bookmarkEnd w:id="8580"/>
            <w:bookmarkEnd w:id="8581"/>
            <w:bookmarkEnd w:id="8582"/>
            <w:bookmarkEnd w:id="8583"/>
            <w:r w:rsidRPr="00764488">
              <w:rPr>
                <w:sz w:val="10"/>
                <w:szCs w:val="16"/>
              </w:rPr>
              <w:t>Short term</w:t>
            </w:r>
          </w:p>
        </w:tc>
        <w:tc>
          <w:tcPr>
            <w:tcW w:w="776" w:type="dxa"/>
            <w:tcBorders>
              <w:bottom w:val="single" w:sz="4" w:space="0" w:color="FFFFFF" w:themeColor="background1"/>
            </w:tcBorders>
            <w:shd w:val="solid" w:color="F3F3F3" w:fill="auto"/>
            <w:vAlign w:val="center"/>
          </w:tcPr>
          <w:p w14:paraId="40EA45FA" w14:textId="77777777" w:rsidR="00794B5E" w:rsidRPr="00764488" w:rsidRDefault="00794B5E" w:rsidP="003E7AB9">
            <w:pPr>
              <w:pStyle w:val="070-TabelaPadro"/>
              <w:spacing w:before="10" w:after="10"/>
              <w:jc w:val="center"/>
              <w:rPr>
                <w:sz w:val="10"/>
                <w:szCs w:val="16"/>
              </w:rPr>
            </w:pPr>
            <w:bookmarkStart w:id="8592" w:name="BBRTV02AA040"/>
            <w:bookmarkEnd w:id="8592"/>
            <w:r w:rsidRPr="00764488">
              <w:rPr>
                <w:sz w:val="10"/>
                <w:szCs w:val="16"/>
              </w:rPr>
              <w:t>ARS</w:t>
            </w:r>
          </w:p>
        </w:tc>
        <w:tc>
          <w:tcPr>
            <w:tcW w:w="1067" w:type="dxa"/>
            <w:tcBorders>
              <w:bottom w:val="single" w:sz="4" w:space="0" w:color="FFFFFF" w:themeColor="background1"/>
            </w:tcBorders>
            <w:shd w:val="solid" w:color="F3F3F3" w:fill="auto"/>
            <w:vAlign w:val="center"/>
          </w:tcPr>
          <w:p w14:paraId="768B67BA" w14:textId="77777777" w:rsidR="00794B5E" w:rsidRPr="00764488" w:rsidRDefault="00794B5E" w:rsidP="003E7AB9">
            <w:pPr>
              <w:pStyle w:val="070-TabelaPadro"/>
              <w:spacing w:before="10" w:after="10"/>
              <w:rPr>
                <w:sz w:val="10"/>
                <w:szCs w:val="16"/>
              </w:rPr>
            </w:pPr>
          </w:p>
        </w:tc>
        <w:tc>
          <w:tcPr>
            <w:tcW w:w="1735" w:type="dxa"/>
            <w:tcBorders>
              <w:bottom w:val="single" w:sz="4" w:space="0" w:color="FFFFFF" w:themeColor="background1"/>
            </w:tcBorders>
            <w:shd w:val="solid" w:color="F3F3F3" w:fill="auto"/>
            <w:vAlign w:val="center"/>
          </w:tcPr>
          <w:p w14:paraId="5D173797" w14:textId="77777777" w:rsidR="00794B5E" w:rsidRPr="00764488" w:rsidRDefault="00794B5E" w:rsidP="003E7AB9">
            <w:pPr>
              <w:pStyle w:val="070-TabelaPadro"/>
              <w:spacing w:before="10" w:after="10"/>
              <w:jc w:val="center"/>
              <w:rPr>
                <w:sz w:val="10"/>
                <w:szCs w:val="16"/>
              </w:rPr>
            </w:pPr>
          </w:p>
        </w:tc>
        <w:tc>
          <w:tcPr>
            <w:tcW w:w="924" w:type="dxa"/>
            <w:tcBorders>
              <w:bottom w:val="single" w:sz="4" w:space="0" w:color="FFFFFF" w:themeColor="background1"/>
            </w:tcBorders>
            <w:shd w:val="solid" w:color="F3F3F3" w:fill="auto"/>
            <w:vAlign w:val="center"/>
          </w:tcPr>
          <w:p w14:paraId="5EBC80C8"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F3F3F3" w:fill="auto"/>
            <w:vAlign w:val="center"/>
          </w:tcPr>
          <w:p w14:paraId="00A56C33"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F3F3F3" w:fill="auto"/>
            <w:vAlign w:val="center"/>
          </w:tcPr>
          <w:p w14:paraId="65349773" w14:textId="77777777" w:rsidR="00794B5E" w:rsidRPr="00764488" w:rsidRDefault="00794B5E" w:rsidP="003E7AB9">
            <w:pPr>
              <w:pStyle w:val="070-TabelaPadro"/>
              <w:spacing w:before="10" w:after="10"/>
              <w:rPr>
                <w:sz w:val="10"/>
                <w:szCs w:val="16"/>
              </w:rPr>
            </w:pPr>
            <w:bookmarkStart w:id="8593" w:name="BBRTV02AF040"/>
            <w:bookmarkEnd w:id="8593"/>
            <w:r w:rsidRPr="00764488">
              <w:rPr>
                <w:sz w:val="10"/>
                <w:szCs w:val="16"/>
              </w:rPr>
              <w:t>--</w:t>
            </w:r>
          </w:p>
        </w:tc>
        <w:tc>
          <w:tcPr>
            <w:tcW w:w="924" w:type="dxa"/>
            <w:tcBorders>
              <w:bottom w:val="single" w:sz="4" w:space="0" w:color="FFFFFF" w:themeColor="background1"/>
            </w:tcBorders>
            <w:shd w:val="solid" w:color="F3F3F3" w:fill="auto"/>
            <w:vAlign w:val="center"/>
          </w:tcPr>
          <w:p w14:paraId="2DA2F617" w14:textId="77777777" w:rsidR="00794B5E" w:rsidRPr="00764488" w:rsidRDefault="00794B5E" w:rsidP="003E7AB9">
            <w:pPr>
              <w:pStyle w:val="070-TabelaPadro"/>
              <w:spacing w:before="10" w:after="10"/>
              <w:rPr>
                <w:sz w:val="10"/>
                <w:szCs w:val="16"/>
              </w:rPr>
            </w:pPr>
            <w:bookmarkStart w:id="8594" w:name="BBRTV02AG040"/>
            <w:bookmarkEnd w:id="8594"/>
            <w:r w:rsidRPr="00764488">
              <w:rPr>
                <w:sz w:val="10"/>
                <w:szCs w:val="16"/>
              </w:rPr>
              <w:t>33,903</w:t>
            </w:r>
          </w:p>
        </w:tc>
      </w:tr>
      <w:bookmarkEnd w:id="8587"/>
      <w:bookmarkEnd w:id="8588"/>
      <w:bookmarkEnd w:id="8589"/>
      <w:bookmarkEnd w:id="8590"/>
      <w:bookmarkEnd w:id="8591"/>
      <w:tr w:rsidR="00794B5E" w:rsidRPr="00764488" w14:paraId="2A2AA0E6" w14:textId="77777777" w:rsidTr="00791211">
        <w:trPr>
          <w:cantSplit/>
        </w:trPr>
        <w:tc>
          <w:tcPr>
            <w:tcW w:w="2480" w:type="dxa"/>
            <w:tcBorders>
              <w:bottom w:val="single" w:sz="4" w:space="0" w:color="FFFFFF" w:themeColor="background1"/>
            </w:tcBorders>
            <w:shd w:val="solid" w:color="E6E6E6" w:fill="auto"/>
            <w:vAlign w:val="center"/>
          </w:tcPr>
          <w:p w14:paraId="06161D2A" w14:textId="77777777" w:rsidR="00794B5E" w:rsidRPr="00764488" w:rsidRDefault="00794B5E" w:rsidP="003E7AB9">
            <w:pPr>
              <w:pStyle w:val="070-TabelaPadro"/>
              <w:spacing w:before="10" w:after="10"/>
              <w:jc w:val="left"/>
              <w:rPr>
                <w:sz w:val="10"/>
                <w:szCs w:val="16"/>
              </w:rPr>
            </w:pPr>
          </w:p>
        </w:tc>
        <w:tc>
          <w:tcPr>
            <w:tcW w:w="776" w:type="dxa"/>
            <w:tcBorders>
              <w:bottom w:val="single" w:sz="4" w:space="0" w:color="FFFFFF" w:themeColor="background1"/>
            </w:tcBorders>
            <w:shd w:val="solid" w:color="E6E6E6" w:fill="auto"/>
            <w:vAlign w:val="center"/>
          </w:tcPr>
          <w:p w14:paraId="196986C3" w14:textId="77777777" w:rsidR="00794B5E" w:rsidRPr="00764488" w:rsidRDefault="00794B5E" w:rsidP="003E7AB9">
            <w:pPr>
              <w:pStyle w:val="070-TabelaPadro"/>
              <w:spacing w:before="10" w:after="10"/>
              <w:jc w:val="center"/>
              <w:rPr>
                <w:sz w:val="10"/>
                <w:szCs w:val="16"/>
              </w:rPr>
            </w:pPr>
          </w:p>
        </w:tc>
        <w:tc>
          <w:tcPr>
            <w:tcW w:w="1067" w:type="dxa"/>
            <w:tcBorders>
              <w:bottom w:val="single" w:sz="4" w:space="0" w:color="FFFFFF" w:themeColor="background1"/>
            </w:tcBorders>
            <w:shd w:val="solid" w:color="E6E6E6" w:fill="auto"/>
            <w:vAlign w:val="center"/>
          </w:tcPr>
          <w:p w14:paraId="0063AAA7" w14:textId="77777777" w:rsidR="00794B5E" w:rsidRPr="00764488" w:rsidRDefault="00794B5E" w:rsidP="003E7AB9">
            <w:pPr>
              <w:pStyle w:val="070-TabelaPadro"/>
              <w:spacing w:before="10" w:after="10"/>
              <w:rPr>
                <w:sz w:val="10"/>
                <w:szCs w:val="16"/>
              </w:rPr>
            </w:pPr>
          </w:p>
        </w:tc>
        <w:tc>
          <w:tcPr>
            <w:tcW w:w="1735" w:type="dxa"/>
            <w:tcBorders>
              <w:bottom w:val="single" w:sz="4" w:space="0" w:color="FFFFFF" w:themeColor="background1"/>
            </w:tcBorders>
            <w:shd w:val="solid" w:color="E6E6E6" w:fill="auto"/>
            <w:vAlign w:val="center"/>
          </w:tcPr>
          <w:p w14:paraId="0A968AE8" w14:textId="77777777" w:rsidR="00794B5E" w:rsidRPr="00764488" w:rsidRDefault="00794B5E" w:rsidP="003E7AB9">
            <w:pPr>
              <w:pStyle w:val="070-TabelaPadro"/>
              <w:spacing w:before="10" w:after="10"/>
              <w:jc w:val="center"/>
              <w:rPr>
                <w:sz w:val="10"/>
                <w:szCs w:val="16"/>
              </w:rPr>
            </w:pPr>
          </w:p>
        </w:tc>
        <w:tc>
          <w:tcPr>
            <w:tcW w:w="924" w:type="dxa"/>
            <w:tcBorders>
              <w:bottom w:val="single" w:sz="4" w:space="0" w:color="FFFFFF" w:themeColor="background1"/>
            </w:tcBorders>
            <w:shd w:val="solid" w:color="E6E6E6" w:fill="auto"/>
            <w:vAlign w:val="center"/>
          </w:tcPr>
          <w:p w14:paraId="4C5BAFA3"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E6E6E6" w:fill="auto"/>
            <w:vAlign w:val="center"/>
          </w:tcPr>
          <w:p w14:paraId="746DE1C2"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E6E6E6" w:fill="auto"/>
            <w:vAlign w:val="center"/>
          </w:tcPr>
          <w:p w14:paraId="367AD36D"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E6E6E6" w:fill="auto"/>
            <w:vAlign w:val="center"/>
          </w:tcPr>
          <w:p w14:paraId="210DD17E" w14:textId="77777777" w:rsidR="00794B5E" w:rsidRPr="00764488" w:rsidRDefault="00794B5E" w:rsidP="003E7AB9">
            <w:pPr>
              <w:pStyle w:val="070-TabelaPadro"/>
              <w:spacing w:before="10" w:after="10"/>
              <w:rPr>
                <w:sz w:val="10"/>
                <w:szCs w:val="16"/>
              </w:rPr>
            </w:pPr>
          </w:p>
        </w:tc>
      </w:tr>
      <w:tr w:rsidR="00794B5E" w:rsidRPr="00764488" w14:paraId="2426B6A5" w14:textId="77777777" w:rsidTr="00791211">
        <w:trPr>
          <w:cantSplit/>
        </w:trPr>
        <w:tc>
          <w:tcPr>
            <w:tcW w:w="2480" w:type="dxa"/>
            <w:tcBorders>
              <w:bottom w:val="single" w:sz="4" w:space="0" w:color="FFFFFF" w:themeColor="background1"/>
            </w:tcBorders>
            <w:shd w:val="solid" w:color="F3F3F3" w:fill="auto"/>
            <w:vAlign w:val="center"/>
          </w:tcPr>
          <w:p w14:paraId="406B4E07" w14:textId="77777777" w:rsidR="00794B5E" w:rsidRPr="00876B3D" w:rsidRDefault="00794B5E" w:rsidP="003E7AB9">
            <w:pPr>
              <w:pStyle w:val="070-TabelaPadro"/>
              <w:spacing w:before="10" w:after="10"/>
              <w:jc w:val="left"/>
              <w:rPr>
                <w:b/>
                <w:sz w:val="10"/>
                <w:szCs w:val="16"/>
              </w:rPr>
            </w:pPr>
            <w:bookmarkStart w:id="8595" w:name="BBRTV02AA042" w:colFirst="1" w:colLast="1"/>
            <w:bookmarkStart w:id="8596" w:name="BBRTV02AB042" w:colFirst="2" w:colLast="2"/>
            <w:bookmarkStart w:id="8597" w:name="BBRTV02AC042" w:colFirst="3" w:colLast="3"/>
            <w:bookmarkStart w:id="8598" w:name="BBRTV02AD042" w:colFirst="4" w:colLast="4"/>
            <w:bookmarkStart w:id="8599" w:name="BBRTV02AE042" w:colFirst="5" w:colLast="5"/>
            <w:r w:rsidRPr="00876B3D">
              <w:rPr>
                <w:b/>
                <w:sz w:val="10"/>
                <w:szCs w:val="16"/>
              </w:rPr>
              <w:t>Special purpose entities SPE abroad</w:t>
            </w:r>
            <w:bookmarkStart w:id="8600" w:name="BBRTV0200042"/>
            <w:r w:rsidRPr="00876B3D">
              <w:rPr>
                <w:b/>
                <w:sz w:val="10"/>
                <w:szCs w:val="16"/>
                <w:vertAlign w:val="superscript"/>
              </w:rPr>
              <w:t xml:space="preserve"> (3)</w:t>
            </w:r>
            <w:bookmarkEnd w:id="8600"/>
          </w:p>
        </w:tc>
        <w:tc>
          <w:tcPr>
            <w:tcW w:w="776" w:type="dxa"/>
            <w:tcBorders>
              <w:bottom w:val="single" w:sz="4" w:space="0" w:color="FFFFFF" w:themeColor="background1"/>
            </w:tcBorders>
            <w:shd w:val="solid" w:color="F3F3F3" w:fill="auto"/>
            <w:vAlign w:val="center"/>
          </w:tcPr>
          <w:p w14:paraId="6F9D3E67" w14:textId="77777777" w:rsidR="00794B5E" w:rsidRPr="00876B3D" w:rsidRDefault="00794B5E" w:rsidP="003E7AB9">
            <w:pPr>
              <w:pStyle w:val="070-TabelaPadro"/>
              <w:spacing w:before="10" w:after="10"/>
              <w:jc w:val="center"/>
              <w:rPr>
                <w:b/>
                <w:sz w:val="10"/>
                <w:szCs w:val="16"/>
              </w:rPr>
            </w:pPr>
          </w:p>
        </w:tc>
        <w:tc>
          <w:tcPr>
            <w:tcW w:w="1067" w:type="dxa"/>
            <w:tcBorders>
              <w:bottom w:val="single" w:sz="4" w:space="0" w:color="FFFFFF" w:themeColor="background1"/>
            </w:tcBorders>
            <w:shd w:val="solid" w:color="F3F3F3" w:fill="auto"/>
            <w:vAlign w:val="center"/>
          </w:tcPr>
          <w:p w14:paraId="7E6FE9C7" w14:textId="77777777" w:rsidR="00794B5E" w:rsidRPr="00876B3D" w:rsidRDefault="00794B5E" w:rsidP="003E7AB9">
            <w:pPr>
              <w:pStyle w:val="070-TabelaPadro"/>
              <w:spacing w:before="10" w:after="10"/>
              <w:rPr>
                <w:b/>
                <w:sz w:val="10"/>
                <w:szCs w:val="16"/>
              </w:rPr>
            </w:pPr>
          </w:p>
        </w:tc>
        <w:tc>
          <w:tcPr>
            <w:tcW w:w="1735" w:type="dxa"/>
            <w:tcBorders>
              <w:bottom w:val="single" w:sz="4" w:space="0" w:color="FFFFFF" w:themeColor="background1"/>
            </w:tcBorders>
            <w:shd w:val="solid" w:color="F3F3F3" w:fill="auto"/>
            <w:vAlign w:val="center"/>
          </w:tcPr>
          <w:p w14:paraId="26687AF2" w14:textId="77777777" w:rsidR="00794B5E" w:rsidRPr="00876B3D" w:rsidRDefault="00794B5E" w:rsidP="003E7AB9">
            <w:pPr>
              <w:pStyle w:val="070-TabelaPadro"/>
              <w:spacing w:before="10" w:after="10"/>
              <w:jc w:val="center"/>
              <w:rPr>
                <w:b/>
                <w:sz w:val="10"/>
                <w:szCs w:val="16"/>
              </w:rPr>
            </w:pPr>
          </w:p>
        </w:tc>
        <w:tc>
          <w:tcPr>
            <w:tcW w:w="924" w:type="dxa"/>
            <w:tcBorders>
              <w:bottom w:val="single" w:sz="4" w:space="0" w:color="FFFFFF" w:themeColor="background1"/>
            </w:tcBorders>
            <w:shd w:val="solid" w:color="F3F3F3" w:fill="auto"/>
            <w:vAlign w:val="center"/>
          </w:tcPr>
          <w:p w14:paraId="11414EF0" w14:textId="77777777" w:rsidR="00794B5E" w:rsidRPr="00876B3D" w:rsidRDefault="00794B5E" w:rsidP="003E7AB9">
            <w:pPr>
              <w:pStyle w:val="070-TabelaPadro"/>
              <w:spacing w:before="10" w:after="10"/>
              <w:rPr>
                <w:b/>
                <w:sz w:val="10"/>
                <w:szCs w:val="16"/>
              </w:rPr>
            </w:pPr>
          </w:p>
        </w:tc>
        <w:tc>
          <w:tcPr>
            <w:tcW w:w="924" w:type="dxa"/>
            <w:tcBorders>
              <w:bottom w:val="single" w:sz="4" w:space="0" w:color="FFFFFF" w:themeColor="background1"/>
            </w:tcBorders>
            <w:shd w:val="solid" w:color="F3F3F3" w:fill="auto"/>
            <w:vAlign w:val="center"/>
          </w:tcPr>
          <w:p w14:paraId="117E096F" w14:textId="77777777" w:rsidR="00794B5E" w:rsidRPr="00876B3D" w:rsidRDefault="00794B5E" w:rsidP="003E7AB9">
            <w:pPr>
              <w:pStyle w:val="070-TabelaPadro"/>
              <w:spacing w:before="10" w:after="10"/>
              <w:rPr>
                <w:b/>
                <w:sz w:val="10"/>
                <w:szCs w:val="16"/>
              </w:rPr>
            </w:pPr>
          </w:p>
        </w:tc>
        <w:tc>
          <w:tcPr>
            <w:tcW w:w="924" w:type="dxa"/>
            <w:tcBorders>
              <w:bottom w:val="single" w:sz="4" w:space="0" w:color="FFFFFF" w:themeColor="background1"/>
            </w:tcBorders>
            <w:shd w:val="solid" w:color="F3F3F3" w:fill="auto"/>
            <w:vAlign w:val="center"/>
          </w:tcPr>
          <w:p w14:paraId="2B3C9C4D" w14:textId="77777777" w:rsidR="00794B5E" w:rsidRPr="00764488" w:rsidRDefault="00794B5E" w:rsidP="003E7AB9">
            <w:pPr>
              <w:pStyle w:val="070-TabelaPadro"/>
              <w:spacing w:before="10" w:after="10"/>
              <w:rPr>
                <w:b/>
                <w:sz w:val="10"/>
                <w:szCs w:val="16"/>
              </w:rPr>
            </w:pPr>
            <w:bookmarkStart w:id="8601" w:name="BBRTV02AF042"/>
            <w:bookmarkEnd w:id="8601"/>
            <w:r w:rsidRPr="00764488">
              <w:rPr>
                <w:b/>
                <w:sz w:val="10"/>
                <w:szCs w:val="16"/>
              </w:rPr>
              <w:t>5,440,984</w:t>
            </w:r>
          </w:p>
        </w:tc>
        <w:tc>
          <w:tcPr>
            <w:tcW w:w="924" w:type="dxa"/>
            <w:tcBorders>
              <w:bottom w:val="single" w:sz="4" w:space="0" w:color="FFFFFF" w:themeColor="background1"/>
            </w:tcBorders>
            <w:shd w:val="solid" w:color="F3F3F3" w:fill="auto"/>
            <w:vAlign w:val="center"/>
          </w:tcPr>
          <w:p w14:paraId="4F44F98F" w14:textId="77777777" w:rsidR="00794B5E" w:rsidRPr="00764488" w:rsidRDefault="00794B5E" w:rsidP="003E7AB9">
            <w:pPr>
              <w:pStyle w:val="070-TabelaPadro"/>
              <w:spacing w:before="10" w:after="10"/>
              <w:rPr>
                <w:b/>
                <w:sz w:val="10"/>
                <w:szCs w:val="16"/>
              </w:rPr>
            </w:pPr>
            <w:bookmarkStart w:id="8602" w:name="BBRTV02AG042"/>
            <w:bookmarkEnd w:id="8602"/>
            <w:r w:rsidRPr="00764488">
              <w:rPr>
                <w:b/>
                <w:sz w:val="10"/>
                <w:szCs w:val="16"/>
              </w:rPr>
              <w:t>6,522,534</w:t>
            </w:r>
          </w:p>
        </w:tc>
      </w:tr>
      <w:tr w:rsidR="00794B5E" w:rsidRPr="007545D5" w14:paraId="01FBB4A2" w14:textId="77777777" w:rsidTr="00791211">
        <w:trPr>
          <w:cantSplit/>
        </w:trPr>
        <w:tc>
          <w:tcPr>
            <w:tcW w:w="2480" w:type="dxa"/>
            <w:tcBorders>
              <w:bottom w:val="single" w:sz="4" w:space="0" w:color="FFFFFF" w:themeColor="background1"/>
            </w:tcBorders>
            <w:shd w:val="solid" w:color="E6E6E6" w:fill="auto"/>
            <w:vAlign w:val="center"/>
          </w:tcPr>
          <w:p w14:paraId="7C39ADA8" w14:textId="77777777" w:rsidR="00794B5E" w:rsidRPr="00876B3D" w:rsidRDefault="00794B5E" w:rsidP="003E7AB9">
            <w:pPr>
              <w:pStyle w:val="070-TabelaPadro"/>
              <w:spacing w:before="10" w:after="10"/>
              <w:ind w:left="60"/>
              <w:jc w:val="left"/>
              <w:rPr>
                <w:b/>
                <w:sz w:val="10"/>
                <w:szCs w:val="16"/>
              </w:rPr>
            </w:pPr>
            <w:bookmarkStart w:id="8603" w:name="BBRTV02AB043" w:colFirst="2" w:colLast="2"/>
            <w:bookmarkStart w:id="8604" w:name="BBRTV02AC043" w:colFirst="3" w:colLast="3"/>
            <w:bookmarkStart w:id="8605" w:name="BBRTV02AD043" w:colFirst="4" w:colLast="4"/>
            <w:bookmarkStart w:id="8606" w:name="BBRTV02AE043" w:colFirst="5" w:colLast="5"/>
            <w:bookmarkStart w:id="8607" w:name="BBRTV02AF043" w:colFirst="6" w:colLast="6"/>
            <w:bookmarkStart w:id="8608" w:name="BBRTV02AG043" w:colFirst="7" w:colLast="7"/>
            <w:bookmarkEnd w:id="8595"/>
            <w:bookmarkEnd w:id="8596"/>
            <w:bookmarkEnd w:id="8597"/>
            <w:bookmarkEnd w:id="8598"/>
            <w:bookmarkEnd w:id="8599"/>
            <w:r w:rsidRPr="00876B3D">
              <w:rPr>
                <w:b/>
                <w:sz w:val="10"/>
                <w:szCs w:val="16"/>
              </w:rPr>
              <w:t>Securitization of future flow of payment orders from abroad</w:t>
            </w:r>
            <w:bookmarkStart w:id="8609" w:name="BBRTV0200043"/>
            <w:r w:rsidRPr="00876B3D">
              <w:rPr>
                <w:b/>
                <w:sz w:val="10"/>
                <w:szCs w:val="16"/>
                <w:vertAlign w:val="superscript"/>
              </w:rPr>
              <w:t xml:space="preserve"> (3)</w:t>
            </w:r>
            <w:bookmarkEnd w:id="8609"/>
          </w:p>
        </w:tc>
        <w:tc>
          <w:tcPr>
            <w:tcW w:w="776" w:type="dxa"/>
            <w:tcBorders>
              <w:bottom w:val="single" w:sz="4" w:space="0" w:color="FFFFFF" w:themeColor="background1"/>
            </w:tcBorders>
            <w:shd w:val="solid" w:color="E6E6E6" w:fill="auto"/>
            <w:vAlign w:val="center"/>
          </w:tcPr>
          <w:p w14:paraId="4BC7FE71" w14:textId="77777777" w:rsidR="00794B5E" w:rsidRPr="00876B3D" w:rsidRDefault="00794B5E" w:rsidP="003E7AB9">
            <w:pPr>
              <w:pStyle w:val="070-TabelaPadro"/>
              <w:spacing w:before="10" w:after="10"/>
              <w:jc w:val="center"/>
              <w:rPr>
                <w:b/>
                <w:sz w:val="10"/>
                <w:szCs w:val="16"/>
              </w:rPr>
            </w:pPr>
            <w:bookmarkStart w:id="8610" w:name="BBRTV02AA043"/>
            <w:bookmarkEnd w:id="8610"/>
          </w:p>
        </w:tc>
        <w:tc>
          <w:tcPr>
            <w:tcW w:w="1067" w:type="dxa"/>
            <w:tcBorders>
              <w:bottom w:val="single" w:sz="4" w:space="0" w:color="FFFFFF" w:themeColor="background1"/>
            </w:tcBorders>
            <w:shd w:val="solid" w:color="E6E6E6" w:fill="auto"/>
            <w:vAlign w:val="center"/>
          </w:tcPr>
          <w:p w14:paraId="52790AFE" w14:textId="77777777" w:rsidR="00794B5E" w:rsidRPr="00876B3D" w:rsidRDefault="00794B5E" w:rsidP="003E7AB9">
            <w:pPr>
              <w:pStyle w:val="070-TabelaPadro"/>
              <w:spacing w:before="10" w:after="10"/>
              <w:rPr>
                <w:b/>
                <w:sz w:val="10"/>
                <w:szCs w:val="16"/>
              </w:rPr>
            </w:pPr>
          </w:p>
        </w:tc>
        <w:tc>
          <w:tcPr>
            <w:tcW w:w="1735" w:type="dxa"/>
            <w:tcBorders>
              <w:bottom w:val="single" w:sz="4" w:space="0" w:color="FFFFFF" w:themeColor="background1"/>
            </w:tcBorders>
            <w:shd w:val="solid" w:color="E6E6E6" w:fill="auto"/>
            <w:vAlign w:val="center"/>
          </w:tcPr>
          <w:p w14:paraId="08A7993B" w14:textId="77777777" w:rsidR="00794B5E" w:rsidRPr="00876B3D" w:rsidRDefault="00794B5E" w:rsidP="003E7AB9">
            <w:pPr>
              <w:pStyle w:val="070-TabelaPadro"/>
              <w:spacing w:before="10" w:after="10"/>
              <w:jc w:val="center"/>
              <w:rPr>
                <w:b/>
                <w:sz w:val="10"/>
                <w:szCs w:val="16"/>
              </w:rPr>
            </w:pPr>
          </w:p>
        </w:tc>
        <w:tc>
          <w:tcPr>
            <w:tcW w:w="924" w:type="dxa"/>
            <w:tcBorders>
              <w:bottom w:val="single" w:sz="4" w:space="0" w:color="FFFFFF" w:themeColor="background1"/>
            </w:tcBorders>
            <w:shd w:val="solid" w:color="E6E6E6" w:fill="auto"/>
            <w:vAlign w:val="center"/>
          </w:tcPr>
          <w:p w14:paraId="20AE0F94" w14:textId="77777777" w:rsidR="00794B5E" w:rsidRPr="00876B3D" w:rsidRDefault="00794B5E" w:rsidP="003E7AB9">
            <w:pPr>
              <w:pStyle w:val="070-TabelaPadro"/>
              <w:spacing w:before="10" w:after="10"/>
              <w:rPr>
                <w:b/>
                <w:sz w:val="10"/>
                <w:szCs w:val="16"/>
              </w:rPr>
            </w:pPr>
          </w:p>
        </w:tc>
        <w:tc>
          <w:tcPr>
            <w:tcW w:w="924" w:type="dxa"/>
            <w:tcBorders>
              <w:bottom w:val="single" w:sz="4" w:space="0" w:color="FFFFFF" w:themeColor="background1"/>
            </w:tcBorders>
            <w:shd w:val="solid" w:color="E6E6E6" w:fill="auto"/>
            <w:vAlign w:val="center"/>
          </w:tcPr>
          <w:p w14:paraId="50985B82" w14:textId="77777777" w:rsidR="00794B5E" w:rsidRPr="00876B3D" w:rsidRDefault="00794B5E" w:rsidP="003E7AB9">
            <w:pPr>
              <w:pStyle w:val="070-TabelaPadro"/>
              <w:spacing w:before="10" w:after="10"/>
              <w:rPr>
                <w:b/>
                <w:sz w:val="10"/>
                <w:szCs w:val="16"/>
              </w:rPr>
            </w:pPr>
          </w:p>
        </w:tc>
        <w:tc>
          <w:tcPr>
            <w:tcW w:w="924" w:type="dxa"/>
            <w:tcBorders>
              <w:bottom w:val="single" w:sz="4" w:space="0" w:color="FFFFFF" w:themeColor="background1"/>
            </w:tcBorders>
            <w:shd w:val="solid" w:color="E6E6E6" w:fill="auto"/>
            <w:vAlign w:val="center"/>
          </w:tcPr>
          <w:p w14:paraId="7FFB73A6" w14:textId="77777777" w:rsidR="00794B5E" w:rsidRPr="00876B3D" w:rsidRDefault="00794B5E" w:rsidP="003E7AB9">
            <w:pPr>
              <w:pStyle w:val="070-TabelaPadro"/>
              <w:spacing w:before="10" w:after="10"/>
              <w:rPr>
                <w:b/>
                <w:sz w:val="10"/>
                <w:szCs w:val="16"/>
              </w:rPr>
            </w:pPr>
          </w:p>
        </w:tc>
        <w:tc>
          <w:tcPr>
            <w:tcW w:w="924" w:type="dxa"/>
            <w:tcBorders>
              <w:bottom w:val="single" w:sz="4" w:space="0" w:color="FFFFFF" w:themeColor="background1"/>
            </w:tcBorders>
            <w:shd w:val="solid" w:color="E6E6E6" w:fill="auto"/>
            <w:vAlign w:val="center"/>
          </w:tcPr>
          <w:p w14:paraId="6C9096F2" w14:textId="77777777" w:rsidR="00794B5E" w:rsidRPr="00876B3D" w:rsidRDefault="00794B5E" w:rsidP="003E7AB9">
            <w:pPr>
              <w:pStyle w:val="070-TabelaPadro"/>
              <w:spacing w:before="10" w:after="10"/>
              <w:rPr>
                <w:b/>
                <w:sz w:val="10"/>
                <w:szCs w:val="16"/>
              </w:rPr>
            </w:pPr>
          </w:p>
        </w:tc>
      </w:tr>
      <w:tr w:rsidR="00794B5E" w:rsidRPr="00764488" w14:paraId="3A83492E" w14:textId="77777777" w:rsidTr="00791211">
        <w:trPr>
          <w:cantSplit/>
        </w:trPr>
        <w:tc>
          <w:tcPr>
            <w:tcW w:w="2480" w:type="dxa"/>
            <w:tcBorders>
              <w:bottom w:val="single" w:sz="4" w:space="0" w:color="FFFFFF" w:themeColor="background1"/>
            </w:tcBorders>
            <w:shd w:val="solid" w:color="F3F3F3" w:fill="auto"/>
            <w:vAlign w:val="center"/>
          </w:tcPr>
          <w:p w14:paraId="304D61ED" w14:textId="77777777" w:rsidR="00794B5E" w:rsidRPr="00876B3D" w:rsidRDefault="00794B5E" w:rsidP="003E7AB9">
            <w:pPr>
              <w:pStyle w:val="070-TabelaPadro"/>
              <w:spacing w:before="10" w:after="10"/>
              <w:ind w:left="120"/>
              <w:jc w:val="left"/>
              <w:rPr>
                <w:sz w:val="10"/>
                <w:szCs w:val="16"/>
              </w:rPr>
            </w:pPr>
            <w:bookmarkStart w:id="8611" w:name="BBRTV0200044" w:colFirst="0" w:colLast="0"/>
            <w:bookmarkEnd w:id="8603"/>
            <w:bookmarkEnd w:id="8604"/>
            <w:bookmarkEnd w:id="8605"/>
            <w:bookmarkEnd w:id="8606"/>
            <w:bookmarkEnd w:id="8607"/>
            <w:bookmarkEnd w:id="8608"/>
          </w:p>
        </w:tc>
        <w:tc>
          <w:tcPr>
            <w:tcW w:w="776" w:type="dxa"/>
            <w:tcBorders>
              <w:bottom w:val="single" w:sz="4" w:space="0" w:color="FFFFFF" w:themeColor="background1"/>
            </w:tcBorders>
            <w:shd w:val="solid" w:color="F3F3F3" w:fill="auto"/>
            <w:vAlign w:val="center"/>
          </w:tcPr>
          <w:p w14:paraId="23B287FC" w14:textId="77777777" w:rsidR="00794B5E" w:rsidRPr="00764488" w:rsidRDefault="00794B5E" w:rsidP="003E7AB9">
            <w:pPr>
              <w:pStyle w:val="070-TabelaPadro"/>
              <w:spacing w:before="10" w:after="10"/>
              <w:jc w:val="center"/>
              <w:rPr>
                <w:sz w:val="10"/>
                <w:szCs w:val="16"/>
              </w:rPr>
            </w:pPr>
            <w:bookmarkStart w:id="8612" w:name="BBRTV02AA044"/>
            <w:bookmarkEnd w:id="8612"/>
            <w:r w:rsidRPr="00764488">
              <w:rPr>
                <w:sz w:val="10"/>
                <w:szCs w:val="16"/>
              </w:rPr>
              <w:t>USD</w:t>
            </w:r>
          </w:p>
        </w:tc>
        <w:tc>
          <w:tcPr>
            <w:tcW w:w="1067" w:type="dxa"/>
            <w:tcBorders>
              <w:bottom w:val="single" w:sz="4" w:space="0" w:color="FFFFFF" w:themeColor="background1"/>
            </w:tcBorders>
            <w:shd w:val="solid" w:color="F3F3F3" w:fill="auto"/>
            <w:vAlign w:val="center"/>
          </w:tcPr>
          <w:p w14:paraId="13179296" w14:textId="77777777" w:rsidR="00794B5E" w:rsidRPr="00764488" w:rsidRDefault="00794B5E" w:rsidP="003E7AB9">
            <w:pPr>
              <w:pStyle w:val="070-TabelaPadro"/>
              <w:spacing w:before="10" w:after="10"/>
              <w:rPr>
                <w:sz w:val="10"/>
                <w:szCs w:val="16"/>
              </w:rPr>
            </w:pPr>
            <w:bookmarkStart w:id="8613" w:name="BBRTV02AB044"/>
            <w:bookmarkEnd w:id="8613"/>
            <w:r w:rsidRPr="00764488">
              <w:rPr>
                <w:sz w:val="10"/>
                <w:szCs w:val="16"/>
              </w:rPr>
              <w:t>200,000</w:t>
            </w:r>
          </w:p>
        </w:tc>
        <w:tc>
          <w:tcPr>
            <w:tcW w:w="1735" w:type="dxa"/>
            <w:tcBorders>
              <w:bottom w:val="single" w:sz="4" w:space="0" w:color="FFFFFF" w:themeColor="background1"/>
            </w:tcBorders>
            <w:shd w:val="solid" w:color="F3F3F3" w:fill="auto"/>
            <w:vAlign w:val="center"/>
          </w:tcPr>
          <w:p w14:paraId="0A5F3546" w14:textId="77777777" w:rsidR="00794B5E" w:rsidRPr="00764488" w:rsidRDefault="00794B5E" w:rsidP="003E7AB9">
            <w:pPr>
              <w:pStyle w:val="070-TabelaPadro"/>
              <w:spacing w:before="10" w:after="10"/>
              <w:jc w:val="center"/>
              <w:rPr>
                <w:sz w:val="10"/>
                <w:szCs w:val="16"/>
              </w:rPr>
            </w:pPr>
            <w:bookmarkStart w:id="8614" w:name="BBRTV02AC044"/>
            <w:bookmarkEnd w:id="8614"/>
            <w:r w:rsidRPr="00764488">
              <w:rPr>
                <w:sz w:val="10"/>
                <w:szCs w:val="16"/>
              </w:rPr>
              <w:t>Libor 3m+1.20%</w:t>
            </w:r>
          </w:p>
        </w:tc>
        <w:tc>
          <w:tcPr>
            <w:tcW w:w="924" w:type="dxa"/>
            <w:tcBorders>
              <w:bottom w:val="single" w:sz="4" w:space="0" w:color="FFFFFF" w:themeColor="background1"/>
            </w:tcBorders>
            <w:shd w:val="solid" w:color="F3F3F3" w:fill="auto"/>
            <w:vAlign w:val="center"/>
          </w:tcPr>
          <w:p w14:paraId="018B7B6D" w14:textId="77777777" w:rsidR="00794B5E" w:rsidRPr="00764488" w:rsidRDefault="00794B5E" w:rsidP="003E7AB9">
            <w:pPr>
              <w:pStyle w:val="070-TabelaPadro"/>
              <w:spacing w:before="10" w:after="10"/>
              <w:rPr>
                <w:sz w:val="10"/>
                <w:szCs w:val="16"/>
              </w:rPr>
            </w:pPr>
            <w:bookmarkStart w:id="8615" w:name="BBRTV02AD044"/>
            <w:bookmarkEnd w:id="8615"/>
            <w:r w:rsidRPr="00764488">
              <w:rPr>
                <w:sz w:val="10"/>
                <w:szCs w:val="16"/>
              </w:rPr>
              <w:t>2019</w:t>
            </w:r>
          </w:p>
        </w:tc>
        <w:tc>
          <w:tcPr>
            <w:tcW w:w="924" w:type="dxa"/>
            <w:tcBorders>
              <w:bottom w:val="single" w:sz="4" w:space="0" w:color="FFFFFF" w:themeColor="background1"/>
            </w:tcBorders>
            <w:shd w:val="solid" w:color="F3F3F3" w:fill="auto"/>
            <w:vAlign w:val="center"/>
          </w:tcPr>
          <w:p w14:paraId="5F0AB287" w14:textId="77777777" w:rsidR="00794B5E" w:rsidRPr="00764488" w:rsidRDefault="00794B5E" w:rsidP="003E7AB9">
            <w:pPr>
              <w:pStyle w:val="070-TabelaPadro"/>
              <w:spacing w:before="10" w:after="10"/>
              <w:rPr>
                <w:sz w:val="10"/>
                <w:szCs w:val="16"/>
              </w:rPr>
            </w:pPr>
            <w:bookmarkStart w:id="8616" w:name="BBRTV02AE044"/>
            <w:bookmarkEnd w:id="8616"/>
            <w:r>
              <w:rPr>
                <w:sz w:val="10"/>
                <w:szCs w:val="16"/>
              </w:rPr>
              <w:t>2024</w:t>
            </w:r>
          </w:p>
        </w:tc>
        <w:tc>
          <w:tcPr>
            <w:tcW w:w="924" w:type="dxa"/>
            <w:tcBorders>
              <w:bottom w:val="single" w:sz="4" w:space="0" w:color="FFFFFF" w:themeColor="background1"/>
            </w:tcBorders>
            <w:shd w:val="solid" w:color="F3F3F3" w:fill="auto"/>
            <w:vAlign w:val="center"/>
          </w:tcPr>
          <w:p w14:paraId="386FCC25" w14:textId="77777777" w:rsidR="00794B5E" w:rsidRPr="00764488" w:rsidRDefault="00794B5E" w:rsidP="003E7AB9">
            <w:pPr>
              <w:pStyle w:val="070-TabelaPadro"/>
              <w:spacing w:before="10" w:after="10"/>
              <w:rPr>
                <w:sz w:val="10"/>
                <w:szCs w:val="16"/>
              </w:rPr>
            </w:pPr>
            <w:bookmarkStart w:id="8617" w:name="BBRTV02AF044"/>
            <w:bookmarkEnd w:id="8617"/>
            <w:r w:rsidRPr="00764488">
              <w:rPr>
                <w:sz w:val="10"/>
                <w:szCs w:val="16"/>
              </w:rPr>
              <w:t>707,281</w:t>
            </w:r>
          </w:p>
        </w:tc>
        <w:tc>
          <w:tcPr>
            <w:tcW w:w="924" w:type="dxa"/>
            <w:tcBorders>
              <w:bottom w:val="single" w:sz="4" w:space="0" w:color="FFFFFF" w:themeColor="background1"/>
            </w:tcBorders>
            <w:shd w:val="solid" w:color="F3F3F3" w:fill="auto"/>
            <w:vAlign w:val="center"/>
          </w:tcPr>
          <w:p w14:paraId="33F78A59" w14:textId="77777777" w:rsidR="00794B5E" w:rsidRPr="00764488" w:rsidRDefault="00794B5E" w:rsidP="003E7AB9">
            <w:pPr>
              <w:pStyle w:val="070-TabelaPadro"/>
              <w:spacing w:before="10" w:after="10"/>
              <w:rPr>
                <w:sz w:val="10"/>
                <w:szCs w:val="16"/>
              </w:rPr>
            </w:pPr>
            <w:bookmarkStart w:id="8618" w:name="BBRTV02AG044"/>
            <w:bookmarkEnd w:id="8618"/>
            <w:r w:rsidRPr="00764488">
              <w:rPr>
                <w:sz w:val="10"/>
                <w:szCs w:val="16"/>
              </w:rPr>
              <w:t>925,372</w:t>
            </w:r>
          </w:p>
        </w:tc>
      </w:tr>
      <w:tr w:rsidR="00794B5E" w:rsidRPr="00764488" w14:paraId="5EE3BB1C" w14:textId="77777777" w:rsidTr="00791211">
        <w:trPr>
          <w:cantSplit/>
        </w:trPr>
        <w:tc>
          <w:tcPr>
            <w:tcW w:w="2480" w:type="dxa"/>
            <w:tcBorders>
              <w:bottom w:val="single" w:sz="4" w:space="0" w:color="FFFFFF" w:themeColor="background1"/>
            </w:tcBorders>
            <w:shd w:val="solid" w:color="E6E6E6" w:fill="auto"/>
            <w:vAlign w:val="center"/>
          </w:tcPr>
          <w:p w14:paraId="599B432D" w14:textId="77777777" w:rsidR="00794B5E" w:rsidRPr="00764488" w:rsidRDefault="00794B5E" w:rsidP="003E7AB9">
            <w:pPr>
              <w:pStyle w:val="070-TabelaPadro"/>
              <w:spacing w:before="10" w:after="10"/>
              <w:ind w:left="120"/>
              <w:jc w:val="left"/>
              <w:rPr>
                <w:sz w:val="10"/>
                <w:szCs w:val="16"/>
              </w:rPr>
            </w:pPr>
            <w:bookmarkStart w:id="8619" w:name="BBRTV0200045" w:colFirst="0" w:colLast="0"/>
            <w:bookmarkEnd w:id="8611"/>
          </w:p>
        </w:tc>
        <w:tc>
          <w:tcPr>
            <w:tcW w:w="776" w:type="dxa"/>
            <w:tcBorders>
              <w:bottom w:val="single" w:sz="4" w:space="0" w:color="FFFFFF" w:themeColor="background1"/>
            </w:tcBorders>
            <w:shd w:val="solid" w:color="E6E6E6" w:fill="auto"/>
            <w:vAlign w:val="center"/>
          </w:tcPr>
          <w:p w14:paraId="346CEA8B" w14:textId="77777777" w:rsidR="00794B5E" w:rsidRPr="00764488" w:rsidRDefault="00794B5E" w:rsidP="003E7AB9">
            <w:pPr>
              <w:pStyle w:val="070-TabelaPadro"/>
              <w:spacing w:before="10" w:after="10"/>
              <w:jc w:val="center"/>
              <w:rPr>
                <w:sz w:val="10"/>
                <w:szCs w:val="16"/>
              </w:rPr>
            </w:pPr>
            <w:bookmarkStart w:id="8620" w:name="BBRTV02AA045"/>
            <w:bookmarkEnd w:id="8620"/>
            <w:r w:rsidRPr="00764488">
              <w:rPr>
                <w:sz w:val="10"/>
                <w:szCs w:val="16"/>
              </w:rPr>
              <w:t>USD</w:t>
            </w:r>
          </w:p>
        </w:tc>
        <w:tc>
          <w:tcPr>
            <w:tcW w:w="1067" w:type="dxa"/>
            <w:tcBorders>
              <w:bottom w:val="single" w:sz="4" w:space="0" w:color="FFFFFF" w:themeColor="background1"/>
            </w:tcBorders>
            <w:shd w:val="solid" w:color="E6E6E6" w:fill="auto"/>
            <w:vAlign w:val="center"/>
          </w:tcPr>
          <w:p w14:paraId="516E9E20" w14:textId="77777777" w:rsidR="00794B5E" w:rsidRPr="00764488" w:rsidRDefault="00794B5E" w:rsidP="003E7AB9">
            <w:pPr>
              <w:pStyle w:val="070-TabelaPadro"/>
              <w:spacing w:before="10" w:after="10"/>
              <w:rPr>
                <w:sz w:val="10"/>
                <w:szCs w:val="16"/>
              </w:rPr>
            </w:pPr>
            <w:bookmarkStart w:id="8621" w:name="BBRTV02AB045"/>
            <w:bookmarkEnd w:id="8621"/>
            <w:r w:rsidRPr="00764488">
              <w:rPr>
                <w:sz w:val="10"/>
                <w:szCs w:val="16"/>
              </w:rPr>
              <w:t>200,000</w:t>
            </w:r>
          </w:p>
        </w:tc>
        <w:tc>
          <w:tcPr>
            <w:tcW w:w="1735" w:type="dxa"/>
            <w:tcBorders>
              <w:bottom w:val="single" w:sz="4" w:space="0" w:color="FFFFFF" w:themeColor="background1"/>
            </w:tcBorders>
            <w:shd w:val="solid" w:color="E6E6E6" w:fill="auto"/>
            <w:vAlign w:val="center"/>
          </w:tcPr>
          <w:p w14:paraId="1BB52458" w14:textId="77777777" w:rsidR="00794B5E" w:rsidRPr="00764488" w:rsidRDefault="00794B5E" w:rsidP="003E7AB9">
            <w:pPr>
              <w:pStyle w:val="070-TabelaPadro"/>
              <w:spacing w:before="10" w:after="10"/>
              <w:jc w:val="center"/>
              <w:rPr>
                <w:sz w:val="10"/>
                <w:szCs w:val="16"/>
              </w:rPr>
            </w:pPr>
            <w:bookmarkStart w:id="8622" w:name="BBRTV02AC045"/>
            <w:bookmarkEnd w:id="8622"/>
            <w:r w:rsidRPr="00764488">
              <w:rPr>
                <w:sz w:val="10"/>
                <w:szCs w:val="16"/>
              </w:rPr>
              <w:t>3.70%</w:t>
            </w:r>
          </w:p>
        </w:tc>
        <w:tc>
          <w:tcPr>
            <w:tcW w:w="924" w:type="dxa"/>
            <w:tcBorders>
              <w:bottom w:val="single" w:sz="4" w:space="0" w:color="FFFFFF" w:themeColor="background1"/>
            </w:tcBorders>
            <w:shd w:val="solid" w:color="E6E6E6" w:fill="auto"/>
            <w:vAlign w:val="center"/>
          </w:tcPr>
          <w:p w14:paraId="0F3FFAF8" w14:textId="77777777" w:rsidR="00794B5E" w:rsidRPr="00764488" w:rsidRDefault="00794B5E" w:rsidP="003E7AB9">
            <w:pPr>
              <w:pStyle w:val="070-TabelaPadro"/>
              <w:spacing w:before="10" w:after="10"/>
              <w:rPr>
                <w:sz w:val="10"/>
                <w:szCs w:val="16"/>
              </w:rPr>
            </w:pPr>
            <w:bookmarkStart w:id="8623" w:name="BBRTV02AD045"/>
            <w:bookmarkEnd w:id="8623"/>
            <w:r>
              <w:rPr>
                <w:sz w:val="10"/>
                <w:szCs w:val="16"/>
              </w:rPr>
              <w:t>2019</w:t>
            </w:r>
          </w:p>
        </w:tc>
        <w:tc>
          <w:tcPr>
            <w:tcW w:w="924" w:type="dxa"/>
            <w:tcBorders>
              <w:bottom w:val="single" w:sz="4" w:space="0" w:color="FFFFFF" w:themeColor="background1"/>
            </w:tcBorders>
            <w:shd w:val="solid" w:color="E6E6E6" w:fill="auto"/>
            <w:vAlign w:val="center"/>
          </w:tcPr>
          <w:p w14:paraId="248BBC02" w14:textId="77777777" w:rsidR="00794B5E" w:rsidRPr="00764488" w:rsidRDefault="00794B5E" w:rsidP="003E7AB9">
            <w:pPr>
              <w:pStyle w:val="070-TabelaPadro"/>
              <w:spacing w:before="10" w:after="10"/>
              <w:rPr>
                <w:sz w:val="10"/>
                <w:szCs w:val="16"/>
              </w:rPr>
            </w:pPr>
            <w:bookmarkStart w:id="8624" w:name="BBRTV02AE045"/>
            <w:bookmarkEnd w:id="8624"/>
            <w:r>
              <w:rPr>
                <w:sz w:val="10"/>
                <w:szCs w:val="16"/>
              </w:rPr>
              <w:t>2026</w:t>
            </w:r>
          </w:p>
        </w:tc>
        <w:tc>
          <w:tcPr>
            <w:tcW w:w="924" w:type="dxa"/>
            <w:tcBorders>
              <w:bottom w:val="single" w:sz="4" w:space="0" w:color="FFFFFF" w:themeColor="background1"/>
            </w:tcBorders>
            <w:shd w:val="solid" w:color="E6E6E6" w:fill="auto"/>
            <w:vAlign w:val="center"/>
          </w:tcPr>
          <w:p w14:paraId="1FB8703F" w14:textId="77777777" w:rsidR="00794B5E" w:rsidRPr="00764488" w:rsidRDefault="00794B5E" w:rsidP="003E7AB9">
            <w:pPr>
              <w:pStyle w:val="070-TabelaPadro"/>
              <w:spacing w:before="10" w:after="10"/>
              <w:rPr>
                <w:sz w:val="10"/>
                <w:szCs w:val="16"/>
              </w:rPr>
            </w:pPr>
            <w:bookmarkStart w:id="8625" w:name="BBRTV02AF045"/>
            <w:bookmarkEnd w:id="8625"/>
            <w:r w:rsidRPr="00764488">
              <w:rPr>
                <w:sz w:val="10"/>
                <w:szCs w:val="16"/>
              </w:rPr>
              <w:t>806,518</w:t>
            </w:r>
          </w:p>
        </w:tc>
        <w:tc>
          <w:tcPr>
            <w:tcW w:w="924" w:type="dxa"/>
            <w:tcBorders>
              <w:bottom w:val="single" w:sz="4" w:space="0" w:color="FFFFFF" w:themeColor="background1"/>
            </w:tcBorders>
            <w:shd w:val="solid" w:color="E6E6E6" w:fill="auto"/>
            <w:vAlign w:val="center"/>
          </w:tcPr>
          <w:p w14:paraId="01B6DA5C" w14:textId="77777777" w:rsidR="00794B5E" w:rsidRPr="00764488" w:rsidRDefault="00794B5E" w:rsidP="003E7AB9">
            <w:pPr>
              <w:pStyle w:val="070-TabelaPadro"/>
              <w:spacing w:before="10" w:after="10"/>
              <w:rPr>
                <w:sz w:val="10"/>
                <w:szCs w:val="16"/>
              </w:rPr>
            </w:pPr>
            <w:bookmarkStart w:id="8626" w:name="BBRTV02AG045"/>
            <w:bookmarkEnd w:id="8626"/>
            <w:r w:rsidRPr="00764488">
              <w:rPr>
                <w:sz w:val="10"/>
                <w:szCs w:val="16"/>
              </w:rPr>
              <w:t>1,005,851</w:t>
            </w:r>
          </w:p>
        </w:tc>
      </w:tr>
      <w:tr w:rsidR="00794B5E" w:rsidRPr="00764488" w14:paraId="7244DBDD" w14:textId="77777777" w:rsidTr="00791211">
        <w:trPr>
          <w:cantSplit/>
        </w:trPr>
        <w:tc>
          <w:tcPr>
            <w:tcW w:w="2480" w:type="dxa"/>
            <w:tcBorders>
              <w:bottom w:val="single" w:sz="4" w:space="0" w:color="FFFFFF" w:themeColor="background1"/>
            </w:tcBorders>
            <w:shd w:val="solid" w:color="F3F3F3" w:fill="auto"/>
            <w:vAlign w:val="center"/>
          </w:tcPr>
          <w:p w14:paraId="618E0A26" w14:textId="77777777" w:rsidR="00794B5E" w:rsidRPr="00764488" w:rsidRDefault="00794B5E" w:rsidP="003E7AB9">
            <w:pPr>
              <w:pStyle w:val="070-TabelaPadro"/>
              <w:spacing w:before="10" w:after="10"/>
              <w:ind w:left="60"/>
              <w:jc w:val="left"/>
              <w:rPr>
                <w:b/>
                <w:sz w:val="10"/>
                <w:szCs w:val="16"/>
              </w:rPr>
            </w:pPr>
            <w:bookmarkStart w:id="8627" w:name="BBRTV02AB046" w:colFirst="2" w:colLast="2"/>
            <w:bookmarkStart w:id="8628" w:name="BBRTV02AC046" w:colFirst="3" w:colLast="3"/>
            <w:bookmarkStart w:id="8629" w:name="BBRTV02AD046" w:colFirst="4" w:colLast="4"/>
            <w:bookmarkStart w:id="8630" w:name="BBRTV02AE046" w:colFirst="5" w:colLast="5"/>
            <w:bookmarkEnd w:id="8619"/>
            <w:r w:rsidRPr="00764488">
              <w:rPr>
                <w:b/>
                <w:sz w:val="10"/>
                <w:szCs w:val="16"/>
              </w:rPr>
              <w:t>Structured notes</w:t>
            </w:r>
            <w:bookmarkStart w:id="8631" w:name="BBRTV0200046"/>
            <w:r w:rsidRPr="00764488">
              <w:rPr>
                <w:b/>
                <w:sz w:val="10"/>
                <w:szCs w:val="16"/>
                <w:vertAlign w:val="superscript"/>
              </w:rPr>
              <w:t xml:space="preserve"> (3)</w:t>
            </w:r>
            <w:bookmarkEnd w:id="8631"/>
          </w:p>
        </w:tc>
        <w:tc>
          <w:tcPr>
            <w:tcW w:w="776" w:type="dxa"/>
            <w:tcBorders>
              <w:bottom w:val="single" w:sz="4" w:space="0" w:color="FFFFFF" w:themeColor="background1"/>
            </w:tcBorders>
            <w:shd w:val="solid" w:color="F3F3F3" w:fill="auto"/>
            <w:vAlign w:val="center"/>
          </w:tcPr>
          <w:p w14:paraId="212830A5" w14:textId="77777777" w:rsidR="00794B5E" w:rsidRPr="00764488" w:rsidRDefault="00794B5E" w:rsidP="003E7AB9">
            <w:pPr>
              <w:pStyle w:val="070-TabelaPadro"/>
              <w:spacing w:before="10" w:after="10"/>
              <w:jc w:val="center"/>
              <w:rPr>
                <w:b/>
                <w:sz w:val="10"/>
                <w:szCs w:val="16"/>
              </w:rPr>
            </w:pPr>
            <w:bookmarkStart w:id="8632" w:name="BBRTV02AA046"/>
            <w:bookmarkEnd w:id="8632"/>
          </w:p>
        </w:tc>
        <w:tc>
          <w:tcPr>
            <w:tcW w:w="1067" w:type="dxa"/>
            <w:tcBorders>
              <w:bottom w:val="single" w:sz="4" w:space="0" w:color="FFFFFF" w:themeColor="background1"/>
            </w:tcBorders>
            <w:shd w:val="solid" w:color="F3F3F3" w:fill="auto"/>
            <w:vAlign w:val="center"/>
          </w:tcPr>
          <w:p w14:paraId="1DDEDF71" w14:textId="77777777" w:rsidR="00794B5E" w:rsidRPr="00764488" w:rsidRDefault="00794B5E" w:rsidP="003E7AB9">
            <w:pPr>
              <w:pStyle w:val="070-TabelaPadro"/>
              <w:spacing w:before="10" w:after="10"/>
              <w:rPr>
                <w:b/>
                <w:sz w:val="10"/>
                <w:szCs w:val="16"/>
              </w:rPr>
            </w:pPr>
          </w:p>
        </w:tc>
        <w:tc>
          <w:tcPr>
            <w:tcW w:w="1735" w:type="dxa"/>
            <w:tcBorders>
              <w:bottom w:val="single" w:sz="4" w:space="0" w:color="FFFFFF" w:themeColor="background1"/>
            </w:tcBorders>
            <w:shd w:val="solid" w:color="F3F3F3" w:fill="auto"/>
            <w:vAlign w:val="center"/>
          </w:tcPr>
          <w:p w14:paraId="0A2EC00E" w14:textId="77777777" w:rsidR="00794B5E" w:rsidRPr="00764488" w:rsidRDefault="00794B5E" w:rsidP="003E7AB9">
            <w:pPr>
              <w:pStyle w:val="070-TabelaPadro"/>
              <w:spacing w:before="10" w:after="10"/>
              <w:jc w:val="center"/>
              <w:rPr>
                <w:b/>
                <w:sz w:val="10"/>
                <w:szCs w:val="16"/>
              </w:rPr>
            </w:pPr>
          </w:p>
        </w:tc>
        <w:tc>
          <w:tcPr>
            <w:tcW w:w="924" w:type="dxa"/>
            <w:tcBorders>
              <w:bottom w:val="single" w:sz="4" w:space="0" w:color="FFFFFF" w:themeColor="background1"/>
            </w:tcBorders>
            <w:shd w:val="solid" w:color="F3F3F3" w:fill="auto"/>
            <w:vAlign w:val="center"/>
          </w:tcPr>
          <w:p w14:paraId="3E8A8FEF" w14:textId="77777777" w:rsidR="00794B5E" w:rsidRPr="00764488" w:rsidRDefault="00794B5E" w:rsidP="003E7AB9">
            <w:pPr>
              <w:pStyle w:val="070-TabelaPadro"/>
              <w:spacing w:before="10" w:after="10"/>
              <w:rPr>
                <w:b/>
                <w:sz w:val="10"/>
                <w:szCs w:val="16"/>
              </w:rPr>
            </w:pPr>
          </w:p>
        </w:tc>
        <w:tc>
          <w:tcPr>
            <w:tcW w:w="924" w:type="dxa"/>
            <w:tcBorders>
              <w:bottom w:val="single" w:sz="4" w:space="0" w:color="FFFFFF" w:themeColor="background1"/>
            </w:tcBorders>
            <w:shd w:val="solid" w:color="F3F3F3" w:fill="auto"/>
            <w:vAlign w:val="center"/>
          </w:tcPr>
          <w:p w14:paraId="64C09C2A" w14:textId="77777777" w:rsidR="00794B5E" w:rsidRPr="00764488" w:rsidRDefault="00794B5E" w:rsidP="003E7AB9">
            <w:pPr>
              <w:pStyle w:val="070-TabelaPadro"/>
              <w:spacing w:before="10" w:after="10"/>
              <w:rPr>
                <w:b/>
                <w:sz w:val="10"/>
                <w:szCs w:val="16"/>
              </w:rPr>
            </w:pPr>
          </w:p>
        </w:tc>
        <w:tc>
          <w:tcPr>
            <w:tcW w:w="924" w:type="dxa"/>
            <w:tcBorders>
              <w:bottom w:val="single" w:sz="4" w:space="0" w:color="FFFFFF" w:themeColor="background1"/>
            </w:tcBorders>
            <w:shd w:val="solid" w:color="F3F3F3" w:fill="auto"/>
            <w:vAlign w:val="center"/>
          </w:tcPr>
          <w:p w14:paraId="4C33D704" w14:textId="77777777" w:rsidR="00794B5E" w:rsidRPr="00764488" w:rsidRDefault="00794B5E" w:rsidP="003E7AB9">
            <w:pPr>
              <w:pStyle w:val="070-TabelaPadro"/>
              <w:spacing w:before="10" w:after="10"/>
              <w:rPr>
                <w:b/>
                <w:sz w:val="10"/>
                <w:szCs w:val="16"/>
              </w:rPr>
            </w:pPr>
            <w:bookmarkStart w:id="8633" w:name="BBRTV02AF046"/>
            <w:bookmarkEnd w:id="8633"/>
          </w:p>
        </w:tc>
        <w:tc>
          <w:tcPr>
            <w:tcW w:w="924" w:type="dxa"/>
            <w:tcBorders>
              <w:bottom w:val="single" w:sz="4" w:space="0" w:color="FFFFFF" w:themeColor="background1"/>
            </w:tcBorders>
            <w:shd w:val="solid" w:color="F3F3F3" w:fill="auto"/>
            <w:vAlign w:val="center"/>
          </w:tcPr>
          <w:p w14:paraId="7BCC9389" w14:textId="77777777" w:rsidR="00794B5E" w:rsidRPr="00764488" w:rsidRDefault="00794B5E" w:rsidP="003E7AB9">
            <w:pPr>
              <w:pStyle w:val="070-TabelaPadro"/>
              <w:spacing w:before="10" w:after="10"/>
              <w:rPr>
                <w:b/>
                <w:sz w:val="10"/>
                <w:szCs w:val="16"/>
              </w:rPr>
            </w:pPr>
            <w:bookmarkStart w:id="8634" w:name="BBRTV02AG046"/>
            <w:bookmarkEnd w:id="8634"/>
          </w:p>
        </w:tc>
      </w:tr>
      <w:tr w:rsidR="00794B5E" w:rsidRPr="00764488" w14:paraId="6B3CDBF3" w14:textId="77777777" w:rsidTr="00791211">
        <w:trPr>
          <w:cantSplit/>
        </w:trPr>
        <w:tc>
          <w:tcPr>
            <w:tcW w:w="2480" w:type="dxa"/>
            <w:tcBorders>
              <w:bottom w:val="single" w:sz="4" w:space="0" w:color="FFFFFF" w:themeColor="background1"/>
            </w:tcBorders>
            <w:shd w:val="solid" w:color="E6E6E6" w:fill="auto"/>
            <w:vAlign w:val="center"/>
          </w:tcPr>
          <w:p w14:paraId="56B3991B" w14:textId="77777777" w:rsidR="00794B5E" w:rsidRPr="00764488" w:rsidRDefault="00794B5E" w:rsidP="003E7AB9">
            <w:pPr>
              <w:pStyle w:val="070-TabelaPadro"/>
              <w:spacing w:before="10" w:after="10"/>
              <w:ind w:left="120"/>
              <w:jc w:val="left"/>
              <w:rPr>
                <w:sz w:val="10"/>
                <w:szCs w:val="16"/>
              </w:rPr>
            </w:pPr>
            <w:bookmarkStart w:id="8635" w:name="BBRTV0200047" w:colFirst="0" w:colLast="0"/>
            <w:bookmarkEnd w:id="8627"/>
            <w:bookmarkEnd w:id="8628"/>
            <w:bookmarkEnd w:id="8629"/>
            <w:bookmarkEnd w:id="8630"/>
          </w:p>
        </w:tc>
        <w:tc>
          <w:tcPr>
            <w:tcW w:w="776" w:type="dxa"/>
            <w:tcBorders>
              <w:bottom w:val="single" w:sz="4" w:space="0" w:color="FFFFFF" w:themeColor="background1"/>
            </w:tcBorders>
            <w:shd w:val="solid" w:color="E6E6E6" w:fill="auto"/>
            <w:vAlign w:val="center"/>
          </w:tcPr>
          <w:p w14:paraId="43058955" w14:textId="77777777" w:rsidR="00794B5E" w:rsidRPr="00764488" w:rsidRDefault="00794B5E" w:rsidP="003E7AB9">
            <w:pPr>
              <w:pStyle w:val="070-TabelaPadro"/>
              <w:spacing w:before="10" w:after="10"/>
              <w:jc w:val="center"/>
              <w:rPr>
                <w:sz w:val="10"/>
                <w:szCs w:val="16"/>
              </w:rPr>
            </w:pPr>
            <w:bookmarkStart w:id="8636" w:name="BBRTV02AA047"/>
            <w:bookmarkEnd w:id="8636"/>
            <w:r w:rsidRPr="00764488">
              <w:rPr>
                <w:sz w:val="10"/>
                <w:szCs w:val="16"/>
              </w:rPr>
              <w:t>USD</w:t>
            </w:r>
          </w:p>
        </w:tc>
        <w:tc>
          <w:tcPr>
            <w:tcW w:w="1067" w:type="dxa"/>
            <w:tcBorders>
              <w:bottom w:val="single" w:sz="4" w:space="0" w:color="FFFFFF" w:themeColor="background1"/>
            </w:tcBorders>
            <w:shd w:val="solid" w:color="E6E6E6" w:fill="auto"/>
            <w:vAlign w:val="center"/>
          </w:tcPr>
          <w:p w14:paraId="46726AA1" w14:textId="77777777" w:rsidR="00794B5E" w:rsidRPr="00764488" w:rsidRDefault="00794B5E" w:rsidP="003E7AB9">
            <w:pPr>
              <w:pStyle w:val="070-TabelaPadro"/>
              <w:spacing w:before="10" w:after="10"/>
              <w:rPr>
                <w:sz w:val="10"/>
                <w:szCs w:val="16"/>
              </w:rPr>
            </w:pPr>
            <w:bookmarkStart w:id="8637" w:name="BBRTV02AB047"/>
            <w:bookmarkEnd w:id="8637"/>
            <w:r w:rsidRPr="00764488">
              <w:rPr>
                <w:sz w:val="10"/>
                <w:szCs w:val="16"/>
              </w:rPr>
              <w:t>500,000</w:t>
            </w:r>
          </w:p>
        </w:tc>
        <w:tc>
          <w:tcPr>
            <w:tcW w:w="1735" w:type="dxa"/>
            <w:tcBorders>
              <w:bottom w:val="single" w:sz="4" w:space="0" w:color="FFFFFF" w:themeColor="background1"/>
            </w:tcBorders>
            <w:shd w:val="solid" w:color="E6E6E6" w:fill="auto"/>
            <w:vAlign w:val="center"/>
          </w:tcPr>
          <w:p w14:paraId="2E7179C8" w14:textId="77777777" w:rsidR="00794B5E" w:rsidRPr="00764488" w:rsidRDefault="00794B5E" w:rsidP="003E7AB9">
            <w:pPr>
              <w:pStyle w:val="070-TabelaPadro"/>
              <w:spacing w:before="10" w:after="10"/>
              <w:jc w:val="center"/>
              <w:rPr>
                <w:sz w:val="10"/>
                <w:szCs w:val="16"/>
              </w:rPr>
            </w:pPr>
            <w:bookmarkStart w:id="8638" w:name="BBRTV02AC047"/>
            <w:bookmarkEnd w:id="8638"/>
            <w:r w:rsidRPr="00764488">
              <w:rPr>
                <w:sz w:val="10"/>
                <w:szCs w:val="16"/>
              </w:rPr>
              <w:t>Libor 6m + 2.50%</w:t>
            </w:r>
          </w:p>
        </w:tc>
        <w:tc>
          <w:tcPr>
            <w:tcW w:w="924" w:type="dxa"/>
            <w:tcBorders>
              <w:bottom w:val="single" w:sz="4" w:space="0" w:color="FFFFFF" w:themeColor="background1"/>
            </w:tcBorders>
            <w:shd w:val="solid" w:color="E6E6E6" w:fill="auto"/>
            <w:vAlign w:val="center"/>
          </w:tcPr>
          <w:p w14:paraId="5259B895" w14:textId="77777777" w:rsidR="00794B5E" w:rsidRPr="00764488" w:rsidRDefault="00794B5E" w:rsidP="003E7AB9">
            <w:pPr>
              <w:pStyle w:val="070-TabelaPadro"/>
              <w:spacing w:before="10" w:after="10"/>
              <w:rPr>
                <w:sz w:val="10"/>
                <w:szCs w:val="16"/>
              </w:rPr>
            </w:pPr>
            <w:bookmarkStart w:id="8639" w:name="BBRTV02AD047"/>
            <w:bookmarkEnd w:id="8639"/>
            <w:r w:rsidRPr="00764488">
              <w:rPr>
                <w:sz w:val="10"/>
                <w:szCs w:val="16"/>
              </w:rPr>
              <w:t>2014/2015</w:t>
            </w:r>
          </w:p>
        </w:tc>
        <w:tc>
          <w:tcPr>
            <w:tcW w:w="924" w:type="dxa"/>
            <w:tcBorders>
              <w:bottom w:val="single" w:sz="4" w:space="0" w:color="FFFFFF" w:themeColor="background1"/>
            </w:tcBorders>
            <w:shd w:val="solid" w:color="E6E6E6" w:fill="auto"/>
            <w:vAlign w:val="center"/>
          </w:tcPr>
          <w:p w14:paraId="570B1E8B" w14:textId="77777777" w:rsidR="00794B5E" w:rsidRPr="00764488" w:rsidRDefault="00794B5E" w:rsidP="003E7AB9">
            <w:pPr>
              <w:pStyle w:val="070-TabelaPadro"/>
              <w:spacing w:before="10" w:after="10"/>
              <w:rPr>
                <w:sz w:val="10"/>
                <w:szCs w:val="16"/>
              </w:rPr>
            </w:pPr>
            <w:bookmarkStart w:id="8640" w:name="BBRTV02AE047"/>
            <w:bookmarkEnd w:id="8640"/>
            <w:r w:rsidRPr="00764488">
              <w:rPr>
                <w:sz w:val="10"/>
                <w:szCs w:val="16"/>
              </w:rPr>
              <w:t>2034</w:t>
            </w:r>
          </w:p>
        </w:tc>
        <w:tc>
          <w:tcPr>
            <w:tcW w:w="924" w:type="dxa"/>
            <w:tcBorders>
              <w:bottom w:val="single" w:sz="4" w:space="0" w:color="FFFFFF" w:themeColor="background1"/>
            </w:tcBorders>
            <w:shd w:val="solid" w:color="E6E6E6" w:fill="auto"/>
            <w:vAlign w:val="center"/>
          </w:tcPr>
          <w:p w14:paraId="609FA258" w14:textId="77777777" w:rsidR="00794B5E" w:rsidRPr="00764488" w:rsidRDefault="00794B5E" w:rsidP="003E7AB9">
            <w:pPr>
              <w:pStyle w:val="070-TabelaPadro"/>
              <w:spacing w:before="10" w:after="10"/>
              <w:rPr>
                <w:sz w:val="10"/>
                <w:szCs w:val="16"/>
              </w:rPr>
            </w:pPr>
            <w:bookmarkStart w:id="8641" w:name="BBRTV02AF047"/>
            <w:bookmarkEnd w:id="8641"/>
            <w:r w:rsidRPr="00764488">
              <w:rPr>
                <w:sz w:val="10"/>
                <w:szCs w:val="16"/>
              </w:rPr>
              <w:t>2,395,487</w:t>
            </w:r>
          </w:p>
        </w:tc>
        <w:tc>
          <w:tcPr>
            <w:tcW w:w="924" w:type="dxa"/>
            <w:tcBorders>
              <w:bottom w:val="single" w:sz="4" w:space="0" w:color="FFFFFF" w:themeColor="background1"/>
            </w:tcBorders>
            <w:shd w:val="solid" w:color="E6E6E6" w:fill="auto"/>
            <w:vAlign w:val="center"/>
          </w:tcPr>
          <w:p w14:paraId="672400BA" w14:textId="77777777" w:rsidR="00794B5E" w:rsidRPr="00764488" w:rsidRDefault="00794B5E" w:rsidP="003E7AB9">
            <w:pPr>
              <w:pStyle w:val="070-TabelaPadro"/>
              <w:spacing w:before="10" w:after="10"/>
              <w:rPr>
                <w:sz w:val="10"/>
                <w:szCs w:val="16"/>
              </w:rPr>
            </w:pPr>
            <w:bookmarkStart w:id="8642" w:name="BBRTV02AG047"/>
            <w:bookmarkEnd w:id="8642"/>
            <w:r w:rsidRPr="00764488">
              <w:rPr>
                <w:sz w:val="10"/>
                <w:szCs w:val="16"/>
              </w:rPr>
              <w:t>2,802,777</w:t>
            </w:r>
          </w:p>
        </w:tc>
      </w:tr>
      <w:tr w:rsidR="00794B5E" w:rsidRPr="00764488" w14:paraId="5DFD1908" w14:textId="77777777" w:rsidTr="00791211">
        <w:trPr>
          <w:cantSplit/>
        </w:trPr>
        <w:tc>
          <w:tcPr>
            <w:tcW w:w="2480" w:type="dxa"/>
            <w:tcBorders>
              <w:bottom w:val="single" w:sz="4" w:space="0" w:color="FFFFFF" w:themeColor="background1"/>
            </w:tcBorders>
            <w:shd w:val="solid" w:color="F3F3F3" w:fill="auto"/>
            <w:vAlign w:val="center"/>
          </w:tcPr>
          <w:p w14:paraId="18CEE733" w14:textId="77777777" w:rsidR="00794B5E" w:rsidRPr="00764488" w:rsidRDefault="00794B5E" w:rsidP="003E7AB9">
            <w:pPr>
              <w:pStyle w:val="070-TabelaPadro"/>
              <w:spacing w:before="10" w:after="10"/>
              <w:ind w:left="120"/>
              <w:jc w:val="left"/>
              <w:rPr>
                <w:sz w:val="10"/>
                <w:szCs w:val="16"/>
              </w:rPr>
            </w:pPr>
            <w:bookmarkStart w:id="8643" w:name="BBRTV0200048" w:colFirst="0" w:colLast="0"/>
            <w:bookmarkEnd w:id="8635"/>
          </w:p>
        </w:tc>
        <w:tc>
          <w:tcPr>
            <w:tcW w:w="776" w:type="dxa"/>
            <w:tcBorders>
              <w:bottom w:val="single" w:sz="4" w:space="0" w:color="FFFFFF" w:themeColor="background1"/>
            </w:tcBorders>
            <w:shd w:val="solid" w:color="F3F3F3" w:fill="auto"/>
            <w:vAlign w:val="center"/>
          </w:tcPr>
          <w:p w14:paraId="548854FC" w14:textId="77777777" w:rsidR="00794B5E" w:rsidRPr="00764488" w:rsidRDefault="00794B5E" w:rsidP="003E7AB9">
            <w:pPr>
              <w:pStyle w:val="070-TabelaPadro"/>
              <w:spacing w:before="10" w:after="10"/>
              <w:jc w:val="center"/>
              <w:rPr>
                <w:sz w:val="10"/>
                <w:szCs w:val="16"/>
              </w:rPr>
            </w:pPr>
            <w:bookmarkStart w:id="8644" w:name="BBRTV02AA048"/>
            <w:bookmarkEnd w:id="8644"/>
            <w:r w:rsidRPr="00764488">
              <w:rPr>
                <w:sz w:val="10"/>
                <w:szCs w:val="16"/>
              </w:rPr>
              <w:t>USD</w:t>
            </w:r>
          </w:p>
        </w:tc>
        <w:tc>
          <w:tcPr>
            <w:tcW w:w="1067" w:type="dxa"/>
            <w:tcBorders>
              <w:bottom w:val="single" w:sz="4" w:space="0" w:color="FFFFFF" w:themeColor="background1"/>
            </w:tcBorders>
            <w:shd w:val="solid" w:color="F3F3F3" w:fill="auto"/>
            <w:vAlign w:val="center"/>
          </w:tcPr>
          <w:p w14:paraId="0D313000" w14:textId="77777777" w:rsidR="00794B5E" w:rsidRPr="00764488" w:rsidRDefault="00794B5E" w:rsidP="003E7AB9">
            <w:pPr>
              <w:pStyle w:val="070-TabelaPadro"/>
              <w:spacing w:before="10" w:after="10"/>
              <w:rPr>
                <w:sz w:val="10"/>
                <w:szCs w:val="16"/>
              </w:rPr>
            </w:pPr>
            <w:bookmarkStart w:id="8645" w:name="BBRTV02AB048"/>
            <w:bookmarkEnd w:id="8645"/>
            <w:r w:rsidRPr="00764488">
              <w:rPr>
                <w:sz w:val="10"/>
                <w:szCs w:val="16"/>
              </w:rPr>
              <w:t>320,000</w:t>
            </w:r>
          </w:p>
        </w:tc>
        <w:tc>
          <w:tcPr>
            <w:tcW w:w="1735" w:type="dxa"/>
            <w:tcBorders>
              <w:bottom w:val="single" w:sz="4" w:space="0" w:color="FFFFFF" w:themeColor="background1"/>
            </w:tcBorders>
            <w:shd w:val="solid" w:color="F3F3F3" w:fill="auto"/>
            <w:vAlign w:val="center"/>
          </w:tcPr>
          <w:p w14:paraId="330B2B6B" w14:textId="77777777" w:rsidR="00794B5E" w:rsidRPr="00764488" w:rsidRDefault="00794B5E" w:rsidP="003E7AB9">
            <w:pPr>
              <w:pStyle w:val="070-TabelaPadro"/>
              <w:spacing w:before="10" w:after="10"/>
              <w:jc w:val="center"/>
              <w:rPr>
                <w:sz w:val="10"/>
                <w:szCs w:val="16"/>
              </w:rPr>
            </w:pPr>
            <w:bookmarkStart w:id="8646" w:name="BBRTV02AC048"/>
            <w:bookmarkEnd w:id="8646"/>
            <w:r w:rsidRPr="00764488">
              <w:rPr>
                <w:sz w:val="10"/>
                <w:szCs w:val="16"/>
              </w:rPr>
              <w:t>Libor 6m + 3.20%</w:t>
            </w:r>
          </w:p>
        </w:tc>
        <w:tc>
          <w:tcPr>
            <w:tcW w:w="924" w:type="dxa"/>
            <w:tcBorders>
              <w:bottom w:val="single" w:sz="4" w:space="0" w:color="FFFFFF" w:themeColor="background1"/>
            </w:tcBorders>
            <w:shd w:val="solid" w:color="F3F3F3" w:fill="auto"/>
            <w:vAlign w:val="center"/>
          </w:tcPr>
          <w:p w14:paraId="4E8D8348" w14:textId="77777777" w:rsidR="00794B5E" w:rsidRPr="00764488" w:rsidRDefault="00794B5E" w:rsidP="003E7AB9">
            <w:pPr>
              <w:pStyle w:val="070-TabelaPadro"/>
              <w:spacing w:before="10" w:after="10"/>
              <w:rPr>
                <w:sz w:val="10"/>
                <w:szCs w:val="16"/>
              </w:rPr>
            </w:pPr>
            <w:bookmarkStart w:id="8647" w:name="BBRTV02AD048"/>
            <w:bookmarkEnd w:id="8647"/>
            <w:r w:rsidRPr="00764488">
              <w:rPr>
                <w:sz w:val="10"/>
                <w:szCs w:val="16"/>
              </w:rPr>
              <w:t>2015</w:t>
            </w:r>
          </w:p>
        </w:tc>
        <w:tc>
          <w:tcPr>
            <w:tcW w:w="924" w:type="dxa"/>
            <w:tcBorders>
              <w:bottom w:val="single" w:sz="4" w:space="0" w:color="FFFFFF" w:themeColor="background1"/>
            </w:tcBorders>
            <w:shd w:val="solid" w:color="F3F3F3" w:fill="auto"/>
            <w:vAlign w:val="center"/>
          </w:tcPr>
          <w:p w14:paraId="25F25213" w14:textId="77777777" w:rsidR="00794B5E" w:rsidRPr="00764488" w:rsidRDefault="00794B5E" w:rsidP="003E7AB9">
            <w:pPr>
              <w:pStyle w:val="070-TabelaPadro"/>
              <w:spacing w:before="10" w:after="10"/>
              <w:rPr>
                <w:sz w:val="10"/>
                <w:szCs w:val="16"/>
              </w:rPr>
            </w:pPr>
            <w:bookmarkStart w:id="8648" w:name="BBRTV02AE048"/>
            <w:bookmarkEnd w:id="8648"/>
            <w:r w:rsidRPr="00764488">
              <w:rPr>
                <w:sz w:val="10"/>
                <w:szCs w:val="16"/>
              </w:rPr>
              <w:t>2030</w:t>
            </w:r>
          </w:p>
        </w:tc>
        <w:tc>
          <w:tcPr>
            <w:tcW w:w="924" w:type="dxa"/>
            <w:tcBorders>
              <w:bottom w:val="single" w:sz="4" w:space="0" w:color="FFFFFF" w:themeColor="background1"/>
            </w:tcBorders>
            <w:shd w:val="solid" w:color="F3F3F3" w:fill="auto"/>
            <w:vAlign w:val="center"/>
          </w:tcPr>
          <w:p w14:paraId="5C43727A" w14:textId="77777777" w:rsidR="00794B5E" w:rsidRPr="00764488" w:rsidRDefault="00794B5E" w:rsidP="003E7AB9">
            <w:pPr>
              <w:pStyle w:val="070-TabelaPadro"/>
              <w:spacing w:before="10" w:after="10"/>
              <w:rPr>
                <w:sz w:val="10"/>
                <w:szCs w:val="16"/>
              </w:rPr>
            </w:pPr>
            <w:bookmarkStart w:id="8649" w:name="BBRTV02AF048"/>
            <w:bookmarkEnd w:id="8649"/>
            <w:r w:rsidRPr="00764488">
              <w:rPr>
                <w:sz w:val="10"/>
                <w:szCs w:val="16"/>
              </w:rPr>
              <w:t>1,531,698</w:t>
            </w:r>
          </w:p>
        </w:tc>
        <w:tc>
          <w:tcPr>
            <w:tcW w:w="924" w:type="dxa"/>
            <w:tcBorders>
              <w:bottom w:val="single" w:sz="4" w:space="0" w:color="FFFFFF" w:themeColor="background1"/>
            </w:tcBorders>
            <w:shd w:val="solid" w:color="F3F3F3" w:fill="auto"/>
            <w:vAlign w:val="center"/>
          </w:tcPr>
          <w:p w14:paraId="228B886A" w14:textId="77777777" w:rsidR="00794B5E" w:rsidRPr="00764488" w:rsidRDefault="00794B5E" w:rsidP="003E7AB9">
            <w:pPr>
              <w:pStyle w:val="070-TabelaPadro"/>
              <w:spacing w:before="10" w:after="10"/>
              <w:rPr>
                <w:sz w:val="10"/>
                <w:szCs w:val="16"/>
              </w:rPr>
            </w:pPr>
            <w:bookmarkStart w:id="8650" w:name="BBRTV02AG048"/>
            <w:bookmarkEnd w:id="8650"/>
            <w:r w:rsidRPr="00764488">
              <w:rPr>
                <w:sz w:val="10"/>
                <w:szCs w:val="16"/>
              </w:rPr>
              <w:t>1,788,534</w:t>
            </w:r>
          </w:p>
        </w:tc>
      </w:tr>
      <w:bookmarkEnd w:id="8643"/>
      <w:tr w:rsidR="00794B5E" w:rsidRPr="00764488" w14:paraId="5D3B5058" w14:textId="77777777" w:rsidTr="00791211">
        <w:trPr>
          <w:cantSplit/>
        </w:trPr>
        <w:tc>
          <w:tcPr>
            <w:tcW w:w="2480" w:type="dxa"/>
            <w:tcBorders>
              <w:bottom w:val="single" w:sz="4" w:space="0" w:color="FFFFFF" w:themeColor="background1"/>
            </w:tcBorders>
            <w:shd w:val="solid" w:color="E6E6E6" w:fill="auto"/>
            <w:vAlign w:val="center"/>
          </w:tcPr>
          <w:p w14:paraId="51B62F88" w14:textId="77777777" w:rsidR="00794B5E" w:rsidRPr="00764488" w:rsidRDefault="00794B5E" w:rsidP="003E7AB9">
            <w:pPr>
              <w:pStyle w:val="070-TabelaPadro"/>
              <w:spacing w:before="10" w:after="10"/>
              <w:jc w:val="left"/>
              <w:rPr>
                <w:sz w:val="10"/>
                <w:szCs w:val="16"/>
              </w:rPr>
            </w:pPr>
          </w:p>
        </w:tc>
        <w:tc>
          <w:tcPr>
            <w:tcW w:w="776" w:type="dxa"/>
            <w:tcBorders>
              <w:bottom w:val="single" w:sz="4" w:space="0" w:color="FFFFFF" w:themeColor="background1"/>
            </w:tcBorders>
            <w:shd w:val="solid" w:color="E6E6E6" w:fill="auto"/>
            <w:vAlign w:val="center"/>
          </w:tcPr>
          <w:p w14:paraId="554A5643" w14:textId="77777777" w:rsidR="00794B5E" w:rsidRPr="00764488" w:rsidRDefault="00794B5E" w:rsidP="003E7AB9">
            <w:pPr>
              <w:pStyle w:val="070-TabelaPadro"/>
              <w:spacing w:before="10" w:after="10"/>
              <w:jc w:val="center"/>
              <w:rPr>
                <w:sz w:val="10"/>
                <w:szCs w:val="16"/>
              </w:rPr>
            </w:pPr>
          </w:p>
        </w:tc>
        <w:tc>
          <w:tcPr>
            <w:tcW w:w="1067" w:type="dxa"/>
            <w:tcBorders>
              <w:bottom w:val="single" w:sz="4" w:space="0" w:color="FFFFFF" w:themeColor="background1"/>
            </w:tcBorders>
            <w:shd w:val="solid" w:color="E6E6E6" w:fill="auto"/>
            <w:vAlign w:val="center"/>
          </w:tcPr>
          <w:p w14:paraId="1FDC2AB9" w14:textId="77777777" w:rsidR="00794B5E" w:rsidRPr="00764488" w:rsidRDefault="00794B5E" w:rsidP="003E7AB9">
            <w:pPr>
              <w:pStyle w:val="070-TabelaPadro"/>
              <w:spacing w:before="10" w:after="10"/>
              <w:rPr>
                <w:sz w:val="10"/>
                <w:szCs w:val="16"/>
              </w:rPr>
            </w:pPr>
          </w:p>
        </w:tc>
        <w:tc>
          <w:tcPr>
            <w:tcW w:w="1735" w:type="dxa"/>
            <w:tcBorders>
              <w:bottom w:val="single" w:sz="4" w:space="0" w:color="FFFFFF" w:themeColor="background1"/>
            </w:tcBorders>
            <w:shd w:val="solid" w:color="E6E6E6" w:fill="auto"/>
            <w:vAlign w:val="center"/>
          </w:tcPr>
          <w:p w14:paraId="5C5FC1A3" w14:textId="77777777" w:rsidR="00794B5E" w:rsidRPr="00764488" w:rsidRDefault="00794B5E" w:rsidP="003E7AB9">
            <w:pPr>
              <w:pStyle w:val="070-TabelaPadro"/>
              <w:spacing w:before="10" w:after="10"/>
              <w:jc w:val="center"/>
              <w:rPr>
                <w:sz w:val="10"/>
                <w:szCs w:val="16"/>
              </w:rPr>
            </w:pPr>
          </w:p>
        </w:tc>
        <w:tc>
          <w:tcPr>
            <w:tcW w:w="924" w:type="dxa"/>
            <w:tcBorders>
              <w:bottom w:val="single" w:sz="4" w:space="0" w:color="FFFFFF" w:themeColor="background1"/>
            </w:tcBorders>
            <w:shd w:val="solid" w:color="E6E6E6" w:fill="auto"/>
            <w:vAlign w:val="center"/>
          </w:tcPr>
          <w:p w14:paraId="60948086"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E6E6E6" w:fill="auto"/>
            <w:vAlign w:val="center"/>
          </w:tcPr>
          <w:p w14:paraId="3C138D9D"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E6E6E6" w:fill="auto"/>
            <w:vAlign w:val="center"/>
          </w:tcPr>
          <w:p w14:paraId="552CA051"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E6E6E6" w:fill="auto"/>
            <w:vAlign w:val="center"/>
          </w:tcPr>
          <w:p w14:paraId="2C0F2CED" w14:textId="77777777" w:rsidR="00794B5E" w:rsidRPr="00764488" w:rsidRDefault="00794B5E" w:rsidP="003E7AB9">
            <w:pPr>
              <w:pStyle w:val="070-TabelaPadro"/>
              <w:spacing w:before="10" w:after="10"/>
              <w:rPr>
                <w:sz w:val="10"/>
                <w:szCs w:val="16"/>
              </w:rPr>
            </w:pPr>
          </w:p>
        </w:tc>
      </w:tr>
      <w:tr w:rsidR="00794B5E" w:rsidRPr="00764488" w14:paraId="37CEA83D" w14:textId="77777777" w:rsidTr="00791211">
        <w:trPr>
          <w:cantSplit/>
        </w:trPr>
        <w:tc>
          <w:tcPr>
            <w:tcW w:w="2480" w:type="dxa"/>
            <w:tcBorders>
              <w:bottom w:val="single" w:sz="4" w:space="0" w:color="FFFFFF" w:themeColor="background1"/>
            </w:tcBorders>
            <w:shd w:val="solid" w:color="F3F3F3" w:fill="auto"/>
            <w:vAlign w:val="center"/>
          </w:tcPr>
          <w:p w14:paraId="47862E6A" w14:textId="77777777" w:rsidR="00794B5E" w:rsidRPr="00764488" w:rsidRDefault="00794B5E" w:rsidP="003E7AB9">
            <w:pPr>
              <w:pStyle w:val="070-TabelaPadro"/>
              <w:spacing w:before="10" w:after="10"/>
              <w:jc w:val="left"/>
              <w:rPr>
                <w:b/>
                <w:sz w:val="10"/>
                <w:szCs w:val="16"/>
              </w:rPr>
            </w:pPr>
            <w:bookmarkStart w:id="8651" w:name="BBRTV02AA050" w:colFirst="1" w:colLast="1"/>
            <w:bookmarkStart w:id="8652" w:name="BBRTV02AB050" w:colFirst="2" w:colLast="2"/>
            <w:bookmarkStart w:id="8653" w:name="BBRTV02AC050" w:colFirst="3" w:colLast="3"/>
            <w:bookmarkStart w:id="8654" w:name="BBRTV02AD050" w:colFirst="4" w:colLast="4"/>
            <w:bookmarkStart w:id="8655" w:name="BBRTV02AE050" w:colFirst="5" w:colLast="5"/>
            <w:r w:rsidRPr="00764488">
              <w:rPr>
                <w:b/>
                <w:sz w:val="10"/>
                <w:szCs w:val="16"/>
              </w:rPr>
              <w:t>Eliminated amount on consolidation</w:t>
            </w:r>
            <w:bookmarkStart w:id="8656" w:name="BBRTV0200050"/>
            <w:r w:rsidRPr="00764488">
              <w:rPr>
                <w:b/>
                <w:sz w:val="10"/>
                <w:szCs w:val="16"/>
                <w:vertAlign w:val="superscript"/>
              </w:rPr>
              <w:t xml:space="preserve"> (4)</w:t>
            </w:r>
            <w:bookmarkEnd w:id="8656"/>
          </w:p>
        </w:tc>
        <w:tc>
          <w:tcPr>
            <w:tcW w:w="776" w:type="dxa"/>
            <w:tcBorders>
              <w:bottom w:val="single" w:sz="4" w:space="0" w:color="FFFFFF" w:themeColor="background1"/>
            </w:tcBorders>
            <w:shd w:val="solid" w:color="F3F3F3" w:fill="auto"/>
            <w:vAlign w:val="center"/>
          </w:tcPr>
          <w:p w14:paraId="01AF6850" w14:textId="77777777" w:rsidR="00794B5E" w:rsidRPr="00764488" w:rsidRDefault="00794B5E" w:rsidP="003E7AB9">
            <w:pPr>
              <w:pStyle w:val="070-TabelaPadro"/>
              <w:spacing w:before="10" w:after="10"/>
              <w:jc w:val="center"/>
              <w:rPr>
                <w:b/>
                <w:sz w:val="10"/>
                <w:szCs w:val="16"/>
              </w:rPr>
            </w:pPr>
          </w:p>
        </w:tc>
        <w:tc>
          <w:tcPr>
            <w:tcW w:w="1067" w:type="dxa"/>
            <w:tcBorders>
              <w:bottom w:val="single" w:sz="4" w:space="0" w:color="FFFFFF" w:themeColor="background1"/>
            </w:tcBorders>
            <w:shd w:val="solid" w:color="F3F3F3" w:fill="auto"/>
            <w:vAlign w:val="center"/>
          </w:tcPr>
          <w:p w14:paraId="41416355" w14:textId="77777777" w:rsidR="00794B5E" w:rsidRPr="00764488" w:rsidRDefault="00794B5E" w:rsidP="003E7AB9">
            <w:pPr>
              <w:pStyle w:val="070-TabelaPadro"/>
              <w:spacing w:before="10" w:after="10"/>
              <w:rPr>
                <w:b/>
                <w:sz w:val="10"/>
                <w:szCs w:val="16"/>
              </w:rPr>
            </w:pPr>
          </w:p>
        </w:tc>
        <w:tc>
          <w:tcPr>
            <w:tcW w:w="1735" w:type="dxa"/>
            <w:tcBorders>
              <w:bottom w:val="single" w:sz="4" w:space="0" w:color="FFFFFF" w:themeColor="background1"/>
            </w:tcBorders>
            <w:shd w:val="solid" w:color="F3F3F3" w:fill="auto"/>
            <w:vAlign w:val="center"/>
          </w:tcPr>
          <w:p w14:paraId="048C9C69" w14:textId="77777777" w:rsidR="00794B5E" w:rsidRPr="00764488" w:rsidRDefault="00794B5E" w:rsidP="003E7AB9">
            <w:pPr>
              <w:pStyle w:val="070-TabelaPadro"/>
              <w:spacing w:before="10" w:after="10"/>
              <w:jc w:val="center"/>
              <w:rPr>
                <w:b/>
                <w:sz w:val="10"/>
                <w:szCs w:val="16"/>
              </w:rPr>
            </w:pPr>
          </w:p>
        </w:tc>
        <w:tc>
          <w:tcPr>
            <w:tcW w:w="924" w:type="dxa"/>
            <w:tcBorders>
              <w:bottom w:val="single" w:sz="4" w:space="0" w:color="FFFFFF" w:themeColor="background1"/>
            </w:tcBorders>
            <w:shd w:val="solid" w:color="F3F3F3" w:fill="auto"/>
            <w:vAlign w:val="center"/>
          </w:tcPr>
          <w:p w14:paraId="21591B2C" w14:textId="77777777" w:rsidR="00794B5E" w:rsidRPr="00764488" w:rsidRDefault="00794B5E" w:rsidP="003E7AB9">
            <w:pPr>
              <w:pStyle w:val="070-TabelaPadro"/>
              <w:spacing w:before="10" w:after="10"/>
              <w:rPr>
                <w:b/>
                <w:sz w:val="10"/>
                <w:szCs w:val="16"/>
              </w:rPr>
            </w:pPr>
          </w:p>
        </w:tc>
        <w:tc>
          <w:tcPr>
            <w:tcW w:w="924" w:type="dxa"/>
            <w:tcBorders>
              <w:bottom w:val="single" w:sz="4" w:space="0" w:color="FFFFFF" w:themeColor="background1"/>
            </w:tcBorders>
            <w:shd w:val="solid" w:color="F3F3F3" w:fill="auto"/>
            <w:vAlign w:val="center"/>
          </w:tcPr>
          <w:p w14:paraId="72743535" w14:textId="77777777" w:rsidR="00794B5E" w:rsidRPr="00764488" w:rsidRDefault="00794B5E" w:rsidP="003E7AB9">
            <w:pPr>
              <w:pStyle w:val="070-TabelaPadro"/>
              <w:spacing w:before="10" w:after="10"/>
              <w:rPr>
                <w:b/>
                <w:sz w:val="10"/>
                <w:szCs w:val="16"/>
              </w:rPr>
            </w:pPr>
          </w:p>
        </w:tc>
        <w:tc>
          <w:tcPr>
            <w:tcW w:w="924" w:type="dxa"/>
            <w:tcBorders>
              <w:bottom w:val="single" w:sz="4" w:space="0" w:color="FFFFFF" w:themeColor="background1"/>
            </w:tcBorders>
            <w:shd w:val="solid" w:color="F3F3F3" w:fill="auto"/>
            <w:vAlign w:val="center"/>
          </w:tcPr>
          <w:p w14:paraId="6F2A245E" w14:textId="77777777" w:rsidR="00794B5E" w:rsidRPr="00764488" w:rsidRDefault="00794B5E" w:rsidP="003E7AB9">
            <w:pPr>
              <w:pStyle w:val="070-TabelaPadro"/>
              <w:spacing w:before="10" w:after="10"/>
              <w:rPr>
                <w:b/>
                <w:sz w:val="10"/>
                <w:szCs w:val="16"/>
              </w:rPr>
            </w:pPr>
            <w:bookmarkStart w:id="8657" w:name="BBRTV02AF050"/>
            <w:bookmarkEnd w:id="8657"/>
            <w:r w:rsidRPr="00764488">
              <w:rPr>
                <w:b/>
                <w:sz w:val="10"/>
                <w:szCs w:val="16"/>
              </w:rPr>
              <w:t>(28,621)</w:t>
            </w:r>
          </w:p>
        </w:tc>
        <w:tc>
          <w:tcPr>
            <w:tcW w:w="924" w:type="dxa"/>
            <w:tcBorders>
              <w:bottom w:val="single" w:sz="4" w:space="0" w:color="FFFFFF" w:themeColor="background1"/>
            </w:tcBorders>
            <w:shd w:val="solid" w:color="F3F3F3" w:fill="auto"/>
            <w:vAlign w:val="center"/>
          </w:tcPr>
          <w:p w14:paraId="3EC21C90" w14:textId="77777777" w:rsidR="00794B5E" w:rsidRPr="00764488" w:rsidRDefault="00794B5E" w:rsidP="003E7AB9">
            <w:pPr>
              <w:pStyle w:val="070-TabelaPadro"/>
              <w:spacing w:before="10" w:after="10"/>
              <w:rPr>
                <w:b/>
                <w:sz w:val="10"/>
                <w:szCs w:val="16"/>
              </w:rPr>
            </w:pPr>
            <w:bookmarkStart w:id="8658" w:name="BBRTV02AG050"/>
            <w:bookmarkEnd w:id="8658"/>
            <w:r w:rsidRPr="00764488">
              <w:rPr>
                <w:b/>
                <w:sz w:val="10"/>
                <w:szCs w:val="16"/>
              </w:rPr>
              <w:t>(30,359)</w:t>
            </w:r>
          </w:p>
        </w:tc>
      </w:tr>
      <w:bookmarkEnd w:id="8651"/>
      <w:bookmarkEnd w:id="8652"/>
      <w:bookmarkEnd w:id="8653"/>
      <w:bookmarkEnd w:id="8654"/>
      <w:bookmarkEnd w:id="8655"/>
      <w:tr w:rsidR="00794B5E" w:rsidRPr="00764488" w14:paraId="5ADDEB18" w14:textId="77777777" w:rsidTr="00791211">
        <w:trPr>
          <w:cantSplit/>
        </w:trPr>
        <w:tc>
          <w:tcPr>
            <w:tcW w:w="2480" w:type="dxa"/>
            <w:tcBorders>
              <w:bottom w:val="single" w:sz="4" w:space="0" w:color="FFFFFF" w:themeColor="background1"/>
            </w:tcBorders>
            <w:shd w:val="solid" w:color="E6E6E6" w:fill="auto"/>
            <w:vAlign w:val="center"/>
          </w:tcPr>
          <w:p w14:paraId="0E190388" w14:textId="77777777" w:rsidR="00794B5E" w:rsidRPr="00764488" w:rsidRDefault="00794B5E" w:rsidP="003E7AB9">
            <w:pPr>
              <w:pStyle w:val="070-TabelaPadro"/>
              <w:spacing w:before="10" w:after="10"/>
              <w:jc w:val="left"/>
              <w:rPr>
                <w:sz w:val="10"/>
                <w:szCs w:val="16"/>
              </w:rPr>
            </w:pPr>
          </w:p>
        </w:tc>
        <w:tc>
          <w:tcPr>
            <w:tcW w:w="776" w:type="dxa"/>
            <w:tcBorders>
              <w:bottom w:val="single" w:sz="4" w:space="0" w:color="FFFFFF" w:themeColor="background1"/>
            </w:tcBorders>
            <w:shd w:val="solid" w:color="E6E6E6" w:fill="auto"/>
            <w:vAlign w:val="center"/>
          </w:tcPr>
          <w:p w14:paraId="70A923F0" w14:textId="77777777" w:rsidR="00794B5E" w:rsidRPr="00764488" w:rsidRDefault="00794B5E" w:rsidP="003E7AB9">
            <w:pPr>
              <w:pStyle w:val="070-TabelaPadro"/>
              <w:spacing w:before="10" w:after="10"/>
              <w:jc w:val="center"/>
              <w:rPr>
                <w:sz w:val="10"/>
                <w:szCs w:val="16"/>
              </w:rPr>
            </w:pPr>
          </w:p>
        </w:tc>
        <w:tc>
          <w:tcPr>
            <w:tcW w:w="1067" w:type="dxa"/>
            <w:tcBorders>
              <w:bottom w:val="single" w:sz="4" w:space="0" w:color="FFFFFF" w:themeColor="background1"/>
            </w:tcBorders>
            <w:shd w:val="solid" w:color="E6E6E6" w:fill="auto"/>
            <w:vAlign w:val="center"/>
          </w:tcPr>
          <w:p w14:paraId="23D49C7C" w14:textId="77777777" w:rsidR="00794B5E" w:rsidRPr="00764488" w:rsidRDefault="00794B5E" w:rsidP="003E7AB9">
            <w:pPr>
              <w:pStyle w:val="070-TabelaPadro"/>
              <w:spacing w:before="10" w:after="10"/>
              <w:rPr>
                <w:sz w:val="10"/>
                <w:szCs w:val="16"/>
              </w:rPr>
            </w:pPr>
          </w:p>
        </w:tc>
        <w:tc>
          <w:tcPr>
            <w:tcW w:w="1735" w:type="dxa"/>
            <w:tcBorders>
              <w:bottom w:val="single" w:sz="4" w:space="0" w:color="FFFFFF" w:themeColor="background1"/>
            </w:tcBorders>
            <w:shd w:val="solid" w:color="E6E6E6" w:fill="auto"/>
            <w:vAlign w:val="center"/>
          </w:tcPr>
          <w:p w14:paraId="2E8402E9" w14:textId="77777777" w:rsidR="00794B5E" w:rsidRPr="00764488" w:rsidRDefault="00794B5E" w:rsidP="003E7AB9">
            <w:pPr>
              <w:pStyle w:val="070-TabelaPadro"/>
              <w:spacing w:before="10" w:after="10"/>
              <w:jc w:val="center"/>
              <w:rPr>
                <w:sz w:val="10"/>
                <w:szCs w:val="16"/>
              </w:rPr>
            </w:pPr>
          </w:p>
        </w:tc>
        <w:tc>
          <w:tcPr>
            <w:tcW w:w="924" w:type="dxa"/>
            <w:tcBorders>
              <w:bottom w:val="single" w:sz="4" w:space="0" w:color="FFFFFF" w:themeColor="background1"/>
            </w:tcBorders>
            <w:shd w:val="solid" w:color="E6E6E6" w:fill="auto"/>
            <w:vAlign w:val="center"/>
          </w:tcPr>
          <w:p w14:paraId="19707186"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E6E6E6" w:fill="auto"/>
            <w:vAlign w:val="center"/>
          </w:tcPr>
          <w:p w14:paraId="09BFE319"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E6E6E6" w:fill="auto"/>
            <w:vAlign w:val="center"/>
          </w:tcPr>
          <w:p w14:paraId="2177D927"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E6E6E6" w:fill="auto"/>
            <w:vAlign w:val="center"/>
          </w:tcPr>
          <w:p w14:paraId="0DD260F2" w14:textId="77777777" w:rsidR="00794B5E" w:rsidRPr="00764488" w:rsidRDefault="00794B5E" w:rsidP="003E7AB9">
            <w:pPr>
              <w:pStyle w:val="070-TabelaPadro"/>
              <w:spacing w:before="10" w:after="10"/>
              <w:rPr>
                <w:sz w:val="10"/>
                <w:szCs w:val="16"/>
              </w:rPr>
            </w:pPr>
          </w:p>
        </w:tc>
      </w:tr>
      <w:tr w:rsidR="00794B5E" w:rsidRPr="00764488" w14:paraId="2B6EF18A" w14:textId="77777777" w:rsidTr="00791211">
        <w:trPr>
          <w:cantSplit/>
        </w:trPr>
        <w:tc>
          <w:tcPr>
            <w:tcW w:w="2480" w:type="dxa"/>
            <w:tcBorders>
              <w:bottom w:val="single" w:sz="4" w:space="0" w:color="FFFFFF" w:themeColor="background1"/>
            </w:tcBorders>
            <w:shd w:val="solid" w:color="F3F3F3" w:fill="auto"/>
            <w:vAlign w:val="center"/>
          </w:tcPr>
          <w:p w14:paraId="0E90E6FE" w14:textId="77777777" w:rsidR="00794B5E" w:rsidRPr="00764488" w:rsidRDefault="00794B5E" w:rsidP="003E7AB9">
            <w:pPr>
              <w:pStyle w:val="070-TabelaPadro"/>
              <w:spacing w:before="10" w:after="10"/>
              <w:jc w:val="left"/>
              <w:rPr>
                <w:b/>
                <w:sz w:val="10"/>
                <w:szCs w:val="16"/>
              </w:rPr>
            </w:pPr>
            <w:bookmarkStart w:id="8659" w:name="BBRTV0200052" w:colFirst="0" w:colLast="0"/>
            <w:bookmarkStart w:id="8660" w:name="BBRTV02AA052" w:colFirst="1" w:colLast="1"/>
            <w:bookmarkStart w:id="8661" w:name="BBRTV02AB052" w:colFirst="2" w:colLast="2"/>
            <w:bookmarkStart w:id="8662" w:name="BBRTV02AC052" w:colFirst="3" w:colLast="3"/>
            <w:bookmarkStart w:id="8663" w:name="BBRTV02AD052" w:colFirst="4" w:colLast="4"/>
            <w:bookmarkStart w:id="8664" w:name="BBRTV02AE052" w:colFirst="5" w:colLast="5"/>
            <w:r w:rsidRPr="00764488">
              <w:rPr>
                <w:b/>
                <w:sz w:val="10"/>
                <w:szCs w:val="16"/>
              </w:rPr>
              <w:t>Total</w:t>
            </w:r>
          </w:p>
        </w:tc>
        <w:tc>
          <w:tcPr>
            <w:tcW w:w="776" w:type="dxa"/>
            <w:tcBorders>
              <w:bottom w:val="single" w:sz="4" w:space="0" w:color="FFFFFF" w:themeColor="background1"/>
            </w:tcBorders>
            <w:shd w:val="solid" w:color="F3F3F3" w:fill="auto"/>
            <w:vAlign w:val="center"/>
          </w:tcPr>
          <w:p w14:paraId="67FA47A2" w14:textId="77777777" w:rsidR="00794B5E" w:rsidRPr="00764488" w:rsidRDefault="00794B5E" w:rsidP="003E7AB9">
            <w:pPr>
              <w:pStyle w:val="070-TabelaPadro"/>
              <w:spacing w:before="10" w:after="10"/>
              <w:jc w:val="center"/>
              <w:rPr>
                <w:b/>
                <w:sz w:val="10"/>
                <w:szCs w:val="16"/>
              </w:rPr>
            </w:pPr>
          </w:p>
        </w:tc>
        <w:tc>
          <w:tcPr>
            <w:tcW w:w="1067" w:type="dxa"/>
            <w:tcBorders>
              <w:bottom w:val="single" w:sz="4" w:space="0" w:color="FFFFFF" w:themeColor="background1"/>
            </w:tcBorders>
            <w:shd w:val="solid" w:color="F3F3F3" w:fill="auto"/>
            <w:vAlign w:val="center"/>
          </w:tcPr>
          <w:p w14:paraId="079AF5E2" w14:textId="77777777" w:rsidR="00794B5E" w:rsidRPr="00764488" w:rsidRDefault="00794B5E" w:rsidP="003E7AB9">
            <w:pPr>
              <w:pStyle w:val="070-TabelaPadro"/>
              <w:spacing w:before="10" w:after="10"/>
              <w:rPr>
                <w:b/>
                <w:sz w:val="10"/>
                <w:szCs w:val="16"/>
              </w:rPr>
            </w:pPr>
          </w:p>
        </w:tc>
        <w:tc>
          <w:tcPr>
            <w:tcW w:w="1735" w:type="dxa"/>
            <w:tcBorders>
              <w:bottom w:val="single" w:sz="4" w:space="0" w:color="FFFFFF" w:themeColor="background1"/>
            </w:tcBorders>
            <w:shd w:val="solid" w:color="F3F3F3" w:fill="auto"/>
            <w:vAlign w:val="center"/>
          </w:tcPr>
          <w:p w14:paraId="5ED7A562" w14:textId="77777777" w:rsidR="00794B5E" w:rsidRPr="00764488" w:rsidRDefault="00794B5E" w:rsidP="003E7AB9">
            <w:pPr>
              <w:pStyle w:val="070-TabelaPadro"/>
              <w:spacing w:before="10" w:after="10"/>
              <w:jc w:val="center"/>
              <w:rPr>
                <w:b/>
                <w:sz w:val="10"/>
                <w:szCs w:val="16"/>
              </w:rPr>
            </w:pPr>
          </w:p>
        </w:tc>
        <w:tc>
          <w:tcPr>
            <w:tcW w:w="924" w:type="dxa"/>
            <w:tcBorders>
              <w:bottom w:val="single" w:sz="4" w:space="0" w:color="FFFFFF" w:themeColor="background1"/>
            </w:tcBorders>
            <w:shd w:val="solid" w:color="F3F3F3" w:fill="auto"/>
            <w:vAlign w:val="center"/>
          </w:tcPr>
          <w:p w14:paraId="11F088FB" w14:textId="77777777" w:rsidR="00794B5E" w:rsidRPr="00764488" w:rsidRDefault="00794B5E" w:rsidP="003E7AB9">
            <w:pPr>
              <w:pStyle w:val="070-TabelaPadro"/>
              <w:spacing w:before="10" w:after="10"/>
              <w:rPr>
                <w:b/>
                <w:sz w:val="10"/>
                <w:szCs w:val="16"/>
              </w:rPr>
            </w:pPr>
          </w:p>
        </w:tc>
        <w:tc>
          <w:tcPr>
            <w:tcW w:w="924" w:type="dxa"/>
            <w:tcBorders>
              <w:bottom w:val="single" w:sz="4" w:space="0" w:color="FFFFFF" w:themeColor="background1"/>
            </w:tcBorders>
            <w:shd w:val="solid" w:color="F3F3F3" w:fill="auto"/>
            <w:vAlign w:val="center"/>
          </w:tcPr>
          <w:p w14:paraId="53C3B9A2" w14:textId="77777777" w:rsidR="00794B5E" w:rsidRPr="00764488" w:rsidRDefault="00794B5E" w:rsidP="003E7AB9">
            <w:pPr>
              <w:pStyle w:val="070-TabelaPadro"/>
              <w:spacing w:before="10" w:after="10"/>
              <w:rPr>
                <w:b/>
                <w:sz w:val="10"/>
                <w:szCs w:val="16"/>
              </w:rPr>
            </w:pPr>
          </w:p>
        </w:tc>
        <w:tc>
          <w:tcPr>
            <w:tcW w:w="924" w:type="dxa"/>
            <w:tcBorders>
              <w:bottom w:val="single" w:sz="4" w:space="0" w:color="FFFFFF" w:themeColor="background1"/>
            </w:tcBorders>
            <w:shd w:val="solid" w:color="F3F3F3" w:fill="auto"/>
            <w:vAlign w:val="center"/>
          </w:tcPr>
          <w:p w14:paraId="16B55B63" w14:textId="77777777" w:rsidR="00794B5E" w:rsidRPr="00764488" w:rsidRDefault="00794B5E" w:rsidP="003E7AB9">
            <w:pPr>
              <w:pStyle w:val="070-TabelaPadro"/>
              <w:spacing w:before="10" w:after="10"/>
              <w:rPr>
                <w:b/>
                <w:sz w:val="10"/>
                <w:szCs w:val="16"/>
              </w:rPr>
            </w:pPr>
            <w:bookmarkStart w:id="8665" w:name="BBRTV02AF052"/>
            <w:bookmarkEnd w:id="8665"/>
            <w:r w:rsidRPr="00764488">
              <w:rPr>
                <w:b/>
                <w:sz w:val="10"/>
                <w:szCs w:val="16"/>
              </w:rPr>
              <w:t>147,742,989</w:t>
            </w:r>
          </w:p>
        </w:tc>
        <w:tc>
          <w:tcPr>
            <w:tcW w:w="924" w:type="dxa"/>
            <w:tcBorders>
              <w:bottom w:val="single" w:sz="4" w:space="0" w:color="FFFFFF" w:themeColor="background1"/>
            </w:tcBorders>
            <w:shd w:val="solid" w:color="F3F3F3" w:fill="auto"/>
            <w:vAlign w:val="center"/>
          </w:tcPr>
          <w:p w14:paraId="467FAF25" w14:textId="77777777" w:rsidR="00794B5E" w:rsidRPr="00764488" w:rsidRDefault="00794B5E" w:rsidP="003E7AB9">
            <w:pPr>
              <w:pStyle w:val="070-TabelaPadro"/>
              <w:spacing w:before="10" w:after="10"/>
              <w:rPr>
                <w:b/>
                <w:sz w:val="10"/>
                <w:szCs w:val="16"/>
              </w:rPr>
            </w:pPr>
            <w:bookmarkStart w:id="8666" w:name="BBRTV02AG052"/>
            <w:bookmarkEnd w:id="8666"/>
            <w:r w:rsidRPr="00764488">
              <w:rPr>
                <w:b/>
                <w:sz w:val="10"/>
                <w:szCs w:val="16"/>
              </w:rPr>
              <w:t>132,200,713</w:t>
            </w:r>
          </w:p>
        </w:tc>
      </w:tr>
      <w:bookmarkEnd w:id="8659"/>
      <w:bookmarkEnd w:id="8660"/>
      <w:bookmarkEnd w:id="8661"/>
      <w:bookmarkEnd w:id="8662"/>
      <w:bookmarkEnd w:id="8663"/>
      <w:bookmarkEnd w:id="8664"/>
      <w:tr w:rsidR="00794B5E" w:rsidRPr="00764488" w14:paraId="148A6D1F" w14:textId="77777777" w:rsidTr="00791211">
        <w:trPr>
          <w:cantSplit/>
        </w:trPr>
        <w:tc>
          <w:tcPr>
            <w:tcW w:w="2480" w:type="dxa"/>
            <w:tcBorders>
              <w:bottom w:val="single" w:sz="4" w:space="0" w:color="FFFFFF" w:themeColor="background1"/>
            </w:tcBorders>
            <w:shd w:val="solid" w:color="E6E6E6" w:fill="auto"/>
            <w:vAlign w:val="center"/>
          </w:tcPr>
          <w:p w14:paraId="5A34FF77" w14:textId="77777777" w:rsidR="00794B5E" w:rsidRPr="00764488" w:rsidRDefault="00794B5E" w:rsidP="003E7AB9">
            <w:pPr>
              <w:pStyle w:val="070-TabelaPadro"/>
              <w:spacing w:before="10" w:after="10"/>
              <w:jc w:val="left"/>
              <w:rPr>
                <w:sz w:val="10"/>
                <w:szCs w:val="16"/>
              </w:rPr>
            </w:pPr>
          </w:p>
        </w:tc>
        <w:tc>
          <w:tcPr>
            <w:tcW w:w="776" w:type="dxa"/>
            <w:tcBorders>
              <w:bottom w:val="single" w:sz="4" w:space="0" w:color="FFFFFF" w:themeColor="background1"/>
            </w:tcBorders>
            <w:shd w:val="solid" w:color="E6E6E6" w:fill="auto"/>
            <w:vAlign w:val="center"/>
          </w:tcPr>
          <w:p w14:paraId="3E396B3F" w14:textId="77777777" w:rsidR="00794B5E" w:rsidRPr="00764488" w:rsidRDefault="00794B5E" w:rsidP="003E7AB9">
            <w:pPr>
              <w:pStyle w:val="070-TabelaPadro"/>
              <w:spacing w:before="10" w:after="10"/>
              <w:jc w:val="center"/>
              <w:rPr>
                <w:sz w:val="10"/>
                <w:szCs w:val="16"/>
              </w:rPr>
            </w:pPr>
          </w:p>
        </w:tc>
        <w:tc>
          <w:tcPr>
            <w:tcW w:w="1067" w:type="dxa"/>
            <w:tcBorders>
              <w:bottom w:val="single" w:sz="4" w:space="0" w:color="FFFFFF" w:themeColor="background1"/>
            </w:tcBorders>
            <w:shd w:val="solid" w:color="E6E6E6" w:fill="auto"/>
            <w:vAlign w:val="center"/>
          </w:tcPr>
          <w:p w14:paraId="3BD422C2" w14:textId="77777777" w:rsidR="00794B5E" w:rsidRPr="00764488" w:rsidRDefault="00794B5E" w:rsidP="003E7AB9">
            <w:pPr>
              <w:pStyle w:val="070-TabelaPadro"/>
              <w:spacing w:before="10" w:after="10"/>
              <w:rPr>
                <w:sz w:val="10"/>
                <w:szCs w:val="16"/>
              </w:rPr>
            </w:pPr>
          </w:p>
        </w:tc>
        <w:tc>
          <w:tcPr>
            <w:tcW w:w="1735" w:type="dxa"/>
            <w:tcBorders>
              <w:bottom w:val="single" w:sz="4" w:space="0" w:color="FFFFFF" w:themeColor="background1"/>
            </w:tcBorders>
            <w:shd w:val="solid" w:color="E6E6E6" w:fill="auto"/>
            <w:vAlign w:val="center"/>
          </w:tcPr>
          <w:p w14:paraId="54464245" w14:textId="77777777" w:rsidR="00794B5E" w:rsidRPr="00764488" w:rsidRDefault="00794B5E" w:rsidP="003E7AB9">
            <w:pPr>
              <w:pStyle w:val="070-TabelaPadro"/>
              <w:spacing w:before="10" w:after="10"/>
              <w:jc w:val="center"/>
              <w:rPr>
                <w:sz w:val="10"/>
                <w:szCs w:val="16"/>
              </w:rPr>
            </w:pPr>
          </w:p>
        </w:tc>
        <w:tc>
          <w:tcPr>
            <w:tcW w:w="924" w:type="dxa"/>
            <w:tcBorders>
              <w:bottom w:val="single" w:sz="4" w:space="0" w:color="FFFFFF" w:themeColor="background1"/>
            </w:tcBorders>
            <w:shd w:val="solid" w:color="E6E6E6" w:fill="auto"/>
            <w:vAlign w:val="center"/>
          </w:tcPr>
          <w:p w14:paraId="26692A15"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E6E6E6" w:fill="auto"/>
            <w:vAlign w:val="center"/>
          </w:tcPr>
          <w:p w14:paraId="2B803961"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E6E6E6" w:fill="auto"/>
            <w:vAlign w:val="center"/>
          </w:tcPr>
          <w:p w14:paraId="7125F83B"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E6E6E6" w:fill="auto"/>
            <w:vAlign w:val="center"/>
          </w:tcPr>
          <w:p w14:paraId="58B0DFE6" w14:textId="77777777" w:rsidR="00794B5E" w:rsidRPr="00764488" w:rsidRDefault="00794B5E" w:rsidP="003E7AB9">
            <w:pPr>
              <w:pStyle w:val="070-TabelaPadro"/>
              <w:spacing w:before="10" w:after="10"/>
              <w:rPr>
                <w:sz w:val="10"/>
                <w:szCs w:val="16"/>
              </w:rPr>
            </w:pPr>
          </w:p>
        </w:tc>
      </w:tr>
      <w:tr w:rsidR="00794B5E" w:rsidRPr="00764488" w14:paraId="7A3216E0" w14:textId="77777777" w:rsidTr="00791211">
        <w:trPr>
          <w:cantSplit/>
        </w:trPr>
        <w:tc>
          <w:tcPr>
            <w:tcW w:w="2480" w:type="dxa"/>
            <w:tcBorders>
              <w:bottom w:val="single" w:sz="4" w:space="0" w:color="FFFFFF" w:themeColor="background1"/>
            </w:tcBorders>
            <w:shd w:val="solid" w:color="F3F3F3" w:fill="auto"/>
            <w:vAlign w:val="center"/>
          </w:tcPr>
          <w:p w14:paraId="1D890DB0" w14:textId="77777777" w:rsidR="00794B5E" w:rsidRPr="00764488" w:rsidRDefault="00794B5E" w:rsidP="003E7AB9">
            <w:pPr>
              <w:pStyle w:val="070-TabelaPadro"/>
              <w:spacing w:before="10" w:after="10"/>
              <w:jc w:val="left"/>
              <w:rPr>
                <w:sz w:val="10"/>
                <w:szCs w:val="16"/>
              </w:rPr>
            </w:pPr>
            <w:bookmarkStart w:id="8667" w:name="BBRTV0200054" w:colFirst="0" w:colLast="0"/>
            <w:bookmarkStart w:id="8668" w:name="BBRTV02AA054" w:colFirst="1" w:colLast="1"/>
            <w:bookmarkStart w:id="8669" w:name="BBRTV02AB054" w:colFirst="2" w:colLast="2"/>
            <w:bookmarkStart w:id="8670" w:name="BBRTV02AC054" w:colFirst="3" w:colLast="3"/>
            <w:bookmarkStart w:id="8671" w:name="BBRTV02AD054" w:colFirst="4" w:colLast="4"/>
            <w:bookmarkStart w:id="8672" w:name="BBRTV02AE054" w:colFirst="5" w:colLast="5"/>
            <w:r w:rsidRPr="00764488">
              <w:rPr>
                <w:sz w:val="10"/>
                <w:szCs w:val="16"/>
              </w:rPr>
              <w:t>Current liabilities</w:t>
            </w:r>
          </w:p>
        </w:tc>
        <w:tc>
          <w:tcPr>
            <w:tcW w:w="776" w:type="dxa"/>
            <w:tcBorders>
              <w:bottom w:val="single" w:sz="4" w:space="0" w:color="FFFFFF" w:themeColor="background1"/>
            </w:tcBorders>
            <w:shd w:val="solid" w:color="F3F3F3" w:fill="auto"/>
            <w:vAlign w:val="center"/>
          </w:tcPr>
          <w:p w14:paraId="2DDEE118" w14:textId="77777777" w:rsidR="00794B5E" w:rsidRPr="00764488" w:rsidRDefault="00794B5E" w:rsidP="003E7AB9">
            <w:pPr>
              <w:pStyle w:val="070-TabelaPadro"/>
              <w:spacing w:before="10" w:after="10"/>
              <w:jc w:val="center"/>
              <w:rPr>
                <w:sz w:val="10"/>
                <w:szCs w:val="16"/>
              </w:rPr>
            </w:pPr>
          </w:p>
        </w:tc>
        <w:tc>
          <w:tcPr>
            <w:tcW w:w="1067" w:type="dxa"/>
            <w:tcBorders>
              <w:bottom w:val="single" w:sz="4" w:space="0" w:color="FFFFFF" w:themeColor="background1"/>
            </w:tcBorders>
            <w:shd w:val="solid" w:color="F3F3F3" w:fill="auto"/>
            <w:vAlign w:val="center"/>
          </w:tcPr>
          <w:p w14:paraId="5A6E2C7C" w14:textId="77777777" w:rsidR="00794B5E" w:rsidRPr="00764488" w:rsidRDefault="00794B5E" w:rsidP="003E7AB9">
            <w:pPr>
              <w:pStyle w:val="070-TabelaPadro"/>
              <w:spacing w:before="10" w:after="10"/>
              <w:rPr>
                <w:sz w:val="10"/>
                <w:szCs w:val="16"/>
              </w:rPr>
            </w:pPr>
          </w:p>
        </w:tc>
        <w:tc>
          <w:tcPr>
            <w:tcW w:w="1735" w:type="dxa"/>
            <w:tcBorders>
              <w:bottom w:val="single" w:sz="4" w:space="0" w:color="FFFFFF" w:themeColor="background1"/>
            </w:tcBorders>
            <w:shd w:val="solid" w:color="F3F3F3" w:fill="auto"/>
            <w:vAlign w:val="center"/>
          </w:tcPr>
          <w:p w14:paraId="4FAD77EC" w14:textId="77777777" w:rsidR="00794B5E" w:rsidRPr="00764488" w:rsidRDefault="00794B5E" w:rsidP="003E7AB9">
            <w:pPr>
              <w:pStyle w:val="070-TabelaPadro"/>
              <w:spacing w:before="10" w:after="10"/>
              <w:jc w:val="center"/>
              <w:rPr>
                <w:sz w:val="10"/>
                <w:szCs w:val="16"/>
              </w:rPr>
            </w:pPr>
          </w:p>
        </w:tc>
        <w:tc>
          <w:tcPr>
            <w:tcW w:w="924" w:type="dxa"/>
            <w:tcBorders>
              <w:bottom w:val="single" w:sz="4" w:space="0" w:color="FFFFFF" w:themeColor="background1"/>
            </w:tcBorders>
            <w:shd w:val="solid" w:color="F3F3F3" w:fill="auto"/>
            <w:vAlign w:val="center"/>
          </w:tcPr>
          <w:p w14:paraId="4CDE81A2"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F3F3F3" w:fill="auto"/>
            <w:vAlign w:val="center"/>
          </w:tcPr>
          <w:p w14:paraId="0F200915" w14:textId="77777777" w:rsidR="00794B5E" w:rsidRPr="00764488" w:rsidRDefault="00794B5E" w:rsidP="003E7AB9">
            <w:pPr>
              <w:pStyle w:val="070-TabelaPadro"/>
              <w:spacing w:before="10" w:after="10"/>
              <w:rPr>
                <w:sz w:val="10"/>
                <w:szCs w:val="16"/>
              </w:rPr>
            </w:pPr>
          </w:p>
        </w:tc>
        <w:tc>
          <w:tcPr>
            <w:tcW w:w="924" w:type="dxa"/>
            <w:tcBorders>
              <w:bottom w:val="single" w:sz="4" w:space="0" w:color="FFFFFF" w:themeColor="background1"/>
            </w:tcBorders>
            <w:shd w:val="solid" w:color="F3F3F3" w:fill="auto"/>
            <w:vAlign w:val="center"/>
          </w:tcPr>
          <w:p w14:paraId="5B092D50" w14:textId="77777777" w:rsidR="00794B5E" w:rsidRPr="00764488" w:rsidRDefault="00794B5E" w:rsidP="003E7AB9">
            <w:pPr>
              <w:pStyle w:val="070-TabelaPadro"/>
              <w:spacing w:before="10" w:after="10"/>
              <w:rPr>
                <w:sz w:val="10"/>
                <w:szCs w:val="16"/>
              </w:rPr>
            </w:pPr>
            <w:bookmarkStart w:id="8673" w:name="BBRTV02AF054"/>
            <w:bookmarkEnd w:id="8673"/>
            <w:r w:rsidRPr="00764488">
              <w:rPr>
                <w:sz w:val="10"/>
                <w:szCs w:val="16"/>
              </w:rPr>
              <w:t>59,0</w:t>
            </w:r>
            <w:r>
              <w:rPr>
                <w:sz w:val="10"/>
                <w:szCs w:val="16"/>
              </w:rPr>
              <w:t>7</w:t>
            </w:r>
            <w:r w:rsidRPr="00764488">
              <w:rPr>
                <w:sz w:val="10"/>
                <w:szCs w:val="16"/>
              </w:rPr>
              <w:t>1,</w:t>
            </w:r>
            <w:r>
              <w:rPr>
                <w:sz w:val="10"/>
                <w:szCs w:val="16"/>
              </w:rPr>
              <w:t>558</w:t>
            </w:r>
          </w:p>
        </w:tc>
        <w:tc>
          <w:tcPr>
            <w:tcW w:w="924" w:type="dxa"/>
            <w:tcBorders>
              <w:bottom w:val="single" w:sz="4" w:space="0" w:color="FFFFFF" w:themeColor="background1"/>
            </w:tcBorders>
            <w:shd w:val="solid" w:color="F3F3F3" w:fill="auto"/>
            <w:vAlign w:val="center"/>
          </w:tcPr>
          <w:p w14:paraId="0A1C493B" w14:textId="77777777" w:rsidR="00794B5E" w:rsidRPr="00764488" w:rsidRDefault="00794B5E" w:rsidP="003E7AB9">
            <w:pPr>
              <w:pStyle w:val="070-TabelaPadro"/>
              <w:spacing w:before="10" w:after="10"/>
              <w:rPr>
                <w:sz w:val="10"/>
                <w:szCs w:val="16"/>
              </w:rPr>
            </w:pPr>
            <w:bookmarkStart w:id="8674" w:name="BBRTV02AG054"/>
            <w:bookmarkEnd w:id="8674"/>
            <w:r w:rsidRPr="00764488">
              <w:rPr>
                <w:sz w:val="10"/>
                <w:szCs w:val="16"/>
              </w:rPr>
              <w:t>52,336,064</w:t>
            </w:r>
          </w:p>
        </w:tc>
      </w:tr>
      <w:tr w:rsidR="00794B5E" w:rsidRPr="00764488" w14:paraId="5DC6069B" w14:textId="77777777" w:rsidTr="00791211">
        <w:trPr>
          <w:cantSplit/>
        </w:trPr>
        <w:tc>
          <w:tcPr>
            <w:tcW w:w="2480" w:type="dxa"/>
            <w:tcBorders>
              <w:bottom w:val="single" w:sz="4" w:space="0" w:color="CCCCCC"/>
            </w:tcBorders>
            <w:shd w:val="solid" w:color="E6E6E6" w:fill="auto"/>
            <w:vAlign w:val="center"/>
          </w:tcPr>
          <w:p w14:paraId="6EA48349" w14:textId="77777777" w:rsidR="00794B5E" w:rsidRPr="00764488" w:rsidRDefault="00794B5E" w:rsidP="003E7AB9">
            <w:pPr>
              <w:pStyle w:val="070-TabelaPadro"/>
              <w:spacing w:before="10" w:after="10"/>
              <w:jc w:val="left"/>
              <w:rPr>
                <w:sz w:val="10"/>
                <w:szCs w:val="16"/>
              </w:rPr>
            </w:pPr>
            <w:bookmarkStart w:id="8675" w:name="BBRTV0200055" w:colFirst="0" w:colLast="0"/>
            <w:bookmarkStart w:id="8676" w:name="BBRTV02AA055" w:colFirst="1" w:colLast="1"/>
            <w:bookmarkStart w:id="8677" w:name="BBRTV02AB055" w:colFirst="2" w:colLast="2"/>
            <w:bookmarkStart w:id="8678" w:name="BBRTV02AC055" w:colFirst="3" w:colLast="3"/>
            <w:bookmarkStart w:id="8679" w:name="BBRTV02AD055" w:colFirst="4" w:colLast="4"/>
            <w:bookmarkStart w:id="8680" w:name="BBRTV02AE055" w:colFirst="5" w:colLast="5"/>
            <w:bookmarkEnd w:id="8667"/>
            <w:bookmarkEnd w:id="8668"/>
            <w:bookmarkEnd w:id="8669"/>
            <w:bookmarkEnd w:id="8670"/>
            <w:bookmarkEnd w:id="8671"/>
            <w:bookmarkEnd w:id="8672"/>
            <w:r w:rsidRPr="00764488">
              <w:rPr>
                <w:sz w:val="10"/>
                <w:szCs w:val="16"/>
              </w:rPr>
              <w:t>Non-current liabilities</w:t>
            </w:r>
          </w:p>
        </w:tc>
        <w:tc>
          <w:tcPr>
            <w:tcW w:w="776" w:type="dxa"/>
            <w:tcBorders>
              <w:bottom w:val="single" w:sz="4" w:space="0" w:color="CCCCCC"/>
            </w:tcBorders>
            <w:shd w:val="solid" w:color="E6E6E6" w:fill="auto"/>
            <w:vAlign w:val="center"/>
          </w:tcPr>
          <w:p w14:paraId="384D87B9" w14:textId="77777777" w:rsidR="00794B5E" w:rsidRPr="00764488" w:rsidRDefault="00794B5E" w:rsidP="003E7AB9">
            <w:pPr>
              <w:pStyle w:val="070-TabelaPadro"/>
              <w:spacing w:before="10" w:after="10"/>
              <w:jc w:val="center"/>
              <w:rPr>
                <w:sz w:val="10"/>
                <w:szCs w:val="16"/>
              </w:rPr>
            </w:pPr>
          </w:p>
        </w:tc>
        <w:tc>
          <w:tcPr>
            <w:tcW w:w="1067" w:type="dxa"/>
            <w:tcBorders>
              <w:bottom w:val="single" w:sz="4" w:space="0" w:color="CCCCCC"/>
            </w:tcBorders>
            <w:shd w:val="solid" w:color="E6E6E6" w:fill="auto"/>
            <w:vAlign w:val="center"/>
          </w:tcPr>
          <w:p w14:paraId="115C95F5" w14:textId="77777777" w:rsidR="00794B5E" w:rsidRPr="00764488" w:rsidRDefault="00794B5E" w:rsidP="003E7AB9">
            <w:pPr>
              <w:pStyle w:val="070-TabelaPadro"/>
              <w:spacing w:before="10" w:after="10"/>
              <w:rPr>
                <w:sz w:val="10"/>
                <w:szCs w:val="16"/>
              </w:rPr>
            </w:pPr>
          </w:p>
        </w:tc>
        <w:tc>
          <w:tcPr>
            <w:tcW w:w="1735" w:type="dxa"/>
            <w:tcBorders>
              <w:bottom w:val="single" w:sz="4" w:space="0" w:color="CCCCCC"/>
            </w:tcBorders>
            <w:shd w:val="solid" w:color="E6E6E6" w:fill="auto"/>
            <w:vAlign w:val="center"/>
          </w:tcPr>
          <w:p w14:paraId="27F19200" w14:textId="77777777" w:rsidR="00794B5E" w:rsidRPr="00764488" w:rsidRDefault="00794B5E" w:rsidP="003E7AB9">
            <w:pPr>
              <w:pStyle w:val="070-TabelaPadro"/>
              <w:spacing w:before="10" w:after="10"/>
              <w:jc w:val="center"/>
              <w:rPr>
                <w:sz w:val="10"/>
                <w:szCs w:val="16"/>
              </w:rPr>
            </w:pPr>
          </w:p>
        </w:tc>
        <w:tc>
          <w:tcPr>
            <w:tcW w:w="924" w:type="dxa"/>
            <w:tcBorders>
              <w:bottom w:val="single" w:sz="4" w:space="0" w:color="CCCCCC"/>
            </w:tcBorders>
            <w:shd w:val="solid" w:color="E6E6E6" w:fill="auto"/>
            <w:vAlign w:val="center"/>
          </w:tcPr>
          <w:p w14:paraId="797AD41A" w14:textId="77777777" w:rsidR="00794B5E" w:rsidRPr="00764488" w:rsidRDefault="00794B5E" w:rsidP="003E7AB9">
            <w:pPr>
              <w:pStyle w:val="070-TabelaPadro"/>
              <w:spacing w:before="10" w:after="10"/>
              <w:rPr>
                <w:sz w:val="10"/>
                <w:szCs w:val="16"/>
              </w:rPr>
            </w:pPr>
          </w:p>
        </w:tc>
        <w:tc>
          <w:tcPr>
            <w:tcW w:w="924" w:type="dxa"/>
            <w:tcBorders>
              <w:bottom w:val="single" w:sz="4" w:space="0" w:color="CCCCCC"/>
            </w:tcBorders>
            <w:shd w:val="solid" w:color="E6E6E6" w:fill="auto"/>
            <w:vAlign w:val="center"/>
          </w:tcPr>
          <w:p w14:paraId="7827DBEF" w14:textId="77777777" w:rsidR="00794B5E" w:rsidRPr="00764488" w:rsidRDefault="00794B5E" w:rsidP="003E7AB9">
            <w:pPr>
              <w:pStyle w:val="070-TabelaPadro"/>
              <w:spacing w:before="10" w:after="10"/>
              <w:rPr>
                <w:sz w:val="10"/>
                <w:szCs w:val="16"/>
              </w:rPr>
            </w:pPr>
          </w:p>
        </w:tc>
        <w:tc>
          <w:tcPr>
            <w:tcW w:w="924" w:type="dxa"/>
            <w:tcBorders>
              <w:bottom w:val="single" w:sz="4" w:space="0" w:color="CCCCCC"/>
            </w:tcBorders>
            <w:shd w:val="solid" w:color="E6E6E6" w:fill="auto"/>
            <w:vAlign w:val="center"/>
          </w:tcPr>
          <w:p w14:paraId="2C2D4EA5" w14:textId="77777777" w:rsidR="00794B5E" w:rsidRPr="00764488" w:rsidRDefault="00794B5E" w:rsidP="003E7AB9">
            <w:pPr>
              <w:pStyle w:val="070-TabelaPadro"/>
              <w:spacing w:before="10" w:after="10"/>
              <w:rPr>
                <w:sz w:val="10"/>
                <w:szCs w:val="16"/>
              </w:rPr>
            </w:pPr>
            <w:bookmarkStart w:id="8681" w:name="BBRTV02AF055"/>
            <w:bookmarkEnd w:id="8681"/>
            <w:r w:rsidRPr="00764488">
              <w:rPr>
                <w:sz w:val="10"/>
                <w:szCs w:val="16"/>
              </w:rPr>
              <w:t>88,6</w:t>
            </w:r>
            <w:r>
              <w:rPr>
                <w:sz w:val="10"/>
                <w:szCs w:val="16"/>
              </w:rPr>
              <w:t>7</w:t>
            </w:r>
            <w:r w:rsidRPr="00764488">
              <w:rPr>
                <w:sz w:val="10"/>
                <w:szCs w:val="16"/>
              </w:rPr>
              <w:t>1,</w:t>
            </w:r>
            <w:r>
              <w:rPr>
                <w:sz w:val="10"/>
                <w:szCs w:val="16"/>
              </w:rPr>
              <w:t>431</w:t>
            </w:r>
          </w:p>
        </w:tc>
        <w:tc>
          <w:tcPr>
            <w:tcW w:w="924" w:type="dxa"/>
            <w:tcBorders>
              <w:bottom w:val="single" w:sz="4" w:space="0" w:color="CCCCCC"/>
            </w:tcBorders>
            <w:shd w:val="solid" w:color="E6E6E6" w:fill="auto"/>
            <w:vAlign w:val="center"/>
          </w:tcPr>
          <w:p w14:paraId="612EDC4B" w14:textId="77777777" w:rsidR="00794B5E" w:rsidRPr="00764488" w:rsidRDefault="00794B5E" w:rsidP="003E7AB9">
            <w:pPr>
              <w:pStyle w:val="070-TabelaPadro"/>
              <w:spacing w:before="10" w:after="10"/>
              <w:rPr>
                <w:sz w:val="10"/>
                <w:szCs w:val="16"/>
              </w:rPr>
            </w:pPr>
            <w:bookmarkStart w:id="8682" w:name="BBRTV02AG055"/>
            <w:bookmarkEnd w:id="8682"/>
            <w:r w:rsidRPr="00764488">
              <w:rPr>
                <w:sz w:val="10"/>
                <w:szCs w:val="16"/>
              </w:rPr>
              <w:t>79,864,649</w:t>
            </w:r>
          </w:p>
        </w:tc>
      </w:tr>
    </w:tbl>
    <w:bookmarkEnd w:id="8354"/>
    <w:bookmarkEnd w:id="8675"/>
    <w:bookmarkEnd w:id="8676"/>
    <w:bookmarkEnd w:id="8677"/>
    <w:bookmarkEnd w:id="8678"/>
    <w:bookmarkEnd w:id="8679"/>
    <w:bookmarkEnd w:id="8680"/>
    <w:p w14:paraId="10F84E97" w14:textId="77777777" w:rsidR="00794B5E" w:rsidRPr="00876B3D" w:rsidRDefault="00794B5E" w:rsidP="00876B3D">
      <w:pPr>
        <w:pStyle w:val="072-Rodapdatabela"/>
      </w:pPr>
      <w:r w:rsidRPr="00876B3D">
        <w:t>(1)</w:t>
      </w:r>
      <w:r w:rsidRPr="00876B3D">
        <w:tab/>
        <w:t>In September 2021, there was an exchange of securities with the repurchase of “Senior Notes” and an issue included in the "Global Medium - Term Notes" Program. The Issues are presented by their outstanding value since partial repurchases occurred.</w:t>
      </w:r>
    </w:p>
    <w:p w14:paraId="20EBA803" w14:textId="77777777" w:rsidR="00794B5E" w:rsidRPr="00876B3D" w:rsidRDefault="00794B5E" w:rsidP="00876B3D">
      <w:pPr>
        <w:pStyle w:val="072-Rodapdatabela"/>
      </w:pPr>
      <w:r w:rsidRPr="00876B3D">
        <w:t>(2)</w:t>
      </w:r>
      <w:r w:rsidRPr="00876B3D">
        <w:tab/>
        <w:t>Securities issued abroad in USD.</w:t>
      </w:r>
    </w:p>
    <w:p w14:paraId="0B993490" w14:textId="77777777" w:rsidR="00794B5E" w:rsidRPr="00876B3D" w:rsidRDefault="00794B5E" w:rsidP="00876B3D">
      <w:pPr>
        <w:pStyle w:val="072-Rodapdatabela"/>
      </w:pPr>
      <w:r w:rsidRPr="00876B3D">
        <w:t>(3)</w:t>
      </w:r>
      <w:r w:rsidRPr="00876B3D">
        <w:tab/>
        <w:t>Information about SPEs may be found in Note 2.e.</w:t>
      </w:r>
    </w:p>
    <w:p w14:paraId="0F823801" w14:textId="77777777" w:rsidR="00794B5E" w:rsidRPr="00876B3D" w:rsidRDefault="00794B5E" w:rsidP="00876B3D">
      <w:pPr>
        <w:pStyle w:val="072-Rodapdatabela"/>
      </w:pPr>
      <w:r w:rsidRPr="00876B3D">
        <w:t>(4)</w:t>
      </w:r>
      <w:r w:rsidRPr="00876B3D">
        <w:tab/>
        <w:t>Refers to securities issued by Banco do Brasil Conglomerate, which are in possession of overseas subsidiaries/entities.</w:t>
      </w:r>
    </w:p>
    <w:p w14:paraId="11AB40FA" w14:textId="77777777" w:rsidR="00794B5E" w:rsidRPr="00876B3D" w:rsidRDefault="00794B5E" w:rsidP="00876B3D">
      <w:pPr>
        <w:pStyle w:val="072-Rodapdatabela"/>
      </w:pPr>
    </w:p>
    <w:p w14:paraId="71E87CA7" w14:textId="77777777" w:rsidR="00794B5E" w:rsidRDefault="00794B5E" w:rsidP="00876B3D">
      <w:pPr>
        <w:pStyle w:val="030-SubttulodeDocumento"/>
      </w:pPr>
      <w:r>
        <w:t xml:space="preserve">) </w:t>
      </w:r>
      <w:r w:rsidRPr="0062474F">
        <w:t>Subordinated debts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3 - Subordinated debts"/>
        <w:tblDescription w:val="PubliCon - Sistema de Gerenciamento do Documentos Contábeis para Publicação&#10;&#10;Última atualização do mapa do quadro em: "/>
      </w:tblPr>
      <w:tblGrid>
        <w:gridCol w:w="3114"/>
        <w:gridCol w:w="784"/>
        <w:gridCol w:w="850"/>
        <w:gridCol w:w="1559"/>
        <w:gridCol w:w="628"/>
        <w:gridCol w:w="790"/>
        <w:gridCol w:w="1013"/>
        <w:gridCol w:w="1014"/>
      </w:tblGrid>
      <w:tr w:rsidR="00794B5E" w:rsidRPr="002F079A" w14:paraId="2A087848" w14:textId="77777777" w:rsidTr="000324F6">
        <w:trPr>
          <w:cantSplit/>
          <w:tblHeader/>
        </w:trPr>
        <w:tc>
          <w:tcPr>
            <w:tcW w:w="3114" w:type="dxa"/>
            <w:tcBorders>
              <w:bottom w:val="single" w:sz="4" w:space="0" w:color="FFFFFF" w:themeColor="background1"/>
            </w:tcBorders>
            <w:shd w:val="solid" w:color="132B4A" w:fill="auto"/>
            <w:vAlign w:val="center"/>
          </w:tcPr>
          <w:p w14:paraId="7F02F798" w14:textId="77777777" w:rsidR="00794B5E" w:rsidRPr="002F079A" w:rsidRDefault="00794B5E" w:rsidP="00876B3D">
            <w:pPr>
              <w:pStyle w:val="070-TabelaPadro"/>
              <w:jc w:val="center"/>
              <w:rPr>
                <w:sz w:val="12"/>
              </w:rPr>
            </w:pPr>
            <w:bookmarkStart w:id="8683" w:name="BBRTV03"/>
            <w:r>
              <w:rPr>
                <w:sz w:val="12"/>
              </w:rPr>
              <w:t>Funding</w:t>
            </w:r>
          </w:p>
        </w:tc>
        <w:tc>
          <w:tcPr>
            <w:tcW w:w="784" w:type="dxa"/>
            <w:tcBorders>
              <w:bottom w:val="single" w:sz="4" w:space="0" w:color="FFFFFF" w:themeColor="background1"/>
            </w:tcBorders>
            <w:shd w:val="solid" w:color="132B4A" w:fill="auto"/>
            <w:vAlign w:val="center"/>
          </w:tcPr>
          <w:p w14:paraId="2FE175D6" w14:textId="77777777" w:rsidR="00794B5E" w:rsidRPr="002F079A" w:rsidRDefault="00794B5E" w:rsidP="00876B3D">
            <w:pPr>
              <w:pStyle w:val="070-TabelaPadro"/>
              <w:jc w:val="center"/>
              <w:rPr>
                <w:sz w:val="12"/>
              </w:rPr>
            </w:pPr>
            <w:r>
              <w:rPr>
                <w:sz w:val="12"/>
              </w:rPr>
              <w:t>Currency</w:t>
            </w:r>
          </w:p>
        </w:tc>
        <w:tc>
          <w:tcPr>
            <w:tcW w:w="850" w:type="dxa"/>
            <w:tcBorders>
              <w:bottom w:val="single" w:sz="4" w:space="0" w:color="FFFFFF" w:themeColor="background1"/>
            </w:tcBorders>
            <w:shd w:val="solid" w:color="132B4A" w:fill="auto"/>
            <w:vAlign w:val="center"/>
          </w:tcPr>
          <w:p w14:paraId="777250B4" w14:textId="77777777" w:rsidR="00794B5E" w:rsidRPr="002F079A" w:rsidRDefault="00794B5E" w:rsidP="00876B3D">
            <w:pPr>
              <w:pStyle w:val="070-TabelaPadro"/>
              <w:jc w:val="center"/>
              <w:rPr>
                <w:sz w:val="12"/>
              </w:rPr>
            </w:pPr>
            <w:r>
              <w:rPr>
                <w:sz w:val="12"/>
              </w:rPr>
              <w:t>Issued value</w:t>
            </w:r>
          </w:p>
        </w:tc>
        <w:tc>
          <w:tcPr>
            <w:tcW w:w="1559" w:type="dxa"/>
            <w:tcBorders>
              <w:bottom w:val="single" w:sz="4" w:space="0" w:color="FFFFFF" w:themeColor="background1"/>
            </w:tcBorders>
            <w:shd w:val="solid" w:color="132B4A" w:fill="auto"/>
            <w:vAlign w:val="center"/>
          </w:tcPr>
          <w:p w14:paraId="778F11E8" w14:textId="77777777" w:rsidR="00794B5E" w:rsidRPr="002F079A" w:rsidRDefault="00794B5E" w:rsidP="00876B3D">
            <w:pPr>
              <w:pStyle w:val="070-TabelaPadro"/>
              <w:jc w:val="center"/>
              <w:rPr>
                <w:sz w:val="12"/>
              </w:rPr>
            </w:pPr>
            <w:r>
              <w:rPr>
                <w:sz w:val="12"/>
              </w:rPr>
              <w:t>Remuneration p.a.</w:t>
            </w:r>
          </w:p>
        </w:tc>
        <w:tc>
          <w:tcPr>
            <w:tcW w:w="628" w:type="dxa"/>
            <w:tcBorders>
              <w:bottom w:val="single" w:sz="4" w:space="0" w:color="FFFFFF" w:themeColor="background1"/>
            </w:tcBorders>
            <w:shd w:val="solid" w:color="132B4A" w:fill="auto"/>
            <w:vAlign w:val="center"/>
          </w:tcPr>
          <w:p w14:paraId="46AEEFAF" w14:textId="77777777" w:rsidR="00794B5E" w:rsidRPr="002F079A" w:rsidRDefault="00794B5E" w:rsidP="00876B3D">
            <w:pPr>
              <w:pStyle w:val="070-TabelaPadro"/>
              <w:jc w:val="center"/>
              <w:rPr>
                <w:sz w:val="12"/>
              </w:rPr>
            </w:pPr>
            <w:r>
              <w:rPr>
                <w:sz w:val="12"/>
              </w:rPr>
              <w:t>Issue date</w:t>
            </w:r>
          </w:p>
        </w:tc>
        <w:tc>
          <w:tcPr>
            <w:tcW w:w="790" w:type="dxa"/>
            <w:tcBorders>
              <w:bottom w:val="single" w:sz="4" w:space="0" w:color="FFFFFF" w:themeColor="background1"/>
            </w:tcBorders>
            <w:shd w:val="solid" w:color="132B4A" w:fill="auto"/>
            <w:vAlign w:val="center"/>
          </w:tcPr>
          <w:p w14:paraId="402DF6E6" w14:textId="77777777" w:rsidR="00794B5E" w:rsidRPr="002F079A" w:rsidRDefault="00794B5E" w:rsidP="00876B3D">
            <w:pPr>
              <w:pStyle w:val="070-TabelaPadro"/>
              <w:jc w:val="center"/>
              <w:rPr>
                <w:sz w:val="12"/>
              </w:rPr>
            </w:pPr>
            <w:r>
              <w:rPr>
                <w:sz w:val="12"/>
              </w:rPr>
              <w:t>Maturity</w:t>
            </w:r>
          </w:p>
        </w:tc>
        <w:tc>
          <w:tcPr>
            <w:tcW w:w="1013" w:type="dxa"/>
            <w:tcBorders>
              <w:bottom w:val="single" w:sz="4" w:space="0" w:color="FFFFFF" w:themeColor="background1"/>
            </w:tcBorders>
            <w:shd w:val="solid" w:color="132B4A" w:fill="auto"/>
            <w:vAlign w:val="center"/>
          </w:tcPr>
          <w:p w14:paraId="3E65A5BA" w14:textId="77777777" w:rsidR="00794B5E" w:rsidRPr="002F079A" w:rsidRDefault="00794B5E" w:rsidP="00876B3D">
            <w:pPr>
              <w:pStyle w:val="070-TabelaPadro"/>
              <w:jc w:val="center"/>
              <w:rPr>
                <w:sz w:val="12"/>
              </w:rPr>
            </w:pPr>
            <w:r>
              <w:rPr>
                <w:sz w:val="12"/>
              </w:rPr>
              <w:t>Mar 31, 2022</w:t>
            </w:r>
          </w:p>
        </w:tc>
        <w:tc>
          <w:tcPr>
            <w:tcW w:w="1014" w:type="dxa"/>
            <w:tcBorders>
              <w:bottom w:val="single" w:sz="4" w:space="0" w:color="FFFFFF" w:themeColor="background1"/>
            </w:tcBorders>
            <w:shd w:val="solid" w:color="132B4A" w:fill="auto"/>
            <w:vAlign w:val="center"/>
          </w:tcPr>
          <w:p w14:paraId="5C93B80B" w14:textId="77777777" w:rsidR="00794B5E" w:rsidRPr="002F079A" w:rsidRDefault="00794B5E" w:rsidP="00876B3D">
            <w:pPr>
              <w:pStyle w:val="070-TabelaPadro"/>
              <w:jc w:val="center"/>
              <w:rPr>
                <w:sz w:val="12"/>
              </w:rPr>
            </w:pPr>
            <w:r>
              <w:rPr>
                <w:sz w:val="12"/>
              </w:rPr>
              <w:t>Dec 31, 2021</w:t>
            </w:r>
          </w:p>
        </w:tc>
      </w:tr>
      <w:tr w:rsidR="00794B5E" w:rsidRPr="002F079A" w14:paraId="1F1B723A" w14:textId="77777777" w:rsidTr="000324F6">
        <w:trPr>
          <w:cantSplit/>
        </w:trPr>
        <w:tc>
          <w:tcPr>
            <w:tcW w:w="3114" w:type="dxa"/>
            <w:tcBorders>
              <w:bottom w:val="single" w:sz="4" w:space="0" w:color="FFFFFF" w:themeColor="background1"/>
            </w:tcBorders>
            <w:shd w:val="solid" w:color="F3F3F3" w:fill="auto"/>
            <w:vAlign w:val="center"/>
          </w:tcPr>
          <w:p w14:paraId="21FB266B" w14:textId="77777777" w:rsidR="00794B5E" w:rsidRPr="00130231" w:rsidRDefault="00794B5E" w:rsidP="00876B3D">
            <w:pPr>
              <w:pStyle w:val="070-TabelaPadro"/>
              <w:ind w:left="60"/>
              <w:jc w:val="left"/>
              <w:rPr>
                <w:sz w:val="12"/>
                <w:lang w:val="pt-BR"/>
              </w:rPr>
            </w:pPr>
            <w:bookmarkStart w:id="8684" w:name="BBRTV0300003" w:colFirst="0" w:colLast="0"/>
            <w:r w:rsidRPr="00130231">
              <w:rPr>
                <w:b/>
                <w:sz w:val="12"/>
                <w:lang w:val="pt-BR"/>
              </w:rPr>
              <w:t xml:space="preserve">FCO – Resources </w:t>
            </w:r>
            <w:r w:rsidRPr="00FB7E5B">
              <w:rPr>
                <w:b/>
                <w:sz w:val="12"/>
                <w:lang w:val="pt-BR"/>
              </w:rPr>
              <w:t>from</w:t>
            </w:r>
            <w:r w:rsidRPr="00130231">
              <w:rPr>
                <w:b/>
                <w:sz w:val="12"/>
                <w:lang w:val="pt-BR"/>
              </w:rPr>
              <w:t xml:space="preserve"> Fundo Constitucional do Centro-Oeste</w:t>
            </w:r>
          </w:p>
        </w:tc>
        <w:tc>
          <w:tcPr>
            <w:tcW w:w="784" w:type="dxa"/>
            <w:tcBorders>
              <w:bottom w:val="single" w:sz="4" w:space="0" w:color="FFFFFF" w:themeColor="background1"/>
            </w:tcBorders>
            <w:shd w:val="solid" w:color="F3F3F3" w:fill="auto"/>
            <w:vAlign w:val="center"/>
          </w:tcPr>
          <w:p w14:paraId="3AFD9C8E" w14:textId="77777777" w:rsidR="00794B5E" w:rsidRPr="00130231" w:rsidRDefault="00794B5E" w:rsidP="00876B3D">
            <w:pPr>
              <w:pStyle w:val="070-TabelaPadro"/>
              <w:jc w:val="center"/>
              <w:rPr>
                <w:sz w:val="12"/>
                <w:lang w:val="pt-BR"/>
              </w:rPr>
            </w:pPr>
            <w:bookmarkStart w:id="8685" w:name="BBRTV03AA003"/>
            <w:bookmarkEnd w:id="8685"/>
          </w:p>
        </w:tc>
        <w:tc>
          <w:tcPr>
            <w:tcW w:w="850" w:type="dxa"/>
            <w:tcBorders>
              <w:bottom w:val="single" w:sz="4" w:space="0" w:color="FFFFFF" w:themeColor="background1"/>
            </w:tcBorders>
            <w:shd w:val="solid" w:color="F3F3F3" w:fill="auto"/>
            <w:vAlign w:val="center"/>
          </w:tcPr>
          <w:p w14:paraId="2E6BCA94" w14:textId="77777777" w:rsidR="00794B5E" w:rsidRPr="00130231" w:rsidRDefault="00794B5E" w:rsidP="00876B3D">
            <w:pPr>
              <w:pStyle w:val="070-TabelaPadro"/>
              <w:rPr>
                <w:sz w:val="12"/>
                <w:lang w:val="pt-BR"/>
              </w:rPr>
            </w:pPr>
            <w:bookmarkStart w:id="8686" w:name="BBRTV03AB003"/>
            <w:bookmarkEnd w:id="8686"/>
          </w:p>
        </w:tc>
        <w:tc>
          <w:tcPr>
            <w:tcW w:w="1559" w:type="dxa"/>
            <w:tcBorders>
              <w:bottom w:val="single" w:sz="4" w:space="0" w:color="FFFFFF" w:themeColor="background1"/>
            </w:tcBorders>
            <w:shd w:val="solid" w:color="F3F3F3" w:fill="auto"/>
            <w:vAlign w:val="center"/>
          </w:tcPr>
          <w:p w14:paraId="7847652E" w14:textId="77777777" w:rsidR="00794B5E" w:rsidRPr="00130231" w:rsidRDefault="00794B5E" w:rsidP="00791211">
            <w:pPr>
              <w:pStyle w:val="070-TabelaPadro"/>
              <w:jc w:val="center"/>
              <w:rPr>
                <w:sz w:val="12"/>
                <w:lang w:val="pt-BR"/>
              </w:rPr>
            </w:pPr>
            <w:bookmarkStart w:id="8687" w:name="BBRTV03AC003"/>
            <w:bookmarkEnd w:id="8687"/>
          </w:p>
        </w:tc>
        <w:tc>
          <w:tcPr>
            <w:tcW w:w="628" w:type="dxa"/>
            <w:tcBorders>
              <w:bottom w:val="single" w:sz="4" w:space="0" w:color="FFFFFF" w:themeColor="background1"/>
            </w:tcBorders>
            <w:shd w:val="solid" w:color="F3F3F3" w:fill="auto"/>
            <w:vAlign w:val="center"/>
          </w:tcPr>
          <w:p w14:paraId="6601989C" w14:textId="77777777" w:rsidR="00794B5E" w:rsidRPr="00130231" w:rsidRDefault="00794B5E" w:rsidP="00876B3D">
            <w:pPr>
              <w:pStyle w:val="070-TabelaPadro"/>
              <w:rPr>
                <w:sz w:val="12"/>
                <w:lang w:val="pt-BR"/>
              </w:rPr>
            </w:pPr>
            <w:bookmarkStart w:id="8688" w:name="BBRTV03AD003"/>
            <w:bookmarkEnd w:id="8688"/>
          </w:p>
        </w:tc>
        <w:tc>
          <w:tcPr>
            <w:tcW w:w="790" w:type="dxa"/>
            <w:tcBorders>
              <w:bottom w:val="single" w:sz="4" w:space="0" w:color="FFFFFF" w:themeColor="background1"/>
            </w:tcBorders>
            <w:shd w:val="solid" w:color="F3F3F3" w:fill="auto"/>
            <w:vAlign w:val="center"/>
          </w:tcPr>
          <w:p w14:paraId="66487F19" w14:textId="77777777" w:rsidR="00794B5E" w:rsidRPr="00130231" w:rsidRDefault="00794B5E" w:rsidP="00876B3D">
            <w:pPr>
              <w:pStyle w:val="070-TabelaPadro"/>
              <w:rPr>
                <w:sz w:val="12"/>
                <w:lang w:val="pt-BR"/>
              </w:rPr>
            </w:pPr>
            <w:bookmarkStart w:id="8689" w:name="BBRTV03AE003"/>
            <w:bookmarkEnd w:id="8689"/>
          </w:p>
        </w:tc>
        <w:tc>
          <w:tcPr>
            <w:tcW w:w="1013" w:type="dxa"/>
            <w:tcBorders>
              <w:bottom w:val="single" w:sz="4" w:space="0" w:color="FFFFFF" w:themeColor="background1"/>
            </w:tcBorders>
            <w:shd w:val="solid" w:color="F3F3F3" w:fill="auto"/>
            <w:vAlign w:val="center"/>
          </w:tcPr>
          <w:p w14:paraId="0640C78A" w14:textId="77777777" w:rsidR="00794B5E" w:rsidRPr="002F079A" w:rsidRDefault="00794B5E" w:rsidP="00876B3D">
            <w:pPr>
              <w:pStyle w:val="070-TabelaPadro"/>
              <w:rPr>
                <w:sz w:val="12"/>
              </w:rPr>
            </w:pPr>
            <w:bookmarkStart w:id="8690" w:name="BBRTV03AF003"/>
            <w:bookmarkEnd w:id="8690"/>
            <w:r>
              <w:rPr>
                <w:b/>
                <w:sz w:val="12"/>
              </w:rPr>
              <w:t>20,535,828</w:t>
            </w:r>
          </w:p>
        </w:tc>
        <w:tc>
          <w:tcPr>
            <w:tcW w:w="1014" w:type="dxa"/>
            <w:tcBorders>
              <w:bottom w:val="single" w:sz="4" w:space="0" w:color="FFFFFF" w:themeColor="background1"/>
            </w:tcBorders>
            <w:shd w:val="solid" w:color="F3F3F3" w:fill="auto"/>
            <w:vAlign w:val="center"/>
          </w:tcPr>
          <w:p w14:paraId="7E33AA5B" w14:textId="77777777" w:rsidR="00794B5E" w:rsidRPr="002F079A" w:rsidRDefault="00794B5E" w:rsidP="00876B3D">
            <w:pPr>
              <w:pStyle w:val="070-TabelaPadro"/>
              <w:rPr>
                <w:sz w:val="12"/>
              </w:rPr>
            </w:pPr>
            <w:bookmarkStart w:id="8691" w:name="BBRTV03AG003"/>
            <w:bookmarkEnd w:id="8691"/>
            <w:r>
              <w:rPr>
                <w:b/>
                <w:sz w:val="12"/>
              </w:rPr>
              <w:t>23,469,518</w:t>
            </w:r>
          </w:p>
        </w:tc>
      </w:tr>
      <w:tr w:rsidR="00794B5E" w:rsidRPr="002F079A" w14:paraId="0B723D19" w14:textId="77777777" w:rsidTr="000324F6">
        <w:trPr>
          <w:cantSplit/>
        </w:trPr>
        <w:tc>
          <w:tcPr>
            <w:tcW w:w="3114" w:type="dxa"/>
            <w:tcBorders>
              <w:bottom w:val="single" w:sz="4" w:space="0" w:color="FFFFFF" w:themeColor="background1"/>
            </w:tcBorders>
            <w:shd w:val="solid" w:color="E6E6E6" w:fill="auto"/>
            <w:vAlign w:val="center"/>
          </w:tcPr>
          <w:p w14:paraId="7AF9D6A3" w14:textId="77777777" w:rsidR="00794B5E" w:rsidRPr="002F079A" w:rsidRDefault="00794B5E" w:rsidP="00876B3D">
            <w:pPr>
              <w:pStyle w:val="070-TabelaPadro"/>
              <w:ind w:left="60"/>
              <w:jc w:val="left"/>
              <w:rPr>
                <w:sz w:val="12"/>
              </w:rPr>
            </w:pPr>
            <w:bookmarkStart w:id="8692" w:name="BBRTV0300004" w:colFirst="0" w:colLast="0"/>
            <w:bookmarkEnd w:id="8684"/>
            <w:r>
              <w:rPr>
                <w:b/>
                <w:sz w:val="12"/>
              </w:rPr>
              <w:t>Subordinated debt abroad</w:t>
            </w:r>
          </w:p>
        </w:tc>
        <w:tc>
          <w:tcPr>
            <w:tcW w:w="784" w:type="dxa"/>
            <w:tcBorders>
              <w:bottom w:val="single" w:sz="4" w:space="0" w:color="FFFFFF" w:themeColor="background1"/>
            </w:tcBorders>
            <w:shd w:val="solid" w:color="E6E6E6" w:fill="auto"/>
            <w:vAlign w:val="center"/>
          </w:tcPr>
          <w:p w14:paraId="5DAC1490" w14:textId="77777777" w:rsidR="00794B5E" w:rsidRPr="002F079A" w:rsidRDefault="00794B5E" w:rsidP="00876B3D">
            <w:pPr>
              <w:pStyle w:val="070-TabelaPadro"/>
              <w:jc w:val="center"/>
              <w:rPr>
                <w:sz w:val="12"/>
              </w:rPr>
            </w:pPr>
            <w:bookmarkStart w:id="8693" w:name="BBRTV03AA004"/>
            <w:bookmarkEnd w:id="8693"/>
          </w:p>
        </w:tc>
        <w:tc>
          <w:tcPr>
            <w:tcW w:w="850" w:type="dxa"/>
            <w:tcBorders>
              <w:bottom w:val="single" w:sz="4" w:space="0" w:color="FFFFFF" w:themeColor="background1"/>
            </w:tcBorders>
            <w:shd w:val="solid" w:color="E6E6E6" w:fill="auto"/>
            <w:vAlign w:val="center"/>
          </w:tcPr>
          <w:p w14:paraId="2D9DC123" w14:textId="77777777" w:rsidR="00794B5E" w:rsidRPr="002F079A" w:rsidRDefault="00794B5E" w:rsidP="00876B3D">
            <w:pPr>
              <w:pStyle w:val="070-TabelaPadro"/>
              <w:rPr>
                <w:sz w:val="12"/>
              </w:rPr>
            </w:pPr>
            <w:bookmarkStart w:id="8694" w:name="BBRTV03AB004"/>
            <w:bookmarkEnd w:id="8694"/>
          </w:p>
        </w:tc>
        <w:tc>
          <w:tcPr>
            <w:tcW w:w="1559" w:type="dxa"/>
            <w:tcBorders>
              <w:bottom w:val="single" w:sz="4" w:space="0" w:color="FFFFFF" w:themeColor="background1"/>
            </w:tcBorders>
            <w:shd w:val="solid" w:color="E6E6E6" w:fill="auto"/>
            <w:vAlign w:val="center"/>
          </w:tcPr>
          <w:p w14:paraId="180739FA" w14:textId="77777777" w:rsidR="00794B5E" w:rsidRPr="002F079A" w:rsidRDefault="00794B5E" w:rsidP="00791211">
            <w:pPr>
              <w:pStyle w:val="070-TabelaPadro"/>
              <w:jc w:val="center"/>
              <w:rPr>
                <w:sz w:val="12"/>
              </w:rPr>
            </w:pPr>
            <w:bookmarkStart w:id="8695" w:name="BBRTV03AC004"/>
            <w:bookmarkEnd w:id="8695"/>
          </w:p>
        </w:tc>
        <w:tc>
          <w:tcPr>
            <w:tcW w:w="628" w:type="dxa"/>
            <w:tcBorders>
              <w:bottom w:val="single" w:sz="4" w:space="0" w:color="FFFFFF" w:themeColor="background1"/>
            </w:tcBorders>
            <w:shd w:val="solid" w:color="E6E6E6" w:fill="auto"/>
            <w:vAlign w:val="center"/>
          </w:tcPr>
          <w:p w14:paraId="6847F2A0" w14:textId="77777777" w:rsidR="00794B5E" w:rsidRPr="002F079A" w:rsidRDefault="00794B5E" w:rsidP="00876B3D">
            <w:pPr>
              <w:pStyle w:val="070-TabelaPadro"/>
              <w:rPr>
                <w:sz w:val="12"/>
              </w:rPr>
            </w:pPr>
            <w:bookmarkStart w:id="8696" w:name="BBRTV03AD004"/>
            <w:bookmarkEnd w:id="8696"/>
          </w:p>
        </w:tc>
        <w:tc>
          <w:tcPr>
            <w:tcW w:w="790" w:type="dxa"/>
            <w:tcBorders>
              <w:bottom w:val="single" w:sz="4" w:space="0" w:color="FFFFFF" w:themeColor="background1"/>
            </w:tcBorders>
            <w:shd w:val="solid" w:color="E6E6E6" w:fill="auto"/>
            <w:vAlign w:val="center"/>
          </w:tcPr>
          <w:p w14:paraId="2B33D6EB" w14:textId="77777777" w:rsidR="00794B5E" w:rsidRPr="002F079A" w:rsidRDefault="00794B5E" w:rsidP="00876B3D">
            <w:pPr>
              <w:pStyle w:val="070-TabelaPadro"/>
              <w:rPr>
                <w:sz w:val="12"/>
              </w:rPr>
            </w:pPr>
            <w:bookmarkStart w:id="8697" w:name="BBRTV03AE004"/>
            <w:bookmarkEnd w:id="8697"/>
          </w:p>
        </w:tc>
        <w:tc>
          <w:tcPr>
            <w:tcW w:w="1013" w:type="dxa"/>
            <w:tcBorders>
              <w:bottom w:val="single" w:sz="4" w:space="0" w:color="FFFFFF" w:themeColor="background1"/>
            </w:tcBorders>
            <w:shd w:val="solid" w:color="E6E6E6" w:fill="auto"/>
            <w:vAlign w:val="center"/>
          </w:tcPr>
          <w:p w14:paraId="7EC8B355" w14:textId="77777777" w:rsidR="00794B5E" w:rsidRPr="002F079A" w:rsidRDefault="00794B5E" w:rsidP="00876B3D">
            <w:pPr>
              <w:pStyle w:val="070-TabelaPadro"/>
              <w:rPr>
                <w:sz w:val="12"/>
              </w:rPr>
            </w:pPr>
            <w:bookmarkStart w:id="8698" w:name="BBRTV03AF004"/>
            <w:bookmarkEnd w:id="8698"/>
            <w:r>
              <w:rPr>
                <w:b/>
                <w:sz w:val="12"/>
              </w:rPr>
              <w:t>3,549,633</w:t>
            </w:r>
          </w:p>
        </w:tc>
        <w:tc>
          <w:tcPr>
            <w:tcW w:w="1014" w:type="dxa"/>
            <w:tcBorders>
              <w:bottom w:val="single" w:sz="4" w:space="0" w:color="FFFFFF" w:themeColor="background1"/>
            </w:tcBorders>
            <w:shd w:val="solid" w:color="E6E6E6" w:fill="auto"/>
            <w:vAlign w:val="center"/>
          </w:tcPr>
          <w:p w14:paraId="7494CC65" w14:textId="77777777" w:rsidR="00794B5E" w:rsidRPr="002F079A" w:rsidRDefault="00794B5E" w:rsidP="00876B3D">
            <w:pPr>
              <w:pStyle w:val="070-TabelaPadro"/>
              <w:rPr>
                <w:sz w:val="12"/>
              </w:rPr>
            </w:pPr>
            <w:bookmarkStart w:id="8699" w:name="BBRTV03AG004"/>
            <w:bookmarkEnd w:id="8699"/>
            <w:r>
              <w:rPr>
                <w:b/>
                <w:sz w:val="12"/>
              </w:rPr>
              <w:t>12,765,196</w:t>
            </w:r>
          </w:p>
        </w:tc>
      </w:tr>
      <w:tr w:rsidR="00794B5E" w:rsidRPr="002F079A" w14:paraId="15625506" w14:textId="77777777" w:rsidTr="000324F6">
        <w:trPr>
          <w:cantSplit/>
        </w:trPr>
        <w:tc>
          <w:tcPr>
            <w:tcW w:w="3114" w:type="dxa"/>
            <w:tcBorders>
              <w:bottom w:val="single" w:sz="4" w:space="0" w:color="FFFFFF" w:themeColor="background1"/>
            </w:tcBorders>
            <w:shd w:val="solid" w:color="F3F3F3" w:fill="auto"/>
            <w:vAlign w:val="center"/>
          </w:tcPr>
          <w:p w14:paraId="389EAC0B" w14:textId="77777777" w:rsidR="00794B5E" w:rsidRPr="002F079A" w:rsidRDefault="00794B5E" w:rsidP="00876B3D">
            <w:pPr>
              <w:pStyle w:val="070-TabelaPadro"/>
              <w:ind w:left="60"/>
              <w:jc w:val="left"/>
              <w:rPr>
                <w:sz w:val="12"/>
              </w:rPr>
            </w:pPr>
            <w:bookmarkStart w:id="8700" w:name="BBRTV0300005" w:colFirst="0" w:colLast="0"/>
            <w:bookmarkEnd w:id="8692"/>
          </w:p>
        </w:tc>
        <w:tc>
          <w:tcPr>
            <w:tcW w:w="784" w:type="dxa"/>
            <w:tcBorders>
              <w:bottom w:val="single" w:sz="4" w:space="0" w:color="FFFFFF" w:themeColor="background1"/>
            </w:tcBorders>
            <w:shd w:val="solid" w:color="F3F3F3" w:fill="auto"/>
            <w:vAlign w:val="center"/>
          </w:tcPr>
          <w:p w14:paraId="3A3AF22C" w14:textId="77777777" w:rsidR="00794B5E" w:rsidRPr="002F079A" w:rsidRDefault="00794B5E" w:rsidP="00876B3D">
            <w:pPr>
              <w:pStyle w:val="070-TabelaPadro"/>
              <w:jc w:val="center"/>
              <w:rPr>
                <w:sz w:val="12"/>
              </w:rPr>
            </w:pPr>
            <w:bookmarkStart w:id="8701" w:name="BBRTV03AA005"/>
            <w:bookmarkEnd w:id="8701"/>
            <w:r>
              <w:rPr>
                <w:sz w:val="12"/>
              </w:rPr>
              <w:t>USD</w:t>
            </w:r>
          </w:p>
        </w:tc>
        <w:tc>
          <w:tcPr>
            <w:tcW w:w="850" w:type="dxa"/>
            <w:tcBorders>
              <w:bottom w:val="single" w:sz="4" w:space="0" w:color="FFFFFF" w:themeColor="background1"/>
            </w:tcBorders>
            <w:shd w:val="solid" w:color="F3F3F3" w:fill="auto"/>
            <w:vAlign w:val="center"/>
          </w:tcPr>
          <w:p w14:paraId="0269431A" w14:textId="77777777" w:rsidR="00794B5E" w:rsidRPr="002F079A" w:rsidRDefault="00794B5E" w:rsidP="00876B3D">
            <w:pPr>
              <w:pStyle w:val="070-TabelaPadro"/>
              <w:rPr>
                <w:sz w:val="12"/>
              </w:rPr>
            </w:pPr>
            <w:bookmarkStart w:id="8702" w:name="BBRTV03AB005"/>
            <w:bookmarkEnd w:id="8702"/>
            <w:r>
              <w:rPr>
                <w:sz w:val="12"/>
              </w:rPr>
              <w:t>1,490,000</w:t>
            </w:r>
          </w:p>
        </w:tc>
        <w:tc>
          <w:tcPr>
            <w:tcW w:w="1559" w:type="dxa"/>
            <w:tcBorders>
              <w:bottom w:val="single" w:sz="4" w:space="0" w:color="FFFFFF" w:themeColor="background1"/>
            </w:tcBorders>
            <w:shd w:val="solid" w:color="F3F3F3" w:fill="auto"/>
            <w:vAlign w:val="center"/>
          </w:tcPr>
          <w:p w14:paraId="1B3FEA01" w14:textId="77777777" w:rsidR="00794B5E" w:rsidRPr="002F079A" w:rsidRDefault="00794B5E" w:rsidP="00791211">
            <w:pPr>
              <w:pStyle w:val="070-TabelaPadro"/>
              <w:jc w:val="center"/>
              <w:rPr>
                <w:sz w:val="12"/>
              </w:rPr>
            </w:pPr>
            <w:bookmarkStart w:id="8703" w:name="BBRTV03AC005"/>
            <w:bookmarkEnd w:id="8703"/>
            <w:r>
              <w:rPr>
                <w:sz w:val="12"/>
              </w:rPr>
              <w:t>5.88%</w:t>
            </w:r>
          </w:p>
        </w:tc>
        <w:tc>
          <w:tcPr>
            <w:tcW w:w="628" w:type="dxa"/>
            <w:tcBorders>
              <w:bottom w:val="single" w:sz="4" w:space="0" w:color="FFFFFF" w:themeColor="background1"/>
            </w:tcBorders>
            <w:shd w:val="solid" w:color="F3F3F3" w:fill="auto"/>
            <w:vAlign w:val="center"/>
          </w:tcPr>
          <w:p w14:paraId="7E00EC9F" w14:textId="77777777" w:rsidR="00794B5E" w:rsidRPr="002F079A" w:rsidRDefault="00794B5E" w:rsidP="00876B3D">
            <w:pPr>
              <w:pStyle w:val="070-TabelaPadro"/>
              <w:rPr>
                <w:sz w:val="12"/>
              </w:rPr>
            </w:pPr>
            <w:bookmarkStart w:id="8704" w:name="BBRTV03AD005"/>
            <w:bookmarkEnd w:id="8704"/>
            <w:r>
              <w:rPr>
                <w:sz w:val="12"/>
              </w:rPr>
              <w:t>2011</w:t>
            </w:r>
          </w:p>
        </w:tc>
        <w:tc>
          <w:tcPr>
            <w:tcW w:w="790" w:type="dxa"/>
            <w:tcBorders>
              <w:bottom w:val="single" w:sz="4" w:space="0" w:color="FFFFFF" w:themeColor="background1"/>
            </w:tcBorders>
            <w:shd w:val="solid" w:color="F3F3F3" w:fill="auto"/>
            <w:vAlign w:val="center"/>
          </w:tcPr>
          <w:p w14:paraId="048292D1" w14:textId="77777777" w:rsidR="00794B5E" w:rsidRPr="002F079A" w:rsidRDefault="00794B5E" w:rsidP="00876B3D">
            <w:pPr>
              <w:pStyle w:val="070-TabelaPadro"/>
              <w:rPr>
                <w:sz w:val="12"/>
              </w:rPr>
            </w:pPr>
            <w:bookmarkStart w:id="8705" w:name="BBRTV03AE005"/>
            <w:bookmarkEnd w:id="8705"/>
            <w:r>
              <w:rPr>
                <w:sz w:val="12"/>
              </w:rPr>
              <w:t>2022</w:t>
            </w:r>
          </w:p>
        </w:tc>
        <w:tc>
          <w:tcPr>
            <w:tcW w:w="1013" w:type="dxa"/>
            <w:tcBorders>
              <w:bottom w:val="single" w:sz="4" w:space="0" w:color="FFFFFF" w:themeColor="background1"/>
            </w:tcBorders>
            <w:shd w:val="solid" w:color="F3F3F3" w:fill="auto"/>
            <w:vAlign w:val="center"/>
          </w:tcPr>
          <w:p w14:paraId="20470391" w14:textId="77777777" w:rsidR="00794B5E" w:rsidRPr="002F079A" w:rsidRDefault="00794B5E" w:rsidP="00876B3D">
            <w:pPr>
              <w:pStyle w:val="070-TabelaPadro"/>
              <w:rPr>
                <w:sz w:val="12"/>
              </w:rPr>
            </w:pPr>
            <w:bookmarkStart w:id="8706" w:name="BBRTV03AF005"/>
            <w:bookmarkEnd w:id="8706"/>
            <w:r>
              <w:rPr>
                <w:sz w:val="12"/>
              </w:rPr>
              <w:t>--</w:t>
            </w:r>
          </w:p>
        </w:tc>
        <w:tc>
          <w:tcPr>
            <w:tcW w:w="1014" w:type="dxa"/>
            <w:tcBorders>
              <w:bottom w:val="single" w:sz="4" w:space="0" w:color="FFFFFF" w:themeColor="background1"/>
            </w:tcBorders>
            <w:shd w:val="solid" w:color="F3F3F3" w:fill="auto"/>
            <w:vAlign w:val="center"/>
          </w:tcPr>
          <w:p w14:paraId="5F608886" w14:textId="77777777" w:rsidR="00794B5E" w:rsidRPr="002F079A" w:rsidRDefault="00794B5E" w:rsidP="00876B3D">
            <w:pPr>
              <w:pStyle w:val="070-TabelaPadro"/>
              <w:rPr>
                <w:sz w:val="12"/>
              </w:rPr>
            </w:pPr>
            <w:bookmarkStart w:id="8707" w:name="BBRTV03AG005"/>
            <w:bookmarkEnd w:id="8707"/>
            <w:r>
              <w:rPr>
                <w:sz w:val="12"/>
              </w:rPr>
              <w:t>8,524,497</w:t>
            </w:r>
          </w:p>
        </w:tc>
      </w:tr>
      <w:tr w:rsidR="00794B5E" w:rsidRPr="002F079A" w14:paraId="68E43222" w14:textId="77777777" w:rsidTr="000324F6">
        <w:trPr>
          <w:cantSplit/>
        </w:trPr>
        <w:tc>
          <w:tcPr>
            <w:tcW w:w="3114" w:type="dxa"/>
            <w:tcBorders>
              <w:bottom w:val="single" w:sz="4" w:space="0" w:color="FFFFFF" w:themeColor="background1"/>
            </w:tcBorders>
            <w:shd w:val="solid" w:color="E6E6E6" w:fill="auto"/>
            <w:vAlign w:val="center"/>
          </w:tcPr>
          <w:p w14:paraId="78648092" w14:textId="77777777" w:rsidR="00794B5E" w:rsidRPr="002F079A" w:rsidRDefault="00794B5E" w:rsidP="00876B3D">
            <w:pPr>
              <w:pStyle w:val="070-TabelaPadro"/>
              <w:jc w:val="left"/>
              <w:rPr>
                <w:b/>
                <w:sz w:val="12"/>
              </w:rPr>
            </w:pPr>
            <w:bookmarkStart w:id="8708" w:name="BBRTV0300006" w:colFirst="0" w:colLast="0"/>
            <w:bookmarkStart w:id="8709" w:name="BBRTV03AA006" w:colFirst="1" w:colLast="1"/>
            <w:bookmarkStart w:id="8710" w:name="BBRTV03AB006" w:colFirst="2" w:colLast="2"/>
            <w:bookmarkStart w:id="8711" w:name="BBRTV03AC006" w:colFirst="3" w:colLast="3"/>
            <w:bookmarkStart w:id="8712" w:name="BBRTV03AD006" w:colFirst="4" w:colLast="4"/>
            <w:bookmarkStart w:id="8713" w:name="BBRTV03AE006" w:colFirst="5" w:colLast="5"/>
            <w:bookmarkEnd w:id="8700"/>
          </w:p>
        </w:tc>
        <w:tc>
          <w:tcPr>
            <w:tcW w:w="784" w:type="dxa"/>
            <w:tcBorders>
              <w:bottom w:val="single" w:sz="4" w:space="0" w:color="FFFFFF" w:themeColor="background1"/>
            </w:tcBorders>
            <w:shd w:val="solid" w:color="E6E6E6" w:fill="auto"/>
            <w:vAlign w:val="center"/>
          </w:tcPr>
          <w:p w14:paraId="42A5667D" w14:textId="77777777" w:rsidR="00794B5E" w:rsidRPr="002F079A" w:rsidRDefault="00794B5E" w:rsidP="00876B3D">
            <w:pPr>
              <w:pStyle w:val="070-TabelaPadro"/>
              <w:jc w:val="center"/>
              <w:rPr>
                <w:b/>
                <w:sz w:val="12"/>
              </w:rPr>
            </w:pPr>
            <w:r>
              <w:rPr>
                <w:sz w:val="12"/>
              </w:rPr>
              <w:t>USD</w:t>
            </w:r>
          </w:p>
        </w:tc>
        <w:tc>
          <w:tcPr>
            <w:tcW w:w="850" w:type="dxa"/>
            <w:tcBorders>
              <w:bottom w:val="single" w:sz="4" w:space="0" w:color="FFFFFF" w:themeColor="background1"/>
            </w:tcBorders>
            <w:shd w:val="solid" w:color="E6E6E6" w:fill="auto"/>
            <w:vAlign w:val="center"/>
          </w:tcPr>
          <w:p w14:paraId="5E599037" w14:textId="77777777" w:rsidR="00794B5E" w:rsidRPr="002F079A" w:rsidRDefault="00794B5E" w:rsidP="00876B3D">
            <w:pPr>
              <w:pStyle w:val="070-TabelaPadro"/>
              <w:rPr>
                <w:b/>
                <w:sz w:val="12"/>
              </w:rPr>
            </w:pPr>
            <w:r>
              <w:rPr>
                <w:sz w:val="12"/>
              </w:rPr>
              <w:t>741,115</w:t>
            </w:r>
          </w:p>
        </w:tc>
        <w:tc>
          <w:tcPr>
            <w:tcW w:w="1559" w:type="dxa"/>
            <w:tcBorders>
              <w:bottom w:val="single" w:sz="4" w:space="0" w:color="FFFFFF" w:themeColor="background1"/>
            </w:tcBorders>
            <w:shd w:val="solid" w:color="E6E6E6" w:fill="auto"/>
            <w:vAlign w:val="center"/>
          </w:tcPr>
          <w:p w14:paraId="2CFE80C6" w14:textId="77777777" w:rsidR="00794B5E" w:rsidRPr="002F079A" w:rsidRDefault="00794B5E" w:rsidP="00791211">
            <w:pPr>
              <w:pStyle w:val="070-TabelaPadro"/>
              <w:jc w:val="center"/>
              <w:rPr>
                <w:b/>
                <w:sz w:val="12"/>
              </w:rPr>
            </w:pPr>
            <w:r>
              <w:rPr>
                <w:sz w:val="12"/>
              </w:rPr>
              <w:t>5.88%</w:t>
            </w:r>
          </w:p>
        </w:tc>
        <w:tc>
          <w:tcPr>
            <w:tcW w:w="628" w:type="dxa"/>
            <w:tcBorders>
              <w:bottom w:val="single" w:sz="4" w:space="0" w:color="FFFFFF" w:themeColor="background1"/>
            </w:tcBorders>
            <w:shd w:val="solid" w:color="E6E6E6" w:fill="auto"/>
            <w:vAlign w:val="center"/>
          </w:tcPr>
          <w:p w14:paraId="3A9EE9E5" w14:textId="77777777" w:rsidR="00794B5E" w:rsidRPr="002F079A" w:rsidRDefault="00794B5E" w:rsidP="00876B3D">
            <w:pPr>
              <w:pStyle w:val="070-TabelaPadro"/>
              <w:rPr>
                <w:b/>
                <w:sz w:val="12"/>
              </w:rPr>
            </w:pPr>
            <w:r>
              <w:rPr>
                <w:sz w:val="12"/>
              </w:rPr>
              <w:t>2012</w:t>
            </w:r>
          </w:p>
        </w:tc>
        <w:tc>
          <w:tcPr>
            <w:tcW w:w="790" w:type="dxa"/>
            <w:tcBorders>
              <w:bottom w:val="single" w:sz="4" w:space="0" w:color="FFFFFF" w:themeColor="background1"/>
            </w:tcBorders>
            <w:shd w:val="solid" w:color="E6E6E6" w:fill="auto"/>
            <w:vAlign w:val="center"/>
          </w:tcPr>
          <w:p w14:paraId="7D7FD858" w14:textId="77777777" w:rsidR="00794B5E" w:rsidRPr="002F079A" w:rsidRDefault="00794B5E" w:rsidP="00876B3D">
            <w:pPr>
              <w:pStyle w:val="070-TabelaPadro"/>
              <w:rPr>
                <w:b/>
                <w:sz w:val="12"/>
              </w:rPr>
            </w:pPr>
            <w:r>
              <w:rPr>
                <w:sz w:val="12"/>
              </w:rPr>
              <w:t>2023</w:t>
            </w:r>
          </w:p>
        </w:tc>
        <w:tc>
          <w:tcPr>
            <w:tcW w:w="1013" w:type="dxa"/>
            <w:tcBorders>
              <w:bottom w:val="single" w:sz="4" w:space="0" w:color="FFFFFF" w:themeColor="background1"/>
            </w:tcBorders>
            <w:shd w:val="solid" w:color="E6E6E6" w:fill="auto"/>
            <w:vAlign w:val="center"/>
          </w:tcPr>
          <w:p w14:paraId="2C9BA639" w14:textId="77777777" w:rsidR="00794B5E" w:rsidRPr="002F079A" w:rsidRDefault="00794B5E" w:rsidP="00876B3D">
            <w:pPr>
              <w:pStyle w:val="070-TabelaPadro"/>
              <w:rPr>
                <w:b/>
                <w:sz w:val="12"/>
              </w:rPr>
            </w:pPr>
            <w:bookmarkStart w:id="8714" w:name="BBRTV03AF006"/>
            <w:bookmarkEnd w:id="8714"/>
            <w:r>
              <w:rPr>
                <w:sz w:val="12"/>
              </w:rPr>
              <w:t>3,549,633</w:t>
            </w:r>
          </w:p>
        </w:tc>
        <w:tc>
          <w:tcPr>
            <w:tcW w:w="1014" w:type="dxa"/>
            <w:tcBorders>
              <w:bottom w:val="single" w:sz="4" w:space="0" w:color="FFFFFF" w:themeColor="background1"/>
            </w:tcBorders>
            <w:shd w:val="solid" w:color="E6E6E6" w:fill="auto"/>
            <w:vAlign w:val="center"/>
          </w:tcPr>
          <w:p w14:paraId="6A44B517" w14:textId="77777777" w:rsidR="00794B5E" w:rsidRPr="002F079A" w:rsidRDefault="00794B5E" w:rsidP="00876B3D">
            <w:pPr>
              <w:pStyle w:val="070-TabelaPadro"/>
              <w:rPr>
                <w:b/>
                <w:sz w:val="12"/>
              </w:rPr>
            </w:pPr>
            <w:bookmarkStart w:id="8715" w:name="BBRTV03AG006"/>
            <w:bookmarkEnd w:id="8715"/>
            <w:r>
              <w:rPr>
                <w:sz w:val="12"/>
              </w:rPr>
              <w:t>4,240,699</w:t>
            </w:r>
          </w:p>
        </w:tc>
      </w:tr>
      <w:tr w:rsidR="00794B5E" w:rsidRPr="002F079A" w14:paraId="74401C69" w14:textId="77777777" w:rsidTr="000324F6">
        <w:trPr>
          <w:cantSplit/>
        </w:trPr>
        <w:tc>
          <w:tcPr>
            <w:tcW w:w="3114" w:type="dxa"/>
            <w:tcBorders>
              <w:bottom w:val="single" w:sz="4" w:space="0" w:color="FFFFFF" w:themeColor="background1"/>
            </w:tcBorders>
            <w:shd w:val="solid" w:color="F3F3F3" w:fill="auto"/>
            <w:vAlign w:val="center"/>
          </w:tcPr>
          <w:p w14:paraId="15642915" w14:textId="77777777" w:rsidR="00794B5E" w:rsidRPr="002F079A" w:rsidRDefault="00794B5E" w:rsidP="00876B3D">
            <w:pPr>
              <w:pStyle w:val="070-TabelaPadro"/>
              <w:ind w:left="60"/>
              <w:jc w:val="left"/>
              <w:rPr>
                <w:sz w:val="12"/>
              </w:rPr>
            </w:pPr>
            <w:bookmarkStart w:id="8716" w:name="BBRTV0300007" w:colFirst="0" w:colLast="0"/>
            <w:bookmarkStart w:id="8717" w:name="BBRTV03AA007" w:colFirst="1" w:colLast="1"/>
            <w:bookmarkEnd w:id="8708"/>
            <w:bookmarkEnd w:id="8709"/>
            <w:bookmarkEnd w:id="8710"/>
            <w:bookmarkEnd w:id="8711"/>
            <w:bookmarkEnd w:id="8712"/>
            <w:bookmarkEnd w:id="8713"/>
            <w:r>
              <w:rPr>
                <w:b/>
                <w:sz w:val="12"/>
              </w:rPr>
              <w:t>Subordinated letters of credit</w:t>
            </w:r>
          </w:p>
        </w:tc>
        <w:tc>
          <w:tcPr>
            <w:tcW w:w="784" w:type="dxa"/>
            <w:tcBorders>
              <w:bottom w:val="single" w:sz="4" w:space="0" w:color="FFFFFF" w:themeColor="background1"/>
            </w:tcBorders>
            <w:shd w:val="solid" w:color="F3F3F3" w:fill="auto"/>
            <w:vAlign w:val="center"/>
          </w:tcPr>
          <w:p w14:paraId="3E88BF3B" w14:textId="77777777" w:rsidR="00794B5E" w:rsidRPr="002F079A" w:rsidRDefault="00794B5E" w:rsidP="00876B3D">
            <w:pPr>
              <w:pStyle w:val="070-TabelaPadro"/>
              <w:jc w:val="center"/>
              <w:rPr>
                <w:sz w:val="12"/>
              </w:rPr>
            </w:pPr>
          </w:p>
        </w:tc>
        <w:tc>
          <w:tcPr>
            <w:tcW w:w="850" w:type="dxa"/>
            <w:tcBorders>
              <w:bottom w:val="single" w:sz="4" w:space="0" w:color="FFFFFF" w:themeColor="background1"/>
            </w:tcBorders>
            <w:shd w:val="solid" w:color="F3F3F3" w:fill="auto"/>
            <w:vAlign w:val="center"/>
          </w:tcPr>
          <w:p w14:paraId="1F1D018B" w14:textId="77777777" w:rsidR="00794B5E" w:rsidRPr="002F079A" w:rsidRDefault="00794B5E" w:rsidP="00876B3D">
            <w:pPr>
              <w:pStyle w:val="070-TabelaPadro"/>
              <w:rPr>
                <w:sz w:val="12"/>
              </w:rPr>
            </w:pPr>
            <w:bookmarkStart w:id="8718" w:name="BBRTV03AB007"/>
            <w:bookmarkEnd w:id="8718"/>
          </w:p>
        </w:tc>
        <w:tc>
          <w:tcPr>
            <w:tcW w:w="1559" w:type="dxa"/>
            <w:tcBorders>
              <w:bottom w:val="single" w:sz="4" w:space="0" w:color="FFFFFF" w:themeColor="background1"/>
            </w:tcBorders>
            <w:shd w:val="solid" w:color="F3F3F3" w:fill="auto"/>
            <w:vAlign w:val="center"/>
          </w:tcPr>
          <w:p w14:paraId="36D0F36F" w14:textId="77777777" w:rsidR="00794B5E" w:rsidRPr="002F079A" w:rsidRDefault="00794B5E" w:rsidP="00791211">
            <w:pPr>
              <w:pStyle w:val="070-TabelaPadro"/>
              <w:jc w:val="center"/>
              <w:rPr>
                <w:sz w:val="12"/>
              </w:rPr>
            </w:pPr>
            <w:bookmarkStart w:id="8719" w:name="BBRTV03AC007"/>
            <w:bookmarkEnd w:id="8719"/>
          </w:p>
        </w:tc>
        <w:tc>
          <w:tcPr>
            <w:tcW w:w="628" w:type="dxa"/>
            <w:tcBorders>
              <w:bottom w:val="single" w:sz="4" w:space="0" w:color="FFFFFF" w:themeColor="background1"/>
            </w:tcBorders>
            <w:shd w:val="solid" w:color="F3F3F3" w:fill="auto"/>
            <w:vAlign w:val="center"/>
          </w:tcPr>
          <w:p w14:paraId="0917BD2C" w14:textId="77777777" w:rsidR="00794B5E" w:rsidRPr="002F079A" w:rsidRDefault="00794B5E" w:rsidP="00876B3D">
            <w:pPr>
              <w:pStyle w:val="070-TabelaPadro"/>
              <w:rPr>
                <w:sz w:val="12"/>
              </w:rPr>
            </w:pPr>
            <w:bookmarkStart w:id="8720" w:name="BBRTV03AD007"/>
            <w:bookmarkEnd w:id="8720"/>
          </w:p>
        </w:tc>
        <w:tc>
          <w:tcPr>
            <w:tcW w:w="790" w:type="dxa"/>
            <w:tcBorders>
              <w:bottom w:val="single" w:sz="4" w:space="0" w:color="FFFFFF" w:themeColor="background1"/>
            </w:tcBorders>
            <w:shd w:val="solid" w:color="F3F3F3" w:fill="auto"/>
            <w:vAlign w:val="center"/>
          </w:tcPr>
          <w:p w14:paraId="6EC0FE46" w14:textId="77777777" w:rsidR="00794B5E" w:rsidRPr="002F079A" w:rsidRDefault="00794B5E" w:rsidP="00876B3D">
            <w:pPr>
              <w:pStyle w:val="070-TabelaPadro"/>
              <w:rPr>
                <w:sz w:val="12"/>
              </w:rPr>
            </w:pPr>
            <w:bookmarkStart w:id="8721" w:name="BBRTV03AE007"/>
            <w:bookmarkEnd w:id="8721"/>
          </w:p>
        </w:tc>
        <w:tc>
          <w:tcPr>
            <w:tcW w:w="1013" w:type="dxa"/>
            <w:tcBorders>
              <w:bottom w:val="single" w:sz="4" w:space="0" w:color="FFFFFF" w:themeColor="background1"/>
            </w:tcBorders>
            <w:shd w:val="solid" w:color="F3F3F3" w:fill="auto"/>
            <w:vAlign w:val="center"/>
          </w:tcPr>
          <w:p w14:paraId="7CE7B398" w14:textId="77777777" w:rsidR="00794B5E" w:rsidRPr="002F079A" w:rsidRDefault="00794B5E" w:rsidP="00876B3D">
            <w:pPr>
              <w:pStyle w:val="070-TabelaPadro"/>
              <w:rPr>
                <w:sz w:val="12"/>
              </w:rPr>
            </w:pPr>
            <w:bookmarkStart w:id="8722" w:name="BBRTV03AF007"/>
            <w:bookmarkEnd w:id="8722"/>
            <w:r>
              <w:rPr>
                <w:b/>
                <w:sz w:val="12"/>
              </w:rPr>
              <w:t>1,186,292</w:t>
            </w:r>
          </w:p>
        </w:tc>
        <w:tc>
          <w:tcPr>
            <w:tcW w:w="1014" w:type="dxa"/>
            <w:tcBorders>
              <w:bottom w:val="single" w:sz="4" w:space="0" w:color="FFFFFF" w:themeColor="background1"/>
            </w:tcBorders>
            <w:shd w:val="solid" w:color="F3F3F3" w:fill="auto"/>
            <w:vAlign w:val="center"/>
          </w:tcPr>
          <w:p w14:paraId="5FE1CB46" w14:textId="77777777" w:rsidR="00794B5E" w:rsidRPr="002F079A" w:rsidRDefault="00794B5E" w:rsidP="00876B3D">
            <w:pPr>
              <w:pStyle w:val="070-TabelaPadro"/>
              <w:rPr>
                <w:sz w:val="12"/>
              </w:rPr>
            </w:pPr>
            <w:bookmarkStart w:id="8723" w:name="BBRTV03AG007"/>
            <w:bookmarkEnd w:id="8723"/>
            <w:r>
              <w:rPr>
                <w:b/>
                <w:sz w:val="12"/>
              </w:rPr>
              <w:t>1,138,973</w:t>
            </w:r>
          </w:p>
        </w:tc>
      </w:tr>
      <w:tr w:rsidR="00794B5E" w:rsidRPr="002F079A" w14:paraId="00C0AB5B" w14:textId="77777777" w:rsidTr="000324F6">
        <w:trPr>
          <w:cantSplit/>
        </w:trPr>
        <w:tc>
          <w:tcPr>
            <w:tcW w:w="3114" w:type="dxa"/>
            <w:tcBorders>
              <w:bottom w:val="single" w:sz="4" w:space="0" w:color="FFFFFF" w:themeColor="background1"/>
            </w:tcBorders>
            <w:shd w:val="solid" w:color="E6E6E6" w:fill="auto"/>
            <w:vAlign w:val="center"/>
          </w:tcPr>
          <w:p w14:paraId="5A8EDC22" w14:textId="77777777" w:rsidR="00794B5E" w:rsidRPr="002F079A" w:rsidRDefault="00794B5E" w:rsidP="00876B3D">
            <w:pPr>
              <w:pStyle w:val="070-TabelaPadro"/>
              <w:ind w:left="60"/>
              <w:jc w:val="left"/>
              <w:rPr>
                <w:sz w:val="12"/>
              </w:rPr>
            </w:pPr>
            <w:bookmarkStart w:id="8724" w:name="BBRTV0300008" w:colFirst="0" w:colLast="0"/>
            <w:bookmarkStart w:id="8725" w:name="BBRTV03AA008" w:colFirst="1" w:colLast="1"/>
            <w:bookmarkEnd w:id="8716"/>
            <w:bookmarkEnd w:id="8717"/>
          </w:p>
        </w:tc>
        <w:tc>
          <w:tcPr>
            <w:tcW w:w="784" w:type="dxa"/>
            <w:tcBorders>
              <w:bottom w:val="single" w:sz="4" w:space="0" w:color="FFFFFF" w:themeColor="background1"/>
            </w:tcBorders>
            <w:shd w:val="solid" w:color="E6E6E6" w:fill="auto"/>
            <w:vAlign w:val="center"/>
          </w:tcPr>
          <w:p w14:paraId="359FE516" w14:textId="77777777" w:rsidR="00794B5E" w:rsidRPr="002F079A" w:rsidRDefault="00794B5E" w:rsidP="00876B3D">
            <w:pPr>
              <w:pStyle w:val="070-TabelaPadro"/>
              <w:jc w:val="center"/>
              <w:rPr>
                <w:sz w:val="12"/>
              </w:rPr>
            </w:pPr>
          </w:p>
        </w:tc>
        <w:tc>
          <w:tcPr>
            <w:tcW w:w="850" w:type="dxa"/>
            <w:tcBorders>
              <w:bottom w:val="single" w:sz="4" w:space="0" w:color="FFFFFF" w:themeColor="background1"/>
            </w:tcBorders>
            <w:shd w:val="solid" w:color="E6E6E6" w:fill="auto"/>
            <w:vAlign w:val="center"/>
          </w:tcPr>
          <w:p w14:paraId="52244393" w14:textId="77777777" w:rsidR="00794B5E" w:rsidRPr="002F079A" w:rsidRDefault="00794B5E" w:rsidP="00876B3D">
            <w:pPr>
              <w:pStyle w:val="070-TabelaPadro"/>
              <w:rPr>
                <w:sz w:val="12"/>
              </w:rPr>
            </w:pPr>
            <w:bookmarkStart w:id="8726" w:name="BBRTV03AB008"/>
            <w:bookmarkEnd w:id="8726"/>
            <w:r>
              <w:rPr>
                <w:sz w:val="12"/>
              </w:rPr>
              <w:t>976,226</w:t>
            </w:r>
          </w:p>
        </w:tc>
        <w:tc>
          <w:tcPr>
            <w:tcW w:w="1559" w:type="dxa"/>
            <w:tcBorders>
              <w:bottom w:val="single" w:sz="4" w:space="0" w:color="FFFFFF" w:themeColor="background1"/>
            </w:tcBorders>
            <w:shd w:val="solid" w:color="E6E6E6" w:fill="auto"/>
            <w:vAlign w:val="center"/>
          </w:tcPr>
          <w:p w14:paraId="54413C49" w14:textId="77777777" w:rsidR="00794B5E" w:rsidRPr="002F079A" w:rsidRDefault="00794B5E" w:rsidP="00791211">
            <w:pPr>
              <w:pStyle w:val="070-TabelaPadro"/>
              <w:jc w:val="center"/>
              <w:rPr>
                <w:sz w:val="12"/>
              </w:rPr>
            </w:pPr>
            <w:bookmarkStart w:id="8727" w:name="BBRTV03AC008"/>
            <w:bookmarkEnd w:id="8727"/>
            <w:r>
              <w:rPr>
                <w:sz w:val="12"/>
              </w:rPr>
              <w:t>8.08% + IPCA</w:t>
            </w:r>
          </w:p>
        </w:tc>
        <w:tc>
          <w:tcPr>
            <w:tcW w:w="628" w:type="dxa"/>
            <w:tcBorders>
              <w:bottom w:val="single" w:sz="4" w:space="0" w:color="FFFFFF" w:themeColor="background1"/>
            </w:tcBorders>
            <w:shd w:val="solid" w:color="E6E6E6" w:fill="auto"/>
            <w:vAlign w:val="center"/>
          </w:tcPr>
          <w:p w14:paraId="65B2AD36" w14:textId="77777777" w:rsidR="00794B5E" w:rsidRPr="002F079A" w:rsidRDefault="00794B5E" w:rsidP="00876B3D">
            <w:pPr>
              <w:pStyle w:val="070-TabelaPadro"/>
              <w:rPr>
                <w:sz w:val="12"/>
              </w:rPr>
            </w:pPr>
            <w:bookmarkStart w:id="8728" w:name="BBRTV03AD008"/>
            <w:bookmarkEnd w:id="8728"/>
            <w:r>
              <w:rPr>
                <w:sz w:val="12"/>
              </w:rPr>
              <w:t>2014</w:t>
            </w:r>
          </w:p>
        </w:tc>
        <w:tc>
          <w:tcPr>
            <w:tcW w:w="790" w:type="dxa"/>
            <w:tcBorders>
              <w:bottom w:val="single" w:sz="4" w:space="0" w:color="FFFFFF" w:themeColor="background1"/>
            </w:tcBorders>
            <w:shd w:val="solid" w:color="E6E6E6" w:fill="auto"/>
            <w:vAlign w:val="center"/>
          </w:tcPr>
          <w:p w14:paraId="12ABD1A7" w14:textId="77777777" w:rsidR="00794B5E" w:rsidRPr="002F079A" w:rsidRDefault="00794B5E" w:rsidP="00876B3D">
            <w:pPr>
              <w:pStyle w:val="070-TabelaPadro"/>
              <w:rPr>
                <w:sz w:val="12"/>
              </w:rPr>
            </w:pPr>
            <w:bookmarkStart w:id="8729" w:name="BBRTV03AE008"/>
            <w:bookmarkEnd w:id="8729"/>
            <w:r>
              <w:rPr>
                <w:sz w:val="12"/>
              </w:rPr>
              <w:t>2022</w:t>
            </w:r>
          </w:p>
        </w:tc>
        <w:tc>
          <w:tcPr>
            <w:tcW w:w="1013" w:type="dxa"/>
            <w:tcBorders>
              <w:bottom w:val="single" w:sz="4" w:space="0" w:color="FFFFFF" w:themeColor="background1"/>
            </w:tcBorders>
            <w:shd w:val="solid" w:color="E6E6E6" w:fill="auto"/>
            <w:vAlign w:val="center"/>
          </w:tcPr>
          <w:p w14:paraId="6496AFC2" w14:textId="77777777" w:rsidR="00794B5E" w:rsidRPr="002F079A" w:rsidRDefault="00794B5E" w:rsidP="00876B3D">
            <w:pPr>
              <w:pStyle w:val="070-TabelaPadro"/>
              <w:rPr>
                <w:sz w:val="12"/>
              </w:rPr>
            </w:pPr>
            <w:bookmarkStart w:id="8730" w:name="BBRTV03AF008"/>
            <w:bookmarkEnd w:id="8730"/>
            <w:r>
              <w:rPr>
                <w:sz w:val="12"/>
              </w:rPr>
              <w:t>1,165,944</w:t>
            </w:r>
          </w:p>
        </w:tc>
        <w:tc>
          <w:tcPr>
            <w:tcW w:w="1014" w:type="dxa"/>
            <w:tcBorders>
              <w:bottom w:val="single" w:sz="4" w:space="0" w:color="FFFFFF" w:themeColor="background1"/>
            </w:tcBorders>
            <w:shd w:val="solid" w:color="E6E6E6" w:fill="auto"/>
            <w:vAlign w:val="center"/>
          </w:tcPr>
          <w:p w14:paraId="03E1993F" w14:textId="77777777" w:rsidR="00794B5E" w:rsidRPr="002F079A" w:rsidRDefault="00794B5E" w:rsidP="00876B3D">
            <w:pPr>
              <w:pStyle w:val="070-TabelaPadro"/>
              <w:rPr>
                <w:sz w:val="12"/>
              </w:rPr>
            </w:pPr>
            <w:bookmarkStart w:id="8731" w:name="BBRTV03AG008"/>
            <w:bookmarkEnd w:id="8731"/>
            <w:r>
              <w:rPr>
                <w:sz w:val="12"/>
              </w:rPr>
              <w:t>1,118,233</w:t>
            </w:r>
          </w:p>
        </w:tc>
      </w:tr>
      <w:tr w:rsidR="00794B5E" w:rsidRPr="002F079A" w14:paraId="04F449F9" w14:textId="77777777" w:rsidTr="000324F6">
        <w:trPr>
          <w:cantSplit/>
        </w:trPr>
        <w:tc>
          <w:tcPr>
            <w:tcW w:w="3114" w:type="dxa"/>
            <w:tcBorders>
              <w:bottom w:val="single" w:sz="4" w:space="0" w:color="FFFFFF" w:themeColor="background1"/>
            </w:tcBorders>
            <w:shd w:val="solid" w:color="F3F3F3" w:fill="auto"/>
            <w:vAlign w:val="center"/>
          </w:tcPr>
          <w:p w14:paraId="7A7A6EA3" w14:textId="77777777" w:rsidR="00794B5E" w:rsidRPr="002F079A" w:rsidRDefault="00794B5E" w:rsidP="00876B3D">
            <w:pPr>
              <w:pStyle w:val="070-TabelaPadro"/>
              <w:ind w:left="60"/>
              <w:jc w:val="left"/>
              <w:rPr>
                <w:sz w:val="12"/>
              </w:rPr>
            </w:pPr>
            <w:bookmarkStart w:id="8732" w:name="BBRTV0300009" w:colFirst="0" w:colLast="0"/>
            <w:bookmarkStart w:id="8733" w:name="BBRTV03AA009" w:colFirst="1" w:colLast="1"/>
            <w:bookmarkEnd w:id="8724"/>
            <w:bookmarkEnd w:id="8725"/>
          </w:p>
        </w:tc>
        <w:tc>
          <w:tcPr>
            <w:tcW w:w="784" w:type="dxa"/>
            <w:tcBorders>
              <w:bottom w:val="single" w:sz="4" w:space="0" w:color="FFFFFF" w:themeColor="background1"/>
            </w:tcBorders>
            <w:shd w:val="solid" w:color="F3F3F3" w:fill="auto"/>
            <w:vAlign w:val="center"/>
          </w:tcPr>
          <w:p w14:paraId="45F36657" w14:textId="77777777" w:rsidR="00794B5E" w:rsidRPr="002F079A" w:rsidRDefault="00794B5E" w:rsidP="00876B3D">
            <w:pPr>
              <w:pStyle w:val="070-TabelaPadro"/>
              <w:jc w:val="center"/>
              <w:rPr>
                <w:sz w:val="12"/>
              </w:rPr>
            </w:pPr>
          </w:p>
        </w:tc>
        <w:tc>
          <w:tcPr>
            <w:tcW w:w="850" w:type="dxa"/>
            <w:tcBorders>
              <w:bottom w:val="single" w:sz="4" w:space="0" w:color="FFFFFF" w:themeColor="background1"/>
            </w:tcBorders>
            <w:shd w:val="solid" w:color="F3F3F3" w:fill="auto"/>
            <w:vAlign w:val="center"/>
          </w:tcPr>
          <w:p w14:paraId="25A9F80A" w14:textId="77777777" w:rsidR="00794B5E" w:rsidRPr="002F079A" w:rsidRDefault="00794B5E" w:rsidP="00876B3D">
            <w:pPr>
              <w:pStyle w:val="070-TabelaPadro"/>
              <w:rPr>
                <w:sz w:val="12"/>
              </w:rPr>
            </w:pPr>
            <w:bookmarkStart w:id="8734" w:name="BBRTV03AB009"/>
            <w:bookmarkEnd w:id="8734"/>
            <w:r>
              <w:rPr>
                <w:sz w:val="12"/>
              </w:rPr>
              <w:t>20,000</w:t>
            </w:r>
          </w:p>
        </w:tc>
        <w:tc>
          <w:tcPr>
            <w:tcW w:w="1559" w:type="dxa"/>
            <w:tcBorders>
              <w:bottom w:val="single" w:sz="4" w:space="0" w:color="FFFFFF" w:themeColor="background1"/>
            </w:tcBorders>
            <w:shd w:val="solid" w:color="F3F3F3" w:fill="auto"/>
            <w:vAlign w:val="center"/>
          </w:tcPr>
          <w:p w14:paraId="049D68B6" w14:textId="77777777" w:rsidR="00794B5E" w:rsidRPr="002F079A" w:rsidRDefault="00794B5E" w:rsidP="00791211">
            <w:pPr>
              <w:pStyle w:val="070-TabelaPadro"/>
              <w:jc w:val="center"/>
              <w:rPr>
                <w:sz w:val="12"/>
              </w:rPr>
            </w:pPr>
            <w:bookmarkStart w:id="8735" w:name="BBRTV03AC009"/>
            <w:bookmarkEnd w:id="8735"/>
            <w:r>
              <w:rPr>
                <w:sz w:val="12"/>
              </w:rPr>
              <w:t>100.00% of CDI + 2.75%</w:t>
            </w:r>
          </w:p>
        </w:tc>
        <w:tc>
          <w:tcPr>
            <w:tcW w:w="628" w:type="dxa"/>
            <w:tcBorders>
              <w:bottom w:val="single" w:sz="4" w:space="0" w:color="FFFFFF" w:themeColor="background1"/>
            </w:tcBorders>
            <w:shd w:val="solid" w:color="F3F3F3" w:fill="auto"/>
            <w:vAlign w:val="center"/>
          </w:tcPr>
          <w:p w14:paraId="25C6AFC3" w14:textId="77777777" w:rsidR="00794B5E" w:rsidRPr="002F079A" w:rsidRDefault="00794B5E" w:rsidP="00876B3D">
            <w:pPr>
              <w:pStyle w:val="070-TabelaPadro"/>
              <w:rPr>
                <w:sz w:val="12"/>
              </w:rPr>
            </w:pPr>
            <w:bookmarkStart w:id="8736" w:name="BBRTV03AD009"/>
            <w:bookmarkEnd w:id="8736"/>
            <w:r>
              <w:rPr>
                <w:sz w:val="12"/>
              </w:rPr>
              <w:t>2021</w:t>
            </w:r>
          </w:p>
        </w:tc>
        <w:tc>
          <w:tcPr>
            <w:tcW w:w="790" w:type="dxa"/>
            <w:tcBorders>
              <w:bottom w:val="single" w:sz="4" w:space="0" w:color="FFFFFF" w:themeColor="background1"/>
            </w:tcBorders>
            <w:shd w:val="solid" w:color="F3F3F3" w:fill="auto"/>
            <w:vAlign w:val="center"/>
          </w:tcPr>
          <w:p w14:paraId="525194AB" w14:textId="77777777" w:rsidR="00794B5E" w:rsidRPr="002F079A" w:rsidRDefault="00794B5E" w:rsidP="00876B3D">
            <w:pPr>
              <w:pStyle w:val="070-TabelaPadro"/>
              <w:rPr>
                <w:sz w:val="12"/>
              </w:rPr>
            </w:pPr>
            <w:bookmarkStart w:id="8737" w:name="BBRTV03AE009"/>
            <w:bookmarkEnd w:id="8737"/>
            <w:r>
              <w:rPr>
                <w:sz w:val="12"/>
              </w:rPr>
              <w:t>Perpetual</w:t>
            </w:r>
          </w:p>
        </w:tc>
        <w:tc>
          <w:tcPr>
            <w:tcW w:w="1013" w:type="dxa"/>
            <w:tcBorders>
              <w:bottom w:val="single" w:sz="4" w:space="0" w:color="FFFFFF" w:themeColor="background1"/>
            </w:tcBorders>
            <w:shd w:val="solid" w:color="F3F3F3" w:fill="auto"/>
            <w:vAlign w:val="center"/>
          </w:tcPr>
          <w:p w14:paraId="1EC1533E" w14:textId="77777777" w:rsidR="00794B5E" w:rsidRPr="002F079A" w:rsidRDefault="00794B5E" w:rsidP="00876B3D">
            <w:pPr>
              <w:pStyle w:val="070-TabelaPadro"/>
              <w:rPr>
                <w:sz w:val="12"/>
              </w:rPr>
            </w:pPr>
            <w:bookmarkStart w:id="8738" w:name="BBRTV03AF009"/>
            <w:bookmarkEnd w:id="8738"/>
            <w:r>
              <w:rPr>
                <w:sz w:val="12"/>
              </w:rPr>
              <w:t>20,348</w:t>
            </w:r>
          </w:p>
        </w:tc>
        <w:tc>
          <w:tcPr>
            <w:tcW w:w="1014" w:type="dxa"/>
            <w:tcBorders>
              <w:bottom w:val="single" w:sz="4" w:space="0" w:color="FFFFFF" w:themeColor="background1"/>
            </w:tcBorders>
            <w:shd w:val="solid" w:color="F3F3F3" w:fill="auto"/>
            <w:vAlign w:val="center"/>
          </w:tcPr>
          <w:p w14:paraId="79A3334F" w14:textId="77777777" w:rsidR="00794B5E" w:rsidRPr="002F079A" w:rsidRDefault="00794B5E" w:rsidP="00876B3D">
            <w:pPr>
              <w:pStyle w:val="070-TabelaPadro"/>
              <w:rPr>
                <w:sz w:val="12"/>
              </w:rPr>
            </w:pPr>
            <w:bookmarkStart w:id="8739" w:name="BBRTV03AG009"/>
            <w:bookmarkEnd w:id="8739"/>
            <w:r>
              <w:rPr>
                <w:sz w:val="12"/>
              </w:rPr>
              <w:t>20,740</w:t>
            </w:r>
          </w:p>
        </w:tc>
      </w:tr>
      <w:tr w:rsidR="00794B5E" w:rsidRPr="002F079A" w14:paraId="6FA51602" w14:textId="77777777" w:rsidTr="000324F6">
        <w:trPr>
          <w:cantSplit/>
        </w:trPr>
        <w:tc>
          <w:tcPr>
            <w:tcW w:w="3114" w:type="dxa"/>
            <w:tcBorders>
              <w:bottom w:val="single" w:sz="4" w:space="0" w:color="FFFFFF" w:themeColor="background1"/>
            </w:tcBorders>
            <w:shd w:val="solid" w:color="E6E6E6" w:fill="auto"/>
            <w:vAlign w:val="center"/>
          </w:tcPr>
          <w:p w14:paraId="2AC69B11" w14:textId="77777777" w:rsidR="00794B5E" w:rsidRPr="00876B3D" w:rsidRDefault="00794B5E" w:rsidP="00876B3D">
            <w:pPr>
              <w:pStyle w:val="070-TabelaPadro"/>
              <w:jc w:val="left"/>
              <w:rPr>
                <w:b/>
                <w:sz w:val="12"/>
              </w:rPr>
            </w:pPr>
            <w:bookmarkStart w:id="8740" w:name="BBRTV0300010" w:colFirst="0" w:colLast="0"/>
            <w:bookmarkStart w:id="8741" w:name="BBRTV03AA010" w:colFirst="1" w:colLast="1"/>
            <w:bookmarkStart w:id="8742" w:name="BBRTV03AB010" w:colFirst="2" w:colLast="2"/>
            <w:bookmarkStart w:id="8743" w:name="BBRTV03AC010" w:colFirst="3" w:colLast="3"/>
            <w:bookmarkStart w:id="8744" w:name="BBRTV03AD010" w:colFirst="4" w:colLast="4"/>
            <w:bookmarkStart w:id="8745" w:name="BBRTV03AE010" w:colFirst="5" w:colLast="5"/>
            <w:bookmarkEnd w:id="8732"/>
            <w:bookmarkEnd w:id="8733"/>
            <w:r w:rsidRPr="00876B3D">
              <w:rPr>
                <w:b/>
                <w:sz w:val="12"/>
              </w:rPr>
              <w:t>Total subordinated debt issued by Banco do Brasil</w:t>
            </w:r>
          </w:p>
        </w:tc>
        <w:tc>
          <w:tcPr>
            <w:tcW w:w="784" w:type="dxa"/>
            <w:tcBorders>
              <w:bottom w:val="single" w:sz="4" w:space="0" w:color="FFFFFF" w:themeColor="background1"/>
            </w:tcBorders>
            <w:shd w:val="solid" w:color="E6E6E6" w:fill="auto"/>
            <w:vAlign w:val="center"/>
          </w:tcPr>
          <w:p w14:paraId="2037AB34" w14:textId="77777777" w:rsidR="00794B5E" w:rsidRPr="00876B3D" w:rsidRDefault="00794B5E" w:rsidP="00876B3D">
            <w:pPr>
              <w:pStyle w:val="070-TabelaPadro"/>
              <w:jc w:val="center"/>
              <w:rPr>
                <w:b/>
                <w:sz w:val="12"/>
              </w:rPr>
            </w:pPr>
          </w:p>
        </w:tc>
        <w:tc>
          <w:tcPr>
            <w:tcW w:w="850" w:type="dxa"/>
            <w:tcBorders>
              <w:bottom w:val="single" w:sz="4" w:space="0" w:color="FFFFFF" w:themeColor="background1"/>
            </w:tcBorders>
            <w:shd w:val="solid" w:color="E6E6E6" w:fill="auto"/>
            <w:vAlign w:val="center"/>
          </w:tcPr>
          <w:p w14:paraId="12AF9D12" w14:textId="77777777" w:rsidR="00794B5E" w:rsidRPr="00876B3D" w:rsidRDefault="00794B5E" w:rsidP="00876B3D">
            <w:pPr>
              <w:pStyle w:val="070-TabelaPadro"/>
              <w:rPr>
                <w:b/>
                <w:sz w:val="12"/>
              </w:rPr>
            </w:pPr>
          </w:p>
        </w:tc>
        <w:tc>
          <w:tcPr>
            <w:tcW w:w="1559" w:type="dxa"/>
            <w:tcBorders>
              <w:bottom w:val="single" w:sz="4" w:space="0" w:color="FFFFFF" w:themeColor="background1"/>
            </w:tcBorders>
            <w:shd w:val="solid" w:color="E6E6E6" w:fill="auto"/>
            <w:vAlign w:val="center"/>
          </w:tcPr>
          <w:p w14:paraId="76297156" w14:textId="77777777" w:rsidR="00794B5E" w:rsidRPr="00876B3D" w:rsidRDefault="00794B5E" w:rsidP="00791211">
            <w:pPr>
              <w:pStyle w:val="070-TabelaPadro"/>
              <w:jc w:val="center"/>
              <w:rPr>
                <w:b/>
                <w:sz w:val="12"/>
              </w:rPr>
            </w:pPr>
          </w:p>
        </w:tc>
        <w:tc>
          <w:tcPr>
            <w:tcW w:w="628" w:type="dxa"/>
            <w:tcBorders>
              <w:bottom w:val="single" w:sz="4" w:space="0" w:color="FFFFFF" w:themeColor="background1"/>
            </w:tcBorders>
            <w:shd w:val="solid" w:color="E6E6E6" w:fill="auto"/>
            <w:vAlign w:val="center"/>
          </w:tcPr>
          <w:p w14:paraId="2EEDDA1E" w14:textId="77777777" w:rsidR="00794B5E" w:rsidRPr="00876B3D" w:rsidRDefault="00794B5E" w:rsidP="00876B3D">
            <w:pPr>
              <w:pStyle w:val="070-TabelaPadro"/>
              <w:rPr>
                <w:b/>
                <w:sz w:val="12"/>
              </w:rPr>
            </w:pPr>
          </w:p>
        </w:tc>
        <w:tc>
          <w:tcPr>
            <w:tcW w:w="790" w:type="dxa"/>
            <w:tcBorders>
              <w:bottom w:val="single" w:sz="4" w:space="0" w:color="FFFFFF" w:themeColor="background1"/>
            </w:tcBorders>
            <w:shd w:val="solid" w:color="E6E6E6" w:fill="auto"/>
            <w:vAlign w:val="center"/>
          </w:tcPr>
          <w:p w14:paraId="75D57DB2" w14:textId="77777777" w:rsidR="00794B5E" w:rsidRPr="00876B3D" w:rsidRDefault="00794B5E" w:rsidP="00876B3D">
            <w:pPr>
              <w:pStyle w:val="070-TabelaPadro"/>
              <w:rPr>
                <w:b/>
                <w:sz w:val="12"/>
              </w:rPr>
            </w:pPr>
          </w:p>
        </w:tc>
        <w:tc>
          <w:tcPr>
            <w:tcW w:w="1013" w:type="dxa"/>
            <w:tcBorders>
              <w:bottom w:val="single" w:sz="4" w:space="0" w:color="FFFFFF" w:themeColor="background1"/>
            </w:tcBorders>
            <w:shd w:val="solid" w:color="E6E6E6" w:fill="auto"/>
            <w:vAlign w:val="center"/>
          </w:tcPr>
          <w:p w14:paraId="1A441CD6" w14:textId="77777777" w:rsidR="00794B5E" w:rsidRPr="002F079A" w:rsidRDefault="00794B5E" w:rsidP="00876B3D">
            <w:pPr>
              <w:pStyle w:val="070-TabelaPadro"/>
              <w:rPr>
                <w:b/>
                <w:sz w:val="12"/>
              </w:rPr>
            </w:pPr>
            <w:bookmarkStart w:id="8746" w:name="BBRTV03AF010"/>
            <w:bookmarkEnd w:id="8746"/>
            <w:r>
              <w:rPr>
                <w:b/>
                <w:sz w:val="12"/>
              </w:rPr>
              <w:t>25,271,753</w:t>
            </w:r>
          </w:p>
        </w:tc>
        <w:tc>
          <w:tcPr>
            <w:tcW w:w="1014" w:type="dxa"/>
            <w:tcBorders>
              <w:bottom w:val="single" w:sz="4" w:space="0" w:color="FFFFFF" w:themeColor="background1"/>
            </w:tcBorders>
            <w:shd w:val="solid" w:color="E6E6E6" w:fill="auto"/>
            <w:vAlign w:val="center"/>
          </w:tcPr>
          <w:p w14:paraId="42130B4B" w14:textId="77777777" w:rsidR="00794B5E" w:rsidRPr="002F079A" w:rsidRDefault="00794B5E" w:rsidP="00876B3D">
            <w:pPr>
              <w:pStyle w:val="070-TabelaPadro"/>
              <w:rPr>
                <w:b/>
                <w:sz w:val="12"/>
              </w:rPr>
            </w:pPr>
            <w:bookmarkStart w:id="8747" w:name="BBRTV03AG010"/>
            <w:bookmarkEnd w:id="8747"/>
            <w:r>
              <w:rPr>
                <w:b/>
                <w:sz w:val="12"/>
              </w:rPr>
              <w:t>37,373,687</w:t>
            </w:r>
          </w:p>
        </w:tc>
      </w:tr>
      <w:bookmarkEnd w:id="8740"/>
      <w:bookmarkEnd w:id="8741"/>
      <w:bookmarkEnd w:id="8742"/>
      <w:bookmarkEnd w:id="8743"/>
      <w:bookmarkEnd w:id="8744"/>
      <w:bookmarkEnd w:id="8745"/>
      <w:tr w:rsidR="00794B5E" w:rsidRPr="002F079A" w14:paraId="4E15AE46" w14:textId="77777777" w:rsidTr="000324F6">
        <w:trPr>
          <w:cantSplit/>
        </w:trPr>
        <w:tc>
          <w:tcPr>
            <w:tcW w:w="3114" w:type="dxa"/>
            <w:tcBorders>
              <w:bottom w:val="single" w:sz="4" w:space="0" w:color="FFFFFF" w:themeColor="background1"/>
            </w:tcBorders>
            <w:shd w:val="solid" w:color="F3F3F3" w:fill="auto"/>
            <w:vAlign w:val="center"/>
          </w:tcPr>
          <w:p w14:paraId="2B4A3BCC" w14:textId="77777777" w:rsidR="00794B5E" w:rsidRPr="002F079A" w:rsidRDefault="00794B5E" w:rsidP="00876B3D">
            <w:pPr>
              <w:pStyle w:val="070-TabelaPadro"/>
              <w:jc w:val="left"/>
              <w:rPr>
                <w:sz w:val="12"/>
              </w:rPr>
            </w:pPr>
          </w:p>
        </w:tc>
        <w:tc>
          <w:tcPr>
            <w:tcW w:w="784" w:type="dxa"/>
            <w:tcBorders>
              <w:bottom w:val="single" w:sz="4" w:space="0" w:color="FFFFFF" w:themeColor="background1"/>
            </w:tcBorders>
            <w:shd w:val="solid" w:color="F3F3F3" w:fill="auto"/>
            <w:vAlign w:val="center"/>
          </w:tcPr>
          <w:p w14:paraId="59E4B855" w14:textId="77777777" w:rsidR="00794B5E" w:rsidRPr="002F079A" w:rsidRDefault="00794B5E" w:rsidP="00876B3D">
            <w:pPr>
              <w:pStyle w:val="070-TabelaPadro"/>
              <w:jc w:val="center"/>
              <w:rPr>
                <w:sz w:val="12"/>
              </w:rPr>
            </w:pPr>
          </w:p>
        </w:tc>
        <w:tc>
          <w:tcPr>
            <w:tcW w:w="850" w:type="dxa"/>
            <w:tcBorders>
              <w:bottom w:val="single" w:sz="4" w:space="0" w:color="FFFFFF" w:themeColor="background1"/>
            </w:tcBorders>
            <w:shd w:val="solid" w:color="F3F3F3" w:fill="auto"/>
            <w:vAlign w:val="center"/>
          </w:tcPr>
          <w:p w14:paraId="368069B3" w14:textId="77777777" w:rsidR="00794B5E" w:rsidRPr="002F079A" w:rsidRDefault="00794B5E" w:rsidP="00876B3D">
            <w:pPr>
              <w:pStyle w:val="070-TabelaPadro"/>
              <w:rPr>
                <w:sz w:val="12"/>
              </w:rPr>
            </w:pPr>
          </w:p>
        </w:tc>
        <w:tc>
          <w:tcPr>
            <w:tcW w:w="1559" w:type="dxa"/>
            <w:tcBorders>
              <w:bottom w:val="single" w:sz="4" w:space="0" w:color="FFFFFF" w:themeColor="background1"/>
            </w:tcBorders>
            <w:shd w:val="solid" w:color="F3F3F3" w:fill="auto"/>
            <w:vAlign w:val="center"/>
          </w:tcPr>
          <w:p w14:paraId="7763C32D" w14:textId="77777777" w:rsidR="00794B5E" w:rsidRPr="002F079A" w:rsidRDefault="00794B5E" w:rsidP="00791211">
            <w:pPr>
              <w:pStyle w:val="070-TabelaPadro"/>
              <w:jc w:val="center"/>
              <w:rPr>
                <w:sz w:val="12"/>
              </w:rPr>
            </w:pPr>
          </w:p>
        </w:tc>
        <w:tc>
          <w:tcPr>
            <w:tcW w:w="628" w:type="dxa"/>
            <w:tcBorders>
              <w:bottom w:val="single" w:sz="4" w:space="0" w:color="FFFFFF" w:themeColor="background1"/>
            </w:tcBorders>
            <w:shd w:val="solid" w:color="F3F3F3" w:fill="auto"/>
            <w:vAlign w:val="center"/>
          </w:tcPr>
          <w:p w14:paraId="49439CAB" w14:textId="77777777" w:rsidR="00794B5E" w:rsidRPr="002F079A" w:rsidRDefault="00794B5E" w:rsidP="00876B3D">
            <w:pPr>
              <w:pStyle w:val="070-TabelaPadro"/>
              <w:rPr>
                <w:sz w:val="12"/>
              </w:rPr>
            </w:pPr>
          </w:p>
        </w:tc>
        <w:tc>
          <w:tcPr>
            <w:tcW w:w="790" w:type="dxa"/>
            <w:tcBorders>
              <w:bottom w:val="single" w:sz="4" w:space="0" w:color="FFFFFF" w:themeColor="background1"/>
            </w:tcBorders>
            <w:shd w:val="solid" w:color="F3F3F3" w:fill="auto"/>
            <w:vAlign w:val="center"/>
          </w:tcPr>
          <w:p w14:paraId="41DE27C2" w14:textId="77777777" w:rsidR="00794B5E" w:rsidRPr="002F079A" w:rsidRDefault="00794B5E" w:rsidP="00876B3D">
            <w:pPr>
              <w:pStyle w:val="070-TabelaPadro"/>
              <w:rPr>
                <w:sz w:val="12"/>
              </w:rPr>
            </w:pPr>
          </w:p>
        </w:tc>
        <w:tc>
          <w:tcPr>
            <w:tcW w:w="1013" w:type="dxa"/>
            <w:tcBorders>
              <w:bottom w:val="single" w:sz="4" w:space="0" w:color="FFFFFF" w:themeColor="background1"/>
            </w:tcBorders>
            <w:shd w:val="solid" w:color="F3F3F3" w:fill="auto"/>
            <w:vAlign w:val="center"/>
          </w:tcPr>
          <w:p w14:paraId="02A81CF0" w14:textId="77777777" w:rsidR="00794B5E" w:rsidRPr="002F079A" w:rsidRDefault="00794B5E" w:rsidP="00876B3D">
            <w:pPr>
              <w:pStyle w:val="070-TabelaPadro"/>
              <w:rPr>
                <w:sz w:val="12"/>
              </w:rPr>
            </w:pPr>
          </w:p>
        </w:tc>
        <w:tc>
          <w:tcPr>
            <w:tcW w:w="1014" w:type="dxa"/>
            <w:tcBorders>
              <w:bottom w:val="single" w:sz="4" w:space="0" w:color="FFFFFF" w:themeColor="background1"/>
            </w:tcBorders>
            <w:shd w:val="solid" w:color="F3F3F3" w:fill="auto"/>
            <w:vAlign w:val="center"/>
          </w:tcPr>
          <w:p w14:paraId="066AE667" w14:textId="77777777" w:rsidR="00794B5E" w:rsidRPr="002F079A" w:rsidRDefault="00794B5E" w:rsidP="00876B3D">
            <w:pPr>
              <w:pStyle w:val="070-TabelaPadro"/>
              <w:rPr>
                <w:sz w:val="12"/>
              </w:rPr>
            </w:pPr>
          </w:p>
        </w:tc>
      </w:tr>
      <w:tr w:rsidR="00794B5E" w:rsidRPr="002F079A" w14:paraId="337DE538" w14:textId="77777777" w:rsidTr="000324F6">
        <w:trPr>
          <w:cantSplit/>
        </w:trPr>
        <w:tc>
          <w:tcPr>
            <w:tcW w:w="3114" w:type="dxa"/>
            <w:tcBorders>
              <w:bottom w:val="single" w:sz="4" w:space="0" w:color="FFFFFF" w:themeColor="background1"/>
            </w:tcBorders>
            <w:shd w:val="solid" w:color="E6E6E6" w:fill="auto"/>
            <w:vAlign w:val="center"/>
          </w:tcPr>
          <w:p w14:paraId="30CB8E62" w14:textId="77777777" w:rsidR="00794B5E" w:rsidRPr="002F079A" w:rsidRDefault="00794B5E" w:rsidP="00876B3D">
            <w:pPr>
              <w:pStyle w:val="070-TabelaPadro"/>
              <w:ind w:left="60"/>
              <w:jc w:val="left"/>
              <w:rPr>
                <w:sz w:val="12"/>
              </w:rPr>
            </w:pPr>
            <w:bookmarkStart w:id="8748" w:name="BBRTV0300012" w:colFirst="0" w:colLast="0"/>
            <w:bookmarkStart w:id="8749" w:name="BBRTV03AA012" w:colFirst="1" w:colLast="1"/>
            <w:bookmarkStart w:id="8750" w:name="BBRTV03AB012" w:colFirst="2" w:colLast="2"/>
            <w:bookmarkStart w:id="8751" w:name="BBRTV03AC012" w:colFirst="3" w:colLast="3"/>
            <w:bookmarkStart w:id="8752" w:name="BBRTV03AD012" w:colFirst="4" w:colLast="4"/>
            <w:bookmarkStart w:id="8753" w:name="BBRTV03AE012" w:colFirst="5" w:colLast="5"/>
            <w:r>
              <w:rPr>
                <w:sz w:val="12"/>
              </w:rPr>
              <w:t>Eliminated amount on consolidation</w:t>
            </w:r>
          </w:p>
        </w:tc>
        <w:tc>
          <w:tcPr>
            <w:tcW w:w="784" w:type="dxa"/>
            <w:tcBorders>
              <w:bottom w:val="single" w:sz="4" w:space="0" w:color="FFFFFF" w:themeColor="background1"/>
            </w:tcBorders>
            <w:shd w:val="solid" w:color="E6E6E6" w:fill="auto"/>
            <w:vAlign w:val="center"/>
          </w:tcPr>
          <w:p w14:paraId="0C2223CA" w14:textId="77777777" w:rsidR="00794B5E" w:rsidRPr="002F079A" w:rsidRDefault="00794B5E" w:rsidP="00876B3D">
            <w:pPr>
              <w:pStyle w:val="070-TabelaPadro"/>
              <w:jc w:val="center"/>
              <w:rPr>
                <w:sz w:val="12"/>
              </w:rPr>
            </w:pPr>
          </w:p>
        </w:tc>
        <w:tc>
          <w:tcPr>
            <w:tcW w:w="850" w:type="dxa"/>
            <w:tcBorders>
              <w:bottom w:val="single" w:sz="4" w:space="0" w:color="FFFFFF" w:themeColor="background1"/>
            </w:tcBorders>
            <w:shd w:val="solid" w:color="E6E6E6" w:fill="auto"/>
            <w:vAlign w:val="center"/>
          </w:tcPr>
          <w:p w14:paraId="14C3BC3A" w14:textId="77777777" w:rsidR="00794B5E" w:rsidRPr="002F079A" w:rsidRDefault="00794B5E" w:rsidP="00876B3D">
            <w:pPr>
              <w:pStyle w:val="070-TabelaPadro"/>
              <w:rPr>
                <w:sz w:val="12"/>
              </w:rPr>
            </w:pPr>
          </w:p>
        </w:tc>
        <w:tc>
          <w:tcPr>
            <w:tcW w:w="1559" w:type="dxa"/>
            <w:tcBorders>
              <w:bottom w:val="single" w:sz="4" w:space="0" w:color="FFFFFF" w:themeColor="background1"/>
            </w:tcBorders>
            <w:shd w:val="solid" w:color="E6E6E6" w:fill="auto"/>
            <w:vAlign w:val="center"/>
          </w:tcPr>
          <w:p w14:paraId="3418A742" w14:textId="77777777" w:rsidR="00794B5E" w:rsidRPr="002F079A" w:rsidRDefault="00794B5E" w:rsidP="00791211">
            <w:pPr>
              <w:pStyle w:val="070-TabelaPadro"/>
              <w:jc w:val="center"/>
              <w:rPr>
                <w:sz w:val="12"/>
              </w:rPr>
            </w:pPr>
          </w:p>
        </w:tc>
        <w:tc>
          <w:tcPr>
            <w:tcW w:w="628" w:type="dxa"/>
            <w:tcBorders>
              <w:bottom w:val="single" w:sz="4" w:space="0" w:color="FFFFFF" w:themeColor="background1"/>
            </w:tcBorders>
            <w:shd w:val="solid" w:color="E6E6E6" w:fill="auto"/>
            <w:vAlign w:val="center"/>
          </w:tcPr>
          <w:p w14:paraId="30D54C92" w14:textId="77777777" w:rsidR="00794B5E" w:rsidRPr="002F079A" w:rsidRDefault="00794B5E" w:rsidP="00876B3D">
            <w:pPr>
              <w:pStyle w:val="070-TabelaPadro"/>
              <w:rPr>
                <w:sz w:val="12"/>
              </w:rPr>
            </w:pPr>
          </w:p>
        </w:tc>
        <w:tc>
          <w:tcPr>
            <w:tcW w:w="790" w:type="dxa"/>
            <w:tcBorders>
              <w:bottom w:val="single" w:sz="4" w:space="0" w:color="FFFFFF" w:themeColor="background1"/>
            </w:tcBorders>
            <w:shd w:val="solid" w:color="E6E6E6" w:fill="auto"/>
            <w:vAlign w:val="center"/>
          </w:tcPr>
          <w:p w14:paraId="01E73C5C" w14:textId="77777777" w:rsidR="00794B5E" w:rsidRPr="002F079A" w:rsidRDefault="00794B5E" w:rsidP="00876B3D">
            <w:pPr>
              <w:pStyle w:val="070-TabelaPadro"/>
              <w:rPr>
                <w:sz w:val="12"/>
              </w:rPr>
            </w:pPr>
          </w:p>
        </w:tc>
        <w:tc>
          <w:tcPr>
            <w:tcW w:w="1013" w:type="dxa"/>
            <w:tcBorders>
              <w:bottom w:val="single" w:sz="4" w:space="0" w:color="FFFFFF" w:themeColor="background1"/>
            </w:tcBorders>
            <w:shd w:val="solid" w:color="E6E6E6" w:fill="auto"/>
            <w:vAlign w:val="center"/>
          </w:tcPr>
          <w:p w14:paraId="1F033532" w14:textId="77777777" w:rsidR="00794B5E" w:rsidRPr="002F079A" w:rsidRDefault="00794B5E" w:rsidP="00876B3D">
            <w:pPr>
              <w:pStyle w:val="070-TabelaPadro"/>
              <w:rPr>
                <w:sz w:val="12"/>
              </w:rPr>
            </w:pPr>
            <w:bookmarkStart w:id="8754" w:name="BBRTV03AF012"/>
            <w:bookmarkEnd w:id="8754"/>
            <w:r>
              <w:rPr>
                <w:sz w:val="12"/>
              </w:rPr>
              <w:t>--</w:t>
            </w:r>
          </w:p>
        </w:tc>
        <w:tc>
          <w:tcPr>
            <w:tcW w:w="1014" w:type="dxa"/>
            <w:tcBorders>
              <w:bottom w:val="single" w:sz="4" w:space="0" w:color="FFFFFF" w:themeColor="background1"/>
            </w:tcBorders>
            <w:shd w:val="solid" w:color="E6E6E6" w:fill="auto"/>
            <w:vAlign w:val="center"/>
          </w:tcPr>
          <w:p w14:paraId="591C733E" w14:textId="77777777" w:rsidR="00794B5E" w:rsidRPr="002F079A" w:rsidRDefault="00794B5E" w:rsidP="00876B3D">
            <w:pPr>
              <w:pStyle w:val="070-TabelaPadro"/>
              <w:rPr>
                <w:sz w:val="12"/>
              </w:rPr>
            </w:pPr>
            <w:bookmarkStart w:id="8755" w:name="BBRTV03AG012"/>
            <w:bookmarkEnd w:id="8755"/>
            <w:r>
              <w:rPr>
                <w:sz w:val="12"/>
              </w:rPr>
              <w:t>(15,909)</w:t>
            </w:r>
          </w:p>
        </w:tc>
      </w:tr>
      <w:tr w:rsidR="00794B5E" w:rsidRPr="002F079A" w14:paraId="678BB683" w14:textId="77777777" w:rsidTr="000324F6">
        <w:trPr>
          <w:cantSplit/>
        </w:trPr>
        <w:tc>
          <w:tcPr>
            <w:tcW w:w="3114" w:type="dxa"/>
            <w:tcBorders>
              <w:bottom w:val="single" w:sz="4" w:space="0" w:color="FFFFFF" w:themeColor="background1"/>
            </w:tcBorders>
            <w:shd w:val="solid" w:color="F3F3F3" w:fill="auto"/>
            <w:vAlign w:val="center"/>
          </w:tcPr>
          <w:p w14:paraId="7FCF6B0F" w14:textId="77777777" w:rsidR="00794B5E" w:rsidRPr="00876B3D" w:rsidRDefault="00794B5E" w:rsidP="00876B3D">
            <w:pPr>
              <w:pStyle w:val="070-TabelaPadro"/>
              <w:jc w:val="left"/>
              <w:rPr>
                <w:b/>
                <w:sz w:val="12"/>
              </w:rPr>
            </w:pPr>
            <w:bookmarkStart w:id="8756" w:name="BBRTV03AA013" w:colFirst="1" w:colLast="1"/>
            <w:bookmarkStart w:id="8757" w:name="BBRTV03AB013" w:colFirst="2" w:colLast="2"/>
            <w:bookmarkStart w:id="8758" w:name="BBRTV03AC013" w:colFirst="3" w:colLast="3"/>
            <w:bookmarkStart w:id="8759" w:name="BBRTV03AD013" w:colFirst="4" w:colLast="4"/>
            <w:bookmarkStart w:id="8760" w:name="BBRTV03AE013" w:colFirst="5" w:colLast="5"/>
            <w:bookmarkEnd w:id="8748"/>
            <w:bookmarkEnd w:id="8749"/>
            <w:bookmarkEnd w:id="8750"/>
            <w:bookmarkEnd w:id="8751"/>
            <w:bookmarkEnd w:id="8752"/>
            <w:bookmarkEnd w:id="8753"/>
            <w:r w:rsidRPr="00876B3D">
              <w:rPr>
                <w:b/>
                <w:sz w:val="12"/>
              </w:rPr>
              <w:t>Total subordinated debt issued consolidated</w:t>
            </w:r>
            <w:bookmarkStart w:id="8761" w:name="BBRTV0300013"/>
            <w:r w:rsidRPr="00876B3D">
              <w:rPr>
                <w:b/>
                <w:sz w:val="12"/>
                <w:vertAlign w:val="superscript"/>
              </w:rPr>
              <w:t xml:space="preserve"> (1)</w:t>
            </w:r>
            <w:bookmarkEnd w:id="8761"/>
          </w:p>
        </w:tc>
        <w:tc>
          <w:tcPr>
            <w:tcW w:w="784" w:type="dxa"/>
            <w:tcBorders>
              <w:bottom w:val="single" w:sz="4" w:space="0" w:color="FFFFFF" w:themeColor="background1"/>
            </w:tcBorders>
            <w:shd w:val="solid" w:color="F3F3F3" w:fill="auto"/>
            <w:vAlign w:val="center"/>
          </w:tcPr>
          <w:p w14:paraId="534B16DC" w14:textId="77777777" w:rsidR="00794B5E" w:rsidRPr="00876B3D" w:rsidRDefault="00794B5E" w:rsidP="00876B3D">
            <w:pPr>
              <w:pStyle w:val="070-TabelaPadro"/>
              <w:jc w:val="center"/>
              <w:rPr>
                <w:b/>
                <w:sz w:val="12"/>
              </w:rPr>
            </w:pPr>
          </w:p>
        </w:tc>
        <w:tc>
          <w:tcPr>
            <w:tcW w:w="850" w:type="dxa"/>
            <w:tcBorders>
              <w:bottom w:val="single" w:sz="4" w:space="0" w:color="FFFFFF" w:themeColor="background1"/>
            </w:tcBorders>
            <w:shd w:val="solid" w:color="F3F3F3" w:fill="auto"/>
            <w:vAlign w:val="center"/>
          </w:tcPr>
          <w:p w14:paraId="02B8CBDE" w14:textId="77777777" w:rsidR="00794B5E" w:rsidRPr="00876B3D" w:rsidRDefault="00794B5E" w:rsidP="00876B3D">
            <w:pPr>
              <w:pStyle w:val="070-TabelaPadro"/>
              <w:rPr>
                <w:b/>
                <w:sz w:val="12"/>
              </w:rPr>
            </w:pPr>
          </w:p>
        </w:tc>
        <w:tc>
          <w:tcPr>
            <w:tcW w:w="1559" w:type="dxa"/>
            <w:tcBorders>
              <w:bottom w:val="single" w:sz="4" w:space="0" w:color="FFFFFF" w:themeColor="background1"/>
            </w:tcBorders>
            <w:shd w:val="solid" w:color="F3F3F3" w:fill="auto"/>
            <w:vAlign w:val="center"/>
          </w:tcPr>
          <w:p w14:paraId="0671C43E" w14:textId="77777777" w:rsidR="00794B5E" w:rsidRPr="00876B3D" w:rsidRDefault="00794B5E" w:rsidP="00791211">
            <w:pPr>
              <w:pStyle w:val="070-TabelaPadro"/>
              <w:jc w:val="center"/>
              <w:rPr>
                <w:b/>
                <w:sz w:val="12"/>
              </w:rPr>
            </w:pPr>
          </w:p>
        </w:tc>
        <w:tc>
          <w:tcPr>
            <w:tcW w:w="628" w:type="dxa"/>
            <w:tcBorders>
              <w:bottom w:val="single" w:sz="4" w:space="0" w:color="FFFFFF" w:themeColor="background1"/>
            </w:tcBorders>
            <w:shd w:val="solid" w:color="F3F3F3" w:fill="auto"/>
            <w:vAlign w:val="center"/>
          </w:tcPr>
          <w:p w14:paraId="558221AB" w14:textId="77777777" w:rsidR="00794B5E" w:rsidRPr="00876B3D" w:rsidRDefault="00794B5E" w:rsidP="00876B3D">
            <w:pPr>
              <w:pStyle w:val="070-TabelaPadro"/>
              <w:rPr>
                <w:b/>
                <w:sz w:val="12"/>
              </w:rPr>
            </w:pPr>
          </w:p>
        </w:tc>
        <w:tc>
          <w:tcPr>
            <w:tcW w:w="790" w:type="dxa"/>
            <w:tcBorders>
              <w:bottom w:val="single" w:sz="4" w:space="0" w:color="FFFFFF" w:themeColor="background1"/>
            </w:tcBorders>
            <w:shd w:val="solid" w:color="F3F3F3" w:fill="auto"/>
            <w:vAlign w:val="center"/>
          </w:tcPr>
          <w:p w14:paraId="7C526EDB" w14:textId="77777777" w:rsidR="00794B5E" w:rsidRPr="00876B3D" w:rsidRDefault="00794B5E" w:rsidP="00876B3D">
            <w:pPr>
              <w:pStyle w:val="070-TabelaPadro"/>
              <w:rPr>
                <w:b/>
                <w:sz w:val="12"/>
              </w:rPr>
            </w:pPr>
          </w:p>
        </w:tc>
        <w:tc>
          <w:tcPr>
            <w:tcW w:w="1013" w:type="dxa"/>
            <w:tcBorders>
              <w:bottom w:val="single" w:sz="4" w:space="0" w:color="FFFFFF" w:themeColor="background1"/>
            </w:tcBorders>
            <w:shd w:val="solid" w:color="F3F3F3" w:fill="auto"/>
            <w:vAlign w:val="center"/>
          </w:tcPr>
          <w:p w14:paraId="0173BF00" w14:textId="77777777" w:rsidR="00794B5E" w:rsidRPr="002F079A" w:rsidRDefault="00794B5E" w:rsidP="00876B3D">
            <w:pPr>
              <w:pStyle w:val="070-TabelaPadro"/>
              <w:rPr>
                <w:b/>
                <w:sz w:val="12"/>
              </w:rPr>
            </w:pPr>
            <w:bookmarkStart w:id="8762" w:name="BBRTV03AF013"/>
            <w:bookmarkEnd w:id="8762"/>
            <w:r>
              <w:rPr>
                <w:b/>
                <w:sz w:val="12"/>
              </w:rPr>
              <w:t>25,271,753</w:t>
            </w:r>
          </w:p>
        </w:tc>
        <w:tc>
          <w:tcPr>
            <w:tcW w:w="1014" w:type="dxa"/>
            <w:tcBorders>
              <w:bottom w:val="single" w:sz="4" w:space="0" w:color="FFFFFF" w:themeColor="background1"/>
            </w:tcBorders>
            <w:shd w:val="solid" w:color="F3F3F3" w:fill="auto"/>
            <w:vAlign w:val="center"/>
          </w:tcPr>
          <w:p w14:paraId="507304CB" w14:textId="77777777" w:rsidR="00794B5E" w:rsidRPr="002F079A" w:rsidRDefault="00794B5E" w:rsidP="00876B3D">
            <w:pPr>
              <w:pStyle w:val="070-TabelaPadro"/>
              <w:rPr>
                <w:b/>
                <w:sz w:val="12"/>
              </w:rPr>
            </w:pPr>
            <w:bookmarkStart w:id="8763" w:name="BBRTV03AG013"/>
            <w:bookmarkEnd w:id="8763"/>
            <w:r>
              <w:rPr>
                <w:b/>
                <w:sz w:val="12"/>
              </w:rPr>
              <w:t>37,357,778</w:t>
            </w:r>
          </w:p>
        </w:tc>
      </w:tr>
      <w:bookmarkEnd w:id="8756"/>
      <w:bookmarkEnd w:id="8757"/>
      <w:bookmarkEnd w:id="8758"/>
      <w:bookmarkEnd w:id="8759"/>
      <w:bookmarkEnd w:id="8760"/>
      <w:tr w:rsidR="00794B5E" w:rsidRPr="002F079A" w14:paraId="0FE15AA7" w14:textId="77777777" w:rsidTr="000324F6">
        <w:trPr>
          <w:cantSplit/>
        </w:trPr>
        <w:tc>
          <w:tcPr>
            <w:tcW w:w="3114" w:type="dxa"/>
            <w:tcBorders>
              <w:bottom w:val="single" w:sz="4" w:space="0" w:color="FFFFFF" w:themeColor="background1"/>
            </w:tcBorders>
            <w:shd w:val="solid" w:color="E6E6E6" w:fill="auto"/>
            <w:vAlign w:val="center"/>
          </w:tcPr>
          <w:p w14:paraId="75E5B1ED" w14:textId="77777777" w:rsidR="00794B5E" w:rsidRPr="002F079A" w:rsidRDefault="00794B5E" w:rsidP="00876B3D">
            <w:pPr>
              <w:pStyle w:val="070-TabelaPadro"/>
              <w:jc w:val="left"/>
              <w:rPr>
                <w:sz w:val="12"/>
              </w:rPr>
            </w:pPr>
          </w:p>
        </w:tc>
        <w:tc>
          <w:tcPr>
            <w:tcW w:w="784" w:type="dxa"/>
            <w:tcBorders>
              <w:bottom w:val="single" w:sz="4" w:space="0" w:color="FFFFFF" w:themeColor="background1"/>
            </w:tcBorders>
            <w:shd w:val="solid" w:color="E6E6E6" w:fill="auto"/>
            <w:vAlign w:val="center"/>
          </w:tcPr>
          <w:p w14:paraId="07E7D859" w14:textId="77777777" w:rsidR="00794B5E" w:rsidRPr="002F079A" w:rsidRDefault="00794B5E" w:rsidP="00876B3D">
            <w:pPr>
              <w:pStyle w:val="070-TabelaPadro"/>
              <w:jc w:val="center"/>
              <w:rPr>
                <w:sz w:val="12"/>
              </w:rPr>
            </w:pPr>
          </w:p>
        </w:tc>
        <w:tc>
          <w:tcPr>
            <w:tcW w:w="850" w:type="dxa"/>
            <w:tcBorders>
              <w:bottom w:val="single" w:sz="4" w:space="0" w:color="FFFFFF" w:themeColor="background1"/>
            </w:tcBorders>
            <w:shd w:val="solid" w:color="E6E6E6" w:fill="auto"/>
            <w:vAlign w:val="center"/>
          </w:tcPr>
          <w:p w14:paraId="64637C90" w14:textId="77777777" w:rsidR="00794B5E" w:rsidRPr="002F079A" w:rsidRDefault="00794B5E" w:rsidP="00876B3D">
            <w:pPr>
              <w:pStyle w:val="070-TabelaPadro"/>
              <w:rPr>
                <w:sz w:val="12"/>
              </w:rPr>
            </w:pPr>
          </w:p>
        </w:tc>
        <w:tc>
          <w:tcPr>
            <w:tcW w:w="1559" w:type="dxa"/>
            <w:tcBorders>
              <w:bottom w:val="single" w:sz="4" w:space="0" w:color="FFFFFF" w:themeColor="background1"/>
            </w:tcBorders>
            <w:shd w:val="solid" w:color="E6E6E6" w:fill="auto"/>
            <w:vAlign w:val="center"/>
          </w:tcPr>
          <w:p w14:paraId="57AE7CEC" w14:textId="77777777" w:rsidR="00794B5E" w:rsidRPr="002F079A" w:rsidRDefault="00794B5E" w:rsidP="00791211">
            <w:pPr>
              <w:pStyle w:val="070-TabelaPadro"/>
              <w:jc w:val="center"/>
              <w:rPr>
                <w:sz w:val="12"/>
              </w:rPr>
            </w:pPr>
          </w:p>
        </w:tc>
        <w:tc>
          <w:tcPr>
            <w:tcW w:w="628" w:type="dxa"/>
            <w:tcBorders>
              <w:bottom w:val="single" w:sz="4" w:space="0" w:color="FFFFFF" w:themeColor="background1"/>
            </w:tcBorders>
            <w:shd w:val="solid" w:color="E6E6E6" w:fill="auto"/>
            <w:vAlign w:val="center"/>
          </w:tcPr>
          <w:p w14:paraId="5BFB570E" w14:textId="77777777" w:rsidR="00794B5E" w:rsidRPr="002F079A" w:rsidRDefault="00794B5E" w:rsidP="00876B3D">
            <w:pPr>
              <w:pStyle w:val="070-TabelaPadro"/>
              <w:rPr>
                <w:sz w:val="12"/>
              </w:rPr>
            </w:pPr>
          </w:p>
        </w:tc>
        <w:tc>
          <w:tcPr>
            <w:tcW w:w="790" w:type="dxa"/>
            <w:tcBorders>
              <w:bottom w:val="single" w:sz="4" w:space="0" w:color="FFFFFF" w:themeColor="background1"/>
            </w:tcBorders>
            <w:shd w:val="solid" w:color="E6E6E6" w:fill="auto"/>
            <w:vAlign w:val="center"/>
          </w:tcPr>
          <w:p w14:paraId="54478E73" w14:textId="77777777" w:rsidR="00794B5E" w:rsidRPr="002F079A" w:rsidRDefault="00794B5E" w:rsidP="00876B3D">
            <w:pPr>
              <w:pStyle w:val="070-TabelaPadro"/>
              <w:rPr>
                <w:sz w:val="12"/>
              </w:rPr>
            </w:pPr>
          </w:p>
        </w:tc>
        <w:tc>
          <w:tcPr>
            <w:tcW w:w="1013" w:type="dxa"/>
            <w:tcBorders>
              <w:bottom w:val="single" w:sz="4" w:space="0" w:color="FFFFFF" w:themeColor="background1"/>
            </w:tcBorders>
            <w:shd w:val="solid" w:color="E6E6E6" w:fill="auto"/>
            <w:vAlign w:val="center"/>
          </w:tcPr>
          <w:p w14:paraId="5830ADDD" w14:textId="77777777" w:rsidR="00794B5E" w:rsidRPr="002F079A" w:rsidRDefault="00794B5E" w:rsidP="00876B3D">
            <w:pPr>
              <w:pStyle w:val="070-TabelaPadro"/>
              <w:rPr>
                <w:sz w:val="12"/>
              </w:rPr>
            </w:pPr>
          </w:p>
        </w:tc>
        <w:tc>
          <w:tcPr>
            <w:tcW w:w="1014" w:type="dxa"/>
            <w:tcBorders>
              <w:bottom w:val="single" w:sz="4" w:space="0" w:color="FFFFFF" w:themeColor="background1"/>
            </w:tcBorders>
            <w:shd w:val="solid" w:color="E6E6E6" w:fill="auto"/>
            <w:vAlign w:val="center"/>
          </w:tcPr>
          <w:p w14:paraId="5E8ADA30" w14:textId="77777777" w:rsidR="00794B5E" w:rsidRPr="002F079A" w:rsidRDefault="00794B5E" w:rsidP="00876B3D">
            <w:pPr>
              <w:pStyle w:val="070-TabelaPadro"/>
              <w:rPr>
                <w:sz w:val="12"/>
              </w:rPr>
            </w:pPr>
          </w:p>
        </w:tc>
      </w:tr>
      <w:tr w:rsidR="00794B5E" w:rsidRPr="002F079A" w14:paraId="00FA5A14" w14:textId="77777777" w:rsidTr="000324F6">
        <w:trPr>
          <w:cantSplit/>
        </w:trPr>
        <w:tc>
          <w:tcPr>
            <w:tcW w:w="3114" w:type="dxa"/>
            <w:tcBorders>
              <w:bottom w:val="single" w:sz="4" w:space="0" w:color="FFFFFF" w:themeColor="background1"/>
            </w:tcBorders>
            <w:shd w:val="solid" w:color="F3F3F3" w:fill="auto"/>
            <w:vAlign w:val="center"/>
          </w:tcPr>
          <w:p w14:paraId="535F6BC5" w14:textId="77777777" w:rsidR="00794B5E" w:rsidRPr="002F079A" w:rsidRDefault="00794B5E" w:rsidP="00876B3D">
            <w:pPr>
              <w:pStyle w:val="070-TabelaPadro"/>
              <w:jc w:val="left"/>
              <w:rPr>
                <w:sz w:val="12"/>
              </w:rPr>
            </w:pPr>
            <w:bookmarkStart w:id="8764" w:name="BBRTV0300015" w:colFirst="0" w:colLast="0"/>
            <w:bookmarkStart w:id="8765" w:name="BBRTV03AA015" w:colFirst="1" w:colLast="1"/>
            <w:bookmarkStart w:id="8766" w:name="BBRTV03AB015" w:colFirst="2" w:colLast="2"/>
            <w:bookmarkStart w:id="8767" w:name="BBRTV03AC015" w:colFirst="3" w:colLast="3"/>
            <w:bookmarkStart w:id="8768" w:name="BBRTV03AD015" w:colFirst="4" w:colLast="4"/>
            <w:bookmarkStart w:id="8769" w:name="BBRTV03AE015" w:colFirst="5" w:colLast="5"/>
            <w:r>
              <w:rPr>
                <w:sz w:val="12"/>
              </w:rPr>
              <w:t>Current liabilities</w:t>
            </w:r>
          </w:p>
        </w:tc>
        <w:tc>
          <w:tcPr>
            <w:tcW w:w="784" w:type="dxa"/>
            <w:tcBorders>
              <w:bottom w:val="single" w:sz="4" w:space="0" w:color="FFFFFF" w:themeColor="background1"/>
            </w:tcBorders>
            <w:shd w:val="solid" w:color="F3F3F3" w:fill="auto"/>
            <w:vAlign w:val="center"/>
          </w:tcPr>
          <w:p w14:paraId="0EB639C3" w14:textId="77777777" w:rsidR="00794B5E" w:rsidRPr="002F079A" w:rsidRDefault="00794B5E" w:rsidP="00876B3D">
            <w:pPr>
              <w:pStyle w:val="070-TabelaPadro"/>
              <w:jc w:val="center"/>
              <w:rPr>
                <w:sz w:val="12"/>
              </w:rPr>
            </w:pPr>
          </w:p>
        </w:tc>
        <w:tc>
          <w:tcPr>
            <w:tcW w:w="850" w:type="dxa"/>
            <w:tcBorders>
              <w:bottom w:val="single" w:sz="4" w:space="0" w:color="FFFFFF" w:themeColor="background1"/>
            </w:tcBorders>
            <w:shd w:val="solid" w:color="F3F3F3" w:fill="auto"/>
            <w:vAlign w:val="center"/>
          </w:tcPr>
          <w:p w14:paraId="7FD2B578" w14:textId="77777777" w:rsidR="00794B5E" w:rsidRPr="002F079A" w:rsidRDefault="00794B5E" w:rsidP="00876B3D">
            <w:pPr>
              <w:pStyle w:val="070-TabelaPadro"/>
              <w:rPr>
                <w:sz w:val="12"/>
              </w:rPr>
            </w:pPr>
          </w:p>
        </w:tc>
        <w:tc>
          <w:tcPr>
            <w:tcW w:w="1559" w:type="dxa"/>
            <w:tcBorders>
              <w:bottom w:val="single" w:sz="4" w:space="0" w:color="FFFFFF" w:themeColor="background1"/>
            </w:tcBorders>
            <w:shd w:val="solid" w:color="F3F3F3" w:fill="auto"/>
            <w:vAlign w:val="center"/>
          </w:tcPr>
          <w:p w14:paraId="5188AF4F" w14:textId="77777777" w:rsidR="00794B5E" w:rsidRPr="002F079A" w:rsidRDefault="00794B5E" w:rsidP="00791211">
            <w:pPr>
              <w:pStyle w:val="070-TabelaPadro"/>
              <w:jc w:val="center"/>
              <w:rPr>
                <w:sz w:val="12"/>
              </w:rPr>
            </w:pPr>
          </w:p>
        </w:tc>
        <w:tc>
          <w:tcPr>
            <w:tcW w:w="628" w:type="dxa"/>
            <w:tcBorders>
              <w:bottom w:val="single" w:sz="4" w:space="0" w:color="FFFFFF" w:themeColor="background1"/>
            </w:tcBorders>
            <w:shd w:val="solid" w:color="F3F3F3" w:fill="auto"/>
            <w:vAlign w:val="center"/>
          </w:tcPr>
          <w:p w14:paraId="03BA4724" w14:textId="77777777" w:rsidR="00794B5E" w:rsidRPr="002F079A" w:rsidRDefault="00794B5E" w:rsidP="00876B3D">
            <w:pPr>
              <w:pStyle w:val="070-TabelaPadro"/>
              <w:rPr>
                <w:sz w:val="12"/>
              </w:rPr>
            </w:pPr>
          </w:p>
        </w:tc>
        <w:tc>
          <w:tcPr>
            <w:tcW w:w="790" w:type="dxa"/>
            <w:tcBorders>
              <w:bottom w:val="single" w:sz="4" w:space="0" w:color="FFFFFF" w:themeColor="background1"/>
            </w:tcBorders>
            <w:shd w:val="solid" w:color="F3F3F3" w:fill="auto"/>
            <w:vAlign w:val="center"/>
          </w:tcPr>
          <w:p w14:paraId="1C47D099" w14:textId="77777777" w:rsidR="00794B5E" w:rsidRPr="002F079A" w:rsidRDefault="00794B5E" w:rsidP="00876B3D">
            <w:pPr>
              <w:pStyle w:val="070-TabelaPadro"/>
              <w:rPr>
                <w:sz w:val="12"/>
              </w:rPr>
            </w:pPr>
          </w:p>
        </w:tc>
        <w:tc>
          <w:tcPr>
            <w:tcW w:w="1013" w:type="dxa"/>
            <w:tcBorders>
              <w:bottom w:val="single" w:sz="4" w:space="0" w:color="FFFFFF" w:themeColor="background1"/>
            </w:tcBorders>
            <w:shd w:val="solid" w:color="F3F3F3" w:fill="auto"/>
            <w:vAlign w:val="center"/>
          </w:tcPr>
          <w:p w14:paraId="0A1A50FB" w14:textId="77777777" w:rsidR="00794B5E" w:rsidRPr="002F079A" w:rsidRDefault="00794B5E" w:rsidP="00876B3D">
            <w:pPr>
              <w:pStyle w:val="070-TabelaPadro"/>
              <w:rPr>
                <w:sz w:val="12"/>
              </w:rPr>
            </w:pPr>
            <w:bookmarkStart w:id="8770" w:name="BBRTV03AF015"/>
            <w:bookmarkEnd w:id="8770"/>
            <w:r>
              <w:rPr>
                <w:sz w:val="12"/>
              </w:rPr>
              <w:t>4,715,577</w:t>
            </w:r>
          </w:p>
        </w:tc>
        <w:tc>
          <w:tcPr>
            <w:tcW w:w="1014" w:type="dxa"/>
            <w:tcBorders>
              <w:bottom w:val="single" w:sz="4" w:space="0" w:color="FFFFFF" w:themeColor="background1"/>
            </w:tcBorders>
            <w:shd w:val="solid" w:color="F3F3F3" w:fill="auto"/>
            <w:vAlign w:val="center"/>
          </w:tcPr>
          <w:p w14:paraId="2EA16708" w14:textId="77777777" w:rsidR="00794B5E" w:rsidRPr="002F079A" w:rsidRDefault="00794B5E" w:rsidP="00876B3D">
            <w:pPr>
              <w:pStyle w:val="070-TabelaPadro"/>
              <w:rPr>
                <w:sz w:val="12"/>
              </w:rPr>
            </w:pPr>
            <w:bookmarkStart w:id="8771" w:name="BBRTV03AG015"/>
            <w:bookmarkEnd w:id="8771"/>
            <w:r>
              <w:rPr>
                <w:sz w:val="12"/>
              </w:rPr>
              <w:t>9,679,695</w:t>
            </w:r>
          </w:p>
        </w:tc>
      </w:tr>
      <w:tr w:rsidR="00794B5E" w:rsidRPr="002F079A" w14:paraId="6BA931B8" w14:textId="77777777" w:rsidTr="000324F6">
        <w:trPr>
          <w:cantSplit/>
        </w:trPr>
        <w:tc>
          <w:tcPr>
            <w:tcW w:w="3114" w:type="dxa"/>
            <w:tcBorders>
              <w:bottom w:val="single" w:sz="4" w:space="0" w:color="CCCCCC"/>
            </w:tcBorders>
            <w:shd w:val="solid" w:color="E6E6E6" w:fill="auto"/>
            <w:vAlign w:val="center"/>
          </w:tcPr>
          <w:p w14:paraId="1F5E5F46" w14:textId="77777777" w:rsidR="00794B5E" w:rsidRPr="002F079A" w:rsidRDefault="00794B5E" w:rsidP="00876B3D">
            <w:pPr>
              <w:pStyle w:val="070-TabelaPadro"/>
              <w:jc w:val="left"/>
              <w:rPr>
                <w:sz w:val="12"/>
              </w:rPr>
            </w:pPr>
            <w:bookmarkStart w:id="8772" w:name="BBRTV0300016" w:colFirst="0" w:colLast="0"/>
            <w:bookmarkStart w:id="8773" w:name="BBRTV03AA016" w:colFirst="1" w:colLast="1"/>
            <w:bookmarkStart w:id="8774" w:name="BBRTV03AB016" w:colFirst="2" w:colLast="2"/>
            <w:bookmarkStart w:id="8775" w:name="BBRTV03AC016" w:colFirst="3" w:colLast="3"/>
            <w:bookmarkStart w:id="8776" w:name="BBRTV03AD016" w:colFirst="4" w:colLast="4"/>
            <w:bookmarkStart w:id="8777" w:name="BBRTV03AE016" w:colFirst="5" w:colLast="5"/>
            <w:bookmarkEnd w:id="8764"/>
            <w:bookmarkEnd w:id="8765"/>
            <w:bookmarkEnd w:id="8766"/>
            <w:bookmarkEnd w:id="8767"/>
            <w:bookmarkEnd w:id="8768"/>
            <w:bookmarkEnd w:id="8769"/>
            <w:r>
              <w:rPr>
                <w:sz w:val="12"/>
              </w:rPr>
              <w:t>Non-current liabilities</w:t>
            </w:r>
          </w:p>
        </w:tc>
        <w:tc>
          <w:tcPr>
            <w:tcW w:w="784" w:type="dxa"/>
            <w:tcBorders>
              <w:bottom w:val="single" w:sz="4" w:space="0" w:color="CCCCCC"/>
            </w:tcBorders>
            <w:shd w:val="solid" w:color="E6E6E6" w:fill="auto"/>
            <w:vAlign w:val="center"/>
          </w:tcPr>
          <w:p w14:paraId="0279C824" w14:textId="77777777" w:rsidR="00794B5E" w:rsidRPr="002F079A" w:rsidRDefault="00794B5E" w:rsidP="00876B3D">
            <w:pPr>
              <w:pStyle w:val="070-TabelaPadro"/>
              <w:jc w:val="center"/>
              <w:rPr>
                <w:sz w:val="12"/>
              </w:rPr>
            </w:pPr>
          </w:p>
        </w:tc>
        <w:tc>
          <w:tcPr>
            <w:tcW w:w="850" w:type="dxa"/>
            <w:tcBorders>
              <w:bottom w:val="single" w:sz="4" w:space="0" w:color="CCCCCC"/>
            </w:tcBorders>
            <w:shd w:val="solid" w:color="E6E6E6" w:fill="auto"/>
            <w:vAlign w:val="center"/>
          </w:tcPr>
          <w:p w14:paraId="14FFC58A" w14:textId="77777777" w:rsidR="00794B5E" w:rsidRPr="002F079A" w:rsidRDefault="00794B5E" w:rsidP="00876B3D">
            <w:pPr>
              <w:pStyle w:val="070-TabelaPadro"/>
              <w:rPr>
                <w:sz w:val="12"/>
              </w:rPr>
            </w:pPr>
          </w:p>
        </w:tc>
        <w:tc>
          <w:tcPr>
            <w:tcW w:w="1559" w:type="dxa"/>
            <w:tcBorders>
              <w:bottom w:val="single" w:sz="4" w:space="0" w:color="CCCCCC"/>
            </w:tcBorders>
            <w:shd w:val="solid" w:color="E6E6E6" w:fill="auto"/>
            <w:vAlign w:val="center"/>
          </w:tcPr>
          <w:p w14:paraId="334A00A9" w14:textId="77777777" w:rsidR="00794B5E" w:rsidRPr="002F079A" w:rsidRDefault="00794B5E" w:rsidP="00791211">
            <w:pPr>
              <w:pStyle w:val="070-TabelaPadro"/>
              <w:jc w:val="center"/>
              <w:rPr>
                <w:sz w:val="12"/>
              </w:rPr>
            </w:pPr>
          </w:p>
        </w:tc>
        <w:tc>
          <w:tcPr>
            <w:tcW w:w="628" w:type="dxa"/>
            <w:tcBorders>
              <w:bottom w:val="single" w:sz="4" w:space="0" w:color="CCCCCC"/>
            </w:tcBorders>
            <w:shd w:val="solid" w:color="E6E6E6" w:fill="auto"/>
            <w:vAlign w:val="center"/>
          </w:tcPr>
          <w:p w14:paraId="39082B19" w14:textId="77777777" w:rsidR="00794B5E" w:rsidRPr="002F079A" w:rsidRDefault="00794B5E" w:rsidP="00876B3D">
            <w:pPr>
              <w:pStyle w:val="070-TabelaPadro"/>
              <w:rPr>
                <w:sz w:val="12"/>
              </w:rPr>
            </w:pPr>
          </w:p>
        </w:tc>
        <w:tc>
          <w:tcPr>
            <w:tcW w:w="790" w:type="dxa"/>
            <w:tcBorders>
              <w:bottom w:val="single" w:sz="4" w:space="0" w:color="CCCCCC"/>
            </w:tcBorders>
            <w:shd w:val="solid" w:color="E6E6E6" w:fill="auto"/>
            <w:vAlign w:val="center"/>
          </w:tcPr>
          <w:p w14:paraId="096A3C28" w14:textId="77777777" w:rsidR="00794B5E" w:rsidRPr="002F079A" w:rsidRDefault="00794B5E" w:rsidP="00876B3D">
            <w:pPr>
              <w:pStyle w:val="070-TabelaPadro"/>
              <w:rPr>
                <w:sz w:val="12"/>
              </w:rPr>
            </w:pPr>
          </w:p>
        </w:tc>
        <w:tc>
          <w:tcPr>
            <w:tcW w:w="1013" w:type="dxa"/>
            <w:tcBorders>
              <w:bottom w:val="single" w:sz="4" w:space="0" w:color="CCCCCC"/>
            </w:tcBorders>
            <w:shd w:val="solid" w:color="E6E6E6" w:fill="auto"/>
            <w:vAlign w:val="center"/>
          </w:tcPr>
          <w:p w14:paraId="4B929310" w14:textId="77777777" w:rsidR="00794B5E" w:rsidRPr="002F079A" w:rsidRDefault="00794B5E" w:rsidP="00876B3D">
            <w:pPr>
              <w:pStyle w:val="070-TabelaPadro"/>
              <w:rPr>
                <w:sz w:val="12"/>
              </w:rPr>
            </w:pPr>
            <w:bookmarkStart w:id="8778" w:name="BBRTV03AF016"/>
            <w:bookmarkEnd w:id="8778"/>
            <w:r>
              <w:rPr>
                <w:sz w:val="12"/>
              </w:rPr>
              <w:t>20,556,176</w:t>
            </w:r>
          </w:p>
        </w:tc>
        <w:tc>
          <w:tcPr>
            <w:tcW w:w="1014" w:type="dxa"/>
            <w:tcBorders>
              <w:bottom w:val="single" w:sz="4" w:space="0" w:color="CCCCCC"/>
            </w:tcBorders>
            <w:shd w:val="solid" w:color="E6E6E6" w:fill="auto"/>
            <w:vAlign w:val="center"/>
          </w:tcPr>
          <w:p w14:paraId="5120A00F" w14:textId="77777777" w:rsidR="00794B5E" w:rsidRPr="002F079A" w:rsidRDefault="00794B5E" w:rsidP="00876B3D">
            <w:pPr>
              <w:pStyle w:val="070-TabelaPadro"/>
              <w:rPr>
                <w:sz w:val="12"/>
              </w:rPr>
            </w:pPr>
            <w:bookmarkStart w:id="8779" w:name="BBRTV03AG016"/>
            <w:bookmarkEnd w:id="8779"/>
            <w:r>
              <w:rPr>
                <w:sz w:val="12"/>
              </w:rPr>
              <w:t>27,678,083</w:t>
            </w:r>
          </w:p>
        </w:tc>
      </w:tr>
    </w:tbl>
    <w:bookmarkEnd w:id="8683"/>
    <w:bookmarkEnd w:id="8772"/>
    <w:bookmarkEnd w:id="8773"/>
    <w:bookmarkEnd w:id="8774"/>
    <w:bookmarkEnd w:id="8775"/>
    <w:bookmarkEnd w:id="8776"/>
    <w:bookmarkEnd w:id="8777"/>
    <w:p w14:paraId="54E54A9E" w14:textId="77777777" w:rsidR="00794B5E" w:rsidRPr="00876B3D" w:rsidRDefault="00794B5E" w:rsidP="00876B3D">
      <w:pPr>
        <w:pStyle w:val="072-Rodapdatabela"/>
      </w:pPr>
      <w:r w:rsidRPr="00876B3D">
        <w:t>(1)</w:t>
      </w:r>
      <w:r w:rsidRPr="00876B3D">
        <w:tab/>
        <w:t>The amount of R$ 20,535,828 thousand (R$ 23,469,518 thousand as of December 31, 2021) comprise the tier II of the Referential Equity (RE).</w:t>
      </w:r>
    </w:p>
    <w:p w14:paraId="7B6C6317" w14:textId="77777777" w:rsidR="00794B5E" w:rsidRPr="00876B3D" w:rsidRDefault="00794B5E" w:rsidP="00876B3D">
      <w:pPr>
        <w:pStyle w:val="072-Rodapdatabela"/>
      </w:pPr>
    </w:p>
    <w:p w14:paraId="08226571" w14:textId="77777777" w:rsidR="00794B5E" w:rsidRDefault="00794B5E" w:rsidP="00876B3D">
      <w:pPr>
        <w:pStyle w:val="030-SubttulodeDocumento"/>
      </w:pPr>
      <w:r>
        <w:t xml:space="preserve">) </w:t>
      </w:r>
      <w:r w:rsidRPr="0062474F">
        <w:t>Equity and debt hybrid securities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4 - Equity and debt hybrid securities"/>
        <w:tblDescription w:val="PubliCon - Sistema de Gerenciamento do Documentos Contábeis para Publicação&#10;&#10;Última atualização do mapa do quadro em: "/>
      </w:tblPr>
      <w:tblGrid>
        <w:gridCol w:w="3114"/>
        <w:gridCol w:w="850"/>
        <w:gridCol w:w="851"/>
        <w:gridCol w:w="1492"/>
        <w:gridCol w:w="993"/>
        <w:gridCol w:w="1226"/>
        <w:gridCol w:w="1226"/>
      </w:tblGrid>
      <w:tr w:rsidR="00794B5E" w:rsidRPr="000A69DC" w14:paraId="632247D8" w14:textId="77777777" w:rsidTr="000324F6">
        <w:trPr>
          <w:cantSplit/>
          <w:tblHeader/>
        </w:trPr>
        <w:tc>
          <w:tcPr>
            <w:tcW w:w="3114" w:type="dxa"/>
            <w:tcBorders>
              <w:bottom w:val="single" w:sz="4" w:space="0" w:color="FFFFFF" w:themeColor="background1"/>
            </w:tcBorders>
            <w:shd w:val="solid" w:color="132B4A" w:fill="auto"/>
            <w:vAlign w:val="center"/>
          </w:tcPr>
          <w:p w14:paraId="2A9A4BBC" w14:textId="77777777" w:rsidR="00794B5E" w:rsidRPr="000A69DC" w:rsidRDefault="00794B5E" w:rsidP="00876B3D">
            <w:pPr>
              <w:pStyle w:val="070-TabelaPadro"/>
              <w:jc w:val="center"/>
              <w:rPr>
                <w:sz w:val="12"/>
                <w:szCs w:val="16"/>
              </w:rPr>
            </w:pPr>
            <w:bookmarkStart w:id="8780" w:name="BBRTV04"/>
            <w:r w:rsidRPr="000A69DC">
              <w:rPr>
                <w:sz w:val="12"/>
                <w:szCs w:val="16"/>
              </w:rPr>
              <w:t>Funding</w:t>
            </w:r>
          </w:p>
        </w:tc>
        <w:tc>
          <w:tcPr>
            <w:tcW w:w="850" w:type="dxa"/>
            <w:tcBorders>
              <w:bottom w:val="single" w:sz="4" w:space="0" w:color="FFFFFF" w:themeColor="background1"/>
            </w:tcBorders>
            <w:shd w:val="solid" w:color="132B4A" w:fill="auto"/>
            <w:vAlign w:val="center"/>
          </w:tcPr>
          <w:p w14:paraId="7C584129" w14:textId="77777777" w:rsidR="00794B5E" w:rsidRPr="000A69DC" w:rsidRDefault="00794B5E" w:rsidP="00876B3D">
            <w:pPr>
              <w:pStyle w:val="070-TabelaPadro"/>
              <w:jc w:val="center"/>
              <w:rPr>
                <w:sz w:val="12"/>
                <w:szCs w:val="16"/>
              </w:rPr>
            </w:pPr>
            <w:r w:rsidRPr="000A69DC">
              <w:rPr>
                <w:sz w:val="12"/>
                <w:szCs w:val="16"/>
              </w:rPr>
              <w:t>Currency</w:t>
            </w:r>
          </w:p>
        </w:tc>
        <w:tc>
          <w:tcPr>
            <w:tcW w:w="851" w:type="dxa"/>
            <w:tcBorders>
              <w:bottom w:val="single" w:sz="4" w:space="0" w:color="FFFFFF" w:themeColor="background1"/>
            </w:tcBorders>
            <w:shd w:val="solid" w:color="132B4A" w:fill="auto"/>
            <w:vAlign w:val="center"/>
          </w:tcPr>
          <w:p w14:paraId="60C8C83D" w14:textId="77777777" w:rsidR="00794B5E" w:rsidRPr="000A69DC" w:rsidRDefault="00794B5E" w:rsidP="00876B3D">
            <w:pPr>
              <w:pStyle w:val="070-TabelaPadro"/>
              <w:jc w:val="center"/>
              <w:rPr>
                <w:sz w:val="12"/>
                <w:szCs w:val="16"/>
                <w:vertAlign w:val="superscript"/>
              </w:rPr>
            </w:pPr>
            <w:r w:rsidRPr="000A69DC">
              <w:rPr>
                <w:sz w:val="12"/>
                <w:szCs w:val="16"/>
              </w:rPr>
              <w:t>Issued value</w:t>
            </w:r>
            <w:r w:rsidRPr="000A69DC">
              <w:rPr>
                <w:sz w:val="12"/>
                <w:szCs w:val="16"/>
                <w:vertAlign w:val="superscript"/>
              </w:rPr>
              <w:t>(1)</w:t>
            </w:r>
          </w:p>
        </w:tc>
        <w:tc>
          <w:tcPr>
            <w:tcW w:w="1492" w:type="dxa"/>
            <w:tcBorders>
              <w:bottom w:val="single" w:sz="4" w:space="0" w:color="FFFFFF" w:themeColor="background1"/>
            </w:tcBorders>
            <w:shd w:val="solid" w:color="132B4A" w:fill="auto"/>
            <w:vAlign w:val="center"/>
          </w:tcPr>
          <w:p w14:paraId="11B6C03A" w14:textId="77777777" w:rsidR="00794B5E" w:rsidRPr="000A69DC" w:rsidRDefault="00794B5E" w:rsidP="00876B3D">
            <w:pPr>
              <w:pStyle w:val="070-TabelaPadro"/>
              <w:jc w:val="center"/>
              <w:rPr>
                <w:sz w:val="12"/>
                <w:szCs w:val="16"/>
              </w:rPr>
            </w:pPr>
            <w:r w:rsidRPr="000A69DC">
              <w:rPr>
                <w:sz w:val="12"/>
                <w:szCs w:val="16"/>
              </w:rPr>
              <w:t>Remuneration p.a.</w:t>
            </w:r>
          </w:p>
        </w:tc>
        <w:tc>
          <w:tcPr>
            <w:tcW w:w="993" w:type="dxa"/>
            <w:tcBorders>
              <w:bottom w:val="single" w:sz="4" w:space="0" w:color="FFFFFF" w:themeColor="background1"/>
            </w:tcBorders>
            <w:shd w:val="solid" w:color="132B4A" w:fill="auto"/>
            <w:vAlign w:val="center"/>
          </w:tcPr>
          <w:p w14:paraId="2AF93269" w14:textId="77777777" w:rsidR="00794B5E" w:rsidRPr="000A69DC" w:rsidRDefault="00794B5E" w:rsidP="00876B3D">
            <w:pPr>
              <w:pStyle w:val="070-TabelaPadro"/>
              <w:jc w:val="center"/>
              <w:rPr>
                <w:sz w:val="12"/>
                <w:szCs w:val="16"/>
              </w:rPr>
            </w:pPr>
            <w:r w:rsidRPr="000A69DC">
              <w:rPr>
                <w:sz w:val="12"/>
                <w:szCs w:val="16"/>
              </w:rPr>
              <w:t>Issue date</w:t>
            </w:r>
          </w:p>
        </w:tc>
        <w:tc>
          <w:tcPr>
            <w:tcW w:w="1226" w:type="dxa"/>
            <w:tcBorders>
              <w:bottom w:val="single" w:sz="4" w:space="0" w:color="FFFFFF" w:themeColor="background1"/>
            </w:tcBorders>
            <w:shd w:val="solid" w:color="132B4A" w:fill="auto"/>
            <w:vAlign w:val="center"/>
          </w:tcPr>
          <w:p w14:paraId="350FA89B" w14:textId="77777777" w:rsidR="00794B5E" w:rsidRPr="000A69DC" w:rsidRDefault="00794B5E" w:rsidP="00876B3D">
            <w:pPr>
              <w:pStyle w:val="070-TabelaPadro"/>
              <w:jc w:val="center"/>
              <w:rPr>
                <w:sz w:val="12"/>
                <w:szCs w:val="16"/>
              </w:rPr>
            </w:pPr>
            <w:r w:rsidRPr="000A69DC">
              <w:rPr>
                <w:sz w:val="12"/>
                <w:szCs w:val="16"/>
              </w:rPr>
              <w:t>Mar 31, 2022</w:t>
            </w:r>
          </w:p>
        </w:tc>
        <w:tc>
          <w:tcPr>
            <w:tcW w:w="1226" w:type="dxa"/>
            <w:tcBorders>
              <w:bottom w:val="single" w:sz="4" w:space="0" w:color="FFFFFF" w:themeColor="background1"/>
            </w:tcBorders>
            <w:shd w:val="solid" w:color="132B4A" w:fill="auto"/>
            <w:vAlign w:val="center"/>
          </w:tcPr>
          <w:p w14:paraId="34C42092" w14:textId="77777777" w:rsidR="00794B5E" w:rsidRPr="000A69DC" w:rsidRDefault="00794B5E" w:rsidP="00876B3D">
            <w:pPr>
              <w:pStyle w:val="070-TabelaPadro"/>
              <w:jc w:val="center"/>
              <w:rPr>
                <w:sz w:val="12"/>
                <w:szCs w:val="16"/>
              </w:rPr>
            </w:pPr>
            <w:r w:rsidRPr="000A69DC">
              <w:rPr>
                <w:sz w:val="12"/>
                <w:szCs w:val="16"/>
              </w:rPr>
              <w:t>Dec 31, 2021</w:t>
            </w:r>
          </w:p>
        </w:tc>
      </w:tr>
      <w:tr w:rsidR="00794B5E" w:rsidRPr="000A69DC" w14:paraId="6E63A326" w14:textId="77777777" w:rsidTr="000324F6">
        <w:trPr>
          <w:cantSplit/>
        </w:trPr>
        <w:tc>
          <w:tcPr>
            <w:tcW w:w="3114" w:type="dxa"/>
            <w:tcBorders>
              <w:bottom w:val="single" w:sz="4" w:space="0" w:color="FFFFFF" w:themeColor="background1"/>
            </w:tcBorders>
            <w:shd w:val="solid" w:color="E6E6E6" w:fill="auto"/>
            <w:vAlign w:val="center"/>
          </w:tcPr>
          <w:p w14:paraId="352B1C43" w14:textId="77777777" w:rsidR="00794B5E" w:rsidRPr="000A69DC" w:rsidRDefault="00794B5E" w:rsidP="00876B3D">
            <w:pPr>
              <w:pStyle w:val="070-TabelaPadro"/>
              <w:ind w:left="60"/>
              <w:jc w:val="left"/>
              <w:rPr>
                <w:b/>
                <w:bCs/>
                <w:sz w:val="12"/>
                <w:szCs w:val="16"/>
              </w:rPr>
            </w:pPr>
            <w:bookmarkStart w:id="8781" w:name="BBRTV0400003" w:colFirst="0" w:colLast="0"/>
            <w:r w:rsidRPr="000A69DC">
              <w:rPr>
                <w:b/>
                <w:bCs/>
                <w:sz w:val="12"/>
                <w:szCs w:val="16"/>
              </w:rPr>
              <w:t>Perpetual bonds</w:t>
            </w:r>
          </w:p>
        </w:tc>
        <w:tc>
          <w:tcPr>
            <w:tcW w:w="850" w:type="dxa"/>
            <w:tcBorders>
              <w:bottom w:val="single" w:sz="4" w:space="0" w:color="FFFFFF" w:themeColor="background1"/>
            </w:tcBorders>
            <w:shd w:val="solid" w:color="E6E6E6" w:fill="auto"/>
            <w:vAlign w:val="center"/>
          </w:tcPr>
          <w:p w14:paraId="51E7F44E" w14:textId="77777777" w:rsidR="00794B5E" w:rsidRPr="000A69DC" w:rsidRDefault="00794B5E" w:rsidP="00876B3D">
            <w:pPr>
              <w:pStyle w:val="070-TabelaPadro"/>
              <w:jc w:val="center"/>
              <w:rPr>
                <w:sz w:val="12"/>
                <w:szCs w:val="16"/>
              </w:rPr>
            </w:pPr>
            <w:bookmarkStart w:id="8782" w:name="BBRTV04AA003"/>
            <w:bookmarkEnd w:id="8782"/>
          </w:p>
        </w:tc>
        <w:tc>
          <w:tcPr>
            <w:tcW w:w="851" w:type="dxa"/>
            <w:tcBorders>
              <w:bottom w:val="single" w:sz="4" w:space="0" w:color="FFFFFF" w:themeColor="background1"/>
            </w:tcBorders>
            <w:shd w:val="solid" w:color="E6E6E6" w:fill="auto"/>
            <w:vAlign w:val="center"/>
          </w:tcPr>
          <w:p w14:paraId="4A94367E" w14:textId="77777777" w:rsidR="00794B5E" w:rsidRPr="000A69DC" w:rsidRDefault="00794B5E" w:rsidP="00876B3D">
            <w:pPr>
              <w:pStyle w:val="070-TabelaPadro"/>
              <w:rPr>
                <w:sz w:val="12"/>
                <w:szCs w:val="16"/>
              </w:rPr>
            </w:pPr>
            <w:bookmarkStart w:id="8783" w:name="BBRTV04AB003"/>
            <w:bookmarkEnd w:id="8783"/>
          </w:p>
        </w:tc>
        <w:tc>
          <w:tcPr>
            <w:tcW w:w="1492" w:type="dxa"/>
            <w:tcBorders>
              <w:bottom w:val="single" w:sz="4" w:space="0" w:color="FFFFFF" w:themeColor="background1"/>
            </w:tcBorders>
            <w:shd w:val="solid" w:color="E6E6E6" w:fill="auto"/>
            <w:vAlign w:val="center"/>
          </w:tcPr>
          <w:p w14:paraId="32FB57AA" w14:textId="77777777" w:rsidR="00794B5E" w:rsidRPr="000A69DC" w:rsidRDefault="00794B5E" w:rsidP="00876B3D">
            <w:pPr>
              <w:pStyle w:val="070-TabelaPadro"/>
              <w:rPr>
                <w:sz w:val="12"/>
                <w:szCs w:val="16"/>
              </w:rPr>
            </w:pPr>
            <w:bookmarkStart w:id="8784" w:name="BBRTV04AC003"/>
            <w:bookmarkEnd w:id="8784"/>
          </w:p>
        </w:tc>
        <w:tc>
          <w:tcPr>
            <w:tcW w:w="993" w:type="dxa"/>
            <w:tcBorders>
              <w:bottom w:val="single" w:sz="4" w:space="0" w:color="FFFFFF" w:themeColor="background1"/>
            </w:tcBorders>
            <w:shd w:val="solid" w:color="E6E6E6" w:fill="auto"/>
            <w:vAlign w:val="center"/>
          </w:tcPr>
          <w:p w14:paraId="6F5EF111" w14:textId="77777777" w:rsidR="00794B5E" w:rsidRPr="000A69DC" w:rsidRDefault="00794B5E" w:rsidP="00876B3D">
            <w:pPr>
              <w:pStyle w:val="070-TabelaPadro"/>
              <w:rPr>
                <w:sz w:val="12"/>
                <w:szCs w:val="16"/>
              </w:rPr>
            </w:pPr>
            <w:bookmarkStart w:id="8785" w:name="BBRTV04AD003"/>
            <w:bookmarkEnd w:id="8785"/>
          </w:p>
        </w:tc>
        <w:tc>
          <w:tcPr>
            <w:tcW w:w="1226" w:type="dxa"/>
            <w:tcBorders>
              <w:bottom w:val="single" w:sz="4" w:space="0" w:color="FFFFFF" w:themeColor="background1"/>
            </w:tcBorders>
            <w:shd w:val="solid" w:color="E6E6E6" w:fill="auto"/>
            <w:vAlign w:val="center"/>
          </w:tcPr>
          <w:p w14:paraId="285310FD" w14:textId="77777777" w:rsidR="00794B5E" w:rsidRPr="000A69DC" w:rsidRDefault="00794B5E" w:rsidP="00876B3D">
            <w:pPr>
              <w:pStyle w:val="070-TabelaPadro"/>
              <w:rPr>
                <w:sz w:val="12"/>
                <w:szCs w:val="16"/>
              </w:rPr>
            </w:pPr>
            <w:bookmarkStart w:id="8786" w:name="BBRTV04AE003"/>
            <w:bookmarkEnd w:id="8786"/>
          </w:p>
        </w:tc>
        <w:tc>
          <w:tcPr>
            <w:tcW w:w="1226" w:type="dxa"/>
            <w:tcBorders>
              <w:bottom w:val="single" w:sz="4" w:space="0" w:color="FFFFFF" w:themeColor="background1"/>
            </w:tcBorders>
            <w:shd w:val="solid" w:color="E6E6E6" w:fill="auto"/>
            <w:vAlign w:val="center"/>
          </w:tcPr>
          <w:p w14:paraId="15BF7E79" w14:textId="77777777" w:rsidR="00794B5E" w:rsidRPr="000A69DC" w:rsidRDefault="00794B5E" w:rsidP="00876B3D">
            <w:pPr>
              <w:pStyle w:val="070-TabelaPadro"/>
              <w:rPr>
                <w:sz w:val="12"/>
                <w:szCs w:val="16"/>
              </w:rPr>
            </w:pPr>
            <w:bookmarkStart w:id="8787" w:name="BBRTV04AF003"/>
            <w:bookmarkEnd w:id="8787"/>
          </w:p>
        </w:tc>
      </w:tr>
      <w:tr w:rsidR="00794B5E" w:rsidRPr="000A69DC" w14:paraId="5F8E0F5C" w14:textId="77777777" w:rsidTr="000324F6">
        <w:trPr>
          <w:cantSplit/>
        </w:trPr>
        <w:tc>
          <w:tcPr>
            <w:tcW w:w="3114" w:type="dxa"/>
            <w:tcBorders>
              <w:bottom w:val="single" w:sz="4" w:space="0" w:color="FFFFFF" w:themeColor="background1"/>
            </w:tcBorders>
            <w:shd w:val="solid" w:color="F3F3F3" w:fill="auto"/>
            <w:vAlign w:val="center"/>
          </w:tcPr>
          <w:p w14:paraId="7F76D5AC" w14:textId="77777777" w:rsidR="00794B5E" w:rsidRPr="000A69DC" w:rsidRDefault="00794B5E" w:rsidP="00876B3D">
            <w:pPr>
              <w:pStyle w:val="070-TabelaPadro"/>
              <w:ind w:left="60"/>
              <w:jc w:val="left"/>
              <w:rPr>
                <w:sz w:val="12"/>
                <w:szCs w:val="16"/>
              </w:rPr>
            </w:pPr>
            <w:bookmarkStart w:id="8788" w:name="BBRTV0400004" w:colFirst="0" w:colLast="0"/>
            <w:bookmarkEnd w:id="8781"/>
          </w:p>
        </w:tc>
        <w:tc>
          <w:tcPr>
            <w:tcW w:w="850" w:type="dxa"/>
            <w:tcBorders>
              <w:bottom w:val="single" w:sz="4" w:space="0" w:color="FFFFFF" w:themeColor="background1"/>
            </w:tcBorders>
            <w:shd w:val="solid" w:color="F3F3F3" w:fill="auto"/>
            <w:vAlign w:val="center"/>
          </w:tcPr>
          <w:p w14:paraId="0CF024D8" w14:textId="77777777" w:rsidR="00794B5E" w:rsidRPr="000A69DC" w:rsidRDefault="00794B5E" w:rsidP="00876B3D">
            <w:pPr>
              <w:pStyle w:val="070-TabelaPadro"/>
              <w:jc w:val="center"/>
              <w:rPr>
                <w:sz w:val="12"/>
                <w:szCs w:val="16"/>
              </w:rPr>
            </w:pPr>
            <w:bookmarkStart w:id="8789" w:name="BBRTV04AA004"/>
            <w:bookmarkEnd w:id="8789"/>
            <w:r w:rsidRPr="000A69DC">
              <w:rPr>
                <w:sz w:val="12"/>
                <w:szCs w:val="16"/>
              </w:rPr>
              <w:t>USD</w:t>
            </w:r>
          </w:p>
        </w:tc>
        <w:tc>
          <w:tcPr>
            <w:tcW w:w="851" w:type="dxa"/>
            <w:tcBorders>
              <w:bottom w:val="single" w:sz="4" w:space="0" w:color="FFFFFF" w:themeColor="background1"/>
            </w:tcBorders>
            <w:shd w:val="solid" w:color="F3F3F3" w:fill="auto"/>
            <w:vAlign w:val="center"/>
          </w:tcPr>
          <w:p w14:paraId="73C22199" w14:textId="77777777" w:rsidR="00794B5E" w:rsidRPr="000A69DC" w:rsidRDefault="00794B5E" w:rsidP="00876B3D">
            <w:pPr>
              <w:pStyle w:val="070-TabelaPadro"/>
              <w:rPr>
                <w:sz w:val="12"/>
                <w:szCs w:val="16"/>
              </w:rPr>
            </w:pPr>
            <w:bookmarkStart w:id="8790" w:name="BBRTV04AB004"/>
            <w:bookmarkEnd w:id="8790"/>
            <w:r w:rsidRPr="000A69DC">
              <w:rPr>
                <w:sz w:val="12"/>
                <w:szCs w:val="16"/>
              </w:rPr>
              <w:t>1,285,950</w:t>
            </w:r>
          </w:p>
        </w:tc>
        <w:tc>
          <w:tcPr>
            <w:tcW w:w="1492" w:type="dxa"/>
            <w:tcBorders>
              <w:bottom w:val="single" w:sz="4" w:space="0" w:color="FFFFFF" w:themeColor="background1"/>
            </w:tcBorders>
            <w:shd w:val="solid" w:color="F3F3F3" w:fill="auto"/>
            <w:vAlign w:val="center"/>
          </w:tcPr>
          <w:p w14:paraId="798FCE15" w14:textId="77777777" w:rsidR="00794B5E" w:rsidRPr="000A69DC" w:rsidRDefault="00794B5E" w:rsidP="00876B3D">
            <w:pPr>
              <w:pStyle w:val="070-TabelaPadro"/>
              <w:jc w:val="center"/>
              <w:rPr>
                <w:sz w:val="12"/>
                <w:szCs w:val="16"/>
              </w:rPr>
            </w:pPr>
            <w:bookmarkStart w:id="8791" w:name="BBRTV04AC004"/>
            <w:bookmarkEnd w:id="8791"/>
            <w:r w:rsidRPr="000A69DC">
              <w:rPr>
                <w:sz w:val="12"/>
                <w:szCs w:val="16"/>
              </w:rPr>
              <w:t>9.25%</w:t>
            </w:r>
          </w:p>
        </w:tc>
        <w:tc>
          <w:tcPr>
            <w:tcW w:w="993" w:type="dxa"/>
            <w:tcBorders>
              <w:bottom w:val="single" w:sz="4" w:space="0" w:color="FFFFFF" w:themeColor="background1"/>
            </w:tcBorders>
            <w:shd w:val="solid" w:color="F3F3F3" w:fill="auto"/>
            <w:vAlign w:val="center"/>
          </w:tcPr>
          <w:p w14:paraId="1CE2043A" w14:textId="77777777" w:rsidR="00794B5E" w:rsidRPr="000A69DC" w:rsidRDefault="00794B5E" w:rsidP="00876B3D">
            <w:pPr>
              <w:pStyle w:val="070-TabelaPadro"/>
              <w:rPr>
                <w:sz w:val="12"/>
                <w:szCs w:val="16"/>
              </w:rPr>
            </w:pPr>
            <w:bookmarkStart w:id="8792" w:name="BBRTV04AD004"/>
            <w:bookmarkEnd w:id="8792"/>
            <w:r w:rsidRPr="000A69DC">
              <w:rPr>
                <w:sz w:val="12"/>
                <w:szCs w:val="16"/>
              </w:rPr>
              <w:t>2012</w:t>
            </w:r>
          </w:p>
        </w:tc>
        <w:tc>
          <w:tcPr>
            <w:tcW w:w="1226" w:type="dxa"/>
            <w:tcBorders>
              <w:bottom w:val="single" w:sz="4" w:space="0" w:color="FFFFFF" w:themeColor="background1"/>
            </w:tcBorders>
            <w:shd w:val="solid" w:color="F3F3F3" w:fill="auto"/>
            <w:vAlign w:val="center"/>
          </w:tcPr>
          <w:p w14:paraId="25C8DDA5" w14:textId="77777777" w:rsidR="00794B5E" w:rsidRPr="000A69DC" w:rsidRDefault="00794B5E" w:rsidP="00876B3D">
            <w:pPr>
              <w:pStyle w:val="070-TabelaPadro"/>
              <w:rPr>
                <w:sz w:val="12"/>
                <w:szCs w:val="16"/>
              </w:rPr>
            </w:pPr>
            <w:bookmarkStart w:id="8793" w:name="BBRTV04AE004"/>
            <w:bookmarkEnd w:id="8793"/>
            <w:r w:rsidRPr="000A69DC">
              <w:rPr>
                <w:sz w:val="12"/>
                <w:szCs w:val="16"/>
              </w:rPr>
              <w:t>6,394,927</w:t>
            </w:r>
          </w:p>
        </w:tc>
        <w:tc>
          <w:tcPr>
            <w:tcW w:w="1226" w:type="dxa"/>
            <w:tcBorders>
              <w:bottom w:val="single" w:sz="4" w:space="0" w:color="FFFFFF" w:themeColor="background1"/>
            </w:tcBorders>
            <w:shd w:val="solid" w:color="F3F3F3" w:fill="auto"/>
            <w:vAlign w:val="center"/>
          </w:tcPr>
          <w:p w14:paraId="25EBBBBD" w14:textId="77777777" w:rsidR="00794B5E" w:rsidRPr="000A69DC" w:rsidRDefault="00794B5E" w:rsidP="00876B3D">
            <w:pPr>
              <w:pStyle w:val="070-TabelaPadro"/>
              <w:rPr>
                <w:sz w:val="12"/>
                <w:szCs w:val="16"/>
              </w:rPr>
            </w:pPr>
            <w:bookmarkStart w:id="8794" w:name="BBRTV04AF004"/>
            <w:bookmarkEnd w:id="8794"/>
            <w:r w:rsidRPr="000A69DC">
              <w:rPr>
                <w:sz w:val="12"/>
                <w:szCs w:val="16"/>
              </w:rPr>
              <w:t>7,378,278</w:t>
            </w:r>
          </w:p>
        </w:tc>
      </w:tr>
      <w:tr w:rsidR="00794B5E" w:rsidRPr="000A69DC" w14:paraId="06D8D2EE" w14:textId="77777777" w:rsidTr="000324F6">
        <w:trPr>
          <w:cantSplit/>
        </w:trPr>
        <w:tc>
          <w:tcPr>
            <w:tcW w:w="3114" w:type="dxa"/>
            <w:tcBorders>
              <w:bottom w:val="single" w:sz="4" w:space="0" w:color="FFFFFF" w:themeColor="background1"/>
            </w:tcBorders>
            <w:shd w:val="solid" w:color="E6E6E6" w:fill="auto"/>
            <w:vAlign w:val="center"/>
          </w:tcPr>
          <w:p w14:paraId="67F0241F" w14:textId="77777777" w:rsidR="00794B5E" w:rsidRPr="000A69DC" w:rsidRDefault="00794B5E" w:rsidP="00876B3D">
            <w:pPr>
              <w:pStyle w:val="070-TabelaPadro"/>
              <w:ind w:left="60"/>
              <w:jc w:val="left"/>
              <w:rPr>
                <w:sz w:val="12"/>
                <w:szCs w:val="16"/>
              </w:rPr>
            </w:pPr>
            <w:bookmarkStart w:id="8795" w:name="BBRTV0400005" w:colFirst="0" w:colLast="0"/>
            <w:bookmarkEnd w:id="8788"/>
          </w:p>
        </w:tc>
        <w:tc>
          <w:tcPr>
            <w:tcW w:w="850" w:type="dxa"/>
            <w:tcBorders>
              <w:bottom w:val="single" w:sz="4" w:space="0" w:color="FFFFFF" w:themeColor="background1"/>
            </w:tcBorders>
            <w:shd w:val="solid" w:color="E6E6E6" w:fill="auto"/>
            <w:vAlign w:val="center"/>
          </w:tcPr>
          <w:p w14:paraId="02A6A217" w14:textId="77777777" w:rsidR="00794B5E" w:rsidRPr="000A69DC" w:rsidRDefault="00794B5E" w:rsidP="00876B3D">
            <w:pPr>
              <w:pStyle w:val="070-TabelaPadro"/>
              <w:jc w:val="center"/>
              <w:rPr>
                <w:sz w:val="12"/>
                <w:szCs w:val="16"/>
              </w:rPr>
            </w:pPr>
            <w:bookmarkStart w:id="8796" w:name="BBRTV04AA005"/>
            <w:bookmarkEnd w:id="8796"/>
            <w:r w:rsidRPr="000A69DC">
              <w:rPr>
                <w:sz w:val="12"/>
                <w:szCs w:val="16"/>
              </w:rPr>
              <w:t>USD</w:t>
            </w:r>
          </w:p>
        </w:tc>
        <w:tc>
          <w:tcPr>
            <w:tcW w:w="851" w:type="dxa"/>
            <w:tcBorders>
              <w:bottom w:val="single" w:sz="4" w:space="0" w:color="FFFFFF" w:themeColor="background1"/>
            </w:tcBorders>
            <w:shd w:val="solid" w:color="E6E6E6" w:fill="auto"/>
            <w:vAlign w:val="center"/>
          </w:tcPr>
          <w:p w14:paraId="4DA50440" w14:textId="77777777" w:rsidR="00794B5E" w:rsidRPr="000A69DC" w:rsidRDefault="00794B5E" w:rsidP="00876B3D">
            <w:pPr>
              <w:pStyle w:val="070-TabelaPadro"/>
              <w:rPr>
                <w:sz w:val="12"/>
                <w:szCs w:val="16"/>
              </w:rPr>
            </w:pPr>
            <w:bookmarkStart w:id="8797" w:name="BBRTV04AB005"/>
            <w:bookmarkEnd w:id="8797"/>
            <w:r w:rsidRPr="000A69DC">
              <w:rPr>
                <w:sz w:val="12"/>
                <w:szCs w:val="16"/>
              </w:rPr>
              <w:t>1,950,000</w:t>
            </w:r>
          </w:p>
        </w:tc>
        <w:tc>
          <w:tcPr>
            <w:tcW w:w="1492" w:type="dxa"/>
            <w:tcBorders>
              <w:bottom w:val="single" w:sz="4" w:space="0" w:color="FFFFFF" w:themeColor="background1"/>
            </w:tcBorders>
            <w:shd w:val="solid" w:color="E6E6E6" w:fill="auto"/>
            <w:vAlign w:val="center"/>
          </w:tcPr>
          <w:p w14:paraId="4EA0F86C" w14:textId="77777777" w:rsidR="00794B5E" w:rsidRPr="000A69DC" w:rsidRDefault="00794B5E" w:rsidP="00876B3D">
            <w:pPr>
              <w:pStyle w:val="070-TabelaPadro"/>
              <w:jc w:val="center"/>
              <w:rPr>
                <w:sz w:val="12"/>
                <w:szCs w:val="16"/>
              </w:rPr>
            </w:pPr>
            <w:bookmarkStart w:id="8798" w:name="BBRTV04AC005"/>
            <w:bookmarkEnd w:id="8798"/>
            <w:r w:rsidRPr="000A69DC">
              <w:rPr>
                <w:sz w:val="12"/>
                <w:szCs w:val="16"/>
              </w:rPr>
              <w:t>6.25%</w:t>
            </w:r>
          </w:p>
        </w:tc>
        <w:tc>
          <w:tcPr>
            <w:tcW w:w="993" w:type="dxa"/>
            <w:tcBorders>
              <w:bottom w:val="single" w:sz="4" w:space="0" w:color="FFFFFF" w:themeColor="background1"/>
            </w:tcBorders>
            <w:shd w:val="solid" w:color="E6E6E6" w:fill="auto"/>
            <w:vAlign w:val="center"/>
          </w:tcPr>
          <w:p w14:paraId="10672AAB" w14:textId="77777777" w:rsidR="00794B5E" w:rsidRPr="000A69DC" w:rsidRDefault="00794B5E" w:rsidP="00876B3D">
            <w:pPr>
              <w:pStyle w:val="070-TabelaPadro"/>
              <w:rPr>
                <w:sz w:val="12"/>
                <w:szCs w:val="16"/>
              </w:rPr>
            </w:pPr>
            <w:bookmarkStart w:id="8799" w:name="BBRTV04AD005"/>
            <w:bookmarkEnd w:id="8799"/>
            <w:r w:rsidRPr="000A69DC">
              <w:rPr>
                <w:sz w:val="12"/>
                <w:szCs w:val="16"/>
              </w:rPr>
              <w:t>2013</w:t>
            </w:r>
          </w:p>
        </w:tc>
        <w:tc>
          <w:tcPr>
            <w:tcW w:w="1226" w:type="dxa"/>
            <w:tcBorders>
              <w:bottom w:val="single" w:sz="4" w:space="0" w:color="FFFFFF" w:themeColor="background1"/>
            </w:tcBorders>
            <w:shd w:val="solid" w:color="E6E6E6" w:fill="auto"/>
            <w:vAlign w:val="center"/>
          </w:tcPr>
          <w:p w14:paraId="60DC9705" w14:textId="77777777" w:rsidR="00794B5E" w:rsidRPr="000A69DC" w:rsidRDefault="00794B5E" w:rsidP="00876B3D">
            <w:pPr>
              <w:pStyle w:val="070-TabelaPadro"/>
              <w:rPr>
                <w:sz w:val="12"/>
                <w:szCs w:val="16"/>
              </w:rPr>
            </w:pPr>
            <w:bookmarkStart w:id="8800" w:name="BBRTV04AE005"/>
            <w:bookmarkEnd w:id="8800"/>
            <w:r w:rsidRPr="000A69DC">
              <w:rPr>
                <w:sz w:val="12"/>
                <w:szCs w:val="16"/>
              </w:rPr>
              <w:t>9,495,350</w:t>
            </w:r>
          </w:p>
        </w:tc>
        <w:tc>
          <w:tcPr>
            <w:tcW w:w="1226" w:type="dxa"/>
            <w:tcBorders>
              <w:bottom w:val="single" w:sz="4" w:space="0" w:color="FFFFFF" w:themeColor="background1"/>
            </w:tcBorders>
            <w:shd w:val="solid" w:color="E6E6E6" w:fill="auto"/>
            <w:vAlign w:val="center"/>
          </w:tcPr>
          <w:p w14:paraId="099A7DCD" w14:textId="77777777" w:rsidR="00794B5E" w:rsidRPr="000A69DC" w:rsidRDefault="00794B5E" w:rsidP="00876B3D">
            <w:pPr>
              <w:pStyle w:val="070-TabelaPadro"/>
              <w:rPr>
                <w:sz w:val="12"/>
                <w:szCs w:val="16"/>
              </w:rPr>
            </w:pPr>
            <w:bookmarkStart w:id="8801" w:name="BBRTV04AF005"/>
            <w:bookmarkEnd w:id="8801"/>
            <w:r w:rsidRPr="000A69DC">
              <w:rPr>
                <w:sz w:val="12"/>
                <w:szCs w:val="16"/>
              </w:rPr>
              <w:t>11,012,865</w:t>
            </w:r>
          </w:p>
        </w:tc>
      </w:tr>
      <w:tr w:rsidR="00794B5E" w:rsidRPr="000A69DC" w14:paraId="13C47CB6" w14:textId="77777777" w:rsidTr="000324F6">
        <w:trPr>
          <w:cantSplit/>
        </w:trPr>
        <w:tc>
          <w:tcPr>
            <w:tcW w:w="3114" w:type="dxa"/>
            <w:tcBorders>
              <w:bottom w:val="single" w:sz="4" w:space="0" w:color="FFFFFF" w:themeColor="background1"/>
            </w:tcBorders>
            <w:shd w:val="solid" w:color="F3F3F3" w:fill="auto"/>
            <w:vAlign w:val="center"/>
          </w:tcPr>
          <w:p w14:paraId="4720A371" w14:textId="77777777" w:rsidR="00794B5E" w:rsidRPr="000A69DC" w:rsidRDefault="00794B5E" w:rsidP="00876B3D">
            <w:pPr>
              <w:pStyle w:val="070-TabelaPadro"/>
              <w:jc w:val="left"/>
              <w:rPr>
                <w:b/>
                <w:sz w:val="12"/>
                <w:szCs w:val="16"/>
              </w:rPr>
            </w:pPr>
            <w:bookmarkStart w:id="8802" w:name="BBRTV0400006" w:colFirst="0" w:colLast="0"/>
            <w:bookmarkStart w:id="8803" w:name="BBRTV04AA006" w:colFirst="1" w:colLast="1"/>
            <w:bookmarkStart w:id="8804" w:name="BBRTV04AB006" w:colFirst="2" w:colLast="2"/>
            <w:bookmarkStart w:id="8805" w:name="BBRTV04AC006" w:colFirst="3" w:colLast="3"/>
            <w:bookmarkStart w:id="8806" w:name="BBRTV04AD006" w:colFirst="4" w:colLast="4"/>
            <w:bookmarkEnd w:id="8795"/>
          </w:p>
        </w:tc>
        <w:tc>
          <w:tcPr>
            <w:tcW w:w="850" w:type="dxa"/>
            <w:tcBorders>
              <w:bottom w:val="single" w:sz="4" w:space="0" w:color="FFFFFF" w:themeColor="background1"/>
            </w:tcBorders>
            <w:shd w:val="solid" w:color="F3F3F3" w:fill="auto"/>
            <w:vAlign w:val="center"/>
          </w:tcPr>
          <w:p w14:paraId="4A2AFB9E" w14:textId="77777777" w:rsidR="00794B5E" w:rsidRPr="000A69DC" w:rsidRDefault="00794B5E" w:rsidP="00876B3D">
            <w:pPr>
              <w:pStyle w:val="070-TabelaPadro"/>
              <w:jc w:val="center"/>
              <w:rPr>
                <w:b/>
                <w:sz w:val="12"/>
                <w:szCs w:val="16"/>
              </w:rPr>
            </w:pPr>
            <w:r w:rsidRPr="000A69DC">
              <w:rPr>
                <w:sz w:val="12"/>
                <w:szCs w:val="16"/>
              </w:rPr>
              <w:t>BRL</w:t>
            </w:r>
          </w:p>
        </w:tc>
        <w:tc>
          <w:tcPr>
            <w:tcW w:w="851" w:type="dxa"/>
            <w:tcBorders>
              <w:bottom w:val="single" w:sz="4" w:space="0" w:color="FFFFFF" w:themeColor="background1"/>
            </w:tcBorders>
            <w:shd w:val="solid" w:color="F3F3F3" w:fill="auto"/>
            <w:vAlign w:val="center"/>
          </w:tcPr>
          <w:p w14:paraId="6E03C6DE" w14:textId="77777777" w:rsidR="00794B5E" w:rsidRPr="000A69DC" w:rsidRDefault="00794B5E" w:rsidP="00876B3D">
            <w:pPr>
              <w:pStyle w:val="070-TabelaPadro"/>
              <w:rPr>
                <w:b/>
                <w:sz w:val="12"/>
                <w:szCs w:val="16"/>
              </w:rPr>
            </w:pPr>
            <w:r w:rsidRPr="000A69DC">
              <w:rPr>
                <w:sz w:val="12"/>
                <w:szCs w:val="16"/>
              </w:rPr>
              <w:t>8,100,000</w:t>
            </w:r>
          </w:p>
        </w:tc>
        <w:tc>
          <w:tcPr>
            <w:tcW w:w="1492" w:type="dxa"/>
            <w:tcBorders>
              <w:bottom w:val="single" w:sz="4" w:space="0" w:color="FFFFFF" w:themeColor="background1"/>
            </w:tcBorders>
            <w:shd w:val="solid" w:color="F3F3F3" w:fill="auto"/>
            <w:vAlign w:val="center"/>
          </w:tcPr>
          <w:p w14:paraId="21F13720" w14:textId="2861A9A7" w:rsidR="00794B5E" w:rsidRPr="000A69DC" w:rsidRDefault="00794B5E" w:rsidP="00876B3D">
            <w:pPr>
              <w:pStyle w:val="070-TabelaPadro"/>
              <w:jc w:val="center"/>
              <w:rPr>
                <w:b/>
                <w:sz w:val="12"/>
                <w:szCs w:val="16"/>
                <w:vertAlign w:val="superscript"/>
              </w:rPr>
            </w:pPr>
            <w:r w:rsidRPr="000A69DC">
              <w:rPr>
                <w:sz w:val="12"/>
                <w:szCs w:val="16"/>
              </w:rPr>
              <w:t>5.50%</w:t>
            </w:r>
            <w:r w:rsidR="008405A9">
              <w:rPr>
                <w:sz w:val="12"/>
                <w:szCs w:val="16"/>
              </w:rPr>
              <w:t xml:space="preserve"> </w:t>
            </w:r>
            <w:r w:rsidRPr="000A69DC">
              <w:rPr>
                <w:sz w:val="12"/>
                <w:szCs w:val="16"/>
                <w:vertAlign w:val="superscript"/>
              </w:rPr>
              <w:t>(2)</w:t>
            </w:r>
          </w:p>
        </w:tc>
        <w:tc>
          <w:tcPr>
            <w:tcW w:w="993" w:type="dxa"/>
            <w:tcBorders>
              <w:bottom w:val="single" w:sz="4" w:space="0" w:color="FFFFFF" w:themeColor="background1"/>
            </w:tcBorders>
            <w:shd w:val="solid" w:color="F3F3F3" w:fill="auto"/>
            <w:vAlign w:val="center"/>
          </w:tcPr>
          <w:p w14:paraId="3DDC7F7F" w14:textId="77777777" w:rsidR="00794B5E" w:rsidRPr="000A69DC" w:rsidRDefault="00794B5E" w:rsidP="00876B3D">
            <w:pPr>
              <w:pStyle w:val="070-TabelaPadro"/>
              <w:rPr>
                <w:b/>
                <w:sz w:val="12"/>
                <w:szCs w:val="16"/>
              </w:rPr>
            </w:pPr>
            <w:r w:rsidRPr="000A69DC">
              <w:rPr>
                <w:sz w:val="12"/>
                <w:szCs w:val="16"/>
              </w:rPr>
              <w:t>2012</w:t>
            </w:r>
          </w:p>
        </w:tc>
        <w:tc>
          <w:tcPr>
            <w:tcW w:w="1226" w:type="dxa"/>
            <w:tcBorders>
              <w:bottom w:val="single" w:sz="4" w:space="0" w:color="FFFFFF" w:themeColor="background1"/>
            </w:tcBorders>
            <w:shd w:val="solid" w:color="F3F3F3" w:fill="auto"/>
            <w:vAlign w:val="center"/>
          </w:tcPr>
          <w:p w14:paraId="4F13FFCE" w14:textId="77777777" w:rsidR="00794B5E" w:rsidRPr="000A69DC" w:rsidRDefault="00794B5E" w:rsidP="00876B3D">
            <w:pPr>
              <w:pStyle w:val="070-TabelaPadro"/>
              <w:rPr>
                <w:b/>
                <w:sz w:val="12"/>
                <w:szCs w:val="16"/>
              </w:rPr>
            </w:pPr>
            <w:bookmarkStart w:id="8807" w:name="BBRTV04AE006"/>
            <w:bookmarkEnd w:id="8807"/>
            <w:r w:rsidRPr="000A69DC">
              <w:rPr>
                <w:sz w:val="12"/>
                <w:szCs w:val="16"/>
              </w:rPr>
              <w:t>8,161,469</w:t>
            </w:r>
          </w:p>
        </w:tc>
        <w:tc>
          <w:tcPr>
            <w:tcW w:w="1226" w:type="dxa"/>
            <w:tcBorders>
              <w:bottom w:val="single" w:sz="4" w:space="0" w:color="FFFFFF" w:themeColor="background1"/>
            </w:tcBorders>
            <w:shd w:val="solid" w:color="F3F3F3" w:fill="auto"/>
            <w:vAlign w:val="center"/>
          </w:tcPr>
          <w:p w14:paraId="4D49656A" w14:textId="77777777" w:rsidR="00794B5E" w:rsidRPr="000A69DC" w:rsidRDefault="00794B5E" w:rsidP="00876B3D">
            <w:pPr>
              <w:pStyle w:val="070-TabelaPadro"/>
              <w:rPr>
                <w:b/>
                <w:sz w:val="12"/>
                <w:szCs w:val="16"/>
              </w:rPr>
            </w:pPr>
            <w:r w:rsidRPr="000A69DC">
              <w:rPr>
                <w:sz w:val="12"/>
                <w:szCs w:val="16"/>
              </w:rPr>
              <w:t>8,311,292</w:t>
            </w:r>
            <w:bookmarkStart w:id="8808" w:name="BBRTV04AF006"/>
            <w:bookmarkEnd w:id="8808"/>
          </w:p>
        </w:tc>
      </w:tr>
      <w:tr w:rsidR="00794B5E" w:rsidRPr="000A69DC" w14:paraId="685D77D5" w14:textId="77777777" w:rsidTr="000324F6">
        <w:trPr>
          <w:cantSplit/>
        </w:trPr>
        <w:tc>
          <w:tcPr>
            <w:tcW w:w="3114" w:type="dxa"/>
            <w:tcBorders>
              <w:bottom w:val="single" w:sz="4" w:space="0" w:color="FFFFFF" w:themeColor="background1"/>
            </w:tcBorders>
            <w:shd w:val="solid" w:color="E6E6E6" w:fill="auto"/>
            <w:vAlign w:val="center"/>
          </w:tcPr>
          <w:p w14:paraId="73F1067D" w14:textId="77777777" w:rsidR="00794B5E" w:rsidRPr="000A69DC" w:rsidRDefault="00794B5E" w:rsidP="00876B3D">
            <w:pPr>
              <w:pStyle w:val="070-TabelaPadro"/>
              <w:jc w:val="left"/>
              <w:rPr>
                <w:sz w:val="12"/>
                <w:szCs w:val="16"/>
              </w:rPr>
            </w:pPr>
            <w:bookmarkStart w:id="8809" w:name="BBRTV0400007" w:colFirst="0" w:colLast="0"/>
            <w:bookmarkStart w:id="8810" w:name="BBRTV04AA007" w:colFirst="1" w:colLast="1"/>
            <w:bookmarkStart w:id="8811" w:name="BBRTV04AB007" w:colFirst="2" w:colLast="2"/>
            <w:bookmarkStart w:id="8812" w:name="BBRTV04AC007" w:colFirst="3" w:colLast="3"/>
            <w:bookmarkStart w:id="8813" w:name="BBRTV04AD007" w:colFirst="4" w:colLast="4"/>
            <w:bookmarkEnd w:id="8802"/>
            <w:bookmarkEnd w:id="8803"/>
            <w:bookmarkEnd w:id="8804"/>
            <w:bookmarkEnd w:id="8805"/>
            <w:bookmarkEnd w:id="8806"/>
          </w:p>
        </w:tc>
        <w:tc>
          <w:tcPr>
            <w:tcW w:w="850" w:type="dxa"/>
            <w:tcBorders>
              <w:bottom w:val="single" w:sz="4" w:space="0" w:color="FFFFFF" w:themeColor="background1"/>
            </w:tcBorders>
            <w:shd w:val="solid" w:color="E6E6E6" w:fill="auto"/>
            <w:vAlign w:val="center"/>
          </w:tcPr>
          <w:p w14:paraId="0092E858" w14:textId="77777777" w:rsidR="00794B5E" w:rsidRPr="000A69DC" w:rsidRDefault="00794B5E" w:rsidP="00876B3D">
            <w:pPr>
              <w:pStyle w:val="070-TabelaPadro"/>
              <w:jc w:val="center"/>
              <w:rPr>
                <w:sz w:val="12"/>
                <w:szCs w:val="16"/>
              </w:rPr>
            </w:pPr>
            <w:r w:rsidRPr="000A69DC">
              <w:rPr>
                <w:sz w:val="12"/>
                <w:szCs w:val="16"/>
              </w:rPr>
              <w:t>USD</w:t>
            </w:r>
          </w:p>
        </w:tc>
        <w:tc>
          <w:tcPr>
            <w:tcW w:w="851" w:type="dxa"/>
            <w:tcBorders>
              <w:bottom w:val="single" w:sz="4" w:space="0" w:color="FFFFFF" w:themeColor="background1"/>
            </w:tcBorders>
            <w:shd w:val="solid" w:color="E6E6E6" w:fill="auto"/>
            <w:vAlign w:val="center"/>
          </w:tcPr>
          <w:p w14:paraId="1EE8200F" w14:textId="77777777" w:rsidR="00794B5E" w:rsidRPr="000A69DC" w:rsidRDefault="00794B5E" w:rsidP="00876B3D">
            <w:pPr>
              <w:pStyle w:val="070-TabelaPadro"/>
              <w:rPr>
                <w:sz w:val="12"/>
                <w:szCs w:val="16"/>
              </w:rPr>
            </w:pPr>
            <w:r w:rsidRPr="000A69DC">
              <w:rPr>
                <w:sz w:val="12"/>
                <w:szCs w:val="16"/>
              </w:rPr>
              <w:t>2,150,000</w:t>
            </w:r>
          </w:p>
        </w:tc>
        <w:tc>
          <w:tcPr>
            <w:tcW w:w="1492" w:type="dxa"/>
            <w:tcBorders>
              <w:bottom w:val="single" w:sz="4" w:space="0" w:color="FFFFFF" w:themeColor="background1"/>
            </w:tcBorders>
            <w:shd w:val="solid" w:color="E6E6E6" w:fill="auto"/>
            <w:vAlign w:val="center"/>
          </w:tcPr>
          <w:p w14:paraId="4A2299BF" w14:textId="77777777" w:rsidR="00794B5E" w:rsidRPr="000A69DC" w:rsidRDefault="00794B5E" w:rsidP="00876B3D">
            <w:pPr>
              <w:pStyle w:val="070-TabelaPadro"/>
              <w:jc w:val="center"/>
              <w:rPr>
                <w:sz w:val="12"/>
                <w:szCs w:val="16"/>
              </w:rPr>
            </w:pPr>
            <w:r w:rsidRPr="000A69DC">
              <w:rPr>
                <w:sz w:val="12"/>
                <w:szCs w:val="16"/>
              </w:rPr>
              <w:t>9.00%</w:t>
            </w:r>
          </w:p>
        </w:tc>
        <w:tc>
          <w:tcPr>
            <w:tcW w:w="993" w:type="dxa"/>
            <w:tcBorders>
              <w:bottom w:val="single" w:sz="4" w:space="0" w:color="FFFFFF" w:themeColor="background1"/>
            </w:tcBorders>
            <w:shd w:val="solid" w:color="E6E6E6" w:fill="auto"/>
            <w:vAlign w:val="center"/>
          </w:tcPr>
          <w:p w14:paraId="2C70FF81" w14:textId="77777777" w:rsidR="00794B5E" w:rsidRPr="000A69DC" w:rsidRDefault="00794B5E" w:rsidP="00876B3D">
            <w:pPr>
              <w:pStyle w:val="070-TabelaPadro"/>
              <w:rPr>
                <w:sz w:val="12"/>
                <w:szCs w:val="16"/>
              </w:rPr>
            </w:pPr>
            <w:r w:rsidRPr="000A69DC">
              <w:rPr>
                <w:sz w:val="12"/>
                <w:szCs w:val="16"/>
              </w:rPr>
              <w:t>2014</w:t>
            </w:r>
          </w:p>
        </w:tc>
        <w:tc>
          <w:tcPr>
            <w:tcW w:w="1226" w:type="dxa"/>
            <w:tcBorders>
              <w:bottom w:val="single" w:sz="4" w:space="0" w:color="FFFFFF" w:themeColor="background1"/>
            </w:tcBorders>
            <w:shd w:val="solid" w:color="E6E6E6" w:fill="auto"/>
            <w:vAlign w:val="center"/>
          </w:tcPr>
          <w:p w14:paraId="0606C232" w14:textId="77777777" w:rsidR="00794B5E" w:rsidRPr="000A69DC" w:rsidRDefault="00794B5E" w:rsidP="00876B3D">
            <w:pPr>
              <w:pStyle w:val="070-TabelaPadro"/>
              <w:rPr>
                <w:sz w:val="12"/>
                <w:szCs w:val="16"/>
              </w:rPr>
            </w:pPr>
            <w:bookmarkStart w:id="8814" w:name="BBRTV04AE007"/>
            <w:bookmarkEnd w:id="8814"/>
            <w:r w:rsidRPr="000A69DC">
              <w:rPr>
                <w:sz w:val="12"/>
                <w:szCs w:val="16"/>
              </w:rPr>
              <w:t>10,436,886</w:t>
            </w:r>
          </w:p>
        </w:tc>
        <w:tc>
          <w:tcPr>
            <w:tcW w:w="1226" w:type="dxa"/>
            <w:tcBorders>
              <w:bottom w:val="single" w:sz="4" w:space="0" w:color="FFFFFF" w:themeColor="background1"/>
            </w:tcBorders>
            <w:shd w:val="solid" w:color="E6E6E6" w:fill="auto"/>
            <w:vAlign w:val="center"/>
          </w:tcPr>
          <w:p w14:paraId="4C54B2D5" w14:textId="77777777" w:rsidR="00794B5E" w:rsidRPr="000A69DC" w:rsidRDefault="00794B5E" w:rsidP="00876B3D">
            <w:pPr>
              <w:pStyle w:val="070-TabelaPadro"/>
              <w:rPr>
                <w:sz w:val="12"/>
                <w:szCs w:val="16"/>
              </w:rPr>
            </w:pPr>
            <w:bookmarkStart w:id="8815" w:name="BBRTV04AF007"/>
            <w:bookmarkEnd w:id="8815"/>
            <w:r w:rsidRPr="000A69DC">
              <w:rPr>
                <w:sz w:val="12"/>
                <w:szCs w:val="16"/>
              </w:rPr>
              <w:t>12,021,780</w:t>
            </w:r>
          </w:p>
        </w:tc>
      </w:tr>
      <w:tr w:rsidR="00794B5E" w:rsidRPr="000A69DC" w14:paraId="4AD83178" w14:textId="77777777" w:rsidTr="000324F6">
        <w:trPr>
          <w:cantSplit/>
        </w:trPr>
        <w:tc>
          <w:tcPr>
            <w:tcW w:w="3114" w:type="dxa"/>
            <w:tcBorders>
              <w:bottom w:val="single" w:sz="4" w:space="0" w:color="FFFFFF" w:themeColor="background1"/>
            </w:tcBorders>
            <w:shd w:val="solid" w:color="F3F3F3" w:fill="auto"/>
            <w:vAlign w:val="center"/>
          </w:tcPr>
          <w:p w14:paraId="64CB1A24" w14:textId="77777777" w:rsidR="00794B5E" w:rsidRPr="000A69DC" w:rsidRDefault="00794B5E" w:rsidP="00876B3D">
            <w:pPr>
              <w:pStyle w:val="070-TabelaPadro"/>
              <w:jc w:val="left"/>
              <w:rPr>
                <w:sz w:val="12"/>
                <w:szCs w:val="16"/>
              </w:rPr>
            </w:pPr>
            <w:bookmarkStart w:id="8816" w:name="BBRTV0400008" w:colFirst="0" w:colLast="0"/>
            <w:bookmarkStart w:id="8817" w:name="BBRTV04AA008" w:colFirst="1" w:colLast="1"/>
            <w:bookmarkStart w:id="8818" w:name="BBRTV04AB008" w:colFirst="2" w:colLast="2"/>
            <w:bookmarkStart w:id="8819" w:name="BBRTV04AC008" w:colFirst="3" w:colLast="3"/>
            <w:bookmarkStart w:id="8820" w:name="BBRTV04AD008" w:colFirst="4" w:colLast="4"/>
            <w:bookmarkEnd w:id="8809"/>
            <w:bookmarkEnd w:id="8810"/>
            <w:bookmarkEnd w:id="8811"/>
            <w:bookmarkEnd w:id="8812"/>
            <w:bookmarkEnd w:id="8813"/>
            <w:r w:rsidRPr="000A69DC">
              <w:rPr>
                <w:b/>
                <w:sz w:val="12"/>
                <w:szCs w:val="16"/>
              </w:rPr>
              <w:t>Total Banco do Brasil</w:t>
            </w:r>
          </w:p>
        </w:tc>
        <w:tc>
          <w:tcPr>
            <w:tcW w:w="850" w:type="dxa"/>
            <w:tcBorders>
              <w:bottom w:val="single" w:sz="4" w:space="0" w:color="FFFFFF" w:themeColor="background1"/>
            </w:tcBorders>
            <w:shd w:val="solid" w:color="F3F3F3" w:fill="auto"/>
            <w:vAlign w:val="center"/>
          </w:tcPr>
          <w:p w14:paraId="5EB6C944" w14:textId="77777777" w:rsidR="00794B5E" w:rsidRPr="000A69DC" w:rsidRDefault="00794B5E" w:rsidP="00876B3D">
            <w:pPr>
              <w:pStyle w:val="070-TabelaPadro"/>
              <w:jc w:val="center"/>
              <w:rPr>
                <w:sz w:val="12"/>
                <w:szCs w:val="16"/>
              </w:rPr>
            </w:pPr>
          </w:p>
        </w:tc>
        <w:tc>
          <w:tcPr>
            <w:tcW w:w="851" w:type="dxa"/>
            <w:tcBorders>
              <w:bottom w:val="single" w:sz="4" w:space="0" w:color="FFFFFF" w:themeColor="background1"/>
            </w:tcBorders>
            <w:shd w:val="solid" w:color="F3F3F3" w:fill="auto"/>
            <w:vAlign w:val="center"/>
          </w:tcPr>
          <w:p w14:paraId="25542F04" w14:textId="77777777" w:rsidR="00794B5E" w:rsidRPr="000A69DC" w:rsidRDefault="00794B5E" w:rsidP="00876B3D">
            <w:pPr>
              <w:pStyle w:val="070-TabelaPadro"/>
              <w:rPr>
                <w:sz w:val="12"/>
                <w:szCs w:val="16"/>
              </w:rPr>
            </w:pPr>
          </w:p>
        </w:tc>
        <w:tc>
          <w:tcPr>
            <w:tcW w:w="1492" w:type="dxa"/>
            <w:tcBorders>
              <w:bottom w:val="single" w:sz="4" w:space="0" w:color="FFFFFF" w:themeColor="background1"/>
            </w:tcBorders>
            <w:shd w:val="solid" w:color="F3F3F3" w:fill="auto"/>
            <w:vAlign w:val="center"/>
          </w:tcPr>
          <w:p w14:paraId="299C62DA" w14:textId="77777777" w:rsidR="00794B5E" w:rsidRPr="000A69DC" w:rsidRDefault="00794B5E" w:rsidP="00876B3D">
            <w:pPr>
              <w:pStyle w:val="070-TabelaPadro"/>
              <w:rPr>
                <w:sz w:val="12"/>
                <w:szCs w:val="16"/>
              </w:rPr>
            </w:pPr>
          </w:p>
        </w:tc>
        <w:tc>
          <w:tcPr>
            <w:tcW w:w="993" w:type="dxa"/>
            <w:tcBorders>
              <w:bottom w:val="single" w:sz="4" w:space="0" w:color="FFFFFF" w:themeColor="background1"/>
            </w:tcBorders>
            <w:shd w:val="solid" w:color="F3F3F3" w:fill="auto"/>
            <w:vAlign w:val="center"/>
          </w:tcPr>
          <w:p w14:paraId="6F891A16" w14:textId="77777777" w:rsidR="00794B5E" w:rsidRPr="000A69DC" w:rsidRDefault="00794B5E" w:rsidP="00876B3D">
            <w:pPr>
              <w:pStyle w:val="070-TabelaPadro"/>
              <w:rPr>
                <w:sz w:val="12"/>
                <w:szCs w:val="16"/>
              </w:rPr>
            </w:pPr>
          </w:p>
        </w:tc>
        <w:tc>
          <w:tcPr>
            <w:tcW w:w="1226" w:type="dxa"/>
            <w:tcBorders>
              <w:bottom w:val="single" w:sz="4" w:space="0" w:color="FFFFFF" w:themeColor="background1"/>
            </w:tcBorders>
            <w:shd w:val="solid" w:color="F3F3F3" w:fill="auto"/>
            <w:vAlign w:val="center"/>
          </w:tcPr>
          <w:p w14:paraId="79BAB679" w14:textId="77777777" w:rsidR="00794B5E" w:rsidRPr="000A69DC" w:rsidRDefault="00794B5E" w:rsidP="00876B3D">
            <w:pPr>
              <w:pStyle w:val="070-TabelaPadro"/>
              <w:rPr>
                <w:sz w:val="12"/>
                <w:szCs w:val="16"/>
              </w:rPr>
            </w:pPr>
            <w:bookmarkStart w:id="8821" w:name="BBRTV04AE008"/>
            <w:bookmarkEnd w:id="8821"/>
            <w:r w:rsidRPr="000A69DC">
              <w:rPr>
                <w:b/>
                <w:sz w:val="12"/>
                <w:szCs w:val="16"/>
              </w:rPr>
              <w:t>34,488,632</w:t>
            </w:r>
          </w:p>
        </w:tc>
        <w:tc>
          <w:tcPr>
            <w:tcW w:w="1226" w:type="dxa"/>
            <w:tcBorders>
              <w:bottom w:val="single" w:sz="4" w:space="0" w:color="FFFFFF" w:themeColor="background1"/>
            </w:tcBorders>
            <w:shd w:val="solid" w:color="F3F3F3" w:fill="auto"/>
            <w:vAlign w:val="center"/>
          </w:tcPr>
          <w:p w14:paraId="0AF74329" w14:textId="77777777" w:rsidR="00794B5E" w:rsidRPr="000A69DC" w:rsidRDefault="00794B5E" w:rsidP="00876B3D">
            <w:pPr>
              <w:pStyle w:val="070-TabelaPadro"/>
              <w:rPr>
                <w:sz w:val="12"/>
                <w:szCs w:val="16"/>
              </w:rPr>
            </w:pPr>
            <w:bookmarkStart w:id="8822" w:name="BBRTV04AF008"/>
            <w:bookmarkEnd w:id="8822"/>
            <w:r w:rsidRPr="000A69DC">
              <w:rPr>
                <w:b/>
                <w:sz w:val="12"/>
                <w:szCs w:val="16"/>
              </w:rPr>
              <w:t>38,724,215</w:t>
            </w:r>
          </w:p>
        </w:tc>
      </w:tr>
      <w:tr w:rsidR="00794B5E" w:rsidRPr="000A69DC" w14:paraId="67B5AD4A" w14:textId="77777777" w:rsidTr="000324F6">
        <w:trPr>
          <w:cantSplit/>
        </w:trPr>
        <w:tc>
          <w:tcPr>
            <w:tcW w:w="3114" w:type="dxa"/>
            <w:tcBorders>
              <w:bottom w:val="single" w:sz="4" w:space="0" w:color="FFFFFF" w:themeColor="background1"/>
            </w:tcBorders>
            <w:shd w:val="solid" w:color="E6E6E6" w:fill="auto"/>
            <w:vAlign w:val="center"/>
          </w:tcPr>
          <w:p w14:paraId="62EE9D90" w14:textId="77777777" w:rsidR="00794B5E" w:rsidRPr="000A69DC" w:rsidRDefault="00794B5E" w:rsidP="00876B3D">
            <w:pPr>
              <w:pStyle w:val="070-TabelaPadro"/>
              <w:jc w:val="left"/>
              <w:rPr>
                <w:b/>
                <w:sz w:val="12"/>
                <w:szCs w:val="16"/>
              </w:rPr>
            </w:pPr>
            <w:bookmarkStart w:id="8823" w:name="BBRTV0400009" w:colFirst="0" w:colLast="0"/>
            <w:bookmarkStart w:id="8824" w:name="BBRTV04AA009" w:colFirst="1" w:colLast="1"/>
            <w:bookmarkStart w:id="8825" w:name="BBRTV04AB009" w:colFirst="2" w:colLast="2"/>
            <w:bookmarkStart w:id="8826" w:name="BBRTV04AC009" w:colFirst="3" w:colLast="3"/>
            <w:bookmarkStart w:id="8827" w:name="BBRTV04AD009" w:colFirst="4" w:colLast="4"/>
            <w:bookmarkEnd w:id="8816"/>
            <w:bookmarkEnd w:id="8817"/>
            <w:bookmarkEnd w:id="8818"/>
            <w:bookmarkEnd w:id="8819"/>
            <w:bookmarkEnd w:id="8820"/>
            <w:r w:rsidRPr="000A69DC">
              <w:rPr>
                <w:sz w:val="12"/>
                <w:szCs w:val="16"/>
              </w:rPr>
              <w:t>Eliminated amount on consolidation</w:t>
            </w:r>
          </w:p>
        </w:tc>
        <w:tc>
          <w:tcPr>
            <w:tcW w:w="850" w:type="dxa"/>
            <w:tcBorders>
              <w:bottom w:val="single" w:sz="4" w:space="0" w:color="FFFFFF" w:themeColor="background1"/>
            </w:tcBorders>
            <w:shd w:val="solid" w:color="E6E6E6" w:fill="auto"/>
            <w:vAlign w:val="center"/>
          </w:tcPr>
          <w:p w14:paraId="771F7666" w14:textId="77777777" w:rsidR="00794B5E" w:rsidRPr="000A69DC" w:rsidRDefault="00794B5E" w:rsidP="00876B3D">
            <w:pPr>
              <w:pStyle w:val="070-TabelaPadro"/>
              <w:jc w:val="center"/>
              <w:rPr>
                <w:b/>
                <w:sz w:val="12"/>
                <w:szCs w:val="16"/>
              </w:rPr>
            </w:pPr>
          </w:p>
        </w:tc>
        <w:tc>
          <w:tcPr>
            <w:tcW w:w="851" w:type="dxa"/>
            <w:tcBorders>
              <w:bottom w:val="single" w:sz="4" w:space="0" w:color="FFFFFF" w:themeColor="background1"/>
            </w:tcBorders>
            <w:shd w:val="solid" w:color="E6E6E6" w:fill="auto"/>
            <w:vAlign w:val="center"/>
          </w:tcPr>
          <w:p w14:paraId="0D0E2623" w14:textId="77777777" w:rsidR="00794B5E" w:rsidRPr="000A69DC" w:rsidRDefault="00794B5E" w:rsidP="00876B3D">
            <w:pPr>
              <w:pStyle w:val="070-TabelaPadro"/>
              <w:rPr>
                <w:b/>
                <w:sz w:val="12"/>
                <w:szCs w:val="16"/>
              </w:rPr>
            </w:pPr>
          </w:p>
        </w:tc>
        <w:tc>
          <w:tcPr>
            <w:tcW w:w="1492" w:type="dxa"/>
            <w:tcBorders>
              <w:bottom w:val="single" w:sz="4" w:space="0" w:color="FFFFFF" w:themeColor="background1"/>
            </w:tcBorders>
            <w:shd w:val="solid" w:color="E6E6E6" w:fill="auto"/>
            <w:vAlign w:val="center"/>
          </w:tcPr>
          <w:p w14:paraId="72D9C296" w14:textId="77777777" w:rsidR="00794B5E" w:rsidRPr="000A69DC" w:rsidRDefault="00794B5E" w:rsidP="00876B3D">
            <w:pPr>
              <w:pStyle w:val="070-TabelaPadro"/>
              <w:rPr>
                <w:b/>
                <w:sz w:val="12"/>
                <w:szCs w:val="16"/>
              </w:rPr>
            </w:pPr>
          </w:p>
        </w:tc>
        <w:tc>
          <w:tcPr>
            <w:tcW w:w="993" w:type="dxa"/>
            <w:tcBorders>
              <w:bottom w:val="single" w:sz="4" w:space="0" w:color="FFFFFF" w:themeColor="background1"/>
            </w:tcBorders>
            <w:shd w:val="solid" w:color="E6E6E6" w:fill="auto"/>
            <w:vAlign w:val="center"/>
          </w:tcPr>
          <w:p w14:paraId="270AE556" w14:textId="77777777" w:rsidR="00794B5E" w:rsidRPr="000A69DC" w:rsidRDefault="00794B5E" w:rsidP="00876B3D">
            <w:pPr>
              <w:pStyle w:val="070-TabelaPadro"/>
              <w:rPr>
                <w:b/>
                <w:sz w:val="12"/>
                <w:szCs w:val="16"/>
              </w:rPr>
            </w:pPr>
          </w:p>
        </w:tc>
        <w:tc>
          <w:tcPr>
            <w:tcW w:w="1226" w:type="dxa"/>
            <w:tcBorders>
              <w:bottom w:val="single" w:sz="4" w:space="0" w:color="FFFFFF" w:themeColor="background1"/>
            </w:tcBorders>
            <w:shd w:val="solid" w:color="E6E6E6" w:fill="auto"/>
            <w:vAlign w:val="center"/>
          </w:tcPr>
          <w:p w14:paraId="680CDCFF" w14:textId="77777777" w:rsidR="00794B5E" w:rsidRPr="000A69DC" w:rsidRDefault="00794B5E" w:rsidP="00876B3D">
            <w:pPr>
              <w:pStyle w:val="070-TabelaPadro"/>
              <w:rPr>
                <w:b/>
                <w:sz w:val="12"/>
                <w:szCs w:val="16"/>
              </w:rPr>
            </w:pPr>
            <w:bookmarkStart w:id="8828" w:name="BBRTV04AE009"/>
            <w:bookmarkEnd w:id="8828"/>
            <w:r w:rsidRPr="000A69DC">
              <w:rPr>
                <w:sz w:val="12"/>
                <w:szCs w:val="16"/>
              </w:rPr>
              <w:t>--</w:t>
            </w:r>
          </w:p>
        </w:tc>
        <w:tc>
          <w:tcPr>
            <w:tcW w:w="1226" w:type="dxa"/>
            <w:tcBorders>
              <w:bottom w:val="single" w:sz="4" w:space="0" w:color="FFFFFF" w:themeColor="background1"/>
            </w:tcBorders>
            <w:shd w:val="solid" w:color="E6E6E6" w:fill="auto"/>
            <w:vAlign w:val="center"/>
          </w:tcPr>
          <w:p w14:paraId="50870AC9" w14:textId="77777777" w:rsidR="00794B5E" w:rsidRPr="000A69DC" w:rsidRDefault="00794B5E" w:rsidP="00876B3D">
            <w:pPr>
              <w:pStyle w:val="070-TabelaPadro"/>
              <w:rPr>
                <w:b/>
                <w:sz w:val="12"/>
                <w:szCs w:val="16"/>
              </w:rPr>
            </w:pPr>
            <w:bookmarkStart w:id="8829" w:name="BBRTV04AF009"/>
            <w:bookmarkEnd w:id="8829"/>
            <w:r w:rsidRPr="000A69DC">
              <w:rPr>
                <w:sz w:val="12"/>
                <w:szCs w:val="16"/>
              </w:rPr>
              <w:t>(24,211)</w:t>
            </w:r>
          </w:p>
        </w:tc>
      </w:tr>
      <w:tr w:rsidR="00794B5E" w:rsidRPr="000A69DC" w14:paraId="45AE7AEC" w14:textId="77777777" w:rsidTr="000324F6">
        <w:trPr>
          <w:cantSplit/>
        </w:trPr>
        <w:tc>
          <w:tcPr>
            <w:tcW w:w="3114" w:type="dxa"/>
            <w:tcBorders>
              <w:bottom w:val="single" w:sz="4" w:space="0" w:color="FFFFFF" w:themeColor="background1"/>
            </w:tcBorders>
            <w:shd w:val="solid" w:color="F3F3F3" w:fill="auto"/>
            <w:vAlign w:val="center"/>
          </w:tcPr>
          <w:p w14:paraId="7C9B1DA3" w14:textId="77777777" w:rsidR="008405A9" w:rsidRDefault="00794B5E" w:rsidP="008405A9">
            <w:pPr>
              <w:pStyle w:val="070-TabelaPadro"/>
              <w:spacing w:before="0" w:after="0"/>
              <w:jc w:val="left"/>
              <w:rPr>
                <w:sz w:val="12"/>
                <w:szCs w:val="16"/>
              </w:rPr>
            </w:pPr>
            <w:r w:rsidRPr="00876B3D">
              <w:rPr>
                <w:sz w:val="12"/>
                <w:szCs w:val="16"/>
              </w:rPr>
              <w:t xml:space="preserve">Total reclassified to shareholders' equity </w:t>
            </w:r>
          </w:p>
          <w:p w14:paraId="3FC5DBC8" w14:textId="45B645A8" w:rsidR="00794B5E" w:rsidRPr="00876B3D" w:rsidRDefault="00794B5E" w:rsidP="008405A9">
            <w:pPr>
              <w:pStyle w:val="070-TabelaPadro"/>
              <w:spacing w:before="0" w:after="0"/>
              <w:jc w:val="left"/>
              <w:rPr>
                <w:sz w:val="12"/>
                <w:szCs w:val="16"/>
              </w:rPr>
            </w:pPr>
            <w:r w:rsidRPr="00876B3D">
              <w:rPr>
                <w:sz w:val="12"/>
                <w:szCs w:val="16"/>
              </w:rPr>
              <w:t>(Note 23.c)</w:t>
            </w:r>
          </w:p>
        </w:tc>
        <w:tc>
          <w:tcPr>
            <w:tcW w:w="850" w:type="dxa"/>
            <w:tcBorders>
              <w:bottom w:val="single" w:sz="4" w:space="0" w:color="FFFFFF" w:themeColor="background1"/>
            </w:tcBorders>
            <w:shd w:val="solid" w:color="F3F3F3" w:fill="auto"/>
            <w:vAlign w:val="center"/>
          </w:tcPr>
          <w:p w14:paraId="248D50B7" w14:textId="77777777" w:rsidR="00794B5E" w:rsidRPr="00876B3D" w:rsidRDefault="00794B5E" w:rsidP="00876B3D">
            <w:pPr>
              <w:pStyle w:val="070-TabelaPadro"/>
              <w:jc w:val="center"/>
              <w:rPr>
                <w:sz w:val="12"/>
                <w:szCs w:val="16"/>
              </w:rPr>
            </w:pPr>
          </w:p>
        </w:tc>
        <w:tc>
          <w:tcPr>
            <w:tcW w:w="851" w:type="dxa"/>
            <w:tcBorders>
              <w:bottom w:val="single" w:sz="4" w:space="0" w:color="FFFFFF" w:themeColor="background1"/>
            </w:tcBorders>
            <w:shd w:val="solid" w:color="F3F3F3" w:fill="auto"/>
            <w:vAlign w:val="center"/>
          </w:tcPr>
          <w:p w14:paraId="5C5E33C7" w14:textId="77777777" w:rsidR="00794B5E" w:rsidRPr="00876B3D" w:rsidRDefault="00794B5E" w:rsidP="00876B3D">
            <w:pPr>
              <w:pStyle w:val="070-TabelaPadro"/>
              <w:rPr>
                <w:sz w:val="12"/>
                <w:szCs w:val="16"/>
              </w:rPr>
            </w:pPr>
          </w:p>
        </w:tc>
        <w:tc>
          <w:tcPr>
            <w:tcW w:w="1492" w:type="dxa"/>
            <w:tcBorders>
              <w:bottom w:val="single" w:sz="4" w:space="0" w:color="FFFFFF" w:themeColor="background1"/>
            </w:tcBorders>
            <w:shd w:val="solid" w:color="F3F3F3" w:fill="auto"/>
            <w:vAlign w:val="center"/>
          </w:tcPr>
          <w:p w14:paraId="24F53515" w14:textId="77777777" w:rsidR="00794B5E" w:rsidRPr="00876B3D" w:rsidRDefault="00794B5E" w:rsidP="00876B3D">
            <w:pPr>
              <w:pStyle w:val="070-TabelaPadro"/>
              <w:rPr>
                <w:sz w:val="12"/>
                <w:szCs w:val="16"/>
              </w:rPr>
            </w:pPr>
          </w:p>
        </w:tc>
        <w:tc>
          <w:tcPr>
            <w:tcW w:w="993" w:type="dxa"/>
            <w:tcBorders>
              <w:bottom w:val="single" w:sz="4" w:space="0" w:color="FFFFFF" w:themeColor="background1"/>
            </w:tcBorders>
            <w:shd w:val="solid" w:color="F3F3F3" w:fill="auto"/>
            <w:vAlign w:val="center"/>
          </w:tcPr>
          <w:p w14:paraId="6E022DA9" w14:textId="77777777" w:rsidR="00794B5E" w:rsidRPr="00876B3D" w:rsidRDefault="00794B5E" w:rsidP="00876B3D">
            <w:pPr>
              <w:pStyle w:val="070-TabelaPadro"/>
              <w:rPr>
                <w:sz w:val="12"/>
                <w:szCs w:val="16"/>
              </w:rPr>
            </w:pPr>
          </w:p>
        </w:tc>
        <w:tc>
          <w:tcPr>
            <w:tcW w:w="1226" w:type="dxa"/>
            <w:tcBorders>
              <w:bottom w:val="single" w:sz="4" w:space="0" w:color="FFFFFF" w:themeColor="background1"/>
            </w:tcBorders>
            <w:shd w:val="solid" w:color="F3F3F3" w:fill="auto"/>
            <w:vAlign w:val="center"/>
          </w:tcPr>
          <w:p w14:paraId="649E8DB9" w14:textId="77777777" w:rsidR="00794B5E" w:rsidRPr="000A69DC" w:rsidRDefault="00794B5E" w:rsidP="00876B3D">
            <w:pPr>
              <w:pStyle w:val="070-TabelaPadro"/>
              <w:rPr>
                <w:sz w:val="12"/>
                <w:szCs w:val="16"/>
              </w:rPr>
            </w:pPr>
            <w:r w:rsidRPr="000A69DC">
              <w:rPr>
                <w:sz w:val="12"/>
                <w:szCs w:val="16"/>
              </w:rPr>
              <w:t>(8,100,000)</w:t>
            </w:r>
          </w:p>
        </w:tc>
        <w:tc>
          <w:tcPr>
            <w:tcW w:w="1226" w:type="dxa"/>
            <w:tcBorders>
              <w:bottom w:val="single" w:sz="4" w:space="0" w:color="FFFFFF" w:themeColor="background1"/>
            </w:tcBorders>
            <w:shd w:val="solid" w:color="F3F3F3" w:fill="auto"/>
            <w:vAlign w:val="center"/>
          </w:tcPr>
          <w:p w14:paraId="31AFF09D" w14:textId="77777777" w:rsidR="00794B5E" w:rsidRPr="000A69DC" w:rsidRDefault="00794B5E" w:rsidP="00876B3D">
            <w:pPr>
              <w:pStyle w:val="070-TabelaPadro"/>
              <w:rPr>
                <w:sz w:val="12"/>
                <w:szCs w:val="16"/>
              </w:rPr>
            </w:pPr>
            <w:r w:rsidRPr="000A69DC">
              <w:rPr>
                <w:sz w:val="12"/>
                <w:szCs w:val="16"/>
              </w:rPr>
              <w:t>(8,100,000)</w:t>
            </w:r>
          </w:p>
        </w:tc>
      </w:tr>
      <w:tr w:rsidR="00794B5E" w:rsidRPr="000A69DC" w14:paraId="269DDE8A" w14:textId="77777777" w:rsidTr="000324F6">
        <w:trPr>
          <w:cantSplit/>
        </w:trPr>
        <w:tc>
          <w:tcPr>
            <w:tcW w:w="3114" w:type="dxa"/>
            <w:tcBorders>
              <w:bottom w:val="single" w:sz="4" w:space="0" w:color="FFFFFF" w:themeColor="background1"/>
            </w:tcBorders>
            <w:shd w:val="solid" w:color="E6E6E6" w:fill="auto"/>
            <w:vAlign w:val="center"/>
          </w:tcPr>
          <w:p w14:paraId="51AE78F0" w14:textId="77777777" w:rsidR="00794B5E" w:rsidRPr="000A69DC" w:rsidRDefault="00794B5E" w:rsidP="00876B3D">
            <w:pPr>
              <w:pStyle w:val="070-TabelaPadro"/>
              <w:jc w:val="left"/>
              <w:rPr>
                <w:sz w:val="12"/>
                <w:szCs w:val="16"/>
              </w:rPr>
            </w:pPr>
            <w:r w:rsidRPr="000A69DC">
              <w:rPr>
                <w:b/>
                <w:sz w:val="12"/>
                <w:szCs w:val="16"/>
              </w:rPr>
              <w:t>Total BB Consolidated</w:t>
            </w:r>
          </w:p>
        </w:tc>
        <w:tc>
          <w:tcPr>
            <w:tcW w:w="850" w:type="dxa"/>
            <w:tcBorders>
              <w:bottom w:val="single" w:sz="4" w:space="0" w:color="FFFFFF" w:themeColor="background1"/>
            </w:tcBorders>
            <w:shd w:val="solid" w:color="E6E6E6" w:fill="auto"/>
            <w:vAlign w:val="center"/>
          </w:tcPr>
          <w:p w14:paraId="2D627AC9" w14:textId="77777777" w:rsidR="00794B5E" w:rsidRPr="000A69DC" w:rsidRDefault="00794B5E" w:rsidP="00876B3D">
            <w:pPr>
              <w:pStyle w:val="070-TabelaPadro"/>
              <w:jc w:val="center"/>
              <w:rPr>
                <w:sz w:val="12"/>
                <w:szCs w:val="16"/>
              </w:rPr>
            </w:pPr>
          </w:p>
        </w:tc>
        <w:tc>
          <w:tcPr>
            <w:tcW w:w="851" w:type="dxa"/>
            <w:tcBorders>
              <w:bottom w:val="single" w:sz="4" w:space="0" w:color="FFFFFF" w:themeColor="background1"/>
            </w:tcBorders>
            <w:shd w:val="solid" w:color="E6E6E6" w:fill="auto"/>
            <w:vAlign w:val="center"/>
          </w:tcPr>
          <w:p w14:paraId="360D4491" w14:textId="77777777" w:rsidR="00794B5E" w:rsidRPr="000A69DC" w:rsidRDefault="00794B5E" w:rsidP="00876B3D">
            <w:pPr>
              <w:pStyle w:val="070-TabelaPadro"/>
              <w:rPr>
                <w:sz w:val="12"/>
                <w:szCs w:val="16"/>
              </w:rPr>
            </w:pPr>
          </w:p>
        </w:tc>
        <w:tc>
          <w:tcPr>
            <w:tcW w:w="1492" w:type="dxa"/>
            <w:tcBorders>
              <w:bottom w:val="single" w:sz="4" w:space="0" w:color="FFFFFF" w:themeColor="background1"/>
            </w:tcBorders>
            <w:shd w:val="solid" w:color="E6E6E6" w:fill="auto"/>
            <w:vAlign w:val="center"/>
          </w:tcPr>
          <w:p w14:paraId="360C3675" w14:textId="77777777" w:rsidR="00794B5E" w:rsidRPr="000A69DC" w:rsidRDefault="00794B5E" w:rsidP="00876B3D">
            <w:pPr>
              <w:pStyle w:val="070-TabelaPadro"/>
              <w:rPr>
                <w:sz w:val="12"/>
                <w:szCs w:val="16"/>
              </w:rPr>
            </w:pPr>
          </w:p>
        </w:tc>
        <w:tc>
          <w:tcPr>
            <w:tcW w:w="993" w:type="dxa"/>
            <w:tcBorders>
              <w:bottom w:val="single" w:sz="4" w:space="0" w:color="FFFFFF" w:themeColor="background1"/>
            </w:tcBorders>
            <w:shd w:val="solid" w:color="E6E6E6" w:fill="auto"/>
            <w:vAlign w:val="center"/>
          </w:tcPr>
          <w:p w14:paraId="0D9200CC" w14:textId="77777777" w:rsidR="00794B5E" w:rsidRPr="000A69DC" w:rsidRDefault="00794B5E" w:rsidP="00876B3D">
            <w:pPr>
              <w:pStyle w:val="070-TabelaPadro"/>
              <w:rPr>
                <w:sz w:val="12"/>
                <w:szCs w:val="16"/>
              </w:rPr>
            </w:pPr>
          </w:p>
        </w:tc>
        <w:tc>
          <w:tcPr>
            <w:tcW w:w="1226" w:type="dxa"/>
            <w:tcBorders>
              <w:bottom w:val="single" w:sz="4" w:space="0" w:color="FFFFFF" w:themeColor="background1"/>
            </w:tcBorders>
            <w:shd w:val="solid" w:color="E6E6E6" w:fill="auto"/>
            <w:vAlign w:val="center"/>
          </w:tcPr>
          <w:p w14:paraId="353540DE" w14:textId="77777777" w:rsidR="00794B5E" w:rsidRPr="000A69DC" w:rsidRDefault="00794B5E" w:rsidP="00876B3D">
            <w:pPr>
              <w:pStyle w:val="070-TabelaPadro"/>
              <w:rPr>
                <w:sz w:val="12"/>
                <w:szCs w:val="16"/>
              </w:rPr>
            </w:pPr>
            <w:r w:rsidRPr="000A69DC">
              <w:rPr>
                <w:b/>
                <w:sz w:val="12"/>
                <w:szCs w:val="16"/>
              </w:rPr>
              <w:t>26,388,632</w:t>
            </w:r>
          </w:p>
        </w:tc>
        <w:tc>
          <w:tcPr>
            <w:tcW w:w="1226" w:type="dxa"/>
            <w:tcBorders>
              <w:bottom w:val="single" w:sz="4" w:space="0" w:color="FFFFFF" w:themeColor="background1"/>
            </w:tcBorders>
            <w:shd w:val="solid" w:color="E6E6E6" w:fill="auto"/>
            <w:vAlign w:val="center"/>
          </w:tcPr>
          <w:p w14:paraId="5706454F" w14:textId="77777777" w:rsidR="00794B5E" w:rsidRPr="000A69DC" w:rsidRDefault="00794B5E" w:rsidP="00876B3D">
            <w:pPr>
              <w:pStyle w:val="070-TabelaPadro"/>
              <w:rPr>
                <w:sz w:val="12"/>
                <w:szCs w:val="16"/>
              </w:rPr>
            </w:pPr>
            <w:r w:rsidRPr="000A69DC">
              <w:rPr>
                <w:b/>
                <w:sz w:val="12"/>
                <w:szCs w:val="16"/>
              </w:rPr>
              <w:t>30,600,004</w:t>
            </w:r>
          </w:p>
        </w:tc>
      </w:tr>
      <w:bookmarkEnd w:id="8823"/>
      <w:bookmarkEnd w:id="8824"/>
      <w:bookmarkEnd w:id="8825"/>
      <w:bookmarkEnd w:id="8826"/>
      <w:bookmarkEnd w:id="8827"/>
      <w:tr w:rsidR="00794B5E" w:rsidRPr="000A69DC" w14:paraId="2C9B0737" w14:textId="77777777" w:rsidTr="000324F6">
        <w:trPr>
          <w:cantSplit/>
        </w:trPr>
        <w:tc>
          <w:tcPr>
            <w:tcW w:w="3114" w:type="dxa"/>
            <w:tcBorders>
              <w:bottom w:val="single" w:sz="4" w:space="0" w:color="FFFFFF" w:themeColor="background1"/>
            </w:tcBorders>
            <w:shd w:val="solid" w:color="F3F3F3" w:fill="auto"/>
            <w:vAlign w:val="center"/>
          </w:tcPr>
          <w:p w14:paraId="116F0AC2" w14:textId="77777777" w:rsidR="00794B5E" w:rsidRPr="000A69DC" w:rsidRDefault="00794B5E" w:rsidP="00876B3D">
            <w:pPr>
              <w:pStyle w:val="070-TabelaPadro"/>
              <w:jc w:val="left"/>
              <w:rPr>
                <w:sz w:val="12"/>
                <w:szCs w:val="16"/>
              </w:rPr>
            </w:pPr>
          </w:p>
        </w:tc>
        <w:tc>
          <w:tcPr>
            <w:tcW w:w="850" w:type="dxa"/>
            <w:tcBorders>
              <w:bottom w:val="single" w:sz="4" w:space="0" w:color="FFFFFF" w:themeColor="background1"/>
            </w:tcBorders>
            <w:shd w:val="solid" w:color="F3F3F3" w:fill="auto"/>
            <w:vAlign w:val="center"/>
          </w:tcPr>
          <w:p w14:paraId="6BFC77E9" w14:textId="77777777" w:rsidR="00794B5E" w:rsidRPr="000A69DC" w:rsidRDefault="00794B5E" w:rsidP="00876B3D">
            <w:pPr>
              <w:pStyle w:val="070-TabelaPadro"/>
              <w:jc w:val="center"/>
              <w:rPr>
                <w:sz w:val="12"/>
                <w:szCs w:val="16"/>
              </w:rPr>
            </w:pPr>
          </w:p>
        </w:tc>
        <w:tc>
          <w:tcPr>
            <w:tcW w:w="851" w:type="dxa"/>
            <w:tcBorders>
              <w:bottom w:val="single" w:sz="4" w:space="0" w:color="FFFFFF" w:themeColor="background1"/>
            </w:tcBorders>
            <w:shd w:val="solid" w:color="F3F3F3" w:fill="auto"/>
            <w:vAlign w:val="center"/>
          </w:tcPr>
          <w:p w14:paraId="4F9111C4" w14:textId="77777777" w:rsidR="00794B5E" w:rsidRPr="000A69DC" w:rsidRDefault="00794B5E" w:rsidP="00876B3D">
            <w:pPr>
              <w:pStyle w:val="070-TabelaPadro"/>
              <w:rPr>
                <w:sz w:val="12"/>
                <w:szCs w:val="16"/>
              </w:rPr>
            </w:pPr>
          </w:p>
        </w:tc>
        <w:tc>
          <w:tcPr>
            <w:tcW w:w="1492" w:type="dxa"/>
            <w:tcBorders>
              <w:bottom w:val="single" w:sz="4" w:space="0" w:color="FFFFFF" w:themeColor="background1"/>
            </w:tcBorders>
            <w:shd w:val="solid" w:color="F3F3F3" w:fill="auto"/>
            <w:vAlign w:val="center"/>
          </w:tcPr>
          <w:p w14:paraId="0B636A3E" w14:textId="77777777" w:rsidR="00794B5E" w:rsidRPr="000A69DC" w:rsidRDefault="00794B5E" w:rsidP="00876B3D">
            <w:pPr>
              <w:pStyle w:val="070-TabelaPadro"/>
              <w:rPr>
                <w:sz w:val="12"/>
                <w:szCs w:val="16"/>
              </w:rPr>
            </w:pPr>
          </w:p>
        </w:tc>
        <w:tc>
          <w:tcPr>
            <w:tcW w:w="993" w:type="dxa"/>
            <w:tcBorders>
              <w:bottom w:val="single" w:sz="4" w:space="0" w:color="FFFFFF" w:themeColor="background1"/>
            </w:tcBorders>
            <w:shd w:val="solid" w:color="F3F3F3" w:fill="auto"/>
            <w:vAlign w:val="center"/>
          </w:tcPr>
          <w:p w14:paraId="7FEF7E6C" w14:textId="77777777" w:rsidR="00794B5E" w:rsidRPr="000A69DC" w:rsidRDefault="00794B5E" w:rsidP="00876B3D">
            <w:pPr>
              <w:pStyle w:val="070-TabelaPadro"/>
              <w:rPr>
                <w:sz w:val="12"/>
                <w:szCs w:val="16"/>
              </w:rPr>
            </w:pPr>
          </w:p>
        </w:tc>
        <w:tc>
          <w:tcPr>
            <w:tcW w:w="1226" w:type="dxa"/>
            <w:tcBorders>
              <w:bottom w:val="single" w:sz="4" w:space="0" w:color="FFFFFF" w:themeColor="background1"/>
            </w:tcBorders>
            <w:shd w:val="solid" w:color="F3F3F3" w:fill="auto"/>
            <w:vAlign w:val="center"/>
          </w:tcPr>
          <w:p w14:paraId="21D1F464" w14:textId="77777777" w:rsidR="00794B5E" w:rsidRPr="000A69DC" w:rsidRDefault="00794B5E" w:rsidP="00876B3D">
            <w:pPr>
              <w:pStyle w:val="070-TabelaPadro"/>
              <w:rPr>
                <w:sz w:val="12"/>
                <w:szCs w:val="16"/>
              </w:rPr>
            </w:pPr>
          </w:p>
        </w:tc>
        <w:tc>
          <w:tcPr>
            <w:tcW w:w="1226" w:type="dxa"/>
            <w:tcBorders>
              <w:bottom w:val="single" w:sz="4" w:space="0" w:color="FFFFFF" w:themeColor="background1"/>
            </w:tcBorders>
            <w:shd w:val="solid" w:color="F3F3F3" w:fill="auto"/>
            <w:vAlign w:val="center"/>
          </w:tcPr>
          <w:p w14:paraId="0E995D40" w14:textId="77777777" w:rsidR="00794B5E" w:rsidRPr="000A69DC" w:rsidRDefault="00794B5E" w:rsidP="00876B3D">
            <w:pPr>
              <w:pStyle w:val="070-TabelaPadro"/>
              <w:rPr>
                <w:sz w:val="12"/>
                <w:szCs w:val="16"/>
              </w:rPr>
            </w:pPr>
          </w:p>
        </w:tc>
      </w:tr>
      <w:tr w:rsidR="00794B5E" w:rsidRPr="000A69DC" w14:paraId="514CF3E7" w14:textId="77777777" w:rsidTr="000324F6">
        <w:trPr>
          <w:cantSplit/>
        </w:trPr>
        <w:tc>
          <w:tcPr>
            <w:tcW w:w="3114" w:type="dxa"/>
            <w:tcBorders>
              <w:bottom w:val="single" w:sz="4" w:space="0" w:color="FFFFFF" w:themeColor="background1"/>
            </w:tcBorders>
            <w:shd w:val="solid" w:color="E6E6E6" w:fill="auto"/>
            <w:vAlign w:val="center"/>
          </w:tcPr>
          <w:p w14:paraId="52708DD7" w14:textId="77777777" w:rsidR="00794B5E" w:rsidRPr="000A69DC" w:rsidRDefault="00794B5E" w:rsidP="00876B3D">
            <w:pPr>
              <w:pStyle w:val="070-TabelaPadro"/>
              <w:jc w:val="left"/>
              <w:rPr>
                <w:sz w:val="12"/>
                <w:szCs w:val="16"/>
              </w:rPr>
            </w:pPr>
            <w:bookmarkStart w:id="8830" w:name="BBRTV0400011" w:colFirst="0" w:colLast="0"/>
            <w:bookmarkStart w:id="8831" w:name="BBRTV04AA011" w:colFirst="1" w:colLast="1"/>
            <w:bookmarkStart w:id="8832" w:name="BBRTV04AB011" w:colFirst="2" w:colLast="2"/>
            <w:bookmarkStart w:id="8833" w:name="BBRTV04AC011" w:colFirst="3" w:colLast="3"/>
            <w:bookmarkStart w:id="8834" w:name="BBRTV04AD011" w:colFirst="4" w:colLast="4"/>
            <w:r w:rsidRPr="000A69DC">
              <w:rPr>
                <w:sz w:val="12"/>
                <w:szCs w:val="16"/>
              </w:rPr>
              <w:t>Current liabilities</w:t>
            </w:r>
          </w:p>
        </w:tc>
        <w:tc>
          <w:tcPr>
            <w:tcW w:w="850" w:type="dxa"/>
            <w:tcBorders>
              <w:bottom w:val="single" w:sz="4" w:space="0" w:color="FFFFFF" w:themeColor="background1"/>
            </w:tcBorders>
            <w:shd w:val="solid" w:color="E6E6E6" w:fill="auto"/>
            <w:vAlign w:val="center"/>
          </w:tcPr>
          <w:p w14:paraId="42FE482C" w14:textId="77777777" w:rsidR="00794B5E" w:rsidRPr="000A69DC" w:rsidRDefault="00794B5E" w:rsidP="00876B3D">
            <w:pPr>
              <w:pStyle w:val="070-TabelaPadro"/>
              <w:jc w:val="center"/>
              <w:rPr>
                <w:sz w:val="12"/>
                <w:szCs w:val="16"/>
              </w:rPr>
            </w:pPr>
          </w:p>
        </w:tc>
        <w:tc>
          <w:tcPr>
            <w:tcW w:w="851" w:type="dxa"/>
            <w:tcBorders>
              <w:bottom w:val="single" w:sz="4" w:space="0" w:color="FFFFFF" w:themeColor="background1"/>
            </w:tcBorders>
            <w:shd w:val="solid" w:color="E6E6E6" w:fill="auto"/>
            <w:vAlign w:val="center"/>
          </w:tcPr>
          <w:p w14:paraId="30239C5F" w14:textId="77777777" w:rsidR="00794B5E" w:rsidRPr="000A69DC" w:rsidRDefault="00794B5E" w:rsidP="00876B3D">
            <w:pPr>
              <w:pStyle w:val="070-TabelaPadro"/>
              <w:rPr>
                <w:sz w:val="12"/>
                <w:szCs w:val="16"/>
              </w:rPr>
            </w:pPr>
          </w:p>
        </w:tc>
        <w:tc>
          <w:tcPr>
            <w:tcW w:w="1492" w:type="dxa"/>
            <w:tcBorders>
              <w:bottom w:val="single" w:sz="4" w:space="0" w:color="FFFFFF" w:themeColor="background1"/>
            </w:tcBorders>
            <w:shd w:val="solid" w:color="E6E6E6" w:fill="auto"/>
            <w:vAlign w:val="center"/>
          </w:tcPr>
          <w:p w14:paraId="6132C0ED" w14:textId="77777777" w:rsidR="00794B5E" w:rsidRPr="000A69DC" w:rsidRDefault="00794B5E" w:rsidP="00876B3D">
            <w:pPr>
              <w:pStyle w:val="070-TabelaPadro"/>
              <w:rPr>
                <w:sz w:val="12"/>
                <w:szCs w:val="16"/>
              </w:rPr>
            </w:pPr>
          </w:p>
        </w:tc>
        <w:tc>
          <w:tcPr>
            <w:tcW w:w="993" w:type="dxa"/>
            <w:tcBorders>
              <w:bottom w:val="single" w:sz="4" w:space="0" w:color="FFFFFF" w:themeColor="background1"/>
            </w:tcBorders>
            <w:shd w:val="solid" w:color="E6E6E6" w:fill="auto"/>
            <w:vAlign w:val="center"/>
          </w:tcPr>
          <w:p w14:paraId="73202AD2" w14:textId="77777777" w:rsidR="00794B5E" w:rsidRPr="000A69DC" w:rsidRDefault="00794B5E" w:rsidP="00876B3D">
            <w:pPr>
              <w:pStyle w:val="070-TabelaPadro"/>
              <w:rPr>
                <w:sz w:val="12"/>
                <w:szCs w:val="16"/>
              </w:rPr>
            </w:pPr>
          </w:p>
        </w:tc>
        <w:tc>
          <w:tcPr>
            <w:tcW w:w="1226" w:type="dxa"/>
            <w:tcBorders>
              <w:bottom w:val="single" w:sz="4" w:space="0" w:color="FFFFFF" w:themeColor="background1"/>
            </w:tcBorders>
            <w:shd w:val="solid" w:color="E6E6E6" w:fill="auto"/>
            <w:vAlign w:val="center"/>
          </w:tcPr>
          <w:p w14:paraId="3417BB9E" w14:textId="77777777" w:rsidR="00794B5E" w:rsidRPr="000A69DC" w:rsidRDefault="00794B5E" w:rsidP="00876B3D">
            <w:pPr>
              <w:pStyle w:val="070-TabelaPadro"/>
              <w:rPr>
                <w:sz w:val="12"/>
                <w:szCs w:val="16"/>
              </w:rPr>
            </w:pPr>
            <w:bookmarkStart w:id="8835" w:name="BBRTV04AE011"/>
            <w:bookmarkEnd w:id="8835"/>
            <w:r w:rsidRPr="000A69DC">
              <w:rPr>
                <w:sz w:val="12"/>
                <w:szCs w:val="16"/>
              </w:rPr>
              <w:t>788,416</w:t>
            </w:r>
          </w:p>
        </w:tc>
        <w:tc>
          <w:tcPr>
            <w:tcW w:w="1226" w:type="dxa"/>
            <w:tcBorders>
              <w:bottom w:val="single" w:sz="4" w:space="0" w:color="FFFFFF" w:themeColor="background1"/>
            </w:tcBorders>
            <w:shd w:val="solid" w:color="E6E6E6" w:fill="auto"/>
            <w:vAlign w:val="center"/>
          </w:tcPr>
          <w:p w14:paraId="0D8563A9" w14:textId="77777777" w:rsidR="00794B5E" w:rsidRPr="000A69DC" w:rsidRDefault="00794B5E" w:rsidP="00876B3D">
            <w:pPr>
              <w:pStyle w:val="070-TabelaPadro"/>
              <w:rPr>
                <w:sz w:val="12"/>
                <w:szCs w:val="16"/>
              </w:rPr>
            </w:pPr>
            <w:bookmarkStart w:id="8836" w:name="BBRTV04AF011"/>
            <w:bookmarkEnd w:id="8836"/>
            <w:r w:rsidRPr="000A69DC">
              <w:rPr>
                <w:sz w:val="12"/>
                <w:szCs w:val="16"/>
              </w:rPr>
              <w:t>322,547</w:t>
            </w:r>
          </w:p>
        </w:tc>
      </w:tr>
      <w:tr w:rsidR="00794B5E" w:rsidRPr="000A69DC" w14:paraId="278F09EE" w14:textId="77777777" w:rsidTr="000324F6">
        <w:trPr>
          <w:cantSplit/>
        </w:trPr>
        <w:tc>
          <w:tcPr>
            <w:tcW w:w="3114" w:type="dxa"/>
            <w:tcBorders>
              <w:bottom w:val="single" w:sz="4" w:space="0" w:color="CCCCCC"/>
            </w:tcBorders>
            <w:shd w:val="solid" w:color="F3F3F3" w:fill="auto"/>
            <w:vAlign w:val="center"/>
          </w:tcPr>
          <w:p w14:paraId="1035D6E3" w14:textId="77777777" w:rsidR="00794B5E" w:rsidRPr="000A69DC" w:rsidRDefault="00794B5E" w:rsidP="00876B3D">
            <w:pPr>
              <w:pStyle w:val="070-TabelaPadro"/>
              <w:jc w:val="left"/>
              <w:rPr>
                <w:sz w:val="12"/>
                <w:szCs w:val="16"/>
              </w:rPr>
            </w:pPr>
            <w:bookmarkStart w:id="8837" w:name="BBRTV0400012" w:colFirst="0" w:colLast="0"/>
            <w:bookmarkStart w:id="8838" w:name="BBRTV04AA012" w:colFirst="1" w:colLast="1"/>
            <w:bookmarkStart w:id="8839" w:name="BBRTV04AB012" w:colFirst="2" w:colLast="2"/>
            <w:bookmarkStart w:id="8840" w:name="BBRTV04AC012" w:colFirst="3" w:colLast="3"/>
            <w:bookmarkStart w:id="8841" w:name="BBRTV04AD012" w:colFirst="4" w:colLast="4"/>
            <w:bookmarkEnd w:id="8830"/>
            <w:bookmarkEnd w:id="8831"/>
            <w:bookmarkEnd w:id="8832"/>
            <w:bookmarkEnd w:id="8833"/>
            <w:bookmarkEnd w:id="8834"/>
            <w:r w:rsidRPr="000A69DC">
              <w:rPr>
                <w:sz w:val="12"/>
                <w:szCs w:val="16"/>
              </w:rPr>
              <w:t>Non-current liabilities</w:t>
            </w:r>
          </w:p>
        </w:tc>
        <w:tc>
          <w:tcPr>
            <w:tcW w:w="850" w:type="dxa"/>
            <w:tcBorders>
              <w:bottom w:val="single" w:sz="4" w:space="0" w:color="CCCCCC"/>
            </w:tcBorders>
            <w:shd w:val="solid" w:color="F3F3F3" w:fill="auto"/>
            <w:vAlign w:val="center"/>
          </w:tcPr>
          <w:p w14:paraId="7C818081" w14:textId="77777777" w:rsidR="00794B5E" w:rsidRPr="000A69DC" w:rsidRDefault="00794B5E" w:rsidP="00876B3D">
            <w:pPr>
              <w:pStyle w:val="070-TabelaPadro"/>
              <w:jc w:val="center"/>
              <w:rPr>
                <w:sz w:val="12"/>
                <w:szCs w:val="16"/>
              </w:rPr>
            </w:pPr>
          </w:p>
        </w:tc>
        <w:tc>
          <w:tcPr>
            <w:tcW w:w="851" w:type="dxa"/>
            <w:tcBorders>
              <w:bottom w:val="single" w:sz="4" w:space="0" w:color="CCCCCC"/>
            </w:tcBorders>
            <w:shd w:val="solid" w:color="F3F3F3" w:fill="auto"/>
            <w:vAlign w:val="center"/>
          </w:tcPr>
          <w:p w14:paraId="0F2BBDFE" w14:textId="77777777" w:rsidR="00794B5E" w:rsidRPr="000A69DC" w:rsidRDefault="00794B5E" w:rsidP="00876B3D">
            <w:pPr>
              <w:pStyle w:val="070-TabelaPadro"/>
              <w:rPr>
                <w:sz w:val="12"/>
                <w:szCs w:val="16"/>
              </w:rPr>
            </w:pPr>
          </w:p>
        </w:tc>
        <w:tc>
          <w:tcPr>
            <w:tcW w:w="1492" w:type="dxa"/>
            <w:tcBorders>
              <w:bottom w:val="single" w:sz="4" w:space="0" w:color="CCCCCC"/>
            </w:tcBorders>
            <w:shd w:val="solid" w:color="F3F3F3" w:fill="auto"/>
            <w:vAlign w:val="center"/>
          </w:tcPr>
          <w:p w14:paraId="1C2466C2" w14:textId="77777777" w:rsidR="00794B5E" w:rsidRPr="000A69DC" w:rsidRDefault="00794B5E" w:rsidP="00876B3D">
            <w:pPr>
              <w:pStyle w:val="070-TabelaPadro"/>
              <w:rPr>
                <w:sz w:val="12"/>
                <w:szCs w:val="16"/>
              </w:rPr>
            </w:pPr>
          </w:p>
        </w:tc>
        <w:tc>
          <w:tcPr>
            <w:tcW w:w="993" w:type="dxa"/>
            <w:tcBorders>
              <w:bottom w:val="single" w:sz="4" w:space="0" w:color="CCCCCC"/>
            </w:tcBorders>
            <w:shd w:val="solid" w:color="F3F3F3" w:fill="auto"/>
            <w:vAlign w:val="center"/>
          </w:tcPr>
          <w:p w14:paraId="3B86DDC5" w14:textId="77777777" w:rsidR="00794B5E" w:rsidRPr="000A69DC" w:rsidRDefault="00794B5E" w:rsidP="00876B3D">
            <w:pPr>
              <w:pStyle w:val="070-TabelaPadro"/>
              <w:rPr>
                <w:sz w:val="12"/>
                <w:szCs w:val="16"/>
              </w:rPr>
            </w:pPr>
          </w:p>
        </w:tc>
        <w:tc>
          <w:tcPr>
            <w:tcW w:w="1226" w:type="dxa"/>
            <w:tcBorders>
              <w:bottom w:val="single" w:sz="4" w:space="0" w:color="CCCCCC"/>
            </w:tcBorders>
            <w:shd w:val="solid" w:color="F3F3F3" w:fill="auto"/>
            <w:vAlign w:val="center"/>
          </w:tcPr>
          <w:p w14:paraId="3FF6985F" w14:textId="77777777" w:rsidR="00794B5E" w:rsidRPr="000A69DC" w:rsidRDefault="00794B5E" w:rsidP="00876B3D">
            <w:pPr>
              <w:pStyle w:val="070-TabelaPadro"/>
              <w:rPr>
                <w:sz w:val="12"/>
                <w:szCs w:val="16"/>
              </w:rPr>
            </w:pPr>
            <w:bookmarkStart w:id="8842" w:name="BBRTV04AE012"/>
            <w:bookmarkEnd w:id="8842"/>
            <w:r w:rsidRPr="000A69DC">
              <w:rPr>
                <w:sz w:val="12"/>
                <w:szCs w:val="16"/>
              </w:rPr>
              <w:t>25,600,216</w:t>
            </w:r>
          </w:p>
        </w:tc>
        <w:tc>
          <w:tcPr>
            <w:tcW w:w="1226" w:type="dxa"/>
            <w:tcBorders>
              <w:bottom w:val="single" w:sz="4" w:space="0" w:color="CCCCCC"/>
            </w:tcBorders>
            <w:shd w:val="solid" w:color="F3F3F3" w:fill="auto"/>
            <w:vAlign w:val="center"/>
          </w:tcPr>
          <w:p w14:paraId="72404B20" w14:textId="77777777" w:rsidR="00794B5E" w:rsidRPr="000A69DC" w:rsidRDefault="00794B5E" w:rsidP="00876B3D">
            <w:pPr>
              <w:pStyle w:val="070-TabelaPadro"/>
              <w:rPr>
                <w:sz w:val="12"/>
                <w:szCs w:val="16"/>
              </w:rPr>
            </w:pPr>
            <w:bookmarkStart w:id="8843" w:name="BBRTV04AF012"/>
            <w:bookmarkEnd w:id="8843"/>
            <w:r w:rsidRPr="000A69DC">
              <w:rPr>
                <w:sz w:val="12"/>
                <w:szCs w:val="16"/>
              </w:rPr>
              <w:t>30,277,457</w:t>
            </w:r>
          </w:p>
        </w:tc>
      </w:tr>
    </w:tbl>
    <w:bookmarkEnd w:id="8780"/>
    <w:bookmarkEnd w:id="8837"/>
    <w:bookmarkEnd w:id="8838"/>
    <w:bookmarkEnd w:id="8839"/>
    <w:bookmarkEnd w:id="8840"/>
    <w:bookmarkEnd w:id="8841"/>
    <w:p w14:paraId="357CBA51" w14:textId="6C6C91E9" w:rsidR="00794B5E" w:rsidRPr="00876B3D" w:rsidRDefault="00794B5E" w:rsidP="00876B3D">
      <w:pPr>
        <w:pStyle w:val="072-Rodapdatabela"/>
      </w:pPr>
      <w:r w:rsidRPr="00876B3D">
        <w:t>(1)</w:t>
      </w:r>
      <w:r w:rsidRPr="00876B3D">
        <w:tab/>
        <w:t xml:space="preserve">Refers </w:t>
      </w:r>
      <w:r w:rsidR="00925968">
        <w:t>to outstanding value of</w:t>
      </w:r>
      <w:r w:rsidRPr="00876B3D">
        <w:t xml:space="preserve"> funding in US dollars, as occurred partial repurchases of these instruments.</w:t>
      </w:r>
    </w:p>
    <w:p w14:paraId="0D047A83" w14:textId="77777777" w:rsidR="00794B5E" w:rsidRPr="00876B3D" w:rsidRDefault="00794B5E" w:rsidP="00876B3D">
      <w:pPr>
        <w:pStyle w:val="072-Rodapdatabela"/>
      </w:pPr>
      <w:r w:rsidRPr="00876B3D">
        <w:t>(2)</w:t>
      </w:r>
      <w:r w:rsidRPr="00876B3D">
        <w:tab/>
        <w:t>Since August 28, 2014, the remuneration is fully variable (Note 23.c).</w:t>
      </w:r>
    </w:p>
    <w:p w14:paraId="7FDCB932" w14:textId="77777777" w:rsidR="00794B5E" w:rsidRPr="00876B3D" w:rsidRDefault="00794B5E" w:rsidP="00876B3D">
      <w:pPr>
        <w:pStyle w:val="072-Rodapdatabela"/>
      </w:pPr>
    </w:p>
    <w:p w14:paraId="51B9A98D" w14:textId="18F600C7" w:rsidR="00794B5E" w:rsidRPr="00876B3D" w:rsidRDefault="00794B5E" w:rsidP="00876B3D">
      <w:pPr>
        <w:pStyle w:val="050-TextoPadro"/>
      </w:pPr>
      <w:r w:rsidRPr="00876B3D">
        <w:t>The amount of R$ 25,485,675 thousand of the Perpetual bonds is included in the Referential Equity (R$</w:t>
      </w:r>
      <w:r w:rsidR="00C55D59">
        <w:t> </w:t>
      </w:r>
      <w:r w:rsidRPr="00876B3D">
        <w:t>30,015,187</w:t>
      </w:r>
      <w:r w:rsidR="00C55D59">
        <w:t> </w:t>
      </w:r>
      <w:r w:rsidRPr="00876B3D">
        <w:t>thousand as of December 31, 2021), as supplementary capital, see PR calculation table presented in Note 30.c.</w:t>
      </w:r>
    </w:p>
    <w:p w14:paraId="5AAA5FC3" w14:textId="6841FDF5" w:rsidR="00794B5E" w:rsidRPr="00876B3D" w:rsidRDefault="00794B5E" w:rsidP="00876B3D">
      <w:pPr>
        <w:pStyle w:val="050-TextoPadro"/>
      </w:pPr>
      <w:r w:rsidRPr="00876B3D">
        <w:t>The bonds issued in January 2012 and March 2012 (reopening) of USD 1,750,000 thousand (outstanding value USD 1,285,950 thousand), and the bonds issued in January 2013 of USD 2,000,000 thousand (outstanding value USD 1,950,000 thousand), had their terms and conditions modified on September 27, 2013, in order to adjust them to the rules of Bacen through CMN Resolution 4,192, which regulates the implementation of Basel III in Brazil. The changes were effective from October 1</w:t>
      </w:r>
      <w:r w:rsidR="00605352">
        <w:t>st</w:t>
      </w:r>
      <w:r w:rsidRPr="00876B3D">
        <w:t>, 2013, when the instruments were submitted to Bacen to obtain authorization to be included in the Supplementary Capital (Tier I) of the Bank. The authorization was granted on October 30, 2013.</w:t>
      </w:r>
    </w:p>
    <w:p w14:paraId="55289800" w14:textId="77777777" w:rsidR="00794B5E" w:rsidRPr="00876B3D" w:rsidRDefault="00794B5E" w:rsidP="00876B3D">
      <w:pPr>
        <w:pStyle w:val="050-TextoPadro"/>
      </w:pPr>
      <w:r w:rsidRPr="00876B3D">
        <w:t>The bonds issued in June 2014 of USD 2,500,000 thousand (outstanding value USD 2,150,000 thousand), have the option of redemption at the discretion of the Bank from June 18, 2024 or on each subsequent, semi-annual interest payment date, as long as it has been previously authorized by the Central Bank of Brazil. If the Bank does not exercise the option to redeem in June 2024, the interest on the bonds will be adjusted to 6.362% plus the traded rate on 10-year North American Treasury bonds.</w:t>
      </w:r>
    </w:p>
    <w:p w14:paraId="115C21E0" w14:textId="77777777" w:rsidR="00794B5E" w:rsidRPr="00876B3D" w:rsidRDefault="00794B5E" w:rsidP="00876B3D">
      <w:pPr>
        <w:pStyle w:val="050-TextoPadro"/>
      </w:pPr>
      <w:r w:rsidRPr="00876B3D">
        <w:lastRenderedPageBreak/>
        <w:t>If the Bank does not exercise the redemption option in April 2023 for the bonds issued in 2012, in April 2024 for the bonds issued in 2013, and in June 2024 for the bonds issued in 2014, the rate of bond interest is adjusted on that date and every 10 years according to the 10-year North American Treasury bonds at the time plus the initial credit spread. The bonds have the following options of redemption, subject to prior authorization of Bacen:</w:t>
      </w:r>
    </w:p>
    <w:p w14:paraId="168C5B1B" w14:textId="77777777" w:rsidR="00794B5E" w:rsidRPr="00876B3D" w:rsidRDefault="00794B5E" w:rsidP="00C55D59">
      <w:pPr>
        <w:pStyle w:val="057-Listanrromano"/>
        <w:numPr>
          <w:ilvl w:val="0"/>
          <w:numId w:val="0"/>
        </w:numPr>
        <w:spacing w:before="40" w:after="40"/>
        <w:ind w:left="1145" w:hanging="357"/>
      </w:pPr>
      <w:r w:rsidRPr="00876B3D">
        <w:t>(i)</w:t>
      </w:r>
      <w:r w:rsidRPr="00876B3D">
        <w:tab/>
        <w:t>the Bank may, at its option, redeem the bonds in whole but not in part in April 2023 for the bonds issued in 2012, in April 2024 for the bonds issued in 2013, and in June 2024 for the bonds issued in 2014, and on each subsequent, semi-annual interest payment date, at the base redemption price;</w:t>
      </w:r>
    </w:p>
    <w:p w14:paraId="218FCE49" w14:textId="77777777" w:rsidR="00794B5E" w:rsidRPr="00876B3D" w:rsidRDefault="00794B5E" w:rsidP="00C55D59">
      <w:pPr>
        <w:pStyle w:val="057-Listanrromano"/>
        <w:numPr>
          <w:ilvl w:val="0"/>
          <w:numId w:val="0"/>
        </w:numPr>
        <w:spacing w:before="40" w:after="40"/>
        <w:ind w:left="1145" w:hanging="357"/>
      </w:pPr>
      <w:r w:rsidRPr="00876B3D">
        <w:t>(ii)</w:t>
      </w:r>
      <w:r w:rsidRPr="00876B3D">
        <w:tab/>
        <w:t>the Bank may, at its option, redeem the bonds in whole, but not in part, after five years from the date of issue, as long as it is before April 2023, for the bonds issued in 2012, before April 2024 for the bonds issued in 2013, and before April 2024 for the bonds issued in 2014, as a result of a tax event, at the base redemption price;</w:t>
      </w:r>
    </w:p>
    <w:p w14:paraId="24E99831" w14:textId="77777777" w:rsidR="00794B5E" w:rsidRPr="00876B3D" w:rsidRDefault="00794B5E" w:rsidP="00C55D59">
      <w:pPr>
        <w:pStyle w:val="057-Listanrromano"/>
        <w:numPr>
          <w:ilvl w:val="0"/>
          <w:numId w:val="0"/>
        </w:numPr>
        <w:spacing w:before="40" w:after="40"/>
        <w:ind w:left="1145" w:hanging="357"/>
      </w:pPr>
      <w:r w:rsidRPr="00876B3D">
        <w:t>(iii)</w:t>
      </w:r>
      <w:r w:rsidRPr="00876B3D">
        <w:tab/>
        <w:t>the Bank may, at its option, redeem the bonds in whole but not in part, after five years from the date of issue, as long as it is before April 2023, for the bonds issued in 2012, and in April 2024 for the bonds issued in 2013, on the occurrence of a regulatory event, at the higher value between the base redemption price and the Make-whole amount;</w:t>
      </w:r>
    </w:p>
    <w:p w14:paraId="30806931" w14:textId="77777777" w:rsidR="00794B5E" w:rsidRPr="00876B3D" w:rsidRDefault="00794B5E" w:rsidP="00C55D59">
      <w:pPr>
        <w:pStyle w:val="057-Listanrromano"/>
        <w:numPr>
          <w:ilvl w:val="0"/>
          <w:numId w:val="0"/>
        </w:numPr>
        <w:spacing w:before="40" w:after="40"/>
        <w:ind w:left="1145" w:hanging="357"/>
      </w:pPr>
      <w:r w:rsidRPr="00876B3D">
        <w:t>(iv)</w:t>
      </w:r>
      <w:r w:rsidRPr="00876B3D">
        <w:tab/>
        <w:t>the Bank may, at its option, redeem the bonds in whole but not in part, after five years from the date of issue as long as it is before June 2024 for the bonds issued in 2014, on the occurrence of a regulatory event at the base redemption price.</w:t>
      </w:r>
    </w:p>
    <w:p w14:paraId="49504B07" w14:textId="77777777" w:rsidR="00794B5E" w:rsidRPr="00876B3D" w:rsidRDefault="00794B5E" w:rsidP="00876B3D">
      <w:pPr>
        <w:pStyle w:val="057-Listanrromano"/>
        <w:numPr>
          <w:ilvl w:val="0"/>
          <w:numId w:val="0"/>
        </w:numPr>
      </w:pPr>
      <w:r w:rsidRPr="00876B3D">
        <w:t xml:space="preserve">The bonds issued in January and March 2012, in January 2013 and in June 2014 determine that the Bank suspend the semi-annual payments of interest and/or accessories on those securities issued (which will not be due or accrued) if: </w:t>
      </w:r>
    </w:p>
    <w:p w14:paraId="285B174C" w14:textId="2D829E4F" w:rsidR="00794B5E" w:rsidRPr="00876B3D" w:rsidRDefault="00794B5E" w:rsidP="00C55D59">
      <w:pPr>
        <w:pStyle w:val="057-Listanrromano"/>
        <w:numPr>
          <w:ilvl w:val="0"/>
          <w:numId w:val="0"/>
        </w:numPr>
        <w:spacing w:before="40" w:after="40"/>
        <w:ind w:left="1145" w:hanging="357"/>
      </w:pPr>
      <w:r w:rsidRPr="00876B3D">
        <w:t>(i)</w:t>
      </w:r>
      <w:r w:rsidRPr="00876B3D">
        <w:tab/>
        <w:t xml:space="preserve">distributable income for the period </w:t>
      </w:r>
      <w:r w:rsidR="003F644C" w:rsidRPr="00876B3D">
        <w:t>is</w:t>
      </w:r>
      <w:r w:rsidRPr="00876B3D">
        <w:t xml:space="preserve"> not sufficient for making the payment (discretionary condition of the Bank);</w:t>
      </w:r>
    </w:p>
    <w:p w14:paraId="49998A96" w14:textId="7588BFB1" w:rsidR="00794B5E" w:rsidRPr="00876B3D" w:rsidRDefault="00794B5E" w:rsidP="00C55D59">
      <w:pPr>
        <w:pStyle w:val="057-Listanrromano"/>
        <w:numPr>
          <w:ilvl w:val="0"/>
          <w:numId w:val="0"/>
        </w:numPr>
        <w:spacing w:before="40" w:after="40"/>
        <w:ind w:left="1145" w:hanging="357"/>
      </w:pPr>
      <w:r w:rsidRPr="00876B3D">
        <w:t>(ii)</w:t>
      </w:r>
      <w:r w:rsidRPr="00876B3D">
        <w:tab/>
        <w:t xml:space="preserve">the Bank does not </w:t>
      </w:r>
      <w:r w:rsidR="001F3150" w:rsidRPr="00876B3D">
        <w:t>comply,</w:t>
      </w:r>
      <w:r w:rsidRPr="00876B3D">
        <w:t xml:space="preserve"> or the payment of such charges does not allow the Bank to comply with the levels of capital adequacy, operating limits, or its financial indicators are under the minimum level required by Brazilian regulations applicable to banks;</w:t>
      </w:r>
    </w:p>
    <w:p w14:paraId="22667D60" w14:textId="77777777" w:rsidR="00794B5E" w:rsidRPr="00876B3D" w:rsidRDefault="00794B5E" w:rsidP="00C55D59">
      <w:pPr>
        <w:pStyle w:val="057-Listanrromano"/>
        <w:numPr>
          <w:ilvl w:val="0"/>
          <w:numId w:val="0"/>
        </w:numPr>
        <w:spacing w:before="40" w:after="40"/>
        <w:ind w:left="1145" w:hanging="357"/>
      </w:pPr>
      <w:r w:rsidRPr="00876B3D">
        <w:t>(iii)</w:t>
      </w:r>
      <w:r w:rsidRPr="00876B3D">
        <w:tab/>
        <w:t>Bacen or the regulatory authorities determine the suspension of payment of such charges;</w:t>
      </w:r>
    </w:p>
    <w:p w14:paraId="50E4A065" w14:textId="77777777" w:rsidR="00794B5E" w:rsidRPr="00876B3D" w:rsidRDefault="00794B5E" w:rsidP="00C55D59">
      <w:pPr>
        <w:pStyle w:val="057-Listanrromano"/>
        <w:numPr>
          <w:ilvl w:val="0"/>
          <w:numId w:val="0"/>
        </w:numPr>
        <w:spacing w:before="40" w:after="40"/>
        <w:ind w:left="1145" w:hanging="357"/>
      </w:pPr>
      <w:r w:rsidRPr="00876B3D">
        <w:t>(iv)</w:t>
      </w:r>
      <w:r w:rsidRPr="00876B3D">
        <w:tab/>
        <w:t>any event of insolvency or bankruptcy occurs; or</w:t>
      </w:r>
    </w:p>
    <w:p w14:paraId="6DEA1855" w14:textId="77777777" w:rsidR="00794B5E" w:rsidRPr="00876B3D" w:rsidRDefault="00794B5E" w:rsidP="00C55D59">
      <w:pPr>
        <w:pStyle w:val="057-Listanrromano"/>
        <w:numPr>
          <w:ilvl w:val="0"/>
          <w:numId w:val="0"/>
        </w:numPr>
        <w:spacing w:before="40" w:after="40"/>
        <w:ind w:left="1145" w:hanging="357"/>
      </w:pPr>
      <w:r w:rsidRPr="00876B3D">
        <w:t>(v)</w:t>
      </w:r>
      <w:r w:rsidRPr="00876B3D">
        <w:tab/>
        <w:t>a default occurs.</w:t>
      </w:r>
    </w:p>
    <w:p w14:paraId="48B46652" w14:textId="77777777" w:rsidR="00794B5E" w:rsidRPr="00876B3D" w:rsidRDefault="00794B5E" w:rsidP="00876B3D">
      <w:pPr>
        <w:pStyle w:val="050-TextoPadro"/>
      </w:pPr>
      <w:r w:rsidRPr="00876B3D">
        <w:t>According to Basel III rules, the bonds issued in January 2012, March 2012, in January 2013 and in June 2014 have mechanisms of loss absorption. Moreover, if the item (i) occurs, the payment of dividends by Bank to its shareholders will be limited to the minimum required determined by applicable law until the semi-annual interest payments and / or accessories on those titles have been resumed in full. Finally, these bonds will expire permanently and at the minimum value corresponding to the balance recorded in the Tier I capital of the Bank if:</w:t>
      </w:r>
    </w:p>
    <w:p w14:paraId="4BC631ED" w14:textId="77777777" w:rsidR="00794B5E" w:rsidRPr="00876B3D" w:rsidRDefault="00794B5E" w:rsidP="00C55D59">
      <w:pPr>
        <w:pStyle w:val="057-Listanrromano"/>
        <w:numPr>
          <w:ilvl w:val="0"/>
          <w:numId w:val="0"/>
        </w:numPr>
        <w:spacing w:before="40" w:after="40"/>
        <w:ind w:left="1145" w:hanging="357"/>
      </w:pPr>
      <w:r w:rsidRPr="00876B3D">
        <w:t>(i)</w:t>
      </w:r>
      <w:r w:rsidRPr="00876B3D">
        <w:tab/>
        <w:t xml:space="preserve">the main capital of the Bank is less than 5.125% of the amount of risk-weighted assets (RWA); </w:t>
      </w:r>
    </w:p>
    <w:p w14:paraId="0D763EA5" w14:textId="77777777" w:rsidR="00794B5E" w:rsidRPr="00876B3D" w:rsidRDefault="00794B5E" w:rsidP="00C55D59">
      <w:pPr>
        <w:pStyle w:val="057-Listanrromano"/>
        <w:numPr>
          <w:ilvl w:val="0"/>
          <w:numId w:val="0"/>
        </w:numPr>
        <w:spacing w:before="40" w:after="40"/>
        <w:ind w:left="1145" w:hanging="357"/>
      </w:pPr>
      <w:r w:rsidRPr="00876B3D">
        <w:t>(ii)</w:t>
      </w:r>
      <w:r w:rsidRPr="00876B3D">
        <w:tab/>
        <w:t>the decision to make a capital injection from the public sector or an equivalent capital contribution to the Bank is taken, in order to maintain the bank’s viability;</w:t>
      </w:r>
    </w:p>
    <w:p w14:paraId="0C4E08DA" w14:textId="1D4A5C55" w:rsidR="00794B5E" w:rsidRDefault="00794B5E" w:rsidP="00C55D59">
      <w:pPr>
        <w:pStyle w:val="057-Listanrromano"/>
        <w:numPr>
          <w:ilvl w:val="0"/>
          <w:numId w:val="0"/>
        </w:numPr>
        <w:spacing w:before="40" w:after="40"/>
        <w:ind w:left="1145" w:hanging="357"/>
      </w:pPr>
      <w:r w:rsidRPr="00876B3D">
        <w:t>(iii)</w:t>
      </w:r>
      <w:r w:rsidRPr="00876B3D">
        <w:tab/>
        <w:t>the Central Bank, on a discretionary assessment regulated by the CMN, sets out, in writing, the expiration of the bonds to enable the continuity of the Bank.</w:t>
      </w:r>
    </w:p>
    <w:p w14:paraId="48C4E712" w14:textId="77777777" w:rsidR="009812A9" w:rsidRPr="00876B3D" w:rsidRDefault="009812A9" w:rsidP="009812A9">
      <w:pPr>
        <w:pStyle w:val="072-Rodapdatabela"/>
      </w:pPr>
    </w:p>
    <w:p w14:paraId="28B63C8F" w14:textId="77777777" w:rsidR="00794B5E" w:rsidRPr="00876B3D" w:rsidRDefault="00794B5E" w:rsidP="00876B3D">
      <w:pPr>
        <w:pStyle w:val="030-SubttulodeDocumento"/>
        <w:numPr>
          <w:ilvl w:val="0"/>
          <w:numId w:val="0"/>
        </w:numPr>
      </w:pPr>
      <w:r w:rsidRPr="00876B3D">
        <w:t>e) Expenses from Issuance of Debt Securities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5 - Expenses from Issuance of Debt Securities"/>
        <w:tblDescription w:val="PubliCon - Sistema de Gerenciamento do Documentos Contábeis para Publicação&#10;&#10;Última atualização do mapa do quadro em: "/>
      </w:tblPr>
      <w:tblGrid>
        <w:gridCol w:w="3544"/>
        <w:gridCol w:w="1552"/>
        <w:gridCol w:w="1552"/>
        <w:gridCol w:w="1552"/>
        <w:gridCol w:w="1552"/>
      </w:tblGrid>
      <w:tr w:rsidR="00794B5E" w:rsidRPr="002F079A" w14:paraId="0047620D" w14:textId="77777777" w:rsidTr="00876B3D">
        <w:trPr>
          <w:cantSplit/>
          <w:tblHeader/>
        </w:trPr>
        <w:tc>
          <w:tcPr>
            <w:tcW w:w="3544" w:type="dxa"/>
            <w:vMerge w:val="restart"/>
            <w:shd w:val="solid" w:color="132B4A" w:fill="auto"/>
            <w:vAlign w:val="center"/>
          </w:tcPr>
          <w:p w14:paraId="723DF79D" w14:textId="77777777" w:rsidR="00794B5E" w:rsidRPr="00876B3D" w:rsidRDefault="00794B5E" w:rsidP="00876B3D">
            <w:pPr>
              <w:pStyle w:val="070-TabelaPadro"/>
              <w:jc w:val="center"/>
            </w:pPr>
            <w:bookmarkStart w:id="8844" w:name="BBRTV05"/>
          </w:p>
        </w:tc>
        <w:tc>
          <w:tcPr>
            <w:tcW w:w="3104" w:type="dxa"/>
            <w:gridSpan w:val="2"/>
            <w:tcBorders>
              <w:bottom w:val="single" w:sz="4" w:space="0" w:color="FFFFFF" w:themeColor="background1"/>
            </w:tcBorders>
            <w:shd w:val="solid" w:color="132B4A" w:fill="auto"/>
            <w:vAlign w:val="center"/>
          </w:tcPr>
          <w:p w14:paraId="4E512EAE" w14:textId="77777777" w:rsidR="00794B5E" w:rsidRPr="002F079A" w:rsidRDefault="00794B5E" w:rsidP="00876B3D">
            <w:pPr>
              <w:pStyle w:val="070-TabelaPadro"/>
              <w:jc w:val="center"/>
            </w:pPr>
            <w:r>
              <w:t>Banco do Brasil</w:t>
            </w:r>
          </w:p>
        </w:tc>
        <w:tc>
          <w:tcPr>
            <w:tcW w:w="3104" w:type="dxa"/>
            <w:gridSpan w:val="2"/>
            <w:tcBorders>
              <w:bottom w:val="single" w:sz="4" w:space="0" w:color="FFFFFF" w:themeColor="background1"/>
            </w:tcBorders>
            <w:shd w:val="solid" w:color="132B4A" w:fill="auto"/>
            <w:vAlign w:val="center"/>
          </w:tcPr>
          <w:p w14:paraId="1B78B1BD" w14:textId="77777777" w:rsidR="00794B5E" w:rsidRPr="002F079A" w:rsidRDefault="00794B5E" w:rsidP="00876B3D">
            <w:pPr>
              <w:pStyle w:val="070-TabelaPadro"/>
              <w:jc w:val="center"/>
            </w:pPr>
            <w:r>
              <w:t>BB Consolidated</w:t>
            </w:r>
          </w:p>
        </w:tc>
      </w:tr>
      <w:tr w:rsidR="00794B5E" w:rsidRPr="002F079A" w14:paraId="61E31C68" w14:textId="77777777" w:rsidTr="00876B3D">
        <w:trPr>
          <w:cantSplit/>
          <w:tblHeader/>
        </w:trPr>
        <w:tc>
          <w:tcPr>
            <w:tcW w:w="3544" w:type="dxa"/>
            <w:vMerge/>
            <w:tcBorders>
              <w:bottom w:val="single" w:sz="4" w:space="0" w:color="FFFFFF" w:themeColor="background1"/>
            </w:tcBorders>
            <w:shd w:val="solid" w:color="132B4A" w:fill="auto"/>
            <w:vAlign w:val="center"/>
          </w:tcPr>
          <w:p w14:paraId="4D893DA6" w14:textId="77777777" w:rsidR="00794B5E" w:rsidRPr="002F079A" w:rsidRDefault="00794B5E" w:rsidP="00876B3D">
            <w:pPr>
              <w:pStyle w:val="070-TabelaPadro"/>
              <w:jc w:val="center"/>
            </w:pPr>
          </w:p>
        </w:tc>
        <w:tc>
          <w:tcPr>
            <w:tcW w:w="1552" w:type="dxa"/>
            <w:tcBorders>
              <w:bottom w:val="single" w:sz="4" w:space="0" w:color="FFFFFF" w:themeColor="background1"/>
            </w:tcBorders>
            <w:shd w:val="solid" w:color="132B4A" w:fill="auto"/>
            <w:vAlign w:val="center"/>
          </w:tcPr>
          <w:p w14:paraId="250EFA9A" w14:textId="77777777" w:rsidR="00794B5E" w:rsidRPr="002F079A" w:rsidRDefault="00794B5E" w:rsidP="00876B3D">
            <w:pPr>
              <w:pStyle w:val="070-TabelaPadro"/>
              <w:jc w:val="center"/>
            </w:pPr>
            <w:r>
              <w:t>1st quarter/2022</w:t>
            </w:r>
          </w:p>
        </w:tc>
        <w:tc>
          <w:tcPr>
            <w:tcW w:w="1552" w:type="dxa"/>
            <w:tcBorders>
              <w:bottom w:val="single" w:sz="4" w:space="0" w:color="FFFFFF" w:themeColor="background1"/>
            </w:tcBorders>
            <w:shd w:val="solid" w:color="132B4A" w:fill="auto"/>
            <w:vAlign w:val="center"/>
          </w:tcPr>
          <w:p w14:paraId="4AB09A05" w14:textId="77777777" w:rsidR="00794B5E" w:rsidRPr="002F079A" w:rsidRDefault="00794B5E" w:rsidP="00876B3D">
            <w:pPr>
              <w:pStyle w:val="070-TabelaPadro"/>
              <w:jc w:val="center"/>
            </w:pPr>
            <w:r>
              <w:t>1st quarter/2021</w:t>
            </w:r>
          </w:p>
        </w:tc>
        <w:tc>
          <w:tcPr>
            <w:tcW w:w="1552" w:type="dxa"/>
            <w:tcBorders>
              <w:bottom w:val="single" w:sz="4" w:space="0" w:color="FFFFFF" w:themeColor="background1"/>
            </w:tcBorders>
            <w:shd w:val="solid" w:color="132B4A" w:fill="auto"/>
            <w:vAlign w:val="center"/>
          </w:tcPr>
          <w:p w14:paraId="741194DE" w14:textId="77777777" w:rsidR="00794B5E" w:rsidRPr="002F079A" w:rsidRDefault="00794B5E" w:rsidP="00876B3D">
            <w:pPr>
              <w:pStyle w:val="070-TabelaPadro"/>
              <w:jc w:val="center"/>
            </w:pPr>
            <w:r>
              <w:t>1st quarter/2022</w:t>
            </w:r>
          </w:p>
        </w:tc>
        <w:tc>
          <w:tcPr>
            <w:tcW w:w="1552" w:type="dxa"/>
            <w:tcBorders>
              <w:bottom w:val="single" w:sz="4" w:space="0" w:color="FFFFFF" w:themeColor="background1"/>
            </w:tcBorders>
            <w:shd w:val="solid" w:color="132B4A" w:fill="auto"/>
            <w:vAlign w:val="center"/>
          </w:tcPr>
          <w:p w14:paraId="61890DCB" w14:textId="77777777" w:rsidR="00794B5E" w:rsidRPr="002F079A" w:rsidRDefault="00794B5E" w:rsidP="00876B3D">
            <w:pPr>
              <w:pStyle w:val="070-TabelaPadro"/>
              <w:jc w:val="center"/>
            </w:pPr>
            <w:r>
              <w:t>1st quarter/2021</w:t>
            </w:r>
          </w:p>
        </w:tc>
      </w:tr>
      <w:tr w:rsidR="00794B5E" w:rsidRPr="002F079A" w14:paraId="5008825E" w14:textId="77777777" w:rsidTr="00876B3D">
        <w:trPr>
          <w:cantSplit/>
        </w:trPr>
        <w:tc>
          <w:tcPr>
            <w:tcW w:w="3544" w:type="dxa"/>
            <w:tcBorders>
              <w:bottom w:val="single" w:sz="4" w:space="0" w:color="FFFFFF" w:themeColor="background1"/>
            </w:tcBorders>
            <w:shd w:val="solid" w:color="F3F3F3" w:fill="auto"/>
            <w:vAlign w:val="center"/>
          </w:tcPr>
          <w:p w14:paraId="60C59EB1" w14:textId="77777777" w:rsidR="00794B5E" w:rsidRPr="00876B3D" w:rsidRDefault="00794B5E" w:rsidP="00876B3D">
            <w:pPr>
              <w:pStyle w:val="070-TabelaPadro"/>
              <w:jc w:val="left"/>
              <w:rPr>
                <w:b/>
              </w:rPr>
            </w:pPr>
            <w:bookmarkStart w:id="8845" w:name="BBRTV0500001" w:colFirst="0" w:colLast="0"/>
            <w:r w:rsidRPr="00876B3D">
              <w:rPr>
                <w:b/>
              </w:rPr>
              <w:t>Funds from acceptance and issuance of securities</w:t>
            </w:r>
          </w:p>
        </w:tc>
        <w:tc>
          <w:tcPr>
            <w:tcW w:w="1552" w:type="dxa"/>
            <w:tcBorders>
              <w:bottom w:val="single" w:sz="4" w:space="0" w:color="FFFFFF" w:themeColor="background1"/>
            </w:tcBorders>
            <w:shd w:val="solid" w:color="F3F3F3" w:fill="auto"/>
            <w:vAlign w:val="center"/>
          </w:tcPr>
          <w:p w14:paraId="1865CF22" w14:textId="77777777" w:rsidR="00794B5E" w:rsidRPr="002F079A" w:rsidRDefault="00794B5E" w:rsidP="00876B3D">
            <w:pPr>
              <w:pStyle w:val="070-TabelaPadro"/>
              <w:rPr>
                <w:b/>
              </w:rPr>
            </w:pPr>
            <w:bookmarkStart w:id="8846" w:name="BBRTV05AA001"/>
            <w:bookmarkEnd w:id="8846"/>
            <w:r>
              <w:rPr>
                <w:b/>
              </w:rPr>
              <w:t>(2,894,889)</w:t>
            </w:r>
          </w:p>
        </w:tc>
        <w:tc>
          <w:tcPr>
            <w:tcW w:w="1552" w:type="dxa"/>
            <w:tcBorders>
              <w:bottom w:val="single" w:sz="4" w:space="0" w:color="FFFFFF" w:themeColor="background1"/>
            </w:tcBorders>
            <w:shd w:val="solid" w:color="F3F3F3" w:fill="auto"/>
            <w:vAlign w:val="center"/>
          </w:tcPr>
          <w:p w14:paraId="14C8153C" w14:textId="77777777" w:rsidR="00794B5E" w:rsidRPr="002F079A" w:rsidRDefault="00794B5E" w:rsidP="00876B3D">
            <w:pPr>
              <w:pStyle w:val="070-TabelaPadro"/>
              <w:rPr>
                <w:b/>
              </w:rPr>
            </w:pPr>
            <w:bookmarkStart w:id="8847" w:name="BBRTV05AB001"/>
            <w:bookmarkEnd w:id="8847"/>
            <w:r>
              <w:rPr>
                <w:b/>
              </w:rPr>
              <w:t>(541,718)</w:t>
            </w:r>
          </w:p>
        </w:tc>
        <w:tc>
          <w:tcPr>
            <w:tcW w:w="1552" w:type="dxa"/>
            <w:tcBorders>
              <w:bottom w:val="single" w:sz="4" w:space="0" w:color="FFFFFF" w:themeColor="background1"/>
            </w:tcBorders>
            <w:shd w:val="solid" w:color="F3F3F3" w:fill="auto"/>
            <w:vAlign w:val="center"/>
          </w:tcPr>
          <w:p w14:paraId="5AE35605" w14:textId="77777777" w:rsidR="00794B5E" w:rsidRPr="002F079A" w:rsidRDefault="00794B5E" w:rsidP="00876B3D">
            <w:pPr>
              <w:pStyle w:val="070-TabelaPadro"/>
              <w:rPr>
                <w:b/>
              </w:rPr>
            </w:pPr>
            <w:bookmarkStart w:id="8848" w:name="BBRTV05AE001"/>
            <w:bookmarkEnd w:id="8848"/>
            <w:r>
              <w:rPr>
                <w:b/>
              </w:rPr>
              <w:t>(3,000,220)</w:t>
            </w:r>
          </w:p>
        </w:tc>
        <w:tc>
          <w:tcPr>
            <w:tcW w:w="1552" w:type="dxa"/>
            <w:tcBorders>
              <w:bottom w:val="single" w:sz="4" w:space="0" w:color="FFFFFF" w:themeColor="background1"/>
            </w:tcBorders>
            <w:shd w:val="solid" w:color="F3F3F3" w:fill="auto"/>
            <w:vAlign w:val="center"/>
          </w:tcPr>
          <w:p w14:paraId="5E67D2A2" w14:textId="77777777" w:rsidR="00794B5E" w:rsidRPr="002F079A" w:rsidRDefault="00794B5E" w:rsidP="00876B3D">
            <w:pPr>
              <w:pStyle w:val="070-TabelaPadro"/>
              <w:rPr>
                <w:b/>
              </w:rPr>
            </w:pPr>
            <w:bookmarkStart w:id="8849" w:name="BBRTV05AF001"/>
            <w:bookmarkEnd w:id="8849"/>
            <w:r>
              <w:rPr>
                <w:b/>
              </w:rPr>
              <w:t>(645,386)</w:t>
            </w:r>
          </w:p>
        </w:tc>
      </w:tr>
      <w:tr w:rsidR="00794B5E" w:rsidRPr="002F079A" w14:paraId="3E33C48B" w14:textId="77777777" w:rsidTr="00876B3D">
        <w:trPr>
          <w:cantSplit/>
        </w:trPr>
        <w:tc>
          <w:tcPr>
            <w:tcW w:w="3544" w:type="dxa"/>
            <w:tcBorders>
              <w:bottom w:val="single" w:sz="4" w:space="0" w:color="FFFFFF" w:themeColor="background1"/>
            </w:tcBorders>
            <w:shd w:val="solid" w:color="E6E6E6" w:fill="auto"/>
            <w:vAlign w:val="center"/>
          </w:tcPr>
          <w:p w14:paraId="717E311A" w14:textId="77777777" w:rsidR="00794B5E" w:rsidRPr="002F079A" w:rsidRDefault="00794B5E" w:rsidP="00876B3D">
            <w:pPr>
              <w:pStyle w:val="070-TabelaPadro"/>
              <w:ind w:left="60"/>
              <w:jc w:val="left"/>
            </w:pPr>
            <w:bookmarkStart w:id="8850" w:name="BBRTV0500002" w:colFirst="0" w:colLast="0"/>
            <w:bookmarkEnd w:id="8845"/>
            <w:r>
              <w:t>Agribusiness letters of credit</w:t>
            </w:r>
          </w:p>
        </w:tc>
        <w:tc>
          <w:tcPr>
            <w:tcW w:w="1552" w:type="dxa"/>
            <w:tcBorders>
              <w:bottom w:val="single" w:sz="4" w:space="0" w:color="FFFFFF" w:themeColor="background1"/>
            </w:tcBorders>
            <w:shd w:val="solid" w:color="E6E6E6" w:fill="auto"/>
            <w:vAlign w:val="center"/>
          </w:tcPr>
          <w:p w14:paraId="112EB44D" w14:textId="77777777" w:rsidR="00794B5E" w:rsidRPr="002F079A" w:rsidRDefault="00794B5E" w:rsidP="00876B3D">
            <w:pPr>
              <w:pStyle w:val="070-TabelaPadro"/>
            </w:pPr>
            <w:bookmarkStart w:id="8851" w:name="BBRTV05AA002"/>
            <w:bookmarkEnd w:id="8851"/>
            <w:r>
              <w:t>(1,985,219)</w:t>
            </w:r>
          </w:p>
        </w:tc>
        <w:tc>
          <w:tcPr>
            <w:tcW w:w="1552" w:type="dxa"/>
            <w:tcBorders>
              <w:bottom w:val="single" w:sz="4" w:space="0" w:color="FFFFFF" w:themeColor="background1"/>
            </w:tcBorders>
            <w:shd w:val="solid" w:color="E6E6E6" w:fill="auto"/>
            <w:vAlign w:val="center"/>
          </w:tcPr>
          <w:p w14:paraId="47C79935" w14:textId="77777777" w:rsidR="00794B5E" w:rsidRPr="002F079A" w:rsidRDefault="00794B5E" w:rsidP="00876B3D">
            <w:pPr>
              <w:pStyle w:val="070-TabelaPadro"/>
            </w:pPr>
            <w:bookmarkStart w:id="8852" w:name="BBRTV05AB002"/>
            <w:bookmarkEnd w:id="8852"/>
            <w:r>
              <w:t>(338,434)</w:t>
            </w:r>
          </w:p>
        </w:tc>
        <w:tc>
          <w:tcPr>
            <w:tcW w:w="1552" w:type="dxa"/>
            <w:tcBorders>
              <w:bottom w:val="single" w:sz="4" w:space="0" w:color="FFFFFF" w:themeColor="background1"/>
            </w:tcBorders>
            <w:shd w:val="solid" w:color="E6E6E6" w:fill="auto"/>
            <w:vAlign w:val="center"/>
          </w:tcPr>
          <w:p w14:paraId="4F4D58AD" w14:textId="77777777" w:rsidR="00794B5E" w:rsidRPr="002F079A" w:rsidRDefault="00794B5E" w:rsidP="00876B3D">
            <w:pPr>
              <w:pStyle w:val="070-TabelaPadro"/>
            </w:pPr>
            <w:bookmarkStart w:id="8853" w:name="BBRTV05AE002"/>
            <w:bookmarkEnd w:id="8853"/>
            <w:r>
              <w:t>(1,985,219)</w:t>
            </w:r>
          </w:p>
        </w:tc>
        <w:tc>
          <w:tcPr>
            <w:tcW w:w="1552" w:type="dxa"/>
            <w:tcBorders>
              <w:bottom w:val="single" w:sz="4" w:space="0" w:color="FFFFFF" w:themeColor="background1"/>
            </w:tcBorders>
            <w:shd w:val="solid" w:color="E6E6E6" w:fill="auto"/>
            <w:vAlign w:val="center"/>
          </w:tcPr>
          <w:p w14:paraId="654FB731" w14:textId="77777777" w:rsidR="00794B5E" w:rsidRPr="002F079A" w:rsidRDefault="00794B5E" w:rsidP="00876B3D">
            <w:pPr>
              <w:pStyle w:val="070-TabelaPadro"/>
            </w:pPr>
            <w:bookmarkStart w:id="8854" w:name="BBRTV05AF002"/>
            <w:bookmarkEnd w:id="8854"/>
            <w:r>
              <w:t>(338,434)</w:t>
            </w:r>
          </w:p>
        </w:tc>
      </w:tr>
      <w:tr w:rsidR="00794B5E" w:rsidRPr="002F079A" w14:paraId="7B33AC88" w14:textId="77777777" w:rsidTr="00876B3D">
        <w:trPr>
          <w:cantSplit/>
        </w:trPr>
        <w:tc>
          <w:tcPr>
            <w:tcW w:w="3544" w:type="dxa"/>
            <w:tcBorders>
              <w:bottom w:val="single" w:sz="4" w:space="0" w:color="FFFFFF" w:themeColor="background1"/>
            </w:tcBorders>
            <w:shd w:val="solid" w:color="F3F3F3" w:fill="auto"/>
            <w:vAlign w:val="center"/>
          </w:tcPr>
          <w:p w14:paraId="6307D7FE" w14:textId="77777777" w:rsidR="00794B5E" w:rsidRPr="002F079A" w:rsidRDefault="00794B5E" w:rsidP="00876B3D">
            <w:pPr>
              <w:pStyle w:val="070-TabelaPadro"/>
              <w:ind w:left="60"/>
              <w:jc w:val="left"/>
            </w:pPr>
            <w:bookmarkStart w:id="8855" w:name="BBRTV0500003" w:colFirst="0" w:colLast="0"/>
            <w:bookmarkEnd w:id="8850"/>
            <w:r>
              <w:t>Securities issued abroad</w:t>
            </w:r>
          </w:p>
        </w:tc>
        <w:tc>
          <w:tcPr>
            <w:tcW w:w="1552" w:type="dxa"/>
            <w:tcBorders>
              <w:bottom w:val="single" w:sz="4" w:space="0" w:color="FFFFFF" w:themeColor="background1"/>
            </w:tcBorders>
            <w:shd w:val="solid" w:color="F3F3F3" w:fill="auto"/>
            <w:vAlign w:val="center"/>
          </w:tcPr>
          <w:p w14:paraId="3EF620C3" w14:textId="77777777" w:rsidR="00794B5E" w:rsidRPr="002F079A" w:rsidRDefault="00794B5E" w:rsidP="00876B3D">
            <w:pPr>
              <w:pStyle w:val="070-TabelaPadro"/>
            </w:pPr>
            <w:bookmarkStart w:id="8856" w:name="BBRTV05AA003"/>
            <w:bookmarkEnd w:id="8856"/>
            <w:r>
              <w:t>(531,392)</w:t>
            </w:r>
          </w:p>
        </w:tc>
        <w:tc>
          <w:tcPr>
            <w:tcW w:w="1552" w:type="dxa"/>
            <w:tcBorders>
              <w:bottom w:val="single" w:sz="4" w:space="0" w:color="FFFFFF" w:themeColor="background1"/>
            </w:tcBorders>
            <w:shd w:val="solid" w:color="F3F3F3" w:fill="auto"/>
            <w:vAlign w:val="center"/>
          </w:tcPr>
          <w:p w14:paraId="0353AB7D" w14:textId="77777777" w:rsidR="00794B5E" w:rsidRPr="002F079A" w:rsidRDefault="00794B5E" w:rsidP="00876B3D">
            <w:pPr>
              <w:pStyle w:val="070-TabelaPadro"/>
            </w:pPr>
            <w:bookmarkStart w:id="8857" w:name="BBRTV05AB003"/>
            <w:bookmarkEnd w:id="8857"/>
            <w:r>
              <w:t>(65,190)</w:t>
            </w:r>
          </w:p>
        </w:tc>
        <w:tc>
          <w:tcPr>
            <w:tcW w:w="1552" w:type="dxa"/>
            <w:tcBorders>
              <w:bottom w:val="single" w:sz="4" w:space="0" w:color="FFFFFF" w:themeColor="background1"/>
            </w:tcBorders>
            <w:shd w:val="solid" w:color="F3F3F3" w:fill="auto"/>
            <w:vAlign w:val="center"/>
          </w:tcPr>
          <w:p w14:paraId="3BE69B4C" w14:textId="77777777" w:rsidR="00794B5E" w:rsidRPr="002F079A" w:rsidRDefault="00794B5E" w:rsidP="00876B3D">
            <w:pPr>
              <w:pStyle w:val="070-TabelaPadro"/>
            </w:pPr>
            <w:bookmarkStart w:id="8858" w:name="BBRTV05AE003"/>
            <w:bookmarkEnd w:id="8858"/>
            <w:r>
              <w:t>(636,723)</w:t>
            </w:r>
          </w:p>
        </w:tc>
        <w:tc>
          <w:tcPr>
            <w:tcW w:w="1552" w:type="dxa"/>
            <w:tcBorders>
              <w:bottom w:val="single" w:sz="4" w:space="0" w:color="FFFFFF" w:themeColor="background1"/>
            </w:tcBorders>
            <w:shd w:val="solid" w:color="F3F3F3" w:fill="auto"/>
            <w:vAlign w:val="center"/>
          </w:tcPr>
          <w:p w14:paraId="18E097FE" w14:textId="77777777" w:rsidR="00794B5E" w:rsidRPr="002F079A" w:rsidRDefault="00794B5E" w:rsidP="00876B3D">
            <w:pPr>
              <w:pStyle w:val="070-TabelaPadro"/>
            </w:pPr>
            <w:bookmarkStart w:id="8859" w:name="BBRTV05AF003"/>
            <w:bookmarkEnd w:id="8859"/>
            <w:r>
              <w:t>(168,858)</w:t>
            </w:r>
          </w:p>
        </w:tc>
      </w:tr>
      <w:tr w:rsidR="00794B5E" w:rsidRPr="002F079A" w14:paraId="22C55428" w14:textId="77777777" w:rsidTr="00876B3D">
        <w:trPr>
          <w:cantSplit/>
        </w:trPr>
        <w:tc>
          <w:tcPr>
            <w:tcW w:w="3544" w:type="dxa"/>
            <w:tcBorders>
              <w:bottom w:val="single" w:sz="4" w:space="0" w:color="FFFFFF" w:themeColor="background1"/>
            </w:tcBorders>
            <w:shd w:val="solid" w:color="E6E6E6" w:fill="auto"/>
            <w:vAlign w:val="center"/>
          </w:tcPr>
          <w:p w14:paraId="086EE5A1" w14:textId="77777777" w:rsidR="00794B5E" w:rsidRPr="00876B3D" w:rsidRDefault="00794B5E" w:rsidP="00876B3D">
            <w:pPr>
              <w:pStyle w:val="070-TabelaPadro"/>
              <w:ind w:left="60"/>
              <w:jc w:val="left"/>
            </w:pPr>
            <w:bookmarkStart w:id="8860" w:name="BBRTV0500004" w:colFirst="0" w:colLast="0"/>
            <w:bookmarkEnd w:id="8855"/>
            <w:r w:rsidRPr="00876B3D">
              <w:t>Letters of credit – real estate</w:t>
            </w:r>
          </w:p>
        </w:tc>
        <w:tc>
          <w:tcPr>
            <w:tcW w:w="1552" w:type="dxa"/>
            <w:tcBorders>
              <w:bottom w:val="single" w:sz="4" w:space="0" w:color="FFFFFF" w:themeColor="background1"/>
            </w:tcBorders>
            <w:shd w:val="solid" w:color="E6E6E6" w:fill="auto"/>
            <w:vAlign w:val="center"/>
          </w:tcPr>
          <w:p w14:paraId="216C0DA8" w14:textId="77777777" w:rsidR="00794B5E" w:rsidRPr="002F079A" w:rsidRDefault="00794B5E" w:rsidP="00876B3D">
            <w:pPr>
              <w:pStyle w:val="070-TabelaPadro"/>
            </w:pPr>
            <w:bookmarkStart w:id="8861" w:name="BBRTV05AA004"/>
            <w:bookmarkEnd w:id="8861"/>
            <w:r>
              <w:t>(261,865)</w:t>
            </w:r>
          </w:p>
        </w:tc>
        <w:tc>
          <w:tcPr>
            <w:tcW w:w="1552" w:type="dxa"/>
            <w:tcBorders>
              <w:bottom w:val="single" w:sz="4" w:space="0" w:color="FFFFFF" w:themeColor="background1"/>
            </w:tcBorders>
            <w:shd w:val="solid" w:color="E6E6E6" w:fill="auto"/>
            <w:vAlign w:val="center"/>
          </w:tcPr>
          <w:p w14:paraId="4954BA66" w14:textId="77777777" w:rsidR="00794B5E" w:rsidRPr="002F079A" w:rsidRDefault="00794B5E" w:rsidP="00876B3D">
            <w:pPr>
              <w:pStyle w:val="070-TabelaPadro"/>
            </w:pPr>
            <w:bookmarkStart w:id="8862" w:name="BBRTV05AB004"/>
            <w:bookmarkEnd w:id="8862"/>
            <w:r>
              <w:t>(56,244)</w:t>
            </w:r>
          </w:p>
        </w:tc>
        <w:tc>
          <w:tcPr>
            <w:tcW w:w="1552" w:type="dxa"/>
            <w:tcBorders>
              <w:bottom w:val="single" w:sz="4" w:space="0" w:color="FFFFFF" w:themeColor="background1"/>
            </w:tcBorders>
            <w:shd w:val="solid" w:color="E6E6E6" w:fill="auto"/>
            <w:vAlign w:val="center"/>
          </w:tcPr>
          <w:p w14:paraId="527FC920" w14:textId="77777777" w:rsidR="00794B5E" w:rsidRPr="002F079A" w:rsidRDefault="00794B5E" w:rsidP="00876B3D">
            <w:pPr>
              <w:pStyle w:val="070-TabelaPadro"/>
            </w:pPr>
            <w:bookmarkStart w:id="8863" w:name="BBRTV05AE004"/>
            <w:bookmarkEnd w:id="8863"/>
            <w:r>
              <w:t>(261,865)</w:t>
            </w:r>
          </w:p>
        </w:tc>
        <w:tc>
          <w:tcPr>
            <w:tcW w:w="1552" w:type="dxa"/>
            <w:tcBorders>
              <w:bottom w:val="single" w:sz="4" w:space="0" w:color="FFFFFF" w:themeColor="background1"/>
            </w:tcBorders>
            <w:shd w:val="solid" w:color="E6E6E6" w:fill="auto"/>
            <w:vAlign w:val="center"/>
          </w:tcPr>
          <w:p w14:paraId="0B53A3F3" w14:textId="77777777" w:rsidR="00794B5E" w:rsidRPr="002F079A" w:rsidRDefault="00794B5E" w:rsidP="00876B3D">
            <w:pPr>
              <w:pStyle w:val="070-TabelaPadro"/>
            </w:pPr>
            <w:bookmarkStart w:id="8864" w:name="BBRTV05AF004"/>
            <w:bookmarkEnd w:id="8864"/>
            <w:r>
              <w:t>(56,244)</w:t>
            </w:r>
          </w:p>
        </w:tc>
      </w:tr>
      <w:tr w:rsidR="00794B5E" w:rsidRPr="002F079A" w14:paraId="6196FDBA" w14:textId="77777777" w:rsidTr="00876B3D">
        <w:trPr>
          <w:cantSplit/>
        </w:trPr>
        <w:tc>
          <w:tcPr>
            <w:tcW w:w="3544" w:type="dxa"/>
            <w:tcBorders>
              <w:bottom w:val="single" w:sz="4" w:space="0" w:color="FFFFFF" w:themeColor="background1"/>
            </w:tcBorders>
            <w:shd w:val="solid" w:color="F3F3F3" w:fill="auto"/>
            <w:vAlign w:val="center"/>
          </w:tcPr>
          <w:p w14:paraId="073A42D3" w14:textId="77777777" w:rsidR="00794B5E" w:rsidRPr="002F079A" w:rsidRDefault="00794B5E" w:rsidP="00876B3D">
            <w:pPr>
              <w:pStyle w:val="070-TabelaPadro"/>
              <w:ind w:left="60"/>
              <w:jc w:val="left"/>
            </w:pPr>
            <w:bookmarkStart w:id="8865" w:name="BBRTV0500005" w:colFirst="0" w:colLast="0"/>
            <w:bookmarkEnd w:id="8860"/>
            <w:r>
              <w:t>Financial letters</w:t>
            </w:r>
          </w:p>
        </w:tc>
        <w:tc>
          <w:tcPr>
            <w:tcW w:w="1552" w:type="dxa"/>
            <w:tcBorders>
              <w:bottom w:val="single" w:sz="4" w:space="0" w:color="FFFFFF" w:themeColor="background1"/>
            </w:tcBorders>
            <w:shd w:val="solid" w:color="F3F3F3" w:fill="auto"/>
            <w:vAlign w:val="center"/>
          </w:tcPr>
          <w:p w14:paraId="61224648" w14:textId="77777777" w:rsidR="00794B5E" w:rsidRPr="002F079A" w:rsidRDefault="00794B5E" w:rsidP="00876B3D">
            <w:pPr>
              <w:pStyle w:val="070-TabelaPadro"/>
            </w:pPr>
            <w:bookmarkStart w:id="8866" w:name="BBRTV05AA005"/>
            <w:bookmarkEnd w:id="8866"/>
            <w:r>
              <w:t>(116,163)</w:t>
            </w:r>
          </w:p>
        </w:tc>
        <w:tc>
          <w:tcPr>
            <w:tcW w:w="1552" w:type="dxa"/>
            <w:tcBorders>
              <w:bottom w:val="single" w:sz="4" w:space="0" w:color="FFFFFF" w:themeColor="background1"/>
            </w:tcBorders>
            <w:shd w:val="solid" w:color="F3F3F3" w:fill="auto"/>
            <w:vAlign w:val="center"/>
          </w:tcPr>
          <w:p w14:paraId="7AEF29BF" w14:textId="77777777" w:rsidR="00794B5E" w:rsidRPr="002F079A" w:rsidRDefault="00794B5E" w:rsidP="00876B3D">
            <w:pPr>
              <w:pStyle w:val="070-TabelaPadro"/>
            </w:pPr>
            <w:bookmarkStart w:id="8867" w:name="BBRTV05AB005"/>
            <w:bookmarkEnd w:id="8867"/>
            <w:r>
              <w:t>(81,802)</w:t>
            </w:r>
          </w:p>
        </w:tc>
        <w:tc>
          <w:tcPr>
            <w:tcW w:w="1552" w:type="dxa"/>
            <w:tcBorders>
              <w:bottom w:val="single" w:sz="4" w:space="0" w:color="FFFFFF" w:themeColor="background1"/>
            </w:tcBorders>
            <w:shd w:val="solid" w:color="F3F3F3" w:fill="auto"/>
            <w:vAlign w:val="center"/>
          </w:tcPr>
          <w:p w14:paraId="44216C50" w14:textId="77777777" w:rsidR="00794B5E" w:rsidRPr="002F079A" w:rsidRDefault="00794B5E" w:rsidP="00876B3D">
            <w:pPr>
              <w:pStyle w:val="070-TabelaPadro"/>
            </w:pPr>
            <w:bookmarkStart w:id="8868" w:name="BBRTV05AE005"/>
            <w:bookmarkEnd w:id="8868"/>
            <w:r>
              <w:t>(116,163)</w:t>
            </w:r>
          </w:p>
        </w:tc>
        <w:tc>
          <w:tcPr>
            <w:tcW w:w="1552" w:type="dxa"/>
            <w:tcBorders>
              <w:bottom w:val="single" w:sz="4" w:space="0" w:color="FFFFFF" w:themeColor="background1"/>
            </w:tcBorders>
            <w:shd w:val="solid" w:color="F3F3F3" w:fill="auto"/>
            <w:vAlign w:val="center"/>
          </w:tcPr>
          <w:p w14:paraId="51451081" w14:textId="77777777" w:rsidR="00794B5E" w:rsidRPr="002F079A" w:rsidRDefault="00794B5E" w:rsidP="00876B3D">
            <w:pPr>
              <w:pStyle w:val="070-TabelaPadro"/>
            </w:pPr>
            <w:bookmarkStart w:id="8869" w:name="BBRTV05AF005"/>
            <w:bookmarkEnd w:id="8869"/>
            <w:r>
              <w:t>(81,802)</w:t>
            </w:r>
          </w:p>
        </w:tc>
      </w:tr>
      <w:tr w:rsidR="00794B5E" w:rsidRPr="002F079A" w14:paraId="65FA65D0" w14:textId="77777777" w:rsidTr="00876B3D">
        <w:trPr>
          <w:cantSplit/>
        </w:trPr>
        <w:tc>
          <w:tcPr>
            <w:tcW w:w="3544" w:type="dxa"/>
            <w:tcBorders>
              <w:bottom w:val="single" w:sz="4" w:space="0" w:color="FFFFFF" w:themeColor="background1"/>
            </w:tcBorders>
            <w:shd w:val="solid" w:color="E6E6E6" w:fill="auto"/>
            <w:vAlign w:val="center"/>
          </w:tcPr>
          <w:p w14:paraId="7890B2BE" w14:textId="77777777" w:rsidR="00794B5E" w:rsidRPr="002F079A" w:rsidRDefault="00794B5E" w:rsidP="00876B3D">
            <w:pPr>
              <w:pStyle w:val="070-TabelaPadro"/>
              <w:ind w:left="60"/>
              <w:jc w:val="left"/>
            </w:pPr>
            <w:bookmarkStart w:id="8870" w:name="BBRTV0500006" w:colFirst="0" w:colLast="0"/>
            <w:bookmarkEnd w:id="8865"/>
            <w:r>
              <w:t>Certificates of structured operations</w:t>
            </w:r>
          </w:p>
        </w:tc>
        <w:tc>
          <w:tcPr>
            <w:tcW w:w="1552" w:type="dxa"/>
            <w:tcBorders>
              <w:bottom w:val="single" w:sz="4" w:space="0" w:color="FFFFFF" w:themeColor="background1"/>
            </w:tcBorders>
            <w:shd w:val="solid" w:color="E6E6E6" w:fill="auto"/>
            <w:vAlign w:val="center"/>
          </w:tcPr>
          <w:p w14:paraId="62260B9F" w14:textId="77777777" w:rsidR="00794B5E" w:rsidRPr="002F079A" w:rsidRDefault="00794B5E" w:rsidP="00876B3D">
            <w:pPr>
              <w:pStyle w:val="070-TabelaPadro"/>
            </w:pPr>
            <w:bookmarkStart w:id="8871" w:name="BBRTV05AA006"/>
            <w:bookmarkEnd w:id="8871"/>
            <w:r>
              <w:t>(250)</w:t>
            </w:r>
          </w:p>
        </w:tc>
        <w:tc>
          <w:tcPr>
            <w:tcW w:w="1552" w:type="dxa"/>
            <w:tcBorders>
              <w:bottom w:val="single" w:sz="4" w:space="0" w:color="FFFFFF" w:themeColor="background1"/>
            </w:tcBorders>
            <w:shd w:val="solid" w:color="E6E6E6" w:fill="auto"/>
            <w:vAlign w:val="center"/>
          </w:tcPr>
          <w:p w14:paraId="6898C27A" w14:textId="77777777" w:rsidR="00794B5E" w:rsidRPr="002F079A" w:rsidRDefault="00794B5E" w:rsidP="00876B3D">
            <w:pPr>
              <w:pStyle w:val="070-TabelaPadro"/>
            </w:pPr>
            <w:bookmarkStart w:id="8872" w:name="BBRTV05AB006"/>
            <w:bookmarkEnd w:id="8872"/>
            <w:r>
              <w:t>(48)</w:t>
            </w:r>
          </w:p>
        </w:tc>
        <w:tc>
          <w:tcPr>
            <w:tcW w:w="1552" w:type="dxa"/>
            <w:tcBorders>
              <w:bottom w:val="single" w:sz="4" w:space="0" w:color="FFFFFF" w:themeColor="background1"/>
            </w:tcBorders>
            <w:shd w:val="solid" w:color="E6E6E6" w:fill="auto"/>
            <w:vAlign w:val="center"/>
          </w:tcPr>
          <w:p w14:paraId="4769BBDB" w14:textId="77777777" w:rsidR="00794B5E" w:rsidRPr="002F079A" w:rsidRDefault="00794B5E" w:rsidP="00876B3D">
            <w:pPr>
              <w:pStyle w:val="070-TabelaPadro"/>
            </w:pPr>
            <w:bookmarkStart w:id="8873" w:name="BBRTV05AE006"/>
            <w:bookmarkEnd w:id="8873"/>
            <w:r>
              <w:t>(250)</w:t>
            </w:r>
          </w:p>
        </w:tc>
        <w:tc>
          <w:tcPr>
            <w:tcW w:w="1552" w:type="dxa"/>
            <w:tcBorders>
              <w:bottom w:val="single" w:sz="4" w:space="0" w:color="FFFFFF" w:themeColor="background1"/>
            </w:tcBorders>
            <w:shd w:val="solid" w:color="E6E6E6" w:fill="auto"/>
            <w:vAlign w:val="center"/>
          </w:tcPr>
          <w:p w14:paraId="3E588BDD" w14:textId="77777777" w:rsidR="00794B5E" w:rsidRPr="002F079A" w:rsidRDefault="00794B5E" w:rsidP="00876B3D">
            <w:pPr>
              <w:pStyle w:val="070-TabelaPadro"/>
            </w:pPr>
            <w:bookmarkStart w:id="8874" w:name="BBRTV05AF006"/>
            <w:bookmarkEnd w:id="8874"/>
            <w:r>
              <w:t>(48)</w:t>
            </w:r>
          </w:p>
        </w:tc>
      </w:tr>
      <w:tr w:rsidR="00794B5E" w:rsidRPr="002F079A" w14:paraId="75F946B0" w14:textId="77777777" w:rsidTr="00876B3D">
        <w:trPr>
          <w:cantSplit/>
        </w:trPr>
        <w:tc>
          <w:tcPr>
            <w:tcW w:w="3544" w:type="dxa"/>
            <w:tcBorders>
              <w:bottom w:val="single" w:sz="4" w:space="0" w:color="FFFFFF" w:themeColor="background1"/>
            </w:tcBorders>
            <w:shd w:val="solid" w:color="F3F3F3" w:fill="auto"/>
            <w:vAlign w:val="center"/>
          </w:tcPr>
          <w:p w14:paraId="5220D62C" w14:textId="77777777" w:rsidR="00794B5E" w:rsidRPr="002F079A" w:rsidRDefault="00794B5E" w:rsidP="00876B3D">
            <w:pPr>
              <w:pStyle w:val="070-TabelaPadro"/>
              <w:jc w:val="left"/>
              <w:rPr>
                <w:b/>
              </w:rPr>
            </w:pPr>
            <w:bookmarkStart w:id="8875" w:name="BBRTV0500007" w:colFirst="0" w:colLast="0"/>
            <w:bookmarkEnd w:id="8870"/>
            <w:r>
              <w:rPr>
                <w:b/>
              </w:rPr>
              <w:t>Subordinated debts</w:t>
            </w:r>
          </w:p>
        </w:tc>
        <w:tc>
          <w:tcPr>
            <w:tcW w:w="1552" w:type="dxa"/>
            <w:tcBorders>
              <w:bottom w:val="single" w:sz="4" w:space="0" w:color="FFFFFF" w:themeColor="background1"/>
            </w:tcBorders>
            <w:shd w:val="solid" w:color="F3F3F3" w:fill="auto"/>
            <w:vAlign w:val="center"/>
          </w:tcPr>
          <w:p w14:paraId="50C52841" w14:textId="77777777" w:rsidR="00794B5E" w:rsidRPr="002F079A" w:rsidRDefault="00794B5E" w:rsidP="00876B3D">
            <w:pPr>
              <w:pStyle w:val="070-TabelaPadro"/>
              <w:rPr>
                <w:b/>
              </w:rPr>
            </w:pPr>
            <w:bookmarkStart w:id="8876" w:name="BBRTV05AA007"/>
            <w:bookmarkEnd w:id="8876"/>
            <w:r>
              <w:rPr>
                <w:b/>
              </w:rPr>
              <w:t>(92,638)</w:t>
            </w:r>
          </w:p>
        </w:tc>
        <w:tc>
          <w:tcPr>
            <w:tcW w:w="1552" w:type="dxa"/>
            <w:tcBorders>
              <w:bottom w:val="single" w:sz="4" w:space="0" w:color="FFFFFF" w:themeColor="background1"/>
            </w:tcBorders>
            <w:shd w:val="solid" w:color="F3F3F3" w:fill="auto"/>
            <w:vAlign w:val="center"/>
          </w:tcPr>
          <w:p w14:paraId="36A63063" w14:textId="77777777" w:rsidR="00794B5E" w:rsidRPr="002F079A" w:rsidRDefault="00794B5E" w:rsidP="00876B3D">
            <w:pPr>
              <w:pStyle w:val="070-TabelaPadro"/>
              <w:rPr>
                <w:b/>
              </w:rPr>
            </w:pPr>
            <w:bookmarkStart w:id="8877" w:name="BBRTV05AB007"/>
            <w:bookmarkEnd w:id="8877"/>
            <w:r>
              <w:rPr>
                <w:b/>
              </w:rPr>
              <w:t>(191,126)</w:t>
            </w:r>
          </w:p>
        </w:tc>
        <w:tc>
          <w:tcPr>
            <w:tcW w:w="1552" w:type="dxa"/>
            <w:tcBorders>
              <w:bottom w:val="single" w:sz="4" w:space="0" w:color="FFFFFF" w:themeColor="background1"/>
            </w:tcBorders>
            <w:shd w:val="solid" w:color="F3F3F3" w:fill="auto"/>
            <w:vAlign w:val="center"/>
          </w:tcPr>
          <w:p w14:paraId="209B1996" w14:textId="77777777" w:rsidR="00794B5E" w:rsidRPr="002F079A" w:rsidRDefault="00794B5E" w:rsidP="00876B3D">
            <w:pPr>
              <w:pStyle w:val="070-TabelaPadro"/>
              <w:rPr>
                <w:b/>
              </w:rPr>
            </w:pPr>
            <w:bookmarkStart w:id="8878" w:name="BBRTV05AE007"/>
            <w:bookmarkEnd w:id="8878"/>
            <w:r>
              <w:rPr>
                <w:b/>
              </w:rPr>
              <w:t>(92,638)</w:t>
            </w:r>
          </w:p>
        </w:tc>
        <w:tc>
          <w:tcPr>
            <w:tcW w:w="1552" w:type="dxa"/>
            <w:tcBorders>
              <w:bottom w:val="single" w:sz="4" w:space="0" w:color="FFFFFF" w:themeColor="background1"/>
            </w:tcBorders>
            <w:shd w:val="solid" w:color="F3F3F3" w:fill="auto"/>
            <w:vAlign w:val="center"/>
          </w:tcPr>
          <w:p w14:paraId="79315E3D" w14:textId="77777777" w:rsidR="00794B5E" w:rsidRPr="002F079A" w:rsidRDefault="00794B5E" w:rsidP="00876B3D">
            <w:pPr>
              <w:pStyle w:val="070-TabelaPadro"/>
              <w:rPr>
                <w:b/>
              </w:rPr>
            </w:pPr>
            <w:bookmarkStart w:id="8879" w:name="BBRTV05AF007"/>
            <w:bookmarkEnd w:id="8879"/>
            <w:r>
              <w:rPr>
                <w:b/>
              </w:rPr>
              <w:t>(191,126)</w:t>
            </w:r>
          </w:p>
        </w:tc>
      </w:tr>
      <w:tr w:rsidR="00794B5E" w:rsidRPr="002F079A" w14:paraId="07A8C126" w14:textId="77777777" w:rsidTr="00876B3D">
        <w:trPr>
          <w:cantSplit/>
        </w:trPr>
        <w:tc>
          <w:tcPr>
            <w:tcW w:w="3544" w:type="dxa"/>
            <w:tcBorders>
              <w:bottom w:val="single" w:sz="4" w:space="0" w:color="FFFFFF" w:themeColor="background1"/>
            </w:tcBorders>
            <w:shd w:val="solid" w:color="E6E6E6" w:fill="auto"/>
            <w:vAlign w:val="center"/>
          </w:tcPr>
          <w:p w14:paraId="7719C9F1" w14:textId="77777777" w:rsidR="00794B5E" w:rsidRPr="00876B3D" w:rsidRDefault="00794B5E" w:rsidP="00876B3D">
            <w:pPr>
              <w:pStyle w:val="070-TabelaPadro"/>
              <w:jc w:val="left"/>
              <w:rPr>
                <w:b/>
              </w:rPr>
            </w:pPr>
            <w:bookmarkStart w:id="8880" w:name="BBRTV0500008" w:colFirst="0" w:colLast="0"/>
            <w:bookmarkEnd w:id="8875"/>
            <w:r w:rsidRPr="00876B3D">
              <w:rPr>
                <w:b/>
              </w:rPr>
              <w:t>Equity and debt hybrid securities</w:t>
            </w:r>
          </w:p>
        </w:tc>
        <w:tc>
          <w:tcPr>
            <w:tcW w:w="1552" w:type="dxa"/>
            <w:tcBorders>
              <w:bottom w:val="single" w:sz="4" w:space="0" w:color="FFFFFF" w:themeColor="background1"/>
            </w:tcBorders>
            <w:shd w:val="solid" w:color="E6E6E6" w:fill="auto"/>
            <w:vAlign w:val="center"/>
          </w:tcPr>
          <w:p w14:paraId="33651411" w14:textId="77777777" w:rsidR="00794B5E" w:rsidRPr="002F079A" w:rsidRDefault="00794B5E" w:rsidP="00876B3D">
            <w:pPr>
              <w:pStyle w:val="070-TabelaPadro"/>
              <w:rPr>
                <w:b/>
              </w:rPr>
            </w:pPr>
            <w:bookmarkStart w:id="8881" w:name="BBRTV05AA008"/>
            <w:bookmarkEnd w:id="8881"/>
            <w:r>
              <w:rPr>
                <w:b/>
              </w:rPr>
              <w:t>(643,791)</w:t>
            </w:r>
          </w:p>
        </w:tc>
        <w:tc>
          <w:tcPr>
            <w:tcW w:w="1552" w:type="dxa"/>
            <w:tcBorders>
              <w:bottom w:val="single" w:sz="4" w:space="0" w:color="FFFFFF" w:themeColor="background1"/>
            </w:tcBorders>
            <w:shd w:val="solid" w:color="E6E6E6" w:fill="auto"/>
            <w:vAlign w:val="center"/>
          </w:tcPr>
          <w:p w14:paraId="47BFB135" w14:textId="77777777" w:rsidR="00794B5E" w:rsidRPr="002F079A" w:rsidRDefault="00794B5E" w:rsidP="00876B3D">
            <w:pPr>
              <w:pStyle w:val="070-TabelaPadro"/>
              <w:rPr>
                <w:b/>
              </w:rPr>
            </w:pPr>
            <w:bookmarkStart w:id="8882" w:name="BBRTV05AB008"/>
            <w:bookmarkEnd w:id="8882"/>
            <w:r>
              <w:rPr>
                <w:b/>
              </w:rPr>
              <w:t>(645,267)</w:t>
            </w:r>
          </w:p>
        </w:tc>
        <w:tc>
          <w:tcPr>
            <w:tcW w:w="1552" w:type="dxa"/>
            <w:tcBorders>
              <w:bottom w:val="single" w:sz="4" w:space="0" w:color="FFFFFF" w:themeColor="background1"/>
            </w:tcBorders>
            <w:shd w:val="solid" w:color="E6E6E6" w:fill="auto"/>
            <w:vAlign w:val="center"/>
          </w:tcPr>
          <w:p w14:paraId="1FFE20B6" w14:textId="77777777" w:rsidR="00794B5E" w:rsidRPr="002F079A" w:rsidRDefault="00794B5E" w:rsidP="00876B3D">
            <w:pPr>
              <w:pStyle w:val="070-TabelaPadro"/>
              <w:rPr>
                <w:b/>
              </w:rPr>
            </w:pPr>
            <w:bookmarkStart w:id="8883" w:name="BBRTV05AE008"/>
            <w:bookmarkEnd w:id="8883"/>
            <w:r>
              <w:rPr>
                <w:b/>
              </w:rPr>
              <w:t>(582,322)</w:t>
            </w:r>
          </w:p>
        </w:tc>
        <w:tc>
          <w:tcPr>
            <w:tcW w:w="1552" w:type="dxa"/>
            <w:tcBorders>
              <w:bottom w:val="single" w:sz="4" w:space="0" w:color="FFFFFF" w:themeColor="background1"/>
            </w:tcBorders>
            <w:shd w:val="solid" w:color="E6E6E6" w:fill="auto"/>
            <w:vAlign w:val="center"/>
          </w:tcPr>
          <w:p w14:paraId="7339B384" w14:textId="77777777" w:rsidR="00794B5E" w:rsidRPr="002F079A" w:rsidRDefault="00794B5E" w:rsidP="00876B3D">
            <w:pPr>
              <w:pStyle w:val="070-TabelaPadro"/>
              <w:rPr>
                <w:b/>
              </w:rPr>
            </w:pPr>
            <w:bookmarkStart w:id="8884" w:name="BBRTV05AF008"/>
            <w:bookmarkEnd w:id="8884"/>
            <w:r>
              <w:rPr>
                <w:b/>
              </w:rPr>
              <w:t>(600,397)</w:t>
            </w:r>
          </w:p>
        </w:tc>
      </w:tr>
      <w:tr w:rsidR="00794B5E" w:rsidRPr="002F079A" w14:paraId="31D806AD" w14:textId="77777777" w:rsidTr="00876B3D">
        <w:trPr>
          <w:cantSplit/>
        </w:trPr>
        <w:tc>
          <w:tcPr>
            <w:tcW w:w="3544" w:type="dxa"/>
            <w:tcBorders>
              <w:bottom w:val="single" w:sz="4" w:space="0" w:color="CCCCCC"/>
            </w:tcBorders>
            <w:shd w:val="solid" w:color="F3F3F3" w:fill="auto"/>
            <w:vAlign w:val="center"/>
          </w:tcPr>
          <w:p w14:paraId="70067B62" w14:textId="77777777" w:rsidR="00794B5E" w:rsidRPr="002F079A" w:rsidRDefault="00794B5E" w:rsidP="00876B3D">
            <w:pPr>
              <w:pStyle w:val="070-TabelaPadro"/>
              <w:jc w:val="left"/>
              <w:rPr>
                <w:b/>
              </w:rPr>
            </w:pPr>
            <w:bookmarkStart w:id="8885" w:name="BBRTV0500009" w:colFirst="0" w:colLast="0"/>
            <w:bookmarkEnd w:id="8880"/>
            <w:r>
              <w:rPr>
                <w:b/>
              </w:rPr>
              <w:t>Total</w:t>
            </w:r>
          </w:p>
        </w:tc>
        <w:tc>
          <w:tcPr>
            <w:tcW w:w="1552" w:type="dxa"/>
            <w:tcBorders>
              <w:bottom w:val="single" w:sz="4" w:space="0" w:color="CCCCCC"/>
            </w:tcBorders>
            <w:shd w:val="solid" w:color="F3F3F3" w:fill="auto"/>
            <w:vAlign w:val="center"/>
          </w:tcPr>
          <w:p w14:paraId="43B861BA" w14:textId="77777777" w:rsidR="00794B5E" w:rsidRPr="002F079A" w:rsidRDefault="00794B5E" w:rsidP="00876B3D">
            <w:pPr>
              <w:pStyle w:val="070-TabelaPadro"/>
              <w:rPr>
                <w:b/>
              </w:rPr>
            </w:pPr>
            <w:bookmarkStart w:id="8886" w:name="BBRTV05AA009"/>
            <w:bookmarkEnd w:id="8886"/>
            <w:r>
              <w:rPr>
                <w:b/>
              </w:rPr>
              <w:t>(3,631,318)</w:t>
            </w:r>
          </w:p>
        </w:tc>
        <w:tc>
          <w:tcPr>
            <w:tcW w:w="1552" w:type="dxa"/>
            <w:tcBorders>
              <w:bottom w:val="single" w:sz="4" w:space="0" w:color="CCCCCC"/>
            </w:tcBorders>
            <w:shd w:val="solid" w:color="F3F3F3" w:fill="auto"/>
            <w:vAlign w:val="center"/>
          </w:tcPr>
          <w:p w14:paraId="1389F19E" w14:textId="77777777" w:rsidR="00794B5E" w:rsidRPr="002F079A" w:rsidRDefault="00794B5E" w:rsidP="00876B3D">
            <w:pPr>
              <w:pStyle w:val="070-TabelaPadro"/>
              <w:rPr>
                <w:b/>
              </w:rPr>
            </w:pPr>
            <w:bookmarkStart w:id="8887" w:name="BBRTV05AB009"/>
            <w:bookmarkEnd w:id="8887"/>
            <w:r>
              <w:rPr>
                <w:b/>
              </w:rPr>
              <w:t>(1,378,111)</w:t>
            </w:r>
          </w:p>
        </w:tc>
        <w:tc>
          <w:tcPr>
            <w:tcW w:w="1552" w:type="dxa"/>
            <w:tcBorders>
              <w:bottom w:val="single" w:sz="4" w:space="0" w:color="CCCCCC"/>
            </w:tcBorders>
            <w:shd w:val="solid" w:color="F3F3F3" w:fill="auto"/>
            <w:vAlign w:val="center"/>
          </w:tcPr>
          <w:p w14:paraId="2E06F418" w14:textId="77777777" w:rsidR="00794B5E" w:rsidRPr="002F079A" w:rsidRDefault="00794B5E" w:rsidP="00876B3D">
            <w:pPr>
              <w:pStyle w:val="070-TabelaPadro"/>
              <w:rPr>
                <w:b/>
              </w:rPr>
            </w:pPr>
            <w:bookmarkStart w:id="8888" w:name="BBRTV05AE009"/>
            <w:bookmarkEnd w:id="8888"/>
            <w:r>
              <w:rPr>
                <w:b/>
              </w:rPr>
              <w:t>(3,675,180)</w:t>
            </w:r>
          </w:p>
        </w:tc>
        <w:tc>
          <w:tcPr>
            <w:tcW w:w="1552" w:type="dxa"/>
            <w:tcBorders>
              <w:bottom w:val="single" w:sz="4" w:space="0" w:color="CCCCCC"/>
            </w:tcBorders>
            <w:shd w:val="solid" w:color="F3F3F3" w:fill="auto"/>
            <w:vAlign w:val="center"/>
          </w:tcPr>
          <w:p w14:paraId="5BCF1150" w14:textId="77777777" w:rsidR="00794B5E" w:rsidRPr="002F079A" w:rsidRDefault="00794B5E" w:rsidP="00876B3D">
            <w:pPr>
              <w:pStyle w:val="070-TabelaPadro"/>
              <w:rPr>
                <w:b/>
              </w:rPr>
            </w:pPr>
            <w:bookmarkStart w:id="8889" w:name="BBRTV05AF009"/>
            <w:bookmarkEnd w:id="8889"/>
            <w:r>
              <w:rPr>
                <w:b/>
              </w:rPr>
              <w:t>(1,436,909)</w:t>
            </w:r>
          </w:p>
        </w:tc>
      </w:tr>
      <w:bookmarkEnd w:id="8844"/>
      <w:bookmarkEnd w:id="8885"/>
    </w:tbl>
    <w:p w14:paraId="4784E1CE" w14:textId="77777777" w:rsidR="00794B5E" w:rsidRDefault="00794B5E" w:rsidP="00876B3D">
      <w:pPr>
        <w:pStyle w:val="072-Rodapdatabela"/>
      </w:pPr>
    </w:p>
    <w:p w14:paraId="69FEE165" w14:textId="10C345CC" w:rsidR="00A02974" w:rsidRDefault="00A02974" w:rsidP="00876B3D">
      <w:pPr>
        <w:pStyle w:val="050-TextoPadro"/>
      </w:pPr>
      <w:r>
        <w:br w:type="page"/>
      </w:r>
    </w:p>
    <w:p w14:paraId="2F8753BE" w14:textId="0181B593" w:rsidR="00794B5E" w:rsidRDefault="00794B5E" w:rsidP="00794B5E">
      <w:pPr>
        <w:pStyle w:val="050-TextoPadro"/>
      </w:pPr>
    </w:p>
    <w:p w14:paraId="376BC3B4" w14:textId="4FF83E7A" w:rsidR="00794B5E" w:rsidRPr="0052734A" w:rsidRDefault="001E3F5A" w:rsidP="00876B3D">
      <w:pPr>
        <w:pStyle w:val="020-TtulodeDocumento"/>
      </w:pPr>
      <w:r>
        <w:t xml:space="preserve"> </w:t>
      </w:r>
      <w:bookmarkStart w:id="8890" w:name="BBOOB_Titulo"/>
      <w:bookmarkStart w:id="8891" w:name="_Toc103165622"/>
      <w:r w:rsidR="00794B5E" w:rsidRPr="0052734A">
        <w:t xml:space="preserve">- </w:t>
      </w:r>
      <w:bookmarkEnd w:id="8890"/>
      <w:r w:rsidR="00794B5E">
        <w:t>OTHER LIABILITIES</w:t>
      </w:r>
      <w:bookmarkEnd w:id="8891"/>
    </w:p>
    <w:p w14:paraId="3C3F9B05" w14:textId="77777777" w:rsidR="00794B5E" w:rsidRPr="00DC60E5" w:rsidRDefault="00794B5E" w:rsidP="00876B3D">
      <w:pPr>
        <w:pStyle w:val="030-SubttulodeDocumento"/>
      </w:pPr>
      <w:r w:rsidRPr="00DC60E5">
        <w:t xml:space="preserve">) </w:t>
      </w:r>
      <w:r>
        <w:t>Breakdown</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F.01 - Breakdown"/>
        <w:tblDescription w:val="PubliCon - Sistema de Gerenciamento do Documentos Contábeis para Publicação&#10;&#10;Última atualização do mapa do quadro em: "/>
      </w:tblPr>
      <w:tblGrid>
        <w:gridCol w:w="3615"/>
        <w:gridCol w:w="1534"/>
        <w:gridCol w:w="1534"/>
        <w:gridCol w:w="1534"/>
        <w:gridCol w:w="1534"/>
      </w:tblGrid>
      <w:tr w:rsidR="00794B5E" w:rsidRPr="00E21571" w14:paraId="1926FDB4" w14:textId="77777777" w:rsidTr="00876B3D">
        <w:trPr>
          <w:cantSplit/>
          <w:tblHeader/>
        </w:trPr>
        <w:tc>
          <w:tcPr>
            <w:tcW w:w="3615" w:type="dxa"/>
            <w:vMerge w:val="restart"/>
            <w:shd w:val="solid" w:color="132B4A" w:fill="auto"/>
            <w:vAlign w:val="center"/>
          </w:tcPr>
          <w:p w14:paraId="6F2AE55B" w14:textId="77777777" w:rsidR="00794B5E" w:rsidRPr="00E21571" w:rsidRDefault="00794B5E" w:rsidP="00876B3D">
            <w:pPr>
              <w:pStyle w:val="070-TabelaPadro"/>
              <w:jc w:val="center"/>
            </w:pPr>
            <w:bookmarkStart w:id="8892" w:name="BBOPF01"/>
          </w:p>
        </w:tc>
        <w:tc>
          <w:tcPr>
            <w:tcW w:w="3068" w:type="dxa"/>
            <w:gridSpan w:val="2"/>
            <w:tcBorders>
              <w:bottom w:val="single" w:sz="4" w:space="0" w:color="FFFFFF" w:themeColor="background1"/>
            </w:tcBorders>
            <w:shd w:val="solid" w:color="132B4A" w:fill="auto"/>
            <w:vAlign w:val="center"/>
          </w:tcPr>
          <w:p w14:paraId="5BADCC64" w14:textId="77777777" w:rsidR="00794B5E" w:rsidRPr="00E21571" w:rsidRDefault="00794B5E" w:rsidP="00876B3D">
            <w:pPr>
              <w:pStyle w:val="070-TabelaPadro"/>
              <w:jc w:val="center"/>
            </w:pPr>
            <w:r>
              <w:t>Banco do Brasil</w:t>
            </w:r>
          </w:p>
        </w:tc>
        <w:tc>
          <w:tcPr>
            <w:tcW w:w="3068" w:type="dxa"/>
            <w:gridSpan w:val="2"/>
            <w:tcBorders>
              <w:bottom w:val="single" w:sz="4" w:space="0" w:color="FFFFFF" w:themeColor="background1"/>
            </w:tcBorders>
            <w:shd w:val="solid" w:color="132B4A" w:fill="auto"/>
            <w:vAlign w:val="center"/>
          </w:tcPr>
          <w:p w14:paraId="35870DBE" w14:textId="77777777" w:rsidR="00794B5E" w:rsidRPr="00E21571" w:rsidRDefault="00794B5E" w:rsidP="00876B3D">
            <w:pPr>
              <w:pStyle w:val="070-TabelaPadro"/>
              <w:jc w:val="center"/>
            </w:pPr>
            <w:r>
              <w:t>BB Consolidated</w:t>
            </w:r>
          </w:p>
        </w:tc>
      </w:tr>
      <w:tr w:rsidR="00794B5E" w:rsidRPr="00E21571" w14:paraId="41C5E3A3" w14:textId="77777777" w:rsidTr="00876B3D">
        <w:trPr>
          <w:cantSplit/>
          <w:tblHeader/>
        </w:trPr>
        <w:tc>
          <w:tcPr>
            <w:tcW w:w="3615" w:type="dxa"/>
            <w:vMerge/>
            <w:tcBorders>
              <w:bottom w:val="single" w:sz="4" w:space="0" w:color="FFFFFF" w:themeColor="background1"/>
            </w:tcBorders>
            <w:shd w:val="solid" w:color="132B4A" w:fill="auto"/>
            <w:vAlign w:val="center"/>
          </w:tcPr>
          <w:p w14:paraId="07DFA767" w14:textId="77777777" w:rsidR="00794B5E" w:rsidRPr="00E21571" w:rsidRDefault="00794B5E" w:rsidP="00876B3D">
            <w:pPr>
              <w:pStyle w:val="070-TabelaPadro"/>
              <w:jc w:val="center"/>
            </w:pPr>
          </w:p>
        </w:tc>
        <w:tc>
          <w:tcPr>
            <w:tcW w:w="1534" w:type="dxa"/>
            <w:tcBorders>
              <w:bottom w:val="single" w:sz="4" w:space="0" w:color="FFFFFF" w:themeColor="background1"/>
            </w:tcBorders>
            <w:shd w:val="solid" w:color="132B4A" w:fill="auto"/>
            <w:vAlign w:val="center"/>
          </w:tcPr>
          <w:p w14:paraId="2A25D90F" w14:textId="77777777" w:rsidR="00794B5E" w:rsidRPr="00E21571" w:rsidRDefault="00794B5E" w:rsidP="00876B3D">
            <w:pPr>
              <w:pStyle w:val="070-TabelaPadro"/>
              <w:jc w:val="center"/>
            </w:pPr>
            <w:r>
              <w:t>Mar 31, 2022</w:t>
            </w:r>
          </w:p>
        </w:tc>
        <w:tc>
          <w:tcPr>
            <w:tcW w:w="1534" w:type="dxa"/>
            <w:tcBorders>
              <w:bottom w:val="single" w:sz="4" w:space="0" w:color="FFFFFF" w:themeColor="background1"/>
            </w:tcBorders>
            <w:shd w:val="solid" w:color="132B4A" w:fill="auto"/>
            <w:vAlign w:val="center"/>
          </w:tcPr>
          <w:p w14:paraId="0904E899" w14:textId="77777777" w:rsidR="00794B5E" w:rsidRPr="00E21571" w:rsidRDefault="00794B5E" w:rsidP="00876B3D">
            <w:pPr>
              <w:pStyle w:val="070-TabelaPadro"/>
              <w:jc w:val="center"/>
            </w:pPr>
            <w:r>
              <w:t>Dec 31, 2021</w:t>
            </w:r>
          </w:p>
        </w:tc>
        <w:tc>
          <w:tcPr>
            <w:tcW w:w="1534" w:type="dxa"/>
            <w:tcBorders>
              <w:bottom w:val="single" w:sz="4" w:space="0" w:color="FFFFFF" w:themeColor="background1"/>
            </w:tcBorders>
            <w:shd w:val="solid" w:color="132B4A" w:fill="auto"/>
            <w:vAlign w:val="center"/>
          </w:tcPr>
          <w:p w14:paraId="1C5BE863" w14:textId="77777777" w:rsidR="00794B5E" w:rsidRPr="00E21571" w:rsidRDefault="00794B5E" w:rsidP="00876B3D">
            <w:pPr>
              <w:pStyle w:val="070-TabelaPadro"/>
              <w:jc w:val="center"/>
            </w:pPr>
            <w:r>
              <w:t>Mar 31, 2022</w:t>
            </w:r>
          </w:p>
        </w:tc>
        <w:tc>
          <w:tcPr>
            <w:tcW w:w="1534" w:type="dxa"/>
            <w:tcBorders>
              <w:bottom w:val="single" w:sz="4" w:space="0" w:color="FFFFFF" w:themeColor="background1"/>
            </w:tcBorders>
            <w:shd w:val="solid" w:color="132B4A" w:fill="auto"/>
            <w:vAlign w:val="center"/>
          </w:tcPr>
          <w:p w14:paraId="0CEED74A" w14:textId="77777777" w:rsidR="00794B5E" w:rsidRPr="00E21571" w:rsidRDefault="00794B5E" w:rsidP="00876B3D">
            <w:pPr>
              <w:pStyle w:val="070-TabelaPadro"/>
              <w:jc w:val="center"/>
            </w:pPr>
            <w:r>
              <w:t>Dec 31, 2021</w:t>
            </w:r>
          </w:p>
        </w:tc>
      </w:tr>
      <w:tr w:rsidR="00794B5E" w:rsidRPr="00E21571" w14:paraId="4C6FEAAD" w14:textId="77777777" w:rsidTr="00876B3D">
        <w:trPr>
          <w:cantSplit/>
        </w:trPr>
        <w:tc>
          <w:tcPr>
            <w:tcW w:w="3615" w:type="dxa"/>
            <w:tcBorders>
              <w:bottom w:val="single" w:sz="4" w:space="0" w:color="FFFFFF" w:themeColor="background1"/>
            </w:tcBorders>
            <w:shd w:val="solid" w:color="F3F3F3" w:fill="auto"/>
            <w:vAlign w:val="center"/>
          </w:tcPr>
          <w:p w14:paraId="5FBAAF11" w14:textId="77777777" w:rsidR="00794B5E" w:rsidRPr="00E21571" w:rsidRDefault="00794B5E" w:rsidP="00876B3D">
            <w:pPr>
              <w:pStyle w:val="070-TabelaPadro"/>
              <w:jc w:val="left"/>
              <w:rPr>
                <w:b/>
              </w:rPr>
            </w:pPr>
            <w:bookmarkStart w:id="8893" w:name="BBOPF0100001" w:colFirst="0" w:colLast="0"/>
            <w:r>
              <w:rPr>
                <w:b/>
              </w:rPr>
              <w:t>Financial</w:t>
            </w:r>
          </w:p>
        </w:tc>
        <w:tc>
          <w:tcPr>
            <w:tcW w:w="1534" w:type="dxa"/>
            <w:tcBorders>
              <w:bottom w:val="single" w:sz="4" w:space="0" w:color="FFFFFF" w:themeColor="background1"/>
            </w:tcBorders>
            <w:shd w:val="solid" w:color="F3F3F3" w:fill="auto"/>
            <w:vAlign w:val="center"/>
          </w:tcPr>
          <w:p w14:paraId="17DB0AA0" w14:textId="77777777" w:rsidR="00794B5E" w:rsidRPr="00E21571" w:rsidRDefault="00794B5E" w:rsidP="00876B3D">
            <w:pPr>
              <w:pStyle w:val="070-TabelaPadro"/>
              <w:rPr>
                <w:b/>
              </w:rPr>
            </w:pPr>
            <w:bookmarkStart w:id="8894" w:name="BBOPF01AA001"/>
            <w:bookmarkEnd w:id="8894"/>
            <w:r>
              <w:rPr>
                <w:b/>
              </w:rPr>
              <w:t>117,670,337</w:t>
            </w:r>
          </w:p>
        </w:tc>
        <w:tc>
          <w:tcPr>
            <w:tcW w:w="1534" w:type="dxa"/>
            <w:tcBorders>
              <w:bottom w:val="single" w:sz="4" w:space="0" w:color="FFFFFF" w:themeColor="background1"/>
            </w:tcBorders>
            <w:shd w:val="solid" w:color="F3F3F3" w:fill="auto"/>
            <w:vAlign w:val="center"/>
          </w:tcPr>
          <w:p w14:paraId="493361BC" w14:textId="77777777" w:rsidR="00794B5E" w:rsidRPr="00E21571" w:rsidRDefault="00794B5E" w:rsidP="00876B3D">
            <w:pPr>
              <w:pStyle w:val="070-TabelaPadro"/>
              <w:rPr>
                <w:b/>
              </w:rPr>
            </w:pPr>
            <w:bookmarkStart w:id="8895" w:name="BBOPF01AC001"/>
            <w:bookmarkEnd w:id="8895"/>
            <w:r>
              <w:rPr>
                <w:b/>
              </w:rPr>
              <w:t>113,012,060</w:t>
            </w:r>
          </w:p>
        </w:tc>
        <w:tc>
          <w:tcPr>
            <w:tcW w:w="1534" w:type="dxa"/>
            <w:tcBorders>
              <w:bottom w:val="single" w:sz="4" w:space="0" w:color="FFFFFF" w:themeColor="background1"/>
            </w:tcBorders>
            <w:shd w:val="solid" w:color="F3F3F3" w:fill="auto"/>
            <w:vAlign w:val="center"/>
          </w:tcPr>
          <w:p w14:paraId="53393952" w14:textId="77777777" w:rsidR="00794B5E" w:rsidRPr="00E21571" w:rsidRDefault="00794B5E" w:rsidP="00876B3D">
            <w:pPr>
              <w:pStyle w:val="070-TabelaPadro"/>
              <w:rPr>
                <w:b/>
              </w:rPr>
            </w:pPr>
            <w:bookmarkStart w:id="8896" w:name="BBOPF01AD001"/>
            <w:bookmarkEnd w:id="8896"/>
            <w:r>
              <w:rPr>
                <w:b/>
              </w:rPr>
              <w:t>118,176,627</w:t>
            </w:r>
          </w:p>
        </w:tc>
        <w:tc>
          <w:tcPr>
            <w:tcW w:w="1534" w:type="dxa"/>
            <w:tcBorders>
              <w:bottom w:val="single" w:sz="4" w:space="0" w:color="FFFFFF" w:themeColor="background1"/>
            </w:tcBorders>
            <w:shd w:val="solid" w:color="F3F3F3" w:fill="auto"/>
            <w:vAlign w:val="center"/>
          </w:tcPr>
          <w:p w14:paraId="5558D854" w14:textId="77777777" w:rsidR="00794B5E" w:rsidRPr="00E21571" w:rsidRDefault="00794B5E" w:rsidP="00876B3D">
            <w:pPr>
              <w:pStyle w:val="070-TabelaPadro"/>
              <w:rPr>
                <w:b/>
              </w:rPr>
            </w:pPr>
            <w:bookmarkStart w:id="8897" w:name="BBOPF01AF001"/>
            <w:bookmarkEnd w:id="8897"/>
            <w:r>
              <w:rPr>
                <w:b/>
              </w:rPr>
              <w:t>112,771,836</w:t>
            </w:r>
          </w:p>
        </w:tc>
      </w:tr>
      <w:tr w:rsidR="00794B5E" w:rsidRPr="00E21571" w14:paraId="209E37AF" w14:textId="77777777" w:rsidTr="00876B3D">
        <w:trPr>
          <w:cantSplit/>
        </w:trPr>
        <w:tc>
          <w:tcPr>
            <w:tcW w:w="3615" w:type="dxa"/>
            <w:tcBorders>
              <w:bottom w:val="single" w:sz="4" w:space="0" w:color="FFFFFF" w:themeColor="background1"/>
            </w:tcBorders>
            <w:shd w:val="solid" w:color="E6E6E6" w:fill="auto"/>
            <w:vAlign w:val="center"/>
          </w:tcPr>
          <w:p w14:paraId="7C8AD8B8" w14:textId="77777777" w:rsidR="00794B5E" w:rsidRPr="00E21571" w:rsidRDefault="00794B5E" w:rsidP="00876B3D">
            <w:pPr>
              <w:pStyle w:val="070-TabelaPadro"/>
              <w:ind w:left="60"/>
              <w:jc w:val="left"/>
            </w:pPr>
            <w:bookmarkStart w:id="8898" w:name="BBOPF0100003" w:colFirst="0" w:colLast="0"/>
            <w:bookmarkEnd w:id="8893"/>
            <w:r>
              <w:t>Credit/debit card operations</w:t>
            </w:r>
          </w:p>
        </w:tc>
        <w:tc>
          <w:tcPr>
            <w:tcW w:w="1534" w:type="dxa"/>
            <w:tcBorders>
              <w:bottom w:val="single" w:sz="4" w:space="0" w:color="FFFFFF" w:themeColor="background1"/>
            </w:tcBorders>
            <w:shd w:val="solid" w:color="E6E6E6" w:fill="auto"/>
            <w:vAlign w:val="center"/>
          </w:tcPr>
          <w:p w14:paraId="75A8FDEE" w14:textId="77777777" w:rsidR="00794B5E" w:rsidRPr="00E21571" w:rsidRDefault="00794B5E" w:rsidP="00876B3D">
            <w:pPr>
              <w:pStyle w:val="070-TabelaPadro"/>
            </w:pPr>
            <w:bookmarkStart w:id="8899" w:name="BBOPF01AA003"/>
            <w:bookmarkEnd w:id="8899"/>
            <w:r>
              <w:t>40,553,444</w:t>
            </w:r>
          </w:p>
        </w:tc>
        <w:tc>
          <w:tcPr>
            <w:tcW w:w="1534" w:type="dxa"/>
            <w:tcBorders>
              <w:bottom w:val="single" w:sz="4" w:space="0" w:color="FFFFFF" w:themeColor="background1"/>
            </w:tcBorders>
            <w:shd w:val="solid" w:color="E6E6E6" w:fill="auto"/>
            <w:vAlign w:val="center"/>
          </w:tcPr>
          <w:p w14:paraId="6F2293A9" w14:textId="77777777" w:rsidR="00794B5E" w:rsidRPr="00E21571" w:rsidRDefault="00794B5E" w:rsidP="00876B3D">
            <w:pPr>
              <w:pStyle w:val="070-TabelaPadro"/>
            </w:pPr>
            <w:bookmarkStart w:id="8900" w:name="BBOPF01AC003"/>
            <w:bookmarkEnd w:id="8900"/>
            <w:r>
              <w:t>41,156,891</w:t>
            </w:r>
          </w:p>
        </w:tc>
        <w:tc>
          <w:tcPr>
            <w:tcW w:w="1534" w:type="dxa"/>
            <w:tcBorders>
              <w:bottom w:val="single" w:sz="4" w:space="0" w:color="FFFFFF" w:themeColor="background1"/>
            </w:tcBorders>
            <w:shd w:val="solid" w:color="E6E6E6" w:fill="auto"/>
            <w:vAlign w:val="center"/>
          </w:tcPr>
          <w:p w14:paraId="1C87B282" w14:textId="77777777" w:rsidR="00794B5E" w:rsidRPr="00E21571" w:rsidRDefault="00794B5E" w:rsidP="00876B3D">
            <w:pPr>
              <w:pStyle w:val="070-TabelaPadro"/>
            </w:pPr>
            <w:bookmarkStart w:id="8901" w:name="BBOPF01AD003"/>
            <w:bookmarkEnd w:id="8901"/>
            <w:r>
              <w:t>40,906,344</w:t>
            </w:r>
          </w:p>
        </w:tc>
        <w:tc>
          <w:tcPr>
            <w:tcW w:w="1534" w:type="dxa"/>
            <w:tcBorders>
              <w:bottom w:val="single" w:sz="4" w:space="0" w:color="FFFFFF" w:themeColor="background1"/>
            </w:tcBorders>
            <w:shd w:val="solid" w:color="E6E6E6" w:fill="auto"/>
            <w:vAlign w:val="center"/>
          </w:tcPr>
          <w:p w14:paraId="1CD7DF4C" w14:textId="77777777" w:rsidR="00794B5E" w:rsidRPr="00E21571" w:rsidRDefault="00794B5E" w:rsidP="00876B3D">
            <w:pPr>
              <w:pStyle w:val="070-TabelaPadro"/>
            </w:pPr>
            <w:bookmarkStart w:id="8902" w:name="BBOPF01AF003"/>
            <w:bookmarkEnd w:id="8902"/>
            <w:r>
              <w:t>41,610,453</w:t>
            </w:r>
          </w:p>
        </w:tc>
      </w:tr>
      <w:tr w:rsidR="00794B5E" w:rsidRPr="00E21571" w14:paraId="4EE7F17B" w14:textId="77777777" w:rsidTr="00876B3D">
        <w:trPr>
          <w:cantSplit/>
        </w:trPr>
        <w:tc>
          <w:tcPr>
            <w:tcW w:w="3615" w:type="dxa"/>
            <w:tcBorders>
              <w:bottom w:val="single" w:sz="4" w:space="0" w:color="FFFFFF" w:themeColor="background1"/>
            </w:tcBorders>
            <w:shd w:val="solid" w:color="F3F3F3" w:fill="auto"/>
            <w:vAlign w:val="center"/>
          </w:tcPr>
          <w:p w14:paraId="70CAFC94" w14:textId="77777777" w:rsidR="00794B5E" w:rsidRPr="00876B3D" w:rsidRDefault="00794B5E" w:rsidP="00876B3D">
            <w:pPr>
              <w:pStyle w:val="070-TabelaPadro"/>
              <w:ind w:left="60"/>
              <w:jc w:val="left"/>
            </w:pPr>
            <w:bookmarkStart w:id="8903" w:name="BBOPF0100002" w:colFirst="0" w:colLast="0"/>
            <w:bookmarkEnd w:id="8898"/>
            <w:r w:rsidRPr="00876B3D">
              <w:t>Foreign exchange portfolio (Note 13.d)</w:t>
            </w:r>
          </w:p>
        </w:tc>
        <w:tc>
          <w:tcPr>
            <w:tcW w:w="1534" w:type="dxa"/>
            <w:tcBorders>
              <w:bottom w:val="single" w:sz="4" w:space="0" w:color="FFFFFF" w:themeColor="background1"/>
            </w:tcBorders>
            <w:shd w:val="solid" w:color="F3F3F3" w:fill="auto"/>
            <w:vAlign w:val="center"/>
          </w:tcPr>
          <w:p w14:paraId="3648A8F6" w14:textId="77777777" w:rsidR="00794B5E" w:rsidRPr="00E21571" w:rsidRDefault="00794B5E" w:rsidP="00876B3D">
            <w:pPr>
              <w:pStyle w:val="070-TabelaPadro"/>
            </w:pPr>
            <w:bookmarkStart w:id="8904" w:name="BBOPF01AA002"/>
            <w:bookmarkEnd w:id="8904"/>
            <w:r>
              <w:t>37,086,267</w:t>
            </w:r>
          </w:p>
        </w:tc>
        <w:tc>
          <w:tcPr>
            <w:tcW w:w="1534" w:type="dxa"/>
            <w:tcBorders>
              <w:bottom w:val="single" w:sz="4" w:space="0" w:color="FFFFFF" w:themeColor="background1"/>
            </w:tcBorders>
            <w:shd w:val="solid" w:color="F3F3F3" w:fill="auto"/>
            <w:vAlign w:val="center"/>
          </w:tcPr>
          <w:p w14:paraId="1C86AE20" w14:textId="77777777" w:rsidR="00794B5E" w:rsidRPr="00E21571" w:rsidRDefault="00794B5E" w:rsidP="00876B3D">
            <w:pPr>
              <w:pStyle w:val="070-TabelaPadro"/>
            </w:pPr>
            <w:bookmarkStart w:id="8905" w:name="BBOPF01AC002"/>
            <w:bookmarkEnd w:id="8905"/>
            <w:r>
              <w:t>38,782,520</w:t>
            </w:r>
          </w:p>
        </w:tc>
        <w:tc>
          <w:tcPr>
            <w:tcW w:w="1534" w:type="dxa"/>
            <w:tcBorders>
              <w:bottom w:val="single" w:sz="4" w:space="0" w:color="FFFFFF" w:themeColor="background1"/>
            </w:tcBorders>
            <w:shd w:val="solid" w:color="F3F3F3" w:fill="auto"/>
            <w:vAlign w:val="center"/>
          </w:tcPr>
          <w:p w14:paraId="75D2C369" w14:textId="77777777" w:rsidR="00794B5E" w:rsidRPr="00E21571" w:rsidRDefault="00794B5E" w:rsidP="00876B3D">
            <w:pPr>
              <w:pStyle w:val="070-TabelaPadro"/>
            </w:pPr>
            <w:bookmarkStart w:id="8906" w:name="BBOPF01AD002"/>
            <w:bookmarkEnd w:id="8906"/>
            <w:r>
              <w:t>37,198,767</w:t>
            </w:r>
          </w:p>
        </w:tc>
        <w:tc>
          <w:tcPr>
            <w:tcW w:w="1534" w:type="dxa"/>
            <w:tcBorders>
              <w:bottom w:val="single" w:sz="4" w:space="0" w:color="FFFFFF" w:themeColor="background1"/>
            </w:tcBorders>
            <w:shd w:val="solid" w:color="F3F3F3" w:fill="auto"/>
            <w:vAlign w:val="center"/>
          </w:tcPr>
          <w:p w14:paraId="319F7F6B" w14:textId="77777777" w:rsidR="00794B5E" w:rsidRPr="00E21571" w:rsidRDefault="00794B5E" w:rsidP="00876B3D">
            <w:pPr>
              <w:pStyle w:val="070-TabelaPadro"/>
            </w:pPr>
            <w:bookmarkStart w:id="8907" w:name="BBOPF01AF002"/>
            <w:bookmarkEnd w:id="8907"/>
            <w:r>
              <w:t>38,905,708</w:t>
            </w:r>
          </w:p>
        </w:tc>
      </w:tr>
      <w:tr w:rsidR="00794B5E" w:rsidRPr="00E21571" w14:paraId="14CACD52" w14:textId="77777777" w:rsidTr="00876B3D">
        <w:trPr>
          <w:cantSplit/>
        </w:trPr>
        <w:tc>
          <w:tcPr>
            <w:tcW w:w="3615" w:type="dxa"/>
            <w:tcBorders>
              <w:bottom w:val="single" w:sz="4" w:space="0" w:color="FFFFFF" w:themeColor="background1"/>
            </w:tcBorders>
            <w:shd w:val="solid" w:color="E6E6E6" w:fill="auto"/>
            <w:vAlign w:val="center"/>
          </w:tcPr>
          <w:p w14:paraId="3327CBB5" w14:textId="77777777" w:rsidR="00794B5E" w:rsidRPr="00876B3D" w:rsidRDefault="00794B5E" w:rsidP="00876B3D">
            <w:pPr>
              <w:pStyle w:val="070-TabelaPadro"/>
              <w:ind w:left="60"/>
              <w:jc w:val="left"/>
            </w:pPr>
            <w:bookmarkStart w:id="8908" w:name="BBOPF0100004" w:colFirst="0" w:colLast="0"/>
            <w:bookmarkEnd w:id="8903"/>
            <w:r w:rsidRPr="00876B3D">
              <w:t>Financial and development funds (Note 20.b)</w:t>
            </w:r>
          </w:p>
        </w:tc>
        <w:tc>
          <w:tcPr>
            <w:tcW w:w="1534" w:type="dxa"/>
            <w:tcBorders>
              <w:bottom w:val="single" w:sz="4" w:space="0" w:color="FFFFFF" w:themeColor="background1"/>
            </w:tcBorders>
            <w:shd w:val="solid" w:color="E6E6E6" w:fill="auto"/>
            <w:vAlign w:val="center"/>
          </w:tcPr>
          <w:p w14:paraId="18BEB84C" w14:textId="77777777" w:rsidR="00794B5E" w:rsidRPr="00E21571" w:rsidRDefault="00794B5E" w:rsidP="00876B3D">
            <w:pPr>
              <w:pStyle w:val="070-TabelaPadro"/>
            </w:pPr>
            <w:bookmarkStart w:id="8909" w:name="BBOPF01AA004"/>
            <w:bookmarkEnd w:id="8909"/>
            <w:r>
              <w:t>30,932,919</w:t>
            </w:r>
          </w:p>
        </w:tc>
        <w:tc>
          <w:tcPr>
            <w:tcW w:w="1534" w:type="dxa"/>
            <w:tcBorders>
              <w:bottom w:val="single" w:sz="4" w:space="0" w:color="FFFFFF" w:themeColor="background1"/>
            </w:tcBorders>
            <w:shd w:val="solid" w:color="E6E6E6" w:fill="auto"/>
            <w:vAlign w:val="center"/>
          </w:tcPr>
          <w:p w14:paraId="67B0F168" w14:textId="77777777" w:rsidR="00794B5E" w:rsidRPr="00E21571" w:rsidRDefault="00794B5E" w:rsidP="00876B3D">
            <w:pPr>
              <w:pStyle w:val="070-TabelaPadro"/>
            </w:pPr>
            <w:bookmarkStart w:id="8910" w:name="BBOPF01AC004"/>
            <w:bookmarkEnd w:id="8910"/>
            <w:r>
              <w:t>27,029,673</w:t>
            </w:r>
          </w:p>
        </w:tc>
        <w:tc>
          <w:tcPr>
            <w:tcW w:w="1534" w:type="dxa"/>
            <w:tcBorders>
              <w:bottom w:val="single" w:sz="4" w:space="0" w:color="FFFFFF" w:themeColor="background1"/>
            </w:tcBorders>
            <w:shd w:val="solid" w:color="E6E6E6" w:fill="auto"/>
            <w:vAlign w:val="center"/>
          </w:tcPr>
          <w:p w14:paraId="0A2A0CA9" w14:textId="77777777" w:rsidR="00794B5E" w:rsidRPr="00E21571" w:rsidRDefault="00794B5E" w:rsidP="00876B3D">
            <w:pPr>
              <w:pStyle w:val="070-TabelaPadro"/>
            </w:pPr>
            <w:bookmarkStart w:id="8911" w:name="BBOPF01AD004"/>
            <w:bookmarkEnd w:id="8911"/>
            <w:r>
              <w:t>30,932,919</w:t>
            </w:r>
          </w:p>
        </w:tc>
        <w:tc>
          <w:tcPr>
            <w:tcW w:w="1534" w:type="dxa"/>
            <w:tcBorders>
              <w:bottom w:val="single" w:sz="4" w:space="0" w:color="FFFFFF" w:themeColor="background1"/>
            </w:tcBorders>
            <w:shd w:val="solid" w:color="E6E6E6" w:fill="auto"/>
            <w:vAlign w:val="center"/>
          </w:tcPr>
          <w:p w14:paraId="0A3455C3" w14:textId="77777777" w:rsidR="00794B5E" w:rsidRPr="00E21571" w:rsidRDefault="00794B5E" w:rsidP="00876B3D">
            <w:pPr>
              <w:pStyle w:val="070-TabelaPadro"/>
            </w:pPr>
            <w:bookmarkStart w:id="8912" w:name="BBOPF01AF004"/>
            <w:bookmarkEnd w:id="8912"/>
            <w:r>
              <w:t>27,029,673</w:t>
            </w:r>
          </w:p>
        </w:tc>
      </w:tr>
      <w:tr w:rsidR="00794B5E" w:rsidRPr="00E21571" w14:paraId="3187E528" w14:textId="77777777" w:rsidTr="00876B3D">
        <w:trPr>
          <w:cantSplit/>
        </w:trPr>
        <w:tc>
          <w:tcPr>
            <w:tcW w:w="3615" w:type="dxa"/>
            <w:tcBorders>
              <w:bottom w:val="single" w:sz="4" w:space="0" w:color="FFFFFF" w:themeColor="background1"/>
            </w:tcBorders>
            <w:shd w:val="solid" w:color="F3F3F3" w:fill="auto"/>
            <w:vAlign w:val="center"/>
          </w:tcPr>
          <w:p w14:paraId="43336E19" w14:textId="77777777" w:rsidR="00794B5E" w:rsidRPr="00E21571" w:rsidRDefault="00794B5E" w:rsidP="00876B3D">
            <w:pPr>
              <w:pStyle w:val="070-TabelaPadro"/>
              <w:ind w:left="60"/>
              <w:jc w:val="left"/>
            </w:pPr>
            <w:bookmarkStart w:id="8913" w:name="BBOPF0100005" w:colFirst="0" w:colLast="0"/>
            <w:bookmarkEnd w:id="8908"/>
            <w:r>
              <w:t>Other</w:t>
            </w:r>
          </w:p>
        </w:tc>
        <w:tc>
          <w:tcPr>
            <w:tcW w:w="1534" w:type="dxa"/>
            <w:tcBorders>
              <w:bottom w:val="single" w:sz="4" w:space="0" w:color="FFFFFF" w:themeColor="background1"/>
            </w:tcBorders>
            <w:shd w:val="solid" w:color="F3F3F3" w:fill="auto"/>
            <w:vAlign w:val="center"/>
          </w:tcPr>
          <w:p w14:paraId="27138E79" w14:textId="77777777" w:rsidR="00794B5E" w:rsidRPr="00E21571" w:rsidRDefault="00794B5E" w:rsidP="00876B3D">
            <w:pPr>
              <w:pStyle w:val="070-TabelaPadro"/>
            </w:pPr>
            <w:bookmarkStart w:id="8914" w:name="BBOPF01AA005"/>
            <w:bookmarkEnd w:id="8914"/>
            <w:r>
              <w:t>9,097,707</w:t>
            </w:r>
          </w:p>
        </w:tc>
        <w:tc>
          <w:tcPr>
            <w:tcW w:w="1534" w:type="dxa"/>
            <w:tcBorders>
              <w:bottom w:val="single" w:sz="4" w:space="0" w:color="FFFFFF" w:themeColor="background1"/>
            </w:tcBorders>
            <w:shd w:val="solid" w:color="F3F3F3" w:fill="auto"/>
            <w:vAlign w:val="center"/>
          </w:tcPr>
          <w:p w14:paraId="344D862F" w14:textId="77777777" w:rsidR="00794B5E" w:rsidRPr="00E21571" w:rsidRDefault="00794B5E" w:rsidP="00876B3D">
            <w:pPr>
              <w:pStyle w:val="070-TabelaPadro"/>
            </w:pPr>
            <w:bookmarkStart w:id="8915" w:name="BBOPF01AC005"/>
            <w:bookmarkEnd w:id="8915"/>
            <w:r>
              <w:t>6,042,976</w:t>
            </w:r>
          </w:p>
        </w:tc>
        <w:tc>
          <w:tcPr>
            <w:tcW w:w="1534" w:type="dxa"/>
            <w:tcBorders>
              <w:bottom w:val="single" w:sz="4" w:space="0" w:color="FFFFFF" w:themeColor="background1"/>
            </w:tcBorders>
            <w:shd w:val="solid" w:color="F3F3F3" w:fill="auto"/>
            <w:vAlign w:val="center"/>
          </w:tcPr>
          <w:p w14:paraId="1D2184D4" w14:textId="77777777" w:rsidR="00794B5E" w:rsidRPr="00E21571" w:rsidRDefault="00794B5E" w:rsidP="00876B3D">
            <w:pPr>
              <w:pStyle w:val="070-TabelaPadro"/>
            </w:pPr>
            <w:bookmarkStart w:id="8916" w:name="BBOPF01AD005"/>
            <w:bookmarkEnd w:id="8916"/>
            <w:r>
              <w:t>9,138,597</w:t>
            </w:r>
          </w:p>
        </w:tc>
        <w:tc>
          <w:tcPr>
            <w:tcW w:w="1534" w:type="dxa"/>
            <w:tcBorders>
              <w:bottom w:val="single" w:sz="4" w:space="0" w:color="FFFFFF" w:themeColor="background1"/>
            </w:tcBorders>
            <w:shd w:val="solid" w:color="F3F3F3" w:fill="auto"/>
            <w:vAlign w:val="center"/>
          </w:tcPr>
          <w:p w14:paraId="29F184FF" w14:textId="77777777" w:rsidR="00794B5E" w:rsidRPr="00E21571" w:rsidRDefault="00794B5E" w:rsidP="00876B3D">
            <w:pPr>
              <w:pStyle w:val="070-TabelaPadro"/>
            </w:pPr>
            <w:bookmarkStart w:id="8917" w:name="BBOPF01AF005"/>
            <w:bookmarkEnd w:id="8917"/>
            <w:r>
              <w:t>5,226,002</w:t>
            </w:r>
          </w:p>
        </w:tc>
      </w:tr>
      <w:bookmarkEnd w:id="8913"/>
      <w:tr w:rsidR="00794B5E" w:rsidRPr="00E21571" w14:paraId="193ED799" w14:textId="77777777" w:rsidTr="00876B3D">
        <w:trPr>
          <w:cantSplit/>
        </w:trPr>
        <w:tc>
          <w:tcPr>
            <w:tcW w:w="3615" w:type="dxa"/>
            <w:tcBorders>
              <w:bottom w:val="single" w:sz="4" w:space="0" w:color="FFFFFF" w:themeColor="background1"/>
            </w:tcBorders>
            <w:shd w:val="solid" w:color="E6E6E6" w:fill="auto"/>
            <w:vAlign w:val="center"/>
          </w:tcPr>
          <w:p w14:paraId="456F040D" w14:textId="77777777" w:rsidR="00794B5E" w:rsidRPr="00E21571" w:rsidRDefault="00794B5E" w:rsidP="00876B3D">
            <w:pPr>
              <w:pStyle w:val="070-TabelaPadro"/>
              <w:jc w:val="left"/>
            </w:pPr>
          </w:p>
        </w:tc>
        <w:tc>
          <w:tcPr>
            <w:tcW w:w="1534" w:type="dxa"/>
            <w:tcBorders>
              <w:bottom w:val="single" w:sz="4" w:space="0" w:color="FFFFFF" w:themeColor="background1"/>
            </w:tcBorders>
            <w:shd w:val="solid" w:color="E6E6E6" w:fill="auto"/>
            <w:vAlign w:val="center"/>
          </w:tcPr>
          <w:p w14:paraId="4EFB3C5D" w14:textId="77777777" w:rsidR="00794B5E" w:rsidRPr="00E21571" w:rsidRDefault="00794B5E" w:rsidP="00876B3D">
            <w:pPr>
              <w:pStyle w:val="070-TabelaPadro"/>
            </w:pPr>
          </w:p>
        </w:tc>
        <w:tc>
          <w:tcPr>
            <w:tcW w:w="1534" w:type="dxa"/>
            <w:tcBorders>
              <w:bottom w:val="single" w:sz="4" w:space="0" w:color="FFFFFF" w:themeColor="background1"/>
            </w:tcBorders>
            <w:shd w:val="solid" w:color="E6E6E6" w:fill="auto"/>
            <w:vAlign w:val="center"/>
          </w:tcPr>
          <w:p w14:paraId="1747AD3B" w14:textId="77777777" w:rsidR="00794B5E" w:rsidRPr="00E21571" w:rsidRDefault="00794B5E" w:rsidP="00876B3D">
            <w:pPr>
              <w:pStyle w:val="070-TabelaPadro"/>
            </w:pPr>
          </w:p>
        </w:tc>
        <w:tc>
          <w:tcPr>
            <w:tcW w:w="1534" w:type="dxa"/>
            <w:tcBorders>
              <w:bottom w:val="single" w:sz="4" w:space="0" w:color="FFFFFF" w:themeColor="background1"/>
            </w:tcBorders>
            <w:shd w:val="solid" w:color="E6E6E6" w:fill="auto"/>
            <w:vAlign w:val="center"/>
          </w:tcPr>
          <w:p w14:paraId="33CD640F" w14:textId="77777777" w:rsidR="00794B5E" w:rsidRPr="00E21571" w:rsidRDefault="00794B5E" w:rsidP="00876B3D">
            <w:pPr>
              <w:pStyle w:val="070-TabelaPadro"/>
            </w:pPr>
          </w:p>
        </w:tc>
        <w:tc>
          <w:tcPr>
            <w:tcW w:w="1534" w:type="dxa"/>
            <w:tcBorders>
              <w:bottom w:val="single" w:sz="4" w:space="0" w:color="FFFFFF" w:themeColor="background1"/>
            </w:tcBorders>
            <w:shd w:val="solid" w:color="E6E6E6" w:fill="auto"/>
            <w:vAlign w:val="center"/>
          </w:tcPr>
          <w:p w14:paraId="6984730E" w14:textId="77777777" w:rsidR="00794B5E" w:rsidRPr="00E21571" w:rsidRDefault="00794B5E" w:rsidP="00876B3D">
            <w:pPr>
              <w:pStyle w:val="070-TabelaPadro"/>
            </w:pPr>
          </w:p>
        </w:tc>
      </w:tr>
      <w:tr w:rsidR="00794B5E" w:rsidRPr="00E21571" w14:paraId="723DFD8D" w14:textId="77777777" w:rsidTr="00876B3D">
        <w:trPr>
          <w:cantSplit/>
        </w:trPr>
        <w:tc>
          <w:tcPr>
            <w:tcW w:w="3615" w:type="dxa"/>
            <w:tcBorders>
              <w:bottom w:val="single" w:sz="4" w:space="0" w:color="FFFFFF" w:themeColor="background1"/>
            </w:tcBorders>
            <w:shd w:val="solid" w:color="F3F3F3" w:fill="auto"/>
            <w:vAlign w:val="center"/>
          </w:tcPr>
          <w:p w14:paraId="1AE1D78F" w14:textId="77777777" w:rsidR="00794B5E" w:rsidRPr="00E21571" w:rsidRDefault="00794B5E" w:rsidP="00876B3D">
            <w:pPr>
              <w:pStyle w:val="070-TabelaPadro"/>
              <w:ind w:left="60"/>
              <w:jc w:val="left"/>
            </w:pPr>
            <w:bookmarkStart w:id="8918" w:name="BBOPF0100007" w:colFirst="0" w:colLast="0"/>
            <w:r>
              <w:t>Current liabilities</w:t>
            </w:r>
          </w:p>
        </w:tc>
        <w:tc>
          <w:tcPr>
            <w:tcW w:w="1534" w:type="dxa"/>
            <w:tcBorders>
              <w:bottom w:val="single" w:sz="4" w:space="0" w:color="FFFFFF" w:themeColor="background1"/>
            </w:tcBorders>
            <w:shd w:val="solid" w:color="F3F3F3" w:fill="auto"/>
            <w:vAlign w:val="center"/>
          </w:tcPr>
          <w:p w14:paraId="65174DA8" w14:textId="77777777" w:rsidR="00794B5E" w:rsidRPr="00E21571" w:rsidRDefault="00794B5E" w:rsidP="00876B3D">
            <w:pPr>
              <w:pStyle w:val="070-TabelaPadro"/>
            </w:pPr>
            <w:bookmarkStart w:id="8919" w:name="BBOPF01AA007"/>
            <w:bookmarkEnd w:id="8919"/>
            <w:r>
              <w:t>91,076,335</w:t>
            </w:r>
          </w:p>
        </w:tc>
        <w:tc>
          <w:tcPr>
            <w:tcW w:w="1534" w:type="dxa"/>
            <w:tcBorders>
              <w:bottom w:val="single" w:sz="4" w:space="0" w:color="FFFFFF" w:themeColor="background1"/>
            </w:tcBorders>
            <w:shd w:val="solid" w:color="F3F3F3" w:fill="auto"/>
            <w:vAlign w:val="center"/>
          </w:tcPr>
          <w:p w14:paraId="4A0B1586" w14:textId="77777777" w:rsidR="00794B5E" w:rsidRPr="00E21571" w:rsidRDefault="00794B5E" w:rsidP="00876B3D">
            <w:pPr>
              <w:pStyle w:val="070-TabelaPadro"/>
            </w:pPr>
            <w:bookmarkStart w:id="8920" w:name="BBOPF01AC007"/>
            <w:bookmarkEnd w:id="8920"/>
            <w:r>
              <w:t>84,959,502</w:t>
            </w:r>
          </w:p>
        </w:tc>
        <w:tc>
          <w:tcPr>
            <w:tcW w:w="1534" w:type="dxa"/>
            <w:tcBorders>
              <w:bottom w:val="single" w:sz="4" w:space="0" w:color="FFFFFF" w:themeColor="background1"/>
            </w:tcBorders>
            <w:shd w:val="solid" w:color="F3F3F3" w:fill="auto"/>
            <w:vAlign w:val="center"/>
          </w:tcPr>
          <w:p w14:paraId="26459A4F" w14:textId="77777777" w:rsidR="00794B5E" w:rsidRPr="00E21571" w:rsidRDefault="00794B5E" w:rsidP="00876B3D">
            <w:pPr>
              <w:pStyle w:val="070-TabelaPadro"/>
            </w:pPr>
            <w:bookmarkStart w:id="8921" w:name="BBOPF01AD007"/>
            <w:bookmarkEnd w:id="8921"/>
            <w:r>
              <w:t>92,384,912</w:t>
            </w:r>
          </w:p>
        </w:tc>
        <w:tc>
          <w:tcPr>
            <w:tcW w:w="1534" w:type="dxa"/>
            <w:tcBorders>
              <w:bottom w:val="single" w:sz="4" w:space="0" w:color="FFFFFF" w:themeColor="background1"/>
            </w:tcBorders>
            <w:shd w:val="solid" w:color="F3F3F3" w:fill="auto"/>
            <w:vAlign w:val="center"/>
          </w:tcPr>
          <w:p w14:paraId="573DA05D" w14:textId="77777777" w:rsidR="00794B5E" w:rsidRPr="00E21571" w:rsidRDefault="00794B5E" w:rsidP="00876B3D">
            <w:pPr>
              <w:pStyle w:val="070-TabelaPadro"/>
            </w:pPr>
            <w:bookmarkStart w:id="8922" w:name="BBOPF01AF007"/>
            <w:bookmarkEnd w:id="8922"/>
            <w:r>
              <w:t>85,875,579</w:t>
            </w:r>
          </w:p>
        </w:tc>
      </w:tr>
      <w:tr w:rsidR="00794B5E" w:rsidRPr="00E21571" w14:paraId="656361D3" w14:textId="77777777" w:rsidTr="00876B3D">
        <w:trPr>
          <w:cantSplit/>
        </w:trPr>
        <w:tc>
          <w:tcPr>
            <w:tcW w:w="3615" w:type="dxa"/>
            <w:tcBorders>
              <w:bottom w:val="single" w:sz="4" w:space="0" w:color="FFFFFF" w:themeColor="background1"/>
            </w:tcBorders>
            <w:shd w:val="solid" w:color="E6E6E6" w:fill="auto"/>
            <w:vAlign w:val="center"/>
          </w:tcPr>
          <w:p w14:paraId="4F350E65" w14:textId="77777777" w:rsidR="00794B5E" w:rsidRPr="00E21571" w:rsidRDefault="00794B5E" w:rsidP="00876B3D">
            <w:pPr>
              <w:pStyle w:val="070-TabelaPadro"/>
              <w:ind w:left="60"/>
              <w:jc w:val="left"/>
            </w:pPr>
            <w:bookmarkStart w:id="8923" w:name="BBOPF0100008" w:colFirst="0" w:colLast="0"/>
            <w:bookmarkEnd w:id="8918"/>
            <w:r>
              <w:t>Non-current liabilities</w:t>
            </w:r>
          </w:p>
        </w:tc>
        <w:tc>
          <w:tcPr>
            <w:tcW w:w="1534" w:type="dxa"/>
            <w:tcBorders>
              <w:bottom w:val="single" w:sz="4" w:space="0" w:color="FFFFFF" w:themeColor="background1"/>
            </w:tcBorders>
            <w:shd w:val="solid" w:color="E6E6E6" w:fill="auto"/>
            <w:vAlign w:val="center"/>
          </w:tcPr>
          <w:p w14:paraId="4176226A" w14:textId="77777777" w:rsidR="00794B5E" w:rsidRPr="00E21571" w:rsidRDefault="00794B5E" w:rsidP="00876B3D">
            <w:pPr>
              <w:pStyle w:val="070-TabelaPadro"/>
            </w:pPr>
            <w:bookmarkStart w:id="8924" w:name="BBOPF01AA008"/>
            <w:bookmarkEnd w:id="8924"/>
            <w:r>
              <w:t>26,594,002</w:t>
            </w:r>
          </w:p>
        </w:tc>
        <w:tc>
          <w:tcPr>
            <w:tcW w:w="1534" w:type="dxa"/>
            <w:tcBorders>
              <w:bottom w:val="single" w:sz="4" w:space="0" w:color="FFFFFF" w:themeColor="background1"/>
            </w:tcBorders>
            <w:shd w:val="solid" w:color="E6E6E6" w:fill="auto"/>
            <w:vAlign w:val="center"/>
          </w:tcPr>
          <w:p w14:paraId="6C1321A9" w14:textId="77777777" w:rsidR="00794B5E" w:rsidRPr="00E21571" w:rsidRDefault="00794B5E" w:rsidP="00876B3D">
            <w:pPr>
              <w:pStyle w:val="070-TabelaPadro"/>
            </w:pPr>
            <w:bookmarkStart w:id="8925" w:name="BBOPF01AC008"/>
            <w:bookmarkEnd w:id="8925"/>
            <w:r>
              <w:t>28,052,558</w:t>
            </w:r>
          </w:p>
        </w:tc>
        <w:tc>
          <w:tcPr>
            <w:tcW w:w="1534" w:type="dxa"/>
            <w:tcBorders>
              <w:bottom w:val="single" w:sz="4" w:space="0" w:color="FFFFFF" w:themeColor="background1"/>
            </w:tcBorders>
            <w:shd w:val="solid" w:color="E6E6E6" w:fill="auto"/>
            <w:vAlign w:val="center"/>
          </w:tcPr>
          <w:p w14:paraId="34FF327A" w14:textId="77777777" w:rsidR="00794B5E" w:rsidRPr="00E21571" w:rsidRDefault="00794B5E" w:rsidP="00876B3D">
            <w:pPr>
              <w:pStyle w:val="070-TabelaPadro"/>
            </w:pPr>
            <w:bookmarkStart w:id="8926" w:name="BBOPF01AD008"/>
            <w:bookmarkEnd w:id="8926"/>
            <w:r>
              <w:t>25,791,715</w:t>
            </w:r>
          </w:p>
        </w:tc>
        <w:tc>
          <w:tcPr>
            <w:tcW w:w="1534" w:type="dxa"/>
            <w:tcBorders>
              <w:bottom w:val="single" w:sz="4" w:space="0" w:color="FFFFFF" w:themeColor="background1"/>
            </w:tcBorders>
            <w:shd w:val="solid" w:color="E6E6E6" w:fill="auto"/>
            <w:vAlign w:val="center"/>
          </w:tcPr>
          <w:p w14:paraId="3D404351" w14:textId="77777777" w:rsidR="00794B5E" w:rsidRPr="00E21571" w:rsidRDefault="00794B5E" w:rsidP="00876B3D">
            <w:pPr>
              <w:pStyle w:val="070-TabelaPadro"/>
            </w:pPr>
            <w:bookmarkStart w:id="8927" w:name="BBOPF01AF008"/>
            <w:bookmarkEnd w:id="8927"/>
            <w:r>
              <w:t>26,896,257</w:t>
            </w:r>
          </w:p>
        </w:tc>
      </w:tr>
      <w:bookmarkEnd w:id="8923"/>
      <w:tr w:rsidR="00794B5E" w:rsidRPr="00E21571" w14:paraId="3243C8BC" w14:textId="77777777" w:rsidTr="00876B3D">
        <w:trPr>
          <w:cantSplit/>
        </w:trPr>
        <w:tc>
          <w:tcPr>
            <w:tcW w:w="3615" w:type="dxa"/>
            <w:tcBorders>
              <w:bottom w:val="single" w:sz="4" w:space="0" w:color="FFFFFF" w:themeColor="background1"/>
            </w:tcBorders>
            <w:shd w:val="solid" w:color="F3F3F3" w:fill="auto"/>
            <w:vAlign w:val="center"/>
          </w:tcPr>
          <w:p w14:paraId="30ACCEF8" w14:textId="77777777" w:rsidR="00794B5E" w:rsidRPr="00E21571" w:rsidRDefault="00794B5E" w:rsidP="00876B3D">
            <w:pPr>
              <w:pStyle w:val="070-TabelaPadro"/>
              <w:jc w:val="left"/>
            </w:pPr>
          </w:p>
        </w:tc>
        <w:tc>
          <w:tcPr>
            <w:tcW w:w="1534" w:type="dxa"/>
            <w:tcBorders>
              <w:bottom w:val="single" w:sz="4" w:space="0" w:color="FFFFFF" w:themeColor="background1"/>
            </w:tcBorders>
            <w:shd w:val="solid" w:color="F3F3F3" w:fill="auto"/>
            <w:vAlign w:val="center"/>
          </w:tcPr>
          <w:p w14:paraId="708CC879" w14:textId="77777777" w:rsidR="00794B5E" w:rsidRPr="00E21571" w:rsidRDefault="00794B5E" w:rsidP="00876B3D">
            <w:pPr>
              <w:pStyle w:val="070-TabelaPadro"/>
            </w:pPr>
          </w:p>
        </w:tc>
        <w:tc>
          <w:tcPr>
            <w:tcW w:w="1534" w:type="dxa"/>
            <w:tcBorders>
              <w:bottom w:val="single" w:sz="4" w:space="0" w:color="FFFFFF" w:themeColor="background1"/>
            </w:tcBorders>
            <w:shd w:val="solid" w:color="F3F3F3" w:fill="auto"/>
            <w:vAlign w:val="center"/>
          </w:tcPr>
          <w:p w14:paraId="63F3B5A1" w14:textId="77777777" w:rsidR="00794B5E" w:rsidRPr="00E21571" w:rsidRDefault="00794B5E" w:rsidP="00876B3D">
            <w:pPr>
              <w:pStyle w:val="070-TabelaPadro"/>
            </w:pPr>
          </w:p>
        </w:tc>
        <w:tc>
          <w:tcPr>
            <w:tcW w:w="1534" w:type="dxa"/>
            <w:tcBorders>
              <w:bottom w:val="single" w:sz="4" w:space="0" w:color="FFFFFF" w:themeColor="background1"/>
            </w:tcBorders>
            <w:shd w:val="solid" w:color="F3F3F3" w:fill="auto"/>
            <w:vAlign w:val="center"/>
          </w:tcPr>
          <w:p w14:paraId="178BBC14" w14:textId="77777777" w:rsidR="00794B5E" w:rsidRPr="00E21571" w:rsidRDefault="00794B5E" w:rsidP="00876B3D">
            <w:pPr>
              <w:pStyle w:val="070-TabelaPadro"/>
            </w:pPr>
          </w:p>
        </w:tc>
        <w:tc>
          <w:tcPr>
            <w:tcW w:w="1534" w:type="dxa"/>
            <w:tcBorders>
              <w:bottom w:val="single" w:sz="4" w:space="0" w:color="FFFFFF" w:themeColor="background1"/>
            </w:tcBorders>
            <w:shd w:val="solid" w:color="F3F3F3" w:fill="auto"/>
            <w:vAlign w:val="center"/>
          </w:tcPr>
          <w:p w14:paraId="66BB15E4" w14:textId="77777777" w:rsidR="00794B5E" w:rsidRPr="00E21571" w:rsidRDefault="00794B5E" w:rsidP="00876B3D">
            <w:pPr>
              <w:pStyle w:val="070-TabelaPadro"/>
            </w:pPr>
          </w:p>
        </w:tc>
      </w:tr>
      <w:tr w:rsidR="00794B5E" w:rsidRPr="00E21571" w14:paraId="661BBE6E" w14:textId="77777777" w:rsidTr="00876B3D">
        <w:trPr>
          <w:cantSplit/>
        </w:trPr>
        <w:tc>
          <w:tcPr>
            <w:tcW w:w="3615" w:type="dxa"/>
            <w:tcBorders>
              <w:bottom w:val="single" w:sz="4" w:space="0" w:color="FFFFFF" w:themeColor="background1"/>
            </w:tcBorders>
            <w:shd w:val="solid" w:color="E6E6E6" w:fill="auto"/>
            <w:vAlign w:val="center"/>
          </w:tcPr>
          <w:p w14:paraId="6D78A644" w14:textId="77777777" w:rsidR="00794B5E" w:rsidRPr="00E21571" w:rsidRDefault="00794B5E" w:rsidP="00876B3D">
            <w:pPr>
              <w:pStyle w:val="070-TabelaPadro"/>
              <w:jc w:val="left"/>
              <w:rPr>
                <w:b/>
              </w:rPr>
            </w:pPr>
            <w:bookmarkStart w:id="8928" w:name="BBOPF0100010" w:colFirst="0" w:colLast="0"/>
            <w:r>
              <w:rPr>
                <w:b/>
              </w:rPr>
              <w:t>Non-financial</w:t>
            </w:r>
          </w:p>
        </w:tc>
        <w:tc>
          <w:tcPr>
            <w:tcW w:w="1534" w:type="dxa"/>
            <w:tcBorders>
              <w:bottom w:val="single" w:sz="4" w:space="0" w:color="FFFFFF" w:themeColor="background1"/>
            </w:tcBorders>
            <w:shd w:val="solid" w:color="E6E6E6" w:fill="auto"/>
            <w:vAlign w:val="center"/>
          </w:tcPr>
          <w:p w14:paraId="488F73F7" w14:textId="77777777" w:rsidR="00794B5E" w:rsidRPr="00E21571" w:rsidRDefault="00794B5E" w:rsidP="00876B3D">
            <w:pPr>
              <w:pStyle w:val="070-TabelaPadro"/>
              <w:rPr>
                <w:b/>
              </w:rPr>
            </w:pPr>
            <w:bookmarkStart w:id="8929" w:name="BBOPF01AA010"/>
            <w:bookmarkEnd w:id="8929"/>
            <w:r>
              <w:rPr>
                <w:b/>
              </w:rPr>
              <w:t>38,947,245</w:t>
            </w:r>
          </w:p>
        </w:tc>
        <w:tc>
          <w:tcPr>
            <w:tcW w:w="1534" w:type="dxa"/>
            <w:tcBorders>
              <w:bottom w:val="single" w:sz="4" w:space="0" w:color="FFFFFF" w:themeColor="background1"/>
            </w:tcBorders>
            <w:shd w:val="solid" w:color="E6E6E6" w:fill="auto"/>
            <w:vAlign w:val="center"/>
          </w:tcPr>
          <w:p w14:paraId="4260AEE9" w14:textId="77777777" w:rsidR="00794B5E" w:rsidRPr="00E21571" w:rsidRDefault="00794B5E" w:rsidP="00876B3D">
            <w:pPr>
              <w:pStyle w:val="070-TabelaPadro"/>
              <w:rPr>
                <w:b/>
              </w:rPr>
            </w:pPr>
            <w:bookmarkStart w:id="8930" w:name="BBOPF01AC010"/>
            <w:bookmarkEnd w:id="8930"/>
            <w:r>
              <w:rPr>
                <w:b/>
              </w:rPr>
              <w:t>26,511,701</w:t>
            </w:r>
          </w:p>
        </w:tc>
        <w:tc>
          <w:tcPr>
            <w:tcW w:w="1534" w:type="dxa"/>
            <w:tcBorders>
              <w:bottom w:val="single" w:sz="4" w:space="0" w:color="FFFFFF" w:themeColor="background1"/>
            </w:tcBorders>
            <w:shd w:val="solid" w:color="E6E6E6" w:fill="auto"/>
            <w:vAlign w:val="center"/>
          </w:tcPr>
          <w:p w14:paraId="1222F4DE" w14:textId="77777777" w:rsidR="00794B5E" w:rsidRPr="00E21571" w:rsidRDefault="00794B5E" w:rsidP="00876B3D">
            <w:pPr>
              <w:pStyle w:val="070-TabelaPadro"/>
              <w:rPr>
                <w:b/>
              </w:rPr>
            </w:pPr>
            <w:bookmarkStart w:id="8931" w:name="BBOPF01AD010"/>
            <w:bookmarkEnd w:id="8931"/>
            <w:r>
              <w:rPr>
                <w:b/>
              </w:rPr>
              <w:t>42,723,160</w:t>
            </w:r>
          </w:p>
        </w:tc>
        <w:tc>
          <w:tcPr>
            <w:tcW w:w="1534" w:type="dxa"/>
            <w:tcBorders>
              <w:bottom w:val="single" w:sz="4" w:space="0" w:color="FFFFFF" w:themeColor="background1"/>
            </w:tcBorders>
            <w:shd w:val="solid" w:color="E6E6E6" w:fill="auto"/>
            <w:vAlign w:val="center"/>
          </w:tcPr>
          <w:p w14:paraId="6218A26B" w14:textId="77777777" w:rsidR="00794B5E" w:rsidRPr="00E21571" w:rsidRDefault="00794B5E" w:rsidP="00876B3D">
            <w:pPr>
              <w:pStyle w:val="070-TabelaPadro"/>
              <w:rPr>
                <w:b/>
              </w:rPr>
            </w:pPr>
            <w:bookmarkStart w:id="8932" w:name="BBOPF01AF010"/>
            <w:bookmarkEnd w:id="8932"/>
            <w:r>
              <w:rPr>
                <w:b/>
              </w:rPr>
              <w:t>31,086,034</w:t>
            </w:r>
          </w:p>
        </w:tc>
      </w:tr>
      <w:tr w:rsidR="00794B5E" w:rsidRPr="00E21571" w14:paraId="4F479992" w14:textId="77777777" w:rsidTr="00876B3D">
        <w:trPr>
          <w:cantSplit/>
        </w:trPr>
        <w:tc>
          <w:tcPr>
            <w:tcW w:w="3615" w:type="dxa"/>
            <w:tcBorders>
              <w:bottom w:val="single" w:sz="4" w:space="0" w:color="FFFFFF" w:themeColor="background1"/>
            </w:tcBorders>
            <w:shd w:val="solid" w:color="F3F3F3" w:fill="auto"/>
            <w:vAlign w:val="center"/>
          </w:tcPr>
          <w:p w14:paraId="516580D0" w14:textId="77777777" w:rsidR="00794B5E" w:rsidRPr="00876B3D" w:rsidRDefault="00794B5E" w:rsidP="00876B3D">
            <w:pPr>
              <w:pStyle w:val="070-TabelaPadro"/>
              <w:ind w:left="60"/>
              <w:jc w:val="left"/>
            </w:pPr>
            <w:bookmarkStart w:id="8933" w:name="BBOPF0100013" w:colFirst="0" w:colLast="0"/>
            <w:bookmarkEnd w:id="8928"/>
            <w:r w:rsidRPr="00876B3D">
              <w:t>Billing and collection of taxes and contributions</w:t>
            </w:r>
          </w:p>
        </w:tc>
        <w:tc>
          <w:tcPr>
            <w:tcW w:w="1534" w:type="dxa"/>
            <w:tcBorders>
              <w:bottom w:val="single" w:sz="4" w:space="0" w:color="FFFFFF" w:themeColor="background1"/>
            </w:tcBorders>
            <w:shd w:val="solid" w:color="F3F3F3" w:fill="auto"/>
            <w:vAlign w:val="center"/>
          </w:tcPr>
          <w:p w14:paraId="3E0B9942" w14:textId="77777777" w:rsidR="00794B5E" w:rsidRPr="00E21571" w:rsidRDefault="00794B5E" w:rsidP="00876B3D">
            <w:pPr>
              <w:pStyle w:val="070-TabelaPadro"/>
            </w:pPr>
            <w:bookmarkStart w:id="8934" w:name="BBOPF01AA013"/>
            <w:bookmarkEnd w:id="8934"/>
            <w:r>
              <w:t>14,087,127</w:t>
            </w:r>
          </w:p>
        </w:tc>
        <w:tc>
          <w:tcPr>
            <w:tcW w:w="1534" w:type="dxa"/>
            <w:tcBorders>
              <w:bottom w:val="single" w:sz="4" w:space="0" w:color="FFFFFF" w:themeColor="background1"/>
            </w:tcBorders>
            <w:shd w:val="solid" w:color="F3F3F3" w:fill="auto"/>
            <w:vAlign w:val="center"/>
          </w:tcPr>
          <w:p w14:paraId="5E034FD1" w14:textId="77777777" w:rsidR="00794B5E" w:rsidRPr="00E21571" w:rsidRDefault="00794B5E" w:rsidP="00876B3D">
            <w:pPr>
              <w:pStyle w:val="070-TabelaPadro"/>
            </w:pPr>
            <w:bookmarkStart w:id="8935" w:name="BBOPF01AC013"/>
            <w:bookmarkEnd w:id="8935"/>
            <w:r>
              <w:t>454,433</w:t>
            </w:r>
          </w:p>
        </w:tc>
        <w:tc>
          <w:tcPr>
            <w:tcW w:w="1534" w:type="dxa"/>
            <w:tcBorders>
              <w:bottom w:val="single" w:sz="4" w:space="0" w:color="FFFFFF" w:themeColor="background1"/>
            </w:tcBorders>
            <w:shd w:val="solid" w:color="F3F3F3" w:fill="auto"/>
            <w:vAlign w:val="center"/>
          </w:tcPr>
          <w:p w14:paraId="4019F2C5" w14:textId="77777777" w:rsidR="00794B5E" w:rsidRPr="00E21571" w:rsidRDefault="00794B5E" w:rsidP="00876B3D">
            <w:pPr>
              <w:pStyle w:val="070-TabelaPadro"/>
            </w:pPr>
            <w:bookmarkStart w:id="8936" w:name="BBOPF01AD013"/>
            <w:bookmarkEnd w:id="8936"/>
            <w:r>
              <w:t>14,132,261</w:t>
            </w:r>
          </w:p>
        </w:tc>
        <w:tc>
          <w:tcPr>
            <w:tcW w:w="1534" w:type="dxa"/>
            <w:tcBorders>
              <w:bottom w:val="single" w:sz="4" w:space="0" w:color="FFFFFF" w:themeColor="background1"/>
            </w:tcBorders>
            <w:shd w:val="solid" w:color="F3F3F3" w:fill="auto"/>
            <w:vAlign w:val="center"/>
          </w:tcPr>
          <w:p w14:paraId="3E835458" w14:textId="77777777" w:rsidR="00794B5E" w:rsidRPr="00E21571" w:rsidRDefault="00794B5E" w:rsidP="00876B3D">
            <w:pPr>
              <w:pStyle w:val="070-TabelaPadro"/>
            </w:pPr>
            <w:bookmarkStart w:id="8937" w:name="BBOPF01AF013"/>
            <w:bookmarkEnd w:id="8937"/>
            <w:r>
              <w:t>487,987</w:t>
            </w:r>
          </w:p>
        </w:tc>
      </w:tr>
      <w:tr w:rsidR="00794B5E" w:rsidRPr="00E21571" w14:paraId="294CE9B6" w14:textId="77777777" w:rsidTr="00876B3D">
        <w:trPr>
          <w:cantSplit/>
        </w:trPr>
        <w:tc>
          <w:tcPr>
            <w:tcW w:w="3615" w:type="dxa"/>
            <w:tcBorders>
              <w:bottom w:val="single" w:sz="4" w:space="0" w:color="FFFFFF" w:themeColor="background1"/>
            </w:tcBorders>
            <w:shd w:val="solid" w:color="E6E6E6" w:fill="auto"/>
            <w:vAlign w:val="center"/>
          </w:tcPr>
          <w:p w14:paraId="08DB5B92" w14:textId="7DBEEC44" w:rsidR="00794B5E" w:rsidRPr="00E21571" w:rsidRDefault="00794B5E" w:rsidP="00876B3D">
            <w:pPr>
              <w:pStyle w:val="070-TabelaPadro"/>
              <w:ind w:left="60"/>
              <w:jc w:val="left"/>
            </w:pPr>
            <w:bookmarkStart w:id="8938" w:name="BBOPF0100011" w:colFirst="0" w:colLast="0"/>
            <w:bookmarkEnd w:id="8933"/>
            <w:r>
              <w:t>Actu</w:t>
            </w:r>
            <w:r w:rsidR="0033013F">
              <w:t>a</w:t>
            </w:r>
            <w:r>
              <w:t>rial liabilities (Note 29.e)</w:t>
            </w:r>
          </w:p>
        </w:tc>
        <w:tc>
          <w:tcPr>
            <w:tcW w:w="1534" w:type="dxa"/>
            <w:tcBorders>
              <w:bottom w:val="single" w:sz="4" w:space="0" w:color="FFFFFF" w:themeColor="background1"/>
            </w:tcBorders>
            <w:shd w:val="solid" w:color="E6E6E6" w:fill="auto"/>
            <w:vAlign w:val="center"/>
          </w:tcPr>
          <w:p w14:paraId="6254A83C" w14:textId="77777777" w:rsidR="00794B5E" w:rsidRPr="00E21571" w:rsidRDefault="00794B5E" w:rsidP="00876B3D">
            <w:pPr>
              <w:pStyle w:val="070-TabelaPadro"/>
            </w:pPr>
            <w:bookmarkStart w:id="8939" w:name="BBOPF01AA011"/>
            <w:bookmarkEnd w:id="8939"/>
            <w:r>
              <w:t>11,284,118</w:t>
            </w:r>
          </w:p>
        </w:tc>
        <w:tc>
          <w:tcPr>
            <w:tcW w:w="1534" w:type="dxa"/>
            <w:tcBorders>
              <w:bottom w:val="single" w:sz="4" w:space="0" w:color="FFFFFF" w:themeColor="background1"/>
            </w:tcBorders>
            <w:shd w:val="solid" w:color="E6E6E6" w:fill="auto"/>
            <w:vAlign w:val="center"/>
          </w:tcPr>
          <w:p w14:paraId="64C6E87A" w14:textId="77777777" w:rsidR="00794B5E" w:rsidRPr="00E21571" w:rsidRDefault="00794B5E" w:rsidP="00876B3D">
            <w:pPr>
              <w:pStyle w:val="070-TabelaPadro"/>
            </w:pPr>
            <w:bookmarkStart w:id="8940" w:name="BBOPF01AC011"/>
            <w:bookmarkEnd w:id="8940"/>
            <w:r>
              <w:t>11,609,890</w:t>
            </w:r>
          </w:p>
        </w:tc>
        <w:tc>
          <w:tcPr>
            <w:tcW w:w="1534" w:type="dxa"/>
            <w:tcBorders>
              <w:bottom w:val="single" w:sz="4" w:space="0" w:color="FFFFFF" w:themeColor="background1"/>
            </w:tcBorders>
            <w:shd w:val="solid" w:color="E6E6E6" w:fill="auto"/>
            <w:vAlign w:val="center"/>
          </w:tcPr>
          <w:p w14:paraId="3DD172A0" w14:textId="77777777" w:rsidR="00794B5E" w:rsidRPr="00E21571" w:rsidRDefault="00794B5E" w:rsidP="00876B3D">
            <w:pPr>
              <w:pStyle w:val="070-TabelaPadro"/>
            </w:pPr>
            <w:bookmarkStart w:id="8941" w:name="BBOPF01AD011"/>
            <w:bookmarkEnd w:id="8941"/>
            <w:r>
              <w:t>11,284,118</w:t>
            </w:r>
          </w:p>
        </w:tc>
        <w:tc>
          <w:tcPr>
            <w:tcW w:w="1534" w:type="dxa"/>
            <w:tcBorders>
              <w:bottom w:val="single" w:sz="4" w:space="0" w:color="FFFFFF" w:themeColor="background1"/>
            </w:tcBorders>
            <w:shd w:val="solid" w:color="E6E6E6" w:fill="auto"/>
            <w:vAlign w:val="center"/>
          </w:tcPr>
          <w:p w14:paraId="272749F4" w14:textId="77777777" w:rsidR="00794B5E" w:rsidRPr="00E21571" w:rsidRDefault="00794B5E" w:rsidP="00876B3D">
            <w:pPr>
              <w:pStyle w:val="070-TabelaPadro"/>
            </w:pPr>
            <w:bookmarkStart w:id="8942" w:name="BBOPF01AF011"/>
            <w:bookmarkEnd w:id="8942"/>
            <w:r>
              <w:t>11,609,890</w:t>
            </w:r>
          </w:p>
        </w:tc>
      </w:tr>
      <w:bookmarkEnd w:id="8938"/>
      <w:tr w:rsidR="00794B5E" w:rsidRPr="00E21571" w14:paraId="0ED9F943" w14:textId="77777777" w:rsidTr="00876B3D">
        <w:trPr>
          <w:cantSplit/>
        </w:trPr>
        <w:tc>
          <w:tcPr>
            <w:tcW w:w="3615" w:type="dxa"/>
            <w:tcBorders>
              <w:bottom w:val="single" w:sz="4" w:space="0" w:color="FFFFFF" w:themeColor="background1"/>
            </w:tcBorders>
            <w:shd w:val="solid" w:color="F3F3F3" w:fill="auto"/>
            <w:vAlign w:val="center"/>
          </w:tcPr>
          <w:p w14:paraId="06AEBD51" w14:textId="77777777" w:rsidR="00794B5E" w:rsidRPr="00E21571" w:rsidRDefault="00794B5E" w:rsidP="00876B3D">
            <w:pPr>
              <w:pStyle w:val="070-TabelaPadro"/>
              <w:ind w:left="60"/>
              <w:jc w:val="left"/>
            </w:pPr>
            <w:r>
              <w:t>Sundry creditors</w:t>
            </w:r>
            <w:bookmarkStart w:id="8943" w:name="BBOPF0100012"/>
            <w:r w:rsidRPr="00E21571">
              <w:rPr>
                <w:vertAlign w:val="superscript"/>
              </w:rPr>
              <w:t xml:space="preserve"> (1)</w:t>
            </w:r>
            <w:bookmarkEnd w:id="8943"/>
          </w:p>
        </w:tc>
        <w:tc>
          <w:tcPr>
            <w:tcW w:w="1534" w:type="dxa"/>
            <w:tcBorders>
              <w:bottom w:val="single" w:sz="4" w:space="0" w:color="FFFFFF" w:themeColor="background1"/>
            </w:tcBorders>
            <w:shd w:val="solid" w:color="F3F3F3" w:fill="auto"/>
            <w:vAlign w:val="center"/>
          </w:tcPr>
          <w:p w14:paraId="78A189DD" w14:textId="77777777" w:rsidR="00794B5E" w:rsidRPr="00E21571" w:rsidRDefault="00794B5E" w:rsidP="00876B3D">
            <w:pPr>
              <w:pStyle w:val="070-TabelaPadro"/>
            </w:pPr>
            <w:bookmarkStart w:id="8944" w:name="BBOPF01AA012"/>
            <w:bookmarkEnd w:id="8944"/>
            <w:r>
              <w:t>5,134,189</w:t>
            </w:r>
          </w:p>
        </w:tc>
        <w:tc>
          <w:tcPr>
            <w:tcW w:w="1534" w:type="dxa"/>
            <w:tcBorders>
              <w:bottom w:val="single" w:sz="4" w:space="0" w:color="FFFFFF" w:themeColor="background1"/>
            </w:tcBorders>
            <w:shd w:val="solid" w:color="F3F3F3" w:fill="auto"/>
            <w:vAlign w:val="center"/>
          </w:tcPr>
          <w:p w14:paraId="6832E163" w14:textId="77777777" w:rsidR="00794B5E" w:rsidRPr="00E21571" w:rsidRDefault="00794B5E" w:rsidP="00876B3D">
            <w:pPr>
              <w:pStyle w:val="070-TabelaPadro"/>
            </w:pPr>
            <w:bookmarkStart w:id="8945" w:name="BBOPF01AC012"/>
            <w:bookmarkEnd w:id="8945"/>
            <w:r>
              <w:t>5,363,806</w:t>
            </w:r>
          </w:p>
        </w:tc>
        <w:tc>
          <w:tcPr>
            <w:tcW w:w="1534" w:type="dxa"/>
            <w:tcBorders>
              <w:bottom w:val="single" w:sz="4" w:space="0" w:color="FFFFFF" w:themeColor="background1"/>
            </w:tcBorders>
            <w:shd w:val="solid" w:color="F3F3F3" w:fill="auto"/>
            <w:vAlign w:val="center"/>
          </w:tcPr>
          <w:p w14:paraId="02FD87C8" w14:textId="77777777" w:rsidR="00794B5E" w:rsidRPr="00E21571" w:rsidRDefault="00794B5E" w:rsidP="00876B3D">
            <w:pPr>
              <w:pStyle w:val="070-TabelaPadro"/>
            </w:pPr>
            <w:bookmarkStart w:id="8946" w:name="BBOPF01AD012"/>
            <w:bookmarkEnd w:id="8946"/>
            <w:r>
              <w:t>8,617,271</w:t>
            </w:r>
          </w:p>
        </w:tc>
        <w:tc>
          <w:tcPr>
            <w:tcW w:w="1534" w:type="dxa"/>
            <w:tcBorders>
              <w:bottom w:val="single" w:sz="4" w:space="0" w:color="FFFFFF" w:themeColor="background1"/>
            </w:tcBorders>
            <w:shd w:val="solid" w:color="F3F3F3" w:fill="auto"/>
            <w:vAlign w:val="center"/>
          </w:tcPr>
          <w:p w14:paraId="534EBDF3" w14:textId="77777777" w:rsidR="00794B5E" w:rsidRPr="00E21571" w:rsidRDefault="00794B5E" w:rsidP="00876B3D">
            <w:pPr>
              <w:pStyle w:val="070-TabelaPadro"/>
            </w:pPr>
            <w:bookmarkStart w:id="8947" w:name="BBOPF01AF012"/>
            <w:bookmarkEnd w:id="8947"/>
            <w:r>
              <w:t>8,810,155</w:t>
            </w:r>
          </w:p>
        </w:tc>
      </w:tr>
      <w:tr w:rsidR="00794B5E" w:rsidRPr="00E21571" w14:paraId="7E1D6579" w14:textId="77777777" w:rsidTr="00876B3D">
        <w:trPr>
          <w:cantSplit/>
        </w:trPr>
        <w:tc>
          <w:tcPr>
            <w:tcW w:w="3615" w:type="dxa"/>
            <w:tcBorders>
              <w:bottom w:val="single" w:sz="4" w:space="0" w:color="FFFFFF" w:themeColor="background1"/>
            </w:tcBorders>
            <w:shd w:val="solid" w:color="E6E6E6" w:fill="auto"/>
            <w:vAlign w:val="center"/>
          </w:tcPr>
          <w:p w14:paraId="5B3C2B9F" w14:textId="77777777" w:rsidR="00794B5E" w:rsidRPr="00E21571" w:rsidRDefault="00794B5E" w:rsidP="00876B3D">
            <w:pPr>
              <w:pStyle w:val="070-TabelaPadro"/>
              <w:ind w:left="60"/>
              <w:jc w:val="left"/>
            </w:pPr>
            <w:bookmarkStart w:id="8948" w:name="BBOPF0100014" w:colFirst="0" w:colLast="0"/>
            <w:r>
              <w:t>Third party payment obligations</w:t>
            </w:r>
          </w:p>
        </w:tc>
        <w:tc>
          <w:tcPr>
            <w:tcW w:w="1534" w:type="dxa"/>
            <w:tcBorders>
              <w:bottom w:val="single" w:sz="4" w:space="0" w:color="FFFFFF" w:themeColor="background1"/>
            </w:tcBorders>
            <w:shd w:val="solid" w:color="E6E6E6" w:fill="auto"/>
            <w:vAlign w:val="center"/>
          </w:tcPr>
          <w:p w14:paraId="2E625A04" w14:textId="77777777" w:rsidR="00794B5E" w:rsidRPr="00E21571" w:rsidRDefault="00794B5E" w:rsidP="00876B3D">
            <w:pPr>
              <w:pStyle w:val="070-TabelaPadro"/>
            </w:pPr>
            <w:bookmarkStart w:id="8949" w:name="BBOPF01AA014"/>
            <w:bookmarkEnd w:id="8949"/>
            <w:r>
              <w:t>3,436,690</w:t>
            </w:r>
          </w:p>
        </w:tc>
        <w:tc>
          <w:tcPr>
            <w:tcW w:w="1534" w:type="dxa"/>
            <w:tcBorders>
              <w:bottom w:val="single" w:sz="4" w:space="0" w:color="FFFFFF" w:themeColor="background1"/>
            </w:tcBorders>
            <w:shd w:val="solid" w:color="E6E6E6" w:fill="auto"/>
            <w:vAlign w:val="center"/>
          </w:tcPr>
          <w:p w14:paraId="0E240A79" w14:textId="77777777" w:rsidR="00794B5E" w:rsidRPr="00E21571" w:rsidRDefault="00794B5E" w:rsidP="00876B3D">
            <w:pPr>
              <w:pStyle w:val="070-TabelaPadro"/>
            </w:pPr>
            <w:bookmarkStart w:id="8950" w:name="BBOPF01AC014"/>
            <w:bookmarkEnd w:id="8950"/>
            <w:r>
              <w:t>3,285,778</w:t>
            </w:r>
          </w:p>
        </w:tc>
        <w:tc>
          <w:tcPr>
            <w:tcW w:w="1534" w:type="dxa"/>
            <w:tcBorders>
              <w:bottom w:val="single" w:sz="4" w:space="0" w:color="FFFFFF" w:themeColor="background1"/>
            </w:tcBorders>
            <w:shd w:val="solid" w:color="E6E6E6" w:fill="auto"/>
            <w:vAlign w:val="center"/>
          </w:tcPr>
          <w:p w14:paraId="17B26E38" w14:textId="77777777" w:rsidR="00794B5E" w:rsidRPr="00E21571" w:rsidRDefault="00794B5E" w:rsidP="00876B3D">
            <w:pPr>
              <w:pStyle w:val="070-TabelaPadro"/>
            </w:pPr>
            <w:bookmarkStart w:id="8951" w:name="BBOPF01AD014"/>
            <w:bookmarkEnd w:id="8951"/>
            <w:r>
              <w:t>3,436,690</w:t>
            </w:r>
          </w:p>
        </w:tc>
        <w:tc>
          <w:tcPr>
            <w:tcW w:w="1534" w:type="dxa"/>
            <w:tcBorders>
              <w:bottom w:val="single" w:sz="4" w:space="0" w:color="FFFFFF" w:themeColor="background1"/>
            </w:tcBorders>
            <w:shd w:val="solid" w:color="E6E6E6" w:fill="auto"/>
            <w:vAlign w:val="center"/>
          </w:tcPr>
          <w:p w14:paraId="333B1EE7" w14:textId="77777777" w:rsidR="00794B5E" w:rsidRPr="00E21571" w:rsidRDefault="00794B5E" w:rsidP="00876B3D">
            <w:pPr>
              <w:pStyle w:val="070-TabelaPadro"/>
            </w:pPr>
            <w:bookmarkStart w:id="8952" w:name="BBOPF01AF014"/>
            <w:bookmarkEnd w:id="8952"/>
            <w:r>
              <w:t>3,285,778</w:t>
            </w:r>
          </w:p>
        </w:tc>
      </w:tr>
      <w:tr w:rsidR="00794B5E" w:rsidRPr="00E21571" w14:paraId="32A5D757" w14:textId="77777777" w:rsidTr="00876B3D">
        <w:trPr>
          <w:cantSplit/>
        </w:trPr>
        <w:tc>
          <w:tcPr>
            <w:tcW w:w="3615" w:type="dxa"/>
            <w:tcBorders>
              <w:bottom w:val="single" w:sz="4" w:space="0" w:color="FFFFFF" w:themeColor="background1"/>
            </w:tcBorders>
            <w:shd w:val="solid" w:color="F3F3F3" w:fill="auto"/>
            <w:vAlign w:val="center"/>
          </w:tcPr>
          <w:p w14:paraId="48CABFD4" w14:textId="77777777" w:rsidR="00794B5E" w:rsidRPr="00E21571" w:rsidRDefault="00794B5E" w:rsidP="00876B3D">
            <w:pPr>
              <w:pStyle w:val="070-TabelaPadro"/>
              <w:ind w:left="60"/>
              <w:jc w:val="left"/>
            </w:pPr>
            <w:bookmarkStart w:id="8953" w:name="BBOPF0100015" w:colFirst="0" w:colLast="0"/>
            <w:bookmarkEnd w:id="8948"/>
            <w:r>
              <w:t>Shareholders and statutory distributions</w:t>
            </w:r>
          </w:p>
        </w:tc>
        <w:tc>
          <w:tcPr>
            <w:tcW w:w="1534" w:type="dxa"/>
            <w:tcBorders>
              <w:bottom w:val="single" w:sz="4" w:space="0" w:color="FFFFFF" w:themeColor="background1"/>
            </w:tcBorders>
            <w:shd w:val="solid" w:color="F3F3F3" w:fill="auto"/>
            <w:vAlign w:val="center"/>
          </w:tcPr>
          <w:p w14:paraId="252DFF02" w14:textId="77777777" w:rsidR="00794B5E" w:rsidRPr="00E21571" w:rsidRDefault="00794B5E" w:rsidP="00876B3D">
            <w:pPr>
              <w:pStyle w:val="070-TabelaPadro"/>
            </w:pPr>
            <w:bookmarkStart w:id="8954" w:name="BBOPF01AA015"/>
            <w:bookmarkEnd w:id="8954"/>
            <w:r>
              <w:t>2,869,271</w:t>
            </w:r>
          </w:p>
        </w:tc>
        <w:tc>
          <w:tcPr>
            <w:tcW w:w="1534" w:type="dxa"/>
            <w:tcBorders>
              <w:bottom w:val="single" w:sz="4" w:space="0" w:color="FFFFFF" w:themeColor="background1"/>
            </w:tcBorders>
            <w:shd w:val="solid" w:color="F3F3F3" w:fill="auto"/>
            <w:vAlign w:val="center"/>
          </w:tcPr>
          <w:p w14:paraId="709CC524" w14:textId="77777777" w:rsidR="00794B5E" w:rsidRPr="00E21571" w:rsidRDefault="00794B5E" w:rsidP="00876B3D">
            <w:pPr>
              <w:pStyle w:val="070-TabelaPadro"/>
            </w:pPr>
            <w:bookmarkStart w:id="8955" w:name="BBOPF01AC015"/>
            <w:bookmarkEnd w:id="8955"/>
            <w:r>
              <w:t>3,693,737</w:t>
            </w:r>
          </w:p>
        </w:tc>
        <w:tc>
          <w:tcPr>
            <w:tcW w:w="1534" w:type="dxa"/>
            <w:tcBorders>
              <w:bottom w:val="single" w:sz="4" w:space="0" w:color="FFFFFF" w:themeColor="background1"/>
            </w:tcBorders>
            <w:shd w:val="solid" w:color="F3F3F3" w:fill="auto"/>
            <w:vAlign w:val="center"/>
          </w:tcPr>
          <w:p w14:paraId="4943F8FA" w14:textId="77777777" w:rsidR="00794B5E" w:rsidRPr="00E21571" w:rsidRDefault="00794B5E" w:rsidP="00876B3D">
            <w:pPr>
              <w:pStyle w:val="070-TabelaPadro"/>
            </w:pPr>
            <w:bookmarkStart w:id="8956" w:name="BBOPF01AD015"/>
            <w:bookmarkEnd w:id="8956"/>
            <w:r>
              <w:t>2,990,234</w:t>
            </w:r>
          </w:p>
        </w:tc>
        <w:tc>
          <w:tcPr>
            <w:tcW w:w="1534" w:type="dxa"/>
            <w:tcBorders>
              <w:bottom w:val="single" w:sz="4" w:space="0" w:color="FFFFFF" w:themeColor="background1"/>
            </w:tcBorders>
            <w:shd w:val="solid" w:color="F3F3F3" w:fill="auto"/>
            <w:vAlign w:val="center"/>
          </w:tcPr>
          <w:p w14:paraId="4FB3753F" w14:textId="77777777" w:rsidR="00794B5E" w:rsidRPr="00E21571" w:rsidRDefault="00794B5E" w:rsidP="00876B3D">
            <w:pPr>
              <w:pStyle w:val="070-TabelaPadro"/>
            </w:pPr>
            <w:bookmarkStart w:id="8957" w:name="BBOPF01AF015"/>
            <w:bookmarkEnd w:id="8957"/>
            <w:r>
              <w:t>4,460,298</w:t>
            </w:r>
          </w:p>
        </w:tc>
      </w:tr>
      <w:tr w:rsidR="00794B5E" w:rsidRPr="00E21571" w14:paraId="68C3252A" w14:textId="77777777" w:rsidTr="00876B3D">
        <w:trPr>
          <w:cantSplit/>
        </w:trPr>
        <w:tc>
          <w:tcPr>
            <w:tcW w:w="3615" w:type="dxa"/>
            <w:tcBorders>
              <w:bottom w:val="single" w:sz="4" w:space="0" w:color="FFFFFF" w:themeColor="background1"/>
            </w:tcBorders>
            <w:shd w:val="solid" w:color="E6E6E6" w:fill="auto"/>
            <w:vAlign w:val="center"/>
          </w:tcPr>
          <w:p w14:paraId="1F42FC33" w14:textId="1263752B" w:rsidR="00794B5E" w:rsidRPr="00E21571" w:rsidRDefault="00794B5E" w:rsidP="00876B3D">
            <w:pPr>
              <w:pStyle w:val="070-TabelaPadro"/>
              <w:ind w:left="60"/>
              <w:jc w:val="left"/>
            </w:pPr>
            <w:bookmarkStart w:id="8958" w:name="BBOPF0100016" w:colFirst="0" w:colLast="0"/>
            <w:bookmarkEnd w:id="8953"/>
            <w:r>
              <w:t>Liabilities for of</w:t>
            </w:r>
            <w:r w:rsidR="00164BCC">
              <w:t>f</w:t>
            </w:r>
            <w:r>
              <w:t>icial agreements</w:t>
            </w:r>
          </w:p>
        </w:tc>
        <w:tc>
          <w:tcPr>
            <w:tcW w:w="1534" w:type="dxa"/>
            <w:tcBorders>
              <w:bottom w:val="single" w:sz="4" w:space="0" w:color="FFFFFF" w:themeColor="background1"/>
            </w:tcBorders>
            <w:shd w:val="solid" w:color="E6E6E6" w:fill="auto"/>
            <w:vAlign w:val="center"/>
          </w:tcPr>
          <w:p w14:paraId="67D1F0F7" w14:textId="77777777" w:rsidR="00794B5E" w:rsidRPr="00E21571" w:rsidRDefault="00794B5E" w:rsidP="00876B3D">
            <w:pPr>
              <w:pStyle w:val="070-TabelaPadro"/>
            </w:pPr>
            <w:bookmarkStart w:id="8959" w:name="BBOPF01AA016"/>
            <w:bookmarkEnd w:id="8959"/>
            <w:r>
              <w:t>972,786</w:t>
            </w:r>
          </w:p>
        </w:tc>
        <w:tc>
          <w:tcPr>
            <w:tcW w:w="1534" w:type="dxa"/>
            <w:tcBorders>
              <w:bottom w:val="single" w:sz="4" w:space="0" w:color="FFFFFF" w:themeColor="background1"/>
            </w:tcBorders>
            <w:shd w:val="solid" w:color="E6E6E6" w:fill="auto"/>
            <w:vAlign w:val="center"/>
          </w:tcPr>
          <w:p w14:paraId="7C1615A9" w14:textId="77777777" w:rsidR="00794B5E" w:rsidRPr="00E21571" w:rsidRDefault="00794B5E" w:rsidP="00876B3D">
            <w:pPr>
              <w:pStyle w:val="070-TabelaPadro"/>
            </w:pPr>
            <w:bookmarkStart w:id="8960" w:name="BBOPF01AC016"/>
            <w:bookmarkEnd w:id="8960"/>
            <w:r>
              <w:t>868,432</w:t>
            </w:r>
          </w:p>
        </w:tc>
        <w:tc>
          <w:tcPr>
            <w:tcW w:w="1534" w:type="dxa"/>
            <w:tcBorders>
              <w:bottom w:val="single" w:sz="4" w:space="0" w:color="FFFFFF" w:themeColor="background1"/>
            </w:tcBorders>
            <w:shd w:val="solid" w:color="E6E6E6" w:fill="auto"/>
            <w:vAlign w:val="center"/>
          </w:tcPr>
          <w:p w14:paraId="7649DDBE" w14:textId="77777777" w:rsidR="00794B5E" w:rsidRPr="00E21571" w:rsidRDefault="00794B5E" w:rsidP="00876B3D">
            <w:pPr>
              <w:pStyle w:val="070-TabelaPadro"/>
            </w:pPr>
            <w:bookmarkStart w:id="8961" w:name="BBOPF01AD016"/>
            <w:bookmarkEnd w:id="8961"/>
            <w:r>
              <w:t>972,786</w:t>
            </w:r>
          </w:p>
        </w:tc>
        <w:tc>
          <w:tcPr>
            <w:tcW w:w="1534" w:type="dxa"/>
            <w:tcBorders>
              <w:bottom w:val="single" w:sz="4" w:space="0" w:color="FFFFFF" w:themeColor="background1"/>
            </w:tcBorders>
            <w:shd w:val="solid" w:color="E6E6E6" w:fill="auto"/>
            <w:vAlign w:val="center"/>
          </w:tcPr>
          <w:p w14:paraId="0ACCAADA" w14:textId="77777777" w:rsidR="00794B5E" w:rsidRPr="00E21571" w:rsidRDefault="00794B5E" w:rsidP="00876B3D">
            <w:pPr>
              <w:pStyle w:val="070-TabelaPadro"/>
            </w:pPr>
            <w:bookmarkStart w:id="8962" w:name="BBOPF01AF016"/>
            <w:bookmarkEnd w:id="8962"/>
            <w:r>
              <w:t>868,432</w:t>
            </w:r>
          </w:p>
        </w:tc>
      </w:tr>
      <w:tr w:rsidR="00794B5E" w:rsidRPr="00E21571" w14:paraId="53A6024F" w14:textId="77777777" w:rsidTr="00876B3D">
        <w:trPr>
          <w:cantSplit/>
        </w:trPr>
        <w:tc>
          <w:tcPr>
            <w:tcW w:w="3615" w:type="dxa"/>
            <w:tcBorders>
              <w:bottom w:val="single" w:sz="4" w:space="0" w:color="FFFFFF" w:themeColor="background1"/>
            </w:tcBorders>
            <w:shd w:val="solid" w:color="F3F3F3" w:fill="auto"/>
            <w:vAlign w:val="center"/>
          </w:tcPr>
          <w:p w14:paraId="2175B066" w14:textId="77777777" w:rsidR="00794B5E" w:rsidRPr="00E21571" w:rsidRDefault="00794B5E" w:rsidP="00876B3D">
            <w:pPr>
              <w:pStyle w:val="070-TabelaPadro"/>
              <w:ind w:left="60"/>
              <w:jc w:val="left"/>
            </w:pPr>
            <w:bookmarkStart w:id="8963" w:name="BBOPF0100017" w:colFirst="0" w:colLast="0"/>
            <w:bookmarkEnd w:id="8958"/>
            <w:r>
              <w:t>Unearned revenues</w:t>
            </w:r>
          </w:p>
        </w:tc>
        <w:tc>
          <w:tcPr>
            <w:tcW w:w="1534" w:type="dxa"/>
            <w:tcBorders>
              <w:bottom w:val="single" w:sz="4" w:space="0" w:color="FFFFFF" w:themeColor="background1"/>
            </w:tcBorders>
            <w:shd w:val="solid" w:color="F3F3F3" w:fill="auto"/>
            <w:vAlign w:val="center"/>
          </w:tcPr>
          <w:p w14:paraId="3AFD015C" w14:textId="77777777" w:rsidR="00794B5E" w:rsidRPr="00E21571" w:rsidRDefault="00794B5E" w:rsidP="00876B3D">
            <w:pPr>
              <w:pStyle w:val="070-TabelaPadro"/>
            </w:pPr>
            <w:bookmarkStart w:id="8964" w:name="BBOPF01AA017"/>
            <w:bookmarkEnd w:id="8964"/>
            <w:r>
              <w:t>--</w:t>
            </w:r>
          </w:p>
        </w:tc>
        <w:tc>
          <w:tcPr>
            <w:tcW w:w="1534" w:type="dxa"/>
            <w:tcBorders>
              <w:bottom w:val="single" w:sz="4" w:space="0" w:color="FFFFFF" w:themeColor="background1"/>
            </w:tcBorders>
            <w:shd w:val="solid" w:color="F3F3F3" w:fill="auto"/>
            <w:vAlign w:val="center"/>
          </w:tcPr>
          <w:p w14:paraId="172A0B21" w14:textId="77777777" w:rsidR="00794B5E" w:rsidRPr="00E21571" w:rsidRDefault="00794B5E" w:rsidP="00876B3D">
            <w:pPr>
              <w:pStyle w:val="070-TabelaPadro"/>
            </w:pPr>
            <w:bookmarkStart w:id="8965" w:name="BBOPF01AC017"/>
            <w:bookmarkEnd w:id="8965"/>
            <w:r>
              <w:t>--</w:t>
            </w:r>
          </w:p>
        </w:tc>
        <w:tc>
          <w:tcPr>
            <w:tcW w:w="1534" w:type="dxa"/>
            <w:tcBorders>
              <w:bottom w:val="single" w:sz="4" w:space="0" w:color="FFFFFF" w:themeColor="background1"/>
            </w:tcBorders>
            <w:shd w:val="solid" w:color="F3F3F3" w:fill="auto"/>
            <w:vAlign w:val="center"/>
          </w:tcPr>
          <w:p w14:paraId="42F9A942" w14:textId="77777777" w:rsidR="00794B5E" w:rsidRPr="00E21571" w:rsidRDefault="00794B5E" w:rsidP="00876B3D">
            <w:pPr>
              <w:pStyle w:val="070-TabelaPadro"/>
            </w:pPr>
            <w:bookmarkStart w:id="8966" w:name="BBOPF01AD017"/>
            <w:bookmarkEnd w:id="8966"/>
            <w:r>
              <w:t>--</w:t>
            </w:r>
          </w:p>
        </w:tc>
        <w:tc>
          <w:tcPr>
            <w:tcW w:w="1534" w:type="dxa"/>
            <w:tcBorders>
              <w:bottom w:val="single" w:sz="4" w:space="0" w:color="FFFFFF" w:themeColor="background1"/>
            </w:tcBorders>
            <w:shd w:val="solid" w:color="F3F3F3" w:fill="auto"/>
            <w:vAlign w:val="center"/>
          </w:tcPr>
          <w:p w14:paraId="7EDF329F" w14:textId="77777777" w:rsidR="00794B5E" w:rsidRPr="00E21571" w:rsidRDefault="00794B5E" w:rsidP="00876B3D">
            <w:pPr>
              <w:pStyle w:val="070-TabelaPadro"/>
            </w:pPr>
            <w:bookmarkStart w:id="8967" w:name="BBOPF01AF017"/>
            <w:bookmarkEnd w:id="8967"/>
            <w:r>
              <w:t>132,917</w:t>
            </w:r>
          </w:p>
        </w:tc>
      </w:tr>
      <w:tr w:rsidR="00794B5E" w:rsidRPr="00E21571" w14:paraId="25CE513C" w14:textId="77777777" w:rsidTr="00876B3D">
        <w:trPr>
          <w:cantSplit/>
        </w:trPr>
        <w:tc>
          <w:tcPr>
            <w:tcW w:w="3615" w:type="dxa"/>
            <w:tcBorders>
              <w:bottom w:val="single" w:sz="4" w:space="0" w:color="FFFFFF" w:themeColor="background1"/>
            </w:tcBorders>
            <w:shd w:val="solid" w:color="E6E6E6" w:fill="auto"/>
            <w:vAlign w:val="center"/>
          </w:tcPr>
          <w:p w14:paraId="22B376FA" w14:textId="77777777" w:rsidR="00794B5E" w:rsidRPr="00E21571" w:rsidRDefault="00794B5E" w:rsidP="00876B3D">
            <w:pPr>
              <w:pStyle w:val="070-TabelaPadro"/>
              <w:ind w:left="60"/>
              <w:jc w:val="left"/>
            </w:pPr>
            <w:bookmarkStart w:id="8968" w:name="BBOPF0100018" w:colFirst="0" w:colLast="0"/>
            <w:bookmarkEnd w:id="8963"/>
            <w:r>
              <w:t>Other</w:t>
            </w:r>
          </w:p>
        </w:tc>
        <w:tc>
          <w:tcPr>
            <w:tcW w:w="1534" w:type="dxa"/>
            <w:tcBorders>
              <w:bottom w:val="single" w:sz="4" w:space="0" w:color="FFFFFF" w:themeColor="background1"/>
            </w:tcBorders>
            <w:shd w:val="solid" w:color="E6E6E6" w:fill="auto"/>
            <w:vAlign w:val="center"/>
          </w:tcPr>
          <w:p w14:paraId="59E82C56" w14:textId="77777777" w:rsidR="00794B5E" w:rsidRPr="00E21571" w:rsidRDefault="00794B5E" w:rsidP="00876B3D">
            <w:pPr>
              <w:pStyle w:val="070-TabelaPadro"/>
            </w:pPr>
            <w:bookmarkStart w:id="8969" w:name="BBOPF01AA018"/>
            <w:bookmarkEnd w:id="8969"/>
            <w:r>
              <w:t>1,163,064</w:t>
            </w:r>
          </w:p>
        </w:tc>
        <w:tc>
          <w:tcPr>
            <w:tcW w:w="1534" w:type="dxa"/>
            <w:tcBorders>
              <w:bottom w:val="single" w:sz="4" w:space="0" w:color="FFFFFF" w:themeColor="background1"/>
            </w:tcBorders>
            <w:shd w:val="solid" w:color="E6E6E6" w:fill="auto"/>
            <w:vAlign w:val="center"/>
          </w:tcPr>
          <w:p w14:paraId="3AF9BF13" w14:textId="77777777" w:rsidR="00794B5E" w:rsidRPr="00E21571" w:rsidRDefault="00794B5E" w:rsidP="00876B3D">
            <w:pPr>
              <w:pStyle w:val="070-TabelaPadro"/>
            </w:pPr>
            <w:bookmarkStart w:id="8970" w:name="BBOPF01AC018"/>
            <w:bookmarkEnd w:id="8970"/>
            <w:r>
              <w:t>1,235,625</w:t>
            </w:r>
          </w:p>
        </w:tc>
        <w:tc>
          <w:tcPr>
            <w:tcW w:w="1534" w:type="dxa"/>
            <w:tcBorders>
              <w:bottom w:val="single" w:sz="4" w:space="0" w:color="FFFFFF" w:themeColor="background1"/>
            </w:tcBorders>
            <w:shd w:val="solid" w:color="E6E6E6" w:fill="auto"/>
            <w:vAlign w:val="center"/>
          </w:tcPr>
          <w:p w14:paraId="1A2421F5" w14:textId="77777777" w:rsidR="00794B5E" w:rsidRPr="00E21571" w:rsidRDefault="00794B5E" w:rsidP="00876B3D">
            <w:pPr>
              <w:pStyle w:val="070-TabelaPadro"/>
            </w:pPr>
            <w:bookmarkStart w:id="8971" w:name="BBOPF01AD018"/>
            <w:bookmarkEnd w:id="8971"/>
            <w:r>
              <w:t>1,289,800</w:t>
            </w:r>
          </w:p>
        </w:tc>
        <w:tc>
          <w:tcPr>
            <w:tcW w:w="1534" w:type="dxa"/>
            <w:tcBorders>
              <w:bottom w:val="single" w:sz="4" w:space="0" w:color="FFFFFF" w:themeColor="background1"/>
            </w:tcBorders>
            <w:shd w:val="solid" w:color="E6E6E6" w:fill="auto"/>
            <w:vAlign w:val="center"/>
          </w:tcPr>
          <w:p w14:paraId="7737769D" w14:textId="77777777" w:rsidR="00794B5E" w:rsidRPr="00E21571" w:rsidRDefault="00794B5E" w:rsidP="00876B3D">
            <w:pPr>
              <w:pStyle w:val="070-TabelaPadro"/>
            </w:pPr>
            <w:bookmarkStart w:id="8972" w:name="BBOPF01AF018"/>
            <w:bookmarkEnd w:id="8972"/>
            <w:r>
              <w:t>1,430,577</w:t>
            </w:r>
          </w:p>
        </w:tc>
      </w:tr>
      <w:bookmarkEnd w:id="8968"/>
      <w:tr w:rsidR="00794B5E" w:rsidRPr="00E21571" w14:paraId="6BE1B25E" w14:textId="77777777" w:rsidTr="00876B3D">
        <w:trPr>
          <w:cantSplit/>
        </w:trPr>
        <w:tc>
          <w:tcPr>
            <w:tcW w:w="3615" w:type="dxa"/>
            <w:tcBorders>
              <w:bottom w:val="single" w:sz="4" w:space="0" w:color="FFFFFF" w:themeColor="background1"/>
            </w:tcBorders>
            <w:shd w:val="solid" w:color="F3F3F3" w:fill="auto"/>
            <w:vAlign w:val="center"/>
          </w:tcPr>
          <w:p w14:paraId="770F295C" w14:textId="77777777" w:rsidR="00794B5E" w:rsidRPr="00E21571" w:rsidRDefault="00794B5E" w:rsidP="00876B3D">
            <w:pPr>
              <w:pStyle w:val="070-TabelaPadro"/>
              <w:jc w:val="left"/>
            </w:pPr>
          </w:p>
        </w:tc>
        <w:tc>
          <w:tcPr>
            <w:tcW w:w="1534" w:type="dxa"/>
            <w:tcBorders>
              <w:bottom w:val="single" w:sz="4" w:space="0" w:color="FFFFFF" w:themeColor="background1"/>
            </w:tcBorders>
            <w:shd w:val="solid" w:color="F3F3F3" w:fill="auto"/>
            <w:vAlign w:val="center"/>
          </w:tcPr>
          <w:p w14:paraId="1BB2A1F7" w14:textId="77777777" w:rsidR="00794B5E" w:rsidRPr="00E21571" w:rsidRDefault="00794B5E" w:rsidP="00876B3D">
            <w:pPr>
              <w:pStyle w:val="070-TabelaPadro"/>
            </w:pPr>
          </w:p>
        </w:tc>
        <w:tc>
          <w:tcPr>
            <w:tcW w:w="1534" w:type="dxa"/>
            <w:tcBorders>
              <w:bottom w:val="single" w:sz="4" w:space="0" w:color="FFFFFF" w:themeColor="background1"/>
            </w:tcBorders>
            <w:shd w:val="solid" w:color="F3F3F3" w:fill="auto"/>
            <w:vAlign w:val="center"/>
          </w:tcPr>
          <w:p w14:paraId="2EFC37CE" w14:textId="77777777" w:rsidR="00794B5E" w:rsidRPr="00E21571" w:rsidRDefault="00794B5E" w:rsidP="00876B3D">
            <w:pPr>
              <w:pStyle w:val="070-TabelaPadro"/>
            </w:pPr>
          </w:p>
        </w:tc>
        <w:tc>
          <w:tcPr>
            <w:tcW w:w="1534" w:type="dxa"/>
            <w:tcBorders>
              <w:bottom w:val="single" w:sz="4" w:space="0" w:color="FFFFFF" w:themeColor="background1"/>
            </w:tcBorders>
            <w:shd w:val="solid" w:color="F3F3F3" w:fill="auto"/>
            <w:vAlign w:val="center"/>
          </w:tcPr>
          <w:p w14:paraId="1CF5A0B8" w14:textId="77777777" w:rsidR="00794B5E" w:rsidRPr="00E21571" w:rsidRDefault="00794B5E" w:rsidP="00876B3D">
            <w:pPr>
              <w:pStyle w:val="070-TabelaPadro"/>
            </w:pPr>
          </w:p>
        </w:tc>
        <w:tc>
          <w:tcPr>
            <w:tcW w:w="1534" w:type="dxa"/>
            <w:tcBorders>
              <w:bottom w:val="single" w:sz="4" w:space="0" w:color="FFFFFF" w:themeColor="background1"/>
            </w:tcBorders>
            <w:shd w:val="solid" w:color="F3F3F3" w:fill="auto"/>
            <w:vAlign w:val="center"/>
          </w:tcPr>
          <w:p w14:paraId="1623863E" w14:textId="77777777" w:rsidR="00794B5E" w:rsidRPr="00E21571" w:rsidRDefault="00794B5E" w:rsidP="00876B3D">
            <w:pPr>
              <w:pStyle w:val="070-TabelaPadro"/>
            </w:pPr>
          </w:p>
        </w:tc>
      </w:tr>
      <w:tr w:rsidR="00794B5E" w:rsidRPr="00E21571" w14:paraId="512178BE" w14:textId="77777777" w:rsidTr="00876B3D">
        <w:trPr>
          <w:cantSplit/>
        </w:trPr>
        <w:tc>
          <w:tcPr>
            <w:tcW w:w="3615" w:type="dxa"/>
            <w:tcBorders>
              <w:bottom w:val="single" w:sz="4" w:space="0" w:color="FFFFFF" w:themeColor="background1"/>
            </w:tcBorders>
            <w:shd w:val="solid" w:color="E6E6E6" w:fill="auto"/>
            <w:vAlign w:val="center"/>
          </w:tcPr>
          <w:p w14:paraId="4C84A2AE" w14:textId="77777777" w:rsidR="00794B5E" w:rsidRPr="00E21571" w:rsidRDefault="00794B5E" w:rsidP="00876B3D">
            <w:pPr>
              <w:pStyle w:val="070-TabelaPadro"/>
              <w:jc w:val="left"/>
            </w:pPr>
            <w:bookmarkStart w:id="8973" w:name="BBOPF0100020" w:colFirst="0" w:colLast="0"/>
            <w:r>
              <w:t>Current liabilities</w:t>
            </w:r>
          </w:p>
        </w:tc>
        <w:tc>
          <w:tcPr>
            <w:tcW w:w="1534" w:type="dxa"/>
            <w:tcBorders>
              <w:bottom w:val="single" w:sz="4" w:space="0" w:color="FFFFFF" w:themeColor="background1"/>
            </w:tcBorders>
            <w:shd w:val="solid" w:color="E6E6E6" w:fill="auto"/>
            <w:vAlign w:val="center"/>
          </w:tcPr>
          <w:p w14:paraId="1761C1A8" w14:textId="77777777" w:rsidR="00794B5E" w:rsidRPr="00E21571" w:rsidRDefault="00794B5E" w:rsidP="00876B3D">
            <w:pPr>
              <w:pStyle w:val="070-TabelaPadro"/>
            </w:pPr>
            <w:bookmarkStart w:id="8974" w:name="BBOPF01AA020"/>
            <w:bookmarkEnd w:id="8974"/>
            <w:r>
              <w:t>38,827,183</w:t>
            </w:r>
          </w:p>
        </w:tc>
        <w:tc>
          <w:tcPr>
            <w:tcW w:w="1534" w:type="dxa"/>
            <w:tcBorders>
              <w:bottom w:val="single" w:sz="4" w:space="0" w:color="FFFFFF" w:themeColor="background1"/>
            </w:tcBorders>
            <w:shd w:val="solid" w:color="E6E6E6" w:fill="auto"/>
            <w:vAlign w:val="center"/>
          </w:tcPr>
          <w:p w14:paraId="1C4F18B5" w14:textId="77777777" w:rsidR="00794B5E" w:rsidRPr="00E21571" w:rsidRDefault="00794B5E" w:rsidP="00876B3D">
            <w:pPr>
              <w:pStyle w:val="070-TabelaPadro"/>
            </w:pPr>
            <w:bookmarkStart w:id="8975" w:name="BBOPF01AC020"/>
            <w:bookmarkEnd w:id="8975"/>
            <w:r>
              <w:t>26,391,448</w:t>
            </w:r>
          </w:p>
        </w:tc>
        <w:tc>
          <w:tcPr>
            <w:tcW w:w="1534" w:type="dxa"/>
            <w:tcBorders>
              <w:bottom w:val="single" w:sz="4" w:space="0" w:color="FFFFFF" w:themeColor="background1"/>
            </w:tcBorders>
            <w:shd w:val="solid" w:color="E6E6E6" w:fill="auto"/>
            <w:vAlign w:val="center"/>
          </w:tcPr>
          <w:p w14:paraId="2173A6F5" w14:textId="77777777" w:rsidR="00794B5E" w:rsidRPr="00E21571" w:rsidRDefault="00794B5E" w:rsidP="00876B3D">
            <w:pPr>
              <w:pStyle w:val="070-TabelaPadro"/>
            </w:pPr>
            <w:bookmarkStart w:id="8976" w:name="BBOPF01AD020"/>
            <w:bookmarkEnd w:id="8976"/>
            <w:r>
              <w:t>40,674,033</w:t>
            </w:r>
          </w:p>
        </w:tc>
        <w:tc>
          <w:tcPr>
            <w:tcW w:w="1534" w:type="dxa"/>
            <w:tcBorders>
              <w:bottom w:val="single" w:sz="4" w:space="0" w:color="FFFFFF" w:themeColor="background1"/>
            </w:tcBorders>
            <w:shd w:val="solid" w:color="E6E6E6" w:fill="auto"/>
            <w:vAlign w:val="center"/>
          </w:tcPr>
          <w:p w14:paraId="6CD8B841" w14:textId="77777777" w:rsidR="00794B5E" w:rsidRPr="00E21571" w:rsidRDefault="00794B5E" w:rsidP="00876B3D">
            <w:pPr>
              <w:pStyle w:val="070-TabelaPadro"/>
            </w:pPr>
            <w:bookmarkStart w:id="8977" w:name="BBOPF01AF020"/>
            <w:bookmarkEnd w:id="8977"/>
            <w:r>
              <w:t>29,116,143</w:t>
            </w:r>
          </w:p>
        </w:tc>
      </w:tr>
      <w:tr w:rsidR="00794B5E" w:rsidRPr="00E21571" w14:paraId="005C80A3" w14:textId="77777777" w:rsidTr="00876B3D">
        <w:trPr>
          <w:cantSplit/>
        </w:trPr>
        <w:tc>
          <w:tcPr>
            <w:tcW w:w="3615" w:type="dxa"/>
            <w:tcBorders>
              <w:bottom w:val="single" w:sz="4" w:space="0" w:color="CCCCCC"/>
            </w:tcBorders>
            <w:shd w:val="solid" w:color="F3F3F3" w:fill="auto"/>
            <w:vAlign w:val="center"/>
          </w:tcPr>
          <w:p w14:paraId="0C21F6DB" w14:textId="77777777" w:rsidR="00794B5E" w:rsidRPr="00E21571" w:rsidRDefault="00794B5E" w:rsidP="00876B3D">
            <w:pPr>
              <w:pStyle w:val="070-TabelaPadro"/>
              <w:jc w:val="left"/>
            </w:pPr>
            <w:bookmarkStart w:id="8978" w:name="BBOPF0100021" w:colFirst="0" w:colLast="0"/>
            <w:bookmarkEnd w:id="8973"/>
            <w:r>
              <w:t>Non-current liabilities</w:t>
            </w:r>
          </w:p>
        </w:tc>
        <w:tc>
          <w:tcPr>
            <w:tcW w:w="1534" w:type="dxa"/>
            <w:tcBorders>
              <w:bottom w:val="single" w:sz="4" w:space="0" w:color="CCCCCC"/>
            </w:tcBorders>
            <w:shd w:val="solid" w:color="F3F3F3" w:fill="auto"/>
            <w:vAlign w:val="center"/>
          </w:tcPr>
          <w:p w14:paraId="0E07DD45" w14:textId="77777777" w:rsidR="00794B5E" w:rsidRPr="00E21571" w:rsidRDefault="00794B5E" w:rsidP="00876B3D">
            <w:pPr>
              <w:pStyle w:val="070-TabelaPadro"/>
            </w:pPr>
            <w:bookmarkStart w:id="8979" w:name="BBOPF01AA021"/>
            <w:bookmarkEnd w:id="8979"/>
            <w:r>
              <w:t>120,062</w:t>
            </w:r>
          </w:p>
        </w:tc>
        <w:tc>
          <w:tcPr>
            <w:tcW w:w="1534" w:type="dxa"/>
            <w:tcBorders>
              <w:bottom w:val="single" w:sz="4" w:space="0" w:color="CCCCCC"/>
            </w:tcBorders>
            <w:shd w:val="solid" w:color="F3F3F3" w:fill="auto"/>
            <w:vAlign w:val="center"/>
          </w:tcPr>
          <w:p w14:paraId="5EC04BE6" w14:textId="77777777" w:rsidR="00794B5E" w:rsidRPr="00E21571" w:rsidRDefault="00794B5E" w:rsidP="00876B3D">
            <w:pPr>
              <w:pStyle w:val="070-TabelaPadro"/>
            </w:pPr>
            <w:bookmarkStart w:id="8980" w:name="BBOPF01AC021"/>
            <w:bookmarkEnd w:id="8980"/>
            <w:r>
              <w:t>120,253</w:t>
            </w:r>
          </w:p>
        </w:tc>
        <w:tc>
          <w:tcPr>
            <w:tcW w:w="1534" w:type="dxa"/>
            <w:tcBorders>
              <w:bottom w:val="single" w:sz="4" w:space="0" w:color="CCCCCC"/>
            </w:tcBorders>
            <w:shd w:val="solid" w:color="F3F3F3" w:fill="auto"/>
            <w:vAlign w:val="center"/>
          </w:tcPr>
          <w:p w14:paraId="122C9A5D" w14:textId="77777777" w:rsidR="00794B5E" w:rsidRPr="00E21571" w:rsidRDefault="00794B5E" w:rsidP="00876B3D">
            <w:pPr>
              <w:pStyle w:val="070-TabelaPadro"/>
            </w:pPr>
            <w:bookmarkStart w:id="8981" w:name="BBOPF01AD021"/>
            <w:bookmarkEnd w:id="8981"/>
            <w:r>
              <w:t>2,049,127</w:t>
            </w:r>
          </w:p>
        </w:tc>
        <w:tc>
          <w:tcPr>
            <w:tcW w:w="1534" w:type="dxa"/>
            <w:tcBorders>
              <w:bottom w:val="single" w:sz="4" w:space="0" w:color="CCCCCC"/>
            </w:tcBorders>
            <w:shd w:val="solid" w:color="F3F3F3" w:fill="auto"/>
            <w:vAlign w:val="center"/>
          </w:tcPr>
          <w:p w14:paraId="542A9329" w14:textId="77777777" w:rsidR="00794B5E" w:rsidRPr="00E21571" w:rsidRDefault="00794B5E" w:rsidP="00876B3D">
            <w:pPr>
              <w:pStyle w:val="070-TabelaPadro"/>
            </w:pPr>
            <w:bookmarkStart w:id="8982" w:name="BBOPF01AF021"/>
            <w:bookmarkEnd w:id="8982"/>
            <w:r>
              <w:t>1,969,891</w:t>
            </w:r>
          </w:p>
        </w:tc>
      </w:tr>
    </w:tbl>
    <w:bookmarkEnd w:id="8892"/>
    <w:bookmarkEnd w:id="8978"/>
    <w:p w14:paraId="77BFA08A" w14:textId="75C2C971" w:rsidR="00794B5E" w:rsidRPr="00876B3D" w:rsidRDefault="00794B5E" w:rsidP="00876B3D">
      <w:pPr>
        <w:pStyle w:val="072-Rodapdatabela"/>
      </w:pPr>
      <w:r w:rsidRPr="00876B3D">
        <w:t>(1)</w:t>
      </w:r>
      <w:r w:rsidRPr="00876B3D">
        <w:tab/>
        <w:t>Includes the amount of R$ 22,247 thousand (R$ 22,247 thousand on Dec</w:t>
      </w:r>
      <w:r w:rsidR="001C38C5">
        <w:t>ember</w:t>
      </w:r>
      <w:r w:rsidRPr="00876B3D">
        <w:t xml:space="preserve"> 31, 2021) relating to obligations with the Federal Government, from extended and securitized rural transactions under Law 9,138/1995, assigned through Provisional Measure 2,196/2001.</w:t>
      </w:r>
    </w:p>
    <w:p w14:paraId="0D7EB83C" w14:textId="77777777" w:rsidR="00794B5E" w:rsidRPr="00876B3D" w:rsidRDefault="00794B5E" w:rsidP="00876B3D">
      <w:pPr>
        <w:pStyle w:val="072-Rodapdatabela"/>
      </w:pPr>
    </w:p>
    <w:p w14:paraId="516E9F73" w14:textId="77777777" w:rsidR="00794B5E" w:rsidRPr="00DC60E5" w:rsidRDefault="00794B5E" w:rsidP="00876B3D">
      <w:pPr>
        <w:pStyle w:val="030-SubttulodeDocumento"/>
      </w:pPr>
      <w:r w:rsidRPr="00DC60E5">
        <w:t xml:space="preserve">) </w:t>
      </w:r>
      <w:r>
        <w:t>Financial and development funds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F.02 - Financial and development funds"/>
        <w:tblDescription w:val="PubliCon - Sistema de Gerenciamento do Documentos Contábeis para Publicação&#10;&#10;Última atualização do mapa do quadro em: "/>
      </w:tblPr>
      <w:tblGrid>
        <w:gridCol w:w="3681"/>
        <w:gridCol w:w="1518"/>
        <w:gridCol w:w="1518"/>
        <w:gridCol w:w="1518"/>
        <w:gridCol w:w="1518"/>
      </w:tblGrid>
      <w:tr w:rsidR="00794B5E" w:rsidRPr="00E21571" w14:paraId="1A869012" w14:textId="77777777" w:rsidTr="00AF1C45">
        <w:trPr>
          <w:cantSplit/>
          <w:tblHeader/>
        </w:trPr>
        <w:tc>
          <w:tcPr>
            <w:tcW w:w="3681" w:type="dxa"/>
            <w:vMerge w:val="restart"/>
            <w:shd w:val="solid" w:color="132B4A" w:fill="auto"/>
            <w:vAlign w:val="center"/>
          </w:tcPr>
          <w:p w14:paraId="1BE7EDD3" w14:textId="77777777" w:rsidR="00794B5E" w:rsidRPr="00E21571" w:rsidRDefault="00794B5E" w:rsidP="00876B3D">
            <w:pPr>
              <w:pStyle w:val="070-TabelaPadro"/>
              <w:jc w:val="center"/>
            </w:pPr>
            <w:bookmarkStart w:id="8983" w:name="BBOPF02"/>
          </w:p>
        </w:tc>
        <w:tc>
          <w:tcPr>
            <w:tcW w:w="3036" w:type="dxa"/>
            <w:gridSpan w:val="2"/>
            <w:tcBorders>
              <w:bottom w:val="single" w:sz="4" w:space="0" w:color="FFFFFF" w:themeColor="background1"/>
            </w:tcBorders>
            <w:shd w:val="solid" w:color="132B4A" w:fill="auto"/>
            <w:vAlign w:val="center"/>
          </w:tcPr>
          <w:p w14:paraId="2B9B7279" w14:textId="77777777" w:rsidR="00794B5E" w:rsidRPr="00E21571" w:rsidRDefault="00794B5E" w:rsidP="00876B3D">
            <w:pPr>
              <w:pStyle w:val="070-TabelaPadro"/>
              <w:jc w:val="center"/>
            </w:pPr>
            <w:r>
              <w:t>Banco do Brasil</w:t>
            </w:r>
          </w:p>
        </w:tc>
        <w:tc>
          <w:tcPr>
            <w:tcW w:w="3036" w:type="dxa"/>
            <w:gridSpan w:val="2"/>
            <w:tcBorders>
              <w:bottom w:val="single" w:sz="4" w:space="0" w:color="FFFFFF" w:themeColor="background1"/>
            </w:tcBorders>
            <w:shd w:val="solid" w:color="132B4A" w:fill="auto"/>
            <w:vAlign w:val="center"/>
          </w:tcPr>
          <w:p w14:paraId="058355FD" w14:textId="77777777" w:rsidR="00794B5E" w:rsidRPr="00E21571" w:rsidRDefault="00794B5E" w:rsidP="00876B3D">
            <w:pPr>
              <w:pStyle w:val="070-TabelaPadro"/>
              <w:jc w:val="center"/>
            </w:pPr>
            <w:r>
              <w:t>BB Consolidated</w:t>
            </w:r>
          </w:p>
        </w:tc>
      </w:tr>
      <w:tr w:rsidR="00794B5E" w:rsidRPr="00E21571" w14:paraId="0E35F45E" w14:textId="77777777" w:rsidTr="00AF1C45">
        <w:trPr>
          <w:cantSplit/>
          <w:tblHeader/>
        </w:trPr>
        <w:tc>
          <w:tcPr>
            <w:tcW w:w="3681" w:type="dxa"/>
            <w:vMerge/>
            <w:tcBorders>
              <w:bottom w:val="single" w:sz="4" w:space="0" w:color="FFFFFF" w:themeColor="background1"/>
            </w:tcBorders>
            <w:shd w:val="solid" w:color="132B4A" w:fill="auto"/>
            <w:vAlign w:val="center"/>
          </w:tcPr>
          <w:p w14:paraId="3751CF1E" w14:textId="77777777" w:rsidR="00794B5E" w:rsidRPr="00E21571" w:rsidRDefault="00794B5E" w:rsidP="00876B3D">
            <w:pPr>
              <w:pStyle w:val="070-TabelaPadro"/>
              <w:jc w:val="center"/>
            </w:pPr>
          </w:p>
        </w:tc>
        <w:tc>
          <w:tcPr>
            <w:tcW w:w="1518" w:type="dxa"/>
            <w:tcBorders>
              <w:bottom w:val="single" w:sz="4" w:space="0" w:color="FFFFFF" w:themeColor="background1"/>
            </w:tcBorders>
            <w:shd w:val="solid" w:color="132B4A" w:fill="auto"/>
            <w:vAlign w:val="center"/>
          </w:tcPr>
          <w:p w14:paraId="58837DCD" w14:textId="77777777" w:rsidR="00794B5E" w:rsidRPr="00E21571" w:rsidRDefault="00794B5E" w:rsidP="00876B3D">
            <w:pPr>
              <w:pStyle w:val="070-TabelaPadro"/>
              <w:jc w:val="center"/>
            </w:pPr>
            <w:r>
              <w:t>Mar 31, 2022</w:t>
            </w:r>
          </w:p>
        </w:tc>
        <w:tc>
          <w:tcPr>
            <w:tcW w:w="1518" w:type="dxa"/>
            <w:tcBorders>
              <w:bottom w:val="single" w:sz="4" w:space="0" w:color="FFFFFF" w:themeColor="background1"/>
            </w:tcBorders>
            <w:shd w:val="solid" w:color="132B4A" w:fill="auto"/>
            <w:vAlign w:val="center"/>
          </w:tcPr>
          <w:p w14:paraId="477DFB63" w14:textId="77777777" w:rsidR="00794B5E" w:rsidRPr="00E21571" w:rsidRDefault="00794B5E" w:rsidP="00876B3D">
            <w:pPr>
              <w:pStyle w:val="070-TabelaPadro"/>
              <w:jc w:val="center"/>
            </w:pPr>
            <w:r>
              <w:t>Dec 31, 2021</w:t>
            </w:r>
          </w:p>
        </w:tc>
        <w:tc>
          <w:tcPr>
            <w:tcW w:w="1518" w:type="dxa"/>
            <w:tcBorders>
              <w:bottom w:val="single" w:sz="4" w:space="0" w:color="FFFFFF" w:themeColor="background1"/>
            </w:tcBorders>
            <w:shd w:val="solid" w:color="132B4A" w:fill="auto"/>
            <w:vAlign w:val="center"/>
          </w:tcPr>
          <w:p w14:paraId="4721DD9B" w14:textId="77777777" w:rsidR="00794B5E" w:rsidRPr="00E21571" w:rsidRDefault="00794B5E" w:rsidP="00876B3D">
            <w:pPr>
              <w:pStyle w:val="070-TabelaPadro"/>
              <w:jc w:val="center"/>
            </w:pPr>
            <w:r>
              <w:t>Mar 31, 2022</w:t>
            </w:r>
          </w:p>
        </w:tc>
        <w:tc>
          <w:tcPr>
            <w:tcW w:w="1518" w:type="dxa"/>
            <w:tcBorders>
              <w:bottom w:val="single" w:sz="4" w:space="0" w:color="FFFFFF" w:themeColor="background1"/>
            </w:tcBorders>
            <w:shd w:val="solid" w:color="132B4A" w:fill="auto"/>
            <w:vAlign w:val="center"/>
          </w:tcPr>
          <w:p w14:paraId="793F5893" w14:textId="77777777" w:rsidR="00794B5E" w:rsidRPr="00E21571" w:rsidRDefault="00794B5E" w:rsidP="00876B3D">
            <w:pPr>
              <w:pStyle w:val="070-TabelaPadro"/>
              <w:jc w:val="center"/>
            </w:pPr>
            <w:r>
              <w:t>Dec 31, 2021</w:t>
            </w:r>
          </w:p>
        </w:tc>
      </w:tr>
      <w:tr w:rsidR="00794B5E" w:rsidRPr="00E21571" w14:paraId="56D20402" w14:textId="77777777" w:rsidTr="00AF1C45">
        <w:trPr>
          <w:cantSplit/>
        </w:trPr>
        <w:tc>
          <w:tcPr>
            <w:tcW w:w="3681" w:type="dxa"/>
            <w:tcBorders>
              <w:bottom w:val="single" w:sz="4" w:space="0" w:color="FFFFFF" w:themeColor="background1"/>
            </w:tcBorders>
            <w:shd w:val="solid" w:color="F3F3F3" w:fill="auto"/>
            <w:vAlign w:val="center"/>
          </w:tcPr>
          <w:p w14:paraId="46EC8274" w14:textId="77777777" w:rsidR="00794B5E" w:rsidRPr="00B44E08" w:rsidRDefault="00794B5E" w:rsidP="00876B3D">
            <w:pPr>
              <w:pStyle w:val="070-TabelaPadro"/>
              <w:jc w:val="left"/>
              <w:rPr>
                <w:lang w:val="pt-BR"/>
              </w:rPr>
            </w:pPr>
            <w:r w:rsidRPr="00B44E08">
              <w:rPr>
                <w:lang w:val="pt-BR"/>
              </w:rPr>
              <w:t>Fundo Constitucional do Centro Oeste - FCO</w:t>
            </w:r>
            <w:bookmarkStart w:id="8984" w:name="BBOPF0200001"/>
            <w:r w:rsidRPr="00B44E08">
              <w:rPr>
                <w:vertAlign w:val="superscript"/>
                <w:lang w:val="pt-BR"/>
              </w:rPr>
              <w:t xml:space="preserve"> (1)</w:t>
            </w:r>
            <w:bookmarkEnd w:id="8984"/>
          </w:p>
        </w:tc>
        <w:tc>
          <w:tcPr>
            <w:tcW w:w="1518" w:type="dxa"/>
            <w:tcBorders>
              <w:bottom w:val="single" w:sz="4" w:space="0" w:color="FFFFFF" w:themeColor="background1"/>
            </w:tcBorders>
            <w:shd w:val="solid" w:color="F3F3F3" w:fill="auto"/>
            <w:vAlign w:val="center"/>
          </w:tcPr>
          <w:p w14:paraId="7A5580D7" w14:textId="77777777" w:rsidR="00794B5E" w:rsidRPr="00E21571" w:rsidRDefault="00794B5E" w:rsidP="00876B3D">
            <w:pPr>
              <w:pStyle w:val="070-TabelaPadro"/>
            </w:pPr>
            <w:bookmarkStart w:id="8985" w:name="BBOPF02AA001"/>
            <w:bookmarkEnd w:id="8985"/>
            <w:r>
              <w:t>20,766,319</w:t>
            </w:r>
          </w:p>
        </w:tc>
        <w:tc>
          <w:tcPr>
            <w:tcW w:w="1518" w:type="dxa"/>
            <w:tcBorders>
              <w:bottom w:val="single" w:sz="4" w:space="0" w:color="FFFFFF" w:themeColor="background1"/>
            </w:tcBorders>
            <w:shd w:val="solid" w:color="F3F3F3" w:fill="auto"/>
            <w:vAlign w:val="center"/>
          </w:tcPr>
          <w:p w14:paraId="3D3CBD1B" w14:textId="77777777" w:rsidR="00794B5E" w:rsidRPr="00E21571" w:rsidRDefault="00794B5E" w:rsidP="00876B3D">
            <w:pPr>
              <w:pStyle w:val="070-TabelaPadro"/>
            </w:pPr>
            <w:bookmarkStart w:id="8986" w:name="BBOPF02AC001"/>
            <w:bookmarkEnd w:id="8986"/>
            <w:r>
              <w:t>16,344,785</w:t>
            </w:r>
          </w:p>
        </w:tc>
        <w:tc>
          <w:tcPr>
            <w:tcW w:w="1518" w:type="dxa"/>
            <w:tcBorders>
              <w:bottom w:val="single" w:sz="4" w:space="0" w:color="FFFFFF" w:themeColor="background1"/>
            </w:tcBorders>
            <w:shd w:val="solid" w:color="F3F3F3" w:fill="auto"/>
            <w:vAlign w:val="center"/>
          </w:tcPr>
          <w:p w14:paraId="5E2F782B" w14:textId="77777777" w:rsidR="00794B5E" w:rsidRPr="00E21571" w:rsidRDefault="00794B5E" w:rsidP="00876B3D">
            <w:pPr>
              <w:pStyle w:val="070-TabelaPadro"/>
            </w:pPr>
            <w:bookmarkStart w:id="8987" w:name="BBOPF02AD001"/>
            <w:bookmarkEnd w:id="8987"/>
            <w:r>
              <w:t>20,766,319</w:t>
            </w:r>
          </w:p>
        </w:tc>
        <w:tc>
          <w:tcPr>
            <w:tcW w:w="1518" w:type="dxa"/>
            <w:tcBorders>
              <w:bottom w:val="single" w:sz="4" w:space="0" w:color="FFFFFF" w:themeColor="background1"/>
            </w:tcBorders>
            <w:shd w:val="solid" w:color="F3F3F3" w:fill="auto"/>
            <w:vAlign w:val="center"/>
          </w:tcPr>
          <w:p w14:paraId="5E21EEC6" w14:textId="77777777" w:rsidR="00794B5E" w:rsidRPr="00E21571" w:rsidRDefault="00794B5E" w:rsidP="00876B3D">
            <w:pPr>
              <w:pStyle w:val="070-TabelaPadro"/>
            </w:pPr>
            <w:bookmarkStart w:id="8988" w:name="BBOPF02AF001"/>
            <w:bookmarkEnd w:id="8988"/>
            <w:r>
              <w:t>16,344,785</w:t>
            </w:r>
          </w:p>
        </w:tc>
      </w:tr>
      <w:tr w:rsidR="00794B5E" w:rsidRPr="00E21571" w14:paraId="6F283F79" w14:textId="77777777" w:rsidTr="00AF1C45">
        <w:trPr>
          <w:cantSplit/>
        </w:trPr>
        <w:tc>
          <w:tcPr>
            <w:tcW w:w="3681" w:type="dxa"/>
            <w:tcBorders>
              <w:bottom w:val="single" w:sz="4" w:space="0" w:color="FFFFFF" w:themeColor="background1"/>
            </w:tcBorders>
            <w:shd w:val="solid" w:color="E6E6E6" w:fill="auto"/>
            <w:vAlign w:val="center"/>
          </w:tcPr>
          <w:p w14:paraId="51F0B803" w14:textId="77777777" w:rsidR="00794B5E" w:rsidRPr="00E21571" w:rsidRDefault="00794B5E" w:rsidP="00876B3D">
            <w:pPr>
              <w:pStyle w:val="070-TabelaPadro"/>
              <w:jc w:val="left"/>
            </w:pPr>
            <w:bookmarkStart w:id="8989" w:name="BBOPF0200002" w:colFirst="0" w:colLast="0"/>
            <w:r>
              <w:t>Marinha Mercante</w:t>
            </w:r>
          </w:p>
        </w:tc>
        <w:tc>
          <w:tcPr>
            <w:tcW w:w="1518" w:type="dxa"/>
            <w:tcBorders>
              <w:bottom w:val="single" w:sz="4" w:space="0" w:color="FFFFFF" w:themeColor="background1"/>
            </w:tcBorders>
            <w:shd w:val="solid" w:color="E6E6E6" w:fill="auto"/>
            <w:vAlign w:val="center"/>
          </w:tcPr>
          <w:p w14:paraId="1AD02B86" w14:textId="77777777" w:rsidR="00794B5E" w:rsidRPr="00E21571" w:rsidRDefault="00794B5E" w:rsidP="00876B3D">
            <w:pPr>
              <w:pStyle w:val="070-TabelaPadro"/>
            </w:pPr>
            <w:bookmarkStart w:id="8990" w:name="BBOPF02AA002"/>
            <w:bookmarkEnd w:id="8990"/>
            <w:r>
              <w:t>6,119,630</w:t>
            </w:r>
          </w:p>
        </w:tc>
        <w:tc>
          <w:tcPr>
            <w:tcW w:w="1518" w:type="dxa"/>
            <w:tcBorders>
              <w:bottom w:val="single" w:sz="4" w:space="0" w:color="FFFFFF" w:themeColor="background1"/>
            </w:tcBorders>
            <w:shd w:val="solid" w:color="E6E6E6" w:fill="auto"/>
            <w:vAlign w:val="center"/>
          </w:tcPr>
          <w:p w14:paraId="3F2284C1" w14:textId="77777777" w:rsidR="00794B5E" w:rsidRPr="00E21571" w:rsidRDefault="00794B5E" w:rsidP="00876B3D">
            <w:pPr>
              <w:pStyle w:val="070-TabelaPadro"/>
            </w:pPr>
            <w:bookmarkStart w:id="8991" w:name="BBOPF02AC002"/>
            <w:bookmarkEnd w:id="8991"/>
            <w:r>
              <w:t>7,317,190</w:t>
            </w:r>
          </w:p>
        </w:tc>
        <w:tc>
          <w:tcPr>
            <w:tcW w:w="1518" w:type="dxa"/>
            <w:tcBorders>
              <w:bottom w:val="single" w:sz="4" w:space="0" w:color="FFFFFF" w:themeColor="background1"/>
            </w:tcBorders>
            <w:shd w:val="solid" w:color="E6E6E6" w:fill="auto"/>
            <w:vAlign w:val="center"/>
          </w:tcPr>
          <w:p w14:paraId="2A4BA81F" w14:textId="77777777" w:rsidR="00794B5E" w:rsidRPr="00E21571" w:rsidRDefault="00794B5E" w:rsidP="00876B3D">
            <w:pPr>
              <w:pStyle w:val="070-TabelaPadro"/>
            </w:pPr>
            <w:bookmarkStart w:id="8992" w:name="BBOPF02AD002"/>
            <w:bookmarkEnd w:id="8992"/>
            <w:r>
              <w:t>6,119,630</w:t>
            </w:r>
          </w:p>
        </w:tc>
        <w:tc>
          <w:tcPr>
            <w:tcW w:w="1518" w:type="dxa"/>
            <w:tcBorders>
              <w:bottom w:val="single" w:sz="4" w:space="0" w:color="FFFFFF" w:themeColor="background1"/>
            </w:tcBorders>
            <w:shd w:val="solid" w:color="E6E6E6" w:fill="auto"/>
            <w:vAlign w:val="center"/>
          </w:tcPr>
          <w:p w14:paraId="337D7618" w14:textId="77777777" w:rsidR="00794B5E" w:rsidRPr="00E21571" w:rsidRDefault="00794B5E" w:rsidP="00876B3D">
            <w:pPr>
              <w:pStyle w:val="070-TabelaPadro"/>
            </w:pPr>
            <w:bookmarkStart w:id="8993" w:name="BBOPF02AF002"/>
            <w:bookmarkEnd w:id="8993"/>
            <w:r>
              <w:t>7,317,190</w:t>
            </w:r>
          </w:p>
        </w:tc>
      </w:tr>
      <w:tr w:rsidR="00794B5E" w:rsidRPr="00E21571" w14:paraId="0894F1F0" w14:textId="77777777" w:rsidTr="00AF1C45">
        <w:trPr>
          <w:cantSplit/>
        </w:trPr>
        <w:tc>
          <w:tcPr>
            <w:tcW w:w="3681" w:type="dxa"/>
            <w:tcBorders>
              <w:bottom w:val="single" w:sz="4" w:space="0" w:color="FFFFFF" w:themeColor="background1"/>
            </w:tcBorders>
            <w:shd w:val="solid" w:color="F3F3F3" w:fill="auto"/>
            <w:vAlign w:val="center"/>
          </w:tcPr>
          <w:p w14:paraId="7617ED1B" w14:textId="77777777" w:rsidR="00794B5E" w:rsidRPr="00B44E08" w:rsidRDefault="00794B5E" w:rsidP="00876B3D">
            <w:pPr>
              <w:pStyle w:val="070-TabelaPadro"/>
              <w:jc w:val="left"/>
              <w:rPr>
                <w:lang w:val="pt-BR"/>
              </w:rPr>
            </w:pPr>
            <w:bookmarkStart w:id="8994" w:name="BBOPF0200003" w:colFirst="0" w:colLast="0"/>
            <w:bookmarkEnd w:id="8989"/>
            <w:r w:rsidRPr="00B44E08">
              <w:rPr>
                <w:lang w:val="pt-BR"/>
              </w:rPr>
              <w:t>Fundo de Desenvolvimento do Nordeste - FDNE</w:t>
            </w:r>
          </w:p>
        </w:tc>
        <w:tc>
          <w:tcPr>
            <w:tcW w:w="1518" w:type="dxa"/>
            <w:tcBorders>
              <w:bottom w:val="single" w:sz="4" w:space="0" w:color="FFFFFF" w:themeColor="background1"/>
            </w:tcBorders>
            <w:shd w:val="solid" w:color="F3F3F3" w:fill="auto"/>
            <w:vAlign w:val="center"/>
          </w:tcPr>
          <w:p w14:paraId="0EF0113C" w14:textId="77777777" w:rsidR="00794B5E" w:rsidRPr="00E21571" w:rsidRDefault="00794B5E" w:rsidP="00876B3D">
            <w:pPr>
              <w:pStyle w:val="070-TabelaPadro"/>
            </w:pPr>
            <w:bookmarkStart w:id="8995" w:name="BBOPF02AA003"/>
            <w:bookmarkEnd w:id="8995"/>
            <w:r>
              <w:t>2,135,359</w:t>
            </w:r>
          </w:p>
        </w:tc>
        <w:tc>
          <w:tcPr>
            <w:tcW w:w="1518" w:type="dxa"/>
            <w:tcBorders>
              <w:bottom w:val="single" w:sz="4" w:space="0" w:color="FFFFFF" w:themeColor="background1"/>
            </w:tcBorders>
            <w:shd w:val="solid" w:color="F3F3F3" w:fill="auto"/>
            <w:vAlign w:val="center"/>
          </w:tcPr>
          <w:p w14:paraId="2AD1D7FB" w14:textId="77777777" w:rsidR="00794B5E" w:rsidRPr="00E21571" w:rsidRDefault="00794B5E" w:rsidP="00876B3D">
            <w:pPr>
              <w:pStyle w:val="070-TabelaPadro"/>
            </w:pPr>
            <w:bookmarkStart w:id="8996" w:name="BBOPF02AC003"/>
            <w:bookmarkEnd w:id="8996"/>
            <w:r>
              <w:t>2,010,777</w:t>
            </w:r>
          </w:p>
        </w:tc>
        <w:tc>
          <w:tcPr>
            <w:tcW w:w="1518" w:type="dxa"/>
            <w:tcBorders>
              <w:bottom w:val="single" w:sz="4" w:space="0" w:color="FFFFFF" w:themeColor="background1"/>
            </w:tcBorders>
            <w:shd w:val="solid" w:color="F3F3F3" w:fill="auto"/>
            <w:vAlign w:val="center"/>
          </w:tcPr>
          <w:p w14:paraId="4F577FF7" w14:textId="77777777" w:rsidR="00794B5E" w:rsidRPr="00E21571" w:rsidRDefault="00794B5E" w:rsidP="00876B3D">
            <w:pPr>
              <w:pStyle w:val="070-TabelaPadro"/>
            </w:pPr>
            <w:bookmarkStart w:id="8997" w:name="BBOPF02AD003"/>
            <w:bookmarkEnd w:id="8997"/>
            <w:r>
              <w:t>2,135,359</w:t>
            </w:r>
          </w:p>
        </w:tc>
        <w:tc>
          <w:tcPr>
            <w:tcW w:w="1518" w:type="dxa"/>
            <w:tcBorders>
              <w:bottom w:val="single" w:sz="4" w:space="0" w:color="FFFFFF" w:themeColor="background1"/>
            </w:tcBorders>
            <w:shd w:val="solid" w:color="F3F3F3" w:fill="auto"/>
            <w:vAlign w:val="center"/>
          </w:tcPr>
          <w:p w14:paraId="6AD50104" w14:textId="77777777" w:rsidR="00794B5E" w:rsidRPr="00E21571" w:rsidRDefault="00794B5E" w:rsidP="00876B3D">
            <w:pPr>
              <w:pStyle w:val="070-TabelaPadro"/>
            </w:pPr>
            <w:bookmarkStart w:id="8998" w:name="BBOPF02AF003"/>
            <w:bookmarkEnd w:id="8998"/>
            <w:r>
              <w:t>2,010,777</w:t>
            </w:r>
          </w:p>
        </w:tc>
      </w:tr>
      <w:tr w:rsidR="00794B5E" w:rsidRPr="00E21571" w14:paraId="45F454EC" w14:textId="77777777" w:rsidTr="00AF1C45">
        <w:trPr>
          <w:cantSplit/>
        </w:trPr>
        <w:tc>
          <w:tcPr>
            <w:tcW w:w="3681" w:type="dxa"/>
            <w:tcBorders>
              <w:bottom w:val="single" w:sz="4" w:space="0" w:color="FFFFFF" w:themeColor="background1"/>
            </w:tcBorders>
            <w:shd w:val="solid" w:color="E6E6E6" w:fill="auto"/>
            <w:vAlign w:val="center"/>
          </w:tcPr>
          <w:p w14:paraId="551244DA" w14:textId="77777777" w:rsidR="00794B5E" w:rsidRPr="00B44E08" w:rsidRDefault="00794B5E" w:rsidP="00876B3D">
            <w:pPr>
              <w:pStyle w:val="070-TabelaPadro"/>
              <w:jc w:val="left"/>
              <w:rPr>
                <w:lang w:val="pt-BR"/>
              </w:rPr>
            </w:pPr>
            <w:bookmarkStart w:id="8999" w:name="BBOPF0200014" w:colFirst="0" w:colLast="0"/>
            <w:bookmarkEnd w:id="8994"/>
            <w:r w:rsidRPr="00B44E08">
              <w:rPr>
                <w:lang w:val="pt-BR"/>
              </w:rPr>
              <w:t>Fundo de Desenvolvimento da Amazônia - FDA</w:t>
            </w:r>
          </w:p>
        </w:tc>
        <w:tc>
          <w:tcPr>
            <w:tcW w:w="1518" w:type="dxa"/>
            <w:tcBorders>
              <w:bottom w:val="single" w:sz="4" w:space="0" w:color="FFFFFF" w:themeColor="background1"/>
            </w:tcBorders>
            <w:shd w:val="solid" w:color="E6E6E6" w:fill="auto"/>
            <w:vAlign w:val="center"/>
          </w:tcPr>
          <w:p w14:paraId="38E82FAB" w14:textId="77777777" w:rsidR="00794B5E" w:rsidRPr="00E21571" w:rsidRDefault="00794B5E" w:rsidP="00876B3D">
            <w:pPr>
              <w:pStyle w:val="070-TabelaPadro"/>
            </w:pPr>
            <w:bookmarkStart w:id="9000" w:name="BBOPF02AA014"/>
            <w:bookmarkEnd w:id="9000"/>
            <w:r>
              <w:t>984,576</w:t>
            </w:r>
          </w:p>
        </w:tc>
        <w:tc>
          <w:tcPr>
            <w:tcW w:w="1518" w:type="dxa"/>
            <w:tcBorders>
              <w:bottom w:val="single" w:sz="4" w:space="0" w:color="FFFFFF" w:themeColor="background1"/>
            </w:tcBorders>
            <w:shd w:val="solid" w:color="E6E6E6" w:fill="auto"/>
            <w:vAlign w:val="center"/>
          </w:tcPr>
          <w:p w14:paraId="3E79901C" w14:textId="77777777" w:rsidR="00794B5E" w:rsidRPr="00E21571" w:rsidRDefault="00794B5E" w:rsidP="00876B3D">
            <w:pPr>
              <w:pStyle w:val="070-TabelaPadro"/>
            </w:pPr>
            <w:bookmarkStart w:id="9001" w:name="BBOPF02AC014"/>
            <w:bookmarkEnd w:id="9001"/>
            <w:r>
              <w:t>840,488</w:t>
            </w:r>
          </w:p>
        </w:tc>
        <w:tc>
          <w:tcPr>
            <w:tcW w:w="1518" w:type="dxa"/>
            <w:tcBorders>
              <w:bottom w:val="single" w:sz="4" w:space="0" w:color="FFFFFF" w:themeColor="background1"/>
            </w:tcBorders>
            <w:shd w:val="solid" w:color="E6E6E6" w:fill="auto"/>
            <w:vAlign w:val="center"/>
          </w:tcPr>
          <w:p w14:paraId="589A459B" w14:textId="77777777" w:rsidR="00794B5E" w:rsidRPr="00E21571" w:rsidRDefault="00794B5E" w:rsidP="00876B3D">
            <w:pPr>
              <w:pStyle w:val="070-TabelaPadro"/>
            </w:pPr>
            <w:bookmarkStart w:id="9002" w:name="BBOPF02AD014"/>
            <w:bookmarkEnd w:id="9002"/>
            <w:r>
              <w:t>984,576</w:t>
            </w:r>
          </w:p>
        </w:tc>
        <w:tc>
          <w:tcPr>
            <w:tcW w:w="1518" w:type="dxa"/>
            <w:tcBorders>
              <w:bottom w:val="single" w:sz="4" w:space="0" w:color="FFFFFF" w:themeColor="background1"/>
            </w:tcBorders>
            <w:shd w:val="solid" w:color="E6E6E6" w:fill="auto"/>
            <w:vAlign w:val="center"/>
          </w:tcPr>
          <w:p w14:paraId="316D376E" w14:textId="77777777" w:rsidR="00794B5E" w:rsidRPr="00E21571" w:rsidRDefault="00794B5E" w:rsidP="00876B3D">
            <w:pPr>
              <w:pStyle w:val="070-TabelaPadro"/>
            </w:pPr>
            <w:bookmarkStart w:id="9003" w:name="BBOPF02AF014"/>
            <w:bookmarkEnd w:id="9003"/>
            <w:r>
              <w:t>840,488</w:t>
            </w:r>
          </w:p>
        </w:tc>
      </w:tr>
      <w:tr w:rsidR="00794B5E" w:rsidRPr="00E21571" w14:paraId="4A518480" w14:textId="77777777" w:rsidTr="00AF1C45">
        <w:trPr>
          <w:cantSplit/>
        </w:trPr>
        <w:tc>
          <w:tcPr>
            <w:tcW w:w="3681" w:type="dxa"/>
            <w:tcBorders>
              <w:bottom w:val="single" w:sz="4" w:space="0" w:color="FFFFFF" w:themeColor="background1"/>
            </w:tcBorders>
            <w:shd w:val="solid" w:color="F3F3F3" w:fill="auto"/>
            <w:vAlign w:val="center"/>
          </w:tcPr>
          <w:p w14:paraId="496AB308" w14:textId="77777777" w:rsidR="00794B5E" w:rsidRPr="00E21571" w:rsidRDefault="00794B5E" w:rsidP="00876B3D">
            <w:pPr>
              <w:pStyle w:val="070-TabelaPadro"/>
              <w:jc w:val="left"/>
            </w:pPr>
            <w:bookmarkStart w:id="9004" w:name="BBOPF0200005" w:colFirst="0" w:colLast="0"/>
            <w:bookmarkEnd w:id="8999"/>
            <w:r>
              <w:t>Pasep</w:t>
            </w:r>
          </w:p>
        </w:tc>
        <w:tc>
          <w:tcPr>
            <w:tcW w:w="1518" w:type="dxa"/>
            <w:tcBorders>
              <w:bottom w:val="single" w:sz="4" w:space="0" w:color="FFFFFF" w:themeColor="background1"/>
            </w:tcBorders>
            <w:shd w:val="solid" w:color="F3F3F3" w:fill="auto"/>
            <w:vAlign w:val="center"/>
          </w:tcPr>
          <w:p w14:paraId="1D6316D2" w14:textId="77777777" w:rsidR="00794B5E" w:rsidRPr="00E21571" w:rsidRDefault="00794B5E" w:rsidP="00876B3D">
            <w:pPr>
              <w:pStyle w:val="070-TabelaPadro"/>
            </w:pPr>
            <w:bookmarkStart w:id="9005" w:name="BBOPF02AA005"/>
            <w:bookmarkEnd w:id="9005"/>
            <w:r>
              <w:t>420,333</w:t>
            </w:r>
          </w:p>
        </w:tc>
        <w:tc>
          <w:tcPr>
            <w:tcW w:w="1518" w:type="dxa"/>
            <w:tcBorders>
              <w:bottom w:val="single" w:sz="4" w:space="0" w:color="FFFFFF" w:themeColor="background1"/>
            </w:tcBorders>
            <w:shd w:val="solid" w:color="F3F3F3" w:fill="auto"/>
            <w:vAlign w:val="center"/>
          </w:tcPr>
          <w:p w14:paraId="7D6F32C1" w14:textId="77777777" w:rsidR="00794B5E" w:rsidRPr="00E21571" w:rsidRDefault="00794B5E" w:rsidP="00876B3D">
            <w:pPr>
              <w:pStyle w:val="070-TabelaPadro"/>
            </w:pPr>
            <w:bookmarkStart w:id="9006" w:name="BBOPF02AC005"/>
            <w:bookmarkEnd w:id="9006"/>
            <w:r>
              <w:t>28</w:t>
            </w:r>
          </w:p>
        </w:tc>
        <w:tc>
          <w:tcPr>
            <w:tcW w:w="1518" w:type="dxa"/>
            <w:tcBorders>
              <w:bottom w:val="single" w:sz="4" w:space="0" w:color="FFFFFF" w:themeColor="background1"/>
            </w:tcBorders>
            <w:shd w:val="solid" w:color="F3F3F3" w:fill="auto"/>
            <w:vAlign w:val="center"/>
          </w:tcPr>
          <w:p w14:paraId="2DFB065B" w14:textId="77777777" w:rsidR="00794B5E" w:rsidRPr="00E21571" w:rsidRDefault="00794B5E" w:rsidP="00876B3D">
            <w:pPr>
              <w:pStyle w:val="070-TabelaPadro"/>
            </w:pPr>
            <w:bookmarkStart w:id="9007" w:name="BBOPF02AD005"/>
            <w:bookmarkEnd w:id="9007"/>
            <w:r>
              <w:t>420,333</w:t>
            </w:r>
          </w:p>
        </w:tc>
        <w:tc>
          <w:tcPr>
            <w:tcW w:w="1518" w:type="dxa"/>
            <w:tcBorders>
              <w:bottom w:val="single" w:sz="4" w:space="0" w:color="FFFFFF" w:themeColor="background1"/>
            </w:tcBorders>
            <w:shd w:val="solid" w:color="F3F3F3" w:fill="auto"/>
            <w:vAlign w:val="center"/>
          </w:tcPr>
          <w:p w14:paraId="122FAECC" w14:textId="77777777" w:rsidR="00794B5E" w:rsidRPr="00E21571" w:rsidRDefault="00794B5E" w:rsidP="00876B3D">
            <w:pPr>
              <w:pStyle w:val="070-TabelaPadro"/>
            </w:pPr>
            <w:bookmarkStart w:id="9008" w:name="BBOPF02AF005"/>
            <w:bookmarkEnd w:id="9008"/>
            <w:r>
              <w:t>28</w:t>
            </w:r>
          </w:p>
        </w:tc>
      </w:tr>
      <w:tr w:rsidR="00794B5E" w:rsidRPr="00E21571" w14:paraId="15C54C5A" w14:textId="77777777" w:rsidTr="00AF1C45">
        <w:trPr>
          <w:cantSplit/>
        </w:trPr>
        <w:tc>
          <w:tcPr>
            <w:tcW w:w="3681" w:type="dxa"/>
            <w:tcBorders>
              <w:bottom w:val="single" w:sz="4" w:space="0" w:color="FFFFFF" w:themeColor="background1"/>
            </w:tcBorders>
            <w:shd w:val="solid" w:color="E6E6E6" w:fill="auto"/>
            <w:vAlign w:val="center"/>
          </w:tcPr>
          <w:p w14:paraId="34550BC6" w14:textId="77777777" w:rsidR="00794B5E" w:rsidRPr="00B44E08" w:rsidRDefault="00794B5E" w:rsidP="00876B3D">
            <w:pPr>
              <w:pStyle w:val="070-TabelaPadro"/>
              <w:jc w:val="left"/>
              <w:rPr>
                <w:lang w:val="pt-BR"/>
              </w:rPr>
            </w:pPr>
            <w:bookmarkStart w:id="9009" w:name="BBOPF0200006" w:colFirst="0" w:colLast="0"/>
            <w:bookmarkEnd w:id="9004"/>
            <w:r w:rsidRPr="00B44E08">
              <w:rPr>
                <w:lang w:val="pt-BR"/>
              </w:rPr>
              <w:t>Fundo de Desenvolvimento do Centro Oeste - FDCO</w:t>
            </w:r>
          </w:p>
        </w:tc>
        <w:tc>
          <w:tcPr>
            <w:tcW w:w="1518" w:type="dxa"/>
            <w:tcBorders>
              <w:bottom w:val="single" w:sz="4" w:space="0" w:color="FFFFFF" w:themeColor="background1"/>
            </w:tcBorders>
            <w:shd w:val="solid" w:color="E6E6E6" w:fill="auto"/>
            <w:vAlign w:val="center"/>
          </w:tcPr>
          <w:p w14:paraId="3DB18CA3" w14:textId="77777777" w:rsidR="00794B5E" w:rsidRPr="00E21571" w:rsidRDefault="00794B5E" w:rsidP="00876B3D">
            <w:pPr>
              <w:pStyle w:val="070-TabelaPadro"/>
            </w:pPr>
            <w:bookmarkStart w:id="9010" w:name="BBOPF02AA006"/>
            <w:bookmarkEnd w:id="9010"/>
            <w:r>
              <w:t>206,598</w:t>
            </w:r>
          </w:p>
        </w:tc>
        <w:tc>
          <w:tcPr>
            <w:tcW w:w="1518" w:type="dxa"/>
            <w:tcBorders>
              <w:bottom w:val="single" w:sz="4" w:space="0" w:color="FFFFFF" w:themeColor="background1"/>
            </w:tcBorders>
            <w:shd w:val="solid" w:color="E6E6E6" w:fill="auto"/>
            <w:vAlign w:val="center"/>
          </w:tcPr>
          <w:p w14:paraId="5F6D1DA8" w14:textId="77777777" w:rsidR="00794B5E" w:rsidRPr="00E21571" w:rsidRDefault="00794B5E" w:rsidP="00876B3D">
            <w:pPr>
              <w:pStyle w:val="070-TabelaPadro"/>
            </w:pPr>
            <w:bookmarkStart w:id="9011" w:name="BBOPF02AC006"/>
            <w:bookmarkEnd w:id="9011"/>
            <w:r>
              <w:t>204,780</w:t>
            </w:r>
          </w:p>
        </w:tc>
        <w:tc>
          <w:tcPr>
            <w:tcW w:w="1518" w:type="dxa"/>
            <w:tcBorders>
              <w:bottom w:val="single" w:sz="4" w:space="0" w:color="FFFFFF" w:themeColor="background1"/>
            </w:tcBorders>
            <w:shd w:val="solid" w:color="E6E6E6" w:fill="auto"/>
            <w:vAlign w:val="center"/>
          </w:tcPr>
          <w:p w14:paraId="7817AB11" w14:textId="77777777" w:rsidR="00794B5E" w:rsidRPr="00E21571" w:rsidRDefault="00794B5E" w:rsidP="00876B3D">
            <w:pPr>
              <w:pStyle w:val="070-TabelaPadro"/>
            </w:pPr>
            <w:bookmarkStart w:id="9012" w:name="BBOPF02AD006"/>
            <w:bookmarkEnd w:id="9012"/>
            <w:r>
              <w:t>206,598</w:t>
            </w:r>
          </w:p>
        </w:tc>
        <w:tc>
          <w:tcPr>
            <w:tcW w:w="1518" w:type="dxa"/>
            <w:tcBorders>
              <w:bottom w:val="single" w:sz="4" w:space="0" w:color="FFFFFF" w:themeColor="background1"/>
            </w:tcBorders>
            <w:shd w:val="solid" w:color="E6E6E6" w:fill="auto"/>
            <w:vAlign w:val="center"/>
          </w:tcPr>
          <w:p w14:paraId="3F0AA0BD" w14:textId="77777777" w:rsidR="00794B5E" w:rsidRPr="00E21571" w:rsidRDefault="00794B5E" w:rsidP="00876B3D">
            <w:pPr>
              <w:pStyle w:val="070-TabelaPadro"/>
            </w:pPr>
            <w:bookmarkStart w:id="9013" w:name="BBOPF02AF006"/>
            <w:bookmarkEnd w:id="9013"/>
            <w:r>
              <w:t>204,780</w:t>
            </w:r>
          </w:p>
        </w:tc>
      </w:tr>
      <w:tr w:rsidR="00794B5E" w:rsidRPr="00E21571" w14:paraId="6298E04E" w14:textId="77777777" w:rsidTr="00AF1C45">
        <w:trPr>
          <w:cantSplit/>
        </w:trPr>
        <w:tc>
          <w:tcPr>
            <w:tcW w:w="3681" w:type="dxa"/>
            <w:tcBorders>
              <w:bottom w:val="single" w:sz="4" w:space="0" w:color="FFFFFF" w:themeColor="background1"/>
            </w:tcBorders>
            <w:shd w:val="solid" w:color="F3F3F3" w:fill="auto"/>
            <w:vAlign w:val="center"/>
          </w:tcPr>
          <w:p w14:paraId="4D0EDC6E" w14:textId="77777777" w:rsidR="00794B5E" w:rsidRPr="00B44E08" w:rsidRDefault="00794B5E" w:rsidP="00876B3D">
            <w:pPr>
              <w:pStyle w:val="070-TabelaPadro"/>
              <w:jc w:val="left"/>
              <w:rPr>
                <w:lang w:val="pt-BR"/>
              </w:rPr>
            </w:pPr>
            <w:bookmarkStart w:id="9014" w:name="BBOPF0200004" w:colFirst="0" w:colLast="0"/>
            <w:bookmarkEnd w:id="9009"/>
            <w:r w:rsidRPr="00B44E08">
              <w:rPr>
                <w:lang w:val="pt-BR"/>
              </w:rPr>
              <w:t>Funds from Governo do Estado de São Paulo</w:t>
            </w:r>
          </w:p>
        </w:tc>
        <w:tc>
          <w:tcPr>
            <w:tcW w:w="1518" w:type="dxa"/>
            <w:tcBorders>
              <w:bottom w:val="single" w:sz="4" w:space="0" w:color="FFFFFF" w:themeColor="background1"/>
            </w:tcBorders>
            <w:shd w:val="solid" w:color="F3F3F3" w:fill="auto"/>
            <w:vAlign w:val="center"/>
          </w:tcPr>
          <w:p w14:paraId="4E2B4998" w14:textId="77777777" w:rsidR="00794B5E" w:rsidRPr="00E21571" w:rsidRDefault="00794B5E" w:rsidP="00876B3D">
            <w:pPr>
              <w:pStyle w:val="070-TabelaPadro"/>
            </w:pPr>
            <w:bookmarkStart w:id="9015" w:name="BBOPF02AA004"/>
            <w:bookmarkEnd w:id="9015"/>
            <w:r>
              <w:t>172,869</w:t>
            </w:r>
          </w:p>
        </w:tc>
        <w:tc>
          <w:tcPr>
            <w:tcW w:w="1518" w:type="dxa"/>
            <w:tcBorders>
              <w:bottom w:val="single" w:sz="4" w:space="0" w:color="FFFFFF" w:themeColor="background1"/>
            </w:tcBorders>
            <w:shd w:val="solid" w:color="F3F3F3" w:fill="auto"/>
            <w:vAlign w:val="center"/>
          </w:tcPr>
          <w:p w14:paraId="6DB319B1" w14:textId="77777777" w:rsidR="00794B5E" w:rsidRPr="00E21571" w:rsidRDefault="00794B5E" w:rsidP="00876B3D">
            <w:pPr>
              <w:pStyle w:val="070-TabelaPadro"/>
            </w:pPr>
            <w:bookmarkStart w:id="9016" w:name="BBOPF02AC004"/>
            <w:bookmarkEnd w:id="9016"/>
            <w:r>
              <w:t>165,704</w:t>
            </w:r>
          </w:p>
        </w:tc>
        <w:tc>
          <w:tcPr>
            <w:tcW w:w="1518" w:type="dxa"/>
            <w:tcBorders>
              <w:bottom w:val="single" w:sz="4" w:space="0" w:color="FFFFFF" w:themeColor="background1"/>
            </w:tcBorders>
            <w:shd w:val="solid" w:color="F3F3F3" w:fill="auto"/>
            <w:vAlign w:val="center"/>
          </w:tcPr>
          <w:p w14:paraId="0AED9477" w14:textId="77777777" w:rsidR="00794B5E" w:rsidRPr="00E21571" w:rsidRDefault="00794B5E" w:rsidP="00876B3D">
            <w:pPr>
              <w:pStyle w:val="070-TabelaPadro"/>
            </w:pPr>
            <w:bookmarkStart w:id="9017" w:name="BBOPF02AD004"/>
            <w:bookmarkEnd w:id="9017"/>
            <w:r>
              <w:t>172,869</w:t>
            </w:r>
          </w:p>
        </w:tc>
        <w:tc>
          <w:tcPr>
            <w:tcW w:w="1518" w:type="dxa"/>
            <w:tcBorders>
              <w:bottom w:val="single" w:sz="4" w:space="0" w:color="FFFFFF" w:themeColor="background1"/>
            </w:tcBorders>
            <w:shd w:val="solid" w:color="F3F3F3" w:fill="auto"/>
            <w:vAlign w:val="center"/>
          </w:tcPr>
          <w:p w14:paraId="576541C4" w14:textId="77777777" w:rsidR="00794B5E" w:rsidRPr="00E21571" w:rsidRDefault="00794B5E" w:rsidP="00876B3D">
            <w:pPr>
              <w:pStyle w:val="070-TabelaPadro"/>
            </w:pPr>
            <w:bookmarkStart w:id="9018" w:name="BBOPF02AF004"/>
            <w:bookmarkEnd w:id="9018"/>
            <w:r>
              <w:t>165,704</w:t>
            </w:r>
          </w:p>
        </w:tc>
      </w:tr>
      <w:tr w:rsidR="00794B5E" w:rsidRPr="00E21571" w14:paraId="53ED2CED" w14:textId="77777777" w:rsidTr="00AF1C45">
        <w:trPr>
          <w:cantSplit/>
        </w:trPr>
        <w:tc>
          <w:tcPr>
            <w:tcW w:w="3681" w:type="dxa"/>
            <w:tcBorders>
              <w:bottom w:val="single" w:sz="4" w:space="0" w:color="FFFFFF" w:themeColor="background1"/>
            </w:tcBorders>
            <w:shd w:val="solid" w:color="E6E6E6" w:fill="auto"/>
            <w:vAlign w:val="center"/>
          </w:tcPr>
          <w:p w14:paraId="1DE203F4" w14:textId="77777777" w:rsidR="00794B5E" w:rsidRPr="00E21571" w:rsidRDefault="00794B5E" w:rsidP="00876B3D">
            <w:pPr>
              <w:pStyle w:val="070-TabelaPadro"/>
              <w:jc w:val="left"/>
            </w:pPr>
            <w:bookmarkStart w:id="9019" w:name="BBOPF0200007" w:colFirst="0" w:colLast="0"/>
            <w:bookmarkEnd w:id="9014"/>
            <w:r>
              <w:t>Other</w:t>
            </w:r>
          </w:p>
        </w:tc>
        <w:tc>
          <w:tcPr>
            <w:tcW w:w="1518" w:type="dxa"/>
            <w:tcBorders>
              <w:bottom w:val="single" w:sz="4" w:space="0" w:color="FFFFFF" w:themeColor="background1"/>
            </w:tcBorders>
            <w:shd w:val="solid" w:color="E6E6E6" w:fill="auto"/>
            <w:vAlign w:val="center"/>
          </w:tcPr>
          <w:p w14:paraId="02BE6589" w14:textId="77777777" w:rsidR="00794B5E" w:rsidRPr="00E21571" w:rsidRDefault="00794B5E" w:rsidP="00876B3D">
            <w:pPr>
              <w:pStyle w:val="070-TabelaPadro"/>
            </w:pPr>
            <w:bookmarkStart w:id="9020" w:name="BBOPF02AA007"/>
            <w:bookmarkEnd w:id="9020"/>
            <w:r>
              <w:t>127,235</w:t>
            </w:r>
          </w:p>
        </w:tc>
        <w:tc>
          <w:tcPr>
            <w:tcW w:w="1518" w:type="dxa"/>
            <w:tcBorders>
              <w:bottom w:val="single" w:sz="4" w:space="0" w:color="FFFFFF" w:themeColor="background1"/>
            </w:tcBorders>
            <w:shd w:val="solid" w:color="E6E6E6" w:fill="auto"/>
            <w:vAlign w:val="center"/>
          </w:tcPr>
          <w:p w14:paraId="5D49ED98" w14:textId="77777777" w:rsidR="00794B5E" w:rsidRPr="00E21571" w:rsidRDefault="00794B5E" w:rsidP="00876B3D">
            <w:pPr>
              <w:pStyle w:val="070-TabelaPadro"/>
            </w:pPr>
            <w:bookmarkStart w:id="9021" w:name="BBOPF02AC007"/>
            <w:bookmarkEnd w:id="9021"/>
            <w:r>
              <w:t>145,921</w:t>
            </w:r>
          </w:p>
        </w:tc>
        <w:tc>
          <w:tcPr>
            <w:tcW w:w="1518" w:type="dxa"/>
            <w:tcBorders>
              <w:bottom w:val="single" w:sz="4" w:space="0" w:color="FFFFFF" w:themeColor="background1"/>
            </w:tcBorders>
            <w:shd w:val="solid" w:color="E6E6E6" w:fill="auto"/>
            <w:vAlign w:val="center"/>
          </w:tcPr>
          <w:p w14:paraId="782CBC3B" w14:textId="77777777" w:rsidR="00794B5E" w:rsidRPr="00E21571" w:rsidRDefault="00794B5E" w:rsidP="00876B3D">
            <w:pPr>
              <w:pStyle w:val="070-TabelaPadro"/>
            </w:pPr>
            <w:bookmarkStart w:id="9022" w:name="BBOPF02AD007"/>
            <w:bookmarkEnd w:id="9022"/>
            <w:r>
              <w:t>127,235</w:t>
            </w:r>
          </w:p>
        </w:tc>
        <w:tc>
          <w:tcPr>
            <w:tcW w:w="1518" w:type="dxa"/>
            <w:tcBorders>
              <w:bottom w:val="single" w:sz="4" w:space="0" w:color="FFFFFF" w:themeColor="background1"/>
            </w:tcBorders>
            <w:shd w:val="solid" w:color="E6E6E6" w:fill="auto"/>
            <w:vAlign w:val="center"/>
          </w:tcPr>
          <w:p w14:paraId="673E165F" w14:textId="77777777" w:rsidR="00794B5E" w:rsidRPr="00E21571" w:rsidRDefault="00794B5E" w:rsidP="00876B3D">
            <w:pPr>
              <w:pStyle w:val="070-TabelaPadro"/>
            </w:pPr>
            <w:bookmarkStart w:id="9023" w:name="BBOPF02AF007"/>
            <w:bookmarkEnd w:id="9023"/>
            <w:r>
              <w:t>145,921</w:t>
            </w:r>
          </w:p>
        </w:tc>
      </w:tr>
      <w:tr w:rsidR="00794B5E" w:rsidRPr="00E21571" w14:paraId="7BDB57B1" w14:textId="77777777" w:rsidTr="00AF1C45">
        <w:trPr>
          <w:cantSplit/>
        </w:trPr>
        <w:tc>
          <w:tcPr>
            <w:tcW w:w="3681" w:type="dxa"/>
            <w:tcBorders>
              <w:bottom w:val="single" w:sz="4" w:space="0" w:color="FFFFFF" w:themeColor="background1"/>
            </w:tcBorders>
            <w:shd w:val="solid" w:color="F3F3F3" w:fill="auto"/>
            <w:vAlign w:val="center"/>
          </w:tcPr>
          <w:p w14:paraId="4CE167F3" w14:textId="77777777" w:rsidR="00794B5E" w:rsidRPr="00E21571" w:rsidRDefault="00794B5E" w:rsidP="00876B3D">
            <w:pPr>
              <w:pStyle w:val="070-TabelaPadro"/>
              <w:jc w:val="left"/>
              <w:rPr>
                <w:b/>
              </w:rPr>
            </w:pPr>
            <w:bookmarkStart w:id="9024" w:name="BBOPF0200008" w:colFirst="0" w:colLast="0"/>
            <w:bookmarkEnd w:id="9019"/>
            <w:r>
              <w:rPr>
                <w:b/>
              </w:rPr>
              <w:t>Total</w:t>
            </w:r>
          </w:p>
        </w:tc>
        <w:tc>
          <w:tcPr>
            <w:tcW w:w="1518" w:type="dxa"/>
            <w:tcBorders>
              <w:bottom w:val="single" w:sz="4" w:space="0" w:color="FFFFFF" w:themeColor="background1"/>
            </w:tcBorders>
            <w:shd w:val="solid" w:color="F3F3F3" w:fill="auto"/>
            <w:vAlign w:val="center"/>
          </w:tcPr>
          <w:p w14:paraId="7E5DA5AC" w14:textId="77777777" w:rsidR="00794B5E" w:rsidRPr="00E21571" w:rsidRDefault="00794B5E" w:rsidP="00876B3D">
            <w:pPr>
              <w:pStyle w:val="070-TabelaPadro"/>
              <w:rPr>
                <w:b/>
              </w:rPr>
            </w:pPr>
            <w:bookmarkStart w:id="9025" w:name="BBOPF02AA008"/>
            <w:bookmarkEnd w:id="9025"/>
            <w:r>
              <w:rPr>
                <w:b/>
              </w:rPr>
              <w:t>30,932,919</w:t>
            </w:r>
          </w:p>
        </w:tc>
        <w:tc>
          <w:tcPr>
            <w:tcW w:w="1518" w:type="dxa"/>
            <w:tcBorders>
              <w:bottom w:val="single" w:sz="4" w:space="0" w:color="FFFFFF" w:themeColor="background1"/>
            </w:tcBorders>
            <w:shd w:val="solid" w:color="F3F3F3" w:fill="auto"/>
            <w:vAlign w:val="center"/>
          </w:tcPr>
          <w:p w14:paraId="69A9B3DD" w14:textId="77777777" w:rsidR="00794B5E" w:rsidRPr="00E21571" w:rsidRDefault="00794B5E" w:rsidP="00876B3D">
            <w:pPr>
              <w:pStyle w:val="070-TabelaPadro"/>
              <w:rPr>
                <w:b/>
              </w:rPr>
            </w:pPr>
            <w:bookmarkStart w:id="9026" w:name="BBOPF02AC008"/>
            <w:bookmarkEnd w:id="9026"/>
            <w:r>
              <w:rPr>
                <w:b/>
              </w:rPr>
              <w:t>27,029,673</w:t>
            </w:r>
          </w:p>
        </w:tc>
        <w:tc>
          <w:tcPr>
            <w:tcW w:w="1518" w:type="dxa"/>
            <w:tcBorders>
              <w:bottom w:val="single" w:sz="4" w:space="0" w:color="FFFFFF" w:themeColor="background1"/>
            </w:tcBorders>
            <w:shd w:val="solid" w:color="F3F3F3" w:fill="auto"/>
            <w:vAlign w:val="center"/>
          </w:tcPr>
          <w:p w14:paraId="2E661335" w14:textId="77777777" w:rsidR="00794B5E" w:rsidRPr="00E21571" w:rsidRDefault="00794B5E" w:rsidP="00876B3D">
            <w:pPr>
              <w:pStyle w:val="070-TabelaPadro"/>
              <w:rPr>
                <w:b/>
              </w:rPr>
            </w:pPr>
            <w:bookmarkStart w:id="9027" w:name="BBOPF02AD008"/>
            <w:bookmarkEnd w:id="9027"/>
            <w:r>
              <w:rPr>
                <w:b/>
              </w:rPr>
              <w:t>30,932,919</w:t>
            </w:r>
          </w:p>
        </w:tc>
        <w:tc>
          <w:tcPr>
            <w:tcW w:w="1518" w:type="dxa"/>
            <w:tcBorders>
              <w:bottom w:val="single" w:sz="4" w:space="0" w:color="FFFFFF" w:themeColor="background1"/>
            </w:tcBorders>
            <w:shd w:val="solid" w:color="F3F3F3" w:fill="auto"/>
            <w:vAlign w:val="center"/>
          </w:tcPr>
          <w:p w14:paraId="1CFB9DA4" w14:textId="77777777" w:rsidR="00794B5E" w:rsidRPr="00E21571" w:rsidRDefault="00794B5E" w:rsidP="00876B3D">
            <w:pPr>
              <w:pStyle w:val="070-TabelaPadro"/>
              <w:rPr>
                <w:b/>
              </w:rPr>
            </w:pPr>
            <w:bookmarkStart w:id="9028" w:name="BBOPF02AF008"/>
            <w:bookmarkEnd w:id="9028"/>
            <w:r>
              <w:rPr>
                <w:b/>
              </w:rPr>
              <w:t>27,029,673</w:t>
            </w:r>
          </w:p>
        </w:tc>
      </w:tr>
      <w:bookmarkEnd w:id="9024"/>
      <w:tr w:rsidR="00794B5E" w:rsidRPr="00E21571" w14:paraId="1B609D4D" w14:textId="77777777" w:rsidTr="00AF1C45">
        <w:trPr>
          <w:cantSplit/>
        </w:trPr>
        <w:tc>
          <w:tcPr>
            <w:tcW w:w="3681" w:type="dxa"/>
            <w:tcBorders>
              <w:bottom w:val="single" w:sz="4" w:space="0" w:color="FFFFFF" w:themeColor="background1"/>
            </w:tcBorders>
            <w:shd w:val="solid" w:color="E6E6E6" w:fill="auto"/>
            <w:vAlign w:val="center"/>
          </w:tcPr>
          <w:p w14:paraId="28C02D91" w14:textId="77777777" w:rsidR="00794B5E" w:rsidRPr="00E21571" w:rsidRDefault="00794B5E" w:rsidP="00876B3D">
            <w:pPr>
              <w:pStyle w:val="070-TabelaPadro"/>
              <w:jc w:val="left"/>
            </w:pPr>
          </w:p>
        </w:tc>
        <w:tc>
          <w:tcPr>
            <w:tcW w:w="1518" w:type="dxa"/>
            <w:tcBorders>
              <w:bottom w:val="single" w:sz="4" w:space="0" w:color="FFFFFF" w:themeColor="background1"/>
            </w:tcBorders>
            <w:shd w:val="solid" w:color="E6E6E6" w:fill="auto"/>
            <w:vAlign w:val="center"/>
          </w:tcPr>
          <w:p w14:paraId="6FA0EEB6" w14:textId="77777777" w:rsidR="00794B5E" w:rsidRPr="00E21571" w:rsidRDefault="00794B5E" w:rsidP="00876B3D">
            <w:pPr>
              <w:pStyle w:val="070-TabelaPadro"/>
            </w:pPr>
          </w:p>
        </w:tc>
        <w:tc>
          <w:tcPr>
            <w:tcW w:w="1518" w:type="dxa"/>
            <w:tcBorders>
              <w:bottom w:val="single" w:sz="4" w:space="0" w:color="FFFFFF" w:themeColor="background1"/>
            </w:tcBorders>
            <w:shd w:val="solid" w:color="E6E6E6" w:fill="auto"/>
            <w:vAlign w:val="center"/>
          </w:tcPr>
          <w:p w14:paraId="0BF2B08F" w14:textId="77777777" w:rsidR="00794B5E" w:rsidRPr="00E21571" w:rsidRDefault="00794B5E" w:rsidP="00876B3D">
            <w:pPr>
              <w:pStyle w:val="070-TabelaPadro"/>
            </w:pPr>
          </w:p>
        </w:tc>
        <w:tc>
          <w:tcPr>
            <w:tcW w:w="1518" w:type="dxa"/>
            <w:tcBorders>
              <w:bottom w:val="single" w:sz="4" w:space="0" w:color="FFFFFF" w:themeColor="background1"/>
            </w:tcBorders>
            <w:shd w:val="solid" w:color="E6E6E6" w:fill="auto"/>
            <w:vAlign w:val="center"/>
          </w:tcPr>
          <w:p w14:paraId="786C1BE9" w14:textId="77777777" w:rsidR="00794B5E" w:rsidRPr="00E21571" w:rsidRDefault="00794B5E" w:rsidP="00876B3D">
            <w:pPr>
              <w:pStyle w:val="070-TabelaPadro"/>
            </w:pPr>
          </w:p>
        </w:tc>
        <w:tc>
          <w:tcPr>
            <w:tcW w:w="1518" w:type="dxa"/>
            <w:tcBorders>
              <w:bottom w:val="single" w:sz="4" w:space="0" w:color="FFFFFF" w:themeColor="background1"/>
            </w:tcBorders>
            <w:shd w:val="solid" w:color="E6E6E6" w:fill="auto"/>
            <w:vAlign w:val="center"/>
          </w:tcPr>
          <w:p w14:paraId="6677C229" w14:textId="77777777" w:rsidR="00794B5E" w:rsidRPr="00E21571" w:rsidRDefault="00794B5E" w:rsidP="00876B3D">
            <w:pPr>
              <w:pStyle w:val="070-TabelaPadro"/>
            </w:pPr>
          </w:p>
        </w:tc>
      </w:tr>
      <w:tr w:rsidR="00794B5E" w:rsidRPr="00E21571" w14:paraId="6391DDFB" w14:textId="77777777" w:rsidTr="00AF1C45">
        <w:trPr>
          <w:cantSplit/>
        </w:trPr>
        <w:tc>
          <w:tcPr>
            <w:tcW w:w="3681" w:type="dxa"/>
            <w:tcBorders>
              <w:bottom w:val="single" w:sz="4" w:space="0" w:color="FFFFFF" w:themeColor="background1"/>
            </w:tcBorders>
            <w:shd w:val="solid" w:color="F3F3F3" w:fill="auto"/>
            <w:vAlign w:val="center"/>
          </w:tcPr>
          <w:p w14:paraId="647F56DB" w14:textId="77777777" w:rsidR="00794B5E" w:rsidRPr="00E21571" w:rsidRDefault="00794B5E" w:rsidP="00876B3D">
            <w:pPr>
              <w:pStyle w:val="070-TabelaPadro"/>
              <w:jc w:val="left"/>
            </w:pPr>
            <w:bookmarkStart w:id="9029" w:name="BBOPF0200010" w:colFirst="0" w:colLast="0"/>
            <w:r>
              <w:t>Current liabilities</w:t>
            </w:r>
          </w:p>
        </w:tc>
        <w:tc>
          <w:tcPr>
            <w:tcW w:w="1518" w:type="dxa"/>
            <w:tcBorders>
              <w:bottom w:val="single" w:sz="4" w:space="0" w:color="FFFFFF" w:themeColor="background1"/>
            </w:tcBorders>
            <w:shd w:val="solid" w:color="F3F3F3" w:fill="auto"/>
            <w:vAlign w:val="center"/>
          </w:tcPr>
          <w:p w14:paraId="0433FF21" w14:textId="77777777" w:rsidR="00794B5E" w:rsidRPr="00E21571" w:rsidRDefault="00794B5E" w:rsidP="00876B3D">
            <w:pPr>
              <w:pStyle w:val="070-TabelaPadro"/>
            </w:pPr>
            <w:bookmarkStart w:id="9030" w:name="BBOPF02AA010"/>
            <w:bookmarkEnd w:id="9030"/>
            <w:r>
              <w:t>6,848,876</w:t>
            </w:r>
          </w:p>
        </w:tc>
        <w:tc>
          <w:tcPr>
            <w:tcW w:w="1518" w:type="dxa"/>
            <w:tcBorders>
              <w:bottom w:val="single" w:sz="4" w:space="0" w:color="FFFFFF" w:themeColor="background1"/>
            </w:tcBorders>
            <w:shd w:val="solid" w:color="F3F3F3" w:fill="auto"/>
            <w:vAlign w:val="center"/>
          </w:tcPr>
          <w:p w14:paraId="59CF5A39" w14:textId="77777777" w:rsidR="00794B5E" w:rsidRPr="00E21571" w:rsidRDefault="00794B5E" w:rsidP="00876B3D">
            <w:pPr>
              <w:pStyle w:val="070-TabelaPadro"/>
            </w:pPr>
            <w:bookmarkStart w:id="9031" w:name="BBOPF02AC010"/>
            <w:bookmarkEnd w:id="9031"/>
            <w:r>
              <w:t>7,711,219</w:t>
            </w:r>
          </w:p>
        </w:tc>
        <w:tc>
          <w:tcPr>
            <w:tcW w:w="1518" w:type="dxa"/>
            <w:tcBorders>
              <w:bottom w:val="single" w:sz="4" w:space="0" w:color="FFFFFF" w:themeColor="background1"/>
            </w:tcBorders>
            <w:shd w:val="solid" w:color="F3F3F3" w:fill="auto"/>
            <w:vAlign w:val="center"/>
          </w:tcPr>
          <w:p w14:paraId="02C51042" w14:textId="77777777" w:rsidR="00794B5E" w:rsidRPr="00E21571" w:rsidRDefault="00794B5E" w:rsidP="00876B3D">
            <w:pPr>
              <w:pStyle w:val="070-TabelaPadro"/>
            </w:pPr>
            <w:bookmarkStart w:id="9032" w:name="BBOPF02AD010"/>
            <w:bookmarkEnd w:id="9032"/>
            <w:r>
              <w:t>6,848,876</w:t>
            </w:r>
          </w:p>
        </w:tc>
        <w:tc>
          <w:tcPr>
            <w:tcW w:w="1518" w:type="dxa"/>
            <w:tcBorders>
              <w:bottom w:val="single" w:sz="4" w:space="0" w:color="FFFFFF" w:themeColor="background1"/>
            </w:tcBorders>
            <w:shd w:val="solid" w:color="F3F3F3" w:fill="auto"/>
            <w:vAlign w:val="center"/>
          </w:tcPr>
          <w:p w14:paraId="5D0D5565" w14:textId="77777777" w:rsidR="00794B5E" w:rsidRPr="00E21571" w:rsidRDefault="00794B5E" w:rsidP="00876B3D">
            <w:pPr>
              <w:pStyle w:val="070-TabelaPadro"/>
            </w:pPr>
            <w:bookmarkStart w:id="9033" w:name="BBOPF02AF010"/>
            <w:bookmarkEnd w:id="9033"/>
            <w:r>
              <w:t>7,711,219</w:t>
            </w:r>
          </w:p>
        </w:tc>
      </w:tr>
      <w:tr w:rsidR="00794B5E" w:rsidRPr="00E21571" w14:paraId="1C6F8837" w14:textId="77777777" w:rsidTr="00AF1C45">
        <w:trPr>
          <w:cantSplit/>
        </w:trPr>
        <w:tc>
          <w:tcPr>
            <w:tcW w:w="3681" w:type="dxa"/>
            <w:tcBorders>
              <w:bottom w:val="single" w:sz="4" w:space="0" w:color="CCCCCC"/>
            </w:tcBorders>
            <w:shd w:val="solid" w:color="E6E6E6" w:fill="auto"/>
            <w:vAlign w:val="center"/>
          </w:tcPr>
          <w:p w14:paraId="6DFDD24D" w14:textId="77777777" w:rsidR="00794B5E" w:rsidRPr="00E21571" w:rsidRDefault="00794B5E" w:rsidP="00876B3D">
            <w:pPr>
              <w:pStyle w:val="070-TabelaPadro"/>
              <w:jc w:val="left"/>
            </w:pPr>
            <w:bookmarkStart w:id="9034" w:name="BBOPF0200013" w:colFirst="0" w:colLast="0"/>
            <w:bookmarkEnd w:id="9029"/>
            <w:r>
              <w:t>Non-current liabilities</w:t>
            </w:r>
          </w:p>
        </w:tc>
        <w:tc>
          <w:tcPr>
            <w:tcW w:w="1518" w:type="dxa"/>
            <w:tcBorders>
              <w:bottom w:val="single" w:sz="4" w:space="0" w:color="CCCCCC"/>
            </w:tcBorders>
            <w:shd w:val="solid" w:color="E6E6E6" w:fill="auto"/>
            <w:vAlign w:val="center"/>
          </w:tcPr>
          <w:p w14:paraId="3D79D84C" w14:textId="77777777" w:rsidR="00794B5E" w:rsidRPr="00E21571" w:rsidRDefault="00794B5E" w:rsidP="00876B3D">
            <w:pPr>
              <w:pStyle w:val="070-TabelaPadro"/>
            </w:pPr>
            <w:bookmarkStart w:id="9035" w:name="BBOPF02AA013"/>
            <w:bookmarkEnd w:id="9035"/>
            <w:r>
              <w:t>24,084,043</w:t>
            </w:r>
          </w:p>
        </w:tc>
        <w:tc>
          <w:tcPr>
            <w:tcW w:w="1518" w:type="dxa"/>
            <w:tcBorders>
              <w:bottom w:val="single" w:sz="4" w:space="0" w:color="CCCCCC"/>
            </w:tcBorders>
            <w:shd w:val="solid" w:color="E6E6E6" w:fill="auto"/>
            <w:vAlign w:val="center"/>
          </w:tcPr>
          <w:p w14:paraId="066BAD0F" w14:textId="77777777" w:rsidR="00794B5E" w:rsidRPr="00E21571" w:rsidRDefault="00794B5E" w:rsidP="00876B3D">
            <w:pPr>
              <w:pStyle w:val="070-TabelaPadro"/>
            </w:pPr>
            <w:bookmarkStart w:id="9036" w:name="BBOPF02AC013"/>
            <w:bookmarkEnd w:id="9036"/>
            <w:r>
              <w:t>19,318,454</w:t>
            </w:r>
          </w:p>
        </w:tc>
        <w:tc>
          <w:tcPr>
            <w:tcW w:w="1518" w:type="dxa"/>
            <w:tcBorders>
              <w:bottom w:val="single" w:sz="4" w:space="0" w:color="CCCCCC"/>
            </w:tcBorders>
            <w:shd w:val="solid" w:color="E6E6E6" w:fill="auto"/>
            <w:vAlign w:val="center"/>
          </w:tcPr>
          <w:p w14:paraId="6BDADCEE" w14:textId="77777777" w:rsidR="00794B5E" w:rsidRPr="00E21571" w:rsidRDefault="00794B5E" w:rsidP="00876B3D">
            <w:pPr>
              <w:pStyle w:val="070-TabelaPadro"/>
            </w:pPr>
            <w:bookmarkStart w:id="9037" w:name="BBOPF02AD013"/>
            <w:bookmarkEnd w:id="9037"/>
            <w:r>
              <w:t>24,084,043</w:t>
            </w:r>
          </w:p>
        </w:tc>
        <w:tc>
          <w:tcPr>
            <w:tcW w:w="1518" w:type="dxa"/>
            <w:tcBorders>
              <w:bottom w:val="single" w:sz="4" w:space="0" w:color="CCCCCC"/>
            </w:tcBorders>
            <w:shd w:val="solid" w:color="E6E6E6" w:fill="auto"/>
            <w:vAlign w:val="center"/>
          </w:tcPr>
          <w:p w14:paraId="465A976A" w14:textId="77777777" w:rsidR="00794B5E" w:rsidRPr="00E21571" w:rsidRDefault="00794B5E" w:rsidP="00876B3D">
            <w:pPr>
              <w:pStyle w:val="070-TabelaPadro"/>
            </w:pPr>
            <w:bookmarkStart w:id="9038" w:name="BBOPF02AF013"/>
            <w:bookmarkEnd w:id="9038"/>
            <w:r>
              <w:t>19,318,454</w:t>
            </w:r>
          </w:p>
        </w:tc>
      </w:tr>
    </w:tbl>
    <w:bookmarkEnd w:id="8983"/>
    <w:bookmarkEnd w:id="9034"/>
    <w:p w14:paraId="7DC95D20" w14:textId="2B4806C0" w:rsidR="00794B5E" w:rsidRPr="00876B3D" w:rsidRDefault="00794B5E" w:rsidP="00876B3D">
      <w:pPr>
        <w:pStyle w:val="072-Rodapdatabela"/>
      </w:pPr>
      <w:r w:rsidRPr="00876B3D">
        <w:t>(1)</w:t>
      </w:r>
      <w:r w:rsidRPr="00876B3D">
        <w:tab/>
        <w:t>CMN Resolution 4,955/2021 limited FCO resources to be considered as tier II of the Referential Equity – RE (Note 30.c), thus the amount disclosed refers to what exceed this value. The amount of R$ 19,855,647 thousand refers to funds applied (remunerated at the rates on the loans funded with these amounts less the del credere of the financial institution, according to article 9 of Law 7,827/1989) and R$</w:t>
      </w:r>
      <w:r w:rsidR="003F644C">
        <w:t> </w:t>
      </w:r>
      <w:r w:rsidRPr="00876B3D">
        <w:t>910,672</w:t>
      </w:r>
      <w:r w:rsidR="003F644C">
        <w:t> </w:t>
      </w:r>
      <w:r w:rsidRPr="00876B3D">
        <w:t>thousand refers resources available (remunerated based on extra-market rate announced by the Banco Central do Brasil, according to article 9 of Law 7,827/1989).</w:t>
      </w:r>
    </w:p>
    <w:p w14:paraId="310688D7" w14:textId="77777777" w:rsidR="00794B5E" w:rsidRPr="00876B3D" w:rsidRDefault="00794B5E" w:rsidP="00A02974">
      <w:pPr>
        <w:pStyle w:val="072-Rodapdatabela"/>
        <w:keepNext w:val="0"/>
        <w:keepLines w:val="0"/>
      </w:pPr>
    </w:p>
    <w:p w14:paraId="62BC6F74" w14:textId="36E80CCF" w:rsidR="00794B5E" w:rsidRPr="00DC60E5" w:rsidRDefault="00794B5E" w:rsidP="00876B3D">
      <w:pPr>
        <w:pStyle w:val="030-SubttulodeDocumento"/>
      </w:pPr>
      <w:r w:rsidRPr="00DC60E5">
        <w:lastRenderedPageBreak/>
        <w:t xml:space="preserve">) </w:t>
      </w:r>
      <w:r>
        <w:t>Other funding expenses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F.03 - Other funding expenses"/>
        <w:tblDescription w:val="PubliCon - Sistema de Gerenciamento do Documentos Contábeis para Publicação&#10;&#10;Última atualização do mapa do quadro em: "/>
      </w:tblPr>
      <w:tblGrid>
        <w:gridCol w:w="3402"/>
        <w:gridCol w:w="1588"/>
        <w:gridCol w:w="1588"/>
        <w:gridCol w:w="1588"/>
        <w:gridCol w:w="1588"/>
      </w:tblGrid>
      <w:tr w:rsidR="00794B5E" w:rsidRPr="00E21571" w14:paraId="5891537A" w14:textId="77777777" w:rsidTr="00876B3D">
        <w:trPr>
          <w:cantSplit/>
          <w:tblHeader/>
        </w:trPr>
        <w:tc>
          <w:tcPr>
            <w:tcW w:w="3402" w:type="dxa"/>
            <w:vMerge w:val="restart"/>
            <w:shd w:val="solid" w:color="132B4A" w:fill="auto"/>
            <w:vAlign w:val="center"/>
          </w:tcPr>
          <w:p w14:paraId="720C9CB0" w14:textId="77777777" w:rsidR="00794B5E" w:rsidRPr="00E21571" w:rsidRDefault="00794B5E" w:rsidP="00876B3D">
            <w:pPr>
              <w:pStyle w:val="070-TabelaPadro"/>
              <w:jc w:val="center"/>
            </w:pPr>
            <w:bookmarkStart w:id="9039" w:name="BBOPF03"/>
          </w:p>
        </w:tc>
        <w:tc>
          <w:tcPr>
            <w:tcW w:w="3176" w:type="dxa"/>
            <w:gridSpan w:val="2"/>
            <w:tcBorders>
              <w:bottom w:val="single" w:sz="4" w:space="0" w:color="FFFFFF" w:themeColor="background1"/>
            </w:tcBorders>
            <w:shd w:val="solid" w:color="132B4A" w:fill="auto"/>
            <w:vAlign w:val="center"/>
          </w:tcPr>
          <w:p w14:paraId="68E40D30" w14:textId="77777777" w:rsidR="00794B5E" w:rsidRPr="00E21571" w:rsidRDefault="00794B5E" w:rsidP="00876B3D">
            <w:pPr>
              <w:pStyle w:val="070-TabelaPadro"/>
              <w:jc w:val="center"/>
            </w:pPr>
            <w:r>
              <w:t>Banco do Brasil</w:t>
            </w:r>
          </w:p>
        </w:tc>
        <w:tc>
          <w:tcPr>
            <w:tcW w:w="3176" w:type="dxa"/>
            <w:gridSpan w:val="2"/>
            <w:tcBorders>
              <w:bottom w:val="single" w:sz="4" w:space="0" w:color="FFFFFF" w:themeColor="background1"/>
            </w:tcBorders>
            <w:shd w:val="solid" w:color="132B4A" w:fill="auto"/>
            <w:vAlign w:val="center"/>
          </w:tcPr>
          <w:p w14:paraId="0FDAD105" w14:textId="77777777" w:rsidR="00794B5E" w:rsidRPr="00E21571" w:rsidRDefault="00794B5E" w:rsidP="00876B3D">
            <w:pPr>
              <w:pStyle w:val="070-TabelaPadro"/>
              <w:jc w:val="center"/>
            </w:pPr>
            <w:r>
              <w:t>BB Consolidated</w:t>
            </w:r>
          </w:p>
        </w:tc>
      </w:tr>
      <w:tr w:rsidR="00794B5E" w:rsidRPr="00E21571" w14:paraId="045D0529" w14:textId="77777777" w:rsidTr="00876B3D">
        <w:trPr>
          <w:cantSplit/>
          <w:tblHeader/>
        </w:trPr>
        <w:tc>
          <w:tcPr>
            <w:tcW w:w="3402" w:type="dxa"/>
            <w:vMerge/>
            <w:tcBorders>
              <w:bottom w:val="single" w:sz="4" w:space="0" w:color="FFFFFF" w:themeColor="background1"/>
            </w:tcBorders>
            <w:shd w:val="solid" w:color="132B4A" w:fill="auto"/>
            <w:vAlign w:val="center"/>
          </w:tcPr>
          <w:p w14:paraId="5A3C6508" w14:textId="77777777" w:rsidR="00794B5E" w:rsidRPr="00E21571" w:rsidRDefault="00794B5E" w:rsidP="00876B3D">
            <w:pPr>
              <w:pStyle w:val="070-TabelaPadro"/>
              <w:jc w:val="center"/>
            </w:pPr>
          </w:p>
        </w:tc>
        <w:tc>
          <w:tcPr>
            <w:tcW w:w="1588" w:type="dxa"/>
            <w:tcBorders>
              <w:bottom w:val="single" w:sz="4" w:space="0" w:color="FFFFFF" w:themeColor="background1"/>
            </w:tcBorders>
            <w:shd w:val="solid" w:color="132B4A" w:fill="auto"/>
            <w:vAlign w:val="center"/>
          </w:tcPr>
          <w:p w14:paraId="59FCCB75" w14:textId="77777777" w:rsidR="00794B5E" w:rsidRPr="00E21571" w:rsidRDefault="00794B5E" w:rsidP="00876B3D">
            <w:pPr>
              <w:pStyle w:val="070-TabelaPadro"/>
              <w:jc w:val="center"/>
            </w:pPr>
            <w:r>
              <w:t>1st quarter/2022</w:t>
            </w:r>
          </w:p>
        </w:tc>
        <w:tc>
          <w:tcPr>
            <w:tcW w:w="1588" w:type="dxa"/>
            <w:tcBorders>
              <w:bottom w:val="single" w:sz="4" w:space="0" w:color="FFFFFF" w:themeColor="background1"/>
            </w:tcBorders>
            <w:shd w:val="solid" w:color="132B4A" w:fill="auto"/>
            <w:vAlign w:val="center"/>
          </w:tcPr>
          <w:p w14:paraId="52162264" w14:textId="77777777" w:rsidR="00794B5E" w:rsidRPr="00E21571" w:rsidRDefault="00794B5E" w:rsidP="00876B3D">
            <w:pPr>
              <w:pStyle w:val="070-TabelaPadro"/>
              <w:jc w:val="center"/>
            </w:pPr>
            <w:r>
              <w:t>1st quarter/2021</w:t>
            </w:r>
          </w:p>
        </w:tc>
        <w:tc>
          <w:tcPr>
            <w:tcW w:w="1588" w:type="dxa"/>
            <w:tcBorders>
              <w:bottom w:val="single" w:sz="4" w:space="0" w:color="FFFFFF" w:themeColor="background1"/>
            </w:tcBorders>
            <w:shd w:val="solid" w:color="132B4A" w:fill="auto"/>
            <w:vAlign w:val="center"/>
          </w:tcPr>
          <w:p w14:paraId="36323CD5" w14:textId="77777777" w:rsidR="00794B5E" w:rsidRPr="00E21571" w:rsidRDefault="00794B5E" w:rsidP="00876B3D">
            <w:pPr>
              <w:pStyle w:val="070-TabelaPadro"/>
              <w:jc w:val="center"/>
            </w:pPr>
            <w:r>
              <w:t>1st quarter/2022</w:t>
            </w:r>
          </w:p>
        </w:tc>
        <w:tc>
          <w:tcPr>
            <w:tcW w:w="1588" w:type="dxa"/>
            <w:tcBorders>
              <w:bottom w:val="single" w:sz="4" w:space="0" w:color="FFFFFF" w:themeColor="background1"/>
            </w:tcBorders>
            <w:shd w:val="solid" w:color="132B4A" w:fill="auto"/>
            <w:vAlign w:val="center"/>
          </w:tcPr>
          <w:p w14:paraId="40547D70" w14:textId="77777777" w:rsidR="00794B5E" w:rsidRPr="00E21571" w:rsidRDefault="00794B5E" w:rsidP="00876B3D">
            <w:pPr>
              <w:pStyle w:val="070-TabelaPadro"/>
              <w:jc w:val="center"/>
            </w:pPr>
            <w:r>
              <w:t>1st quarter/2021</w:t>
            </w:r>
          </w:p>
        </w:tc>
      </w:tr>
      <w:tr w:rsidR="00794B5E" w:rsidRPr="00E21571" w14:paraId="65860B4C" w14:textId="77777777" w:rsidTr="00876B3D">
        <w:trPr>
          <w:cantSplit/>
        </w:trPr>
        <w:tc>
          <w:tcPr>
            <w:tcW w:w="3402" w:type="dxa"/>
            <w:tcBorders>
              <w:bottom w:val="single" w:sz="4" w:space="0" w:color="FFFFFF" w:themeColor="background1"/>
            </w:tcBorders>
            <w:shd w:val="solid" w:color="F3F3F3" w:fill="auto"/>
            <w:vAlign w:val="center"/>
          </w:tcPr>
          <w:p w14:paraId="7F9BB6B4" w14:textId="77777777" w:rsidR="00794B5E" w:rsidRPr="00E21571" w:rsidRDefault="00794B5E" w:rsidP="00876B3D">
            <w:pPr>
              <w:pStyle w:val="070-TabelaPadro"/>
              <w:jc w:val="left"/>
            </w:pPr>
            <w:r>
              <w:t>Financial and development funds</w:t>
            </w:r>
            <w:bookmarkStart w:id="9040" w:name="BBOPF0300001"/>
            <w:r w:rsidRPr="00E21571">
              <w:rPr>
                <w:vertAlign w:val="superscript"/>
              </w:rPr>
              <w:t xml:space="preserve"> (1)</w:t>
            </w:r>
            <w:bookmarkEnd w:id="9040"/>
          </w:p>
        </w:tc>
        <w:tc>
          <w:tcPr>
            <w:tcW w:w="1588" w:type="dxa"/>
            <w:tcBorders>
              <w:bottom w:val="single" w:sz="4" w:space="0" w:color="FFFFFF" w:themeColor="background1"/>
            </w:tcBorders>
            <w:shd w:val="solid" w:color="F3F3F3" w:fill="auto"/>
            <w:vAlign w:val="center"/>
          </w:tcPr>
          <w:p w14:paraId="13BD1C2B" w14:textId="77777777" w:rsidR="00794B5E" w:rsidRPr="00E21571" w:rsidRDefault="00794B5E" w:rsidP="00876B3D">
            <w:pPr>
              <w:pStyle w:val="070-TabelaPadro"/>
            </w:pPr>
            <w:bookmarkStart w:id="9041" w:name="BBOPF03AA001"/>
            <w:bookmarkEnd w:id="9041"/>
            <w:r>
              <w:t>751,811</w:t>
            </w:r>
          </w:p>
        </w:tc>
        <w:tc>
          <w:tcPr>
            <w:tcW w:w="1588" w:type="dxa"/>
            <w:tcBorders>
              <w:bottom w:val="single" w:sz="4" w:space="0" w:color="FFFFFF" w:themeColor="background1"/>
            </w:tcBorders>
            <w:shd w:val="solid" w:color="F3F3F3" w:fill="auto"/>
            <w:vAlign w:val="center"/>
          </w:tcPr>
          <w:p w14:paraId="58EE4C00" w14:textId="77777777" w:rsidR="00794B5E" w:rsidRPr="00E21571" w:rsidRDefault="00794B5E" w:rsidP="00876B3D">
            <w:pPr>
              <w:pStyle w:val="070-TabelaPadro"/>
            </w:pPr>
            <w:bookmarkStart w:id="9042" w:name="BBOPF03AC001"/>
            <w:bookmarkEnd w:id="9042"/>
            <w:r>
              <w:t>(832,567)</w:t>
            </w:r>
          </w:p>
        </w:tc>
        <w:tc>
          <w:tcPr>
            <w:tcW w:w="1588" w:type="dxa"/>
            <w:tcBorders>
              <w:bottom w:val="single" w:sz="4" w:space="0" w:color="FFFFFF" w:themeColor="background1"/>
            </w:tcBorders>
            <w:shd w:val="solid" w:color="F3F3F3" w:fill="auto"/>
            <w:vAlign w:val="center"/>
          </w:tcPr>
          <w:p w14:paraId="48E6868C" w14:textId="77777777" w:rsidR="00794B5E" w:rsidRPr="00E21571" w:rsidRDefault="00794B5E" w:rsidP="00876B3D">
            <w:pPr>
              <w:pStyle w:val="070-TabelaPadro"/>
            </w:pPr>
            <w:bookmarkStart w:id="9043" w:name="BBOPF03AE001"/>
            <w:bookmarkEnd w:id="9043"/>
            <w:r>
              <w:t>751,811</w:t>
            </w:r>
          </w:p>
        </w:tc>
        <w:tc>
          <w:tcPr>
            <w:tcW w:w="1588" w:type="dxa"/>
            <w:tcBorders>
              <w:bottom w:val="single" w:sz="4" w:space="0" w:color="FFFFFF" w:themeColor="background1"/>
            </w:tcBorders>
            <w:shd w:val="solid" w:color="F3F3F3" w:fill="auto"/>
            <w:vAlign w:val="center"/>
          </w:tcPr>
          <w:p w14:paraId="4EC48DF0" w14:textId="77777777" w:rsidR="00794B5E" w:rsidRPr="00E21571" w:rsidRDefault="00794B5E" w:rsidP="00876B3D">
            <w:pPr>
              <w:pStyle w:val="070-TabelaPadro"/>
            </w:pPr>
            <w:bookmarkStart w:id="9044" w:name="BBOPF03AG001"/>
            <w:bookmarkEnd w:id="9044"/>
            <w:r>
              <w:t>(832,567)</w:t>
            </w:r>
          </w:p>
        </w:tc>
      </w:tr>
      <w:tr w:rsidR="00794B5E" w:rsidRPr="00E21571" w14:paraId="6259DF72" w14:textId="77777777" w:rsidTr="00876B3D">
        <w:trPr>
          <w:cantSplit/>
        </w:trPr>
        <w:tc>
          <w:tcPr>
            <w:tcW w:w="3402" w:type="dxa"/>
            <w:tcBorders>
              <w:bottom w:val="single" w:sz="4" w:space="0" w:color="FFFFFF" w:themeColor="background1"/>
            </w:tcBorders>
            <w:shd w:val="solid" w:color="E6E6E6" w:fill="auto"/>
            <w:vAlign w:val="center"/>
          </w:tcPr>
          <w:p w14:paraId="626C5E04" w14:textId="77777777" w:rsidR="00794B5E" w:rsidRPr="00E21571" w:rsidRDefault="00794B5E" w:rsidP="00876B3D">
            <w:pPr>
              <w:pStyle w:val="070-TabelaPadro"/>
              <w:jc w:val="left"/>
            </w:pPr>
            <w:bookmarkStart w:id="9045" w:name="BBOPF0300002" w:colFirst="0" w:colLast="0"/>
            <w:r>
              <w:t>Other</w:t>
            </w:r>
          </w:p>
        </w:tc>
        <w:tc>
          <w:tcPr>
            <w:tcW w:w="1588" w:type="dxa"/>
            <w:tcBorders>
              <w:bottom w:val="single" w:sz="4" w:space="0" w:color="FFFFFF" w:themeColor="background1"/>
            </w:tcBorders>
            <w:shd w:val="solid" w:color="E6E6E6" w:fill="auto"/>
            <w:vAlign w:val="center"/>
          </w:tcPr>
          <w:p w14:paraId="725F9F82" w14:textId="77777777" w:rsidR="00794B5E" w:rsidRPr="00E21571" w:rsidRDefault="00794B5E" w:rsidP="00876B3D">
            <w:pPr>
              <w:pStyle w:val="070-TabelaPadro"/>
            </w:pPr>
            <w:bookmarkStart w:id="9046" w:name="BBOPF03AA002"/>
            <w:bookmarkEnd w:id="9046"/>
            <w:r>
              <w:t>(223,736)</w:t>
            </w:r>
          </w:p>
        </w:tc>
        <w:tc>
          <w:tcPr>
            <w:tcW w:w="1588" w:type="dxa"/>
            <w:tcBorders>
              <w:bottom w:val="single" w:sz="4" w:space="0" w:color="FFFFFF" w:themeColor="background1"/>
            </w:tcBorders>
            <w:shd w:val="solid" w:color="E6E6E6" w:fill="auto"/>
            <w:vAlign w:val="center"/>
          </w:tcPr>
          <w:p w14:paraId="5977392F" w14:textId="77777777" w:rsidR="00794B5E" w:rsidRPr="00E21571" w:rsidRDefault="00794B5E" w:rsidP="00876B3D">
            <w:pPr>
              <w:pStyle w:val="070-TabelaPadro"/>
            </w:pPr>
            <w:bookmarkStart w:id="9047" w:name="BBOPF03AC002"/>
            <w:bookmarkEnd w:id="9047"/>
            <w:r>
              <w:t>(188,259)</w:t>
            </w:r>
          </w:p>
        </w:tc>
        <w:tc>
          <w:tcPr>
            <w:tcW w:w="1588" w:type="dxa"/>
            <w:tcBorders>
              <w:bottom w:val="single" w:sz="4" w:space="0" w:color="FFFFFF" w:themeColor="background1"/>
            </w:tcBorders>
            <w:shd w:val="solid" w:color="E6E6E6" w:fill="auto"/>
            <w:vAlign w:val="center"/>
          </w:tcPr>
          <w:p w14:paraId="4DD99CC3" w14:textId="77777777" w:rsidR="00794B5E" w:rsidRPr="00E21571" w:rsidRDefault="00794B5E" w:rsidP="00876B3D">
            <w:pPr>
              <w:pStyle w:val="070-TabelaPadro"/>
            </w:pPr>
            <w:bookmarkStart w:id="9048" w:name="BBOPF03AE002"/>
            <w:bookmarkEnd w:id="9048"/>
            <w:r>
              <w:t>(162,277)</w:t>
            </w:r>
          </w:p>
        </w:tc>
        <w:tc>
          <w:tcPr>
            <w:tcW w:w="1588" w:type="dxa"/>
            <w:tcBorders>
              <w:bottom w:val="single" w:sz="4" w:space="0" w:color="FFFFFF" w:themeColor="background1"/>
            </w:tcBorders>
            <w:shd w:val="solid" w:color="E6E6E6" w:fill="auto"/>
            <w:vAlign w:val="center"/>
          </w:tcPr>
          <w:p w14:paraId="305FB2C4" w14:textId="77777777" w:rsidR="00794B5E" w:rsidRPr="00E21571" w:rsidRDefault="00794B5E" w:rsidP="00876B3D">
            <w:pPr>
              <w:pStyle w:val="070-TabelaPadro"/>
            </w:pPr>
            <w:bookmarkStart w:id="9049" w:name="BBOPF03AG002"/>
            <w:bookmarkEnd w:id="9049"/>
            <w:r>
              <w:t>(143,512)</w:t>
            </w:r>
          </w:p>
        </w:tc>
      </w:tr>
      <w:tr w:rsidR="00794B5E" w:rsidRPr="00E21571" w14:paraId="73E633E8" w14:textId="77777777" w:rsidTr="00876B3D">
        <w:trPr>
          <w:cantSplit/>
        </w:trPr>
        <w:tc>
          <w:tcPr>
            <w:tcW w:w="3402" w:type="dxa"/>
            <w:tcBorders>
              <w:bottom w:val="single" w:sz="4" w:space="0" w:color="CCCCCC"/>
            </w:tcBorders>
            <w:shd w:val="solid" w:color="F3F3F3" w:fill="auto"/>
            <w:vAlign w:val="center"/>
          </w:tcPr>
          <w:p w14:paraId="2CDDF4E1" w14:textId="77777777" w:rsidR="00794B5E" w:rsidRPr="00E21571" w:rsidRDefault="00794B5E" w:rsidP="00876B3D">
            <w:pPr>
              <w:pStyle w:val="070-TabelaPadro"/>
              <w:jc w:val="left"/>
              <w:rPr>
                <w:b/>
              </w:rPr>
            </w:pPr>
            <w:bookmarkStart w:id="9050" w:name="BBOPF0300004" w:colFirst="0" w:colLast="0"/>
            <w:bookmarkEnd w:id="9045"/>
            <w:r>
              <w:rPr>
                <w:b/>
              </w:rPr>
              <w:t>Total</w:t>
            </w:r>
          </w:p>
        </w:tc>
        <w:tc>
          <w:tcPr>
            <w:tcW w:w="1588" w:type="dxa"/>
            <w:tcBorders>
              <w:bottom w:val="single" w:sz="4" w:space="0" w:color="CCCCCC"/>
            </w:tcBorders>
            <w:shd w:val="solid" w:color="F3F3F3" w:fill="auto"/>
            <w:vAlign w:val="center"/>
          </w:tcPr>
          <w:p w14:paraId="5A0814C2" w14:textId="77777777" w:rsidR="00794B5E" w:rsidRPr="00E21571" w:rsidRDefault="00794B5E" w:rsidP="00876B3D">
            <w:pPr>
              <w:pStyle w:val="070-TabelaPadro"/>
              <w:rPr>
                <w:b/>
              </w:rPr>
            </w:pPr>
            <w:bookmarkStart w:id="9051" w:name="BBOPF03AA004"/>
            <w:bookmarkEnd w:id="9051"/>
            <w:r>
              <w:rPr>
                <w:b/>
              </w:rPr>
              <w:t>528,075</w:t>
            </w:r>
          </w:p>
        </w:tc>
        <w:tc>
          <w:tcPr>
            <w:tcW w:w="1588" w:type="dxa"/>
            <w:tcBorders>
              <w:bottom w:val="single" w:sz="4" w:space="0" w:color="CCCCCC"/>
            </w:tcBorders>
            <w:shd w:val="solid" w:color="F3F3F3" w:fill="auto"/>
            <w:vAlign w:val="center"/>
          </w:tcPr>
          <w:p w14:paraId="03113916" w14:textId="77777777" w:rsidR="00794B5E" w:rsidRPr="00E21571" w:rsidRDefault="00794B5E" w:rsidP="00876B3D">
            <w:pPr>
              <w:pStyle w:val="070-TabelaPadro"/>
              <w:rPr>
                <w:b/>
              </w:rPr>
            </w:pPr>
            <w:bookmarkStart w:id="9052" w:name="BBOPF03AC004"/>
            <w:bookmarkEnd w:id="9052"/>
            <w:r>
              <w:rPr>
                <w:b/>
              </w:rPr>
              <w:t>(1,020,826)</w:t>
            </w:r>
          </w:p>
        </w:tc>
        <w:tc>
          <w:tcPr>
            <w:tcW w:w="1588" w:type="dxa"/>
            <w:tcBorders>
              <w:bottom w:val="single" w:sz="4" w:space="0" w:color="CCCCCC"/>
            </w:tcBorders>
            <w:shd w:val="solid" w:color="F3F3F3" w:fill="auto"/>
            <w:vAlign w:val="center"/>
          </w:tcPr>
          <w:p w14:paraId="46C7B5F7" w14:textId="77777777" w:rsidR="00794B5E" w:rsidRPr="00E21571" w:rsidRDefault="00794B5E" w:rsidP="00876B3D">
            <w:pPr>
              <w:pStyle w:val="070-TabelaPadro"/>
              <w:rPr>
                <w:b/>
              </w:rPr>
            </w:pPr>
            <w:bookmarkStart w:id="9053" w:name="BBOPF03AE004"/>
            <w:bookmarkEnd w:id="9053"/>
            <w:r>
              <w:rPr>
                <w:b/>
              </w:rPr>
              <w:t>589,534</w:t>
            </w:r>
          </w:p>
        </w:tc>
        <w:tc>
          <w:tcPr>
            <w:tcW w:w="1588" w:type="dxa"/>
            <w:tcBorders>
              <w:bottom w:val="single" w:sz="4" w:space="0" w:color="CCCCCC"/>
            </w:tcBorders>
            <w:shd w:val="solid" w:color="F3F3F3" w:fill="auto"/>
            <w:vAlign w:val="center"/>
          </w:tcPr>
          <w:p w14:paraId="769CAEAE" w14:textId="77777777" w:rsidR="00794B5E" w:rsidRPr="00E21571" w:rsidRDefault="00794B5E" w:rsidP="00876B3D">
            <w:pPr>
              <w:pStyle w:val="070-TabelaPadro"/>
              <w:rPr>
                <w:b/>
              </w:rPr>
            </w:pPr>
            <w:bookmarkStart w:id="9054" w:name="BBOPF03AG004"/>
            <w:bookmarkEnd w:id="9054"/>
            <w:r>
              <w:rPr>
                <w:b/>
              </w:rPr>
              <w:t>(976,079)</w:t>
            </w:r>
          </w:p>
        </w:tc>
      </w:tr>
    </w:tbl>
    <w:bookmarkEnd w:id="9039"/>
    <w:bookmarkEnd w:id="9050"/>
    <w:p w14:paraId="61623E4B" w14:textId="1A2EDB58" w:rsidR="00794B5E" w:rsidRPr="00FD2F29" w:rsidRDefault="00794B5E" w:rsidP="00876B3D">
      <w:pPr>
        <w:pStyle w:val="072-Rodapdatabela"/>
      </w:pPr>
      <w:r w:rsidRPr="00876B3D">
        <w:t>(1)</w:t>
      </w:r>
      <w:r w:rsidRPr="00876B3D">
        <w:tab/>
        <w:t>Includes the interest payment about FCO financial intermediation, according to Law 7,827/1989 (Note 20.b)</w:t>
      </w:r>
      <w:r w:rsidR="00BC3BBB">
        <w:t xml:space="preserve">, </w:t>
      </w:r>
      <w:r w:rsidR="00BC3BBB" w:rsidRPr="00BC3BBB">
        <w:t>and foreign exchange variation on liabilities, positive in the amount of R$ 1,546,792 thousand in the 1st quarter/2022 (negative by R$ 518,128 thousand in the 1st quarter/2021).</w:t>
      </w:r>
      <w:r w:rsidR="00FD2F29">
        <w:t xml:space="preserve"> </w:t>
      </w:r>
    </w:p>
    <w:p w14:paraId="10FCBC8F" w14:textId="77777777" w:rsidR="00794B5E" w:rsidRPr="00876B3D" w:rsidRDefault="00794B5E" w:rsidP="00876B3D">
      <w:pPr>
        <w:pStyle w:val="072-Rodapdatabela"/>
      </w:pPr>
    </w:p>
    <w:p w14:paraId="29AC5CDE" w14:textId="369A13D9" w:rsidR="00794B5E" w:rsidRPr="00876B3D" w:rsidRDefault="00794B5E" w:rsidP="00794B5E">
      <w:pPr>
        <w:pStyle w:val="050-TextoPadro"/>
      </w:pPr>
    </w:p>
    <w:p w14:paraId="2B4C45C5" w14:textId="6DCB982E" w:rsidR="00AE4603" w:rsidRPr="00F41B36" w:rsidRDefault="00AE4603" w:rsidP="001B3550">
      <w:pPr>
        <w:pStyle w:val="020-TtulodeDocumento"/>
        <w:rPr>
          <w:b w:val="0"/>
          <w:bCs/>
        </w:rPr>
      </w:pPr>
      <w:bookmarkStart w:id="9055" w:name="BBPCO_Titulo"/>
      <w:r w:rsidRPr="00F41B36">
        <w:rPr>
          <w:bCs/>
        </w:rPr>
        <w:t xml:space="preserve"> </w:t>
      </w:r>
      <w:bookmarkStart w:id="9056" w:name="_Toc103165623"/>
      <w:r w:rsidRPr="00F41B36">
        <w:rPr>
          <w:bCs/>
        </w:rPr>
        <w:t>- PROVISIONS</w:t>
      </w:r>
      <w:bookmarkEnd w:id="9055"/>
      <w:bookmarkEnd w:id="9056"/>
    </w:p>
    <w:p w14:paraId="281D6D1C" w14:textId="77777777" w:rsidR="00AE4603" w:rsidRDefault="00AE4603" w:rsidP="00AE4603">
      <w:pPr>
        <w:pStyle w:val="030-SubttulodeDocumento"/>
        <w:numPr>
          <w:ilvl w:val="2"/>
          <w:numId w:val="44"/>
        </w:numPr>
      </w:pPr>
      <w:r>
        <w:t>) Breakdown</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6 - Sundry"/>
        <w:tblDescription w:val="PubliCon - Sistema de Gerenciamento do Documentos Contábeis para Publicação&#10;&#10;Última atualização do mapa do quadro em: "/>
      </w:tblPr>
      <w:tblGrid>
        <w:gridCol w:w="3397"/>
        <w:gridCol w:w="1589"/>
        <w:gridCol w:w="1589"/>
        <w:gridCol w:w="1589"/>
        <w:gridCol w:w="1590"/>
      </w:tblGrid>
      <w:tr w:rsidR="00AE4603" w:rsidRPr="00582CC6" w14:paraId="15F1E760" w14:textId="77777777" w:rsidTr="00C55D59">
        <w:trPr>
          <w:cantSplit/>
          <w:tblHeader/>
        </w:trPr>
        <w:tc>
          <w:tcPr>
            <w:tcW w:w="3397" w:type="dxa"/>
            <w:vMerge w:val="restart"/>
            <w:shd w:val="solid" w:color="132B4A" w:fill="auto"/>
            <w:vAlign w:val="center"/>
          </w:tcPr>
          <w:p w14:paraId="0BEF9D26" w14:textId="77777777" w:rsidR="00AE4603" w:rsidRPr="00582CC6" w:rsidRDefault="00AE4603" w:rsidP="001B3550">
            <w:pPr>
              <w:pStyle w:val="070-TabelaPadro"/>
              <w:jc w:val="center"/>
            </w:pPr>
            <w:bookmarkStart w:id="9057" w:name="BBPCO06"/>
          </w:p>
        </w:tc>
        <w:tc>
          <w:tcPr>
            <w:tcW w:w="3178" w:type="dxa"/>
            <w:gridSpan w:val="2"/>
            <w:tcBorders>
              <w:bottom w:val="single" w:sz="4" w:space="0" w:color="FFFFFF" w:themeColor="background1"/>
            </w:tcBorders>
            <w:shd w:val="solid" w:color="132B4A" w:fill="auto"/>
            <w:vAlign w:val="center"/>
          </w:tcPr>
          <w:p w14:paraId="026C6358" w14:textId="77777777" w:rsidR="00AE4603" w:rsidRPr="00582CC6" w:rsidRDefault="00AE4603" w:rsidP="001B3550">
            <w:pPr>
              <w:pStyle w:val="070-TabelaPadro"/>
              <w:jc w:val="center"/>
            </w:pPr>
            <w:r>
              <w:t>Banco do Brasil</w:t>
            </w:r>
          </w:p>
        </w:tc>
        <w:tc>
          <w:tcPr>
            <w:tcW w:w="3179" w:type="dxa"/>
            <w:gridSpan w:val="2"/>
            <w:tcBorders>
              <w:bottom w:val="single" w:sz="4" w:space="0" w:color="FFFFFF" w:themeColor="background1"/>
            </w:tcBorders>
            <w:shd w:val="solid" w:color="132B4A" w:fill="auto"/>
            <w:vAlign w:val="center"/>
          </w:tcPr>
          <w:p w14:paraId="132BE4B6" w14:textId="77777777" w:rsidR="00AE4603" w:rsidRPr="00582CC6" w:rsidRDefault="00AE4603" w:rsidP="001B3550">
            <w:pPr>
              <w:pStyle w:val="070-TabelaPadro"/>
              <w:jc w:val="center"/>
            </w:pPr>
            <w:r>
              <w:t>BB Consolidated</w:t>
            </w:r>
          </w:p>
        </w:tc>
      </w:tr>
      <w:tr w:rsidR="00AE4603" w:rsidRPr="00582CC6" w14:paraId="6DFDCD50" w14:textId="77777777" w:rsidTr="00C55D59">
        <w:trPr>
          <w:cantSplit/>
          <w:tblHeader/>
        </w:trPr>
        <w:tc>
          <w:tcPr>
            <w:tcW w:w="3397" w:type="dxa"/>
            <w:vMerge/>
            <w:tcBorders>
              <w:bottom w:val="single" w:sz="4" w:space="0" w:color="FFFFFF" w:themeColor="background1"/>
            </w:tcBorders>
            <w:shd w:val="solid" w:color="132B4A" w:fill="auto"/>
            <w:vAlign w:val="center"/>
          </w:tcPr>
          <w:p w14:paraId="7C45FC67" w14:textId="77777777" w:rsidR="00AE4603" w:rsidRPr="00582CC6" w:rsidRDefault="00AE4603" w:rsidP="001B3550">
            <w:pPr>
              <w:pStyle w:val="070-TabelaPadro"/>
              <w:jc w:val="center"/>
            </w:pPr>
          </w:p>
        </w:tc>
        <w:tc>
          <w:tcPr>
            <w:tcW w:w="1589" w:type="dxa"/>
            <w:tcBorders>
              <w:bottom w:val="single" w:sz="4" w:space="0" w:color="FFFFFF" w:themeColor="background1"/>
            </w:tcBorders>
            <w:shd w:val="solid" w:color="132B4A" w:fill="auto"/>
            <w:vAlign w:val="center"/>
          </w:tcPr>
          <w:p w14:paraId="23F0F3E8" w14:textId="77777777" w:rsidR="00AE4603" w:rsidRPr="00582CC6" w:rsidRDefault="00AE4603" w:rsidP="001B3550">
            <w:pPr>
              <w:pStyle w:val="070-TabelaPadro"/>
              <w:jc w:val="center"/>
            </w:pPr>
            <w:r>
              <w:t>Mar 31, 2022</w:t>
            </w:r>
          </w:p>
        </w:tc>
        <w:tc>
          <w:tcPr>
            <w:tcW w:w="1589" w:type="dxa"/>
            <w:tcBorders>
              <w:bottom w:val="single" w:sz="4" w:space="0" w:color="FFFFFF" w:themeColor="background1"/>
            </w:tcBorders>
            <w:shd w:val="solid" w:color="132B4A" w:fill="auto"/>
            <w:vAlign w:val="center"/>
          </w:tcPr>
          <w:p w14:paraId="6DC9C1C0" w14:textId="77777777" w:rsidR="00AE4603" w:rsidRPr="00582CC6" w:rsidRDefault="00AE4603" w:rsidP="001B3550">
            <w:pPr>
              <w:pStyle w:val="070-TabelaPadro"/>
              <w:jc w:val="center"/>
            </w:pPr>
            <w:r>
              <w:t>Dec 31, 2021</w:t>
            </w:r>
          </w:p>
        </w:tc>
        <w:tc>
          <w:tcPr>
            <w:tcW w:w="1589" w:type="dxa"/>
            <w:tcBorders>
              <w:bottom w:val="single" w:sz="4" w:space="0" w:color="FFFFFF" w:themeColor="background1"/>
            </w:tcBorders>
            <w:shd w:val="solid" w:color="132B4A" w:fill="auto"/>
            <w:vAlign w:val="center"/>
          </w:tcPr>
          <w:p w14:paraId="701AE4F9" w14:textId="77777777" w:rsidR="00AE4603" w:rsidRPr="00582CC6" w:rsidRDefault="00AE4603" w:rsidP="001B3550">
            <w:pPr>
              <w:pStyle w:val="070-TabelaPadro"/>
              <w:jc w:val="center"/>
            </w:pPr>
            <w:r>
              <w:t>Mar 31, 2022</w:t>
            </w:r>
          </w:p>
        </w:tc>
        <w:tc>
          <w:tcPr>
            <w:tcW w:w="1590" w:type="dxa"/>
            <w:tcBorders>
              <w:bottom w:val="single" w:sz="4" w:space="0" w:color="FFFFFF" w:themeColor="background1"/>
            </w:tcBorders>
            <w:shd w:val="solid" w:color="132B4A" w:fill="auto"/>
            <w:vAlign w:val="center"/>
          </w:tcPr>
          <w:p w14:paraId="52CF18F8" w14:textId="77777777" w:rsidR="00AE4603" w:rsidRPr="00582CC6" w:rsidRDefault="00AE4603" w:rsidP="001B3550">
            <w:pPr>
              <w:pStyle w:val="070-TabelaPadro"/>
              <w:jc w:val="center"/>
            </w:pPr>
            <w:r>
              <w:t>Dec 31, 2021</w:t>
            </w:r>
          </w:p>
        </w:tc>
      </w:tr>
      <w:tr w:rsidR="00AE4603" w:rsidRPr="00582CC6" w14:paraId="41876528" w14:textId="77777777" w:rsidTr="00C55D59">
        <w:trPr>
          <w:cantSplit/>
        </w:trPr>
        <w:tc>
          <w:tcPr>
            <w:tcW w:w="3397" w:type="dxa"/>
            <w:tcBorders>
              <w:bottom w:val="single" w:sz="4" w:space="0" w:color="FFFFFF" w:themeColor="background1"/>
            </w:tcBorders>
            <w:shd w:val="solid" w:color="F3F3F3" w:fill="auto"/>
            <w:vAlign w:val="center"/>
          </w:tcPr>
          <w:p w14:paraId="3CBA737E" w14:textId="77777777" w:rsidR="00AE4603" w:rsidRPr="00582CC6" w:rsidRDefault="00AE4603" w:rsidP="001B3550">
            <w:pPr>
              <w:pStyle w:val="070-TabelaPadro"/>
              <w:jc w:val="left"/>
              <w:rPr>
                <w:b/>
              </w:rPr>
            </w:pPr>
            <w:bookmarkStart w:id="9058" w:name="BBPCO0600001" w:colFirst="0" w:colLast="0"/>
            <w:r>
              <w:rPr>
                <w:b/>
              </w:rPr>
              <w:t>Provisions for civil, tax and labor claims</w:t>
            </w:r>
          </w:p>
        </w:tc>
        <w:tc>
          <w:tcPr>
            <w:tcW w:w="1589" w:type="dxa"/>
            <w:tcBorders>
              <w:bottom w:val="single" w:sz="4" w:space="0" w:color="FFFFFF" w:themeColor="background1"/>
            </w:tcBorders>
            <w:shd w:val="solid" w:color="F3F3F3" w:fill="auto"/>
            <w:vAlign w:val="center"/>
          </w:tcPr>
          <w:p w14:paraId="57ED854F" w14:textId="77777777" w:rsidR="00AE4603" w:rsidRPr="00582CC6" w:rsidRDefault="00AE4603" w:rsidP="001B3550">
            <w:pPr>
              <w:pStyle w:val="070-TabelaPadro"/>
              <w:rPr>
                <w:b/>
              </w:rPr>
            </w:pPr>
            <w:bookmarkStart w:id="9059" w:name="BBPCO06AA001"/>
            <w:bookmarkEnd w:id="9059"/>
            <w:r>
              <w:rPr>
                <w:b/>
              </w:rPr>
              <w:t>30,508,431</w:t>
            </w:r>
          </w:p>
        </w:tc>
        <w:tc>
          <w:tcPr>
            <w:tcW w:w="1589" w:type="dxa"/>
            <w:tcBorders>
              <w:bottom w:val="single" w:sz="4" w:space="0" w:color="FFFFFF" w:themeColor="background1"/>
            </w:tcBorders>
            <w:shd w:val="solid" w:color="F3F3F3" w:fill="auto"/>
            <w:vAlign w:val="center"/>
          </w:tcPr>
          <w:p w14:paraId="4E200E0D" w14:textId="77777777" w:rsidR="00AE4603" w:rsidRPr="00582CC6" w:rsidRDefault="00AE4603" w:rsidP="001B3550">
            <w:pPr>
              <w:pStyle w:val="070-TabelaPadro"/>
              <w:rPr>
                <w:b/>
              </w:rPr>
            </w:pPr>
            <w:bookmarkStart w:id="9060" w:name="BBPCO06AB001"/>
            <w:bookmarkEnd w:id="9060"/>
            <w:r>
              <w:rPr>
                <w:b/>
              </w:rPr>
              <w:t>29,628,159</w:t>
            </w:r>
          </w:p>
        </w:tc>
        <w:tc>
          <w:tcPr>
            <w:tcW w:w="1589" w:type="dxa"/>
            <w:tcBorders>
              <w:bottom w:val="single" w:sz="4" w:space="0" w:color="FFFFFF" w:themeColor="background1"/>
            </w:tcBorders>
            <w:shd w:val="solid" w:color="F3F3F3" w:fill="auto"/>
            <w:vAlign w:val="center"/>
          </w:tcPr>
          <w:p w14:paraId="3EC7E735" w14:textId="77777777" w:rsidR="00AE4603" w:rsidRPr="00582CC6" w:rsidRDefault="00AE4603" w:rsidP="001B3550">
            <w:pPr>
              <w:pStyle w:val="070-TabelaPadro"/>
              <w:rPr>
                <w:b/>
              </w:rPr>
            </w:pPr>
            <w:bookmarkStart w:id="9061" w:name="BBPCO06AD001"/>
            <w:bookmarkEnd w:id="9061"/>
            <w:r>
              <w:rPr>
                <w:b/>
              </w:rPr>
              <w:t>30,709,023</w:t>
            </w:r>
          </w:p>
        </w:tc>
        <w:tc>
          <w:tcPr>
            <w:tcW w:w="1590" w:type="dxa"/>
            <w:tcBorders>
              <w:bottom w:val="single" w:sz="4" w:space="0" w:color="FFFFFF" w:themeColor="background1"/>
            </w:tcBorders>
            <w:shd w:val="solid" w:color="F3F3F3" w:fill="auto"/>
            <w:vAlign w:val="center"/>
          </w:tcPr>
          <w:p w14:paraId="15FDB7F8" w14:textId="77777777" w:rsidR="00AE4603" w:rsidRPr="00582CC6" w:rsidRDefault="00AE4603" w:rsidP="001B3550">
            <w:pPr>
              <w:pStyle w:val="070-TabelaPadro"/>
              <w:rPr>
                <w:b/>
              </w:rPr>
            </w:pPr>
            <w:bookmarkStart w:id="9062" w:name="BBPCO06AE001"/>
            <w:bookmarkEnd w:id="9062"/>
            <w:r>
              <w:rPr>
                <w:b/>
              </w:rPr>
              <w:t>29,835,993</w:t>
            </w:r>
          </w:p>
        </w:tc>
      </w:tr>
      <w:tr w:rsidR="00AE4603" w:rsidRPr="00582CC6" w14:paraId="6305745D" w14:textId="77777777" w:rsidTr="00C55D59">
        <w:trPr>
          <w:cantSplit/>
        </w:trPr>
        <w:tc>
          <w:tcPr>
            <w:tcW w:w="3397" w:type="dxa"/>
            <w:tcBorders>
              <w:bottom w:val="single" w:sz="4" w:space="0" w:color="FFFFFF" w:themeColor="background1"/>
            </w:tcBorders>
            <w:shd w:val="solid" w:color="E6E6E6" w:fill="auto"/>
            <w:vAlign w:val="center"/>
          </w:tcPr>
          <w:p w14:paraId="024094FD" w14:textId="77777777" w:rsidR="00AE4603" w:rsidRPr="00582CC6" w:rsidRDefault="00AE4603" w:rsidP="001B3550">
            <w:pPr>
              <w:pStyle w:val="070-TabelaPadro"/>
              <w:ind w:left="60"/>
              <w:jc w:val="left"/>
            </w:pPr>
            <w:bookmarkStart w:id="9063" w:name="BBPCO0600002" w:colFirst="0" w:colLast="0"/>
            <w:bookmarkEnd w:id="9058"/>
            <w:r>
              <w:t>Civil lawsuits (Note 21.b)</w:t>
            </w:r>
          </w:p>
        </w:tc>
        <w:tc>
          <w:tcPr>
            <w:tcW w:w="1589" w:type="dxa"/>
            <w:tcBorders>
              <w:bottom w:val="single" w:sz="4" w:space="0" w:color="FFFFFF" w:themeColor="background1"/>
            </w:tcBorders>
            <w:shd w:val="solid" w:color="E6E6E6" w:fill="auto"/>
            <w:vAlign w:val="center"/>
          </w:tcPr>
          <w:p w14:paraId="02A05F24" w14:textId="77777777" w:rsidR="00AE4603" w:rsidRPr="00582CC6" w:rsidRDefault="00AE4603" w:rsidP="001B3550">
            <w:pPr>
              <w:pStyle w:val="070-TabelaPadro"/>
            </w:pPr>
            <w:bookmarkStart w:id="9064" w:name="BBPCO06AA002"/>
            <w:bookmarkEnd w:id="9064"/>
            <w:r>
              <w:t>11,400,591</w:t>
            </w:r>
          </w:p>
        </w:tc>
        <w:tc>
          <w:tcPr>
            <w:tcW w:w="1589" w:type="dxa"/>
            <w:tcBorders>
              <w:bottom w:val="single" w:sz="4" w:space="0" w:color="FFFFFF" w:themeColor="background1"/>
            </w:tcBorders>
            <w:shd w:val="solid" w:color="E6E6E6" w:fill="auto"/>
            <w:vAlign w:val="center"/>
          </w:tcPr>
          <w:p w14:paraId="5D6EA884" w14:textId="77777777" w:rsidR="00AE4603" w:rsidRPr="00582CC6" w:rsidRDefault="00AE4603" w:rsidP="001B3550">
            <w:pPr>
              <w:pStyle w:val="070-TabelaPadro"/>
            </w:pPr>
            <w:bookmarkStart w:id="9065" w:name="BBPCO06AB002"/>
            <w:bookmarkEnd w:id="9065"/>
            <w:r>
              <w:t>11,303,452</w:t>
            </w:r>
          </w:p>
        </w:tc>
        <w:tc>
          <w:tcPr>
            <w:tcW w:w="1589" w:type="dxa"/>
            <w:tcBorders>
              <w:bottom w:val="single" w:sz="4" w:space="0" w:color="FFFFFF" w:themeColor="background1"/>
            </w:tcBorders>
            <w:shd w:val="solid" w:color="E6E6E6" w:fill="auto"/>
            <w:vAlign w:val="center"/>
          </w:tcPr>
          <w:p w14:paraId="7943C8E1" w14:textId="77777777" w:rsidR="00AE4603" w:rsidRPr="00582CC6" w:rsidRDefault="00AE4603" w:rsidP="001B3550">
            <w:pPr>
              <w:pStyle w:val="070-TabelaPadro"/>
            </w:pPr>
            <w:bookmarkStart w:id="9066" w:name="BBPCO06AD002"/>
            <w:bookmarkEnd w:id="9066"/>
            <w:r>
              <w:t>11,505,606</w:t>
            </w:r>
          </w:p>
        </w:tc>
        <w:tc>
          <w:tcPr>
            <w:tcW w:w="1590" w:type="dxa"/>
            <w:tcBorders>
              <w:bottom w:val="single" w:sz="4" w:space="0" w:color="FFFFFF" w:themeColor="background1"/>
            </w:tcBorders>
            <w:shd w:val="solid" w:color="E6E6E6" w:fill="auto"/>
            <w:vAlign w:val="center"/>
          </w:tcPr>
          <w:p w14:paraId="387E5EBE" w14:textId="77777777" w:rsidR="00AE4603" w:rsidRPr="00582CC6" w:rsidRDefault="00AE4603" w:rsidP="001B3550">
            <w:pPr>
              <w:pStyle w:val="070-TabelaPadro"/>
            </w:pPr>
            <w:bookmarkStart w:id="9067" w:name="BBPCO06AE002"/>
            <w:bookmarkEnd w:id="9067"/>
            <w:r>
              <w:t>11,409,264</w:t>
            </w:r>
          </w:p>
        </w:tc>
      </w:tr>
      <w:tr w:rsidR="00AE4603" w:rsidRPr="00582CC6" w14:paraId="57835C8F" w14:textId="77777777" w:rsidTr="00C55D59">
        <w:trPr>
          <w:cantSplit/>
        </w:trPr>
        <w:tc>
          <w:tcPr>
            <w:tcW w:w="3397" w:type="dxa"/>
            <w:tcBorders>
              <w:bottom w:val="single" w:sz="4" w:space="0" w:color="FFFFFF" w:themeColor="background1"/>
            </w:tcBorders>
            <w:shd w:val="solid" w:color="F3F3F3" w:fill="auto"/>
            <w:vAlign w:val="center"/>
          </w:tcPr>
          <w:p w14:paraId="634E0FB7" w14:textId="77777777" w:rsidR="00AE4603" w:rsidRPr="00582CC6" w:rsidRDefault="00AE4603" w:rsidP="001B3550">
            <w:pPr>
              <w:pStyle w:val="070-TabelaPadro"/>
              <w:ind w:left="60"/>
              <w:jc w:val="left"/>
            </w:pPr>
            <w:bookmarkStart w:id="9068" w:name="BBPCO0600003" w:colFirst="0" w:colLast="0"/>
            <w:bookmarkEnd w:id="9063"/>
            <w:r>
              <w:t>Labor lawsuits (Note 21.b)</w:t>
            </w:r>
          </w:p>
        </w:tc>
        <w:tc>
          <w:tcPr>
            <w:tcW w:w="1589" w:type="dxa"/>
            <w:tcBorders>
              <w:bottom w:val="single" w:sz="4" w:space="0" w:color="FFFFFF" w:themeColor="background1"/>
            </w:tcBorders>
            <w:shd w:val="solid" w:color="F3F3F3" w:fill="auto"/>
            <w:vAlign w:val="center"/>
          </w:tcPr>
          <w:p w14:paraId="44BDC9F4" w14:textId="77777777" w:rsidR="00AE4603" w:rsidRPr="00582CC6" w:rsidRDefault="00AE4603" w:rsidP="001B3550">
            <w:pPr>
              <w:pStyle w:val="070-TabelaPadro"/>
            </w:pPr>
            <w:bookmarkStart w:id="9069" w:name="BBPCO06AA003"/>
            <w:bookmarkEnd w:id="9069"/>
            <w:r>
              <w:t>5,014,017</w:t>
            </w:r>
          </w:p>
        </w:tc>
        <w:tc>
          <w:tcPr>
            <w:tcW w:w="1589" w:type="dxa"/>
            <w:tcBorders>
              <w:bottom w:val="single" w:sz="4" w:space="0" w:color="FFFFFF" w:themeColor="background1"/>
            </w:tcBorders>
            <w:shd w:val="solid" w:color="F3F3F3" w:fill="auto"/>
            <w:vAlign w:val="center"/>
          </w:tcPr>
          <w:p w14:paraId="3FF973C0" w14:textId="77777777" w:rsidR="00AE4603" w:rsidRPr="00582CC6" w:rsidRDefault="00AE4603" w:rsidP="001B3550">
            <w:pPr>
              <w:pStyle w:val="070-TabelaPadro"/>
            </w:pPr>
            <w:bookmarkStart w:id="9070" w:name="BBPCO06AB003"/>
            <w:bookmarkEnd w:id="9070"/>
            <w:r>
              <w:t>4,684,907</w:t>
            </w:r>
          </w:p>
        </w:tc>
        <w:tc>
          <w:tcPr>
            <w:tcW w:w="1589" w:type="dxa"/>
            <w:tcBorders>
              <w:bottom w:val="single" w:sz="4" w:space="0" w:color="FFFFFF" w:themeColor="background1"/>
            </w:tcBorders>
            <w:shd w:val="solid" w:color="F3F3F3" w:fill="auto"/>
            <w:vAlign w:val="center"/>
          </w:tcPr>
          <w:p w14:paraId="5FDA6BFB" w14:textId="77777777" w:rsidR="00AE4603" w:rsidRPr="00582CC6" w:rsidRDefault="00AE4603" w:rsidP="001B3550">
            <w:pPr>
              <w:pStyle w:val="070-TabelaPadro"/>
            </w:pPr>
            <w:bookmarkStart w:id="9071" w:name="BBPCO06AD003"/>
            <w:bookmarkEnd w:id="9071"/>
            <w:r>
              <w:t>5,073,339</w:t>
            </w:r>
          </w:p>
        </w:tc>
        <w:tc>
          <w:tcPr>
            <w:tcW w:w="1590" w:type="dxa"/>
            <w:tcBorders>
              <w:bottom w:val="single" w:sz="4" w:space="0" w:color="FFFFFF" w:themeColor="background1"/>
            </w:tcBorders>
            <w:shd w:val="solid" w:color="F3F3F3" w:fill="auto"/>
            <w:vAlign w:val="center"/>
          </w:tcPr>
          <w:p w14:paraId="596D7737" w14:textId="77777777" w:rsidR="00AE4603" w:rsidRPr="00582CC6" w:rsidRDefault="00AE4603" w:rsidP="001B3550">
            <w:pPr>
              <w:pStyle w:val="070-TabelaPadro"/>
            </w:pPr>
            <w:bookmarkStart w:id="9072" w:name="BBPCO06AE003"/>
            <w:bookmarkEnd w:id="9072"/>
            <w:r>
              <w:t>4,746,919</w:t>
            </w:r>
          </w:p>
        </w:tc>
      </w:tr>
      <w:tr w:rsidR="00AE4603" w:rsidRPr="00582CC6" w14:paraId="4A9732B4" w14:textId="77777777" w:rsidTr="00C55D59">
        <w:trPr>
          <w:cantSplit/>
        </w:trPr>
        <w:tc>
          <w:tcPr>
            <w:tcW w:w="3397" w:type="dxa"/>
            <w:tcBorders>
              <w:bottom w:val="single" w:sz="4" w:space="0" w:color="FFFFFF" w:themeColor="background1"/>
            </w:tcBorders>
            <w:shd w:val="solid" w:color="E6E6E6" w:fill="auto"/>
            <w:vAlign w:val="center"/>
          </w:tcPr>
          <w:p w14:paraId="6582C326" w14:textId="77777777" w:rsidR="00AE4603" w:rsidRPr="00582CC6" w:rsidRDefault="00AE4603" w:rsidP="001B3550">
            <w:pPr>
              <w:pStyle w:val="070-TabelaPadro"/>
              <w:ind w:left="60"/>
              <w:jc w:val="left"/>
            </w:pPr>
            <w:bookmarkStart w:id="9073" w:name="BBPCO0600004" w:colFirst="0" w:colLast="0"/>
            <w:bookmarkEnd w:id="9068"/>
            <w:r>
              <w:t>Tax lawsuits (Note 21.b)</w:t>
            </w:r>
          </w:p>
        </w:tc>
        <w:tc>
          <w:tcPr>
            <w:tcW w:w="1589" w:type="dxa"/>
            <w:tcBorders>
              <w:bottom w:val="single" w:sz="4" w:space="0" w:color="FFFFFF" w:themeColor="background1"/>
            </w:tcBorders>
            <w:shd w:val="solid" w:color="E6E6E6" w:fill="auto"/>
            <w:vAlign w:val="center"/>
          </w:tcPr>
          <w:p w14:paraId="6485638A" w14:textId="77777777" w:rsidR="00AE4603" w:rsidRPr="00582CC6" w:rsidRDefault="00AE4603" w:rsidP="001B3550">
            <w:pPr>
              <w:pStyle w:val="070-TabelaPadro"/>
            </w:pPr>
            <w:bookmarkStart w:id="9074" w:name="BBPCO06AA004"/>
            <w:bookmarkEnd w:id="9074"/>
            <w:r>
              <w:t>802,631</w:t>
            </w:r>
          </w:p>
        </w:tc>
        <w:tc>
          <w:tcPr>
            <w:tcW w:w="1589" w:type="dxa"/>
            <w:tcBorders>
              <w:bottom w:val="single" w:sz="4" w:space="0" w:color="FFFFFF" w:themeColor="background1"/>
            </w:tcBorders>
            <w:shd w:val="solid" w:color="E6E6E6" w:fill="auto"/>
            <w:vAlign w:val="center"/>
          </w:tcPr>
          <w:p w14:paraId="6C48A40F" w14:textId="77777777" w:rsidR="00AE4603" w:rsidRPr="00582CC6" w:rsidRDefault="00AE4603" w:rsidP="001B3550">
            <w:pPr>
              <w:pStyle w:val="070-TabelaPadro"/>
            </w:pPr>
            <w:bookmarkStart w:id="9075" w:name="BBPCO06AB004"/>
            <w:bookmarkEnd w:id="9075"/>
            <w:r>
              <w:t>537,780</w:t>
            </w:r>
          </w:p>
        </w:tc>
        <w:tc>
          <w:tcPr>
            <w:tcW w:w="1589" w:type="dxa"/>
            <w:tcBorders>
              <w:bottom w:val="single" w:sz="4" w:space="0" w:color="FFFFFF" w:themeColor="background1"/>
            </w:tcBorders>
            <w:shd w:val="solid" w:color="E6E6E6" w:fill="auto"/>
            <w:vAlign w:val="center"/>
          </w:tcPr>
          <w:p w14:paraId="39CAC81D" w14:textId="77777777" w:rsidR="00AE4603" w:rsidRPr="00582CC6" w:rsidRDefault="00AE4603" w:rsidP="001B3550">
            <w:pPr>
              <w:pStyle w:val="070-TabelaPadro"/>
            </w:pPr>
            <w:bookmarkStart w:id="9076" w:name="BBPCO06AD004"/>
            <w:bookmarkEnd w:id="9076"/>
            <w:r>
              <w:t>831,310</w:t>
            </w:r>
          </w:p>
        </w:tc>
        <w:tc>
          <w:tcPr>
            <w:tcW w:w="1590" w:type="dxa"/>
            <w:tcBorders>
              <w:bottom w:val="single" w:sz="4" w:space="0" w:color="FFFFFF" w:themeColor="background1"/>
            </w:tcBorders>
            <w:shd w:val="solid" w:color="E6E6E6" w:fill="auto"/>
            <w:vAlign w:val="center"/>
          </w:tcPr>
          <w:p w14:paraId="336BD355" w14:textId="77777777" w:rsidR="00AE4603" w:rsidRPr="00582CC6" w:rsidRDefault="00AE4603" w:rsidP="001B3550">
            <w:pPr>
              <w:pStyle w:val="070-TabelaPadro"/>
            </w:pPr>
            <w:bookmarkStart w:id="9077" w:name="BBPCO06AE004"/>
            <w:bookmarkEnd w:id="9077"/>
            <w:r>
              <w:t>570,356</w:t>
            </w:r>
          </w:p>
        </w:tc>
      </w:tr>
      <w:bookmarkEnd w:id="9073"/>
      <w:tr w:rsidR="00AE4603" w:rsidRPr="00582CC6" w14:paraId="5A6B3882" w14:textId="77777777" w:rsidTr="00C55D59">
        <w:trPr>
          <w:cantSplit/>
        </w:trPr>
        <w:tc>
          <w:tcPr>
            <w:tcW w:w="3397" w:type="dxa"/>
            <w:tcBorders>
              <w:bottom w:val="single" w:sz="4" w:space="0" w:color="FFFFFF" w:themeColor="background1"/>
            </w:tcBorders>
            <w:shd w:val="solid" w:color="F3F3F3" w:fill="auto"/>
            <w:vAlign w:val="center"/>
          </w:tcPr>
          <w:p w14:paraId="25810087" w14:textId="77777777" w:rsidR="00AE4603" w:rsidRPr="00582CC6" w:rsidRDefault="00AE4603" w:rsidP="001B3550">
            <w:pPr>
              <w:pStyle w:val="070-TabelaPadro"/>
              <w:ind w:left="60"/>
              <w:jc w:val="left"/>
            </w:pPr>
            <w:r>
              <w:t>Provision for tax risks (restatement of deposit) (Note 21.c)</w:t>
            </w:r>
            <w:bookmarkStart w:id="9078" w:name="BBPCO0600005"/>
            <w:r w:rsidRPr="00582CC6">
              <w:rPr>
                <w:vertAlign w:val="superscript"/>
              </w:rPr>
              <w:t xml:space="preserve"> (1)</w:t>
            </w:r>
            <w:bookmarkEnd w:id="9078"/>
          </w:p>
        </w:tc>
        <w:tc>
          <w:tcPr>
            <w:tcW w:w="1589" w:type="dxa"/>
            <w:tcBorders>
              <w:bottom w:val="single" w:sz="4" w:space="0" w:color="FFFFFF" w:themeColor="background1"/>
            </w:tcBorders>
            <w:shd w:val="solid" w:color="F3F3F3" w:fill="auto"/>
            <w:vAlign w:val="center"/>
          </w:tcPr>
          <w:p w14:paraId="60FE0C6A" w14:textId="77777777" w:rsidR="00AE4603" w:rsidRPr="00582CC6" w:rsidRDefault="00AE4603" w:rsidP="001B3550">
            <w:pPr>
              <w:pStyle w:val="070-TabelaPadro"/>
            </w:pPr>
            <w:bookmarkStart w:id="9079" w:name="BBPCO06AA005"/>
            <w:bookmarkEnd w:id="9079"/>
            <w:r>
              <w:t>13,291,192</w:t>
            </w:r>
          </w:p>
        </w:tc>
        <w:tc>
          <w:tcPr>
            <w:tcW w:w="1589" w:type="dxa"/>
            <w:tcBorders>
              <w:bottom w:val="single" w:sz="4" w:space="0" w:color="FFFFFF" w:themeColor="background1"/>
            </w:tcBorders>
            <w:shd w:val="solid" w:color="F3F3F3" w:fill="auto"/>
            <w:vAlign w:val="center"/>
          </w:tcPr>
          <w:p w14:paraId="0D2F2264" w14:textId="77777777" w:rsidR="00AE4603" w:rsidRPr="00582CC6" w:rsidRDefault="00AE4603" w:rsidP="001B3550">
            <w:pPr>
              <w:pStyle w:val="070-TabelaPadro"/>
            </w:pPr>
            <w:bookmarkStart w:id="9080" w:name="BBPCO06AB005"/>
            <w:bookmarkEnd w:id="9080"/>
            <w:r>
              <w:t>13,102,020</w:t>
            </w:r>
          </w:p>
        </w:tc>
        <w:tc>
          <w:tcPr>
            <w:tcW w:w="1589" w:type="dxa"/>
            <w:tcBorders>
              <w:bottom w:val="single" w:sz="4" w:space="0" w:color="FFFFFF" w:themeColor="background1"/>
            </w:tcBorders>
            <w:shd w:val="solid" w:color="F3F3F3" w:fill="auto"/>
            <w:vAlign w:val="center"/>
          </w:tcPr>
          <w:p w14:paraId="64470EAC" w14:textId="77777777" w:rsidR="00AE4603" w:rsidRPr="00582CC6" w:rsidRDefault="00AE4603" w:rsidP="001B3550">
            <w:pPr>
              <w:pStyle w:val="070-TabelaPadro"/>
            </w:pPr>
            <w:bookmarkStart w:id="9081" w:name="BBPCO06AD005"/>
            <w:bookmarkEnd w:id="9081"/>
            <w:r>
              <w:t>13,298,768</w:t>
            </w:r>
          </w:p>
        </w:tc>
        <w:tc>
          <w:tcPr>
            <w:tcW w:w="1590" w:type="dxa"/>
            <w:tcBorders>
              <w:bottom w:val="single" w:sz="4" w:space="0" w:color="FFFFFF" w:themeColor="background1"/>
            </w:tcBorders>
            <w:shd w:val="solid" w:color="F3F3F3" w:fill="auto"/>
            <w:vAlign w:val="center"/>
          </w:tcPr>
          <w:p w14:paraId="150ACD1B" w14:textId="77777777" w:rsidR="00AE4603" w:rsidRPr="00582CC6" w:rsidRDefault="00AE4603" w:rsidP="001B3550">
            <w:pPr>
              <w:pStyle w:val="070-TabelaPadro"/>
            </w:pPr>
            <w:bookmarkStart w:id="9082" w:name="BBPCO06AE005"/>
            <w:bookmarkEnd w:id="9082"/>
            <w:r>
              <w:t>13,109,454</w:t>
            </w:r>
          </w:p>
        </w:tc>
      </w:tr>
      <w:tr w:rsidR="00AE4603" w:rsidRPr="00582CC6" w14:paraId="793217D6" w14:textId="77777777" w:rsidTr="00C55D59">
        <w:trPr>
          <w:cantSplit/>
        </w:trPr>
        <w:tc>
          <w:tcPr>
            <w:tcW w:w="3397" w:type="dxa"/>
            <w:tcBorders>
              <w:bottom w:val="single" w:sz="4" w:space="0" w:color="FFFFFF" w:themeColor="background1"/>
            </w:tcBorders>
            <w:shd w:val="solid" w:color="E6E6E6" w:fill="auto"/>
            <w:vAlign w:val="center"/>
          </w:tcPr>
          <w:p w14:paraId="5E63B9CD" w14:textId="77777777" w:rsidR="00AE4603" w:rsidRPr="00582CC6" w:rsidRDefault="00AE4603" w:rsidP="001B3550">
            <w:pPr>
              <w:pStyle w:val="070-TabelaPadro"/>
              <w:jc w:val="left"/>
              <w:rPr>
                <w:b/>
              </w:rPr>
            </w:pPr>
            <w:bookmarkStart w:id="9083" w:name="BBPCO0600006" w:colFirst="0" w:colLast="0"/>
            <w:r>
              <w:rPr>
                <w:b/>
              </w:rPr>
              <w:t>Other provisions</w:t>
            </w:r>
          </w:p>
        </w:tc>
        <w:tc>
          <w:tcPr>
            <w:tcW w:w="1589" w:type="dxa"/>
            <w:tcBorders>
              <w:bottom w:val="single" w:sz="4" w:space="0" w:color="FFFFFF" w:themeColor="background1"/>
            </w:tcBorders>
            <w:shd w:val="solid" w:color="E6E6E6" w:fill="auto"/>
            <w:vAlign w:val="center"/>
          </w:tcPr>
          <w:p w14:paraId="32DBE0DD" w14:textId="77777777" w:rsidR="00AE4603" w:rsidRPr="00582CC6" w:rsidRDefault="00AE4603" w:rsidP="001B3550">
            <w:pPr>
              <w:pStyle w:val="070-TabelaPadro"/>
              <w:rPr>
                <w:b/>
              </w:rPr>
            </w:pPr>
            <w:bookmarkStart w:id="9084" w:name="BBPCO06AA006"/>
            <w:bookmarkEnd w:id="9084"/>
            <w:r>
              <w:rPr>
                <w:b/>
              </w:rPr>
              <w:t>6,527,664</w:t>
            </w:r>
          </w:p>
        </w:tc>
        <w:tc>
          <w:tcPr>
            <w:tcW w:w="1589" w:type="dxa"/>
            <w:tcBorders>
              <w:bottom w:val="single" w:sz="4" w:space="0" w:color="FFFFFF" w:themeColor="background1"/>
            </w:tcBorders>
            <w:shd w:val="solid" w:color="E6E6E6" w:fill="auto"/>
            <w:vAlign w:val="center"/>
          </w:tcPr>
          <w:p w14:paraId="384E4DA3" w14:textId="77777777" w:rsidR="00AE4603" w:rsidRPr="00582CC6" w:rsidRDefault="00AE4603" w:rsidP="001B3550">
            <w:pPr>
              <w:pStyle w:val="070-TabelaPadro"/>
              <w:rPr>
                <w:b/>
              </w:rPr>
            </w:pPr>
            <w:bookmarkStart w:id="9085" w:name="BBPCO06AB006"/>
            <w:bookmarkEnd w:id="9085"/>
            <w:r>
              <w:rPr>
                <w:b/>
              </w:rPr>
              <w:t>6,401,564</w:t>
            </w:r>
          </w:p>
        </w:tc>
        <w:tc>
          <w:tcPr>
            <w:tcW w:w="1589" w:type="dxa"/>
            <w:tcBorders>
              <w:bottom w:val="single" w:sz="4" w:space="0" w:color="FFFFFF" w:themeColor="background1"/>
            </w:tcBorders>
            <w:shd w:val="solid" w:color="E6E6E6" w:fill="auto"/>
            <w:vAlign w:val="center"/>
          </w:tcPr>
          <w:p w14:paraId="2F052767" w14:textId="77777777" w:rsidR="00AE4603" w:rsidRPr="00582CC6" w:rsidRDefault="00AE4603" w:rsidP="001B3550">
            <w:pPr>
              <w:pStyle w:val="070-TabelaPadro"/>
              <w:rPr>
                <w:b/>
              </w:rPr>
            </w:pPr>
            <w:bookmarkStart w:id="9086" w:name="BBPCO06AD006"/>
            <w:bookmarkEnd w:id="9086"/>
            <w:r>
              <w:rPr>
                <w:b/>
              </w:rPr>
              <w:t>6,996,922</w:t>
            </w:r>
          </w:p>
        </w:tc>
        <w:tc>
          <w:tcPr>
            <w:tcW w:w="1590" w:type="dxa"/>
            <w:tcBorders>
              <w:bottom w:val="single" w:sz="4" w:space="0" w:color="FFFFFF" w:themeColor="background1"/>
            </w:tcBorders>
            <w:shd w:val="solid" w:color="E6E6E6" w:fill="auto"/>
            <w:vAlign w:val="center"/>
          </w:tcPr>
          <w:p w14:paraId="73C5754E" w14:textId="77777777" w:rsidR="00AE4603" w:rsidRPr="00582CC6" w:rsidRDefault="00AE4603" w:rsidP="001B3550">
            <w:pPr>
              <w:pStyle w:val="070-TabelaPadro"/>
              <w:rPr>
                <w:b/>
              </w:rPr>
            </w:pPr>
            <w:bookmarkStart w:id="9087" w:name="BBPCO06AE006"/>
            <w:bookmarkEnd w:id="9087"/>
            <w:r>
              <w:rPr>
                <w:b/>
              </w:rPr>
              <w:t>6,974,318</w:t>
            </w:r>
          </w:p>
        </w:tc>
      </w:tr>
      <w:tr w:rsidR="00AE4603" w:rsidRPr="00582CC6" w14:paraId="790C34E4" w14:textId="77777777" w:rsidTr="00C55D59">
        <w:trPr>
          <w:cantSplit/>
        </w:trPr>
        <w:tc>
          <w:tcPr>
            <w:tcW w:w="3397" w:type="dxa"/>
            <w:tcBorders>
              <w:bottom w:val="single" w:sz="4" w:space="0" w:color="FFFFFF" w:themeColor="background1"/>
            </w:tcBorders>
            <w:shd w:val="solid" w:color="F3F3F3" w:fill="auto"/>
            <w:vAlign w:val="center"/>
          </w:tcPr>
          <w:p w14:paraId="11C9592B" w14:textId="77777777" w:rsidR="00AE4603" w:rsidRPr="00582CC6" w:rsidRDefault="00AE4603" w:rsidP="001B3550">
            <w:pPr>
              <w:pStyle w:val="070-TabelaPadro"/>
              <w:ind w:left="60"/>
              <w:jc w:val="left"/>
            </w:pPr>
            <w:bookmarkStart w:id="9088" w:name="BBPCO0600007" w:colFirst="0" w:colLast="0"/>
            <w:bookmarkEnd w:id="9083"/>
            <w:r>
              <w:t>Provisions for pending payments</w:t>
            </w:r>
          </w:p>
        </w:tc>
        <w:tc>
          <w:tcPr>
            <w:tcW w:w="1589" w:type="dxa"/>
            <w:tcBorders>
              <w:bottom w:val="single" w:sz="4" w:space="0" w:color="FFFFFF" w:themeColor="background1"/>
            </w:tcBorders>
            <w:shd w:val="solid" w:color="F3F3F3" w:fill="auto"/>
            <w:vAlign w:val="center"/>
          </w:tcPr>
          <w:p w14:paraId="746E73CD" w14:textId="77777777" w:rsidR="00AE4603" w:rsidRPr="00582CC6" w:rsidRDefault="00AE4603" w:rsidP="001B3550">
            <w:pPr>
              <w:pStyle w:val="070-TabelaPadro"/>
            </w:pPr>
            <w:bookmarkStart w:id="9089" w:name="BBPCO06AA007"/>
            <w:bookmarkEnd w:id="9089"/>
            <w:r>
              <w:t>4,235,097</w:t>
            </w:r>
          </w:p>
        </w:tc>
        <w:tc>
          <w:tcPr>
            <w:tcW w:w="1589" w:type="dxa"/>
            <w:tcBorders>
              <w:bottom w:val="single" w:sz="4" w:space="0" w:color="FFFFFF" w:themeColor="background1"/>
            </w:tcBorders>
            <w:shd w:val="solid" w:color="F3F3F3" w:fill="auto"/>
            <w:vAlign w:val="center"/>
          </w:tcPr>
          <w:p w14:paraId="4C5D6D9E" w14:textId="77777777" w:rsidR="00AE4603" w:rsidRPr="00582CC6" w:rsidRDefault="00AE4603" w:rsidP="001B3550">
            <w:pPr>
              <w:pStyle w:val="070-TabelaPadro"/>
            </w:pPr>
            <w:bookmarkStart w:id="9090" w:name="BBPCO06AB007"/>
            <w:bookmarkEnd w:id="9090"/>
            <w:r>
              <w:t>4,193,509</w:t>
            </w:r>
          </w:p>
        </w:tc>
        <w:tc>
          <w:tcPr>
            <w:tcW w:w="1589" w:type="dxa"/>
            <w:tcBorders>
              <w:bottom w:val="single" w:sz="4" w:space="0" w:color="FFFFFF" w:themeColor="background1"/>
            </w:tcBorders>
            <w:shd w:val="solid" w:color="F3F3F3" w:fill="auto"/>
            <w:vAlign w:val="center"/>
          </w:tcPr>
          <w:p w14:paraId="374320D6" w14:textId="77777777" w:rsidR="00AE4603" w:rsidRPr="00582CC6" w:rsidRDefault="00AE4603" w:rsidP="001B3550">
            <w:pPr>
              <w:pStyle w:val="070-TabelaPadro"/>
            </w:pPr>
            <w:bookmarkStart w:id="9091" w:name="BBPCO06AD007"/>
            <w:bookmarkEnd w:id="9091"/>
            <w:r>
              <w:t>4,703,651</w:t>
            </w:r>
          </w:p>
        </w:tc>
        <w:tc>
          <w:tcPr>
            <w:tcW w:w="1590" w:type="dxa"/>
            <w:tcBorders>
              <w:bottom w:val="single" w:sz="4" w:space="0" w:color="FFFFFF" w:themeColor="background1"/>
            </w:tcBorders>
            <w:shd w:val="solid" w:color="F3F3F3" w:fill="auto"/>
            <w:vAlign w:val="center"/>
          </w:tcPr>
          <w:p w14:paraId="254F94CD" w14:textId="77777777" w:rsidR="00AE4603" w:rsidRPr="00582CC6" w:rsidRDefault="00AE4603" w:rsidP="001B3550">
            <w:pPr>
              <w:pStyle w:val="070-TabelaPadro"/>
            </w:pPr>
            <w:bookmarkStart w:id="9092" w:name="BBPCO06AE007"/>
            <w:bookmarkEnd w:id="9092"/>
            <w:r>
              <w:t>4,765,521</w:t>
            </w:r>
          </w:p>
        </w:tc>
      </w:tr>
      <w:tr w:rsidR="00AE4603" w:rsidRPr="00582CC6" w14:paraId="2D94910B" w14:textId="77777777" w:rsidTr="00C55D59">
        <w:trPr>
          <w:cantSplit/>
        </w:trPr>
        <w:tc>
          <w:tcPr>
            <w:tcW w:w="3397" w:type="dxa"/>
            <w:tcBorders>
              <w:bottom w:val="single" w:sz="4" w:space="0" w:color="FFFFFF" w:themeColor="background1"/>
            </w:tcBorders>
            <w:shd w:val="solid" w:color="E6E6E6" w:fill="auto"/>
            <w:vAlign w:val="center"/>
          </w:tcPr>
          <w:p w14:paraId="64560669" w14:textId="77777777" w:rsidR="00AE4603" w:rsidRPr="00582CC6" w:rsidRDefault="00AE4603" w:rsidP="001B3550">
            <w:pPr>
              <w:pStyle w:val="070-TabelaPadro"/>
              <w:ind w:left="60"/>
              <w:jc w:val="left"/>
            </w:pPr>
            <w:bookmarkStart w:id="9093" w:name="BBPCO0600008" w:colFirst="0" w:colLast="0"/>
            <w:bookmarkEnd w:id="9088"/>
            <w:r>
              <w:t>Financial guarantees (Note 21.d)</w:t>
            </w:r>
          </w:p>
        </w:tc>
        <w:tc>
          <w:tcPr>
            <w:tcW w:w="1589" w:type="dxa"/>
            <w:tcBorders>
              <w:bottom w:val="single" w:sz="4" w:space="0" w:color="FFFFFF" w:themeColor="background1"/>
            </w:tcBorders>
            <w:shd w:val="solid" w:color="E6E6E6" w:fill="auto"/>
            <w:vAlign w:val="center"/>
          </w:tcPr>
          <w:p w14:paraId="5340E673" w14:textId="77777777" w:rsidR="00AE4603" w:rsidRPr="00582CC6" w:rsidRDefault="00AE4603" w:rsidP="001B3550">
            <w:pPr>
              <w:pStyle w:val="070-TabelaPadro"/>
            </w:pPr>
            <w:bookmarkStart w:id="9094" w:name="BBPCO06AA008"/>
            <w:bookmarkEnd w:id="9094"/>
            <w:r>
              <w:t>539,460</w:t>
            </w:r>
          </w:p>
        </w:tc>
        <w:tc>
          <w:tcPr>
            <w:tcW w:w="1589" w:type="dxa"/>
            <w:tcBorders>
              <w:bottom w:val="single" w:sz="4" w:space="0" w:color="FFFFFF" w:themeColor="background1"/>
            </w:tcBorders>
            <w:shd w:val="solid" w:color="E6E6E6" w:fill="auto"/>
            <w:vAlign w:val="center"/>
          </w:tcPr>
          <w:p w14:paraId="7BD5B0BA" w14:textId="77777777" w:rsidR="00AE4603" w:rsidRPr="00582CC6" w:rsidRDefault="00AE4603" w:rsidP="001B3550">
            <w:pPr>
              <w:pStyle w:val="070-TabelaPadro"/>
            </w:pPr>
            <w:bookmarkStart w:id="9095" w:name="BBPCO06AB008"/>
            <w:bookmarkEnd w:id="9095"/>
            <w:r>
              <w:t>615,918</w:t>
            </w:r>
          </w:p>
        </w:tc>
        <w:tc>
          <w:tcPr>
            <w:tcW w:w="1589" w:type="dxa"/>
            <w:tcBorders>
              <w:bottom w:val="single" w:sz="4" w:space="0" w:color="FFFFFF" w:themeColor="background1"/>
            </w:tcBorders>
            <w:shd w:val="solid" w:color="E6E6E6" w:fill="auto"/>
            <w:vAlign w:val="center"/>
          </w:tcPr>
          <w:p w14:paraId="4FE9BF70" w14:textId="77777777" w:rsidR="00AE4603" w:rsidRPr="00582CC6" w:rsidRDefault="00AE4603" w:rsidP="001B3550">
            <w:pPr>
              <w:pStyle w:val="070-TabelaPadro"/>
            </w:pPr>
            <w:bookmarkStart w:id="9096" w:name="BBPCO06AD008"/>
            <w:bookmarkEnd w:id="9096"/>
            <w:r>
              <w:t>539,663</w:t>
            </w:r>
          </w:p>
        </w:tc>
        <w:tc>
          <w:tcPr>
            <w:tcW w:w="1590" w:type="dxa"/>
            <w:tcBorders>
              <w:bottom w:val="single" w:sz="4" w:space="0" w:color="FFFFFF" w:themeColor="background1"/>
            </w:tcBorders>
            <w:shd w:val="solid" w:color="E6E6E6" w:fill="auto"/>
            <w:vAlign w:val="center"/>
          </w:tcPr>
          <w:p w14:paraId="55620CDE" w14:textId="77777777" w:rsidR="00AE4603" w:rsidRPr="00582CC6" w:rsidRDefault="00AE4603" w:rsidP="001B3550">
            <w:pPr>
              <w:pStyle w:val="070-TabelaPadro"/>
            </w:pPr>
            <w:bookmarkStart w:id="9097" w:name="BBPCO06AE008"/>
            <w:bookmarkEnd w:id="9097"/>
            <w:r>
              <w:t>616,158</w:t>
            </w:r>
          </w:p>
        </w:tc>
      </w:tr>
      <w:tr w:rsidR="00AE4603" w:rsidRPr="00582CC6" w14:paraId="392F7CF2" w14:textId="77777777" w:rsidTr="00C55D59">
        <w:trPr>
          <w:cantSplit/>
        </w:trPr>
        <w:tc>
          <w:tcPr>
            <w:tcW w:w="3397" w:type="dxa"/>
            <w:tcBorders>
              <w:bottom w:val="single" w:sz="4" w:space="0" w:color="FFFFFF" w:themeColor="background1"/>
            </w:tcBorders>
            <w:shd w:val="solid" w:color="F3F3F3" w:fill="auto"/>
            <w:vAlign w:val="center"/>
          </w:tcPr>
          <w:p w14:paraId="378D1828" w14:textId="77777777" w:rsidR="00AE4603" w:rsidRPr="00582CC6" w:rsidRDefault="00AE4603" w:rsidP="001B3550">
            <w:pPr>
              <w:pStyle w:val="070-TabelaPadro"/>
              <w:ind w:left="60"/>
              <w:jc w:val="left"/>
            </w:pPr>
            <w:bookmarkStart w:id="9098" w:name="BBPCO0600010" w:colFirst="0" w:colLast="0"/>
            <w:bookmarkEnd w:id="9093"/>
            <w:r>
              <w:t>Other</w:t>
            </w:r>
          </w:p>
        </w:tc>
        <w:tc>
          <w:tcPr>
            <w:tcW w:w="1589" w:type="dxa"/>
            <w:tcBorders>
              <w:bottom w:val="single" w:sz="4" w:space="0" w:color="FFFFFF" w:themeColor="background1"/>
            </w:tcBorders>
            <w:shd w:val="solid" w:color="F3F3F3" w:fill="auto"/>
            <w:vAlign w:val="center"/>
          </w:tcPr>
          <w:p w14:paraId="3AE4831C" w14:textId="77777777" w:rsidR="00AE4603" w:rsidRPr="00582CC6" w:rsidRDefault="00AE4603" w:rsidP="001B3550">
            <w:pPr>
              <w:pStyle w:val="070-TabelaPadro"/>
            </w:pPr>
            <w:bookmarkStart w:id="9099" w:name="BBPCO06AA010"/>
            <w:bookmarkEnd w:id="9099"/>
            <w:r>
              <w:t>1,753,107</w:t>
            </w:r>
          </w:p>
        </w:tc>
        <w:tc>
          <w:tcPr>
            <w:tcW w:w="1589" w:type="dxa"/>
            <w:tcBorders>
              <w:bottom w:val="single" w:sz="4" w:space="0" w:color="FFFFFF" w:themeColor="background1"/>
            </w:tcBorders>
            <w:shd w:val="solid" w:color="F3F3F3" w:fill="auto"/>
            <w:vAlign w:val="center"/>
          </w:tcPr>
          <w:p w14:paraId="6B869512" w14:textId="77777777" w:rsidR="00AE4603" w:rsidRPr="00582CC6" w:rsidRDefault="00AE4603" w:rsidP="001B3550">
            <w:pPr>
              <w:pStyle w:val="070-TabelaPadro"/>
            </w:pPr>
            <w:bookmarkStart w:id="9100" w:name="BBPCO06AB010"/>
            <w:bookmarkEnd w:id="9100"/>
            <w:r>
              <w:t>1,592,137</w:t>
            </w:r>
          </w:p>
        </w:tc>
        <w:tc>
          <w:tcPr>
            <w:tcW w:w="1589" w:type="dxa"/>
            <w:tcBorders>
              <w:bottom w:val="single" w:sz="4" w:space="0" w:color="FFFFFF" w:themeColor="background1"/>
            </w:tcBorders>
            <w:shd w:val="solid" w:color="F3F3F3" w:fill="auto"/>
            <w:vAlign w:val="center"/>
          </w:tcPr>
          <w:p w14:paraId="2511D3D1" w14:textId="77777777" w:rsidR="00AE4603" w:rsidRPr="00582CC6" w:rsidRDefault="00AE4603" w:rsidP="001B3550">
            <w:pPr>
              <w:pStyle w:val="070-TabelaPadro"/>
            </w:pPr>
            <w:bookmarkStart w:id="9101" w:name="BBPCO06AD010"/>
            <w:bookmarkEnd w:id="9101"/>
            <w:r>
              <w:t>1,753,608</w:t>
            </w:r>
          </w:p>
        </w:tc>
        <w:tc>
          <w:tcPr>
            <w:tcW w:w="1590" w:type="dxa"/>
            <w:tcBorders>
              <w:bottom w:val="single" w:sz="4" w:space="0" w:color="FFFFFF" w:themeColor="background1"/>
            </w:tcBorders>
            <w:shd w:val="solid" w:color="F3F3F3" w:fill="auto"/>
            <w:vAlign w:val="center"/>
          </w:tcPr>
          <w:p w14:paraId="37F7D191" w14:textId="77777777" w:rsidR="00AE4603" w:rsidRPr="00582CC6" w:rsidRDefault="00AE4603" w:rsidP="001B3550">
            <w:pPr>
              <w:pStyle w:val="070-TabelaPadro"/>
            </w:pPr>
            <w:bookmarkStart w:id="9102" w:name="BBPCO06AE010"/>
            <w:bookmarkEnd w:id="9102"/>
            <w:r>
              <w:t>1,592,639</w:t>
            </w:r>
          </w:p>
        </w:tc>
      </w:tr>
      <w:tr w:rsidR="00AE4603" w:rsidRPr="00582CC6" w14:paraId="005424B8" w14:textId="77777777" w:rsidTr="00C55D59">
        <w:trPr>
          <w:cantSplit/>
        </w:trPr>
        <w:tc>
          <w:tcPr>
            <w:tcW w:w="3397" w:type="dxa"/>
            <w:tcBorders>
              <w:bottom w:val="single" w:sz="4" w:space="0" w:color="CCCCCC"/>
            </w:tcBorders>
            <w:shd w:val="solid" w:color="E6E6E6" w:fill="auto"/>
            <w:vAlign w:val="center"/>
          </w:tcPr>
          <w:p w14:paraId="6DD91E83" w14:textId="77777777" w:rsidR="00AE4603" w:rsidRPr="00582CC6" w:rsidRDefault="00AE4603" w:rsidP="001B3550">
            <w:pPr>
              <w:pStyle w:val="070-TabelaPadro"/>
              <w:jc w:val="left"/>
              <w:rPr>
                <w:b/>
              </w:rPr>
            </w:pPr>
            <w:bookmarkStart w:id="9103" w:name="BBPCO0600009" w:colFirst="0" w:colLast="0"/>
            <w:bookmarkEnd w:id="9098"/>
            <w:r>
              <w:rPr>
                <w:b/>
              </w:rPr>
              <w:t>Total</w:t>
            </w:r>
          </w:p>
        </w:tc>
        <w:tc>
          <w:tcPr>
            <w:tcW w:w="1589" w:type="dxa"/>
            <w:tcBorders>
              <w:bottom w:val="single" w:sz="4" w:space="0" w:color="CCCCCC"/>
            </w:tcBorders>
            <w:shd w:val="solid" w:color="E6E6E6" w:fill="auto"/>
            <w:vAlign w:val="center"/>
          </w:tcPr>
          <w:p w14:paraId="3D74762F" w14:textId="77777777" w:rsidR="00AE4603" w:rsidRPr="00582CC6" w:rsidRDefault="00AE4603" w:rsidP="001B3550">
            <w:pPr>
              <w:pStyle w:val="070-TabelaPadro"/>
              <w:rPr>
                <w:b/>
              </w:rPr>
            </w:pPr>
            <w:bookmarkStart w:id="9104" w:name="BBPCO06AA009"/>
            <w:bookmarkEnd w:id="9104"/>
            <w:r>
              <w:rPr>
                <w:b/>
              </w:rPr>
              <w:t>37,036,095</w:t>
            </w:r>
          </w:p>
        </w:tc>
        <w:tc>
          <w:tcPr>
            <w:tcW w:w="1589" w:type="dxa"/>
            <w:tcBorders>
              <w:bottom w:val="single" w:sz="4" w:space="0" w:color="CCCCCC"/>
            </w:tcBorders>
            <w:shd w:val="solid" w:color="E6E6E6" w:fill="auto"/>
            <w:vAlign w:val="center"/>
          </w:tcPr>
          <w:p w14:paraId="37E6C6CF" w14:textId="77777777" w:rsidR="00AE4603" w:rsidRPr="00582CC6" w:rsidRDefault="00AE4603" w:rsidP="001B3550">
            <w:pPr>
              <w:pStyle w:val="070-TabelaPadro"/>
              <w:rPr>
                <w:b/>
              </w:rPr>
            </w:pPr>
            <w:bookmarkStart w:id="9105" w:name="BBPCO06AB009"/>
            <w:bookmarkEnd w:id="9105"/>
            <w:r>
              <w:rPr>
                <w:b/>
              </w:rPr>
              <w:t>36,029,723</w:t>
            </w:r>
          </w:p>
        </w:tc>
        <w:tc>
          <w:tcPr>
            <w:tcW w:w="1589" w:type="dxa"/>
            <w:tcBorders>
              <w:bottom w:val="single" w:sz="4" w:space="0" w:color="CCCCCC"/>
            </w:tcBorders>
            <w:shd w:val="solid" w:color="E6E6E6" w:fill="auto"/>
            <w:vAlign w:val="center"/>
          </w:tcPr>
          <w:p w14:paraId="2B65D5F5" w14:textId="77777777" w:rsidR="00AE4603" w:rsidRPr="00582CC6" w:rsidRDefault="00AE4603" w:rsidP="001B3550">
            <w:pPr>
              <w:pStyle w:val="070-TabelaPadro"/>
              <w:rPr>
                <w:b/>
              </w:rPr>
            </w:pPr>
            <w:bookmarkStart w:id="9106" w:name="BBPCO06AD009"/>
            <w:bookmarkEnd w:id="9106"/>
            <w:r>
              <w:rPr>
                <w:b/>
              </w:rPr>
              <w:t>37,705,945</w:t>
            </w:r>
          </w:p>
        </w:tc>
        <w:tc>
          <w:tcPr>
            <w:tcW w:w="1590" w:type="dxa"/>
            <w:tcBorders>
              <w:bottom w:val="single" w:sz="4" w:space="0" w:color="CCCCCC"/>
            </w:tcBorders>
            <w:shd w:val="solid" w:color="E6E6E6" w:fill="auto"/>
            <w:vAlign w:val="center"/>
          </w:tcPr>
          <w:p w14:paraId="7CCDDAE9" w14:textId="77777777" w:rsidR="00AE4603" w:rsidRPr="00582CC6" w:rsidRDefault="00AE4603" w:rsidP="001B3550">
            <w:pPr>
              <w:pStyle w:val="070-TabelaPadro"/>
              <w:rPr>
                <w:b/>
              </w:rPr>
            </w:pPr>
            <w:bookmarkStart w:id="9107" w:name="BBPCO06AE009"/>
            <w:bookmarkEnd w:id="9107"/>
            <w:r>
              <w:rPr>
                <w:b/>
              </w:rPr>
              <w:t>36,810,311</w:t>
            </w:r>
          </w:p>
        </w:tc>
      </w:tr>
    </w:tbl>
    <w:bookmarkEnd w:id="9057"/>
    <w:bookmarkEnd w:id="9103"/>
    <w:p w14:paraId="371154ED" w14:textId="77777777" w:rsidR="00AE4603" w:rsidRDefault="00AE4603" w:rsidP="001B3550">
      <w:pPr>
        <w:pStyle w:val="072-Rodapdatabela"/>
      </w:pPr>
      <w:r>
        <w:t>(1)</w:t>
      </w:r>
      <w:r>
        <w:tab/>
        <w:t>It includes, in BB Consolidated, the amount of R$ 7,576 thousand (R$ 7,434 thousand on December 31, 2021) related to BB Consórcio.</w:t>
      </w:r>
    </w:p>
    <w:p w14:paraId="2EF3D6C6" w14:textId="77777777" w:rsidR="00AE4603" w:rsidRPr="00CC064E" w:rsidRDefault="00AE4603" w:rsidP="001B3550">
      <w:pPr>
        <w:pStyle w:val="072-Rodapdatabela"/>
      </w:pPr>
    </w:p>
    <w:p w14:paraId="5B834784" w14:textId="77777777" w:rsidR="00AE4603" w:rsidRDefault="00AE4603" w:rsidP="00AE4603">
      <w:pPr>
        <w:pStyle w:val="030-SubttulodeDocumento"/>
        <w:numPr>
          <w:ilvl w:val="2"/>
          <w:numId w:val="44"/>
        </w:numPr>
      </w:pPr>
      <w:r>
        <w:t xml:space="preserve">) Provisions, contingent assets and liabilities </w:t>
      </w:r>
    </w:p>
    <w:p w14:paraId="565B67C5" w14:textId="77777777" w:rsidR="00AE4603" w:rsidRPr="001C2FD8" w:rsidRDefault="00AE4603" w:rsidP="001C2FD8">
      <w:pPr>
        <w:pStyle w:val="050-TextoPadro"/>
        <w:rPr>
          <w:b/>
          <w:bCs/>
          <w:sz w:val="20"/>
          <w:szCs w:val="20"/>
        </w:rPr>
      </w:pPr>
      <w:r w:rsidRPr="001C2FD8">
        <w:rPr>
          <w:b/>
          <w:bCs/>
          <w:sz w:val="20"/>
          <w:szCs w:val="20"/>
        </w:rPr>
        <w:t>Contingent assets</w:t>
      </w:r>
    </w:p>
    <w:p w14:paraId="0BA8E216" w14:textId="77777777" w:rsidR="00AE4603" w:rsidRDefault="00AE4603" w:rsidP="001B3550">
      <w:pPr>
        <w:pStyle w:val="050-TextoPadro"/>
      </w:pPr>
      <w:r>
        <w:t>Contingent assets are not recognized in the financial statements according to CPC 25 – Provisions, Contingent Liabilities and Contingent Assets.</w:t>
      </w:r>
    </w:p>
    <w:p w14:paraId="68F62095" w14:textId="77777777" w:rsidR="00AE4603" w:rsidRPr="001C2FD8" w:rsidRDefault="00AE4603" w:rsidP="001C2FD8">
      <w:pPr>
        <w:pStyle w:val="050-TextoPadro"/>
        <w:rPr>
          <w:b/>
          <w:bCs/>
        </w:rPr>
      </w:pPr>
      <w:r w:rsidRPr="001C2FD8">
        <w:rPr>
          <w:b/>
          <w:bCs/>
        </w:rPr>
        <w:t>Civil lawsuits</w:t>
      </w:r>
    </w:p>
    <w:p w14:paraId="454CF5FB" w14:textId="43C685DA" w:rsidR="00AE4603" w:rsidRDefault="00AE4603" w:rsidP="001B3550">
      <w:pPr>
        <w:pStyle w:val="050-TextoPadro"/>
      </w:pPr>
      <w:r>
        <w:t xml:space="preserve">Civil lawsuits relate mainly to claims from customers and users of the Bank’s network. In most cases, they are requesting indemnification for material or moral damages arising from banking products or services, inflationary deductions from Economic Plans about financial investments, judicial deposits and rural credit, return of payment due to revision of contractual clauses on financial </w:t>
      </w:r>
      <w:r w:rsidR="003F644C">
        <w:t>responsibilities</w:t>
      </w:r>
      <w:r>
        <w:t xml:space="preserve"> and actions of demanding accounts proposed by customers to explain entries made in checking accounts.</w:t>
      </w:r>
    </w:p>
    <w:p w14:paraId="34856FB5" w14:textId="77777777" w:rsidR="00AE4603" w:rsidRPr="0023219D" w:rsidRDefault="00AE4603" w:rsidP="001B3550">
      <w:pPr>
        <w:pStyle w:val="050-TextoPadro"/>
      </w:pPr>
      <w:r>
        <w:t>Indemnifications for material and moral damages are ordinarily based on consumer protection laws and generally settled in specific civil courts. The awards are limited to forty times the minimum wage.</w:t>
      </w:r>
    </w:p>
    <w:p w14:paraId="7E1B3E34" w14:textId="77777777" w:rsidR="00AE4603" w:rsidRPr="00AE4603" w:rsidRDefault="00AE4603" w:rsidP="001B3550">
      <w:pPr>
        <w:pStyle w:val="050-TextoPadro"/>
      </w:pPr>
      <w:r w:rsidRPr="00AE4603">
        <w:t xml:space="preserve">The Bank is a defendant in claims seeking the payment and refunding the overpayment of the difference between the actual inflation rate and the inflation rate used for the adjustment of financial investments and rural credit when Economic Plans </w:t>
      </w:r>
      <w:r>
        <w:t>(Bresser Plan, Verão Plans and Collor Plans I and II)</w:t>
      </w:r>
      <w:r w:rsidRPr="00AE4603">
        <w:t xml:space="preserve"> were implemented in the late 1980’s and early 1990’s.</w:t>
      </w:r>
    </w:p>
    <w:p w14:paraId="762E4DB8" w14:textId="77777777" w:rsidR="00AE4603" w:rsidRPr="00AE4603" w:rsidRDefault="00AE4603" w:rsidP="001B3550">
      <w:pPr>
        <w:pStyle w:val="050-TextoPadro"/>
      </w:pPr>
      <w:r w:rsidRPr="00AE4603">
        <w:lastRenderedPageBreak/>
        <w:t>Although it complied with prevailing laws and regulations at the time, the Bank set-up provisions for these lawsuits. The</w:t>
      </w:r>
      <w:r>
        <w:t xml:space="preserve"> </w:t>
      </w:r>
      <w:r w:rsidRPr="00AE4603">
        <w:t>provisions consider claims brought against the Bank and the loss risk. Loss probabilities are determined after an analysis of each claim considering the most recent decisions in the Superior Courts of Justice (STJ) in the Federal Supreme Court (STF).</w:t>
      </w:r>
    </w:p>
    <w:p w14:paraId="69687D5C" w14:textId="77777777" w:rsidR="00AE4603" w:rsidRDefault="00AE4603" w:rsidP="001B3550">
      <w:pPr>
        <w:pStyle w:val="050-TextoPadro"/>
        <w:rPr>
          <w:rStyle w:val="tlid-translation"/>
          <w:lang w:val="en"/>
        </w:rPr>
      </w:pPr>
      <w:r w:rsidRPr="00AE4603">
        <w:t xml:space="preserve">With respect to cases involving the financial investments related to Economic Plans, the Federal Supreme Court (STF) suspended prosecution of all cases in the knowledge phase. This will be the case until the court issues a definitive ruling. In the end of 2017, Febraban and the entities representing the savers signed an agreement about the demands involving the economic plans in savings accounts. This agreement has already been approved by the Federal Supreme Court. Since May 2018, savers could join the agreement, through a tool made available by Febraban. </w:t>
      </w:r>
      <w:r>
        <w:rPr>
          <w:rStyle w:val="tlid-translation"/>
          <w:lang w:val="en"/>
        </w:rPr>
        <w:t>On March 12, 2020, the agreement was extended for another 30 months, extendable for another 30 months, according to the Amendment signed by the entities representing financial institutions and consumers. It was ratified by the STF Plenary on May 29, 2020 in the ADPF 165 records (published on June 18, 2020).</w:t>
      </w:r>
    </w:p>
    <w:p w14:paraId="689E1374" w14:textId="10EB5A62" w:rsidR="00AE4603" w:rsidRPr="00AE4603" w:rsidRDefault="00AE4603" w:rsidP="001B3550">
      <w:pPr>
        <w:pStyle w:val="050-TextoPadro"/>
        <w:rPr>
          <w:szCs w:val="20"/>
        </w:rPr>
      </w:pPr>
      <w:r w:rsidRPr="00AE4603">
        <w:rPr>
          <w:szCs w:val="20"/>
        </w:rPr>
        <w:t xml:space="preserve">Regarding lawsuits related to inflationary purges in judicial deposits, Minister Edson Fachin of the Federal Supreme Court, after acknowledging the general repercussion of the constitutional matter dealt with in the Extraordinary </w:t>
      </w:r>
      <w:r w:rsidRPr="00AE4603">
        <w:t>Appeal</w:t>
      </w:r>
      <w:r w:rsidRPr="00AE4603">
        <w:rPr>
          <w:rFonts w:eastAsiaTheme="minorHAnsi" w:cs="Arial"/>
        </w:rPr>
        <w:t xml:space="preserve"> interposed</w:t>
      </w:r>
      <w:r w:rsidRPr="00AE4603">
        <w:rPr>
          <w:rFonts w:cs="Arial"/>
        </w:rPr>
        <w:t xml:space="preserve"> b</w:t>
      </w:r>
      <w:r w:rsidRPr="00AE4603">
        <w:rPr>
          <w:rFonts w:cs="Arial"/>
          <w:szCs w:val="20"/>
        </w:rPr>
        <w:t>y the Bank, the Caixa Econômica Federal, the Federal Government and the Febraban (</w:t>
      </w:r>
      <w:r w:rsidRPr="00AE4603">
        <w:rPr>
          <w:rFonts w:cs="Arial"/>
        </w:rPr>
        <w:t>RE</w:t>
      </w:r>
      <w:r w:rsidRPr="00AE4603">
        <w:rPr>
          <w:rFonts w:cs="Arial"/>
          <w:szCs w:val="20"/>
        </w:rPr>
        <w:t> no. 1,141,156/RJ), has ordered t</w:t>
      </w:r>
      <w:r w:rsidRPr="00AE4603">
        <w:rPr>
          <w:szCs w:val="20"/>
        </w:rPr>
        <w:t>he suspension of the processes that deal with the matter and that process in the national territory, w</w:t>
      </w:r>
      <w:r w:rsidR="00FD5978">
        <w:rPr>
          <w:szCs w:val="20"/>
        </w:rPr>
        <w:t>h</w:t>
      </w:r>
      <w:r w:rsidRPr="00AE4603">
        <w:rPr>
          <w:szCs w:val="20"/>
        </w:rPr>
        <w:t>ich was confirmed by STF on September 11, 2019.</w:t>
      </w:r>
    </w:p>
    <w:p w14:paraId="135D2B99" w14:textId="4F9F7C8F" w:rsidR="00AE4603" w:rsidRDefault="00AE4603" w:rsidP="001B3550">
      <w:pPr>
        <w:pStyle w:val="050-TextoPadro"/>
        <w:rPr>
          <w:rStyle w:val="jlqj4b"/>
          <w:lang w:val="en"/>
        </w:rPr>
      </w:pPr>
      <w:r w:rsidRPr="00AE4603">
        <w:t xml:space="preserve">The Bank is a defendant on civil lawsuits moved by rural credit borrowers linked to Collor Plan I. The plaintiffs motioned that the Bank indexed their loans incorrectly and is liable to pay the difference. In 2015, Superior Courts of Justice (STJ) decided on the Special Appeal RESP 1,319,232-DF in the Public Civil Lawsuit ACP 94,008514-1, that the Federal Government, the Brazilian Central Bank and the Bank are jointly and severally liable for the indexation differences between the Customer Price Index (IPC - 84.32%) and the National Treasure Bonus (BTN - 41.28%), as found in March 1990, monetarily correcting the amounts from the overpayment, by the index applicable to judicial debts, plus interest for late payment. The defendants appealed and the litigation has yet to be resolved. A suspensive effect was attributed to the Extraordinary Appeal interposed by Banco do Brasil until the STF judges Extraordinary Appeal 1,101,937/SP, </w:t>
      </w:r>
      <w:r w:rsidR="003F644C" w:rsidRPr="00AE4603">
        <w:t>which</w:t>
      </w:r>
      <w:r w:rsidRPr="00AE4603">
        <w:t xml:space="preserve"> deals about the territorial extension of the collective sentence. On March 24, 2021 </w:t>
      </w:r>
      <w:r>
        <w:rPr>
          <w:rStyle w:val="jlqj4b"/>
          <w:lang w:val="en"/>
        </w:rPr>
        <w:t>considering the conclusion of the judgment of RE 1,101,937/SP and the consequent possibility of national coverage of the collective judgment, the Vice President of the STJ revoked the suspensive effect previously attributed to the Extraordinary Appeal filed by the Bank and dismissed it on June 22, 2021, the appropriate appeals await judgment</w:t>
      </w:r>
      <w:r w:rsidRPr="00AE4603">
        <w:t>.</w:t>
      </w:r>
      <w:r>
        <w:rPr>
          <w:rStyle w:val="jlqj4b"/>
          <w:lang w:val="en"/>
        </w:rPr>
        <w:t xml:space="preserve"> </w:t>
      </w:r>
    </w:p>
    <w:p w14:paraId="785E59FB" w14:textId="77777777" w:rsidR="00AE4603" w:rsidRPr="001C2FD8" w:rsidRDefault="00AE4603" w:rsidP="001C2FD8">
      <w:pPr>
        <w:pStyle w:val="050-TextoPadro"/>
        <w:rPr>
          <w:b/>
          <w:bCs/>
          <w:sz w:val="20"/>
          <w:szCs w:val="20"/>
        </w:rPr>
      </w:pPr>
      <w:r w:rsidRPr="001C2FD8">
        <w:rPr>
          <w:b/>
          <w:bCs/>
          <w:sz w:val="20"/>
          <w:szCs w:val="20"/>
        </w:rPr>
        <w:t>Labor lawsuits</w:t>
      </w:r>
    </w:p>
    <w:p w14:paraId="56AEE460" w14:textId="77777777" w:rsidR="00AE4603" w:rsidRPr="0023219D" w:rsidRDefault="00AE4603" w:rsidP="001B3550">
      <w:pPr>
        <w:pStyle w:val="050-TextoPadro"/>
      </w:pPr>
      <w:r w:rsidRPr="002B7012">
        <w:t xml:space="preserve">The Bank is a party to labor </w:t>
      </w:r>
      <w:r>
        <w:t xml:space="preserve">claims involving </w:t>
      </w:r>
      <w:r w:rsidRPr="002B7012">
        <w:t>mainly former employees</w:t>
      </w:r>
      <w:r>
        <w:t xml:space="preserve">, banking industry unions or </w:t>
      </w:r>
      <w:r w:rsidRPr="0073078C">
        <w:t>former employees of companies that provide services (outsourced).</w:t>
      </w:r>
      <w:r>
        <w:t xml:space="preserve"> These </w:t>
      </w:r>
      <w:r w:rsidRPr="002B7012">
        <w:t>claim</w:t>
      </w:r>
      <w:r>
        <w:t>s cover requests of</w:t>
      </w:r>
      <w:r w:rsidRPr="002B7012">
        <w:t xml:space="preserve"> compensation, overtime, </w:t>
      </w:r>
      <w:r>
        <w:t>incorrect working hours</w:t>
      </w:r>
      <w:r w:rsidRPr="002B7012">
        <w:t xml:space="preserve">, </w:t>
      </w:r>
      <w:r>
        <w:t xml:space="preserve">and </w:t>
      </w:r>
      <w:r w:rsidRPr="002B7012">
        <w:t>additional function</w:t>
      </w:r>
      <w:r>
        <w:t>s bonus</w:t>
      </w:r>
      <w:r w:rsidRPr="002B7012">
        <w:t>,</w:t>
      </w:r>
      <w:r>
        <w:t xml:space="preserve"> subsidiary liability,</w:t>
      </w:r>
      <w:r w:rsidRPr="002B7012">
        <w:t xml:space="preserve"> </w:t>
      </w:r>
      <w:r>
        <w:t>among</w:t>
      </w:r>
      <w:r w:rsidRPr="002B7012">
        <w:t xml:space="preserve"> others</w:t>
      </w:r>
      <w:r w:rsidRPr="0023219D">
        <w:t>.</w:t>
      </w:r>
    </w:p>
    <w:p w14:paraId="0E7C09D3" w14:textId="77777777" w:rsidR="00AE4603" w:rsidRPr="001C2FD8" w:rsidRDefault="00AE4603" w:rsidP="001C2FD8">
      <w:pPr>
        <w:pStyle w:val="050-TextoPadro"/>
        <w:rPr>
          <w:b/>
          <w:bCs/>
          <w:sz w:val="20"/>
          <w:szCs w:val="20"/>
        </w:rPr>
      </w:pPr>
      <w:r w:rsidRPr="001C2FD8">
        <w:rPr>
          <w:b/>
          <w:bCs/>
          <w:sz w:val="20"/>
          <w:szCs w:val="20"/>
        </w:rPr>
        <w:t>Tax lawsuits</w:t>
      </w:r>
    </w:p>
    <w:p w14:paraId="47919A0D" w14:textId="77777777" w:rsidR="00AE4603" w:rsidRPr="0023219D" w:rsidRDefault="00AE4603" w:rsidP="001B3550">
      <w:pPr>
        <w:pStyle w:val="050-TextoPadro"/>
      </w:pPr>
      <w:r>
        <w:t>The Bank, despite its conservative profile, may receive tax inquiries during inspections by the tax authorities, which could lead to the issuance of tax notices. These notices relate to the calculation base for income/social contribution taxes (mainly regarding deductibility) and matters involving payment of other taxes (based upon the occurrence of certain events). Most claims arising from the notices relate to service tax (ISSQN), income tax, social contribution (CSLL), the Social Integration Program (PIS), Contribution to Social Security Financing (Cofins), Tax on Financial Transactions (IOF), and Employer Social Security Contributions (INSS). As a guarantee in some of these cases, the Bank has pledged collateral in the form of cash, bonds, real estate or judicial deposits when necessary, preventing the Bank to be included in restrictive registration, as well as not to obstruct the semiannual renewal of its tax regularity certificate</w:t>
      </w:r>
      <w:r w:rsidRPr="0023219D">
        <w:t>.</w:t>
      </w:r>
    </w:p>
    <w:p w14:paraId="37CFB99E" w14:textId="77777777" w:rsidR="00AE4603" w:rsidRPr="001C2FD8" w:rsidRDefault="00AE4603" w:rsidP="001C2FD8">
      <w:pPr>
        <w:pStyle w:val="050-TextoPadro"/>
        <w:rPr>
          <w:b/>
          <w:bCs/>
          <w:sz w:val="20"/>
          <w:szCs w:val="20"/>
        </w:rPr>
      </w:pPr>
      <w:r w:rsidRPr="001C2FD8">
        <w:rPr>
          <w:b/>
          <w:bCs/>
          <w:sz w:val="20"/>
          <w:szCs w:val="20"/>
        </w:rPr>
        <w:t>Provisions for civil, labor and tax claims – probable loss</w:t>
      </w:r>
    </w:p>
    <w:p w14:paraId="3710B485" w14:textId="77777777" w:rsidR="00AE4603" w:rsidRDefault="00AE4603" w:rsidP="001B3550">
      <w:pPr>
        <w:pStyle w:val="050-TextoPadro"/>
      </w:pPr>
      <w:r>
        <w:t>The Bank recorded a provision for civil, labor and tax demands with risk of loss probable, quantified using individual or aggregated methodology (includes processes with the author's probability of success equal to remote, possible or probable), according to the nature and/or process value.</w:t>
      </w:r>
    </w:p>
    <w:p w14:paraId="16EA2F28" w14:textId="77777777" w:rsidR="00AE4603" w:rsidRDefault="00AE4603" w:rsidP="001B3550">
      <w:pPr>
        <w:pStyle w:val="050-TextoPadro"/>
      </w:pPr>
      <w:r>
        <w:lastRenderedPageBreak/>
        <w:t>The estimates of outcome and financial effect are determined by the nature of the claims, the management's judgment, by the opinion of legal counsel on the basis of process elements, complemented by the complexity and the experience of similar demands.</w:t>
      </w:r>
    </w:p>
    <w:p w14:paraId="311FC708" w14:textId="77777777" w:rsidR="00AE4603" w:rsidRDefault="00AE4603" w:rsidP="001B3550">
      <w:pPr>
        <w:pStyle w:val="050-TextoPadro"/>
      </w:pPr>
      <w:r>
        <w:t>The Management considers to be sufficient the provision for losses of civil, labor and tax claims.</w:t>
      </w:r>
    </w:p>
    <w:p w14:paraId="2B234BE8" w14:textId="77777777" w:rsidR="00AE4603" w:rsidRPr="001C2FD8" w:rsidRDefault="00AE4603" w:rsidP="001C2FD8">
      <w:pPr>
        <w:pStyle w:val="050-TextoPadro"/>
        <w:rPr>
          <w:b/>
          <w:bCs/>
          <w:sz w:val="20"/>
          <w:szCs w:val="20"/>
        </w:rPr>
      </w:pPr>
      <w:r w:rsidRPr="001C2FD8">
        <w:rPr>
          <w:b/>
          <w:bCs/>
          <w:sz w:val="20"/>
          <w:szCs w:val="20"/>
        </w:rPr>
        <w:t>Changes in the provisions for civil, labor and tax claims classified as probable</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1 - Provisions for labor, tax and civil claims"/>
        <w:tblDescription w:val="PubliCon - Sistema de Gerenciamento do Documentos Contábeis para Publicação&#10;&#10;Última atualização do mapa do quadro em: "/>
      </w:tblPr>
      <w:tblGrid>
        <w:gridCol w:w="3964"/>
        <w:gridCol w:w="1447"/>
        <w:gridCol w:w="1448"/>
        <w:gridCol w:w="1447"/>
        <w:gridCol w:w="1448"/>
      </w:tblGrid>
      <w:tr w:rsidR="00AE4603" w:rsidRPr="00582CC6" w14:paraId="3897DE7B" w14:textId="77777777" w:rsidTr="00532256">
        <w:trPr>
          <w:cantSplit/>
          <w:tblHeader/>
        </w:trPr>
        <w:tc>
          <w:tcPr>
            <w:tcW w:w="3964" w:type="dxa"/>
            <w:vMerge w:val="restart"/>
            <w:shd w:val="solid" w:color="132B4A" w:fill="auto"/>
            <w:vAlign w:val="center"/>
          </w:tcPr>
          <w:p w14:paraId="0423E07F" w14:textId="77777777" w:rsidR="00AE4603" w:rsidRPr="00582CC6" w:rsidRDefault="00AE4603" w:rsidP="001B3550">
            <w:pPr>
              <w:pStyle w:val="070-TabelaPadro"/>
              <w:jc w:val="center"/>
            </w:pPr>
            <w:bookmarkStart w:id="9108" w:name="BBPCO01"/>
          </w:p>
        </w:tc>
        <w:tc>
          <w:tcPr>
            <w:tcW w:w="2895" w:type="dxa"/>
            <w:gridSpan w:val="2"/>
            <w:tcBorders>
              <w:bottom w:val="single" w:sz="4" w:space="0" w:color="FFFFFF" w:themeColor="background1"/>
            </w:tcBorders>
            <w:shd w:val="solid" w:color="132B4A" w:fill="auto"/>
            <w:vAlign w:val="center"/>
          </w:tcPr>
          <w:p w14:paraId="6F681A1C" w14:textId="77777777" w:rsidR="00AE4603" w:rsidRPr="00582CC6" w:rsidRDefault="00AE4603" w:rsidP="001B3550">
            <w:pPr>
              <w:pStyle w:val="070-TabelaPadro"/>
              <w:jc w:val="center"/>
            </w:pPr>
            <w:r>
              <w:t>Banco do Brasil</w:t>
            </w:r>
          </w:p>
        </w:tc>
        <w:tc>
          <w:tcPr>
            <w:tcW w:w="2895" w:type="dxa"/>
            <w:gridSpan w:val="2"/>
            <w:tcBorders>
              <w:bottom w:val="single" w:sz="4" w:space="0" w:color="FFFFFF" w:themeColor="background1"/>
            </w:tcBorders>
            <w:shd w:val="solid" w:color="132B4A" w:fill="auto"/>
            <w:vAlign w:val="center"/>
          </w:tcPr>
          <w:p w14:paraId="07BEAA4C" w14:textId="77777777" w:rsidR="00AE4603" w:rsidRPr="00582CC6" w:rsidRDefault="00AE4603" w:rsidP="001B3550">
            <w:pPr>
              <w:pStyle w:val="070-TabelaPadro"/>
              <w:jc w:val="center"/>
            </w:pPr>
            <w:r>
              <w:t>BB Consolidated</w:t>
            </w:r>
          </w:p>
        </w:tc>
      </w:tr>
      <w:tr w:rsidR="00AE4603" w:rsidRPr="00582CC6" w14:paraId="01500664" w14:textId="77777777" w:rsidTr="00532256">
        <w:trPr>
          <w:cantSplit/>
          <w:tblHeader/>
        </w:trPr>
        <w:tc>
          <w:tcPr>
            <w:tcW w:w="3964" w:type="dxa"/>
            <w:vMerge/>
            <w:tcBorders>
              <w:bottom w:val="single" w:sz="4" w:space="0" w:color="FFFFFF" w:themeColor="background1"/>
            </w:tcBorders>
            <w:shd w:val="solid" w:color="132B4A" w:fill="auto"/>
            <w:vAlign w:val="center"/>
          </w:tcPr>
          <w:p w14:paraId="353EE95B" w14:textId="77777777" w:rsidR="00AE4603" w:rsidRPr="00582CC6" w:rsidRDefault="00AE4603" w:rsidP="001B3550">
            <w:pPr>
              <w:pStyle w:val="070-TabelaPadro"/>
              <w:jc w:val="center"/>
            </w:pPr>
          </w:p>
        </w:tc>
        <w:tc>
          <w:tcPr>
            <w:tcW w:w="1447" w:type="dxa"/>
            <w:tcBorders>
              <w:bottom w:val="single" w:sz="4" w:space="0" w:color="FFFFFF" w:themeColor="background1"/>
            </w:tcBorders>
            <w:shd w:val="solid" w:color="132B4A" w:fill="auto"/>
            <w:vAlign w:val="center"/>
          </w:tcPr>
          <w:p w14:paraId="498B0546" w14:textId="77777777" w:rsidR="00AE4603" w:rsidRPr="00582CC6" w:rsidRDefault="00AE4603" w:rsidP="001B3550">
            <w:pPr>
              <w:pStyle w:val="070-TabelaPadro"/>
              <w:jc w:val="center"/>
            </w:pPr>
            <w:r>
              <w:t>1st quarter/2022</w:t>
            </w:r>
          </w:p>
        </w:tc>
        <w:tc>
          <w:tcPr>
            <w:tcW w:w="1448" w:type="dxa"/>
            <w:tcBorders>
              <w:bottom w:val="single" w:sz="4" w:space="0" w:color="FFFFFF" w:themeColor="background1"/>
            </w:tcBorders>
            <w:shd w:val="solid" w:color="132B4A" w:fill="auto"/>
            <w:vAlign w:val="center"/>
          </w:tcPr>
          <w:p w14:paraId="755637A0" w14:textId="77777777" w:rsidR="00AE4603" w:rsidRPr="00582CC6" w:rsidRDefault="00AE4603" w:rsidP="001B3550">
            <w:pPr>
              <w:pStyle w:val="070-TabelaPadro"/>
              <w:jc w:val="center"/>
            </w:pPr>
            <w:r>
              <w:t>1st quarter/2021</w:t>
            </w:r>
          </w:p>
        </w:tc>
        <w:tc>
          <w:tcPr>
            <w:tcW w:w="1447" w:type="dxa"/>
            <w:tcBorders>
              <w:bottom w:val="single" w:sz="4" w:space="0" w:color="FFFFFF" w:themeColor="background1"/>
            </w:tcBorders>
            <w:shd w:val="solid" w:color="132B4A" w:fill="auto"/>
            <w:vAlign w:val="center"/>
          </w:tcPr>
          <w:p w14:paraId="07A0F63B" w14:textId="77777777" w:rsidR="00AE4603" w:rsidRPr="00582CC6" w:rsidRDefault="00AE4603" w:rsidP="001B3550">
            <w:pPr>
              <w:pStyle w:val="070-TabelaPadro"/>
              <w:jc w:val="center"/>
            </w:pPr>
            <w:r>
              <w:t>1st quarter/2022</w:t>
            </w:r>
          </w:p>
        </w:tc>
        <w:tc>
          <w:tcPr>
            <w:tcW w:w="1448" w:type="dxa"/>
            <w:tcBorders>
              <w:bottom w:val="single" w:sz="4" w:space="0" w:color="FFFFFF" w:themeColor="background1"/>
            </w:tcBorders>
            <w:shd w:val="solid" w:color="132B4A" w:fill="auto"/>
            <w:vAlign w:val="center"/>
          </w:tcPr>
          <w:p w14:paraId="4512E7B6" w14:textId="77777777" w:rsidR="00AE4603" w:rsidRPr="00582CC6" w:rsidRDefault="00AE4603" w:rsidP="001B3550">
            <w:pPr>
              <w:pStyle w:val="070-TabelaPadro"/>
              <w:jc w:val="center"/>
            </w:pPr>
            <w:r>
              <w:t>1st quarter/2021</w:t>
            </w:r>
          </w:p>
        </w:tc>
      </w:tr>
      <w:tr w:rsidR="00AE4603" w:rsidRPr="00582CC6" w14:paraId="6ACA9FF9" w14:textId="77777777" w:rsidTr="00532256">
        <w:trPr>
          <w:cantSplit/>
        </w:trPr>
        <w:tc>
          <w:tcPr>
            <w:tcW w:w="3964" w:type="dxa"/>
            <w:tcBorders>
              <w:bottom w:val="single" w:sz="4" w:space="0" w:color="FFFFFF" w:themeColor="background1"/>
            </w:tcBorders>
            <w:shd w:val="solid" w:color="F3F3F3" w:fill="auto"/>
            <w:vAlign w:val="center"/>
          </w:tcPr>
          <w:p w14:paraId="7611D290" w14:textId="77777777" w:rsidR="00AE4603" w:rsidRPr="00582CC6" w:rsidRDefault="00AE4603" w:rsidP="001B3550">
            <w:pPr>
              <w:pStyle w:val="070-TabelaPadro"/>
              <w:jc w:val="left"/>
              <w:rPr>
                <w:b/>
              </w:rPr>
            </w:pPr>
            <w:bookmarkStart w:id="9109" w:name="BBPCO0100019" w:colFirst="0" w:colLast="0"/>
            <w:bookmarkStart w:id="9110" w:name="BBPCO01AA019" w:colFirst="0" w:colLast="0"/>
            <w:bookmarkStart w:id="9111" w:name="BBPCO01AC019" w:colFirst="0" w:colLast="0"/>
            <w:bookmarkStart w:id="9112" w:name="BBPCO01AD019" w:colFirst="0" w:colLast="0"/>
            <w:bookmarkStart w:id="9113" w:name="BBPCO01AF019" w:colFirst="0" w:colLast="0"/>
            <w:r>
              <w:rPr>
                <w:b/>
              </w:rPr>
              <w:t>Civil lawsuits</w:t>
            </w:r>
          </w:p>
        </w:tc>
        <w:tc>
          <w:tcPr>
            <w:tcW w:w="1447" w:type="dxa"/>
            <w:tcBorders>
              <w:bottom w:val="single" w:sz="4" w:space="0" w:color="FFFFFF" w:themeColor="background1"/>
            </w:tcBorders>
            <w:shd w:val="solid" w:color="F3F3F3" w:fill="auto"/>
            <w:vAlign w:val="center"/>
          </w:tcPr>
          <w:p w14:paraId="24C7CCE9" w14:textId="77777777" w:rsidR="00AE4603" w:rsidRPr="00582CC6" w:rsidRDefault="00AE4603" w:rsidP="001B3550">
            <w:pPr>
              <w:pStyle w:val="070-TabelaPadro"/>
              <w:rPr>
                <w:b/>
              </w:rPr>
            </w:pPr>
          </w:p>
        </w:tc>
        <w:tc>
          <w:tcPr>
            <w:tcW w:w="1448" w:type="dxa"/>
            <w:tcBorders>
              <w:bottom w:val="single" w:sz="4" w:space="0" w:color="FFFFFF" w:themeColor="background1"/>
            </w:tcBorders>
            <w:shd w:val="solid" w:color="F3F3F3" w:fill="auto"/>
            <w:vAlign w:val="center"/>
          </w:tcPr>
          <w:p w14:paraId="200CC98F" w14:textId="77777777" w:rsidR="00AE4603" w:rsidRPr="00582CC6" w:rsidRDefault="00AE4603" w:rsidP="001B3550">
            <w:pPr>
              <w:pStyle w:val="070-TabelaPadro"/>
              <w:rPr>
                <w:b/>
              </w:rPr>
            </w:pPr>
          </w:p>
        </w:tc>
        <w:tc>
          <w:tcPr>
            <w:tcW w:w="1447" w:type="dxa"/>
            <w:tcBorders>
              <w:bottom w:val="single" w:sz="4" w:space="0" w:color="FFFFFF" w:themeColor="background1"/>
            </w:tcBorders>
            <w:shd w:val="solid" w:color="F3F3F3" w:fill="auto"/>
            <w:vAlign w:val="center"/>
          </w:tcPr>
          <w:p w14:paraId="259D2E4B" w14:textId="77777777" w:rsidR="00AE4603" w:rsidRPr="00582CC6" w:rsidRDefault="00AE4603" w:rsidP="001B3550">
            <w:pPr>
              <w:pStyle w:val="070-TabelaPadro"/>
              <w:rPr>
                <w:b/>
              </w:rPr>
            </w:pPr>
          </w:p>
        </w:tc>
        <w:tc>
          <w:tcPr>
            <w:tcW w:w="1448" w:type="dxa"/>
            <w:tcBorders>
              <w:bottom w:val="single" w:sz="4" w:space="0" w:color="FFFFFF" w:themeColor="background1"/>
            </w:tcBorders>
            <w:shd w:val="solid" w:color="F3F3F3" w:fill="auto"/>
            <w:vAlign w:val="center"/>
          </w:tcPr>
          <w:p w14:paraId="1A05C7B1" w14:textId="77777777" w:rsidR="00AE4603" w:rsidRPr="00582CC6" w:rsidRDefault="00AE4603" w:rsidP="001B3550">
            <w:pPr>
              <w:pStyle w:val="070-TabelaPadro"/>
              <w:rPr>
                <w:b/>
              </w:rPr>
            </w:pPr>
          </w:p>
        </w:tc>
      </w:tr>
      <w:tr w:rsidR="00AE4603" w:rsidRPr="00582CC6" w14:paraId="45384F52" w14:textId="77777777" w:rsidTr="00532256">
        <w:trPr>
          <w:cantSplit/>
        </w:trPr>
        <w:tc>
          <w:tcPr>
            <w:tcW w:w="3964" w:type="dxa"/>
            <w:tcBorders>
              <w:bottom w:val="single" w:sz="4" w:space="0" w:color="FFFFFF" w:themeColor="background1"/>
            </w:tcBorders>
            <w:shd w:val="solid" w:color="E6E6E6" w:fill="auto"/>
            <w:vAlign w:val="center"/>
          </w:tcPr>
          <w:p w14:paraId="7A680904" w14:textId="77777777" w:rsidR="00AE4603" w:rsidRPr="00582CC6" w:rsidRDefault="00AE4603" w:rsidP="001B3550">
            <w:pPr>
              <w:pStyle w:val="070-TabelaPadro"/>
              <w:ind w:left="60"/>
              <w:jc w:val="left"/>
              <w:rPr>
                <w:b/>
              </w:rPr>
            </w:pPr>
            <w:bookmarkStart w:id="9114" w:name="BBPCO0100020" w:colFirst="0" w:colLast="0"/>
            <w:bookmarkEnd w:id="9109"/>
            <w:bookmarkEnd w:id="9110"/>
            <w:bookmarkEnd w:id="9111"/>
            <w:bookmarkEnd w:id="9112"/>
            <w:bookmarkEnd w:id="9113"/>
            <w:r>
              <w:rPr>
                <w:b/>
              </w:rPr>
              <w:t>Opening balance</w:t>
            </w:r>
          </w:p>
        </w:tc>
        <w:tc>
          <w:tcPr>
            <w:tcW w:w="1447" w:type="dxa"/>
            <w:tcBorders>
              <w:bottom w:val="single" w:sz="4" w:space="0" w:color="FFFFFF" w:themeColor="background1"/>
            </w:tcBorders>
            <w:shd w:val="solid" w:color="E6E6E6" w:fill="auto"/>
            <w:vAlign w:val="center"/>
          </w:tcPr>
          <w:p w14:paraId="042EDE82" w14:textId="77777777" w:rsidR="00AE4603" w:rsidRPr="00582CC6" w:rsidRDefault="00AE4603" w:rsidP="001B3550">
            <w:pPr>
              <w:pStyle w:val="070-TabelaPadro"/>
              <w:rPr>
                <w:b/>
              </w:rPr>
            </w:pPr>
            <w:bookmarkStart w:id="9115" w:name="BBPCO01AA020"/>
            <w:bookmarkEnd w:id="9115"/>
            <w:r>
              <w:rPr>
                <w:b/>
              </w:rPr>
              <w:t>11,303,452</w:t>
            </w:r>
          </w:p>
        </w:tc>
        <w:tc>
          <w:tcPr>
            <w:tcW w:w="1448" w:type="dxa"/>
            <w:tcBorders>
              <w:bottom w:val="single" w:sz="4" w:space="0" w:color="FFFFFF" w:themeColor="background1"/>
            </w:tcBorders>
            <w:shd w:val="solid" w:color="E6E6E6" w:fill="auto"/>
            <w:vAlign w:val="center"/>
          </w:tcPr>
          <w:p w14:paraId="151AE50A" w14:textId="77777777" w:rsidR="00AE4603" w:rsidRPr="00582CC6" w:rsidRDefault="00AE4603" w:rsidP="001B3550">
            <w:pPr>
              <w:pStyle w:val="070-TabelaPadro"/>
              <w:rPr>
                <w:b/>
              </w:rPr>
            </w:pPr>
            <w:bookmarkStart w:id="9116" w:name="BBPCO01AC020"/>
            <w:bookmarkEnd w:id="9116"/>
            <w:r>
              <w:rPr>
                <w:b/>
              </w:rPr>
              <w:t>9,195,502</w:t>
            </w:r>
          </w:p>
        </w:tc>
        <w:tc>
          <w:tcPr>
            <w:tcW w:w="1447" w:type="dxa"/>
            <w:tcBorders>
              <w:bottom w:val="single" w:sz="4" w:space="0" w:color="FFFFFF" w:themeColor="background1"/>
            </w:tcBorders>
            <w:shd w:val="solid" w:color="E6E6E6" w:fill="auto"/>
            <w:vAlign w:val="center"/>
          </w:tcPr>
          <w:p w14:paraId="43D172DF" w14:textId="77777777" w:rsidR="00AE4603" w:rsidRPr="00582CC6" w:rsidRDefault="00AE4603" w:rsidP="001B3550">
            <w:pPr>
              <w:pStyle w:val="070-TabelaPadro"/>
              <w:rPr>
                <w:b/>
              </w:rPr>
            </w:pPr>
            <w:bookmarkStart w:id="9117" w:name="BBPCO01AD020"/>
            <w:bookmarkEnd w:id="9117"/>
            <w:r>
              <w:rPr>
                <w:b/>
              </w:rPr>
              <w:t>11,409,264</w:t>
            </w:r>
          </w:p>
        </w:tc>
        <w:tc>
          <w:tcPr>
            <w:tcW w:w="1448" w:type="dxa"/>
            <w:tcBorders>
              <w:bottom w:val="single" w:sz="4" w:space="0" w:color="FFFFFF" w:themeColor="background1"/>
            </w:tcBorders>
            <w:shd w:val="solid" w:color="E6E6E6" w:fill="auto"/>
            <w:vAlign w:val="center"/>
          </w:tcPr>
          <w:p w14:paraId="55309E5E" w14:textId="77777777" w:rsidR="00AE4603" w:rsidRPr="00582CC6" w:rsidRDefault="00AE4603" w:rsidP="001B3550">
            <w:pPr>
              <w:pStyle w:val="070-TabelaPadro"/>
              <w:rPr>
                <w:b/>
              </w:rPr>
            </w:pPr>
            <w:bookmarkStart w:id="9118" w:name="BBPCO01AF020"/>
            <w:bookmarkEnd w:id="9118"/>
            <w:r>
              <w:rPr>
                <w:b/>
              </w:rPr>
              <w:t>9,579,206</w:t>
            </w:r>
          </w:p>
        </w:tc>
      </w:tr>
      <w:tr w:rsidR="00AE4603" w:rsidRPr="00582CC6" w14:paraId="326B3048" w14:textId="77777777" w:rsidTr="00532256">
        <w:trPr>
          <w:cantSplit/>
        </w:trPr>
        <w:tc>
          <w:tcPr>
            <w:tcW w:w="3964" w:type="dxa"/>
            <w:tcBorders>
              <w:bottom w:val="single" w:sz="4" w:space="0" w:color="FFFFFF" w:themeColor="background1"/>
            </w:tcBorders>
            <w:shd w:val="solid" w:color="F3F3F3" w:fill="auto"/>
            <w:vAlign w:val="center"/>
          </w:tcPr>
          <w:p w14:paraId="1C47C818" w14:textId="77777777" w:rsidR="00AE4603" w:rsidRPr="00582CC6" w:rsidRDefault="00AE4603" w:rsidP="001B3550">
            <w:pPr>
              <w:pStyle w:val="070-TabelaPadro"/>
              <w:ind w:left="120"/>
              <w:jc w:val="left"/>
            </w:pPr>
            <w:bookmarkStart w:id="9119" w:name="BBPCO0100021" w:colFirst="0" w:colLast="0"/>
            <w:bookmarkEnd w:id="9114"/>
            <w:r>
              <w:t>Addition</w:t>
            </w:r>
          </w:p>
        </w:tc>
        <w:tc>
          <w:tcPr>
            <w:tcW w:w="1447" w:type="dxa"/>
            <w:tcBorders>
              <w:bottom w:val="single" w:sz="4" w:space="0" w:color="FFFFFF" w:themeColor="background1"/>
            </w:tcBorders>
            <w:shd w:val="solid" w:color="F3F3F3" w:fill="auto"/>
            <w:vAlign w:val="center"/>
          </w:tcPr>
          <w:p w14:paraId="08D40941" w14:textId="77777777" w:rsidR="00AE4603" w:rsidRPr="00582CC6" w:rsidRDefault="00AE4603" w:rsidP="001B3550">
            <w:pPr>
              <w:pStyle w:val="070-TabelaPadro"/>
            </w:pPr>
            <w:bookmarkStart w:id="9120" w:name="BBPCO01AA021"/>
            <w:bookmarkEnd w:id="9120"/>
            <w:r>
              <w:t>850,453</w:t>
            </w:r>
          </w:p>
        </w:tc>
        <w:tc>
          <w:tcPr>
            <w:tcW w:w="1448" w:type="dxa"/>
            <w:tcBorders>
              <w:bottom w:val="single" w:sz="4" w:space="0" w:color="FFFFFF" w:themeColor="background1"/>
            </w:tcBorders>
            <w:shd w:val="solid" w:color="F3F3F3" w:fill="auto"/>
            <w:vAlign w:val="center"/>
          </w:tcPr>
          <w:p w14:paraId="4973AF7F" w14:textId="77777777" w:rsidR="00AE4603" w:rsidRPr="00582CC6" w:rsidRDefault="00AE4603" w:rsidP="001B3550">
            <w:pPr>
              <w:pStyle w:val="070-TabelaPadro"/>
            </w:pPr>
            <w:bookmarkStart w:id="9121" w:name="BBPCO01AC021"/>
            <w:bookmarkEnd w:id="9121"/>
            <w:r>
              <w:t>1,391,036</w:t>
            </w:r>
          </w:p>
        </w:tc>
        <w:tc>
          <w:tcPr>
            <w:tcW w:w="1447" w:type="dxa"/>
            <w:tcBorders>
              <w:bottom w:val="single" w:sz="4" w:space="0" w:color="FFFFFF" w:themeColor="background1"/>
            </w:tcBorders>
            <w:shd w:val="solid" w:color="F3F3F3" w:fill="auto"/>
            <w:vAlign w:val="center"/>
          </w:tcPr>
          <w:p w14:paraId="76206D68" w14:textId="77777777" w:rsidR="00AE4603" w:rsidRPr="00582CC6" w:rsidRDefault="00AE4603" w:rsidP="001B3550">
            <w:pPr>
              <w:pStyle w:val="070-TabelaPadro"/>
            </w:pPr>
            <w:bookmarkStart w:id="9122" w:name="BBPCO01AD021"/>
            <w:bookmarkEnd w:id="9122"/>
            <w:r>
              <w:t>861,110</w:t>
            </w:r>
          </w:p>
        </w:tc>
        <w:tc>
          <w:tcPr>
            <w:tcW w:w="1448" w:type="dxa"/>
            <w:tcBorders>
              <w:bottom w:val="single" w:sz="4" w:space="0" w:color="FFFFFF" w:themeColor="background1"/>
            </w:tcBorders>
            <w:shd w:val="solid" w:color="F3F3F3" w:fill="auto"/>
            <w:vAlign w:val="center"/>
          </w:tcPr>
          <w:p w14:paraId="5512198E" w14:textId="77777777" w:rsidR="00AE4603" w:rsidRPr="00582CC6" w:rsidRDefault="00AE4603" w:rsidP="001B3550">
            <w:pPr>
              <w:pStyle w:val="070-TabelaPadro"/>
            </w:pPr>
            <w:bookmarkStart w:id="9123" w:name="BBPCO01AF021"/>
            <w:bookmarkEnd w:id="9123"/>
            <w:r>
              <w:t>1,422,268</w:t>
            </w:r>
          </w:p>
        </w:tc>
      </w:tr>
      <w:tr w:rsidR="00AE4603" w:rsidRPr="00582CC6" w14:paraId="470F0FE0" w14:textId="77777777" w:rsidTr="00532256">
        <w:trPr>
          <w:cantSplit/>
        </w:trPr>
        <w:tc>
          <w:tcPr>
            <w:tcW w:w="3964" w:type="dxa"/>
            <w:tcBorders>
              <w:bottom w:val="single" w:sz="4" w:space="0" w:color="FFFFFF" w:themeColor="background1"/>
            </w:tcBorders>
            <w:shd w:val="solid" w:color="E6E6E6" w:fill="auto"/>
            <w:vAlign w:val="center"/>
          </w:tcPr>
          <w:p w14:paraId="55280FE0" w14:textId="77777777" w:rsidR="00AE4603" w:rsidRPr="00582CC6" w:rsidRDefault="00AE4603" w:rsidP="001B3550">
            <w:pPr>
              <w:pStyle w:val="070-TabelaPadro"/>
              <w:ind w:left="120"/>
              <w:jc w:val="left"/>
            </w:pPr>
            <w:bookmarkStart w:id="9124" w:name="BBPCO0100022" w:colFirst="0" w:colLast="0"/>
            <w:bookmarkEnd w:id="9119"/>
            <w:r>
              <w:t>Reversal of the provision</w:t>
            </w:r>
          </w:p>
        </w:tc>
        <w:tc>
          <w:tcPr>
            <w:tcW w:w="1447" w:type="dxa"/>
            <w:tcBorders>
              <w:bottom w:val="single" w:sz="4" w:space="0" w:color="FFFFFF" w:themeColor="background1"/>
            </w:tcBorders>
            <w:shd w:val="solid" w:color="E6E6E6" w:fill="auto"/>
            <w:vAlign w:val="center"/>
          </w:tcPr>
          <w:p w14:paraId="7CF5D66B" w14:textId="77777777" w:rsidR="00AE4603" w:rsidRPr="00582CC6" w:rsidRDefault="00AE4603" w:rsidP="001B3550">
            <w:pPr>
              <w:pStyle w:val="070-TabelaPadro"/>
            </w:pPr>
            <w:bookmarkStart w:id="9125" w:name="BBPCO01AA022"/>
            <w:bookmarkEnd w:id="9125"/>
            <w:r>
              <w:t>(64,840)</w:t>
            </w:r>
          </w:p>
        </w:tc>
        <w:tc>
          <w:tcPr>
            <w:tcW w:w="1448" w:type="dxa"/>
            <w:tcBorders>
              <w:bottom w:val="single" w:sz="4" w:space="0" w:color="FFFFFF" w:themeColor="background1"/>
            </w:tcBorders>
            <w:shd w:val="solid" w:color="E6E6E6" w:fill="auto"/>
            <w:vAlign w:val="center"/>
          </w:tcPr>
          <w:p w14:paraId="7E2FC319" w14:textId="77777777" w:rsidR="00AE4603" w:rsidRPr="00582CC6" w:rsidRDefault="00AE4603" w:rsidP="001B3550">
            <w:pPr>
              <w:pStyle w:val="070-TabelaPadro"/>
            </w:pPr>
            <w:bookmarkStart w:id="9126" w:name="BBPCO01AC022"/>
            <w:bookmarkEnd w:id="9126"/>
            <w:r>
              <w:t>(43,568)</w:t>
            </w:r>
          </w:p>
        </w:tc>
        <w:tc>
          <w:tcPr>
            <w:tcW w:w="1447" w:type="dxa"/>
            <w:tcBorders>
              <w:bottom w:val="single" w:sz="4" w:space="0" w:color="FFFFFF" w:themeColor="background1"/>
            </w:tcBorders>
            <w:shd w:val="solid" w:color="E6E6E6" w:fill="auto"/>
            <w:vAlign w:val="center"/>
          </w:tcPr>
          <w:p w14:paraId="095C9C95" w14:textId="77777777" w:rsidR="00AE4603" w:rsidRPr="00582CC6" w:rsidRDefault="00AE4603" w:rsidP="001B3550">
            <w:pPr>
              <w:pStyle w:val="070-TabelaPadro"/>
            </w:pPr>
            <w:bookmarkStart w:id="9127" w:name="BBPCO01AD022"/>
            <w:bookmarkEnd w:id="9127"/>
            <w:r>
              <w:t>(70,897)</w:t>
            </w:r>
          </w:p>
        </w:tc>
        <w:tc>
          <w:tcPr>
            <w:tcW w:w="1448" w:type="dxa"/>
            <w:tcBorders>
              <w:bottom w:val="single" w:sz="4" w:space="0" w:color="FFFFFF" w:themeColor="background1"/>
            </w:tcBorders>
            <w:shd w:val="solid" w:color="E6E6E6" w:fill="auto"/>
            <w:vAlign w:val="center"/>
          </w:tcPr>
          <w:p w14:paraId="40EFB567" w14:textId="77777777" w:rsidR="00AE4603" w:rsidRPr="00582CC6" w:rsidRDefault="00AE4603" w:rsidP="001B3550">
            <w:pPr>
              <w:pStyle w:val="070-TabelaPadro"/>
            </w:pPr>
            <w:bookmarkStart w:id="9128" w:name="BBPCO01AF022"/>
            <w:bookmarkEnd w:id="9128"/>
            <w:r>
              <w:t>(63,254)</w:t>
            </w:r>
          </w:p>
        </w:tc>
      </w:tr>
      <w:tr w:rsidR="00AE4603" w:rsidRPr="00582CC6" w14:paraId="3E483E09" w14:textId="77777777" w:rsidTr="00532256">
        <w:trPr>
          <w:cantSplit/>
        </w:trPr>
        <w:tc>
          <w:tcPr>
            <w:tcW w:w="3964" w:type="dxa"/>
            <w:tcBorders>
              <w:bottom w:val="single" w:sz="4" w:space="0" w:color="FFFFFF" w:themeColor="background1"/>
            </w:tcBorders>
            <w:shd w:val="solid" w:color="F3F3F3" w:fill="auto"/>
            <w:vAlign w:val="center"/>
          </w:tcPr>
          <w:p w14:paraId="27E0EDF3" w14:textId="77777777" w:rsidR="00AE4603" w:rsidRPr="00582CC6" w:rsidRDefault="00AE4603" w:rsidP="001B3550">
            <w:pPr>
              <w:pStyle w:val="070-TabelaPadro"/>
              <w:ind w:left="120"/>
              <w:jc w:val="left"/>
            </w:pPr>
            <w:bookmarkStart w:id="9129" w:name="BBPCO0100023" w:colFirst="0" w:colLast="0"/>
            <w:bookmarkEnd w:id="9124"/>
            <w:r>
              <w:t>Write-off</w:t>
            </w:r>
          </w:p>
        </w:tc>
        <w:tc>
          <w:tcPr>
            <w:tcW w:w="1447" w:type="dxa"/>
            <w:tcBorders>
              <w:bottom w:val="single" w:sz="4" w:space="0" w:color="FFFFFF" w:themeColor="background1"/>
            </w:tcBorders>
            <w:shd w:val="solid" w:color="F3F3F3" w:fill="auto"/>
            <w:vAlign w:val="center"/>
          </w:tcPr>
          <w:p w14:paraId="7B155A7E" w14:textId="77777777" w:rsidR="00AE4603" w:rsidRPr="00582CC6" w:rsidRDefault="00AE4603" w:rsidP="001B3550">
            <w:pPr>
              <w:pStyle w:val="070-TabelaPadro"/>
            </w:pPr>
            <w:bookmarkStart w:id="9130" w:name="BBPCO01AA023"/>
            <w:bookmarkEnd w:id="9130"/>
            <w:r>
              <w:t>(796,668)</w:t>
            </w:r>
          </w:p>
        </w:tc>
        <w:tc>
          <w:tcPr>
            <w:tcW w:w="1448" w:type="dxa"/>
            <w:tcBorders>
              <w:bottom w:val="single" w:sz="4" w:space="0" w:color="FFFFFF" w:themeColor="background1"/>
            </w:tcBorders>
            <w:shd w:val="solid" w:color="F3F3F3" w:fill="auto"/>
            <w:vAlign w:val="center"/>
          </w:tcPr>
          <w:p w14:paraId="7D3D7E18" w14:textId="77777777" w:rsidR="00AE4603" w:rsidRPr="00582CC6" w:rsidRDefault="00AE4603" w:rsidP="001B3550">
            <w:pPr>
              <w:pStyle w:val="070-TabelaPadro"/>
            </w:pPr>
            <w:bookmarkStart w:id="9131" w:name="BBPCO01AC023"/>
            <w:bookmarkEnd w:id="9131"/>
            <w:r>
              <w:t>(725,775)</w:t>
            </w:r>
          </w:p>
        </w:tc>
        <w:tc>
          <w:tcPr>
            <w:tcW w:w="1447" w:type="dxa"/>
            <w:tcBorders>
              <w:bottom w:val="single" w:sz="4" w:space="0" w:color="FFFFFF" w:themeColor="background1"/>
            </w:tcBorders>
            <w:shd w:val="solid" w:color="F3F3F3" w:fill="auto"/>
            <w:vAlign w:val="center"/>
          </w:tcPr>
          <w:p w14:paraId="3B1B5555" w14:textId="77777777" w:rsidR="00AE4603" w:rsidRPr="00582CC6" w:rsidRDefault="00AE4603" w:rsidP="001B3550">
            <w:pPr>
              <w:pStyle w:val="070-TabelaPadro"/>
            </w:pPr>
            <w:bookmarkStart w:id="9132" w:name="BBPCO01AD023"/>
            <w:bookmarkEnd w:id="9132"/>
            <w:r>
              <w:t>(799,805)</w:t>
            </w:r>
          </w:p>
        </w:tc>
        <w:tc>
          <w:tcPr>
            <w:tcW w:w="1448" w:type="dxa"/>
            <w:tcBorders>
              <w:bottom w:val="single" w:sz="4" w:space="0" w:color="FFFFFF" w:themeColor="background1"/>
            </w:tcBorders>
            <w:shd w:val="solid" w:color="F3F3F3" w:fill="auto"/>
            <w:vAlign w:val="center"/>
          </w:tcPr>
          <w:p w14:paraId="22A56609" w14:textId="77777777" w:rsidR="00AE4603" w:rsidRPr="00582CC6" w:rsidRDefault="00AE4603" w:rsidP="001B3550">
            <w:pPr>
              <w:pStyle w:val="070-TabelaPadro"/>
            </w:pPr>
            <w:bookmarkStart w:id="9133" w:name="BBPCO01AF023"/>
            <w:bookmarkEnd w:id="9133"/>
            <w:r>
              <w:t>(725,790)</w:t>
            </w:r>
          </w:p>
        </w:tc>
      </w:tr>
      <w:tr w:rsidR="00AE4603" w:rsidRPr="00582CC6" w14:paraId="63071D63" w14:textId="77777777" w:rsidTr="00532256">
        <w:trPr>
          <w:cantSplit/>
        </w:trPr>
        <w:tc>
          <w:tcPr>
            <w:tcW w:w="3964" w:type="dxa"/>
            <w:tcBorders>
              <w:bottom w:val="single" w:sz="4" w:space="0" w:color="FFFFFF" w:themeColor="background1"/>
            </w:tcBorders>
            <w:shd w:val="solid" w:color="E6E6E6" w:fill="auto"/>
            <w:vAlign w:val="center"/>
          </w:tcPr>
          <w:p w14:paraId="7480C625" w14:textId="77777777" w:rsidR="00AE4603" w:rsidRPr="00582CC6" w:rsidRDefault="00AE4603" w:rsidP="001B3550">
            <w:pPr>
              <w:pStyle w:val="070-TabelaPadro"/>
              <w:ind w:left="120"/>
              <w:jc w:val="left"/>
            </w:pPr>
            <w:bookmarkStart w:id="9134" w:name="BBPCO0100024" w:colFirst="0" w:colLast="0"/>
            <w:bookmarkEnd w:id="9129"/>
            <w:r>
              <w:t>Inflation correction and exchange fluctuation</w:t>
            </w:r>
          </w:p>
        </w:tc>
        <w:tc>
          <w:tcPr>
            <w:tcW w:w="1447" w:type="dxa"/>
            <w:tcBorders>
              <w:bottom w:val="single" w:sz="4" w:space="0" w:color="FFFFFF" w:themeColor="background1"/>
            </w:tcBorders>
            <w:shd w:val="solid" w:color="E6E6E6" w:fill="auto"/>
            <w:vAlign w:val="center"/>
          </w:tcPr>
          <w:p w14:paraId="0B3E6258" w14:textId="77777777" w:rsidR="00AE4603" w:rsidRPr="00582CC6" w:rsidRDefault="00AE4603" w:rsidP="001B3550">
            <w:pPr>
              <w:pStyle w:val="070-TabelaPadro"/>
            </w:pPr>
            <w:bookmarkStart w:id="9135" w:name="BBPCO01AA024"/>
            <w:bookmarkEnd w:id="9135"/>
            <w:r>
              <w:t>108,194</w:t>
            </w:r>
          </w:p>
        </w:tc>
        <w:tc>
          <w:tcPr>
            <w:tcW w:w="1448" w:type="dxa"/>
            <w:tcBorders>
              <w:bottom w:val="single" w:sz="4" w:space="0" w:color="FFFFFF" w:themeColor="background1"/>
            </w:tcBorders>
            <w:shd w:val="solid" w:color="E6E6E6" w:fill="auto"/>
            <w:vAlign w:val="center"/>
          </w:tcPr>
          <w:p w14:paraId="734F88D5" w14:textId="77777777" w:rsidR="00AE4603" w:rsidRPr="00582CC6" w:rsidRDefault="00AE4603" w:rsidP="001B3550">
            <w:pPr>
              <w:pStyle w:val="070-TabelaPadro"/>
            </w:pPr>
            <w:bookmarkStart w:id="9136" w:name="BBPCO01AC024"/>
            <w:bookmarkEnd w:id="9136"/>
            <w:r>
              <w:t>66,533</w:t>
            </w:r>
          </w:p>
        </w:tc>
        <w:tc>
          <w:tcPr>
            <w:tcW w:w="1447" w:type="dxa"/>
            <w:tcBorders>
              <w:bottom w:val="single" w:sz="4" w:space="0" w:color="FFFFFF" w:themeColor="background1"/>
            </w:tcBorders>
            <w:shd w:val="solid" w:color="E6E6E6" w:fill="auto"/>
            <w:vAlign w:val="center"/>
          </w:tcPr>
          <w:p w14:paraId="4D413C6E" w14:textId="77777777" w:rsidR="00AE4603" w:rsidRPr="00582CC6" w:rsidRDefault="00AE4603" w:rsidP="001B3550">
            <w:pPr>
              <w:pStyle w:val="070-TabelaPadro"/>
            </w:pPr>
            <w:bookmarkStart w:id="9137" w:name="BBPCO01AD024"/>
            <w:bookmarkEnd w:id="9137"/>
            <w:r>
              <w:t>105,934</w:t>
            </w:r>
          </w:p>
        </w:tc>
        <w:tc>
          <w:tcPr>
            <w:tcW w:w="1448" w:type="dxa"/>
            <w:tcBorders>
              <w:bottom w:val="single" w:sz="4" w:space="0" w:color="FFFFFF" w:themeColor="background1"/>
            </w:tcBorders>
            <w:shd w:val="solid" w:color="E6E6E6" w:fill="auto"/>
            <w:vAlign w:val="center"/>
          </w:tcPr>
          <w:p w14:paraId="5AB814E9" w14:textId="77777777" w:rsidR="00AE4603" w:rsidRPr="00582CC6" w:rsidRDefault="00AE4603" w:rsidP="001B3550">
            <w:pPr>
              <w:pStyle w:val="070-TabelaPadro"/>
            </w:pPr>
            <w:bookmarkStart w:id="9138" w:name="BBPCO01AF024"/>
            <w:bookmarkEnd w:id="9138"/>
            <w:r>
              <w:t>83,210</w:t>
            </w:r>
          </w:p>
        </w:tc>
      </w:tr>
      <w:tr w:rsidR="00AE4603" w:rsidRPr="00582CC6" w14:paraId="6A710785" w14:textId="77777777" w:rsidTr="00532256">
        <w:trPr>
          <w:cantSplit/>
        </w:trPr>
        <w:tc>
          <w:tcPr>
            <w:tcW w:w="3964" w:type="dxa"/>
            <w:tcBorders>
              <w:bottom w:val="single" w:sz="4" w:space="0" w:color="FFFFFF" w:themeColor="background1"/>
            </w:tcBorders>
            <w:shd w:val="solid" w:color="F3F3F3" w:fill="auto"/>
            <w:vAlign w:val="center"/>
          </w:tcPr>
          <w:p w14:paraId="22FF4AA4" w14:textId="77777777" w:rsidR="00AE4603" w:rsidRPr="00582CC6" w:rsidRDefault="00AE4603" w:rsidP="001B3550">
            <w:pPr>
              <w:pStyle w:val="070-TabelaPadro"/>
              <w:ind w:left="60"/>
              <w:jc w:val="left"/>
              <w:rPr>
                <w:b/>
              </w:rPr>
            </w:pPr>
            <w:bookmarkStart w:id="9139" w:name="BBPCO0100026" w:colFirst="0" w:colLast="0"/>
            <w:bookmarkEnd w:id="9134"/>
            <w:r>
              <w:rPr>
                <w:b/>
              </w:rPr>
              <w:t>Closing balance</w:t>
            </w:r>
          </w:p>
        </w:tc>
        <w:tc>
          <w:tcPr>
            <w:tcW w:w="1447" w:type="dxa"/>
            <w:tcBorders>
              <w:bottom w:val="single" w:sz="4" w:space="0" w:color="FFFFFF" w:themeColor="background1"/>
            </w:tcBorders>
            <w:shd w:val="solid" w:color="F3F3F3" w:fill="auto"/>
            <w:vAlign w:val="center"/>
          </w:tcPr>
          <w:p w14:paraId="36DF29BB" w14:textId="77777777" w:rsidR="00AE4603" w:rsidRPr="00582CC6" w:rsidRDefault="00AE4603" w:rsidP="001B3550">
            <w:pPr>
              <w:pStyle w:val="070-TabelaPadro"/>
              <w:rPr>
                <w:b/>
              </w:rPr>
            </w:pPr>
            <w:bookmarkStart w:id="9140" w:name="BBPCO01AA026"/>
            <w:bookmarkEnd w:id="9140"/>
            <w:r>
              <w:rPr>
                <w:b/>
              </w:rPr>
              <w:t>11,400,591</w:t>
            </w:r>
          </w:p>
        </w:tc>
        <w:tc>
          <w:tcPr>
            <w:tcW w:w="1448" w:type="dxa"/>
            <w:tcBorders>
              <w:bottom w:val="single" w:sz="4" w:space="0" w:color="FFFFFF" w:themeColor="background1"/>
            </w:tcBorders>
            <w:shd w:val="solid" w:color="F3F3F3" w:fill="auto"/>
            <w:vAlign w:val="center"/>
          </w:tcPr>
          <w:p w14:paraId="2A50AE98" w14:textId="77777777" w:rsidR="00AE4603" w:rsidRPr="00582CC6" w:rsidRDefault="00AE4603" w:rsidP="001B3550">
            <w:pPr>
              <w:pStyle w:val="070-TabelaPadro"/>
              <w:rPr>
                <w:b/>
              </w:rPr>
            </w:pPr>
            <w:bookmarkStart w:id="9141" w:name="BBPCO01AC026"/>
            <w:bookmarkEnd w:id="9141"/>
            <w:r>
              <w:rPr>
                <w:b/>
              </w:rPr>
              <w:t>9,883,728</w:t>
            </w:r>
          </w:p>
        </w:tc>
        <w:tc>
          <w:tcPr>
            <w:tcW w:w="1447" w:type="dxa"/>
            <w:tcBorders>
              <w:bottom w:val="single" w:sz="4" w:space="0" w:color="FFFFFF" w:themeColor="background1"/>
            </w:tcBorders>
            <w:shd w:val="solid" w:color="F3F3F3" w:fill="auto"/>
            <w:vAlign w:val="center"/>
          </w:tcPr>
          <w:p w14:paraId="7446D7E1" w14:textId="77777777" w:rsidR="00AE4603" w:rsidRPr="00582CC6" w:rsidRDefault="00AE4603" w:rsidP="001B3550">
            <w:pPr>
              <w:pStyle w:val="070-TabelaPadro"/>
              <w:rPr>
                <w:b/>
              </w:rPr>
            </w:pPr>
            <w:bookmarkStart w:id="9142" w:name="BBPCO01AD026"/>
            <w:bookmarkEnd w:id="9142"/>
            <w:r>
              <w:rPr>
                <w:b/>
              </w:rPr>
              <w:t>11,505,606</w:t>
            </w:r>
          </w:p>
        </w:tc>
        <w:tc>
          <w:tcPr>
            <w:tcW w:w="1448" w:type="dxa"/>
            <w:tcBorders>
              <w:bottom w:val="single" w:sz="4" w:space="0" w:color="FFFFFF" w:themeColor="background1"/>
            </w:tcBorders>
            <w:shd w:val="solid" w:color="F3F3F3" w:fill="auto"/>
            <w:vAlign w:val="center"/>
          </w:tcPr>
          <w:p w14:paraId="5CD4CAB2" w14:textId="77777777" w:rsidR="00AE4603" w:rsidRPr="00582CC6" w:rsidRDefault="00AE4603" w:rsidP="001B3550">
            <w:pPr>
              <w:pStyle w:val="070-TabelaPadro"/>
              <w:rPr>
                <w:b/>
              </w:rPr>
            </w:pPr>
            <w:bookmarkStart w:id="9143" w:name="BBPCO01AF026"/>
            <w:bookmarkEnd w:id="9143"/>
            <w:r>
              <w:rPr>
                <w:b/>
              </w:rPr>
              <w:t>10,295,640</w:t>
            </w:r>
          </w:p>
        </w:tc>
      </w:tr>
      <w:bookmarkEnd w:id="9139"/>
      <w:tr w:rsidR="00AE4603" w:rsidRPr="00582CC6" w14:paraId="70564CC9" w14:textId="77777777" w:rsidTr="00532256">
        <w:trPr>
          <w:cantSplit/>
        </w:trPr>
        <w:tc>
          <w:tcPr>
            <w:tcW w:w="3964" w:type="dxa"/>
            <w:tcBorders>
              <w:bottom w:val="single" w:sz="4" w:space="0" w:color="FFFFFF" w:themeColor="background1"/>
            </w:tcBorders>
            <w:shd w:val="solid" w:color="E6E6E6" w:fill="auto"/>
            <w:vAlign w:val="center"/>
          </w:tcPr>
          <w:p w14:paraId="0D3A78FF" w14:textId="77777777" w:rsidR="00AE4603" w:rsidRPr="00582CC6" w:rsidRDefault="00AE4603" w:rsidP="001B3550">
            <w:pPr>
              <w:pStyle w:val="070-TabelaPadro"/>
              <w:jc w:val="left"/>
            </w:pPr>
          </w:p>
        </w:tc>
        <w:tc>
          <w:tcPr>
            <w:tcW w:w="1447" w:type="dxa"/>
            <w:tcBorders>
              <w:bottom w:val="single" w:sz="4" w:space="0" w:color="FFFFFF" w:themeColor="background1"/>
            </w:tcBorders>
            <w:shd w:val="solid" w:color="E6E6E6" w:fill="auto"/>
            <w:vAlign w:val="center"/>
          </w:tcPr>
          <w:p w14:paraId="174095E5" w14:textId="77777777" w:rsidR="00AE4603" w:rsidRPr="00582CC6" w:rsidRDefault="00AE4603" w:rsidP="001B3550">
            <w:pPr>
              <w:pStyle w:val="070-TabelaPadro"/>
            </w:pPr>
          </w:p>
        </w:tc>
        <w:tc>
          <w:tcPr>
            <w:tcW w:w="1448" w:type="dxa"/>
            <w:tcBorders>
              <w:bottom w:val="single" w:sz="4" w:space="0" w:color="FFFFFF" w:themeColor="background1"/>
            </w:tcBorders>
            <w:shd w:val="solid" w:color="E6E6E6" w:fill="auto"/>
            <w:vAlign w:val="center"/>
          </w:tcPr>
          <w:p w14:paraId="23C34211" w14:textId="77777777" w:rsidR="00AE4603" w:rsidRPr="00582CC6" w:rsidRDefault="00AE4603" w:rsidP="001B3550">
            <w:pPr>
              <w:pStyle w:val="070-TabelaPadro"/>
            </w:pPr>
          </w:p>
        </w:tc>
        <w:tc>
          <w:tcPr>
            <w:tcW w:w="1447" w:type="dxa"/>
            <w:tcBorders>
              <w:bottom w:val="single" w:sz="4" w:space="0" w:color="FFFFFF" w:themeColor="background1"/>
            </w:tcBorders>
            <w:shd w:val="solid" w:color="E6E6E6" w:fill="auto"/>
            <w:vAlign w:val="center"/>
          </w:tcPr>
          <w:p w14:paraId="14CA51C8" w14:textId="77777777" w:rsidR="00AE4603" w:rsidRPr="00582CC6" w:rsidRDefault="00AE4603" w:rsidP="001B3550">
            <w:pPr>
              <w:pStyle w:val="070-TabelaPadro"/>
            </w:pPr>
          </w:p>
        </w:tc>
        <w:tc>
          <w:tcPr>
            <w:tcW w:w="1448" w:type="dxa"/>
            <w:tcBorders>
              <w:bottom w:val="single" w:sz="4" w:space="0" w:color="FFFFFF" w:themeColor="background1"/>
            </w:tcBorders>
            <w:shd w:val="solid" w:color="E6E6E6" w:fill="auto"/>
            <w:vAlign w:val="center"/>
          </w:tcPr>
          <w:p w14:paraId="30B023B3" w14:textId="77777777" w:rsidR="00AE4603" w:rsidRPr="00582CC6" w:rsidRDefault="00AE4603" w:rsidP="001B3550">
            <w:pPr>
              <w:pStyle w:val="070-TabelaPadro"/>
            </w:pPr>
          </w:p>
        </w:tc>
      </w:tr>
      <w:tr w:rsidR="00AE4603" w:rsidRPr="00582CC6" w14:paraId="74947BDE" w14:textId="77777777" w:rsidTr="00532256">
        <w:trPr>
          <w:cantSplit/>
        </w:trPr>
        <w:tc>
          <w:tcPr>
            <w:tcW w:w="3964" w:type="dxa"/>
            <w:tcBorders>
              <w:bottom w:val="single" w:sz="4" w:space="0" w:color="FFFFFF" w:themeColor="background1"/>
            </w:tcBorders>
            <w:shd w:val="solid" w:color="F3F3F3" w:fill="auto"/>
            <w:vAlign w:val="center"/>
          </w:tcPr>
          <w:p w14:paraId="39CCB527" w14:textId="77777777" w:rsidR="00AE4603" w:rsidRPr="00582CC6" w:rsidRDefault="00AE4603" w:rsidP="001B3550">
            <w:pPr>
              <w:pStyle w:val="070-TabelaPadro"/>
              <w:jc w:val="left"/>
              <w:rPr>
                <w:b/>
              </w:rPr>
            </w:pPr>
            <w:bookmarkStart w:id="9144" w:name="BBPCO0100001" w:colFirst="0" w:colLast="0"/>
            <w:bookmarkStart w:id="9145" w:name="BBPCO01AA001" w:colFirst="0" w:colLast="0"/>
            <w:bookmarkStart w:id="9146" w:name="BBPCO01AC001" w:colFirst="0" w:colLast="0"/>
            <w:bookmarkStart w:id="9147" w:name="BBPCO01AD001" w:colFirst="0" w:colLast="0"/>
            <w:bookmarkStart w:id="9148" w:name="BBPCO01AF001" w:colFirst="0" w:colLast="0"/>
            <w:r>
              <w:rPr>
                <w:b/>
              </w:rPr>
              <w:t>Labor lawsuits</w:t>
            </w:r>
          </w:p>
        </w:tc>
        <w:tc>
          <w:tcPr>
            <w:tcW w:w="1447" w:type="dxa"/>
            <w:tcBorders>
              <w:bottom w:val="single" w:sz="4" w:space="0" w:color="FFFFFF" w:themeColor="background1"/>
            </w:tcBorders>
            <w:shd w:val="solid" w:color="F3F3F3" w:fill="auto"/>
            <w:vAlign w:val="center"/>
          </w:tcPr>
          <w:p w14:paraId="7D4E7600" w14:textId="77777777" w:rsidR="00AE4603" w:rsidRPr="00582CC6" w:rsidRDefault="00AE4603" w:rsidP="001B3550">
            <w:pPr>
              <w:pStyle w:val="070-TabelaPadro"/>
              <w:rPr>
                <w:b/>
              </w:rPr>
            </w:pPr>
          </w:p>
        </w:tc>
        <w:tc>
          <w:tcPr>
            <w:tcW w:w="1448" w:type="dxa"/>
            <w:tcBorders>
              <w:bottom w:val="single" w:sz="4" w:space="0" w:color="FFFFFF" w:themeColor="background1"/>
            </w:tcBorders>
            <w:shd w:val="solid" w:color="F3F3F3" w:fill="auto"/>
            <w:vAlign w:val="center"/>
          </w:tcPr>
          <w:p w14:paraId="4611E03A" w14:textId="77777777" w:rsidR="00AE4603" w:rsidRPr="00582CC6" w:rsidRDefault="00AE4603" w:rsidP="001B3550">
            <w:pPr>
              <w:pStyle w:val="070-TabelaPadro"/>
              <w:rPr>
                <w:b/>
              </w:rPr>
            </w:pPr>
          </w:p>
        </w:tc>
        <w:tc>
          <w:tcPr>
            <w:tcW w:w="1447" w:type="dxa"/>
            <w:tcBorders>
              <w:bottom w:val="single" w:sz="4" w:space="0" w:color="FFFFFF" w:themeColor="background1"/>
            </w:tcBorders>
            <w:shd w:val="solid" w:color="F3F3F3" w:fill="auto"/>
            <w:vAlign w:val="center"/>
          </w:tcPr>
          <w:p w14:paraId="36D3DF39" w14:textId="77777777" w:rsidR="00AE4603" w:rsidRPr="00582CC6" w:rsidRDefault="00AE4603" w:rsidP="001B3550">
            <w:pPr>
              <w:pStyle w:val="070-TabelaPadro"/>
              <w:rPr>
                <w:b/>
              </w:rPr>
            </w:pPr>
          </w:p>
        </w:tc>
        <w:tc>
          <w:tcPr>
            <w:tcW w:w="1448" w:type="dxa"/>
            <w:tcBorders>
              <w:bottom w:val="single" w:sz="4" w:space="0" w:color="FFFFFF" w:themeColor="background1"/>
            </w:tcBorders>
            <w:shd w:val="solid" w:color="F3F3F3" w:fill="auto"/>
            <w:vAlign w:val="center"/>
          </w:tcPr>
          <w:p w14:paraId="7927527D" w14:textId="77777777" w:rsidR="00AE4603" w:rsidRPr="00582CC6" w:rsidRDefault="00AE4603" w:rsidP="001B3550">
            <w:pPr>
              <w:pStyle w:val="070-TabelaPadro"/>
              <w:rPr>
                <w:b/>
              </w:rPr>
            </w:pPr>
          </w:p>
        </w:tc>
      </w:tr>
      <w:tr w:rsidR="00AE4603" w:rsidRPr="00582CC6" w14:paraId="133E7AFB" w14:textId="77777777" w:rsidTr="00532256">
        <w:trPr>
          <w:cantSplit/>
        </w:trPr>
        <w:tc>
          <w:tcPr>
            <w:tcW w:w="3964" w:type="dxa"/>
            <w:tcBorders>
              <w:bottom w:val="single" w:sz="4" w:space="0" w:color="FFFFFF" w:themeColor="background1"/>
            </w:tcBorders>
            <w:shd w:val="solid" w:color="E6E6E6" w:fill="auto"/>
            <w:vAlign w:val="center"/>
          </w:tcPr>
          <w:p w14:paraId="7F60FA97" w14:textId="77777777" w:rsidR="00AE4603" w:rsidRPr="00582CC6" w:rsidRDefault="00AE4603" w:rsidP="001B3550">
            <w:pPr>
              <w:pStyle w:val="070-TabelaPadro"/>
              <w:ind w:left="60"/>
              <w:jc w:val="left"/>
              <w:rPr>
                <w:b/>
              </w:rPr>
            </w:pPr>
            <w:bookmarkStart w:id="9149" w:name="BBPCO0100002" w:colFirst="0" w:colLast="0"/>
            <w:bookmarkEnd w:id="9144"/>
            <w:bookmarkEnd w:id="9145"/>
            <w:bookmarkEnd w:id="9146"/>
            <w:bookmarkEnd w:id="9147"/>
            <w:bookmarkEnd w:id="9148"/>
            <w:r>
              <w:rPr>
                <w:b/>
              </w:rPr>
              <w:t>Opening balance</w:t>
            </w:r>
          </w:p>
        </w:tc>
        <w:tc>
          <w:tcPr>
            <w:tcW w:w="1447" w:type="dxa"/>
            <w:tcBorders>
              <w:bottom w:val="single" w:sz="4" w:space="0" w:color="FFFFFF" w:themeColor="background1"/>
            </w:tcBorders>
            <w:shd w:val="solid" w:color="E6E6E6" w:fill="auto"/>
            <w:vAlign w:val="center"/>
          </w:tcPr>
          <w:p w14:paraId="467A784D" w14:textId="77777777" w:rsidR="00AE4603" w:rsidRPr="00582CC6" w:rsidRDefault="00AE4603" w:rsidP="001B3550">
            <w:pPr>
              <w:pStyle w:val="070-TabelaPadro"/>
              <w:rPr>
                <w:b/>
              </w:rPr>
            </w:pPr>
            <w:bookmarkStart w:id="9150" w:name="BBPCO01AA002"/>
            <w:bookmarkEnd w:id="9150"/>
            <w:r>
              <w:rPr>
                <w:b/>
              </w:rPr>
              <w:t>4,684,907</w:t>
            </w:r>
          </w:p>
        </w:tc>
        <w:tc>
          <w:tcPr>
            <w:tcW w:w="1448" w:type="dxa"/>
            <w:tcBorders>
              <w:bottom w:val="single" w:sz="4" w:space="0" w:color="FFFFFF" w:themeColor="background1"/>
            </w:tcBorders>
            <w:shd w:val="solid" w:color="E6E6E6" w:fill="auto"/>
            <w:vAlign w:val="center"/>
          </w:tcPr>
          <w:p w14:paraId="63660F24" w14:textId="77777777" w:rsidR="00AE4603" w:rsidRPr="00582CC6" w:rsidRDefault="00AE4603" w:rsidP="001B3550">
            <w:pPr>
              <w:pStyle w:val="070-TabelaPadro"/>
              <w:rPr>
                <w:b/>
              </w:rPr>
            </w:pPr>
            <w:bookmarkStart w:id="9151" w:name="BBPCO01AC002"/>
            <w:bookmarkEnd w:id="9151"/>
            <w:r>
              <w:rPr>
                <w:b/>
              </w:rPr>
              <w:t>4,442,070</w:t>
            </w:r>
          </w:p>
        </w:tc>
        <w:tc>
          <w:tcPr>
            <w:tcW w:w="1447" w:type="dxa"/>
            <w:tcBorders>
              <w:bottom w:val="single" w:sz="4" w:space="0" w:color="FFFFFF" w:themeColor="background1"/>
            </w:tcBorders>
            <w:shd w:val="solid" w:color="E6E6E6" w:fill="auto"/>
            <w:vAlign w:val="center"/>
          </w:tcPr>
          <w:p w14:paraId="5D5FCADE" w14:textId="77777777" w:rsidR="00AE4603" w:rsidRPr="00582CC6" w:rsidRDefault="00AE4603" w:rsidP="001B3550">
            <w:pPr>
              <w:pStyle w:val="070-TabelaPadro"/>
              <w:rPr>
                <w:b/>
              </w:rPr>
            </w:pPr>
            <w:bookmarkStart w:id="9152" w:name="BBPCO01AD002"/>
            <w:bookmarkEnd w:id="9152"/>
            <w:r>
              <w:rPr>
                <w:b/>
              </w:rPr>
              <w:t>4,746,919</w:t>
            </w:r>
          </w:p>
        </w:tc>
        <w:tc>
          <w:tcPr>
            <w:tcW w:w="1448" w:type="dxa"/>
            <w:tcBorders>
              <w:bottom w:val="single" w:sz="4" w:space="0" w:color="FFFFFF" w:themeColor="background1"/>
            </w:tcBorders>
            <w:shd w:val="solid" w:color="E6E6E6" w:fill="auto"/>
            <w:vAlign w:val="center"/>
          </w:tcPr>
          <w:p w14:paraId="3EF68AFA" w14:textId="77777777" w:rsidR="00AE4603" w:rsidRPr="00582CC6" w:rsidRDefault="00AE4603" w:rsidP="001B3550">
            <w:pPr>
              <w:pStyle w:val="070-TabelaPadro"/>
              <w:rPr>
                <w:b/>
              </w:rPr>
            </w:pPr>
            <w:bookmarkStart w:id="9153" w:name="BBPCO01AF002"/>
            <w:bookmarkEnd w:id="9153"/>
            <w:r>
              <w:rPr>
                <w:b/>
              </w:rPr>
              <w:t>4,499,477</w:t>
            </w:r>
          </w:p>
        </w:tc>
      </w:tr>
      <w:tr w:rsidR="00AE4603" w:rsidRPr="00582CC6" w14:paraId="65E1DBE4" w14:textId="77777777" w:rsidTr="00532256">
        <w:trPr>
          <w:cantSplit/>
        </w:trPr>
        <w:tc>
          <w:tcPr>
            <w:tcW w:w="3964" w:type="dxa"/>
            <w:tcBorders>
              <w:bottom w:val="single" w:sz="4" w:space="0" w:color="FFFFFF" w:themeColor="background1"/>
            </w:tcBorders>
            <w:shd w:val="solid" w:color="F3F3F3" w:fill="auto"/>
            <w:vAlign w:val="center"/>
          </w:tcPr>
          <w:p w14:paraId="5F00A0B6" w14:textId="77777777" w:rsidR="00AE4603" w:rsidRPr="00582CC6" w:rsidRDefault="00AE4603" w:rsidP="001B3550">
            <w:pPr>
              <w:pStyle w:val="070-TabelaPadro"/>
              <w:ind w:left="120"/>
              <w:jc w:val="left"/>
            </w:pPr>
            <w:bookmarkStart w:id="9154" w:name="BBPCO0100003" w:colFirst="0" w:colLast="0"/>
            <w:bookmarkEnd w:id="9149"/>
            <w:r>
              <w:t>Addition</w:t>
            </w:r>
          </w:p>
        </w:tc>
        <w:tc>
          <w:tcPr>
            <w:tcW w:w="1447" w:type="dxa"/>
            <w:tcBorders>
              <w:bottom w:val="single" w:sz="4" w:space="0" w:color="FFFFFF" w:themeColor="background1"/>
            </w:tcBorders>
            <w:shd w:val="solid" w:color="F3F3F3" w:fill="auto"/>
            <w:vAlign w:val="center"/>
          </w:tcPr>
          <w:p w14:paraId="3622426E" w14:textId="77777777" w:rsidR="00AE4603" w:rsidRPr="00582CC6" w:rsidRDefault="00AE4603" w:rsidP="001B3550">
            <w:pPr>
              <w:pStyle w:val="070-TabelaPadro"/>
            </w:pPr>
            <w:bookmarkStart w:id="9155" w:name="BBPCO01AA003"/>
            <w:bookmarkEnd w:id="9155"/>
            <w:r>
              <w:t>567,627</w:t>
            </w:r>
          </w:p>
        </w:tc>
        <w:tc>
          <w:tcPr>
            <w:tcW w:w="1448" w:type="dxa"/>
            <w:tcBorders>
              <w:bottom w:val="single" w:sz="4" w:space="0" w:color="FFFFFF" w:themeColor="background1"/>
            </w:tcBorders>
            <w:shd w:val="solid" w:color="F3F3F3" w:fill="auto"/>
            <w:vAlign w:val="center"/>
          </w:tcPr>
          <w:p w14:paraId="5B5B4768" w14:textId="77777777" w:rsidR="00AE4603" w:rsidRPr="00582CC6" w:rsidRDefault="00AE4603" w:rsidP="001B3550">
            <w:pPr>
              <w:pStyle w:val="070-TabelaPadro"/>
            </w:pPr>
            <w:bookmarkStart w:id="9156" w:name="BBPCO01AC003"/>
            <w:bookmarkEnd w:id="9156"/>
            <w:r>
              <w:t>542,760</w:t>
            </w:r>
          </w:p>
        </w:tc>
        <w:tc>
          <w:tcPr>
            <w:tcW w:w="1447" w:type="dxa"/>
            <w:tcBorders>
              <w:bottom w:val="single" w:sz="4" w:space="0" w:color="FFFFFF" w:themeColor="background1"/>
            </w:tcBorders>
            <w:shd w:val="solid" w:color="F3F3F3" w:fill="auto"/>
            <w:vAlign w:val="center"/>
          </w:tcPr>
          <w:p w14:paraId="57CF4BA1" w14:textId="77777777" w:rsidR="00AE4603" w:rsidRPr="00582CC6" w:rsidRDefault="00AE4603" w:rsidP="001B3550">
            <w:pPr>
              <w:pStyle w:val="070-TabelaPadro"/>
            </w:pPr>
            <w:bookmarkStart w:id="9157" w:name="BBPCO01AD003"/>
            <w:bookmarkEnd w:id="9157"/>
            <w:r>
              <w:t>569,963</w:t>
            </w:r>
          </w:p>
        </w:tc>
        <w:tc>
          <w:tcPr>
            <w:tcW w:w="1448" w:type="dxa"/>
            <w:tcBorders>
              <w:bottom w:val="single" w:sz="4" w:space="0" w:color="FFFFFF" w:themeColor="background1"/>
            </w:tcBorders>
            <w:shd w:val="solid" w:color="F3F3F3" w:fill="auto"/>
            <w:vAlign w:val="center"/>
          </w:tcPr>
          <w:p w14:paraId="46953A14" w14:textId="77777777" w:rsidR="00AE4603" w:rsidRPr="00582CC6" w:rsidRDefault="00AE4603" w:rsidP="001B3550">
            <w:pPr>
              <w:pStyle w:val="070-TabelaPadro"/>
            </w:pPr>
            <w:bookmarkStart w:id="9158" w:name="BBPCO01AF003"/>
            <w:bookmarkEnd w:id="9158"/>
            <w:r>
              <w:t>545,672</w:t>
            </w:r>
          </w:p>
        </w:tc>
      </w:tr>
      <w:tr w:rsidR="00AE4603" w:rsidRPr="00582CC6" w14:paraId="3D7B8E87" w14:textId="77777777" w:rsidTr="00532256">
        <w:trPr>
          <w:cantSplit/>
        </w:trPr>
        <w:tc>
          <w:tcPr>
            <w:tcW w:w="3964" w:type="dxa"/>
            <w:tcBorders>
              <w:bottom w:val="single" w:sz="4" w:space="0" w:color="FFFFFF" w:themeColor="background1"/>
            </w:tcBorders>
            <w:shd w:val="solid" w:color="E6E6E6" w:fill="auto"/>
            <w:vAlign w:val="center"/>
          </w:tcPr>
          <w:p w14:paraId="24BDB6BC" w14:textId="77777777" w:rsidR="00AE4603" w:rsidRPr="00582CC6" w:rsidRDefault="00AE4603" w:rsidP="001B3550">
            <w:pPr>
              <w:pStyle w:val="070-TabelaPadro"/>
              <w:ind w:left="120"/>
              <w:jc w:val="left"/>
            </w:pPr>
            <w:bookmarkStart w:id="9159" w:name="BBPCO0100004" w:colFirst="0" w:colLast="0"/>
            <w:bookmarkEnd w:id="9154"/>
            <w:r>
              <w:t>Reversal of the provision</w:t>
            </w:r>
          </w:p>
        </w:tc>
        <w:tc>
          <w:tcPr>
            <w:tcW w:w="1447" w:type="dxa"/>
            <w:tcBorders>
              <w:bottom w:val="single" w:sz="4" w:space="0" w:color="FFFFFF" w:themeColor="background1"/>
            </w:tcBorders>
            <w:shd w:val="solid" w:color="E6E6E6" w:fill="auto"/>
            <w:vAlign w:val="center"/>
          </w:tcPr>
          <w:p w14:paraId="1D181C45" w14:textId="77777777" w:rsidR="00AE4603" w:rsidRPr="00582CC6" w:rsidRDefault="00AE4603" w:rsidP="001B3550">
            <w:pPr>
              <w:pStyle w:val="070-TabelaPadro"/>
            </w:pPr>
            <w:bookmarkStart w:id="9160" w:name="BBPCO01AA004"/>
            <w:bookmarkEnd w:id="9160"/>
            <w:r>
              <w:t>(18,373)</w:t>
            </w:r>
          </w:p>
        </w:tc>
        <w:tc>
          <w:tcPr>
            <w:tcW w:w="1448" w:type="dxa"/>
            <w:tcBorders>
              <w:bottom w:val="single" w:sz="4" w:space="0" w:color="FFFFFF" w:themeColor="background1"/>
            </w:tcBorders>
            <w:shd w:val="solid" w:color="E6E6E6" w:fill="auto"/>
            <w:vAlign w:val="center"/>
          </w:tcPr>
          <w:p w14:paraId="410151F7" w14:textId="77777777" w:rsidR="00AE4603" w:rsidRPr="00582CC6" w:rsidRDefault="00AE4603" w:rsidP="001B3550">
            <w:pPr>
              <w:pStyle w:val="070-TabelaPadro"/>
            </w:pPr>
            <w:bookmarkStart w:id="9161" w:name="BBPCO01AC004"/>
            <w:bookmarkEnd w:id="9161"/>
            <w:r>
              <w:t>(44,438)</w:t>
            </w:r>
          </w:p>
        </w:tc>
        <w:tc>
          <w:tcPr>
            <w:tcW w:w="1447" w:type="dxa"/>
            <w:tcBorders>
              <w:bottom w:val="single" w:sz="4" w:space="0" w:color="FFFFFF" w:themeColor="background1"/>
            </w:tcBorders>
            <w:shd w:val="solid" w:color="E6E6E6" w:fill="auto"/>
            <w:vAlign w:val="center"/>
          </w:tcPr>
          <w:p w14:paraId="6AB254D5" w14:textId="77777777" w:rsidR="00AE4603" w:rsidRPr="00582CC6" w:rsidRDefault="00AE4603" w:rsidP="001B3550">
            <w:pPr>
              <w:pStyle w:val="070-TabelaPadro"/>
            </w:pPr>
            <w:bookmarkStart w:id="9162" w:name="BBPCO01AD004"/>
            <w:bookmarkEnd w:id="9162"/>
            <w:r>
              <w:t>(21,808)</w:t>
            </w:r>
          </w:p>
        </w:tc>
        <w:tc>
          <w:tcPr>
            <w:tcW w:w="1448" w:type="dxa"/>
            <w:tcBorders>
              <w:bottom w:val="single" w:sz="4" w:space="0" w:color="FFFFFF" w:themeColor="background1"/>
            </w:tcBorders>
            <w:shd w:val="solid" w:color="E6E6E6" w:fill="auto"/>
            <w:vAlign w:val="center"/>
          </w:tcPr>
          <w:p w14:paraId="566D62FE" w14:textId="77777777" w:rsidR="00AE4603" w:rsidRPr="00582CC6" w:rsidRDefault="00AE4603" w:rsidP="001B3550">
            <w:pPr>
              <w:pStyle w:val="070-TabelaPadro"/>
            </w:pPr>
            <w:bookmarkStart w:id="9163" w:name="BBPCO01AF004"/>
            <w:bookmarkEnd w:id="9163"/>
            <w:r>
              <w:t>(45,114)</w:t>
            </w:r>
          </w:p>
        </w:tc>
      </w:tr>
      <w:tr w:rsidR="00AE4603" w:rsidRPr="00582CC6" w14:paraId="1B8FD48D" w14:textId="77777777" w:rsidTr="00532256">
        <w:trPr>
          <w:cantSplit/>
        </w:trPr>
        <w:tc>
          <w:tcPr>
            <w:tcW w:w="3964" w:type="dxa"/>
            <w:tcBorders>
              <w:bottom w:val="single" w:sz="4" w:space="0" w:color="FFFFFF" w:themeColor="background1"/>
            </w:tcBorders>
            <w:shd w:val="solid" w:color="F3F3F3" w:fill="auto"/>
            <w:vAlign w:val="center"/>
          </w:tcPr>
          <w:p w14:paraId="4817AC3B" w14:textId="77777777" w:rsidR="00AE4603" w:rsidRPr="00582CC6" w:rsidRDefault="00AE4603" w:rsidP="001B3550">
            <w:pPr>
              <w:pStyle w:val="070-TabelaPadro"/>
              <w:ind w:left="120"/>
              <w:jc w:val="left"/>
            </w:pPr>
            <w:bookmarkStart w:id="9164" w:name="BBPCO0100005" w:colFirst="0" w:colLast="0"/>
            <w:bookmarkEnd w:id="9159"/>
            <w:r>
              <w:t>Write-off</w:t>
            </w:r>
          </w:p>
        </w:tc>
        <w:tc>
          <w:tcPr>
            <w:tcW w:w="1447" w:type="dxa"/>
            <w:tcBorders>
              <w:bottom w:val="single" w:sz="4" w:space="0" w:color="FFFFFF" w:themeColor="background1"/>
            </w:tcBorders>
            <w:shd w:val="solid" w:color="F3F3F3" w:fill="auto"/>
            <w:vAlign w:val="center"/>
          </w:tcPr>
          <w:p w14:paraId="4F372F72" w14:textId="77777777" w:rsidR="00AE4603" w:rsidRPr="00582CC6" w:rsidRDefault="00AE4603" w:rsidP="001B3550">
            <w:pPr>
              <w:pStyle w:val="070-TabelaPadro"/>
            </w:pPr>
            <w:bookmarkStart w:id="9165" w:name="BBPCO01AA005"/>
            <w:bookmarkEnd w:id="9165"/>
            <w:r>
              <w:t>(309,779)</w:t>
            </w:r>
          </w:p>
        </w:tc>
        <w:tc>
          <w:tcPr>
            <w:tcW w:w="1448" w:type="dxa"/>
            <w:tcBorders>
              <w:bottom w:val="single" w:sz="4" w:space="0" w:color="FFFFFF" w:themeColor="background1"/>
            </w:tcBorders>
            <w:shd w:val="solid" w:color="F3F3F3" w:fill="auto"/>
            <w:vAlign w:val="center"/>
          </w:tcPr>
          <w:p w14:paraId="1324045B" w14:textId="77777777" w:rsidR="00AE4603" w:rsidRPr="00582CC6" w:rsidRDefault="00AE4603" w:rsidP="001B3550">
            <w:pPr>
              <w:pStyle w:val="070-TabelaPadro"/>
            </w:pPr>
            <w:bookmarkStart w:id="9166" w:name="BBPCO01AC005"/>
            <w:bookmarkEnd w:id="9166"/>
            <w:r>
              <w:t>(432,949)</w:t>
            </w:r>
          </w:p>
        </w:tc>
        <w:tc>
          <w:tcPr>
            <w:tcW w:w="1447" w:type="dxa"/>
            <w:tcBorders>
              <w:bottom w:val="single" w:sz="4" w:space="0" w:color="FFFFFF" w:themeColor="background1"/>
            </w:tcBorders>
            <w:shd w:val="solid" w:color="F3F3F3" w:fill="auto"/>
            <w:vAlign w:val="center"/>
          </w:tcPr>
          <w:p w14:paraId="67C7C5A9" w14:textId="77777777" w:rsidR="00AE4603" w:rsidRPr="00582CC6" w:rsidRDefault="00AE4603" w:rsidP="001B3550">
            <w:pPr>
              <w:pStyle w:val="070-TabelaPadro"/>
            </w:pPr>
            <w:bookmarkStart w:id="9167" w:name="BBPCO01AD005"/>
            <w:bookmarkEnd w:id="9167"/>
            <w:r>
              <w:t>(310,045)</w:t>
            </w:r>
          </w:p>
        </w:tc>
        <w:tc>
          <w:tcPr>
            <w:tcW w:w="1448" w:type="dxa"/>
            <w:tcBorders>
              <w:bottom w:val="single" w:sz="4" w:space="0" w:color="FFFFFF" w:themeColor="background1"/>
            </w:tcBorders>
            <w:shd w:val="solid" w:color="F3F3F3" w:fill="auto"/>
            <w:vAlign w:val="center"/>
          </w:tcPr>
          <w:p w14:paraId="75F6E3D8" w14:textId="77777777" w:rsidR="00AE4603" w:rsidRPr="00582CC6" w:rsidRDefault="00AE4603" w:rsidP="001B3550">
            <w:pPr>
              <w:pStyle w:val="070-TabelaPadro"/>
            </w:pPr>
            <w:bookmarkStart w:id="9168" w:name="BBPCO01AF005"/>
            <w:bookmarkEnd w:id="9168"/>
            <w:r>
              <w:t>(434,227)</w:t>
            </w:r>
          </w:p>
        </w:tc>
      </w:tr>
      <w:tr w:rsidR="00AE4603" w:rsidRPr="00582CC6" w14:paraId="0B7E6E06" w14:textId="77777777" w:rsidTr="00532256">
        <w:trPr>
          <w:cantSplit/>
        </w:trPr>
        <w:tc>
          <w:tcPr>
            <w:tcW w:w="3964" w:type="dxa"/>
            <w:tcBorders>
              <w:bottom w:val="single" w:sz="4" w:space="0" w:color="FFFFFF" w:themeColor="background1"/>
            </w:tcBorders>
            <w:shd w:val="solid" w:color="E6E6E6" w:fill="auto"/>
            <w:vAlign w:val="center"/>
          </w:tcPr>
          <w:p w14:paraId="77D9DB18" w14:textId="77777777" w:rsidR="00AE4603" w:rsidRPr="00582CC6" w:rsidRDefault="00AE4603" w:rsidP="001B3550">
            <w:pPr>
              <w:pStyle w:val="070-TabelaPadro"/>
              <w:ind w:left="120"/>
              <w:jc w:val="left"/>
            </w:pPr>
            <w:bookmarkStart w:id="9169" w:name="BBPCO0100006" w:colFirst="0" w:colLast="0"/>
            <w:bookmarkEnd w:id="9164"/>
            <w:r>
              <w:t>Inflation correction and exchange fluctuation</w:t>
            </w:r>
          </w:p>
        </w:tc>
        <w:tc>
          <w:tcPr>
            <w:tcW w:w="1447" w:type="dxa"/>
            <w:tcBorders>
              <w:bottom w:val="single" w:sz="4" w:space="0" w:color="FFFFFF" w:themeColor="background1"/>
            </w:tcBorders>
            <w:shd w:val="solid" w:color="E6E6E6" w:fill="auto"/>
            <w:vAlign w:val="center"/>
          </w:tcPr>
          <w:p w14:paraId="7BB7188F" w14:textId="77777777" w:rsidR="00AE4603" w:rsidRPr="00582CC6" w:rsidRDefault="00AE4603" w:rsidP="001B3550">
            <w:pPr>
              <w:pStyle w:val="070-TabelaPadro"/>
            </w:pPr>
            <w:bookmarkStart w:id="9170" w:name="BBPCO01AA006"/>
            <w:bookmarkEnd w:id="9170"/>
            <w:r>
              <w:t>89,635</w:t>
            </w:r>
          </w:p>
        </w:tc>
        <w:tc>
          <w:tcPr>
            <w:tcW w:w="1448" w:type="dxa"/>
            <w:tcBorders>
              <w:bottom w:val="single" w:sz="4" w:space="0" w:color="FFFFFF" w:themeColor="background1"/>
            </w:tcBorders>
            <w:shd w:val="solid" w:color="E6E6E6" w:fill="auto"/>
            <w:vAlign w:val="center"/>
          </w:tcPr>
          <w:p w14:paraId="3A361512" w14:textId="77777777" w:rsidR="00AE4603" w:rsidRPr="00582CC6" w:rsidRDefault="00AE4603" w:rsidP="001B3550">
            <w:pPr>
              <w:pStyle w:val="070-TabelaPadro"/>
            </w:pPr>
            <w:bookmarkStart w:id="9171" w:name="BBPCO01AC006"/>
            <w:bookmarkEnd w:id="9171"/>
            <w:r>
              <w:t>72,416</w:t>
            </w:r>
          </w:p>
        </w:tc>
        <w:tc>
          <w:tcPr>
            <w:tcW w:w="1447" w:type="dxa"/>
            <w:tcBorders>
              <w:bottom w:val="single" w:sz="4" w:space="0" w:color="FFFFFF" w:themeColor="background1"/>
            </w:tcBorders>
            <w:shd w:val="solid" w:color="E6E6E6" w:fill="auto"/>
            <w:vAlign w:val="center"/>
          </w:tcPr>
          <w:p w14:paraId="47D31567" w14:textId="77777777" w:rsidR="00AE4603" w:rsidRPr="00582CC6" w:rsidRDefault="00AE4603" w:rsidP="001B3550">
            <w:pPr>
              <w:pStyle w:val="070-TabelaPadro"/>
            </w:pPr>
            <w:bookmarkStart w:id="9172" w:name="BBPCO01AD006"/>
            <w:bookmarkEnd w:id="9172"/>
            <w:r>
              <w:t>88,310</w:t>
            </w:r>
          </w:p>
        </w:tc>
        <w:tc>
          <w:tcPr>
            <w:tcW w:w="1448" w:type="dxa"/>
            <w:tcBorders>
              <w:bottom w:val="single" w:sz="4" w:space="0" w:color="FFFFFF" w:themeColor="background1"/>
            </w:tcBorders>
            <w:shd w:val="solid" w:color="E6E6E6" w:fill="auto"/>
            <w:vAlign w:val="center"/>
          </w:tcPr>
          <w:p w14:paraId="07E8DD4C" w14:textId="77777777" w:rsidR="00AE4603" w:rsidRPr="00582CC6" w:rsidRDefault="00AE4603" w:rsidP="001B3550">
            <w:pPr>
              <w:pStyle w:val="070-TabelaPadro"/>
            </w:pPr>
            <w:bookmarkStart w:id="9173" w:name="BBPCO01AF006"/>
            <w:bookmarkEnd w:id="9173"/>
            <w:r>
              <w:t>73,498</w:t>
            </w:r>
          </w:p>
        </w:tc>
      </w:tr>
      <w:tr w:rsidR="00AE4603" w:rsidRPr="00582CC6" w14:paraId="59BDE71F" w14:textId="77777777" w:rsidTr="00532256">
        <w:trPr>
          <w:cantSplit/>
        </w:trPr>
        <w:tc>
          <w:tcPr>
            <w:tcW w:w="3964" w:type="dxa"/>
            <w:tcBorders>
              <w:bottom w:val="single" w:sz="4" w:space="0" w:color="FFFFFF" w:themeColor="background1"/>
            </w:tcBorders>
            <w:shd w:val="solid" w:color="F3F3F3" w:fill="auto"/>
            <w:vAlign w:val="center"/>
          </w:tcPr>
          <w:p w14:paraId="0C4FA59D" w14:textId="77777777" w:rsidR="00AE4603" w:rsidRPr="00582CC6" w:rsidRDefault="00AE4603" w:rsidP="001B3550">
            <w:pPr>
              <w:pStyle w:val="070-TabelaPadro"/>
              <w:ind w:left="60"/>
              <w:jc w:val="left"/>
              <w:rPr>
                <w:b/>
              </w:rPr>
            </w:pPr>
            <w:bookmarkStart w:id="9174" w:name="BBPCO0100008" w:colFirst="0" w:colLast="0"/>
            <w:bookmarkEnd w:id="9169"/>
            <w:r>
              <w:rPr>
                <w:b/>
              </w:rPr>
              <w:t>Closing balance</w:t>
            </w:r>
          </w:p>
        </w:tc>
        <w:tc>
          <w:tcPr>
            <w:tcW w:w="1447" w:type="dxa"/>
            <w:tcBorders>
              <w:bottom w:val="single" w:sz="4" w:space="0" w:color="FFFFFF" w:themeColor="background1"/>
            </w:tcBorders>
            <w:shd w:val="solid" w:color="F3F3F3" w:fill="auto"/>
            <w:vAlign w:val="center"/>
          </w:tcPr>
          <w:p w14:paraId="66912BCF" w14:textId="77777777" w:rsidR="00AE4603" w:rsidRPr="00582CC6" w:rsidRDefault="00AE4603" w:rsidP="001B3550">
            <w:pPr>
              <w:pStyle w:val="070-TabelaPadro"/>
              <w:rPr>
                <w:b/>
              </w:rPr>
            </w:pPr>
            <w:bookmarkStart w:id="9175" w:name="BBPCO01AA008"/>
            <w:bookmarkEnd w:id="9175"/>
            <w:r>
              <w:rPr>
                <w:b/>
              </w:rPr>
              <w:t>5,014,017</w:t>
            </w:r>
          </w:p>
        </w:tc>
        <w:tc>
          <w:tcPr>
            <w:tcW w:w="1448" w:type="dxa"/>
            <w:tcBorders>
              <w:bottom w:val="single" w:sz="4" w:space="0" w:color="FFFFFF" w:themeColor="background1"/>
            </w:tcBorders>
            <w:shd w:val="solid" w:color="F3F3F3" w:fill="auto"/>
            <w:vAlign w:val="center"/>
          </w:tcPr>
          <w:p w14:paraId="6A4A91BE" w14:textId="77777777" w:rsidR="00AE4603" w:rsidRPr="00582CC6" w:rsidRDefault="00AE4603" w:rsidP="001B3550">
            <w:pPr>
              <w:pStyle w:val="070-TabelaPadro"/>
              <w:rPr>
                <w:b/>
              </w:rPr>
            </w:pPr>
            <w:bookmarkStart w:id="9176" w:name="BBPCO01AC008"/>
            <w:bookmarkEnd w:id="9176"/>
            <w:r>
              <w:rPr>
                <w:b/>
              </w:rPr>
              <w:t>4,579,859</w:t>
            </w:r>
          </w:p>
        </w:tc>
        <w:tc>
          <w:tcPr>
            <w:tcW w:w="1447" w:type="dxa"/>
            <w:tcBorders>
              <w:bottom w:val="single" w:sz="4" w:space="0" w:color="FFFFFF" w:themeColor="background1"/>
            </w:tcBorders>
            <w:shd w:val="solid" w:color="F3F3F3" w:fill="auto"/>
            <w:vAlign w:val="center"/>
          </w:tcPr>
          <w:p w14:paraId="49C6154B" w14:textId="77777777" w:rsidR="00AE4603" w:rsidRPr="00582CC6" w:rsidRDefault="00AE4603" w:rsidP="001B3550">
            <w:pPr>
              <w:pStyle w:val="070-TabelaPadro"/>
              <w:rPr>
                <w:b/>
              </w:rPr>
            </w:pPr>
            <w:bookmarkStart w:id="9177" w:name="BBPCO01AD008"/>
            <w:bookmarkEnd w:id="9177"/>
            <w:r>
              <w:rPr>
                <w:b/>
              </w:rPr>
              <w:t>5,073,339</w:t>
            </w:r>
          </w:p>
        </w:tc>
        <w:tc>
          <w:tcPr>
            <w:tcW w:w="1448" w:type="dxa"/>
            <w:tcBorders>
              <w:bottom w:val="single" w:sz="4" w:space="0" w:color="FFFFFF" w:themeColor="background1"/>
            </w:tcBorders>
            <w:shd w:val="solid" w:color="F3F3F3" w:fill="auto"/>
            <w:vAlign w:val="center"/>
          </w:tcPr>
          <w:p w14:paraId="4F2BADF8" w14:textId="77777777" w:rsidR="00AE4603" w:rsidRPr="00582CC6" w:rsidRDefault="00AE4603" w:rsidP="001B3550">
            <w:pPr>
              <w:pStyle w:val="070-TabelaPadro"/>
              <w:rPr>
                <w:b/>
              </w:rPr>
            </w:pPr>
            <w:bookmarkStart w:id="9178" w:name="BBPCO01AF008"/>
            <w:bookmarkEnd w:id="9178"/>
            <w:r>
              <w:rPr>
                <w:b/>
              </w:rPr>
              <w:t>4,639,306</w:t>
            </w:r>
          </w:p>
        </w:tc>
      </w:tr>
      <w:bookmarkEnd w:id="9174"/>
      <w:tr w:rsidR="00AE4603" w:rsidRPr="00582CC6" w14:paraId="5213C076" w14:textId="77777777" w:rsidTr="00532256">
        <w:trPr>
          <w:cantSplit/>
        </w:trPr>
        <w:tc>
          <w:tcPr>
            <w:tcW w:w="3964" w:type="dxa"/>
            <w:tcBorders>
              <w:bottom w:val="single" w:sz="4" w:space="0" w:color="FFFFFF" w:themeColor="background1"/>
            </w:tcBorders>
            <w:shd w:val="solid" w:color="E6E6E6" w:fill="auto"/>
            <w:vAlign w:val="center"/>
          </w:tcPr>
          <w:p w14:paraId="65587CE8" w14:textId="77777777" w:rsidR="00AE4603" w:rsidRPr="00582CC6" w:rsidRDefault="00AE4603" w:rsidP="001B3550">
            <w:pPr>
              <w:pStyle w:val="070-TabelaPadro"/>
              <w:jc w:val="left"/>
            </w:pPr>
          </w:p>
        </w:tc>
        <w:tc>
          <w:tcPr>
            <w:tcW w:w="1447" w:type="dxa"/>
            <w:tcBorders>
              <w:bottom w:val="single" w:sz="4" w:space="0" w:color="FFFFFF" w:themeColor="background1"/>
            </w:tcBorders>
            <w:shd w:val="solid" w:color="E6E6E6" w:fill="auto"/>
            <w:vAlign w:val="center"/>
          </w:tcPr>
          <w:p w14:paraId="0EBCB8A9" w14:textId="77777777" w:rsidR="00AE4603" w:rsidRPr="00582CC6" w:rsidRDefault="00AE4603" w:rsidP="001B3550">
            <w:pPr>
              <w:pStyle w:val="070-TabelaPadro"/>
            </w:pPr>
          </w:p>
        </w:tc>
        <w:tc>
          <w:tcPr>
            <w:tcW w:w="1448" w:type="dxa"/>
            <w:tcBorders>
              <w:bottom w:val="single" w:sz="4" w:space="0" w:color="FFFFFF" w:themeColor="background1"/>
            </w:tcBorders>
            <w:shd w:val="solid" w:color="E6E6E6" w:fill="auto"/>
            <w:vAlign w:val="center"/>
          </w:tcPr>
          <w:p w14:paraId="7904DFD7" w14:textId="77777777" w:rsidR="00AE4603" w:rsidRPr="00582CC6" w:rsidRDefault="00AE4603" w:rsidP="001B3550">
            <w:pPr>
              <w:pStyle w:val="070-TabelaPadro"/>
            </w:pPr>
          </w:p>
        </w:tc>
        <w:tc>
          <w:tcPr>
            <w:tcW w:w="1447" w:type="dxa"/>
            <w:tcBorders>
              <w:bottom w:val="single" w:sz="4" w:space="0" w:color="FFFFFF" w:themeColor="background1"/>
            </w:tcBorders>
            <w:shd w:val="solid" w:color="E6E6E6" w:fill="auto"/>
            <w:vAlign w:val="center"/>
          </w:tcPr>
          <w:p w14:paraId="4B0C4101" w14:textId="77777777" w:rsidR="00AE4603" w:rsidRPr="00582CC6" w:rsidRDefault="00AE4603" w:rsidP="001B3550">
            <w:pPr>
              <w:pStyle w:val="070-TabelaPadro"/>
            </w:pPr>
          </w:p>
        </w:tc>
        <w:tc>
          <w:tcPr>
            <w:tcW w:w="1448" w:type="dxa"/>
            <w:tcBorders>
              <w:bottom w:val="single" w:sz="4" w:space="0" w:color="FFFFFF" w:themeColor="background1"/>
            </w:tcBorders>
            <w:shd w:val="solid" w:color="E6E6E6" w:fill="auto"/>
            <w:vAlign w:val="center"/>
          </w:tcPr>
          <w:p w14:paraId="30268D9E" w14:textId="77777777" w:rsidR="00AE4603" w:rsidRPr="00582CC6" w:rsidRDefault="00AE4603" w:rsidP="001B3550">
            <w:pPr>
              <w:pStyle w:val="070-TabelaPadro"/>
            </w:pPr>
          </w:p>
        </w:tc>
      </w:tr>
      <w:tr w:rsidR="00AE4603" w:rsidRPr="00582CC6" w14:paraId="28E19EAB" w14:textId="77777777" w:rsidTr="00532256">
        <w:trPr>
          <w:cantSplit/>
        </w:trPr>
        <w:tc>
          <w:tcPr>
            <w:tcW w:w="3964" w:type="dxa"/>
            <w:tcBorders>
              <w:bottom w:val="single" w:sz="4" w:space="0" w:color="FFFFFF" w:themeColor="background1"/>
            </w:tcBorders>
            <w:shd w:val="solid" w:color="F3F3F3" w:fill="auto"/>
            <w:vAlign w:val="center"/>
          </w:tcPr>
          <w:p w14:paraId="5ACB5571" w14:textId="77777777" w:rsidR="00AE4603" w:rsidRPr="00582CC6" w:rsidRDefault="00AE4603" w:rsidP="001B3550">
            <w:pPr>
              <w:pStyle w:val="070-TabelaPadro"/>
              <w:jc w:val="left"/>
              <w:rPr>
                <w:b/>
              </w:rPr>
            </w:pPr>
            <w:bookmarkStart w:id="9179" w:name="BBPCO0100010" w:colFirst="0" w:colLast="0"/>
            <w:bookmarkStart w:id="9180" w:name="BBPCO01AA010" w:colFirst="0" w:colLast="0"/>
            <w:bookmarkStart w:id="9181" w:name="BBPCO01AC010" w:colFirst="0" w:colLast="0"/>
            <w:bookmarkStart w:id="9182" w:name="BBPCO01AD010" w:colFirst="0" w:colLast="0"/>
            <w:bookmarkStart w:id="9183" w:name="BBPCO01AF010" w:colFirst="0" w:colLast="0"/>
            <w:r>
              <w:rPr>
                <w:b/>
              </w:rPr>
              <w:t>Tax lawsuits</w:t>
            </w:r>
          </w:p>
        </w:tc>
        <w:tc>
          <w:tcPr>
            <w:tcW w:w="1447" w:type="dxa"/>
            <w:tcBorders>
              <w:bottom w:val="single" w:sz="4" w:space="0" w:color="FFFFFF" w:themeColor="background1"/>
            </w:tcBorders>
            <w:shd w:val="solid" w:color="F3F3F3" w:fill="auto"/>
            <w:vAlign w:val="center"/>
          </w:tcPr>
          <w:p w14:paraId="4599C371" w14:textId="77777777" w:rsidR="00AE4603" w:rsidRPr="00582CC6" w:rsidRDefault="00AE4603" w:rsidP="001B3550">
            <w:pPr>
              <w:pStyle w:val="070-TabelaPadro"/>
              <w:rPr>
                <w:b/>
              </w:rPr>
            </w:pPr>
          </w:p>
        </w:tc>
        <w:tc>
          <w:tcPr>
            <w:tcW w:w="1448" w:type="dxa"/>
            <w:tcBorders>
              <w:bottom w:val="single" w:sz="4" w:space="0" w:color="FFFFFF" w:themeColor="background1"/>
            </w:tcBorders>
            <w:shd w:val="solid" w:color="F3F3F3" w:fill="auto"/>
            <w:vAlign w:val="center"/>
          </w:tcPr>
          <w:p w14:paraId="36EB9567" w14:textId="77777777" w:rsidR="00AE4603" w:rsidRPr="00582CC6" w:rsidRDefault="00AE4603" w:rsidP="001B3550">
            <w:pPr>
              <w:pStyle w:val="070-TabelaPadro"/>
              <w:rPr>
                <w:b/>
              </w:rPr>
            </w:pPr>
          </w:p>
        </w:tc>
        <w:tc>
          <w:tcPr>
            <w:tcW w:w="1447" w:type="dxa"/>
            <w:tcBorders>
              <w:bottom w:val="single" w:sz="4" w:space="0" w:color="FFFFFF" w:themeColor="background1"/>
            </w:tcBorders>
            <w:shd w:val="solid" w:color="F3F3F3" w:fill="auto"/>
            <w:vAlign w:val="center"/>
          </w:tcPr>
          <w:p w14:paraId="06CF519C" w14:textId="77777777" w:rsidR="00AE4603" w:rsidRPr="00582CC6" w:rsidRDefault="00AE4603" w:rsidP="001B3550">
            <w:pPr>
              <w:pStyle w:val="070-TabelaPadro"/>
              <w:rPr>
                <w:b/>
              </w:rPr>
            </w:pPr>
          </w:p>
        </w:tc>
        <w:tc>
          <w:tcPr>
            <w:tcW w:w="1448" w:type="dxa"/>
            <w:tcBorders>
              <w:bottom w:val="single" w:sz="4" w:space="0" w:color="FFFFFF" w:themeColor="background1"/>
            </w:tcBorders>
            <w:shd w:val="solid" w:color="F3F3F3" w:fill="auto"/>
            <w:vAlign w:val="center"/>
          </w:tcPr>
          <w:p w14:paraId="5A7A8232" w14:textId="77777777" w:rsidR="00AE4603" w:rsidRPr="00582CC6" w:rsidRDefault="00AE4603" w:rsidP="001B3550">
            <w:pPr>
              <w:pStyle w:val="070-TabelaPadro"/>
              <w:rPr>
                <w:b/>
              </w:rPr>
            </w:pPr>
          </w:p>
        </w:tc>
      </w:tr>
      <w:tr w:rsidR="00AE4603" w:rsidRPr="00582CC6" w14:paraId="5E5154AB" w14:textId="77777777" w:rsidTr="00532256">
        <w:trPr>
          <w:cantSplit/>
        </w:trPr>
        <w:tc>
          <w:tcPr>
            <w:tcW w:w="3964" w:type="dxa"/>
            <w:tcBorders>
              <w:bottom w:val="single" w:sz="4" w:space="0" w:color="FFFFFF" w:themeColor="background1"/>
            </w:tcBorders>
            <w:shd w:val="solid" w:color="E6E6E6" w:fill="auto"/>
            <w:vAlign w:val="center"/>
          </w:tcPr>
          <w:p w14:paraId="7290CC2D" w14:textId="77777777" w:rsidR="00AE4603" w:rsidRPr="00582CC6" w:rsidRDefault="00AE4603" w:rsidP="001B3550">
            <w:pPr>
              <w:pStyle w:val="070-TabelaPadro"/>
              <w:ind w:left="60"/>
              <w:jc w:val="left"/>
              <w:rPr>
                <w:b/>
              </w:rPr>
            </w:pPr>
            <w:bookmarkStart w:id="9184" w:name="BBPCO0100011" w:colFirst="0" w:colLast="0"/>
            <w:bookmarkEnd w:id="9179"/>
            <w:bookmarkEnd w:id="9180"/>
            <w:bookmarkEnd w:id="9181"/>
            <w:bookmarkEnd w:id="9182"/>
            <w:bookmarkEnd w:id="9183"/>
            <w:r>
              <w:rPr>
                <w:b/>
              </w:rPr>
              <w:t>Opening balance</w:t>
            </w:r>
          </w:p>
        </w:tc>
        <w:tc>
          <w:tcPr>
            <w:tcW w:w="1447" w:type="dxa"/>
            <w:tcBorders>
              <w:bottom w:val="single" w:sz="4" w:space="0" w:color="FFFFFF" w:themeColor="background1"/>
            </w:tcBorders>
            <w:shd w:val="solid" w:color="E6E6E6" w:fill="auto"/>
            <w:vAlign w:val="center"/>
          </w:tcPr>
          <w:p w14:paraId="37F5D42F" w14:textId="77777777" w:rsidR="00AE4603" w:rsidRPr="00582CC6" w:rsidRDefault="00AE4603" w:rsidP="001B3550">
            <w:pPr>
              <w:pStyle w:val="070-TabelaPadro"/>
              <w:rPr>
                <w:b/>
              </w:rPr>
            </w:pPr>
            <w:bookmarkStart w:id="9185" w:name="BBPCO01AA011"/>
            <w:bookmarkEnd w:id="9185"/>
            <w:r>
              <w:rPr>
                <w:b/>
              </w:rPr>
              <w:t>537,780</w:t>
            </w:r>
          </w:p>
        </w:tc>
        <w:tc>
          <w:tcPr>
            <w:tcW w:w="1448" w:type="dxa"/>
            <w:tcBorders>
              <w:bottom w:val="single" w:sz="4" w:space="0" w:color="FFFFFF" w:themeColor="background1"/>
            </w:tcBorders>
            <w:shd w:val="solid" w:color="E6E6E6" w:fill="auto"/>
            <w:vAlign w:val="center"/>
          </w:tcPr>
          <w:p w14:paraId="6CD9D009" w14:textId="77777777" w:rsidR="00AE4603" w:rsidRPr="00582CC6" w:rsidRDefault="00AE4603" w:rsidP="001B3550">
            <w:pPr>
              <w:pStyle w:val="070-TabelaPadro"/>
              <w:rPr>
                <w:b/>
              </w:rPr>
            </w:pPr>
            <w:bookmarkStart w:id="9186" w:name="BBPCO01AC011"/>
            <w:bookmarkEnd w:id="9186"/>
            <w:r>
              <w:rPr>
                <w:b/>
              </w:rPr>
              <w:t>408,370</w:t>
            </w:r>
          </w:p>
        </w:tc>
        <w:tc>
          <w:tcPr>
            <w:tcW w:w="1447" w:type="dxa"/>
            <w:tcBorders>
              <w:bottom w:val="single" w:sz="4" w:space="0" w:color="FFFFFF" w:themeColor="background1"/>
            </w:tcBorders>
            <w:shd w:val="solid" w:color="E6E6E6" w:fill="auto"/>
            <w:vAlign w:val="center"/>
          </w:tcPr>
          <w:p w14:paraId="7B0ED59D" w14:textId="77777777" w:rsidR="00AE4603" w:rsidRPr="00582CC6" w:rsidRDefault="00AE4603" w:rsidP="001B3550">
            <w:pPr>
              <w:pStyle w:val="070-TabelaPadro"/>
              <w:rPr>
                <w:b/>
              </w:rPr>
            </w:pPr>
            <w:bookmarkStart w:id="9187" w:name="BBPCO01AD011"/>
            <w:bookmarkEnd w:id="9187"/>
            <w:r>
              <w:rPr>
                <w:b/>
              </w:rPr>
              <w:t>570,356</w:t>
            </w:r>
          </w:p>
        </w:tc>
        <w:tc>
          <w:tcPr>
            <w:tcW w:w="1448" w:type="dxa"/>
            <w:tcBorders>
              <w:bottom w:val="single" w:sz="4" w:space="0" w:color="FFFFFF" w:themeColor="background1"/>
            </w:tcBorders>
            <w:shd w:val="solid" w:color="E6E6E6" w:fill="auto"/>
            <w:vAlign w:val="center"/>
          </w:tcPr>
          <w:p w14:paraId="0325DB0E" w14:textId="77777777" w:rsidR="00AE4603" w:rsidRPr="00582CC6" w:rsidRDefault="00AE4603" w:rsidP="001B3550">
            <w:pPr>
              <w:pStyle w:val="070-TabelaPadro"/>
              <w:rPr>
                <w:b/>
              </w:rPr>
            </w:pPr>
            <w:bookmarkStart w:id="9188" w:name="BBPCO01AF011"/>
            <w:bookmarkEnd w:id="9188"/>
            <w:r>
              <w:rPr>
                <w:b/>
              </w:rPr>
              <w:t>440,539</w:t>
            </w:r>
          </w:p>
        </w:tc>
      </w:tr>
      <w:tr w:rsidR="00AE4603" w:rsidRPr="00582CC6" w14:paraId="73AD9B6B" w14:textId="77777777" w:rsidTr="00532256">
        <w:trPr>
          <w:cantSplit/>
        </w:trPr>
        <w:tc>
          <w:tcPr>
            <w:tcW w:w="3964" w:type="dxa"/>
            <w:tcBorders>
              <w:bottom w:val="single" w:sz="4" w:space="0" w:color="FFFFFF" w:themeColor="background1"/>
            </w:tcBorders>
            <w:shd w:val="solid" w:color="F3F3F3" w:fill="auto"/>
            <w:vAlign w:val="center"/>
          </w:tcPr>
          <w:p w14:paraId="712A00E2" w14:textId="77777777" w:rsidR="00AE4603" w:rsidRPr="00582CC6" w:rsidRDefault="00AE4603" w:rsidP="001B3550">
            <w:pPr>
              <w:pStyle w:val="070-TabelaPadro"/>
              <w:ind w:left="120"/>
              <w:jc w:val="left"/>
            </w:pPr>
            <w:bookmarkStart w:id="9189" w:name="BBPCO0100012" w:colFirst="0" w:colLast="0"/>
            <w:bookmarkEnd w:id="9184"/>
            <w:r>
              <w:t>Addition</w:t>
            </w:r>
          </w:p>
        </w:tc>
        <w:tc>
          <w:tcPr>
            <w:tcW w:w="1447" w:type="dxa"/>
            <w:tcBorders>
              <w:bottom w:val="single" w:sz="4" w:space="0" w:color="FFFFFF" w:themeColor="background1"/>
            </w:tcBorders>
            <w:shd w:val="solid" w:color="F3F3F3" w:fill="auto"/>
            <w:vAlign w:val="center"/>
          </w:tcPr>
          <w:p w14:paraId="7370C9FF" w14:textId="77777777" w:rsidR="00AE4603" w:rsidRPr="00582CC6" w:rsidRDefault="00AE4603" w:rsidP="001B3550">
            <w:pPr>
              <w:pStyle w:val="070-TabelaPadro"/>
            </w:pPr>
            <w:bookmarkStart w:id="9190" w:name="BBPCO01AA012"/>
            <w:bookmarkEnd w:id="9190"/>
            <w:r>
              <w:t>304,811</w:t>
            </w:r>
          </w:p>
        </w:tc>
        <w:tc>
          <w:tcPr>
            <w:tcW w:w="1448" w:type="dxa"/>
            <w:tcBorders>
              <w:bottom w:val="single" w:sz="4" w:space="0" w:color="FFFFFF" w:themeColor="background1"/>
            </w:tcBorders>
            <w:shd w:val="solid" w:color="F3F3F3" w:fill="auto"/>
            <w:vAlign w:val="center"/>
          </w:tcPr>
          <w:p w14:paraId="49022B0E" w14:textId="77777777" w:rsidR="00AE4603" w:rsidRPr="00582CC6" w:rsidRDefault="00AE4603" w:rsidP="001B3550">
            <w:pPr>
              <w:pStyle w:val="070-TabelaPadro"/>
            </w:pPr>
            <w:bookmarkStart w:id="9191" w:name="BBPCO01AC012"/>
            <w:bookmarkEnd w:id="9191"/>
            <w:r>
              <w:t>29,957</w:t>
            </w:r>
          </w:p>
        </w:tc>
        <w:tc>
          <w:tcPr>
            <w:tcW w:w="1447" w:type="dxa"/>
            <w:tcBorders>
              <w:bottom w:val="single" w:sz="4" w:space="0" w:color="FFFFFF" w:themeColor="background1"/>
            </w:tcBorders>
            <w:shd w:val="solid" w:color="F3F3F3" w:fill="auto"/>
            <w:vAlign w:val="center"/>
          </w:tcPr>
          <w:p w14:paraId="733A95D2" w14:textId="77777777" w:rsidR="00AE4603" w:rsidRPr="00582CC6" w:rsidRDefault="00AE4603" w:rsidP="001B3550">
            <w:pPr>
              <w:pStyle w:val="070-TabelaPadro"/>
            </w:pPr>
            <w:bookmarkStart w:id="9192" w:name="BBPCO01AD012"/>
            <w:bookmarkEnd w:id="9192"/>
            <w:r>
              <w:t>305,733</w:t>
            </w:r>
          </w:p>
        </w:tc>
        <w:tc>
          <w:tcPr>
            <w:tcW w:w="1448" w:type="dxa"/>
            <w:tcBorders>
              <w:bottom w:val="single" w:sz="4" w:space="0" w:color="FFFFFF" w:themeColor="background1"/>
            </w:tcBorders>
            <w:shd w:val="solid" w:color="F3F3F3" w:fill="auto"/>
            <w:vAlign w:val="center"/>
          </w:tcPr>
          <w:p w14:paraId="29927C0C" w14:textId="77777777" w:rsidR="00AE4603" w:rsidRPr="00582CC6" w:rsidRDefault="00AE4603" w:rsidP="001B3550">
            <w:pPr>
              <w:pStyle w:val="070-TabelaPadro"/>
            </w:pPr>
            <w:bookmarkStart w:id="9193" w:name="BBPCO01AF012"/>
            <w:bookmarkEnd w:id="9193"/>
            <w:r>
              <w:t>31,386</w:t>
            </w:r>
          </w:p>
        </w:tc>
      </w:tr>
      <w:tr w:rsidR="00AE4603" w:rsidRPr="00582CC6" w14:paraId="35AF5F03" w14:textId="77777777" w:rsidTr="00532256">
        <w:trPr>
          <w:cantSplit/>
        </w:trPr>
        <w:tc>
          <w:tcPr>
            <w:tcW w:w="3964" w:type="dxa"/>
            <w:tcBorders>
              <w:bottom w:val="single" w:sz="4" w:space="0" w:color="FFFFFF" w:themeColor="background1"/>
            </w:tcBorders>
            <w:shd w:val="solid" w:color="E6E6E6" w:fill="auto"/>
            <w:vAlign w:val="center"/>
          </w:tcPr>
          <w:p w14:paraId="66304783" w14:textId="77777777" w:rsidR="00AE4603" w:rsidRPr="00582CC6" w:rsidRDefault="00AE4603" w:rsidP="001B3550">
            <w:pPr>
              <w:pStyle w:val="070-TabelaPadro"/>
              <w:ind w:left="120"/>
              <w:jc w:val="left"/>
            </w:pPr>
            <w:bookmarkStart w:id="9194" w:name="BBPCO0100013" w:colFirst="0" w:colLast="0"/>
            <w:bookmarkEnd w:id="9189"/>
            <w:r>
              <w:t>Reversal of the provision</w:t>
            </w:r>
          </w:p>
        </w:tc>
        <w:tc>
          <w:tcPr>
            <w:tcW w:w="1447" w:type="dxa"/>
            <w:tcBorders>
              <w:bottom w:val="single" w:sz="4" w:space="0" w:color="FFFFFF" w:themeColor="background1"/>
            </w:tcBorders>
            <w:shd w:val="solid" w:color="E6E6E6" w:fill="auto"/>
            <w:vAlign w:val="center"/>
          </w:tcPr>
          <w:p w14:paraId="65345F4E" w14:textId="77777777" w:rsidR="00AE4603" w:rsidRPr="00582CC6" w:rsidRDefault="00AE4603" w:rsidP="001B3550">
            <w:pPr>
              <w:pStyle w:val="070-TabelaPadro"/>
            </w:pPr>
            <w:bookmarkStart w:id="9195" w:name="BBPCO01AA013"/>
            <w:bookmarkEnd w:id="9195"/>
            <w:r>
              <w:t>(2,273)</w:t>
            </w:r>
          </w:p>
        </w:tc>
        <w:tc>
          <w:tcPr>
            <w:tcW w:w="1448" w:type="dxa"/>
            <w:tcBorders>
              <w:bottom w:val="single" w:sz="4" w:space="0" w:color="FFFFFF" w:themeColor="background1"/>
            </w:tcBorders>
            <w:shd w:val="solid" w:color="E6E6E6" w:fill="auto"/>
            <w:vAlign w:val="center"/>
          </w:tcPr>
          <w:p w14:paraId="253910B3" w14:textId="77777777" w:rsidR="00AE4603" w:rsidRPr="00582CC6" w:rsidRDefault="00AE4603" w:rsidP="001B3550">
            <w:pPr>
              <w:pStyle w:val="070-TabelaPadro"/>
            </w:pPr>
            <w:bookmarkStart w:id="9196" w:name="BBPCO01AC013"/>
            <w:bookmarkEnd w:id="9196"/>
            <w:r>
              <w:t>(11,196)</w:t>
            </w:r>
          </w:p>
        </w:tc>
        <w:tc>
          <w:tcPr>
            <w:tcW w:w="1447" w:type="dxa"/>
            <w:tcBorders>
              <w:bottom w:val="single" w:sz="4" w:space="0" w:color="FFFFFF" w:themeColor="background1"/>
            </w:tcBorders>
            <w:shd w:val="solid" w:color="E6E6E6" w:fill="auto"/>
            <w:vAlign w:val="center"/>
          </w:tcPr>
          <w:p w14:paraId="194262F2" w14:textId="77777777" w:rsidR="00AE4603" w:rsidRPr="00582CC6" w:rsidRDefault="00AE4603" w:rsidP="001B3550">
            <w:pPr>
              <w:pStyle w:val="070-TabelaPadro"/>
            </w:pPr>
            <w:bookmarkStart w:id="9197" w:name="BBPCO01AD013"/>
            <w:bookmarkEnd w:id="9197"/>
            <w:r>
              <w:t>(4,961)</w:t>
            </w:r>
          </w:p>
        </w:tc>
        <w:tc>
          <w:tcPr>
            <w:tcW w:w="1448" w:type="dxa"/>
            <w:tcBorders>
              <w:bottom w:val="single" w:sz="4" w:space="0" w:color="FFFFFF" w:themeColor="background1"/>
            </w:tcBorders>
            <w:shd w:val="solid" w:color="E6E6E6" w:fill="auto"/>
            <w:vAlign w:val="center"/>
          </w:tcPr>
          <w:p w14:paraId="22DA8F12" w14:textId="77777777" w:rsidR="00AE4603" w:rsidRPr="00582CC6" w:rsidRDefault="00AE4603" w:rsidP="001B3550">
            <w:pPr>
              <w:pStyle w:val="070-TabelaPadro"/>
            </w:pPr>
            <w:bookmarkStart w:id="9198" w:name="BBPCO01AF013"/>
            <w:bookmarkEnd w:id="9198"/>
            <w:r>
              <w:t>(18,534)</w:t>
            </w:r>
          </w:p>
        </w:tc>
      </w:tr>
      <w:tr w:rsidR="00AE4603" w:rsidRPr="00582CC6" w14:paraId="47D8E5DD" w14:textId="77777777" w:rsidTr="00532256">
        <w:trPr>
          <w:cantSplit/>
        </w:trPr>
        <w:tc>
          <w:tcPr>
            <w:tcW w:w="3964" w:type="dxa"/>
            <w:tcBorders>
              <w:bottom w:val="single" w:sz="4" w:space="0" w:color="FFFFFF" w:themeColor="background1"/>
            </w:tcBorders>
            <w:shd w:val="solid" w:color="F3F3F3" w:fill="auto"/>
            <w:vAlign w:val="center"/>
          </w:tcPr>
          <w:p w14:paraId="23DCB5C8" w14:textId="77777777" w:rsidR="00AE4603" w:rsidRPr="00582CC6" w:rsidRDefault="00AE4603" w:rsidP="001B3550">
            <w:pPr>
              <w:pStyle w:val="070-TabelaPadro"/>
              <w:ind w:left="120"/>
              <w:jc w:val="left"/>
            </w:pPr>
            <w:bookmarkStart w:id="9199" w:name="BBPCO0100014" w:colFirst="0" w:colLast="0"/>
            <w:bookmarkEnd w:id="9194"/>
            <w:r>
              <w:t>Write-off</w:t>
            </w:r>
          </w:p>
        </w:tc>
        <w:tc>
          <w:tcPr>
            <w:tcW w:w="1447" w:type="dxa"/>
            <w:tcBorders>
              <w:bottom w:val="single" w:sz="4" w:space="0" w:color="FFFFFF" w:themeColor="background1"/>
            </w:tcBorders>
            <w:shd w:val="solid" w:color="F3F3F3" w:fill="auto"/>
            <w:vAlign w:val="center"/>
          </w:tcPr>
          <w:p w14:paraId="65367C44" w14:textId="77777777" w:rsidR="00AE4603" w:rsidRPr="00582CC6" w:rsidRDefault="00AE4603" w:rsidP="001B3550">
            <w:pPr>
              <w:pStyle w:val="070-TabelaPadro"/>
            </w:pPr>
            <w:bookmarkStart w:id="9200" w:name="BBPCO01AA014"/>
            <w:bookmarkEnd w:id="9200"/>
            <w:r>
              <w:t>(46,638)</w:t>
            </w:r>
          </w:p>
        </w:tc>
        <w:tc>
          <w:tcPr>
            <w:tcW w:w="1448" w:type="dxa"/>
            <w:tcBorders>
              <w:bottom w:val="single" w:sz="4" w:space="0" w:color="FFFFFF" w:themeColor="background1"/>
            </w:tcBorders>
            <w:shd w:val="solid" w:color="F3F3F3" w:fill="auto"/>
            <w:vAlign w:val="center"/>
          </w:tcPr>
          <w:p w14:paraId="764A28E6" w14:textId="77777777" w:rsidR="00AE4603" w:rsidRPr="00582CC6" w:rsidRDefault="00AE4603" w:rsidP="001B3550">
            <w:pPr>
              <w:pStyle w:val="070-TabelaPadro"/>
            </w:pPr>
            <w:bookmarkStart w:id="9201" w:name="BBPCO01AC014"/>
            <w:bookmarkEnd w:id="9201"/>
            <w:r>
              <w:t>(3,811)</w:t>
            </w:r>
          </w:p>
        </w:tc>
        <w:tc>
          <w:tcPr>
            <w:tcW w:w="1447" w:type="dxa"/>
            <w:tcBorders>
              <w:bottom w:val="single" w:sz="4" w:space="0" w:color="FFFFFF" w:themeColor="background1"/>
            </w:tcBorders>
            <w:shd w:val="solid" w:color="F3F3F3" w:fill="auto"/>
            <w:vAlign w:val="center"/>
          </w:tcPr>
          <w:p w14:paraId="160FE47C" w14:textId="77777777" w:rsidR="00AE4603" w:rsidRPr="00582CC6" w:rsidRDefault="00AE4603" w:rsidP="001B3550">
            <w:pPr>
              <w:pStyle w:val="070-TabelaPadro"/>
            </w:pPr>
            <w:bookmarkStart w:id="9202" w:name="BBPCO01AD014"/>
            <w:bookmarkEnd w:id="9202"/>
            <w:r>
              <w:t>(46,638)</w:t>
            </w:r>
          </w:p>
        </w:tc>
        <w:tc>
          <w:tcPr>
            <w:tcW w:w="1448" w:type="dxa"/>
            <w:tcBorders>
              <w:bottom w:val="single" w:sz="4" w:space="0" w:color="FFFFFF" w:themeColor="background1"/>
            </w:tcBorders>
            <w:shd w:val="solid" w:color="F3F3F3" w:fill="auto"/>
            <w:vAlign w:val="center"/>
          </w:tcPr>
          <w:p w14:paraId="7ABD364B" w14:textId="77777777" w:rsidR="00AE4603" w:rsidRPr="00582CC6" w:rsidRDefault="00AE4603" w:rsidP="001B3550">
            <w:pPr>
              <w:pStyle w:val="070-TabelaPadro"/>
            </w:pPr>
            <w:bookmarkStart w:id="9203" w:name="BBPCO01AF014"/>
            <w:bookmarkEnd w:id="9203"/>
            <w:r>
              <w:t>(3,811)</w:t>
            </w:r>
          </w:p>
        </w:tc>
      </w:tr>
      <w:tr w:rsidR="00AE4603" w:rsidRPr="00582CC6" w14:paraId="6E1DC1C2" w14:textId="77777777" w:rsidTr="00532256">
        <w:trPr>
          <w:cantSplit/>
        </w:trPr>
        <w:tc>
          <w:tcPr>
            <w:tcW w:w="3964" w:type="dxa"/>
            <w:tcBorders>
              <w:bottom w:val="single" w:sz="4" w:space="0" w:color="FFFFFF" w:themeColor="background1"/>
            </w:tcBorders>
            <w:shd w:val="solid" w:color="E6E6E6" w:fill="auto"/>
            <w:vAlign w:val="center"/>
          </w:tcPr>
          <w:p w14:paraId="66F72A9F" w14:textId="77777777" w:rsidR="00AE4603" w:rsidRPr="00582CC6" w:rsidRDefault="00AE4603" w:rsidP="001B3550">
            <w:pPr>
              <w:pStyle w:val="070-TabelaPadro"/>
              <w:ind w:left="120"/>
              <w:jc w:val="left"/>
            </w:pPr>
            <w:bookmarkStart w:id="9204" w:name="BBPCO0100015" w:colFirst="0" w:colLast="0"/>
            <w:bookmarkEnd w:id="9199"/>
            <w:r>
              <w:t>Inflation correction and exchange fluctuation</w:t>
            </w:r>
          </w:p>
        </w:tc>
        <w:tc>
          <w:tcPr>
            <w:tcW w:w="1447" w:type="dxa"/>
            <w:tcBorders>
              <w:bottom w:val="single" w:sz="4" w:space="0" w:color="FFFFFF" w:themeColor="background1"/>
            </w:tcBorders>
            <w:shd w:val="solid" w:color="E6E6E6" w:fill="auto"/>
            <w:vAlign w:val="center"/>
          </w:tcPr>
          <w:p w14:paraId="332AFFB6" w14:textId="77777777" w:rsidR="00AE4603" w:rsidRPr="00582CC6" w:rsidRDefault="00AE4603" w:rsidP="001B3550">
            <w:pPr>
              <w:pStyle w:val="070-TabelaPadro"/>
            </w:pPr>
            <w:bookmarkStart w:id="9205" w:name="BBPCO01AA015"/>
            <w:bookmarkEnd w:id="9205"/>
            <w:r>
              <w:t>8,951</w:t>
            </w:r>
          </w:p>
        </w:tc>
        <w:tc>
          <w:tcPr>
            <w:tcW w:w="1448" w:type="dxa"/>
            <w:tcBorders>
              <w:bottom w:val="single" w:sz="4" w:space="0" w:color="FFFFFF" w:themeColor="background1"/>
            </w:tcBorders>
            <w:shd w:val="solid" w:color="E6E6E6" w:fill="auto"/>
            <w:vAlign w:val="center"/>
          </w:tcPr>
          <w:p w14:paraId="13A0BCD1" w14:textId="77777777" w:rsidR="00AE4603" w:rsidRPr="00582CC6" w:rsidRDefault="00AE4603" w:rsidP="001B3550">
            <w:pPr>
              <w:pStyle w:val="070-TabelaPadro"/>
            </w:pPr>
            <w:bookmarkStart w:id="9206" w:name="BBPCO01AC015"/>
            <w:bookmarkEnd w:id="9206"/>
            <w:r>
              <w:t>1,204</w:t>
            </w:r>
          </w:p>
        </w:tc>
        <w:tc>
          <w:tcPr>
            <w:tcW w:w="1447" w:type="dxa"/>
            <w:tcBorders>
              <w:bottom w:val="single" w:sz="4" w:space="0" w:color="FFFFFF" w:themeColor="background1"/>
            </w:tcBorders>
            <w:shd w:val="solid" w:color="E6E6E6" w:fill="auto"/>
            <w:vAlign w:val="center"/>
          </w:tcPr>
          <w:p w14:paraId="18784D49" w14:textId="77777777" w:rsidR="00AE4603" w:rsidRPr="00582CC6" w:rsidRDefault="00AE4603" w:rsidP="001B3550">
            <w:pPr>
              <w:pStyle w:val="070-TabelaPadro"/>
            </w:pPr>
            <w:bookmarkStart w:id="9207" w:name="BBPCO01AD015"/>
            <w:bookmarkEnd w:id="9207"/>
            <w:r>
              <w:t>6,820</w:t>
            </w:r>
          </w:p>
        </w:tc>
        <w:tc>
          <w:tcPr>
            <w:tcW w:w="1448" w:type="dxa"/>
            <w:tcBorders>
              <w:bottom w:val="single" w:sz="4" w:space="0" w:color="FFFFFF" w:themeColor="background1"/>
            </w:tcBorders>
            <w:shd w:val="solid" w:color="E6E6E6" w:fill="auto"/>
            <w:vAlign w:val="center"/>
          </w:tcPr>
          <w:p w14:paraId="5A399534" w14:textId="77777777" w:rsidR="00AE4603" w:rsidRPr="00582CC6" w:rsidRDefault="00AE4603" w:rsidP="001B3550">
            <w:pPr>
              <w:pStyle w:val="070-TabelaPadro"/>
            </w:pPr>
            <w:bookmarkStart w:id="9208" w:name="BBPCO01AF015"/>
            <w:bookmarkEnd w:id="9208"/>
            <w:r>
              <w:t>1,368</w:t>
            </w:r>
          </w:p>
        </w:tc>
      </w:tr>
      <w:tr w:rsidR="00AE4603" w:rsidRPr="00582CC6" w14:paraId="66DF56B0" w14:textId="77777777" w:rsidTr="00532256">
        <w:trPr>
          <w:cantSplit/>
        </w:trPr>
        <w:tc>
          <w:tcPr>
            <w:tcW w:w="3964" w:type="dxa"/>
            <w:tcBorders>
              <w:bottom w:val="single" w:sz="4" w:space="0" w:color="FFFFFF" w:themeColor="background1"/>
            </w:tcBorders>
            <w:shd w:val="solid" w:color="F3F3F3" w:fill="auto"/>
            <w:vAlign w:val="center"/>
          </w:tcPr>
          <w:p w14:paraId="069F0F77" w14:textId="77777777" w:rsidR="00AE4603" w:rsidRPr="00582CC6" w:rsidRDefault="00AE4603" w:rsidP="001B3550">
            <w:pPr>
              <w:pStyle w:val="070-TabelaPadro"/>
              <w:ind w:left="60"/>
              <w:jc w:val="left"/>
              <w:rPr>
                <w:b/>
              </w:rPr>
            </w:pPr>
            <w:bookmarkStart w:id="9209" w:name="BBPCO0100017" w:colFirst="0" w:colLast="0"/>
            <w:bookmarkEnd w:id="9204"/>
            <w:r>
              <w:rPr>
                <w:b/>
              </w:rPr>
              <w:t>Closing balance</w:t>
            </w:r>
          </w:p>
        </w:tc>
        <w:tc>
          <w:tcPr>
            <w:tcW w:w="1447" w:type="dxa"/>
            <w:tcBorders>
              <w:bottom w:val="single" w:sz="4" w:space="0" w:color="FFFFFF" w:themeColor="background1"/>
            </w:tcBorders>
            <w:shd w:val="solid" w:color="F3F3F3" w:fill="auto"/>
            <w:vAlign w:val="center"/>
          </w:tcPr>
          <w:p w14:paraId="1F20EF92" w14:textId="77777777" w:rsidR="00AE4603" w:rsidRPr="00582CC6" w:rsidRDefault="00AE4603" w:rsidP="001B3550">
            <w:pPr>
              <w:pStyle w:val="070-TabelaPadro"/>
              <w:rPr>
                <w:b/>
              </w:rPr>
            </w:pPr>
            <w:bookmarkStart w:id="9210" w:name="BBPCO01AA017"/>
            <w:bookmarkEnd w:id="9210"/>
            <w:r>
              <w:rPr>
                <w:b/>
              </w:rPr>
              <w:t>802,631</w:t>
            </w:r>
          </w:p>
        </w:tc>
        <w:tc>
          <w:tcPr>
            <w:tcW w:w="1448" w:type="dxa"/>
            <w:tcBorders>
              <w:bottom w:val="single" w:sz="4" w:space="0" w:color="FFFFFF" w:themeColor="background1"/>
            </w:tcBorders>
            <w:shd w:val="solid" w:color="F3F3F3" w:fill="auto"/>
            <w:vAlign w:val="center"/>
          </w:tcPr>
          <w:p w14:paraId="4D937560" w14:textId="77777777" w:rsidR="00AE4603" w:rsidRPr="00582CC6" w:rsidRDefault="00AE4603" w:rsidP="001B3550">
            <w:pPr>
              <w:pStyle w:val="070-TabelaPadro"/>
              <w:rPr>
                <w:b/>
              </w:rPr>
            </w:pPr>
            <w:bookmarkStart w:id="9211" w:name="BBPCO01AC017"/>
            <w:bookmarkEnd w:id="9211"/>
            <w:r>
              <w:rPr>
                <w:b/>
              </w:rPr>
              <w:t>424,524</w:t>
            </w:r>
          </w:p>
        </w:tc>
        <w:tc>
          <w:tcPr>
            <w:tcW w:w="1447" w:type="dxa"/>
            <w:tcBorders>
              <w:bottom w:val="single" w:sz="4" w:space="0" w:color="FFFFFF" w:themeColor="background1"/>
            </w:tcBorders>
            <w:shd w:val="solid" w:color="F3F3F3" w:fill="auto"/>
            <w:vAlign w:val="center"/>
          </w:tcPr>
          <w:p w14:paraId="2D0ACCB3" w14:textId="77777777" w:rsidR="00AE4603" w:rsidRPr="00582CC6" w:rsidRDefault="00AE4603" w:rsidP="001B3550">
            <w:pPr>
              <w:pStyle w:val="070-TabelaPadro"/>
              <w:rPr>
                <w:b/>
              </w:rPr>
            </w:pPr>
            <w:bookmarkStart w:id="9212" w:name="BBPCO01AD017"/>
            <w:bookmarkEnd w:id="9212"/>
            <w:r>
              <w:rPr>
                <w:b/>
              </w:rPr>
              <w:t>831,310</w:t>
            </w:r>
          </w:p>
        </w:tc>
        <w:tc>
          <w:tcPr>
            <w:tcW w:w="1448" w:type="dxa"/>
            <w:tcBorders>
              <w:bottom w:val="single" w:sz="4" w:space="0" w:color="FFFFFF" w:themeColor="background1"/>
            </w:tcBorders>
            <w:shd w:val="solid" w:color="F3F3F3" w:fill="auto"/>
            <w:vAlign w:val="center"/>
          </w:tcPr>
          <w:p w14:paraId="125BCD4A" w14:textId="77777777" w:rsidR="00AE4603" w:rsidRPr="00582CC6" w:rsidRDefault="00AE4603" w:rsidP="001B3550">
            <w:pPr>
              <w:pStyle w:val="070-TabelaPadro"/>
              <w:rPr>
                <w:b/>
              </w:rPr>
            </w:pPr>
            <w:bookmarkStart w:id="9213" w:name="BBPCO01AF017"/>
            <w:bookmarkEnd w:id="9213"/>
            <w:r>
              <w:rPr>
                <w:b/>
              </w:rPr>
              <w:t>450,948</w:t>
            </w:r>
          </w:p>
        </w:tc>
      </w:tr>
      <w:bookmarkEnd w:id="9209"/>
      <w:tr w:rsidR="00AE4603" w:rsidRPr="00582CC6" w14:paraId="7813E3F3" w14:textId="77777777" w:rsidTr="00532256">
        <w:trPr>
          <w:cantSplit/>
        </w:trPr>
        <w:tc>
          <w:tcPr>
            <w:tcW w:w="3964" w:type="dxa"/>
            <w:tcBorders>
              <w:bottom w:val="single" w:sz="4" w:space="0" w:color="FFFFFF" w:themeColor="background1"/>
            </w:tcBorders>
            <w:shd w:val="solid" w:color="E6E6E6" w:fill="auto"/>
            <w:vAlign w:val="center"/>
          </w:tcPr>
          <w:p w14:paraId="210D90BB" w14:textId="77777777" w:rsidR="00AE4603" w:rsidRPr="00582CC6" w:rsidRDefault="00AE4603" w:rsidP="001B3550">
            <w:pPr>
              <w:pStyle w:val="070-TabelaPadro"/>
              <w:jc w:val="left"/>
            </w:pPr>
          </w:p>
        </w:tc>
        <w:tc>
          <w:tcPr>
            <w:tcW w:w="1447" w:type="dxa"/>
            <w:tcBorders>
              <w:bottom w:val="single" w:sz="4" w:space="0" w:color="FFFFFF" w:themeColor="background1"/>
            </w:tcBorders>
            <w:shd w:val="solid" w:color="E6E6E6" w:fill="auto"/>
            <w:vAlign w:val="center"/>
          </w:tcPr>
          <w:p w14:paraId="207613E7" w14:textId="77777777" w:rsidR="00AE4603" w:rsidRPr="00582CC6" w:rsidRDefault="00AE4603" w:rsidP="001B3550">
            <w:pPr>
              <w:pStyle w:val="070-TabelaPadro"/>
            </w:pPr>
          </w:p>
        </w:tc>
        <w:tc>
          <w:tcPr>
            <w:tcW w:w="1448" w:type="dxa"/>
            <w:tcBorders>
              <w:bottom w:val="single" w:sz="4" w:space="0" w:color="FFFFFF" w:themeColor="background1"/>
            </w:tcBorders>
            <w:shd w:val="solid" w:color="E6E6E6" w:fill="auto"/>
            <w:vAlign w:val="center"/>
          </w:tcPr>
          <w:p w14:paraId="6CE640B5" w14:textId="77777777" w:rsidR="00AE4603" w:rsidRPr="00582CC6" w:rsidRDefault="00AE4603" w:rsidP="001B3550">
            <w:pPr>
              <w:pStyle w:val="070-TabelaPadro"/>
            </w:pPr>
          </w:p>
        </w:tc>
        <w:tc>
          <w:tcPr>
            <w:tcW w:w="1447" w:type="dxa"/>
            <w:tcBorders>
              <w:bottom w:val="single" w:sz="4" w:space="0" w:color="FFFFFF" w:themeColor="background1"/>
            </w:tcBorders>
            <w:shd w:val="solid" w:color="E6E6E6" w:fill="auto"/>
            <w:vAlign w:val="center"/>
          </w:tcPr>
          <w:p w14:paraId="584D5E02" w14:textId="77777777" w:rsidR="00AE4603" w:rsidRPr="00582CC6" w:rsidRDefault="00AE4603" w:rsidP="001B3550">
            <w:pPr>
              <w:pStyle w:val="070-TabelaPadro"/>
            </w:pPr>
          </w:p>
        </w:tc>
        <w:tc>
          <w:tcPr>
            <w:tcW w:w="1448" w:type="dxa"/>
            <w:tcBorders>
              <w:bottom w:val="single" w:sz="4" w:space="0" w:color="FFFFFF" w:themeColor="background1"/>
            </w:tcBorders>
            <w:shd w:val="solid" w:color="E6E6E6" w:fill="auto"/>
            <w:vAlign w:val="center"/>
          </w:tcPr>
          <w:p w14:paraId="2B1C4F1D" w14:textId="77777777" w:rsidR="00AE4603" w:rsidRPr="00582CC6" w:rsidRDefault="00AE4603" w:rsidP="001B3550">
            <w:pPr>
              <w:pStyle w:val="070-TabelaPadro"/>
            </w:pPr>
          </w:p>
        </w:tc>
      </w:tr>
      <w:tr w:rsidR="00AE4603" w:rsidRPr="00582CC6" w14:paraId="1F19030F" w14:textId="77777777" w:rsidTr="00532256">
        <w:trPr>
          <w:cantSplit/>
        </w:trPr>
        <w:tc>
          <w:tcPr>
            <w:tcW w:w="3964" w:type="dxa"/>
            <w:tcBorders>
              <w:bottom w:val="single" w:sz="4" w:space="0" w:color="CCCCCC"/>
            </w:tcBorders>
            <w:shd w:val="solid" w:color="F3F3F3" w:fill="auto"/>
            <w:vAlign w:val="center"/>
          </w:tcPr>
          <w:p w14:paraId="2E1CC801" w14:textId="77777777" w:rsidR="00AE4603" w:rsidRPr="00582CC6" w:rsidRDefault="00AE4603" w:rsidP="001B3550">
            <w:pPr>
              <w:pStyle w:val="070-TabelaPadro"/>
              <w:jc w:val="left"/>
              <w:rPr>
                <w:b/>
              </w:rPr>
            </w:pPr>
            <w:bookmarkStart w:id="9214" w:name="BBPCO0100028" w:colFirst="0" w:colLast="0"/>
            <w:r>
              <w:rPr>
                <w:b/>
              </w:rPr>
              <w:t>Total civil, labor and tax</w:t>
            </w:r>
          </w:p>
        </w:tc>
        <w:tc>
          <w:tcPr>
            <w:tcW w:w="1447" w:type="dxa"/>
            <w:tcBorders>
              <w:bottom w:val="single" w:sz="4" w:space="0" w:color="CCCCCC"/>
            </w:tcBorders>
            <w:shd w:val="solid" w:color="F3F3F3" w:fill="auto"/>
            <w:vAlign w:val="center"/>
          </w:tcPr>
          <w:p w14:paraId="2131A967" w14:textId="77777777" w:rsidR="00AE4603" w:rsidRPr="00582CC6" w:rsidRDefault="00AE4603" w:rsidP="001B3550">
            <w:pPr>
              <w:pStyle w:val="070-TabelaPadro"/>
              <w:rPr>
                <w:b/>
              </w:rPr>
            </w:pPr>
            <w:bookmarkStart w:id="9215" w:name="BBPCO01AA028"/>
            <w:bookmarkEnd w:id="9215"/>
            <w:r>
              <w:rPr>
                <w:b/>
              </w:rPr>
              <w:t>17,217,239</w:t>
            </w:r>
          </w:p>
        </w:tc>
        <w:tc>
          <w:tcPr>
            <w:tcW w:w="1448" w:type="dxa"/>
            <w:tcBorders>
              <w:bottom w:val="single" w:sz="4" w:space="0" w:color="CCCCCC"/>
            </w:tcBorders>
            <w:shd w:val="solid" w:color="F3F3F3" w:fill="auto"/>
            <w:vAlign w:val="center"/>
          </w:tcPr>
          <w:p w14:paraId="093CA27F" w14:textId="77777777" w:rsidR="00AE4603" w:rsidRPr="00582CC6" w:rsidRDefault="00AE4603" w:rsidP="001B3550">
            <w:pPr>
              <w:pStyle w:val="070-TabelaPadro"/>
              <w:rPr>
                <w:b/>
              </w:rPr>
            </w:pPr>
            <w:bookmarkStart w:id="9216" w:name="BBPCO01AC028"/>
            <w:bookmarkEnd w:id="9216"/>
            <w:r>
              <w:rPr>
                <w:b/>
              </w:rPr>
              <w:t>14,888,111</w:t>
            </w:r>
          </w:p>
        </w:tc>
        <w:tc>
          <w:tcPr>
            <w:tcW w:w="1447" w:type="dxa"/>
            <w:tcBorders>
              <w:bottom w:val="single" w:sz="4" w:space="0" w:color="CCCCCC"/>
            </w:tcBorders>
            <w:shd w:val="solid" w:color="F3F3F3" w:fill="auto"/>
            <w:vAlign w:val="center"/>
          </w:tcPr>
          <w:p w14:paraId="76329FF3" w14:textId="77777777" w:rsidR="00AE4603" w:rsidRPr="00582CC6" w:rsidRDefault="00AE4603" w:rsidP="001B3550">
            <w:pPr>
              <w:pStyle w:val="070-TabelaPadro"/>
              <w:rPr>
                <w:b/>
              </w:rPr>
            </w:pPr>
            <w:bookmarkStart w:id="9217" w:name="BBPCO01AD028"/>
            <w:bookmarkEnd w:id="9217"/>
            <w:r>
              <w:rPr>
                <w:b/>
              </w:rPr>
              <w:t>17,410,255</w:t>
            </w:r>
          </w:p>
        </w:tc>
        <w:tc>
          <w:tcPr>
            <w:tcW w:w="1448" w:type="dxa"/>
            <w:tcBorders>
              <w:bottom w:val="single" w:sz="4" w:space="0" w:color="CCCCCC"/>
            </w:tcBorders>
            <w:shd w:val="solid" w:color="F3F3F3" w:fill="auto"/>
            <w:vAlign w:val="center"/>
          </w:tcPr>
          <w:p w14:paraId="0F2F27DD" w14:textId="77777777" w:rsidR="00AE4603" w:rsidRPr="00582CC6" w:rsidRDefault="00AE4603" w:rsidP="001B3550">
            <w:pPr>
              <w:pStyle w:val="070-TabelaPadro"/>
              <w:rPr>
                <w:b/>
              </w:rPr>
            </w:pPr>
            <w:bookmarkStart w:id="9218" w:name="BBPCO01AF028"/>
            <w:bookmarkEnd w:id="9218"/>
            <w:r>
              <w:rPr>
                <w:b/>
              </w:rPr>
              <w:t>15,385,894</w:t>
            </w:r>
          </w:p>
        </w:tc>
      </w:tr>
      <w:bookmarkEnd w:id="9108"/>
      <w:bookmarkEnd w:id="9214"/>
    </w:tbl>
    <w:p w14:paraId="1D970BA7" w14:textId="77777777" w:rsidR="00AE4603" w:rsidRPr="0023219D" w:rsidRDefault="00AE4603" w:rsidP="001B3550">
      <w:pPr>
        <w:pStyle w:val="072-Rodapdatabela"/>
      </w:pPr>
    </w:p>
    <w:p w14:paraId="46A6B7CB" w14:textId="77777777" w:rsidR="00AE4603" w:rsidRPr="001C2FD8" w:rsidRDefault="00AE4603" w:rsidP="001C2FD8">
      <w:pPr>
        <w:pStyle w:val="050-TextoPadro"/>
        <w:rPr>
          <w:b/>
          <w:bCs/>
          <w:sz w:val="20"/>
          <w:szCs w:val="20"/>
        </w:rPr>
      </w:pPr>
      <w:r w:rsidRPr="001C2FD8">
        <w:rPr>
          <w:b/>
          <w:bCs/>
          <w:sz w:val="20"/>
          <w:szCs w:val="20"/>
        </w:rPr>
        <w:t>Expected outflows of economic benefits</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5 - Expected outflows of economic benefits"/>
        <w:tblDescription w:val="PubliCon - Sistema de Gerenciamento do Documentos Contábeis para Publicação&#10;&#10;Última atualização do mapa do quadro em: "/>
      </w:tblPr>
      <w:tblGrid>
        <w:gridCol w:w="1063"/>
        <w:gridCol w:w="1448"/>
        <w:gridCol w:w="1448"/>
        <w:gridCol w:w="1448"/>
        <w:gridCol w:w="1448"/>
        <w:gridCol w:w="1448"/>
        <w:gridCol w:w="1448"/>
      </w:tblGrid>
      <w:tr w:rsidR="00AE4603" w:rsidRPr="00582CC6" w14:paraId="1AC03444" w14:textId="77777777" w:rsidTr="001B3550">
        <w:trPr>
          <w:cantSplit/>
          <w:tblHeader/>
        </w:trPr>
        <w:tc>
          <w:tcPr>
            <w:tcW w:w="1063" w:type="dxa"/>
            <w:vMerge w:val="restart"/>
            <w:shd w:val="solid" w:color="132B4A" w:fill="auto"/>
            <w:vAlign w:val="center"/>
          </w:tcPr>
          <w:p w14:paraId="04E5D472" w14:textId="77777777" w:rsidR="00AE4603" w:rsidRPr="00582CC6" w:rsidRDefault="00AE4603" w:rsidP="001B3550">
            <w:pPr>
              <w:pStyle w:val="070-TabelaPadro"/>
              <w:jc w:val="center"/>
            </w:pPr>
            <w:bookmarkStart w:id="9219" w:name="BBPCO05"/>
          </w:p>
        </w:tc>
        <w:tc>
          <w:tcPr>
            <w:tcW w:w="4344" w:type="dxa"/>
            <w:gridSpan w:val="3"/>
            <w:tcBorders>
              <w:bottom w:val="single" w:sz="4" w:space="0" w:color="FFFFFF" w:themeColor="background1"/>
            </w:tcBorders>
            <w:shd w:val="solid" w:color="132B4A" w:fill="auto"/>
            <w:vAlign w:val="center"/>
          </w:tcPr>
          <w:p w14:paraId="0013C9E6" w14:textId="77777777" w:rsidR="00AE4603" w:rsidRPr="00582CC6" w:rsidRDefault="00AE4603" w:rsidP="001B3550">
            <w:pPr>
              <w:pStyle w:val="070-TabelaPadro"/>
              <w:jc w:val="center"/>
            </w:pPr>
            <w:r>
              <w:t>Banco do Brasil</w:t>
            </w:r>
          </w:p>
        </w:tc>
        <w:tc>
          <w:tcPr>
            <w:tcW w:w="4344" w:type="dxa"/>
            <w:gridSpan w:val="3"/>
            <w:tcBorders>
              <w:bottom w:val="single" w:sz="4" w:space="0" w:color="FFFFFF" w:themeColor="background1"/>
            </w:tcBorders>
            <w:shd w:val="solid" w:color="132B4A" w:fill="auto"/>
            <w:vAlign w:val="center"/>
          </w:tcPr>
          <w:p w14:paraId="12351DAD" w14:textId="77777777" w:rsidR="00AE4603" w:rsidRPr="00582CC6" w:rsidRDefault="00AE4603" w:rsidP="001B3550">
            <w:pPr>
              <w:pStyle w:val="070-TabelaPadro"/>
              <w:jc w:val="center"/>
            </w:pPr>
            <w:r>
              <w:t>BB Consolidated</w:t>
            </w:r>
          </w:p>
        </w:tc>
      </w:tr>
      <w:tr w:rsidR="00AE4603" w:rsidRPr="00582CC6" w14:paraId="64BC834D" w14:textId="77777777" w:rsidTr="001B3550">
        <w:trPr>
          <w:cantSplit/>
          <w:tblHeader/>
        </w:trPr>
        <w:tc>
          <w:tcPr>
            <w:tcW w:w="1063" w:type="dxa"/>
            <w:vMerge/>
            <w:tcBorders>
              <w:bottom w:val="single" w:sz="4" w:space="0" w:color="FFFFFF" w:themeColor="background1"/>
            </w:tcBorders>
            <w:shd w:val="solid" w:color="132B4A" w:fill="auto"/>
            <w:vAlign w:val="center"/>
          </w:tcPr>
          <w:p w14:paraId="5AA1E199" w14:textId="77777777" w:rsidR="00AE4603" w:rsidRPr="00582CC6" w:rsidRDefault="00AE4603" w:rsidP="001B3550">
            <w:pPr>
              <w:pStyle w:val="070-TabelaPadro"/>
              <w:jc w:val="center"/>
            </w:pPr>
          </w:p>
        </w:tc>
        <w:tc>
          <w:tcPr>
            <w:tcW w:w="1448" w:type="dxa"/>
            <w:tcBorders>
              <w:bottom w:val="single" w:sz="4" w:space="0" w:color="FFFFFF" w:themeColor="background1"/>
            </w:tcBorders>
            <w:shd w:val="solid" w:color="132B4A" w:fill="auto"/>
            <w:vAlign w:val="center"/>
          </w:tcPr>
          <w:p w14:paraId="0F588A7E" w14:textId="77777777" w:rsidR="00AE4603" w:rsidRPr="00582CC6" w:rsidRDefault="00AE4603" w:rsidP="001B3550">
            <w:pPr>
              <w:pStyle w:val="070-TabelaPadro"/>
              <w:jc w:val="center"/>
            </w:pPr>
            <w:r>
              <w:t>Civil</w:t>
            </w:r>
          </w:p>
        </w:tc>
        <w:tc>
          <w:tcPr>
            <w:tcW w:w="1448" w:type="dxa"/>
            <w:tcBorders>
              <w:bottom w:val="single" w:sz="4" w:space="0" w:color="FFFFFF" w:themeColor="background1"/>
            </w:tcBorders>
            <w:shd w:val="solid" w:color="132B4A" w:fill="auto"/>
            <w:vAlign w:val="center"/>
          </w:tcPr>
          <w:p w14:paraId="52C5CA6E" w14:textId="77777777" w:rsidR="00AE4603" w:rsidRPr="00582CC6" w:rsidRDefault="00AE4603" w:rsidP="001B3550">
            <w:pPr>
              <w:pStyle w:val="070-TabelaPadro"/>
              <w:jc w:val="center"/>
            </w:pPr>
            <w:r>
              <w:t>Labor</w:t>
            </w:r>
          </w:p>
        </w:tc>
        <w:tc>
          <w:tcPr>
            <w:tcW w:w="1448" w:type="dxa"/>
            <w:tcBorders>
              <w:bottom w:val="single" w:sz="4" w:space="0" w:color="FFFFFF" w:themeColor="background1"/>
            </w:tcBorders>
            <w:shd w:val="solid" w:color="132B4A" w:fill="auto"/>
            <w:vAlign w:val="center"/>
          </w:tcPr>
          <w:p w14:paraId="08F3C2D1" w14:textId="77777777" w:rsidR="00AE4603" w:rsidRPr="00582CC6" w:rsidRDefault="00AE4603" w:rsidP="001B3550">
            <w:pPr>
              <w:pStyle w:val="070-TabelaPadro"/>
              <w:jc w:val="center"/>
            </w:pPr>
            <w:r>
              <w:t>Tax</w:t>
            </w:r>
          </w:p>
        </w:tc>
        <w:tc>
          <w:tcPr>
            <w:tcW w:w="1448" w:type="dxa"/>
            <w:tcBorders>
              <w:bottom w:val="single" w:sz="4" w:space="0" w:color="FFFFFF" w:themeColor="background1"/>
            </w:tcBorders>
            <w:shd w:val="solid" w:color="132B4A" w:fill="auto"/>
            <w:vAlign w:val="center"/>
          </w:tcPr>
          <w:p w14:paraId="0A859223" w14:textId="77777777" w:rsidR="00AE4603" w:rsidRPr="00582CC6" w:rsidRDefault="00AE4603" w:rsidP="001B3550">
            <w:pPr>
              <w:pStyle w:val="070-TabelaPadro"/>
              <w:jc w:val="center"/>
            </w:pPr>
            <w:r>
              <w:t>Civil</w:t>
            </w:r>
          </w:p>
        </w:tc>
        <w:tc>
          <w:tcPr>
            <w:tcW w:w="1448" w:type="dxa"/>
            <w:tcBorders>
              <w:bottom w:val="single" w:sz="4" w:space="0" w:color="FFFFFF" w:themeColor="background1"/>
            </w:tcBorders>
            <w:shd w:val="solid" w:color="132B4A" w:fill="auto"/>
            <w:vAlign w:val="center"/>
          </w:tcPr>
          <w:p w14:paraId="414403C2" w14:textId="77777777" w:rsidR="00AE4603" w:rsidRPr="00582CC6" w:rsidRDefault="00AE4603" w:rsidP="001B3550">
            <w:pPr>
              <w:pStyle w:val="070-TabelaPadro"/>
              <w:jc w:val="center"/>
            </w:pPr>
            <w:r>
              <w:t>Labor</w:t>
            </w:r>
          </w:p>
        </w:tc>
        <w:tc>
          <w:tcPr>
            <w:tcW w:w="1448" w:type="dxa"/>
            <w:tcBorders>
              <w:bottom w:val="single" w:sz="4" w:space="0" w:color="FFFFFF" w:themeColor="background1"/>
            </w:tcBorders>
            <w:shd w:val="solid" w:color="132B4A" w:fill="auto"/>
            <w:vAlign w:val="center"/>
          </w:tcPr>
          <w:p w14:paraId="69510869" w14:textId="77777777" w:rsidR="00AE4603" w:rsidRPr="00582CC6" w:rsidRDefault="00AE4603" w:rsidP="001B3550">
            <w:pPr>
              <w:pStyle w:val="070-TabelaPadro"/>
              <w:jc w:val="center"/>
            </w:pPr>
            <w:r>
              <w:t>Tax</w:t>
            </w:r>
          </w:p>
        </w:tc>
      </w:tr>
      <w:tr w:rsidR="00AE4603" w:rsidRPr="00582CC6" w14:paraId="65425B8D" w14:textId="77777777" w:rsidTr="001B3550">
        <w:trPr>
          <w:cantSplit/>
        </w:trPr>
        <w:tc>
          <w:tcPr>
            <w:tcW w:w="1063" w:type="dxa"/>
            <w:tcBorders>
              <w:bottom w:val="single" w:sz="4" w:space="0" w:color="FFFFFF" w:themeColor="background1"/>
            </w:tcBorders>
            <w:shd w:val="solid" w:color="F3F3F3" w:fill="auto"/>
            <w:vAlign w:val="center"/>
          </w:tcPr>
          <w:p w14:paraId="2F06150A" w14:textId="77777777" w:rsidR="00AE4603" w:rsidRPr="00582CC6" w:rsidRDefault="00AE4603" w:rsidP="001B3550">
            <w:pPr>
              <w:pStyle w:val="070-TabelaPadro"/>
              <w:jc w:val="left"/>
            </w:pPr>
            <w:bookmarkStart w:id="9220" w:name="BBPCO0500001" w:colFirst="0" w:colLast="0"/>
            <w:r>
              <w:t>Up to 5 years</w:t>
            </w:r>
          </w:p>
        </w:tc>
        <w:tc>
          <w:tcPr>
            <w:tcW w:w="1448" w:type="dxa"/>
            <w:tcBorders>
              <w:bottom w:val="single" w:sz="4" w:space="0" w:color="FFFFFF" w:themeColor="background1"/>
            </w:tcBorders>
            <w:shd w:val="solid" w:color="F3F3F3" w:fill="auto"/>
            <w:vAlign w:val="center"/>
          </w:tcPr>
          <w:p w14:paraId="1761E1F9" w14:textId="77777777" w:rsidR="00AE4603" w:rsidRPr="00582CC6" w:rsidRDefault="00AE4603" w:rsidP="001B3550">
            <w:pPr>
              <w:pStyle w:val="070-TabelaPadro"/>
            </w:pPr>
            <w:bookmarkStart w:id="9221" w:name="BBPCO05AA001"/>
            <w:bookmarkEnd w:id="9221"/>
            <w:r>
              <w:t>9,815,480</w:t>
            </w:r>
          </w:p>
        </w:tc>
        <w:tc>
          <w:tcPr>
            <w:tcW w:w="1448" w:type="dxa"/>
            <w:tcBorders>
              <w:bottom w:val="single" w:sz="4" w:space="0" w:color="FFFFFF" w:themeColor="background1"/>
            </w:tcBorders>
            <w:shd w:val="solid" w:color="F3F3F3" w:fill="auto"/>
            <w:vAlign w:val="center"/>
          </w:tcPr>
          <w:p w14:paraId="2126CFEC" w14:textId="77777777" w:rsidR="00AE4603" w:rsidRPr="00582CC6" w:rsidRDefault="00AE4603" w:rsidP="001B3550">
            <w:pPr>
              <w:pStyle w:val="070-TabelaPadro"/>
            </w:pPr>
            <w:bookmarkStart w:id="9222" w:name="BBPCO05AB001"/>
            <w:bookmarkEnd w:id="9222"/>
            <w:r>
              <w:t>4,465,687</w:t>
            </w:r>
          </w:p>
        </w:tc>
        <w:tc>
          <w:tcPr>
            <w:tcW w:w="1448" w:type="dxa"/>
            <w:tcBorders>
              <w:bottom w:val="single" w:sz="4" w:space="0" w:color="FFFFFF" w:themeColor="background1"/>
            </w:tcBorders>
            <w:shd w:val="solid" w:color="F3F3F3" w:fill="auto"/>
            <w:vAlign w:val="center"/>
          </w:tcPr>
          <w:p w14:paraId="690348A1" w14:textId="77777777" w:rsidR="00AE4603" w:rsidRPr="00582CC6" w:rsidRDefault="00AE4603" w:rsidP="001B3550">
            <w:pPr>
              <w:pStyle w:val="070-TabelaPadro"/>
            </w:pPr>
            <w:bookmarkStart w:id="9223" w:name="BBPCO05AC001"/>
            <w:bookmarkEnd w:id="9223"/>
            <w:r>
              <w:t>723,404</w:t>
            </w:r>
          </w:p>
        </w:tc>
        <w:tc>
          <w:tcPr>
            <w:tcW w:w="1448" w:type="dxa"/>
            <w:tcBorders>
              <w:bottom w:val="single" w:sz="4" w:space="0" w:color="FFFFFF" w:themeColor="background1"/>
            </w:tcBorders>
            <w:shd w:val="solid" w:color="F3F3F3" w:fill="auto"/>
            <w:vAlign w:val="center"/>
          </w:tcPr>
          <w:p w14:paraId="3E0635A9" w14:textId="77777777" w:rsidR="00AE4603" w:rsidRPr="00582CC6" w:rsidRDefault="00AE4603" w:rsidP="001B3550">
            <w:pPr>
              <w:pStyle w:val="070-TabelaPadro"/>
            </w:pPr>
            <w:bookmarkStart w:id="9224" w:name="BBPCO05AD001"/>
            <w:bookmarkEnd w:id="9224"/>
            <w:r>
              <w:t>9,909,097</w:t>
            </w:r>
          </w:p>
        </w:tc>
        <w:tc>
          <w:tcPr>
            <w:tcW w:w="1448" w:type="dxa"/>
            <w:tcBorders>
              <w:bottom w:val="single" w:sz="4" w:space="0" w:color="FFFFFF" w:themeColor="background1"/>
            </w:tcBorders>
            <w:shd w:val="solid" w:color="F3F3F3" w:fill="auto"/>
            <w:vAlign w:val="center"/>
          </w:tcPr>
          <w:p w14:paraId="0F4560D3" w14:textId="77777777" w:rsidR="00AE4603" w:rsidRPr="00582CC6" w:rsidRDefault="00AE4603" w:rsidP="001B3550">
            <w:pPr>
              <w:pStyle w:val="070-TabelaPadro"/>
            </w:pPr>
            <w:bookmarkStart w:id="9225" w:name="BBPCO05AE001"/>
            <w:bookmarkEnd w:id="9225"/>
            <w:r>
              <w:t>4,523,816</w:t>
            </w:r>
          </w:p>
        </w:tc>
        <w:tc>
          <w:tcPr>
            <w:tcW w:w="1448" w:type="dxa"/>
            <w:tcBorders>
              <w:bottom w:val="single" w:sz="4" w:space="0" w:color="FFFFFF" w:themeColor="background1"/>
            </w:tcBorders>
            <w:shd w:val="solid" w:color="F3F3F3" w:fill="auto"/>
            <w:vAlign w:val="center"/>
          </w:tcPr>
          <w:p w14:paraId="73A03C9D" w14:textId="77777777" w:rsidR="00AE4603" w:rsidRPr="00582CC6" w:rsidRDefault="00AE4603" w:rsidP="001B3550">
            <w:pPr>
              <w:pStyle w:val="070-TabelaPadro"/>
            </w:pPr>
            <w:bookmarkStart w:id="9226" w:name="BBPCO05AF001"/>
            <w:bookmarkEnd w:id="9226"/>
            <w:r>
              <w:t>750,470</w:t>
            </w:r>
          </w:p>
        </w:tc>
      </w:tr>
      <w:tr w:rsidR="00AE4603" w:rsidRPr="00582CC6" w14:paraId="0C989332" w14:textId="77777777" w:rsidTr="001B3550">
        <w:trPr>
          <w:cantSplit/>
        </w:trPr>
        <w:tc>
          <w:tcPr>
            <w:tcW w:w="1063" w:type="dxa"/>
            <w:tcBorders>
              <w:bottom w:val="single" w:sz="4" w:space="0" w:color="FFFFFF" w:themeColor="background1"/>
            </w:tcBorders>
            <w:shd w:val="solid" w:color="E6E6E6" w:fill="auto"/>
            <w:vAlign w:val="center"/>
          </w:tcPr>
          <w:p w14:paraId="3DBF2EA1" w14:textId="77777777" w:rsidR="00AE4603" w:rsidRPr="00582CC6" w:rsidRDefault="00AE4603" w:rsidP="001B3550">
            <w:pPr>
              <w:pStyle w:val="070-TabelaPadro"/>
              <w:jc w:val="left"/>
            </w:pPr>
            <w:bookmarkStart w:id="9227" w:name="BBPCO0500003" w:colFirst="0" w:colLast="0"/>
            <w:bookmarkEnd w:id="9220"/>
            <w:r>
              <w:t>Over 5 years</w:t>
            </w:r>
          </w:p>
        </w:tc>
        <w:tc>
          <w:tcPr>
            <w:tcW w:w="1448" w:type="dxa"/>
            <w:tcBorders>
              <w:bottom w:val="single" w:sz="4" w:space="0" w:color="FFFFFF" w:themeColor="background1"/>
            </w:tcBorders>
            <w:shd w:val="solid" w:color="E6E6E6" w:fill="auto"/>
            <w:vAlign w:val="center"/>
          </w:tcPr>
          <w:p w14:paraId="6A6C9A5F" w14:textId="77777777" w:rsidR="00AE4603" w:rsidRPr="00582CC6" w:rsidRDefault="00AE4603" w:rsidP="001B3550">
            <w:pPr>
              <w:pStyle w:val="070-TabelaPadro"/>
            </w:pPr>
            <w:bookmarkStart w:id="9228" w:name="BBPCO05AA003"/>
            <w:bookmarkEnd w:id="9228"/>
            <w:r>
              <w:t>1,585,111</w:t>
            </w:r>
          </w:p>
        </w:tc>
        <w:tc>
          <w:tcPr>
            <w:tcW w:w="1448" w:type="dxa"/>
            <w:tcBorders>
              <w:bottom w:val="single" w:sz="4" w:space="0" w:color="FFFFFF" w:themeColor="background1"/>
            </w:tcBorders>
            <w:shd w:val="solid" w:color="E6E6E6" w:fill="auto"/>
            <w:vAlign w:val="center"/>
          </w:tcPr>
          <w:p w14:paraId="636B1E14" w14:textId="77777777" w:rsidR="00AE4603" w:rsidRPr="00582CC6" w:rsidRDefault="00AE4603" w:rsidP="001B3550">
            <w:pPr>
              <w:pStyle w:val="070-TabelaPadro"/>
            </w:pPr>
            <w:bookmarkStart w:id="9229" w:name="BBPCO05AB003"/>
            <w:bookmarkEnd w:id="9229"/>
            <w:r>
              <w:t>548,330</w:t>
            </w:r>
          </w:p>
        </w:tc>
        <w:tc>
          <w:tcPr>
            <w:tcW w:w="1448" w:type="dxa"/>
            <w:tcBorders>
              <w:bottom w:val="single" w:sz="4" w:space="0" w:color="FFFFFF" w:themeColor="background1"/>
            </w:tcBorders>
            <w:shd w:val="solid" w:color="E6E6E6" w:fill="auto"/>
            <w:vAlign w:val="center"/>
          </w:tcPr>
          <w:p w14:paraId="1F6DD0DD" w14:textId="77777777" w:rsidR="00AE4603" w:rsidRPr="00582CC6" w:rsidRDefault="00AE4603" w:rsidP="001B3550">
            <w:pPr>
              <w:pStyle w:val="070-TabelaPadro"/>
            </w:pPr>
            <w:bookmarkStart w:id="9230" w:name="BBPCO05AC003"/>
            <w:bookmarkEnd w:id="9230"/>
            <w:r>
              <w:t>79,227</w:t>
            </w:r>
          </w:p>
        </w:tc>
        <w:tc>
          <w:tcPr>
            <w:tcW w:w="1448" w:type="dxa"/>
            <w:tcBorders>
              <w:bottom w:val="single" w:sz="4" w:space="0" w:color="FFFFFF" w:themeColor="background1"/>
            </w:tcBorders>
            <w:shd w:val="solid" w:color="E6E6E6" w:fill="auto"/>
            <w:vAlign w:val="center"/>
          </w:tcPr>
          <w:p w14:paraId="52F281D4" w14:textId="77777777" w:rsidR="00AE4603" w:rsidRPr="00582CC6" w:rsidRDefault="00AE4603" w:rsidP="001B3550">
            <w:pPr>
              <w:pStyle w:val="070-TabelaPadro"/>
            </w:pPr>
            <w:bookmarkStart w:id="9231" w:name="BBPCO05AD003"/>
            <w:bookmarkEnd w:id="9231"/>
            <w:r>
              <w:t>1,596,509</w:t>
            </w:r>
          </w:p>
        </w:tc>
        <w:tc>
          <w:tcPr>
            <w:tcW w:w="1448" w:type="dxa"/>
            <w:tcBorders>
              <w:bottom w:val="single" w:sz="4" w:space="0" w:color="FFFFFF" w:themeColor="background1"/>
            </w:tcBorders>
            <w:shd w:val="solid" w:color="E6E6E6" w:fill="auto"/>
            <w:vAlign w:val="center"/>
          </w:tcPr>
          <w:p w14:paraId="3C6B9029" w14:textId="77777777" w:rsidR="00AE4603" w:rsidRPr="00582CC6" w:rsidRDefault="00AE4603" w:rsidP="001B3550">
            <w:pPr>
              <w:pStyle w:val="070-TabelaPadro"/>
            </w:pPr>
            <w:bookmarkStart w:id="9232" w:name="BBPCO05AE003"/>
            <w:bookmarkEnd w:id="9232"/>
            <w:r>
              <w:t>549,523</w:t>
            </w:r>
          </w:p>
        </w:tc>
        <w:tc>
          <w:tcPr>
            <w:tcW w:w="1448" w:type="dxa"/>
            <w:tcBorders>
              <w:bottom w:val="single" w:sz="4" w:space="0" w:color="FFFFFF" w:themeColor="background1"/>
            </w:tcBorders>
            <w:shd w:val="solid" w:color="E6E6E6" w:fill="auto"/>
            <w:vAlign w:val="center"/>
          </w:tcPr>
          <w:p w14:paraId="05864F30" w14:textId="77777777" w:rsidR="00AE4603" w:rsidRPr="00582CC6" w:rsidRDefault="00AE4603" w:rsidP="001B3550">
            <w:pPr>
              <w:pStyle w:val="070-TabelaPadro"/>
            </w:pPr>
            <w:bookmarkStart w:id="9233" w:name="BBPCO05AF003"/>
            <w:bookmarkEnd w:id="9233"/>
            <w:r>
              <w:t>80,840</w:t>
            </w:r>
          </w:p>
        </w:tc>
      </w:tr>
      <w:tr w:rsidR="00AE4603" w:rsidRPr="00582CC6" w14:paraId="41B2F124" w14:textId="77777777" w:rsidTr="001B3550">
        <w:trPr>
          <w:cantSplit/>
        </w:trPr>
        <w:tc>
          <w:tcPr>
            <w:tcW w:w="1063" w:type="dxa"/>
            <w:tcBorders>
              <w:bottom w:val="single" w:sz="4" w:space="0" w:color="CCCCCC"/>
            </w:tcBorders>
            <w:shd w:val="solid" w:color="F3F3F3" w:fill="auto"/>
            <w:vAlign w:val="center"/>
          </w:tcPr>
          <w:p w14:paraId="5453A5D4" w14:textId="77777777" w:rsidR="00AE4603" w:rsidRPr="00582CC6" w:rsidRDefault="00AE4603" w:rsidP="001B3550">
            <w:pPr>
              <w:pStyle w:val="070-TabelaPadro"/>
              <w:jc w:val="left"/>
              <w:rPr>
                <w:b/>
              </w:rPr>
            </w:pPr>
            <w:bookmarkStart w:id="9234" w:name="BBPCO0500006" w:colFirst="0" w:colLast="0"/>
            <w:bookmarkEnd w:id="9227"/>
            <w:r>
              <w:rPr>
                <w:b/>
              </w:rPr>
              <w:t>Total</w:t>
            </w:r>
          </w:p>
        </w:tc>
        <w:tc>
          <w:tcPr>
            <w:tcW w:w="1448" w:type="dxa"/>
            <w:tcBorders>
              <w:bottom w:val="single" w:sz="4" w:space="0" w:color="CCCCCC"/>
            </w:tcBorders>
            <w:shd w:val="solid" w:color="F3F3F3" w:fill="auto"/>
            <w:vAlign w:val="center"/>
          </w:tcPr>
          <w:p w14:paraId="280D867E" w14:textId="77777777" w:rsidR="00AE4603" w:rsidRPr="00582CC6" w:rsidRDefault="00AE4603" w:rsidP="001B3550">
            <w:pPr>
              <w:pStyle w:val="070-TabelaPadro"/>
              <w:rPr>
                <w:b/>
              </w:rPr>
            </w:pPr>
            <w:bookmarkStart w:id="9235" w:name="BBPCO05AA006"/>
            <w:bookmarkEnd w:id="9235"/>
            <w:r>
              <w:rPr>
                <w:b/>
              </w:rPr>
              <w:t>11,400,591</w:t>
            </w:r>
          </w:p>
        </w:tc>
        <w:tc>
          <w:tcPr>
            <w:tcW w:w="1448" w:type="dxa"/>
            <w:tcBorders>
              <w:bottom w:val="single" w:sz="4" w:space="0" w:color="CCCCCC"/>
            </w:tcBorders>
            <w:shd w:val="solid" w:color="F3F3F3" w:fill="auto"/>
            <w:vAlign w:val="center"/>
          </w:tcPr>
          <w:p w14:paraId="29ED4666" w14:textId="77777777" w:rsidR="00AE4603" w:rsidRPr="00582CC6" w:rsidRDefault="00AE4603" w:rsidP="001B3550">
            <w:pPr>
              <w:pStyle w:val="070-TabelaPadro"/>
              <w:rPr>
                <w:b/>
              </w:rPr>
            </w:pPr>
            <w:bookmarkStart w:id="9236" w:name="BBPCO05AB006"/>
            <w:bookmarkEnd w:id="9236"/>
            <w:r>
              <w:rPr>
                <w:b/>
              </w:rPr>
              <w:t>5,014,017</w:t>
            </w:r>
          </w:p>
        </w:tc>
        <w:tc>
          <w:tcPr>
            <w:tcW w:w="1448" w:type="dxa"/>
            <w:tcBorders>
              <w:bottom w:val="single" w:sz="4" w:space="0" w:color="CCCCCC"/>
            </w:tcBorders>
            <w:shd w:val="solid" w:color="F3F3F3" w:fill="auto"/>
            <w:vAlign w:val="center"/>
          </w:tcPr>
          <w:p w14:paraId="0EB27A7E" w14:textId="77777777" w:rsidR="00AE4603" w:rsidRPr="00582CC6" w:rsidRDefault="00AE4603" w:rsidP="001B3550">
            <w:pPr>
              <w:pStyle w:val="070-TabelaPadro"/>
              <w:rPr>
                <w:b/>
              </w:rPr>
            </w:pPr>
            <w:bookmarkStart w:id="9237" w:name="BBPCO05AC006"/>
            <w:bookmarkEnd w:id="9237"/>
            <w:r>
              <w:rPr>
                <w:b/>
              </w:rPr>
              <w:t>802,631</w:t>
            </w:r>
          </w:p>
        </w:tc>
        <w:tc>
          <w:tcPr>
            <w:tcW w:w="1448" w:type="dxa"/>
            <w:tcBorders>
              <w:bottom w:val="single" w:sz="4" w:space="0" w:color="CCCCCC"/>
            </w:tcBorders>
            <w:shd w:val="solid" w:color="F3F3F3" w:fill="auto"/>
            <w:vAlign w:val="center"/>
          </w:tcPr>
          <w:p w14:paraId="7011F987" w14:textId="77777777" w:rsidR="00AE4603" w:rsidRPr="00582CC6" w:rsidRDefault="00AE4603" w:rsidP="001B3550">
            <w:pPr>
              <w:pStyle w:val="070-TabelaPadro"/>
              <w:rPr>
                <w:b/>
              </w:rPr>
            </w:pPr>
            <w:bookmarkStart w:id="9238" w:name="BBPCO05AD006"/>
            <w:bookmarkEnd w:id="9238"/>
            <w:r>
              <w:rPr>
                <w:b/>
              </w:rPr>
              <w:t>11,505,606</w:t>
            </w:r>
          </w:p>
        </w:tc>
        <w:tc>
          <w:tcPr>
            <w:tcW w:w="1448" w:type="dxa"/>
            <w:tcBorders>
              <w:bottom w:val="single" w:sz="4" w:space="0" w:color="CCCCCC"/>
            </w:tcBorders>
            <w:shd w:val="solid" w:color="F3F3F3" w:fill="auto"/>
            <w:vAlign w:val="center"/>
          </w:tcPr>
          <w:p w14:paraId="7C9EB45D" w14:textId="77777777" w:rsidR="00AE4603" w:rsidRPr="00582CC6" w:rsidRDefault="00AE4603" w:rsidP="001B3550">
            <w:pPr>
              <w:pStyle w:val="070-TabelaPadro"/>
              <w:rPr>
                <w:b/>
              </w:rPr>
            </w:pPr>
            <w:bookmarkStart w:id="9239" w:name="BBPCO05AE006"/>
            <w:bookmarkEnd w:id="9239"/>
            <w:r>
              <w:rPr>
                <w:b/>
              </w:rPr>
              <w:t>5,073,339</w:t>
            </w:r>
          </w:p>
        </w:tc>
        <w:tc>
          <w:tcPr>
            <w:tcW w:w="1448" w:type="dxa"/>
            <w:tcBorders>
              <w:bottom w:val="single" w:sz="4" w:space="0" w:color="CCCCCC"/>
            </w:tcBorders>
            <w:shd w:val="solid" w:color="F3F3F3" w:fill="auto"/>
            <w:vAlign w:val="center"/>
          </w:tcPr>
          <w:p w14:paraId="6F7A4B98" w14:textId="77777777" w:rsidR="00AE4603" w:rsidRPr="00582CC6" w:rsidRDefault="00AE4603" w:rsidP="001B3550">
            <w:pPr>
              <w:pStyle w:val="070-TabelaPadro"/>
              <w:rPr>
                <w:b/>
              </w:rPr>
            </w:pPr>
            <w:bookmarkStart w:id="9240" w:name="BBPCO05AF006"/>
            <w:bookmarkEnd w:id="9240"/>
            <w:r>
              <w:rPr>
                <w:b/>
              </w:rPr>
              <w:t>831,310</w:t>
            </w:r>
          </w:p>
        </w:tc>
      </w:tr>
      <w:bookmarkEnd w:id="9219"/>
      <w:bookmarkEnd w:id="9234"/>
    </w:tbl>
    <w:p w14:paraId="08D9D3B7" w14:textId="77777777" w:rsidR="00AE4603" w:rsidRDefault="00AE4603" w:rsidP="001B3550">
      <w:pPr>
        <w:pStyle w:val="072-Rodapdatabela"/>
      </w:pPr>
    </w:p>
    <w:p w14:paraId="279BBA98" w14:textId="77777777" w:rsidR="00AE4603" w:rsidRPr="0023219D" w:rsidRDefault="00AE4603" w:rsidP="001B3550">
      <w:pPr>
        <w:pStyle w:val="050-TextoPadro"/>
      </w:pPr>
      <w:r w:rsidRPr="0023219D">
        <w:t>The scenario of unpredictability of the duration of proceedings, and the possibility of changes in the case law of the courts, make values and the expected outflows of economic benefits uncertain.</w:t>
      </w:r>
    </w:p>
    <w:p w14:paraId="1C522C04" w14:textId="77777777" w:rsidR="00AE4603" w:rsidRPr="001C2FD8" w:rsidRDefault="00AE4603" w:rsidP="001C2FD8">
      <w:pPr>
        <w:pStyle w:val="050-TextoPadro"/>
        <w:rPr>
          <w:b/>
          <w:bCs/>
          <w:sz w:val="20"/>
          <w:szCs w:val="20"/>
        </w:rPr>
      </w:pPr>
      <w:r w:rsidRPr="001C2FD8">
        <w:rPr>
          <w:b/>
          <w:bCs/>
          <w:sz w:val="20"/>
          <w:szCs w:val="20"/>
        </w:rPr>
        <w:t xml:space="preserve">Contingent liabilities – possible loss </w:t>
      </w:r>
    </w:p>
    <w:p w14:paraId="176F6448" w14:textId="77777777" w:rsidR="00AE4603" w:rsidRDefault="00AE4603" w:rsidP="00C865E5">
      <w:pPr>
        <w:pStyle w:val="050-TextoPadro"/>
        <w:keepNext w:val="0"/>
        <w:keepLines w:val="0"/>
      </w:pPr>
      <w:r>
        <w:t>The civil, labor and tax lawsuits for which the risk of loss is considered possible do not require provisions when the final outcome of the process is unclear and when the probability of losing is less than probable and higher than the remote.</w:t>
      </w:r>
    </w:p>
    <w:p w14:paraId="2766D4EE" w14:textId="77777777" w:rsidR="00AE4603" w:rsidRPr="001C2FD8" w:rsidRDefault="00AE4603" w:rsidP="001C2FD8">
      <w:pPr>
        <w:pStyle w:val="050-TextoPadro"/>
        <w:rPr>
          <w:b/>
          <w:bCs/>
          <w:sz w:val="20"/>
          <w:szCs w:val="20"/>
        </w:rPr>
      </w:pPr>
      <w:r w:rsidRPr="001C2FD8">
        <w:rPr>
          <w:b/>
          <w:bCs/>
          <w:sz w:val="20"/>
          <w:szCs w:val="20"/>
        </w:rPr>
        <w:lastRenderedPageBreak/>
        <w:t>The balances of contingent liabilities classified as possible loss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2 - The balances of contingent liabilities classified as possible"/>
        <w:tblDescription w:val="PubliCon - Sistema de Gerenciamento do Documentos Contábeis para Publicação&#10;&#10;Última atualização do mapa do quadro em: "/>
      </w:tblPr>
      <w:tblGrid>
        <w:gridCol w:w="3397"/>
        <w:gridCol w:w="1593"/>
        <w:gridCol w:w="1588"/>
        <w:gridCol w:w="1588"/>
        <w:gridCol w:w="1588"/>
      </w:tblGrid>
      <w:tr w:rsidR="00AE4603" w:rsidRPr="00582CC6" w14:paraId="0282A632" w14:textId="77777777" w:rsidTr="00C55D59">
        <w:trPr>
          <w:cantSplit/>
          <w:tblHeader/>
        </w:trPr>
        <w:tc>
          <w:tcPr>
            <w:tcW w:w="3397" w:type="dxa"/>
            <w:vMerge w:val="restart"/>
            <w:shd w:val="solid" w:color="132B4A" w:fill="auto"/>
            <w:vAlign w:val="center"/>
          </w:tcPr>
          <w:p w14:paraId="2F037FD6" w14:textId="77777777" w:rsidR="00AE4603" w:rsidRPr="00582CC6" w:rsidRDefault="00AE4603" w:rsidP="00C865E5">
            <w:pPr>
              <w:pStyle w:val="070-TabelaPadro"/>
              <w:jc w:val="center"/>
            </w:pPr>
            <w:bookmarkStart w:id="9241" w:name="BBPCO02"/>
          </w:p>
        </w:tc>
        <w:tc>
          <w:tcPr>
            <w:tcW w:w="3181" w:type="dxa"/>
            <w:gridSpan w:val="2"/>
            <w:tcBorders>
              <w:bottom w:val="single" w:sz="4" w:space="0" w:color="FFFFFF" w:themeColor="background1"/>
            </w:tcBorders>
            <w:shd w:val="solid" w:color="132B4A" w:fill="auto"/>
            <w:vAlign w:val="center"/>
          </w:tcPr>
          <w:p w14:paraId="344BF242" w14:textId="77777777" w:rsidR="00AE4603" w:rsidRPr="00582CC6" w:rsidRDefault="00AE4603" w:rsidP="00C865E5">
            <w:pPr>
              <w:pStyle w:val="070-TabelaPadro"/>
              <w:jc w:val="center"/>
            </w:pPr>
            <w:r>
              <w:t>Banco do Brasil</w:t>
            </w:r>
          </w:p>
        </w:tc>
        <w:tc>
          <w:tcPr>
            <w:tcW w:w="3176" w:type="dxa"/>
            <w:gridSpan w:val="2"/>
            <w:tcBorders>
              <w:bottom w:val="single" w:sz="4" w:space="0" w:color="FFFFFF" w:themeColor="background1"/>
            </w:tcBorders>
            <w:shd w:val="solid" w:color="132B4A" w:fill="auto"/>
            <w:vAlign w:val="center"/>
          </w:tcPr>
          <w:p w14:paraId="6099ACAF" w14:textId="77777777" w:rsidR="00AE4603" w:rsidRPr="00582CC6" w:rsidRDefault="00AE4603" w:rsidP="00C865E5">
            <w:pPr>
              <w:pStyle w:val="070-TabelaPadro"/>
              <w:jc w:val="center"/>
            </w:pPr>
            <w:r>
              <w:t>BB Consolidated</w:t>
            </w:r>
          </w:p>
        </w:tc>
      </w:tr>
      <w:tr w:rsidR="00AE4603" w:rsidRPr="00582CC6" w14:paraId="1659468C" w14:textId="77777777" w:rsidTr="00C55D59">
        <w:trPr>
          <w:cantSplit/>
          <w:tblHeader/>
        </w:trPr>
        <w:tc>
          <w:tcPr>
            <w:tcW w:w="3397" w:type="dxa"/>
            <w:vMerge/>
            <w:tcBorders>
              <w:bottom w:val="single" w:sz="4" w:space="0" w:color="FFFFFF" w:themeColor="background1"/>
            </w:tcBorders>
            <w:shd w:val="solid" w:color="132B4A" w:fill="auto"/>
            <w:vAlign w:val="center"/>
          </w:tcPr>
          <w:p w14:paraId="692E7FDD" w14:textId="77777777" w:rsidR="00AE4603" w:rsidRPr="00582CC6" w:rsidRDefault="00AE4603" w:rsidP="00C865E5">
            <w:pPr>
              <w:pStyle w:val="070-TabelaPadro"/>
              <w:jc w:val="center"/>
            </w:pPr>
          </w:p>
        </w:tc>
        <w:tc>
          <w:tcPr>
            <w:tcW w:w="1593" w:type="dxa"/>
            <w:tcBorders>
              <w:bottom w:val="single" w:sz="4" w:space="0" w:color="FFFFFF" w:themeColor="background1"/>
            </w:tcBorders>
            <w:shd w:val="solid" w:color="132B4A" w:fill="auto"/>
            <w:vAlign w:val="center"/>
          </w:tcPr>
          <w:p w14:paraId="37EC27DD" w14:textId="77777777" w:rsidR="00AE4603" w:rsidRPr="00582CC6" w:rsidRDefault="00AE4603" w:rsidP="00C865E5">
            <w:pPr>
              <w:pStyle w:val="070-TabelaPadro"/>
              <w:jc w:val="center"/>
            </w:pPr>
            <w:r>
              <w:t>Mar 31, 2022</w:t>
            </w:r>
          </w:p>
        </w:tc>
        <w:tc>
          <w:tcPr>
            <w:tcW w:w="1588" w:type="dxa"/>
            <w:tcBorders>
              <w:bottom w:val="single" w:sz="4" w:space="0" w:color="FFFFFF" w:themeColor="background1"/>
            </w:tcBorders>
            <w:shd w:val="solid" w:color="132B4A" w:fill="auto"/>
            <w:vAlign w:val="center"/>
          </w:tcPr>
          <w:p w14:paraId="79C22D50" w14:textId="77777777" w:rsidR="00AE4603" w:rsidRPr="00582CC6" w:rsidRDefault="00AE4603" w:rsidP="00C865E5">
            <w:pPr>
              <w:pStyle w:val="070-TabelaPadro"/>
              <w:jc w:val="center"/>
            </w:pPr>
            <w:r>
              <w:t>Dec 31, 2021</w:t>
            </w:r>
          </w:p>
        </w:tc>
        <w:tc>
          <w:tcPr>
            <w:tcW w:w="1588" w:type="dxa"/>
            <w:tcBorders>
              <w:bottom w:val="single" w:sz="4" w:space="0" w:color="FFFFFF" w:themeColor="background1"/>
            </w:tcBorders>
            <w:shd w:val="solid" w:color="132B4A" w:fill="auto"/>
            <w:vAlign w:val="center"/>
          </w:tcPr>
          <w:p w14:paraId="295142B6" w14:textId="77777777" w:rsidR="00AE4603" w:rsidRPr="00582CC6" w:rsidRDefault="00AE4603" w:rsidP="00C865E5">
            <w:pPr>
              <w:pStyle w:val="070-TabelaPadro"/>
              <w:jc w:val="center"/>
            </w:pPr>
            <w:r>
              <w:t>Mar 31, 2022</w:t>
            </w:r>
          </w:p>
        </w:tc>
        <w:tc>
          <w:tcPr>
            <w:tcW w:w="1588" w:type="dxa"/>
            <w:tcBorders>
              <w:bottom w:val="single" w:sz="4" w:space="0" w:color="FFFFFF" w:themeColor="background1"/>
            </w:tcBorders>
            <w:shd w:val="solid" w:color="132B4A" w:fill="auto"/>
            <w:vAlign w:val="center"/>
          </w:tcPr>
          <w:p w14:paraId="2D790248" w14:textId="77777777" w:rsidR="00AE4603" w:rsidRPr="00582CC6" w:rsidRDefault="00AE4603" w:rsidP="00C865E5">
            <w:pPr>
              <w:pStyle w:val="070-TabelaPadro"/>
              <w:jc w:val="center"/>
            </w:pPr>
            <w:r>
              <w:t>Dec 31, 2021</w:t>
            </w:r>
          </w:p>
        </w:tc>
      </w:tr>
      <w:tr w:rsidR="00AE4603" w:rsidRPr="00582CC6" w14:paraId="040E358C" w14:textId="77777777" w:rsidTr="00C55D59">
        <w:trPr>
          <w:cantSplit/>
        </w:trPr>
        <w:tc>
          <w:tcPr>
            <w:tcW w:w="3397" w:type="dxa"/>
            <w:tcBorders>
              <w:bottom w:val="single" w:sz="4" w:space="0" w:color="FFFFFF" w:themeColor="background1"/>
            </w:tcBorders>
            <w:shd w:val="solid" w:color="F3F3F3" w:fill="auto"/>
            <w:vAlign w:val="center"/>
          </w:tcPr>
          <w:p w14:paraId="79F419C9" w14:textId="77777777" w:rsidR="00AE4603" w:rsidRPr="00582CC6" w:rsidRDefault="00AE4603" w:rsidP="00C865E5">
            <w:pPr>
              <w:pStyle w:val="070-TabelaPadro"/>
              <w:jc w:val="left"/>
            </w:pPr>
            <w:r>
              <w:t>Tax lawsuits</w:t>
            </w:r>
            <w:bookmarkStart w:id="9242" w:name="BBPCO0200002"/>
            <w:r w:rsidRPr="00582CC6">
              <w:rPr>
                <w:vertAlign w:val="superscript"/>
              </w:rPr>
              <w:t xml:space="preserve"> (1)</w:t>
            </w:r>
            <w:bookmarkEnd w:id="9242"/>
          </w:p>
        </w:tc>
        <w:tc>
          <w:tcPr>
            <w:tcW w:w="1593" w:type="dxa"/>
            <w:tcBorders>
              <w:bottom w:val="single" w:sz="4" w:space="0" w:color="FFFFFF" w:themeColor="background1"/>
            </w:tcBorders>
            <w:shd w:val="solid" w:color="F3F3F3" w:fill="auto"/>
            <w:vAlign w:val="center"/>
          </w:tcPr>
          <w:p w14:paraId="248E2550" w14:textId="77777777" w:rsidR="00AE4603" w:rsidRPr="00582CC6" w:rsidRDefault="00AE4603" w:rsidP="00C865E5">
            <w:pPr>
              <w:pStyle w:val="070-TabelaPadro"/>
            </w:pPr>
            <w:bookmarkStart w:id="9243" w:name="BBPCO02AA002"/>
            <w:bookmarkEnd w:id="9243"/>
            <w:r>
              <w:t>12,533,942</w:t>
            </w:r>
          </w:p>
        </w:tc>
        <w:tc>
          <w:tcPr>
            <w:tcW w:w="1588" w:type="dxa"/>
            <w:tcBorders>
              <w:bottom w:val="single" w:sz="4" w:space="0" w:color="FFFFFF" w:themeColor="background1"/>
            </w:tcBorders>
            <w:shd w:val="solid" w:color="F3F3F3" w:fill="auto"/>
            <w:vAlign w:val="center"/>
          </w:tcPr>
          <w:p w14:paraId="7C3A3A1D" w14:textId="77777777" w:rsidR="00AE4603" w:rsidRPr="00582CC6" w:rsidRDefault="00AE4603" w:rsidP="00C865E5">
            <w:pPr>
              <w:pStyle w:val="070-TabelaPadro"/>
            </w:pPr>
            <w:bookmarkStart w:id="9244" w:name="BBPCO02AB002"/>
            <w:bookmarkEnd w:id="9244"/>
            <w:r>
              <w:t>12,192,801</w:t>
            </w:r>
          </w:p>
        </w:tc>
        <w:tc>
          <w:tcPr>
            <w:tcW w:w="1588" w:type="dxa"/>
            <w:tcBorders>
              <w:bottom w:val="single" w:sz="4" w:space="0" w:color="FFFFFF" w:themeColor="background1"/>
            </w:tcBorders>
            <w:shd w:val="solid" w:color="F3F3F3" w:fill="auto"/>
            <w:vAlign w:val="center"/>
          </w:tcPr>
          <w:p w14:paraId="60D45262" w14:textId="77777777" w:rsidR="00AE4603" w:rsidRPr="00582CC6" w:rsidRDefault="00AE4603" w:rsidP="00C865E5">
            <w:pPr>
              <w:pStyle w:val="070-TabelaPadro"/>
            </w:pPr>
            <w:bookmarkStart w:id="9245" w:name="BBPCO02AD002"/>
            <w:bookmarkEnd w:id="9245"/>
            <w:r>
              <w:t>13,380,428</w:t>
            </w:r>
          </w:p>
        </w:tc>
        <w:tc>
          <w:tcPr>
            <w:tcW w:w="1588" w:type="dxa"/>
            <w:tcBorders>
              <w:bottom w:val="single" w:sz="4" w:space="0" w:color="FFFFFF" w:themeColor="background1"/>
            </w:tcBorders>
            <w:shd w:val="solid" w:color="F3F3F3" w:fill="auto"/>
            <w:vAlign w:val="center"/>
          </w:tcPr>
          <w:p w14:paraId="4C697083" w14:textId="77777777" w:rsidR="00AE4603" w:rsidRPr="00582CC6" w:rsidRDefault="00AE4603" w:rsidP="00C865E5">
            <w:pPr>
              <w:pStyle w:val="070-TabelaPadro"/>
            </w:pPr>
            <w:bookmarkStart w:id="9246" w:name="BBPCO02AE002"/>
            <w:bookmarkEnd w:id="9246"/>
            <w:r>
              <w:t>13,021,018</w:t>
            </w:r>
          </w:p>
        </w:tc>
      </w:tr>
      <w:tr w:rsidR="00AE4603" w:rsidRPr="00582CC6" w14:paraId="3495FAD7" w14:textId="77777777" w:rsidTr="00C55D59">
        <w:trPr>
          <w:cantSplit/>
        </w:trPr>
        <w:tc>
          <w:tcPr>
            <w:tcW w:w="3397" w:type="dxa"/>
            <w:tcBorders>
              <w:bottom w:val="single" w:sz="4" w:space="0" w:color="FFFFFF" w:themeColor="background1"/>
            </w:tcBorders>
            <w:shd w:val="solid" w:color="E6E6E6" w:fill="auto"/>
            <w:vAlign w:val="center"/>
          </w:tcPr>
          <w:p w14:paraId="3028FB2D" w14:textId="77777777" w:rsidR="00AE4603" w:rsidRPr="00582CC6" w:rsidRDefault="00AE4603" w:rsidP="00C865E5">
            <w:pPr>
              <w:pStyle w:val="070-TabelaPadro"/>
              <w:jc w:val="left"/>
            </w:pPr>
            <w:bookmarkStart w:id="9247" w:name="BBPCO0200003" w:colFirst="0" w:colLast="0"/>
            <w:r>
              <w:t>Civil lawsuits</w:t>
            </w:r>
          </w:p>
        </w:tc>
        <w:tc>
          <w:tcPr>
            <w:tcW w:w="1593" w:type="dxa"/>
            <w:tcBorders>
              <w:bottom w:val="single" w:sz="4" w:space="0" w:color="FFFFFF" w:themeColor="background1"/>
            </w:tcBorders>
            <w:shd w:val="solid" w:color="E6E6E6" w:fill="auto"/>
            <w:vAlign w:val="center"/>
          </w:tcPr>
          <w:p w14:paraId="2F38B37B" w14:textId="77777777" w:rsidR="00AE4603" w:rsidRPr="00582CC6" w:rsidRDefault="00AE4603" w:rsidP="00C865E5">
            <w:pPr>
              <w:pStyle w:val="070-TabelaPadro"/>
            </w:pPr>
            <w:bookmarkStart w:id="9248" w:name="BBPCO02AA003"/>
            <w:bookmarkEnd w:id="9248"/>
            <w:r>
              <w:t>2,229,574</w:t>
            </w:r>
          </w:p>
        </w:tc>
        <w:tc>
          <w:tcPr>
            <w:tcW w:w="1588" w:type="dxa"/>
            <w:tcBorders>
              <w:bottom w:val="single" w:sz="4" w:space="0" w:color="FFFFFF" w:themeColor="background1"/>
            </w:tcBorders>
            <w:shd w:val="solid" w:color="E6E6E6" w:fill="auto"/>
            <w:vAlign w:val="center"/>
          </w:tcPr>
          <w:p w14:paraId="2D4A5020" w14:textId="77777777" w:rsidR="00AE4603" w:rsidRPr="00582CC6" w:rsidRDefault="00AE4603" w:rsidP="00C865E5">
            <w:pPr>
              <w:pStyle w:val="070-TabelaPadro"/>
            </w:pPr>
            <w:bookmarkStart w:id="9249" w:name="BBPCO02AB003"/>
            <w:bookmarkEnd w:id="9249"/>
            <w:r>
              <w:t>2,248,542</w:t>
            </w:r>
          </w:p>
        </w:tc>
        <w:tc>
          <w:tcPr>
            <w:tcW w:w="1588" w:type="dxa"/>
            <w:tcBorders>
              <w:bottom w:val="single" w:sz="4" w:space="0" w:color="FFFFFF" w:themeColor="background1"/>
            </w:tcBorders>
            <w:shd w:val="solid" w:color="E6E6E6" w:fill="auto"/>
            <w:vAlign w:val="center"/>
          </w:tcPr>
          <w:p w14:paraId="16F09852" w14:textId="77777777" w:rsidR="00AE4603" w:rsidRPr="00582CC6" w:rsidRDefault="00AE4603" w:rsidP="00C865E5">
            <w:pPr>
              <w:pStyle w:val="070-TabelaPadro"/>
            </w:pPr>
            <w:bookmarkStart w:id="9250" w:name="BBPCO02AD003"/>
            <w:bookmarkEnd w:id="9250"/>
            <w:r>
              <w:t>2,319,409</w:t>
            </w:r>
          </w:p>
        </w:tc>
        <w:tc>
          <w:tcPr>
            <w:tcW w:w="1588" w:type="dxa"/>
            <w:tcBorders>
              <w:bottom w:val="single" w:sz="4" w:space="0" w:color="FFFFFF" w:themeColor="background1"/>
            </w:tcBorders>
            <w:shd w:val="solid" w:color="E6E6E6" w:fill="auto"/>
            <w:vAlign w:val="center"/>
          </w:tcPr>
          <w:p w14:paraId="27103A36" w14:textId="77777777" w:rsidR="00AE4603" w:rsidRPr="00582CC6" w:rsidRDefault="00AE4603" w:rsidP="00C865E5">
            <w:pPr>
              <w:pStyle w:val="070-TabelaPadro"/>
            </w:pPr>
            <w:bookmarkStart w:id="9251" w:name="BBPCO02AE003"/>
            <w:bookmarkEnd w:id="9251"/>
            <w:r>
              <w:t>2,530,401</w:t>
            </w:r>
          </w:p>
        </w:tc>
      </w:tr>
      <w:tr w:rsidR="00AE4603" w:rsidRPr="00582CC6" w14:paraId="7557BD50" w14:textId="77777777" w:rsidTr="00C55D59">
        <w:trPr>
          <w:cantSplit/>
        </w:trPr>
        <w:tc>
          <w:tcPr>
            <w:tcW w:w="3397" w:type="dxa"/>
            <w:tcBorders>
              <w:bottom w:val="single" w:sz="4" w:space="0" w:color="FFFFFF" w:themeColor="background1"/>
            </w:tcBorders>
            <w:shd w:val="solid" w:color="F3F3F3" w:fill="auto"/>
            <w:vAlign w:val="center"/>
          </w:tcPr>
          <w:p w14:paraId="78C4E00C" w14:textId="77777777" w:rsidR="00AE4603" w:rsidRPr="00582CC6" w:rsidRDefault="00AE4603" w:rsidP="00C865E5">
            <w:pPr>
              <w:pStyle w:val="070-TabelaPadro"/>
              <w:jc w:val="left"/>
            </w:pPr>
            <w:bookmarkStart w:id="9252" w:name="BBPCO0200001" w:colFirst="0" w:colLast="0"/>
            <w:bookmarkEnd w:id="9247"/>
            <w:r>
              <w:t>Labor lawsuits</w:t>
            </w:r>
          </w:p>
        </w:tc>
        <w:tc>
          <w:tcPr>
            <w:tcW w:w="1593" w:type="dxa"/>
            <w:tcBorders>
              <w:bottom w:val="single" w:sz="4" w:space="0" w:color="FFFFFF" w:themeColor="background1"/>
            </w:tcBorders>
            <w:shd w:val="solid" w:color="F3F3F3" w:fill="auto"/>
            <w:vAlign w:val="center"/>
          </w:tcPr>
          <w:p w14:paraId="33D41350" w14:textId="77777777" w:rsidR="00AE4603" w:rsidRPr="00582CC6" w:rsidRDefault="00AE4603" w:rsidP="00C865E5">
            <w:pPr>
              <w:pStyle w:val="070-TabelaPadro"/>
            </w:pPr>
            <w:bookmarkStart w:id="9253" w:name="BBPCO02AA001"/>
            <w:bookmarkEnd w:id="9253"/>
            <w:r>
              <w:t>89,155</w:t>
            </w:r>
          </w:p>
        </w:tc>
        <w:tc>
          <w:tcPr>
            <w:tcW w:w="1588" w:type="dxa"/>
            <w:tcBorders>
              <w:bottom w:val="single" w:sz="4" w:space="0" w:color="FFFFFF" w:themeColor="background1"/>
            </w:tcBorders>
            <w:shd w:val="solid" w:color="F3F3F3" w:fill="auto"/>
            <w:vAlign w:val="center"/>
          </w:tcPr>
          <w:p w14:paraId="69F5ADB7" w14:textId="77777777" w:rsidR="00AE4603" w:rsidRPr="00582CC6" w:rsidRDefault="00AE4603" w:rsidP="00C865E5">
            <w:pPr>
              <w:pStyle w:val="070-TabelaPadro"/>
            </w:pPr>
            <w:bookmarkStart w:id="9254" w:name="BBPCO02AB001"/>
            <w:bookmarkEnd w:id="9254"/>
            <w:r>
              <w:t>87,689</w:t>
            </w:r>
          </w:p>
        </w:tc>
        <w:tc>
          <w:tcPr>
            <w:tcW w:w="1588" w:type="dxa"/>
            <w:tcBorders>
              <w:bottom w:val="single" w:sz="4" w:space="0" w:color="FFFFFF" w:themeColor="background1"/>
            </w:tcBorders>
            <w:shd w:val="solid" w:color="F3F3F3" w:fill="auto"/>
            <w:vAlign w:val="center"/>
          </w:tcPr>
          <w:p w14:paraId="11163487" w14:textId="77777777" w:rsidR="00AE4603" w:rsidRPr="00582CC6" w:rsidRDefault="00AE4603" w:rsidP="00C865E5">
            <w:pPr>
              <w:pStyle w:val="070-TabelaPadro"/>
            </w:pPr>
            <w:bookmarkStart w:id="9255" w:name="BBPCO02AD001"/>
            <w:bookmarkEnd w:id="9255"/>
            <w:r>
              <w:t>121,017</w:t>
            </w:r>
          </w:p>
        </w:tc>
        <w:tc>
          <w:tcPr>
            <w:tcW w:w="1588" w:type="dxa"/>
            <w:tcBorders>
              <w:bottom w:val="single" w:sz="4" w:space="0" w:color="FFFFFF" w:themeColor="background1"/>
            </w:tcBorders>
            <w:shd w:val="solid" w:color="F3F3F3" w:fill="auto"/>
            <w:vAlign w:val="center"/>
          </w:tcPr>
          <w:p w14:paraId="1BE9D9DD" w14:textId="77777777" w:rsidR="00AE4603" w:rsidRPr="00582CC6" w:rsidRDefault="00AE4603" w:rsidP="00C865E5">
            <w:pPr>
              <w:pStyle w:val="070-TabelaPadro"/>
            </w:pPr>
            <w:bookmarkStart w:id="9256" w:name="BBPCO02AE001"/>
            <w:bookmarkEnd w:id="9256"/>
            <w:r>
              <w:t>124,622</w:t>
            </w:r>
          </w:p>
        </w:tc>
      </w:tr>
      <w:tr w:rsidR="00AE4603" w:rsidRPr="00582CC6" w14:paraId="1E368727" w14:textId="77777777" w:rsidTr="00C55D59">
        <w:trPr>
          <w:cantSplit/>
        </w:trPr>
        <w:tc>
          <w:tcPr>
            <w:tcW w:w="3397" w:type="dxa"/>
            <w:tcBorders>
              <w:bottom w:val="single" w:sz="4" w:space="0" w:color="CCCCCC"/>
            </w:tcBorders>
            <w:shd w:val="solid" w:color="E6E6E6" w:fill="auto"/>
            <w:vAlign w:val="center"/>
          </w:tcPr>
          <w:p w14:paraId="42069196" w14:textId="77777777" w:rsidR="00AE4603" w:rsidRPr="00582CC6" w:rsidRDefault="00AE4603" w:rsidP="00C865E5">
            <w:pPr>
              <w:pStyle w:val="070-TabelaPadro"/>
              <w:jc w:val="left"/>
              <w:rPr>
                <w:b/>
              </w:rPr>
            </w:pPr>
            <w:bookmarkStart w:id="9257" w:name="BBPCO0200004" w:colFirst="0" w:colLast="0"/>
            <w:bookmarkEnd w:id="9252"/>
            <w:r>
              <w:rPr>
                <w:b/>
              </w:rPr>
              <w:t>Total</w:t>
            </w:r>
          </w:p>
        </w:tc>
        <w:tc>
          <w:tcPr>
            <w:tcW w:w="1593" w:type="dxa"/>
            <w:tcBorders>
              <w:bottom w:val="single" w:sz="4" w:space="0" w:color="CCCCCC"/>
            </w:tcBorders>
            <w:shd w:val="solid" w:color="E6E6E6" w:fill="auto"/>
            <w:vAlign w:val="center"/>
          </w:tcPr>
          <w:p w14:paraId="110BF426" w14:textId="77777777" w:rsidR="00AE4603" w:rsidRPr="00582CC6" w:rsidRDefault="00AE4603" w:rsidP="00C865E5">
            <w:pPr>
              <w:pStyle w:val="070-TabelaPadro"/>
              <w:rPr>
                <w:b/>
              </w:rPr>
            </w:pPr>
            <w:bookmarkStart w:id="9258" w:name="BBPCO02AA004"/>
            <w:bookmarkEnd w:id="9258"/>
            <w:r>
              <w:rPr>
                <w:b/>
              </w:rPr>
              <w:t>14,852,671</w:t>
            </w:r>
          </w:p>
        </w:tc>
        <w:tc>
          <w:tcPr>
            <w:tcW w:w="1588" w:type="dxa"/>
            <w:tcBorders>
              <w:bottom w:val="single" w:sz="4" w:space="0" w:color="CCCCCC"/>
            </w:tcBorders>
            <w:shd w:val="solid" w:color="E6E6E6" w:fill="auto"/>
            <w:vAlign w:val="center"/>
          </w:tcPr>
          <w:p w14:paraId="12A20251" w14:textId="77777777" w:rsidR="00AE4603" w:rsidRPr="00582CC6" w:rsidRDefault="00AE4603" w:rsidP="00C865E5">
            <w:pPr>
              <w:pStyle w:val="070-TabelaPadro"/>
              <w:rPr>
                <w:b/>
              </w:rPr>
            </w:pPr>
            <w:bookmarkStart w:id="9259" w:name="BBPCO02AB004"/>
            <w:bookmarkEnd w:id="9259"/>
            <w:r>
              <w:rPr>
                <w:b/>
              </w:rPr>
              <w:t>14,529,032</w:t>
            </w:r>
          </w:p>
        </w:tc>
        <w:tc>
          <w:tcPr>
            <w:tcW w:w="1588" w:type="dxa"/>
            <w:tcBorders>
              <w:bottom w:val="single" w:sz="4" w:space="0" w:color="CCCCCC"/>
            </w:tcBorders>
            <w:shd w:val="solid" w:color="E6E6E6" w:fill="auto"/>
            <w:vAlign w:val="center"/>
          </w:tcPr>
          <w:p w14:paraId="6C3F8CDA" w14:textId="77777777" w:rsidR="00AE4603" w:rsidRPr="00582CC6" w:rsidRDefault="00AE4603" w:rsidP="00C865E5">
            <w:pPr>
              <w:pStyle w:val="070-TabelaPadro"/>
              <w:rPr>
                <w:b/>
              </w:rPr>
            </w:pPr>
            <w:bookmarkStart w:id="9260" w:name="BBPCO02AD004"/>
            <w:bookmarkEnd w:id="9260"/>
            <w:r>
              <w:rPr>
                <w:b/>
              </w:rPr>
              <w:t>15,820,854</w:t>
            </w:r>
          </w:p>
        </w:tc>
        <w:tc>
          <w:tcPr>
            <w:tcW w:w="1588" w:type="dxa"/>
            <w:tcBorders>
              <w:bottom w:val="single" w:sz="4" w:space="0" w:color="CCCCCC"/>
            </w:tcBorders>
            <w:shd w:val="solid" w:color="E6E6E6" w:fill="auto"/>
            <w:vAlign w:val="center"/>
          </w:tcPr>
          <w:p w14:paraId="5D0B8692" w14:textId="77777777" w:rsidR="00AE4603" w:rsidRPr="00582CC6" w:rsidRDefault="00AE4603" w:rsidP="00C865E5">
            <w:pPr>
              <w:pStyle w:val="070-TabelaPadro"/>
              <w:rPr>
                <w:b/>
              </w:rPr>
            </w:pPr>
            <w:bookmarkStart w:id="9261" w:name="BBPCO02AE004"/>
            <w:bookmarkEnd w:id="9261"/>
            <w:r>
              <w:rPr>
                <w:b/>
              </w:rPr>
              <w:t>15,676,041</w:t>
            </w:r>
          </w:p>
        </w:tc>
      </w:tr>
    </w:tbl>
    <w:bookmarkEnd w:id="9241"/>
    <w:bookmarkEnd w:id="9257"/>
    <w:p w14:paraId="2CEB9D2A" w14:textId="4026070C" w:rsidR="00AE4603" w:rsidRDefault="00AE4603" w:rsidP="00C865E5">
      <w:pPr>
        <w:pStyle w:val="072-Rodapdatabela"/>
      </w:pPr>
      <w:r>
        <w:t>(1)</w:t>
      </w:r>
      <w:r>
        <w:tab/>
        <w:t>The main contingencies originate from (i) notices of labor infraction form the National Social Security Institute (INSS) aiming at the payment of contributions applicable on public transport pay and use of private car by employees of Banco do Brasil, in the amount of R$ 304,075 thousand and employee profit sharing in the amount of R$ 1,172,078 thousand; and meal tickets in the amount of R$ 2,409,339 thousand; and (ii) notices of tax assessment drawn by the Treasuries of the Municipalities, which amounts R$ 1,869,707 thousand.</w:t>
      </w:r>
    </w:p>
    <w:p w14:paraId="0DE9346C" w14:textId="77777777" w:rsidR="00C865E5" w:rsidRPr="00C865E5" w:rsidRDefault="00C865E5" w:rsidP="00C865E5">
      <w:pPr>
        <w:pStyle w:val="072-Rodapdatabela"/>
      </w:pPr>
    </w:p>
    <w:p w14:paraId="65F91E5C" w14:textId="77777777" w:rsidR="00AE4603" w:rsidRPr="001C2FD8" w:rsidRDefault="00AE4603" w:rsidP="001C2FD8">
      <w:pPr>
        <w:pStyle w:val="050-TextoPadro"/>
        <w:rPr>
          <w:b/>
          <w:bCs/>
          <w:sz w:val="20"/>
          <w:szCs w:val="20"/>
        </w:rPr>
      </w:pPr>
      <w:r w:rsidRPr="001C2FD8">
        <w:rPr>
          <w:b/>
          <w:bCs/>
          <w:sz w:val="20"/>
          <w:szCs w:val="20"/>
        </w:rPr>
        <w:t xml:space="preserve">Deposits in guarantee </w:t>
      </w:r>
    </w:p>
    <w:p w14:paraId="210EA1EA" w14:textId="77777777" w:rsidR="00AE4603" w:rsidRPr="001C2FD8" w:rsidRDefault="00AE4603" w:rsidP="001C2FD8">
      <w:pPr>
        <w:pStyle w:val="050-TextoPadro"/>
        <w:rPr>
          <w:b/>
          <w:bCs/>
          <w:sz w:val="20"/>
          <w:szCs w:val="20"/>
        </w:rPr>
      </w:pPr>
      <w:r w:rsidRPr="001C2FD8">
        <w:rPr>
          <w:b/>
          <w:bCs/>
          <w:sz w:val="20"/>
          <w:szCs w:val="20"/>
        </w:rPr>
        <w:t>Deposits given in guarantee of contingencies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3 - Deposits in guarantee balances recorded for contingencies"/>
        <w:tblDescription w:val="PubliCon - Sistema de Gerenciamento do Documentos Contábeis para Publicação&#10;&#10;Última atualização do mapa do quadro em: "/>
      </w:tblPr>
      <w:tblGrid>
        <w:gridCol w:w="3402"/>
        <w:gridCol w:w="1588"/>
        <w:gridCol w:w="1588"/>
        <w:gridCol w:w="1588"/>
        <w:gridCol w:w="1588"/>
      </w:tblGrid>
      <w:tr w:rsidR="00AE4603" w:rsidRPr="00582CC6" w14:paraId="0D011BE0" w14:textId="77777777" w:rsidTr="001B3550">
        <w:trPr>
          <w:cantSplit/>
          <w:tblHeader/>
        </w:trPr>
        <w:tc>
          <w:tcPr>
            <w:tcW w:w="3402" w:type="dxa"/>
            <w:vMerge w:val="restart"/>
            <w:shd w:val="solid" w:color="132B4A" w:fill="auto"/>
            <w:vAlign w:val="center"/>
          </w:tcPr>
          <w:p w14:paraId="49665677" w14:textId="77777777" w:rsidR="00AE4603" w:rsidRPr="00582CC6" w:rsidRDefault="00AE4603" w:rsidP="00C865E5">
            <w:pPr>
              <w:pStyle w:val="070-TabelaPadro"/>
              <w:jc w:val="center"/>
            </w:pPr>
            <w:bookmarkStart w:id="9262" w:name="BBPCO03"/>
          </w:p>
        </w:tc>
        <w:tc>
          <w:tcPr>
            <w:tcW w:w="3176" w:type="dxa"/>
            <w:gridSpan w:val="2"/>
            <w:tcBorders>
              <w:bottom w:val="single" w:sz="4" w:space="0" w:color="FFFFFF" w:themeColor="background1"/>
            </w:tcBorders>
            <w:shd w:val="solid" w:color="132B4A" w:fill="auto"/>
            <w:vAlign w:val="center"/>
          </w:tcPr>
          <w:p w14:paraId="760FDF81" w14:textId="77777777" w:rsidR="00AE4603" w:rsidRPr="00582CC6" w:rsidRDefault="00AE4603" w:rsidP="00C865E5">
            <w:pPr>
              <w:pStyle w:val="070-TabelaPadro"/>
              <w:jc w:val="center"/>
            </w:pPr>
            <w:r>
              <w:t>Banco do Brasil</w:t>
            </w:r>
          </w:p>
        </w:tc>
        <w:tc>
          <w:tcPr>
            <w:tcW w:w="3176" w:type="dxa"/>
            <w:gridSpan w:val="2"/>
            <w:tcBorders>
              <w:bottom w:val="single" w:sz="4" w:space="0" w:color="FFFFFF" w:themeColor="background1"/>
            </w:tcBorders>
            <w:shd w:val="solid" w:color="132B4A" w:fill="auto"/>
            <w:vAlign w:val="center"/>
          </w:tcPr>
          <w:p w14:paraId="59FE549E" w14:textId="77777777" w:rsidR="00AE4603" w:rsidRPr="00582CC6" w:rsidRDefault="00AE4603" w:rsidP="00C865E5">
            <w:pPr>
              <w:pStyle w:val="070-TabelaPadro"/>
              <w:jc w:val="center"/>
            </w:pPr>
            <w:r>
              <w:t>BB Consolidated</w:t>
            </w:r>
          </w:p>
        </w:tc>
      </w:tr>
      <w:tr w:rsidR="00AE4603" w:rsidRPr="00582CC6" w14:paraId="7C0AA3B1" w14:textId="77777777" w:rsidTr="001B3550">
        <w:trPr>
          <w:cantSplit/>
          <w:tblHeader/>
        </w:trPr>
        <w:tc>
          <w:tcPr>
            <w:tcW w:w="3402" w:type="dxa"/>
            <w:vMerge/>
            <w:tcBorders>
              <w:bottom w:val="single" w:sz="4" w:space="0" w:color="FFFFFF" w:themeColor="background1"/>
            </w:tcBorders>
            <w:shd w:val="solid" w:color="132B4A" w:fill="auto"/>
            <w:vAlign w:val="center"/>
          </w:tcPr>
          <w:p w14:paraId="7E97181E" w14:textId="77777777" w:rsidR="00AE4603" w:rsidRPr="00582CC6" w:rsidRDefault="00AE4603" w:rsidP="00C865E5">
            <w:pPr>
              <w:pStyle w:val="070-TabelaPadro"/>
              <w:jc w:val="center"/>
            </w:pPr>
          </w:p>
        </w:tc>
        <w:tc>
          <w:tcPr>
            <w:tcW w:w="1588" w:type="dxa"/>
            <w:tcBorders>
              <w:bottom w:val="single" w:sz="4" w:space="0" w:color="FFFFFF" w:themeColor="background1"/>
            </w:tcBorders>
            <w:shd w:val="solid" w:color="132B4A" w:fill="auto"/>
            <w:vAlign w:val="center"/>
          </w:tcPr>
          <w:p w14:paraId="05853C80" w14:textId="77777777" w:rsidR="00AE4603" w:rsidRPr="00582CC6" w:rsidRDefault="00AE4603" w:rsidP="00C865E5">
            <w:pPr>
              <w:pStyle w:val="070-TabelaPadro"/>
              <w:jc w:val="center"/>
            </w:pPr>
            <w:r>
              <w:t>Mar 31, 2022</w:t>
            </w:r>
          </w:p>
        </w:tc>
        <w:tc>
          <w:tcPr>
            <w:tcW w:w="1588" w:type="dxa"/>
            <w:tcBorders>
              <w:bottom w:val="single" w:sz="4" w:space="0" w:color="FFFFFF" w:themeColor="background1"/>
            </w:tcBorders>
            <w:shd w:val="solid" w:color="132B4A" w:fill="auto"/>
            <w:vAlign w:val="center"/>
          </w:tcPr>
          <w:p w14:paraId="636EA8E1" w14:textId="77777777" w:rsidR="00AE4603" w:rsidRPr="00582CC6" w:rsidRDefault="00AE4603" w:rsidP="00C865E5">
            <w:pPr>
              <w:pStyle w:val="070-TabelaPadro"/>
              <w:jc w:val="center"/>
            </w:pPr>
            <w:r>
              <w:t>Dec 31, 2021</w:t>
            </w:r>
          </w:p>
        </w:tc>
        <w:tc>
          <w:tcPr>
            <w:tcW w:w="1588" w:type="dxa"/>
            <w:tcBorders>
              <w:bottom w:val="single" w:sz="4" w:space="0" w:color="FFFFFF" w:themeColor="background1"/>
            </w:tcBorders>
            <w:shd w:val="solid" w:color="132B4A" w:fill="auto"/>
            <w:vAlign w:val="center"/>
          </w:tcPr>
          <w:p w14:paraId="2751AA4A" w14:textId="77777777" w:rsidR="00AE4603" w:rsidRPr="00582CC6" w:rsidRDefault="00AE4603" w:rsidP="00C865E5">
            <w:pPr>
              <w:pStyle w:val="070-TabelaPadro"/>
              <w:jc w:val="center"/>
            </w:pPr>
            <w:r>
              <w:t>Mar 31, 2022</w:t>
            </w:r>
          </w:p>
        </w:tc>
        <w:tc>
          <w:tcPr>
            <w:tcW w:w="1588" w:type="dxa"/>
            <w:tcBorders>
              <w:bottom w:val="single" w:sz="4" w:space="0" w:color="FFFFFF" w:themeColor="background1"/>
            </w:tcBorders>
            <w:shd w:val="solid" w:color="132B4A" w:fill="auto"/>
            <w:vAlign w:val="center"/>
          </w:tcPr>
          <w:p w14:paraId="02FE979A" w14:textId="77777777" w:rsidR="00AE4603" w:rsidRPr="00582CC6" w:rsidRDefault="00AE4603" w:rsidP="00C865E5">
            <w:pPr>
              <w:pStyle w:val="070-TabelaPadro"/>
              <w:jc w:val="center"/>
            </w:pPr>
            <w:r>
              <w:t>Dec 31, 2021</w:t>
            </w:r>
          </w:p>
        </w:tc>
      </w:tr>
      <w:tr w:rsidR="00AE4603" w:rsidRPr="00582CC6" w14:paraId="7E33ADD9" w14:textId="77777777" w:rsidTr="001B3550">
        <w:trPr>
          <w:cantSplit/>
        </w:trPr>
        <w:tc>
          <w:tcPr>
            <w:tcW w:w="3402" w:type="dxa"/>
            <w:tcBorders>
              <w:bottom w:val="single" w:sz="4" w:space="0" w:color="FFFFFF" w:themeColor="background1"/>
            </w:tcBorders>
            <w:shd w:val="solid" w:color="F3F3F3" w:fill="auto"/>
            <w:vAlign w:val="center"/>
          </w:tcPr>
          <w:p w14:paraId="3F36B8B6" w14:textId="77777777" w:rsidR="00AE4603" w:rsidRPr="00582CC6" w:rsidRDefault="00AE4603" w:rsidP="00C865E5">
            <w:pPr>
              <w:pStyle w:val="070-TabelaPadro"/>
              <w:jc w:val="left"/>
            </w:pPr>
            <w:bookmarkStart w:id="9263" w:name="BBPCO0300003" w:colFirst="0" w:colLast="0"/>
            <w:r>
              <w:t>Civil lawsuits</w:t>
            </w:r>
          </w:p>
        </w:tc>
        <w:tc>
          <w:tcPr>
            <w:tcW w:w="1588" w:type="dxa"/>
            <w:tcBorders>
              <w:bottom w:val="single" w:sz="4" w:space="0" w:color="FFFFFF" w:themeColor="background1"/>
            </w:tcBorders>
            <w:shd w:val="solid" w:color="F3F3F3" w:fill="auto"/>
            <w:vAlign w:val="center"/>
          </w:tcPr>
          <w:p w14:paraId="3158EED1" w14:textId="77777777" w:rsidR="00AE4603" w:rsidRPr="00582CC6" w:rsidRDefault="00AE4603" w:rsidP="00C865E5">
            <w:pPr>
              <w:pStyle w:val="070-TabelaPadro"/>
            </w:pPr>
            <w:bookmarkStart w:id="9264" w:name="BBPCO03AA003"/>
            <w:bookmarkEnd w:id="9264"/>
            <w:r>
              <w:t>18,710,285</w:t>
            </w:r>
          </w:p>
        </w:tc>
        <w:tc>
          <w:tcPr>
            <w:tcW w:w="1588" w:type="dxa"/>
            <w:tcBorders>
              <w:bottom w:val="single" w:sz="4" w:space="0" w:color="FFFFFF" w:themeColor="background1"/>
            </w:tcBorders>
            <w:shd w:val="solid" w:color="F3F3F3" w:fill="auto"/>
            <w:vAlign w:val="center"/>
          </w:tcPr>
          <w:p w14:paraId="3BCE9374" w14:textId="77777777" w:rsidR="00AE4603" w:rsidRPr="00582CC6" w:rsidRDefault="00AE4603" w:rsidP="00C865E5">
            <w:pPr>
              <w:pStyle w:val="070-TabelaPadro"/>
            </w:pPr>
            <w:bookmarkStart w:id="9265" w:name="BBPCO03AB003"/>
            <w:bookmarkEnd w:id="9265"/>
            <w:r>
              <w:t>18,558,641</w:t>
            </w:r>
          </w:p>
        </w:tc>
        <w:tc>
          <w:tcPr>
            <w:tcW w:w="1588" w:type="dxa"/>
            <w:tcBorders>
              <w:bottom w:val="single" w:sz="4" w:space="0" w:color="FFFFFF" w:themeColor="background1"/>
            </w:tcBorders>
            <w:shd w:val="solid" w:color="F3F3F3" w:fill="auto"/>
            <w:vAlign w:val="center"/>
          </w:tcPr>
          <w:p w14:paraId="7EFBA693" w14:textId="77777777" w:rsidR="00AE4603" w:rsidRPr="00582CC6" w:rsidRDefault="00AE4603" w:rsidP="00C865E5">
            <w:pPr>
              <w:pStyle w:val="070-TabelaPadro"/>
            </w:pPr>
            <w:bookmarkStart w:id="9266" w:name="BBPCO03AD003"/>
            <w:bookmarkEnd w:id="9266"/>
            <w:r>
              <w:t>18,776,341</w:t>
            </w:r>
          </w:p>
        </w:tc>
        <w:tc>
          <w:tcPr>
            <w:tcW w:w="1588" w:type="dxa"/>
            <w:tcBorders>
              <w:bottom w:val="single" w:sz="4" w:space="0" w:color="FFFFFF" w:themeColor="background1"/>
            </w:tcBorders>
            <w:shd w:val="solid" w:color="F3F3F3" w:fill="auto"/>
            <w:vAlign w:val="center"/>
          </w:tcPr>
          <w:p w14:paraId="173242A7" w14:textId="77777777" w:rsidR="00AE4603" w:rsidRPr="00582CC6" w:rsidRDefault="00AE4603" w:rsidP="00C865E5">
            <w:pPr>
              <w:pStyle w:val="070-TabelaPadro"/>
            </w:pPr>
            <w:bookmarkStart w:id="9267" w:name="BBPCO03AE003"/>
            <w:bookmarkEnd w:id="9267"/>
            <w:r>
              <w:t>18,621,596</w:t>
            </w:r>
          </w:p>
        </w:tc>
      </w:tr>
      <w:tr w:rsidR="00AE4603" w:rsidRPr="00582CC6" w14:paraId="3EE9519F" w14:textId="77777777" w:rsidTr="001B3550">
        <w:trPr>
          <w:cantSplit/>
        </w:trPr>
        <w:tc>
          <w:tcPr>
            <w:tcW w:w="3402" w:type="dxa"/>
            <w:tcBorders>
              <w:bottom w:val="single" w:sz="4" w:space="0" w:color="FFFFFF" w:themeColor="background1"/>
            </w:tcBorders>
            <w:shd w:val="solid" w:color="E6E6E6" w:fill="auto"/>
            <w:vAlign w:val="center"/>
          </w:tcPr>
          <w:p w14:paraId="1FA14BFB" w14:textId="77777777" w:rsidR="00AE4603" w:rsidRPr="00582CC6" w:rsidRDefault="00AE4603" w:rsidP="00C865E5">
            <w:pPr>
              <w:pStyle w:val="070-TabelaPadro"/>
              <w:jc w:val="left"/>
            </w:pPr>
            <w:bookmarkStart w:id="9268" w:name="BBPCO0300002" w:colFirst="0" w:colLast="0"/>
            <w:bookmarkEnd w:id="9263"/>
            <w:r>
              <w:t>Tax lawsuits</w:t>
            </w:r>
          </w:p>
        </w:tc>
        <w:tc>
          <w:tcPr>
            <w:tcW w:w="1588" w:type="dxa"/>
            <w:tcBorders>
              <w:bottom w:val="single" w:sz="4" w:space="0" w:color="FFFFFF" w:themeColor="background1"/>
            </w:tcBorders>
            <w:shd w:val="solid" w:color="E6E6E6" w:fill="auto"/>
            <w:vAlign w:val="center"/>
          </w:tcPr>
          <w:p w14:paraId="09EC9043" w14:textId="77777777" w:rsidR="00AE4603" w:rsidRPr="00582CC6" w:rsidRDefault="00AE4603" w:rsidP="00C865E5">
            <w:pPr>
              <w:pStyle w:val="070-TabelaPadro"/>
            </w:pPr>
            <w:bookmarkStart w:id="9269" w:name="BBPCO03AA002"/>
            <w:bookmarkEnd w:id="9269"/>
            <w:r>
              <w:t>9,143,994</w:t>
            </w:r>
          </w:p>
        </w:tc>
        <w:tc>
          <w:tcPr>
            <w:tcW w:w="1588" w:type="dxa"/>
            <w:tcBorders>
              <w:bottom w:val="single" w:sz="4" w:space="0" w:color="FFFFFF" w:themeColor="background1"/>
            </w:tcBorders>
            <w:shd w:val="solid" w:color="E6E6E6" w:fill="auto"/>
            <w:vAlign w:val="center"/>
          </w:tcPr>
          <w:p w14:paraId="53671708" w14:textId="77777777" w:rsidR="00AE4603" w:rsidRPr="00582CC6" w:rsidRDefault="00AE4603" w:rsidP="00C865E5">
            <w:pPr>
              <w:pStyle w:val="070-TabelaPadro"/>
            </w:pPr>
            <w:bookmarkStart w:id="9270" w:name="BBPCO03AB002"/>
            <w:bookmarkEnd w:id="9270"/>
            <w:r>
              <w:t>8,989,897</w:t>
            </w:r>
          </w:p>
        </w:tc>
        <w:tc>
          <w:tcPr>
            <w:tcW w:w="1588" w:type="dxa"/>
            <w:tcBorders>
              <w:bottom w:val="single" w:sz="4" w:space="0" w:color="FFFFFF" w:themeColor="background1"/>
            </w:tcBorders>
            <w:shd w:val="solid" w:color="E6E6E6" w:fill="auto"/>
            <w:vAlign w:val="center"/>
          </w:tcPr>
          <w:p w14:paraId="34EB6CB1" w14:textId="77777777" w:rsidR="00AE4603" w:rsidRPr="00582CC6" w:rsidRDefault="00AE4603" w:rsidP="00C865E5">
            <w:pPr>
              <w:pStyle w:val="070-TabelaPadro"/>
            </w:pPr>
            <w:bookmarkStart w:id="9271" w:name="BBPCO03AD002"/>
            <w:bookmarkEnd w:id="9271"/>
            <w:r>
              <w:t>9,727,897</w:t>
            </w:r>
          </w:p>
        </w:tc>
        <w:tc>
          <w:tcPr>
            <w:tcW w:w="1588" w:type="dxa"/>
            <w:tcBorders>
              <w:bottom w:val="single" w:sz="4" w:space="0" w:color="FFFFFF" w:themeColor="background1"/>
            </w:tcBorders>
            <w:shd w:val="solid" w:color="E6E6E6" w:fill="auto"/>
            <w:vAlign w:val="center"/>
          </w:tcPr>
          <w:p w14:paraId="46B59386" w14:textId="77777777" w:rsidR="00AE4603" w:rsidRPr="00582CC6" w:rsidRDefault="00AE4603" w:rsidP="00C865E5">
            <w:pPr>
              <w:pStyle w:val="070-TabelaPadro"/>
            </w:pPr>
            <w:bookmarkStart w:id="9272" w:name="BBPCO03AE002"/>
            <w:bookmarkEnd w:id="9272"/>
            <w:r>
              <w:t>9,566,584</w:t>
            </w:r>
          </w:p>
        </w:tc>
      </w:tr>
      <w:tr w:rsidR="00AE4603" w:rsidRPr="00582CC6" w14:paraId="520592AA" w14:textId="77777777" w:rsidTr="001B3550">
        <w:trPr>
          <w:cantSplit/>
        </w:trPr>
        <w:tc>
          <w:tcPr>
            <w:tcW w:w="3402" w:type="dxa"/>
            <w:tcBorders>
              <w:bottom w:val="single" w:sz="4" w:space="0" w:color="FFFFFF" w:themeColor="background1"/>
            </w:tcBorders>
            <w:shd w:val="solid" w:color="F3F3F3" w:fill="auto"/>
            <w:vAlign w:val="center"/>
          </w:tcPr>
          <w:p w14:paraId="17ED27B7" w14:textId="77777777" w:rsidR="00AE4603" w:rsidRPr="00582CC6" w:rsidRDefault="00AE4603" w:rsidP="00C865E5">
            <w:pPr>
              <w:pStyle w:val="070-TabelaPadro"/>
              <w:jc w:val="left"/>
            </w:pPr>
            <w:bookmarkStart w:id="9273" w:name="BBPCO0300001" w:colFirst="0" w:colLast="0"/>
            <w:bookmarkEnd w:id="9268"/>
            <w:r>
              <w:t>Labor lawsuits</w:t>
            </w:r>
          </w:p>
        </w:tc>
        <w:tc>
          <w:tcPr>
            <w:tcW w:w="1588" w:type="dxa"/>
            <w:tcBorders>
              <w:bottom w:val="single" w:sz="4" w:space="0" w:color="FFFFFF" w:themeColor="background1"/>
            </w:tcBorders>
            <w:shd w:val="solid" w:color="F3F3F3" w:fill="auto"/>
            <w:vAlign w:val="center"/>
          </w:tcPr>
          <w:p w14:paraId="001960FD" w14:textId="77777777" w:rsidR="00AE4603" w:rsidRPr="00582CC6" w:rsidRDefault="00AE4603" w:rsidP="00C865E5">
            <w:pPr>
              <w:pStyle w:val="070-TabelaPadro"/>
            </w:pPr>
            <w:bookmarkStart w:id="9274" w:name="BBPCO03AA001"/>
            <w:bookmarkEnd w:id="9274"/>
            <w:r>
              <w:t>6,986,361</w:t>
            </w:r>
          </w:p>
        </w:tc>
        <w:tc>
          <w:tcPr>
            <w:tcW w:w="1588" w:type="dxa"/>
            <w:tcBorders>
              <w:bottom w:val="single" w:sz="4" w:space="0" w:color="FFFFFF" w:themeColor="background1"/>
            </w:tcBorders>
            <w:shd w:val="solid" w:color="F3F3F3" w:fill="auto"/>
            <w:vAlign w:val="center"/>
          </w:tcPr>
          <w:p w14:paraId="68AA84A7" w14:textId="77777777" w:rsidR="00AE4603" w:rsidRPr="00582CC6" w:rsidRDefault="00AE4603" w:rsidP="00C865E5">
            <w:pPr>
              <w:pStyle w:val="070-TabelaPadro"/>
            </w:pPr>
            <w:bookmarkStart w:id="9275" w:name="BBPCO03AB001"/>
            <w:bookmarkEnd w:id="9275"/>
            <w:r>
              <w:t>6,734,105</w:t>
            </w:r>
          </w:p>
        </w:tc>
        <w:tc>
          <w:tcPr>
            <w:tcW w:w="1588" w:type="dxa"/>
            <w:tcBorders>
              <w:bottom w:val="single" w:sz="4" w:space="0" w:color="FFFFFF" w:themeColor="background1"/>
            </w:tcBorders>
            <w:shd w:val="solid" w:color="F3F3F3" w:fill="auto"/>
            <w:vAlign w:val="center"/>
          </w:tcPr>
          <w:p w14:paraId="70AFE417" w14:textId="77777777" w:rsidR="00AE4603" w:rsidRPr="00582CC6" w:rsidRDefault="00AE4603" w:rsidP="00C865E5">
            <w:pPr>
              <w:pStyle w:val="070-TabelaPadro"/>
            </w:pPr>
            <w:bookmarkStart w:id="9276" w:name="BBPCO03AD001"/>
            <w:bookmarkEnd w:id="9276"/>
            <w:r>
              <w:t>7,017,086</w:t>
            </w:r>
          </w:p>
        </w:tc>
        <w:tc>
          <w:tcPr>
            <w:tcW w:w="1588" w:type="dxa"/>
            <w:tcBorders>
              <w:bottom w:val="single" w:sz="4" w:space="0" w:color="FFFFFF" w:themeColor="background1"/>
            </w:tcBorders>
            <w:shd w:val="solid" w:color="F3F3F3" w:fill="auto"/>
            <w:vAlign w:val="center"/>
          </w:tcPr>
          <w:p w14:paraId="26CE43A3" w14:textId="77777777" w:rsidR="00AE4603" w:rsidRPr="00582CC6" w:rsidRDefault="00AE4603" w:rsidP="00C865E5">
            <w:pPr>
              <w:pStyle w:val="070-TabelaPadro"/>
            </w:pPr>
            <w:bookmarkStart w:id="9277" w:name="BBPCO03AE001"/>
            <w:bookmarkEnd w:id="9277"/>
            <w:r>
              <w:t>6,765,433</w:t>
            </w:r>
          </w:p>
        </w:tc>
      </w:tr>
      <w:tr w:rsidR="00AE4603" w:rsidRPr="00582CC6" w14:paraId="6FBEC023" w14:textId="77777777" w:rsidTr="001B3550">
        <w:trPr>
          <w:cantSplit/>
        </w:trPr>
        <w:tc>
          <w:tcPr>
            <w:tcW w:w="3402" w:type="dxa"/>
            <w:tcBorders>
              <w:bottom w:val="single" w:sz="4" w:space="0" w:color="CCCCCC"/>
            </w:tcBorders>
            <w:shd w:val="solid" w:color="E6E6E6" w:fill="auto"/>
            <w:vAlign w:val="center"/>
          </w:tcPr>
          <w:p w14:paraId="3AD8646A" w14:textId="77777777" w:rsidR="00AE4603" w:rsidRPr="00582CC6" w:rsidRDefault="00AE4603" w:rsidP="00C865E5">
            <w:pPr>
              <w:pStyle w:val="070-TabelaPadro"/>
              <w:jc w:val="left"/>
              <w:rPr>
                <w:b/>
              </w:rPr>
            </w:pPr>
            <w:bookmarkStart w:id="9278" w:name="BBPCO0300004" w:colFirst="0" w:colLast="0"/>
            <w:bookmarkEnd w:id="9273"/>
            <w:r>
              <w:rPr>
                <w:b/>
              </w:rPr>
              <w:t>Total</w:t>
            </w:r>
          </w:p>
        </w:tc>
        <w:tc>
          <w:tcPr>
            <w:tcW w:w="1588" w:type="dxa"/>
            <w:tcBorders>
              <w:bottom w:val="single" w:sz="4" w:space="0" w:color="CCCCCC"/>
            </w:tcBorders>
            <w:shd w:val="solid" w:color="E6E6E6" w:fill="auto"/>
            <w:vAlign w:val="center"/>
          </w:tcPr>
          <w:p w14:paraId="1A911C7D" w14:textId="77777777" w:rsidR="00AE4603" w:rsidRPr="00582CC6" w:rsidRDefault="00AE4603" w:rsidP="00C865E5">
            <w:pPr>
              <w:pStyle w:val="070-TabelaPadro"/>
              <w:rPr>
                <w:b/>
              </w:rPr>
            </w:pPr>
            <w:bookmarkStart w:id="9279" w:name="BBPCO03AA004"/>
            <w:bookmarkEnd w:id="9279"/>
            <w:r>
              <w:rPr>
                <w:b/>
              </w:rPr>
              <w:t>34,840,640</w:t>
            </w:r>
          </w:p>
        </w:tc>
        <w:tc>
          <w:tcPr>
            <w:tcW w:w="1588" w:type="dxa"/>
            <w:tcBorders>
              <w:bottom w:val="single" w:sz="4" w:space="0" w:color="CCCCCC"/>
            </w:tcBorders>
            <w:shd w:val="solid" w:color="E6E6E6" w:fill="auto"/>
            <w:vAlign w:val="center"/>
          </w:tcPr>
          <w:p w14:paraId="4BFEA30D" w14:textId="77777777" w:rsidR="00AE4603" w:rsidRPr="00582CC6" w:rsidRDefault="00AE4603" w:rsidP="00C865E5">
            <w:pPr>
              <w:pStyle w:val="070-TabelaPadro"/>
              <w:rPr>
                <w:b/>
              </w:rPr>
            </w:pPr>
            <w:bookmarkStart w:id="9280" w:name="BBPCO03AB004"/>
            <w:bookmarkEnd w:id="9280"/>
            <w:r>
              <w:rPr>
                <w:b/>
              </w:rPr>
              <w:t>34,282,643</w:t>
            </w:r>
          </w:p>
        </w:tc>
        <w:tc>
          <w:tcPr>
            <w:tcW w:w="1588" w:type="dxa"/>
            <w:tcBorders>
              <w:bottom w:val="single" w:sz="4" w:space="0" w:color="CCCCCC"/>
            </w:tcBorders>
            <w:shd w:val="solid" w:color="E6E6E6" w:fill="auto"/>
            <w:vAlign w:val="center"/>
          </w:tcPr>
          <w:p w14:paraId="02C21A0B" w14:textId="77777777" w:rsidR="00AE4603" w:rsidRPr="00582CC6" w:rsidRDefault="00AE4603" w:rsidP="00C865E5">
            <w:pPr>
              <w:pStyle w:val="070-TabelaPadro"/>
              <w:rPr>
                <w:b/>
              </w:rPr>
            </w:pPr>
            <w:bookmarkStart w:id="9281" w:name="BBPCO03AD004"/>
            <w:bookmarkEnd w:id="9281"/>
            <w:r>
              <w:rPr>
                <w:b/>
              </w:rPr>
              <w:t>35,521,324</w:t>
            </w:r>
          </w:p>
        </w:tc>
        <w:tc>
          <w:tcPr>
            <w:tcW w:w="1588" w:type="dxa"/>
            <w:tcBorders>
              <w:bottom w:val="single" w:sz="4" w:space="0" w:color="CCCCCC"/>
            </w:tcBorders>
            <w:shd w:val="solid" w:color="E6E6E6" w:fill="auto"/>
            <w:vAlign w:val="center"/>
          </w:tcPr>
          <w:p w14:paraId="6B6DD62F" w14:textId="77777777" w:rsidR="00AE4603" w:rsidRPr="00582CC6" w:rsidRDefault="00AE4603" w:rsidP="00C865E5">
            <w:pPr>
              <w:pStyle w:val="070-TabelaPadro"/>
              <w:rPr>
                <w:b/>
              </w:rPr>
            </w:pPr>
            <w:bookmarkStart w:id="9282" w:name="BBPCO03AE004"/>
            <w:bookmarkEnd w:id="9282"/>
            <w:r>
              <w:rPr>
                <w:b/>
              </w:rPr>
              <w:t>34,953,613</w:t>
            </w:r>
          </w:p>
        </w:tc>
      </w:tr>
      <w:bookmarkEnd w:id="9262"/>
      <w:bookmarkEnd w:id="9278"/>
    </w:tbl>
    <w:p w14:paraId="03DDE140" w14:textId="77777777" w:rsidR="00AE4603" w:rsidRPr="0023219D" w:rsidRDefault="00AE4603" w:rsidP="00C865E5">
      <w:pPr>
        <w:pStyle w:val="072-Rodapdatabela"/>
      </w:pPr>
    </w:p>
    <w:p w14:paraId="72170254" w14:textId="77777777" w:rsidR="00AE4603" w:rsidRPr="0023219D" w:rsidRDefault="00AE4603" w:rsidP="00C865E5">
      <w:pPr>
        <w:pStyle w:val="030-SubttulodeDocumento"/>
        <w:numPr>
          <w:ilvl w:val="0"/>
          <w:numId w:val="0"/>
        </w:numPr>
      </w:pPr>
      <w:r>
        <w:t>c) Legal liabilities</w:t>
      </w:r>
    </w:p>
    <w:p w14:paraId="77C1458D" w14:textId="77777777" w:rsidR="00AE4603" w:rsidRDefault="00AE4603" w:rsidP="00C865E5">
      <w:pPr>
        <w:pStyle w:val="050-TextoPadro"/>
      </w:pPr>
      <w:r>
        <w:t xml:space="preserve">The Bank has a record in Provisions – Provisions for civil, labor and tax claims and Tax liabilities – Current tax liabilities the amount </w:t>
      </w:r>
      <w:r w:rsidRPr="0065772C">
        <w:t xml:space="preserve">of </w:t>
      </w:r>
      <w:r w:rsidRPr="00AE4603">
        <w:rPr>
          <w:rStyle w:val="055-Textominuta"/>
          <w:color w:val="auto"/>
        </w:rPr>
        <w:t xml:space="preserve">R$ 19,862,865 </w:t>
      </w:r>
      <w:r w:rsidRPr="00AE4603">
        <w:t xml:space="preserve">thousand (R$ 19,673,693 thousand on December 31, 2021) </w:t>
      </w:r>
      <w:r>
        <w:t>relating to the following action:</w:t>
      </w:r>
    </w:p>
    <w:p w14:paraId="4C9627EF" w14:textId="77777777" w:rsidR="00AE4603" w:rsidRDefault="00AE4603" w:rsidP="00C865E5">
      <w:pPr>
        <w:pStyle w:val="050-TextoPadro"/>
      </w:pPr>
      <w:r>
        <w:t xml:space="preserve">In 1998, the Bank requested full compensation of the accumulated tax losses of income tax and the negative calculation bases of social contribution. Thus, the Bank began to fully offset tax losses (until October 2005) and negative bases (until February 2009) with the amount due from these taxes. The Bank obtained, at an injunction, the suspension of the payment of these taxes, by means of a judicial deposit (guarantee) of the amount due (70% of the amount offset). </w:t>
      </w:r>
    </w:p>
    <w:p w14:paraId="3786E373" w14:textId="77777777" w:rsidR="00AE4603" w:rsidRDefault="00AE4603" w:rsidP="00C865E5">
      <w:pPr>
        <w:pStyle w:val="050-TextoPadro"/>
      </w:pPr>
      <w:r w:rsidRPr="00AE4603">
        <w:t>On June 26, 2019, the STF finalized the Extraordinary Appeal judgment (RE 591,340-SP) and concluded that the 30% limitation of the right to offset tax losses and the negative basis is constitutional. This conclusion of the STF will be reflected in the judgment of the Extraordinary Appeal interposed by the Bank.</w:t>
      </w:r>
      <w:r>
        <w:t xml:space="preserve"> </w:t>
      </w:r>
    </w:p>
    <w:p w14:paraId="4CD094A2" w14:textId="77777777" w:rsidR="00AE4603" w:rsidRDefault="00AE4603" w:rsidP="00C865E5">
      <w:pPr>
        <w:pStyle w:val="050-TextoPadro"/>
      </w:pPr>
      <w:r>
        <w:rPr>
          <w:rFonts w:cs="Arial"/>
          <w:lang w:val="en"/>
        </w:rPr>
        <w:t>After the judgment of the Bank's Extraordinary Appeal, the amounts deposited in escrow will be converted into income in favor of the Federal Government</w:t>
      </w:r>
      <w:r>
        <w:t xml:space="preserve">. </w:t>
      </w:r>
    </w:p>
    <w:p w14:paraId="78E2ED3B" w14:textId="77777777" w:rsidR="00AE4603" w:rsidRPr="001C2FD8" w:rsidRDefault="00AE4603" w:rsidP="001C2FD8">
      <w:pPr>
        <w:pStyle w:val="050-TextoPadro"/>
        <w:rPr>
          <w:b/>
          <w:bCs/>
          <w:sz w:val="20"/>
          <w:szCs w:val="20"/>
        </w:rPr>
      </w:pPr>
      <w:bookmarkStart w:id="9283" w:name="BBPCO04_Titulo"/>
      <w:r w:rsidRPr="001C2FD8">
        <w:rPr>
          <w:b/>
          <w:bCs/>
          <w:sz w:val="20"/>
          <w:szCs w:val="20"/>
        </w:rPr>
        <w:t>The amounts related to this matter</w:t>
      </w:r>
      <w:bookmarkEnd w:id="9283"/>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4 - The amounts related to this matter"/>
        <w:tblDescription w:val="PubliCon - Sistema de Gerenciamento do Documentos Contábeis para Publicação&#10;&#10;Última atualização do mapa do quadro em: "/>
      </w:tblPr>
      <w:tblGrid>
        <w:gridCol w:w="6516"/>
        <w:gridCol w:w="1618"/>
        <w:gridCol w:w="1619"/>
      </w:tblGrid>
      <w:tr w:rsidR="00AE4603" w:rsidRPr="00582CC6" w14:paraId="15D4226C" w14:textId="77777777" w:rsidTr="00C55D59">
        <w:trPr>
          <w:cantSplit/>
          <w:tblHeader/>
        </w:trPr>
        <w:tc>
          <w:tcPr>
            <w:tcW w:w="6516" w:type="dxa"/>
            <w:tcBorders>
              <w:bottom w:val="single" w:sz="4" w:space="0" w:color="FFFFFF" w:themeColor="background1"/>
            </w:tcBorders>
            <w:shd w:val="solid" w:color="132B4A" w:fill="auto"/>
            <w:vAlign w:val="center"/>
          </w:tcPr>
          <w:p w14:paraId="34B3DD3B" w14:textId="77777777" w:rsidR="00AE4603" w:rsidRPr="00582CC6" w:rsidRDefault="00AE4603" w:rsidP="00C865E5">
            <w:pPr>
              <w:pStyle w:val="070-TabelaPadro"/>
              <w:jc w:val="center"/>
            </w:pPr>
            <w:bookmarkStart w:id="9284" w:name="BBPCO04"/>
          </w:p>
        </w:tc>
        <w:tc>
          <w:tcPr>
            <w:tcW w:w="1618" w:type="dxa"/>
            <w:tcBorders>
              <w:bottom w:val="single" w:sz="4" w:space="0" w:color="FFFFFF" w:themeColor="background1"/>
            </w:tcBorders>
            <w:shd w:val="solid" w:color="132B4A" w:fill="auto"/>
            <w:vAlign w:val="center"/>
          </w:tcPr>
          <w:p w14:paraId="733AF061" w14:textId="77777777" w:rsidR="00AE4603" w:rsidRPr="00582CC6" w:rsidRDefault="00AE4603" w:rsidP="00C865E5">
            <w:pPr>
              <w:pStyle w:val="070-TabelaPadro"/>
              <w:jc w:val="center"/>
            </w:pPr>
            <w:r>
              <w:t>Mar 31, 2022</w:t>
            </w:r>
          </w:p>
        </w:tc>
        <w:tc>
          <w:tcPr>
            <w:tcW w:w="1619" w:type="dxa"/>
            <w:tcBorders>
              <w:bottom w:val="single" w:sz="4" w:space="0" w:color="FFFFFF" w:themeColor="background1"/>
            </w:tcBorders>
            <w:shd w:val="solid" w:color="132B4A" w:fill="auto"/>
            <w:vAlign w:val="center"/>
          </w:tcPr>
          <w:p w14:paraId="3724B22C" w14:textId="77777777" w:rsidR="00AE4603" w:rsidRPr="00582CC6" w:rsidRDefault="00AE4603" w:rsidP="00C865E5">
            <w:pPr>
              <w:pStyle w:val="070-TabelaPadro"/>
              <w:jc w:val="center"/>
            </w:pPr>
            <w:r>
              <w:t>Dec 31, 2021</w:t>
            </w:r>
          </w:p>
        </w:tc>
      </w:tr>
      <w:tr w:rsidR="00AE4603" w:rsidRPr="00582CC6" w14:paraId="3CDAF36F" w14:textId="77777777" w:rsidTr="00C55D59">
        <w:trPr>
          <w:cantSplit/>
        </w:trPr>
        <w:tc>
          <w:tcPr>
            <w:tcW w:w="6516" w:type="dxa"/>
            <w:tcBorders>
              <w:bottom w:val="single" w:sz="4" w:space="0" w:color="FFFFFF" w:themeColor="background1"/>
            </w:tcBorders>
            <w:shd w:val="solid" w:color="F3F3F3" w:fill="auto"/>
            <w:vAlign w:val="center"/>
          </w:tcPr>
          <w:p w14:paraId="063933F3" w14:textId="77777777" w:rsidR="00AE4603" w:rsidRPr="00582CC6" w:rsidRDefault="00AE4603" w:rsidP="00C865E5">
            <w:pPr>
              <w:pStyle w:val="070-TabelaPadro"/>
              <w:jc w:val="left"/>
              <w:rPr>
                <w:b/>
              </w:rPr>
            </w:pPr>
            <w:bookmarkStart w:id="9285" w:name="BBPCO0400001" w:colFirst="0" w:colLast="0"/>
            <w:r>
              <w:rPr>
                <w:b/>
              </w:rPr>
              <w:t>Judicial deposits</w:t>
            </w:r>
          </w:p>
        </w:tc>
        <w:tc>
          <w:tcPr>
            <w:tcW w:w="1618" w:type="dxa"/>
            <w:tcBorders>
              <w:bottom w:val="single" w:sz="4" w:space="0" w:color="FFFFFF" w:themeColor="background1"/>
            </w:tcBorders>
            <w:shd w:val="solid" w:color="F3F3F3" w:fill="auto"/>
            <w:vAlign w:val="center"/>
          </w:tcPr>
          <w:p w14:paraId="5B8A92EB" w14:textId="77777777" w:rsidR="00AE4603" w:rsidRPr="00582CC6" w:rsidRDefault="00AE4603" w:rsidP="00C865E5">
            <w:pPr>
              <w:pStyle w:val="070-TabelaPadro"/>
              <w:rPr>
                <w:b/>
              </w:rPr>
            </w:pPr>
            <w:bookmarkStart w:id="9286" w:name="BBPCO04AA001"/>
            <w:bookmarkEnd w:id="9286"/>
            <w:r>
              <w:rPr>
                <w:b/>
              </w:rPr>
              <w:t>19,862,865</w:t>
            </w:r>
          </w:p>
        </w:tc>
        <w:tc>
          <w:tcPr>
            <w:tcW w:w="1619" w:type="dxa"/>
            <w:tcBorders>
              <w:bottom w:val="single" w:sz="4" w:space="0" w:color="FFFFFF" w:themeColor="background1"/>
            </w:tcBorders>
            <w:shd w:val="solid" w:color="F3F3F3" w:fill="auto"/>
            <w:vAlign w:val="center"/>
          </w:tcPr>
          <w:p w14:paraId="6E333090" w14:textId="77777777" w:rsidR="00AE4603" w:rsidRPr="00582CC6" w:rsidRDefault="00AE4603" w:rsidP="00C865E5">
            <w:pPr>
              <w:pStyle w:val="070-TabelaPadro"/>
              <w:rPr>
                <w:b/>
              </w:rPr>
            </w:pPr>
            <w:bookmarkStart w:id="9287" w:name="BBPCO04AB001"/>
            <w:bookmarkEnd w:id="9287"/>
            <w:r>
              <w:rPr>
                <w:b/>
              </w:rPr>
              <w:t>19,673,693</w:t>
            </w:r>
          </w:p>
        </w:tc>
      </w:tr>
      <w:tr w:rsidR="00AE4603" w:rsidRPr="00582CC6" w14:paraId="3C809A89" w14:textId="77777777" w:rsidTr="00C55D59">
        <w:trPr>
          <w:cantSplit/>
        </w:trPr>
        <w:tc>
          <w:tcPr>
            <w:tcW w:w="6516" w:type="dxa"/>
            <w:tcBorders>
              <w:bottom w:val="single" w:sz="4" w:space="0" w:color="FFFFFF" w:themeColor="background1"/>
            </w:tcBorders>
            <w:shd w:val="solid" w:color="E6E6E6" w:fill="auto"/>
            <w:vAlign w:val="center"/>
          </w:tcPr>
          <w:p w14:paraId="36B9AB30" w14:textId="77777777" w:rsidR="00AE4603" w:rsidRPr="00582CC6" w:rsidRDefault="00AE4603" w:rsidP="00C865E5">
            <w:pPr>
              <w:pStyle w:val="070-TabelaPadro"/>
              <w:ind w:left="60"/>
              <w:jc w:val="left"/>
            </w:pPr>
            <w:bookmarkStart w:id="9288" w:name="BBPCO0400002" w:colFirst="0" w:colLast="0"/>
            <w:bookmarkEnd w:id="9285"/>
            <w:r>
              <w:t>Amount realized (70%)</w:t>
            </w:r>
          </w:p>
        </w:tc>
        <w:tc>
          <w:tcPr>
            <w:tcW w:w="1618" w:type="dxa"/>
            <w:tcBorders>
              <w:bottom w:val="single" w:sz="4" w:space="0" w:color="FFFFFF" w:themeColor="background1"/>
            </w:tcBorders>
            <w:shd w:val="solid" w:color="E6E6E6" w:fill="auto"/>
            <w:vAlign w:val="center"/>
          </w:tcPr>
          <w:p w14:paraId="0BE91D51" w14:textId="77777777" w:rsidR="00AE4603" w:rsidRPr="00582CC6" w:rsidRDefault="00AE4603" w:rsidP="00C865E5">
            <w:pPr>
              <w:pStyle w:val="070-TabelaPadro"/>
            </w:pPr>
            <w:bookmarkStart w:id="9289" w:name="BBPCO04AA002"/>
            <w:bookmarkEnd w:id="9289"/>
            <w:r>
              <w:t>7,817,011</w:t>
            </w:r>
          </w:p>
        </w:tc>
        <w:tc>
          <w:tcPr>
            <w:tcW w:w="1619" w:type="dxa"/>
            <w:tcBorders>
              <w:bottom w:val="single" w:sz="4" w:space="0" w:color="FFFFFF" w:themeColor="background1"/>
            </w:tcBorders>
            <w:shd w:val="solid" w:color="E6E6E6" w:fill="auto"/>
            <w:vAlign w:val="center"/>
          </w:tcPr>
          <w:p w14:paraId="09166DD8" w14:textId="77777777" w:rsidR="00AE4603" w:rsidRPr="00582CC6" w:rsidRDefault="00AE4603" w:rsidP="00C865E5">
            <w:pPr>
              <w:pStyle w:val="070-TabelaPadro"/>
            </w:pPr>
            <w:bookmarkStart w:id="9290" w:name="BBPCO04AB002"/>
            <w:bookmarkEnd w:id="9290"/>
            <w:r>
              <w:t>7,817,011</w:t>
            </w:r>
          </w:p>
        </w:tc>
      </w:tr>
      <w:tr w:rsidR="00AE4603" w:rsidRPr="00582CC6" w14:paraId="25CEFE76" w14:textId="77777777" w:rsidTr="00C55D59">
        <w:trPr>
          <w:cantSplit/>
        </w:trPr>
        <w:tc>
          <w:tcPr>
            <w:tcW w:w="6516" w:type="dxa"/>
            <w:tcBorders>
              <w:bottom w:val="single" w:sz="4" w:space="0" w:color="FFFFFF" w:themeColor="background1"/>
            </w:tcBorders>
            <w:shd w:val="solid" w:color="F3F3F3" w:fill="auto"/>
            <w:vAlign w:val="center"/>
          </w:tcPr>
          <w:p w14:paraId="2CB553E9" w14:textId="77777777" w:rsidR="00AE4603" w:rsidRPr="00582CC6" w:rsidRDefault="00AE4603" w:rsidP="00C865E5">
            <w:pPr>
              <w:pStyle w:val="070-TabelaPadro"/>
              <w:ind w:left="60"/>
              <w:jc w:val="left"/>
            </w:pPr>
            <w:bookmarkStart w:id="9291" w:name="BBPCO0400003" w:colFirst="0" w:colLast="0"/>
            <w:bookmarkEnd w:id="9288"/>
            <w:r>
              <w:t>Inflation correction</w:t>
            </w:r>
          </w:p>
        </w:tc>
        <w:tc>
          <w:tcPr>
            <w:tcW w:w="1618" w:type="dxa"/>
            <w:tcBorders>
              <w:bottom w:val="single" w:sz="4" w:space="0" w:color="FFFFFF" w:themeColor="background1"/>
            </w:tcBorders>
            <w:shd w:val="solid" w:color="F3F3F3" w:fill="auto"/>
            <w:vAlign w:val="center"/>
          </w:tcPr>
          <w:p w14:paraId="4360D8D4" w14:textId="77777777" w:rsidR="00AE4603" w:rsidRPr="00582CC6" w:rsidRDefault="00AE4603" w:rsidP="00C865E5">
            <w:pPr>
              <w:pStyle w:val="070-TabelaPadro"/>
            </w:pPr>
            <w:bookmarkStart w:id="9292" w:name="BBPCO04AA003"/>
            <w:bookmarkEnd w:id="9292"/>
            <w:r>
              <w:t>12,045,854</w:t>
            </w:r>
          </w:p>
        </w:tc>
        <w:tc>
          <w:tcPr>
            <w:tcW w:w="1619" w:type="dxa"/>
            <w:tcBorders>
              <w:bottom w:val="single" w:sz="4" w:space="0" w:color="FFFFFF" w:themeColor="background1"/>
            </w:tcBorders>
            <w:shd w:val="solid" w:color="F3F3F3" w:fill="auto"/>
            <w:vAlign w:val="center"/>
          </w:tcPr>
          <w:p w14:paraId="756B05EB" w14:textId="77777777" w:rsidR="00AE4603" w:rsidRPr="00582CC6" w:rsidRDefault="00AE4603" w:rsidP="00C865E5">
            <w:pPr>
              <w:pStyle w:val="070-TabelaPadro"/>
            </w:pPr>
            <w:bookmarkStart w:id="9293" w:name="BBPCO04AB003"/>
            <w:bookmarkEnd w:id="9293"/>
            <w:r>
              <w:t>11,856,682</w:t>
            </w:r>
          </w:p>
        </w:tc>
      </w:tr>
      <w:tr w:rsidR="00AE4603" w:rsidRPr="00582CC6" w14:paraId="6FDBE0F8" w14:textId="77777777" w:rsidTr="00C55D59">
        <w:trPr>
          <w:cantSplit/>
        </w:trPr>
        <w:tc>
          <w:tcPr>
            <w:tcW w:w="6516" w:type="dxa"/>
            <w:tcBorders>
              <w:bottom w:val="single" w:sz="4" w:space="0" w:color="FFFFFF" w:themeColor="background1"/>
            </w:tcBorders>
            <w:shd w:val="solid" w:color="E6E6E6" w:fill="auto"/>
            <w:vAlign w:val="center"/>
          </w:tcPr>
          <w:p w14:paraId="1104B289" w14:textId="77777777" w:rsidR="00AE4603" w:rsidRPr="00582CC6" w:rsidRDefault="00AE4603" w:rsidP="00C865E5">
            <w:pPr>
              <w:pStyle w:val="070-TabelaPadro"/>
              <w:jc w:val="left"/>
              <w:rPr>
                <w:b/>
              </w:rPr>
            </w:pPr>
            <w:bookmarkStart w:id="9294" w:name="BBPCO0400004" w:colFirst="0" w:colLast="0"/>
            <w:bookmarkEnd w:id="9291"/>
            <w:r>
              <w:rPr>
                <w:b/>
              </w:rPr>
              <w:t>Legal liability – provision for lawsuit</w:t>
            </w:r>
          </w:p>
        </w:tc>
        <w:tc>
          <w:tcPr>
            <w:tcW w:w="1618" w:type="dxa"/>
            <w:tcBorders>
              <w:bottom w:val="single" w:sz="4" w:space="0" w:color="FFFFFF" w:themeColor="background1"/>
            </w:tcBorders>
            <w:shd w:val="solid" w:color="E6E6E6" w:fill="auto"/>
            <w:vAlign w:val="center"/>
          </w:tcPr>
          <w:p w14:paraId="7C41F80D" w14:textId="77777777" w:rsidR="00AE4603" w:rsidRPr="00582CC6" w:rsidRDefault="00AE4603" w:rsidP="00C865E5">
            <w:pPr>
              <w:pStyle w:val="070-TabelaPadro"/>
              <w:rPr>
                <w:b/>
              </w:rPr>
            </w:pPr>
            <w:bookmarkStart w:id="9295" w:name="BBPCO04AA004"/>
            <w:bookmarkEnd w:id="9295"/>
            <w:r>
              <w:rPr>
                <w:b/>
              </w:rPr>
              <w:t>19,862,865</w:t>
            </w:r>
          </w:p>
        </w:tc>
        <w:tc>
          <w:tcPr>
            <w:tcW w:w="1619" w:type="dxa"/>
            <w:tcBorders>
              <w:bottom w:val="single" w:sz="4" w:space="0" w:color="FFFFFF" w:themeColor="background1"/>
            </w:tcBorders>
            <w:shd w:val="solid" w:color="E6E6E6" w:fill="auto"/>
            <w:vAlign w:val="center"/>
          </w:tcPr>
          <w:p w14:paraId="09D5F31A" w14:textId="77777777" w:rsidR="00AE4603" w:rsidRPr="00582CC6" w:rsidRDefault="00AE4603" w:rsidP="00C865E5">
            <w:pPr>
              <w:pStyle w:val="070-TabelaPadro"/>
              <w:rPr>
                <w:b/>
              </w:rPr>
            </w:pPr>
            <w:bookmarkStart w:id="9296" w:name="BBPCO04AB004"/>
            <w:bookmarkEnd w:id="9296"/>
            <w:r>
              <w:rPr>
                <w:b/>
              </w:rPr>
              <w:t>19,673,693</w:t>
            </w:r>
          </w:p>
        </w:tc>
      </w:tr>
      <w:tr w:rsidR="00AE4603" w:rsidRPr="00582CC6" w14:paraId="5A39D989" w14:textId="77777777" w:rsidTr="00C55D59">
        <w:trPr>
          <w:cantSplit/>
        </w:trPr>
        <w:tc>
          <w:tcPr>
            <w:tcW w:w="6516" w:type="dxa"/>
            <w:tcBorders>
              <w:bottom w:val="single" w:sz="4" w:space="0" w:color="FFFFFF" w:themeColor="background1"/>
            </w:tcBorders>
            <w:shd w:val="solid" w:color="F3F3F3" w:fill="auto"/>
            <w:vAlign w:val="center"/>
          </w:tcPr>
          <w:p w14:paraId="61527098" w14:textId="77777777" w:rsidR="00AE4603" w:rsidRPr="00582CC6" w:rsidRDefault="00AE4603" w:rsidP="00C865E5">
            <w:pPr>
              <w:pStyle w:val="070-TabelaPadro"/>
              <w:ind w:left="60"/>
              <w:jc w:val="left"/>
            </w:pPr>
            <w:bookmarkStart w:id="9297" w:name="BBPCO0400005" w:colFirst="0" w:colLast="0"/>
            <w:bookmarkEnd w:id="9294"/>
            <w:r>
              <w:t>Tax losses of income tax (Tax liabilities – Current tax liabilities)</w:t>
            </w:r>
          </w:p>
        </w:tc>
        <w:tc>
          <w:tcPr>
            <w:tcW w:w="1618" w:type="dxa"/>
            <w:tcBorders>
              <w:bottom w:val="single" w:sz="4" w:space="0" w:color="FFFFFF" w:themeColor="background1"/>
            </w:tcBorders>
            <w:shd w:val="solid" w:color="F3F3F3" w:fill="auto"/>
            <w:vAlign w:val="center"/>
          </w:tcPr>
          <w:p w14:paraId="32B663A4" w14:textId="77777777" w:rsidR="00AE4603" w:rsidRPr="00582CC6" w:rsidRDefault="00AE4603" w:rsidP="00C865E5">
            <w:pPr>
              <w:pStyle w:val="070-TabelaPadro"/>
            </w:pPr>
            <w:bookmarkStart w:id="9298" w:name="BBPCO04AA005"/>
            <w:bookmarkEnd w:id="9298"/>
            <w:r>
              <w:t>3,002,033</w:t>
            </w:r>
          </w:p>
        </w:tc>
        <w:tc>
          <w:tcPr>
            <w:tcW w:w="1619" w:type="dxa"/>
            <w:tcBorders>
              <w:bottom w:val="single" w:sz="4" w:space="0" w:color="FFFFFF" w:themeColor="background1"/>
            </w:tcBorders>
            <w:shd w:val="solid" w:color="F3F3F3" w:fill="auto"/>
            <w:vAlign w:val="center"/>
          </w:tcPr>
          <w:p w14:paraId="1A195E0D" w14:textId="77777777" w:rsidR="00AE4603" w:rsidRPr="00582CC6" w:rsidRDefault="00AE4603" w:rsidP="00C865E5">
            <w:pPr>
              <w:pStyle w:val="070-TabelaPadro"/>
            </w:pPr>
            <w:bookmarkStart w:id="9299" w:name="BBPCO04AB005"/>
            <w:bookmarkEnd w:id="9299"/>
            <w:r>
              <w:t>3,002,033</w:t>
            </w:r>
          </w:p>
        </w:tc>
      </w:tr>
      <w:tr w:rsidR="00AE4603" w:rsidRPr="00582CC6" w14:paraId="0E6528E4" w14:textId="77777777" w:rsidTr="00C55D59">
        <w:trPr>
          <w:cantSplit/>
        </w:trPr>
        <w:tc>
          <w:tcPr>
            <w:tcW w:w="6516" w:type="dxa"/>
            <w:tcBorders>
              <w:bottom w:val="single" w:sz="4" w:space="0" w:color="FFFFFF" w:themeColor="background1"/>
            </w:tcBorders>
            <w:shd w:val="solid" w:color="E6E6E6" w:fill="auto"/>
            <w:vAlign w:val="center"/>
          </w:tcPr>
          <w:p w14:paraId="785B3B2D" w14:textId="77777777" w:rsidR="00AE4603" w:rsidRPr="00582CC6" w:rsidRDefault="00AE4603" w:rsidP="00C865E5">
            <w:pPr>
              <w:pStyle w:val="070-TabelaPadro"/>
              <w:ind w:left="60"/>
              <w:jc w:val="left"/>
            </w:pPr>
            <w:bookmarkStart w:id="9300" w:name="BBPCO0400006" w:colFirst="0" w:colLast="0"/>
            <w:bookmarkEnd w:id="9297"/>
            <w:r>
              <w:t>Social contribution negative bases/social contribution recoverable (Tax liabilities – Current tax liabilities)</w:t>
            </w:r>
          </w:p>
        </w:tc>
        <w:tc>
          <w:tcPr>
            <w:tcW w:w="1618" w:type="dxa"/>
            <w:tcBorders>
              <w:bottom w:val="single" w:sz="4" w:space="0" w:color="FFFFFF" w:themeColor="background1"/>
            </w:tcBorders>
            <w:shd w:val="solid" w:color="E6E6E6" w:fill="auto"/>
            <w:vAlign w:val="center"/>
          </w:tcPr>
          <w:p w14:paraId="5EFA2874" w14:textId="77777777" w:rsidR="00AE4603" w:rsidRPr="00582CC6" w:rsidRDefault="00AE4603" w:rsidP="00C865E5">
            <w:pPr>
              <w:pStyle w:val="070-TabelaPadro"/>
            </w:pPr>
            <w:bookmarkStart w:id="9301" w:name="BBPCO04AA006"/>
            <w:bookmarkEnd w:id="9301"/>
            <w:r>
              <w:t>3,569,640</w:t>
            </w:r>
          </w:p>
        </w:tc>
        <w:tc>
          <w:tcPr>
            <w:tcW w:w="1619" w:type="dxa"/>
            <w:tcBorders>
              <w:bottom w:val="single" w:sz="4" w:space="0" w:color="FFFFFF" w:themeColor="background1"/>
            </w:tcBorders>
            <w:shd w:val="solid" w:color="E6E6E6" w:fill="auto"/>
            <w:vAlign w:val="center"/>
          </w:tcPr>
          <w:p w14:paraId="3DEED4C4" w14:textId="77777777" w:rsidR="00AE4603" w:rsidRPr="00582CC6" w:rsidRDefault="00AE4603" w:rsidP="00C865E5">
            <w:pPr>
              <w:pStyle w:val="070-TabelaPadro"/>
            </w:pPr>
            <w:bookmarkStart w:id="9302" w:name="BBPCO04AB006"/>
            <w:bookmarkEnd w:id="9302"/>
            <w:r>
              <w:t>3,569,640</w:t>
            </w:r>
          </w:p>
        </w:tc>
      </w:tr>
      <w:tr w:rsidR="00AE4603" w:rsidRPr="00582CC6" w14:paraId="5468436B" w14:textId="77777777" w:rsidTr="00C55D59">
        <w:trPr>
          <w:cantSplit/>
        </w:trPr>
        <w:tc>
          <w:tcPr>
            <w:tcW w:w="6516" w:type="dxa"/>
            <w:tcBorders>
              <w:bottom w:val="single" w:sz="4" w:space="0" w:color="CCCCCC"/>
            </w:tcBorders>
            <w:shd w:val="solid" w:color="F3F3F3" w:fill="auto"/>
            <w:vAlign w:val="center"/>
          </w:tcPr>
          <w:p w14:paraId="59DE6375" w14:textId="77777777" w:rsidR="00AE4603" w:rsidRPr="00582CC6" w:rsidRDefault="00AE4603" w:rsidP="00C865E5">
            <w:pPr>
              <w:pStyle w:val="070-TabelaPadro"/>
              <w:ind w:left="62"/>
              <w:jc w:val="left"/>
            </w:pPr>
            <w:bookmarkStart w:id="9303" w:name="BBPCO0400007" w:colFirst="0" w:colLast="0"/>
            <w:bookmarkEnd w:id="9300"/>
            <w:r>
              <w:t>Provision for tax risks (restatement of deposit)</w:t>
            </w:r>
          </w:p>
        </w:tc>
        <w:tc>
          <w:tcPr>
            <w:tcW w:w="1618" w:type="dxa"/>
            <w:tcBorders>
              <w:bottom w:val="single" w:sz="4" w:space="0" w:color="CCCCCC"/>
            </w:tcBorders>
            <w:shd w:val="solid" w:color="F3F3F3" w:fill="auto"/>
            <w:vAlign w:val="center"/>
          </w:tcPr>
          <w:p w14:paraId="439A54EC" w14:textId="77777777" w:rsidR="00AE4603" w:rsidRPr="00582CC6" w:rsidRDefault="00AE4603" w:rsidP="00C865E5">
            <w:pPr>
              <w:pStyle w:val="070-TabelaPadro"/>
            </w:pPr>
            <w:bookmarkStart w:id="9304" w:name="BBPCO04AA007"/>
            <w:bookmarkEnd w:id="9304"/>
            <w:r>
              <w:t>13,291,192</w:t>
            </w:r>
          </w:p>
        </w:tc>
        <w:tc>
          <w:tcPr>
            <w:tcW w:w="1619" w:type="dxa"/>
            <w:tcBorders>
              <w:bottom w:val="single" w:sz="4" w:space="0" w:color="CCCCCC"/>
            </w:tcBorders>
            <w:shd w:val="solid" w:color="F3F3F3" w:fill="auto"/>
            <w:vAlign w:val="center"/>
          </w:tcPr>
          <w:p w14:paraId="12B8BE46" w14:textId="77777777" w:rsidR="00AE4603" w:rsidRPr="00582CC6" w:rsidRDefault="00AE4603" w:rsidP="00C865E5">
            <w:pPr>
              <w:pStyle w:val="070-TabelaPadro"/>
            </w:pPr>
            <w:bookmarkStart w:id="9305" w:name="BBPCO04AB007"/>
            <w:bookmarkEnd w:id="9305"/>
            <w:r>
              <w:t>13,102,020</w:t>
            </w:r>
          </w:p>
        </w:tc>
      </w:tr>
      <w:bookmarkEnd w:id="9284"/>
      <w:bookmarkEnd w:id="9303"/>
    </w:tbl>
    <w:p w14:paraId="3EEF3E5B" w14:textId="77777777" w:rsidR="00AE4603" w:rsidRDefault="00AE4603" w:rsidP="00C865E5">
      <w:pPr>
        <w:pStyle w:val="072-Rodapdatabela"/>
        <w:keepNext w:val="0"/>
        <w:keepLines w:val="0"/>
      </w:pPr>
    </w:p>
    <w:p w14:paraId="7B3804C4" w14:textId="77777777" w:rsidR="00AE4603" w:rsidRDefault="00AE4603" w:rsidP="001B3550">
      <w:pPr>
        <w:pStyle w:val="030-SubttulodeDocumento"/>
        <w:numPr>
          <w:ilvl w:val="0"/>
          <w:numId w:val="0"/>
        </w:numPr>
      </w:pPr>
      <w:r>
        <w:lastRenderedPageBreak/>
        <w:t>d) Financial Guarantees</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7 - Financial guarantees"/>
        <w:tblDescription w:val="PubliCon - Sistema de Gerenciamento do Documentos Contábeis para Publicação&#10;&#10;Última atualização do mapa do quadro em: "/>
      </w:tblPr>
      <w:tblGrid>
        <w:gridCol w:w="2830"/>
        <w:gridCol w:w="993"/>
        <w:gridCol w:w="881"/>
        <w:gridCol w:w="841"/>
        <w:gridCol w:w="841"/>
        <w:gridCol w:w="841"/>
        <w:gridCol w:w="841"/>
        <w:gridCol w:w="841"/>
        <w:gridCol w:w="841"/>
      </w:tblGrid>
      <w:tr w:rsidR="00AE4603" w:rsidRPr="00582CC6" w14:paraId="35F4A896" w14:textId="77777777" w:rsidTr="00C55D59">
        <w:trPr>
          <w:cantSplit/>
          <w:tblHeader/>
        </w:trPr>
        <w:tc>
          <w:tcPr>
            <w:tcW w:w="2830" w:type="dxa"/>
            <w:vMerge w:val="restart"/>
            <w:shd w:val="solid" w:color="132B4A" w:fill="auto"/>
            <w:vAlign w:val="center"/>
          </w:tcPr>
          <w:p w14:paraId="2F1BDFFF" w14:textId="77777777" w:rsidR="00AE4603" w:rsidRPr="00582CC6" w:rsidRDefault="00AE4603" w:rsidP="001B3550">
            <w:pPr>
              <w:pStyle w:val="070-TabelaPadro"/>
              <w:jc w:val="center"/>
              <w:rPr>
                <w:sz w:val="11"/>
              </w:rPr>
            </w:pPr>
            <w:bookmarkStart w:id="9306" w:name="BBPCO07"/>
          </w:p>
        </w:tc>
        <w:tc>
          <w:tcPr>
            <w:tcW w:w="3556" w:type="dxa"/>
            <w:gridSpan w:val="4"/>
            <w:tcBorders>
              <w:bottom w:val="single" w:sz="4" w:space="0" w:color="FFFFFF" w:themeColor="background1"/>
            </w:tcBorders>
            <w:shd w:val="solid" w:color="132B4A" w:fill="auto"/>
            <w:vAlign w:val="center"/>
          </w:tcPr>
          <w:p w14:paraId="5B6CF8CD" w14:textId="77777777" w:rsidR="00AE4603" w:rsidRPr="00582CC6" w:rsidRDefault="00AE4603" w:rsidP="001B3550">
            <w:pPr>
              <w:pStyle w:val="070-TabelaPadro"/>
              <w:jc w:val="center"/>
              <w:rPr>
                <w:sz w:val="11"/>
              </w:rPr>
            </w:pPr>
            <w:r>
              <w:rPr>
                <w:sz w:val="11"/>
              </w:rPr>
              <w:t>Banco do Brasil</w:t>
            </w:r>
          </w:p>
        </w:tc>
        <w:tc>
          <w:tcPr>
            <w:tcW w:w="3364" w:type="dxa"/>
            <w:gridSpan w:val="4"/>
            <w:tcBorders>
              <w:bottom w:val="single" w:sz="4" w:space="0" w:color="FFFFFF" w:themeColor="background1"/>
            </w:tcBorders>
            <w:shd w:val="solid" w:color="132B4A" w:fill="auto"/>
            <w:vAlign w:val="center"/>
          </w:tcPr>
          <w:p w14:paraId="7E91AF07" w14:textId="77777777" w:rsidR="00AE4603" w:rsidRPr="00582CC6" w:rsidRDefault="00AE4603" w:rsidP="001B3550">
            <w:pPr>
              <w:pStyle w:val="070-TabelaPadro"/>
              <w:jc w:val="center"/>
              <w:rPr>
                <w:sz w:val="11"/>
              </w:rPr>
            </w:pPr>
            <w:r>
              <w:rPr>
                <w:sz w:val="11"/>
              </w:rPr>
              <w:t>BB Consolidated</w:t>
            </w:r>
          </w:p>
        </w:tc>
      </w:tr>
      <w:tr w:rsidR="00AE4603" w:rsidRPr="00582CC6" w14:paraId="68B3A707" w14:textId="77777777" w:rsidTr="00C55D59">
        <w:trPr>
          <w:cantSplit/>
          <w:tblHeader/>
        </w:trPr>
        <w:tc>
          <w:tcPr>
            <w:tcW w:w="2830" w:type="dxa"/>
            <w:vMerge/>
            <w:shd w:val="solid" w:color="132B4A" w:fill="auto"/>
            <w:vAlign w:val="center"/>
          </w:tcPr>
          <w:p w14:paraId="05F464E0" w14:textId="77777777" w:rsidR="00AE4603" w:rsidRPr="00582CC6" w:rsidRDefault="00AE4603" w:rsidP="001B3550">
            <w:pPr>
              <w:pStyle w:val="070-TabelaPadro"/>
              <w:jc w:val="center"/>
              <w:rPr>
                <w:sz w:val="11"/>
              </w:rPr>
            </w:pPr>
          </w:p>
        </w:tc>
        <w:tc>
          <w:tcPr>
            <w:tcW w:w="1874" w:type="dxa"/>
            <w:gridSpan w:val="2"/>
            <w:tcBorders>
              <w:bottom w:val="single" w:sz="4" w:space="0" w:color="FFFFFF" w:themeColor="background1"/>
            </w:tcBorders>
            <w:shd w:val="solid" w:color="132B4A" w:fill="auto"/>
            <w:vAlign w:val="center"/>
          </w:tcPr>
          <w:p w14:paraId="0BCEABD0" w14:textId="77777777" w:rsidR="00AE4603" w:rsidRPr="00582CC6" w:rsidRDefault="00AE4603" w:rsidP="001B3550">
            <w:pPr>
              <w:pStyle w:val="070-TabelaPadro"/>
              <w:jc w:val="center"/>
              <w:rPr>
                <w:sz w:val="11"/>
              </w:rPr>
            </w:pPr>
            <w:r>
              <w:rPr>
                <w:sz w:val="11"/>
              </w:rPr>
              <w:t>Mar 31, 2022</w:t>
            </w:r>
          </w:p>
        </w:tc>
        <w:tc>
          <w:tcPr>
            <w:tcW w:w="1682" w:type="dxa"/>
            <w:gridSpan w:val="2"/>
            <w:tcBorders>
              <w:bottom w:val="single" w:sz="4" w:space="0" w:color="FFFFFF" w:themeColor="background1"/>
            </w:tcBorders>
            <w:shd w:val="solid" w:color="132B4A" w:fill="auto"/>
            <w:vAlign w:val="center"/>
          </w:tcPr>
          <w:p w14:paraId="12A1F427" w14:textId="77777777" w:rsidR="00AE4603" w:rsidRPr="00582CC6" w:rsidRDefault="00AE4603" w:rsidP="001B3550">
            <w:pPr>
              <w:pStyle w:val="070-TabelaPadro"/>
              <w:jc w:val="center"/>
              <w:rPr>
                <w:sz w:val="11"/>
              </w:rPr>
            </w:pPr>
            <w:r>
              <w:rPr>
                <w:sz w:val="11"/>
              </w:rPr>
              <w:t>Dec 31, 2021</w:t>
            </w:r>
          </w:p>
        </w:tc>
        <w:tc>
          <w:tcPr>
            <w:tcW w:w="1682" w:type="dxa"/>
            <w:gridSpan w:val="2"/>
            <w:tcBorders>
              <w:bottom w:val="single" w:sz="4" w:space="0" w:color="FFFFFF" w:themeColor="background1"/>
            </w:tcBorders>
            <w:shd w:val="solid" w:color="132B4A" w:fill="auto"/>
            <w:vAlign w:val="center"/>
          </w:tcPr>
          <w:p w14:paraId="6A202860" w14:textId="77777777" w:rsidR="00AE4603" w:rsidRPr="00582CC6" w:rsidRDefault="00AE4603" w:rsidP="001B3550">
            <w:pPr>
              <w:pStyle w:val="070-TabelaPadro"/>
              <w:jc w:val="center"/>
              <w:rPr>
                <w:sz w:val="11"/>
              </w:rPr>
            </w:pPr>
            <w:r>
              <w:rPr>
                <w:sz w:val="11"/>
              </w:rPr>
              <w:t>Mar 31, 2022</w:t>
            </w:r>
          </w:p>
        </w:tc>
        <w:tc>
          <w:tcPr>
            <w:tcW w:w="1682" w:type="dxa"/>
            <w:gridSpan w:val="2"/>
            <w:tcBorders>
              <w:bottom w:val="single" w:sz="4" w:space="0" w:color="FFFFFF" w:themeColor="background1"/>
            </w:tcBorders>
            <w:shd w:val="solid" w:color="132B4A" w:fill="auto"/>
            <w:vAlign w:val="center"/>
          </w:tcPr>
          <w:p w14:paraId="6EB9CB28" w14:textId="77777777" w:rsidR="00AE4603" w:rsidRPr="00582CC6" w:rsidRDefault="00AE4603" w:rsidP="001B3550">
            <w:pPr>
              <w:pStyle w:val="070-TabelaPadro"/>
              <w:jc w:val="center"/>
              <w:rPr>
                <w:sz w:val="11"/>
              </w:rPr>
            </w:pPr>
            <w:r>
              <w:rPr>
                <w:sz w:val="11"/>
              </w:rPr>
              <w:t>Dec 31, 2021</w:t>
            </w:r>
          </w:p>
        </w:tc>
      </w:tr>
      <w:tr w:rsidR="00AE4603" w:rsidRPr="00582CC6" w14:paraId="0C63F83E" w14:textId="77777777" w:rsidTr="00C55D59">
        <w:trPr>
          <w:cantSplit/>
          <w:tblHeader/>
        </w:trPr>
        <w:tc>
          <w:tcPr>
            <w:tcW w:w="2830" w:type="dxa"/>
            <w:vMerge/>
            <w:tcBorders>
              <w:bottom w:val="single" w:sz="4" w:space="0" w:color="FFFFFF" w:themeColor="background1"/>
            </w:tcBorders>
            <w:shd w:val="solid" w:color="132B4A" w:fill="auto"/>
            <w:vAlign w:val="center"/>
          </w:tcPr>
          <w:p w14:paraId="4F1BAE27" w14:textId="77777777" w:rsidR="00AE4603" w:rsidRPr="00582CC6" w:rsidRDefault="00AE4603" w:rsidP="001B3550">
            <w:pPr>
              <w:pStyle w:val="070-TabelaPadro"/>
              <w:jc w:val="center"/>
              <w:rPr>
                <w:sz w:val="11"/>
              </w:rPr>
            </w:pPr>
          </w:p>
        </w:tc>
        <w:tc>
          <w:tcPr>
            <w:tcW w:w="993" w:type="dxa"/>
            <w:tcBorders>
              <w:bottom w:val="single" w:sz="4" w:space="0" w:color="FFFFFF" w:themeColor="background1"/>
            </w:tcBorders>
            <w:shd w:val="solid" w:color="132B4A" w:fill="auto"/>
            <w:vAlign w:val="center"/>
          </w:tcPr>
          <w:p w14:paraId="73F4FC9C" w14:textId="77777777" w:rsidR="00AE4603" w:rsidRPr="00582CC6" w:rsidRDefault="00AE4603" w:rsidP="001B3550">
            <w:pPr>
              <w:pStyle w:val="070-TabelaPadro"/>
              <w:jc w:val="center"/>
              <w:rPr>
                <w:sz w:val="11"/>
              </w:rPr>
            </w:pPr>
            <w:r>
              <w:rPr>
                <w:sz w:val="11"/>
              </w:rPr>
              <w:t>Guaranteed values</w:t>
            </w:r>
          </w:p>
        </w:tc>
        <w:tc>
          <w:tcPr>
            <w:tcW w:w="881" w:type="dxa"/>
            <w:tcBorders>
              <w:bottom w:val="single" w:sz="4" w:space="0" w:color="FFFFFF" w:themeColor="background1"/>
            </w:tcBorders>
            <w:shd w:val="solid" w:color="132B4A" w:fill="auto"/>
            <w:vAlign w:val="center"/>
          </w:tcPr>
          <w:p w14:paraId="188BE2D6" w14:textId="77777777" w:rsidR="00AE4603" w:rsidRPr="00582CC6" w:rsidRDefault="00AE4603" w:rsidP="001B3550">
            <w:pPr>
              <w:pStyle w:val="070-TabelaPadro"/>
              <w:jc w:val="center"/>
              <w:rPr>
                <w:sz w:val="11"/>
              </w:rPr>
            </w:pPr>
            <w:r>
              <w:rPr>
                <w:sz w:val="11"/>
              </w:rPr>
              <w:t>Provision</w:t>
            </w:r>
          </w:p>
        </w:tc>
        <w:tc>
          <w:tcPr>
            <w:tcW w:w="841" w:type="dxa"/>
            <w:tcBorders>
              <w:bottom w:val="single" w:sz="4" w:space="0" w:color="FFFFFF" w:themeColor="background1"/>
            </w:tcBorders>
            <w:shd w:val="solid" w:color="132B4A" w:fill="auto"/>
            <w:vAlign w:val="center"/>
          </w:tcPr>
          <w:p w14:paraId="4989F074" w14:textId="77777777" w:rsidR="00AE4603" w:rsidRPr="00582CC6" w:rsidRDefault="00AE4603" w:rsidP="001B3550">
            <w:pPr>
              <w:pStyle w:val="070-TabelaPadro"/>
              <w:jc w:val="center"/>
              <w:rPr>
                <w:sz w:val="11"/>
              </w:rPr>
            </w:pPr>
            <w:r>
              <w:rPr>
                <w:sz w:val="11"/>
              </w:rPr>
              <w:t>Guaranteed values</w:t>
            </w:r>
          </w:p>
        </w:tc>
        <w:tc>
          <w:tcPr>
            <w:tcW w:w="841" w:type="dxa"/>
            <w:tcBorders>
              <w:bottom w:val="single" w:sz="4" w:space="0" w:color="FFFFFF" w:themeColor="background1"/>
            </w:tcBorders>
            <w:shd w:val="solid" w:color="132B4A" w:fill="auto"/>
            <w:vAlign w:val="center"/>
          </w:tcPr>
          <w:p w14:paraId="4BDA5B45" w14:textId="77777777" w:rsidR="00AE4603" w:rsidRPr="00582CC6" w:rsidRDefault="00AE4603" w:rsidP="001B3550">
            <w:pPr>
              <w:pStyle w:val="070-TabelaPadro"/>
              <w:jc w:val="center"/>
              <w:rPr>
                <w:sz w:val="11"/>
              </w:rPr>
            </w:pPr>
            <w:r>
              <w:rPr>
                <w:sz w:val="11"/>
              </w:rPr>
              <w:t>Provision</w:t>
            </w:r>
          </w:p>
        </w:tc>
        <w:tc>
          <w:tcPr>
            <w:tcW w:w="841" w:type="dxa"/>
            <w:tcBorders>
              <w:bottom w:val="single" w:sz="4" w:space="0" w:color="FFFFFF" w:themeColor="background1"/>
            </w:tcBorders>
            <w:shd w:val="solid" w:color="132B4A" w:fill="auto"/>
            <w:vAlign w:val="center"/>
          </w:tcPr>
          <w:p w14:paraId="12EC4AB3" w14:textId="77777777" w:rsidR="00AE4603" w:rsidRPr="00582CC6" w:rsidRDefault="00AE4603" w:rsidP="001B3550">
            <w:pPr>
              <w:pStyle w:val="070-TabelaPadro"/>
              <w:jc w:val="center"/>
              <w:rPr>
                <w:sz w:val="11"/>
              </w:rPr>
            </w:pPr>
            <w:r>
              <w:rPr>
                <w:sz w:val="11"/>
              </w:rPr>
              <w:t>Guaranteed values</w:t>
            </w:r>
          </w:p>
        </w:tc>
        <w:tc>
          <w:tcPr>
            <w:tcW w:w="841" w:type="dxa"/>
            <w:tcBorders>
              <w:bottom w:val="single" w:sz="4" w:space="0" w:color="FFFFFF" w:themeColor="background1"/>
            </w:tcBorders>
            <w:shd w:val="solid" w:color="132B4A" w:fill="auto"/>
            <w:vAlign w:val="center"/>
          </w:tcPr>
          <w:p w14:paraId="0DFA6655" w14:textId="77777777" w:rsidR="00AE4603" w:rsidRPr="00582CC6" w:rsidRDefault="00AE4603" w:rsidP="001B3550">
            <w:pPr>
              <w:pStyle w:val="070-TabelaPadro"/>
              <w:jc w:val="center"/>
              <w:rPr>
                <w:sz w:val="11"/>
              </w:rPr>
            </w:pPr>
            <w:r>
              <w:rPr>
                <w:sz w:val="11"/>
              </w:rPr>
              <w:t>Provision</w:t>
            </w:r>
          </w:p>
        </w:tc>
        <w:tc>
          <w:tcPr>
            <w:tcW w:w="841" w:type="dxa"/>
            <w:tcBorders>
              <w:bottom w:val="single" w:sz="4" w:space="0" w:color="FFFFFF" w:themeColor="background1"/>
            </w:tcBorders>
            <w:shd w:val="solid" w:color="132B4A" w:fill="auto"/>
            <w:vAlign w:val="center"/>
          </w:tcPr>
          <w:p w14:paraId="5A349249" w14:textId="77777777" w:rsidR="00AE4603" w:rsidRPr="00582CC6" w:rsidRDefault="00AE4603" w:rsidP="001B3550">
            <w:pPr>
              <w:pStyle w:val="070-TabelaPadro"/>
              <w:jc w:val="center"/>
              <w:rPr>
                <w:sz w:val="11"/>
              </w:rPr>
            </w:pPr>
            <w:r>
              <w:rPr>
                <w:sz w:val="11"/>
              </w:rPr>
              <w:t>Guaranteed values</w:t>
            </w:r>
          </w:p>
        </w:tc>
        <w:tc>
          <w:tcPr>
            <w:tcW w:w="841" w:type="dxa"/>
            <w:tcBorders>
              <w:bottom w:val="single" w:sz="4" w:space="0" w:color="FFFFFF" w:themeColor="background1"/>
            </w:tcBorders>
            <w:shd w:val="solid" w:color="132B4A" w:fill="auto"/>
            <w:vAlign w:val="center"/>
          </w:tcPr>
          <w:p w14:paraId="2DDCD855" w14:textId="77777777" w:rsidR="00AE4603" w:rsidRPr="00582CC6" w:rsidRDefault="00AE4603" w:rsidP="001B3550">
            <w:pPr>
              <w:pStyle w:val="070-TabelaPadro"/>
              <w:jc w:val="center"/>
              <w:rPr>
                <w:sz w:val="11"/>
              </w:rPr>
            </w:pPr>
            <w:r>
              <w:rPr>
                <w:sz w:val="11"/>
              </w:rPr>
              <w:t>Provision</w:t>
            </w:r>
          </w:p>
        </w:tc>
      </w:tr>
      <w:tr w:rsidR="00AE4603" w:rsidRPr="00582CC6" w14:paraId="0BC95B64" w14:textId="77777777" w:rsidTr="00C55D59">
        <w:trPr>
          <w:cantSplit/>
        </w:trPr>
        <w:tc>
          <w:tcPr>
            <w:tcW w:w="2830" w:type="dxa"/>
            <w:tcBorders>
              <w:bottom w:val="single" w:sz="4" w:space="0" w:color="FFFFFF" w:themeColor="background1"/>
            </w:tcBorders>
            <w:shd w:val="solid" w:color="F3F3F3" w:fill="auto"/>
            <w:vAlign w:val="center"/>
          </w:tcPr>
          <w:p w14:paraId="72372150" w14:textId="77777777" w:rsidR="00AE4603" w:rsidRPr="00582CC6" w:rsidRDefault="00AE4603" w:rsidP="001B3550">
            <w:pPr>
              <w:pStyle w:val="070-TabelaPadro"/>
              <w:jc w:val="left"/>
              <w:rPr>
                <w:sz w:val="11"/>
              </w:rPr>
            </w:pPr>
            <w:r>
              <w:rPr>
                <w:sz w:val="11"/>
              </w:rPr>
              <w:t>Other financial guarantees provided</w:t>
            </w:r>
            <w:bookmarkStart w:id="9307" w:name="BBPCO0700008"/>
            <w:r w:rsidRPr="00582CC6">
              <w:rPr>
                <w:sz w:val="11"/>
                <w:vertAlign w:val="superscript"/>
              </w:rPr>
              <w:t xml:space="preserve"> (1)</w:t>
            </w:r>
            <w:bookmarkEnd w:id="9307"/>
          </w:p>
        </w:tc>
        <w:tc>
          <w:tcPr>
            <w:tcW w:w="993" w:type="dxa"/>
            <w:tcBorders>
              <w:bottom w:val="single" w:sz="4" w:space="0" w:color="FFFFFF" w:themeColor="background1"/>
            </w:tcBorders>
            <w:shd w:val="solid" w:color="F3F3F3" w:fill="auto"/>
            <w:vAlign w:val="center"/>
          </w:tcPr>
          <w:p w14:paraId="4805DC25" w14:textId="77777777" w:rsidR="00AE4603" w:rsidRPr="00582CC6" w:rsidRDefault="00AE4603" w:rsidP="001B3550">
            <w:pPr>
              <w:pStyle w:val="070-TabelaPadro"/>
              <w:rPr>
                <w:sz w:val="11"/>
              </w:rPr>
            </w:pPr>
            <w:bookmarkStart w:id="9308" w:name="BBPCO07AA008"/>
            <w:bookmarkEnd w:id="9308"/>
            <w:r>
              <w:rPr>
                <w:sz w:val="11"/>
              </w:rPr>
              <w:t>3,633,838</w:t>
            </w:r>
          </w:p>
        </w:tc>
        <w:tc>
          <w:tcPr>
            <w:tcW w:w="881" w:type="dxa"/>
            <w:tcBorders>
              <w:bottom w:val="single" w:sz="4" w:space="0" w:color="FFFFFF" w:themeColor="background1"/>
            </w:tcBorders>
            <w:shd w:val="solid" w:color="F3F3F3" w:fill="auto"/>
            <w:vAlign w:val="center"/>
          </w:tcPr>
          <w:p w14:paraId="23DB4871" w14:textId="77777777" w:rsidR="00AE4603" w:rsidRPr="00582CC6" w:rsidRDefault="00AE4603" w:rsidP="001B3550">
            <w:pPr>
              <w:pStyle w:val="070-TabelaPadro"/>
              <w:rPr>
                <w:sz w:val="11"/>
              </w:rPr>
            </w:pPr>
            <w:bookmarkStart w:id="9309" w:name="BBPCO07AB008"/>
            <w:bookmarkEnd w:id="9309"/>
            <w:r>
              <w:rPr>
                <w:sz w:val="11"/>
              </w:rPr>
              <w:t>453,900</w:t>
            </w:r>
          </w:p>
        </w:tc>
        <w:tc>
          <w:tcPr>
            <w:tcW w:w="841" w:type="dxa"/>
            <w:tcBorders>
              <w:bottom w:val="single" w:sz="4" w:space="0" w:color="FFFFFF" w:themeColor="background1"/>
            </w:tcBorders>
            <w:shd w:val="solid" w:color="F3F3F3" w:fill="auto"/>
            <w:vAlign w:val="center"/>
          </w:tcPr>
          <w:p w14:paraId="2E76D817" w14:textId="77777777" w:rsidR="00AE4603" w:rsidRPr="00582CC6" w:rsidRDefault="00AE4603" w:rsidP="001B3550">
            <w:pPr>
              <w:pStyle w:val="070-TabelaPadro"/>
              <w:rPr>
                <w:sz w:val="11"/>
              </w:rPr>
            </w:pPr>
            <w:bookmarkStart w:id="9310" w:name="BBPCO07AC008"/>
            <w:bookmarkEnd w:id="9310"/>
            <w:r>
              <w:rPr>
                <w:sz w:val="11"/>
              </w:rPr>
              <w:t>4,369,236</w:t>
            </w:r>
          </w:p>
        </w:tc>
        <w:tc>
          <w:tcPr>
            <w:tcW w:w="841" w:type="dxa"/>
            <w:tcBorders>
              <w:bottom w:val="single" w:sz="4" w:space="0" w:color="FFFFFF" w:themeColor="background1"/>
            </w:tcBorders>
            <w:shd w:val="solid" w:color="F3F3F3" w:fill="auto"/>
            <w:vAlign w:val="center"/>
          </w:tcPr>
          <w:p w14:paraId="204CB74F" w14:textId="77777777" w:rsidR="00AE4603" w:rsidRPr="00582CC6" w:rsidRDefault="00AE4603" w:rsidP="001B3550">
            <w:pPr>
              <w:pStyle w:val="070-TabelaPadro"/>
              <w:rPr>
                <w:sz w:val="11"/>
              </w:rPr>
            </w:pPr>
            <w:bookmarkStart w:id="9311" w:name="BBPCO07AD008"/>
            <w:bookmarkEnd w:id="9311"/>
            <w:r>
              <w:rPr>
                <w:sz w:val="11"/>
              </w:rPr>
              <w:t>540,416</w:t>
            </w:r>
          </w:p>
        </w:tc>
        <w:tc>
          <w:tcPr>
            <w:tcW w:w="841" w:type="dxa"/>
            <w:tcBorders>
              <w:bottom w:val="single" w:sz="4" w:space="0" w:color="FFFFFF" w:themeColor="background1"/>
            </w:tcBorders>
            <w:shd w:val="solid" w:color="F3F3F3" w:fill="auto"/>
            <w:vAlign w:val="center"/>
          </w:tcPr>
          <w:p w14:paraId="3A211A15" w14:textId="77777777" w:rsidR="00AE4603" w:rsidRPr="00582CC6" w:rsidRDefault="00AE4603" w:rsidP="001B3550">
            <w:pPr>
              <w:pStyle w:val="070-TabelaPadro"/>
              <w:rPr>
                <w:sz w:val="11"/>
              </w:rPr>
            </w:pPr>
            <w:bookmarkStart w:id="9312" w:name="BBPCO07AG008"/>
            <w:bookmarkEnd w:id="9312"/>
            <w:r>
              <w:rPr>
                <w:sz w:val="11"/>
              </w:rPr>
              <w:t>2,704,797</w:t>
            </w:r>
          </w:p>
        </w:tc>
        <w:tc>
          <w:tcPr>
            <w:tcW w:w="841" w:type="dxa"/>
            <w:tcBorders>
              <w:bottom w:val="single" w:sz="4" w:space="0" w:color="FFFFFF" w:themeColor="background1"/>
            </w:tcBorders>
            <w:shd w:val="solid" w:color="F3F3F3" w:fill="auto"/>
            <w:vAlign w:val="center"/>
          </w:tcPr>
          <w:p w14:paraId="22F25CF1" w14:textId="77777777" w:rsidR="00AE4603" w:rsidRPr="00582CC6" w:rsidRDefault="00AE4603" w:rsidP="001B3550">
            <w:pPr>
              <w:pStyle w:val="070-TabelaPadro"/>
              <w:rPr>
                <w:sz w:val="11"/>
              </w:rPr>
            </w:pPr>
            <w:bookmarkStart w:id="9313" w:name="BBPCO07AH008"/>
            <w:bookmarkEnd w:id="9313"/>
            <w:r>
              <w:rPr>
                <w:sz w:val="11"/>
              </w:rPr>
              <w:t>454,103</w:t>
            </w:r>
          </w:p>
        </w:tc>
        <w:tc>
          <w:tcPr>
            <w:tcW w:w="841" w:type="dxa"/>
            <w:tcBorders>
              <w:bottom w:val="single" w:sz="4" w:space="0" w:color="FFFFFF" w:themeColor="background1"/>
            </w:tcBorders>
            <w:shd w:val="solid" w:color="F3F3F3" w:fill="auto"/>
            <w:vAlign w:val="center"/>
          </w:tcPr>
          <w:p w14:paraId="46E43DB3" w14:textId="77777777" w:rsidR="00AE4603" w:rsidRPr="00582CC6" w:rsidRDefault="00AE4603" w:rsidP="001B3550">
            <w:pPr>
              <w:pStyle w:val="070-TabelaPadro"/>
              <w:rPr>
                <w:sz w:val="11"/>
              </w:rPr>
            </w:pPr>
            <w:bookmarkStart w:id="9314" w:name="BBPCO07AI008"/>
            <w:bookmarkEnd w:id="9314"/>
            <w:r>
              <w:rPr>
                <w:sz w:val="11"/>
              </w:rPr>
              <w:t>3,192,685</w:t>
            </w:r>
          </w:p>
        </w:tc>
        <w:tc>
          <w:tcPr>
            <w:tcW w:w="841" w:type="dxa"/>
            <w:tcBorders>
              <w:bottom w:val="single" w:sz="4" w:space="0" w:color="FFFFFF" w:themeColor="background1"/>
            </w:tcBorders>
            <w:shd w:val="solid" w:color="F3F3F3" w:fill="auto"/>
            <w:vAlign w:val="center"/>
          </w:tcPr>
          <w:p w14:paraId="3D1FE60D" w14:textId="77777777" w:rsidR="00AE4603" w:rsidRPr="00582CC6" w:rsidRDefault="00AE4603" w:rsidP="001B3550">
            <w:pPr>
              <w:pStyle w:val="070-TabelaPadro"/>
              <w:rPr>
                <w:sz w:val="11"/>
              </w:rPr>
            </w:pPr>
            <w:bookmarkStart w:id="9315" w:name="BBPCO07AJ008"/>
            <w:bookmarkEnd w:id="9315"/>
            <w:r>
              <w:rPr>
                <w:sz w:val="11"/>
              </w:rPr>
              <w:t>540,656</w:t>
            </w:r>
          </w:p>
        </w:tc>
      </w:tr>
      <w:tr w:rsidR="00AE4603" w:rsidRPr="00582CC6" w14:paraId="3B570F4A" w14:textId="77777777" w:rsidTr="00C55D59">
        <w:trPr>
          <w:cantSplit/>
        </w:trPr>
        <w:tc>
          <w:tcPr>
            <w:tcW w:w="2830" w:type="dxa"/>
            <w:tcBorders>
              <w:bottom w:val="single" w:sz="4" w:space="0" w:color="FFFFFF" w:themeColor="background1"/>
            </w:tcBorders>
            <w:shd w:val="solid" w:color="E6E6E6" w:fill="auto"/>
            <w:vAlign w:val="center"/>
          </w:tcPr>
          <w:p w14:paraId="46C3B690" w14:textId="77777777" w:rsidR="00AE4603" w:rsidRPr="00582CC6" w:rsidRDefault="00AE4603" w:rsidP="001B3550">
            <w:pPr>
              <w:pStyle w:val="070-TabelaPadro"/>
              <w:jc w:val="left"/>
              <w:rPr>
                <w:sz w:val="11"/>
              </w:rPr>
            </w:pPr>
            <w:bookmarkStart w:id="9316" w:name="BBPCO0700001" w:colFirst="0" w:colLast="0"/>
            <w:r>
              <w:rPr>
                <w:sz w:val="11"/>
              </w:rPr>
              <w:t>Sureties or guarantees in lawsuits and in tax-based administrative proceedings</w:t>
            </w:r>
          </w:p>
        </w:tc>
        <w:tc>
          <w:tcPr>
            <w:tcW w:w="993" w:type="dxa"/>
            <w:tcBorders>
              <w:bottom w:val="single" w:sz="4" w:space="0" w:color="FFFFFF" w:themeColor="background1"/>
            </w:tcBorders>
            <w:shd w:val="solid" w:color="E6E6E6" w:fill="auto"/>
            <w:vAlign w:val="center"/>
          </w:tcPr>
          <w:p w14:paraId="5D3F84BB" w14:textId="77777777" w:rsidR="00AE4603" w:rsidRPr="00582CC6" w:rsidRDefault="00AE4603" w:rsidP="001B3550">
            <w:pPr>
              <w:pStyle w:val="070-TabelaPadro"/>
              <w:rPr>
                <w:sz w:val="11"/>
              </w:rPr>
            </w:pPr>
            <w:bookmarkStart w:id="9317" w:name="BBPCO07AA001"/>
            <w:bookmarkEnd w:id="9317"/>
            <w:r>
              <w:rPr>
                <w:sz w:val="11"/>
              </w:rPr>
              <w:t>577,412</w:t>
            </w:r>
          </w:p>
        </w:tc>
        <w:tc>
          <w:tcPr>
            <w:tcW w:w="881" w:type="dxa"/>
            <w:tcBorders>
              <w:bottom w:val="single" w:sz="4" w:space="0" w:color="FFFFFF" w:themeColor="background1"/>
            </w:tcBorders>
            <w:shd w:val="solid" w:color="E6E6E6" w:fill="auto"/>
            <w:vAlign w:val="center"/>
          </w:tcPr>
          <w:p w14:paraId="68D3F2A4" w14:textId="77777777" w:rsidR="00AE4603" w:rsidRPr="00582CC6" w:rsidRDefault="00AE4603" w:rsidP="001B3550">
            <w:pPr>
              <w:pStyle w:val="070-TabelaPadro"/>
              <w:rPr>
                <w:sz w:val="11"/>
              </w:rPr>
            </w:pPr>
            <w:bookmarkStart w:id="9318" w:name="BBPCO07AB001"/>
            <w:bookmarkEnd w:id="9318"/>
            <w:r>
              <w:rPr>
                <w:sz w:val="11"/>
              </w:rPr>
              <w:t>75,253</w:t>
            </w:r>
          </w:p>
        </w:tc>
        <w:tc>
          <w:tcPr>
            <w:tcW w:w="841" w:type="dxa"/>
            <w:tcBorders>
              <w:bottom w:val="single" w:sz="4" w:space="0" w:color="FFFFFF" w:themeColor="background1"/>
            </w:tcBorders>
            <w:shd w:val="solid" w:color="E6E6E6" w:fill="auto"/>
            <w:vAlign w:val="center"/>
          </w:tcPr>
          <w:p w14:paraId="26106F52" w14:textId="77777777" w:rsidR="00AE4603" w:rsidRPr="00582CC6" w:rsidRDefault="00AE4603" w:rsidP="001B3550">
            <w:pPr>
              <w:pStyle w:val="070-TabelaPadro"/>
              <w:rPr>
                <w:sz w:val="11"/>
              </w:rPr>
            </w:pPr>
            <w:bookmarkStart w:id="9319" w:name="BBPCO07AC001"/>
            <w:bookmarkEnd w:id="9319"/>
            <w:r>
              <w:rPr>
                <w:sz w:val="11"/>
              </w:rPr>
              <w:t>537,419</w:t>
            </w:r>
          </w:p>
        </w:tc>
        <w:tc>
          <w:tcPr>
            <w:tcW w:w="841" w:type="dxa"/>
            <w:tcBorders>
              <w:bottom w:val="single" w:sz="4" w:space="0" w:color="FFFFFF" w:themeColor="background1"/>
            </w:tcBorders>
            <w:shd w:val="solid" w:color="E6E6E6" w:fill="auto"/>
            <w:vAlign w:val="center"/>
          </w:tcPr>
          <w:p w14:paraId="5F8B6C49" w14:textId="77777777" w:rsidR="00AE4603" w:rsidRPr="00582CC6" w:rsidRDefault="00AE4603" w:rsidP="001B3550">
            <w:pPr>
              <w:pStyle w:val="070-TabelaPadro"/>
              <w:rPr>
                <w:sz w:val="11"/>
              </w:rPr>
            </w:pPr>
            <w:bookmarkStart w:id="9320" w:name="BBPCO07AD001"/>
            <w:bookmarkEnd w:id="9320"/>
            <w:r>
              <w:rPr>
                <w:sz w:val="11"/>
              </w:rPr>
              <w:t>63,507</w:t>
            </w:r>
          </w:p>
        </w:tc>
        <w:tc>
          <w:tcPr>
            <w:tcW w:w="841" w:type="dxa"/>
            <w:tcBorders>
              <w:bottom w:val="single" w:sz="4" w:space="0" w:color="FFFFFF" w:themeColor="background1"/>
            </w:tcBorders>
            <w:shd w:val="solid" w:color="E6E6E6" w:fill="auto"/>
            <w:vAlign w:val="center"/>
          </w:tcPr>
          <w:p w14:paraId="02C62203" w14:textId="77777777" w:rsidR="00AE4603" w:rsidRPr="00582CC6" w:rsidRDefault="00AE4603" w:rsidP="001B3550">
            <w:pPr>
              <w:pStyle w:val="070-TabelaPadro"/>
              <w:rPr>
                <w:sz w:val="11"/>
              </w:rPr>
            </w:pPr>
            <w:bookmarkStart w:id="9321" w:name="BBPCO07AG001"/>
            <w:bookmarkEnd w:id="9321"/>
            <w:r>
              <w:rPr>
                <w:sz w:val="11"/>
              </w:rPr>
              <w:t>448,346</w:t>
            </w:r>
          </w:p>
        </w:tc>
        <w:tc>
          <w:tcPr>
            <w:tcW w:w="841" w:type="dxa"/>
            <w:tcBorders>
              <w:bottom w:val="single" w:sz="4" w:space="0" w:color="FFFFFF" w:themeColor="background1"/>
            </w:tcBorders>
            <w:shd w:val="solid" w:color="E6E6E6" w:fill="auto"/>
            <w:vAlign w:val="center"/>
          </w:tcPr>
          <w:p w14:paraId="06137960" w14:textId="77777777" w:rsidR="00AE4603" w:rsidRPr="00582CC6" w:rsidRDefault="00AE4603" w:rsidP="001B3550">
            <w:pPr>
              <w:pStyle w:val="070-TabelaPadro"/>
              <w:rPr>
                <w:sz w:val="11"/>
              </w:rPr>
            </w:pPr>
            <w:bookmarkStart w:id="9322" w:name="BBPCO07AH001"/>
            <w:bookmarkEnd w:id="9322"/>
            <w:r>
              <w:rPr>
                <w:sz w:val="11"/>
              </w:rPr>
              <w:t>75,253</w:t>
            </w:r>
          </w:p>
        </w:tc>
        <w:tc>
          <w:tcPr>
            <w:tcW w:w="841" w:type="dxa"/>
            <w:tcBorders>
              <w:bottom w:val="single" w:sz="4" w:space="0" w:color="FFFFFF" w:themeColor="background1"/>
            </w:tcBorders>
            <w:shd w:val="solid" w:color="E6E6E6" w:fill="auto"/>
            <w:vAlign w:val="center"/>
          </w:tcPr>
          <w:p w14:paraId="342418C4" w14:textId="77777777" w:rsidR="00AE4603" w:rsidRPr="00582CC6" w:rsidRDefault="00AE4603" w:rsidP="001B3550">
            <w:pPr>
              <w:pStyle w:val="070-TabelaPadro"/>
              <w:rPr>
                <w:sz w:val="11"/>
              </w:rPr>
            </w:pPr>
            <w:bookmarkStart w:id="9323" w:name="BBPCO07AI001"/>
            <w:bookmarkEnd w:id="9323"/>
            <w:r>
              <w:rPr>
                <w:sz w:val="11"/>
              </w:rPr>
              <w:t>408,354</w:t>
            </w:r>
          </w:p>
        </w:tc>
        <w:tc>
          <w:tcPr>
            <w:tcW w:w="841" w:type="dxa"/>
            <w:tcBorders>
              <w:bottom w:val="single" w:sz="4" w:space="0" w:color="FFFFFF" w:themeColor="background1"/>
            </w:tcBorders>
            <w:shd w:val="solid" w:color="E6E6E6" w:fill="auto"/>
            <w:vAlign w:val="center"/>
          </w:tcPr>
          <w:p w14:paraId="67D6ED36" w14:textId="77777777" w:rsidR="00AE4603" w:rsidRPr="00582CC6" w:rsidRDefault="00AE4603" w:rsidP="001B3550">
            <w:pPr>
              <w:pStyle w:val="070-TabelaPadro"/>
              <w:rPr>
                <w:sz w:val="11"/>
              </w:rPr>
            </w:pPr>
            <w:bookmarkStart w:id="9324" w:name="BBPCO07AJ001"/>
            <w:bookmarkEnd w:id="9324"/>
            <w:r>
              <w:rPr>
                <w:sz w:val="11"/>
              </w:rPr>
              <w:t>63,507</w:t>
            </w:r>
          </w:p>
        </w:tc>
      </w:tr>
      <w:tr w:rsidR="00AE4603" w:rsidRPr="00582CC6" w14:paraId="76281BA3" w14:textId="77777777" w:rsidTr="00C55D59">
        <w:trPr>
          <w:cantSplit/>
        </w:trPr>
        <w:tc>
          <w:tcPr>
            <w:tcW w:w="2830" w:type="dxa"/>
            <w:tcBorders>
              <w:bottom w:val="single" w:sz="4" w:space="0" w:color="FFFFFF" w:themeColor="background1"/>
            </w:tcBorders>
            <w:shd w:val="solid" w:color="F3F3F3" w:fill="auto"/>
            <w:vAlign w:val="center"/>
          </w:tcPr>
          <w:p w14:paraId="15F263CD" w14:textId="77777777" w:rsidR="00AE4603" w:rsidRPr="00582CC6" w:rsidRDefault="00AE4603" w:rsidP="001B3550">
            <w:pPr>
              <w:pStyle w:val="070-TabelaPadro"/>
              <w:jc w:val="left"/>
              <w:rPr>
                <w:sz w:val="11"/>
              </w:rPr>
            </w:pPr>
            <w:bookmarkStart w:id="9325" w:name="BBPCO0700003" w:colFirst="0" w:colLast="0"/>
            <w:bookmarkEnd w:id="9316"/>
            <w:r>
              <w:rPr>
                <w:sz w:val="11"/>
              </w:rPr>
              <w:t>Other bank guarantees</w:t>
            </w:r>
          </w:p>
        </w:tc>
        <w:tc>
          <w:tcPr>
            <w:tcW w:w="993" w:type="dxa"/>
            <w:tcBorders>
              <w:bottom w:val="single" w:sz="4" w:space="0" w:color="FFFFFF" w:themeColor="background1"/>
            </w:tcBorders>
            <w:shd w:val="solid" w:color="F3F3F3" w:fill="auto"/>
            <w:vAlign w:val="center"/>
          </w:tcPr>
          <w:p w14:paraId="0EEB61C1" w14:textId="77777777" w:rsidR="00AE4603" w:rsidRPr="00582CC6" w:rsidRDefault="00AE4603" w:rsidP="001B3550">
            <w:pPr>
              <w:pStyle w:val="070-TabelaPadro"/>
              <w:rPr>
                <w:sz w:val="11"/>
              </w:rPr>
            </w:pPr>
            <w:bookmarkStart w:id="9326" w:name="BBPCO07AA003"/>
            <w:bookmarkEnd w:id="9326"/>
            <w:r>
              <w:rPr>
                <w:sz w:val="11"/>
              </w:rPr>
              <w:t>5,717,363</w:t>
            </w:r>
          </w:p>
        </w:tc>
        <w:tc>
          <w:tcPr>
            <w:tcW w:w="881" w:type="dxa"/>
            <w:tcBorders>
              <w:bottom w:val="single" w:sz="4" w:space="0" w:color="FFFFFF" w:themeColor="background1"/>
            </w:tcBorders>
            <w:shd w:val="solid" w:color="F3F3F3" w:fill="auto"/>
            <w:vAlign w:val="center"/>
          </w:tcPr>
          <w:p w14:paraId="7711D804" w14:textId="77777777" w:rsidR="00AE4603" w:rsidRPr="00582CC6" w:rsidRDefault="00AE4603" w:rsidP="001B3550">
            <w:pPr>
              <w:pStyle w:val="070-TabelaPadro"/>
              <w:rPr>
                <w:sz w:val="11"/>
              </w:rPr>
            </w:pPr>
            <w:bookmarkStart w:id="9327" w:name="BBPCO07AB003"/>
            <w:bookmarkEnd w:id="9327"/>
            <w:r>
              <w:rPr>
                <w:sz w:val="11"/>
              </w:rPr>
              <w:t>9,105</w:t>
            </w:r>
          </w:p>
        </w:tc>
        <w:tc>
          <w:tcPr>
            <w:tcW w:w="841" w:type="dxa"/>
            <w:tcBorders>
              <w:bottom w:val="single" w:sz="4" w:space="0" w:color="FFFFFF" w:themeColor="background1"/>
            </w:tcBorders>
            <w:shd w:val="solid" w:color="F3F3F3" w:fill="auto"/>
            <w:vAlign w:val="center"/>
          </w:tcPr>
          <w:p w14:paraId="0299066C" w14:textId="77777777" w:rsidR="00AE4603" w:rsidRPr="00582CC6" w:rsidRDefault="00AE4603" w:rsidP="001B3550">
            <w:pPr>
              <w:pStyle w:val="070-TabelaPadro"/>
              <w:rPr>
                <w:sz w:val="11"/>
              </w:rPr>
            </w:pPr>
            <w:bookmarkStart w:id="9328" w:name="BBPCO07AC003"/>
            <w:bookmarkEnd w:id="9328"/>
            <w:r>
              <w:rPr>
                <w:sz w:val="11"/>
              </w:rPr>
              <w:t>6,083,017</w:t>
            </w:r>
          </w:p>
        </w:tc>
        <w:tc>
          <w:tcPr>
            <w:tcW w:w="841" w:type="dxa"/>
            <w:tcBorders>
              <w:bottom w:val="single" w:sz="4" w:space="0" w:color="FFFFFF" w:themeColor="background1"/>
            </w:tcBorders>
            <w:shd w:val="solid" w:color="F3F3F3" w:fill="auto"/>
            <w:vAlign w:val="center"/>
          </w:tcPr>
          <w:p w14:paraId="4397FF2D" w14:textId="77777777" w:rsidR="00AE4603" w:rsidRPr="00582CC6" w:rsidRDefault="00AE4603" w:rsidP="001B3550">
            <w:pPr>
              <w:pStyle w:val="070-TabelaPadro"/>
              <w:rPr>
                <w:sz w:val="11"/>
              </w:rPr>
            </w:pPr>
            <w:bookmarkStart w:id="9329" w:name="BBPCO07AD003"/>
            <w:bookmarkEnd w:id="9329"/>
            <w:r>
              <w:rPr>
                <w:sz w:val="11"/>
              </w:rPr>
              <w:t>10,224</w:t>
            </w:r>
          </w:p>
        </w:tc>
        <w:tc>
          <w:tcPr>
            <w:tcW w:w="841" w:type="dxa"/>
            <w:tcBorders>
              <w:bottom w:val="single" w:sz="4" w:space="0" w:color="FFFFFF" w:themeColor="background1"/>
            </w:tcBorders>
            <w:shd w:val="solid" w:color="F3F3F3" w:fill="auto"/>
            <w:vAlign w:val="center"/>
          </w:tcPr>
          <w:p w14:paraId="3925460E" w14:textId="77777777" w:rsidR="00AE4603" w:rsidRPr="00582CC6" w:rsidRDefault="00AE4603" w:rsidP="001B3550">
            <w:pPr>
              <w:pStyle w:val="070-TabelaPadro"/>
              <w:rPr>
                <w:sz w:val="11"/>
              </w:rPr>
            </w:pPr>
            <w:bookmarkStart w:id="9330" w:name="BBPCO07AG003"/>
            <w:bookmarkEnd w:id="9330"/>
            <w:r>
              <w:rPr>
                <w:sz w:val="11"/>
              </w:rPr>
              <w:t>5,826,862</w:t>
            </w:r>
          </w:p>
        </w:tc>
        <w:tc>
          <w:tcPr>
            <w:tcW w:w="841" w:type="dxa"/>
            <w:tcBorders>
              <w:bottom w:val="single" w:sz="4" w:space="0" w:color="FFFFFF" w:themeColor="background1"/>
            </w:tcBorders>
            <w:shd w:val="solid" w:color="F3F3F3" w:fill="auto"/>
            <w:vAlign w:val="center"/>
          </w:tcPr>
          <w:p w14:paraId="65FD565C" w14:textId="77777777" w:rsidR="00AE4603" w:rsidRPr="00582CC6" w:rsidRDefault="00AE4603" w:rsidP="001B3550">
            <w:pPr>
              <w:pStyle w:val="070-TabelaPadro"/>
              <w:rPr>
                <w:sz w:val="11"/>
              </w:rPr>
            </w:pPr>
            <w:bookmarkStart w:id="9331" w:name="BBPCO07AH003"/>
            <w:bookmarkEnd w:id="9331"/>
            <w:r>
              <w:rPr>
                <w:sz w:val="11"/>
              </w:rPr>
              <w:t>9,105</w:t>
            </w:r>
          </w:p>
        </w:tc>
        <w:tc>
          <w:tcPr>
            <w:tcW w:w="841" w:type="dxa"/>
            <w:tcBorders>
              <w:bottom w:val="single" w:sz="4" w:space="0" w:color="FFFFFF" w:themeColor="background1"/>
            </w:tcBorders>
            <w:shd w:val="solid" w:color="F3F3F3" w:fill="auto"/>
            <w:vAlign w:val="center"/>
          </w:tcPr>
          <w:p w14:paraId="42E6E801" w14:textId="77777777" w:rsidR="00AE4603" w:rsidRPr="00582CC6" w:rsidRDefault="00AE4603" w:rsidP="001B3550">
            <w:pPr>
              <w:pStyle w:val="070-TabelaPadro"/>
              <w:rPr>
                <w:sz w:val="11"/>
              </w:rPr>
            </w:pPr>
            <w:bookmarkStart w:id="9332" w:name="BBPCO07AI003"/>
            <w:bookmarkEnd w:id="9332"/>
            <w:r>
              <w:rPr>
                <w:sz w:val="11"/>
              </w:rPr>
              <w:t>6,214,700</w:t>
            </w:r>
          </w:p>
        </w:tc>
        <w:tc>
          <w:tcPr>
            <w:tcW w:w="841" w:type="dxa"/>
            <w:tcBorders>
              <w:bottom w:val="single" w:sz="4" w:space="0" w:color="FFFFFF" w:themeColor="background1"/>
            </w:tcBorders>
            <w:shd w:val="solid" w:color="F3F3F3" w:fill="auto"/>
            <w:vAlign w:val="center"/>
          </w:tcPr>
          <w:p w14:paraId="2F5F4D60" w14:textId="77777777" w:rsidR="00AE4603" w:rsidRPr="00582CC6" w:rsidRDefault="00AE4603" w:rsidP="001B3550">
            <w:pPr>
              <w:pStyle w:val="070-TabelaPadro"/>
              <w:rPr>
                <w:sz w:val="11"/>
              </w:rPr>
            </w:pPr>
            <w:bookmarkStart w:id="9333" w:name="BBPCO07AJ003"/>
            <w:bookmarkEnd w:id="9333"/>
            <w:r>
              <w:rPr>
                <w:sz w:val="11"/>
              </w:rPr>
              <w:t>10,224</w:t>
            </w:r>
          </w:p>
        </w:tc>
      </w:tr>
      <w:tr w:rsidR="00AE4603" w:rsidRPr="00582CC6" w14:paraId="768F0816" w14:textId="77777777" w:rsidTr="00C55D59">
        <w:trPr>
          <w:cantSplit/>
        </w:trPr>
        <w:tc>
          <w:tcPr>
            <w:tcW w:w="2830" w:type="dxa"/>
            <w:tcBorders>
              <w:bottom w:val="single" w:sz="4" w:space="0" w:color="FFFFFF" w:themeColor="background1"/>
            </w:tcBorders>
            <w:shd w:val="solid" w:color="E6E6E6" w:fill="auto"/>
            <w:vAlign w:val="center"/>
          </w:tcPr>
          <w:p w14:paraId="7BB92C28" w14:textId="77777777" w:rsidR="00AE4603" w:rsidRPr="00582CC6" w:rsidRDefault="00AE4603" w:rsidP="001B3550">
            <w:pPr>
              <w:pStyle w:val="070-TabelaPadro"/>
              <w:jc w:val="left"/>
              <w:rPr>
                <w:sz w:val="11"/>
              </w:rPr>
            </w:pPr>
            <w:bookmarkStart w:id="9334" w:name="BBPCO0700002" w:colFirst="0" w:colLast="0"/>
            <w:bookmarkEnd w:id="9325"/>
            <w:r>
              <w:rPr>
                <w:sz w:val="11"/>
              </w:rPr>
              <w:t>Guarantees related to bidding, auctions, service rendering or execution of works</w:t>
            </w:r>
          </w:p>
        </w:tc>
        <w:tc>
          <w:tcPr>
            <w:tcW w:w="993" w:type="dxa"/>
            <w:tcBorders>
              <w:bottom w:val="single" w:sz="4" w:space="0" w:color="FFFFFF" w:themeColor="background1"/>
            </w:tcBorders>
            <w:shd w:val="solid" w:color="E6E6E6" w:fill="auto"/>
            <w:vAlign w:val="center"/>
          </w:tcPr>
          <w:p w14:paraId="09DFE2C3" w14:textId="77777777" w:rsidR="00AE4603" w:rsidRPr="00582CC6" w:rsidRDefault="00AE4603" w:rsidP="001B3550">
            <w:pPr>
              <w:pStyle w:val="070-TabelaPadro"/>
              <w:rPr>
                <w:sz w:val="11"/>
              </w:rPr>
            </w:pPr>
            <w:bookmarkStart w:id="9335" w:name="BBPCO07AA002"/>
            <w:bookmarkEnd w:id="9335"/>
            <w:r>
              <w:rPr>
                <w:sz w:val="11"/>
              </w:rPr>
              <w:t>1,971,507</w:t>
            </w:r>
          </w:p>
        </w:tc>
        <w:tc>
          <w:tcPr>
            <w:tcW w:w="881" w:type="dxa"/>
            <w:tcBorders>
              <w:bottom w:val="single" w:sz="4" w:space="0" w:color="FFFFFF" w:themeColor="background1"/>
            </w:tcBorders>
            <w:shd w:val="solid" w:color="E6E6E6" w:fill="auto"/>
            <w:vAlign w:val="center"/>
          </w:tcPr>
          <w:p w14:paraId="6D0AF96D" w14:textId="77777777" w:rsidR="00AE4603" w:rsidRPr="00582CC6" w:rsidRDefault="00AE4603" w:rsidP="001B3550">
            <w:pPr>
              <w:pStyle w:val="070-TabelaPadro"/>
              <w:rPr>
                <w:sz w:val="11"/>
              </w:rPr>
            </w:pPr>
            <w:bookmarkStart w:id="9336" w:name="BBPCO07AB002"/>
            <w:bookmarkEnd w:id="9336"/>
            <w:r>
              <w:rPr>
                <w:sz w:val="11"/>
              </w:rPr>
              <w:t>874</w:t>
            </w:r>
          </w:p>
        </w:tc>
        <w:tc>
          <w:tcPr>
            <w:tcW w:w="841" w:type="dxa"/>
            <w:tcBorders>
              <w:bottom w:val="single" w:sz="4" w:space="0" w:color="FFFFFF" w:themeColor="background1"/>
            </w:tcBorders>
            <w:shd w:val="solid" w:color="E6E6E6" w:fill="auto"/>
            <w:vAlign w:val="center"/>
          </w:tcPr>
          <w:p w14:paraId="590FB957" w14:textId="77777777" w:rsidR="00AE4603" w:rsidRPr="00582CC6" w:rsidRDefault="00AE4603" w:rsidP="001B3550">
            <w:pPr>
              <w:pStyle w:val="070-TabelaPadro"/>
              <w:rPr>
                <w:sz w:val="11"/>
              </w:rPr>
            </w:pPr>
            <w:bookmarkStart w:id="9337" w:name="BBPCO07AC002"/>
            <w:bookmarkEnd w:id="9337"/>
            <w:r>
              <w:rPr>
                <w:sz w:val="11"/>
              </w:rPr>
              <w:t>1,213,208</w:t>
            </w:r>
          </w:p>
        </w:tc>
        <w:tc>
          <w:tcPr>
            <w:tcW w:w="841" w:type="dxa"/>
            <w:tcBorders>
              <w:bottom w:val="single" w:sz="4" w:space="0" w:color="FFFFFF" w:themeColor="background1"/>
            </w:tcBorders>
            <w:shd w:val="solid" w:color="E6E6E6" w:fill="auto"/>
            <w:vAlign w:val="center"/>
          </w:tcPr>
          <w:p w14:paraId="4B462A6D" w14:textId="77777777" w:rsidR="00AE4603" w:rsidRPr="00582CC6" w:rsidRDefault="00AE4603" w:rsidP="001B3550">
            <w:pPr>
              <w:pStyle w:val="070-TabelaPadro"/>
              <w:rPr>
                <w:sz w:val="11"/>
              </w:rPr>
            </w:pPr>
            <w:bookmarkStart w:id="9338" w:name="BBPCO07AD002"/>
            <w:bookmarkEnd w:id="9338"/>
            <w:r>
              <w:rPr>
                <w:sz w:val="11"/>
              </w:rPr>
              <w:t>1,379</w:t>
            </w:r>
          </w:p>
        </w:tc>
        <w:tc>
          <w:tcPr>
            <w:tcW w:w="841" w:type="dxa"/>
            <w:tcBorders>
              <w:bottom w:val="single" w:sz="4" w:space="0" w:color="FFFFFF" w:themeColor="background1"/>
            </w:tcBorders>
            <w:shd w:val="solid" w:color="E6E6E6" w:fill="auto"/>
            <w:vAlign w:val="center"/>
          </w:tcPr>
          <w:p w14:paraId="5DD6800C" w14:textId="77777777" w:rsidR="00AE4603" w:rsidRPr="00582CC6" w:rsidRDefault="00AE4603" w:rsidP="001B3550">
            <w:pPr>
              <w:pStyle w:val="070-TabelaPadro"/>
              <w:rPr>
                <w:sz w:val="11"/>
              </w:rPr>
            </w:pPr>
            <w:bookmarkStart w:id="9339" w:name="BBPCO07AG002"/>
            <w:bookmarkEnd w:id="9339"/>
            <w:r>
              <w:rPr>
                <w:sz w:val="11"/>
              </w:rPr>
              <w:t>1,971,507</w:t>
            </w:r>
          </w:p>
        </w:tc>
        <w:tc>
          <w:tcPr>
            <w:tcW w:w="841" w:type="dxa"/>
            <w:tcBorders>
              <w:bottom w:val="single" w:sz="4" w:space="0" w:color="FFFFFF" w:themeColor="background1"/>
            </w:tcBorders>
            <w:shd w:val="solid" w:color="E6E6E6" w:fill="auto"/>
            <w:vAlign w:val="center"/>
          </w:tcPr>
          <w:p w14:paraId="08FB2E25" w14:textId="77777777" w:rsidR="00AE4603" w:rsidRPr="00582CC6" w:rsidRDefault="00AE4603" w:rsidP="001B3550">
            <w:pPr>
              <w:pStyle w:val="070-TabelaPadro"/>
              <w:rPr>
                <w:sz w:val="11"/>
              </w:rPr>
            </w:pPr>
            <w:bookmarkStart w:id="9340" w:name="BBPCO07AH002"/>
            <w:bookmarkEnd w:id="9340"/>
            <w:r>
              <w:rPr>
                <w:sz w:val="11"/>
              </w:rPr>
              <w:t>874</w:t>
            </w:r>
          </w:p>
        </w:tc>
        <w:tc>
          <w:tcPr>
            <w:tcW w:w="841" w:type="dxa"/>
            <w:tcBorders>
              <w:bottom w:val="single" w:sz="4" w:space="0" w:color="FFFFFF" w:themeColor="background1"/>
            </w:tcBorders>
            <w:shd w:val="solid" w:color="E6E6E6" w:fill="auto"/>
            <w:vAlign w:val="center"/>
          </w:tcPr>
          <w:p w14:paraId="2725F67E" w14:textId="77777777" w:rsidR="00AE4603" w:rsidRPr="00582CC6" w:rsidRDefault="00AE4603" w:rsidP="001B3550">
            <w:pPr>
              <w:pStyle w:val="070-TabelaPadro"/>
              <w:rPr>
                <w:sz w:val="11"/>
              </w:rPr>
            </w:pPr>
            <w:bookmarkStart w:id="9341" w:name="BBPCO07AI002"/>
            <w:bookmarkEnd w:id="9341"/>
            <w:r>
              <w:rPr>
                <w:sz w:val="11"/>
              </w:rPr>
              <w:t>1,213,208</w:t>
            </w:r>
          </w:p>
        </w:tc>
        <w:tc>
          <w:tcPr>
            <w:tcW w:w="841" w:type="dxa"/>
            <w:tcBorders>
              <w:bottom w:val="single" w:sz="4" w:space="0" w:color="FFFFFF" w:themeColor="background1"/>
            </w:tcBorders>
            <w:shd w:val="solid" w:color="E6E6E6" w:fill="auto"/>
            <w:vAlign w:val="center"/>
          </w:tcPr>
          <w:p w14:paraId="766E0A53" w14:textId="77777777" w:rsidR="00AE4603" w:rsidRPr="00582CC6" w:rsidRDefault="00AE4603" w:rsidP="001B3550">
            <w:pPr>
              <w:pStyle w:val="070-TabelaPadro"/>
              <w:rPr>
                <w:sz w:val="11"/>
              </w:rPr>
            </w:pPr>
            <w:bookmarkStart w:id="9342" w:name="BBPCO07AJ002"/>
            <w:bookmarkEnd w:id="9342"/>
            <w:r>
              <w:rPr>
                <w:sz w:val="11"/>
              </w:rPr>
              <w:t>1,379</w:t>
            </w:r>
          </w:p>
        </w:tc>
      </w:tr>
      <w:tr w:rsidR="00AE4603" w:rsidRPr="00582CC6" w14:paraId="77024C58" w14:textId="77777777" w:rsidTr="00C55D59">
        <w:trPr>
          <w:cantSplit/>
        </w:trPr>
        <w:tc>
          <w:tcPr>
            <w:tcW w:w="2830" w:type="dxa"/>
            <w:tcBorders>
              <w:bottom w:val="single" w:sz="4" w:space="0" w:color="FFFFFF" w:themeColor="background1"/>
            </w:tcBorders>
            <w:shd w:val="solid" w:color="F3F3F3" w:fill="auto"/>
            <w:vAlign w:val="center"/>
          </w:tcPr>
          <w:p w14:paraId="68363099" w14:textId="77777777" w:rsidR="00AE4603" w:rsidRPr="00582CC6" w:rsidRDefault="00AE4603" w:rsidP="001B3550">
            <w:pPr>
              <w:pStyle w:val="070-TabelaPadro"/>
              <w:jc w:val="left"/>
              <w:rPr>
                <w:sz w:val="11"/>
              </w:rPr>
            </w:pPr>
            <w:bookmarkStart w:id="9343" w:name="BBPCO0700006" w:colFirst="0" w:colLast="0"/>
            <w:bookmarkEnd w:id="9334"/>
            <w:r>
              <w:rPr>
                <w:sz w:val="11"/>
              </w:rPr>
              <w:t>Guarantees related to international trade of goods</w:t>
            </w:r>
          </w:p>
        </w:tc>
        <w:tc>
          <w:tcPr>
            <w:tcW w:w="993" w:type="dxa"/>
            <w:tcBorders>
              <w:bottom w:val="single" w:sz="4" w:space="0" w:color="FFFFFF" w:themeColor="background1"/>
            </w:tcBorders>
            <w:shd w:val="solid" w:color="F3F3F3" w:fill="auto"/>
            <w:vAlign w:val="center"/>
          </w:tcPr>
          <w:p w14:paraId="01F33A1F" w14:textId="77777777" w:rsidR="00AE4603" w:rsidRPr="00582CC6" w:rsidRDefault="00AE4603" w:rsidP="001B3550">
            <w:pPr>
              <w:pStyle w:val="070-TabelaPadro"/>
              <w:rPr>
                <w:sz w:val="11"/>
              </w:rPr>
            </w:pPr>
            <w:bookmarkStart w:id="9344" w:name="BBPCO07AA006"/>
            <w:bookmarkEnd w:id="9344"/>
            <w:r>
              <w:rPr>
                <w:sz w:val="11"/>
              </w:rPr>
              <w:t>142,242</w:t>
            </w:r>
          </w:p>
        </w:tc>
        <w:tc>
          <w:tcPr>
            <w:tcW w:w="881" w:type="dxa"/>
            <w:tcBorders>
              <w:bottom w:val="single" w:sz="4" w:space="0" w:color="FFFFFF" w:themeColor="background1"/>
            </w:tcBorders>
            <w:shd w:val="solid" w:color="F3F3F3" w:fill="auto"/>
            <w:vAlign w:val="center"/>
          </w:tcPr>
          <w:p w14:paraId="6B097740" w14:textId="77777777" w:rsidR="00AE4603" w:rsidRPr="00582CC6" w:rsidRDefault="00AE4603" w:rsidP="001B3550">
            <w:pPr>
              <w:pStyle w:val="070-TabelaPadro"/>
              <w:rPr>
                <w:sz w:val="11"/>
              </w:rPr>
            </w:pPr>
            <w:bookmarkStart w:id="9345" w:name="BBPCO07AB006"/>
            <w:bookmarkEnd w:id="9345"/>
            <w:r>
              <w:rPr>
                <w:sz w:val="11"/>
              </w:rPr>
              <w:t>328</w:t>
            </w:r>
          </w:p>
        </w:tc>
        <w:tc>
          <w:tcPr>
            <w:tcW w:w="841" w:type="dxa"/>
            <w:tcBorders>
              <w:bottom w:val="single" w:sz="4" w:space="0" w:color="FFFFFF" w:themeColor="background1"/>
            </w:tcBorders>
            <w:shd w:val="solid" w:color="F3F3F3" w:fill="auto"/>
            <w:vAlign w:val="center"/>
          </w:tcPr>
          <w:p w14:paraId="6530B0BC" w14:textId="77777777" w:rsidR="00AE4603" w:rsidRPr="00582CC6" w:rsidRDefault="00AE4603" w:rsidP="001B3550">
            <w:pPr>
              <w:pStyle w:val="070-TabelaPadro"/>
              <w:rPr>
                <w:sz w:val="11"/>
              </w:rPr>
            </w:pPr>
            <w:bookmarkStart w:id="9346" w:name="BBPCO07AC006"/>
            <w:bookmarkEnd w:id="9346"/>
            <w:r>
              <w:rPr>
                <w:sz w:val="11"/>
              </w:rPr>
              <w:t>167,249</w:t>
            </w:r>
          </w:p>
        </w:tc>
        <w:tc>
          <w:tcPr>
            <w:tcW w:w="841" w:type="dxa"/>
            <w:tcBorders>
              <w:bottom w:val="single" w:sz="4" w:space="0" w:color="FFFFFF" w:themeColor="background1"/>
            </w:tcBorders>
            <w:shd w:val="solid" w:color="F3F3F3" w:fill="auto"/>
            <w:vAlign w:val="center"/>
          </w:tcPr>
          <w:p w14:paraId="17F90F04" w14:textId="77777777" w:rsidR="00AE4603" w:rsidRPr="00582CC6" w:rsidRDefault="00AE4603" w:rsidP="001B3550">
            <w:pPr>
              <w:pStyle w:val="070-TabelaPadro"/>
              <w:rPr>
                <w:sz w:val="11"/>
              </w:rPr>
            </w:pPr>
            <w:bookmarkStart w:id="9347" w:name="BBPCO07AD006"/>
            <w:bookmarkEnd w:id="9347"/>
            <w:r>
              <w:rPr>
                <w:sz w:val="11"/>
              </w:rPr>
              <w:t>372</w:t>
            </w:r>
          </w:p>
        </w:tc>
        <w:tc>
          <w:tcPr>
            <w:tcW w:w="841" w:type="dxa"/>
            <w:tcBorders>
              <w:bottom w:val="single" w:sz="4" w:space="0" w:color="FFFFFF" w:themeColor="background1"/>
            </w:tcBorders>
            <w:shd w:val="solid" w:color="F3F3F3" w:fill="auto"/>
            <w:vAlign w:val="center"/>
          </w:tcPr>
          <w:p w14:paraId="48C1C373" w14:textId="77777777" w:rsidR="00AE4603" w:rsidRPr="00582CC6" w:rsidRDefault="00AE4603" w:rsidP="001B3550">
            <w:pPr>
              <w:pStyle w:val="070-TabelaPadro"/>
              <w:rPr>
                <w:sz w:val="11"/>
              </w:rPr>
            </w:pPr>
            <w:bookmarkStart w:id="9348" w:name="BBPCO07AG006"/>
            <w:bookmarkEnd w:id="9348"/>
            <w:r>
              <w:rPr>
                <w:sz w:val="11"/>
              </w:rPr>
              <w:t>142,242</w:t>
            </w:r>
          </w:p>
        </w:tc>
        <w:tc>
          <w:tcPr>
            <w:tcW w:w="841" w:type="dxa"/>
            <w:tcBorders>
              <w:bottom w:val="single" w:sz="4" w:space="0" w:color="FFFFFF" w:themeColor="background1"/>
            </w:tcBorders>
            <w:shd w:val="solid" w:color="F3F3F3" w:fill="auto"/>
            <w:vAlign w:val="center"/>
          </w:tcPr>
          <w:p w14:paraId="4C73F90E" w14:textId="77777777" w:rsidR="00AE4603" w:rsidRPr="00582CC6" w:rsidRDefault="00AE4603" w:rsidP="001B3550">
            <w:pPr>
              <w:pStyle w:val="070-TabelaPadro"/>
              <w:rPr>
                <w:sz w:val="11"/>
              </w:rPr>
            </w:pPr>
            <w:bookmarkStart w:id="9349" w:name="BBPCO07AH006"/>
            <w:bookmarkEnd w:id="9349"/>
            <w:r>
              <w:rPr>
                <w:sz w:val="11"/>
              </w:rPr>
              <w:t>328</w:t>
            </w:r>
          </w:p>
        </w:tc>
        <w:tc>
          <w:tcPr>
            <w:tcW w:w="841" w:type="dxa"/>
            <w:tcBorders>
              <w:bottom w:val="single" w:sz="4" w:space="0" w:color="FFFFFF" w:themeColor="background1"/>
            </w:tcBorders>
            <w:shd w:val="solid" w:color="F3F3F3" w:fill="auto"/>
            <w:vAlign w:val="center"/>
          </w:tcPr>
          <w:p w14:paraId="1826659B" w14:textId="77777777" w:rsidR="00AE4603" w:rsidRPr="00582CC6" w:rsidRDefault="00AE4603" w:rsidP="001B3550">
            <w:pPr>
              <w:pStyle w:val="070-TabelaPadro"/>
              <w:rPr>
                <w:sz w:val="11"/>
              </w:rPr>
            </w:pPr>
            <w:bookmarkStart w:id="9350" w:name="BBPCO07AI006"/>
            <w:bookmarkEnd w:id="9350"/>
            <w:r>
              <w:rPr>
                <w:sz w:val="11"/>
              </w:rPr>
              <w:t>167,249</w:t>
            </w:r>
          </w:p>
        </w:tc>
        <w:tc>
          <w:tcPr>
            <w:tcW w:w="841" w:type="dxa"/>
            <w:tcBorders>
              <w:bottom w:val="single" w:sz="4" w:space="0" w:color="FFFFFF" w:themeColor="background1"/>
            </w:tcBorders>
            <w:shd w:val="solid" w:color="F3F3F3" w:fill="auto"/>
            <w:vAlign w:val="center"/>
          </w:tcPr>
          <w:p w14:paraId="1414A4C8" w14:textId="77777777" w:rsidR="00AE4603" w:rsidRPr="00582CC6" w:rsidRDefault="00AE4603" w:rsidP="001B3550">
            <w:pPr>
              <w:pStyle w:val="070-TabelaPadro"/>
              <w:rPr>
                <w:sz w:val="11"/>
              </w:rPr>
            </w:pPr>
            <w:bookmarkStart w:id="9351" w:name="BBPCO07AJ006"/>
            <w:bookmarkEnd w:id="9351"/>
            <w:r>
              <w:rPr>
                <w:sz w:val="11"/>
              </w:rPr>
              <w:t>372</w:t>
            </w:r>
          </w:p>
        </w:tc>
      </w:tr>
      <w:tr w:rsidR="00AE4603" w:rsidRPr="00582CC6" w14:paraId="765B1D60" w14:textId="77777777" w:rsidTr="00C55D59">
        <w:trPr>
          <w:cantSplit/>
        </w:trPr>
        <w:tc>
          <w:tcPr>
            <w:tcW w:w="2830" w:type="dxa"/>
            <w:tcBorders>
              <w:bottom w:val="single" w:sz="4" w:space="0" w:color="FFFFFF" w:themeColor="background1"/>
            </w:tcBorders>
            <w:shd w:val="solid" w:color="E6E6E6" w:fill="auto"/>
            <w:vAlign w:val="center"/>
          </w:tcPr>
          <w:p w14:paraId="2E37B4F2" w14:textId="77777777" w:rsidR="00AE4603" w:rsidRPr="00582CC6" w:rsidRDefault="00AE4603" w:rsidP="001B3550">
            <w:pPr>
              <w:pStyle w:val="070-TabelaPadro"/>
              <w:jc w:val="left"/>
              <w:rPr>
                <w:sz w:val="11"/>
              </w:rPr>
            </w:pPr>
            <w:bookmarkStart w:id="9352" w:name="BBPCO0700005" w:colFirst="0" w:colLast="0"/>
            <w:bookmarkEnd w:id="9343"/>
            <w:r>
              <w:rPr>
                <w:sz w:val="11"/>
              </w:rPr>
              <w:t>Guarantees related to the supply of goods</w:t>
            </w:r>
          </w:p>
        </w:tc>
        <w:tc>
          <w:tcPr>
            <w:tcW w:w="993" w:type="dxa"/>
            <w:tcBorders>
              <w:bottom w:val="single" w:sz="4" w:space="0" w:color="FFFFFF" w:themeColor="background1"/>
            </w:tcBorders>
            <w:shd w:val="solid" w:color="E6E6E6" w:fill="auto"/>
            <w:vAlign w:val="center"/>
          </w:tcPr>
          <w:p w14:paraId="2A256DD3" w14:textId="77777777" w:rsidR="00AE4603" w:rsidRPr="00582CC6" w:rsidRDefault="00AE4603" w:rsidP="001B3550">
            <w:pPr>
              <w:pStyle w:val="070-TabelaPadro"/>
              <w:rPr>
                <w:sz w:val="11"/>
              </w:rPr>
            </w:pPr>
            <w:bookmarkStart w:id="9353" w:name="BBPCO07AA005"/>
            <w:bookmarkEnd w:id="9353"/>
            <w:r>
              <w:rPr>
                <w:sz w:val="11"/>
              </w:rPr>
              <w:t>57,599</w:t>
            </w:r>
          </w:p>
        </w:tc>
        <w:tc>
          <w:tcPr>
            <w:tcW w:w="881" w:type="dxa"/>
            <w:tcBorders>
              <w:bottom w:val="single" w:sz="4" w:space="0" w:color="FFFFFF" w:themeColor="background1"/>
            </w:tcBorders>
            <w:shd w:val="solid" w:color="E6E6E6" w:fill="auto"/>
            <w:vAlign w:val="center"/>
          </w:tcPr>
          <w:p w14:paraId="78F2FD2F" w14:textId="77777777" w:rsidR="00AE4603" w:rsidRPr="00582CC6" w:rsidRDefault="00AE4603" w:rsidP="001B3550">
            <w:pPr>
              <w:pStyle w:val="070-TabelaPadro"/>
              <w:rPr>
                <w:sz w:val="11"/>
              </w:rPr>
            </w:pPr>
            <w:bookmarkStart w:id="9354" w:name="BBPCO07AB005"/>
            <w:bookmarkEnd w:id="9354"/>
            <w:r>
              <w:rPr>
                <w:sz w:val="11"/>
              </w:rPr>
              <w:t>--</w:t>
            </w:r>
          </w:p>
        </w:tc>
        <w:tc>
          <w:tcPr>
            <w:tcW w:w="841" w:type="dxa"/>
            <w:tcBorders>
              <w:bottom w:val="single" w:sz="4" w:space="0" w:color="FFFFFF" w:themeColor="background1"/>
            </w:tcBorders>
            <w:shd w:val="solid" w:color="E6E6E6" w:fill="auto"/>
            <w:vAlign w:val="center"/>
          </w:tcPr>
          <w:p w14:paraId="1CE7E37F" w14:textId="77777777" w:rsidR="00AE4603" w:rsidRPr="00582CC6" w:rsidRDefault="00AE4603" w:rsidP="001B3550">
            <w:pPr>
              <w:pStyle w:val="070-TabelaPadro"/>
              <w:rPr>
                <w:sz w:val="11"/>
              </w:rPr>
            </w:pPr>
            <w:bookmarkStart w:id="9355" w:name="BBPCO07AC005"/>
            <w:bookmarkEnd w:id="9355"/>
            <w:r>
              <w:rPr>
                <w:sz w:val="11"/>
              </w:rPr>
              <w:t>57,733</w:t>
            </w:r>
          </w:p>
        </w:tc>
        <w:tc>
          <w:tcPr>
            <w:tcW w:w="841" w:type="dxa"/>
            <w:tcBorders>
              <w:bottom w:val="single" w:sz="4" w:space="0" w:color="FFFFFF" w:themeColor="background1"/>
            </w:tcBorders>
            <w:shd w:val="solid" w:color="E6E6E6" w:fill="auto"/>
            <w:vAlign w:val="center"/>
          </w:tcPr>
          <w:p w14:paraId="070F3683" w14:textId="77777777" w:rsidR="00AE4603" w:rsidRPr="00582CC6" w:rsidRDefault="00AE4603" w:rsidP="001B3550">
            <w:pPr>
              <w:pStyle w:val="070-TabelaPadro"/>
              <w:rPr>
                <w:sz w:val="11"/>
              </w:rPr>
            </w:pPr>
            <w:bookmarkStart w:id="9356" w:name="BBPCO07AD005"/>
            <w:bookmarkEnd w:id="9356"/>
            <w:r>
              <w:rPr>
                <w:sz w:val="11"/>
              </w:rPr>
              <w:t>20</w:t>
            </w:r>
          </w:p>
        </w:tc>
        <w:tc>
          <w:tcPr>
            <w:tcW w:w="841" w:type="dxa"/>
            <w:tcBorders>
              <w:bottom w:val="single" w:sz="4" w:space="0" w:color="FFFFFF" w:themeColor="background1"/>
            </w:tcBorders>
            <w:shd w:val="solid" w:color="E6E6E6" w:fill="auto"/>
            <w:vAlign w:val="center"/>
          </w:tcPr>
          <w:p w14:paraId="6DAAFBFB" w14:textId="77777777" w:rsidR="00AE4603" w:rsidRPr="00582CC6" w:rsidRDefault="00AE4603" w:rsidP="001B3550">
            <w:pPr>
              <w:pStyle w:val="070-TabelaPadro"/>
              <w:rPr>
                <w:sz w:val="11"/>
              </w:rPr>
            </w:pPr>
            <w:bookmarkStart w:id="9357" w:name="BBPCO07AG005"/>
            <w:bookmarkEnd w:id="9357"/>
            <w:r>
              <w:rPr>
                <w:sz w:val="11"/>
              </w:rPr>
              <w:t>57,599</w:t>
            </w:r>
          </w:p>
        </w:tc>
        <w:tc>
          <w:tcPr>
            <w:tcW w:w="841" w:type="dxa"/>
            <w:tcBorders>
              <w:bottom w:val="single" w:sz="4" w:space="0" w:color="FFFFFF" w:themeColor="background1"/>
            </w:tcBorders>
            <w:shd w:val="solid" w:color="E6E6E6" w:fill="auto"/>
            <w:vAlign w:val="center"/>
          </w:tcPr>
          <w:p w14:paraId="5391B575" w14:textId="77777777" w:rsidR="00AE4603" w:rsidRPr="00582CC6" w:rsidRDefault="00AE4603" w:rsidP="001B3550">
            <w:pPr>
              <w:pStyle w:val="070-TabelaPadro"/>
              <w:rPr>
                <w:sz w:val="11"/>
              </w:rPr>
            </w:pPr>
            <w:bookmarkStart w:id="9358" w:name="BBPCO07AH005"/>
            <w:bookmarkEnd w:id="9358"/>
            <w:r>
              <w:rPr>
                <w:sz w:val="11"/>
              </w:rPr>
              <w:t>--</w:t>
            </w:r>
          </w:p>
        </w:tc>
        <w:tc>
          <w:tcPr>
            <w:tcW w:w="841" w:type="dxa"/>
            <w:tcBorders>
              <w:bottom w:val="single" w:sz="4" w:space="0" w:color="FFFFFF" w:themeColor="background1"/>
            </w:tcBorders>
            <w:shd w:val="solid" w:color="E6E6E6" w:fill="auto"/>
            <w:vAlign w:val="center"/>
          </w:tcPr>
          <w:p w14:paraId="17EB2B4A" w14:textId="77777777" w:rsidR="00AE4603" w:rsidRPr="00582CC6" w:rsidRDefault="00AE4603" w:rsidP="001B3550">
            <w:pPr>
              <w:pStyle w:val="070-TabelaPadro"/>
              <w:rPr>
                <w:sz w:val="11"/>
              </w:rPr>
            </w:pPr>
            <w:bookmarkStart w:id="9359" w:name="BBPCO07AI005"/>
            <w:bookmarkEnd w:id="9359"/>
            <w:r>
              <w:rPr>
                <w:sz w:val="11"/>
              </w:rPr>
              <w:t>57,733</w:t>
            </w:r>
          </w:p>
        </w:tc>
        <w:tc>
          <w:tcPr>
            <w:tcW w:w="841" w:type="dxa"/>
            <w:tcBorders>
              <w:bottom w:val="single" w:sz="4" w:space="0" w:color="FFFFFF" w:themeColor="background1"/>
            </w:tcBorders>
            <w:shd w:val="solid" w:color="E6E6E6" w:fill="auto"/>
            <w:vAlign w:val="center"/>
          </w:tcPr>
          <w:p w14:paraId="33E86AEF" w14:textId="77777777" w:rsidR="00AE4603" w:rsidRPr="00582CC6" w:rsidRDefault="00AE4603" w:rsidP="001B3550">
            <w:pPr>
              <w:pStyle w:val="070-TabelaPadro"/>
              <w:rPr>
                <w:sz w:val="11"/>
              </w:rPr>
            </w:pPr>
            <w:bookmarkStart w:id="9360" w:name="BBPCO07AJ005"/>
            <w:bookmarkEnd w:id="9360"/>
            <w:r>
              <w:rPr>
                <w:sz w:val="11"/>
              </w:rPr>
              <w:t>20</w:t>
            </w:r>
          </w:p>
        </w:tc>
      </w:tr>
      <w:tr w:rsidR="00AE4603" w:rsidRPr="00582CC6" w14:paraId="4EB9B83A" w14:textId="77777777" w:rsidTr="00C55D59">
        <w:trPr>
          <w:cantSplit/>
        </w:trPr>
        <w:tc>
          <w:tcPr>
            <w:tcW w:w="2830" w:type="dxa"/>
            <w:tcBorders>
              <w:bottom w:val="single" w:sz="4" w:space="0" w:color="FFFFFF" w:themeColor="background1"/>
            </w:tcBorders>
            <w:shd w:val="solid" w:color="F3F3F3" w:fill="auto"/>
            <w:vAlign w:val="center"/>
          </w:tcPr>
          <w:p w14:paraId="2082E1D0" w14:textId="77777777" w:rsidR="00AE4603" w:rsidRPr="00582CC6" w:rsidRDefault="00AE4603" w:rsidP="001B3550">
            <w:pPr>
              <w:pStyle w:val="070-TabelaPadro"/>
              <w:jc w:val="left"/>
              <w:rPr>
                <w:sz w:val="11"/>
              </w:rPr>
            </w:pPr>
            <w:bookmarkStart w:id="9361" w:name="BBPCO0700007" w:colFirst="0" w:colLast="0"/>
            <w:bookmarkEnd w:id="9352"/>
            <w:r>
              <w:rPr>
                <w:sz w:val="11"/>
              </w:rPr>
              <w:t>Other guarantees</w:t>
            </w:r>
          </w:p>
        </w:tc>
        <w:tc>
          <w:tcPr>
            <w:tcW w:w="993" w:type="dxa"/>
            <w:tcBorders>
              <w:bottom w:val="single" w:sz="4" w:space="0" w:color="FFFFFF" w:themeColor="background1"/>
            </w:tcBorders>
            <w:shd w:val="solid" w:color="F3F3F3" w:fill="auto"/>
            <w:vAlign w:val="center"/>
          </w:tcPr>
          <w:p w14:paraId="581DBECE" w14:textId="77777777" w:rsidR="00AE4603" w:rsidRPr="00582CC6" w:rsidRDefault="00AE4603" w:rsidP="001B3550">
            <w:pPr>
              <w:pStyle w:val="070-TabelaPadro"/>
              <w:rPr>
                <w:sz w:val="11"/>
              </w:rPr>
            </w:pPr>
            <w:bookmarkStart w:id="9362" w:name="BBPCO07AA007"/>
            <w:bookmarkEnd w:id="9362"/>
            <w:r>
              <w:rPr>
                <w:sz w:val="11"/>
              </w:rPr>
              <w:t>--</w:t>
            </w:r>
          </w:p>
        </w:tc>
        <w:tc>
          <w:tcPr>
            <w:tcW w:w="881" w:type="dxa"/>
            <w:tcBorders>
              <w:bottom w:val="single" w:sz="4" w:space="0" w:color="FFFFFF" w:themeColor="background1"/>
            </w:tcBorders>
            <w:shd w:val="solid" w:color="F3F3F3" w:fill="auto"/>
            <w:vAlign w:val="center"/>
          </w:tcPr>
          <w:p w14:paraId="082DC14D" w14:textId="77777777" w:rsidR="00AE4603" w:rsidRPr="00582CC6" w:rsidRDefault="00AE4603" w:rsidP="001B3550">
            <w:pPr>
              <w:pStyle w:val="070-TabelaPadro"/>
              <w:rPr>
                <w:sz w:val="11"/>
              </w:rPr>
            </w:pPr>
            <w:bookmarkStart w:id="9363" w:name="BBPCO07AB007"/>
            <w:bookmarkEnd w:id="9363"/>
            <w:r>
              <w:rPr>
                <w:sz w:val="11"/>
              </w:rPr>
              <w:t>--</w:t>
            </w:r>
          </w:p>
        </w:tc>
        <w:tc>
          <w:tcPr>
            <w:tcW w:w="841" w:type="dxa"/>
            <w:tcBorders>
              <w:bottom w:val="single" w:sz="4" w:space="0" w:color="FFFFFF" w:themeColor="background1"/>
            </w:tcBorders>
            <w:shd w:val="solid" w:color="F3F3F3" w:fill="auto"/>
            <w:vAlign w:val="center"/>
          </w:tcPr>
          <w:p w14:paraId="5E5D5FFE" w14:textId="77777777" w:rsidR="00AE4603" w:rsidRPr="00582CC6" w:rsidRDefault="00AE4603" w:rsidP="001B3550">
            <w:pPr>
              <w:pStyle w:val="070-TabelaPadro"/>
              <w:rPr>
                <w:sz w:val="11"/>
              </w:rPr>
            </w:pPr>
            <w:bookmarkStart w:id="9364" w:name="BBPCO07AC007"/>
            <w:bookmarkEnd w:id="9364"/>
            <w:r>
              <w:rPr>
                <w:sz w:val="11"/>
              </w:rPr>
              <w:t>--</w:t>
            </w:r>
          </w:p>
        </w:tc>
        <w:tc>
          <w:tcPr>
            <w:tcW w:w="841" w:type="dxa"/>
            <w:tcBorders>
              <w:bottom w:val="single" w:sz="4" w:space="0" w:color="FFFFFF" w:themeColor="background1"/>
            </w:tcBorders>
            <w:shd w:val="solid" w:color="F3F3F3" w:fill="auto"/>
            <w:vAlign w:val="center"/>
          </w:tcPr>
          <w:p w14:paraId="3F3875E1" w14:textId="77777777" w:rsidR="00AE4603" w:rsidRPr="00582CC6" w:rsidRDefault="00AE4603" w:rsidP="001B3550">
            <w:pPr>
              <w:pStyle w:val="070-TabelaPadro"/>
              <w:rPr>
                <w:sz w:val="11"/>
              </w:rPr>
            </w:pPr>
            <w:bookmarkStart w:id="9365" w:name="BBPCO07AD007"/>
            <w:bookmarkEnd w:id="9365"/>
            <w:r>
              <w:rPr>
                <w:sz w:val="11"/>
              </w:rPr>
              <w:t>--</w:t>
            </w:r>
          </w:p>
        </w:tc>
        <w:tc>
          <w:tcPr>
            <w:tcW w:w="841" w:type="dxa"/>
            <w:tcBorders>
              <w:bottom w:val="single" w:sz="4" w:space="0" w:color="FFFFFF" w:themeColor="background1"/>
            </w:tcBorders>
            <w:shd w:val="solid" w:color="F3F3F3" w:fill="auto"/>
            <w:vAlign w:val="center"/>
          </w:tcPr>
          <w:p w14:paraId="740F1413" w14:textId="77777777" w:rsidR="00AE4603" w:rsidRPr="00582CC6" w:rsidRDefault="00AE4603" w:rsidP="001B3550">
            <w:pPr>
              <w:pStyle w:val="070-TabelaPadro"/>
              <w:rPr>
                <w:sz w:val="11"/>
              </w:rPr>
            </w:pPr>
            <w:bookmarkStart w:id="9366" w:name="BBPCO07AG007"/>
            <w:bookmarkEnd w:id="9366"/>
            <w:r>
              <w:rPr>
                <w:sz w:val="11"/>
              </w:rPr>
              <w:t>1,902</w:t>
            </w:r>
          </w:p>
        </w:tc>
        <w:tc>
          <w:tcPr>
            <w:tcW w:w="841" w:type="dxa"/>
            <w:tcBorders>
              <w:bottom w:val="single" w:sz="4" w:space="0" w:color="FFFFFF" w:themeColor="background1"/>
            </w:tcBorders>
            <w:shd w:val="solid" w:color="F3F3F3" w:fill="auto"/>
            <w:vAlign w:val="center"/>
          </w:tcPr>
          <w:p w14:paraId="018206DB" w14:textId="77777777" w:rsidR="00AE4603" w:rsidRPr="00582CC6" w:rsidRDefault="00AE4603" w:rsidP="001B3550">
            <w:pPr>
              <w:pStyle w:val="070-TabelaPadro"/>
              <w:rPr>
                <w:sz w:val="11"/>
              </w:rPr>
            </w:pPr>
            <w:bookmarkStart w:id="9367" w:name="BBPCO07AH007"/>
            <w:bookmarkEnd w:id="9367"/>
            <w:r>
              <w:rPr>
                <w:sz w:val="11"/>
              </w:rPr>
              <w:t>--</w:t>
            </w:r>
          </w:p>
        </w:tc>
        <w:tc>
          <w:tcPr>
            <w:tcW w:w="841" w:type="dxa"/>
            <w:tcBorders>
              <w:bottom w:val="single" w:sz="4" w:space="0" w:color="FFFFFF" w:themeColor="background1"/>
            </w:tcBorders>
            <w:shd w:val="solid" w:color="F3F3F3" w:fill="auto"/>
            <w:vAlign w:val="center"/>
          </w:tcPr>
          <w:p w14:paraId="744DAD0A" w14:textId="77777777" w:rsidR="00AE4603" w:rsidRPr="00582CC6" w:rsidRDefault="00AE4603" w:rsidP="001B3550">
            <w:pPr>
              <w:pStyle w:val="070-TabelaPadro"/>
              <w:rPr>
                <w:sz w:val="11"/>
              </w:rPr>
            </w:pPr>
            <w:bookmarkStart w:id="9368" w:name="BBPCO07AI007"/>
            <w:bookmarkEnd w:id="9368"/>
            <w:r>
              <w:rPr>
                <w:sz w:val="11"/>
              </w:rPr>
              <w:t>2,288</w:t>
            </w:r>
          </w:p>
        </w:tc>
        <w:tc>
          <w:tcPr>
            <w:tcW w:w="841" w:type="dxa"/>
            <w:tcBorders>
              <w:bottom w:val="single" w:sz="4" w:space="0" w:color="FFFFFF" w:themeColor="background1"/>
            </w:tcBorders>
            <w:shd w:val="solid" w:color="F3F3F3" w:fill="auto"/>
            <w:vAlign w:val="center"/>
          </w:tcPr>
          <w:p w14:paraId="62F43C49" w14:textId="77777777" w:rsidR="00AE4603" w:rsidRPr="00582CC6" w:rsidRDefault="00AE4603" w:rsidP="001B3550">
            <w:pPr>
              <w:pStyle w:val="070-TabelaPadro"/>
              <w:rPr>
                <w:sz w:val="11"/>
              </w:rPr>
            </w:pPr>
            <w:bookmarkStart w:id="9369" w:name="BBPCO07AJ007"/>
            <w:bookmarkEnd w:id="9369"/>
            <w:r>
              <w:rPr>
                <w:sz w:val="11"/>
              </w:rPr>
              <w:t>--</w:t>
            </w:r>
          </w:p>
        </w:tc>
      </w:tr>
      <w:tr w:rsidR="00AE4603" w:rsidRPr="00582CC6" w14:paraId="60C91479" w14:textId="77777777" w:rsidTr="00C55D59">
        <w:trPr>
          <w:cantSplit/>
        </w:trPr>
        <w:tc>
          <w:tcPr>
            <w:tcW w:w="2830" w:type="dxa"/>
            <w:tcBorders>
              <w:bottom w:val="single" w:sz="4" w:space="0" w:color="CCCCCC"/>
            </w:tcBorders>
            <w:shd w:val="solid" w:color="E6E6E6" w:fill="auto"/>
            <w:vAlign w:val="center"/>
          </w:tcPr>
          <w:p w14:paraId="45DD5EA3" w14:textId="77777777" w:rsidR="00AE4603" w:rsidRPr="00582CC6" w:rsidRDefault="00AE4603" w:rsidP="001B3550">
            <w:pPr>
              <w:pStyle w:val="070-TabelaPadro"/>
              <w:jc w:val="left"/>
              <w:rPr>
                <w:b/>
                <w:sz w:val="11"/>
              </w:rPr>
            </w:pPr>
            <w:bookmarkStart w:id="9370" w:name="BBPCO0700009" w:colFirst="0" w:colLast="0"/>
            <w:bookmarkEnd w:id="9361"/>
            <w:r>
              <w:rPr>
                <w:b/>
                <w:sz w:val="11"/>
              </w:rPr>
              <w:t>Total</w:t>
            </w:r>
          </w:p>
        </w:tc>
        <w:tc>
          <w:tcPr>
            <w:tcW w:w="993" w:type="dxa"/>
            <w:tcBorders>
              <w:bottom w:val="single" w:sz="4" w:space="0" w:color="CCCCCC"/>
            </w:tcBorders>
            <w:shd w:val="solid" w:color="E6E6E6" w:fill="auto"/>
            <w:vAlign w:val="center"/>
          </w:tcPr>
          <w:p w14:paraId="58847DB0" w14:textId="77777777" w:rsidR="00AE4603" w:rsidRPr="00582CC6" w:rsidRDefault="00AE4603" w:rsidP="001B3550">
            <w:pPr>
              <w:pStyle w:val="070-TabelaPadro"/>
              <w:rPr>
                <w:b/>
                <w:sz w:val="11"/>
              </w:rPr>
            </w:pPr>
            <w:bookmarkStart w:id="9371" w:name="BBPCO07AA009"/>
            <w:bookmarkEnd w:id="9371"/>
            <w:r>
              <w:rPr>
                <w:b/>
                <w:sz w:val="11"/>
              </w:rPr>
              <w:t>12,099,961</w:t>
            </w:r>
          </w:p>
        </w:tc>
        <w:tc>
          <w:tcPr>
            <w:tcW w:w="881" w:type="dxa"/>
            <w:tcBorders>
              <w:bottom w:val="single" w:sz="4" w:space="0" w:color="CCCCCC"/>
            </w:tcBorders>
            <w:shd w:val="solid" w:color="E6E6E6" w:fill="auto"/>
            <w:vAlign w:val="center"/>
          </w:tcPr>
          <w:p w14:paraId="6DD6A70C" w14:textId="77777777" w:rsidR="00AE4603" w:rsidRPr="00582CC6" w:rsidRDefault="00AE4603" w:rsidP="001B3550">
            <w:pPr>
              <w:pStyle w:val="070-TabelaPadro"/>
              <w:rPr>
                <w:b/>
                <w:sz w:val="11"/>
              </w:rPr>
            </w:pPr>
            <w:bookmarkStart w:id="9372" w:name="BBPCO07AB009"/>
            <w:bookmarkEnd w:id="9372"/>
            <w:r>
              <w:rPr>
                <w:b/>
                <w:sz w:val="11"/>
              </w:rPr>
              <w:t>539,460</w:t>
            </w:r>
          </w:p>
        </w:tc>
        <w:tc>
          <w:tcPr>
            <w:tcW w:w="841" w:type="dxa"/>
            <w:tcBorders>
              <w:bottom w:val="single" w:sz="4" w:space="0" w:color="CCCCCC"/>
            </w:tcBorders>
            <w:shd w:val="solid" w:color="E6E6E6" w:fill="auto"/>
            <w:vAlign w:val="center"/>
          </w:tcPr>
          <w:p w14:paraId="5ED35697" w14:textId="77777777" w:rsidR="00AE4603" w:rsidRPr="00582CC6" w:rsidRDefault="00AE4603" w:rsidP="001B3550">
            <w:pPr>
              <w:pStyle w:val="070-TabelaPadro"/>
              <w:rPr>
                <w:b/>
                <w:sz w:val="11"/>
              </w:rPr>
            </w:pPr>
            <w:bookmarkStart w:id="9373" w:name="BBPCO07AC009"/>
            <w:bookmarkEnd w:id="9373"/>
            <w:r>
              <w:rPr>
                <w:b/>
                <w:sz w:val="11"/>
              </w:rPr>
              <w:t>12,427,862</w:t>
            </w:r>
          </w:p>
        </w:tc>
        <w:tc>
          <w:tcPr>
            <w:tcW w:w="841" w:type="dxa"/>
            <w:tcBorders>
              <w:bottom w:val="single" w:sz="4" w:space="0" w:color="CCCCCC"/>
            </w:tcBorders>
            <w:shd w:val="solid" w:color="E6E6E6" w:fill="auto"/>
            <w:vAlign w:val="center"/>
          </w:tcPr>
          <w:p w14:paraId="6CADD9F6" w14:textId="77777777" w:rsidR="00AE4603" w:rsidRPr="00582CC6" w:rsidRDefault="00AE4603" w:rsidP="001B3550">
            <w:pPr>
              <w:pStyle w:val="070-TabelaPadro"/>
              <w:rPr>
                <w:b/>
                <w:sz w:val="11"/>
              </w:rPr>
            </w:pPr>
            <w:bookmarkStart w:id="9374" w:name="BBPCO07AD009"/>
            <w:bookmarkEnd w:id="9374"/>
            <w:r>
              <w:rPr>
                <w:b/>
                <w:sz w:val="11"/>
              </w:rPr>
              <w:t>615,918</w:t>
            </w:r>
          </w:p>
        </w:tc>
        <w:tc>
          <w:tcPr>
            <w:tcW w:w="841" w:type="dxa"/>
            <w:tcBorders>
              <w:bottom w:val="single" w:sz="4" w:space="0" w:color="CCCCCC"/>
            </w:tcBorders>
            <w:shd w:val="solid" w:color="E6E6E6" w:fill="auto"/>
            <w:vAlign w:val="center"/>
          </w:tcPr>
          <w:p w14:paraId="648F9CEA" w14:textId="77777777" w:rsidR="00AE4603" w:rsidRPr="00582CC6" w:rsidRDefault="00AE4603" w:rsidP="001B3550">
            <w:pPr>
              <w:pStyle w:val="070-TabelaPadro"/>
              <w:rPr>
                <w:b/>
                <w:sz w:val="11"/>
              </w:rPr>
            </w:pPr>
            <w:bookmarkStart w:id="9375" w:name="BBPCO07AG009"/>
            <w:bookmarkEnd w:id="9375"/>
            <w:r>
              <w:rPr>
                <w:b/>
                <w:sz w:val="11"/>
              </w:rPr>
              <w:t>11,153,255</w:t>
            </w:r>
          </w:p>
        </w:tc>
        <w:tc>
          <w:tcPr>
            <w:tcW w:w="841" w:type="dxa"/>
            <w:tcBorders>
              <w:bottom w:val="single" w:sz="4" w:space="0" w:color="CCCCCC"/>
            </w:tcBorders>
            <w:shd w:val="solid" w:color="E6E6E6" w:fill="auto"/>
            <w:vAlign w:val="center"/>
          </w:tcPr>
          <w:p w14:paraId="7483A23C" w14:textId="77777777" w:rsidR="00AE4603" w:rsidRPr="00582CC6" w:rsidRDefault="00AE4603" w:rsidP="001B3550">
            <w:pPr>
              <w:pStyle w:val="070-TabelaPadro"/>
              <w:rPr>
                <w:b/>
                <w:sz w:val="11"/>
              </w:rPr>
            </w:pPr>
            <w:bookmarkStart w:id="9376" w:name="BBPCO07AH009"/>
            <w:bookmarkEnd w:id="9376"/>
            <w:r>
              <w:rPr>
                <w:b/>
                <w:sz w:val="11"/>
              </w:rPr>
              <w:t>539,663</w:t>
            </w:r>
          </w:p>
        </w:tc>
        <w:tc>
          <w:tcPr>
            <w:tcW w:w="841" w:type="dxa"/>
            <w:tcBorders>
              <w:bottom w:val="single" w:sz="4" w:space="0" w:color="CCCCCC"/>
            </w:tcBorders>
            <w:shd w:val="solid" w:color="E6E6E6" w:fill="auto"/>
            <w:vAlign w:val="center"/>
          </w:tcPr>
          <w:p w14:paraId="78F3C0D8" w14:textId="77777777" w:rsidR="00AE4603" w:rsidRPr="00582CC6" w:rsidRDefault="00AE4603" w:rsidP="001B3550">
            <w:pPr>
              <w:pStyle w:val="070-TabelaPadro"/>
              <w:rPr>
                <w:b/>
                <w:sz w:val="11"/>
              </w:rPr>
            </w:pPr>
            <w:bookmarkStart w:id="9377" w:name="BBPCO07AI009"/>
            <w:bookmarkEnd w:id="9377"/>
            <w:r>
              <w:rPr>
                <w:b/>
                <w:sz w:val="11"/>
              </w:rPr>
              <w:t>11,256,217</w:t>
            </w:r>
          </w:p>
        </w:tc>
        <w:tc>
          <w:tcPr>
            <w:tcW w:w="841" w:type="dxa"/>
            <w:tcBorders>
              <w:bottom w:val="single" w:sz="4" w:space="0" w:color="CCCCCC"/>
            </w:tcBorders>
            <w:shd w:val="solid" w:color="E6E6E6" w:fill="auto"/>
            <w:vAlign w:val="center"/>
          </w:tcPr>
          <w:p w14:paraId="3A3A11C9" w14:textId="77777777" w:rsidR="00AE4603" w:rsidRPr="00582CC6" w:rsidRDefault="00AE4603" w:rsidP="001B3550">
            <w:pPr>
              <w:pStyle w:val="070-TabelaPadro"/>
              <w:rPr>
                <w:b/>
                <w:sz w:val="11"/>
              </w:rPr>
            </w:pPr>
            <w:bookmarkStart w:id="9378" w:name="BBPCO07AJ009"/>
            <w:bookmarkEnd w:id="9378"/>
            <w:r>
              <w:rPr>
                <w:b/>
                <w:sz w:val="11"/>
              </w:rPr>
              <w:t>616,158</w:t>
            </w:r>
          </w:p>
        </w:tc>
      </w:tr>
    </w:tbl>
    <w:bookmarkEnd w:id="9306"/>
    <w:bookmarkEnd w:id="9370"/>
    <w:p w14:paraId="1D23589A" w14:textId="77777777" w:rsidR="00AE4603" w:rsidRDefault="00AE4603" w:rsidP="001B3550">
      <w:pPr>
        <w:pStyle w:val="072-Rodapdatabela"/>
      </w:pPr>
      <w:r>
        <w:t>(1)</w:t>
      </w:r>
      <w:r>
        <w:tab/>
        <w:t>Refers mainly to guarantees provided in foreign currency.</w:t>
      </w:r>
    </w:p>
    <w:p w14:paraId="700ABBF9" w14:textId="77777777" w:rsidR="00AE4603" w:rsidRDefault="00AE4603" w:rsidP="001B3550">
      <w:pPr>
        <w:pStyle w:val="072-Rodapdatabela"/>
      </w:pPr>
    </w:p>
    <w:p w14:paraId="66DA29DA" w14:textId="77777777" w:rsidR="00AE4603" w:rsidRDefault="00AE4603" w:rsidP="001B3550">
      <w:pPr>
        <w:pStyle w:val="050-TextoPadro"/>
      </w:pPr>
      <w:r>
        <w:t>The operations of financial guarantees provided are evaluated through the risk classification models of operations in force in the institution, in the same format as the credit operations, which follow the provisions of CMN Resolutions 2,682 and 2,697 disclosed on December 21, 1999 and February 24, 2000, respectively, which set out the classification criteria for credit operations and the rules for the constitution of allowance for losses associated with credit risk.</w:t>
      </w:r>
    </w:p>
    <w:p w14:paraId="5A848DB3" w14:textId="77777777" w:rsidR="00AE4603" w:rsidRPr="00410447" w:rsidRDefault="00AE4603" w:rsidP="001B3550">
      <w:pPr>
        <w:pStyle w:val="050-TextoPadro"/>
      </w:pPr>
      <w:r>
        <w:t>The risk classification of operations is carried out by applying methodologies developed that take into account the characteristics of customers, operations and guarantees. The final result of the classification is the assignment of risk according to the scale contained in CMN Resolution 2,682/1999, which defines the percentage of provision that should be allocated to the operation.</w:t>
      </w:r>
    </w:p>
    <w:p w14:paraId="2A3CEF62" w14:textId="77777777" w:rsidR="00AE4603" w:rsidRDefault="00AE4603" w:rsidP="001B3550">
      <w:pPr>
        <w:pStyle w:val="030-SubttulodeDocumento"/>
        <w:numPr>
          <w:ilvl w:val="0"/>
          <w:numId w:val="0"/>
        </w:numPr>
      </w:pPr>
      <w:r>
        <w:t>e) Provisions expenses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8 - Provisions expenses"/>
        <w:tblDescription w:val="PubliCon - Sistema de Gerenciamento do Documentos Contábeis para Publicação&#10;&#10;Última atualização do mapa do quadro em: "/>
      </w:tblPr>
      <w:tblGrid>
        <w:gridCol w:w="4394"/>
        <w:gridCol w:w="1340"/>
        <w:gridCol w:w="1340"/>
        <w:gridCol w:w="1340"/>
        <w:gridCol w:w="1340"/>
      </w:tblGrid>
      <w:tr w:rsidR="00AE4603" w:rsidRPr="00582CC6" w14:paraId="611322CD" w14:textId="77777777" w:rsidTr="001B3550">
        <w:trPr>
          <w:cantSplit/>
          <w:tblHeader/>
        </w:trPr>
        <w:tc>
          <w:tcPr>
            <w:tcW w:w="4394" w:type="dxa"/>
            <w:vMerge w:val="restart"/>
            <w:shd w:val="solid" w:color="132B4A" w:fill="auto"/>
            <w:vAlign w:val="center"/>
          </w:tcPr>
          <w:p w14:paraId="7EB856E4" w14:textId="77777777" w:rsidR="00AE4603" w:rsidRPr="00582CC6" w:rsidRDefault="00AE4603" w:rsidP="001B3550">
            <w:pPr>
              <w:pStyle w:val="070-TabelaPadro"/>
              <w:jc w:val="center"/>
            </w:pPr>
            <w:bookmarkStart w:id="9379" w:name="BBPCO08"/>
          </w:p>
        </w:tc>
        <w:tc>
          <w:tcPr>
            <w:tcW w:w="2680" w:type="dxa"/>
            <w:gridSpan w:val="2"/>
            <w:tcBorders>
              <w:bottom w:val="single" w:sz="4" w:space="0" w:color="FFFFFF" w:themeColor="background1"/>
            </w:tcBorders>
            <w:shd w:val="solid" w:color="132B4A" w:fill="auto"/>
            <w:vAlign w:val="center"/>
          </w:tcPr>
          <w:p w14:paraId="00EA764C" w14:textId="77777777" w:rsidR="00AE4603" w:rsidRPr="00582CC6" w:rsidRDefault="00AE4603" w:rsidP="001B3550">
            <w:pPr>
              <w:pStyle w:val="070-TabelaPadro"/>
              <w:jc w:val="center"/>
            </w:pPr>
            <w:r>
              <w:t>Banco do Brasil</w:t>
            </w:r>
          </w:p>
        </w:tc>
        <w:tc>
          <w:tcPr>
            <w:tcW w:w="2680" w:type="dxa"/>
            <w:gridSpan w:val="2"/>
            <w:tcBorders>
              <w:bottom w:val="single" w:sz="4" w:space="0" w:color="FFFFFF" w:themeColor="background1"/>
            </w:tcBorders>
            <w:shd w:val="solid" w:color="132B4A" w:fill="auto"/>
            <w:vAlign w:val="center"/>
          </w:tcPr>
          <w:p w14:paraId="3DC8F2B0" w14:textId="77777777" w:rsidR="00AE4603" w:rsidRPr="00582CC6" w:rsidRDefault="00AE4603" w:rsidP="001B3550">
            <w:pPr>
              <w:pStyle w:val="070-TabelaPadro"/>
              <w:jc w:val="center"/>
            </w:pPr>
            <w:r>
              <w:t>BB Consolidated</w:t>
            </w:r>
          </w:p>
        </w:tc>
      </w:tr>
      <w:tr w:rsidR="00AE4603" w:rsidRPr="00582CC6" w14:paraId="6336715B" w14:textId="77777777" w:rsidTr="001B3550">
        <w:trPr>
          <w:cantSplit/>
          <w:tblHeader/>
        </w:trPr>
        <w:tc>
          <w:tcPr>
            <w:tcW w:w="4394" w:type="dxa"/>
            <w:vMerge/>
            <w:tcBorders>
              <w:bottom w:val="single" w:sz="4" w:space="0" w:color="FFFFFF" w:themeColor="background1"/>
            </w:tcBorders>
            <w:shd w:val="solid" w:color="132B4A" w:fill="auto"/>
            <w:vAlign w:val="center"/>
          </w:tcPr>
          <w:p w14:paraId="362B081C" w14:textId="77777777" w:rsidR="00AE4603" w:rsidRPr="00582CC6" w:rsidRDefault="00AE4603" w:rsidP="001B3550">
            <w:pPr>
              <w:pStyle w:val="070-TabelaPadro"/>
              <w:jc w:val="center"/>
            </w:pPr>
          </w:p>
        </w:tc>
        <w:tc>
          <w:tcPr>
            <w:tcW w:w="1340" w:type="dxa"/>
            <w:tcBorders>
              <w:bottom w:val="single" w:sz="4" w:space="0" w:color="FFFFFF" w:themeColor="background1"/>
            </w:tcBorders>
            <w:shd w:val="solid" w:color="132B4A" w:fill="auto"/>
            <w:vAlign w:val="center"/>
          </w:tcPr>
          <w:p w14:paraId="2BE2FAC2" w14:textId="77777777" w:rsidR="00AE4603" w:rsidRPr="00582CC6" w:rsidRDefault="00AE4603" w:rsidP="001B3550">
            <w:pPr>
              <w:pStyle w:val="070-TabelaPadro"/>
              <w:jc w:val="center"/>
            </w:pPr>
            <w:r>
              <w:t>1st quarter/2022</w:t>
            </w:r>
          </w:p>
        </w:tc>
        <w:tc>
          <w:tcPr>
            <w:tcW w:w="1340" w:type="dxa"/>
            <w:tcBorders>
              <w:bottom w:val="single" w:sz="4" w:space="0" w:color="FFFFFF" w:themeColor="background1"/>
            </w:tcBorders>
            <w:shd w:val="solid" w:color="132B4A" w:fill="auto"/>
            <w:vAlign w:val="center"/>
          </w:tcPr>
          <w:p w14:paraId="3DBA9D1F" w14:textId="77777777" w:rsidR="00AE4603" w:rsidRPr="00582CC6" w:rsidRDefault="00AE4603" w:rsidP="001B3550">
            <w:pPr>
              <w:pStyle w:val="070-TabelaPadro"/>
              <w:jc w:val="center"/>
            </w:pPr>
            <w:r>
              <w:t>1st quarter/2021</w:t>
            </w:r>
          </w:p>
        </w:tc>
        <w:tc>
          <w:tcPr>
            <w:tcW w:w="1340" w:type="dxa"/>
            <w:tcBorders>
              <w:bottom w:val="single" w:sz="4" w:space="0" w:color="FFFFFF" w:themeColor="background1"/>
            </w:tcBorders>
            <w:shd w:val="solid" w:color="132B4A" w:fill="auto"/>
            <w:vAlign w:val="center"/>
          </w:tcPr>
          <w:p w14:paraId="3B2A9464" w14:textId="77777777" w:rsidR="00AE4603" w:rsidRPr="00582CC6" w:rsidRDefault="00AE4603" w:rsidP="001B3550">
            <w:pPr>
              <w:pStyle w:val="070-TabelaPadro"/>
              <w:jc w:val="center"/>
            </w:pPr>
            <w:r>
              <w:t>1st quarter/2022</w:t>
            </w:r>
          </w:p>
        </w:tc>
        <w:tc>
          <w:tcPr>
            <w:tcW w:w="1340" w:type="dxa"/>
            <w:tcBorders>
              <w:bottom w:val="single" w:sz="4" w:space="0" w:color="FFFFFF" w:themeColor="background1"/>
            </w:tcBorders>
            <w:shd w:val="solid" w:color="132B4A" w:fill="auto"/>
            <w:vAlign w:val="center"/>
          </w:tcPr>
          <w:p w14:paraId="6B8B89E8" w14:textId="77777777" w:rsidR="00AE4603" w:rsidRPr="00582CC6" w:rsidRDefault="00AE4603" w:rsidP="001B3550">
            <w:pPr>
              <w:pStyle w:val="070-TabelaPadro"/>
              <w:jc w:val="center"/>
            </w:pPr>
            <w:r>
              <w:t>1st quarter/2021</w:t>
            </w:r>
          </w:p>
        </w:tc>
      </w:tr>
      <w:tr w:rsidR="00AE4603" w:rsidRPr="00582CC6" w14:paraId="6193C686" w14:textId="77777777" w:rsidTr="001B3550">
        <w:trPr>
          <w:cantSplit/>
        </w:trPr>
        <w:tc>
          <w:tcPr>
            <w:tcW w:w="4394" w:type="dxa"/>
            <w:tcBorders>
              <w:bottom w:val="single" w:sz="4" w:space="0" w:color="FFFFFF" w:themeColor="background1"/>
            </w:tcBorders>
            <w:shd w:val="solid" w:color="F3F3F3" w:fill="auto"/>
            <w:vAlign w:val="center"/>
          </w:tcPr>
          <w:p w14:paraId="3AA79570" w14:textId="77777777" w:rsidR="00AE4603" w:rsidRPr="00582CC6" w:rsidRDefault="00AE4603" w:rsidP="001B3550">
            <w:pPr>
              <w:pStyle w:val="070-TabelaPadro"/>
              <w:jc w:val="left"/>
              <w:rPr>
                <w:b/>
              </w:rPr>
            </w:pPr>
            <w:bookmarkStart w:id="9380" w:name="BBPCO0800001" w:colFirst="0" w:colLast="0"/>
            <w:r>
              <w:rPr>
                <w:b/>
              </w:rPr>
              <w:t>Civil, tax and labor claims</w:t>
            </w:r>
          </w:p>
        </w:tc>
        <w:tc>
          <w:tcPr>
            <w:tcW w:w="1340" w:type="dxa"/>
            <w:tcBorders>
              <w:bottom w:val="single" w:sz="4" w:space="0" w:color="FFFFFF" w:themeColor="background1"/>
            </w:tcBorders>
            <w:shd w:val="solid" w:color="F3F3F3" w:fill="auto"/>
            <w:vAlign w:val="center"/>
          </w:tcPr>
          <w:p w14:paraId="4A1CBA4F" w14:textId="77777777" w:rsidR="00AE4603" w:rsidRPr="00582CC6" w:rsidRDefault="00AE4603" w:rsidP="001B3550">
            <w:pPr>
              <w:pStyle w:val="070-TabelaPadro"/>
              <w:rPr>
                <w:b/>
              </w:rPr>
            </w:pPr>
            <w:bookmarkStart w:id="9381" w:name="BBPCO08AA001"/>
            <w:bookmarkEnd w:id="9381"/>
            <w:r>
              <w:rPr>
                <w:b/>
              </w:rPr>
              <w:t>(1,721,821)</w:t>
            </w:r>
          </w:p>
        </w:tc>
        <w:tc>
          <w:tcPr>
            <w:tcW w:w="1340" w:type="dxa"/>
            <w:tcBorders>
              <w:bottom w:val="single" w:sz="4" w:space="0" w:color="FFFFFF" w:themeColor="background1"/>
            </w:tcBorders>
            <w:shd w:val="solid" w:color="F3F3F3" w:fill="auto"/>
            <w:vAlign w:val="center"/>
          </w:tcPr>
          <w:p w14:paraId="4B24539F" w14:textId="77777777" w:rsidR="00AE4603" w:rsidRPr="00582CC6" w:rsidRDefault="00AE4603" w:rsidP="001B3550">
            <w:pPr>
              <w:pStyle w:val="070-TabelaPadro"/>
              <w:rPr>
                <w:b/>
              </w:rPr>
            </w:pPr>
            <w:bookmarkStart w:id="9382" w:name="BBPCO08AB001"/>
            <w:bookmarkEnd w:id="9382"/>
            <w:r>
              <w:rPr>
                <w:b/>
              </w:rPr>
              <w:t>(1,682,288)</w:t>
            </w:r>
          </w:p>
        </w:tc>
        <w:tc>
          <w:tcPr>
            <w:tcW w:w="1340" w:type="dxa"/>
            <w:tcBorders>
              <w:bottom w:val="single" w:sz="4" w:space="0" w:color="FFFFFF" w:themeColor="background1"/>
            </w:tcBorders>
            <w:shd w:val="solid" w:color="F3F3F3" w:fill="auto"/>
            <w:vAlign w:val="center"/>
          </w:tcPr>
          <w:p w14:paraId="4BA8DC51" w14:textId="77777777" w:rsidR="00AE4603" w:rsidRPr="00582CC6" w:rsidRDefault="00AE4603" w:rsidP="001B3550">
            <w:pPr>
              <w:pStyle w:val="070-TabelaPadro"/>
              <w:rPr>
                <w:b/>
              </w:rPr>
            </w:pPr>
            <w:bookmarkStart w:id="9383" w:name="BBPCO08AE001"/>
            <w:bookmarkEnd w:id="9383"/>
            <w:r>
              <w:rPr>
                <w:b/>
              </w:rPr>
              <w:t>(1,732,548)</w:t>
            </w:r>
          </w:p>
        </w:tc>
        <w:tc>
          <w:tcPr>
            <w:tcW w:w="1340" w:type="dxa"/>
            <w:tcBorders>
              <w:bottom w:val="single" w:sz="4" w:space="0" w:color="FFFFFF" w:themeColor="background1"/>
            </w:tcBorders>
            <w:shd w:val="solid" w:color="F3F3F3" w:fill="auto"/>
            <w:vAlign w:val="center"/>
          </w:tcPr>
          <w:p w14:paraId="2818FC4C" w14:textId="77777777" w:rsidR="00AE4603" w:rsidRPr="00582CC6" w:rsidRDefault="00AE4603" w:rsidP="001B3550">
            <w:pPr>
              <w:pStyle w:val="070-TabelaPadro"/>
              <w:rPr>
                <w:b/>
              </w:rPr>
            </w:pPr>
            <w:bookmarkStart w:id="9384" w:name="BBPCO08AF001"/>
            <w:bookmarkEnd w:id="9384"/>
            <w:r>
              <w:rPr>
                <w:b/>
              </w:rPr>
              <w:t>(1,716,542)</w:t>
            </w:r>
          </w:p>
        </w:tc>
      </w:tr>
      <w:tr w:rsidR="00AE4603" w:rsidRPr="00582CC6" w14:paraId="5A1D7EEE" w14:textId="77777777" w:rsidTr="001B3550">
        <w:trPr>
          <w:cantSplit/>
        </w:trPr>
        <w:tc>
          <w:tcPr>
            <w:tcW w:w="4394" w:type="dxa"/>
            <w:tcBorders>
              <w:bottom w:val="single" w:sz="4" w:space="0" w:color="FFFFFF" w:themeColor="background1"/>
            </w:tcBorders>
            <w:shd w:val="solid" w:color="E6E6E6" w:fill="auto"/>
            <w:vAlign w:val="center"/>
          </w:tcPr>
          <w:p w14:paraId="7D33F77D" w14:textId="77777777" w:rsidR="00AE4603" w:rsidRPr="00582CC6" w:rsidRDefault="00AE4603" w:rsidP="001B3550">
            <w:pPr>
              <w:pStyle w:val="070-TabelaPadro"/>
              <w:ind w:left="60"/>
              <w:jc w:val="left"/>
            </w:pPr>
            <w:bookmarkStart w:id="9385" w:name="BBPCO0800004" w:colFirst="0" w:colLast="0"/>
            <w:bookmarkEnd w:id="9380"/>
            <w:r>
              <w:t>Civil</w:t>
            </w:r>
          </w:p>
        </w:tc>
        <w:tc>
          <w:tcPr>
            <w:tcW w:w="1340" w:type="dxa"/>
            <w:tcBorders>
              <w:bottom w:val="single" w:sz="4" w:space="0" w:color="FFFFFF" w:themeColor="background1"/>
            </w:tcBorders>
            <w:shd w:val="solid" w:color="E6E6E6" w:fill="auto"/>
            <w:vAlign w:val="center"/>
          </w:tcPr>
          <w:p w14:paraId="4DAA7D6E" w14:textId="77777777" w:rsidR="00AE4603" w:rsidRPr="00582CC6" w:rsidRDefault="00AE4603" w:rsidP="001B3550">
            <w:pPr>
              <w:pStyle w:val="070-TabelaPadro"/>
            </w:pPr>
            <w:bookmarkStart w:id="9386" w:name="BBPCO08AA004"/>
            <w:bookmarkEnd w:id="9386"/>
            <w:r>
              <w:t>(582,271)</w:t>
            </w:r>
          </w:p>
        </w:tc>
        <w:tc>
          <w:tcPr>
            <w:tcW w:w="1340" w:type="dxa"/>
            <w:tcBorders>
              <w:bottom w:val="single" w:sz="4" w:space="0" w:color="FFFFFF" w:themeColor="background1"/>
            </w:tcBorders>
            <w:shd w:val="solid" w:color="E6E6E6" w:fill="auto"/>
            <w:vAlign w:val="center"/>
          </w:tcPr>
          <w:p w14:paraId="209ACB17" w14:textId="77777777" w:rsidR="00AE4603" w:rsidRPr="00582CC6" w:rsidRDefault="00AE4603" w:rsidP="001B3550">
            <w:pPr>
              <w:pStyle w:val="070-TabelaPadro"/>
            </w:pPr>
            <w:bookmarkStart w:id="9387" w:name="BBPCO08AB004"/>
            <w:bookmarkEnd w:id="9387"/>
            <w:r>
              <w:t>(1,054,063)</w:t>
            </w:r>
          </w:p>
        </w:tc>
        <w:tc>
          <w:tcPr>
            <w:tcW w:w="1340" w:type="dxa"/>
            <w:tcBorders>
              <w:bottom w:val="single" w:sz="4" w:space="0" w:color="FFFFFF" w:themeColor="background1"/>
            </w:tcBorders>
            <w:shd w:val="solid" w:color="E6E6E6" w:fill="auto"/>
            <w:vAlign w:val="center"/>
          </w:tcPr>
          <w:p w14:paraId="6D6DFAEF" w14:textId="77777777" w:rsidR="00AE4603" w:rsidRPr="00582CC6" w:rsidRDefault="00AE4603" w:rsidP="001B3550">
            <w:pPr>
              <w:pStyle w:val="070-TabelaPadro"/>
            </w:pPr>
            <w:bookmarkStart w:id="9388" w:name="BBPCO08AE004"/>
            <w:bookmarkEnd w:id="9388"/>
            <w:r>
              <w:t>(599,177)</w:t>
            </w:r>
          </w:p>
        </w:tc>
        <w:tc>
          <w:tcPr>
            <w:tcW w:w="1340" w:type="dxa"/>
            <w:tcBorders>
              <w:bottom w:val="single" w:sz="4" w:space="0" w:color="FFFFFF" w:themeColor="background1"/>
            </w:tcBorders>
            <w:shd w:val="solid" w:color="E6E6E6" w:fill="auto"/>
            <w:vAlign w:val="center"/>
          </w:tcPr>
          <w:p w14:paraId="2F408AE7" w14:textId="77777777" w:rsidR="00AE4603" w:rsidRPr="00582CC6" w:rsidRDefault="00AE4603" w:rsidP="001B3550">
            <w:pPr>
              <w:pStyle w:val="070-TabelaPadro"/>
            </w:pPr>
            <w:bookmarkStart w:id="9389" w:name="BBPCO08AF004"/>
            <w:bookmarkEnd w:id="9389"/>
            <w:r>
              <w:t>(1,090,716)</w:t>
            </w:r>
          </w:p>
        </w:tc>
      </w:tr>
      <w:tr w:rsidR="00AE4603" w:rsidRPr="00582CC6" w14:paraId="606CD4C4" w14:textId="77777777" w:rsidTr="001B3550">
        <w:trPr>
          <w:cantSplit/>
        </w:trPr>
        <w:tc>
          <w:tcPr>
            <w:tcW w:w="4394" w:type="dxa"/>
            <w:tcBorders>
              <w:bottom w:val="single" w:sz="4" w:space="0" w:color="FFFFFF" w:themeColor="background1"/>
            </w:tcBorders>
            <w:shd w:val="solid" w:color="F3F3F3" w:fill="auto"/>
            <w:vAlign w:val="center"/>
          </w:tcPr>
          <w:p w14:paraId="389B6773" w14:textId="77777777" w:rsidR="00AE4603" w:rsidRPr="00582CC6" w:rsidRDefault="00AE4603" w:rsidP="001B3550">
            <w:pPr>
              <w:pStyle w:val="070-TabelaPadro"/>
              <w:ind w:left="60"/>
              <w:jc w:val="left"/>
            </w:pPr>
            <w:bookmarkStart w:id="9390" w:name="BBPCO0800002" w:colFirst="0" w:colLast="0"/>
            <w:bookmarkEnd w:id="9385"/>
            <w:r>
              <w:t>Labor</w:t>
            </w:r>
          </w:p>
        </w:tc>
        <w:tc>
          <w:tcPr>
            <w:tcW w:w="1340" w:type="dxa"/>
            <w:tcBorders>
              <w:bottom w:val="single" w:sz="4" w:space="0" w:color="FFFFFF" w:themeColor="background1"/>
            </w:tcBorders>
            <w:shd w:val="solid" w:color="F3F3F3" w:fill="auto"/>
            <w:vAlign w:val="center"/>
          </w:tcPr>
          <w:p w14:paraId="3CDC6B56" w14:textId="77777777" w:rsidR="00AE4603" w:rsidRPr="00582CC6" w:rsidRDefault="00AE4603" w:rsidP="001B3550">
            <w:pPr>
              <w:pStyle w:val="070-TabelaPadro"/>
            </w:pPr>
            <w:bookmarkStart w:id="9391" w:name="BBPCO08AA002"/>
            <w:bookmarkEnd w:id="9391"/>
            <w:r>
              <w:t>(638,889)</w:t>
            </w:r>
          </w:p>
        </w:tc>
        <w:tc>
          <w:tcPr>
            <w:tcW w:w="1340" w:type="dxa"/>
            <w:tcBorders>
              <w:bottom w:val="single" w:sz="4" w:space="0" w:color="FFFFFF" w:themeColor="background1"/>
            </w:tcBorders>
            <w:shd w:val="solid" w:color="F3F3F3" w:fill="auto"/>
            <w:vAlign w:val="center"/>
          </w:tcPr>
          <w:p w14:paraId="6F0EA3CC" w14:textId="77777777" w:rsidR="00AE4603" w:rsidRPr="00582CC6" w:rsidRDefault="00AE4603" w:rsidP="001B3550">
            <w:pPr>
              <w:pStyle w:val="070-TabelaPadro"/>
            </w:pPr>
            <w:bookmarkStart w:id="9392" w:name="BBPCO08AB002"/>
            <w:bookmarkEnd w:id="9392"/>
            <w:r>
              <w:t>(570,738)</w:t>
            </w:r>
          </w:p>
        </w:tc>
        <w:tc>
          <w:tcPr>
            <w:tcW w:w="1340" w:type="dxa"/>
            <w:tcBorders>
              <w:bottom w:val="single" w:sz="4" w:space="0" w:color="FFFFFF" w:themeColor="background1"/>
            </w:tcBorders>
            <w:shd w:val="solid" w:color="F3F3F3" w:fill="auto"/>
            <w:vAlign w:val="center"/>
          </w:tcPr>
          <w:p w14:paraId="1FAEB5FC" w14:textId="77777777" w:rsidR="00AE4603" w:rsidRPr="00582CC6" w:rsidRDefault="00AE4603" w:rsidP="001B3550">
            <w:pPr>
              <w:pStyle w:val="070-TabelaPadro"/>
            </w:pPr>
            <w:bookmarkStart w:id="9393" w:name="BBPCO08AE002"/>
            <w:bookmarkEnd w:id="9393"/>
            <w:r>
              <w:t>(636,465)</w:t>
            </w:r>
          </w:p>
        </w:tc>
        <w:tc>
          <w:tcPr>
            <w:tcW w:w="1340" w:type="dxa"/>
            <w:tcBorders>
              <w:bottom w:val="single" w:sz="4" w:space="0" w:color="FFFFFF" w:themeColor="background1"/>
            </w:tcBorders>
            <w:shd w:val="solid" w:color="F3F3F3" w:fill="auto"/>
            <w:vAlign w:val="center"/>
          </w:tcPr>
          <w:p w14:paraId="0C88352E" w14:textId="77777777" w:rsidR="00AE4603" w:rsidRPr="00582CC6" w:rsidRDefault="00AE4603" w:rsidP="001B3550">
            <w:pPr>
              <w:pStyle w:val="070-TabelaPadro"/>
            </w:pPr>
            <w:bookmarkStart w:id="9394" w:name="BBPCO08AF002"/>
            <w:bookmarkEnd w:id="9394"/>
            <w:r>
              <w:t>(574,056)</w:t>
            </w:r>
          </w:p>
        </w:tc>
      </w:tr>
      <w:tr w:rsidR="00AE4603" w:rsidRPr="00582CC6" w14:paraId="2D595EB6" w14:textId="77777777" w:rsidTr="001B3550">
        <w:trPr>
          <w:cantSplit/>
        </w:trPr>
        <w:tc>
          <w:tcPr>
            <w:tcW w:w="4394" w:type="dxa"/>
            <w:tcBorders>
              <w:bottom w:val="single" w:sz="4" w:space="0" w:color="FFFFFF" w:themeColor="background1"/>
            </w:tcBorders>
            <w:shd w:val="solid" w:color="E6E6E6" w:fill="auto"/>
            <w:vAlign w:val="center"/>
          </w:tcPr>
          <w:p w14:paraId="4A2B3FBD" w14:textId="77777777" w:rsidR="00AE4603" w:rsidRPr="00582CC6" w:rsidRDefault="00AE4603" w:rsidP="001B3550">
            <w:pPr>
              <w:pStyle w:val="070-TabelaPadro"/>
              <w:ind w:left="60"/>
              <w:jc w:val="left"/>
            </w:pPr>
            <w:bookmarkStart w:id="9395" w:name="BBPCO0800003" w:colFirst="0" w:colLast="0"/>
            <w:bookmarkEnd w:id="9390"/>
            <w:r>
              <w:t>Tax</w:t>
            </w:r>
          </w:p>
        </w:tc>
        <w:tc>
          <w:tcPr>
            <w:tcW w:w="1340" w:type="dxa"/>
            <w:tcBorders>
              <w:bottom w:val="single" w:sz="4" w:space="0" w:color="FFFFFF" w:themeColor="background1"/>
            </w:tcBorders>
            <w:shd w:val="solid" w:color="E6E6E6" w:fill="auto"/>
            <w:vAlign w:val="center"/>
          </w:tcPr>
          <w:p w14:paraId="78391C02" w14:textId="77777777" w:rsidR="00AE4603" w:rsidRPr="00582CC6" w:rsidRDefault="00AE4603" w:rsidP="001B3550">
            <w:pPr>
              <w:pStyle w:val="070-TabelaPadro"/>
            </w:pPr>
            <w:bookmarkStart w:id="9396" w:name="BBPCO08AA003"/>
            <w:bookmarkEnd w:id="9396"/>
            <w:r>
              <w:t>(311,489)</w:t>
            </w:r>
          </w:p>
        </w:tc>
        <w:tc>
          <w:tcPr>
            <w:tcW w:w="1340" w:type="dxa"/>
            <w:tcBorders>
              <w:bottom w:val="single" w:sz="4" w:space="0" w:color="FFFFFF" w:themeColor="background1"/>
            </w:tcBorders>
            <w:shd w:val="solid" w:color="E6E6E6" w:fill="auto"/>
            <w:vAlign w:val="center"/>
          </w:tcPr>
          <w:p w14:paraId="41F47D93" w14:textId="77777777" w:rsidR="00AE4603" w:rsidRPr="00582CC6" w:rsidRDefault="00AE4603" w:rsidP="001B3550">
            <w:pPr>
              <w:pStyle w:val="070-TabelaPadro"/>
            </w:pPr>
            <w:bookmarkStart w:id="9397" w:name="BBPCO08AB003"/>
            <w:bookmarkEnd w:id="9397"/>
            <w:r>
              <w:t>(19,965)</w:t>
            </w:r>
          </w:p>
        </w:tc>
        <w:tc>
          <w:tcPr>
            <w:tcW w:w="1340" w:type="dxa"/>
            <w:tcBorders>
              <w:bottom w:val="single" w:sz="4" w:space="0" w:color="FFFFFF" w:themeColor="background1"/>
            </w:tcBorders>
            <w:shd w:val="solid" w:color="E6E6E6" w:fill="auto"/>
            <w:vAlign w:val="center"/>
          </w:tcPr>
          <w:p w14:paraId="5B824C30" w14:textId="77777777" w:rsidR="00AE4603" w:rsidRPr="00582CC6" w:rsidRDefault="00AE4603" w:rsidP="001B3550">
            <w:pPr>
              <w:pStyle w:val="070-TabelaPadro"/>
            </w:pPr>
            <w:bookmarkStart w:id="9398" w:name="BBPCO08AE003"/>
            <w:bookmarkEnd w:id="9398"/>
            <w:r>
              <w:t>(307,592)</w:t>
            </w:r>
          </w:p>
        </w:tc>
        <w:tc>
          <w:tcPr>
            <w:tcW w:w="1340" w:type="dxa"/>
            <w:tcBorders>
              <w:bottom w:val="single" w:sz="4" w:space="0" w:color="FFFFFF" w:themeColor="background1"/>
            </w:tcBorders>
            <w:shd w:val="solid" w:color="E6E6E6" w:fill="auto"/>
            <w:vAlign w:val="center"/>
          </w:tcPr>
          <w:p w14:paraId="30B1BAD6" w14:textId="77777777" w:rsidR="00AE4603" w:rsidRPr="00582CC6" w:rsidRDefault="00AE4603" w:rsidP="001B3550">
            <w:pPr>
              <w:pStyle w:val="070-TabelaPadro"/>
            </w:pPr>
            <w:bookmarkStart w:id="9399" w:name="BBPCO08AF003"/>
            <w:bookmarkEnd w:id="9399"/>
            <w:r>
              <w:t>(14,220)</w:t>
            </w:r>
          </w:p>
        </w:tc>
      </w:tr>
      <w:tr w:rsidR="00AE4603" w:rsidRPr="00582CC6" w14:paraId="349D1C50" w14:textId="77777777" w:rsidTr="001B3550">
        <w:trPr>
          <w:cantSplit/>
        </w:trPr>
        <w:tc>
          <w:tcPr>
            <w:tcW w:w="4394" w:type="dxa"/>
            <w:tcBorders>
              <w:bottom w:val="single" w:sz="4" w:space="0" w:color="FFFFFF" w:themeColor="background1"/>
            </w:tcBorders>
            <w:shd w:val="solid" w:color="F3F3F3" w:fill="auto"/>
            <w:vAlign w:val="center"/>
          </w:tcPr>
          <w:p w14:paraId="58934415" w14:textId="77777777" w:rsidR="00AE4603" w:rsidRPr="00582CC6" w:rsidRDefault="00AE4603" w:rsidP="001B3550">
            <w:pPr>
              <w:pStyle w:val="070-TabelaPadro"/>
              <w:ind w:left="60"/>
              <w:jc w:val="left"/>
            </w:pPr>
            <w:bookmarkStart w:id="9400" w:name="BBPCO0800009" w:colFirst="0" w:colLast="0"/>
            <w:bookmarkEnd w:id="9395"/>
            <w:r>
              <w:t>Provision for tax risks (restatement of deposit)</w:t>
            </w:r>
          </w:p>
        </w:tc>
        <w:tc>
          <w:tcPr>
            <w:tcW w:w="1340" w:type="dxa"/>
            <w:tcBorders>
              <w:bottom w:val="single" w:sz="4" w:space="0" w:color="FFFFFF" w:themeColor="background1"/>
            </w:tcBorders>
            <w:shd w:val="solid" w:color="F3F3F3" w:fill="auto"/>
            <w:vAlign w:val="center"/>
          </w:tcPr>
          <w:p w14:paraId="24A7BCE9" w14:textId="77777777" w:rsidR="00AE4603" w:rsidRPr="00582CC6" w:rsidRDefault="00AE4603" w:rsidP="001B3550">
            <w:pPr>
              <w:pStyle w:val="070-TabelaPadro"/>
            </w:pPr>
            <w:bookmarkStart w:id="9401" w:name="BBPCO08AA009"/>
            <w:bookmarkEnd w:id="9401"/>
            <w:r>
              <w:t>(189,172)</w:t>
            </w:r>
          </w:p>
        </w:tc>
        <w:tc>
          <w:tcPr>
            <w:tcW w:w="1340" w:type="dxa"/>
            <w:tcBorders>
              <w:bottom w:val="single" w:sz="4" w:space="0" w:color="FFFFFF" w:themeColor="background1"/>
            </w:tcBorders>
            <w:shd w:val="solid" w:color="F3F3F3" w:fill="auto"/>
            <w:vAlign w:val="center"/>
          </w:tcPr>
          <w:p w14:paraId="520703F8" w14:textId="77777777" w:rsidR="00AE4603" w:rsidRPr="00582CC6" w:rsidRDefault="00AE4603" w:rsidP="001B3550">
            <w:pPr>
              <w:pStyle w:val="070-TabelaPadro"/>
            </w:pPr>
            <w:bookmarkStart w:id="9402" w:name="BBPCO08AB009"/>
            <w:bookmarkEnd w:id="9402"/>
            <w:r>
              <w:t>(37,522)</w:t>
            </w:r>
          </w:p>
        </w:tc>
        <w:tc>
          <w:tcPr>
            <w:tcW w:w="1340" w:type="dxa"/>
            <w:tcBorders>
              <w:bottom w:val="single" w:sz="4" w:space="0" w:color="FFFFFF" w:themeColor="background1"/>
            </w:tcBorders>
            <w:shd w:val="solid" w:color="F3F3F3" w:fill="auto"/>
            <w:vAlign w:val="center"/>
          </w:tcPr>
          <w:p w14:paraId="72302C50" w14:textId="77777777" w:rsidR="00AE4603" w:rsidRPr="00582CC6" w:rsidRDefault="00AE4603" w:rsidP="001B3550">
            <w:pPr>
              <w:pStyle w:val="070-TabelaPadro"/>
            </w:pPr>
            <w:bookmarkStart w:id="9403" w:name="BBPCO08AE009"/>
            <w:bookmarkEnd w:id="9403"/>
            <w:r>
              <w:t>(189,314)</w:t>
            </w:r>
          </w:p>
        </w:tc>
        <w:tc>
          <w:tcPr>
            <w:tcW w:w="1340" w:type="dxa"/>
            <w:tcBorders>
              <w:bottom w:val="single" w:sz="4" w:space="0" w:color="FFFFFF" w:themeColor="background1"/>
            </w:tcBorders>
            <w:shd w:val="solid" w:color="F3F3F3" w:fill="auto"/>
            <w:vAlign w:val="center"/>
          </w:tcPr>
          <w:p w14:paraId="3D20F67E" w14:textId="77777777" w:rsidR="00AE4603" w:rsidRPr="00582CC6" w:rsidRDefault="00AE4603" w:rsidP="001B3550">
            <w:pPr>
              <w:pStyle w:val="070-TabelaPadro"/>
            </w:pPr>
            <w:bookmarkStart w:id="9404" w:name="BBPCO08AF009"/>
            <w:bookmarkEnd w:id="9404"/>
            <w:r>
              <w:t>(37,550)</w:t>
            </w:r>
          </w:p>
        </w:tc>
      </w:tr>
      <w:tr w:rsidR="00AE4603" w:rsidRPr="00582CC6" w14:paraId="2D761E4A" w14:textId="77777777" w:rsidTr="001B3550">
        <w:trPr>
          <w:cantSplit/>
        </w:trPr>
        <w:tc>
          <w:tcPr>
            <w:tcW w:w="4394" w:type="dxa"/>
            <w:tcBorders>
              <w:bottom w:val="single" w:sz="4" w:space="0" w:color="FFFFFF" w:themeColor="background1"/>
            </w:tcBorders>
            <w:shd w:val="solid" w:color="E6E6E6" w:fill="auto"/>
            <w:vAlign w:val="center"/>
          </w:tcPr>
          <w:p w14:paraId="0A53E90E" w14:textId="77777777" w:rsidR="00AE4603" w:rsidRPr="00582CC6" w:rsidRDefault="00AE4603" w:rsidP="001B3550">
            <w:pPr>
              <w:pStyle w:val="070-TabelaPadro"/>
              <w:jc w:val="left"/>
              <w:rPr>
                <w:b/>
              </w:rPr>
            </w:pPr>
            <w:bookmarkStart w:id="9405" w:name="BBPCO0800005" w:colFirst="0" w:colLast="0"/>
            <w:bookmarkEnd w:id="9400"/>
            <w:r>
              <w:rPr>
                <w:b/>
              </w:rPr>
              <w:t>Other</w:t>
            </w:r>
          </w:p>
        </w:tc>
        <w:tc>
          <w:tcPr>
            <w:tcW w:w="1340" w:type="dxa"/>
            <w:tcBorders>
              <w:bottom w:val="single" w:sz="4" w:space="0" w:color="FFFFFF" w:themeColor="background1"/>
            </w:tcBorders>
            <w:shd w:val="solid" w:color="E6E6E6" w:fill="auto"/>
            <w:vAlign w:val="center"/>
          </w:tcPr>
          <w:p w14:paraId="50207635" w14:textId="77777777" w:rsidR="00AE4603" w:rsidRPr="00582CC6" w:rsidRDefault="00AE4603" w:rsidP="001B3550">
            <w:pPr>
              <w:pStyle w:val="070-TabelaPadro"/>
              <w:rPr>
                <w:b/>
              </w:rPr>
            </w:pPr>
            <w:bookmarkStart w:id="9406" w:name="BBPCO08AA005"/>
            <w:bookmarkEnd w:id="9406"/>
            <w:r>
              <w:rPr>
                <w:b/>
              </w:rPr>
              <w:t>(96,389)</w:t>
            </w:r>
          </w:p>
        </w:tc>
        <w:tc>
          <w:tcPr>
            <w:tcW w:w="1340" w:type="dxa"/>
            <w:tcBorders>
              <w:bottom w:val="single" w:sz="4" w:space="0" w:color="FFFFFF" w:themeColor="background1"/>
            </w:tcBorders>
            <w:shd w:val="solid" w:color="E6E6E6" w:fill="auto"/>
            <w:vAlign w:val="center"/>
          </w:tcPr>
          <w:p w14:paraId="0863AAF8" w14:textId="77777777" w:rsidR="00AE4603" w:rsidRPr="00582CC6" w:rsidRDefault="00AE4603" w:rsidP="001B3550">
            <w:pPr>
              <w:pStyle w:val="070-TabelaPadro"/>
              <w:rPr>
                <w:b/>
              </w:rPr>
            </w:pPr>
            <w:bookmarkStart w:id="9407" w:name="BBPCO08AB005"/>
            <w:bookmarkEnd w:id="9407"/>
            <w:r>
              <w:rPr>
                <w:b/>
              </w:rPr>
              <w:t>(163,885)</w:t>
            </w:r>
          </w:p>
        </w:tc>
        <w:tc>
          <w:tcPr>
            <w:tcW w:w="1340" w:type="dxa"/>
            <w:tcBorders>
              <w:bottom w:val="single" w:sz="4" w:space="0" w:color="FFFFFF" w:themeColor="background1"/>
            </w:tcBorders>
            <w:shd w:val="solid" w:color="E6E6E6" w:fill="auto"/>
            <w:vAlign w:val="center"/>
          </w:tcPr>
          <w:p w14:paraId="72A2AC28" w14:textId="77777777" w:rsidR="00AE4603" w:rsidRPr="00582CC6" w:rsidRDefault="00AE4603" w:rsidP="001B3550">
            <w:pPr>
              <w:pStyle w:val="070-TabelaPadro"/>
              <w:rPr>
                <w:b/>
              </w:rPr>
            </w:pPr>
            <w:bookmarkStart w:id="9408" w:name="BBPCO08AE005"/>
            <w:bookmarkEnd w:id="9408"/>
            <w:r>
              <w:rPr>
                <w:b/>
              </w:rPr>
              <w:t>(96,192)</w:t>
            </w:r>
          </w:p>
        </w:tc>
        <w:tc>
          <w:tcPr>
            <w:tcW w:w="1340" w:type="dxa"/>
            <w:tcBorders>
              <w:bottom w:val="single" w:sz="4" w:space="0" w:color="FFFFFF" w:themeColor="background1"/>
            </w:tcBorders>
            <w:shd w:val="solid" w:color="E6E6E6" w:fill="auto"/>
            <w:vAlign w:val="center"/>
          </w:tcPr>
          <w:p w14:paraId="65B35FFB" w14:textId="77777777" w:rsidR="00AE4603" w:rsidRPr="00582CC6" w:rsidRDefault="00AE4603" w:rsidP="001B3550">
            <w:pPr>
              <w:pStyle w:val="070-TabelaPadro"/>
              <w:rPr>
                <w:b/>
              </w:rPr>
            </w:pPr>
            <w:bookmarkStart w:id="9409" w:name="BBPCO08AF005"/>
            <w:bookmarkEnd w:id="9409"/>
            <w:r>
              <w:rPr>
                <w:b/>
              </w:rPr>
              <w:t>(163,885)</w:t>
            </w:r>
          </w:p>
        </w:tc>
      </w:tr>
      <w:tr w:rsidR="00AE4603" w:rsidRPr="00582CC6" w14:paraId="57D97D75" w14:textId="77777777" w:rsidTr="001B3550">
        <w:trPr>
          <w:cantSplit/>
        </w:trPr>
        <w:tc>
          <w:tcPr>
            <w:tcW w:w="4394" w:type="dxa"/>
            <w:tcBorders>
              <w:bottom w:val="single" w:sz="4" w:space="0" w:color="FFFFFF" w:themeColor="background1"/>
            </w:tcBorders>
            <w:shd w:val="solid" w:color="F3F3F3" w:fill="auto"/>
            <w:vAlign w:val="center"/>
          </w:tcPr>
          <w:p w14:paraId="2774CB42" w14:textId="77777777" w:rsidR="00AE4603" w:rsidRPr="00582CC6" w:rsidRDefault="00AE4603" w:rsidP="001B3550">
            <w:pPr>
              <w:pStyle w:val="070-TabelaPadro"/>
              <w:ind w:left="60"/>
              <w:jc w:val="left"/>
            </w:pPr>
            <w:bookmarkStart w:id="9410" w:name="BBPCO0800006" w:colFirst="0" w:colLast="0"/>
            <w:bookmarkEnd w:id="9405"/>
            <w:r>
              <w:t>Financial guarantees</w:t>
            </w:r>
          </w:p>
        </w:tc>
        <w:tc>
          <w:tcPr>
            <w:tcW w:w="1340" w:type="dxa"/>
            <w:tcBorders>
              <w:bottom w:val="single" w:sz="4" w:space="0" w:color="FFFFFF" w:themeColor="background1"/>
            </w:tcBorders>
            <w:shd w:val="solid" w:color="F3F3F3" w:fill="auto"/>
            <w:vAlign w:val="center"/>
          </w:tcPr>
          <w:p w14:paraId="46A67CAA" w14:textId="77777777" w:rsidR="00AE4603" w:rsidRPr="00582CC6" w:rsidRDefault="00AE4603" w:rsidP="001B3550">
            <w:pPr>
              <w:pStyle w:val="070-TabelaPadro"/>
            </w:pPr>
            <w:bookmarkStart w:id="9411" w:name="BBPCO08AA006"/>
            <w:bookmarkEnd w:id="9411"/>
            <w:r>
              <w:t>76,082</w:t>
            </w:r>
          </w:p>
        </w:tc>
        <w:tc>
          <w:tcPr>
            <w:tcW w:w="1340" w:type="dxa"/>
            <w:tcBorders>
              <w:bottom w:val="single" w:sz="4" w:space="0" w:color="FFFFFF" w:themeColor="background1"/>
            </w:tcBorders>
            <w:shd w:val="solid" w:color="F3F3F3" w:fill="auto"/>
            <w:vAlign w:val="center"/>
          </w:tcPr>
          <w:p w14:paraId="7C096FDA" w14:textId="77777777" w:rsidR="00AE4603" w:rsidRPr="00582CC6" w:rsidRDefault="00AE4603" w:rsidP="001B3550">
            <w:pPr>
              <w:pStyle w:val="070-TabelaPadro"/>
            </w:pPr>
            <w:bookmarkStart w:id="9412" w:name="BBPCO08AB006"/>
            <w:bookmarkEnd w:id="9412"/>
            <w:r>
              <w:t>4,557</w:t>
            </w:r>
          </w:p>
        </w:tc>
        <w:tc>
          <w:tcPr>
            <w:tcW w:w="1340" w:type="dxa"/>
            <w:tcBorders>
              <w:bottom w:val="single" w:sz="4" w:space="0" w:color="FFFFFF" w:themeColor="background1"/>
            </w:tcBorders>
            <w:shd w:val="solid" w:color="F3F3F3" w:fill="auto"/>
            <w:vAlign w:val="center"/>
          </w:tcPr>
          <w:p w14:paraId="11150631" w14:textId="77777777" w:rsidR="00AE4603" w:rsidRPr="00582CC6" w:rsidRDefault="00AE4603" w:rsidP="001B3550">
            <w:pPr>
              <w:pStyle w:val="070-TabelaPadro"/>
            </w:pPr>
            <w:bookmarkStart w:id="9413" w:name="BBPCO08AE006"/>
            <w:bookmarkEnd w:id="9413"/>
            <w:r>
              <w:t>76,279</w:t>
            </w:r>
          </w:p>
        </w:tc>
        <w:tc>
          <w:tcPr>
            <w:tcW w:w="1340" w:type="dxa"/>
            <w:tcBorders>
              <w:bottom w:val="single" w:sz="4" w:space="0" w:color="FFFFFF" w:themeColor="background1"/>
            </w:tcBorders>
            <w:shd w:val="solid" w:color="F3F3F3" w:fill="auto"/>
            <w:vAlign w:val="center"/>
          </w:tcPr>
          <w:p w14:paraId="6E9B5359" w14:textId="77777777" w:rsidR="00AE4603" w:rsidRPr="00582CC6" w:rsidRDefault="00AE4603" w:rsidP="001B3550">
            <w:pPr>
              <w:pStyle w:val="070-TabelaPadro"/>
            </w:pPr>
            <w:bookmarkStart w:id="9414" w:name="BBPCO08AF006"/>
            <w:bookmarkEnd w:id="9414"/>
            <w:r>
              <w:t>4,557</w:t>
            </w:r>
          </w:p>
        </w:tc>
      </w:tr>
      <w:tr w:rsidR="00AE4603" w:rsidRPr="00582CC6" w14:paraId="6FF46048" w14:textId="77777777" w:rsidTr="001B3550">
        <w:trPr>
          <w:cantSplit/>
        </w:trPr>
        <w:tc>
          <w:tcPr>
            <w:tcW w:w="4394" w:type="dxa"/>
            <w:tcBorders>
              <w:bottom w:val="single" w:sz="4" w:space="0" w:color="FFFFFF" w:themeColor="background1"/>
            </w:tcBorders>
            <w:shd w:val="solid" w:color="E6E6E6" w:fill="auto"/>
            <w:vAlign w:val="center"/>
          </w:tcPr>
          <w:p w14:paraId="4DAEE2B8" w14:textId="77777777" w:rsidR="00AE4603" w:rsidRPr="00582CC6" w:rsidRDefault="00AE4603" w:rsidP="001B3550">
            <w:pPr>
              <w:pStyle w:val="070-TabelaPadro"/>
              <w:ind w:left="60"/>
              <w:jc w:val="left"/>
            </w:pPr>
            <w:bookmarkStart w:id="9415" w:name="BBPCO0800007" w:colFirst="0" w:colLast="0"/>
            <w:bookmarkEnd w:id="9410"/>
            <w:r>
              <w:t>Other</w:t>
            </w:r>
          </w:p>
        </w:tc>
        <w:tc>
          <w:tcPr>
            <w:tcW w:w="1340" w:type="dxa"/>
            <w:tcBorders>
              <w:bottom w:val="single" w:sz="4" w:space="0" w:color="FFFFFF" w:themeColor="background1"/>
            </w:tcBorders>
            <w:shd w:val="solid" w:color="E6E6E6" w:fill="auto"/>
            <w:vAlign w:val="center"/>
          </w:tcPr>
          <w:p w14:paraId="493C984A" w14:textId="77777777" w:rsidR="00AE4603" w:rsidRPr="00582CC6" w:rsidRDefault="00AE4603" w:rsidP="001B3550">
            <w:pPr>
              <w:pStyle w:val="070-TabelaPadro"/>
            </w:pPr>
            <w:bookmarkStart w:id="9416" w:name="BBPCO08AA007"/>
            <w:bookmarkEnd w:id="9416"/>
            <w:r>
              <w:t>(172,471)</w:t>
            </w:r>
          </w:p>
        </w:tc>
        <w:tc>
          <w:tcPr>
            <w:tcW w:w="1340" w:type="dxa"/>
            <w:tcBorders>
              <w:bottom w:val="single" w:sz="4" w:space="0" w:color="FFFFFF" w:themeColor="background1"/>
            </w:tcBorders>
            <w:shd w:val="solid" w:color="E6E6E6" w:fill="auto"/>
            <w:vAlign w:val="center"/>
          </w:tcPr>
          <w:p w14:paraId="34AB3ADB" w14:textId="77777777" w:rsidR="00AE4603" w:rsidRPr="00582CC6" w:rsidRDefault="00AE4603" w:rsidP="001B3550">
            <w:pPr>
              <w:pStyle w:val="070-TabelaPadro"/>
            </w:pPr>
            <w:bookmarkStart w:id="9417" w:name="BBPCO08AB007"/>
            <w:bookmarkEnd w:id="9417"/>
            <w:r>
              <w:t>(168,442)</w:t>
            </w:r>
          </w:p>
        </w:tc>
        <w:tc>
          <w:tcPr>
            <w:tcW w:w="1340" w:type="dxa"/>
            <w:tcBorders>
              <w:bottom w:val="single" w:sz="4" w:space="0" w:color="FFFFFF" w:themeColor="background1"/>
            </w:tcBorders>
            <w:shd w:val="solid" w:color="E6E6E6" w:fill="auto"/>
            <w:vAlign w:val="center"/>
          </w:tcPr>
          <w:p w14:paraId="27FDB395" w14:textId="77777777" w:rsidR="00AE4603" w:rsidRPr="00582CC6" w:rsidRDefault="00AE4603" w:rsidP="001B3550">
            <w:pPr>
              <w:pStyle w:val="070-TabelaPadro"/>
            </w:pPr>
            <w:bookmarkStart w:id="9418" w:name="BBPCO08AE007"/>
            <w:bookmarkEnd w:id="9418"/>
            <w:r>
              <w:t>(172,471)</w:t>
            </w:r>
          </w:p>
        </w:tc>
        <w:tc>
          <w:tcPr>
            <w:tcW w:w="1340" w:type="dxa"/>
            <w:tcBorders>
              <w:bottom w:val="single" w:sz="4" w:space="0" w:color="FFFFFF" w:themeColor="background1"/>
            </w:tcBorders>
            <w:shd w:val="solid" w:color="E6E6E6" w:fill="auto"/>
            <w:vAlign w:val="center"/>
          </w:tcPr>
          <w:p w14:paraId="4ADF34AB" w14:textId="77777777" w:rsidR="00AE4603" w:rsidRPr="00582CC6" w:rsidRDefault="00AE4603" w:rsidP="001B3550">
            <w:pPr>
              <w:pStyle w:val="070-TabelaPadro"/>
            </w:pPr>
            <w:bookmarkStart w:id="9419" w:name="BBPCO08AF007"/>
            <w:bookmarkEnd w:id="9419"/>
            <w:r>
              <w:t>(168,442)</w:t>
            </w:r>
          </w:p>
        </w:tc>
      </w:tr>
      <w:tr w:rsidR="00AE4603" w:rsidRPr="00582CC6" w14:paraId="6DFA316C" w14:textId="77777777" w:rsidTr="001B3550">
        <w:trPr>
          <w:cantSplit/>
        </w:trPr>
        <w:tc>
          <w:tcPr>
            <w:tcW w:w="4394" w:type="dxa"/>
            <w:tcBorders>
              <w:bottom w:val="single" w:sz="4" w:space="0" w:color="CCCCCC"/>
            </w:tcBorders>
            <w:shd w:val="solid" w:color="F3F3F3" w:fill="auto"/>
            <w:vAlign w:val="center"/>
          </w:tcPr>
          <w:p w14:paraId="0D1E9409" w14:textId="77777777" w:rsidR="00AE4603" w:rsidRPr="00582CC6" w:rsidRDefault="00AE4603" w:rsidP="001B3550">
            <w:pPr>
              <w:pStyle w:val="070-TabelaPadro"/>
              <w:jc w:val="left"/>
              <w:rPr>
                <w:b/>
              </w:rPr>
            </w:pPr>
            <w:bookmarkStart w:id="9420" w:name="BBPCO0800008" w:colFirst="0" w:colLast="0"/>
            <w:bookmarkEnd w:id="9415"/>
            <w:r>
              <w:rPr>
                <w:b/>
              </w:rPr>
              <w:t>Total</w:t>
            </w:r>
          </w:p>
        </w:tc>
        <w:tc>
          <w:tcPr>
            <w:tcW w:w="1340" w:type="dxa"/>
            <w:tcBorders>
              <w:bottom w:val="single" w:sz="4" w:space="0" w:color="CCCCCC"/>
            </w:tcBorders>
            <w:shd w:val="solid" w:color="F3F3F3" w:fill="auto"/>
            <w:vAlign w:val="center"/>
          </w:tcPr>
          <w:p w14:paraId="6921C3B5" w14:textId="77777777" w:rsidR="00AE4603" w:rsidRPr="00582CC6" w:rsidRDefault="00AE4603" w:rsidP="001B3550">
            <w:pPr>
              <w:pStyle w:val="070-TabelaPadro"/>
              <w:rPr>
                <w:b/>
              </w:rPr>
            </w:pPr>
            <w:bookmarkStart w:id="9421" w:name="BBPCO08AA008"/>
            <w:bookmarkEnd w:id="9421"/>
            <w:r>
              <w:rPr>
                <w:b/>
              </w:rPr>
              <w:t>(1,818,210)</w:t>
            </w:r>
          </w:p>
        </w:tc>
        <w:tc>
          <w:tcPr>
            <w:tcW w:w="1340" w:type="dxa"/>
            <w:tcBorders>
              <w:bottom w:val="single" w:sz="4" w:space="0" w:color="CCCCCC"/>
            </w:tcBorders>
            <w:shd w:val="solid" w:color="F3F3F3" w:fill="auto"/>
            <w:vAlign w:val="center"/>
          </w:tcPr>
          <w:p w14:paraId="4F5DD790" w14:textId="77777777" w:rsidR="00AE4603" w:rsidRPr="00582CC6" w:rsidRDefault="00AE4603" w:rsidP="001B3550">
            <w:pPr>
              <w:pStyle w:val="070-TabelaPadro"/>
              <w:rPr>
                <w:b/>
              </w:rPr>
            </w:pPr>
            <w:bookmarkStart w:id="9422" w:name="BBPCO08AB008"/>
            <w:bookmarkEnd w:id="9422"/>
            <w:r>
              <w:rPr>
                <w:b/>
              </w:rPr>
              <w:t>(1,846,173)</w:t>
            </w:r>
          </w:p>
        </w:tc>
        <w:tc>
          <w:tcPr>
            <w:tcW w:w="1340" w:type="dxa"/>
            <w:tcBorders>
              <w:bottom w:val="single" w:sz="4" w:space="0" w:color="CCCCCC"/>
            </w:tcBorders>
            <w:shd w:val="solid" w:color="F3F3F3" w:fill="auto"/>
            <w:vAlign w:val="center"/>
          </w:tcPr>
          <w:p w14:paraId="5E237CDD" w14:textId="77777777" w:rsidR="00AE4603" w:rsidRPr="00582CC6" w:rsidRDefault="00AE4603" w:rsidP="001B3550">
            <w:pPr>
              <w:pStyle w:val="070-TabelaPadro"/>
              <w:rPr>
                <w:b/>
              </w:rPr>
            </w:pPr>
            <w:bookmarkStart w:id="9423" w:name="BBPCO08AE008"/>
            <w:bookmarkEnd w:id="9423"/>
            <w:r>
              <w:rPr>
                <w:b/>
              </w:rPr>
              <w:t>(1,828,740)</w:t>
            </w:r>
          </w:p>
        </w:tc>
        <w:tc>
          <w:tcPr>
            <w:tcW w:w="1340" w:type="dxa"/>
            <w:tcBorders>
              <w:bottom w:val="single" w:sz="4" w:space="0" w:color="CCCCCC"/>
            </w:tcBorders>
            <w:shd w:val="solid" w:color="F3F3F3" w:fill="auto"/>
            <w:vAlign w:val="center"/>
          </w:tcPr>
          <w:p w14:paraId="127A040D" w14:textId="77777777" w:rsidR="00AE4603" w:rsidRPr="00582CC6" w:rsidRDefault="00AE4603" w:rsidP="001B3550">
            <w:pPr>
              <w:pStyle w:val="070-TabelaPadro"/>
              <w:rPr>
                <w:b/>
              </w:rPr>
            </w:pPr>
            <w:bookmarkStart w:id="9424" w:name="BBPCO08AF008"/>
            <w:bookmarkEnd w:id="9424"/>
            <w:r>
              <w:rPr>
                <w:b/>
              </w:rPr>
              <w:t>(1,880,427)</w:t>
            </w:r>
          </w:p>
        </w:tc>
      </w:tr>
      <w:bookmarkEnd w:id="9379"/>
      <w:bookmarkEnd w:id="9420"/>
    </w:tbl>
    <w:p w14:paraId="3247001C" w14:textId="77777777" w:rsidR="00AE4603" w:rsidRPr="00CC064E" w:rsidRDefault="00AE4603" w:rsidP="00C865E5">
      <w:pPr>
        <w:pStyle w:val="072-Rodapdatabela"/>
        <w:keepNext w:val="0"/>
        <w:keepLines w:val="0"/>
      </w:pPr>
    </w:p>
    <w:p w14:paraId="420598AC" w14:textId="083ED705" w:rsidR="00794B5E" w:rsidRDefault="00794B5E" w:rsidP="00794B5E">
      <w:pPr>
        <w:pStyle w:val="050-TextoPadro"/>
      </w:pPr>
    </w:p>
    <w:p w14:paraId="744EA29A" w14:textId="5E6FF60A" w:rsidR="00794B5E" w:rsidRDefault="00794B5E" w:rsidP="00876B3D">
      <w:pPr>
        <w:pStyle w:val="020-TtulodeDocumento"/>
      </w:pPr>
      <w:bookmarkStart w:id="9425" w:name="BBTRI_Titulo"/>
      <w:r>
        <w:t xml:space="preserve"> </w:t>
      </w:r>
      <w:bookmarkStart w:id="9426" w:name="_Toc103165624"/>
      <w:r>
        <w:t>- TAXES</w:t>
      </w:r>
      <w:bookmarkEnd w:id="9425"/>
      <w:bookmarkEnd w:id="9426"/>
    </w:p>
    <w:p w14:paraId="07C0ED07" w14:textId="77777777" w:rsidR="00794B5E" w:rsidRPr="009219FA" w:rsidRDefault="00794B5E" w:rsidP="00876B3D">
      <w:pPr>
        <w:pStyle w:val="030-SubttulodeDocumento"/>
      </w:pPr>
      <w:bookmarkStart w:id="9427" w:name="BBTRI01_Titulo"/>
      <w:r w:rsidRPr="009219FA">
        <w:t>) Breakdown of income tax (IR) and social contribution expenses (CSLL)</w:t>
      </w:r>
      <w:bookmarkEnd w:id="9427"/>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1 - Breakdown of income tax (IR) and social contribution expenses (CSLL)"/>
        <w:tblDescription w:val="PubliCon - Sistema de Gerenciamento do Documentos Contábeis para Publicação&#10;&#10;Última atualização do mapa do quadro em: "/>
      </w:tblPr>
      <w:tblGrid>
        <w:gridCol w:w="3823"/>
        <w:gridCol w:w="1482"/>
        <w:gridCol w:w="1483"/>
        <w:gridCol w:w="1482"/>
        <w:gridCol w:w="1483"/>
      </w:tblGrid>
      <w:tr w:rsidR="00794B5E" w:rsidRPr="00FC3605" w14:paraId="18FB6730" w14:textId="77777777" w:rsidTr="00C55D59">
        <w:trPr>
          <w:cantSplit/>
          <w:tblHeader/>
        </w:trPr>
        <w:tc>
          <w:tcPr>
            <w:tcW w:w="3823" w:type="dxa"/>
            <w:vMerge w:val="restart"/>
            <w:shd w:val="solid" w:color="132B4A" w:fill="auto"/>
            <w:vAlign w:val="center"/>
          </w:tcPr>
          <w:p w14:paraId="0F51DB6B" w14:textId="77777777" w:rsidR="00794B5E" w:rsidRPr="00876B3D" w:rsidRDefault="00794B5E" w:rsidP="00876B3D">
            <w:pPr>
              <w:pStyle w:val="070-TabelaPadro"/>
              <w:jc w:val="center"/>
            </w:pPr>
            <w:bookmarkStart w:id="9428" w:name="BBTRI01"/>
          </w:p>
        </w:tc>
        <w:tc>
          <w:tcPr>
            <w:tcW w:w="2965" w:type="dxa"/>
            <w:gridSpan w:val="2"/>
            <w:tcBorders>
              <w:bottom w:val="single" w:sz="4" w:space="0" w:color="FFFFFF" w:themeColor="background1"/>
            </w:tcBorders>
            <w:shd w:val="solid" w:color="132B4A" w:fill="auto"/>
            <w:vAlign w:val="center"/>
          </w:tcPr>
          <w:p w14:paraId="525B6259" w14:textId="77777777" w:rsidR="00794B5E" w:rsidRPr="00FC3605" w:rsidRDefault="00794B5E" w:rsidP="00876B3D">
            <w:pPr>
              <w:pStyle w:val="070-TabelaPadro"/>
              <w:jc w:val="center"/>
            </w:pPr>
            <w:r>
              <w:t>Banco do Brasil</w:t>
            </w:r>
          </w:p>
        </w:tc>
        <w:tc>
          <w:tcPr>
            <w:tcW w:w="2965" w:type="dxa"/>
            <w:gridSpan w:val="2"/>
            <w:tcBorders>
              <w:bottom w:val="single" w:sz="4" w:space="0" w:color="FFFFFF" w:themeColor="background1"/>
            </w:tcBorders>
            <w:shd w:val="solid" w:color="132B4A" w:fill="auto"/>
            <w:vAlign w:val="center"/>
          </w:tcPr>
          <w:p w14:paraId="16D8DF4E" w14:textId="77777777" w:rsidR="00794B5E" w:rsidRPr="00FC3605" w:rsidRDefault="00794B5E" w:rsidP="00876B3D">
            <w:pPr>
              <w:pStyle w:val="070-TabelaPadro"/>
              <w:jc w:val="center"/>
            </w:pPr>
            <w:r>
              <w:t>BB Consolidated</w:t>
            </w:r>
          </w:p>
        </w:tc>
      </w:tr>
      <w:tr w:rsidR="00794B5E" w:rsidRPr="00FC3605" w14:paraId="663FDDA0" w14:textId="77777777" w:rsidTr="00C55D59">
        <w:trPr>
          <w:cantSplit/>
          <w:tblHeader/>
        </w:trPr>
        <w:tc>
          <w:tcPr>
            <w:tcW w:w="3823" w:type="dxa"/>
            <w:vMerge/>
            <w:tcBorders>
              <w:bottom w:val="single" w:sz="4" w:space="0" w:color="FFFFFF" w:themeColor="background1"/>
            </w:tcBorders>
            <w:shd w:val="solid" w:color="132B4A" w:fill="auto"/>
            <w:vAlign w:val="center"/>
          </w:tcPr>
          <w:p w14:paraId="7FB26A96" w14:textId="77777777" w:rsidR="00794B5E" w:rsidRPr="00FC3605" w:rsidRDefault="00794B5E" w:rsidP="00876B3D">
            <w:pPr>
              <w:pStyle w:val="070-TabelaPadro"/>
              <w:jc w:val="center"/>
            </w:pPr>
          </w:p>
        </w:tc>
        <w:tc>
          <w:tcPr>
            <w:tcW w:w="1482" w:type="dxa"/>
            <w:tcBorders>
              <w:bottom w:val="single" w:sz="4" w:space="0" w:color="FFFFFF" w:themeColor="background1"/>
            </w:tcBorders>
            <w:shd w:val="solid" w:color="132B4A" w:fill="auto"/>
            <w:vAlign w:val="center"/>
          </w:tcPr>
          <w:p w14:paraId="7AAFE7A3" w14:textId="77777777" w:rsidR="00794B5E" w:rsidRPr="00FC3605" w:rsidRDefault="00794B5E" w:rsidP="00876B3D">
            <w:pPr>
              <w:pStyle w:val="070-TabelaPadro"/>
              <w:jc w:val="center"/>
            </w:pPr>
            <w:r>
              <w:t>1st quarter/2022</w:t>
            </w:r>
          </w:p>
        </w:tc>
        <w:tc>
          <w:tcPr>
            <w:tcW w:w="1483" w:type="dxa"/>
            <w:tcBorders>
              <w:bottom w:val="single" w:sz="4" w:space="0" w:color="FFFFFF" w:themeColor="background1"/>
            </w:tcBorders>
            <w:shd w:val="solid" w:color="132B4A" w:fill="auto"/>
            <w:vAlign w:val="center"/>
          </w:tcPr>
          <w:p w14:paraId="49564ED3" w14:textId="77777777" w:rsidR="00794B5E" w:rsidRPr="00FC3605" w:rsidRDefault="00794B5E" w:rsidP="00876B3D">
            <w:pPr>
              <w:pStyle w:val="070-TabelaPadro"/>
              <w:jc w:val="center"/>
            </w:pPr>
            <w:r>
              <w:t>1st quarter/2021</w:t>
            </w:r>
          </w:p>
        </w:tc>
        <w:tc>
          <w:tcPr>
            <w:tcW w:w="1482" w:type="dxa"/>
            <w:tcBorders>
              <w:bottom w:val="single" w:sz="4" w:space="0" w:color="FFFFFF" w:themeColor="background1"/>
            </w:tcBorders>
            <w:shd w:val="solid" w:color="132B4A" w:fill="auto"/>
            <w:vAlign w:val="center"/>
          </w:tcPr>
          <w:p w14:paraId="0F1AE32D" w14:textId="77777777" w:rsidR="00794B5E" w:rsidRPr="00FC3605" w:rsidRDefault="00794B5E" w:rsidP="00876B3D">
            <w:pPr>
              <w:pStyle w:val="070-TabelaPadro"/>
              <w:jc w:val="center"/>
            </w:pPr>
            <w:r>
              <w:t>1st quarter/2022</w:t>
            </w:r>
          </w:p>
        </w:tc>
        <w:tc>
          <w:tcPr>
            <w:tcW w:w="1483" w:type="dxa"/>
            <w:tcBorders>
              <w:bottom w:val="single" w:sz="4" w:space="0" w:color="FFFFFF" w:themeColor="background1"/>
            </w:tcBorders>
            <w:shd w:val="solid" w:color="132B4A" w:fill="auto"/>
            <w:vAlign w:val="center"/>
          </w:tcPr>
          <w:p w14:paraId="1589E5C1" w14:textId="77777777" w:rsidR="00794B5E" w:rsidRPr="00FC3605" w:rsidRDefault="00794B5E" w:rsidP="00876B3D">
            <w:pPr>
              <w:pStyle w:val="070-TabelaPadro"/>
              <w:jc w:val="center"/>
            </w:pPr>
            <w:r>
              <w:t>1st quarter/2021</w:t>
            </w:r>
          </w:p>
        </w:tc>
      </w:tr>
      <w:tr w:rsidR="00794B5E" w:rsidRPr="00FC3605" w14:paraId="5C1991BD" w14:textId="77777777" w:rsidTr="00C55D59">
        <w:trPr>
          <w:cantSplit/>
        </w:trPr>
        <w:tc>
          <w:tcPr>
            <w:tcW w:w="3823" w:type="dxa"/>
            <w:tcBorders>
              <w:bottom w:val="single" w:sz="4" w:space="0" w:color="FFFFFF" w:themeColor="background1"/>
            </w:tcBorders>
            <w:shd w:val="solid" w:color="F3F3F3" w:fill="auto"/>
            <w:vAlign w:val="center"/>
          </w:tcPr>
          <w:p w14:paraId="3B262C06" w14:textId="77777777" w:rsidR="00794B5E" w:rsidRPr="00FC3605" w:rsidRDefault="00794B5E" w:rsidP="00876B3D">
            <w:pPr>
              <w:pStyle w:val="070-TabelaPadro"/>
              <w:jc w:val="left"/>
              <w:rPr>
                <w:b/>
              </w:rPr>
            </w:pPr>
            <w:bookmarkStart w:id="9429" w:name="BBTRI0100001" w:colFirst="0" w:colLast="0"/>
            <w:r>
              <w:rPr>
                <w:b/>
              </w:rPr>
              <w:t>Current values</w:t>
            </w:r>
          </w:p>
        </w:tc>
        <w:tc>
          <w:tcPr>
            <w:tcW w:w="1482" w:type="dxa"/>
            <w:tcBorders>
              <w:bottom w:val="single" w:sz="4" w:space="0" w:color="FFFFFF" w:themeColor="background1"/>
            </w:tcBorders>
            <w:shd w:val="solid" w:color="F3F3F3" w:fill="auto"/>
            <w:vAlign w:val="center"/>
          </w:tcPr>
          <w:p w14:paraId="4273C768" w14:textId="77777777" w:rsidR="00794B5E" w:rsidRPr="00FC3605" w:rsidRDefault="00794B5E" w:rsidP="00876B3D">
            <w:pPr>
              <w:pStyle w:val="070-TabelaPadro"/>
              <w:rPr>
                <w:b/>
              </w:rPr>
            </w:pPr>
            <w:bookmarkStart w:id="9430" w:name="BBTRI01AA001"/>
            <w:bookmarkEnd w:id="9430"/>
            <w:r>
              <w:rPr>
                <w:b/>
              </w:rPr>
              <w:t>(167,186)</w:t>
            </w:r>
          </w:p>
        </w:tc>
        <w:tc>
          <w:tcPr>
            <w:tcW w:w="1483" w:type="dxa"/>
            <w:tcBorders>
              <w:bottom w:val="single" w:sz="4" w:space="0" w:color="FFFFFF" w:themeColor="background1"/>
            </w:tcBorders>
            <w:shd w:val="solid" w:color="F3F3F3" w:fill="auto"/>
            <w:vAlign w:val="center"/>
          </w:tcPr>
          <w:p w14:paraId="6EB5C9D4" w14:textId="77777777" w:rsidR="00794B5E" w:rsidRPr="00FC3605" w:rsidRDefault="00794B5E" w:rsidP="00876B3D">
            <w:pPr>
              <w:pStyle w:val="070-TabelaPadro"/>
              <w:rPr>
                <w:b/>
              </w:rPr>
            </w:pPr>
            <w:bookmarkStart w:id="9431" w:name="BBTRI01AC001"/>
            <w:bookmarkEnd w:id="9431"/>
            <w:r>
              <w:rPr>
                <w:b/>
              </w:rPr>
              <w:t>(18,212)</w:t>
            </w:r>
          </w:p>
        </w:tc>
        <w:tc>
          <w:tcPr>
            <w:tcW w:w="1482" w:type="dxa"/>
            <w:tcBorders>
              <w:bottom w:val="single" w:sz="4" w:space="0" w:color="FFFFFF" w:themeColor="background1"/>
            </w:tcBorders>
            <w:shd w:val="solid" w:color="F3F3F3" w:fill="auto"/>
            <w:vAlign w:val="center"/>
          </w:tcPr>
          <w:p w14:paraId="4F0CBD2E" w14:textId="77777777" w:rsidR="00794B5E" w:rsidRPr="00FC3605" w:rsidRDefault="00794B5E" w:rsidP="00876B3D">
            <w:pPr>
              <w:pStyle w:val="070-TabelaPadro"/>
              <w:rPr>
                <w:b/>
              </w:rPr>
            </w:pPr>
            <w:bookmarkStart w:id="9432" w:name="BBTRI01AD001"/>
            <w:bookmarkEnd w:id="9432"/>
            <w:r>
              <w:rPr>
                <w:b/>
              </w:rPr>
              <w:t>(1,215,929)</w:t>
            </w:r>
          </w:p>
        </w:tc>
        <w:tc>
          <w:tcPr>
            <w:tcW w:w="1483" w:type="dxa"/>
            <w:tcBorders>
              <w:bottom w:val="single" w:sz="4" w:space="0" w:color="FFFFFF" w:themeColor="background1"/>
            </w:tcBorders>
            <w:shd w:val="solid" w:color="F3F3F3" w:fill="auto"/>
            <w:vAlign w:val="center"/>
          </w:tcPr>
          <w:p w14:paraId="36C26E98" w14:textId="77777777" w:rsidR="00794B5E" w:rsidRPr="00FC3605" w:rsidRDefault="00794B5E" w:rsidP="00876B3D">
            <w:pPr>
              <w:pStyle w:val="070-TabelaPadro"/>
              <w:rPr>
                <w:b/>
              </w:rPr>
            </w:pPr>
            <w:bookmarkStart w:id="9433" w:name="BBTRI01AF001"/>
            <w:bookmarkEnd w:id="9433"/>
            <w:r>
              <w:rPr>
                <w:b/>
              </w:rPr>
              <w:t>(773,426)</w:t>
            </w:r>
          </w:p>
        </w:tc>
      </w:tr>
      <w:tr w:rsidR="00794B5E" w:rsidRPr="00FC3605" w14:paraId="2F61F782" w14:textId="77777777" w:rsidTr="00C55D59">
        <w:trPr>
          <w:cantSplit/>
        </w:trPr>
        <w:tc>
          <w:tcPr>
            <w:tcW w:w="3823" w:type="dxa"/>
            <w:tcBorders>
              <w:bottom w:val="single" w:sz="4" w:space="0" w:color="FFFFFF" w:themeColor="background1"/>
            </w:tcBorders>
            <w:shd w:val="solid" w:color="E6E6E6" w:fill="auto"/>
            <w:vAlign w:val="center"/>
          </w:tcPr>
          <w:p w14:paraId="5BF8D54D" w14:textId="77777777" w:rsidR="00794B5E" w:rsidRPr="00876B3D" w:rsidRDefault="00794B5E" w:rsidP="00876B3D">
            <w:pPr>
              <w:pStyle w:val="070-TabelaPadro"/>
              <w:ind w:left="60"/>
              <w:jc w:val="left"/>
            </w:pPr>
            <w:bookmarkStart w:id="9434" w:name="BBTRI0100002" w:colFirst="0" w:colLast="0"/>
            <w:bookmarkEnd w:id="9429"/>
            <w:r w:rsidRPr="00876B3D">
              <w:t>Domestic income tax and social contribution</w:t>
            </w:r>
          </w:p>
        </w:tc>
        <w:tc>
          <w:tcPr>
            <w:tcW w:w="1482" w:type="dxa"/>
            <w:tcBorders>
              <w:bottom w:val="single" w:sz="4" w:space="0" w:color="FFFFFF" w:themeColor="background1"/>
            </w:tcBorders>
            <w:shd w:val="solid" w:color="E6E6E6" w:fill="auto"/>
            <w:vAlign w:val="center"/>
          </w:tcPr>
          <w:p w14:paraId="741BDC69" w14:textId="77777777" w:rsidR="00794B5E" w:rsidRPr="00FC3605" w:rsidRDefault="00794B5E" w:rsidP="00876B3D">
            <w:pPr>
              <w:pStyle w:val="070-TabelaPadro"/>
            </w:pPr>
            <w:bookmarkStart w:id="9435" w:name="BBTRI01AA002"/>
            <w:bookmarkEnd w:id="9435"/>
            <w:r>
              <w:t>(152,436)</w:t>
            </w:r>
          </w:p>
        </w:tc>
        <w:tc>
          <w:tcPr>
            <w:tcW w:w="1483" w:type="dxa"/>
            <w:tcBorders>
              <w:bottom w:val="single" w:sz="4" w:space="0" w:color="FFFFFF" w:themeColor="background1"/>
            </w:tcBorders>
            <w:shd w:val="solid" w:color="E6E6E6" w:fill="auto"/>
            <w:vAlign w:val="center"/>
          </w:tcPr>
          <w:p w14:paraId="6BE3A87F" w14:textId="77777777" w:rsidR="00794B5E" w:rsidRPr="00FC3605" w:rsidRDefault="00794B5E" w:rsidP="00876B3D">
            <w:pPr>
              <w:pStyle w:val="070-TabelaPadro"/>
            </w:pPr>
            <w:bookmarkStart w:id="9436" w:name="BBTRI01AC002"/>
            <w:bookmarkEnd w:id="9436"/>
            <w:r>
              <w:t>(790)</w:t>
            </w:r>
          </w:p>
        </w:tc>
        <w:tc>
          <w:tcPr>
            <w:tcW w:w="1482" w:type="dxa"/>
            <w:tcBorders>
              <w:bottom w:val="single" w:sz="4" w:space="0" w:color="FFFFFF" w:themeColor="background1"/>
            </w:tcBorders>
            <w:shd w:val="solid" w:color="E6E6E6" w:fill="auto"/>
            <w:vAlign w:val="center"/>
          </w:tcPr>
          <w:p w14:paraId="17C3EFD3" w14:textId="77777777" w:rsidR="00794B5E" w:rsidRPr="00FC3605" w:rsidRDefault="00794B5E" w:rsidP="00876B3D">
            <w:pPr>
              <w:pStyle w:val="070-TabelaPadro"/>
            </w:pPr>
            <w:bookmarkStart w:id="9437" w:name="BBTRI01AD002"/>
            <w:bookmarkEnd w:id="9437"/>
            <w:r>
              <w:t>(1,198,256)</w:t>
            </w:r>
          </w:p>
        </w:tc>
        <w:tc>
          <w:tcPr>
            <w:tcW w:w="1483" w:type="dxa"/>
            <w:tcBorders>
              <w:bottom w:val="single" w:sz="4" w:space="0" w:color="FFFFFF" w:themeColor="background1"/>
            </w:tcBorders>
            <w:shd w:val="solid" w:color="E6E6E6" w:fill="auto"/>
            <w:vAlign w:val="center"/>
          </w:tcPr>
          <w:p w14:paraId="52D4237B" w14:textId="77777777" w:rsidR="00794B5E" w:rsidRPr="00FC3605" w:rsidRDefault="00794B5E" w:rsidP="00876B3D">
            <w:pPr>
              <w:pStyle w:val="070-TabelaPadro"/>
            </w:pPr>
            <w:bookmarkStart w:id="9438" w:name="BBTRI01AF002"/>
            <w:bookmarkEnd w:id="9438"/>
            <w:r>
              <w:t>(754,938)</w:t>
            </w:r>
          </w:p>
        </w:tc>
      </w:tr>
      <w:tr w:rsidR="00794B5E" w:rsidRPr="00FC3605" w14:paraId="02F38BCF" w14:textId="77777777" w:rsidTr="00C55D59">
        <w:trPr>
          <w:cantSplit/>
        </w:trPr>
        <w:tc>
          <w:tcPr>
            <w:tcW w:w="3823" w:type="dxa"/>
            <w:tcBorders>
              <w:bottom w:val="single" w:sz="4" w:space="0" w:color="FFFFFF" w:themeColor="background1"/>
            </w:tcBorders>
            <w:shd w:val="solid" w:color="F3F3F3" w:fill="auto"/>
            <w:vAlign w:val="center"/>
          </w:tcPr>
          <w:p w14:paraId="5C60F730" w14:textId="77777777" w:rsidR="00794B5E" w:rsidRPr="00FC3605" w:rsidRDefault="00794B5E" w:rsidP="00876B3D">
            <w:pPr>
              <w:pStyle w:val="070-TabelaPadro"/>
              <w:ind w:left="60"/>
              <w:jc w:val="left"/>
            </w:pPr>
            <w:bookmarkStart w:id="9439" w:name="BBTRI0100003" w:colFirst="0" w:colLast="0"/>
            <w:bookmarkEnd w:id="9434"/>
            <w:r>
              <w:t>Foreign income tax</w:t>
            </w:r>
          </w:p>
        </w:tc>
        <w:tc>
          <w:tcPr>
            <w:tcW w:w="1482" w:type="dxa"/>
            <w:tcBorders>
              <w:bottom w:val="single" w:sz="4" w:space="0" w:color="FFFFFF" w:themeColor="background1"/>
            </w:tcBorders>
            <w:shd w:val="solid" w:color="F3F3F3" w:fill="auto"/>
            <w:vAlign w:val="center"/>
          </w:tcPr>
          <w:p w14:paraId="0EF7D8CA" w14:textId="77777777" w:rsidR="00794B5E" w:rsidRPr="00FC3605" w:rsidRDefault="00794B5E" w:rsidP="00876B3D">
            <w:pPr>
              <w:pStyle w:val="070-TabelaPadro"/>
            </w:pPr>
            <w:bookmarkStart w:id="9440" w:name="BBTRI01AA003"/>
            <w:bookmarkEnd w:id="9440"/>
            <w:r>
              <w:t>(14,750)</w:t>
            </w:r>
          </w:p>
        </w:tc>
        <w:tc>
          <w:tcPr>
            <w:tcW w:w="1483" w:type="dxa"/>
            <w:tcBorders>
              <w:bottom w:val="single" w:sz="4" w:space="0" w:color="FFFFFF" w:themeColor="background1"/>
            </w:tcBorders>
            <w:shd w:val="solid" w:color="F3F3F3" w:fill="auto"/>
            <w:vAlign w:val="center"/>
          </w:tcPr>
          <w:p w14:paraId="55446385" w14:textId="77777777" w:rsidR="00794B5E" w:rsidRPr="00FC3605" w:rsidRDefault="00794B5E" w:rsidP="00876B3D">
            <w:pPr>
              <w:pStyle w:val="070-TabelaPadro"/>
            </w:pPr>
            <w:bookmarkStart w:id="9441" w:name="BBTRI01AC003"/>
            <w:bookmarkEnd w:id="9441"/>
            <w:r>
              <w:t>(17,422)</w:t>
            </w:r>
          </w:p>
        </w:tc>
        <w:tc>
          <w:tcPr>
            <w:tcW w:w="1482" w:type="dxa"/>
            <w:tcBorders>
              <w:bottom w:val="single" w:sz="4" w:space="0" w:color="FFFFFF" w:themeColor="background1"/>
            </w:tcBorders>
            <w:shd w:val="solid" w:color="F3F3F3" w:fill="auto"/>
            <w:vAlign w:val="center"/>
          </w:tcPr>
          <w:p w14:paraId="3BAAD09D" w14:textId="77777777" w:rsidR="00794B5E" w:rsidRPr="00FC3605" w:rsidRDefault="00794B5E" w:rsidP="00876B3D">
            <w:pPr>
              <w:pStyle w:val="070-TabelaPadro"/>
            </w:pPr>
            <w:bookmarkStart w:id="9442" w:name="BBTRI01AD003"/>
            <w:bookmarkEnd w:id="9442"/>
            <w:r>
              <w:t>(17,673)</w:t>
            </w:r>
          </w:p>
        </w:tc>
        <w:tc>
          <w:tcPr>
            <w:tcW w:w="1483" w:type="dxa"/>
            <w:tcBorders>
              <w:bottom w:val="single" w:sz="4" w:space="0" w:color="FFFFFF" w:themeColor="background1"/>
            </w:tcBorders>
            <w:shd w:val="solid" w:color="F3F3F3" w:fill="auto"/>
            <w:vAlign w:val="center"/>
          </w:tcPr>
          <w:p w14:paraId="2311F512" w14:textId="77777777" w:rsidR="00794B5E" w:rsidRPr="00FC3605" w:rsidRDefault="00794B5E" w:rsidP="00876B3D">
            <w:pPr>
              <w:pStyle w:val="070-TabelaPadro"/>
            </w:pPr>
            <w:bookmarkStart w:id="9443" w:name="BBTRI01AF003"/>
            <w:bookmarkEnd w:id="9443"/>
            <w:r>
              <w:t>(18,488)</w:t>
            </w:r>
          </w:p>
        </w:tc>
      </w:tr>
      <w:tr w:rsidR="00794B5E" w:rsidRPr="00FC3605" w14:paraId="73B2F1AB" w14:textId="77777777" w:rsidTr="00C55D59">
        <w:trPr>
          <w:cantSplit/>
        </w:trPr>
        <w:tc>
          <w:tcPr>
            <w:tcW w:w="3823" w:type="dxa"/>
            <w:tcBorders>
              <w:bottom w:val="single" w:sz="4" w:space="0" w:color="FFFFFF" w:themeColor="background1"/>
            </w:tcBorders>
            <w:shd w:val="solid" w:color="E6E6E6" w:fill="auto"/>
            <w:vAlign w:val="center"/>
          </w:tcPr>
          <w:p w14:paraId="544736A0" w14:textId="77777777" w:rsidR="00794B5E" w:rsidRPr="00FC3605" w:rsidRDefault="00794B5E" w:rsidP="00876B3D">
            <w:pPr>
              <w:pStyle w:val="070-TabelaPadro"/>
              <w:jc w:val="left"/>
              <w:rPr>
                <w:b/>
              </w:rPr>
            </w:pPr>
            <w:bookmarkStart w:id="9444" w:name="BBTRI0100004" w:colFirst="0" w:colLast="0"/>
            <w:bookmarkEnd w:id="9439"/>
            <w:r>
              <w:rPr>
                <w:b/>
              </w:rPr>
              <w:t>Deferred values</w:t>
            </w:r>
          </w:p>
        </w:tc>
        <w:tc>
          <w:tcPr>
            <w:tcW w:w="1482" w:type="dxa"/>
            <w:tcBorders>
              <w:bottom w:val="single" w:sz="4" w:space="0" w:color="FFFFFF" w:themeColor="background1"/>
            </w:tcBorders>
            <w:shd w:val="solid" w:color="E6E6E6" w:fill="auto"/>
            <w:vAlign w:val="center"/>
          </w:tcPr>
          <w:p w14:paraId="4B077B55" w14:textId="77777777" w:rsidR="00794B5E" w:rsidRPr="00FC3605" w:rsidRDefault="00794B5E" w:rsidP="00876B3D">
            <w:pPr>
              <w:pStyle w:val="070-TabelaPadro"/>
              <w:rPr>
                <w:b/>
              </w:rPr>
            </w:pPr>
            <w:bookmarkStart w:id="9445" w:name="BBTRI01AA004"/>
            <w:bookmarkEnd w:id="9445"/>
            <w:r>
              <w:rPr>
                <w:b/>
              </w:rPr>
              <w:t>(282,307)</w:t>
            </w:r>
          </w:p>
        </w:tc>
        <w:tc>
          <w:tcPr>
            <w:tcW w:w="1483" w:type="dxa"/>
            <w:tcBorders>
              <w:bottom w:val="single" w:sz="4" w:space="0" w:color="FFFFFF" w:themeColor="background1"/>
            </w:tcBorders>
            <w:shd w:val="solid" w:color="E6E6E6" w:fill="auto"/>
            <w:vAlign w:val="center"/>
          </w:tcPr>
          <w:p w14:paraId="7913493D" w14:textId="77777777" w:rsidR="00794B5E" w:rsidRPr="00FC3605" w:rsidRDefault="00794B5E" w:rsidP="00876B3D">
            <w:pPr>
              <w:pStyle w:val="070-TabelaPadro"/>
              <w:rPr>
                <w:b/>
              </w:rPr>
            </w:pPr>
            <w:bookmarkStart w:id="9446" w:name="BBTRI01AC004"/>
            <w:bookmarkEnd w:id="9446"/>
            <w:r>
              <w:rPr>
                <w:b/>
              </w:rPr>
              <w:t>684,872</w:t>
            </w:r>
          </w:p>
        </w:tc>
        <w:tc>
          <w:tcPr>
            <w:tcW w:w="1482" w:type="dxa"/>
            <w:tcBorders>
              <w:bottom w:val="single" w:sz="4" w:space="0" w:color="FFFFFF" w:themeColor="background1"/>
            </w:tcBorders>
            <w:shd w:val="solid" w:color="E6E6E6" w:fill="auto"/>
            <w:vAlign w:val="center"/>
          </w:tcPr>
          <w:p w14:paraId="73ED8F6F" w14:textId="77777777" w:rsidR="00794B5E" w:rsidRPr="00FC3605" w:rsidRDefault="00794B5E" w:rsidP="00876B3D">
            <w:pPr>
              <w:pStyle w:val="070-TabelaPadro"/>
              <w:rPr>
                <w:b/>
              </w:rPr>
            </w:pPr>
            <w:bookmarkStart w:id="9447" w:name="BBTRI01AD004"/>
            <w:bookmarkEnd w:id="9447"/>
            <w:r>
              <w:rPr>
                <w:b/>
              </w:rPr>
              <w:t>(315,546)</w:t>
            </w:r>
          </w:p>
        </w:tc>
        <w:tc>
          <w:tcPr>
            <w:tcW w:w="1483" w:type="dxa"/>
            <w:tcBorders>
              <w:bottom w:val="single" w:sz="4" w:space="0" w:color="FFFFFF" w:themeColor="background1"/>
            </w:tcBorders>
            <w:shd w:val="solid" w:color="E6E6E6" w:fill="auto"/>
            <w:vAlign w:val="center"/>
          </w:tcPr>
          <w:p w14:paraId="7BA49346" w14:textId="77777777" w:rsidR="00794B5E" w:rsidRPr="00FC3605" w:rsidRDefault="00794B5E" w:rsidP="00876B3D">
            <w:pPr>
              <w:pStyle w:val="070-TabelaPadro"/>
              <w:rPr>
                <w:b/>
              </w:rPr>
            </w:pPr>
            <w:bookmarkStart w:id="9448" w:name="BBTRI01AF004"/>
            <w:bookmarkEnd w:id="9448"/>
            <w:r>
              <w:rPr>
                <w:b/>
              </w:rPr>
              <w:t>662,604</w:t>
            </w:r>
          </w:p>
        </w:tc>
      </w:tr>
      <w:tr w:rsidR="00794B5E" w:rsidRPr="00FC3605" w14:paraId="295AB138" w14:textId="77777777" w:rsidTr="00C55D59">
        <w:trPr>
          <w:cantSplit/>
        </w:trPr>
        <w:tc>
          <w:tcPr>
            <w:tcW w:w="3823" w:type="dxa"/>
            <w:tcBorders>
              <w:bottom w:val="single" w:sz="4" w:space="0" w:color="FFFFFF" w:themeColor="background1"/>
            </w:tcBorders>
            <w:shd w:val="solid" w:color="F3F3F3" w:fill="auto"/>
            <w:vAlign w:val="center"/>
          </w:tcPr>
          <w:p w14:paraId="32EE1619" w14:textId="77777777" w:rsidR="00794B5E" w:rsidRPr="00FC3605" w:rsidRDefault="00794B5E" w:rsidP="00876B3D">
            <w:pPr>
              <w:pStyle w:val="070-TabelaPadro"/>
              <w:ind w:left="60"/>
              <w:jc w:val="left"/>
              <w:rPr>
                <w:b/>
              </w:rPr>
            </w:pPr>
            <w:bookmarkStart w:id="9449" w:name="BBTRI0100005" w:colFirst="0" w:colLast="0"/>
            <w:bookmarkEnd w:id="9444"/>
            <w:r>
              <w:rPr>
                <w:b/>
              </w:rPr>
              <w:t>Deferred tax liabilities</w:t>
            </w:r>
          </w:p>
        </w:tc>
        <w:tc>
          <w:tcPr>
            <w:tcW w:w="1482" w:type="dxa"/>
            <w:tcBorders>
              <w:bottom w:val="single" w:sz="4" w:space="0" w:color="FFFFFF" w:themeColor="background1"/>
            </w:tcBorders>
            <w:shd w:val="solid" w:color="F3F3F3" w:fill="auto"/>
            <w:vAlign w:val="center"/>
          </w:tcPr>
          <w:p w14:paraId="72D282FD" w14:textId="77777777" w:rsidR="00794B5E" w:rsidRPr="00FC3605" w:rsidRDefault="00794B5E" w:rsidP="00876B3D">
            <w:pPr>
              <w:pStyle w:val="070-TabelaPadro"/>
              <w:rPr>
                <w:b/>
              </w:rPr>
            </w:pPr>
            <w:bookmarkStart w:id="9450" w:name="BBTRI01AA005"/>
            <w:bookmarkEnd w:id="9450"/>
            <w:r>
              <w:rPr>
                <w:b/>
              </w:rPr>
              <w:t>(687,616)</w:t>
            </w:r>
          </w:p>
        </w:tc>
        <w:tc>
          <w:tcPr>
            <w:tcW w:w="1483" w:type="dxa"/>
            <w:tcBorders>
              <w:bottom w:val="single" w:sz="4" w:space="0" w:color="FFFFFF" w:themeColor="background1"/>
            </w:tcBorders>
            <w:shd w:val="solid" w:color="F3F3F3" w:fill="auto"/>
            <w:vAlign w:val="center"/>
          </w:tcPr>
          <w:p w14:paraId="10F80FCF" w14:textId="77777777" w:rsidR="00794B5E" w:rsidRPr="00FC3605" w:rsidRDefault="00794B5E" w:rsidP="00876B3D">
            <w:pPr>
              <w:pStyle w:val="070-TabelaPadro"/>
              <w:rPr>
                <w:b/>
              </w:rPr>
            </w:pPr>
            <w:bookmarkStart w:id="9451" w:name="BBTRI01AC005"/>
            <w:bookmarkEnd w:id="9451"/>
            <w:r>
              <w:rPr>
                <w:b/>
              </w:rPr>
              <w:t>(329,187)</w:t>
            </w:r>
          </w:p>
        </w:tc>
        <w:tc>
          <w:tcPr>
            <w:tcW w:w="1482" w:type="dxa"/>
            <w:tcBorders>
              <w:bottom w:val="single" w:sz="4" w:space="0" w:color="FFFFFF" w:themeColor="background1"/>
            </w:tcBorders>
            <w:shd w:val="solid" w:color="F3F3F3" w:fill="auto"/>
            <w:vAlign w:val="center"/>
          </w:tcPr>
          <w:p w14:paraId="17834142" w14:textId="77777777" w:rsidR="00794B5E" w:rsidRPr="00FC3605" w:rsidRDefault="00794B5E" w:rsidP="00876B3D">
            <w:pPr>
              <w:pStyle w:val="070-TabelaPadro"/>
              <w:rPr>
                <w:b/>
              </w:rPr>
            </w:pPr>
            <w:bookmarkStart w:id="9452" w:name="BBTRI01AD005"/>
            <w:bookmarkEnd w:id="9452"/>
            <w:r>
              <w:rPr>
                <w:b/>
              </w:rPr>
              <w:t>(678,890)</w:t>
            </w:r>
          </w:p>
        </w:tc>
        <w:tc>
          <w:tcPr>
            <w:tcW w:w="1483" w:type="dxa"/>
            <w:tcBorders>
              <w:bottom w:val="single" w:sz="4" w:space="0" w:color="FFFFFF" w:themeColor="background1"/>
            </w:tcBorders>
            <w:shd w:val="solid" w:color="F3F3F3" w:fill="auto"/>
            <w:vAlign w:val="center"/>
          </w:tcPr>
          <w:p w14:paraId="216B3847" w14:textId="77777777" w:rsidR="00794B5E" w:rsidRPr="00FC3605" w:rsidRDefault="00794B5E" w:rsidP="00876B3D">
            <w:pPr>
              <w:pStyle w:val="070-TabelaPadro"/>
              <w:rPr>
                <w:b/>
              </w:rPr>
            </w:pPr>
            <w:bookmarkStart w:id="9453" w:name="BBTRI01AF005"/>
            <w:bookmarkEnd w:id="9453"/>
            <w:r>
              <w:rPr>
                <w:b/>
              </w:rPr>
              <w:t>(322,448)</w:t>
            </w:r>
          </w:p>
        </w:tc>
      </w:tr>
      <w:tr w:rsidR="00794B5E" w:rsidRPr="00FC3605" w14:paraId="6F0AB9FF" w14:textId="77777777" w:rsidTr="00C55D59">
        <w:trPr>
          <w:cantSplit/>
        </w:trPr>
        <w:tc>
          <w:tcPr>
            <w:tcW w:w="3823" w:type="dxa"/>
            <w:tcBorders>
              <w:bottom w:val="single" w:sz="4" w:space="0" w:color="FFFFFF" w:themeColor="background1"/>
            </w:tcBorders>
            <w:shd w:val="solid" w:color="E6E6E6" w:fill="auto"/>
            <w:vAlign w:val="center"/>
          </w:tcPr>
          <w:p w14:paraId="174D7861" w14:textId="77777777" w:rsidR="00794B5E" w:rsidRPr="00876B3D" w:rsidRDefault="00794B5E" w:rsidP="00876B3D">
            <w:pPr>
              <w:pStyle w:val="070-TabelaPadro"/>
              <w:ind w:left="120"/>
              <w:jc w:val="left"/>
            </w:pPr>
            <w:bookmarkStart w:id="9454" w:name="BBTRI0100006" w:colFirst="0" w:colLast="0"/>
            <w:bookmarkEnd w:id="9449"/>
            <w:r w:rsidRPr="00876B3D">
              <w:t>Leasing – portfolio adjustment and accelerated depreciation</w:t>
            </w:r>
          </w:p>
        </w:tc>
        <w:tc>
          <w:tcPr>
            <w:tcW w:w="1482" w:type="dxa"/>
            <w:tcBorders>
              <w:bottom w:val="single" w:sz="4" w:space="0" w:color="FFFFFF" w:themeColor="background1"/>
            </w:tcBorders>
            <w:shd w:val="solid" w:color="E6E6E6" w:fill="auto"/>
            <w:vAlign w:val="center"/>
          </w:tcPr>
          <w:p w14:paraId="120FDC36" w14:textId="77777777" w:rsidR="00794B5E" w:rsidRPr="00FC3605" w:rsidRDefault="00794B5E" w:rsidP="00876B3D">
            <w:pPr>
              <w:pStyle w:val="070-TabelaPadro"/>
            </w:pPr>
            <w:bookmarkStart w:id="9455" w:name="BBTRI01AA006"/>
            <w:bookmarkEnd w:id="9455"/>
            <w:r>
              <w:t>--</w:t>
            </w:r>
          </w:p>
        </w:tc>
        <w:tc>
          <w:tcPr>
            <w:tcW w:w="1483" w:type="dxa"/>
            <w:tcBorders>
              <w:bottom w:val="single" w:sz="4" w:space="0" w:color="FFFFFF" w:themeColor="background1"/>
            </w:tcBorders>
            <w:shd w:val="solid" w:color="E6E6E6" w:fill="auto"/>
            <w:vAlign w:val="center"/>
          </w:tcPr>
          <w:p w14:paraId="057FB539" w14:textId="77777777" w:rsidR="00794B5E" w:rsidRPr="00FC3605" w:rsidRDefault="00794B5E" w:rsidP="00876B3D">
            <w:pPr>
              <w:pStyle w:val="070-TabelaPadro"/>
            </w:pPr>
            <w:bookmarkStart w:id="9456" w:name="BBTRI01AC006"/>
            <w:bookmarkEnd w:id="9456"/>
            <w:r>
              <w:t>--</w:t>
            </w:r>
          </w:p>
        </w:tc>
        <w:tc>
          <w:tcPr>
            <w:tcW w:w="1482" w:type="dxa"/>
            <w:tcBorders>
              <w:bottom w:val="single" w:sz="4" w:space="0" w:color="FFFFFF" w:themeColor="background1"/>
            </w:tcBorders>
            <w:shd w:val="solid" w:color="E6E6E6" w:fill="auto"/>
            <w:vAlign w:val="center"/>
          </w:tcPr>
          <w:p w14:paraId="0F5808A1" w14:textId="77777777" w:rsidR="00794B5E" w:rsidRPr="00FC3605" w:rsidRDefault="00794B5E" w:rsidP="00876B3D">
            <w:pPr>
              <w:pStyle w:val="070-TabelaPadro"/>
            </w:pPr>
            <w:bookmarkStart w:id="9457" w:name="BBTRI01AD006"/>
            <w:bookmarkEnd w:id="9457"/>
            <w:r>
              <w:t>(3,418)</w:t>
            </w:r>
          </w:p>
        </w:tc>
        <w:tc>
          <w:tcPr>
            <w:tcW w:w="1483" w:type="dxa"/>
            <w:tcBorders>
              <w:bottom w:val="single" w:sz="4" w:space="0" w:color="FFFFFF" w:themeColor="background1"/>
            </w:tcBorders>
            <w:shd w:val="solid" w:color="E6E6E6" w:fill="auto"/>
            <w:vAlign w:val="center"/>
          </w:tcPr>
          <w:p w14:paraId="3F4FAF74" w14:textId="77777777" w:rsidR="00794B5E" w:rsidRPr="00FC3605" w:rsidRDefault="00794B5E" w:rsidP="00876B3D">
            <w:pPr>
              <w:pStyle w:val="070-TabelaPadro"/>
            </w:pPr>
            <w:bookmarkStart w:id="9458" w:name="BBTRI01AF006"/>
            <w:bookmarkEnd w:id="9458"/>
            <w:r>
              <w:t>(2,036)</w:t>
            </w:r>
          </w:p>
        </w:tc>
      </w:tr>
      <w:tr w:rsidR="00794B5E" w:rsidRPr="00FC3605" w14:paraId="4703B23F" w14:textId="77777777" w:rsidTr="00C55D59">
        <w:trPr>
          <w:cantSplit/>
        </w:trPr>
        <w:tc>
          <w:tcPr>
            <w:tcW w:w="3823" w:type="dxa"/>
            <w:tcBorders>
              <w:bottom w:val="single" w:sz="4" w:space="0" w:color="FFFFFF" w:themeColor="background1"/>
            </w:tcBorders>
            <w:shd w:val="solid" w:color="F3F3F3" w:fill="auto"/>
            <w:vAlign w:val="center"/>
          </w:tcPr>
          <w:p w14:paraId="098E6912" w14:textId="77777777" w:rsidR="00794B5E" w:rsidRPr="00FC3605" w:rsidRDefault="00794B5E" w:rsidP="00876B3D">
            <w:pPr>
              <w:pStyle w:val="070-TabelaPadro"/>
              <w:ind w:left="120"/>
              <w:jc w:val="left"/>
            </w:pPr>
            <w:bookmarkStart w:id="9459" w:name="BBTRI0100007" w:colFirst="0" w:colLast="0"/>
            <w:bookmarkEnd w:id="9454"/>
            <w:r>
              <w:t>Fair value</w:t>
            </w:r>
          </w:p>
        </w:tc>
        <w:tc>
          <w:tcPr>
            <w:tcW w:w="1482" w:type="dxa"/>
            <w:tcBorders>
              <w:bottom w:val="single" w:sz="4" w:space="0" w:color="FFFFFF" w:themeColor="background1"/>
            </w:tcBorders>
            <w:shd w:val="solid" w:color="F3F3F3" w:fill="auto"/>
            <w:vAlign w:val="center"/>
          </w:tcPr>
          <w:p w14:paraId="37618DB7" w14:textId="77777777" w:rsidR="00794B5E" w:rsidRPr="00FC3605" w:rsidRDefault="00794B5E" w:rsidP="00876B3D">
            <w:pPr>
              <w:pStyle w:val="070-TabelaPadro"/>
            </w:pPr>
            <w:bookmarkStart w:id="9460" w:name="BBTRI01AA007"/>
            <w:bookmarkEnd w:id="9460"/>
            <w:r>
              <w:t>51,564</w:t>
            </w:r>
          </w:p>
        </w:tc>
        <w:tc>
          <w:tcPr>
            <w:tcW w:w="1483" w:type="dxa"/>
            <w:tcBorders>
              <w:bottom w:val="single" w:sz="4" w:space="0" w:color="FFFFFF" w:themeColor="background1"/>
            </w:tcBorders>
            <w:shd w:val="solid" w:color="F3F3F3" w:fill="auto"/>
            <w:vAlign w:val="center"/>
          </w:tcPr>
          <w:p w14:paraId="34866578" w14:textId="77777777" w:rsidR="00794B5E" w:rsidRPr="00FC3605" w:rsidRDefault="00794B5E" w:rsidP="00876B3D">
            <w:pPr>
              <w:pStyle w:val="070-TabelaPadro"/>
            </w:pPr>
            <w:bookmarkStart w:id="9461" w:name="BBTRI01AC007"/>
            <w:bookmarkEnd w:id="9461"/>
            <w:r>
              <w:t>(70,250)</w:t>
            </w:r>
          </w:p>
        </w:tc>
        <w:tc>
          <w:tcPr>
            <w:tcW w:w="1482" w:type="dxa"/>
            <w:tcBorders>
              <w:bottom w:val="single" w:sz="4" w:space="0" w:color="FFFFFF" w:themeColor="background1"/>
            </w:tcBorders>
            <w:shd w:val="solid" w:color="F3F3F3" w:fill="auto"/>
            <w:vAlign w:val="center"/>
          </w:tcPr>
          <w:p w14:paraId="22EF8B15" w14:textId="77777777" w:rsidR="00794B5E" w:rsidRPr="00FC3605" w:rsidRDefault="00794B5E" w:rsidP="00876B3D">
            <w:pPr>
              <w:pStyle w:val="070-TabelaPadro"/>
            </w:pPr>
            <w:bookmarkStart w:id="9462" w:name="BBTRI01AD007"/>
            <w:bookmarkEnd w:id="9462"/>
            <w:r>
              <w:t>58,573</w:t>
            </w:r>
          </w:p>
        </w:tc>
        <w:tc>
          <w:tcPr>
            <w:tcW w:w="1483" w:type="dxa"/>
            <w:tcBorders>
              <w:bottom w:val="single" w:sz="4" w:space="0" w:color="FFFFFF" w:themeColor="background1"/>
            </w:tcBorders>
            <w:shd w:val="solid" w:color="F3F3F3" w:fill="auto"/>
            <w:vAlign w:val="center"/>
          </w:tcPr>
          <w:p w14:paraId="5AB759FA" w14:textId="77777777" w:rsidR="00794B5E" w:rsidRPr="00FC3605" w:rsidRDefault="00794B5E" w:rsidP="00876B3D">
            <w:pPr>
              <w:pStyle w:val="070-TabelaPadro"/>
            </w:pPr>
            <w:bookmarkStart w:id="9463" w:name="BBTRI01AF007"/>
            <w:bookmarkEnd w:id="9463"/>
            <w:r>
              <w:t>(66,610)</w:t>
            </w:r>
          </w:p>
        </w:tc>
      </w:tr>
      <w:tr w:rsidR="00794B5E" w:rsidRPr="00FC3605" w14:paraId="177EEFE7" w14:textId="77777777" w:rsidTr="00C55D59">
        <w:trPr>
          <w:cantSplit/>
        </w:trPr>
        <w:tc>
          <w:tcPr>
            <w:tcW w:w="3823" w:type="dxa"/>
            <w:tcBorders>
              <w:bottom w:val="single" w:sz="4" w:space="0" w:color="FFFFFF" w:themeColor="background1"/>
            </w:tcBorders>
            <w:shd w:val="solid" w:color="E6E6E6" w:fill="auto"/>
            <w:vAlign w:val="center"/>
          </w:tcPr>
          <w:p w14:paraId="73DA0056" w14:textId="77777777" w:rsidR="00794B5E" w:rsidRPr="00876B3D" w:rsidRDefault="00794B5E" w:rsidP="00876B3D">
            <w:pPr>
              <w:pStyle w:val="070-TabelaPadro"/>
              <w:ind w:left="120"/>
              <w:jc w:val="left"/>
            </w:pPr>
            <w:bookmarkStart w:id="9464" w:name="BBTRI0100008" w:colFirst="0" w:colLast="0"/>
            <w:bookmarkEnd w:id="9459"/>
            <w:r w:rsidRPr="00876B3D">
              <w:t>Positive adjustments of benefits plans</w:t>
            </w:r>
          </w:p>
        </w:tc>
        <w:tc>
          <w:tcPr>
            <w:tcW w:w="1482" w:type="dxa"/>
            <w:tcBorders>
              <w:bottom w:val="single" w:sz="4" w:space="0" w:color="FFFFFF" w:themeColor="background1"/>
            </w:tcBorders>
            <w:shd w:val="solid" w:color="E6E6E6" w:fill="auto"/>
            <w:vAlign w:val="center"/>
          </w:tcPr>
          <w:p w14:paraId="0D4BE133" w14:textId="77777777" w:rsidR="00794B5E" w:rsidRPr="00FC3605" w:rsidRDefault="00794B5E" w:rsidP="00876B3D">
            <w:pPr>
              <w:pStyle w:val="070-TabelaPadro"/>
            </w:pPr>
            <w:bookmarkStart w:id="9465" w:name="BBTRI01AA008"/>
            <w:bookmarkEnd w:id="9465"/>
            <w:r>
              <w:t>(296,483)</w:t>
            </w:r>
          </w:p>
        </w:tc>
        <w:tc>
          <w:tcPr>
            <w:tcW w:w="1483" w:type="dxa"/>
            <w:tcBorders>
              <w:bottom w:val="single" w:sz="4" w:space="0" w:color="FFFFFF" w:themeColor="background1"/>
            </w:tcBorders>
            <w:shd w:val="solid" w:color="E6E6E6" w:fill="auto"/>
            <w:vAlign w:val="center"/>
          </w:tcPr>
          <w:p w14:paraId="330B220B" w14:textId="77777777" w:rsidR="00794B5E" w:rsidRPr="00FC3605" w:rsidRDefault="00794B5E" w:rsidP="00876B3D">
            <w:pPr>
              <w:pStyle w:val="070-TabelaPadro"/>
            </w:pPr>
            <w:bookmarkStart w:id="9466" w:name="BBTRI01AC008"/>
            <w:bookmarkEnd w:id="9466"/>
            <w:r>
              <w:t>--</w:t>
            </w:r>
          </w:p>
        </w:tc>
        <w:tc>
          <w:tcPr>
            <w:tcW w:w="1482" w:type="dxa"/>
            <w:tcBorders>
              <w:bottom w:val="single" w:sz="4" w:space="0" w:color="FFFFFF" w:themeColor="background1"/>
            </w:tcBorders>
            <w:shd w:val="solid" w:color="E6E6E6" w:fill="auto"/>
            <w:vAlign w:val="center"/>
          </w:tcPr>
          <w:p w14:paraId="4D25C288" w14:textId="77777777" w:rsidR="00794B5E" w:rsidRPr="00FC3605" w:rsidRDefault="00794B5E" w:rsidP="00876B3D">
            <w:pPr>
              <w:pStyle w:val="070-TabelaPadro"/>
            </w:pPr>
            <w:bookmarkStart w:id="9467" w:name="BBTRI01AD008"/>
            <w:bookmarkEnd w:id="9467"/>
            <w:r>
              <w:t>(296,483)</w:t>
            </w:r>
          </w:p>
        </w:tc>
        <w:tc>
          <w:tcPr>
            <w:tcW w:w="1483" w:type="dxa"/>
            <w:tcBorders>
              <w:bottom w:val="single" w:sz="4" w:space="0" w:color="FFFFFF" w:themeColor="background1"/>
            </w:tcBorders>
            <w:shd w:val="solid" w:color="E6E6E6" w:fill="auto"/>
            <w:vAlign w:val="center"/>
          </w:tcPr>
          <w:p w14:paraId="3CA4C0A3" w14:textId="77777777" w:rsidR="00794B5E" w:rsidRPr="00FC3605" w:rsidRDefault="00794B5E" w:rsidP="00876B3D">
            <w:pPr>
              <w:pStyle w:val="070-TabelaPadro"/>
            </w:pPr>
            <w:bookmarkStart w:id="9468" w:name="BBTRI01AF008"/>
            <w:bookmarkEnd w:id="9468"/>
            <w:r>
              <w:t>--</w:t>
            </w:r>
          </w:p>
        </w:tc>
      </w:tr>
      <w:tr w:rsidR="00794B5E" w:rsidRPr="00FC3605" w14:paraId="5D7692C6" w14:textId="77777777" w:rsidTr="00C55D59">
        <w:trPr>
          <w:cantSplit/>
        </w:trPr>
        <w:tc>
          <w:tcPr>
            <w:tcW w:w="3823" w:type="dxa"/>
            <w:tcBorders>
              <w:bottom w:val="single" w:sz="4" w:space="0" w:color="FFFFFF" w:themeColor="background1"/>
            </w:tcBorders>
            <w:shd w:val="solid" w:color="F3F3F3" w:fill="auto"/>
            <w:vAlign w:val="center"/>
          </w:tcPr>
          <w:p w14:paraId="7BC63DB7" w14:textId="77777777" w:rsidR="00794B5E" w:rsidRPr="00876B3D" w:rsidRDefault="00794B5E" w:rsidP="00876B3D">
            <w:pPr>
              <w:pStyle w:val="070-TabelaPadro"/>
              <w:ind w:left="120"/>
              <w:jc w:val="left"/>
            </w:pPr>
            <w:bookmarkStart w:id="9469" w:name="BBTRI0100009" w:colFirst="0" w:colLast="0"/>
            <w:bookmarkEnd w:id="9464"/>
            <w:r w:rsidRPr="00876B3D">
              <w:t>Interest and inflation adjustment of fiscal judicial deposits</w:t>
            </w:r>
          </w:p>
        </w:tc>
        <w:tc>
          <w:tcPr>
            <w:tcW w:w="1482" w:type="dxa"/>
            <w:tcBorders>
              <w:bottom w:val="single" w:sz="4" w:space="0" w:color="FFFFFF" w:themeColor="background1"/>
            </w:tcBorders>
            <w:shd w:val="solid" w:color="F3F3F3" w:fill="auto"/>
            <w:vAlign w:val="center"/>
          </w:tcPr>
          <w:p w14:paraId="7F3A9CA6" w14:textId="77777777" w:rsidR="00794B5E" w:rsidRPr="00FC3605" w:rsidRDefault="00794B5E" w:rsidP="00876B3D">
            <w:pPr>
              <w:pStyle w:val="070-TabelaPadro"/>
            </w:pPr>
            <w:bookmarkStart w:id="9470" w:name="BBTRI01AA009"/>
            <w:bookmarkEnd w:id="9470"/>
            <w:r>
              <w:t>(85,127)</w:t>
            </w:r>
          </w:p>
        </w:tc>
        <w:tc>
          <w:tcPr>
            <w:tcW w:w="1483" w:type="dxa"/>
            <w:tcBorders>
              <w:bottom w:val="single" w:sz="4" w:space="0" w:color="FFFFFF" w:themeColor="background1"/>
            </w:tcBorders>
            <w:shd w:val="solid" w:color="F3F3F3" w:fill="auto"/>
            <w:vAlign w:val="center"/>
          </w:tcPr>
          <w:p w14:paraId="06988039" w14:textId="77777777" w:rsidR="00794B5E" w:rsidRPr="00FC3605" w:rsidRDefault="00794B5E" w:rsidP="00876B3D">
            <w:pPr>
              <w:pStyle w:val="070-TabelaPadro"/>
            </w:pPr>
            <w:bookmarkStart w:id="9471" w:name="BBTRI01AC009"/>
            <w:bookmarkEnd w:id="9471"/>
            <w:r>
              <w:t>(16,885)</w:t>
            </w:r>
          </w:p>
        </w:tc>
        <w:tc>
          <w:tcPr>
            <w:tcW w:w="1482" w:type="dxa"/>
            <w:tcBorders>
              <w:bottom w:val="single" w:sz="4" w:space="0" w:color="FFFFFF" w:themeColor="background1"/>
            </w:tcBorders>
            <w:shd w:val="solid" w:color="F3F3F3" w:fill="auto"/>
            <w:vAlign w:val="center"/>
          </w:tcPr>
          <w:p w14:paraId="237BBE2F" w14:textId="77777777" w:rsidR="00794B5E" w:rsidRPr="00FC3605" w:rsidRDefault="00794B5E" w:rsidP="00876B3D">
            <w:pPr>
              <w:pStyle w:val="070-TabelaPadro"/>
            </w:pPr>
            <w:bookmarkStart w:id="9472" w:name="BBTRI01AD009"/>
            <w:bookmarkEnd w:id="9472"/>
            <w:r>
              <w:t>(85,127)</w:t>
            </w:r>
          </w:p>
        </w:tc>
        <w:tc>
          <w:tcPr>
            <w:tcW w:w="1483" w:type="dxa"/>
            <w:tcBorders>
              <w:bottom w:val="single" w:sz="4" w:space="0" w:color="FFFFFF" w:themeColor="background1"/>
            </w:tcBorders>
            <w:shd w:val="solid" w:color="F3F3F3" w:fill="auto"/>
            <w:vAlign w:val="center"/>
          </w:tcPr>
          <w:p w14:paraId="5D3BE2BF" w14:textId="77777777" w:rsidR="00794B5E" w:rsidRPr="00FC3605" w:rsidRDefault="00794B5E" w:rsidP="00876B3D">
            <w:pPr>
              <w:pStyle w:val="070-TabelaPadro"/>
            </w:pPr>
            <w:bookmarkStart w:id="9473" w:name="BBTRI01AF009"/>
            <w:bookmarkEnd w:id="9473"/>
            <w:r>
              <w:t>(16,885)</w:t>
            </w:r>
          </w:p>
        </w:tc>
      </w:tr>
      <w:tr w:rsidR="00794B5E" w:rsidRPr="00FC3605" w14:paraId="76AC07FB" w14:textId="77777777" w:rsidTr="00C55D59">
        <w:trPr>
          <w:cantSplit/>
        </w:trPr>
        <w:tc>
          <w:tcPr>
            <w:tcW w:w="3823" w:type="dxa"/>
            <w:tcBorders>
              <w:bottom w:val="single" w:sz="4" w:space="0" w:color="FFFFFF" w:themeColor="background1"/>
            </w:tcBorders>
            <w:shd w:val="solid" w:color="E6E6E6" w:fill="auto"/>
            <w:vAlign w:val="center"/>
          </w:tcPr>
          <w:p w14:paraId="28E9AA85" w14:textId="77777777" w:rsidR="00794B5E" w:rsidRPr="00FC3605" w:rsidRDefault="00794B5E" w:rsidP="00876B3D">
            <w:pPr>
              <w:pStyle w:val="070-TabelaPadro"/>
              <w:ind w:left="120"/>
              <w:jc w:val="left"/>
            </w:pPr>
            <w:bookmarkStart w:id="9474" w:name="BBTRI0100010" w:colFirst="0" w:colLast="0"/>
            <w:bookmarkEnd w:id="9469"/>
            <w:r>
              <w:t>Foreign profits</w:t>
            </w:r>
          </w:p>
        </w:tc>
        <w:tc>
          <w:tcPr>
            <w:tcW w:w="1482" w:type="dxa"/>
            <w:tcBorders>
              <w:bottom w:val="single" w:sz="4" w:space="0" w:color="FFFFFF" w:themeColor="background1"/>
            </w:tcBorders>
            <w:shd w:val="solid" w:color="E6E6E6" w:fill="auto"/>
            <w:vAlign w:val="center"/>
          </w:tcPr>
          <w:p w14:paraId="273F7C12" w14:textId="77777777" w:rsidR="00794B5E" w:rsidRPr="00FC3605" w:rsidRDefault="00794B5E" w:rsidP="00876B3D">
            <w:pPr>
              <w:pStyle w:val="070-TabelaPadro"/>
            </w:pPr>
            <w:bookmarkStart w:id="9475" w:name="BBTRI01AA010"/>
            <w:bookmarkEnd w:id="9475"/>
            <w:r>
              <w:t>(181,206)</w:t>
            </w:r>
          </w:p>
        </w:tc>
        <w:tc>
          <w:tcPr>
            <w:tcW w:w="1483" w:type="dxa"/>
            <w:tcBorders>
              <w:bottom w:val="single" w:sz="4" w:space="0" w:color="FFFFFF" w:themeColor="background1"/>
            </w:tcBorders>
            <w:shd w:val="solid" w:color="E6E6E6" w:fill="auto"/>
            <w:vAlign w:val="center"/>
          </w:tcPr>
          <w:p w14:paraId="49878A84" w14:textId="77777777" w:rsidR="00794B5E" w:rsidRPr="00FC3605" w:rsidRDefault="00794B5E" w:rsidP="00876B3D">
            <w:pPr>
              <w:pStyle w:val="070-TabelaPadro"/>
            </w:pPr>
            <w:bookmarkStart w:id="9476" w:name="BBTRI01AC010"/>
            <w:bookmarkEnd w:id="9476"/>
            <w:r>
              <w:t>(182,532)</w:t>
            </w:r>
          </w:p>
        </w:tc>
        <w:tc>
          <w:tcPr>
            <w:tcW w:w="1482" w:type="dxa"/>
            <w:tcBorders>
              <w:bottom w:val="single" w:sz="4" w:space="0" w:color="FFFFFF" w:themeColor="background1"/>
            </w:tcBorders>
            <w:shd w:val="solid" w:color="E6E6E6" w:fill="auto"/>
            <w:vAlign w:val="center"/>
          </w:tcPr>
          <w:p w14:paraId="6FD9CAD5" w14:textId="77777777" w:rsidR="00794B5E" w:rsidRPr="00FC3605" w:rsidRDefault="00794B5E" w:rsidP="00876B3D">
            <w:pPr>
              <w:pStyle w:val="070-TabelaPadro"/>
            </w:pPr>
            <w:bookmarkStart w:id="9477" w:name="BBTRI01AD010"/>
            <w:bookmarkEnd w:id="9477"/>
            <w:r>
              <w:t>(181,206)</w:t>
            </w:r>
          </w:p>
        </w:tc>
        <w:tc>
          <w:tcPr>
            <w:tcW w:w="1483" w:type="dxa"/>
            <w:tcBorders>
              <w:bottom w:val="single" w:sz="4" w:space="0" w:color="FFFFFF" w:themeColor="background1"/>
            </w:tcBorders>
            <w:shd w:val="solid" w:color="E6E6E6" w:fill="auto"/>
            <w:vAlign w:val="center"/>
          </w:tcPr>
          <w:p w14:paraId="11474844" w14:textId="77777777" w:rsidR="00794B5E" w:rsidRPr="00FC3605" w:rsidRDefault="00794B5E" w:rsidP="00876B3D">
            <w:pPr>
              <w:pStyle w:val="070-TabelaPadro"/>
            </w:pPr>
            <w:bookmarkStart w:id="9478" w:name="BBTRI01AF010"/>
            <w:bookmarkEnd w:id="9478"/>
            <w:r>
              <w:t>(182,532)</w:t>
            </w:r>
          </w:p>
        </w:tc>
      </w:tr>
      <w:tr w:rsidR="00794B5E" w:rsidRPr="00FC3605" w14:paraId="29233ED4" w14:textId="77777777" w:rsidTr="00C55D59">
        <w:trPr>
          <w:cantSplit/>
        </w:trPr>
        <w:tc>
          <w:tcPr>
            <w:tcW w:w="3823" w:type="dxa"/>
            <w:tcBorders>
              <w:bottom w:val="single" w:sz="4" w:space="0" w:color="FFFFFF" w:themeColor="background1"/>
            </w:tcBorders>
            <w:shd w:val="solid" w:color="F3F3F3" w:fill="auto"/>
            <w:vAlign w:val="center"/>
          </w:tcPr>
          <w:p w14:paraId="40BB19A0" w14:textId="77777777" w:rsidR="00794B5E" w:rsidRPr="00876B3D" w:rsidRDefault="00794B5E" w:rsidP="00876B3D">
            <w:pPr>
              <w:pStyle w:val="070-TabelaPadro"/>
              <w:ind w:left="120"/>
              <w:jc w:val="left"/>
            </w:pPr>
            <w:bookmarkStart w:id="9479" w:name="BBTRI0100011" w:colFirst="0" w:colLast="0"/>
            <w:bookmarkEnd w:id="9474"/>
            <w:r w:rsidRPr="00876B3D">
              <w:t>Transactions carried out on the futures market</w:t>
            </w:r>
          </w:p>
        </w:tc>
        <w:tc>
          <w:tcPr>
            <w:tcW w:w="1482" w:type="dxa"/>
            <w:tcBorders>
              <w:bottom w:val="single" w:sz="4" w:space="0" w:color="FFFFFF" w:themeColor="background1"/>
            </w:tcBorders>
            <w:shd w:val="solid" w:color="F3F3F3" w:fill="auto"/>
            <w:vAlign w:val="center"/>
          </w:tcPr>
          <w:p w14:paraId="64D2E943" w14:textId="77777777" w:rsidR="00794B5E" w:rsidRPr="00FC3605" w:rsidRDefault="00794B5E" w:rsidP="00876B3D">
            <w:pPr>
              <w:pStyle w:val="070-TabelaPadro"/>
            </w:pPr>
            <w:bookmarkStart w:id="9480" w:name="BBTRI01AA011"/>
            <w:bookmarkEnd w:id="9480"/>
            <w:r>
              <w:t>(51,998)</w:t>
            </w:r>
          </w:p>
        </w:tc>
        <w:tc>
          <w:tcPr>
            <w:tcW w:w="1483" w:type="dxa"/>
            <w:tcBorders>
              <w:bottom w:val="single" w:sz="4" w:space="0" w:color="FFFFFF" w:themeColor="background1"/>
            </w:tcBorders>
            <w:shd w:val="solid" w:color="F3F3F3" w:fill="auto"/>
            <w:vAlign w:val="center"/>
          </w:tcPr>
          <w:p w14:paraId="0A4B9CE3" w14:textId="77777777" w:rsidR="00794B5E" w:rsidRPr="00FC3605" w:rsidRDefault="00794B5E" w:rsidP="00876B3D">
            <w:pPr>
              <w:pStyle w:val="070-TabelaPadro"/>
            </w:pPr>
            <w:bookmarkStart w:id="9481" w:name="BBTRI01AC011"/>
            <w:bookmarkEnd w:id="9481"/>
            <w:r>
              <w:t>(66,945)</w:t>
            </w:r>
          </w:p>
        </w:tc>
        <w:tc>
          <w:tcPr>
            <w:tcW w:w="1482" w:type="dxa"/>
            <w:tcBorders>
              <w:bottom w:val="single" w:sz="4" w:space="0" w:color="FFFFFF" w:themeColor="background1"/>
            </w:tcBorders>
            <w:shd w:val="solid" w:color="F3F3F3" w:fill="auto"/>
            <w:vAlign w:val="center"/>
          </w:tcPr>
          <w:p w14:paraId="11CE7960" w14:textId="77777777" w:rsidR="00794B5E" w:rsidRPr="00FC3605" w:rsidRDefault="00794B5E" w:rsidP="00876B3D">
            <w:pPr>
              <w:pStyle w:val="070-TabelaPadro"/>
            </w:pPr>
            <w:bookmarkStart w:id="9482" w:name="BBTRI01AD011"/>
            <w:bookmarkEnd w:id="9482"/>
            <w:r>
              <w:t>(51,998)</w:t>
            </w:r>
          </w:p>
        </w:tc>
        <w:tc>
          <w:tcPr>
            <w:tcW w:w="1483" w:type="dxa"/>
            <w:tcBorders>
              <w:bottom w:val="single" w:sz="4" w:space="0" w:color="FFFFFF" w:themeColor="background1"/>
            </w:tcBorders>
            <w:shd w:val="solid" w:color="F3F3F3" w:fill="auto"/>
            <w:vAlign w:val="center"/>
          </w:tcPr>
          <w:p w14:paraId="3913013C" w14:textId="77777777" w:rsidR="00794B5E" w:rsidRPr="00FC3605" w:rsidRDefault="00794B5E" w:rsidP="00876B3D">
            <w:pPr>
              <w:pStyle w:val="070-TabelaPadro"/>
            </w:pPr>
            <w:bookmarkStart w:id="9483" w:name="BBTRI01AF011"/>
            <w:bookmarkEnd w:id="9483"/>
            <w:r>
              <w:t>(66,945)</w:t>
            </w:r>
          </w:p>
        </w:tc>
      </w:tr>
      <w:tr w:rsidR="00794B5E" w:rsidRPr="00FC3605" w14:paraId="6ABF910A" w14:textId="77777777" w:rsidTr="00C55D59">
        <w:trPr>
          <w:cantSplit/>
        </w:trPr>
        <w:tc>
          <w:tcPr>
            <w:tcW w:w="3823" w:type="dxa"/>
            <w:tcBorders>
              <w:bottom w:val="single" w:sz="4" w:space="0" w:color="FFFFFF" w:themeColor="background1"/>
            </w:tcBorders>
            <w:shd w:val="solid" w:color="E6E6E6" w:fill="auto"/>
            <w:vAlign w:val="center"/>
          </w:tcPr>
          <w:p w14:paraId="482E114C" w14:textId="77777777" w:rsidR="00794B5E" w:rsidRPr="00FC3605" w:rsidRDefault="00794B5E" w:rsidP="00876B3D">
            <w:pPr>
              <w:pStyle w:val="070-TabelaPadro"/>
              <w:ind w:left="120"/>
              <w:jc w:val="left"/>
            </w:pPr>
            <w:bookmarkStart w:id="9484" w:name="BBTRI0100012" w:colFirst="0" w:colLast="0"/>
            <w:bookmarkEnd w:id="9479"/>
            <w:r>
              <w:t>Recovered term credits</w:t>
            </w:r>
          </w:p>
        </w:tc>
        <w:tc>
          <w:tcPr>
            <w:tcW w:w="1482" w:type="dxa"/>
            <w:tcBorders>
              <w:bottom w:val="single" w:sz="4" w:space="0" w:color="FFFFFF" w:themeColor="background1"/>
            </w:tcBorders>
            <w:shd w:val="solid" w:color="E6E6E6" w:fill="auto"/>
            <w:vAlign w:val="center"/>
          </w:tcPr>
          <w:p w14:paraId="2A5A78FC" w14:textId="77777777" w:rsidR="00794B5E" w:rsidRPr="00FC3605" w:rsidRDefault="00794B5E" w:rsidP="00876B3D">
            <w:pPr>
              <w:pStyle w:val="070-TabelaPadro"/>
            </w:pPr>
            <w:bookmarkStart w:id="9485" w:name="BBTRI01AA012"/>
            <w:bookmarkEnd w:id="9485"/>
            <w:r>
              <w:t>(124,366)</w:t>
            </w:r>
          </w:p>
        </w:tc>
        <w:tc>
          <w:tcPr>
            <w:tcW w:w="1483" w:type="dxa"/>
            <w:tcBorders>
              <w:bottom w:val="single" w:sz="4" w:space="0" w:color="FFFFFF" w:themeColor="background1"/>
            </w:tcBorders>
            <w:shd w:val="solid" w:color="E6E6E6" w:fill="auto"/>
            <w:vAlign w:val="center"/>
          </w:tcPr>
          <w:p w14:paraId="6BE0365C" w14:textId="77777777" w:rsidR="00794B5E" w:rsidRPr="00FC3605" w:rsidRDefault="00794B5E" w:rsidP="00876B3D">
            <w:pPr>
              <w:pStyle w:val="070-TabelaPadro"/>
            </w:pPr>
            <w:bookmarkStart w:id="9486" w:name="BBTRI01AC012"/>
            <w:bookmarkEnd w:id="9486"/>
            <w:r>
              <w:t>7,425</w:t>
            </w:r>
          </w:p>
        </w:tc>
        <w:tc>
          <w:tcPr>
            <w:tcW w:w="1482" w:type="dxa"/>
            <w:tcBorders>
              <w:bottom w:val="single" w:sz="4" w:space="0" w:color="FFFFFF" w:themeColor="background1"/>
            </w:tcBorders>
            <w:shd w:val="solid" w:color="E6E6E6" w:fill="auto"/>
            <w:vAlign w:val="center"/>
          </w:tcPr>
          <w:p w14:paraId="139246F5" w14:textId="77777777" w:rsidR="00794B5E" w:rsidRPr="00FC3605" w:rsidRDefault="00794B5E" w:rsidP="00876B3D">
            <w:pPr>
              <w:pStyle w:val="070-TabelaPadro"/>
            </w:pPr>
            <w:bookmarkStart w:id="9487" w:name="BBTRI01AD012"/>
            <w:bookmarkEnd w:id="9487"/>
            <w:r>
              <w:t>(124,366)</w:t>
            </w:r>
          </w:p>
        </w:tc>
        <w:tc>
          <w:tcPr>
            <w:tcW w:w="1483" w:type="dxa"/>
            <w:tcBorders>
              <w:bottom w:val="single" w:sz="4" w:space="0" w:color="FFFFFF" w:themeColor="background1"/>
            </w:tcBorders>
            <w:shd w:val="solid" w:color="E6E6E6" w:fill="auto"/>
            <w:vAlign w:val="center"/>
          </w:tcPr>
          <w:p w14:paraId="6DB8EF41" w14:textId="77777777" w:rsidR="00794B5E" w:rsidRPr="00FC3605" w:rsidRDefault="00794B5E" w:rsidP="00876B3D">
            <w:pPr>
              <w:pStyle w:val="070-TabelaPadro"/>
            </w:pPr>
            <w:bookmarkStart w:id="9488" w:name="BBTRI01AF012"/>
            <w:bookmarkEnd w:id="9488"/>
            <w:r>
              <w:t>7,425</w:t>
            </w:r>
          </w:p>
        </w:tc>
      </w:tr>
      <w:tr w:rsidR="00794B5E" w:rsidRPr="00FC3605" w14:paraId="77182CD2" w14:textId="77777777" w:rsidTr="00C55D59">
        <w:trPr>
          <w:cantSplit/>
        </w:trPr>
        <w:tc>
          <w:tcPr>
            <w:tcW w:w="3823" w:type="dxa"/>
            <w:tcBorders>
              <w:bottom w:val="single" w:sz="4" w:space="0" w:color="FFFFFF" w:themeColor="background1"/>
            </w:tcBorders>
            <w:shd w:val="solid" w:color="F3F3F3" w:fill="auto"/>
            <w:vAlign w:val="center"/>
          </w:tcPr>
          <w:p w14:paraId="522C135C" w14:textId="77777777" w:rsidR="00794B5E" w:rsidRPr="00FC3605" w:rsidRDefault="00794B5E" w:rsidP="00876B3D">
            <w:pPr>
              <w:pStyle w:val="070-TabelaPadro"/>
              <w:ind w:left="120"/>
              <w:jc w:val="left"/>
            </w:pPr>
            <w:bookmarkStart w:id="9489" w:name="BBTRI0100022" w:colFirst="0" w:colLast="0"/>
            <w:bookmarkEnd w:id="9484"/>
            <w:r>
              <w:t>Unrealized gains (BB-BI)</w:t>
            </w:r>
          </w:p>
        </w:tc>
        <w:tc>
          <w:tcPr>
            <w:tcW w:w="1482" w:type="dxa"/>
            <w:tcBorders>
              <w:bottom w:val="single" w:sz="4" w:space="0" w:color="FFFFFF" w:themeColor="background1"/>
            </w:tcBorders>
            <w:shd w:val="solid" w:color="F3F3F3" w:fill="auto"/>
            <w:vAlign w:val="center"/>
          </w:tcPr>
          <w:p w14:paraId="7FEF8B62" w14:textId="77777777" w:rsidR="00794B5E" w:rsidRPr="00FC3605" w:rsidRDefault="00794B5E" w:rsidP="00876B3D">
            <w:pPr>
              <w:pStyle w:val="070-TabelaPadro"/>
            </w:pPr>
            <w:bookmarkStart w:id="9490" w:name="BBTRI01AA022"/>
            <w:bookmarkEnd w:id="9490"/>
            <w:r>
              <w:t>--</w:t>
            </w:r>
          </w:p>
        </w:tc>
        <w:tc>
          <w:tcPr>
            <w:tcW w:w="1483" w:type="dxa"/>
            <w:tcBorders>
              <w:bottom w:val="single" w:sz="4" w:space="0" w:color="FFFFFF" w:themeColor="background1"/>
            </w:tcBorders>
            <w:shd w:val="solid" w:color="F3F3F3" w:fill="auto"/>
            <w:vAlign w:val="center"/>
          </w:tcPr>
          <w:p w14:paraId="23C31C13" w14:textId="77777777" w:rsidR="00794B5E" w:rsidRPr="00FC3605" w:rsidRDefault="00794B5E" w:rsidP="00876B3D">
            <w:pPr>
              <w:pStyle w:val="070-TabelaPadro"/>
            </w:pPr>
            <w:bookmarkStart w:id="9491" w:name="BBTRI01AC022"/>
            <w:bookmarkEnd w:id="9491"/>
            <w:r>
              <w:t>--</w:t>
            </w:r>
          </w:p>
        </w:tc>
        <w:tc>
          <w:tcPr>
            <w:tcW w:w="1482" w:type="dxa"/>
            <w:tcBorders>
              <w:bottom w:val="single" w:sz="4" w:space="0" w:color="FFFFFF" w:themeColor="background1"/>
            </w:tcBorders>
            <w:shd w:val="solid" w:color="F3F3F3" w:fill="auto"/>
            <w:vAlign w:val="center"/>
          </w:tcPr>
          <w:p w14:paraId="0F18C6EB" w14:textId="77777777" w:rsidR="00794B5E" w:rsidRPr="00FC3605" w:rsidRDefault="00794B5E" w:rsidP="00876B3D">
            <w:pPr>
              <w:pStyle w:val="070-TabelaPadro"/>
            </w:pPr>
            <w:bookmarkStart w:id="9492" w:name="BBTRI01AD022"/>
            <w:bookmarkEnd w:id="9492"/>
            <w:r>
              <w:t>5,135</w:t>
            </w:r>
          </w:p>
        </w:tc>
        <w:tc>
          <w:tcPr>
            <w:tcW w:w="1483" w:type="dxa"/>
            <w:tcBorders>
              <w:bottom w:val="single" w:sz="4" w:space="0" w:color="FFFFFF" w:themeColor="background1"/>
            </w:tcBorders>
            <w:shd w:val="solid" w:color="F3F3F3" w:fill="auto"/>
            <w:vAlign w:val="center"/>
          </w:tcPr>
          <w:p w14:paraId="4493D9D2" w14:textId="77777777" w:rsidR="00794B5E" w:rsidRPr="00FC3605" w:rsidRDefault="00794B5E" w:rsidP="00876B3D">
            <w:pPr>
              <w:pStyle w:val="070-TabelaPadro"/>
            </w:pPr>
            <w:bookmarkStart w:id="9493" w:name="BBTRI01AF022"/>
            <w:bookmarkEnd w:id="9493"/>
            <w:r>
              <w:t>5,135</w:t>
            </w:r>
          </w:p>
        </w:tc>
      </w:tr>
      <w:tr w:rsidR="00794B5E" w:rsidRPr="00FC3605" w14:paraId="27D5B539" w14:textId="77777777" w:rsidTr="00C55D59">
        <w:trPr>
          <w:cantSplit/>
        </w:trPr>
        <w:tc>
          <w:tcPr>
            <w:tcW w:w="3823" w:type="dxa"/>
            <w:tcBorders>
              <w:bottom w:val="single" w:sz="4" w:space="0" w:color="FFFFFF" w:themeColor="background1"/>
            </w:tcBorders>
            <w:shd w:val="solid" w:color="E6E6E6" w:fill="auto"/>
            <w:vAlign w:val="center"/>
          </w:tcPr>
          <w:p w14:paraId="757C64D4" w14:textId="77777777" w:rsidR="00794B5E" w:rsidRPr="00FC3605" w:rsidRDefault="00794B5E" w:rsidP="00876B3D">
            <w:pPr>
              <w:pStyle w:val="070-TabelaPadro"/>
              <w:ind w:left="60"/>
              <w:jc w:val="left"/>
              <w:rPr>
                <w:b/>
              </w:rPr>
            </w:pPr>
            <w:bookmarkStart w:id="9494" w:name="BBTRI0100013" w:colFirst="0" w:colLast="0"/>
            <w:bookmarkEnd w:id="9489"/>
            <w:r>
              <w:rPr>
                <w:b/>
              </w:rPr>
              <w:t>Deferred tax assets</w:t>
            </w:r>
          </w:p>
        </w:tc>
        <w:tc>
          <w:tcPr>
            <w:tcW w:w="1482" w:type="dxa"/>
            <w:tcBorders>
              <w:bottom w:val="single" w:sz="4" w:space="0" w:color="FFFFFF" w:themeColor="background1"/>
            </w:tcBorders>
            <w:shd w:val="solid" w:color="E6E6E6" w:fill="auto"/>
            <w:vAlign w:val="center"/>
          </w:tcPr>
          <w:p w14:paraId="403512A0" w14:textId="77777777" w:rsidR="00794B5E" w:rsidRPr="00FC3605" w:rsidRDefault="00794B5E" w:rsidP="00876B3D">
            <w:pPr>
              <w:pStyle w:val="070-TabelaPadro"/>
              <w:rPr>
                <w:b/>
              </w:rPr>
            </w:pPr>
            <w:bookmarkStart w:id="9495" w:name="BBTRI01AA013"/>
            <w:bookmarkEnd w:id="9495"/>
            <w:r>
              <w:rPr>
                <w:b/>
              </w:rPr>
              <w:t>405,309</w:t>
            </w:r>
          </w:p>
        </w:tc>
        <w:tc>
          <w:tcPr>
            <w:tcW w:w="1483" w:type="dxa"/>
            <w:tcBorders>
              <w:bottom w:val="single" w:sz="4" w:space="0" w:color="FFFFFF" w:themeColor="background1"/>
            </w:tcBorders>
            <w:shd w:val="solid" w:color="E6E6E6" w:fill="auto"/>
            <w:vAlign w:val="center"/>
          </w:tcPr>
          <w:p w14:paraId="4F185678" w14:textId="77777777" w:rsidR="00794B5E" w:rsidRPr="00FC3605" w:rsidRDefault="00794B5E" w:rsidP="00876B3D">
            <w:pPr>
              <w:pStyle w:val="070-TabelaPadro"/>
              <w:rPr>
                <w:b/>
              </w:rPr>
            </w:pPr>
            <w:bookmarkStart w:id="9496" w:name="BBTRI01AC013"/>
            <w:bookmarkEnd w:id="9496"/>
            <w:r>
              <w:rPr>
                <w:b/>
              </w:rPr>
              <w:t>1,014,059</w:t>
            </w:r>
          </w:p>
        </w:tc>
        <w:tc>
          <w:tcPr>
            <w:tcW w:w="1482" w:type="dxa"/>
            <w:tcBorders>
              <w:bottom w:val="single" w:sz="4" w:space="0" w:color="FFFFFF" w:themeColor="background1"/>
            </w:tcBorders>
            <w:shd w:val="solid" w:color="E6E6E6" w:fill="auto"/>
            <w:vAlign w:val="center"/>
          </w:tcPr>
          <w:p w14:paraId="73BA2B55" w14:textId="77777777" w:rsidR="00794B5E" w:rsidRPr="00FC3605" w:rsidRDefault="00794B5E" w:rsidP="00876B3D">
            <w:pPr>
              <w:pStyle w:val="070-TabelaPadro"/>
              <w:rPr>
                <w:b/>
              </w:rPr>
            </w:pPr>
            <w:bookmarkStart w:id="9497" w:name="BBTRI01AD013"/>
            <w:bookmarkEnd w:id="9497"/>
            <w:r>
              <w:rPr>
                <w:b/>
              </w:rPr>
              <w:t>363,344</w:t>
            </w:r>
          </w:p>
        </w:tc>
        <w:tc>
          <w:tcPr>
            <w:tcW w:w="1483" w:type="dxa"/>
            <w:tcBorders>
              <w:bottom w:val="single" w:sz="4" w:space="0" w:color="FFFFFF" w:themeColor="background1"/>
            </w:tcBorders>
            <w:shd w:val="solid" w:color="E6E6E6" w:fill="auto"/>
            <w:vAlign w:val="center"/>
          </w:tcPr>
          <w:p w14:paraId="481D51BE" w14:textId="77777777" w:rsidR="00794B5E" w:rsidRPr="00FC3605" w:rsidRDefault="00794B5E" w:rsidP="00876B3D">
            <w:pPr>
              <w:pStyle w:val="070-TabelaPadro"/>
              <w:rPr>
                <w:b/>
              </w:rPr>
            </w:pPr>
            <w:bookmarkStart w:id="9498" w:name="BBTRI01AF013"/>
            <w:bookmarkEnd w:id="9498"/>
            <w:r>
              <w:rPr>
                <w:b/>
              </w:rPr>
              <w:t>985,052</w:t>
            </w:r>
          </w:p>
        </w:tc>
      </w:tr>
      <w:tr w:rsidR="00794B5E" w:rsidRPr="00FC3605" w14:paraId="3FE4BEE5" w14:textId="77777777" w:rsidTr="00C55D59">
        <w:trPr>
          <w:cantSplit/>
        </w:trPr>
        <w:tc>
          <w:tcPr>
            <w:tcW w:w="3823" w:type="dxa"/>
            <w:tcBorders>
              <w:bottom w:val="single" w:sz="4" w:space="0" w:color="FFFFFF" w:themeColor="background1"/>
            </w:tcBorders>
            <w:shd w:val="solid" w:color="F3F3F3" w:fill="auto"/>
            <w:vAlign w:val="center"/>
          </w:tcPr>
          <w:p w14:paraId="4C962552" w14:textId="2FF70E69" w:rsidR="00794B5E" w:rsidRPr="00FC3605" w:rsidRDefault="00794B5E" w:rsidP="00876B3D">
            <w:pPr>
              <w:pStyle w:val="070-TabelaPadro"/>
              <w:ind w:left="120"/>
              <w:jc w:val="left"/>
            </w:pPr>
            <w:bookmarkStart w:id="9499" w:name="BBTRI0100014" w:colFirst="0" w:colLast="0"/>
            <w:bookmarkEnd w:id="9494"/>
            <w:r>
              <w:t>Temporary dif</w:t>
            </w:r>
            <w:r w:rsidR="00FD5978">
              <w:t>f</w:t>
            </w:r>
            <w:r>
              <w:t>erences</w:t>
            </w:r>
          </w:p>
        </w:tc>
        <w:tc>
          <w:tcPr>
            <w:tcW w:w="1482" w:type="dxa"/>
            <w:tcBorders>
              <w:bottom w:val="single" w:sz="4" w:space="0" w:color="FFFFFF" w:themeColor="background1"/>
            </w:tcBorders>
            <w:shd w:val="solid" w:color="F3F3F3" w:fill="auto"/>
            <w:vAlign w:val="center"/>
          </w:tcPr>
          <w:p w14:paraId="37229DEC" w14:textId="77777777" w:rsidR="00794B5E" w:rsidRPr="00FC3605" w:rsidRDefault="00794B5E" w:rsidP="00876B3D">
            <w:pPr>
              <w:pStyle w:val="070-TabelaPadro"/>
            </w:pPr>
            <w:bookmarkStart w:id="9500" w:name="BBTRI01AA014"/>
            <w:bookmarkEnd w:id="9500"/>
            <w:r>
              <w:t>278,875</w:t>
            </w:r>
          </w:p>
        </w:tc>
        <w:tc>
          <w:tcPr>
            <w:tcW w:w="1483" w:type="dxa"/>
            <w:tcBorders>
              <w:bottom w:val="single" w:sz="4" w:space="0" w:color="FFFFFF" w:themeColor="background1"/>
            </w:tcBorders>
            <w:shd w:val="solid" w:color="F3F3F3" w:fill="auto"/>
            <w:vAlign w:val="center"/>
          </w:tcPr>
          <w:p w14:paraId="46112620" w14:textId="77777777" w:rsidR="00794B5E" w:rsidRPr="00FC3605" w:rsidRDefault="00794B5E" w:rsidP="00876B3D">
            <w:pPr>
              <w:pStyle w:val="070-TabelaPadro"/>
            </w:pPr>
            <w:bookmarkStart w:id="9501" w:name="BBTRI01AC014"/>
            <w:bookmarkEnd w:id="9501"/>
            <w:r>
              <w:t>333,537</w:t>
            </w:r>
          </w:p>
        </w:tc>
        <w:tc>
          <w:tcPr>
            <w:tcW w:w="1482" w:type="dxa"/>
            <w:tcBorders>
              <w:bottom w:val="single" w:sz="4" w:space="0" w:color="FFFFFF" w:themeColor="background1"/>
            </w:tcBorders>
            <w:shd w:val="solid" w:color="F3F3F3" w:fill="auto"/>
            <w:vAlign w:val="center"/>
          </w:tcPr>
          <w:p w14:paraId="1AF066BB" w14:textId="77777777" w:rsidR="00794B5E" w:rsidRPr="00FC3605" w:rsidRDefault="00794B5E" w:rsidP="00876B3D">
            <w:pPr>
              <w:pStyle w:val="070-TabelaPadro"/>
            </w:pPr>
            <w:bookmarkStart w:id="9502" w:name="BBTRI01AD014"/>
            <w:bookmarkEnd w:id="9502"/>
            <w:r>
              <w:t>250,921</w:t>
            </w:r>
          </w:p>
        </w:tc>
        <w:tc>
          <w:tcPr>
            <w:tcW w:w="1483" w:type="dxa"/>
            <w:tcBorders>
              <w:bottom w:val="single" w:sz="4" w:space="0" w:color="FFFFFF" w:themeColor="background1"/>
            </w:tcBorders>
            <w:shd w:val="solid" w:color="F3F3F3" w:fill="auto"/>
            <w:vAlign w:val="center"/>
          </w:tcPr>
          <w:p w14:paraId="13A1C3E4" w14:textId="77777777" w:rsidR="00794B5E" w:rsidRPr="00FC3605" w:rsidRDefault="00794B5E" w:rsidP="00876B3D">
            <w:pPr>
              <w:pStyle w:val="070-TabelaPadro"/>
            </w:pPr>
            <w:bookmarkStart w:id="9503" w:name="BBTRI01AF014"/>
            <w:bookmarkEnd w:id="9503"/>
            <w:r>
              <w:t>290,806</w:t>
            </w:r>
          </w:p>
        </w:tc>
      </w:tr>
      <w:tr w:rsidR="00794B5E" w:rsidRPr="00FC3605" w14:paraId="205E3C19" w14:textId="77777777" w:rsidTr="00C55D59">
        <w:trPr>
          <w:cantSplit/>
        </w:trPr>
        <w:tc>
          <w:tcPr>
            <w:tcW w:w="3823" w:type="dxa"/>
            <w:tcBorders>
              <w:bottom w:val="single" w:sz="4" w:space="0" w:color="FFFFFF" w:themeColor="background1"/>
            </w:tcBorders>
            <w:shd w:val="solid" w:color="E6E6E6" w:fill="auto"/>
            <w:vAlign w:val="center"/>
          </w:tcPr>
          <w:p w14:paraId="457C3274" w14:textId="77777777" w:rsidR="00794B5E" w:rsidRPr="00FC3605" w:rsidRDefault="00794B5E" w:rsidP="00876B3D">
            <w:pPr>
              <w:pStyle w:val="070-TabelaPadro"/>
              <w:ind w:left="120"/>
              <w:jc w:val="left"/>
            </w:pPr>
            <w:bookmarkStart w:id="9504" w:name="BBTRI0100015" w:colFirst="0" w:colLast="0"/>
            <w:bookmarkEnd w:id="9499"/>
            <w:r>
              <w:t>Tax losses/CSLL negative bases</w:t>
            </w:r>
          </w:p>
        </w:tc>
        <w:tc>
          <w:tcPr>
            <w:tcW w:w="1482" w:type="dxa"/>
            <w:tcBorders>
              <w:bottom w:val="single" w:sz="4" w:space="0" w:color="FFFFFF" w:themeColor="background1"/>
            </w:tcBorders>
            <w:shd w:val="solid" w:color="E6E6E6" w:fill="auto"/>
            <w:vAlign w:val="center"/>
          </w:tcPr>
          <w:p w14:paraId="48A86F1F" w14:textId="77777777" w:rsidR="00794B5E" w:rsidRPr="00FC3605" w:rsidRDefault="00794B5E" w:rsidP="00876B3D">
            <w:pPr>
              <w:pStyle w:val="070-TabelaPadro"/>
            </w:pPr>
            <w:bookmarkStart w:id="9505" w:name="BBTRI01AA015"/>
            <w:bookmarkEnd w:id="9505"/>
            <w:r>
              <w:t>(68,160)</w:t>
            </w:r>
          </w:p>
        </w:tc>
        <w:tc>
          <w:tcPr>
            <w:tcW w:w="1483" w:type="dxa"/>
            <w:tcBorders>
              <w:bottom w:val="single" w:sz="4" w:space="0" w:color="FFFFFF" w:themeColor="background1"/>
            </w:tcBorders>
            <w:shd w:val="solid" w:color="E6E6E6" w:fill="auto"/>
            <w:vAlign w:val="center"/>
          </w:tcPr>
          <w:p w14:paraId="00BBD015" w14:textId="77777777" w:rsidR="00794B5E" w:rsidRPr="00FC3605" w:rsidRDefault="00794B5E" w:rsidP="00876B3D">
            <w:pPr>
              <w:pStyle w:val="070-TabelaPadro"/>
            </w:pPr>
            <w:bookmarkStart w:id="9506" w:name="BBTRI01AC015"/>
            <w:bookmarkEnd w:id="9506"/>
            <w:r>
              <w:t>581,883</w:t>
            </w:r>
          </w:p>
        </w:tc>
        <w:tc>
          <w:tcPr>
            <w:tcW w:w="1482" w:type="dxa"/>
            <w:tcBorders>
              <w:bottom w:val="single" w:sz="4" w:space="0" w:color="FFFFFF" w:themeColor="background1"/>
            </w:tcBorders>
            <w:shd w:val="solid" w:color="E6E6E6" w:fill="auto"/>
            <w:vAlign w:val="center"/>
          </w:tcPr>
          <w:p w14:paraId="402A649C" w14:textId="77777777" w:rsidR="00794B5E" w:rsidRPr="00FC3605" w:rsidRDefault="00794B5E" w:rsidP="00876B3D">
            <w:pPr>
              <w:pStyle w:val="070-TabelaPadro"/>
            </w:pPr>
            <w:bookmarkStart w:id="9507" w:name="BBTRI01AD015"/>
            <w:bookmarkEnd w:id="9507"/>
            <w:r>
              <w:t>(68,160)</w:t>
            </w:r>
          </w:p>
        </w:tc>
        <w:tc>
          <w:tcPr>
            <w:tcW w:w="1483" w:type="dxa"/>
            <w:tcBorders>
              <w:bottom w:val="single" w:sz="4" w:space="0" w:color="FFFFFF" w:themeColor="background1"/>
            </w:tcBorders>
            <w:shd w:val="solid" w:color="E6E6E6" w:fill="auto"/>
            <w:vAlign w:val="center"/>
          </w:tcPr>
          <w:p w14:paraId="35628A3E" w14:textId="77777777" w:rsidR="00794B5E" w:rsidRPr="00FC3605" w:rsidRDefault="00794B5E" w:rsidP="00876B3D">
            <w:pPr>
              <w:pStyle w:val="070-TabelaPadro"/>
            </w:pPr>
            <w:bookmarkStart w:id="9508" w:name="BBTRI01AF015"/>
            <w:bookmarkEnd w:id="9508"/>
            <w:r>
              <w:t>581,883</w:t>
            </w:r>
          </w:p>
        </w:tc>
      </w:tr>
      <w:tr w:rsidR="00794B5E" w:rsidRPr="00FC3605" w14:paraId="3A69A22B" w14:textId="77777777" w:rsidTr="00C55D59">
        <w:trPr>
          <w:cantSplit/>
        </w:trPr>
        <w:tc>
          <w:tcPr>
            <w:tcW w:w="3823" w:type="dxa"/>
            <w:tcBorders>
              <w:bottom w:val="single" w:sz="4" w:space="0" w:color="FFFFFF" w:themeColor="background1"/>
            </w:tcBorders>
            <w:shd w:val="solid" w:color="F3F3F3" w:fill="auto"/>
            <w:vAlign w:val="center"/>
          </w:tcPr>
          <w:p w14:paraId="5A34612C" w14:textId="77777777" w:rsidR="00794B5E" w:rsidRPr="00FC3605" w:rsidRDefault="00794B5E" w:rsidP="00876B3D">
            <w:pPr>
              <w:pStyle w:val="070-TabelaPadro"/>
              <w:ind w:left="120"/>
              <w:jc w:val="left"/>
            </w:pPr>
            <w:bookmarkStart w:id="9509" w:name="BBTRI0100016" w:colFirst="0" w:colLast="0"/>
            <w:bookmarkEnd w:id="9504"/>
            <w:r>
              <w:t>Fair value</w:t>
            </w:r>
          </w:p>
        </w:tc>
        <w:tc>
          <w:tcPr>
            <w:tcW w:w="1482" w:type="dxa"/>
            <w:tcBorders>
              <w:bottom w:val="single" w:sz="4" w:space="0" w:color="FFFFFF" w:themeColor="background1"/>
            </w:tcBorders>
            <w:shd w:val="solid" w:color="F3F3F3" w:fill="auto"/>
            <w:vAlign w:val="center"/>
          </w:tcPr>
          <w:p w14:paraId="2680C9E0" w14:textId="77777777" w:rsidR="00794B5E" w:rsidRPr="00FC3605" w:rsidRDefault="00794B5E" w:rsidP="00876B3D">
            <w:pPr>
              <w:pStyle w:val="070-TabelaPadro"/>
            </w:pPr>
            <w:bookmarkStart w:id="9510" w:name="BBTRI01AA016"/>
            <w:bookmarkEnd w:id="9510"/>
            <w:r>
              <w:t>197,606</w:t>
            </w:r>
          </w:p>
        </w:tc>
        <w:tc>
          <w:tcPr>
            <w:tcW w:w="1483" w:type="dxa"/>
            <w:tcBorders>
              <w:bottom w:val="single" w:sz="4" w:space="0" w:color="FFFFFF" w:themeColor="background1"/>
            </w:tcBorders>
            <w:shd w:val="solid" w:color="F3F3F3" w:fill="auto"/>
            <w:vAlign w:val="center"/>
          </w:tcPr>
          <w:p w14:paraId="35CD57A3" w14:textId="77777777" w:rsidR="00794B5E" w:rsidRPr="00FC3605" w:rsidRDefault="00794B5E" w:rsidP="00876B3D">
            <w:pPr>
              <w:pStyle w:val="070-TabelaPadro"/>
            </w:pPr>
            <w:bookmarkStart w:id="9511" w:name="BBTRI01AC016"/>
            <w:bookmarkEnd w:id="9511"/>
            <w:r>
              <w:t>120,969</w:t>
            </w:r>
          </w:p>
        </w:tc>
        <w:tc>
          <w:tcPr>
            <w:tcW w:w="1482" w:type="dxa"/>
            <w:tcBorders>
              <w:bottom w:val="single" w:sz="4" w:space="0" w:color="FFFFFF" w:themeColor="background1"/>
            </w:tcBorders>
            <w:shd w:val="solid" w:color="F3F3F3" w:fill="auto"/>
            <w:vAlign w:val="center"/>
          </w:tcPr>
          <w:p w14:paraId="21A7EA13" w14:textId="77777777" w:rsidR="00794B5E" w:rsidRPr="00FC3605" w:rsidRDefault="00794B5E" w:rsidP="00876B3D">
            <w:pPr>
              <w:pStyle w:val="070-TabelaPadro"/>
            </w:pPr>
            <w:bookmarkStart w:id="9512" w:name="BBTRI01AD016"/>
            <w:bookmarkEnd w:id="9512"/>
            <w:r>
              <w:t>183,595</w:t>
            </w:r>
          </w:p>
        </w:tc>
        <w:tc>
          <w:tcPr>
            <w:tcW w:w="1483" w:type="dxa"/>
            <w:tcBorders>
              <w:bottom w:val="single" w:sz="4" w:space="0" w:color="FFFFFF" w:themeColor="background1"/>
            </w:tcBorders>
            <w:shd w:val="solid" w:color="F3F3F3" w:fill="auto"/>
            <w:vAlign w:val="center"/>
          </w:tcPr>
          <w:p w14:paraId="41CB96EC" w14:textId="77777777" w:rsidR="00794B5E" w:rsidRPr="00FC3605" w:rsidRDefault="00794B5E" w:rsidP="00876B3D">
            <w:pPr>
              <w:pStyle w:val="070-TabelaPadro"/>
            </w:pPr>
            <w:bookmarkStart w:id="9513" w:name="BBTRI01AF016"/>
            <w:bookmarkEnd w:id="9513"/>
            <w:r>
              <w:t>134,693</w:t>
            </w:r>
          </w:p>
        </w:tc>
      </w:tr>
      <w:tr w:rsidR="00794B5E" w:rsidRPr="00FC3605" w14:paraId="4F62C927" w14:textId="77777777" w:rsidTr="00C55D59">
        <w:trPr>
          <w:cantSplit/>
        </w:trPr>
        <w:tc>
          <w:tcPr>
            <w:tcW w:w="3823" w:type="dxa"/>
            <w:tcBorders>
              <w:bottom w:val="single" w:sz="4" w:space="0" w:color="FFFFFF" w:themeColor="background1"/>
            </w:tcBorders>
            <w:shd w:val="solid" w:color="E6E6E6" w:fill="auto"/>
            <w:vAlign w:val="center"/>
          </w:tcPr>
          <w:p w14:paraId="017F1B93" w14:textId="77777777" w:rsidR="00794B5E" w:rsidRPr="00876B3D" w:rsidRDefault="00794B5E" w:rsidP="00876B3D">
            <w:pPr>
              <w:pStyle w:val="070-TabelaPadro"/>
              <w:ind w:left="120"/>
              <w:jc w:val="left"/>
            </w:pPr>
            <w:bookmarkStart w:id="9514" w:name="BBTRI0100017" w:colFirst="0" w:colLast="0"/>
            <w:bookmarkEnd w:id="9509"/>
            <w:r w:rsidRPr="00876B3D">
              <w:t>Transactions carried out on the futures market</w:t>
            </w:r>
          </w:p>
        </w:tc>
        <w:tc>
          <w:tcPr>
            <w:tcW w:w="1482" w:type="dxa"/>
            <w:tcBorders>
              <w:bottom w:val="single" w:sz="4" w:space="0" w:color="FFFFFF" w:themeColor="background1"/>
            </w:tcBorders>
            <w:shd w:val="solid" w:color="E6E6E6" w:fill="auto"/>
            <w:vAlign w:val="center"/>
          </w:tcPr>
          <w:p w14:paraId="0451829D" w14:textId="77777777" w:rsidR="00794B5E" w:rsidRPr="00FC3605" w:rsidRDefault="00794B5E" w:rsidP="00876B3D">
            <w:pPr>
              <w:pStyle w:val="070-TabelaPadro"/>
            </w:pPr>
            <w:bookmarkStart w:id="9515" w:name="BBTRI01AA017"/>
            <w:bookmarkEnd w:id="9515"/>
            <w:r>
              <w:t>(3,012)</w:t>
            </w:r>
          </w:p>
        </w:tc>
        <w:tc>
          <w:tcPr>
            <w:tcW w:w="1483" w:type="dxa"/>
            <w:tcBorders>
              <w:bottom w:val="single" w:sz="4" w:space="0" w:color="FFFFFF" w:themeColor="background1"/>
            </w:tcBorders>
            <w:shd w:val="solid" w:color="E6E6E6" w:fill="auto"/>
            <w:vAlign w:val="center"/>
          </w:tcPr>
          <w:p w14:paraId="460C7AF5" w14:textId="77777777" w:rsidR="00794B5E" w:rsidRPr="00FC3605" w:rsidRDefault="00794B5E" w:rsidP="00876B3D">
            <w:pPr>
              <w:pStyle w:val="070-TabelaPadro"/>
            </w:pPr>
            <w:bookmarkStart w:id="9516" w:name="BBTRI01AC017"/>
            <w:bookmarkEnd w:id="9516"/>
            <w:r>
              <w:t>(22,330)</w:t>
            </w:r>
          </w:p>
        </w:tc>
        <w:tc>
          <w:tcPr>
            <w:tcW w:w="1482" w:type="dxa"/>
            <w:tcBorders>
              <w:bottom w:val="single" w:sz="4" w:space="0" w:color="FFFFFF" w:themeColor="background1"/>
            </w:tcBorders>
            <w:shd w:val="solid" w:color="E6E6E6" w:fill="auto"/>
            <w:vAlign w:val="center"/>
          </w:tcPr>
          <w:p w14:paraId="67D5D7A2" w14:textId="77777777" w:rsidR="00794B5E" w:rsidRPr="00FC3605" w:rsidRDefault="00794B5E" w:rsidP="00876B3D">
            <w:pPr>
              <w:pStyle w:val="070-TabelaPadro"/>
            </w:pPr>
            <w:bookmarkStart w:id="9517" w:name="BBTRI01AD017"/>
            <w:bookmarkEnd w:id="9517"/>
            <w:r>
              <w:t>(3,012)</w:t>
            </w:r>
          </w:p>
        </w:tc>
        <w:tc>
          <w:tcPr>
            <w:tcW w:w="1483" w:type="dxa"/>
            <w:tcBorders>
              <w:bottom w:val="single" w:sz="4" w:space="0" w:color="FFFFFF" w:themeColor="background1"/>
            </w:tcBorders>
            <w:shd w:val="solid" w:color="E6E6E6" w:fill="auto"/>
            <w:vAlign w:val="center"/>
          </w:tcPr>
          <w:p w14:paraId="11BE5F82" w14:textId="77777777" w:rsidR="00794B5E" w:rsidRPr="00FC3605" w:rsidRDefault="00794B5E" w:rsidP="00876B3D">
            <w:pPr>
              <w:pStyle w:val="070-TabelaPadro"/>
            </w:pPr>
            <w:bookmarkStart w:id="9518" w:name="BBTRI01AF017"/>
            <w:bookmarkEnd w:id="9518"/>
            <w:r>
              <w:t>(22,330)</w:t>
            </w:r>
          </w:p>
        </w:tc>
      </w:tr>
      <w:tr w:rsidR="00794B5E" w:rsidRPr="00FC3605" w14:paraId="4A04DCEE" w14:textId="77777777" w:rsidTr="00C55D59">
        <w:trPr>
          <w:cantSplit/>
        </w:trPr>
        <w:tc>
          <w:tcPr>
            <w:tcW w:w="3823" w:type="dxa"/>
            <w:tcBorders>
              <w:bottom w:val="single" w:sz="4" w:space="0" w:color="CCCCCC"/>
            </w:tcBorders>
            <w:shd w:val="solid" w:color="F3F3F3" w:fill="auto"/>
            <w:vAlign w:val="center"/>
          </w:tcPr>
          <w:p w14:paraId="1BCBCF96" w14:textId="77777777" w:rsidR="00794B5E" w:rsidRPr="00FC3605" w:rsidRDefault="00794B5E" w:rsidP="00876B3D">
            <w:pPr>
              <w:pStyle w:val="070-TabelaPadro"/>
              <w:jc w:val="left"/>
              <w:rPr>
                <w:b/>
              </w:rPr>
            </w:pPr>
            <w:bookmarkStart w:id="9519" w:name="BBTRI0100018" w:colFirst="0" w:colLast="0"/>
            <w:bookmarkEnd w:id="9514"/>
            <w:r>
              <w:rPr>
                <w:b/>
              </w:rPr>
              <w:t>Total</w:t>
            </w:r>
          </w:p>
        </w:tc>
        <w:tc>
          <w:tcPr>
            <w:tcW w:w="1482" w:type="dxa"/>
            <w:tcBorders>
              <w:bottom w:val="single" w:sz="4" w:space="0" w:color="CCCCCC"/>
            </w:tcBorders>
            <w:shd w:val="solid" w:color="F3F3F3" w:fill="auto"/>
            <w:vAlign w:val="center"/>
          </w:tcPr>
          <w:p w14:paraId="74E76EFA" w14:textId="77777777" w:rsidR="00794B5E" w:rsidRPr="00FC3605" w:rsidRDefault="00794B5E" w:rsidP="00876B3D">
            <w:pPr>
              <w:pStyle w:val="070-TabelaPadro"/>
              <w:rPr>
                <w:b/>
              </w:rPr>
            </w:pPr>
            <w:bookmarkStart w:id="9520" w:name="BBTRI01AA018"/>
            <w:bookmarkEnd w:id="9520"/>
            <w:r>
              <w:rPr>
                <w:b/>
              </w:rPr>
              <w:t>(449,493)</w:t>
            </w:r>
          </w:p>
        </w:tc>
        <w:tc>
          <w:tcPr>
            <w:tcW w:w="1483" w:type="dxa"/>
            <w:tcBorders>
              <w:bottom w:val="single" w:sz="4" w:space="0" w:color="CCCCCC"/>
            </w:tcBorders>
            <w:shd w:val="solid" w:color="F3F3F3" w:fill="auto"/>
            <w:vAlign w:val="center"/>
          </w:tcPr>
          <w:p w14:paraId="6D996394" w14:textId="77777777" w:rsidR="00794B5E" w:rsidRPr="00FC3605" w:rsidRDefault="00794B5E" w:rsidP="00876B3D">
            <w:pPr>
              <w:pStyle w:val="070-TabelaPadro"/>
              <w:rPr>
                <w:b/>
              </w:rPr>
            </w:pPr>
            <w:bookmarkStart w:id="9521" w:name="BBTRI01AC018"/>
            <w:bookmarkEnd w:id="9521"/>
            <w:r>
              <w:rPr>
                <w:b/>
              </w:rPr>
              <w:t>666,660</w:t>
            </w:r>
          </w:p>
        </w:tc>
        <w:tc>
          <w:tcPr>
            <w:tcW w:w="1482" w:type="dxa"/>
            <w:tcBorders>
              <w:bottom w:val="single" w:sz="4" w:space="0" w:color="CCCCCC"/>
            </w:tcBorders>
            <w:shd w:val="solid" w:color="F3F3F3" w:fill="auto"/>
            <w:vAlign w:val="center"/>
          </w:tcPr>
          <w:p w14:paraId="308E2139" w14:textId="77777777" w:rsidR="00794B5E" w:rsidRPr="00FC3605" w:rsidRDefault="00794B5E" w:rsidP="00876B3D">
            <w:pPr>
              <w:pStyle w:val="070-TabelaPadro"/>
              <w:rPr>
                <w:b/>
              </w:rPr>
            </w:pPr>
            <w:bookmarkStart w:id="9522" w:name="BBTRI01AD018"/>
            <w:bookmarkEnd w:id="9522"/>
            <w:r>
              <w:rPr>
                <w:b/>
              </w:rPr>
              <w:t>(1,531,475)</w:t>
            </w:r>
          </w:p>
        </w:tc>
        <w:tc>
          <w:tcPr>
            <w:tcW w:w="1483" w:type="dxa"/>
            <w:tcBorders>
              <w:bottom w:val="single" w:sz="4" w:space="0" w:color="CCCCCC"/>
            </w:tcBorders>
            <w:shd w:val="solid" w:color="F3F3F3" w:fill="auto"/>
            <w:vAlign w:val="center"/>
          </w:tcPr>
          <w:p w14:paraId="579D564E" w14:textId="77777777" w:rsidR="00794B5E" w:rsidRPr="00FC3605" w:rsidRDefault="00794B5E" w:rsidP="00876B3D">
            <w:pPr>
              <w:pStyle w:val="070-TabelaPadro"/>
              <w:rPr>
                <w:b/>
              </w:rPr>
            </w:pPr>
            <w:bookmarkStart w:id="9523" w:name="BBTRI01AF018"/>
            <w:bookmarkEnd w:id="9523"/>
            <w:r>
              <w:rPr>
                <w:b/>
              </w:rPr>
              <w:t>(110,822)</w:t>
            </w:r>
          </w:p>
        </w:tc>
      </w:tr>
      <w:bookmarkEnd w:id="9428"/>
      <w:bookmarkEnd w:id="9519"/>
    </w:tbl>
    <w:p w14:paraId="379C7432" w14:textId="77777777" w:rsidR="00794B5E" w:rsidRDefault="00794B5E" w:rsidP="00876B3D">
      <w:pPr>
        <w:pStyle w:val="072-Rodapdatabela"/>
      </w:pPr>
    </w:p>
    <w:p w14:paraId="082284EC" w14:textId="77777777" w:rsidR="00794B5E" w:rsidRPr="009219FA" w:rsidRDefault="00794B5E" w:rsidP="00876B3D">
      <w:pPr>
        <w:pStyle w:val="030-SubttulodeDocumento"/>
      </w:pPr>
      <w:bookmarkStart w:id="9524" w:name="BBTRI02_Titulo"/>
      <w:r w:rsidRPr="009219FA">
        <w:t>) Reconciliation of income tax and social contribution charges</w:t>
      </w:r>
      <w:bookmarkEnd w:id="9524"/>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2 - Reconciliation of income tax and social contribution charges"/>
        <w:tblDescription w:val="PubliCon - Sistema de Gerenciamento do Documentos Contábeis para Publicação&#10;&#10;Última atualização do mapa do quadro em: "/>
      </w:tblPr>
      <w:tblGrid>
        <w:gridCol w:w="3823"/>
        <w:gridCol w:w="1482"/>
        <w:gridCol w:w="1483"/>
        <w:gridCol w:w="1483"/>
        <w:gridCol w:w="1483"/>
      </w:tblGrid>
      <w:tr w:rsidR="00794B5E" w:rsidRPr="00FC3605" w14:paraId="51C40F80" w14:textId="77777777" w:rsidTr="00C55D59">
        <w:trPr>
          <w:cantSplit/>
          <w:tblHeader/>
        </w:trPr>
        <w:tc>
          <w:tcPr>
            <w:tcW w:w="3823" w:type="dxa"/>
            <w:vMerge w:val="restart"/>
            <w:shd w:val="solid" w:color="132B4A" w:fill="auto"/>
            <w:vAlign w:val="center"/>
          </w:tcPr>
          <w:p w14:paraId="2F5214A6" w14:textId="77777777" w:rsidR="00794B5E" w:rsidRPr="00876B3D" w:rsidRDefault="00794B5E" w:rsidP="00876B3D">
            <w:pPr>
              <w:pStyle w:val="070-TabelaPadro"/>
              <w:jc w:val="center"/>
            </w:pPr>
            <w:bookmarkStart w:id="9525" w:name="BBTRI02"/>
          </w:p>
        </w:tc>
        <w:tc>
          <w:tcPr>
            <w:tcW w:w="2965" w:type="dxa"/>
            <w:gridSpan w:val="2"/>
            <w:tcBorders>
              <w:bottom w:val="single" w:sz="4" w:space="0" w:color="FFFFFF" w:themeColor="background1"/>
            </w:tcBorders>
            <w:shd w:val="solid" w:color="132B4A" w:fill="auto"/>
            <w:vAlign w:val="center"/>
          </w:tcPr>
          <w:p w14:paraId="7AEEDFA5" w14:textId="77777777" w:rsidR="00794B5E" w:rsidRPr="00FC3605" w:rsidRDefault="00794B5E" w:rsidP="00876B3D">
            <w:pPr>
              <w:pStyle w:val="070-TabelaPadro"/>
              <w:jc w:val="center"/>
            </w:pPr>
            <w:r>
              <w:t>Banco do Brasil</w:t>
            </w:r>
          </w:p>
        </w:tc>
        <w:tc>
          <w:tcPr>
            <w:tcW w:w="2966" w:type="dxa"/>
            <w:gridSpan w:val="2"/>
            <w:tcBorders>
              <w:bottom w:val="single" w:sz="4" w:space="0" w:color="FFFFFF" w:themeColor="background1"/>
            </w:tcBorders>
            <w:shd w:val="solid" w:color="132B4A" w:fill="auto"/>
            <w:vAlign w:val="center"/>
          </w:tcPr>
          <w:p w14:paraId="3906B7C0" w14:textId="77777777" w:rsidR="00794B5E" w:rsidRPr="00FC3605" w:rsidRDefault="00794B5E" w:rsidP="00876B3D">
            <w:pPr>
              <w:pStyle w:val="070-TabelaPadro"/>
              <w:jc w:val="center"/>
            </w:pPr>
            <w:r>
              <w:t>BB Consolidated</w:t>
            </w:r>
          </w:p>
        </w:tc>
      </w:tr>
      <w:tr w:rsidR="00794B5E" w:rsidRPr="00FC3605" w14:paraId="7A083A21" w14:textId="77777777" w:rsidTr="00C55D59">
        <w:trPr>
          <w:cantSplit/>
          <w:tblHeader/>
        </w:trPr>
        <w:tc>
          <w:tcPr>
            <w:tcW w:w="3823" w:type="dxa"/>
            <w:vMerge/>
            <w:tcBorders>
              <w:bottom w:val="single" w:sz="4" w:space="0" w:color="FFFFFF" w:themeColor="background1"/>
            </w:tcBorders>
            <w:shd w:val="solid" w:color="132B4A" w:fill="auto"/>
            <w:vAlign w:val="center"/>
          </w:tcPr>
          <w:p w14:paraId="699377AA" w14:textId="77777777" w:rsidR="00794B5E" w:rsidRPr="00FC3605" w:rsidRDefault="00794B5E" w:rsidP="00876B3D">
            <w:pPr>
              <w:pStyle w:val="070-TabelaPadro"/>
              <w:jc w:val="center"/>
            </w:pPr>
          </w:p>
        </w:tc>
        <w:tc>
          <w:tcPr>
            <w:tcW w:w="1482" w:type="dxa"/>
            <w:tcBorders>
              <w:bottom w:val="single" w:sz="4" w:space="0" w:color="FFFFFF" w:themeColor="background1"/>
            </w:tcBorders>
            <w:shd w:val="solid" w:color="132B4A" w:fill="auto"/>
            <w:vAlign w:val="center"/>
          </w:tcPr>
          <w:p w14:paraId="5962B09D" w14:textId="77777777" w:rsidR="00794B5E" w:rsidRPr="00FC3605" w:rsidRDefault="00794B5E" w:rsidP="00876B3D">
            <w:pPr>
              <w:pStyle w:val="070-TabelaPadro"/>
              <w:jc w:val="center"/>
            </w:pPr>
            <w:r>
              <w:t>1st quarter/2022</w:t>
            </w:r>
          </w:p>
        </w:tc>
        <w:tc>
          <w:tcPr>
            <w:tcW w:w="1483" w:type="dxa"/>
            <w:tcBorders>
              <w:bottom w:val="single" w:sz="4" w:space="0" w:color="FFFFFF" w:themeColor="background1"/>
            </w:tcBorders>
            <w:shd w:val="solid" w:color="132B4A" w:fill="auto"/>
            <w:vAlign w:val="center"/>
          </w:tcPr>
          <w:p w14:paraId="3A1E5A8A" w14:textId="77777777" w:rsidR="00794B5E" w:rsidRPr="00FC3605" w:rsidRDefault="00794B5E" w:rsidP="00876B3D">
            <w:pPr>
              <w:pStyle w:val="070-TabelaPadro"/>
              <w:jc w:val="center"/>
            </w:pPr>
            <w:r>
              <w:t>1st quarter/2021</w:t>
            </w:r>
          </w:p>
        </w:tc>
        <w:tc>
          <w:tcPr>
            <w:tcW w:w="1483" w:type="dxa"/>
            <w:tcBorders>
              <w:bottom w:val="single" w:sz="4" w:space="0" w:color="FFFFFF" w:themeColor="background1"/>
            </w:tcBorders>
            <w:shd w:val="solid" w:color="132B4A" w:fill="auto"/>
            <w:vAlign w:val="center"/>
          </w:tcPr>
          <w:p w14:paraId="3984425D" w14:textId="77777777" w:rsidR="00794B5E" w:rsidRPr="00FC3605" w:rsidRDefault="00794B5E" w:rsidP="00876B3D">
            <w:pPr>
              <w:pStyle w:val="070-TabelaPadro"/>
              <w:jc w:val="center"/>
            </w:pPr>
            <w:r>
              <w:t>1st quarter/2022</w:t>
            </w:r>
          </w:p>
        </w:tc>
        <w:tc>
          <w:tcPr>
            <w:tcW w:w="1483" w:type="dxa"/>
            <w:tcBorders>
              <w:bottom w:val="single" w:sz="4" w:space="0" w:color="FFFFFF" w:themeColor="background1"/>
            </w:tcBorders>
            <w:shd w:val="solid" w:color="132B4A" w:fill="auto"/>
            <w:vAlign w:val="center"/>
          </w:tcPr>
          <w:p w14:paraId="21F2C8A6" w14:textId="77777777" w:rsidR="00794B5E" w:rsidRPr="00FC3605" w:rsidRDefault="00794B5E" w:rsidP="00876B3D">
            <w:pPr>
              <w:pStyle w:val="070-TabelaPadro"/>
              <w:jc w:val="center"/>
            </w:pPr>
            <w:r>
              <w:t>1st quarter/2021</w:t>
            </w:r>
          </w:p>
        </w:tc>
      </w:tr>
      <w:tr w:rsidR="00794B5E" w:rsidRPr="00FC3605" w14:paraId="2252DB62" w14:textId="77777777" w:rsidTr="00C55D59">
        <w:trPr>
          <w:cantSplit/>
        </w:trPr>
        <w:tc>
          <w:tcPr>
            <w:tcW w:w="3823" w:type="dxa"/>
            <w:tcBorders>
              <w:bottom w:val="single" w:sz="4" w:space="0" w:color="FFFFFF" w:themeColor="background1"/>
            </w:tcBorders>
            <w:shd w:val="solid" w:color="F3F3F3" w:fill="auto"/>
            <w:vAlign w:val="center"/>
          </w:tcPr>
          <w:p w14:paraId="28AAFC2D" w14:textId="77777777" w:rsidR="00794B5E" w:rsidRPr="00876B3D" w:rsidRDefault="00794B5E" w:rsidP="00876B3D">
            <w:pPr>
              <w:pStyle w:val="070-TabelaPadro"/>
              <w:jc w:val="left"/>
              <w:rPr>
                <w:b/>
              </w:rPr>
            </w:pPr>
            <w:bookmarkStart w:id="9526" w:name="BBTRI0200001" w:colFirst="0" w:colLast="0"/>
            <w:r w:rsidRPr="00876B3D">
              <w:rPr>
                <w:b/>
              </w:rPr>
              <w:t>Profit Before Taxation and Profit Sharing</w:t>
            </w:r>
          </w:p>
        </w:tc>
        <w:tc>
          <w:tcPr>
            <w:tcW w:w="1482" w:type="dxa"/>
            <w:tcBorders>
              <w:bottom w:val="single" w:sz="4" w:space="0" w:color="FFFFFF" w:themeColor="background1"/>
            </w:tcBorders>
            <w:shd w:val="solid" w:color="F3F3F3" w:fill="auto"/>
            <w:vAlign w:val="center"/>
          </w:tcPr>
          <w:p w14:paraId="42990B50" w14:textId="77777777" w:rsidR="00794B5E" w:rsidRPr="00FC3605" w:rsidRDefault="00794B5E" w:rsidP="00876B3D">
            <w:pPr>
              <w:pStyle w:val="070-TabelaPadro"/>
              <w:rPr>
                <w:b/>
              </w:rPr>
            </w:pPr>
            <w:bookmarkStart w:id="9527" w:name="BBTRI02AA001"/>
            <w:bookmarkEnd w:id="9527"/>
            <w:r>
              <w:rPr>
                <w:b/>
              </w:rPr>
              <w:t>7,870,570</w:t>
            </w:r>
          </w:p>
        </w:tc>
        <w:tc>
          <w:tcPr>
            <w:tcW w:w="1483" w:type="dxa"/>
            <w:tcBorders>
              <w:bottom w:val="single" w:sz="4" w:space="0" w:color="FFFFFF" w:themeColor="background1"/>
            </w:tcBorders>
            <w:shd w:val="solid" w:color="F3F3F3" w:fill="auto"/>
            <w:vAlign w:val="center"/>
          </w:tcPr>
          <w:p w14:paraId="0453C20D" w14:textId="77777777" w:rsidR="00794B5E" w:rsidRPr="00FC3605" w:rsidRDefault="00794B5E" w:rsidP="00876B3D">
            <w:pPr>
              <w:pStyle w:val="070-TabelaPadro"/>
              <w:rPr>
                <w:b/>
              </w:rPr>
            </w:pPr>
            <w:bookmarkStart w:id="9528" w:name="BBTRI02AC001"/>
            <w:bookmarkEnd w:id="9528"/>
            <w:r>
              <w:rPr>
                <w:b/>
              </w:rPr>
              <w:t>4,008,444</w:t>
            </w:r>
          </w:p>
        </w:tc>
        <w:tc>
          <w:tcPr>
            <w:tcW w:w="1483" w:type="dxa"/>
            <w:tcBorders>
              <w:bottom w:val="single" w:sz="4" w:space="0" w:color="FFFFFF" w:themeColor="background1"/>
            </w:tcBorders>
            <w:shd w:val="solid" w:color="F3F3F3" w:fill="auto"/>
            <w:vAlign w:val="center"/>
          </w:tcPr>
          <w:p w14:paraId="1C4812DD" w14:textId="77777777" w:rsidR="00794B5E" w:rsidRPr="00FC3605" w:rsidRDefault="00794B5E" w:rsidP="00876B3D">
            <w:pPr>
              <w:pStyle w:val="070-TabelaPadro"/>
              <w:rPr>
                <w:b/>
              </w:rPr>
            </w:pPr>
            <w:bookmarkStart w:id="9529" w:name="BBTRI02AD001"/>
            <w:bookmarkEnd w:id="9529"/>
            <w:r>
              <w:rPr>
                <w:b/>
              </w:rPr>
              <w:t>9,561,160</w:t>
            </w:r>
          </w:p>
        </w:tc>
        <w:tc>
          <w:tcPr>
            <w:tcW w:w="1483" w:type="dxa"/>
            <w:tcBorders>
              <w:bottom w:val="single" w:sz="4" w:space="0" w:color="FFFFFF" w:themeColor="background1"/>
            </w:tcBorders>
            <w:shd w:val="solid" w:color="F3F3F3" w:fill="auto"/>
            <w:vAlign w:val="center"/>
          </w:tcPr>
          <w:p w14:paraId="14086D39" w14:textId="77777777" w:rsidR="00794B5E" w:rsidRPr="00FC3605" w:rsidRDefault="00794B5E" w:rsidP="00876B3D">
            <w:pPr>
              <w:pStyle w:val="070-TabelaPadro"/>
              <w:rPr>
                <w:b/>
              </w:rPr>
            </w:pPr>
            <w:bookmarkStart w:id="9530" w:name="BBTRI02AF001"/>
            <w:bookmarkEnd w:id="9530"/>
            <w:r>
              <w:rPr>
                <w:b/>
              </w:rPr>
              <w:t>5,260,611</w:t>
            </w:r>
          </w:p>
        </w:tc>
      </w:tr>
      <w:bookmarkEnd w:id="9526"/>
      <w:tr w:rsidR="00794B5E" w:rsidRPr="00FC3605" w14:paraId="00B55B7E" w14:textId="77777777" w:rsidTr="00C55D59">
        <w:trPr>
          <w:cantSplit/>
        </w:trPr>
        <w:tc>
          <w:tcPr>
            <w:tcW w:w="3823" w:type="dxa"/>
            <w:tcBorders>
              <w:bottom w:val="single" w:sz="4" w:space="0" w:color="FFFFFF" w:themeColor="background1"/>
            </w:tcBorders>
            <w:shd w:val="solid" w:color="E6E6E6" w:fill="auto"/>
            <w:vAlign w:val="center"/>
          </w:tcPr>
          <w:p w14:paraId="5FB6F081" w14:textId="77777777" w:rsidR="00794B5E" w:rsidRPr="00FC3605" w:rsidRDefault="00794B5E" w:rsidP="00876B3D">
            <w:pPr>
              <w:pStyle w:val="070-TabelaPadro"/>
              <w:jc w:val="left"/>
            </w:pPr>
          </w:p>
        </w:tc>
        <w:tc>
          <w:tcPr>
            <w:tcW w:w="1482" w:type="dxa"/>
            <w:tcBorders>
              <w:bottom w:val="single" w:sz="4" w:space="0" w:color="FFFFFF" w:themeColor="background1"/>
            </w:tcBorders>
            <w:shd w:val="solid" w:color="E6E6E6" w:fill="auto"/>
            <w:vAlign w:val="center"/>
          </w:tcPr>
          <w:p w14:paraId="08355DA8" w14:textId="77777777" w:rsidR="00794B5E" w:rsidRPr="00FC3605" w:rsidRDefault="00794B5E" w:rsidP="00876B3D">
            <w:pPr>
              <w:pStyle w:val="070-TabelaPadro"/>
            </w:pPr>
          </w:p>
        </w:tc>
        <w:tc>
          <w:tcPr>
            <w:tcW w:w="1483" w:type="dxa"/>
            <w:tcBorders>
              <w:bottom w:val="single" w:sz="4" w:space="0" w:color="FFFFFF" w:themeColor="background1"/>
            </w:tcBorders>
            <w:shd w:val="solid" w:color="E6E6E6" w:fill="auto"/>
            <w:vAlign w:val="center"/>
          </w:tcPr>
          <w:p w14:paraId="0256B2E1" w14:textId="77777777" w:rsidR="00794B5E" w:rsidRPr="00FC3605" w:rsidRDefault="00794B5E" w:rsidP="00876B3D">
            <w:pPr>
              <w:pStyle w:val="070-TabelaPadro"/>
            </w:pPr>
          </w:p>
        </w:tc>
        <w:tc>
          <w:tcPr>
            <w:tcW w:w="1483" w:type="dxa"/>
            <w:tcBorders>
              <w:bottom w:val="single" w:sz="4" w:space="0" w:color="FFFFFF" w:themeColor="background1"/>
            </w:tcBorders>
            <w:shd w:val="solid" w:color="E6E6E6" w:fill="auto"/>
            <w:vAlign w:val="center"/>
          </w:tcPr>
          <w:p w14:paraId="531901BB" w14:textId="77777777" w:rsidR="00794B5E" w:rsidRPr="00FC3605" w:rsidRDefault="00794B5E" w:rsidP="00876B3D">
            <w:pPr>
              <w:pStyle w:val="070-TabelaPadro"/>
            </w:pPr>
          </w:p>
        </w:tc>
        <w:tc>
          <w:tcPr>
            <w:tcW w:w="1483" w:type="dxa"/>
            <w:tcBorders>
              <w:bottom w:val="single" w:sz="4" w:space="0" w:color="FFFFFF" w:themeColor="background1"/>
            </w:tcBorders>
            <w:shd w:val="solid" w:color="E6E6E6" w:fill="auto"/>
            <w:vAlign w:val="center"/>
          </w:tcPr>
          <w:p w14:paraId="01645249" w14:textId="77777777" w:rsidR="00794B5E" w:rsidRPr="00FC3605" w:rsidRDefault="00794B5E" w:rsidP="00876B3D">
            <w:pPr>
              <w:pStyle w:val="070-TabelaPadro"/>
            </w:pPr>
          </w:p>
        </w:tc>
      </w:tr>
      <w:tr w:rsidR="00794B5E" w:rsidRPr="00FC3605" w14:paraId="627F80C5" w14:textId="77777777" w:rsidTr="00C55D59">
        <w:trPr>
          <w:cantSplit/>
        </w:trPr>
        <w:tc>
          <w:tcPr>
            <w:tcW w:w="3823" w:type="dxa"/>
            <w:tcBorders>
              <w:bottom w:val="single" w:sz="4" w:space="0" w:color="FFFFFF" w:themeColor="background1"/>
            </w:tcBorders>
            <w:shd w:val="solid" w:color="F3F3F3" w:fill="auto"/>
            <w:vAlign w:val="center"/>
          </w:tcPr>
          <w:p w14:paraId="4883A141" w14:textId="77777777" w:rsidR="00794B5E" w:rsidRPr="00876B3D" w:rsidRDefault="00794B5E" w:rsidP="00876B3D">
            <w:pPr>
              <w:pStyle w:val="070-TabelaPadro"/>
              <w:jc w:val="left"/>
            </w:pPr>
            <w:bookmarkStart w:id="9531" w:name="BBTRI0200003" w:colFirst="0" w:colLast="0"/>
            <w:r w:rsidRPr="00876B3D">
              <w:t>Total charges of IR (25%) and CSLL (20%)</w:t>
            </w:r>
          </w:p>
        </w:tc>
        <w:tc>
          <w:tcPr>
            <w:tcW w:w="1482" w:type="dxa"/>
            <w:tcBorders>
              <w:bottom w:val="single" w:sz="4" w:space="0" w:color="FFFFFF" w:themeColor="background1"/>
            </w:tcBorders>
            <w:shd w:val="solid" w:color="F3F3F3" w:fill="auto"/>
            <w:vAlign w:val="center"/>
          </w:tcPr>
          <w:p w14:paraId="7CCE0D97" w14:textId="77777777" w:rsidR="00794B5E" w:rsidRPr="00FC3605" w:rsidRDefault="00794B5E" w:rsidP="00876B3D">
            <w:pPr>
              <w:pStyle w:val="070-TabelaPadro"/>
            </w:pPr>
            <w:bookmarkStart w:id="9532" w:name="BBTRI02AA003"/>
            <w:bookmarkEnd w:id="9532"/>
            <w:r>
              <w:t>(3,541,757)</w:t>
            </w:r>
          </w:p>
        </w:tc>
        <w:tc>
          <w:tcPr>
            <w:tcW w:w="1483" w:type="dxa"/>
            <w:tcBorders>
              <w:bottom w:val="single" w:sz="4" w:space="0" w:color="FFFFFF" w:themeColor="background1"/>
            </w:tcBorders>
            <w:shd w:val="solid" w:color="F3F3F3" w:fill="auto"/>
            <w:vAlign w:val="center"/>
          </w:tcPr>
          <w:p w14:paraId="07EC5CAF" w14:textId="77777777" w:rsidR="00794B5E" w:rsidRPr="00FC3605" w:rsidRDefault="00794B5E" w:rsidP="00876B3D">
            <w:pPr>
              <w:pStyle w:val="070-TabelaPadro"/>
            </w:pPr>
            <w:bookmarkStart w:id="9533" w:name="BBTRI02AC003"/>
            <w:bookmarkEnd w:id="9533"/>
            <w:r>
              <w:t>(1,803,800)</w:t>
            </w:r>
          </w:p>
        </w:tc>
        <w:tc>
          <w:tcPr>
            <w:tcW w:w="1483" w:type="dxa"/>
            <w:tcBorders>
              <w:bottom w:val="single" w:sz="4" w:space="0" w:color="FFFFFF" w:themeColor="background1"/>
            </w:tcBorders>
            <w:shd w:val="solid" w:color="F3F3F3" w:fill="auto"/>
            <w:vAlign w:val="center"/>
          </w:tcPr>
          <w:p w14:paraId="11AC5EBF" w14:textId="77777777" w:rsidR="00794B5E" w:rsidRPr="00FC3605" w:rsidRDefault="00794B5E" w:rsidP="00876B3D">
            <w:pPr>
              <w:pStyle w:val="070-TabelaPadro"/>
            </w:pPr>
            <w:bookmarkStart w:id="9534" w:name="BBTRI02AD003"/>
            <w:bookmarkEnd w:id="9534"/>
            <w:r>
              <w:t>(4,302,522)</w:t>
            </w:r>
          </w:p>
        </w:tc>
        <w:tc>
          <w:tcPr>
            <w:tcW w:w="1483" w:type="dxa"/>
            <w:tcBorders>
              <w:bottom w:val="single" w:sz="4" w:space="0" w:color="FFFFFF" w:themeColor="background1"/>
            </w:tcBorders>
            <w:shd w:val="solid" w:color="F3F3F3" w:fill="auto"/>
            <w:vAlign w:val="center"/>
          </w:tcPr>
          <w:p w14:paraId="1CBB8F91" w14:textId="77777777" w:rsidR="00794B5E" w:rsidRPr="00FC3605" w:rsidRDefault="00794B5E" w:rsidP="00876B3D">
            <w:pPr>
              <w:pStyle w:val="070-TabelaPadro"/>
            </w:pPr>
            <w:bookmarkStart w:id="9535" w:name="BBTRI02AF003"/>
            <w:bookmarkEnd w:id="9535"/>
            <w:r>
              <w:t>(2,367,275)</w:t>
            </w:r>
          </w:p>
        </w:tc>
      </w:tr>
      <w:tr w:rsidR="00794B5E" w:rsidRPr="00FC3605" w14:paraId="3AAAF63C" w14:textId="77777777" w:rsidTr="00C55D59">
        <w:trPr>
          <w:cantSplit/>
        </w:trPr>
        <w:tc>
          <w:tcPr>
            <w:tcW w:w="3823" w:type="dxa"/>
            <w:tcBorders>
              <w:bottom w:val="single" w:sz="4" w:space="0" w:color="FFFFFF" w:themeColor="background1"/>
            </w:tcBorders>
            <w:shd w:val="solid" w:color="E6E6E6" w:fill="auto"/>
            <w:vAlign w:val="center"/>
          </w:tcPr>
          <w:p w14:paraId="507BF043" w14:textId="77777777" w:rsidR="00794B5E" w:rsidRPr="00876B3D" w:rsidRDefault="00794B5E" w:rsidP="00876B3D">
            <w:pPr>
              <w:pStyle w:val="070-TabelaPadro"/>
              <w:jc w:val="left"/>
            </w:pPr>
            <w:bookmarkStart w:id="9536" w:name="BBTRI0200004" w:colFirst="0" w:colLast="0"/>
            <w:bookmarkEnd w:id="9531"/>
            <w:r w:rsidRPr="00876B3D">
              <w:t>Charges upon interest on own capital</w:t>
            </w:r>
          </w:p>
        </w:tc>
        <w:tc>
          <w:tcPr>
            <w:tcW w:w="1482" w:type="dxa"/>
            <w:tcBorders>
              <w:bottom w:val="single" w:sz="4" w:space="0" w:color="FFFFFF" w:themeColor="background1"/>
            </w:tcBorders>
            <w:shd w:val="solid" w:color="E6E6E6" w:fill="auto"/>
            <w:vAlign w:val="center"/>
          </w:tcPr>
          <w:p w14:paraId="3DBD2D5B" w14:textId="77777777" w:rsidR="00794B5E" w:rsidRPr="00FC3605" w:rsidRDefault="00794B5E" w:rsidP="00876B3D">
            <w:pPr>
              <w:pStyle w:val="070-TabelaPadro"/>
            </w:pPr>
            <w:bookmarkStart w:id="9537" w:name="BBTRI02AA004"/>
            <w:bookmarkEnd w:id="9537"/>
            <w:r>
              <w:t>935,270</w:t>
            </w:r>
          </w:p>
        </w:tc>
        <w:tc>
          <w:tcPr>
            <w:tcW w:w="1483" w:type="dxa"/>
            <w:tcBorders>
              <w:bottom w:val="single" w:sz="4" w:space="0" w:color="FFFFFF" w:themeColor="background1"/>
            </w:tcBorders>
            <w:shd w:val="solid" w:color="E6E6E6" w:fill="auto"/>
            <w:vAlign w:val="center"/>
          </w:tcPr>
          <w:p w14:paraId="1D81CEEF" w14:textId="77777777" w:rsidR="00794B5E" w:rsidRPr="00FC3605" w:rsidRDefault="00794B5E" w:rsidP="00876B3D">
            <w:pPr>
              <w:pStyle w:val="070-TabelaPadro"/>
            </w:pPr>
            <w:bookmarkStart w:id="9538" w:name="BBTRI02AC004"/>
            <w:bookmarkEnd w:id="9538"/>
            <w:r>
              <w:t>623,804</w:t>
            </w:r>
          </w:p>
        </w:tc>
        <w:tc>
          <w:tcPr>
            <w:tcW w:w="1483" w:type="dxa"/>
            <w:tcBorders>
              <w:bottom w:val="single" w:sz="4" w:space="0" w:color="FFFFFF" w:themeColor="background1"/>
            </w:tcBorders>
            <w:shd w:val="solid" w:color="E6E6E6" w:fill="auto"/>
            <w:vAlign w:val="center"/>
          </w:tcPr>
          <w:p w14:paraId="17EC5642" w14:textId="77777777" w:rsidR="00794B5E" w:rsidRPr="00FC3605" w:rsidRDefault="00794B5E" w:rsidP="00876B3D">
            <w:pPr>
              <w:pStyle w:val="070-TabelaPadro"/>
            </w:pPr>
            <w:bookmarkStart w:id="9539" w:name="BBTRI02AD004"/>
            <w:bookmarkEnd w:id="9539"/>
            <w:r>
              <w:t>935,270</w:t>
            </w:r>
          </w:p>
        </w:tc>
        <w:tc>
          <w:tcPr>
            <w:tcW w:w="1483" w:type="dxa"/>
            <w:tcBorders>
              <w:bottom w:val="single" w:sz="4" w:space="0" w:color="FFFFFF" w:themeColor="background1"/>
            </w:tcBorders>
            <w:shd w:val="solid" w:color="E6E6E6" w:fill="auto"/>
            <w:vAlign w:val="center"/>
          </w:tcPr>
          <w:p w14:paraId="60B5D4A0" w14:textId="77777777" w:rsidR="00794B5E" w:rsidRPr="00FC3605" w:rsidRDefault="00794B5E" w:rsidP="00876B3D">
            <w:pPr>
              <w:pStyle w:val="070-TabelaPadro"/>
            </w:pPr>
            <w:bookmarkStart w:id="9540" w:name="BBTRI02AF004"/>
            <w:bookmarkEnd w:id="9540"/>
            <w:r>
              <w:t>623,804</w:t>
            </w:r>
          </w:p>
        </w:tc>
      </w:tr>
      <w:tr w:rsidR="00794B5E" w:rsidRPr="00FC3605" w14:paraId="7D7F8610" w14:textId="77777777" w:rsidTr="00C55D59">
        <w:trPr>
          <w:cantSplit/>
        </w:trPr>
        <w:tc>
          <w:tcPr>
            <w:tcW w:w="3823" w:type="dxa"/>
            <w:tcBorders>
              <w:bottom w:val="single" w:sz="4" w:space="0" w:color="FFFFFF" w:themeColor="background1"/>
            </w:tcBorders>
            <w:shd w:val="solid" w:color="F3F3F3" w:fill="auto"/>
            <w:vAlign w:val="center"/>
          </w:tcPr>
          <w:p w14:paraId="4BB53C27" w14:textId="77777777" w:rsidR="00794B5E" w:rsidRPr="00876B3D" w:rsidRDefault="00794B5E" w:rsidP="00876B3D">
            <w:pPr>
              <w:pStyle w:val="070-TabelaPadro"/>
              <w:jc w:val="left"/>
            </w:pPr>
            <w:bookmarkStart w:id="9541" w:name="BBTRI0200005" w:colFirst="0" w:colLast="0"/>
            <w:bookmarkEnd w:id="9536"/>
            <w:r w:rsidRPr="00876B3D">
              <w:t>Net gains from equity method investments</w:t>
            </w:r>
          </w:p>
        </w:tc>
        <w:tc>
          <w:tcPr>
            <w:tcW w:w="1482" w:type="dxa"/>
            <w:tcBorders>
              <w:bottom w:val="single" w:sz="4" w:space="0" w:color="FFFFFF" w:themeColor="background1"/>
            </w:tcBorders>
            <w:shd w:val="solid" w:color="F3F3F3" w:fill="auto"/>
            <w:vAlign w:val="center"/>
          </w:tcPr>
          <w:p w14:paraId="02D194A4" w14:textId="77777777" w:rsidR="00794B5E" w:rsidRPr="00FC3605" w:rsidRDefault="00794B5E" w:rsidP="00876B3D">
            <w:pPr>
              <w:pStyle w:val="070-TabelaPadro"/>
            </w:pPr>
            <w:bookmarkStart w:id="9542" w:name="BBTRI02AA005"/>
            <w:bookmarkEnd w:id="9542"/>
            <w:r>
              <w:t>1,320,971</w:t>
            </w:r>
          </w:p>
        </w:tc>
        <w:tc>
          <w:tcPr>
            <w:tcW w:w="1483" w:type="dxa"/>
            <w:tcBorders>
              <w:bottom w:val="single" w:sz="4" w:space="0" w:color="FFFFFF" w:themeColor="background1"/>
            </w:tcBorders>
            <w:shd w:val="solid" w:color="F3F3F3" w:fill="auto"/>
            <w:vAlign w:val="center"/>
          </w:tcPr>
          <w:p w14:paraId="3D3FFD58" w14:textId="77777777" w:rsidR="00794B5E" w:rsidRPr="00FC3605" w:rsidRDefault="00794B5E" w:rsidP="00876B3D">
            <w:pPr>
              <w:pStyle w:val="070-TabelaPadro"/>
            </w:pPr>
            <w:bookmarkStart w:id="9543" w:name="BBTRI02AC005"/>
            <w:bookmarkEnd w:id="9543"/>
            <w:r>
              <w:t>1,510,254</w:t>
            </w:r>
          </w:p>
        </w:tc>
        <w:tc>
          <w:tcPr>
            <w:tcW w:w="1483" w:type="dxa"/>
            <w:tcBorders>
              <w:bottom w:val="single" w:sz="4" w:space="0" w:color="FFFFFF" w:themeColor="background1"/>
            </w:tcBorders>
            <w:shd w:val="solid" w:color="F3F3F3" w:fill="auto"/>
            <w:vAlign w:val="center"/>
          </w:tcPr>
          <w:p w14:paraId="5AE6E16D" w14:textId="77777777" w:rsidR="00794B5E" w:rsidRPr="00FC3605" w:rsidRDefault="00794B5E" w:rsidP="00876B3D">
            <w:pPr>
              <w:pStyle w:val="070-TabelaPadro"/>
            </w:pPr>
            <w:bookmarkStart w:id="9544" w:name="BBTRI02AD005"/>
            <w:bookmarkEnd w:id="9544"/>
            <w:r>
              <w:t>472,410</w:t>
            </w:r>
          </w:p>
        </w:tc>
        <w:tc>
          <w:tcPr>
            <w:tcW w:w="1483" w:type="dxa"/>
            <w:tcBorders>
              <w:bottom w:val="single" w:sz="4" w:space="0" w:color="FFFFFF" w:themeColor="background1"/>
            </w:tcBorders>
            <w:shd w:val="solid" w:color="F3F3F3" w:fill="auto"/>
            <w:vAlign w:val="center"/>
          </w:tcPr>
          <w:p w14:paraId="6662F5E0" w14:textId="77777777" w:rsidR="00794B5E" w:rsidRPr="00FC3605" w:rsidRDefault="00794B5E" w:rsidP="00876B3D">
            <w:pPr>
              <w:pStyle w:val="070-TabelaPadro"/>
            </w:pPr>
            <w:bookmarkStart w:id="9545" w:name="BBTRI02AF005"/>
            <w:bookmarkEnd w:id="9545"/>
            <w:r>
              <w:t>394,534</w:t>
            </w:r>
          </w:p>
        </w:tc>
      </w:tr>
      <w:tr w:rsidR="00794B5E" w:rsidRPr="00FC3605" w14:paraId="675C1646" w14:textId="77777777" w:rsidTr="00C55D59">
        <w:trPr>
          <w:cantSplit/>
        </w:trPr>
        <w:tc>
          <w:tcPr>
            <w:tcW w:w="3823" w:type="dxa"/>
            <w:tcBorders>
              <w:bottom w:val="single" w:sz="4" w:space="0" w:color="FFFFFF" w:themeColor="background1"/>
            </w:tcBorders>
            <w:shd w:val="solid" w:color="E6E6E6" w:fill="auto"/>
            <w:vAlign w:val="center"/>
          </w:tcPr>
          <w:p w14:paraId="2046FF0A" w14:textId="77777777" w:rsidR="00794B5E" w:rsidRPr="00FC3605" w:rsidRDefault="00794B5E" w:rsidP="00876B3D">
            <w:pPr>
              <w:pStyle w:val="070-TabelaPadro"/>
              <w:jc w:val="left"/>
            </w:pPr>
            <w:bookmarkStart w:id="9546" w:name="BBTRI0200006" w:colFirst="0" w:colLast="0"/>
            <w:bookmarkEnd w:id="9541"/>
            <w:r>
              <w:t>Employee profit sharing</w:t>
            </w:r>
          </w:p>
        </w:tc>
        <w:tc>
          <w:tcPr>
            <w:tcW w:w="1482" w:type="dxa"/>
            <w:tcBorders>
              <w:bottom w:val="single" w:sz="4" w:space="0" w:color="FFFFFF" w:themeColor="background1"/>
            </w:tcBorders>
            <w:shd w:val="solid" w:color="E6E6E6" w:fill="auto"/>
            <w:vAlign w:val="center"/>
          </w:tcPr>
          <w:p w14:paraId="5EB2D369" w14:textId="77777777" w:rsidR="00794B5E" w:rsidRPr="00FC3605" w:rsidRDefault="00794B5E" w:rsidP="00876B3D">
            <w:pPr>
              <w:pStyle w:val="070-TabelaPadro"/>
            </w:pPr>
            <w:bookmarkStart w:id="9547" w:name="BBTRI02AA006"/>
            <w:bookmarkEnd w:id="9547"/>
            <w:r>
              <w:t>380,237</w:t>
            </w:r>
          </w:p>
        </w:tc>
        <w:tc>
          <w:tcPr>
            <w:tcW w:w="1483" w:type="dxa"/>
            <w:tcBorders>
              <w:bottom w:val="single" w:sz="4" w:space="0" w:color="FFFFFF" w:themeColor="background1"/>
            </w:tcBorders>
            <w:shd w:val="solid" w:color="E6E6E6" w:fill="auto"/>
            <w:vAlign w:val="center"/>
          </w:tcPr>
          <w:p w14:paraId="0D654681" w14:textId="77777777" w:rsidR="00794B5E" w:rsidRPr="00FC3605" w:rsidRDefault="00794B5E" w:rsidP="00876B3D">
            <w:pPr>
              <w:pStyle w:val="070-TabelaPadro"/>
            </w:pPr>
            <w:bookmarkStart w:id="9548" w:name="BBTRI02AC006"/>
            <w:bookmarkEnd w:id="9548"/>
            <w:r>
              <w:t>230,550</w:t>
            </w:r>
          </w:p>
        </w:tc>
        <w:tc>
          <w:tcPr>
            <w:tcW w:w="1483" w:type="dxa"/>
            <w:tcBorders>
              <w:bottom w:val="single" w:sz="4" w:space="0" w:color="FFFFFF" w:themeColor="background1"/>
            </w:tcBorders>
            <w:shd w:val="solid" w:color="E6E6E6" w:fill="auto"/>
            <w:vAlign w:val="center"/>
          </w:tcPr>
          <w:p w14:paraId="014E70CC" w14:textId="77777777" w:rsidR="00794B5E" w:rsidRPr="00FC3605" w:rsidRDefault="00794B5E" w:rsidP="00876B3D">
            <w:pPr>
              <w:pStyle w:val="070-TabelaPadro"/>
            </w:pPr>
            <w:bookmarkStart w:id="9549" w:name="BBTRI02AD006"/>
            <w:bookmarkEnd w:id="9549"/>
            <w:r>
              <w:t>380,733</w:t>
            </w:r>
          </w:p>
        </w:tc>
        <w:tc>
          <w:tcPr>
            <w:tcW w:w="1483" w:type="dxa"/>
            <w:tcBorders>
              <w:bottom w:val="single" w:sz="4" w:space="0" w:color="FFFFFF" w:themeColor="background1"/>
            </w:tcBorders>
            <w:shd w:val="solid" w:color="E6E6E6" w:fill="auto"/>
            <w:vAlign w:val="center"/>
          </w:tcPr>
          <w:p w14:paraId="394A02D9" w14:textId="77777777" w:rsidR="00794B5E" w:rsidRPr="00FC3605" w:rsidRDefault="00794B5E" w:rsidP="00876B3D">
            <w:pPr>
              <w:pStyle w:val="070-TabelaPadro"/>
            </w:pPr>
            <w:bookmarkStart w:id="9550" w:name="BBTRI02AF006"/>
            <w:bookmarkEnd w:id="9550"/>
            <w:r>
              <w:t>231,528</w:t>
            </w:r>
          </w:p>
        </w:tc>
      </w:tr>
      <w:bookmarkEnd w:id="9546"/>
      <w:tr w:rsidR="00794B5E" w:rsidRPr="00FC3605" w14:paraId="4A0592AD" w14:textId="77777777" w:rsidTr="00C55D59">
        <w:trPr>
          <w:cantSplit/>
        </w:trPr>
        <w:tc>
          <w:tcPr>
            <w:tcW w:w="3823" w:type="dxa"/>
            <w:tcBorders>
              <w:bottom w:val="single" w:sz="4" w:space="0" w:color="FFFFFF" w:themeColor="background1"/>
            </w:tcBorders>
            <w:shd w:val="solid" w:color="F3F3F3" w:fill="auto"/>
            <w:vAlign w:val="center"/>
          </w:tcPr>
          <w:p w14:paraId="52CF5FC2" w14:textId="77777777" w:rsidR="00794B5E" w:rsidRPr="00FC3605" w:rsidRDefault="00794B5E" w:rsidP="00876B3D">
            <w:pPr>
              <w:pStyle w:val="070-TabelaPadro"/>
              <w:jc w:val="left"/>
            </w:pPr>
            <w:r>
              <w:t>Other amounts</w:t>
            </w:r>
            <w:bookmarkStart w:id="9551" w:name="BBTRI0200008"/>
            <w:r w:rsidRPr="00FC3605">
              <w:rPr>
                <w:vertAlign w:val="superscript"/>
              </w:rPr>
              <w:t xml:space="preserve"> (1)</w:t>
            </w:r>
            <w:bookmarkEnd w:id="9551"/>
          </w:p>
        </w:tc>
        <w:tc>
          <w:tcPr>
            <w:tcW w:w="1482" w:type="dxa"/>
            <w:tcBorders>
              <w:bottom w:val="single" w:sz="4" w:space="0" w:color="FFFFFF" w:themeColor="background1"/>
            </w:tcBorders>
            <w:shd w:val="solid" w:color="F3F3F3" w:fill="auto"/>
            <w:vAlign w:val="center"/>
          </w:tcPr>
          <w:p w14:paraId="789977A1" w14:textId="77777777" w:rsidR="00794B5E" w:rsidRPr="00FC3605" w:rsidRDefault="00794B5E" w:rsidP="00876B3D">
            <w:pPr>
              <w:pStyle w:val="070-TabelaPadro"/>
            </w:pPr>
            <w:bookmarkStart w:id="9552" w:name="BBTRI02AA008"/>
            <w:bookmarkEnd w:id="9552"/>
            <w:r>
              <w:t>455,786</w:t>
            </w:r>
          </w:p>
        </w:tc>
        <w:tc>
          <w:tcPr>
            <w:tcW w:w="1483" w:type="dxa"/>
            <w:tcBorders>
              <w:bottom w:val="single" w:sz="4" w:space="0" w:color="FFFFFF" w:themeColor="background1"/>
            </w:tcBorders>
            <w:shd w:val="solid" w:color="F3F3F3" w:fill="auto"/>
            <w:vAlign w:val="center"/>
          </w:tcPr>
          <w:p w14:paraId="328F59BE" w14:textId="77777777" w:rsidR="00794B5E" w:rsidRPr="00FC3605" w:rsidRDefault="00794B5E" w:rsidP="00876B3D">
            <w:pPr>
              <w:pStyle w:val="070-TabelaPadro"/>
            </w:pPr>
            <w:bookmarkStart w:id="9553" w:name="BBTRI02AC008"/>
            <w:bookmarkEnd w:id="9553"/>
            <w:r>
              <w:t>105,852</w:t>
            </w:r>
          </w:p>
        </w:tc>
        <w:tc>
          <w:tcPr>
            <w:tcW w:w="1483" w:type="dxa"/>
            <w:tcBorders>
              <w:bottom w:val="single" w:sz="4" w:space="0" w:color="FFFFFF" w:themeColor="background1"/>
            </w:tcBorders>
            <w:shd w:val="solid" w:color="F3F3F3" w:fill="auto"/>
            <w:vAlign w:val="center"/>
          </w:tcPr>
          <w:p w14:paraId="4072AA69" w14:textId="77777777" w:rsidR="00794B5E" w:rsidRPr="00FC3605" w:rsidRDefault="00794B5E" w:rsidP="00876B3D">
            <w:pPr>
              <w:pStyle w:val="070-TabelaPadro"/>
            </w:pPr>
            <w:bookmarkStart w:id="9554" w:name="BBTRI02AD008"/>
            <w:bookmarkEnd w:id="9554"/>
            <w:r>
              <w:t>982,634</w:t>
            </w:r>
          </w:p>
        </w:tc>
        <w:tc>
          <w:tcPr>
            <w:tcW w:w="1483" w:type="dxa"/>
            <w:tcBorders>
              <w:bottom w:val="single" w:sz="4" w:space="0" w:color="FFFFFF" w:themeColor="background1"/>
            </w:tcBorders>
            <w:shd w:val="solid" w:color="F3F3F3" w:fill="auto"/>
            <w:vAlign w:val="center"/>
          </w:tcPr>
          <w:p w14:paraId="0A005690" w14:textId="77777777" w:rsidR="00794B5E" w:rsidRPr="00FC3605" w:rsidRDefault="00794B5E" w:rsidP="00876B3D">
            <w:pPr>
              <w:pStyle w:val="070-TabelaPadro"/>
            </w:pPr>
            <w:bookmarkStart w:id="9555" w:name="BBTRI02AF008"/>
            <w:bookmarkEnd w:id="9555"/>
            <w:r>
              <w:t>1,006,587</w:t>
            </w:r>
          </w:p>
        </w:tc>
      </w:tr>
      <w:tr w:rsidR="00794B5E" w:rsidRPr="00FC3605" w14:paraId="0EF4538B" w14:textId="77777777" w:rsidTr="00C55D59">
        <w:trPr>
          <w:cantSplit/>
        </w:trPr>
        <w:tc>
          <w:tcPr>
            <w:tcW w:w="3823" w:type="dxa"/>
            <w:tcBorders>
              <w:bottom w:val="single" w:sz="4" w:space="0" w:color="CCCCCC"/>
            </w:tcBorders>
            <w:shd w:val="solid" w:color="E6E6E6" w:fill="auto"/>
            <w:vAlign w:val="center"/>
          </w:tcPr>
          <w:p w14:paraId="52D8D1CF" w14:textId="77777777" w:rsidR="00794B5E" w:rsidRPr="00876B3D" w:rsidRDefault="00794B5E" w:rsidP="00876B3D">
            <w:pPr>
              <w:pStyle w:val="070-TabelaPadro"/>
              <w:jc w:val="left"/>
              <w:rPr>
                <w:b/>
              </w:rPr>
            </w:pPr>
            <w:bookmarkStart w:id="9556" w:name="BBTRI0200009" w:colFirst="0" w:colLast="0"/>
            <w:r w:rsidRPr="00876B3D">
              <w:rPr>
                <w:b/>
              </w:rPr>
              <w:t>Income tax and social contribution</w:t>
            </w:r>
          </w:p>
        </w:tc>
        <w:tc>
          <w:tcPr>
            <w:tcW w:w="1482" w:type="dxa"/>
            <w:tcBorders>
              <w:bottom w:val="single" w:sz="4" w:space="0" w:color="CCCCCC"/>
            </w:tcBorders>
            <w:shd w:val="solid" w:color="E6E6E6" w:fill="auto"/>
            <w:vAlign w:val="center"/>
          </w:tcPr>
          <w:p w14:paraId="62F5DFAB" w14:textId="77777777" w:rsidR="00794B5E" w:rsidRPr="00FC3605" w:rsidRDefault="00794B5E" w:rsidP="00876B3D">
            <w:pPr>
              <w:pStyle w:val="070-TabelaPadro"/>
              <w:rPr>
                <w:b/>
              </w:rPr>
            </w:pPr>
            <w:bookmarkStart w:id="9557" w:name="BBTRI02AA009"/>
            <w:bookmarkEnd w:id="9557"/>
            <w:r>
              <w:rPr>
                <w:b/>
              </w:rPr>
              <w:t>(449,493)</w:t>
            </w:r>
          </w:p>
        </w:tc>
        <w:tc>
          <w:tcPr>
            <w:tcW w:w="1483" w:type="dxa"/>
            <w:tcBorders>
              <w:bottom w:val="single" w:sz="4" w:space="0" w:color="CCCCCC"/>
            </w:tcBorders>
            <w:shd w:val="solid" w:color="E6E6E6" w:fill="auto"/>
            <w:vAlign w:val="center"/>
          </w:tcPr>
          <w:p w14:paraId="0D928B6D" w14:textId="77777777" w:rsidR="00794B5E" w:rsidRPr="00FC3605" w:rsidRDefault="00794B5E" w:rsidP="00876B3D">
            <w:pPr>
              <w:pStyle w:val="070-TabelaPadro"/>
              <w:rPr>
                <w:b/>
              </w:rPr>
            </w:pPr>
            <w:bookmarkStart w:id="9558" w:name="BBTRI02AC009"/>
            <w:bookmarkEnd w:id="9558"/>
            <w:r>
              <w:rPr>
                <w:b/>
              </w:rPr>
              <w:t>666,660</w:t>
            </w:r>
          </w:p>
        </w:tc>
        <w:tc>
          <w:tcPr>
            <w:tcW w:w="1483" w:type="dxa"/>
            <w:tcBorders>
              <w:bottom w:val="single" w:sz="4" w:space="0" w:color="CCCCCC"/>
            </w:tcBorders>
            <w:shd w:val="solid" w:color="E6E6E6" w:fill="auto"/>
            <w:vAlign w:val="center"/>
          </w:tcPr>
          <w:p w14:paraId="49FB8214" w14:textId="77777777" w:rsidR="00794B5E" w:rsidRPr="00FC3605" w:rsidRDefault="00794B5E" w:rsidP="00876B3D">
            <w:pPr>
              <w:pStyle w:val="070-TabelaPadro"/>
              <w:rPr>
                <w:b/>
              </w:rPr>
            </w:pPr>
            <w:bookmarkStart w:id="9559" w:name="BBTRI02AD009"/>
            <w:bookmarkEnd w:id="9559"/>
            <w:r>
              <w:rPr>
                <w:b/>
              </w:rPr>
              <w:t>(1,531,475)</w:t>
            </w:r>
          </w:p>
        </w:tc>
        <w:tc>
          <w:tcPr>
            <w:tcW w:w="1483" w:type="dxa"/>
            <w:tcBorders>
              <w:bottom w:val="single" w:sz="4" w:space="0" w:color="CCCCCC"/>
            </w:tcBorders>
            <w:shd w:val="solid" w:color="E6E6E6" w:fill="auto"/>
            <w:vAlign w:val="center"/>
          </w:tcPr>
          <w:p w14:paraId="50BA1CEB" w14:textId="77777777" w:rsidR="00794B5E" w:rsidRPr="00FC3605" w:rsidRDefault="00794B5E" w:rsidP="00876B3D">
            <w:pPr>
              <w:pStyle w:val="070-TabelaPadro"/>
              <w:rPr>
                <w:b/>
              </w:rPr>
            </w:pPr>
            <w:bookmarkStart w:id="9560" w:name="BBTRI02AF009"/>
            <w:bookmarkEnd w:id="9560"/>
            <w:r>
              <w:rPr>
                <w:b/>
              </w:rPr>
              <w:t>(110,822)</w:t>
            </w:r>
          </w:p>
        </w:tc>
      </w:tr>
    </w:tbl>
    <w:bookmarkEnd w:id="9525"/>
    <w:bookmarkEnd w:id="9556"/>
    <w:p w14:paraId="4E35ABC0" w14:textId="536177B3" w:rsidR="00794B5E" w:rsidRDefault="00794B5E" w:rsidP="00876B3D">
      <w:pPr>
        <w:pStyle w:val="072-Rodapdatabela"/>
      </w:pPr>
      <w:r w:rsidRPr="00876B3D">
        <w:t>(1)</w:t>
      </w:r>
      <w:r w:rsidRPr="00876B3D">
        <w:tab/>
        <w:t xml:space="preserve">In the BB Consolidated, mainly refer to the </w:t>
      </w:r>
      <w:r w:rsidR="007237C1" w:rsidRPr="00876B3D">
        <w:t>foreign</w:t>
      </w:r>
      <w:r w:rsidRPr="00876B3D">
        <w:t xml:space="preserve"> exchange result on investments abroad (in the 1st </w:t>
      </w:r>
      <w:r w:rsidR="00C55D59">
        <w:t>q</w:t>
      </w:r>
      <w:r w:rsidRPr="00876B3D">
        <w:t>uarter/2021), as well as the income of the Constitucional de Financiamento do Centro-Oeste – FCO.</w:t>
      </w:r>
    </w:p>
    <w:p w14:paraId="1DF25D8F" w14:textId="77777777" w:rsidR="00AF1C45" w:rsidRPr="00AF1C45" w:rsidRDefault="00AF1C45" w:rsidP="00AF1C45">
      <w:pPr>
        <w:pStyle w:val="072-Rodapdatabela"/>
      </w:pPr>
    </w:p>
    <w:p w14:paraId="7C0ABDB0" w14:textId="77777777" w:rsidR="00794B5E" w:rsidRDefault="00794B5E" w:rsidP="00876B3D">
      <w:pPr>
        <w:pStyle w:val="030-SubttulodeDocumento"/>
      </w:pPr>
      <w:bookmarkStart w:id="9561" w:name="BBTRI03_Titulo"/>
      <w:r>
        <w:t>) Tax expenses</w:t>
      </w:r>
      <w:bookmarkEnd w:id="9561"/>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3 - Tax expenses"/>
        <w:tblDescription w:val="PubliCon - Sistema de Gerenciamento do Documentos Contábeis para Publicação&#10;&#10;Última atualização do mapa do quadro em: "/>
      </w:tblPr>
      <w:tblGrid>
        <w:gridCol w:w="3823"/>
        <w:gridCol w:w="1482"/>
        <w:gridCol w:w="1483"/>
        <w:gridCol w:w="1483"/>
        <w:gridCol w:w="1483"/>
      </w:tblGrid>
      <w:tr w:rsidR="00794B5E" w:rsidRPr="00FC3605" w14:paraId="0B2B6455" w14:textId="77777777" w:rsidTr="00C55D59">
        <w:trPr>
          <w:cantSplit/>
          <w:tblHeader/>
        </w:trPr>
        <w:tc>
          <w:tcPr>
            <w:tcW w:w="3823" w:type="dxa"/>
            <w:vMerge w:val="restart"/>
            <w:shd w:val="solid" w:color="132B4A" w:fill="auto"/>
            <w:vAlign w:val="center"/>
          </w:tcPr>
          <w:p w14:paraId="431BFA14" w14:textId="77777777" w:rsidR="00794B5E" w:rsidRPr="00FC3605" w:rsidRDefault="00794B5E" w:rsidP="00876B3D">
            <w:pPr>
              <w:pStyle w:val="070-TabelaPadro"/>
              <w:jc w:val="center"/>
            </w:pPr>
            <w:bookmarkStart w:id="9562" w:name="BBTRI03"/>
          </w:p>
        </w:tc>
        <w:tc>
          <w:tcPr>
            <w:tcW w:w="2965" w:type="dxa"/>
            <w:gridSpan w:val="2"/>
            <w:tcBorders>
              <w:bottom w:val="single" w:sz="4" w:space="0" w:color="FFFFFF" w:themeColor="background1"/>
            </w:tcBorders>
            <w:shd w:val="solid" w:color="132B4A" w:fill="auto"/>
            <w:vAlign w:val="center"/>
          </w:tcPr>
          <w:p w14:paraId="2355B5E5" w14:textId="77777777" w:rsidR="00794B5E" w:rsidRPr="00FC3605" w:rsidRDefault="00794B5E" w:rsidP="00876B3D">
            <w:pPr>
              <w:pStyle w:val="070-TabelaPadro"/>
              <w:jc w:val="center"/>
            </w:pPr>
            <w:r>
              <w:t>Banco do Brasil</w:t>
            </w:r>
          </w:p>
        </w:tc>
        <w:tc>
          <w:tcPr>
            <w:tcW w:w="2966" w:type="dxa"/>
            <w:gridSpan w:val="2"/>
            <w:tcBorders>
              <w:bottom w:val="single" w:sz="4" w:space="0" w:color="FFFFFF" w:themeColor="background1"/>
            </w:tcBorders>
            <w:shd w:val="solid" w:color="132B4A" w:fill="auto"/>
            <w:vAlign w:val="center"/>
          </w:tcPr>
          <w:p w14:paraId="2A2FE9DC" w14:textId="77777777" w:rsidR="00794B5E" w:rsidRPr="00FC3605" w:rsidRDefault="00794B5E" w:rsidP="00876B3D">
            <w:pPr>
              <w:pStyle w:val="070-TabelaPadro"/>
              <w:jc w:val="center"/>
            </w:pPr>
            <w:r>
              <w:t>BB Consolidated</w:t>
            </w:r>
          </w:p>
        </w:tc>
      </w:tr>
      <w:tr w:rsidR="00794B5E" w:rsidRPr="00FC3605" w14:paraId="64EE6B4A" w14:textId="77777777" w:rsidTr="00C55D59">
        <w:trPr>
          <w:cantSplit/>
          <w:tblHeader/>
        </w:trPr>
        <w:tc>
          <w:tcPr>
            <w:tcW w:w="3823" w:type="dxa"/>
            <w:vMerge/>
            <w:tcBorders>
              <w:bottom w:val="single" w:sz="4" w:space="0" w:color="FFFFFF" w:themeColor="background1"/>
            </w:tcBorders>
            <w:shd w:val="solid" w:color="132B4A" w:fill="auto"/>
            <w:vAlign w:val="center"/>
          </w:tcPr>
          <w:p w14:paraId="1AB4C854" w14:textId="77777777" w:rsidR="00794B5E" w:rsidRPr="00FC3605" w:rsidRDefault="00794B5E" w:rsidP="00876B3D">
            <w:pPr>
              <w:pStyle w:val="070-TabelaPadro"/>
              <w:jc w:val="center"/>
            </w:pPr>
          </w:p>
        </w:tc>
        <w:tc>
          <w:tcPr>
            <w:tcW w:w="1482" w:type="dxa"/>
            <w:tcBorders>
              <w:bottom w:val="single" w:sz="4" w:space="0" w:color="FFFFFF" w:themeColor="background1"/>
            </w:tcBorders>
            <w:shd w:val="solid" w:color="132B4A" w:fill="auto"/>
            <w:vAlign w:val="center"/>
          </w:tcPr>
          <w:p w14:paraId="247601E1" w14:textId="77777777" w:rsidR="00794B5E" w:rsidRPr="00FC3605" w:rsidRDefault="00794B5E" w:rsidP="00876B3D">
            <w:pPr>
              <w:pStyle w:val="070-TabelaPadro"/>
              <w:jc w:val="center"/>
            </w:pPr>
            <w:r>
              <w:t>1st quarter/2022</w:t>
            </w:r>
          </w:p>
        </w:tc>
        <w:tc>
          <w:tcPr>
            <w:tcW w:w="1483" w:type="dxa"/>
            <w:tcBorders>
              <w:bottom w:val="single" w:sz="4" w:space="0" w:color="FFFFFF" w:themeColor="background1"/>
            </w:tcBorders>
            <w:shd w:val="solid" w:color="132B4A" w:fill="auto"/>
            <w:vAlign w:val="center"/>
          </w:tcPr>
          <w:p w14:paraId="5E32D387" w14:textId="77777777" w:rsidR="00794B5E" w:rsidRPr="00FC3605" w:rsidRDefault="00794B5E" w:rsidP="00876B3D">
            <w:pPr>
              <w:pStyle w:val="070-TabelaPadro"/>
              <w:jc w:val="center"/>
            </w:pPr>
            <w:r>
              <w:t>1st quarter/2021</w:t>
            </w:r>
          </w:p>
        </w:tc>
        <w:tc>
          <w:tcPr>
            <w:tcW w:w="1483" w:type="dxa"/>
            <w:tcBorders>
              <w:bottom w:val="single" w:sz="4" w:space="0" w:color="FFFFFF" w:themeColor="background1"/>
            </w:tcBorders>
            <w:shd w:val="solid" w:color="132B4A" w:fill="auto"/>
            <w:vAlign w:val="center"/>
          </w:tcPr>
          <w:p w14:paraId="5EE9C41F" w14:textId="77777777" w:rsidR="00794B5E" w:rsidRPr="00FC3605" w:rsidRDefault="00794B5E" w:rsidP="00876B3D">
            <w:pPr>
              <w:pStyle w:val="070-TabelaPadro"/>
              <w:jc w:val="center"/>
            </w:pPr>
            <w:r>
              <w:t>1st quarter/2022</w:t>
            </w:r>
          </w:p>
        </w:tc>
        <w:tc>
          <w:tcPr>
            <w:tcW w:w="1483" w:type="dxa"/>
            <w:tcBorders>
              <w:bottom w:val="single" w:sz="4" w:space="0" w:color="FFFFFF" w:themeColor="background1"/>
            </w:tcBorders>
            <w:shd w:val="solid" w:color="132B4A" w:fill="auto"/>
            <w:vAlign w:val="center"/>
          </w:tcPr>
          <w:p w14:paraId="4915D08C" w14:textId="77777777" w:rsidR="00794B5E" w:rsidRPr="00FC3605" w:rsidRDefault="00794B5E" w:rsidP="00876B3D">
            <w:pPr>
              <w:pStyle w:val="070-TabelaPadro"/>
              <w:jc w:val="center"/>
            </w:pPr>
            <w:r>
              <w:t>1st quarter/2021</w:t>
            </w:r>
          </w:p>
        </w:tc>
      </w:tr>
      <w:tr w:rsidR="00794B5E" w:rsidRPr="00FC3605" w14:paraId="7D0D5B77" w14:textId="77777777" w:rsidTr="00C55D59">
        <w:trPr>
          <w:cantSplit/>
        </w:trPr>
        <w:tc>
          <w:tcPr>
            <w:tcW w:w="3823" w:type="dxa"/>
            <w:tcBorders>
              <w:bottom w:val="single" w:sz="4" w:space="0" w:color="FFFFFF" w:themeColor="background1"/>
            </w:tcBorders>
            <w:shd w:val="solid" w:color="F3F3F3" w:fill="auto"/>
            <w:vAlign w:val="center"/>
          </w:tcPr>
          <w:p w14:paraId="2996ED52" w14:textId="77777777" w:rsidR="00794B5E" w:rsidRPr="00FC3605" w:rsidRDefault="00794B5E" w:rsidP="00876B3D">
            <w:pPr>
              <w:pStyle w:val="070-TabelaPadro"/>
              <w:jc w:val="left"/>
            </w:pPr>
            <w:bookmarkStart w:id="9563" w:name="BBTRI0300001" w:colFirst="0" w:colLast="0"/>
            <w:r>
              <w:t>Cofins</w:t>
            </w:r>
          </w:p>
        </w:tc>
        <w:tc>
          <w:tcPr>
            <w:tcW w:w="1482" w:type="dxa"/>
            <w:tcBorders>
              <w:bottom w:val="single" w:sz="4" w:space="0" w:color="FFFFFF" w:themeColor="background1"/>
            </w:tcBorders>
            <w:shd w:val="solid" w:color="F3F3F3" w:fill="auto"/>
            <w:vAlign w:val="center"/>
          </w:tcPr>
          <w:p w14:paraId="1E1B2ACC" w14:textId="77777777" w:rsidR="00794B5E" w:rsidRPr="00FC3605" w:rsidRDefault="00794B5E" w:rsidP="00876B3D">
            <w:pPr>
              <w:pStyle w:val="070-TabelaPadro"/>
            </w:pPr>
            <w:bookmarkStart w:id="9564" w:name="BBTRI03AA001"/>
            <w:bookmarkEnd w:id="9564"/>
            <w:r>
              <w:t>(816,979)</w:t>
            </w:r>
          </w:p>
        </w:tc>
        <w:tc>
          <w:tcPr>
            <w:tcW w:w="1483" w:type="dxa"/>
            <w:tcBorders>
              <w:bottom w:val="single" w:sz="4" w:space="0" w:color="FFFFFF" w:themeColor="background1"/>
            </w:tcBorders>
            <w:shd w:val="solid" w:color="F3F3F3" w:fill="auto"/>
            <w:vAlign w:val="center"/>
          </w:tcPr>
          <w:p w14:paraId="13459CF1" w14:textId="77777777" w:rsidR="00794B5E" w:rsidRPr="00FC3605" w:rsidRDefault="00794B5E" w:rsidP="00876B3D">
            <w:pPr>
              <w:pStyle w:val="070-TabelaPadro"/>
            </w:pPr>
            <w:bookmarkStart w:id="9565" w:name="BBTRI03AC001"/>
            <w:bookmarkEnd w:id="9565"/>
            <w:r>
              <w:t>(593,209)</w:t>
            </w:r>
          </w:p>
        </w:tc>
        <w:tc>
          <w:tcPr>
            <w:tcW w:w="1483" w:type="dxa"/>
            <w:tcBorders>
              <w:bottom w:val="single" w:sz="4" w:space="0" w:color="FFFFFF" w:themeColor="background1"/>
            </w:tcBorders>
            <w:shd w:val="solid" w:color="F3F3F3" w:fill="auto"/>
            <w:vAlign w:val="center"/>
          </w:tcPr>
          <w:p w14:paraId="70A2924E" w14:textId="77777777" w:rsidR="00794B5E" w:rsidRPr="00FC3605" w:rsidRDefault="00794B5E" w:rsidP="00876B3D">
            <w:pPr>
              <w:pStyle w:val="070-TabelaPadro"/>
            </w:pPr>
            <w:bookmarkStart w:id="9566" w:name="BBTRI03AD001"/>
            <w:bookmarkEnd w:id="9566"/>
            <w:r>
              <w:t>(1,024,091)</w:t>
            </w:r>
          </w:p>
        </w:tc>
        <w:tc>
          <w:tcPr>
            <w:tcW w:w="1483" w:type="dxa"/>
            <w:tcBorders>
              <w:bottom w:val="single" w:sz="4" w:space="0" w:color="FFFFFF" w:themeColor="background1"/>
            </w:tcBorders>
            <w:shd w:val="solid" w:color="F3F3F3" w:fill="auto"/>
            <w:vAlign w:val="center"/>
          </w:tcPr>
          <w:p w14:paraId="27D3A27D" w14:textId="77777777" w:rsidR="00794B5E" w:rsidRPr="00FC3605" w:rsidRDefault="00794B5E" w:rsidP="00876B3D">
            <w:pPr>
              <w:pStyle w:val="070-TabelaPadro"/>
            </w:pPr>
            <w:bookmarkStart w:id="9567" w:name="BBTRI03AF001"/>
            <w:bookmarkEnd w:id="9567"/>
            <w:r>
              <w:t>(755,931)</w:t>
            </w:r>
          </w:p>
        </w:tc>
      </w:tr>
      <w:tr w:rsidR="00794B5E" w:rsidRPr="00FC3605" w14:paraId="152F3F3E" w14:textId="77777777" w:rsidTr="00C55D59">
        <w:trPr>
          <w:cantSplit/>
        </w:trPr>
        <w:tc>
          <w:tcPr>
            <w:tcW w:w="3823" w:type="dxa"/>
            <w:tcBorders>
              <w:bottom w:val="single" w:sz="4" w:space="0" w:color="FFFFFF" w:themeColor="background1"/>
            </w:tcBorders>
            <w:shd w:val="solid" w:color="E6E6E6" w:fill="auto"/>
            <w:vAlign w:val="center"/>
          </w:tcPr>
          <w:p w14:paraId="047ADE11" w14:textId="77777777" w:rsidR="00794B5E" w:rsidRPr="00FC3605" w:rsidRDefault="00794B5E" w:rsidP="00876B3D">
            <w:pPr>
              <w:pStyle w:val="070-TabelaPadro"/>
              <w:jc w:val="left"/>
            </w:pPr>
            <w:bookmarkStart w:id="9568" w:name="BBTRI0300002" w:colFirst="0" w:colLast="0"/>
            <w:bookmarkEnd w:id="9563"/>
            <w:r>
              <w:t>ISSQN</w:t>
            </w:r>
          </w:p>
        </w:tc>
        <w:tc>
          <w:tcPr>
            <w:tcW w:w="1482" w:type="dxa"/>
            <w:tcBorders>
              <w:bottom w:val="single" w:sz="4" w:space="0" w:color="FFFFFF" w:themeColor="background1"/>
            </w:tcBorders>
            <w:shd w:val="solid" w:color="E6E6E6" w:fill="auto"/>
            <w:vAlign w:val="center"/>
          </w:tcPr>
          <w:p w14:paraId="78A5F323" w14:textId="77777777" w:rsidR="00794B5E" w:rsidRPr="00FC3605" w:rsidRDefault="00794B5E" w:rsidP="00876B3D">
            <w:pPr>
              <w:pStyle w:val="070-TabelaPadro"/>
            </w:pPr>
            <w:bookmarkStart w:id="9569" w:name="BBTRI03AA002"/>
            <w:bookmarkEnd w:id="9569"/>
            <w:r>
              <w:t>(220,157)</w:t>
            </w:r>
          </w:p>
        </w:tc>
        <w:tc>
          <w:tcPr>
            <w:tcW w:w="1483" w:type="dxa"/>
            <w:tcBorders>
              <w:bottom w:val="single" w:sz="4" w:space="0" w:color="FFFFFF" w:themeColor="background1"/>
            </w:tcBorders>
            <w:shd w:val="solid" w:color="E6E6E6" w:fill="auto"/>
            <w:vAlign w:val="center"/>
          </w:tcPr>
          <w:p w14:paraId="116D7210" w14:textId="77777777" w:rsidR="00794B5E" w:rsidRPr="00FC3605" w:rsidRDefault="00794B5E" w:rsidP="00876B3D">
            <w:pPr>
              <w:pStyle w:val="070-TabelaPadro"/>
            </w:pPr>
            <w:bookmarkStart w:id="9570" w:name="BBTRI03AC002"/>
            <w:bookmarkEnd w:id="9570"/>
            <w:r>
              <w:t>(213,686)</w:t>
            </w:r>
          </w:p>
        </w:tc>
        <w:tc>
          <w:tcPr>
            <w:tcW w:w="1483" w:type="dxa"/>
            <w:tcBorders>
              <w:bottom w:val="single" w:sz="4" w:space="0" w:color="FFFFFF" w:themeColor="background1"/>
            </w:tcBorders>
            <w:shd w:val="solid" w:color="E6E6E6" w:fill="auto"/>
            <w:vAlign w:val="center"/>
          </w:tcPr>
          <w:p w14:paraId="2EBD9C77" w14:textId="77777777" w:rsidR="00794B5E" w:rsidRPr="00FC3605" w:rsidRDefault="00794B5E" w:rsidP="00876B3D">
            <w:pPr>
              <w:pStyle w:val="070-TabelaPadro"/>
            </w:pPr>
            <w:bookmarkStart w:id="9571" w:name="BBTRI03AD002"/>
            <w:bookmarkEnd w:id="9571"/>
            <w:r>
              <w:t>(300,884)</w:t>
            </w:r>
          </w:p>
        </w:tc>
        <w:tc>
          <w:tcPr>
            <w:tcW w:w="1483" w:type="dxa"/>
            <w:tcBorders>
              <w:bottom w:val="single" w:sz="4" w:space="0" w:color="FFFFFF" w:themeColor="background1"/>
            </w:tcBorders>
            <w:shd w:val="solid" w:color="E6E6E6" w:fill="auto"/>
            <w:vAlign w:val="center"/>
          </w:tcPr>
          <w:p w14:paraId="3B28541A" w14:textId="77777777" w:rsidR="00794B5E" w:rsidRPr="00FC3605" w:rsidRDefault="00794B5E" w:rsidP="00876B3D">
            <w:pPr>
              <w:pStyle w:val="070-TabelaPadro"/>
            </w:pPr>
            <w:bookmarkStart w:id="9572" w:name="BBTRI03AF002"/>
            <w:bookmarkEnd w:id="9572"/>
            <w:r>
              <w:t>(279,378)</w:t>
            </w:r>
          </w:p>
        </w:tc>
      </w:tr>
      <w:tr w:rsidR="00794B5E" w:rsidRPr="00FC3605" w14:paraId="4EA86209" w14:textId="77777777" w:rsidTr="00C55D59">
        <w:trPr>
          <w:cantSplit/>
        </w:trPr>
        <w:tc>
          <w:tcPr>
            <w:tcW w:w="3823" w:type="dxa"/>
            <w:tcBorders>
              <w:bottom w:val="single" w:sz="4" w:space="0" w:color="FFFFFF" w:themeColor="background1"/>
            </w:tcBorders>
            <w:shd w:val="solid" w:color="F3F3F3" w:fill="auto"/>
            <w:vAlign w:val="center"/>
          </w:tcPr>
          <w:p w14:paraId="5099E02D" w14:textId="77777777" w:rsidR="00794B5E" w:rsidRPr="00FC3605" w:rsidRDefault="00794B5E" w:rsidP="00876B3D">
            <w:pPr>
              <w:pStyle w:val="070-TabelaPadro"/>
              <w:jc w:val="left"/>
            </w:pPr>
            <w:bookmarkStart w:id="9573" w:name="BBTRI0300003" w:colFirst="0" w:colLast="0"/>
            <w:bookmarkEnd w:id="9568"/>
            <w:r>
              <w:t>PIS/Pasep</w:t>
            </w:r>
          </w:p>
        </w:tc>
        <w:tc>
          <w:tcPr>
            <w:tcW w:w="1482" w:type="dxa"/>
            <w:tcBorders>
              <w:bottom w:val="single" w:sz="4" w:space="0" w:color="FFFFFF" w:themeColor="background1"/>
            </w:tcBorders>
            <w:shd w:val="solid" w:color="F3F3F3" w:fill="auto"/>
            <w:vAlign w:val="center"/>
          </w:tcPr>
          <w:p w14:paraId="3A39F018" w14:textId="77777777" w:rsidR="00794B5E" w:rsidRPr="00FC3605" w:rsidRDefault="00794B5E" w:rsidP="00876B3D">
            <w:pPr>
              <w:pStyle w:val="070-TabelaPadro"/>
            </w:pPr>
            <w:bookmarkStart w:id="9574" w:name="BBTRI03AA003"/>
            <w:bookmarkEnd w:id="9574"/>
            <w:r>
              <w:t>(132,796)</w:t>
            </w:r>
          </w:p>
        </w:tc>
        <w:tc>
          <w:tcPr>
            <w:tcW w:w="1483" w:type="dxa"/>
            <w:tcBorders>
              <w:bottom w:val="single" w:sz="4" w:space="0" w:color="FFFFFF" w:themeColor="background1"/>
            </w:tcBorders>
            <w:shd w:val="solid" w:color="F3F3F3" w:fill="auto"/>
            <w:vAlign w:val="center"/>
          </w:tcPr>
          <w:p w14:paraId="5BBCA913" w14:textId="77777777" w:rsidR="00794B5E" w:rsidRPr="00FC3605" w:rsidRDefault="00794B5E" w:rsidP="00876B3D">
            <w:pPr>
              <w:pStyle w:val="070-TabelaPadro"/>
            </w:pPr>
            <w:bookmarkStart w:id="9575" w:name="BBTRI03AC003"/>
            <w:bookmarkEnd w:id="9575"/>
            <w:r>
              <w:t>(96,437)</w:t>
            </w:r>
          </w:p>
        </w:tc>
        <w:tc>
          <w:tcPr>
            <w:tcW w:w="1483" w:type="dxa"/>
            <w:tcBorders>
              <w:bottom w:val="single" w:sz="4" w:space="0" w:color="FFFFFF" w:themeColor="background1"/>
            </w:tcBorders>
            <w:shd w:val="solid" w:color="F3F3F3" w:fill="auto"/>
            <w:vAlign w:val="center"/>
          </w:tcPr>
          <w:p w14:paraId="6FAF2E5E" w14:textId="77777777" w:rsidR="00794B5E" w:rsidRPr="00FC3605" w:rsidRDefault="00794B5E" w:rsidP="00876B3D">
            <w:pPr>
              <w:pStyle w:val="070-TabelaPadro"/>
            </w:pPr>
            <w:bookmarkStart w:id="9576" w:name="BBTRI03AD003"/>
            <w:bookmarkEnd w:id="9576"/>
            <w:r>
              <w:t>(174,147)</w:t>
            </w:r>
          </w:p>
        </w:tc>
        <w:tc>
          <w:tcPr>
            <w:tcW w:w="1483" w:type="dxa"/>
            <w:tcBorders>
              <w:bottom w:val="single" w:sz="4" w:space="0" w:color="FFFFFF" w:themeColor="background1"/>
            </w:tcBorders>
            <w:shd w:val="solid" w:color="F3F3F3" w:fill="auto"/>
            <w:vAlign w:val="center"/>
          </w:tcPr>
          <w:p w14:paraId="2E92BEA4" w14:textId="77777777" w:rsidR="00794B5E" w:rsidRPr="00FC3605" w:rsidRDefault="00794B5E" w:rsidP="00876B3D">
            <w:pPr>
              <w:pStyle w:val="070-TabelaPadro"/>
            </w:pPr>
            <w:bookmarkStart w:id="9577" w:name="BBTRI03AF003"/>
            <w:bookmarkEnd w:id="9577"/>
            <w:r>
              <w:t>(129,331)</w:t>
            </w:r>
          </w:p>
        </w:tc>
      </w:tr>
      <w:tr w:rsidR="00794B5E" w:rsidRPr="00FC3605" w14:paraId="67D619DC" w14:textId="77777777" w:rsidTr="00C55D59">
        <w:trPr>
          <w:cantSplit/>
        </w:trPr>
        <w:tc>
          <w:tcPr>
            <w:tcW w:w="3823" w:type="dxa"/>
            <w:tcBorders>
              <w:bottom w:val="single" w:sz="4" w:space="0" w:color="FFFFFF" w:themeColor="background1"/>
            </w:tcBorders>
            <w:shd w:val="solid" w:color="E6E6E6" w:fill="auto"/>
            <w:vAlign w:val="center"/>
          </w:tcPr>
          <w:p w14:paraId="2CC5BF8C" w14:textId="77777777" w:rsidR="00794B5E" w:rsidRPr="00FC3605" w:rsidRDefault="00794B5E" w:rsidP="00876B3D">
            <w:pPr>
              <w:pStyle w:val="070-TabelaPadro"/>
              <w:jc w:val="left"/>
            </w:pPr>
            <w:bookmarkStart w:id="9578" w:name="BBTRI0300004" w:colFirst="0" w:colLast="0"/>
            <w:bookmarkEnd w:id="9573"/>
            <w:r>
              <w:t>Other</w:t>
            </w:r>
          </w:p>
        </w:tc>
        <w:tc>
          <w:tcPr>
            <w:tcW w:w="1482" w:type="dxa"/>
            <w:tcBorders>
              <w:bottom w:val="single" w:sz="4" w:space="0" w:color="FFFFFF" w:themeColor="background1"/>
            </w:tcBorders>
            <w:shd w:val="solid" w:color="E6E6E6" w:fill="auto"/>
            <w:vAlign w:val="center"/>
          </w:tcPr>
          <w:p w14:paraId="39523441" w14:textId="77777777" w:rsidR="00794B5E" w:rsidRPr="00FC3605" w:rsidRDefault="00794B5E" w:rsidP="00876B3D">
            <w:pPr>
              <w:pStyle w:val="070-TabelaPadro"/>
            </w:pPr>
            <w:bookmarkStart w:id="9579" w:name="BBTRI03AA004"/>
            <w:bookmarkEnd w:id="9579"/>
            <w:r>
              <w:t>(45,022)</w:t>
            </w:r>
          </w:p>
        </w:tc>
        <w:tc>
          <w:tcPr>
            <w:tcW w:w="1483" w:type="dxa"/>
            <w:tcBorders>
              <w:bottom w:val="single" w:sz="4" w:space="0" w:color="FFFFFF" w:themeColor="background1"/>
            </w:tcBorders>
            <w:shd w:val="solid" w:color="E6E6E6" w:fill="auto"/>
            <w:vAlign w:val="center"/>
          </w:tcPr>
          <w:p w14:paraId="21AB65A6" w14:textId="77777777" w:rsidR="00794B5E" w:rsidRPr="00FC3605" w:rsidRDefault="00794B5E" w:rsidP="00876B3D">
            <w:pPr>
              <w:pStyle w:val="070-TabelaPadro"/>
            </w:pPr>
            <w:bookmarkStart w:id="9580" w:name="BBTRI03AC004"/>
            <w:bookmarkEnd w:id="9580"/>
            <w:r>
              <w:t>(42,115)</w:t>
            </w:r>
          </w:p>
        </w:tc>
        <w:tc>
          <w:tcPr>
            <w:tcW w:w="1483" w:type="dxa"/>
            <w:tcBorders>
              <w:bottom w:val="single" w:sz="4" w:space="0" w:color="FFFFFF" w:themeColor="background1"/>
            </w:tcBorders>
            <w:shd w:val="solid" w:color="E6E6E6" w:fill="auto"/>
            <w:vAlign w:val="center"/>
          </w:tcPr>
          <w:p w14:paraId="47676872" w14:textId="77777777" w:rsidR="00794B5E" w:rsidRPr="00FC3605" w:rsidRDefault="00794B5E" w:rsidP="00876B3D">
            <w:pPr>
              <w:pStyle w:val="070-TabelaPadro"/>
            </w:pPr>
            <w:bookmarkStart w:id="9581" w:name="BBTRI03AD004"/>
            <w:bookmarkEnd w:id="9581"/>
            <w:r>
              <w:t>(186,338)</w:t>
            </w:r>
          </w:p>
        </w:tc>
        <w:tc>
          <w:tcPr>
            <w:tcW w:w="1483" w:type="dxa"/>
            <w:tcBorders>
              <w:bottom w:val="single" w:sz="4" w:space="0" w:color="FFFFFF" w:themeColor="background1"/>
            </w:tcBorders>
            <w:shd w:val="solid" w:color="E6E6E6" w:fill="auto"/>
            <w:vAlign w:val="center"/>
          </w:tcPr>
          <w:p w14:paraId="651EC0C4" w14:textId="77777777" w:rsidR="00794B5E" w:rsidRPr="00FC3605" w:rsidRDefault="00794B5E" w:rsidP="00876B3D">
            <w:pPr>
              <w:pStyle w:val="070-TabelaPadro"/>
            </w:pPr>
            <w:bookmarkStart w:id="9582" w:name="BBTRI03AF004"/>
            <w:bookmarkEnd w:id="9582"/>
            <w:r>
              <w:t>(164,651)</w:t>
            </w:r>
          </w:p>
        </w:tc>
      </w:tr>
      <w:tr w:rsidR="00794B5E" w:rsidRPr="00FC3605" w14:paraId="664BEDD8" w14:textId="77777777" w:rsidTr="00C55D59">
        <w:trPr>
          <w:cantSplit/>
        </w:trPr>
        <w:tc>
          <w:tcPr>
            <w:tcW w:w="3823" w:type="dxa"/>
            <w:tcBorders>
              <w:bottom w:val="single" w:sz="4" w:space="0" w:color="CCCCCC"/>
            </w:tcBorders>
            <w:shd w:val="solid" w:color="F3F3F3" w:fill="auto"/>
            <w:vAlign w:val="center"/>
          </w:tcPr>
          <w:p w14:paraId="1BAAF407" w14:textId="77777777" w:rsidR="00794B5E" w:rsidRPr="00FC3605" w:rsidRDefault="00794B5E" w:rsidP="00876B3D">
            <w:pPr>
              <w:pStyle w:val="070-TabelaPadro"/>
              <w:jc w:val="left"/>
              <w:rPr>
                <w:b/>
              </w:rPr>
            </w:pPr>
            <w:bookmarkStart w:id="9583" w:name="BBTRI0300005" w:colFirst="0" w:colLast="0"/>
            <w:bookmarkEnd w:id="9578"/>
            <w:r>
              <w:rPr>
                <w:b/>
              </w:rPr>
              <w:t>Total</w:t>
            </w:r>
          </w:p>
        </w:tc>
        <w:tc>
          <w:tcPr>
            <w:tcW w:w="1482" w:type="dxa"/>
            <w:tcBorders>
              <w:bottom w:val="single" w:sz="4" w:space="0" w:color="CCCCCC"/>
            </w:tcBorders>
            <w:shd w:val="solid" w:color="F3F3F3" w:fill="auto"/>
            <w:vAlign w:val="center"/>
          </w:tcPr>
          <w:p w14:paraId="086061A0" w14:textId="77777777" w:rsidR="00794B5E" w:rsidRPr="00FC3605" w:rsidRDefault="00794B5E" w:rsidP="00876B3D">
            <w:pPr>
              <w:pStyle w:val="070-TabelaPadro"/>
              <w:rPr>
                <w:b/>
              </w:rPr>
            </w:pPr>
            <w:bookmarkStart w:id="9584" w:name="BBTRI03AA005"/>
            <w:bookmarkEnd w:id="9584"/>
            <w:r>
              <w:rPr>
                <w:b/>
              </w:rPr>
              <w:t>(1,214,954)</w:t>
            </w:r>
          </w:p>
        </w:tc>
        <w:tc>
          <w:tcPr>
            <w:tcW w:w="1483" w:type="dxa"/>
            <w:tcBorders>
              <w:bottom w:val="single" w:sz="4" w:space="0" w:color="CCCCCC"/>
            </w:tcBorders>
            <w:shd w:val="solid" w:color="F3F3F3" w:fill="auto"/>
            <w:vAlign w:val="center"/>
          </w:tcPr>
          <w:p w14:paraId="748DE9A0" w14:textId="77777777" w:rsidR="00794B5E" w:rsidRPr="00FC3605" w:rsidRDefault="00794B5E" w:rsidP="00876B3D">
            <w:pPr>
              <w:pStyle w:val="070-TabelaPadro"/>
              <w:rPr>
                <w:b/>
              </w:rPr>
            </w:pPr>
            <w:bookmarkStart w:id="9585" w:name="BBTRI03AC005"/>
            <w:bookmarkEnd w:id="9585"/>
            <w:r>
              <w:rPr>
                <w:b/>
              </w:rPr>
              <w:t>(945,447)</w:t>
            </w:r>
          </w:p>
        </w:tc>
        <w:tc>
          <w:tcPr>
            <w:tcW w:w="1483" w:type="dxa"/>
            <w:tcBorders>
              <w:bottom w:val="single" w:sz="4" w:space="0" w:color="CCCCCC"/>
            </w:tcBorders>
            <w:shd w:val="solid" w:color="F3F3F3" w:fill="auto"/>
            <w:vAlign w:val="center"/>
          </w:tcPr>
          <w:p w14:paraId="0348894D" w14:textId="77777777" w:rsidR="00794B5E" w:rsidRPr="00FC3605" w:rsidRDefault="00794B5E" w:rsidP="00876B3D">
            <w:pPr>
              <w:pStyle w:val="070-TabelaPadro"/>
              <w:rPr>
                <w:b/>
              </w:rPr>
            </w:pPr>
            <w:bookmarkStart w:id="9586" w:name="BBTRI03AD005"/>
            <w:bookmarkEnd w:id="9586"/>
            <w:r>
              <w:rPr>
                <w:b/>
              </w:rPr>
              <w:t>(1,685,460)</w:t>
            </w:r>
          </w:p>
        </w:tc>
        <w:tc>
          <w:tcPr>
            <w:tcW w:w="1483" w:type="dxa"/>
            <w:tcBorders>
              <w:bottom w:val="single" w:sz="4" w:space="0" w:color="CCCCCC"/>
            </w:tcBorders>
            <w:shd w:val="solid" w:color="F3F3F3" w:fill="auto"/>
            <w:vAlign w:val="center"/>
          </w:tcPr>
          <w:p w14:paraId="10C8114A" w14:textId="77777777" w:rsidR="00794B5E" w:rsidRPr="00FC3605" w:rsidRDefault="00794B5E" w:rsidP="00876B3D">
            <w:pPr>
              <w:pStyle w:val="070-TabelaPadro"/>
              <w:rPr>
                <w:b/>
              </w:rPr>
            </w:pPr>
            <w:bookmarkStart w:id="9587" w:name="BBTRI03AF005"/>
            <w:bookmarkEnd w:id="9587"/>
            <w:r>
              <w:rPr>
                <w:b/>
              </w:rPr>
              <w:t>(1,329,291)</w:t>
            </w:r>
          </w:p>
        </w:tc>
      </w:tr>
      <w:bookmarkEnd w:id="9562"/>
      <w:bookmarkEnd w:id="9583"/>
    </w:tbl>
    <w:p w14:paraId="09F05D86" w14:textId="77777777" w:rsidR="00794B5E" w:rsidRDefault="00794B5E" w:rsidP="00A02974">
      <w:pPr>
        <w:pStyle w:val="072-Rodapdatabela"/>
        <w:keepNext w:val="0"/>
        <w:keepLines w:val="0"/>
      </w:pPr>
    </w:p>
    <w:p w14:paraId="6540A04A" w14:textId="77777777" w:rsidR="00794B5E" w:rsidRDefault="00794B5E" w:rsidP="00A02974">
      <w:pPr>
        <w:pStyle w:val="030-SubttulodeDocumento"/>
      </w:pPr>
      <w:bookmarkStart w:id="9588" w:name="BBTRI04_Titulo"/>
      <w:r>
        <w:lastRenderedPageBreak/>
        <w:t>) Deferred tax liabilities</w:t>
      </w:r>
      <w:bookmarkEnd w:id="9588"/>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4 - Deferred tax liabilities"/>
        <w:tblDescription w:val="PubliCon - Sistema de Gerenciamento do Documentos Contábeis para Publicação&#10;&#10;Última atualização do mapa do quadro em: "/>
      </w:tblPr>
      <w:tblGrid>
        <w:gridCol w:w="3539"/>
        <w:gridCol w:w="1553"/>
        <w:gridCol w:w="1554"/>
        <w:gridCol w:w="1553"/>
        <w:gridCol w:w="1554"/>
      </w:tblGrid>
      <w:tr w:rsidR="00794B5E" w:rsidRPr="00FC3605" w14:paraId="785EB8C2" w14:textId="77777777" w:rsidTr="007237C1">
        <w:trPr>
          <w:cantSplit/>
          <w:tblHeader/>
        </w:trPr>
        <w:tc>
          <w:tcPr>
            <w:tcW w:w="3539" w:type="dxa"/>
            <w:vMerge w:val="restart"/>
            <w:shd w:val="solid" w:color="132B4A" w:fill="auto"/>
            <w:vAlign w:val="center"/>
          </w:tcPr>
          <w:p w14:paraId="7B522313" w14:textId="77777777" w:rsidR="00794B5E" w:rsidRPr="00FC3605" w:rsidRDefault="00794B5E" w:rsidP="00A02974">
            <w:pPr>
              <w:pStyle w:val="070-TabelaPadro"/>
              <w:jc w:val="center"/>
            </w:pPr>
            <w:bookmarkStart w:id="9589" w:name="BBTRI04"/>
          </w:p>
        </w:tc>
        <w:tc>
          <w:tcPr>
            <w:tcW w:w="3107" w:type="dxa"/>
            <w:gridSpan w:val="2"/>
            <w:tcBorders>
              <w:bottom w:val="single" w:sz="4" w:space="0" w:color="FFFFFF" w:themeColor="background1"/>
            </w:tcBorders>
            <w:shd w:val="solid" w:color="132B4A" w:fill="auto"/>
            <w:vAlign w:val="center"/>
          </w:tcPr>
          <w:p w14:paraId="19189B32" w14:textId="77777777" w:rsidR="00794B5E" w:rsidRPr="00FC3605" w:rsidRDefault="00794B5E" w:rsidP="00A02974">
            <w:pPr>
              <w:pStyle w:val="070-TabelaPadro"/>
              <w:jc w:val="center"/>
            </w:pPr>
            <w:r>
              <w:t>Banco do Brasil</w:t>
            </w:r>
          </w:p>
        </w:tc>
        <w:tc>
          <w:tcPr>
            <w:tcW w:w="3107" w:type="dxa"/>
            <w:gridSpan w:val="2"/>
            <w:tcBorders>
              <w:bottom w:val="single" w:sz="4" w:space="0" w:color="FFFFFF" w:themeColor="background1"/>
            </w:tcBorders>
            <w:shd w:val="solid" w:color="132B4A" w:fill="auto"/>
            <w:vAlign w:val="center"/>
          </w:tcPr>
          <w:p w14:paraId="60069A6A" w14:textId="77777777" w:rsidR="00794B5E" w:rsidRPr="00FC3605" w:rsidRDefault="00794B5E" w:rsidP="00A02974">
            <w:pPr>
              <w:pStyle w:val="070-TabelaPadro"/>
              <w:jc w:val="center"/>
            </w:pPr>
            <w:r>
              <w:t>BB Consolidated</w:t>
            </w:r>
          </w:p>
        </w:tc>
      </w:tr>
      <w:tr w:rsidR="00794B5E" w:rsidRPr="00FC3605" w14:paraId="35DC8BC7" w14:textId="77777777" w:rsidTr="007237C1">
        <w:trPr>
          <w:cantSplit/>
          <w:tblHeader/>
        </w:trPr>
        <w:tc>
          <w:tcPr>
            <w:tcW w:w="3539" w:type="dxa"/>
            <w:vMerge/>
            <w:tcBorders>
              <w:bottom w:val="single" w:sz="4" w:space="0" w:color="FFFFFF" w:themeColor="background1"/>
            </w:tcBorders>
            <w:shd w:val="solid" w:color="132B4A" w:fill="auto"/>
            <w:vAlign w:val="center"/>
          </w:tcPr>
          <w:p w14:paraId="64E2EC07" w14:textId="77777777" w:rsidR="00794B5E" w:rsidRPr="00FC3605" w:rsidRDefault="00794B5E" w:rsidP="00A02974">
            <w:pPr>
              <w:pStyle w:val="070-TabelaPadro"/>
              <w:jc w:val="center"/>
            </w:pPr>
          </w:p>
        </w:tc>
        <w:tc>
          <w:tcPr>
            <w:tcW w:w="1553" w:type="dxa"/>
            <w:tcBorders>
              <w:bottom w:val="single" w:sz="4" w:space="0" w:color="FFFFFF" w:themeColor="background1"/>
            </w:tcBorders>
            <w:shd w:val="solid" w:color="132B4A" w:fill="auto"/>
            <w:vAlign w:val="center"/>
          </w:tcPr>
          <w:p w14:paraId="7085A4A1" w14:textId="77777777" w:rsidR="00794B5E" w:rsidRPr="00FC3605" w:rsidRDefault="00794B5E" w:rsidP="00A02974">
            <w:pPr>
              <w:pStyle w:val="070-TabelaPadro"/>
              <w:jc w:val="center"/>
            </w:pPr>
            <w:r>
              <w:t>Mar 31, 2022</w:t>
            </w:r>
          </w:p>
        </w:tc>
        <w:tc>
          <w:tcPr>
            <w:tcW w:w="1554" w:type="dxa"/>
            <w:tcBorders>
              <w:bottom w:val="single" w:sz="4" w:space="0" w:color="FFFFFF" w:themeColor="background1"/>
            </w:tcBorders>
            <w:shd w:val="solid" w:color="132B4A" w:fill="auto"/>
            <w:vAlign w:val="center"/>
          </w:tcPr>
          <w:p w14:paraId="52099765" w14:textId="77777777" w:rsidR="00794B5E" w:rsidRPr="00FC3605" w:rsidRDefault="00794B5E" w:rsidP="00A02974">
            <w:pPr>
              <w:pStyle w:val="070-TabelaPadro"/>
              <w:jc w:val="center"/>
            </w:pPr>
            <w:r>
              <w:t>Dec 31, 2021</w:t>
            </w:r>
          </w:p>
        </w:tc>
        <w:tc>
          <w:tcPr>
            <w:tcW w:w="1553" w:type="dxa"/>
            <w:tcBorders>
              <w:bottom w:val="single" w:sz="4" w:space="0" w:color="FFFFFF" w:themeColor="background1"/>
            </w:tcBorders>
            <w:shd w:val="solid" w:color="132B4A" w:fill="auto"/>
            <w:vAlign w:val="center"/>
          </w:tcPr>
          <w:p w14:paraId="5501CE8A" w14:textId="77777777" w:rsidR="00794B5E" w:rsidRPr="00FC3605" w:rsidRDefault="00794B5E" w:rsidP="00A02974">
            <w:pPr>
              <w:pStyle w:val="070-TabelaPadro"/>
              <w:jc w:val="center"/>
            </w:pPr>
            <w:r>
              <w:t>Mar 31, 2022</w:t>
            </w:r>
          </w:p>
        </w:tc>
        <w:tc>
          <w:tcPr>
            <w:tcW w:w="1554" w:type="dxa"/>
            <w:tcBorders>
              <w:bottom w:val="single" w:sz="4" w:space="0" w:color="FFFFFF" w:themeColor="background1"/>
            </w:tcBorders>
            <w:shd w:val="solid" w:color="132B4A" w:fill="auto"/>
            <w:vAlign w:val="center"/>
          </w:tcPr>
          <w:p w14:paraId="415D5D99" w14:textId="77777777" w:rsidR="00794B5E" w:rsidRPr="00FC3605" w:rsidRDefault="00794B5E" w:rsidP="00A02974">
            <w:pPr>
              <w:pStyle w:val="070-TabelaPadro"/>
              <w:jc w:val="center"/>
            </w:pPr>
            <w:r>
              <w:t>Dec 31, 2021</w:t>
            </w:r>
          </w:p>
        </w:tc>
      </w:tr>
      <w:tr w:rsidR="00794B5E" w:rsidRPr="00FC3605" w14:paraId="6CCA64B7" w14:textId="77777777" w:rsidTr="007237C1">
        <w:trPr>
          <w:cantSplit/>
        </w:trPr>
        <w:tc>
          <w:tcPr>
            <w:tcW w:w="3539" w:type="dxa"/>
            <w:tcBorders>
              <w:bottom w:val="single" w:sz="4" w:space="0" w:color="FFFFFF" w:themeColor="background1"/>
            </w:tcBorders>
            <w:shd w:val="solid" w:color="F3F3F3" w:fill="auto"/>
            <w:vAlign w:val="center"/>
          </w:tcPr>
          <w:p w14:paraId="68EB18EC" w14:textId="77777777" w:rsidR="00794B5E" w:rsidRPr="00FC3605" w:rsidRDefault="00794B5E" w:rsidP="00A02974">
            <w:pPr>
              <w:pStyle w:val="070-TabelaPadro"/>
              <w:jc w:val="left"/>
            </w:pPr>
            <w:bookmarkStart w:id="9590" w:name="BBTRI0400003" w:colFirst="0" w:colLast="0"/>
            <w:r>
              <w:t>Financial instruments fair value</w:t>
            </w:r>
          </w:p>
        </w:tc>
        <w:tc>
          <w:tcPr>
            <w:tcW w:w="1553" w:type="dxa"/>
            <w:tcBorders>
              <w:bottom w:val="single" w:sz="4" w:space="0" w:color="FFFFFF" w:themeColor="background1"/>
            </w:tcBorders>
            <w:shd w:val="solid" w:color="F3F3F3" w:fill="auto"/>
            <w:vAlign w:val="center"/>
          </w:tcPr>
          <w:p w14:paraId="1E280874" w14:textId="77777777" w:rsidR="00794B5E" w:rsidRPr="00FC3605" w:rsidRDefault="00794B5E" w:rsidP="00A02974">
            <w:pPr>
              <w:pStyle w:val="070-TabelaPadro"/>
            </w:pPr>
            <w:bookmarkStart w:id="9591" w:name="BBTRI04AA003"/>
            <w:bookmarkEnd w:id="9591"/>
            <w:r>
              <w:t>1,691,727</w:t>
            </w:r>
          </w:p>
        </w:tc>
        <w:tc>
          <w:tcPr>
            <w:tcW w:w="1554" w:type="dxa"/>
            <w:tcBorders>
              <w:bottom w:val="single" w:sz="4" w:space="0" w:color="FFFFFF" w:themeColor="background1"/>
            </w:tcBorders>
            <w:shd w:val="solid" w:color="F3F3F3" w:fill="auto"/>
            <w:vAlign w:val="center"/>
          </w:tcPr>
          <w:p w14:paraId="00D90124" w14:textId="77777777" w:rsidR="00794B5E" w:rsidRPr="00FC3605" w:rsidRDefault="00794B5E" w:rsidP="00A02974">
            <w:pPr>
              <w:pStyle w:val="070-TabelaPadro"/>
            </w:pPr>
            <w:bookmarkStart w:id="9592" w:name="BBTRI04AB003"/>
            <w:bookmarkEnd w:id="9592"/>
            <w:r>
              <w:t>1,424,418</w:t>
            </w:r>
          </w:p>
        </w:tc>
        <w:tc>
          <w:tcPr>
            <w:tcW w:w="1553" w:type="dxa"/>
            <w:tcBorders>
              <w:bottom w:val="single" w:sz="4" w:space="0" w:color="FFFFFF" w:themeColor="background1"/>
            </w:tcBorders>
            <w:shd w:val="solid" w:color="F3F3F3" w:fill="auto"/>
            <w:vAlign w:val="center"/>
          </w:tcPr>
          <w:p w14:paraId="200D81FF" w14:textId="77777777" w:rsidR="00794B5E" w:rsidRPr="00FC3605" w:rsidRDefault="00794B5E" w:rsidP="00A02974">
            <w:pPr>
              <w:pStyle w:val="070-TabelaPadro"/>
            </w:pPr>
            <w:bookmarkStart w:id="9593" w:name="BBTRI04AD003"/>
            <w:bookmarkEnd w:id="9593"/>
            <w:r>
              <w:t>1,774,190</w:t>
            </w:r>
          </w:p>
        </w:tc>
        <w:tc>
          <w:tcPr>
            <w:tcW w:w="1554" w:type="dxa"/>
            <w:tcBorders>
              <w:bottom w:val="single" w:sz="4" w:space="0" w:color="FFFFFF" w:themeColor="background1"/>
            </w:tcBorders>
            <w:shd w:val="solid" w:color="F3F3F3" w:fill="auto"/>
            <w:vAlign w:val="center"/>
          </w:tcPr>
          <w:p w14:paraId="4140C4CB" w14:textId="77777777" w:rsidR="00794B5E" w:rsidRPr="00FC3605" w:rsidRDefault="00794B5E" w:rsidP="00A02974">
            <w:pPr>
              <w:pStyle w:val="070-TabelaPadro"/>
            </w:pPr>
            <w:bookmarkStart w:id="9594" w:name="BBTRI04AE003"/>
            <w:bookmarkEnd w:id="9594"/>
            <w:r>
              <w:t>1,497,892</w:t>
            </w:r>
          </w:p>
        </w:tc>
      </w:tr>
      <w:tr w:rsidR="00794B5E" w:rsidRPr="00FC3605" w14:paraId="4CB28D12" w14:textId="77777777" w:rsidTr="007237C1">
        <w:trPr>
          <w:cantSplit/>
        </w:trPr>
        <w:tc>
          <w:tcPr>
            <w:tcW w:w="3539" w:type="dxa"/>
            <w:tcBorders>
              <w:bottom w:val="single" w:sz="4" w:space="0" w:color="FFFFFF" w:themeColor="background1"/>
            </w:tcBorders>
            <w:shd w:val="solid" w:color="E6E6E6" w:fill="auto"/>
            <w:vAlign w:val="center"/>
          </w:tcPr>
          <w:p w14:paraId="2B86B538" w14:textId="77777777" w:rsidR="00794B5E" w:rsidRPr="00876B3D" w:rsidRDefault="00794B5E" w:rsidP="00A02974">
            <w:pPr>
              <w:pStyle w:val="070-TabelaPadro"/>
              <w:jc w:val="left"/>
            </w:pPr>
            <w:bookmarkStart w:id="9595" w:name="BBTRI0400002" w:colFirst="0" w:colLast="0"/>
            <w:bookmarkEnd w:id="9590"/>
            <w:r w:rsidRPr="00876B3D">
              <w:t>Interest and inflation adjustment of fiscal judicial deposits</w:t>
            </w:r>
          </w:p>
        </w:tc>
        <w:tc>
          <w:tcPr>
            <w:tcW w:w="1553" w:type="dxa"/>
            <w:tcBorders>
              <w:bottom w:val="single" w:sz="4" w:space="0" w:color="FFFFFF" w:themeColor="background1"/>
            </w:tcBorders>
            <w:shd w:val="solid" w:color="E6E6E6" w:fill="auto"/>
            <w:vAlign w:val="center"/>
          </w:tcPr>
          <w:p w14:paraId="69E2FF2E" w14:textId="77777777" w:rsidR="00794B5E" w:rsidRPr="00FC3605" w:rsidRDefault="00794B5E" w:rsidP="00A02974">
            <w:pPr>
              <w:pStyle w:val="070-TabelaPadro"/>
            </w:pPr>
            <w:bookmarkStart w:id="9596" w:name="BBTRI04AA002"/>
            <w:bookmarkEnd w:id="9596"/>
            <w:r>
              <w:t>134,144</w:t>
            </w:r>
          </w:p>
        </w:tc>
        <w:tc>
          <w:tcPr>
            <w:tcW w:w="1554" w:type="dxa"/>
            <w:tcBorders>
              <w:bottom w:val="single" w:sz="4" w:space="0" w:color="FFFFFF" w:themeColor="background1"/>
            </w:tcBorders>
            <w:shd w:val="solid" w:color="E6E6E6" w:fill="auto"/>
            <w:vAlign w:val="center"/>
          </w:tcPr>
          <w:p w14:paraId="44647FBF" w14:textId="77777777" w:rsidR="00794B5E" w:rsidRPr="00FC3605" w:rsidRDefault="00794B5E" w:rsidP="00A02974">
            <w:pPr>
              <w:pStyle w:val="070-TabelaPadro"/>
            </w:pPr>
            <w:bookmarkStart w:id="9597" w:name="BBTRI04AB002"/>
            <w:bookmarkEnd w:id="9597"/>
            <w:r>
              <w:t>134,144</w:t>
            </w:r>
          </w:p>
        </w:tc>
        <w:tc>
          <w:tcPr>
            <w:tcW w:w="1553" w:type="dxa"/>
            <w:tcBorders>
              <w:bottom w:val="single" w:sz="4" w:space="0" w:color="FFFFFF" w:themeColor="background1"/>
            </w:tcBorders>
            <w:shd w:val="solid" w:color="E6E6E6" w:fill="auto"/>
            <w:vAlign w:val="center"/>
          </w:tcPr>
          <w:p w14:paraId="5E859BC6" w14:textId="77777777" w:rsidR="00794B5E" w:rsidRPr="00FC3605" w:rsidRDefault="00794B5E" w:rsidP="00A02974">
            <w:pPr>
              <w:pStyle w:val="070-TabelaPadro"/>
            </w:pPr>
            <w:bookmarkStart w:id="9598" w:name="BBTRI04AD002"/>
            <w:bookmarkEnd w:id="9598"/>
            <w:r>
              <w:t>134,144</w:t>
            </w:r>
          </w:p>
        </w:tc>
        <w:tc>
          <w:tcPr>
            <w:tcW w:w="1554" w:type="dxa"/>
            <w:tcBorders>
              <w:bottom w:val="single" w:sz="4" w:space="0" w:color="FFFFFF" w:themeColor="background1"/>
            </w:tcBorders>
            <w:shd w:val="solid" w:color="E6E6E6" w:fill="auto"/>
            <w:vAlign w:val="center"/>
          </w:tcPr>
          <w:p w14:paraId="46B5EF85" w14:textId="77777777" w:rsidR="00794B5E" w:rsidRPr="00FC3605" w:rsidRDefault="00794B5E" w:rsidP="00A02974">
            <w:pPr>
              <w:pStyle w:val="070-TabelaPadro"/>
            </w:pPr>
            <w:bookmarkStart w:id="9599" w:name="BBTRI04AE002"/>
            <w:bookmarkEnd w:id="9599"/>
            <w:r>
              <w:t>134,144</w:t>
            </w:r>
          </w:p>
        </w:tc>
      </w:tr>
      <w:tr w:rsidR="00794B5E" w:rsidRPr="00FC3605" w14:paraId="51724C35" w14:textId="77777777" w:rsidTr="007237C1">
        <w:trPr>
          <w:cantSplit/>
        </w:trPr>
        <w:tc>
          <w:tcPr>
            <w:tcW w:w="3539" w:type="dxa"/>
            <w:tcBorders>
              <w:bottom w:val="single" w:sz="4" w:space="0" w:color="FFFFFF" w:themeColor="background1"/>
            </w:tcBorders>
            <w:shd w:val="solid" w:color="F3F3F3" w:fill="auto"/>
            <w:vAlign w:val="center"/>
          </w:tcPr>
          <w:p w14:paraId="78DAB783" w14:textId="77777777" w:rsidR="00794B5E" w:rsidRPr="00FC3605" w:rsidRDefault="00794B5E" w:rsidP="00876B3D">
            <w:pPr>
              <w:pStyle w:val="070-TabelaPadro"/>
              <w:jc w:val="left"/>
            </w:pPr>
            <w:bookmarkStart w:id="9600" w:name="BBTRI0400004" w:colFirst="0" w:colLast="0"/>
            <w:bookmarkEnd w:id="9595"/>
            <w:r>
              <w:t>Recovered term credits</w:t>
            </w:r>
          </w:p>
        </w:tc>
        <w:tc>
          <w:tcPr>
            <w:tcW w:w="1553" w:type="dxa"/>
            <w:tcBorders>
              <w:bottom w:val="single" w:sz="4" w:space="0" w:color="FFFFFF" w:themeColor="background1"/>
            </w:tcBorders>
            <w:shd w:val="solid" w:color="F3F3F3" w:fill="auto"/>
            <w:vAlign w:val="center"/>
          </w:tcPr>
          <w:p w14:paraId="79BF23D5" w14:textId="77777777" w:rsidR="00794B5E" w:rsidRPr="00FC3605" w:rsidRDefault="00794B5E" w:rsidP="00876B3D">
            <w:pPr>
              <w:pStyle w:val="070-TabelaPadro"/>
            </w:pPr>
            <w:bookmarkStart w:id="9601" w:name="BBTRI04AA004"/>
            <w:bookmarkEnd w:id="9601"/>
            <w:r>
              <w:t>886,664</w:t>
            </w:r>
          </w:p>
        </w:tc>
        <w:tc>
          <w:tcPr>
            <w:tcW w:w="1554" w:type="dxa"/>
            <w:tcBorders>
              <w:bottom w:val="single" w:sz="4" w:space="0" w:color="FFFFFF" w:themeColor="background1"/>
            </w:tcBorders>
            <w:shd w:val="solid" w:color="F3F3F3" w:fill="auto"/>
            <w:vAlign w:val="center"/>
          </w:tcPr>
          <w:p w14:paraId="34CE9D56" w14:textId="77777777" w:rsidR="00794B5E" w:rsidRPr="00FC3605" w:rsidRDefault="00794B5E" w:rsidP="00876B3D">
            <w:pPr>
              <w:pStyle w:val="070-TabelaPadro"/>
            </w:pPr>
            <w:bookmarkStart w:id="9602" w:name="BBTRI04AB004"/>
            <w:bookmarkEnd w:id="9602"/>
            <w:r>
              <w:t>762,298</w:t>
            </w:r>
          </w:p>
        </w:tc>
        <w:tc>
          <w:tcPr>
            <w:tcW w:w="1553" w:type="dxa"/>
            <w:tcBorders>
              <w:bottom w:val="single" w:sz="4" w:space="0" w:color="FFFFFF" w:themeColor="background1"/>
            </w:tcBorders>
            <w:shd w:val="solid" w:color="F3F3F3" w:fill="auto"/>
            <w:vAlign w:val="center"/>
          </w:tcPr>
          <w:p w14:paraId="7576C8ED" w14:textId="77777777" w:rsidR="00794B5E" w:rsidRPr="00FC3605" w:rsidRDefault="00794B5E" w:rsidP="00876B3D">
            <w:pPr>
              <w:pStyle w:val="070-TabelaPadro"/>
            </w:pPr>
            <w:bookmarkStart w:id="9603" w:name="BBTRI04AD004"/>
            <w:bookmarkEnd w:id="9603"/>
            <w:r>
              <w:t>886,664</w:t>
            </w:r>
          </w:p>
        </w:tc>
        <w:tc>
          <w:tcPr>
            <w:tcW w:w="1554" w:type="dxa"/>
            <w:tcBorders>
              <w:bottom w:val="single" w:sz="4" w:space="0" w:color="FFFFFF" w:themeColor="background1"/>
            </w:tcBorders>
            <w:shd w:val="solid" w:color="F3F3F3" w:fill="auto"/>
            <w:vAlign w:val="center"/>
          </w:tcPr>
          <w:p w14:paraId="69072062" w14:textId="77777777" w:rsidR="00794B5E" w:rsidRPr="00FC3605" w:rsidRDefault="00794B5E" w:rsidP="00876B3D">
            <w:pPr>
              <w:pStyle w:val="070-TabelaPadro"/>
            </w:pPr>
            <w:bookmarkStart w:id="9604" w:name="BBTRI04AE004"/>
            <w:bookmarkEnd w:id="9604"/>
            <w:r>
              <w:t>762,298</w:t>
            </w:r>
          </w:p>
        </w:tc>
      </w:tr>
      <w:tr w:rsidR="00794B5E" w:rsidRPr="00FC3605" w14:paraId="0AF62BF4" w14:textId="77777777" w:rsidTr="007237C1">
        <w:trPr>
          <w:cantSplit/>
        </w:trPr>
        <w:tc>
          <w:tcPr>
            <w:tcW w:w="3539" w:type="dxa"/>
            <w:tcBorders>
              <w:bottom w:val="single" w:sz="4" w:space="0" w:color="FFFFFF" w:themeColor="background1"/>
            </w:tcBorders>
            <w:shd w:val="solid" w:color="E6E6E6" w:fill="auto"/>
            <w:vAlign w:val="center"/>
          </w:tcPr>
          <w:p w14:paraId="28E269B8" w14:textId="77777777" w:rsidR="00794B5E" w:rsidRPr="00FC3605" w:rsidRDefault="00794B5E" w:rsidP="00876B3D">
            <w:pPr>
              <w:pStyle w:val="070-TabelaPadro"/>
              <w:jc w:val="left"/>
            </w:pPr>
            <w:bookmarkStart w:id="9605" w:name="BBTRI0400006" w:colFirst="0" w:colLast="0"/>
            <w:bookmarkEnd w:id="9600"/>
            <w:r>
              <w:t>Foreign entities</w:t>
            </w:r>
          </w:p>
        </w:tc>
        <w:tc>
          <w:tcPr>
            <w:tcW w:w="1553" w:type="dxa"/>
            <w:tcBorders>
              <w:bottom w:val="single" w:sz="4" w:space="0" w:color="FFFFFF" w:themeColor="background1"/>
            </w:tcBorders>
            <w:shd w:val="solid" w:color="E6E6E6" w:fill="auto"/>
            <w:vAlign w:val="center"/>
          </w:tcPr>
          <w:p w14:paraId="10FE70DE" w14:textId="77777777" w:rsidR="00794B5E" w:rsidRPr="00FC3605" w:rsidRDefault="00794B5E" w:rsidP="00876B3D">
            <w:pPr>
              <w:pStyle w:val="070-TabelaPadro"/>
            </w:pPr>
            <w:bookmarkStart w:id="9606" w:name="BBTRI04AA006"/>
            <w:bookmarkEnd w:id="9606"/>
            <w:r>
              <w:t>41,264</w:t>
            </w:r>
          </w:p>
        </w:tc>
        <w:tc>
          <w:tcPr>
            <w:tcW w:w="1554" w:type="dxa"/>
            <w:tcBorders>
              <w:bottom w:val="single" w:sz="4" w:space="0" w:color="FFFFFF" w:themeColor="background1"/>
            </w:tcBorders>
            <w:shd w:val="solid" w:color="E6E6E6" w:fill="auto"/>
            <w:vAlign w:val="center"/>
          </w:tcPr>
          <w:p w14:paraId="0C3CB0E5" w14:textId="77777777" w:rsidR="00794B5E" w:rsidRPr="00FC3605" w:rsidRDefault="00794B5E" w:rsidP="00876B3D">
            <w:pPr>
              <w:pStyle w:val="070-TabelaPadro"/>
            </w:pPr>
            <w:bookmarkStart w:id="9607" w:name="BBTRI04AB006"/>
            <w:bookmarkEnd w:id="9607"/>
            <w:r>
              <w:t>62,871</w:t>
            </w:r>
          </w:p>
        </w:tc>
        <w:tc>
          <w:tcPr>
            <w:tcW w:w="1553" w:type="dxa"/>
            <w:tcBorders>
              <w:bottom w:val="single" w:sz="4" w:space="0" w:color="FFFFFF" w:themeColor="background1"/>
            </w:tcBorders>
            <w:shd w:val="solid" w:color="E6E6E6" w:fill="auto"/>
            <w:vAlign w:val="center"/>
          </w:tcPr>
          <w:p w14:paraId="0F5AF62B" w14:textId="77777777" w:rsidR="00794B5E" w:rsidRPr="00FC3605" w:rsidRDefault="00794B5E" w:rsidP="00876B3D">
            <w:pPr>
              <w:pStyle w:val="070-TabelaPadro"/>
            </w:pPr>
            <w:bookmarkStart w:id="9608" w:name="BBTRI04AD006"/>
            <w:bookmarkEnd w:id="9608"/>
            <w:r>
              <w:t>76,295</w:t>
            </w:r>
          </w:p>
        </w:tc>
        <w:tc>
          <w:tcPr>
            <w:tcW w:w="1554" w:type="dxa"/>
            <w:tcBorders>
              <w:bottom w:val="single" w:sz="4" w:space="0" w:color="FFFFFF" w:themeColor="background1"/>
            </w:tcBorders>
            <w:shd w:val="solid" w:color="E6E6E6" w:fill="auto"/>
            <w:vAlign w:val="center"/>
          </w:tcPr>
          <w:p w14:paraId="2FA29335" w14:textId="77777777" w:rsidR="00794B5E" w:rsidRPr="00FC3605" w:rsidRDefault="00794B5E" w:rsidP="00876B3D">
            <w:pPr>
              <w:pStyle w:val="070-TabelaPadro"/>
            </w:pPr>
            <w:bookmarkStart w:id="9609" w:name="BBTRI04AE006"/>
            <w:bookmarkEnd w:id="9609"/>
            <w:r>
              <w:t>108,315</w:t>
            </w:r>
          </w:p>
        </w:tc>
      </w:tr>
      <w:tr w:rsidR="00794B5E" w:rsidRPr="00FC3605" w14:paraId="0063DFEE" w14:textId="77777777" w:rsidTr="007237C1">
        <w:trPr>
          <w:cantSplit/>
        </w:trPr>
        <w:tc>
          <w:tcPr>
            <w:tcW w:w="3539" w:type="dxa"/>
            <w:tcBorders>
              <w:bottom w:val="single" w:sz="4" w:space="0" w:color="FFFFFF" w:themeColor="background1"/>
            </w:tcBorders>
            <w:shd w:val="solid" w:color="F3F3F3" w:fill="auto"/>
            <w:vAlign w:val="center"/>
          </w:tcPr>
          <w:p w14:paraId="2100DEFF" w14:textId="77777777" w:rsidR="00794B5E" w:rsidRPr="00FC3605" w:rsidRDefault="00794B5E" w:rsidP="00876B3D">
            <w:pPr>
              <w:pStyle w:val="070-TabelaPadro"/>
              <w:jc w:val="left"/>
            </w:pPr>
            <w:bookmarkStart w:id="9610" w:name="BBTRI0400005" w:colFirst="0" w:colLast="0"/>
            <w:bookmarkEnd w:id="9605"/>
            <w:r>
              <w:t>Foreign income</w:t>
            </w:r>
          </w:p>
        </w:tc>
        <w:tc>
          <w:tcPr>
            <w:tcW w:w="1553" w:type="dxa"/>
            <w:tcBorders>
              <w:bottom w:val="single" w:sz="4" w:space="0" w:color="FFFFFF" w:themeColor="background1"/>
            </w:tcBorders>
            <w:shd w:val="solid" w:color="F3F3F3" w:fill="auto"/>
            <w:vAlign w:val="center"/>
          </w:tcPr>
          <w:p w14:paraId="3977AEAF" w14:textId="77777777" w:rsidR="00794B5E" w:rsidRPr="00FC3605" w:rsidRDefault="00794B5E" w:rsidP="00876B3D">
            <w:pPr>
              <w:pStyle w:val="070-TabelaPadro"/>
            </w:pPr>
            <w:bookmarkStart w:id="9611" w:name="BBTRI04AA005"/>
            <w:bookmarkEnd w:id="9611"/>
            <w:r>
              <w:t>181,206</w:t>
            </w:r>
          </w:p>
        </w:tc>
        <w:tc>
          <w:tcPr>
            <w:tcW w:w="1554" w:type="dxa"/>
            <w:tcBorders>
              <w:bottom w:val="single" w:sz="4" w:space="0" w:color="FFFFFF" w:themeColor="background1"/>
            </w:tcBorders>
            <w:shd w:val="solid" w:color="F3F3F3" w:fill="auto"/>
            <w:vAlign w:val="center"/>
          </w:tcPr>
          <w:p w14:paraId="3F754571" w14:textId="77777777" w:rsidR="00794B5E" w:rsidRPr="00FC3605" w:rsidRDefault="00794B5E" w:rsidP="00876B3D">
            <w:pPr>
              <w:pStyle w:val="070-TabelaPadro"/>
            </w:pPr>
            <w:bookmarkStart w:id="9612" w:name="BBTRI04AB005"/>
            <w:bookmarkEnd w:id="9612"/>
            <w:r>
              <w:t>--</w:t>
            </w:r>
          </w:p>
        </w:tc>
        <w:tc>
          <w:tcPr>
            <w:tcW w:w="1553" w:type="dxa"/>
            <w:tcBorders>
              <w:bottom w:val="single" w:sz="4" w:space="0" w:color="FFFFFF" w:themeColor="background1"/>
            </w:tcBorders>
            <w:shd w:val="solid" w:color="F3F3F3" w:fill="auto"/>
            <w:vAlign w:val="center"/>
          </w:tcPr>
          <w:p w14:paraId="10F5E00A" w14:textId="77777777" w:rsidR="00794B5E" w:rsidRPr="00FC3605" w:rsidRDefault="00794B5E" w:rsidP="00876B3D">
            <w:pPr>
              <w:pStyle w:val="070-TabelaPadro"/>
            </w:pPr>
            <w:bookmarkStart w:id="9613" w:name="BBTRI04AD005"/>
            <w:bookmarkEnd w:id="9613"/>
            <w:r>
              <w:t>181,206</w:t>
            </w:r>
          </w:p>
        </w:tc>
        <w:tc>
          <w:tcPr>
            <w:tcW w:w="1554" w:type="dxa"/>
            <w:tcBorders>
              <w:bottom w:val="single" w:sz="4" w:space="0" w:color="FFFFFF" w:themeColor="background1"/>
            </w:tcBorders>
            <w:shd w:val="solid" w:color="F3F3F3" w:fill="auto"/>
            <w:vAlign w:val="center"/>
          </w:tcPr>
          <w:p w14:paraId="43A086E5" w14:textId="77777777" w:rsidR="00794B5E" w:rsidRPr="00FC3605" w:rsidRDefault="00794B5E" w:rsidP="00876B3D">
            <w:pPr>
              <w:pStyle w:val="070-TabelaPadro"/>
            </w:pPr>
            <w:bookmarkStart w:id="9614" w:name="BBTRI04AE005"/>
            <w:bookmarkEnd w:id="9614"/>
            <w:r>
              <w:t>--</w:t>
            </w:r>
          </w:p>
        </w:tc>
      </w:tr>
      <w:tr w:rsidR="00794B5E" w:rsidRPr="00FC3605" w14:paraId="0AF09317" w14:textId="77777777" w:rsidTr="007237C1">
        <w:trPr>
          <w:cantSplit/>
        </w:trPr>
        <w:tc>
          <w:tcPr>
            <w:tcW w:w="3539" w:type="dxa"/>
            <w:tcBorders>
              <w:bottom w:val="single" w:sz="4" w:space="0" w:color="FFFFFF" w:themeColor="background1"/>
            </w:tcBorders>
            <w:shd w:val="solid" w:color="E6E6E6" w:fill="auto"/>
            <w:vAlign w:val="center"/>
          </w:tcPr>
          <w:p w14:paraId="12924DAF" w14:textId="77777777" w:rsidR="00794B5E" w:rsidRPr="00FC3605" w:rsidRDefault="00794B5E" w:rsidP="00876B3D">
            <w:pPr>
              <w:pStyle w:val="070-TabelaPadro"/>
              <w:jc w:val="left"/>
            </w:pPr>
            <w:bookmarkStart w:id="9615" w:name="BBTRI0400007" w:colFirst="0" w:colLast="0"/>
            <w:bookmarkEnd w:id="9610"/>
            <w:r>
              <w:t>Leasing portfolio adjustment</w:t>
            </w:r>
          </w:p>
        </w:tc>
        <w:tc>
          <w:tcPr>
            <w:tcW w:w="1553" w:type="dxa"/>
            <w:tcBorders>
              <w:bottom w:val="single" w:sz="4" w:space="0" w:color="FFFFFF" w:themeColor="background1"/>
            </w:tcBorders>
            <w:shd w:val="solid" w:color="E6E6E6" w:fill="auto"/>
            <w:vAlign w:val="center"/>
          </w:tcPr>
          <w:p w14:paraId="11BAEA1A" w14:textId="77777777" w:rsidR="00794B5E" w:rsidRPr="00FC3605" w:rsidRDefault="00794B5E" w:rsidP="00876B3D">
            <w:pPr>
              <w:pStyle w:val="070-TabelaPadro"/>
            </w:pPr>
            <w:bookmarkStart w:id="9616" w:name="BBTRI04AA007"/>
            <w:bookmarkEnd w:id="9616"/>
            <w:r>
              <w:t>--</w:t>
            </w:r>
          </w:p>
        </w:tc>
        <w:tc>
          <w:tcPr>
            <w:tcW w:w="1554" w:type="dxa"/>
            <w:tcBorders>
              <w:bottom w:val="single" w:sz="4" w:space="0" w:color="FFFFFF" w:themeColor="background1"/>
            </w:tcBorders>
            <w:shd w:val="solid" w:color="E6E6E6" w:fill="auto"/>
            <w:vAlign w:val="center"/>
          </w:tcPr>
          <w:p w14:paraId="4AB399C7" w14:textId="77777777" w:rsidR="00794B5E" w:rsidRPr="00FC3605" w:rsidRDefault="00794B5E" w:rsidP="00876B3D">
            <w:pPr>
              <w:pStyle w:val="070-TabelaPadro"/>
            </w:pPr>
            <w:bookmarkStart w:id="9617" w:name="BBTRI04AB007"/>
            <w:bookmarkEnd w:id="9617"/>
            <w:r>
              <w:t>--</w:t>
            </w:r>
          </w:p>
        </w:tc>
        <w:tc>
          <w:tcPr>
            <w:tcW w:w="1553" w:type="dxa"/>
            <w:tcBorders>
              <w:bottom w:val="single" w:sz="4" w:space="0" w:color="FFFFFF" w:themeColor="background1"/>
            </w:tcBorders>
            <w:shd w:val="solid" w:color="E6E6E6" w:fill="auto"/>
            <w:vAlign w:val="center"/>
          </w:tcPr>
          <w:p w14:paraId="671F4B60" w14:textId="77777777" w:rsidR="00794B5E" w:rsidRPr="00FC3605" w:rsidRDefault="00794B5E" w:rsidP="00876B3D">
            <w:pPr>
              <w:pStyle w:val="070-TabelaPadro"/>
            </w:pPr>
            <w:bookmarkStart w:id="9618" w:name="BBTRI04AD007"/>
            <w:bookmarkEnd w:id="9618"/>
            <w:r>
              <w:t>28,276</w:t>
            </w:r>
          </w:p>
        </w:tc>
        <w:tc>
          <w:tcPr>
            <w:tcW w:w="1554" w:type="dxa"/>
            <w:tcBorders>
              <w:bottom w:val="single" w:sz="4" w:space="0" w:color="FFFFFF" w:themeColor="background1"/>
            </w:tcBorders>
            <w:shd w:val="solid" w:color="E6E6E6" w:fill="auto"/>
            <w:vAlign w:val="center"/>
          </w:tcPr>
          <w:p w14:paraId="369B9D5C" w14:textId="77777777" w:rsidR="00794B5E" w:rsidRPr="00FC3605" w:rsidRDefault="00794B5E" w:rsidP="00876B3D">
            <w:pPr>
              <w:pStyle w:val="070-TabelaPadro"/>
            </w:pPr>
            <w:bookmarkStart w:id="9619" w:name="BBTRI04AE007"/>
            <w:bookmarkEnd w:id="9619"/>
            <w:r>
              <w:t>24,858</w:t>
            </w:r>
          </w:p>
        </w:tc>
      </w:tr>
      <w:tr w:rsidR="00794B5E" w:rsidRPr="00FC3605" w14:paraId="20DD16E5" w14:textId="77777777" w:rsidTr="007237C1">
        <w:trPr>
          <w:cantSplit/>
        </w:trPr>
        <w:tc>
          <w:tcPr>
            <w:tcW w:w="3539" w:type="dxa"/>
            <w:tcBorders>
              <w:bottom w:val="single" w:sz="4" w:space="0" w:color="FFFFFF" w:themeColor="background1"/>
            </w:tcBorders>
            <w:shd w:val="solid" w:color="F3F3F3" w:fill="auto"/>
            <w:vAlign w:val="center"/>
          </w:tcPr>
          <w:p w14:paraId="4A478377" w14:textId="77777777" w:rsidR="00794B5E" w:rsidRPr="00876B3D" w:rsidRDefault="00794B5E" w:rsidP="00876B3D">
            <w:pPr>
              <w:pStyle w:val="070-TabelaPadro"/>
              <w:jc w:val="left"/>
            </w:pPr>
            <w:bookmarkStart w:id="9620" w:name="BBTRI0400001" w:colFirst="0" w:colLast="0"/>
            <w:bookmarkEnd w:id="9615"/>
            <w:r w:rsidRPr="00876B3D">
              <w:t>Positive adjustments of benefits plans</w:t>
            </w:r>
          </w:p>
        </w:tc>
        <w:tc>
          <w:tcPr>
            <w:tcW w:w="1553" w:type="dxa"/>
            <w:tcBorders>
              <w:bottom w:val="single" w:sz="4" w:space="0" w:color="FFFFFF" w:themeColor="background1"/>
            </w:tcBorders>
            <w:shd w:val="solid" w:color="F3F3F3" w:fill="auto"/>
            <w:vAlign w:val="center"/>
          </w:tcPr>
          <w:p w14:paraId="348B4938" w14:textId="77777777" w:rsidR="00794B5E" w:rsidRPr="00FC3605" w:rsidRDefault="00794B5E" w:rsidP="00876B3D">
            <w:pPr>
              <w:pStyle w:val="070-TabelaPadro"/>
            </w:pPr>
            <w:bookmarkStart w:id="9621" w:name="BBTRI04AA001"/>
            <w:bookmarkEnd w:id="9621"/>
            <w:r>
              <w:t>9,753,831</w:t>
            </w:r>
          </w:p>
        </w:tc>
        <w:tc>
          <w:tcPr>
            <w:tcW w:w="1554" w:type="dxa"/>
            <w:tcBorders>
              <w:bottom w:val="single" w:sz="4" w:space="0" w:color="FFFFFF" w:themeColor="background1"/>
            </w:tcBorders>
            <w:shd w:val="solid" w:color="F3F3F3" w:fill="auto"/>
            <w:vAlign w:val="center"/>
          </w:tcPr>
          <w:p w14:paraId="5E84ACC7" w14:textId="77777777" w:rsidR="00794B5E" w:rsidRPr="00FC3605" w:rsidRDefault="00794B5E" w:rsidP="00876B3D">
            <w:pPr>
              <w:pStyle w:val="070-TabelaPadro"/>
            </w:pPr>
            <w:bookmarkStart w:id="9622" w:name="BBTRI04AB001"/>
            <w:bookmarkEnd w:id="9622"/>
            <w:r>
              <w:t>5,997,116</w:t>
            </w:r>
          </w:p>
        </w:tc>
        <w:tc>
          <w:tcPr>
            <w:tcW w:w="1553" w:type="dxa"/>
            <w:tcBorders>
              <w:bottom w:val="single" w:sz="4" w:space="0" w:color="FFFFFF" w:themeColor="background1"/>
            </w:tcBorders>
            <w:shd w:val="solid" w:color="F3F3F3" w:fill="auto"/>
            <w:vAlign w:val="center"/>
          </w:tcPr>
          <w:p w14:paraId="22E53A6B" w14:textId="77777777" w:rsidR="00794B5E" w:rsidRPr="00FC3605" w:rsidRDefault="00794B5E" w:rsidP="00876B3D">
            <w:pPr>
              <w:pStyle w:val="070-TabelaPadro"/>
            </w:pPr>
            <w:bookmarkStart w:id="9623" w:name="BBTRI04AD001"/>
            <w:bookmarkEnd w:id="9623"/>
            <w:r>
              <w:t>9,753,831</w:t>
            </w:r>
          </w:p>
        </w:tc>
        <w:tc>
          <w:tcPr>
            <w:tcW w:w="1554" w:type="dxa"/>
            <w:tcBorders>
              <w:bottom w:val="single" w:sz="4" w:space="0" w:color="FFFFFF" w:themeColor="background1"/>
            </w:tcBorders>
            <w:shd w:val="solid" w:color="F3F3F3" w:fill="auto"/>
            <w:vAlign w:val="center"/>
          </w:tcPr>
          <w:p w14:paraId="4EFED278" w14:textId="77777777" w:rsidR="00794B5E" w:rsidRPr="00FC3605" w:rsidRDefault="00794B5E" w:rsidP="00876B3D">
            <w:pPr>
              <w:pStyle w:val="070-TabelaPadro"/>
            </w:pPr>
            <w:bookmarkStart w:id="9624" w:name="BBTRI04AE001"/>
            <w:bookmarkEnd w:id="9624"/>
            <w:r>
              <w:t>5,997,116</w:t>
            </w:r>
          </w:p>
        </w:tc>
      </w:tr>
      <w:tr w:rsidR="00794B5E" w:rsidRPr="00FC3605" w14:paraId="0462B87B" w14:textId="77777777" w:rsidTr="007237C1">
        <w:trPr>
          <w:cantSplit/>
        </w:trPr>
        <w:tc>
          <w:tcPr>
            <w:tcW w:w="3539" w:type="dxa"/>
            <w:tcBorders>
              <w:bottom w:val="single" w:sz="4" w:space="0" w:color="FFFFFF" w:themeColor="background1"/>
            </w:tcBorders>
            <w:shd w:val="solid" w:color="E6E6E6" w:fill="auto"/>
            <w:vAlign w:val="center"/>
          </w:tcPr>
          <w:p w14:paraId="5CC405BD" w14:textId="77777777" w:rsidR="00794B5E" w:rsidRPr="00FC3605" w:rsidRDefault="00794B5E" w:rsidP="00876B3D">
            <w:pPr>
              <w:pStyle w:val="070-TabelaPadro"/>
              <w:jc w:val="left"/>
            </w:pPr>
            <w:bookmarkStart w:id="9625" w:name="BBTRI0400008" w:colFirst="0" w:colLast="0"/>
            <w:bookmarkEnd w:id="9620"/>
            <w:r>
              <w:t>Futures market transactions</w:t>
            </w:r>
          </w:p>
        </w:tc>
        <w:tc>
          <w:tcPr>
            <w:tcW w:w="1553" w:type="dxa"/>
            <w:tcBorders>
              <w:bottom w:val="single" w:sz="4" w:space="0" w:color="FFFFFF" w:themeColor="background1"/>
            </w:tcBorders>
            <w:shd w:val="solid" w:color="E6E6E6" w:fill="auto"/>
            <w:vAlign w:val="center"/>
          </w:tcPr>
          <w:p w14:paraId="671D067D" w14:textId="77777777" w:rsidR="00794B5E" w:rsidRPr="00FC3605" w:rsidRDefault="00794B5E" w:rsidP="00876B3D">
            <w:pPr>
              <w:pStyle w:val="070-TabelaPadro"/>
            </w:pPr>
            <w:bookmarkStart w:id="9626" w:name="BBTRI04AA008"/>
            <w:bookmarkEnd w:id="9626"/>
            <w:r>
              <w:t>84,268</w:t>
            </w:r>
          </w:p>
        </w:tc>
        <w:tc>
          <w:tcPr>
            <w:tcW w:w="1554" w:type="dxa"/>
            <w:tcBorders>
              <w:bottom w:val="single" w:sz="4" w:space="0" w:color="FFFFFF" w:themeColor="background1"/>
            </w:tcBorders>
            <w:shd w:val="solid" w:color="E6E6E6" w:fill="auto"/>
            <w:vAlign w:val="center"/>
          </w:tcPr>
          <w:p w14:paraId="5F8ED9A7" w14:textId="77777777" w:rsidR="00794B5E" w:rsidRPr="00FC3605" w:rsidRDefault="00794B5E" w:rsidP="00876B3D">
            <w:pPr>
              <w:pStyle w:val="070-TabelaPadro"/>
            </w:pPr>
            <w:bookmarkStart w:id="9627" w:name="BBTRI04AB008"/>
            <w:bookmarkEnd w:id="9627"/>
            <w:r>
              <w:t>--</w:t>
            </w:r>
          </w:p>
        </w:tc>
        <w:tc>
          <w:tcPr>
            <w:tcW w:w="1553" w:type="dxa"/>
            <w:tcBorders>
              <w:bottom w:val="single" w:sz="4" w:space="0" w:color="FFFFFF" w:themeColor="background1"/>
            </w:tcBorders>
            <w:shd w:val="solid" w:color="E6E6E6" w:fill="auto"/>
            <w:vAlign w:val="center"/>
          </w:tcPr>
          <w:p w14:paraId="0640B942" w14:textId="77777777" w:rsidR="00794B5E" w:rsidRPr="00FC3605" w:rsidRDefault="00794B5E" w:rsidP="00876B3D">
            <w:pPr>
              <w:pStyle w:val="070-TabelaPadro"/>
            </w:pPr>
            <w:bookmarkStart w:id="9628" w:name="BBTRI04AD008"/>
            <w:bookmarkEnd w:id="9628"/>
            <w:r>
              <w:t>84,268</w:t>
            </w:r>
          </w:p>
        </w:tc>
        <w:tc>
          <w:tcPr>
            <w:tcW w:w="1554" w:type="dxa"/>
            <w:tcBorders>
              <w:bottom w:val="single" w:sz="4" w:space="0" w:color="FFFFFF" w:themeColor="background1"/>
            </w:tcBorders>
            <w:shd w:val="solid" w:color="E6E6E6" w:fill="auto"/>
            <w:vAlign w:val="center"/>
          </w:tcPr>
          <w:p w14:paraId="7C0FC76E" w14:textId="77777777" w:rsidR="00794B5E" w:rsidRPr="00FC3605" w:rsidRDefault="00794B5E" w:rsidP="00876B3D">
            <w:pPr>
              <w:pStyle w:val="070-TabelaPadro"/>
            </w:pPr>
            <w:bookmarkStart w:id="9629" w:name="BBTRI04AE008"/>
            <w:bookmarkEnd w:id="9629"/>
            <w:r>
              <w:t>--</w:t>
            </w:r>
          </w:p>
        </w:tc>
      </w:tr>
      <w:tr w:rsidR="00794B5E" w:rsidRPr="00FC3605" w14:paraId="589FBFFB" w14:textId="77777777" w:rsidTr="007237C1">
        <w:trPr>
          <w:cantSplit/>
        </w:trPr>
        <w:tc>
          <w:tcPr>
            <w:tcW w:w="3539" w:type="dxa"/>
            <w:tcBorders>
              <w:bottom w:val="single" w:sz="4" w:space="0" w:color="FFFFFF" w:themeColor="background1"/>
            </w:tcBorders>
            <w:shd w:val="solid" w:color="F3F3F3" w:fill="auto"/>
            <w:vAlign w:val="center"/>
          </w:tcPr>
          <w:p w14:paraId="5A4C015A" w14:textId="77777777" w:rsidR="00794B5E" w:rsidRPr="00FC3605" w:rsidRDefault="00794B5E" w:rsidP="00876B3D">
            <w:pPr>
              <w:pStyle w:val="070-TabelaPadro"/>
              <w:jc w:val="left"/>
            </w:pPr>
            <w:bookmarkStart w:id="9630" w:name="BBTRI0400009" w:colFirst="0" w:colLast="0"/>
            <w:bookmarkEnd w:id="9625"/>
            <w:r>
              <w:t>Other</w:t>
            </w:r>
          </w:p>
        </w:tc>
        <w:tc>
          <w:tcPr>
            <w:tcW w:w="1553" w:type="dxa"/>
            <w:tcBorders>
              <w:bottom w:val="single" w:sz="4" w:space="0" w:color="FFFFFF" w:themeColor="background1"/>
            </w:tcBorders>
            <w:shd w:val="solid" w:color="F3F3F3" w:fill="auto"/>
            <w:vAlign w:val="center"/>
          </w:tcPr>
          <w:p w14:paraId="30DCBC27" w14:textId="77777777" w:rsidR="00794B5E" w:rsidRPr="00FC3605" w:rsidRDefault="00794B5E" w:rsidP="00876B3D">
            <w:pPr>
              <w:pStyle w:val="070-TabelaPadro"/>
            </w:pPr>
            <w:bookmarkStart w:id="9631" w:name="BBTRI04AA009"/>
            <w:bookmarkEnd w:id="9631"/>
            <w:r>
              <w:t>52,539</w:t>
            </w:r>
          </w:p>
        </w:tc>
        <w:tc>
          <w:tcPr>
            <w:tcW w:w="1554" w:type="dxa"/>
            <w:tcBorders>
              <w:bottom w:val="single" w:sz="4" w:space="0" w:color="FFFFFF" w:themeColor="background1"/>
            </w:tcBorders>
            <w:shd w:val="solid" w:color="F3F3F3" w:fill="auto"/>
            <w:vAlign w:val="center"/>
          </w:tcPr>
          <w:p w14:paraId="1F2AF192" w14:textId="77777777" w:rsidR="00794B5E" w:rsidRPr="00FC3605" w:rsidRDefault="00794B5E" w:rsidP="00876B3D">
            <w:pPr>
              <w:pStyle w:val="070-TabelaPadro"/>
            </w:pPr>
            <w:bookmarkStart w:id="9632" w:name="BBTRI04AB009"/>
            <w:bookmarkEnd w:id="9632"/>
            <w:r>
              <w:t>52,539</w:t>
            </w:r>
          </w:p>
        </w:tc>
        <w:tc>
          <w:tcPr>
            <w:tcW w:w="1553" w:type="dxa"/>
            <w:tcBorders>
              <w:bottom w:val="single" w:sz="4" w:space="0" w:color="FFFFFF" w:themeColor="background1"/>
            </w:tcBorders>
            <w:shd w:val="solid" w:color="F3F3F3" w:fill="auto"/>
            <w:vAlign w:val="center"/>
          </w:tcPr>
          <w:p w14:paraId="4D8239DE" w14:textId="77777777" w:rsidR="00794B5E" w:rsidRPr="00FC3605" w:rsidRDefault="00794B5E" w:rsidP="00876B3D">
            <w:pPr>
              <w:pStyle w:val="070-TabelaPadro"/>
            </w:pPr>
            <w:bookmarkStart w:id="9633" w:name="BBTRI04AD009"/>
            <w:bookmarkEnd w:id="9633"/>
            <w:r>
              <w:t>52,539</w:t>
            </w:r>
          </w:p>
        </w:tc>
        <w:tc>
          <w:tcPr>
            <w:tcW w:w="1554" w:type="dxa"/>
            <w:tcBorders>
              <w:bottom w:val="single" w:sz="4" w:space="0" w:color="FFFFFF" w:themeColor="background1"/>
            </w:tcBorders>
            <w:shd w:val="solid" w:color="F3F3F3" w:fill="auto"/>
            <w:vAlign w:val="center"/>
          </w:tcPr>
          <w:p w14:paraId="17F2CC99" w14:textId="77777777" w:rsidR="00794B5E" w:rsidRPr="00FC3605" w:rsidRDefault="00794B5E" w:rsidP="00876B3D">
            <w:pPr>
              <w:pStyle w:val="070-TabelaPadro"/>
            </w:pPr>
            <w:bookmarkStart w:id="9634" w:name="BBTRI04AE009"/>
            <w:bookmarkEnd w:id="9634"/>
            <w:r>
              <w:t>52,539</w:t>
            </w:r>
          </w:p>
        </w:tc>
      </w:tr>
      <w:tr w:rsidR="00794B5E" w:rsidRPr="00FC3605" w14:paraId="78435E9F" w14:textId="77777777" w:rsidTr="007237C1">
        <w:trPr>
          <w:cantSplit/>
        </w:trPr>
        <w:tc>
          <w:tcPr>
            <w:tcW w:w="3539" w:type="dxa"/>
            <w:tcBorders>
              <w:bottom w:val="single" w:sz="4" w:space="0" w:color="FFFFFF" w:themeColor="background1"/>
            </w:tcBorders>
            <w:shd w:val="solid" w:color="E6E6E6" w:fill="auto"/>
            <w:vAlign w:val="center"/>
          </w:tcPr>
          <w:p w14:paraId="0394D515" w14:textId="77777777" w:rsidR="00794B5E" w:rsidRPr="00FC3605" w:rsidRDefault="00794B5E" w:rsidP="00876B3D">
            <w:pPr>
              <w:pStyle w:val="070-TabelaPadro"/>
              <w:jc w:val="left"/>
              <w:rPr>
                <w:b/>
              </w:rPr>
            </w:pPr>
            <w:bookmarkStart w:id="9635" w:name="BBTRI0400010" w:colFirst="0" w:colLast="0"/>
            <w:bookmarkEnd w:id="9630"/>
            <w:r>
              <w:rPr>
                <w:b/>
              </w:rPr>
              <w:t>Total Deferred Tax Liabilities</w:t>
            </w:r>
          </w:p>
        </w:tc>
        <w:tc>
          <w:tcPr>
            <w:tcW w:w="1553" w:type="dxa"/>
            <w:tcBorders>
              <w:bottom w:val="single" w:sz="4" w:space="0" w:color="FFFFFF" w:themeColor="background1"/>
            </w:tcBorders>
            <w:shd w:val="solid" w:color="E6E6E6" w:fill="auto"/>
            <w:vAlign w:val="center"/>
          </w:tcPr>
          <w:p w14:paraId="7FBF3262" w14:textId="77777777" w:rsidR="00794B5E" w:rsidRPr="00FC3605" w:rsidRDefault="00794B5E" w:rsidP="00876B3D">
            <w:pPr>
              <w:pStyle w:val="070-TabelaPadro"/>
              <w:rPr>
                <w:b/>
              </w:rPr>
            </w:pPr>
            <w:bookmarkStart w:id="9636" w:name="BBTRI04AA010"/>
            <w:bookmarkEnd w:id="9636"/>
            <w:r>
              <w:rPr>
                <w:b/>
              </w:rPr>
              <w:t>12,825,643</w:t>
            </w:r>
          </w:p>
        </w:tc>
        <w:tc>
          <w:tcPr>
            <w:tcW w:w="1554" w:type="dxa"/>
            <w:tcBorders>
              <w:bottom w:val="single" w:sz="4" w:space="0" w:color="FFFFFF" w:themeColor="background1"/>
            </w:tcBorders>
            <w:shd w:val="solid" w:color="E6E6E6" w:fill="auto"/>
            <w:vAlign w:val="center"/>
          </w:tcPr>
          <w:p w14:paraId="64FCDCCD" w14:textId="77777777" w:rsidR="00794B5E" w:rsidRPr="00FC3605" w:rsidRDefault="00794B5E" w:rsidP="00876B3D">
            <w:pPr>
              <w:pStyle w:val="070-TabelaPadro"/>
              <w:rPr>
                <w:b/>
              </w:rPr>
            </w:pPr>
            <w:bookmarkStart w:id="9637" w:name="BBTRI04AB010"/>
            <w:bookmarkEnd w:id="9637"/>
            <w:r>
              <w:rPr>
                <w:b/>
              </w:rPr>
              <w:t>8,433,386</w:t>
            </w:r>
          </w:p>
        </w:tc>
        <w:tc>
          <w:tcPr>
            <w:tcW w:w="1553" w:type="dxa"/>
            <w:tcBorders>
              <w:bottom w:val="single" w:sz="4" w:space="0" w:color="FFFFFF" w:themeColor="background1"/>
            </w:tcBorders>
            <w:shd w:val="solid" w:color="E6E6E6" w:fill="auto"/>
            <w:vAlign w:val="center"/>
          </w:tcPr>
          <w:p w14:paraId="53AF8069" w14:textId="77777777" w:rsidR="00794B5E" w:rsidRPr="00FC3605" w:rsidRDefault="00794B5E" w:rsidP="00876B3D">
            <w:pPr>
              <w:pStyle w:val="070-TabelaPadro"/>
              <w:rPr>
                <w:b/>
              </w:rPr>
            </w:pPr>
            <w:bookmarkStart w:id="9638" w:name="BBTRI04AD010"/>
            <w:bookmarkEnd w:id="9638"/>
            <w:r>
              <w:rPr>
                <w:b/>
              </w:rPr>
              <w:t>12,971,413</w:t>
            </w:r>
          </w:p>
        </w:tc>
        <w:tc>
          <w:tcPr>
            <w:tcW w:w="1554" w:type="dxa"/>
            <w:tcBorders>
              <w:bottom w:val="single" w:sz="4" w:space="0" w:color="FFFFFF" w:themeColor="background1"/>
            </w:tcBorders>
            <w:shd w:val="solid" w:color="E6E6E6" w:fill="auto"/>
            <w:vAlign w:val="center"/>
          </w:tcPr>
          <w:p w14:paraId="0EDE111E" w14:textId="77777777" w:rsidR="00794B5E" w:rsidRPr="00FC3605" w:rsidRDefault="00794B5E" w:rsidP="00876B3D">
            <w:pPr>
              <w:pStyle w:val="070-TabelaPadro"/>
              <w:rPr>
                <w:b/>
              </w:rPr>
            </w:pPr>
            <w:bookmarkStart w:id="9639" w:name="BBTRI04AE010"/>
            <w:bookmarkEnd w:id="9639"/>
            <w:r>
              <w:rPr>
                <w:b/>
              </w:rPr>
              <w:t>8,577,162</w:t>
            </w:r>
          </w:p>
        </w:tc>
      </w:tr>
      <w:tr w:rsidR="00794B5E" w:rsidRPr="00FC3605" w14:paraId="65F5D713" w14:textId="77777777" w:rsidTr="007237C1">
        <w:trPr>
          <w:cantSplit/>
        </w:trPr>
        <w:tc>
          <w:tcPr>
            <w:tcW w:w="3539" w:type="dxa"/>
            <w:tcBorders>
              <w:bottom w:val="single" w:sz="4" w:space="0" w:color="FFFFFF" w:themeColor="background1"/>
            </w:tcBorders>
            <w:shd w:val="solid" w:color="F3F3F3" w:fill="auto"/>
            <w:vAlign w:val="center"/>
          </w:tcPr>
          <w:p w14:paraId="4B91F8D7" w14:textId="77777777" w:rsidR="00794B5E" w:rsidRPr="00FC3605" w:rsidRDefault="00794B5E" w:rsidP="00876B3D">
            <w:pPr>
              <w:pStyle w:val="070-TabelaPadro"/>
              <w:jc w:val="left"/>
            </w:pPr>
            <w:bookmarkStart w:id="9640" w:name="BBTRI0400011" w:colFirst="0" w:colLast="0"/>
            <w:bookmarkEnd w:id="9635"/>
            <w:r>
              <w:t>Income tax</w:t>
            </w:r>
          </w:p>
        </w:tc>
        <w:tc>
          <w:tcPr>
            <w:tcW w:w="1553" w:type="dxa"/>
            <w:tcBorders>
              <w:bottom w:val="single" w:sz="4" w:space="0" w:color="FFFFFF" w:themeColor="background1"/>
            </w:tcBorders>
            <w:shd w:val="solid" w:color="F3F3F3" w:fill="auto"/>
            <w:vAlign w:val="center"/>
          </w:tcPr>
          <w:p w14:paraId="3A042C58" w14:textId="77777777" w:rsidR="00794B5E" w:rsidRPr="00FC3605" w:rsidRDefault="00794B5E" w:rsidP="00876B3D">
            <w:pPr>
              <w:pStyle w:val="070-TabelaPadro"/>
            </w:pPr>
            <w:bookmarkStart w:id="9641" w:name="BBTRI04AA011"/>
            <w:bookmarkEnd w:id="9641"/>
            <w:r>
              <w:t>6,624,412</w:t>
            </w:r>
          </w:p>
        </w:tc>
        <w:tc>
          <w:tcPr>
            <w:tcW w:w="1554" w:type="dxa"/>
            <w:tcBorders>
              <w:bottom w:val="single" w:sz="4" w:space="0" w:color="FFFFFF" w:themeColor="background1"/>
            </w:tcBorders>
            <w:shd w:val="solid" w:color="F3F3F3" w:fill="auto"/>
            <w:vAlign w:val="center"/>
          </w:tcPr>
          <w:p w14:paraId="4D25F672" w14:textId="77777777" w:rsidR="00794B5E" w:rsidRPr="00FC3605" w:rsidRDefault="00794B5E" w:rsidP="00876B3D">
            <w:pPr>
              <w:pStyle w:val="070-TabelaPadro"/>
            </w:pPr>
            <w:bookmarkStart w:id="9642" w:name="BBTRI04AB011"/>
            <w:bookmarkEnd w:id="9642"/>
            <w:r>
              <w:t>4,405,768</w:t>
            </w:r>
          </w:p>
        </w:tc>
        <w:tc>
          <w:tcPr>
            <w:tcW w:w="1553" w:type="dxa"/>
            <w:tcBorders>
              <w:bottom w:val="single" w:sz="4" w:space="0" w:color="FFFFFF" w:themeColor="background1"/>
            </w:tcBorders>
            <w:shd w:val="solid" w:color="F3F3F3" w:fill="auto"/>
            <w:vAlign w:val="center"/>
          </w:tcPr>
          <w:p w14:paraId="446C6262" w14:textId="77777777" w:rsidR="00794B5E" w:rsidRPr="00FC3605" w:rsidRDefault="00794B5E" w:rsidP="00876B3D">
            <w:pPr>
              <w:pStyle w:val="070-TabelaPadro"/>
            </w:pPr>
            <w:bookmarkStart w:id="9643" w:name="BBTRI04AD011"/>
            <w:bookmarkEnd w:id="9643"/>
            <w:r>
              <w:t>6,713,710</w:t>
            </w:r>
          </w:p>
        </w:tc>
        <w:tc>
          <w:tcPr>
            <w:tcW w:w="1554" w:type="dxa"/>
            <w:tcBorders>
              <w:bottom w:val="single" w:sz="4" w:space="0" w:color="FFFFFF" w:themeColor="background1"/>
            </w:tcBorders>
            <w:shd w:val="solid" w:color="F3F3F3" w:fill="auto"/>
            <w:vAlign w:val="center"/>
          </w:tcPr>
          <w:p w14:paraId="0D0723D2" w14:textId="77777777" w:rsidR="00794B5E" w:rsidRPr="00FC3605" w:rsidRDefault="00794B5E" w:rsidP="00876B3D">
            <w:pPr>
              <w:pStyle w:val="070-TabelaPadro"/>
            </w:pPr>
            <w:bookmarkStart w:id="9644" w:name="BBTRI04AE011"/>
            <w:bookmarkEnd w:id="9644"/>
            <w:r>
              <w:t>4,493,460</w:t>
            </w:r>
          </w:p>
        </w:tc>
      </w:tr>
      <w:tr w:rsidR="00794B5E" w:rsidRPr="00FC3605" w14:paraId="68446C4B" w14:textId="77777777" w:rsidTr="007237C1">
        <w:trPr>
          <w:cantSplit/>
        </w:trPr>
        <w:tc>
          <w:tcPr>
            <w:tcW w:w="3539" w:type="dxa"/>
            <w:tcBorders>
              <w:bottom w:val="single" w:sz="4" w:space="0" w:color="FFFFFF" w:themeColor="background1"/>
            </w:tcBorders>
            <w:shd w:val="solid" w:color="E6E6E6" w:fill="auto"/>
            <w:vAlign w:val="center"/>
          </w:tcPr>
          <w:p w14:paraId="2348DF0D" w14:textId="77777777" w:rsidR="00794B5E" w:rsidRPr="00FC3605" w:rsidRDefault="00794B5E" w:rsidP="00876B3D">
            <w:pPr>
              <w:pStyle w:val="070-TabelaPadro"/>
              <w:jc w:val="left"/>
            </w:pPr>
            <w:bookmarkStart w:id="9645" w:name="BBTRI0400012" w:colFirst="0" w:colLast="0"/>
            <w:bookmarkEnd w:id="9640"/>
            <w:r>
              <w:t>Social contribution</w:t>
            </w:r>
          </w:p>
        </w:tc>
        <w:tc>
          <w:tcPr>
            <w:tcW w:w="1553" w:type="dxa"/>
            <w:tcBorders>
              <w:bottom w:val="single" w:sz="4" w:space="0" w:color="FFFFFF" w:themeColor="background1"/>
            </w:tcBorders>
            <w:shd w:val="solid" w:color="E6E6E6" w:fill="auto"/>
            <w:vAlign w:val="center"/>
          </w:tcPr>
          <w:p w14:paraId="3DA1C5D2" w14:textId="77777777" w:rsidR="00794B5E" w:rsidRPr="00FC3605" w:rsidRDefault="00794B5E" w:rsidP="00876B3D">
            <w:pPr>
              <w:pStyle w:val="070-TabelaPadro"/>
            </w:pPr>
            <w:bookmarkStart w:id="9646" w:name="BBTRI04AA012"/>
            <w:bookmarkEnd w:id="9646"/>
            <w:r>
              <w:t>5,298,669</w:t>
            </w:r>
          </w:p>
        </w:tc>
        <w:tc>
          <w:tcPr>
            <w:tcW w:w="1554" w:type="dxa"/>
            <w:tcBorders>
              <w:bottom w:val="single" w:sz="4" w:space="0" w:color="FFFFFF" w:themeColor="background1"/>
            </w:tcBorders>
            <w:shd w:val="solid" w:color="E6E6E6" w:fill="auto"/>
            <w:vAlign w:val="center"/>
          </w:tcPr>
          <w:p w14:paraId="022EE9CD" w14:textId="77777777" w:rsidR="00794B5E" w:rsidRPr="00FC3605" w:rsidRDefault="00794B5E" w:rsidP="00876B3D">
            <w:pPr>
              <w:pStyle w:val="070-TabelaPadro"/>
            </w:pPr>
            <w:bookmarkStart w:id="9647" w:name="BBTRI04AB012"/>
            <w:bookmarkEnd w:id="9647"/>
            <w:r>
              <w:t>3,516,471</w:t>
            </w:r>
          </w:p>
        </w:tc>
        <w:tc>
          <w:tcPr>
            <w:tcW w:w="1553" w:type="dxa"/>
            <w:tcBorders>
              <w:bottom w:val="single" w:sz="4" w:space="0" w:color="FFFFFF" w:themeColor="background1"/>
            </w:tcBorders>
            <w:shd w:val="solid" w:color="E6E6E6" w:fill="auto"/>
            <w:vAlign w:val="center"/>
          </w:tcPr>
          <w:p w14:paraId="5CCC0F26" w14:textId="77777777" w:rsidR="00794B5E" w:rsidRPr="00FC3605" w:rsidRDefault="00794B5E" w:rsidP="00876B3D">
            <w:pPr>
              <w:pStyle w:val="070-TabelaPadro"/>
            </w:pPr>
            <w:bookmarkStart w:id="9648" w:name="BBTRI04AD012"/>
            <w:bookmarkEnd w:id="9648"/>
            <w:r>
              <w:t>5,347,034</w:t>
            </w:r>
          </w:p>
        </w:tc>
        <w:tc>
          <w:tcPr>
            <w:tcW w:w="1554" w:type="dxa"/>
            <w:tcBorders>
              <w:bottom w:val="single" w:sz="4" w:space="0" w:color="FFFFFF" w:themeColor="background1"/>
            </w:tcBorders>
            <w:shd w:val="solid" w:color="E6E6E6" w:fill="auto"/>
            <w:vAlign w:val="center"/>
          </w:tcPr>
          <w:p w14:paraId="1B6E0F0F" w14:textId="77777777" w:rsidR="00794B5E" w:rsidRPr="00FC3605" w:rsidRDefault="00794B5E" w:rsidP="00876B3D">
            <w:pPr>
              <w:pStyle w:val="070-TabelaPadro"/>
            </w:pPr>
            <w:bookmarkStart w:id="9649" w:name="BBTRI04AE012"/>
            <w:bookmarkEnd w:id="9649"/>
            <w:r>
              <w:t>3,565,223</w:t>
            </w:r>
          </w:p>
        </w:tc>
      </w:tr>
      <w:tr w:rsidR="00794B5E" w:rsidRPr="00FC3605" w14:paraId="099CC36A" w14:textId="77777777" w:rsidTr="007237C1">
        <w:trPr>
          <w:cantSplit/>
        </w:trPr>
        <w:tc>
          <w:tcPr>
            <w:tcW w:w="3539" w:type="dxa"/>
            <w:tcBorders>
              <w:bottom w:val="single" w:sz="4" w:space="0" w:color="FFFFFF" w:themeColor="background1"/>
            </w:tcBorders>
            <w:shd w:val="solid" w:color="F3F3F3" w:fill="auto"/>
            <w:vAlign w:val="center"/>
          </w:tcPr>
          <w:p w14:paraId="23FB5BC7" w14:textId="77777777" w:rsidR="00794B5E" w:rsidRPr="00FC3605" w:rsidRDefault="00794B5E" w:rsidP="00876B3D">
            <w:pPr>
              <w:pStyle w:val="070-TabelaPadro"/>
              <w:jc w:val="left"/>
            </w:pPr>
            <w:bookmarkStart w:id="9650" w:name="BBTRI0400013" w:colFirst="0" w:colLast="0"/>
            <w:bookmarkEnd w:id="9645"/>
            <w:r>
              <w:t>Cofins</w:t>
            </w:r>
          </w:p>
        </w:tc>
        <w:tc>
          <w:tcPr>
            <w:tcW w:w="1553" w:type="dxa"/>
            <w:tcBorders>
              <w:bottom w:val="single" w:sz="4" w:space="0" w:color="FFFFFF" w:themeColor="background1"/>
            </w:tcBorders>
            <w:shd w:val="solid" w:color="F3F3F3" w:fill="auto"/>
            <w:vAlign w:val="center"/>
          </w:tcPr>
          <w:p w14:paraId="7CFCB5A9" w14:textId="77777777" w:rsidR="00794B5E" w:rsidRPr="00FC3605" w:rsidRDefault="00794B5E" w:rsidP="00876B3D">
            <w:pPr>
              <w:pStyle w:val="070-TabelaPadro"/>
            </w:pPr>
            <w:bookmarkStart w:id="9651" w:name="BBTRI04AA013"/>
            <w:bookmarkEnd w:id="9651"/>
            <w:r>
              <w:t>775,978</w:t>
            </w:r>
          </w:p>
        </w:tc>
        <w:tc>
          <w:tcPr>
            <w:tcW w:w="1554" w:type="dxa"/>
            <w:tcBorders>
              <w:bottom w:val="single" w:sz="4" w:space="0" w:color="FFFFFF" w:themeColor="background1"/>
            </w:tcBorders>
            <w:shd w:val="solid" w:color="F3F3F3" w:fill="auto"/>
            <w:vAlign w:val="center"/>
          </w:tcPr>
          <w:p w14:paraId="05D20278" w14:textId="77777777" w:rsidR="00794B5E" w:rsidRPr="00FC3605" w:rsidRDefault="00794B5E" w:rsidP="00876B3D">
            <w:pPr>
              <w:pStyle w:val="070-TabelaPadro"/>
            </w:pPr>
            <w:bookmarkStart w:id="9652" w:name="BBTRI04AB013"/>
            <w:bookmarkEnd w:id="9652"/>
            <w:r>
              <w:t>439,277</w:t>
            </w:r>
          </w:p>
        </w:tc>
        <w:tc>
          <w:tcPr>
            <w:tcW w:w="1553" w:type="dxa"/>
            <w:tcBorders>
              <w:bottom w:val="single" w:sz="4" w:space="0" w:color="FFFFFF" w:themeColor="background1"/>
            </w:tcBorders>
            <w:shd w:val="solid" w:color="F3F3F3" w:fill="auto"/>
            <w:vAlign w:val="center"/>
          </w:tcPr>
          <w:p w14:paraId="64B562A0" w14:textId="77777777" w:rsidR="00794B5E" w:rsidRPr="00FC3605" w:rsidRDefault="00794B5E" w:rsidP="00876B3D">
            <w:pPr>
              <w:pStyle w:val="070-TabelaPadro"/>
            </w:pPr>
            <w:bookmarkStart w:id="9653" w:name="BBTRI04AD013"/>
            <w:bookmarkEnd w:id="9653"/>
            <w:r>
              <w:t>782,952</w:t>
            </w:r>
          </w:p>
        </w:tc>
        <w:tc>
          <w:tcPr>
            <w:tcW w:w="1554" w:type="dxa"/>
            <w:tcBorders>
              <w:bottom w:val="single" w:sz="4" w:space="0" w:color="FFFFFF" w:themeColor="background1"/>
            </w:tcBorders>
            <w:shd w:val="solid" w:color="F3F3F3" w:fill="auto"/>
            <w:vAlign w:val="center"/>
          </w:tcPr>
          <w:p w14:paraId="1D957456" w14:textId="77777777" w:rsidR="00794B5E" w:rsidRPr="00FC3605" w:rsidRDefault="00794B5E" w:rsidP="00876B3D">
            <w:pPr>
              <w:pStyle w:val="070-TabelaPadro"/>
            </w:pPr>
            <w:bookmarkStart w:id="9654" w:name="BBTRI04AE013"/>
            <w:bookmarkEnd w:id="9654"/>
            <w:r>
              <w:t>445,584</w:t>
            </w:r>
          </w:p>
        </w:tc>
      </w:tr>
      <w:tr w:rsidR="00794B5E" w:rsidRPr="00FC3605" w14:paraId="5AD8B613" w14:textId="77777777" w:rsidTr="007237C1">
        <w:trPr>
          <w:cantSplit/>
        </w:trPr>
        <w:tc>
          <w:tcPr>
            <w:tcW w:w="3539" w:type="dxa"/>
            <w:tcBorders>
              <w:bottom w:val="single" w:sz="4" w:space="0" w:color="CCCCCC"/>
            </w:tcBorders>
            <w:shd w:val="solid" w:color="E6E6E6" w:fill="auto"/>
            <w:vAlign w:val="center"/>
          </w:tcPr>
          <w:p w14:paraId="5E016783" w14:textId="77777777" w:rsidR="00794B5E" w:rsidRPr="00FC3605" w:rsidRDefault="00794B5E" w:rsidP="00876B3D">
            <w:pPr>
              <w:pStyle w:val="070-TabelaPadro"/>
              <w:jc w:val="left"/>
            </w:pPr>
            <w:bookmarkStart w:id="9655" w:name="BBTRI0400014" w:colFirst="0" w:colLast="0"/>
            <w:bookmarkEnd w:id="9650"/>
            <w:r>
              <w:t>PIS/Pasep</w:t>
            </w:r>
          </w:p>
        </w:tc>
        <w:tc>
          <w:tcPr>
            <w:tcW w:w="1553" w:type="dxa"/>
            <w:tcBorders>
              <w:bottom w:val="single" w:sz="4" w:space="0" w:color="CCCCCC"/>
            </w:tcBorders>
            <w:shd w:val="solid" w:color="E6E6E6" w:fill="auto"/>
            <w:vAlign w:val="center"/>
          </w:tcPr>
          <w:p w14:paraId="76ECFAA8" w14:textId="77777777" w:rsidR="00794B5E" w:rsidRPr="00FC3605" w:rsidRDefault="00794B5E" w:rsidP="00876B3D">
            <w:pPr>
              <w:pStyle w:val="070-TabelaPadro"/>
            </w:pPr>
            <w:bookmarkStart w:id="9656" w:name="BBTRI04AA014"/>
            <w:bookmarkEnd w:id="9656"/>
            <w:r>
              <w:t>126,584</w:t>
            </w:r>
          </w:p>
        </w:tc>
        <w:tc>
          <w:tcPr>
            <w:tcW w:w="1554" w:type="dxa"/>
            <w:tcBorders>
              <w:bottom w:val="single" w:sz="4" w:space="0" w:color="CCCCCC"/>
            </w:tcBorders>
            <w:shd w:val="solid" w:color="E6E6E6" w:fill="auto"/>
            <w:vAlign w:val="center"/>
          </w:tcPr>
          <w:p w14:paraId="7C58F8B6" w14:textId="77777777" w:rsidR="00794B5E" w:rsidRPr="00FC3605" w:rsidRDefault="00794B5E" w:rsidP="00876B3D">
            <w:pPr>
              <w:pStyle w:val="070-TabelaPadro"/>
            </w:pPr>
            <w:bookmarkStart w:id="9657" w:name="BBTRI04AB014"/>
            <w:bookmarkEnd w:id="9657"/>
            <w:r>
              <w:t>71,870</w:t>
            </w:r>
          </w:p>
        </w:tc>
        <w:tc>
          <w:tcPr>
            <w:tcW w:w="1553" w:type="dxa"/>
            <w:tcBorders>
              <w:bottom w:val="single" w:sz="4" w:space="0" w:color="CCCCCC"/>
            </w:tcBorders>
            <w:shd w:val="solid" w:color="E6E6E6" w:fill="auto"/>
            <w:vAlign w:val="center"/>
          </w:tcPr>
          <w:p w14:paraId="7C4A5DB7" w14:textId="77777777" w:rsidR="00794B5E" w:rsidRPr="00FC3605" w:rsidRDefault="00794B5E" w:rsidP="00876B3D">
            <w:pPr>
              <w:pStyle w:val="070-TabelaPadro"/>
            </w:pPr>
            <w:bookmarkStart w:id="9658" w:name="BBTRI04AD014"/>
            <w:bookmarkEnd w:id="9658"/>
            <w:r>
              <w:t>127,717</w:t>
            </w:r>
          </w:p>
        </w:tc>
        <w:tc>
          <w:tcPr>
            <w:tcW w:w="1554" w:type="dxa"/>
            <w:tcBorders>
              <w:bottom w:val="single" w:sz="4" w:space="0" w:color="CCCCCC"/>
            </w:tcBorders>
            <w:shd w:val="solid" w:color="E6E6E6" w:fill="auto"/>
            <w:vAlign w:val="center"/>
          </w:tcPr>
          <w:p w14:paraId="4BFA4292" w14:textId="77777777" w:rsidR="00794B5E" w:rsidRPr="00FC3605" w:rsidRDefault="00794B5E" w:rsidP="00876B3D">
            <w:pPr>
              <w:pStyle w:val="070-TabelaPadro"/>
            </w:pPr>
            <w:bookmarkStart w:id="9659" w:name="BBTRI04AE014"/>
            <w:bookmarkEnd w:id="9659"/>
            <w:r>
              <w:t>72,895</w:t>
            </w:r>
          </w:p>
        </w:tc>
      </w:tr>
      <w:bookmarkEnd w:id="9589"/>
      <w:bookmarkEnd w:id="9655"/>
    </w:tbl>
    <w:p w14:paraId="46CDEB57" w14:textId="77777777" w:rsidR="00794B5E" w:rsidRDefault="00794B5E" w:rsidP="00876B3D">
      <w:pPr>
        <w:pStyle w:val="072-Rodapdatabela"/>
      </w:pPr>
    </w:p>
    <w:p w14:paraId="64CA4CC8" w14:textId="77777777" w:rsidR="00794B5E" w:rsidRPr="009219FA" w:rsidRDefault="00794B5E" w:rsidP="00876B3D">
      <w:pPr>
        <w:pStyle w:val="030-SubttulodeDocumento"/>
      </w:pPr>
      <w:bookmarkStart w:id="9660" w:name="BBTRI05_Titulo"/>
      <w:r>
        <w:t>) Deferred tax assets (tax c</w:t>
      </w:r>
      <w:r w:rsidRPr="009219FA">
        <w:t>redit)</w:t>
      </w:r>
      <w:bookmarkEnd w:id="9660"/>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5 - Deferred tax assets (Tax credit) - Banco do Brasil"/>
        <w:tblDescription w:val="PubliCon - Sistema de Gerenciamento do Documentos Contábeis para Publicação&#10;&#10;Última atualização do mapa do quadro em: "/>
      </w:tblPr>
      <w:tblGrid>
        <w:gridCol w:w="3544"/>
        <w:gridCol w:w="1552"/>
        <w:gridCol w:w="1552"/>
        <w:gridCol w:w="1552"/>
        <w:gridCol w:w="1552"/>
      </w:tblGrid>
      <w:tr w:rsidR="00794B5E" w:rsidRPr="00FC3605" w14:paraId="3522D3CF" w14:textId="77777777" w:rsidTr="00876B3D">
        <w:trPr>
          <w:cantSplit/>
          <w:tblHeader/>
        </w:trPr>
        <w:tc>
          <w:tcPr>
            <w:tcW w:w="3544" w:type="dxa"/>
            <w:vMerge w:val="restart"/>
            <w:shd w:val="solid" w:color="132B4A" w:fill="auto"/>
            <w:vAlign w:val="center"/>
          </w:tcPr>
          <w:p w14:paraId="3FF08F3D" w14:textId="77777777" w:rsidR="00794B5E" w:rsidRPr="00FC3605" w:rsidRDefault="00794B5E" w:rsidP="00876B3D">
            <w:pPr>
              <w:pStyle w:val="070-TabelaPadro"/>
              <w:jc w:val="center"/>
            </w:pPr>
            <w:bookmarkStart w:id="9661" w:name="BBTRI05"/>
          </w:p>
        </w:tc>
        <w:tc>
          <w:tcPr>
            <w:tcW w:w="6208" w:type="dxa"/>
            <w:gridSpan w:val="4"/>
            <w:tcBorders>
              <w:bottom w:val="single" w:sz="4" w:space="0" w:color="FFFFFF" w:themeColor="background1"/>
            </w:tcBorders>
            <w:shd w:val="solid" w:color="132B4A" w:fill="auto"/>
            <w:vAlign w:val="center"/>
          </w:tcPr>
          <w:p w14:paraId="0AB3F74C" w14:textId="77777777" w:rsidR="00794B5E" w:rsidRPr="00FC3605" w:rsidRDefault="00794B5E" w:rsidP="00876B3D">
            <w:pPr>
              <w:pStyle w:val="070-TabelaPadro"/>
              <w:jc w:val="center"/>
            </w:pPr>
            <w:r>
              <w:t>Banco do Brasil</w:t>
            </w:r>
          </w:p>
        </w:tc>
      </w:tr>
      <w:tr w:rsidR="00794B5E" w:rsidRPr="00FC3605" w14:paraId="03049E39" w14:textId="77777777" w:rsidTr="00876B3D">
        <w:trPr>
          <w:cantSplit/>
          <w:tblHeader/>
        </w:trPr>
        <w:tc>
          <w:tcPr>
            <w:tcW w:w="3544" w:type="dxa"/>
            <w:vMerge/>
            <w:shd w:val="solid" w:color="132B4A" w:fill="auto"/>
            <w:vAlign w:val="center"/>
          </w:tcPr>
          <w:p w14:paraId="142484B1" w14:textId="77777777" w:rsidR="00794B5E" w:rsidRPr="00FC3605" w:rsidRDefault="00794B5E" w:rsidP="00876B3D">
            <w:pPr>
              <w:pStyle w:val="070-TabelaPadro"/>
              <w:jc w:val="center"/>
            </w:pPr>
          </w:p>
        </w:tc>
        <w:tc>
          <w:tcPr>
            <w:tcW w:w="1552" w:type="dxa"/>
            <w:tcBorders>
              <w:bottom w:val="single" w:sz="4" w:space="0" w:color="FFFFFF" w:themeColor="background1"/>
            </w:tcBorders>
            <w:shd w:val="solid" w:color="132B4A" w:fill="auto"/>
            <w:vAlign w:val="center"/>
          </w:tcPr>
          <w:p w14:paraId="580341A2" w14:textId="77777777" w:rsidR="00794B5E" w:rsidRPr="00FC3605" w:rsidRDefault="00794B5E" w:rsidP="00876B3D">
            <w:pPr>
              <w:pStyle w:val="070-TabelaPadro"/>
              <w:jc w:val="center"/>
            </w:pPr>
            <w:r>
              <w:t>Dec 31, 2021</w:t>
            </w:r>
          </w:p>
        </w:tc>
        <w:tc>
          <w:tcPr>
            <w:tcW w:w="3104" w:type="dxa"/>
            <w:gridSpan w:val="2"/>
            <w:tcBorders>
              <w:bottom w:val="single" w:sz="4" w:space="0" w:color="FFFFFF" w:themeColor="background1"/>
            </w:tcBorders>
            <w:shd w:val="solid" w:color="132B4A" w:fill="auto"/>
            <w:vAlign w:val="center"/>
          </w:tcPr>
          <w:p w14:paraId="0FF9BAB2" w14:textId="77777777" w:rsidR="00794B5E" w:rsidRPr="00FC3605" w:rsidRDefault="00794B5E" w:rsidP="00876B3D">
            <w:pPr>
              <w:pStyle w:val="070-TabelaPadro"/>
              <w:jc w:val="center"/>
            </w:pPr>
            <w:r>
              <w:t>1st quarter/2022</w:t>
            </w:r>
          </w:p>
        </w:tc>
        <w:tc>
          <w:tcPr>
            <w:tcW w:w="1552" w:type="dxa"/>
            <w:tcBorders>
              <w:bottom w:val="single" w:sz="4" w:space="0" w:color="FFFFFF" w:themeColor="background1"/>
            </w:tcBorders>
            <w:shd w:val="solid" w:color="132B4A" w:fill="auto"/>
            <w:vAlign w:val="center"/>
          </w:tcPr>
          <w:p w14:paraId="7A7C0624" w14:textId="77777777" w:rsidR="00794B5E" w:rsidRPr="00FC3605" w:rsidRDefault="00794B5E" w:rsidP="00876B3D">
            <w:pPr>
              <w:pStyle w:val="070-TabelaPadro"/>
              <w:jc w:val="center"/>
            </w:pPr>
            <w:r>
              <w:t>Mar 31, 2022</w:t>
            </w:r>
          </w:p>
        </w:tc>
      </w:tr>
      <w:tr w:rsidR="00794B5E" w:rsidRPr="00FC3605" w14:paraId="0217F1FD" w14:textId="77777777" w:rsidTr="00876B3D">
        <w:trPr>
          <w:cantSplit/>
          <w:tblHeader/>
        </w:trPr>
        <w:tc>
          <w:tcPr>
            <w:tcW w:w="3544" w:type="dxa"/>
            <w:vMerge/>
            <w:tcBorders>
              <w:bottom w:val="single" w:sz="4" w:space="0" w:color="FFFFFF" w:themeColor="background1"/>
            </w:tcBorders>
            <w:shd w:val="solid" w:color="132B4A" w:fill="auto"/>
            <w:vAlign w:val="center"/>
          </w:tcPr>
          <w:p w14:paraId="6336B005" w14:textId="77777777" w:rsidR="00794B5E" w:rsidRPr="00FC3605" w:rsidRDefault="00794B5E" w:rsidP="00876B3D">
            <w:pPr>
              <w:pStyle w:val="070-TabelaPadro"/>
              <w:jc w:val="center"/>
            </w:pPr>
          </w:p>
        </w:tc>
        <w:tc>
          <w:tcPr>
            <w:tcW w:w="1552" w:type="dxa"/>
            <w:tcBorders>
              <w:bottom w:val="single" w:sz="4" w:space="0" w:color="FFFFFF" w:themeColor="background1"/>
            </w:tcBorders>
            <w:shd w:val="solid" w:color="132B4A" w:fill="auto"/>
            <w:vAlign w:val="center"/>
          </w:tcPr>
          <w:p w14:paraId="440B9C51" w14:textId="77777777" w:rsidR="00794B5E" w:rsidRPr="00FC3605" w:rsidRDefault="00794B5E" w:rsidP="00876B3D">
            <w:pPr>
              <w:pStyle w:val="070-TabelaPadro"/>
              <w:jc w:val="center"/>
            </w:pPr>
            <w:r>
              <w:t>Balance</w:t>
            </w:r>
          </w:p>
        </w:tc>
        <w:tc>
          <w:tcPr>
            <w:tcW w:w="1552" w:type="dxa"/>
            <w:tcBorders>
              <w:bottom w:val="single" w:sz="4" w:space="0" w:color="FFFFFF" w:themeColor="background1"/>
            </w:tcBorders>
            <w:shd w:val="solid" w:color="132B4A" w:fill="auto"/>
            <w:vAlign w:val="center"/>
          </w:tcPr>
          <w:p w14:paraId="0C789A82" w14:textId="77777777" w:rsidR="00794B5E" w:rsidRPr="00FC3605" w:rsidRDefault="00794B5E" w:rsidP="00876B3D">
            <w:pPr>
              <w:pStyle w:val="070-TabelaPadro"/>
              <w:jc w:val="center"/>
            </w:pPr>
            <w:r>
              <w:t>Constitution</w:t>
            </w:r>
          </w:p>
        </w:tc>
        <w:tc>
          <w:tcPr>
            <w:tcW w:w="1552" w:type="dxa"/>
            <w:tcBorders>
              <w:bottom w:val="single" w:sz="4" w:space="0" w:color="FFFFFF" w:themeColor="background1"/>
            </w:tcBorders>
            <w:shd w:val="solid" w:color="132B4A" w:fill="auto"/>
            <w:vAlign w:val="center"/>
          </w:tcPr>
          <w:p w14:paraId="09CC20DB" w14:textId="77777777" w:rsidR="00794B5E" w:rsidRPr="00FC3605" w:rsidRDefault="00794B5E" w:rsidP="00876B3D">
            <w:pPr>
              <w:pStyle w:val="070-TabelaPadro"/>
              <w:jc w:val="center"/>
            </w:pPr>
            <w:r>
              <w:t>Write off</w:t>
            </w:r>
          </w:p>
        </w:tc>
        <w:tc>
          <w:tcPr>
            <w:tcW w:w="1552" w:type="dxa"/>
            <w:tcBorders>
              <w:bottom w:val="single" w:sz="4" w:space="0" w:color="FFFFFF" w:themeColor="background1"/>
            </w:tcBorders>
            <w:shd w:val="solid" w:color="132B4A" w:fill="auto"/>
            <w:vAlign w:val="center"/>
          </w:tcPr>
          <w:p w14:paraId="77152ACD" w14:textId="77777777" w:rsidR="00794B5E" w:rsidRPr="00FC3605" w:rsidRDefault="00794B5E" w:rsidP="00876B3D">
            <w:pPr>
              <w:pStyle w:val="070-TabelaPadro"/>
              <w:jc w:val="center"/>
            </w:pPr>
            <w:r>
              <w:t>Balance</w:t>
            </w:r>
          </w:p>
        </w:tc>
      </w:tr>
      <w:tr w:rsidR="00794B5E" w:rsidRPr="00FC3605" w14:paraId="6E87C294" w14:textId="77777777" w:rsidTr="00876B3D">
        <w:trPr>
          <w:cantSplit/>
        </w:trPr>
        <w:tc>
          <w:tcPr>
            <w:tcW w:w="3544" w:type="dxa"/>
            <w:tcBorders>
              <w:bottom w:val="single" w:sz="4" w:space="0" w:color="FFFFFF" w:themeColor="background1"/>
            </w:tcBorders>
            <w:shd w:val="solid" w:color="F3F3F3" w:fill="auto"/>
            <w:vAlign w:val="center"/>
          </w:tcPr>
          <w:p w14:paraId="6BAB1F98" w14:textId="77777777" w:rsidR="00794B5E" w:rsidRPr="00FC3605" w:rsidRDefault="00794B5E" w:rsidP="00876B3D">
            <w:pPr>
              <w:pStyle w:val="070-TabelaPadro"/>
              <w:jc w:val="left"/>
            </w:pPr>
            <w:bookmarkStart w:id="9662" w:name="BBTRI0500001" w:colFirst="0" w:colLast="0"/>
            <w:r>
              <w:t>Temporary differences</w:t>
            </w:r>
          </w:p>
        </w:tc>
        <w:tc>
          <w:tcPr>
            <w:tcW w:w="1552" w:type="dxa"/>
            <w:tcBorders>
              <w:bottom w:val="single" w:sz="4" w:space="0" w:color="FFFFFF" w:themeColor="background1"/>
            </w:tcBorders>
            <w:shd w:val="solid" w:color="F3F3F3" w:fill="auto"/>
            <w:vAlign w:val="center"/>
          </w:tcPr>
          <w:p w14:paraId="1EE7FC44" w14:textId="77777777" w:rsidR="00794B5E" w:rsidRPr="00FC3605" w:rsidRDefault="00794B5E" w:rsidP="00876B3D">
            <w:pPr>
              <w:pStyle w:val="070-TabelaPadro"/>
            </w:pPr>
            <w:bookmarkStart w:id="9663" w:name="BBTRI05AA001"/>
            <w:bookmarkEnd w:id="9663"/>
            <w:r>
              <w:t>51,126,177</w:t>
            </w:r>
          </w:p>
        </w:tc>
        <w:tc>
          <w:tcPr>
            <w:tcW w:w="1552" w:type="dxa"/>
            <w:tcBorders>
              <w:bottom w:val="single" w:sz="4" w:space="0" w:color="FFFFFF" w:themeColor="background1"/>
            </w:tcBorders>
            <w:shd w:val="solid" w:color="F3F3F3" w:fill="auto"/>
            <w:vAlign w:val="center"/>
          </w:tcPr>
          <w:p w14:paraId="44C5726D" w14:textId="77777777" w:rsidR="00794B5E" w:rsidRPr="00FC3605" w:rsidRDefault="00794B5E" w:rsidP="00876B3D">
            <w:pPr>
              <w:pStyle w:val="070-TabelaPadro"/>
            </w:pPr>
            <w:bookmarkStart w:id="9664" w:name="BBTRI05AB001"/>
            <w:bookmarkEnd w:id="9664"/>
            <w:r>
              <w:t>4,239,500</w:t>
            </w:r>
          </w:p>
        </w:tc>
        <w:tc>
          <w:tcPr>
            <w:tcW w:w="1552" w:type="dxa"/>
            <w:tcBorders>
              <w:bottom w:val="single" w:sz="4" w:space="0" w:color="FFFFFF" w:themeColor="background1"/>
            </w:tcBorders>
            <w:shd w:val="solid" w:color="F3F3F3" w:fill="auto"/>
            <w:vAlign w:val="center"/>
          </w:tcPr>
          <w:p w14:paraId="65C3A280" w14:textId="77777777" w:rsidR="00794B5E" w:rsidRPr="00FC3605" w:rsidRDefault="00794B5E" w:rsidP="00876B3D">
            <w:pPr>
              <w:pStyle w:val="070-TabelaPadro"/>
            </w:pPr>
            <w:bookmarkStart w:id="9665" w:name="BBTRI05AC001"/>
            <w:bookmarkEnd w:id="9665"/>
            <w:r>
              <w:t>(4,634,552)</w:t>
            </w:r>
          </w:p>
        </w:tc>
        <w:tc>
          <w:tcPr>
            <w:tcW w:w="1552" w:type="dxa"/>
            <w:tcBorders>
              <w:bottom w:val="single" w:sz="4" w:space="0" w:color="FFFFFF" w:themeColor="background1"/>
            </w:tcBorders>
            <w:shd w:val="solid" w:color="F3F3F3" w:fill="auto"/>
            <w:vAlign w:val="center"/>
          </w:tcPr>
          <w:p w14:paraId="1D3DFFB7" w14:textId="77777777" w:rsidR="00794B5E" w:rsidRPr="00FC3605" w:rsidRDefault="00794B5E" w:rsidP="00876B3D">
            <w:pPr>
              <w:pStyle w:val="070-TabelaPadro"/>
            </w:pPr>
            <w:bookmarkStart w:id="9666" w:name="BBTRI05AD001"/>
            <w:bookmarkEnd w:id="9666"/>
            <w:r>
              <w:t>50,731,125</w:t>
            </w:r>
          </w:p>
        </w:tc>
      </w:tr>
      <w:tr w:rsidR="00794B5E" w:rsidRPr="00FC3605" w14:paraId="69FE38C4" w14:textId="77777777" w:rsidTr="00876B3D">
        <w:trPr>
          <w:cantSplit/>
        </w:trPr>
        <w:tc>
          <w:tcPr>
            <w:tcW w:w="3544" w:type="dxa"/>
            <w:tcBorders>
              <w:bottom w:val="single" w:sz="4" w:space="0" w:color="FFFFFF" w:themeColor="background1"/>
            </w:tcBorders>
            <w:shd w:val="solid" w:color="E6E6E6" w:fill="auto"/>
            <w:vAlign w:val="center"/>
          </w:tcPr>
          <w:p w14:paraId="6940A352" w14:textId="77777777" w:rsidR="00794B5E" w:rsidRPr="00FC3605" w:rsidRDefault="00794B5E" w:rsidP="00876B3D">
            <w:pPr>
              <w:pStyle w:val="070-TabelaPadro"/>
              <w:ind w:left="60"/>
              <w:jc w:val="left"/>
            </w:pPr>
            <w:bookmarkStart w:id="9667" w:name="BBTRI0500002" w:colFirst="0" w:colLast="0"/>
            <w:bookmarkEnd w:id="9662"/>
            <w:r>
              <w:t>Allowance for losses associated with credit risk</w:t>
            </w:r>
          </w:p>
        </w:tc>
        <w:tc>
          <w:tcPr>
            <w:tcW w:w="1552" w:type="dxa"/>
            <w:tcBorders>
              <w:bottom w:val="single" w:sz="4" w:space="0" w:color="FFFFFF" w:themeColor="background1"/>
            </w:tcBorders>
            <w:shd w:val="solid" w:color="E6E6E6" w:fill="auto"/>
            <w:vAlign w:val="center"/>
          </w:tcPr>
          <w:p w14:paraId="6FC66EDB" w14:textId="77777777" w:rsidR="00794B5E" w:rsidRPr="00FC3605" w:rsidRDefault="00794B5E" w:rsidP="00876B3D">
            <w:pPr>
              <w:pStyle w:val="070-TabelaPadro"/>
            </w:pPr>
            <w:bookmarkStart w:id="9668" w:name="BBTRI05AA002"/>
            <w:bookmarkEnd w:id="9668"/>
            <w:r>
              <w:t>29,461,237</w:t>
            </w:r>
          </w:p>
        </w:tc>
        <w:tc>
          <w:tcPr>
            <w:tcW w:w="1552" w:type="dxa"/>
            <w:tcBorders>
              <w:bottom w:val="single" w:sz="4" w:space="0" w:color="FFFFFF" w:themeColor="background1"/>
            </w:tcBorders>
            <w:shd w:val="solid" w:color="E6E6E6" w:fill="auto"/>
            <w:vAlign w:val="center"/>
          </w:tcPr>
          <w:p w14:paraId="2A97C13E" w14:textId="77777777" w:rsidR="00794B5E" w:rsidRPr="00FC3605" w:rsidRDefault="00794B5E" w:rsidP="00876B3D">
            <w:pPr>
              <w:pStyle w:val="070-TabelaPadro"/>
            </w:pPr>
            <w:bookmarkStart w:id="9669" w:name="BBTRI05AB002"/>
            <w:bookmarkEnd w:id="9669"/>
            <w:r>
              <w:t>2,679,433</w:t>
            </w:r>
          </w:p>
        </w:tc>
        <w:tc>
          <w:tcPr>
            <w:tcW w:w="1552" w:type="dxa"/>
            <w:tcBorders>
              <w:bottom w:val="single" w:sz="4" w:space="0" w:color="FFFFFF" w:themeColor="background1"/>
            </w:tcBorders>
            <w:shd w:val="solid" w:color="E6E6E6" w:fill="auto"/>
            <w:vAlign w:val="center"/>
          </w:tcPr>
          <w:p w14:paraId="1ADD40C4" w14:textId="77777777" w:rsidR="00794B5E" w:rsidRPr="00FC3605" w:rsidRDefault="00794B5E" w:rsidP="00876B3D">
            <w:pPr>
              <w:pStyle w:val="070-TabelaPadro"/>
            </w:pPr>
            <w:bookmarkStart w:id="9670" w:name="BBTRI05AC002"/>
            <w:bookmarkEnd w:id="9670"/>
            <w:r>
              <w:t>(2,242,011)</w:t>
            </w:r>
          </w:p>
        </w:tc>
        <w:tc>
          <w:tcPr>
            <w:tcW w:w="1552" w:type="dxa"/>
            <w:tcBorders>
              <w:bottom w:val="single" w:sz="4" w:space="0" w:color="FFFFFF" w:themeColor="background1"/>
            </w:tcBorders>
            <w:shd w:val="solid" w:color="E6E6E6" w:fill="auto"/>
            <w:vAlign w:val="center"/>
          </w:tcPr>
          <w:p w14:paraId="350A5F7E" w14:textId="77777777" w:rsidR="00794B5E" w:rsidRPr="00FC3605" w:rsidRDefault="00794B5E" w:rsidP="00876B3D">
            <w:pPr>
              <w:pStyle w:val="070-TabelaPadro"/>
            </w:pPr>
            <w:bookmarkStart w:id="9671" w:name="BBTRI05AD002"/>
            <w:bookmarkEnd w:id="9671"/>
            <w:r>
              <w:t>29,898,659</w:t>
            </w:r>
          </w:p>
        </w:tc>
      </w:tr>
      <w:tr w:rsidR="00794B5E" w:rsidRPr="00FC3605" w14:paraId="1854DD2F" w14:textId="77777777" w:rsidTr="00876B3D">
        <w:trPr>
          <w:cantSplit/>
        </w:trPr>
        <w:tc>
          <w:tcPr>
            <w:tcW w:w="3544" w:type="dxa"/>
            <w:tcBorders>
              <w:bottom w:val="single" w:sz="4" w:space="0" w:color="FFFFFF" w:themeColor="background1"/>
            </w:tcBorders>
            <w:shd w:val="solid" w:color="F3F3F3" w:fill="auto"/>
            <w:vAlign w:val="center"/>
          </w:tcPr>
          <w:p w14:paraId="58D4A8CB" w14:textId="77777777" w:rsidR="00794B5E" w:rsidRPr="00FC3605" w:rsidRDefault="00794B5E" w:rsidP="00876B3D">
            <w:pPr>
              <w:pStyle w:val="070-TabelaPadro"/>
              <w:ind w:left="60"/>
              <w:jc w:val="left"/>
            </w:pPr>
            <w:bookmarkStart w:id="9672" w:name="BBTRI0500018" w:colFirst="0" w:colLast="0"/>
            <w:bookmarkEnd w:id="9667"/>
            <w:r>
              <w:t>Provisions – taxes and social security</w:t>
            </w:r>
          </w:p>
        </w:tc>
        <w:tc>
          <w:tcPr>
            <w:tcW w:w="1552" w:type="dxa"/>
            <w:tcBorders>
              <w:bottom w:val="single" w:sz="4" w:space="0" w:color="FFFFFF" w:themeColor="background1"/>
            </w:tcBorders>
            <w:shd w:val="solid" w:color="F3F3F3" w:fill="auto"/>
            <w:vAlign w:val="center"/>
          </w:tcPr>
          <w:p w14:paraId="715C5BAB" w14:textId="77777777" w:rsidR="00794B5E" w:rsidRPr="00FC3605" w:rsidRDefault="00794B5E" w:rsidP="00876B3D">
            <w:pPr>
              <w:pStyle w:val="070-TabelaPadro"/>
            </w:pPr>
            <w:bookmarkStart w:id="9673" w:name="BBTRI05AA018"/>
            <w:bookmarkEnd w:id="9673"/>
            <w:r>
              <w:t>993,658</w:t>
            </w:r>
          </w:p>
        </w:tc>
        <w:tc>
          <w:tcPr>
            <w:tcW w:w="1552" w:type="dxa"/>
            <w:tcBorders>
              <w:bottom w:val="single" w:sz="4" w:space="0" w:color="FFFFFF" w:themeColor="background1"/>
            </w:tcBorders>
            <w:shd w:val="solid" w:color="F3F3F3" w:fill="auto"/>
            <w:vAlign w:val="center"/>
          </w:tcPr>
          <w:p w14:paraId="7F35ACD9" w14:textId="77777777" w:rsidR="00794B5E" w:rsidRPr="00FC3605" w:rsidRDefault="00794B5E" w:rsidP="00876B3D">
            <w:pPr>
              <w:pStyle w:val="070-TabelaPadro"/>
            </w:pPr>
            <w:bookmarkStart w:id="9674" w:name="BBTRI05AB018"/>
            <w:bookmarkEnd w:id="9674"/>
            <w:r>
              <w:t>122,383</w:t>
            </w:r>
          </w:p>
        </w:tc>
        <w:tc>
          <w:tcPr>
            <w:tcW w:w="1552" w:type="dxa"/>
            <w:tcBorders>
              <w:bottom w:val="single" w:sz="4" w:space="0" w:color="FFFFFF" w:themeColor="background1"/>
            </w:tcBorders>
            <w:shd w:val="solid" w:color="F3F3F3" w:fill="auto"/>
            <w:vAlign w:val="center"/>
          </w:tcPr>
          <w:p w14:paraId="4934F93E" w14:textId="77777777" w:rsidR="00794B5E" w:rsidRPr="00FC3605" w:rsidRDefault="00794B5E" w:rsidP="00876B3D">
            <w:pPr>
              <w:pStyle w:val="070-TabelaPadro"/>
            </w:pPr>
            <w:bookmarkStart w:id="9675" w:name="BBTRI05AC018"/>
            <w:bookmarkEnd w:id="9675"/>
            <w:r>
              <w:t>--</w:t>
            </w:r>
          </w:p>
        </w:tc>
        <w:tc>
          <w:tcPr>
            <w:tcW w:w="1552" w:type="dxa"/>
            <w:tcBorders>
              <w:bottom w:val="single" w:sz="4" w:space="0" w:color="FFFFFF" w:themeColor="background1"/>
            </w:tcBorders>
            <w:shd w:val="solid" w:color="F3F3F3" w:fill="auto"/>
            <w:vAlign w:val="center"/>
          </w:tcPr>
          <w:p w14:paraId="104A9578" w14:textId="77777777" w:rsidR="00794B5E" w:rsidRPr="00FC3605" w:rsidRDefault="00794B5E" w:rsidP="00876B3D">
            <w:pPr>
              <w:pStyle w:val="070-TabelaPadro"/>
            </w:pPr>
            <w:bookmarkStart w:id="9676" w:name="BBTRI05AD018"/>
            <w:bookmarkEnd w:id="9676"/>
            <w:r>
              <w:t>1,116,041</w:t>
            </w:r>
          </w:p>
        </w:tc>
      </w:tr>
      <w:tr w:rsidR="00794B5E" w:rsidRPr="00FC3605" w14:paraId="09B35509" w14:textId="77777777" w:rsidTr="00876B3D">
        <w:trPr>
          <w:cantSplit/>
        </w:trPr>
        <w:tc>
          <w:tcPr>
            <w:tcW w:w="3544" w:type="dxa"/>
            <w:tcBorders>
              <w:bottom w:val="single" w:sz="4" w:space="0" w:color="FFFFFF" w:themeColor="background1"/>
            </w:tcBorders>
            <w:shd w:val="solid" w:color="E6E6E6" w:fill="auto"/>
            <w:vAlign w:val="center"/>
          </w:tcPr>
          <w:p w14:paraId="0AB61D95" w14:textId="77777777" w:rsidR="00794B5E" w:rsidRPr="00FC3605" w:rsidRDefault="00794B5E" w:rsidP="00876B3D">
            <w:pPr>
              <w:pStyle w:val="070-TabelaPadro"/>
              <w:ind w:left="60"/>
              <w:jc w:val="left"/>
            </w:pPr>
            <w:bookmarkStart w:id="9677" w:name="BBTRI0500003" w:colFirst="0" w:colLast="0"/>
            <w:bookmarkEnd w:id="9672"/>
            <w:r>
              <w:t>Provisions – others</w:t>
            </w:r>
          </w:p>
        </w:tc>
        <w:tc>
          <w:tcPr>
            <w:tcW w:w="1552" w:type="dxa"/>
            <w:tcBorders>
              <w:bottom w:val="single" w:sz="4" w:space="0" w:color="FFFFFF" w:themeColor="background1"/>
            </w:tcBorders>
            <w:shd w:val="solid" w:color="E6E6E6" w:fill="auto"/>
            <w:vAlign w:val="center"/>
          </w:tcPr>
          <w:p w14:paraId="079997E0" w14:textId="77777777" w:rsidR="00794B5E" w:rsidRPr="00FC3605" w:rsidRDefault="00794B5E" w:rsidP="00876B3D">
            <w:pPr>
              <w:pStyle w:val="070-TabelaPadro"/>
            </w:pPr>
            <w:bookmarkStart w:id="9678" w:name="BBTRI05AA003"/>
            <w:bookmarkEnd w:id="9678"/>
            <w:r>
              <w:t>13,607,564</w:t>
            </w:r>
          </w:p>
        </w:tc>
        <w:tc>
          <w:tcPr>
            <w:tcW w:w="1552" w:type="dxa"/>
            <w:tcBorders>
              <w:bottom w:val="single" w:sz="4" w:space="0" w:color="FFFFFF" w:themeColor="background1"/>
            </w:tcBorders>
            <w:shd w:val="solid" w:color="E6E6E6" w:fill="auto"/>
            <w:vAlign w:val="center"/>
          </w:tcPr>
          <w:p w14:paraId="2A642F70" w14:textId="77777777" w:rsidR="00794B5E" w:rsidRPr="00FC3605" w:rsidRDefault="00794B5E" w:rsidP="00876B3D">
            <w:pPr>
              <w:pStyle w:val="070-TabelaPadro"/>
            </w:pPr>
            <w:bookmarkStart w:id="9679" w:name="BBTRI05AB003"/>
            <w:bookmarkEnd w:id="9679"/>
            <w:r>
              <w:t>1,255,834</w:t>
            </w:r>
          </w:p>
        </w:tc>
        <w:tc>
          <w:tcPr>
            <w:tcW w:w="1552" w:type="dxa"/>
            <w:tcBorders>
              <w:bottom w:val="single" w:sz="4" w:space="0" w:color="FFFFFF" w:themeColor="background1"/>
            </w:tcBorders>
            <w:shd w:val="solid" w:color="E6E6E6" w:fill="auto"/>
            <w:vAlign w:val="center"/>
          </w:tcPr>
          <w:p w14:paraId="607CA4F7" w14:textId="77777777" w:rsidR="00794B5E" w:rsidRPr="00FC3605" w:rsidRDefault="00794B5E" w:rsidP="00876B3D">
            <w:pPr>
              <w:pStyle w:val="070-TabelaPadro"/>
            </w:pPr>
            <w:bookmarkStart w:id="9680" w:name="BBTRI05AC003"/>
            <w:bookmarkEnd w:id="9680"/>
            <w:r>
              <w:t>(1,190,649)</w:t>
            </w:r>
          </w:p>
        </w:tc>
        <w:tc>
          <w:tcPr>
            <w:tcW w:w="1552" w:type="dxa"/>
            <w:tcBorders>
              <w:bottom w:val="single" w:sz="4" w:space="0" w:color="FFFFFF" w:themeColor="background1"/>
            </w:tcBorders>
            <w:shd w:val="solid" w:color="E6E6E6" w:fill="auto"/>
            <w:vAlign w:val="center"/>
          </w:tcPr>
          <w:p w14:paraId="28D18A4C" w14:textId="77777777" w:rsidR="00794B5E" w:rsidRPr="00FC3605" w:rsidRDefault="00794B5E" w:rsidP="00876B3D">
            <w:pPr>
              <w:pStyle w:val="070-TabelaPadro"/>
            </w:pPr>
            <w:bookmarkStart w:id="9681" w:name="BBTRI05AD003"/>
            <w:bookmarkEnd w:id="9681"/>
            <w:r>
              <w:t>13,672,749</w:t>
            </w:r>
          </w:p>
        </w:tc>
      </w:tr>
      <w:tr w:rsidR="00794B5E" w:rsidRPr="00FC3605" w14:paraId="30A8BEC5" w14:textId="77777777" w:rsidTr="00876B3D">
        <w:trPr>
          <w:cantSplit/>
        </w:trPr>
        <w:tc>
          <w:tcPr>
            <w:tcW w:w="3544" w:type="dxa"/>
            <w:tcBorders>
              <w:bottom w:val="single" w:sz="4" w:space="0" w:color="FFFFFF" w:themeColor="background1"/>
            </w:tcBorders>
            <w:shd w:val="solid" w:color="F3F3F3" w:fill="auto"/>
            <w:vAlign w:val="center"/>
          </w:tcPr>
          <w:p w14:paraId="3FD2026D" w14:textId="77777777" w:rsidR="00794B5E" w:rsidRPr="00FC3605" w:rsidRDefault="00794B5E" w:rsidP="00876B3D">
            <w:pPr>
              <w:pStyle w:val="070-TabelaPadro"/>
              <w:ind w:left="60"/>
              <w:jc w:val="left"/>
            </w:pPr>
            <w:bookmarkStart w:id="9682" w:name="BBTRI0500004" w:colFirst="0" w:colLast="0"/>
            <w:bookmarkEnd w:id="9677"/>
            <w:r>
              <w:t>Negative adjustments of benefits plans</w:t>
            </w:r>
          </w:p>
        </w:tc>
        <w:tc>
          <w:tcPr>
            <w:tcW w:w="1552" w:type="dxa"/>
            <w:tcBorders>
              <w:bottom w:val="single" w:sz="4" w:space="0" w:color="FFFFFF" w:themeColor="background1"/>
            </w:tcBorders>
            <w:shd w:val="solid" w:color="F3F3F3" w:fill="auto"/>
            <w:vAlign w:val="center"/>
          </w:tcPr>
          <w:p w14:paraId="76B3E65D" w14:textId="77777777" w:rsidR="00794B5E" w:rsidRPr="00FC3605" w:rsidRDefault="00794B5E" w:rsidP="00876B3D">
            <w:pPr>
              <w:pStyle w:val="070-TabelaPadro"/>
            </w:pPr>
            <w:bookmarkStart w:id="9683" w:name="BBTRI05AA004"/>
            <w:bookmarkEnd w:id="9683"/>
            <w:r>
              <w:t>1,282,296</w:t>
            </w:r>
          </w:p>
        </w:tc>
        <w:tc>
          <w:tcPr>
            <w:tcW w:w="1552" w:type="dxa"/>
            <w:tcBorders>
              <w:bottom w:val="single" w:sz="4" w:space="0" w:color="FFFFFF" w:themeColor="background1"/>
            </w:tcBorders>
            <w:shd w:val="solid" w:color="F3F3F3" w:fill="auto"/>
            <w:vAlign w:val="center"/>
          </w:tcPr>
          <w:p w14:paraId="6E9964A9" w14:textId="77777777" w:rsidR="00794B5E" w:rsidRPr="00FC3605" w:rsidRDefault="00794B5E" w:rsidP="00876B3D">
            <w:pPr>
              <w:pStyle w:val="070-TabelaPadro"/>
            </w:pPr>
            <w:bookmarkStart w:id="9684" w:name="BBTRI05AB004"/>
            <w:bookmarkEnd w:id="9684"/>
            <w:r>
              <w:t>--</w:t>
            </w:r>
          </w:p>
        </w:tc>
        <w:tc>
          <w:tcPr>
            <w:tcW w:w="1552" w:type="dxa"/>
            <w:tcBorders>
              <w:bottom w:val="single" w:sz="4" w:space="0" w:color="FFFFFF" w:themeColor="background1"/>
            </w:tcBorders>
            <w:shd w:val="solid" w:color="F3F3F3" w:fill="auto"/>
            <w:vAlign w:val="center"/>
          </w:tcPr>
          <w:p w14:paraId="0DB7905F" w14:textId="77777777" w:rsidR="00794B5E" w:rsidRPr="00FC3605" w:rsidRDefault="00794B5E" w:rsidP="00876B3D">
            <w:pPr>
              <w:pStyle w:val="070-TabelaPadro"/>
            </w:pPr>
            <w:bookmarkStart w:id="9685" w:name="BBTRI05AC004"/>
            <w:bookmarkEnd w:id="9685"/>
            <w:r>
              <w:t>(156,127)</w:t>
            </w:r>
          </w:p>
        </w:tc>
        <w:tc>
          <w:tcPr>
            <w:tcW w:w="1552" w:type="dxa"/>
            <w:tcBorders>
              <w:bottom w:val="single" w:sz="4" w:space="0" w:color="FFFFFF" w:themeColor="background1"/>
            </w:tcBorders>
            <w:shd w:val="solid" w:color="F3F3F3" w:fill="auto"/>
            <w:vAlign w:val="center"/>
          </w:tcPr>
          <w:p w14:paraId="562A526B" w14:textId="77777777" w:rsidR="00794B5E" w:rsidRPr="00FC3605" w:rsidRDefault="00794B5E" w:rsidP="00876B3D">
            <w:pPr>
              <w:pStyle w:val="070-TabelaPadro"/>
            </w:pPr>
            <w:bookmarkStart w:id="9686" w:name="BBTRI05AD004"/>
            <w:bookmarkEnd w:id="9686"/>
            <w:r>
              <w:t>1,126,169</w:t>
            </w:r>
          </w:p>
        </w:tc>
      </w:tr>
      <w:tr w:rsidR="00794B5E" w:rsidRPr="00FC3605" w14:paraId="19B6AB52" w14:textId="77777777" w:rsidTr="00876B3D">
        <w:trPr>
          <w:cantSplit/>
        </w:trPr>
        <w:tc>
          <w:tcPr>
            <w:tcW w:w="3544" w:type="dxa"/>
            <w:tcBorders>
              <w:bottom w:val="single" w:sz="4" w:space="0" w:color="FFFFFF" w:themeColor="background1"/>
            </w:tcBorders>
            <w:shd w:val="solid" w:color="E6E6E6" w:fill="auto"/>
            <w:vAlign w:val="center"/>
          </w:tcPr>
          <w:p w14:paraId="54AB549F" w14:textId="77777777" w:rsidR="00794B5E" w:rsidRPr="00FC3605" w:rsidRDefault="00794B5E" w:rsidP="00876B3D">
            <w:pPr>
              <w:pStyle w:val="070-TabelaPadro"/>
              <w:ind w:left="60"/>
              <w:jc w:val="left"/>
            </w:pPr>
            <w:bookmarkStart w:id="9687" w:name="BBTRI0500005" w:colFirst="0" w:colLast="0"/>
            <w:bookmarkEnd w:id="9682"/>
            <w:r>
              <w:t>Fair value adjustments (MTM)</w:t>
            </w:r>
          </w:p>
        </w:tc>
        <w:tc>
          <w:tcPr>
            <w:tcW w:w="1552" w:type="dxa"/>
            <w:tcBorders>
              <w:bottom w:val="single" w:sz="4" w:space="0" w:color="FFFFFF" w:themeColor="background1"/>
            </w:tcBorders>
            <w:shd w:val="solid" w:color="E6E6E6" w:fill="auto"/>
            <w:vAlign w:val="center"/>
          </w:tcPr>
          <w:p w14:paraId="4BDA356C" w14:textId="77777777" w:rsidR="00794B5E" w:rsidRPr="00FC3605" w:rsidRDefault="00794B5E" w:rsidP="00876B3D">
            <w:pPr>
              <w:pStyle w:val="070-TabelaPadro"/>
            </w:pPr>
            <w:bookmarkStart w:id="9688" w:name="BBTRI05AA005"/>
            <w:bookmarkEnd w:id="9688"/>
            <w:r>
              <w:t>2,479,840</w:t>
            </w:r>
          </w:p>
        </w:tc>
        <w:tc>
          <w:tcPr>
            <w:tcW w:w="1552" w:type="dxa"/>
            <w:tcBorders>
              <w:bottom w:val="single" w:sz="4" w:space="0" w:color="FFFFFF" w:themeColor="background1"/>
            </w:tcBorders>
            <w:shd w:val="solid" w:color="E6E6E6" w:fill="auto"/>
            <w:vAlign w:val="center"/>
          </w:tcPr>
          <w:p w14:paraId="0D404C06" w14:textId="77777777" w:rsidR="00794B5E" w:rsidRPr="00FC3605" w:rsidRDefault="00794B5E" w:rsidP="00876B3D">
            <w:pPr>
              <w:pStyle w:val="070-TabelaPadro"/>
            </w:pPr>
            <w:bookmarkStart w:id="9689" w:name="BBTRI05AB005"/>
            <w:bookmarkEnd w:id="9689"/>
            <w:r>
              <w:t>149,719</w:t>
            </w:r>
          </w:p>
        </w:tc>
        <w:tc>
          <w:tcPr>
            <w:tcW w:w="1552" w:type="dxa"/>
            <w:tcBorders>
              <w:bottom w:val="single" w:sz="4" w:space="0" w:color="FFFFFF" w:themeColor="background1"/>
            </w:tcBorders>
            <w:shd w:val="solid" w:color="E6E6E6" w:fill="auto"/>
            <w:vAlign w:val="center"/>
          </w:tcPr>
          <w:p w14:paraId="76B14935" w14:textId="77777777" w:rsidR="00794B5E" w:rsidRPr="00FC3605" w:rsidRDefault="00794B5E" w:rsidP="00876B3D">
            <w:pPr>
              <w:pStyle w:val="070-TabelaPadro"/>
            </w:pPr>
            <w:bookmarkStart w:id="9690" w:name="BBTRI05AC005"/>
            <w:bookmarkEnd w:id="9690"/>
            <w:r>
              <w:t>(645,311)</w:t>
            </w:r>
          </w:p>
        </w:tc>
        <w:tc>
          <w:tcPr>
            <w:tcW w:w="1552" w:type="dxa"/>
            <w:tcBorders>
              <w:bottom w:val="single" w:sz="4" w:space="0" w:color="FFFFFF" w:themeColor="background1"/>
            </w:tcBorders>
            <w:shd w:val="solid" w:color="E6E6E6" w:fill="auto"/>
            <w:vAlign w:val="center"/>
          </w:tcPr>
          <w:p w14:paraId="0A527DF4" w14:textId="77777777" w:rsidR="00794B5E" w:rsidRPr="00FC3605" w:rsidRDefault="00794B5E" w:rsidP="00876B3D">
            <w:pPr>
              <w:pStyle w:val="070-TabelaPadro"/>
            </w:pPr>
            <w:bookmarkStart w:id="9691" w:name="BBTRI05AD005"/>
            <w:bookmarkEnd w:id="9691"/>
            <w:r>
              <w:t>1,984,248</w:t>
            </w:r>
          </w:p>
        </w:tc>
      </w:tr>
      <w:tr w:rsidR="00794B5E" w:rsidRPr="00FC3605" w14:paraId="69F64C78" w14:textId="77777777" w:rsidTr="00876B3D">
        <w:trPr>
          <w:cantSplit/>
        </w:trPr>
        <w:tc>
          <w:tcPr>
            <w:tcW w:w="3544" w:type="dxa"/>
            <w:tcBorders>
              <w:bottom w:val="single" w:sz="4" w:space="0" w:color="FFFFFF" w:themeColor="background1"/>
            </w:tcBorders>
            <w:shd w:val="solid" w:color="F3F3F3" w:fill="auto"/>
            <w:vAlign w:val="center"/>
          </w:tcPr>
          <w:p w14:paraId="0FD72CAD" w14:textId="77777777" w:rsidR="00794B5E" w:rsidRPr="00FC3605" w:rsidRDefault="00794B5E" w:rsidP="00876B3D">
            <w:pPr>
              <w:pStyle w:val="070-TabelaPadro"/>
              <w:ind w:left="60"/>
              <w:jc w:val="left"/>
            </w:pPr>
            <w:bookmarkStart w:id="9692" w:name="BBTRI0500006" w:colFirst="0" w:colLast="0"/>
            <w:bookmarkEnd w:id="9687"/>
            <w:r>
              <w:t>Other provisions</w:t>
            </w:r>
          </w:p>
        </w:tc>
        <w:tc>
          <w:tcPr>
            <w:tcW w:w="1552" w:type="dxa"/>
            <w:tcBorders>
              <w:bottom w:val="single" w:sz="4" w:space="0" w:color="FFFFFF" w:themeColor="background1"/>
            </w:tcBorders>
            <w:shd w:val="solid" w:color="F3F3F3" w:fill="auto"/>
            <w:vAlign w:val="center"/>
          </w:tcPr>
          <w:p w14:paraId="4CD9B20D" w14:textId="77777777" w:rsidR="00794B5E" w:rsidRPr="00FC3605" w:rsidRDefault="00794B5E" w:rsidP="00876B3D">
            <w:pPr>
              <w:pStyle w:val="070-TabelaPadro"/>
            </w:pPr>
            <w:bookmarkStart w:id="9693" w:name="BBTRI05AA006"/>
            <w:bookmarkEnd w:id="9693"/>
            <w:r>
              <w:t>3,301,582</w:t>
            </w:r>
          </w:p>
        </w:tc>
        <w:tc>
          <w:tcPr>
            <w:tcW w:w="1552" w:type="dxa"/>
            <w:tcBorders>
              <w:bottom w:val="single" w:sz="4" w:space="0" w:color="FFFFFF" w:themeColor="background1"/>
            </w:tcBorders>
            <w:shd w:val="solid" w:color="F3F3F3" w:fill="auto"/>
            <w:vAlign w:val="center"/>
          </w:tcPr>
          <w:p w14:paraId="56908852" w14:textId="77777777" w:rsidR="00794B5E" w:rsidRPr="00FC3605" w:rsidRDefault="00794B5E" w:rsidP="00876B3D">
            <w:pPr>
              <w:pStyle w:val="070-TabelaPadro"/>
            </w:pPr>
            <w:bookmarkStart w:id="9694" w:name="BBTRI05AB006"/>
            <w:bookmarkEnd w:id="9694"/>
            <w:r>
              <w:t>32,131</w:t>
            </w:r>
          </w:p>
        </w:tc>
        <w:tc>
          <w:tcPr>
            <w:tcW w:w="1552" w:type="dxa"/>
            <w:tcBorders>
              <w:bottom w:val="single" w:sz="4" w:space="0" w:color="FFFFFF" w:themeColor="background1"/>
            </w:tcBorders>
            <w:shd w:val="solid" w:color="F3F3F3" w:fill="auto"/>
            <w:vAlign w:val="center"/>
          </w:tcPr>
          <w:p w14:paraId="01CA8557" w14:textId="77777777" w:rsidR="00794B5E" w:rsidRPr="00FC3605" w:rsidRDefault="00794B5E" w:rsidP="00876B3D">
            <w:pPr>
              <w:pStyle w:val="070-TabelaPadro"/>
            </w:pPr>
            <w:bookmarkStart w:id="9695" w:name="BBTRI05AC006"/>
            <w:bookmarkEnd w:id="9695"/>
            <w:r>
              <w:t>(400,454)</w:t>
            </w:r>
          </w:p>
        </w:tc>
        <w:tc>
          <w:tcPr>
            <w:tcW w:w="1552" w:type="dxa"/>
            <w:tcBorders>
              <w:bottom w:val="single" w:sz="4" w:space="0" w:color="FFFFFF" w:themeColor="background1"/>
            </w:tcBorders>
            <w:shd w:val="solid" w:color="F3F3F3" w:fill="auto"/>
            <w:vAlign w:val="center"/>
          </w:tcPr>
          <w:p w14:paraId="5169FC06" w14:textId="77777777" w:rsidR="00794B5E" w:rsidRPr="00FC3605" w:rsidRDefault="00794B5E" w:rsidP="00876B3D">
            <w:pPr>
              <w:pStyle w:val="070-TabelaPadro"/>
            </w:pPr>
            <w:bookmarkStart w:id="9696" w:name="BBTRI05AD006"/>
            <w:bookmarkEnd w:id="9696"/>
            <w:r>
              <w:t>2,933,259</w:t>
            </w:r>
          </w:p>
        </w:tc>
      </w:tr>
      <w:tr w:rsidR="00794B5E" w:rsidRPr="00FC3605" w14:paraId="525C41F0" w14:textId="77777777" w:rsidTr="00876B3D">
        <w:trPr>
          <w:cantSplit/>
        </w:trPr>
        <w:tc>
          <w:tcPr>
            <w:tcW w:w="3544" w:type="dxa"/>
            <w:tcBorders>
              <w:bottom w:val="single" w:sz="4" w:space="0" w:color="FFFFFF" w:themeColor="background1"/>
            </w:tcBorders>
            <w:shd w:val="solid" w:color="E6E6E6" w:fill="auto"/>
            <w:vAlign w:val="center"/>
          </w:tcPr>
          <w:p w14:paraId="28E083B8" w14:textId="77777777" w:rsidR="00794B5E" w:rsidRPr="00FC3605" w:rsidRDefault="00794B5E" w:rsidP="00876B3D">
            <w:pPr>
              <w:pStyle w:val="070-TabelaPadro"/>
              <w:jc w:val="left"/>
            </w:pPr>
            <w:bookmarkStart w:id="9697" w:name="BBTRI0500007" w:colFirst="0" w:colLast="0"/>
            <w:bookmarkEnd w:id="9692"/>
            <w:r>
              <w:t>CSLL written to 18% (MP 2,158/2001)</w:t>
            </w:r>
          </w:p>
        </w:tc>
        <w:tc>
          <w:tcPr>
            <w:tcW w:w="1552" w:type="dxa"/>
            <w:tcBorders>
              <w:bottom w:val="single" w:sz="4" w:space="0" w:color="FFFFFF" w:themeColor="background1"/>
            </w:tcBorders>
            <w:shd w:val="solid" w:color="E6E6E6" w:fill="auto"/>
            <w:vAlign w:val="center"/>
          </w:tcPr>
          <w:p w14:paraId="4829E171" w14:textId="77777777" w:rsidR="00794B5E" w:rsidRPr="00FC3605" w:rsidRDefault="00794B5E" w:rsidP="00876B3D">
            <w:pPr>
              <w:pStyle w:val="070-TabelaPadro"/>
            </w:pPr>
            <w:bookmarkStart w:id="9698" w:name="BBTRI05AA007"/>
            <w:bookmarkEnd w:id="9698"/>
            <w:r>
              <w:t>636,538</w:t>
            </w:r>
          </w:p>
        </w:tc>
        <w:tc>
          <w:tcPr>
            <w:tcW w:w="1552" w:type="dxa"/>
            <w:tcBorders>
              <w:bottom w:val="single" w:sz="4" w:space="0" w:color="FFFFFF" w:themeColor="background1"/>
            </w:tcBorders>
            <w:shd w:val="solid" w:color="E6E6E6" w:fill="auto"/>
            <w:vAlign w:val="center"/>
          </w:tcPr>
          <w:p w14:paraId="09BA7D5A" w14:textId="77777777" w:rsidR="00794B5E" w:rsidRPr="00FC3605" w:rsidRDefault="00794B5E" w:rsidP="00876B3D">
            <w:pPr>
              <w:pStyle w:val="070-TabelaPadro"/>
            </w:pPr>
            <w:bookmarkStart w:id="9699" w:name="BBTRI05AB007"/>
            <w:bookmarkEnd w:id="9699"/>
            <w:r>
              <w:t>--</w:t>
            </w:r>
          </w:p>
        </w:tc>
        <w:tc>
          <w:tcPr>
            <w:tcW w:w="1552" w:type="dxa"/>
            <w:tcBorders>
              <w:bottom w:val="single" w:sz="4" w:space="0" w:color="FFFFFF" w:themeColor="background1"/>
            </w:tcBorders>
            <w:shd w:val="solid" w:color="E6E6E6" w:fill="auto"/>
            <w:vAlign w:val="center"/>
          </w:tcPr>
          <w:p w14:paraId="52679C3E" w14:textId="77777777" w:rsidR="00794B5E" w:rsidRPr="00FC3605" w:rsidRDefault="00794B5E" w:rsidP="00876B3D">
            <w:pPr>
              <w:pStyle w:val="070-TabelaPadro"/>
            </w:pPr>
            <w:bookmarkStart w:id="9700" w:name="BBTRI05AC007"/>
            <w:bookmarkEnd w:id="9700"/>
            <w:r>
              <w:t>--</w:t>
            </w:r>
          </w:p>
        </w:tc>
        <w:tc>
          <w:tcPr>
            <w:tcW w:w="1552" w:type="dxa"/>
            <w:tcBorders>
              <w:bottom w:val="single" w:sz="4" w:space="0" w:color="FFFFFF" w:themeColor="background1"/>
            </w:tcBorders>
            <w:shd w:val="solid" w:color="E6E6E6" w:fill="auto"/>
            <w:vAlign w:val="center"/>
          </w:tcPr>
          <w:p w14:paraId="6BE1D95A" w14:textId="77777777" w:rsidR="00794B5E" w:rsidRPr="00FC3605" w:rsidRDefault="00794B5E" w:rsidP="00876B3D">
            <w:pPr>
              <w:pStyle w:val="070-TabelaPadro"/>
            </w:pPr>
            <w:bookmarkStart w:id="9701" w:name="BBTRI05AD007"/>
            <w:bookmarkEnd w:id="9701"/>
            <w:r>
              <w:t>636,538</w:t>
            </w:r>
          </w:p>
        </w:tc>
      </w:tr>
      <w:tr w:rsidR="00794B5E" w:rsidRPr="00FC3605" w14:paraId="382338B4" w14:textId="77777777" w:rsidTr="00876B3D">
        <w:trPr>
          <w:cantSplit/>
        </w:trPr>
        <w:tc>
          <w:tcPr>
            <w:tcW w:w="3544" w:type="dxa"/>
            <w:tcBorders>
              <w:bottom w:val="single" w:sz="4" w:space="0" w:color="FFFFFF" w:themeColor="background1"/>
            </w:tcBorders>
            <w:shd w:val="solid" w:color="F3F3F3" w:fill="auto"/>
            <w:vAlign w:val="center"/>
          </w:tcPr>
          <w:p w14:paraId="385A71EC" w14:textId="77777777" w:rsidR="00794B5E" w:rsidRPr="00FC3605" w:rsidRDefault="00794B5E" w:rsidP="00876B3D">
            <w:pPr>
              <w:pStyle w:val="070-TabelaPadro"/>
              <w:jc w:val="left"/>
            </w:pPr>
            <w:bookmarkStart w:id="9702" w:name="BBTRI0500008" w:colFirst="0" w:colLast="0"/>
            <w:bookmarkEnd w:id="9697"/>
            <w:r>
              <w:t>Tax losses carryforward/negative bases</w:t>
            </w:r>
          </w:p>
        </w:tc>
        <w:tc>
          <w:tcPr>
            <w:tcW w:w="1552" w:type="dxa"/>
            <w:tcBorders>
              <w:bottom w:val="single" w:sz="4" w:space="0" w:color="FFFFFF" w:themeColor="background1"/>
            </w:tcBorders>
            <w:shd w:val="solid" w:color="F3F3F3" w:fill="auto"/>
            <w:vAlign w:val="center"/>
          </w:tcPr>
          <w:p w14:paraId="00D14D7E" w14:textId="77777777" w:rsidR="00794B5E" w:rsidRPr="00FC3605" w:rsidRDefault="00794B5E" w:rsidP="00876B3D">
            <w:pPr>
              <w:pStyle w:val="070-TabelaPadro"/>
            </w:pPr>
            <w:bookmarkStart w:id="9703" w:name="BBTRI05AA008"/>
            <w:bookmarkEnd w:id="9703"/>
            <w:r>
              <w:t>3,585,950</w:t>
            </w:r>
          </w:p>
        </w:tc>
        <w:tc>
          <w:tcPr>
            <w:tcW w:w="1552" w:type="dxa"/>
            <w:tcBorders>
              <w:bottom w:val="single" w:sz="4" w:space="0" w:color="FFFFFF" w:themeColor="background1"/>
            </w:tcBorders>
            <w:shd w:val="solid" w:color="F3F3F3" w:fill="auto"/>
            <w:vAlign w:val="center"/>
          </w:tcPr>
          <w:p w14:paraId="78969DAE" w14:textId="77777777" w:rsidR="00794B5E" w:rsidRPr="00FC3605" w:rsidRDefault="00794B5E" w:rsidP="00876B3D">
            <w:pPr>
              <w:pStyle w:val="070-TabelaPadro"/>
            </w:pPr>
            <w:bookmarkStart w:id="9704" w:name="BBTRI05AB008"/>
            <w:bookmarkEnd w:id="9704"/>
            <w:r>
              <w:t>21,582</w:t>
            </w:r>
          </w:p>
        </w:tc>
        <w:tc>
          <w:tcPr>
            <w:tcW w:w="1552" w:type="dxa"/>
            <w:tcBorders>
              <w:bottom w:val="single" w:sz="4" w:space="0" w:color="FFFFFF" w:themeColor="background1"/>
            </w:tcBorders>
            <w:shd w:val="solid" w:color="F3F3F3" w:fill="auto"/>
            <w:vAlign w:val="center"/>
          </w:tcPr>
          <w:p w14:paraId="452C2448" w14:textId="77777777" w:rsidR="00794B5E" w:rsidRPr="00FC3605" w:rsidRDefault="00794B5E" w:rsidP="00876B3D">
            <w:pPr>
              <w:pStyle w:val="070-TabelaPadro"/>
            </w:pPr>
            <w:bookmarkStart w:id="9705" w:name="BBTRI05AC008"/>
            <w:bookmarkEnd w:id="9705"/>
            <w:r>
              <w:t>(89,742)</w:t>
            </w:r>
          </w:p>
        </w:tc>
        <w:tc>
          <w:tcPr>
            <w:tcW w:w="1552" w:type="dxa"/>
            <w:tcBorders>
              <w:bottom w:val="single" w:sz="4" w:space="0" w:color="FFFFFF" w:themeColor="background1"/>
            </w:tcBorders>
            <w:shd w:val="solid" w:color="F3F3F3" w:fill="auto"/>
            <w:vAlign w:val="center"/>
          </w:tcPr>
          <w:p w14:paraId="4978BE24" w14:textId="77777777" w:rsidR="00794B5E" w:rsidRPr="00FC3605" w:rsidRDefault="00794B5E" w:rsidP="00876B3D">
            <w:pPr>
              <w:pStyle w:val="070-TabelaPadro"/>
            </w:pPr>
            <w:bookmarkStart w:id="9706" w:name="BBTRI05AD008"/>
            <w:bookmarkEnd w:id="9706"/>
            <w:r>
              <w:t>3,517,790</w:t>
            </w:r>
          </w:p>
        </w:tc>
      </w:tr>
      <w:tr w:rsidR="00794B5E" w:rsidRPr="00FC3605" w14:paraId="03245A06" w14:textId="77777777" w:rsidTr="00876B3D">
        <w:trPr>
          <w:cantSplit/>
        </w:trPr>
        <w:tc>
          <w:tcPr>
            <w:tcW w:w="3544" w:type="dxa"/>
            <w:tcBorders>
              <w:bottom w:val="single" w:sz="4" w:space="0" w:color="FFFFFF" w:themeColor="background1"/>
            </w:tcBorders>
            <w:shd w:val="solid" w:color="E6E6E6" w:fill="auto"/>
            <w:vAlign w:val="center"/>
          </w:tcPr>
          <w:p w14:paraId="3A433220" w14:textId="77777777" w:rsidR="00794B5E" w:rsidRPr="00FC3605" w:rsidRDefault="00794B5E" w:rsidP="00876B3D">
            <w:pPr>
              <w:pStyle w:val="070-TabelaPadro"/>
              <w:jc w:val="left"/>
              <w:rPr>
                <w:b/>
              </w:rPr>
            </w:pPr>
            <w:bookmarkStart w:id="9707" w:name="BBTRI0500009" w:colFirst="0" w:colLast="0"/>
            <w:bookmarkEnd w:id="9702"/>
            <w:r>
              <w:rPr>
                <w:b/>
              </w:rPr>
              <w:t>Total deferred tax assets</w:t>
            </w:r>
          </w:p>
        </w:tc>
        <w:tc>
          <w:tcPr>
            <w:tcW w:w="1552" w:type="dxa"/>
            <w:tcBorders>
              <w:bottom w:val="single" w:sz="4" w:space="0" w:color="FFFFFF" w:themeColor="background1"/>
            </w:tcBorders>
            <w:shd w:val="solid" w:color="E6E6E6" w:fill="auto"/>
            <w:vAlign w:val="center"/>
          </w:tcPr>
          <w:p w14:paraId="3EE6BC35" w14:textId="77777777" w:rsidR="00794B5E" w:rsidRPr="00FC3605" w:rsidRDefault="00794B5E" w:rsidP="00876B3D">
            <w:pPr>
              <w:pStyle w:val="070-TabelaPadro"/>
              <w:rPr>
                <w:b/>
              </w:rPr>
            </w:pPr>
            <w:bookmarkStart w:id="9708" w:name="BBTRI05AA009"/>
            <w:bookmarkEnd w:id="9708"/>
            <w:r>
              <w:rPr>
                <w:b/>
              </w:rPr>
              <w:t>55,348,665</w:t>
            </w:r>
          </w:p>
        </w:tc>
        <w:tc>
          <w:tcPr>
            <w:tcW w:w="1552" w:type="dxa"/>
            <w:tcBorders>
              <w:bottom w:val="single" w:sz="4" w:space="0" w:color="FFFFFF" w:themeColor="background1"/>
            </w:tcBorders>
            <w:shd w:val="solid" w:color="E6E6E6" w:fill="auto"/>
            <w:vAlign w:val="center"/>
          </w:tcPr>
          <w:p w14:paraId="34CF1B24" w14:textId="77777777" w:rsidR="00794B5E" w:rsidRPr="00FC3605" w:rsidRDefault="00794B5E" w:rsidP="00876B3D">
            <w:pPr>
              <w:pStyle w:val="070-TabelaPadro"/>
              <w:rPr>
                <w:b/>
              </w:rPr>
            </w:pPr>
            <w:bookmarkStart w:id="9709" w:name="BBTRI05AB009"/>
            <w:bookmarkEnd w:id="9709"/>
            <w:r>
              <w:rPr>
                <w:b/>
              </w:rPr>
              <w:t>4,261,082</w:t>
            </w:r>
          </w:p>
        </w:tc>
        <w:tc>
          <w:tcPr>
            <w:tcW w:w="1552" w:type="dxa"/>
            <w:tcBorders>
              <w:bottom w:val="single" w:sz="4" w:space="0" w:color="FFFFFF" w:themeColor="background1"/>
            </w:tcBorders>
            <w:shd w:val="solid" w:color="E6E6E6" w:fill="auto"/>
            <w:vAlign w:val="center"/>
          </w:tcPr>
          <w:p w14:paraId="0850FE69" w14:textId="77777777" w:rsidR="00794B5E" w:rsidRPr="00FC3605" w:rsidRDefault="00794B5E" w:rsidP="00876B3D">
            <w:pPr>
              <w:pStyle w:val="070-TabelaPadro"/>
              <w:rPr>
                <w:b/>
              </w:rPr>
            </w:pPr>
            <w:bookmarkStart w:id="9710" w:name="BBTRI05AC009"/>
            <w:bookmarkEnd w:id="9710"/>
            <w:r>
              <w:rPr>
                <w:b/>
              </w:rPr>
              <w:t>(4,724,294)</w:t>
            </w:r>
          </w:p>
        </w:tc>
        <w:tc>
          <w:tcPr>
            <w:tcW w:w="1552" w:type="dxa"/>
            <w:tcBorders>
              <w:bottom w:val="single" w:sz="4" w:space="0" w:color="FFFFFF" w:themeColor="background1"/>
            </w:tcBorders>
            <w:shd w:val="solid" w:color="E6E6E6" w:fill="auto"/>
            <w:vAlign w:val="center"/>
          </w:tcPr>
          <w:p w14:paraId="263CBCD1" w14:textId="77777777" w:rsidR="00794B5E" w:rsidRPr="00FC3605" w:rsidRDefault="00794B5E" w:rsidP="00876B3D">
            <w:pPr>
              <w:pStyle w:val="070-TabelaPadro"/>
              <w:rPr>
                <w:b/>
              </w:rPr>
            </w:pPr>
            <w:bookmarkStart w:id="9711" w:name="BBTRI05AD009"/>
            <w:bookmarkEnd w:id="9711"/>
            <w:r>
              <w:rPr>
                <w:b/>
              </w:rPr>
              <w:t>54,885,453</w:t>
            </w:r>
          </w:p>
        </w:tc>
      </w:tr>
      <w:tr w:rsidR="00794B5E" w:rsidRPr="00FC3605" w14:paraId="19DC2B52" w14:textId="77777777" w:rsidTr="00876B3D">
        <w:trPr>
          <w:cantSplit/>
        </w:trPr>
        <w:tc>
          <w:tcPr>
            <w:tcW w:w="3544" w:type="dxa"/>
            <w:tcBorders>
              <w:bottom w:val="single" w:sz="4" w:space="0" w:color="FFFFFF" w:themeColor="background1"/>
            </w:tcBorders>
            <w:shd w:val="solid" w:color="F3F3F3" w:fill="auto"/>
            <w:vAlign w:val="center"/>
          </w:tcPr>
          <w:p w14:paraId="249E3F38" w14:textId="77777777" w:rsidR="00794B5E" w:rsidRPr="00FC3605" w:rsidRDefault="00794B5E" w:rsidP="00876B3D">
            <w:pPr>
              <w:pStyle w:val="070-TabelaPadro"/>
              <w:jc w:val="left"/>
            </w:pPr>
            <w:bookmarkStart w:id="9712" w:name="BBTRI0500010" w:colFirst="0" w:colLast="0"/>
            <w:bookmarkEnd w:id="9707"/>
            <w:r>
              <w:t>Income tax</w:t>
            </w:r>
          </w:p>
        </w:tc>
        <w:tc>
          <w:tcPr>
            <w:tcW w:w="1552" w:type="dxa"/>
            <w:tcBorders>
              <w:bottom w:val="single" w:sz="4" w:space="0" w:color="FFFFFF" w:themeColor="background1"/>
            </w:tcBorders>
            <w:shd w:val="solid" w:color="F3F3F3" w:fill="auto"/>
            <w:vAlign w:val="center"/>
          </w:tcPr>
          <w:p w14:paraId="65EC132C" w14:textId="77777777" w:rsidR="00794B5E" w:rsidRPr="00FC3605" w:rsidRDefault="00794B5E" w:rsidP="00876B3D">
            <w:pPr>
              <w:pStyle w:val="070-TabelaPadro"/>
            </w:pPr>
            <w:bookmarkStart w:id="9713" w:name="BBTRI05AA010"/>
            <w:bookmarkEnd w:id="9713"/>
            <w:r>
              <w:t>30,583,219</w:t>
            </w:r>
          </w:p>
        </w:tc>
        <w:tc>
          <w:tcPr>
            <w:tcW w:w="1552" w:type="dxa"/>
            <w:tcBorders>
              <w:bottom w:val="single" w:sz="4" w:space="0" w:color="FFFFFF" w:themeColor="background1"/>
            </w:tcBorders>
            <w:shd w:val="solid" w:color="F3F3F3" w:fill="auto"/>
            <w:vAlign w:val="center"/>
          </w:tcPr>
          <w:p w14:paraId="2CA868EF" w14:textId="77777777" w:rsidR="00794B5E" w:rsidRPr="00FC3605" w:rsidRDefault="00794B5E" w:rsidP="00876B3D">
            <w:pPr>
              <w:pStyle w:val="070-TabelaPadro"/>
            </w:pPr>
            <w:bookmarkStart w:id="9714" w:name="BBTRI05AB010"/>
            <w:bookmarkEnd w:id="9714"/>
            <w:r>
              <w:t>2,357,492</w:t>
            </w:r>
          </w:p>
        </w:tc>
        <w:tc>
          <w:tcPr>
            <w:tcW w:w="1552" w:type="dxa"/>
            <w:tcBorders>
              <w:bottom w:val="single" w:sz="4" w:space="0" w:color="FFFFFF" w:themeColor="background1"/>
            </w:tcBorders>
            <w:shd w:val="solid" w:color="F3F3F3" w:fill="auto"/>
            <w:vAlign w:val="center"/>
          </w:tcPr>
          <w:p w14:paraId="53CE6C85" w14:textId="77777777" w:rsidR="00794B5E" w:rsidRPr="00FC3605" w:rsidRDefault="00794B5E" w:rsidP="00876B3D">
            <w:pPr>
              <w:pStyle w:val="070-TabelaPadro"/>
            </w:pPr>
            <w:bookmarkStart w:id="9715" w:name="BBTRI05AC010"/>
            <w:bookmarkEnd w:id="9715"/>
            <w:r>
              <w:t>(2,587,710)</w:t>
            </w:r>
          </w:p>
        </w:tc>
        <w:tc>
          <w:tcPr>
            <w:tcW w:w="1552" w:type="dxa"/>
            <w:tcBorders>
              <w:bottom w:val="single" w:sz="4" w:space="0" w:color="FFFFFF" w:themeColor="background1"/>
            </w:tcBorders>
            <w:shd w:val="solid" w:color="F3F3F3" w:fill="auto"/>
            <w:vAlign w:val="center"/>
          </w:tcPr>
          <w:p w14:paraId="31260009" w14:textId="77777777" w:rsidR="00794B5E" w:rsidRPr="00FC3605" w:rsidRDefault="00794B5E" w:rsidP="00876B3D">
            <w:pPr>
              <w:pStyle w:val="070-TabelaPadro"/>
            </w:pPr>
            <w:bookmarkStart w:id="9716" w:name="BBTRI05AD010"/>
            <w:bookmarkEnd w:id="9716"/>
            <w:r>
              <w:t>30,353,001</w:t>
            </w:r>
          </w:p>
        </w:tc>
      </w:tr>
      <w:tr w:rsidR="00794B5E" w:rsidRPr="00FC3605" w14:paraId="78FB95C9" w14:textId="77777777" w:rsidTr="00876B3D">
        <w:trPr>
          <w:cantSplit/>
        </w:trPr>
        <w:tc>
          <w:tcPr>
            <w:tcW w:w="3544" w:type="dxa"/>
            <w:tcBorders>
              <w:bottom w:val="single" w:sz="4" w:space="0" w:color="FFFFFF" w:themeColor="background1"/>
            </w:tcBorders>
            <w:shd w:val="solid" w:color="E6E6E6" w:fill="auto"/>
            <w:vAlign w:val="center"/>
          </w:tcPr>
          <w:p w14:paraId="2E76984C" w14:textId="77777777" w:rsidR="00794B5E" w:rsidRPr="00FC3605" w:rsidRDefault="00794B5E" w:rsidP="00876B3D">
            <w:pPr>
              <w:pStyle w:val="070-TabelaPadro"/>
              <w:jc w:val="left"/>
            </w:pPr>
            <w:bookmarkStart w:id="9717" w:name="BBTRI0500011" w:colFirst="0" w:colLast="0"/>
            <w:bookmarkEnd w:id="9712"/>
            <w:r>
              <w:t>Social contribution</w:t>
            </w:r>
          </w:p>
        </w:tc>
        <w:tc>
          <w:tcPr>
            <w:tcW w:w="1552" w:type="dxa"/>
            <w:tcBorders>
              <w:bottom w:val="single" w:sz="4" w:space="0" w:color="FFFFFF" w:themeColor="background1"/>
            </w:tcBorders>
            <w:shd w:val="solid" w:color="E6E6E6" w:fill="auto"/>
            <w:vAlign w:val="center"/>
          </w:tcPr>
          <w:p w14:paraId="16BD553B" w14:textId="77777777" w:rsidR="00794B5E" w:rsidRPr="00FC3605" w:rsidRDefault="00794B5E" w:rsidP="00876B3D">
            <w:pPr>
              <w:pStyle w:val="070-TabelaPadro"/>
            </w:pPr>
            <w:bookmarkStart w:id="9718" w:name="BBTRI05AA011"/>
            <w:bookmarkEnd w:id="9718"/>
            <w:r>
              <w:t>24,508,371</w:t>
            </w:r>
          </w:p>
        </w:tc>
        <w:tc>
          <w:tcPr>
            <w:tcW w:w="1552" w:type="dxa"/>
            <w:tcBorders>
              <w:bottom w:val="single" w:sz="4" w:space="0" w:color="FFFFFF" w:themeColor="background1"/>
            </w:tcBorders>
            <w:shd w:val="solid" w:color="E6E6E6" w:fill="auto"/>
            <w:vAlign w:val="center"/>
          </w:tcPr>
          <w:p w14:paraId="787B860E" w14:textId="77777777" w:rsidR="00794B5E" w:rsidRPr="00FC3605" w:rsidRDefault="00794B5E" w:rsidP="00876B3D">
            <w:pPr>
              <w:pStyle w:val="070-TabelaPadro"/>
            </w:pPr>
            <w:bookmarkStart w:id="9719" w:name="BBTRI05AB011"/>
            <w:bookmarkEnd w:id="9719"/>
            <w:r>
              <w:t>1,888,951</w:t>
            </w:r>
          </w:p>
        </w:tc>
        <w:tc>
          <w:tcPr>
            <w:tcW w:w="1552" w:type="dxa"/>
            <w:tcBorders>
              <w:bottom w:val="single" w:sz="4" w:space="0" w:color="FFFFFF" w:themeColor="background1"/>
            </w:tcBorders>
            <w:shd w:val="solid" w:color="E6E6E6" w:fill="auto"/>
            <w:vAlign w:val="center"/>
          </w:tcPr>
          <w:p w14:paraId="35D2CE2F" w14:textId="77777777" w:rsidR="00794B5E" w:rsidRPr="00FC3605" w:rsidRDefault="00794B5E" w:rsidP="00876B3D">
            <w:pPr>
              <w:pStyle w:val="070-TabelaPadro"/>
            </w:pPr>
            <w:bookmarkStart w:id="9720" w:name="BBTRI05AC011"/>
            <w:bookmarkEnd w:id="9720"/>
            <w:r>
              <w:t>(2,076,153)</w:t>
            </w:r>
          </w:p>
        </w:tc>
        <w:tc>
          <w:tcPr>
            <w:tcW w:w="1552" w:type="dxa"/>
            <w:tcBorders>
              <w:bottom w:val="single" w:sz="4" w:space="0" w:color="FFFFFF" w:themeColor="background1"/>
            </w:tcBorders>
            <w:shd w:val="solid" w:color="E6E6E6" w:fill="auto"/>
            <w:vAlign w:val="center"/>
          </w:tcPr>
          <w:p w14:paraId="733CA7BB" w14:textId="77777777" w:rsidR="00794B5E" w:rsidRPr="00FC3605" w:rsidRDefault="00794B5E" w:rsidP="00876B3D">
            <w:pPr>
              <w:pStyle w:val="070-TabelaPadro"/>
            </w:pPr>
            <w:bookmarkStart w:id="9721" w:name="BBTRI05AD011"/>
            <w:bookmarkEnd w:id="9721"/>
            <w:r>
              <w:t>24,321,169</w:t>
            </w:r>
          </w:p>
        </w:tc>
      </w:tr>
      <w:tr w:rsidR="00794B5E" w:rsidRPr="00FC3605" w14:paraId="025A2979" w14:textId="77777777" w:rsidTr="00876B3D">
        <w:trPr>
          <w:cantSplit/>
        </w:trPr>
        <w:tc>
          <w:tcPr>
            <w:tcW w:w="3544" w:type="dxa"/>
            <w:tcBorders>
              <w:bottom w:val="single" w:sz="4" w:space="0" w:color="FFFFFF" w:themeColor="background1"/>
            </w:tcBorders>
            <w:shd w:val="solid" w:color="F3F3F3" w:fill="auto"/>
            <w:vAlign w:val="center"/>
          </w:tcPr>
          <w:p w14:paraId="66AE2CBD" w14:textId="77777777" w:rsidR="00794B5E" w:rsidRPr="00FC3605" w:rsidRDefault="00794B5E" w:rsidP="00876B3D">
            <w:pPr>
              <w:pStyle w:val="070-TabelaPadro"/>
              <w:jc w:val="left"/>
            </w:pPr>
            <w:bookmarkStart w:id="9722" w:name="BBTRI0500012" w:colFirst="0" w:colLast="0"/>
            <w:bookmarkEnd w:id="9717"/>
            <w:r>
              <w:t>Cofins</w:t>
            </w:r>
          </w:p>
        </w:tc>
        <w:tc>
          <w:tcPr>
            <w:tcW w:w="1552" w:type="dxa"/>
            <w:tcBorders>
              <w:bottom w:val="single" w:sz="4" w:space="0" w:color="FFFFFF" w:themeColor="background1"/>
            </w:tcBorders>
            <w:shd w:val="solid" w:color="F3F3F3" w:fill="auto"/>
            <w:vAlign w:val="center"/>
          </w:tcPr>
          <w:p w14:paraId="42F73E14" w14:textId="77777777" w:rsidR="00794B5E" w:rsidRPr="00FC3605" w:rsidRDefault="00794B5E" w:rsidP="00876B3D">
            <w:pPr>
              <w:pStyle w:val="070-TabelaPadro"/>
            </w:pPr>
            <w:bookmarkStart w:id="9723" w:name="BBTRI05AA012"/>
            <w:bookmarkEnd w:id="9723"/>
            <w:r>
              <w:t>221,140</w:t>
            </w:r>
          </w:p>
        </w:tc>
        <w:tc>
          <w:tcPr>
            <w:tcW w:w="1552" w:type="dxa"/>
            <w:tcBorders>
              <w:bottom w:val="single" w:sz="4" w:space="0" w:color="FFFFFF" w:themeColor="background1"/>
            </w:tcBorders>
            <w:shd w:val="solid" w:color="F3F3F3" w:fill="auto"/>
            <w:vAlign w:val="center"/>
          </w:tcPr>
          <w:p w14:paraId="221562EE" w14:textId="77777777" w:rsidR="00794B5E" w:rsidRPr="00FC3605" w:rsidRDefault="00794B5E" w:rsidP="00876B3D">
            <w:pPr>
              <w:pStyle w:val="070-TabelaPadro"/>
            </w:pPr>
            <w:bookmarkStart w:id="9724" w:name="BBTRI05AB012"/>
            <w:bookmarkEnd w:id="9724"/>
            <w:r>
              <w:t>12,593</w:t>
            </w:r>
          </w:p>
        </w:tc>
        <w:tc>
          <w:tcPr>
            <w:tcW w:w="1552" w:type="dxa"/>
            <w:tcBorders>
              <w:bottom w:val="single" w:sz="4" w:space="0" w:color="FFFFFF" w:themeColor="background1"/>
            </w:tcBorders>
            <w:shd w:val="solid" w:color="F3F3F3" w:fill="auto"/>
            <w:vAlign w:val="center"/>
          </w:tcPr>
          <w:p w14:paraId="2980F9E3" w14:textId="77777777" w:rsidR="00794B5E" w:rsidRPr="00FC3605" w:rsidRDefault="00794B5E" w:rsidP="00876B3D">
            <w:pPr>
              <w:pStyle w:val="070-TabelaPadro"/>
            </w:pPr>
            <w:bookmarkStart w:id="9725" w:name="BBTRI05AC012"/>
            <w:bookmarkEnd w:id="9725"/>
            <w:r>
              <w:t>(51,984)</w:t>
            </w:r>
          </w:p>
        </w:tc>
        <w:tc>
          <w:tcPr>
            <w:tcW w:w="1552" w:type="dxa"/>
            <w:tcBorders>
              <w:bottom w:val="single" w:sz="4" w:space="0" w:color="FFFFFF" w:themeColor="background1"/>
            </w:tcBorders>
            <w:shd w:val="solid" w:color="F3F3F3" w:fill="auto"/>
            <w:vAlign w:val="center"/>
          </w:tcPr>
          <w:p w14:paraId="53FF407F" w14:textId="77777777" w:rsidR="00794B5E" w:rsidRPr="00FC3605" w:rsidRDefault="00794B5E" w:rsidP="00876B3D">
            <w:pPr>
              <w:pStyle w:val="070-TabelaPadro"/>
            </w:pPr>
            <w:bookmarkStart w:id="9726" w:name="BBTRI05AD012"/>
            <w:bookmarkEnd w:id="9726"/>
            <w:r>
              <w:t>181,749</w:t>
            </w:r>
          </w:p>
        </w:tc>
      </w:tr>
      <w:tr w:rsidR="00794B5E" w:rsidRPr="00FC3605" w14:paraId="09BCB75C" w14:textId="77777777" w:rsidTr="00876B3D">
        <w:trPr>
          <w:cantSplit/>
        </w:trPr>
        <w:tc>
          <w:tcPr>
            <w:tcW w:w="3544" w:type="dxa"/>
            <w:tcBorders>
              <w:bottom w:val="single" w:sz="4" w:space="0" w:color="CCCCCC"/>
            </w:tcBorders>
            <w:shd w:val="solid" w:color="E6E6E6" w:fill="auto"/>
            <w:vAlign w:val="center"/>
          </w:tcPr>
          <w:p w14:paraId="57F5B88F" w14:textId="77777777" w:rsidR="00794B5E" w:rsidRPr="00FC3605" w:rsidRDefault="00794B5E" w:rsidP="00876B3D">
            <w:pPr>
              <w:pStyle w:val="070-TabelaPadro"/>
              <w:jc w:val="left"/>
            </w:pPr>
            <w:bookmarkStart w:id="9727" w:name="BBTRI0500013" w:colFirst="0" w:colLast="0"/>
            <w:bookmarkEnd w:id="9722"/>
            <w:r>
              <w:t>PIS/Pasep</w:t>
            </w:r>
          </w:p>
        </w:tc>
        <w:tc>
          <w:tcPr>
            <w:tcW w:w="1552" w:type="dxa"/>
            <w:tcBorders>
              <w:bottom w:val="single" w:sz="4" w:space="0" w:color="CCCCCC"/>
            </w:tcBorders>
            <w:shd w:val="solid" w:color="E6E6E6" w:fill="auto"/>
            <w:vAlign w:val="center"/>
          </w:tcPr>
          <w:p w14:paraId="08B6293C" w14:textId="77777777" w:rsidR="00794B5E" w:rsidRPr="00FC3605" w:rsidRDefault="00794B5E" w:rsidP="00876B3D">
            <w:pPr>
              <w:pStyle w:val="070-TabelaPadro"/>
            </w:pPr>
            <w:bookmarkStart w:id="9728" w:name="BBTRI05AA013"/>
            <w:bookmarkEnd w:id="9728"/>
            <w:r>
              <w:t>35,935</w:t>
            </w:r>
          </w:p>
        </w:tc>
        <w:tc>
          <w:tcPr>
            <w:tcW w:w="1552" w:type="dxa"/>
            <w:tcBorders>
              <w:bottom w:val="single" w:sz="4" w:space="0" w:color="CCCCCC"/>
            </w:tcBorders>
            <w:shd w:val="solid" w:color="E6E6E6" w:fill="auto"/>
            <w:vAlign w:val="center"/>
          </w:tcPr>
          <w:p w14:paraId="4F58A0C3" w14:textId="77777777" w:rsidR="00794B5E" w:rsidRPr="00FC3605" w:rsidRDefault="00794B5E" w:rsidP="00876B3D">
            <w:pPr>
              <w:pStyle w:val="070-TabelaPadro"/>
            </w:pPr>
            <w:bookmarkStart w:id="9729" w:name="BBTRI05AB013"/>
            <w:bookmarkEnd w:id="9729"/>
            <w:r>
              <w:t>2,046</w:t>
            </w:r>
          </w:p>
        </w:tc>
        <w:tc>
          <w:tcPr>
            <w:tcW w:w="1552" w:type="dxa"/>
            <w:tcBorders>
              <w:bottom w:val="single" w:sz="4" w:space="0" w:color="CCCCCC"/>
            </w:tcBorders>
            <w:shd w:val="solid" w:color="E6E6E6" w:fill="auto"/>
            <w:vAlign w:val="center"/>
          </w:tcPr>
          <w:p w14:paraId="161C3B00" w14:textId="77777777" w:rsidR="00794B5E" w:rsidRPr="00FC3605" w:rsidRDefault="00794B5E" w:rsidP="00876B3D">
            <w:pPr>
              <w:pStyle w:val="070-TabelaPadro"/>
            </w:pPr>
            <w:bookmarkStart w:id="9730" w:name="BBTRI05AC013"/>
            <w:bookmarkEnd w:id="9730"/>
            <w:r>
              <w:t>(8,447)</w:t>
            </w:r>
          </w:p>
        </w:tc>
        <w:tc>
          <w:tcPr>
            <w:tcW w:w="1552" w:type="dxa"/>
            <w:tcBorders>
              <w:bottom w:val="single" w:sz="4" w:space="0" w:color="CCCCCC"/>
            </w:tcBorders>
            <w:shd w:val="solid" w:color="E6E6E6" w:fill="auto"/>
            <w:vAlign w:val="center"/>
          </w:tcPr>
          <w:p w14:paraId="54102087" w14:textId="77777777" w:rsidR="00794B5E" w:rsidRPr="00FC3605" w:rsidRDefault="00794B5E" w:rsidP="00876B3D">
            <w:pPr>
              <w:pStyle w:val="070-TabelaPadro"/>
            </w:pPr>
            <w:bookmarkStart w:id="9731" w:name="BBTRI05AD013"/>
            <w:bookmarkEnd w:id="9731"/>
            <w:r>
              <w:t>29,534</w:t>
            </w:r>
          </w:p>
        </w:tc>
      </w:tr>
      <w:bookmarkEnd w:id="9661"/>
      <w:bookmarkEnd w:id="9727"/>
    </w:tbl>
    <w:p w14:paraId="27D2EF82" w14:textId="77777777" w:rsidR="00794B5E" w:rsidRPr="00B667DA" w:rsidRDefault="00794B5E" w:rsidP="00876B3D">
      <w:pPr>
        <w:pStyle w:val="072-Rodapdatabela"/>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6 - Deferred tax assets (Tax credit) - Consolidated"/>
        <w:tblDescription w:val="PubliCon - Sistema de Gerenciamento do Documentos Contábeis para Publicação&#10;&#10;Última atualização do mapa do quadro em: "/>
      </w:tblPr>
      <w:tblGrid>
        <w:gridCol w:w="3397"/>
        <w:gridCol w:w="1560"/>
        <w:gridCol w:w="1617"/>
        <w:gridCol w:w="1643"/>
        <w:gridCol w:w="1535"/>
      </w:tblGrid>
      <w:tr w:rsidR="00794B5E" w:rsidRPr="00FC3605" w14:paraId="1826AC63" w14:textId="77777777" w:rsidTr="007237C1">
        <w:trPr>
          <w:cantSplit/>
          <w:tblHeader/>
        </w:trPr>
        <w:tc>
          <w:tcPr>
            <w:tcW w:w="3397" w:type="dxa"/>
            <w:vMerge w:val="restart"/>
            <w:shd w:val="solid" w:color="132B4A" w:fill="auto"/>
            <w:vAlign w:val="center"/>
          </w:tcPr>
          <w:p w14:paraId="623B12B6" w14:textId="77777777" w:rsidR="00794B5E" w:rsidRPr="00FC3605" w:rsidRDefault="00794B5E" w:rsidP="00876B3D">
            <w:pPr>
              <w:pStyle w:val="070-TabelaPadro"/>
              <w:jc w:val="center"/>
            </w:pPr>
            <w:bookmarkStart w:id="9732" w:name="BBTRI06"/>
          </w:p>
        </w:tc>
        <w:tc>
          <w:tcPr>
            <w:tcW w:w="6355" w:type="dxa"/>
            <w:gridSpan w:val="4"/>
            <w:tcBorders>
              <w:bottom w:val="single" w:sz="4" w:space="0" w:color="FFFFFF" w:themeColor="background1"/>
            </w:tcBorders>
            <w:shd w:val="solid" w:color="132B4A" w:fill="auto"/>
            <w:vAlign w:val="center"/>
          </w:tcPr>
          <w:p w14:paraId="0F49AAB5" w14:textId="77777777" w:rsidR="00794B5E" w:rsidRPr="00FC3605" w:rsidRDefault="00794B5E" w:rsidP="00876B3D">
            <w:pPr>
              <w:pStyle w:val="070-TabelaPadro"/>
              <w:jc w:val="center"/>
            </w:pPr>
            <w:r>
              <w:t>BB Consolidated</w:t>
            </w:r>
          </w:p>
        </w:tc>
      </w:tr>
      <w:tr w:rsidR="00794B5E" w:rsidRPr="00FC3605" w14:paraId="5B3432B7" w14:textId="77777777" w:rsidTr="00C60A61">
        <w:trPr>
          <w:cantSplit/>
          <w:tblHeader/>
        </w:trPr>
        <w:tc>
          <w:tcPr>
            <w:tcW w:w="3397" w:type="dxa"/>
            <w:vMerge/>
            <w:shd w:val="solid" w:color="132B4A" w:fill="auto"/>
            <w:vAlign w:val="center"/>
          </w:tcPr>
          <w:p w14:paraId="1EB00225" w14:textId="77777777" w:rsidR="00794B5E" w:rsidRPr="00FC3605" w:rsidRDefault="00794B5E" w:rsidP="00876B3D">
            <w:pPr>
              <w:pStyle w:val="070-TabelaPadro"/>
              <w:jc w:val="center"/>
            </w:pPr>
          </w:p>
        </w:tc>
        <w:tc>
          <w:tcPr>
            <w:tcW w:w="1560" w:type="dxa"/>
            <w:tcBorders>
              <w:bottom w:val="single" w:sz="4" w:space="0" w:color="FFFFFF" w:themeColor="background1"/>
            </w:tcBorders>
            <w:shd w:val="solid" w:color="132B4A" w:fill="auto"/>
            <w:vAlign w:val="center"/>
          </w:tcPr>
          <w:p w14:paraId="614F1769" w14:textId="77777777" w:rsidR="00794B5E" w:rsidRPr="00FC3605" w:rsidRDefault="00794B5E" w:rsidP="00876B3D">
            <w:pPr>
              <w:pStyle w:val="070-TabelaPadro"/>
              <w:jc w:val="center"/>
            </w:pPr>
            <w:r>
              <w:t>Dec 31, 2021</w:t>
            </w:r>
          </w:p>
        </w:tc>
        <w:tc>
          <w:tcPr>
            <w:tcW w:w="3260" w:type="dxa"/>
            <w:gridSpan w:val="2"/>
            <w:tcBorders>
              <w:bottom w:val="single" w:sz="4" w:space="0" w:color="FFFFFF" w:themeColor="background1"/>
            </w:tcBorders>
            <w:shd w:val="solid" w:color="132B4A" w:fill="auto"/>
            <w:vAlign w:val="center"/>
          </w:tcPr>
          <w:p w14:paraId="32420C69" w14:textId="77777777" w:rsidR="00794B5E" w:rsidRPr="00FC3605" w:rsidRDefault="00794B5E" w:rsidP="00876B3D">
            <w:pPr>
              <w:pStyle w:val="070-TabelaPadro"/>
              <w:jc w:val="center"/>
            </w:pPr>
            <w:r>
              <w:t>1st quarter/2022</w:t>
            </w:r>
          </w:p>
        </w:tc>
        <w:tc>
          <w:tcPr>
            <w:tcW w:w="1535" w:type="dxa"/>
            <w:tcBorders>
              <w:bottom w:val="single" w:sz="4" w:space="0" w:color="FFFFFF" w:themeColor="background1"/>
            </w:tcBorders>
            <w:shd w:val="solid" w:color="132B4A" w:fill="auto"/>
            <w:vAlign w:val="center"/>
          </w:tcPr>
          <w:p w14:paraId="2AE2D5E3" w14:textId="77777777" w:rsidR="00794B5E" w:rsidRPr="00FC3605" w:rsidRDefault="00794B5E" w:rsidP="00876B3D">
            <w:pPr>
              <w:pStyle w:val="070-TabelaPadro"/>
              <w:jc w:val="center"/>
            </w:pPr>
            <w:r>
              <w:t>Mar 31, 2022</w:t>
            </w:r>
          </w:p>
        </w:tc>
      </w:tr>
      <w:tr w:rsidR="00794B5E" w:rsidRPr="00FC3605" w14:paraId="5090CD1E" w14:textId="77777777" w:rsidTr="00C60A61">
        <w:trPr>
          <w:cantSplit/>
          <w:tblHeader/>
        </w:trPr>
        <w:tc>
          <w:tcPr>
            <w:tcW w:w="3397" w:type="dxa"/>
            <w:vMerge/>
            <w:tcBorders>
              <w:bottom w:val="single" w:sz="4" w:space="0" w:color="FFFFFF" w:themeColor="background1"/>
            </w:tcBorders>
            <w:shd w:val="solid" w:color="132B4A" w:fill="auto"/>
            <w:vAlign w:val="center"/>
          </w:tcPr>
          <w:p w14:paraId="7C8A7ABB" w14:textId="77777777" w:rsidR="00794B5E" w:rsidRPr="00FC3605" w:rsidRDefault="00794B5E" w:rsidP="00876B3D">
            <w:pPr>
              <w:pStyle w:val="070-TabelaPadro"/>
              <w:jc w:val="center"/>
            </w:pPr>
          </w:p>
        </w:tc>
        <w:tc>
          <w:tcPr>
            <w:tcW w:w="1560" w:type="dxa"/>
            <w:tcBorders>
              <w:bottom w:val="single" w:sz="4" w:space="0" w:color="FFFFFF" w:themeColor="background1"/>
            </w:tcBorders>
            <w:shd w:val="solid" w:color="132B4A" w:fill="auto"/>
            <w:vAlign w:val="center"/>
          </w:tcPr>
          <w:p w14:paraId="6793597C" w14:textId="77777777" w:rsidR="00794B5E" w:rsidRPr="00FC3605" w:rsidRDefault="00794B5E" w:rsidP="00876B3D">
            <w:pPr>
              <w:pStyle w:val="070-TabelaPadro"/>
              <w:jc w:val="center"/>
            </w:pPr>
            <w:r>
              <w:t>Balance</w:t>
            </w:r>
          </w:p>
        </w:tc>
        <w:tc>
          <w:tcPr>
            <w:tcW w:w="1617" w:type="dxa"/>
            <w:tcBorders>
              <w:bottom w:val="single" w:sz="4" w:space="0" w:color="FFFFFF" w:themeColor="background1"/>
            </w:tcBorders>
            <w:shd w:val="solid" w:color="132B4A" w:fill="auto"/>
            <w:vAlign w:val="center"/>
          </w:tcPr>
          <w:p w14:paraId="1ADCC623" w14:textId="77777777" w:rsidR="00794B5E" w:rsidRPr="00FC3605" w:rsidRDefault="00794B5E" w:rsidP="00876B3D">
            <w:pPr>
              <w:pStyle w:val="070-TabelaPadro"/>
              <w:jc w:val="center"/>
            </w:pPr>
            <w:r>
              <w:t>Constitution</w:t>
            </w:r>
          </w:p>
        </w:tc>
        <w:tc>
          <w:tcPr>
            <w:tcW w:w="1643" w:type="dxa"/>
            <w:tcBorders>
              <w:bottom w:val="single" w:sz="4" w:space="0" w:color="FFFFFF" w:themeColor="background1"/>
            </w:tcBorders>
            <w:shd w:val="solid" w:color="132B4A" w:fill="auto"/>
            <w:vAlign w:val="center"/>
          </w:tcPr>
          <w:p w14:paraId="22A9E942" w14:textId="77777777" w:rsidR="00794B5E" w:rsidRPr="00FC3605" w:rsidRDefault="00794B5E" w:rsidP="00876B3D">
            <w:pPr>
              <w:pStyle w:val="070-TabelaPadro"/>
              <w:jc w:val="center"/>
            </w:pPr>
            <w:r>
              <w:t>Write off</w:t>
            </w:r>
          </w:p>
        </w:tc>
        <w:tc>
          <w:tcPr>
            <w:tcW w:w="1535" w:type="dxa"/>
            <w:tcBorders>
              <w:bottom w:val="single" w:sz="4" w:space="0" w:color="FFFFFF" w:themeColor="background1"/>
            </w:tcBorders>
            <w:shd w:val="solid" w:color="132B4A" w:fill="auto"/>
            <w:vAlign w:val="center"/>
          </w:tcPr>
          <w:p w14:paraId="6B6659D2" w14:textId="77777777" w:rsidR="00794B5E" w:rsidRPr="00FC3605" w:rsidRDefault="00794B5E" w:rsidP="00876B3D">
            <w:pPr>
              <w:pStyle w:val="070-TabelaPadro"/>
              <w:jc w:val="center"/>
            </w:pPr>
            <w:r>
              <w:t>Balance</w:t>
            </w:r>
          </w:p>
        </w:tc>
      </w:tr>
      <w:tr w:rsidR="00794B5E" w:rsidRPr="00FC3605" w14:paraId="04C83E98" w14:textId="77777777" w:rsidTr="00C60A61">
        <w:trPr>
          <w:cantSplit/>
        </w:trPr>
        <w:tc>
          <w:tcPr>
            <w:tcW w:w="3397" w:type="dxa"/>
            <w:tcBorders>
              <w:bottom w:val="single" w:sz="4" w:space="0" w:color="FFFFFF" w:themeColor="background1"/>
            </w:tcBorders>
            <w:shd w:val="solid" w:color="F3F3F3" w:fill="auto"/>
            <w:vAlign w:val="center"/>
          </w:tcPr>
          <w:p w14:paraId="5E19CD3E" w14:textId="77777777" w:rsidR="00794B5E" w:rsidRPr="00FC3605" w:rsidRDefault="00794B5E" w:rsidP="00876B3D">
            <w:pPr>
              <w:pStyle w:val="070-TabelaPadro"/>
              <w:jc w:val="left"/>
            </w:pPr>
            <w:bookmarkStart w:id="9733" w:name="BBTRI0600001" w:colFirst="0" w:colLast="0"/>
            <w:r>
              <w:t>Temporary differences</w:t>
            </w:r>
          </w:p>
        </w:tc>
        <w:tc>
          <w:tcPr>
            <w:tcW w:w="1560" w:type="dxa"/>
            <w:tcBorders>
              <w:bottom w:val="single" w:sz="4" w:space="0" w:color="FFFFFF" w:themeColor="background1"/>
            </w:tcBorders>
            <w:shd w:val="solid" w:color="F3F3F3" w:fill="auto"/>
            <w:vAlign w:val="center"/>
          </w:tcPr>
          <w:p w14:paraId="1EE39918" w14:textId="77777777" w:rsidR="00794B5E" w:rsidRPr="00FC3605" w:rsidRDefault="00794B5E" w:rsidP="00876B3D">
            <w:pPr>
              <w:pStyle w:val="070-TabelaPadro"/>
            </w:pPr>
            <w:bookmarkStart w:id="9734" w:name="BBTRI06AA001"/>
            <w:bookmarkEnd w:id="9734"/>
            <w:r>
              <w:t>52,319,683</w:t>
            </w:r>
          </w:p>
        </w:tc>
        <w:tc>
          <w:tcPr>
            <w:tcW w:w="1617" w:type="dxa"/>
            <w:tcBorders>
              <w:bottom w:val="single" w:sz="4" w:space="0" w:color="FFFFFF" w:themeColor="background1"/>
            </w:tcBorders>
            <w:shd w:val="solid" w:color="F3F3F3" w:fill="auto"/>
            <w:vAlign w:val="center"/>
          </w:tcPr>
          <w:p w14:paraId="1C74F1D5" w14:textId="77777777" w:rsidR="00794B5E" w:rsidRPr="00FC3605" w:rsidRDefault="00794B5E" w:rsidP="00876B3D">
            <w:pPr>
              <w:pStyle w:val="070-TabelaPadro"/>
            </w:pPr>
            <w:bookmarkStart w:id="9735" w:name="BBTRI06AB001"/>
            <w:bookmarkEnd w:id="9735"/>
            <w:r>
              <w:t>4,309,793</w:t>
            </w:r>
          </w:p>
        </w:tc>
        <w:tc>
          <w:tcPr>
            <w:tcW w:w="1643" w:type="dxa"/>
            <w:tcBorders>
              <w:bottom w:val="single" w:sz="4" w:space="0" w:color="FFFFFF" w:themeColor="background1"/>
            </w:tcBorders>
            <w:shd w:val="solid" w:color="F3F3F3" w:fill="auto"/>
            <w:vAlign w:val="center"/>
          </w:tcPr>
          <w:p w14:paraId="4D6E3020" w14:textId="77777777" w:rsidR="00794B5E" w:rsidRPr="00FC3605" w:rsidRDefault="00794B5E" w:rsidP="00876B3D">
            <w:pPr>
              <w:pStyle w:val="070-TabelaPadro"/>
            </w:pPr>
            <w:bookmarkStart w:id="9736" w:name="BBTRI06AC001"/>
            <w:bookmarkEnd w:id="9736"/>
            <w:r>
              <w:t>(4,760,226)</w:t>
            </w:r>
          </w:p>
        </w:tc>
        <w:tc>
          <w:tcPr>
            <w:tcW w:w="1535" w:type="dxa"/>
            <w:tcBorders>
              <w:bottom w:val="single" w:sz="4" w:space="0" w:color="FFFFFF" w:themeColor="background1"/>
            </w:tcBorders>
            <w:shd w:val="solid" w:color="F3F3F3" w:fill="auto"/>
            <w:vAlign w:val="center"/>
          </w:tcPr>
          <w:p w14:paraId="17391ADD" w14:textId="77777777" w:rsidR="00794B5E" w:rsidRPr="00FC3605" w:rsidRDefault="00794B5E" w:rsidP="00876B3D">
            <w:pPr>
              <w:pStyle w:val="070-TabelaPadro"/>
            </w:pPr>
            <w:bookmarkStart w:id="9737" w:name="BBTRI06AD001"/>
            <w:bookmarkEnd w:id="9737"/>
            <w:r>
              <w:t>51,869,250</w:t>
            </w:r>
          </w:p>
        </w:tc>
      </w:tr>
      <w:tr w:rsidR="00794B5E" w:rsidRPr="00FC3605" w14:paraId="462D0B72" w14:textId="77777777" w:rsidTr="00C60A61">
        <w:trPr>
          <w:cantSplit/>
        </w:trPr>
        <w:tc>
          <w:tcPr>
            <w:tcW w:w="3397" w:type="dxa"/>
            <w:tcBorders>
              <w:bottom w:val="single" w:sz="4" w:space="0" w:color="FFFFFF" w:themeColor="background1"/>
            </w:tcBorders>
            <w:shd w:val="solid" w:color="E6E6E6" w:fill="auto"/>
            <w:vAlign w:val="center"/>
          </w:tcPr>
          <w:p w14:paraId="11160A70" w14:textId="77777777" w:rsidR="00794B5E" w:rsidRPr="00FC3605" w:rsidRDefault="00794B5E" w:rsidP="00876B3D">
            <w:pPr>
              <w:pStyle w:val="070-TabelaPadro"/>
              <w:ind w:left="60"/>
              <w:jc w:val="left"/>
            </w:pPr>
            <w:bookmarkStart w:id="9738" w:name="BBTRI0600002" w:colFirst="0" w:colLast="0"/>
            <w:bookmarkEnd w:id="9733"/>
            <w:r>
              <w:t>Allowance for losses associated with credit risk</w:t>
            </w:r>
          </w:p>
        </w:tc>
        <w:tc>
          <w:tcPr>
            <w:tcW w:w="1560" w:type="dxa"/>
            <w:tcBorders>
              <w:bottom w:val="single" w:sz="4" w:space="0" w:color="FFFFFF" w:themeColor="background1"/>
            </w:tcBorders>
            <w:shd w:val="solid" w:color="E6E6E6" w:fill="auto"/>
            <w:vAlign w:val="center"/>
          </w:tcPr>
          <w:p w14:paraId="159B2D87" w14:textId="77777777" w:rsidR="00794B5E" w:rsidRPr="00FC3605" w:rsidRDefault="00794B5E" w:rsidP="00876B3D">
            <w:pPr>
              <w:pStyle w:val="070-TabelaPadro"/>
            </w:pPr>
            <w:bookmarkStart w:id="9739" w:name="BBTRI06AA002"/>
            <w:bookmarkEnd w:id="9739"/>
            <w:r>
              <w:t>29,559,509</w:t>
            </w:r>
          </w:p>
        </w:tc>
        <w:tc>
          <w:tcPr>
            <w:tcW w:w="1617" w:type="dxa"/>
            <w:tcBorders>
              <w:bottom w:val="single" w:sz="4" w:space="0" w:color="FFFFFF" w:themeColor="background1"/>
            </w:tcBorders>
            <w:shd w:val="solid" w:color="E6E6E6" w:fill="auto"/>
            <w:vAlign w:val="center"/>
          </w:tcPr>
          <w:p w14:paraId="7D2E486A" w14:textId="77777777" w:rsidR="00794B5E" w:rsidRPr="00FC3605" w:rsidRDefault="00794B5E" w:rsidP="00876B3D">
            <w:pPr>
              <w:pStyle w:val="070-TabelaPadro"/>
            </w:pPr>
            <w:bookmarkStart w:id="9740" w:name="BBTRI06AB002"/>
            <w:bookmarkEnd w:id="9740"/>
            <w:r>
              <w:t>2,683,614</w:t>
            </w:r>
          </w:p>
        </w:tc>
        <w:tc>
          <w:tcPr>
            <w:tcW w:w="1643" w:type="dxa"/>
            <w:tcBorders>
              <w:bottom w:val="single" w:sz="4" w:space="0" w:color="FFFFFF" w:themeColor="background1"/>
            </w:tcBorders>
            <w:shd w:val="solid" w:color="E6E6E6" w:fill="auto"/>
            <w:vAlign w:val="center"/>
          </w:tcPr>
          <w:p w14:paraId="739D096F" w14:textId="77777777" w:rsidR="00794B5E" w:rsidRPr="00FC3605" w:rsidRDefault="00794B5E" w:rsidP="00876B3D">
            <w:pPr>
              <w:pStyle w:val="070-TabelaPadro"/>
            </w:pPr>
            <w:bookmarkStart w:id="9741" w:name="BBTRI06AC002"/>
            <w:bookmarkEnd w:id="9741"/>
            <w:r>
              <w:t>(2,242,119)</w:t>
            </w:r>
          </w:p>
        </w:tc>
        <w:tc>
          <w:tcPr>
            <w:tcW w:w="1535" w:type="dxa"/>
            <w:tcBorders>
              <w:bottom w:val="single" w:sz="4" w:space="0" w:color="FFFFFF" w:themeColor="background1"/>
            </w:tcBorders>
            <w:shd w:val="solid" w:color="E6E6E6" w:fill="auto"/>
            <w:vAlign w:val="center"/>
          </w:tcPr>
          <w:p w14:paraId="6A7FDC23" w14:textId="77777777" w:rsidR="00794B5E" w:rsidRPr="00FC3605" w:rsidRDefault="00794B5E" w:rsidP="00876B3D">
            <w:pPr>
              <w:pStyle w:val="070-TabelaPadro"/>
            </w:pPr>
            <w:bookmarkStart w:id="9742" w:name="BBTRI06AD002"/>
            <w:bookmarkEnd w:id="9742"/>
            <w:r>
              <w:t>30,001,004</w:t>
            </w:r>
          </w:p>
        </w:tc>
      </w:tr>
      <w:tr w:rsidR="00794B5E" w:rsidRPr="00FC3605" w14:paraId="5B29C831" w14:textId="77777777" w:rsidTr="00C60A61">
        <w:trPr>
          <w:cantSplit/>
        </w:trPr>
        <w:tc>
          <w:tcPr>
            <w:tcW w:w="3397" w:type="dxa"/>
            <w:tcBorders>
              <w:bottom w:val="single" w:sz="4" w:space="0" w:color="FFFFFF" w:themeColor="background1"/>
            </w:tcBorders>
            <w:shd w:val="solid" w:color="F3F3F3" w:fill="auto"/>
            <w:vAlign w:val="center"/>
          </w:tcPr>
          <w:p w14:paraId="491D015C" w14:textId="77777777" w:rsidR="00794B5E" w:rsidRPr="00FC3605" w:rsidRDefault="00794B5E" w:rsidP="00876B3D">
            <w:pPr>
              <w:pStyle w:val="070-TabelaPadro"/>
              <w:ind w:left="60"/>
              <w:jc w:val="left"/>
            </w:pPr>
            <w:bookmarkStart w:id="9743" w:name="BBTRI0600017" w:colFirst="0" w:colLast="0"/>
            <w:bookmarkEnd w:id="9738"/>
            <w:r>
              <w:t>Provisions - taxes and social security</w:t>
            </w:r>
          </w:p>
        </w:tc>
        <w:tc>
          <w:tcPr>
            <w:tcW w:w="1560" w:type="dxa"/>
            <w:tcBorders>
              <w:bottom w:val="single" w:sz="4" w:space="0" w:color="FFFFFF" w:themeColor="background1"/>
            </w:tcBorders>
            <w:shd w:val="solid" w:color="F3F3F3" w:fill="auto"/>
            <w:vAlign w:val="center"/>
          </w:tcPr>
          <w:p w14:paraId="78CA044E" w14:textId="77777777" w:rsidR="00794B5E" w:rsidRPr="00FC3605" w:rsidRDefault="00794B5E" w:rsidP="00876B3D">
            <w:pPr>
              <w:pStyle w:val="070-TabelaPadro"/>
            </w:pPr>
            <w:bookmarkStart w:id="9744" w:name="BBTRI06AA017"/>
            <w:bookmarkEnd w:id="9744"/>
            <w:r>
              <w:t>1,001,835</w:t>
            </w:r>
          </w:p>
        </w:tc>
        <w:tc>
          <w:tcPr>
            <w:tcW w:w="1617" w:type="dxa"/>
            <w:tcBorders>
              <w:bottom w:val="single" w:sz="4" w:space="0" w:color="FFFFFF" w:themeColor="background1"/>
            </w:tcBorders>
            <w:shd w:val="solid" w:color="F3F3F3" w:fill="auto"/>
            <w:vAlign w:val="center"/>
          </w:tcPr>
          <w:p w14:paraId="79141506" w14:textId="77777777" w:rsidR="00794B5E" w:rsidRPr="00FC3605" w:rsidRDefault="00794B5E" w:rsidP="00876B3D">
            <w:pPr>
              <w:pStyle w:val="070-TabelaPadro"/>
            </w:pPr>
            <w:bookmarkStart w:id="9745" w:name="BBTRI06AB017"/>
            <w:bookmarkEnd w:id="9745"/>
            <w:r>
              <w:t>122,555</w:t>
            </w:r>
          </w:p>
        </w:tc>
        <w:tc>
          <w:tcPr>
            <w:tcW w:w="1643" w:type="dxa"/>
            <w:tcBorders>
              <w:bottom w:val="single" w:sz="4" w:space="0" w:color="FFFFFF" w:themeColor="background1"/>
            </w:tcBorders>
            <w:shd w:val="solid" w:color="F3F3F3" w:fill="auto"/>
            <w:vAlign w:val="center"/>
          </w:tcPr>
          <w:p w14:paraId="12778E94" w14:textId="77777777" w:rsidR="00794B5E" w:rsidRPr="00FC3605" w:rsidRDefault="00794B5E" w:rsidP="00876B3D">
            <w:pPr>
              <w:pStyle w:val="070-TabelaPadro"/>
            </w:pPr>
            <w:bookmarkStart w:id="9746" w:name="BBTRI06AC017"/>
            <w:bookmarkEnd w:id="9746"/>
            <w:r>
              <w:t>(942)</w:t>
            </w:r>
          </w:p>
        </w:tc>
        <w:tc>
          <w:tcPr>
            <w:tcW w:w="1535" w:type="dxa"/>
            <w:tcBorders>
              <w:bottom w:val="single" w:sz="4" w:space="0" w:color="FFFFFF" w:themeColor="background1"/>
            </w:tcBorders>
            <w:shd w:val="solid" w:color="F3F3F3" w:fill="auto"/>
            <w:vAlign w:val="center"/>
          </w:tcPr>
          <w:p w14:paraId="0FA57FF0" w14:textId="77777777" w:rsidR="00794B5E" w:rsidRPr="00FC3605" w:rsidRDefault="00794B5E" w:rsidP="00876B3D">
            <w:pPr>
              <w:pStyle w:val="070-TabelaPadro"/>
            </w:pPr>
            <w:bookmarkStart w:id="9747" w:name="BBTRI06AD017"/>
            <w:bookmarkEnd w:id="9747"/>
            <w:r>
              <w:t>1,123,448</w:t>
            </w:r>
          </w:p>
        </w:tc>
      </w:tr>
      <w:tr w:rsidR="00794B5E" w:rsidRPr="00FC3605" w14:paraId="426972A6" w14:textId="77777777" w:rsidTr="00C60A61">
        <w:trPr>
          <w:cantSplit/>
        </w:trPr>
        <w:tc>
          <w:tcPr>
            <w:tcW w:w="3397" w:type="dxa"/>
            <w:tcBorders>
              <w:bottom w:val="single" w:sz="4" w:space="0" w:color="FFFFFF" w:themeColor="background1"/>
            </w:tcBorders>
            <w:shd w:val="solid" w:color="E6E6E6" w:fill="auto"/>
            <w:vAlign w:val="center"/>
          </w:tcPr>
          <w:p w14:paraId="6CF1EDDE" w14:textId="77777777" w:rsidR="00794B5E" w:rsidRPr="00FC3605" w:rsidRDefault="00794B5E" w:rsidP="00876B3D">
            <w:pPr>
              <w:pStyle w:val="070-TabelaPadro"/>
              <w:ind w:left="60"/>
              <w:jc w:val="left"/>
            </w:pPr>
            <w:bookmarkStart w:id="9748" w:name="BBTRI0600003" w:colFirst="0" w:colLast="0"/>
            <w:bookmarkEnd w:id="9743"/>
            <w:r>
              <w:t>Provisions - others</w:t>
            </w:r>
          </w:p>
        </w:tc>
        <w:tc>
          <w:tcPr>
            <w:tcW w:w="1560" w:type="dxa"/>
            <w:tcBorders>
              <w:bottom w:val="single" w:sz="4" w:space="0" w:color="FFFFFF" w:themeColor="background1"/>
            </w:tcBorders>
            <w:shd w:val="solid" w:color="E6E6E6" w:fill="auto"/>
            <w:vAlign w:val="center"/>
          </w:tcPr>
          <w:p w14:paraId="183F5756" w14:textId="77777777" w:rsidR="00794B5E" w:rsidRPr="00FC3605" w:rsidRDefault="00794B5E" w:rsidP="00876B3D">
            <w:pPr>
              <w:pStyle w:val="070-TabelaPadro"/>
            </w:pPr>
            <w:bookmarkStart w:id="9749" w:name="BBTRI06AA003"/>
            <w:bookmarkEnd w:id="9749"/>
            <w:r>
              <w:t>13,675,806</w:t>
            </w:r>
          </w:p>
        </w:tc>
        <w:tc>
          <w:tcPr>
            <w:tcW w:w="1617" w:type="dxa"/>
            <w:tcBorders>
              <w:bottom w:val="single" w:sz="4" w:space="0" w:color="FFFFFF" w:themeColor="background1"/>
            </w:tcBorders>
            <w:shd w:val="solid" w:color="E6E6E6" w:fill="auto"/>
            <w:vAlign w:val="center"/>
          </w:tcPr>
          <w:p w14:paraId="5106311E" w14:textId="77777777" w:rsidR="00794B5E" w:rsidRPr="00FC3605" w:rsidRDefault="00794B5E" w:rsidP="00876B3D">
            <w:pPr>
              <w:pStyle w:val="070-TabelaPadro"/>
            </w:pPr>
            <w:bookmarkStart w:id="9750" w:name="BBTRI06AB003"/>
            <w:bookmarkEnd w:id="9750"/>
            <w:r>
              <w:t>1,260,245</w:t>
            </w:r>
          </w:p>
        </w:tc>
        <w:tc>
          <w:tcPr>
            <w:tcW w:w="1643" w:type="dxa"/>
            <w:tcBorders>
              <w:bottom w:val="single" w:sz="4" w:space="0" w:color="FFFFFF" w:themeColor="background1"/>
            </w:tcBorders>
            <w:shd w:val="solid" w:color="E6E6E6" w:fill="auto"/>
            <w:vAlign w:val="center"/>
          </w:tcPr>
          <w:p w14:paraId="7597328C" w14:textId="77777777" w:rsidR="00794B5E" w:rsidRPr="00FC3605" w:rsidRDefault="00794B5E" w:rsidP="00876B3D">
            <w:pPr>
              <w:pStyle w:val="070-TabelaPadro"/>
            </w:pPr>
            <w:bookmarkStart w:id="9751" w:name="BBTRI06AC003"/>
            <w:bookmarkEnd w:id="9751"/>
            <w:r>
              <w:t>(1,192,679)</w:t>
            </w:r>
          </w:p>
        </w:tc>
        <w:tc>
          <w:tcPr>
            <w:tcW w:w="1535" w:type="dxa"/>
            <w:tcBorders>
              <w:bottom w:val="single" w:sz="4" w:space="0" w:color="FFFFFF" w:themeColor="background1"/>
            </w:tcBorders>
            <w:shd w:val="solid" w:color="E6E6E6" w:fill="auto"/>
            <w:vAlign w:val="center"/>
          </w:tcPr>
          <w:p w14:paraId="447B1F38" w14:textId="77777777" w:rsidR="00794B5E" w:rsidRPr="00FC3605" w:rsidRDefault="00794B5E" w:rsidP="00876B3D">
            <w:pPr>
              <w:pStyle w:val="070-TabelaPadro"/>
            </w:pPr>
            <w:bookmarkStart w:id="9752" w:name="BBTRI06AD003"/>
            <w:bookmarkEnd w:id="9752"/>
            <w:r>
              <w:t>13,743,372</w:t>
            </w:r>
          </w:p>
        </w:tc>
      </w:tr>
      <w:tr w:rsidR="00794B5E" w:rsidRPr="00FC3605" w14:paraId="2CC837DF" w14:textId="77777777" w:rsidTr="00C60A61">
        <w:trPr>
          <w:cantSplit/>
        </w:trPr>
        <w:tc>
          <w:tcPr>
            <w:tcW w:w="3397" w:type="dxa"/>
            <w:tcBorders>
              <w:bottom w:val="single" w:sz="4" w:space="0" w:color="FFFFFF" w:themeColor="background1"/>
            </w:tcBorders>
            <w:shd w:val="solid" w:color="F3F3F3" w:fill="auto"/>
            <w:vAlign w:val="center"/>
          </w:tcPr>
          <w:p w14:paraId="626012D5" w14:textId="77777777" w:rsidR="00794B5E" w:rsidRPr="00FC3605" w:rsidRDefault="00794B5E" w:rsidP="00876B3D">
            <w:pPr>
              <w:pStyle w:val="070-TabelaPadro"/>
              <w:ind w:left="60"/>
              <w:jc w:val="left"/>
            </w:pPr>
            <w:bookmarkStart w:id="9753" w:name="BBTRI0600004" w:colFirst="0" w:colLast="0"/>
            <w:bookmarkEnd w:id="9748"/>
            <w:r>
              <w:t>Negative adjustments of benefits plans</w:t>
            </w:r>
          </w:p>
        </w:tc>
        <w:tc>
          <w:tcPr>
            <w:tcW w:w="1560" w:type="dxa"/>
            <w:tcBorders>
              <w:bottom w:val="single" w:sz="4" w:space="0" w:color="FFFFFF" w:themeColor="background1"/>
            </w:tcBorders>
            <w:shd w:val="solid" w:color="F3F3F3" w:fill="auto"/>
            <w:vAlign w:val="center"/>
          </w:tcPr>
          <w:p w14:paraId="1ABF6EFD" w14:textId="77777777" w:rsidR="00794B5E" w:rsidRPr="00FC3605" w:rsidRDefault="00794B5E" w:rsidP="00876B3D">
            <w:pPr>
              <w:pStyle w:val="070-TabelaPadro"/>
            </w:pPr>
            <w:bookmarkStart w:id="9754" w:name="BBTRI06AA004"/>
            <w:bookmarkEnd w:id="9754"/>
            <w:r>
              <w:t>1,282,296</w:t>
            </w:r>
          </w:p>
        </w:tc>
        <w:tc>
          <w:tcPr>
            <w:tcW w:w="1617" w:type="dxa"/>
            <w:tcBorders>
              <w:bottom w:val="single" w:sz="4" w:space="0" w:color="FFFFFF" w:themeColor="background1"/>
            </w:tcBorders>
            <w:shd w:val="solid" w:color="F3F3F3" w:fill="auto"/>
            <w:vAlign w:val="center"/>
          </w:tcPr>
          <w:p w14:paraId="3D11B22F" w14:textId="77777777" w:rsidR="00794B5E" w:rsidRPr="00FC3605" w:rsidRDefault="00794B5E" w:rsidP="00876B3D">
            <w:pPr>
              <w:pStyle w:val="070-TabelaPadro"/>
            </w:pPr>
            <w:bookmarkStart w:id="9755" w:name="BBTRI06AB004"/>
            <w:bookmarkEnd w:id="9755"/>
            <w:r>
              <w:t>--</w:t>
            </w:r>
          </w:p>
        </w:tc>
        <w:tc>
          <w:tcPr>
            <w:tcW w:w="1643" w:type="dxa"/>
            <w:tcBorders>
              <w:bottom w:val="single" w:sz="4" w:space="0" w:color="FFFFFF" w:themeColor="background1"/>
            </w:tcBorders>
            <w:shd w:val="solid" w:color="F3F3F3" w:fill="auto"/>
            <w:vAlign w:val="center"/>
          </w:tcPr>
          <w:p w14:paraId="6AED797B" w14:textId="77777777" w:rsidR="00794B5E" w:rsidRPr="00FC3605" w:rsidRDefault="00794B5E" w:rsidP="00876B3D">
            <w:pPr>
              <w:pStyle w:val="070-TabelaPadro"/>
            </w:pPr>
            <w:bookmarkStart w:id="9756" w:name="BBTRI06AC004"/>
            <w:bookmarkEnd w:id="9756"/>
            <w:r>
              <w:t>(156,127)</w:t>
            </w:r>
          </w:p>
        </w:tc>
        <w:tc>
          <w:tcPr>
            <w:tcW w:w="1535" w:type="dxa"/>
            <w:tcBorders>
              <w:bottom w:val="single" w:sz="4" w:space="0" w:color="FFFFFF" w:themeColor="background1"/>
            </w:tcBorders>
            <w:shd w:val="solid" w:color="F3F3F3" w:fill="auto"/>
            <w:vAlign w:val="center"/>
          </w:tcPr>
          <w:p w14:paraId="335A5DAB" w14:textId="77777777" w:rsidR="00794B5E" w:rsidRPr="00FC3605" w:rsidRDefault="00794B5E" w:rsidP="00876B3D">
            <w:pPr>
              <w:pStyle w:val="070-TabelaPadro"/>
            </w:pPr>
            <w:bookmarkStart w:id="9757" w:name="BBTRI06AD004"/>
            <w:bookmarkEnd w:id="9757"/>
            <w:r>
              <w:t>1,126,169</w:t>
            </w:r>
          </w:p>
        </w:tc>
      </w:tr>
      <w:tr w:rsidR="00794B5E" w:rsidRPr="00FC3605" w14:paraId="6B9B3B47" w14:textId="77777777" w:rsidTr="00C60A61">
        <w:trPr>
          <w:cantSplit/>
        </w:trPr>
        <w:tc>
          <w:tcPr>
            <w:tcW w:w="3397" w:type="dxa"/>
            <w:tcBorders>
              <w:bottom w:val="single" w:sz="4" w:space="0" w:color="FFFFFF" w:themeColor="background1"/>
            </w:tcBorders>
            <w:shd w:val="solid" w:color="E6E6E6" w:fill="auto"/>
            <w:vAlign w:val="center"/>
          </w:tcPr>
          <w:p w14:paraId="18143C2F" w14:textId="77777777" w:rsidR="00794B5E" w:rsidRPr="00FC3605" w:rsidRDefault="00794B5E" w:rsidP="00876B3D">
            <w:pPr>
              <w:pStyle w:val="070-TabelaPadro"/>
              <w:ind w:left="60"/>
              <w:jc w:val="left"/>
            </w:pPr>
            <w:bookmarkStart w:id="9758" w:name="BBTRI0600005" w:colFirst="0" w:colLast="0"/>
            <w:bookmarkEnd w:id="9753"/>
            <w:r>
              <w:t>Fair value adjustments (MTM)</w:t>
            </w:r>
          </w:p>
        </w:tc>
        <w:tc>
          <w:tcPr>
            <w:tcW w:w="1560" w:type="dxa"/>
            <w:tcBorders>
              <w:bottom w:val="single" w:sz="4" w:space="0" w:color="FFFFFF" w:themeColor="background1"/>
            </w:tcBorders>
            <w:shd w:val="solid" w:color="E6E6E6" w:fill="auto"/>
            <w:vAlign w:val="center"/>
          </w:tcPr>
          <w:p w14:paraId="5B558634" w14:textId="77777777" w:rsidR="00794B5E" w:rsidRPr="00FC3605" w:rsidRDefault="00794B5E" w:rsidP="00876B3D">
            <w:pPr>
              <w:pStyle w:val="070-TabelaPadro"/>
            </w:pPr>
            <w:bookmarkStart w:id="9759" w:name="BBTRI06AA005"/>
            <w:bookmarkEnd w:id="9759"/>
            <w:r>
              <w:t>2,588,480</w:t>
            </w:r>
          </w:p>
        </w:tc>
        <w:tc>
          <w:tcPr>
            <w:tcW w:w="1617" w:type="dxa"/>
            <w:tcBorders>
              <w:bottom w:val="single" w:sz="4" w:space="0" w:color="FFFFFF" w:themeColor="background1"/>
            </w:tcBorders>
            <w:shd w:val="solid" w:color="E6E6E6" w:fill="auto"/>
            <w:vAlign w:val="center"/>
          </w:tcPr>
          <w:p w14:paraId="7B0A5C64" w14:textId="77777777" w:rsidR="00794B5E" w:rsidRPr="00FC3605" w:rsidRDefault="00794B5E" w:rsidP="00876B3D">
            <w:pPr>
              <w:pStyle w:val="070-TabelaPadro"/>
            </w:pPr>
            <w:bookmarkStart w:id="9760" w:name="BBTRI06AB005"/>
            <w:bookmarkEnd w:id="9760"/>
            <w:r>
              <w:t>183,633</w:t>
            </w:r>
          </w:p>
        </w:tc>
        <w:tc>
          <w:tcPr>
            <w:tcW w:w="1643" w:type="dxa"/>
            <w:tcBorders>
              <w:bottom w:val="single" w:sz="4" w:space="0" w:color="FFFFFF" w:themeColor="background1"/>
            </w:tcBorders>
            <w:shd w:val="solid" w:color="E6E6E6" w:fill="auto"/>
            <w:vAlign w:val="center"/>
          </w:tcPr>
          <w:p w14:paraId="578770EC" w14:textId="77777777" w:rsidR="00794B5E" w:rsidRPr="00FC3605" w:rsidRDefault="00794B5E" w:rsidP="00876B3D">
            <w:pPr>
              <w:pStyle w:val="070-TabelaPadro"/>
            </w:pPr>
            <w:bookmarkStart w:id="9761" w:name="BBTRI06AC005"/>
            <w:bookmarkEnd w:id="9761"/>
            <w:r>
              <w:t>(747,396)</w:t>
            </w:r>
          </w:p>
        </w:tc>
        <w:tc>
          <w:tcPr>
            <w:tcW w:w="1535" w:type="dxa"/>
            <w:tcBorders>
              <w:bottom w:val="single" w:sz="4" w:space="0" w:color="FFFFFF" w:themeColor="background1"/>
            </w:tcBorders>
            <w:shd w:val="solid" w:color="E6E6E6" w:fill="auto"/>
            <w:vAlign w:val="center"/>
          </w:tcPr>
          <w:p w14:paraId="0203ECAC" w14:textId="77777777" w:rsidR="00794B5E" w:rsidRPr="00FC3605" w:rsidRDefault="00794B5E" w:rsidP="00876B3D">
            <w:pPr>
              <w:pStyle w:val="070-TabelaPadro"/>
            </w:pPr>
            <w:bookmarkStart w:id="9762" w:name="BBTRI06AD005"/>
            <w:bookmarkEnd w:id="9762"/>
            <w:r>
              <w:t>2,024,717</w:t>
            </w:r>
          </w:p>
        </w:tc>
      </w:tr>
      <w:tr w:rsidR="00794B5E" w:rsidRPr="00FC3605" w14:paraId="7044BE84" w14:textId="77777777" w:rsidTr="00C60A61">
        <w:trPr>
          <w:cantSplit/>
        </w:trPr>
        <w:tc>
          <w:tcPr>
            <w:tcW w:w="3397" w:type="dxa"/>
            <w:tcBorders>
              <w:bottom w:val="single" w:sz="4" w:space="0" w:color="FFFFFF" w:themeColor="background1"/>
            </w:tcBorders>
            <w:shd w:val="solid" w:color="F3F3F3" w:fill="auto"/>
            <w:vAlign w:val="center"/>
          </w:tcPr>
          <w:p w14:paraId="3D3E06DC" w14:textId="77777777" w:rsidR="00794B5E" w:rsidRPr="00FC3605" w:rsidRDefault="00794B5E" w:rsidP="00876B3D">
            <w:pPr>
              <w:pStyle w:val="070-TabelaPadro"/>
              <w:ind w:left="60"/>
              <w:jc w:val="left"/>
            </w:pPr>
            <w:bookmarkStart w:id="9763" w:name="BBTRI0600006" w:colFirst="0" w:colLast="0"/>
            <w:bookmarkEnd w:id="9758"/>
            <w:r>
              <w:t>Other provisions</w:t>
            </w:r>
          </w:p>
        </w:tc>
        <w:tc>
          <w:tcPr>
            <w:tcW w:w="1560" w:type="dxa"/>
            <w:tcBorders>
              <w:bottom w:val="single" w:sz="4" w:space="0" w:color="FFFFFF" w:themeColor="background1"/>
            </w:tcBorders>
            <w:shd w:val="solid" w:color="F3F3F3" w:fill="auto"/>
            <w:vAlign w:val="center"/>
          </w:tcPr>
          <w:p w14:paraId="0F99FE44" w14:textId="77777777" w:rsidR="00794B5E" w:rsidRPr="00FC3605" w:rsidRDefault="00794B5E" w:rsidP="00876B3D">
            <w:pPr>
              <w:pStyle w:val="070-TabelaPadro"/>
            </w:pPr>
            <w:bookmarkStart w:id="9764" w:name="BBTRI06AA006"/>
            <w:bookmarkEnd w:id="9764"/>
            <w:r>
              <w:t>4,211,757</w:t>
            </w:r>
          </w:p>
        </w:tc>
        <w:tc>
          <w:tcPr>
            <w:tcW w:w="1617" w:type="dxa"/>
            <w:tcBorders>
              <w:bottom w:val="single" w:sz="4" w:space="0" w:color="FFFFFF" w:themeColor="background1"/>
            </w:tcBorders>
            <w:shd w:val="solid" w:color="F3F3F3" w:fill="auto"/>
            <w:vAlign w:val="center"/>
          </w:tcPr>
          <w:p w14:paraId="21BC301A" w14:textId="77777777" w:rsidR="00794B5E" w:rsidRPr="00FC3605" w:rsidRDefault="00794B5E" w:rsidP="00876B3D">
            <w:pPr>
              <w:pStyle w:val="070-TabelaPadro"/>
            </w:pPr>
            <w:bookmarkStart w:id="9765" w:name="BBTRI06AB006"/>
            <w:bookmarkEnd w:id="9765"/>
            <w:r>
              <w:t>59,746</w:t>
            </w:r>
          </w:p>
        </w:tc>
        <w:tc>
          <w:tcPr>
            <w:tcW w:w="1643" w:type="dxa"/>
            <w:tcBorders>
              <w:bottom w:val="single" w:sz="4" w:space="0" w:color="FFFFFF" w:themeColor="background1"/>
            </w:tcBorders>
            <w:shd w:val="solid" w:color="F3F3F3" w:fill="auto"/>
            <w:vAlign w:val="center"/>
          </w:tcPr>
          <w:p w14:paraId="4B8E0E2A" w14:textId="77777777" w:rsidR="00794B5E" w:rsidRPr="00FC3605" w:rsidRDefault="00794B5E" w:rsidP="00876B3D">
            <w:pPr>
              <w:pStyle w:val="070-TabelaPadro"/>
            </w:pPr>
            <w:bookmarkStart w:id="9766" w:name="BBTRI06AC006"/>
            <w:bookmarkEnd w:id="9766"/>
            <w:r>
              <w:t>(420,963)</w:t>
            </w:r>
          </w:p>
        </w:tc>
        <w:tc>
          <w:tcPr>
            <w:tcW w:w="1535" w:type="dxa"/>
            <w:tcBorders>
              <w:bottom w:val="single" w:sz="4" w:space="0" w:color="FFFFFF" w:themeColor="background1"/>
            </w:tcBorders>
            <w:shd w:val="solid" w:color="F3F3F3" w:fill="auto"/>
            <w:vAlign w:val="center"/>
          </w:tcPr>
          <w:p w14:paraId="23C24E5B" w14:textId="77777777" w:rsidR="00794B5E" w:rsidRPr="00FC3605" w:rsidRDefault="00794B5E" w:rsidP="00876B3D">
            <w:pPr>
              <w:pStyle w:val="070-TabelaPadro"/>
            </w:pPr>
            <w:bookmarkStart w:id="9767" w:name="BBTRI06AD006"/>
            <w:bookmarkEnd w:id="9767"/>
            <w:r>
              <w:t>3,850,540</w:t>
            </w:r>
          </w:p>
        </w:tc>
      </w:tr>
      <w:tr w:rsidR="00794B5E" w:rsidRPr="00FC3605" w14:paraId="0B26D938" w14:textId="77777777" w:rsidTr="00C60A61">
        <w:trPr>
          <w:cantSplit/>
        </w:trPr>
        <w:tc>
          <w:tcPr>
            <w:tcW w:w="3397" w:type="dxa"/>
            <w:tcBorders>
              <w:bottom w:val="single" w:sz="4" w:space="0" w:color="FFFFFF" w:themeColor="background1"/>
            </w:tcBorders>
            <w:shd w:val="solid" w:color="E6E6E6" w:fill="auto"/>
            <w:vAlign w:val="center"/>
          </w:tcPr>
          <w:p w14:paraId="184DB668" w14:textId="77777777" w:rsidR="00794B5E" w:rsidRPr="00FC3605" w:rsidRDefault="00794B5E" w:rsidP="00876B3D">
            <w:pPr>
              <w:pStyle w:val="070-TabelaPadro"/>
              <w:jc w:val="left"/>
            </w:pPr>
            <w:bookmarkStart w:id="9768" w:name="BBTRI0600007" w:colFirst="0" w:colLast="0"/>
            <w:bookmarkEnd w:id="9763"/>
            <w:r>
              <w:t>CSLL written to 18% (MP 2,158/2001)</w:t>
            </w:r>
          </w:p>
        </w:tc>
        <w:tc>
          <w:tcPr>
            <w:tcW w:w="1560" w:type="dxa"/>
            <w:tcBorders>
              <w:bottom w:val="single" w:sz="4" w:space="0" w:color="FFFFFF" w:themeColor="background1"/>
            </w:tcBorders>
            <w:shd w:val="solid" w:color="E6E6E6" w:fill="auto"/>
            <w:vAlign w:val="center"/>
          </w:tcPr>
          <w:p w14:paraId="785B6F59" w14:textId="77777777" w:rsidR="00794B5E" w:rsidRPr="00FC3605" w:rsidRDefault="00794B5E" w:rsidP="00876B3D">
            <w:pPr>
              <w:pStyle w:val="070-TabelaPadro"/>
            </w:pPr>
            <w:bookmarkStart w:id="9769" w:name="BBTRI06AA007"/>
            <w:bookmarkEnd w:id="9769"/>
            <w:r>
              <w:t>636,538</w:t>
            </w:r>
          </w:p>
        </w:tc>
        <w:tc>
          <w:tcPr>
            <w:tcW w:w="1617" w:type="dxa"/>
            <w:tcBorders>
              <w:bottom w:val="single" w:sz="4" w:space="0" w:color="FFFFFF" w:themeColor="background1"/>
            </w:tcBorders>
            <w:shd w:val="solid" w:color="E6E6E6" w:fill="auto"/>
            <w:vAlign w:val="center"/>
          </w:tcPr>
          <w:p w14:paraId="66CB92AE" w14:textId="77777777" w:rsidR="00794B5E" w:rsidRPr="00FC3605" w:rsidRDefault="00794B5E" w:rsidP="00876B3D">
            <w:pPr>
              <w:pStyle w:val="070-TabelaPadro"/>
            </w:pPr>
            <w:bookmarkStart w:id="9770" w:name="BBTRI06AB007"/>
            <w:bookmarkEnd w:id="9770"/>
            <w:r>
              <w:t>--</w:t>
            </w:r>
          </w:p>
        </w:tc>
        <w:tc>
          <w:tcPr>
            <w:tcW w:w="1643" w:type="dxa"/>
            <w:tcBorders>
              <w:bottom w:val="single" w:sz="4" w:space="0" w:color="FFFFFF" w:themeColor="background1"/>
            </w:tcBorders>
            <w:shd w:val="solid" w:color="E6E6E6" w:fill="auto"/>
            <w:vAlign w:val="center"/>
          </w:tcPr>
          <w:p w14:paraId="2AC7060A" w14:textId="77777777" w:rsidR="00794B5E" w:rsidRPr="00FC3605" w:rsidRDefault="00794B5E" w:rsidP="00876B3D">
            <w:pPr>
              <w:pStyle w:val="070-TabelaPadro"/>
            </w:pPr>
            <w:bookmarkStart w:id="9771" w:name="BBTRI06AC007"/>
            <w:bookmarkEnd w:id="9771"/>
            <w:r>
              <w:t>--</w:t>
            </w:r>
          </w:p>
        </w:tc>
        <w:tc>
          <w:tcPr>
            <w:tcW w:w="1535" w:type="dxa"/>
            <w:tcBorders>
              <w:bottom w:val="single" w:sz="4" w:space="0" w:color="FFFFFF" w:themeColor="background1"/>
            </w:tcBorders>
            <w:shd w:val="solid" w:color="E6E6E6" w:fill="auto"/>
            <w:vAlign w:val="center"/>
          </w:tcPr>
          <w:p w14:paraId="303F6588" w14:textId="77777777" w:rsidR="00794B5E" w:rsidRPr="00FC3605" w:rsidRDefault="00794B5E" w:rsidP="00876B3D">
            <w:pPr>
              <w:pStyle w:val="070-TabelaPadro"/>
            </w:pPr>
            <w:bookmarkStart w:id="9772" w:name="BBTRI06AD007"/>
            <w:bookmarkEnd w:id="9772"/>
            <w:r>
              <w:t>636,538</w:t>
            </w:r>
          </w:p>
        </w:tc>
      </w:tr>
      <w:tr w:rsidR="00794B5E" w:rsidRPr="00FC3605" w14:paraId="3803F35F" w14:textId="77777777" w:rsidTr="00C60A61">
        <w:trPr>
          <w:cantSplit/>
        </w:trPr>
        <w:tc>
          <w:tcPr>
            <w:tcW w:w="3397" w:type="dxa"/>
            <w:tcBorders>
              <w:bottom w:val="single" w:sz="4" w:space="0" w:color="FFFFFF" w:themeColor="background1"/>
            </w:tcBorders>
            <w:shd w:val="solid" w:color="F3F3F3" w:fill="auto"/>
            <w:vAlign w:val="center"/>
          </w:tcPr>
          <w:p w14:paraId="6C67DF68" w14:textId="77777777" w:rsidR="00794B5E" w:rsidRPr="00FC3605" w:rsidRDefault="00794B5E" w:rsidP="00876B3D">
            <w:pPr>
              <w:pStyle w:val="070-TabelaPadro"/>
              <w:jc w:val="left"/>
            </w:pPr>
            <w:bookmarkStart w:id="9773" w:name="BBTRI0600009" w:colFirst="0" w:colLast="0"/>
            <w:bookmarkEnd w:id="9768"/>
            <w:r>
              <w:t>Tax losses/excess depreciation</w:t>
            </w:r>
          </w:p>
        </w:tc>
        <w:tc>
          <w:tcPr>
            <w:tcW w:w="1560" w:type="dxa"/>
            <w:tcBorders>
              <w:bottom w:val="single" w:sz="4" w:space="0" w:color="FFFFFF" w:themeColor="background1"/>
            </w:tcBorders>
            <w:shd w:val="solid" w:color="F3F3F3" w:fill="auto"/>
            <w:vAlign w:val="center"/>
          </w:tcPr>
          <w:p w14:paraId="67F27D1C" w14:textId="77777777" w:rsidR="00794B5E" w:rsidRPr="00FC3605" w:rsidRDefault="00794B5E" w:rsidP="00876B3D">
            <w:pPr>
              <w:pStyle w:val="070-TabelaPadro"/>
            </w:pPr>
            <w:bookmarkStart w:id="9774" w:name="BBTRI06AA009"/>
            <w:bookmarkEnd w:id="9774"/>
            <w:r>
              <w:t>21,560</w:t>
            </w:r>
          </w:p>
        </w:tc>
        <w:tc>
          <w:tcPr>
            <w:tcW w:w="1617" w:type="dxa"/>
            <w:tcBorders>
              <w:bottom w:val="single" w:sz="4" w:space="0" w:color="FFFFFF" w:themeColor="background1"/>
            </w:tcBorders>
            <w:shd w:val="solid" w:color="F3F3F3" w:fill="auto"/>
            <w:vAlign w:val="center"/>
          </w:tcPr>
          <w:p w14:paraId="5CB67D67" w14:textId="77777777" w:rsidR="00794B5E" w:rsidRPr="00FC3605" w:rsidRDefault="00794B5E" w:rsidP="00876B3D">
            <w:pPr>
              <w:pStyle w:val="070-TabelaPadro"/>
            </w:pPr>
            <w:bookmarkStart w:id="9775" w:name="BBTRI06AB009"/>
            <w:bookmarkEnd w:id="9775"/>
            <w:r>
              <w:t>--</w:t>
            </w:r>
          </w:p>
        </w:tc>
        <w:tc>
          <w:tcPr>
            <w:tcW w:w="1643" w:type="dxa"/>
            <w:tcBorders>
              <w:bottom w:val="single" w:sz="4" w:space="0" w:color="FFFFFF" w:themeColor="background1"/>
            </w:tcBorders>
            <w:shd w:val="solid" w:color="F3F3F3" w:fill="auto"/>
            <w:vAlign w:val="center"/>
          </w:tcPr>
          <w:p w14:paraId="5FF5B747" w14:textId="77777777" w:rsidR="00794B5E" w:rsidRPr="00FC3605" w:rsidRDefault="00794B5E" w:rsidP="00876B3D">
            <w:pPr>
              <w:pStyle w:val="070-TabelaPadro"/>
            </w:pPr>
            <w:bookmarkStart w:id="9776" w:name="BBTRI06AC009"/>
            <w:bookmarkEnd w:id="9776"/>
            <w:r>
              <w:t>(7,250)</w:t>
            </w:r>
          </w:p>
        </w:tc>
        <w:tc>
          <w:tcPr>
            <w:tcW w:w="1535" w:type="dxa"/>
            <w:tcBorders>
              <w:bottom w:val="single" w:sz="4" w:space="0" w:color="FFFFFF" w:themeColor="background1"/>
            </w:tcBorders>
            <w:shd w:val="solid" w:color="F3F3F3" w:fill="auto"/>
            <w:vAlign w:val="center"/>
          </w:tcPr>
          <w:p w14:paraId="7084F6FB" w14:textId="77777777" w:rsidR="00794B5E" w:rsidRPr="00FC3605" w:rsidRDefault="00794B5E" w:rsidP="00876B3D">
            <w:pPr>
              <w:pStyle w:val="070-TabelaPadro"/>
            </w:pPr>
            <w:bookmarkStart w:id="9777" w:name="BBTRI06AD009"/>
            <w:bookmarkEnd w:id="9777"/>
            <w:r>
              <w:t>14,310</w:t>
            </w:r>
          </w:p>
        </w:tc>
      </w:tr>
      <w:tr w:rsidR="00794B5E" w:rsidRPr="00FC3605" w14:paraId="6D39C2C0" w14:textId="77777777" w:rsidTr="00C60A61">
        <w:trPr>
          <w:cantSplit/>
        </w:trPr>
        <w:tc>
          <w:tcPr>
            <w:tcW w:w="3397" w:type="dxa"/>
            <w:tcBorders>
              <w:bottom w:val="single" w:sz="4" w:space="0" w:color="FFFFFF" w:themeColor="background1"/>
            </w:tcBorders>
            <w:shd w:val="solid" w:color="E6E6E6" w:fill="auto"/>
            <w:vAlign w:val="center"/>
          </w:tcPr>
          <w:p w14:paraId="0A9C447A" w14:textId="77777777" w:rsidR="00794B5E" w:rsidRPr="00FC3605" w:rsidRDefault="00794B5E" w:rsidP="00876B3D">
            <w:pPr>
              <w:pStyle w:val="070-TabelaPadro"/>
              <w:jc w:val="left"/>
            </w:pPr>
            <w:bookmarkStart w:id="9778" w:name="BBTRI0600008" w:colFirst="0" w:colLast="0"/>
            <w:bookmarkEnd w:id="9773"/>
            <w:r>
              <w:t>Tax losses carryforward/negative bases</w:t>
            </w:r>
          </w:p>
        </w:tc>
        <w:tc>
          <w:tcPr>
            <w:tcW w:w="1560" w:type="dxa"/>
            <w:tcBorders>
              <w:bottom w:val="single" w:sz="4" w:space="0" w:color="FFFFFF" w:themeColor="background1"/>
            </w:tcBorders>
            <w:shd w:val="solid" w:color="E6E6E6" w:fill="auto"/>
            <w:vAlign w:val="center"/>
          </w:tcPr>
          <w:p w14:paraId="27FBC24E" w14:textId="77777777" w:rsidR="00794B5E" w:rsidRPr="00FC3605" w:rsidRDefault="00794B5E" w:rsidP="00876B3D">
            <w:pPr>
              <w:pStyle w:val="070-TabelaPadro"/>
            </w:pPr>
            <w:bookmarkStart w:id="9779" w:name="BBTRI06AA008"/>
            <w:bookmarkEnd w:id="9779"/>
            <w:r>
              <w:t>3,642,224</w:t>
            </w:r>
          </w:p>
        </w:tc>
        <w:tc>
          <w:tcPr>
            <w:tcW w:w="1617" w:type="dxa"/>
            <w:tcBorders>
              <w:bottom w:val="single" w:sz="4" w:space="0" w:color="FFFFFF" w:themeColor="background1"/>
            </w:tcBorders>
            <w:shd w:val="solid" w:color="E6E6E6" w:fill="auto"/>
            <w:vAlign w:val="center"/>
          </w:tcPr>
          <w:p w14:paraId="0059F6D8" w14:textId="77777777" w:rsidR="00794B5E" w:rsidRPr="00FC3605" w:rsidRDefault="00794B5E" w:rsidP="00876B3D">
            <w:pPr>
              <w:pStyle w:val="070-TabelaPadro"/>
            </w:pPr>
            <w:bookmarkStart w:id="9780" w:name="BBTRI06AB008"/>
            <w:bookmarkEnd w:id="9780"/>
            <w:r>
              <w:t>22,157</w:t>
            </w:r>
          </w:p>
        </w:tc>
        <w:tc>
          <w:tcPr>
            <w:tcW w:w="1643" w:type="dxa"/>
            <w:tcBorders>
              <w:bottom w:val="single" w:sz="4" w:space="0" w:color="FFFFFF" w:themeColor="background1"/>
            </w:tcBorders>
            <w:shd w:val="solid" w:color="E6E6E6" w:fill="auto"/>
            <w:vAlign w:val="center"/>
          </w:tcPr>
          <w:p w14:paraId="165F5B0B" w14:textId="77777777" w:rsidR="00794B5E" w:rsidRPr="00FC3605" w:rsidRDefault="00794B5E" w:rsidP="00876B3D">
            <w:pPr>
              <w:pStyle w:val="070-TabelaPadro"/>
            </w:pPr>
            <w:bookmarkStart w:id="9781" w:name="BBTRI06AC008"/>
            <w:bookmarkEnd w:id="9781"/>
            <w:r>
              <w:t>(91,656)</w:t>
            </w:r>
          </w:p>
        </w:tc>
        <w:tc>
          <w:tcPr>
            <w:tcW w:w="1535" w:type="dxa"/>
            <w:tcBorders>
              <w:bottom w:val="single" w:sz="4" w:space="0" w:color="FFFFFF" w:themeColor="background1"/>
            </w:tcBorders>
            <w:shd w:val="solid" w:color="E6E6E6" w:fill="auto"/>
            <w:vAlign w:val="center"/>
          </w:tcPr>
          <w:p w14:paraId="63346CAB" w14:textId="77777777" w:rsidR="00794B5E" w:rsidRPr="00FC3605" w:rsidRDefault="00794B5E" w:rsidP="00876B3D">
            <w:pPr>
              <w:pStyle w:val="070-TabelaPadro"/>
            </w:pPr>
            <w:bookmarkStart w:id="9782" w:name="BBTRI06AD008"/>
            <w:bookmarkEnd w:id="9782"/>
            <w:r>
              <w:t>3,572,725</w:t>
            </w:r>
          </w:p>
        </w:tc>
      </w:tr>
      <w:tr w:rsidR="00794B5E" w:rsidRPr="00FC3605" w14:paraId="428E171B" w14:textId="77777777" w:rsidTr="00C60A61">
        <w:trPr>
          <w:cantSplit/>
        </w:trPr>
        <w:tc>
          <w:tcPr>
            <w:tcW w:w="3397" w:type="dxa"/>
            <w:tcBorders>
              <w:bottom w:val="single" w:sz="4" w:space="0" w:color="FFFFFF" w:themeColor="background1"/>
            </w:tcBorders>
            <w:shd w:val="solid" w:color="F3F3F3" w:fill="auto"/>
            <w:vAlign w:val="center"/>
          </w:tcPr>
          <w:p w14:paraId="5BF141F9" w14:textId="77777777" w:rsidR="00794B5E" w:rsidRPr="00FC3605" w:rsidRDefault="00794B5E" w:rsidP="00876B3D">
            <w:pPr>
              <w:pStyle w:val="070-TabelaPadro"/>
              <w:jc w:val="left"/>
              <w:rPr>
                <w:b/>
              </w:rPr>
            </w:pPr>
            <w:bookmarkStart w:id="9783" w:name="BBTRI0600010" w:colFirst="0" w:colLast="0"/>
            <w:bookmarkEnd w:id="9778"/>
            <w:r>
              <w:rPr>
                <w:b/>
              </w:rPr>
              <w:t>Total deferred tax assets</w:t>
            </w:r>
          </w:p>
        </w:tc>
        <w:tc>
          <w:tcPr>
            <w:tcW w:w="1560" w:type="dxa"/>
            <w:tcBorders>
              <w:bottom w:val="single" w:sz="4" w:space="0" w:color="FFFFFF" w:themeColor="background1"/>
            </w:tcBorders>
            <w:shd w:val="solid" w:color="F3F3F3" w:fill="auto"/>
            <w:vAlign w:val="center"/>
          </w:tcPr>
          <w:p w14:paraId="517CE1F8" w14:textId="77777777" w:rsidR="00794B5E" w:rsidRPr="00FC3605" w:rsidRDefault="00794B5E" w:rsidP="00876B3D">
            <w:pPr>
              <w:pStyle w:val="070-TabelaPadro"/>
              <w:rPr>
                <w:b/>
              </w:rPr>
            </w:pPr>
            <w:bookmarkStart w:id="9784" w:name="BBTRI06AA010"/>
            <w:bookmarkEnd w:id="9784"/>
            <w:r>
              <w:rPr>
                <w:b/>
              </w:rPr>
              <w:t>56,620,005</w:t>
            </w:r>
          </w:p>
        </w:tc>
        <w:tc>
          <w:tcPr>
            <w:tcW w:w="1617" w:type="dxa"/>
            <w:tcBorders>
              <w:bottom w:val="single" w:sz="4" w:space="0" w:color="FFFFFF" w:themeColor="background1"/>
            </w:tcBorders>
            <w:shd w:val="solid" w:color="F3F3F3" w:fill="auto"/>
            <w:vAlign w:val="center"/>
          </w:tcPr>
          <w:p w14:paraId="3EF5D23E" w14:textId="77777777" w:rsidR="00794B5E" w:rsidRPr="00FC3605" w:rsidRDefault="00794B5E" w:rsidP="00876B3D">
            <w:pPr>
              <w:pStyle w:val="070-TabelaPadro"/>
              <w:rPr>
                <w:b/>
              </w:rPr>
            </w:pPr>
            <w:bookmarkStart w:id="9785" w:name="BBTRI06AB010"/>
            <w:bookmarkEnd w:id="9785"/>
            <w:r>
              <w:rPr>
                <w:b/>
              </w:rPr>
              <w:t>4,331,950</w:t>
            </w:r>
          </w:p>
        </w:tc>
        <w:tc>
          <w:tcPr>
            <w:tcW w:w="1643" w:type="dxa"/>
            <w:tcBorders>
              <w:bottom w:val="single" w:sz="4" w:space="0" w:color="FFFFFF" w:themeColor="background1"/>
            </w:tcBorders>
            <w:shd w:val="solid" w:color="F3F3F3" w:fill="auto"/>
            <w:vAlign w:val="center"/>
          </w:tcPr>
          <w:p w14:paraId="778F649E" w14:textId="77777777" w:rsidR="00794B5E" w:rsidRPr="00FC3605" w:rsidRDefault="00794B5E" w:rsidP="00876B3D">
            <w:pPr>
              <w:pStyle w:val="070-TabelaPadro"/>
              <w:rPr>
                <w:b/>
              </w:rPr>
            </w:pPr>
            <w:bookmarkStart w:id="9786" w:name="BBTRI06AC010"/>
            <w:bookmarkEnd w:id="9786"/>
            <w:r>
              <w:rPr>
                <w:b/>
              </w:rPr>
              <w:t>(4,859,132)</w:t>
            </w:r>
          </w:p>
        </w:tc>
        <w:tc>
          <w:tcPr>
            <w:tcW w:w="1535" w:type="dxa"/>
            <w:tcBorders>
              <w:bottom w:val="single" w:sz="4" w:space="0" w:color="FFFFFF" w:themeColor="background1"/>
            </w:tcBorders>
            <w:shd w:val="solid" w:color="F3F3F3" w:fill="auto"/>
            <w:vAlign w:val="center"/>
          </w:tcPr>
          <w:p w14:paraId="53140845" w14:textId="77777777" w:rsidR="00794B5E" w:rsidRPr="00FC3605" w:rsidRDefault="00794B5E" w:rsidP="00876B3D">
            <w:pPr>
              <w:pStyle w:val="070-TabelaPadro"/>
              <w:rPr>
                <w:b/>
              </w:rPr>
            </w:pPr>
            <w:bookmarkStart w:id="9787" w:name="BBTRI06AD010"/>
            <w:bookmarkEnd w:id="9787"/>
            <w:r>
              <w:rPr>
                <w:b/>
              </w:rPr>
              <w:t>56,092,823</w:t>
            </w:r>
          </w:p>
        </w:tc>
      </w:tr>
      <w:tr w:rsidR="00794B5E" w:rsidRPr="00FC3605" w14:paraId="6685F331" w14:textId="77777777" w:rsidTr="00C60A61">
        <w:trPr>
          <w:cantSplit/>
        </w:trPr>
        <w:tc>
          <w:tcPr>
            <w:tcW w:w="3397" w:type="dxa"/>
            <w:tcBorders>
              <w:bottom w:val="single" w:sz="4" w:space="0" w:color="FFFFFF" w:themeColor="background1"/>
            </w:tcBorders>
            <w:shd w:val="solid" w:color="E6E6E6" w:fill="auto"/>
            <w:vAlign w:val="center"/>
          </w:tcPr>
          <w:p w14:paraId="6019510E" w14:textId="77777777" w:rsidR="00794B5E" w:rsidRPr="00FC3605" w:rsidRDefault="00794B5E" w:rsidP="00876B3D">
            <w:pPr>
              <w:pStyle w:val="070-TabelaPadro"/>
              <w:jc w:val="left"/>
            </w:pPr>
            <w:bookmarkStart w:id="9788" w:name="BBTRI0600011" w:colFirst="0" w:colLast="0"/>
            <w:bookmarkEnd w:id="9783"/>
            <w:r>
              <w:t>Income tax</w:t>
            </w:r>
          </w:p>
        </w:tc>
        <w:tc>
          <w:tcPr>
            <w:tcW w:w="1560" w:type="dxa"/>
            <w:tcBorders>
              <w:bottom w:val="single" w:sz="4" w:space="0" w:color="FFFFFF" w:themeColor="background1"/>
            </w:tcBorders>
            <w:shd w:val="solid" w:color="E6E6E6" w:fill="auto"/>
            <w:vAlign w:val="center"/>
          </w:tcPr>
          <w:p w14:paraId="464775A7" w14:textId="77777777" w:rsidR="00794B5E" w:rsidRPr="00FC3605" w:rsidRDefault="00794B5E" w:rsidP="00876B3D">
            <w:pPr>
              <w:pStyle w:val="070-TabelaPadro"/>
            </w:pPr>
            <w:bookmarkStart w:id="9789" w:name="BBTRI06AA011"/>
            <w:bookmarkEnd w:id="9789"/>
            <w:r>
              <w:t>31,574,099</w:t>
            </w:r>
          </w:p>
        </w:tc>
        <w:tc>
          <w:tcPr>
            <w:tcW w:w="1617" w:type="dxa"/>
            <w:tcBorders>
              <w:bottom w:val="single" w:sz="4" w:space="0" w:color="FFFFFF" w:themeColor="background1"/>
            </w:tcBorders>
            <w:shd w:val="solid" w:color="E6E6E6" w:fill="auto"/>
            <w:vAlign w:val="center"/>
          </w:tcPr>
          <w:p w14:paraId="3E797344" w14:textId="77777777" w:rsidR="00794B5E" w:rsidRPr="00FC3605" w:rsidRDefault="00794B5E" w:rsidP="00876B3D">
            <w:pPr>
              <w:pStyle w:val="070-TabelaPadro"/>
            </w:pPr>
            <w:bookmarkStart w:id="9790" w:name="BBTRI06AB011"/>
            <w:bookmarkEnd w:id="9790"/>
            <w:r>
              <w:t>2,395,962</w:t>
            </w:r>
          </w:p>
        </w:tc>
        <w:tc>
          <w:tcPr>
            <w:tcW w:w="1643" w:type="dxa"/>
            <w:tcBorders>
              <w:bottom w:val="single" w:sz="4" w:space="0" w:color="FFFFFF" w:themeColor="background1"/>
            </w:tcBorders>
            <w:shd w:val="solid" w:color="E6E6E6" w:fill="auto"/>
            <w:vAlign w:val="center"/>
          </w:tcPr>
          <w:p w14:paraId="5447CB3F" w14:textId="77777777" w:rsidR="00794B5E" w:rsidRPr="00FC3605" w:rsidRDefault="00794B5E" w:rsidP="00876B3D">
            <w:pPr>
              <w:pStyle w:val="070-TabelaPadro"/>
            </w:pPr>
            <w:bookmarkStart w:id="9791" w:name="BBTRI06AC011"/>
            <w:bookmarkEnd w:id="9791"/>
            <w:r>
              <w:t>(2,676,240)</w:t>
            </w:r>
          </w:p>
        </w:tc>
        <w:tc>
          <w:tcPr>
            <w:tcW w:w="1535" w:type="dxa"/>
            <w:tcBorders>
              <w:bottom w:val="single" w:sz="4" w:space="0" w:color="FFFFFF" w:themeColor="background1"/>
            </w:tcBorders>
            <w:shd w:val="solid" w:color="E6E6E6" w:fill="auto"/>
            <w:vAlign w:val="center"/>
          </w:tcPr>
          <w:p w14:paraId="614D1E08" w14:textId="77777777" w:rsidR="00794B5E" w:rsidRPr="00FC3605" w:rsidRDefault="00794B5E" w:rsidP="00876B3D">
            <w:pPr>
              <w:pStyle w:val="070-TabelaPadro"/>
            </w:pPr>
            <w:bookmarkStart w:id="9792" w:name="BBTRI06AD011"/>
            <w:bookmarkEnd w:id="9792"/>
            <w:r>
              <w:t>31,293,821</w:t>
            </w:r>
          </w:p>
        </w:tc>
      </w:tr>
      <w:tr w:rsidR="00794B5E" w:rsidRPr="00FC3605" w14:paraId="37DA6DD3" w14:textId="77777777" w:rsidTr="00C60A61">
        <w:trPr>
          <w:cantSplit/>
        </w:trPr>
        <w:tc>
          <w:tcPr>
            <w:tcW w:w="3397" w:type="dxa"/>
            <w:tcBorders>
              <w:bottom w:val="single" w:sz="4" w:space="0" w:color="FFFFFF" w:themeColor="background1"/>
            </w:tcBorders>
            <w:shd w:val="solid" w:color="F3F3F3" w:fill="auto"/>
            <w:vAlign w:val="center"/>
          </w:tcPr>
          <w:p w14:paraId="3BCF9A48" w14:textId="77777777" w:rsidR="00794B5E" w:rsidRPr="00FC3605" w:rsidRDefault="00794B5E" w:rsidP="00876B3D">
            <w:pPr>
              <w:pStyle w:val="070-TabelaPadro"/>
              <w:jc w:val="left"/>
            </w:pPr>
            <w:bookmarkStart w:id="9793" w:name="BBTRI0600012" w:colFirst="0" w:colLast="0"/>
            <w:bookmarkEnd w:id="9788"/>
            <w:r>
              <w:t>Social contribution</w:t>
            </w:r>
          </w:p>
        </w:tc>
        <w:tc>
          <w:tcPr>
            <w:tcW w:w="1560" w:type="dxa"/>
            <w:tcBorders>
              <w:bottom w:val="single" w:sz="4" w:space="0" w:color="FFFFFF" w:themeColor="background1"/>
            </w:tcBorders>
            <w:shd w:val="solid" w:color="F3F3F3" w:fill="auto"/>
            <w:vAlign w:val="center"/>
          </w:tcPr>
          <w:p w14:paraId="265EA32F" w14:textId="77777777" w:rsidR="00794B5E" w:rsidRPr="00FC3605" w:rsidRDefault="00794B5E" w:rsidP="00876B3D">
            <w:pPr>
              <w:pStyle w:val="070-TabelaPadro"/>
            </w:pPr>
            <w:bookmarkStart w:id="9794" w:name="BBTRI06AA012"/>
            <w:bookmarkEnd w:id="9794"/>
            <w:r>
              <w:t>24,777,083</w:t>
            </w:r>
          </w:p>
        </w:tc>
        <w:tc>
          <w:tcPr>
            <w:tcW w:w="1617" w:type="dxa"/>
            <w:tcBorders>
              <w:bottom w:val="single" w:sz="4" w:space="0" w:color="FFFFFF" w:themeColor="background1"/>
            </w:tcBorders>
            <w:shd w:val="solid" w:color="F3F3F3" w:fill="auto"/>
            <w:vAlign w:val="center"/>
          </w:tcPr>
          <w:p w14:paraId="17A7128D" w14:textId="77777777" w:rsidR="00794B5E" w:rsidRPr="00FC3605" w:rsidRDefault="00794B5E" w:rsidP="00876B3D">
            <w:pPr>
              <w:pStyle w:val="070-TabelaPadro"/>
            </w:pPr>
            <w:bookmarkStart w:id="9795" w:name="BBTRI06AB012"/>
            <w:bookmarkEnd w:id="9795"/>
            <w:r>
              <w:t>1,916,650</w:t>
            </w:r>
          </w:p>
        </w:tc>
        <w:tc>
          <w:tcPr>
            <w:tcW w:w="1643" w:type="dxa"/>
            <w:tcBorders>
              <w:bottom w:val="single" w:sz="4" w:space="0" w:color="FFFFFF" w:themeColor="background1"/>
            </w:tcBorders>
            <w:shd w:val="solid" w:color="F3F3F3" w:fill="auto"/>
            <w:vAlign w:val="center"/>
          </w:tcPr>
          <w:p w14:paraId="7F7F61D8" w14:textId="77777777" w:rsidR="00794B5E" w:rsidRPr="00FC3605" w:rsidRDefault="00794B5E" w:rsidP="00876B3D">
            <w:pPr>
              <w:pStyle w:val="070-TabelaPadro"/>
            </w:pPr>
            <w:bookmarkStart w:id="9796" w:name="BBTRI06AC012"/>
            <w:bookmarkEnd w:id="9796"/>
            <w:r>
              <w:t>(2,110,569)</w:t>
            </w:r>
          </w:p>
        </w:tc>
        <w:tc>
          <w:tcPr>
            <w:tcW w:w="1535" w:type="dxa"/>
            <w:tcBorders>
              <w:bottom w:val="single" w:sz="4" w:space="0" w:color="FFFFFF" w:themeColor="background1"/>
            </w:tcBorders>
            <w:shd w:val="solid" w:color="F3F3F3" w:fill="auto"/>
            <w:vAlign w:val="center"/>
          </w:tcPr>
          <w:p w14:paraId="54D98544" w14:textId="77777777" w:rsidR="00794B5E" w:rsidRPr="00FC3605" w:rsidRDefault="00794B5E" w:rsidP="00876B3D">
            <w:pPr>
              <w:pStyle w:val="070-TabelaPadro"/>
            </w:pPr>
            <w:bookmarkStart w:id="9797" w:name="BBTRI06AD012"/>
            <w:bookmarkEnd w:id="9797"/>
            <w:r>
              <w:t>24,583,164</w:t>
            </w:r>
          </w:p>
        </w:tc>
      </w:tr>
      <w:tr w:rsidR="00794B5E" w:rsidRPr="00FC3605" w14:paraId="2D850E82" w14:textId="77777777" w:rsidTr="00C60A61">
        <w:trPr>
          <w:cantSplit/>
        </w:trPr>
        <w:tc>
          <w:tcPr>
            <w:tcW w:w="3397" w:type="dxa"/>
            <w:tcBorders>
              <w:bottom w:val="single" w:sz="4" w:space="0" w:color="FFFFFF" w:themeColor="background1"/>
            </w:tcBorders>
            <w:shd w:val="solid" w:color="E6E6E6" w:fill="auto"/>
            <w:vAlign w:val="center"/>
          </w:tcPr>
          <w:p w14:paraId="51B4159D" w14:textId="77777777" w:rsidR="00794B5E" w:rsidRPr="00FC3605" w:rsidRDefault="00794B5E" w:rsidP="00876B3D">
            <w:pPr>
              <w:pStyle w:val="070-TabelaPadro"/>
              <w:jc w:val="left"/>
            </w:pPr>
            <w:bookmarkStart w:id="9798" w:name="BBTRI0600013" w:colFirst="0" w:colLast="0"/>
            <w:bookmarkEnd w:id="9793"/>
            <w:r>
              <w:t>Cofins</w:t>
            </w:r>
          </w:p>
        </w:tc>
        <w:tc>
          <w:tcPr>
            <w:tcW w:w="1560" w:type="dxa"/>
            <w:tcBorders>
              <w:bottom w:val="single" w:sz="4" w:space="0" w:color="FFFFFF" w:themeColor="background1"/>
            </w:tcBorders>
            <w:shd w:val="solid" w:color="E6E6E6" w:fill="auto"/>
            <w:vAlign w:val="center"/>
          </w:tcPr>
          <w:p w14:paraId="04ADF956" w14:textId="77777777" w:rsidR="00794B5E" w:rsidRPr="00FC3605" w:rsidRDefault="00794B5E" w:rsidP="00876B3D">
            <w:pPr>
              <w:pStyle w:val="070-TabelaPadro"/>
            </w:pPr>
            <w:bookmarkStart w:id="9799" w:name="BBTRI06AA013"/>
            <w:bookmarkEnd w:id="9799"/>
            <w:r>
              <w:t>231,246</w:t>
            </w:r>
          </w:p>
        </w:tc>
        <w:tc>
          <w:tcPr>
            <w:tcW w:w="1617" w:type="dxa"/>
            <w:tcBorders>
              <w:bottom w:val="single" w:sz="4" w:space="0" w:color="FFFFFF" w:themeColor="background1"/>
            </w:tcBorders>
            <w:shd w:val="solid" w:color="E6E6E6" w:fill="auto"/>
            <w:vAlign w:val="center"/>
          </w:tcPr>
          <w:p w14:paraId="21430ECB" w14:textId="77777777" w:rsidR="00794B5E" w:rsidRPr="00FC3605" w:rsidRDefault="00794B5E" w:rsidP="00876B3D">
            <w:pPr>
              <w:pStyle w:val="070-TabelaPadro"/>
            </w:pPr>
            <w:bookmarkStart w:id="9800" w:name="BBTRI06AB013"/>
            <w:bookmarkEnd w:id="9800"/>
            <w:r>
              <w:t>16,635</w:t>
            </w:r>
          </w:p>
        </w:tc>
        <w:tc>
          <w:tcPr>
            <w:tcW w:w="1643" w:type="dxa"/>
            <w:tcBorders>
              <w:bottom w:val="single" w:sz="4" w:space="0" w:color="FFFFFF" w:themeColor="background1"/>
            </w:tcBorders>
            <w:shd w:val="solid" w:color="E6E6E6" w:fill="auto"/>
            <w:vAlign w:val="center"/>
          </w:tcPr>
          <w:p w14:paraId="249B3E37" w14:textId="77777777" w:rsidR="00794B5E" w:rsidRPr="00FC3605" w:rsidRDefault="00794B5E" w:rsidP="00876B3D">
            <w:pPr>
              <w:pStyle w:val="070-TabelaPadro"/>
            </w:pPr>
            <w:bookmarkStart w:id="9801" w:name="BBTRI06AC013"/>
            <w:bookmarkEnd w:id="9801"/>
            <w:r>
              <w:t>(62,213)</w:t>
            </w:r>
          </w:p>
        </w:tc>
        <w:tc>
          <w:tcPr>
            <w:tcW w:w="1535" w:type="dxa"/>
            <w:tcBorders>
              <w:bottom w:val="single" w:sz="4" w:space="0" w:color="FFFFFF" w:themeColor="background1"/>
            </w:tcBorders>
            <w:shd w:val="solid" w:color="E6E6E6" w:fill="auto"/>
            <w:vAlign w:val="center"/>
          </w:tcPr>
          <w:p w14:paraId="72AE8DDB" w14:textId="77777777" w:rsidR="00794B5E" w:rsidRPr="00FC3605" w:rsidRDefault="00794B5E" w:rsidP="00876B3D">
            <w:pPr>
              <w:pStyle w:val="070-TabelaPadro"/>
            </w:pPr>
            <w:bookmarkStart w:id="9802" w:name="BBTRI06AD013"/>
            <w:bookmarkEnd w:id="9802"/>
            <w:r>
              <w:t>185,668</w:t>
            </w:r>
          </w:p>
        </w:tc>
      </w:tr>
      <w:tr w:rsidR="00794B5E" w:rsidRPr="00FC3605" w14:paraId="04524FEC" w14:textId="77777777" w:rsidTr="00C60A61">
        <w:trPr>
          <w:cantSplit/>
        </w:trPr>
        <w:tc>
          <w:tcPr>
            <w:tcW w:w="3397" w:type="dxa"/>
            <w:tcBorders>
              <w:bottom w:val="single" w:sz="4" w:space="0" w:color="CCCCCC"/>
            </w:tcBorders>
            <w:shd w:val="solid" w:color="F3F3F3" w:fill="auto"/>
            <w:vAlign w:val="center"/>
          </w:tcPr>
          <w:p w14:paraId="648A661E" w14:textId="77777777" w:rsidR="00794B5E" w:rsidRPr="00FC3605" w:rsidRDefault="00794B5E" w:rsidP="00876B3D">
            <w:pPr>
              <w:pStyle w:val="070-TabelaPadro"/>
              <w:jc w:val="left"/>
            </w:pPr>
            <w:bookmarkStart w:id="9803" w:name="BBTRI0600014" w:colFirst="0" w:colLast="0"/>
            <w:bookmarkEnd w:id="9798"/>
            <w:r>
              <w:t>PIS/Pasep</w:t>
            </w:r>
          </w:p>
        </w:tc>
        <w:tc>
          <w:tcPr>
            <w:tcW w:w="1560" w:type="dxa"/>
            <w:tcBorders>
              <w:bottom w:val="single" w:sz="4" w:space="0" w:color="CCCCCC"/>
            </w:tcBorders>
            <w:shd w:val="solid" w:color="F3F3F3" w:fill="auto"/>
            <w:vAlign w:val="center"/>
          </w:tcPr>
          <w:p w14:paraId="2C7C8562" w14:textId="77777777" w:rsidR="00794B5E" w:rsidRPr="00FC3605" w:rsidRDefault="00794B5E" w:rsidP="00876B3D">
            <w:pPr>
              <w:pStyle w:val="070-TabelaPadro"/>
            </w:pPr>
            <w:bookmarkStart w:id="9804" w:name="BBTRI06AA014"/>
            <w:bookmarkEnd w:id="9804"/>
            <w:r>
              <w:t>37,577</w:t>
            </w:r>
          </w:p>
        </w:tc>
        <w:tc>
          <w:tcPr>
            <w:tcW w:w="1617" w:type="dxa"/>
            <w:tcBorders>
              <w:bottom w:val="single" w:sz="4" w:space="0" w:color="CCCCCC"/>
            </w:tcBorders>
            <w:shd w:val="solid" w:color="F3F3F3" w:fill="auto"/>
            <w:vAlign w:val="center"/>
          </w:tcPr>
          <w:p w14:paraId="4015DD70" w14:textId="77777777" w:rsidR="00794B5E" w:rsidRPr="00FC3605" w:rsidRDefault="00794B5E" w:rsidP="00876B3D">
            <w:pPr>
              <w:pStyle w:val="070-TabelaPadro"/>
            </w:pPr>
            <w:bookmarkStart w:id="9805" w:name="BBTRI06AB014"/>
            <w:bookmarkEnd w:id="9805"/>
            <w:r>
              <w:t>2,703</w:t>
            </w:r>
          </w:p>
        </w:tc>
        <w:tc>
          <w:tcPr>
            <w:tcW w:w="1643" w:type="dxa"/>
            <w:tcBorders>
              <w:bottom w:val="single" w:sz="4" w:space="0" w:color="CCCCCC"/>
            </w:tcBorders>
            <w:shd w:val="solid" w:color="F3F3F3" w:fill="auto"/>
            <w:vAlign w:val="center"/>
          </w:tcPr>
          <w:p w14:paraId="21DCED8D" w14:textId="77777777" w:rsidR="00794B5E" w:rsidRPr="00FC3605" w:rsidRDefault="00794B5E" w:rsidP="00876B3D">
            <w:pPr>
              <w:pStyle w:val="070-TabelaPadro"/>
            </w:pPr>
            <w:bookmarkStart w:id="9806" w:name="BBTRI06AC014"/>
            <w:bookmarkEnd w:id="9806"/>
            <w:r>
              <w:t>(10,110)</w:t>
            </w:r>
          </w:p>
        </w:tc>
        <w:tc>
          <w:tcPr>
            <w:tcW w:w="1535" w:type="dxa"/>
            <w:tcBorders>
              <w:bottom w:val="single" w:sz="4" w:space="0" w:color="CCCCCC"/>
            </w:tcBorders>
            <w:shd w:val="solid" w:color="F3F3F3" w:fill="auto"/>
            <w:vAlign w:val="center"/>
          </w:tcPr>
          <w:p w14:paraId="33920839" w14:textId="77777777" w:rsidR="00794B5E" w:rsidRPr="00FC3605" w:rsidRDefault="00794B5E" w:rsidP="00876B3D">
            <w:pPr>
              <w:pStyle w:val="070-TabelaPadro"/>
            </w:pPr>
            <w:bookmarkStart w:id="9807" w:name="BBTRI06AD014"/>
            <w:bookmarkEnd w:id="9807"/>
            <w:r>
              <w:t>30,170</w:t>
            </w:r>
          </w:p>
        </w:tc>
      </w:tr>
      <w:bookmarkEnd w:id="9732"/>
      <w:bookmarkEnd w:id="9803"/>
    </w:tbl>
    <w:p w14:paraId="64D0C2B6" w14:textId="77777777" w:rsidR="00794B5E" w:rsidRPr="00D04670" w:rsidRDefault="00794B5E" w:rsidP="00876B3D">
      <w:pPr>
        <w:pStyle w:val="072-Rodapdatabela"/>
      </w:pPr>
    </w:p>
    <w:p w14:paraId="37CA9FE0" w14:textId="77777777" w:rsidR="00794B5E" w:rsidRPr="00D03A1B" w:rsidRDefault="00794B5E" w:rsidP="00876B3D">
      <w:pPr>
        <w:pStyle w:val="030-SubttulodeDocumento"/>
      </w:pPr>
      <w:bookmarkStart w:id="9808" w:name="BBTRI07_Titulo"/>
      <w:r>
        <w:t>) Deferred tax assets (tax c</w:t>
      </w:r>
      <w:r w:rsidRPr="006D553D">
        <w:t xml:space="preserve">redit </w:t>
      </w:r>
      <w:r>
        <w:t>–</w:t>
      </w:r>
      <w:r w:rsidRPr="00D03A1B">
        <w:t xml:space="preserve"> not recorded</w:t>
      </w:r>
      <w:bookmarkEnd w:id="9808"/>
      <w:r w:rsidRPr="00D03A1B">
        <w:t>)</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7 - Deferred tax assets (Tax credit - not recorded)"/>
        <w:tblDescription w:val="PubliCon - Sistema de Gerenciamento do Documentos Contábeis para Publicação&#10;&#10;Última atualização do mapa do quadro em: "/>
      </w:tblPr>
      <w:tblGrid>
        <w:gridCol w:w="3402"/>
        <w:gridCol w:w="1588"/>
        <w:gridCol w:w="1588"/>
        <w:gridCol w:w="1588"/>
        <w:gridCol w:w="1588"/>
      </w:tblGrid>
      <w:tr w:rsidR="00794B5E" w:rsidRPr="00FC3605" w14:paraId="6D7008DE" w14:textId="77777777" w:rsidTr="00876B3D">
        <w:trPr>
          <w:cantSplit/>
          <w:tblHeader/>
        </w:trPr>
        <w:tc>
          <w:tcPr>
            <w:tcW w:w="3402" w:type="dxa"/>
            <w:vMerge w:val="restart"/>
            <w:shd w:val="solid" w:color="132B4A" w:fill="auto"/>
            <w:vAlign w:val="center"/>
          </w:tcPr>
          <w:p w14:paraId="73643375" w14:textId="77777777" w:rsidR="00794B5E" w:rsidRPr="00FC3605" w:rsidRDefault="00794B5E" w:rsidP="00876B3D">
            <w:pPr>
              <w:pStyle w:val="070-TabelaPadro"/>
              <w:jc w:val="center"/>
            </w:pPr>
            <w:bookmarkStart w:id="9809" w:name="BBTRI07"/>
          </w:p>
        </w:tc>
        <w:tc>
          <w:tcPr>
            <w:tcW w:w="3176" w:type="dxa"/>
            <w:gridSpan w:val="2"/>
            <w:tcBorders>
              <w:bottom w:val="single" w:sz="4" w:space="0" w:color="FFFFFF" w:themeColor="background1"/>
            </w:tcBorders>
            <w:shd w:val="solid" w:color="132B4A" w:fill="auto"/>
            <w:vAlign w:val="center"/>
          </w:tcPr>
          <w:p w14:paraId="6616FC99" w14:textId="77777777" w:rsidR="00794B5E" w:rsidRPr="00FC3605" w:rsidRDefault="00794B5E" w:rsidP="00876B3D">
            <w:pPr>
              <w:pStyle w:val="070-TabelaPadro"/>
              <w:jc w:val="center"/>
            </w:pPr>
            <w:r>
              <w:t>Banco do Brasil</w:t>
            </w:r>
          </w:p>
        </w:tc>
        <w:tc>
          <w:tcPr>
            <w:tcW w:w="3176" w:type="dxa"/>
            <w:gridSpan w:val="2"/>
            <w:tcBorders>
              <w:bottom w:val="single" w:sz="4" w:space="0" w:color="FFFFFF" w:themeColor="background1"/>
            </w:tcBorders>
            <w:shd w:val="solid" w:color="132B4A" w:fill="auto"/>
            <w:vAlign w:val="center"/>
          </w:tcPr>
          <w:p w14:paraId="1AE56568" w14:textId="77777777" w:rsidR="00794B5E" w:rsidRPr="00FC3605" w:rsidRDefault="00794B5E" w:rsidP="00876B3D">
            <w:pPr>
              <w:pStyle w:val="070-TabelaPadro"/>
              <w:jc w:val="center"/>
            </w:pPr>
            <w:r>
              <w:t>BB Consolidated</w:t>
            </w:r>
          </w:p>
        </w:tc>
      </w:tr>
      <w:tr w:rsidR="00794B5E" w:rsidRPr="00FC3605" w14:paraId="2C640846" w14:textId="77777777" w:rsidTr="00876B3D">
        <w:trPr>
          <w:cantSplit/>
          <w:tblHeader/>
        </w:trPr>
        <w:tc>
          <w:tcPr>
            <w:tcW w:w="3402" w:type="dxa"/>
            <w:vMerge/>
            <w:tcBorders>
              <w:bottom w:val="single" w:sz="4" w:space="0" w:color="FFFFFF" w:themeColor="background1"/>
            </w:tcBorders>
            <w:shd w:val="solid" w:color="132B4A" w:fill="auto"/>
            <w:vAlign w:val="center"/>
          </w:tcPr>
          <w:p w14:paraId="7E110E6D" w14:textId="77777777" w:rsidR="00794B5E" w:rsidRPr="00FC3605" w:rsidRDefault="00794B5E" w:rsidP="00876B3D">
            <w:pPr>
              <w:pStyle w:val="070-TabelaPadro"/>
              <w:jc w:val="center"/>
            </w:pPr>
          </w:p>
        </w:tc>
        <w:tc>
          <w:tcPr>
            <w:tcW w:w="1588" w:type="dxa"/>
            <w:tcBorders>
              <w:bottom w:val="single" w:sz="4" w:space="0" w:color="FFFFFF" w:themeColor="background1"/>
            </w:tcBorders>
            <w:shd w:val="solid" w:color="132B4A" w:fill="auto"/>
            <w:vAlign w:val="center"/>
          </w:tcPr>
          <w:p w14:paraId="6F636D72" w14:textId="77777777" w:rsidR="00794B5E" w:rsidRPr="00FC3605" w:rsidRDefault="00794B5E" w:rsidP="00876B3D">
            <w:pPr>
              <w:pStyle w:val="070-TabelaPadro"/>
              <w:jc w:val="center"/>
            </w:pPr>
            <w:r>
              <w:t>Mar 31, 2022</w:t>
            </w:r>
          </w:p>
        </w:tc>
        <w:tc>
          <w:tcPr>
            <w:tcW w:w="1588" w:type="dxa"/>
            <w:tcBorders>
              <w:bottom w:val="single" w:sz="4" w:space="0" w:color="FFFFFF" w:themeColor="background1"/>
            </w:tcBorders>
            <w:shd w:val="solid" w:color="132B4A" w:fill="auto"/>
            <w:vAlign w:val="center"/>
          </w:tcPr>
          <w:p w14:paraId="546AA660" w14:textId="77777777" w:rsidR="00794B5E" w:rsidRPr="00FC3605" w:rsidRDefault="00794B5E" w:rsidP="00876B3D">
            <w:pPr>
              <w:pStyle w:val="070-TabelaPadro"/>
              <w:jc w:val="center"/>
            </w:pPr>
            <w:r>
              <w:t>Dec 31, 2021</w:t>
            </w:r>
          </w:p>
        </w:tc>
        <w:tc>
          <w:tcPr>
            <w:tcW w:w="1588" w:type="dxa"/>
            <w:tcBorders>
              <w:bottom w:val="single" w:sz="4" w:space="0" w:color="FFFFFF" w:themeColor="background1"/>
            </w:tcBorders>
            <w:shd w:val="solid" w:color="132B4A" w:fill="auto"/>
            <w:vAlign w:val="center"/>
          </w:tcPr>
          <w:p w14:paraId="1A7D8360" w14:textId="77777777" w:rsidR="00794B5E" w:rsidRPr="00FC3605" w:rsidRDefault="00794B5E" w:rsidP="00876B3D">
            <w:pPr>
              <w:pStyle w:val="070-TabelaPadro"/>
              <w:jc w:val="center"/>
            </w:pPr>
            <w:r>
              <w:t>Mar 31, 2022</w:t>
            </w:r>
          </w:p>
        </w:tc>
        <w:tc>
          <w:tcPr>
            <w:tcW w:w="1588" w:type="dxa"/>
            <w:tcBorders>
              <w:bottom w:val="single" w:sz="4" w:space="0" w:color="FFFFFF" w:themeColor="background1"/>
            </w:tcBorders>
            <w:shd w:val="solid" w:color="132B4A" w:fill="auto"/>
            <w:vAlign w:val="center"/>
          </w:tcPr>
          <w:p w14:paraId="5C25ACD3" w14:textId="77777777" w:rsidR="00794B5E" w:rsidRPr="00FC3605" w:rsidRDefault="00794B5E" w:rsidP="00876B3D">
            <w:pPr>
              <w:pStyle w:val="070-TabelaPadro"/>
              <w:jc w:val="center"/>
            </w:pPr>
            <w:r>
              <w:t>Dec 31, 2021</w:t>
            </w:r>
          </w:p>
        </w:tc>
      </w:tr>
      <w:tr w:rsidR="00794B5E" w:rsidRPr="00FC3605" w14:paraId="13187154" w14:textId="77777777" w:rsidTr="00876B3D">
        <w:trPr>
          <w:cantSplit/>
        </w:trPr>
        <w:tc>
          <w:tcPr>
            <w:tcW w:w="3402" w:type="dxa"/>
            <w:tcBorders>
              <w:bottom w:val="single" w:sz="4" w:space="0" w:color="FFFFFF" w:themeColor="background1"/>
            </w:tcBorders>
            <w:shd w:val="solid" w:color="F3F3F3" w:fill="auto"/>
            <w:vAlign w:val="center"/>
          </w:tcPr>
          <w:p w14:paraId="149E354E" w14:textId="77777777" w:rsidR="00794B5E" w:rsidRPr="00FC3605" w:rsidRDefault="00794B5E" w:rsidP="00876B3D">
            <w:pPr>
              <w:pStyle w:val="070-TabelaPadro"/>
              <w:jc w:val="left"/>
            </w:pPr>
            <w:bookmarkStart w:id="9810" w:name="BBTRI0700001" w:colFirst="0" w:colLast="0"/>
            <w:r>
              <w:t>Foreign deferred tax assets</w:t>
            </w:r>
          </w:p>
        </w:tc>
        <w:tc>
          <w:tcPr>
            <w:tcW w:w="1588" w:type="dxa"/>
            <w:tcBorders>
              <w:bottom w:val="single" w:sz="4" w:space="0" w:color="FFFFFF" w:themeColor="background1"/>
            </w:tcBorders>
            <w:shd w:val="solid" w:color="F3F3F3" w:fill="auto"/>
            <w:vAlign w:val="center"/>
          </w:tcPr>
          <w:p w14:paraId="146FBCF1" w14:textId="77777777" w:rsidR="00794B5E" w:rsidRPr="00FC3605" w:rsidRDefault="00794B5E" w:rsidP="00876B3D">
            <w:pPr>
              <w:pStyle w:val="070-TabelaPadro"/>
            </w:pPr>
            <w:bookmarkStart w:id="9811" w:name="BBTRI07AA001"/>
            <w:bookmarkEnd w:id="9811"/>
            <w:r>
              <w:t>1,436,711</w:t>
            </w:r>
          </w:p>
        </w:tc>
        <w:tc>
          <w:tcPr>
            <w:tcW w:w="1588" w:type="dxa"/>
            <w:tcBorders>
              <w:bottom w:val="single" w:sz="4" w:space="0" w:color="FFFFFF" w:themeColor="background1"/>
            </w:tcBorders>
            <w:shd w:val="solid" w:color="F3F3F3" w:fill="auto"/>
            <w:vAlign w:val="center"/>
          </w:tcPr>
          <w:p w14:paraId="1DB02798" w14:textId="77777777" w:rsidR="00794B5E" w:rsidRPr="00FC3605" w:rsidRDefault="00794B5E" w:rsidP="00876B3D">
            <w:pPr>
              <w:pStyle w:val="070-TabelaPadro"/>
            </w:pPr>
            <w:bookmarkStart w:id="9812" w:name="BBTRI07AB001"/>
            <w:bookmarkEnd w:id="9812"/>
            <w:r>
              <w:t>1,256,225</w:t>
            </w:r>
          </w:p>
        </w:tc>
        <w:tc>
          <w:tcPr>
            <w:tcW w:w="1588" w:type="dxa"/>
            <w:tcBorders>
              <w:bottom w:val="single" w:sz="4" w:space="0" w:color="FFFFFF" w:themeColor="background1"/>
            </w:tcBorders>
            <w:shd w:val="solid" w:color="F3F3F3" w:fill="auto"/>
            <w:vAlign w:val="center"/>
          </w:tcPr>
          <w:p w14:paraId="09EBB4FC" w14:textId="77777777" w:rsidR="00794B5E" w:rsidRPr="00FC3605" w:rsidRDefault="00794B5E" w:rsidP="00876B3D">
            <w:pPr>
              <w:pStyle w:val="070-TabelaPadro"/>
            </w:pPr>
            <w:bookmarkStart w:id="9813" w:name="BBTRI07AD001"/>
            <w:bookmarkEnd w:id="9813"/>
            <w:r>
              <w:t>1,436,711</w:t>
            </w:r>
          </w:p>
        </w:tc>
        <w:tc>
          <w:tcPr>
            <w:tcW w:w="1588" w:type="dxa"/>
            <w:tcBorders>
              <w:bottom w:val="single" w:sz="4" w:space="0" w:color="FFFFFF" w:themeColor="background1"/>
            </w:tcBorders>
            <w:shd w:val="solid" w:color="F3F3F3" w:fill="auto"/>
            <w:vAlign w:val="center"/>
          </w:tcPr>
          <w:p w14:paraId="328AD4F4" w14:textId="77777777" w:rsidR="00794B5E" w:rsidRPr="00FC3605" w:rsidRDefault="00794B5E" w:rsidP="00876B3D">
            <w:pPr>
              <w:pStyle w:val="070-TabelaPadro"/>
            </w:pPr>
            <w:bookmarkStart w:id="9814" w:name="BBTRI07AE001"/>
            <w:bookmarkEnd w:id="9814"/>
            <w:r>
              <w:t>1,256,225</w:t>
            </w:r>
          </w:p>
        </w:tc>
      </w:tr>
      <w:tr w:rsidR="00794B5E" w:rsidRPr="00FC3605" w14:paraId="11F54821" w14:textId="77777777" w:rsidTr="00876B3D">
        <w:trPr>
          <w:cantSplit/>
        </w:trPr>
        <w:tc>
          <w:tcPr>
            <w:tcW w:w="3402" w:type="dxa"/>
            <w:tcBorders>
              <w:bottom w:val="single" w:sz="4" w:space="0" w:color="FFFFFF" w:themeColor="background1"/>
            </w:tcBorders>
            <w:shd w:val="solid" w:color="E6E6E6" w:fill="auto"/>
            <w:vAlign w:val="center"/>
          </w:tcPr>
          <w:p w14:paraId="2BC07171" w14:textId="77777777" w:rsidR="00794B5E" w:rsidRPr="00FC3605" w:rsidRDefault="00794B5E" w:rsidP="00876B3D">
            <w:pPr>
              <w:pStyle w:val="070-TabelaPadro"/>
              <w:jc w:val="left"/>
            </w:pPr>
            <w:bookmarkStart w:id="9815" w:name="BBTRI0700003" w:colFirst="0" w:colLast="0"/>
            <w:bookmarkEnd w:id="9810"/>
            <w:r>
              <w:t>Tax losses carryforward/negative bases</w:t>
            </w:r>
          </w:p>
        </w:tc>
        <w:tc>
          <w:tcPr>
            <w:tcW w:w="1588" w:type="dxa"/>
            <w:tcBorders>
              <w:bottom w:val="single" w:sz="4" w:space="0" w:color="FFFFFF" w:themeColor="background1"/>
            </w:tcBorders>
            <w:shd w:val="solid" w:color="E6E6E6" w:fill="auto"/>
            <w:vAlign w:val="center"/>
          </w:tcPr>
          <w:p w14:paraId="10CCD24C" w14:textId="77777777" w:rsidR="00794B5E" w:rsidRPr="00FC3605" w:rsidRDefault="00794B5E" w:rsidP="00876B3D">
            <w:pPr>
              <w:pStyle w:val="070-TabelaPadro"/>
            </w:pPr>
            <w:bookmarkStart w:id="9816" w:name="BBTRI07AA003"/>
            <w:bookmarkEnd w:id="9816"/>
            <w:r>
              <w:t>--</w:t>
            </w:r>
          </w:p>
        </w:tc>
        <w:tc>
          <w:tcPr>
            <w:tcW w:w="1588" w:type="dxa"/>
            <w:tcBorders>
              <w:bottom w:val="single" w:sz="4" w:space="0" w:color="FFFFFF" w:themeColor="background1"/>
            </w:tcBorders>
            <w:shd w:val="solid" w:color="E6E6E6" w:fill="auto"/>
            <w:vAlign w:val="center"/>
          </w:tcPr>
          <w:p w14:paraId="1CAC63B6" w14:textId="77777777" w:rsidR="00794B5E" w:rsidRPr="00FC3605" w:rsidRDefault="00794B5E" w:rsidP="00876B3D">
            <w:pPr>
              <w:pStyle w:val="070-TabelaPadro"/>
            </w:pPr>
            <w:bookmarkStart w:id="9817" w:name="BBTRI07AB003"/>
            <w:bookmarkEnd w:id="9817"/>
            <w:r>
              <w:t>--</w:t>
            </w:r>
          </w:p>
        </w:tc>
        <w:tc>
          <w:tcPr>
            <w:tcW w:w="1588" w:type="dxa"/>
            <w:tcBorders>
              <w:bottom w:val="single" w:sz="4" w:space="0" w:color="FFFFFF" w:themeColor="background1"/>
            </w:tcBorders>
            <w:shd w:val="solid" w:color="E6E6E6" w:fill="auto"/>
            <w:vAlign w:val="center"/>
          </w:tcPr>
          <w:p w14:paraId="1C79F624" w14:textId="77777777" w:rsidR="00794B5E" w:rsidRPr="00FC3605" w:rsidRDefault="00794B5E" w:rsidP="00876B3D">
            <w:pPr>
              <w:pStyle w:val="070-TabelaPadro"/>
            </w:pPr>
            <w:bookmarkStart w:id="9818" w:name="BBTRI07AD003"/>
            <w:bookmarkEnd w:id="9818"/>
            <w:r>
              <w:t>22,377</w:t>
            </w:r>
          </w:p>
        </w:tc>
        <w:tc>
          <w:tcPr>
            <w:tcW w:w="1588" w:type="dxa"/>
            <w:tcBorders>
              <w:bottom w:val="single" w:sz="4" w:space="0" w:color="FFFFFF" w:themeColor="background1"/>
            </w:tcBorders>
            <w:shd w:val="solid" w:color="E6E6E6" w:fill="auto"/>
            <w:vAlign w:val="center"/>
          </w:tcPr>
          <w:p w14:paraId="0DE47F53" w14:textId="77777777" w:rsidR="00794B5E" w:rsidRPr="00FC3605" w:rsidRDefault="00794B5E" w:rsidP="00876B3D">
            <w:pPr>
              <w:pStyle w:val="070-TabelaPadro"/>
            </w:pPr>
            <w:bookmarkStart w:id="9819" w:name="BBTRI07AE003"/>
            <w:bookmarkEnd w:id="9819"/>
            <w:r>
              <w:t>22,050</w:t>
            </w:r>
          </w:p>
        </w:tc>
      </w:tr>
      <w:tr w:rsidR="00794B5E" w:rsidRPr="00FC3605" w14:paraId="516DC10E" w14:textId="77777777" w:rsidTr="00876B3D">
        <w:trPr>
          <w:cantSplit/>
        </w:trPr>
        <w:tc>
          <w:tcPr>
            <w:tcW w:w="3402" w:type="dxa"/>
            <w:tcBorders>
              <w:bottom w:val="single" w:sz="4" w:space="0" w:color="FFFFFF" w:themeColor="background1"/>
            </w:tcBorders>
            <w:shd w:val="solid" w:color="F3F3F3" w:fill="auto"/>
            <w:vAlign w:val="center"/>
          </w:tcPr>
          <w:p w14:paraId="09DCDD94" w14:textId="77777777" w:rsidR="00794B5E" w:rsidRPr="00FC3605" w:rsidRDefault="00794B5E" w:rsidP="00876B3D">
            <w:pPr>
              <w:pStyle w:val="070-TabelaPadro"/>
              <w:jc w:val="left"/>
            </w:pPr>
            <w:bookmarkStart w:id="9820" w:name="BBTRI0700002" w:colFirst="0" w:colLast="0"/>
            <w:bookmarkEnd w:id="9815"/>
            <w:r>
              <w:t>Temporary differences</w:t>
            </w:r>
          </w:p>
        </w:tc>
        <w:tc>
          <w:tcPr>
            <w:tcW w:w="1588" w:type="dxa"/>
            <w:tcBorders>
              <w:bottom w:val="single" w:sz="4" w:space="0" w:color="FFFFFF" w:themeColor="background1"/>
            </w:tcBorders>
            <w:shd w:val="solid" w:color="F3F3F3" w:fill="auto"/>
            <w:vAlign w:val="center"/>
          </w:tcPr>
          <w:p w14:paraId="792D2418" w14:textId="77777777" w:rsidR="00794B5E" w:rsidRPr="00FC3605" w:rsidRDefault="00794B5E" w:rsidP="00876B3D">
            <w:pPr>
              <w:pStyle w:val="070-TabelaPadro"/>
            </w:pPr>
            <w:bookmarkStart w:id="9821" w:name="BBTRI07AA002"/>
            <w:bookmarkEnd w:id="9821"/>
            <w:r>
              <w:t>--</w:t>
            </w:r>
          </w:p>
        </w:tc>
        <w:tc>
          <w:tcPr>
            <w:tcW w:w="1588" w:type="dxa"/>
            <w:tcBorders>
              <w:bottom w:val="single" w:sz="4" w:space="0" w:color="FFFFFF" w:themeColor="background1"/>
            </w:tcBorders>
            <w:shd w:val="solid" w:color="F3F3F3" w:fill="auto"/>
            <w:vAlign w:val="center"/>
          </w:tcPr>
          <w:p w14:paraId="53CEA8CD" w14:textId="77777777" w:rsidR="00794B5E" w:rsidRPr="00FC3605" w:rsidRDefault="00794B5E" w:rsidP="00876B3D">
            <w:pPr>
              <w:pStyle w:val="070-TabelaPadro"/>
            </w:pPr>
            <w:bookmarkStart w:id="9822" w:name="BBTRI07AB002"/>
            <w:bookmarkEnd w:id="9822"/>
            <w:r>
              <w:t>--</w:t>
            </w:r>
          </w:p>
        </w:tc>
        <w:tc>
          <w:tcPr>
            <w:tcW w:w="1588" w:type="dxa"/>
            <w:tcBorders>
              <w:bottom w:val="single" w:sz="4" w:space="0" w:color="FFFFFF" w:themeColor="background1"/>
            </w:tcBorders>
            <w:shd w:val="solid" w:color="F3F3F3" w:fill="auto"/>
            <w:vAlign w:val="center"/>
          </w:tcPr>
          <w:p w14:paraId="3A2E9285" w14:textId="77777777" w:rsidR="00794B5E" w:rsidRPr="00FC3605" w:rsidRDefault="00794B5E" w:rsidP="00876B3D">
            <w:pPr>
              <w:pStyle w:val="070-TabelaPadro"/>
            </w:pPr>
            <w:bookmarkStart w:id="9823" w:name="BBTRI07AD002"/>
            <w:bookmarkEnd w:id="9823"/>
            <w:r>
              <w:t>4,052</w:t>
            </w:r>
          </w:p>
        </w:tc>
        <w:tc>
          <w:tcPr>
            <w:tcW w:w="1588" w:type="dxa"/>
            <w:tcBorders>
              <w:bottom w:val="single" w:sz="4" w:space="0" w:color="FFFFFF" w:themeColor="background1"/>
            </w:tcBorders>
            <w:shd w:val="solid" w:color="F3F3F3" w:fill="auto"/>
            <w:vAlign w:val="center"/>
          </w:tcPr>
          <w:p w14:paraId="27B7CE30" w14:textId="77777777" w:rsidR="00794B5E" w:rsidRPr="00FC3605" w:rsidRDefault="00794B5E" w:rsidP="00876B3D">
            <w:pPr>
              <w:pStyle w:val="070-TabelaPadro"/>
            </w:pPr>
            <w:bookmarkStart w:id="9824" w:name="BBTRI07AE002"/>
            <w:bookmarkEnd w:id="9824"/>
            <w:r>
              <w:t>4,765</w:t>
            </w:r>
          </w:p>
        </w:tc>
      </w:tr>
      <w:tr w:rsidR="00794B5E" w:rsidRPr="00FC3605" w14:paraId="4AEC45F7" w14:textId="77777777" w:rsidTr="00876B3D">
        <w:trPr>
          <w:cantSplit/>
        </w:trPr>
        <w:tc>
          <w:tcPr>
            <w:tcW w:w="3402" w:type="dxa"/>
            <w:tcBorders>
              <w:bottom w:val="single" w:sz="4" w:space="0" w:color="FFFFFF" w:themeColor="background1"/>
            </w:tcBorders>
            <w:shd w:val="solid" w:color="E6E6E6" w:fill="auto"/>
            <w:vAlign w:val="center"/>
          </w:tcPr>
          <w:p w14:paraId="7A942A12" w14:textId="77777777" w:rsidR="00794B5E" w:rsidRPr="00FC3605" w:rsidRDefault="00794B5E" w:rsidP="00876B3D">
            <w:pPr>
              <w:pStyle w:val="070-TabelaPadro"/>
              <w:jc w:val="left"/>
              <w:rPr>
                <w:b/>
              </w:rPr>
            </w:pPr>
            <w:bookmarkStart w:id="9825" w:name="BBTRI0700005" w:colFirst="0" w:colLast="0"/>
            <w:bookmarkEnd w:id="9820"/>
            <w:r>
              <w:rPr>
                <w:b/>
              </w:rPr>
              <w:t>Total deferred tax assets</w:t>
            </w:r>
          </w:p>
        </w:tc>
        <w:tc>
          <w:tcPr>
            <w:tcW w:w="1588" w:type="dxa"/>
            <w:tcBorders>
              <w:bottom w:val="single" w:sz="4" w:space="0" w:color="FFFFFF" w:themeColor="background1"/>
            </w:tcBorders>
            <w:shd w:val="solid" w:color="E6E6E6" w:fill="auto"/>
            <w:vAlign w:val="center"/>
          </w:tcPr>
          <w:p w14:paraId="211EFBA3" w14:textId="77777777" w:rsidR="00794B5E" w:rsidRPr="00FC3605" w:rsidRDefault="00794B5E" w:rsidP="00876B3D">
            <w:pPr>
              <w:pStyle w:val="070-TabelaPadro"/>
              <w:rPr>
                <w:b/>
              </w:rPr>
            </w:pPr>
            <w:bookmarkStart w:id="9826" w:name="BBTRI07AA005"/>
            <w:bookmarkEnd w:id="9826"/>
            <w:r>
              <w:rPr>
                <w:b/>
              </w:rPr>
              <w:t>1,436,711</w:t>
            </w:r>
          </w:p>
        </w:tc>
        <w:tc>
          <w:tcPr>
            <w:tcW w:w="1588" w:type="dxa"/>
            <w:tcBorders>
              <w:bottom w:val="single" w:sz="4" w:space="0" w:color="FFFFFF" w:themeColor="background1"/>
            </w:tcBorders>
            <w:shd w:val="solid" w:color="E6E6E6" w:fill="auto"/>
            <w:vAlign w:val="center"/>
          </w:tcPr>
          <w:p w14:paraId="3CA862DF" w14:textId="77777777" w:rsidR="00794B5E" w:rsidRPr="00FC3605" w:rsidRDefault="00794B5E" w:rsidP="00876B3D">
            <w:pPr>
              <w:pStyle w:val="070-TabelaPadro"/>
              <w:rPr>
                <w:b/>
              </w:rPr>
            </w:pPr>
            <w:bookmarkStart w:id="9827" w:name="BBTRI07AB005"/>
            <w:bookmarkEnd w:id="9827"/>
            <w:r>
              <w:rPr>
                <w:b/>
              </w:rPr>
              <w:t>1,256,225</w:t>
            </w:r>
          </w:p>
        </w:tc>
        <w:tc>
          <w:tcPr>
            <w:tcW w:w="1588" w:type="dxa"/>
            <w:tcBorders>
              <w:bottom w:val="single" w:sz="4" w:space="0" w:color="FFFFFF" w:themeColor="background1"/>
            </w:tcBorders>
            <w:shd w:val="solid" w:color="E6E6E6" w:fill="auto"/>
            <w:vAlign w:val="center"/>
          </w:tcPr>
          <w:p w14:paraId="22E5E9DE" w14:textId="77777777" w:rsidR="00794B5E" w:rsidRPr="00FC3605" w:rsidRDefault="00794B5E" w:rsidP="00876B3D">
            <w:pPr>
              <w:pStyle w:val="070-TabelaPadro"/>
              <w:rPr>
                <w:b/>
              </w:rPr>
            </w:pPr>
            <w:bookmarkStart w:id="9828" w:name="BBTRI07AD005"/>
            <w:bookmarkEnd w:id="9828"/>
            <w:r>
              <w:rPr>
                <w:b/>
              </w:rPr>
              <w:t>1,463,140</w:t>
            </w:r>
          </w:p>
        </w:tc>
        <w:tc>
          <w:tcPr>
            <w:tcW w:w="1588" w:type="dxa"/>
            <w:tcBorders>
              <w:bottom w:val="single" w:sz="4" w:space="0" w:color="FFFFFF" w:themeColor="background1"/>
            </w:tcBorders>
            <w:shd w:val="solid" w:color="E6E6E6" w:fill="auto"/>
            <w:vAlign w:val="center"/>
          </w:tcPr>
          <w:p w14:paraId="6949AFDB" w14:textId="77777777" w:rsidR="00794B5E" w:rsidRPr="00FC3605" w:rsidRDefault="00794B5E" w:rsidP="00876B3D">
            <w:pPr>
              <w:pStyle w:val="070-TabelaPadro"/>
              <w:rPr>
                <w:b/>
              </w:rPr>
            </w:pPr>
            <w:bookmarkStart w:id="9829" w:name="BBTRI07AE005"/>
            <w:bookmarkEnd w:id="9829"/>
            <w:r>
              <w:rPr>
                <w:b/>
              </w:rPr>
              <w:t>1,283,040</w:t>
            </w:r>
          </w:p>
        </w:tc>
      </w:tr>
      <w:tr w:rsidR="00794B5E" w:rsidRPr="00FC3605" w14:paraId="31C5CFCF" w14:textId="77777777" w:rsidTr="00876B3D">
        <w:trPr>
          <w:cantSplit/>
        </w:trPr>
        <w:tc>
          <w:tcPr>
            <w:tcW w:w="3402" w:type="dxa"/>
            <w:tcBorders>
              <w:bottom w:val="single" w:sz="4" w:space="0" w:color="FFFFFF" w:themeColor="background1"/>
            </w:tcBorders>
            <w:shd w:val="solid" w:color="F3F3F3" w:fill="auto"/>
            <w:vAlign w:val="center"/>
          </w:tcPr>
          <w:p w14:paraId="6544F3AA" w14:textId="77777777" w:rsidR="00794B5E" w:rsidRPr="00FC3605" w:rsidRDefault="00794B5E" w:rsidP="00876B3D">
            <w:pPr>
              <w:pStyle w:val="070-TabelaPadro"/>
              <w:jc w:val="left"/>
            </w:pPr>
            <w:bookmarkStart w:id="9830" w:name="BBTRI0700006" w:colFirst="0" w:colLast="0"/>
            <w:bookmarkEnd w:id="9825"/>
            <w:r>
              <w:t>Income tax</w:t>
            </w:r>
          </w:p>
        </w:tc>
        <w:tc>
          <w:tcPr>
            <w:tcW w:w="1588" w:type="dxa"/>
            <w:tcBorders>
              <w:bottom w:val="single" w:sz="4" w:space="0" w:color="FFFFFF" w:themeColor="background1"/>
            </w:tcBorders>
            <w:shd w:val="solid" w:color="F3F3F3" w:fill="auto"/>
            <w:vAlign w:val="center"/>
          </w:tcPr>
          <w:p w14:paraId="21449FEB" w14:textId="77777777" w:rsidR="00794B5E" w:rsidRPr="00FC3605" w:rsidRDefault="00794B5E" w:rsidP="00876B3D">
            <w:pPr>
              <w:pStyle w:val="070-TabelaPadro"/>
            </w:pPr>
            <w:bookmarkStart w:id="9831" w:name="BBTRI07AA006"/>
            <w:bookmarkEnd w:id="9831"/>
            <w:r>
              <w:t>798,173</w:t>
            </w:r>
          </w:p>
        </w:tc>
        <w:tc>
          <w:tcPr>
            <w:tcW w:w="1588" w:type="dxa"/>
            <w:tcBorders>
              <w:bottom w:val="single" w:sz="4" w:space="0" w:color="FFFFFF" w:themeColor="background1"/>
            </w:tcBorders>
            <w:shd w:val="solid" w:color="F3F3F3" w:fill="auto"/>
            <w:vAlign w:val="center"/>
          </w:tcPr>
          <w:p w14:paraId="60B7C812" w14:textId="77777777" w:rsidR="00794B5E" w:rsidRPr="00FC3605" w:rsidRDefault="00794B5E" w:rsidP="00876B3D">
            <w:pPr>
              <w:pStyle w:val="070-TabelaPadro"/>
            </w:pPr>
            <w:bookmarkStart w:id="9832" w:name="BBTRI07AB006"/>
            <w:bookmarkEnd w:id="9832"/>
            <w:r>
              <w:t>697,903</w:t>
            </w:r>
          </w:p>
        </w:tc>
        <w:tc>
          <w:tcPr>
            <w:tcW w:w="1588" w:type="dxa"/>
            <w:tcBorders>
              <w:bottom w:val="single" w:sz="4" w:space="0" w:color="FFFFFF" w:themeColor="background1"/>
            </w:tcBorders>
            <w:shd w:val="solid" w:color="F3F3F3" w:fill="auto"/>
            <w:vAlign w:val="center"/>
          </w:tcPr>
          <w:p w14:paraId="0583423E" w14:textId="77777777" w:rsidR="00794B5E" w:rsidRPr="00FC3605" w:rsidRDefault="00794B5E" w:rsidP="00876B3D">
            <w:pPr>
              <w:pStyle w:val="070-TabelaPadro"/>
            </w:pPr>
            <w:bookmarkStart w:id="9833" w:name="BBTRI07AD006"/>
            <w:bookmarkEnd w:id="9833"/>
            <w:r>
              <w:t>817,606</w:t>
            </w:r>
          </w:p>
        </w:tc>
        <w:tc>
          <w:tcPr>
            <w:tcW w:w="1588" w:type="dxa"/>
            <w:tcBorders>
              <w:bottom w:val="single" w:sz="4" w:space="0" w:color="FFFFFF" w:themeColor="background1"/>
            </w:tcBorders>
            <w:shd w:val="solid" w:color="F3F3F3" w:fill="auto"/>
            <w:vAlign w:val="center"/>
          </w:tcPr>
          <w:p w14:paraId="179106FD" w14:textId="77777777" w:rsidR="00794B5E" w:rsidRPr="00FC3605" w:rsidRDefault="00794B5E" w:rsidP="00876B3D">
            <w:pPr>
              <w:pStyle w:val="070-TabelaPadro"/>
            </w:pPr>
            <w:bookmarkStart w:id="9834" w:name="BBTRI07AE006"/>
            <w:bookmarkEnd w:id="9834"/>
            <w:r>
              <w:t>717,620</w:t>
            </w:r>
          </w:p>
        </w:tc>
      </w:tr>
      <w:tr w:rsidR="00794B5E" w:rsidRPr="00FC3605" w14:paraId="299B9E07" w14:textId="77777777" w:rsidTr="00876B3D">
        <w:trPr>
          <w:cantSplit/>
        </w:trPr>
        <w:tc>
          <w:tcPr>
            <w:tcW w:w="3402" w:type="dxa"/>
            <w:tcBorders>
              <w:bottom w:val="single" w:sz="4" w:space="0" w:color="CCCCCC"/>
            </w:tcBorders>
            <w:shd w:val="solid" w:color="E6E6E6" w:fill="auto"/>
            <w:vAlign w:val="center"/>
          </w:tcPr>
          <w:p w14:paraId="0CC1FF03" w14:textId="77777777" w:rsidR="00794B5E" w:rsidRPr="00FC3605" w:rsidRDefault="00794B5E" w:rsidP="00876B3D">
            <w:pPr>
              <w:pStyle w:val="070-TabelaPadro"/>
              <w:jc w:val="left"/>
            </w:pPr>
            <w:bookmarkStart w:id="9835" w:name="BBTRI0700007" w:colFirst="0" w:colLast="0"/>
            <w:bookmarkEnd w:id="9830"/>
            <w:r>
              <w:t>Social contribution</w:t>
            </w:r>
          </w:p>
        </w:tc>
        <w:tc>
          <w:tcPr>
            <w:tcW w:w="1588" w:type="dxa"/>
            <w:tcBorders>
              <w:bottom w:val="single" w:sz="4" w:space="0" w:color="CCCCCC"/>
            </w:tcBorders>
            <w:shd w:val="solid" w:color="E6E6E6" w:fill="auto"/>
            <w:vAlign w:val="center"/>
          </w:tcPr>
          <w:p w14:paraId="0960BC28" w14:textId="77777777" w:rsidR="00794B5E" w:rsidRPr="00FC3605" w:rsidRDefault="00794B5E" w:rsidP="00876B3D">
            <w:pPr>
              <w:pStyle w:val="070-TabelaPadro"/>
            </w:pPr>
            <w:bookmarkStart w:id="9836" w:name="BBTRI07AA007"/>
            <w:bookmarkEnd w:id="9836"/>
            <w:r>
              <w:t>638,538</w:t>
            </w:r>
          </w:p>
        </w:tc>
        <w:tc>
          <w:tcPr>
            <w:tcW w:w="1588" w:type="dxa"/>
            <w:tcBorders>
              <w:bottom w:val="single" w:sz="4" w:space="0" w:color="CCCCCC"/>
            </w:tcBorders>
            <w:shd w:val="solid" w:color="E6E6E6" w:fill="auto"/>
            <w:vAlign w:val="center"/>
          </w:tcPr>
          <w:p w14:paraId="5F1F087F" w14:textId="77777777" w:rsidR="00794B5E" w:rsidRPr="00FC3605" w:rsidRDefault="00794B5E" w:rsidP="00876B3D">
            <w:pPr>
              <w:pStyle w:val="070-TabelaPadro"/>
            </w:pPr>
            <w:bookmarkStart w:id="9837" w:name="BBTRI07AB007"/>
            <w:bookmarkEnd w:id="9837"/>
            <w:r>
              <w:t>558,322</w:t>
            </w:r>
          </w:p>
        </w:tc>
        <w:tc>
          <w:tcPr>
            <w:tcW w:w="1588" w:type="dxa"/>
            <w:tcBorders>
              <w:bottom w:val="single" w:sz="4" w:space="0" w:color="CCCCCC"/>
            </w:tcBorders>
            <w:shd w:val="solid" w:color="E6E6E6" w:fill="auto"/>
            <w:vAlign w:val="center"/>
          </w:tcPr>
          <w:p w14:paraId="4495D24B" w14:textId="77777777" w:rsidR="00794B5E" w:rsidRPr="00FC3605" w:rsidRDefault="00794B5E" w:rsidP="00876B3D">
            <w:pPr>
              <w:pStyle w:val="070-TabelaPadro"/>
            </w:pPr>
            <w:bookmarkStart w:id="9838" w:name="BBTRI07AD007"/>
            <w:bookmarkEnd w:id="9838"/>
            <w:r>
              <w:t>645,534</w:t>
            </w:r>
          </w:p>
        </w:tc>
        <w:tc>
          <w:tcPr>
            <w:tcW w:w="1588" w:type="dxa"/>
            <w:tcBorders>
              <w:bottom w:val="single" w:sz="4" w:space="0" w:color="CCCCCC"/>
            </w:tcBorders>
            <w:shd w:val="solid" w:color="E6E6E6" w:fill="auto"/>
            <w:vAlign w:val="center"/>
          </w:tcPr>
          <w:p w14:paraId="42B15F23" w14:textId="77777777" w:rsidR="00794B5E" w:rsidRPr="00FC3605" w:rsidRDefault="00794B5E" w:rsidP="00876B3D">
            <w:pPr>
              <w:pStyle w:val="070-TabelaPadro"/>
            </w:pPr>
            <w:bookmarkStart w:id="9839" w:name="BBTRI07AE007"/>
            <w:bookmarkEnd w:id="9839"/>
            <w:r>
              <w:t>565,420</w:t>
            </w:r>
          </w:p>
        </w:tc>
      </w:tr>
      <w:bookmarkEnd w:id="9809"/>
      <w:bookmarkEnd w:id="9835"/>
    </w:tbl>
    <w:p w14:paraId="520A43FD" w14:textId="77777777" w:rsidR="00794B5E" w:rsidRPr="009219FA" w:rsidRDefault="00794B5E" w:rsidP="00876B3D">
      <w:pPr>
        <w:pStyle w:val="072-Rodapdatabela"/>
      </w:pPr>
    </w:p>
    <w:p w14:paraId="6EDF2BC1" w14:textId="77777777" w:rsidR="00794B5E" w:rsidRPr="001C2FD8" w:rsidRDefault="00794B5E" w:rsidP="001C2FD8">
      <w:pPr>
        <w:pStyle w:val="050-TextoPadro"/>
        <w:rPr>
          <w:b/>
          <w:bCs/>
          <w:sz w:val="20"/>
          <w:szCs w:val="20"/>
        </w:rPr>
      </w:pPr>
      <w:r w:rsidRPr="001C2FD8">
        <w:rPr>
          <w:b/>
          <w:bCs/>
          <w:sz w:val="20"/>
          <w:szCs w:val="20"/>
        </w:rPr>
        <w:t>Realization expectative</w:t>
      </w:r>
    </w:p>
    <w:p w14:paraId="029E8C12" w14:textId="77777777" w:rsidR="00794B5E" w:rsidRPr="004D6121" w:rsidRDefault="00794B5E" w:rsidP="00876B3D">
      <w:pPr>
        <w:pStyle w:val="050-TextoPadro"/>
      </w:pPr>
      <w:r w:rsidRPr="00950AD6">
        <w:t xml:space="preserve">The expectation of realization of the deferred tax assets (tax credits) is based on a technical study, prepared on </w:t>
      </w:r>
      <w:r>
        <w:t>December</w:t>
      </w:r>
      <w:r w:rsidRPr="00950AD6">
        <w:t xml:space="preserve"> 3</w:t>
      </w:r>
      <w:r>
        <w:t>1</w:t>
      </w:r>
      <w:r w:rsidRPr="00950AD6">
        <w:t>, 202</w:t>
      </w:r>
      <w:r>
        <w:t>1</w:t>
      </w:r>
      <w:r w:rsidRPr="00950AD6">
        <w:t>, and the present value is determined based on the average rate of funding of Banco do Brasil</w:t>
      </w:r>
      <w:r w:rsidRPr="006D7D8D">
        <w:t>.</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8 - Deferred tax liabilities"/>
        <w:tblDescription w:val="PubliCon - Sistema de Gerenciamento do Documentos Contábeis para Publicação&#10;&#10;Última atualização do mapa do quadro em: "/>
      </w:tblPr>
      <w:tblGrid>
        <w:gridCol w:w="3402"/>
        <w:gridCol w:w="1588"/>
        <w:gridCol w:w="1588"/>
        <w:gridCol w:w="1588"/>
        <w:gridCol w:w="1588"/>
      </w:tblGrid>
      <w:tr w:rsidR="00794B5E" w:rsidRPr="00FC3605" w14:paraId="0178D505" w14:textId="77777777" w:rsidTr="00876B3D">
        <w:trPr>
          <w:cantSplit/>
          <w:tblHeader/>
        </w:trPr>
        <w:tc>
          <w:tcPr>
            <w:tcW w:w="3402" w:type="dxa"/>
            <w:vMerge w:val="restart"/>
            <w:shd w:val="solid" w:color="132B4A" w:fill="auto"/>
            <w:vAlign w:val="center"/>
          </w:tcPr>
          <w:p w14:paraId="177032E2" w14:textId="77777777" w:rsidR="00794B5E" w:rsidRPr="00FC3605" w:rsidRDefault="00794B5E" w:rsidP="00876B3D">
            <w:pPr>
              <w:pStyle w:val="070-TabelaPadro"/>
              <w:jc w:val="center"/>
            </w:pPr>
            <w:bookmarkStart w:id="9840" w:name="BBTRI08"/>
          </w:p>
        </w:tc>
        <w:tc>
          <w:tcPr>
            <w:tcW w:w="3176" w:type="dxa"/>
            <w:gridSpan w:val="2"/>
            <w:tcBorders>
              <w:bottom w:val="single" w:sz="4" w:space="0" w:color="FFFFFF" w:themeColor="background1"/>
            </w:tcBorders>
            <w:shd w:val="solid" w:color="132B4A" w:fill="auto"/>
            <w:vAlign w:val="center"/>
          </w:tcPr>
          <w:p w14:paraId="465CBF40" w14:textId="77777777" w:rsidR="00794B5E" w:rsidRPr="00FC3605" w:rsidRDefault="00794B5E" w:rsidP="00876B3D">
            <w:pPr>
              <w:pStyle w:val="070-TabelaPadro"/>
              <w:jc w:val="center"/>
            </w:pPr>
            <w:r>
              <w:t>Banco do Brasil</w:t>
            </w:r>
          </w:p>
        </w:tc>
        <w:tc>
          <w:tcPr>
            <w:tcW w:w="3176" w:type="dxa"/>
            <w:gridSpan w:val="2"/>
            <w:tcBorders>
              <w:bottom w:val="single" w:sz="4" w:space="0" w:color="FFFFFF" w:themeColor="background1"/>
            </w:tcBorders>
            <w:shd w:val="solid" w:color="132B4A" w:fill="auto"/>
            <w:vAlign w:val="center"/>
          </w:tcPr>
          <w:p w14:paraId="6F21DF1A" w14:textId="77777777" w:rsidR="00794B5E" w:rsidRPr="00FC3605" w:rsidRDefault="00794B5E" w:rsidP="00876B3D">
            <w:pPr>
              <w:pStyle w:val="070-TabelaPadro"/>
              <w:jc w:val="center"/>
            </w:pPr>
            <w:r>
              <w:t>BB Consolidated</w:t>
            </w:r>
          </w:p>
        </w:tc>
      </w:tr>
      <w:tr w:rsidR="00794B5E" w:rsidRPr="00FC3605" w14:paraId="767586F6" w14:textId="77777777" w:rsidTr="00876B3D">
        <w:trPr>
          <w:cantSplit/>
          <w:tblHeader/>
        </w:trPr>
        <w:tc>
          <w:tcPr>
            <w:tcW w:w="3402" w:type="dxa"/>
            <w:vMerge/>
            <w:tcBorders>
              <w:bottom w:val="single" w:sz="4" w:space="0" w:color="FFFFFF" w:themeColor="background1"/>
            </w:tcBorders>
            <w:shd w:val="solid" w:color="132B4A" w:fill="auto"/>
            <w:vAlign w:val="center"/>
          </w:tcPr>
          <w:p w14:paraId="1390DBF0" w14:textId="77777777" w:rsidR="00794B5E" w:rsidRPr="00FC3605" w:rsidRDefault="00794B5E" w:rsidP="00876B3D">
            <w:pPr>
              <w:pStyle w:val="070-TabelaPadro"/>
              <w:jc w:val="center"/>
            </w:pPr>
          </w:p>
        </w:tc>
        <w:tc>
          <w:tcPr>
            <w:tcW w:w="1588" w:type="dxa"/>
            <w:tcBorders>
              <w:bottom w:val="single" w:sz="4" w:space="0" w:color="FFFFFF" w:themeColor="background1"/>
            </w:tcBorders>
            <w:shd w:val="solid" w:color="132B4A" w:fill="auto"/>
            <w:vAlign w:val="center"/>
          </w:tcPr>
          <w:p w14:paraId="375245BB" w14:textId="77777777" w:rsidR="00794B5E" w:rsidRPr="00FC3605" w:rsidRDefault="00794B5E" w:rsidP="00876B3D">
            <w:pPr>
              <w:pStyle w:val="070-TabelaPadro"/>
              <w:jc w:val="center"/>
            </w:pPr>
            <w:r>
              <w:t>Future value</w:t>
            </w:r>
          </w:p>
        </w:tc>
        <w:tc>
          <w:tcPr>
            <w:tcW w:w="1588" w:type="dxa"/>
            <w:tcBorders>
              <w:bottom w:val="single" w:sz="4" w:space="0" w:color="FFFFFF" w:themeColor="background1"/>
            </w:tcBorders>
            <w:shd w:val="solid" w:color="132B4A" w:fill="auto"/>
            <w:vAlign w:val="center"/>
          </w:tcPr>
          <w:p w14:paraId="6A49D71C" w14:textId="77777777" w:rsidR="00794B5E" w:rsidRPr="00FC3605" w:rsidRDefault="00794B5E" w:rsidP="00876B3D">
            <w:pPr>
              <w:pStyle w:val="070-TabelaPadro"/>
              <w:jc w:val="center"/>
            </w:pPr>
            <w:r>
              <w:t>Present value</w:t>
            </w:r>
          </w:p>
        </w:tc>
        <w:tc>
          <w:tcPr>
            <w:tcW w:w="1588" w:type="dxa"/>
            <w:tcBorders>
              <w:bottom w:val="single" w:sz="4" w:space="0" w:color="FFFFFF" w:themeColor="background1"/>
            </w:tcBorders>
            <w:shd w:val="solid" w:color="132B4A" w:fill="auto"/>
            <w:vAlign w:val="center"/>
          </w:tcPr>
          <w:p w14:paraId="2DCE29EF" w14:textId="77777777" w:rsidR="00794B5E" w:rsidRPr="00FC3605" w:rsidRDefault="00794B5E" w:rsidP="00876B3D">
            <w:pPr>
              <w:pStyle w:val="070-TabelaPadro"/>
              <w:jc w:val="center"/>
            </w:pPr>
            <w:r>
              <w:t>Future value</w:t>
            </w:r>
          </w:p>
        </w:tc>
        <w:tc>
          <w:tcPr>
            <w:tcW w:w="1588" w:type="dxa"/>
            <w:tcBorders>
              <w:bottom w:val="single" w:sz="4" w:space="0" w:color="FFFFFF" w:themeColor="background1"/>
            </w:tcBorders>
            <w:shd w:val="solid" w:color="132B4A" w:fill="auto"/>
            <w:vAlign w:val="center"/>
          </w:tcPr>
          <w:p w14:paraId="592B8AB7" w14:textId="77777777" w:rsidR="00794B5E" w:rsidRPr="00FC3605" w:rsidRDefault="00794B5E" w:rsidP="00876B3D">
            <w:pPr>
              <w:pStyle w:val="070-TabelaPadro"/>
              <w:jc w:val="center"/>
            </w:pPr>
            <w:r>
              <w:t>Present value</w:t>
            </w:r>
          </w:p>
        </w:tc>
      </w:tr>
      <w:tr w:rsidR="00794B5E" w:rsidRPr="00FC3605" w14:paraId="57718EBD" w14:textId="77777777" w:rsidTr="00876B3D">
        <w:trPr>
          <w:cantSplit/>
        </w:trPr>
        <w:tc>
          <w:tcPr>
            <w:tcW w:w="3402" w:type="dxa"/>
            <w:tcBorders>
              <w:bottom w:val="single" w:sz="4" w:space="0" w:color="FFFFFF" w:themeColor="background1"/>
            </w:tcBorders>
            <w:shd w:val="solid" w:color="F3F3F3" w:fill="auto"/>
            <w:vAlign w:val="center"/>
          </w:tcPr>
          <w:p w14:paraId="15C78E92" w14:textId="77777777" w:rsidR="00794B5E" w:rsidRPr="00FC3605" w:rsidRDefault="00794B5E" w:rsidP="00876B3D">
            <w:pPr>
              <w:pStyle w:val="070-TabelaPadro"/>
              <w:jc w:val="left"/>
            </w:pPr>
            <w:bookmarkStart w:id="9841" w:name="BBTRI0800001" w:colFirst="0" w:colLast="0"/>
            <w:r>
              <w:t>In 2022</w:t>
            </w:r>
          </w:p>
        </w:tc>
        <w:tc>
          <w:tcPr>
            <w:tcW w:w="1588" w:type="dxa"/>
            <w:tcBorders>
              <w:bottom w:val="single" w:sz="4" w:space="0" w:color="FFFFFF" w:themeColor="background1"/>
            </w:tcBorders>
            <w:shd w:val="solid" w:color="F3F3F3" w:fill="auto"/>
            <w:vAlign w:val="center"/>
          </w:tcPr>
          <w:p w14:paraId="23B52C9D" w14:textId="77777777" w:rsidR="00794B5E" w:rsidRPr="00FC3605" w:rsidRDefault="00794B5E" w:rsidP="00876B3D">
            <w:pPr>
              <w:pStyle w:val="070-TabelaPadro"/>
            </w:pPr>
            <w:bookmarkStart w:id="9842" w:name="BBTRI08AA001"/>
            <w:bookmarkEnd w:id="9842"/>
            <w:r>
              <w:t>13,697,649</w:t>
            </w:r>
          </w:p>
        </w:tc>
        <w:tc>
          <w:tcPr>
            <w:tcW w:w="1588" w:type="dxa"/>
            <w:tcBorders>
              <w:bottom w:val="single" w:sz="4" w:space="0" w:color="FFFFFF" w:themeColor="background1"/>
            </w:tcBorders>
            <w:shd w:val="solid" w:color="F3F3F3" w:fill="auto"/>
            <w:vAlign w:val="center"/>
          </w:tcPr>
          <w:p w14:paraId="787D5800" w14:textId="77777777" w:rsidR="00794B5E" w:rsidRPr="00FC3605" w:rsidRDefault="00794B5E" w:rsidP="00876B3D">
            <w:pPr>
              <w:pStyle w:val="070-TabelaPadro"/>
            </w:pPr>
            <w:bookmarkStart w:id="9843" w:name="BBTRI08AB001"/>
            <w:bookmarkEnd w:id="9843"/>
            <w:r>
              <w:t>15,191,382</w:t>
            </w:r>
          </w:p>
        </w:tc>
        <w:tc>
          <w:tcPr>
            <w:tcW w:w="1588" w:type="dxa"/>
            <w:tcBorders>
              <w:bottom w:val="single" w:sz="4" w:space="0" w:color="FFFFFF" w:themeColor="background1"/>
            </w:tcBorders>
            <w:shd w:val="solid" w:color="F3F3F3" w:fill="auto"/>
            <w:vAlign w:val="center"/>
          </w:tcPr>
          <w:p w14:paraId="7BA5F773" w14:textId="77777777" w:rsidR="00794B5E" w:rsidRPr="00FC3605" w:rsidRDefault="00794B5E" w:rsidP="00876B3D">
            <w:pPr>
              <w:pStyle w:val="070-TabelaPadro"/>
            </w:pPr>
            <w:bookmarkStart w:id="9844" w:name="BBTRI08AC001"/>
            <w:bookmarkEnd w:id="9844"/>
            <w:r>
              <w:t>13,941,614</w:t>
            </w:r>
          </w:p>
        </w:tc>
        <w:tc>
          <w:tcPr>
            <w:tcW w:w="1588" w:type="dxa"/>
            <w:tcBorders>
              <w:bottom w:val="single" w:sz="4" w:space="0" w:color="FFFFFF" w:themeColor="background1"/>
            </w:tcBorders>
            <w:shd w:val="solid" w:color="F3F3F3" w:fill="auto"/>
            <w:vAlign w:val="center"/>
          </w:tcPr>
          <w:p w14:paraId="2912F5EF" w14:textId="77777777" w:rsidR="00794B5E" w:rsidRPr="00FC3605" w:rsidRDefault="00794B5E" w:rsidP="00876B3D">
            <w:pPr>
              <w:pStyle w:val="070-TabelaPadro"/>
            </w:pPr>
            <w:bookmarkStart w:id="9845" w:name="BBTRI08AD001"/>
            <w:bookmarkEnd w:id="9845"/>
            <w:r>
              <w:t>15,297,806</w:t>
            </w:r>
          </w:p>
        </w:tc>
      </w:tr>
      <w:tr w:rsidR="00794B5E" w:rsidRPr="00FC3605" w14:paraId="236F303B" w14:textId="77777777" w:rsidTr="00876B3D">
        <w:trPr>
          <w:cantSplit/>
        </w:trPr>
        <w:tc>
          <w:tcPr>
            <w:tcW w:w="3402" w:type="dxa"/>
            <w:tcBorders>
              <w:bottom w:val="single" w:sz="4" w:space="0" w:color="FFFFFF" w:themeColor="background1"/>
            </w:tcBorders>
            <w:shd w:val="solid" w:color="E6E6E6" w:fill="auto"/>
            <w:vAlign w:val="center"/>
          </w:tcPr>
          <w:p w14:paraId="3A7DDC5A" w14:textId="77777777" w:rsidR="00794B5E" w:rsidRPr="00FC3605" w:rsidRDefault="00794B5E" w:rsidP="00876B3D">
            <w:pPr>
              <w:pStyle w:val="070-TabelaPadro"/>
              <w:jc w:val="left"/>
            </w:pPr>
            <w:bookmarkStart w:id="9846" w:name="BBTRI0800002" w:colFirst="0" w:colLast="0"/>
            <w:bookmarkEnd w:id="9841"/>
            <w:r>
              <w:t>In 2023</w:t>
            </w:r>
          </w:p>
        </w:tc>
        <w:tc>
          <w:tcPr>
            <w:tcW w:w="1588" w:type="dxa"/>
            <w:tcBorders>
              <w:bottom w:val="single" w:sz="4" w:space="0" w:color="FFFFFF" w:themeColor="background1"/>
            </w:tcBorders>
            <w:shd w:val="solid" w:color="E6E6E6" w:fill="auto"/>
            <w:vAlign w:val="center"/>
          </w:tcPr>
          <w:p w14:paraId="097B2D8F" w14:textId="77777777" w:rsidR="00794B5E" w:rsidRPr="00FC3605" w:rsidRDefault="00794B5E" w:rsidP="00876B3D">
            <w:pPr>
              <w:pStyle w:val="070-TabelaPadro"/>
            </w:pPr>
            <w:bookmarkStart w:id="9847" w:name="BBTRI08AA002"/>
            <w:bookmarkEnd w:id="9847"/>
            <w:r>
              <w:t>16,319,433</w:t>
            </w:r>
          </w:p>
        </w:tc>
        <w:tc>
          <w:tcPr>
            <w:tcW w:w="1588" w:type="dxa"/>
            <w:tcBorders>
              <w:bottom w:val="single" w:sz="4" w:space="0" w:color="FFFFFF" w:themeColor="background1"/>
            </w:tcBorders>
            <w:shd w:val="solid" w:color="E6E6E6" w:fill="auto"/>
            <w:vAlign w:val="center"/>
          </w:tcPr>
          <w:p w14:paraId="558F77A7" w14:textId="77777777" w:rsidR="00794B5E" w:rsidRPr="00FC3605" w:rsidRDefault="00794B5E" w:rsidP="00876B3D">
            <w:pPr>
              <w:pStyle w:val="070-TabelaPadro"/>
            </w:pPr>
            <w:bookmarkStart w:id="9848" w:name="BBTRI08AB002"/>
            <w:bookmarkEnd w:id="9848"/>
            <w:r>
              <w:t>15,619,173</w:t>
            </w:r>
          </w:p>
        </w:tc>
        <w:tc>
          <w:tcPr>
            <w:tcW w:w="1588" w:type="dxa"/>
            <w:tcBorders>
              <w:bottom w:val="single" w:sz="4" w:space="0" w:color="FFFFFF" w:themeColor="background1"/>
            </w:tcBorders>
            <w:shd w:val="solid" w:color="E6E6E6" w:fill="auto"/>
            <w:vAlign w:val="center"/>
          </w:tcPr>
          <w:p w14:paraId="7BEE1E0D" w14:textId="77777777" w:rsidR="00794B5E" w:rsidRPr="00FC3605" w:rsidRDefault="00794B5E" w:rsidP="00876B3D">
            <w:pPr>
              <w:pStyle w:val="070-TabelaPadro"/>
            </w:pPr>
            <w:bookmarkStart w:id="9849" w:name="BBTRI08AC002"/>
            <w:bookmarkEnd w:id="9849"/>
            <w:r>
              <w:t>16,588,540</w:t>
            </w:r>
          </w:p>
        </w:tc>
        <w:tc>
          <w:tcPr>
            <w:tcW w:w="1588" w:type="dxa"/>
            <w:tcBorders>
              <w:bottom w:val="single" w:sz="4" w:space="0" w:color="FFFFFF" w:themeColor="background1"/>
            </w:tcBorders>
            <w:shd w:val="solid" w:color="E6E6E6" w:fill="auto"/>
            <w:vAlign w:val="center"/>
          </w:tcPr>
          <w:p w14:paraId="7903D780" w14:textId="77777777" w:rsidR="00794B5E" w:rsidRPr="00FC3605" w:rsidRDefault="00794B5E" w:rsidP="00876B3D">
            <w:pPr>
              <w:pStyle w:val="070-TabelaPadro"/>
            </w:pPr>
            <w:bookmarkStart w:id="9850" w:name="BBTRI08AD002"/>
            <w:bookmarkEnd w:id="9850"/>
            <w:r>
              <w:t>15,695,932</w:t>
            </w:r>
          </w:p>
        </w:tc>
      </w:tr>
      <w:tr w:rsidR="00794B5E" w:rsidRPr="00FC3605" w14:paraId="1F8729B3" w14:textId="77777777" w:rsidTr="00876B3D">
        <w:trPr>
          <w:cantSplit/>
        </w:trPr>
        <w:tc>
          <w:tcPr>
            <w:tcW w:w="3402" w:type="dxa"/>
            <w:tcBorders>
              <w:bottom w:val="single" w:sz="4" w:space="0" w:color="FFFFFF" w:themeColor="background1"/>
            </w:tcBorders>
            <w:shd w:val="solid" w:color="F3F3F3" w:fill="auto"/>
            <w:vAlign w:val="center"/>
          </w:tcPr>
          <w:p w14:paraId="7B99FC1B" w14:textId="77777777" w:rsidR="00794B5E" w:rsidRPr="00FC3605" w:rsidRDefault="00794B5E" w:rsidP="00876B3D">
            <w:pPr>
              <w:pStyle w:val="070-TabelaPadro"/>
              <w:jc w:val="left"/>
            </w:pPr>
            <w:bookmarkStart w:id="9851" w:name="BBTRI0800003" w:colFirst="0" w:colLast="0"/>
            <w:bookmarkEnd w:id="9846"/>
            <w:r>
              <w:t>In 2024</w:t>
            </w:r>
          </w:p>
        </w:tc>
        <w:tc>
          <w:tcPr>
            <w:tcW w:w="1588" w:type="dxa"/>
            <w:tcBorders>
              <w:bottom w:val="single" w:sz="4" w:space="0" w:color="FFFFFF" w:themeColor="background1"/>
            </w:tcBorders>
            <w:shd w:val="solid" w:color="F3F3F3" w:fill="auto"/>
            <w:vAlign w:val="center"/>
          </w:tcPr>
          <w:p w14:paraId="5D698C3F" w14:textId="77777777" w:rsidR="00794B5E" w:rsidRPr="00FC3605" w:rsidRDefault="00794B5E" w:rsidP="00876B3D">
            <w:pPr>
              <w:pStyle w:val="070-TabelaPadro"/>
            </w:pPr>
            <w:bookmarkStart w:id="9852" w:name="BBTRI08AA003"/>
            <w:bookmarkEnd w:id="9852"/>
            <w:r>
              <w:t>16,536,801</w:t>
            </w:r>
          </w:p>
        </w:tc>
        <w:tc>
          <w:tcPr>
            <w:tcW w:w="1588" w:type="dxa"/>
            <w:tcBorders>
              <w:bottom w:val="single" w:sz="4" w:space="0" w:color="FFFFFF" w:themeColor="background1"/>
            </w:tcBorders>
            <w:shd w:val="solid" w:color="F3F3F3" w:fill="auto"/>
            <w:vAlign w:val="center"/>
          </w:tcPr>
          <w:p w14:paraId="35363137" w14:textId="77777777" w:rsidR="00794B5E" w:rsidRPr="00FC3605" w:rsidRDefault="00794B5E" w:rsidP="00876B3D">
            <w:pPr>
              <w:pStyle w:val="070-TabelaPadro"/>
            </w:pPr>
            <w:bookmarkStart w:id="9853" w:name="BBTRI08AB003"/>
            <w:bookmarkEnd w:id="9853"/>
            <w:r>
              <w:t>15,263,189</w:t>
            </w:r>
          </w:p>
        </w:tc>
        <w:tc>
          <w:tcPr>
            <w:tcW w:w="1588" w:type="dxa"/>
            <w:tcBorders>
              <w:bottom w:val="single" w:sz="4" w:space="0" w:color="FFFFFF" w:themeColor="background1"/>
            </w:tcBorders>
            <w:shd w:val="solid" w:color="F3F3F3" w:fill="auto"/>
            <w:vAlign w:val="center"/>
          </w:tcPr>
          <w:p w14:paraId="7B0AED22" w14:textId="77777777" w:rsidR="00794B5E" w:rsidRPr="00FC3605" w:rsidRDefault="00794B5E" w:rsidP="00876B3D">
            <w:pPr>
              <w:pStyle w:val="070-TabelaPadro"/>
            </w:pPr>
            <w:bookmarkStart w:id="9854" w:name="BBTRI08AC003"/>
            <w:bookmarkEnd w:id="9854"/>
            <w:r>
              <w:t>16,776,834</w:t>
            </w:r>
          </w:p>
        </w:tc>
        <w:tc>
          <w:tcPr>
            <w:tcW w:w="1588" w:type="dxa"/>
            <w:tcBorders>
              <w:bottom w:val="single" w:sz="4" w:space="0" w:color="FFFFFF" w:themeColor="background1"/>
            </w:tcBorders>
            <w:shd w:val="solid" w:color="F3F3F3" w:fill="auto"/>
            <w:vAlign w:val="center"/>
          </w:tcPr>
          <w:p w14:paraId="6D382F9A" w14:textId="77777777" w:rsidR="00794B5E" w:rsidRPr="00FC3605" w:rsidRDefault="00794B5E" w:rsidP="00876B3D">
            <w:pPr>
              <w:pStyle w:val="070-TabelaPadro"/>
            </w:pPr>
            <w:bookmarkStart w:id="9855" w:name="BBTRI08AD003"/>
            <w:bookmarkEnd w:id="9855"/>
            <w:r>
              <w:t>15,276,418</w:t>
            </w:r>
          </w:p>
        </w:tc>
      </w:tr>
      <w:tr w:rsidR="00794B5E" w:rsidRPr="00FC3605" w14:paraId="3E03CCE0" w14:textId="77777777" w:rsidTr="00876B3D">
        <w:trPr>
          <w:cantSplit/>
        </w:trPr>
        <w:tc>
          <w:tcPr>
            <w:tcW w:w="3402" w:type="dxa"/>
            <w:tcBorders>
              <w:bottom w:val="single" w:sz="4" w:space="0" w:color="FFFFFF" w:themeColor="background1"/>
            </w:tcBorders>
            <w:shd w:val="solid" w:color="E6E6E6" w:fill="auto"/>
            <w:vAlign w:val="center"/>
          </w:tcPr>
          <w:p w14:paraId="1F576A28" w14:textId="77777777" w:rsidR="00794B5E" w:rsidRPr="00FC3605" w:rsidRDefault="00794B5E" w:rsidP="00876B3D">
            <w:pPr>
              <w:pStyle w:val="070-TabelaPadro"/>
              <w:jc w:val="left"/>
            </w:pPr>
            <w:bookmarkStart w:id="9856" w:name="BBTRI0800004" w:colFirst="0" w:colLast="0"/>
            <w:bookmarkEnd w:id="9851"/>
            <w:r>
              <w:t>In 2025</w:t>
            </w:r>
          </w:p>
        </w:tc>
        <w:tc>
          <w:tcPr>
            <w:tcW w:w="1588" w:type="dxa"/>
            <w:tcBorders>
              <w:bottom w:val="single" w:sz="4" w:space="0" w:color="FFFFFF" w:themeColor="background1"/>
            </w:tcBorders>
            <w:shd w:val="solid" w:color="E6E6E6" w:fill="auto"/>
            <w:vAlign w:val="center"/>
          </w:tcPr>
          <w:p w14:paraId="779047DC" w14:textId="77777777" w:rsidR="00794B5E" w:rsidRPr="00FC3605" w:rsidRDefault="00794B5E" w:rsidP="00876B3D">
            <w:pPr>
              <w:pStyle w:val="070-TabelaPadro"/>
            </w:pPr>
            <w:bookmarkStart w:id="9857" w:name="BBTRI08AA004"/>
            <w:bookmarkEnd w:id="9857"/>
            <w:r>
              <w:t>6,178,479</w:t>
            </w:r>
          </w:p>
        </w:tc>
        <w:tc>
          <w:tcPr>
            <w:tcW w:w="1588" w:type="dxa"/>
            <w:tcBorders>
              <w:bottom w:val="single" w:sz="4" w:space="0" w:color="FFFFFF" w:themeColor="background1"/>
            </w:tcBorders>
            <w:shd w:val="solid" w:color="E6E6E6" w:fill="auto"/>
            <w:vAlign w:val="center"/>
          </w:tcPr>
          <w:p w14:paraId="7521C020" w14:textId="77777777" w:rsidR="00794B5E" w:rsidRPr="00FC3605" w:rsidRDefault="00794B5E" w:rsidP="00876B3D">
            <w:pPr>
              <w:pStyle w:val="070-TabelaPadro"/>
            </w:pPr>
            <w:bookmarkStart w:id="9858" w:name="BBTRI08AB004"/>
            <w:bookmarkEnd w:id="9858"/>
            <w:r>
              <w:t>5,563,097</w:t>
            </w:r>
          </w:p>
        </w:tc>
        <w:tc>
          <w:tcPr>
            <w:tcW w:w="1588" w:type="dxa"/>
            <w:tcBorders>
              <w:bottom w:val="single" w:sz="4" w:space="0" w:color="FFFFFF" w:themeColor="background1"/>
            </w:tcBorders>
            <w:shd w:val="solid" w:color="E6E6E6" w:fill="auto"/>
            <w:vAlign w:val="center"/>
          </w:tcPr>
          <w:p w14:paraId="2AD4798C" w14:textId="77777777" w:rsidR="00794B5E" w:rsidRPr="00FC3605" w:rsidRDefault="00794B5E" w:rsidP="00876B3D">
            <w:pPr>
              <w:pStyle w:val="070-TabelaPadro"/>
            </w:pPr>
            <w:bookmarkStart w:id="9859" w:name="BBTRI08AC004"/>
            <w:bookmarkEnd w:id="9859"/>
            <w:r>
              <w:t>6,262,119</w:t>
            </w:r>
          </w:p>
        </w:tc>
        <w:tc>
          <w:tcPr>
            <w:tcW w:w="1588" w:type="dxa"/>
            <w:tcBorders>
              <w:bottom w:val="single" w:sz="4" w:space="0" w:color="FFFFFF" w:themeColor="background1"/>
            </w:tcBorders>
            <w:shd w:val="solid" w:color="E6E6E6" w:fill="auto"/>
            <w:vAlign w:val="center"/>
          </w:tcPr>
          <w:p w14:paraId="3447B552" w14:textId="77777777" w:rsidR="00794B5E" w:rsidRPr="00FC3605" w:rsidRDefault="00794B5E" w:rsidP="00876B3D">
            <w:pPr>
              <w:pStyle w:val="070-TabelaPadro"/>
            </w:pPr>
            <w:bookmarkStart w:id="9860" w:name="BBTRI08AD004"/>
            <w:bookmarkEnd w:id="9860"/>
            <w:r>
              <w:t>5,614,128</w:t>
            </w:r>
          </w:p>
        </w:tc>
      </w:tr>
      <w:tr w:rsidR="00794B5E" w:rsidRPr="00FC3605" w14:paraId="0EEFFAC0" w14:textId="77777777" w:rsidTr="00876B3D">
        <w:trPr>
          <w:cantSplit/>
        </w:trPr>
        <w:tc>
          <w:tcPr>
            <w:tcW w:w="3402" w:type="dxa"/>
            <w:tcBorders>
              <w:bottom w:val="single" w:sz="4" w:space="0" w:color="FFFFFF" w:themeColor="background1"/>
            </w:tcBorders>
            <w:shd w:val="solid" w:color="F3F3F3" w:fill="auto"/>
            <w:vAlign w:val="center"/>
          </w:tcPr>
          <w:p w14:paraId="32D78F28" w14:textId="77777777" w:rsidR="00794B5E" w:rsidRPr="00FC3605" w:rsidRDefault="00794B5E" w:rsidP="00876B3D">
            <w:pPr>
              <w:pStyle w:val="070-TabelaPadro"/>
              <w:jc w:val="left"/>
            </w:pPr>
            <w:bookmarkStart w:id="9861" w:name="BBTRI0800005" w:colFirst="0" w:colLast="0"/>
            <w:bookmarkEnd w:id="9856"/>
            <w:r>
              <w:t>In 2026</w:t>
            </w:r>
          </w:p>
        </w:tc>
        <w:tc>
          <w:tcPr>
            <w:tcW w:w="1588" w:type="dxa"/>
            <w:tcBorders>
              <w:bottom w:val="single" w:sz="4" w:space="0" w:color="FFFFFF" w:themeColor="background1"/>
            </w:tcBorders>
            <w:shd w:val="solid" w:color="F3F3F3" w:fill="auto"/>
            <w:vAlign w:val="center"/>
          </w:tcPr>
          <w:p w14:paraId="129BCCF2" w14:textId="77777777" w:rsidR="00794B5E" w:rsidRPr="00FC3605" w:rsidRDefault="00794B5E" w:rsidP="00876B3D">
            <w:pPr>
              <w:pStyle w:val="070-TabelaPadro"/>
            </w:pPr>
            <w:bookmarkStart w:id="9862" w:name="BBTRI08AA005"/>
            <w:bookmarkEnd w:id="9862"/>
            <w:r>
              <w:t>1,227,480</w:t>
            </w:r>
          </w:p>
        </w:tc>
        <w:tc>
          <w:tcPr>
            <w:tcW w:w="1588" w:type="dxa"/>
            <w:tcBorders>
              <w:bottom w:val="single" w:sz="4" w:space="0" w:color="FFFFFF" w:themeColor="background1"/>
            </w:tcBorders>
            <w:shd w:val="solid" w:color="F3F3F3" w:fill="auto"/>
            <w:vAlign w:val="center"/>
          </w:tcPr>
          <w:p w14:paraId="7E122A77" w14:textId="77777777" w:rsidR="00794B5E" w:rsidRPr="00FC3605" w:rsidRDefault="00794B5E" w:rsidP="00876B3D">
            <w:pPr>
              <w:pStyle w:val="070-TabelaPadro"/>
            </w:pPr>
            <w:bookmarkStart w:id="9863" w:name="BBTRI08AB005"/>
            <w:bookmarkEnd w:id="9863"/>
            <w:r>
              <w:t>1,079,593</w:t>
            </w:r>
          </w:p>
        </w:tc>
        <w:tc>
          <w:tcPr>
            <w:tcW w:w="1588" w:type="dxa"/>
            <w:tcBorders>
              <w:bottom w:val="single" w:sz="4" w:space="0" w:color="FFFFFF" w:themeColor="background1"/>
            </w:tcBorders>
            <w:shd w:val="solid" w:color="F3F3F3" w:fill="auto"/>
            <w:vAlign w:val="center"/>
          </w:tcPr>
          <w:p w14:paraId="19F40D2C" w14:textId="77777777" w:rsidR="00794B5E" w:rsidRPr="00FC3605" w:rsidRDefault="00794B5E" w:rsidP="00876B3D">
            <w:pPr>
              <w:pStyle w:val="070-TabelaPadro"/>
            </w:pPr>
            <w:bookmarkStart w:id="9864" w:name="BBTRI08AC005"/>
            <w:bookmarkEnd w:id="9864"/>
            <w:r>
              <w:t>1,252,631</w:t>
            </w:r>
          </w:p>
        </w:tc>
        <w:tc>
          <w:tcPr>
            <w:tcW w:w="1588" w:type="dxa"/>
            <w:tcBorders>
              <w:bottom w:val="single" w:sz="4" w:space="0" w:color="FFFFFF" w:themeColor="background1"/>
            </w:tcBorders>
            <w:shd w:val="solid" w:color="F3F3F3" w:fill="auto"/>
            <w:vAlign w:val="center"/>
          </w:tcPr>
          <w:p w14:paraId="42AA00DD" w14:textId="77777777" w:rsidR="00794B5E" w:rsidRPr="00FC3605" w:rsidRDefault="00794B5E" w:rsidP="00876B3D">
            <w:pPr>
              <w:pStyle w:val="070-TabelaPadro"/>
            </w:pPr>
            <w:bookmarkStart w:id="9865" w:name="BBTRI08AD005"/>
            <w:bookmarkEnd w:id="9865"/>
            <w:r>
              <w:t>1,088,447</w:t>
            </w:r>
          </w:p>
        </w:tc>
      </w:tr>
      <w:tr w:rsidR="00794B5E" w:rsidRPr="00FC3605" w14:paraId="575288C7" w14:textId="77777777" w:rsidTr="00876B3D">
        <w:trPr>
          <w:cantSplit/>
        </w:trPr>
        <w:tc>
          <w:tcPr>
            <w:tcW w:w="3402" w:type="dxa"/>
            <w:tcBorders>
              <w:bottom w:val="single" w:sz="4" w:space="0" w:color="FFFFFF" w:themeColor="background1"/>
            </w:tcBorders>
            <w:shd w:val="solid" w:color="E6E6E6" w:fill="auto"/>
            <w:vAlign w:val="center"/>
          </w:tcPr>
          <w:p w14:paraId="277350C6" w14:textId="77777777" w:rsidR="00794B5E" w:rsidRPr="00FC3605" w:rsidRDefault="00794B5E" w:rsidP="00876B3D">
            <w:pPr>
              <w:pStyle w:val="070-TabelaPadro"/>
              <w:jc w:val="left"/>
            </w:pPr>
            <w:bookmarkStart w:id="9866" w:name="BBTRI0800006" w:colFirst="0" w:colLast="0"/>
            <w:bookmarkEnd w:id="9861"/>
            <w:r>
              <w:t>In 2027</w:t>
            </w:r>
          </w:p>
        </w:tc>
        <w:tc>
          <w:tcPr>
            <w:tcW w:w="1588" w:type="dxa"/>
            <w:tcBorders>
              <w:bottom w:val="single" w:sz="4" w:space="0" w:color="FFFFFF" w:themeColor="background1"/>
            </w:tcBorders>
            <w:shd w:val="solid" w:color="E6E6E6" w:fill="auto"/>
            <w:vAlign w:val="center"/>
          </w:tcPr>
          <w:p w14:paraId="0DEE782D" w14:textId="77777777" w:rsidR="00794B5E" w:rsidRPr="00FC3605" w:rsidRDefault="00794B5E" w:rsidP="00876B3D">
            <w:pPr>
              <w:pStyle w:val="070-TabelaPadro"/>
            </w:pPr>
            <w:bookmarkStart w:id="9867" w:name="BBTRI08AA006"/>
            <w:bookmarkEnd w:id="9867"/>
            <w:r>
              <w:t>829,146</w:t>
            </w:r>
          </w:p>
        </w:tc>
        <w:tc>
          <w:tcPr>
            <w:tcW w:w="1588" w:type="dxa"/>
            <w:tcBorders>
              <w:bottom w:val="single" w:sz="4" w:space="0" w:color="FFFFFF" w:themeColor="background1"/>
            </w:tcBorders>
            <w:shd w:val="solid" w:color="E6E6E6" w:fill="auto"/>
            <w:vAlign w:val="center"/>
          </w:tcPr>
          <w:p w14:paraId="10850B53" w14:textId="77777777" w:rsidR="00794B5E" w:rsidRPr="00FC3605" w:rsidRDefault="00794B5E" w:rsidP="00876B3D">
            <w:pPr>
              <w:pStyle w:val="070-TabelaPadro"/>
            </w:pPr>
            <w:bookmarkStart w:id="9868" w:name="BBTRI08AB006"/>
            <w:bookmarkEnd w:id="9868"/>
            <w:r>
              <w:t>712,082</w:t>
            </w:r>
          </w:p>
        </w:tc>
        <w:tc>
          <w:tcPr>
            <w:tcW w:w="1588" w:type="dxa"/>
            <w:tcBorders>
              <w:bottom w:val="single" w:sz="4" w:space="0" w:color="FFFFFF" w:themeColor="background1"/>
            </w:tcBorders>
            <w:shd w:val="solid" w:color="E6E6E6" w:fill="auto"/>
            <w:vAlign w:val="center"/>
          </w:tcPr>
          <w:p w14:paraId="5B1032BD" w14:textId="77777777" w:rsidR="00794B5E" w:rsidRPr="00FC3605" w:rsidRDefault="00794B5E" w:rsidP="00876B3D">
            <w:pPr>
              <w:pStyle w:val="070-TabelaPadro"/>
            </w:pPr>
            <w:bookmarkStart w:id="9869" w:name="BBTRI08AC006"/>
            <w:bookmarkEnd w:id="9869"/>
            <w:r>
              <w:t>853,092</w:t>
            </w:r>
          </w:p>
        </w:tc>
        <w:tc>
          <w:tcPr>
            <w:tcW w:w="1588" w:type="dxa"/>
            <w:tcBorders>
              <w:bottom w:val="single" w:sz="4" w:space="0" w:color="FFFFFF" w:themeColor="background1"/>
            </w:tcBorders>
            <w:shd w:val="solid" w:color="E6E6E6" w:fill="auto"/>
            <w:vAlign w:val="center"/>
          </w:tcPr>
          <w:p w14:paraId="1777505C" w14:textId="77777777" w:rsidR="00794B5E" w:rsidRPr="00FC3605" w:rsidRDefault="00794B5E" w:rsidP="00876B3D">
            <w:pPr>
              <w:pStyle w:val="070-TabelaPadro"/>
            </w:pPr>
            <w:bookmarkStart w:id="9870" w:name="BBTRI08AD006"/>
            <w:bookmarkEnd w:id="9870"/>
            <w:r>
              <w:t>721,444</w:t>
            </w:r>
          </w:p>
        </w:tc>
      </w:tr>
      <w:tr w:rsidR="00794B5E" w:rsidRPr="00FC3605" w14:paraId="4F666236" w14:textId="77777777" w:rsidTr="00876B3D">
        <w:trPr>
          <w:cantSplit/>
        </w:trPr>
        <w:tc>
          <w:tcPr>
            <w:tcW w:w="3402" w:type="dxa"/>
            <w:tcBorders>
              <w:bottom w:val="single" w:sz="4" w:space="0" w:color="FFFFFF" w:themeColor="background1"/>
            </w:tcBorders>
            <w:shd w:val="solid" w:color="F3F3F3" w:fill="auto"/>
            <w:vAlign w:val="center"/>
          </w:tcPr>
          <w:p w14:paraId="14560C58" w14:textId="77777777" w:rsidR="00794B5E" w:rsidRPr="00FC3605" w:rsidRDefault="00794B5E" w:rsidP="00876B3D">
            <w:pPr>
              <w:pStyle w:val="070-TabelaPadro"/>
              <w:jc w:val="left"/>
            </w:pPr>
            <w:bookmarkStart w:id="9871" w:name="BBTRI0800007" w:colFirst="0" w:colLast="0"/>
            <w:bookmarkEnd w:id="9866"/>
            <w:r>
              <w:t>In 2028</w:t>
            </w:r>
          </w:p>
        </w:tc>
        <w:tc>
          <w:tcPr>
            <w:tcW w:w="1588" w:type="dxa"/>
            <w:tcBorders>
              <w:bottom w:val="single" w:sz="4" w:space="0" w:color="FFFFFF" w:themeColor="background1"/>
            </w:tcBorders>
            <w:shd w:val="solid" w:color="F3F3F3" w:fill="auto"/>
            <w:vAlign w:val="center"/>
          </w:tcPr>
          <w:p w14:paraId="44243B79" w14:textId="77777777" w:rsidR="00794B5E" w:rsidRPr="00FC3605" w:rsidRDefault="00794B5E" w:rsidP="00876B3D">
            <w:pPr>
              <w:pStyle w:val="070-TabelaPadro"/>
            </w:pPr>
            <w:bookmarkStart w:id="9872" w:name="BBTRI08AA007"/>
            <w:bookmarkEnd w:id="9872"/>
            <w:r>
              <w:t>414,664</w:t>
            </w:r>
          </w:p>
        </w:tc>
        <w:tc>
          <w:tcPr>
            <w:tcW w:w="1588" w:type="dxa"/>
            <w:tcBorders>
              <w:bottom w:val="single" w:sz="4" w:space="0" w:color="FFFFFF" w:themeColor="background1"/>
            </w:tcBorders>
            <w:shd w:val="solid" w:color="F3F3F3" w:fill="auto"/>
            <w:vAlign w:val="center"/>
          </w:tcPr>
          <w:p w14:paraId="3D0A70F1" w14:textId="77777777" w:rsidR="00794B5E" w:rsidRPr="00FC3605" w:rsidRDefault="00794B5E" w:rsidP="00876B3D">
            <w:pPr>
              <w:pStyle w:val="070-TabelaPadro"/>
            </w:pPr>
            <w:bookmarkStart w:id="9873" w:name="BBTRI08AB007"/>
            <w:bookmarkEnd w:id="9873"/>
            <w:r>
              <w:t>347,735</w:t>
            </w:r>
          </w:p>
        </w:tc>
        <w:tc>
          <w:tcPr>
            <w:tcW w:w="1588" w:type="dxa"/>
            <w:tcBorders>
              <w:bottom w:val="single" w:sz="4" w:space="0" w:color="FFFFFF" w:themeColor="background1"/>
            </w:tcBorders>
            <w:shd w:val="solid" w:color="F3F3F3" w:fill="auto"/>
            <w:vAlign w:val="center"/>
          </w:tcPr>
          <w:p w14:paraId="549B9B2D" w14:textId="77777777" w:rsidR="00794B5E" w:rsidRPr="00FC3605" w:rsidRDefault="00794B5E" w:rsidP="00876B3D">
            <w:pPr>
              <w:pStyle w:val="070-TabelaPadro"/>
            </w:pPr>
            <w:bookmarkStart w:id="9874" w:name="BBTRI08AC007"/>
            <w:bookmarkEnd w:id="9874"/>
            <w:r>
              <w:t>430,618</w:t>
            </w:r>
          </w:p>
        </w:tc>
        <w:tc>
          <w:tcPr>
            <w:tcW w:w="1588" w:type="dxa"/>
            <w:tcBorders>
              <w:bottom w:val="single" w:sz="4" w:space="0" w:color="FFFFFF" w:themeColor="background1"/>
            </w:tcBorders>
            <w:shd w:val="solid" w:color="F3F3F3" w:fill="auto"/>
            <w:vAlign w:val="center"/>
          </w:tcPr>
          <w:p w14:paraId="709CEE14" w14:textId="77777777" w:rsidR="00794B5E" w:rsidRPr="00FC3605" w:rsidRDefault="00794B5E" w:rsidP="00876B3D">
            <w:pPr>
              <w:pStyle w:val="070-TabelaPadro"/>
            </w:pPr>
            <w:bookmarkStart w:id="9875" w:name="BBTRI08AD007"/>
            <w:bookmarkEnd w:id="9875"/>
            <w:r>
              <w:t>354,818</w:t>
            </w:r>
          </w:p>
        </w:tc>
      </w:tr>
      <w:tr w:rsidR="00794B5E" w:rsidRPr="00FC3605" w14:paraId="54959F15" w14:textId="77777777" w:rsidTr="00876B3D">
        <w:trPr>
          <w:cantSplit/>
        </w:trPr>
        <w:tc>
          <w:tcPr>
            <w:tcW w:w="3402" w:type="dxa"/>
            <w:tcBorders>
              <w:bottom w:val="single" w:sz="4" w:space="0" w:color="FFFFFF" w:themeColor="background1"/>
            </w:tcBorders>
            <w:shd w:val="solid" w:color="E6E6E6" w:fill="auto"/>
            <w:vAlign w:val="center"/>
          </w:tcPr>
          <w:p w14:paraId="25D28FA7" w14:textId="77777777" w:rsidR="00794B5E" w:rsidRPr="00FC3605" w:rsidRDefault="00794B5E" w:rsidP="00876B3D">
            <w:pPr>
              <w:pStyle w:val="070-TabelaPadro"/>
              <w:jc w:val="left"/>
            </w:pPr>
            <w:bookmarkStart w:id="9876" w:name="BBTRI0800008" w:colFirst="0" w:colLast="0"/>
            <w:bookmarkEnd w:id="9871"/>
            <w:r>
              <w:t>In 2029</w:t>
            </w:r>
          </w:p>
        </w:tc>
        <w:tc>
          <w:tcPr>
            <w:tcW w:w="1588" w:type="dxa"/>
            <w:tcBorders>
              <w:bottom w:val="single" w:sz="4" w:space="0" w:color="FFFFFF" w:themeColor="background1"/>
            </w:tcBorders>
            <w:shd w:val="solid" w:color="E6E6E6" w:fill="auto"/>
            <w:vAlign w:val="center"/>
          </w:tcPr>
          <w:p w14:paraId="19DDD1F0" w14:textId="77777777" w:rsidR="00794B5E" w:rsidRPr="00FC3605" w:rsidRDefault="00794B5E" w:rsidP="00876B3D">
            <w:pPr>
              <w:pStyle w:val="070-TabelaPadro"/>
            </w:pPr>
            <w:bookmarkStart w:id="9877" w:name="BBTRI08AA008"/>
            <w:bookmarkEnd w:id="9877"/>
            <w:r>
              <w:t>84,070</w:t>
            </w:r>
          </w:p>
        </w:tc>
        <w:tc>
          <w:tcPr>
            <w:tcW w:w="1588" w:type="dxa"/>
            <w:tcBorders>
              <w:bottom w:val="single" w:sz="4" w:space="0" w:color="FFFFFF" w:themeColor="background1"/>
            </w:tcBorders>
            <w:shd w:val="solid" w:color="E6E6E6" w:fill="auto"/>
            <w:vAlign w:val="center"/>
          </w:tcPr>
          <w:p w14:paraId="6DCB969D" w14:textId="77777777" w:rsidR="00794B5E" w:rsidRPr="00FC3605" w:rsidRDefault="00794B5E" w:rsidP="00876B3D">
            <w:pPr>
              <w:pStyle w:val="070-TabelaPadro"/>
            </w:pPr>
            <w:bookmarkStart w:id="9878" w:name="BBTRI08AB008"/>
            <w:bookmarkEnd w:id="9878"/>
            <w:r>
              <w:t>68,841</w:t>
            </w:r>
          </w:p>
        </w:tc>
        <w:tc>
          <w:tcPr>
            <w:tcW w:w="1588" w:type="dxa"/>
            <w:tcBorders>
              <w:bottom w:val="single" w:sz="4" w:space="0" w:color="FFFFFF" w:themeColor="background1"/>
            </w:tcBorders>
            <w:shd w:val="solid" w:color="E6E6E6" w:fill="auto"/>
            <w:vAlign w:val="center"/>
          </w:tcPr>
          <w:p w14:paraId="365DE83E" w14:textId="77777777" w:rsidR="00794B5E" w:rsidRPr="00FC3605" w:rsidRDefault="00794B5E" w:rsidP="00876B3D">
            <w:pPr>
              <w:pStyle w:val="070-TabelaPadro"/>
            </w:pPr>
            <w:bookmarkStart w:id="9879" w:name="BBTRI08AC008"/>
            <w:bookmarkEnd w:id="9879"/>
            <w:r>
              <w:t>96,013</w:t>
            </w:r>
          </w:p>
        </w:tc>
        <w:tc>
          <w:tcPr>
            <w:tcW w:w="1588" w:type="dxa"/>
            <w:tcBorders>
              <w:bottom w:val="single" w:sz="4" w:space="0" w:color="FFFFFF" w:themeColor="background1"/>
            </w:tcBorders>
            <w:shd w:val="solid" w:color="E6E6E6" w:fill="auto"/>
            <w:vAlign w:val="center"/>
          </w:tcPr>
          <w:p w14:paraId="4BA358E1" w14:textId="77777777" w:rsidR="00794B5E" w:rsidRPr="00FC3605" w:rsidRDefault="00794B5E" w:rsidP="00876B3D">
            <w:pPr>
              <w:pStyle w:val="070-TabelaPadro"/>
            </w:pPr>
            <w:bookmarkStart w:id="9880" w:name="BBTRI08AD008"/>
            <w:bookmarkEnd w:id="9880"/>
            <w:r>
              <w:t>75,159</w:t>
            </w:r>
          </w:p>
        </w:tc>
      </w:tr>
      <w:tr w:rsidR="00794B5E" w:rsidRPr="00FC3605" w14:paraId="545D2407" w14:textId="77777777" w:rsidTr="00876B3D">
        <w:trPr>
          <w:cantSplit/>
        </w:trPr>
        <w:tc>
          <w:tcPr>
            <w:tcW w:w="3402" w:type="dxa"/>
            <w:tcBorders>
              <w:bottom w:val="single" w:sz="4" w:space="0" w:color="FFFFFF" w:themeColor="background1"/>
            </w:tcBorders>
            <w:shd w:val="solid" w:color="F3F3F3" w:fill="auto"/>
            <w:vAlign w:val="center"/>
          </w:tcPr>
          <w:p w14:paraId="0B04BF53" w14:textId="77777777" w:rsidR="00794B5E" w:rsidRPr="00FC3605" w:rsidRDefault="00794B5E" w:rsidP="00876B3D">
            <w:pPr>
              <w:pStyle w:val="070-TabelaPadro"/>
              <w:jc w:val="left"/>
            </w:pPr>
            <w:bookmarkStart w:id="9881" w:name="BBTRI0800009" w:colFirst="0" w:colLast="0"/>
            <w:bookmarkEnd w:id="9876"/>
            <w:r>
              <w:t>In 2030</w:t>
            </w:r>
          </w:p>
        </w:tc>
        <w:tc>
          <w:tcPr>
            <w:tcW w:w="1588" w:type="dxa"/>
            <w:tcBorders>
              <w:bottom w:val="single" w:sz="4" w:space="0" w:color="FFFFFF" w:themeColor="background1"/>
            </w:tcBorders>
            <w:shd w:val="solid" w:color="F3F3F3" w:fill="auto"/>
            <w:vAlign w:val="center"/>
          </w:tcPr>
          <w:p w14:paraId="502C8CB2" w14:textId="77777777" w:rsidR="00794B5E" w:rsidRPr="00FC3605" w:rsidRDefault="00794B5E" w:rsidP="00876B3D">
            <w:pPr>
              <w:pStyle w:val="070-TabelaPadro"/>
            </w:pPr>
            <w:bookmarkStart w:id="9882" w:name="BBTRI08AA009"/>
            <w:bookmarkEnd w:id="9882"/>
            <w:r>
              <w:t>3,305</w:t>
            </w:r>
          </w:p>
        </w:tc>
        <w:tc>
          <w:tcPr>
            <w:tcW w:w="1588" w:type="dxa"/>
            <w:tcBorders>
              <w:bottom w:val="single" w:sz="4" w:space="0" w:color="FFFFFF" w:themeColor="background1"/>
            </w:tcBorders>
            <w:shd w:val="solid" w:color="F3F3F3" w:fill="auto"/>
            <w:vAlign w:val="center"/>
          </w:tcPr>
          <w:p w14:paraId="581E75AF" w14:textId="77777777" w:rsidR="00794B5E" w:rsidRPr="00FC3605" w:rsidRDefault="00794B5E" w:rsidP="00876B3D">
            <w:pPr>
              <w:pStyle w:val="070-TabelaPadro"/>
            </w:pPr>
            <w:bookmarkStart w:id="9883" w:name="BBTRI08AB009"/>
            <w:bookmarkEnd w:id="9883"/>
            <w:r>
              <w:t>2,643</w:t>
            </w:r>
          </w:p>
        </w:tc>
        <w:tc>
          <w:tcPr>
            <w:tcW w:w="1588" w:type="dxa"/>
            <w:tcBorders>
              <w:bottom w:val="single" w:sz="4" w:space="0" w:color="FFFFFF" w:themeColor="background1"/>
            </w:tcBorders>
            <w:shd w:val="solid" w:color="F3F3F3" w:fill="auto"/>
            <w:vAlign w:val="center"/>
          </w:tcPr>
          <w:p w14:paraId="23959F6E" w14:textId="77777777" w:rsidR="00794B5E" w:rsidRPr="00FC3605" w:rsidRDefault="00794B5E" w:rsidP="00876B3D">
            <w:pPr>
              <w:pStyle w:val="070-TabelaPadro"/>
            </w:pPr>
            <w:bookmarkStart w:id="9884" w:name="BBTRI08AC009"/>
            <w:bookmarkEnd w:id="9884"/>
            <w:r>
              <w:t>14,501</w:t>
            </w:r>
          </w:p>
        </w:tc>
        <w:tc>
          <w:tcPr>
            <w:tcW w:w="1588" w:type="dxa"/>
            <w:tcBorders>
              <w:bottom w:val="single" w:sz="4" w:space="0" w:color="FFFFFF" w:themeColor="background1"/>
            </w:tcBorders>
            <w:shd w:val="solid" w:color="F3F3F3" w:fill="auto"/>
            <w:vAlign w:val="center"/>
          </w:tcPr>
          <w:p w14:paraId="3E12052B" w14:textId="77777777" w:rsidR="00794B5E" w:rsidRPr="00FC3605" w:rsidRDefault="00794B5E" w:rsidP="00876B3D">
            <w:pPr>
              <w:pStyle w:val="070-TabelaPadro"/>
            </w:pPr>
            <w:bookmarkStart w:id="9885" w:name="BBTRI08AD009"/>
            <w:bookmarkEnd w:id="9885"/>
            <w:r>
              <w:t>8,577</w:t>
            </w:r>
          </w:p>
        </w:tc>
      </w:tr>
      <w:tr w:rsidR="00794B5E" w:rsidRPr="00FC3605" w14:paraId="70887F71" w14:textId="77777777" w:rsidTr="00876B3D">
        <w:trPr>
          <w:cantSplit/>
        </w:trPr>
        <w:tc>
          <w:tcPr>
            <w:tcW w:w="3402" w:type="dxa"/>
            <w:tcBorders>
              <w:bottom w:val="single" w:sz="4" w:space="0" w:color="FFFFFF" w:themeColor="background1"/>
            </w:tcBorders>
            <w:shd w:val="solid" w:color="E6E6E6" w:fill="auto"/>
            <w:vAlign w:val="center"/>
          </w:tcPr>
          <w:p w14:paraId="143BFF7B" w14:textId="77777777" w:rsidR="00794B5E" w:rsidRPr="00FC3605" w:rsidRDefault="00794B5E" w:rsidP="00876B3D">
            <w:pPr>
              <w:pStyle w:val="070-TabelaPadro"/>
              <w:jc w:val="left"/>
            </w:pPr>
            <w:bookmarkStart w:id="9886" w:name="BBTRI0800010" w:colFirst="0" w:colLast="0"/>
            <w:bookmarkEnd w:id="9881"/>
            <w:r>
              <w:t>In 2031</w:t>
            </w:r>
          </w:p>
        </w:tc>
        <w:tc>
          <w:tcPr>
            <w:tcW w:w="1588" w:type="dxa"/>
            <w:tcBorders>
              <w:bottom w:val="single" w:sz="4" w:space="0" w:color="FFFFFF" w:themeColor="background1"/>
            </w:tcBorders>
            <w:shd w:val="solid" w:color="E6E6E6" w:fill="auto"/>
            <w:vAlign w:val="center"/>
          </w:tcPr>
          <w:p w14:paraId="5CC4CA7A" w14:textId="77777777" w:rsidR="00794B5E" w:rsidRPr="00FC3605" w:rsidRDefault="00794B5E" w:rsidP="00876B3D">
            <w:pPr>
              <w:pStyle w:val="070-TabelaPadro"/>
            </w:pPr>
            <w:bookmarkStart w:id="9887" w:name="BBTRI08AA010"/>
            <w:bookmarkEnd w:id="9887"/>
            <w:r>
              <w:t>22,010</w:t>
            </w:r>
          </w:p>
        </w:tc>
        <w:tc>
          <w:tcPr>
            <w:tcW w:w="1588" w:type="dxa"/>
            <w:tcBorders>
              <w:bottom w:val="single" w:sz="4" w:space="0" w:color="FFFFFF" w:themeColor="background1"/>
            </w:tcBorders>
            <w:shd w:val="solid" w:color="E6E6E6" w:fill="auto"/>
            <w:vAlign w:val="center"/>
          </w:tcPr>
          <w:p w14:paraId="04989E63" w14:textId="77777777" w:rsidR="00794B5E" w:rsidRPr="00FC3605" w:rsidRDefault="00794B5E" w:rsidP="00876B3D">
            <w:pPr>
              <w:pStyle w:val="070-TabelaPadro"/>
            </w:pPr>
            <w:bookmarkStart w:id="9888" w:name="BBTRI08AB010"/>
            <w:bookmarkEnd w:id="9888"/>
            <w:r>
              <w:t>17,184</w:t>
            </w:r>
          </w:p>
        </w:tc>
        <w:tc>
          <w:tcPr>
            <w:tcW w:w="1588" w:type="dxa"/>
            <w:tcBorders>
              <w:bottom w:val="single" w:sz="4" w:space="0" w:color="FFFFFF" w:themeColor="background1"/>
            </w:tcBorders>
            <w:shd w:val="solid" w:color="E6E6E6" w:fill="auto"/>
            <w:vAlign w:val="center"/>
          </w:tcPr>
          <w:p w14:paraId="6E00FD4D" w14:textId="77777777" w:rsidR="00794B5E" w:rsidRPr="00FC3605" w:rsidRDefault="00794B5E" w:rsidP="00876B3D">
            <w:pPr>
              <w:pStyle w:val="070-TabelaPadro"/>
            </w:pPr>
            <w:bookmarkStart w:id="9889" w:name="BBTRI08AC010"/>
            <w:bookmarkEnd w:id="9889"/>
            <w:r>
              <w:t>368,038</w:t>
            </w:r>
          </w:p>
        </w:tc>
        <w:tc>
          <w:tcPr>
            <w:tcW w:w="1588" w:type="dxa"/>
            <w:tcBorders>
              <w:bottom w:val="single" w:sz="4" w:space="0" w:color="FFFFFF" w:themeColor="background1"/>
            </w:tcBorders>
            <w:shd w:val="solid" w:color="E6E6E6" w:fill="auto"/>
            <w:vAlign w:val="center"/>
          </w:tcPr>
          <w:p w14:paraId="37025BCC" w14:textId="77777777" w:rsidR="00794B5E" w:rsidRPr="00FC3605" w:rsidRDefault="00794B5E" w:rsidP="00876B3D">
            <w:pPr>
              <w:pStyle w:val="070-TabelaPadro"/>
            </w:pPr>
            <w:bookmarkStart w:id="9890" w:name="BBTRI08AD010"/>
            <w:bookmarkEnd w:id="9890"/>
            <w:r>
              <w:t>187,717</w:t>
            </w:r>
          </w:p>
        </w:tc>
      </w:tr>
      <w:tr w:rsidR="00794B5E" w:rsidRPr="00FC3605" w14:paraId="776A31FA" w14:textId="77777777" w:rsidTr="00876B3D">
        <w:trPr>
          <w:cantSplit/>
        </w:trPr>
        <w:tc>
          <w:tcPr>
            <w:tcW w:w="3402" w:type="dxa"/>
            <w:tcBorders>
              <w:bottom w:val="single" w:sz="4" w:space="0" w:color="FFFFFF" w:themeColor="background1"/>
            </w:tcBorders>
            <w:shd w:val="solid" w:color="F3F3F3" w:fill="auto"/>
            <w:vAlign w:val="center"/>
          </w:tcPr>
          <w:p w14:paraId="3F8E0631" w14:textId="77777777" w:rsidR="00794B5E" w:rsidRPr="00FC3605" w:rsidRDefault="00794B5E" w:rsidP="00876B3D">
            <w:pPr>
              <w:pStyle w:val="070-TabelaPadro"/>
              <w:jc w:val="left"/>
            </w:pPr>
            <w:bookmarkStart w:id="9891" w:name="BBTRI0800011" w:colFirst="0" w:colLast="0"/>
            <w:bookmarkEnd w:id="9886"/>
            <w:r>
              <w:t>In 2032</w:t>
            </w:r>
          </w:p>
        </w:tc>
        <w:tc>
          <w:tcPr>
            <w:tcW w:w="1588" w:type="dxa"/>
            <w:tcBorders>
              <w:bottom w:val="single" w:sz="4" w:space="0" w:color="FFFFFF" w:themeColor="background1"/>
            </w:tcBorders>
            <w:shd w:val="solid" w:color="F3F3F3" w:fill="auto"/>
            <w:vAlign w:val="center"/>
          </w:tcPr>
          <w:p w14:paraId="46904E42" w14:textId="77777777" w:rsidR="00794B5E" w:rsidRPr="00FC3605" w:rsidRDefault="00794B5E" w:rsidP="00876B3D">
            <w:pPr>
              <w:pStyle w:val="070-TabelaPadro"/>
            </w:pPr>
            <w:bookmarkStart w:id="9892" w:name="BBTRI08AA011"/>
            <w:bookmarkEnd w:id="9892"/>
            <w:r>
              <w:t>35,628</w:t>
            </w:r>
          </w:p>
        </w:tc>
        <w:tc>
          <w:tcPr>
            <w:tcW w:w="1588" w:type="dxa"/>
            <w:tcBorders>
              <w:bottom w:val="single" w:sz="4" w:space="0" w:color="FFFFFF" w:themeColor="background1"/>
            </w:tcBorders>
            <w:shd w:val="solid" w:color="F3F3F3" w:fill="auto"/>
            <w:vAlign w:val="center"/>
          </w:tcPr>
          <w:p w14:paraId="29170641" w14:textId="77777777" w:rsidR="00794B5E" w:rsidRPr="00FC3605" w:rsidRDefault="00794B5E" w:rsidP="00876B3D">
            <w:pPr>
              <w:pStyle w:val="070-TabelaPadro"/>
            </w:pPr>
            <w:bookmarkStart w:id="9893" w:name="BBTRI08AB011"/>
            <w:bookmarkEnd w:id="9893"/>
            <w:r>
              <w:t>27,162</w:t>
            </w:r>
          </w:p>
        </w:tc>
        <w:tc>
          <w:tcPr>
            <w:tcW w:w="1588" w:type="dxa"/>
            <w:tcBorders>
              <w:bottom w:val="single" w:sz="4" w:space="0" w:color="FFFFFF" w:themeColor="background1"/>
            </w:tcBorders>
            <w:shd w:val="solid" w:color="F3F3F3" w:fill="auto"/>
            <w:vAlign w:val="center"/>
          </w:tcPr>
          <w:p w14:paraId="7357C201" w14:textId="77777777" w:rsidR="00794B5E" w:rsidRPr="00FC3605" w:rsidRDefault="00794B5E" w:rsidP="00876B3D">
            <w:pPr>
              <w:pStyle w:val="070-TabelaPadro"/>
            </w:pPr>
            <w:bookmarkStart w:id="9894" w:name="BBTRI08AC011"/>
            <w:bookmarkEnd w:id="9894"/>
            <w:r>
              <w:t>36,005</w:t>
            </w:r>
          </w:p>
        </w:tc>
        <w:tc>
          <w:tcPr>
            <w:tcW w:w="1588" w:type="dxa"/>
            <w:tcBorders>
              <w:bottom w:val="single" w:sz="4" w:space="0" w:color="FFFFFF" w:themeColor="background1"/>
            </w:tcBorders>
            <w:shd w:val="solid" w:color="F3F3F3" w:fill="auto"/>
            <w:vAlign w:val="center"/>
          </w:tcPr>
          <w:p w14:paraId="08BA8AC4" w14:textId="77777777" w:rsidR="00794B5E" w:rsidRPr="00FC3605" w:rsidRDefault="00794B5E" w:rsidP="00876B3D">
            <w:pPr>
              <w:pStyle w:val="070-TabelaPadro"/>
            </w:pPr>
            <w:bookmarkStart w:id="9895" w:name="BBTRI08AD011"/>
            <w:bookmarkEnd w:id="9895"/>
            <w:r>
              <w:t>27,223</w:t>
            </w:r>
          </w:p>
        </w:tc>
      </w:tr>
      <w:tr w:rsidR="00794B5E" w:rsidRPr="00FC3605" w14:paraId="64BC366A" w14:textId="77777777" w:rsidTr="00876B3D">
        <w:trPr>
          <w:cantSplit/>
        </w:trPr>
        <w:tc>
          <w:tcPr>
            <w:tcW w:w="3402" w:type="dxa"/>
            <w:tcBorders>
              <w:bottom w:val="single" w:sz="4" w:space="0" w:color="CCCCCC"/>
            </w:tcBorders>
            <w:shd w:val="solid" w:color="E6E6E6" w:fill="auto"/>
            <w:vAlign w:val="center"/>
          </w:tcPr>
          <w:p w14:paraId="400C4D8A" w14:textId="77777777" w:rsidR="00794B5E" w:rsidRPr="00FC3605" w:rsidRDefault="00794B5E" w:rsidP="00876B3D">
            <w:pPr>
              <w:pStyle w:val="070-TabelaPadro"/>
              <w:jc w:val="left"/>
              <w:rPr>
                <w:b/>
              </w:rPr>
            </w:pPr>
            <w:bookmarkStart w:id="9896" w:name="BBTRI0800012" w:colFirst="0" w:colLast="0"/>
            <w:bookmarkEnd w:id="9891"/>
            <w:r>
              <w:rPr>
                <w:b/>
              </w:rPr>
              <w:t>Total deferred tax assets on Dec 31, 2021</w:t>
            </w:r>
          </w:p>
        </w:tc>
        <w:tc>
          <w:tcPr>
            <w:tcW w:w="1588" w:type="dxa"/>
            <w:tcBorders>
              <w:bottom w:val="single" w:sz="4" w:space="0" w:color="CCCCCC"/>
            </w:tcBorders>
            <w:shd w:val="solid" w:color="E6E6E6" w:fill="auto"/>
            <w:vAlign w:val="center"/>
          </w:tcPr>
          <w:p w14:paraId="33077B94" w14:textId="77777777" w:rsidR="00794B5E" w:rsidRPr="00FC3605" w:rsidRDefault="00794B5E" w:rsidP="00876B3D">
            <w:pPr>
              <w:pStyle w:val="070-TabelaPadro"/>
              <w:rPr>
                <w:b/>
              </w:rPr>
            </w:pPr>
            <w:bookmarkStart w:id="9897" w:name="BBTRI08AA012"/>
            <w:bookmarkEnd w:id="9897"/>
            <w:r>
              <w:rPr>
                <w:b/>
              </w:rPr>
              <w:t>55,348,665</w:t>
            </w:r>
          </w:p>
        </w:tc>
        <w:tc>
          <w:tcPr>
            <w:tcW w:w="1588" w:type="dxa"/>
            <w:tcBorders>
              <w:bottom w:val="single" w:sz="4" w:space="0" w:color="CCCCCC"/>
            </w:tcBorders>
            <w:shd w:val="solid" w:color="E6E6E6" w:fill="auto"/>
            <w:vAlign w:val="center"/>
          </w:tcPr>
          <w:p w14:paraId="411CAB71" w14:textId="77777777" w:rsidR="00794B5E" w:rsidRPr="00FC3605" w:rsidRDefault="00794B5E" w:rsidP="00876B3D">
            <w:pPr>
              <w:pStyle w:val="070-TabelaPadro"/>
              <w:rPr>
                <w:b/>
              </w:rPr>
            </w:pPr>
            <w:bookmarkStart w:id="9898" w:name="BBTRI08AB012"/>
            <w:bookmarkEnd w:id="9898"/>
            <w:r>
              <w:rPr>
                <w:b/>
              </w:rPr>
              <w:t>53,892,081</w:t>
            </w:r>
          </w:p>
        </w:tc>
        <w:tc>
          <w:tcPr>
            <w:tcW w:w="1588" w:type="dxa"/>
            <w:tcBorders>
              <w:bottom w:val="single" w:sz="4" w:space="0" w:color="CCCCCC"/>
            </w:tcBorders>
            <w:shd w:val="solid" w:color="E6E6E6" w:fill="auto"/>
            <w:vAlign w:val="center"/>
          </w:tcPr>
          <w:p w14:paraId="03E9DD41" w14:textId="77777777" w:rsidR="00794B5E" w:rsidRPr="00FC3605" w:rsidRDefault="00794B5E" w:rsidP="00876B3D">
            <w:pPr>
              <w:pStyle w:val="070-TabelaPadro"/>
              <w:rPr>
                <w:b/>
              </w:rPr>
            </w:pPr>
            <w:bookmarkStart w:id="9899" w:name="BBTRI08AC012"/>
            <w:bookmarkEnd w:id="9899"/>
            <w:r>
              <w:rPr>
                <w:b/>
              </w:rPr>
              <w:t>56,620,005</w:t>
            </w:r>
          </w:p>
        </w:tc>
        <w:tc>
          <w:tcPr>
            <w:tcW w:w="1588" w:type="dxa"/>
            <w:tcBorders>
              <w:bottom w:val="single" w:sz="4" w:space="0" w:color="CCCCCC"/>
            </w:tcBorders>
            <w:shd w:val="solid" w:color="E6E6E6" w:fill="auto"/>
            <w:vAlign w:val="center"/>
          </w:tcPr>
          <w:p w14:paraId="3DD9B9DD" w14:textId="77777777" w:rsidR="00794B5E" w:rsidRPr="00FC3605" w:rsidRDefault="00794B5E" w:rsidP="00876B3D">
            <w:pPr>
              <w:pStyle w:val="070-TabelaPadro"/>
              <w:rPr>
                <w:b/>
              </w:rPr>
            </w:pPr>
            <w:bookmarkStart w:id="9900" w:name="BBTRI08AD012"/>
            <w:bookmarkEnd w:id="9900"/>
            <w:r>
              <w:rPr>
                <w:b/>
              </w:rPr>
              <w:t>54,347,669</w:t>
            </w:r>
          </w:p>
        </w:tc>
      </w:tr>
      <w:bookmarkEnd w:id="9840"/>
      <w:bookmarkEnd w:id="9896"/>
    </w:tbl>
    <w:p w14:paraId="23806643" w14:textId="77777777" w:rsidR="00794B5E" w:rsidRPr="004D6121" w:rsidRDefault="00794B5E" w:rsidP="00876B3D">
      <w:pPr>
        <w:pStyle w:val="072-Rodapdatabela"/>
      </w:pPr>
    </w:p>
    <w:p w14:paraId="0FDFE572" w14:textId="77777777" w:rsidR="00794B5E" w:rsidRPr="004D6121" w:rsidRDefault="00794B5E" w:rsidP="00876B3D">
      <w:pPr>
        <w:pStyle w:val="050-TextoPadro"/>
      </w:pPr>
      <w:r>
        <w:t>I</w:t>
      </w:r>
      <w:r w:rsidRPr="00435594">
        <w:t>n</w:t>
      </w:r>
      <w:r>
        <w:t xml:space="preserve"> the 1st quarter/</w:t>
      </w:r>
      <w:r w:rsidRPr="00435594">
        <w:t>202</w:t>
      </w:r>
      <w:r>
        <w:t>2</w:t>
      </w:r>
      <w:r w:rsidRPr="00950AD6">
        <w:t xml:space="preserve">, it was possible to observe the realization of tax credits at Banco do Brasil, in the amount of R$ </w:t>
      </w:r>
      <w:r>
        <w:t>4,724,294</w:t>
      </w:r>
      <w:r w:rsidRPr="00950AD6">
        <w:t xml:space="preserve"> thousand corresponding to </w:t>
      </w:r>
      <w:r>
        <w:t>34.49</w:t>
      </w:r>
      <w:r w:rsidRPr="00950AD6">
        <w:t>% of the projection of use for the period of 20</w:t>
      </w:r>
      <w:r>
        <w:t>22</w:t>
      </w:r>
      <w:r w:rsidRPr="00950AD6">
        <w:t xml:space="preserve"> contained in the technical study prepared on December 31, 20</w:t>
      </w:r>
      <w:r>
        <w:t>21</w:t>
      </w:r>
      <w:r w:rsidRPr="004D6121">
        <w:t>.</w:t>
      </w:r>
    </w:p>
    <w:p w14:paraId="1B71F65F" w14:textId="77777777" w:rsidR="00794B5E" w:rsidRPr="006D553D" w:rsidRDefault="00794B5E" w:rsidP="00876B3D">
      <w:pPr>
        <w:pStyle w:val="050-TextoPadro"/>
      </w:pPr>
      <w:r w:rsidRPr="00950AD6">
        <w:lastRenderedPageBreak/>
        <w:t>The realization of the nominal value of tax credits registered, considering the recovery of those written-off during the lawsuits (Note 21.</w:t>
      </w:r>
      <w:r>
        <w:t>c</w:t>
      </w:r>
      <w:r w:rsidRPr="00950AD6">
        <w:t xml:space="preserve">), based on a technical study conducted by Banco do Brasil on </w:t>
      </w:r>
      <w:r>
        <w:t>December</w:t>
      </w:r>
      <w:r w:rsidRPr="00950AD6">
        <w:t xml:space="preserve"> 3</w:t>
      </w:r>
      <w:r>
        <w:t>1</w:t>
      </w:r>
      <w:r w:rsidRPr="00950AD6">
        <w:t>, 202</w:t>
      </w:r>
      <w:r>
        <w:t>1</w:t>
      </w:r>
      <w:r w:rsidRPr="00950AD6">
        <w:t>, is projected for 10 years in the following proportions</w:t>
      </w:r>
      <w:r w:rsidRPr="004D6121">
        <w:t>:</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9 - Realization expectative"/>
        <w:tblDescription w:val="PubliCon - Sistema de Gerenciamento do Documentos Contábeis para Publicação&#10;&#10;Última atualização do mapa do quadro em: "/>
      </w:tblPr>
      <w:tblGrid>
        <w:gridCol w:w="3402"/>
        <w:gridCol w:w="1588"/>
        <w:gridCol w:w="1588"/>
        <w:gridCol w:w="1588"/>
        <w:gridCol w:w="1588"/>
      </w:tblGrid>
      <w:tr w:rsidR="00794B5E" w:rsidRPr="00FC3605" w14:paraId="3AEA433D" w14:textId="77777777" w:rsidTr="00876B3D">
        <w:trPr>
          <w:cantSplit/>
          <w:tblHeader/>
        </w:trPr>
        <w:tc>
          <w:tcPr>
            <w:tcW w:w="3402" w:type="dxa"/>
            <w:vMerge w:val="restart"/>
            <w:shd w:val="solid" w:color="132B4A" w:fill="auto"/>
            <w:vAlign w:val="center"/>
          </w:tcPr>
          <w:p w14:paraId="7E055793" w14:textId="77777777" w:rsidR="00794B5E" w:rsidRPr="00FC3605" w:rsidRDefault="00794B5E" w:rsidP="00876B3D">
            <w:pPr>
              <w:pStyle w:val="070-TabelaPadro"/>
              <w:jc w:val="center"/>
            </w:pPr>
            <w:bookmarkStart w:id="9901" w:name="BBTRI09"/>
          </w:p>
        </w:tc>
        <w:tc>
          <w:tcPr>
            <w:tcW w:w="3176" w:type="dxa"/>
            <w:gridSpan w:val="2"/>
            <w:tcBorders>
              <w:bottom w:val="single" w:sz="4" w:space="0" w:color="FFFFFF" w:themeColor="background1"/>
            </w:tcBorders>
            <w:shd w:val="solid" w:color="132B4A" w:fill="auto"/>
            <w:vAlign w:val="center"/>
          </w:tcPr>
          <w:p w14:paraId="2DFDA408" w14:textId="77777777" w:rsidR="00794B5E" w:rsidRPr="00FC3605" w:rsidRDefault="00794B5E" w:rsidP="00876B3D">
            <w:pPr>
              <w:pStyle w:val="070-TabelaPadro"/>
              <w:jc w:val="center"/>
            </w:pPr>
            <w:r>
              <w:t>Banco do Brasil</w:t>
            </w:r>
          </w:p>
        </w:tc>
        <w:tc>
          <w:tcPr>
            <w:tcW w:w="3176" w:type="dxa"/>
            <w:gridSpan w:val="2"/>
            <w:tcBorders>
              <w:bottom w:val="single" w:sz="4" w:space="0" w:color="FFFFFF" w:themeColor="background1"/>
            </w:tcBorders>
            <w:shd w:val="solid" w:color="132B4A" w:fill="auto"/>
            <w:vAlign w:val="center"/>
          </w:tcPr>
          <w:p w14:paraId="768A83AC" w14:textId="77777777" w:rsidR="00794B5E" w:rsidRPr="00FC3605" w:rsidRDefault="00794B5E" w:rsidP="00876B3D">
            <w:pPr>
              <w:pStyle w:val="070-TabelaPadro"/>
              <w:jc w:val="center"/>
            </w:pPr>
            <w:r>
              <w:t>BB Consolidated</w:t>
            </w:r>
          </w:p>
        </w:tc>
      </w:tr>
      <w:tr w:rsidR="00794B5E" w:rsidRPr="00FC3605" w14:paraId="1E74BDCD" w14:textId="77777777" w:rsidTr="00876B3D">
        <w:trPr>
          <w:cantSplit/>
          <w:tblHeader/>
        </w:trPr>
        <w:tc>
          <w:tcPr>
            <w:tcW w:w="3402" w:type="dxa"/>
            <w:vMerge/>
            <w:tcBorders>
              <w:bottom w:val="single" w:sz="4" w:space="0" w:color="FFFFFF" w:themeColor="background1"/>
            </w:tcBorders>
            <w:shd w:val="solid" w:color="132B4A" w:fill="auto"/>
            <w:vAlign w:val="center"/>
          </w:tcPr>
          <w:p w14:paraId="48224869" w14:textId="77777777" w:rsidR="00794B5E" w:rsidRPr="00FC3605" w:rsidRDefault="00794B5E" w:rsidP="00876B3D">
            <w:pPr>
              <w:pStyle w:val="070-TabelaPadro"/>
              <w:jc w:val="center"/>
            </w:pPr>
          </w:p>
        </w:tc>
        <w:tc>
          <w:tcPr>
            <w:tcW w:w="1588" w:type="dxa"/>
            <w:tcBorders>
              <w:bottom w:val="single" w:sz="4" w:space="0" w:color="FFFFFF" w:themeColor="background1"/>
            </w:tcBorders>
            <w:shd w:val="solid" w:color="132B4A" w:fill="auto"/>
            <w:vAlign w:val="center"/>
          </w:tcPr>
          <w:p w14:paraId="6640C866" w14:textId="77777777" w:rsidR="00794B5E" w:rsidRPr="001E3F5A" w:rsidRDefault="00794B5E" w:rsidP="00876B3D">
            <w:pPr>
              <w:pStyle w:val="Pr-formataoHTML"/>
              <w:jc w:val="center"/>
              <w:divId w:val="1514607829"/>
              <w:rPr>
                <w:rFonts w:ascii="BancoDoBrasil Textos" w:hAnsi="BancoDoBrasil Textos"/>
                <w:sz w:val="12"/>
                <w:szCs w:val="12"/>
              </w:rPr>
            </w:pPr>
            <w:r w:rsidRPr="001E3F5A">
              <w:rPr>
                <w:rFonts w:ascii="BancoDoBrasil Textos" w:hAnsi="BancoDoBrasil Textos"/>
                <w:sz w:val="12"/>
                <w:szCs w:val="12"/>
              </w:rPr>
              <w:t>Tax losses/CSLL recoverable</w:t>
            </w:r>
            <w:r w:rsidRPr="001E3F5A">
              <w:rPr>
                <w:rFonts w:ascii="BancoDoBrasil Textos" w:hAnsi="BancoDoBrasil Textos"/>
                <w:sz w:val="12"/>
                <w:szCs w:val="12"/>
                <w:vertAlign w:val="superscript"/>
              </w:rPr>
              <w:t xml:space="preserve"> (1)</w:t>
            </w:r>
          </w:p>
        </w:tc>
        <w:tc>
          <w:tcPr>
            <w:tcW w:w="1588" w:type="dxa"/>
            <w:tcBorders>
              <w:bottom w:val="single" w:sz="4" w:space="0" w:color="FFFFFF" w:themeColor="background1"/>
            </w:tcBorders>
            <w:shd w:val="solid" w:color="132B4A" w:fill="auto"/>
            <w:vAlign w:val="center"/>
          </w:tcPr>
          <w:p w14:paraId="5E54CC3E" w14:textId="33F09D73" w:rsidR="00794B5E" w:rsidRPr="001E3F5A" w:rsidRDefault="00794B5E" w:rsidP="00876B3D">
            <w:pPr>
              <w:pStyle w:val="Pr-formataoHTML"/>
              <w:jc w:val="center"/>
              <w:divId w:val="1772050253"/>
              <w:rPr>
                <w:rFonts w:ascii="BancoDoBrasil Textos" w:hAnsi="BancoDoBrasil Textos"/>
                <w:sz w:val="12"/>
                <w:szCs w:val="12"/>
              </w:rPr>
            </w:pPr>
            <w:r w:rsidRPr="001E3F5A">
              <w:rPr>
                <w:rFonts w:ascii="BancoDoBrasil Textos" w:hAnsi="BancoDoBrasil Textos"/>
                <w:sz w:val="12"/>
                <w:szCs w:val="12"/>
              </w:rPr>
              <w:t>Temporary Dif</w:t>
            </w:r>
            <w:r w:rsidR="00FD5978">
              <w:rPr>
                <w:rFonts w:ascii="BancoDoBrasil Textos" w:hAnsi="BancoDoBrasil Textos"/>
                <w:sz w:val="12"/>
                <w:szCs w:val="12"/>
              </w:rPr>
              <w:t>f</w:t>
            </w:r>
            <w:r w:rsidRPr="001E3F5A">
              <w:rPr>
                <w:rFonts w:ascii="BancoDoBrasil Textos" w:hAnsi="BancoDoBrasil Textos"/>
                <w:sz w:val="12"/>
                <w:szCs w:val="12"/>
              </w:rPr>
              <w:t>erences</w:t>
            </w:r>
            <w:r w:rsidRPr="001E3F5A">
              <w:rPr>
                <w:rFonts w:ascii="BancoDoBrasil Textos" w:hAnsi="BancoDoBrasil Textos"/>
                <w:sz w:val="12"/>
                <w:szCs w:val="12"/>
                <w:vertAlign w:val="superscript"/>
              </w:rPr>
              <w:t xml:space="preserve"> (2)</w:t>
            </w:r>
          </w:p>
        </w:tc>
        <w:tc>
          <w:tcPr>
            <w:tcW w:w="1588" w:type="dxa"/>
            <w:tcBorders>
              <w:bottom w:val="single" w:sz="4" w:space="0" w:color="FFFFFF" w:themeColor="background1"/>
            </w:tcBorders>
            <w:shd w:val="solid" w:color="132B4A" w:fill="auto"/>
            <w:vAlign w:val="center"/>
          </w:tcPr>
          <w:p w14:paraId="762C4288" w14:textId="77777777" w:rsidR="00794B5E" w:rsidRPr="001E3F5A" w:rsidRDefault="00794B5E" w:rsidP="00876B3D">
            <w:pPr>
              <w:pStyle w:val="Pr-formataoHTML"/>
              <w:jc w:val="center"/>
              <w:divId w:val="395780676"/>
              <w:rPr>
                <w:rFonts w:ascii="BancoDoBrasil Textos" w:hAnsi="BancoDoBrasil Textos"/>
                <w:sz w:val="12"/>
                <w:szCs w:val="12"/>
              </w:rPr>
            </w:pPr>
            <w:r w:rsidRPr="001E3F5A">
              <w:rPr>
                <w:rFonts w:ascii="BancoDoBrasil Textos" w:hAnsi="BancoDoBrasil Textos"/>
                <w:sz w:val="12"/>
                <w:szCs w:val="12"/>
              </w:rPr>
              <w:t>Tax losses/CSLL recoverable</w:t>
            </w:r>
            <w:r w:rsidRPr="001E3F5A">
              <w:rPr>
                <w:rFonts w:ascii="BancoDoBrasil Textos" w:hAnsi="BancoDoBrasil Textos"/>
                <w:sz w:val="12"/>
                <w:szCs w:val="12"/>
                <w:vertAlign w:val="superscript"/>
              </w:rPr>
              <w:t xml:space="preserve"> (1)</w:t>
            </w:r>
          </w:p>
        </w:tc>
        <w:tc>
          <w:tcPr>
            <w:tcW w:w="1588" w:type="dxa"/>
            <w:tcBorders>
              <w:bottom w:val="single" w:sz="4" w:space="0" w:color="FFFFFF" w:themeColor="background1"/>
            </w:tcBorders>
            <w:shd w:val="solid" w:color="132B4A" w:fill="auto"/>
            <w:vAlign w:val="center"/>
          </w:tcPr>
          <w:p w14:paraId="1B015DB6" w14:textId="30D50D4F" w:rsidR="00794B5E" w:rsidRPr="001E3F5A" w:rsidRDefault="00794B5E" w:rsidP="00876B3D">
            <w:pPr>
              <w:pStyle w:val="Pr-formataoHTML"/>
              <w:jc w:val="center"/>
              <w:divId w:val="970591753"/>
              <w:rPr>
                <w:rFonts w:ascii="BancoDoBrasil Textos" w:hAnsi="BancoDoBrasil Textos"/>
                <w:sz w:val="12"/>
                <w:szCs w:val="12"/>
              </w:rPr>
            </w:pPr>
            <w:r w:rsidRPr="001E3F5A">
              <w:rPr>
                <w:rFonts w:ascii="BancoDoBrasil Textos" w:hAnsi="BancoDoBrasil Textos"/>
                <w:sz w:val="12"/>
                <w:szCs w:val="12"/>
              </w:rPr>
              <w:t>Temporary Dif</w:t>
            </w:r>
            <w:r w:rsidR="00FD5978">
              <w:rPr>
                <w:rFonts w:ascii="BancoDoBrasil Textos" w:hAnsi="BancoDoBrasil Textos"/>
                <w:sz w:val="12"/>
                <w:szCs w:val="12"/>
              </w:rPr>
              <w:t>f</w:t>
            </w:r>
            <w:r w:rsidRPr="001E3F5A">
              <w:rPr>
                <w:rFonts w:ascii="BancoDoBrasil Textos" w:hAnsi="BancoDoBrasil Textos"/>
                <w:sz w:val="12"/>
                <w:szCs w:val="12"/>
              </w:rPr>
              <w:t>erences</w:t>
            </w:r>
            <w:r w:rsidRPr="001E3F5A">
              <w:rPr>
                <w:rFonts w:ascii="BancoDoBrasil Textos" w:hAnsi="BancoDoBrasil Textos"/>
                <w:sz w:val="12"/>
                <w:szCs w:val="12"/>
                <w:vertAlign w:val="superscript"/>
              </w:rPr>
              <w:t xml:space="preserve"> (2)</w:t>
            </w:r>
          </w:p>
        </w:tc>
      </w:tr>
      <w:tr w:rsidR="00794B5E" w:rsidRPr="00FC3605" w14:paraId="7A69CF67" w14:textId="77777777" w:rsidTr="00876B3D">
        <w:trPr>
          <w:cantSplit/>
        </w:trPr>
        <w:tc>
          <w:tcPr>
            <w:tcW w:w="3402" w:type="dxa"/>
            <w:tcBorders>
              <w:bottom w:val="single" w:sz="4" w:space="0" w:color="FFFFFF" w:themeColor="background1"/>
            </w:tcBorders>
            <w:shd w:val="solid" w:color="F3F3F3" w:fill="auto"/>
            <w:vAlign w:val="center"/>
          </w:tcPr>
          <w:p w14:paraId="7FA21B2A" w14:textId="77777777" w:rsidR="00794B5E" w:rsidRPr="00FC3605" w:rsidRDefault="00794B5E" w:rsidP="00876B3D">
            <w:pPr>
              <w:pStyle w:val="070-TabelaPadro"/>
              <w:jc w:val="left"/>
            </w:pPr>
            <w:bookmarkStart w:id="9902" w:name="BBTRI0900001" w:colFirst="0" w:colLast="0"/>
            <w:r>
              <w:t>In 2022</w:t>
            </w:r>
          </w:p>
        </w:tc>
        <w:tc>
          <w:tcPr>
            <w:tcW w:w="1588" w:type="dxa"/>
            <w:tcBorders>
              <w:bottom w:val="single" w:sz="4" w:space="0" w:color="FFFFFF" w:themeColor="background1"/>
            </w:tcBorders>
            <w:shd w:val="solid" w:color="F3F3F3" w:fill="auto"/>
            <w:vAlign w:val="center"/>
          </w:tcPr>
          <w:p w14:paraId="08F91538" w14:textId="77777777" w:rsidR="00794B5E" w:rsidRPr="00FC3605" w:rsidRDefault="00794B5E" w:rsidP="00876B3D">
            <w:pPr>
              <w:pStyle w:val="070-TabelaPadro"/>
            </w:pPr>
            <w:bookmarkStart w:id="9903" w:name="BBTRI09AA001"/>
            <w:bookmarkEnd w:id="9903"/>
            <w:r>
              <w:t>17%</w:t>
            </w:r>
          </w:p>
        </w:tc>
        <w:tc>
          <w:tcPr>
            <w:tcW w:w="1588" w:type="dxa"/>
            <w:tcBorders>
              <w:bottom w:val="single" w:sz="4" w:space="0" w:color="FFFFFF" w:themeColor="background1"/>
            </w:tcBorders>
            <w:shd w:val="solid" w:color="F3F3F3" w:fill="auto"/>
            <w:vAlign w:val="center"/>
          </w:tcPr>
          <w:p w14:paraId="56AFBBAA" w14:textId="77777777" w:rsidR="00794B5E" w:rsidRPr="00FC3605" w:rsidRDefault="00794B5E" w:rsidP="00876B3D">
            <w:pPr>
              <w:pStyle w:val="070-TabelaPadro"/>
            </w:pPr>
            <w:bookmarkStart w:id="9904" w:name="BBTRI09AB001"/>
            <w:bookmarkEnd w:id="9904"/>
            <w:r>
              <w:t>25%</w:t>
            </w:r>
          </w:p>
        </w:tc>
        <w:tc>
          <w:tcPr>
            <w:tcW w:w="1588" w:type="dxa"/>
            <w:tcBorders>
              <w:bottom w:val="single" w:sz="4" w:space="0" w:color="FFFFFF" w:themeColor="background1"/>
            </w:tcBorders>
            <w:shd w:val="solid" w:color="F3F3F3" w:fill="auto"/>
            <w:vAlign w:val="center"/>
          </w:tcPr>
          <w:p w14:paraId="2EBF5D0C" w14:textId="77777777" w:rsidR="00794B5E" w:rsidRPr="00FC3605" w:rsidRDefault="00794B5E" w:rsidP="00876B3D">
            <w:pPr>
              <w:pStyle w:val="070-TabelaPadro"/>
            </w:pPr>
            <w:bookmarkStart w:id="9905" w:name="BBTRI09AC001"/>
            <w:bookmarkEnd w:id="9905"/>
            <w:r>
              <w:t>18%</w:t>
            </w:r>
          </w:p>
        </w:tc>
        <w:tc>
          <w:tcPr>
            <w:tcW w:w="1588" w:type="dxa"/>
            <w:tcBorders>
              <w:bottom w:val="single" w:sz="4" w:space="0" w:color="FFFFFF" w:themeColor="background1"/>
            </w:tcBorders>
            <w:shd w:val="solid" w:color="F3F3F3" w:fill="auto"/>
            <w:vAlign w:val="center"/>
          </w:tcPr>
          <w:p w14:paraId="7E616B99" w14:textId="77777777" w:rsidR="00794B5E" w:rsidRPr="00FC3605" w:rsidRDefault="00794B5E" w:rsidP="00876B3D">
            <w:pPr>
              <w:pStyle w:val="070-TabelaPadro"/>
            </w:pPr>
            <w:bookmarkStart w:id="9906" w:name="BBTRI09AD001"/>
            <w:bookmarkEnd w:id="9906"/>
            <w:r>
              <w:t>25%</w:t>
            </w:r>
          </w:p>
        </w:tc>
      </w:tr>
      <w:tr w:rsidR="00794B5E" w:rsidRPr="00FC3605" w14:paraId="123BFA77" w14:textId="77777777" w:rsidTr="00876B3D">
        <w:trPr>
          <w:cantSplit/>
        </w:trPr>
        <w:tc>
          <w:tcPr>
            <w:tcW w:w="3402" w:type="dxa"/>
            <w:tcBorders>
              <w:bottom w:val="single" w:sz="4" w:space="0" w:color="FFFFFF" w:themeColor="background1"/>
            </w:tcBorders>
            <w:shd w:val="solid" w:color="E6E6E6" w:fill="auto"/>
            <w:vAlign w:val="center"/>
          </w:tcPr>
          <w:p w14:paraId="4846A851" w14:textId="77777777" w:rsidR="00794B5E" w:rsidRPr="00FC3605" w:rsidRDefault="00794B5E" w:rsidP="00876B3D">
            <w:pPr>
              <w:pStyle w:val="070-TabelaPadro"/>
              <w:jc w:val="left"/>
            </w:pPr>
            <w:bookmarkStart w:id="9907" w:name="BBTRI0900002" w:colFirst="0" w:colLast="0"/>
            <w:bookmarkEnd w:id="9902"/>
            <w:r>
              <w:t>In 2023</w:t>
            </w:r>
          </w:p>
        </w:tc>
        <w:tc>
          <w:tcPr>
            <w:tcW w:w="1588" w:type="dxa"/>
            <w:tcBorders>
              <w:bottom w:val="single" w:sz="4" w:space="0" w:color="FFFFFF" w:themeColor="background1"/>
            </w:tcBorders>
            <w:shd w:val="solid" w:color="E6E6E6" w:fill="auto"/>
            <w:vAlign w:val="center"/>
          </w:tcPr>
          <w:p w14:paraId="59B3F5AE" w14:textId="77777777" w:rsidR="00794B5E" w:rsidRPr="00FC3605" w:rsidRDefault="00794B5E" w:rsidP="00876B3D">
            <w:pPr>
              <w:pStyle w:val="070-TabelaPadro"/>
            </w:pPr>
            <w:bookmarkStart w:id="9908" w:name="BBTRI09AA002"/>
            <w:bookmarkEnd w:id="9908"/>
            <w:r>
              <w:t>8%</w:t>
            </w:r>
          </w:p>
        </w:tc>
        <w:tc>
          <w:tcPr>
            <w:tcW w:w="1588" w:type="dxa"/>
            <w:tcBorders>
              <w:bottom w:val="single" w:sz="4" w:space="0" w:color="FFFFFF" w:themeColor="background1"/>
            </w:tcBorders>
            <w:shd w:val="solid" w:color="E6E6E6" w:fill="auto"/>
            <w:vAlign w:val="center"/>
          </w:tcPr>
          <w:p w14:paraId="67E4EE46" w14:textId="77777777" w:rsidR="00794B5E" w:rsidRPr="00FC3605" w:rsidRDefault="00794B5E" w:rsidP="00876B3D">
            <w:pPr>
              <w:pStyle w:val="070-TabelaPadro"/>
            </w:pPr>
            <w:bookmarkStart w:id="9909" w:name="BBTRI09AB002"/>
            <w:bookmarkEnd w:id="9909"/>
            <w:r>
              <w:t>31%</w:t>
            </w:r>
          </w:p>
        </w:tc>
        <w:tc>
          <w:tcPr>
            <w:tcW w:w="1588" w:type="dxa"/>
            <w:tcBorders>
              <w:bottom w:val="single" w:sz="4" w:space="0" w:color="FFFFFF" w:themeColor="background1"/>
            </w:tcBorders>
            <w:shd w:val="solid" w:color="E6E6E6" w:fill="auto"/>
            <w:vAlign w:val="center"/>
          </w:tcPr>
          <w:p w14:paraId="5495DA01" w14:textId="77777777" w:rsidR="00794B5E" w:rsidRPr="00FC3605" w:rsidRDefault="00794B5E" w:rsidP="00876B3D">
            <w:pPr>
              <w:pStyle w:val="070-TabelaPadro"/>
            </w:pPr>
            <w:bookmarkStart w:id="9910" w:name="BBTRI09AC002"/>
            <w:bookmarkEnd w:id="9910"/>
            <w:r>
              <w:t>9%</w:t>
            </w:r>
          </w:p>
        </w:tc>
        <w:tc>
          <w:tcPr>
            <w:tcW w:w="1588" w:type="dxa"/>
            <w:tcBorders>
              <w:bottom w:val="single" w:sz="4" w:space="0" w:color="FFFFFF" w:themeColor="background1"/>
            </w:tcBorders>
            <w:shd w:val="solid" w:color="E6E6E6" w:fill="auto"/>
            <w:vAlign w:val="center"/>
          </w:tcPr>
          <w:p w14:paraId="13D94BC2" w14:textId="77777777" w:rsidR="00794B5E" w:rsidRPr="00FC3605" w:rsidRDefault="00794B5E" w:rsidP="00876B3D">
            <w:pPr>
              <w:pStyle w:val="070-TabelaPadro"/>
            </w:pPr>
            <w:bookmarkStart w:id="9911" w:name="BBTRI09AD002"/>
            <w:bookmarkEnd w:id="9911"/>
            <w:r>
              <w:t>31%</w:t>
            </w:r>
          </w:p>
        </w:tc>
      </w:tr>
      <w:tr w:rsidR="00794B5E" w:rsidRPr="00FC3605" w14:paraId="6B20AE73" w14:textId="77777777" w:rsidTr="00876B3D">
        <w:trPr>
          <w:cantSplit/>
        </w:trPr>
        <w:tc>
          <w:tcPr>
            <w:tcW w:w="3402" w:type="dxa"/>
            <w:tcBorders>
              <w:bottom w:val="single" w:sz="4" w:space="0" w:color="FFFFFF" w:themeColor="background1"/>
            </w:tcBorders>
            <w:shd w:val="solid" w:color="F3F3F3" w:fill="auto"/>
            <w:vAlign w:val="center"/>
          </w:tcPr>
          <w:p w14:paraId="2204686C" w14:textId="77777777" w:rsidR="00794B5E" w:rsidRPr="00FC3605" w:rsidRDefault="00794B5E" w:rsidP="00876B3D">
            <w:pPr>
              <w:pStyle w:val="070-TabelaPadro"/>
              <w:jc w:val="left"/>
            </w:pPr>
            <w:bookmarkStart w:id="9912" w:name="BBTRI0900003" w:colFirst="0" w:colLast="0"/>
            <w:bookmarkEnd w:id="9907"/>
            <w:r>
              <w:t>In 2024</w:t>
            </w:r>
          </w:p>
        </w:tc>
        <w:tc>
          <w:tcPr>
            <w:tcW w:w="1588" w:type="dxa"/>
            <w:tcBorders>
              <w:bottom w:val="single" w:sz="4" w:space="0" w:color="FFFFFF" w:themeColor="background1"/>
            </w:tcBorders>
            <w:shd w:val="solid" w:color="F3F3F3" w:fill="auto"/>
            <w:vAlign w:val="center"/>
          </w:tcPr>
          <w:p w14:paraId="1E26ABC3" w14:textId="77777777" w:rsidR="00794B5E" w:rsidRPr="00FC3605" w:rsidRDefault="00794B5E" w:rsidP="00876B3D">
            <w:pPr>
              <w:pStyle w:val="070-TabelaPadro"/>
            </w:pPr>
            <w:bookmarkStart w:id="9913" w:name="BBTRI09AA003"/>
            <w:bookmarkEnd w:id="9913"/>
            <w:r>
              <w:t>12%</w:t>
            </w:r>
          </w:p>
        </w:tc>
        <w:tc>
          <w:tcPr>
            <w:tcW w:w="1588" w:type="dxa"/>
            <w:tcBorders>
              <w:bottom w:val="single" w:sz="4" w:space="0" w:color="FFFFFF" w:themeColor="background1"/>
            </w:tcBorders>
            <w:shd w:val="solid" w:color="F3F3F3" w:fill="auto"/>
            <w:vAlign w:val="center"/>
          </w:tcPr>
          <w:p w14:paraId="4C9817FA" w14:textId="77777777" w:rsidR="00794B5E" w:rsidRPr="00FC3605" w:rsidRDefault="00794B5E" w:rsidP="00876B3D">
            <w:pPr>
              <w:pStyle w:val="070-TabelaPadro"/>
            </w:pPr>
            <w:bookmarkStart w:id="9914" w:name="BBTRI09AB003"/>
            <w:bookmarkEnd w:id="9914"/>
            <w:r>
              <w:t>31%</w:t>
            </w:r>
          </w:p>
        </w:tc>
        <w:tc>
          <w:tcPr>
            <w:tcW w:w="1588" w:type="dxa"/>
            <w:tcBorders>
              <w:bottom w:val="single" w:sz="4" w:space="0" w:color="FFFFFF" w:themeColor="background1"/>
            </w:tcBorders>
            <w:shd w:val="solid" w:color="F3F3F3" w:fill="auto"/>
            <w:vAlign w:val="center"/>
          </w:tcPr>
          <w:p w14:paraId="01DCBE3F" w14:textId="77777777" w:rsidR="00794B5E" w:rsidRPr="00FC3605" w:rsidRDefault="00794B5E" w:rsidP="00876B3D">
            <w:pPr>
              <w:pStyle w:val="070-TabelaPadro"/>
            </w:pPr>
            <w:bookmarkStart w:id="9915" w:name="BBTRI09AC003"/>
            <w:bookmarkEnd w:id="9915"/>
            <w:r>
              <w:t>12%</w:t>
            </w:r>
          </w:p>
        </w:tc>
        <w:tc>
          <w:tcPr>
            <w:tcW w:w="1588" w:type="dxa"/>
            <w:tcBorders>
              <w:bottom w:val="single" w:sz="4" w:space="0" w:color="FFFFFF" w:themeColor="background1"/>
            </w:tcBorders>
            <w:shd w:val="solid" w:color="F3F3F3" w:fill="auto"/>
            <w:vAlign w:val="center"/>
          </w:tcPr>
          <w:p w14:paraId="0C7B23FF" w14:textId="77777777" w:rsidR="00794B5E" w:rsidRPr="00FC3605" w:rsidRDefault="00794B5E" w:rsidP="00876B3D">
            <w:pPr>
              <w:pStyle w:val="070-TabelaPadro"/>
            </w:pPr>
            <w:bookmarkStart w:id="9916" w:name="BBTRI09AD003"/>
            <w:bookmarkEnd w:id="9916"/>
            <w:r>
              <w:t>31%</w:t>
            </w:r>
          </w:p>
        </w:tc>
      </w:tr>
      <w:tr w:rsidR="00794B5E" w:rsidRPr="00FC3605" w14:paraId="73AFBDDE" w14:textId="77777777" w:rsidTr="00876B3D">
        <w:trPr>
          <w:cantSplit/>
        </w:trPr>
        <w:tc>
          <w:tcPr>
            <w:tcW w:w="3402" w:type="dxa"/>
            <w:tcBorders>
              <w:bottom w:val="single" w:sz="4" w:space="0" w:color="CCCCCC"/>
            </w:tcBorders>
            <w:shd w:val="solid" w:color="E6E6E6" w:fill="auto"/>
            <w:vAlign w:val="center"/>
          </w:tcPr>
          <w:p w14:paraId="5FD1672E" w14:textId="77777777" w:rsidR="00794B5E" w:rsidRPr="00FC3605" w:rsidRDefault="00794B5E" w:rsidP="00876B3D">
            <w:pPr>
              <w:pStyle w:val="070-TabelaPadro"/>
              <w:jc w:val="left"/>
            </w:pPr>
            <w:bookmarkStart w:id="9917" w:name="BBTRI0900004" w:colFirst="0" w:colLast="0"/>
            <w:bookmarkEnd w:id="9912"/>
            <w:r>
              <w:t>From 2025</w:t>
            </w:r>
          </w:p>
        </w:tc>
        <w:tc>
          <w:tcPr>
            <w:tcW w:w="1588" w:type="dxa"/>
            <w:tcBorders>
              <w:bottom w:val="single" w:sz="4" w:space="0" w:color="CCCCCC"/>
            </w:tcBorders>
            <w:shd w:val="solid" w:color="E6E6E6" w:fill="auto"/>
            <w:vAlign w:val="center"/>
          </w:tcPr>
          <w:p w14:paraId="7F70328A" w14:textId="77777777" w:rsidR="00794B5E" w:rsidRPr="00FC3605" w:rsidRDefault="00794B5E" w:rsidP="00876B3D">
            <w:pPr>
              <w:pStyle w:val="070-TabelaPadro"/>
            </w:pPr>
            <w:bookmarkStart w:id="9918" w:name="BBTRI09AA004"/>
            <w:bookmarkEnd w:id="9918"/>
            <w:r>
              <w:t>63%</w:t>
            </w:r>
          </w:p>
        </w:tc>
        <w:tc>
          <w:tcPr>
            <w:tcW w:w="1588" w:type="dxa"/>
            <w:tcBorders>
              <w:bottom w:val="single" w:sz="4" w:space="0" w:color="CCCCCC"/>
            </w:tcBorders>
            <w:shd w:val="solid" w:color="E6E6E6" w:fill="auto"/>
            <w:vAlign w:val="center"/>
          </w:tcPr>
          <w:p w14:paraId="0E4FC861" w14:textId="77777777" w:rsidR="00794B5E" w:rsidRPr="00FC3605" w:rsidRDefault="00794B5E" w:rsidP="00876B3D">
            <w:pPr>
              <w:pStyle w:val="070-TabelaPadro"/>
            </w:pPr>
            <w:bookmarkStart w:id="9919" w:name="BBTRI09AB004"/>
            <w:bookmarkEnd w:id="9919"/>
            <w:r>
              <w:t>13%</w:t>
            </w:r>
          </w:p>
        </w:tc>
        <w:tc>
          <w:tcPr>
            <w:tcW w:w="1588" w:type="dxa"/>
            <w:tcBorders>
              <w:bottom w:val="single" w:sz="4" w:space="0" w:color="CCCCCC"/>
            </w:tcBorders>
            <w:shd w:val="solid" w:color="E6E6E6" w:fill="auto"/>
            <w:vAlign w:val="center"/>
          </w:tcPr>
          <w:p w14:paraId="25C6E89D" w14:textId="77777777" w:rsidR="00794B5E" w:rsidRPr="00FC3605" w:rsidRDefault="00794B5E" w:rsidP="00876B3D">
            <w:pPr>
              <w:pStyle w:val="070-TabelaPadro"/>
            </w:pPr>
            <w:bookmarkStart w:id="9920" w:name="BBTRI09AC004"/>
            <w:bookmarkEnd w:id="9920"/>
            <w:r>
              <w:t>61%</w:t>
            </w:r>
          </w:p>
        </w:tc>
        <w:tc>
          <w:tcPr>
            <w:tcW w:w="1588" w:type="dxa"/>
            <w:tcBorders>
              <w:bottom w:val="single" w:sz="4" w:space="0" w:color="CCCCCC"/>
            </w:tcBorders>
            <w:shd w:val="solid" w:color="E6E6E6" w:fill="auto"/>
            <w:vAlign w:val="center"/>
          </w:tcPr>
          <w:p w14:paraId="5AD68B6D" w14:textId="77777777" w:rsidR="00794B5E" w:rsidRPr="00FC3605" w:rsidRDefault="00794B5E" w:rsidP="00876B3D">
            <w:pPr>
              <w:pStyle w:val="070-TabelaPadro"/>
            </w:pPr>
            <w:bookmarkStart w:id="9921" w:name="BBTRI09AD004"/>
            <w:bookmarkEnd w:id="9921"/>
            <w:r>
              <w:t>13%</w:t>
            </w:r>
          </w:p>
        </w:tc>
      </w:tr>
    </w:tbl>
    <w:bookmarkEnd w:id="9901"/>
    <w:bookmarkEnd w:id="9917"/>
    <w:p w14:paraId="3813F5B8" w14:textId="77777777" w:rsidR="00794B5E" w:rsidRDefault="00794B5E" w:rsidP="00876B3D">
      <w:pPr>
        <w:pStyle w:val="072-Rodapdatabela"/>
      </w:pPr>
      <w:r>
        <w:t>(1)</w:t>
      </w:r>
      <w:r>
        <w:tab/>
        <w:t>Projected consumption linked to the capacity to generate IR and CSLL taxable amounts in subsequent periods.</w:t>
      </w:r>
    </w:p>
    <w:p w14:paraId="70C66849" w14:textId="77777777" w:rsidR="00794B5E" w:rsidRDefault="00794B5E" w:rsidP="00876B3D">
      <w:pPr>
        <w:pStyle w:val="072-Rodapdatabela"/>
      </w:pPr>
      <w:r>
        <w:t>(2)</w:t>
      </w:r>
      <w:r>
        <w:tab/>
        <w:t>The consumption capacity results from the movements of provisions (expectation of reversals, write offs and uses).</w:t>
      </w:r>
    </w:p>
    <w:p w14:paraId="069BAD90" w14:textId="77777777" w:rsidR="00794B5E" w:rsidRPr="004D6121" w:rsidRDefault="00794B5E" w:rsidP="00876B3D">
      <w:pPr>
        <w:pStyle w:val="072-Rodapdatabela"/>
      </w:pPr>
    </w:p>
    <w:p w14:paraId="2F61E618" w14:textId="2BD9D292" w:rsidR="00794B5E" w:rsidRPr="00876B3D" w:rsidRDefault="00794B5E" w:rsidP="00794B5E">
      <w:pPr>
        <w:pStyle w:val="050-TextoPadro"/>
      </w:pPr>
    </w:p>
    <w:p w14:paraId="015C5342" w14:textId="0AA9B6E3" w:rsidR="00794B5E" w:rsidRPr="0052760C" w:rsidRDefault="001E3F5A" w:rsidP="00604063">
      <w:pPr>
        <w:pStyle w:val="020-TtulodeDocumento"/>
      </w:pPr>
      <w:r w:rsidRPr="003A486A">
        <w:t xml:space="preserve"> </w:t>
      </w:r>
      <w:bookmarkStart w:id="9922" w:name="BBPLI_Titulo"/>
      <w:bookmarkStart w:id="9923" w:name="_Toc103165625"/>
      <w:r w:rsidR="00794B5E" w:rsidRPr="0052760C">
        <w:t xml:space="preserve">- </w:t>
      </w:r>
      <w:r w:rsidR="00794B5E" w:rsidRPr="00604063">
        <w:t>SHAREHOLDERS' EQUITY</w:t>
      </w:r>
      <w:bookmarkEnd w:id="9922"/>
      <w:bookmarkEnd w:id="9923"/>
    </w:p>
    <w:p w14:paraId="4DF2CE54" w14:textId="77777777" w:rsidR="00794B5E" w:rsidRPr="0052760C" w:rsidRDefault="00794B5E" w:rsidP="004F1967">
      <w:pPr>
        <w:pStyle w:val="030-SubttulodeDocumento"/>
        <w:rPr>
          <w:rStyle w:val="051-Textonegrito"/>
          <w:b/>
        </w:rPr>
      </w:pPr>
      <w:bookmarkStart w:id="9924" w:name="BBPLI01_Titulo"/>
      <w:r w:rsidRPr="0052760C">
        <w:rPr>
          <w:rStyle w:val="051-Textonegrito"/>
          <w:b/>
        </w:rPr>
        <w:t>) Book value and market value per common share</w:t>
      </w:r>
      <w:bookmarkEnd w:id="9924"/>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1 - Book value and fair value per common share"/>
        <w:tblDescription w:val="PubliCon - Sistema de Gerenciamento do Documentos Contábeis para Publicação&#10;&#10;Última atualização do mapa do quadro em: "/>
      </w:tblPr>
      <w:tblGrid>
        <w:gridCol w:w="6576"/>
        <w:gridCol w:w="1588"/>
        <w:gridCol w:w="1588"/>
      </w:tblGrid>
      <w:tr w:rsidR="00794B5E" w:rsidRPr="00F161BF" w14:paraId="68E1AD15" w14:textId="77777777" w:rsidTr="00876B3D">
        <w:trPr>
          <w:cantSplit/>
          <w:tblHeader/>
        </w:trPr>
        <w:tc>
          <w:tcPr>
            <w:tcW w:w="6576" w:type="dxa"/>
            <w:tcBorders>
              <w:bottom w:val="single" w:sz="4" w:space="0" w:color="FFFFFF" w:themeColor="background1"/>
            </w:tcBorders>
            <w:shd w:val="solid" w:color="132B4A" w:fill="auto"/>
            <w:vAlign w:val="center"/>
          </w:tcPr>
          <w:p w14:paraId="76E24269" w14:textId="77777777" w:rsidR="00794B5E" w:rsidRPr="00F161BF" w:rsidRDefault="00794B5E" w:rsidP="00876B3D">
            <w:pPr>
              <w:pStyle w:val="070-TabelaPadro"/>
              <w:jc w:val="center"/>
            </w:pPr>
            <w:bookmarkStart w:id="9925" w:name="BBPLI01"/>
          </w:p>
        </w:tc>
        <w:tc>
          <w:tcPr>
            <w:tcW w:w="1588" w:type="dxa"/>
            <w:tcBorders>
              <w:bottom w:val="single" w:sz="4" w:space="0" w:color="FFFFFF" w:themeColor="background1"/>
            </w:tcBorders>
            <w:shd w:val="solid" w:color="132B4A" w:fill="auto"/>
            <w:vAlign w:val="center"/>
          </w:tcPr>
          <w:p w14:paraId="611AA902" w14:textId="77777777" w:rsidR="00794B5E" w:rsidRPr="00F161BF" w:rsidRDefault="00794B5E" w:rsidP="00876B3D">
            <w:pPr>
              <w:pStyle w:val="070-TabelaPadro"/>
              <w:jc w:val="center"/>
            </w:pPr>
            <w:r>
              <w:t>Mar 31, 2022</w:t>
            </w:r>
          </w:p>
        </w:tc>
        <w:tc>
          <w:tcPr>
            <w:tcW w:w="1588" w:type="dxa"/>
            <w:tcBorders>
              <w:bottom w:val="single" w:sz="4" w:space="0" w:color="FFFFFF" w:themeColor="background1"/>
            </w:tcBorders>
            <w:shd w:val="solid" w:color="132B4A" w:fill="auto"/>
            <w:vAlign w:val="center"/>
          </w:tcPr>
          <w:p w14:paraId="56D29D19" w14:textId="77777777" w:rsidR="00794B5E" w:rsidRPr="00F161BF" w:rsidRDefault="00794B5E" w:rsidP="00876B3D">
            <w:pPr>
              <w:pStyle w:val="070-TabelaPadro"/>
              <w:jc w:val="center"/>
            </w:pPr>
            <w:r>
              <w:t>Dec 31, 2021</w:t>
            </w:r>
          </w:p>
        </w:tc>
      </w:tr>
      <w:tr w:rsidR="00794B5E" w:rsidRPr="00F161BF" w14:paraId="37CCCE5A" w14:textId="77777777" w:rsidTr="00876B3D">
        <w:trPr>
          <w:cantSplit/>
        </w:trPr>
        <w:tc>
          <w:tcPr>
            <w:tcW w:w="6576" w:type="dxa"/>
            <w:tcBorders>
              <w:bottom w:val="single" w:sz="4" w:space="0" w:color="FFFFFF" w:themeColor="background1"/>
            </w:tcBorders>
            <w:shd w:val="solid" w:color="F3F3F3" w:fill="auto"/>
            <w:vAlign w:val="center"/>
          </w:tcPr>
          <w:p w14:paraId="34B9F923" w14:textId="77777777" w:rsidR="00794B5E" w:rsidRPr="00F161BF" w:rsidRDefault="00794B5E" w:rsidP="00876B3D">
            <w:pPr>
              <w:pStyle w:val="070-TabelaPadro"/>
              <w:jc w:val="left"/>
            </w:pPr>
            <w:bookmarkStart w:id="9926" w:name="BBPLI0100001" w:colFirst="0" w:colLast="0"/>
            <w:r>
              <w:t>Shareholders' equity - Banco do Brasil</w:t>
            </w:r>
          </w:p>
        </w:tc>
        <w:tc>
          <w:tcPr>
            <w:tcW w:w="1588" w:type="dxa"/>
            <w:tcBorders>
              <w:bottom w:val="single" w:sz="4" w:space="0" w:color="FFFFFF" w:themeColor="background1"/>
            </w:tcBorders>
            <w:shd w:val="solid" w:color="F3F3F3" w:fill="auto"/>
            <w:vAlign w:val="center"/>
          </w:tcPr>
          <w:p w14:paraId="5D978CE1" w14:textId="77777777" w:rsidR="00794B5E" w:rsidRPr="00F161BF" w:rsidRDefault="00794B5E" w:rsidP="00876B3D">
            <w:pPr>
              <w:pStyle w:val="070-TabelaPadro"/>
            </w:pPr>
            <w:bookmarkStart w:id="9927" w:name="BBPLI01AA001"/>
            <w:bookmarkEnd w:id="9927"/>
            <w:r w:rsidRPr="00B353CF">
              <w:t>141</w:t>
            </w:r>
            <w:r>
              <w:t>,</w:t>
            </w:r>
            <w:r w:rsidRPr="00B353CF">
              <w:t>976</w:t>
            </w:r>
            <w:r>
              <w:t>,</w:t>
            </w:r>
            <w:r w:rsidRPr="00B353CF">
              <w:t>558</w:t>
            </w:r>
          </w:p>
        </w:tc>
        <w:tc>
          <w:tcPr>
            <w:tcW w:w="1588" w:type="dxa"/>
            <w:tcBorders>
              <w:bottom w:val="single" w:sz="4" w:space="0" w:color="FFFFFF" w:themeColor="background1"/>
            </w:tcBorders>
            <w:shd w:val="solid" w:color="F3F3F3" w:fill="auto"/>
            <w:vAlign w:val="center"/>
          </w:tcPr>
          <w:p w14:paraId="1A04736D" w14:textId="77777777" w:rsidR="00794B5E" w:rsidRPr="00F161BF" w:rsidRDefault="00794B5E" w:rsidP="00876B3D">
            <w:pPr>
              <w:pStyle w:val="070-TabelaPadro"/>
            </w:pPr>
            <w:bookmarkStart w:id="9928" w:name="BBPLI01AB001"/>
            <w:bookmarkEnd w:id="9928"/>
            <w:r>
              <w:t>134,225,898</w:t>
            </w:r>
          </w:p>
        </w:tc>
      </w:tr>
      <w:bookmarkEnd w:id="9926"/>
      <w:tr w:rsidR="00794B5E" w:rsidRPr="00F161BF" w14:paraId="51AE79B9" w14:textId="77777777" w:rsidTr="00876B3D">
        <w:trPr>
          <w:cantSplit/>
        </w:trPr>
        <w:tc>
          <w:tcPr>
            <w:tcW w:w="6576" w:type="dxa"/>
            <w:tcBorders>
              <w:bottom w:val="single" w:sz="4" w:space="0" w:color="FFFFFF" w:themeColor="background1"/>
            </w:tcBorders>
            <w:shd w:val="solid" w:color="E6E6E6" w:fill="auto"/>
            <w:vAlign w:val="center"/>
          </w:tcPr>
          <w:p w14:paraId="47151D8C" w14:textId="77777777" w:rsidR="00794B5E" w:rsidRPr="00F161BF" w:rsidRDefault="00794B5E" w:rsidP="00876B3D">
            <w:pPr>
              <w:pStyle w:val="070-TabelaPadro"/>
              <w:jc w:val="left"/>
            </w:pPr>
            <w:r>
              <w:t>Book value per share (R$)</w:t>
            </w:r>
            <w:bookmarkStart w:id="9929" w:name="BBPLI0100002"/>
            <w:r w:rsidRPr="00F161BF">
              <w:rPr>
                <w:vertAlign w:val="superscript"/>
              </w:rPr>
              <w:t xml:space="preserve"> (1)</w:t>
            </w:r>
            <w:bookmarkEnd w:id="9929"/>
          </w:p>
        </w:tc>
        <w:tc>
          <w:tcPr>
            <w:tcW w:w="1588" w:type="dxa"/>
            <w:tcBorders>
              <w:bottom w:val="single" w:sz="4" w:space="0" w:color="FFFFFF" w:themeColor="background1"/>
            </w:tcBorders>
            <w:shd w:val="solid" w:color="E6E6E6" w:fill="auto"/>
            <w:vAlign w:val="center"/>
          </w:tcPr>
          <w:p w14:paraId="101B6F4F" w14:textId="77777777" w:rsidR="00794B5E" w:rsidRPr="00F161BF" w:rsidRDefault="00794B5E" w:rsidP="00876B3D">
            <w:pPr>
              <w:pStyle w:val="070-TabelaPadro"/>
            </w:pPr>
            <w:bookmarkStart w:id="9930" w:name="BBPLI01AA002"/>
            <w:bookmarkEnd w:id="9930"/>
            <w:r>
              <w:t>49.75</w:t>
            </w:r>
          </w:p>
        </w:tc>
        <w:tc>
          <w:tcPr>
            <w:tcW w:w="1588" w:type="dxa"/>
            <w:tcBorders>
              <w:bottom w:val="single" w:sz="4" w:space="0" w:color="FFFFFF" w:themeColor="background1"/>
            </w:tcBorders>
            <w:shd w:val="solid" w:color="E6E6E6" w:fill="auto"/>
            <w:vAlign w:val="center"/>
          </w:tcPr>
          <w:p w14:paraId="0789EF50" w14:textId="77777777" w:rsidR="00794B5E" w:rsidRPr="00F161BF" w:rsidRDefault="00794B5E" w:rsidP="00876B3D">
            <w:pPr>
              <w:pStyle w:val="070-TabelaPadro"/>
            </w:pPr>
            <w:bookmarkStart w:id="9931" w:name="BBPLI01AB002"/>
            <w:bookmarkEnd w:id="9931"/>
            <w:r>
              <w:t>47.04</w:t>
            </w:r>
          </w:p>
        </w:tc>
      </w:tr>
      <w:tr w:rsidR="00794B5E" w:rsidRPr="00F161BF" w14:paraId="48AC0306" w14:textId="77777777" w:rsidTr="00876B3D">
        <w:trPr>
          <w:cantSplit/>
        </w:trPr>
        <w:tc>
          <w:tcPr>
            <w:tcW w:w="6576" w:type="dxa"/>
            <w:tcBorders>
              <w:bottom w:val="single" w:sz="4" w:space="0" w:color="FFFFFF" w:themeColor="background1"/>
            </w:tcBorders>
            <w:shd w:val="solid" w:color="F3F3F3" w:fill="auto"/>
            <w:vAlign w:val="center"/>
          </w:tcPr>
          <w:p w14:paraId="2D8087BF" w14:textId="77777777" w:rsidR="00794B5E" w:rsidRPr="00F161BF" w:rsidRDefault="00794B5E" w:rsidP="00876B3D">
            <w:pPr>
              <w:pStyle w:val="070-TabelaPadro"/>
              <w:jc w:val="left"/>
            </w:pPr>
            <w:bookmarkStart w:id="9932" w:name="BBPLI0100003" w:colFirst="0" w:colLast="0"/>
            <w:r>
              <w:t>Fair value per share (R$)</w:t>
            </w:r>
          </w:p>
        </w:tc>
        <w:tc>
          <w:tcPr>
            <w:tcW w:w="1588" w:type="dxa"/>
            <w:tcBorders>
              <w:bottom w:val="single" w:sz="4" w:space="0" w:color="FFFFFF" w:themeColor="background1"/>
            </w:tcBorders>
            <w:shd w:val="solid" w:color="F3F3F3" w:fill="auto"/>
            <w:vAlign w:val="center"/>
          </w:tcPr>
          <w:p w14:paraId="36E4868D" w14:textId="77777777" w:rsidR="00794B5E" w:rsidRPr="00F161BF" w:rsidRDefault="00794B5E" w:rsidP="00876B3D">
            <w:pPr>
              <w:pStyle w:val="070-TabelaPadro"/>
            </w:pPr>
            <w:bookmarkStart w:id="9933" w:name="BBPLI01AA003"/>
            <w:bookmarkEnd w:id="9933"/>
            <w:r>
              <w:t>34.70</w:t>
            </w:r>
          </w:p>
        </w:tc>
        <w:tc>
          <w:tcPr>
            <w:tcW w:w="1588" w:type="dxa"/>
            <w:tcBorders>
              <w:bottom w:val="single" w:sz="4" w:space="0" w:color="FFFFFF" w:themeColor="background1"/>
            </w:tcBorders>
            <w:shd w:val="solid" w:color="F3F3F3" w:fill="auto"/>
            <w:vAlign w:val="center"/>
          </w:tcPr>
          <w:p w14:paraId="780A92BB" w14:textId="77777777" w:rsidR="00794B5E" w:rsidRPr="00F161BF" w:rsidRDefault="00794B5E" w:rsidP="00876B3D">
            <w:pPr>
              <w:pStyle w:val="070-TabelaPadro"/>
            </w:pPr>
            <w:bookmarkStart w:id="9934" w:name="BBPLI01AB003"/>
            <w:bookmarkEnd w:id="9934"/>
            <w:r>
              <w:t>28.85</w:t>
            </w:r>
          </w:p>
        </w:tc>
      </w:tr>
      <w:tr w:rsidR="00794B5E" w:rsidRPr="00F161BF" w14:paraId="053856B4" w14:textId="77777777" w:rsidTr="00876B3D">
        <w:trPr>
          <w:cantSplit/>
        </w:trPr>
        <w:tc>
          <w:tcPr>
            <w:tcW w:w="6576" w:type="dxa"/>
            <w:tcBorders>
              <w:bottom w:val="single" w:sz="4" w:space="0" w:color="CCCCCC"/>
            </w:tcBorders>
            <w:shd w:val="solid" w:color="E6E6E6" w:fill="auto"/>
            <w:vAlign w:val="center"/>
          </w:tcPr>
          <w:p w14:paraId="09FCD706" w14:textId="77777777" w:rsidR="00794B5E" w:rsidRPr="00F161BF" w:rsidRDefault="00794B5E" w:rsidP="00876B3D">
            <w:pPr>
              <w:pStyle w:val="070-TabelaPadro"/>
              <w:jc w:val="left"/>
            </w:pPr>
            <w:bookmarkStart w:id="9935" w:name="BBPLI0100005" w:colFirst="0" w:colLast="0"/>
            <w:bookmarkEnd w:id="9932"/>
            <w:r>
              <w:t>Shareholders' equity - consolidated</w:t>
            </w:r>
          </w:p>
        </w:tc>
        <w:tc>
          <w:tcPr>
            <w:tcW w:w="1588" w:type="dxa"/>
            <w:tcBorders>
              <w:bottom w:val="single" w:sz="4" w:space="0" w:color="CCCCCC"/>
            </w:tcBorders>
            <w:shd w:val="solid" w:color="E6E6E6" w:fill="auto"/>
            <w:vAlign w:val="center"/>
          </w:tcPr>
          <w:p w14:paraId="43D1AC7D" w14:textId="77777777" w:rsidR="00794B5E" w:rsidRPr="00F161BF" w:rsidRDefault="00794B5E" w:rsidP="00876B3D">
            <w:pPr>
              <w:pStyle w:val="070-TabelaPadro"/>
            </w:pPr>
            <w:bookmarkStart w:id="9936" w:name="BBPLI01AA005"/>
            <w:bookmarkEnd w:id="9936"/>
            <w:r w:rsidRPr="00B353CF">
              <w:t>153</w:t>
            </w:r>
            <w:r>
              <w:t>,</w:t>
            </w:r>
            <w:r w:rsidRPr="00B353CF">
              <w:t>014</w:t>
            </w:r>
            <w:r>
              <w:t>,</w:t>
            </w:r>
            <w:r w:rsidRPr="00B353CF">
              <w:t>160</w:t>
            </w:r>
          </w:p>
        </w:tc>
        <w:tc>
          <w:tcPr>
            <w:tcW w:w="1588" w:type="dxa"/>
            <w:tcBorders>
              <w:bottom w:val="single" w:sz="4" w:space="0" w:color="CCCCCC"/>
            </w:tcBorders>
            <w:shd w:val="solid" w:color="E6E6E6" w:fill="auto"/>
            <w:vAlign w:val="center"/>
          </w:tcPr>
          <w:p w14:paraId="5DD310CC" w14:textId="77777777" w:rsidR="00794B5E" w:rsidRPr="00F161BF" w:rsidRDefault="00794B5E" w:rsidP="00876B3D">
            <w:pPr>
              <w:pStyle w:val="070-TabelaPadro"/>
            </w:pPr>
            <w:bookmarkStart w:id="9937" w:name="BBPLI01AB005"/>
            <w:bookmarkEnd w:id="9937"/>
            <w:r>
              <w:t>144,857,186</w:t>
            </w:r>
          </w:p>
        </w:tc>
      </w:tr>
    </w:tbl>
    <w:bookmarkEnd w:id="9925"/>
    <w:bookmarkEnd w:id="9935"/>
    <w:p w14:paraId="5D62DCC7" w14:textId="77777777" w:rsidR="00794B5E" w:rsidRDefault="00794B5E" w:rsidP="00876B3D">
      <w:pPr>
        <w:pStyle w:val="072-Rodapdatabela"/>
      </w:pPr>
      <w:r>
        <w:t>(1)</w:t>
      </w:r>
      <w:r>
        <w:tab/>
        <w:t>Calculated based on the equity attributable to shareholders of Banco do Brasil.</w:t>
      </w:r>
    </w:p>
    <w:p w14:paraId="34BCB0A2" w14:textId="77777777" w:rsidR="00794B5E" w:rsidRPr="0052760C" w:rsidRDefault="00794B5E" w:rsidP="00876B3D">
      <w:pPr>
        <w:pStyle w:val="072-Rodapdatabela"/>
      </w:pPr>
    </w:p>
    <w:p w14:paraId="45D117BC" w14:textId="77777777" w:rsidR="00794B5E" w:rsidRPr="0052760C" w:rsidRDefault="00794B5E" w:rsidP="004F1967">
      <w:pPr>
        <w:pStyle w:val="030-SubttulodeDocumento"/>
      </w:pPr>
      <w:bookmarkStart w:id="9938" w:name="BBPLIb_Titulo"/>
      <w:r w:rsidRPr="0052760C">
        <w:t>) Capital</w:t>
      </w:r>
    </w:p>
    <w:p w14:paraId="01885BD2" w14:textId="77777777" w:rsidR="00794B5E" w:rsidRPr="0052760C" w:rsidRDefault="00794B5E" w:rsidP="00876B3D">
      <w:pPr>
        <w:pStyle w:val="050-TextoPadro"/>
      </w:pPr>
      <w:r w:rsidRPr="0052760C">
        <w:t xml:space="preserve">Banco do Brasil’s share capital of R$ 90,000,023 thousand (R$ 90,000,023 thousand on December 31, 2020) is fully subscribed and paid-in and consists of </w:t>
      </w:r>
      <w:r w:rsidRPr="0052760C">
        <w:rPr>
          <w:rFonts w:cs="Arial"/>
        </w:rPr>
        <w:t>2,865,417,020</w:t>
      </w:r>
      <w:r w:rsidRPr="0052760C">
        <w:t xml:space="preserve"> common shares with no par value. The Federal Government is the largest shareholder and holds a majority of the Bank’s voting shares.</w:t>
      </w:r>
    </w:p>
    <w:p w14:paraId="67373691" w14:textId="77777777" w:rsidR="00794B5E" w:rsidRPr="0052760C" w:rsidRDefault="00794B5E" w:rsidP="00876B3D">
      <w:pPr>
        <w:pStyle w:val="050-TextoPadro"/>
      </w:pPr>
      <w:r w:rsidRPr="0052760C">
        <w:t>The Bank may, even without amending its by-laws, if approved by the Meeting of Shareholders, and in the conditions established therein, increase its capital up to the limit of R$ 120,000,000 thousand by issuing common shares, for which shareholders should be granted preference in the subscription in proportion to the number of shares held.</w:t>
      </w:r>
    </w:p>
    <w:p w14:paraId="4C354A1E" w14:textId="77777777" w:rsidR="00794B5E" w:rsidRPr="0052760C" w:rsidRDefault="00794B5E" w:rsidP="004F1967">
      <w:pPr>
        <w:pStyle w:val="030-SubttulodeDocumento"/>
      </w:pPr>
      <w:bookmarkStart w:id="9939" w:name="BBPLIc_Titulo"/>
      <w:bookmarkEnd w:id="9938"/>
      <w:r w:rsidRPr="0052760C">
        <w:t>) Instruments qualifying as common equity tier 1 capital</w:t>
      </w:r>
    </w:p>
    <w:bookmarkEnd w:id="9939"/>
    <w:p w14:paraId="3369465A" w14:textId="77777777" w:rsidR="00794B5E" w:rsidRPr="0052760C" w:rsidRDefault="00794B5E" w:rsidP="00876B3D">
      <w:pPr>
        <w:pStyle w:val="050-TextoPadro"/>
      </w:pPr>
      <w:r w:rsidRPr="0052760C">
        <w:t>The Bank signed a loan agreement with the federal government on September 26, 2012, as hybrid capital and debt instrument, in the amount up to R$ 8,100,000 thousand, whose resources were designated to finance agribusiness. The Bank signed an amendment to the contract on August 28, 2014, under the terms of Law 12,793 of April 02, 2013. The purpose of the amendment was to allow the instrument to qualify as common equity in Tier I capital, under Article 16 of CMN Resolution 4,192/2013.</w:t>
      </w:r>
    </w:p>
    <w:p w14:paraId="68BCC249" w14:textId="5275CDC8" w:rsidR="00794B5E" w:rsidRPr="0052760C" w:rsidRDefault="00794B5E" w:rsidP="00876B3D">
      <w:pPr>
        <w:pStyle w:val="050-TextoPadro"/>
      </w:pPr>
      <w:r w:rsidRPr="0052760C">
        <w:t>As result of the amendment, the interest rate was changed to variable rate, and the interest period was changed to match the Bank’s fiscal year (January 1</w:t>
      </w:r>
      <w:r w:rsidR="00605352">
        <w:t>st</w:t>
      </w:r>
      <w:r w:rsidRPr="0052760C">
        <w:t xml:space="preserve"> to December 31). Each years’ interest is paid in a single annual installment, adjusted by the Selic rate up to the effective payment date. Payment must be made within 30 calendar days after the dividend payment for the fiscal year.</w:t>
      </w:r>
    </w:p>
    <w:p w14:paraId="2C765153" w14:textId="77777777" w:rsidR="00794B5E" w:rsidRPr="0052760C" w:rsidRDefault="00794B5E" w:rsidP="00876B3D">
      <w:pPr>
        <w:pStyle w:val="050-TextoPadro"/>
      </w:pPr>
      <w:r w:rsidRPr="0052760C">
        <w:t>The interest payment must be made from profits or profit reserves available for distribution at the end of the fiscal year preceding the calculation date. Payment is at Management’s discretion. Unpaid interest does not accumulate. If the payment or dividend distribution is not made (including in the form of interest on own capital) prior to the end of the subsequent fiscal year, the accrued interest is no longer owed.</w:t>
      </w:r>
    </w:p>
    <w:p w14:paraId="521A98B8" w14:textId="77777777" w:rsidR="00794B5E" w:rsidRPr="0052760C" w:rsidRDefault="00794B5E" w:rsidP="00876B3D">
      <w:pPr>
        <w:pStyle w:val="050-TextoPadro"/>
      </w:pPr>
      <w:r w:rsidRPr="0052760C">
        <w:lastRenderedPageBreak/>
        <w:t>If the Bank’s retained earnings, profit reserves (including the legal reserve) and capital reserve cannot fully absorb losses calculated at the end of a fiscal year, the Bank will no longer be obligated to the interest. The Bank will apply the accrued interest and principal balance, in this order, to offset any remaining losses. This will be considered a pay-down of the instrument.</w:t>
      </w:r>
    </w:p>
    <w:p w14:paraId="6161B431" w14:textId="77777777" w:rsidR="00794B5E" w:rsidRPr="0052760C" w:rsidRDefault="00794B5E" w:rsidP="00876B3D">
      <w:pPr>
        <w:pStyle w:val="050-TextoPadro"/>
      </w:pPr>
      <w:r w:rsidRPr="0052760C">
        <w:t>The instrument does not have a maturity date. It is only payable if the Bank is dissolved or Bacen authorizes the repurchase of the instrument. If the Bank is dissolved, the payment of principal and interest is subordinated to payment of the Bank’s other liabilities. There will be no preferred interest on the loan under any circumstances, including in relation to other equity instruments included in Reference Equity.</w:t>
      </w:r>
    </w:p>
    <w:p w14:paraId="7C4AA479" w14:textId="77777777" w:rsidR="00794B5E" w:rsidRPr="0052760C" w:rsidRDefault="00794B5E" w:rsidP="00876B3D">
      <w:pPr>
        <w:pStyle w:val="050-TextoPadro"/>
      </w:pPr>
      <w:r w:rsidRPr="0052760C">
        <w:t>As the instrument is qualifying as Common Equity Tier I Capital, its balance is reclassified to the Shareholders` Equity, for disclosure purposes.</w:t>
      </w:r>
    </w:p>
    <w:p w14:paraId="5694ACA4" w14:textId="15873913" w:rsidR="00794B5E" w:rsidRPr="0052760C" w:rsidRDefault="00794B5E" w:rsidP="00876B3D">
      <w:pPr>
        <w:pStyle w:val="050-TextoPadro"/>
      </w:pPr>
      <w:r w:rsidRPr="0052760C">
        <w:t>According to the Information to the Market, dated April 8, 2021, the Bank presented a proposal to return the referred instrument in seven annual installments of R$ 1 billion and a final installment of R$ 1.1 billion, based on a schedule between July/2022 and July/2029</w:t>
      </w:r>
      <w:r w:rsidRPr="005B11ED">
        <w:t>. The schedule was considered suitable by the Federal Audit Court (Tribunal de Contas da União), in a plenary session on Dec</w:t>
      </w:r>
      <w:r w:rsidR="00AF1C45">
        <w:t>ember</w:t>
      </w:r>
      <w:r w:rsidRPr="005B11ED">
        <w:t xml:space="preserve"> 15, 2021.</w:t>
      </w:r>
    </w:p>
    <w:p w14:paraId="1BBC4FF4" w14:textId="77777777" w:rsidR="00794B5E" w:rsidRPr="0052760C" w:rsidRDefault="00794B5E" w:rsidP="004F1967">
      <w:pPr>
        <w:pStyle w:val="030-SubttulodeDocumento"/>
      </w:pPr>
      <w:bookmarkStart w:id="9940" w:name="BBPLI02_Titulo"/>
      <w:r w:rsidRPr="0052760C">
        <w:t>) Capital and profit reserves</w:t>
      </w:r>
      <w:bookmarkEnd w:id="9940"/>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2 - Capital and profit reserves"/>
        <w:tblDescription w:val="PubliCon - Sistema de Gerenciamento do Documentos Contábeis para Publicação&#10;&#10;Última atualização do mapa do quadro em: "/>
      </w:tblPr>
      <w:tblGrid>
        <w:gridCol w:w="3402"/>
        <w:gridCol w:w="1588"/>
        <w:gridCol w:w="1588"/>
        <w:gridCol w:w="1588"/>
        <w:gridCol w:w="1588"/>
      </w:tblGrid>
      <w:tr w:rsidR="00794B5E" w:rsidRPr="00F161BF" w14:paraId="345BCEA2" w14:textId="77777777" w:rsidTr="00876B3D">
        <w:trPr>
          <w:cantSplit/>
          <w:tblHeader/>
        </w:trPr>
        <w:tc>
          <w:tcPr>
            <w:tcW w:w="3402" w:type="dxa"/>
            <w:vMerge w:val="restart"/>
            <w:shd w:val="solid" w:color="132B4A" w:fill="auto"/>
            <w:vAlign w:val="center"/>
          </w:tcPr>
          <w:p w14:paraId="225408A7" w14:textId="77777777" w:rsidR="00794B5E" w:rsidRPr="00F161BF" w:rsidRDefault="00794B5E" w:rsidP="00876B3D">
            <w:pPr>
              <w:pStyle w:val="070-TabelaPadro"/>
              <w:jc w:val="center"/>
            </w:pPr>
            <w:bookmarkStart w:id="9941" w:name="BBPLI02"/>
          </w:p>
        </w:tc>
        <w:tc>
          <w:tcPr>
            <w:tcW w:w="3176" w:type="dxa"/>
            <w:gridSpan w:val="2"/>
            <w:tcBorders>
              <w:bottom w:val="single" w:sz="4" w:space="0" w:color="FFFFFF" w:themeColor="background1"/>
            </w:tcBorders>
            <w:shd w:val="solid" w:color="132B4A" w:fill="auto"/>
            <w:vAlign w:val="center"/>
          </w:tcPr>
          <w:p w14:paraId="0CDCAD50" w14:textId="77777777" w:rsidR="00794B5E" w:rsidRPr="00F161BF" w:rsidRDefault="00794B5E" w:rsidP="00876B3D">
            <w:pPr>
              <w:pStyle w:val="070-TabelaPadro"/>
              <w:jc w:val="center"/>
            </w:pPr>
            <w:r>
              <w:t>Banco do Brasil</w:t>
            </w:r>
          </w:p>
        </w:tc>
        <w:tc>
          <w:tcPr>
            <w:tcW w:w="3176" w:type="dxa"/>
            <w:gridSpan w:val="2"/>
            <w:tcBorders>
              <w:bottom w:val="single" w:sz="4" w:space="0" w:color="FFFFFF" w:themeColor="background1"/>
            </w:tcBorders>
            <w:shd w:val="solid" w:color="132B4A" w:fill="auto"/>
            <w:vAlign w:val="center"/>
          </w:tcPr>
          <w:p w14:paraId="08F183D9" w14:textId="77777777" w:rsidR="00794B5E" w:rsidRPr="00F161BF" w:rsidRDefault="00794B5E" w:rsidP="00876B3D">
            <w:pPr>
              <w:pStyle w:val="070-TabelaPadro"/>
              <w:jc w:val="center"/>
            </w:pPr>
            <w:r>
              <w:t>BB Consolidated</w:t>
            </w:r>
          </w:p>
        </w:tc>
      </w:tr>
      <w:tr w:rsidR="00794B5E" w:rsidRPr="00F161BF" w14:paraId="358AB592" w14:textId="77777777" w:rsidTr="00876B3D">
        <w:trPr>
          <w:cantSplit/>
          <w:tblHeader/>
        </w:trPr>
        <w:tc>
          <w:tcPr>
            <w:tcW w:w="3402" w:type="dxa"/>
            <w:vMerge/>
            <w:tcBorders>
              <w:bottom w:val="single" w:sz="4" w:space="0" w:color="FFFFFF" w:themeColor="background1"/>
            </w:tcBorders>
            <w:shd w:val="solid" w:color="132B4A" w:fill="auto"/>
            <w:vAlign w:val="center"/>
          </w:tcPr>
          <w:p w14:paraId="4112FC89" w14:textId="77777777" w:rsidR="00794B5E" w:rsidRPr="00F161BF" w:rsidRDefault="00794B5E" w:rsidP="00876B3D">
            <w:pPr>
              <w:pStyle w:val="070-TabelaPadro"/>
              <w:jc w:val="center"/>
            </w:pPr>
          </w:p>
        </w:tc>
        <w:tc>
          <w:tcPr>
            <w:tcW w:w="1588" w:type="dxa"/>
            <w:tcBorders>
              <w:bottom w:val="single" w:sz="4" w:space="0" w:color="FFFFFF" w:themeColor="background1"/>
            </w:tcBorders>
            <w:shd w:val="solid" w:color="132B4A" w:fill="auto"/>
            <w:vAlign w:val="center"/>
          </w:tcPr>
          <w:p w14:paraId="106EEBE3" w14:textId="77777777" w:rsidR="00794B5E" w:rsidRPr="00F161BF" w:rsidRDefault="00794B5E" w:rsidP="00876B3D">
            <w:pPr>
              <w:pStyle w:val="070-TabelaPadro"/>
              <w:jc w:val="center"/>
            </w:pPr>
            <w:r>
              <w:t>Mar 31, 2022</w:t>
            </w:r>
          </w:p>
        </w:tc>
        <w:tc>
          <w:tcPr>
            <w:tcW w:w="1588" w:type="dxa"/>
            <w:tcBorders>
              <w:bottom w:val="single" w:sz="4" w:space="0" w:color="FFFFFF" w:themeColor="background1"/>
            </w:tcBorders>
            <w:shd w:val="solid" w:color="132B4A" w:fill="auto"/>
            <w:vAlign w:val="center"/>
          </w:tcPr>
          <w:p w14:paraId="0A5C2E52" w14:textId="77777777" w:rsidR="00794B5E" w:rsidRPr="00F161BF" w:rsidRDefault="00794B5E" w:rsidP="00876B3D">
            <w:pPr>
              <w:pStyle w:val="070-TabelaPadro"/>
              <w:jc w:val="center"/>
            </w:pPr>
            <w:r>
              <w:t>Dec 31, 2021</w:t>
            </w:r>
          </w:p>
        </w:tc>
        <w:tc>
          <w:tcPr>
            <w:tcW w:w="1588" w:type="dxa"/>
            <w:tcBorders>
              <w:bottom w:val="single" w:sz="4" w:space="0" w:color="FFFFFF" w:themeColor="background1"/>
            </w:tcBorders>
            <w:shd w:val="solid" w:color="132B4A" w:fill="auto"/>
            <w:vAlign w:val="center"/>
          </w:tcPr>
          <w:p w14:paraId="0D69C4E0" w14:textId="77777777" w:rsidR="00794B5E" w:rsidRPr="00F161BF" w:rsidRDefault="00794B5E" w:rsidP="00876B3D">
            <w:pPr>
              <w:pStyle w:val="070-TabelaPadro"/>
              <w:jc w:val="center"/>
            </w:pPr>
            <w:r>
              <w:t>Mar 31, 2022</w:t>
            </w:r>
          </w:p>
        </w:tc>
        <w:tc>
          <w:tcPr>
            <w:tcW w:w="1588" w:type="dxa"/>
            <w:tcBorders>
              <w:bottom w:val="single" w:sz="4" w:space="0" w:color="FFFFFF" w:themeColor="background1"/>
            </w:tcBorders>
            <w:shd w:val="solid" w:color="132B4A" w:fill="auto"/>
            <w:vAlign w:val="center"/>
          </w:tcPr>
          <w:p w14:paraId="2DB28AFC" w14:textId="77777777" w:rsidR="00794B5E" w:rsidRPr="00F161BF" w:rsidRDefault="00794B5E" w:rsidP="00876B3D">
            <w:pPr>
              <w:pStyle w:val="070-TabelaPadro"/>
              <w:jc w:val="center"/>
            </w:pPr>
            <w:r>
              <w:t>Dec 31, 2021</w:t>
            </w:r>
          </w:p>
        </w:tc>
      </w:tr>
      <w:tr w:rsidR="00794B5E" w:rsidRPr="00F161BF" w14:paraId="78B0D4AD" w14:textId="77777777" w:rsidTr="00876B3D">
        <w:trPr>
          <w:cantSplit/>
        </w:trPr>
        <w:tc>
          <w:tcPr>
            <w:tcW w:w="3402" w:type="dxa"/>
            <w:tcBorders>
              <w:bottom w:val="single" w:sz="4" w:space="0" w:color="FFFFFF" w:themeColor="background1"/>
            </w:tcBorders>
            <w:shd w:val="solid" w:color="F3F3F3" w:fill="auto"/>
            <w:vAlign w:val="center"/>
          </w:tcPr>
          <w:p w14:paraId="25647B95" w14:textId="77777777" w:rsidR="00794B5E" w:rsidRPr="00F161BF" w:rsidRDefault="00794B5E" w:rsidP="00876B3D">
            <w:pPr>
              <w:pStyle w:val="070-TabelaPadro"/>
              <w:jc w:val="left"/>
            </w:pPr>
            <w:bookmarkStart w:id="9942" w:name="BBPLI0200001" w:colFirst="0" w:colLast="0"/>
            <w:r>
              <w:t>Capital reserves</w:t>
            </w:r>
          </w:p>
        </w:tc>
        <w:tc>
          <w:tcPr>
            <w:tcW w:w="1588" w:type="dxa"/>
            <w:tcBorders>
              <w:bottom w:val="single" w:sz="4" w:space="0" w:color="FFFFFF" w:themeColor="background1"/>
            </w:tcBorders>
            <w:shd w:val="solid" w:color="F3F3F3" w:fill="auto"/>
            <w:vAlign w:val="center"/>
          </w:tcPr>
          <w:p w14:paraId="1AE5B8EE" w14:textId="77777777" w:rsidR="00794B5E" w:rsidRPr="00F161BF" w:rsidRDefault="00794B5E" w:rsidP="00876B3D">
            <w:pPr>
              <w:pStyle w:val="070-TabelaPadro"/>
            </w:pPr>
            <w:bookmarkStart w:id="9943" w:name="BBPLI02AD001"/>
            <w:bookmarkEnd w:id="9943"/>
            <w:r w:rsidRPr="003A6834">
              <w:t>1</w:t>
            </w:r>
            <w:r>
              <w:t>,</w:t>
            </w:r>
            <w:r w:rsidRPr="003A6834">
              <w:t>402</w:t>
            </w:r>
            <w:r>
              <w:t>,</w:t>
            </w:r>
            <w:r w:rsidRPr="003A6834">
              <w:t>523</w:t>
            </w:r>
          </w:p>
        </w:tc>
        <w:tc>
          <w:tcPr>
            <w:tcW w:w="1588" w:type="dxa"/>
            <w:tcBorders>
              <w:bottom w:val="single" w:sz="4" w:space="0" w:color="FFFFFF" w:themeColor="background1"/>
            </w:tcBorders>
            <w:shd w:val="solid" w:color="F3F3F3" w:fill="auto"/>
            <w:vAlign w:val="center"/>
          </w:tcPr>
          <w:p w14:paraId="79F445F8" w14:textId="77777777" w:rsidR="00794B5E" w:rsidRPr="00F161BF" w:rsidRDefault="00794B5E" w:rsidP="00876B3D">
            <w:pPr>
              <w:pStyle w:val="070-TabelaPadro"/>
            </w:pPr>
            <w:bookmarkStart w:id="9944" w:name="BBPLI02AE001"/>
            <w:bookmarkEnd w:id="9944"/>
            <w:r>
              <w:t>1,399,561</w:t>
            </w:r>
          </w:p>
        </w:tc>
        <w:tc>
          <w:tcPr>
            <w:tcW w:w="1588" w:type="dxa"/>
            <w:tcBorders>
              <w:bottom w:val="single" w:sz="4" w:space="0" w:color="FFFFFF" w:themeColor="background1"/>
            </w:tcBorders>
            <w:shd w:val="solid" w:color="F3F3F3" w:fill="auto"/>
            <w:vAlign w:val="center"/>
          </w:tcPr>
          <w:p w14:paraId="2B2D2E2F" w14:textId="77777777" w:rsidR="00794B5E" w:rsidRPr="00F161BF" w:rsidRDefault="00794B5E" w:rsidP="00876B3D">
            <w:pPr>
              <w:pStyle w:val="070-TabelaPadro"/>
            </w:pPr>
            <w:bookmarkStart w:id="9945" w:name="BBPLI02AA001"/>
            <w:bookmarkEnd w:id="9945"/>
            <w:r w:rsidRPr="003A6834">
              <w:t>1</w:t>
            </w:r>
            <w:r>
              <w:t>,</w:t>
            </w:r>
            <w:r w:rsidRPr="003A6834">
              <w:t>404</w:t>
            </w:r>
            <w:r>
              <w:t>,</w:t>
            </w:r>
            <w:r w:rsidRPr="003A6834">
              <w:t>25</w:t>
            </w:r>
            <w:r>
              <w:t>3</w:t>
            </w:r>
          </w:p>
        </w:tc>
        <w:tc>
          <w:tcPr>
            <w:tcW w:w="1588" w:type="dxa"/>
            <w:tcBorders>
              <w:bottom w:val="single" w:sz="4" w:space="0" w:color="FFFFFF" w:themeColor="background1"/>
            </w:tcBorders>
            <w:shd w:val="solid" w:color="F3F3F3" w:fill="auto"/>
            <w:vAlign w:val="center"/>
          </w:tcPr>
          <w:p w14:paraId="7F519AE9" w14:textId="77777777" w:rsidR="00794B5E" w:rsidRPr="00F161BF" w:rsidRDefault="00794B5E" w:rsidP="00876B3D">
            <w:pPr>
              <w:pStyle w:val="070-TabelaPadro"/>
            </w:pPr>
            <w:bookmarkStart w:id="9946" w:name="BBPLI02AB001"/>
            <w:bookmarkEnd w:id="9946"/>
            <w:r>
              <w:t>1,401,177</w:t>
            </w:r>
          </w:p>
        </w:tc>
      </w:tr>
      <w:tr w:rsidR="00794B5E" w:rsidRPr="00F161BF" w14:paraId="00DD75CA" w14:textId="77777777" w:rsidTr="00876B3D">
        <w:trPr>
          <w:cantSplit/>
        </w:trPr>
        <w:tc>
          <w:tcPr>
            <w:tcW w:w="3402" w:type="dxa"/>
            <w:tcBorders>
              <w:bottom w:val="single" w:sz="4" w:space="0" w:color="FFFFFF" w:themeColor="background1"/>
            </w:tcBorders>
            <w:shd w:val="solid" w:color="E6E6E6" w:fill="auto"/>
            <w:vAlign w:val="center"/>
          </w:tcPr>
          <w:p w14:paraId="32DBF0C0" w14:textId="77777777" w:rsidR="00794B5E" w:rsidRPr="00F161BF" w:rsidRDefault="00794B5E" w:rsidP="00876B3D">
            <w:pPr>
              <w:pStyle w:val="070-TabelaPadro"/>
              <w:jc w:val="left"/>
            </w:pPr>
            <w:bookmarkStart w:id="9947" w:name="BBPLI0200002" w:colFirst="0" w:colLast="0"/>
            <w:bookmarkEnd w:id="9942"/>
            <w:r>
              <w:t>Profit reserves</w:t>
            </w:r>
          </w:p>
        </w:tc>
        <w:tc>
          <w:tcPr>
            <w:tcW w:w="1588" w:type="dxa"/>
            <w:tcBorders>
              <w:bottom w:val="single" w:sz="4" w:space="0" w:color="FFFFFF" w:themeColor="background1"/>
            </w:tcBorders>
            <w:shd w:val="solid" w:color="E6E6E6" w:fill="auto"/>
            <w:vAlign w:val="center"/>
          </w:tcPr>
          <w:p w14:paraId="3AAFD1FD" w14:textId="77777777" w:rsidR="00794B5E" w:rsidRPr="00F161BF" w:rsidRDefault="00794B5E" w:rsidP="00876B3D">
            <w:pPr>
              <w:pStyle w:val="070-TabelaPadro"/>
            </w:pPr>
            <w:bookmarkStart w:id="9948" w:name="BBPLI02AD002"/>
            <w:bookmarkEnd w:id="9948"/>
            <w:r w:rsidRPr="003A6834">
              <w:t>48</w:t>
            </w:r>
            <w:r>
              <w:t>,</w:t>
            </w:r>
            <w:r w:rsidRPr="003A6834">
              <w:t>989</w:t>
            </w:r>
            <w:r>
              <w:t>,</w:t>
            </w:r>
            <w:r w:rsidRPr="003A6834">
              <w:t>49</w:t>
            </w:r>
            <w:r>
              <w:t>6</w:t>
            </w:r>
          </w:p>
        </w:tc>
        <w:tc>
          <w:tcPr>
            <w:tcW w:w="1588" w:type="dxa"/>
            <w:tcBorders>
              <w:bottom w:val="single" w:sz="4" w:space="0" w:color="FFFFFF" w:themeColor="background1"/>
            </w:tcBorders>
            <w:shd w:val="solid" w:color="E6E6E6" w:fill="auto"/>
            <w:vAlign w:val="center"/>
          </w:tcPr>
          <w:p w14:paraId="0617A165" w14:textId="77777777" w:rsidR="00794B5E" w:rsidRPr="00F161BF" w:rsidRDefault="00794B5E" w:rsidP="00876B3D">
            <w:pPr>
              <w:pStyle w:val="070-TabelaPadro"/>
            </w:pPr>
            <w:bookmarkStart w:id="9949" w:name="BBPLI02AE002"/>
            <w:bookmarkEnd w:id="9949"/>
            <w:r>
              <w:t>51,511,170</w:t>
            </w:r>
          </w:p>
        </w:tc>
        <w:tc>
          <w:tcPr>
            <w:tcW w:w="1588" w:type="dxa"/>
            <w:tcBorders>
              <w:bottom w:val="single" w:sz="4" w:space="0" w:color="FFFFFF" w:themeColor="background1"/>
            </w:tcBorders>
            <w:shd w:val="solid" w:color="E6E6E6" w:fill="auto"/>
            <w:vAlign w:val="center"/>
          </w:tcPr>
          <w:p w14:paraId="539741EF" w14:textId="77777777" w:rsidR="00794B5E" w:rsidRPr="00F161BF" w:rsidRDefault="00794B5E" w:rsidP="00876B3D">
            <w:pPr>
              <w:pStyle w:val="070-TabelaPadro"/>
            </w:pPr>
            <w:bookmarkStart w:id="9950" w:name="BBPLI02AA002"/>
            <w:bookmarkEnd w:id="9950"/>
            <w:r w:rsidRPr="003A6834">
              <w:t>48</w:t>
            </w:r>
            <w:r>
              <w:t>,</w:t>
            </w:r>
            <w:r w:rsidRPr="003A6834">
              <w:t>686</w:t>
            </w:r>
            <w:r>
              <w:t>,</w:t>
            </w:r>
            <w:r w:rsidRPr="003A6834">
              <w:t>92</w:t>
            </w:r>
            <w:r>
              <w:t>8</w:t>
            </w:r>
          </w:p>
        </w:tc>
        <w:tc>
          <w:tcPr>
            <w:tcW w:w="1588" w:type="dxa"/>
            <w:tcBorders>
              <w:bottom w:val="single" w:sz="4" w:space="0" w:color="FFFFFF" w:themeColor="background1"/>
            </w:tcBorders>
            <w:shd w:val="solid" w:color="E6E6E6" w:fill="auto"/>
            <w:vAlign w:val="center"/>
          </w:tcPr>
          <w:p w14:paraId="6CC94809" w14:textId="77777777" w:rsidR="00794B5E" w:rsidRPr="00F161BF" w:rsidRDefault="00794B5E" w:rsidP="00876B3D">
            <w:pPr>
              <w:pStyle w:val="070-TabelaPadro"/>
            </w:pPr>
            <w:bookmarkStart w:id="9951" w:name="BBPLI02AB002"/>
            <w:bookmarkEnd w:id="9951"/>
            <w:r>
              <w:t>51,180,290</w:t>
            </w:r>
          </w:p>
        </w:tc>
      </w:tr>
      <w:tr w:rsidR="00794B5E" w:rsidRPr="00F161BF" w14:paraId="2AE116E6" w14:textId="77777777" w:rsidTr="00876B3D">
        <w:trPr>
          <w:cantSplit/>
        </w:trPr>
        <w:tc>
          <w:tcPr>
            <w:tcW w:w="3402" w:type="dxa"/>
            <w:tcBorders>
              <w:bottom w:val="single" w:sz="4" w:space="0" w:color="FFFFFF" w:themeColor="background1"/>
            </w:tcBorders>
            <w:shd w:val="solid" w:color="F3F3F3" w:fill="auto"/>
            <w:vAlign w:val="center"/>
          </w:tcPr>
          <w:p w14:paraId="4AFC64E1" w14:textId="77777777" w:rsidR="00794B5E" w:rsidRPr="00F161BF" w:rsidRDefault="00794B5E" w:rsidP="00876B3D">
            <w:pPr>
              <w:pStyle w:val="070-TabelaPadro"/>
              <w:ind w:left="60"/>
              <w:jc w:val="left"/>
            </w:pPr>
            <w:bookmarkStart w:id="9952" w:name="BBPLI0200003" w:colFirst="0" w:colLast="0"/>
            <w:bookmarkEnd w:id="9947"/>
            <w:r>
              <w:t>Legal reserve</w:t>
            </w:r>
          </w:p>
        </w:tc>
        <w:tc>
          <w:tcPr>
            <w:tcW w:w="1588" w:type="dxa"/>
            <w:tcBorders>
              <w:bottom w:val="single" w:sz="4" w:space="0" w:color="FFFFFF" w:themeColor="background1"/>
            </w:tcBorders>
            <w:shd w:val="solid" w:color="F3F3F3" w:fill="auto"/>
            <w:vAlign w:val="center"/>
          </w:tcPr>
          <w:p w14:paraId="4FB6E2CE" w14:textId="77777777" w:rsidR="00794B5E" w:rsidRPr="00F161BF" w:rsidRDefault="00794B5E" w:rsidP="00876B3D">
            <w:pPr>
              <w:pStyle w:val="070-TabelaPadro"/>
            </w:pPr>
            <w:bookmarkStart w:id="9953" w:name="BBPLI02AD003"/>
            <w:bookmarkEnd w:id="9953"/>
            <w:r w:rsidRPr="003A6834">
              <w:t>10</w:t>
            </w:r>
            <w:r>
              <w:t>,</w:t>
            </w:r>
            <w:r w:rsidRPr="003A6834">
              <w:t>237</w:t>
            </w:r>
            <w:r>
              <w:t>,</w:t>
            </w:r>
            <w:r w:rsidRPr="003A6834">
              <w:t>793</w:t>
            </w:r>
          </w:p>
        </w:tc>
        <w:tc>
          <w:tcPr>
            <w:tcW w:w="1588" w:type="dxa"/>
            <w:tcBorders>
              <w:bottom w:val="single" w:sz="4" w:space="0" w:color="FFFFFF" w:themeColor="background1"/>
            </w:tcBorders>
            <w:shd w:val="solid" w:color="F3F3F3" w:fill="auto"/>
            <w:vAlign w:val="center"/>
          </w:tcPr>
          <w:p w14:paraId="3627E0B0" w14:textId="77777777" w:rsidR="00794B5E" w:rsidRPr="00F161BF" w:rsidRDefault="00794B5E" w:rsidP="00876B3D">
            <w:pPr>
              <w:pStyle w:val="070-TabelaPadro"/>
            </w:pPr>
            <w:bookmarkStart w:id="9954" w:name="BBPLI02AE003"/>
            <w:bookmarkEnd w:id="9954"/>
            <w:r>
              <w:t>10,237,793</w:t>
            </w:r>
          </w:p>
        </w:tc>
        <w:tc>
          <w:tcPr>
            <w:tcW w:w="1588" w:type="dxa"/>
            <w:tcBorders>
              <w:bottom w:val="single" w:sz="4" w:space="0" w:color="FFFFFF" w:themeColor="background1"/>
            </w:tcBorders>
            <w:shd w:val="solid" w:color="F3F3F3" w:fill="auto"/>
            <w:vAlign w:val="center"/>
          </w:tcPr>
          <w:p w14:paraId="32E39056" w14:textId="77777777" w:rsidR="00794B5E" w:rsidRPr="00F161BF" w:rsidRDefault="00794B5E" w:rsidP="00876B3D">
            <w:pPr>
              <w:pStyle w:val="070-TabelaPadro"/>
            </w:pPr>
            <w:bookmarkStart w:id="9955" w:name="BBPLI02AA003"/>
            <w:bookmarkEnd w:id="9955"/>
            <w:r w:rsidRPr="003A6834">
              <w:t>10</w:t>
            </w:r>
            <w:r>
              <w:t>,</w:t>
            </w:r>
            <w:r w:rsidRPr="003A6834">
              <w:t>237</w:t>
            </w:r>
            <w:r>
              <w:t>,</w:t>
            </w:r>
            <w:r w:rsidRPr="003A6834">
              <w:t>793</w:t>
            </w:r>
          </w:p>
        </w:tc>
        <w:tc>
          <w:tcPr>
            <w:tcW w:w="1588" w:type="dxa"/>
            <w:tcBorders>
              <w:bottom w:val="single" w:sz="4" w:space="0" w:color="FFFFFF" w:themeColor="background1"/>
            </w:tcBorders>
            <w:shd w:val="solid" w:color="F3F3F3" w:fill="auto"/>
            <w:vAlign w:val="center"/>
          </w:tcPr>
          <w:p w14:paraId="5F250942" w14:textId="77777777" w:rsidR="00794B5E" w:rsidRPr="00F161BF" w:rsidRDefault="00794B5E" w:rsidP="00876B3D">
            <w:pPr>
              <w:pStyle w:val="070-TabelaPadro"/>
            </w:pPr>
            <w:bookmarkStart w:id="9956" w:name="BBPLI02AB003"/>
            <w:bookmarkEnd w:id="9956"/>
            <w:r>
              <w:t>10,237,793</w:t>
            </w:r>
          </w:p>
        </w:tc>
      </w:tr>
      <w:tr w:rsidR="00794B5E" w:rsidRPr="00F161BF" w14:paraId="0A644834" w14:textId="77777777" w:rsidTr="00876B3D">
        <w:trPr>
          <w:cantSplit/>
        </w:trPr>
        <w:tc>
          <w:tcPr>
            <w:tcW w:w="3402" w:type="dxa"/>
            <w:tcBorders>
              <w:bottom w:val="single" w:sz="4" w:space="0" w:color="FFFFFF" w:themeColor="background1"/>
            </w:tcBorders>
            <w:shd w:val="solid" w:color="E6E6E6" w:fill="auto"/>
            <w:vAlign w:val="center"/>
          </w:tcPr>
          <w:p w14:paraId="18383AF1" w14:textId="77777777" w:rsidR="00794B5E" w:rsidRPr="00F161BF" w:rsidRDefault="00794B5E" w:rsidP="00876B3D">
            <w:pPr>
              <w:pStyle w:val="070-TabelaPadro"/>
              <w:ind w:left="60"/>
              <w:jc w:val="left"/>
            </w:pPr>
            <w:bookmarkStart w:id="9957" w:name="BBPLI0200004" w:colFirst="0" w:colLast="0"/>
            <w:bookmarkEnd w:id="9952"/>
            <w:r>
              <w:t>Statutory reserves</w:t>
            </w:r>
          </w:p>
        </w:tc>
        <w:tc>
          <w:tcPr>
            <w:tcW w:w="1588" w:type="dxa"/>
            <w:tcBorders>
              <w:bottom w:val="single" w:sz="4" w:space="0" w:color="FFFFFF" w:themeColor="background1"/>
            </w:tcBorders>
            <w:shd w:val="solid" w:color="E6E6E6" w:fill="auto"/>
            <w:vAlign w:val="center"/>
          </w:tcPr>
          <w:p w14:paraId="4039EAAB" w14:textId="77777777" w:rsidR="00794B5E" w:rsidRPr="00F161BF" w:rsidRDefault="00794B5E" w:rsidP="00876B3D">
            <w:pPr>
              <w:pStyle w:val="070-TabelaPadro"/>
            </w:pPr>
            <w:bookmarkStart w:id="9958" w:name="BBPLI02AD004"/>
            <w:bookmarkEnd w:id="9958"/>
            <w:r w:rsidRPr="003A6834">
              <w:t>38</w:t>
            </w:r>
            <w:r>
              <w:t>,</w:t>
            </w:r>
            <w:r w:rsidRPr="003A6834">
              <w:t>751</w:t>
            </w:r>
            <w:r>
              <w:t>,</w:t>
            </w:r>
            <w:r w:rsidRPr="003A6834">
              <w:t>70</w:t>
            </w:r>
            <w:r>
              <w:t>3</w:t>
            </w:r>
          </w:p>
        </w:tc>
        <w:tc>
          <w:tcPr>
            <w:tcW w:w="1588" w:type="dxa"/>
            <w:tcBorders>
              <w:bottom w:val="single" w:sz="4" w:space="0" w:color="FFFFFF" w:themeColor="background1"/>
            </w:tcBorders>
            <w:shd w:val="solid" w:color="E6E6E6" w:fill="auto"/>
            <w:vAlign w:val="center"/>
          </w:tcPr>
          <w:p w14:paraId="08EC8807" w14:textId="77777777" w:rsidR="00794B5E" w:rsidRPr="00F161BF" w:rsidRDefault="00794B5E" w:rsidP="00876B3D">
            <w:pPr>
              <w:pStyle w:val="070-TabelaPadro"/>
            </w:pPr>
            <w:bookmarkStart w:id="9959" w:name="BBPLI02AE004"/>
            <w:bookmarkEnd w:id="9959"/>
            <w:r>
              <w:t>41,273,377</w:t>
            </w:r>
          </w:p>
        </w:tc>
        <w:tc>
          <w:tcPr>
            <w:tcW w:w="1588" w:type="dxa"/>
            <w:tcBorders>
              <w:bottom w:val="single" w:sz="4" w:space="0" w:color="FFFFFF" w:themeColor="background1"/>
            </w:tcBorders>
            <w:shd w:val="solid" w:color="E6E6E6" w:fill="auto"/>
            <w:vAlign w:val="center"/>
          </w:tcPr>
          <w:p w14:paraId="752B2937" w14:textId="77777777" w:rsidR="00794B5E" w:rsidRPr="00F161BF" w:rsidRDefault="00794B5E" w:rsidP="00876B3D">
            <w:pPr>
              <w:pStyle w:val="070-TabelaPadro"/>
            </w:pPr>
            <w:bookmarkStart w:id="9960" w:name="BBPLI02AA004"/>
            <w:bookmarkEnd w:id="9960"/>
            <w:r w:rsidRPr="003A6834">
              <w:t>38</w:t>
            </w:r>
            <w:r>
              <w:t>,</w:t>
            </w:r>
            <w:r w:rsidRPr="003A6834">
              <w:t>449</w:t>
            </w:r>
            <w:r>
              <w:t>,</w:t>
            </w:r>
            <w:r w:rsidRPr="003A6834">
              <w:t>13</w:t>
            </w:r>
            <w:r>
              <w:t>5</w:t>
            </w:r>
          </w:p>
        </w:tc>
        <w:tc>
          <w:tcPr>
            <w:tcW w:w="1588" w:type="dxa"/>
            <w:tcBorders>
              <w:bottom w:val="single" w:sz="4" w:space="0" w:color="FFFFFF" w:themeColor="background1"/>
            </w:tcBorders>
            <w:shd w:val="solid" w:color="E6E6E6" w:fill="auto"/>
            <w:vAlign w:val="center"/>
          </w:tcPr>
          <w:p w14:paraId="13D9176C" w14:textId="77777777" w:rsidR="00794B5E" w:rsidRPr="00F161BF" w:rsidRDefault="00794B5E" w:rsidP="00876B3D">
            <w:pPr>
              <w:pStyle w:val="070-TabelaPadro"/>
            </w:pPr>
            <w:bookmarkStart w:id="9961" w:name="BBPLI02AB004"/>
            <w:bookmarkEnd w:id="9961"/>
            <w:r>
              <w:t>40,942,497</w:t>
            </w:r>
          </w:p>
        </w:tc>
      </w:tr>
      <w:tr w:rsidR="00794B5E" w:rsidRPr="00F161BF" w14:paraId="08A804A6" w14:textId="77777777" w:rsidTr="00876B3D">
        <w:trPr>
          <w:cantSplit/>
        </w:trPr>
        <w:tc>
          <w:tcPr>
            <w:tcW w:w="3402" w:type="dxa"/>
            <w:tcBorders>
              <w:bottom w:val="single" w:sz="4" w:space="0" w:color="FFFFFF" w:themeColor="background1"/>
            </w:tcBorders>
            <w:shd w:val="solid" w:color="F3F3F3" w:fill="auto"/>
            <w:vAlign w:val="center"/>
          </w:tcPr>
          <w:p w14:paraId="4432AEAF" w14:textId="77777777" w:rsidR="00794B5E" w:rsidRPr="00F161BF" w:rsidRDefault="00794B5E" w:rsidP="00876B3D">
            <w:pPr>
              <w:pStyle w:val="070-TabelaPadro"/>
              <w:ind w:left="120"/>
              <w:jc w:val="left"/>
            </w:pPr>
            <w:bookmarkStart w:id="9962" w:name="BBPLI0200005" w:colFirst="0" w:colLast="0"/>
            <w:bookmarkEnd w:id="9957"/>
            <w:r>
              <w:t>Operating margin</w:t>
            </w:r>
          </w:p>
        </w:tc>
        <w:tc>
          <w:tcPr>
            <w:tcW w:w="1588" w:type="dxa"/>
            <w:tcBorders>
              <w:bottom w:val="single" w:sz="4" w:space="0" w:color="FFFFFF" w:themeColor="background1"/>
            </w:tcBorders>
            <w:shd w:val="solid" w:color="F3F3F3" w:fill="auto"/>
            <w:vAlign w:val="center"/>
          </w:tcPr>
          <w:p w14:paraId="67644777" w14:textId="77777777" w:rsidR="00794B5E" w:rsidRPr="00F161BF" w:rsidRDefault="00794B5E" w:rsidP="00876B3D">
            <w:pPr>
              <w:pStyle w:val="070-TabelaPadro"/>
            </w:pPr>
            <w:bookmarkStart w:id="9963" w:name="BBPLI02AD005"/>
            <w:bookmarkEnd w:id="9963"/>
            <w:r w:rsidRPr="003A6834">
              <w:t>33</w:t>
            </w:r>
            <w:r>
              <w:t>,</w:t>
            </w:r>
            <w:r w:rsidRPr="003A6834">
              <w:t>108</w:t>
            </w:r>
            <w:r>
              <w:t>,626</w:t>
            </w:r>
          </w:p>
        </w:tc>
        <w:tc>
          <w:tcPr>
            <w:tcW w:w="1588" w:type="dxa"/>
            <w:tcBorders>
              <w:bottom w:val="single" w:sz="4" w:space="0" w:color="FFFFFF" w:themeColor="background1"/>
            </w:tcBorders>
            <w:shd w:val="solid" w:color="F3F3F3" w:fill="auto"/>
            <w:vAlign w:val="center"/>
          </w:tcPr>
          <w:p w14:paraId="0D167C8C" w14:textId="77777777" w:rsidR="00794B5E" w:rsidRPr="00F161BF" w:rsidRDefault="00794B5E" w:rsidP="00876B3D">
            <w:pPr>
              <w:pStyle w:val="070-TabelaPadro"/>
            </w:pPr>
            <w:bookmarkStart w:id="9964" w:name="BBPLI02AE005"/>
            <w:bookmarkEnd w:id="9964"/>
            <w:r>
              <w:t>33,108,626</w:t>
            </w:r>
          </w:p>
        </w:tc>
        <w:tc>
          <w:tcPr>
            <w:tcW w:w="1588" w:type="dxa"/>
            <w:tcBorders>
              <w:bottom w:val="single" w:sz="4" w:space="0" w:color="FFFFFF" w:themeColor="background1"/>
            </w:tcBorders>
            <w:shd w:val="solid" w:color="F3F3F3" w:fill="auto"/>
            <w:vAlign w:val="center"/>
          </w:tcPr>
          <w:p w14:paraId="32B4B1F2" w14:textId="77777777" w:rsidR="00794B5E" w:rsidRPr="00F161BF" w:rsidRDefault="00794B5E" w:rsidP="00876B3D">
            <w:pPr>
              <w:pStyle w:val="070-TabelaPadro"/>
            </w:pPr>
            <w:bookmarkStart w:id="9965" w:name="BBPLI02AA005"/>
            <w:bookmarkEnd w:id="9965"/>
            <w:r w:rsidRPr="003A6834">
              <w:t>32</w:t>
            </w:r>
            <w:r>
              <w:t>,</w:t>
            </w:r>
            <w:r w:rsidRPr="003A6834">
              <w:t>671</w:t>
            </w:r>
            <w:r>
              <w:t>,825</w:t>
            </w:r>
          </w:p>
        </w:tc>
        <w:tc>
          <w:tcPr>
            <w:tcW w:w="1588" w:type="dxa"/>
            <w:tcBorders>
              <w:bottom w:val="single" w:sz="4" w:space="0" w:color="FFFFFF" w:themeColor="background1"/>
            </w:tcBorders>
            <w:shd w:val="solid" w:color="F3F3F3" w:fill="auto"/>
            <w:vAlign w:val="center"/>
          </w:tcPr>
          <w:p w14:paraId="591B5566" w14:textId="77777777" w:rsidR="00794B5E" w:rsidRPr="00F161BF" w:rsidRDefault="00794B5E" w:rsidP="00876B3D">
            <w:pPr>
              <w:pStyle w:val="070-TabelaPadro"/>
            </w:pPr>
            <w:bookmarkStart w:id="9966" w:name="BBPLI02AB005"/>
            <w:bookmarkEnd w:id="9966"/>
            <w:r>
              <w:t>32,636,497</w:t>
            </w:r>
          </w:p>
        </w:tc>
      </w:tr>
      <w:tr w:rsidR="00794B5E" w:rsidRPr="00F161BF" w14:paraId="582DFB27" w14:textId="77777777" w:rsidTr="00876B3D">
        <w:trPr>
          <w:cantSplit/>
        </w:trPr>
        <w:tc>
          <w:tcPr>
            <w:tcW w:w="3402" w:type="dxa"/>
            <w:tcBorders>
              <w:bottom w:val="single" w:sz="4" w:space="0" w:color="CCCCCC"/>
            </w:tcBorders>
            <w:shd w:val="solid" w:color="E6E6E6" w:fill="auto"/>
            <w:vAlign w:val="center"/>
          </w:tcPr>
          <w:p w14:paraId="30C6F892" w14:textId="77777777" w:rsidR="00794B5E" w:rsidRPr="00F161BF" w:rsidRDefault="00794B5E" w:rsidP="00876B3D">
            <w:pPr>
              <w:pStyle w:val="070-TabelaPadro"/>
              <w:ind w:left="120"/>
              <w:jc w:val="left"/>
            </w:pPr>
            <w:bookmarkStart w:id="9967" w:name="BBPLI0200006" w:colFirst="0" w:colLast="0"/>
            <w:bookmarkEnd w:id="9962"/>
            <w:r>
              <w:t>Capital payout equalization</w:t>
            </w:r>
          </w:p>
        </w:tc>
        <w:tc>
          <w:tcPr>
            <w:tcW w:w="1588" w:type="dxa"/>
            <w:tcBorders>
              <w:bottom w:val="single" w:sz="4" w:space="0" w:color="CCCCCC"/>
            </w:tcBorders>
            <w:shd w:val="solid" w:color="E6E6E6" w:fill="auto"/>
            <w:vAlign w:val="center"/>
          </w:tcPr>
          <w:p w14:paraId="5C3ACF94" w14:textId="77777777" w:rsidR="00794B5E" w:rsidRPr="00F161BF" w:rsidRDefault="00794B5E" w:rsidP="00876B3D">
            <w:pPr>
              <w:pStyle w:val="070-TabelaPadro"/>
            </w:pPr>
            <w:bookmarkStart w:id="9968" w:name="BBPLI02AD006"/>
            <w:bookmarkEnd w:id="9968"/>
            <w:r w:rsidRPr="003A6834">
              <w:t>5</w:t>
            </w:r>
            <w:r>
              <w:t>,</w:t>
            </w:r>
            <w:r w:rsidRPr="003A6834">
              <w:t>643</w:t>
            </w:r>
            <w:r>
              <w:t>,</w:t>
            </w:r>
            <w:r w:rsidRPr="003A6834">
              <w:t>07</w:t>
            </w:r>
            <w:r>
              <w:t>7</w:t>
            </w:r>
          </w:p>
        </w:tc>
        <w:tc>
          <w:tcPr>
            <w:tcW w:w="1588" w:type="dxa"/>
            <w:tcBorders>
              <w:bottom w:val="single" w:sz="4" w:space="0" w:color="CCCCCC"/>
            </w:tcBorders>
            <w:shd w:val="solid" w:color="E6E6E6" w:fill="auto"/>
            <w:vAlign w:val="center"/>
          </w:tcPr>
          <w:p w14:paraId="573A5919" w14:textId="77777777" w:rsidR="00794B5E" w:rsidRPr="00F161BF" w:rsidRDefault="00794B5E" w:rsidP="00876B3D">
            <w:pPr>
              <w:pStyle w:val="070-TabelaPadro"/>
            </w:pPr>
            <w:bookmarkStart w:id="9969" w:name="BBPLI02AE006"/>
            <w:bookmarkEnd w:id="9969"/>
            <w:r>
              <w:t>8,164,751</w:t>
            </w:r>
          </w:p>
        </w:tc>
        <w:tc>
          <w:tcPr>
            <w:tcW w:w="1588" w:type="dxa"/>
            <w:tcBorders>
              <w:bottom w:val="single" w:sz="4" w:space="0" w:color="CCCCCC"/>
            </w:tcBorders>
            <w:shd w:val="solid" w:color="E6E6E6" w:fill="auto"/>
            <w:vAlign w:val="center"/>
          </w:tcPr>
          <w:p w14:paraId="74790958" w14:textId="77777777" w:rsidR="00794B5E" w:rsidRPr="00F161BF" w:rsidRDefault="00794B5E" w:rsidP="00876B3D">
            <w:pPr>
              <w:pStyle w:val="070-TabelaPadro"/>
            </w:pPr>
            <w:bookmarkStart w:id="9970" w:name="BBPLI02AA006"/>
            <w:bookmarkEnd w:id="9970"/>
            <w:r w:rsidRPr="003A6834">
              <w:t>5</w:t>
            </w:r>
            <w:r>
              <w:t>,</w:t>
            </w:r>
            <w:r w:rsidRPr="003A6834">
              <w:t>777</w:t>
            </w:r>
            <w:r>
              <w:t>,</w:t>
            </w:r>
            <w:r w:rsidRPr="003A6834">
              <w:t>31</w:t>
            </w:r>
            <w:r>
              <w:t>0</w:t>
            </w:r>
          </w:p>
        </w:tc>
        <w:tc>
          <w:tcPr>
            <w:tcW w:w="1588" w:type="dxa"/>
            <w:tcBorders>
              <w:bottom w:val="single" w:sz="4" w:space="0" w:color="CCCCCC"/>
            </w:tcBorders>
            <w:shd w:val="solid" w:color="E6E6E6" w:fill="auto"/>
            <w:vAlign w:val="center"/>
          </w:tcPr>
          <w:p w14:paraId="62685912" w14:textId="77777777" w:rsidR="00794B5E" w:rsidRPr="00F161BF" w:rsidRDefault="00794B5E" w:rsidP="00876B3D">
            <w:pPr>
              <w:pStyle w:val="070-TabelaPadro"/>
            </w:pPr>
            <w:bookmarkStart w:id="9971" w:name="BBPLI02AB006"/>
            <w:bookmarkEnd w:id="9971"/>
            <w:r>
              <w:t>8,306,000</w:t>
            </w:r>
          </w:p>
        </w:tc>
      </w:tr>
      <w:bookmarkEnd w:id="9941"/>
      <w:bookmarkEnd w:id="9967"/>
    </w:tbl>
    <w:p w14:paraId="7708EB6B" w14:textId="77777777" w:rsidR="00794B5E" w:rsidRPr="0052760C" w:rsidRDefault="00794B5E" w:rsidP="00876B3D">
      <w:pPr>
        <w:pStyle w:val="072-Rodapdatabela"/>
      </w:pPr>
    </w:p>
    <w:p w14:paraId="2C3C696C" w14:textId="3111F725" w:rsidR="00794B5E" w:rsidRPr="0052760C" w:rsidRDefault="00794B5E" w:rsidP="00876B3D">
      <w:pPr>
        <w:pStyle w:val="050-TextoPadro"/>
      </w:pPr>
      <w:r w:rsidRPr="0052760C">
        <w:t xml:space="preserve">The capital reserve is intended, among others, to recognize the amounts related to transactions with </w:t>
      </w:r>
      <w:r w:rsidR="00C60A61" w:rsidRPr="0052760C">
        <w:t>share-based</w:t>
      </w:r>
      <w:r w:rsidRPr="0052760C">
        <w:t xml:space="preserve"> payments or other share capital instruments to be settled with the delivery of equity instruments, as well as the profit earned on the sale of treasury shares.</w:t>
      </w:r>
    </w:p>
    <w:p w14:paraId="24A53053" w14:textId="77777777" w:rsidR="00794B5E" w:rsidRPr="0052760C" w:rsidRDefault="00794B5E" w:rsidP="00876B3D">
      <w:pPr>
        <w:pStyle w:val="050-TextoPadro"/>
      </w:pPr>
      <w:r w:rsidRPr="0052760C">
        <w:t>The legal reserve ensures the adequacy of the Bank’s capital structure and can only be used to offset losses or increase capital. Five percent of net income, before any other allocations, is transferred to the legal reserve. The amount of the reserve cannot exceed 20% of the share capital.</w:t>
      </w:r>
    </w:p>
    <w:p w14:paraId="703B9CB1" w14:textId="77777777" w:rsidR="00794B5E" w:rsidRPr="0052760C" w:rsidRDefault="00794B5E" w:rsidP="00876B3D">
      <w:pPr>
        <w:pStyle w:val="050-TextoPadro"/>
      </w:pPr>
      <w:r w:rsidRPr="0052760C">
        <w:t xml:space="preserve">The operating margin statutory reserve ensures the adequacy of the Bank’s operating margins in accordance with its business activities. The reserve consists of up to 100% of net income after allocation to legal reserve (including dividends) and is limited to 80% of the share capital. </w:t>
      </w:r>
    </w:p>
    <w:p w14:paraId="39F72983" w14:textId="77777777" w:rsidR="00794B5E" w:rsidRPr="0052760C" w:rsidRDefault="00794B5E" w:rsidP="00876B3D">
      <w:pPr>
        <w:pStyle w:val="050-TextoPadro"/>
      </w:pPr>
      <w:r w:rsidRPr="0052760C">
        <w:t>The reserve for capital payout equalization</w:t>
      </w:r>
      <w:r w:rsidRPr="00876B3D">
        <w:rPr>
          <w:sz w:val="28"/>
          <w:szCs w:val="28"/>
        </w:rPr>
        <w:t xml:space="preserve"> </w:t>
      </w:r>
      <w:r w:rsidRPr="0052760C">
        <w:t>provides funds for the capital payout. The reserve consists of up to 50% of net income after allocation to legal reserve (including dividends) and is limited to 20% of the share capital.</w:t>
      </w:r>
    </w:p>
    <w:p w14:paraId="5A006021" w14:textId="77777777" w:rsidR="00794B5E" w:rsidRPr="00F64060" w:rsidRDefault="00794B5E" w:rsidP="004F1967">
      <w:pPr>
        <w:pStyle w:val="030-SubttulodeDocumento"/>
      </w:pPr>
      <w:bookmarkStart w:id="9972" w:name="BBPLI03_Titulo"/>
      <w:r w:rsidRPr="0052760C">
        <w:t>) Earnings per share</w:t>
      </w:r>
      <w:bookmarkEnd w:id="9972"/>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3 - Lucro por ação"/>
        <w:tblDescription w:val="PubliCon - Sistema de Gerenciamento do Documentos Contábeis para Publicação&#10;&#10;Última atualização do mapa do quadro em: "/>
      </w:tblPr>
      <w:tblGrid>
        <w:gridCol w:w="6576"/>
        <w:gridCol w:w="1588"/>
        <w:gridCol w:w="1470"/>
      </w:tblGrid>
      <w:tr w:rsidR="00794B5E" w:rsidRPr="00CF3D41" w14:paraId="3BABED07" w14:textId="77777777" w:rsidTr="00876B3D">
        <w:trPr>
          <w:cantSplit/>
          <w:tblHeader/>
        </w:trPr>
        <w:tc>
          <w:tcPr>
            <w:tcW w:w="6576" w:type="dxa"/>
            <w:tcBorders>
              <w:bottom w:val="single" w:sz="4" w:space="0" w:color="FFFFFF" w:themeColor="background1"/>
            </w:tcBorders>
            <w:shd w:val="solid" w:color="132B4A" w:fill="auto"/>
            <w:vAlign w:val="center"/>
          </w:tcPr>
          <w:p w14:paraId="5B74AE26" w14:textId="77777777" w:rsidR="00794B5E" w:rsidRPr="00CF3D41" w:rsidRDefault="00794B5E" w:rsidP="00876B3D">
            <w:pPr>
              <w:pStyle w:val="070-TabelaPadro"/>
              <w:jc w:val="center"/>
            </w:pPr>
          </w:p>
        </w:tc>
        <w:tc>
          <w:tcPr>
            <w:tcW w:w="1588" w:type="dxa"/>
            <w:tcBorders>
              <w:bottom w:val="single" w:sz="4" w:space="0" w:color="FFFFFF" w:themeColor="background1"/>
            </w:tcBorders>
            <w:shd w:val="solid" w:color="132B4A" w:fill="auto"/>
            <w:vAlign w:val="center"/>
          </w:tcPr>
          <w:p w14:paraId="2649D1AE" w14:textId="77777777" w:rsidR="00794B5E" w:rsidRPr="00CF3D41" w:rsidRDefault="00794B5E" w:rsidP="00876B3D">
            <w:pPr>
              <w:pStyle w:val="070-TabelaPadro"/>
              <w:jc w:val="center"/>
            </w:pPr>
            <w:r>
              <w:t>1st quarter/2022</w:t>
            </w:r>
          </w:p>
        </w:tc>
        <w:tc>
          <w:tcPr>
            <w:tcW w:w="1470" w:type="dxa"/>
            <w:tcBorders>
              <w:bottom w:val="single" w:sz="4" w:space="0" w:color="FFFFFF" w:themeColor="background1"/>
            </w:tcBorders>
            <w:shd w:val="solid" w:color="132B4A" w:fill="auto"/>
            <w:vAlign w:val="center"/>
          </w:tcPr>
          <w:p w14:paraId="78FDCCEF" w14:textId="77777777" w:rsidR="00794B5E" w:rsidRPr="00CF3D41" w:rsidRDefault="00794B5E" w:rsidP="00876B3D">
            <w:pPr>
              <w:pStyle w:val="070-TabelaPadro"/>
              <w:jc w:val="center"/>
            </w:pPr>
            <w:r>
              <w:t>1st quarter/2021</w:t>
            </w:r>
          </w:p>
        </w:tc>
      </w:tr>
      <w:tr w:rsidR="00794B5E" w:rsidRPr="00CF3D41" w14:paraId="53BAF29D" w14:textId="77777777" w:rsidTr="00876B3D">
        <w:trPr>
          <w:cantSplit/>
        </w:trPr>
        <w:tc>
          <w:tcPr>
            <w:tcW w:w="6576" w:type="dxa"/>
            <w:tcBorders>
              <w:bottom w:val="single" w:sz="4" w:space="0" w:color="FFFFFF" w:themeColor="background1"/>
            </w:tcBorders>
            <w:shd w:val="solid" w:color="F3F3F3" w:fill="auto"/>
            <w:vAlign w:val="center"/>
          </w:tcPr>
          <w:p w14:paraId="4DB0F74A" w14:textId="77777777" w:rsidR="00794B5E" w:rsidRPr="001F3150" w:rsidRDefault="00794B5E" w:rsidP="00876B3D">
            <w:pPr>
              <w:pStyle w:val="070-TabelaPadro"/>
              <w:jc w:val="left"/>
              <w:rPr>
                <w:lang w:val="pt-BR"/>
              </w:rPr>
            </w:pPr>
            <w:bookmarkStart w:id="9973" w:name="BBPLI0300001" w:colFirst="0" w:colLast="0"/>
            <w:r w:rsidRPr="001F3150">
              <w:rPr>
                <w:lang w:val="pt-BR"/>
              </w:rPr>
              <w:t>Net income Banco do Brasil (R$ thousand)</w:t>
            </w:r>
          </w:p>
        </w:tc>
        <w:tc>
          <w:tcPr>
            <w:tcW w:w="1588" w:type="dxa"/>
            <w:tcBorders>
              <w:bottom w:val="single" w:sz="4" w:space="0" w:color="FFFFFF" w:themeColor="background1"/>
            </w:tcBorders>
            <w:shd w:val="solid" w:color="F3F3F3" w:fill="auto"/>
            <w:vAlign w:val="center"/>
          </w:tcPr>
          <w:p w14:paraId="190BB23E" w14:textId="77777777" w:rsidR="00794B5E" w:rsidRPr="00CF3D41" w:rsidRDefault="00794B5E" w:rsidP="00876B3D">
            <w:pPr>
              <w:pStyle w:val="070-TabelaPadro"/>
            </w:pPr>
            <w:bookmarkStart w:id="9974" w:name="BBPLI03AA001"/>
            <w:bookmarkEnd w:id="9974"/>
            <w:r w:rsidRPr="005F34EB">
              <w:t>6</w:t>
            </w:r>
            <w:r>
              <w:t>,</w:t>
            </w:r>
            <w:r w:rsidRPr="005F34EB">
              <w:t>570</w:t>
            </w:r>
            <w:r>
              <w:t>,</w:t>
            </w:r>
            <w:r w:rsidRPr="005F34EB">
              <w:t>637</w:t>
            </w:r>
          </w:p>
        </w:tc>
        <w:tc>
          <w:tcPr>
            <w:tcW w:w="1470" w:type="dxa"/>
            <w:tcBorders>
              <w:bottom w:val="single" w:sz="4" w:space="0" w:color="FFFFFF" w:themeColor="background1"/>
            </w:tcBorders>
            <w:shd w:val="solid" w:color="F3F3F3" w:fill="auto"/>
            <w:vAlign w:val="center"/>
          </w:tcPr>
          <w:p w14:paraId="70C1BEA0" w14:textId="77777777" w:rsidR="00794B5E" w:rsidRPr="00CF3D41" w:rsidRDefault="00794B5E" w:rsidP="00876B3D">
            <w:pPr>
              <w:pStyle w:val="070-TabelaPadro"/>
            </w:pPr>
            <w:bookmarkStart w:id="9975" w:name="BBPLI03AC001"/>
            <w:bookmarkEnd w:id="9975"/>
            <w:r w:rsidRPr="00CF3D41">
              <w:t>4</w:t>
            </w:r>
            <w:r>
              <w:t>,</w:t>
            </w:r>
            <w:r w:rsidRPr="00CF3D41">
              <w:t>157</w:t>
            </w:r>
            <w:r>
              <w:t>,</w:t>
            </w:r>
            <w:r w:rsidRPr="00CF3D41">
              <w:t>202</w:t>
            </w:r>
          </w:p>
        </w:tc>
      </w:tr>
      <w:tr w:rsidR="00794B5E" w:rsidRPr="00CF3D41" w14:paraId="10A76AC1" w14:textId="77777777" w:rsidTr="00876B3D">
        <w:trPr>
          <w:cantSplit/>
        </w:trPr>
        <w:tc>
          <w:tcPr>
            <w:tcW w:w="6576" w:type="dxa"/>
            <w:tcBorders>
              <w:bottom w:val="single" w:sz="4" w:space="0" w:color="FFFFFF" w:themeColor="background1"/>
            </w:tcBorders>
            <w:shd w:val="solid" w:color="E6E6E6" w:fill="auto"/>
            <w:vAlign w:val="center"/>
          </w:tcPr>
          <w:p w14:paraId="45FA5FDB" w14:textId="77777777" w:rsidR="00794B5E" w:rsidRPr="00876B3D" w:rsidRDefault="00794B5E" w:rsidP="00876B3D">
            <w:pPr>
              <w:pStyle w:val="070-TabelaPadro"/>
              <w:jc w:val="left"/>
            </w:pPr>
            <w:bookmarkStart w:id="9976" w:name="BBPLI0300002" w:colFirst="0" w:colLast="0"/>
            <w:bookmarkEnd w:id="9973"/>
            <w:r w:rsidRPr="006A2E23">
              <w:t>Weighted average number of shares (basic)</w:t>
            </w:r>
          </w:p>
        </w:tc>
        <w:tc>
          <w:tcPr>
            <w:tcW w:w="1588" w:type="dxa"/>
            <w:tcBorders>
              <w:bottom w:val="single" w:sz="4" w:space="0" w:color="FFFFFF" w:themeColor="background1"/>
            </w:tcBorders>
            <w:shd w:val="solid" w:color="E6E6E6" w:fill="auto"/>
            <w:vAlign w:val="center"/>
          </w:tcPr>
          <w:p w14:paraId="313C20D6" w14:textId="77777777" w:rsidR="00794B5E" w:rsidRPr="00CF3D41" w:rsidRDefault="00794B5E" w:rsidP="00876B3D">
            <w:pPr>
              <w:pStyle w:val="070-TabelaPadro"/>
            </w:pPr>
            <w:bookmarkStart w:id="9977" w:name="BBPLI03AA002"/>
            <w:bookmarkEnd w:id="9977"/>
            <w:r w:rsidRPr="005F34EB">
              <w:t>2</w:t>
            </w:r>
            <w:r>
              <w:t>,</w:t>
            </w:r>
            <w:r w:rsidRPr="005F34EB">
              <w:t>853</w:t>
            </w:r>
            <w:r>
              <w:t>,771,411</w:t>
            </w:r>
          </w:p>
        </w:tc>
        <w:tc>
          <w:tcPr>
            <w:tcW w:w="1470" w:type="dxa"/>
            <w:tcBorders>
              <w:bottom w:val="single" w:sz="4" w:space="0" w:color="FFFFFF" w:themeColor="background1"/>
            </w:tcBorders>
            <w:shd w:val="solid" w:color="E6E6E6" w:fill="auto"/>
            <w:vAlign w:val="center"/>
          </w:tcPr>
          <w:p w14:paraId="6AC48822" w14:textId="77777777" w:rsidR="00794B5E" w:rsidRPr="00CF3D41" w:rsidRDefault="00794B5E" w:rsidP="00876B3D">
            <w:pPr>
              <w:pStyle w:val="070-TabelaPadro"/>
            </w:pPr>
            <w:bookmarkStart w:id="9978" w:name="BBPLI03AC002"/>
            <w:bookmarkEnd w:id="9978"/>
            <w:r w:rsidRPr="00CF3D41">
              <w:t>2</w:t>
            </w:r>
            <w:r>
              <w:t>,</w:t>
            </w:r>
            <w:r w:rsidRPr="00CF3D41">
              <w:t>853</w:t>
            </w:r>
            <w:r>
              <w:t>,</w:t>
            </w:r>
            <w:r w:rsidRPr="00CF3D41">
              <w:t>577</w:t>
            </w:r>
            <w:r>
              <w:t>,</w:t>
            </w:r>
            <w:r w:rsidRPr="00CF3D41">
              <w:t>258</w:t>
            </w:r>
          </w:p>
        </w:tc>
      </w:tr>
      <w:bookmarkEnd w:id="9976"/>
      <w:tr w:rsidR="00794B5E" w:rsidRPr="00CF3D41" w14:paraId="3DB8AB41" w14:textId="77777777" w:rsidTr="00876B3D">
        <w:trPr>
          <w:cantSplit/>
        </w:trPr>
        <w:tc>
          <w:tcPr>
            <w:tcW w:w="6576" w:type="dxa"/>
            <w:tcBorders>
              <w:bottom w:val="single" w:sz="4" w:space="0" w:color="FFFFFF" w:themeColor="background1"/>
            </w:tcBorders>
            <w:shd w:val="solid" w:color="F3F3F3" w:fill="auto"/>
            <w:vAlign w:val="center"/>
          </w:tcPr>
          <w:p w14:paraId="01B71EE5" w14:textId="77777777" w:rsidR="00794B5E" w:rsidRPr="00876B3D" w:rsidRDefault="00794B5E" w:rsidP="00876B3D">
            <w:pPr>
              <w:pStyle w:val="070-TabelaPadro"/>
              <w:jc w:val="left"/>
            </w:pPr>
            <w:r w:rsidRPr="006A2E23">
              <w:t>Weighted average number of shares (diluted)</w:t>
            </w:r>
            <w:bookmarkStart w:id="9979" w:name="BBPLI0300004"/>
            <w:r w:rsidRPr="006A2E23">
              <w:rPr>
                <w:vertAlign w:val="superscript"/>
              </w:rPr>
              <w:t xml:space="preserve"> (1)</w:t>
            </w:r>
            <w:bookmarkEnd w:id="9979"/>
          </w:p>
        </w:tc>
        <w:tc>
          <w:tcPr>
            <w:tcW w:w="1588" w:type="dxa"/>
            <w:tcBorders>
              <w:bottom w:val="single" w:sz="4" w:space="0" w:color="FFFFFF" w:themeColor="background1"/>
            </w:tcBorders>
            <w:shd w:val="solid" w:color="F3F3F3" w:fill="auto"/>
            <w:vAlign w:val="center"/>
          </w:tcPr>
          <w:p w14:paraId="6928F42E" w14:textId="77777777" w:rsidR="00794B5E" w:rsidRPr="00CF3D41" w:rsidRDefault="00794B5E" w:rsidP="00876B3D">
            <w:pPr>
              <w:pStyle w:val="070-TabelaPadro"/>
            </w:pPr>
            <w:bookmarkStart w:id="9980" w:name="BBPLI03AA004"/>
            <w:bookmarkEnd w:id="9980"/>
            <w:r w:rsidRPr="005F34EB">
              <w:t>2</w:t>
            </w:r>
            <w:r>
              <w:t>,</w:t>
            </w:r>
            <w:r w:rsidRPr="005F34EB">
              <w:t>853</w:t>
            </w:r>
            <w:r>
              <w:t>,433,826</w:t>
            </w:r>
          </w:p>
        </w:tc>
        <w:tc>
          <w:tcPr>
            <w:tcW w:w="1470" w:type="dxa"/>
            <w:tcBorders>
              <w:bottom w:val="single" w:sz="4" w:space="0" w:color="FFFFFF" w:themeColor="background1"/>
            </w:tcBorders>
            <w:shd w:val="solid" w:color="F3F3F3" w:fill="auto"/>
            <w:vAlign w:val="center"/>
          </w:tcPr>
          <w:p w14:paraId="632C835E" w14:textId="77777777" w:rsidR="00794B5E" w:rsidRPr="00CF3D41" w:rsidRDefault="00794B5E" w:rsidP="00876B3D">
            <w:pPr>
              <w:pStyle w:val="070-TabelaPadro"/>
            </w:pPr>
            <w:bookmarkStart w:id="9981" w:name="BBPLI03AC004"/>
            <w:bookmarkEnd w:id="9981"/>
            <w:r w:rsidRPr="00CF3D41">
              <w:t>2</w:t>
            </w:r>
            <w:r>
              <w:t>,</w:t>
            </w:r>
            <w:r w:rsidRPr="00CF3D41">
              <w:t>853</w:t>
            </w:r>
            <w:r>
              <w:t>,</w:t>
            </w:r>
            <w:r w:rsidRPr="00CF3D41">
              <w:t>246</w:t>
            </w:r>
            <w:r>
              <w:t>,</w:t>
            </w:r>
            <w:r w:rsidRPr="00CF3D41">
              <w:t>452</w:t>
            </w:r>
          </w:p>
        </w:tc>
      </w:tr>
      <w:tr w:rsidR="00794B5E" w:rsidRPr="00CF3D41" w14:paraId="60845CB6" w14:textId="77777777" w:rsidTr="00876B3D">
        <w:trPr>
          <w:cantSplit/>
        </w:trPr>
        <w:tc>
          <w:tcPr>
            <w:tcW w:w="6576" w:type="dxa"/>
            <w:tcBorders>
              <w:bottom w:val="single" w:sz="4" w:space="0" w:color="CCCCCC"/>
            </w:tcBorders>
            <w:shd w:val="solid" w:color="E6E6E6" w:fill="auto"/>
            <w:vAlign w:val="center"/>
          </w:tcPr>
          <w:p w14:paraId="708EAAFC" w14:textId="77777777" w:rsidR="00794B5E" w:rsidRPr="00876B3D" w:rsidRDefault="00794B5E" w:rsidP="00876B3D">
            <w:pPr>
              <w:pStyle w:val="070-TabelaPadro"/>
              <w:jc w:val="left"/>
            </w:pPr>
            <w:bookmarkStart w:id="9982" w:name="BBPLI0300003" w:colFirst="0" w:colLast="0"/>
            <w:r w:rsidRPr="006A2E23">
              <w:t>Earnings per share (basic and diluted) (R$)</w:t>
            </w:r>
          </w:p>
        </w:tc>
        <w:tc>
          <w:tcPr>
            <w:tcW w:w="1588" w:type="dxa"/>
            <w:tcBorders>
              <w:bottom w:val="single" w:sz="4" w:space="0" w:color="CCCCCC"/>
            </w:tcBorders>
            <w:shd w:val="solid" w:color="E6E6E6" w:fill="auto"/>
            <w:vAlign w:val="center"/>
          </w:tcPr>
          <w:p w14:paraId="2C42859A" w14:textId="77777777" w:rsidR="00794B5E" w:rsidRPr="00CF3D41" w:rsidRDefault="00794B5E" w:rsidP="00876B3D">
            <w:pPr>
              <w:pStyle w:val="070-TabelaPadro"/>
            </w:pPr>
            <w:bookmarkStart w:id="9983" w:name="BBPLI03AA003"/>
            <w:bookmarkEnd w:id="9983"/>
            <w:r>
              <w:t>2.30</w:t>
            </w:r>
          </w:p>
        </w:tc>
        <w:tc>
          <w:tcPr>
            <w:tcW w:w="1470" w:type="dxa"/>
            <w:tcBorders>
              <w:bottom w:val="single" w:sz="4" w:space="0" w:color="CCCCCC"/>
            </w:tcBorders>
            <w:shd w:val="solid" w:color="E6E6E6" w:fill="auto"/>
            <w:vAlign w:val="center"/>
          </w:tcPr>
          <w:p w14:paraId="0F0C28C2" w14:textId="77777777" w:rsidR="00794B5E" w:rsidRPr="00CF3D41" w:rsidRDefault="00794B5E" w:rsidP="00876B3D">
            <w:pPr>
              <w:pStyle w:val="070-TabelaPadro"/>
            </w:pPr>
            <w:bookmarkStart w:id="9984" w:name="BBPLI03AC003"/>
            <w:bookmarkEnd w:id="9984"/>
            <w:r w:rsidRPr="00CF3D41">
              <w:t>1</w:t>
            </w:r>
            <w:r>
              <w:t>.</w:t>
            </w:r>
            <w:r w:rsidRPr="00CF3D41">
              <w:t>46</w:t>
            </w:r>
          </w:p>
        </w:tc>
      </w:tr>
    </w:tbl>
    <w:bookmarkEnd w:id="9982"/>
    <w:p w14:paraId="50E5A1D6" w14:textId="77777777" w:rsidR="00794B5E" w:rsidRPr="00F64060" w:rsidRDefault="00794B5E" w:rsidP="00794B5E">
      <w:pPr>
        <w:pStyle w:val="072-Rodapdatabela"/>
        <w:numPr>
          <w:ilvl w:val="0"/>
          <w:numId w:val="35"/>
        </w:numPr>
        <w:ind w:left="284" w:hanging="284"/>
      </w:pPr>
      <w:r w:rsidRPr="00F64060">
        <w:t>The reconciliation of the weighted average number of shares is represented by the future distribution of shares to the executives of the Bank</w:t>
      </w:r>
      <w:r>
        <w:t xml:space="preserve"> </w:t>
      </w:r>
      <w:r w:rsidRPr="00F64060">
        <w:t xml:space="preserve">according to the Variable Remuneration Program (Notes 23.m and 23.n), of </w:t>
      </w:r>
      <w:r>
        <w:t>337,585</w:t>
      </w:r>
      <w:r w:rsidRPr="00F64060">
        <w:t xml:space="preserve"> and </w:t>
      </w:r>
      <w:r>
        <w:t>330,806</w:t>
      </w:r>
      <w:r w:rsidRPr="00F64060">
        <w:t>, respectively, in each of the periods in the table above.</w:t>
      </w:r>
    </w:p>
    <w:p w14:paraId="147E61EA" w14:textId="77777777" w:rsidR="00794B5E" w:rsidRPr="0052760C" w:rsidRDefault="00794B5E" w:rsidP="00A02974">
      <w:pPr>
        <w:pStyle w:val="072-Rodapdatabela"/>
        <w:keepNext w:val="0"/>
        <w:keepLines w:val="0"/>
      </w:pPr>
    </w:p>
    <w:p w14:paraId="4F7F194F" w14:textId="77777777" w:rsidR="00794B5E" w:rsidRPr="0052760C" w:rsidRDefault="00794B5E" w:rsidP="004F1967">
      <w:pPr>
        <w:pStyle w:val="030-SubttulodeDocumento"/>
      </w:pPr>
      <w:bookmarkStart w:id="9985" w:name="BBPLI04_Titulo"/>
      <w:r w:rsidRPr="0052760C">
        <w:lastRenderedPageBreak/>
        <w:t>) Interest on own capital/dividends</w:t>
      </w:r>
      <w:bookmarkEnd w:id="9985"/>
    </w:p>
    <w:p w14:paraId="59FADA98" w14:textId="77777777" w:rsidR="00794B5E" w:rsidRPr="0052760C" w:rsidRDefault="00794B5E" w:rsidP="00A02974">
      <w:pPr>
        <w:pStyle w:val="050-TextoPadro"/>
      </w:pPr>
      <w:r w:rsidRPr="0052760C">
        <w:t>In accordance with Laws 9,249/1995, 9,430/1996 and the Bank's Bylaws, Management decided on the payment of Interest on own capital to its shareholders.</w:t>
      </w:r>
    </w:p>
    <w:p w14:paraId="07A0CC78" w14:textId="77777777" w:rsidR="00794B5E" w:rsidRPr="0052760C" w:rsidRDefault="00794B5E" w:rsidP="00A02974">
      <w:pPr>
        <w:pStyle w:val="050-TextoPadro"/>
      </w:pPr>
      <w:r w:rsidRPr="0052760C">
        <w:t>In compliance with the income tax as well as social contribution legislation, the interest on own capital is calculated based on adjusted net equity value. It is limited, on a pro rata die basis, to the variation of long-term interest rate, as long as there is profit (before the deduction of interest on own capital) or reserves for retained earnings and profit reserves of at least twice its value, being deductible in the calculation of the taxable income.</w:t>
      </w:r>
    </w:p>
    <w:p w14:paraId="3ED0C381" w14:textId="77777777" w:rsidR="00794B5E" w:rsidRDefault="00794B5E" w:rsidP="00A02974">
      <w:pPr>
        <w:pStyle w:val="050-TextoPadro"/>
      </w:pPr>
      <w:r w:rsidRPr="0052760C">
        <w:t>Payment schedule of interest on own capital and dividends: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04 - Juros sobre o Capital Próprio/Dividendos - Exercício Atual"/>
        <w:tblDescription w:val="PubliCon - Sistema de Gerenciamento do Documentos Contábeis para Publicação&#10;&#10;Última atualização do mapa do quadro em: "/>
      </w:tblPr>
      <w:tblGrid>
        <w:gridCol w:w="3256"/>
        <w:gridCol w:w="1624"/>
        <w:gridCol w:w="1624"/>
        <w:gridCol w:w="1624"/>
        <w:gridCol w:w="1624"/>
      </w:tblGrid>
      <w:tr w:rsidR="00794B5E" w14:paraId="3C5FAD67" w14:textId="77777777" w:rsidTr="00C55D59">
        <w:trPr>
          <w:cantSplit/>
          <w:tblHeader/>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9E8F045" w14:textId="77777777" w:rsidR="00794B5E" w:rsidRPr="00876B3D" w:rsidRDefault="00794B5E" w:rsidP="00A02974">
            <w:pPr>
              <w:pStyle w:val="070-TabelaPadro"/>
              <w:spacing w:line="276" w:lineRule="auto"/>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856810D" w14:textId="77777777" w:rsidR="00794B5E" w:rsidRDefault="00794B5E" w:rsidP="00A02974">
            <w:pPr>
              <w:pStyle w:val="070-TabelaPadro"/>
              <w:spacing w:line="276" w:lineRule="auto"/>
              <w:jc w:val="center"/>
            </w:pPr>
            <w:r w:rsidRPr="0052760C">
              <w:t>Amount</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1655C71" w14:textId="77777777" w:rsidR="00AF1C45" w:rsidRDefault="00794B5E" w:rsidP="00AF1C45">
            <w:pPr>
              <w:pStyle w:val="070-TabelaPadro"/>
              <w:spacing w:before="0" w:after="0" w:line="276" w:lineRule="auto"/>
              <w:jc w:val="center"/>
            </w:pPr>
            <w:r w:rsidRPr="0052760C">
              <w:t xml:space="preserve">Amount </w:t>
            </w:r>
          </w:p>
          <w:p w14:paraId="19A19E7A" w14:textId="7FA53EC1" w:rsidR="00794B5E" w:rsidRDefault="00794B5E" w:rsidP="00AF1C45">
            <w:pPr>
              <w:pStyle w:val="070-TabelaPadro"/>
              <w:spacing w:before="0" w:after="0" w:line="276" w:lineRule="auto"/>
              <w:jc w:val="center"/>
            </w:pPr>
            <w:r w:rsidRPr="0052760C">
              <w:t>per share (R$)</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8495E1F" w14:textId="77777777" w:rsidR="00794B5E" w:rsidRDefault="00794B5E" w:rsidP="00A02974">
            <w:pPr>
              <w:pStyle w:val="070-TabelaPadro"/>
              <w:spacing w:line="276" w:lineRule="auto"/>
              <w:jc w:val="center"/>
            </w:pPr>
            <w:r w:rsidRPr="0052760C">
              <w:t>Base date of payment</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1ACC71E" w14:textId="77777777" w:rsidR="00794B5E" w:rsidRDefault="00794B5E" w:rsidP="00A02974">
            <w:pPr>
              <w:pStyle w:val="070-TabelaPadro"/>
              <w:spacing w:line="276" w:lineRule="auto"/>
              <w:jc w:val="center"/>
            </w:pPr>
            <w:r w:rsidRPr="0052760C">
              <w:t>Payment date</w:t>
            </w:r>
          </w:p>
        </w:tc>
      </w:tr>
      <w:tr w:rsidR="00794B5E" w14:paraId="78D969A0" w14:textId="77777777" w:rsidTr="00C55D59">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D8C2AA6" w14:textId="77777777" w:rsidR="00794B5E" w:rsidRDefault="00794B5E" w:rsidP="00A02974">
            <w:pPr>
              <w:pStyle w:val="070-TabelaPadro"/>
              <w:spacing w:line="276" w:lineRule="auto"/>
              <w:jc w:val="left"/>
              <w:rPr>
                <w:b/>
              </w:rPr>
            </w:pPr>
            <w:r w:rsidRPr="0052760C">
              <w:rPr>
                <w:b/>
              </w:rPr>
              <w:t>1st quarter/202</w:t>
            </w:r>
            <w:r>
              <w:rPr>
                <w:b/>
              </w:rPr>
              <w:t>2</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54D012A" w14:textId="77777777" w:rsidR="00794B5E" w:rsidRDefault="00794B5E" w:rsidP="00A02974">
            <w:pPr>
              <w:pStyle w:val="070-TabelaPadro"/>
              <w:spacing w:line="276" w:lineRule="auto"/>
              <w:rPr>
                <w:b/>
              </w:rPr>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6328073" w14:textId="77777777" w:rsidR="00794B5E" w:rsidRDefault="00794B5E" w:rsidP="00A02974">
            <w:pPr>
              <w:pStyle w:val="070-TabelaPadro"/>
              <w:spacing w:line="276" w:lineRule="auto"/>
              <w:rPr>
                <w:b/>
              </w:rPr>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A768D99" w14:textId="77777777" w:rsidR="00794B5E" w:rsidRDefault="00794B5E" w:rsidP="00A02974">
            <w:pPr>
              <w:pStyle w:val="070-TabelaPadro"/>
              <w:spacing w:line="276" w:lineRule="auto"/>
              <w:rPr>
                <w:b/>
              </w:rPr>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1230DE9" w14:textId="77777777" w:rsidR="00794B5E" w:rsidRDefault="00794B5E" w:rsidP="00A02974">
            <w:pPr>
              <w:pStyle w:val="070-TabelaPadro"/>
              <w:spacing w:line="276" w:lineRule="auto"/>
              <w:rPr>
                <w:b/>
              </w:rPr>
            </w:pPr>
          </w:p>
        </w:tc>
      </w:tr>
      <w:tr w:rsidR="00794B5E" w14:paraId="4E99D7AA" w14:textId="77777777" w:rsidTr="00C55D59">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7B611FD" w14:textId="77777777" w:rsidR="00794B5E" w:rsidRDefault="00794B5E" w:rsidP="00A02974">
            <w:pPr>
              <w:pStyle w:val="070-TabelaPadro"/>
              <w:spacing w:line="276" w:lineRule="auto"/>
              <w:jc w:val="left"/>
            </w:pPr>
            <w:r w:rsidRPr="0052760C">
              <w:t>Dividends</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EDD0249" w14:textId="77777777" w:rsidR="00794B5E" w:rsidRDefault="00794B5E" w:rsidP="00A02974">
            <w:pPr>
              <w:pStyle w:val="070-TabelaPadro"/>
              <w:spacing w:line="276" w:lineRule="auto"/>
            </w:pPr>
            <w:r>
              <w:t>443,296</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FAD6928" w14:textId="77777777" w:rsidR="00794B5E" w:rsidRDefault="00794B5E" w:rsidP="00A02974">
            <w:pPr>
              <w:pStyle w:val="070-TabelaPadro"/>
              <w:spacing w:line="276" w:lineRule="auto"/>
            </w:pPr>
            <w:r>
              <w:t>0.155</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AA81E09" w14:textId="77777777" w:rsidR="00794B5E" w:rsidRDefault="00794B5E" w:rsidP="00A02974">
            <w:pPr>
              <w:pStyle w:val="070-TabelaPadro"/>
              <w:spacing w:line="276" w:lineRule="auto"/>
            </w:pPr>
            <w:r w:rsidRPr="0052760C">
              <w:rPr>
                <w:rFonts w:cs="Arial"/>
                <w:szCs w:val="14"/>
              </w:rPr>
              <w:t>May 2</w:t>
            </w:r>
            <w:r>
              <w:rPr>
                <w:rFonts w:cs="Arial"/>
                <w:szCs w:val="14"/>
              </w:rPr>
              <w:t>3</w:t>
            </w:r>
            <w:r w:rsidRPr="0052760C">
              <w:rPr>
                <w:rFonts w:cs="Arial"/>
                <w:szCs w:val="14"/>
              </w:rPr>
              <w:t>, 202</w:t>
            </w:r>
            <w:r>
              <w:rPr>
                <w:rFonts w:cs="Arial"/>
                <w:szCs w:val="14"/>
              </w:rPr>
              <w:t>2</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E953EDF" w14:textId="77777777" w:rsidR="00794B5E" w:rsidRDefault="00794B5E" w:rsidP="00A02974">
            <w:pPr>
              <w:pStyle w:val="070-TabelaPadro"/>
              <w:spacing w:line="276" w:lineRule="auto"/>
            </w:pPr>
            <w:r w:rsidRPr="0052760C">
              <w:rPr>
                <w:rFonts w:cs="Arial"/>
                <w:szCs w:val="14"/>
              </w:rPr>
              <w:t xml:space="preserve">May </w:t>
            </w:r>
            <w:r>
              <w:rPr>
                <w:rFonts w:cs="Arial"/>
                <w:szCs w:val="14"/>
              </w:rPr>
              <w:t>31</w:t>
            </w:r>
            <w:r w:rsidRPr="0052760C">
              <w:rPr>
                <w:rFonts w:cs="Arial"/>
                <w:szCs w:val="14"/>
              </w:rPr>
              <w:t>, 202</w:t>
            </w:r>
            <w:r>
              <w:rPr>
                <w:rFonts w:cs="Arial"/>
                <w:szCs w:val="14"/>
              </w:rPr>
              <w:t>2</w:t>
            </w:r>
          </w:p>
        </w:tc>
      </w:tr>
      <w:tr w:rsidR="00794B5E" w14:paraId="1FC751F3" w14:textId="77777777" w:rsidTr="00C55D59">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EF368C0" w14:textId="77777777" w:rsidR="00794B5E" w:rsidRDefault="00794B5E" w:rsidP="00A02974">
            <w:pPr>
              <w:pStyle w:val="070-TabelaPadro"/>
              <w:spacing w:line="276" w:lineRule="auto"/>
              <w:jc w:val="left"/>
            </w:pPr>
            <w:r w:rsidRPr="0052760C">
              <w:t>Interest on own capital</w:t>
            </w:r>
            <w:r w:rsidRPr="0052760C">
              <w:rPr>
                <w:rFonts w:cs="Arial"/>
                <w:sz w:val="17"/>
                <w:szCs w:val="17"/>
              </w:rPr>
              <w:t xml:space="preserve"> </w:t>
            </w:r>
            <w:r w:rsidRPr="0052760C">
              <w:rPr>
                <w:rFonts w:cs="Arial"/>
                <w:sz w:val="11"/>
                <w:szCs w:val="11"/>
                <w:vertAlign w:val="superscript"/>
              </w:rPr>
              <w:t>(1)</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B067F57" w14:textId="77777777" w:rsidR="00794B5E" w:rsidRDefault="00794B5E" w:rsidP="00A02974">
            <w:pPr>
              <w:pStyle w:val="070-TabelaPadro"/>
              <w:spacing w:line="276" w:lineRule="auto"/>
            </w:pPr>
            <w:r w:rsidRPr="007D5FD1">
              <w:t>601</w:t>
            </w:r>
            <w:r>
              <w:t>,</w:t>
            </w:r>
            <w:r w:rsidRPr="007D5FD1">
              <w:t>008</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3501488" w14:textId="77777777" w:rsidR="00794B5E" w:rsidRDefault="00794B5E" w:rsidP="00A02974">
            <w:pPr>
              <w:pStyle w:val="070-TabelaPadro"/>
              <w:spacing w:line="276" w:lineRule="auto"/>
            </w:pPr>
            <w:r>
              <w:t>0.211</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2307CC6" w14:textId="77777777" w:rsidR="00794B5E" w:rsidRDefault="00794B5E" w:rsidP="00A02974">
            <w:pPr>
              <w:pStyle w:val="070-TabelaPadro"/>
              <w:spacing w:line="276" w:lineRule="auto"/>
            </w:pPr>
            <w:r w:rsidRPr="0052760C">
              <w:rPr>
                <w:rFonts w:cs="Arial"/>
                <w:szCs w:val="14"/>
              </w:rPr>
              <w:t>Mar 1</w:t>
            </w:r>
            <w:r>
              <w:rPr>
                <w:rFonts w:cs="Arial"/>
                <w:szCs w:val="14"/>
              </w:rPr>
              <w:t>4</w:t>
            </w:r>
            <w:r w:rsidRPr="0052760C">
              <w:rPr>
                <w:rFonts w:cs="Arial"/>
                <w:szCs w:val="14"/>
              </w:rPr>
              <w:t>, 202</w:t>
            </w:r>
            <w:r>
              <w:rPr>
                <w:rFonts w:cs="Arial"/>
                <w:szCs w:val="14"/>
              </w:rPr>
              <w:t>2</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92F89D4" w14:textId="77777777" w:rsidR="00794B5E" w:rsidRDefault="00794B5E" w:rsidP="00A02974">
            <w:pPr>
              <w:pStyle w:val="070-TabelaPadro"/>
              <w:spacing w:line="276" w:lineRule="auto"/>
            </w:pPr>
            <w:r w:rsidRPr="0052760C">
              <w:rPr>
                <w:rFonts w:cs="Arial"/>
                <w:szCs w:val="14"/>
              </w:rPr>
              <w:t>Mar 31, 202</w:t>
            </w:r>
            <w:r>
              <w:rPr>
                <w:rFonts w:cs="Arial"/>
                <w:szCs w:val="14"/>
              </w:rPr>
              <w:t>2</w:t>
            </w:r>
          </w:p>
        </w:tc>
      </w:tr>
      <w:tr w:rsidR="00794B5E" w14:paraId="43D553B8" w14:textId="77777777" w:rsidTr="00C55D59">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C9F9924" w14:textId="77777777" w:rsidR="00794B5E" w:rsidRPr="00876B3D" w:rsidRDefault="00794B5E" w:rsidP="00A02974">
            <w:pPr>
              <w:pStyle w:val="070-TabelaPadro"/>
              <w:spacing w:line="276" w:lineRule="auto"/>
              <w:jc w:val="left"/>
              <w:rPr>
                <w:sz w:val="9"/>
                <w:szCs w:val="9"/>
              </w:rPr>
            </w:pPr>
            <w:r w:rsidRPr="0052760C">
              <w:t>Complementary Interest on own capital</w:t>
            </w:r>
            <w:r w:rsidRPr="0052760C">
              <w:rPr>
                <w:rFonts w:cs="Arial"/>
                <w:sz w:val="17"/>
                <w:szCs w:val="17"/>
              </w:rPr>
              <w:t xml:space="preserve"> </w:t>
            </w:r>
            <w:r w:rsidRPr="0052760C">
              <w:rPr>
                <w:rFonts w:cs="Arial"/>
                <w:sz w:val="11"/>
                <w:szCs w:val="11"/>
                <w:vertAlign w:val="superscript"/>
              </w:rPr>
              <w:t>(1)</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1C2C6F4" w14:textId="77777777" w:rsidR="00794B5E" w:rsidRDefault="00794B5E" w:rsidP="00A02974">
            <w:pPr>
              <w:pStyle w:val="070-TabelaPadro"/>
              <w:spacing w:line="276" w:lineRule="auto"/>
            </w:pPr>
            <w:r>
              <w:t>1,477,370</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857666B" w14:textId="77777777" w:rsidR="00794B5E" w:rsidRDefault="00794B5E" w:rsidP="00A02974">
            <w:pPr>
              <w:pStyle w:val="070-TabelaPadro"/>
              <w:spacing w:line="276" w:lineRule="auto"/>
            </w:pPr>
            <w:r>
              <w:t>0.518</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C00E04E" w14:textId="77777777" w:rsidR="00794B5E" w:rsidRDefault="00794B5E" w:rsidP="00A02974">
            <w:pPr>
              <w:pStyle w:val="070-TabelaPadro"/>
              <w:spacing w:line="276" w:lineRule="auto"/>
            </w:pPr>
            <w:r w:rsidRPr="0052760C">
              <w:rPr>
                <w:rFonts w:cs="Arial"/>
                <w:szCs w:val="14"/>
              </w:rPr>
              <w:t>May 2</w:t>
            </w:r>
            <w:r>
              <w:rPr>
                <w:rFonts w:cs="Arial"/>
                <w:szCs w:val="14"/>
              </w:rPr>
              <w:t>3</w:t>
            </w:r>
            <w:r w:rsidRPr="0052760C">
              <w:rPr>
                <w:rFonts w:cs="Arial"/>
                <w:szCs w:val="14"/>
              </w:rPr>
              <w:t>, 202</w:t>
            </w:r>
            <w:r>
              <w:rPr>
                <w:rFonts w:cs="Arial"/>
                <w:szCs w:val="14"/>
              </w:rPr>
              <w:t>2</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8A9C41D" w14:textId="77777777" w:rsidR="00794B5E" w:rsidRDefault="00794B5E" w:rsidP="00A02974">
            <w:pPr>
              <w:pStyle w:val="070-TabelaPadro"/>
              <w:spacing w:line="276" w:lineRule="auto"/>
            </w:pPr>
            <w:r w:rsidRPr="0052760C">
              <w:rPr>
                <w:rFonts w:cs="Arial"/>
                <w:szCs w:val="14"/>
              </w:rPr>
              <w:t xml:space="preserve">May </w:t>
            </w:r>
            <w:r>
              <w:rPr>
                <w:rFonts w:cs="Arial"/>
                <w:szCs w:val="14"/>
              </w:rPr>
              <w:t>31</w:t>
            </w:r>
            <w:r w:rsidRPr="0052760C">
              <w:rPr>
                <w:rFonts w:cs="Arial"/>
                <w:szCs w:val="14"/>
              </w:rPr>
              <w:t>, 202</w:t>
            </w:r>
            <w:r>
              <w:rPr>
                <w:rFonts w:cs="Arial"/>
                <w:szCs w:val="14"/>
              </w:rPr>
              <w:t>2</w:t>
            </w:r>
          </w:p>
        </w:tc>
      </w:tr>
      <w:tr w:rsidR="00794B5E" w14:paraId="2789212A" w14:textId="77777777" w:rsidTr="00C55D59">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9F982BF" w14:textId="77777777" w:rsidR="00794B5E" w:rsidRDefault="00794B5E" w:rsidP="00A02974">
            <w:pPr>
              <w:pStyle w:val="070-TabelaPadro"/>
              <w:spacing w:line="276" w:lineRule="auto"/>
              <w:jc w:val="left"/>
              <w:rPr>
                <w:b/>
              </w:rPr>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419CF7A" w14:textId="77777777" w:rsidR="00794B5E" w:rsidRPr="00F40956" w:rsidRDefault="00794B5E" w:rsidP="00A02974">
            <w:pPr>
              <w:pStyle w:val="070-TabelaPadro"/>
              <w:spacing w:line="276" w:lineRule="auto"/>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D3938FD" w14:textId="77777777" w:rsidR="00794B5E" w:rsidRPr="00F40956" w:rsidRDefault="00794B5E" w:rsidP="00A02974">
            <w:pPr>
              <w:pStyle w:val="070-TabelaPadro"/>
              <w:spacing w:line="276" w:lineRule="auto"/>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74C0831" w14:textId="77777777" w:rsidR="00794B5E" w:rsidRDefault="00794B5E" w:rsidP="00A02974">
            <w:pPr>
              <w:pStyle w:val="070-TabelaPadro"/>
              <w:spacing w:line="276" w:lineRule="auto"/>
              <w:rPr>
                <w:b/>
              </w:rPr>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AE3282C" w14:textId="77777777" w:rsidR="00794B5E" w:rsidRDefault="00794B5E" w:rsidP="00A02974">
            <w:pPr>
              <w:pStyle w:val="070-TabelaPadro"/>
              <w:spacing w:line="276" w:lineRule="auto"/>
              <w:rPr>
                <w:b/>
              </w:rPr>
            </w:pPr>
          </w:p>
        </w:tc>
      </w:tr>
      <w:tr w:rsidR="00794B5E" w14:paraId="2B5BEEF1" w14:textId="77777777" w:rsidTr="00C55D59">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2CA016D" w14:textId="77777777" w:rsidR="00794B5E" w:rsidRPr="00876B3D" w:rsidRDefault="00794B5E" w:rsidP="00A02974">
            <w:pPr>
              <w:pStyle w:val="070-TabelaPadro"/>
              <w:spacing w:line="276" w:lineRule="auto"/>
              <w:jc w:val="left"/>
            </w:pPr>
            <w:r w:rsidRPr="00876B3D">
              <w:rPr>
                <w:rFonts w:cs="Arial"/>
                <w:b/>
                <w:bCs/>
                <w:szCs w:val="14"/>
              </w:rPr>
              <w:t>Total allocated to the shareholders</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AA5A324" w14:textId="77777777" w:rsidR="00794B5E" w:rsidRPr="00FB60A9" w:rsidRDefault="00794B5E" w:rsidP="00A02974">
            <w:pPr>
              <w:pStyle w:val="070-TabelaPadro"/>
              <w:spacing w:line="276" w:lineRule="auto"/>
              <w:rPr>
                <w:b/>
                <w:bCs/>
              </w:rPr>
            </w:pPr>
            <w:r>
              <w:rPr>
                <w:b/>
                <w:bCs/>
              </w:rPr>
              <w:t>2,521,674</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F706F2D" w14:textId="77777777" w:rsidR="00794B5E" w:rsidRPr="00FB60A9" w:rsidRDefault="00794B5E" w:rsidP="00A02974">
            <w:pPr>
              <w:pStyle w:val="070-TabelaPadro"/>
              <w:spacing w:line="276" w:lineRule="auto"/>
              <w:rPr>
                <w:b/>
                <w:bCs/>
              </w:rPr>
            </w:pPr>
            <w:r>
              <w:rPr>
                <w:b/>
                <w:bCs/>
              </w:rPr>
              <w:t>0.884</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765D5B0" w14:textId="77777777" w:rsidR="00794B5E" w:rsidRDefault="00794B5E" w:rsidP="00A02974">
            <w:pPr>
              <w:pStyle w:val="070-TabelaPadro"/>
              <w:spacing w:line="276" w:lineRule="auto"/>
              <w:rPr>
                <w:b/>
              </w:rPr>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8C36739" w14:textId="77777777" w:rsidR="00794B5E" w:rsidRDefault="00794B5E" w:rsidP="00A02974">
            <w:pPr>
              <w:pStyle w:val="070-TabelaPadro"/>
              <w:spacing w:line="276" w:lineRule="auto"/>
              <w:rPr>
                <w:b/>
              </w:rPr>
            </w:pPr>
          </w:p>
        </w:tc>
      </w:tr>
      <w:tr w:rsidR="00794B5E" w14:paraId="3F36B6C7" w14:textId="77777777" w:rsidTr="00C55D59">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0EA6959" w14:textId="77777777" w:rsidR="00794B5E" w:rsidRDefault="00794B5E" w:rsidP="00A02974">
            <w:pPr>
              <w:pStyle w:val="070-TabelaPadro"/>
              <w:spacing w:line="276" w:lineRule="auto"/>
              <w:jc w:val="left"/>
            </w:pPr>
            <w:r w:rsidRPr="0052760C">
              <w:t>Dividends</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BD82DFC" w14:textId="77777777" w:rsidR="00794B5E" w:rsidRPr="00F40956" w:rsidRDefault="00794B5E" w:rsidP="00A02974">
            <w:pPr>
              <w:pStyle w:val="070-TabelaPadro"/>
              <w:spacing w:line="276" w:lineRule="auto"/>
            </w:pPr>
            <w:r>
              <w:t>443,296</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F68EE4B" w14:textId="77777777" w:rsidR="00794B5E" w:rsidRPr="00F40956" w:rsidRDefault="00794B5E" w:rsidP="00A02974">
            <w:pPr>
              <w:pStyle w:val="070-TabelaPadro"/>
              <w:spacing w:line="276" w:lineRule="auto"/>
            </w:pPr>
            <w:r>
              <w:t>0.155</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78A9F12" w14:textId="77777777" w:rsidR="00794B5E" w:rsidRDefault="00794B5E" w:rsidP="00A02974">
            <w:pPr>
              <w:pStyle w:val="070-TabelaPadro"/>
              <w:spacing w:line="276" w:lineRule="auto"/>
              <w:rPr>
                <w:b/>
              </w:rPr>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C0537B4" w14:textId="77777777" w:rsidR="00794B5E" w:rsidRDefault="00794B5E" w:rsidP="00A02974">
            <w:pPr>
              <w:pStyle w:val="070-TabelaPadro"/>
              <w:spacing w:line="276" w:lineRule="auto"/>
              <w:rPr>
                <w:b/>
              </w:rPr>
            </w:pPr>
          </w:p>
        </w:tc>
      </w:tr>
      <w:tr w:rsidR="00794B5E" w14:paraId="0C052BAA" w14:textId="77777777" w:rsidTr="00C55D59">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10EC796" w14:textId="77777777" w:rsidR="00794B5E" w:rsidRDefault="00794B5E" w:rsidP="00A02974">
            <w:pPr>
              <w:pStyle w:val="070-TabelaPadro"/>
              <w:spacing w:line="276" w:lineRule="auto"/>
              <w:jc w:val="left"/>
            </w:pPr>
            <w:r w:rsidRPr="0052760C">
              <w:t>Interest on own capital</w:t>
            </w:r>
            <w:r w:rsidRPr="0052760C">
              <w:rPr>
                <w:rFonts w:cs="Arial"/>
                <w:sz w:val="17"/>
                <w:szCs w:val="17"/>
              </w:rPr>
              <w:t xml:space="preserve"> </w:t>
            </w:r>
            <w:r w:rsidRPr="0052760C">
              <w:rPr>
                <w:rFonts w:cs="Arial"/>
                <w:sz w:val="11"/>
                <w:szCs w:val="11"/>
                <w:vertAlign w:val="superscript"/>
              </w:rPr>
              <w:t>(1)</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F0B906C" w14:textId="77777777" w:rsidR="00794B5E" w:rsidRPr="00F40956" w:rsidRDefault="00794B5E" w:rsidP="00A02974">
            <w:pPr>
              <w:pStyle w:val="070-TabelaPadro"/>
              <w:spacing w:line="276" w:lineRule="auto"/>
            </w:pPr>
            <w:r>
              <w:t>2,078,378</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9B04B4A" w14:textId="77777777" w:rsidR="00794B5E" w:rsidRPr="00F40956" w:rsidRDefault="00794B5E" w:rsidP="00A02974">
            <w:pPr>
              <w:pStyle w:val="070-TabelaPadro"/>
              <w:spacing w:line="276" w:lineRule="auto"/>
            </w:pPr>
            <w:r>
              <w:t>0.729</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B45175F" w14:textId="77777777" w:rsidR="00794B5E" w:rsidRDefault="00794B5E" w:rsidP="00A02974">
            <w:pPr>
              <w:pStyle w:val="070-TabelaPadro"/>
              <w:spacing w:line="276" w:lineRule="auto"/>
              <w:rPr>
                <w:b/>
              </w:rPr>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49E67E9" w14:textId="77777777" w:rsidR="00794B5E" w:rsidRDefault="00794B5E" w:rsidP="00A02974">
            <w:pPr>
              <w:pStyle w:val="070-TabelaPadro"/>
              <w:spacing w:line="276" w:lineRule="auto"/>
              <w:rPr>
                <w:b/>
              </w:rPr>
            </w:pPr>
          </w:p>
        </w:tc>
      </w:tr>
    </w:tbl>
    <w:p w14:paraId="3A356FFA" w14:textId="77777777" w:rsidR="008A4EBB" w:rsidRPr="00876B3D" w:rsidRDefault="008A4EBB" w:rsidP="008A4EBB">
      <w:pPr>
        <w:pStyle w:val="072-Rodapdatabela"/>
        <w:numPr>
          <w:ilvl w:val="0"/>
          <w:numId w:val="34"/>
        </w:numPr>
      </w:pPr>
      <w:r w:rsidRPr="0052760C">
        <w:t>Amounts subject to Withholding Tax, with the exception of shareholders who are exempted or immune</w:t>
      </w:r>
      <w:r w:rsidRPr="00876B3D">
        <w:t>.</w:t>
      </w:r>
    </w:p>
    <w:p w14:paraId="7B7248CE" w14:textId="77777777" w:rsidR="00794B5E" w:rsidRPr="008A4EBB" w:rsidRDefault="00794B5E" w:rsidP="00A02974">
      <w:pPr>
        <w:pStyle w:val="072-Rodapdatabela"/>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04 - Juros sobre o Capital Próprio/Dividendos - Exercício Atual"/>
        <w:tblDescription w:val="PubliCon - Sistema de Gerenciamento do Documentos Contábeis para Publicação&#10;&#10;Última atualização do mapa do quadro em: "/>
      </w:tblPr>
      <w:tblGrid>
        <w:gridCol w:w="3256"/>
        <w:gridCol w:w="1624"/>
        <w:gridCol w:w="1624"/>
        <w:gridCol w:w="1624"/>
        <w:gridCol w:w="1624"/>
      </w:tblGrid>
      <w:tr w:rsidR="00794B5E" w:rsidRPr="0052760C" w14:paraId="130BC977" w14:textId="77777777" w:rsidTr="00C55D59">
        <w:trPr>
          <w:cantSplit/>
          <w:tblHeader/>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A600EAE" w14:textId="77777777" w:rsidR="00794B5E" w:rsidRPr="008A4EBB" w:rsidRDefault="00794B5E" w:rsidP="00A02974">
            <w:pPr>
              <w:pStyle w:val="070-TabelaPadro"/>
              <w:spacing w:line="276" w:lineRule="auto"/>
              <w:jc w:val="center"/>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2200F31" w14:textId="77777777" w:rsidR="00794B5E" w:rsidRPr="0052760C" w:rsidRDefault="00794B5E" w:rsidP="00A02974">
            <w:pPr>
              <w:pStyle w:val="070-TabelaPadro"/>
              <w:spacing w:line="276" w:lineRule="auto"/>
              <w:jc w:val="center"/>
            </w:pPr>
            <w:r w:rsidRPr="0052760C">
              <w:t>Amount</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B023344" w14:textId="77777777" w:rsidR="00AF1C45" w:rsidRDefault="00794B5E" w:rsidP="00AF1C45">
            <w:pPr>
              <w:pStyle w:val="070-TabelaPadro"/>
              <w:spacing w:before="0" w:after="0" w:line="276" w:lineRule="auto"/>
              <w:jc w:val="center"/>
            </w:pPr>
            <w:r w:rsidRPr="0052760C">
              <w:t>Amount</w:t>
            </w:r>
          </w:p>
          <w:p w14:paraId="22F38672" w14:textId="289804F0" w:rsidR="00794B5E" w:rsidRPr="0052760C" w:rsidRDefault="00794B5E" w:rsidP="00AF1C45">
            <w:pPr>
              <w:pStyle w:val="070-TabelaPadro"/>
              <w:spacing w:before="0" w:after="0" w:line="276" w:lineRule="auto"/>
              <w:jc w:val="center"/>
            </w:pPr>
            <w:r w:rsidRPr="0052760C">
              <w:t xml:space="preserve"> per share (R$)</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3798D5E" w14:textId="77777777" w:rsidR="00794B5E" w:rsidRPr="0052760C" w:rsidRDefault="00794B5E" w:rsidP="00A02974">
            <w:pPr>
              <w:pStyle w:val="070-TabelaPadro"/>
              <w:spacing w:line="276" w:lineRule="auto"/>
              <w:jc w:val="center"/>
            </w:pPr>
            <w:r w:rsidRPr="0052760C">
              <w:t>Base date of payment</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9314AB5" w14:textId="77777777" w:rsidR="00794B5E" w:rsidRPr="0052760C" w:rsidRDefault="00794B5E" w:rsidP="00A02974">
            <w:pPr>
              <w:pStyle w:val="070-TabelaPadro"/>
              <w:spacing w:line="276" w:lineRule="auto"/>
              <w:jc w:val="center"/>
            </w:pPr>
            <w:r w:rsidRPr="0052760C">
              <w:t>Payment date</w:t>
            </w:r>
          </w:p>
        </w:tc>
      </w:tr>
      <w:tr w:rsidR="00794B5E" w:rsidRPr="0052760C" w14:paraId="06C43496" w14:textId="77777777" w:rsidTr="00C55D59">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63C8730" w14:textId="77777777" w:rsidR="00794B5E" w:rsidRPr="0052760C" w:rsidRDefault="00794B5E" w:rsidP="00A02974">
            <w:pPr>
              <w:pStyle w:val="070-TabelaPadro"/>
              <w:spacing w:line="276" w:lineRule="auto"/>
              <w:jc w:val="left"/>
              <w:rPr>
                <w:b/>
              </w:rPr>
            </w:pPr>
            <w:r w:rsidRPr="0052760C">
              <w:rPr>
                <w:b/>
              </w:rPr>
              <w:t>1st quarter/2021</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B1B15AE" w14:textId="77777777" w:rsidR="00794B5E" w:rsidRPr="0052760C" w:rsidRDefault="00794B5E" w:rsidP="00A02974">
            <w:pPr>
              <w:pStyle w:val="070-TabelaPadro"/>
              <w:spacing w:line="276" w:lineRule="auto"/>
              <w:rPr>
                <w:b/>
              </w:rPr>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91B747F" w14:textId="77777777" w:rsidR="00794B5E" w:rsidRPr="0052760C" w:rsidRDefault="00794B5E" w:rsidP="00A02974">
            <w:pPr>
              <w:pStyle w:val="070-TabelaPadro"/>
              <w:spacing w:line="276" w:lineRule="auto"/>
              <w:rPr>
                <w:b/>
              </w:rPr>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D51267F" w14:textId="77777777" w:rsidR="00794B5E" w:rsidRPr="0052760C" w:rsidRDefault="00794B5E" w:rsidP="00A02974">
            <w:pPr>
              <w:pStyle w:val="070-TabelaPadro"/>
              <w:spacing w:line="276" w:lineRule="auto"/>
              <w:rPr>
                <w:b/>
              </w:rPr>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D3EA171" w14:textId="77777777" w:rsidR="00794B5E" w:rsidRPr="0052760C" w:rsidRDefault="00794B5E" w:rsidP="00A02974">
            <w:pPr>
              <w:pStyle w:val="070-TabelaPadro"/>
              <w:spacing w:line="276" w:lineRule="auto"/>
              <w:rPr>
                <w:b/>
              </w:rPr>
            </w:pPr>
          </w:p>
        </w:tc>
      </w:tr>
      <w:tr w:rsidR="00794B5E" w:rsidRPr="0052760C" w14:paraId="3D81B7D5" w14:textId="77777777" w:rsidTr="00C55D59">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0220B60" w14:textId="77777777" w:rsidR="00794B5E" w:rsidRPr="0052760C" w:rsidRDefault="00794B5E" w:rsidP="00A02974">
            <w:pPr>
              <w:pStyle w:val="070-TabelaPadro"/>
              <w:spacing w:line="276" w:lineRule="auto"/>
              <w:jc w:val="left"/>
            </w:pPr>
            <w:r w:rsidRPr="0052760C">
              <w:t>Dividends</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51B3426" w14:textId="77777777" w:rsidR="00794B5E" w:rsidRPr="0052760C" w:rsidRDefault="00794B5E" w:rsidP="00A02974">
            <w:pPr>
              <w:pStyle w:val="070-TabelaPadro"/>
              <w:spacing w:line="276" w:lineRule="auto"/>
            </w:pPr>
            <w:r w:rsidRPr="0052760C">
              <w:t>212,107</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FAC5A37" w14:textId="77777777" w:rsidR="00794B5E" w:rsidRPr="0052760C" w:rsidRDefault="00794B5E" w:rsidP="00A02974">
            <w:pPr>
              <w:pStyle w:val="070-TabelaPadro"/>
              <w:spacing w:line="276" w:lineRule="auto"/>
            </w:pPr>
            <w:r w:rsidRPr="0052760C">
              <w:t>0.074</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20DC39A" w14:textId="77777777" w:rsidR="00794B5E" w:rsidRPr="0052760C" w:rsidRDefault="00794B5E" w:rsidP="00A02974">
            <w:pPr>
              <w:pStyle w:val="070-TabelaPadro"/>
              <w:spacing w:line="276" w:lineRule="auto"/>
            </w:pPr>
            <w:r w:rsidRPr="0052760C">
              <w:rPr>
                <w:rFonts w:cs="Arial"/>
                <w:szCs w:val="14"/>
              </w:rPr>
              <w:t>May 21, 2021</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515B9B2" w14:textId="77777777" w:rsidR="00794B5E" w:rsidRPr="0052760C" w:rsidRDefault="00794B5E" w:rsidP="00A02974">
            <w:pPr>
              <w:pStyle w:val="070-TabelaPadro"/>
              <w:spacing w:line="276" w:lineRule="auto"/>
            </w:pPr>
            <w:r w:rsidRPr="0052760C">
              <w:rPr>
                <w:rFonts w:cs="Arial"/>
                <w:szCs w:val="14"/>
              </w:rPr>
              <w:t>May 28, 2021</w:t>
            </w:r>
          </w:p>
        </w:tc>
      </w:tr>
      <w:tr w:rsidR="00794B5E" w:rsidRPr="0052760C" w14:paraId="3CE36046" w14:textId="77777777" w:rsidTr="00C55D59">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4763BE0" w14:textId="77777777" w:rsidR="00794B5E" w:rsidRPr="0052760C" w:rsidRDefault="00794B5E" w:rsidP="00A02974">
            <w:pPr>
              <w:pStyle w:val="070-TabelaPadro"/>
              <w:spacing w:line="276" w:lineRule="auto"/>
              <w:jc w:val="left"/>
            </w:pPr>
            <w:r w:rsidRPr="0052760C">
              <w:t>Interest on own capital</w:t>
            </w:r>
            <w:r w:rsidRPr="0052760C">
              <w:rPr>
                <w:rFonts w:cs="Arial"/>
                <w:sz w:val="17"/>
                <w:szCs w:val="17"/>
              </w:rPr>
              <w:t xml:space="preserve"> </w:t>
            </w:r>
            <w:r w:rsidRPr="0052760C">
              <w:rPr>
                <w:rFonts w:cs="Arial"/>
                <w:sz w:val="11"/>
                <w:szCs w:val="11"/>
                <w:vertAlign w:val="superscript"/>
              </w:rPr>
              <w:t>(1)</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6E3BD84" w14:textId="77777777" w:rsidR="00794B5E" w:rsidRPr="0052760C" w:rsidRDefault="00794B5E" w:rsidP="00A02974">
            <w:pPr>
              <w:pStyle w:val="070-TabelaPadro"/>
              <w:spacing w:line="276" w:lineRule="auto"/>
            </w:pPr>
            <w:r w:rsidRPr="0052760C">
              <w:t>415,758</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9EA532F" w14:textId="77777777" w:rsidR="00794B5E" w:rsidRPr="0052760C" w:rsidRDefault="00794B5E" w:rsidP="00A02974">
            <w:pPr>
              <w:pStyle w:val="070-TabelaPadro"/>
              <w:spacing w:line="276" w:lineRule="auto"/>
            </w:pPr>
            <w:r w:rsidRPr="0052760C">
              <w:t>0.146</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D8610F0" w14:textId="77777777" w:rsidR="00794B5E" w:rsidRPr="0052760C" w:rsidRDefault="00794B5E" w:rsidP="00A02974">
            <w:pPr>
              <w:pStyle w:val="070-TabelaPadro"/>
              <w:spacing w:line="276" w:lineRule="auto"/>
            </w:pPr>
            <w:r w:rsidRPr="0052760C">
              <w:rPr>
                <w:rFonts w:cs="Arial"/>
                <w:szCs w:val="14"/>
              </w:rPr>
              <w:t>Mar 11, 2021</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B447903" w14:textId="77777777" w:rsidR="00794B5E" w:rsidRPr="0052760C" w:rsidRDefault="00794B5E" w:rsidP="00A02974">
            <w:pPr>
              <w:pStyle w:val="070-TabelaPadro"/>
              <w:spacing w:line="276" w:lineRule="auto"/>
            </w:pPr>
            <w:r w:rsidRPr="0052760C">
              <w:rPr>
                <w:rFonts w:cs="Arial"/>
                <w:szCs w:val="14"/>
              </w:rPr>
              <w:t>Mar 31, 2021</w:t>
            </w:r>
          </w:p>
        </w:tc>
      </w:tr>
      <w:tr w:rsidR="00794B5E" w:rsidRPr="0052760C" w14:paraId="6AA87772" w14:textId="77777777" w:rsidTr="00C55D59">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9F144C1" w14:textId="77777777" w:rsidR="00794B5E" w:rsidRPr="0052760C" w:rsidRDefault="00794B5E" w:rsidP="00A02974">
            <w:pPr>
              <w:pStyle w:val="070-TabelaPadro"/>
              <w:spacing w:line="276" w:lineRule="auto"/>
              <w:jc w:val="left"/>
            </w:pPr>
            <w:r w:rsidRPr="0052760C">
              <w:t>Complementary Interest on own capital</w:t>
            </w:r>
            <w:r w:rsidRPr="0052760C">
              <w:rPr>
                <w:rFonts w:cs="Arial"/>
                <w:sz w:val="17"/>
                <w:szCs w:val="17"/>
              </w:rPr>
              <w:t xml:space="preserve"> </w:t>
            </w:r>
            <w:r w:rsidRPr="0052760C">
              <w:rPr>
                <w:rFonts w:cs="Arial"/>
                <w:sz w:val="11"/>
                <w:szCs w:val="11"/>
                <w:vertAlign w:val="superscript"/>
              </w:rPr>
              <w:t>(1)</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7E78C76" w14:textId="77777777" w:rsidR="00794B5E" w:rsidRPr="0052760C" w:rsidRDefault="00794B5E" w:rsidP="00A02974">
            <w:pPr>
              <w:pStyle w:val="070-TabelaPadro"/>
              <w:spacing w:line="276" w:lineRule="auto"/>
            </w:pPr>
            <w:r w:rsidRPr="0052760C">
              <w:t>970,473</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9045785" w14:textId="77777777" w:rsidR="00794B5E" w:rsidRPr="0052760C" w:rsidRDefault="00794B5E" w:rsidP="00A02974">
            <w:pPr>
              <w:pStyle w:val="070-TabelaPadro"/>
              <w:spacing w:line="276" w:lineRule="auto"/>
            </w:pPr>
            <w:r w:rsidRPr="0052760C">
              <w:t>0.340</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69E5C30" w14:textId="77777777" w:rsidR="00794B5E" w:rsidRPr="0052760C" w:rsidRDefault="00794B5E" w:rsidP="00A02974">
            <w:pPr>
              <w:pStyle w:val="070-TabelaPadro"/>
              <w:spacing w:line="276" w:lineRule="auto"/>
            </w:pPr>
            <w:r w:rsidRPr="0052760C">
              <w:rPr>
                <w:rFonts w:cs="Arial"/>
                <w:szCs w:val="14"/>
              </w:rPr>
              <w:t>May 21, 2021</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443733B" w14:textId="77777777" w:rsidR="00794B5E" w:rsidRPr="0052760C" w:rsidRDefault="00794B5E" w:rsidP="00A02974">
            <w:pPr>
              <w:pStyle w:val="070-TabelaPadro"/>
              <w:spacing w:line="276" w:lineRule="auto"/>
            </w:pPr>
            <w:r w:rsidRPr="0052760C">
              <w:rPr>
                <w:rFonts w:cs="Arial"/>
                <w:szCs w:val="14"/>
              </w:rPr>
              <w:t>May 28, 2021</w:t>
            </w:r>
          </w:p>
        </w:tc>
      </w:tr>
      <w:tr w:rsidR="00794B5E" w:rsidRPr="0052760C" w14:paraId="72796574" w14:textId="77777777" w:rsidTr="00C55D59">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BFB4886" w14:textId="77777777" w:rsidR="00794B5E" w:rsidRPr="0052760C" w:rsidRDefault="00794B5E" w:rsidP="00A02974">
            <w:pPr>
              <w:pStyle w:val="070-TabelaPadro"/>
              <w:spacing w:line="276" w:lineRule="auto"/>
              <w:jc w:val="left"/>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21A1D09" w14:textId="77777777" w:rsidR="00794B5E" w:rsidRPr="0052760C" w:rsidRDefault="00794B5E" w:rsidP="00A02974">
            <w:pPr>
              <w:pStyle w:val="070-TabelaPadro"/>
              <w:rPr>
                <w:b/>
              </w:rPr>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ED8D2BC" w14:textId="77777777" w:rsidR="00794B5E" w:rsidRPr="0052760C" w:rsidRDefault="00794B5E" w:rsidP="00A02974">
            <w:pPr>
              <w:pStyle w:val="070-TabelaPadro"/>
              <w:rPr>
                <w:b/>
              </w:rPr>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F1968C9" w14:textId="77777777" w:rsidR="00794B5E" w:rsidRPr="0052760C" w:rsidRDefault="00794B5E" w:rsidP="00A02974">
            <w:pPr>
              <w:pStyle w:val="070-TabelaPadro"/>
              <w:spacing w:line="276" w:lineRule="auto"/>
              <w:rPr>
                <w:rFonts w:cs="Arial"/>
                <w:szCs w:val="14"/>
              </w:rPr>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CD5D5D7" w14:textId="77777777" w:rsidR="00794B5E" w:rsidRPr="0052760C" w:rsidRDefault="00794B5E" w:rsidP="00A02974">
            <w:pPr>
              <w:pStyle w:val="070-TabelaPadro"/>
              <w:spacing w:line="276" w:lineRule="auto"/>
              <w:rPr>
                <w:rFonts w:cs="Arial"/>
                <w:szCs w:val="14"/>
              </w:rPr>
            </w:pPr>
          </w:p>
        </w:tc>
      </w:tr>
      <w:tr w:rsidR="00794B5E" w:rsidRPr="0052760C" w14:paraId="197874D1" w14:textId="77777777" w:rsidTr="00C55D59">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63616DE" w14:textId="77777777" w:rsidR="00794B5E" w:rsidRPr="0052760C" w:rsidRDefault="00794B5E" w:rsidP="00A02974">
            <w:pPr>
              <w:pStyle w:val="070-TabelaPadro"/>
              <w:spacing w:line="276" w:lineRule="auto"/>
              <w:jc w:val="left"/>
            </w:pPr>
            <w:r w:rsidRPr="00876B3D">
              <w:rPr>
                <w:rFonts w:cs="Arial"/>
                <w:b/>
                <w:bCs/>
                <w:szCs w:val="14"/>
              </w:rPr>
              <w:t>Total allocated to the shareholders</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41802B6" w14:textId="77777777" w:rsidR="00794B5E" w:rsidRPr="0052760C" w:rsidRDefault="00794B5E" w:rsidP="00A02974">
            <w:pPr>
              <w:pStyle w:val="070-TabelaPadro"/>
              <w:spacing w:line="276" w:lineRule="auto"/>
            </w:pPr>
            <w:r>
              <w:rPr>
                <w:b/>
                <w:bCs/>
              </w:rPr>
              <w:t>1,598,338</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82CE592" w14:textId="77777777" w:rsidR="00794B5E" w:rsidRPr="0052760C" w:rsidRDefault="00794B5E" w:rsidP="00A02974">
            <w:pPr>
              <w:pStyle w:val="070-TabelaPadro"/>
              <w:spacing w:line="276" w:lineRule="auto"/>
            </w:pPr>
            <w:r>
              <w:rPr>
                <w:b/>
                <w:bCs/>
              </w:rPr>
              <w:t>0.560</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D6FE9A2" w14:textId="77777777" w:rsidR="00794B5E" w:rsidRPr="0052760C" w:rsidRDefault="00794B5E" w:rsidP="00A02974">
            <w:pPr>
              <w:pStyle w:val="070-TabelaPadro"/>
              <w:spacing w:line="276" w:lineRule="auto"/>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962AC4A" w14:textId="77777777" w:rsidR="00794B5E" w:rsidRPr="0052760C" w:rsidRDefault="00794B5E" w:rsidP="00A02974">
            <w:pPr>
              <w:pStyle w:val="070-TabelaPadro"/>
              <w:spacing w:line="276" w:lineRule="auto"/>
            </w:pPr>
          </w:p>
        </w:tc>
      </w:tr>
      <w:tr w:rsidR="00794B5E" w:rsidRPr="0052760C" w14:paraId="55CA0724" w14:textId="77777777" w:rsidTr="00C55D59">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D2638EA" w14:textId="77777777" w:rsidR="00794B5E" w:rsidRPr="0052760C" w:rsidRDefault="00794B5E" w:rsidP="00A02974">
            <w:pPr>
              <w:pStyle w:val="070-TabelaPadro"/>
              <w:spacing w:line="276" w:lineRule="auto"/>
              <w:jc w:val="left"/>
            </w:pPr>
            <w:r w:rsidRPr="0052760C">
              <w:t>Dividends</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E622B51" w14:textId="77777777" w:rsidR="00794B5E" w:rsidRPr="0052760C" w:rsidRDefault="00794B5E" w:rsidP="00A02974">
            <w:pPr>
              <w:pStyle w:val="070-TabelaPadro"/>
            </w:pPr>
            <w:r>
              <w:t>212,107</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724B91D" w14:textId="77777777" w:rsidR="00794B5E" w:rsidRPr="0052760C" w:rsidRDefault="00794B5E" w:rsidP="00A02974">
            <w:pPr>
              <w:pStyle w:val="070-TabelaPadro"/>
            </w:pPr>
            <w:r>
              <w:t>0.074</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6DE5C95" w14:textId="77777777" w:rsidR="00794B5E" w:rsidRPr="0052760C" w:rsidRDefault="00794B5E" w:rsidP="00A02974">
            <w:pPr>
              <w:pStyle w:val="070-TabelaPadro"/>
              <w:spacing w:line="276" w:lineRule="auto"/>
              <w:rPr>
                <w:rFonts w:cs="Arial"/>
                <w:szCs w:val="14"/>
              </w:rPr>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B92B22B" w14:textId="77777777" w:rsidR="00794B5E" w:rsidRPr="0052760C" w:rsidRDefault="00794B5E" w:rsidP="00A02974">
            <w:pPr>
              <w:pStyle w:val="070-TabelaPadro"/>
              <w:spacing w:line="276" w:lineRule="auto"/>
              <w:rPr>
                <w:rFonts w:cs="Arial"/>
                <w:szCs w:val="14"/>
              </w:rPr>
            </w:pPr>
          </w:p>
        </w:tc>
      </w:tr>
      <w:tr w:rsidR="00794B5E" w:rsidRPr="0052760C" w14:paraId="296B053A" w14:textId="77777777" w:rsidTr="00C55D59">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280E305" w14:textId="77777777" w:rsidR="00794B5E" w:rsidRPr="0052760C" w:rsidRDefault="00794B5E" w:rsidP="00A02974">
            <w:pPr>
              <w:pStyle w:val="070-TabelaPadro"/>
              <w:spacing w:line="276" w:lineRule="auto"/>
              <w:jc w:val="left"/>
            </w:pPr>
            <w:r w:rsidRPr="0052760C">
              <w:t>Interest on own capital</w:t>
            </w:r>
            <w:r w:rsidRPr="0052760C">
              <w:rPr>
                <w:rFonts w:cs="Arial"/>
                <w:sz w:val="17"/>
                <w:szCs w:val="17"/>
              </w:rPr>
              <w:t xml:space="preserve"> </w:t>
            </w:r>
            <w:r w:rsidRPr="0052760C">
              <w:rPr>
                <w:rFonts w:cs="Arial"/>
                <w:sz w:val="11"/>
                <w:szCs w:val="11"/>
                <w:vertAlign w:val="superscript"/>
              </w:rPr>
              <w:t>(1)</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59202B8" w14:textId="77777777" w:rsidR="00794B5E" w:rsidRPr="0052760C" w:rsidRDefault="00794B5E" w:rsidP="00A02974">
            <w:pPr>
              <w:pStyle w:val="070-TabelaPadro"/>
            </w:pPr>
            <w:r>
              <w:t>1,386,231</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D7F26C2" w14:textId="77777777" w:rsidR="00794B5E" w:rsidRPr="0052760C" w:rsidRDefault="00794B5E" w:rsidP="00A02974">
            <w:pPr>
              <w:pStyle w:val="070-TabelaPadro"/>
            </w:pPr>
            <w:r>
              <w:t>0.486</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1FEB91F" w14:textId="77777777" w:rsidR="00794B5E" w:rsidRPr="0052760C" w:rsidRDefault="00794B5E" w:rsidP="00A02974">
            <w:pPr>
              <w:pStyle w:val="070-TabelaPadro"/>
              <w:spacing w:line="276" w:lineRule="auto"/>
              <w:rPr>
                <w:rFonts w:cs="Arial"/>
                <w:szCs w:val="14"/>
              </w:rPr>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10892B" w14:textId="77777777" w:rsidR="00794B5E" w:rsidRPr="0052760C" w:rsidRDefault="00794B5E" w:rsidP="00A02974">
            <w:pPr>
              <w:pStyle w:val="070-TabelaPadro"/>
              <w:spacing w:line="276" w:lineRule="auto"/>
              <w:rPr>
                <w:rFonts w:cs="Arial"/>
                <w:szCs w:val="14"/>
              </w:rPr>
            </w:pPr>
          </w:p>
        </w:tc>
      </w:tr>
    </w:tbl>
    <w:p w14:paraId="09B43AF2" w14:textId="2797C687" w:rsidR="00794B5E" w:rsidRDefault="00794B5E" w:rsidP="00A02974">
      <w:pPr>
        <w:pStyle w:val="072-Rodapdatabela"/>
      </w:pPr>
      <w:r w:rsidRPr="00876B3D">
        <w:t>(1)</w:t>
      </w:r>
      <w:r w:rsidRPr="00876B3D">
        <w:tab/>
      </w:r>
      <w:r w:rsidRPr="0052760C">
        <w:t>Amounts subject to Withholding Tax, with the exception of shareholders who are exempted or immune</w:t>
      </w:r>
      <w:r w:rsidRPr="00876B3D">
        <w:t>.</w:t>
      </w:r>
    </w:p>
    <w:p w14:paraId="04A7E6A3" w14:textId="77777777" w:rsidR="000D360F" w:rsidRPr="000D360F" w:rsidRDefault="000D360F" w:rsidP="000D360F">
      <w:pPr>
        <w:pStyle w:val="072-Rodapdatabela"/>
      </w:pPr>
    </w:p>
    <w:p w14:paraId="62460438" w14:textId="77777777" w:rsidR="00794B5E" w:rsidRPr="0052760C" w:rsidRDefault="00794B5E" w:rsidP="004F1967">
      <w:pPr>
        <w:pStyle w:val="030-SubttulodeDocumento"/>
      </w:pPr>
      <w:bookmarkStart w:id="9986" w:name="BBPLI06_Titulo"/>
      <w:r w:rsidRPr="0052760C">
        <w:t>) Reconciliation of net income and shareholders' equity</w:t>
      </w:r>
      <w:bookmarkEnd w:id="9986"/>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6 - Reconciliation of net income and shareholders' equity"/>
        <w:tblDescription w:val="PubliCon - Sistema de Gerenciamento do Documentos Contábeis para Publicação&#10;&#10;Última atualização do mapa do quadro em: "/>
      </w:tblPr>
      <w:tblGrid>
        <w:gridCol w:w="3256"/>
        <w:gridCol w:w="1624"/>
        <w:gridCol w:w="1624"/>
        <w:gridCol w:w="1624"/>
        <w:gridCol w:w="1625"/>
      </w:tblGrid>
      <w:tr w:rsidR="00794B5E" w:rsidRPr="00F161BF" w14:paraId="7E6F28F3" w14:textId="77777777" w:rsidTr="00C55D59">
        <w:trPr>
          <w:cantSplit/>
          <w:tblHeader/>
        </w:trPr>
        <w:tc>
          <w:tcPr>
            <w:tcW w:w="3256" w:type="dxa"/>
            <w:vMerge w:val="restart"/>
            <w:shd w:val="solid" w:color="132B4A" w:fill="auto"/>
            <w:vAlign w:val="center"/>
          </w:tcPr>
          <w:p w14:paraId="331CBBED" w14:textId="77777777" w:rsidR="00794B5E" w:rsidRPr="00F161BF" w:rsidRDefault="00794B5E" w:rsidP="00A02974">
            <w:pPr>
              <w:pStyle w:val="070-TabelaPadro"/>
              <w:jc w:val="center"/>
            </w:pPr>
            <w:bookmarkStart w:id="9987" w:name="BBPLI06"/>
          </w:p>
        </w:tc>
        <w:tc>
          <w:tcPr>
            <w:tcW w:w="3248" w:type="dxa"/>
            <w:gridSpan w:val="2"/>
            <w:tcBorders>
              <w:bottom w:val="single" w:sz="4" w:space="0" w:color="FFFFFF" w:themeColor="background1"/>
            </w:tcBorders>
            <w:shd w:val="solid" w:color="132B4A" w:fill="auto"/>
            <w:vAlign w:val="center"/>
          </w:tcPr>
          <w:p w14:paraId="706235EE" w14:textId="77777777" w:rsidR="00794B5E" w:rsidRPr="00F161BF" w:rsidRDefault="00794B5E" w:rsidP="00A02974">
            <w:pPr>
              <w:pStyle w:val="070-TabelaPadro"/>
              <w:jc w:val="center"/>
            </w:pPr>
            <w:r>
              <w:t>Net income</w:t>
            </w:r>
          </w:p>
        </w:tc>
        <w:tc>
          <w:tcPr>
            <w:tcW w:w="3249" w:type="dxa"/>
            <w:gridSpan w:val="2"/>
            <w:tcBorders>
              <w:bottom w:val="single" w:sz="4" w:space="0" w:color="FFFFFF" w:themeColor="background1"/>
            </w:tcBorders>
            <w:shd w:val="solid" w:color="132B4A" w:fill="auto"/>
            <w:vAlign w:val="center"/>
          </w:tcPr>
          <w:p w14:paraId="02BBEC91" w14:textId="77777777" w:rsidR="00794B5E" w:rsidRPr="00F161BF" w:rsidRDefault="00794B5E" w:rsidP="00A02974">
            <w:pPr>
              <w:pStyle w:val="070-TabelaPadro"/>
              <w:jc w:val="center"/>
            </w:pPr>
            <w:r>
              <w:t>Shareholders’ Equity</w:t>
            </w:r>
          </w:p>
        </w:tc>
      </w:tr>
      <w:tr w:rsidR="00794B5E" w:rsidRPr="00F161BF" w14:paraId="1967F13C" w14:textId="77777777" w:rsidTr="00C55D59">
        <w:trPr>
          <w:cantSplit/>
          <w:tblHeader/>
        </w:trPr>
        <w:tc>
          <w:tcPr>
            <w:tcW w:w="3256" w:type="dxa"/>
            <w:vMerge/>
            <w:tcBorders>
              <w:bottom w:val="single" w:sz="4" w:space="0" w:color="FFFFFF" w:themeColor="background1"/>
            </w:tcBorders>
            <w:shd w:val="solid" w:color="132B4A" w:fill="auto"/>
            <w:vAlign w:val="center"/>
          </w:tcPr>
          <w:p w14:paraId="0982EDEA" w14:textId="77777777" w:rsidR="00794B5E" w:rsidRPr="00F161BF" w:rsidRDefault="00794B5E" w:rsidP="00A02974">
            <w:pPr>
              <w:pStyle w:val="070-TabelaPadro"/>
              <w:jc w:val="center"/>
            </w:pPr>
          </w:p>
        </w:tc>
        <w:tc>
          <w:tcPr>
            <w:tcW w:w="1624" w:type="dxa"/>
            <w:tcBorders>
              <w:bottom w:val="single" w:sz="4" w:space="0" w:color="FFFFFF" w:themeColor="background1"/>
            </w:tcBorders>
            <w:shd w:val="solid" w:color="132B4A" w:fill="auto"/>
            <w:vAlign w:val="center"/>
          </w:tcPr>
          <w:p w14:paraId="7EEDE952" w14:textId="77777777" w:rsidR="00794B5E" w:rsidRPr="00F161BF" w:rsidRDefault="00794B5E" w:rsidP="00A02974">
            <w:pPr>
              <w:pStyle w:val="070-TabelaPadro"/>
              <w:jc w:val="center"/>
            </w:pPr>
            <w:r>
              <w:t>1st quarter/2022</w:t>
            </w:r>
          </w:p>
        </w:tc>
        <w:tc>
          <w:tcPr>
            <w:tcW w:w="1624" w:type="dxa"/>
            <w:tcBorders>
              <w:bottom w:val="single" w:sz="4" w:space="0" w:color="FFFFFF" w:themeColor="background1"/>
            </w:tcBorders>
            <w:shd w:val="solid" w:color="132B4A" w:fill="auto"/>
            <w:vAlign w:val="center"/>
          </w:tcPr>
          <w:p w14:paraId="081CDB4A" w14:textId="77777777" w:rsidR="00794B5E" w:rsidRPr="00F161BF" w:rsidRDefault="00794B5E" w:rsidP="00A02974">
            <w:pPr>
              <w:pStyle w:val="070-TabelaPadro"/>
              <w:jc w:val="center"/>
            </w:pPr>
            <w:r>
              <w:t>1st quarter/2021</w:t>
            </w:r>
          </w:p>
        </w:tc>
        <w:tc>
          <w:tcPr>
            <w:tcW w:w="1624" w:type="dxa"/>
            <w:tcBorders>
              <w:bottom w:val="single" w:sz="4" w:space="0" w:color="FFFFFF" w:themeColor="background1"/>
            </w:tcBorders>
            <w:shd w:val="solid" w:color="132B4A" w:fill="auto"/>
            <w:vAlign w:val="center"/>
          </w:tcPr>
          <w:p w14:paraId="561559F5" w14:textId="77777777" w:rsidR="00794B5E" w:rsidRPr="00F161BF" w:rsidRDefault="00794B5E" w:rsidP="00A02974">
            <w:pPr>
              <w:pStyle w:val="070-TabelaPadro"/>
              <w:jc w:val="center"/>
            </w:pPr>
            <w:r>
              <w:t>Mar 31, 2022</w:t>
            </w:r>
          </w:p>
        </w:tc>
        <w:tc>
          <w:tcPr>
            <w:tcW w:w="1625" w:type="dxa"/>
            <w:tcBorders>
              <w:bottom w:val="single" w:sz="4" w:space="0" w:color="FFFFFF" w:themeColor="background1"/>
            </w:tcBorders>
            <w:shd w:val="solid" w:color="132B4A" w:fill="auto"/>
            <w:vAlign w:val="center"/>
          </w:tcPr>
          <w:p w14:paraId="0C28EF10" w14:textId="77777777" w:rsidR="00794B5E" w:rsidRPr="00F161BF" w:rsidRDefault="00794B5E" w:rsidP="00A02974">
            <w:pPr>
              <w:pStyle w:val="070-TabelaPadro"/>
              <w:jc w:val="center"/>
            </w:pPr>
            <w:r>
              <w:t>Dec 31, 2021</w:t>
            </w:r>
          </w:p>
        </w:tc>
      </w:tr>
      <w:tr w:rsidR="00794B5E" w:rsidRPr="00F161BF" w14:paraId="0CC0C5AC" w14:textId="77777777" w:rsidTr="00C55D59">
        <w:trPr>
          <w:cantSplit/>
        </w:trPr>
        <w:tc>
          <w:tcPr>
            <w:tcW w:w="3256" w:type="dxa"/>
            <w:tcBorders>
              <w:bottom w:val="single" w:sz="4" w:space="0" w:color="FFFFFF" w:themeColor="background1"/>
            </w:tcBorders>
            <w:shd w:val="solid" w:color="F3F3F3" w:fill="auto"/>
            <w:vAlign w:val="center"/>
          </w:tcPr>
          <w:p w14:paraId="439E5C05" w14:textId="77777777" w:rsidR="00794B5E" w:rsidRPr="00F161BF" w:rsidRDefault="00794B5E" w:rsidP="00A02974">
            <w:pPr>
              <w:pStyle w:val="070-TabelaPadro"/>
              <w:jc w:val="left"/>
              <w:rPr>
                <w:b/>
              </w:rPr>
            </w:pPr>
            <w:bookmarkStart w:id="9988" w:name="BBPLI0600001" w:colFirst="0" w:colLast="0"/>
            <w:r>
              <w:rPr>
                <w:b/>
              </w:rPr>
              <w:t>Banco do Brasil</w:t>
            </w:r>
          </w:p>
        </w:tc>
        <w:tc>
          <w:tcPr>
            <w:tcW w:w="1624" w:type="dxa"/>
            <w:tcBorders>
              <w:bottom w:val="single" w:sz="4" w:space="0" w:color="FFFFFF" w:themeColor="background1"/>
            </w:tcBorders>
            <w:shd w:val="solid" w:color="F3F3F3" w:fill="auto"/>
            <w:vAlign w:val="center"/>
          </w:tcPr>
          <w:p w14:paraId="2D3D01C3" w14:textId="77777777" w:rsidR="00794B5E" w:rsidRPr="00F161BF" w:rsidRDefault="00794B5E" w:rsidP="00A02974">
            <w:pPr>
              <w:pStyle w:val="070-TabelaPadro"/>
              <w:rPr>
                <w:b/>
              </w:rPr>
            </w:pPr>
            <w:bookmarkStart w:id="9989" w:name="BBPLI06AA001"/>
            <w:bookmarkEnd w:id="9989"/>
            <w:r w:rsidRPr="007A4D82">
              <w:rPr>
                <w:b/>
                <w:sz w:val="13"/>
              </w:rPr>
              <w:t>6</w:t>
            </w:r>
            <w:r>
              <w:rPr>
                <w:b/>
                <w:sz w:val="13"/>
              </w:rPr>
              <w:t>,</w:t>
            </w:r>
            <w:r w:rsidRPr="007A4D82">
              <w:rPr>
                <w:b/>
                <w:sz w:val="13"/>
              </w:rPr>
              <w:t>570</w:t>
            </w:r>
            <w:r>
              <w:rPr>
                <w:b/>
                <w:sz w:val="13"/>
              </w:rPr>
              <w:t>,</w:t>
            </w:r>
            <w:r w:rsidRPr="007A4D82">
              <w:rPr>
                <w:b/>
                <w:sz w:val="13"/>
              </w:rPr>
              <w:t>637</w:t>
            </w:r>
          </w:p>
        </w:tc>
        <w:tc>
          <w:tcPr>
            <w:tcW w:w="1624" w:type="dxa"/>
            <w:tcBorders>
              <w:bottom w:val="single" w:sz="4" w:space="0" w:color="FFFFFF" w:themeColor="background1"/>
            </w:tcBorders>
            <w:shd w:val="solid" w:color="F3F3F3" w:fill="auto"/>
            <w:vAlign w:val="center"/>
          </w:tcPr>
          <w:p w14:paraId="1879566E" w14:textId="77777777" w:rsidR="00794B5E" w:rsidRPr="00F161BF" w:rsidRDefault="00794B5E" w:rsidP="00A02974">
            <w:pPr>
              <w:pStyle w:val="070-TabelaPadro"/>
              <w:rPr>
                <w:b/>
              </w:rPr>
            </w:pPr>
            <w:bookmarkStart w:id="9990" w:name="BBPLI06AC001"/>
            <w:bookmarkEnd w:id="9990"/>
            <w:r>
              <w:rPr>
                <w:b/>
                <w:sz w:val="13"/>
              </w:rPr>
              <w:t>4,157,202</w:t>
            </w:r>
          </w:p>
        </w:tc>
        <w:tc>
          <w:tcPr>
            <w:tcW w:w="1624" w:type="dxa"/>
            <w:tcBorders>
              <w:bottom w:val="single" w:sz="4" w:space="0" w:color="FFFFFF" w:themeColor="background1"/>
            </w:tcBorders>
            <w:shd w:val="solid" w:color="F3F3F3" w:fill="auto"/>
            <w:vAlign w:val="center"/>
          </w:tcPr>
          <w:p w14:paraId="01F58378" w14:textId="77777777" w:rsidR="00794B5E" w:rsidRPr="00F161BF" w:rsidRDefault="00794B5E" w:rsidP="00A02974">
            <w:pPr>
              <w:pStyle w:val="070-TabelaPadro"/>
              <w:rPr>
                <w:b/>
              </w:rPr>
            </w:pPr>
            <w:bookmarkStart w:id="9991" w:name="BBPLI06AD001"/>
            <w:bookmarkEnd w:id="9991"/>
            <w:r w:rsidRPr="007A4D82">
              <w:rPr>
                <w:b/>
                <w:sz w:val="13"/>
              </w:rPr>
              <w:t>141</w:t>
            </w:r>
            <w:r>
              <w:rPr>
                <w:b/>
                <w:sz w:val="13"/>
              </w:rPr>
              <w:t>,</w:t>
            </w:r>
            <w:r w:rsidRPr="007A4D82">
              <w:rPr>
                <w:b/>
                <w:sz w:val="13"/>
              </w:rPr>
              <w:t>976</w:t>
            </w:r>
            <w:r>
              <w:rPr>
                <w:b/>
                <w:sz w:val="13"/>
              </w:rPr>
              <w:t>,</w:t>
            </w:r>
            <w:r w:rsidRPr="007A4D82">
              <w:rPr>
                <w:b/>
                <w:sz w:val="13"/>
              </w:rPr>
              <w:t>558</w:t>
            </w:r>
          </w:p>
        </w:tc>
        <w:tc>
          <w:tcPr>
            <w:tcW w:w="1625" w:type="dxa"/>
            <w:tcBorders>
              <w:bottom w:val="single" w:sz="4" w:space="0" w:color="FFFFFF" w:themeColor="background1"/>
            </w:tcBorders>
            <w:shd w:val="solid" w:color="F3F3F3" w:fill="auto"/>
            <w:vAlign w:val="center"/>
          </w:tcPr>
          <w:p w14:paraId="42C14D56" w14:textId="77777777" w:rsidR="00794B5E" w:rsidRPr="00F161BF" w:rsidRDefault="00794B5E" w:rsidP="00A02974">
            <w:pPr>
              <w:pStyle w:val="070-TabelaPadro"/>
              <w:rPr>
                <w:b/>
              </w:rPr>
            </w:pPr>
            <w:bookmarkStart w:id="9992" w:name="BBPLI06AE001"/>
            <w:bookmarkEnd w:id="9992"/>
            <w:r>
              <w:rPr>
                <w:b/>
                <w:sz w:val="13"/>
              </w:rPr>
              <w:t>134,225,898</w:t>
            </w:r>
          </w:p>
        </w:tc>
      </w:tr>
      <w:bookmarkEnd w:id="9988"/>
      <w:tr w:rsidR="00794B5E" w:rsidRPr="00F161BF" w14:paraId="1543A698" w14:textId="77777777" w:rsidTr="00C55D59">
        <w:trPr>
          <w:cantSplit/>
        </w:trPr>
        <w:tc>
          <w:tcPr>
            <w:tcW w:w="3256" w:type="dxa"/>
            <w:tcBorders>
              <w:bottom w:val="single" w:sz="4" w:space="0" w:color="FFFFFF" w:themeColor="background1"/>
            </w:tcBorders>
            <w:shd w:val="solid" w:color="E6E6E6" w:fill="auto"/>
            <w:vAlign w:val="center"/>
          </w:tcPr>
          <w:p w14:paraId="38F38F5B" w14:textId="77777777" w:rsidR="00C55D59" w:rsidRDefault="00794B5E" w:rsidP="00C55D59">
            <w:pPr>
              <w:pStyle w:val="070-TabelaPadro"/>
              <w:spacing w:before="0" w:after="0"/>
              <w:jc w:val="left"/>
            </w:pPr>
            <w:r>
              <w:t xml:space="preserve">Instruments qualifying to common </w:t>
            </w:r>
          </w:p>
          <w:p w14:paraId="5A6C1167" w14:textId="31202336" w:rsidR="00794B5E" w:rsidRPr="00F161BF" w:rsidRDefault="00794B5E" w:rsidP="00C55D59">
            <w:pPr>
              <w:pStyle w:val="070-TabelaPadro"/>
              <w:spacing w:before="0" w:after="0"/>
              <w:jc w:val="left"/>
            </w:pPr>
            <w:r>
              <w:t>equity tier 1 capital</w:t>
            </w:r>
            <w:bookmarkStart w:id="9993" w:name="BBPLI0600013"/>
            <w:r w:rsidRPr="00F161BF">
              <w:rPr>
                <w:vertAlign w:val="superscript"/>
              </w:rPr>
              <w:t xml:space="preserve"> (1)</w:t>
            </w:r>
            <w:bookmarkEnd w:id="9993"/>
          </w:p>
        </w:tc>
        <w:tc>
          <w:tcPr>
            <w:tcW w:w="1624" w:type="dxa"/>
            <w:tcBorders>
              <w:bottom w:val="single" w:sz="4" w:space="0" w:color="FFFFFF" w:themeColor="background1"/>
            </w:tcBorders>
            <w:shd w:val="solid" w:color="E6E6E6" w:fill="auto"/>
            <w:vAlign w:val="center"/>
          </w:tcPr>
          <w:p w14:paraId="7EE485EA" w14:textId="77777777" w:rsidR="00794B5E" w:rsidRPr="00F161BF" w:rsidRDefault="00794B5E" w:rsidP="00A02974">
            <w:pPr>
              <w:pStyle w:val="070-TabelaPadro"/>
            </w:pPr>
            <w:bookmarkStart w:id="9994" w:name="BBPLI06AA013"/>
            <w:bookmarkEnd w:id="9994"/>
            <w:r w:rsidRPr="007A4D82">
              <w:rPr>
                <w:sz w:val="13"/>
              </w:rPr>
              <w:t>61</w:t>
            </w:r>
            <w:r>
              <w:rPr>
                <w:sz w:val="13"/>
              </w:rPr>
              <w:t>,</w:t>
            </w:r>
            <w:r w:rsidRPr="007A4D82">
              <w:rPr>
                <w:sz w:val="13"/>
              </w:rPr>
              <w:t>469</w:t>
            </w:r>
          </w:p>
        </w:tc>
        <w:tc>
          <w:tcPr>
            <w:tcW w:w="1624" w:type="dxa"/>
            <w:tcBorders>
              <w:bottom w:val="single" w:sz="4" w:space="0" w:color="FFFFFF" w:themeColor="background1"/>
            </w:tcBorders>
            <w:shd w:val="solid" w:color="E6E6E6" w:fill="auto"/>
            <w:vAlign w:val="center"/>
          </w:tcPr>
          <w:p w14:paraId="1FF2589F" w14:textId="77777777" w:rsidR="00794B5E" w:rsidRPr="00F161BF" w:rsidRDefault="00794B5E" w:rsidP="00A02974">
            <w:pPr>
              <w:pStyle w:val="070-TabelaPadro"/>
            </w:pPr>
            <w:bookmarkStart w:id="9995" w:name="BBPLI06AC013"/>
            <w:bookmarkEnd w:id="9995"/>
            <w:r>
              <w:rPr>
                <w:sz w:val="13"/>
              </w:rPr>
              <w:t>44,870</w:t>
            </w:r>
          </w:p>
        </w:tc>
        <w:tc>
          <w:tcPr>
            <w:tcW w:w="1624" w:type="dxa"/>
            <w:tcBorders>
              <w:bottom w:val="single" w:sz="4" w:space="0" w:color="FFFFFF" w:themeColor="background1"/>
            </w:tcBorders>
            <w:shd w:val="solid" w:color="E6E6E6" w:fill="auto"/>
            <w:vAlign w:val="center"/>
          </w:tcPr>
          <w:p w14:paraId="2F3E93EB" w14:textId="77777777" w:rsidR="00794B5E" w:rsidRPr="00F161BF" w:rsidRDefault="00794B5E" w:rsidP="00A02974">
            <w:pPr>
              <w:pStyle w:val="070-TabelaPadro"/>
            </w:pPr>
            <w:bookmarkStart w:id="9996" w:name="BBPLI06AD013"/>
            <w:bookmarkEnd w:id="9996"/>
            <w:r>
              <w:rPr>
                <w:sz w:val="13"/>
              </w:rPr>
              <w:t>8,100,000</w:t>
            </w:r>
          </w:p>
        </w:tc>
        <w:tc>
          <w:tcPr>
            <w:tcW w:w="1625" w:type="dxa"/>
            <w:tcBorders>
              <w:bottom w:val="single" w:sz="4" w:space="0" w:color="FFFFFF" w:themeColor="background1"/>
            </w:tcBorders>
            <w:shd w:val="solid" w:color="E6E6E6" w:fill="auto"/>
            <w:vAlign w:val="center"/>
          </w:tcPr>
          <w:p w14:paraId="0EBD7524" w14:textId="77777777" w:rsidR="00794B5E" w:rsidRPr="00F161BF" w:rsidRDefault="00794B5E" w:rsidP="00A02974">
            <w:pPr>
              <w:pStyle w:val="070-TabelaPadro"/>
            </w:pPr>
            <w:bookmarkStart w:id="9997" w:name="BBPLI06AE013"/>
            <w:bookmarkEnd w:id="9997"/>
            <w:r>
              <w:rPr>
                <w:sz w:val="13"/>
              </w:rPr>
              <w:t>8,100,000</w:t>
            </w:r>
          </w:p>
        </w:tc>
      </w:tr>
      <w:tr w:rsidR="00794B5E" w:rsidRPr="00F161BF" w14:paraId="431101FD" w14:textId="77777777" w:rsidTr="00C55D59">
        <w:trPr>
          <w:cantSplit/>
        </w:trPr>
        <w:tc>
          <w:tcPr>
            <w:tcW w:w="3256" w:type="dxa"/>
            <w:tcBorders>
              <w:bottom w:val="single" w:sz="4" w:space="0" w:color="FFFFFF" w:themeColor="background1"/>
            </w:tcBorders>
            <w:shd w:val="solid" w:color="F3F3F3" w:fill="auto"/>
            <w:vAlign w:val="center"/>
          </w:tcPr>
          <w:p w14:paraId="5F5AD7C1" w14:textId="77777777" w:rsidR="00794B5E" w:rsidRPr="00F161BF" w:rsidRDefault="00794B5E" w:rsidP="00A02974">
            <w:pPr>
              <w:pStyle w:val="070-TabelaPadro"/>
              <w:jc w:val="left"/>
            </w:pPr>
            <w:r>
              <w:t>Unrealized gains</w:t>
            </w:r>
            <w:bookmarkStart w:id="9998" w:name="BBPLI0600002"/>
            <w:r w:rsidRPr="00F161BF">
              <w:rPr>
                <w:vertAlign w:val="superscript"/>
              </w:rPr>
              <w:t xml:space="preserve"> (2)</w:t>
            </w:r>
            <w:bookmarkEnd w:id="9998"/>
          </w:p>
        </w:tc>
        <w:tc>
          <w:tcPr>
            <w:tcW w:w="1624" w:type="dxa"/>
            <w:tcBorders>
              <w:bottom w:val="single" w:sz="4" w:space="0" w:color="FFFFFF" w:themeColor="background1"/>
            </w:tcBorders>
            <w:shd w:val="solid" w:color="F3F3F3" w:fill="auto"/>
            <w:vAlign w:val="center"/>
          </w:tcPr>
          <w:p w14:paraId="3B13EC58" w14:textId="77777777" w:rsidR="00794B5E" w:rsidRPr="00F161BF" w:rsidRDefault="00794B5E" w:rsidP="00A02974">
            <w:pPr>
              <w:pStyle w:val="070-TabelaPadro"/>
            </w:pPr>
            <w:bookmarkStart w:id="9999" w:name="BBPLI06AA002"/>
            <w:bookmarkEnd w:id="9999"/>
            <w:r w:rsidRPr="007A4D82">
              <w:rPr>
                <w:sz w:val="13"/>
              </w:rPr>
              <w:t>28</w:t>
            </w:r>
            <w:r>
              <w:rPr>
                <w:sz w:val="13"/>
              </w:rPr>
              <w:t>,</w:t>
            </w:r>
            <w:r w:rsidRPr="007A4D82">
              <w:rPr>
                <w:sz w:val="13"/>
              </w:rPr>
              <w:t>312</w:t>
            </w:r>
          </w:p>
        </w:tc>
        <w:tc>
          <w:tcPr>
            <w:tcW w:w="1624" w:type="dxa"/>
            <w:tcBorders>
              <w:bottom w:val="single" w:sz="4" w:space="0" w:color="FFFFFF" w:themeColor="background1"/>
            </w:tcBorders>
            <w:shd w:val="solid" w:color="F3F3F3" w:fill="auto"/>
            <w:vAlign w:val="center"/>
          </w:tcPr>
          <w:p w14:paraId="065EAEA9" w14:textId="77777777" w:rsidR="00794B5E" w:rsidRPr="00F161BF" w:rsidRDefault="00794B5E" w:rsidP="00A02974">
            <w:pPr>
              <w:pStyle w:val="070-TabelaPadro"/>
            </w:pPr>
            <w:bookmarkStart w:id="10000" w:name="BBPLI06AC002"/>
            <w:bookmarkEnd w:id="10000"/>
            <w:r>
              <w:rPr>
                <w:sz w:val="13"/>
              </w:rPr>
              <w:t>23,835</w:t>
            </w:r>
          </w:p>
        </w:tc>
        <w:tc>
          <w:tcPr>
            <w:tcW w:w="1624" w:type="dxa"/>
            <w:tcBorders>
              <w:bottom w:val="single" w:sz="4" w:space="0" w:color="FFFFFF" w:themeColor="background1"/>
            </w:tcBorders>
            <w:shd w:val="solid" w:color="F3F3F3" w:fill="auto"/>
            <w:vAlign w:val="center"/>
          </w:tcPr>
          <w:p w14:paraId="795F2FD4" w14:textId="77777777" w:rsidR="00794B5E" w:rsidRPr="00F161BF" w:rsidRDefault="00794B5E" w:rsidP="00A02974">
            <w:pPr>
              <w:pStyle w:val="070-TabelaPadro"/>
            </w:pPr>
            <w:bookmarkStart w:id="10001" w:name="BBPLI06AD002"/>
            <w:bookmarkEnd w:id="10001"/>
            <w:r>
              <w:rPr>
                <w:sz w:val="13"/>
              </w:rPr>
              <w:t>(</w:t>
            </w:r>
            <w:r w:rsidRPr="007A4D82">
              <w:rPr>
                <w:sz w:val="13"/>
              </w:rPr>
              <w:t>302</w:t>
            </w:r>
            <w:r>
              <w:rPr>
                <w:sz w:val="13"/>
              </w:rPr>
              <w:t>,</w:t>
            </w:r>
            <w:r w:rsidRPr="007A4D82">
              <w:rPr>
                <w:sz w:val="13"/>
              </w:rPr>
              <w:t>56</w:t>
            </w:r>
            <w:r>
              <w:rPr>
                <w:sz w:val="13"/>
              </w:rPr>
              <w:t>8)</w:t>
            </w:r>
          </w:p>
        </w:tc>
        <w:tc>
          <w:tcPr>
            <w:tcW w:w="1625" w:type="dxa"/>
            <w:tcBorders>
              <w:bottom w:val="single" w:sz="4" w:space="0" w:color="FFFFFF" w:themeColor="background1"/>
            </w:tcBorders>
            <w:shd w:val="solid" w:color="F3F3F3" w:fill="auto"/>
            <w:vAlign w:val="center"/>
          </w:tcPr>
          <w:p w14:paraId="53BADF2F" w14:textId="77777777" w:rsidR="00794B5E" w:rsidRPr="00F161BF" w:rsidRDefault="00794B5E" w:rsidP="00A02974">
            <w:pPr>
              <w:pStyle w:val="070-TabelaPadro"/>
            </w:pPr>
            <w:bookmarkStart w:id="10002" w:name="BBPLI06AE002"/>
            <w:bookmarkEnd w:id="10002"/>
            <w:r>
              <w:rPr>
                <w:sz w:val="13"/>
              </w:rPr>
              <w:t>(330,880)</w:t>
            </w:r>
          </w:p>
        </w:tc>
      </w:tr>
      <w:tr w:rsidR="00794B5E" w:rsidRPr="00F161BF" w14:paraId="2B449DD0" w14:textId="77777777" w:rsidTr="00C55D59">
        <w:trPr>
          <w:cantSplit/>
        </w:trPr>
        <w:tc>
          <w:tcPr>
            <w:tcW w:w="3256" w:type="dxa"/>
            <w:tcBorders>
              <w:bottom w:val="single" w:sz="4" w:space="0" w:color="FFFFFF" w:themeColor="background1"/>
            </w:tcBorders>
            <w:shd w:val="solid" w:color="E6E6E6" w:fill="auto"/>
            <w:vAlign w:val="center"/>
          </w:tcPr>
          <w:p w14:paraId="7E8620AC" w14:textId="77777777" w:rsidR="00794B5E" w:rsidRPr="00F161BF" w:rsidRDefault="00794B5E" w:rsidP="00A02974">
            <w:pPr>
              <w:pStyle w:val="070-TabelaPadro"/>
              <w:jc w:val="left"/>
            </w:pPr>
            <w:bookmarkStart w:id="10003" w:name="BBPLI0600004" w:colFirst="0" w:colLast="0"/>
            <w:r>
              <w:t>Non-controlling interests</w:t>
            </w:r>
          </w:p>
        </w:tc>
        <w:tc>
          <w:tcPr>
            <w:tcW w:w="1624" w:type="dxa"/>
            <w:tcBorders>
              <w:bottom w:val="single" w:sz="4" w:space="0" w:color="FFFFFF" w:themeColor="background1"/>
            </w:tcBorders>
            <w:shd w:val="solid" w:color="E6E6E6" w:fill="auto"/>
            <w:vAlign w:val="center"/>
          </w:tcPr>
          <w:p w14:paraId="7AA0578C" w14:textId="77777777" w:rsidR="00794B5E" w:rsidRPr="00F161BF" w:rsidRDefault="00794B5E" w:rsidP="00A02974">
            <w:pPr>
              <w:pStyle w:val="070-TabelaPadro"/>
            </w:pPr>
            <w:bookmarkStart w:id="10004" w:name="BBPLI06AA004"/>
            <w:bookmarkEnd w:id="10004"/>
            <w:r>
              <w:rPr>
                <w:sz w:val="13"/>
              </w:rPr>
              <w:t>--</w:t>
            </w:r>
          </w:p>
        </w:tc>
        <w:tc>
          <w:tcPr>
            <w:tcW w:w="1624" w:type="dxa"/>
            <w:tcBorders>
              <w:bottom w:val="single" w:sz="4" w:space="0" w:color="FFFFFF" w:themeColor="background1"/>
            </w:tcBorders>
            <w:shd w:val="solid" w:color="E6E6E6" w:fill="auto"/>
            <w:vAlign w:val="center"/>
          </w:tcPr>
          <w:p w14:paraId="744B99CE" w14:textId="77777777" w:rsidR="00794B5E" w:rsidRPr="00F161BF" w:rsidRDefault="00794B5E" w:rsidP="00A02974">
            <w:pPr>
              <w:pStyle w:val="070-TabelaPadro"/>
            </w:pPr>
            <w:bookmarkStart w:id="10005" w:name="BBPLI06AC004"/>
            <w:bookmarkEnd w:id="10005"/>
            <w:r>
              <w:rPr>
                <w:sz w:val="13"/>
              </w:rPr>
              <w:t>--</w:t>
            </w:r>
          </w:p>
        </w:tc>
        <w:tc>
          <w:tcPr>
            <w:tcW w:w="1624" w:type="dxa"/>
            <w:tcBorders>
              <w:bottom w:val="single" w:sz="4" w:space="0" w:color="FFFFFF" w:themeColor="background1"/>
            </w:tcBorders>
            <w:shd w:val="solid" w:color="E6E6E6" w:fill="auto"/>
            <w:vAlign w:val="center"/>
          </w:tcPr>
          <w:p w14:paraId="13586F19" w14:textId="77777777" w:rsidR="00794B5E" w:rsidRPr="00F161BF" w:rsidRDefault="00794B5E" w:rsidP="00A02974">
            <w:pPr>
              <w:pStyle w:val="070-TabelaPadro"/>
            </w:pPr>
            <w:bookmarkStart w:id="10006" w:name="BBPLI06AD004"/>
            <w:bookmarkEnd w:id="10006"/>
            <w:r w:rsidRPr="007A4D82">
              <w:rPr>
                <w:sz w:val="13"/>
              </w:rPr>
              <w:t>3</w:t>
            </w:r>
            <w:r>
              <w:rPr>
                <w:sz w:val="13"/>
              </w:rPr>
              <w:t>,</w:t>
            </w:r>
            <w:r w:rsidRPr="007A4D82">
              <w:rPr>
                <w:sz w:val="13"/>
              </w:rPr>
              <w:t>240</w:t>
            </w:r>
            <w:r>
              <w:rPr>
                <w:sz w:val="13"/>
              </w:rPr>
              <w:t>,</w:t>
            </w:r>
            <w:r w:rsidRPr="007A4D82">
              <w:rPr>
                <w:sz w:val="13"/>
              </w:rPr>
              <w:t>17</w:t>
            </w:r>
            <w:r>
              <w:rPr>
                <w:sz w:val="13"/>
              </w:rPr>
              <w:t>0</w:t>
            </w:r>
          </w:p>
        </w:tc>
        <w:tc>
          <w:tcPr>
            <w:tcW w:w="1625" w:type="dxa"/>
            <w:tcBorders>
              <w:bottom w:val="single" w:sz="4" w:space="0" w:color="FFFFFF" w:themeColor="background1"/>
            </w:tcBorders>
            <w:shd w:val="solid" w:color="E6E6E6" w:fill="auto"/>
            <w:vAlign w:val="center"/>
          </w:tcPr>
          <w:p w14:paraId="42AABDEA" w14:textId="77777777" w:rsidR="00794B5E" w:rsidRPr="00F161BF" w:rsidRDefault="00794B5E" w:rsidP="00A02974">
            <w:pPr>
              <w:pStyle w:val="070-TabelaPadro"/>
            </w:pPr>
            <w:bookmarkStart w:id="10007" w:name="BBPLI06AE004"/>
            <w:bookmarkEnd w:id="10007"/>
            <w:r>
              <w:rPr>
                <w:sz w:val="13"/>
              </w:rPr>
              <w:t>2,862,168</w:t>
            </w:r>
          </w:p>
        </w:tc>
      </w:tr>
      <w:tr w:rsidR="00794B5E" w:rsidRPr="00F161BF" w14:paraId="099BA4E2" w14:textId="77777777" w:rsidTr="00C55D59">
        <w:trPr>
          <w:cantSplit/>
        </w:trPr>
        <w:tc>
          <w:tcPr>
            <w:tcW w:w="3256" w:type="dxa"/>
            <w:tcBorders>
              <w:bottom w:val="single" w:sz="4" w:space="0" w:color="CCCCCC"/>
            </w:tcBorders>
            <w:shd w:val="solid" w:color="F3F3F3" w:fill="auto"/>
            <w:vAlign w:val="center"/>
          </w:tcPr>
          <w:p w14:paraId="02670C4F" w14:textId="77777777" w:rsidR="00794B5E" w:rsidRPr="00F161BF" w:rsidRDefault="00794B5E" w:rsidP="00A02974">
            <w:pPr>
              <w:pStyle w:val="070-TabelaPadro"/>
              <w:jc w:val="left"/>
              <w:rPr>
                <w:b/>
              </w:rPr>
            </w:pPr>
            <w:bookmarkStart w:id="10008" w:name="BBPLI0600005" w:colFirst="0" w:colLast="0"/>
            <w:bookmarkEnd w:id="10003"/>
            <w:r>
              <w:rPr>
                <w:b/>
              </w:rPr>
              <w:t>BB Consolidated</w:t>
            </w:r>
          </w:p>
        </w:tc>
        <w:tc>
          <w:tcPr>
            <w:tcW w:w="1624" w:type="dxa"/>
            <w:tcBorders>
              <w:bottom w:val="single" w:sz="4" w:space="0" w:color="CCCCCC"/>
            </w:tcBorders>
            <w:shd w:val="solid" w:color="F3F3F3" w:fill="auto"/>
            <w:vAlign w:val="center"/>
          </w:tcPr>
          <w:p w14:paraId="464FDAB6" w14:textId="77777777" w:rsidR="00794B5E" w:rsidRPr="00F161BF" w:rsidRDefault="00794B5E" w:rsidP="00A02974">
            <w:pPr>
              <w:pStyle w:val="070-TabelaPadro"/>
              <w:rPr>
                <w:b/>
              </w:rPr>
            </w:pPr>
            <w:bookmarkStart w:id="10009" w:name="BBPLI06AA005"/>
            <w:bookmarkEnd w:id="10009"/>
            <w:r w:rsidRPr="007A4D82">
              <w:rPr>
                <w:b/>
                <w:sz w:val="13"/>
              </w:rPr>
              <w:t>6</w:t>
            </w:r>
            <w:r>
              <w:rPr>
                <w:b/>
                <w:sz w:val="13"/>
              </w:rPr>
              <w:t>,</w:t>
            </w:r>
            <w:r w:rsidRPr="007A4D82">
              <w:rPr>
                <w:b/>
                <w:sz w:val="13"/>
              </w:rPr>
              <w:t>660</w:t>
            </w:r>
            <w:r>
              <w:rPr>
                <w:b/>
                <w:sz w:val="13"/>
              </w:rPr>
              <w:t>,</w:t>
            </w:r>
            <w:r w:rsidRPr="007A4D82">
              <w:rPr>
                <w:b/>
                <w:sz w:val="13"/>
              </w:rPr>
              <w:t>418</w:t>
            </w:r>
          </w:p>
        </w:tc>
        <w:tc>
          <w:tcPr>
            <w:tcW w:w="1624" w:type="dxa"/>
            <w:tcBorders>
              <w:bottom w:val="single" w:sz="4" w:space="0" w:color="CCCCCC"/>
            </w:tcBorders>
            <w:shd w:val="solid" w:color="F3F3F3" w:fill="auto"/>
            <w:vAlign w:val="center"/>
          </w:tcPr>
          <w:p w14:paraId="008651D0" w14:textId="77777777" w:rsidR="00794B5E" w:rsidRPr="00F161BF" w:rsidRDefault="00794B5E" w:rsidP="00A02974">
            <w:pPr>
              <w:pStyle w:val="070-TabelaPadro"/>
              <w:rPr>
                <w:b/>
              </w:rPr>
            </w:pPr>
            <w:bookmarkStart w:id="10010" w:name="BBPLI06AC005"/>
            <w:bookmarkEnd w:id="10010"/>
            <w:r>
              <w:rPr>
                <w:b/>
                <w:sz w:val="13"/>
              </w:rPr>
              <w:t>4,225,907</w:t>
            </w:r>
          </w:p>
        </w:tc>
        <w:tc>
          <w:tcPr>
            <w:tcW w:w="1624" w:type="dxa"/>
            <w:tcBorders>
              <w:bottom w:val="single" w:sz="4" w:space="0" w:color="CCCCCC"/>
            </w:tcBorders>
            <w:shd w:val="solid" w:color="F3F3F3" w:fill="auto"/>
            <w:vAlign w:val="center"/>
          </w:tcPr>
          <w:p w14:paraId="3BFD4CF0" w14:textId="77777777" w:rsidR="00794B5E" w:rsidRPr="00F161BF" w:rsidRDefault="00794B5E" w:rsidP="00A02974">
            <w:pPr>
              <w:pStyle w:val="070-TabelaPadro"/>
              <w:rPr>
                <w:b/>
              </w:rPr>
            </w:pPr>
            <w:bookmarkStart w:id="10011" w:name="BBPLI06AD005"/>
            <w:bookmarkEnd w:id="10011"/>
            <w:r w:rsidRPr="007A4D82">
              <w:rPr>
                <w:b/>
                <w:sz w:val="13"/>
              </w:rPr>
              <w:t>153</w:t>
            </w:r>
            <w:r>
              <w:rPr>
                <w:b/>
                <w:sz w:val="13"/>
              </w:rPr>
              <w:t>,</w:t>
            </w:r>
            <w:r w:rsidRPr="007A4D82">
              <w:rPr>
                <w:b/>
                <w:sz w:val="13"/>
              </w:rPr>
              <w:t>014</w:t>
            </w:r>
            <w:r>
              <w:rPr>
                <w:b/>
                <w:sz w:val="13"/>
              </w:rPr>
              <w:t>,</w:t>
            </w:r>
            <w:r w:rsidRPr="007A4D82">
              <w:rPr>
                <w:b/>
                <w:sz w:val="13"/>
              </w:rPr>
              <w:t>160</w:t>
            </w:r>
          </w:p>
        </w:tc>
        <w:tc>
          <w:tcPr>
            <w:tcW w:w="1625" w:type="dxa"/>
            <w:tcBorders>
              <w:bottom w:val="single" w:sz="4" w:space="0" w:color="CCCCCC"/>
            </w:tcBorders>
            <w:shd w:val="solid" w:color="F3F3F3" w:fill="auto"/>
            <w:vAlign w:val="center"/>
          </w:tcPr>
          <w:p w14:paraId="7F7D6BC0" w14:textId="77777777" w:rsidR="00794B5E" w:rsidRPr="00F161BF" w:rsidRDefault="00794B5E" w:rsidP="00A02974">
            <w:pPr>
              <w:pStyle w:val="070-TabelaPadro"/>
              <w:rPr>
                <w:b/>
              </w:rPr>
            </w:pPr>
            <w:bookmarkStart w:id="10012" w:name="BBPLI06AE005"/>
            <w:bookmarkEnd w:id="10012"/>
            <w:r>
              <w:rPr>
                <w:b/>
                <w:sz w:val="13"/>
              </w:rPr>
              <w:t>144,857,186</w:t>
            </w:r>
          </w:p>
        </w:tc>
      </w:tr>
    </w:tbl>
    <w:bookmarkEnd w:id="9987"/>
    <w:bookmarkEnd w:id="10008"/>
    <w:p w14:paraId="33111698" w14:textId="77777777" w:rsidR="00794B5E" w:rsidRDefault="00794B5E" w:rsidP="00A02974">
      <w:pPr>
        <w:pStyle w:val="072-Rodapdatabela"/>
      </w:pPr>
      <w:r>
        <w:t>(1)</w:t>
      </w:r>
      <w:r>
        <w:tab/>
        <w:t>The instrument qualifying as CET1 was registered in the liabilities in the Individual Financial Statements and its interest recognized as expenses with securities sold under repurchase agreements. This Instrument was reclassified to Shareholder’s Equity in the consolidated financial statements. (Notes 2.f and 23.c).</w:t>
      </w:r>
    </w:p>
    <w:p w14:paraId="319C8A4E" w14:textId="77777777" w:rsidR="00794B5E" w:rsidRDefault="00794B5E" w:rsidP="00A02974">
      <w:pPr>
        <w:pStyle w:val="072-Rodapdatabela"/>
      </w:pPr>
      <w:r>
        <w:t>(2)</w:t>
      </w:r>
      <w:r>
        <w:tab/>
        <w:t>Refers to unrealized results arising from the assignment of credits from the Bank to Ativos S.A.</w:t>
      </w:r>
    </w:p>
    <w:p w14:paraId="5D7297F1" w14:textId="77777777" w:rsidR="00794B5E" w:rsidRPr="0052760C" w:rsidRDefault="00794B5E" w:rsidP="00A02974">
      <w:pPr>
        <w:pStyle w:val="072-Rodapdatabela"/>
        <w:keepNext w:val="0"/>
        <w:keepLines w:val="0"/>
      </w:pPr>
    </w:p>
    <w:p w14:paraId="103BEEF1" w14:textId="77777777" w:rsidR="00794B5E" w:rsidRPr="0052760C" w:rsidRDefault="00794B5E" w:rsidP="004F1967">
      <w:pPr>
        <w:pStyle w:val="030-SubttulodeDocumento"/>
      </w:pPr>
      <w:r w:rsidRPr="0052760C">
        <w:lastRenderedPageBreak/>
        <w:t>) Accumulated other comprehensive income</w:t>
      </w:r>
    </w:p>
    <w:tbl>
      <w:tblPr>
        <w:tblW w:w="9781" w:type="dxa"/>
        <w:tblInd w:w="-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6588"/>
        <w:gridCol w:w="1596"/>
        <w:gridCol w:w="1597"/>
      </w:tblGrid>
      <w:tr w:rsidR="00794B5E" w:rsidRPr="00FB7E5B" w14:paraId="64B5D4CE" w14:textId="77777777" w:rsidTr="00AF1C45">
        <w:trPr>
          <w:cantSplit/>
          <w:tblHeader/>
        </w:trPr>
        <w:tc>
          <w:tcPr>
            <w:tcW w:w="658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64A46BA" w14:textId="77777777" w:rsidR="00794B5E" w:rsidRPr="0052760C" w:rsidRDefault="00794B5E">
            <w:pPr>
              <w:pStyle w:val="070-TabelaPadro"/>
              <w:spacing w:line="276" w:lineRule="auto"/>
              <w:jc w:val="center"/>
            </w:pPr>
          </w:p>
        </w:tc>
        <w:tc>
          <w:tcPr>
            <w:tcW w:w="31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A8829BB" w14:textId="77777777" w:rsidR="00794B5E" w:rsidRPr="001F3150" w:rsidRDefault="00794B5E" w:rsidP="00876B3D">
            <w:pPr>
              <w:pStyle w:val="070-TabelaPadro"/>
              <w:spacing w:line="276" w:lineRule="auto"/>
              <w:jc w:val="center"/>
              <w:rPr>
                <w:lang w:val="pt-BR"/>
              </w:rPr>
            </w:pPr>
            <w:r w:rsidRPr="001F3150">
              <w:rPr>
                <w:rFonts w:cs="Arial"/>
                <w:bCs/>
                <w:szCs w:val="14"/>
                <w:lang w:val="pt-BR"/>
              </w:rPr>
              <w:t>Banco do Brasil and BB Consolidated</w:t>
            </w:r>
          </w:p>
        </w:tc>
      </w:tr>
      <w:tr w:rsidR="00794B5E" w:rsidRPr="0052760C" w14:paraId="1119A777" w14:textId="77777777" w:rsidTr="00AF1C45">
        <w:trPr>
          <w:cantSplit/>
          <w:tblHeader/>
        </w:trPr>
        <w:tc>
          <w:tcPr>
            <w:tcW w:w="65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EB1D5ED" w14:textId="77777777" w:rsidR="00794B5E" w:rsidRPr="001F3150" w:rsidRDefault="00794B5E" w:rsidP="00876B3D">
            <w:pPr>
              <w:spacing w:before="0" w:after="0"/>
              <w:rPr>
                <w:rFonts w:ascii="BancoDoBrasil Textos" w:hAnsi="BancoDoBrasil Textos"/>
                <w:b/>
                <w:sz w:val="14"/>
                <w:lang w:val="pt-BR"/>
              </w:rPr>
            </w:pP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768BEEF" w14:textId="77777777" w:rsidR="00794B5E" w:rsidRPr="0052760C" w:rsidRDefault="00794B5E" w:rsidP="00876B3D">
            <w:pPr>
              <w:pStyle w:val="070-TabelaPadro"/>
              <w:spacing w:line="276" w:lineRule="auto"/>
              <w:jc w:val="center"/>
            </w:pPr>
            <w:r>
              <w:rPr>
                <w:rFonts w:cs="Arial"/>
                <w:bCs/>
                <w:szCs w:val="14"/>
              </w:rPr>
              <w:t>Mar</w:t>
            </w:r>
            <w:r w:rsidRPr="0052760C">
              <w:rPr>
                <w:rFonts w:cs="Arial"/>
                <w:bCs/>
                <w:szCs w:val="14"/>
              </w:rPr>
              <w:t xml:space="preserve"> 31,</w:t>
            </w:r>
            <w:r w:rsidRPr="0052760C">
              <w:rPr>
                <w:szCs w:val="14"/>
                <w:lang w:eastAsia="en-US"/>
              </w:rPr>
              <w:t xml:space="preserve"> 202</w:t>
            </w:r>
            <w:r>
              <w:rPr>
                <w:szCs w:val="14"/>
                <w:lang w:eastAsia="en-US"/>
              </w:rPr>
              <w:t>2</w:t>
            </w:r>
          </w:p>
        </w:tc>
        <w:tc>
          <w:tcPr>
            <w:tcW w:w="15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871CEDD" w14:textId="77777777" w:rsidR="00794B5E" w:rsidRPr="0052760C" w:rsidRDefault="00794B5E" w:rsidP="00876B3D">
            <w:pPr>
              <w:pStyle w:val="070-TabelaPadro"/>
              <w:spacing w:line="276" w:lineRule="auto"/>
              <w:jc w:val="center"/>
            </w:pPr>
            <w:r w:rsidRPr="0052760C">
              <w:rPr>
                <w:rFonts w:cs="Arial"/>
                <w:bCs/>
                <w:szCs w:val="14"/>
              </w:rPr>
              <w:t>Dec 31, 202</w:t>
            </w:r>
            <w:r>
              <w:rPr>
                <w:rFonts w:cs="Arial"/>
                <w:bCs/>
                <w:szCs w:val="14"/>
              </w:rPr>
              <w:t>1</w:t>
            </w:r>
          </w:p>
        </w:tc>
      </w:tr>
      <w:tr w:rsidR="00794B5E" w:rsidRPr="0052760C" w14:paraId="70225C6B" w14:textId="77777777" w:rsidTr="00AF1C45">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03A3608" w14:textId="77777777" w:rsidR="00794B5E" w:rsidRPr="0052760C" w:rsidRDefault="00794B5E">
            <w:pPr>
              <w:pStyle w:val="070-TabelaPadro"/>
              <w:spacing w:line="276" w:lineRule="auto"/>
              <w:jc w:val="left"/>
              <w:rPr>
                <w:b/>
              </w:rPr>
            </w:pPr>
            <w:r w:rsidRPr="0052760C">
              <w:rPr>
                <w:b/>
              </w:rPr>
              <w:t>Banco do Brasil</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437946A" w14:textId="77777777" w:rsidR="00794B5E" w:rsidRPr="0052760C" w:rsidRDefault="00794B5E">
            <w:pPr>
              <w:pStyle w:val="070-TabelaPadro"/>
              <w:spacing w:line="276" w:lineRule="auto"/>
            </w:pPr>
          </w:p>
        </w:tc>
        <w:tc>
          <w:tcPr>
            <w:tcW w:w="15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345999A" w14:textId="77777777" w:rsidR="00794B5E" w:rsidRPr="0052760C" w:rsidRDefault="00794B5E">
            <w:pPr>
              <w:pStyle w:val="070-TabelaPadro"/>
              <w:spacing w:line="276" w:lineRule="auto"/>
            </w:pPr>
          </w:p>
        </w:tc>
      </w:tr>
      <w:tr w:rsidR="00794B5E" w:rsidRPr="0052760C" w14:paraId="3FA0EA86" w14:textId="77777777" w:rsidTr="00AF1C45">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1406CE7" w14:textId="77777777" w:rsidR="00794B5E" w:rsidRPr="0052760C" w:rsidRDefault="00794B5E" w:rsidP="00876B3D">
            <w:pPr>
              <w:pStyle w:val="070-TabelaPadro"/>
              <w:spacing w:line="276" w:lineRule="auto"/>
              <w:jc w:val="left"/>
            </w:pPr>
            <w:r w:rsidRPr="0052760C">
              <w:t xml:space="preserve">  </w:t>
            </w:r>
            <w:r w:rsidRPr="0052760C">
              <w:rPr>
                <w:rFonts w:cs="Arial"/>
                <w:szCs w:val="14"/>
              </w:rPr>
              <w:t>Securities available for sale</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F9ED9D2" w14:textId="77777777" w:rsidR="00794B5E" w:rsidRPr="0052760C" w:rsidRDefault="00794B5E" w:rsidP="00876B3D">
            <w:pPr>
              <w:pStyle w:val="070-TabelaPadro"/>
              <w:rPr>
                <w:rFonts w:eastAsiaTheme="minorHAnsi"/>
                <w:lang w:eastAsia="en-US"/>
              </w:rPr>
            </w:pPr>
            <w:r>
              <w:rPr>
                <w:rFonts w:eastAsiaTheme="minorHAnsi"/>
                <w:lang w:eastAsia="en-US"/>
              </w:rPr>
              <w:t>(</w:t>
            </w:r>
            <w:r w:rsidRPr="007C5D02">
              <w:rPr>
                <w:rFonts w:eastAsiaTheme="minorHAnsi"/>
                <w:lang w:eastAsia="en-US"/>
              </w:rPr>
              <w:t>1</w:t>
            </w:r>
            <w:r>
              <w:rPr>
                <w:rFonts w:eastAsiaTheme="minorHAnsi"/>
                <w:lang w:eastAsia="en-US"/>
              </w:rPr>
              <w:t>,</w:t>
            </w:r>
            <w:r w:rsidRPr="007C5D02">
              <w:rPr>
                <w:rFonts w:eastAsiaTheme="minorHAnsi"/>
                <w:lang w:eastAsia="en-US"/>
              </w:rPr>
              <w:t>406</w:t>
            </w:r>
            <w:r>
              <w:rPr>
                <w:rFonts w:eastAsiaTheme="minorHAnsi"/>
                <w:lang w:eastAsia="en-US"/>
              </w:rPr>
              <w:t>,</w:t>
            </w:r>
            <w:r w:rsidRPr="007C5D02">
              <w:rPr>
                <w:rFonts w:eastAsiaTheme="minorHAnsi"/>
                <w:lang w:eastAsia="en-US"/>
              </w:rPr>
              <w:t>997</w:t>
            </w:r>
            <w:r>
              <w:rPr>
                <w:rFonts w:eastAsiaTheme="minorHAnsi"/>
                <w:lang w:eastAsia="en-US"/>
              </w:rPr>
              <w:t>)</w:t>
            </w:r>
          </w:p>
        </w:tc>
        <w:tc>
          <w:tcPr>
            <w:tcW w:w="15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C172987" w14:textId="77777777" w:rsidR="00794B5E" w:rsidRPr="0052760C" w:rsidRDefault="00794B5E" w:rsidP="00876B3D">
            <w:pPr>
              <w:pStyle w:val="070-TabelaPadro"/>
              <w:spacing w:line="276" w:lineRule="auto"/>
              <w:rPr>
                <w:rFonts w:eastAsiaTheme="minorHAnsi" w:cs="Arial"/>
                <w:bCs/>
                <w:szCs w:val="14"/>
                <w:lang w:eastAsia="en-US"/>
              </w:rPr>
            </w:pPr>
            <w:r>
              <w:rPr>
                <w:rFonts w:eastAsiaTheme="minorHAnsi"/>
                <w:lang w:eastAsia="en-US"/>
              </w:rPr>
              <w:t>(1,873,165)</w:t>
            </w:r>
          </w:p>
        </w:tc>
      </w:tr>
      <w:tr w:rsidR="00794B5E" w:rsidRPr="0052760C" w14:paraId="65BDC78F" w14:textId="77777777" w:rsidTr="00AF1C45">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B51DF4A" w14:textId="40235467" w:rsidR="00794B5E" w:rsidRPr="00876B3D" w:rsidRDefault="00794B5E" w:rsidP="00876B3D">
            <w:pPr>
              <w:pStyle w:val="070-TabelaPadro"/>
              <w:spacing w:line="276" w:lineRule="auto"/>
              <w:jc w:val="left"/>
            </w:pPr>
            <w:r w:rsidRPr="00876B3D">
              <w:t xml:space="preserve">   </w:t>
            </w:r>
            <w:r w:rsidRPr="00876B3D">
              <w:rPr>
                <w:rFonts w:cs="Arial"/>
                <w:szCs w:val="14"/>
              </w:rPr>
              <w:t xml:space="preserve">Hedge of </w:t>
            </w:r>
            <w:r w:rsidRPr="00876B3D">
              <w:t>i</w:t>
            </w:r>
            <w:r w:rsidRPr="00876B3D">
              <w:rPr>
                <w:rFonts w:cs="Arial"/>
                <w:szCs w:val="14"/>
              </w:rPr>
              <w:t xml:space="preserve">nvestment </w:t>
            </w:r>
            <w:r w:rsidR="00F87308">
              <w:rPr>
                <w:rFonts w:cs="Arial"/>
                <w:szCs w:val="14"/>
              </w:rPr>
              <w:t>abroad</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EEFCDBC" w14:textId="77777777" w:rsidR="00794B5E" w:rsidRPr="0052760C" w:rsidRDefault="00794B5E" w:rsidP="00876B3D">
            <w:pPr>
              <w:pStyle w:val="070-TabelaPadro"/>
              <w:rPr>
                <w:rFonts w:eastAsiaTheme="minorHAnsi"/>
                <w:lang w:eastAsia="en-US"/>
              </w:rPr>
            </w:pPr>
            <w:r w:rsidRPr="00157351">
              <w:rPr>
                <w:rFonts w:eastAsiaTheme="minorHAnsi"/>
                <w:lang w:eastAsia="en-US"/>
              </w:rPr>
              <w:t>29</w:t>
            </w:r>
            <w:r>
              <w:rPr>
                <w:rFonts w:eastAsiaTheme="minorHAnsi"/>
                <w:lang w:eastAsia="en-US"/>
              </w:rPr>
              <w:t>,</w:t>
            </w:r>
            <w:r w:rsidRPr="00157351">
              <w:rPr>
                <w:rFonts w:eastAsiaTheme="minorHAnsi"/>
                <w:lang w:eastAsia="en-US"/>
              </w:rPr>
              <w:t>371</w:t>
            </w:r>
          </w:p>
        </w:tc>
        <w:tc>
          <w:tcPr>
            <w:tcW w:w="15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0B47373" w14:textId="77777777" w:rsidR="00794B5E" w:rsidRPr="0052760C" w:rsidRDefault="00794B5E" w:rsidP="00876B3D">
            <w:pPr>
              <w:pStyle w:val="070-TabelaPadro"/>
              <w:spacing w:line="276" w:lineRule="auto"/>
              <w:rPr>
                <w:rFonts w:eastAsiaTheme="minorHAnsi" w:cs="Arial"/>
                <w:bCs/>
                <w:szCs w:val="14"/>
                <w:lang w:eastAsia="en-US"/>
              </w:rPr>
            </w:pPr>
            <w:r>
              <w:rPr>
                <w:rFonts w:eastAsiaTheme="minorHAnsi" w:cs="Arial"/>
                <w:bCs/>
                <w:szCs w:val="14"/>
                <w:lang w:eastAsia="en-US"/>
              </w:rPr>
              <w:t>--</w:t>
            </w:r>
          </w:p>
        </w:tc>
      </w:tr>
      <w:tr w:rsidR="00794B5E" w:rsidRPr="0052760C" w14:paraId="004C9702" w14:textId="77777777" w:rsidTr="00AF1C45">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C9DAF69" w14:textId="77777777" w:rsidR="00794B5E" w:rsidRPr="00876B3D" w:rsidRDefault="00794B5E" w:rsidP="00876B3D">
            <w:pPr>
              <w:pStyle w:val="070-TabelaPadro"/>
              <w:spacing w:line="276" w:lineRule="auto"/>
              <w:jc w:val="left"/>
            </w:pPr>
            <w:r w:rsidRPr="00876B3D">
              <w:t xml:space="preserve">  </w:t>
            </w:r>
            <w:r w:rsidRPr="00876B3D">
              <w:rPr>
                <w:rFonts w:cs="Arial"/>
                <w:szCs w:val="14"/>
              </w:rPr>
              <w:t>Foreign exchange variation in investments abroad</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85F2FA8" w14:textId="77777777" w:rsidR="00794B5E" w:rsidRPr="0052760C" w:rsidRDefault="00794B5E" w:rsidP="00876B3D">
            <w:pPr>
              <w:pStyle w:val="070-TabelaPadro"/>
              <w:rPr>
                <w:rFonts w:eastAsiaTheme="minorHAnsi"/>
                <w:lang w:eastAsia="en-US"/>
              </w:rPr>
            </w:pPr>
            <w:r>
              <w:rPr>
                <w:rFonts w:eastAsiaTheme="minorHAnsi"/>
                <w:lang w:eastAsia="en-US"/>
              </w:rPr>
              <w:t>(</w:t>
            </w:r>
            <w:r w:rsidRPr="00157351">
              <w:rPr>
                <w:rFonts w:eastAsiaTheme="minorHAnsi"/>
                <w:lang w:eastAsia="en-US"/>
              </w:rPr>
              <w:t>2</w:t>
            </w:r>
            <w:r>
              <w:rPr>
                <w:rFonts w:eastAsiaTheme="minorHAnsi"/>
                <w:lang w:eastAsia="en-US"/>
              </w:rPr>
              <w:t>,</w:t>
            </w:r>
            <w:r w:rsidRPr="00157351">
              <w:rPr>
                <w:rFonts w:eastAsiaTheme="minorHAnsi"/>
                <w:lang w:eastAsia="en-US"/>
              </w:rPr>
              <w:t>681</w:t>
            </w:r>
            <w:r>
              <w:rPr>
                <w:rFonts w:eastAsiaTheme="minorHAnsi"/>
                <w:lang w:eastAsia="en-US"/>
              </w:rPr>
              <w:t>,</w:t>
            </w:r>
            <w:r w:rsidRPr="00157351">
              <w:rPr>
                <w:rFonts w:eastAsiaTheme="minorHAnsi"/>
                <w:lang w:eastAsia="en-US"/>
              </w:rPr>
              <w:t>380</w:t>
            </w:r>
            <w:r>
              <w:rPr>
                <w:rFonts w:eastAsiaTheme="minorHAnsi"/>
                <w:lang w:eastAsia="en-US"/>
              </w:rPr>
              <w:t>)</w:t>
            </w:r>
          </w:p>
        </w:tc>
        <w:tc>
          <w:tcPr>
            <w:tcW w:w="15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6B3F1B5" w14:textId="77777777" w:rsidR="00794B5E" w:rsidRPr="0052760C" w:rsidRDefault="00794B5E" w:rsidP="00876B3D">
            <w:pPr>
              <w:pStyle w:val="070-TabelaPadro"/>
              <w:spacing w:line="276" w:lineRule="auto"/>
              <w:rPr>
                <w:rFonts w:eastAsiaTheme="minorHAnsi" w:cs="Arial"/>
                <w:bCs/>
                <w:szCs w:val="14"/>
                <w:lang w:eastAsia="en-US"/>
              </w:rPr>
            </w:pPr>
            <w:r>
              <w:rPr>
                <w:rFonts w:eastAsiaTheme="minorHAnsi"/>
                <w:lang w:eastAsia="en-US"/>
              </w:rPr>
              <w:t>(1,966,035)</w:t>
            </w:r>
          </w:p>
        </w:tc>
      </w:tr>
      <w:tr w:rsidR="00794B5E" w:rsidRPr="0052760C" w14:paraId="35B4C5D3" w14:textId="77777777" w:rsidTr="00AF1C45">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549CA92" w14:textId="77777777" w:rsidR="00794B5E" w:rsidRPr="00876B3D" w:rsidRDefault="00794B5E" w:rsidP="00876B3D">
            <w:pPr>
              <w:pStyle w:val="070-TabelaPadro"/>
              <w:spacing w:line="276" w:lineRule="auto"/>
              <w:jc w:val="left"/>
              <w:rPr>
                <w:b/>
              </w:rPr>
            </w:pPr>
            <w:r w:rsidRPr="00876B3D">
              <w:t xml:space="preserve">  </w:t>
            </w:r>
            <w:r w:rsidRPr="00876B3D">
              <w:rPr>
                <w:rFonts w:cs="Arial"/>
                <w:szCs w:val="14"/>
              </w:rPr>
              <w:t>Actuarial gains/(losses) on pension plans</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AED0846" w14:textId="77777777" w:rsidR="00794B5E" w:rsidRPr="0052760C" w:rsidRDefault="00794B5E" w:rsidP="00876B3D">
            <w:pPr>
              <w:pStyle w:val="070-TabelaPadro"/>
              <w:rPr>
                <w:rFonts w:eastAsiaTheme="minorHAnsi"/>
                <w:b/>
                <w:lang w:eastAsia="en-US"/>
              </w:rPr>
            </w:pPr>
            <w:r>
              <w:rPr>
                <w:rFonts w:eastAsiaTheme="minorHAnsi"/>
                <w:lang w:eastAsia="en-US"/>
              </w:rPr>
              <w:t>(</w:t>
            </w:r>
            <w:r w:rsidRPr="00157351">
              <w:rPr>
                <w:rFonts w:eastAsiaTheme="minorHAnsi"/>
                <w:lang w:eastAsia="en-US"/>
              </w:rPr>
              <w:t>801</w:t>
            </w:r>
            <w:r>
              <w:rPr>
                <w:rFonts w:eastAsiaTheme="minorHAnsi"/>
                <w:lang w:eastAsia="en-US"/>
              </w:rPr>
              <w:t>,</w:t>
            </w:r>
            <w:r w:rsidRPr="00157351">
              <w:rPr>
                <w:rFonts w:eastAsiaTheme="minorHAnsi"/>
                <w:lang w:eastAsia="en-US"/>
              </w:rPr>
              <w:t>801</w:t>
            </w:r>
            <w:r>
              <w:rPr>
                <w:rFonts w:eastAsiaTheme="minorHAnsi"/>
                <w:lang w:eastAsia="en-US"/>
              </w:rPr>
              <w:t>)</w:t>
            </w:r>
          </w:p>
        </w:tc>
        <w:tc>
          <w:tcPr>
            <w:tcW w:w="15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2634759" w14:textId="77777777" w:rsidR="00794B5E" w:rsidRPr="0052760C" w:rsidRDefault="00794B5E" w:rsidP="00876B3D">
            <w:pPr>
              <w:pStyle w:val="070-TabelaPadro"/>
              <w:spacing w:line="276" w:lineRule="auto"/>
              <w:rPr>
                <w:rFonts w:eastAsiaTheme="minorHAnsi" w:cs="Arial"/>
                <w:bCs/>
                <w:szCs w:val="14"/>
                <w:lang w:eastAsia="en-US"/>
              </w:rPr>
            </w:pPr>
            <w:r>
              <w:rPr>
                <w:rFonts w:eastAsiaTheme="minorHAnsi"/>
                <w:lang w:eastAsia="en-US"/>
              </w:rPr>
              <w:t>(4,699,072)</w:t>
            </w:r>
          </w:p>
        </w:tc>
      </w:tr>
      <w:tr w:rsidR="00794B5E" w:rsidRPr="00C20896" w14:paraId="34BE0F54" w14:textId="77777777" w:rsidTr="00AF1C45">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315F4BC" w14:textId="77777777" w:rsidR="00794B5E" w:rsidRPr="00876B3D" w:rsidRDefault="00794B5E" w:rsidP="00876B3D">
            <w:pPr>
              <w:pStyle w:val="070-TabelaPadro"/>
              <w:spacing w:line="276" w:lineRule="auto"/>
              <w:jc w:val="left"/>
            </w:pPr>
            <w:r w:rsidRPr="00876B3D">
              <w:rPr>
                <w:rFonts w:cs="Arial"/>
                <w:b/>
                <w:bCs/>
                <w:szCs w:val="14"/>
              </w:rPr>
              <w:t>Subsidiaries, associates and joint ventures</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C5AD346" w14:textId="77777777" w:rsidR="00794B5E" w:rsidRPr="00876B3D" w:rsidRDefault="00794B5E" w:rsidP="00876B3D">
            <w:pPr>
              <w:pStyle w:val="070-TabelaPadro"/>
              <w:rPr>
                <w:rFonts w:eastAsiaTheme="minorHAnsi"/>
                <w:lang w:eastAsia="en-US"/>
              </w:rPr>
            </w:pPr>
          </w:p>
        </w:tc>
        <w:tc>
          <w:tcPr>
            <w:tcW w:w="15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367EB63" w14:textId="77777777" w:rsidR="00794B5E" w:rsidRPr="00876B3D" w:rsidRDefault="00794B5E" w:rsidP="00876B3D">
            <w:pPr>
              <w:pStyle w:val="070-TabelaPadro"/>
              <w:spacing w:line="276" w:lineRule="auto"/>
              <w:rPr>
                <w:rFonts w:eastAsiaTheme="minorHAnsi" w:cs="Arial"/>
                <w:bCs/>
                <w:szCs w:val="14"/>
                <w:lang w:eastAsia="en-US"/>
              </w:rPr>
            </w:pPr>
          </w:p>
        </w:tc>
      </w:tr>
      <w:tr w:rsidR="00794B5E" w:rsidRPr="0052760C" w14:paraId="66992A75" w14:textId="77777777" w:rsidTr="00AF1C45">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A5EE599" w14:textId="77777777" w:rsidR="00794B5E" w:rsidRPr="0052760C" w:rsidRDefault="00794B5E" w:rsidP="00876B3D">
            <w:pPr>
              <w:pStyle w:val="070-TabelaPadro"/>
              <w:spacing w:line="276" w:lineRule="auto"/>
              <w:jc w:val="left"/>
            </w:pPr>
            <w:r w:rsidRPr="00876B3D">
              <w:t xml:space="preserve">  </w:t>
            </w:r>
            <w:r w:rsidRPr="0052760C">
              <w:rPr>
                <w:rFonts w:cs="Arial"/>
                <w:szCs w:val="14"/>
              </w:rPr>
              <w:t>Securities available for sale</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59B27DA" w14:textId="77777777" w:rsidR="00794B5E" w:rsidRPr="0052760C" w:rsidRDefault="00794B5E" w:rsidP="00876B3D">
            <w:pPr>
              <w:pStyle w:val="070-TabelaPadro"/>
              <w:rPr>
                <w:rFonts w:eastAsiaTheme="minorHAnsi"/>
                <w:lang w:eastAsia="en-US"/>
              </w:rPr>
            </w:pPr>
            <w:r w:rsidRPr="00157351">
              <w:rPr>
                <w:rFonts w:eastAsiaTheme="minorHAnsi"/>
                <w:lang w:eastAsia="en-US"/>
              </w:rPr>
              <w:t>32</w:t>
            </w:r>
            <w:r>
              <w:rPr>
                <w:rFonts w:eastAsiaTheme="minorHAnsi"/>
                <w:lang w:eastAsia="en-US"/>
              </w:rPr>
              <w:t>,</w:t>
            </w:r>
            <w:r w:rsidRPr="00157351">
              <w:rPr>
                <w:rFonts w:eastAsiaTheme="minorHAnsi"/>
                <w:lang w:eastAsia="en-US"/>
              </w:rPr>
              <w:t>657</w:t>
            </w:r>
          </w:p>
        </w:tc>
        <w:tc>
          <w:tcPr>
            <w:tcW w:w="15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C54A70B" w14:textId="77777777" w:rsidR="00794B5E" w:rsidRPr="0052760C" w:rsidRDefault="00794B5E" w:rsidP="00876B3D">
            <w:pPr>
              <w:pStyle w:val="070-TabelaPadro"/>
              <w:spacing w:line="276" w:lineRule="auto"/>
              <w:rPr>
                <w:rFonts w:eastAsiaTheme="minorHAnsi" w:cs="Arial"/>
                <w:bCs/>
                <w:szCs w:val="14"/>
                <w:lang w:eastAsia="en-US"/>
              </w:rPr>
            </w:pPr>
            <w:r>
              <w:rPr>
                <w:rFonts w:eastAsiaTheme="minorHAnsi"/>
                <w:lang w:eastAsia="en-US"/>
              </w:rPr>
              <w:t>(52,197)</w:t>
            </w:r>
          </w:p>
        </w:tc>
      </w:tr>
      <w:tr w:rsidR="00794B5E" w:rsidRPr="0052760C" w14:paraId="38382CA4" w14:textId="77777777" w:rsidTr="00AF1C45">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CFEC610" w14:textId="77777777" w:rsidR="00794B5E" w:rsidRPr="0052760C" w:rsidRDefault="00794B5E" w:rsidP="00876B3D">
            <w:pPr>
              <w:pStyle w:val="070-TabelaPadro"/>
              <w:spacing w:line="276" w:lineRule="auto"/>
              <w:jc w:val="left"/>
            </w:pPr>
            <w:r w:rsidRPr="0052760C">
              <w:t xml:space="preserve">  </w:t>
            </w:r>
            <w:r w:rsidRPr="0052760C">
              <w:rPr>
                <w:rFonts w:cs="Arial"/>
                <w:szCs w:val="14"/>
              </w:rPr>
              <w:t>Cash flow hedge</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5011B71" w14:textId="77777777" w:rsidR="00794B5E" w:rsidRPr="0052760C" w:rsidRDefault="00794B5E" w:rsidP="00876B3D">
            <w:pPr>
              <w:pStyle w:val="070-TabelaPadro"/>
              <w:rPr>
                <w:rFonts w:eastAsiaTheme="minorHAnsi"/>
                <w:lang w:eastAsia="en-US"/>
              </w:rPr>
            </w:pPr>
            <w:r w:rsidRPr="00157351">
              <w:rPr>
                <w:rFonts w:eastAsiaTheme="minorHAnsi"/>
                <w:lang w:eastAsia="en-US"/>
              </w:rPr>
              <w:t>112</w:t>
            </w:r>
            <w:r>
              <w:rPr>
                <w:rFonts w:eastAsiaTheme="minorHAnsi"/>
                <w:lang w:eastAsia="en-US"/>
              </w:rPr>
              <w:t>,</w:t>
            </w:r>
            <w:r w:rsidRPr="00157351">
              <w:rPr>
                <w:rFonts w:eastAsiaTheme="minorHAnsi"/>
                <w:lang w:eastAsia="en-US"/>
              </w:rPr>
              <w:t>836</w:t>
            </w:r>
          </w:p>
        </w:tc>
        <w:tc>
          <w:tcPr>
            <w:tcW w:w="15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686B0C4" w14:textId="77777777" w:rsidR="00794B5E" w:rsidRPr="0052760C" w:rsidRDefault="00794B5E" w:rsidP="00876B3D">
            <w:pPr>
              <w:pStyle w:val="070-TabelaPadro"/>
              <w:spacing w:line="276" w:lineRule="auto"/>
              <w:rPr>
                <w:rFonts w:eastAsiaTheme="minorHAnsi" w:cs="Arial"/>
                <w:bCs/>
                <w:szCs w:val="14"/>
                <w:lang w:eastAsia="en-US"/>
              </w:rPr>
            </w:pPr>
            <w:r>
              <w:rPr>
                <w:rFonts w:eastAsiaTheme="minorHAnsi"/>
                <w:lang w:eastAsia="en-US"/>
              </w:rPr>
              <w:t>181,490</w:t>
            </w:r>
          </w:p>
        </w:tc>
      </w:tr>
      <w:tr w:rsidR="00794B5E" w:rsidRPr="0052760C" w14:paraId="0BB99F65" w14:textId="77777777" w:rsidTr="00AF1C45">
        <w:trPr>
          <w:cantSplit/>
        </w:trPr>
        <w:tc>
          <w:tcPr>
            <w:tcW w:w="6588" w:type="dxa"/>
            <w:tcBorders>
              <w:top w:val="single" w:sz="4" w:space="0" w:color="FFFFFF" w:themeColor="background1"/>
              <w:left w:val="single" w:sz="4" w:space="0" w:color="F2F2F2" w:themeColor="background1" w:themeShade="F2"/>
              <w:bottom w:val="single" w:sz="4" w:space="0" w:color="FFFFFF" w:themeColor="background1"/>
              <w:right w:val="single" w:sz="4" w:space="0" w:color="FFFFFF" w:themeColor="background1"/>
            </w:tcBorders>
            <w:shd w:val="clear" w:color="auto" w:fill="F3F3F3"/>
            <w:vAlign w:val="center"/>
          </w:tcPr>
          <w:p w14:paraId="5E155675" w14:textId="77777777" w:rsidR="00794B5E" w:rsidRPr="00876B3D" w:rsidRDefault="00794B5E" w:rsidP="00876B3D">
            <w:pPr>
              <w:pStyle w:val="070-TabelaPadro"/>
              <w:spacing w:line="276" w:lineRule="auto"/>
              <w:jc w:val="left"/>
              <w:rPr>
                <w:b/>
              </w:rPr>
            </w:pPr>
            <w:r w:rsidRPr="00876B3D">
              <w:t xml:space="preserve">  </w:t>
            </w:r>
            <w:r w:rsidRPr="00876B3D">
              <w:rPr>
                <w:rFonts w:cs="Arial"/>
                <w:szCs w:val="14"/>
              </w:rPr>
              <w:t>Actuarial gains/(losses) on pension plans</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A2C042" w14:textId="77777777" w:rsidR="00794B5E" w:rsidRPr="0052760C" w:rsidRDefault="00794B5E" w:rsidP="00876B3D">
            <w:pPr>
              <w:pStyle w:val="070-TabelaPadro"/>
              <w:rPr>
                <w:rFonts w:eastAsiaTheme="minorHAnsi"/>
                <w:b/>
                <w:lang w:eastAsia="en-US"/>
              </w:rPr>
            </w:pPr>
            <w:r>
              <w:rPr>
                <w:rFonts w:eastAsiaTheme="minorHAnsi"/>
                <w:lang w:eastAsia="en-US"/>
              </w:rPr>
              <w:t>(</w:t>
            </w:r>
            <w:r w:rsidRPr="00157351">
              <w:rPr>
                <w:rFonts w:eastAsiaTheme="minorHAnsi"/>
                <w:lang w:eastAsia="en-US"/>
              </w:rPr>
              <w:t>580</w:t>
            </w:r>
            <w:r>
              <w:rPr>
                <w:rFonts w:eastAsiaTheme="minorHAnsi"/>
                <w:lang w:eastAsia="en-US"/>
              </w:rPr>
              <w:t>)</w:t>
            </w:r>
          </w:p>
        </w:tc>
        <w:tc>
          <w:tcPr>
            <w:tcW w:w="15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5B6AA8C" w14:textId="77777777" w:rsidR="00794B5E" w:rsidRPr="0052760C" w:rsidRDefault="00794B5E" w:rsidP="00876B3D">
            <w:pPr>
              <w:pStyle w:val="070-TabelaPadro"/>
              <w:spacing w:line="276" w:lineRule="auto"/>
              <w:rPr>
                <w:rFonts w:eastAsiaTheme="minorHAnsi" w:cs="Arial"/>
                <w:b/>
                <w:bCs/>
                <w:szCs w:val="14"/>
                <w:lang w:eastAsia="en-US"/>
              </w:rPr>
            </w:pPr>
            <w:r>
              <w:rPr>
                <w:rFonts w:eastAsiaTheme="minorHAnsi"/>
                <w:lang w:eastAsia="en-US"/>
              </w:rPr>
              <w:t>(580)</w:t>
            </w:r>
          </w:p>
        </w:tc>
      </w:tr>
      <w:tr w:rsidR="00794B5E" w:rsidRPr="0052760C" w14:paraId="573ED295" w14:textId="77777777" w:rsidTr="00AF1C45">
        <w:trPr>
          <w:cantSplit/>
        </w:trPr>
        <w:tc>
          <w:tcPr>
            <w:tcW w:w="6588" w:type="dxa"/>
            <w:tcBorders>
              <w:top w:val="single" w:sz="4" w:space="0" w:color="FFFFFF" w:themeColor="background1"/>
              <w:left w:val="single" w:sz="4" w:space="0" w:color="F2F2F2" w:themeColor="background1" w:themeShade="F2"/>
              <w:bottom w:val="single" w:sz="4" w:space="0" w:color="D9D9D9" w:themeColor="background1" w:themeShade="D9"/>
              <w:right w:val="single" w:sz="4" w:space="0" w:color="FFFFFF" w:themeColor="background1"/>
            </w:tcBorders>
            <w:shd w:val="clear" w:color="auto" w:fill="E6E6E6"/>
            <w:vAlign w:val="center"/>
          </w:tcPr>
          <w:p w14:paraId="6B2493B2" w14:textId="77777777" w:rsidR="00794B5E" w:rsidRPr="0052760C" w:rsidRDefault="00794B5E" w:rsidP="00876B3D">
            <w:pPr>
              <w:pStyle w:val="070-TabelaPadro"/>
              <w:spacing w:line="276" w:lineRule="auto"/>
              <w:jc w:val="left"/>
              <w:rPr>
                <w:b/>
              </w:rPr>
            </w:pPr>
            <w:r w:rsidRPr="0052760C">
              <w:rPr>
                <w:b/>
              </w:rPr>
              <w:t>Total</w:t>
            </w:r>
          </w:p>
        </w:tc>
        <w:tc>
          <w:tcPr>
            <w:tcW w:w="1596"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vAlign w:val="center"/>
          </w:tcPr>
          <w:p w14:paraId="754301BB" w14:textId="77777777" w:rsidR="00794B5E" w:rsidRDefault="00794B5E" w:rsidP="00876B3D">
            <w:pPr>
              <w:pStyle w:val="070-TabelaPadro"/>
              <w:rPr>
                <w:rFonts w:eastAsiaTheme="minorHAnsi"/>
                <w:b/>
                <w:lang w:eastAsia="en-US"/>
              </w:rPr>
            </w:pPr>
            <w:r>
              <w:rPr>
                <w:rFonts w:eastAsiaTheme="minorHAnsi"/>
                <w:b/>
                <w:lang w:eastAsia="en-US"/>
              </w:rPr>
              <w:t>(</w:t>
            </w:r>
            <w:r w:rsidRPr="00157351">
              <w:rPr>
                <w:rFonts w:eastAsiaTheme="minorHAnsi"/>
                <w:b/>
                <w:lang w:eastAsia="en-US"/>
              </w:rPr>
              <w:t>4</w:t>
            </w:r>
            <w:r>
              <w:rPr>
                <w:rFonts w:eastAsiaTheme="minorHAnsi"/>
                <w:b/>
                <w:lang w:eastAsia="en-US"/>
              </w:rPr>
              <w:t>,</w:t>
            </w:r>
            <w:r w:rsidRPr="00157351">
              <w:rPr>
                <w:rFonts w:eastAsiaTheme="minorHAnsi"/>
                <w:b/>
                <w:lang w:eastAsia="en-US"/>
              </w:rPr>
              <w:t>715</w:t>
            </w:r>
            <w:r>
              <w:rPr>
                <w:rFonts w:eastAsiaTheme="minorHAnsi"/>
                <w:b/>
                <w:lang w:eastAsia="en-US"/>
              </w:rPr>
              <w:t>,</w:t>
            </w:r>
            <w:r w:rsidRPr="00157351">
              <w:rPr>
                <w:rFonts w:eastAsiaTheme="minorHAnsi"/>
                <w:b/>
                <w:lang w:eastAsia="en-US"/>
              </w:rPr>
              <w:t>894</w:t>
            </w:r>
            <w:r>
              <w:rPr>
                <w:rFonts w:eastAsiaTheme="minorHAnsi"/>
                <w:b/>
                <w:lang w:eastAsia="en-US"/>
              </w:rPr>
              <w:t>)</w:t>
            </w:r>
          </w:p>
        </w:tc>
        <w:tc>
          <w:tcPr>
            <w:tcW w:w="159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vAlign w:val="center"/>
          </w:tcPr>
          <w:p w14:paraId="26A65CB2" w14:textId="77777777" w:rsidR="00794B5E" w:rsidRDefault="00794B5E" w:rsidP="00876B3D">
            <w:pPr>
              <w:pStyle w:val="070-TabelaPadro"/>
              <w:spacing w:line="276" w:lineRule="auto"/>
              <w:rPr>
                <w:rFonts w:eastAsiaTheme="minorHAnsi"/>
                <w:b/>
                <w:lang w:eastAsia="en-US"/>
              </w:rPr>
            </w:pPr>
            <w:r>
              <w:rPr>
                <w:rFonts w:eastAsiaTheme="minorHAnsi"/>
                <w:b/>
                <w:lang w:eastAsia="en-US"/>
              </w:rPr>
              <w:t>(8,409,559)</w:t>
            </w:r>
          </w:p>
        </w:tc>
      </w:tr>
    </w:tbl>
    <w:p w14:paraId="415CFBBD" w14:textId="77777777" w:rsidR="00794B5E" w:rsidRPr="0052760C" w:rsidRDefault="00794B5E" w:rsidP="00876B3D">
      <w:pPr>
        <w:pStyle w:val="072-Rodapdatabela"/>
        <w:keepNext w:val="0"/>
        <w:keepLines w:val="0"/>
        <w:widowControl w:val="0"/>
      </w:pPr>
    </w:p>
    <w:p w14:paraId="273249BE" w14:textId="77777777" w:rsidR="00794B5E" w:rsidRPr="0052760C" w:rsidRDefault="00794B5E" w:rsidP="00876B3D">
      <w:pPr>
        <w:pStyle w:val="030-SubttulodeDocumento"/>
        <w:keepNext w:val="0"/>
        <w:keepLines w:val="0"/>
        <w:widowControl w:val="0"/>
        <w:numPr>
          <w:ilvl w:val="0"/>
          <w:numId w:val="0"/>
        </w:numPr>
      </w:pPr>
      <w:bookmarkStart w:id="10013" w:name="BBPLI10_Titulo"/>
      <w:r w:rsidRPr="0052760C">
        <w:t>j) Noncontrolling interests</w:t>
      </w:r>
    </w:p>
    <w:p w14:paraId="4F43CDD2" w14:textId="77777777" w:rsidR="00794B5E" w:rsidRDefault="00794B5E" w:rsidP="00876B3D">
      <w:pPr>
        <w:pStyle w:val="072-Rodapdatabela"/>
        <w:keepNext w:val="0"/>
        <w:keepLines w:val="0"/>
        <w:widowControl w:val="0"/>
      </w:pP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9 - Participação dos Não Controladores"/>
        <w:tblDescription w:val="PubliCon - Sistema de Gerenciamento do Documentos Contábeis para Publicação&#10;&#10;Última atualização do mapa do quadro em: "/>
      </w:tblPr>
      <w:tblGrid>
        <w:gridCol w:w="3397"/>
        <w:gridCol w:w="1593"/>
        <w:gridCol w:w="1588"/>
        <w:gridCol w:w="1588"/>
        <w:gridCol w:w="1588"/>
      </w:tblGrid>
      <w:tr w:rsidR="00794B5E" w:rsidRPr="00B971FB" w14:paraId="4C83998C" w14:textId="77777777" w:rsidTr="009A713E">
        <w:trPr>
          <w:cantSplit/>
          <w:tblHeader/>
        </w:trPr>
        <w:tc>
          <w:tcPr>
            <w:tcW w:w="3397" w:type="dxa"/>
            <w:vMerge w:val="restart"/>
            <w:shd w:val="solid" w:color="132B4A" w:fill="auto"/>
            <w:vAlign w:val="center"/>
          </w:tcPr>
          <w:p w14:paraId="773BDC49" w14:textId="77777777" w:rsidR="00794B5E" w:rsidRPr="00B971FB" w:rsidRDefault="00794B5E" w:rsidP="00876B3D">
            <w:pPr>
              <w:pStyle w:val="070-TabelaPadro"/>
              <w:jc w:val="center"/>
            </w:pPr>
          </w:p>
        </w:tc>
        <w:tc>
          <w:tcPr>
            <w:tcW w:w="3181" w:type="dxa"/>
            <w:gridSpan w:val="2"/>
            <w:tcBorders>
              <w:bottom w:val="single" w:sz="4" w:space="0" w:color="FFFFFF" w:themeColor="background1"/>
            </w:tcBorders>
            <w:shd w:val="solid" w:color="132B4A" w:fill="auto"/>
            <w:vAlign w:val="center"/>
          </w:tcPr>
          <w:p w14:paraId="4E7EC50B" w14:textId="77777777" w:rsidR="00794B5E" w:rsidRPr="00B971FB" w:rsidRDefault="00794B5E" w:rsidP="00876B3D">
            <w:pPr>
              <w:pStyle w:val="070-TabelaPadro"/>
              <w:jc w:val="center"/>
            </w:pPr>
            <w:r>
              <w:t>Net Income</w:t>
            </w:r>
          </w:p>
        </w:tc>
        <w:tc>
          <w:tcPr>
            <w:tcW w:w="3176" w:type="dxa"/>
            <w:gridSpan w:val="2"/>
            <w:tcBorders>
              <w:bottom w:val="single" w:sz="4" w:space="0" w:color="FFFFFF" w:themeColor="background1"/>
            </w:tcBorders>
            <w:shd w:val="solid" w:color="132B4A" w:fill="auto"/>
            <w:vAlign w:val="center"/>
          </w:tcPr>
          <w:p w14:paraId="705A1FD1" w14:textId="77777777" w:rsidR="00794B5E" w:rsidRPr="00B971FB" w:rsidRDefault="00794B5E" w:rsidP="00876B3D">
            <w:pPr>
              <w:pStyle w:val="070-TabelaPadro"/>
              <w:jc w:val="center"/>
            </w:pPr>
            <w:r>
              <w:t>Shareholders’ Equity</w:t>
            </w:r>
          </w:p>
        </w:tc>
      </w:tr>
      <w:tr w:rsidR="00794B5E" w:rsidRPr="00B971FB" w14:paraId="4929D7CD" w14:textId="77777777" w:rsidTr="009A713E">
        <w:trPr>
          <w:cantSplit/>
          <w:tblHeader/>
        </w:trPr>
        <w:tc>
          <w:tcPr>
            <w:tcW w:w="3397" w:type="dxa"/>
            <w:vMerge/>
            <w:tcBorders>
              <w:bottom w:val="single" w:sz="4" w:space="0" w:color="FFFFFF" w:themeColor="background1"/>
            </w:tcBorders>
            <w:shd w:val="solid" w:color="132B4A" w:fill="auto"/>
            <w:vAlign w:val="center"/>
          </w:tcPr>
          <w:p w14:paraId="6FA67D2D" w14:textId="77777777" w:rsidR="00794B5E" w:rsidRPr="00B971FB" w:rsidRDefault="00794B5E" w:rsidP="00876B3D">
            <w:pPr>
              <w:pStyle w:val="070-TabelaPadro"/>
              <w:jc w:val="center"/>
            </w:pPr>
          </w:p>
        </w:tc>
        <w:tc>
          <w:tcPr>
            <w:tcW w:w="1593" w:type="dxa"/>
            <w:tcBorders>
              <w:bottom w:val="single" w:sz="4" w:space="0" w:color="FFFFFF" w:themeColor="background1"/>
            </w:tcBorders>
            <w:shd w:val="solid" w:color="132B4A" w:fill="auto"/>
            <w:vAlign w:val="center"/>
          </w:tcPr>
          <w:p w14:paraId="611D2813" w14:textId="77777777" w:rsidR="00794B5E" w:rsidRPr="00B971FB" w:rsidRDefault="00794B5E" w:rsidP="00876B3D">
            <w:pPr>
              <w:pStyle w:val="070-TabelaPadro"/>
              <w:jc w:val="center"/>
            </w:pPr>
            <w:r>
              <w:t>1st quarter/2022</w:t>
            </w:r>
          </w:p>
        </w:tc>
        <w:tc>
          <w:tcPr>
            <w:tcW w:w="1588" w:type="dxa"/>
            <w:tcBorders>
              <w:bottom w:val="single" w:sz="4" w:space="0" w:color="FFFFFF" w:themeColor="background1"/>
            </w:tcBorders>
            <w:shd w:val="solid" w:color="132B4A" w:fill="auto"/>
            <w:vAlign w:val="center"/>
          </w:tcPr>
          <w:p w14:paraId="36973D24" w14:textId="77777777" w:rsidR="00794B5E" w:rsidRPr="00B971FB" w:rsidRDefault="00794B5E" w:rsidP="00876B3D">
            <w:pPr>
              <w:pStyle w:val="070-TabelaPadro"/>
              <w:jc w:val="center"/>
            </w:pPr>
            <w:r>
              <w:t>1st quarter/2021</w:t>
            </w:r>
          </w:p>
        </w:tc>
        <w:tc>
          <w:tcPr>
            <w:tcW w:w="1588" w:type="dxa"/>
            <w:tcBorders>
              <w:bottom w:val="single" w:sz="4" w:space="0" w:color="FFFFFF" w:themeColor="background1"/>
            </w:tcBorders>
            <w:shd w:val="solid" w:color="132B4A" w:fill="auto"/>
            <w:vAlign w:val="center"/>
          </w:tcPr>
          <w:p w14:paraId="6311588E" w14:textId="77777777" w:rsidR="00794B5E" w:rsidRPr="00B971FB" w:rsidRDefault="00794B5E" w:rsidP="00876B3D">
            <w:pPr>
              <w:pStyle w:val="070-TabelaPadro"/>
              <w:jc w:val="center"/>
            </w:pPr>
            <w:r>
              <w:t>1st quarter/2022</w:t>
            </w:r>
          </w:p>
        </w:tc>
        <w:tc>
          <w:tcPr>
            <w:tcW w:w="1588" w:type="dxa"/>
            <w:tcBorders>
              <w:bottom w:val="single" w:sz="4" w:space="0" w:color="FFFFFF" w:themeColor="background1"/>
            </w:tcBorders>
            <w:shd w:val="solid" w:color="132B4A" w:fill="auto"/>
            <w:vAlign w:val="center"/>
          </w:tcPr>
          <w:p w14:paraId="2B7F2E8E" w14:textId="77777777" w:rsidR="00794B5E" w:rsidRPr="00B971FB" w:rsidRDefault="00794B5E" w:rsidP="00876B3D">
            <w:pPr>
              <w:pStyle w:val="070-TabelaPadro"/>
              <w:jc w:val="center"/>
            </w:pPr>
            <w:r>
              <w:t>1st quarter/2021</w:t>
            </w:r>
          </w:p>
        </w:tc>
      </w:tr>
      <w:tr w:rsidR="00794B5E" w:rsidRPr="00B971FB" w14:paraId="7EFA62A9" w14:textId="77777777" w:rsidTr="009A713E">
        <w:trPr>
          <w:cantSplit/>
        </w:trPr>
        <w:tc>
          <w:tcPr>
            <w:tcW w:w="3397" w:type="dxa"/>
            <w:tcBorders>
              <w:bottom w:val="single" w:sz="4" w:space="0" w:color="FFFFFF" w:themeColor="background1"/>
            </w:tcBorders>
            <w:shd w:val="solid" w:color="F3F3F3" w:fill="auto"/>
            <w:vAlign w:val="center"/>
          </w:tcPr>
          <w:p w14:paraId="6548A19F" w14:textId="77777777" w:rsidR="00794B5E" w:rsidRPr="00B971FB" w:rsidRDefault="00794B5E" w:rsidP="00876B3D">
            <w:pPr>
              <w:pStyle w:val="070-TabelaPadro"/>
              <w:jc w:val="left"/>
            </w:pPr>
            <w:r>
              <w:t>BB Tecnologia e Serviços</w:t>
            </w:r>
          </w:p>
        </w:tc>
        <w:tc>
          <w:tcPr>
            <w:tcW w:w="1593" w:type="dxa"/>
            <w:tcBorders>
              <w:bottom w:val="single" w:sz="4" w:space="0" w:color="FFFFFF" w:themeColor="background1"/>
            </w:tcBorders>
            <w:shd w:val="solid" w:color="F3F3F3" w:fill="auto"/>
            <w:vAlign w:val="center"/>
          </w:tcPr>
          <w:p w14:paraId="2E6D3BE9" w14:textId="77777777" w:rsidR="00794B5E" w:rsidRPr="00B971FB" w:rsidRDefault="00794B5E" w:rsidP="00876B3D">
            <w:pPr>
              <w:pStyle w:val="070-TabelaPadro"/>
            </w:pPr>
            <w:r>
              <w:t>1</w:t>
            </w:r>
          </w:p>
        </w:tc>
        <w:tc>
          <w:tcPr>
            <w:tcW w:w="1588" w:type="dxa"/>
            <w:tcBorders>
              <w:bottom w:val="single" w:sz="4" w:space="0" w:color="FFFFFF" w:themeColor="background1"/>
            </w:tcBorders>
            <w:shd w:val="solid" w:color="F3F3F3" w:fill="auto"/>
            <w:vAlign w:val="center"/>
          </w:tcPr>
          <w:p w14:paraId="2FA029BF" w14:textId="77777777" w:rsidR="00794B5E" w:rsidRPr="00B971FB" w:rsidRDefault="00794B5E" w:rsidP="00876B3D">
            <w:pPr>
              <w:pStyle w:val="070-TabelaPadro"/>
            </w:pPr>
            <w:r w:rsidRPr="00CF3D41">
              <w:t>1</w:t>
            </w:r>
          </w:p>
        </w:tc>
        <w:tc>
          <w:tcPr>
            <w:tcW w:w="1588" w:type="dxa"/>
            <w:tcBorders>
              <w:bottom w:val="single" w:sz="4" w:space="0" w:color="FFFFFF" w:themeColor="background1"/>
            </w:tcBorders>
            <w:shd w:val="solid" w:color="F3F3F3" w:fill="auto"/>
            <w:vAlign w:val="center"/>
          </w:tcPr>
          <w:p w14:paraId="2E6E3E88" w14:textId="77777777" w:rsidR="00794B5E" w:rsidRPr="00B971FB" w:rsidRDefault="00794B5E" w:rsidP="00876B3D">
            <w:pPr>
              <w:pStyle w:val="070-TabelaPadro"/>
            </w:pPr>
            <w:r>
              <w:t>36</w:t>
            </w:r>
          </w:p>
        </w:tc>
        <w:tc>
          <w:tcPr>
            <w:tcW w:w="1588" w:type="dxa"/>
            <w:tcBorders>
              <w:bottom w:val="single" w:sz="4" w:space="0" w:color="FFFFFF" w:themeColor="background1"/>
            </w:tcBorders>
            <w:shd w:val="solid" w:color="F3F3F3" w:fill="auto"/>
            <w:vAlign w:val="center"/>
          </w:tcPr>
          <w:p w14:paraId="5661BF72" w14:textId="77777777" w:rsidR="00794B5E" w:rsidRPr="00B971FB" w:rsidRDefault="00794B5E" w:rsidP="00876B3D">
            <w:pPr>
              <w:pStyle w:val="070-TabelaPadro"/>
            </w:pPr>
            <w:r>
              <w:t>35</w:t>
            </w:r>
          </w:p>
        </w:tc>
      </w:tr>
      <w:tr w:rsidR="00794B5E" w:rsidRPr="00B971FB" w14:paraId="4E4019CA" w14:textId="77777777" w:rsidTr="009A713E">
        <w:trPr>
          <w:cantSplit/>
        </w:trPr>
        <w:tc>
          <w:tcPr>
            <w:tcW w:w="3397" w:type="dxa"/>
            <w:tcBorders>
              <w:bottom w:val="single" w:sz="4" w:space="0" w:color="FFFFFF" w:themeColor="background1"/>
            </w:tcBorders>
            <w:shd w:val="solid" w:color="E6E6E6" w:fill="auto"/>
            <w:vAlign w:val="center"/>
          </w:tcPr>
          <w:p w14:paraId="66A7DCF6" w14:textId="77777777" w:rsidR="00794B5E" w:rsidRPr="00B971FB" w:rsidRDefault="00794B5E" w:rsidP="00876B3D">
            <w:pPr>
              <w:pStyle w:val="070-TabelaPadro"/>
              <w:jc w:val="left"/>
            </w:pPr>
            <w:r>
              <w:t>Investment Funds</w:t>
            </w:r>
          </w:p>
        </w:tc>
        <w:tc>
          <w:tcPr>
            <w:tcW w:w="1593" w:type="dxa"/>
            <w:tcBorders>
              <w:bottom w:val="single" w:sz="4" w:space="0" w:color="FFFFFF" w:themeColor="background1"/>
            </w:tcBorders>
            <w:shd w:val="solid" w:color="E6E6E6" w:fill="auto"/>
            <w:vAlign w:val="center"/>
          </w:tcPr>
          <w:p w14:paraId="50D4B50A" w14:textId="77777777" w:rsidR="00794B5E" w:rsidRPr="00B971FB" w:rsidRDefault="00794B5E" w:rsidP="00876B3D">
            <w:pPr>
              <w:pStyle w:val="070-TabelaPadro"/>
            </w:pPr>
            <w:r>
              <w:t>(151)</w:t>
            </w:r>
          </w:p>
        </w:tc>
        <w:tc>
          <w:tcPr>
            <w:tcW w:w="1588" w:type="dxa"/>
            <w:tcBorders>
              <w:bottom w:val="single" w:sz="4" w:space="0" w:color="FFFFFF" w:themeColor="background1"/>
            </w:tcBorders>
            <w:shd w:val="solid" w:color="E6E6E6" w:fill="auto"/>
            <w:vAlign w:val="center"/>
          </w:tcPr>
          <w:p w14:paraId="0B321B26" w14:textId="77777777" w:rsidR="00794B5E" w:rsidRPr="00B971FB" w:rsidRDefault="00794B5E" w:rsidP="00876B3D">
            <w:pPr>
              <w:pStyle w:val="070-TabelaPadro"/>
            </w:pPr>
            <w:r>
              <w:t>--</w:t>
            </w:r>
          </w:p>
        </w:tc>
        <w:tc>
          <w:tcPr>
            <w:tcW w:w="1588" w:type="dxa"/>
            <w:tcBorders>
              <w:bottom w:val="single" w:sz="4" w:space="0" w:color="FFFFFF" w:themeColor="background1"/>
            </w:tcBorders>
            <w:shd w:val="solid" w:color="E6E6E6" w:fill="auto"/>
            <w:vAlign w:val="center"/>
          </w:tcPr>
          <w:p w14:paraId="1C484478" w14:textId="77777777" w:rsidR="00794B5E" w:rsidRPr="00B971FB" w:rsidRDefault="00794B5E" w:rsidP="00876B3D">
            <w:pPr>
              <w:pStyle w:val="070-TabelaPadro"/>
            </w:pPr>
            <w:r>
              <w:t>15,768</w:t>
            </w:r>
          </w:p>
        </w:tc>
        <w:tc>
          <w:tcPr>
            <w:tcW w:w="1588" w:type="dxa"/>
            <w:tcBorders>
              <w:bottom w:val="single" w:sz="4" w:space="0" w:color="FFFFFF" w:themeColor="background1"/>
            </w:tcBorders>
            <w:shd w:val="solid" w:color="E6E6E6" w:fill="auto"/>
            <w:vAlign w:val="center"/>
          </w:tcPr>
          <w:p w14:paraId="1B7763E5" w14:textId="77777777" w:rsidR="00794B5E" w:rsidRPr="00B971FB" w:rsidRDefault="00794B5E" w:rsidP="00876B3D">
            <w:pPr>
              <w:pStyle w:val="070-TabelaPadro"/>
            </w:pPr>
            <w:r>
              <w:t>--</w:t>
            </w:r>
          </w:p>
        </w:tc>
      </w:tr>
      <w:tr w:rsidR="00794B5E" w:rsidRPr="00B971FB" w14:paraId="16FD29FC" w14:textId="77777777" w:rsidTr="009A713E">
        <w:trPr>
          <w:cantSplit/>
        </w:trPr>
        <w:tc>
          <w:tcPr>
            <w:tcW w:w="3397" w:type="dxa"/>
            <w:tcBorders>
              <w:bottom w:val="single" w:sz="4" w:space="0" w:color="FFFFFF" w:themeColor="background1"/>
            </w:tcBorders>
            <w:shd w:val="solid" w:color="F3F3F3" w:fill="auto"/>
            <w:vAlign w:val="center"/>
          </w:tcPr>
          <w:p w14:paraId="0C2A2CCF" w14:textId="77777777" w:rsidR="00794B5E" w:rsidRPr="00B971FB" w:rsidRDefault="00794B5E" w:rsidP="00876B3D">
            <w:pPr>
              <w:pStyle w:val="070-TabelaPadro"/>
              <w:jc w:val="left"/>
            </w:pPr>
            <w:r w:rsidRPr="00AD7E1F">
              <w:t>Banco Patagonia S.A.</w:t>
            </w:r>
          </w:p>
        </w:tc>
        <w:tc>
          <w:tcPr>
            <w:tcW w:w="1593" w:type="dxa"/>
            <w:tcBorders>
              <w:bottom w:val="single" w:sz="4" w:space="0" w:color="FFFFFF" w:themeColor="background1"/>
            </w:tcBorders>
            <w:shd w:val="solid" w:color="F3F3F3" w:fill="auto"/>
            <w:vAlign w:val="center"/>
          </w:tcPr>
          <w:p w14:paraId="4905AD2F" w14:textId="77777777" w:rsidR="00794B5E" w:rsidRPr="00B971FB" w:rsidRDefault="00794B5E" w:rsidP="00876B3D">
            <w:pPr>
              <w:pStyle w:val="070-TabelaPadro"/>
            </w:pPr>
            <w:r>
              <w:t>110,341</w:t>
            </w:r>
          </w:p>
        </w:tc>
        <w:tc>
          <w:tcPr>
            <w:tcW w:w="1588" w:type="dxa"/>
            <w:tcBorders>
              <w:bottom w:val="single" w:sz="4" w:space="0" w:color="FFFFFF" w:themeColor="background1"/>
            </w:tcBorders>
            <w:shd w:val="solid" w:color="F3F3F3" w:fill="auto"/>
            <w:vAlign w:val="center"/>
          </w:tcPr>
          <w:p w14:paraId="79D1AF73" w14:textId="77777777" w:rsidR="00794B5E" w:rsidRPr="00B971FB" w:rsidRDefault="00794B5E" w:rsidP="00876B3D">
            <w:pPr>
              <w:pStyle w:val="070-TabelaPadro"/>
            </w:pPr>
            <w:r>
              <w:t>72,081</w:t>
            </w:r>
          </w:p>
        </w:tc>
        <w:tc>
          <w:tcPr>
            <w:tcW w:w="1588" w:type="dxa"/>
            <w:tcBorders>
              <w:bottom w:val="single" w:sz="4" w:space="0" w:color="FFFFFF" w:themeColor="background1"/>
            </w:tcBorders>
            <w:shd w:val="solid" w:color="F3F3F3" w:fill="auto"/>
            <w:vAlign w:val="center"/>
          </w:tcPr>
          <w:p w14:paraId="7C44C4A3" w14:textId="77777777" w:rsidR="00794B5E" w:rsidRPr="00B971FB" w:rsidRDefault="00794B5E" w:rsidP="00876B3D">
            <w:pPr>
              <w:pStyle w:val="070-TabelaPadro"/>
            </w:pPr>
            <w:r>
              <w:t>589,363</w:t>
            </w:r>
          </w:p>
        </w:tc>
        <w:tc>
          <w:tcPr>
            <w:tcW w:w="1588" w:type="dxa"/>
            <w:tcBorders>
              <w:bottom w:val="single" w:sz="4" w:space="0" w:color="FFFFFF" w:themeColor="background1"/>
            </w:tcBorders>
            <w:shd w:val="solid" w:color="F3F3F3" w:fill="auto"/>
            <w:vAlign w:val="center"/>
          </w:tcPr>
          <w:p w14:paraId="753896C6" w14:textId="77777777" w:rsidR="00794B5E" w:rsidRPr="00B971FB" w:rsidRDefault="00794B5E" w:rsidP="00876B3D">
            <w:pPr>
              <w:pStyle w:val="070-TabelaPadro"/>
            </w:pPr>
            <w:r>
              <w:t>628,180</w:t>
            </w:r>
          </w:p>
        </w:tc>
      </w:tr>
      <w:tr w:rsidR="00794B5E" w:rsidRPr="00B971FB" w14:paraId="6AAE8829" w14:textId="77777777" w:rsidTr="009A713E">
        <w:trPr>
          <w:cantSplit/>
        </w:trPr>
        <w:tc>
          <w:tcPr>
            <w:tcW w:w="3397" w:type="dxa"/>
            <w:tcBorders>
              <w:bottom w:val="single" w:sz="4" w:space="0" w:color="FFFFFF" w:themeColor="background1"/>
            </w:tcBorders>
            <w:shd w:val="clear" w:color="auto" w:fill="E6E6E6"/>
            <w:vAlign w:val="center"/>
          </w:tcPr>
          <w:p w14:paraId="09406C5C" w14:textId="77777777" w:rsidR="00794B5E" w:rsidRDefault="00794B5E" w:rsidP="00876B3D">
            <w:pPr>
              <w:pStyle w:val="070-TabelaPadro"/>
              <w:jc w:val="left"/>
            </w:pPr>
            <w:r>
              <w:t>BB Seguridade S.A.</w:t>
            </w:r>
          </w:p>
        </w:tc>
        <w:tc>
          <w:tcPr>
            <w:tcW w:w="1593" w:type="dxa"/>
            <w:tcBorders>
              <w:bottom w:val="single" w:sz="4" w:space="0" w:color="FFFFFF" w:themeColor="background1"/>
            </w:tcBorders>
            <w:shd w:val="clear" w:color="auto" w:fill="E6E6E6"/>
            <w:vAlign w:val="center"/>
          </w:tcPr>
          <w:p w14:paraId="0789C7AA" w14:textId="77777777" w:rsidR="00794B5E" w:rsidRDefault="00794B5E" w:rsidP="00876B3D">
            <w:pPr>
              <w:pStyle w:val="070-TabelaPadro"/>
            </w:pPr>
            <w:r>
              <w:t>406,376</w:t>
            </w:r>
          </w:p>
        </w:tc>
        <w:tc>
          <w:tcPr>
            <w:tcW w:w="1588" w:type="dxa"/>
            <w:tcBorders>
              <w:bottom w:val="single" w:sz="4" w:space="0" w:color="FFFFFF" w:themeColor="background1"/>
            </w:tcBorders>
            <w:shd w:val="clear" w:color="auto" w:fill="E6E6E6"/>
            <w:vAlign w:val="center"/>
          </w:tcPr>
          <w:p w14:paraId="4BBD67C0" w14:textId="77777777" w:rsidR="00794B5E" w:rsidRPr="00CF3D41" w:rsidRDefault="00794B5E" w:rsidP="00876B3D">
            <w:pPr>
              <w:pStyle w:val="070-TabelaPadro"/>
            </w:pPr>
            <w:r w:rsidRPr="00CF3D41">
              <w:t>329</w:t>
            </w:r>
            <w:r>
              <w:t>,</w:t>
            </w:r>
            <w:r w:rsidRPr="00CF3D41">
              <w:t>519</w:t>
            </w:r>
          </w:p>
        </w:tc>
        <w:tc>
          <w:tcPr>
            <w:tcW w:w="1588" w:type="dxa"/>
            <w:tcBorders>
              <w:bottom w:val="single" w:sz="4" w:space="0" w:color="FFFFFF" w:themeColor="background1"/>
            </w:tcBorders>
            <w:shd w:val="clear" w:color="auto" w:fill="E6E6E6"/>
            <w:vAlign w:val="center"/>
          </w:tcPr>
          <w:p w14:paraId="3C4203EC" w14:textId="77777777" w:rsidR="00794B5E" w:rsidRDefault="00794B5E" w:rsidP="00876B3D">
            <w:pPr>
              <w:pStyle w:val="070-TabelaPadro"/>
            </w:pPr>
            <w:r>
              <w:t>2,635,003</w:t>
            </w:r>
          </w:p>
        </w:tc>
        <w:tc>
          <w:tcPr>
            <w:tcW w:w="1588" w:type="dxa"/>
            <w:tcBorders>
              <w:bottom w:val="single" w:sz="4" w:space="0" w:color="FFFFFF" w:themeColor="background1"/>
            </w:tcBorders>
            <w:shd w:val="clear" w:color="auto" w:fill="E6E6E6"/>
            <w:vAlign w:val="center"/>
          </w:tcPr>
          <w:p w14:paraId="4B9D4009" w14:textId="77777777" w:rsidR="00794B5E" w:rsidRDefault="00794B5E" w:rsidP="00876B3D">
            <w:pPr>
              <w:pStyle w:val="070-TabelaPadro"/>
            </w:pPr>
            <w:r>
              <w:t>2,233,953</w:t>
            </w:r>
          </w:p>
        </w:tc>
      </w:tr>
      <w:tr w:rsidR="00794B5E" w:rsidRPr="00B971FB" w14:paraId="0BB5F163" w14:textId="77777777" w:rsidTr="009A713E">
        <w:trPr>
          <w:cantSplit/>
        </w:trPr>
        <w:tc>
          <w:tcPr>
            <w:tcW w:w="3397" w:type="dxa"/>
            <w:tcBorders>
              <w:bottom w:val="single" w:sz="4" w:space="0" w:color="CCCCCC"/>
            </w:tcBorders>
            <w:shd w:val="clear" w:color="auto" w:fill="F3F3F3"/>
            <w:vAlign w:val="center"/>
          </w:tcPr>
          <w:p w14:paraId="44AA8681" w14:textId="77777777" w:rsidR="00794B5E" w:rsidRPr="00B971FB" w:rsidRDefault="00794B5E" w:rsidP="00876B3D">
            <w:pPr>
              <w:pStyle w:val="070-TabelaPadro"/>
              <w:jc w:val="left"/>
              <w:rPr>
                <w:b/>
              </w:rPr>
            </w:pPr>
            <w:r>
              <w:rPr>
                <w:b/>
              </w:rPr>
              <w:t>Total</w:t>
            </w:r>
          </w:p>
        </w:tc>
        <w:tc>
          <w:tcPr>
            <w:tcW w:w="1593" w:type="dxa"/>
            <w:tcBorders>
              <w:bottom w:val="single" w:sz="4" w:space="0" w:color="CCCCCC"/>
            </w:tcBorders>
            <w:shd w:val="clear" w:color="auto" w:fill="F3F3F3"/>
            <w:vAlign w:val="center"/>
          </w:tcPr>
          <w:p w14:paraId="5CF6D522" w14:textId="77777777" w:rsidR="00794B5E" w:rsidRPr="00B971FB" w:rsidRDefault="00794B5E" w:rsidP="00876B3D">
            <w:pPr>
              <w:pStyle w:val="070-TabelaPadro"/>
              <w:rPr>
                <w:b/>
              </w:rPr>
            </w:pPr>
            <w:r>
              <w:rPr>
                <w:b/>
              </w:rPr>
              <w:t>516,567</w:t>
            </w:r>
          </w:p>
        </w:tc>
        <w:tc>
          <w:tcPr>
            <w:tcW w:w="1588" w:type="dxa"/>
            <w:tcBorders>
              <w:bottom w:val="single" w:sz="4" w:space="0" w:color="CCCCCC"/>
            </w:tcBorders>
            <w:shd w:val="clear" w:color="auto" w:fill="F3F3F3"/>
            <w:vAlign w:val="center"/>
          </w:tcPr>
          <w:p w14:paraId="045B6421" w14:textId="77777777" w:rsidR="00794B5E" w:rsidRPr="00B971FB" w:rsidRDefault="00794B5E" w:rsidP="00876B3D">
            <w:pPr>
              <w:pStyle w:val="070-TabelaPadro"/>
              <w:rPr>
                <w:b/>
              </w:rPr>
            </w:pPr>
            <w:r w:rsidRPr="00CF3D41">
              <w:rPr>
                <w:b/>
              </w:rPr>
              <w:t>401</w:t>
            </w:r>
            <w:r>
              <w:rPr>
                <w:b/>
              </w:rPr>
              <w:t>,</w:t>
            </w:r>
            <w:r w:rsidRPr="00CF3D41">
              <w:rPr>
                <w:b/>
              </w:rPr>
              <w:t>601</w:t>
            </w:r>
          </w:p>
        </w:tc>
        <w:tc>
          <w:tcPr>
            <w:tcW w:w="1588" w:type="dxa"/>
            <w:tcBorders>
              <w:bottom w:val="single" w:sz="4" w:space="0" w:color="CCCCCC"/>
            </w:tcBorders>
            <w:shd w:val="clear" w:color="auto" w:fill="F3F3F3"/>
            <w:vAlign w:val="center"/>
          </w:tcPr>
          <w:p w14:paraId="411CF33F" w14:textId="77777777" w:rsidR="00794B5E" w:rsidRPr="00B971FB" w:rsidRDefault="00794B5E" w:rsidP="00876B3D">
            <w:pPr>
              <w:pStyle w:val="070-TabelaPadro"/>
              <w:rPr>
                <w:b/>
              </w:rPr>
            </w:pPr>
            <w:r>
              <w:rPr>
                <w:b/>
              </w:rPr>
              <w:t>3,240,170</w:t>
            </w:r>
          </w:p>
        </w:tc>
        <w:tc>
          <w:tcPr>
            <w:tcW w:w="1588" w:type="dxa"/>
            <w:tcBorders>
              <w:bottom w:val="single" w:sz="4" w:space="0" w:color="CCCCCC"/>
            </w:tcBorders>
            <w:shd w:val="clear" w:color="auto" w:fill="F3F3F3"/>
            <w:vAlign w:val="center"/>
          </w:tcPr>
          <w:p w14:paraId="0EAC86A4" w14:textId="77777777" w:rsidR="00794B5E" w:rsidRPr="00B971FB" w:rsidRDefault="00794B5E" w:rsidP="00876B3D">
            <w:pPr>
              <w:pStyle w:val="070-TabelaPadro"/>
              <w:rPr>
                <w:b/>
              </w:rPr>
            </w:pPr>
            <w:r>
              <w:rPr>
                <w:b/>
              </w:rPr>
              <w:t>2,862,168</w:t>
            </w:r>
          </w:p>
        </w:tc>
      </w:tr>
    </w:tbl>
    <w:p w14:paraId="5DFA1218" w14:textId="77777777" w:rsidR="00794B5E" w:rsidRPr="00A51584" w:rsidRDefault="00794B5E" w:rsidP="00A02974">
      <w:pPr>
        <w:pStyle w:val="072-Rodapdatabela"/>
      </w:pPr>
    </w:p>
    <w:p w14:paraId="5D950639" w14:textId="1827C1DD" w:rsidR="00794B5E" w:rsidRPr="0052760C" w:rsidRDefault="00794B5E" w:rsidP="00876B3D">
      <w:pPr>
        <w:pStyle w:val="030-SubttulodeDocumento"/>
        <w:keepNext w:val="0"/>
        <w:keepLines w:val="0"/>
        <w:widowControl w:val="0"/>
        <w:numPr>
          <w:ilvl w:val="0"/>
          <w:numId w:val="0"/>
        </w:numPr>
      </w:pPr>
      <w:r w:rsidRPr="0052760C">
        <w:t>k) Shareholdings (number of shares)</w:t>
      </w:r>
      <w:bookmarkEnd w:id="10013"/>
    </w:p>
    <w:p w14:paraId="391C9AF0" w14:textId="77777777" w:rsidR="00794B5E" w:rsidRPr="0052760C" w:rsidRDefault="00794B5E" w:rsidP="00876B3D">
      <w:pPr>
        <w:pStyle w:val="050-TextoPadro"/>
        <w:keepNext w:val="0"/>
        <w:keepLines w:val="0"/>
        <w:widowControl w:val="0"/>
      </w:pPr>
      <w:r w:rsidRPr="0052760C">
        <w:t>Number of shares issued by the Bank to shareholders which, directly or indirectly, hold more than 5% of the shares: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10 - Shareholdings (number of shares)"/>
        <w:tblDescription w:val="PubliCon - Sistema de Gerenciamento do Documentos Contábeis para Publicação&#10;&#10;Última atualização do mapa do quadro em: "/>
      </w:tblPr>
      <w:tblGrid>
        <w:gridCol w:w="3397"/>
        <w:gridCol w:w="1589"/>
        <w:gridCol w:w="1589"/>
        <w:gridCol w:w="1589"/>
        <w:gridCol w:w="1590"/>
      </w:tblGrid>
      <w:tr w:rsidR="00794B5E" w:rsidRPr="00F161BF" w14:paraId="5D7C8052" w14:textId="77777777" w:rsidTr="001C38C5">
        <w:trPr>
          <w:cantSplit/>
          <w:tblHeader/>
        </w:trPr>
        <w:tc>
          <w:tcPr>
            <w:tcW w:w="3397" w:type="dxa"/>
            <w:vMerge w:val="restart"/>
            <w:shd w:val="solid" w:color="132B4A" w:fill="auto"/>
            <w:vAlign w:val="center"/>
          </w:tcPr>
          <w:p w14:paraId="1970C80D" w14:textId="77777777" w:rsidR="00794B5E" w:rsidRPr="00F161BF" w:rsidRDefault="00794B5E" w:rsidP="00876B3D">
            <w:pPr>
              <w:pStyle w:val="070-TabelaPadro"/>
              <w:jc w:val="center"/>
            </w:pPr>
            <w:bookmarkStart w:id="10014" w:name="BBPLI10"/>
            <w:r>
              <w:t>Shareholders</w:t>
            </w:r>
          </w:p>
        </w:tc>
        <w:tc>
          <w:tcPr>
            <w:tcW w:w="3178" w:type="dxa"/>
            <w:gridSpan w:val="2"/>
            <w:tcBorders>
              <w:bottom w:val="single" w:sz="4" w:space="0" w:color="FFFFFF" w:themeColor="background1"/>
            </w:tcBorders>
            <w:shd w:val="solid" w:color="132B4A" w:fill="auto"/>
            <w:vAlign w:val="center"/>
          </w:tcPr>
          <w:p w14:paraId="16B74C8E" w14:textId="77777777" w:rsidR="00794B5E" w:rsidRPr="00F161BF" w:rsidRDefault="00794B5E" w:rsidP="00876B3D">
            <w:pPr>
              <w:pStyle w:val="070-TabelaPadro"/>
              <w:jc w:val="center"/>
            </w:pPr>
            <w:r>
              <w:t>Mar 31, 2022</w:t>
            </w:r>
          </w:p>
        </w:tc>
        <w:tc>
          <w:tcPr>
            <w:tcW w:w="3179" w:type="dxa"/>
            <w:gridSpan w:val="2"/>
            <w:tcBorders>
              <w:bottom w:val="single" w:sz="4" w:space="0" w:color="FFFFFF" w:themeColor="background1"/>
            </w:tcBorders>
            <w:shd w:val="solid" w:color="132B4A" w:fill="auto"/>
            <w:vAlign w:val="center"/>
          </w:tcPr>
          <w:p w14:paraId="11008F0C" w14:textId="77777777" w:rsidR="00794B5E" w:rsidRPr="00F161BF" w:rsidRDefault="00794B5E" w:rsidP="00876B3D">
            <w:pPr>
              <w:pStyle w:val="070-TabelaPadro"/>
              <w:jc w:val="center"/>
            </w:pPr>
            <w:r>
              <w:t>Dec 31, 2021</w:t>
            </w:r>
          </w:p>
        </w:tc>
      </w:tr>
      <w:tr w:rsidR="00794B5E" w:rsidRPr="00F161BF" w14:paraId="297FB33F" w14:textId="77777777" w:rsidTr="001C38C5">
        <w:trPr>
          <w:cantSplit/>
          <w:tblHeader/>
        </w:trPr>
        <w:tc>
          <w:tcPr>
            <w:tcW w:w="3397" w:type="dxa"/>
            <w:vMerge/>
            <w:tcBorders>
              <w:bottom w:val="single" w:sz="4" w:space="0" w:color="FFFFFF" w:themeColor="background1"/>
            </w:tcBorders>
            <w:shd w:val="solid" w:color="132B4A" w:fill="auto"/>
            <w:vAlign w:val="center"/>
          </w:tcPr>
          <w:p w14:paraId="0C53B624" w14:textId="77777777" w:rsidR="00794B5E" w:rsidRPr="00F161BF" w:rsidRDefault="00794B5E" w:rsidP="00876B3D">
            <w:pPr>
              <w:pStyle w:val="070-TabelaPadro"/>
              <w:jc w:val="center"/>
            </w:pPr>
          </w:p>
        </w:tc>
        <w:tc>
          <w:tcPr>
            <w:tcW w:w="1589" w:type="dxa"/>
            <w:tcBorders>
              <w:bottom w:val="single" w:sz="4" w:space="0" w:color="FFFFFF" w:themeColor="background1"/>
            </w:tcBorders>
            <w:shd w:val="solid" w:color="132B4A" w:fill="auto"/>
            <w:vAlign w:val="center"/>
          </w:tcPr>
          <w:p w14:paraId="027F2939" w14:textId="77777777" w:rsidR="00794B5E" w:rsidRPr="00F161BF" w:rsidRDefault="00794B5E" w:rsidP="00876B3D">
            <w:pPr>
              <w:pStyle w:val="070-TabelaPadro"/>
              <w:jc w:val="center"/>
            </w:pPr>
            <w:r>
              <w:t>Shares</w:t>
            </w:r>
          </w:p>
        </w:tc>
        <w:tc>
          <w:tcPr>
            <w:tcW w:w="1589" w:type="dxa"/>
            <w:tcBorders>
              <w:bottom w:val="single" w:sz="4" w:space="0" w:color="FFFFFF" w:themeColor="background1"/>
            </w:tcBorders>
            <w:shd w:val="solid" w:color="132B4A" w:fill="auto"/>
            <w:vAlign w:val="center"/>
          </w:tcPr>
          <w:p w14:paraId="635D0E47" w14:textId="77777777" w:rsidR="00794B5E" w:rsidRPr="00F161BF" w:rsidRDefault="00794B5E" w:rsidP="00876B3D">
            <w:pPr>
              <w:pStyle w:val="070-TabelaPadro"/>
              <w:jc w:val="center"/>
            </w:pPr>
            <w:r>
              <w:t>% Total</w:t>
            </w:r>
          </w:p>
        </w:tc>
        <w:tc>
          <w:tcPr>
            <w:tcW w:w="1589" w:type="dxa"/>
            <w:tcBorders>
              <w:bottom w:val="single" w:sz="4" w:space="0" w:color="FFFFFF" w:themeColor="background1"/>
            </w:tcBorders>
            <w:shd w:val="solid" w:color="132B4A" w:fill="auto"/>
            <w:vAlign w:val="center"/>
          </w:tcPr>
          <w:p w14:paraId="03F997D6" w14:textId="77777777" w:rsidR="00794B5E" w:rsidRPr="00F161BF" w:rsidRDefault="00794B5E" w:rsidP="00876B3D">
            <w:pPr>
              <w:pStyle w:val="070-TabelaPadro"/>
              <w:jc w:val="center"/>
            </w:pPr>
            <w:r>
              <w:t>Shares</w:t>
            </w:r>
          </w:p>
        </w:tc>
        <w:tc>
          <w:tcPr>
            <w:tcW w:w="1590" w:type="dxa"/>
            <w:tcBorders>
              <w:bottom w:val="single" w:sz="4" w:space="0" w:color="FFFFFF" w:themeColor="background1"/>
            </w:tcBorders>
            <w:shd w:val="solid" w:color="132B4A" w:fill="auto"/>
            <w:vAlign w:val="center"/>
          </w:tcPr>
          <w:p w14:paraId="19428F49" w14:textId="77777777" w:rsidR="00794B5E" w:rsidRPr="00F161BF" w:rsidRDefault="00794B5E" w:rsidP="00876B3D">
            <w:pPr>
              <w:pStyle w:val="070-TabelaPadro"/>
              <w:jc w:val="center"/>
            </w:pPr>
            <w:r>
              <w:t>% Total</w:t>
            </w:r>
          </w:p>
        </w:tc>
      </w:tr>
      <w:tr w:rsidR="00794B5E" w:rsidRPr="00F161BF" w14:paraId="4C01F161" w14:textId="77777777" w:rsidTr="001C38C5">
        <w:trPr>
          <w:cantSplit/>
        </w:trPr>
        <w:tc>
          <w:tcPr>
            <w:tcW w:w="3397" w:type="dxa"/>
            <w:tcBorders>
              <w:bottom w:val="single" w:sz="4" w:space="0" w:color="FFFFFF" w:themeColor="background1"/>
            </w:tcBorders>
            <w:shd w:val="solid" w:color="E6E6E6" w:fill="auto"/>
            <w:vAlign w:val="center"/>
          </w:tcPr>
          <w:p w14:paraId="230C358E" w14:textId="77777777" w:rsidR="00794B5E" w:rsidRPr="00F161BF" w:rsidRDefault="00794B5E" w:rsidP="00876B3D">
            <w:pPr>
              <w:pStyle w:val="070-TabelaPadro"/>
              <w:jc w:val="left"/>
            </w:pPr>
            <w:bookmarkStart w:id="10015" w:name="BBPLI1000002" w:colFirst="0" w:colLast="0"/>
            <w:r>
              <w:t>Federal government - Tesouro Nacional</w:t>
            </w:r>
          </w:p>
        </w:tc>
        <w:tc>
          <w:tcPr>
            <w:tcW w:w="1589" w:type="dxa"/>
            <w:tcBorders>
              <w:bottom w:val="single" w:sz="4" w:space="0" w:color="FFFFFF" w:themeColor="background1"/>
            </w:tcBorders>
            <w:shd w:val="solid" w:color="E6E6E6" w:fill="auto"/>
            <w:vAlign w:val="center"/>
          </w:tcPr>
          <w:p w14:paraId="266F4EDF" w14:textId="77777777" w:rsidR="00794B5E" w:rsidRPr="00F161BF" w:rsidRDefault="00794B5E" w:rsidP="00876B3D">
            <w:pPr>
              <w:pStyle w:val="070-TabelaPadro"/>
            </w:pPr>
            <w:bookmarkStart w:id="10016" w:name="BBPLI10AA002"/>
            <w:bookmarkEnd w:id="10016"/>
            <w:r>
              <w:t>1,432,708,542</w:t>
            </w:r>
          </w:p>
        </w:tc>
        <w:tc>
          <w:tcPr>
            <w:tcW w:w="1589" w:type="dxa"/>
            <w:tcBorders>
              <w:bottom w:val="single" w:sz="4" w:space="0" w:color="FFFFFF" w:themeColor="background1"/>
            </w:tcBorders>
            <w:shd w:val="solid" w:color="E6E6E6" w:fill="auto"/>
            <w:vAlign w:val="center"/>
          </w:tcPr>
          <w:p w14:paraId="17318307" w14:textId="77777777" w:rsidR="00794B5E" w:rsidRPr="00F161BF" w:rsidRDefault="00794B5E" w:rsidP="00876B3D">
            <w:pPr>
              <w:pStyle w:val="070-TabelaPadro"/>
            </w:pPr>
            <w:bookmarkStart w:id="10017" w:name="BBPLI10AB002"/>
            <w:bookmarkEnd w:id="10017"/>
            <w:r>
              <w:t>50.0</w:t>
            </w:r>
          </w:p>
        </w:tc>
        <w:tc>
          <w:tcPr>
            <w:tcW w:w="1589" w:type="dxa"/>
            <w:tcBorders>
              <w:bottom w:val="single" w:sz="4" w:space="0" w:color="FFFFFF" w:themeColor="background1"/>
            </w:tcBorders>
            <w:shd w:val="solid" w:color="E6E6E6" w:fill="auto"/>
            <w:vAlign w:val="center"/>
          </w:tcPr>
          <w:p w14:paraId="617C57FE" w14:textId="77777777" w:rsidR="00794B5E" w:rsidRPr="00F161BF" w:rsidRDefault="00794B5E" w:rsidP="00876B3D">
            <w:pPr>
              <w:pStyle w:val="070-TabelaPadro"/>
            </w:pPr>
            <w:bookmarkStart w:id="10018" w:name="BBPLI10AC002"/>
            <w:bookmarkEnd w:id="10018"/>
            <w:r>
              <w:t>1,432,708,542</w:t>
            </w:r>
          </w:p>
        </w:tc>
        <w:tc>
          <w:tcPr>
            <w:tcW w:w="1590" w:type="dxa"/>
            <w:tcBorders>
              <w:bottom w:val="single" w:sz="4" w:space="0" w:color="FFFFFF" w:themeColor="background1"/>
            </w:tcBorders>
            <w:shd w:val="solid" w:color="E6E6E6" w:fill="auto"/>
            <w:vAlign w:val="center"/>
          </w:tcPr>
          <w:p w14:paraId="7A488ACE" w14:textId="77777777" w:rsidR="00794B5E" w:rsidRPr="00F161BF" w:rsidRDefault="00794B5E" w:rsidP="00876B3D">
            <w:pPr>
              <w:pStyle w:val="070-TabelaPadro"/>
            </w:pPr>
            <w:bookmarkStart w:id="10019" w:name="BBPLI10AD002"/>
            <w:bookmarkEnd w:id="10019"/>
            <w:r>
              <w:t>50.0</w:t>
            </w:r>
          </w:p>
        </w:tc>
      </w:tr>
      <w:tr w:rsidR="00794B5E" w:rsidRPr="00F161BF" w14:paraId="148D04CF" w14:textId="77777777" w:rsidTr="001C38C5">
        <w:trPr>
          <w:cantSplit/>
        </w:trPr>
        <w:tc>
          <w:tcPr>
            <w:tcW w:w="3397" w:type="dxa"/>
            <w:tcBorders>
              <w:bottom w:val="single" w:sz="4" w:space="0" w:color="FFFFFF" w:themeColor="background1"/>
            </w:tcBorders>
            <w:shd w:val="solid" w:color="F3F3F3" w:fill="auto"/>
            <w:vAlign w:val="center"/>
          </w:tcPr>
          <w:p w14:paraId="0195E97D" w14:textId="77777777" w:rsidR="00794B5E" w:rsidRPr="001F3150" w:rsidRDefault="00794B5E" w:rsidP="00876B3D">
            <w:pPr>
              <w:pStyle w:val="070-TabelaPadro"/>
              <w:jc w:val="left"/>
              <w:rPr>
                <w:lang w:val="pt-BR"/>
              </w:rPr>
            </w:pPr>
            <w:bookmarkStart w:id="10020" w:name="BBPLI1000008" w:colFirst="0" w:colLast="0"/>
            <w:bookmarkEnd w:id="10015"/>
            <w:r w:rsidRPr="001F3150">
              <w:rPr>
                <w:lang w:val="pt-BR"/>
              </w:rPr>
              <w:t>Caixa de Previdência dos Funcionários do Banco do Brasil - Previ</w:t>
            </w:r>
          </w:p>
        </w:tc>
        <w:tc>
          <w:tcPr>
            <w:tcW w:w="1589" w:type="dxa"/>
            <w:tcBorders>
              <w:bottom w:val="single" w:sz="4" w:space="0" w:color="FFFFFF" w:themeColor="background1"/>
            </w:tcBorders>
            <w:shd w:val="solid" w:color="F3F3F3" w:fill="auto"/>
            <w:vAlign w:val="center"/>
          </w:tcPr>
          <w:p w14:paraId="6F2B0C51" w14:textId="77777777" w:rsidR="00794B5E" w:rsidRPr="00F161BF" w:rsidRDefault="00794B5E" w:rsidP="00876B3D">
            <w:pPr>
              <w:pStyle w:val="070-TabelaPadro"/>
            </w:pPr>
            <w:bookmarkStart w:id="10021" w:name="BBPLI10AA008"/>
            <w:bookmarkEnd w:id="10021"/>
            <w:r>
              <w:t>133,107,814</w:t>
            </w:r>
          </w:p>
        </w:tc>
        <w:tc>
          <w:tcPr>
            <w:tcW w:w="1589" w:type="dxa"/>
            <w:tcBorders>
              <w:bottom w:val="single" w:sz="4" w:space="0" w:color="FFFFFF" w:themeColor="background1"/>
            </w:tcBorders>
            <w:shd w:val="solid" w:color="F3F3F3" w:fill="auto"/>
            <w:vAlign w:val="center"/>
          </w:tcPr>
          <w:p w14:paraId="61846A33" w14:textId="77777777" w:rsidR="00794B5E" w:rsidRPr="00F161BF" w:rsidRDefault="00794B5E" w:rsidP="00876B3D">
            <w:pPr>
              <w:pStyle w:val="070-TabelaPadro"/>
            </w:pPr>
            <w:bookmarkStart w:id="10022" w:name="BBPLI10AB008"/>
            <w:bookmarkEnd w:id="10022"/>
            <w:r>
              <w:t>4.6</w:t>
            </w:r>
          </w:p>
        </w:tc>
        <w:tc>
          <w:tcPr>
            <w:tcW w:w="1589" w:type="dxa"/>
            <w:tcBorders>
              <w:bottom w:val="single" w:sz="4" w:space="0" w:color="FFFFFF" w:themeColor="background1"/>
            </w:tcBorders>
            <w:shd w:val="solid" w:color="F3F3F3" w:fill="auto"/>
            <w:vAlign w:val="center"/>
          </w:tcPr>
          <w:p w14:paraId="2FEB05C3" w14:textId="77777777" w:rsidR="00794B5E" w:rsidRPr="00F161BF" w:rsidRDefault="00794B5E" w:rsidP="00876B3D">
            <w:pPr>
              <w:pStyle w:val="070-TabelaPadro"/>
            </w:pPr>
            <w:bookmarkStart w:id="10023" w:name="BBPLI10AC008"/>
            <w:bookmarkEnd w:id="10023"/>
            <w:r>
              <w:t>133,689,414</w:t>
            </w:r>
          </w:p>
        </w:tc>
        <w:tc>
          <w:tcPr>
            <w:tcW w:w="1590" w:type="dxa"/>
            <w:tcBorders>
              <w:bottom w:val="single" w:sz="4" w:space="0" w:color="FFFFFF" w:themeColor="background1"/>
            </w:tcBorders>
            <w:shd w:val="solid" w:color="F3F3F3" w:fill="auto"/>
            <w:vAlign w:val="center"/>
          </w:tcPr>
          <w:p w14:paraId="6648DE82" w14:textId="77777777" w:rsidR="00794B5E" w:rsidRPr="00F161BF" w:rsidRDefault="00794B5E" w:rsidP="00876B3D">
            <w:pPr>
              <w:pStyle w:val="070-TabelaPadro"/>
            </w:pPr>
            <w:bookmarkStart w:id="10024" w:name="BBPLI10AD008"/>
            <w:bookmarkEnd w:id="10024"/>
            <w:r>
              <w:t>4.7</w:t>
            </w:r>
          </w:p>
        </w:tc>
      </w:tr>
      <w:bookmarkEnd w:id="10020"/>
      <w:tr w:rsidR="00794B5E" w:rsidRPr="00F161BF" w14:paraId="552DDF23" w14:textId="77777777" w:rsidTr="001C38C5">
        <w:trPr>
          <w:cantSplit/>
        </w:trPr>
        <w:tc>
          <w:tcPr>
            <w:tcW w:w="3397" w:type="dxa"/>
            <w:tcBorders>
              <w:bottom w:val="single" w:sz="4" w:space="0" w:color="FFFFFF" w:themeColor="background1"/>
            </w:tcBorders>
            <w:shd w:val="solid" w:color="E6E6E6" w:fill="auto"/>
            <w:vAlign w:val="center"/>
          </w:tcPr>
          <w:p w14:paraId="00FE3C0A" w14:textId="77777777" w:rsidR="00794B5E" w:rsidRPr="00F161BF" w:rsidRDefault="00794B5E" w:rsidP="00876B3D">
            <w:pPr>
              <w:pStyle w:val="070-TabelaPadro"/>
              <w:jc w:val="left"/>
            </w:pPr>
            <w:r>
              <w:t>Treasury shares</w:t>
            </w:r>
            <w:bookmarkStart w:id="10025" w:name="BBPLI1000010"/>
            <w:r w:rsidRPr="00F161BF">
              <w:rPr>
                <w:vertAlign w:val="superscript"/>
              </w:rPr>
              <w:t xml:space="preserve"> (1)</w:t>
            </w:r>
            <w:bookmarkEnd w:id="10025"/>
          </w:p>
        </w:tc>
        <w:tc>
          <w:tcPr>
            <w:tcW w:w="1589" w:type="dxa"/>
            <w:tcBorders>
              <w:bottom w:val="single" w:sz="4" w:space="0" w:color="FFFFFF" w:themeColor="background1"/>
            </w:tcBorders>
            <w:shd w:val="solid" w:color="E6E6E6" w:fill="auto"/>
            <w:vAlign w:val="center"/>
          </w:tcPr>
          <w:p w14:paraId="34520002" w14:textId="77777777" w:rsidR="00794B5E" w:rsidRPr="00F161BF" w:rsidRDefault="00794B5E" w:rsidP="00876B3D">
            <w:pPr>
              <w:pStyle w:val="070-TabelaPadro"/>
            </w:pPr>
            <w:bookmarkStart w:id="10026" w:name="BBPLI10AA010"/>
            <w:bookmarkEnd w:id="10026"/>
            <w:r w:rsidRPr="00E336C8">
              <w:t>11</w:t>
            </w:r>
            <w:r>
              <w:t>,</w:t>
            </w:r>
            <w:r w:rsidRPr="00E336C8">
              <w:t>830</w:t>
            </w:r>
            <w:r>
              <w:t>,</w:t>
            </w:r>
            <w:r w:rsidRPr="00E336C8">
              <w:t>375</w:t>
            </w:r>
          </w:p>
        </w:tc>
        <w:tc>
          <w:tcPr>
            <w:tcW w:w="1589" w:type="dxa"/>
            <w:tcBorders>
              <w:bottom w:val="single" w:sz="4" w:space="0" w:color="FFFFFF" w:themeColor="background1"/>
            </w:tcBorders>
            <w:shd w:val="solid" w:color="E6E6E6" w:fill="auto"/>
            <w:vAlign w:val="center"/>
          </w:tcPr>
          <w:p w14:paraId="48D7254B" w14:textId="77777777" w:rsidR="00794B5E" w:rsidRPr="00F161BF" w:rsidRDefault="00794B5E" w:rsidP="00876B3D">
            <w:pPr>
              <w:pStyle w:val="070-TabelaPadro"/>
            </w:pPr>
            <w:bookmarkStart w:id="10027" w:name="BBPLI10AB010"/>
            <w:bookmarkEnd w:id="10027"/>
            <w:r w:rsidRPr="00E336C8">
              <w:t>0</w:t>
            </w:r>
            <w:r>
              <w:t>.</w:t>
            </w:r>
            <w:r w:rsidRPr="00E336C8">
              <w:t>5</w:t>
            </w:r>
          </w:p>
        </w:tc>
        <w:tc>
          <w:tcPr>
            <w:tcW w:w="1589" w:type="dxa"/>
            <w:tcBorders>
              <w:bottom w:val="single" w:sz="4" w:space="0" w:color="FFFFFF" w:themeColor="background1"/>
            </w:tcBorders>
            <w:shd w:val="solid" w:color="E6E6E6" w:fill="auto"/>
            <w:vAlign w:val="center"/>
          </w:tcPr>
          <w:p w14:paraId="00BE880D" w14:textId="77777777" w:rsidR="00794B5E" w:rsidRPr="00F161BF" w:rsidRDefault="00794B5E" w:rsidP="00876B3D">
            <w:pPr>
              <w:pStyle w:val="070-TabelaPadro"/>
            </w:pPr>
            <w:bookmarkStart w:id="10028" w:name="BBPLI10AC010"/>
            <w:bookmarkEnd w:id="10028"/>
            <w:r>
              <w:t>12,017,619</w:t>
            </w:r>
          </w:p>
        </w:tc>
        <w:tc>
          <w:tcPr>
            <w:tcW w:w="1590" w:type="dxa"/>
            <w:tcBorders>
              <w:bottom w:val="single" w:sz="4" w:space="0" w:color="FFFFFF" w:themeColor="background1"/>
            </w:tcBorders>
            <w:shd w:val="solid" w:color="E6E6E6" w:fill="auto"/>
            <w:vAlign w:val="center"/>
          </w:tcPr>
          <w:p w14:paraId="287615C5" w14:textId="77777777" w:rsidR="00794B5E" w:rsidRPr="00F161BF" w:rsidRDefault="00794B5E" w:rsidP="00876B3D">
            <w:pPr>
              <w:pStyle w:val="070-TabelaPadro"/>
            </w:pPr>
            <w:bookmarkStart w:id="10029" w:name="BBPLI10AD010"/>
            <w:bookmarkEnd w:id="10029"/>
            <w:r>
              <w:t>0.4</w:t>
            </w:r>
          </w:p>
        </w:tc>
      </w:tr>
      <w:tr w:rsidR="00794B5E" w:rsidRPr="00F161BF" w14:paraId="61B10046" w14:textId="77777777" w:rsidTr="001C38C5">
        <w:trPr>
          <w:cantSplit/>
        </w:trPr>
        <w:tc>
          <w:tcPr>
            <w:tcW w:w="3397" w:type="dxa"/>
            <w:tcBorders>
              <w:bottom w:val="single" w:sz="4" w:space="0" w:color="FFFFFF" w:themeColor="background1"/>
            </w:tcBorders>
            <w:shd w:val="solid" w:color="F3F3F3" w:fill="auto"/>
            <w:vAlign w:val="center"/>
          </w:tcPr>
          <w:p w14:paraId="5BD62C60" w14:textId="77777777" w:rsidR="00794B5E" w:rsidRPr="00F161BF" w:rsidRDefault="00794B5E" w:rsidP="00876B3D">
            <w:pPr>
              <w:pStyle w:val="070-TabelaPadro"/>
              <w:jc w:val="left"/>
            </w:pPr>
            <w:bookmarkStart w:id="10030" w:name="BBPLI1000011" w:colFirst="0" w:colLast="0"/>
            <w:r>
              <w:t>Other shareholders</w:t>
            </w:r>
          </w:p>
        </w:tc>
        <w:tc>
          <w:tcPr>
            <w:tcW w:w="1589" w:type="dxa"/>
            <w:tcBorders>
              <w:bottom w:val="single" w:sz="4" w:space="0" w:color="FFFFFF" w:themeColor="background1"/>
            </w:tcBorders>
            <w:shd w:val="solid" w:color="F3F3F3" w:fill="auto"/>
            <w:vAlign w:val="center"/>
          </w:tcPr>
          <w:p w14:paraId="42713B30" w14:textId="77777777" w:rsidR="00794B5E" w:rsidRPr="00F161BF" w:rsidRDefault="00794B5E" w:rsidP="00876B3D">
            <w:pPr>
              <w:pStyle w:val="070-TabelaPadro"/>
            </w:pPr>
            <w:bookmarkStart w:id="10031" w:name="BBPLI10AA011"/>
            <w:bookmarkEnd w:id="10031"/>
            <w:r>
              <w:t>1,287,770,289</w:t>
            </w:r>
          </w:p>
        </w:tc>
        <w:tc>
          <w:tcPr>
            <w:tcW w:w="1589" w:type="dxa"/>
            <w:tcBorders>
              <w:bottom w:val="single" w:sz="4" w:space="0" w:color="FFFFFF" w:themeColor="background1"/>
            </w:tcBorders>
            <w:shd w:val="solid" w:color="F3F3F3" w:fill="auto"/>
            <w:vAlign w:val="center"/>
          </w:tcPr>
          <w:p w14:paraId="0CF871E3" w14:textId="77777777" w:rsidR="00794B5E" w:rsidRPr="00F161BF" w:rsidRDefault="00794B5E" w:rsidP="00876B3D">
            <w:pPr>
              <w:pStyle w:val="070-TabelaPadro"/>
            </w:pPr>
            <w:bookmarkStart w:id="10032" w:name="BBPLI10AB011"/>
            <w:bookmarkEnd w:id="10032"/>
            <w:r>
              <w:t>44.9</w:t>
            </w:r>
          </w:p>
        </w:tc>
        <w:tc>
          <w:tcPr>
            <w:tcW w:w="1589" w:type="dxa"/>
            <w:tcBorders>
              <w:bottom w:val="single" w:sz="4" w:space="0" w:color="FFFFFF" w:themeColor="background1"/>
            </w:tcBorders>
            <w:shd w:val="solid" w:color="F3F3F3" w:fill="auto"/>
            <w:vAlign w:val="center"/>
          </w:tcPr>
          <w:p w14:paraId="3235D5F3" w14:textId="77777777" w:rsidR="00794B5E" w:rsidRPr="00F161BF" w:rsidRDefault="00794B5E" w:rsidP="00876B3D">
            <w:pPr>
              <w:pStyle w:val="070-TabelaPadro"/>
            </w:pPr>
            <w:bookmarkStart w:id="10033" w:name="BBPLI10AC011"/>
            <w:bookmarkEnd w:id="10033"/>
            <w:r>
              <w:t>1,287,001,445</w:t>
            </w:r>
          </w:p>
        </w:tc>
        <w:tc>
          <w:tcPr>
            <w:tcW w:w="1590" w:type="dxa"/>
            <w:tcBorders>
              <w:bottom w:val="single" w:sz="4" w:space="0" w:color="FFFFFF" w:themeColor="background1"/>
            </w:tcBorders>
            <w:shd w:val="solid" w:color="F3F3F3" w:fill="auto"/>
            <w:vAlign w:val="center"/>
          </w:tcPr>
          <w:p w14:paraId="565DA5DD" w14:textId="77777777" w:rsidR="00794B5E" w:rsidRPr="00F161BF" w:rsidRDefault="00794B5E" w:rsidP="00876B3D">
            <w:pPr>
              <w:pStyle w:val="070-TabelaPadro"/>
            </w:pPr>
            <w:bookmarkStart w:id="10034" w:name="BBPLI10AD011"/>
            <w:bookmarkEnd w:id="10034"/>
            <w:r>
              <w:t>44.9</w:t>
            </w:r>
          </w:p>
        </w:tc>
      </w:tr>
      <w:tr w:rsidR="00794B5E" w:rsidRPr="00F161BF" w14:paraId="212FBC1A" w14:textId="77777777" w:rsidTr="001C38C5">
        <w:trPr>
          <w:cantSplit/>
        </w:trPr>
        <w:tc>
          <w:tcPr>
            <w:tcW w:w="3397" w:type="dxa"/>
            <w:tcBorders>
              <w:bottom w:val="single" w:sz="4" w:space="0" w:color="FFFFFF" w:themeColor="background1"/>
            </w:tcBorders>
            <w:shd w:val="solid" w:color="E6E6E6" w:fill="auto"/>
            <w:vAlign w:val="center"/>
          </w:tcPr>
          <w:p w14:paraId="5E647A55" w14:textId="77777777" w:rsidR="00794B5E" w:rsidRPr="00F161BF" w:rsidRDefault="00794B5E" w:rsidP="00876B3D">
            <w:pPr>
              <w:pStyle w:val="070-TabelaPadro"/>
              <w:jc w:val="left"/>
              <w:rPr>
                <w:b/>
              </w:rPr>
            </w:pPr>
            <w:bookmarkStart w:id="10035" w:name="BBPLI1000012" w:colFirst="0" w:colLast="0"/>
            <w:bookmarkEnd w:id="10030"/>
            <w:r>
              <w:rPr>
                <w:b/>
              </w:rPr>
              <w:t>Total</w:t>
            </w:r>
          </w:p>
        </w:tc>
        <w:tc>
          <w:tcPr>
            <w:tcW w:w="1589" w:type="dxa"/>
            <w:tcBorders>
              <w:bottom w:val="single" w:sz="4" w:space="0" w:color="FFFFFF" w:themeColor="background1"/>
            </w:tcBorders>
            <w:shd w:val="solid" w:color="E6E6E6" w:fill="auto"/>
            <w:vAlign w:val="center"/>
          </w:tcPr>
          <w:p w14:paraId="4FB60737" w14:textId="77777777" w:rsidR="00794B5E" w:rsidRPr="00F161BF" w:rsidRDefault="00794B5E" w:rsidP="00876B3D">
            <w:pPr>
              <w:pStyle w:val="070-TabelaPadro"/>
              <w:rPr>
                <w:b/>
              </w:rPr>
            </w:pPr>
            <w:bookmarkStart w:id="10036" w:name="BBPLI10AA012"/>
            <w:bookmarkEnd w:id="10036"/>
            <w:r>
              <w:rPr>
                <w:b/>
              </w:rPr>
              <w:t>2,865,417,020</w:t>
            </w:r>
          </w:p>
        </w:tc>
        <w:tc>
          <w:tcPr>
            <w:tcW w:w="1589" w:type="dxa"/>
            <w:tcBorders>
              <w:bottom w:val="single" w:sz="4" w:space="0" w:color="FFFFFF" w:themeColor="background1"/>
            </w:tcBorders>
            <w:shd w:val="solid" w:color="E6E6E6" w:fill="auto"/>
            <w:vAlign w:val="center"/>
          </w:tcPr>
          <w:p w14:paraId="153F97E2" w14:textId="77777777" w:rsidR="00794B5E" w:rsidRPr="00F161BF" w:rsidRDefault="00794B5E" w:rsidP="00876B3D">
            <w:pPr>
              <w:pStyle w:val="070-TabelaPadro"/>
              <w:rPr>
                <w:b/>
              </w:rPr>
            </w:pPr>
            <w:bookmarkStart w:id="10037" w:name="BBPLI10AB012"/>
            <w:bookmarkEnd w:id="10037"/>
            <w:r>
              <w:rPr>
                <w:b/>
              </w:rPr>
              <w:t>100.0</w:t>
            </w:r>
          </w:p>
        </w:tc>
        <w:tc>
          <w:tcPr>
            <w:tcW w:w="1589" w:type="dxa"/>
            <w:tcBorders>
              <w:bottom w:val="single" w:sz="4" w:space="0" w:color="FFFFFF" w:themeColor="background1"/>
            </w:tcBorders>
            <w:shd w:val="solid" w:color="E6E6E6" w:fill="auto"/>
            <w:vAlign w:val="center"/>
          </w:tcPr>
          <w:p w14:paraId="43B276D8" w14:textId="77777777" w:rsidR="00794B5E" w:rsidRPr="00F161BF" w:rsidRDefault="00794B5E" w:rsidP="00876B3D">
            <w:pPr>
              <w:pStyle w:val="070-TabelaPadro"/>
              <w:rPr>
                <w:b/>
              </w:rPr>
            </w:pPr>
            <w:bookmarkStart w:id="10038" w:name="BBPLI10AC012"/>
            <w:bookmarkEnd w:id="10038"/>
            <w:r>
              <w:rPr>
                <w:b/>
              </w:rPr>
              <w:t>2,865,417,020</w:t>
            </w:r>
          </w:p>
        </w:tc>
        <w:tc>
          <w:tcPr>
            <w:tcW w:w="1590" w:type="dxa"/>
            <w:tcBorders>
              <w:bottom w:val="single" w:sz="4" w:space="0" w:color="FFFFFF" w:themeColor="background1"/>
            </w:tcBorders>
            <w:shd w:val="solid" w:color="E6E6E6" w:fill="auto"/>
            <w:vAlign w:val="center"/>
          </w:tcPr>
          <w:p w14:paraId="308609B9" w14:textId="77777777" w:rsidR="00794B5E" w:rsidRPr="00F161BF" w:rsidRDefault="00794B5E" w:rsidP="00876B3D">
            <w:pPr>
              <w:pStyle w:val="070-TabelaPadro"/>
              <w:rPr>
                <w:b/>
              </w:rPr>
            </w:pPr>
            <w:bookmarkStart w:id="10039" w:name="BBPLI10AD012"/>
            <w:bookmarkEnd w:id="10039"/>
            <w:r>
              <w:rPr>
                <w:b/>
              </w:rPr>
              <w:t>100.0</w:t>
            </w:r>
          </w:p>
        </w:tc>
      </w:tr>
      <w:tr w:rsidR="00794B5E" w:rsidRPr="00F161BF" w14:paraId="304F51D9" w14:textId="77777777" w:rsidTr="001C38C5">
        <w:trPr>
          <w:cantSplit/>
        </w:trPr>
        <w:tc>
          <w:tcPr>
            <w:tcW w:w="3397" w:type="dxa"/>
            <w:tcBorders>
              <w:bottom w:val="single" w:sz="4" w:space="0" w:color="FFFFFF" w:themeColor="background1"/>
            </w:tcBorders>
            <w:shd w:val="solid" w:color="F3F3F3" w:fill="auto"/>
            <w:vAlign w:val="center"/>
          </w:tcPr>
          <w:p w14:paraId="3F4FE645" w14:textId="77777777" w:rsidR="00794B5E" w:rsidRPr="00F161BF" w:rsidRDefault="00794B5E" w:rsidP="00876B3D">
            <w:pPr>
              <w:pStyle w:val="070-TabelaPadro"/>
              <w:jc w:val="left"/>
            </w:pPr>
            <w:bookmarkStart w:id="10040" w:name="BBPLI1000013" w:colFirst="0" w:colLast="0"/>
            <w:bookmarkEnd w:id="10035"/>
            <w:r>
              <w:t>Resident shareholders</w:t>
            </w:r>
          </w:p>
        </w:tc>
        <w:tc>
          <w:tcPr>
            <w:tcW w:w="1589" w:type="dxa"/>
            <w:tcBorders>
              <w:bottom w:val="single" w:sz="4" w:space="0" w:color="FFFFFF" w:themeColor="background1"/>
            </w:tcBorders>
            <w:shd w:val="solid" w:color="F3F3F3" w:fill="auto"/>
            <w:vAlign w:val="center"/>
          </w:tcPr>
          <w:p w14:paraId="7741C113" w14:textId="77777777" w:rsidR="00794B5E" w:rsidRPr="00F161BF" w:rsidRDefault="00794B5E" w:rsidP="00876B3D">
            <w:pPr>
              <w:pStyle w:val="070-TabelaPadro"/>
            </w:pPr>
            <w:bookmarkStart w:id="10041" w:name="BBPLI10AA013"/>
            <w:bookmarkEnd w:id="10041"/>
            <w:r>
              <w:t>2,231,453,690</w:t>
            </w:r>
          </w:p>
        </w:tc>
        <w:tc>
          <w:tcPr>
            <w:tcW w:w="1589" w:type="dxa"/>
            <w:tcBorders>
              <w:bottom w:val="single" w:sz="4" w:space="0" w:color="FFFFFF" w:themeColor="background1"/>
            </w:tcBorders>
            <w:shd w:val="solid" w:color="F3F3F3" w:fill="auto"/>
            <w:vAlign w:val="center"/>
          </w:tcPr>
          <w:p w14:paraId="3098F834" w14:textId="77777777" w:rsidR="00794B5E" w:rsidRPr="00F161BF" w:rsidRDefault="00794B5E" w:rsidP="00876B3D">
            <w:pPr>
              <w:pStyle w:val="070-TabelaPadro"/>
            </w:pPr>
            <w:bookmarkStart w:id="10042" w:name="BBPLI10AB013"/>
            <w:bookmarkEnd w:id="10042"/>
            <w:r>
              <w:t>77.9</w:t>
            </w:r>
          </w:p>
        </w:tc>
        <w:tc>
          <w:tcPr>
            <w:tcW w:w="1589" w:type="dxa"/>
            <w:tcBorders>
              <w:bottom w:val="single" w:sz="4" w:space="0" w:color="FFFFFF" w:themeColor="background1"/>
            </w:tcBorders>
            <w:shd w:val="solid" w:color="F3F3F3" w:fill="auto"/>
            <w:vAlign w:val="center"/>
          </w:tcPr>
          <w:p w14:paraId="7776B7EE" w14:textId="77777777" w:rsidR="00794B5E" w:rsidRPr="00F161BF" w:rsidRDefault="00794B5E" w:rsidP="00876B3D">
            <w:pPr>
              <w:pStyle w:val="070-TabelaPadro"/>
            </w:pPr>
            <w:bookmarkStart w:id="10043" w:name="BBPLI10AC013"/>
            <w:bookmarkEnd w:id="10043"/>
            <w:r>
              <w:t>2,293,329,268</w:t>
            </w:r>
          </w:p>
        </w:tc>
        <w:tc>
          <w:tcPr>
            <w:tcW w:w="1590" w:type="dxa"/>
            <w:tcBorders>
              <w:bottom w:val="single" w:sz="4" w:space="0" w:color="FFFFFF" w:themeColor="background1"/>
            </w:tcBorders>
            <w:shd w:val="solid" w:color="F3F3F3" w:fill="auto"/>
            <w:vAlign w:val="center"/>
          </w:tcPr>
          <w:p w14:paraId="207B2BE2" w14:textId="77777777" w:rsidR="00794B5E" w:rsidRPr="00F161BF" w:rsidRDefault="00794B5E" w:rsidP="00876B3D">
            <w:pPr>
              <w:pStyle w:val="070-TabelaPadro"/>
            </w:pPr>
            <w:bookmarkStart w:id="10044" w:name="BBPLI10AD013"/>
            <w:bookmarkEnd w:id="10044"/>
            <w:r>
              <w:t>80.0</w:t>
            </w:r>
          </w:p>
        </w:tc>
      </w:tr>
      <w:tr w:rsidR="00794B5E" w:rsidRPr="00F161BF" w14:paraId="63349B7B" w14:textId="77777777" w:rsidTr="001C38C5">
        <w:trPr>
          <w:cantSplit/>
        </w:trPr>
        <w:tc>
          <w:tcPr>
            <w:tcW w:w="3397" w:type="dxa"/>
            <w:tcBorders>
              <w:bottom w:val="single" w:sz="4" w:space="0" w:color="CCCCCC"/>
            </w:tcBorders>
            <w:shd w:val="solid" w:color="E6E6E6" w:fill="auto"/>
            <w:vAlign w:val="center"/>
          </w:tcPr>
          <w:p w14:paraId="6E03B604" w14:textId="77777777" w:rsidR="00794B5E" w:rsidRPr="00F161BF" w:rsidRDefault="00794B5E" w:rsidP="00876B3D">
            <w:pPr>
              <w:pStyle w:val="070-TabelaPadro"/>
              <w:jc w:val="left"/>
            </w:pPr>
            <w:bookmarkStart w:id="10045" w:name="BBPLI1000014" w:colFirst="0" w:colLast="0"/>
            <w:bookmarkEnd w:id="10040"/>
            <w:r>
              <w:t>Non resident shareholders</w:t>
            </w:r>
          </w:p>
        </w:tc>
        <w:tc>
          <w:tcPr>
            <w:tcW w:w="1589" w:type="dxa"/>
            <w:tcBorders>
              <w:bottom w:val="single" w:sz="4" w:space="0" w:color="CCCCCC"/>
            </w:tcBorders>
            <w:shd w:val="solid" w:color="E6E6E6" w:fill="auto"/>
            <w:vAlign w:val="center"/>
          </w:tcPr>
          <w:p w14:paraId="1F6A9C89" w14:textId="77777777" w:rsidR="00794B5E" w:rsidRPr="00F161BF" w:rsidRDefault="00794B5E" w:rsidP="00876B3D">
            <w:pPr>
              <w:pStyle w:val="070-TabelaPadro"/>
            </w:pPr>
            <w:bookmarkStart w:id="10046" w:name="BBPLI10AA014"/>
            <w:bookmarkEnd w:id="10046"/>
            <w:r>
              <w:t>633,963,330</w:t>
            </w:r>
          </w:p>
        </w:tc>
        <w:tc>
          <w:tcPr>
            <w:tcW w:w="1589" w:type="dxa"/>
            <w:tcBorders>
              <w:bottom w:val="single" w:sz="4" w:space="0" w:color="CCCCCC"/>
            </w:tcBorders>
            <w:shd w:val="solid" w:color="E6E6E6" w:fill="auto"/>
            <w:vAlign w:val="center"/>
          </w:tcPr>
          <w:p w14:paraId="5803E898" w14:textId="77777777" w:rsidR="00794B5E" w:rsidRPr="00F161BF" w:rsidRDefault="00794B5E" w:rsidP="00876B3D">
            <w:pPr>
              <w:pStyle w:val="070-TabelaPadro"/>
            </w:pPr>
            <w:bookmarkStart w:id="10047" w:name="BBPLI10AB014"/>
            <w:bookmarkEnd w:id="10047"/>
            <w:r>
              <w:t>22.1</w:t>
            </w:r>
          </w:p>
        </w:tc>
        <w:tc>
          <w:tcPr>
            <w:tcW w:w="1589" w:type="dxa"/>
            <w:tcBorders>
              <w:bottom w:val="single" w:sz="4" w:space="0" w:color="CCCCCC"/>
            </w:tcBorders>
            <w:shd w:val="solid" w:color="E6E6E6" w:fill="auto"/>
            <w:vAlign w:val="center"/>
          </w:tcPr>
          <w:p w14:paraId="28FEEB3C" w14:textId="77777777" w:rsidR="00794B5E" w:rsidRPr="00F161BF" w:rsidRDefault="00794B5E" w:rsidP="00876B3D">
            <w:pPr>
              <w:pStyle w:val="070-TabelaPadro"/>
            </w:pPr>
            <w:bookmarkStart w:id="10048" w:name="BBPLI10AC014"/>
            <w:bookmarkEnd w:id="10048"/>
            <w:r>
              <w:t>572,087,752</w:t>
            </w:r>
          </w:p>
        </w:tc>
        <w:tc>
          <w:tcPr>
            <w:tcW w:w="1590" w:type="dxa"/>
            <w:tcBorders>
              <w:bottom w:val="single" w:sz="4" w:space="0" w:color="CCCCCC"/>
            </w:tcBorders>
            <w:shd w:val="solid" w:color="E6E6E6" w:fill="auto"/>
            <w:vAlign w:val="center"/>
          </w:tcPr>
          <w:p w14:paraId="5693125F" w14:textId="77777777" w:rsidR="00794B5E" w:rsidRPr="00F161BF" w:rsidRDefault="00794B5E" w:rsidP="00876B3D">
            <w:pPr>
              <w:pStyle w:val="070-TabelaPadro"/>
            </w:pPr>
            <w:bookmarkStart w:id="10049" w:name="BBPLI10AD014"/>
            <w:bookmarkEnd w:id="10049"/>
            <w:r>
              <w:t>20.0</w:t>
            </w:r>
          </w:p>
        </w:tc>
      </w:tr>
    </w:tbl>
    <w:bookmarkEnd w:id="10014"/>
    <w:bookmarkEnd w:id="10045"/>
    <w:p w14:paraId="743D96C5" w14:textId="77777777" w:rsidR="00794B5E" w:rsidRDefault="00794B5E" w:rsidP="00876B3D">
      <w:pPr>
        <w:pStyle w:val="072-Rodapdatabela"/>
      </w:pPr>
      <w:r>
        <w:t>(1)</w:t>
      </w:r>
      <w:r>
        <w:tab/>
        <w:t>It includes, on March 31, 2022, 49,614 shares of the Bank held by BB DTVM (42,983 on December 31, 2021).</w:t>
      </w:r>
    </w:p>
    <w:p w14:paraId="79CE02A4" w14:textId="77777777" w:rsidR="00794B5E" w:rsidRPr="0052760C" w:rsidRDefault="00794B5E" w:rsidP="00876B3D">
      <w:pPr>
        <w:pStyle w:val="072-Rodapdatabela"/>
      </w:pPr>
    </w:p>
    <w:p w14:paraId="6F48502D" w14:textId="77777777" w:rsidR="00794B5E" w:rsidRPr="0052760C" w:rsidRDefault="00794B5E" w:rsidP="00876B3D">
      <w:pPr>
        <w:pStyle w:val="050-TextoPadro"/>
        <w:keepNext w:val="0"/>
        <w:keepLines w:val="0"/>
        <w:widowControl w:val="0"/>
      </w:pPr>
      <w:r w:rsidRPr="0052760C">
        <w:t>Number of shares issued by the Bank, held by the Board of Directors, the Executive Board</w:t>
      </w:r>
      <w:r>
        <w:t xml:space="preserve">, </w:t>
      </w:r>
      <w:r w:rsidRPr="00876B3D">
        <w:t xml:space="preserve">Fiscal Council </w:t>
      </w:r>
      <w:r w:rsidRPr="0052760C">
        <w:t>and the Audit Committee:</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11 - Shareholdings (number of shares)"/>
        <w:tblDescription w:val="PubliCon - Sistema de Gerenciamento do Documentos Contábeis para Publicação&#10;&#10;Última atualização do mapa do quadro em: "/>
      </w:tblPr>
      <w:tblGrid>
        <w:gridCol w:w="6577"/>
        <w:gridCol w:w="1588"/>
        <w:gridCol w:w="1588"/>
      </w:tblGrid>
      <w:tr w:rsidR="00794B5E" w:rsidRPr="00F161BF" w14:paraId="530650C1" w14:textId="77777777" w:rsidTr="00876B3D">
        <w:trPr>
          <w:cantSplit/>
          <w:tblHeader/>
        </w:trPr>
        <w:tc>
          <w:tcPr>
            <w:tcW w:w="6577" w:type="dxa"/>
            <w:vMerge w:val="restart"/>
            <w:shd w:val="solid" w:color="132B4A" w:fill="auto"/>
            <w:vAlign w:val="center"/>
          </w:tcPr>
          <w:p w14:paraId="4438BF44" w14:textId="77777777" w:rsidR="00794B5E" w:rsidRPr="00F161BF" w:rsidRDefault="00794B5E" w:rsidP="00876B3D">
            <w:pPr>
              <w:pStyle w:val="070-TabelaPadro"/>
              <w:jc w:val="center"/>
            </w:pPr>
            <w:bookmarkStart w:id="10050" w:name="BBPLI11"/>
          </w:p>
        </w:tc>
        <w:tc>
          <w:tcPr>
            <w:tcW w:w="3176" w:type="dxa"/>
            <w:gridSpan w:val="2"/>
            <w:tcBorders>
              <w:bottom w:val="single" w:sz="4" w:space="0" w:color="FFFFFF" w:themeColor="background1"/>
            </w:tcBorders>
            <w:shd w:val="solid" w:color="132B4A" w:fill="auto"/>
            <w:vAlign w:val="center"/>
          </w:tcPr>
          <w:p w14:paraId="500E635A" w14:textId="77777777" w:rsidR="00794B5E" w:rsidRPr="00F161BF" w:rsidRDefault="00794B5E" w:rsidP="00876B3D">
            <w:pPr>
              <w:pStyle w:val="070-TabelaPadro"/>
              <w:jc w:val="center"/>
            </w:pPr>
            <w:r>
              <w:t xml:space="preserve">Common shares (ON) </w:t>
            </w:r>
            <w:r w:rsidRPr="00F161BF">
              <w:rPr>
                <w:vertAlign w:val="superscript"/>
              </w:rPr>
              <w:t>(1)</w:t>
            </w:r>
          </w:p>
        </w:tc>
      </w:tr>
      <w:tr w:rsidR="00794B5E" w:rsidRPr="00F161BF" w14:paraId="5C4FE769" w14:textId="77777777" w:rsidTr="00876B3D">
        <w:trPr>
          <w:cantSplit/>
          <w:tblHeader/>
        </w:trPr>
        <w:tc>
          <w:tcPr>
            <w:tcW w:w="6577" w:type="dxa"/>
            <w:vMerge/>
            <w:tcBorders>
              <w:bottom w:val="single" w:sz="4" w:space="0" w:color="FFFFFF" w:themeColor="background1"/>
            </w:tcBorders>
            <w:shd w:val="solid" w:color="132B4A" w:fill="auto"/>
            <w:vAlign w:val="center"/>
          </w:tcPr>
          <w:p w14:paraId="3454ECE2" w14:textId="77777777" w:rsidR="00794B5E" w:rsidRPr="00F161BF" w:rsidRDefault="00794B5E" w:rsidP="00876B3D">
            <w:pPr>
              <w:pStyle w:val="070-TabelaPadro"/>
              <w:jc w:val="center"/>
            </w:pPr>
          </w:p>
        </w:tc>
        <w:tc>
          <w:tcPr>
            <w:tcW w:w="1588" w:type="dxa"/>
            <w:tcBorders>
              <w:bottom w:val="single" w:sz="4" w:space="0" w:color="FFFFFF" w:themeColor="background1"/>
            </w:tcBorders>
            <w:shd w:val="solid" w:color="132B4A" w:fill="auto"/>
            <w:vAlign w:val="center"/>
          </w:tcPr>
          <w:p w14:paraId="39105BBD" w14:textId="77777777" w:rsidR="00794B5E" w:rsidRPr="00F161BF" w:rsidRDefault="00794B5E" w:rsidP="00876B3D">
            <w:pPr>
              <w:pStyle w:val="070-TabelaPadro"/>
              <w:jc w:val="center"/>
            </w:pPr>
            <w:r>
              <w:t>Mar 31, 2022</w:t>
            </w:r>
          </w:p>
        </w:tc>
        <w:tc>
          <w:tcPr>
            <w:tcW w:w="1588" w:type="dxa"/>
            <w:tcBorders>
              <w:bottom w:val="single" w:sz="4" w:space="0" w:color="FFFFFF" w:themeColor="background1"/>
            </w:tcBorders>
            <w:shd w:val="solid" w:color="132B4A" w:fill="auto"/>
            <w:vAlign w:val="center"/>
          </w:tcPr>
          <w:p w14:paraId="439C3FFF" w14:textId="77777777" w:rsidR="00794B5E" w:rsidRPr="00F161BF" w:rsidRDefault="00794B5E" w:rsidP="00876B3D">
            <w:pPr>
              <w:pStyle w:val="070-TabelaPadro"/>
              <w:jc w:val="center"/>
            </w:pPr>
            <w:r>
              <w:t>Dec 31, 2021</w:t>
            </w:r>
          </w:p>
        </w:tc>
      </w:tr>
      <w:tr w:rsidR="00794B5E" w:rsidRPr="00F161BF" w14:paraId="19A8C465" w14:textId="77777777" w:rsidTr="00876B3D">
        <w:trPr>
          <w:cantSplit/>
        </w:trPr>
        <w:tc>
          <w:tcPr>
            <w:tcW w:w="6577" w:type="dxa"/>
            <w:tcBorders>
              <w:bottom w:val="single" w:sz="4" w:space="0" w:color="FFFFFF" w:themeColor="background1"/>
            </w:tcBorders>
            <w:shd w:val="solid" w:color="F3F3F3" w:fill="auto"/>
            <w:vAlign w:val="center"/>
          </w:tcPr>
          <w:p w14:paraId="006D95D1" w14:textId="77777777" w:rsidR="00794B5E" w:rsidRPr="00F161BF" w:rsidRDefault="00794B5E" w:rsidP="00876B3D">
            <w:pPr>
              <w:pStyle w:val="070-TabelaPadro"/>
              <w:jc w:val="left"/>
            </w:pPr>
            <w:bookmarkStart w:id="10051" w:name="BBPLI1100001" w:colFirst="0" w:colLast="0"/>
            <w:r>
              <w:t>Board of Directors (except for the Bank’s CEO)</w:t>
            </w:r>
          </w:p>
        </w:tc>
        <w:tc>
          <w:tcPr>
            <w:tcW w:w="1588" w:type="dxa"/>
            <w:tcBorders>
              <w:bottom w:val="single" w:sz="4" w:space="0" w:color="FFFFFF" w:themeColor="background1"/>
            </w:tcBorders>
            <w:shd w:val="solid" w:color="F3F3F3" w:fill="auto"/>
            <w:vAlign w:val="center"/>
          </w:tcPr>
          <w:p w14:paraId="07193145" w14:textId="77777777" w:rsidR="00794B5E" w:rsidRPr="00F161BF" w:rsidRDefault="00794B5E" w:rsidP="00876B3D">
            <w:pPr>
              <w:pStyle w:val="070-TabelaPadro"/>
            </w:pPr>
            <w:bookmarkStart w:id="10052" w:name="BBPLI11AA001"/>
            <w:bookmarkEnd w:id="10052"/>
            <w:r>
              <w:t>3,599</w:t>
            </w:r>
          </w:p>
        </w:tc>
        <w:tc>
          <w:tcPr>
            <w:tcW w:w="1588" w:type="dxa"/>
            <w:tcBorders>
              <w:bottom w:val="single" w:sz="4" w:space="0" w:color="FFFFFF" w:themeColor="background1"/>
            </w:tcBorders>
            <w:shd w:val="solid" w:color="F3F3F3" w:fill="auto"/>
            <w:vAlign w:val="center"/>
          </w:tcPr>
          <w:p w14:paraId="6C83DC56" w14:textId="77777777" w:rsidR="00794B5E" w:rsidRPr="00F161BF" w:rsidRDefault="00794B5E" w:rsidP="00876B3D">
            <w:pPr>
              <w:pStyle w:val="070-TabelaPadro"/>
            </w:pPr>
            <w:bookmarkStart w:id="10053" w:name="BBPLI11AB001"/>
            <w:bookmarkEnd w:id="10053"/>
            <w:r>
              <w:t>3,599</w:t>
            </w:r>
          </w:p>
        </w:tc>
      </w:tr>
      <w:tr w:rsidR="00794B5E" w:rsidRPr="00F161BF" w14:paraId="45D699F1" w14:textId="77777777" w:rsidTr="00876B3D">
        <w:trPr>
          <w:cantSplit/>
        </w:trPr>
        <w:tc>
          <w:tcPr>
            <w:tcW w:w="6577" w:type="dxa"/>
            <w:tcBorders>
              <w:bottom w:val="single" w:sz="4" w:space="0" w:color="FFFFFF" w:themeColor="background1"/>
            </w:tcBorders>
            <w:shd w:val="solid" w:color="E6E6E6" w:fill="auto"/>
            <w:vAlign w:val="center"/>
          </w:tcPr>
          <w:p w14:paraId="7A831D32" w14:textId="77777777" w:rsidR="00794B5E" w:rsidRPr="00F161BF" w:rsidRDefault="00794B5E" w:rsidP="00876B3D">
            <w:pPr>
              <w:pStyle w:val="070-TabelaPadro"/>
              <w:jc w:val="left"/>
            </w:pPr>
            <w:bookmarkStart w:id="10054" w:name="BBPLI1100002" w:colFirst="0" w:colLast="0"/>
            <w:bookmarkEnd w:id="10051"/>
            <w:r>
              <w:t>Executive Committee (the Bank’s CEO is included)</w:t>
            </w:r>
          </w:p>
        </w:tc>
        <w:tc>
          <w:tcPr>
            <w:tcW w:w="1588" w:type="dxa"/>
            <w:tcBorders>
              <w:bottom w:val="single" w:sz="4" w:space="0" w:color="FFFFFF" w:themeColor="background1"/>
            </w:tcBorders>
            <w:shd w:val="solid" w:color="E6E6E6" w:fill="auto"/>
            <w:vAlign w:val="center"/>
          </w:tcPr>
          <w:p w14:paraId="13040472" w14:textId="77777777" w:rsidR="00794B5E" w:rsidRPr="00F161BF" w:rsidRDefault="00794B5E" w:rsidP="00876B3D">
            <w:pPr>
              <w:pStyle w:val="070-TabelaPadro"/>
            </w:pPr>
            <w:bookmarkStart w:id="10055" w:name="BBPLI11AA002"/>
            <w:bookmarkEnd w:id="10055"/>
            <w:r>
              <w:t>145,926</w:t>
            </w:r>
          </w:p>
        </w:tc>
        <w:tc>
          <w:tcPr>
            <w:tcW w:w="1588" w:type="dxa"/>
            <w:tcBorders>
              <w:bottom w:val="single" w:sz="4" w:space="0" w:color="FFFFFF" w:themeColor="background1"/>
            </w:tcBorders>
            <w:shd w:val="solid" w:color="E6E6E6" w:fill="auto"/>
            <w:vAlign w:val="center"/>
          </w:tcPr>
          <w:p w14:paraId="1C2B57DE" w14:textId="77777777" w:rsidR="00794B5E" w:rsidRPr="00F161BF" w:rsidRDefault="00794B5E" w:rsidP="00876B3D">
            <w:pPr>
              <w:pStyle w:val="070-TabelaPadro"/>
            </w:pPr>
            <w:bookmarkStart w:id="10056" w:name="BBPLI11AB002"/>
            <w:bookmarkEnd w:id="10056"/>
            <w:r>
              <w:t>95,341</w:t>
            </w:r>
          </w:p>
        </w:tc>
      </w:tr>
      <w:tr w:rsidR="00794B5E" w:rsidRPr="00F161BF" w14:paraId="48E0DA67" w14:textId="77777777" w:rsidTr="00876B3D">
        <w:trPr>
          <w:cantSplit/>
        </w:trPr>
        <w:tc>
          <w:tcPr>
            <w:tcW w:w="6577" w:type="dxa"/>
            <w:tcBorders>
              <w:bottom w:val="single" w:sz="4" w:space="0" w:color="FFFFFF" w:themeColor="background1"/>
            </w:tcBorders>
            <w:shd w:val="solid" w:color="F3F3F3" w:fill="auto"/>
            <w:vAlign w:val="center"/>
          </w:tcPr>
          <w:p w14:paraId="54DC9887" w14:textId="77777777" w:rsidR="00794B5E" w:rsidRPr="00F161BF" w:rsidRDefault="00794B5E" w:rsidP="00876B3D">
            <w:pPr>
              <w:pStyle w:val="070-TabelaPadro"/>
              <w:jc w:val="left"/>
            </w:pPr>
            <w:bookmarkStart w:id="10057" w:name="BBPLI1100005" w:colFirst="0" w:colLast="0"/>
            <w:bookmarkEnd w:id="10054"/>
            <w:r>
              <w:t>Fiscal council</w:t>
            </w:r>
          </w:p>
        </w:tc>
        <w:tc>
          <w:tcPr>
            <w:tcW w:w="1588" w:type="dxa"/>
            <w:tcBorders>
              <w:bottom w:val="single" w:sz="4" w:space="0" w:color="FFFFFF" w:themeColor="background1"/>
            </w:tcBorders>
            <w:shd w:val="solid" w:color="F3F3F3" w:fill="auto"/>
            <w:vAlign w:val="center"/>
          </w:tcPr>
          <w:p w14:paraId="2DD4550D" w14:textId="77777777" w:rsidR="00794B5E" w:rsidRPr="00F161BF" w:rsidRDefault="00794B5E" w:rsidP="00876B3D">
            <w:pPr>
              <w:pStyle w:val="070-TabelaPadro"/>
            </w:pPr>
            <w:bookmarkStart w:id="10058" w:name="BBPLI11AA005"/>
            <w:bookmarkEnd w:id="10058"/>
            <w:r>
              <w:t>1,000</w:t>
            </w:r>
          </w:p>
        </w:tc>
        <w:tc>
          <w:tcPr>
            <w:tcW w:w="1588" w:type="dxa"/>
            <w:tcBorders>
              <w:bottom w:val="single" w:sz="4" w:space="0" w:color="FFFFFF" w:themeColor="background1"/>
            </w:tcBorders>
            <w:shd w:val="solid" w:color="F3F3F3" w:fill="auto"/>
            <w:vAlign w:val="center"/>
          </w:tcPr>
          <w:p w14:paraId="45CF9DAD" w14:textId="77777777" w:rsidR="00794B5E" w:rsidRPr="00F161BF" w:rsidRDefault="00794B5E" w:rsidP="00876B3D">
            <w:pPr>
              <w:pStyle w:val="070-TabelaPadro"/>
            </w:pPr>
            <w:bookmarkStart w:id="10059" w:name="BBPLI11AB005"/>
            <w:bookmarkEnd w:id="10059"/>
            <w:r>
              <w:t>1,000</w:t>
            </w:r>
          </w:p>
        </w:tc>
      </w:tr>
      <w:tr w:rsidR="00794B5E" w:rsidRPr="00F161BF" w14:paraId="1545FB28" w14:textId="77777777" w:rsidTr="00876B3D">
        <w:trPr>
          <w:cantSplit/>
        </w:trPr>
        <w:tc>
          <w:tcPr>
            <w:tcW w:w="6577" w:type="dxa"/>
            <w:tcBorders>
              <w:bottom w:val="single" w:sz="4" w:space="0" w:color="CCCCCC"/>
            </w:tcBorders>
            <w:shd w:val="solid" w:color="E6E6E6" w:fill="auto"/>
            <w:vAlign w:val="center"/>
          </w:tcPr>
          <w:p w14:paraId="7527721D" w14:textId="77777777" w:rsidR="00794B5E" w:rsidRPr="00F161BF" w:rsidRDefault="00794B5E" w:rsidP="00876B3D">
            <w:pPr>
              <w:pStyle w:val="070-TabelaPadro"/>
              <w:jc w:val="left"/>
            </w:pPr>
            <w:bookmarkStart w:id="10060" w:name="BBPLI1100003" w:colFirst="0" w:colLast="0"/>
            <w:bookmarkEnd w:id="10057"/>
            <w:r>
              <w:t>Audit Committee</w:t>
            </w:r>
          </w:p>
        </w:tc>
        <w:tc>
          <w:tcPr>
            <w:tcW w:w="1588" w:type="dxa"/>
            <w:tcBorders>
              <w:bottom w:val="single" w:sz="4" w:space="0" w:color="CCCCCC"/>
            </w:tcBorders>
            <w:shd w:val="solid" w:color="E6E6E6" w:fill="auto"/>
            <w:vAlign w:val="center"/>
          </w:tcPr>
          <w:p w14:paraId="0551B46E" w14:textId="77777777" w:rsidR="00794B5E" w:rsidRPr="00F161BF" w:rsidRDefault="00794B5E" w:rsidP="00876B3D">
            <w:pPr>
              <w:pStyle w:val="070-TabelaPadro"/>
            </w:pPr>
            <w:bookmarkStart w:id="10061" w:name="BBPLI11AA003"/>
            <w:bookmarkEnd w:id="10061"/>
            <w:r>
              <w:t>2,015</w:t>
            </w:r>
          </w:p>
        </w:tc>
        <w:tc>
          <w:tcPr>
            <w:tcW w:w="1588" w:type="dxa"/>
            <w:tcBorders>
              <w:bottom w:val="single" w:sz="4" w:space="0" w:color="CCCCCC"/>
            </w:tcBorders>
            <w:shd w:val="solid" w:color="E6E6E6" w:fill="auto"/>
            <w:vAlign w:val="center"/>
          </w:tcPr>
          <w:p w14:paraId="2A839709" w14:textId="77777777" w:rsidR="00794B5E" w:rsidRPr="00F161BF" w:rsidRDefault="00794B5E" w:rsidP="00876B3D">
            <w:pPr>
              <w:pStyle w:val="070-TabelaPadro"/>
            </w:pPr>
            <w:bookmarkStart w:id="10062" w:name="BBPLI11AB003"/>
            <w:bookmarkEnd w:id="10062"/>
            <w:r>
              <w:t>2,015</w:t>
            </w:r>
          </w:p>
        </w:tc>
      </w:tr>
    </w:tbl>
    <w:bookmarkEnd w:id="10050"/>
    <w:bookmarkEnd w:id="10060"/>
    <w:p w14:paraId="38C0DA90" w14:textId="77777777" w:rsidR="00794B5E" w:rsidRDefault="00794B5E" w:rsidP="00876B3D">
      <w:pPr>
        <w:pStyle w:val="072-Rodapdatabela"/>
      </w:pPr>
      <w:r>
        <w:t>(1)</w:t>
      </w:r>
      <w:r>
        <w:tab/>
        <w:t>The shareholding interest of the Board of Directors, Executive Committee, Fiscal Council and Audit Committee represents approximately 0.005% of the Bank's capital stock.</w:t>
      </w:r>
    </w:p>
    <w:p w14:paraId="598DA685" w14:textId="77777777" w:rsidR="00794B5E" w:rsidRPr="0052760C" w:rsidRDefault="00794B5E" w:rsidP="00A02974">
      <w:pPr>
        <w:pStyle w:val="072-Rodapdatabela"/>
        <w:keepNext w:val="0"/>
        <w:keepLines w:val="0"/>
      </w:pPr>
    </w:p>
    <w:p w14:paraId="2A3A1ED9" w14:textId="77777777" w:rsidR="00794B5E" w:rsidRPr="0052760C" w:rsidRDefault="00794B5E" w:rsidP="00A02974">
      <w:pPr>
        <w:pStyle w:val="030-SubttulodeDocumento"/>
        <w:numPr>
          <w:ilvl w:val="0"/>
          <w:numId w:val="0"/>
        </w:numPr>
      </w:pPr>
      <w:bookmarkStart w:id="10063" w:name="BBPLI12_Titulo"/>
      <w:r w:rsidRPr="0052760C">
        <w:lastRenderedPageBreak/>
        <w:t>l) Movement of shares outstanding/free float</w:t>
      </w:r>
      <w:bookmarkEnd w:id="10063"/>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12 - Movement of shares outstanding/free float"/>
        <w:tblDescription w:val="PubliCon - Sistema de Gerenciamento do Documentos Contábeis para Publicação&#10;&#10;Última atualização do mapa do quadro em: "/>
      </w:tblPr>
      <w:tblGrid>
        <w:gridCol w:w="3114"/>
        <w:gridCol w:w="1660"/>
        <w:gridCol w:w="1660"/>
        <w:gridCol w:w="1660"/>
        <w:gridCol w:w="1660"/>
      </w:tblGrid>
      <w:tr w:rsidR="00794B5E" w:rsidRPr="00F161BF" w14:paraId="128C1429" w14:textId="77777777" w:rsidTr="009A713E">
        <w:trPr>
          <w:cantSplit/>
          <w:tblHeader/>
        </w:trPr>
        <w:tc>
          <w:tcPr>
            <w:tcW w:w="3114" w:type="dxa"/>
            <w:vMerge w:val="restart"/>
            <w:shd w:val="solid" w:color="132B4A" w:fill="auto"/>
            <w:vAlign w:val="center"/>
          </w:tcPr>
          <w:p w14:paraId="12BE3F34" w14:textId="77777777" w:rsidR="00794B5E" w:rsidRPr="00F161BF" w:rsidRDefault="00794B5E" w:rsidP="00A02974">
            <w:pPr>
              <w:pStyle w:val="070-TabelaPadro"/>
              <w:jc w:val="center"/>
            </w:pPr>
            <w:bookmarkStart w:id="10064" w:name="BBPLI12"/>
          </w:p>
        </w:tc>
        <w:tc>
          <w:tcPr>
            <w:tcW w:w="3320" w:type="dxa"/>
            <w:gridSpan w:val="2"/>
            <w:tcBorders>
              <w:bottom w:val="single" w:sz="4" w:space="0" w:color="FFFFFF" w:themeColor="background1"/>
            </w:tcBorders>
            <w:shd w:val="solid" w:color="132B4A" w:fill="auto"/>
            <w:vAlign w:val="center"/>
          </w:tcPr>
          <w:p w14:paraId="278B7599" w14:textId="77777777" w:rsidR="00794B5E" w:rsidRPr="00F161BF" w:rsidRDefault="00794B5E" w:rsidP="00A02974">
            <w:pPr>
              <w:pStyle w:val="070-TabelaPadro"/>
              <w:jc w:val="center"/>
            </w:pPr>
            <w:r>
              <w:t>Mar 31, 2022</w:t>
            </w:r>
          </w:p>
        </w:tc>
        <w:tc>
          <w:tcPr>
            <w:tcW w:w="3320" w:type="dxa"/>
            <w:gridSpan w:val="2"/>
            <w:tcBorders>
              <w:bottom w:val="single" w:sz="4" w:space="0" w:color="FFFFFF" w:themeColor="background1"/>
            </w:tcBorders>
            <w:shd w:val="solid" w:color="132B4A" w:fill="auto"/>
            <w:vAlign w:val="center"/>
          </w:tcPr>
          <w:p w14:paraId="2C2B41E7" w14:textId="77777777" w:rsidR="00794B5E" w:rsidRPr="00F161BF" w:rsidRDefault="00794B5E" w:rsidP="00A02974">
            <w:pPr>
              <w:pStyle w:val="070-TabelaPadro"/>
              <w:jc w:val="center"/>
            </w:pPr>
            <w:r>
              <w:t>Dec 31, 2021</w:t>
            </w:r>
          </w:p>
        </w:tc>
      </w:tr>
      <w:tr w:rsidR="00794B5E" w:rsidRPr="00F161BF" w14:paraId="5482ADF4" w14:textId="77777777" w:rsidTr="009A713E">
        <w:trPr>
          <w:cantSplit/>
          <w:tblHeader/>
        </w:trPr>
        <w:tc>
          <w:tcPr>
            <w:tcW w:w="3114" w:type="dxa"/>
            <w:vMerge/>
            <w:tcBorders>
              <w:bottom w:val="single" w:sz="4" w:space="0" w:color="FFFFFF" w:themeColor="background1"/>
            </w:tcBorders>
            <w:shd w:val="solid" w:color="132B4A" w:fill="auto"/>
            <w:vAlign w:val="center"/>
          </w:tcPr>
          <w:p w14:paraId="22EE292F" w14:textId="77777777" w:rsidR="00794B5E" w:rsidRPr="00F161BF" w:rsidRDefault="00794B5E" w:rsidP="00876B3D">
            <w:pPr>
              <w:pStyle w:val="070-TabelaPadro"/>
              <w:jc w:val="center"/>
            </w:pPr>
          </w:p>
        </w:tc>
        <w:tc>
          <w:tcPr>
            <w:tcW w:w="1660" w:type="dxa"/>
            <w:tcBorders>
              <w:bottom w:val="single" w:sz="4" w:space="0" w:color="FFFFFF" w:themeColor="background1"/>
            </w:tcBorders>
            <w:shd w:val="solid" w:color="132B4A" w:fill="auto"/>
            <w:vAlign w:val="center"/>
          </w:tcPr>
          <w:p w14:paraId="25AEC412" w14:textId="77777777" w:rsidR="00794B5E" w:rsidRPr="00F161BF" w:rsidRDefault="00794B5E" w:rsidP="00876B3D">
            <w:pPr>
              <w:pStyle w:val="070-TabelaPadro"/>
              <w:jc w:val="center"/>
            </w:pPr>
            <w:r>
              <w:t>Total</w:t>
            </w:r>
          </w:p>
        </w:tc>
        <w:tc>
          <w:tcPr>
            <w:tcW w:w="1660" w:type="dxa"/>
            <w:tcBorders>
              <w:bottom w:val="single" w:sz="4" w:space="0" w:color="FFFFFF" w:themeColor="background1"/>
            </w:tcBorders>
            <w:shd w:val="solid" w:color="132B4A" w:fill="auto"/>
            <w:vAlign w:val="center"/>
          </w:tcPr>
          <w:p w14:paraId="3CA4B1C5" w14:textId="77777777" w:rsidR="00794B5E" w:rsidRPr="00F161BF" w:rsidRDefault="00794B5E" w:rsidP="00876B3D">
            <w:pPr>
              <w:pStyle w:val="070-TabelaPadro"/>
              <w:jc w:val="center"/>
            </w:pPr>
            <w:r w:rsidRPr="00F161BF">
              <w:t>%</w:t>
            </w:r>
          </w:p>
        </w:tc>
        <w:tc>
          <w:tcPr>
            <w:tcW w:w="1660" w:type="dxa"/>
            <w:tcBorders>
              <w:bottom w:val="single" w:sz="4" w:space="0" w:color="FFFFFF" w:themeColor="background1"/>
            </w:tcBorders>
            <w:shd w:val="solid" w:color="132B4A" w:fill="auto"/>
            <w:vAlign w:val="center"/>
          </w:tcPr>
          <w:p w14:paraId="15449422" w14:textId="77777777" w:rsidR="00794B5E" w:rsidRPr="00F161BF" w:rsidRDefault="00794B5E" w:rsidP="00876B3D">
            <w:pPr>
              <w:pStyle w:val="070-TabelaPadro"/>
              <w:jc w:val="center"/>
            </w:pPr>
            <w:r>
              <w:t>Total</w:t>
            </w:r>
          </w:p>
        </w:tc>
        <w:tc>
          <w:tcPr>
            <w:tcW w:w="1660" w:type="dxa"/>
            <w:tcBorders>
              <w:bottom w:val="single" w:sz="4" w:space="0" w:color="FFFFFF" w:themeColor="background1"/>
            </w:tcBorders>
            <w:shd w:val="solid" w:color="132B4A" w:fill="auto"/>
            <w:vAlign w:val="center"/>
          </w:tcPr>
          <w:p w14:paraId="02F38D5C" w14:textId="77777777" w:rsidR="00794B5E" w:rsidRPr="00F161BF" w:rsidRDefault="00794B5E" w:rsidP="00876B3D">
            <w:pPr>
              <w:pStyle w:val="070-TabelaPadro"/>
              <w:jc w:val="center"/>
            </w:pPr>
            <w:r w:rsidRPr="00F161BF">
              <w:t>%</w:t>
            </w:r>
          </w:p>
        </w:tc>
      </w:tr>
      <w:tr w:rsidR="00794B5E" w:rsidRPr="00F161BF" w14:paraId="652A61B0" w14:textId="77777777" w:rsidTr="009A713E">
        <w:trPr>
          <w:cantSplit/>
        </w:trPr>
        <w:tc>
          <w:tcPr>
            <w:tcW w:w="3114" w:type="dxa"/>
            <w:tcBorders>
              <w:bottom w:val="single" w:sz="4" w:space="0" w:color="FFFFFF" w:themeColor="background1"/>
            </w:tcBorders>
            <w:shd w:val="solid" w:color="F3F3F3" w:fill="auto"/>
            <w:vAlign w:val="center"/>
          </w:tcPr>
          <w:p w14:paraId="345857F0" w14:textId="77777777" w:rsidR="00794B5E" w:rsidRPr="00F161BF" w:rsidRDefault="00794B5E" w:rsidP="00876B3D">
            <w:pPr>
              <w:pStyle w:val="070-TabelaPadro"/>
              <w:jc w:val="left"/>
            </w:pPr>
            <w:bookmarkStart w:id="10065" w:name="BBPLI1200001" w:colFirst="0" w:colLast="0"/>
            <w:r>
              <w:t>Free float at the beginning of the period</w:t>
            </w:r>
          </w:p>
        </w:tc>
        <w:tc>
          <w:tcPr>
            <w:tcW w:w="1660" w:type="dxa"/>
            <w:tcBorders>
              <w:bottom w:val="single" w:sz="4" w:space="0" w:color="FFFFFF" w:themeColor="background1"/>
            </w:tcBorders>
            <w:shd w:val="solid" w:color="F3F3F3" w:fill="auto"/>
            <w:vAlign w:val="center"/>
          </w:tcPr>
          <w:p w14:paraId="3C326B0E" w14:textId="77777777" w:rsidR="00794B5E" w:rsidRPr="00F161BF" w:rsidRDefault="00794B5E" w:rsidP="00876B3D">
            <w:pPr>
              <w:pStyle w:val="070-TabelaPadro"/>
            </w:pPr>
            <w:bookmarkStart w:id="10066" w:name="BBPLI12AA001"/>
            <w:bookmarkEnd w:id="10066"/>
            <w:r>
              <w:t>1,420,591,910</w:t>
            </w:r>
          </w:p>
        </w:tc>
        <w:tc>
          <w:tcPr>
            <w:tcW w:w="1660" w:type="dxa"/>
            <w:tcBorders>
              <w:bottom w:val="single" w:sz="4" w:space="0" w:color="FFFFFF" w:themeColor="background1"/>
            </w:tcBorders>
            <w:shd w:val="solid" w:color="F3F3F3" w:fill="auto"/>
            <w:vAlign w:val="center"/>
          </w:tcPr>
          <w:p w14:paraId="7541BBE5" w14:textId="77777777" w:rsidR="00794B5E" w:rsidRPr="00F161BF" w:rsidRDefault="00794B5E" w:rsidP="00876B3D">
            <w:pPr>
              <w:pStyle w:val="070-TabelaPadro"/>
            </w:pPr>
            <w:bookmarkStart w:id="10067" w:name="BBPLI12AB001"/>
            <w:bookmarkEnd w:id="10067"/>
            <w:r>
              <w:t>49.6</w:t>
            </w:r>
          </w:p>
        </w:tc>
        <w:tc>
          <w:tcPr>
            <w:tcW w:w="1660" w:type="dxa"/>
            <w:tcBorders>
              <w:bottom w:val="single" w:sz="4" w:space="0" w:color="FFFFFF" w:themeColor="background1"/>
            </w:tcBorders>
            <w:shd w:val="solid" w:color="F3F3F3" w:fill="auto"/>
            <w:vAlign w:val="center"/>
          </w:tcPr>
          <w:p w14:paraId="75D228CA" w14:textId="77777777" w:rsidR="00794B5E" w:rsidRPr="00F161BF" w:rsidRDefault="00794B5E" w:rsidP="00876B3D">
            <w:pPr>
              <w:pStyle w:val="070-TabelaPadro"/>
            </w:pPr>
            <w:bookmarkStart w:id="10068" w:name="BBPLI12AC001"/>
            <w:bookmarkEnd w:id="10068"/>
            <w:r>
              <w:t>1,420,413,540</w:t>
            </w:r>
          </w:p>
        </w:tc>
        <w:tc>
          <w:tcPr>
            <w:tcW w:w="1660" w:type="dxa"/>
            <w:tcBorders>
              <w:bottom w:val="single" w:sz="4" w:space="0" w:color="FFFFFF" w:themeColor="background1"/>
            </w:tcBorders>
            <w:shd w:val="solid" w:color="F3F3F3" w:fill="auto"/>
            <w:vAlign w:val="center"/>
          </w:tcPr>
          <w:p w14:paraId="1A73BD1B" w14:textId="77777777" w:rsidR="00794B5E" w:rsidRPr="00F161BF" w:rsidRDefault="00794B5E" w:rsidP="00876B3D">
            <w:pPr>
              <w:pStyle w:val="070-TabelaPadro"/>
            </w:pPr>
            <w:bookmarkStart w:id="10069" w:name="BBPLI12AD001"/>
            <w:bookmarkEnd w:id="10069"/>
            <w:r>
              <w:t>49.6</w:t>
            </w:r>
          </w:p>
        </w:tc>
      </w:tr>
      <w:bookmarkEnd w:id="10065"/>
      <w:tr w:rsidR="00794B5E" w:rsidRPr="00F161BF" w14:paraId="0C7D79C9" w14:textId="77777777" w:rsidTr="009A713E">
        <w:trPr>
          <w:cantSplit/>
        </w:trPr>
        <w:tc>
          <w:tcPr>
            <w:tcW w:w="3114" w:type="dxa"/>
            <w:tcBorders>
              <w:bottom w:val="single" w:sz="4" w:space="0" w:color="FFFFFF" w:themeColor="background1"/>
            </w:tcBorders>
            <w:shd w:val="solid" w:color="E6E6E6" w:fill="auto"/>
            <w:vAlign w:val="center"/>
          </w:tcPr>
          <w:p w14:paraId="25F29593" w14:textId="77777777" w:rsidR="00794B5E" w:rsidRPr="00F161BF" w:rsidRDefault="00794B5E" w:rsidP="00876B3D">
            <w:pPr>
              <w:pStyle w:val="070-TabelaPadro"/>
              <w:ind w:left="60"/>
              <w:jc w:val="left"/>
            </w:pPr>
            <w:r>
              <w:t>Other changes</w:t>
            </w:r>
            <w:bookmarkStart w:id="10070" w:name="BBPLI1200009"/>
            <w:r w:rsidRPr="00F161BF">
              <w:rPr>
                <w:vertAlign w:val="superscript"/>
              </w:rPr>
              <w:t xml:space="preserve"> (1)</w:t>
            </w:r>
            <w:bookmarkEnd w:id="10070"/>
          </w:p>
        </w:tc>
        <w:tc>
          <w:tcPr>
            <w:tcW w:w="1660" w:type="dxa"/>
            <w:tcBorders>
              <w:bottom w:val="single" w:sz="4" w:space="0" w:color="FFFFFF" w:themeColor="background1"/>
            </w:tcBorders>
            <w:shd w:val="solid" w:color="E6E6E6" w:fill="auto"/>
            <w:vAlign w:val="center"/>
          </w:tcPr>
          <w:p w14:paraId="6660ECCF" w14:textId="77777777" w:rsidR="00794B5E" w:rsidRPr="00F161BF" w:rsidRDefault="00794B5E" w:rsidP="00876B3D">
            <w:pPr>
              <w:pStyle w:val="070-TabelaPadro"/>
            </w:pPr>
            <w:bookmarkStart w:id="10071" w:name="BBPLI12AA009"/>
            <w:bookmarkEnd w:id="10071"/>
            <w:r>
              <w:t>136,659</w:t>
            </w:r>
          </w:p>
        </w:tc>
        <w:tc>
          <w:tcPr>
            <w:tcW w:w="1660" w:type="dxa"/>
            <w:tcBorders>
              <w:bottom w:val="single" w:sz="4" w:space="0" w:color="FFFFFF" w:themeColor="background1"/>
            </w:tcBorders>
            <w:shd w:val="solid" w:color="E6E6E6" w:fill="auto"/>
            <w:vAlign w:val="center"/>
          </w:tcPr>
          <w:p w14:paraId="2F69BB2F" w14:textId="77777777" w:rsidR="00794B5E" w:rsidRPr="00F161BF" w:rsidRDefault="00794B5E" w:rsidP="00876B3D">
            <w:pPr>
              <w:pStyle w:val="070-TabelaPadro"/>
            </w:pPr>
            <w:bookmarkStart w:id="10072" w:name="BBPLI12AB009"/>
            <w:bookmarkEnd w:id="10072"/>
          </w:p>
        </w:tc>
        <w:tc>
          <w:tcPr>
            <w:tcW w:w="1660" w:type="dxa"/>
            <w:tcBorders>
              <w:bottom w:val="single" w:sz="4" w:space="0" w:color="FFFFFF" w:themeColor="background1"/>
            </w:tcBorders>
            <w:shd w:val="solid" w:color="E6E6E6" w:fill="auto"/>
            <w:vAlign w:val="center"/>
          </w:tcPr>
          <w:p w14:paraId="063EC8D4" w14:textId="77777777" w:rsidR="00794B5E" w:rsidRPr="00F161BF" w:rsidRDefault="00794B5E" w:rsidP="00876B3D">
            <w:pPr>
              <w:pStyle w:val="070-TabelaPadro"/>
            </w:pPr>
            <w:bookmarkStart w:id="10073" w:name="BBPLI12AC009"/>
            <w:bookmarkEnd w:id="10073"/>
            <w:r>
              <w:t>178,370</w:t>
            </w:r>
          </w:p>
        </w:tc>
        <w:tc>
          <w:tcPr>
            <w:tcW w:w="1660" w:type="dxa"/>
            <w:tcBorders>
              <w:bottom w:val="single" w:sz="4" w:space="0" w:color="FFFFFF" w:themeColor="background1"/>
            </w:tcBorders>
            <w:shd w:val="solid" w:color="E6E6E6" w:fill="auto"/>
            <w:vAlign w:val="center"/>
          </w:tcPr>
          <w:p w14:paraId="31AB1CD2" w14:textId="77777777" w:rsidR="00794B5E" w:rsidRPr="00F161BF" w:rsidRDefault="00794B5E" w:rsidP="00876B3D">
            <w:pPr>
              <w:pStyle w:val="070-TabelaPadro"/>
            </w:pPr>
            <w:bookmarkStart w:id="10074" w:name="BBPLI12AD009"/>
            <w:bookmarkEnd w:id="10074"/>
          </w:p>
        </w:tc>
      </w:tr>
      <w:tr w:rsidR="00794B5E" w:rsidRPr="00F161BF" w14:paraId="4B00A082" w14:textId="77777777" w:rsidTr="009A713E">
        <w:trPr>
          <w:cantSplit/>
        </w:trPr>
        <w:tc>
          <w:tcPr>
            <w:tcW w:w="3114" w:type="dxa"/>
            <w:tcBorders>
              <w:bottom w:val="single" w:sz="4" w:space="0" w:color="FFFFFF" w:themeColor="background1"/>
            </w:tcBorders>
            <w:shd w:val="solid" w:color="F3F3F3" w:fill="auto"/>
            <w:vAlign w:val="center"/>
          </w:tcPr>
          <w:p w14:paraId="44B5D129" w14:textId="77777777" w:rsidR="00794B5E" w:rsidRPr="00F161BF" w:rsidRDefault="00794B5E" w:rsidP="00876B3D">
            <w:pPr>
              <w:pStyle w:val="070-TabelaPadro"/>
              <w:jc w:val="left"/>
            </w:pPr>
            <w:r>
              <w:t>Free float at the end of the period</w:t>
            </w:r>
            <w:bookmarkStart w:id="10075" w:name="BBPLI1200010"/>
            <w:r w:rsidRPr="00F161BF">
              <w:rPr>
                <w:vertAlign w:val="superscript"/>
              </w:rPr>
              <w:t xml:space="preserve"> (2)</w:t>
            </w:r>
            <w:bookmarkEnd w:id="10075"/>
          </w:p>
        </w:tc>
        <w:tc>
          <w:tcPr>
            <w:tcW w:w="1660" w:type="dxa"/>
            <w:tcBorders>
              <w:bottom w:val="single" w:sz="4" w:space="0" w:color="FFFFFF" w:themeColor="background1"/>
            </w:tcBorders>
            <w:shd w:val="solid" w:color="F3F3F3" w:fill="auto"/>
            <w:vAlign w:val="center"/>
          </w:tcPr>
          <w:p w14:paraId="0E25F421" w14:textId="77777777" w:rsidR="00794B5E" w:rsidRPr="00F161BF" w:rsidRDefault="00794B5E" w:rsidP="00876B3D">
            <w:pPr>
              <w:pStyle w:val="070-TabelaPadro"/>
            </w:pPr>
            <w:bookmarkStart w:id="10076" w:name="BBPLI12AA010"/>
            <w:bookmarkEnd w:id="10076"/>
            <w:r>
              <w:t>1,420,728,569</w:t>
            </w:r>
          </w:p>
        </w:tc>
        <w:tc>
          <w:tcPr>
            <w:tcW w:w="1660" w:type="dxa"/>
            <w:tcBorders>
              <w:bottom w:val="single" w:sz="4" w:space="0" w:color="FFFFFF" w:themeColor="background1"/>
            </w:tcBorders>
            <w:shd w:val="solid" w:color="F3F3F3" w:fill="auto"/>
            <w:vAlign w:val="center"/>
          </w:tcPr>
          <w:p w14:paraId="61134E7C" w14:textId="77777777" w:rsidR="00794B5E" w:rsidRPr="00F161BF" w:rsidRDefault="00794B5E" w:rsidP="00876B3D">
            <w:pPr>
              <w:pStyle w:val="070-TabelaPadro"/>
            </w:pPr>
            <w:bookmarkStart w:id="10077" w:name="BBPLI12AB010"/>
            <w:bookmarkEnd w:id="10077"/>
            <w:r>
              <w:t>49.6</w:t>
            </w:r>
          </w:p>
        </w:tc>
        <w:tc>
          <w:tcPr>
            <w:tcW w:w="1660" w:type="dxa"/>
            <w:tcBorders>
              <w:bottom w:val="single" w:sz="4" w:space="0" w:color="FFFFFF" w:themeColor="background1"/>
            </w:tcBorders>
            <w:shd w:val="solid" w:color="F3F3F3" w:fill="auto"/>
            <w:vAlign w:val="center"/>
          </w:tcPr>
          <w:p w14:paraId="3CB6C33D" w14:textId="77777777" w:rsidR="00794B5E" w:rsidRPr="00F161BF" w:rsidRDefault="00794B5E" w:rsidP="00876B3D">
            <w:pPr>
              <w:pStyle w:val="070-TabelaPadro"/>
            </w:pPr>
            <w:bookmarkStart w:id="10078" w:name="BBPLI12AC010"/>
            <w:bookmarkEnd w:id="10078"/>
            <w:r>
              <w:t>1,420,591,910</w:t>
            </w:r>
          </w:p>
        </w:tc>
        <w:tc>
          <w:tcPr>
            <w:tcW w:w="1660" w:type="dxa"/>
            <w:tcBorders>
              <w:bottom w:val="single" w:sz="4" w:space="0" w:color="FFFFFF" w:themeColor="background1"/>
            </w:tcBorders>
            <w:shd w:val="solid" w:color="F3F3F3" w:fill="auto"/>
            <w:vAlign w:val="center"/>
          </w:tcPr>
          <w:p w14:paraId="4A6CCCFB" w14:textId="77777777" w:rsidR="00794B5E" w:rsidRPr="00F161BF" w:rsidRDefault="00794B5E" w:rsidP="00876B3D">
            <w:pPr>
              <w:pStyle w:val="070-TabelaPadro"/>
            </w:pPr>
            <w:bookmarkStart w:id="10079" w:name="BBPLI12AD010"/>
            <w:bookmarkEnd w:id="10079"/>
            <w:r>
              <w:t>49.6</w:t>
            </w:r>
          </w:p>
        </w:tc>
      </w:tr>
      <w:tr w:rsidR="00794B5E" w:rsidRPr="00F161BF" w14:paraId="1C9E19BB" w14:textId="77777777" w:rsidTr="009A713E">
        <w:trPr>
          <w:cantSplit/>
        </w:trPr>
        <w:tc>
          <w:tcPr>
            <w:tcW w:w="3114" w:type="dxa"/>
            <w:tcBorders>
              <w:bottom w:val="single" w:sz="4" w:space="0" w:color="CCCCCC"/>
            </w:tcBorders>
            <w:shd w:val="solid" w:color="E6E6E6" w:fill="auto"/>
            <w:vAlign w:val="center"/>
          </w:tcPr>
          <w:p w14:paraId="721A8792" w14:textId="77777777" w:rsidR="00794B5E" w:rsidRPr="00F161BF" w:rsidRDefault="00794B5E" w:rsidP="00876B3D">
            <w:pPr>
              <w:pStyle w:val="070-TabelaPadro"/>
              <w:jc w:val="left"/>
              <w:rPr>
                <w:b/>
              </w:rPr>
            </w:pPr>
            <w:bookmarkStart w:id="10080" w:name="BBPLI1200011" w:colFirst="0" w:colLast="0"/>
            <w:r>
              <w:rPr>
                <w:b/>
              </w:rPr>
              <w:t>Outstanding shares</w:t>
            </w:r>
          </w:p>
        </w:tc>
        <w:tc>
          <w:tcPr>
            <w:tcW w:w="1660" w:type="dxa"/>
            <w:tcBorders>
              <w:bottom w:val="single" w:sz="4" w:space="0" w:color="CCCCCC"/>
            </w:tcBorders>
            <w:shd w:val="solid" w:color="E6E6E6" w:fill="auto"/>
            <w:vAlign w:val="center"/>
          </w:tcPr>
          <w:p w14:paraId="7ECFDEE7" w14:textId="77777777" w:rsidR="00794B5E" w:rsidRPr="00F161BF" w:rsidRDefault="00794B5E" w:rsidP="00876B3D">
            <w:pPr>
              <w:pStyle w:val="070-TabelaPadro"/>
              <w:rPr>
                <w:b/>
              </w:rPr>
            </w:pPr>
            <w:bookmarkStart w:id="10081" w:name="BBPLI12AA011"/>
            <w:bookmarkEnd w:id="10081"/>
            <w:r>
              <w:rPr>
                <w:b/>
              </w:rPr>
              <w:t>2,865,417,020</w:t>
            </w:r>
          </w:p>
        </w:tc>
        <w:tc>
          <w:tcPr>
            <w:tcW w:w="1660" w:type="dxa"/>
            <w:tcBorders>
              <w:bottom w:val="single" w:sz="4" w:space="0" w:color="CCCCCC"/>
            </w:tcBorders>
            <w:shd w:val="solid" w:color="E6E6E6" w:fill="auto"/>
            <w:vAlign w:val="center"/>
          </w:tcPr>
          <w:p w14:paraId="07A72F4B" w14:textId="77777777" w:rsidR="00794B5E" w:rsidRPr="00F161BF" w:rsidRDefault="00794B5E" w:rsidP="00876B3D">
            <w:pPr>
              <w:pStyle w:val="070-TabelaPadro"/>
              <w:rPr>
                <w:b/>
              </w:rPr>
            </w:pPr>
            <w:bookmarkStart w:id="10082" w:name="BBPLI12AB011"/>
            <w:bookmarkEnd w:id="10082"/>
            <w:r>
              <w:rPr>
                <w:b/>
              </w:rPr>
              <w:t>100.0</w:t>
            </w:r>
          </w:p>
        </w:tc>
        <w:tc>
          <w:tcPr>
            <w:tcW w:w="1660" w:type="dxa"/>
            <w:tcBorders>
              <w:bottom w:val="single" w:sz="4" w:space="0" w:color="CCCCCC"/>
            </w:tcBorders>
            <w:shd w:val="solid" w:color="E6E6E6" w:fill="auto"/>
            <w:vAlign w:val="center"/>
          </w:tcPr>
          <w:p w14:paraId="33CE0EF6" w14:textId="77777777" w:rsidR="00794B5E" w:rsidRPr="00F161BF" w:rsidRDefault="00794B5E" w:rsidP="00876B3D">
            <w:pPr>
              <w:pStyle w:val="070-TabelaPadro"/>
              <w:rPr>
                <w:b/>
              </w:rPr>
            </w:pPr>
            <w:bookmarkStart w:id="10083" w:name="BBPLI12AC011"/>
            <w:bookmarkEnd w:id="10083"/>
            <w:r>
              <w:rPr>
                <w:b/>
              </w:rPr>
              <w:t>2,865,417,020</w:t>
            </w:r>
          </w:p>
        </w:tc>
        <w:tc>
          <w:tcPr>
            <w:tcW w:w="1660" w:type="dxa"/>
            <w:tcBorders>
              <w:bottom w:val="single" w:sz="4" w:space="0" w:color="CCCCCC"/>
            </w:tcBorders>
            <w:shd w:val="solid" w:color="E6E6E6" w:fill="auto"/>
            <w:vAlign w:val="center"/>
          </w:tcPr>
          <w:p w14:paraId="0320CE7C" w14:textId="77777777" w:rsidR="00794B5E" w:rsidRPr="00F161BF" w:rsidRDefault="00794B5E" w:rsidP="00876B3D">
            <w:pPr>
              <w:pStyle w:val="070-TabelaPadro"/>
              <w:rPr>
                <w:b/>
              </w:rPr>
            </w:pPr>
            <w:bookmarkStart w:id="10084" w:name="BBPLI12AD011"/>
            <w:bookmarkEnd w:id="10084"/>
            <w:r>
              <w:rPr>
                <w:b/>
              </w:rPr>
              <w:t>100.0</w:t>
            </w:r>
          </w:p>
        </w:tc>
      </w:tr>
    </w:tbl>
    <w:bookmarkEnd w:id="10064"/>
    <w:bookmarkEnd w:id="10080"/>
    <w:p w14:paraId="784DD4A1" w14:textId="77777777" w:rsidR="00794B5E" w:rsidRDefault="00794B5E" w:rsidP="00876B3D">
      <w:pPr>
        <w:pStyle w:val="072-Rodapdatabela"/>
      </w:pPr>
      <w:r>
        <w:t>(1)</w:t>
      </w:r>
      <w:r>
        <w:tab/>
        <w:t>It includes changes coming from Technical and Advisory Bodies.</w:t>
      </w:r>
    </w:p>
    <w:p w14:paraId="5CE31015" w14:textId="77777777" w:rsidR="00794B5E" w:rsidRPr="001F3150" w:rsidRDefault="00794B5E" w:rsidP="00876B3D">
      <w:pPr>
        <w:pStyle w:val="072-Rodapdatabela"/>
        <w:rPr>
          <w:lang w:val="pt-BR"/>
        </w:rPr>
      </w:pPr>
      <w:r>
        <w:t>(2)</w:t>
      </w:r>
      <w:r>
        <w:tab/>
        <w:t xml:space="preserve">According to the Law 6,404/1976 and the regulation of B3's New Market. The shares held by the Board of Directors and Executive Committee are not included. </w:t>
      </w:r>
      <w:r w:rsidRPr="001F3150">
        <w:rPr>
          <w:lang w:val="pt-BR"/>
        </w:rPr>
        <w:t>The shares held by the Caixa de Previdência dos Funcionários do Banco do Brasil - Previ compose the free float shares.</w:t>
      </w:r>
    </w:p>
    <w:p w14:paraId="0DECEF8A" w14:textId="77777777" w:rsidR="00794B5E" w:rsidRPr="001F3150" w:rsidRDefault="00794B5E" w:rsidP="00876B3D">
      <w:pPr>
        <w:pStyle w:val="072-Rodapdatabela"/>
        <w:rPr>
          <w:lang w:val="pt-BR"/>
        </w:rPr>
      </w:pPr>
    </w:p>
    <w:p w14:paraId="55AE48EA" w14:textId="77777777" w:rsidR="00794B5E" w:rsidRPr="0052760C" w:rsidRDefault="00794B5E" w:rsidP="00876B3D">
      <w:pPr>
        <w:pStyle w:val="030-SubttulodeDocumento"/>
        <w:keepNext w:val="0"/>
        <w:keepLines w:val="0"/>
        <w:widowControl w:val="0"/>
        <w:numPr>
          <w:ilvl w:val="0"/>
          <w:numId w:val="0"/>
        </w:numPr>
      </w:pPr>
      <w:r w:rsidRPr="0052760C">
        <w:t>m) Treasury shares</w:t>
      </w:r>
    </w:p>
    <w:p w14:paraId="1A30134D" w14:textId="77777777" w:rsidR="00794B5E" w:rsidRPr="0052760C" w:rsidRDefault="00794B5E" w:rsidP="00876B3D">
      <w:pPr>
        <w:pStyle w:val="050-TextoPadro"/>
        <w:keepNext w:val="0"/>
        <w:keepLines w:val="0"/>
        <w:widowControl w:val="0"/>
        <w:spacing w:before="0"/>
      </w:pPr>
      <w:r w:rsidRPr="0052760C">
        <w:t xml:space="preserve">The composition of the treasury shares is shown below: </w:t>
      </w:r>
    </w:p>
    <w:tbl>
      <w:tblPr>
        <w:tblW w:w="97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10 - Participações Acionárias (Quantidade de Ações)"/>
        <w:tblDescription w:val="PubliCon - Sistema de Gerenciamento do Documentos Contábeis para Publicação&#10;&#10;Última atualização do mapa do quadro em: "/>
      </w:tblPr>
      <w:tblGrid>
        <w:gridCol w:w="3189"/>
        <w:gridCol w:w="992"/>
        <w:gridCol w:w="709"/>
        <w:gridCol w:w="992"/>
        <w:gridCol w:w="567"/>
        <w:gridCol w:w="992"/>
        <w:gridCol w:w="567"/>
        <w:gridCol w:w="993"/>
        <w:gridCol w:w="708"/>
      </w:tblGrid>
      <w:tr w:rsidR="00794B5E" w:rsidRPr="0052760C" w14:paraId="208E0D13" w14:textId="77777777" w:rsidTr="00876B3D">
        <w:trPr>
          <w:cantSplit/>
          <w:trHeight w:val="20"/>
          <w:tblHeader/>
        </w:trPr>
        <w:tc>
          <w:tcPr>
            <w:tcW w:w="3189"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41611FBA" w14:textId="77777777" w:rsidR="00794B5E" w:rsidRPr="00876B3D" w:rsidRDefault="00794B5E" w:rsidP="00876B3D">
            <w:pPr>
              <w:pStyle w:val="070-TabelaPadro"/>
              <w:keepNext w:val="0"/>
              <w:keepLines w:val="0"/>
              <w:widowControl w:val="0"/>
              <w:spacing w:line="256" w:lineRule="auto"/>
              <w:jc w:val="center"/>
              <w:rPr>
                <w:sz w:val="13"/>
                <w:szCs w:val="13"/>
                <w:lang w:eastAsia="en-US"/>
              </w:rPr>
            </w:pPr>
          </w:p>
        </w:tc>
        <w:tc>
          <w:tcPr>
            <w:tcW w:w="3260" w:type="dxa"/>
            <w:gridSpan w:val="4"/>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460B0999" w14:textId="77777777" w:rsidR="00794B5E" w:rsidRPr="0052760C" w:rsidRDefault="00794B5E" w:rsidP="00876B3D">
            <w:pPr>
              <w:pStyle w:val="070-TabelaPadro"/>
              <w:spacing w:line="276" w:lineRule="auto"/>
              <w:jc w:val="center"/>
              <w:rPr>
                <w:sz w:val="13"/>
                <w:szCs w:val="13"/>
              </w:rPr>
            </w:pPr>
            <w:r w:rsidRPr="0052760C">
              <w:rPr>
                <w:sz w:val="13"/>
                <w:szCs w:val="13"/>
              </w:rPr>
              <w:t>Banco do Brasil</w:t>
            </w:r>
          </w:p>
        </w:tc>
        <w:tc>
          <w:tcPr>
            <w:tcW w:w="326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07C030E" w14:textId="77777777" w:rsidR="00794B5E" w:rsidRPr="0052760C" w:rsidRDefault="00794B5E" w:rsidP="00876B3D">
            <w:pPr>
              <w:pStyle w:val="070-TabelaPadro"/>
              <w:spacing w:line="276" w:lineRule="auto"/>
              <w:jc w:val="center"/>
              <w:rPr>
                <w:sz w:val="13"/>
                <w:szCs w:val="13"/>
              </w:rPr>
            </w:pPr>
            <w:r w:rsidRPr="0052760C">
              <w:rPr>
                <w:sz w:val="13"/>
                <w:szCs w:val="13"/>
              </w:rPr>
              <w:t>BB Consolidated</w:t>
            </w:r>
          </w:p>
        </w:tc>
      </w:tr>
      <w:tr w:rsidR="00794B5E" w:rsidRPr="0052760C" w14:paraId="774B16E0" w14:textId="77777777" w:rsidTr="00876B3D">
        <w:trPr>
          <w:cantSplit/>
          <w:trHeight w:val="20"/>
          <w:tblHeader/>
        </w:trPr>
        <w:tc>
          <w:tcPr>
            <w:tcW w:w="3189" w:type="dxa"/>
            <w:vMerge/>
            <w:tcBorders>
              <w:left w:val="single" w:sz="4" w:space="0" w:color="FFFFFF" w:themeColor="background1"/>
              <w:right w:val="single" w:sz="4" w:space="0" w:color="FFFFFF" w:themeColor="background1"/>
            </w:tcBorders>
            <w:shd w:val="clear" w:color="auto" w:fill="132B4A"/>
            <w:vAlign w:val="center"/>
          </w:tcPr>
          <w:p w14:paraId="04985557" w14:textId="77777777" w:rsidR="00794B5E" w:rsidRPr="0052760C" w:rsidRDefault="00794B5E" w:rsidP="00876B3D">
            <w:pPr>
              <w:pStyle w:val="070-TabelaPadro"/>
              <w:keepNext w:val="0"/>
              <w:keepLines w:val="0"/>
              <w:widowControl w:val="0"/>
              <w:spacing w:line="256" w:lineRule="auto"/>
              <w:jc w:val="center"/>
              <w:rPr>
                <w:sz w:val="13"/>
                <w:szCs w:val="13"/>
                <w:lang w:eastAsia="en-US"/>
              </w:rPr>
            </w:pPr>
          </w:p>
        </w:tc>
        <w:tc>
          <w:tcPr>
            <w:tcW w:w="1701" w:type="dxa"/>
            <w:gridSpan w:val="2"/>
            <w:tcBorders>
              <w:left w:val="single" w:sz="4" w:space="0" w:color="FFFFFF" w:themeColor="background1"/>
              <w:right w:val="single" w:sz="4" w:space="0" w:color="FFFFFF" w:themeColor="background1"/>
            </w:tcBorders>
            <w:shd w:val="clear" w:color="auto" w:fill="132B4A"/>
            <w:vAlign w:val="center"/>
          </w:tcPr>
          <w:p w14:paraId="630EB05D" w14:textId="77777777" w:rsidR="00794B5E" w:rsidRPr="00BF5BC1" w:rsidRDefault="00794B5E" w:rsidP="00876B3D">
            <w:pPr>
              <w:pStyle w:val="070-TabelaPadro"/>
              <w:spacing w:line="276" w:lineRule="auto"/>
              <w:jc w:val="center"/>
              <w:rPr>
                <w:sz w:val="13"/>
                <w:szCs w:val="13"/>
              </w:rPr>
            </w:pPr>
            <w:r>
              <w:rPr>
                <w:rFonts w:cs="Arial"/>
                <w:bCs/>
                <w:sz w:val="13"/>
                <w:szCs w:val="13"/>
              </w:rPr>
              <w:t>Mar</w:t>
            </w:r>
            <w:r w:rsidRPr="00BF5BC1">
              <w:rPr>
                <w:rFonts w:cs="Arial"/>
                <w:bCs/>
                <w:sz w:val="13"/>
                <w:szCs w:val="13"/>
              </w:rPr>
              <w:t xml:space="preserve"> 31,</w:t>
            </w:r>
            <w:r w:rsidRPr="00BF5BC1">
              <w:rPr>
                <w:sz w:val="13"/>
                <w:szCs w:val="13"/>
                <w:lang w:eastAsia="en-US"/>
              </w:rPr>
              <w:t xml:space="preserve"> 202</w:t>
            </w:r>
            <w:r>
              <w:rPr>
                <w:sz w:val="13"/>
                <w:szCs w:val="13"/>
                <w:lang w:eastAsia="en-US"/>
              </w:rPr>
              <w:t>2</w:t>
            </w:r>
          </w:p>
        </w:tc>
        <w:tc>
          <w:tcPr>
            <w:tcW w:w="1559" w:type="dxa"/>
            <w:gridSpan w:val="2"/>
            <w:tcBorders>
              <w:left w:val="single" w:sz="4" w:space="0" w:color="FFFFFF" w:themeColor="background1"/>
              <w:right w:val="single" w:sz="4" w:space="0" w:color="FFFFFF" w:themeColor="background1"/>
            </w:tcBorders>
            <w:shd w:val="clear" w:color="auto" w:fill="132B4A"/>
            <w:vAlign w:val="center"/>
          </w:tcPr>
          <w:p w14:paraId="4590BDBF" w14:textId="77777777" w:rsidR="00794B5E" w:rsidRPr="00BF5BC1" w:rsidRDefault="00794B5E" w:rsidP="00876B3D">
            <w:pPr>
              <w:pStyle w:val="070-TabelaPadro"/>
              <w:spacing w:line="276" w:lineRule="auto"/>
              <w:jc w:val="center"/>
              <w:rPr>
                <w:sz w:val="13"/>
                <w:szCs w:val="13"/>
              </w:rPr>
            </w:pPr>
            <w:r w:rsidRPr="00BF5BC1">
              <w:rPr>
                <w:rFonts w:cs="Arial"/>
                <w:bCs/>
                <w:sz w:val="13"/>
                <w:szCs w:val="13"/>
              </w:rPr>
              <w:t>Dec 31,</w:t>
            </w:r>
            <w:r w:rsidRPr="00BF5BC1">
              <w:rPr>
                <w:sz w:val="13"/>
                <w:szCs w:val="13"/>
                <w:lang w:eastAsia="en-US"/>
              </w:rPr>
              <w:t xml:space="preserve"> 2021</w:t>
            </w:r>
          </w:p>
        </w:tc>
        <w:tc>
          <w:tcPr>
            <w:tcW w:w="155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CCC19AF" w14:textId="77777777" w:rsidR="00794B5E" w:rsidRPr="00BF5BC1" w:rsidRDefault="00794B5E" w:rsidP="00876B3D">
            <w:pPr>
              <w:pStyle w:val="070-TabelaPadro"/>
              <w:spacing w:line="276" w:lineRule="auto"/>
              <w:jc w:val="center"/>
              <w:rPr>
                <w:sz w:val="13"/>
                <w:szCs w:val="13"/>
              </w:rPr>
            </w:pPr>
            <w:r>
              <w:rPr>
                <w:rFonts w:cs="Arial"/>
                <w:bCs/>
                <w:sz w:val="13"/>
                <w:szCs w:val="13"/>
              </w:rPr>
              <w:t>Mar</w:t>
            </w:r>
            <w:r w:rsidRPr="00BF5BC1">
              <w:rPr>
                <w:rFonts w:cs="Arial"/>
                <w:bCs/>
                <w:sz w:val="13"/>
                <w:szCs w:val="13"/>
              </w:rPr>
              <w:t xml:space="preserve"> 31,</w:t>
            </w:r>
            <w:r w:rsidRPr="00BF5BC1">
              <w:rPr>
                <w:sz w:val="13"/>
                <w:szCs w:val="13"/>
                <w:lang w:eastAsia="en-US"/>
              </w:rPr>
              <w:t xml:space="preserve"> 202</w:t>
            </w:r>
            <w:r>
              <w:rPr>
                <w:sz w:val="13"/>
                <w:szCs w:val="13"/>
                <w:lang w:eastAsia="en-US"/>
              </w:rPr>
              <w:t>2</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D022B7D" w14:textId="77777777" w:rsidR="00794B5E" w:rsidRPr="00BF5BC1" w:rsidRDefault="00794B5E" w:rsidP="00876B3D">
            <w:pPr>
              <w:pStyle w:val="070-TabelaPadro"/>
              <w:spacing w:line="276" w:lineRule="auto"/>
              <w:jc w:val="center"/>
              <w:rPr>
                <w:sz w:val="13"/>
                <w:szCs w:val="13"/>
              </w:rPr>
            </w:pPr>
            <w:r w:rsidRPr="00BF5BC1">
              <w:rPr>
                <w:rFonts w:cs="Arial"/>
                <w:bCs/>
                <w:sz w:val="13"/>
                <w:szCs w:val="13"/>
              </w:rPr>
              <w:t>Dec 31,</w:t>
            </w:r>
            <w:r w:rsidRPr="00BF5BC1">
              <w:rPr>
                <w:sz w:val="13"/>
                <w:szCs w:val="13"/>
                <w:lang w:eastAsia="en-US"/>
              </w:rPr>
              <w:t xml:space="preserve"> 2021</w:t>
            </w:r>
          </w:p>
        </w:tc>
      </w:tr>
      <w:tr w:rsidR="00794B5E" w:rsidRPr="0052760C" w14:paraId="65943D41" w14:textId="77777777" w:rsidTr="00876B3D">
        <w:trPr>
          <w:cantSplit/>
          <w:trHeight w:val="20"/>
          <w:tblHeader/>
        </w:trPr>
        <w:tc>
          <w:tcPr>
            <w:tcW w:w="3189"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6B97F9F" w14:textId="77777777" w:rsidR="00794B5E" w:rsidRPr="0052760C" w:rsidRDefault="00794B5E" w:rsidP="00876B3D">
            <w:pPr>
              <w:widowControl w:val="0"/>
              <w:spacing w:after="0"/>
              <w:rPr>
                <w:rFonts w:ascii="BancoDoBrasil Textos" w:hAnsi="BancoDoBrasil Textos"/>
                <w:sz w:val="13"/>
                <w:szCs w:val="13"/>
                <w:lang w:eastAsia="en-US"/>
              </w:rPr>
            </w:pP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561AE22" w14:textId="77777777" w:rsidR="00794B5E" w:rsidRPr="0052760C" w:rsidRDefault="00794B5E" w:rsidP="00876B3D">
            <w:pPr>
              <w:pStyle w:val="070-TabelaPadro"/>
              <w:keepNext w:val="0"/>
              <w:keepLines w:val="0"/>
              <w:widowControl w:val="0"/>
              <w:spacing w:line="256" w:lineRule="auto"/>
              <w:jc w:val="center"/>
              <w:rPr>
                <w:sz w:val="13"/>
                <w:szCs w:val="13"/>
                <w:lang w:eastAsia="en-US"/>
              </w:rPr>
            </w:pPr>
            <w:r w:rsidRPr="0052760C">
              <w:rPr>
                <w:sz w:val="13"/>
                <w:szCs w:val="13"/>
                <w:lang w:eastAsia="en-US"/>
              </w:rPr>
              <w:t>Shares</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F62311B" w14:textId="77777777" w:rsidR="00794B5E" w:rsidRPr="0052760C" w:rsidRDefault="00794B5E" w:rsidP="00876B3D">
            <w:pPr>
              <w:pStyle w:val="070-TabelaPadro"/>
              <w:keepNext w:val="0"/>
              <w:keepLines w:val="0"/>
              <w:widowControl w:val="0"/>
              <w:spacing w:line="256" w:lineRule="auto"/>
              <w:jc w:val="center"/>
              <w:rPr>
                <w:sz w:val="13"/>
                <w:szCs w:val="13"/>
                <w:lang w:eastAsia="en-US"/>
              </w:rPr>
            </w:pPr>
            <w:r w:rsidRPr="0052760C">
              <w:rPr>
                <w:sz w:val="13"/>
                <w:szCs w:val="13"/>
                <w:lang w:eastAsia="en-US"/>
              </w:rPr>
              <w:t>% Total</w:t>
            </w: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2502C216" w14:textId="77777777" w:rsidR="00794B5E" w:rsidRPr="0052760C" w:rsidRDefault="00794B5E" w:rsidP="00876B3D">
            <w:pPr>
              <w:pStyle w:val="070-TabelaPadro"/>
              <w:keepNext w:val="0"/>
              <w:keepLines w:val="0"/>
              <w:widowControl w:val="0"/>
              <w:spacing w:line="256" w:lineRule="auto"/>
              <w:jc w:val="center"/>
              <w:rPr>
                <w:sz w:val="13"/>
                <w:szCs w:val="13"/>
                <w:lang w:eastAsia="en-US"/>
              </w:rPr>
            </w:pPr>
            <w:r w:rsidRPr="0052760C">
              <w:rPr>
                <w:sz w:val="13"/>
                <w:szCs w:val="13"/>
                <w:lang w:eastAsia="en-US"/>
              </w:rPr>
              <w:t>Shares</w:t>
            </w:r>
          </w:p>
        </w:tc>
        <w:tc>
          <w:tcPr>
            <w:tcW w:w="567"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5DC8168" w14:textId="77777777" w:rsidR="00794B5E" w:rsidRPr="0052760C" w:rsidRDefault="00794B5E" w:rsidP="00876B3D">
            <w:pPr>
              <w:pStyle w:val="070-TabelaPadro"/>
              <w:keepNext w:val="0"/>
              <w:keepLines w:val="0"/>
              <w:widowControl w:val="0"/>
              <w:spacing w:line="256" w:lineRule="auto"/>
              <w:jc w:val="center"/>
              <w:rPr>
                <w:sz w:val="13"/>
                <w:szCs w:val="13"/>
                <w:lang w:eastAsia="en-US"/>
              </w:rPr>
            </w:pPr>
            <w:r w:rsidRPr="0052760C">
              <w:rPr>
                <w:sz w:val="13"/>
                <w:szCs w:val="13"/>
                <w:lang w:eastAsia="en-US"/>
              </w:rPr>
              <w:t>% Total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75D748F" w14:textId="77777777" w:rsidR="00794B5E" w:rsidRPr="0052760C" w:rsidRDefault="00794B5E" w:rsidP="00876B3D">
            <w:pPr>
              <w:pStyle w:val="070-TabelaPadro"/>
              <w:keepNext w:val="0"/>
              <w:keepLines w:val="0"/>
              <w:widowControl w:val="0"/>
              <w:spacing w:line="256" w:lineRule="auto"/>
              <w:jc w:val="center"/>
              <w:rPr>
                <w:sz w:val="13"/>
                <w:szCs w:val="13"/>
                <w:lang w:eastAsia="en-US"/>
              </w:rPr>
            </w:pPr>
            <w:r w:rsidRPr="0052760C">
              <w:rPr>
                <w:sz w:val="13"/>
                <w:szCs w:val="13"/>
                <w:lang w:eastAsia="en-US"/>
              </w:rPr>
              <w:t>Shares</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74D5C81" w14:textId="77777777" w:rsidR="00794B5E" w:rsidRPr="0052760C" w:rsidRDefault="00794B5E" w:rsidP="00876B3D">
            <w:pPr>
              <w:pStyle w:val="070-TabelaPadro"/>
              <w:keepNext w:val="0"/>
              <w:keepLines w:val="0"/>
              <w:widowControl w:val="0"/>
              <w:spacing w:line="256" w:lineRule="auto"/>
              <w:jc w:val="center"/>
              <w:rPr>
                <w:sz w:val="13"/>
                <w:szCs w:val="13"/>
                <w:lang w:eastAsia="en-US"/>
              </w:rPr>
            </w:pPr>
            <w:r w:rsidRPr="0052760C">
              <w:rPr>
                <w:sz w:val="13"/>
                <w:szCs w:val="13"/>
                <w:lang w:eastAsia="en-US"/>
              </w:rPr>
              <w:t>% Total</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DE2906F" w14:textId="77777777" w:rsidR="00794B5E" w:rsidRPr="0052760C" w:rsidRDefault="00794B5E" w:rsidP="00876B3D">
            <w:pPr>
              <w:pStyle w:val="070-TabelaPadro"/>
              <w:keepNext w:val="0"/>
              <w:keepLines w:val="0"/>
              <w:widowControl w:val="0"/>
              <w:spacing w:line="256" w:lineRule="auto"/>
              <w:jc w:val="center"/>
              <w:rPr>
                <w:sz w:val="13"/>
                <w:szCs w:val="13"/>
                <w:lang w:eastAsia="en-US"/>
              </w:rPr>
            </w:pPr>
            <w:r w:rsidRPr="0052760C">
              <w:rPr>
                <w:sz w:val="13"/>
                <w:szCs w:val="13"/>
                <w:lang w:eastAsia="en-US"/>
              </w:rPr>
              <w:t>Shares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7CBEEC7" w14:textId="77777777" w:rsidR="00794B5E" w:rsidRPr="0052760C" w:rsidRDefault="00794B5E" w:rsidP="00876B3D">
            <w:pPr>
              <w:pStyle w:val="070-TabelaPadro"/>
              <w:keepNext w:val="0"/>
              <w:keepLines w:val="0"/>
              <w:widowControl w:val="0"/>
              <w:spacing w:line="256" w:lineRule="auto"/>
              <w:jc w:val="center"/>
              <w:rPr>
                <w:sz w:val="13"/>
                <w:szCs w:val="13"/>
                <w:lang w:eastAsia="en-US"/>
              </w:rPr>
            </w:pPr>
            <w:r w:rsidRPr="0052760C">
              <w:rPr>
                <w:sz w:val="13"/>
                <w:szCs w:val="13"/>
                <w:lang w:eastAsia="en-US"/>
              </w:rPr>
              <w:t>% Total</w:t>
            </w:r>
          </w:p>
        </w:tc>
      </w:tr>
      <w:tr w:rsidR="00794B5E" w:rsidRPr="0052760C" w14:paraId="1A191EFF" w14:textId="77777777" w:rsidTr="00876B3D">
        <w:trPr>
          <w:cantSplit/>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2FED549" w14:textId="77777777" w:rsidR="00794B5E" w:rsidRPr="0052760C" w:rsidRDefault="00794B5E" w:rsidP="00876B3D">
            <w:pPr>
              <w:pStyle w:val="070-TabelaPadro"/>
              <w:spacing w:line="256" w:lineRule="auto"/>
              <w:jc w:val="left"/>
              <w:rPr>
                <w:b/>
                <w:sz w:val="13"/>
                <w:szCs w:val="13"/>
                <w:lang w:eastAsia="en-US"/>
              </w:rPr>
            </w:pPr>
            <w:r w:rsidRPr="0052760C">
              <w:rPr>
                <w:b/>
                <w:sz w:val="13"/>
                <w:szCs w:val="13"/>
              </w:rPr>
              <w:t>Treasury shares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5490FDD" w14:textId="77777777" w:rsidR="00794B5E" w:rsidRPr="006B5E18" w:rsidRDefault="00794B5E" w:rsidP="00876B3D">
            <w:pPr>
              <w:pStyle w:val="070-TabelaPadro"/>
              <w:rPr>
                <w:b/>
                <w:sz w:val="13"/>
                <w:szCs w:val="13"/>
                <w:lang w:eastAsia="en-US"/>
              </w:rPr>
            </w:pPr>
            <w:r w:rsidRPr="00F3447E">
              <w:rPr>
                <w:b/>
                <w:lang w:eastAsia="en-US"/>
              </w:rPr>
              <w:t>11</w:t>
            </w:r>
            <w:r>
              <w:rPr>
                <w:b/>
                <w:lang w:eastAsia="en-US"/>
              </w:rPr>
              <w:t>,</w:t>
            </w:r>
            <w:r w:rsidRPr="00F3447E">
              <w:rPr>
                <w:b/>
                <w:lang w:eastAsia="en-US"/>
              </w:rPr>
              <w:t>780</w:t>
            </w:r>
            <w:r>
              <w:rPr>
                <w:b/>
                <w:lang w:eastAsia="en-US"/>
              </w:rPr>
              <w:t>,</w:t>
            </w:r>
            <w:r w:rsidRPr="00F3447E">
              <w:rPr>
                <w:b/>
                <w:lang w:eastAsia="en-US"/>
              </w:rPr>
              <w:t>761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EF2498F" w14:textId="77777777" w:rsidR="00794B5E" w:rsidRPr="006B5E18" w:rsidRDefault="00794B5E" w:rsidP="00876B3D">
            <w:pPr>
              <w:pStyle w:val="070-TabelaPadro"/>
              <w:rPr>
                <w:b/>
                <w:sz w:val="13"/>
                <w:szCs w:val="13"/>
                <w:lang w:eastAsia="en-US"/>
              </w:rPr>
            </w:pPr>
            <w:r w:rsidRPr="006B5E18">
              <w:rPr>
                <w:b/>
                <w:sz w:val="13"/>
                <w:szCs w:val="13"/>
                <w:lang w:eastAsia="en-US"/>
              </w:rPr>
              <w:t>100</w:t>
            </w:r>
            <w:r>
              <w:rPr>
                <w:b/>
                <w:sz w:val="13"/>
                <w:szCs w:val="13"/>
                <w:lang w:eastAsia="en-US"/>
              </w:rPr>
              <w:t>.</w:t>
            </w:r>
            <w:r w:rsidRPr="006B5E18">
              <w:rPr>
                <w:b/>
                <w:sz w:val="13"/>
                <w:szCs w:val="13"/>
                <w:lang w:eastAsia="en-US"/>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FFCCD3B" w14:textId="77777777" w:rsidR="00794B5E" w:rsidRPr="006B5E18" w:rsidRDefault="00794B5E" w:rsidP="00876B3D">
            <w:pPr>
              <w:pStyle w:val="070-TabelaPadro"/>
              <w:keepNext w:val="0"/>
              <w:keepLines w:val="0"/>
              <w:widowControl w:val="0"/>
              <w:spacing w:line="252" w:lineRule="auto"/>
              <w:rPr>
                <w:rFonts w:cs="Arial"/>
                <w:b/>
                <w:sz w:val="13"/>
                <w:szCs w:val="13"/>
                <w:lang w:eastAsia="en-US"/>
              </w:rPr>
            </w:pPr>
            <w:r>
              <w:rPr>
                <w:b/>
                <w:lang w:eastAsia="en-US"/>
              </w:rPr>
              <w:t>11,974,636</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05A1644" w14:textId="77777777" w:rsidR="00794B5E" w:rsidRPr="006B5E18" w:rsidRDefault="00794B5E" w:rsidP="00876B3D">
            <w:pPr>
              <w:pStyle w:val="070-TabelaPadro"/>
              <w:keepNext w:val="0"/>
              <w:keepLines w:val="0"/>
              <w:widowControl w:val="0"/>
              <w:spacing w:line="252" w:lineRule="auto"/>
              <w:rPr>
                <w:rFonts w:cs="Arial"/>
                <w:b/>
                <w:sz w:val="13"/>
                <w:szCs w:val="13"/>
                <w:lang w:eastAsia="en-US"/>
              </w:rPr>
            </w:pPr>
            <w:r w:rsidRPr="006B5E18">
              <w:rPr>
                <w:b/>
                <w:sz w:val="13"/>
                <w:szCs w:val="13"/>
                <w:lang w:eastAsia="en-US"/>
              </w:rPr>
              <w:t>100</w:t>
            </w:r>
            <w:r>
              <w:rPr>
                <w:b/>
                <w:sz w:val="13"/>
                <w:szCs w:val="13"/>
                <w:lang w:eastAsia="en-US"/>
              </w:rPr>
              <w:t>.</w:t>
            </w:r>
            <w:r w:rsidRPr="006B5E18">
              <w:rPr>
                <w:b/>
                <w:sz w:val="13"/>
                <w:szCs w:val="13"/>
                <w:lang w:eastAsia="en-US"/>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B1513A2" w14:textId="77777777" w:rsidR="00794B5E" w:rsidRPr="006B5E18" w:rsidRDefault="00794B5E" w:rsidP="00876B3D">
            <w:pPr>
              <w:pStyle w:val="070-TabelaPadro"/>
              <w:rPr>
                <w:b/>
                <w:sz w:val="13"/>
                <w:szCs w:val="13"/>
                <w:lang w:eastAsia="en-US"/>
              </w:rPr>
            </w:pPr>
            <w:r w:rsidRPr="00F3447E">
              <w:rPr>
                <w:b/>
                <w:lang w:eastAsia="en-US"/>
              </w:rPr>
              <w:t>11</w:t>
            </w:r>
            <w:r>
              <w:rPr>
                <w:b/>
                <w:lang w:eastAsia="en-US"/>
              </w:rPr>
              <w:t>,</w:t>
            </w:r>
            <w:r w:rsidRPr="00F3447E">
              <w:rPr>
                <w:b/>
                <w:lang w:eastAsia="en-US"/>
              </w:rPr>
              <w:t>830</w:t>
            </w:r>
            <w:r>
              <w:rPr>
                <w:b/>
                <w:lang w:eastAsia="en-US"/>
              </w:rPr>
              <w:t>,</w:t>
            </w:r>
            <w:r w:rsidRPr="00F3447E">
              <w:rPr>
                <w:b/>
                <w:lang w:eastAsia="en-US"/>
              </w:rPr>
              <w:t>375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29EFB1B" w14:textId="77777777" w:rsidR="00794B5E" w:rsidRPr="006B5E18" w:rsidRDefault="00794B5E" w:rsidP="00876B3D">
            <w:pPr>
              <w:pStyle w:val="070-TabelaPadro"/>
              <w:rPr>
                <w:b/>
                <w:sz w:val="13"/>
                <w:szCs w:val="13"/>
                <w:lang w:eastAsia="en-US"/>
              </w:rPr>
            </w:pPr>
            <w:r w:rsidRPr="006B5E18">
              <w:rPr>
                <w:b/>
                <w:sz w:val="13"/>
                <w:szCs w:val="13"/>
                <w:lang w:eastAsia="en-US"/>
              </w:rPr>
              <w:t>100</w:t>
            </w:r>
            <w:r>
              <w:rPr>
                <w:b/>
                <w:sz w:val="13"/>
                <w:szCs w:val="13"/>
                <w:lang w:eastAsia="en-US"/>
              </w:rPr>
              <w:t>.</w:t>
            </w:r>
            <w:r w:rsidRPr="006B5E18">
              <w:rPr>
                <w:b/>
                <w:sz w:val="13"/>
                <w:szCs w:val="13"/>
                <w:lang w:eastAsia="en-US"/>
              </w:rPr>
              <w:t>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813F8B3" w14:textId="77777777" w:rsidR="00794B5E" w:rsidRPr="006B5E18" w:rsidRDefault="00794B5E" w:rsidP="00876B3D">
            <w:pPr>
              <w:pStyle w:val="070-TabelaPadro"/>
              <w:keepNext w:val="0"/>
              <w:keepLines w:val="0"/>
              <w:widowControl w:val="0"/>
              <w:spacing w:line="252" w:lineRule="auto"/>
              <w:rPr>
                <w:rFonts w:cs="Arial"/>
                <w:b/>
                <w:sz w:val="13"/>
                <w:szCs w:val="13"/>
                <w:lang w:eastAsia="en-US"/>
              </w:rPr>
            </w:pPr>
            <w:r>
              <w:rPr>
                <w:b/>
                <w:lang w:eastAsia="en-US"/>
              </w:rPr>
              <w:t>12,017,619</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138C638" w14:textId="77777777" w:rsidR="00794B5E" w:rsidRPr="006B5E18" w:rsidRDefault="00794B5E" w:rsidP="00876B3D">
            <w:pPr>
              <w:pStyle w:val="070-TabelaPadro"/>
              <w:keepNext w:val="0"/>
              <w:keepLines w:val="0"/>
              <w:widowControl w:val="0"/>
              <w:spacing w:line="252" w:lineRule="auto"/>
              <w:rPr>
                <w:rFonts w:cs="Arial"/>
                <w:b/>
                <w:sz w:val="13"/>
                <w:szCs w:val="13"/>
                <w:lang w:eastAsia="en-US"/>
              </w:rPr>
            </w:pPr>
            <w:r w:rsidRPr="006B5E18">
              <w:rPr>
                <w:b/>
                <w:sz w:val="13"/>
                <w:szCs w:val="13"/>
                <w:lang w:eastAsia="en-US"/>
              </w:rPr>
              <w:t>100</w:t>
            </w:r>
            <w:r>
              <w:rPr>
                <w:b/>
                <w:sz w:val="13"/>
                <w:szCs w:val="13"/>
                <w:lang w:eastAsia="en-US"/>
              </w:rPr>
              <w:t>.</w:t>
            </w:r>
            <w:r w:rsidRPr="006B5E18">
              <w:rPr>
                <w:b/>
                <w:sz w:val="13"/>
                <w:szCs w:val="13"/>
                <w:lang w:eastAsia="en-US"/>
              </w:rPr>
              <w:t>0</w:t>
            </w:r>
          </w:p>
        </w:tc>
      </w:tr>
      <w:tr w:rsidR="00794B5E" w:rsidRPr="0052760C" w14:paraId="5781D608" w14:textId="77777777" w:rsidTr="00876B3D">
        <w:trPr>
          <w:cantSplit/>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0C6EF82" w14:textId="77777777" w:rsidR="00794B5E" w:rsidRPr="00876B3D" w:rsidRDefault="00794B5E" w:rsidP="00876B3D">
            <w:pPr>
              <w:pStyle w:val="070-TabelaPadro"/>
              <w:spacing w:line="256" w:lineRule="auto"/>
              <w:ind w:left="60"/>
              <w:jc w:val="left"/>
              <w:rPr>
                <w:sz w:val="13"/>
                <w:szCs w:val="13"/>
                <w:lang w:eastAsia="en-US"/>
              </w:rPr>
            </w:pPr>
            <w:r w:rsidRPr="0052760C">
              <w:rPr>
                <w:sz w:val="13"/>
                <w:szCs w:val="13"/>
              </w:rPr>
              <w:t>Received in order to comply with operations secured by the FGCN - Fundo de Garantia para a Construção Naval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ADF2404" w14:textId="77777777" w:rsidR="00794B5E" w:rsidRPr="006B5E18" w:rsidRDefault="00794B5E" w:rsidP="00876B3D">
            <w:pPr>
              <w:pStyle w:val="070-TabelaPadro"/>
              <w:rPr>
                <w:sz w:val="13"/>
                <w:szCs w:val="13"/>
                <w:lang w:eastAsia="en-US"/>
              </w:rPr>
            </w:pPr>
            <w:r w:rsidRPr="00F3447E">
              <w:rPr>
                <w:lang w:eastAsia="en-US"/>
              </w:rPr>
              <w:t>8</w:t>
            </w:r>
            <w:r>
              <w:rPr>
                <w:lang w:eastAsia="en-US"/>
              </w:rPr>
              <w:t>,</w:t>
            </w:r>
            <w:r w:rsidRPr="00F3447E">
              <w:rPr>
                <w:lang w:eastAsia="en-US"/>
              </w:rPr>
              <w:t>075</w:t>
            </w:r>
            <w:r>
              <w:rPr>
                <w:lang w:eastAsia="en-US"/>
              </w:rPr>
              <w:t>,</w:t>
            </w:r>
            <w:r w:rsidRPr="00F3447E">
              <w:rPr>
                <w:lang w:eastAsia="en-US"/>
              </w:rPr>
              <w:t>350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D75ACD4" w14:textId="77777777" w:rsidR="00794B5E" w:rsidRPr="006B5E18" w:rsidRDefault="00794B5E" w:rsidP="00876B3D">
            <w:pPr>
              <w:pStyle w:val="070-TabelaPadro"/>
              <w:rPr>
                <w:sz w:val="13"/>
                <w:szCs w:val="13"/>
                <w:lang w:eastAsia="en-US"/>
              </w:rPr>
            </w:pPr>
            <w:r w:rsidRPr="006B5E18">
              <w:rPr>
                <w:sz w:val="13"/>
                <w:szCs w:val="13"/>
                <w:lang w:eastAsia="en-US"/>
              </w:rPr>
              <w:t>6</w:t>
            </w:r>
            <w:r>
              <w:rPr>
                <w:sz w:val="13"/>
                <w:szCs w:val="13"/>
                <w:lang w:eastAsia="en-US"/>
              </w:rPr>
              <w:t>8.5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6743921" w14:textId="77777777" w:rsidR="00794B5E" w:rsidRPr="006B5E18" w:rsidRDefault="00794B5E" w:rsidP="00876B3D">
            <w:pPr>
              <w:pStyle w:val="070-TabelaPadro"/>
              <w:keepNext w:val="0"/>
              <w:keepLines w:val="0"/>
              <w:widowControl w:val="0"/>
              <w:spacing w:line="252" w:lineRule="auto"/>
              <w:rPr>
                <w:rFonts w:cs="Arial"/>
                <w:sz w:val="13"/>
                <w:szCs w:val="13"/>
                <w:lang w:eastAsia="en-US"/>
              </w:rPr>
            </w:pPr>
            <w:r>
              <w:rPr>
                <w:lang w:eastAsia="en-US"/>
              </w:rPr>
              <w:t>8,075,350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3C060FC" w14:textId="77777777" w:rsidR="00794B5E" w:rsidRPr="006B5E18" w:rsidRDefault="00794B5E" w:rsidP="00876B3D">
            <w:pPr>
              <w:pStyle w:val="070-TabelaPadro"/>
              <w:keepNext w:val="0"/>
              <w:keepLines w:val="0"/>
              <w:widowControl w:val="0"/>
              <w:spacing w:line="252" w:lineRule="auto"/>
              <w:rPr>
                <w:rFonts w:cs="Arial"/>
                <w:sz w:val="13"/>
                <w:szCs w:val="13"/>
                <w:lang w:eastAsia="en-US"/>
              </w:rPr>
            </w:pPr>
            <w:r w:rsidRPr="006B5E18">
              <w:rPr>
                <w:sz w:val="13"/>
                <w:szCs w:val="13"/>
                <w:lang w:eastAsia="en-US"/>
              </w:rPr>
              <w:t>67</w:t>
            </w:r>
            <w:r>
              <w:rPr>
                <w:sz w:val="13"/>
                <w:szCs w:val="13"/>
                <w:lang w:eastAsia="en-US"/>
              </w:rPr>
              <w:t>.</w:t>
            </w:r>
            <w:r w:rsidRPr="006B5E18">
              <w:rPr>
                <w:sz w:val="13"/>
                <w:szCs w:val="13"/>
                <w:lang w:eastAsia="en-US"/>
              </w:rPr>
              <w:t>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6556DA6" w14:textId="77777777" w:rsidR="00794B5E" w:rsidRPr="006B5E18" w:rsidRDefault="00794B5E" w:rsidP="00876B3D">
            <w:pPr>
              <w:pStyle w:val="070-TabelaPadro"/>
              <w:rPr>
                <w:sz w:val="13"/>
                <w:szCs w:val="13"/>
                <w:lang w:eastAsia="en-US"/>
              </w:rPr>
            </w:pPr>
            <w:r w:rsidRPr="00F3447E">
              <w:rPr>
                <w:lang w:eastAsia="en-US"/>
              </w:rPr>
              <w:t>8</w:t>
            </w:r>
            <w:r>
              <w:rPr>
                <w:lang w:eastAsia="en-US"/>
              </w:rPr>
              <w:t>,</w:t>
            </w:r>
            <w:r w:rsidRPr="00F3447E">
              <w:rPr>
                <w:lang w:eastAsia="en-US"/>
              </w:rPr>
              <w:t>075</w:t>
            </w:r>
            <w:r>
              <w:rPr>
                <w:lang w:eastAsia="en-US"/>
              </w:rPr>
              <w:t>,</w:t>
            </w:r>
            <w:r w:rsidRPr="00F3447E">
              <w:rPr>
                <w:lang w:eastAsia="en-US"/>
              </w:rPr>
              <w:t>350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65C6BCC" w14:textId="77777777" w:rsidR="00794B5E" w:rsidRPr="006B5E18" w:rsidRDefault="00794B5E" w:rsidP="00876B3D">
            <w:pPr>
              <w:pStyle w:val="070-TabelaPadro"/>
              <w:rPr>
                <w:sz w:val="13"/>
                <w:szCs w:val="13"/>
                <w:lang w:eastAsia="en-US"/>
              </w:rPr>
            </w:pPr>
            <w:r w:rsidRPr="006B5E18">
              <w:rPr>
                <w:sz w:val="13"/>
                <w:szCs w:val="13"/>
                <w:lang w:eastAsia="en-US"/>
              </w:rPr>
              <w:t>6</w:t>
            </w:r>
            <w:r>
              <w:rPr>
                <w:sz w:val="13"/>
                <w:szCs w:val="13"/>
                <w:lang w:eastAsia="en-US"/>
              </w:rPr>
              <w:t>8.3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2A03990" w14:textId="77777777" w:rsidR="00794B5E" w:rsidRPr="006B5E18" w:rsidRDefault="00794B5E" w:rsidP="00876B3D">
            <w:pPr>
              <w:pStyle w:val="070-TabelaPadro"/>
              <w:keepNext w:val="0"/>
              <w:keepLines w:val="0"/>
              <w:widowControl w:val="0"/>
              <w:spacing w:line="252" w:lineRule="auto"/>
              <w:rPr>
                <w:rFonts w:cs="Arial"/>
                <w:sz w:val="13"/>
                <w:szCs w:val="13"/>
                <w:lang w:eastAsia="en-US"/>
              </w:rPr>
            </w:pPr>
            <w:r>
              <w:rPr>
                <w:lang w:eastAsia="en-US"/>
              </w:rPr>
              <w:t>8,075,350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7CD3BF4" w14:textId="77777777" w:rsidR="00794B5E" w:rsidRPr="006B5E18" w:rsidRDefault="00794B5E" w:rsidP="00876B3D">
            <w:pPr>
              <w:pStyle w:val="070-TabelaPadro"/>
              <w:keepNext w:val="0"/>
              <w:keepLines w:val="0"/>
              <w:widowControl w:val="0"/>
              <w:spacing w:line="252" w:lineRule="auto"/>
              <w:rPr>
                <w:rFonts w:cs="Arial"/>
                <w:sz w:val="13"/>
                <w:szCs w:val="13"/>
                <w:lang w:eastAsia="en-US"/>
              </w:rPr>
            </w:pPr>
            <w:r w:rsidRPr="006B5E18">
              <w:rPr>
                <w:sz w:val="13"/>
                <w:szCs w:val="13"/>
                <w:lang w:eastAsia="en-US"/>
              </w:rPr>
              <w:t>67</w:t>
            </w:r>
            <w:r>
              <w:rPr>
                <w:sz w:val="13"/>
                <w:szCs w:val="13"/>
                <w:lang w:eastAsia="en-US"/>
              </w:rPr>
              <w:t>.</w:t>
            </w:r>
            <w:r w:rsidRPr="006B5E18">
              <w:rPr>
                <w:sz w:val="13"/>
                <w:szCs w:val="13"/>
                <w:lang w:eastAsia="en-US"/>
              </w:rPr>
              <w:t>2</w:t>
            </w:r>
          </w:p>
        </w:tc>
      </w:tr>
      <w:tr w:rsidR="00794B5E" w:rsidRPr="0052760C" w14:paraId="05234102" w14:textId="77777777" w:rsidTr="00876B3D">
        <w:trPr>
          <w:cantSplit/>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AFCDB4E" w14:textId="77777777" w:rsidR="00794B5E" w:rsidRPr="0052760C" w:rsidRDefault="00794B5E" w:rsidP="00876B3D">
            <w:pPr>
              <w:pStyle w:val="070-TabelaPadro"/>
              <w:spacing w:line="256" w:lineRule="auto"/>
              <w:ind w:left="60"/>
              <w:jc w:val="left"/>
              <w:rPr>
                <w:sz w:val="13"/>
                <w:szCs w:val="13"/>
                <w:lang w:eastAsia="en-US"/>
              </w:rPr>
            </w:pPr>
            <w:r w:rsidRPr="0052760C">
              <w:rPr>
                <w:sz w:val="13"/>
                <w:szCs w:val="13"/>
              </w:rPr>
              <w:t>Repurchase Programs</w:t>
            </w:r>
            <w:r w:rsidRPr="0052760C">
              <w:rPr>
                <w:sz w:val="13"/>
                <w:szCs w:val="13"/>
                <w:lang w:eastAsia="en-US"/>
              </w:rPr>
              <w:t xml:space="preserve"> (2012 and 2015)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176167A" w14:textId="77777777" w:rsidR="00794B5E" w:rsidRPr="006B5E18" w:rsidRDefault="00794B5E" w:rsidP="00876B3D">
            <w:pPr>
              <w:pStyle w:val="070-TabelaPadro"/>
              <w:rPr>
                <w:sz w:val="13"/>
                <w:szCs w:val="13"/>
                <w:lang w:eastAsia="en-US"/>
              </w:rPr>
            </w:pPr>
            <w:r w:rsidRPr="00F3447E">
              <w:rPr>
                <w:lang w:eastAsia="en-US"/>
              </w:rPr>
              <w:t>3</w:t>
            </w:r>
            <w:r>
              <w:rPr>
                <w:lang w:eastAsia="en-US"/>
              </w:rPr>
              <w:t>,</w:t>
            </w:r>
            <w:r w:rsidRPr="00F3447E">
              <w:rPr>
                <w:lang w:eastAsia="en-US"/>
              </w:rPr>
              <w:t>348</w:t>
            </w:r>
            <w:r>
              <w:rPr>
                <w:lang w:eastAsia="en-US"/>
              </w:rPr>
              <w:t>,</w:t>
            </w:r>
            <w:r w:rsidRPr="00F3447E">
              <w:rPr>
                <w:lang w:eastAsia="en-US"/>
              </w:rPr>
              <w:t>867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A4929AC" w14:textId="77777777" w:rsidR="00794B5E" w:rsidRPr="006B5E18" w:rsidRDefault="00794B5E" w:rsidP="00876B3D">
            <w:pPr>
              <w:pStyle w:val="070-TabelaPadro"/>
              <w:rPr>
                <w:sz w:val="13"/>
                <w:szCs w:val="13"/>
                <w:lang w:eastAsia="en-US"/>
              </w:rPr>
            </w:pPr>
            <w:r w:rsidRPr="006B5E18">
              <w:rPr>
                <w:sz w:val="13"/>
                <w:szCs w:val="13"/>
                <w:lang w:eastAsia="en-US"/>
              </w:rPr>
              <w:t>2</w:t>
            </w:r>
            <w:r>
              <w:rPr>
                <w:sz w:val="13"/>
                <w:szCs w:val="13"/>
                <w:lang w:eastAsia="en-US"/>
              </w:rPr>
              <w:t>8.4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3D0A625" w14:textId="77777777" w:rsidR="00794B5E" w:rsidRPr="006B5E18" w:rsidRDefault="00794B5E" w:rsidP="00876B3D">
            <w:pPr>
              <w:pStyle w:val="070-TabelaPadro"/>
              <w:keepNext w:val="0"/>
              <w:keepLines w:val="0"/>
              <w:widowControl w:val="0"/>
              <w:spacing w:line="252" w:lineRule="auto"/>
              <w:rPr>
                <w:rFonts w:cs="Arial"/>
                <w:sz w:val="13"/>
                <w:szCs w:val="13"/>
                <w:lang w:eastAsia="en-US"/>
              </w:rPr>
            </w:pPr>
            <w:r>
              <w:rPr>
                <w:lang w:eastAsia="en-US"/>
              </w:rPr>
              <w:t>3,570,196</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6829A2E" w14:textId="77777777" w:rsidR="00794B5E" w:rsidRPr="006B5E18" w:rsidRDefault="00794B5E" w:rsidP="00876B3D">
            <w:pPr>
              <w:pStyle w:val="070-TabelaPadro"/>
              <w:keepNext w:val="0"/>
              <w:keepLines w:val="0"/>
              <w:widowControl w:val="0"/>
              <w:spacing w:line="252" w:lineRule="auto"/>
              <w:rPr>
                <w:rFonts w:cs="Arial"/>
                <w:sz w:val="13"/>
                <w:szCs w:val="13"/>
                <w:lang w:eastAsia="en-US"/>
              </w:rPr>
            </w:pPr>
            <w:r w:rsidRPr="006B5E18">
              <w:rPr>
                <w:sz w:val="13"/>
                <w:szCs w:val="13"/>
                <w:lang w:eastAsia="en-US"/>
              </w:rPr>
              <w:t>29</w:t>
            </w:r>
            <w:r>
              <w:rPr>
                <w:sz w:val="13"/>
                <w:szCs w:val="13"/>
                <w:lang w:eastAsia="en-US"/>
              </w:rPr>
              <w:t>.</w:t>
            </w:r>
            <w:r w:rsidRPr="006B5E18">
              <w:rPr>
                <w:sz w:val="13"/>
                <w:szCs w:val="13"/>
                <w:lang w:eastAsia="en-US"/>
              </w:rPr>
              <w:t>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B61AE28" w14:textId="77777777" w:rsidR="00794B5E" w:rsidRPr="006B5E18" w:rsidRDefault="00794B5E" w:rsidP="00876B3D">
            <w:pPr>
              <w:pStyle w:val="070-TabelaPadro"/>
              <w:rPr>
                <w:sz w:val="13"/>
                <w:szCs w:val="13"/>
                <w:lang w:eastAsia="en-US"/>
              </w:rPr>
            </w:pPr>
            <w:r w:rsidRPr="00F3447E">
              <w:rPr>
                <w:lang w:eastAsia="en-US"/>
              </w:rPr>
              <w:t>3</w:t>
            </w:r>
            <w:r>
              <w:rPr>
                <w:lang w:eastAsia="en-US"/>
              </w:rPr>
              <w:t>,</w:t>
            </w:r>
            <w:r w:rsidRPr="00F3447E">
              <w:rPr>
                <w:lang w:eastAsia="en-US"/>
              </w:rPr>
              <w:t>348</w:t>
            </w:r>
            <w:r>
              <w:rPr>
                <w:lang w:eastAsia="en-US"/>
              </w:rPr>
              <w:t>,</w:t>
            </w:r>
            <w:r w:rsidRPr="00F3447E">
              <w:rPr>
                <w:lang w:eastAsia="en-US"/>
              </w:rPr>
              <w:t>867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D62E709" w14:textId="77777777" w:rsidR="00794B5E" w:rsidRPr="006B5E18" w:rsidRDefault="00794B5E" w:rsidP="00876B3D">
            <w:pPr>
              <w:pStyle w:val="070-TabelaPadro"/>
              <w:rPr>
                <w:sz w:val="13"/>
                <w:szCs w:val="13"/>
                <w:lang w:eastAsia="en-US"/>
              </w:rPr>
            </w:pPr>
            <w:r w:rsidRPr="006B5E18">
              <w:rPr>
                <w:sz w:val="13"/>
                <w:szCs w:val="13"/>
                <w:lang w:eastAsia="en-US"/>
              </w:rPr>
              <w:t>2</w:t>
            </w:r>
            <w:r>
              <w:rPr>
                <w:sz w:val="13"/>
                <w:szCs w:val="13"/>
                <w:lang w:eastAsia="en-US"/>
              </w:rPr>
              <w:t>8.3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6460815" w14:textId="77777777" w:rsidR="00794B5E" w:rsidRPr="006B5E18" w:rsidRDefault="00794B5E" w:rsidP="00876B3D">
            <w:pPr>
              <w:pStyle w:val="070-TabelaPadro"/>
              <w:keepNext w:val="0"/>
              <w:keepLines w:val="0"/>
              <w:widowControl w:val="0"/>
              <w:spacing w:line="252" w:lineRule="auto"/>
              <w:rPr>
                <w:rFonts w:cs="Arial"/>
                <w:sz w:val="13"/>
                <w:szCs w:val="13"/>
                <w:lang w:eastAsia="en-US"/>
              </w:rPr>
            </w:pPr>
            <w:r>
              <w:rPr>
                <w:lang w:eastAsia="en-US"/>
              </w:rPr>
              <w:t>3,570,196</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7B0CFDD" w14:textId="77777777" w:rsidR="00794B5E" w:rsidRPr="006B5E18" w:rsidRDefault="00794B5E" w:rsidP="00876B3D">
            <w:pPr>
              <w:pStyle w:val="070-TabelaPadro"/>
              <w:keepNext w:val="0"/>
              <w:keepLines w:val="0"/>
              <w:widowControl w:val="0"/>
              <w:spacing w:line="252" w:lineRule="auto"/>
              <w:rPr>
                <w:rFonts w:cs="Arial"/>
                <w:sz w:val="13"/>
                <w:szCs w:val="13"/>
                <w:lang w:eastAsia="en-US"/>
              </w:rPr>
            </w:pPr>
            <w:r w:rsidRPr="006B5E18">
              <w:rPr>
                <w:sz w:val="13"/>
                <w:szCs w:val="13"/>
                <w:lang w:eastAsia="en-US"/>
              </w:rPr>
              <w:t>29</w:t>
            </w:r>
            <w:r>
              <w:rPr>
                <w:sz w:val="13"/>
                <w:szCs w:val="13"/>
                <w:lang w:eastAsia="en-US"/>
              </w:rPr>
              <w:t>.</w:t>
            </w:r>
            <w:r w:rsidRPr="006B5E18">
              <w:rPr>
                <w:sz w:val="13"/>
                <w:szCs w:val="13"/>
                <w:lang w:eastAsia="en-US"/>
              </w:rPr>
              <w:t>7</w:t>
            </w:r>
          </w:p>
        </w:tc>
      </w:tr>
      <w:tr w:rsidR="00794B5E" w:rsidRPr="0052760C" w14:paraId="1C249F71" w14:textId="77777777" w:rsidTr="00876B3D">
        <w:trPr>
          <w:cantSplit/>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4819689" w14:textId="77777777" w:rsidR="00794B5E" w:rsidRPr="0052760C" w:rsidRDefault="00794B5E" w:rsidP="00876B3D">
            <w:pPr>
              <w:pStyle w:val="070-TabelaPadro"/>
              <w:spacing w:line="256" w:lineRule="auto"/>
              <w:jc w:val="left"/>
              <w:rPr>
                <w:sz w:val="13"/>
                <w:szCs w:val="13"/>
                <w:lang w:eastAsia="en-US"/>
              </w:rPr>
            </w:pPr>
            <w:r w:rsidRPr="0052760C">
              <w:rPr>
                <w:sz w:val="13"/>
                <w:szCs w:val="13"/>
                <w:lang w:eastAsia="en-US"/>
              </w:rPr>
              <w:t xml:space="preserve">  S</w:t>
            </w:r>
            <w:r w:rsidRPr="0052760C">
              <w:rPr>
                <w:sz w:val="13"/>
                <w:szCs w:val="13"/>
              </w:rPr>
              <w:t>hare-based payment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A78D112" w14:textId="77777777" w:rsidR="00794B5E" w:rsidRPr="006B5E18" w:rsidRDefault="00794B5E" w:rsidP="00876B3D">
            <w:pPr>
              <w:pStyle w:val="070-TabelaPadro"/>
              <w:rPr>
                <w:sz w:val="13"/>
                <w:szCs w:val="13"/>
                <w:lang w:eastAsia="en-US"/>
              </w:rPr>
            </w:pPr>
            <w:r w:rsidRPr="00F3447E">
              <w:rPr>
                <w:lang w:eastAsia="en-US"/>
              </w:rPr>
              <w:t>356</w:t>
            </w:r>
            <w:r>
              <w:rPr>
                <w:lang w:eastAsia="en-US"/>
              </w:rPr>
              <w:t>,</w:t>
            </w:r>
            <w:r w:rsidRPr="00F3447E">
              <w:rPr>
                <w:lang w:eastAsia="en-US"/>
              </w:rPr>
              <w:t>481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7F98E6F" w14:textId="77777777" w:rsidR="00794B5E" w:rsidRPr="006B5E18" w:rsidRDefault="00794B5E" w:rsidP="00876B3D">
            <w:pPr>
              <w:pStyle w:val="070-TabelaPadro"/>
              <w:rPr>
                <w:sz w:val="13"/>
                <w:szCs w:val="13"/>
                <w:lang w:eastAsia="en-US"/>
              </w:rPr>
            </w:pPr>
            <w:r>
              <w:rPr>
                <w:sz w:val="13"/>
                <w:szCs w:val="13"/>
                <w:lang w:eastAsia="en-US"/>
              </w:rPr>
              <w:t>3.1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BDA0B91" w14:textId="77777777" w:rsidR="00794B5E" w:rsidRPr="006B5E18" w:rsidRDefault="00794B5E" w:rsidP="00876B3D">
            <w:pPr>
              <w:pStyle w:val="070-TabelaPadro"/>
              <w:keepNext w:val="0"/>
              <w:keepLines w:val="0"/>
              <w:widowControl w:val="0"/>
              <w:spacing w:line="252" w:lineRule="auto"/>
              <w:rPr>
                <w:rFonts w:cs="Arial"/>
                <w:sz w:val="13"/>
                <w:szCs w:val="13"/>
                <w:lang w:eastAsia="en-US"/>
              </w:rPr>
            </w:pPr>
            <w:r>
              <w:rPr>
                <w:lang w:eastAsia="en-US"/>
              </w:rPr>
              <w:t>329,027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6FAB24F" w14:textId="77777777" w:rsidR="00794B5E" w:rsidRPr="006B5E18" w:rsidRDefault="00794B5E" w:rsidP="00876B3D">
            <w:pPr>
              <w:pStyle w:val="070-TabelaPadro"/>
              <w:keepNext w:val="0"/>
              <w:keepLines w:val="0"/>
              <w:widowControl w:val="0"/>
              <w:spacing w:line="252" w:lineRule="auto"/>
              <w:rPr>
                <w:rFonts w:cs="Arial"/>
                <w:sz w:val="13"/>
                <w:szCs w:val="13"/>
                <w:lang w:eastAsia="en-US"/>
              </w:rPr>
            </w:pPr>
            <w:r w:rsidRPr="006B5E18">
              <w:rPr>
                <w:sz w:val="13"/>
                <w:szCs w:val="13"/>
                <w:lang w:eastAsia="en-US"/>
              </w:rPr>
              <w:t>2</w:t>
            </w:r>
            <w:r>
              <w:rPr>
                <w:sz w:val="13"/>
                <w:szCs w:val="13"/>
                <w:lang w:eastAsia="en-US"/>
              </w:rPr>
              <w:t>.</w:t>
            </w:r>
            <w:r w:rsidRPr="006B5E18">
              <w:rPr>
                <w:sz w:val="13"/>
                <w:szCs w:val="13"/>
                <w:lang w:eastAsia="en-US"/>
              </w:rPr>
              <w:t>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A976BA0" w14:textId="77777777" w:rsidR="00794B5E" w:rsidRPr="006B5E18" w:rsidRDefault="00794B5E" w:rsidP="00876B3D">
            <w:pPr>
              <w:pStyle w:val="070-TabelaPadro"/>
              <w:rPr>
                <w:sz w:val="13"/>
                <w:szCs w:val="13"/>
                <w:lang w:eastAsia="en-US"/>
              </w:rPr>
            </w:pPr>
            <w:r w:rsidRPr="00F3447E">
              <w:rPr>
                <w:lang w:eastAsia="en-US"/>
              </w:rPr>
              <w:t>406</w:t>
            </w:r>
            <w:r>
              <w:rPr>
                <w:lang w:eastAsia="en-US"/>
              </w:rPr>
              <w:t>,</w:t>
            </w:r>
            <w:r w:rsidRPr="00F3447E">
              <w:rPr>
                <w:lang w:eastAsia="en-US"/>
              </w:rPr>
              <w:t>095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E089464" w14:textId="77777777" w:rsidR="00794B5E" w:rsidRPr="006B5E18" w:rsidRDefault="00794B5E" w:rsidP="00876B3D">
            <w:pPr>
              <w:pStyle w:val="070-TabelaPadro"/>
              <w:rPr>
                <w:sz w:val="13"/>
                <w:szCs w:val="13"/>
                <w:lang w:eastAsia="en-US"/>
              </w:rPr>
            </w:pPr>
            <w:r w:rsidRPr="006B5E18">
              <w:rPr>
                <w:sz w:val="13"/>
                <w:szCs w:val="13"/>
                <w:lang w:eastAsia="en-US"/>
              </w:rPr>
              <w:t>3</w:t>
            </w:r>
            <w:r>
              <w:rPr>
                <w:sz w:val="13"/>
                <w:szCs w:val="13"/>
                <w:lang w:eastAsia="en-US"/>
              </w:rPr>
              <w:t>.4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A31B42A" w14:textId="77777777" w:rsidR="00794B5E" w:rsidRPr="006B5E18" w:rsidRDefault="00794B5E" w:rsidP="00876B3D">
            <w:pPr>
              <w:pStyle w:val="070-TabelaPadro"/>
              <w:keepNext w:val="0"/>
              <w:keepLines w:val="0"/>
              <w:widowControl w:val="0"/>
              <w:spacing w:line="252" w:lineRule="auto"/>
              <w:rPr>
                <w:rFonts w:cs="Arial"/>
                <w:sz w:val="13"/>
                <w:szCs w:val="13"/>
                <w:lang w:eastAsia="en-US"/>
              </w:rPr>
            </w:pPr>
            <w:r>
              <w:rPr>
                <w:lang w:eastAsia="en-US"/>
              </w:rPr>
              <w:t>372,010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FD9A891" w14:textId="77777777" w:rsidR="00794B5E" w:rsidRPr="006B5E18" w:rsidRDefault="00794B5E" w:rsidP="00876B3D">
            <w:pPr>
              <w:pStyle w:val="070-TabelaPadro"/>
              <w:keepNext w:val="0"/>
              <w:keepLines w:val="0"/>
              <w:widowControl w:val="0"/>
              <w:spacing w:line="252" w:lineRule="auto"/>
              <w:rPr>
                <w:rFonts w:cs="Arial"/>
                <w:sz w:val="13"/>
                <w:szCs w:val="13"/>
                <w:lang w:eastAsia="en-US"/>
              </w:rPr>
            </w:pPr>
            <w:r w:rsidRPr="006B5E18">
              <w:rPr>
                <w:sz w:val="13"/>
                <w:szCs w:val="13"/>
                <w:lang w:eastAsia="en-US"/>
              </w:rPr>
              <w:t>3</w:t>
            </w:r>
            <w:r>
              <w:rPr>
                <w:sz w:val="13"/>
                <w:szCs w:val="13"/>
                <w:lang w:eastAsia="en-US"/>
              </w:rPr>
              <w:t>.</w:t>
            </w:r>
            <w:r w:rsidRPr="006B5E18">
              <w:rPr>
                <w:sz w:val="13"/>
                <w:szCs w:val="13"/>
                <w:lang w:eastAsia="en-US"/>
              </w:rPr>
              <w:t>1</w:t>
            </w:r>
          </w:p>
        </w:tc>
        <w:bookmarkStart w:id="10085" w:name="BBPLI10AE008"/>
        <w:bookmarkEnd w:id="10085"/>
      </w:tr>
      <w:tr w:rsidR="00794B5E" w:rsidRPr="0052760C" w14:paraId="59B1C21B" w14:textId="77777777" w:rsidTr="00876B3D">
        <w:trPr>
          <w:cantSplit/>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4056095" w14:textId="77777777" w:rsidR="00794B5E" w:rsidRPr="0052760C" w:rsidRDefault="00794B5E" w:rsidP="00876B3D">
            <w:pPr>
              <w:pStyle w:val="070-TabelaPadro"/>
              <w:spacing w:line="256" w:lineRule="auto"/>
              <w:jc w:val="left"/>
              <w:rPr>
                <w:sz w:val="13"/>
                <w:szCs w:val="13"/>
                <w:lang w:eastAsia="en-US"/>
              </w:rPr>
            </w:pPr>
            <w:r w:rsidRPr="0052760C">
              <w:rPr>
                <w:sz w:val="13"/>
                <w:szCs w:val="13"/>
                <w:lang w:eastAsia="en-US"/>
              </w:rPr>
              <w:t xml:space="preserve">  M</w:t>
            </w:r>
            <w:r w:rsidRPr="0052760C">
              <w:rPr>
                <w:sz w:val="13"/>
                <w:szCs w:val="13"/>
              </w:rPr>
              <w:t>ergers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D570641" w14:textId="77777777" w:rsidR="00794B5E" w:rsidRPr="006B5E18" w:rsidRDefault="00794B5E" w:rsidP="00876B3D">
            <w:pPr>
              <w:pStyle w:val="070-TabelaPadro"/>
              <w:rPr>
                <w:sz w:val="13"/>
                <w:szCs w:val="13"/>
                <w:lang w:eastAsia="en-US"/>
              </w:rPr>
            </w:pPr>
            <w:r w:rsidRPr="00F3447E">
              <w:rPr>
                <w:lang w:eastAsia="en-US"/>
              </w:rPr>
              <w:t>63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E97A216" w14:textId="77777777" w:rsidR="00794B5E" w:rsidRPr="006B5E18" w:rsidRDefault="00794B5E" w:rsidP="00876B3D">
            <w:pPr>
              <w:pStyle w:val="070-TabelaPadro"/>
              <w:rPr>
                <w:sz w:val="13"/>
                <w:szCs w:val="13"/>
                <w:lang w:eastAsia="en-US"/>
              </w:rPr>
            </w:pPr>
            <w:r w:rsidRPr="006B5E18">
              <w:rPr>
                <w:sz w:val="13"/>
                <w:szCs w:val="13"/>
                <w:lang w:eastAsia="en-US"/>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A3201DC" w14:textId="77777777" w:rsidR="00794B5E" w:rsidRPr="006B5E18" w:rsidRDefault="00794B5E" w:rsidP="00876B3D">
            <w:pPr>
              <w:pStyle w:val="070-TabelaPadro"/>
              <w:keepNext w:val="0"/>
              <w:keepLines w:val="0"/>
              <w:widowControl w:val="0"/>
              <w:spacing w:line="252" w:lineRule="auto"/>
              <w:rPr>
                <w:rFonts w:cs="Arial"/>
                <w:sz w:val="13"/>
                <w:szCs w:val="13"/>
                <w:lang w:eastAsia="en-US"/>
              </w:rPr>
            </w:pPr>
            <w:r>
              <w:rPr>
                <w:lang w:eastAsia="en-US"/>
              </w:rPr>
              <w:t>63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B7DFC8F" w14:textId="77777777" w:rsidR="00794B5E" w:rsidRPr="006B5E18" w:rsidRDefault="00794B5E" w:rsidP="00876B3D">
            <w:pPr>
              <w:pStyle w:val="070-TabelaPadro"/>
              <w:keepNext w:val="0"/>
              <w:keepLines w:val="0"/>
              <w:widowControl w:val="0"/>
              <w:spacing w:line="252" w:lineRule="auto"/>
              <w:rPr>
                <w:rFonts w:cs="Arial"/>
                <w:sz w:val="13"/>
                <w:szCs w:val="13"/>
                <w:lang w:eastAsia="en-US"/>
              </w:rPr>
            </w:pPr>
            <w:r w:rsidRPr="006B5E18">
              <w:rPr>
                <w:sz w:val="13"/>
                <w:szCs w:val="13"/>
                <w:lang w:eastAsia="en-US"/>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B4ED728" w14:textId="77777777" w:rsidR="00794B5E" w:rsidRPr="006B5E18" w:rsidRDefault="00794B5E" w:rsidP="00876B3D">
            <w:pPr>
              <w:pStyle w:val="070-TabelaPadro"/>
              <w:rPr>
                <w:sz w:val="13"/>
                <w:szCs w:val="13"/>
                <w:lang w:eastAsia="en-US"/>
              </w:rPr>
            </w:pPr>
            <w:r w:rsidRPr="00F3447E">
              <w:rPr>
                <w:lang w:eastAsia="en-US"/>
              </w:rPr>
              <w:t>63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AA1183C" w14:textId="77777777" w:rsidR="00794B5E" w:rsidRPr="006B5E18" w:rsidRDefault="00794B5E" w:rsidP="00876B3D">
            <w:pPr>
              <w:pStyle w:val="070-TabelaPadro"/>
              <w:rPr>
                <w:sz w:val="13"/>
                <w:szCs w:val="13"/>
                <w:lang w:eastAsia="en-US"/>
              </w:rPr>
            </w:pPr>
            <w:r w:rsidRPr="006B5E18">
              <w:rPr>
                <w:sz w:val="13"/>
                <w:szCs w:val="13"/>
                <w:lang w:eastAsia="en-US"/>
              </w:rPr>
              <w:t>--</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12B95A2" w14:textId="77777777" w:rsidR="00794B5E" w:rsidRPr="006B5E18" w:rsidRDefault="00794B5E" w:rsidP="00876B3D">
            <w:pPr>
              <w:pStyle w:val="070-TabelaPadro"/>
              <w:keepNext w:val="0"/>
              <w:keepLines w:val="0"/>
              <w:widowControl w:val="0"/>
              <w:spacing w:line="252" w:lineRule="auto"/>
              <w:rPr>
                <w:rFonts w:cs="Arial"/>
                <w:sz w:val="13"/>
                <w:szCs w:val="13"/>
                <w:lang w:eastAsia="en-US"/>
              </w:rPr>
            </w:pPr>
            <w:r>
              <w:rPr>
                <w:lang w:eastAsia="en-US"/>
              </w:rPr>
              <w:t>63</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018278B" w14:textId="77777777" w:rsidR="00794B5E" w:rsidRPr="006B5E18" w:rsidRDefault="00794B5E" w:rsidP="00876B3D">
            <w:pPr>
              <w:pStyle w:val="070-TabelaPadro"/>
              <w:keepNext w:val="0"/>
              <w:keepLines w:val="0"/>
              <w:widowControl w:val="0"/>
              <w:spacing w:line="254" w:lineRule="auto"/>
              <w:rPr>
                <w:sz w:val="13"/>
                <w:szCs w:val="13"/>
                <w:lang w:eastAsia="en-US"/>
              </w:rPr>
            </w:pPr>
            <w:r w:rsidRPr="006B5E18">
              <w:rPr>
                <w:sz w:val="13"/>
                <w:szCs w:val="13"/>
                <w:lang w:eastAsia="en-US"/>
              </w:rPr>
              <w:t>--</w:t>
            </w:r>
          </w:p>
        </w:tc>
      </w:tr>
      <w:tr w:rsidR="00794B5E" w:rsidRPr="0052760C" w14:paraId="04C44936" w14:textId="77777777" w:rsidTr="00876B3D">
        <w:trPr>
          <w:cantSplit/>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3707202" w14:textId="77777777" w:rsidR="00794B5E" w:rsidRPr="0052760C" w:rsidRDefault="00794B5E" w:rsidP="00876B3D">
            <w:pPr>
              <w:pStyle w:val="070-TabelaPadro"/>
              <w:spacing w:line="256" w:lineRule="auto"/>
              <w:jc w:val="left"/>
              <w:rPr>
                <w:sz w:val="13"/>
                <w:szCs w:val="13"/>
                <w:lang w:eastAsia="en-U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BD2754A" w14:textId="77777777" w:rsidR="00794B5E" w:rsidRPr="006B5E18" w:rsidRDefault="00794B5E" w:rsidP="00876B3D">
            <w:pPr>
              <w:pStyle w:val="070-TabelaPadro"/>
              <w:rPr>
                <w:sz w:val="13"/>
                <w:szCs w:val="13"/>
                <w:lang w:eastAsia="en-US"/>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3EA8B6C" w14:textId="77777777" w:rsidR="00794B5E" w:rsidRPr="006B5E18" w:rsidRDefault="00794B5E" w:rsidP="00876B3D">
            <w:pPr>
              <w:pStyle w:val="070-TabelaPadro"/>
              <w:rPr>
                <w:sz w:val="13"/>
                <w:szCs w:val="13"/>
                <w:lang w:eastAsia="en-U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7F38B85" w14:textId="77777777" w:rsidR="00794B5E" w:rsidRPr="006B5E18" w:rsidRDefault="00794B5E" w:rsidP="00876B3D">
            <w:pPr>
              <w:pStyle w:val="070-TabelaPadro"/>
              <w:keepNext w:val="0"/>
              <w:keepLines w:val="0"/>
              <w:widowControl w:val="0"/>
              <w:spacing w:line="252" w:lineRule="auto"/>
              <w:rPr>
                <w:rFonts w:cs="Arial"/>
                <w:sz w:val="13"/>
                <w:szCs w:val="13"/>
                <w:lang w:eastAsia="en-US"/>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53C4CA0" w14:textId="77777777" w:rsidR="00794B5E" w:rsidRPr="006B5E18" w:rsidRDefault="00794B5E" w:rsidP="00876B3D">
            <w:pPr>
              <w:pStyle w:val="070-TabelaPadro"/>
              <w:keepNext w:val="0"/>
              <w:keepLines w:val="0"/>
              <w:widowControl w:val="0"/>
              <w:spacing w:line="252" w:lineRule="auto"/>
              <w:rPr>
                <w:rFonts w:cs="Arial"/>
                <w:sz w:val="13"/>
                <w:szCs w:val="13"/>
                <w:lang w:eastAsia="en-U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55471C3" w14:textId="77777777" w:rsidR="00794B5E" w:rsidRPr="006B5E18" w:rsidRDefault="00794B5E" w:rsidP="00876B3D">
            <w:pPr>
              <w:pStyle w:val="070-TabelaPadro"/>
              <w:rPr>
                <w:sz w:val="13"/>
                <w:szCs w:val="13"/>
                <w:lang w:eastAsia="en-US"/>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39D254D" w14:textId="77777777" w:rsidR="00794B5E" w:rsidRPr="006B5E18" w:rsidRDefault="00794B5E" w:rsidP="00876B3D">
            <w:pPr>
              <w:pStyle w:val="070-TabelaPadro"/>
              <w:rPr>
                <w:sz w:val="13"/>
                <w:szCs w:val="13"/>
                <w:lang w:eastAsia="en-US"/>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EACBE2F" w14:textId="77777777" w:rsidR="00794B5E" w:rsidRPr="006B5E18" w:rsidRDefault="00794B5E" w:rsidP="00876B3D">
            <w:pPr>
              <w:pStyle w:val="070-TabelaPadro"/>
              <w:keepNext w:val="0"/>
              <w:keepLines w:val="0"/>
              <w:widowControl w:val="0"/>
              <w:spacing w:line="252" w:lineRule="auto"/>
              <w:rPr>
                <w:rFonts w:cs="Arial"/>
                <w:sz w:val="13"/>
                <w:szCs w:val="13"/>
                <w:lang w:eastAsia="en-US"/>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408E84B" w14:textId="77777777" w:rsidR="00794B5E" w:rsidRPr="006B5E18" w:rsidRDefault="00794B5E" w:rsidP="00876B3D">
            <w:pPr>
              <w:pStyle w:val="070-TabelaPadro"/>
              <w:keepNext w:val="0"/>
              <w:keepLines w:val="0"/>
              <w:widowControl w:val="0"/>
              <w:spacing w:line="254" w:lineRule="auto"/>
              <w:rPr>
                <w:sz w:val="13"/>
                <w:szCs w:val="13"/>
                <w:lang w:eastAsia="en-US"/>
              </w:rPr>
            </w:pPr>
          </w:p>
        </w:tc>
      </w:tr>
      <w:tr w:rsidR="00794B5E" w:rsidRPr="0052760C" w14:paraId="019F2B5D" w14:textId="77777777" w:rsidTr="00876B3D">
        <w:trPr>
          <w:cantSplit/>
          <w:trHeight w:val="55"/>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939466D" w14:textId="77777777" w:rsidR="00794B5E" w:rsidRPr="0052760C" w:rsidRDefault="00794B5E" w:rsidP="00876B3D">
            <w:pPr>
              <w:pStyle w:val="070-TabelaPadro"/>
              <w:spacing w:line="256" w:lineRule="auto"/>
              <w:jc w:val="left"/>
              <w:rPr>
                <w:b/>
                <w:sz w:val="13"/>
                <w:szCs w:val="13"/>
                <w:lang w:eastAsia="en-US"/>
              </w:rPr>
            </w:pPr>
            <w:r w:rsidRPr="0052760C">
              <w:rPr>
                <w:b/>
                <w:sz w:val="13"/>
                <w:szCs w:val="13"/>
                <w:lang w:eastAsia="en-US"/>
              </w:rPr>
              <w:t>Book value</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54FAB13" w14:textId="77777777" w:rsidR="00794B5E" w:rsidRPr="006B5E18" w:rsidRDefault="00794B5E" w:rsidP="00876B3D">
            <w:pPr>
              <w:pStyle w:val="070-TabelaPadro"/>
              <w:rPr>
                <w:b/>
                <w:sz w:val="13"/>
                <w:szCs w:val="13"/>
                <w:lang w:eastAsia="en-US"/>
              </w:rPr>
            </w:pPr>
            <w:r>
              <w:rPr>
                <w:b/>
                <w:lang w:eastAsia="en-US"/>
              </w:rPr>
              <w:t>(</w:t>
            </w:r>
            <w:r w:rsidRPr="00F3447E">
              <w:rPr>
                <w:b/>
                <w:lang w:eastAsia="en-US"/>
              </w:rPr>
              <w:t>270</w:t>
            </w:r>
            <w:r>
              <w:rPr>
                <w:b/>
                <w:lang w:eastAsia="en-US"/>
              </w:rPr>
              <w:t>,</w:t>
            </w:r>
            <w:r w:rsidRPr="00F3447E">
              <w:rPr>
                <w:b/>
                <w:lang w:eastAsia="en-US"/>
              </w:rPr>
              <w:t>840</w:t>
            </w:r>
            <w:r>
              <w:rPr>
                <w:b/>
                <w:lang w:eastAsia="en-US"/>
              </w:rPr>
              <w:t>)</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C62CBE5" w14:textId="77777777" w:rsidR="00794B5E" w:rsidRPr="006B5E18" w:rsidRDefault="00794B5E" w:rsidP="00876B3D">
            <w:pPr>
              <w:pStyle w:val="070-TabelaPadro"/>
              <w:rPr>
                <w:b/>
                <w:sz w:val="13"/>
                <w:szCs w:val="13"/>
                <w:lang w:eastAsia="en-U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53501C8" w14:textId="77777777" w:rsidR="00794B5E" w:rsidRPr="006B5E18" w:rsidRDefault="00794B5E" w:rsidP="00876B3D">
            <w:pPr>
              <w:pStyle w:val="070-TabelaPadro"/>
              <w:keepNext w:val="0"/>
              <w:keepLines w:val="0"/>
              <w:widowControl w:val="0"/>
              <w:spacing w:line="252" w:lineRule="auto"/>
              <w:rPr>
                <w:rFonts w:cs="Arial"/>
                <w:b/>
                <w:sz w:val="13"/>
                <w:szCs w:val="13"/>
                <w:lang w:eastAsia="en-US"/>
              </w:rPr>
            </w:pPr>
            <w:r>
              <w:rPr>
                <w:b/>
                <w:lang w:eastAsia="en-US"/>
              </w:rPr>
              <w:t>(275,297)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D923D96" w14:textId="77777777" w:rsidR="00794B5E" w:rsidRPr="006B5E18" w:rsidRDefault="00794B5E" w:rsidP="00876B3D">
            <w:pPr>
              <w:pStyle w:val="070-TabelaPadro"/>
              <w:keepNext w:val="0"/>
              <w:keepLines w:val="0"/>
              <w:widowControl w:val="0"/>
              <w:spacing w:line="254" w:lineRule="auto"/>
              <w:jc w:val="left"/>
              <w:rPr>
                <w:b/>
                <w:sz w:val="13"/>
                <w:szCs w:val="13"/>
                <w:lang w:eastAsia="en-U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E515492" w14:textId="77777777" w:rsidR="00794B5E" w:rsidRPr="006B5E18" w:rsidRDefault="00794B5E" w:rsidP="00876B3D">
            <w:pPr>
              <w:pStyle w:val="070-TabelaPadro"/>
              <w:rPr>
                <w:b/>
                <w:sz w:val="13"/>
                <w:szCs w:val="13"/>
                <w:lang w:eastAsia="en-US"/>
              </w:rPr>
            </w:pPr>
            <w:r>
              <w:rPr>
                <w:b/>
                <w:lang w:eastAsia="en-US"/>
              </w:rPr>
              <w:t>(</w:t>
            </w:r>
            <w:r w:rsidRPr="00F3447E">
              <w:rPr>
                <w:b/>
                <w:lang w:eastAsia="en-US"/>
              </w:rPr>
              <w:t>272</w:t>
            </w:r>
            <w:r>
              <w:rPr>
                <w:b/>
                <w:lang w:eastAsia="en-US"/>
              </w:rPr>
              <w:t>,</w:t>
            </w:r>
            <w:r w:rsidRPr="00F3447E">
              <w:rPr>
                <w:b/>
                <w:lang w:eastAsia="en-US"/>
              </w:rPr>
              <w:t>570</w:t>
            </w:r>
            <w:r>
              <w:rPr>
                <w:b/>
                <w:lang w:eastAsia="en-US"/>
              </w:rPr>
              <w:t>)</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1263DE7" w14:textId="77777777" w:rsidR="00794B5E" w:rsidRPr="006B5E18" w:rsidRDefault="00794B5E" w:rsidP="00876B3D">
            <w:pPr>
              <w:pStyle w:val="070-TabelaPadro"/>
              <w:rPr>
                <w:b/>
                <w:sz w:val="13"/>
                <w:szCs w:val="13"/>
                <w:lang w:eastAsia="en-US"/>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321B117" w14:textId="77777777" w:rsidR="00794B5E" w:rsidRPr="006B5E18" w:rsidRDefault="00794B5E" w:rsidP="00876B3D">
            <w:pPr>
              <w:pStyle w:val="070-TabelaPadro"/>
              <w:keepNext w:val="0"/>
              <w:keepLines w:val="0"/>
              <w:widowControl w:val="0"/>
              <w:spacing w:line="252" w:lineRule="auto"/>
              <w:rPr>
                <w:rFonts w:cs="Arial"/>
                <w:b/>
                <w:sz w:val="13"/>
                <w:szCs w:val="13"/>
                <w:lang w:eastAsia="en-US"/>
              </w:rPr>
            </w:pPr>
            <w:r>
              <w:rPr>
                <w:b/>
                <w:lang w:eastAsia="en-US"/>
              </w:rPr>
              <w:t>(276,913)</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E93A7F4" w14:textId="77777777" w:rsidR="00794B5E" w:rsidRPr="006B5E18" w:rsidRDefault="00794B5E" w:rsidP="00876B3D">
            <w:pPr>
              <w:pStyle w:val="070-TabelaPadro"/>
              <w:keepNext w:val="0"/>
              <w:keepLines w:val="0"/>
              <w:widowControl w:val="0"/>
              <w:spacing w:line="254" w:lineRule="auto"/>
              <w:jc w:val="left"/>
              <w:rPr>
                <w:b/>
                <w:sz w:val="13"/>
                <w:szCs w:val="13"/>
                <w:lang w:eastAsia="en-US"/>
              </w:rPr>
            </w:pPr>
          </w:p>
        </w:tc>
      </w:tr>
    </w:tbl>
    <w:p w14:paraId="524F3BAB" w14:textId="77777777" w:rsidR="00794B5E" w:rsidRPr="0052760C" w:rsidRDefault="00794B5E" w:rsidP="00A02974">
      <w:pPr>
        <w:pStyle w:val="072-Rodapdatabela"/>
      </w:pPr>
    </w:p>
    <w:p w14:paraId="44B0E165" w14:textId="77777777" w:rsidR="00794B5E" w:rsidRPr="0052760C" w:rsidRDefault="00794B5E" w:rsidP="00876B3D">
      <w:pPr>
        <w:pStyle w:val="030-SubttulodeDocumento"/>
        <w:numPr>
          <w:ilvl w:val="0"/>
          <w:numId w:val="0"/>
        </w:numPr>
      </w:pPr>
      <w:r w:rsidRPr="0052760C">
        <w:t xml:space="preserve">n) Share-based payment </w:t>
      </w:r>
    </w:p>
    <w:p w14:paraId="50C3AF90" w14:textId="77777777" w:rsidR="00794B5E" w:rsidRPr="001C2FD8" w:rsidRDefault="00794B5E" w:rsidP="001C2FD8">
      <w:pPr>
        <w:pStyle w:val="050-TextoPadro"/>
        <w:rPr>
          <w:b/>
          <w:bCs/>
          <w:sz w:val="20"/>
          <w:szCs w:val="20"/>
        </w:rPr>
      </w:pPr>
      <w:r w:rsidRPr="001C2FD8">
        <w:rPr>
          <w:b/>
          <w:bCs/>
          <w:sz w:val="20"/>
          <w:szCs w:val="20"/>
        </w:rPr>
        <w:t>The Program of Variable Remuneration</w:t>
      </w:r>
    </w:p>
    <w:p w14:paraId="7E331946" w14:textId="77777777" w:rsidR="00794B5E" w:rsidRPr="0052760C" w:rsidRDefault="00794B5E" w:rsidP="00876B3D">
      <w:pPr>
        <w:pStyle w:val="050-TextoPadro"/>
      </w:pPr>
      <w:r w:rsidRPr="0052760C">
        <w:t xml:space="preserve">The program of variable remuneration was based on the CMN Resolution 3,921 of November 25, 2010, which governs compensation policies for executives of financial institution. </w:t>
      </w:r>
    </w:p>
    <w:p w14:paraId="095D9D33" w14:textId="77777777" w:rsidR="00794B5E" w:rsidRPr="0052760C" w:rsidRDefault="00794B5E" w:rsidP="00876B3D">
      <w:pPr>
        <w:pStyle w:val="050-TextoPadro"/>
      </w:pPr>
      <w:r w:rsidRPr="0052760C">
        <w:t xml:space="preserve">The program has a yearly basis period. It is established according to the risks and the activity overseen by the executive and has as pre requirements: the activation of the Participation in Profit </w:t>
      </w:r>
      <w:r>
        <w:t>or</w:t>
      </w:r>
      <w:r w:rsidRPr="0052760C">
        <w:t xml:space="preserve"> Results Program and the achievement of accounting profit by the Bank. </w:t>
      </w:r>
    </w:p>
    <w:p w14:paraId="67647049" w14:textId="77777777" w:rsidR="00794B5E" w:rsidRPr="0052760C" w:rsidRDefault="00794B5E" w:rsidP="00876B3D">
      <w:pPr>
        <w:pStyle w:val="050-TextoPadro"/>
      </w:pPr>
      <w:r w:rsidRPr="0052760C">
        <w:rPr>
          <w:rStyle w:val="tlid-translation"/>
          <w:lang w:val="en"/>
        </w:rPr>
        <w:t>The calculation of variable remuneration is based on indicators that measure the achievement of corporate and individual goals</w:t>
      </w:r>
      <w:r w:rsidRPr="0052760C">
        <w:t>, based on the Corporate Strategy of Banco do Brasil - ECBB for the period. The program also determines that 50% of the remuneration should be paid in cash (CPC 33 (R1) - Employee benefits) and the remaining 50% should be paid in shares.</w:t>
      </w:r>
    </w:p>
    <w:p w14:paraId="13349AA8" w14:textId="77777777" w:rsidR="00794B5E" w:rsidRPr="0052760C" w:rsidRDefault="00794B5E" w:rsidP="00876B3D">
      <w:pPr>
        <w:pStyle w:val="050-TextoPadro"/>
      </w:pPr>
      <w:r w:rsidRPr="0052760C">
        <w:t>The number of Banco do Brasil shares to be allocated to each participant is calculated by dividing the net amount equivalent to 50% of variable remuneration to which one is entitled, to the average price of the share in the week prior to the payment. The average price is the simple arithmetic mean of the daily average prices of the week prior to the payment. At the time of calculation of deferred installments, if fractions occur, they are accumulated in the first installment to be made available.</w:t>
      </w:r>
    </w:p>
    <w:p w14:paraId="641DD55A" w14:textId="77777777" w:rsidR="00794B5E" w:rsidRPr="0052760C" w:rsidRDefault="00794B5E" w:rsidP="00876B3D">
      <w:pPr>
        <w:pStyle w:val="050-TextoPadro"/>
      </w:pPr>
      <w:r w:rsidRPr="0052760C">
        <w:t>The distribution of compensation in shares occurs in a way that 20% is immediately transferred for the beneficiary's ownership and 80% is deferred for a period of four years, in which: 20% within one year, 20% within two years, 20% within three years and 20% within four years.</w:t>
      </w:r>
    </w:p>
    <w:p w14:paraId="678ED1FB" w14:textId="77777777" w:rsidR="00794B5E" w:rsidRPr="0052760C" w:rsidRDefault="00794B5E" w:rsidP="00876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BancoDoBrasil Textos" w:hAnsi="BancoDoBrasil Textos"/>
        </w:rPr>
      </w:pPr>
      <w:r w:rsidRPr="0052760C">
        <w:rPr>
          <w:rFonts w:ascii="BancoDoBrasil Textos" w:hAnsi="BancoDoBrasil Textos"/>
        </w:rPr>
        <w:t xml:space="preserve">The effects of the Program of Variable Remuneration on the income of Banco do Brasil were R$ </w:t>
      </w:r>
      <w:r>
        <w:rPr>
          <w:rFonts w:ascii="BancoDoBrasil Textos" w:hAnsi="BancoDoBrasil Textos"/>
        </w:rPr>
        <w:t>5,469</w:t>
      </w:r>
      <w:r w:rsidRPr="0052760C">
        <w:rPr>
          <w:rFonts w:ascii="BancoDoBrasil Textos" w:hAnsi="BancoDoBrasil Textos"/>
        </w:rPr>
        <w:t xml:space="preserve"> thousand in </w:t>
      </w:r>
      <w:r w:rsidRPr="00334D50">
        <w:rPr>
          <w:rFonts w:ascii="BancoDoBrasil Textos" w:hAnsi="BancoDoBrasil Textos"/>
        </w:rPr>
        <w:t>the 1</w:t>
      </w:r>
      <w:r w:rsidRPr="00BF05E9">
        <w:rPr>
          <w:rFonts w:ascii="BancoDoBrasil Textos" w:hAnsi="BancoDoBrasil Textos"/>
        </w:rPr>
        <w:t>st</w:t>
      </w:r>
      <w:r w:rsidRPr="00334D50">
        <w:rPr>
          <w:rFonts w:ascii="BancoDoBrasil Textos" w:hAnsi="BancoDoBrasil Textos"/>
        </w:rPr>
        <w:t xml:space="preserve"> quarter/202</w:t>
      </w:r>
      <w:r>
        <w:rPr>
          <w:rFonts w:ascii="BancoDoBrasil Textos" w:hAnsi="BancoDoBrasil Textos"/>
        </w:rPr>
        <w:t>2</w:t>
      </w:r>
      <w:r w:rsidRPr="0052760C">
        <w:rPr>
          <w:rFonts w:ascii="BancoDoBrasil Textos" w:hAnsi="BancoDoBrasil Textos"/>
        </w:rPr>
        <w:t xml:space="preserve"> (R$ </w:t>
      </w:r>
      <w:r>
        <w:rPr>
          <w:rFonts w:ascii="BancoDoBrasil Textos" w:hAnsi="BancoDoBrasil Textos"/>
        </w:rPr>
        <w:t>5,569</w:t>
      </w:r>
      <w:r w:rsidRPr="0052760C">
        <w:rPr>
          <w:rFonts w:ascii="BancoDoBrasil Textos" w:hAnsi="BancoDoBrasil Textos"/>
        </w:rPr>
        <w:t xml:space="preserve"> thousand in </w:t>
      </w:r>
      <w:r w:rsidRPr="00334D50">
        <w:rPr>
          <w:rFonts w:ascii="BancoDoBrasil Textos" w:hAnsi="BancoDoBrasil Textos"/>
        </w:rPr>
        <w:t>the 1</w:t>
      </w:r>
      <w:r w:rsidRPr="00BF05E9">
        <w:rPr>
          <w:rFonts w:ascii="BancoDoBrasil Textos" w:hAnsi="BancoDoBrasil Textos"/>
        </w:rPr>
        <w:t>st</w:t>
      </w:r>
      <w:r w:rsidRPr="00334D50">
        <w:rPr>
          <w:rFonts w:ascii="BancoDoBrasil Textos" w:hAnsi="BancoDoBrasil Textos"/>
        </w:rPr>
        <w:t xml:space="preserve"> quarter/202</w:t>
      </w:r>
      <w:r>
        <w:rPr>
          <w:rFonts w:ascii="BancoDoBrasil Textos" w:hAnsi="BancoDoBrasil Textos"/>
        </w:rPr>
        <w:t>1</w:t>
      </w:r>
      <w:r w:rsidRPr="0052760C">
        <w:rPr>
          <w:rFonts w:ascii="BancoDoBrasil Textos" w:hAnsi="BancoDoBrasil Textos"/>
        </w:rPr>
        <w:t>).</w:t>
      </w:r>
    </w:p>
    <w:p w14:paraId="6D1A86C9" w14:textId="77777777" w:rsidR="00794B5E" w:rsidRPr="0052760C" w:rsidRDefault="00794B5E" w:rsidP="00876B3D">
      <w:pPr>
        <w:pStyle w:val="050-TextoPadro"/>
      </w:pPr>
      <w:r w:rsidRPr="0052760C">
        <w:lastRenderedPageBreak/>
        <w:t>BB DTVM, in accordance to the resolution mentioned above, also adopted variable remuneration policy for its directors, directly acquiring treasury shares of the Banco do Brasil. All shares acquired are BBAS3 and its fair value is the quoted market price on the date of grant.</w:t>
      </w:r>
    </w:p>
    <w:p w14:paraId="2DB1CFD9" w14:textId="77777777" w:rsidR="00794B5E" w:rsidRDefault="00794B5E" w:rsidP="00876B3D">
      <w:pPr>
        <w:pStyle w:val="050-TextoPadro"/>
        <w:keepNext w:val="0"/>
        <w:keepLines w:val="0"/>
        <w:widowControl w:val="0"/>
      </w:pPr>
      <w:r w:rsidRPr="0052760C">
        <w:t>We present the statement of acquired shares, its distribution and its transfer schedule:</w:t>
      </w:r>
    </w:p>
    <w:tbl>
      <w:tblPr>
        <w:tblW w:w="983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15 - Pagamento Baseado em Ações"/>
        <w:tblDescription w:val="PubliCon - Sistema de Gerenciamento do Documentos Contábeis para Publicação&#10;&#10;Última atualização do mapa do quadro em: "/>
      </w:tblPr>
      <w:tblGrid>
        <w:gridCol w:w="2485"/>
        <w:gridCol w:w="1148"/>
        <w:gridCol w:w="1262"/>
        <w:gridCol w:w="1701"/>
        <w:gridCol w:w="1701"/>
        <w:gridCol w:w="1535"/>
      </w:tblGrid>
      <w:tr w:rsidR="00794B5E" w14:paraId="53341E40" w14:textId="77777777" w:rsidTr="009A713E">
        <w:trPr>
          <w:trHeight w:val="442"/>
          <w:tblHeader/>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91EFD8B" w14:textId="77777777" w:rsidR="00794B5E" w:rsidRPr="00876B3D" w:rsidRDefault="00794B5E" w:rsidP="00876B3D">
            <w:pPr>
              <w:pStyle w:val="070-TabelaPadro"/>
              <w:spacing w:line="276" w:lineRule="auto"/>
            </w:pP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4F19097" w14:textId="77777777" w:rsidR="00794B5E" w:rsidRDefault="00794B5E" w:rsidP="009A713E">
            <w:pPr>
              <w:pStyle w:val="070-TabelaPadro"/>
              <w:spacing w:before="0" w:after="0" w:line="276" w:lineRule="auto"/>
              <w:jc w:val="center"/>
            </w:pPr>
            <w:r w:rsidRPr="0052760C">
              <w:rPr>
                <w:rFonts w:cs="Arial"/>
                <w:bCs/>
                <w:szCs w:val="14"/>
              </w:rPr>
              <w:t>Total Program Shares</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244DB8F" w14:textId="77777777" w:rsidR="00794B5E" w:rsidRDefault="00794B5E" w:rsidP="009A713E">
            <w:pPr>
              <w:pStyle w:val="070-TabelaPadro"/>
              <w:spacing w:before="0" w:after="0" w:line="276" w:lineRule="auto"/>
              <w:jc w:val="center"/>
            </w:pPr>
            <w:r w:rsidRPr="0052760C">
              <w:rPr>
                <w:rFonts w:cs="Arial"/>
                <w:bCs/>
                <w:szCs w:val="14"/>
              </w:rPr>
              <w:t>Average Cost</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6A7A33D" w14:textId="77777777" w:rsidR="00794B5E" w:rsidRDefault="00794B5E" w:rsidP="009A713E">
            <w:pPr>
              <w:pStyle w:val="070-TabelaPadro"/>
              <w:spacing w:before="0" w:after="0" w:line="276" w:lineRule="auto"/>
              <w:jc w:val="center"/>
            </w:pPr>
            <w:r w:rsidRPr="0052760C">
              <w:rPr>
                <w:rFonts w:cs="Arial"/>
                <w:bCs/>
                <w:szCs w:val="14"/>
              </w:rPr>
              <w:t>Shares Distributed</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82E2E09" w14:textId="77777777" w:rsidR="00794B5E" w:rsidRDefault="00794B5E" w:rsidP="009A713E">
            <w:pPr>
              <w:pStyle w:val="070-TabelaPadro"/>
              <w:spacing w:before="0" w:after="0" w:line="276" w:lineRule="auto"/>
              <w:jc w:val="center"/>
            </w:pPr>
            <w:r w:rsidRPr="0052760C">
              <w:rPr>
                <w:rFonts w:cs="Arial"/>
                <w:bCs/>
                <w:szCs w:val="14"/>
              </w:rPr>
              <w:t xml:space="preserve">Shares to Distribute </w:t>
            </w:r>
            <w:r w:rsidRPr="0052760C">
              <w:rPr>
                <w:rFonts w:cs="Arial"/>
                <w:bCs/>
                <w:szCs w:val="14"/>
                <w:vertAlign w:val="superscript"/>
              </w:rPr>
              <w:t>(1)</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EA8D5B3" w14:textId="77777777" w:rsidR="00794B5E" w:rsidRPr="0052760C" w:rsidRDefault="00794B5E" w:rsidP="009A713E">
            <w:pPr>
              <w:autoSpaceDE w:val="0"/>
              <w:autoSpaceDN w:val="0"/>
              <w:adjustRightInd w:val="0"/>
              <w:spacing w:before="0" w:after="0" w:line="240" w:lineRule="auto"/>
              <w:jc w:val="center"/>
              <w:rPr>
                <w:rFonts w:ascii="BancoDoBrasil Textos" w:hAnsi="BancoDoBrasil Textos" w:cs="Arial"/>
                <w:bCs/>
                <w:sz w:val="14"/>
                <w:szCs w:val="14"/>
              </w:rPr>
            </w:pPr>
            <w:r w:rsidRPr="0052760C">
              <w:rPr>
                <w:rFonts w:ascii="BancoDoBrasil Textos" w:hAnsi="BancoDoBrasil Textos" w:cs="Arial"/>
                <w:bCs/>
                <w:sz w:val="14"/>
                <w:szCs w:val="14"/>
              </w:rPr>
              <w:t>Estimated Schedule</w:t>
            </w:r>
          </w:p>
          <w:p w14:paraId="5E1B2A56" w14:textId="77777777" w:rsidR="00794B5E" w:rsidRDefault="00794B5E" w:rsidP="009A713E">
            <w:pPr>
              <w:pStyle w:val="070-TabelaPadro"/>
              <w:spacing w:before="0" w:after="0" w:line="276" w:lineRule="auto"/>
              <w:jc w:val="center"/>
            </w:pPr>
            <w:r w:rsidRPr="0052760C">
              <w:rPr>
                <w:rFonts w:cs="Arial"/>
                <w:bCs/>
                <w:szCs w:val="14"/>
              </w:rPr>
              <w:t>Transfers</w:t>
            </w:r>
          </w:p>
        </w:tc>
      </w:tr>
      <w:tr w:rsidR="00794B5E" w14:paraId="19E49538"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1796481" w14:textId="77777777" w:rsidR="00794B5E" w:rsidRDefault="00794B5E" w:rsidP="00876B3D">
            <w:pPr>
              <w:pStyle w:val="070-TabelaPadro"/>
              <w:spacing w:line="276" w:lineRule="auto"/>
              <w:jc w:val="left"/>
              <w:rPr>
                <w:b/>
              </w:rPr>
            </w:pPr>
            <w:r w:rsidRPr="0052760C">
              <w:rPr>
                <w:b/>
              </w:rPr>
              <w:t>2018 Program</w:t>
            </w: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91167E0" w14:textId="77777777" w:rsidR="00794B5E" w:rsidRDefault="00794B5E" w:rsidP="00876B3D">
            <w:pPr>
              <w:pStyle w:val="070-TabelaPadro"/>
              <w:spacing w:line="276" w:lineRule="auto"/>
              <w:rPr>
                <w:b/>
              </w:rPr>
            </w:pP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BCAF35D" w14:textId="77777777" w:rsidR="00794B5E" w:rsidRDefault="00794B5E" w:rsidP="00876B3D">
            <w:pPr>
              <w:pStyle w:val="070-TabelaPadro"/>
              <w:spacing w:line="276" w:lineRule="auto"/>
              <w:rPr>
                <w:b/>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3E6FB59" w14:textId="77777777" w:rsidR="00794B5E" w:rsidRDefault="00794B5E" w:rsidP="00876B3D">
            <w:pPr>
              <w:pStyle w:val="070-TabelaPadro"/>
              <w:spacing w:line="276" w:lineRule="auto"/>
              <w:rPr>
                <w:b/>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F454086" w14:textId="77777777" w:rsidR="00794B5E" w:rsidRDefault="00794B5E" w:rsidP="00876B3D">
            <w:pPr>
              <w:pStyle w:val="070-TabelaPadro"/>
              <w:spacing w:line="276" w:lineRule="auto"/>
              <w:rPr>
                <w:b/>
              </w:rPr>
            </w:pP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4EC9418D" w14:textId="77777777" w:rsidR="00794B5E" w:rsidRDefault="00794B5E" w:rsidP="00876B3D">
            <w:pPr>
              <w:pStyle w:val="070-TabelaPadro"/>
              <w:spacing w:line="276" w:lineRule="auto"/>
              <w:rPr>
                <w:b/>
              </w:rPr>
            </w:pPr>
          </w:p>
        </w:tc>
      </w:tr>
      <w:tr w:rsidR="00794B5E" w14:paraId="7EEAC302"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13D3465" w14:textId="77777777" w:rsidR="00794B5E" w:rsidRDefault="00794B5E" w:rsidP="00876B3D">
            <w:pPr>
              <w:pStyle w:val="070-TabelaPadro"/>
              <w:spacing w:line="276" w:lineRule="auto"/>
              <w:jc w:val="left"/>
            </w:pPr>
            <w:r>
              <w:t>Banco do Brasil</w:t>
            </w: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4100997" w14:textId="77777777" w:rsidR="00794B5E" w:rsidRDefault="00794B5E" w:rsidP="00876B3D">
            <w:pPr>
              <w:pStyle w:val="070-TabelaPadro"/>
              <w:spacing w:line="276" w:lineRule="auto"/>
            </w:pPr>
            <w:r>
              <w:t>127,860</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64CCC49" w14:textId="77777777" w:rsidR="00794B5E" w:rsidRDefault="00794B5E" w:rsidP="00876B3D">
            <w:pPr>
              <w:pStyle w:val="070-TabelaPadro"/>
              <w:spacing w:line="276" w:lineRule="auto"/>
            </w:pPr>
            <w:r>
              <w:t>53.44</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B45CB9C" w14:textId="77777777" w:rsidR="00794B5E" w:rsidRDefault="00794B5E" w:rsidP="00876B3D">
            <w:pPr>
              <w:pStyle w:val="070-TabelaPadro"/>
              <w:spacing w:line="276" w:lineRule="auto"/>
            </w:pPr>
            <w:r>
              <w:t>100,698</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FA0F743" w14:textId="77777777" w:rsidR="00794B5E" w:rsidRDefault="00794B5E" w:rsidP="00876B3D">
            <w:pPr>
              <w:pStyle w:val="070-TabelaPadro"/>
              <w:spacing w:line="276" w:lineRule="auto"/>
            </w:pPr>
            <w:r>
              <w:t>25,556</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D3AAC24" w14:textId="77777777" w:rsidR="00794B5E" w:rsidRDefault="00794B5E" w:rsidP="00876B3D">
            <w:pPr>
              <w:pStyle w:val="070-TabelaPadro"/>
              <w:spacing w:line="276" w:lineRule="auto"/>
            </w:pPr>
            <w:r w:rsidRPr="00AE0FC9">
              <w:t>Mar 202</w:t>
            </w:r>
            <w:r>
              <w:t>3</w:t>
            </w:r>
          </w:p>
        </w:tc>
      </w:tr>
      <w:tr w:rsidR="00794B5E" w14:paraId="3977FE71"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F480D27" w14:textId="77777777" w:rsidR="00794B5E" w:rsidRPr="00876B3D" w:rsidRDefault="00794B5E" w:rsidP="00876B3D">
            <w:pPr>
              <w:pStyle w:val="070-TabelaPadro"/>
              <w:spacing w:line="276" w:lineRule="auto"/>
              <w:jc w:val="left"/>
            </w:pPr>
            <w:r w:rsidRPr="00876B3D">
              <w:rPr>
                <w:rFonts w:cs="Arial"/>
                <w:b/>
                <w:bCs/>
                <w:szCs w:val="14"/>
              </w:rPr>
              <w:t>Total shares to be distributed</w:t>
            </w: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A2D5A86" w14:textId="77777777" w:rsidR="00794B5E" w:rsidRPr="00876B3D" w:rsidRDefault="00794B5E" w:rsidP="00876B3D">
            <w:pPr>
              <w:pStyle w:val="070-TabelaPadro"/>
              <w:spacing w:line="276" w:lineRule="auto"/>
            </w:pP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8F699DA" w14:textId="77777777" w:rsidR="00794B5E" w:rsidRPr="00876B3D" w:rsidRDefault="00794B5E" w:rsidP="00876B3D">
            <w:pPr>
              <w:pStyle w:val="070-TabelaPadro"/>
              <w:spacing w:line="276" w:lineRule="auto"/>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7790B80" w14:textId="77777777" w:rsidR="00794B5E" w:rsidRPr="00876B3D" w:rsidRDefault="00794B5E" w:rsidP="00876B3D">
            <w:pPr>
              <w:pStyle w:val="070-TabelaPadro"/>
              <w:spacing w:line="276" w:lineRule="auto"/>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9BAF609" w14:textId="77777777" w:rsidR="00794B5E" w:rsidRPr="00E66D92" w:rsidRDefault="00794B5E" w:rsidP="00876B3D">
            <w:pPr>
              <w:pStyle w:val="070-TabelaPadro"/>
              <w:spacing w:line="276" w:lineRule="auto"/>
              <w:rPr>
                <w:b/>
                <w:bCs/>
              </w:rPr>
            </w:pPr>
            <w:r w:rsidRPr="00E66D92">
              <w:rPr>
                <w:b/>
                <w:bCs/>
              </w:rPr>
              <w:t>25</w:t>
            </w:r>
            <w:r>
              <w:rPr>
                <w:b/>
                <w:bCs/>
              </w:rPr>
              <w:t>,</w:t>
            </w:r>
            <w:r w:rsidRPr="00E66D92">
              <w:rPr>
                <w:b/>
                <w:bCs/>
              </w:rPr>
              <w:t>556</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47D6426" w14:textId="77777777" w:rsidR="00794B5E" w:rsidRDefault="00794B5E" w:rsidP="00876B3D">
            <w:pPr>
              <w:pStyle w:val="070-TabelaPadro"/>
              <w:spacing w:line="276" w:lineRule="auto"/>
            </w:pPr>
          </w:p>
        </w:tc>
      </w:tr>
      <w:tr w:rsidR="00794B5E" w14:paraId="2D00E41F"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B68F976" w14:textId="77777777" w:rsidR="00794B5E" w:rsidRDefault="00794B5E" w:rsidP="00876B3D">
            <w:pPr>
              <w:pStyle w:val="070-TabelaPadro"/>
              <w:spacing w:line="276" w:lineRule="auto"/>
              <w:jc w:val="left"/>
              <w:rPr>
                <w:b/>
              </w:rPr>
            </w:pP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536F77D" w14:textId="77777777" w:rsidR="00794B5E" w:rsidRDefault="00794B5E" w:rsidP="00876B3D">
            <w:pPr>
              <w:pStyle w:val="070-TabelaPadro"/>
              <w:spacing w:line="276" w:lineRule="auto"/>
              <w:rPr>
                <w:b/>
              </w:rPr>
            </w:pP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8C14528" w14:textId="77777777" w:rsidR="00794B5E" w:rsidRDefault="00794B5E" w:rsidP="00876B3D">
            <w:pPr>
              <w:pStyle w:val="070-TabelaPadro"/>
              <w:spacing w:line="276" w:lineRule="auto"/>
              <w:rPr>
                <w:b/>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9870C10" w14:textId="77777777" w:rsidR="00794B5E" w:rsidRDefault="00794B5E" w:rsidP="00876B3D">
            <w:pPr>
              <w:pStyle w:val="070-TabelaPadro"/>
              <w:spacing w:line="276" w:lineRule="auto"/>
              <w:rPr>
                <w:b/>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CE69775" w14:textId="77777777" w:rsidR="00794B5E" w:rsidRDefault="00794B5E" w:rsidP="00876B3D">
            <w:pPr>
              <w:pStyle w:val="070-TabelaPadro"/>
              <w:spacing w:line="276" w:lineRule="auto"/>
              <w:rPr>
                <w:b/>
              </w:rPr>
            </w:pP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754D2E94" w14:textId="77777777" w:rsidR="00794B5E" w:rsidRDefault="00794B5E" w:rsidP="00876B3D">
            <w:pPr>
              <w:pStyle w:val="070-TabelaPadro"/>
              <w:spacing w:line="276" w:lineRule="auto"/>
              <w:rPr>
                <w:b/>
              </w:rPr>
            </w:pPr>
          </w:p>
        </w:tc>
      </w:tr>
      <w:tr w:rsidR="00794B5E" w14:paraId="169082C1"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63C3296" w14:textId="77777777" w:rsidR="00794B5E" w:rsidRPr="00E66D92" w:rsidRDefault="00794B5E" w:rsidP="00876B3D">
            <w:pPr>
              <w:pStyle w:val="070-TabelaPadro"/>
              <w:spacing w:line="276" w:lineRule="auto"/>
              <w:jc w:val="left"/>
              <w:rPr>
                <w:bCs/>
              </w:rPr>
            </w:pPr>
            <w:r w:rsidRPr="00E66D92">
              <w:rPr>
                <w:bCs/>
              </w:rPr>
              <w:t>BB DTVM</w:t>
            </w: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E6D563F" w14:textId="77777777" w:rsidR="00794B5E" w:rsidRPr="00E66D92" w:rsidRDefault="00794B5E" w:rsidP="00876B3D">
            <w:pPr>
              <w:pStyle w:val="070-TabelaPadro"/>
              <w:spacing w:line="276" w:lineRule="auto"/>
              <w:rPr>
                <w:bCs/>
              </w:rPr>
            </w:pPr>
            <w:r w:rsidRPr="00E66D92">
              <w:rPr>
                <w:bCs/>
              </w:rPr>
              <w:t>14</w:t>
            </w:r>
            <w:r>
              <w:rPr>
                <w:bCs/>
              </w:rPr>
              <w:t>,</w:t>
            </w:r>
            <w:r w:rsidRPr="00E66D92">
              <w:rPr>
                <w:bCs/>
              </w:rPr>
              <w:t>218</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39279BD" w14:textId="77777777" w:rsidR="00794B5E" w:rsidRPr="00E66D92" w:rsidRDefault="00794B5E" w:rsidP="00876B3D">
            <w:pPr>
              <w:pStyle w:val="070-TabelaPadro"/>
              <w:spacing w:line="276" w:lineRule="auto"/>
              <w:rPr>
                <w:bCs/>
              </w:rPr>
            </w:pPr>
            <w:r w:rsidRPr="00E66D92">
              <w:rPr>
                <w:bCs/>
              </w:rPr>
              <w:t>53</w:t>
            </w:r>
            <w:r>
              <w:rPr>
                <w:bCs/>
              </w:rPr>
              <w:t>.</w:t>
            </w:r>
            <w:r w:rsidRPr="00E66D92">
              <w:rPr>
                <w:bCs/>
              </w:rPr>
              <w:t>44</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555331C" w14:textId="77777777" w:rsidR="00794B5E" w:rsidRPr="00E66D92" w:rsidRDefault="00794B5E" w:rsidP="00876B3D">
            <w:pPr>
              <w:pStyle w:val="070-TabelaPadro"/>
              <w:spacing w:line="276" w:lineRule="auto"/>
              <w:rPr>
                <w:bCs/>
              </w:rPr>
            </w:pPr>
            <w:r>
              <w:rPr>
                <w:bCs/>
              </w:rPr>
              <w:t>11,376</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0967EC8" w14:textId="77777777" w:rsidR="00794B5E" w:rsidRPr="00E66D92" w:rsidRDefault="00794B5E" w:rsidP="00876B3D">
            <w:pPr>
              <w:pStyle w:val="070-TabelaPadro"/>
              <w:spacing w:line="276" w:lineRule="auto"/>
              <w:rPr>
                <w:bCs/>
              </w:rPr>
            </w:pPr>
            <w:r w:rsidRPr="00E66D92">
              <w:rPr>
                <w:bCs/>
              </w:rPr>
              <w:t>2</w:t>
            </w:r>
            <w:r>
              <w:rPr>
                <w:bCs/>
              </w:rPr>
              <w:t>,</w:t>
            </w:r>
            <w:r w:rsidRPr="00E66D92">
              <w:rPr>
                <w:bCs/>
              </w:rPr>
              <w:t>842</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188A8EAF" w14:textId="77777777" w:rsidR="00794B5E" w:rsidRPr="00E66D92" w:rsidRDefault="00794B5E" w:rsidP="00876B3D">
            <w:pPr>
              <w:pStyle w:val="070-TabelaPadro"/>
              <w:spacing w:line="276" w:lineRule="auto"/>
              <w:rPr>
                <w:bCs/>
              </w:rPr>
            </w:pPr>
            <w:r w:rsidRPr="00AE0FC9">
              <w:t>Mar 202</w:t>
            </w:r>
            <w:r>
              <w:t>3</w:t>
            </w:r>
          </w:p>
        </w:tc>
      </w:tr>
      <w:tr w:rsidR="00794B5E" w14:paraId="3B7D3CC8"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0F4DBE9" w14:textId="77777777" w:rsidR="00794B5E" w:rsidRPr="00876B3D" w:rsidRDefault="00794B5E" w:rsidP="00876B3D">
            <w:pPr>
              <w:pStyle w:val="070-TabelaPadro"/>
              <w:spacing w:line="276" w:lineRule="auto"/>
              <w:jc w:val="left"/>
              <w:rPr>
                <w:b/>
              </w:rPr>
            </w:pPr>
            <w:r w:rsidRPr="00876B3D">
              <w:rPr>
                <w:rFonts w:cs="Arial"/>
                <w:b/>
                <w:bCs/>
                <w:szCs w:val="14"/>
              </w:rPr>
              <w:t>Total shares to be distributed</w:t>
            </w: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CA56386" w14:textId="77777777" w:rsidR="00794B5E" w:rsidRPr="00876B3D" w:rsidRDefault="00794B5E" w:rsidP="00876B3D">
            <w:pPr>
              <w:pStyle w:val="070-TabelaPadro"/>
              <w:spacing w:line="276" w:lineRule="auto"/>
              <w:rPr>
                <w:bCs/>
              </w:rPr>
            </w:pP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FE7B20B" w14:textId="77777777" w:rsidR="00794B5E" w:rsidRPr="00876B3D" w:rsidRDefault="00794B5E" w:rsidP="00876B3D">
            <w:pPr>
              <w:pStyle w:val="070-TabelaPadro"/>
              <w:spacing w:line="276" w:lineRule="auto"/>
              <w:rPr>
                <w:bCs/>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6A629D6" w14:textId="77777777" w:rsidR="00794B5E" w:rsidRPr="00876B3D" w:rsidRDefault="00794B5E" w:rsidP="00876B3D">
            <w:pPr>
              <w:pStyle w:val="070-TabelaPadro"/>
              <w:spacing w:line="276" w:lineRule="auto"/>
              <w:rPr>
                <w:bCs/>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F9FC86B" w14:textId="77777777" w:rsidR="00794B5E" w:rsidRPr="00E66D92" w:rsidRDefault="00794B5E" w:rsidP="00876B3D">
            <w:pPr>
              <w:pStyle w:val="070-TabelaPadro"/>
              <w:spacing w:line="276" w:lineRule="auto"/>
              <w:rPr>
                <w:b/>
              </w:rPr>
            </w:pPr>
            <w:r w:rsidRPr="00E66D92">
              <w:rPr>
                <w:b/>
              </w:rPr>
              <w:t>2</w:t>
            </w:r>
            <w:r>
              <w:rPr>
                <w:b/>
              </w:rPr>
              <w:t>,</w:t>
            </w:r>
            <w:r w:rsidRPr="00E66D92">
              <w:rPr>
                <w:b/>
              </w:rPr>
              <w:t>842</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4FD863E6" w14:textId="77777777" w:rsidR="00794B5E" w:rsidRPr="00E66D92" w:rsidRDefault="00794B5E" w:rsidP="00876B3D">
            <w:pPr>
              <w:pStyle w:val="070-TabelaPadro"/>
              <w:spacing w:line="276" w:lineRule="auto"/>
              <w:rPr>
                <w:bCs/>
              </w:rPr>
            </w:pPr>
          </w:p>
        </w:tc>
      </w:tr>
      <w:tr w:rsidR="00794B5E" w14:paraId="519095C2"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E919068" w14:textId="77777777" w:rsidR="00794B5E" w:rsidRPr="00E66D92" w:rsidRDefault="00794B5E" w:rsidP="00876B3D">
            <w:pPr>
              <w:pStyle w:val="070-TabelaPadro"/>
              <w:spacing w:line="276" w:lineRule="auto"/>
              <w:jc w:val="left"/>
              <w:rPr>
                <w:b/>
              </w:rPr>
            </w:pP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15DD81F" w14:textId="77777777" w:rsidR="00794B5E" w:rsidRPr="00E66D92" w:rsidRDefault="00794B5E" w:rsidP="00876B3D">
            <w:pPr>
              <w:pStyle w:val="070-TabelaPadro"/>
              <w:spacing w:line="276" w:lineRule="auto"/>
              <w:jc w:val="left"/>
              <w:rPr>
                <w:b/>
              </w:rPr>
            </w:pP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838FE25" w14:textId="77777777" w:rsidR="00794B5E" w:rsidRPr="00E66D92" w:rsidRDefault="00794B5E" w:rsidP="00876B3D">
            <w:pPr>
              <w:pStyle w:val="070-TabelaPadro"/>
              <w:spacing w:line="276" w:lineRule="auto"/>
              <w:jc w:val="left"/>
              <w:rPr>
                <w:b/>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D7AA5F6" w14:textId="77777777" w:rsidR="00794B5E" w:rsidRPr="00E66D92" w:rsidRDefault="00794B5E" w:rsidP="00876B3D">
            <w:pPr>
              <w:pStyle w:val="070-TabelaPadro"/>
              <w:spacing w:line="276" w:lineRule="auto"/>
              <w:jc w:val="left"/>
              <w:rPr>
                <w:b/>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53DA402" w14:textId="77777777" w:rsidR="00794B5E" w:rsidRPr="00E66D92" w:rsidRDefault="00794B5E" w:rsidP="00876B3D">
            <w:pPr>
              <w:pStyle w:val="070-TabelaPadro"/>
              <w:spacing w:line="276" w:lineRule="auto"/>
              <w:rPr>
                <w:b/>
              </w:rPr>
            </w:pP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58C9D22B" w14:textId="77777777" w:rsidR="00794B5E" w:rsidRDefault="00794B5E" w:rsidP="00876B3D">
            <w:pPr>
              <w:pStyle w:val="070-TabelaPadro"/>
              <w:spacing w:line="276" w:lineRule="auto"/>
              <w:jc w:val="left"/>
              <w:rPr>
                <w:b/>
              </w:rPr>
            </w:pPr>
          </w:p>
        </w:tc>
      </w:tr>
      <w:tr w:rsidR="00794B5E" w14:paraId="76304D84"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2CE2106" w14:textId="77777777" w:rsidR="00794B5E" w:rsidRDefault="00794B5E" w:rsidP="00876B3D">
            <w:pPr>
              <w:pStyle w:val="070-TabelaPadro"/>
              <w:spacing w:line="276" w:lineRule="auto"/>
              <w:jc w:val="left"/>
              <w:rPr>
                <w:b/>
              </w:rPr>
            </w:pPr>
            <w:r w:rsidRPr="0052760C">
              <w:rPr>
                <w:b/>
              </w:rPr>
              <w:t>2019 Program</w:t>
            </w: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8D5AC16" w14:textId="77777777" w:rsidR="00794B5E" w:rsidRDefault="00794B5E" w:rsidP="00876B3D">
            <w:pPr>
              <w:pStyle w:val="070-TabelaPadro"/>
              <w:spacing w:line="276" w:lineRule="auto"/>
              <w:rPr>
                <w:b/>
              </w:rPr>
            </w:pP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83797B8" w14:textId="77777777" w:rsidR="00794B5E" w:rsidRDefault="00794B5E" w:rsidP="00876B3D">
            <w:pPr>
              <w:pStyle w:val="070-TabelaPadro"/>
              <w:spacing w:line="276" w:lineRule="auto"/>
              <w:rPr>
                <w:b/>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7C42B82" w14:textId="77777777" w:rsidR="00794B5E" w:rsidRDefault="00794B5E" w:rsidP="00876B3D">
            <w:pPr>
              <w:pStyle w:val="070-TabelaPadro"/>
              <w:spacing w:line="276" w:lineRule="auto"/>
              <w:rPr>
                <w:b/>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BC606E0" w14:textId="77777777" w:rsidR="00794B5E" w:rsidRDefault="00794B5E" w:rsidP="00876B3D">
            <w:pPr>
              <w:pStyle w:val="070-TabelaPadro"/>
              <w:spacing w:line="276" w:lineRule="auto"/>
              <w:rPr>
                <w:b/>
              </w:rPr>
            </w:pP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3702818A" w14:textId="77777777" w:rsidR="00794B5E" w:rsidRDefault="00794B5E" w:rsidP="00876B3D">
            <w:pPr>
              <w:pStyle w:val="070-TabelaPadro"/>
              <w:spacing w:line="276" w:lineRule="auto"/>
              <w:rPr>
                <w:b/>
              </w:rPr>
            </w:pPr>
          </w:p>
        </w:tc>
      </w:tr>
      <w:tr w:rsidR="00794B5E" w14:paraId="5ACD22CE"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61ABE9C" w14:textId="77777777" w:rsidR="00794B5E" w:rsidRDefault="00794B5E" w:rsidP="00876B3D">
            <w:pPr>
              <w:pStyle w:val="070-TabelaPadro"/>
              <w:spacing w:line="276" w:lineRule="auto"/>
              <w:jc w:val="left"/>
            </w:pPr>
            <w:r>
              <w:t>Banco do Brasil</w:t>
            </w: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B0F31AD" w14:textId="77777777" w:rsidR="00794B5E" w:rsidRDefault="00794B5E" w:rsidP="00876B3D">
            <w:pPr>
              <w:pStyle w:val="070-TabelaPadro"/>
              <w:spacing w:line="276" w:lineRule="auto"/>
            </w:pPr>
            <w:r>
              <w:t>162,641</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0F18CDE" w14:textId="77777777" w:rsidR="00794B5E" w:rsidRDefault="00794B5E" w:rsidP="00876B3D">
            <w:pPr>
              <w:pStyle w:val="070-TabelaPadro"/>
              <w:spacing w:line="276" w:lineRule="auto"/>
            </w:pPr>
            <w:r>
              <w:t>46.05</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DB60460" w14:textId="77777777" w:rsidR="00794B5E" w:rsidRDefault="00794B5E" w:rsidP="00876B3D">
            <w:pPr>
              <w:pStyle w:val="070-TabelaPadro"/>
              <w:spacing w:line="276" w:lineRule="auto"/>
            </w:pPr>
            <w:r>
              <w:t>90,300</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AD2CE03" w14:textId="77777777" w:rsidR="00794B5E" w:rsidRDefault="00794B5E" w:rsidP="00876B3D">
            <w:pPr>
              <w:pStyle w:val="070-TabelaPadro"/>
              <w:spacing w:line="276" w:lineRule="auto"/>
            </w:pPr>
            <w:r>
              <w:t>32,509</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74361B95" w14:textId="77777777" w:rsidR="00794B5E" w:rsidRDefault="00794B5E" w:rsidP="00876B3D">
            <w:pPr>
              <w:pStyle w:val="070-TabelaPadro"/>
              <w:spacing w:line="276" w:lineRule="auto"/>
              <w:rPr>
                <w:b/>
              </w:rPr>
            </w:pPr>
            <w:r w:rsidRPr="00AE0FC9">
              <w:t>Mar 2023</w:t>
            </w:r>
          </w:p>
        </w:tc>
      </w:tr>
      <w:tr w:rsidR="00794B5E" w14:paraId="54BD93EA"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ABD2676" w14:textId="77777777" w:rsidR="00794B5E" w:rsidRDefault="00794B5E" w:rsidP="00876B3D">
            <w:pPr>
              <w:pStyle w:val="070-TabelaPadro"/>
              <w:spacing w:line="276" w:lineRule="auto"/>
              <w:jc w:val="left"/>
              <w:rPr>
                <w:b/>
              </w:rPr>
            </w:pP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5792661" w14:textId="77777777" w:rsidR="00794B5E" w:rsidRDefault="00794B5E" w:rsidP="00876B3D">
            <w:pPr>
              <w:pStyle w:val="070-TabelaPadro"/>
              <w:spacing w:line="276" w:lineRule="auto"/>
              <w:rPr>
                <w:b/>
              </w:rPr>
            </w:pP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3C222D7" w14:textId="77777777" w:rsidR="00794B5E" w:rsidRDefault="00794B5E" w:rsidP="00876B3D">
            <w:pPr>
              <w:pStyle w:val="070-TabelaPadro"/>
              <w:spacing w:line="276" w:lineRule="auto"/>
              <w:rPr>
                <w:b/>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9BF7683" w14:textId="77777777" w:rsidR="00794B5E" w:rsidRDefault="00794B5E" w:rsidP="00876B3D">
            <w:pPr>
              <w:pStyle w:val="070-TabelaPadro"/>
              <w:spacing w:line="276" w:lineRule="auto"/>
              <w:rPr>
                <w:b/>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132425A" w14:textId="77777777" w:rsidR="00794B5E" w:rsidRDefault="00794B5E" w:rsidP="00876B3D">
            <w:pPr>
              <w:pStyle w:val="070-TabelaPadro"/>
              <w:spacing w:line="276" w:lineRule="auto"/>
              <w:rPr>
                <w:b/>
              </w:rPr>
            </w:pPr>
            <w:r>
              <w:t>32,509</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70284A76" w14:textId="77777777" w:rsidR="00794B5E" w:rsidRDefault="00794B5E" w:rsidP="00876B3D">
            <w:pPr>
              <w:pStyle w:val="070-TabelaPadro"/>
              <w:spacing w:line="276" w:lineRule="auto"/>
              <w:rPr>
                <w:b/>
              </w:rPr>
            </w:pPr>
            <w:r w:rsidRPr="0052760C">
              <w:t>Mar 2024</w:t>
            </w:r>
          </w:p>
        </w:tc>
      </w:tr>
      <w:tr w:rsidR="00794B5E" w14:paraId="3439C0D8"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7E06C60" w14:textId="77777777" w:rsidR="00794B5E" w:rsidRPr="00876B3D" w:rsidRDefault="00794B5E" w:rsidP="00876B3D">
            <w:pPr>
              <w:pStyle w:val="070-TabelaPadro"/>
              <w:spacing w:line="276" w:lineRule="auto"/>
              <w:jc w:val="left"/>
            </w:pPr>
            <w:r w:rsidRPr="00876B3D">
              <w:rPr>
                <w:rFonts w:cs="Arial"/>
                <w:b/>
                <w:bCs/>
                <w:szCs w:val="14"/>
              </w:rPr>
              <w:t>Total shares to be distributed</w:t>
            </w: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7AA55B9" w14:textId="77777777" w:rsidR="00794B5E" w:rsidRPr="00876B3D" w:rsidRDefault="00794B5E" w:rsidP="00876B3D">
            <w:pPr>
              <w:pStyle w:val="070-TabelaPadro"/>
              <w:spacing w:line="276" w:lineRule="auto"/>
            </w:pP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CA7728C" w14:textId="77777777" w:rsidR="00794B5E" w:rsidRPr="00876B3D" w:rsidRDefault="00794B5E" w:rsidP="00876B3D">
            <w:pPr>
              <w:pStyle w:val="070-TabelaPadro"/>
              <w:spacing w:line="276" w:lineRule="auto"/>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EE2449D" w14:textId="77777777" w:rsidR="00794B5E" w:rsidRPr="00876B3D" w:rsidRDefault="00794B5E" w:rsidP="00876B3D">
            <w:pPr>
              <w:pStyle w:val="070-TabelaPadro"/>
              <w:spacing w:line="276" w:lineRule="auto"/>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96F40A1" w14:textId="77777777" w:rsidR="00794B5E" w:rsidRDefault="00794B5E" w:rsidP="00876B3D">
            <w:pPr>
              <w:pStyle w:val="070-TabelaPadro"/>
              <w:spacing w:line="276" w:lineRule="auto"/>
              <w:rPr>
                <w:b/>
              </w:rPr>
            </w:pPr>
            <w:r>
              <w:rPr>
                <w:b/>
              </w:rPr>
              <w:t>65,018</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3C0F5B99" w14:textId="77777777" w:rsidR="00794B5E" w:rsidRDefault="00794B5E" w:rsidP="00876B3D">
            <w:pPr>
              <w:pStyle w:val="070-TabelaPadro"/>
              <w:spacing w:line="276" w:lineRule="auto"/>
              <w:rPr>
                <w:b/>
              </w:rPr>
            </w:pPr>
          </w:p>
        </w:tc>
      </w:tr>
      <w:tr w:rsidR="00794B5E" w14:paraId="0C378E6A"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6A7E427" w14:textId="77777777" w:rsidR="00794B5E" w:rsidRDefault="00794B5E" w:rsidP="00876B3D">
            <w:pPr>
              <w:pStyle w:val="070-TabelaPadro"/>
              <w:spacing w:line="276" w:lineRule="auto"/>
              <w:jc w:val="left"/>
            </w:pP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1E8832A" w14:textId="77777777" w:rsidR="00794B5E" w:rsidRDefault="00794B5E" w:rsidP="00876B3D">
            <w:pPr>
              <w:pStyle w:val="070-TabelaPadro"/>
              <w:spacing w:line="276" w:lineRule="auto"/>
            </w:pP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FFC9151" w14:textId="77777777" w:rsidR="00794B5E" w:rsidRDefault="00794B5E" w:rsidP="00876B3D">
            <w:pPr>
              <w:pStyle w:val="070-TabelaPadro"/>
              <w:spacing w:line="276" w:lineRule="auto"/>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75F869A" w14:textId="77777777" w:rsidR="00794B5E" w:rsidRDefault="00794B5E" w:rsidP="00876B3D">
            <w:pPr>
              <w:pStyle w:val="070-TabelaPadro"/>
              <w:spacing w:line="276" w:lineRule="auto"/>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6BB81EF" w14:textId="77777777" w:rsidR="00794B5E" w:rsidRDefault="00794B5E" w:rsidP="00876B3D">
            <w:pPr>
              <w:pStyle w:val="070-TabelaPadro"/>
              <w:spacing w:line="276" w:lineRule="auto"/>
            </w:pP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42748C4F" w14:textId="77777777" w:rsidR="00794B5E" w:rsidRDefault="00794B5E" w:rsidP="00876B3D">
            <w:pPr>
              <w:pStyle w:val="070-TabelaPadro"/>
              <w:spacing w:line="276" w:lineRule="auto"/>
            </w:pPr>
          </w:p>
        </w:tc>
      </w:tr>
      <w:tr w:rsidR="00794B5E" w14:paraId="32652DCE"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A5F3892" w14:textId="77777777" w:rsidR="00794B5E" w:rsidRDefault="00794B5E" w:rsidP="00876B3D">
            <w:pPr>
              <w:pStyle w:val="070-TabelaPadro"/>
              <w:spacing w:line="276" w:lineRule="auto"/>
              <w:jc w:val="left"/>
            </w:pPr>
            <w:r>
              <w:t>BB DTVM</w:t>
            </w: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20A1E7E" w14:textId="77777777" w:rsidR="00794B5E" w:rsidRDefault="00794B5E" w:rsidP="00876B3D">
            <w:pPr>
              <w:pStyle w:val="070-TabelaPadro"/>
              <w:spacing w:line="276" w:lineRule="auto"/>
            </w:pPr>
            <w:r>
              <w:t>15,998</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9409F5E" w14:textId="77777777" w:rsidR="00794B5E" w:rsidRDefault="00794B5E" w:rsidP="00876B3D">
            <w:pPr>
              <w:pStyle w:val="070-TabelaPadro"/>
              <w:spacing w:line="276" w:lineRule="auto"/>
            </w:pPr>
            <w:r>
              <w:t>46.07</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F2E9996" w14:textId="77777777" w:rsidR="00794B5E" w:rsidRDefault="00794B5E" w:rsidP="00876B3D">
            <w:pPr>
              <w:pStyle w:val="070-TabelaPadro"/>
              <w:spacing w:line="276" w:lineRule="auto"/>
            </w:pPr>
            <w:r>
              <w:t>9,604</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19C6F16D" w14:textId="77777777" w:rsidR="00794B5E" w:rsidRDefault="00794B5E" w:rsidP="00876B3D">
            <w:pPr>
              <w:pStyle w:val="070-TabelaPadro"/>
              <w:spacing w:line="276" w:lineRule="auto"/>
            </w:pPr>
            <w:r>
              <w:t>3,197</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0028A596" w14:textId="77777777" w:rsidR="00794B5E" w:rsidRDefault="00794B5E" w:rsidP="00876B3D">
            <w:pPr>
              <w:pStyle w:val="070-TabelaPadro"/>
              <w:spacing w:line="276" w:lineRule="auto"/>
              <w:rPr>
                <w:b/>
              </w:rPr>
            </w:pPr>
            <w:r w:rsidRPr="00AE0FC9">
              <w:t>Mar 2023</w:t>
            </w:r>
          </w:p>
        </w:tc>
      </w:tr>
      <w:tr w:rsidR="00794B5E" w14:paraId="463D03EE"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E9B0828" w14:textId="77777777" w:rsidR="00794B5E" w:rsidRDefault="00794B5E" w:rsidP="00876B3D">
            <w:pPr>
              <w:pStyle w:val="070-TabelaPadro"/>
              <w:spacing w:line="276" w:lineRule="auto"/>
              <w:jc w:val="left"/>
              <w:rPr>
                <w:b/>
              </w:rPr>
            </w:pP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C94EA54" w14:textId="77777777" w:rsidR="00794B5E" w:rsidRDefault="00794B5E" w:rsidP="00876B3D">
            <w:pPr>
              <w:pStyle w:val="070-TabelaPadro"/>
              <w:spacing w:line="276" w:lineRule="auto"/>
              <w:rPr>
                <w:b/>
              </w:rPr>
            </w:pP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7EE85D7" w14:textId="77777777" w:rsidR="00794B5E" w:rsidRDefault="00794B5E" w:rsidP="00876B3D">
            <w:pPr>
              <w:pStyle w:val="070-TabelaPadro"/>
              <w:spacing w:line="276" w:lineRule="auto"/>
              <w:rPr>
                <w:b/>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913D1B" w14:textId="77777777" w:rsidR="00794B5E" w:rsidRDefault="00794B5E" w:rsidP="00876B3D">
            <w:pPr>
              <w:pStyle w:val="070-TabelaPadro"/>
              <w:spacing w:line="276" w:lineRule="auto"/>
              <w:rPr>
                <w:b/>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2E210E6" w14:textId="77777777" w:rsidR="00794B5E" w:rsidRDefault="00794B5E" w:rsidP="00876B3D">
            <w:pPr>
              <w:pStyle w:val="070-TabelaPadro"/>
              <w:spacing w:line="276" w:lineRule="auto"/>
              <w:rPr>
                <w:b/>
              </w:rPr>
            </w:pPr>
            <w:r>
              <w:t>3,197</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25AF0419" w14:textId="77777777" w:rsidR="00794B5E" w:rsidRDefault="00794B5E" w:rsidP="00876B3D">
            <w:pPr>
              <w:pStyle w:val="070-TabelaPadro"/>
              <w:spacing w:line="276" w:lineRule="auto"/>
              <w:rPr>
                <w:b/>
              </w:rPr>
            </w:pPr>
            <w:r w:rsidRPr="0052760C">
              <w:t>Mar 2024</w:t>
            </w:r>
          </w:p>
        </w:tc>
      </w:tr>
      <w:tr w:rsidR="00794B5E" w14:paraId="06960212"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DCC9AED" w14:textId="77777777" w:rsidR="00794B5E" w:rsidRPr="00876B3D" w:rsidRDefault="00794B5E" w:rsidP="00876B3D">
            <w:pPr>
              <w:pStyle w:val="070-TabelaPadro"/>
              <w:spacing w:line="276" w:lineRule="auto"/>
              <w:jc w:val="left"/>
            </w:pPr>
            <w:r w:rsidRPr="00876B3D">
              <w:rPr>
                <w:rFonts w:cs="Arial"/>
                <w:b/>
                <w:bCs/>
                <w:szCs w:val="14"/>
              </w:rPr>
              <w:t>Total shares to be distributed</w:t>
            </w: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D604B4B" w14:textId="77777777" w:rsidR="00794B5E" w:rsidRPr="00876B3D" w:rsidRDefault="00794B5E" w:rsidP="00876B3D">
            <w:pPr>
              <w:pStyle w:val="070-TabelaPadro"/>
              <w:spacing w:line="276" w:lineRule="auto"/>
            </w:pP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23543E1" w14:textId="77777777" w:rsidR="00794B5E" w:rsidRPr="00876B3D" w:rsidRDefault="00794B5E" w:rsidP="00876B3D">
            <w:pPr>
              <w:pStyle w:val="070-TabelaPadro"/>
              <w:spacing w:line="276" w:lineRule="auto"/>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079DB18" w14:textId="77777777" w:rsidR="00794B5E" w:rsidRPr="00876B3D" w:rsidRDefault="00794B5E" w:rsidP="00876B3D">
            <w:pPr>
              <w:pStyle w:val="070-TabelaPadro"/>
              <w:spacing w:line="276" w:lineRule="auto"/>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DD6DEB6" w14:textId="77777777" w:rsidR="00794B5E" w:rsidRPr="00042DC5" w:rsidRDefault="00794B5E" w:rsidP="00876B3D">
            <w:pPr>
              <w:pStyle w:val="070-TabelaPadro"/>
              <w:spacing w:line="276" w:lineRule="auto"/>
              <w:rPr>
                <w:b/>
                <w:bCs/>
              </w:rPr>
            </w:pPr>
            <w:r w:rsidRPr="00042DC5">
              <w:rPr>
                <w:b/>
                <w:bCs/>
              </w:rPr>
              <w:t>6</w:t>
            </w:r>
            <w:r>
              <w:rPr>
                <w:b/>
                <w:bCs/>
              </w:rPr>
              <w:t>,</w:t>
            </w:r>
            <w:r w:rsidRPr="00042DC5">
              <w:rPr>
                <w:b/>
                <w:bCs/>
              </w:rPr>
              <w:t>394</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372AF8C2" w14:textId="77777777" w:rsidR="00794B5E" w:rsidRDefault="00794B5E" w:rsidP="00876B3D">
            <w:pPr>
              <w:pStyle w:val="070-TabelaPadro"/>
              <w:spacing w:line="276" w:lineRule="auto"/>
              <w:rPr>
                <w:b/>
              </w:rPr>
            </w:pPr>
          </w:p>
        </w:tc>
      </w:tr>
      <w:tr w:rsidR="00794B5E" w14:paraId="053D435C"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3DA2CFA" w14:textId="77777777" w:rsidR="00794B5E" w:rsidRDefault="00794B5E" w:rsidP="00876B3D">
            <w:pPr>
              <w:pStyle w:val="070-TabelaPadro"/>
              <w:spacing w:line="276" w:lineRule="auto"/>
              <w:jc w:val="left"/>
              <w:rPr>
                <w:b/>
                <w:szCs w:val="14"/>
              </w:rPr>
            </w:pP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3FC54C1" w14:textId="77777777" w:rsidR="00794B5E" w:rsidRDefault="00794B5E" w:rsidP="00876B3D">
            <w:pPr>
              <w:pStyle w:val="070-TabelaPadro"/>
              <w:spacing w:line="276" w:lineRule="auto"/>
            </w:pP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24C331A" w14:textId="77777777" w:rsidR="00794B5E" w:rsidRDefault="00794B5E" w:rsidP="00876B3D">
            <w:pPr>
              <w:pStyle w:val="070-TabelaPadro"/>
              <w:spacing w:line="276" w:lineRule="auto"/>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0512EC1" w14:textId="77777777" w:rsidR="00794B5E" w:rsidRDefault="00794B5E" w:rsidP="00876B3D">
            <w:pPr>
              <w:pStyle w:val="070-TabelaPadro"/>
              <w:spacing w:line="276" w:lineRule="auto"/>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57B98CD" w14:textId="77777777" w:rsidR="00794B5E" w:rsidRDefault="00794B5E" w:rsidP="00876B3D">
            <w:pPr>
              <w:pStyle w:val="070-TabelaPadro"/>
              <w:spacing w:line="276" w:lineRule="auto"/>
            </w:pP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11A1BF86" w14:textId="77777777" w:rsidR="00794B5E" w:rsidRDefault="00794B5E" w:rsidP="00876B3D">
            <w:pPr>
              <w:pStyle w:val="070-TabelaPadro"/>
              <w:spacing w:line="276" w:lineRule="auto"/>
              <w:rPr>
                <w:b/>
              </w:rPr>
            </w:pPr>
          </w:p>
        </w:tc>
      </w:tr>
      <w:tr w:rsidR="00794B5E" w14:paraId="590D3DD9"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A4DE56F" w14:textId="77777777" w:rsidR="00794B5E" w:rsidRDefault="00794B5E" w:rsidP="00876B3D">
            <w:pPr>
              <w:pStyle w:val="070-TabelaPadro"/>
              <w:spacing w:line="276" w:lineRule="auto"/>
              <w:jc w:val="left"/>
            </w:pPr>
            <w:r w:rsidRPr="0052760C">
              <w:rPr>
                <w:b/>
              </w:rPr>
              <w:t>2020 Program</w:t>
            </w: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96791F7" w14:textId="77777777" w:rsidR="00794B5E" w:rsidRDefault="00794B5E" w:rsidP="00876B3D">
            <w:pPr>
              <w:pStyle w:val="070-TabelaPadro"/>
              <w:spacing w:line="276" w:lineRule="auto"/>
            </w:pP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55784E0" w14:textId="77777777" w:rsidR="00794B5E" w:rsidRDefault="00794B5E" w:rsidP="00876B3D">
            <w:pPr>
              <w:pStyle w:val="070-TabelaPadro"/>
              <w:spacing w:line="276" w:lineRule="auto"/>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9915E8B" w14:textId="77777777" w:rsidR="00794B5E" w:rsidRDefault="00794B5E" w:rsidP="00876B3D">
            <w:pPr>
              <w:pStyle w:val="070-TabelaPadro"/>
              <w:spacing w:line="276" w:lineRule="auto"/>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8E4B3D0" w14:textId="77777777" w:rsidR="00794B5E" w:rsidRDefault="00794B5E" w:rsidP="00876B3D">
            <w:pPr>
              <w:pStyle w:val="070-TabelaPadro"/>
              <w:spacing w:line="276" w:lineRule="auto"/>
            </w:pP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78D3310A" w14:textId="77777777" w:rsidR="00794B5E" w:rsidRDefault="00794B5E" w:rsidP="00876B3D">
            <w:pPr>
              <w:pStyle w:val="070-TabelaPadro"/>
              <w:spacing w:line="276" w:lineRule="auto"/>
            </w:pPr>
          </w:p>
        </w:tc>
      </w:tr>
      <w:tr w:rsidR="00794B5E" w14:paraId="5B212B82"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C0A995A" w14:textId="77777777" w:rsidR="00794B5E" w:rsidRDefault="00794B5E" w:rsidP="00876B3D">
            <w:pPr>
              <w:pStyle w:val="070-TabelaPadro"/>
              <w:spacing w:line="276" w:lineRule="auto"/>
              <w:jc w:val="left"/>
            </w:pPr>
            <w:r>
              <w:t xml:space="preserve">Banco do Brasil </w:t>
            </w: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DAA04A2" w14:textId="77777777" w:rsidR="00794B5E" w:rsidRDefault="00794B5E" w:rsidP="00876B3D">
            <w:pPr>
              <w:pStyle w:val="070-TabelaPadro"/>
              <w:spacing w:line="276" w:lineRule="auto"/>
            </w:pPr>
            <w:r>
              <w:t>164,146</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E80AD45" w14:textId="77777777" w:rsidR="00794B5E" w:rsidRDefault="00794B5E" w:rsidP="00876B3D">
            <w:pPr>
              <w:pStyle w:val="070-TabelaPadro"/>
              <w:spacing w:line="276" w:lineRule="auto"/>
            </w:pPr>
            <w:r>
              <w:t>29.65</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983F1A2" w14:textId="77777777" w:rsidR="00794B5E" w:rsidRDefault="00794B5E" w:rsidP="00876B3D">
            <w:pPr>
              <w:pStyle w:val="070-TabelaPadro"/>
              <w:spacing w:line="276" w:lineRule="auto"/>
            </w:pPr>
            <w:r>
              <w:t>64,287</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5D984DA" w14:textId="77777777" w:rsidR="00794B5E" w:rsidRDefault="00794B5E" w:rsidP="00876B3D">
            <w:pPr>
              <w:pStyle w:val="070-TabelaPadro"/>
              <w:spacing w:line="276" w:lineRule="auto"/>
            </w:pPr>
            <w:r>
              <w:t>32,809</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34CA9775" w14:textId="77777777" w:rsidR="00794B5E" w:rsidRDefault="00794B5E" w:rsidP="00876B3D">
            <w:pPr>
              <w:pStyle w:val="070-TabelaPadro"/>
              <w:spacing w:line="276" w:lineRule="auto"/>
              <w:rPr>
                <w:b/>
              </w:rPr>
            </w:pPr>
            <w:r w:rsidRPr="00AE0FC9">
              <w:t>Mar 2023</w:t>
            </w:r>
          </w:p>
        </w:tc>
      </w:tr>
      <w:tr w:rsidR="00794B5E" w14:paraId="110599EE"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28F096C" w14:textId="77777777" w:rsidR="00794B5E" w:rsidRDefault="00794B5E" w:rsidP="00876B3D">
            <w:pPr>
              <w:pStyle w:val="070-TabelaPadro"/>
              <w:spacing w:line="276" w:lineRule="auto"/>
              <w:jc w:val="left"/>
              <w:rPr>
                <w:b/>
              </w:rPr>
            </w:pP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4693CFD" w14:textId="77777777" w:rsidR="00794B5E" w:rsidRDefault="00794B5E" w:rsidP="00876B3D">
            <w:pPr>
              <w:pStyle w:val="070-TabelaPadro"/>
              <w:spacing w:line="276" w:lineRule="auto"/>
              <w:rPr>
                <w:b/>
              </w:rPr>
            </w:pP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4559E10" w14:textId="77777777" w:rsidR="00794B5E" w:rsidRDefault="00794B5E" w:rsidP="00876B3D">
            <w:pPr>
              <w:pStyle w:val="070-TabelaPadro"/>
              <w:spacing w:line="276" w:lineRule="auto"/>
              <w:rPr>
                <w:b/>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39D91B8" w14:textId="77777777" w:rsidR="00794B5E" w:rsidRDefault="00794B5E" w:rsidP="00876B3D">
            <w:pPr>
              <w:pStyle w:val="070-TabelaPadro"/>
              <w:spacing w:line="276" w:lineRule="auto"/>
              <w:rPr>
                <w:b/>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EEC2BBD" w14:textId="77777777" w:rsidR="00794B5E" w:rsidRDefault="00794B5E" w:rsidP="00876B3D">
            <w:pPr>
              <w:pStyle w:val="070-TabelaPadro"/>
              <w:spacing w:line="276" w:lineRule="auto"/>
              <w:rPr>
                <w:b/>
              </w:rPr>
            </w:pPr>
            <w:r>
              <w:t>32,809</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2556E115" w14:textId="77777777" w:rsidR="00794B5E" w:rsidRDefault="00794B5E" w:rsidP="00876B3D">
            <w:pPr>
              <w:pStyle w:val="070-TabelaPadro"/>
              <w:spacing w:line="276" w:lineRule="auto"/>
              <w:rPr>
                <w:b/>
              </w:rPr>
            </w:pPr>
            <w:r w:rsidRPr="0052760C">
              <w:t>Mar 2024</w:t>
            </w:r>
          </w:p>
        </w:tc>
      </w:tr>
      <w:tr w:rsidR="00794B5E" w14:paraId="4D5A2592"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EEEF4E3" w14:textId="77777777" w:rsidR="00794B5E" w:rsidRDefault="00794B5E" w:rsidP="00876B3D">
            <w:pPr>
              <w:pStyle w:val="070-TabelaPadro"/>
              <w:spacing w:line="276" w:lineRule="auto"/>
              <w:jc w:val="left"/>
            </w:pP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0356F7F" w14:textId="77777777" w:rsidR="00794B5E" w:rsidRDefault="00794B5E" w:rsidP="00876B3D">
            <w:pPr>
              <w:pStyle w:val="070-TabelaPadro"/>
              <w:spacing w:line="276" w:lineRule="auto"/>
            </w:pP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D033C78" w14:textId="77777777" w:rsidR="00794B5E" w:rsidRDefault="00794B5E" w:rsidP="00876B3D">
            <w:pPr>
              <w:pStyle w:val="070-TabelaPadro"/>
              <w:spacing w:line="276" w:lineRule="auto"/>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0339F8F" w14:textId="77777777" w:rsidR="00794B5E" w:rsidRDefault="00794B5E" w:rsidP="00876B3D">
            <w:pPr>
              <w:pStyle w:val="070-TabelaPadro"/>
              <w:spacing w:line="276" w:lineRule="auto"/>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77D143C" w14:textId="77777777" w:rsidR="00794B5E" w:rsidRDefault="00794B5E" w:rsidP="00876B3D">
            <w:pPr>
              <w:pStyle w:val="070-TabelaPadro"/>
              <w:spacing w:line="276" w:lineRule="auto"/>
            </w:pPr>
            <w:r>
              <w:t>32,809</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647DE8D5" w14:textId="77777777" w:rsidR="00794B5E" w:rsidRDefault="00794B5E" w:rsidP="00876B3D">
            <w:pPr>
              <w:pStyle w:val="070-TabelaPadro"/>
              <w:spacing w:line="276" w:lineRule="auto"/>
            </w:pPr>
            <w:r w:rsidRPr="0052760C">
              <w:t>Mar 2025</w:t>
            </w:r>
          </w:p>
        </w:tc>
      </w:tr>
      <w:tr w:rsidR="00794B5E" w14:paraId="43635C48"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66024FD" w14:textId="77777777" w:rsidR="00794B5E" w:rsidRPr="00876B3D" w:rsidRDefault="00794B5E" w:rsidP="00876B3D">
            <w:pPr>
              <w:pStyle w:val="070-TabelaPadro"/>
              <w:spacing w:line="276" w:lineRule="auto"/>
              <w:jc w:val="left"/>
              <w:rPr>
                <w:b/>
                <w:szCs w:val="14"/>
              </w:rPr>
            </w:pPr>
            <w:r w:rsidRPr="00876B3D">
              <w:rPr>
                <w:rFonts w:cs="Arial"/>
                <w:b/>
                <w:bCs/>
                <w:szCs w:val="14"/>
              </w:rPr>
              <w:t>Total shares to be distributed</w:t>
            </w: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177B450" w14:textId="77777777" w:rsidR="00794B5E" w:rsidRPr="00876B3D" w:rsidRDefault="00794B5E" w:rsidP="00876B3D">
            <w:pPr>
              <w:pStyle w:val="070-TabelaPadro"/>
              <w:spacing w:line="276" w:lineRule="auto"/>
              <w:rPr>
                <w:b/>
                <w:highlight w:val="yellow"/>
              </w:rPr>
            </w:pP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84D0F97" w14:textId="77777777" w:rsidR="00794B5E" w:rsidRPr="00876B3D" w:rsidRDefault="00794B5E" w:rsidP="00876B3D">
            <w:pPr>
              <w:pStyle w:val="070-TabelaPadro"/>
              <w:spacing w:line="276" w:lineRule="auto"/>
              <w:rPr>
                <w:b/>
                <w:highlight w:val="yellow"/>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F5C0C57" w14:textId="77777777" w:rsidR="00794B5E" w:rsidRPr="00876B3D" w:rsidRDefault="00794B5E" w:rsidP="00876B3D">
            <w:pPr>
              <w:pStyle w:val="070-TabelaPadro"/>
              <w:spacing w:line="276" w:lineRule="auto"/>
              <w:rPr>
                <w:b/>
                <w:highlight w:val="yellow"/>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9524DE8" w14:textId="77777777" w:rsidR="00794B5E" w:rsidRDefault="00794B5E" w:rsidP="00876B3D">
            <w:pPr>
              <w:pStyle w:val="070-TabelaPadro"/>
              <w:spacing w:line="276" w:lineRule="auto"/>
              <w:rPr>
                <w:b/>
              </w:rPr>
            </w:pPr>
            <w:r>
              <w:rPr>
                <w:b/>
              </w:rPr>
              <w:t>98,427</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25839121" w14:textId="77777777" w:rsidR="00794B5E" w:rsidRDefault="00794B5E" w:rsidP="00876B3D">
            <w:pPr>
              <w:pStyle w:val="070-TabelaPadro"/>
              <w:spacing w:line="276" w:lineRule="auto"/>
              <w:rPr>
                <w:b/>
              </w:rPr>
            </w:pPr>
          </w:p>
        </w:tc>
      </w:tr>
      <w:tr w:rsidR="00794B5E" w14:paraId="179AFAE1"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5D7FFF6" w14:textId="77777777" w:rsidR="00794B5E" w:rsidRDefault="00794B5E" w:rsidP="00876B3D">
            <w:pPr>
              <w:pStyle w:val="070-TabelaPadro"/>
              <w:spacing w:line="276" w:lineRule="auto"/>
              <w:jc w:val="left"/>
              <w:rPr>
                <w:b/>
              </w:rPr>
            </w:pP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A8356FC" w14:textId="77777777" w:rsidR="00794B5E" w:rsidRDefault="00794B5E" w:rsidP="00876B3D">
            <w:pPr>
              <w:pStyle w:val="070-TabelaPadro"/>
              <w:spacing w:line="276" w:lineRule="auto"/>
            </w:pP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BACDA7C" w14:textId="77777777" w:rsidR="00794B5E" w:rsidRDefault="00794B5E" w:rsidP="00876B3D">
            <w:pPr>
              <w:pStyle w:val="070-TabelaPadro"/>
              <w:spacing w:line="276" w:lineRule="auto"/>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146B831" w14:textId="77777777" w:rsidR="00794B5E" w:rsidRDefault="00794B5E" w:rsidP="00876B3D">
            <w:pPr>
              <w:pStyle w:val="070-TabelaPadro"/>
              <w:spacing w:line="276" w:lineRule="auto"/>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114EE12" w14:textId="77777777" w:rsidR="00794B5E" w:rsidRDefault="00794B5E" w:rsidP="00876B3D">
            <w:pPr>
              <w:pStyle w:val="070-TabelaPadro"/>
              <w:spacing w:line="276" w:lineRule="auto"/>
            </w:pP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1AFDD9D8" w14:textId="77777777" w:rsidR="00794B5E" w:rsidRDefault="00794B5E" w:rsidP="00876B3D">
            <w:pPr>
              <w:pStyle w:val="070-TabelaPadro"/>
              <w:spacing w:line="276" w:lineRule="auto"/>
              <w:rPr>
                <w:b/>
              </w:rPr>
            </w:pPr>
          </w:p>
        </w:tc>
      </w:tr>
      <w:tr w:rsidR="00794B5E" w14:paraId="5B7E8A69"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F974CB0" w14:textId="77777777" w:rsidR="00794B5E" w:rsidRDefault="00794B5E" w:rsidP="00876B3D">
            <w:pPr>
              <w:pStyle w:val="070-TabelaPadro"/>
              <w:spacing w:line="276" w:lineRule="auto"/>
              <w:jc w:val="left"/>
            </w:pPr>
            <w:r>
              <w:t>BB DTVM</w:t>
            </w: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A65CDF2" w14:textId="77777777" w:rsidR="00794B5E" w:rsidRDefault="00794B5E" w:rsidP="00876B3D">
            <w:pPr>
              <w:pStyle w:val="070-TabelaPadro"/>
              <w:spacing w:line="276" w:lineRule="auto"/>
            </w:pPr>
            <w:r>
              <w:t>29,585</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E9AA27C" w14:textId="77777777" w:rsidR="00794B5E" w:rsidRDefault="00794B5E" w:rsidP="00876B3D">
            <w:pPr>
              <w:pStyle w:val="070-TabelaPadro"/>
              <w:spacing w:line="276" w:lineRule="auto"/>
            </w:pPr>
            <w:r>
              <w:t>29.65</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D581782" w14:textId="77777777" w:rsidR="00794B5E" w:rsidRDefault="00794B5E" w:rsidP="00876B3D">
            <w:pPr>
              <w:pStyle w:val="070-TabelaPadro"/>
              <w:spacing w:line="276" w:lineRule="auto"/>
            </w:pPr>
            <w:r>
              <w:t>11,843</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78AB35D" w14:textId="77777777" w:rsidR="00794B5E" w:rsidRDefault="00794B5E" w:rsidP="00876B3D">
            <w:pPr>
              <w:pStyle w:val="070-TabelaPadro"/>
              <w:spacing w:line="276" w:lineRule="auto"/>
            </w:pPr>
            <w:r>
              <w:t>5,914</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F0FC828" w14:textId="77777777" w:rsidR="00794B5E" w:rsidRDefault="00794B5E" w:rsidP="00876B3D">
            <w:pPr>
              <w:pStyle w:val="070-TabelaPadro"/>
              <w:spacing w:line="276" w:lineRule="auto"/>
            </w:pPr>
            <w:r w:rsidRPr="00AE0FC9">
              <w:t>Mar 2023</w:t>
            </w:r>
          </w:p>
        </w:tc>
      </w:tr>
      <w:tr w:rsidR="00794B5E" w14:paraId="0A819432"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090BCDB" w14:textId="77777777" w:rsidR="00794B5E" w:rsidRDefault="00794B5E" w:rsidP="00876B3D">
            <w:pPr>
              <w:pStyle w:val="070-TabelaPadro"/>
              <w:spacing w:line="276" w:lineRule="auto"/>
              <w:jc w:val="left"/>
            </w:pP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BA9E7CF" w14:textId="77777777" w:rsidR="00794B5E" w:rsidRDefault="00794B5E" w:rsidP="00876B3D">
            <w:pPr>
              <w:pStyle w:val="070-TabelaPadro"/>
              <w:spacing w:line="276" w:lineRule="auto"/>
            </w:pP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02EF0A0" w14:textId="77777777" w:rsidR="00794B5E" w:rsidRDefault="00794B5E" w:rsidP="00876B3D">
            <w:pPr>
              <w:pStyle w:val="070-TabelaPadro"/>
              <w:spacing w:line="276" w:lineRule="auto"/>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3D210DA" w14:textId="77777777" w:rsidR="00794B5E" w:rsidRDefault="00794B5E" w:rsidP="00876B3D">
            <w:pPr>
              <w:pStyle w:val="070-TabelaPadro"/>
              <w:spacing w:line="276" w:lineRule="auto"/>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CDD563C" w14:textId="77777777" w:rsidR="00794B5E" w:rsidRDefault="00794B5E" w:rsidP="00876B3D">
            <w:pPr>
              <w:pStyle w:val="070-TabelaPadro"/>
              <w:spacing w:line="276" w:lineRule="auto"/>
            </w:pPr>
            <w:r>
              <w:t>5,914</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24209E0" w14:textId="77777777" w:rsidR="00794B5E" w:rsidRDefault="00794B5E" w:rsidP="00876B3D">
            <w:pPr>
              <w:pStyle w:val="070-TabelaPadro"/>
              <w:spacing w:line="276" w:lineRule="auto"/>
              <w:rPr>
                <w:b/>
              </w:rPr>
            </w:pPr>
            <w:r w:rsidRPr="0052760C">
              <w:t>Mar 2024</w:t>
            </w:r>
          </w:p>
        </w:tc>
      </w:tr>
      <w:tr w:rsidR="00794B5E" w14:paraId="7D8DF9AC"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81EF006" w14:textId="77777777" w:rsidR="00794B5E" w:rsidRDefault="00794B5E" w:rsidP="00876B3D">
            <w:pPr>
              <w:pStyle w:val="070-TabelaPadro"/>
              <w:spacing w:line="276" w:lineRule="auto"/>
              <w:jc w:val="left"/>
            </w:pP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5EACFF3" w14:textId="77777777" w:rsidR="00794B5E" w:rsidRDefault="00794B5E" w:rsidP="00876B3D">
            <w:pPr>
              <w:pStyle w:val="070-TabelaPadro"/>
              <w:spacing w:line="276" w:lineRule="auto"/>
            </w:pP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C3878D7" w14:textId="77777777" w:rsidR="00794B5E" w:rsidRDefault="00794B5E" w:rsidP="00876B3D">
            <w:pPr>
              <w:pStyle w:val="070-TabelaPadro"/>
              <w:spacing w:line="276" w:lineRule="auto"/>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D80A898" w14:textId="77777777" w:rsidR="00794B5E" w:rsidRDefault="00794B5E" w:rsidP="00876B3D">
            <w:pPr>
              <w:pStyle w:val="070-TabelaPadro"/>
              <w:spacing w:line="276" w:lineRule="auto"/>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BD0BCEA" w14:textId="77777777" w:rsidR="00794B5E" w:rsidRDefault="00794B5E" w:rsidP="00876B3D">
            <w:pPr>
              <w:pStyle w:val="070-TabelaPadro"/>
              <w:spacing w:line="276" w:lineRule="auto"/>
            </w:pPr>
            <w:r>
              <w:t>5,914</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1EC33DA" w14:textId="77777777" w:rsidR="00794B5E" w:rsidRDefault="00794B5E" w:rsidP="00876B3D">
            <w:pPr>
              <w:pStyle w:val="070-TabelaPadro"/>
              <w:spacing w:line="276" w:lineRule="auto"/>
            </w:pPr>
            <w:r w:rsidRPr="0052760C">
              <w:t>Mar 2025</w:t>
            </w:r>
          </w:p>
        </w:tc>
      </w:tr>
      <w:tr w:rsidR="00794B5E" w14:paraId="527A1FC8"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AB046A0" w14:textId="77777777" w:rsidR="00794B5E" w:rsidRPr="00876B3D" w:rsidRDefault="00794B5E" w:rsidP="00876B3D">
            <w:pPr>
              <w:pStyle w:val="070-TabelaPadro"/>
              <w:spacing w:line="276" w:lineRule="auto"/>
              <w:jc w:val="left"/>
              <w:rPr>
                <w:b/>
              </w:rPr>
            </w:pPr>
            <w:r w:rsidRPr="00876B3D">
              <w:rPr>
                <w:rFonts w:cs="Arial"/>
                <w:b/>
                <w:bCs/>
                <w:szCs w:val="14"/>
              </w:rPr>
              <w:t>Total shares to be distributed</w:t>
            </w: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7924DCD" w14:textId="77777777" w:rsidR="00794B5E" w:rsidRPr="00876B3D" w:rsidRDefault="00794B5E" w:rsidP="00876B3D">
            <w:pPr>
              <w:pStyle w:val="070-TabelaPadro"/>
              <w:spacing w:line="276" w:lineRule="auto"/>
              <w:rPr>
                <w:b/>
              </w:rPr>
            </w:pP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2BF9DF7" w14:textId="77777777" w:rsidR="00794B5E" w:rsidRPr="00876B3D" w:rsidRDefault="00794B5E" w:rsidP="00876B3D">
            <w:pPr>
              <w:pStyle w:val="070-TabelaPadro"/>
              <w:spacing w:line="276" w:lineRule="auto"/>
              <w:rPr>
                <w:b/>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C1C0D88" w14:textId="77777777" w:rsidR="00794B5E" w:rsidRPr="00876B3D" w:rsidRDefault="00794B5E" w:rsidP="00876B3D">
            <w:pPr>
              <w:pStyle w:val="070-TabelaPadro"/>
              <w:spacing w:line="276" w:lineRule="auto"/>
              <w:rPr>
                <w:b/>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B3FFD8A" w14:textId="77777777" w:rsidR="00794B5E" w:rsidRDefault="00794B5E" w:rsidP="00876B3D">
            <w:pPr>
              <w:pStyle w:val="070-TabelaPadro"/>
              <w:spacing w:line="276" w:lineRule="auto"/>
              <w:rPr>
                <w:b/>
              </w:rPr>
            </w:pPr>
            <w:r>
              <w:rPr>
                <w:b/>
              </w:rPr>
              <w:t>17,742</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0EE5687" w14:textId="77777777" w:rsidR="00794B5E" w:rsidRDefault="00794B5E" w:rsidP="00876B3D">
            <w:pPr>
              <w:pStyle w:val="070-TabelaPadro"/>
              <w:spacing w:line="276" w:lineRule="auto"/>
              <w:rPr>
                <w:b/>
              </w:rPr>
            </w:pPr>
          </w:p>
        </w:tc>
      </w:tr>
      <w:tr w:rsidR="00794B5E" w14:paraId="4DE80713"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22211FA" w14:textId="77777777" w:rsidR="00794B5E" w:rsidRDefault="00794B5E" w:rsidP="00876B3D">
            <w:pPr>
              <w:pStyle w:val="070-TabelaPadro"/>
              <w:spacing w:line="276" w:lineRule="auto"/>
              <w:jc w:val="left"/>
              <w:rPr>
                <w:b/>
              </w:rPr>
            </w:pP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0186C59" w14:textId="77777777" w:rsidR="00794B5E" w:rsidRDefault="00794B5E" w:rsidP="00876B3D">
            <w:pPr>
              <w:pStyle w:val="070-TabelaPadro"/>
              <w:spacing w:line="276" w:lineRule="auto"/>
              <w:rPr>
                <w:b/>
              </w:rPr>
            </w:pP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018BF1" w14:textId="77777777" w:rsidR="00794B5E" w:rsidRDefault="00794B5E" w:rsidP="00876B3D">
            <w:pPr>
              <w:pStyle w:val="070-TabelaPadro"/>
              <w:spacing w:line="276" w:lineRule="auto"/>
              <w:rPr>
                <w:b/>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A626ED2" w14:textId="77777777" w:rsidR="00794B5E" w:rsidRDefault="00794B5E" w:rsidP="00876B3D">
            <w:pPr>
              <w:pStyle w:val="070-TabelaPadro"/>
              <w:spacing w:line="276" w:lineRule="auto"/>
              <w:rPr>
                <w:b/>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D42590F" w14:textId="77777777" w:rsidR="00794B5E" w:rsidRDefault="00794B5E" w:rsidP="00876B3D">
            <w:pPr>
              <w:pStyle w:val="070-TabelaPadro"/>
              <w:spacing w:line="276" w:lineRule="auto"/>
              <w:rPr>
                <w:b/>
              </w:rPr>
            </w:pP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55F8E6E" w14:textId="77777777" w:rsidR="00794B5E" w:rsidRDefault="00794B5E" w:rsidP="00876B3D">
            <w:pPr>
              <w:pStyle w:val="070-TabelaPadro"/>
              <w:spacing w:line="276" w:lineRule="auto"/>
              <w:rPr>
                <w:b/>
              </w:rPr>
            </w:pPr>
          </w:p>
        </w:tc>
      </w:tr>
      <w:tr w:rsidR="00794B5E" w14:paraId="4584A83B"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9643A12" w14:textId="77777777" w:rsidR="00794B5E" w:rsidRPr="004B7080" w:rsidRDefault="00794B5E" w:rsidP="00876B3D">
            <w:pPr>
              <w:pStyle w:val="070-TabelaPadro"/>
              <w:spacing w:line="276" w:lineRule="auto"/>
              <w:jc w:val="left"/>
              <w:rPr>
                <w:b/>
                <w:szCs w:val="14"/>
              </w:rPr>
            </w:pPr>
            <w:r w:rsidRPr="0052760C">
              <w:rPr>
                <w:b/>
              </w:rPr>
              <w:t>202</w:t>
            </w:r>
            <w:r>
              <w:rPr>
                <w:b/>
              </w:rPr>
              <w:t>1</w:t>
            </w:r>
            <w:r w:rsidRPr="0052760C">
              <w:rPr>
                <w:b/>
              </w:rPr>
              <w:t xml:space="preserve"> Program</w:t>
            </w: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5149A08" w14:textId="77777777" w:rsidR="00794B5E" w:rsidRPr="004B7080" w:rsidRDefault="00794B5E" w:rsidP="00876B3D">
            <w:pPr>
              <w:pStyle w:val="070-TabelaPadro"/>
              <w:spacing w:line="276" w:lineRule="auto"/>
              <w:rPr>
                <w:b/>
                <w:szCs w:val="14"/>
              </w:rPr>
            </w:pP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266086A" w14:textId="77777777" w:rsidR="00794B5E" w:rsidRPr="004B7080" w:rsidRDefault="00794B5E" w:rsidP="00876B3D">
            <w:pPr>
              <w:pStyle w:val="070-TabelaPadro"/>
              <w:spacing w:line="276" w:lineRule="auto"/>
              <w:rPr>
                <w:b/>
                <w:szCs w:val="14"/>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5D8661" w14:textId="77777777" w:rsidR="00794B5E" w:rsidRPr="004B7080" w:rsidRDefault="00794B5E" w:rsidP="00876B3D">
            <w:pPr>
              <w:pStyle w:val="070-TabelaPadro"/>
              <w:spacing w:line="276" w:lineRule="auto"/>
              <w:rPr>
                <w:b/>
                <w:szCs w:val="14"/>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1F8EFBD" w14:textId="77777777" w:rsidR="00794B5E" w:rsidRPr="004B7080" w:rsidRDefault="00794B5E" w:rsidP="00876B3D">
            <w:pPr>
              <w:pStyle w:val="070-TabelaPadro"/>
              <w:spacing w:line="276" w:lineRule="auto"/>
              <w:rPr>
                <w:b/>
                <w:szCs w:val="14"/>
              </w:rPr>
            </w:pP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611D77E" w14:textId="77777777" w:rsidR="00794B5E" w:rsidRPr="004B7080" w:rsidRDefault="00794B5E" w:rsidP="00876B3D">
            <w:pPr>
              <w:pStyle w:val="070-TabelaPadro"/>
              <w:spacing w:line="276" w:lineRule="auto"/>
              <w:rPr>
                <w:b/>
                <w:szCs w:val="14"/>
              </w:rPr>
            </w:pPr>
          </w:p>
        </w:tc>
      </w:tr>
      <w:tr w:rsidR="00794B5E" w14:paraId="00A91C0A"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D36C6C3" w14:textId="77777777" w:rsidR="00794B5E" w:rsidRPr="004B7080" w:rsidRDefault="00794B5E" w:rsidP="00876B3D">
            <w:pPr>
              <w:pStyle w:val="070-TabelaPadro"/>
              <w:spacing w:line="276" w:lineRule="auto"/>
              <w:jc w:val="left"/>
              <w:rPr>
                <w:b/>
                <w:szCs w:val="14"/>
              </w:rPr>
            </w:pPr>
            <w:r w:rsidRPr="004B7080">
              <w:rPr>
                <w:szCs w:val="14"/>
              </w:rPr>
              <w:t>Banco do Brasil</w:t>
            </w: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973ECD4" w14:textId="77777777" w:rsidR="00794B5E" w:rsidRPr="00245B2E" w:rsidRDefault="00794B5E" w:rsidP="00876B3D">
            <w:pPr>
              <w:pStyle w:val="070-TabelaPadro"/>
              <w:spacing w:line="276" w:lineRule="auto"/>
              <w:rPr>
                <w:bCs/>
                <w:szCs w:val="14"/>
              </w:rPr>
            </w:pPr>
            <w:r w:rsidRPr="00245B2E">
              <w:rPr>
                <w:bCs/>
                <w:szCs w:val="14"/>
              </w:rPr>
              <w:t>193</w:t>
            </w:r>
            <w:r>
              <w:rPr>
                <w:bCs/>
                <w:szCs w:val="14"/>
              </w:rPr>
              <w:t>,</w:t>
            </w:r>
            <w:r w:rsidRPr="00245B2E">
              <w:rPr>
                <w:bCs/>
                <w:szCs w:val="14"/>
              </w:rPr>
              <w:t>027</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F512728" w14:textId="77777777" w:rsidR="00794B5E" w:rsidRPr="00245B2E" w:rsidRDefault="00794B5E" w:rsidP="00876B3D">
            <w:pPr>
              <w:pStyle w:val="070-TabelaPadro"/>
              <w:spacing w:line="276" w:lineRule="auto"/>
              <w:rPr>
                <w:bCs/>
                <w:szCs w:val="14"/>
              </w:rPr>
            </w:pPr>
            <w:r>
              <w:rPr>
                <w:bCs/>
                <w:szCs w:val="14"/>
              </w:rPr>
              <w:t>33.52</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757EE78" w14:textId="77777777" w:rsidR="00794B5E" w:rsidRPr="00245B2E" w:rsidRDefault="00794B5E" w:rsidP="00876B3D">
            <w:pPr>
              <w:pStyle w:val="070-TabelaPadro"/>
              <w:spacing w:line="276" w:lineRule="auto"/>
              <w:rPr>
                <w:bCs/>
                <w:szCs w:val="14"/>
              </w:rPr>
            </w:pPr>
            <w:r>
              <w:rPr>
                <w:bCs/>
                <w:szCs w:val="14"/>
              </w:rPr>
              <w:t>38,687</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3642943" w14:textId="77777777" w:rsidR="00794B5E" w:rsidRPr="00245B2E" w:rsidRDefault="00794B5E" w:rsidP="00876B3D">
            <w:pPr>
              <w:pStyle w:val="070-TabelaPadro"/>
              <w:spacing w:line="276" w:lineRule="auto"/>
              <w:rPr>
                <w:bCs/>
                <w:szCs w:val="14"/>
              </w:rPr>
            </w:pPr>
            <w:r>
              <w:rPr>
                <w:bCs/>
                <w:szCs w:val="14"/>
              </w:rPr>
              <w:t>38,585</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48FEDF7" w14:textId="77777777" w:rsidR="00794B5E" w:rsidRPr="00245B2E" w:rsidRDefault="00794B5E" w:rsidP="00876B3D">
            <w:pPr>
              <w:pStyle w:val="070-TabelaPadro"/>
              <w:spacing w:line="276" w:lineRule="auto"/>
              <w:rPr>
                <w:bCs/>
                <w:szCs w:val="14"/>
              </w:rPr>
            </w:pPr>
            <w:r w:rsidRPr="00AE0FC9">
              <w:t>Mar 2023</w:t>
            </w:r>
          </w:p>
        </w:tc>
      </w:tr>
      <w:tr w:rsidR="00794B5E" w14:paraId="54E39921"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2A5500C" w14:textId="77777777" w:rsidR="00794B5E" w:rsidRPr="004B7080" w:rsidRDefault="00794B5E" w:rsidP="00876B3D">
            <w:pPr>
              <w:pStyle w:val="070-TabelaPadro"/>
              <w:spacing w:line="276" w:lineRule="auto"/>
              <w:jc w:val="left"/>
              <w:rPr>
                <w:b/>
                <w:szCs w:val="14"/>
              </w:rPr>
            </w:pP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AFCC0D7" w14:textId="77777777" w:rsidR="00794B5E" w:rsidRPr="004B7080" w:rsidRDefault="00794B5E" w:rsidP="00876B3D">
            <w:pPr>
              <w:pStyle w:val="070-TabelaPadro"/>
              <w:spacing w:line="276" w:lineRule="auto"/>
              <w:rPr>
                <w:b/>
                <w:szCs w:val="14"/>
              </w:rPr>
            </w:pP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D7ECD73" w14:textId="77777777" w:rsidR="00794B5E" w:rsidRPr="004B7080" w:rsidRDefault="00794B5E" w:rsidP="00876B3D">
            <w:pPr>
              <w:pStyle w:val="070-TabelaPadro"/>
              <w:spacing w:line="276" w:lineRule="auto"/>
              <w:rPr>
                <w:b/>
                <w:szCs w:val="14"/>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9C8A58" w14:textId="77777777" w:rsidR="00794B5E" w:rsidRPr="004B7080" w:rsidRDefault="00794B5E" w:rsidP="00876B3D">
            <w:pPr>
              <w:pStyle w:val="070-TabelaPadro"/>
              <w:spacing w:line="276" w:lineRule="auto"/>
              <w:rPr>
                <w:b/>
                <w:szCs w:val="14"/>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4743C71" w14:textId="77777777" w:rsidR="00794B5E" w:rsidRPr="004B7080" w:rsidRDefault="00794B5E" w:rsidP="00876B3D">
            <w:pPr>
              <w:pStyle w:val="070-TabelaPadro"/>
              <w:spacing w:line="276" w:lineRule="auto"/>
              <w:rPr>
                <w:b/>
                <w:szCs w:val="14"/>
              </w:rPr>
            </w:pPr>
            <w:r w:rsidRPr="001E2510">
              <w:rPr>
                <w:bCs/>
                <w:szCs w:val="14"/>
              </w:rPr>
              <w:t>38</w:t>
            </w:r>
            <w:r>
              <w:rPr>
                <w:bCs/>
                <w:szCs w:val="14"/>
              </w:rPr>
              <w:t>,</w:t>
            </w:r>
            <w:r w:rsidRPr="001E2510">
              <w:rPr>
                <w:bCs/>
                <w:szCs w:val="14"/>
              </w:rPr>
              <w:t>585</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A3F9929" w14:textId="77777777" w:rsidR="00794B5E" w:rsidRPr="004B7080" w:rsidRDefault="00794B5E" w:rsidP="00876B3D">
            <w:pPr>
              <w:pStyle w:val="070-TabelaPadro"/>
              <w:spacing w:line="276" w:lineRule="auto"/>
              <w:rPr>
                <w:b/>
                <w:szCs w:val="14"/>
              </w:rPr>
            </w:pPr>
            <w:r w:rsidRPr="0052760C">
              <w:t>Mar 2024</w:t>
            </w:r>
          </w:p>
        </w:tc>
      </w:tr>
      <w:tr w:rsidR="00794B5E" w14:paraId="219AF24B"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A765BA8" w14:textId="77777777" w:rsidR="00794B5E" w:rsidRPr="004B7080" w:rsidRDefault="00794B5E" w:rsidP="00876B3D">
            <w:pPr>
              <w:pStyle w:val="070-TabelaPadro"/>
              <w:spacing w:line="276" w:lineRule="auto"/>
              <w:jc w:val="left"/>
              <w:rPr>
                <w:b/>
                <w:szCs w:val="14"/>
              </w:rPr>
            </w:pP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9A71F9C" w14:textId="77777777" w:rsidR="00794B5E" w:rsidRPr="004B7080" w:rsidRDefault="00794B5E" w:rsidP="00876B3D">
            <w:pPr>
              <w:pStyle w:val="070-TabelaPadro"/>
              <w:spacing w:line="276" w:lineRule="auto"/>
              <w:rPr>
                <w:b/>
                <w:szCs w:val="14"/>
              </w:rPr>
            </w:pP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B748CDF" w14:textId="77777777" w:rsidR="00794B5E" w:rsidRPr="004B7080" w:rsidRDefault="00794B5E" w:rsidP="00876B3D">
            <w:pPr>
              <w:pStyle w:val="070-TabelaPadro"/>
              <w:spacing w:line="276" w:lineRule="auto"/>
              <w:rPr>
                <w:b/>
                <w:szCs w:val="14"/>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14D21C0" w14:textId="77777777" w:rsidR="00794B5E" w:rsidRPr="004B7080" w:rsidRDefault="00794B5E" w:rsidP="00876B3D">
            <w:pPr>
              <w:pStyle w:val="070-TabelaPadro"/>
              <w:spacing w:line="276" w:lineRule="auto"/>
              <w:rPr>
                <w:b/>
                <w:szCs w:val="14"/>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17149B51" w14:textId="77777777" w:rsidR="00794B5E" w:rsidRPr="004B7080" w:rsidRDefault="00794B5E" w:rsidP="00876B3D">
            <w:pPr>
              <w:pStyle w:val="070-TabelaPadro"/>
              <w:spacing w:line="276" w:lineRule="auto"/>
              <w:rPr>
                <w:b/>
                <w:szCs w:val="14"/>
              </w:rPr>
            </w:pPr>
            <w:r w:rsidRPr="001E2510">
              <w:rPr>
                <w:bCs/>
                <w:szCs w:val="14"/>
              </w:rPr>
              <w:t>38</w:t>
            </w:r>
            <w:r>
              <w:rPr>
                <w:bCs/>
                <w:szCs w:val="14"/>
              </w:rPr>
              <w:t>,</w:t>
            </w:r>
            <w:r w:rsidRPr="001E2510">
              <w:rPr>
                <w:bCs/>
                <w:szCs w:val="14"/>
              </w:rPr>
              <w:t>585</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C9740BB" w14:textId="77777777" w:rsidR="00794B5E" w:rsidRPr="004B7080" w:rsidRDefault="00794B5E" w:rsidP="00876B3D">
            <w:pPr>
              <w:pStyle w:val="070-TabelaPadro"/>
              <w:spacing w:line="276" w:lineRule="auto"/>
              <w:rPr>
                <w:b/>
                <w:szCs w:val="14"/>
              </w:rPr>
            </w:pPr>
            <w:r w:rsidRPr="0052760C">
              <w:t>Mar 2025</w:t>
            </w:r>
          </w:p>
        </w:tc>
      </w:tr>
      <w:tr w:rsidR="00794B5E" w14:paraId="194CDE54"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04DEF1A" w14:textId="77777777" w:rsidR="00794B5E" w:rsidRPr="004B7080" w:rsidRDefault="00794B5E" w:rsidP="00876B3D">
            <w:pPr>
              <w:pStyle w:val="070-TabelaPadro"/>
              <w:spacing w:line="276" w:lineRule="auto"/>
              <w:jc w:val="left"/>
              <w:rPr>
                <w:b/>
                <w:szCs w:val="14"/>
              </w:rPr>
            </w:pP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8DA99B3" w14:textId="77777777" w:rsidR="00794B5E" w:rsidRPr="004B7080" w:rsidRDefault="00794B5E" w:rsidP="00876B3D">
            <w:pPr>
              <w:pStyle w:val="070-TabelaPadro"/>
              <w:spacing w:line="276" w:lineRule="auto"/>
              <w:rPr>
                <w:b/>
                <w:szCs w:val="14"/>
              </w:rPr>
            </w:pP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5475F63" w14:textId="77777777" w:rsidR="00794B5E" w:rsidRPr="004B7080" w:rsidRDefault="00794B5E" w:rsidP="00876B3D">
            <w:pPr>
              <w:pStyle w:val="070-TabelaPadro"/>
              <w:spacing w:line="276" w:lineRule="auto"/>
              <w:rPr>
                <w:b/>
                <w:szCs w:val="14"/>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E23405E" w14:textId="77777777" w:rsidR="00794B5E" w:rsidRPr="004B7080" w:rsidRDefault="00794B5E" w:rsidP="00876B3D">
            <w:pPr>
              <w:pStyle w:val="070-TabelaPadro"/>
              <w:spacing w:line="276" w:lineRule="auto"/>
              <w:rPr>
                <w:b/>
                <w:szCs w:val="14"/>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969231A" w14:textId="77777777" w:rsidR="00794B5E" w:rsidRPr="004B7080" w:rsidRDefault="00794B5E" w:rsidP="00876B3D">
            <w:pPr>
              <w:pStyle w:val="070-TabelaPadro"/>
              <w:spacing w:line="276" w:lineRule="auto"/>
              <w:rPr>
                <w:b/>
                <w:szCs w:val="14"/>
              </w:rPr>
            </w:pPr>
            <w:r w:rsidRPr="001E2510">
              <w:rPr>
                <w:bCs/>
                <w:szCs w:val="14"/>
              </w:rPr>
              <w:t>38</w:t>
            </w:r>
            <w:r>
              <w:rPr>
                <w:bCs/>
                <w:szCs w:val="14"/>
              </w:rPr>
              <w:t>,</w:t>
            </w:r>
            <w:r w:rsidRPr="001E2510">
              <w:rPr>
                <w:bCs/>
                <w:szCs w:val="14"/>
              </w:rPr>
              <w:t>585</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17464D3" w14:textId="77777777" w:rsidR="00794B5E" w:rsidRPr="004B7080" w:rsidRDefault="00794B5E" w:rsidP="00876B3D">
            <w:pPr>
              <w:pStyle w:val="070-TabelaPadro"/>
              <w:spacing w:line="276" w:lineRule="auto"/>
              <w:rPr>
                <w:b/>
                <w:szCs w:val="14"/>
              </w:rPr>
            </w:pPr>
            <w:r w:rsidRPr="0052760C">
              <w:t>Mar 202</w:t>
            </w:r>
            <w:r>
              <w:t>6</w:t>
            </w:r>
          </w:p>
        </w:tc>
      </w:tr>
      <w:tr w:rsidR="00794B5E" w14:paraId="5451698A"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4F9F0BE" w14:textId="77777777" w:rsidR="00794B5E" w:rsidRPr="00876B3D" w:rsidRDefault="00794B5E" w:rsidP="00876B3D">
            <w:pPr>
              <w:pStyle w:val="070-TabelaPadro"/>
              <w:spacing w:line="276" w:lineRule="auto"/>
              <w:jc w:val="left"/>
              <w:rPr>
                <w:b/>
                <w:szCs w:val="14"/>
              </w:rPr>
            </w:pPr>
            <w:r w:rsidRPr="00876B3D">
              <w:rPr>
                <w:rFonts w:cs="Arial"/>
                <w:b/>
                <w:bCs/>
                <w:szCs w:val="14"/>
              </w:rPr>
              <w:t>Total shares to be distributed</w:t>
            </w: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39573A6" w14:textId="77777777" w:rsidR="00794B5E" w:rsidRPr="00876B3D" w:rsidRDefault="00794B5E" w:rsidP="00876B3D">
            <w:pPr>
              <w:pStyle w:val="070-TabelaPadro"/>
              <w:spacing w:line="276" w:lineRule="auto"/>
              <w:rPr>
                <w:b/>
                <w:szCs w:val="14"/>
              </w:rPr>
            </w:pP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782A436" w14:textId="77777777" w:rsidR="00794B5E" w:rsidRPr="00876B3D" w:rsidRDefault="00794B5E" w:rsidP="00876B3D">
            <w:pPr>
              <w:pStyle w:val="070-TabelaPadro"/>
              <w:spacing w:line="276" w:lineRule="auto"/>
              <w:rPr>
                <w:b/>
                <w:szCs w:val="14"/>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9E27DA9" w14:textId="77777777" w:rsidR="00794B5E" w:rsidRPr="00876B3D" w:rsidRDefault="00794B5E" w:rsidP="00876B3D">
            <w:pPr>
              <w:pStyle w:val="070-TabelaPadro"/>
              <w:spacing w:line="276" w:lineRule="auto"/>
              <w:rPr>
                <w:b/>
                <w:szCs w:val="14"/>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0FBB8A1" w14:textId="77777777" w:rsidR="00794B5E" w:rsidRPr="004B7080" w:rsidRDefault="00794B5E" w:rsidP="00876B3D">
            <w:pPr>
              <w:pStyle w:val="070-TabelaPadro"/>
              <w:spacing w:line="276" w:lineRule="auto"/>
              <w:rPr>
                <w:b/>
                <w:szCs w:val="14"/>
              </w:rPr>
            </w:pPr>
            <w:r>
              <w:rPr>
                <w:b/>
                <w:szCs w:val="14"/>
              </w:rPr>
              <w:t>154,340</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3E6B242" w14:textId="77777777" w:rsidR="00794B5E" w:rsidRPr="004B7080" w:rsidRDefault="00794B5E" w:rsidP="00876B3D">
            <w:pPr>
              <w:pStyle w:val="070-TabelaPadro"/>
              <w:spacing w:line="276" w:lineRule="auto"/>
              <w:rPr>
                <w:b/>
                <w:szCs w:val="14"/>
              </w:rPr>
            </w:pPr>
          </w:p>
        </w:tc>
      </w:tr>
      <w:tr w:rsidR="00794B5E" w14:paraId="12F6916B"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24AB716" w14:textId="77777777" w:rsidR="00794B5E" w:rsidRPr="004B7080" w:rsidRDefault="00794B5E" w:rsidP="00876B3D">
            <w:pPr>
              <w:pStyle w:val="070-TabelaPadro"/>
              <w:spacing w:line="276" w:lineRule="auto"/>
              <w:jc w:val="left"/>
              <w:rPr>
                <w:b/>
                <w:szCs w:val="14"/>
              </w:rPr>
            </w:pP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75EACAC" w14:textId="77777777" w:rsidR="00794B5E" w:rsidRPr="004B7080" w:rsidRDefault="00794B5E" w:rsidP="00876B3D">
            <w:pPr>
              <w:pStyle w:val="070-TabelaPadro"/>
              <w:spacing w:line="276" w:lineRule="auto"/>
              <w:rPr>
                <w:b/>
                <w:szCs w:val="14"/>
              </w:rPr>
            </w:pP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613089F" w14:textId="77777777" w:rsidR="00794B5E" w:rsidRPr="004B7080" w:rsidRDefault="00794B5E" w:rsidP="00876B3D">
            <w:pPr>
              <w:pStyle w:val="070-TabelaPadro"/>
              <w:spacing w:line="276" w:lineRule="auto"/>
              <w:rPr>
                <w:b/>
                <w:szCs w:val="14"/>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33E6FD6" w14:textId="77777777" w:rsidR="00794B5E" w:rsidRPr="004B7080" w:rsidRDefault="00794B5E" w:rsidP="00876B3D">
            <w:pPr>
              <w:pStyle w:val="070-TabelaPadro"/>
              <w:spacing w:line="276" w:lineRule="auto"/>
              <w:rPr>
                <w:b/>
                <w:szCs w:val="14"/>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D5547CC" w14:textId="77777777" w:rsidR="00794B5E" w:rsidRPr="004B7080" w:rsidRDefault="00794B5E" w:rsidP="00876B3D">
            <w:pPr>
              <w:pStyle w:val="070-TabelaPadro"/>
              <w:spacing w:line="276" w:lineRule="auto"/>
              <w:rPr>
                <w:b/>
                <w:szCs w:val="14"/>
              </w:rPr>
            </w:pP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BB03BE4" w14:textId="77777777" w:rsidR="00794B5E" w:rsidRPr="004B7080" w:rsidRDefault="00794B5E" w:rsidP="00876B3D">
            <w:pPr>
              <w:pStyle w:val="070-TabelaPadro"/>
              <w:spacing w:line="276" w:lineRule="auto"/>
              <w:rPr>
                <w:b/>
                <w:szCs w:val="14"/>
              </w:rPr>
            </w:pPr>
          </w:p>
        </w:tc>
      </w:tr>
      <w:tr w:rsidR="00794B5E" w14:paraId="15A899E8"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8356574" w14:textId="77777777" w:rsidR="00794B5E" w:rsidRPr="004B7080" w:rsidRDefault="00794B5E" w:rsidP="00876B3D">
            <w:pPr>
              <w:pStyle w:val="070-TabelaPadro"/>
              <w:spacing w:line="276" w:lineRule="auto"/>
              <w:jc w:val="left"/>
              <w:rPr>
                <w:b/>
                <w:szCs w:val="14"/>
              </w:rPr>
            </w:pPr>
            <w:r w:rsidRPr="004B7080">
              <w:rPr>
                <w:szCs w:val="14"/>
              </w:rPr>
              <w:t>BB DTVM</w:t>
            </w: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381D3BA" w14:textId="77777777" w:rsidR="00794B5E" w:rsidRPr="004B7080" w:rsidRDefault="00794B5E" w:rsidP="00876B3D">
            <w:pPr>
              <w:pStyle w:val="070-TabelaPadro"/>
              <w:spacing w:line="276" w:lineRule="auto"/>
              <w:rPr>
                <w:b/>
                <w:szCs w:val="14"/>
              </w:rPr>
            </w:pPr>
            <w:r w:rsidRPr="004B7080">
              <w:rPr>
                <w:rFonts w:eastAsia="Arial" w:cs="Arial"/>
                <w:color w:val="000000"/>
                <w:szCs w:val="14"/>
                <w:bdr w:val="nil"/>
              </w:rPr>
              <w:t>28</w:t>
            </w:r>
            <w:r>
              <w:rPr>
                <w:rFonts w:eastAsia="Arial" w:cs="Arial"/>
                <w:color w:val="000000"/>
                <w:szCs w:val="14"/>
                <w:bdr w:val="nil"/>
              </w:rPr>
              <w:t>,</w:t>
            </w:r>
            <w:r w:rsidRPr="004B7080">
              <w:rPr>
                <w:rFonts w:eastAsia="Arial" w:cs="Arial"/>
                <w:color w:val="000000"/>
                <w:szCs w:val="14"/>
                <w:bdr w:val="nil"/>
              </w:rPr>
              <w:t>302</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6A47670" w14:textId="77777777" w:rsidR="00794B5E" w:rsidRPr="004B7080" w:rsidRDefault="00794B5E" w:rsidP="00876B3D">
            <w:pPr>
              <w:pStyle w:val="070-TabelaPadro"/>
              <w:spacing w:line="276" w:lineRule="auto"/>
              <w:rPr>
                <w:b/>
                <w:szCs w:val="14"/>
              </w:rPr>
            </w:pPr>
            <w:r w:rsidRPr="004B7080">
              <w:rPr>
                <w:rFonts w:eastAsia="Arial" w:cs="Arial"/>
                <w:color w:val="000000"/>
                <w:szCs w:val="14"/>
                <w:bdr w:val="nil"/>
              </w:rPr>
              <w:t>33</w:t>
            </w:r>
            <w:r>
              <w:rPr>
                <w:rFonts w:eastAsia="Arial" w:cs="Arial"/>
                <w:color w:val="000000"/>
                <w:szCs w:val="14"/>
                <w:bdr w:val="nil"/>
              </w:rPr>
              <w:t>.</w:t>
            </w:r>
            <w:r w:rsidRPr="004B7080">
              <w:rPr>
                <w:rFonts w:eastAsia="Arial" w:cs="Arial"/>
                <w:color w:val="000000"/>
                <w:szCs w:val="14"/>
                <w:bdr w:val="nil"/>
              </w:rPr>
              <w:t>52</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E6087CB" w14:textId="77777777" w:rsidR="00794B5E" w:rsidRPr="004B7080" w:rsidRDefault="00794B5E" w:rsidP="00876B3D">
            <w:pPr>
              <w:pStyle w:val="070-TabelaPadro"/>
              <w:spacing w:line="276" w:lineRule="auto"/>
              <w:rPr>
                <w:b/>
                <w:szCs w:val="14"/>
              </w:rPr>
            </w:pPr>
            <w:r w:rsidRPr="004B7080">
              <w:rPr>
                <w:rFonts w:eastAsia="Arial" w:cs="Arial"/>
                <w:color w:val="000000"/>
                <w:szCs w:val="14"/>
                <w:bdr w:val="nil"/>
              </w:rPr>
              <w:t>5</w:t>
            </w:r>
            <w:r>
              <w:rPr>
                <w:rFonts w:eastAsia="Arial" w:cs="Arial"/>
                <w:color w:val="000000"/>
                <w:szCs w:val="14"/>
                <w:bdr w:val="nil"/>
              </w:rPr>
              <w:t>,</w:t>
            </w:r>
            <w:r w:rsidRPr="004B7080">
              <w:rPr>
                <w:rFonts w:eastAsia="Arial" w:cs="Arial"/>
                <w:color w:val="000000"/>
                <w:szCs w:val="14"/>
                <w:bdr w:val="nil"/>
              </w:rPr>
              <w:t>666</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846602C" w14:textId="77777777" w:rsidR="00794B5E" w:rsidRPr="004B7080" w:rsidRDefault="00794B5E" w:rsidP="00876B3D">
            <w:pPr>
              <w:pStyle w:val="070-TabelaPadro"/>
              <w:spacing w:line="276" w:lineRule="auto"/>
              <w:rPr>
                <w:b/>
                <w:szCs w:val="14"/>
              </w:rPr>
            </w:pPr>
            <w:r w:rsidRPr="004B7080">
              <w:rPr>
                <w:rFonts w:eastAsia="Arial" w:cs="Arial"/>
                <w:color w:val="000000"/>
                <w:szCs w:val="14"/>
                <w:bdr w:val="nil"/>
              </w:rPr>
              <w:t>5</w:t>
            </w:r>
            <w:r>
              <w:rPr>
                <w:rFonts w:eastAsia="Arial" w:cs="Arial"/>
                <w:color w:val="000000"/>
                <w:szCs w:val="14"/>
                <w:bdr w:val="nil"/>
              </w:rPr>
              <w:t>,</w:t>
            </w:r>
            <w:r w:rsidRPr="004B7080">
              <w:rPr>
                <w:rFonts w:eastAsia="Arial" w:cs="Arial"/>
                <w:color w:val="000000"/>
                <w:szCs w:val="14"/>
                <w:bdr w:val="nil"/>
              </w:rPr>
              <w:t>659</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EE44143" w14:textId="77777777" w:rsidR="00794B5E" w:rsidRPr="004B7080" w:rsidRDefault="00794B5E" w:rsidP="00876B3D">
            <w:pPr>
              <w:pStyle w:val="070-TabelaPadro"/>
              <w:spacing w:line="276" w:lineRule="auto"/>
              <w:rPr>
                <w:b/>
                <w:szCs w:val="14"/>
              </w:rPr>
            </w:pPr>
            <w:r w:rsidRPr="00AE0FC9">
              <w:t>Mar 2023</w:t>
            </w:r>
          </w:p>
        </w:tc>
      </w:tr>
      <w:tr w:rsidR="00794B5E" w14:paraId="4C25C7E4"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02528C9" w14:textId="77777777" w:rsidR="00794B5E" w:rsidRPr="004B7080" w:rsidRDefault="00794B5E" w:rsidP="00876B3D">
            <w:pPr>
              <w:pStyle w:val="070-TabelaPadro"/>
              <w:spacing w:line="276" w:lineRule="auto"/>
              <w:jc w:val="left"/>
              <w:rPr>
                <w:b/>
                <w:szCs w:val="14"/>
              </w:rPr>
            </w:pP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C9A4FC8" w14:textId="77777777" w:rsidR="00794B5E" w:rsidRPr="004B7080" w:rsidRDefault="00794B5E" w:rsidP="00876B3D">
            <w:pPr>
              <w:pStyle w:val="070-TabelaPadro"/>
              <w:spacing w:line="276" w:lineRule="auto"/>
              <w:rPr>
                <w:b/>
                <w:szCs w:val="14"/>
              </w:rPr>
            </w:pP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6F37E4E" w14:textId="77777777" w:rsidR="00794B5E" w:rsidRPr="004B7080" w:rsidRDefault="00794B5E" w:rsidP="00876B3D">
            <w:pPr>
              <w:pStyle w:val="070-TabelaPadro"/>
              <w:spacing w:line="276" w:lineRule="auto"/>
              <w:rPr>
                <w:b/>
                <w:szCs w:val="14"/>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641459C" w14:textId="77777777" w:rsidR="00794B5E" w:rsidRPr="004B7080" w:rsidRDefault="00794B5E" w:rsidP="00876B3D">
            <w:pPr>
              <w:pStyle w:val="070-TabelaPadro"/>
              <w:spacing w:line="276" w:lineRule="auto"/>
              <w:rPr>
                <w:b/>
                <w:szCs w:val="14"/>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1185242" w14:textId="77777777" w:rsidR="00794B5E" w:rsidRPr="004B7080" w:rsidRDefault="00794B5E" w:rsidP="00876B3D">
            <w:pPr>
              <w:pStyle w:val="070-TabelaPadro"/>
              <w:spacing w:line="276" w:lineRule="auto"/>
              <w:rPr>
                <w:b/>
                <w:szCs w:val="14"/>
              </w:rPr>
            </w:pPr>
            <w:r w:rsidRPr="004B7080">
              <w:rPr>
                <w:rFonts w:eastAsia="Arial" w:cs="Arial"/>
                <w:color w:val="000000"/>
                <w:szCs w:val="14"/>
                <w:bdr w:val="nil"/>
              </w:rPr>
              <w:t>5</w:t>
            </w:r>
            <w:r>
              <w:rPr>
                <w:rFonts w:eastAsia="Arial" w:cs="Arial"/>
                <w:color w:val="000000"/>
                <w:szCs w:val="14"/>
                <w:bdr w:val="nil"/>
              </w:rPr>
              <w:t>,</w:t>
            </w:r>
            <w:r w:rsidRPr="004B7080">
              <w:rPr>
                <w:rFonts w:eastAsia="Arial" w:cs="Arial"/>
                <w:color w:val="000000"/>
                <w:szCs w:val="14"/>
                <w:bdr w:val="nil"/>
              </w:rPr>
              <w:t>659</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D1866A0" w14:textId="77777777" w:rsidR="00794B5E" w:rsidRPr="004B7080" w:rsidRDefault="00794B5E" w:rsidP="00876B3D">
            <w:pPr>
              <w:pStyle w:val="070-TabelaPadro"/>
              <w:spacing w:line="276" w:lineRule="auto"/>
              <w:rPr>
                <w:b/>
                <w:szCs w:val="14"/>
              </w:rPr>
            </w:pPr>
            <w:r w:rsidRPr="0052760C">
              <w:t>Mar 2024</w:t>
            </w:r>
          </w:p>
        </w:tc>
      </w:tr>
      <w:tr w:rsidR="00794B5E" w14:paraId="73B8D48D"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0724AE8" w14:textId="77777777" w:rsidR="00794B5E" w:rsidRPr="004B7080" w:rsidRDefault="00794B5E" w:rsidP="00876B3D">
            <w:pPr>
              <w:pStyle w:val="070-TabelaPadro"/>
              <w:spacing w:line="276" w:lineRule="auto"/>
              <w:jc w:val="left"/>
              <w:rPr>
                <w:b/>
                <w:szCs w:val="14"/>
              </w:rPr>
            </w:pP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BB09CF8" w14:textId="77777777" w:rsidR="00794B5E" w:rsidRPr="004B7080" w:rsidRDefault="00794B5E" w:rsidP="00876B3D">
            <w:pPr>
              <w:pStyle w:val="070-TabelaPadro"/>
              <w:spacing w:line="276" w:lineRule="auto"/>
              <w:rPr>
                <w:b/>
                <w:szCs w:val="14"/>
              </w:rPr>
            </w:pP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182A524" w14:textId="77777777" w:rsidR="00794B5E" w:rsidRPr="004B7080" w:rsidRDefault="00794B5E" w:rsidP="00876B3D">
            <w:pPr>
              <w:pStyle w:val="070-TabelaPadro"/>
              <w:spacing w:line="276" w:lineRule="auto"/>
              <w:rPr>
                <w:b/>
                <w:szCs w:val="14"/>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C06481E" w14:textId="77777777" w:rsidR="00794B5E" w:rsidRPr="004B7080" w:rsidRDefault="00794B5E" w:rsidP="00876B3D">
            <w:pPr>
              <w:pStyle w:val="070-TabelaPadro"/>
              <w:spacing w:line="276" w:lineRule="auto"/>
              <w:rPr>
                <w:b/>
                <w:szCs w:val="14"/>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8099245" w14:textId="77777777" w:rsidR="00794B5E" w:rsidRPr="004B7080" w:rsidRDefault="00794B5E" w:rsidP="00876B3D">
            <w:pPr>
              <w:pStyle w:val="070-TabelaPadro"/>
              <w:spacing w:line="276" w:lineRule="auto"/>
              <w:rPr>
                <w:b/>
                <w:szCs w:val="14"/>
              </w:rPr>
            </w:pPr>
            <w:r w:rsidRPr="004B7080">
              <w:rPr>
                <w:rFonts w:eastAsia="Arial" w:cs="Arial"/>
                <w:color w:val="000000"/>
                <w:szCs w:val="14"/>
                <w:bdr w:val="nil"/>
              </w:rPr>
              <w:t>5</w:t>
            </w:r>
            <w:r>
              <w:rPr>
                <w:rFonts w:eastAsia="Arial" w:cs="Arial"/>
                <w:color w:val="000000"/>
                <w:szCs w:val="14"/>
                <w:bdr w:val="nil"/>
              </w:rPr>
              <w:t>,</w:t>
            </w:r>
            <w:r w:rsidRPr="004B7080">
              <w:rPr>
                <w:rFonts w:eastAsia="Arial" w:cs="Arial"/>
                <w:color w:val="000000"/>
                <w:szCs w:val="14"/>
                <w:bdr w:val="nil"/>
              </w:rPr>
              <w:t>659</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23D4625" w14:textId="77777777" w:rsidR="00794B5E" w:rsidRPr="004B7080" w:rsidRDefault="00794B5E" w:rsidP="00876B3D">
            <w:pPr>
              <w:pStyle w:val="070-TabelaPadro"/>
              <w:spacing w:line="276" w:lineRule="auto"/>
              <w:rPr>
                <w:b/>
                <w:szCs w:val="14"/>
              </w:rPr>
            </w:pPr>
            <w:r w:rsidRPr="0052760C">
              <w:t>Mar 2025</w:t>
            </w:r>
          </w:p>
        </w:tc>
      </w:tr>
      <w:tr w:rsidR="00794B5E" w14:paraId="102E757F"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4BF20A2" w14:textId="77777777" w:rsidR="00794B5E" w:rsidRPr="004B7080" w:rsidRDefault="00794B5E" w:rsidP="00876B3D">
            <w:pPr>
              <w:pStyle w:val="070-TabelaPadro"/>
              <w:spacing w:line="276" w:lineRule="auto"/>
              <w:jc w:val="left"/>
              <w:rPr>
                <w:b/>
                <w:szCs w:val="14"/>
              </w:rPr>
            </w:pP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353A0A0" w14:textId="77777777" w:rsidR="00794B5E" w:rsidRPr="004B7080" w:rsidRDefault="00794B5E" w:rsidP="00876B3D">
            <w:pPr>
              <w:pStyle w:val="070-TabelaPadro"/>
              <w:spacing w:line="276" w:lineRule="auto"/>
              <w:rPr>
                <w:b/>
                <w:szCs w:val="14"/>
              </w:rPr>
            </w:pP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A45CF53" w14:textId="77777777" w:rsidR="00794B5E" w:rsidRPr="004B7080" w:rsidRDefault="00794B5E" w:rsidP="00876B3D">
            <w:pPr>
              <w:pStyle w:val="070-TabelaPadro"/>
              <w:spacing w:line="276" w:lineRule="auto"/>
              <w:rPr>
                <w:b/>
                <w:szCs w:val="14"/>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32F7BA6" w14:textId="77777777" w:rsidR="00794B5E" w:rsidRPr="004B7080" w:rsidRDefault="00794B5E" w:rsidP="00876B3D">
            <w:pPr>
              <w:pStyle w:val="070-TabelaPadro"/>
              <w:spacing w:line="276" w:lineRule="auto"/>
              <w:rPr>
                <w:b/>
                <w:szCs w:val="14"/>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FA74746" w14:textId="77777777" w:rsidR="00794B5E" w:rsidRPr="004B7080" w:rsidRDefault="00794B5E" w:rsidP="00876B3D">
            <w:pPr>
              <w:pStyle w:val="070-TabelaPadro"/>
              <w:spacing w:line="276" w:lineRule="auto"/>
              <w:rPr>
                <w:b/>
                <w:szCs w:val="14"/>
              </w:rPr>
            </w:pPr>
            <w:r w:rsidRPr="004B7080">
              <w:rPr>
                <w:rFonts w:eastAsia="Arial" w:cs="Arial"/>
                <w:color w:val="000000"/>
                <w:szCs w:val="14"/>
                <w:bdr w:val="nil"/>
              </w:rPr>
              <w:t>5</w:t>
            </w:r>
            <w:r>
              <w:rPr>
                <w:rFonts w:eastAsia="Arial" w:cs="Arial"/>
                <w:color w:val="000000"/>
                <w:szCs w:val="14"/>
                <w:bdr w:val="nil"/>
              </w:rPr>
              <w:t>,</w:t>
            </w:r>
            <w:r w:rsidRPr="004B7080">
              <w:rPr>
                <w:rFonts w:eastAsia="Arial" w:cs="Arial"/>
                <w:color w:val="000000"/>
                <w:szCs w:val="14"/>
                <w:bdr w:val="nil"/>
              </w:rPr>
              <w:t>659</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F663C91" w14:textId="77777777" w:rsidR="00794B5E" w:rsidRPr="004B7080" w:rsidRDefault="00794B5E" w:rsidP="00876B3D">
            <w:pPr>
              <w:pStyle w:val="070-TabelaPadro"/>
              <w:spacing w:line="276" w:lineRule="auto"/>
              <w:rPr>
                <w:bCs/>
                <w:szCs w:val="14"/>
              </w:rPr>
            </w:pPr>
            <w:r w:rsidRPr="0052760C">
              <w:t>Mar 202</w:t>
            </w:r>
            <w:r>
              <w:t>6</w:t>
            </w:r>
          </w:p>
        </w:tc>
      </w:tr>
      <w:tr w:rsidR="00794B5E" w14:paraId="7B0D070F" w14:textId="77777777" w:rsidTr="00A02974">
        <w:trPr>
          <w:trHeight w:hRule="exact" w:val="227"/>
        </w:trPr>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15E557D" w14:textId="77777777" w:rsidR="00794B5E" w:rsidRPr="00876B3D" w:rsidRDefault="00794B5E" w:rsidP="00876B3D">
            <w:pPr>
              <w:pStyle w:val="070-TabelaPadro"/>
              <w:spacing w:line="276" w:lineRule="auto"/>
              <w:jc w:val="left"/>
              <w:rPr>
                <w:b/>
                <w:szCs w:val="14"/>
              </w:rPr>
            </w:pPr>
            <w:r w:rsidRPr="00876B3D">
              <w:rPr>
                <w:rFonts w:cs="Arial"/>
                <w:b/>
                <w:bCs/>
                <w:szCs w:val="14"/>
              </w:rPr>
              <w:t>Total shares to be distributed</w:t>
            </w: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B0279C4" w14:textId="77777777" w:rsidR="00794B5E" w:rsidRPr="00876B3D" w:rsidRDefault="00794B5E" w:rsidP="00876B3D">
            <w:pPr>
              <w:pStyle w:val="070-TabelaPadro"/>
              <w:spacing w:line="276" w:lineRule="auto"/>
              <w:rPr>
                <w:b/>
                <w:szCs w:val="14"/>
              </w:rPr>
            </w:pP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90660D8" w14:textId="77777777" w:rsidR="00794B5E" w:rsidRPr="00876B3D" w:rsidRDefault="00794B5E" w:rsidP="00876B3D">
            <w:pPr>
              <w:pStyle w:val="070-TabelaPadro"/>
              <w:spacing w:line="276" w:lineRule="auto"/>
              <w:rPr>
                <w:b/>
                <w:szCs w:val="14"/>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4BE160F" w14:textId="77777777" w:rsidR="00794B5E" w:rsidRPr="00876B3D" w:rsidRDefault="00794B5E" w:rsidP="00876B3D">
            <w:pPr>
              <w:pStyle w:val="070-TabelaPadro"/>
              <w:spacing w:line="276" w:lineRule="auto"/>
              <w:rPr>
                <w:b/>
                <w:szCs w:val="14"/>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B612440" w14:textId="77777777" w:rsidR="00794B5E" w:rsidRPr="004B7080" w:rsidRDefault="00794B5E" w:rsidP="00876B3D">
            <w:pPr>
              <w:pStyle w:val="070-TabelaPadro"/>
              <w:spacing w:line="276" w:lineRule="auto"/>
              <w:rPr>
                <w:b/>
                <w:szCs w:val="14"/>
              </w:rPr>
            </w:pPr>
            <w:r w:rsidRPr="004B7080">
              <w:rPr>
                <w:rFonts w:eastAsia="Arial" w:cs="Arial"/>
                <w:b/>
                <w:color w:val="000000"/>
                <w:szCs w:val="14"/>
                <w:bdr w:val="nil"/>
              </w:rPr>
              <w:t>22</w:t>
            </w:r>
            <w:r>
              <w:rPr>
                <w:rFonts w:eastAsia="Arial" w:cs="Arial"/>
                <w:b/>
                <w:color w:val="000000"/>
                <w:szCs w:val="14"/>
                <w:bdr w:val="nil"/>
              </w:rPr>
              <w:t>,</w:t>
            </w:r>
            <w:r w:rsidRPr="004B7080">
              <w:rPr>
                <w:rFonts w:eastAsia="Arial" w:cs="Arial"/>
                <w:b/>
                <w:color w:val="000000"/>
                <w:szCs w:val="14"/>
                <w:bdr w:val="nil"/>
              </w:rPr>
              <w:t>636</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8B88D2F" w14:textId="77777777" w:rsidR="00794B5E" w:rsidRPr="004B7080" w:rsidRDefault="00794B5E" w:rsidP="00876B3D">
            <w:pPr>
              <w:pStyle w:val="070-TabelaPadro"/>
              <w:spacing w:line="276" w:lineRule="auto"/>
              <w:rPr>
                <w:b/>
                <w:szCs w:val="14"/>
              </w:rPr>
            </w:pPr>
          </w:p>
        </w:tc>
      </w:tr>
    </w:tbl>
    <w:p w14:paraId="3DD4B320" w14:textId="5B80E612" w:rsidR="00794B5E" w:rsidRPr="00876B3D" w:rsidRDefault="00794B5E" w:rsidP="00876B3D">
      <w:pPr>
        <w:pStyle w:val="072-Rodapdatabela"/>
      </w:pPr>
      <w:r w:rsidRPr="00876B3D">
        <w:t>(1)</w:t>
      </w:r>
      <w:r w:rsidR="0049197B">
        <w:tab/>
      </w:r>
      <w:r w:rsidRPr="00876B3D">
        <w:t>Any difference between the total number of shares to be distributed and the transfer schedule results from specific cases of shares pending transfer/reversal.</w:t>
      </w:r>
    </w:p>
    <w:p w14:paraId="23E8A306" w14:textId="77777777" w:rsidR="00794B5E" w:rsidRPr="0052760C" w:rsidRDefault="00794B5E" w:rsidP="00876B3D">
      <w:pPr>
        <w:pStyle w:val="050-TextoPadro"/>
        <w:keepNext w:val="0"/>
        <w:keepLines w:val="0"/>
        <w:widowControl w:val="0"/>
      </w:pPr>
    </w:p>
    <w:p w14:paraId="2EC2F333" w14:textId="77777777" w:rsidR="00794B5E" w:rsidRPr="00876B3D" w:rsidRDefault="00794B5E" w:rsidP="00876B3D">
      <w:pPr>
        <w:widowControl w:val="0"/>
        <w:spacing w:before="0" w:after="0" w:line="240" w:lineRule="auto"/>
        <w:rPr>
          <w:rFonts w:ascii="BancoDoBrasil Textos" w:hAnsi="BancoDoBrasil Textos"/>
          <w:b/>
        </w:rPr>
      </w:pPr>
    </w:p>
    <w:p w14:paraId="729200F0" w14:textId="5E194645" w:rsidR="00794B5E" w:rsidRPr="00876B3D" w:rsidRDefault="00794B5E" w:rsidP="00AF1C45">
      <w:pPr>
        <w:pStyle w:val="050-TextoPadro"/>
        <w:spacing w:before="0"/>
      </w:pPr>
    </w:p>
    <w:p w14:paraId="448AA9C0" w14:textId="48757BC0" w:rsidR="00794B5E" w:rsidRPr="001C29D9" w:rsidRDefault="00794B5E" w:rsidP="00876B3D">
      <w:pPr>
        <w:pStyle w:val="020-TtulodeDocumento"/>
      </w:pPr>
      <w:bookmarkStart w:id="10086" w:name="BBORD_Titulo"/>
      <w:r w:rsidRPr="001C29D9">
        <w:t xml:space="preserve"> </w:t>
      </w:r>
      <w:bookmarkStart w:id="10087" w:name="_Toc103165626"/>
      <w:r w:rsidRPr="001C29D9">
        <w:t xml:space="preserve">- </w:t>
      </w:r>
      <w:bookmarkEnd w:id="10086"/>
      <w:r>
        <w:t>SERVICE FEE INCOME</w:t>
      </w:r>
      <w:bookmarkEnd w:id="10087"/>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RD.01 - Service fee income and bank fee income"/>
        <w:tblDescription w:val="PubliCon - Sistema de Gerenciamento do Documentos Contábeis para Publicação&#10;&#10;Última atualização do mapa do quadro em: "/>
      </w:tblPr>
      <w:tblGrid>
        <w:gridCol w:w="3397"/>
        <w:gridCol w:w="1589"/>
        <w:gridCol w:w="1589"/>
        <w:gridCol w:w="1589"/>
        <w:gridCol w:w="1589"/>
      </w:tblGrid>
      <w:tr w:rsidR="00794B5E" w:rsidRPr="00BE2DD8" w14:paraId="1EC8AF0D" w14:textId="77777777" w:rsidTr="00AF1C45">
        <w:trPr>
          <w:cantSplit/>
          <w:tblHeader/>
        </w:trPr>
        <w:tc>
          <w:tcPr>
            <w:tcW w:w="3397" w:type="dxa"/>
            <w:vMerge w:val="restart"/>
            <w:shd w:val="solid" w:color="132B4A" w:fill="auto"/>
            <w:vAlign w:val="center"/>
          </w:tcPr>
          <w:p w14:paraId="169EFA67" w14:textId="77777777" w:rsidR="00794B5E" w:rsidRPr="00BE2DD8" w:rsidRDefault="00794B5E" w:rsidP="00A02974">
            <w:pPr>
              <w:pStyle w:val="070-TabelaPadro"/>
              <w:spacing w:before="20" w:after="20"/>
              <w:jc w:val="center"/>
            </w:pPr>
            <w:bookmarkStart w:id="10088" w:name="BBORD01"/>
          </w:p>
        </w:tc>
        <w:tc>
          <w:tcPr>
            <w:tcW w:w="3178" w:type="dxa"/>
            <w:gridSpan w:val="2"/>
            <w:tcBorders>
              <w:bottom w:val="single" w:sz="4" w:space="0" w:color="FFFFFF" w:themeColor="background1"/>
            </w:tcBorders>
            <w:shd w:val="solid" w:color="132B4A" w:fill="auto"/>
            <w:vAlign w:val="center"/>
          </w:tcPr>
          <w:p w14:paraId="6BF8F81D" w14:textId="77777777" w:rsidR="00794B5E" w:rsidRPr="00BE2DD8" w:rsidRDefault="00794B5E" w:rsidP="00A02974">
            <w:pPr>
              <w:pStyle w:val="070-TabelaPadro"/>
              <w:spacing w:before="20" w:after="20"/>
              <w:jc w:val="center"/>
            </w:pPr>
            <w:r>
              <w:t>Banco do Brasil</w:t>
            </w:r>
          </w:p>
        </w:tc>
        <w:tc>
          <w:tcPr>
            <w:tcW w:w="3178" w:type="dxa"/>
            <w:gridSpan w:val="2"/>
            <w:tcBorders>
              <w:bottom w:val="single" w:sz="4" w:space="0" w:color="FFFFFF" w:themeColor="background1"/>
            </w:tcBorders>
            <w:shd w:val="solid" w:color="132B4A" w:fill="auto"/>
            <w:vAlign w:val="center"/>
          </w:tcPr>
          <w:p w14:paraId="4953614D" w14:textId="77777777" w:rsidR="00794B5E" w:rsidRPr="00BE2DD8" w:rsidRDefault="00794B5E" w:rsidP="00A02974">
            <w:pPr>
              <w:pStyle w:val="070-TabelaPadro"/>
              <w:spacing w:before="20" w:after="20"/>
              <w:jc w:val="center"/>
            </w:pPr>
            <w:r>
              <w:t>BB Consolidated</w:t>
            </w:r>
          </w:p>
        </w:tc>
      </w:tr>
      <w:tr w:rsidR="00794B5E" w:rsidRPr="00BE2DD8" w14:paraId="558D39C6" w14:textId="77777777" w:rsidTr="00AF1C45">
        <w:trPr>
          <w:cantSplit/>
          <w:tblHeader/>
        </w:trPr>
        <w:tc>
          <w:tcPr>
            <w:tcW w:w="3397" w:type="dxa"/>
            <w:vMerge/>
            <w:tcBorders>
              <w:bottom w:val="single" w:sz="4" w:space="0" w:color="FFFFFF" w:themeColor="background1"/>
            </w:tcBorders>
            <w:shd w:val="solid" w:color="132B4A" w:fill="auto"/>
            <w:vAlign w:val="center"/>
          </w:tcPr>
          <w:p w14:paraId="13F044AA" w14:textId="77777777" w:rsidR="00794B5E" w:rsidRPr="00BE2DD8" w:rsidRDefault="00794B5E" w:rsidP="00A02974">
            <w:pPr>
              <w:pStyle w:val="070-TabelaPadro"/>
              <w:spacing w:before="20" w:after="20"/>
              <w:jc w:val="center"/>
            </w:pPr>
          </w:p>
        </w:tc>
        <w:tc>
          <w:tcPr>
            <w:tcW w:w="1589" w:type="dxa"/>
            <w:tcBorders>
              <w:bottom w:val="single" w:sz="4" w:space="0" w:color="FFFFFF" w:themeColor="background1"/>
            </w:tcBorders>
            <w:shd w:val="solid" w:color="132B4A" w:fill="auto"/>
            <w:vAlign w:val="center"/>
          </w:tcPr>
          <w:p w14:paraId="0386F76B" w14:textId="77777777" w:rsidR="00794B5E" w:rsidRPr="00BE2DD8" w:rsidRDefault="00794B5E" w:rsidP="00A02974">
            <w:pPr>
              <w:pStyle w:val="070-TabelaPadro"/>
              <w:spacing w:before="20" w:after="20"/>
              <w:jc w:val="center"/>
            </w:pPr>
            <w:r>
              <w:t>1st quarter/2022</w:t>
            </w:r>
          </w:p>
        </w:tc>
        <w:tc>
          <w:tcPr>
            <w:tcW w:w="1589" w:type="dxa"/>
            <w:tcBorders>
              <w:bottom w:val="single" w:sz="4" w:space="0" w:color="FFFFFF" w:themeColor="background1"/>
            </w:tcBorders>
            <w:shd w:val="solid" w:color="132B4A" w:fill="auto"/>
            <w:vAlign w:val="center"/>
          </w:tcPr>
          <w:p w14:paraId="6BCE6630" w14:textId="77777777" w:rsidR="00794B5E" w:rsidRPr="00BE2DD8" w:rsidRDefault="00794B5E" w:rsidP="00A02974">
            <w:pPr>
              <w:pStyle w:val="070-TabelaPadro"/>
              <w:spacing w:before="20" w:after="20"/>
              <w:jc w:val="center"/>
            </w:pPr>
            <w:r>
              <w:t>1st quarter/2021</w:t>
            </w:r>
          </w:p>
        </w:tc>
        <w:tc>
          <w:tcPr>
            <w:tcW w:w="1589" w:type="dxa"/>
            <w:tcBorders>
              <w:bottom w:val="single" w:sz="4" w:space="0" w:color="FFFFFF" w:themeColor="background1"/>
            </w:tcBorders>
            <w:shd w:val="solid" w:color="132B4A" w:fill="auto"/>
            <w:vAlign w:val="center"/>
          </w:tcPr>
          <w:p w14:paraId="6833209E" w14:textId="77777777" w:rsidR="00794B5E" w:rsidRPr="00BE2DD8" w:rsidRDefault="00794B5E" w:rsidP="00A02974">
            <w:pPr>
              <w:pStyle w:val="070-TabelaPadro"/>
              <w:spacing w:before="20" w:after="20"/>
              <w:jc w:val="center"/>
            </w:pPr>
            <w:r>
              <w:t>1st quarter/2022</w:t>
            </w:r>
          </w:p>
        </w:tc>
        <w:tc>
          <w:tcPr>
            <w:tcW w:w="1589" w:type="dxa"/>
            <w:tcBorders>
              <w:bottom w:val="single" w:sz="4" w:space="0" w:color="FFFFFF" w:themeColor="background1"/>
            </w:tcBorders>
            <w:shd w:val="solid" w:color="132B4A" w:fill="auto"/>
            <w:vAlign w:val="center"/>
          </w:tcPr>
          <w:p w14:paraId="0C773DDF" w14:textId="77777777" w:rsidR="00794B5E" w:rsidRPr="00BE2DD8" w:rsidRDefault="00794B5E" w:rsidP="00A02974">
            <w:pPr>
              <w:pStyle w:val="070-TabelaPadro"/>
              <w:spacing w:before="20" w:after="20"/>
              <w:jc w:val="center"/>
            </w:pPr>
            <w:r>
              <w:t>1st quarter/2021</w:t>
            </w:r>
          </w:p>
        </w:tc>
      </w:tr>
      <w:tr w:rsidR="00794B5E" w:rsidRPr="00BE2DD8" w14:paraId="14D03744" w14:textId="77777777" w:rsidTr="00AF1C45">
        <w:trPr>
          <w:cantSplit/>
        </w:trPr>
        <w:tc>
          <w:tcPr>
            <w:tcW w:w="3397" w:type="dxa"/>
            <w:tcBorders>
              <w:bottom w:val="single" w:sz="4" w:space="0" w:color="FFFFFF" w:themeColor="background1"/>
            </w:tcBorders>
            <w:shd w:val="solid" w:color="F3F3F3" w:fill="auto"/>
            <w:vAlign w:val="center"/>
          </w:tcPr>
          <w:p w14:paraId="25EE4FC0" w14:textId="77777777" w:rsidR="00794B5E" w:rsidRPr="00BE2DD8" w:rsidRDefault="00794B5E" w:rsidP="00A02974">
            <w:pPr>
              <w:pStyle w:val="070-TabelaPadro"/>
              <w:spacing w:before="20" w:after="20"/>
              <w:jc w:val="left"/>
            </w:pPr>
            <w:bookmarkStart w:id="10089" w:name="BBORD0100002" w:colFirst="0" w:colLast="0"/>
            <w:r>
              <w:t>Fund management</w:t>
            </w:r>
          </w:p>
        </w:tc>
        <w:tc>
          <w:tcPr>
            <w:tcW w:w="1589" w:type="dxa"/>
            <w:tcBorders>
              <w:bottom w:val="single" w:sz="4" w:space="0" w:color="FFFFFF" w:themeColor="background1"/>
            </w:tcBorders>
            <w:shd w:val="solid" w:color="F3F3F3" w:fill="auto"/>
            <w:vAlign w:val="center"/>
          </w:tcPr>
          <w:p w14:paraId="42764507" w14:textId="77777777" w:rsidR="00794B5E" w:rsidRPr="00BE2DD8" w:rsidRDefault="00794B5E" w:rsidP="00A02974">
            <w:pPr>
              <w:pStyle w:val="070-TabelaPadro"/>
              <w:spacing w:before="20" w:after="20"/>
            </w:pPr>
            <w:bookmarkStart w:id="10090" w:name="BBORD01AA002"/>
            <w:bookmarkEnd w:id="10090"/>
            <w:r>
              <w:t>1,179,372</w:t>
            </w:r>
          </w:p>
        </w:tc>
        <w:tc>
          <w:tcPr>
            <w:tcW w:w="1589" w:type="dxa"/>
            <w:tcBorders>
              <w:bottom w:val="single" w:sz="4" w:space="0" w:color="FFFFFF" w:themeColor="background1"/>
            </w:tcBorders>
            <w:shd w:val="solid" w:color="F3F3F3" w:fill="auto"/>
            <w:vAlign w:val="center"/>
          </w:tcPr>
          <w:p w14:paraId="4E42F3EF" w14:textId="77777777" w:rsidR="00794B5E" w:rsidRPr="00BE2DD8" w:rsidRDefault="00794B5E" w:rsidP="00A02974">
            <w:pPr>
              <w:pStyle w:val="070-TabelaPadro"/>
              <w:spacing w:before="20" w:after="20"/>
            </w:pPr>
            <w:bookmarkStart w:id="10091" w:name="BBORD01AC002"/>
            <w:bookmarkEnd w:id="10091"/>
            <w:r>
              <w:t>1,000,414</w:t>
            </w:r>
          </w:p>
        </w:tc>
        <w:tc>
          <w:tcPr>
            <w:tcW w:w="1589" w:type="dxa"/>
            <w:tcBorders>
              <w:bottom w:val="single" w:sz="4" w:space="0" w:color="FFFFFF" w:themeColor="background1"/>
            </w:tcBorders>
            <w:shd w:val="solid" w:color="F3F3F3" w:fill="auto"/>
            <w:vAlign w:val="center"/>
          </w:tcPr>
          <w:p w14:paraId="79950238" w14:textId="77777777" w:rsidR="00794B5E" w:rsidRPr="00BE2DD8" w:rsidRDefault="00794B5E" w:rsidP="00A02974">
            <w:pPr>
              <w:pStyle w:val="070-TabelaPadro"/>
              <w:spacing w:before="20" w:after="20"/>
            </w:pPr>
            <w:bookmarkStart w:id="10092" w:name="BBORD01AD002"/>
            <w:bookmarkEnd w:id="10092"/>
            <w:r>
              <w:t>1,959,753</w:t>
            </w:r>
          </w:p>
        </w:tc>
        <w:tc>
          <w:tcPr>
            <w:tcW w:w="1589" w:type="dxa"/>
            <w:tcBorders>
              <w:bottom w:val="single" w:sz="4" w:space="0" w:color="FFFFFF" w:themeColor="background1"/>
            </w:tcBorders>
            <w:shd w:val="solid" w:color="F3F3F3" w:fill="auto"/>
            <w:vAlign w:val="center"/>
          </w:tcPr>
          <w:p w14:paraId="64831BD9" w14:textId="77777777" w:rsidR="00794B5E" w:rsidRPr="00BE2DD8" w:rsidRDefault="00794B5E" w:rsidP="00A02974">
            <w:pPr>
              <w:pStyle w:val="070-TabelaPadro"/>
              <w:spacing w:before="20" w:after="20"/>
            </w:pPr>
            <w:bookmarkStart w:id="10093" w:name="BBORD01AF002"/>
            <w:bookmarkEnd w:id="10093"/>
            <w:r>
              <w:t>1,679,440</w:t>
            </w:r>
          </w:p>
        </w:tc>
      </w:tr>
      <w:tr w:rsidR="00794B5E" w:rsidRPr="00BE2DD8" w14:paraId="2DFF51D0" w14:textId="77777777" w:rsidTr="00AF1C45">
        <w:trPr>
          <w:cantSplit/>
        </w:trPr>
        <w:tc>
          <w:tcPr>
            <w:tcW w:w="3397" w:type="dxa"/>
            <w:tcBorders>
              <w:bottom w:val="single" w:sz="4" w:space="0" w:color="FFFFFF" w:themeColor="background1"/>
            </w:tcBorders>
            <w:shd w:val="solid" w:color="E6E6E6" w:fill="auto"/>
            <w:vAlign w:val="center"/>
          </w:tcPr>
          <w:p w14:paraId="12E4E09B" w14:textId="77777777" w:rsidR="00794B5E" w:rsidRPr="00BE2DD8" w:rsidRDefault="00794B5E" w:rsidP="00A02974">
            <w:pPr>
              <w:pStyle w:val="070-TabelaPadro"/>
              <w:spacing w:before="20" w:after="20"/>
              <w:jc w:val="left"/>
            </w:pPr>
            <w:bookmarkStart w:id="10094" w:name="BBORD0100010" w:colFirst="0" w:colLast="0"/>
            <w:bookmarkEnd w:id="10089"/>
            <w:r>
              <w:t>Account fee</w:t>
            </w:r>
          </w:p>
        </w:tc>
        <w:tc>
          <w:tcPr>
            <w:tcW w:w="1589" w:type="dxa"/>
            <w:tcBorders>
              <w:bottom w:val="single" w:sz="4" w:space="0" w:color="FFFFFF" w:themeColor="background1"/>
            </w:tcBorders>
            <w:shd w:val="solid" w:color="E6E6E6" w:fill="auto"/>
            <w:vAlign w:val="center"/>
          </w:tcPr>
          <w:p w14:paraId="718956EC" w14:textId="77777777" w:rsidR="00794B5E" w:rsidRPr="00BE2DD8" w:rsidRDefault="00794B5E" w:rsidP="00A02974">
            <w:pPr>
              <w:pStyle w:val="070-TabelaPadro"/>
              <w:spacing w:before="20" w:after="20"/>
            </w:pPr>
            <w:bookmarkStart w:id="10095" w:name="BBORD01AA010"/>
            <w:bookmarkEnd w:id="10095"/>
            <w:r>
              <w:t>1,484,597</w:t>
            </w:r>
          </w:p>
        </w:tc>
        <w:tc>
          <w:tcPr>
            <w:tcW w:w="1589" w:type="dxa"/>
            <w:tcBorders>
              <w:bottom w:val="single" w:sz="4" w:space="0" w:color="FFFFFF" w:themeColor="background1"/>
            </w:tcBorders>
            <w:shd w:val="solid" w:color="E6E6E6" w:fill="auto"/>
            <w:vAlign w:val="center"/>
          </w:tcPr>
          <w:p w14:paraId="3CD899EA" w14:textId="77777777" w:rsidR="00794B5E" w:rsidRPr="00BE2DD8" w:rsidRDefault="00794B5E" w:rsidP="00A02974">
            <w:pPr>
              <w:pStyle w:val="070-TabelaPadro"/>
              <w:spacing w:before="20" w:after="20"/>
            </w:pPr>
            <w:bookmarkStart w:id="10096" w:name="BBORD01AC010"/>
            <w:bookmarkEnd w:id="10096"/>
            <w:r>
              <w:t>1,632,628</w:t>
            </w:r>
          </w:p>
        </w:tc>
        <w:tc>
          <w:tcPr>
            <w:tcW w:w="1589" w:type="dxa"/>
            <w:tcBorders>
              <w:bottom w:val="single" w:sz="4" w:space="0" w:color="FFFFFF" w:themeColor="background1"/>
            </w:tcBorders>
            <w:shd w:val="solid" w:color="E6E6E6" w:fill="auto"/>
            <w:vAlign w:val="center"/>
          </w:tcPr>
          <w:p w14:paraId="5C957B5A" w14:textId="77777777" w:rsidR="00794B5E" w:rsidRPr="00BE2DD8" w:rsidRDefault="00794B5E" w:rsidP="00A02974">
            <w:pPr>
              <w:pStyle w:val="070-TabelaPadro"/>
              <w:spacing w:before="20" w:after="20"/>
            </w:pPr>
            <w:bookmarkStart w:id="10097" w:name="BBORD01AD010"/>
            <w:bookmarkEnd w:id="10097"/>
            <w:r>
              <w:t>1,490,071</w:t>
            </w:r>
          </w:p>
        </w:tc>
        <w:tc>
          <w:tcPr>
            <w:tcW w:w="1589" w:type="dxa"/>
            <w:tcBorders>
              <w:bottom w:val="single" w:sz="4" w:space="0" w:color="FFFFFF" w:themeColor="background1"/>
            </w:tcBorders>
            <w:shd w:val="solid" w:color="E6E6E6" w:fill="auto"/>
            <w:vAlign w:val="center"/>
          </w:tcPr>
          <w:p w14:paraId="6DAA0143" w14:textId="77777777" w:rsidR="00794B5E" w:rsidRPr="00BE2DD8" w:rsidRDefault="00794B5E" w:rsidP="00A02974">
            <w:pPr>
              <w:pStyle w:val="070-TabelaPadro"/>
              <w:spacing w:before="20" w:after="20"/>
            </w:pPr>
            <w:bookmarkStart w:id="10098" w:name="BBORD01AF010"/>
            <w:bookmarkEnd w:id="10098"/>
            <w:r>
              <w:t>1,633,227</w:t>
            </w:r>
          </w:p>
        </w:tc>
      </w:tr>
      <w:tr w:rsidR="00794B5E" w:rsidRPr="00BE2DD8" w14:paraId="1800AAF0" w14:textId="77777777" w:rsidTr="00AF1C45">
        <w:trPr>
          <w:cantSplit/>
        </w:trPr>
        <w:tc>
          <w:tcPr>
            <w:tcW w:w="3397" w:type="dxa"/>
            <w:tcBorders>
              <w:bottom w:val="single" w:sz="4" w:space="0" w:color="FFFFFF" w:themeColor="background1"/>
            </w:tcBorders>
            <w:shd w:val="solid" w:color="F3F3F3" w:fill="auto"/>
            <w:vAlign w:val="center"/>
          </w:tcPr>
          <w:p w14:paraId="36F276C0" w14:textId="77777777" w:rsidR="00794B5E" w:rsidRPr="00BE2DD8" w:rsidRDefault="00794B5E" w:rsidP="00A02974">
            <w:pPr>
              <w:pStyle w:val="070-TabelaPadro"/>
              <w:spacing w:before="20" w:after="20"/>
              <w:jc w:val="left"/>
            </w:pPr>
            <w:bookmarkStart w:id="10099" w:name="BBORD0100007" w:colFirst="0" w:colLast="0"/>
            <w:bookmarkEnd w:id="10094"/>
            <w:r>
              <w:t>Commissions on insurance, pension plans and capitalization</w:t>
            </w:r>
          </w:p>
        </w:tc>
        <w:tc>
          <w:tcPr>
            <w:tcW w:w="1589" w:type="dxa"/>
            <w:tcBorders>
              <w:bottom w:val="single" w:sz="4" w:space="0" w:color="FFFFFF" w:themeColor="background1"/>
            </w:tcBorders>
            <w:shd w:val="solid" w:color="F3F3F3" w:fill="auto"/>
            <w:vAlign w:val="center"/>
          </w:tcPr>
          <w:p w14:paraId="0EC26398" w14:textId="77777777" w:rsidR="00794B5E" w:rsidRPr="00BE2DD8" w:rsidRDefault="00794B5E" w:rsidP="00A02974">
            <w:pPr>
              <w:pStyle w:val="070-TabelaPadro"/>
              <w:spacing w:before="20" w:after="20"/>
            </w:pPr>
            <w:bookmarkStart w:id="10100" w:name="BBORD01AA007"/>
            <w:bookmarkEnd w:id="10100"/>
            <w:r>
              <w:t>93,253</w:t>
            </w:r>
          </w:p>
        </w:tc>
        <w:tc>
          <w:tcPr>
            <w:tcW w:w="1589" w:type="dxa"/>
            <w:tcBorders>
              <w:bottom w:val="single" w:sz="4" w:space="0" w:color="FFFFFF" w:themeColor="background1"/>
            </w:tcBorders>
            <w:shd w:val="solid" w:color="F3F3F3" w:fill="auto"/>
            <w:vAlign w:val="center"/>
          </w:tcPr>
          <w:p w14:paraId="52736867" w14:textId="77777777" w:rsidR="00794B5E" w:rsidRPr="00BE2DD8" w:rsidRDefault="00794B5E" w:rsidP="00A02974">
            <w:pPr>
              <w:pStyle w:val="070-TabelaPadro"/>
              <w:spacing w:before="20" w:after="20"/>
            </w:pPr>
            <w:bookmarkStart w:id="10101" w:name="BBORD01AC007"/>
            <w:bookmarkEnd w:id="10101"/>
            <w:r>
              <w:t>84,202</w:t>
            </w:r>
          </w:p>
        </w:tc>
        <w:tc>
          <w:tcPr>
            <w:tcW w:w="1589" w:type="dxa"/>
            <w:tcBorders>
              <w:bottom w:val="single" w:sz="4" w:space="0" w:color="FFFFFF" w:themeColor="background1"/>
            </w:tcBorders>
            <w:shd w:val="solid" w:color="F3F3F3" w:fill="auto"/>
            <w:vAlign w:val="center"/>
          </w:tcPr>
          <w:p w14:paraId="30791B60" w14:textId="77777777" w:rsidR="00794B5E" w:rsidRPr="00BE2DD8" w:rsidRDefault="00794B5E" w:rsidP="00A02974">
            <w:pPr>
              <w:pStyle w:val="070-TabelaPadro"/>
              <w:spacing w:before="20" w:after="20"/>
            </w:pPr>
            <w:bookmarkStart w:id="10102" w:name="BBORD01AD007"/>
            <w:bookmarkEnd w:id="10102"/>
            <w:r>
              <w:t>1,179,477</w:t>
            </w:r>
          </w:p>
        </w:tc>
        <w:tc>
          <w:tcPr>
            <w:tcW w:w="1589" w:type="dxa"/>
            <w:tcBorders>
              <w:bottom w:val="single" w:sz="4" w:space="0" w:color="FFFFFF" w:themeColor="background1"/>
            </w:tcBorders>
            <w:shd w:val="solid" w:color="F3F3F3" w:fill="auto"/>
            <w:vAlign w:val="center"/>
          </w:tcPr>
          <w:p w14:paraId="311BF131" w14:textId="77777777" w:rsidR="00794B5E" w:rsidRPr="00BE2DD8" w:rsidRDefault="00794B5E" w:rsidP="00A02974">
            <w:pPr>
              <w:pStyle w:val="070-TabelaPadro"/>
              <w:spacing w:before="20" w:after="20"/>
            </w:pPr>
            <w:bookmarkStart w:id="10103" w:name="BBORD01AF007"/>
            <w:bookmarkEnd w:id="10103"/>
            <w:r>
              <w:t>1,024,065</w:t>
            </w:r>
          </w:p>
        </w:tc>
      </w:tr>
      <w:tr w:rsidR="00794B5E" w:rsidRPr="00BE2DD8" w14:paraId="6E461E0B" w14:textId="77777777" w:rsidTr="00AF1C45">
        <w:trPr>
          <w:cantSplit/>
        </w:trPr>
        <w:tc>
          <w:tcPr>
            <w:tcW w:w="3397" w:type="dxa"/>
            <w:tcBorders>
              <w:bottom w:val="single" w:sz="4" w:space="0" w:color="FFFFFF" w:themeColor="background1"/>
            </w:tcBorders>
            <w:shd w:val="solid" w:color="E6E6E6" w:fill="auto"/>
            <w:vAlign w:val="center"/>
          </w:tcPr>
          <w:p w14:paraId="6CAA6D43" w14:textId="77777777" w:rsidR="00794B5E" w:rsidRPr="00BE2DD8" w:rsidRDefault="00794B5E" w:rsidP="00A02974">
            <w:pPr>
              <w:pStyle w:val="070-TabelaPadro"/>
              <w:spacing w:before="20" w:after="20"/>
              <w:jc w:val="left"/>
            </w:pPr>
            <w:bookmarkStart w:id="10104" w:name="BBORD0100001" w:colFirst="0" w:colLast="0"/>
            <w:bookmarkEnd w:id="10099"/>
            <w:r>
              <w:t>Card income</w:t>
            </w:r>
          </w:p>
        </w:tc>
        <w:tc>
          <w:tcPr>
            <w:tcW w:w="1589" w:type="dxa"/>
            <w:tcBorders>
              <w:bottom w:val="single" w:sz="4" w:space="0" w:color="FFFFFF" w:themeColor="background1"/>
            </w:tcBorders>
            <w:shd w:val="solid" w:color="E6E6E6" w:fill="auto"/>
            <w:vAlign w:val="center"/>
          </w:tcPr>
          <w:p w14:paraId="612E8665" w14:textId="77777777" w:rsidR="00794B5E" w:rsidRPr="00BE2DD8" w:rsidRDefault="00794B5E" w:rsidP="00A02974">
            <w:pPr>
              <w:pStyle w:val="070-TabelaPadro"/>
              <w:spacing w:before="20" w:after="20"/>
            </w:pPr>
            <w:bookmarkStart w:id="10105" w:name="BBORD01AA001"/>
            <w:bookmarkEnd w:id="10105"/>
            <w:r>
              <w:t>479,521</w:t>
            </w:r>
          </w:p>
        </w:tc>
        <w:tc>
          <w:tcPr>
            <w:tcW w:w="1589" w:type="dxa"/>
            <w:tcBorders>
              <w:bottom w:val="single" w:sz="4" w:space="0" w:color="FFFFFF" w:themeColor="background1"/>
            </w:tcBorders>
            <w:shd w:val="solid" w:color="E6E6E6" w:fill="auto"/>
            <w:vAlign w:val="center"/>
          </w:tcPr>
          <w:p w14:paraId="50E6AFA0" w14:textId="77777777" w:rsidR="00794B5E" w:rsidRPr="00BE2DD8" w:rsidRDefault="00794B5E" w:rsidP="00A02974">
            <w:pPr>
              <w:pStyle w:val="070-TabelaPadro"/>
              <w:spacing w:before="20" w:after="20"/>
            </w:pPr>
            <w:bookmarkStart w:id="10106" w:name="BBORD01AC001"/>
            <w:bookmarkEnd w:id="10106"/>
            <w:r>
              <w:t>445,659</w:t>
            </w:r>
          </w:p>
        </w:tc>
        <w:tc>
          <w:tcPr>
            <w:tcW w:w="1589" w:type="dxa"/>
            <w:tcBorders>
              <w:bottom w:val="single" w:sz="4" w:space="0" w:color="FFFFFF" w:themeColor="background1"/>
            </w:tcBorders>
            <w:shd w:val="solid" w:color="E6E6E6" w:fill="auto"/>
            <w:vAlign w:val="center"/>
          </w:tcPr>
          <w:p w14:paraId="3CEC6C49" w14:textId="77777777" w:rsidR="00794B5E" w:rsidRPr="00BE2DD8" w:rsidRDefault="00794B5E" w:rsidP="00A02974">
            <w:pPr>
              <w:pStyle w:val="070-TabelaPadro"/>
              <w:spacing w:before="20" w:after="20"/>
            </w:pPr>
            <w:bookmarkStart w:id="10107" w:name="BBORD01AD001"/>
            <w:bookmarkEnd w:id="10107"/>
            <w:r>
              <w:t>559,545</w:t>
            </w:r>
          </w:p>
        </w:tc>
        <w:tc>
          <w:tcPr>
            <w:tcW w:w="1589" w:type="dxa"/>
            <w:tcBorders>
              <w:bottom w:val="single" w:sz="4" w:space="0" w:color="FFFFFF" w:themeColor="background1"/>
            </w:tcBorders>
            <w:shd w:val="solid" w:color="E6E6E6" w:fill="auto"/>
            <w:vAlign w:val="center"/>
          </w:tcPr>
          <w:p w14:paraId="5502FA38" w14:textId="77777777" w:rsidR="00794B5E" w:rsidRPr="00BE2DD8" w:rsidRDefault="00794B5E" w:rsidP="00A02974">
            <w:pPr>
              <w:pStyle w:val="070-TabelaPadro"/>
              <w:spacing w:before="20" w:after="20"/>
            </w:pPr>
            <w:bookmarkStart w:id="10108" w:name="BBORD01AF001"/>
            <w:bookmarkEnd w:id="10108"/>
            <w:r>
              <w:t>516,303</w:t>
            </w:r>
          </w:p>
        </w:tc>
      </w:tr>
      <w:tr w:rsidR="00794B5E" w:rsidRPr="00BE2DD8" w14:paraId="32DB80C8" w14:textId="77777777" w:rsidTr="00AF1C45">
        <w:trPr>
          <w:cantSplit/>
        </w:trPr>
        <w:tc>
          <w:tcPr>
            <w:tcW w:w="3397" w:type="dxa"/>
            <w:tcBorders>
              <w:bottom w:val="single" w:sz="4" w:space="0" w:color="FFFFFF" w:themeColor="background1"/>
            </w:tcBorders>
            <w:shd w:val="solid" w:color="F3F3F3" w:fill="auto"/>
            <w:vAlign w:val="center"/>
          </w:tcPr>
          <w:p w14:paraId="12FB74D3" w14:textId="77777777" w:rsidR="00794B5E" w:rsidRPr="00BE2DD8" w:rsidRDefault="00794B5E" w:rsidP="00A02974">
            <w:pPr>
              <w:pStyle w:val="070-TabelaPadro"/>
              <w:spacing w:before="20" w:after="20"/>
              <w:jc w:val="left"/>
            </w:pPr>
            <w:bookmarkStart w:id="10109" w:name="BBORD0100012" w:colFirst="0" w:colLast="0"/>
            <w:bookmarkEnd w:id="10104"/>
            <w:r>
              <w:t>Consortium management fees</w:t>
            </w:r>
          </w:p>
        </w:tc>
        <w:tc>
          <w:tcPr>
            <w:tcW w:w="1589" w:type="dxa"/>
            <w:tcBorders>
              <w:bottom w:val="single" w:sz="4" w:space="0" w:color="FFFFFF" w:themeColor="background1"/>
            </w:tcBorders>
            <w:shd w:val="solid" w:color="F3F3F3" w:fill="auto"/>
            <w:vAlign w:val="center"/>
          </w:tcPr>
          <w:p w14:paraId="53BD7A9F" w14:textId="77777777" w:rsidR="00794B5E" w:rsidRPr="00BE2DD8" w:rsidRDefault="00794B5E" w:rsidP="00A02974">
            <w:pPr>
              <w:pStyle w:val="070-TabelaPadro"/>
              <w:spacing w:before="20" w:after="20"/>
            </w:pPr>
            <w:bookmarkStart w:id="10110" w:name="BBORD01AA012"/>
            <w:bookmarkEnd w:id="10110"/>
            <w:r>
              <w:t>--</w:t>
            </w:r>
          </w:p>
        </w:tc>
        <w:tc>
          <w:tcPr>
            <w:tcW w:w="1589" w:type="dxa"/>
            <w:tcBorders>
              <w:bottom w:val="single" w:sz="4" w:space="0" w:color="FFFFFF" w:themeColor="background1"/>
            </w:tcBorders>
            <w:shd w:val="solid" w:color="F3F3F3" w:fill="auto"/>
            <w:vAlign w:val="center"/>
          </w:tcPr>
          <w:p w14:paraId="271619E7" w14:textId="77777777" w:rsidR="00794B5E" w:rsidRPr="00BE2DD8" w:rsidRDefault="00794B5E" w:rsidP="00A02974">
            <w:pPr>
              <w:pStyle w:val="070-TabelaPadro"/>
              <w:spacing w:before="20" w:after="20"/>
            </w:pPr>
            <w:bookmarkStart w:id="10111" w:name="BBORD01AC012"/>
            <w:bookmarkEnd w:id="10111"/>
            <w:r>
              <w:t>--</w:t>
            </w:r>
          </w:p>
        </w:tc>
        <w:tc>
          <w:tcPr>
            <w:tcW w:w="1589" w:type="dxa"/>
            <w:tcBorders>
              <w:bottom w:val="single" w:sz="4" w:space="0" w:color="FFFFFF" w:themeColor="background1"/>
            </w:tcBorders>
            <w:shd w:val="solid" w:color="F3F3F3" w:fill="auto"/>
            <w:vAlign w:val="center"/>
          </w:tcPr>
          <w:p w14:paraId="15EC7B3A" w14:textId="77777777" w:rsidR="00794B5E" w:rsidRPr="00BE2DD8" w:rsidRDefault="00794B5E" w:rsidP="00A02974">
            <w:pPr>
              <w:pStyle w:val="070-TabelaPadro"/>
              <w:spacing w:before="20" w:after="20"/>
            </w:pPr>
            <w:bookmarkStart w:id="10112" w:name="BBORD01AD012"/>
            <w:bookmarkEnd w:id="10112"/>
            <w:r>
              <w:t>545,289</w:t>
            </w:r>
          </w:p>
        </w:tc>
        <w:tc>
          <w:tcPr>
            <w:tcW w:w="1589" w:type="dxa"/>
            <w:tcBorders>
              <w:bottom w:val="single" w:sz="4" w:space="0" w:color="FFFFFF" w:themeColor="background1"/>
            </w:tcBorders>
            <w:shd w:val="solid" w:color="F3F3F3" w:fill="auto"/>
            <w:vAlign w:val="center"/>
          </w:tcPr>
          <w:p w14:paraId="2C401E6A" w14:textId="77777777" w:rsidR="00794B5E" w:rsidRPr="00BE2DD8" w:rsidRDefault="00794B5E" w:rsidP="00A02974">
            <w:pPr>
              <w:pStyle w:val="070-TabelaPadro"/>
              <w:spacing w:before="20" w:after="20"/>
            </w:pPr>
            <w:bookmarkStart w:id="10113" w:name="BBORD01AF012"/>
            <w:bookmarkEnd w:id="10113"/>
            <w:r>
              <w:t>384,446</w:t>
            </w:r>
          </w:p>
        </w:tc>
      </w:tr>
      <w:tr w:rsidR="00794B5E" w:rsidRPr="00BE2DD8" w14:paraId="771AEDBD" w14:textId="77777777" w:rsidTr="00AF1C45">
        <w:trPr>
          <w:cantSplit/>
        </w:trPr>
        <w:tc>
          <w:tcPr>
            <w:tcW w:w="3397" w:type="dxa"/>
            <w:tcBorders>
              <w:bottom w:val="single" w:sz="4" w:space="0" w:color="FFFFFF" w:themeColor="background1"/>
            </w:tcBorders>
            <w:shd w:val="solid" w:color="E6E6E6" w:fill="auto"/>
            <w:vAlign w:val="center"/>
          </w:tcPr>
          <w:p w14:paraId="29E83BF2" w14:textId="77777777" w:rsidR="00794B5E" w:rsidRPr="00BE2DD8" w:rsidRDefault="00794B5E" w:rsidP="00A02974">
            <w:pPr>
              <w:pStyle w:val="070-TabelaPadro"/>
              <w:spacing w:before="20" w:after="20"/>
              <w:jc w:val="left"/>
            </w:pPr>
            <w:bookmarkStart w:id="10114" w:name="BBORD0100008" w:colFirst="0" w:colLast="0"/>
            <w:bookmarkEnd w:id="10109"/>
            <w:r>
              <w:t>Loans and guarantees provided</w:t>
            </w:r>
          </w:p>
        </w:tc>
        <w:tc>
          <w:tcPr>
            <w:tcW w:w="1589" w:type="dxa"/>
            <w:tcBorders>
              <w:bottom w:val="single" w:sz="4" w:space="0" w:color="FFFFFF" w:themeColor="background1"/>
            </w:tcBorders>
            <w:shd w:val="solid" w:color="E6E6E6" w:fill="auto"/>
            <w:vAlign w:val="center"/>
          </w:tcPr>
          <w:p w14:paraId="4D506ABC" w14:textId="77777777" w:rsidR="00794B5E" w:rsidRPr="00BE2DD8" w:rsidRDefault="00794B5E" w:rsidP="00A02974">
            <w:pPr>
              <w:pStyle w:val="070-TabelaPadro"/>
              <w:spacing w:before="20" w:after="20"/>
            </w:pPr>
            <w:bookmarkStart w:id="10115" w:name="BBORD01AA008"/>
            <w:bookmarkEnd w:id="10115"/>
            <w:r>
              <w:t>462,279</w:t>
            </w:r>
          </w:p>
        </w:tc>
        <w:tc>
          <w:tcPr>
            <w:tcW w:w="1589" w:type="dxa"/>
            <w:tcBorders>
              <w:bottom w:val="single" w:sz="4" w:space="0" w:color="FFFFFF" w:themeColor="background1"/>
            </w:tcBorders>
            <w:shd w:val="solid" w:color="E6E6E6" w:fill="auto"/>
            <w:vAlign w:val="center"/>
          </w:tcPr>
          <w:p w14:paraId="211B9480" w14:textId="77777777" w:rsidR="00794B5E" w:rsidRPr="00BE2DD8" w:rsidRDefault="00794B5E" w:rsidP="00A02974">
            <w:pPr>
              <w:pStyle w:val="070-TabelaPadro"/>
              <w:spacing w:before="20" w:after="20"/>
            </w:pPr>
            <w:bookmarkStart w:id="10116" w:name="BBORD01AC008"/>
            <w:bookmarkEnd w:id="10116"/>
            <w:r>
              <w:t>360,250</w:t>
            </w:r>
          </w:p>
        </w:tc>
        <w:tc>
          <w:tcPr>
            <w:tcW w:w="1589" w:type="dxa"/>
            <w:tcBorders>
              <w:bottom w:val="single" w:sz="4" w:space="0" w:color="FFFFFF" w:themeColor="background1"/>
            </w:tcBorders>
            <w:shd w:val="solid" w:color="E6E6E6" w:fill="auto"/>
            <w:vAlign w:val="center"/>
          </w:tcPr>
          <w:p w14:paraId="3A1CC30C" w14:textId="77777777" w:rsidR="00794B5E" w:rsidRPr="00BE2DD8" w:rsidRDefault="00794B5E" w:rsidP="00A02974">
            <w:pPr>
              <w:pStyle w:val="070-TabelaPadro"/>
              <w:spacing w:before="20" w:after="20"/>
            </w:pPr>
            <w:bookmarkStart w:id="10117" w:name="BBORD01AD008"/>
            <w:bookmarkEnd w:id="10117"/>
            <w:r>
              <w:t>462,114</w:t>
            </w:r>
          </w:p>
        </w:tc>
        <w:tc>
          <w:tcPr>
            <w:tcW w:w="1589" w:type="dxa"/>
            <w:tcBorders>
              <w:bottom w:val="single" w:sz="4" w:space="0" w:color="FFFFFF" w:themeColor="background1"/>
            </w:tcBorders>
            <w:shd w:val="solid" w:color="E6E6E6" w:fill="auto"/>
            <w:vAlign w:val="center"/>
          </w:tcPr>
          <w:p w14:paraId="7C73874F" w14:textId="77777777" w:rsidR="00794B5E" w:rsidRPr="00BE2DD8" w:rsidRDefault="00794B5E" w:rsidP="00A02974">
            <w:pPr>
              <w:pStyle w:val="070-TabelaPadro"/>
              <w:spacing w:before="20" w:after="20"/>
            </w:pPr>
            <w:bookmarkStart w:id="10118" w:name="BBORD01AF008"/>
            <w:bookmarkEnd w:id="10118"/>
            <w:r>
              <w:t>359,909</w:t>
            </w:r>
          </w:p>
        </w:tc>
      </w:tr>
      <w:tr w:rsidR="00794B5E" w:rsidRPr="00BE2DD8" w14:paraId="5BD77A7C" w14:textId="77777777" w:rsidTr="00AF1C45">
        <w:trPr>
          <w:cantSplit/>
        </w:trPr>
        <w:tc>
          <w:tcPr>
            <w:tcW w:w="3397" w:type="dxa"/>
            <w:tcBorders>
              <w:bottom w:val="single" w:sz="4" w:space="0" w:color="FFFFFF" w:themeColor="background1"/>
            </w:tcBorders>
            <w:shd w:val="solid" w:color="F3F3F3" w:fill="auto"/>
            <w:vAlign w:val="center"/>
          </w:tcPr>
          <w:p w14:paraId="5F1F583B" w14:textId="77777777" w:rsidR="00794B5E" w:rsidRPr="00BE2DD8" w:rsidRDefault="00794B5E" w:rsidP="00A02974">
            <w:pPr>
              <w:pStyle w:val="070-TabelaPadro"/>
              <w:spacing w:before="20" w:after="20"/>
              <w:jc w:val="left"/>
            </w:pPr>
            <w:bookmarkStart w:id="10119" w:name="BBORD0100003" w:colFirst="0" w:colLast="0"/>
            <w:bookmarkEnd w:id="10114"/>
            <w:r>
              <w:t>Billing</w:t>
            </w:r>
          </w:p>
        </w:tc>
        <w:tc>
          <w:tcPr>
            <w:tcW w:w="1589" w:type="dxa"/>
            <w:tcBorders>
              <w:bottom w:val="single" w:sz="4" w:space="0" w:color="FFFFFF" w:themeColor="background1"/>
            </w:tcBorders>
            <w:shd w:val="solid" w:color="F3F3F3" w:fill="auto"/>
            <w:vAlign w:val="center"/>
          </w:tcPr>
          <w:p w14:paraId="5088B0EA" w14:textId="77777777" w:rsidR="00794B5E" w:rsidRPr="00BE2DD8" w:rsidRDefault="00794B5E" w:rsidP="00A02974">
            <w:pPr>
              <w:pStyle w:val="070-TabelaPadro"/>
              <w:spacing w:before="20" w:after="20"/>
            </w:pPr>
            <w:bookmarkStart w:id="10120" w:name="BBORD01AA003"/>
            <w:bookmarkEnd w:id="10120"/>
            <w:r>
              <w:t>350,182</w:t>
            </w:r>
          </w:p>
        </w:tc>
        <w:tc>
          <w:tcPr>
            <w:tcW w:w="1589" w:type="dxa"/>
            <w:tcBorders>
              <w:bottom w:val="single" w:sz="4" w:space="0" w:color="FFFFFF" w:themeColor="background1"/>
            </w:tcBorders>
            <w:shd w:val="solid" w:color="F3F3F3" w:fill="auto"/>
            <w:vAlign w:val="center"/>
          </w:tcPr>
          <w:p w14:paraId="26F7E6EA" w14:textId="77777777" w:rsidR="00794B5E" w:rsidRPr="00BE2DD8" w:rsidRDefault="00794B5E" w:rsidP="00A02974">
            <w:pPr>
              <w:pStyle w:val="070-TabelaPadro"/>
              <w:spacing w:before="20" w:after="20"/>
            </w:pPr>
            <w:bookmarkStart w:id="10121" w:name="BBORD01AC003"/>
            <w:bookmarkEnd w:id="10121"/>
            <w:r>
              <w:t>353,232</w:t>
            </w:r>
          </w:p>
        </w:tc>
        <w:tc>
          <w:tcPr>
            <w:tcW w:w="1589" w:type="dxa"/>
            <w:tcBorders>
              <w:bottom w:val="single" w:sz="4" w:space="0" w:color="FFFFFF" w:themeColor="background1"/>
            </w:tcBorders>
            <w:shd w:val="solid" w:color="F3F3F3" w:fill="auto"/>
            <w:vAlign w:val="center"/>
          </w:tcPr>
          <w:p w14:paraId="0F6253B0" w14:textId="77777777" w:rsidR="00794B5E" w:rsidRPr="00BE2DD8" w:rsidRDefault="00794B5E" w:rsidP="00A02974">
            <w:pPr>
              <w:pStyle w:val="070-TabelaPadro"/>
              <w:spacing w:before="20" w:after="20"/>
            </w:pPr>
            <w:bookmarkStart w:id="10122" w:name="BBORD01AD003"/>
            <w:bookmarkEnd w:id="10122"/>
            <w:r>
              <w:t>368,581</w:t>
            </w:r>
          </w:p>
        </w:tc>
        <w:tc>
          <w:tcPr>
            <w:tcW w:w="1589" w:type="dxa"/>
            <w:tcBorders>
              <w:bottom w:val="single" w:sz="4" w:space="0" w:color="FFFFFF" w:themeColor="background1"/>
            </w:tcBorders>
            <w:shd w:val="solid" w:color="F3F3F3" w:fill="auto"/>
            <w:vAlign w:val="center"/>
          </w:tcPr>
          <w:p w14:paraId="4A312EA6" w14:textId="77777777" w:rsidR="00794B5E" w:rsidRPr="00BE2DD8" w:rsidRDefault="00794B5E" w:rsidP="00A02974">
            <w:pPr>
              <w:pStyle w:val="070-TabelaPadro"/>
              <w:spacing w:before="20" w:after="20"/>
            </w:pPr>
            <w:bookmarkStart w:id="10123" w:name="BBORD01AF003"/>
            <w:bookmarkEnd w:id="10123"/>
            <w:r>
              <w:t>364,615</w:t>
            </w:r>
          </w:p>
        </w:tc>
      </w:tr>
      <w:tr w:rsidR="00794B5E" w:rsidRPr="00BE2DD8" w14:paraId="4AAFF174" w14:textId="77777777" w:rsidTr="00AF1C45">
        <w:trPr>
          <w:cantSplit/>
        </w:trPr>
        <w:tc>
          <w:tcPr>
            <w:tcW w:w="3397" w:type="dxa"/>
            <w:tcBorders>
              <w:bottom w:val="single" w:sz="4" w:space="0" w:color="FFFFFF" w:themeColor="background1"/>
            </w:tcBorders>
            <w:shd w:val="solid" w:color="E6E6E6" w:fill="auto"/>
            <w:vAlign w:val="center"/>
          </w:tcPr>
          <w:p w14:paraId="7482BB43" w14:textId="77777777" w:rsidR="00794B5E" w:rsidRPr="00BE2DD8" w:rsidRDefault="00794B5E" w:rsidP="00A02974">
            <w:pPr>
              <w:pStyle w:val="070-TabelaPadro"/>
              <w:spacing w:before="20" w:after="20"/>
              <w:jc w:val="left"/>
            </w:pPr>
            <w:bookmarkStart w:id="10124" w:name="BBORD0100004" w:colFirst="0" w:colLast="0"/>
            <w:bookmarkEnd w:id="10119"/>
            <w:r>
              <w:t>Collection</w:t>
            </w:r>
          </w:p>
        </w:tc>
        <w:tc>
          <w:tcPr>
            <w:tcW w:w="1589" w:type="dxa"/>
            <w:tcBorders>
              <w:bottom w:val="single" w:sz="4" w:space="0" w:color="FFFFFF" w:themeColor="background1"/>
            </w:tcBorders>
            <w:shd w:val="solid" w:color="E6E6E6" w:fill="auto"/>
            <w:vAlign w:val="center"/>
          </w:tcPr>
          <w:p w14:paraId="5656FFD6" w14:textId="77777777" w:rsidR="00794B5E" w:rsidRPr="00BE2DD8" w:rsidRDefault="00794B5E" w:rsidP="00A02974">
            <w:pPr>
              <w:pStyle w:val="070-TabelaPadro"/>
              <w:spacing w:before="20" w:after="20"/>
            </w:pPr>
            <w:bookmarkStart w:id="10125" w:name="BBORD01AA004"/>
            <w:bookmarkEnd w:id="10125"/>
            <w:r>
              <w:t>263,523</w:t>
            </w:r>
          </w:p>
        </w:tc>
        <w:tc>
          <w:tcPr>
            <w:tcW w:w="1589" w:type="dxa"/>
            <w:tcBorders>
              <w:bottom w:val="single" w:sz="4" w:space="0" w:color="FFFFFF" w:themeColor="background1"/>
            </w:tcBorders>
            <w:shd w:val="solid" w:color="E6E6E6" w:fill="auto"/>
            <w:vAlign w:val="center"/>
          </w:tcPr>
          <w:p w14:paraId="62A19061" w14:textId="77777777" w:rsidR="00794B5E" w:rsidRPr="00BE2DD8" w:rsidRDefault="00794B5E" w:rsidP="00A02974">
            <w:pPr>
              <w:pStyle w:val="070-TabelaPadro"/>
              <w:spacing w:before="20" w:after="20"/>
            </w:pPr>
            <w:bookmarkStart w:id="10126" w:name="BBORD01AC004"/>
            <w:bookmarkEnd w:id="10126"/>
            <w:r>
              <w:t>249,037</w:t>
            </w:r>
          </w:p>
        </w:tc>
        <w:tc>
          <w:tcPr>
            <w:tcW w:w="1589" w:type="dxa"/>
            <w:tcBorders>
              <w:bottom w:val="single" w:sz="4" w:space="0" w:color="FFFFFF" w:themeColor="background1"/>
            </w:tcBorders>
            <w:shd w:val="solid" w:color="E6E6E6" w:fill="auto"/>
            <w:vAlign w:val="center"/>
          </w:tcPr>
          <w:p w14:paraId="6B2CB8B2" w14:textId="77777777" w:rsidR="00794B5E" w:rsidRPr="00BE2DD8" w:rsidRDefault="00794B5E" w:rsidP="00A02974">
            <w:pPr>
              <w:pStyle w:val="070-TabelaPadro"/>
              <w:spacing w:before="20" w:after="20"/>
            </w:pPr>
            <w:bookmarkStart w:id="10127" w:name="BBORD01AD004"/>
            <w:bookmarkEnd w:id="10127"/>
            <w:r>
              <w:t>253,208</w:t>
            </w:r>
          </w:p>
        </w:tc>
        <w:tc>
          <w:tcPr>
            <w:tcW w:w="1589" w:type="dxa"/>
            <w:tcBorders>
              <w:bottom w:val="single" w:sz="4" w:space="0" w:color="FFFFFF" w:themeColor="background1"/>
            </w:tcBorders>
            <w:shd w:val="solid" w:color="E6E6E6" w:fill="auto"/>
            <w:vAlign w:val="center"/>
          </w:tcPr>
          <w:p w14:paraId="2DB66E3D" w14:textId="77777777" w:rsidR="00794B5E" w:rsidRPr="00BE2DD8" w:rsidRDefault="00794B5E" w:rsidP="00A02974">
            <w:pPr>
              <w:pStyle w:val="070-TabelaPadro"/>
              <w:spacing w:before="20" w:after="20"/>
            </w:pPr>
            <w:bookmarkStart w:id="10128" w:name="BBORD01AF004"/>
            <w:bookmarkEnd w:id="10128"/>
            <w:r>
              <w:t>242,115</w:t>
            </w:r>
          </w:p>
        </w:tc>
      </w:tr>
      <w:tr w:rsidR="00794B5E" w:rsidRPr="00BE2DD8" w14:paraId="588336DD" w14:textId="77777777" w:rsidTr="00AF1C45">
        <w:trPr>
          <w:cantSplit/>
        </w:trPr>
        <w:tc>
          <w:tcPr>
            <w:tcW w:w="3397" w:type="dxa"/>
            <w:tcBorders>
              <w:bottom w:val="single" w:sz="4" w:space="0" w:color="FFFFFF" w:themeColor="background1"/>
            </w:tcBorders>
            <w:shd w:val="solid" w:color="F3F3F3" w:fill="auto"/>
            <w:vAlign w:val="center"/>
          </w:tcPr>
          <w:p w14:paraId="5ACEBA11" w14:textId="77777777" w:rsidR="00794B5E" w:rsidRPr="00BE2DD8" w:rsidRDefault="00794B5E" w:rsidP="00A02974">
            <w:pPr>
              <w:pStyle w:val="070-TabelaPadro"/>
              <w:spacing w:before="20" w:after="20"/>
              <w:jc w:val="left"/>
            </w:pPr>
            <w:bookmarkStart w:id="10129" w:name="BBORD0100009" w:colFirst="0" w:colLast="0"/>
            <w:bookmarkEnd w:id="10124"/>
            <w:r>
              <w:t>Capital market income</w:t>
            </w:r>
          </w:p>
        </w:tc>
        <w:tc>
          <w:tcPr>
            <w:tcW w:w="1589" w:type="dxa"/>
            <w:tcBorders>
              <w:bottom w:val="single" w:sz="4" w:space="0" w:color="FFFFFF" w:themeColor="background1"/>
            </w:tcBorders>
            <w:shd w:val="solid" w:color="F3F3F3" w:fill="auto"/>
            <w:vAlign w:val="center"/>
          </w:tcPr>
          <w:p w14:paraId="47C51097" w14:textId="77777777" w:rsidR="00794B5E" w:rsidRPr="00BE2DD8" w:rsidRDefault="00794B5E" w:rsidP="00A02974">
            <w:pPr>
              <w:pStyle w:val="070-TabelaPadro"/>
              <w:spacing w:before="20" w:after="20"/>
            </w:pPr>
            <w:bookmarkStart w:id="10130" w:name="BBORD01AA009"/>
            <w:bookmarkEnd w:id="10130"/>
            <w:r>
              <w:t>34,360</w:t>
            </w:r>
          </w:p>
        </w:tc>
        <w:tc>
          <w:tcPr>
            <w:tcW w:w="1589" w:type="dxa"/>
            <w:tcBorders>
              <w:bottom w:val="single" w:sz="4" w:space="0" w:color="FFFFFF" w:themeColor="background1"/>
            </w:tcBorders>
            <w:shd w:val="solid" w:color="F3F3F3" w:fill="auto"/>
            <w:vAlign w:val="center"/>
          </w:tcPr>
          <w:p w14:paraId="6E1A58B4" w14:textId="77777777" w:rsidR="00794B5E" w:rsidRPr="00BE2DD8" w:rsidRDefault="00794B5E" w:rsidP="00A02974">
            <w:pPr>
              <w:pStyle w:val="070-TabelaPadro"/>
              <w:spacing w:before="20" w:after="20"/>
            </w:pPr>
            <w:bookmarkStart w:id="10131" w:name="BBORD01AC009"/>
            <w:bookmarkEnd w:id="10131"/>
            <w:r>
              <w:t>25,731</w:t>
            </w:r>
          </w:p>
        </w:tc>
        <w:tc>
          <w:tcPr>
            <w:tcW w:w="1589" w:type="dxa"/>
            <w:tcBorders>
              <w:bottom w:val="single" w:sz="4" w:space="0" w:color="FFFFFF" w:themeColor="background1"/>
            </w:tcBorders>
            <w:shd w:val="solid" w:color="F3F3F3" w:fill="auto"/>
            <w:vAlign w:val="center"/>
          </w:tcPr>
          <w:p w14:paraId="03C9E828" w14:textId="77777777" w:rsidR="00794B5E" w:rsidRPr="00BE2DD8" w:rsidRDefault="00794B5E" w:rsidP="00A02974">
            <w:pPr>
              <w:pStyle w:val="070-TabelaPadro"/>
              <w:spacing w:before="20" w:after="20"/>
            </w:pPr>
            <w:bookmarkStart w:id="10132" w:name="BBORD01AD009"/>
            <w:bookmarkEnd w:id="10132"/>
            <w:r>
              <w:t>93,066</w:t>
            </w:r>
          </w:p>
        </w:tc>
        <w:tc>
          <w:tcPr>
            <w:tcW w:w="1589" w:type="dxa"/>
            <w:tcBorders>
              <w:bottom w:val="single" w:sz="4" w:space="0" w:color="FFFFFF" w:themeColor="background1"/>
            </w:tcBorders>
            <w:shd w:val="solid" w:color="F3F3F3" w:fill="auto"/>
            <w:vAlign w:val="center"/>
          </w:tcPr>
          <w:p w14:paraId="73DBF642" w14:textId="77777777" w:rsidR="00794B5E" w:rsidRPr="00BE2DD8" w:rsidRDefault="00794B5E" w:rsidP="00A02974">
            <w:pPr>
              <w:pStyle w:val="070-TabelaPadro"/>
              <w:spacing w:before="20" w:after="20"/>
            </w:pPr>
            <w:bookmarkStart w:id="10133" w:name="BBORD01AF009"/>
            <w:bookmarkEnd w:id="10133"/>
            <w:r>
              <w:t>68,478</w:t>
            </w:r>
          </w:p>
        </w:tc>
      </w:tr>
      <w:bookmarkEnd w:id="10129"/>
      <w:tr w:rsidR="00794B5E" w:rsidRPr="00BE2DD8" w14:paraId="5558F14E" w14:textId="77777777" w:rsidTr="00AF1C45">
        <w:trPr>
          <w:cantSplit/>
        </w:trPr>
        <w:tc>
          <w:tcPr>
            <w:tcW w:w="3397" w:type="dxa"/>
            <w:tcBorders>
              <w:bottom w:val="single" w:sz="4" w:space="0" w:color="FFFFFF" w:themeColor="background1"/>
            </w:tcBorders>
            <w:shd w:val="solid" w:color="E6E6E6" w:fill="auto"/>
            <w:vAlign w:val="center"/>
          </w:tcPr>
          <w:p w14:paraId="3CDCA3E9" w14:textId="77777777" w:rsidR="00794B5E" w:rsidRPr="00BE2DD8" w:rsidRDefault="00794B5E" w:rsidP="00A02974">
            <w:pPr>
              <w:pStyle w:val="070-TabelaPadro"/>
              <w:spacing w:before="20" w:after="20"/>
              <w:jc w:val="left"/>
            </w:pPr>
            <w:r>
              <w:t>National Treasury and official funds management</w:t>
            </w:r>
            <w:bookmarkStart w:id="10134" w:name="BBORD0100011"/>
            <w:r w:rsidRPr="00BE2DD8">
              <w:rPr>
                <w:vertAlign w:val="superscript"/>
              </w:rPr>
              <w:t xml:space="preserve"> (1)</w:t>
            </w:r>
            <w:bookmarkEnd w:id="10134"/>
          </w:p>
        </w:tc>
        <w:tc>
          <w:tcPr>
            <w:tcW w:w="1589" w:type="dxa"/>
            <w:tcBorders>
              <w:bottom w:val="single" w:sz="4" w:space="0" w:color="FFFFFF" w:themeColor="background1"/>
            </w:tcBorders>
            <w:shd w:val="solid" w:color="E6E6E6" w:fill="auto"/>
            <w:vAlign w:val="center"/>
          </w:tcPr>
          <w:p w14:paraId="7789037F" w14:textId="77777777" w:rsidR="00794B5E" w:rsidRPr="00BE2DD8" w:rsidRDefault="00794B5E" w:rsidP="00A02974">
            <w:pPr>
              <w:pStyle w:val="070-TabelaPadro"/>
              <w:spacing w:before="20" w:after="20"/>
            </w:pPr>
            <w:bookmarkStart w:id="10135" w:name="BBORD01AA011"/>
            <w:bookmarkEnd w:id="10135"/>
            <w:r>
              <w:t>92,769</w:t>
            </w:r>
          </w:p>
        </w:tc>
        <w:tc>
          <w:tcPr>
            <w:tcW w:w="1589" w:type="dxa"/>
            <w:tcBorders>
              <w:bottom w:val="single" w:sz="4" w:space="0" w:color="FFFFFF" w:themeColor="background1"/>
            </w:tcBorders>
            <w:shd w:val="solid" w:color="E6E6E6" w:fill="auto"/>
            <w:vAlign w:val="center"/>
          </w:tcPr>
          <w:p w14:paraId="5E5827E1" w14:textId="77777777" w:rsidR="00794B5E" w:rsidRPr="00BE2DD8" w:rsidRDefault="00794B5E" w:rsidP="00A02974">
            <w:pPr>
              <w:pStyle w:val="070-TabelaPadro"/>
              <w:spacing w:before="20" w:after="20"/>
            </w:pPr>
            <w:bookmarkStart w:id="10136" w:name="BBORD01AC011"/>
            <w:bookmarkEnd w:id="10136"/>
            <w:r>
              <w:t>95,747</w:t>
            </w:r>
          </w:p>
        </w:tc>
        <w:tc>
          <w:tcPr>
            <w:tcW w:w="1589" w:type="dxa"/>
            <w:tcBorders>
              <w:bottom w:val="single" w:sz="4" w:space="0" w:color="FFFFFF" w:themeColor="background1"/>
            </w:tcBorders>
            <w:shd w:val="solid" w:color="E6E6E6" w:fill="auto"/>
            <w:vAlign w:val="center"/>
          </w:tcPr>
          <w:p w14:paraId="76FECF9B" w14:textId="77777777" w:rsidR="00794B5E" w:rsidRPr="00BE2DD8" w:rsidRDefault="00794B5E" w:rsidP="00A02974">
            <w:pPr>
              <w:pStyle w:val="070-TabelaPadro"/>
              <w:spacing w:before="20" w:after="20"/>
            </w:pPr>
            <w:bookmarkStart w:id="10137" w:name="BBORD01AD011"/>
            <w:bookmarkEnd w:id="10137"/>
            <w:r>
              <w:t>87,499</w:t>
            </w:r>
          </w:p>
        </w:tc>
        <w:tc>
          <w:tcPr>
            <w:tcW w:w="1589" w:type="dxa"/>
            <w:tcBorders>
              <w:bottom w:val="single" w:sz="4" w:space="0" w:color="FFFFFF" w:themeColor="background1"/>
            </w:tcBorders>
            <w:shd w:val="solid" w:color="E6E6E6" w:fill="auto"/>
            <w:vAlign w:val="center"/>
          </w:tcPr>
          <w:p w14:paraId="286F6A97" w14:textId="77777777" w:rsidR="00794B5E" w:rsidRPr="00BE2DD8" w:rsidRDefault="00794B5E" w:rsidP="00A02974">
            <w:pPr>
              <w:pStyle w:val="070-TabelaPadro"/>
              <w:spacing w:before="20" w:after="20"/>
            </w:pPr>
            <w:bookmarkStart w:id="10138" w:name="BBORD01AF011"/>
            <w:bookmarkEnd w:id="10138"/>
            <w:r>
              <w:t>95,747</w:t>
            </w:r>
          </w:p>
        </w:tc>
      </w:tr>
      <w:tr w:rsidR="00794B5E" w:rsidRPr="00BE2DD8" w14:paraId="5AFC3E26" w14:textId="77777777" w:rsidTr="00AF1C45">
        <w:trPr>
          <w:cantSplit/>
        </w:trPr>
        <w:tc>
          <w:tcPr>
            <w:tcW w:w="3397" w:type="dxa"/>
            <w:tcBorders>
              <w:bottom w:val="single" w:sz="4" w:space="0" w:color="FFFFFF" w:themeColor="background1"/>
            </w:tcBorders>
            <w:shd w:val="solid" w:color="F3F3F3" w:fill="auto"/>
            <w:vAlign w:val="center"/>
          </w:tcPr>
          <w:p w14:paraId="502E1DFE" w14:textId="77777777" w:rsidR="00794B5E" w:rsidRPr="00BE2DD8" w:rsidRDefault="00794B5E" w:rsidP="00A02974">
            <w:pPr>
              <w:pStyle w:val="070-TabelaPadro"/>
              <w:spacing w:before="20" w:after="20"/>
              <w:jc w:val="left"/>
            </w:pPr>
            <w:bookmarkStart w:id="10139" w:name="BBORD0100005" w:colFirst="0" w:colLast="0"/>
            <w:r>
              <w:t>Interbank</w:t>
            </w:r>
          </w:p>
        </w:tc>
        <w:tc>
          <w:tcPr>
            <w:tcW w:w="1589" w:type="dxa"/>
            <w:tcBorders>
              <w:bottom w:val="single" w:sz="4" w:space="0" w:color="FFFFFF" w:themeColor="background1"/>
            </w:tcBorders>
            <w:shd w:val="solid" w:color="F3F3F3" w:fill="auto"/>
            <w:vAlign w:val="center"/>
          </w:tcPr>
          <w:p w14:paraId="14417F41" w14:textId="77777777" w:rsidR="00794B5E" w:rsidRPr="00BE2DD8" w:rsidRDefault="00794B5E" w:rsidP="00A02974">
            <w:pPr>
              <w:pStyle w:val="070-TabelaPadro"/>
              <w:spacing w:before="20" w:after="20"/>
            </w:pPr>
            <w:bookmarkStart w:id="10140" w:name="BBORD01AA005"/>
            <w:bookmarkEnd w:id="10140"/>
            <w:r>
              <w:t>36,235</w:t>
            </w:r>
          </w:p>
        </w:tc>
        <w:tc>
          <w:tcPr>
            <w:tcW w:w="1589" w:type="dxa"/>
            <w:tcBorders>
              <w:bottom w:val="single" w:sz="4" w:space="0" w:color="FFFFFF" w:themeColor="background1"/>
            </w:tcBorders>
            <w:shd w:val="solid" w:color="F3F3F3" w:fill="auto"/>
            <w:vAlign w:val="center"/>
          </w:tcPr>
          <w:p w14:paraId="2FBB9C42" w14:textId="77777777" w:rsidR="00794B5E" w:rsidRPr="00BE2DD8" w:rsidRDefault="00794B5E" w:rsidP="00A02974">
            <w:pPr>
              <w:pStyle w:val="070-TabelaPadro"/>
              <w:spacing w:before="20" w:after="20"/>
            </w:pPr>
            <w:bookmarkStart w:id="10141" w:name="BBORD01AC005"/>
            <w:bookmarkEnd w:id="10141"/>
            <w:r>
              <w:t>31,526</w:t>
            </w:r>
          </w:p>
        </w:tc>
        <w:tc>
          <w:tcPr>
            <w:tcW w:w="1589" w:type="dxa"/>
            <w:tcBorders>
              <w:bottom w:val="single" w:sz="4" w:space="0" w:color="FFFFFF" w:themeColor="background1"/>
            </w:tcBorders>
            <w:shd w:val="solid" w:color="F3F3F3" w:fill="auto"/>
            <w:vAlign w:val="center"/>
          </w:tcPr>
          <w:p w14:paraId="4B6659EE" w14:textId="77777777" w:rsidR="00794B5E" w:rsidRPr="00BE2DD8" w:rsidRDefault="00794B5E" w:rsidP="00A02974">
            <w:pPr>
              <w:pStyle w:val="070-TabelaPadro"/>
              <w:spacing w:before="20" w:after="20"/>
            </w:pPr>
            <w:bookmarkStart w:id="10142" w:name="BBORD01AD005"/>
            <w:bookmarkEnd w:id="10142"/>
            <w:r>
              <w:t>36,235</w:t>
            </w:r>
          </w:p>
        </w:tc>
        <w:tc>
          <w:tcPr>
            <w:tcW w:w="1589" w:type="dxa"/>
            <w:tcBorders>
              <w:bottom w:val="single" w:sz="4" w:space="0" w:color="FFFFFF" w:themeColor="background1"/>
            </w:tcBorders>
            <w:shd w:val="solid" w:color="F3F3F3" w:fill="auto"/>
            <w:vAlign w:val="center"/>
          </w:tcPr>
          <w:p w14:paraId="3094E404" w14:textId="77777777" w:rsidR="00794B5E" w:rsidRPr="00BE2DD8" w:rsidRDefault="00794B5E" w:rsidP="00A02974">
            <w:pPr>
              <w:pStyle w:val="070-TabelaPadro"/>
              <w:spacing w:before="20" w:after="20"/>
            </w:pPr>
            <w:bookmarkStart w:id="10143" w:name="BBORD01AF005"/>
            <w:bookmarkEnd w:id="10143"/>
            <w:r>
              <w:t>31,526</w:t>
            </w:r>
          </w:p>
        </w:tc>
      </w:tr>
      <w:tr w:rsidR="00794B5E" w:rsidRPr="00BE2DD8" w14:paraId="2E765BBA" w14:textId="77777777" w:rsidTr="00AF1C45">
        <w:trPr>
          <w:cantSplit/>
        </w:trPr>
        <w:tc>
          <w:tcPr>
            <w:tcW w:w="3397" w:type="dxa"/>
            <w:tcBorders>
              <w:bottom w:val="single" w:sz="4" w:space="0" w:color="FFFFFF" w:themeColor="background1"/>
            </w:tcBorders>
            <w:shd w:val="solid" w:color="E6E6E6" w:fill="auto"/>
            <w:vAlign w:val="center"/>
          </w:tcPr>
          <w:p w14:paraId="19E929B3" w14:textId="77777777" w:rsidR="00794B5E" w:rsidRPr="00BE2DD8" w:rsidRDefault="00794B5E" w:rsidP="00A02974">
            <w:pPr>
              <w:pStyle w:val="070-TabelaPadro"/>
              <w:spacing w:before="20" w:after="20"/>
              <w:jc w:val="left"/>
            </w:pPr>
            <w:bookmarkStart w:id="10144" w:name="BBORD0100014" w:colFirst="0" w:colLast="0"/>
            <w:bookmarkEnd w:id="10139"/>
            <w:r>
              <w:t>Other</w:t>
            </w:r>
          </w:p>
        </w:tc>
        <w:tc>
          <w:tcPr>
            <w:tcW w:w="1589" w:type="dxa"/>
            <w:tcBorders>
              <w:bottom w:val="single" w:sz="4" w:space="0" w:color="FFFFFF" w:themeColor="background1"/>
            </w:tcBorders>
            <w:shd w:val="solid" w:color="E6E6E6" w:fill="auto"/>
            <w:vAlign w:val="center"/>
          </w:tcPr>
          <w:p w14:paraId="20F16F1A" w14:textId="77777777" w:rsidR="00794B5E" w:rsidRPr="00BE2DD8" w:rsidRDefault="00794B5E" w:rsidP="00A02974">
            <w:pPr>
              <w:pStyle w:val="070-TabelaPadro"/>
              <w:spacing w:before="20" w:after="20"/>
            </w:pPr>
            <w:bookmarkStart w:id="10145" w:name="BBORD01AA014"/>
            <w:bookmarkEnd w:id="10145"/>
            <w:r>
              <w:t>262,750</w:t>
            </w:r>
          </w:p>
        </w:tc>
        <w:tc>
          <w:tcPr>
            <w:tcW w:w="1589" w:type="dxa"/>
            <w:tcBorders>
              <w:bottom w:val="single" w:sz="4" w:space="0" w:color="FFFFFF" w:themeColor="background1"/>
            </w:tcBorders>
            <w:shd w:val="solid" w:color="E6E6E6" w:fill="auto"/>
            <w:vAlign w:val="center"/>
          </w:tcPr>
          <w:p w14:paraId="693FFF53" w14:textId="77777777" w:rsidR="00794B5E" w:rsidRPr="00BE2DD8" w:rsidRDefault="00794B5E" w:rsidP="00A02974">
            <w:pPr>
              <w:pStyle w:val="070-TabelaPadro"/>
              <w:spacing w:before="20" w:after="20"/>
            </w:pPr>
            <w:bookmarkStart w:id="10146" w:name="BBORD01AC014"/>
            <w:bookmarkEnd w:id="10146"/>
            <w:r>
              <w:t>294,506</w:t>
            </w:r>
          </w:p>
        </w:tc>
        <w:tc>
          <w:tcPr>
            <w:tcW w:w="1589" w:type="dxa"/>
            <w:tcBorders>
              <w:bottom w:val="single" w:sz="4" w:space="0" w:color="FFFFFF" w:themeColor="background1"/>
            </w:tcBorders>
            <w:shd w:val="solid" w:color="E6E6E6" w:fill="auto"/>
            <w:vAlign w:val="center"/>
          </w:tcPr>
          <w:p w14:paraId="57330CE9" w14:textId="77777777" w:rsidR="00794B5E" w:rsidRPr="00BE2DD8" w:rsidRDefault="00794B5E" w:rsidP="00A02974">
            <w:pPr>
              <w:pStyle w:val="070-TabelaPadro"/>
              <w:spacing w:before="20" w:after="20"/>
            </w:pPr>
            <w:bookmarkStart w:id="10147" w:name="BBORD01AD014"/>
            <w:bookmarkEnd w:id="10147"/>
            <w:r>
              <w:t>489,706</w:t>
            </w:r>
          </w:p>
        </w:tc>
        <w:tc>
          <w:tcPr>
            <w:tcW w:w="1589" w:type="dxa"/>
            <w:tcBorders>
              <w:bottom w:val="single" w:sz="4" w:space="0" w:color="FFFFFF" w:themeColor="background1"/>
            </w:tcBorders>
            <w:shd w:val="solid" w:color="E6E6E6" w:fill="auto"/>
            <w:vAlign w:val="center"/>
          </w:tcPr>
          <w:p w14:paraId="5C8326DA" w14:textId="77777777" w:rsidR="00794B5E" w:rsidRPr="00BE2DD8" w:rsidRDefault="00794B5E" w:rsidP="00A02974">
            <w:pPr>
              <w:pStyle w:val="070-TabelaPadro"/>
              <w:spacing w:before="20" w:after="20"/>
            </w:pPr>
            <w:bookmarkStart w:id="10148" w:name="BBORD01AF014"/>
            <w:bookmarkEnd w:id="10148"/>
            <w:r>
              <w:t>477,960</w:t>
            </w:r>
          </w:p>
        </w:tc>
      </w:tr>
      <w:tr w:rsidR="00794B5E" w:rsidRPr="00BE2DD8" w14:paraId="6DEC860A" w14:textId="77777777" w:rsidTr="00AF1C45">
        <w:trPr>
          <w:cantSplit/>
        </w:trPr>
        <w:tc>
          <w:tcPr>
            <w:tcW w:w="3397" w:type="dxa"/>
            <w:tcBorders>
              <w:bottom w:val="single" w:sz="4" w:space="0" w:color="CCCCCC"/>
            </w:tcBorders>
            <w:shd w:val="solid" w:color="F3F3F3" w:fill="auto"/>
            <w:vAlign w:val="center"/>
          </w:tcPr>
          <w:p w14:paraId="0DA9C2F1" w14:textId="77777777" w:rsidR="00794B5E" w:rsidRPr="00BE2DD8" w:rsidRDefault="00794B5E" w:rsidP="00A02974">
            <w:pPr>
              <w:pStyle w:val="070-TabelaPadro"/>
              <w:spacing w:before="20" w:after="20"/>
              <w:jc w:val="left"/>
              <w:rPr>
                <w:b/>
              </w:rPr>
            </w:pPr>
            <w:bookmarkStart w:id="10149" w:name="BBORD0100015" w:colFirst="0" w:colLast="0"/>
            <w:bookmarkEnd w:id="10144"/>
            <w:r>
              <w:rPr>
                <w:b/>
              </w:rPr>
              <w:t>Total</w:t>
            </w:r>
          </w:p>
        </w:tc>
        <w:tc>
          <w:tcPr>
            <w:tcW w:w="1589" w:type="dxa"/>
            <w:tcBorders>
              <w:bottom w:val="single" w:sz="4" w:space="0" w:color="CCCCCC"/>
            </w:tcBorders>
            <w:shd w:val="solid" w:color="F3F3F3" w:fill="auto"/>
            <w:vAlign w:val="center"/>
          </w:tcPr>
          <w:p w14:paraId="44A85F42" w14:textId="77777777" w:rsidR="00794B5E" w:rsidRPr="00BE2DD8" w:rsidRDefault="00794B5E" w:rsidP="00A02974">
            <w:pPr>
              <w:pStyle w:val="070-TabelaPadro"/>
              <w:spacing w:before="20" w:after="20"/>
              <w:rPr>
                <w:b/>
              </w:rPr>
            </w:pPr>
            <w:bookmarkStart w:id="10150" w:name="BBORD01AA015"/>
            <w:bookmarkEnd w:id="10150"/>
            <w:r>
              <w:rPr>
                <w:b/>
              </w:rPr>
              <w:t>4,738,841</w:t>
            </w:r>
          </w:p>
        </w:tc>
        <w:tc>
          <w:tcPr>
            <w:tcW w:w="1589" w:type="dxa"/>
            <w:tcBorders>
              <w:bottom w:val="single" w:sz="4" w:space="0" w:color="CCCCCC"/>
            </w:tcBorders>
            <w:shd w:val="solid" w:color="F3F3F3" w:fill="auto"/>
            <w:vAlign w:val="center"/>
          </w:tcPr>
          <w:p w14:paraId="0A5B3A4D" w14:textId="77777777" w:rsidR="00794B5E" w:rsidRPr="00BE2DD8" w:rsidRDefault="00794B5E" w:rsidP="00A02974">
            <w:pPr>
              <w:pStyle w:val="070-TabelaPadro"/>
              <w:spacing w:before="20" w:after="20"/>
              <w:rPr>
                <w:b/>
              </w:rPr>
            </w:pPr>
            <w:bookmarkStart w:id="10151" w:name="BBORD01AC015"/>
            <w:bookmarkEnd w:id="10151"/>
            <w:r>
              <w:rPr>
                <w:b/>
              </w:rPr>
              <w:t>4,572,932</w:t>
            </w:r>
          </w:p>
        </w:tc>
        <w:tc>
          <w:tcPr>
            <w:tcW w:w="1589" w:type="dxa"/>
            <w:tcBorders>
              <w:bottom w:val="single" w:sz="4" w:space="0" w:color="CCCCCC"/>
            </w:tcBorders>
            <w:shd w:val="solid" w:color="F3F3F3" w:fill="auto"/>
            <w:vAlign w:val="center"/>
          </w:tcPr>
          <w:p w14:paraId="68D84ED9" w14:textId="77777777" w:rsidR="00794B5E" w:rsidRPr="00BE2DD8" w:rsidRDefault="00794B5E" w:rsidP="00A02974">
            <w:pPr>
              <w:pStyle w:val="070-TabelaPadro"/>
              <w:spacing w:before="20" w:after="20"/>
              <w:rPr>
                <w:b/>
              </w:rPr>
            </w:pPr>
            <w:bookmarkStart w:id="10152" w:name="BBORD01AD015"/>
            <w:bookmarkEnd w:id="10152"/>
            <w:r>
              <w:rPr>
                <w:b/>
              </w:rPr>
              <w:t>7,524,544</w:t>
            </w:r>
          </w:p>
        </w:tc>
        <w:tc>
          <w:tcPr>
            <w:tcW w:w="1589" w:type="dxa"/>
            <w:tcBorders>
              <w:bottom w:val="single" w:sz="4" w:space="0" w:color="CCCCCC"/>
            </w:tcBorders>
            <w:shd w:val="solid" w:color="F3F3F3" w:fill="auto"/>
            <w:vAlign w:val="center"/>
          </w:tcPr>
          <w:p w14:paraId="4D55C17C" w14:textId="77777777" w:rsidR="00794B5E" w:rsidRPr="00BE2DD8" w:rsidRDefault="00794B5E" w:rsidP="00A02974">
            <w:pPr>
              <w:pStyle w:val="070-TabelaPadro"/>
              <w:spacing w:before="20" w:after="20"/>
              <w:rPr>
                <w:b/>
              </w:rPr>
            </w:pPr>
            <w:bookmarkStart w:id="10153" w:name="BBORD01AF015"/>
            <w:bookmarkEnd w:id="10153"/>
            <w:r>
              <w:rPr>
                <w:b/>
              </w:rPr>
              <w:t>6,877,831</w:t>
            </w:r>
          </w:p>
        </w:tc>
      </w:tr>
    </w:tbl>
    <w:bookmarkEnd w:id="10088"/>
    <w:bookmarkEnd w:id="10149"/>
    <w:p w14:paraId="25DF1F3A" w14:textId="4C3B74C1" w:rsidR="00794B5E" w:rsidRDefault="00794B5E" w:rsidP="00876B3D">
      <w:pPr>
        <w:pStyle w:val="072-Rodapdatabela"/>
      </w:pPr>
      <w:r>
        <w:t>(1)</w:t>
      </w:r>
      <w:r>
        <w:tab/>
        <w:t>Includes the amount of R$ 11</w:t>
      </w:r>
      <w:r w:rsidR="009A713E">
        <w:t>,</w:t>
      </w:r>
      <w:r>
        <w:t>110 thousand in the 1st quarter/2022 related to the collection of contributions and federal tax (R$ 7,644 thousand in the 1st quarter/2021).</w:t>
      </w:r>
    </w:p>
    <w:p w14:paraId="7BBDB5A1" w14:textId="77777777" w:rsidR="00794B5E" w:rsidRDefault="00794B5E" w:rsidP="00876B3D">
      <w:pPr>
        <w:pStyle w:val="072-Rodapdatabela"/>
      </w:pPr>
    </w:p>
    <w:p w14:paraId="4701B2EF" w14:textId="5B5E371F" w:rsidR="00794B5E" w:rsidRPr="00876B3D" w:rsidRDefault="00794B5E" w:rsidP="00794B5E">
      <w:pPr>
        <w:pStyle w:val="050-TextoPadro"/>
      </w:pPr>
    </w:p>
    <w:p w14:paraId="4CFFB609" w14:textId="1E23B833" w:rsidR="00794B5E" w:rsidRPr="00853FD8" w:rsidRDefault="009A713E" w:rsidP="00876B3D">
      <w:pPr>
        <w:pStyle w:val="020-TtulodeDocumento"/>
      </w:pPr>
      <w:r w:rsidRPr="009A713E">
        <w:t xml:space="preserve"> </w:t>
      </w:r>
      <w:bookmarkStart w:id="10154" w:name="_Toc103165627"/>
      <w:r w:rsidR="00794B5E">
        <w:t>- PERSONNEL EXPENSES</w:t>
      </w:r>
      <w:bookmarkEnd w:id="10154"/>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D1.01 - Personnel expenses"/>
        <w:tblDescription w:val="PubliCon - Sistema de Gerenciamento do Documentos Contábeis para Publicação&#10;&#10;Última atualização do mapa do quadro em: "/>
      </w:tblPr>
      <w:tblGrid>
        <w:gridCol w:w="3402"/>
        <w:gridCol w:w="1588"/>
        <w:gridCol w:w="1588"/>
        <w:gridCol w:w="1588"/>
        <w:gridCol w:w="1588"/>
      </w:tblGrid>
      <w:tr w:rsidR="00794B5E" w:rsidRPr="00855064" w14:paraId="12A013FD" w14:textId="77777777" w:rsidTr="00876B3D">
        <w:trPr>
          <w:cantSplit/>
          <w:tblHeader/>
        </w:trPr>
        <w:tc>
          <w:tcPr>
            <w:tcW w:w="3402" w:type="dxa"/>
            <w:vMerge w:val="restart"/>
            <w:shd w:val="solid" w:color="132B4A" w:fill="auto"/>
            <w:vAlign w:val="center"/>
          </w:tcPr>
          <w:p w14:paraId="08F75229" w14:textId="77777777" w:rsidR="00794B5E" w:rsidRPr="00855064" w:rsidRDefault="00794B5E" w:rsidP="00A02974">
            <w:pPr>
              <w:pStyle w:val="070-TabelaPadro"/>
              <w:spacing w:before="20" w:after="20"/>
              <w:jc w:val="center"/>
            </w:pPr>
            <w:bookmarkStart w:id="10155" w:name="BBOD101"/>
          </w:p>
        </w:tc>
        <w:tc>
          <w:tcPr>
            <w:tcW w:w="3176" w:type="dxa"/>
            <w:gridSpan w:val="2"/>
            <w:tcBorders>
              <w:bottom w:val="single" w:sz="4" w:space="0" w:color="FFFFFF" w:themeColor="background1"/>
            </w:tcBorders>
            <w:shd w:val="solid" w:color="132B4A" w:fill="auto"/>
            <w:vAlign w:val="center"/>
          </w:tcPr>
          <w:p w14:paraId="1317AF09" w14:textId="77777777" w:rsidR="00794B5E" w:rsidRPr="00855064" w:rsidRDefault="00794B5E" w:rsidP="00A02974">
            <w:pPr>
              <w:pStyle w:val="070-TabelaPadro"/>
              <w:spacing w:before="20" w:after="20"/>
              <w:jc w:val="center"/>
            </w:pPr>
            <w:r>
              <w:t>Banco do Brasil</w:t>
            </w:r>
          </w:p>
        </w:tc>
        <w:tc>
          <w:tcPr>
            <w:tcW w:w="3176" w:type="dxa"/>
            <w:gridSpan w:val="2"/>
            <w:tcBorders>
              <w:bottom w:val="single" w:sz="4" w:space="0" w:color="FFFFFF" w:themeColor="background1"/>
            </w:tcBorders>
            <w:shd w:val="solid" w:color="132B4A" w:fill="auto"/>
            <w:vAlign w:val="center"/>
          </w:tcPr>
          <w:p w14:paraId="0EA2B255" w14:textId="77777777" w:rsidR="00794B5E" w:rsidRPr="00855064" w:rsidRDefault="00794B5E" w:rsidP="00A02974">
            <w:pPr>
              <w:pStyle w:val="070-TabelaPadro"/>
              <w:spacing w:before="20" w:after="20"/>
              <w:jc w:val="center"/>
            </w:pPr>
            <w:r>
              <w:t>BB Consolidated</w:t>
            </w:r>
          </w:p>
        </w:tc>
      </w:tr>
      <w:tr w:rsidR="00794B5E" w:rsidRPr="00855064" w14:paraId="588927E5" w14:textId="77777777" w:rsidTr="00876B3D">
        <w:trPr>
          <w:cantSplit/>
          <w:tblHeader/>
        </w:trPr>
        <w:tc>
          <w:tcPr>
            <w:tcW w:w="3402" w:type="dxa"/>
            <w:vMerge/>
            <w:tcBorders>
              <w:bottom w:val="single" w:sz="4" w:space="0" w:color="FFFFFF" w:themeColor="background1"/>
            </w:tcBorders>
            <w:shd w:val="solid" w:color="132B4A" w:fill="auto"/>
            <w:vAlign w:val="center"/>
          </w:tcPr>
          <w:p w14:paraId="222B91BA" w14:textId="77777777" w:rsidR="00794B5E" w:rsidRPr="00855064" w:rsidRDefault="00794B5E" w:rsidP="00A02974">
            <w:pPr>
              <w:pStyle w:val="070-TabelaPadro"/>
              <w:spacing w:before="20" w:after="20"/>
              <w:jc w:val="center"/>
            </w:pPr>
          </w:p>
        </w:tc>
        <w:tc>
          <w:tcPr>
            <w:tcW w:w="1588" w:type="dxa"/>
            <w:tcBorders>
              <w:bottom w:val="single" w:sz="4" w:space="0" w:color="FFFFFF" w:themeColor="background1"/>
            </w:tcBorders>
            <w:shd w:val="solid" w:color="132B4A" w:fill="auto"/>
            <w:vAlign w:val="center"/>
          </w:tcPr>
          <w:p w14:paraId="7C82449D" w14:textId="77777777" w:rsidR="00794B5E" w:rsidRPr="00855064" w:rsidRDefault="00794B5E" w:rsidP="00A02974">
            <w:pPr>
              <w:pStyle w:val="070-TabelaPadro"/>
              <w:spacing w:before="20" w:after="20"/>
              <w:jc w:val="center"/>
            </w:pPr>
            <w:r>
              <w:t>1st quarter/2022</w:t>
            </w:r>
          </w:p>
        </w:tc>
        <w:tc>
          <w:tcPr>
            <w:tcW w:w="1588" w:type="dxa"/>
            <w:tcBorders>
              <w:bottom w:val="single" w:sz="4" w:space="0" w:color="FFFFFF" w:themeColor="background1"/>
            </w:tcBorders>
            <w:shd w:val="solid" w:color="132B4A" w:fill="auto"/>
            <w:vAlign w:val="center"/>
          </w:tcPr>
          <w:p w14:paraId="2C8F3625" w14:textId="77777777" w:rsidR="00794B5E" w:rsidRPr="00855064" w:rsidRDefault="00794B5E" w:rsidP="00A02974">
            <w:pPr>
              <w:pStyle w:val="070-TabelaPadro"/>
              <w:spacing w:before="20" w:after="20"/>
              <w:jc w:val="center"/>
            </w:pPr>
            <w:r>
              <w:t>1st quarter/2021</w:t>
            </w:r>
          </w:p>
        </w:tc>
        <w:tc>
          <w:tcPr>
            <w:tcW w:w="1588" w:type="dxa"/>
            <w:tcBorders>
              <w:bottom w:val="single" w:sz="4" w:space="0" w:color="FFFFFF" w:themeColor="background1"/>
            </w:tcBorders>
            <w:shd w:val="solid" w:color="132B4A" w:fill="auto"/>
            <w:vAlign w:val="center"/>
          </w:tcPr>
          <w:p w14:paraId="0D1CEDB4" w14:textId="77777777" w:rsidR="00794B5E" w:rsidRPr="00855064" w:rsidRDefault="00794B5E" w:rsidP="00A02974">
            <w:pPr>
              <w:pStyle w:val="070-TabelaPadro"/>
              <w:spacing w:before="20" w:after="20"/>
              <w:jc w:val="center"/>
            </w:pPr>
            <w:r>
              <w:t>1st quarter/2022</w:t>
            </w:r>
          </w:p>
        </w:tc>
        <w:tc>
          <w:tcPr>
            <w:tcW w:w="1588" w:type="dxa"/>
            <w:tcBorders>
              <w:bottom w:val="single" w:sz="4" w:space="0" w:color="FFFFFF" w:themeColor="background1"/>
            </w:tcBorders>
            <w:shd w:val="solid" w:color="132B4A" w:fill="auto"/>
            <w:vAlign w:val="center"/>
          </w:tcPr>
          <w:p w14:paraId="29D7D813" w14:textId="77777777" w:rsidR="00794B5E" w:rsidRPr="00855064" w:rsidRDefault="00794B5E" w:rsidP="00A02974">
            <w:pPr>
              <w:pStyle w:val="070-TabelaPadro"/>
              <w:spacing w:before="20" w:after="20"/>
              <w:jc w:val="center"/>
            </w:pPr>
            <w:r>
              <w:t>1st quarter/2021</w:t>
            </w:r>
          </w:p>
        </w:tc>
      </w:tr>
      <w:tr w:rsidR="00794B5E" w:rsidRPr="00855064" w14:paraId="1B940EEF" w14:textId="77777777" w:rsidTr="00876B3D">
        <w:trPr>
          <w:cantSplit/>
        </w:trPr>
        <w:tc>
          <w:tcPr>
            <w:tcW w:w="3402" w:type="dxa"/>
            <w:tcBorders>
              <w:bottom w:val="single" w:sz="4" w:space="0" w:color="FFFFFF" w:themeColor="background1"/>
            </w:tcBorders>
            <w:shd w:val="solid" w:color="F3F3F3" w:fill="auto"/>
            <w:vAlign w:val="center"/>
          </w:tcPr>
          <w:p w14:paraId="20CC519D" w14:textId="77777777" w:rsidR="00794B5E" w:rsidRPr="00855064" w:rsidRDefault="00794B5E" w:rsidP="00A02974">
            <w:pPr>
              <w:pStyle w:val="070-TabelaPadro"/>
              <w:spacing w:before="20" w:after="20"/>
              <w:jc w:val="left"/>
            </w:pPr>
            <w:bookmarkStart w:id="10156" w:name="BBOD10100001" w:colFirst="0" w:colLast="0"/>
            <w:r>
              <w:t>Wages and salaries</w:t>
            </w:r>
          </w:p>
        </w:tc>
        <w:tc>
          <w:tcPr>
            <w:tcW w:w="1588" w:type="dxa"/>
            <w:tcBorders>
              <w:bottom w:val="single" w:sz="4" w:space="0" w:color="FFFFFF" w:themeColor="background1"/>
            </w:tcBorders>
            <w:shd w:val="solid" w:color="F3F3F3" w:fill="auto"/>
            <w:vAlign w:val="center"/>
          </w:tcPr>
          <w:p w14:paraId="5963AA35" w14:textId="77777777" w:rsidR="00794B5E" w:rsidRPr="00855064" w:rsidRDefault="00794B5E" w:rsidP="00A02974">
            <w:pPr>
              <w:pStyle w:val="070-TabelaPadro"/>
              <w:spacing w:before="20" w:after="20"/>
            </w:pPr>
            <w:bookmarkStart w:id="10157" w:name="BBOD101AA001"/>
            <w:bookmarkEnd w:id="10157"/>
            <w:r>
              <w:t>(2,155,416)</w:t>
            </w:r>
          </w:p>
        </w:tc>
        <w:tc>
          <w:tcPr>
            <w:tcW w:w="1588" w:type="dxa"/>
            <w:tcBorders>
              <w:bottom w:val="single" w:sz="4" w:space="0" w:color="FFFFFF" w:themeColor="background1"/>
            </w:tcBorders>
            <w:shd w:val="solid" w:color="F3F3F3" w:fill="auto"/>
            <w:vAlign w:val="center"/>
          </w:tcPr>
          <w:p w14:paraId="5F85999B" w14:textId="77777777" w:rsidR="00794B5E" w:rsidRPr="00855064" w:rsidRDefault="00794B5E" w:rsidP="00A02974">
            <w:pPr>
              <w:pStyle w:val="070-TabelaPadro"/>
              <w:spacing w:before="20" w:after="20"/>
            </w:pPr>
            <w:bookmarkStart w:id="10158" w:name="BBOD101AC001"/>
            <w:bookmarkEnd w:id="10158"/>
            <w:r>
              <w:t>(2,084,029)</w:t>
            </w:r>
          </w:p>
        </w:tc>
        <w:tc>
          <w:tcPr>
            <w:tcW w:w="1588" w:type="dxa"/>
            <w:tcBorders>
              <w:bottom w:val="single" w:sz="4" w:space="0" w:color="FFFFFF" w:themeColor="background1"/>
            </w:tcBorders>
            <w:shd w:val="solid" w:color="F3F3F3" w:fill="auto"/>
            <w:vAlign w:val="center"/>
          </w:tcPr>
          <w:p w14:paraId="2362ADCC" w14:textId="77777777" w:rsidR="00794B5E" w:rsidRPr="00855064" w:rsidRDefault="00794B5E" w:rsidP="00A02974">
            <w:pPr>
              <w:pStyle w:val="070-TabelaPadro"/>
              <w:spacing w:before="20" w:after="20"/>
            </w:pPr>
            <w:bookmarkStart w:id="10159" w:name="BBOD101AD001"/>
            <w:bookmarkEnd w:id="10159"/>
            <w:r>
              <w:t>(2,468,469)</w:t>
            </w:r>
          </w:p>
        </w:tc>
        <w:tc>
          <w:tcPr>
            <w:tcW w:w="1588" w:type="dxa"/>
            <w:tcBorders>
              <w:bottom w:val="single" w:sz="4" w:space="0" w:color="FFFFFF" w:themeColor="background1"/>
            </w:tcBorders>
            <w:shd w:val="solid" w:color="F3F3F3" w:fill="auto"/>
            <w:vAlign w:val="center"/>
          </w:tcPr>
          <w:p w14:paraId="1BB22076" w14:textId="77777777" w:rsidR="00794B5E" w:rsidRPr="00855064" w:rsidRDefault="00794B5E" w:rsidP="00A02974">
            <w:pPr>
              <w:pStyle w:val="070-TabelaPadro"/>
              <w:spacing w:before="20" w:after="20"/>
            </w:pPr>
            <w:bookmarkStart w:id="10160" w:name="BBOD101AF001"/>
            <w:bookmarkEnd w:id="10160"/>
            <w:r>
              <w:t>(2,369,078)</w:t>
            </w:r>
          </w:p>
        </w:tc>
      </w:tr>
      <w:tr w:rsidR="00794B5E" w:rsidRPr="00855064" w14:paraId="3C84DCCA" w14:textId="77777777" w:rsidTr="00876B3D">
        <w:trPr>
          <w:cantSplit/>
        </w:trPr>
        <w:tc>
          <w:tcPr>
            <w:tcW w:w="3402" w:type="dxa"/>
            <w:tcBorders>
              <w:bottom w:val="single" w:sz="4" w:space="0" w:color="FFFFFF" w:themeColor="background1"/>
            </w:tcBorders>
            <w:shd w:val="solid" w:color="E6E6E6" w:fill="auto"/>
            <w:vAlign w:val="center"/>
          </w:tcPr>
          <w:p w14:paraId="1A0DA5EB" w14:textId="77777777" w:rsidR="00794B5E" w:rsidRPr="00855064" w:rsidRDefault="00794B5E" w:rsidP="00A02974">
            <w:pPr>
              <w:pStyle w:val="070-TabelaPadro"/>
              <w:spacing w:before="20" w:after="20"/>
              <w:jc w:val="left"/>
            </w:pPr>
            <w:bookmarkStart w:id="10161" w:name="BBOD10100003" w:colFirst="0" w:colLast="0"/>
            <w:bookmarkEnd w:id="10156"/>
            <w:r>
              <w:t>Personnel administrative provisions</w:t>
            </w:r>
          </w:p>
        </w:tc>
        <w:tc>
          <w:tcPr>
            <w:tcW w:w="1588" w:type="dxa"/>
            <w:tcBorders>
              <w:bottom w:val="single" w:sz="4" w:space="0" w:color="FFFFFF" w:themeColor="background1"/>
            </w:tcBorders>
            <w:shd w:val="solid" w:color="E6E6E6" w:fill="auto"/>
            <w:vAlign w:val="center"/>
          </w:tcPr>
          <w:p w14:paraId="18A2D99A" w14:textId="77777777" w:rsidR="00794B5E" w:rsidRPr="00855064" w:rsidRDefault="00794B5E" w:rsidP="00A02974">
            <w:pPr>
              <w:pStyle w:val="070-TabelaPadro"/>
              <w:spacing w:before="20" w:after="20"/>
            </w:pPr>
            <w:bookmarkStart w:id="10162" w:name="BBOD101AA003"/>
            <w:bookmarkEnd w:id="10162"/>
            <w:r>
              <w:t>(848,557)</w:t>
            </w:r>
          </w:p>
        </w:tc>
        <w:tc>
          <w:tcPr>
            <w:tcW w:w="1588" w:type="dxa"/>
            <w:tcBorders>
              <w:bottom w:val="single" w:sz="4" w:space="0" w:color="FFFFFF" w:themeColor="background1"/>
            </w:tcBorders>
            <w:shd w:val="solid" w:color="E6E6E6" w:fill="auto"/>
            <w:vAlign w:val="center"/>
          </w:tcPr>
          <w:p w14:paraId="3A82A962" w14:textId="77777777" w:rsidR="00794B5E" w:rsidRPr="00855064" w:rsidRDefault="00794B5E" w:rsidP="00A02974">
            <w:pPr>
              <w:pStyle w:val="070-TabelaPadro"/>
              <w:spacing w:before="20" w:after="20"/>
            </w:pPr>
            <w:bookmarkStart w:id="10163" w:name="BBOD101AC003"/>
            <w:bookmarkEnd w:id="10163"/>
            <w:r>
              <w:t>(1,592,172)</w:t>
            </w:r>
          </w:p>
        </w:tc>
        <w:tc>
          <w:tcPr>
            <w:tcW w:w="1588" w:type="dxa"/>
            <w:tcBorders>
              <w:bottom w:val="single" w:sz="4" w:space="0" w:color="FFFFFF" w:themeColor="background1"/>
            </w:tcBorders>
            <w:shd w:val="solid" w:color="E6E6E6" w:fill="auto"/>
            <w:vAlign w:val="center"/>
          </w:tcPr>
          <w:p w14:paraId="41A8F688" w14:textId="77777777" w:rsidR="00794B5E" w:rsidRPr="00855064" w:rsidRDefault="00794B5E" w:rsidP="00A02974">
            <w:pPr>
              <w:pStyle w:val="070-TabelaPadro"/>
              <w:spacing w:before="20" w:after="20"/>
            </w:pPr>
            <w:bookmarkStart w:id="10164" w:name="BBOD101AD003"/>
            <w:bookmarkEnd w:id="10164"/>
            <w:r>
              <w:t>(848,557)</w:t>
            </w:r>
          </w:p>
        </w:tc>
        <w:tc>
          <w:tcPr>
            <w:tcW w:w="1588" w:type="dxa"/>
            <w:tcBorders>
              <w:bottom w:val="single" w:sz="4" w:space="0" w:color="FFFFFF" w:themeColor="background1"/>
            </w:tcBorders>
            <w:shd w:val="solid" w:color="E6E6E6" w:fill="auto"/>
            <w:vAlign w:val="center"/>
          </w:tcPr>
          <w:p w14:paraId="0A06A8C2" w14:textId="77777777" w:rsidR="00794B5E" w:rsidRPr="00855064" w:rsidRDefault="00794B5E" w:rsidP="00A02974">
            <w:pPr>
              <w:pStyle w:val="070-TabelaPadro"/>
              <w:spacing w:before="20" w:after="20"/>
            </w:pPr>
            <w:bookmarkStart w:id="10165" w:name="BBOD101AF003"/>
            <w:bookmarkEnd w:id="10165"/>
            <w:r>
              <w:t>(1,592,174)</w:t>
            </w:r>
          </w:p>
        </w:tc>
      </w:tr>
      <w:tr w:rsidR="00794B5E" w:rsidRPr="00855064" w14:paraId="1DF21AA9" w14:textId="77777777" w:rsidTr="00876B3D">
        <w:trPr>
          <w:cantSplit/>
        </w:trPr>
        <w:tc>
          <w:tcPr>
            <w:tcW w:w="3402" w:type="dxa"/>
            <w:tcBorders>
              <w:bottom w:val="single" w:sz="4" w:space="0" w:color="FFFFFF" w:themeColor="background1"/>
            </w:tcBorders>
            <w:shd w:val="solid" w:color="F3F3F3" w:fill="auto"/>
            <w:vAlign w:val="center"/>
          </w:tcPr>
          <w:p w14:paraId="501701B5" w14:textId="77777777" w:rsidR="00794B5E" w:rsidRPr="00855064" w:rsidRDefault="00794B5E" w:rsidP="00A02974">
            <w:pPr>
              <w:pStyle w:val="070-TabelaPadro"/>
              <w:spacing w:before="20" w:after="20"/>
              <w:jc w:val="left"/>
            </w:pPr>
            <w:bookmarkStart w:id="10166" w:name="BBOD10100004" w:colFirst="0" w:colLast="0"/>
            <w:bookmarkEnd w:id="10161"/>
            <w:r>
              <w:t>Benefits</w:t>
            </w:r>
          </w:p>
        </w:tc>
        <w:tc>
          <w:tcPr>
            <w:tcW w:w="1588" w:type="dxa"/>
            <w:tcBorders>
              <w:bottom w:val="single" w:sz="4" w:space="0" w:color="FFFFFF" w:themeColor="background1"/>
            </w:tcBorders>
            <w:shd w:val="solid" w:color="F3F3F3" w:fill="auto"/>
            <w:vAlign w:val="center"/>
          </w:tcPr>
          <w:p w14:paraId="1DA94BCE" w14:textId="77777777" w:rsidR="00794B5E" w:rsidRPr="00855064" w:rsidRDefault="00794B5E" w:rsidP="00A02974">
            <w:pPr>
              <w:pStyle w:val="070-TabelaPadro"/>
              <w:spacing w:before="20" w:after="20"/>
            </w:pPr>
            <w:bookmarkStart w:id="10167" w:name="BBOD101AA004"/>
            <w:bookmarkEnd w:id="10167"/>
            <w:r>
              <w:t>(793,291)</w:t>
            </w:r>
          </w:p>
        </w:tc>
        <w:tc>
          <w:tcPr>
            <w:tcW w:w="1588" w:type="dxa"/>
            <w:tcBorders>
              <w:bottom w:val="single" w:sz="4" w:space="0" w:color="FFFFFF" w:themeColor="background1"/>
            </w:tcBorders>
            <w:shd w:val="solid" w:color="F3F3F3" w:fill="auto"/>
            <w:vAlign w:val="center"/>
          </w:tcPr>
          <w:p w14:paraId="02CDE984" w14:textId="77777777" w:rsidR="00794B5E" w:rsidRPr="00855064" w:rsidRDefault="00794B5E" w:rsidP="00A02974">
            <w:pPr>
              <w:pStyle w:val="070-TabelaPadro"/>
              <w:spacing w:before="20" w:after="20"/>
            </w:pPr>
            <w:bookmarkStart w:id="10168" w:name="BBOD101AC004"/>
            <w:bookmarkEnd w:id="10168"/>
            <w:r>
              <w:t>(779,820)</w:t>
            </w:r>
          </w:p>
        </w:tc>
        <w:tc>
          <w:tcPr>
            <w:tcW w:w="1588" w:type="dxa"/>
            <w:tcBorders>
              <w:bottom w:val="single" w:sz="4" w:space="0" w:color="FFFFFF" w:themeColor="background1"/>
            </w:tcBorders>
            <w:shd w:val="solid" w:color="F3F3F3" w:fill="auto"/>
            <w:vAlign w:val="center"/>
          </w:tcPr>
          <w:p w14:paraId="308431F7" w14:textId="77777777" w:rsidR="00794B5E" w:rsidRPr="00855064" w:rsidRDefault="00794B5E" w:rsidP="00A02974">
            <w:pPr>
              <w:pStyle w:val="070-TabelaPadro"/>
              <w:spacing w:before="20" w:after="20"/>
            </w:pPr>
            <w:bookmarkStart w:id="10169" w:name="BBOD101AD004"/>
            <w:bookmarkEnd w:id="10169"/>
            <w:r>
              <w:t>(835,081)</w:t>
            </w:r>
          </w:p>
        </w:tc>
        <w:tc>
          <w:tcPr>
            <w:tcW w:w="1588" w:type="dxa"/>
            <w:tcBorders>
              <w:bottom w:val="single" w:sz="4" w:space="0" w:color="FFFFFF" w:themeColor="background1"/>
            </w:tcBorders>
            <w:shd w:val="solid" w:color="F3F3F3" w:fill="auto"/>
            <w:vAlign w:val="center"/>
          </w:tcPr>
          <w:p w14:paraId="5A7D8F5F" w14:textId="77777777" w:rsidR="00794B5E" w:rsidRPr="00855064" w:rsidRDefault="00794B5E" w:rsidP="00A02974">
            <w:pPr>
              <w:pStyle w:val="070-TabelaPadro"/>
              <w:spacing w:before="20" w:after="20"/>
            </w:pPr>
            <w:bookmarkStart w:id="10170" w:name="BBOD101AF004"/>
            <w:bookmarkEnd w:id="10170"/>
            <w:r>
              <w:t>(815,148)</w:t>
            </w:r>
          </w:p>
        </w:tc>
      </w:tr>
      <w:tr w:rsidR="00794B5E" w:rsidRPr="00855064" w14:paraId="638A75B6" w14:textId="77777777" w:rsidTr="00876B3D">
        <w:trPr>
          <w:cantSplit/>
        </w:trPr>
        <w:tc>
          <w:tcPr>
            <w:tcW w:w="3402" w:type="dxa"/>
            <w:tcBorders>
              <w:bottom w:val="single" w:sz="4" w:space="0" w:color="FFFFFF" w:themeColor="background1"/>
            </w:tcBorders>
            <w:shd w:val="solid" w:color="E6E6E6" w:fill="auto"/>
            <w:vAlign w:val="center"/>
          </w:tcPr>
          <w:p w14:paraId="6BF5957E" w14:textId="77777777" w:rsidR="00794B5E" w:rsidRPr="00855064" w:rsidRDefault="00794B5E" w:rsidP="00A02974">
            <w:pPr>
              <w:pStyle w:val="070-TabelaPadro"/>
              <w:spacing w:before="20" w:after="20"/>
              <w:jc w:val="left"/>
            </w:pPr>
            <w:bookmarkStart w:id="10171" w:name="BBOD10100002" w:colFirst="0" w:colLast="0"/>
            <w:bookmarkEnd w:id="10166"/>
            <w:r>
              <w:t>Social charges</w:t>
            </w:r>
          </w:p>
        </w:tc>
        <w:tc>
          <w:tcPr>
            <w:tcW w:w="1588" w:type="dxa"/>
            <w:tcBorders>
              <w:bottom w:val="single" w:sz="4" w:space="0" w:color="FFFFFF" w:themeColor="background1"/>
            </w:tcBorders>
            <w:shd w:val="solid" w:color="E6E6E6" w:fill="auto"/>
            <w:vAlign w:val="center"/>
          </w:tcPr>
          <w:p w14:paraId="4774E348" w14:textId="77777777" w:rsidR="00794B5E" w:rsidRPr="00855064" w:rsidRDefault="00794B5E" w:rsidP="00A02974">
            <w:pPr>
              <w:pStyle w:val="070-TabelaPadro"/>
              <w:spacing w:before="20" w:after="20"/>
            </w:pPr>
            <w:bookmarkStart w:id="10172" w:name="BBOD101AA002"/>
            <w:bookmarkEnd w:id="10172"/>
            <w:r>
              <w:t>(734,269)</w:t>
            </w:r>
          </w:p>
        </w:tc>
        <w:tc>
          <w:tcPr>
            <w:tcW w:w="1588" w:type="dxa"/>
            <w:tcBorders>
              <w:bottom w:val="single" w:sz="4" w:space="0" w:color="FFFFFF" w:themeColor="background1"/>
            </w:tcBorders>
            <w:shd w:val="solid" w:color="E6E6E6" w:fill="auto"/>
            <w:vAlign w:val="center"/>
          </w:tcPr>
          <w:p w14:paraId="6A401932" w14:textId="77777777" w:rsidR="00794B5E" w:rsidRPr="00855064" w:rsidRDefault="00794B5E" w:rsidP="00A02974">
            <w:pPr>
              <w:pStyle w:val="070-TabelaPadro"/>
              <w:spacing w:before="20" w:after="20"/>
            </w:pPr>
            <w:bookmarkStart w:id="10173" w:name="BBOD101AC002"/>
            <w:bookmarkEnd w:id="10173"/>
            <w:r>
              <w:t>(723,311)</w:t>
            </w:r>
          </w:p>
        </w:tc>
        <w:tc>
          <w:tcPr>
            <w:tcW w:w="1588" w:type="dxa"/>
            <w:tcBorders>
              <w:bottom w:val="single" w:sz="4" w:space="0" w:color="FFFFFF" w:themeColor="background1"/>
            </w:tcBorders>
            <w:shd w:val="solid" w:color="E6E6E6" w:fill="auto"/>
            <w:vAlign w:val="center"/>
          </w:tcPr>
          <w:p w14:paraId="38137D6A" w14:textId="77777777" w:rsidR="00794B5E" w:rsidRPr="00855064" w:rsidRDefault="00794B5E" w:rsidP="00A02974">
            <w:pPr>
              <w:pStyle w:val="070-TabelaPadro"/>
              <w:spacing w:before="20" w:after="20"/>
            </w:pPr>
            <w:bookmarkStart w:id="10174" w:name="BBOD101AD002"/>
            <w:bookmarkEnd w:id="10174"/>
            <w:r>
              <w:t>(810,807)</w:t>
            </w:r>
          </w:p>
        </w:tc>
        <w:tc>
          <w:tcPr>
            <w:tcW w:w="1588" w:type="dxa"/>
            <w:tcBorders>
              <w:bottom w:val="single" w:sz="4" w:space="0" w:color="FFFFFF" w:themeColor="background1"/>
            </w:tcBorders>
            <w:shd w:val="solid" w:color="E6E6E6" w:fill="auto"/>
            <w:vAlign w:val="center"/>
          </w:tcPr>
          <w:p w14:paraId="5EBF14B6" w14:textId="77777777" w:rsidR="00794B5E" w:rsidRPr="00855064" w:rsidRDefault="00794B5E" w:rsidP="00A02974">
            <w:pPr>
              <w:pStyle w:val="070-TabelaPadro"/>
              <w:spacing w:before="20" w:after="20"/>
            </w:pPr>
            <w:bookmarkStart w:id="10175" w:name="BBOD101AF002"/>
            <w:bookmarkEnd w:id="10175"/>
            <w:r>
              <w:t>(786,648)</w:t>
            </w:r>
          </w:p>
        </w:tc>
      </w:tr>
      <w:tr w:rsidR="00794B5E" w:rsidRPr="00855064" w14:paraId="720CBFC6" w14:textId="77777777" w:rsidTr="00876B3D">
        <w:trPr>
          <w:cantSplit/>
        </w:trPr>
        <w:tc>
          <w:tcPr>
            <w:tcW w:w="3402" w:type="dxa"/>
            <w:tcBorders>
              <w:bottom w:val="single" w:sz="4" w:space="0" w:color="FFFFFF" w:themeColor="background1"/>
            </w:tcBorders>
            <w:shd w:val="solid" w:color="F3F3F3" w:fill="auto"/>
            <w:vAlign w:val="center"/>
          </w:tcPr>
          <w:p w14:paraId="51D2C106" w14:textId="77777777" w:rsidR="00794B5E" w:rsidRPr="00855064" w:rsidRDefault="00794B5E" w:rsidP="00A02974">
            <w:pPr>
              <w:pStyle w:val="070-TabelaPadro"/>
              <w:spacing w:before="20" w:after="20"/>
              <w:jc w:val="left"/>
            </w:pPr>
            <w:bookmarkStart w:id="10176" w:name="BBOD10100006" w:colFirst="0" w:colLast="0"/>
            <w:bookmarkEnd w:id="10171"/>
            <w:r>
              <w:t>Pension plans</w:t>
            </w:r>
          </w:p>
        </w:tc>
        <w:tc>
          <w:tcPr>
            <w:tcW w:w="1588" w:type="dxa"/>
            <w:tcBorders>
              <w:bottom w:val="single" w:sz="4" w:space="0" w:color="FFFFFF" w:themeColor="background1"/>
            </w:tcBorders>
            <w:shd w:val="solid" w:color="F3F3F3" w:fill="auto"/>
            <w:vAlign w:val="center"/>
          </w:tcPr>
          <w:p w14:paraId="1D43F154" w14:textId="77777777" w:rsidR="00794B5E" w:rsidRPr="00855064" w:rsidRDefault="00794B5E" w:rsidP="00A02974">
            <w:pPr>
              <w:pStyle w:val="070-TabelaPadro"/>
              <w:spacing w:before="20" w:after="20"/>
            </w:pPr>
            <w:bookmarkStart w:id="10177" w:name="BBOD101AA006"/>
            <w:bookmarkEnd w:id="10177"/>
            <w:r>
              <w:t>(199,792)</w:t>
            </w:r>
          </w:p>
        </w:tc>
        <w:tc>
          <w:tcPr>
            <w:tcW w:w="1588" w:type="dxa"/>
            <w:tcBorders>
              <w:bottom w:val="single" w:sz="4" w:space="0" w:color="FFFFFF" w:themeColor="background1"/>
            </w:tcBorders>
            <w:shd w:val="solid" w:color="F3F3F3" w:fill="auto"/>
            <w:vAlign w:val="center"/>
          </w:tcPr>
          <w:p w14:paraId="528DD771" w14:textId="77777777" w:rsidR="00794B5E" w:rsidRPr="00855064" w:rsidRDefault="00794B5E" w:rsidP="00A02974">
            <w:pPr>
              <w:pStyle w:val="070-TabelaPadro"/>
              <w:spacing w:before="20" w:after="20"/>
            </w:pPr>
            <w:bookmarkStart w:id="10178" w:name="BBOD101AC006"/>
            <w:bookmarkEnd w:id="10178"/>
            <w:r>
              <w:t>(198,620)</w:t>
            </w:r>
          </w:p>
        </w:tc>
        <w:tc>
          <w:tcPr>
            <w:tcW w:w="1588" w:type="dxa"/>
            <w:tcBorders>
              <w:bottom w:val="single" w:sz="4" w:space="0" w:color="FFFFFF" w:themeColor="background1"/>
            </w:tcBorders>
            <w:shd w:val="solid" w:color="F3F3F3" w:fill="auto"/>
            <w:vAlign w:val="center"/>
          </w:tcPr>
          <w:p w14:paraId="268EDF2C" w14:textId="77777777" w:rsidR="00794B5E" w:rsidRPr="00855064" w:rsidRDefault="00794B5E" w:rsidP="00A02974">
            <w:pPr>
              <w:pStyle w:val="070-TabelaPadro"/>
              <w:spacing w:before="20" w:after="20"/>
            </w:pPr>
            <w:bookmarkStart w:id="10179" w:name="BBOD101AD006"/>
            <w:bookmarkEnd w:id="10179"/>
            <w:r>
              <w:t>(202,744)</w:t>
            </w:r>
          </w:p>
        </w:tc>
        <w:tc>
          <w:tcPr>
            <w:tcW w:w="1588" w:type="dxa"/>
            <w:tcBorders>
              <w:bottom w:val="single" w:sz="4" w:space="0" w:color="FFFFFF" w:themeColor="background1"/>
            </w:tcBorders>
            <w:shd w:val="solid" w:color="F3F3F3" w:fill="auto"/>
            <w:vAlign w:val="center"/>
          </w:tcPr>
          <w:p w14:paraId="52145BA6" w14:textId="77777777" w:rsidR="00794B5E" w:rsidRPr="00855064" w:rsidRDefault="00794B5E" w:rsidP="00A02974">
            <w:pPr>
              <w:pStyle w:val="070-TabelaPadro"/>
              <w:spacing w:before="20" w:after="20"/>
            </w:pPr>
            <w:bookmarkStart w:id="10180" w:name="BBOD101AF006"/>
            <w:bookmarkEnd w:id="10180"/>
            <w:r>
              <w:t>(201,293)</w:t>
            </w:r>
          </w:p>
        </w:tc>
      </w:tr>
      <w:tr w:rsidR="00794B5E" w:rsidRPr="00855064" w14:paraId="1F851120" w14:textId="77777777" w:rsidTr="00876B3D">
        <w:trPr>
          <w:cantSplit/>
        </w:trPr>
        <w:tc>
          <w:tcPr>
            <w:tcW w:w="3402" w:type="dxa"/>
            <w:tcBorders>
              <w:bottom w:val="single" w:sz="4" w:space="0" w:color="FFFFFF" w:themeColor="background1"/>
            </w:tcBorders>
            <w:shd w:val="solid" w:color="E6E6E6" w:fill="auto"/>
            <w:vAlign w:val="center"/>
          </w:tcPr>
          <w:p w14:paraId="6E261247" w14:textId="77777777" w:rsidR="00794B5E" w:rsidRPr="00855064" w:rsidRDefault="00794B5E" w:rsidP="00A02974">
            <w:pPr>
              <w:pStyle w:val="070-TabelaPadro"/>
              <w:spacing w:before="20" w:after="20"/>
              <w:jc w:val="left"/>
            </w:pPr>
            <w:bookmarkStart w:id="10181" w:name="BBOD10100008" w:colFirst="0" w:colLast="0"/>
            <w:bookmarkEnd w:id="10176"/>
            <w:r>
              <w:t>Training</w:t>
            </w:r>
          </w:p>
        </w:tc>
        <w:tc>
          <w:tcPr>
            <w:tcW w:w="1588" w:type="dxa"/>
            <w:tcBorders>
              <w:bottom w:val="single" w:sz="4" w:space="0" w:color="FFFFFF" w:themeColor="background1"/>
            </w:tcBorders>
            <w:shd w:val="solid" w:color="E6E6E6" w:fill="auto"/>
            <w:vAlign w:val="center"/>
          </w:tcPr>
          <w:p w14:paraId="459817AB" w14:textId="77777777" w:rsidR="00794B5E" w:rsidRPr="00855064" w:rsidRDefault="00794B5E" w:rsidP="00A02974">
            <w:pPr>
              <w:pStyle w:val="070-TabelaPadro"/>
              <w:spacing w:before="20" w:after="20"/>
            </w:pPr>
            <w:bookmarkStart w:id="10182" w:name="BBOD101AA008"/>
            <w:bookmarkEnd w:id="10182"/>
            <w:r>
              <w:t>(9,608)</w:t>
            </w:r>
          </w:p>
        </w:tc>
        <w:tc>
          <w:tcPr>
            <w:tcW w:w="1588" w:type="dxa"/>
            <w:tcBorders>
              <w:bottom w:val="single" w:sz="4" w:space="0" w:color="FFFFFF" w:themeColor="background1"/>
            </w:tcBorders>
            <w:shd w:val="solid" w:color="E6E6E6" w:fill="auto"/>
            <w:vAlign w:val="center"/>
          </w:tcPr>
          <w:p w14:paraId="76D0C7EB" w14:textId="77777777" w:rsidR="00794B5E" w:rsidRPr="00855064" w:rsidRDefault="00794B5E" w:rsidP="00A02974">
            <w:pPr>
              <w:pStyle w:val="070-TabelaPadro"/>
              <w:spacing w:before="20" w:after="20"/>
            </w:pPr>
            <w:bookmarkStart w:id="10183" w:name="BBOD101AC008"/>
            <w:bookmarkEnd w:id="10183"/>
            <w:r>
              <w:t>(5,882)</w:t>
            </w:r>
          </w:p>
        </w:tc>
        <w:tc>
          <w:tcPr>
            <w:tcW w:w="1588" w:type="dxa"/>
            <w:tcBorders>
              <w:bottom w:val="single" w:sz="4" w:space="0" w:color="FFFFFF" w:themeColor="background1"/>
            </w:tcBorders>
            <w:shd w:val="solid" w:color="E6E6E6" w:fill="auto"/>
            <w:vAlign w:val="center"/>
          </w:tcPr>
          <w:p w14:paraId="4292898B" w14:textId="77777777" w:rsidR="00794B5E" w:rsidRPr="00855064" w:rsidRDefault="00794B5E" w:rsidP="00A02974">
            <w:pPr>
              <w:pStyle w:val="070-TabelaPadro"/>
              <w:spacing w:before="20" w:after="20"/>
            </w:pPr>
            <w:bookmarkStart w:id="10184" w:name="BBOD101AD008"/>
            <w:bookmarkEnd w:id="10184"/>
            <w:r>
              <w:t>(10,619)</w:t>
            </w:r>
          </w:p>
        </w:tc>
        <w:tc>
          <w:tcPr>
            <w:tcW w:w="1588" w:type="dxa"/>
            <w:tcBorders>
              <w:bottom w:val="single" w:sz="4" w:space="0" w:color="FFFFFF" w:themeColor="background1"/>
            </w:tcBorders>
            <w:shd w:val="solid" w:color="E6E6E6" w:fill="auto"/>
            <w:vAlign w:val="center"/>
          </w:tcPr>
          <w:p w14:paraId="0AB3670D" w14:textId="77777777" w:rsidR="00794B5E" w:rsidRPr="00855064" w:rsidRDefault="00794B5E" w:rsidP="00A02974">
            <w:pPr>
              <w:pStyle w:val="070-TabelaPadro"/>
              <w:spacing w:before="20" w:after="20"/>
            </w:pPr>
            <w:bookmarkStart w:id="10185" w:name="BBOD101AF008"/>
            <w:bookmarkEnd w:id="10185"/>
            <w:r>
              <w:t>(6,571)</w:t>
            </w:r>
          </w:p>
        </w:tc>
      </w:tr>
      <w:tr w:rsidR="00794B5E" w:rsidRPr="00855064" w14:paraId="763B25CF" w14:textId="77777777" w:rsidTr="00876B3D">
        <w:trPr>
          <w:cantSplit/>
        </w:trPr>
        <w:tc>
          <w:tcPr>
            <w:tcW w:w="3402" w:type="dxa"/>
            <w:tcBorders>
              <w:bottom w:val="single" w:sz="4" w:space="0" w:color="FFFFFF" w:themeColor="background1"/>
            </w:tcBorders>
            <w:shd w:val="solid" w:color="F3F3F3" w:fill="auto"/>
            <w:vAlign w:val="center"/>
          </w:tcPr>
          <w:p w14:paraId="4EEEC354" w14:textId="77777777" w:rsidR="00794B5E" w:rsidRPr="00855064" w:rsidRDefault="00794B5E" w:rsidP="00A02974">
            <w:pPr>
              <w:pStyle w:val="070-TabelaPadro"/>
              <w:spacing w:before="20" w:after="20"/>
              <w:jc w:val="left"/>
            </w:pPr>
            <w:bookmarkStart w:id="10186" w:name="BBOD10100007" w:colFirst="0" w:colLast="0"/>
            <w:bookmarkEnd w:id="10181"/>
            <w:r>
              <w:t>Director's and officer's remuneration</w:t>
            </w:r>
          </w:p>
        </w:tc>
        <w:tc>
          <w:tcPr>
            <w:tcW w:w="1588" w:type="dxa"/>
            <w:tcBorders>
              <w:bottom w:val="single" w:sz="4" w:space="0" w:color="FFFFFF" w:themeColor="background1"/>
            </w:tcBorders>
            <w:shd w:val="solid" w:color="F3F3F3" w:fill="auto"/>
            <w:vAlign w:val="center"/>
          </w:tcPr>
          <w:p w14:paraId="38C84B07" w14:textId="77777777" w:rsidR="00794B5E" w:rsidRPr="00855064" w:rsidRDefault="00794B5E" w:rsidP="00A02974">
            <w:pPr>
              <w:pStyle w:val="070-TabelaPadro"/>
              <w:spacing w:before="20" w:after="20"/>
            </w:pPr>
            <w:bookmarkStart w:id="10187" w:name="BBOD101AA007"/>
            <w:bookmarkEnd w:id="10187"/>
            <w:r>
              <w:t>(8,727)</w:t>
            </w:r>
          </w:p>
        </w:tc>
        <w:tc>
          <w:tcPr>
            <w:tcW w:w="1588" w:type="dxa"/>
            <w:tcBorders>
              <w:bottom w:val="single" w:sz="4" w:space="0" w:color="FFFFFF" w:themeColor="background1"/>
            </w:tcBorders>
            <w:shd w:val="solid" w:color="F3F3F3" w:fill="auto"/>
            <w:vAlign w:val="center"/>
          </w:tcPr>
          <w:p w14:paraId="76F31964" w14:textId="77777777" w:rsidR="00794B5E" w:rsidRPr="00855064" w:rsidRDefault="00794B5E" w:rsidP="00A02974">
            <w:pPr>
              <w:pStyle w:val="070-TabelaPadro"/>
              <w:spacing w:before="20" w:after="20"/>
            </w:pPr>
            <w:bookmarkStart w:id="10188" w:name="BBOD101AC007"/>
            <w:bookmarkEnd w:id="10188"/>
            <w:r>
              <w:t>(8,691)</w:t>
            </w:r>
          </w:p>
        </w:tc>
        <w:tc>
          <w:tcPr>
            <w:tcW w:w="1588" w:type="dxa"/>
            <w:tcBorders>
              <w:bottom w:val="single" w:sz="4" w:space="0" w:color="FFFFFF" w:themeColor="background1"/>
            </w:tcBorders>
            <w:shd w:val="solid" w:color="F3F3F3" w:fill="auto"/>
            <w:vAlign w:val="center"/>
          </w:tcPr>
          <w:p w14:paraId="672206F7" w14:textId="77777777" w:rsidR="00794B5E" w:rsidRPr="00855064" w:rsidRDefault="00794B5E" w:rsidP="00A02974">
            <w:pPr>
              <w:pStyle w:val="070-TabelaPadro"/>
              <w:spacing w:before="20" w:after="20"/>
            </w:pPr>
            <w:bookmarkStart w:id="10189" w:name="BBOD101AD007"/>
            <w:bookmarkEnd w:id="10189"/>
            <w:r>
              <w:t>(12,487)</w:t>
            </w:r>
          </w:p>
        </w:tc>
        <w:tc>
          <w:tcPr>
            <w:tcW w:w="1588" w:type="dxa"/>
            <w:tcBorders>
              <w:bottom w:val="single" w:sz="4" w:space="0" w:color="FFFFFF" w:themeColor="background1"/>
            </w:tcBorders>
            <w:shd w:val="solid" w:color="F3F3F3" w:fill="auto"/>
            <w:vAlign w:val="center"/>
          </w:tcPr>
          <w:p w14:paraId="1F721277" w14:textId="77777777" w:rsidR="00794B5E" w:rsidRPr="00855064" w:rsidRDefault="00794B5E" w:rsidP="00A02974">
            <w:pPr>
              <w:pStyle w:val="070-TabelaPadro"/>
              <w:spacing w:before="20" w:after="20"/>
            </w:pPr>
            <w:bookmarkStart w:id="10190" w:name="BBOD101AF007"/>
            <w:bookmarkEnd w:id="10190"/>
            <w:r>
              <w:t>(12,507)</w:t>
            </w:r>
          </w:p>
        </w:tc>
      </w:tr>
      <w:tr w:rsidR="00794B5E" w:rsidRPr="00855064" w14:paraId="4B230A8C" w14:textId="77777777" w:rsidTr="00876B3D">
        <w:trPr>
          <w:cantSplit/>
        </w:trPr>
        <w:tc>
          <w:tcPr>
            <w:tcW w:w="3402" w:type="dxa"/>
            <w:tcBorders>
              <w:bottom w:val="single" w:sz="4" w:space="0" w:color="CCCCCC"/>
            </w:tcBorders>
            <w:shd w:val="solid" w:color="E6E6E6" w:fill="auto"/>
            <w:vAlign w:val="center"/>
          </w:tcPr>
          <w:p w14:paraId="56267A72" w14:textId="77777777" w:rsidR="00794B5E" w:rsidRPr="00855064" w:rsidRDefault="00794B5E" w:rsidP="00A02974">
            <w:pPr>
              <w:pStyle w:val="070-TabelaPadro"/>
              <w:spacing w:before="20" w:after="20"/>
              <w:jc w:val="left"/>
              <w:rPr>
                <w:b/>
              </w:rPr>
            </w:pPr>
            <w:bookmarkStart w:id="10191" w:name="BBOD10100009" w:colFirst="0" w:colLast="0"/>
            <w:bookmarkEnd w:id="10186"/>
            <w:r>
              <w:rPr>
                <w:b/>
              </w:rPr>
              <w:t>Total</w:t>
            </w:r>
          </w:p>
        </w:tc>
        <w:tc>
          <w:tcPr>
            <w:tcW w:w="1588" w:type="dxa"/>
            <w:tcBorders>
              <w:bottom w:val="single" w:sz="4" w:space="0" w:color="CCCCCC"/>
            </w:tcBorders>
            <w:shd w:val="solid" w:color="E6E6E6" w:fill="auto"/>
            <w:vAlign w:val="center"/>
          </w:tcPr>
          <w:p w14:paraId="1D34582F" w14:textId="77777777" w:rsidR="00794B5E" w:rsidRPr="00855064" w:rsidRDefault="00794B5E" w:rsidP="00A02974">
            <w:pPr>
              <w:pStyle w:val="070-TabelaPadro"/>
              <w:spacing w:before="20" w:after="20"/>
              <w:rPr>
                <w:b/>
              </w:rPr>
            </w:pPr>
            <w:bookmarkStart w:id="10192" w:name="BBOD101AA009"/>
            <w:bookmarkEnd w:id="10192"/>
            <w:r>
              <w:rPr>
                <w:b/>
              </w:rPr>
              <w:t>(4,749,660)</w:t>
            </w:r>
          </w:p>
        </w:tc>
        <w:tc>
          <w:tcPr>
            <w:tcW w:w="1588" w:type="dxa"/>
            <w:tcBorders>
              <w:bottom w:val="single" w:sz="4" w:space="0" w:color="CCCCCC"/>
            </w:tcBorders>
            <w:shd w:val="solid" w:color="E6E6E6" w:fill="auto"/>
            <w:vAlign w:val="center"/>
          </w:tcPr>
          <w:p w14:paraId="7C27C4B5" w14:textId="77777777" w:rsidR="00794B5E" w:rsidRPr="00855064" w:rsidRDefault="00794B5E" w:rsidP="00A02974">
            <w:pPr>
              <w:pStyle w:val="070-TabelaPadro"/>
              <w:spacing w:before="20" w:after="20"/>
              <w:rPr>
                <w:b/>
              </w:rPr>
            </w:pPr>
            <w:bookmarkStart w:id="10193" w:name="BBOD101AC009"/>
            <w:bookmarkEnd w:id="10193"/>
            <w:r>
              <w:rPr>
                <w:b/>
              </w:rPr>
              <w:t>(5,392,525)</w:t>
            </w:r>
          </w:p>
        </w:tc>
        <w:tc>
          <w:tcPr>
            <w:tcW w:w="1588" w:type="dxa"/>
            <w:tcBorders>
              <w:bottom w:val="single" w:sz="4" w:space="0" w:color="CCCCCC"/>
            </w:tcBorders>
            <w:shd w:val="solid" w:color="E6E6E6" w:fill="auto"/>
            <w:vAlign w:val="center"/>
          </w:tcPr>
          <w:p w14:paraId="1CB25874" w14:textId="77777777" w:rsidR="00794B5E" w:rsidRPr="00855064" w:rsidRDefault="00794B5E" w:rsidP="00A02974">
            <w:pPr>
              <w:pStyle w:val="070-TabelaPadro"/>
              <w:spacing w:before="20" w:after="20"/>
              <w:rPr>
                <w:b/>
              </w:rPr>
            </w:pPr>
            <w:bookmarkStart w:id="10194" w:name="BBOD101AD009"/>
            <w:bookmarkEnd w:id="10194"/>
            <w:r>
              <w:rPr>
                <w:b/>
              </w:rPr>
              <w:t>(5,188,764)</w:t>
            </w:r>
          </w:p>
        </w:tc>
        <w:tc>
          <w:tcPr>
            <w:tcW w:w="1588" w:type="dxa"/>
            <w:tcBorders>
              <w:bottom w:val="single" w:sz="4" w:space="0" w:color="CCCCCC"/>
            </w:tcBorders>
            <w:shd w:val="solid" w:color="E6E6E6" w:fill="auto"/>
            <w:vAlign w:val="center"/>
          </w:tcPr>
          <w:p w14:paraId="00F827FF" w14:textId="77777777" w:rsidR="00794B5E" w:rsidRPr="00855064" w:rsidRDefault="00794B5E" w:rsidP="00A02974">
            <w:pPr>
              <w:pStyle w:val="070-TabelaPadro"/>
              <w:spacing w:before="20" w:after="20"/>
              <w:rPr>
                <w:b/>
              </w:rPr>
            </w:pPr>
            <w:bookmarkStart w:id="10195" w:name="BBOD101AF009"/>
            <w:bookmarkEnd w:id="10195"/>
            <w:r>
              <w:rPr>
                <w:b/>
              </w:rPr>
              <w:t>(5,783,419)</w:t>
            </w:r>
          </w:p>
        </w:tc>
      </w:tr>
      <w:bookmarkEnd w:id="10155"/>
      <w:bookmarkEnd w:id="10191"/>
    </w:tbl>
    <w:p w14:paraId="1A587D72" w14:textId="77777777" w:rsidR="00794B5E" w:rsidRDefault="00794B5E" w:rsidP="00876B3D">
      <w:pPr>
        <w:pStyle w:val="072-Rodapdatabela"/>
      </w:pPr>
    </w:p>
    <w:p w14:paraId="6F92BE05" w14:textId="273E5A87" w:rsidR="00794B5E" w:rsidRDefault="00794B5E" w:rsidP="00794B5E">
      <w:pPr>
        <w:pStyle w:val="050-TextoPadro"/>
      </w:pPr>
    </w:p>
    <w:p w14:paraId="435F903E" w14:textId="1EE73739" w:rsidR="00794B5E" w:rsidRPr="00542734" w:rsidRDefault="009A713E" w:rsidP="00876B3D">
      <w:pPr>
        <w:pStyle w:val="020-TtulodeDocumento"/>
        <w:rPr>
          <w:b w:val="0"/>
        </w:rPr>
      </w:pPr>
      <w:r>
        <w:t xml:space="preserve"> </w:t>
      </w:r>
      <w:bookmarkStart w:id="10196" w:name="_Toc103165628"/>
      <w:r w:rsidR="00794B5E" w:rsidRPr="00542734">
        <w:t>- OTHER ADMINISTRATIVE EXPENSES</w:t>
      </w:r>
      <w:bookmarkEnd w:id="10196"/>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D2.01 - Other administrative expenses"/>
        <w:tblDescription w:val="PubliCon - Sistema de Gerenciamento do Documentos Contábeis para Publicação&#10;&#10;Última atualização do mapa do quadro em: "/>
      </w:tblPr>
      <w:tblGrid>
        <w:gridCol w:w="3402"/>
        <w:gridCol w:w="1588"/>
        <w:gridCol w:w="1588"/>
        <w:gridCol w:w="1588"/>
        <w:gridCol w:w="1588"/>
      </w:tblGrid>
      <w:tr w:rsidR="00794B5E" w:rsidRPr="00DA032B" w14:paraId="49A0BE81" w14:textId="77777777" w:rsidTr="00876B3D">
        <w:trPr>
          <w:cantSplit/>
          <w:tblHeader/>
        </w:trPr>
        <w:tc>
          <w:tcPr>
            <w:tcW w:w="3402" w:type="dxa"/>
            <w:vMerge w:val="restart"/>
            <w:shd w:val="solid" w:color="132B4A" w:fill="auto"/>
            <w:vAlign w:val="center"/>
          </w:tcPr>
          <w:p w14:paraId="442D7C28" w14:textId="77777777" w:rsidR="00794B5E" w:rsidRPr="00DA032B" w:rsidRDefault="00794B5E" w:rsidP="00A02974">
            <w:pPr>
              <w:pStyle w:val="070-TabelaPadro"/>
              <w:spacing w:before="20" w:after="20"/>
              <w:jc w:val="center"/>
            </w:pPr>
            <w:bookmarkStart w:id="10197" w:name="BBOD201"/>
          </w:p>
        </w:tc>
        <w:tc>
          <w:tcPr>
            <w:tcW w:w="3176" w:type="dxa"/>
            <w:gridSpan w:val="2"/>
            <w:tcBorders>
              <w:bottom w:val="single" w:sz="4" w:space="0" w:color="FFFFFF" w:themeColor="background1"/>
            </w:tcBorders>
            <w:shd w:val="solid" w:color="132B4A" w:fill="auto"/>
            <w:vAlign w:val="center"/>
          </w:tcPr>
          <w:p w14:paraId="2000D802" w14:textId="77777777" w:rsidR="00794B5E" w:rsidRPr="00DA032B" w:rsidRDefault="00794B5E" w:rsidP="00A02974">
            <w:pPr>
              <w:pStyle w:val="070-TabelaPadro"/>
              <w:spacing w:before="20" w:after="20"/>
              <w:jc w:val="center"/>
            </w:pPr>
            <w:r>
              <w:t>Banco do Brasil</w:t>
            </w:r>
          </w:p>
        </w:tc>
        <w:tc>
          <w:tcPr>
            <w:tcW w:w="3176" w:type="dxa"/>
            <w:gridSpan w:val="2"/>
            <w:tcBorders>
              <w:bottom w:val="single" w:sz="4" w:space="0" w:color="FFFFFF" w:themeColor="background1"/>
            </w:tcBorders>
            <w:shd w:val="solid" w:color="132B4A" w:fill="auto"/>
            <w:vAlign w:val="center"/>
          </w:tcPr>
          <w:p w14:paraId="5B6B9785" w14:textId="77777777" w:rsidR="00794B5E" w:rsidRPr="00DA032B" w:rsidRDefault="00794B5E" w:rsidP="00A02974">
            <w:pPr>
              <w:pStyle w:val="070-TabelaPadro"/>
              <w:spacing w:before="20" w:after="20"/>
              <w:jc w:val="center"/>
            </w:pPr>
            <w:r>
              <w:t>BB Consolidated</w:t>
            </w:r>
          </w:p>
        </w:tc>
      </w:tr>
      <w:tr w:rsidR="00794B5E" w:rsidRPr="00DA032B" w14:paraId="6FB7D96B" w14:textId="77777777" w:rsidTr="00876B3D">
        <w:trPr>
          <w:cantSplit/>
          <w:tblHeader/>
        </w:trPr>
        <w:tc>
          <w:tcPr>
            <w:tcW w:w="3402" w:type="dxa"/>
            <w:vMerge/>
            <w:tcBorders>
              <w:bottom w:val="single" w:sz="4" w:space="0" w:color="FFFFFF" w:themeColor="background1"/>
            </w:tcBorders>
            <w:shd w:val="solid" w:color="132B4A" w:fill="auto"/>
            <w:vAlign w:val="center"/>
          </w:tcPr>
          <w:p w14:paraId="36B93800" w14:textId="77777777" w:rsidR="00794B5E" w:rsidRPr="00DA032B" w:rsidRDefault="00794B5E" w:rsidP="00A02974">
            <w:pPr>
              <w:pStyle w:val="070-TabelaPadro"/>
              <w:spacing w:before="20" w:after="20"/>
              <w:jc w:val="center"/>
            </w:pPr>
          </w:p>
        </w:tc>
        <w:tc>
          <w:tcPr>
            <w:tcW w:w="1588" w:type="dxa"/>
            <w:tcBorders>
              <w:bottom w:val="single" w:sz="4" w:space="0" w:color="FFFFFF" w:themeColor="background1"/>
            </w:tcBorders>
            <w:shd w:val="solid" w:color="132B4A" w:fill="auto"/>
            <w:vAlign w:val="center"/>
          </w:tcPr>
          <w:p w14:paraId="7AA6295E" w14:textId="77777777" w:rsidR="00794B5E" w:rsidRPr="00DA032B" w:rsidRDefault="00794B5E" w:rsidP="00A02974">
            <w:pPr>
              <w:pStyle w:val="070-TabelaPadro"/>
              <w:spacing w:before="20" w:after="20"/>
              <w:jc w:val="center"/>
            </w:pPr>
            <w:r>
              <w:t>1st quarter/2022</w:t>
            </w:r>
          </w:p>
        </w:tc>
        <w:tc>
          <w:tcPr>
            <w:tcW w:w="1588" w:type="dxa"/>
            <w:tcBorders>
              <w:bottom w:val="single" w:sz="4" w:space="0" w:color="FFFFFF" w:themeColor="background1"/>
            </w:tcBorders>
            <w:shd w:val="solid" w:color="132B4A" w:fill="auto"/>
            <w:vAlign w:val="center"/>
          </w:tcPr>
          <w:p w14:paraId="538E0564" w14:textId="77777777" w:rsidR="00794B5E" w:rsidRPr="00DA032B" w:rsidRDefault="00794B5E" w:rsidP="00A02974">
            <w:pPr>
              <w:pStyle w:val="070-TabelaPadro"/>
              <w:spacing w:before="20" w:after="20"/>
              <w:jc w:val="center"/>
            </w:pPr>
            <w:r>
              <w:t>1st quarter/2021</w:t>
            </w:r>
          </w:p>
        </w:tc>
        <w:tc>
          <w:tcPr>
            <w:tcW w:w="1588" w:type="dxa"/>
            <w:tcBorders>
              <w:bottom w:val="single" w:sz="4" w:space="0" w:color="FFFFFF" w:themeColor="background1"/>
            </w:tcBorders>
            <w:shd w:val="solid" w:color="132B4A" w:fill="auto"/>
            <w:vAlign w:val="center"/>
          </w:tcPr>
          <w:p w14:paraId="0A71AC1E" w14:textId="77777777" w:rsidR="00794B5E" w:rsidRPr="00DA032B" w:rsidRDefault="00794B5E" w:rsidP="00A02974">
            <w:pPr>
              <w:pStyle w:val="070-TabelaPadro"/>
              <w:spacing w:before="20" w:after="20"/>
              <w:jc w:val="center"/>
            </w:pPr>
            <w:r>
              <w:t>1st quarter/2022</w:t>
            </w:r>
          </w:p>
        </w:tc>
        <w:tc>
          <w:tcPr>
            <w:tcW w:w="1588" w:type="dxa"/>
            <w:tcBorders>
              <w:bottom w:val="single" w:sz="4" w:space="0" w:color="FFFFFF" w:themeColor="background1"/>
            </w:tcBorders>
            <w:shd w:val="solid" w:color="132B4A" w:fill="auto"/>
            <w:vAlign w:val="center"/>
          </w:tcPr>
          <w:p w14:paraId="45E4A5C2" w14:textId="77777777" w:rsidR="00794B5E" w:rsidRPr="00DA032B" w:rsidRDefault="00794B5E" w:rsidP="00A02974">
            <w:pPr>
              <w:pStyle w:val="070-TabelaPadro"/>
              <w:spacing w:before="20" w:after="20"/>
              <w:jc w:val="center"/>
            </w:pPr>
            <w:r>
              <w:t>1st quarter/2021</w:t>
            </w:r>
          </w:p>
        </w:tc>
      </w:tr>
      <w:tr w:rsidR="00794B5E" w:rsidRPr="00DA032B" w14:paraId="10056C11" w14:textId="77777777" w:rsidTr="00876B3D">
        <w:trPr>
          <w:cantSplit/>
        </w:trPr>
        <w:tc>
          <w:tcPr>
            <w:tcW w:w="3402" w:type="dxa"/>
            <w:tcBorders>
              <w:bottom w:val="single" w:sz="4" w:space="0" w:color="FFFFFF" w:themeColor="background1"/>
            </w:tcBorders>
            <w:shd w:val="solid" w:color="F3F3F3" w:fill="auto"/>
            <w:vAlign w:val="center"/>
          </w:tcPr>
          <w:p w14:paraId="7B1CC4D2" w14:textId="77777777" w:rsidR="00794B5E" w:rsidRPr="00DA032B" w:rsidRDefault="00794B5E" w:rsidP="00A02974">
            <w:pPr>
              <w:pStyle w:val="070-TabelaPadro"/>
              <w:spacing w:before="20" w:after="20"/>
              <w:jc w:val="left"/>
            </w:pPr>
            <w:bookmarkStart w:id="10198" w:name="BBOD20100005" w:colFirst="0" w:colLast="0"/>
            <w:r>
              <w:t>Depreciation</w:t>
            </w:r>
          </w:p>
        </w:tc>
        <w:tc>
          <w:tcPr>
            <w:tcW w:w="1588" w:type="dxa"/>
            <w:tcBorders>
              <w:bottom w:val="single" w:sz="4" w:space="0" w:color="FFFFFF" w:themeColor="background1"/>
            </w:tcBorders>
            <w:shd w:val="solid" w:color="F3F3F3" w:fill="auto"/>
            <w:vAlign w:val="center"/>
          </w:tcPr>
          <w:p w14:paraId="19B79C4F" w14:textId="77777777" w:rsidR="00794B5E" w:rsidRPr="00DA032B" w:rsidRDefault="00794B5E" w:rsidP="00A02974">
            <w:pPr>
              <w:pStyle w:val="070-TabelaPadro"/>
              <w:spacing w:before="20" w:after="20"/>
            </w:pPr>
            <w:bookmarkStart w:id="10199" w:name="BBOD201AA005"/>
            <w:bookmarkEnd w:id="10199"/>
            <w:r>
              <w:t>(349,025)</w:t>
            </w:r>
          </w:p>
        </w:tc>
        <w:tc>
          <w:tcPr>
            <w:tcW w:w="1588" w:type="dxa"/>
            <w:tcBorders>
              <w:bottom w:val="single" w:sz="4" w:space="0" w:color="FFFFFF" w:themeColor="background1"/>
            </w:tcBorders>
            <w:shd w:val="solid" w:color="F3F3F3" w:fill="auto"/>
            <w:vAlign w:val="center"/>
          </w:tcPr>
          <w:p w14:paraId="33F44B75" w14:textId="77777777" w:rsidR="00794B5E" w:rsidRPr="00DA032B" w:rsidRDefault="00794B5E" w:rsidP="00A02974">
            <w:pPr>
              <w:pStyle w:val="070-TabelaPadro"/>
              <w:spacing w:before="20" w:after="20"/>
            </w:pPr>
            <w:bookmarkStart w:id="10200" w:name="BBOD201AC005"/>
            <w:bookmarkEnd w:id="10200"/>
            <w:r>
              <w:t>(</w:t>
            </w:r>
            <w:r w:rsidRPr="001A0715">
              <w:t>329,101</w:t>
            </w:r>
            <w:r>
              <w:t>)</w:t>
            </w:r>
          </w:p>
        </w:tc>
        <w:tc>
          <w:tcPr>
            <w:tcW w:w="1588" w:type="dxa"/>
            <w:tcBorders>
              <w:bottom w:val="single" w:sz="4" w:space="0" w:color="FFFFFF" w:themeColor="background1"/>
            </w:tcBorders>
            <w:shd w:val="solid" w:color="F3F3F3" w:fill="auto"/>
            <w:vAlign w:val="center"/>
          </w:tcPr>
          <w:p w14:paraId="3DFF894B" w14:textId="77777777" w:rsidR="00794B5E" w:rsidRPr="00DA032B" w:rsidRDefault="00794B5E" w:rsidP="00A02974">
            <w:pPr>
              <w:pStyle w:val="070-TabelaPadro"/>
              <w:spacing w:before="20" w:after="20"/>
            </w:pPr>
            <w:bookmarkStart w:id="10201" w:name="BBOD201AD005"/>
            <w:bookmarkEnd w:id="10201"/>
            <w:r>
              <w:t>(361,962)</w:t>
            </w:r>
          </w:p>
        </w:tc>
        <w:tc>
          <w:tcPr>
            <w:tcW w:w="1588" w:type="dxa"/>
            <w:tcBorders>
              <w:bottom w:val="single" w:sz="4" w:space="0" w:color="FFFFFF" w:themeColor="background1"/>
            </w:tcBorders>
            <w:shd w:val="solid" w:color="F3F3F3" w:fill="auto"/>
          </w:tcPr>
          <w:p w14:paraId="0F42C828" w14:textId="77777777" w:rsidR="00794B5E" w:rsidRPr="00DA032B" w:rsidRDefault="00794B5E" w:rsidP="00A02974">
            <w:pPr>
              <w:pStyle w:val="070-TabelaPadro"/>
              <w:spacing w:before="20" w:after="20"/>
            </w:pPr>
            <w:bookmarkStart w:id="10202" w:name="BBOD201AF005"/>
            <w:bookmarkEnd w:id="10202"/>
            <w:r>
              <w:t>(</w:t>
            </w:r>
            <w:r w:rsidRPr="008F50D0">
              <w:t>343,092</w:t>
            </w:r>
            <w:r>
              <w:t>)</w:t>
            </w:r>
          </w:p>
        </w:tc>
      </w:tr>
      <w:tr w:rsidR="00794B5E" w:rsidRPr="00DA032B" w14:paraId="4F0D57AA" w14:textId="77777777" w:rsidTr="00876B3D">
        <w:trPr>
          <w:cantSplit/>
        </w:trPr>
        <w:tc>
          <w:tcPr>
            <w:tcW w:w="3402" w:type="dxa"/>
            <w:tcBorders>
              <w:bottom w:val="single" w:sz="4" w:space="0" w:color="FFFFFF" w:themeColor="background1"/>
            </w:tcBorders>
            <w:shd w:val="solid" w:color="E6E6E6" w:fill="auto"/>
            <w:vAlign w:val="center"/>
          </w:tcPr>
          <w:p w14:paraId="3B0F913B" w14:textId="77777777" w:rsidR="00794B5E" w:rsidRPr="00DA032B" w:rsidRDefault="00794B5E" w:rsidP="00A02974">
            <w:pPr>
              <w:pStyle w:val="070-TabelaPadro"/>
              <w:spacing w:before="20" w:after="20"/>
              <w:jc w:val="left"/>
            </w:pPr>
            <w:bookmarkStart w:id="10203" w:name="BBOD20100006" w:colFirst="0" w:colLast="0"/>
            <w:bookmarkEnd w:id="10198"/>
            <w:r>
              <w:t>Rent</w:t>
            </w:r>
          </w:p>
        </w:tc>
        <w:tc>
          <w:tcPr>
            <w:tcW w:w="1588" w:type="dxa"/>
            <w:tcBorders>
              <w:bottom w:val="single" w:sz="4" w:space="0" w:color="FFFFFF" w:themeColor="background1"/>
            </w:tcBorders>
            <w:shd w:val="solid" w:color="E6E6E6" w:fill="auto"/>
            <w:vAlign w:val="center"/>
          </w:tcPr>
          <w:p w14:paraId="5F436218" w14:textId="77777777" w:rsidR="00794B5E" w:rsidRPr="00DA032B" w:rsidRDefault="00794B5E" w:rsidP="00A02974">
            <w:pPr>
              <w:pStyle w:val="070-TabelaPadro"/>
              <w:spacing w:before="20" w:after="20"/>
            </w:pPr>
            <w:bookmarkStart w:id="10204" w:name="BBOD201AA006"/>
            <w:bookmarkEnd w:id="10204"/>
            <w:r>
              <w:t>(324,508)</w:t>
            </w:r>
          </w:p>
        </w:tc>
        <w:tc>
          <w:tcPr>
            <w:tcW w:w="1588" w:type="dxa"/>
            <w:tcBorders>
              <w:bottom w:val="single" w:sz="4" w:space="0" w:color="FFFFFF" w:themeColor="background1"/>
            </w:tcBorders>
            <w:shd w:val="solid" w:color="E6E6E6" w:fill="auto"/>
          </w:tcPr>
          <w:p w14:paraId="37170E82" w14:textId="77777777" w:rsidR="00794B5E" w:rsidRPr="00DA032B" w:rsidRDefault="00794B5E" w:rsidP="00A02974">
            <w:pPr>
              <w:pStyle w:val="070-TabelaPadro"/>
              <w:spacing w:before="20" w:after="20"/>
            </w:pPr>
            <w:bookmarkStart w:id="10205" w:name="BBOD201AC006"/>
            <w:bookmarkEnd w:id="10205"/>
            <w:r>
              <w:t>(</w:t>
            </w:r>
            <w:r w:rsidRPr="001E472E">
              <w:t>337,338</w:t>
            </w:r>
            <w:r>
              <w:t>)</w:t>
            </w:r>
          </w:p>
        </w:tc>
        <w:tc>
          <w:tcPr>
            <w:tcW w:w="1588" w:type="dxa"/>
            <w:tcBorders>
              <w:bottom w:val="single" w:sz="4" w:space="0" w:color="FFFFFF" w:themeColor="background1"/>
            </w:tcBorders>
            <w:shd w:val="solid" w:color="E6E6E6" w:fill="auto"/>
            <w:vAlign w:val="center"/>
          </w:tcPr>
          <w:p w14:paraId="0A945843" w14:textId="77777777" w:rsidR="00794B5E" w:rsidRPr="00DA032B" w:rsidRDefault="00794B5E" w:rsidP="00A02974">
            <w:pPr>
              <w:pStyle w:val="070-TabelaPadro"/>
              <w:spacing w:before="20" w:after="20"/>
            </w:pPr>
            <w:bookmarkStart w:id="10206" w:name="BBOD201AD006"/>
            <w:bookmarkEnd w:id="10206"/>
            <w:r>
              <w:t>(344,654)</w:t>
            </w:r>
          </w:p>
        </w:tc>
        <w:tc>
          <w:tcPr>
            <w:tcW w:w="1588" w:type="dxa"/>
            <w:tcBorders>
              <w:bottom w:val="single" w:sz="4" w:space="0" w:color="FFFFFF" w:themeColor="background1"/>
            </w:tcBorders>
            <w:shd w:val="solid" w:color="E6E6E6" w:fill="auto"/>
          </w:tcPr>
          <w:p w14:paraId="780ABD4E" w14:textId="77777777" w:rsidR="00794B5E" w:rsidRPr="00DA032B" w:rsidRDefault="00794B5E" w:rsidP="00A02974">
            <w:pPr>
              <w:pStyle w:val="070-TabelaPadro"/>
              <w:spacing w:before="20" w:after="20"/>
            </w:pPr>
            <w:bookmarkStart w:id="10207" w:name="BBOD201AF006"/>
            <w:bookmarkEnd w:id="10207"/>
            <w:r>
              <w:t>(</w:t>
            </w:r>
            <w:r w:rsidRPr="008F50D0">
              <w:t>362,97</w:t>
            </w:r>
            <w:r>
              <w:t>)</w:t>
            </w:r>
          </w:p>
        </w:tc>
      </w:tr>
      <w:tr w:rsidR="00794B5E" w:rsidRPr="00DA032B" w14:paraId="339F1291" w14:textId="77777777" w:rsidTr="00876B3D">
        <w:trPr>
          <w:cantSplit/>
        </w:trPr>
        <w:tc>
          <w:tcPr>
            <w:tcW w:w="3402" w:type="dxa"/>
            <w:tcBorders>
              <w:bottom w:val="single" w:sz="4" w:space="0" w:color="FFFFFF" w:themeColor="background1"/>
            </w:tcBorders>
            <w:shd w:val="solid" w:color="F3F3F3" w:fill="auto"/>
            <w:vAlign w:val="center"/>
          </w:tcPr>
          <w:p w14:paraId="4DE8F830" w14:textId="77777777" w:rsidR="00794B5E" w:rsidRPr="00DA032B" w:rsidRDefault="00794B5E" w:rsidP="00A02974">
            <w:pPr>
              <w:pStyle w:val="070-TabelaPadro"/>
              <w:spacing w:before="20" w:after="20"/>
              <w:jc w:val="left"/>
            </w:pPr>
            <w:bookmarkStart w:id="10208" w:name="BBOD20100002" w:colFirst="0" w:colLast="0"/>
            <w:bookmarkEnd w:id="10203"/>
            <w:r>
              <w:t>Expenses with outsourced services</w:t>
            </w:r>
          </w:p>
        </w:tc>
        <w:tc>
          <w:tcPr>
            <w:tcW w:w="1588" w:type="dxa"/>
            <w:tcBorders>
              <w:bottom w:val="single" w:sz="4" w:space="0" w:color="FFFFFF" w:themeColor="background1"/>
            </w:tcBorders>
            <w:shd w:val="solid" w:color="F3F3F3" w:fill="auto"/>
            <w:vAlign w:val="center"/>
          </w:tcPr>
          <w:p w14:paraId="7D8624B2" w14:textId="77777777" w:rsidR="00794B5E" w:rsidRPr="00DA032B" w:rsidRDefault="00794B5E" w:rsidP="00A02974">
            <w:pPr>
              <w:pStyle w:val="070-TabelaPadro"/>
              <w:spacing w:before="20" w:after="20"/>
            </w:pPr>
            <w:bookmarkStart w:id="10209" w:name="BBOD201AA002"/>
            <w:bookmarkEnd w:id="10209"/>
            <w:r>
              <w:t>(262,550)</w:t>
            </w:r>
          </w:p>
        </w:tc>
        <w:tc>
          <w:tcPr>
            <w:tcW w:w="1588" w:type="dxa"/>
            <w:tcBorders>
              <w:bottom w:val="single" w:sz="4" w:space="0" w:color="FFFFFF" w:themeColor="background1"/>
            </w:tcBorders>
            <w:shd w:val="solid" w:color="F3F3F3" w:fill="auto"/>
          </w:tcPr>
          <w:p w14:paraId="1E3ACA03" w14:textId="77777777" w:rsidR="00794B5E" w:rsidRPr="00DA032B" w:rsidRDefault="00794B5E" w:rsidP="00A02974">
            <w:pPr>
              <w:pStyle w:val="070-TabelaPadro"/>
              <w:spacing w:before="20" w:after="20"/>
            </w:pPr>
            <w:bookmarkStart w:id="10210" w:name="BBOD201AC002"/>
            <w:bookmarkEnd w:id="10210"/>
            <w:r>
              <w:t>(</w:t>
            </w:r>
            <w:r w:rsidRPr="001E472E">
              <w:t>237,425</w:t>
            </w:r>
            <w:r>
              <w:t>)</w:t>
            </w:r>
          </w:p>
        </w:tc>
        <w:tc>
          <w:tcPr>
            <w:tcW w:w="1588" w:type="dxa"/>
            <w:tcBorders>
              <w:bottom w:val="single" w:sz="4" w:space="0" w:color="FFFFFF" w:themeColor="background1"/>
            </w:tcBorders>
            <w:shd w:val="solid" w:color="F3F3F3" w:fill="auto"/>
            <w:vAlign w:val="center"/>
          </w:tcPr>
          <w:p w14:paraId="5064869E" w14:textId="77777777" w:rsidR="00794B5E" w:rsidRPr="00DA032B" w:rsidRDefault="00794B5E" w:rsidP="00A02974">
            <w:pPr>
              <w:pStyle w:val="070-TabelaPadro"/>
              <w:spacing w:before="20" w:after="20"/>
            </w:pPr>
            <w:bookmarkStart w:id="10211" w:name="BBOD201AD002"/>
            <w:bookmarkEnd w:id="10211"/>
            <w:r>
              <w:t>(296,377)</w:t>
            </w:r>
          </w:p>
        </w:tc>
        <w:tc>
          <w:tcPr>
            <w:tcW w:w="1588" w:type="dxa"/>
            <w:tcBorders>
              <w:bottom w:val="single" w:sz="4" w:space="0" w:color="FFFFFF" w:themeColor="background1"/>
            </w:tcBorders>
            <w:shd w:val="solid" w:color="F3F3F3" w:fill="auto"/>
          </w:tcPr>
          <w:p w14:paraId="3B8D37B6" w14:textId="77777777" w:rsidR="00794B5E" w:rsidRPr="00DA032B" w:rsidRDefault="00794B5E" w:rsidP="00A02974">
            <w:pPr>
              <w:pStyle w:val="070-TabelaPadro"/>
              <w:spacing w:before="20" w:after="20"/>
            </w:pPr>
            <w:bookmarkStart w:id="10212" w:name="BBOD201AF002"/>
            <w:bookmarkEnd w:id="10212"/>
            <w:r>
              <w:t>(</w:t>
            </w:r>
            <w:r w:rsidRPr="008F50D0">
              <w:t>260,889</w:t>
            </w:r>
            <w:r>
              <w:t>)</w:t>
            </w:r>
          </w:p>
        </w:tc>
      </w:tr>
      <w:tr w:rsidR="00794B5E" w:rsidRPr="00DA032B" w14:paraId="520B62F7" w14:textId="77777777" w:rsidTr="00876B3D">
        <w:trPr>
          <w:cantSplit/>
        </w:trPr>
        <w:tc>
          <w:tcPr>
            <w:tcW w:w="3402" w:type="dxa"/>
            <w:tcBorders>
              <w:bottom w:val="single" w:sz="4" w:space="0" w:color="FFFFFF" w:themeColor="background1"/>
            </w:tcBorders>
            <w:shd w:val="solid" w:color="E6E6E6" w:fill="auto"/>
            <w:vAlign w:val="center"/>
          </w:tcPr>
          <w:p w14:paraId="78980928" w14:textId="77777777" w:rsidR="00794B5E" w:rsidRPr="00DA032B" w:rsidRDefault="00794B5E" w:rsidP="00A02974">
            <w:pPr>
              <w:pStyle w:val="070-TabelaPadro"/>
              <w:spacing w:before="20" w:after="20"/>
              <w:jc w:val="left"/>
            </w:pPr>
            <w:bookmarkStart w:id="10213" w:name="BBOD20100007" w:colFirst="0" w:colLast="0"/>
            <w:bookmarkEnd w:id="10208"/>
            <w:r>
              <w:t>Security services</w:t>
            </w:r>
          </w:p>
        </w:tc>
        <w:tc>
          <w:tcPr>
            <w:tcW w:w="1588" w:type="dxa"/>
            <w:tcBorders>
              <w:bottom w:val="single" w:sz="4" w:space="0" w:color="FFFFFF" w:themeColor="background1"/>
            </w:tcBorders>
            <w:shd w:val="solid" w:color="E6E6E6" w:fill="auto"/>
            <w:vAlign w:val="center"/>
          </w:tcPr>
          <w:p w14:paraId="7BA4447B" w14:textId="77777777" w:rsidR="00794B5E" w:rsidRPr="00DA032B" w:rsidRDefault="00794B5E" w:rsidP="00A02974">
            <w:pPr>
              <w:pStyle w:val="070-TabelaPadro"/>
              <w:spacing w:before="20" w:after="20"/>
            </w:pPr>
            <w:bookmarkStart w:id="10214" w:name="BBOD201AA007"/>
            <w:bookmarkEnd w:id="10214"/>
            <w:r>
              <w:t>(282,688)</w:t>
            </w:r>
          </w:p>
        </w:tc>
        <w:tc>
          <w:tcPr>
            <w:tcW w:w="1588" w:type="dxa"/>
            <w:tcBorders>
              <w:bottom w:val="single" w:sz="4" w:space="0" w:color="FFFFFF" w:themeColor="background1"/>
            </w:tcBorders>
            <w:shd w:val="solid" w:color="E6E6E6" w:fill="auto"/>
          </w:tcPr>
          <w:p w14:paraId="67E413C0" w14:textId="77777777" w:rsidR="00794B5E" w:rsidRPr="00DA032B" w:rsidRDefault="00794B5E" w:rsidP="00A02974">
            <w:pPr>
              <w:pStyle w:val="070-TabelaPadro"/>
              <w:spacing w:before="20" w:after="20"/>
            </w:pPr>
            <w:bookmarkStart w:id="10215" w:name="BBOD201AC007"/>
            <w:bookmarkEnd w:id="10215"/>
            <w:r>
              <w:t>(</w:t>
            </w:r>
            <w:r w:rsidRPr="001E472E">
              <w:t>280,189</w:t>
            </w:r>
            <w:r>
              <w:t>)</w:t>
            </w:r>
          </w:p>
        </w:tc>
        <w:tc>
          <w:tcPr>
            <w:tcW w:w="1588" w:type="dxa"/>
            <w:tcBorders>
              <w:bottom w:val="single" w:sz="4" w:space="0" w:color="FFFFFF" w:themeColor="background1"/>
            </w:tcBorders>
            <w:shd w:val="solid" w:color="E6E6E6" w:fill="auto"/>
            <w:vAlign w:val="center"/>
          </w:tcPr>
          <w:p w14:paraId="33D68A56" w14:textId="77777777" w:rsidR="00794B5E" w:rsidRPr="00DA032B" w:rsidRDefault="00794B5E" w:rsidP="00A02974">
            <w:pPr>
              <w:pStyle w:val="070-TabelaPadro"/>
              <w:spacing w:before="20" w:after="20"/>
            </w:pPr>
            <w:bookmarkStart w:id="10216" w:name="BBOD201AD007"/>
            <w:bookmarkEnd w:id="10216"/>
            <w:r>
              <w:t>(291,381)</w:t>
            </w:r>
          </w:p>
        </w:tc>
        <w:tc>
          <w:tcPr>
            <w:tcW w:w="1588" w:type="dxa"/>
            <w:tcBorders>
              <w:bottom w:val="single" w:sz="4" w:space="0" w:color="FFFFFF" w:themeColor="background1"/>
            </w:tcBorders>
            <w:shd w:val="solid" w:color="E6E6E6" w:fill="auto"/>
          </w:tcPr>
          <w:p w14:paraId="4885DA10" w14:textId="77777777" w:rsidR="00794B5E" w:rsidRPr="00DA032B" w:rsidRDefault="00794B5E" w:rsidP="00A02974">
            <w:pPr>
              <w:pStyle w:val="070-TabelaPadro"/>
              <w:spacing w:before="20" w:after="20"/>
            </w:pPr>
            <w:bookmarkStart w:id="10217" w:name="BBOD201AF007"/>
            <w:bookmarkEnd w:id="10217"/>
            <w:r>
              <w:t>(</w:t>
            </w:r>
            <w:r w:rsidRPr="008F50D0">
              <w:t>287,814</w:t>
            </w:r>
            <w:r>
              <w:t>)</w:t>
            </w:r>
          </w:p>
        </w:tc>
      </w:tr>
      <w:tr w:rsidR="00794B5E" w:rsidRPr="00DA032B" w14:paraId="5F28B347" w14:textId="77777777" w:rsidTr="00876B3D">
        <w:trPr>
          <w:cantSplit/>
        </w:trPr>
        <w:tc>
          <w:tcPr>
            <w:tcW w:w="3402" w:type="dxa"/>
            <w:tcBorders>
              <w:bottom w:val="single" w:sz="4" w:space="0" w:color="FFFFFF" w:themeColor="background1"/>
            </w:tcBorders>
            <w:shd w:val="solid" w:color="F3F3F3" w:fill="auto"/>
            <w:vAlign w:val="center"/>
          </w:tcPr>
          <w:p w14:paraId="19E07EB1" w14:textId="77777777" w:rsidR="00794B5E" w:rsidRPr="00DA032B" w:rsidRDefault="00794B5E" w:rsidP="00A02974">
            <w:pPr>
              <w:pStyle w:val="070-TabelaPadro"/>
              <w:spacing w:before="20" w:after="20"/>
              <w:jc w:val="left"/>
            </w:pPr>
            <w:bookmarkStart w:id="10218" w:name="BBOD20100001" w:colFirst="0" w:colLast="0"/>
            <w:bookmarkEnd w:id="10213"/>
            <w:r>
              <w:t>Amortization</w:t>
            </w:r>
          </w:p>
        </w:tc>
        <w:tc>
          <w:tcPr>
            <w:tcW w:w="1588" w:type="dxa"/>
            <w:tcBorders>
              <w:bottom w:val="single" w:sz="4" w:space="0" w:color="FFFFFF" w:themeColor="background1"/>
            </w:tcBorders>
            <w:shd w:val="solid" w:color="F3F3F3" w:fill="auto"/>
            <w:vAlign w:val="center"/>
          </w:tcPr>
          <w:p w14:paraId="5469016D" w14:textId="77777777" w:rsidR="00794B5E" w:rsidRPr="00DA032B" w:rsidRDefault="00794B5E" w:rsidP="00A02974">
            <w:pPr>
              <w:pStyle w:val="070-TabelaPadro"/>
              <w:spacing w:before="20" w:after="20"/>
            </w:pPr>
            <w:bookmarkStart w:id="10219" w:name="BBOD201AA001"/>
            <w:bookmarkEnd w:id="10219"/>
            <w:r>
              <w:t>(285,343)</w:t>
            </w:r>
          </w:p>
        </w:tc>
        <w:tc>
          <w:tcPr>
            <w:tcW w:w="1588" w:type="dxa"/>
            <w:tcBorders>
              <w:bottom w:val="single" w:sz="4" w:space="0" w:color="FFFFFF" w:themeColor="background1"/>
            </w:tcBorders>
            <w:shd w:val="solid" w:color="F3F3F3" w:fill="auto"/>
          </w:tcPr>
          <w:p w14:paraId="5B68841E" w14:textId="77777777" w:rsidR="00794B5E" w:rsidRPr="00DA032B" w:rsidRDefault="00794B5E" w:rsidP="00A02974">
            <w:pPr>
              <w:pStyle w:val="070-TabelaPadro"/>
              <w:spacing w:before="20" w:after="20"/>
            </w:pPr>
            <w:bookmarkStart w:id="10220" w:name="BBOD201AC001"/>
            <w:bookmarkEnd w:id="10220"/>
            <w:r>
              <w:t>(</w:t>
            </w:r>
            <w:r w:rsidRPr="001E472E">
              <w:t>461,803</w:t>
            </w:r>
            <w:r>
              <w:t>)</w:t>
            </w:r>
          </w:p>
        </w:tc>
        <w:tc>
          <w:tcPr>
            <w:tcW w:w="1588" w:type="dxa"/>
            <w:tcBorders>
              <w:bottom w:val="single" w:sz="4" w:space="0" w:color="FFFFFF" w:themeColor="background1"/>
            </w:tcBorders>
            <w:shd w:val="solid" w:color="F3F3F3" w:fill="auto"/>
            <w:vAlign w:val="center"/>
          </w:tcPr>
          <w:p w14:paraId="53A164B7" w14:textId="77777777" w:rsidR="00794B5E" w:rsidRPr="00DA032B" w:rsidRDefault="00794B5E" w:rsidP="00A02974">
            <w:pPr>
              <w:pStyle w:val="070-TabelaPadro"/>
              <w:spacing w:before="20" w:after="20"/>
            </w:pPr>
            <w:bookmarkStart w:id="10221" w:name="BBOD201AD001"/>
            <w:bookmarkEnd w:id="10221"/>
            <w:r>
              <w:t>(288,484)</w:t>
            </w:r>
          </w:p>
        </w:tc>
        <w:tc>
          <w:tcPr>
            <w:tcW w:w="1588" w:type="dxa"/>
            <w:tcBorders>
              <w:bottom w:val="single" w:sz="4" w:space="0" w:color="FFFFFF" w:themeColor="background1"/>
            </w:tcBorders>
            <w:shd w:val="solid" w:color="F3F3F3" w:fill="auto"/>
          </w:tcPr>
          <w:p w14:paraId="71A196F2" w14:textId="77777777" w:rsidR="00794B5E" w:rsidRPr="00DA032B" w:rsidRDefault="00794B5E" w:rsidP="00A02974">
            <w:pPr>
              <w:pStyle w:val="070-TabelaPadro"/>
              <w:spacing w:before="20" w:after="20"/>
            </w:pPr>
            <w:bookmarkStart w:id="10222" w:name="BBOD201AF001"/>
            <w:bookmarkEnd w:id="10222"/>
            <w:r>
              <w:t>(</w:t>
            </w:r>
            <w:r w:rsidRPr="008F50D0">
              <w:t>465,957</w:t>
            </w:r>
            <w:r>
              <w:t>)</w:t>
            </w:r>
          </w:p>
        </w:tc>
      </w:tr>
      <w:tr w:rsidR="00794B5E" w:rsidRPr="00DA032B" w14:paraId="6C76017F" w14:textId="77777777" w:rsidTr="00876B3D">
        <w:trPr>
          <w:cantSplit/>
        </w:trPr>
        <w:tc>
          <w:tcPr>
            <w:tcW w:w="3402" w:type="dxa"/>
            <w:tcBorders>
              <w:bottom w:val="single" w:sz="4" w:space="0" w:color="FFFFFF" w:themeColor="background1"/>
            </w:tcBorders>
            <w:shd w:val="solid" w:color="E6E6E6" w:fill="auto"/>
            <w:vAlign w:val="center"/>
          </w:tcPr>
          <w:p w14:paraId="3772A441" w14:textId="77777777" w:rsidR="00794B5E" w:rsidRPr="00DA032B" w:rsidRDefault="00794B5E" w:rsidP="00A02974">
            <w:pPr>
              <w:pStyle w:val="070-TabelaPadro"/>
              <w:spacing w:before="20" w:after="20"/>
              <w:jc w:val="left"/>
            </w:pPr>
            <w:bookmarkStart w:id="10223" w:name="BBOD20100009" w:colFirst="0" w:colLast="0"/>
            <w:bookmarkEnd w:id="10218"/>
            <w:r>
              <w:t>Financial system services</w:t>
            </w:r>
          </w:p>
        </w:tc>
        <w:tc>
          <w:tcPr>
            <w:tcW w:w="1588" w:type="dxa"/>
            <w:tcBorders>
              <w:bottom w:val="single" w:sz="4" w:space="0" w:color="FFFFFF" w:themeColor="background1"/>
            </w:tcBorders>
            <w:shd w:val="solid" w:color="E6E6E6" w:fill="auto"/>
            <w:vAlign w:val="center"/>
          </w:tcPr>
          <w:p w14:paraId="441415F3" w14:textId="77777777" w:rsidR="00794B5E" w:rsidRPr="00DA032B" w:rsidRDefault="00794B5E" w:rsidP="00A02974">
            <w:pPr>
              <w:pStyle w:val="070-TabelaPadro"/>
              <w:spacing w:before="20" w:after="20"/>
            </w:pPr>
            <w:bookmarkStart w:id="10224" w:name="BBOD201AA009"/>
            <w:bookmarkEnd w:id="10224"/>
            <w:r>
              <w:t>(235,734)</w:t>
            </w:r>
          </w:p>
        </w:tc>
        <w:tc>
          <w:tcPr>
            <w:tcW w:w="1588" w:type="dxa"/>
            <w:tcBorders>
              <w:bottom w:val="single" w:sz="4" w:space="0" w:color="FFFFFF" w:themeColor="background1"/>
            </w:tcBorders>
            <w:shd w:val="solid" w:color="E6E6E6" w:fill="auto"/>
          </w:tcPr>
          <w:p w14:paraId="519AD7EE" w14:textId="77777777" w:rsidR="00794B5E" w:rsidRPr="00DA032B" w:rsidRDefault="00794B5E" w:rsidP="00A02974">
            <w:pPr>
              <w:pStyle w:val="070-TabelaPadro"/>
              <w:spacing w:before="20" w:after="20"/>
            </w:pPr>
            <w:bookmarkStart w:id="10225" w:name="BBOD201AC009"/>
            <w:bookmarkEnd w:id="10225"/>
            <w:r>
              <w:t>(</w:t>
            </w:r>
            <w:r w:rsidRPr="001E472E">
              <w:t>224,542</w:t>
            </w:r>
            <w:r>
              <w:t>)</w:t>
            </w:r>
          </w:p>
        </w:tc>
        <w:tc>
          <w:tcPr>
            <w:tcW w:w="1588" w:type="dxa"/>
            <w:tcBorders>
              <w:bottom w:val="single" w:sz="4" w:space="0" w:color="FFFFFF" w:themeColor="background1"/>
            </w:tcBorders>
            <w:shd w:val="solid" w:color="E6E6E6" w:fill="auto"/>
            <w:vAlign w:val="center"/>
          </w:tcPr>
          <w:p w14:paraId="3C5A9855" w14:textId="77777777" w:rsidR="00794B5E" w:rsidRPr="00DA032B" w:rsidRDefault="00794B5E" w:rsidP="00A02974">
            <w:pPr>
              <w:pStyle w:val="070-TabelaPadro"/>
              <w:spacing w:before="20" w:after="20"/>
            </w:pPr>
            <w:bookmarkStart w:id="10226" w:name="BBOD201AD009"/>
            <w:bookmarkEnd w:id="10226"/>
            <w:r>
              <w:t>(263,258)</w:t>
            </w:r>
          </w:p>
        </w:tc>
        <w:tc>
          <w:tcPr>
            <w:tcW w:w="1588" w:type="dxa"/>
            <w:tcBorders>
              <w:bottom w:val="single" w:sz="4" w:space="0" w:color="FFFFFF" w:themeColor="background1"/>
            </w:tcBorders>
            <w:shd w:val="solid" w:color="E6E6E6" w:fill="auto"/>
          </w:tcPr>
          <w:p w14:paraId="7A92CAAB" w14:textId="77777777" w:rsidR="00794B5E" w:rsidRPr="00DA032B" w:rsidRDefault="00794B5E" w:rsidP="00A02974">
            <w:pPr>
              <w:pStyle w:val="070-TabelaPadro"/>
              <w:spacing w:before="20" w:after="20"/>
            </w:pPr>
            <w:bookmarkStart w:id="10227" w:name="BBOD201AF009"/>
            <w:bookmarkEnd w:id="10227"/>
            <w:r>
              <w:t>(</w:t>
            </w:r>
            <w:r w:rsidRPr="008F50D0">
              <w:t>244,852</w:t>
            </w:r>
            <w:r>
              <w:t>)</w:t>
            </w:r>
          </w:p>
        </w:tc>
      </w:tr>
      <w:tr w:rsidR="00794B5E" w:rsidRPr="00DA032B" w14:paraId="3B184806" w14:textId="77777777" w:rsidTr="00876B3D">
        <w:trPr>
          <w:cantSplit/>
        </w:trPr>
        <w:tc>
          <w:tcPr>
            <w:tcW w:w="3402" w:type="dxa"/>
            <w:tcBorders>
              <w:bottom w:val="single" w:sz="4" w:space="0" w:color="FFFFFF" w:themeColor="background1"/>
            </w:tcBorders>
            <w:shd w:val="solid" w:color="F3F3F3" w:fill="auto"/>
            <w:vAlign w:val="center"/>
          </w:tcPr>
          <w:p w14:paraId="06245D40" w14:textId="77777777" w:rsidR="00794B5E" w:rsidRPr="00DA032B" w:rsidRDefault="00794B5E" w:rsidP="00A02974">
            <w:pPr>
              <w:pStyle w:val="070-TabelaPadro"/>
              <w:spacing w:before="20" w:after="20"/>
              <w:jc w:val="left"/>
            </w:pPr>
            <w:bookmarkStart w:id="10228" w:name="BBOD20100011" w:colFirst="0" w:colLast="0"/>
            <w:bookmarkEnd w:id="10223"/>
            <w:r>
              <w:t>Maintenance and upkeep</w:t>
            </w:r>
          </w:p>
        </w:tc>
        <w:tc>
          <w:tcPr>
            <w:tcW w:w="1588" w:type="dxa"/>
            <w:tcBorders>
              <w:bottom w:val="single" w:sz="4" w:space="0" w:color="FFFFFF" w:themeColor="background1"/>
            </w:tcBorders>
            <w:shd w:val="solid" w:color="F3F3F3" w:fill="auto"/>
            <w:vAlign w:val="center"/>
          </w:tcPr>
          <w:p w14:paraId="3C1A1A52" w14:textId="77777777" w:rsidR="00794B5E" w:rsidRPr="00DA032B" w:rsidRDefault="00794B5E" w:rsidP="00A02974">
            <w:pPr>
              <w:pStyle w:val="070-TabelaPadro"/>
              <w:spacing w:before="20" w:after="20"/>
            </w:pPr>
            <w:bookmarkStart w:id="10229" w:name="BBOD201AA011"/>
            <w:bookmarkEnd w:id="10229"/>
            <w:r>
              <w:t>(255,121)</w:t>
            </w:r>
          </w:p>
        </w:tc>
        <w:tc>
          <w:tcPr>
            <w:tcW w:w="1588" w:type="dxa"/>
            <w:tcBorders>
              <w:bottom w:val="single" w:sz="4" w:space="0" w:color="FFFFFF" w:themeColor="background1"/>
            </w:tcBorders>
            <w:shd w:val="solid" w:color="F3F3F3" w:fill="auto"/>
          </w:tcPr>
          <w:p w14:paraId="50708CDC" w14:textId="77777777" w:rsidR="00794B5E" w:rsidRPr="00DA032B" w:rsidRDefault="00794B5E" w:rsidP="00A02974">
            <w:pPr>
              <w:pStyle w:val="070-TabelaPadro"/>
              <w:spacing w:before="20" w:after="20"/>
            </w:pPr>
            <w:bookmarkStart w:id="10230" w:name="BBOD201AC011"/>
            <w:bookmarkEnd w:id="10230"/>
            <w:r>
              <w:t>(</w:t>
            </w:r>
            <w:r w:rsidRPr="001E472E">
              <w:t>243,375</w:t>
            </w:r>
            <w:r>
              <w:t>)</w:t>
            </w:r>
          </w:p>
        </w:tc>
        <w:tc>
          <w:tcPr>
            <w:tcW w:w="1588" w:type="dxa"/>
            <w:tcBorders>
              <w:bottom w:val="single" w:sz="4" w:space="0" w:color="FFFFFF" w:themeColor="background1"/>
            </w:tcBorders>
            <w:shd w:val="solid" w:color="F3F3F3" w:fill="auto"/>
            <w:vAlign w:val="center"/>
          </w:tcPr>
          <w:p w14:paraId="08D8C24C" w14:textId="77777777" w:rsidR="00794B5E" w:rsidRPr="00DA032B" w:rsidRDefault="00794B5E" w:rsidP="00A02974">
            <w:pPr>
              <w:pStyle w:val="070-TabelaPadro"/>
              <w:spacing w:before="20" w:after="20"/>
            </w:pPr>
            <w:bookmarkStart w:id="10231" w:name="BBOD201AD011"/>
            <w:bookmarkEnd w:id="10231"/>
            <w:r>
              <w:t>(187,180)</w:t>
            </w:r>
          </w:p>
        </w:tc>
        <w:tc>
          <w:tcPr>
            <w:tcW w:w="1588" w:type="dxa"/>
            <w:tcBorders>
              <w:bottom w:val="single" w:sz="4" w:space="0" w:color="FFFFFF" w:themeColor="background1"/>
            </w:tcBorders>
            <w:shd w:val="solid" w:color="F3F3F3" w:fill="auto"/>
          </w:tcPr>
          <w:p w14:paraId="7EA28013" w14:textId="77777777" w:rsidR="00794B5E" w:rsidRPr="00DA032B" w:rsidRDefault="00794B5E" w:rsidP="00A02974">
            <w:pPr>
              <w:pStyle w:val="070-TabelaPadro"/>
              <w:spacing w:before="20" w:after="20"/>
            </w:pPr>
            <w:bookmarkStart w:id="10232" w:name="BBOD201AF011"/>
            <w:bookmarkEnd w:id="10232"/>
            <w:r>
              <w:t>(</w:t>
            </w:r>
            <w:r w:rsidRPr="008F50D0">
              <w:t>180,102</w:t>
            </w:r>
            <w:r>
              <w:t>)</w:t>
            </w:r>
          </w:p>
        </w:tc>
      </w:tr>
      <w:tr w:rsidR="00794B5E" w:rsidRPr="00DA032B" w14:paraId="344397C9" w14:textId="77777777" w:rsidTr="00876B3D">
        <w:trPr>
          <w:cantSplit/>
        </w:trPr>
        <w:tc>
          <w:tcPr>
            <w:tcW w:w="3402" w:type="dxa"/>
            <w:tcBorders>
              <w:bottom w:val="single" w:sz="4" w:space="0" w:color="FFFFFF" w:themeColor="background1"/>
            </w:tcBorders>
            <w:shd w:val="solid" w:color="E6E6E6" w:fill="auto"/>
            <w:vAlign w:val="center"/>
          </w:tcPr>
          <w:p w14:paraId="2D8FD00B" w14:textId="77777777" w:rsidR="00794B5E" w:rsidRPr="00DA032B" w:rsidRDefault="00794B5E" w:rsidP="00A02974">
            <w:pPr>
              <w:pStyle w:val="070-TabelaPadro"/>
              <w:spacing w:before="20" w:after="20"/>
              <w:jc w:val="left"/>
            </w:pPr>
            <w:bookmarkStart w:id="10233" w:name="BBOD20100008" w:colFirst="0" w:colLast="0"/>
            <w:bookmarkEnd w:id="10228"/>
            <w:r>
              <w:t>Data processing</w:t>
            </w:r>
          </w:p>
        </w:tc>
        <w:tc>
          <w:tcPr>
            <w:tcW w:w="1588" w:type="dxa"/>
            <w:tcBorders>
              <w:bottom w:val="single" w:sz="4" w:space="0" w:color="FFFFFF" w:themeColor="background1"/>
            </w:tcBorders>
            <w:shd w:val="solid" w:color="E6E6E6" w:fill="auto"/>
            <w:vAlign w:val="center"/>
          </w:tcPr>
          <w:p w14:paraId="012D02E0" w14:textId="77777777" w:rsidR="00794B5E" w:rsidRPr="00DA032B" w:rsidRDefault="00794B5E" w:rsidP="00A02974">
            <w:pPr>
              <w:pStyle w:val="070-TabelaPadro"/>
              <w:spacing w:before="20" w:after="20"/>
            </w:pPr>
            <w:bookmarkStart w:id="10234" w:name="BBOD201AA008"/>
            <w:bookmarkEnd w:id="10234"/>
            <w:r>
              <w:t>(246,423)</w:t>
            </w:r>
          </w:p>
        </w:tc>
        <w:tc>
          <w:tcPr>
            <w:tcW w:w="1588" w:type="dxa"/>
            <w:tcBorders>
              <w:bottom w:val="single" w:sz="4" w:space="0" w:color="FFFFFF" w:themeColor="background1"/>
            </w:tcBorders>
            <w:shd w:val="solid" w:color="E6E6E6" w:fill="auto"/>
          </w:tcPr>
          <w:p w14:paraId="36D40CCA" w14:textId="77777777" w:rsidR="00794B5E" w:rsidRPr="00DA032B" w:rsidRDefault="00794B5E" w:rsidP="00A02974">
            <w:pPr>
              <w:pStyle w:val="070-TabelaPadro"/>
              <w:spacing w:before="20" w:after="20"/>
            </w:pPr>
            <w:bookmarkStart w:id="10235" w:name="BBOD201AC008"/>
            <w:bookmarkEnd w:id="10235"/>
            <w:r>
              <w:t>(</w:t>
            </w:r>
            <w:r w:rsidRPr="001E472E">
              <w:t>193,746</w:t>
            </w:r>
            <w:r>
              <w:t>)</w:t>
            </w:r>
          </w:p>
        </w:tc>
        <w:tc>
          <w:tcPr>
            <w:tcW w:w="1588" w:type="dxa"/>
            <w:tcBorders>
              <w:bottom w:val="single" w:sz="4" w:space="0" w:color="FFFFFF" w:themeColor="background1"/>
            </w:tcBorders>
            <w:shd w:val="solid" w:color="E6E6E6" w:fill="auto"/>
            <w:vAlign w:val="center"/>
          </w:tcPr>
          <w:p w14:paraId="7FFB6ACF" w14:textId="77777777" w:rsidR="00794B5E" w:rsidRPr="00DA032B" w:rsidRDefault="00794B5E" w:rsidP="00A02974">
            <w:pPr>
              <w:pStyle w:val="070-TabelaPadro"/>
              <w:spacing w:before="20" w:after="20"/>
            </w:pPr>
            <w:bookmarkStart w:id="10236" w:name="BBOD201AD008"/>
            <w:bookmarkEnd w:id="10236"/>
            <w:r>
              <w:t>(160,810)</w:t>
            </w:r>
          </w:p>
        </w:tc>
        <w:tc>
          <w:tcPr>
            <w:tcW w:w="1588" w:type="dxa"/>
            <w:tcBorders>
              <w:bottom w:val="single" w:sz="4" w:space="0" w:color="FFFFFF" w:themeColor="background1"/>
            </w:tcBorders>
            <w:shd w:val="solid" w:color="E6E6E6" w:fill="auto"/>
          </w:tcPr>
          <w:p w14:paraId="6B3D932A" w14:textId="77777777" w:rsidR="00794B5E" w:rsidRPr="00DA032B" w:rsidRDefault="00794B5E" w:rsidP="00A02974">
            <w:pPr>
              <w:pStyle w:val="070-TabelaPadro"/>
              <w:spacing w:before="20" w:after="20"/>
            </w:pPr>
            <w:bookmarkStart w:id="10237" w:name="BBOD201AF008"/>
            <w:bookmarkEnd w:id="10237"/>
            <w:r>
              <w:t>(</w:t>
            </w:r>
            <w:r w:rsidRPr="008F50D0">
              <w:t>116,565</w:t>
            </w:r>
            <w:r>
              <w:t>)</w:t>
            </w:r>
          </w:p>
        </w:tc>
      </w:tr>
      <w:tr w:rsidR="00794B5E" w:rsidRPr="00DA032B" w14:paraId="148ECB95" w14:textId="77777777" w:rsidTr="00876B3D">
        <w:trPr>
          <w:cantSplit/>
        </w:trPr>
        <w:tc>
          <w:tcPr>
            <w:tcW w:w="3402" w:type="dxa"/>
            <w:tcBorders>
              <w:bottom w:val="single" w:sz="4" w:space="0" w:color="FFFFFF" w:themeColor="background1"/>
            </w:tcBorders>
            <w:shd w:val="solid" w:color="F3F3F3" w:fill="auto"/>
            <w:vAlign w:val="center"/>
          </w:tcPr>
          <w:p w14:paraId="2022D8A8" w14:textId="77777777" w:rsidR="00794B5E" w:rsidRPr="00DA032B" w:rsidRDefault="00794B5E" w:rsidP="00A02974">
            <w:pPr>
              <w:pStyle w:val="070-TabelaPadro"/>
              <w:spacing w:before="20" w:after="20"/>
              <w:jc w:val="left"/>
            </w:pPr>
            <w:bookmarkStart w:id="10238" w:name="BBOD20100004" w:colFirst="0" w:colLast="0"/>
            <w:bookmarkEnd w:id="10233"/>
            <w:r w:rsidRPr="00B30E9E">
              <w:t>Water, electricity and gas</w:t>
            </w:r>
          </w:p>
        </w:tc>
        <w:tc>
          <w:tcPr>
            <w:tcW w:w="1588" w:type="dxa"/>
            <w:tcBorders>
              <w:bottom w:val="single" w:sz="4" w:space="0" w:color="FFFFFF" w:themeColor="background1"/>
            </w:tcBorders>
            <w:shd w:val="solid" w:color="F3F3F3" w:fill="auto"/>
            <w:vAlign w:val="center"/>
          </w:tcPr>
          <w:p w14:paraId="73DE6850" w14:textId="77777777" w:rsidR="00794B5E" w:rsidRPr="00DA032B" w:rsidRDefault="00794B5E" w:rsidP="00A02974">
            <w:pPr>
              <w:pStyle w:val="070-TabelaPadro"/>
              <w:spacing w:before="20" w:after="20"/>
            </w:pPr>
            <w:bookmarkStart w:id="10239" w:name="BBOD201AA004"/>
            <w:bookmarkEnd w:id="10239"/>
            <w:r w:rsidRPr="00B30E9E">
              <w:t xml:space="preserve">(139,923) </w:t>
            </w:r>
          </w:p>
        </w:tc>
        <w:tc>
          <w:tcPr>
            <w:tcW w:w="1588" w:type="dxa"/>
            <w:tcBorders>
              <w:bottom w:val="single" w:sz="4" w:space="0" w:color="FFFFFF" w:themeColor="background1"/>
            </w:tcBorders>
            <w:shd w:val="solid" w:color="F3F3F3" w:fill="auto"/>
          </w:tcPr>
          <w:p w14:paraId="3654C99D" w14:textId="77777777" w:rsidR="00794B5E" w:rsidRPr="00DA032B" w:rsidRDefault="00794B5E" w:rsidP="00A02974">
            <w:pPr>
              <w:pStyle w:val="070-TabelaPadro"/>
              <w:spacing w:before="20" w:after="20"/>
            </w:pPr>
            <w:bookmarkStart w:id="10240" w:name="BBOD201AC004"/>
            <w:bookmarkEnd w:id="10240"/>
            <w:r w:rsidRPr="00646521">
              <w:t xml:space="preserve">(122,032) </w:t>
            </w:r>
          </w:p>
        </w:tc>
        <w:tc>
          <w:tcPr>
            <w:tcW w:w="1588" w:type="dxa"/>
            <w:tcBorders>
              <w:bottom w:val="single" w:sz="4" w:space="0" w:color="FFFFFF" w:themeColor="background1"/>
            </w:tcBorders>
            <w:shd w:val="solid" w:color="F3F3F3" w:fill="auto"/>
            <w:vAlign w:val="center"/>
          </w:tcPr>
          <w:p w14:paraId="6DC74BF2" w14:textId="77777777" w:rsidR="00794B5E" w:rsidRPr="00DA032B" w:rsidRDefault="00794B5E" w:rsidP="00A02974">
            <w:pPr>
              <w:pStyle w:val="070-TabelaPadro"/>
              <w:spacing w:before="20" w:after="20"/>
            </w:pPr>
            <w:bookmarkStart w:id="10241" w:name="BBOD201AD004"/>
            <w:bookmarkEnd w:id="10241"/>
            <w:r>
              <w:t xml:space="preserve">(143,736) </w:t>
            </w:r>
          </w:p>
        </w:tc>
        <w:tc>
          <w:tcPr>
            <w:tcW w:w="1588" w:type="dxa"/>
            <w:tcBorders>
              <w:bottom w:val="single" w:sz="4" w:space="0" w:color="FFFFFF" w:themeColor="background1"/>
            </w:tcBorders>
            <w:shd w:val="solid" w:color="F3F3F3" w:fill="auto"/>
          </w:tcPr>
          <w:p w14:paraId="11B980CC" w14:textId="77777777" w:rsidR="00794B5E" w:rsidRPr="00DA032B" w:rsidRDefault="00794B5E" w:rsidP="00A02974">
            <w:pPr>
              <w:pStyle w:val="070-TabelaPadro"/>
              <w:spacing w:before="20" w:after="20"/>
            </w:pPr>
            <w:bookmarkStart w:id="10242" w:name="BBOD201AF004"/>
            <w:bookmarkEnd w:id="10242"/>
            <w:r>
              <w:t>(</w:t>
            </w:r>
            <w:r w:rsidRPr="008F50D0">
              <w:t>125,509</w:t>
            </w:r>
            <w:r>
              <w:t xml:space="preserve">) </w:t>
            </w:r>
          </w:p>
        </w:tc>
      </w:tr>
      <w:tr w:rsidR="00794B5E" w:rsidRPr="00DA032B" w14:paraId="53B84066" w14:textId="77777777" w:rsidTr="00876B3D">
        <w:trPr>
          <w:cantSplit/>
        </w:trPr>
        <w:tc>
          <w:tcPr>
            <w:tcW w:w="3402" w:type="dxa"/>
            <w:tcBorders>
              <w:bottom w:val="single" w:sz="4" w:space="0" w:color="FFFFFF" w:themeColor="background1"/>
            </w:tcBorders>
            <w:shd w:val="solid" w:color="E6E6E6" w:fill="auto"/>
            <w:vAlign w:val="center"/>
          </w:tcPr>
          <w:p w14:paraId="4524D2D1" w14:textId="77777777" w:rsidR="00794B5E" w:rsidRPr="00DA032B" w:rsidRDefault="00794B5E" w:rsidP="00A02974">
            <w:pPr>
              <w:pStyle w:val="070-TabelaPadro"/>
              <w:spacing w:before="20" w:after="20"/>
              <w:jc w:val="left"/>
            </w:pPr>
            <w:bookmarkStart w:id="10243" w:name="BBOD20100013" w:colFirst="0" w:colLast="0"/>
            <w:bookmarkEnd w:id="10238"/>
            <w:r w:rsidRPr="00B30E9E">
              <w:t>Transport</w:t>
            </w:r>
          </w:p>
        </w:tc>
        <w:tc>
          <w:tcPr>
            <w:tcW w:w="1588" w:type="dxa"/>
            <w:tcBorders>
              <w:bottom w:val="single" w:sz="4" w:space="0" w:color="FFFFFF" w:themeColor="background1"/>
            </w:tcBorders>
            <w:shd w:val="solid" w:color="E6E6E6" w:fill="auto"/>
            <w:vAlign w:val="center"/>
          </w:tcPr>
          <w:p w14:paraId="30B884E7" w14:textId="77777777" w:rsidR="00794B5E" w:rsidRPr="00DA032B" w:rsidRDefault="00794B5E" w:rsidP="00A02974">
            <w:pPr>
              <w:pStyle w:val="070-TabelaPadro"/>
              <w:spacing w:before="20" w:after="20"/>
            </w:pPr>
            <w:bookmarkStart w:id="10244" w:name="BBOD201AA013"/>
            <w:bookmarkEnd w:id="10244"/>
            <w:r>
              <w:t>(128,180)</w:t>
            </w:r>
          </w:p>
        </w:tc>
        <w:tc>
          <w:tcPr>
            <w:tcW w:w="1588" w:type="dxa"/>
            <w:tcBorders>
              <w:bottom w:val="single" w:sz="4" w:space="0" w:color="FFFFFF" w:themeColor="background1"/>
            </w:tcBorders>
            <w:shd w:val="solid" w:color="E6E6E6" w:fill="auto"/>
          </w:tcPr>
          <w:p w14:paraId="31CF57C1" w14:textId="77777777" w:rsidR="00794B5E" w:rsidRPr="00DA032B" w:rsidRDefault="00794B5E" w:rsidP="00A02974">
            <w:pPr>
              <w:pStyle w:val="070-TabelaPadro"/>
              <w:spacing w:before="20" w:after="20"/>
            </w:pPr>
            <w:bookmarkStart w:id="10245" w:name="BBOD201AC013"/>
            <w:bookmarkEnd w:id="10245"/>
            <w:r>
              <w:t>(</w:t>
            </w:r>
            <w:r w:rsidRPr="001E472E">
              <w:t>136,853</w:t>
            </w:r>
            <w:r>
              <w:t>)</w:t>
            </w:r>
          </w:p>
        </w:tc>
        <w:tc>
          <w:tcPr>
            <w:tcW w:w="1588" w:type="dxa"/>
            <w:tcBorders>
              <w:bottom w:val="single" w:sz="4" w:space="0" w:color="FFFFFF" w:themeColor="background1"/>
            </w:tcBorders>
            <w:shd w:val="solid" w:color="E6E6E6" w:fill="auto"/>
            <w:vAlign w:val="center"/>
          </w:tcPr>
          <w:p w14:paraId="7A6645AD" w14:textId="77777777" w:rsidR="00794B5E" w:rsidRPr="00DA032B" w:rsidRDefault="00794B5E" w:rsidP="00A02974">
            <w:pPr>
              <w:pStyle w:val="070-TabelaPadro"/>
              <w:spacing w:before="20" w:after="20"/>
            </w:pPr>
            <w:bookmarkStart w:id="10246" w:name="BBOD201AD013"/>
            <w:bookmarkEnd w:id="10246"/>
            <w:r>
              <w:t>(142,619)</w:t>
            </w:r>
          </w:p>
        </w:tc>
        <w:tc>
          <w:tcPr>
            <w:tcW w:w="1588" w:type="dxa"/>
            <w:tcBorders>
              <w:bottom w:val="single" w:sz="4" w:space="0" w:color="FFFFFF" w:themeColor="background1"/>
            </w:tcBorders>
            <w:shd w:val="solid" w:color="E6E6E6" w:fill="auto"/>
          </w:tcPr>
          <w:p w14:paraId="408BF163" w14:textId="77777777" w:rsidR="00794B5E" w:rsidRPr="00DA032B" w:rsidRDefault="00794B5E" w:rsidP="00A02974">
            <w:pPr>
              <w:pStyle w:val="070-TabelaPadro"/>
              <w:spacing w:before="20" w:after="20"/>
            </w:pPr>
            <w:bookmarkStart w:id="10247" w:name="BBOD201AF013"/>
            <w:bookmarkEnd w:id="10247"/>
            <w:r>
              <w:t>(</w:t>
            </w:r>
            <w:r w:rsidRPr="008F50D0">
              <w:t>151,554</w:t>
            </w:r>
            <w:r>
              <w:t>)</w:t>
            </w:r>
          </w:p>
        </w:tc>
      </w:tr>
      <w:tr w:rsidR="00794B5E" w:rsidRPr="00DA032B" w14:paraId="5D225FC6" w14:textId="77777777" w:rsidTr="00876B3D">
        <w:trPr>
          <w:cantSplit/>
        </w:trPr>
        <w:tc>
          <w:tcPr>
            <w:tcW w:w="3402" w:type="dxa"/>
            <w:tcBorders>
              <w:bottom w:val="single" w:sz="4" w:space="0" w:color="FFFFFF" w:themeColor="background1"/>
            </w:tcBorders>
            <w:shd w:val="solid" w:color="F3F3F3" w:fill="auto"/>
            <w:vAlign w:val="center"/>
          </w:tcPr>
          <w:p w14:paraId="5E8B764C" w14:textId="77777777" w:rsidR="00794B5E" w:rsidRPr="00715E58" w:rsidRDefault="00794B5E" w:rsidP="00A02974">
            <w:pPr>
              <w:pStyle w:val="070-TabelaPadro"/>
              <w:spacing w:before="20" w:after="20"/>
              <w:jc w:val="left"/>
              <w:rPr>
                <w:lang w:val="pt-BR"/>
              </w:rPr>
            </w:pPr>
            <w:bookmarkStart w:id="10248" w:name="BBOD20100023" w:colFirst="0" w:colLast="0"/>
            <w:bookmarkEnd w:id="10243"/>
            <w:r w:rsidRPr="00715E58">
              <w:rPr>
                <w:lang w:val="pt-BR"/>
              </w:rPr>
              <w:t>Programa de Desempenho Gratificado - PDG</w:t>
            </w:r>
          </w:p>
        </w:tc>
        <w:tc>
          <w:tcPr>
            <w:tcW w:w="1588" w:type="dxa"/>
            <w:tcBorders>
              <w:bottom w:val="single" w:sz="4" w:space="0" w:color="FFFFFF" w:themeColor="background1"/>
            </w:tcBorders>
            <w:shd w:val="solid" w:color="F3F3F3" w:fill="auto"/>
            <w:vAlign w:val="center"/>
          </w:tcPr>
          <w:p w14:paraId="27463B5F" w14:textId="77777777" w:rsidR="00794B5E" w:rsidRPr="00DA032B" w:rsidRDefault="00794B5E" w:rsidP="00A02974">
            <w:pPr>
              <w:pStyle w:val="070-TabelaPadro"/>
              <w:spacing w:before="20" w:after="20"/>
            </w:pPr>
            <w:bookmarkStart w:id="10249" w:name="BBOD201AA023"/>
            <w:bookmarkEnd w:id="10249"/>
            <w:r>
              <w:t>(139,520)</w:t>
            </w:r>
          </w:p>
        </w:tc>
        <w:tc>
          <w:tcPr>
            <w:tcW w:w="1588" w:type="dxa"/>
            <w:tcBorders>
              <w:bottom w:val="single" w:sz="4" w:space="0" w:color="FFFFFF" w:themeColor="background1"/>
            </w:tcBorders>
            <w:shd w:val="solid" w:color="F3F3F3" w:fill="auto"/>
          </w:tcPr>
          <w:p w14:paraId="4C60655B" w14:textId="77777777" w:rsidR="00794B5E" w:rsidRPr="00DA032B" w:rsidRDefault="00794B5E" w:rsidP="00A02974">
            <w:pPr>
              <w:pStyle w:val="070-TabelaPadro"/>
              <w:spacing w:before="20" w:after="20"/>
            </w:pPr>
            <w:bookmarkStart w:id="10250" w:name="BBOD201AC023"/>
            <w:bookmarkEnd w:id="10250"/>
            <w:r>
              <w:t>(</w:t>
            </w:r>
            <w:r w:rsidRPr="001E472E">
              <w:t>116,869</w:t>
            </w:r>
            <w:r>
              <w:t>)</w:t>
            </w:r>
          </w:p>
        </w:tc>
        <w:tc>
          <w:tcPr>
            <w:tcW w:w="1588" w:type="dxa"/>
            <w:tcBorders>
              <w:bottom w:val="single" w:sz="4" w:space="0" w:color="FFFFFF" w:themeColor="background1"/>
            </w:tcBorders>
            <w:shd w:val="solid" w:color="F3F3F3" w:fill="auto"/>
            <w:vAlign w:val="center"/>
          </w:tcPr>
          <w:p w14:paraId="291D3697" w14:textId="77777777" w:rsidR="00794B5E" w:rsidRPr="00DA032B" w:rsidRDefault="00794B5E" w:rsidP="00A02974">
            <w:pPr>
              <w:pStyle w:val="070-TabelaPadro"/>
              <w:spacing w:before="20" w:after="20"/>
            </w:pPr>
            <w:bookmarkStart w:id="10251" w:name="BBOD201AD023"/>
            <w:bookmarkEnd w:id="10251"/>
            <w:r>
              <w:t>(139,520)</w:t>
            </w:r>
          </w:p>
        </w:tc>
        <w:tc>
          <w:tcPr>
            <w:tcW w:w="1588" w:type="dxa"/>
            <w:tcBorders>
              <w:bottom w:val="single" w:sz="4" w:space="0" w:color="FFFFFF" w:themeColor="background1"/>
            </w:tcBorders>
            <w:shd w:val="solid" w:color="F3F3F3" w:fill="auto"/>
          </w:tcPr>
          <w:p w14:paraId="60C41339" w14:textId="77777777" w:rsidR="00794B5E" w:rsidRPr="00DA032B" w:rsidRDefault="00794B5E" w:rsidP="00A02974">
            <w:pPr>
              <w:pStyle w:val="070-TabelaPadro"/>
              <w:spacing w:before="20" w:after="20"/>
            </w:pPr>
            <w:bookmarkStart w:id="10252" w:name="BBOD201AF023"/>
            <w:bookmarkEnd w:id="10252"/>
            <w:r>
              <w:t>(</w:t>
            </w:r>
            <w:r w:rsidRPr="008F50D0">
              <w:t>116,869</w:t>
            </w:r>
            <w:r>
              <w:t>)</w:t>
            </w:r>
          </w:p>
        </w:tc>
      </w:tr>
      <w:tr w:rsidR="00794B5E" w:rsidRPr="00DA032B" w14:paraId="412CD29F" w14:textId="77777777" w:rsidTr="00876B3D">
        <w:trPr>
          <w:cantSplit/>
        </w:trPr>
        <w:tc>
          <w:tcPr>
            <w:tcW w:w="3402" w:type="dxa"/>
            <w:tcBorders>
              <w:bottom w:val="single" w:sz="4" w:space="0" w:color="FFFFFF" w:themeColor="background1"/>
            </w:tcBorders>
            <w:shd w:val="solid" w:color="E6E6E6" w:fill="auto"/>
            <w:vAlign w:val="center"/>
          </w:tcPr>
          <w:p w14:paraId="0AC1289E" w14:textId="77777777" w:rsidR="00794B5E" w:rsidRPr="00DA032B" w:rsidRDefault="00794B5E" w:rsidP="00A02974">
            <w:pPr>
              <w:pStyle w:val="070-TabelaPadro"/>
              <w:spacing w:before="20" w:after="20"/>
              <w:jc w:val="left"/>
            </w:pPr>
            <w:bookmarkStart w:id="10253" w:name="BBOD20100003" w:colFirst="0" w:colLast="0"/>
            <w:bookmarkEnd w:id="10248"/>
            <w:r>
              <w:t>Communications</w:t>
            </w:r>
          </w:p>
        </w:tc>
        <w:tc>
          <w:tcPr>
            <w:tcW w:w="1588" w:type="dxa"/>
            <w:tcBorders>
              <w:bottom w:val="single" w:sz="4" w:space="0" w:color="FFFFFF" w:themeColor="background1"/>
            </w:tcBorders>
            <w:shd w:val="solid" w:color="E6E6E6" w:fill="auto"/>
            <w:vAlign w:val="center"/>
          </w:tcPr>
          <w:p w14:paraId="2F3FE847" w14:textId="77777777" w:rsidR="00794B5E" w:rsidRPr="00DA032B" w:rsidRDefault="00794B5E" w:rsidP="00A02974">
            <w:pPr>
              <w:pStyle w:val="070-TabelaPadro"/>
              <w:spacing w:before="20" w:after="20"/>
            </w:pPr>
            <w:bookmarkStart w:id="10254" w:name="BBOD201AA003"/>
            <w:bookmarkEnd w:id="10254"/>
            <w:r>
              <w:t>(102,590)</w:t>
            </w:r>
          </w:p>
        </w:tc>
        <w:tc>
          <w:tcPr>
            <w:tcW w:w="1588" w:type="dxa"/>
            <w:tcBorders>
              <w:bottom w:val="single" w:sz="4" w:space="0" w:color="FFFFFF" w:themeColor="background1"/>
            </w:tcBorders>
            <w:shd w:val="solid" w:color="E6E6E6" w:fill="auto"/>
          </w:tcPr>
          <w:p w14:paraId="41BEAC15" w14:textId="77777777" w:rsidR="00794B5E" w:rsidRPr="00DA032B" w:rsidRDefault="00794B5E" w:rsidP="00A02974">
            <w:pPr>
              <w:pStyle w:val="070-TabelaPadro"/>
              <w:spacing w:before="20" w:after="20"/>
            </w:pPr>
            <w:bookmarkStart w:id="10255" w:name="BBOD201AC003"/>
            <w:bookmarkEnd w:id="10255"/>
            <w:r>
              <w:t>(</w:t>
            </w:r>
            <w:r w:rsidRPr="001E472E">
              <w:t>109,688</w:t>
            </w:r>
            <w:r>
              <w:t>)</w:t>
            </w:r>
          </w:p>
        </w:tc>
        <w:tc>
          <w:tcPr>
            <w:tcW w:w="1588" w:type="dxa"/>
            <w:tcBorders>
              <w:bottom w:val="single" w:sz="4" w:space="0" w:color="FFFFFF" w:themeColor="background1"/>
            </w:tcBorders>
            <w:shd w:val="solid" w:color="E6E6E6" w:fill="auto"/>
            <w:vAlign w:val="center"/>
          </w:tcPr>
          <w:p w14:paraId="4ADC75A0" w14:textId="77777777" w:rsidR="00794B5E" w:rsidRPr="00DA032B" w:rsidRDefault="00794B5E" w:rsidP="00A02974">
            <w:pPr>
              <w:pStyle w:val="070-TabelaPadro"/>
              <w:spacing w:before="20" w:after="20"/>
            </w:pPr>
            <w:bookmarkStart w:id="10256" w:name="BBOD201AD003"/>
            <w:bookmarkEnd w:id="10256"/>
            <w:r>
              <w:t>(114,241)</w:t>
            </w:r>
          </w:p>
        </w:tc>
        <w:tc>
          <w:tcPr>
            <w:tcW w:w="1588" w:type="dxa"/>
            <w:tcBorders>
              <w:bottom w:val="single" w:sz="4" w:space="0" w:color="FFFFFF" w:themeColor="background1"/>
            </w:tcBorders>
            <w:shd w:val="solid" w:color="E6E6E6" w:fill="auto"/>
          </w:tcPr>
          <w:p w14:paraId="0699465B" w14:textId="77777777" w:rsidR="00794B5E" w:rsidRPr="00DA032B" w:rsidRDefault="00794B5E" w:rsidP="00A02974">
            <w:pPr>
              <w:pStyle w:val="070-TabelaPadro"/>
              <w:spacing w:before="20" w:after="20"/>
            </w:pPr>
            <w:bookmarkStart w:id="10257" w:name="BBOD201AF003"/>
            <w:bookmarkEnd w:id="10257"/>
            <w:r>
              <w:t>(</w:t>
            </w:r>
            <w:r w:rsidRPr="008F50D0">
              <w:t>125,788</w:t>
            </w:r>
            <w:r>
              <w:t>)</w:t>
            </w:r>
          </w:p>
        </w:tc>
      </w:tr>
      <w:tr w:rsidR="00794B5E" w:rsidRPr="00DA032B" w14:paraId="1697F6DE" w14:textId="77777777" w:rsidTr="00876B3D">
        <w:trPr>
          <w:cantSplit/>
        </w:trPr>
        <w:tc>
          <w:tcPr>
            <w:tcW w:w="3402" w:type="dxa"/>
            <w:tcBorders>
              <w:bottom w:val="single" w:sz="4" w:space="0" w:color="FFFFFF" w:themeColor="background1"/>
            </w:tcBorders>
            <w:shd w:val="solid" w:color="F3F3F3" w:fill="auto"/>
            <w:vAlign w:val="center"/>
          </w:tcPr>
          <w:p w14:paraId="6F98F520" w14:textId="77777777" w:rsidR="00794B5E" w:rsidRPr="00DA032B" w:rsidRDefault="00794B5E" w:rsidP="00A02974">
            <w:pPr>
              <w:pStyle w:val="070-TabelaPadro"/>
              <w:spacing w:before="20" w:after="20"/>
              <w:jc w:val="left"/>
            </w:pPr>
            <w:bookmarkStart w:id="10258" w:name="BBOD20100012" w:colFirst="0" w:colLast="0"/>
            <w:bookmarkEnd w:id="10253"/>
            <w:r>
              <w:t>Advertising and marketing</w:t>
            </w:r>
          </w:p>
        </w:tc>
        <w:tc>
          <w:tcPr>
            <w:tcW w:w="1588" w:type="dxa"/>
            <w:tcBorders>
              <w:bottom w:val="single" w:sz="4" w:space="0" w:color="FFFFFF" w:themeColor="background1"/>
            </w:tcBorders>
            <w:shd w:val="solid" w:color="F3F3F3" w:fill="auto"/>
            <w:vAlign w:val="center"/>
          </w:tcPr>
          <w:p w14:paraId="5A00C4E2" w14:textId="77777777" w:rsidR="00794B5E" w:rsidRPr="00DA032B" w:rsidRDefault="00794B5E" w:rsidP="00A02974">
            <w:pPr>
              <w:pStyle w:val="070-TabelaPadro"/>
              <w:spacing w:before="20" w:after="20"/>
            </w:pPr>
            <w:bookmarkStart w:id="10259" w:name="BBOD201AA012"/>
            <w:bookmarkEnd w:id="10259"/>
            <w:r>
              <w:t>(87,714)</w:t>
            </w:r>
          </w:p>
        </w:tc>
        <w:tc>
          <w:tcPr>
            <w:tcW w:w="1588" w:type="dxa"/>
            <w:tcBorders>
              <w:bottom w:val="single" w:sz="4" w:space="0" w:color="FFFFFF" w:themeColor="background1"/>
            </w:tcBorders>
            <w:shd w:val="solid" w:color="F3F3F3" w:fill="auto"/>
          </w:tcPr>
          <w:p w14:paraId="6A8E0078" w14:textId="77777777" w:rsidR="00794B5E" w:rsidRPr="00DA032B" w:rsidRDefault="00794B5E" w:rsidP="00A02974">
            <w:pPr>
              <w:pStyle w:val="070-TabelaPadro"/>
              <w:spacing w:before="20" w:after="20"/>
            </w:pPr>
            <w:bookmarkStart w:id="10260" w:name="BBOD201AC012"/>
            <w:bookmarkEnd w:id="10260"/>
            <w:r>
              <w:t>(</w:t>
            </w:r>
            <w:r w:rsidRPr="001E472E">
              <w:t>70,083</w:t>
            </w:r>
            <w:r>
              <w:t>)</w:t>
            </w:r>
          </w:p>
        </w:tc>
        <w:tc>
          <w:tcPr>
            <w:tcW w:w="1588" w:type="dxa"/>
            <w:tcBorders>
              <w:bottom w:val="single" w:sz="4" w:space="0" w:color="FFFFFF" w:themeColor="background1"/>
            </w:tcBorders>
            <w:shd w:val="solid" w:color="F3F3F3" w:fill="auto"/>
            <w:vAlign w:val="center"/>
          </w:tcPr>
          <w:p w14:paraId="64B4EAC9" w14:textId="77777777" w:rsidR="00794B5E" w:rsidRPr="00DA032B" w:rsidRDefault="00794B5E" w:rsidP="00A02974">
            <w:pPr>
              <w:pStyle w:val="070-TabelaPadro"/>
              <w:spacing w:before="20" w:after="20"/>
            </w:pPr>
            <w:bookmarkStart w:id="10261" w:name="BBOD201AD012"/>
            <w:bookmarkEnd w:id="10261"/>
            <w:r>
              <w:t>(91,999)</w:t>
            </w:r>
          </w:p>
        </w:tc>
        <w:tc>
          <w:tcPr>
            <w:tcW w:w="1588" w:type="dxa"/>
            <w:tcBorders>
              <w:bottom w:val="single" w:sz="4" w:space="0" w:color="FFFFFF" w:themeColor="background1"/>
            </w:tcBorders>
            <w:shd w:val="solid" w:color="F3F3F3" w:fill="auto"/>
          </w:tcPr>
          <w:p w14:paraId="0BA01024" w14:textId="77777777" w:rsidR="00794B5E" w:rsidRPr="00DA032B" w:rsidRDefault="00794B5E" w:rsidP="00A02974">
            <w:pPr>
              <w:pStyle w:val="070-TabelaPadro"/>
              <w:spacing w:before="20" w:after="20"/>
            </w:pPr>
            <w:bookmarkStart w:id="10262" w:name="BBOD201AF012"/>
            <w:bookmarkEnd w:id="10262"/>
            <w:r>
              <w:t>(</w:t>
            </w:r>
            <w:r w:rsidRPr="008F50D0">
              <w:t>72,121</w:t>
            </w:r>
            <w:r>
              <w:t>)</w:t>
            </w:r>
          </w:p>
        </w:tc>
      </w:tr>
      <w:tr w:rsidR="00794B5E" w:rsidRPr="00DA032B" w14:paraId="1BDD7B9E" w14:textId="77777777" w:rsidTr="00876B3D">
        <w:trPr>
          <w:cantSplit/>
        </w:trPr>
        <w:tc>
          <w:tcPr>
            <w:tcW w:w="3402" w:type="dxa"/>
            <w:tcBorders>
              <w:bottom w:val="single" w:sz="4" w:space="0" w:color="FFFFFF" w:themeColor="background1"/>
            </w:tcBorders>
            <w:shd w:val="solid" w:color="E6E6E6" w:fill="auto"/>
            <w:vAlign w:val="center"/>
          </w:tcPr>
          <w:p w14:paraId="5EE6688E" w14:textId="77777777" w:rsidR="00794B5E" w:rsidRPr="00DA032B" w:rsidRDefault="00794B5E" w:rsidP="00A02974">
            <w:pPr>
              <w:pStyle w:val="070-TabelaPadro"/>
              <w:spacing w:before="20" w:after="20"/>
              <w:jc w:val="left"/>
            </w:pPr>
            <w:bookmarkStart w:id="10263" w:name="BBOD20100010" w:colFirst="0" w:colLast="0"/>
            <w:bookmarkEnd w:id="10258"/>
            <w:r>
              <w:t>Specialized technical services</w:t>
            </w:r>
          </w:p>
        </w:tc>
        <w:tc>
          <w:tcPr>
            <w:tcW w:w="1588" w:type="dxa"/>
            <w:tcBorders>
              <w:bottom w:val="single" w:sz="4" w:space="0" w:color="FFFFFF" w:themeColor="background1"/>
            </w:tcBorders>
            <w:shd w:val="solid" w:color="E6E6E6" w:fill="auto"/>
            <w:vAlign w:val="center"/>
          </w:tcPr>
          <w:p w14:paraId="4845FB7C" w14:textId="77777777" w:rsidR="00794B5E" w:rsidRPr="00DA032B" w:rsidRDefault="00794B5E" w:rsidP="00A02974">
            <w:pPr>
              <w:pStyle w:val="070-TabelaPadro"/>
              <w:spacing w:before="20" w:after="20"/>
            </w:pPr>
            <w:bookmarkStart w:id="10264" w:name="BBOD201AA010"/>
            <w:bookmarkEnd w:id="10264"/>
            <w:r>
              <w:t>(52,463)</w:t>
            </w:r>
          </w:p>
        </w:tc>
        <w:tc>
          <w:tcPr>
            <w:tcW w:w="1588" w:type="dxa"/>
            <w:tcBorders>
              <w:bottom w:val="single" w:sz="4" w:space="0" w:color="FFFFFF" w:themeColor="background1"/>
            </w:tcBorders>
            <w:shd w:val="solid" w:color="E6E6E6" w:fill="auto"/>
          </w:tcPr>
          <w:p w14:paraId="3FCD8D1A" w14:textId="77777777" w:rsidR="00794B5E" w:rsidRPr="00DA032B" w:rsidRDefault="00794B5E" w:rsidP="00A02974">
            <w:pPr>
              <w:pStyle w:val="070-TabelaPadro"/>
              <w:spacing w:before="20" w:after="20"/>
            </w:pPr>
            <w:bookmarkStart w:id="10265" w:name="BBOD201AC010"/>
            <w:bookmarkEnd w:id="10265"/>
            <w:r>
              <w:t>(</w:t>
            </w:r>
            <w:r w:rsidRPr="001E472E">
              <w:t>66,575</w:t>
            </w:r>
            <w:r>
              <w:t>)</w:t>
            </w:r>
          </w:p>
        </w:tc>
        <w:tc>
          <w:tcPr>
            <w:tcW w:w="1588" w:type="dxa"/>
            <w:tcBorders>
              <w:bottom w:val="single" w:sz="4" w:space="0" w:color="FFFFFF" w:themeColor="background1"/>
            </w:tcBorders>
            <w:shd w:val="solid" w:color="E6E6E6" w:fill="auto"/>
            <w:vAlign w:val="center"/>
          </w:tcPr>
          <w:p w14:paraId="4BAAFC1B" w14:textId="77777777" w:rsidR="00794B5E" w:rsidRPr="00DA032B" w:rsidRDefault="00794B5E" w:rsidP="00A02974">
            <w:pPr>
              <w:pStyle w:val="070-TabelaPadro"/>
              <w:spacing w:before="20" w:after="20"/>
            </w:pPr>
            <w:bookmarkStart w:id="10266" w:name="BBOD201AD010"/>
            <w:bookmarkEnd w:id="10266"/>
            <w:r>
              <w:t>(77,523)</w:t>
            </w:r>
          </w:p>
        </w:tc>
        <w:tc>
          <w:tcPr>
            <w:tcW w:w="1588" w:type="dxa"/>
            <w:tcBorders>
              <w:bottom w:val="single" w:sz="4" w:space="0" w:color="FFFFFF" w:themeColor="background1"/>
            </w:tcBorders>
            <w:shd w:val="solid" w:color="E6E6E6" w:fill="auto"/>
          </w:tcPr>
          <w:p w14:paraId="79967398" w14:textId="77777777" w:rsidR="00794B5E" w:rsidRPr="00DA032B" w:rsidRDefault="00794B5E" w:rsidP="00A02974">
            <w:pPr>
              <w:pStyle w:val="070-TabelaPadro"/>
              <w:spacing w:before="20" w:after="20"/>
            </w:pPr>
            <w:bookmarkStart w:id="10267" w:name="BBOD201AF010"/>
            <w:bookmarkEnd w:id="10267"/>
            <w:r>
              <w:t>(</w:t>
            </w:r>
            <w:r w:rsidRPr="008F50D0">
              <w:t>84,262</w:t>
            </w:r>
            <w:r>
              <w:t>)</w:t>
            </w:r>
          </w:p>
        </w:tc>
      </w:tr>
      <w:tr w:rsidR="00794B5E" w:rsidRPr="00DA032B" w14:paraId="48F14A06" w14:textId="77777777" w:rsidTr="00876B3D">
        <w:trPr>
          <w:cantSplit/>
        </w:trPr>
        <w:tc>
          <w:tcPr>
            <w:tcW w:w="3402" w:type="dxa"/>
            <w:tcBorders>
              <w:bottom w:val="single" w:sz="4" w:space="0" w:color="FFFFFF" w:themeColor="background1"/>
            </w:tcBorders>
            <w:shd w:val="solid" w:color="F3F3F3" w:fill="auto"/>
            <w:vAlign w:val="center"/>
          </w:tcPr>
          <w:p w14:paraId="1ADC175F" w14:textId="77777777" w:rsidR="00794B5E" w:rsidRPr="00DA032B" w:rsidRDefault="00794B5E" w:rsidP="00A02974">
            <w:pPr>
              <w:pStyle w:val="070-TabelaPadro"/>
              <w:spacing w:before="20" w:after="20"/>
              <w:jc w:val="left"/>
            </w:pPr>
            <w:bookmarkStart w:id="10268" w:name="BBOD20100014" w:colFirst="0" w:colLast="0"/>
            <w:bookmarkEnd w:id="10263"/>
            <w:r>
              <w:t>Promotion and public relations</w:t>
            </w:r>
          </w:p>
        </w:tc>
        <w:tc>
          <w:tcPr>
            <w:tcW w:w="1588" w:type="dxa"/>
            <w:tcBorders>
              <w:bottom w:val="single" w:sz="4" w:space="0" w:color="FFFFFF" w:themeColor="background1"/>
            </w:tcBorders>
            <w:shd w:val="solid" w:color="F3F3F3" w:fill="auto"/>
            <w:vAlign w:val="center"/>
          </w:tcPr>
          <w:p w14:paraId="0879491E" w14:textId="77777777" w:rsidR="00794B5E" w:rsidRPr="00DA032B" w:rsidRDefault="00794B5E" w:rsidP="00A02974">
            <w:pPr>
              <w:pStyle w:val="070-TabelaPadro"/>
              <w:spacing w:before="20" w:after="20"/>
            </w:pPr>
            <w:bookmarkStart w:id="10269" w:name="BBOD201AA014"/>
            <w:bookmarkEnd w:id="10269"/>
            <w:r>
              <w:t>(28,888)</w:t>
            </w:r>
          </w:p>
        </w:tc>
        <w:tc>
          <w:tcPr>
            <w:tcW w:w="1588" w:type="dxa"/>
            <w:tcBorders>
              <w:bottom w:val="single" w:sz="4" w:space="0" w:color="FFFFFF" w:themeColor="background1"/>
            </w:tcBorders>
            <w:shd w:val="solid" w:color="F3F3F3" w:fill="auto"/>
          </w:tcPr>
          <w:p w14:paraId="2FF6C0D1" w14:textId="77777777" w:rsidR="00794B5E" w:rsidRPr="00DA032B" w:rsidRDefault="00794B5E" w:rsidP="00A02974">
            <w:pPr>
              <w:pStyle w:val="070-TabelaPadro"/>
              <w:spacing w:before="20" w:after="20"/>
            </w:pPr>
            <w:bookmarkStart w:id="10270" w:name="BBOD201AC014"/>
            <w:bookmarkEnd w:id="10270"/>
            <w:r>
              <w:t>(</w:t>
            </w:r>
            <w:r w:rsidRPr="001E472E">
              <w:t>14,525</w:t>
            </w:r>
            <w:r>
              <w:t>)</w:t>
            </w:r>
          </w:p>
        </w:tc>
        <w:tc>
          <w:tcPr>
            <w:tcW w:w="1588" w:type="dxa"/>
            <w:tcBorders>
              <w:bottom w:val="single" w:sz="4" w:space="0" w:color="FFFFFF" w:themeColor="background1"/>
            </w:tcBorders>
            <w:shd w:val="solid" w:color="F3F3F3" w:fill="auto"/>
            <w:vAlign w:val="center"/>
          </w:tcPr>
          <w:p w14:paraId="284FDF41" w14:textId="77777777" w:rsidR="00794B5E" w:rsidRPr="00DA032B" w:rsidRDefault="00794B5E" w:rsidP="00A02974">
            <w:pPr>
              <w:pStyle w:val="070-TabelaPadro"/>
              <w:spacing w:before="20" w:after="20"/>
            </w:pPr>
            <w:bookmarkStart w:id="10271" w:name="BBOD201AD014"/>
            <w:bookmarkEnd w:id="10271"/>
            <w:r>
              <w:t>(30,587)</w:t>
            </w:r>
          </w:p>
        </w:tc>
        <w:tc>
          <w:tcPr>
            <w:tcW w:w="1588" w:type="dxa"/>
            <w:tcBorders>
              <w:bottom w:val="single" w:sz="4" w:space="0" w:color="FFFFFF" w:themeColor="background1"/>
            </w:tcBorders>
            <w:shd w:val="solid" w:color="F3F3F3" w:fill="auto"/>
          </w:tcPr>
          <w:p w14:paraId="1B34857A" w14:textId="77777777" w:rsidR="00794B5E" w:rsidRPr="00DA032B" w:rsidRDefault="00794B5E" w:rsidP="00A02974">
            <w:pPr>
              <w:pStyle w:val="070-TabelaPadro"/>
              <w:spacing w:before="20" w:after="20"/>
            </w:pPr>
            <w:bookmarkStart w:id="10272" w:name="BBOD201AF014"/>
            <w:bookmarkEnd w:id="10272"/>
            <w:r>
              <w:t>(</w:t>
            </w:r>
            <w:r w:rsidRPr="008F50D0">
              <w:t>14,888</w:t>
            </w:r>
            <w:r>
              <w:t>)</w:t>
            </w:r>
          </w:p>
        </w:tc>
      </w:tr>
      <w:tr w:rsidR="00794B5E" w:rsidRPr="00DA032B" w14:paraId="05C58288" w14:textId="77777777" w:rsidTr="00876B3D">
        <w:trPr>
          <w:cantSplit/>
        </w:trPr>
        <w:tc>
          <w:tcPr>
            <w:tcW w:w="3402" w:type="dxa"/>
            <w:tcBorders>
              <w:bottom w:val="single" w:sz="4" w:space="0" w:color="FFFFFF" w:themeColor="background1"/>
            </w:tcBorders>
            <w:shd w:val="solid" w:color="E6E6E6" w:fill="auto"/>
            <w:vAlign w:val="center"/>
          </w:tcPr>
          <w:p w14:paraId="6BB1A490" w14:textId="77777777" w:rsidR="00794B5E" w:rsidRPr="00DA032B" w:rsidRDefault="00794B5E" w:rsidP="00A02974">
            <w:pPr>
              <w:pStyle w:val="070-TabelaPadro"/>
              <w:spacing w:before="20" w:after="20"/>
              <w:jc w:val="left"/>
            </w:pPr>
            <w:bookmarkStart w:id="10273" w:name="BBOD20100015" w:colFirst="0" w:colLast="0"/>
            <w:bookmarkEnd w:id="10268"/>
            <w:r>
              <w:t>Domestic travel</w:t>
            </w:r>
          </w:p>
        </w:tc>
        <w:tc>
          <w:tcPr>
            <w:tcW w:w="1588" w:type="dxa"/>
            <w:tcBorders>
              <w:bottom w:val="single" w:sz="4" w:space="0" w:color="FFFFFF" w:themeColor="background1"/>
            </w:tcBorders>
            <w:shd w:val="solid" w:color="E6E6E6" w:fill="auto"/>
            <w:vAlign w:val="center"/>
          </w:tcPr>
          <w:p w14:paraId="19032718" w14:textId="77777777" w:rsidR="00794B5E" w:rsidRPr="00DA032B" w:rsidRDefault="00794B5E" w:rsidP="00A02974">
            <w:pPr>
              <w:pStyle w:val="070-TabelaPadro"/>
              <w:spacing w:before="20" w:after="20"/>
            </w:pPr>
            <w:bookmarkStart w:id="10274" w:name="BBOD201AA015"/>
            <w:bookmarkEnd w:id="10274"/>
            <w:r>
              <w:t>(8,062)</w:t>
            </w:r>
          </w:p>
        </w:tc>
        <w:tc>
          <w:tcPr>
            <w:tcW w:w="1588" w:type="dxa"/>
            <w:tcBorders>
              <w:bottom w:val="single" w:sz="4" w:space="0" w:color="FFFFFF" w:themeColor="background1"/>
            </w:tcBorders>
            <w:shd w:val="solid" w:color="E6E6E6" w:fill="auto"/>
          </w:tcPr>
          <w:p w14:paraId="28FF8415" w14:textId="77777777" w:rsidR="00794B5E" w:rsidRPr="00DA032B" w:rsidRDefault="00794B5E" w:rsidP="00A02974">
            <w:pPr>
              <w:pStyle w:val="070-TabelaPadro"/>
              <w:spacing w:before="20" w:after="20"/>
            </w:pPr>
            <w:bookmarkStart w:id="10275" w:name="BBOD201AC015"/>
            <w:bookmarkEnd w:id="10275"/>
            <w:r>
              <w:t>(</w:t>
            </w:r>
            <w:r w:rsidRPr="001E472E">
              <w:t>2,743</w:t>
            </w:r>
            <w:r>
              <w:t>)</w:t>
            </w:r>
          </w:p>
        </w:tc>
        <w:tc>
          <w:tcPr>
            <w:tcW w:w="1588" w:type="dxa"/>
            <w:tcBorders>
              <w:bottom w:val="single" w:sz="4" w:space="0" w:color="FFFFFF" w:themeColor="background1"/>
            </w:tcBorders>
            <w:shd w:val="solid" w:color="E6E6E6" w:fill="auto"/>
            <w:vAlign w:val="center"/>
          </w:tcPr>
          <w:p w14:paraId="6D7AF497" w14:textId="77777777" w:rsidR="00794B5E" w:rsidRPr="00DA032B" w:rsidRDefault="00794B5E" w:rsidP="00A02974">
            <w:pPr>
              <w:pStyle w:val="070-TabelaPadro"/>
              <w:spacing w:before="20" w:after="20"/>
            </w:pPr>
            <w:bookmarkStart w:id="10276" w:name="BBOD201AD015"/>
            <w:bookmarkEnd w:id="10276"/>
            <w:r>
              <w:t>(12,580)</w:t>
            </w:r>
          </w:p>
        </w:tc>
        <w:tc>
          <w:tcPr>
            <w:tcW w:w="1588" w:type="dxa"/>
            <w:tcBorders>
              <w:bottom w:val="single" w:sz="4" w:space="0" w:color="FFFFFF" w:themeColor="background1"/>
            </w:tcBorders>
            <w:shd w:val="solid" w:color="E6E6E6" w:fill="auto"/>
          </w:tcPr>
          <w:p w14:paraId="21063254" w14:textId="77777777" w:rsidR="00794B5E" w:rsidRPr="00DA032B" w:rsidRDefault="00794B5E" w:rsidP="00A02974">
            <w:pPr>
              <w:pStyle w:val="070-TabelaPadro"/>
              <w:spacing w:before="20" w:after="20"/>
            </w:pPr>
            <w:bookmarkStart w:id="10277" w:name="BBOD201AF015"/>
            <w:bookmarkEnd w:id="10277"/>
            <w:r>
              <w:t>(</w:t>
            </w:r>
            <w:r w:rsidRPr="008F50D0">
              <w:t>6,376</w:t>
            </w:r>
            <w:r>
              <w:t>)</w:t>
            </w:r>
          </w:p>
        </w:tc>
      </w:tr>
      <w:tr w:rsidR="00794B5E" w:rsidRPr="00DA032B" w14:paraId="1B095A04" w14:textId="77777777" w:rsidTr="00876B3D">
        <w:trPr>
          <w:cantSplit/>
        </w:trPr>
        <w:tc>
          <w:tcPr>
            <w:tcW w:w="3402" w:type="dxa"/>
            <w:tcBorders>
              <w:bottom w:val="single" w:sz="4" w:space="0" w:color="FFFFFF" w:themeColor="background1"/>
            </w:tcBorders>
            <w:shd w:val="solid" w:color="F3F3F3" w:fill="auto"/>
            <w:vAlign w:val="center"/>
          </w:tcPr>
          <w:p w14:paraId="052D4FDC" w14:textId="77777777" w:rsidR="00794B5E" w:rsidRPr="00DA032B" w:rsidRDefault="00794B5E" w:rsidP="00A02974">
            <w:pPr>
              <w:pStyle w:val="070-TabelaPadro"/>
              <w:spacing w:before="20" w:after="20"/>
              <w:jc w:val="left"/>
            </w:pPr>
            <w:bookmarkStart w:id="10278" w:name="BBOD20100016" w:colFirst="0" w:colLast="0"/>
            <w:bookmarkEnd w:id="10273"/>
            <w:r>
              <w:t>Materials</w:t>
            </w:r>
          </w:p>
        </w:tc>
        <w:tc>
          <w:tcPr>
            <w:tcW w:w="1588" w:type="dxa"/>
            <w:tcBorders>
              <w:bottom w:val="single" w:sz="4" w:space="0" w:color="FFFFFF" w:themeColor="background1"/>
            </w:tcBorders>
            <w:shd w:val="solid" w:color="F3F3F3" w:fill="auto"/>
            <w:vAlign w:val="center"/>
          </w:tcPr>
          <w:p w14:paraId="365D6418" w14:textId="77777777" w:rsidR="00794B5E" w:rsidRPr="00DA032B" w:rsidRDefault="00794B5E" w:rsidP="00A02974">
            <w:pPr>
              <w:pStyle w:val="070-TabelaPadro"/>
              <w:spacing w:before="20" w:after="20"/>
            </w:pPr>
            <w:bookmarkStart w:id="10279" w:name="BBOD201AA016"/>
            <w:bookmarkEnd w:id="10279"/>
            <w:r>
              <w:t>(9,526)</w:t>
            </w:r>
          </w:p>
        </w:tc>
        <w:tc>
          <w:tcPr>
            <w:tcW w:w="1588" w:type="dxa"/>
            <w:tcBorders>
              <w:bottom w:val="single" w:sz="4" w:space="0" w:color="FFFFFF" w:themeColor="background1"/>
            </w:tcBorders>
            <w:shd w:val="solid" w:color="F3F3F3" w:fill="auto"/>
          </w:tcPr>
          <w:p w14:paraId="37D5B6E6" w14:textId="77777777" w:rsidR="00794B5E" w:rsidRPr="00DA032B" w:rsidRDefault="00794B5E" w:rsidP="00A02974">
            <w:pPr>
              <w:pStyle w:val="070-TabelaPadro"/>
              <w:spacing w:before="20" w:after="20"/>
            </w:pPr>
            <w:bookmarkStart w:id="10280" w:name="BBOD201AC016"/>
            <w:bookmarkEnd w:id="10280"/>
            <w:r>
              <w:t>(</w:t>
            </w:r>
            <w:r w:rsidRPr="001E472E">
              <w:t>13,417</w:t>
            </w:r>
            <w:r>
              <w:t>)</w:t>
            </w:r>
          </w:p>
        </w:tc>
        <w:tc>
          <w:tcPr>
            <w:tcW w:w="1588" w:type="dxa"/>
            <w:tcBorders>
              <w:bottom w:val="single" w:sz="4" w:space="0" w:color="FFFFFF" w:themeColor="background1"/>
            </w:tcBorders>
            <w:shd w:val="solid" w:color="F3F3F3" w:fill="auto"/>
            <w:vAlign w:val="center"/>
          </w:tcPr>
          <w:p w14:paraId="1CD668A7" w14:textId="77777777" w:rsidR="00794B5E" w:rsidRPr="00DA032B" w:rsidRDefault="00794B5E" w:rsidP="00A02974">
            <w:pPr>
              <w:pStyle w:val="070-TabelaPadro"/>
              <w:spacing w:before="20" w:after="20"/>
            </w:pPr>
            <w:bookmarkStart w:id="10281" w:name="BBOD201AD016"/>
            <w:bookmarkEnd w:id="10281"/>
            <w:r>
              <w:t>(11,990)</w:t>
            </w:r>
          </w:p>
        </w:tc>
        <w:tc>
          <w:tcPr>
            <w:tcW w:w="1588" w:type="dxa"/>
            <w:tcBorders>
              <w:bottom w:val="single" w:sz="4" w:space="0" w:color="FFFFFF" w:themeColor="background1"/>
            </w:tcBorders>
            <w:shd w:val="solid" w:color="F3F3F3" w:fill="auto"/>
          </w:tcPr>
          <w:p w14:paraId="68799300" w14:textId="77777777" w:rsidR="00794B5E" w:rsidRPr="00DA032B" w:rsidRDefault="00794B5E" w:rsidP="00A02974">
            <w:pPr>
              <w:pStyle w:val="070-TabelaPadro"/>
              <w:spacing w:before="20" w:after="20"/>
            </w:pPr>
            <w:bookmarkStart w:id="10282" w:name="BBOD201AF016"/>
            <w:bookmarkEnd w:id="10282"/>
            <w:r>
              <w:t>(</w:t>
            </w:r>
            <w:r w:rsidRPr="008F50D0">
              <w:t>14,384</w:t>
            </w:r>
            <w:r>
              <w:t>)</w:t>
            </w:r>
          </w:p>
        </w:tc>
      </w:tr>
      <w:tr w:rsidR="00794B5E" w:rsidRPr="00DA032B" w14:paraId="635B2102" w14:textId="77777777" w:rsidTr="00876B3D">
        <w:trPr>
          <w:cantSplit/>
        </w:trPr>
        <w:tc>
          <w:tcPr>
            <w:tcW w:w="3402" w:type="dxa"/>
            <w:tcBorders>
              <w:bottom w:val="single" w:sz="4" w:space="0" w:color="FFFFFF" w:themeColor="background1"/>
            </w:tcBorders>
            <w:shd w:val="solid" w:color="E6E6E6" w:fill="auto"/>
            <w:vAlign w:val="center"/>
          </w:tcPr>
          <w:p w14:paraId="50CF1E53" w14:textId="77777777" w:rsidR="00794B5E" w:rsidRPr="00DA032B" w:rsidRDefault="00794B5E" w:rsidP="00A02974">
            <w:pPr>
              <w:pStyle w:val="070-TabelaPadro"/>
              <w:spacing w:before="20" w:after="20"/>
              <w:jc w:val="left"/>
            </w:pPr>
            <w:bookmarkStart w:id="10283" w:name="BBOD20100017" w:colFirst="0" w:colLast="0"/>
            <w:bookmarkEnd w:id="10278"/>
            <w:r>
              <w:t>Other</w:t>
            </w:r>
          </w:p>
        </w:tc>
        <w:tc>
          <w:tcPr>
            <w:tcW w:w="1588" w:type="dxa"/>
            <w:tcBorders>
              <w:bottom w:val="single" w:sz="4" w:space="0" w:color="FFFFFF" w:themeColor="background1"/>
            </w:tcBorders>
            <w:shd w:val="solid" w:color="E6E6E6" w:fill="auto"/>
            <w:vAlign w:val="center"/>
          </w:tcPr>
          <w:p w14:paraId="34CB2BF2" w14:textId="77777777" w:rsidR="00794B5E" w:rsidRPr="00DA032B" w:rsidRDefault="00794B5E" w:rsidP="00A02974">
            <w:pPr>
              <w:pStyle w:val="070-TabelaPadro"/>
              <w:spacing w:before="20" w:after="20"/>
            </w:pPr>
            <w:bookmarkStart w:id="10284" w:name="BBOD201AA017"/>
            <w:bookmarkEnd w:id="10284"/>
            <w:r>
              <w:t>(224,731)</w:t>
            </w:r>
          </w:p>
        </w:tc>
        <w:tc>
          <w:tcPr>
            <w:tcW w:w="1588" w:type="dxa"/>
            <w:tcBorders>
              <w:bottom w:val="single" w:sz="4" w:space="0" w:color="FFFFFF" w:themeColor="background1"/>
            </w:tcBorders>
            <w:shd w:val="solid" w:color="E6E6E6" w:fill="auto"/>
          </w:tcPr>
          <w:p w14:paraId="7161BBED" w14:textId="77777777" w:rsidR="00794B5E" w:rsidRPr="00DA032B" w:rsidRDefault="00794B5E" w:rsidP="00A02974">
            <w:pPr>
              <w:pStyle w:val="070-TabelaPadro"/>
              <w:spacing w:before="20" w:after="20"/>
            </w:pPr>
            <w:bookmarkStart w:id="10285" w:name="BBOD201AC017"/>
            <w:bookmarkEnd w:id="10285"/>
            <w:r>
              <w:t>(</w:t>
            </w:r>
            <w:r w:rsidRPr="001E472E">
              <w:t>119,298</w:t>
            </w:r>
            <w:r>
              <w:t>)</w:t>
            </w:r>
          </w:p>
        </w:tc>
        <w:tc>
          <w:tcPr>
            <w:tcW w:w="1588" w:type="dxa"/>
            <w:tcBorders>
              <w:bottom w:val="single" w:sz="4" w:space="0" w:color="FFFFFF" w:themeColor="background1"/>
            </w:tcBorders>
            <w:shd w:val="solid" w:color="E6E6E6" w:fill="auto"/>
            <w:vAlign w:val="center"/>
          </w:tcPr>
          <w:p w14:paraId="4D736B35" w14:textId="77777777" w:rsidR="00794B5E" w:rsidRPr="00DA032B" w:rsidRDefault="00794B5E" w:rsidP="00A02974">
            <w:pPr>
              <w:pStyle w:val="070-TabelaPadro"/>
              <w:spacing w:before="20" w:after="20"/>
            </w:pPr>
            <w:bookmarkStart w:id="10286" w:name="BBOD201AD017"/>
            <w:bookmarkEnd w:id="10286"/>
            <w:r>
              <w:t>(237,072)</w:t>
            </w:r>
          </w:p>
        </w:tc>
        <w:tc>
          <w:tcPr>
            <w:tcW w:w="1588" w:type="dxa"/>
            <w:tcBorders>
              <w:bottom w:val="single" w:sz="4" w:space="0" w:color="FFFFFF" w:themeColor="background1"/>
            </w:tcBorders>
            <w:shd w:val="solid" w:color="E6E6E6" w:fill="auto"/>
          </w:tcPr>
          <w:p w14:paraId="5FE4B0AF" w14:textId="77777777" w:rsidR="00794B5E" w:rsidRPr="00DA032B" w:rsidRDefault="00794B5E" w:rsidP="00A02974">
            <w:pPr>
              <w:pStyle w:val="070-TabelaPadro"/>
              <w:spacing w:before="20" w:after="20"/>
            </w:pPr>
            <w:bookmarkStart w:id="10287" w:name="BBOD201AF017"/>
            <w:bookmarkEnd w:id="10287"/>
            <w:r>
              <w:t>(</w:t>
            </w:r>
            <w:r w:rsidRPr="008F50D0">
              <w:t>141,271</w:t>
            </w:r>
            <w:r>
              <w:t>)</w:t>
            </w:r>
          </w:p>
        </w:tc>
      </w:tr>
      <w:tr w:rsidR="00794B5E" w:rsidRPr="00DA032B" w14:paraId="7992FA9B" w14:textId="77777777" w:rsidTr="00876B3D">
        <w:trPr>
          <w:cantSplit/>
        </w:trPr>
        <w:tc>
          <w:tcPr>
            <w:tcW w:w="3402" w:type="dxa"/>
            <w:tcBorders>
              <w:bottom w:val="single" w:sz="4" w:space="0" w:color="CCCCCC"/>
            </w:tcBorders>
            <w:shd w:val="solid" w:color="F3F3F3" w:fill="auto"/>
            <w:vAlign w:val="center"/>
          </w:tcPr>
          <w:p w14:paraId="3A0E3819" w14:textId="77777777" w:rsidR="00794B5E" w:rsidRPr="00DA032B" w:rsidRDefault="00794B5E" w:rsidP="00A02974">
            <w:pPr>
              <w:pStyle w:val="070-TabelaPadro"/>
              <w:spacing w:before="20" w:after="20"/>
              <w:jc w:val="left"/>
              <w:rPr>
                <w:b/>
              </w:rPr>
            </w:pPr>
            <w:bookmarkStart w:id="10288" w:name="BBOD20100018" w:colFirst="0" w:colLast="0"/>
            <w:bookmarkEnd w:id="10283"/>
            <w:r>
              <w:rPr>
                <w:b/>
              </w:rPr>
              <w:t>Total</w:t>
            </w:r>
          </w:p>
        </w:tc>
        <w:tc>
          <w:tcPr>
            <w:tcW w:w="1588" w:type="dxa"/>
            <w:tcBorders>
              <w:bottom w:val="single" w:sz="4" w:space="0" w:color="CCCCCC"/>
            </w:tcBorders>
            <w:shd w:val="solid" w:color="F3F3F3" w:fill="auto"/>
            <w:vAlign w:val="center"/>
          </w:tcPr>
          <w:p w14:paraId="4E8ADFE9" w14:textId="77777777" w:rsidR="00794B5E" w:rsidRPr="00DA032B" w:rsidRDefault="00794B5E" w:rsidP="00A02974">
            <w:pPr>
              <w:pStyle w:val="070-TabelaPadro"/>
              <w:spacing w:before="20" w:after="20"/>
              <w:rPr>
                <w:b/>
              </w:rPr>
            </w:pPr>
            <w:bookmarkStart w:id="10289" w:name="BBOD201AA018"/>
            <w:bookmarkEnd w:id="10289"/>
            <w:r>
              <w:rPr>
                <w:b/>
              </w:rPr>
              <w:t>(3,162,989)</w:t>
            </w:r>
          </w:p>
        </w:tc>
        <w:tc>
          <w:tcPr>
            <w:tcW w:w="1588" w:type="dxa"/>
            <w:tcBorders>
              <w:bottom w:val="single" w:sz="4" w:space="0" w:color="CCCCCC"/>
            </w:tcBorders>
            <w:shd w:val="solid" w:color="F3F3F3" w:fill="auto"/>
            <w:vAlign w:val="center"/>
          </w:tcPr>
          <w:p w14:paraId="40BCDCC3" w14:textId="77777777" w:rsidR="00794B5E" w:rsidRPr="00DA032B" w:rsidRDefault="00794B5E" w:rsidP="00A02974">
            <w:pPr>
              <w:pStyle w:val="070-TabelaPadro"/>
              <w:spacing w:before="20" w:after="20"/>
              <w:rPr>
                <w:b/>
              </w:rPr>
            </w:pPr>
            <w:bookmarkStart w:id="10290" w:name="BBOD201AC018"/>
            <w:bookmarkEnd w:id="10290"/>
            <w:r w:rsidRPr="001A0715">
              <w:rPr>
                <w:b/>
              </w:rPr>
              <w:t>(3,079,602)</w:t>
            </w:r>
          </w:p>
        </w:tc>
        <w:tc>
          <w:tcPr>
            <w:tcW w:w="1588" w:type="dxa"/>
            <w:tcBorders>
              <w:bottom w:val="single" w:sz="4" w:space="0" w:color="CCCCCC"/>
            </w:tcBorders>
            <w:shd w:val="solid" w:color="F3F3F3" w:fill="auto"/>
            <w:vAlign w:val="center"/>
          </w:tcPr>
          <w:p w14:paraId="286E0CFE" w14:textId="77777777" w:rsidR="00794B5E" w:rsidRPr="00DA032B" w:rsidRDefault="00794B5E" w:rsidP="00A02974">
            <w:pPr>
              <w:pStyle w:val="070-TabelaPadro"/>
              <w:spacing w:before="20" w:after="20"/>
              <w:rPr>
                <w:b/>
              </w:rPr>
            </w:pPr>
            <w:bookmarkStart w:id="10291" w:name="BBOD201AD018"/>
            <w:bookmarkEnd w:id="10291"/>
            <w:r>
              <w:rPr>
                <w:b/>
              </w:rPr>
              <w:t>(3,195,973)</w:t>
            </w:r>
          </w:p>
        </w:tc>
        <w:tc>
          <w:tcPr>
            <w:tcW w:w="1588" w:type="dxa"/>
            <w:tcBorders>
              <w:bottom w:val="single" w:sz="4" w:space="0" w:color="CCCCCC"/>
            </w:tcBorders>
            <w:shd w:val="solid" w:color="F3F3F3" w:fill="auto"/>
          </w:tcPr>
          <w:p w14:paraId="20F5322F" w14:textId="77777777" w:rsidR="00794B5E" w:rsidRPr="00646521" w:rsidRDefault="00794B5E" w:rsidP="00A02974">
            <w:pPr>
              <w:pStyle w:val="070-TabelaPadro"/>
              <w:spacing w:before="20" w:after="20"/>
              <w:rPr>
                <w:b/>
                <w:bCs/>
              </w:rPr>
            </w:pPr>
            <w:bookmarkStart w:id="10292" w:name="BBOD201AF018"/>
            <w:bookmarkEnd w:id="10292"/>
            <w:r w:rsidRPr="00646521">
              <w:rPr>
                <w:b/>
                <w:bCs/>
              </w:rPr>
              <w:t>(3,115,263)</w:t>
            </w:r>
          </w:p>
        </w:tc>
      </w:tr>
      <w:bookmarkEnd w:id="10197"/>
      <w:bookmarkEnd w:id="10288"/>
    </w:tbl>
    <w:p w14:paraId="25B6C50B" w14:textId="509C7FFF" w:rsidR="00794B5E" w:rsidRDefault="00794B5E" w:rsidP="00794B5E">
      <w:pPr>
        <w:pStyle w:val="050-TextoPadro"/>
      </w:pPr>
    </w:p>
    <w:p w14:paraId="6D1FC55D" w14:textId="79F53FC6" w:rsidR="00794B5E" w:rsidRPr="00E54FFA" w:rsidRDefault="00794B5E" w:rsidP="00876B3D">
      <w:pPr>
        <w:pStyle w:val="020-TtulodeDocumento"/>
      </w:pPr>
      <w:r>
        <w:t xml:space="preserve"> </w:t>
      </w:r>
      <w:bookmarkStart w:id="10293" w:name="_Toc103165629"/>
      <w:r>
        <w:t>- OTHER INCOME/EXPENSES</w:t>
      </w:r>
      <w:bookmarkEnd w:id="10293"/>
    </w:p>
    <w:p w14:paraId="76E37393" w14:textId="77777777" w:rsidR="00794B5E" w:rsidRPr="001C29D9" w:rsidRDefault="00794B5E" w:rsidP="00876B3D">
      <w:pPr>
        <w:pStyle w:val="030-SubttulodeDocumento"/>
      </w:pPr>
      <w:bookmarkStart w:id="10294" w:name="BBORD05_Titulo"/>
      <w:r w:rsidRPr="001C29D9">
        <w:t>) Other operating income</w:t>
      </w:r>
      <w:bookmarkEnd w:id="10294"/>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D1.01 - Other operating income"/>
        <w:tblDescription w:val="PubliCon - Sistema de Gerenciamento do Documentos Contábeis para Publicação&#10;&#10;Última atualização do mapa do quadro em: "/>
      </w:tblPr>
      <w:tblGrid>
        <w:gridCol w:w="4536"/>
        <w:gridCol w:w="1304"/>
        <w:gridCol w:w="1304"/>
        <w:gridCol w:w="1304"/>
        <w:gridCol w:w="1304"/>
      </w:tblGrid>
      <w:tr w:rsidR="00794B5E" w:rsidRPr="0008702E" w14:paraId="5AE63B16" w14:textId="77777777" w:rsidTr="00876B3D">
        <w:trPr>
          <w:cantSplit/>
          <w:tblHeader/>
        </w:trPr>
        <w:tc>
          <w:tcPr>
            <w:tcW w:w="4536" w:type="dxa"/>
            <w:vMerge w:val="restart"/>
            <w:shd w:val="solid" w:color="132B4A" w:fill="auto"/>
            <w:vAlign w:val="center"/>
          </w:tcPr>
          <w:p w14:paraId="0ED5B2BC" w14:textId="77777777" w:rsidR="00794B5E" w:rsidRPr="0008702E" w:rsidRDefault="00794B5E" w:rsidP="00876B3D">
            <w:pPr>
              <w:pStyle w:val="070-TabelaPadro"/>
              <w:jc w:val="center"/>
            </w:pPr>
            <w:bookmarkStart w:id="10295" w:name="BBRD101"/>
          </w:p>
        </w:tc>
        <w:tc>
          <w:tcPr>
            <w:tcW w:w="2608" w:type="dxa"/>
            <w:gridSpan w:val="2"/>
            <w:tcBorders>
              <w:bottom w:val="single" w:sz="4" w:space="0" w:color="FFFFFF" w:themeColor="background1"/>
            </w:tcBorders>
            <w:shd w:val="solid" w:color="132B4A" w:fill="auto"/>
            <w:vAlign w:val="center"/>
          </w:tcPr>
          <w:p w14:paraId="3736922A" w14:textId="77777777" w:rsidR="00794B5E" w:rsidRPr="0008702E" w:rsidRDefault="00794B5E" w:rsidP="00876B3D">
            <w:pPr>
              <w:pStyle w:val="070-TabelaPadro"/>
              <w:jc w:val="center"/>
            </w:pPr>
            <w:r>
              <w:t>Banco do Brasil</w:t>
            </w:r>
          </w:p>
        </w:tc>
        <w:tc>
          <w:tcPr>
            <w:tcW w:w="2608" w:type="dxa"/>
            <w:gridSpan w:val="2"/>
            <w:tcBorders>
              <w:bottom w:val="single" w:sz="4" w:space="0" w:color="FFFFFF" w:themeColor="background1"/>
            </w:tcBorders>
            <w:shd w:val="solid" w:color="132B4A" w:fill="auto"/>
            <w:vAlign w:val="center"/>
          </w:tcPr>
          <w:p w14:paraId="4392341E" w14:textId="77777777" w:rsidR="00794B5E" w:rsidRPr="0008702E" w:rsidRDefault="00794B5E" w:rsidP="00876B3D">
            <w:pPr>
              <w:pStyle w:val="070-TabelaPadro"/>
              <w:jc w:val="center"/>
            </w:pPr>
            <w:r>
              <w:t>BB Consolidated</w:t>
            </w:r>
          </w:p>
        </w:tc>
      </w:tr>
      <w:tr w:rsidR="00794B5E" w:rsidRPr="0008702E" w14:paraId="3411034E" w14:textId="77777777" w:rsidTr="00876B3D">
        <w:trPr>
          <w:cantSplit/>
          <w:tblHeader/>
        </w:trPr>
        <w:tc>
          <w:tcPr>
            <w:tcW w:w="4536" w:type="dxa"/>
            <w:vMerge/>
            <w:tcBorders>
              <w:bottom w:val="single" w:sz="4" w:space="0" w:color="FFFFFF" w:themeColor="background1"/>
            </w:tcBorders>
            <w:shd w:val="solid" w:color="132B4A" w:fill="auto"/>
            <w:vAlign w:val="center"/>
          </w:tcPr>
          <w:p w14:paraId="4D75B32D" w14:textId="77777777" w:rsidR="00794B5E" w:rsidRPr="0008702E" w:rsidRDefault="00794B5E" w:rsidP="00876B3D">
            <w:pPr>
              <w:pStyle w:val="070-TabelaPadro"/>
              <w:jc w:val="center"/>
            </w:pPr>
          </w:p>
        </w:tc>
        <w:tc>
          <w:tcPr>
            <w:tcW w:w="1304" w:type="dxa"/>
            <w:tcBorders>
              <w:bottom w:val="single" w:sz="4" w:space="0" w:color="FFFFFF" w:themeColor="background1"/>
            </w:tcBorders>
            <w:shd w:val="solid" w:color="132B4A" w:fill="auto"/>
            <w:vAlign w:val="center"/>
          </w:tcPr>
          <w:p w14:paraId="3767ACAD" w14:textId="77777777" w:rsidR="00794B5E" w:rsidRPr="0008702E" w:rsidRDefault="00794B5E" w:rsidP="00876B3D">
            <w:pPr>
              <w:pStyle w:val="070-TabelaPadro"/>
              <w:jc w:val="center"/>
            </w:pPr>
            <w:r>
              <w:t>1st quarter/2022</w:t>
            </w:r>
          </w:p>
        </w:tc>
        <w:tc>
          <w:tcPr>
            <w:tcW w:w="1304" w:type="dxa"/>
            <w:tcBorders>
              <w:bottom w:val="single" w:sz="4" w:space="0" w:color="FFFFFF" w:themeColor="background1"/>
            </w:tcBorders>
            <w:shd w:val="solid" w:color="132B4A" w:fill="auto"/>
            <w:vAlign w:val="center"/>
          </w:tcPr>
          <w:p w14:paraId="1F582ED5" w14:textId="77777777" w:rsidR="00794B5E" w:rsidRPr="0008702E" w:rsidRDefault="00794B5E" w:rsidP="00876B3D">
            <w:pPr>
              <w:pStyle w:val="070-TabelaPadro"/>
              <w:jc w:val="center"/>
            </w:pPr>
            <w:r>
              <w:t>1st quarter/2021</w:t>
            </w:r>
          </w:p>
        </w:tc>
        <w:tc>
          <w:tcPr>
            <w:tcW w:w="1304" w:type="dxa"/>
            <w:tcBorders>
              <w:bottom w:val="single" w:sz="4" w:space="0" w:color="FFFFFF" w:themeColor="background1"/>
            </w:tcBorders>
            <w:shd w:val="solid" w:color="132B4A" w:fill="auto"/>
            <w:vAlign w:val="center"/>
          </w:tcPr>
          <w:p w14:paraId="15096DE2" w14:textId="77777777" w:rsidR="00794B5E" w:rsidRPr="0008702E" w:rsidRDefault="00794B5E" w:rsidP="00876B3D">
            <w:pPr>
              <w:pStyle w:val="070-TabelaPadro"/>
              <w:jc w:val="center"/>
            </w:pPr>
            <w:r>
              <w:t>1st quarter/2022</w:t>
            </w:r>
          </w:p>
        </w:tc>
        <w:tc>
          <w:tcPr>
            <w:tcW w:w="1304" w:type="dxa"/>
            <w:tcBorders>
              <w:bottom w:val="single" w:sz="4" w:space="0" w:color="FFFFFF" w:themeColor="background1"/>
            </w:tcBorders>
            <w:shd w:val="solid" w:color="132B4A" w:fill="auto"/>
            <w:vAlign w:val="center"/>
          </w:tcPr>
          <w:p w14:paraId="25C93C0A" w14:textId="77777777" w:rsidR="00794B5E" w:rsidRPr="0008702E" w:rsidRDefault="00794B5E" w:rsidP="00876B3D">
            <w:pPr>
              <w:pStyle w:val="070-TabelaPadro"/>
              <w:jc w:val="center"/>
            </w:pPr>
            <w:r>
              <w:t>1st quarter/2021</w:t>
            </w:r>
          </w:p>
        </w:tc>
      </w:tr>
      <w:tr w:rsidR="00794B5E" w:rsidRPr="0008702E" w14:paraId="56DB9A93" w14:textId="77777777" w:rsidTr="00876B3D">
        <w:trPr>
          <w:cantSplit/>
        </w:trPr>
        <w:tc>
          <w:tcPr>
            <w:tcW w:w="4536" w:type="dxa"/>
            <w:tcBorders>
              <w:bottom w:val="single" w:sz="4" w:space="0" w:color="FFFFFF" w:themeColor="background1"/>
            </w:tcBorders>
            <w:shd w:val="solid" w:color="F3F3F3" w:fill="auto"/>
            <w:vAlign w:val="center"/>
          </w:tcPr>
          <w:p w14:paraId="0BB89F9B" w14:textId="77777777" w:rsidR="00794B5E" w:rsidRPr="0008702E" w:rsidRDefault="00794B5E" w:rsidP="00876B3D">
            <w:pPr>
              <w:pStyle w:val="070-TabelaPadro"/>
              <w:jc w:val="left"/>
            </w:pPr>
            <w:bookmarkStart w:id="10296" w:name="BBRD10100002" w:colFirst="0" w:colLast="0"/>
            <w:r>
              <w:t>Update of deposits in guarantee</w:t>
            </w:r>
          </w:p>
        </w:tc>
        <w:tc>
          <w:tcPr>
            <w:tcW w:w="1304" w:type="dxa"/>
            <w:tcBorders>
              <w:bottom w:val="single" w:sz="4" w:space="0" w:color="FFFFFF" w:themeColor="background1"/>
            </w:tcBorders>
            <w:shd w:val="solid" w:color="F3F3F3" w:fill="auto"/>
            <w:vAlign w:val="center"/>
          </w:tcPr>
          <w:p w14:paraId="44CFAFBC" w14:textId="77777777" w:rsidR="00794B5E" w:rsidRPr="0008702E" w:rsidRDefault="00794B5E" w:rsidP="00876B3D">
            <w:pPr>
              <w:pStyle w:val="070-TabelaPadro"/>
            </w:pPr>
            <w:bookmarkStart w:id="10297" w:name="BBRD101AA002"/>
            <w:bookmarkEnd w:id="10297"/>
            <w:r>
              <w:t>709,015</w:t>
            </w:r>
          </w:p>
        </w:tc>
        <w:tc>
          <w:tcPr>
            <w:tcW w:w="1304" w:type="dxa"/>
            <w:tcBorders>
              <w:bottom w:val="single" w:sz="4" w:space="0" w:color="FFFFFF" w:themeColor="background1"/>
            </w:tcBorders>
            <w:shd w:val="solid" w:color="F3F3F3" w:fill="auto"/>
            <w:vAlign w:val="center"/>
          </w:tcPr>
          <w:p w14:paraId="6E95A280" w14:textId="77777777" w:rsidR="00794B5E" w:rsidRPr="0008702E" w:rsidRDefault="00794B5E" w:rsidP="00876B3D">
            <w:pPr>
              <w:pStyle w:val="070-TabelaPadro"/>
            </w:pPr>
            <w:bookmarkStart w:id="10298" w:name="BBRD101AC002"/>
            <w:bookmarkEnd w:id="10298"/>
            <w:r>
              <w:t>114,706</w:t>
            </w:r>
          </w:p>
        </w:tc>
        <w:tc>
          <w:tcPr>
            <w:tcW w:w="1304" w:type="dxa"/>
            <w:tcBorders>
              <w:bottom w:val="single" w:sz="4" w:space="0" w:color="FFFFFF" w:themeColor="background1"/>
            </w:tcBorders>
            <w:shd w:val="solid" w:color="F3F3F3" w:fill="auto"/>
            <w:vAlign w:val="center"/>
          </w:tcPr>
          <w:p w14:paraId="7D87F538" w14:textId="77777777" w:rsidR="00794B5E" w:rsidRPr="0008702E" w:rsidRDefault="00794B5E" w:rsidP="00876B3D">
            <w:pPr>
              <w:pStyle w:val="070-TabelaPadro"/>
            </w:pPr>
            <w:bookmarkStart w:id="10299" w:name="BBRD101AD002"/>
            <w:bookmarkEnd w:id="10299"/>
            <w:r>
              <w:t>709,029</w:t>
            </w:r>
          </w:p>
        </w:tc>
        <w:tc>
          <w:tcPr>
            <w:tcW w:w="1304" w:type="dxa"/>
            <w:tcBorders>
              <w:bottom w:val="single" w:sz="4" w:space="0" w:color="FFFFFF" w:themeColor="background1"/>
            </w:tcBorders>
            <w:shd w:val="solid" w:color="F3F3F3" w:fill="auto"/>
            <w:vAlign w:val="center"/>
          </w:tcPr>
          <w:p w14:paraId="63D754C3" w14:textId="77777777" w:rsidR="00794B5E" w:rsidRPr="0008702E" w:rsidRDefault="00794B5E" w:rsidP="00876B3D">
            <w:pPr>
              <w:pStyle w:val="070-TabelaPadro"/>
            </w:pPr>
            <w:bookmarkStart w:id="10300" w:name="BBRD101AF002"/>
            <w:bookmarkEnd w:id="10300"/>
            <w:r>
              <w:t>115,129</w:t>
            </w:r>
          </w:p>
        </w:tc>
      </w:tr>
      <w:tr w:rsidR="00794B5E" w:rsidRPr="0008702E" w14:paraId="024F2746" w14:textId="77777777" w:rsidTr="00876B3D">
        <w:trPr>
          <w:cantSplit/>
        </w:trPr>
        <w:tc>
          <w:tcPr>
            <w:tcW w:w="4536" w:type="dxa"/>
            <w:tcBorders>
              <w:bottom w:val="single" w:sz="4" w:space="0" w:color="FFFFFF" w:themeColor="background1"/>
            </w:tcBorders>
            <w:shd w:val="solid" w:color="E6E6E6" w:fill="auto"/>
            <w:vAlign w:val="center"/>
          </w:tcPr>
          <w:p w14:paraId="41C5DC28" w14:textId="77777777" w:rsidR="00794B5E" w:rsidRPr="0008702E" w:rsidRDefault="00794B5E" w:rsidP="00876B3D">
            <w:pPr>
              <w:pStyle w:val="070-TabelaPadro"/>
              <w:jc w:val="left"/>
            </w:pPr>
            <w:bookmarkStart w:id="10301" w:name="BBRD10100001" w:colFirst="0" w:colLast="0"/>
            <w:bookmarkEnd w:id="10296"/>
            <w:r>
              <w:t>Defined benefit plan income</w:t>
            </w:r>
          </w:p>
        </w:tc>
        <w:tc>
          <w:tcPr>
            <w:tcW w:w="1304" w:type="dxa"/>
            <w:tcBorders>
              <w:bottom w:val="single" w:sz="4" w:space="0" w:color="FFFFFF" w:themeColor="background1"/>
            </w:tcBorders>
            <w:shd w:val="solid" w:color="E6E6E6" w:fill="auto"/>
            <w:vAlign w:val="center"/>
          </w:tcPr>
          <w:p w14:paraId="5E9BD3CE" w14:textId="77777777" w:rsidR="00794B5E" w:rsidRPr="0008702E" w:rsidRDefault="00794B5E" w:rsidP="00876B3D">
            <w:pPr>
              <w:pStyle w:val="070-TabelaPadro"/>
            </w:pPr>
            <w:bookmarkStart w:id="10302" w:name="BBRD101AA001"/>
            <w:bookmarkEnd w:id="10302"/>
            <w:r>
              <w:t>562,323</w:t>
            </w:r>
          </w:p>
        </w:tc>
        <w:tc>
          <w:tcPr>
            <w:tcW w:w="1304" w:type="dxa"/>
            <w:tcBorders>
              <w:bottom w:val="single" w:sz="4" w:space="0" w:color="FFFFFF" w:themeColor="background1"/>
            </w:tcBorders>
            <w:shd w:val="solid" w:color="E6E6E6" w:fill="auto"/>
            <w:vAlign w:val="center"/>
          </w:tcPr>
          <w:p w14:paraId="1B19678C" w14:textId="77777777" w:rsidR="00794B5E" w:rsidRPr="0008702E" w:rsidRDefault="00794B5E" w:rsidP="00876B3D">
            <w:pPr>
              <w:pStyle w:val="070-TabelaPadro"/>
            </w:pPr>
            <w:bookmarkStart w:id="10303" w:name="BBRD101AC001"/>
            <w:bookmarkEnd w:id="10303"/>
            <w:r>
              <w:t>119,720</w:t>
            </w:r>
          </w:p>
        </w:tc>
        <w:tc>
          <w:tcPr>
            <w:tcW w:w="1304" w:type="dxa"/>
            <w:tcBorders>
              <w:bottom w:val="single" w:sz="4" w:space="0" w:color="FFFFFF" w:themeColor="background1"/>
            </w:tcBorders>
            <w:shd w:val="solid" w:color="E6E6E6" w:fill="auto"/>
            <w:vAlign w:val="center"/>
          </w:tcPr>
          <w:p w14:paraId="38A613F1" w14:textId="77777777" w:rsidR="00794B5E" w:rsidRPr="0008702E" w:rsidRDefault="00794B5E" w:rsidP="00876B3D">
            <w:pPr>
              <w:pStyle w:val="070-TabelaPadro"/>
            </w:pPr>
            <w:bookmarkStart w:id="10304" w:name="BBRD101AD001"/>
            <w:bookmarkEnd w:id="10304"/>
            <w:r>
              <w:t>562,323</w:t>
            </w:r>
          </w:p>
        </w:tc>
        <w:tc>
          <w:tcPr>
            <w:tcW w:w="1304" w:type="dxa"/>
            <w:tcBorders>
              <w:bottom w:val="single" w:sz="4" w:space="0" w:color="FFFFFF" w:themeColor="background1"/>
            </w:tcBorders>
            <w:shd w:val="solid" w:color="E6E6E6" w:fill="auto"/>
            <w:vAlign w:val="center"/>
          </w:tcPr>
          <w:p w14:paraId="5657D339" w14:textId="77777777" w:rsidR="00794B5E" w:rsidRPr="0008702E" w:rsidRDefault="00794B5E" w:rsidP="00876B3D">
            <w:pPr>
              <w:pStyle w:val="070-TabelaPadro"/>
            </w:pPr>
            <w:bookmarkStart w:id="10305" w:name="BBRD101AF001"/>
            <w:bookmarkEnd w:id="10305"/>
            <w:r>
              <w:t>119,720</w:t>
            </w:r>
          </w:p>
        </w:tc>
      </w:tr>
      <w:tr w:rsidR="00794B5E" w:rsidRPr="0008702E" w14:paraId="072AD052" w14:textId="77777777" w:rsidTr="00876B3D">
        <w:trPr>
          <w:cantSplit/>
        </w:trPr>
        <w:tc>
          <w:tcPr>
            <w:tcW w:w="4536" w:type="dxa"/>
            <w:tcBorders>
              <w:bottom w:val="single" w:sz="4" w:space="0" w:color="FFFFFF" w:themeColor="background1"/>
            </w:tcBorders>
            <w:shd w:val="solid" w:color="F3F3F3" w:fill="auto"/>
            <w:vAlign w:val="center"/>
          </w:tcPr>
          <w:p w14:paraId="31A25BAF" w14:textId="77777777" w:rsidR="00794B5E" w:rsidRPr="0008702E" w:rsidRDefault="00794B5E" w:rsidP="00876B3D">
            <w:pPr>
              <w:pStyle w:val="070-TabelaPadro"/>
              <w:jc w:val="left"/>
            </w:pPr>
            <w:bookmarkStart w:id="10306" w:name="BBRD10100003" w:colFirst="0" w:colLast="0"/>
            <w:bookmarkEnd w:id="10301"/>
            <w:r>
              <w:t>Surplus allocation update - Previ Plan 1 (Note 29.f)</w:t>
            </w:r>
          </w:p>
        </w:tc>
        <w:tc>
          <w:tcPr>
            <w:tcW w:w="1304" w:type="dxa"/>
            <w:tcBorders>
              <w:bottom w:val="single" w:sz="4" w:space="0" w:color="FFFFFF" w:themeColor="background1"/>
            </w:tcBorders>
            <w:shd w:val="solid" w:color="F3F3F3" w:fill="auto"/>
            <w:vAlign w:val="center"/>
          </w:tcPr>
          <w:p w14:paraId="3CA40558" w14:textId="77777777" w:rsidR="00794B5E" w:rsidRPr="0008702E" w:rsidRDefault="00794B5E" w:rsidP="00876B3D">
            <w:pPr>
              <w:pStyle w:val="070-TabelaPadro"/>
            </w:pPr>
            <w:bookmarkStart w:id="10307" w:name="BBRD101AA003"/>
            <w:bookmarkEnd w:id="10307"/>
            <w:r>
              <w:t>495,470</w:t>
            </w:r>
          </w:p>
        </w:tc>
        <w:tc>
          <w:tcPr>
            <w:tcW w:w="1304" w:type="dxa"/>
            <w:tcBorders>
              <w:bottom w:val="single" w:sz="4" w:space="0" w:color="FFFFFF" w:themeColor="background1"/>
            </w:tcBorders>
            <w:shd w:val="solid" w:color="F3F3F3" w:fill="auto"/>
            <w:vAlign w:val="center"/>
          </w:tcPr>
          <w:p w14:paraId="7B6DD75C" w14:textId="77777777" w:rsidR="00794B5E" w:rsidRPr="0008702E" w:rsidRDefault="00794B5E" w:rsidP="00876B3D">
            <w:pPr>
              <w:pStyle w:val="070-TabelaPadro"/>
            </w:pPr>
            <w:bookmarkStart w:id="10308" w:name="BBRD101AC003"/>
            <w:bookmarkEnd w:id="10308"/>
            <w:r>
              <w:t>310,222</w:t>
            </w:r>
          </w:p>
        </w:tc>
        <w:tc>
          <w:tcPr>
            <w:tcW w:w="1304" w:type="dxa"/>
            <w:tcBorders>
              <w:bottom w:val="single" w:sz="4" w:space="0" w:color="FFFFFF" w:themeColor="background1"/>
            </w:tcBorders>
            <w:shd w:val="solid" w:color="F3F3F3" w:fill="auto"/>
            <w:vAlign w:val="center"/>
          </w:tcPr>
          <w:p w14:paraId="3FEBCED2" w14:textId="77777777" w:rsidR="00794B5E" w:rsidRPr="0008702E" w:rsidRDefault="00794B5E" w:rsidP="00876B3D">
            <w:pPr>
              <w:pStyle w:val="070-TabelaPadro"/>
            </w:pPr>
            <w:bookmarkStart w:id="10309" w:name="BBRD101AD003"/>
            <w:bookmarkEnd w:id="10309"/>
            <w:r>
              <w:t>495,470</w:t>
            </w:r>
          </w:p>
        </w:tc>
        <w:tc>
          <w:tcPr>
            <w:tcW w:w="1304" w:type="dxa"/>
            <w:tcBorders>
              <w:bottom w:val="single" w:sz="4" w:space="0" w:color="FFFFFF" w:themeColor="background1"/>
            </w:tcBorders>
            <w:shd w:val="solid" w:color="F3F3F3" w:fill="auto"/>
            <w:vAlign w:val="center"/>
          </w:tcPr>
          <w:p w14:paraId="546A256E" w14:textId="77777777" w:rsidR="00794B5E" w:rsidRPr="0008702E" w:rsidRDefault="00794B5E" w:rsidP="00876B3D">
            <w:pPr>
              <w:pStyle w:val="070-TabelaPadro"/>
            </w:pPr>
            <w:bookmarkStart w:id="10310" w:name="BBRD101AF003"/>
            <w:bookmarkEnd w:id="10310"/>
            <w:r>
              <w:t>310,222</w:t>
            </w:r>
          </w:p>
        </w:tc>
      </w:tr>
      <w:tr w:rsidR="00794B5E" w:rsidRPr="0008702E" w14:paraId="545915B2" w14:textId="77777777" w:rsidTr="00876B3D">
        <w:trPr>
          <w:cantSplit/>
        </w:trPr>
        <w:tc>
          <w:tcPr>
            <w:tcW w:w="4536" w:type="dxa"/>
            <w:tcBorders>
              <w:bottom w:val="single" w:sz="4" w:space="0" w:color="FFFFFF" w:themeColor="background1"/>
            </w:tcBorders>
            <w:shd w:val="solid" w:color="E6E6E6" w:fill="auto"/>
            <w:vAlign w:val="center"/>
          </w:tcPr>
          <w:p w14:paraId="108687B9" w14:textId="77777777" w:rsidR="00794B5E" w:rsidRPr="0008702E" w:rsidRDefault="00794B5E" w:rsidP="00876B3D">
            <w:pPr>
              <w:pStyle w:val="070-TabelaPadro"/>
              <w:jc w:val="left"/>
            </w:pPr>
            <w:bookmarkStart w:id="10311" w:name="BBRD10100005" w:colFirst="0" w:colLast="0"/>
            <w:bookmarkEnd w:id="10306"/>
            <w:r>
              <w:t>Recovery of charges and expenses</w:t>
            </w:r>
          </w:p>
        </w:tc>
        <w:tc>
          <w:tcPr>
            <w:tcW w:w="1304" w:type="dxa"/>
            <w:tcBorders>
              <w:bottom w:val="single" w:sz="4" w:space="0" w:color="FFFFFF" w:themeColor="background1"/>
            </w:tcBorders>
            <w:shd w:val="solid" w:color="E6E6E6" w:fill="auto"/>
            <w:vAlign w:val="center"/>
          </w:tcPr>
          <w:p w14:paraId="141184F3" w14:textId="77777777" w:rsidR="00794B5E" w:rsidRPr="0008702E" w:rsidRDefault="00794B5E" w:rsidP="00876B3D">
            <w:pPr>
              <w:pStyle w:val="070-TabelaPadro"/>
            </w:pPr>
            <w:bookmarkStart w:id="10312" w:name="BBRD101AA005"/>
            <w:bookmarkEnd w:id="10312"/>
            <w:r>
              <w:t>521,762</w:t>
            </w:r>
          </w:p>
        </w:tc>
        <w:tc>
          <w:tcPr>
            <w:tcW w:w="1304" w:type="dxa"/>
            <w:tcBorders>
              <w:bottom w:val="single" w:sz="4" w:space="0" w:color="FFFFFF" w:themeColor="background1"/>
            </w:tcBorders>
            <w:shd w:val="solid" w:color="E6E6E6" w:fill="auto"/>
            <w:vAlign w:val="center"/>
          </w:tcPr>
          <w:p w14:paraId="7F260F5A" w14:textId="77777777" w:rsidR="00794B5E" w:rsidRPr="0008702E" w:rsidRDefault="00794B5E" w:rsidP="00876B3D">
            <w:pPr>
              <w:pStyle w:val="070-TabelaPadro"/>
            </w:pPr>
            <w:bookmarkStart w:id="10313" w:name="BBRD101AC005"/>
            <w:bookmarkEnd w:id="10313"/>
            <w:r>
              <w:t>537,583</w:t>
            </w:r>
          </w:p>
        </w:tc>
        <w:tc>
          <w:tcPr>
            <w:tcW w:w="1304" w:type="dxa"/>
            <w:tcBorders>
              <w:bottom w:val="single" w:sz="4" w:space="0" w:color="FFFFFF" w:themeColor="background1"/>
            </w:tcBorders>
            <w:shd w:val="solid" w:color="E6E6E6" w:fill="auto"/>
            <w:vAlign w:val="center"/>
          </w:tcPr>
          <w:p w14:paraId="7227EEEC" w14:textId="77777777" w:rsidR="00794B5E" w:rsidRPr="0008702E" w:rsidRDefault="00794B5E" w:rsidP="00876B3D">
            <w:pPr>
              <w:pStyle w:val="070-TabelaPadro"/>
            </w:pPr>
            <w:bookmarkStart w:id="10314" w:name="BBRD101AD005"/>
            <w:bookmarkEnd w:id="10314"/>
            <w:r>
              <w:t>396,977</w:t>
            </w:r>
          </w:p>
        </w:tc>
        <w:tc>
          <w:tcPr>
            <w:tcW w:w="1304" w:type="dxa"/>
            <w:tcBorders>
              <w:bottom w:val="single" w:sz="4" w:space="0" w:color="FFFFFF" w:themeColor="background1"/>
            </w:tcBorders>
            <w:shd w:val="solid" w:color="E6E6E6" w:fill="auto"/>
            <w:vAlign w:val="center"/>
          </w:tcPr>
          <w:p w14:paraId="0105BE10" w14:textId="77777777" w:rsidR="00794B5E" w:rsidRPr="0008702E" w:rsidRDefault="00794B5E" w:rsidP="00876B3D">
            <w:pPr>
              <w:pStyle w:val="070-TabelaPadro"/>
            </w:pPr>
            <w:bookmarkStart w:id="10315" w:name="BBRD101AF005"/>
            <w:bookmarkEnd w:id="10315"/>
            <w:r>
              <w:t>444,867</w:t>
            </w:r>
          </w:p>
        </w:tc>
      </w:tr>
      <w:tr w:rsidR="00794B5E" w:rsidRPr="0008702E" w14:paraId="0130F2DD" w14:textId="77777777" w:rsidTr="00876B3D">
        <w:trPr>
          <w:cantSplit/>
        </w:trPr>
        <w:tc>
          <w:tcPr>
            <w:tcW w:w="4536" w:type="dxa"/>
            <w:tcBorders>
              <w:bottom w:val="single" w:sz="4" w:space="0" w:color="FFFFFF" w:themeColor="background1"/>
            </w:tcBorders>
            <w:shd w:val="solid" w:color="F3F3F3" w:fill="auto"/>
            <w:vAlign w:val="center"/>
          </w:tcPr>
          <w:p w14:paraId="78A23C1B" w14:textId="4E9ADB80" w:rsidR="00794B5E" w:rsidRPr="0008702E" w:rsidRDefault="00794B5E" w:rsidP="00876B3D">
            <w:pPr>
              <w:pStyle w:val="070-TabelaPadro"/>
              <w:jc w:val="left"/>
            </w:pPr>
            <w:bookmarkStart w:id="10316" w:name="BBRD10100029" w:colFirst="0" w:colLast="0"/>
            <w:bookmarkEnd w:id="10311"/>
            <w:r>
              <w:t>Clube de Benef</w:t>
            </w:r>
            <w:r w:rsidR="00715E58">
              <w:t>í</w:t>
            </w:r>
            <w:r>
              <w:t>cios BB</w:t>
            </w:r>
          </w:p>
        </w:tc>
        <w:tc>
          <w:tcPr>
            <w:tcW w:w="1304" w:type="dxa"/>
            <w:tcBorders>
              <w:bottom w:val="single" w:sz="4" w:space="0" w:color="FFFFFF" w:themeColor="background1"/>
            </w:tcBorders>
            <w:shd w:val="solid" w:color="F3F3F3" w:fill="auto"/>
            <w:vAlign w:val="center"/>
          </w:tcPr>
          <w:p w14:paraId="02E8D970" w14:textId="77777777" w:rsidR="00794B5E" w:rsidRPr="0008702E" w:rsidRDefault="00794B5E" w:rsidP="00876B3D">
            <w:pPr>
              <w:pStyle w:val="070-TabelaPadro"/>
            </w:pPr>
            <w:bookmarkStart w:id="10317" w:name="BBRD101AA029"/>
            <w:bookmarkEnd w:id="10317"/>
            <w:r>
              <w:t>100,470</w:t>
            </w:r>
          </w:p>
        </w:tc>
        <w:tc>
          <w:tcPr>
            <w:tcW w:w="1304" w:type="dxa"/>
            <w:tcBorders>
              <w:bottom w:val="single" w:sz="4" w:space="0" w:color="FFFFFF" w:themeColor="background1"/>
            </w:tcBorders>
            <w:shd w:val="solid" w:color="F3F3F3" w:fill="auto"/>
            <w:vAlign w:val="center"/>
          </w:tcPr>
          <w:p w14:paraId="39EA5A74" w14:textId="77777777" w:rsidR="00794B5E" w:rsidRPr="0008702E" w:rsidRDefault="00794B5E" w:rsidP="00876B3D">
            <w:pPr>
              <w:pStyle w:val="070-TabelaPadro"/>
            </w:pPr>
            <w:bookmarkStart w:id="10318" w:name="BBRD101AC029"/>
            <w:bookmarkEnd w:id="10318"/>
            <w:r>
              <w:t>129,349</w:t>
            </w:r>
          </w:p>
        </w:tc>
        <w:tc>
          <w:tcPr>
            <w:tcW w:w="1304" w:type="dxa"/>
            <w:tcBorders>
              <w:bottom w:val="single" w:sz="4" w:space="0" w:color="FFFFFF" w:themeColor="background1"/>
            </w:tcBorders>
            <w:shd w:val="solid" w:color="F3F3F3" w:fill="auto"/>
            <w:vAlign w:val="center"/>
          </w:tcPr>
          <w:p w14:paraId="6E9CF9E5" w14:textId="77777777" w:rsidR="00794B5E" w:rsidRPr="0008702E" w:rsidRDefault="00794B5E" w:rsidP="00876B3D">
            <w:pPr>
              <w:pStyle w:val="070-TabelaPadro"/>
            </w:pPr>
            <w:bookmarkStart w:id="10319" w:name="BBRD101AD029"/>
            <w:bookmarkEnd w:id="10319"/>
            <w:r>
              <w:t>100,470</w:t>
            </w:r>
          </w:p>
        </w:tc>
        <w:tc>
          <w:tcPr>
            <w:tcW w:w="1304" w:type="dxa"/>
            <w:tcBorders>
              <w:bottom w:val="single" w:sz="4" w:space="0" w:color="FFFFFF" w:themeColor="background1"/>
            </w:tcBorders>
            <w:shd w:val="solid" w:color="F3F3F3" w:fill="auto"/>
            <w:vAlign w:val="center"/>
          </w:tcPr>
          <w:p w14:paraId="172BAA4C" w14:textId="77777777" w:rsidR="00794B5E" w:rsidRPr="0008702E" w:rsidRDefault="00794B5E" w:rsidP="00876B3D">
            <w:pPr>
              <w:pStyle w:val="070-TabelaPadro"/>
            </w:pPr>
            <w:bookmarkStart w:id="10320" w:name="BBRD101AF029"/>
            <w:bookmarkEnd w:id="10320"/>
            <w:r>
              <w:t>129,349</w:t>
            </w:r>
          </w:p>
        </w:tc>
      </w:tr>
      <w:tr w:rsidR="00794B5E" w:rsidRPr="0008702E" w14:paraId="26E63F8D" w14:textId="77777777" w:rsidTr="00876B3D">
        <w:trPr>
          <w:cantSplit/>
        </w:trPr>
        <w:tc>
          <w:tcPr>
            <w:tcW w:w="4536" w:type="dxa"/>
            <w:tcBorders>
              <w:bottom w:val="single" w:sz="4" w:space="0" w:color="FFFFFF" w:themeColor="background1"/>
            </w:tcBorders>
            <w:shd w:val="solid" w:color="E6E6E6" w:fill="auto"/>
            <w:vAlign w:val="center"/>
          </w:tcPr>
          <w:p w14:paraId="4DE1C62D" w14:textId="77777777" w:rsidR="00794B5E" w:rsidRPr="0008702E" w:rsidRDefault="00794B5E" w:rsidP="00876B3D">
            <w:pPr>
              <w:pStyle w:val="070-TabelaPadro"/>
              <w:jc w:val="left"/>
            </w:pPr>
            <w:bookmarkStart w:id="10321" w:name="BBRD10100007" w:colFirst="0" w:colLast="0"/>
            <w:bookmarkEnd w:id="10316"/>
            <w:r>
              <w:t>Cards transactions</w:t>
            </w:r>
          </w:p>
        </w:tc>
        <w:tc>
          <w:tcPr>
            <w:tcW w:w="1304" w:type="dxa"/>
            <w:tcBorders>
              <w:bottom w:val="single" w:sz="4" w:space="0" w:color="FFFFFF" w:themeColor="background1"/>
            </w:tcBorders>
            <w:shd w:val="solid" w:color="E6E6E6" w:fill="auto"/>
            <w:vAlign w:val="center"/>
          </w:tcPr>
          <w:p w14:paraId="697C8789" w14:textId="77777777" w:rsidR="00794B5E" w:rsidRPr="0008702E" w:rsidRDefault="00794B5E" w:rsidP="00876B3D">
            <w:pPr>
              <w:pStyle w:val="070-TabelaPadro"/>
            </w:pPr>
            <w:bookmarkStart w:id="10322" w:name="BBRD101AA007"/>
            <w:bookmarkEnd w:id="10322"/>
            <w:r>
              <w:t>46,683</w:t>
            </w:r>
          </w:p>
        </w:tc>
        <w:tc>
          <w:tcPr>
            <w:tcW w:w="1304" w:type="dxa"/>
            <w:tcBorders>
              <w:bottom w:val="single" w:sz="4" w:space="0" w:color="FFFFFF" w:themeColor="background1"/>
            </w:tcBorders>
            <w:shd w:val="solid" w:color="E6E6E6" w:fill="auto"/>
            <w:vAlign w:val="center"/>
          </w:tcPr>
          <w:p w14:paraId="69687A3E" w14:textId="77777777" w:rsidR="00794B5E" w:rsidRPr="0008702E" w:rsidRDefault="00794B5E" w:rsidP="00876B3D">
            <w:pPr>
              <w:pStyle w:val="070-TabelaPadro"/>
            </w:pPr>
            <w:bookmarkStart w:id="10323" w:name="BBRD101AC007"/>
            <w:bookmarkEnd w:id="10323"/>
            <w:r>
              <w:t>11,635</w:t>
            </w:r>
          </w:p>
        </w:tc>
        <w:tc>
          <w:tcPr>
            <w:tcW w:w="1304" w:type="dxa"/>
            <w:tcBorders>
              <w:bottom w:val="single" w:sz="4" w:space="0" w:color="FFFFFF" w:themeColor="background1"/>
            </w:tcBorders>
            <w:shd w:val="solid" w:color="E6E6E6" w:fill="auto"/>
            <w:vAlign w:val="center"/>
          </w:tcPr>
          <w:p w14:paraId="682696CE" w14:textId="77777777" w:rsidR="00794B5E" w:rsidRPr="0008702E" w:rsidRDefault="00794B5E" w:rsidP="00876B3D">
            <w:pPr>
              <w:pStyle w:val="070-TabelaPadro"/>
            </w:pPr>
            <w:bookmarkStart w:id="10324" w:name="BBRD101AD007"/>
            <w:bookmarkEnd w:id="10324"/>
            <w:r>
              <w:t>73,523</w:t>
            </w:r>
          </w:p>
        </w:tc>
        <w:tc>
          <w:tcPr>
            <w:tcW w:w="1304" w:type="dxa"/>
            <w:tcBorders>
              <w:bottom w:val="single" w:sz="4" w:space="0" w:color="FFFFFF" w:themeColor="background1"/>
            </w:tcBorders>
            <w:shd w:val="solid" w:color="E6E6E6" w:fill="auto"/>
            <w:vAlign w:val="center"/>
          </w:tcPr>
          <w:p w14:paraId="2B744776" w14:textId="77777777" w:rsidR="00794B5E" w:rsidRPr="0008702E" w:rsidRDefault="00794B5E" w:rsidP="00876B3D">
            <w:pPr>
              <w:pStyle w:val="070-TabelaPadro"/>
            </w:pPr>
            <w:bookmarkStart w:id="10325" w:name="BBRD101AF007"/>
            <w:bookmarkEnd w:id="10325"/>
            <w:r>
              <w:t>32,333</w:t>
            </w:r>
          </w:p>
        </w:tc>
      </w:tr>
      <w:tr w:rsidR="00794B5E" w:rsidRPr="0008702E" w14:paraId="008F5B60" w14:textId="77777777" w:rsidTr="00876B3D">
        <w:trPr>
          <w:cantSplit/>
        </w:trPr>
        <w:tc>
          <w:tcPr>
            <w:tcW w:w="4536" w:type="dxa"/>
            <w:tcBorders>
              <w:bottom w:val="single" w:sz="4" w:space="0" w:color="FFFFFF" w:themeColor="background1"/>
            </w:tcBorders>
            <w:shd w:val="solid" w:color="F3F3F3" w:fill="auto"/>
            <w:vAlign w:val="center"/>
          </w:tcPr>
          <w:p w14:paraId="6A20DB36" w14:textId="77777777" w:rsidR="00794B5E" w:rsidRPr="0008702E" w:rsidRDefault="00794B5E" w:rsidP="00876B3D">
            <w:pPr>
              <w:pStyle w:val="070-TabelaPadro"/>
              <w:jc w:val="left"/>
            </w:pPr>
            <w:bookmarkStart w:id="10326" w:name="BBRD10100020" w:colFirst="0" w:colLast="0"/>
            <w:bookmarkEnd w:id="10321"/>
            <w:r>
              <w:t>Reversal of provisions - administrative and personnel expenses</w:t>
            </w:r>
          </w:p>
        </w:tc>
        <w:tc>
          <w:tcPr>
            <w:tcW w:w="1304" w:type="dxa"/>
            <w:tcBorders>
              <w:bottom w:val="single" w:sz="4" w:space="0" w:color="FFFFFF" w:themeColor="background1"/>
            </w:tcBorders>
            <w:shd w:val="solid" w:color="F3F3F3" w:fill="auto"/>
            <w:vAlign w:val="center"/>
          </w:tcPr>
          <w:p w14:paraId="0986A267" w14:textId="77777777" w:rsidR="00794B5E" w:rsidRPr="0008702E" w:rsidRDefault="00794B5E" w:rsidP="00876B3D">
            <w:pPr>
              <w:pStyle w:val="070-TabelaPadro"/>
            </w:pPr>
            <w:bookmarkStart w:id="10327" w:name="BBRD101AA020"/>
            <w:bookmarkEnd w:id="10327"/>
            <w:r>
              <w:t>58,264</w:t>
            </w:r>
          </w:p>
        </w:tc>
        <w:tc>
          <w:tcPr>
            <w:tcW w:w="1304" w:type="dxa"/>
            <w:tcBorders>
              <w:bottom w:val="single" w:sz="4" w:space="0" w:color="FFFFFF" w:themeColor="background1"/>
            </w:tcBorders>
            <w:shd w:val="solid" w:color="F3F3F3" w:fill="auto"/>
            <w:vAlign w:val="center"/>
          </w:tcPr>
          <w:p w14:paraId="0D10FF98" w14:textId="77777777" w:rsidR="00794B5E" w:rsidRPr="0008702E" w:rsidRDefault="00794B5E" w:rsidP="00876B3D">
            <w:pPr>
              <w:pStyle w:val="070-TabelaPadro"/>
            </w:pPr>
            <w:bookmarkStart w:id="10328" w:name="BBRD101AC020"/>
            <w:bookmarkEnd w:id="10328"/>
            <w:r>
              <w:t>39,630</w:t>
            </w:r>
          </w:p>
        </w:tc>
        <w:tc>
          <w:tcPr>
            <w:tcW w:w="1304" w:type="dxa"/>
            <w:tcBorders>
              <w:bottom w:val="single" w:sz="4" w:space="0" w:color="FFFFFF" w:themeColor="background1"/>
            </w:tcBorders>
            <w:shd w:val="solid" w:color="F3F3F3" w:fill="auto"/>
            <w:vAlign w:val="center"/>
          </w:tcPr>
          <w:p w14:paraId="602A2A35" w14:textId="77777777" w:rsidR="00794B5E" w:rsidRPr="0008702E" w:rsidRDefault="00794B5E" w:rsidP="00876B3D">
            <w:pPr>
              <w:pStyle w:val="070-TabelaPadro"/>
            </w:pPr>
            <w:bookmarkStart w:id="10329" w:name="BBRD101AD020"/>
            <w:bookmarkEnd w:id="10329"/>
            <w:r>
              <w:t>58,264</w:t>
            </w:r>
          </w:p>
        </w:tc>
        <w:tc>
          <w:tcPr>
            <w:tcW w:w="1304" w:type="dxa"/>
            <w:tcBorders>
              <w:bottom w:val="single" w:sz="4" w:space="0" w:color="FFFFFF" w:themeColor="background1"/>
            </w:tcBorders>
            <w:shd w:val="solid" w:color="F3F3F3" w:fill="auto"/>
            <w:vAlign w:val="center"/>
          </w:tcPr>
          <w:p w14:paraId="4CA211BD" w14:textId="77777777" w:rsidR="00794B5E" w:rsidRPr="0008702E" w:rsidRDefault="00794B5E" w:rsidP="00876B3D">
            <w:pPr>
              <w:pStyle w:val="070-TabelaPadro"/>
            </w:pPr>
            <w:bookmarkStart w:id="10330" w:name="BBRD101AF020"/>
            <w:bookmarkEnd w:id="10330"/>
            <w:r>
              <w:t>39,630</w:t>
            </w:r>
          </w:p>
        </w:tc>
      </w:tr>
      <w:tr w:rsidR="00794B5E" w:rsidRPr="0008702E" w14:paraId="715510AA" w14:textId="77777777" w:rsidTr="00876B3D">
        <w:trPr>
          <w:cantSplit/>
        </w:trPr>
        <w:tc>
          <w:tcPr>
            <w:tcW w:w="4536" w:type="dxa"/>
            <w:tcBorders>
              <w:bottom w:val="single" w:sz="4" w:space="0" w:color="FFFFFF" w:themeColor="background1"/>
            </w:tcBorders>
            <w:shd w:val="solid" w:color="E6E6E6" w:fill="auto"/>
            <w:vAlign w:val="center"/>
          </w:tcPr>
          <w:p w14:paraId="16B131F1" w14:textId="77777777" w:rsidR="00794B5E" w:rsidRPr="0008702E" w:rsidRDefault="00794B5E" w:rsidP="00876B3D">
            <w:pPr>
              <w:pStyle w:val="070-TabelaPadro"/>
              <w:jc w:val="left"/>
            </w:pPr>
            <w:bookmarkStart w:id="10331" w:name="BBRD10100009" w:colFirst="0" w:colLast="0"/>
            <w:bookmarkEnd w:id="10326"/>
            <w:r>
              <w:t>Reversal of provisions - other</w:t>
            </w:r>
          </w:p>
        </w:tc>
        <w:tc>
          <w:tcPr>
            <w:tcW w:w="1304" w:type="dxa"/>
            <w:tcBorders>
              <w:bottom w:val="single" w:sz="4" w:space="0" w:color="FFFFFF" w:themeColor="background1"/>
            </w:tcBorders>
            <w:shd w:val="solid" w:color="E6E6E6" w:fill="auto"/>
            <w:vAlign w:val="center"/>
          </w:tcPr>
          <w:p w14:paraId="26D5A9A5" w14:textId="77777777" w:rsidR="00794B5E" w:rsidRPr="0008702E" w:rsidRDefault="00794B5E" w:rsidP="00876B3D">
            <w:pPr>
              <w:pStyle w:val="070-TabelaPadro"/>
            </w:pPr>
            <w:bookmarkStart w:id="10332" w:name="BBRD101AA009"/>
            <w:bookmarkEnd w:id="10332"/>
            <w:r>
              <w:t>11,360</w:t>
            </w:r>
          </w:p>
        </w:tc>
        <w:tc>
          <w:tcPr>
            <w:tcW w:w="1304" w:type="dxa"/>
            <w:tcBorders>
              <w:bottom w:val="single" w:sz="4" w:space="0" w:color="FFFFFF" w:themeColor="background1"/>
            </w:tcBorders>
            <w:shd w:val="solid" w:color="E6E6E6" w:fill="auto"/>
            <w:vAlign w:val="center"/>
          </w:tcPr>
          <w:p w14:paraId="6DD9DBAB" w14:textId="77777777" w:rsidR="00794B5E" w:rsidRPr="0008702E" w:rsidRDefault="00794B5E" w:rsidP="00876B3D">
            <w:pPr>
              <w:pStyle w:val="070-TabelaPadro"/>
            </w:pPr>
            <w:bookmarkStart w:id="10333" w:name="BBRD101AC009"/>
            <w:bookmarkEnd w:id="10333"/>
            <w:r>
              <w:t>12,689</w:t>
            </w:r>
          </w:p>
        </w:tc>
        <w:tc>
          <w:tcPr>
            <w:tcW w:w="1304" w:type="dxa"/>
            <w:tcBorders>
              <w:bottom w:val="single" w:sz="4" w:space="0" w:color="FFFFFF" w:themeColor="background1"/>
            </w:tcBorders>
            <w:shd w:val="solid" w:color="E6E6E6" w:fill="auto"/>
            <w:vAlign w:val="center"/>
          </w:tcPr>
          <w:p w14:paraId="59CD2492" w14:textId="77777777" w:rsidR="00794B5E" w:rsidRPr="0008702E" w:rsidRDefault="00794B5E" w:rsidP="00876B3D">
            <w:pPr>
              <w:pStyle w:val="070-TabelaPadro"/>
            </w:pPr>
            <w:bookmarkStart w:id="10334" w:name="BBRD101AD009"/>
            <w:bookmarkEnd w:id="10334"/>
            <w:r>
              <w:t>25,629</w:t>
            </w:r>
          </w:p>
        </w:tc>
        <w:tc>
          <w:tcPr>
            <w:tcW w:w="1304" w:type="dxa"/>
            <w:tcBorders>
              <w:bottom w:val="single" w:sz="4" w:space="0" w:color="FFFFFF" w:themeColor="background1"/>
            </w:tcBorders>
            <w:shd w:val="solid" w:color="E6E6E6" w:fill="auto"/>
            <w:vAlign w:val="center"/>
          </w:tcPr>
          <w:p w14:paraId="2E00D76C" w14:textId="77777777" w:rsidR="00794B5E" w:rsidRPr="0008702E" w:rsidRDefault="00794B5E" w:rsidP="00876B3D">
            <w:pPr>
              <w:pStyle w:val="070-TabelaPadro"/>
            </w:pPr>
            <w:bookmarkStart w:id="10335" w:name="BBRD101AF009"/>
            <w:bookmarkEnd w:id="10335"/>
            <w:r>
              <w:t>50,055</w:t>
            </w:r>
          </w:p>
        </w:tc>
      </w:tr>
      <w:tr w:rsidR="00794B5E" w:rsidRPr="0008702E" w14:paraId="4CF46D77" w14:textId="77777777" w:rsidTr="00876B3D">
        <w:trPr>
          <w:cantSplit/>
        </w:trPr>
        <w:tc>
          <w:tcPr>
            <w:tcW w:w="4536" w:type="dxa"/>
            <w:tcBorders>
              <w:bottom w:val="single" w:sz="4" w:space="0" w:color="FFFFFF" w:themeColor="background1"/>
            </w:tcBorders>
            <w:shd w:val="solid" w:color="F3F3F3" w:fill="auto"/>
            <w:vAlign w:val="center"/>
          </w:tcPr>
          <w:p w14:paraId="676D4011" w14:textId="77777777" w:rsidR="00794B5E" w:rsidRPr="0008702E" w:rsidRDefault="00794B5E" w:rsidP="00876B3D">
            <w:pPr>
              <w:pStyle w:val="070-TabelaPadro"/>
              <w:jc w:val="left"/>
            </w:pPr>
            <w:bookmarkStart w:id="10336" w:name="BBRD10100022" w:colFirst="0" w:colLast="0"/>
            <w:bookmarkEnd w:id="10331"/>
            <w:r>
              <w:t>Adjustment of recoverable tax</w:t>
            </w:r>
          </w:p>
        </w:tc>
        <w:tc>
          <w:tcPr>
            <w:tcW w:w="1304" w:type="dxa"/>
            <w:tcBorders>
              <w:bottom w:val="single" w:sz="4" w:space="0" w:color="FFFFFF" w:themeColor="background1"/>
            </w:tcBorders>
            <w:shd w:val="solid" w:color="F3F3F3" w:fill="auto"/>
            <w:vAlign w:val="center"/>
          </w:tcPr>
          <w:p w14:paraId="653FC52F" w14:textId="77777777" w:rsidR="00794B5E" w:rsidRPr="0008702E" w:rsidRDefault="00794B5E" w:rsidP="00876B3D">
            <w:pPr>
              <w:pStyle w:val="070-TabelaPadro"/>
            </w:pPr>
            <w:bookmarkStart w:id="10337" w:name="BBRD101AA022"/>
            <w:bookmarkEnd w:id="10337"/>
            <w:r>
              <w:t>25,137</w:t>
            </w:r>
          </w:p>
        </w:tc>
        <w:tc>
          <w:tcPr>
            <w:tcW w:w="1304" w:type="dxa"/>
            <w:tcBorders>
              <w:bottom w:val="single" w:sz="4" w:space="0" w:color="FFFFFF" w:themeColor="background1"/>
            </w:tcBorders>
            <w:shd w:val="solid" w:color="F3F3F3" w:fill="auto"/>
            <w:vAlign w:val="center"/>
          </w:tcPr>
          <w:p w14:paraId="5A7C8353" w14:textId="77777777" w:rsidR="00794B5E" w:rsidRPr="0008702E" w:rsidRDefault="00794B5E" w:rsidP="00876B3D">
            <w:pPr>
              <w:pStyle w:val="070-TabelaPadro"/>
            </w:pPr>
            <w:bookmarkStart w:id="10338" w:name="BBRD101AC022"/>
            <w:bookmarkEnd w:id="10338"/>
            <w:r>
              <w:t>3,107</w:t>
            </w:r>
          </w:p>
        </w:tc>
        <w:tc>
          <w:tcPr>
            <w:tcW w:w="1304" w:type="dxa"/>
            <w:tcBorders>
              <w:bottom w:val="single" w:sz="4" w:space="0" w:color="FFFFFF" w:themeColor="background1"/>
            </w:tcBorders>
            <w:shd w:val="solid" w:color="F3F3F3" w:fill="auto"/>
            <w:vAlign w:val="center"/>
          </w:tcPr>
          <w:p w14:paraId="75C6EC87" w14:textId="77777777" w:rsidR="00794B5E" w:rsidRPr="0008702E" w:rsidRDefault="00794B5E" w:rsidP="00876B3D">
            <w:pPr>
              <w:pStyle w:val="070-TabelaPadro"/>
            </w:pPr>
            <w:bookmarkStart w:id="10339" w:name="BBRD101AD022"/>
            <w:bookmarkEnd w:id="10339"/>
            <w:r>
              <w:t>25,137</w:t>
            </w:r>
          </w:p>
        </w:tc>
        <w:tc>
          <w:tcPr>
            <w:tcW w:w="1304" w:type="dxa"/>
            <w:tcBorders>
              <w:bottom w:val="single" w:sz="4" w:space="0" w:color="FFFFFF" w:themeColor="background1"/>
            </w:tcBorders>
            <w:shd w:val="solid" w:color="F3F3F3" w:fill="auto"/>
            <w:vAlign w:val="center"/>
          </w:tcPr>
          <w:p w14:paraId="6B6CEE07" w14:textId="77777777" w:rsidR="00794B5E" w:rsidRPr="0008702E" w:rsidRDefault="00794B5E" w:rsidP="00876B3D">
            <w:pPr>
              <w:pStyle w:val="070-TabelaPadro"/>
            </w:pPr>
            <w:bookmarkStart w:id="10340" w:name="BBRD101AF022"/>
            <w:bookmarkEnd w:id="10340"/>
            <w:r>
              <w:t>3,107</w:t>
            </w:r>
          </w:p>
        </w:tc>
      </w:tr>
      <w:tr w:rsidR="00794B5E" w:rsidRPr="0008702E" w14:paraId="388B13F0" w14:textId="77777777" w:rsidTr="00876B3D">
        <w:trPr>
          <w:cantSplit/>
        </w:trPr>
        <w:tc>
          <w:tcPr>
            <w:tcW w:w="4536" w:type="dxa"/>
            <w:tcBorders>
              <w:bottom w:val="single" w:sz="4" w:space="0" w:color="FFFFFF" w:themeColor="background1"/>
            </w:tcBorders>
            <w:shd w:val="solid" w:color="E6E6E6" w:fill="auto"/>
            <w:vAlign w:val="center"/>
          </w:tcPr>
          <w:p w14:paraId="58184FDC" w14:textId="77777777" w:rsidR="00794B5E" w:rsidRPr="0008702E" w:rsidRDefault="00794B5E" w:rsidP="00876B3D">
            <w:pPr>
              <w:pStyle w:val="070-TabelaPadro"/>
              <w:jc w:val="left"/>
            </w:pPr>
            <w:bookmarkStart w:id="10341" w:name="BBRD10100006" w:colFirst="0" w:colLast="0"/>
            <w:bookmarkEnd w:id="10336"/>
            <w:r>
              <w:t>From non-financial subsidiaries</w:t>
            </w:r>
          </w:p>
        </w:tc>
        <w:tc>
          <w:tcPr>
            <w:tcW w:w="1304" w:type="dxa"/>
            <w:tcBorders>
              <w:bottom w:val="single" w:sz="4" w:space="0" w:color="FFFFFF" w:themeColor="background1"/>
            </w:tcBorders>
            <w:shd w:val="solid" w:color="E6E6E6" w:fill="auto"/>
            <w:vAlign w:val="center"/>
          </w:tcPr>
          <w:p w14:paraId="37BC9EC3" w14:textId="77777777" w:rsidR="00794B5E" w:rsidRPr="0008702E" w:rsidRDefault="00794B5E" w:rsidP="00876B3D">
            <w:pPr>
              <w:pStyle w:val="070-TabelaPadro"/>
            </w:pPr>
            <w:bookmarkStart w:id="10342" w:name="BBRD101AA006"/>
            <w:bookmarkEnd w:id="10342"/>
            <w:r>
              <w:t>--</w:t>
            </w:r>
          </w:p>
        </w:tc>
        <w:tc>
          <w:tcPr>
            <w:tcW w:w="1304" w:type="dxa"/>
            <w:tcBorders>
              <w:bottom w:val="single" w:sz="4" w:space="0" w:color="FFFFFF" w:themeColor="background1"/>
            </w:tcBorders>
            <w:shd w:val="solid" w:color="E6E6E6" w:fill="auto"/>
            <w:vAlign w:val="center"/>
          </w:tcPr>
          <w:p w14:paraId="5A2371A2" w14:textId="77777777" w:rsidR="00794B5E" w:rsidRPr="0008702E" w:rsidRDefault="00794B5E" w:rsidP="00876B3D">
            <w:pPr>
              <w:pStyle w:val="070-TabelaPadro"/>
            </w:pPr>
            <w:bookmarkStart w:id="10343" w:name="BBRD101AC006"/>
            <w:bookmarkEnd w:id="10343"/>
            <w:r>
              <w:t>--</w:t>
            </w:r>
          </w:p>
        </w:tc>
        <w:tc>
          <w:tcPr>
            <w:tcW w:w="1304" w:type="dxa"/>
            <w:tcBorders>
              <w:bottom w:val="single" w:sz="4" w:space="0" w:color="FFFFFF" w:themeColor="background1"/>
            </w:tcBorders>
            <w:shd w:val="solid" w:color="E6E6E6" w:fill="auto"/>
            <w:vAlign w:val="center"/>
          </w:tcPr>
          <w:p w14:paraId="1CCB490B" w14:textId="77777777" w:rsidR="00794B5E" w:rsidRPr="0008702E" w:rsidRDefault="00794B5E" w:rsidP="00876B3D">
            <w:pPr>
              <w:pStyle w:val="070-TabelaPadro"/>
            </w:pPr>
            <w:bookmarkStart w:id="10344" w:name="BBRD101AD006"/>
            <w:bookmarkEnd w:id="10344"/>
            <w:r>
              <w:t>19,210</w:t>
            </w:r>
          </w:p>
        </w:tc>
        <w:tc>
          <w:tcPr>
            <w:tcW w:w="1304" w:type="dxa"/>
            <w:tcBorders>
              <w:bottom w:val="single" w:sz="4" w:space="0" w:color="FFFFFF" w:themeColor="background1"/>
            </w:tcBorders>
            <w:shd w:val="solid" w:color="E6E6E6" w:fill="auto"/>
            <w:vAlign w:val="center"/>
          </w:tcPr>
          <w:p w14:paraId="3DBDE1C5" w14:textId="77777777" w:rsidR="00794B5E" w:rsidRPr="0008702E" w:rsidRDefault="00794B5E" w:rsidP="00876B3D">
            <w:pPr>
              <w:pStyle w:val="070-TabelaPadro"/>
            </w:pPr>
            <w:bookmarkStart w:id="10345" w:name="BBRD101AF006"/>
            <w:bookmarkEnd w:id="10345"/>
            <w:r>
              <w:t>15,146</w:t>
            </w:r>
          </w:p>
        </w:tc>
      </w:tr>
      <w:tr w:rsidR="00794B5E" w:rsidRPr="0008702E" w14:paraId="74A5C6B5" w14:textId="77777777" w:rsidTr="00876B3D">
        <w:trPr>
          <w:cantSplit/>
        </w:trPr>
        <w:tc>
          <w:tcPr>
            <w:tcW w:w="4536" w:type="dxa"/>
            <w:tcBorders>
              <w:bottom w:val="single" w:sz="4" w:space="0" w:color="FFFFFF" w:themeColor="background1"/>
            </w:tcBorders>
            <w:shd w:val="solid" w:color="F3F3F3" w:fill="auto"/>
            <w:vAlign w:val="center"/>
          </w:tcPr>
          <w:p w14:paraId="4A88C211" w14:textId="77777777" w:rsidR="00794B5E" w:rsidRPr="0008702E" w:rsidRDefault="00794B5E" w:rsidP="00876B3D">
            <w:pPr>
              <w:pStyle w:val="070-TabelaPadro"/>
              <w:jc w:val="left"/>
            </w:pPr>
            <w:bookmarkStart w:id="10346" w:name="BBRD10100008" w:colFirst="0" w:colLast="0"/>
            <w:bookmarkEnd w:id="10341"/>
            <w:r>
              <w:t>Receivables income</w:t>
            </w:r>
          </w:p>
        </w:tc>
        <w:tc>
          <w:tcPr>
            <w:tcW w:w="1304" w:type="dxa"/>
            <w:tcBorders>
              <w:bottom w:val="single" w:sz="4" w:space="0" w:color="FFFFFF" w:themeColor="background1"/>
            </w:tcBorders>
            <w:shd w:val="solid" w:color="F3F3F3" w:fill="auto"/>
            <w:vAlign w:val="center"/>
          </w:tcPr>
          <w:p w14:paraId="7B89E4E2" w14:textId="77777777" w:rsidR="00794B5E" w:rsidRPr="0008702E" w:rsidRDefault="00794B5E" w:rsidP="00876B3D">
            <w:pPr>
              <w:pStyle w:val="070-TabelaPadro"/>
            </w:pPr>
            <w:bookmarkStart w:id="10347" w:name="BBRD101AA008"/>
            <w:bookmarkEnd w:id="10347"/>
            <w:r>
              <w:t>14,935</w:t>
            </w:r>
          </w:p>
        </w:tc>
        <w:tc>
          <w:tcPr>
            <w:tcW w:w="1304" w:type="dxa"/>
            <w:tcBorders>
              <w:bottom w:val="single" w:sz="4" w:space="0" w:color="FFFFFF" w:themeColor="background1"/>
            </w:tcBorders>
            <w:shd w:val="solid" w:color="F3F3F3" w:fill="auto"/>
            <w:vAlign w:val="center"/>
          </w:tcPr>
          <w:p w14:paraId="741EA2B7" w14:textId="77777777" w:rsidR="00794B5E" w:rsidRPr="0008702E" w:rsidRDefault="00794B5E" w:rsidP="00876B3D">
            <w:pPr>
              <w:pStyle w:val="070-TabelaPadro"/>
            </w:pPr>
            <w:bookmarkStart w:id="10348" w:name="BBRD101AC008"/>
            <w:bookmarkEnd w:id="10348"/>
            <w:r>
              <w:t>14,889</w:t>
            </w:r>
          </w:p>
        </w:tc>
        <w:tc>
          <w:tcPr>
            <w:tcW w:w="1304" w:type="dxa"/>
            <w:tcBorders>
              <w:bottom w:val="single" w:sz="4" w:space="0" w:color="FFFFFF" w:themeColor="background1"/>
            </w:tcBorders>
            <w:shd w:val="solid" w:color="F3F3F3" w:fill="auto"/>
            <w:vAlign w:val="center"/>
          </w:tcPr>
          <w:p w14:paraId="565546FB" w14:textId="77777777" w:rsidR="00794B5E" w:rsidRPr="0008702E" w:rsidRDefault="00794B5E" w:rsidP="00876B3D">
            <w:pPr>
              <w:pStyle w:val="070-TabelaPadro"/>
            </w:pPr>
            <w:bookmarkStart w:id="10349" w:name="BBRD101AD008"/>
            <w:bookmarkEnd w:id="10349"/>
            <w:r>
              <w:t>14,935</w:t>
            </w:r>
          </w:p>
        </w:tc>
        <w:tc>
          <w:tcPr>
            <w:tcW w:w="1304" w:type="dxa"/>
            <w:tcBorders>
              <w:bottom w:val="single" w:sz="4" w:space="0" w:color="FFFFFF" w:themeColor="background1"/>
            </w:tcBorders>
            <w:shd w:val="solid" w:color="F3F3F3" w:fill="auto"/>
            <w:vAlign w:val="center"/>
          </w:tcPr>
          <w:p w14:paraId="2090F8CE" w14:textId="77777777" w:rsidR="00794B5E" w:rsidRPr="0008702E" w:rsidRDefault="00794B5E" w:rsidP="00876B3D">
            <w:pPr>
              <w:pStyle w:val="070-TabelaPadro"/>
            </w:pPr>
            <w:bookmarkStart w:id="10350" w:name="BBRD101AF008"/>
            <w:bookmarkEnd w:id="10350"/>
            <w:r>
              <w:t>14,889</w:t>
            </w:r>
          </w:p>
        </w:tc>
      </w:tr>
      <w:tr w:rsidR="00794B5E" w:rsidRPr="0008702E" w14:paraId="244AFBF8" w14:textId="77777777" w:rsidTr="00876B3D">
        <w:trPr>
          <w:cantSplit/>
        </w:trPr>
        <w:tc>
          <w:tcPr>
            <w:tcW w:w="4536" w:type="dxa"/>
            <w:tcBorders>
              <w:bottom w:val="single" w:sz="4" w:space="0" w:color="FFFFFF" w:themeColor="background1"/>
            </w:tcBorders>
            <w:shd w:val="solid" w:color="E6E6E6" w:fill="auto"/>
            <w:vAlign w:val="center"/>
          </w:tcPr>
          <w:p w14:paraId="16C4FFB9" w14:textId="77777777" w:rsidR="00794B5E" w:rsidRPr="0008702E" w:rsidRDefault="00794B5E" w:rsidP="00876B3D">
            <w:pPr>
              <w:pStyle w:val="070-TabelaPadro"/>
              <w:jc w:val="left"/>
            </w:pPr>
            <w:bookmarkStart w:id="10351" w:name="BBRD10100028" w:colFirst="0" w:colLast="0"/>
            <w:bookmarkEnd w:id="10346"/>
            <w:r>
              <w:t>Convictions, costs and court settlements income</w:t>
            </w:r>
          </w:p>
        </w:tc>
        <w:tc>
          <w:tcPr>
            <w:tcW w:w="1304" w:type="dxa"/>
            <w:tcBorders>
              <w:bottom w:val="single" w:sz="4" w:space="0" w:color="FFFFFF" w:themeColor="background1"/>
            </w:tcBorders>
            <w:shd w:val="solid" w:color="E6E6E6" w:fill="auto"/>
            <w:vAlign w:val="center"/>
          </w:tcPr>
          <w:p w14:paraId="1E931A53" w14:textId="77777777" w:rsidR="00794B5E" w:rsidRPr="0008702E" w:rsidRDefault="00794B5E" w:rsidP="00876B3D">
            <w:pPr>
              <w:pStyle w:val="070-TabelaPadro"/>
            </w:pPr>
            <w:bookmarkStart w:id="10352" w:name="BBRD101AA028"/>
            <w:bookmarkEnd w:id="10352"/>
            <w:r>
              <w:t>7,271</w:t>
            </w:r>
          </w:p>
        </w:tc>
        <w:tc>
          <w:tcPr>
            <w:tcW w:w="1304" w:type="dxa"/>
            <w:tcBorders>
              <w:bottom w:val="single" w:sz="4" w:space="0" w:color="FFFFFF" w:themeColor="background1"/>
            </w:tcBorders>
            <w:shd w:val="solid" w:color="E6E6E6" w:fill="auto"/>
            <w:vAlign w:val="center"/>
          </w:tcPr>
          <w:p w14:paraId="0C65ABE3" w14:textId="77777777" w:rsidR="00794B5E" w:rsidRPr="0008702E" w:rsidRDefault="00794B5E" w:rsidP="00876B3D">
            <w:pPr>
              <w:pStyle w:val="070-TabelaPadro"/>
            </w:pPr>
            <w:bookmarkStart w:id="10353" w:name="BBRD101AC028"/>
            <w:bookmarkEnd w:id="10353"/>
            <w:r>
              <w:t>11,790</w:t>
            </w:r>
          </w:p>
        </w:tc>
        <w:tc>
          <w:tcPr>
            <w:tcW w:w="1304" w:type="dxa"/>
            <w:tcBorders>
              <w:bottom w:val="single" w:sz="4" w:space="0" w:color="FFFFFF" w:themeColor="background1"/>
            </w:tcBorders>
            <w:shd w:val="solid" w:color="E6E6E6" w:fill="auto"/>
            <w:vAlign w:val="center"/>
          </w:tcPr>
          <w:p w14:paraId="337FCCC0" w14:textId="77777777" w:rsidR="00794B5E" w:rsidRPr="0008702E" w:rsidRDefault="00794B5E" w:rsidP="00876B3D">
            <w:pPr>
              <w:pStyle w:val="070-TabelaPadro"/>
            </w:pPr>
            <w:bookmarkStart w:id="10354" w:name="BBRD101AD028"/>
            <w:bookmarkEnd w:id="10354"/>
            <w:r>
              <w:t>7,271</w:t>
            </w:r>
          </w:p>
        </w:tc>
        <w:tc>
          <w:tcPr>
            <w:tcW w:w="1304" w:type="dxa"/>
            <w:tcBorders>
              <w:bottom w:val="single" w:sz="4" w:space="0" w:color="FFFFFF" w:themeColor="background1"/>
            </w:tcBorders>
            <w:shd w:val="solid" w:color="E6E6E6" w:fill="auto"/>
            <w:vAlign w:val="center"/>
          </w:tcPr>
          <w:p w14:paraId="48DEBED0" w14:textId="77777777" w:rsidR="00794B5E" w:rsidRPr="0008702E" w:rsidRDefault="00794B5E" w:rsidP="00876B3D">
            <w:pPr>
              <w:pStyle w:val="070-TabelaPadro"/>
            </w:pPr>
            <w:bookmarkStart w:id="10355" w:name="BBRD101AF028"/>
            <w:bookmarkEnd w:id="10355"/>
            <w:r>
              <w:t>11,790</w:t>
            </w:r>
          </w:p>
        </w:tc>
      </w:tr>
      <w:tr w:rsidR="00794B5E" w:rsidRPr="0008702E" w14:paraId="298785B1" w14:textId="77777777" w:rsidTr="00876B3D">
        <w:trPr>
          <w:cantSplit/>
        </w:trPr>
        <w:tc>
          <w:tcPr>
            <w:tcW w:w="4536" w:type="dxa"/>
            <w:tcBorders>
              <w:bottom w:val="single" w:sz="4" w:space="0" w:color="FFFFFF" w:themeColor="background1"/>
            </w:tcBorders>
            <w:shd w:val="solid" w:color="F3F3F3" w:fill="auto"/>
            <w:vAlign w:val="center"/>
          </w:tcPr>
          <w:p w14:paraId="6BB11ABB" w14:textId="77777777" w:rsidR="00794B5E" w:rsidRPr="0008702E" w:rsidRDefault="00794B5E" w:rsidP="00876B3D">
            <w:pPr>
              <w:pStyle w:val="070-TabelaPadro"/>
              <w:jc w:val="left"/>
            </w:pPr>
            <w:bookmarkStart w:id="10356" w:name="BBRD10100011" w:colFirst="0" w:colLast="0"/>
            <w:bookmarkEnd w:id="10351"/>
            <w:r>
              <w:t>Dividends received</w:t>
            </w:r>
          </w:p>
        </w:tc>
        <w:tc>
          <w:tcPr>
            <w:tcW w:w="1304" w:type="dxa"/>
            <w:tcBorders>
              <w:bottom w:val="single" w:sz="4" w:space="0" w:color="FFFFFF" w:themeColor="background1"/>
            </w:tcBorders>
            <w:shd w:val="solid" w:color="F3F3F3" w:fill="auto"/>
            <w:vAlign w:val="center"/>
          </w:tcPr>
          <w:p w14:paraId="045B5646" w14:textId="77777777" w:rsidR="00794B5E" w:rsidRPr="0008702E" w:rsidRDefault="00794B5E" w:rsidP="00876B3D">
            <w:pPr>
              <w:pStyle w:val="070-TabelaPadro"/>
            </w:pPr>
            <w:bookmarkStart w:id="10357" w:name="BBRD101AA011"/>
            <w:bookmarkEnd w:id="10357"/>
            <w:r>
              <w:t>67,939</w:t>
            </w:r>
          </w:p>
        </w:tc>
        <w:tc>
          <w:tcPr>
            <w:tcW w:w="1304" w:type="dxa"/>
            <w:tcBorders>
              <w:bottom w:val="single" w:sz="4" w:space="0" w:color="FFFFFF" w:themeColor="background1"/>
            </w:tcBorders>
            <w:shd w:val="solid" w:color="F3F3F3" w:fill="auto"/>
            <w:vAlign w:val="center"/>
          </w:tcPr>
          <w:p w14:paraId="3F0962EB" w14:textId="77777777" w:rsidR="00794B5E" w:rsidRPr="0008702E" w:rsidRDefault="00794B5E" w:rsidP="00876B3D">
            <w:pPr>
              <w:pStyle w:val="070-TabelaPadro"/>
            </w:pPr>
            <w:bookmarkStart w:id="10358" w:name="BBRD101AC011"/>
            <w:bookmarkEnd w:id="10358"/>
            <w:r>
              <w:t>6,240</w:t>
            </w:r>
          </w:p>
        </w:tc>
        <w:tc>
          <w:tcPr>
            <w:tcW w:w="1304" w:type="dxa"/>
            <w:tcBorders>
              <w:bottom w:val="single" w:sz="4" w:space="0" w:color="FFFFFF" w:themeColor="background1"/>
            </w:tcBorders>
            <w:shd w:val="solid" w:color="F3F3F3" w:fill="auto"/>
            <w:vAlign w:val="center"/>
          </w:tcPr>
          <w:p w14:paraId="6624A0A5" w14:textId="77777777" w:rsidR="00794B5E" w:rsidRPr="0008702E" w:rsidRDefault="00794B5E" w:rsidP="00876B3D">
            <w:pPr>
              <w:pStyle w:val="070-TabelaPadro"/>
            </w:pPr>
            <w:bookmarkStart w:id="10359" w:name="BBRD101AD011"/>
            <w:bookmarkEnd w:id="10359"/>
            <w:r>
              <w:t>430</w:t>
            </w:r>
          </w:p>
        </w:tc>
        <w:tc>
          <w:tcPr>
            <w:tcW w:w="1304" w:type="dxa"/>
            <w:tcBorders>
              <w:bottom w:val="single" w:sz="4" w:space="0" w:color="FFFFFF" w:themeColor="background1"/>
            </w:tcBorders>
            <w:shd w:val="solid" w:color="F3F3F3" w:fill="auto"/>
            <w:vAlign w:val="center"/>
          </w:tcPr>
          <w:p w14:paraId="2633BA87" w14:textId="77777777" w:rsidR="00794B5E" w:rsidRPr="0008702E" w:rsidRDefault="00794B5E" w:rsidP="00876B3D">
            <w:pPr>
              <w:pStyle w:val="070-TabelaPadro"/>
            </w:pPr>
            <w:bookmarkStart w:id="10360" w:name="BBRD101AF011"/>
            <w:bookmarkEnd w:id="10360"/>
            <w:r>
              <w:t>1,347</w:t>
            </w:r>
          </w:p>
        </w:tc>
      </w:tr>
      <w:tr w:rsidR="00794B5E" w:rsidRPr="0008702E" w14:paraId="402B6FE4" w14:textId="77777777" w:rsidTr="00876B3D">
        <w:trPr>
          <w:cantSplit/>
        </w:trPr>
        <w:tc>
          <w:tcPr>
            <w:tcW w:w="4536" w:type="dxa"/>
            <w:tcBorders>
              <w:bottom w:val="single" w:sz="4" w:space="0" w:color="FFFFFF" w:themeColor="background1"/>
            </w:tcBorders>
            <w:shd w:val="solid" w:color="E6E6E6" w:fill="auto"/>
            <w:vAlign w:val="center"/>
          </w:tcPr>
          <w:p w14:paraId="4F209710" w14:textId="77777777" w:rsidR="00794B5E" w:rsidRPr="0008702E" w:rsidRDefault="00794B5E" w:rsidP="00876B3D">
            <w:pPr>
              <w:pStyle w:val="070-TabelaPadro"/>
              <w:jc w:val="left"/>
            </w:pPr>
            <w:bookmarkStart w:id="10361" w:name="BBRD10100012" w:colFirst="0" w:colLast="0"/>
            <w:bookmarkEnd w:id="10356"/>
            <w:r>
              <w:t>Other</w:t>
            </w:r>
          </w:p>
        </w:tc>
        <w:tc>
          <w:tcPr>
            <w:tcW w:w="1304" w:type="dxa"/>
            <w:tcBorders>
              <w:bottom w:val="single" w:sz="4" w:space="0" w:color="FFFFFF" w:themeColor="background1"/>
            </w:tcBorders>
            <w:shd w:val="solid" w:color="E6E6E6" w:fill="auto"/>
            <w:vAlign w:val="center"/>
          </w:tcPr>
          <w:p w14:paraId="305030C2" w14:textId="77777777" w:rsidR="00794B5E" w:rsidRPr="0008702E" w:rsidRDefault="00794B5E" w:rsidP="00876B3D">
            <w:pPr>
              <w:pStyle w:val="070-TabelaPadro"/>
            </w:pPr>
            <w:bookmarkStart w:id="10362" w:name="BBRD101AA012"/>
            <w:bookmarkEnd w:id="10362"/>
            <w:r>
              <w:t>126,730</w:t>
            </w:r>
          </w:p>
        </w:tc>
        <w:tc>
          <w:tcPr>
            <w:tcW w:w="1304" w:type="dxa"/>
            <w:tcBorders>
              <w:bottom w:val="single" w:sz="4" w:space="0" w:color="FFFFFF" w:themeColor="background1"/>
            </w:tcBorders>
            <w:shd w:val="solid" w:color="E6E6E6" w:fill="auto"/>
            <w:vAlign w:val="center"/>
          </w:tcPr>
          <w:p w14:paraId="0F6B4431" w14:textId="77777777" w:rsidR="00794B5E" w:rsidRPr="0008702E" w:rsidRDefault="00794B5E" w:rsidP="00876B3D">
            <w:pPr>
              <w:pStyle w:val="070-TabelaPadro"/>
            </w:pPr>
            <w:bookmarkStart w:id="10363" w:name="BBRD101AC012"/>
            <w:bookmarkEnd w:id="10363"/>
            <w:r>
              <w:t>65,003</w:t>
            </w:r>
          </w:p>
        </w:tc>
        <w:tc>
          <w:tcPr>
            <w:tcW w:w="1304" w:type="dxa"/>
            <w:tcBorders>
              <w:bottom w:val="single" w:sz="4" w:space="0" w:color="FFFFFF" w:themeColor="background1"/>
            </w:tcBorders>
            <w:shd w:val="solid" w:color="E6E6E6" w:fill="auto"/>
            <w:vAlign w:val="center"/>
          </w:tcPr>
          <w:p w14:paraId="2123CABE" w14:textId="77777777" w:rsidR="00794B5E" w:rsidRPr="0008702E" w:rsidRDefault="00794B5E" w:rsidP="00876B3D">
            <w:pPr>
              <w:pStyle w:val="070-TabelaPadro"/>
            </w:pPr>
            <w:bookmarkStart w:id="10364" w:name="BBRD101AD012"/>
            <w:bookmarkEnd w:id="10364"/>
            <w:r>
              <w:t>111,233</w:t>
            </w:r>
          </w:p>
        </w:tc>
        <w:tc>
          <w:tcPr>
            <w:tcW w:w="1304" w:type="dxa"/>
            <w:tcBorders>
              <w:bottom w:val="single" w:sz="4" w:space="0" w:color="FFFFFF" w:themeColor="background1"/>
            </w:tcBorders>
            <w:shd w:val="solid" w:color="E6E6E6" w:fill="auto"/>
            <w:vAlign w:val="center"/>
          </w:tcPr>
          <w:p w14:paraId="7525A4AD" w14:textId="77777777" w:rsidR="00794B5E" w:rsidRPr="0008702E" w:rsidRDefault="00794B5E" w:rsidP="00876B3D">
            <w:pPr>
              <w:pStyle w:val="070-TabelaPadro"/>
            </w:pPr>
            <w:bookmarkStart w:id="10365" w:name="BBRD101AF012"/>
            <w:bookmarkEnd w:id="10365"/>
            <w:r>
              <w:t>88,507</w:t>
            </w:r>
          </w:p>
        </w:tc>
      </w:tr>
      <w:tr w:rsidR="00794B5E" w:rsidRPr="0008702E" w14:paraId="27EAD509" w14:textId="77777777" w:rsidTr="00876B3D">
        <w:trPr>
          <w:cantSplit/>
        </w:trPr>
        <w:tc>
          <w:tcPr>
            <w:tcW w:w="4536" w:type="dxa"/>
            <w:tcBorders>
              <w:bottom w:val="single" w:sz="4" w:space="0" w:color="CCCCCC"/>
            </w:tcBorders>
            <w:shd w:val="solid" w:color="F3F3F3" w:fill="auto"/>
            <w:vAlign w:val="center"/>
          </w:tcPr>
          <w:p w14:paraId="5D705F29" w14:textId="77777777" w:rsidR="00794B5E" w:rsidRPr="0008702E" w:rsidRDefault="00794B5E" w:rsidP="00876B3D">
            <w:pPr>
              <w:pStyle w:val="070-TabelaPadro"/>
              <w:jc w:val="left"/>
              <w:rPr>
                <w:b/>
              </w:rPr>
            </w:pPr>
            <w:bookmarkStart w:id="10366" w:name="BBRD10100013" w:colFirst="0" w:colLast="0"/>
            <w:bookmarkEnd w:id="10361"/>
            <w:r>
              <w:rPr>
                <w:b/>
              </w:rPr>
              <w:t>Total</w:t>
            </w:r>
          </w:p>
        </w:tc>
        <w:tc>
          <w:tcPr>
            <w:tcW w:w="1304" w:type="dxa"/>
            <w:tcBorders>
              <w:bottom w:val="single" w:sz="4" w:space="0" w:color="CCCCCC"/>
            </w:tcBorders>
            <w:shd w:val="solid" w:color="F3F3F3" w:fill="auto"/>
            <w:vAlign w:val="center"/>
          </w:tcPr>
          <w:p w14:paraId="3AFF7FDC" w14:textId="77777777" w:rsidR="00794B5E" w:rsidRPr="0008702E" w:rsidRDefault="00794B5E" w:rsidP="00876B3D">
            <w:pPr>
              <w:pStyle w:val="070-TabelaPadro"/>
              <w:rPr>
                <w:b/>
              </w:rPr>
            </w:pPr>
            <w:bookmarkStart w:id="10367" w:name="BBRD101AA013"/>
            <w:bookmarkEnd w:id="10367"/>
            <w:r>
              <w:rPr>
                <w:b/>
              </w:rPr>
              <w:t>2,747,359</w:t>
            </w:r>
          </w:p>
        </w:tc>
        <w:tc>
          <w:tcPr>
            <w:tcW w:w="1304" w:type="dxa"/>
            <w:tcBorders>
              <w:bottom w:val="single" w:sz="4" w:space="0" w:color="CCCCCC"/>
            </w:tcBorders>
            <w:shd w:val="solid" w:color="F3F3F3" w:fill="auto"/>
            <w:vAlign w:val="center"/>
          </w:tcPr>
          <w:p w14:paraId="76D8FE33" w14:textId="77777777" w:rsidR="00794B5E" w:rsidRPr="0008702E" w:rsidRDefault="00794B5E" w:rsidP="00876B3D">
            <w:pPr>
              <w:pStyle w:val="070-TabelaPadro"/>
              <w:rPr>
                <w:b/>
              </w:rPr>
            </w:pPr>
            <w:bookmarkStart w:id="10368" w:name="BBRD101AC013"/>
            <w:bookmarkEnd w:id="10368"/>
            <w:r>
              <w:rPr>
                <w:b/>
              </w:rPr>
              <w:t>1,376,563</w:t>
            </w:r>
          </w:p>
        </w:tc>
        <w:tc>
          <w:tcPr>
            <w:tcW w:w="1304" w:type="dxa"/>
            <w:tcBorders>
              <w:bottom w:val="single" w:sz="4" w:space="0" w:color="CCCCCC"/>
            </w:tcBorders>
            <w:shd w:val="solid" w:color="F3F3F3" w:fill="auto"/>
            <w:vAlign w:val="center"/>
          </w:tcPr>
          <w:p w14:paraId="7D9CDE37" w14:textId="77777777" w:rsidR="00794B5E" w:rsidRPr="0008702E" w:rsidRDefault="00794B5E" w:rsidP="00876B3D">
            <w:pPr>
              <w:pStyle w:val="070-TabelaPadro"/>
              <w:rPr>
                <w:b/>
              </w:rPr>
            </w:pPr>
            <w:bookmarkStart w:id="10369" w:name="BBRD101AD013"/>
            <w:bookmarkEnd w:id="10369"/>
            <w:r>
              <w:rPr>
                <w:b/>
              </w:rPr>
              <w:t>2,599,901</w:t>
            </w:r>
          </w:p>
        </w:tc>
        <w:tc>
          <w:tcPr>
            <w:tcW w:w="1304" w:type="dxa"/>
            <w:tcBorders>
              <w:bottom w:val="single" w:sz="4" w:space="0" w:color="CCCCCC"/>
            </w:tcBorders>
            <w:shd w:val="solid" w:color="F3F3F3" w:fill="auto"/>
            <w:vAlign w:val="center"/>
          </w:tcPr>
          <w:p w14:paraId="0605CF35" w14:textId="77777777" w:rsidR="00794B5E" w:rsidRPr="0008702E" w:rsidRDefault="00794B5E" w:rsidP="00876B3D">
            <w:pPr>
              <w:pStyle w:val="070-TabelaPadro"/>
              <w:rPr>
                <w:b/>
              </w:rPr>
            </w:pPr>
            <w:bookmarkStart w:id="10370" w:name="BBRD101AF013"/>
            <w:bookmarkEnd w:id="10370"/>
            <w:r>
              <w:rPr>
                <w:b/>
              </w:rPr>
              <w:t>1,376,091</w:t>
            </w:r>
          </w:p>
        </w:tc>
      </w:tr>
      <w:bookmarkEnd w:id="10295"/>
      <w:bookmarkEnd w:id="10366"/>
    </w:tbl>
    <w:p w14:paraId="76FB7742" w14:textId="77777777" w:rsidR="00794B5E" w:rsidRPr="001C29D9" w:rsidRDefault="00794B5E" w:rsidP="00876B3D">
      <w:pPr>
        <w:pStyle w:val="072-Rodapdatabela"/>
      </w:pPr>
    </w:p>
    <w:p w14:paraId="281B19A3" w14:textId="77777777" w:rsidR="00794B5E" w:rsidRPr="001C29D9" w:rsidRDefault="00794B5E" w:rsidP="00876B3D">
      <w:pPr>
        <w:pStyle w:val="030-SubttulodeDocumento"/>
      </w:pPr>
      <w:bookmarkStart w:id="10371" w:name="BBORD06_Titulo"/>
      <w:r w:rsidRPr="001C29D9">
        <w:t>) Other operating expenses</w:t>
      </w:r>
      <w:bookmarkEnd w:id="10371"/>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D1.02 - Other operating expenses"/>
        <w:tblDescription w:val="PubliCon - Sistema de Gerenciamento do Documentos Contábeis para Publicação&#10;&#10;Última atualização do mapa do quadro em: "/>
      </w:tblPr>
      <w:tblGrid>
        <w:gridCol w:w="4531"/>
        <w:gridCol w:w="1305"/>
        <w:gridCol w:w="1305"/>
        <w:gridCol w:w="1305"/>
        <w:gridCol w:w="1306"/>
      </w:tblGrid>
      <w:tr w:rsidR="00794B5E" w:rsidRPr="0008702E" w14:paraId="2D925427" w14:textId="77777777" w:rsidTr="007237C1">
        <w:trPr>
          <w:cantSplit/>
          <w:tblHeader/>
        </w:trPr>
        <w:tc>
          <w:tcPr>
            <w:tcW w:w="4531" w:type="dxa"/>
            <w:vMerge w:val="restart"/>
            <w:shd w:val="solid" w:color="132B4A" w:fill="auto"/>
            <w:vAlign w:val="center"/>
          </w:tcPr>
          <w:p w14:paraId="32B34307" w14:textId="77777777" w:rsidR="00794B5E" w:rsidRPr="0008702E" w:rsidRDefault="00794B5E" w:rsidP="00876B3D">
            <w:pPr>
              <w:pStyle w:val="070-TabelaPadro"/>
              <w:jc w:val="center"/>
            </w:pPr>
            <w:bookmarkStart w:id="10372" w:name="BBRD102"/>
          </w:p>
        </w:tc>
        <w:tc>
          <w:tcPr>
            <w:tcW w:w="2610" w:type="dxa"/>
            <w:gridSpan w:val="2"/>
            <w:tcBorders>
              <w:bottom w:val="single" w:sz="4" w:space="0" w:color="FFFFFF" w:themeColor="background1"/>
            </w:tcBorders>
            <w:shd w:val="solid" w:color="132B4A" w:fill="auto"/>
            <w:vAlign w:val="center"/>
          </w:tcPr>
          <w:p w14:paraId="221F41F4" w14:textId="77777777" w:rsidR="00794B5E" w:rsidRPr="0008702E" w:rsidRDefault="00794B5E" w:rsidP="00876B3D">
            <w:pPr>
              <w:pStyle w:val="070-TabelaPadro"/>
              <w:jc w:val="center"/>
            </w:pPr>
            <w:r>
              <w:t>Banco do Brasil</w:t>
            </w:r>
          </w:p>
        </w:tc>
        <w:tc>
          <w:tcPr>
            <w:tcW w:w="2611" w:type="dxa"/>
            <w:gridSpan w:val="2"/>
            <w:tcBorders>
              <w:bottom w:val="single" w:sz="4" w:space="0" w:color="FFFFFF" w:themeColor="background1"/>
            </w:tcBorders>
            <w:shd w:val="solid" w:color="132B4A" w:fill="auto"/>
            <w:vAlign w:val="center"/>
          </w:tcPr>
          <w:p w14:paraId="24320263" w14:textId="77777777" w:rsidR="00794B5E" w:rsidRPr="0008702E" w:rsidRDefault="00794B5E" w:rsidP="00876B3D">
            <w:pPr>
              <w:pStyle w:val="070-TabelaPadro"/>
              <w:jc w:val="center"/>
            </w:pPr>
            <w:r>
              <w:t>BB Consolidated</w:t>
            </w:r>
          </w:p>
        </w:tc>
      </w:tr>
      <w:tr w:rsidR="00794B5E" w:rsidRPr="0008702E" w14:paraId="42AFD0BA" w14:textId="77777777" w:rsidTr="007237C1">
        <w:trPr>
          <w:cantSplit/>
          <w:tblHeader/>
        </w:trPr>
        <w:tc>
          <w:tcPr>
            <w:tcW w:w="4531" w:type="dxa"/>
            <w:vMerge/>
            <w:tcBorders>
              <w:bottom w:val="single" w:sz="4" w:space="0" w:color="FFFFFF" w:themeColor="background1"/>
            </w:tcBorders>
            <w:shd w:val="solid" w:color="132B4A" w:fill="auto"/>
            <w:vAlign w:val="center"/>
          </w:tcPr>
          <w:p w14:paraId="61B31AE2" w14:textId="77777777" w:rsidR="00794B5E" w:rsidRPr="0008702E" w:rsidRDefault="00794B5E" w:rsidP="00876B3D">
            <w:pPr>
              <w:pStyle w:val="070-TabelaPadro"/>
              <w:jc w:val="center"/>
            </w:pPr>
          </w:p>
        </w:tc>
        <w:tc>
          <w:tcPr>
            <w:tcW w:w="1305" w:type="dxa"/>
            <w:tcBorders>
              <w:bottom w:val="single" w:sz="4" w:space="0" w:color="FFFFFF" w:themeColor="background1"/>
            </w:tcBorders>
            <w:shd w:val="solid" w:color="132B4A" w:fill="auto"/>
            <w:vAlign w:val="center"/>
          </w:tcPr>
          <w:p w14:paraId="2F1B2B37" w14:textId="77777777" w:rsidR="00794B5E" w:rsidRPr="0008702E" w:rsidRDefault="00794B5E" w:rsidP="00876B3D">
            <w:pPr>
              <w:pStyle w:val="070-TabelaPadro"/>
              <w:jc w:val="center"/>
            </w:pPr>
            <w:r>
              <w:t>1st quarter/2022</w:t>
            </w:r>
          </w:p>
        </w:tc>
        <w:tc>
          <w:tcPr>
            <w:tcW w:w="1305" w:type="dxa"/>
            <w:tcBorders>
              <w:bottom w:val="single" w:sz="4" w:space="0" w:color="FFFFFF" w:themeColor="background1"/>
            </w:tcBorders>
            <w:shd w:val="solid" w:color="132B4A" w:fill="auto"/>
            <w:vAlign w:val="center"/>
          </w:tcPr>
          <w:p w14:paraId="4055B206" w14:textId="77777777" w:rsidR="00794B5E" w:rsidRPr="0008702E" w:rsidRDefault="00794B5E" w:rsidP="00876B3D">
            <w:pPr>
              <w:pStyle w:val="070-TabelaPadro"/>
              <w:jc w:val="center"/>
            </w:pPr>
            <w:r>
              <w:t>1st quarter/2021</w:t>
            </w:r>
          </w:p>
        </w:tc>
        <w:tc>
          <w:tcPr>
            <w:tcW w:w="1305" w:type="dxa"/>
            <w:tcBorders>
              <w:bottom w:val="single" w:sz="4" w:space="0" w:color="FFFFFF" w:themeColor="background1"/>
            </w:tcBorders>
            <w:shd w:val="solid" w:color="132B4A" w:fill="auto"/>
            <w:vAlign w:val="center"/>
          </w:tcPr>
          <w:p w14:paraId="329B703D" w14:textId="77777777" w:rsidR="00794B5E" w:rsidRPr="0008702E" w:rsidRDefault="00794B5E" w:rsidP="00876B3D">
            <w:pPr>
              <w:pStyle w:val="070-TabelaPadro"/>
              <w:jc w:val="center"/>
            </w:pPr>
            <w:r>
              <w:t>1st quarter/2022</w:t>
            </w:r>
          </w:p>
        </w:tc>
        <w:tc>
          <w:tcPr>
            <w:tcW w:w="1306" w:type="dxa"/>
            <w:tcBorders>
              <w:bottom w:val="single" w:sz="4" w:space="0" w:color="FFFFFF" w:themeColor="background1"/>
            </w:tcBorders>
            <w:shd w:val="solid" w:color="132B4A" w:fill="auto"/>
            <w:vAlign w:val="center"/>
          </w:tcPr>
          <w:p w14:paraId="102DA8C2" w14:textId="77777777" w:rsidR="00794B5E" w:rsidRPr="0008702E" w:rsidRDefault="00794B5E" w:rsidP="00876B3D">
            <w:pPr>
              <w:pStyle w:val="070-TabelaPadro"/>
              <w:jc w:val="center"/>
            </w:pPr>
            <w:r>
              <w:t>1st quarter/2021</w:t>
            </w:r>
          </w:p>
        </w:tc>
      </w:tr>
      <w:tr w:rsidR="00794B5E" w:rsidRPr="0008702E" w14:paraId="46B0CB32" w14:textId="77777777" w:rsidTr="007237C1">
        <w:trPr>
          <w:cantSplit/>
        </w:trPr>
        <w:tc>
          <w:tcPr>
            <w:tcW w:w="4531" w:type="dxa"/>
            <w:tcBorders>
              <w:bottom w:val="single" w:sz="4" w:space="0" w:color="FFFFFF" w:themeColor="background1"/>
            </w:tcBorders>
            <w:shd w:val="solid" w:color="F3F3F3" w:fill="auto"/>
            <w:vAlign w:val="center"/>
          </w:tcPr>
          <w:p w14:paraId="6DE73686" w14:textId="77777777" w:rsidR="00794B5E" w:rsidRPr="0008702E" w:rsidRDefault="00794B5E" w:rsidP="00876B3D">
            <w:pPr>
              <w:pStyle w:val="070-TabelaPadro"/>
              <w:jc w:val="left"/>
            </w:pPr>
            <w:bookmarkStart w:id="10373" w:name="BBRD10200003" w:colFirst="0" w:colLast="0"/>
            <w:r>
              <w:t>Cards transactions</w:t>
            </w:r>
          </w:p>
        </w:tc>
        <w:tc>
          <w:tcPr>
            <w:tcW w:w="1305" w:type="dxa"/>
            <w:tcBorders>
              <w:bottom w:val="single" w:sz="4" w:space="0" w:color="FFFFFF" w:themeColor="background1"/>
            </w:tcBorders>
            <w:shd w:val="solid" w:color="F3F3F3" w:fill="auto"/>
            <w:vAlign w:val="center"/>
          </w:tcPr>
          <w:p w14:paraId="5A23B368" w14:textId="77777777" w:rsidR="00794B5E" w:rsidRPr="0008702E" w:rsidRDefault="00794B5E" w:rsidP="00876B3D">
            <w:pPr>
              <w:pStyle w:val="070-TabelaPadro"/>
            </w:pPr>
            <w:bookmarkStart w:id="10374" w:name="BBRD102AA003"/>
            <w:bookmarkEnd w:id="10374"/>
            <w:r>
              <w:t>(517,585)</w:t>
            </w:r>
          </w:p>
        </w:tc>
        <w:tc>
          <w:tcPr>
            <w:tcW w:w="1305" w:type="dxa"/>
            <w:tcBorders>
              <w:bottom w:val="single" w:sz="4" w:space="0" w:color="FFFFFF" w:themeColor="background1"/>
            </w:tcBorders>
            <w:shd w:val="solid" w:color="F3F3F3" w:fill="auto"/>
            <w:vAlign w:val="center"/>
          </w:tcPr>
          <w:p w14:paraId="26A67905" w14:textId="77777777" w:rsidR="00794B5E" w:rsidRPr="0008702E" w:rsidRDefault="00794B5E" w:rsidP="00876B3D">
            <w:pPr>
              <w:pStyle w:val="070-TabelaPadro"/>
            </w:pPr>
            <w:bookmarkStart w:id="10375" w:name="BBRD102AC003"/>
            <w:bookmarkEnd w:id="10375"/>
            <w:r>
              <w:t>(391,065)</w:t>
            </w:r>
          </w:p>
        </w:tc>
        <w:tc>
          <w:tcPr>
            <w:tcW w:w="1305" w:type="dxa"/>
            <w:tcBorders>
              <w:bottom w:val="single" w:sz="4" w:space="0" w:color="FFFFFF" w:themeColor="background1"/>
            </w:tcBorders>
            <w:shd w:val="solid" w:color="F3F3F3" w:fill="auto"/>
            <w:vAlign w:val="center"/>
          </w:tcPr>
          <w:p w14:paraId="5B7D7F4B" w14:textId="77777777" w:rsidR="00794B5E" w:rsidRPr="0008702E" w:rsidRDefault="00794B5E" w:rsidP="00876B3D">
            <w:pPr>
              <w:pStyle w:val="070-TabelaPadro"/>
            </w:pPr>
            <w:bookmarkStart w:id="10376" w:name="BBRD102AD003"/>
            <w:bookmarkEnd w:id="10376"/>
            <w:r>
              <w:t>(557,763)</w:t>
            </w:r>
          </w:p>
        </w:tc>
        <w:tc>
          <w:tcPr>
            <w:tcW w:w="1306" w:type="dxa"/>
            <w:tcBorders>
              <w:bottom w:val="single" w:sz="4" w:space="0" w:color="FFFFFF" w:themeColor="background1"/>
            </w:tcBorders>
            <w:shd w:val="solid" w:color="F3F3F3" w:fill="auto"/>
            <w:vAlign w:val="center"/>
          </w:tcPr>
          <w:p w14:paraId="78894F36" w14:textId="77777777" w:rsidR="00794B5E" w:rsidRPr="0008702E" w:rsidRDefault="00794B5E" w:rsidP="00876B3D">
            <w:pPr>
              <w:pStyle w:val="070-TabelaPadro"/>
            </w:pPr>
            <w:bookmarkStart w:id="10377" w:name="BBRD102AF003"/>
            <w:bookmarkEnd w:id="10377"/>
            <w:r>
              <w:t>(425,897)</w:t>
            </w:r>
          </w:p>
        </w:tc>
      </w:tr>
      <w:tr w:rsidR="00794B5E" w:rsidRPr="0008702E" w14:paraId="44A9A16B" w14:textId="77777777" w:rsidTr="007237C1">
        <w:trPr>
          <w:cantSplit/>
        </w:trPr>
        <w:tc>
          <w:tcPr>
            <w:tcW w:w="4531" w:type="dxa"/>
            <w:tcBorders>
              <w:bottom w:val="single" w:sz="4" w:space="0" w:color="FFFFFF" w:themeColor="background1"/>
            </w:tcBorders>
            <w:shd w:val="solid" w:color="E6E6E6" w:fill="auto"/>
            <w:vAlign w:val="center"/>
          </w:tcPr>
          <w:p w14:paraId="07700B51" w14:textId="77777777" w:rsidR="00794B5E" w:rsidRPr="0008702E" w:rsidRDefault="00794B5E" w:rsidP="00876B3D">
            <w:pPr>
              <w:pStyle w:val="070-TabelaPadro"/>
              <w:jc w:val="left"/>
            </w:pPr>
            <w:bookmarkStart w:id="10378" w:name="BBRD10200009" w:colFirst="0" w:colLast="0"/>
            <w:bookmarkEnd w:id="10373"/>
            <w:r>
              <w:t>Business relationship bonus</w:t>
            </w:r>
          </w:p>
        </w:tc>
        <w:tc>
          <w:tcPr>
            <w:tcW w:w="1305" w:type="dxa"/>
            <w:tcBorders>
              <w:bottom w:val="single" w:sz="4" w:space="0" w:color="FFFFFF" w:themeColor="background1"/>
            </w:tcBorders>
            <w:shd w:val="solid" w:color="E6E6E6" w:fill="auto"/>
            <w:vAlign w:val="center"/>
          </w:tcPr>
          <w:p w14:paraId="706EE735" w14:textId="77777777" w:rsidR="00794B5E" w:rsidRPr="0008702E" w:rsidRDefault="00794B5E" w:rsidP="00876B3D">
            <w:pPr>
              <w:pStyle w:val="070-TabelaPadro"/>
            </w:pPr>
            <w:bookmarkStart w:id="10379" w:name="BBRD102AA009"/>
            <w:bookmarkEnd w:id="10379"/>
            <w:r>
              <w:t>(454,796)</w:t>
            </w:r>
          </w:p>
        </w:tc>
        <w:tc>
          <w:tcPr>
            <w:tcW w:w="1305" w:type="dxa"/>
            <w:tcBorders>
              <w:bottom w:val="single" w:sz="4" w:space="0" w:color="FFFFFF" w:themeColor="background1"/>
            </w:tcBorders>
            <w:shd w:val="solid" w:color="E6E6E6" w:fill="auto"/>
            <w:vAlign w:val="center"/>
          </w:tcPr>
          <w:p w14:paraId="69A8D2B7" w14:textId="77777777" w:rsidR="00794B5E" w:rsidRPr="0008702E" w:rsidRDefault="00794B5E" w:rsidP="00876B3D">
            <w:pPr>
              <w:pStyle w:val="070-TabelaPadro"/>
            </w:pPr>
            <w:bookmarkStart w:id="10380" w:name="BBRD102AC009"/>
            <w:bookmarkEnd w:id="10380"/>
            <w:r>
              <w:t>(312,868)</w:t>
            </w:r>
          </w:p>
        </w:tc>
        <w:tc>
          <w:tcPr>
            <w:tcW w:w="1305" w:type="dxa"/>
            <w:tcBorders>
              <w:bottom w:val="single" w:sz="4" w:space="0" w:color="FFFFFF" w:themeColor="background1"/>
            </w:tcBorders>
            <w:shd w:val="solid" w:color="E6E6E6" w:fill="auto"/>
            <w:vAlign w:val="center"/>
          </w:tcPr>
          <w:p w14:paraId="0CA89711" w14:textId="77777777" w:rsidR="00794B5E" w:rsidRPr="0008702E" w:rsidRDefault="00794B5E" w:rsidP="00876B3D">
            <w:pPr>
              <w:pStyle w:val="070-TabelaPadro"/>
            </w:pPr>
            <w:bookmarkStart w:id="10381" w:name="BBRD102AD009"/>
            <w:bookmarkEnd w:id="10381"/>
            <w:r>
              <w:t>(454,796)</w:t>
            </w:r>
          </w:p>
        </w:tc>
        <w:tc>
          <w:tcPr>
            <w:tcW w:w="1306" w:type="dxa"/>
            <w:tcBorders>
              <w:bottom w:val="single" w:sz="4" w:space="0" w:color="FFFFFF" w:themeColor="background1"/>
            </w:tcBorders>
            <w:shd w:val="solid" w:color="E6E6E6" w:fill="auto"/>
            <w:vAlign w:val="center"/>
          </w:tcPr>
          <w:p w14:paraId="3AB81FD2" w14:textId="77777777" w:rsidR="00794B5E" w:rsidRPr="0008702E" w:rsidRDefault="00794B5E" w:rsidP="00876B3D">
            <w:pPr>
              <w:pStyle w:val="070-TabelaPadro"/>
            </w:pPr>
            <w:bookmarkStart w:id="10382" w:name="BBRD102AF009"/>
            <w:bookmarkEnd w:id="10382"/>
            <w:r>
              <w:t>(312,868)</w:t>
            </w:r>
          </w:p>
        </w:tc>
      </w:tr>
      <w:tr w:rsidR="00794B5E" w:rsidRPr="0008702E" w14:paraId="48FD81F3" w14:textId="77777777" w:rsidTr="007237C1">
        <w:trPr>
          <w:cantSplit/>
        </w:trPr>
        <w:tc>
          <w:tcPr>
            <w:tcW w:w="4531" w:type="dxa"/>
            <w:tcBorders>
              <w:bottom w:val="single" w:sz="4" w:space="0" w:color="FFFFFF" w:themeColor="background1"/>
            </w:tcBorders>
            <w:shd w:val="solid" w:color="F3F3F3" w:fill="auto"/>
            <w:vAlign w:val="center"/>
          </w:tcPr>
          <w:p w14:paraId="3AA24F74" w14:textId="77777777" w:rsidR="00794B5E" w:rsidRPr="0008702E" w:rsidRDefault="00794B5E" w:rsidP="00876B3D">
            <w:pPr>
              <w:pStyle w:val="070-TabelaPadro"/>
              <w:jc w:val="left"/>
            </w:pPr>
            <w:bookmarkStart w:id="10383" w:name="BBRD10200005" w:colFirst="0" w:colLast="0"/>
            <w:bookmarkEnd w:id="10378"/>
            <w:r>
              <w:t>Actuarial liabilities update</w:t>
            </w:r>
          </w:p>
        </w:tc>
        <w:tc>
          <w:tcPr>
            <w:tcW w:w="1305" w:type="dxa"/>
            <w:tcBorders>
              <w:bottom w:val="single" w:sz="4" w:space="0" w:color="FFFFFF" w:themeColor="background1"/>
            </w:tcBorders>
            <w:shd w:val="solid" w:color="F3F3F3" w:fill="auto"/>
            <w:vAlign w:val="center"/>
          </w:tcPr>
          <w:p w14:paraId="7FCED6D9" w14:textId="77777777" w:rsidR="00794B5E" w:rsidRPr="0008702E" w:rsidRDefault="00794B5E" w:rsidP="00876B3D">
            <w:pPr>
              <w:pStyle w:val="070-TabelaPadro"/>
            </w:pPr>
            <w:bookmarkStart w:id="10384" w:name="BBRD102AA005"/>
            <w:bookmarkEnd w:id="10384"/>
            <w:r>
              <w:t>(297,162)</w:t>
            </w:r>
          </w:p>
        </w:tc>
        <w:tc>
          <w:tcPr>
            <w:tcW w:w="1305" w:type="dxa"/>
            <w:tcBorders>
              <w:bottom w:val="single" w:sz="4" w:space="0" w:color="FFFFFF" w:themeColor="background1"/>
            </w:tcBorders>
            <w:shd w:val="solid" w:color="F3F3F3" w:fill="auto"/>
            <w:vAlign w:val="center"/>
          </w:tcPr>
          <w:p w14:paraId="3D154E80" w14:textId="77777777" w:rsidR="00794B5E" w:rsidRPr="0008702E" w:rsidRDefault="00794B5E" w:rsidP="00876B3D">
            <w:pPr>
              <w:pStyle w:val="070-TabelaPadro"/>
            </w:pPr>
            <w:bookmarkStart w:id="10385" w:name="BBRD102AC005"/>
            <w:bookmarkEnd w:id="10385"/>
            <w:r>
              <w:t>(294,011)</w:t>
            </w:r>
          </w:p>
        </w:tc>
        <w:tc>
          <w:tcPr>
            <w:tcW w:w="1305" w:type="dxa"/>
            <w:tcBorders>
              <w:bottom w:val="single" w:sz="4" w:space="0" w:color="FFFFFF" w:themeColor="background1"/>
            </w:tcBorders>
            <w:shd w:val="solid" w:color="F3F3F3" w:fill="auto"/>
            <w:vAlign w:val="center"/>
          </w:tcPr>
          <w:p w14:paraId="75714E27" w14:textId="77777777" w:rsidR="00794B5E" w:rsidRPr="0008702E" w:rsidRDefault="00794B5E" w:rsidP="00876B3D">
            <w:pPr>
              <w:pStyle w:val="070-TabelaPadro"/>
            </w:pPr>
            <w:bookmarkStart w:id="10386" w:name="BBRD102AD005"/>
            <w:bookmarkEnd w:id="10386"/>
            <w:r>
              <w:t>(297,162)</w:t>
            </w:r>
          </w:p>
        </w:tc>
        <w:tc>
          <w:tcPr>
            <w:tcW w:w="1306" w:type="dxa"/>
            <w:tcBorders>
              <w:bottom w:val="single" w:sz="4" w:space="0" w:color="FFFFFF" w:themeColor="background1"/>
            </w:tcBorders>
            <w:shd w:val="solid" w:color="F3F3F3" w:fill="auto"/>
            <w:vAlign w:val="center"/>
          </w:tcPr>
          <w:p w14:paraId="16D01D37" w14:textId="77777777" w:rsidR="00794B5E" w:rsidRPr="0008702E" w:rsidRDefault="00794B5E" w:rsidP="00876B3D">
            <w:pPr>
              <w:pStyle w:val="070-TabelaPadro"/>
            </w:pPr>
            <w:bookmarkStart w:id="10387" w:name="BBRD102AF005"/>
            <w:bookmarkEnd w:id="10387"/>
            <w:r>
              <w:t>(294,011)</w:t>
            </w:r>
          </w:p>
        </w:tc>
      </w:tr>
      <w:tr w:rsidR="00794B5E" w:rsidRPr="0008702E" w14:paraId="3269956A" w14:textId="77777777" w:rsidTr="007237C1">
        <w:trPr>
          <w:cantSplit/>
        </w:trPr>
        <w:tc>
          <w:tcPr>
            <w:tcW w:w="4531" w:type="dxa"/>
            <w:tcBorders>
              <w:bottom w:val="single" w:sz="4" w:space="0" w:color="FFFFFF" w:themeColor="background1"/>
            </w:tcBorders>
            <w:shd w:val="solid" w:color="E6E6E6" w:fill="auto"/>
            <w:vAlign w:val="center"/>
          </w:tcPr>
          <w:p w14:paraId="406F1F3E" w14:textId="77777777" w:rsidR="00794B5E" w:rsidRPr="0008702E" w:rsidRDefault="00794B5E" w:rsidP="00876B3D">
            <w:pPr>
              <w:pStyle w:val="070-TabelaPadro"/>
              <w:jc w:val="left"/>
            </w:pPr>
            <w:bookmarkStart w:id="10388" w:name="BBRD10200031" w:colFirst="0" w:colLast="0"/>
            <w:bookmarkEnd w:id="10383"/>
            <w:r>
              <w:t>Expenses with outsourced services</w:t>
            </w:r>
          </w:p>
        </w:tc>
        <w:tc>
          <w:tcPr>
            <w:tcW w:w="1305" w:type="dxa"/>
            <w:tcBorders>
              <w:bottom w:val="single" w:sz="4" w:space="0" w:color="FFFFFF" w:themeColor="background1"/>
            </w:tcBorders>
            <w:shd w:val="solid" w:color="E6E6E6" w:fill="auto"/>
            <w:vAlign w:val="center"/>
          </w:tcPr>
          <w:p w14:paraId="020E70CF" w14:textId="77777777" w:rsidR="00794B5E" w:rsidRPr="0008702E" w:rsidRDefault="00794B5E" w:rsidP="00876B3D">
            <w:pPr>
              <w:pStyle w:val="070-TabelaPadro"/>
            </w:pPr>
            <w:bookmarkStart w:id="10389" w:name="BBRD102AA031"/>
            <w:bookmarkEnd w:id="10389"/>
            <w:r>
              <w:t>(262,419)</w:t>
            </w:r>
          </w:p>
        </w:tc>
        <w:tc>
          <w:tcPr>
            <w:tcW w:w="1305" w:type="dxa"/>
            <w:tcBorders>
              <w:bottom w:val="single" w:sz="4" w:space="0" w:color="FFFFFF" w:themeColor="background1"/>
            </w:tcBorders>
            <w:shd w:val="solid" w:color="E6E6E6" w:fill="auto"/>
            <w:vAlign w:val="center"/>
          </w:tcPr>
          <w:p w14:paraId="7F0A5C29" w14:textId="77777777" w:rsidR="00794B5E" w:rsidRPr="0008702E" w:rsidRDefault="00794B5E" w:rsidP="00876B3D">
            <w:pPr>
              <w:pStyle w:val="070-TabelaPadro"/>
            </w:pPr>
            <w:bookmarkStart w:id="10390" w:name="BBRD102AC031"/>
            <w:bookmarkEnd w:id="10390"/>
            <w:r>
              <w:t>(242,736)</w:t>
            </w:r>
          </w:p>
        </w:tc>
        <w:tc>
          <w:tcPr>
            <w:tcW w:w="1305" w:type="dxa"/>
            <w:tcBorders>
              <w:bottom w:val="single" w:sz="4" w:space="0" w:color="FFFFFF" w:themeColor="background1"/>
            </w:tcBorders>
            <w:shd w:val="solid" w:color="E6E6E6" w:fill="auto"/>
            <w:vAlign w:val="center"/>
          </w:tcPr>
          <w:p w14:paraId="4B7E7C1E" w14:textId="77777777" w:rsidR="00794B5E" w:rsidRPr="0008702E" w:rsidRDefault="00794B5E" w:rsidP="00876B3D">
            <w:pPr>
              <w:pStyle w:val="070-TabelaPadro"/>
            </w:pPr>
            <w:bookmarkStart w:id="10391" w:name="BBRD102AD031"/>
            <w:bookmarkEnd w:id="10391"/>
            <w:r>
              <w:t>(251,739)</w:t>
            </w:r>
          </w:p>
        </w:tc>
        <w:tc>
          <w:tcPr>
            <w:tcW w:w="1306" w:type="dxa"/>
            <w:tcBorders>
              <w:bottom w:val="single" w:sz="4" w:space="0" w:color="FFFFFF" w:themeColor="background1"/>
            </w:tcBorders>
            <w:shd w:val="solid" w:color="E6E6E6" w:fill="auto"/>
            <w:vAlign w:val="center"/>
          </w:tcPr>
          <w:p w14:paraId="4E6C78F8" w14:textId="77777777" w:rsidR="00794B5E" w:rsidRPr="0008702E" w:rsidRDefault="00794B5E" w:rsidP="00876B3D">
            <w:pPr>
              <w:pStyle w:val="070-TabelaPadro"/>
            </w:pPr>
            <w:bookmarkStart w:id="10392" w:name="BBRD102AF031"/>
            <w:bookmarkEnd w:id="10392"/>
            <w:r>
              <w:t>(237,691)</w:t>
            </w:r>
          </w:p>
        </w:tc>
      </w:tr>
      <w:tr w:rsidR="00794B5E" w:rsidRPr="0008702E" w14:paraId="783C6EE8" w14:textId="77777777" w:rsidTr="007237C1">
        <w:trPr>
          <w:cantSplit/>
        </w:trPr>
        <w:tc>
          <w:tcPr>
            <w:tcW w:w="4531" w:type="dxa"/>
            <w:tcBorders>
              <w:bottom w:val="single" w:sz="4" w:space="0" w:color="FFFFFF" w:themeColor="background1"/>
            </w:tcBorders>
            <w:shd w:val="solid" w:color="F3F3F3" w:fill="auto"/>
            <w:vAlign w:val="center"/>
          </w:tcPr>
          <w:p w14:paraId="1795DCC0" w14:textId="77777777" w:rsidR="00794B5E" w:rsidRPr="0008702E" w:rsidRDefault="00794B5E" w:rsidP="00876B3D">
            <w:pPr>
              <w:pStyle w:val="070-TabelaPadro"/>
              <w:jc w:val="left"/>
            </w:pPr>
            <w:bookmarkStart w:id="10393" w:name="BBRD10200007" w:colFirst="0" w:colLast="0"/>
            <w:bookmarkEnd w:id="10388"/>
            <w:r>
              <w:t>Discounts granted on renegotiations</w:t>
            </w:r>
          </w:p>
        </w:tc>
        <w:tc>
          <w:tcPr>
            <w:tcW w:w="1305" w:type="dxa"/>
            <w:tcBorders>
              <w:bottom w:val="single" w:sz="4" w:space="0" w:color="FFFFFF" w:themeColor="background1"/>
            </w:tcBorders>
            <w:shd w:val="solid" w:color="F3F3F3" w:fill="auto"/>
            <w:vAlign w:val="center"/>
          </w:tcPr>
          <w:p w14:paraId="6B427209" w14:textId="77777777" w:rsidR="00794B5E" w:rsidRPr="0008702E" w:rsidRDefault="00794B5E" w:rsidP="00876B3D">
            <w:pPr>
              <w:pStyle w:val="070-TabelaPadro"/>
            </w:pPr>
            <w:bookmarkStart w:id="10394" w:name="BBRD102AA007"/>
            <w:bookmarkEnd w:id="10394"/>
            <w:r>
              <w:t>(243,169)</w:t>
            </w:r>
          </w:p>
        </w:tc>
        <w:tc>
          <w:tcPr>
            <w:tcW w:w="1305" w:type="dxa"/>
            <w:tcBorders>
              <w:bottom w:val="single" w:sz="4" w:space="0" w:color="FFFFFF" w:themeColor="background1"/>
            </w:tcBorders>
            <w:shd w:val="solid" w:color="F3F3F3" w:fill="auto"/>
            <w:vAlign w:val="center"/>
          </w:tcPr>
          <w:p w14:paraId="6F1DBDA0" w14:textId="77777777" w:rsidR="00794B5E" w:rsidRPr="0008702E" w:rsidRDefault="00794B5E" w:rsidP="00876B3D">
            <w:pPr>
              <w:pStyle w:val="070-TabelaPadro"/>
            </w:pPr>
            <w:bookmarkStart w:id="10395" w:name="BBRD102AC007"/>
            <w:bookmarkEnd w:id="10395"/>
            <w:r>
              <w:t>(256,058)</w:t>
            </w:r>
          </w:p>
        </w:tc>
        <w:tc>
          <w:tcPr>
            <w:tcW w:w="1305" w:type="dxa"/>
            <w:tcBorders>
              <w:bottom w:val="single" w:sz="4" w:space="0" w:color="FFFFFF" w:themeColor="background1"/>
            </w:tcBorders>
            <w:shd w:val="solid" w:color="F3F3F3" w:fill="auto"/>
            <w:vAlign w:val="center"/>
          </w:tcPr>
          <w:p w14:paraId="630094CA" w14:textId="77777777" w:rsidR="00794B5E" w:rsidRPr="0008702E" w:rsidRDefault="00794B5E" w:rsidP="00876B3D">
            <w:pPr>
              <w:pStyle w:val="070-TabelaPadro"/>
            </w:pPr>
            <w:bookmarkStart w:id="10396" w:name="BBRD102AD007"/>
            <w:bookmarkEnd w:id="10396"/>
            <w:r>
              <w:t>(243,169)</w:t>
            </w:r>
          </w:p>
        </w:tc>
        <w:tc>
          <w:tcPr>
            <w:tcW w:w="1306" w:type="dxa"/>
            <w:tcBorders>
              <w:bottom w:val="single" w:sz="4" w:space="0" w:color="FFFFFF" w:themeColor="background1"/>
            </w:tcBorders>
            <w:shd w:val="solid" w:color="F3F3F3" w:fill="auto"/>
            <w:vAlign w:val="center"/>
          </w:tcPr>
          <w:p w14:paraId="2858F85A" w14:textId="77777777" w:rsidR="00794B5E" w:rsidRPr="0008702E" w:rsidRDefault="00794B5E" w:rsidP="00876B3D">
            <w:pPr>
              <w:pStyle w:val="070-TabelaPadro"/>
            </w:pPr>
            <w:bookmarkStart w:id="10397" w:name="BBRD102AF007"/>
            <w:bookmarkEnd w:id="10397"/>
            <w:r>
              <w:t>(256,058)</w:t>
            </w:r>
          </w:p>
        </w:tc>
      </w:tr>
      <w:tr w:rsidR="00794B5E" w:rsidRPr="0008702E" w14:paraId="0AC19BA4" w14:textId="77777777" w:rsidTr="007237C1">
        <w:trPr>
          <w:cantSplit/>
        </w:trPr>
        <w:tc>
          <w:tcPr>
            <w:tcW w:w="4531" w:type="dxa"/>
            <w:tcBorders>
              <w:bottom w:val="single" w:sz="4" w:space="0" w:color="FFFFFF" w:themeColor="background1"/>
            </w:tcBorders>
            <w:shd w:val="solid" w:color="E6E6E6" w:fill="auto"/>
            <w:vAlign w:val="center"/>
          </w:tcPr>
          <w:p w14:paraId="4177AECC" w14:textId="77777777" w:rsidR="00794B5E" w:rsidRPr="0008702E" w:rsidRDefault="00794B5E" w:rsidP="00876B3D">
            <w:pPr>
              <w:pStyle w:val="070-TabelaPadro"/>
              <w:jc w:val="left"/>
            </w:pPr>
            <w:bookmarkStart w:id="10398" w:name="BBRD10200001" w:colFirst="0" w:colLast="0"/>
            <w:bookmarkEnd w:id="10393"/>
            <w:r>
              <w:t>From non-financial subsidiaries</w:t>
            </w:r>
          </w:p>
        </w:tc>
        <w:tc>
          <w:tcPr>
            <w:tcW w:w="1305" w:type="dxa"/>
            <w:tcBorders>
              <w:bottom w:val="single" w:sz="4" w:space="0" w:color="FFFFFF" w:themeColor="background1"/>
            </w:tcBorders>
            <w:shd w:val="solid" w:color="E6E6E6" w:fill="auto"/>
            <w:vAlign w:val="center"/>
          </w:tcPr>
          <w:p w14:paraId="27798CF8" w14:textId="77777777" w:rsidR="00794B5E" w:rsidRPr="0008702E" w:rsidRDefault="00794B5E" w:rsidP="00876B3D">
            <w:pPr>
              <w:pStyle w:val="070-TabelaPadro"/>
            </w:pPr>
            <w:bookmarkStart w:id="10399" w:name="BBRD102AA001"/>
            <w:bookmarkEnd w:id="10399"/>
            <w:r>
              <w:t>--</w:t>
            </w:r>
          </w:p>
        </w:tc>
        <w:tc>
          <w:tcPr>
            <w:tcW w:w="1305" w:type="dxa"/>
            <w:tcBorders>
              <w:bottom w:val="single" w:sz="4" w:space="0" w:color="FFFFFF" w:themeColor="background1"/>
            </w:tcBorders>
            <w:shd w:val="solid" w:color="E6E6E6" w:fill="auto"/>
            <w:vAlign w:val="center"/>
          </w:tcPr>
          <w:p w14:paraId="7D21DD28" w14:textId="77777777" w:rsidR="00794B5E" w:rsidRPr="0008702E" w:rsidRDefault="00794B5E" w:rsidP="00876B3D">
            <w:pPr>
              <w:pStyle w:val="070-TabelaPadro"/>
            </w:pPr>
            <w:bookmarkStart w:id="10400" w:name="BBRD102AC001"/>
            <w:bookmarkEnd w:id="10400"/>
            <w:r>
              <w:t>--</w:t>
            </w:r>
          </w:p>
        </w:tc>
        <w:tc>
          <w:tcPr>
            <w:tcW w:w="1305" w:type="dxa"/>
            <w:tcBorders>
              <w:bottom w:val="single" w:sz="4" w:space="0" w:color="FFFFFF" w:themeColor="background1"/>
            </w:tcBorders>
            <w:shd w:val="solid" w:color="E6E6E6" w:fill="auto"/>
            <w:vAlign w:val="center"/>
          </w:tcPr>
          <w:p w14:paraId="172E4A49" w14:textId="77777777" w:rsidR="00794B5E" w:rsidRPr="0008702E" w:rsidRDefault="00794B5E" w:rsidP="00876B3D">
            <w:pPr>
              <w:pStyle w:val="070-TabelaPadro"/>
            </w:pPr>
            <w:bookmarkStart w:id="10401" w:name="BBRD102AD001"/>
            <w:bookmarkEnd w:id="10401"/>
            <w:r>
              <w:t>(164,708)</w:t>
            </w:r>
          </w:p>
        </w:tc>
        <w:tc>
          <w:tcPr>
            <w:tcW w:w="1306" w:type="dxa"/>
            <w:tcBorders>
              <w:bottom w:val="single" w:sz="4" w:space="0" w:color="FFFFFF" w:themeColor="background1"/>
            </w:tcBorders>
            <w:shd w:val="solid" w:color="E6E6E6" w:fill="auto"/>
            <w:vAlign w:val="center"/>
          </w:tcPr>
          <w:p w14:paraId="65E484A5" w14:textId="77777777" w:rsidR="00794B5E" w:rsidRPr="0008702E" w:rsidRDefault="00794B5E" w:rsidP="00876B3D">
            <w:pPr>
              <w:pStyle w:val="070-TabelaPadro"/>
            </w:pPr>
            <w:bookmarkStart w:id="10402" w:name="BBRD102AF001"/>
            <w:bookmarkEnd w:id="10402"/>
            <w:r>
              <w:t>(113,163)</w:t>
            </w:r>
          </w:p>
        </w:tc>
      </w:tr>
      <w:tr w:rsidR="00794B5E" w:rsidRPr="0008702E" w14:paraId="4A6EB3B5" w14:textId="77777777" w:rsidTr="007237C1">
        <w:trPr>
          <w:cantSplit/>
        </w:trPr>
        <w:tc>
          <w:tcPr>
            <w:tcW w:w="4531" w:type="dxa"/>
            <w:tcBorders>
              <w:bottom w:val="single" w:sz="4" w:space="0" w:color="FFFFFF" w:themeColor="background1"/>
            </w:tcBorders>
            <w:shd w:val="solid" w:color="F3F3F3" w:fill="auto"/>
            <w:vAlign w:val="center"/>
          </w:tcPr>
          <w:p w14:paraId="407C930F" w14:textId="77777777" w:rsidR="00794B5E" w:rsidRPr="0008702E" w:rsidRDefault="00794B5E" w:rsidP="00876B3D">
            <w:pPr>
              <w:pStyle w:val="070-TabelaPadro"/>
              <w:jc w:val="left"/>
            </w:pPr>
            <w:bookmarkStart w:id="10403" w:name="BBRD10200015" w:colFirst="0" w:colLast="0"/>
            <w:bookmarkEnd w:id="10398"/>
            <w:r>
              <w:t>INSS - Social Security</w:t>
            </w:r>
          </w:p>
        </w:tc>
        <w:tc>
          <w:tcPr>
            <w:tcW w:w="1305" w:type="dxa"/>
            <w:tcBorders>
              <w:bottom w:val="single" w:sz="4" w:space="0" w:color="FFFFFF" w:themeColor="background1"/>
            </w:tcBorders>
            <w:shd w:val="solid" w:color="F3F3F3" w:fill="auto"/>
            <w:vAlign w:val="center"/>
          </w:tcPr>
          <w:p w14:paraId="06226DEF" w14:textId="77777777" w:rsidR="00794B5E" w:rsidRPr="0008702E" w:rsidRDefault="00794B5E" w:rsidP="00876B3D">
            <w:pPr>
              <w:pStyle w:val="070-TabelaPadro"/>
            </w:pPr>
            <w:bookmarkStart w:id="10404" w:name="BBRD102AA015"/>
            <w:bookmarkEnd w:id="10404"/>
            <w:r>
              <w:t>(117,584)</w:t>
            </w:r>
          </w:p>
        </w:tc>
        <w:tc>
          <w:tcPr>
            <w:tcW w:w="1305" w:type="dxa"/>
            <w:tcBorders>
              <w:bottom w:val="single" w:sz="4" w:space="0" w:color="FFFFFF" w:themeColor="background1"/>
            </w:tcBorders>
            <w:shd w:val="solid" w:color="F3F3F3" w:fill="auto"/>
            <w:vAlign w:val="center"/>
          </w:tcPr>
          <w:p w14:paraId="71E0283D" w14:textId="77777777" w:rsidR="00794B5E" w:rsidRPr="0008702E" w:rsidRDefault="00794B5E" w:rsidP="00876B3D">
            <w:pPr>
              <w:pStyle w:val="070-TabelaPadro"/>
            </w:pPr>
            <w:bookmarkStart w:id="10405" w:name="BBRD102AC015"/>
            <w:bookmarkEnd w:id="10405"/>
            <w:r>
              <w:t>(60,626)</w:t>
            </w:r>
          </w:p>
        </w:tc>
        <w:tc>
          <w:tcPr>
            <w:tcW w:w="1305" w:type="dxa"/>
            <w:tcBorders>
              <w:bottom w:val="single" w:sz="4" w:space="0" w:color="FFFFFF" w:themeColor="background1"/>
            </w:tcBorders>
            <w:shd w:val="solid" w:color="F3F3F3" w:fill="auto"/>
            <w:vAlign w:val="center"/>
          </w:tcPr>
          <w:p w14:paraId="3F7491C3" w14:textId="77777777" w:rsidR="00794B5E" w:rsidRPr="0008702E" w:rsidRDefault="00794B5E" w:rsidP="00876B3D">
            <w:pPr>
              <w:pStyle w:val="070-TabelaPadro"/>
            </w:pPr>
            <w:bookmarkStart w:id="10406" w:name="BBRD102AD015"/>
            <w:bookmarkEnd w:id="10406"/>
            <w:r>
              <w:t>(117,584)</w:t>
            </w:r>
          </w:p>
        </w:tc>
        <w:tc>
          <w:tcPr>
            <w:tcW w:w="1306" w:type="dxa"/>
            <w:tcBorders>
              <w:bottom w:val="single" w:sz="4" w:space="0" w:color="FFFFFF" w:themeColor="background1"/>
            </w:tcBorders>
            <w:shd w:val="solid" w:color="F3F3F3" w:fill="auto"/>
            <w:vAlign w:val="center"/>
          </w:tcPr>
          <w:p w14:paraId="7608CB5D" w14:textId="77777777" w:rsidR="00794B5E" w:rsidRPr="0008702E" w:rsidRDefault="00794B5E" w:rsidP="00876B3D">
            <w:pPr>
              <w:pStyle w:val="070-TabelaPadro"/>
            </w:pPr>
            <w:bookmarkStart w:id="10407" w:name="BBRD102AF015"/>
            <w:bookmarkEnd w:id="10407"/>
            <w:r>
              <w:t>(60,626)</w:t>
            </w:r>
          </w:p>
        </w:tc>
      </w:tr>
      <w:tr w:rsidR="00794B5E" w:rsidRPr="0008702E" w14:paraId="3F287E7F" w14:textId="77777777" w:rsidTr="007237C1">
        <w:trPr>
          <w:cantSplit/>
        </w:trPr>
        <w:tc>
          <w:tcPr>
            <w:tcW w:w="4531" w:type="dxa"/>
            <w:tcBorders>
              <w:bottom w:val="single" w:sz="4" w:space="0" w:color="FFFFFF" w:themeColor="background1"/>
            </w:tcBorders>
            <w:shd w:val="solid" w:color="E6E6E6" w:fill="auto"/>
            <w:vAlign w:val="center"/>
          </w:tcPr>
          <w:p w14:paraId="13F10996" w14:textId="77777777" w:rsidR="00794B5E" w:rsidRPr="0008702E" w:rsidRDefault="00794B5E" w:rsidP="00876B3D">
            <w:pPr>
              <w:pStyle w:val="070-TabelaPadro"/>
              <w:jc w:val="left"/>
            </w:pPr>
            <w:bookmarkStart w:id="10408" w:name="BBRD10200011" w:colFirst="0" w:colLast="0"/>
            <w:bookmarkEnd w:id="10403"/>
            <w:r>
              <w:t>ATM Network</w:t>
            </w:r>
          </w:p>
        </w:tc>
        <w:tc>
          <w:tcPr>
            <w:tcW w:w="1305" w:type="dxa"/>
            <w:tcBorders>
              <w:bottom w:val="single" w:sz="4" w:space="0" w:color="FFFFFF" w:themeColor="background1"/>
            </w:tcBorders>
            <w:shd w:val="solid" w:color="E6E6E6" w:fill="auto"/>
            <w:vAlign w:val="center"/>
          </w:tcPr>
          <w:p w14:paraId="21098960" w14:textId="77777777" w:rsidR="00794B5E" w:rsidRPr="0008702E" w:rsidRDefault="00794B5E" w:rsidP="00876B3D">
            <w:pPr>
              <w:pStyle w:val="070-TabelaPadro"/>
            </w:pPr>
            <w:bookmarkStart w:id="10409" w:name="BBRD102AA011"/>
            <w:bookmarkEnd w:id="10409"/>
            <w:r>
              <w:t>(112,348)</w:t>
            </w:r>
          </w:p>
        </w:tc>
        <w:tc>
          <w:tcPr>
            <w:tcW w:w="1305" w:type="dxa"/>
            <w:tcBorders>
              <w:bottom w:val="single" w:sz="4" w:space="0" w:color="FFFFFF" w:themeColor="background1"/>
            </w:tcBorders>
            <w:shd w:val="solid" w:color="E6E6E6" w:fill="auto"/>
            <w:vAlign w:val="center"/>
          </w:tcPr>
          <w:p w14:paraId="05E7DF1A" w14:textId="77777777" w:rsidR="00794B5E" w:rsidRPr="0008702E" w:rsidRDefault="00794B5E" w:rsidP="00876B3D">
            <w:pPr>
              <w:pStyle w:val="070-TabelaPadro"/>
            </w:pPr>
            <w:bookmarkStart w:id="10410" w:name="BBRD102AC011"/>
            <w:bookmarkEnd w:id="10410"/>
            <w:r>
              <w:t>(77,140)</w:t>
            </w:r>
          </w:p>
        </w:tc>
        <w:tc>
          <w:tcPr>
            <w:tcW w:w="1305" w:type="dxa"/>
            <w:tcBorders>
              <w:bottom w:val="single" w:sz="4" w:space="0" w:color="FFFFFF" w:themeColor="background1"/>
            </w:tcBorders>
            <w:shd w:val="solid" w:color="E6E6E6" w:fill="auto"/>
            <w:vAlign w:val="center"/>
          </w:tcPr>
          <w:p w14:paraId="2B6696E7" w14:textId="77777777" w:rsidR="00794B5E" w:rsidRPr="0008702E" w:rsidRDefault="00794B5E" w:rsidP="00876B3D">
            <w:pPr>
              <w:pStyle w:val="070-TabelaPadro"/>
            </w:pPr>
            <w:bookmarkStart w:id="10411" w:name="BBRD102AD011"/>
            <w:bookmarkEnd w:id="10411"/>
            <w:r>
              <w:t>(112,348)</w:t>
            </w:r>
          </w:p>
        </w:tc>
        <w:tc>
          <w:tcPr>
            <w:tcW w:w="1306" w:type="dxa"/>
            <w:tcBorders>
              <w:bottom w:val="single" w:sz="4" w:space="0" w:color="FFFFFF" w:themeColor="background1"/>
            </w:tcBorders>
            <w:shd w:val="solid" w:color="E6E6E6" w:fill="auto"/>
            <w:vAlign w:val="center"/>
          </w:tcPr>
          <w:p w14:paraId="19B7E713" w14:textId="77777777" w:rsidR="00794B5E" w:rsidRPr="0008702E" w:rsidRDefault="00794B5E" w:rsidP="00876B3D">
            <w:pPr>
              <w:pStyle w:val="070-TabelaPadro"/>
            </w:pPr>
            <w:bookmarkStart w:id="10412" w:name="BBRD102AF011"/>
            <w:bookmarkEnd w:id="10412"/>
            <w:r>
              <w:t>(77,140)</w:t>
            </w:r>
          </w:p>
        </w:tc>
      </w:tr>
      <w:tr w:rsidR="00794B5E" w:rsidRPr="0008702E" w14:paraId="35DDCF65" w14:textId="77777777" w:rsidTr="007237C1">
        <w:trPr>
          <w:cantSplit/>
        </w:trPr>
        <w:tc>
          <w:tcPr>
            <w:tcW w:w="4531" w:type="dxa"/>
            <w:tcBorders>
              <w:bottom w:val="single" w:sz="4" w:space="0" w:color="FFFFFF" w:themeColor="background1"/>
            </w:tcBorders>
            <w:shd w:val="solid" w:color="F3F3F3" w:fill="auto"/>
            <w:vAlign w:val="center"/>
          </w:tcPr>
          <w:p w14:paraId="0F89A9A1" w14:textId="77777777" w:rsidR="00794B5E" w:rsidRPr="0008702E" w:rsidRDefault="00794B5E" w:rsidP="00876B3D">
            <w:pPr>
              <w:pStyle w:val="070-TabelaPadro"/>
              <w:jc w:val="left"/>
            </w:pPr>
            <w:bookmarkStart w:id="10413" w:name="BBRD10200030" w:colFirst="0" w:colLast="0"/>
            <w:bookmarkEnd w:id="10408"/>
            <w:r>
              <w:t>Compensation for transactions of banking correspondents</w:t>
            </w:r>
          </w:p>
        </w:tc>
        <w:tc>
          <w:tcPr>
            <w:tcW w:w="1305" w:type="dxa"/>
            <w:tcBorders>
              <w:bottom w:val="single" w:sz="4" w:space="0" w:color="FFFFFF" w:themeColor="background1"/>
            </w:tcBorders>
            <w:shd w:val="solid" w:color="F3F3F3" w:fill="auto"/>
            <w:vAlign w:val="center"/>
          </w:tcPr>
          <w:p w14:paraId="2F3D30A6" w14:textId="77777777" w:rsidR="00794B5E" w:rsidRPr="0008702E" w:rsidRDefault="00794B5E" w:rsidP="00876B3D">
            <w:pPr>
              <w:pStyle w:val="070-TabelaPadro"/>
            </w:pPr>
            <w:bookmarkStart w:id="10414" w:name="BBRD102AA030"/>
            <w:bookmarkEnd w:id="10414"/>
            <w:r>
              <w:t>(85,323)</w:t>
            </w:r>
          </w:p>
        </w:tc>
        <w:tc>
          <w:tcPr>
            <w:tcW w:w="1305" w:type="dxa"/>
            <w:tcBorders>
              <w:bottom w:val="single" w:sz="4" w:space="0" w:color="FFFFFF" w:themeColor="background1"/>
            </w:tcBorders>
            <w:shd w:val="solid" w:color="F3F3F3" w:fill="auto"/>
            <w:vAlign w:val="center"/>
          </w:tcPr>
          <w:p w14:paraId="59801BC2" w14:textId="77777777" w:rsidR="00794B5E" w:rsidRPr="0008702E" w:rsidRDefault="00794B5E" w:rsidP="00876B3D">
            <w:pPr>
              <w:pStyle w:val="070-TabelaPadro"/>
            </w:pPr>
            <w:bookmarkStart w:id="10415" w:name="BBRD102AC030"/>
            <w:bookmarkEnd w:id="10415"/>
            <w:r>
              <w:t>(65,859)</w:t>
            </w:r>
          </w:p>
        </w:tc>
        <w:tc>
          <w:tcPr>
            <w:tcW w:w="1305" w:type="dxa"/>
            <w:tcBorders>
              <w:bottom w:val="single" w:sz="4" w:space="0" w:color="FFFFFF" w:themeColor="background1"/>
            </w:tcBorders>
            <w:shd w:val="solid" w:color="F3F3F3" w:fill="auto"/>
            <w:vAlign w:val="center"/>
          </w:tcPr>
          <w:p w14:paraId="22B5B7F2" w14:textId="77777777" w:rsidR="00794B5E" w:rsidRPr="0008702E" w:rsidRDefault="00794B5E" w:rsidP="00876B3D">
            <w:pPr>
              <w:pStyle w:val="070-TabelaPadro"/>
            </w:pPr>
            <w:bookmarkStart w:id="10416" w:name="BBRD102AD030"/>
            <w:bookmarkEnd w:id="10416"/>
            <w:r>
              <w:t>(85,323)</w:t>
            </w:r>
          </w:p>
        </w:tc>
        <w:tc>
          <w:tcPr>
            <w:tcW w:w="1306" w:type="dxa"/>
            <w:tcBorders>
              <w:bottom w:val="single" w:sz="4" w:space="0" w:color="FFFFFF" w:themeColor="background1"/>
            </w:tcBorders>
            <w:shd w:val="solid" w:color="F3F3F3" w:fill="auto"/>
            <w:vAlign w:val="center"/>
          </w:tcPr>
          <w:p w14:paraId="305E89EB" w14:textId="77777777" w:rsidR="00794B5E" w:rsidRPr="0008702E" w:rsidRDefault="00794B5E" w:rsidP="00876B3D">
            <w:pPr>
              <w:pStyle w:val="070-TabelaPadro"/>
            </w:pPr>
            <w:bookmarkStart w:id="10417" w:name="BBRD102AF030"/>
            <w:bookmarkEnd w:id="10417"/>
            <w:r>
              <w:t>(65,859)</w:t>
            </w:r>
          </w:p>
        </w:tc>
      </w:tr>
      <w:tr w:rsidR="00794B5E" w:rsidRPr="0008702E" w14:paraId="3E36858A" w14:textId="77777777" w:rsidTr="007237C1">
        <w:trPr>
          <w:cantSplit/>
        </w:trPr>
        <w:tc>
          <w:tcPr>
            <w:tcW w:w="4531" w:type="dxa"/>
            <w:tcBorders>
              <w:bottom w:val="single" w:sz="4" w:space="0" w:color="FFFFFF" w:themeColor="background1"/>
            </w:tcBorders>
            <w:shd w:val="solid" w:color="E6E6E6" w:fill="auto"/>
            <w:vAlign w:val="center"/>
          </w:tcPr>
          <w:p w14:paraId="196A130F" w14:textId="77777777" w:rsidR="00794B5E" w:rsidRPr="0008702E" w:rsidRDefault="00794B5E" w:rsidP="00876B3D">
            <w:pPr>
              <w:pStyle w:val="070-TabelaPadro"/>
              <w:jc w:val="left"/>
            </w:pPr>
            <w:bookmarkStart w:id="10418" w:name="BBRD10200012" w:colFirst="0" w:colLast="0"/>
            <w:bookmarkEnd w:id="10413"/>
            <w:r>
              <w:t>Life insurance premium - consumer credit</w:t>
            </w:r>
          </w:p>
        </w:tc>
        <w:tc>
          <w:tcPr>
            <w:tcW w:w="1305" w:type="dxa"/>
            <w:tcBorders>
              <w:bottom w:val="single" w:sz="4" w:space="0" w:color="FFFFFF" w:themeColor="background1"/>
            </w:tcBorders>
            <w:shd w:val="solid" w:color="E6E6E6" w:fill="auto"/>
            <w:vAlign w:val="center"/>
          </w:tcPr>
          <w:p w14:paraId="1569F73A" w14:textId="77777777" w:rsidR="00794B5E" w:rsidRPr="0008702E" w:rsidRDefault="00794B5E" w:rsidP="00876B3D">
            <w:pPr>
              <w:pStyle w:val="070-TabelaPadro"/>
            </w:pPr>
            <w:bookmarkStart w:id="10419" w:name="BBRD102AA012"/>
            <w:bookmarkEnd w:id="10419"/>
            <w:r>
              <w:t>(59,673)</w:t>
            </w:r>
          </w:p>
        </w:tc>
        <w:tc>
          <w:tcPr>
            <w:tcW w:w="1305" w:type="dxa"/>
            <w:tcBorders>
              <w:bottom w:val="single" w:sz="4" w:space="0" w:color="FFFFFF" w:themeColor="background1"/>
            </w:tcBorders>
            <w:shd w:val="solid" w:color="E6E6E6" w:fill="auto"/>
            <w:vAlign w:val="center"/>
          </w:tcPr>
          <w:p w14:paraId="1D3E1835" w14:textId="77777777" w:rsidR="00794B5E" w:rsidRPr="0008702E" w:rsidRDefault="00794B5E" w:rsidP="00876B3D">
            <w:pPr>
              <w:pStyle w:val="070-TabelaPadro"/>
            </w:pPr>
            <w:bookmarkStart w:id="10420" w:name="BBRD102AC012"/>
            <w:bookmarkEnd w:id="10420"/>
            <w:r>
              <w:t>(52,171)</w:t>
            </w:r>
          </w:p>
        </w:tc>
        <w:tc>
          <w:tcPr>
            <w:tcW w:w="1305" w:type="dxa"/>
            <w:tcBorders>
              <w:bottom w:val="single" w:sz="4" w:space="0" w:color="FFFFFF" w:themeColor="background1"/>
            </w:tcBorders>
            <w:shd w:val="solid" w:color="E6E6E6" w:fill="auto"/>
            <w:vAlign w:val="center"/>
          </w:tcPr>
          <w:p w14:paraId="72335C34" w14:textId="77777777" w:rsidR="00794B5E" w:rsidRPr="0008702E" w:rsidRDefault="00794B5E" w:rsidP="00876B3D">
            <w:pPr>
              <w:pStyle w:val="070-TabelaPadro"/>
            </w:pPr>
            <w:bookmarkStart w:id="10421" w:name="BBRD102AD012"/>
            <w:bookmarkEnd w:id="10421"/>
            <w:r>
              <w:t>(59,673)</w:t>
            </w:r>
          </w:p>
        </w:tc>
        <w:tc>
          <w:tcPr>
            <w:tcW w:w="1306" w:type="dxa"/>
            <w:tcBorders>
              <w:bottom w:val="single" w:sz="4" w:space="0" w:color="FFFFFF" w:themeColor="background1"/>
            </w:tcBorders>
            <w:shd w:val="solid" w:color="E6E6E6" w:fill="auto"/>
            <w:vAlign w:val="center"/>
          </w:tcPr>
          <w:p w14:paraId="37652483" w14:textId="77777777" w:rsidR="00794B5E" w:rsidRPr="0008702E" w:rsidRDefault="00794B5E" w:rsidP="00876B3D">
            <w:pPr>
              <w:pStyle w:val="070-TabelaPadro"/>
            </w:pPr>
            <w:bookmarkStart w:id="10422" w:name="BBRD102AF012"/>
            <w:bookmarkEnd w:id="10422"/>
            <w:r>
              <w:t>(52,171)</w:t>
            </w:r>
          </w:p>
        </w:tc>
      </w:tr>
      <w:tr w:rsidR="00794B5E" w:rsidRPr="0008702E" w14:paraId="49235599" w14:textId="77777777" w:rsidTr="007237C1">
        <w:trPr>
          <w:cantSplit/>
        </w:trPr>
        <w:tc>
          <w:tcPr>
            <w:tcW w:w="4531" w:type="dxa"/>
            <w:tcBorders>
              <w:bottom w:val="single" w:sz="4" w:space="0" w:color="FFFFFF" w:themeColor="background1"/>
            </w:tcBorders>
            <w:shd w:val="solid" w:color="F3F3F3" w:fill="auto"/>
            <w:vAlign w:val="center"/>
          </w:tcPr>
          <w:p w14:paraId="4CADD1B4" w14:textId="77777777" w:rsidR="00794B5E" w:rsidRPr="0008702E" w:rsidRDefault="00794B5E" w:rsidP="00876B3D">
            <w:pPr>
              <w:pStyle w:val="070-TabelaPadro"/>
              <w:jc w:val="left"/>
            </w:pPr>
            <w:bookmarkStart w:id="10423" w:name="BBRD10200010" w:colFirst="0" w:colLast="0"/>
            <w:bookmarkEnd w:id="10418"/>
            <w:r>
              <w:t>Failures/frauds and other losses</w:t>
            </w:r>
          </w:p>
        </w:tc>
        <w:tc>
          <w:tcPr>
            <w:tcW w:w="1305" w:type="dxa"/>
            <w:tcBorders>
              <w:bottom w:val="single" w:sz="4" w:space="0" w:color="FFFFFF" w:themeColor="background1"/>
            </w:tcBorders>
            <w:shd w:val="solid" w:color="F3F3F3" w:fill="auto"/>
            <w:vAlign w:val="center"/>
          </w:tcPr>
          <w:p w14:paraId="4352C6AC" w14:textId="77777777" w:rsidR="00794B5E" w:rsidRPr="0008702E" w:rsidRDefault="00794B5E" w:rsidP="00876B3D">
            <w:pPr>
              <w:pStyle w:val="070-TabelaPadro"/>
            </w:pPr>
            <w:bookmarkStart w:id="10424" w:name="BBRD102AA010"/>
            <w:bookmarkEnd w:id="10424"/>
            <w:r>
              <w:t>(46,426)</w:t>
            </w:r>
          </w:p>
        </w:tc>
        <w:tc>
          <w:tcPr>
            <w:tcW w:w="1305" w:type="dxa"/>
            <w:tcBorders>
              <w:bottom w:val="single" w:sz="4" w:space="0" w:color="FFFFFF" w:themeColor="background1"/>
            </w:tcBorders>
            <w:shd w:val="solid" w:color="F3F3F3" w:fill="auto"/>
            <w:vAlign w:val="center"/>
          </w:tcPr>
          <w:p w14:paraId="599C9DFB" w14:textId="77777777" w:rsidR="00794B5E" w:rsidRPr="0008702E" w:rsidRDefault="00794B5E" w:rsidP="00876B3D">
            <w:pPr>
              <w:pStyle w:val="070-TabelaPadro"/>
            </w:pPr>
            <w:bookmarkStart w:id="10425" w:name="BBRD102AC010"/>
            <w:bookmarkEnd w:id="10425"/>
            <w:r>
              <w:t>(50,743)</w:t>
            </w:r>
          </w:p>
        </w:tc>
        <w:tc>
          <w:tcPr>
            <w:tcW w:w="1305" w:type="dxa"/>
            <w:tcBorders>
              <w:bottom w:val="single" w:sz="4" w:space="0" w:color="FFFFFF" w:themeColor="background1"/>
            </w:tcBorders>
            <w:shd w:val="solid" w:color="F3F3F3" w:fill="auto"/>
            <w:vAlign w:val="center"/>
          </w:tcPr>
          <w:p w14:paraId="68659CCB" w14:textId="77777777" w:rsidR="00794B5E" w:rsidRPr="0008702E" w:rsidRDefault="00794B5E" w:rsidP="00876B3D">
            <w:pPr>
              <w:pStyle w:val="070-TabelaPadro"/>
            </w:pPr>
            <w:bookmarkStart w:id="10426" w:name="BBRD102AD010"/>
            <w:bookmarkEnd w:id="10426"/>
            <w:r>
              <w:t>(50,443)</w:t>
            </w:r>
          </w:p>
        </w:tc>
        <w:tc>
          <w:tcPr>
            <w:tcW w:w="1306" w:type="dxa"/>
            <w:tcBorders>
              <w:bottom w:val="single" w:sz="4" w:space="0" w:color="FFFFFF" w:themeColor="background1"/>
            </w:tcBorders>
            <w:shd w:val="solid" w:color="F3F3F3" w:fill="auto"/>
            <w:vAlign w:val="center"/>
          </w:tcPr>
          <w:p w14:paraId="1D3D0631" w14:textId="77777777" w:rsidR="00794B5E" w:rsidRPr="0008702E" w:rsidRDefault="00794B5E" w:rsidP="00876B3D">
            <w:pPr>
              <w:pStyle w:val="070-TabelaPadro"/>
            </w:pPr>
            <w:bookmarkStart w:id="10427" w:name="BBRD102AF010"/>
            <w:bookmarkEnd w:id="10427"/>
            <w:r>
              <w:t>(52,621)</w:t>
            </w:r>
          </w:p>
        </w:tc>
      </w:tr>
      <w:tr w:rsidR="00794B5E" w:rsidRPr="0008702E" w14:paraId="04A05AC5" w14:textId="77777777" w:rsidTr="007237C1">
        <w:trPr>
          <w:cantSplit/>
        </w:trPr>
        <w:tc>
          <w:tcPr>
            <w:tcW w:w="4531" w:type="dxa"/>
            <w:tcBorders>
              <w:bottom w:val="single" w:sz="4" w:space="0" w:color="FFFFFF" w:themeColor="background1"/>
            </w:tcBorders>
            <w:shd w:val="solid" w:color="E6E6E6" w:fill="auto"/>
            <w:vAlign w:val="center"/>
          </w:tcPr>
          <w:p w14:paraId="6B97B994" w14:textId="77777777" w:rsidR="00794B5E" w:rsidRPr="0008702E" w:rsidRDefault="00794B5E" w:rsidP="00876B3D">
            <w:pPr>
              <w:pStyle w:val="070-TabelaPadro"/>
              <w:jc w:val="left"/>
            </w:pPr>
            <w:bookmarkStart w:id="10428" w:name="BBRD10200016" w:colFirst="0" w:colLast="0"/>
            <w:bookmarkEnd w:id="10423"/>
            <w:r>
              <w:t>Other expenses - operational provisions</w:t>
            </w:r>
          </w:p>
        </w:tc>
        <w:tc>
          <w:tcPr>
            <w:tcW w:w="1305" w:type="dxa"/>
            <w:tcBorders>
              <w:bottom w:val="single" w:sz="4" w:space="0" w:color="FFFFFF" w:themeColor="background1"/>
            </w:tcBorders>
            <w:shd w:val="solid" w:color="E6E6E6" w:fill="auto"/>
            <w:vAlign w:val="center"/>
          </w:tcPr>
          <w:p w14:paraId="36B74B4B" w14:textId="77777777" w:rsidR="00794B5E" w:rsidRPr="0008702E" w:rsidRDefault="00794B5E" w:rsidP="00876B3D">
            <w:pPr>
              <w:pStyle w:val="070-TabelaPadro"/>
            </w:pPr>
            <w:bookmarkStart w:id="10429" w:name="BBRD102AA016"/>
            <w:bookmarkEnd w:id="10429"/>
            <w:r>
              <w:t>(302)</w:t>
            </w:r>
          </w:p>
        </w:tc>
        <w:tc>
          <w:tcPr>
            <w:tcW w:w="1305" w:type="dxa"/>
            <w:tcBorders>
              <w:bottom w:val="single" w:sz="4" w:space="0" w:color="FFFFFF" w:themeColor="background1"/>
            </w:tcBorders>
            <w:shd w:val="solid" w:color="E6E6E6" w:fill="auto"/>
            <w:vAlign w:val="center"/>
          </w:tcPr>
          <w:p w14:paraId="30D03EB5" w14:textId="77777777" w:rsidR="00794B5E" w:rsidRPr="0008702E" w:rsidRDefault="00794B5E" w:rsidP="00876B3D">
            <w:pPr>
              <w:pStyle w:val="070-TabelaPadro"/>
            </w:pPr>
            <w:bookmarkStart w:id="10430" w:name="BBRD102AC016"/>
            <w:bookmarkEnd w:id="10430"/>
            <w:r>
              <w:t>(234)</w:t>
            </w:r>
          </w:p>
        </w:tc>
        <w:tc>
          <w:tcPr>
            <w:tcW w:w="1305" w:type="dxa"/>
            <w:tcBorders>
              <w:bottom w:val="single" w:sz="4" w:space="0" w:color="FFFFFF" w:themeColor="background1"/>
            </w:tcBorders>
            <w:shd w:val="solid" w:color="E6E6E6" w:fill="auto"/>
            <w:vAlign w:val="center"/>
          </w:tcPr>
          <w:p w14:paraId="40028404" w14:textId="77777777" w:rsidR="00794B5E" w:rsidRPr="0008702E" w:rsidRDefault="00794B5E" w:rsidP="00876B3D">
            <w:pPr>
              <w:pStyle w:val="070-TabelaPadro"/>
            </w:pPr>
            <w:bookmarkStart w:id="10431" w:name="BBRD102AD016"/>
            <w:bookmarkEnd w:id="10431"/>
            <w:r>
              <w:t>(4,318)</w:t>
            </w:r>
          </w:p>
        </w:tc>
        <w:tc>
          <w:tcPr>
            <w:tcW w:w="1306" w:type="dxa"/>
            <w:tcBorders>
              <w:bottom w:val="single" w:sz="4" w:space="0" w:color="FFFFFF" w:themeColor="background1"/>
            </w:tcBorders>
            <w:shd w:val="solid" w:color="E6E6E6" w:fill="auto"/>
            <w:vAlign w:val="center"/>
          </w:tcPr>
          <w:p w14:paraId="3B8F5443" w14:textId="77777777" w:rsidR="00794B5E" w:rsidRPr="0008702E" w:rsidRDefault="00794B5E" w:rsidP="00876B3D">
            <w:pPr>
              <w:pStyle w:val="070-TabelaPadro"/>
            </w:pPr>
            <w:bookmarkStart w:id="10432" w:name="BBRD102AF016"/>
            <w:bookmarkEnd w:id="10432"/>
            <w:r>
              <w:t>(8,055)</w:t>
            </w:r>
          </w:p>
        </w:tc>
      </w:tr>
      <w:tr w:rsidR="00794B5E" w:rsidRPr="0008702E" w14:paraId="2C863917" w14:textId="77777777" w:rsidTr="007237C1">
        <w:trPr>
          <w:cantSplit/>
        </w:trPr>
        <w:tc>
          <w:tcPr>
            <w:tcW w:w="4531" w:type="dxa"/>
            <w:tcBorders>
              <w:bottom w:val="single" w:sz="4" w:space="0" w:color="FFFFFF" w:themeColor="background1"/>
            </w:tcBorders>
            <w:shd w:val="solid" w:color="F3F3F3" w:fill="auto"/>
            <w:vAlign w:val="center"/>
          </w:tcPr>
          <w:p w14:paraId="16C6F589" w14:textId="77777777" w:rsidR="00794B5E" w:rsidRPr="0008702E" w:rsidRDefault="00794B5E" w:rsidP="00876B3D">
            <w:pPr>
              <w:pStyle w:val="070-TabelaPadro"/>
              <w:jc w:val="left"/>
            </w:pPr>
            <w:bookmarkStart w:id="10433" w:name="BBRD10200029" w:colFirst="0" w:colLast="0"/>
            <w:bookmarkEnd w:id="10428"/>
            <w:r>
              <w:t>Compliance bonus</w:t>
            </w:r>
          </w:p>
        </w:tc>
        <w:tc>
          <w:tcPr>
            <w:tcW w:w="1305" w:type="dxa"/>
            <w:tcBorders>
              <w:bottom w:val="single" w:sz="4" w:space="0" w:color="FFFFFF" w:themeColor="background1"/>
            </w:tcBorders>
            <w:shd w:val="solid" w:color="F3F3F3" w:fill="auto"/>
            <w:vAlign w:val="center"/>
          </w:tcPr>
          <w:p w14:paraId="69C6448F" w14:textId="77777777" w:rsidR="00794B5E" w:rsidRPr="0008702E" w:rsidRDefault="00794B5E" w:rsidP="00876B3D">
            <w:pPr>
              <w:pStyle w:val="070-TabelaPadro"/>
            </w:pPr>
            <w:bookmarkStart w:id="10434" w:name="BBRD102AA029"/>
            <w:bookmarkEnd w:id="10434"/>
            <w:r>
              <w:t>(708)</w:t>
            </w:r>
          </w:p>
        </w:tc>
        <w:tc>
          <w:tcPr>
            <w:tcW w:w="1305" w:type="dxa"/>
            <w:tcBorders>
              <w:bottom w:val="single" w:sz="4" w:space="0" w:color="FFFFFF" w:themeColor="background1"/>
            </w:tcBorders>
            <w:shd w:val="solid" w:color="F3F3F3" w:fill="auto"/>
            <w:vAlign w:val="center"/>
          </w:tcPr>
          <w:p w14:paraId="76412033" w14:textId="77777777" w:rsidR="00794B5E" w:rsidRPr="0008702E" w:rsidRDefault="00794B5E" w:rsidP="00876B3D">
            <w:pPr>
              <w:pStyle w:val="070-TabelaPadro"/>
            </w:pPr>
            <w:bookmarkStart w:id="10435" w:name="BBRD102AC029"/>
            <w:bookmarkEnd w:id="10435"/>
            <w:r>
              <w:t>(4,581)</w:t>
            </w:r>
          </w:p>
        </w:tc>
        <w:tc>
          <w:tcPr>
            <w:tcW w:w="1305" w:type="dxa"/>
            <w:tcBorders>
              <w:bottom w:val="single" w:sz="4" w:space="0" w:color="FFFFFF" w:themeColor="background1"/>
            </w:tcBorders>
            <w:shd w:val="solid" w:color="F3F3F3" w:fill="auto"/>
            <w:vAlign w:val="center"/>
          </w:tcPr>
          <w:p w14:paraId="3B7D4734" w14:textId="77777777" w:rsidR="00794B5E" w:rsidRPr="0008702E" w:rsidRDefault="00794B5E" w:rsidP="00876B3D">
            <w:pPr>
              <w:pStyle w:val="070-TabelaPadro"/>
            </w:pPr>
            <w:bookmarkStart w:id="10436" w:name="BBRD102AD029"/>
            <w:bookmarkEnd w:id="10436"/>
            <w:r>
              <w:t>(708)</w:t>
            </w:r>
          </w:p>
        </w:tc>
        <w:tc>
          <w:tcPr>
            <w:tcW w:w="1306" w:type="dxa"/>
            <w:tcBorders>
              <w:bottom w:val="single" w:sz="4" w:space="0" w:color="FFFFFF" w:themeColor="background1"/>
            </w:tcBorders>
            <w:shd w:val="solid" w:color="F3F3F3" w:fill="auto"/>
            <w:vAlign w:val="center"/>
          </w:tcPr>
          <w:p w14:paraId="50216756" w14:textId="77777777" w:rsidR="00794B5E" w:rsidRPr="0008702E" w:rsidRDefault="00794B5E" w:rsidP="00876B3D">
            <w:pPr>
              <w:pStyle w:val="070-TabelaPadro"/>
            </w:pPr>
            <w:bookmarkStart w:id="10437" w:name="BBRD102AF029"/>
            <w:bookmarkEnd w:id="10437"/>
            <w:r>
              <w:t>(4,581)</w:t>
            </w:r>
          </w:p>
        </w:tc>
      </w:tr>
      <w:tr w:rsidR="00794B5E" w:rsidRPr="0008702E" w14:paraId="2616AF1F" w14:textId="77777777" w:rsidTr="007237C1">
        <w:trPr>
          <w:cantSplit/>
        </w:trPr>
        <w:tc>
          <w:tcPr>
            <w:tcW w:w="4531" w:type="dxa"/>
            <w:tcBorders>
              <w:bottom w:val="single" w:sz="4" w:space="0" w:color="FFFFFF" w:themeColor="background1"/>
            </w:tcBorders>
            <w:shd w:val="solid" w:color="E6E6E6" w:fill="auto"/>
            <w:vAlign w:val="center"/>
          </w:tcPr>
          <w:p w14:paraId="344901F2" w14:textId="77777777" w:rsidR="00794B5E" w:rsidRPr="0008702E" w:rsidRDefault="00794B5E" w:rsidP="00876B3D">
            <w:pPr>
              <w:pStyle w:val="070-TabelaPadro"/>
              <w:jc w:val="left"/>
            </w:pPr>
            <w:bookmarkStart w:id="10438" w:name="BBRD10200032" w:colFirst="0" w:colLast="0"/>
            <w:bookmarkEnd w:id="10433"/>
            <w:r>
              <w:t>Impairment losses</w:t>
            </w:r>
          </w:p>
        </w:tc>
        <w:tc>
          <w:tcPr>
            <w:tcW w:w="1305" w:type="dxa"/>
            <w:tcBorders>
              <w:bottom w:val="single" w:sz="4" w:space="0" w:color="FFFFFF" w:themeColor="background1"/>
            </w:tcBorders>
            <w:shd w:val="solid" w:color="E6E6E6" w:fill="auto"/>
            <w:vAlign w:val="center"/>
          </w:tcPr>
          <w:p w14:paraId="6FDC6B8A" w14:textId="77777777" w:rsidR="00794B5E" w:rsidRPr="0008702E" w:rsidRDefault="00794B5E" w:rsidP="00876B3D">
            <w:pPr>
              <w:pStyle w:val="070-TabelaPadro"/>
            </w:pPr>
            <w:bookmarkStart w:id="10439" w:name="BBRD102AA032"/>
            <w:bookmarkEnd w:id="10439"/>
            <w:r>
              <w:t>--</w:t>
            </w:r>
          </w:p>
        </w:tc>
        <w:tc>
          <w:tcPr>
            <w:tcW w:w="1305" w:type="dxa"/>
            <w:tcBorders>
              <w:bottom w:val="single" w:sz="4" w:space="0" w:color="FFFFFF" w:themeColor="background1"/>
            </w:tcBorders>
            <w:shd w:val="solid" w:color="E6E6E6" w:fill="auto"/>
            <w:vAlign w:val="center"/>
          </w:tcPr>
          <w:p w14:paraId="76168A09" w14:textId="77777777" w:rsidR="00794B5E" w:rsidRPr="0008702E" w:rsidRDefault="00794B5E" w:rsidP="00876B3D">
            <w:pPr>
              <w:pStyle w:val="070-TabelaPadro"/>
            </w:pPr>
            <w:bookmarkStart w:id="10440" w:name="BBRD102AC032"/>
            <w:bookmarkEnd w:id="10440"/>
            <w:r>
              <w:t>(959,194)</w:t>
            </w:r>
          </w:p>
        </w:tc>
        <w:tc>
          <w:tcPr>
            <w:tcW w:w="1305" w:type="dxa"/>
            <w:tcBorders>
              <w:bottom w:val="single" w:sz="4" w:space="0" w:color="FFFFFF" w:themeColor="background1"/>
            </w:tcBorders>
            <w:shd w:val="solid" w:color="E6E6E6" w:fill="auto"/>
            <w:vAlign w:val="center"/>
          </w:tcPr>
          <w:p w14:paraId="59BA73AE" w14:textId="77777777" w:rsidR="00794B5E" w:rsidRPr="0008702E" w:rsidRDefault="00794B5E" w:rsidP="00876B3D">
            <w:pPr>
              <w:pStyle w:val="070-TabelaPadro"/>
            </w:pPr>
            <w:bookmarkStart w:id="10441" w:name="BBRD102AD032"/>
            <w:bookmarkEnd w:id="10441"/>
            <w:r>
              <w:t>--</w:t>
            </w:r>
          </w:p>
        </w:tc>
        <w:tc>
          <w:tcPr>
            <w:tcW w:w="1306" w:type="dxa"/>
            <w:tcBorders>
              <w:bottom w:val="single" w:sz="4" w:space="0" w:color="FFFFFF" w:themeColor="background1"/>
            </w:tcBorders>
            <w:shd w:val="solid" w:color="E6E6E6" w:fill="auto"/>
            <w:vAlign w:val="center"/>
          </w:tcPr>
          <w:p w14:paraId="60F4B027" w14:textId="77777777" w:rsidR="00794B5E" w:rsidRPr="0008702E" w:rsidRDefault="00794B5E" w:rsidP="00876B3D">
            <w:pPr>
              <w:pStyle w:val="070-TabelaPadro"/>
            </w:pPr>
            <w:bookmarkStart w:id="10442" w:name="BBRD102AF032"/>
            <w:bookmarkEnd w:id="10442"/>
            <w:r>
              <w:t>(959,231)</w:t>
            </w:r>
          </w:p>
        </w:tc>
      </w:tr>
      <w:tr w:rsidR="00794B5E" w:rsidRPr="0008702E" w14:paraId="2DE3D579" w14:textId="77777777" w:rsidTr="007237C1">
        <w:trPr>
          <w:cantSplit/>
        </w:trPr>
        <w:tc>
          <w:tcPr>
            <w:tcW w:w="4531" w:type="dxa"/>
            <w:tcBorders>
              <w:bottom w:val="single" w:sz="4" w:space="0" w:color="FFFFFF" w:themeColor="background1"/>
            </w:tcBorders>
            <w:shd w:val="solid" w:color="F3F3F3" w:fill="auto"/>
            <w:vAlign w:val="center"/>
          </w:tcPr>
          <w:p w14:paraId="4F4901C4" w14:textId="77777777" w:rsidR="00794B5E" w:rsidRPr="0008702E" w:rsidRDefault="00794B5E" w:rsidP="00876B3D">
            <w:pPr>
              <w:pStyle w:val="070-TabelaPadro"/>
              <w:jc w:val="left"/>
            </w:pPr>
            <w:bookmarkStart w:id="10443" w:name="BBRD10200019" w:colFirst="0" w:colLast="0"/>
            <w:bookmarkEnd w:id="10438"/>
            <w:r>
              <w:t>Other</w:t>
            </w:r>
          </w:p>
        </w:tc>
        <w:tc>
          <w:tcPr>
            <w:tcW w:w="1305" w:type="dxa"/>
            <w:tcBorders>
              <w:bottom w:val="single" w:sz="4" w:space="0" w:color="FFFFFF" w:themeColor="background1"/>
            </w:tcBorders>
            <w:shd w:val="solid" w:color="F3F3F3" w:fill="auto"/>
            <w:vAlign w:val="center"/>
          </w:tcPr>
          <w:p w14:paraId="3ED59D50" w14:textId="77777777" w:rsidR="00794B5E" w:rsidRPr="0008702E" w:rsidRDefault="00794B5E" w:rsidP="00876B3D">
            <w:pPr>
              <w:pStyle w:val="070-TabelaPadro"/>
            </w:pPr>
            <w:bookmarkStart w:id="10444" w:name="BBRD102AA019"/>
            <w:bookmarkEnd w:id="10444"/>
            <w:r>
              <w:t>(440,217)</w:t>
            </w:r>
          </w:p>
        </w:tc>
        <w:tc>
          <w:tcPr>
            <w:tcW w:w="1305" w:type="dxa"/>
            <w:tcBorders>
              <w:bottom w:val="single" w:sz="4" w:space="0" w:color="FFFFFF" w:themeColor="background1"/>
            </w:tcBorders>
            <w:shd w:val="solid" w:color="F3F3F3" w:fill="auto"/>
            <w:vAlign w:val="center"/>
          </w:tcPr>
          <w:p w14:paraId="2400C920" w14:textId="77777777" w:rsidR="00794B5E" w:rsidRPr="0008702E" w:rsidRDefault="00794B5E" w:rsidP="00876B3D">
            <w:pPr>
              <w:pStyle w:val="070-TabelaPadro"/>
            </w:pPr>
            <w:bookmarkStart w:id="10445" w:name="BBRD102AC019"/>
            <w:bookmarkEnd w:id="10445"/>
            <w:r>
              <w:t>(177,305)</w:t>
            </w:r>
          </w:p>
        </w:tc>
        <w:tc>
          <w:tcPr>
            <w:tcW w:w="1305" w:type="dxa"/>
            <w:tcBorders>
              <w:bottom w:val="single" w:sz="4" w:space="0" w:color="FFFFFF" w:themeColor="background1"/>
            </w:tcBorders>
            <w:shd w:val="solid" w:color="F3F3F3" w:fill="auto"/>
            <w:vAlign w:val="center"/>
          </w:tcPr>
          <w:p w14:paraId="4D3099E8" w14:textId="77777777" w:rsidR="00794B5E" w:rsidRPr="0008702E" w:rsidRDefault="00794B5E" w:rsidP="00876B3D">
            <w:pPr>
              <w:pStyle w:val="070-TabelaPadro"/>
            </w:pPr>
            <w:bookmarkStart w:id="10446" w:name="BBRD102AD019"/>
            <w:bookmarkEnd w:id="10446"/>
            <w:r>
              <w:t>(404,134)</w:t>
            </w:r>
          </w:p>
        </w:tc>
        <w:tc>
          <w:tcPr>
            <w:tcW w:w="1306" w:type="dxa"/>
            <w:tcBorders>
              <w:bottom w:val="single" w:sz="4" w:space="0" w:color="FFFFFF" w:themeColor="background1"/>
            </w:tcBorders>
            <w:shd w:val="solid" w:color="F3F3F3" w:fill="auto"/>
            <w:vAlign w:val="center"/>
          </w:tcPr>
          <w:p w14:paraId="5C8D257B" w14:textId="77777777" w:rsidR="00794B5E" w:rsidRPr="0008702E" w:rsidRDefault="00794B5E" w:rsidP="00876B3D">
            <w:pPr>
              <w:pStyle w:val="070-TabelaPadro"/>
            </w:pPr>
            <w:bookmarkStart w:id="10447" w:name="BBRD102AF019"/>
            <w:bookmarkEnd w:id="10447"/>
            <w:r>
              <w:t>(179,201)</w:t>
            </w:r>
          </w:p>
        </w:tc>
      </w:tr>
      <w:tr w:rsidR="00794B5E" w:rsidRPr="0008702E" w14:paraId="2DA6FFF2" w14:textId="77777777" w:rsidTr="007237C1">
        <w:trPr>
          <w:cantSplit/>
        </w:trPr>
        <w:tc>
          <w:tcPr>
            <w:tcW w:w="4531" w:type="dxa"/>
            <w:tcBorders>
              <w:bottom w:val="single" w:sz="4" w:space="0" w:color="CCCCCC"/>
            </w:tcBorders>
            <w:shd w:val="solid" w:color="E6E6E6" w:fill="auto"/>
            <w:vAlign w:val="center"/>
          </w:tcPr>
          <w:p w14:paraId="18814B1E" w14:textId="77777777" w:rsidR="00794B5E" w:rsidRPr="0008702E" w:rsidRDefault="00794B5E" w:rsidP="00876B3D">
            <w:pPr>
              <w:pStyle w:val="070-TabelaPadro"/>
              <w:jc w:val="left"/>
              <w:rPr>
                <w:b/>
              </w:rPr>
            </w:pPr>
            <w:bookmarkStart w:id="10448" w:name="BBRD10200020" w:colFirst="0" w:colLast="0"/>
            <w:bookmarkEnd w:id="10443"/>
            <w:r>
              <w:rPr>
                <w:b/>
              </w:rPr>
              <w:t>Total</w:t>
            </w:r>
          </w:p>
        </w:tc>
        <w:tc>
          <w:tcPr>
            <w:tcW w:w="1305" w:type="dxa"/>
            <w:tcBorders>
              <w:bottom w:val="single" w:sz="4" w:space="0" w:color="CCCCCC"/>
            </w:tcBorders>
            <w:shd w:val="solid" w:color="E6E6E6" w:fill="auto"/>
            <w:vAlign w:val="center"/>
          </w:tcPr>
          <w:p w14:paraId="332B6E4E" w14:textId="77777777" w:rsidR="00794B5E" w:rsidRPr="0008702E" w:rsidRDefault="00794B5E" w:rsidP="00876B3D">
            <w:pPr>
              <w:pStyle w:val="070-TabelaPadro"/>
              <w:rPr>
                <w:b/>
              </w:rPr>
            </w:pPr>
            <w:bookmarkStart w:id="10449" w:name="BBRD102AA020"/>
            <w:bookmarkEnd w:id="10449"/>
            <w:r>
              <w:rPr>
                <w:b/>
              </w:rPr>
              <w:t>(2,637,712)</w:t>
            </w:r>
          </w:p>
        </w:tc>
        <w:tc>
          <w:tcPr>
            <w:tcW w:w="1305" w:type="dxa"/>
            <w:tcBorders>
              <w:bottom w:val="single" w:sz="4" w:space="0" w:color="CCCCCC"/>
            </w:tcBorders>
            <w:shd w:val="solid" w:color="E6E6E6" w:fill="auto"/>
            <w:vAlign w:val="center"/>
          </w:tcPr>
          <w:p w14:paraId="243366DA" w14:textId="77777777" w:rsidR="00794B5E" w:rsidRPr="0008702E" w:rsidRDefault="00794B5E" w:rsidP="00876B3D">
            <w:pPr>
              <w:pStyle w:val="070-TabelaPadro"/>
              <w:rPr>
                <w:b/>
              </w:rPr>
            </w:pPr>
            <w:bookmarkStart w:id="10450" w:name="BBRD102AC020"/>
            <w:bookmarkEnd w:id="10450"/>
            <w:r>
              <w:rPr>
                <w:b/>
              </w:rPr>
              <w:t>(2,944,591)</w:t>
            </w:r>
          </w:p>
        </w:tc>
        <w:tc>
          <w:tcPr>
            <w:tcW w:w="1305" w:type="dxa"/>
            <w:tcBorders>
              <w:bottom w:val="single" w:sz="4" w:space="0" w:color="CCCCCC"/>
            </w:tcBorders>
            <w:shd w:val="solid" w:color="E6E6E6" w:fill="auto"/>
            <w:vAlign w:val="center"/>
          </w:tcPr>
          <w:p w14:paraId="62FD7BBB" w14:textId="77777777" w:rsidR="00794B5E" w:rsidRPr="0008702E" w:rsidRDefault="00794B5E" w:rsidP="00876B3D">
            <w:pPr>
              <w:pStyle w:val="070-TabelaPadro"/>
              <w:rPr>
                <w:b/>
              </w:rPr>
            </w:pPr>
            <w:bookmarkStart w:id="10451" w:name="BBRD102AD020"/>
            <w:bookmarkEnd w:id="10451"/>
            <w:r>
              <w:rPr>
                <w:b/>
              </w:rPr>
              <w:t>(2,803,868)</w:t>
            </w:r>
          </w:p>
        </w:tc>
        <w:tc>
          <w:tcPr>
            <w:tcW w:w="1306" w:type="dxa"/>
            <w:tcBorders>
              <w:bottom w:val="single" w:sz="4" w:space="0" w:color="CCCCCC"/>
            </w:tcBorders>
            <w:shd w:val="solid" w:color="E6E6E6" w:fill="auto"/>
            <w:vAlign w:val="center"/>
          </w:tcPr>
          <w:p w14:paraId="31809A2A" w14:textId="77777777" w:rsidR="00794B5E" w:rsidRPr="0008702E" w:rsidRDefault="00794B5E" w:rsidP="00876B3D">
            <w:pPr>
              <w:pStyle w:val="070-TabelaPadro"/>
              <w:rPr>
                <w:b/>
              </w:rPr>
            </w:pPr>
            <w:bookmarkStart w:id="10452" w:name="BBRD102AF020"/>
            <w:bookmarkEnd w:id="10452"/>
            <w:r>
              <w:rPr>
                <w:b/>
              </w:rPr>
              <w:t>(3,099,173)</w:t>
            </w:r>
          </w:p>
        </w:tc>
      </w:tr>
      <w:bookmarkEnd w:id="10372"/>
      <w:bookmarkEnd w:id="10448"/>
    </w:tbl>
    <w:p w14:paraId="7AB5B3B6" w14:textId="11534632" w:rsidR="00A02974" w:rsidRDefault="00A02974" w:rsidP="00876B3D">
      <w:pPr>
        <w:pStyle w:val="072-Rodapdatabela"/>
      </w:pPr>
      <w:r>
        <w:br w:type="page"/>
      </w:r>
    </w:p>
    <w:p w14:paraId="5E33BA43" w14:textId="72F346EF" w:rsidR="00794B5E" w:rsidRDefault="00794B5E" w:rsidP="00794B5E">
      <w:pPr>
        <w:pStyle w:val="050-TextoPadro"/>
      </w:pPr>
    </w:p>
    <w:p w14:paraId="4A5658B8" w14:textId="622CFD03" w:rsidR="00794B5E" w:rsidRPr="00CF2AF6" w:rsidRDefault="00794B5E" w:rsidP="00876B3D">
      <w:pPr>
        <w:pStyle w:val="020-TtulodeDocumento"/>
      </w:pPr>
      <w:bookmarkStart w:id="10453" w:name="BBPAR_Titulo"/>
      <w:r w:rsidRPr="00CF2AF6">
        <w:t xml:space="preserve"> </w:t>
      </w:r>
      <w:bookmarkStart w:id="10454" w:name="_Toc103165630"/>
      <w:r w:rsidRPr="00CF2AF6">
        <w:t>- RELATED PARTY TRANSACTIONS</w:t>
      </w:r>
      <w:bookmarkEnd w:id="10453"/>
      <w:bookmarkEnd w:id="10454"/>
    </w:p>
    <w:p w14:paraId="6D96625C" w14:textId="77777777" w:rsidR="00794B5E" w:rsidRDefault="00794B5E" w:rsidP="00876B3D">
      <w:pPr>
        <w:pStyle w:val="030-SubttulodeDocumento"/>
      </w:pPr>
      <w:r>
        <w:t>) Bank’s key management personnel</w:t>
      </w:r>
    </w:p>
    <w:p w14:paraId="3D484341" w14:textId="77777777" w:rsidR="00794B5E" w:rsidRPr="00A30D38" w:rsidRDefault="00794B5E" w:rsidP="00876B3D">
      <w:pPr>
        <w:pStyle w:val="050-TextoPadro"/>
      </w:pPr>
      <w:r w:rsidRPr="00A30D38">
        <w:t>Salaries and other benefits paid the Bank’s key management personnel (Executive Board and Board of Directors) are as follows: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1 - Benefits to key management"/>
        <w:tblDescription w:val="PubliCon - Sistema de Gerenciamento do Documentos Contábeis para Publicação&#10;&#10;Última atualização do mapa do quadro em: "/>
      </w:tblPr>
      <w:tblGrid>
        <w:gridCol w:w="6576"/>
        <w:gridCol w:w="1588"/>
        <w:gridCol w:w="1588"/>
      </w:tblGrid>
      <w:tr w:rsidR="00794B5E" w:rsidRPr="009C5A97" w14:paraId="6063E51E" w14:textId="77777777" w:rsidTr="00876B3D">
        <w:trPr>
          <w:cantSplit/>
          <w:tblHeader/>
        </w:trPr>
        <w:tc>
          <w:tcPr>
            <w:tcW w:w="6576" w:type="dxa"/>
            <w:tcBorders>
              <w:bottom w:val="single" w:sz="4" w:space="0" w:color="FFFFFF" w:themeColor="background1"/>
            </w:tcBorders>
            <w:shd w:val="solid" w:color="132B4A" w:fill="auto"/>
            <w:vAlign w:val="center"/>
          </w:tcPr>
          <w:p w14:paraId="1848FABE" w14:textId="77777777" w:rsidR="00794B5E" w:rsidRPr="009C5A97" w:rsidRDefault="00794B5E" w:rsidP="00876B3D">
            <w:pPr>
              <w:pStyle w:val="070-TabelaPadro"/>
              <w:jc w:val="center"/>
            </w:pPr>
            <w:bookmarkStart w:id="10455" w:name="BBPAR01"/>
          </w:p>
        </w:tc>
        <w:tc>
          <w:tcPr>
            <w:tcW w:w="1588" w:type="dxa"/>
            <w:tcBorders>
              <w:bottom w:val="single" w:sz="4" w:space="0" w:color="FFFFFF" w:themeColor="background1"/>
            </w:tcBorders>
            <w:shd w:val="solid" w:color="132B4A" w:fill="auto"/>
            <w:vAlign w:val="center"/>
          </w:tcPr>
          <w:p w14:paraId="42C8149A" w14:textId="77777777" w:rsidR="00794B5E" w:rsidRPr="009C5A97" w:rsidRDefault="00794B5E" w:rsidP="00876B3D">
            <w:pPr>
              <w:pStyle w:val="070-TabelaPadro"/>
              <w:jc w:val="center"/>
            </w:pPr>
            <w:r>
              <w:t>1st quarter/2022</w:t>
            </w:r>
          </w:p>
        </w:tc>
        <w:tc>
          <w:tcPr>
            <w:tcW w:w="1588" w:type="dxa"/>
            <w:tcBorders>
              <w:bottom w:val="single" w:sz="4" w:space="0" w:color="FFFFFF" w:themeColor="background1"/>
            </w:tcBorders>
            <w:shd w:val="solid" w:color="132B4A" w:fill="auto"/>
            <w:vAlign w:val="center"/>
          </w:tcPr>
          <w:p w14:paraId="10CB4006" w14:textId="77777777" w:rsidR="00794B5E" w:rsidRPr="009C5A97" w:rsidRDefault="00794B5E" w:rsidP="00876B3D">
            <w:pPr>
              <w:pStyle w:val="070-TabelaPadro"/>
              <w:jc w:val="center"/>
            </w:pPr>
            <w:r>
              <w:t>1st quarter/2021</w:t>
            </w:r>
          </w:p>
        </w:tc>
      </w:tr>
      <w:tr w:rsidR="00794B5E" w:rsidRPr="009C5A97" w14:paraId="3D92100D" w14:textId="77777777" w:rsidTr="00876B3D">
        <w:trPr>
          <w:cantSplit/>
        </w:trPr>
        <w:tc>
          <w:tcPr>
            <w:tcW w:w="6576" w:type="dxa"/>
            <w:tcBorders>
              <w:bottom w:val="single" w:sz="4" w:space="0" w:color="FFFFFF" w:themeColor="background1"/>
            </w:tcBorders>
            <w:shd w:val="solid" w:color="F3F3F3" w:fill="auto"/>
            <w:vAlign w:val="center"/>
          </w:tcPr>
          <w:p w14:paraId="73599FEA" w14:textId="77777777" w:rsidR="00794B5E" w:rsidRPr="009C5A97" w:rsidRDefault="00794B5E" w:rsidP="00876B3D">
            <w:pPr>
              <w:pStyle w:val="070-TabelaPadro"/>
              <w:jc w:val="left"/>
              <w:rPr>
                <w:b/>
              </w:rPr>
            </w:pPr>
            <w:bookmarkStart w:id="10456" w:name="BBPAR0100001" w:colFirst="0" w:colLast="0"/>
            <w:r>
              <w:rPr>
                <w:b/>
              </w:rPr>
              <w:t>Short-term benefits</w:t>
            </w:r>
          </w:p>
        </w:tc>
        <w:tc>
          <w:tcPr>
            <w:tcW w:w="1588" w:type="dxa"/>
            <w:tcBorders>
              <w:bottom w:val="single" w:sz="4" w:space="0" w:color="FFFFFF" w:themeColor="background1"/>
            </w:tcBorders>
            <w:shd w:val="solid" w:color="F3F3F3" w:fill="auto"/>
            <w:vAlign w:val="center"/>
          </w:tcPr>
          <w:p w14:paraId="5058C30D" w14:textId="77777777" w:rsidR="00794B5E" w:rsidRPr="009C5A97" w:rsidRDefault="00794B5E" w:rsidP="00876B3D">
            <w:pPr>
              <w:pStyle w:val="070-TabelaPadro"/>
              <w:rPr>
                <w:b/>
              </w:rPr>
            </w:pPr>
            <w:bookmarkStart w:id="10457" w:name="BBPAR01AA001"/>
            <w:bookmarkEnd w:id="10457"/>
            <w:r>
              <w:rPr>
                <w:b/>
              </w:rPr>
              <w:t>12,771</w:t>
            </w:r>
          </w:p>
        </w:tc>
        <w:tc>
          <w:tcPr>
            <w:tcW w:w="1588" w:type="dxa"/>
            <w:tcBorders>
              <w:bottom w:val="single" w:sz="4" w:space="0" w:color="FFFFFF" w:themeColor="background1"/>
            </w:tcBorders>
            <w:shd w:val="solid" w:color="F3F3F3" w:fill="auto"/>
            <w:vAlign w:val="center"/>
          </w:tcPr>
          <w:p w14:paraId="783FAB0D" w14:textId="77777777" w:rsidR="00794B5E" w:rsidRPr="009C5A97" w:rsidRDefault="00794B5E" w:rsidP="00876B3D">
            <w:pPr>
              <w:pStyle w:val="070-TabelaPadro"/>
              <w:rPr>
                <w:b/>
              </w:rPr>
            </w:pPr>
            <w:bookmarkStart w:id="10458" w:name="BBPAR01AC001"/>
            <w:bookmarkEnd w:id="10458"/>
            <w:r>
              <w:rPr>
                <w:b/>
              </w:rPr>
              <w:t>12,201</w:t>
            </w:r>
          </w:p>
        </w:tc>
      </w:tr>
      <w:tr w:rsidR="00794B5E" w:rsidRPr="009C5A97" w14:paraId="76CEE45D" w14:textId="77777777" w:rsidTr="00876B3D">
        <w:trPr>
          <w:cantSplit/>
        </w:trPr>
        <w:tc>
          <w:tcPr>
            <w:tcW w:w="6576" w:type="dxa"/>
            <w:tcBorders>
              <w:bottom w:val="single" w:sz="4" w:space="0" w:color="FFFFFF" w:themeColor="background1"/>
            </w:tcBorders>
            <w:shd w:val="solid" w:color="E6E6E6" w:fill="auto"/>
            <w:vAlign w:val="center"/>
          </w:tcPr>
          <w:p w14:paraId="277EA628" w14:textId="77777777" w:rsidR="00794B5E" w:rsidRPr="009C5A97" w:rsidRDefault="00794B5E" w:rsidP="00876B3D">
            <w:pPr>
              <w:pStyle w:val="070-TabelaPadro"/>
              <w:ind w:left="60"/>
              <w:jc w:val="left"/>
            </w:pPr>
            <w:bookmarkStart w:id="10459" w:name="BBPAR0100002" w:colFirst="0" w:colLast="0"/>
            <w:bookmarkEnd w:id="10456"/>
            <w:r>
              <w:t>Fees and social security contributions</w:t>
            </w:r>
          </w:p>
        </w:tc>
        <w:tc>
          <w:tcPr>
            <w:tcW w:w="1588" w:type="dxa"/>
            <w:tcBorders>
              <w:bottom w:val="single" w:sz="4" w:space="0" w:color="FFFFFF" w:themeColor="background1"/>
            </w:tcBorders>
            <w:shd w:val="solid" w:color="E6E6E6" w:fill="auto"/>
            <w:vAlign w:val="center"/>
          </w:tcPr>
          <w:p w14:paraId="40B9016E" w14:textId="77777777" w:rsidR="00794B5E" w:rsidRPr="009C5A97" w:rsidRDefault="00794B5E" w:rsidP="00876B3D">
            <w:pPr>
              <w:pStyle w:val="070-TabelaPadro"/>
            </w:pPr>
            <w:bookmarkStart w:id="10460" w:name="BBPAR01AA002"/>
            <w:bookmarkEnd w:id="10460"/>
            <w:r>
              <w:t>6,965</w:t>
            </w:r>
          </w:p>
        </w:tc>
        <w:tc>
          <w:tcPr>
            <w:tcW w:w="1588" w:type="dxa"/>
            <w:tcBorders>
              <w:bottom w:val="single" w:sz="4" w:space="0" w:color="FFFFFF" w:themeColor="background1"/>
            </w:tcBorders>
            <w:shd w:val="solid" w:color="E6E6E6" w:fill="auto"/>
            <w:vAlign w:val="center"/>
          </w:tcPr>
          <w:p w14:paraId="1478BBF2" w14:textId="77777777" w:rsidR="00794B5E" w:rsidRPr="009C5A97" w:rsidRDefault="00794B5E" w:rsidP="00876B3D">
            <w:pPr>
              <w:pStyle w:val="070-TabelaPadro"/>
            </w:pPr>
            <w:bookmarkStart w:id="10461" w:name="BBPAR01AC002"/>
            <w:bookmarkEnd w:id="10461"/>
            <w:r>
              <w:t>7,511</w:t>
            </w:r>
          </w:p>
        </w:tc>
      </w:tr>
      <w:tr w:rsidR="00794B5E" w:rsidRPr="009C5A97" w14:paraId="77C33522" w14:textId="77777777" w:rsidTr="00876B3D">
        <w:trPr>
          <w:cantSplit/>
        </w:trPr>
        <w:tc>
          <w:tcPr>
            <w:tcW w:w="6576" w:type="dxa"/>
            <w:tcBorders>
              <w:bottom w:val="single" w:sz="4" w:space="0" w:color="FFFFFF" w:themeColor="background1"/>
            </w:tcBorders>
            <w:shd w:val="solid" w:color="F3F3F3" w:fill="auto"/>
            <w:vAlign w:val="center"/>
          </w:tcPr>
          <w:p w14:paraId="7A1BBF7D" w14:textId="77777777" w:rsidR="00794B5E" w:rsidRPr="009C5A97" w:rsidRDefault="00794B5E" w:rsidP="00876B3D">
            <w:pPr>
              <w:pStyle w:val="070-TabelaPadro"/>
              <w:ind w:left="120"/>
              <w:jc w:val="left"/>
            </w:pPr>
            <w:bookmarkStart w:id="10462" w:name="BBPAR0100003" w:colFirst="0" w:colLast="0"/>
            <w:bookmarkEnd w:id="10459"/>
            <w:r>
              <w:t>Executive Board</w:t>
            </w:r>
          </w:p>
        </w:tc>
        <w:tc>
          <w:tcPr>
            <w:tcW w:w="1588" w:type="dxa"/>
            <w:tcBorders>
              <w:bottom w:val="single" w:sz="4" w:space="0" w:color="FFFFFF" w:themeColor="background1"/>
            </w:tcBorders>
            <w:shd w:val="solid" w:color="F3F3F3" w:fill="auto"/>
            <w:vAlign w:val="center"/>
          </w:tcPr>
          <w:p w14:paraId="158E1A6B" w14:textId="77777777" w:rsidR="00794B5E" w:rsidRPr="009C5A97" w:rsidRDefault="00794B5E" w:rsidP="00876B3D">
            <w:pPr>
              <w:pStyle w:val="070-TabelaPadro"/>
            </w:pPr>
            <w:bookmarkStart w:id="10463" w:name="BBPAR01AA003"/>
            <w:bookmarkEnd w:id="10463"/>
            <w:r>
              <w:t>6,954</w:t>
            </w:r>
          </w:p>
        </w:tc>
        <w:tc>
          <w:tcPr>
            <w:tcW w:w="1588" w:type="dxa"/>
            <w:tcBorders>
              <w:bottom w:val="single" w:sz="4" w:space="0" w:color="FFFFFF" w:themeColor="background1"/>
            </w:tcBorders>
            <w:shd w:val="solid" w:color="F3F3F3" w:fill="auto"/>
            <w:vAlign w:val="center"/>
          </w:tcPr>
          <w:p w14:paraId="07984607" w14:textId="77777777" w:rsidR="00794B5E" w:rsidRPr="009C5A97" w:rsidRDefault="00794B5E" w:rsidP="00876B3D">
            <w:pPr>
              <w:pStyle w:val="070-TabelaPadro"/>
            </w:pPr>
            <w:bookmarkStart w:id="10464" w:name="BBPAR01AC003"/>
            <w:bookmarkEnd w:id="10464"/>
            <w:r>
              <w:t>7,422</w:t>
            </w:r>
          </w:p>
        </w:tc>
      </w:tr>
      <w:tr w:rsidR="00794B5E" w:rsidRPr="009C5A97" w14:paraId="0D4739BB" w14:textId="77777777" w:rsidTr="00876B3D">
        <w:trPr>
          <w:cantSplit/>
        </w:trPr>
        <w:tc>
          <w:tcPr>
            <w:tcW w:w="6576" w:type="dxa"/>
            <w:tcBorders>
              <w:bottom w:val="single" w:sz="4" w:space="0" w:color="FFFFFF" w:themeColor="background1"/>
            </w:tcBorders>
            <w:shd w:val="solid" w:color="E6E6E6" w:fill="auto"/>
            <w:vAlign w:val="center"/>
          </w:tcPr>
          <w:p w14:paraId="16DA5B35" w14:textId="77777777" w:rsidR="00794B5E" w:rsidRPr="009C5A97" w:rsidRDefault="00794B5E" w:rsidP="00876B3D">
            <w:pPr>
              <w:pStyle w:val="070-TabelaPadro"/>
              <w:ind w:left="120"/>
              <w:jc w:val="left"/>
            </w:pPr>
            <w:bookmarkStart w:id="10465" w:name="BBPAR0100005" w:colFirst="0" w:colLast="0"/>
            <w:bookmarkEnd w:id="10462"/>
            <w:r>
              <w:t>Board of Directors</w:t>
            </w:r>
          </w:p>
        </w:tc>
        <w:tc>
          <w:tcPr>
            <w:tcW w:w="1588" w:type="dxa"/>
            <w:tcBorders>
              <w:bottom w:val="single" w:sz="4" w:space="0" w:color="FFFFFF" w:themeColor="background1"/>
            </w:tcBorders>
            <w:shd w:val="solid" w:color="E6E6E6" w:fill="auto"/>
            <w:vAlign w:val="center"/>
          </w:tcPr>
          <w:p w14:paraId="51E9AB7D" w14:textId="77777777" w:rsidR="00794B5E" w:rsidRPr="009C5A97" w:rsidRDefault="00794B5E" w:rsidP="00876B3D">
            <w:pPr>
              <w:pStyle w:val="070-TabelaPadro"/>
            </w:pPr>
            <w:bookmarkStart w:id="10466" w:name="BBPAR01AA005"/>
            <w:bookmarkEnd w:id="10466"/>
            <w:r>
              <w:t>11</w:t>
            </w:r>
          </w:p>
        </w:tc>
        <w:tc>
          <w:tcPr>
            <w:tcW w:w="1588" w:type="dxa"/>
            <w:tcBorders>
              <w:bottom w:val="single" w:sz="4" w:space="0" w:color="FFFFFF" w:themeColor="background1"/>
            </w:tcBorders>
            <w:shd w:val="solid" w:color="E6E6E6" w:fill="auto"/>
            <w:vAlign w:val="center"/>
          </w:tcPr>
          <w:p w14:paraId="0C64ACD6" w14:textId="77777777" w:rsidR="00794B5E" w:rsidRPr="009C5A97" w:rsidRDefault="00794B5E" w:rsidP="00876B3D">
            <w:pPr>
              <w:pStyle w:val="070-TabelaPadro"/>
            </w:pPr>
            <w:bookmarkStart w:id="10467" w:name="BBPAR01AC005"/>
            <w:bookmarkEnd w:id="10467"/>
            <w:r>
              <w:t>89</w:t>
            </w:r>
          </w:p>
        </w:tc>
      </w:tr>
      <w:tr w:rsidR="00794B5E" w:rsidRPr="009C5A97" w14:paraId="0EEA0006" w14:textId="77777777" w:rsidTr="00876B3D">
        <w:trPr>
          <w:cantSplit/>
        </w:trPr>
        <w:tc>
          <w:tcPr>
            <w:tcW w:w="6576" w:type="dxa"/>
            <w:tcBorders>
              <w:bottom w:val="single" w:sz="4" w:space="0" w:color="FFFFFF" w:themeColor="background1"/>
            </w:tcBorders>
            <w:shd w:val="solid" w:color="F3F3F3" w:fill="auto"/>
            <w:vAlign w:val="center"/>
          </w:tcPr>
          <w:p w14:paraId="007E5FF4" w14:textId="77777777" w:rsidR="00794B5E" w:rsidRPr="009C5A97" w:rsidRDefault="00794B5E" w:rsidP="00876B3D">
            <w:pPr>
              <w:pStyle w:val="070-TabelaPadro"/>
              <w:ind w:left="60"/>
              <w:jc w:val="left"/>
            </w:pPr>
            <w:bookmarkStart w:id="10468" w:name="BBPAR0100007" w:colFirst="0" w:colLast="0"/>
            <w:bookmarkEnd w:id="10465"/>
            <w:r>
              <w:t>Variable remuneration (cash) and social charges</w:t>
            </w:r>
          </w:p>
        </w:tc>
        <w:tc>
          <w:tcPr>
            <w:tcW w:w="1588" w:type="dxa"/>
            <w:tcBorders>
              <w:bottom w:val="single" w:sz="4" w:space="0" w:color="FFFFFF" w:themeColor="background1"/>
            </w:tcBorders>
            <w:shd w:val="solid" w:color="F3F3F3" w:fill="auto"/>
            <w:vAlign w:val="center"/>
          </w:tcPr>
          <w:p w14:paraId="0B33BCC8" w14:textId="77777777" w:rsidR="00794B5E" w:rsidRPr="009C5A97" w:rsidRDefault="00794B5E" w:rsidP="00876B3D">
            <w:pPr>
              <w:pStyle w:val="070-TabelaPadro"/>
            </w:pPr>
            <w:bookmarkStart w:id="10469" w:name="BBPAR01AA007"/>
            <w:bookmarkEnd w:id="10469"/>
            <w:r>
              <w:t>5,007</w:t>
            </w:r>
          </w:p>
        </w:tc>
        <w:tc>
          <w:tcPr>
            <w:tcW w:w="1588" w:type="dxa"/>
            <w:tcBorders>
              <w:bottom w:val="single" w:sz="4" w:space="0" w:color="FFFFFF" w:themeColor="background1"/>
            </w:tcBorders>
            <w:shd w:val="solid" w:color="F3F3F3" w:fill="auto"/>
            <w:vAlign w:val="center"/>
          </w:tcPr>
          <w:p w14:paraId="5ADDED6B" w14:textId="77777777" w:rsidR="00794B5E" w:rsidRPr="009C5A97" w:rsidRDefault="00794B5E" w:rsidP="00876B3D">
            <w:pPr>
              <w:pStyle w:val="070-TabelaPadro"/>
            </w:pPr>
            <w:bookmarkStart w:id="10470" w:name="BBPAR01AC007"/>
            <w:bookmarkEnd w:id="10470"/>
            <w:r>
              <w:t>3,919</w:t>
            </w:r>
          </w:p>
        </w:tc>
      </w:tr>
      <w:bookmarkEnd w:id="10468"/>
      <w:tr w:rsidR="00794B5E" w:rsidRPr="009C5A97" w14:paraId="1227901B" w14:textId="77777777" w:rsidTr="00876B3D">
        <w:trPr>
          <w:cantSplit/>
        </w:trPr>
        <w:tc>
          <w:tcPr>
            <w:tcW w:w="6576" w:type="dxa"/>
            <w:tcBorders>
              <w:bottom w:val="single" w:sz="4" w:space="0" w:color="FFFFFF" w:themeColor="background1"/>
            </w:tcBorders>
            <w:shd w:val="solid" w:color="E6E6E6" w:fill="auto"/>
            <w:vAlign w:val="center"/>
          </w:tcPr>
          <w:p w14:paraId="420F8F64" w14:textId="77777777" w:rsidR="00794B5E" w:rsidRPr="009C5A97" w:rsidRDefault="00794B5E" w:rsidP="00876B3D">
            <w:pPr>
              <w:pStyle w:val="070-TabelaPadro"/>
              <w:ind w:left="60"/>
              <w:jc w:val="left"/>
            </w:pPr>
            <w:r>
              <w:t>Other</w:t>
            </w:r>
            <w:bookmarkStart w:id="10471" w:name="BBPAR0100008"/>
            <w:r w:rsidRPr="009C5A97">
              <w:rPr>
                <w:vertAlign w:val="superscript"/>
              </w:rPr>
              <w:t xml:space="preserve"> (1)</w:t>
            </w:r>
            <w:bookmarkEnd w:id="10471"/>
          </w:p>
        </w:tc>
        <w:tc>
          <w:tcPr>
            <w:tcW w:w="1588" w:type="dxa"/>
            <w:tcBorders>
              <w:bottom w:val="single" w:sz="4" w:space="0" w:color="FFFFFF" w:themeColor="background1"/>
            </w:tcBorders>
            <w:shd w:val="solid" w:color="E6E6E6" w:fill="auto"/>
            <w:vAlign w:val="center"/>
          </w:tcPr>
          <w:p w14:paraId="69FCC56B" w14:textId="77777777" w:rsidR="00794B5E" w:rsidRPr="009C5A97" w:rsidRDefault="00794B5E" w:rsidP="00876B3D">
            <w:pPr>
              <w:pStyle w:val="070-TabelaPadro"/>
            </w:pPr>
            <w:bookmarkStart w:id="10472" w:name="BBPAR01AA008"/>
            <w:bookmarkEnd w:id="10472"/>
            <w:r>
              <w:t>799</w:t>
            </w:r>
          </w:p>
        </w:tc>
        <w:tc>
          <w:tcPr>
            <w:tcW w:w="1588" w:type="dxa"/>
            <w:tcBorders>
              <w:bottom w:val="single" w:sz="4" w:space="0" w:color="FFFFFF" w:themeColor="background1"/>
            </w:tcBorders>
            <w:shd w:val="solid" w:color="E6E6E6" w:fill="auto"/>
            <w:vAlign w:val="center"/>
          </w:tcPr>
          <w:p w14:paraId="212E8EC3" w14:textId="77777777" w:rsidR="00794B5E" w:rsidRPr="009C5A97" w:rsidRDefault="00794B5E" w:rsidP="00876B3D">
            <w:pPr>
              <w:pStyle w:val="070-TabelaPadro"/>
            </w:pPr>
            <w:bookmarkStart w:id="10473" w:name="BBPAR01AC008"/>
            <w:bookmarkEnd w:id="10473"/>
            <w:r>
              <w:t>771</w:t>
            </w:r>
          </w:p>
        </w:tc>
      </w:tr>
      <w:tr w:rsidR="00794B5E" w:rsidRPr="009C5A97" w14:paraId="263F15B9" w14:textId="77777777" w:rsidTr="00876B3D">
        <w:trPr>
          <w:cantSplit/>
        </w:trPr>
        <w:tc>
          <w:tcPr>
            <w:tcW w:w="6576" w:type="dxa"/>
            <w:tcBorders>
              <w:bottom w:val="single" w:sz="4" w:space="0" w:color="FFFFFF" w:themeColor="background1"/>
            </w:tcBorders>
            <w:shd w:val="solid" w:color="F3F3F3" w:fill="auto"/>
            <w:vAlign w:val="center"/>
          </w:tcPr>
          <w:p w14:paraId="12D0174E" w14:textId="77777777" w:rsidR="00794B5E" w:rsidRPr="009C5A97" w:rsidRDefault="00794B5E" w:rsidP="00876B3D">
            <w:pPr>
              <w:pStyle w:val="070-TabelaPadro"/>
              <w:jc w:val="left"/>
              <w:rPr>
                <w:b/>
              </w:rPr>
            </w:pPr>
            <w:bookmarkStart w:id="10474" w:name="BBPAR0100009" w:colFirst="0" w:colLast="0"/>
            <w:r>
              <w:rPr>
                <w:b/>
              </w:rPr>
              <w:t>Termination benefits</w:t>
            </w:r>
          </w:p>
        </w:tc>
        <w:tc>
          <w:tcPr>
            <w:tcW w:w="1588" w:type="dxa"/>
            <w:tcBorders>
              <w:bottom w:val="single" w:sz="4" w:space="0" w:color="FFFFFF" w:themeColor="background1"/>
            </w:tcBorders>
            <w:shd w:val="solid" w:color="F3F3F3" w:fill="auto"/>
            <w:vAlign w:val="center"/>
          </w:tcPr>
          <w:p w14:paraId="541AC75A" w14:textId="77777777" w:rsidR="00794B5E" w:rsidRPr="009C5A97" w:rsidRDefault="00794B5E" w:rsidP="00876B3D">
            <w:pPr>
              <w:pStyle w:val="070-TabelaPadro"/>
              <w:rPr>
                <w:b/>
              </w:rPr>
            </w:pPr>
            <w:bookmarkStart w:id="10475" w:name="BBPAR01AA009"/>
            <w:bookmarkEnd w:id="10475"/>
            <w:r>
              <w:rPr>
                <w:b/>
              </w:rPr>
              <w:t>52</w:t>
            </w:r>
          </w:p>
        </w:tc>
        <w:tc>
          <w:tcPr>
            <w:tcW w:w="1588" w:type="dxa"/>
            <w:tcBorders>
              <w:bottom w:val="single" w:sz="4" w:space="0" w:color="FFFFFF" w:themeColor="background1"/>
            </w:tcBorders>
            <w:shd w:val="solid" w:color="F3F3F3" w:fill="auto"/>
            <w:vAlign w:val="center"/>
          </w:tcPr>
          <w:p w14:paraId="225EB47E" w14:textId="77777777" w:rsidR="00794B5E" w:rsidRPr="009C5A97" w:rsidRDefault="00794B5E" w:rsidP="00876B3D">
            <w:pPr>
              <w:pStyle w:val="070-TabelaPadro"/>
              <w:rPr>
                <w:b/>
              </w:rPr>
            </w:pPr>
            <w:bookmarkStart w:id="10476" w:name="BBPAR01AC009"/>
            <w:bookmarkEnd w:id="10476"/>
            <w:r>
              <w:rPr>
                <w:b/>
              </w:rPr>
              <w:t>183</w:t>
            </w:r>
          </w:p>
        </w:tc>
      </w:tr>
      <w:tr w:rsidR="00794B5E" w:rsidRPr="009C5A97" w14:paraId="4EC63C2A" w14:textId="77777777" w:rsidTr="00876B3D">
        <w:trPr>
          <w:cantSplit/>
        </w:trPr>
        <w:tc>
          <w:tcPr>
            <w:tcW w:w="6576" w:type="dxa"/>
            <w:tcBorders>
              <w:bottom w:val="single" w:sz="4" w:space="0" w:color="FFFFFF" w:themeColor="background1"/>
            </w:tcBorders>
            <w:shd w:val="solid" w:color="E6E6E6" w:fill="auto"/>
            <w:vAlign w:val="center"/>
          </w:tcPr>
          <w:p w14:paraId="5D312CC7" w14:textId="77777777" w:rsidR="00794B5E" w:rsidRPr="009C5A97" w:rsidRDefault="00794B5E" w:rsidP="00876B3D">
            <w:pPr>
              <w:pStyle w:val="070-TabelaPadro"/>
              <w:jc w:val="left"/>
              <w:rPr>
                <w:b/>
              </w:rPr>
            </w:pPr>
            <w:bookmarkStart w:id="10477" w:name="BBPAR0100011" w:colFirst="0" w:colLast="0"/>
            <w:bookmarkEnd w:id="10474"/>
            <w:r>
              <w:rPr>
                <w:b/>
              </w:rPr>
              <w:t>Share-based payment benefits</w:t>
            </w:r>
          </w:p>
        </w:tc>
        <w:tc>
          <w:tcPr>
            <w:tcW w:w="1588" w:type="dxa"/>
            <w:tcBorders>
              <w:bottom w:val="single" w:sz="4" w:space="0" w:color="FFFFFF" w:themeColor="background1"/>
            </w:tcBorders>
            <w:shd w:val="solid" w:color="E6E6E6" w:fill="auto"/>
            <w:vAlign w:val="center"/>
          </w:tcPr>
          <w:p w14:paraId="428FAE93" w14:textId="77777777" w:rsidR="00794B5E" w:rsidRPr="009C5A97" w:rsidRDefault="00794B5E" w:rsidP="00876B3D">
            <w:pPr>
              <w:pStyle w:val="070-TabelaPadro"/>
              <w:rPr>
                <w:b/>
              </w:rPr>
            </w:pPr>
            <w:bookmarkStart w:id="10478" w:name="BBPAR01AA011"/>
            <w:bookmarkEnd w:id="10478"/>
            <w:r>
              <w:rPr>
                <w:b/>
              </w:rPr>
              <w:t>7,523</w:t>
            </w:r>
          </w:p>
        </w:tc>
        <w:tc>
          <w:tcPr>
            <w:tcW w:w="1588" w:type="dxa"/>
            <w:tcBorders>
              <w:bottom w:val="single" w:sz="4" w:space="0" w:color="FFFFFF" w:themeColor="background1"/>
            </w:tcBorders>
            <w:shd w:val="solid" w:color="E6E6E6" w:fill="auto"/>
            <w:vAlign w:val="center"/>
          </w:tcPr>
          <w:p w14:paraId="1D2926E7" w14:textId="77777777" w:rsidR="00794B5E" w:rsidRPr="009C5A97" w:rsidRDefault="00794B5E" w:rsidP="00876B3D">
            <w:pPr>
              <w:pStyle w:val="070-TabelaPadro"/>
              <w:rPr>
                <w:b/>
              </w:rPr>
            </w:pPr>
            <w:bookmarkStart w:id="10479" w:name="BBPAR01AC011"/>
            <w:bookmarkEnd w:id="10479"/>
            <w:r>
              <w:rPr>
                <w:b/>
              </w:rPr>
              <w:t>5,719</w:t>
            </w:r>
          </w:p>
        </w:tc>
      </w:tr>
      <w:tr w:rsidR="00794B5E" w:rsidRPr="009C5A97" w14:paraId="2F18A0DA" w14:textId="77777777" w:rsidTr="00876B3D">
        <w:trPr>
          <w:cantSplit/>
        </w:trPr>
        <w:tc>
          <w:tcPr>
            <w:tcW w:w="6576" w:type="dxa"/>
            <w:tcBorders>
              <w:bottom w:val="single" w:sz="4" w:space="0" w:color="CCCCCC"/>
            </w:tcBorders>
            <w:shd w:val="solid" w:color="F3F3F3" w:fill="auto"/>
            <w:vAlign w:val="center"/>
          </w:tcPr>
          <w:p w14:paraId="25FF05B4" w14:textId="77777777" w:rsidR="00794B5E" w:rsidRPr="009C5A97" w:rsidRDefault="00794B5E" w:rsidP="00876B3D">
            <w:pPr>
              <w:pStyle w:val="070-TabelaPadro"/>
              <w:jc w:val="left"/>
              <w:rPr>
                <w:b/>
              </w:rPr>
            </w:pPr>
            <w:bookmarkStart w:id="10480" w:name="BBPAR0100010" w:colFirst="0" w:colLast="0"/>
            <w:bookmarkEnd w:id="10477"/>
            <w:r>
              <w:rPr>
                <w:b/>
              </w:rPr>
              <w:t>Total</w:t>
            </w:r>
          </w:p>
        </w:tc>
        <w:tc>
          <w:tcPr>
            <w:tcW w:w="1588" w:type="dxa"/>
            <w:tcBorders>
              <w:bottom w:val="single" w:sz="4" w:space="0" w:color="CCCCCC"/>
            </w:tcBorders>
            <w:shd w:val="solid" w:color="F3F3F3" w:fill="auto"/>
            <w:vAlign w:val="center"/>
          </w:tcPr>
          <w:p w14:paraId="438A9A30" w14:textId="77777777" w:rsidR="00794B5E" w:rsidRPr="009C5A97" w:rsidRDefault="00794B5E" w:rsidP="00876B3D">
            <w:pPr>
              <w:pStyle w:val="070-TabelaPadro"/>
              <w:rPr>
                <w:b/>
              </w:rPr>
            </w:pPr>
            <w:bookmarkStart w:id="10481" w:name="BBPAR01AA010"/>
            <w:bookmarkEnd w:id="10481"/>
            <w:r>
              <w:rPr>
                <w:b/>
              </w:rPr>
              <w:t>20,346</w:t>
            </w:r>
          </w:p>
        </w:tc>
        <w:tc>
          <w:tcPr>
            <w:tcW w:w="1588" w:type="dxa"/>
            <w:tcBorders>
              <w:bottom w:val="single" w:sz="4" w:space="0" w:color="CCCCCC"/>
            </w:tcBorders>
            <w:shd w:val="solid" w:color="F3F3F3" w:fill="auto"/>
            <w:vAlign w:val="center"/>
          </w:tcPr>
          <w:p w14:paraId="374A0E70" w14:textId="77777777" w:rsidR="00794B5E" w:rsidRPr="009C5A97" w:rsidRDefault="00794B5E" w:rsidP="00876B3D">
            <w:pPr>
              <w:pStyle w:val="070-TabelaPadro"/>
              <w:rPr>
                <w:b/>
              </w:rPr>
            </w:pPr>
            <w:bookmarkStart w:id="10482" w:name="BBPAR01AC010"/>
            <w:bookmarkEnd w:id="10482"/>
            <w:r>
              <w:rPr>
                <w:b/>
              </w:rPr>
              <w:t>18,103</w:t>
            </w:r>
          </w:p>
        </w:tc>
      </w:tr>
    </w:tbl>
    <w:bookmarkEnd w:id="10455"/>
    <w:bookmarkEnd w:id="10480"/>
    <w:p w14:paraId="5EDF8D95" w14:textId="77777777" w:rsidR="00794B5E" w:rsidRDefault="00794B5E" w:rsidP="00876B3D">
      <w:pPr>
        <w:pStyle w:val="072-Rodapdatabela"/>
      </w:pPr>
      <w:r>
        <w:t>(1)</w:t>
      </w:r>
      <w:r>
        <w:tab/>
        <w:t>Includes contributions to pension plan and complementary healthy plan, housing and relocation benefits, group insurance, among others.</w:t>
      </w:r>
    </w:p>
    <w:p w14:paraId="4147646C" w14:textId="77777777" w:rsidR="00794B5E" w:rsidRPr="00A30D38" w:rsidRDefault="00794B5E" w:rsidP="00876B3D">
      <w:pPr>
        <w:pStyle w:val="072-Rodapdatabela"/>
      </w:pPr>
    </w:p>
    <w:p w14:paraId="6AE44E29" w14:textId="77777777" w:rsidR="00794B5E" w:rsidRPr="00A30D38" w:rsidRDefault="00794B5E" w:rsidP="00876B3D">
      <w:pPr>
        <w:pStyle w:val="050-TextoPadro"/>
      </w:pPr>
      <w:r w:rsidRPr="00A30D38">
        <w:t>The Bank's variable compensation policy (developed in accordance with CMN Resolution 3,921/2010) requires variable compensation for the Executive Directors to be paid partially in shares (Note 23.</w:t>
      </w:r>
      <w:r>
        <w:t>m</w:t>
      </w:r>
      <w:r w:rsidRPr="00A30D38">
        <w:t>).</w:t>
      </w:r>
    </w:p>
    <w:p w14:paraId="53976D4F" w14:textId="77777777" w:rsidR="00794B5E" w:rsidRPr="00A30D38" w:rsidRDefault="00794B5E" w:rsidP="00876B3D">
      <w:pPr>
        <w:pStyle w:val="050-TextoPadro"/>
      </w:pPr>
      <w:r w:rsidRPr="00A30D38">
        <w:t xml:space="preserve">The Bank does not offer post-employment benefits to its key management personnel, except for those who are part of the staff of the Bank. </w:t>
      </w:r>
    </w:p>
    <w:p w14:paraId="7349579F" w14:textId="77777777" w:rsidR="00794B5E" w:rsidRDefault="00794B5E" w:rsidP="00876B3D">
      <w:pPr>
        <w:pStyle w:val="030-SubttulodeDocumento"/>
      </w:pPr>
      <w:r>
        <w:t>) Details of related party transactions</w:t>
      </w:r>
    </w:p>
    <w:p w14:paraId="5FB36C7D" w14:textId="77777777" w:rsidR="00794B5E" w:rsidRPr="001D0BE0" w:rsidRDefault="00794B5E" w:rsidP="00876B3D">
      <w:pPr>
        <w:pStyle w:val="050-TextoPadro"/>
      </w:pPr>
      <w:r w:rsidRPr="001D0BE0">
        <w:t xml:space="preserve">The Bank has the policy of related party transactions approved by the Board of Directors and disclosed to the market. The policy aims to establish rules to assure that all decisions, especially those involving related party and other situations potentially conflicted, are made observing the interests of the Bank and its shareholders. It is applicable to all </w:t>
      </w:r>
      <w:r>
        <w:t>staff</w:t>
      </w:r>
      <w:r w:rsidRPr="001D0BE0">
        <w:t xml:space="preserve"> and directors of the company.</w:t>
      </w:r>
    </w:p>
    <w:p w14:paraId="0155EFD3" w14:textId="77777777" w:rsidR="00794B5E" w:rsidRPr="001D0BE0" w:rsidRDefault="00794B5E" w:rsidP="00876B3D">
      <w:pPr>
        <w:pStyle w:val="050-TextoPadro"/>
      </w:pPr>
      <w:r w:rsidRPr="001D0BE0">
        <w:t>The policy forbids related party transactions under conditions other than those of the market or that may adversely affect the Bank's interest. Therefore, the transactions are conducted under normal market conditions. The terms and conditions reflect comparable transactions with unrelated parties (including interest rates and collateral requirements). These transactions do no</w:t>
      </w:r>
      <w:r>
        <w:t xml:space="preserve">t involve unusual payment risks, </w:t>
      </w:r>
      <w:r w:rsidRPr="00A0195D">
        <w:t>as disclosed in other notes.</w:t>
      </w:r>
    </w:p>
    <w:p w14:paraId="58DE2128" w14:textId="77777777" w:rsidR="00794B5E" w:rsidRPr="001D0BE0" w:rsidRDefault="00794B5E" w:rsidP="00876B3D">
      <w:pPr>
        <w:pStyle w:val="050-TextoPadro"/>
      </w:pPr>
      <w:r w:rsidRPr="001D0BE0">
        <w:t>The transactions between the consolidated companies are</w:t>
      </w:r>
      <w:r>
        <w:t xml:space="preserve"> </w:t>
      </w:r>
      <w:r w:rsidRPr="001D0BE0">
        <w:t>eliminated in the consolidated financial statements.</w:t>
      </w:r>
    </w:p>
    <w:p w14:paraId="5CAADB84" w14:textId="77777777" w:rsidR="00794B5E" w:rsidRPr="001D0BE0" w:rsidRDefault="00794B5E" w:rsidP="00876B3D">
      <w:pPr>
        <w:pStyle w:val="050-TextoPadro"/>
      </w:pPr>
      <w:r w:rsidRPr="001D0BE0">
        <w:t>The main transactions carried out by the Bank with related parties are:</w:t>
      </w:r>
    </w:p>
    <w:p w14:paraId="21B4300C" w14:textId="3FAD450B" w:rsidR="00794B5E" w:rsidRPr="00A30D38" w:rsidRDefault="00794B5E" w:rsidP="00794B5E">
      <w:pPr>
        <w:pStyle w:val="056-Lista"/>
        <w:numPr>
          <w:ilvl w:val="0"/>
          <w:numId w:val="36"/>
        </w:numPr>
        <w:spacing w:before="40" w:after="40" w:line="276" w:lineRule="auto"/>
        <w:ind w:left="1139" w:hanging="357"/>
      </w:pPr>
      <w:r w:rsidRPr="00A30D38">
        <w:t>intercompany transactions, such as: interbank deposits, securities, loans, interest bearing and non-</w:t>
      </w:r>
      <w:r w:rsidR="00C60A61" w:rsidRPr="00A30D38">
        <w:t>interest-bearing</w:t>
      </w:r>
      <w:r w:rsidRPr="00A30D38">
        <w:t xml:space="preserve"> deposits, securities sold under repurchase agreements, borrowings and onlendings, guarantees given and others;</w:t>
      </w:r>
    </w:p>
    <w:p w14:paraId="18A3EEB7" w14:textId="77777777" w:rsidR="00794B5E" w:rsidRPr="00A30D38" w:rsidRDefault="00794B5E" w:rsidP="00794B5E">
      <w:pPr>
        <w:pStyle w:val="056-Lista"/>
        <w:numPr>
          <w:ilvl w:val="0"/>
          <w:numId w:val="36"/>
        </w:numPr>
        <w:spacing w:before="40" w:after="40" w:line="276" w:lineRule="auto"/>
        <w:ind w:left="1139" w:hanging="357"/>
      </w:pPr>
      <w:r w:rsidRPr="00A30D38">
        <w:t>receivables from the National Treasury for interest rate equalization under Federal Government programs (Law 8,427/1992). Interest rate equalization represents an economic subsidy for rural credit, which provides borrowers with discounted interest rates compared to the Bank’s normal funding costs (including administrative and tax expenses). The equalization payment is updated by the Selic rate in accordance with the National Treasury’s budgeting process (as defined by law) and is designed to preserve the Bank’s earnings;</w:t>
      </w:r>
    </w:p>
    <w:p w14:paraId="6409985A" w14:textId="77777777" w:rsidR="00794B5E" w:rsidRPr="00A30D38" w:rsidRDefault="00794B5E" w:rsidP="00794B5E">
      <w:pPr>
        <w:pStyle w:val="056-Lista"/>
        <w:numPr>
          <w:ilvl w:val="0"/>
          <w:numId w:val="36"/>
        </w:numPr>
        <w:spacing w:before="40" w:after="40" w:line="276" w:lineRule="auto"/>
        <w:ind w:left="1139" w:hanging="357"/>
      </w:pPr>
      <w:r w:rsidRPr="00A30D38">
        <w:t>Previ uses the Bank's internal systems for voting, selective processes and access to common internal standards, which generates cost savings for both parties involved;</w:t>
      </w:r>
    </w:p>
    <w:p w14:paraId="5F26A589" w14:textId="77777777" w:rsidR="00794B5E" w:rsidRPr="00A30D38" w:rsidRDefault="00794B5E" w:rsidP="00794B5E">
      <w:pPr>
        <w:pStyle w:val="056-Lista"/>
        <w:numPr>
          <w:ilvl w:val="0"/>
          <w:numId w:val="36"/>
        </w:numPr>
        <w:spacing w:before="40" w:after="40" w:line="276" w:lineRule="auto"/>
      </w:pPr>
      <w:r w:rsidRPr="00A30D38">
        <w:lastRenderedPageBreak/>
        <w:t>related parties loan physical space to the Bank free of charge with the Bank, using the spaces mainly for the installation of self-service terminals, banking service offices and branches. These free of charge loans with related parties do not represent significant value, because the most of them are carried out with third parties;</w:t>
      </w:r>
    </w:p>
    <w:p w14:paraId="68A967BC" w14:textId="7D78B8F1" w:rsidR="00794B5E" w:rsidRPr="00A30D38" w:rsidRDefault="00794B5E" w:rsidP="00794B5E">
      <w:pPr>
        <w:pStyle w:val="056-Lista"/>
        <w:numPr>
          <w:ilvl w:val="0"/>
          <w:numId w:val="36"/>
        </w:numPr>
        <w:spacing w:before="40" w:after="40" w:line="276" w:lineRule="auto"/>
      </w:pPr>
      <w:r w:rsidRPr="00A30D38">
        <w:t xml:space="preserve">provision of business support services for controlled and sponsored entities for which the Bank is reimbursed for its costs with employees, technology and materials. Sharing of structure aims to gain </w:t>
      </w:r>
      <w:r w:rsidRPr="002B22AD">
        <w:t>efficiency</w:t>
      </w:r>
      <w:r w:rsidRPr="00A30D38">
        <w:t xml:space="preserve"> for the Conglomerate. Additional information regarding the assignment of employees can be obtained in Note 32.d</w:t>
      </w:r>
      <w:r>
        <w:t xml:space="preserve"> - </w:t>
      </w:r>
      <w:r w:rsidRPr="002B22AD">
        <w:t>Assignment of employees to outside agencies;</w:t>
      </w:r>
    </w:p>
    <w:p w14:paraId="45FD97E0" w14:textId="77777777" w:rsidR="00794B5E" w:rsidRPr="00A30D38" w:rsidRDefault="00794B5E" w:rsidP="00794B5E">
      <w:pPr>
        <w:pStyle w:val="056-Lista"/>
        <w:numPr>
          <w:ilvl w:val="0"/>
          <w:numId w:val="36"/>
        </w:numPr>
        <w:spacing w:before="40" w:after="40" w:line="276" w:lineRule="auto"/>
        <w:ind w:left="1139" w:hanging="357"/>
      </w:pPr>
      <w:r w:rsidRPr="00A30D38">
        <w:t>contracts in which the Bank rents property owned by the entities sponsored to carry out its activities;</w:t>
      </w:r>
    </w:p>
    <w:p w14:paraId="2CB83A87" w14:textId="77777777" w:rsidR="00794B5E" w:rsidRPr="00A30D38" w:rsidRDefault="00794B5E" w:rsidP="00794B5E">
      <w:pPr>
        <w:pStyle w:val="056-Lista"/>
        <w:numPr>
          <w:ilvl w:val="0"/>
          <w:numId w:val="36"/>
        </w:numPr>
        <w:spacing w:before="40" w:after="40" w:line="276" w:lineRule="auto"/>
        <w:ind w:left="1139" w:hanging="357"/>
      </w:pPr>
      <w:r w:rsidRPr="00A30D38">
        <w:t xml:space="preserve">acquisition of portfolio of loans transferred by Banco Votorantim; </w:t>
      </w:r>
    </w:p>
    <w:p w14:paraId="32AA11D4" w14:textId="77777777" w:rsidR="00794B5E" w:rsidRPr="00A30D38" w:rsidRDefault="00794B5E" w:rsidP="00794B5E">
      <w:pPr>
        <w:pStyle w:val="056-Lista"/>
        <w:numPr>
          <w:ilvl w:val="0"/>
          <w:numId w:val="36"/>
        </w:numPr>
        <w:spacing w:before="40" w:after="40" w:line="276" w:lineRule="auto"/>
        <w:ind w:left="1139" w:hanging="357"/>
      </w:pPr>
      <w:r w:rsidRPr="00A30D38">
        <w:t xml:space="preserve">assignment of credits arising from loans written off as losses to Ativos S.A; </w:t>
      </w:r>
    </w:p>
    <w:p w14:paraId="417AC21D" w14:textId="77777777" w:rsidR="00794B5E" w:rsidRDefault="00794B5E" w:rsidP="00794B5E">
      <w:pPr>
        <w:pStyle w:val="056-Lista"/>
        <w:numPr>
          <w:ilvl w:val="0"/>
          <w:numId w:val="36"/>
        </w:numPr>
        <w:spacing w:before="40" w:after="40" w:line="276" w:lineRule="auto"/>
      </w:pPr>
      <w:r w:rsidRPr="00A30D38">
        <w:t>hiring specialized services from BB Tecnologia S.A (BBTS) for specialized technical assistance, digitization and copy of documents, telemarketing, extrajudicial collection, support and backing for financial and non- financial business processes, monitoring, supervision and execution of activities inherent to equipment and environments, software development, support and testing, data center support and operation, management of cell phone electronic messages, outsourcing and monitoring of physical security systems and telephony outsourcing</w:t>
      </w:r>
      <w:r>
        <w:t xml:space="preserve">; </w:t>
      </w:r>
      <w:r w:rsidRPr="00A30D38">
        <w:t>and</w:t>
      </w:r>
    </w:p>
    <w:p w14:paraId="1D75B30C" w14:textId="77777777" w:rsidR="00794B5E" w:rsidRPr="00A30D38" w:rsidRDefault="00794B5E" w:rsidP="00794B5E">
      <w:pPr>
        <w:pStyle w:val="056-Lista"/>
        <w:numPr>
          <w:ilvl w:val="0"/>
          <w:numId w:val="36"/>
        </w:numPr>
        <w:spacing w:before="40" w:after="40" w:line="276" w:lineRule="auto"/>
      </w:pPr>
      <w:r w:rsidRPr="00D4761D">
        <w:t>amounts receivable arising from the honors requested by the Bank to the Guarantee Funds (in which the Federal Government holds participation), according to the terms and conditions established by the regulation of each guarantee program. The Guarantee Funds are public or private nature instruments intended to guarantee projects and credit operations, aiming to, among others, enable structured enterprises of the Federal Government and support the inclusion of individuals and companies in the credit market.</w:t>
      </w:r>
    </w:p>
    <w:p w14:paraId="47628509" w14:textId="77777777" w:rsidR="00794B5E" w:rsidRPr="00A30D38" w:rsidRDefault="00794B5E" w:rsidP="00876B3D">
      <w:pPr>
        <w:pStyle w:val="072-Rodapdatabela"/>
      </w:pPr>
    </w:p>
    <w:p w14:paraId="29969485" w14:textId="77777777" w:rsidR="00794B5E" w:rsidRDefault="00794B5E" w:rsidP="00876B3D">
      <w:pPr>
        <w:pStyle w:val="050-TextoPadro"/>
      </w:pPr>
      <w:r w:rsidRPr="00147656">
        <w:t>The Bank and Caixa Econômica Federal (CEF) signed a credit opening agreement for real estate loans, in the amount up to R$</w:t>
      </w:r>
      <w:r>
        <w:t> 1,176</w:t>
      </w:r>
      <w:r w:rsidRPr="00147656">
        <w:t>,</w:t>
      </w:r>
      <w:r>
        <w:t>794</w:t>
      </w:r>
      <w:r w:rsidRPr="00147656">
        <w:t xml:space="preserve"> thousand</w:t>
      </w:r>
      <w:r>
        <w:t>,</w:t>
      </w:r>
      <w:r w:rsidRPr="00147656">
        <w:t xml:space="preserve"> </w:t>
      </w:r>
      <w:r>
        <w:t xml:space="preserve">in </w:t>
      </w:r>
      <w:r w:rsidRPr="006F0B90">
        <w:t>202</w:t>
      </w:r>
      <w:r>
        <w:t>2</w:t>
      </w:r>
      <w:r w:rsidRPr="00147656">
        <w:t xml:space="preserve"> (up to </w:t>
      </w:r>
      <w:r>
        <w:t>R$ 457</w:t>
      </w:r>
      <w:r w:rsidRPr="00147656">
        <w:t>,</w:t>
      </w:r>
      <w:r>
        <w:t>193</w:t>
      </w:r>
      <w:r w:rsidRPr="00147656">
        <w:t xml:space="preserve"> thousand in 202</w:t>
      </w:r>
      <w:r>
        <w:t>1</w:t>
      </w:r>
      <w:r w:rsidRPr="00147656">
        <w:t>).</w:t>
      </w:r>
    </w:p>
    <w:p w14:paraId="10CC7B86" w14:textId="77777777" w:rsidR="00794B5E" w:rsidRPr="001D0BE0" w:rsidRDefault="00794B5E" w:rsidP="00876B3D">
      <w:pPr>
        <w:pStyle w:val="050-TextoPadro"/>
      </w:pPr>
      <w:r w:rsidRPr="001D0BE0">
        <w:t xml:space="preserve">The balances arising from the transactions above mentioned are disclosed in the "Summary of related party transactions” segregated by nature and category of related </w:t>
      </w:r>
      <w:r>
        <w:t>parties</w:t>
      </w:r>
      <w:r w:rsidRPr="001D0BE0">
        <w:t>.</w:t>
      </w:r>
    </w:p>
    <w:p w14:paraId="0FAB88EB" w14:textId="79C9101F" w:rsidR="00794B5E" w:rsidRDefault="00794B5E" w:rsidP="00876B3D">
      <w:pPr>
        <w:pStyle w:val="050-TextoPadro"/>
      </w:pPr>
      <w:r w:rsidRPr="001D0BE0">
        <w:t xml:space="preserve">Some transactions are disclosed in other notes: the resources applied in federal government securities are listed in Note </w:t>
      </w:r>
      <w:r>
        <w:t>10</w:t>
      </w:r>
      <w:r w:rsidRPr="001D0BE0">
        <w:t>; information about the government funds</w:t>
      </w:r>
      <w:r>
        <w:t xml:space="preserve"> </w:t>
      </w:r>
      <w:r w:rsidR="00C60A61" w:rsidRPr="001D0BE0">
        <w:t>is</w:t>
      </w:r>
      <w:r w:rsidRPr="001D0BE0">
        <w:t xml:space="preserve"> related in Note 20; and additional information about the Bank’s contributions and other transactions with sponsored entities are listed in Note 2</w:t>
      </w:r>
      <w:r>
        <w:t>9</w:t>
      </w:r>
      <w:r w:rsidRPr="001D0BE0">
        <w:t>.</w:t>
      </w:r>
      <w:r>
        <w:t xml:space="preserve"> </w:t>
      </w:r>
    </w:p>
    <w:p w14:paraId="42B04C8E" w14:textId="6B82070E" w:rsidR="00794B5E" w:rsidRDefault="00794B5E" w:rsidP="00876B3D">
      <w:pPr>
        <w:pStyle w:val="050-TextoPadro"/>
      </w:pPr>
      <w:r w:rsidRPr="001D0BE0">
        <w:t xml:space="preserve">Fundação Banco do Brasil (FBB) promotes, encourages and sponsors actions in the areas of education, culture, health, social welfare, recreation and sports, science, technology and community development. </w:t>
      </w:r>
      <w:r w:rsidRPr="006F0B90">
        <w:t xml:space="preserve">In </w:t>
      </w:r>
      <w:r>
        <w:t>the 1</w:t>
      </w:r>
      <w:r w:rsidRPr="007237C1">
        <w:rPr>
          <w:vertAlign w:val="superscript"/>
        </w:rPr>
        <w:t>st</w:t>
      </w:r>
      <w:r w:rsidR="007237C1">
        <w:t> </w:t>
      </w:r>
      <w:r>
        <w:t>quarter/</w:t>
      </w:r>
      <w:r w:rsidRPr="006F0B90">
        <w:t>202</w:t>
      </w:r>
      <w:r>
        <w:t>2</w:t>
      </w:r>
      <w:r w:rsidRPr="006F0B90">
        <w:t>,</w:t>
      </w:r>
      <w:r>
        <w:t xml:space="preserve"> </w:t>
      </w:r>
      <w:r w:rsidRPr="00750A06">
        <w:t xml:space="preserve">the Bank’s contributions to FBB totaled R$ </w:t>
      </w:r>
      <w:r>
        <w:t>78</w:t>
      </w:r>
      <w:r w:rsidRPr="00D355D2">
        <w:t>,</w:t>
      </w:r>
      <w:r>
        <w:t>467</w:t>
      </w:r>
      <w:r w:rsidRPr="00D355D2">
        <w:t xml:space="preserve"> </w:t>
      </w:r>
      <w:r w:rsidRPr="00750A06">
        <w:t>thousand (</w:t>
      </w:r>
      <w:r w:rsidRPr="00147656">
        <w:t xml:space="preserve">R$ </w:t>
      </w:r>
      <w:r>
        <w:t>1,484</w:t>
      </w:r>
      <w:r w:rsidRPr="00D355D2">
        <w:t xml:space="preserve"> </w:t>
      </w:r>
      <w:r w:rsidRPr="00147656">
        <w:t xml:space="preserve">thousand in </w:t>
      </w:r>
      <w:r>
        <w:t>the 1st quarter/</w:t>
      </w:r>
      <w:r w:rsidRPr="006F0B90">
        <w:t>202</w:t>
      </w:r>
      <w:r>
        <w:t>1</w:t>
      </w:r>
      <w:r w:rsidRPr="00750A06">
        <w:t>).</w:t>
      </w:r>
    </w:p>
    <w:p w14:paraId="0075AB5F" w14:textId="77777777" w:rsidR="00794B5E" w:rsidRPr="004A0B1F" w:rsidRDefault="00794B5E" w:rsidP="00876B3D">
      <w:pPr>
        <w:pStyle w:val="030-SubttulodeDocumento"/>
      </w:pPr>
      <w:r>
        <w:t>)</w:t>
      </w:r>
      <w:r w:rsidRPr="004A0B1F">
        <w:t xml:space="preserve"> Acquisition of portfolio of loans transferred by Banco Votorantim</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AR01 - Nome do Quadro PubliCon..."/>
      </w:tblPr>
      <w:tblGrid>
        <w:gridCol w:w="6066"/>
        <w:gridCol w:w="1843"/>
        <w:gridCol w:w="1843"/>
      </w:tblGrid>
      <w:tr w:rsidR="00794B5E" w:rsidRPr="00CF2AF6" w14:paraId="4017DBF9" w14:textId="77777777" w:rsidTr="00876B3D">
        <w:trPr>
          <w:cantSplit/>
          <w:trHeight w:val="271"/>
        </w:trPr>
        <w:tc>
          <w:tcPr>
            <w:tcW w:w="6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D3C0F70" w14:textId="77777777" w:rsidR="00794B5E" w:rsidRPr="00CF2AF6" w:rsidRDefault="00794B5E" w:rsidP="00876B3D">
            <w:pPr>
              <w:pStyle w:val="071-Grandezadatabela"/>
            </w:pP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42910CF" w14:textId="77777777" w:rsidR="00794B5E" w:rsidRPr="006F0B90" w:rsidRDefault="00794B5E" w:rsidP="00876B3D">
            <w:pPr>
              <w:pStyle w:val="071-Grandezadatabela"/>
              <w:jc w:val="center"/>
              <w:rPr>
                <w:b w:val="0"/>
              </w:rPr>
            </w:pPr>
            <w:r w:rsidRPr="008E1257">
              <w:rPr>
                <w:b w:val="0"/>
              </w:rPr>
              <w:t>1st quarter/202</w:t>
            </w:r>
            <w:r>
              <w:rPr>
                <w:b w:val="0"/>
              </w:rPr>
              <w:t>2</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676A153" w14:textId="77777777" w:rsidR="00794B5E" w:rsidRPr="006F0B90" w:rsidRDefault="00794B5E" w:rsidP="00876B3D">
            <w:pPr>
              <w:pStyle w:val="071-Grandezadatabela"/>
              <w:jc w:val="center"/>
              <w:rPr>
                <w:b w:val="0"/>
              </w:rPr>
            </w:pPr>
            <w:r w:rsidRPr="008E1257">
              <w:rPr>
                <w:b w:val="0"/>
              </w:rPr>
              <w:t>1st quarter/2021</w:t>
            </w:r>
          </w:p>
        </w:tc>
      </w:tr>
      <w:tr w:rsidR="00794B5E" w:rsidRPr="0077421C" w14:paraId="76CB9553" w14:textId="77777777" w:rsidTr="00876B3D">
        <w:trPr>
          <w:cantSplit/>
          <w:trHeight w:val="260"/>
        </w:trPr>
        <w:tc>
          <w:tcPr>
            <w:tcW w:w="6066" w:type="dxa"/>
            <w:tcBorders>
              <w:top w:val="single" w:sz="4" w:space="0" w:color="FFFFFF" w:themeColor="background1"/>
              <w:left w:val="single" w:sz="4" w:space="0" w:color="FFFFFF" w:themeColor="background1"/>
              <w:bottom w:val="single" w:sz="4" w:space="0" w:color="C0C0C0"/>
              <w:right w:val="single" w:sz="4" w:space="0" w:color="FFFFFF" w:themeColor="background1"/>
            </w:tcBorders>
            <w:shd w:val="clear" w:color="auto" w:fill="F3F3F3"/>
            <w:vAlign w:val="center"/>
            <w:hideMark/>
          </w:tcPr>
          <w:p w14:paraId="6E5EABCE" w14:textId="77777777" w:rsidR="00794B5E" w:rsidRPr="00CF2AF6" w:rsidRDefault="00794B5E" w:rsidP="00876B3D">
            <w:pPr>
              <w:pStyle w:val="070-TabelaPadro"/>
              <w:jc w:val="both"/>
            </w:pPr>
            <w:r w:rsidRPr="00CF2AF6">
              <w:t>Assignment with substantial retention of risks and rewards (with co-obligation)</w:t>
            </w:r>
          </w:p>
        </w:tc>
        <w:tc>
          <w:tcPr>
            <w:tcW w:w="1843" w:type="dxa"/>
            <w:tcBorders>
              <w:top w:val="single" w:sz="4" w:space="0" w:color="FFFFFF" w:themeColor="background1"/>
              <w:left w:val="single" w:sz="4" w:space="0" w:color="FFFFFF" w:themeColor="background1"/>
              <w:bottom w:val="single" w:sz="4" w:space="0" w:color="C0C0C0"/>
              <w:right w:val="single" w:sz="4" w:space="0" w:color="FFFFFF" w:themeColor="background1"/>
            </w:tcBorders>
            <w:shd w:val="clear" w:color="auto" w:fill="F3F3F3"/>
          </w:tcPr>
          <w:p w14:paraId="40F2018F" w14:textId="77777777" w:rsidR="00794B5E" w:rsidRPr="00D4761D" w:rsidRDefault="00794B5E" w:rsidP="00876B3D">
            <w:pPr>
              <w:spacing w:before="40" w:after="40" w:line="240" w:lineRule="auto"/>
              <w:jc w:val="right"/>
              <w:rPr>
                <w:sz w:val="14"/>
                <w:szCs w:val="14"/>
              </w:rPr>
            </w:pPr>
            <w:r>
              <w:rPr>
                <w:sz w:val="14"/>
                <w:szCs w:val="14"/>
              </w:rPr>
              <w:t>--</w:t>
            </w:r>
          </w:p>
        </w:tc>
        <w:tc>
          <w:tcPr>
            <w:tcW w:w="1843" w:type="dxa"/>
            <w:tcBorders>
              <w:top w:val="single" w:sz="4" w:space="0" w:color="FFFFFF" w:themeColor="background1"/>
              <w:left w:val="single" w:sz="4" w:space="0" w:color="FFFFFF" w:themeColor="background1"/>
              <w:bottom w:val="single" w:sz="4" w:space="0" w:color="C0C0C0"/>
              <w:right w:val="single" w:sz="4" w:space="0" w:color="FFFFFF" w:themeColor="background1"/>
            </w:tcBorders>
            <w:shd w:val="clear" w:color="auto" w:fill="F3F3F3"/>
          </w:tcPr>
          <w:p w14:paraId="1F32B161" w14:textId="77777777" w:rsidR="00794B5E" w:rsidRPr="00AC0A4F" w:rsidRDefault="00794B5E" w:rsidP="00876B3D">
            <w:pPr>
              <w:spacing w:before="40" w:after="40" w:line="240" w:lineRule="auto"/>
              <w:jc w:val="right"/>
              <w:rPr>
                <w:sz w:val="14"/>
                <w:szCs w:val="14"/>
              </w:rPr>
            </w:pPr>
            <w:r w:rsidRPr="008E1257">
              <w:rPr>
                <w:sz w:val="14"/>
                <w:szCs w:val="14"/>
              </w:rPr>
              <w:t>1</w:t>
            </w:r>
            <w:r>
              <w:rPr>
                <w:sz w:val="14"/>
                <w:szCs w:val="14"/>
              </w:rPr>
              <w:t>,</w:t>
            </w:r>
            <w:r w:rsidRPr="008E1257">
              <w:rPr>
                <w:sz w:val="14"/>
                <w:szCs w:val="14"/>
              </w:rPr>
              <w:t>285</w:t>
            </w:r>
            <w:r>
              <w:rPr>
                <w:sz w:val="14"/>
                <w:szCs w:val="14"/>
              </w:rPr>
              <w:t>,</w:t>
            </w:r>
            <w:r w:rsidRPr="008E1257">
              <w:rPr>
                <w:sz w:val="14"/>
                <w:szCs w:val="14"/>
              </w:rPr>
              <w:t>834</w:t>
            </w:r>
          </w:p>
        </w:tc>
      </w:tr>
    </w:tbl>
    <w:p w14:paraId="7B2C8F1B" w14:textId="77777777" w:rsidR="00794B5E" w:rsidRPr="00CF2AF6" w:rsidRDefault="00794B5E" w:rsidP="00876B3D">
      <w:pPr>
        <w:pStyle w:val="072-Rodapdatabela"/>
        <w:keepNext w:val="0"/>
        <w:keepLines w:val="0"/>
      </w:pPr>
      <w:bookmarkStart w:id="10483" w:name="BBPAR02_Titulo"/>
    </w:p>
    <w:p w14:paraId="777AE5AF" w14:textId="77777777" w:rsidR="00794B5E" w:rsidRPr="00AD6845" w:rsidRDefault="00794B5E" w:rsidP="00876B3D">
      <w:pPr>
        <w:pStyle w:val="030-SubttulodeDocumento"/>
      </w:pPr>
      <w:r w:rsidRPr="00AD6845">
        <w:lastRenderedPageBreak/>
        <w:t>) Summary of related party transactions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4 - (20) Summary of related party transations (current)"/>
        <w:tblDescription w:val="PubliCon - Sistema de Gerenciamento do Documentos Contábeis para Publicação&#10;&#10;Última atualização do mapa do quadro em: "/>
      </w:tblPr>
      <w:tblGrid>
        <w:gridCol w:w="3190"/>
        <w:gridCol w:w="1093"/>
        <w:gridCol w:w="1094"/>
        <w:gridCol w:w="1094"/>
        <w:gridCol w:w="1094"/>
        <w:gridCol w:w="1094"/>
        <w:gridCol w:w="1096"/>
      </w:tblGrid>
      <w:tr w:rsidR="00794B5E" w:rsidRPr="009C5A97" w14:paraId="29CEF3E3" w14:textId="77777777" w:rsidTr="00876B3D">
        <w:trPr>
          <w:cantSplit/>
          <w:tblHeader/>
        </w:trPr>
        <w:tc>
          <w:tcPr>
            <w:tcW w:w="3190" w:type="dxa"/>
            <w:vMerge w:val="restart"/>
            <w:shd w:val="solid" w:color="132B4A" w:fill="auto"/>
            <w:vAlign w:val="center"/>
          </w:tcPr>
          <w:p w14:paraId="40CA538D" w14:textId="77777777" w:rsidR="00794B5E" w:rsidRPr="009C5A97" w:rsidRDefault="00794B5E" w:rsidP="00876B3D">
            <w:pPr>
              <w:pStyle w:val="070-TabelaPadro"/>
              <w:jc w:val="center"/>
            </w:pPr>
            <w:bookmarkStart w:id="10484" w:name="BBPAR04"/>
            <w:bookmarkEnd w:id="10483"/>
          </w:p>
        </w:tc>
        <w:tc>
          <w:tcPr>
            <w:tcW w:w="6563" w:type="dxa"/>
            <w:gridSpan w:val="6"/>
            <w:tcBorders>
              <w:bottom w:val="single" w:sz="4" w:space="0" w:color="FFFFFF" w:themeColor="background1"/>
            </w:tcBorders>
            <w:shd w:val="solid" w:color="132B4A" w:fill="auto"/>
            <w:vAlign w:val="center"/>
          </w:tcPr>
          <w:p w14:paraId="2CF40E22" w14:textId="77777777" w:rsidR="00794B5E" w:rsidRPr="00A02974" w:rsidRDefault="00794B5E" w:rsidP="00876B3D">
            <w:pPr>
              <w:pStyle w:val="070-TabelaPadro"/>
              <w:jc w:val="center"/>
              <w:rPr>
                <w:sz w:val="12"/>
                <w:szCs w:val="12"/>
              </w:rPr>
            </w:pPr>
            <w:r w:rsidRPr="00A02974">
              <w:rPr>
                <w:sz w:val="12"/>
                <w:szCs w:val="12"/>
              </w:rPr>
              <w:t>Banco do Brasil</w:t>
            </w:r>
          </w:p>
        </w:tc>
      </w:tr>
      <w:tr w:rsidR="00794B5E" w:rsidRPr="009C5A97" w14:paraId="7438C59B" w14:textId="77777777" w:rsidTr="00876B3D">
        <w:trPr>
          <w:cantSplit/>
          <w:tblHeader/>
        </w:trPr>
        <w:tc>
          <w:tcPr>
            <w:tcW w:w="3190" w:type="dxa"/>
            <w:vMerge/>
            <w:shd w:val="solid" w:color="132B4A" w:fill="auto"/>
            <w:vAlign w:val="center"/>
          </w:tcPr>
          <w:p w14:paraId="036F1486" w14:textId="77777777" w:rsidR="00794B5E" w:rsidRPr="009C5A97" w:rsidRDefault="00794B5E" w:rsidP="00876B3D">
            <w:pPr>
              <w:pStyle w:val="070-TabelaPadro"/>
              <w:jc w:val="center"/>
            </w:pPr>
          </w:p>
        </w:tc>
        <w:tc>
          <w:tcPr>
            <w:tcW w:w="6563" w:type="dxa"/>
            <w:gridSpan w:val="6"/>
            <w:tcBorders>
              <w:bottom w:val="single" w:sz="4" w:space="0" w:color="FFFFFF" w:themeColor="background1"/>
            </w:tcBorders>
            <w:shd w:val="solid" w:color="132B4A" w:fill="auto"/>
            <w:vAlign w:val="center"/>
          </w:tcPr>
          <w:p w14:paraId="57730FFA" w14:textId="77777777" w:rsidR="00794B5E" w:rsidRPr="00A02974" w:rsidRDefault="00794B5E" w:rsidP="00876B3D">
            <w:pPr>
              <w:pStyle w:val="070-TabelaPadro"/>
              <w:jc w:val="center"/>
              <w:rPr>
                <w:sz w:val="12"/>
                <w:szCs w:val="12"/>
              </w:rPr>
            </w:pPr>
            <w:r w:rsidRPr="00A02974">
              <w:rPr>
                <w:sz w:val="12"/>
                <w:szCs w:val="12"/>
              </w:rPr>
              <w:t>Mar 31, 2022</w:t>
            </w:r>
          </w:p>
        </w:tc>
      </w:tr>
      <w:tr w:rsidR="00794B5E" w:rsidRPr="009C5A97" w14:paraId="7192BF64" w14:textId="77777777" w:rsidTr="00876B3D">
        <w:trPr>
          <w:cantSplit/>
          <w:tblHeader/>
        </w:trPr>
        <w:tc>
          <w:tcPr>
            <w:tcW w:w="3190" w:type="dxa"/>
            <w:vMerge/>
            <w:tcBorders>
              <w:bottom w:val="single" w:sz="4" w:space="0" w:color="FFFFFF" w:themeColor="background1"/>
            </w:tcBorders>
            <w:shd w:val="solid" w:color="132B4A" w:fill="auto"/>
            <w:vAlign w:val="center"/>
          </w:tcPr>
          <w:p w14:paraId="4101B8B4" w14:textId="77777777" w:rsidR="00794B5E" w:rsidRPr="009C5A97" w:rsidRDefault="00794B5E" w:rsidP="00876B3D">
            <w:pPr>
              <w:pStyle w:val="070-TabelaPadro"/>
              <w:jc w:val="center"/>
            </w:pPr>
          </w:p>
        </w:tc>
        <w:tc>
          <w:tcPr>
            <w:tcW w:w="1093" w:type="dxa"/>
            <w:tcBorders>
              <w:bottom w:val="single" w:sz="4" w:space="0" w:color="FFFFFF" w:themeColor="background1"/>
            </w:tcBorders>
            <w:shd w:val="solid" w:color="132B4A" w:fill="auto"/>
            <w:vAlign w:val="center"/>
          </w:tcPr>
          <w:p w14:paraId="7A17B2B8" w14:textId="77777777" w:rsidR="00794B5E" w:rsidRPr="00A02974" w:rsidRDefault="00794B5E" w:rsidP="00876B3D">
            <w:pPr>
              <w:pStyle w:val="Pr-formataoHTML"/>
              <w:jc w:val="center"/>
              <w:divId w:val="20790754"/>
              <w:rPr>
                <w:rFonts w:ascii="BancoDoBrasil Textos" w:hAnsi="BancoDoBrasil Textos"/>
                <w:sz w:val="12"/>
                <w:szCs w:val="12"/>
              </w:rPr>
            </w:pPr>
            <w:r w:rsidRPr="00A02974">
              <w:rPr>
                <w:rFonts w:ascii="BancoDoBrasil Textos" w:hAnsi="BancoDoBrasil Textos"/>
                <w:sz w:val="12"/>
                <w:szCs w:val="12"/>
              </w:rPr>
              <w:t xml:space="preserve">Controller </w:t>
            </w:r>
            <w:r w:rsidRPr="00A02974">
              <w:rPr>
                <w:rFonts w:ascii="BancoDoBrasil Textos" w:hAnsi="BancoDoBrasil Textos"/>
                <w:sz w:val="12"/>
                <w:szCs w:val="12"/>
                <w:vertAlign w:val="superscript"/>
              </w:rPr>
              <w:t>(1)</w:t>
            </w:r>
          </w:p>
        </w:tc>
        <w:tc>
          <w:tcPr>
            <w:tcW w:w="1094" w:type="dxa"/>
            <w:tcBorders>
              <w:bottom w:val="single" w:sz="4" w:space="0" w:color="FFFFFF" w:themeColor="background1"/>
            </w:tcBorders>
            <w:shd w:val="solid" w:color="132B4A" w:fill="auto"/>
            <w:vAlign w:val="center"/>
          </w:tcPr>
          <w:p w14:paraId="7A303B2B" w14:textId="77777777" w:rsidR="00794B5E" w:rsidRPr="00A02974" w:rsidRDefault="00794B5E" w:rsidP="00876B3D">
            <w:pPr>
              <w:pStyle w:val="Pr-formataoHTML"/>
              <w:jc w:val="center"/>
              <w:divId w:val="552081361"/>
              <w:rPr>
                <w:rFonts w:ascii="BancoDoBrasil Textos" w:hAnsi="BancoDoBrasil Textos"/>
                <w:sz w:val="12"/>
                <w:szCs w:val="12"/>
              </w:rPr>
            </w:pPr>
            <w:r w:rsidRPr="00A02974">
              <w:rPr>
                <w:rFonts w:ascii="BancoDoBrasil Textos" w:hAnsi="BancoDoBrasil Textos"/>
                <w:sz w:val="12"/>
                <w:szCs w:val="12"/>
              </w:rPr>
              <w:t xml:space="preserve">Subsidiaries </w:t>
            </w:r>
            <w:r w:rsidRPr="00A02974">
              <w:rPr>
                <w:rFonts w:ascii="BancoDoBrasil Textos" w:hAnsi="BancoDoBrasil Textos"/>
                <w:sz w:val="12"/>
                <w:szCs w:val="12"/>
                <w:vertAlign w:val="superscript"/>
              </w:rPr>
              <w:t>(2)</w:t>
            </w:r>
          </w:p>
        </w:tc>
        <w:tc>
          <w:tcPr>
            <w:tcW w:w="1094" w:type="dxa"/>
            <w:tcBorders>
              <w:bottom w:val="single" w:sz="4" w:space="0" w:color="FFFFFF" w:themeColor="background1"/>
            </w:tcBorders>
            <w:shd w:val="solid" w:color="132B4A" w:fill="auto"/>
            <w:vAlign w:val="center"/>
          </w:tcPr>
          <w:p w14:paraId="275AEA6B" w14:textId="77777777" w:rsidR="00794B5E" w:rsidRPr="00A02974" w:rsidRDefault="00794B5E" w:rsidP="00876B3D">
            <w:pPr>
              <w:pStyle w:val="Pr-formataoHTML"/>
              <w:jc w:val="center"/>
              <w:divId w:val="842625620"/>
              <w:rPr>
                <w:rFonts w:ascii="BancoDoBrasil Textos" w:hAnsi="BancoDoBrasil Textos"/>
                <w:sz w:val="12"/>
                <w:szCs w:val="12"/>
              </w:rPr>
            </w:pPr>
            <w:r w:rsidRPr="00A02974">
              <w:rPr>
                <w:rFonts w:ascii="BancoDoBrasil Textos" w:hAnsi="BancoDoBrasil Textos"/>
                <w:sz w:val="12"/>
                <w:szCs w:val="12"/>
              </w:rPr>
              <w:t xml:space="preserve">Associates and joint ventures </w:t>
            </w:r>
            <w:r w:rsidRPr="00A02974">
              <w:rPr>
                <w:rFonts w:ascii="BancoDoBrasil Textos" w:hAnsi="BancoDoBrasil Textos"/>
                <w:sz w:val="12"/>
                <w:szCs w:val="12"/>
                <w:vertAlign w:val="superscript"/>
              </w:rPr>
              <w:t>(3)</w:t>
            </w:r>
          </w:p>
        </w:tc>
        <w:tc>
          <w:tcPr>
            <w:tcW w:w="1094" w:type="dxa"/>
            <w:tcBorders>
              <w:bottom w:val="single" w:sz="4" w:space="0" w:color="FFFFFF" w:themeColor="background1"/>
            </w:tcBorders>
            <w:shd w:val="solid" w:color="132B4A" w:fill="auto"/>
            <w:vAlign w:val="center"/>
          </w:tcPr>
          <w:p w14:paraId="65DFBFD8" w14:textId="77777777" w:rsidR="00794B5E" w:rsidRPr="00A02974" w:rsidRDefault="00794B5E" w:rsidP="00876B3D">
            <w:pPr>
              <w:pStyle w:val="Pr-formataoHTML"/>
              <w:jc w:val="center"/>
              <w:divId w:val="1317732888"/>
              <w:rPr>
                <w:rFonts w:ascii="BancoDoBrasil Textos" w:hAnsi="BancoDoBrasil Textos"/>
                <w:sz w:val="12"/>
                <w:szCs w:val="12"/>
              </w:rPr>
            </w:pPr>
            <w:r w:rsidRPr="00A02974">
              <w:rPr>
                <w:rFonts w:ascii="BancoDoBrasil Textos" w:hAnsi="BancoDoBrasil Textos"/>
                <w:sz w:val="12"/>
                <w:szCs w:val="12"/>
              </w:rPr>
              <w:t xml:space="preserve">Key management personnel </w:t>
            </w:r>
            <w:r w:rsidRPr="00A02974">
              <w:rPr>
                <w:rFonts w:ascii="BancoDoBrasil Textos" w:hAnsi="BancoDoBrasil Textos"/>
                <w:sz w:val="12"/>
                <w:szCs w:val="12"/>
                <w:vertAlign w:val="superscript"/>
              </w:rPr>
              <w:t>(4)</w:t>
            </w:r>
          </w:p>
        </w:tc>
        <w:tc>
          <w:tcPr>
            <w:tcW w:w="1094" w:type="dxa"/>
            <w:tcBorders>
              <w:bottom w:val="single" w:sz="4" w:space="0" w:color="FFFFFF" w:themeColor="background1"/>
            </w:tcBorders>
            <w:shd w:val="solid" w:color="132B4A" w:fill="auto"/>
            <w:vAlign w:val="center"/>
          </w:tcPr>
          <w:p w14:paraId="53CFAB6B" w14:textId="77777777" w:rsidR="00794B5E" w:rsidRPr="00A02974" w:rsidRDefault="00794B5E" w:rsidP="00876B3D">
            <w:pPr>
              <w:pStyle w:val="Pr-formataoHTML"/>
              <w:jc w:val="center"/>
              <w:divId w:val="1910580737"/>
              <w:rPr>
                <w:rFonts w:ascii="BancoDoBrasil Textos" w:hAnsi="BancoDoBrasil Textos"/>
                <w:sz w:val="12"/>
                <w:szCs w:val="12"/>
              </w:rPr>
            </w:pPr>
            <w:r w:rsidRPr="00A02974">
              <w:rPr>
                <w:rFonts w:ascii="BancoDoBrasil Textos" w:hAnsi="BancoDoBrasil Textos"/>
                <w:sz w:val="12"/>
                <w:szCs w:val="12"/>
              </w:rPr>
              <w:t xml:space="preserve">Other related parties </w:t>
            </w:r>
            <w:r w:rsidRPr="00A02974">
              <w:rPr>
                <w:rFonts w:ascii="BancoDoBrasil Textos" w:hAnsi="BancoDoBrasil Textos"/>
                <w:sz w:val="12"/>
                <w:szCs w:val="12"/>
                <w:vertAlign w:val="superscript"/>
              </w:rPr>
              <w:t>(5)</w:t>
            </w:r>
          </w:p>
        </w:tc>
        <w:tc>
          <w:tcPr>
            <w:tcW w:w="1094" w:type="dxa"/>
            <w:tcBorders>
              <w:bottom w:val="single" w:sz="4" w:space="0" w:color="FFFFFF" w:themeColor="background1"/>
            </w:tcBorders>
            <w:shd w:val="solid" w:color="132B4A" w:fill="auto"/>
            <w:vAlign w:val="center"/>
          </w:tcPr>
          <w:p w14:paraId="60EFFB90" w14:textId="77777777" w:rsidR="00794B5E" w:rsidRPr="00A02974" w:rsidRDefault="00794B5E" w:rsidP="00876B3D">
            <w:pPr>
              <w:pStyle w:val="070-TabelaPadro"/>
              <w:jc w:val="center"/>
              <w:rPr>
                <w:sz w:val="12"/>
                <w:szCs w:val="12"/>
              </w:rPr>
            </w:pPr>
            <w:r w:rsidRPr="00A02974">
              <w:rPr>
                <w:sz w:val="12"/>
                <w:szCs w:val="12"/>
              </w:rPr>
              <w:t>Total</w:t>
            </w:r>
          </w:p>
        </w:tc>
      </w:tr>
      <w:tr w:rsidR="00794B5E" w:rsidRPr="009C5A97" w14:paraId="64527BB6" w14:textId="77777777" w:rsidTr="00876B3D">
        <w:trPr>
          <w:cantSplit/>
        </w:trPr>
        <w:tc>
          <w:tcPr>
            <w:tcW w:w="3190" w:type="dxa"/>
            <w:tcBorders>
              <w:bottom w:val="single" w:sz="4" w:space="0" w:color="FFFFFF" w:themeColor="background1"/>
            </w:tcBorders>
            <w:shd w:val="solid" w:color="F3F3F3" w:fill="auto"/>
            <w:vAlign w:val="center"/>
          </w:tcPr>
          <w:p w14:paraId="25C557BD" w14:textId="77777777" w:rsidR="00794B5E" w:rsidRPr="009C5A97" w:rsidRDefault="00794B5E" w:rsidP="00876B3D">
            <w:pPr>
              <w:pStyle w:val="070-TabelaPadro"/>
              <w:jc w:val="left"/>
            </w:pPr>
          </w:p>
        </w:tc>
        <w:tc>
          <w:tcPr>
            <w:tcW w:w="1093" w:type="dxa"/>
            <w:tcBorders>
              <w:bottom w:val="single" w:sz="4" w:space="0" w:color="FFFFFF" w:themeColor="background1"/>
            </w:tcBorders>
            <w:shd w:val="solid" w:color="F3F3F3" w:fill="auto"/>
            <w:vAlign w:val="center"/>
          </w:tcPr>
          <w:p w14:paraId="1EC3C39B" w14:textId="77777777" w:rsidR="00794B5E" w:rsidRPr="009C5A97" w:rsidRDefault="00794B5E" w:rsidP="00876B3D">
            <w:pPr>
              <w:pStyle w:val="070-TabelaPadro"/>
            </w:pPr>
          </w:p>
        </w:tc>
        <w:tc>
          <w:tcPr>
            <w:tcW w:w="1094" w:type="dxa"/>
            <w:tcBorders>
              <w:bottom w:val="single" w:sz="4" w:space="0" w:color="FFFFFF" w:themeColor="background1"/>
            </w:tcBorders>
            <w:shd w:val="solid" w:color="F3F3F3" w:fill="auto"/>
            <w:vAlign w:val="center"/>
          </w:tcPr>
          <w:p w14:paraId="5733D1E5" w14:textId="77777777" w:rsidR="00794B5E" w:rsidRPr="009C5A97" w:rsidRDefault="00794B5E" w:rsidP="00876B3D">
            <w:pPr>
              <w:pStyle w:val="070-TabelaPadro"/>
            </w:pPr>
          </w:p>
        </w:tc>
        <w:tc>
          <w:tcPr>
            <w:tcW w:w="1094" w:type="dxa"/>
            <w:tcBorders>
              <w:bottom w:val="single" w:sz="4" w:space="0" w:color="FFFFFF" w:themeColor="background1"/>
            </w:tcBorders>
            <w:shd w:val="solid" w:color="F3F3F3" w:fill="auto"/>
            <w:vAlign w:val="center"/>
          </w:tcPr>
          <w:p w14:paraId="7A082E0E" w14:textId="77777777" w:rsidR="00794B5E" w:rsidRPr="009C5A97" w:rsidRDefault="00794B5E" w:rsidP="00876B3D">
            <w:pPr>
              <w:pStyle w:val="070-TabelaPadro"/>
            </w:pPr>
          </w:p>
        </w:tc>
        <w:tc>
          <w:tcPr>
            <w:tcW w:w="1094" w:type="dxa"/>
            <w:tcBorders>
              <w:bottom w:val="single" w:sz="4" w:space="0" w:color="FFFFFF" w:themeColor="background1"/>
            </w:tcBorders>
            <w:shd w:val="solid" w:color="F3F3F3" w:fill="auto"/>
            <w:vAlign w:val="center"/>
          </w:tcPr>
          <w:p w14:paraId="26DBD68F" w14:textId="77777777" w:rsidR="00794B5E" w:rsidRPr="009C5A97" w:rsidRDefault="00794B5E" w:rsidP="00876B3D">
            <w:pPr>
              <w:pStyle w:val="070-TabelaPadro"/>
            </w:pPr>
          </w:p>
        </w:tc>
        <w:tc>
          <w:tcPr>
            <w:tcW w:w="1094" w:type="dxa"/>
            <w:tcBorders>
              <w:bottom w:val="single" w:sz="4" w:space="0" w:color="FFFFFF" w:themeColor="background1"/>
            </w:tcBorders>
            <w:shd w:val="solid" w:color="F3F3F3" w:fill="auto"/>
            <w:vAlign w:val="center"/>
          </w:tcPr>
          <w:p w14:paraId="5AC2EF02" w14:textId="77777777" w:rsidR="00794B5E" w:rsidRPr="009C5A97" w:rsidRDefault="00794B5E" w:rsidP="00876B3D">
            <w:pPr>
              <w:pStyle w:val="070-TabelaPadro"/>
            </w:pPr>
          </w:p>
        </w:tc>
        <w:tc>
          <w:tcPr>
            <w:tcW w:w="1094" w:type="dxa"/>
            <w:tcBorders>
              <w:bottom w:val="single" w:sz="4" w:space="0" w:color="FFFFFF" w:themeColor="background1"/>
            </w:tcBorders>
            <w:shd w:val="solid" w:color="F3F3F3" w:fill="auto"/>
            <w:vAlign w:val="center"/>
          </w:tcPr>
          <w:p w14:paraId="03580F60" w14:textId="77777777" w:rsidR="00794B5E" w:rsidRPr="009C5A97" w:rsidRDefault="00794B5E" w:rsidP="00876B3D">
            <w:pPr>
              <w:pStyle w:val="070-TabelaPadro"/>
            </w:pPr>
          </w:p>
        </w:tc>
      </w:tr>
      <w:tr w:rsidR="00794B5E" w:rsidRPr="009C5A97" w14:paraId="7E15B6D1" w14:textId="77777777" w:rsidTr="00876B3D">
        <w:trPr>
          <w:cantSplit/>
        </w:trPr>
        <w:tc>
          <w:tcPr>
            <w:tcW w:w="3190" w:type="dxa"/>
            <w:tcBorders>
              <w:bottom w:val="single" w:sz="4" w:space="0" w:color="FFFFFF" w:themeColor="background1"/>
            </w:tcBorders>
            <w:shd w:val="solid" w:color="E6E6E6" w:fill="auto"/>
            <w:vAlign w:val="center"/>
          </w:tcPr>
          <w:p w14:paraId="4B60EAE7" w14:textId="77777777" w:rsidR="00794B5E" w:rsidRPr="009C5A97" w:rsidRDefault="00794B5E" w:rsidP="00876B3D">
            <w:pPr>
              <w:pStyle w:val="070-TabelaPadro"/>
              <w:jc w:val="left"/>
              <w:rPr>
                <w:b/>
              </w:rPr>
            </w:pPr>
            <w:bookmarkStart w:id="10485" w:name="BBPAR0400002" w:colFirst="0" w:colLast="0"/>
            <w:bookmarkStart w:id="10486" w:name="BBPAR04AA002" w:colFirst="0" w:colLast="0"/>
            <w:bookmarkStart w:id="10487" w:name="BBPAR04AB002" w:colFirst="0" w:colLast="0"/>
            <w:bookmarkStart w:id="10488" w:name="BBPAR04AC002" w:colFirst="0" w:colLast="0"/>
            <w:bookmarkStart w:id="10489" w:name="BBPAR04AE002" w:colFirst="0" w:colLast="0"/>
            <w:bookmarkStart w:id="10490" w:name="BBPAR04AF002" w:colFirst="0" w:colLast="0"/>
            <w:bookmarkStart w:id="10491" w:name="BBPAR04AG002" w:colFirst="0" w:colLast="0"/>
            <w:r>
              <w:rPr>
                <w:b/>
              </w:rPr>
              <w:t>Assets</w:t>
            </w:r>
          </w:p>
        </w:tc>
        <w:tc>
          <w:tcPr>
            <w:tcW w:w="1093" w:type="dxa"/>
            <w:tcBorders>
              <w:bottom w:val="single" w:sz="4" w:space="0" w:color="FFFFFF" w:themeColor="background1"/>
            </w:tcBorders>
            <w:shd w:val="solid" w:color="E6E6E6" w:fill="auto"/>
            <w:vAlign w:val="center"/>
          </w:tcPr>
          <w:p w14:paraId="60208E70" w14:textId="77777777" w:rsidR="00794B5E" w:rsidRPr="009C5A97" w:rsidRDefault="00794B5E" w:rsidP="00876B3D">
            <w:pPr>
              <w:pStyle w:val="070-TabelaPadro"/>
              <w:rPr>
                <w:b/>
              </w:rPr>
            </w:pPr>
          </w:p>
        </w:tc>
        <w:tc>
          <w:tcPr>
            <w:tcW w:w="1094" w:type="dxa"/>
            <w:tcBorders>
              <w:bottom w:val="single" w:sz="4" w:space="0" w:color="FFFFFF" w:themeColor="background1"/>
            </w:tcBorders>
            <w:shd w:val="solid" w:color="E6E6E6" w:fill="auto"/>
            <w:vAlign w:val="center"/>
          </w:tcPr>
          <w:p w14:paraId="5C053574" w14:textId="77777777" w:rsidR="00794B5E" w:rsidRPr="009C5A97" w:rsidRDefault="00794B5E" w:rsidP="00876B3D">
            <w:pPr>
              <w:pStyle w:val="070-TabelaPadro"/>
              <w:rPr>
                <w:b/>
              </w:rPr>
            </w:pPr>
          </w:p>
        </w:tc>
        <w:tc>
          <w:tcPr>
            <w:tcW w:w="1094" w:type="dxa"/>
            <w:tcBorders>
              <w:bottom w:val="single" w:sz="4" w:space="0" w:color="FFFFFF" w:themeColor="background1"/>
            </w:tcBorders>
            <w:shd w:val="solid" w:color="E6E6E6" w:fill="auto"/>
            <w:vAlign w:val="center"/>
          </w:tcPr>
          <w:p w14:paraId="4EE08A04" w14:textId="77777777" w:rsidR="00794B5E" w:rsidRPr="009C5A97" w:rsidRDefault="00794B5E" w:rsidP="00876B3D">
            <w:pPr>
              <w:pStyle w:val="070-TabelaPadro"/>
              <w:rPr>
                <w:b/>
              </w:rPr>
            </w:pPr>
          </w:p>
        </w:tc>
        <w:tc>
          <w:tcPr>
            <w:tcW w:w="1094" w:type="dxa"/>
            <w:tcBorders>
              <w:bottom w:val="single" w:sz="4" w:space="0" w:color="FFFFFF" w:themeColor="background1"/>
            </w:tcBorders>
            <w:shd w:val="solid" w:color="E6E6E6" w:fill="auto"/>
            <w:vAlign w:val="center"/>
          </w:tcPr>
          <w:p w14:paraId="171BA45B" w14:textId="77777777" w:rsidR="00794B5E" w:rsidRPr="009C5A97" w:rsidRDefault="00794B5E" w:rsidP="00876B3D">
            <w:pPr>
              <w:pStyle w:val="070-TabelaPadro"/>
              <w:rPr>
                <w:b/>
              </w:rPr>
            </w:pPr>
          </w:p>
        </w:tc>
        <w:tc>
          <w:tcPr>
            <w:tcW w:w="1094" w:type="dxa"/>
            <w:tcBorders>
              <w:bottom w:val="single" w:sz="4" w:space="0" w:color="FFFFFF" w:themeColor="background1"/>
            </w:tcBorders>
            <w:shd w:val="solid" w:color="E6E6E6" w:fill="auto"/>
            <w:vAlign w:val="center"/>
          </w:tcPr>
          <w:p w14:paraId="1A7CF5ED" w14:textId="77777777" w:rsidR="00794B5E" w:rsidRPr="009C5A97" w:rsidRDefault="00794B5E" w:rsidP="00876B3D">
            <w:pPr>
              <w:pStyle w:val="070-TabelaPadro"/>
              <w:rPr>
                <w:b/>
              </w:rPr>
            </w:pPr>
          </w:p>
        </w:tc>
        <w:tc>
          <w:tcPr>
            <w:tcW w:w="1094" w:type="dxa"/>
            <w:tcBorders>
              <w:bottom w:val="single" w:sz="4" w:space="0" w:color="FFFFFF" w:themeColor="background1"/>
            </w:tcBorders>
            <w:shd w:val="solid" w:color="E6E6E6" w:fill="auto"/>
            <w:vAlign w:val="center"/>
          </w:tcPr>
          <w:p w14:paraId="46F347C9" w14:textId="77777777" w:rsidR="00794B5E" w:rsidRPr="009C5A97" w:rsidRDefault="00794B5E" w:rsidP="00876B3D">
            <w:pPr>
              <w:pStyle w:val="070-TabelaPadro"/>
              <w:rPr>
                <w:b/>
              </w:rPr>
            </w:pPr>
          </w:p>
        </w:tc>
      </w:tr>
      <w:tr w:rsidR="00794B5E" w:rsidRPr="009C5A97" w14:paraId="435460F6" w14:textId="77777777" w:rsidTr="00876B3D">
        <w:trPr>
          <w:cantSplit/>
        </w:trPr>
        <w:tc>
          <w:tcPr>
            <w:tcW w:w="3190" w:type="dxa"/>
            <w:tcBorders>
              <w:bottom w:val="single" w:sz="4" w:space="0" w:color="FFFFFF" w:themeColor="background1"/>
            </w:tcBorders>
            <w:shd w:val="solid" w:color="F3F3F3" w:fill="auto"/>
            <w:vAlign w:val="center"/>
          </w:tcPr>
          <w:p w14:paraId="22137719" w14:textId="77777777" w:rsidR="00794B5E" w:rsidRPr="009C5A97" w:rsidRDefault="00794B5E" w:rsidP="00876B3D">
            <w:pPr>
              <w:pStyle w:val="070-TabelaPadro"/>
              <w:jc w:val="left"/>
            </w:pPr>
            <w:bookmarkStart w:id="10492" w:name="BBPAR0400003" w:colFirst="0" w:colLast="0"/>
            <w:bookmarkEnd w:id="10485"/>
            <w:bookmarkEnd w:id="10486"/>
            <w:bookmarkEnd w:id="10487"/>
            <w:bookmarkEnd w:id="10488"/>
            <w:bookmarkEnd w:id="10489"/>
            <w:bookmarkEnd w:id="10490"/>
            <w:bookmarkEnd w:id="10491"/>
            <w:r>
              <w:t>Interbank investments</w:t>
            </w:r>
          </w:p>
        </w:tc>
        <w:tc>
          <w:tcPr>
            <w:tcW w:w="1093" w:type="dxa"/>
            <w:tcBorders>
              <w:bottom w:val="single" w:sz="4" w:space="0" w:color="FFFFFF" w:themeColor="background1"/>
            </w:tcBorders>
            <w:shd w:val="solid" w:color="F3F3F3" w:fill="auto"/>
            <w:vAlign w:val="center"/>
          </w:tcPr>
          <w:p w14:paraId="5FCCC7A2" w14:textId="77777777" w:rsidR="00794B5E" w:rsidRPr="009C5A97" w:rsidRDefault="00794B5E" w:rsidP="00876B3D">
            <w:pPr>
              <w:pStyle w:val="070-TabelaPadro"/>
            </w:pPr>
            <w:bookmarkStart w:id="10493" w:name="BBPAR04AA003"/>
            <w:bookmarkEnd w:id="10493"/>
            <w:r>
              <w:t>--</w:t>
            </w:r>
          </w:p>
        </w:tc>
        <w:tc>
          <w:tcPr>
            <w:tcW w:w="1094" w:type="dxa"/>
            <w:tcBorders>
              <w:bottom w:val="single" w:sz="4" w:space="0" w:color="FFFFFF" w:themeColor="background1"/>
            </w:tcBorders>
            <w:shd w:val="solid" w:color="F3F3F3" w:fill="auto"/>
            <w:vAlign w:val="center"/>
          </w:tcPr>
          <w:p w14:paraId="4E136B9D" w14:textId="77777777" w:rsidR="00794B5E" w:rsidRPr="009C5A97" w:rsidRDefault="00794B5E" w:rsidP="00876B3D">
            <w:pPr>
              <w:pStyle w:val="070-TabelaPadro"/>
            </w:pPr>
            <w:bookmarkStart w:id="10494" w:name="BBPAR04AB003"/>
            <w:bookmarkEnd w:id="10494"/>
            <w:r>
              <w:t>68,413,641</w:t>
            </w:r>
          </w:p>
        </w:tc>
        <w:tc>
          <w:tcPr>
            <w:tcW w:w="1094" w:type="dxa"/>
            <w:tcBorders>
              <w:bottom w:val="single" w:sz="4" w:space="0" w:color="FFFFFF" w:themeColor="background1"/>
            </w:tcBorders>
            <w:shd w:val="solid" w:color="F3F3F3" w:fill="auto"/>
            <w:vAlign w:val="center"/>
          </w:tcPr>
          <w:p w14:paraId="5A14571A" w14:textId="77777777" w:rsidR="00794B5E" w:rsidRPr="009C5A97" w:rsidRDefault="00794B5E" w:rsidP="00876B3D">
            <w:pPr>
              <w:pStyle w:val="070-TabelaPadro"/>
            </w:pPr>
            <w:bookmarkStart w:id="10495" w:name="BBPAR04AC003"/>
            <w:bookmarkEnd w:id="10495"/>
            <w:r>
              <w:t>1,681,448</w:t>
            </w:r>
          </w:p>
        </w:tc>
        <w:tc>
          <w:tcPr>
            <w:tcW w:w="1094" w:type="dxa"/>
            <w:tcBorders>
              <w:bottom w:val="single" w:sz="4" w:space="0" w:color="FFFFFF" w:themeColor="background1"/>
            </w:tcBorders>
            <w:shd w:val="solid" w:color="F3F3F3" w:fill="auto"/>
            <w:vAlign w:val="center"/>
          </w:tcPr>
          <w:p w14:paraId="595E5DF4" w14:textId="77777777" w:rsidR="00794B5E" w:rsidRPr="009C5A97" w:rsidRDefault="00794B5E" w:rsidP="00876B3D">
            <w:pPr>
              <w:pStyle w:val="070-TabelaPadro"/>
            </w:pPr>
            <w:bookmarkStart w:id="10496" w:name="BBPAR04AE003"/>
            <w:bookmarkEnd w:id="10496"/>
            <w:r>
              <w:t>--</w:t>
            </w:r>
          </w:p>
        </w:tc>
        <w:tc>
          <w:tcPr>
            <w:tcW w:w="1094" w:type="dxa"/>
            <w:tcBorders>
              <w:bottom w:val="single" w:sz="4" w:space="0" w:color="FFFFFF" w:themeColor="background1"/>
            </w:tcBorders>
            <w:shd w:val="solid" w:color="F3F3F3" w:fill="auto"/>
            <w:vAlign w:val="center"/>
          </w:tcPr>
          <w:p w14:paraId="14474DDB" w14:textId="77777777" w:rsidR="00794B5E" w:rsidRPr="009C5A97" w:rsidRDefault="00794B5E" w:rsidP="00876B3D">
            <w:pPr>
              <w:pStyle w:val="070-TabelaPadro"/>
            </w:pPr>
            <w:bookmarkStart w:id="10497" w:name="BBPAR04AF003"/>
            <w:bookmarkEnd w:id="10497"/>
            <w:r>
              <w:t>3,005,353</w:t>
            </w:r>
          </w:p>
        </w:tc>
        <w:tc>
          <w:tcPr>
            <w:tcW w:w="1094" w:type="dxa"/>
            <w:tcBorders>
              <w:bottom w:val="single" w:sz="4" w:space="0" w:color="FFFFFF" w:themeColor="background1"/>
            </w:tcBorders>
            <w:shd w:val="solid" w:color="F3F3F3" w:fill="auto"/>
            <w:vAlign w:val="center"/>
          </w:tcPr>
          <w:p w14:paraId="0E8299D6" w14:textId="77777777" w:rsidR="00794B5E" w:rsidRPr="009C5A97" w:rsidRDefault="00794B5E" w:rsidP="00876B3D">
            <w:pPr>
              <w:pStyle w:val="070-TabelaPadro"/>
            </w:pPr>
            <w:bookmarkStart w:id="10498" w:name="BBPAR04AG003"/>
            <w:bookmarkEnd w:id="10498"/>
            <w:r>
              <w:t>73,100,442</w:t>
            </w:r>
          </w:p>
        </w:tc>
      </w:tr>
      <w:tr w:rsidR="00794B5E" w:rsidRPr="009C5A97" w14:paraId="2A62B3E9" w14:textId="77777777" w:rsidTr="00876B3D">
        <w:trPr>
          <w:cantSplit/>
        </w:trPr>
        <w:tc>
          <w:tcPr>
            <w:tcW w:w="3190" w:type="dxa"/>
            <w:tcBorders>
              <w:bottom w:val="single" w:sz="4" w:space="0" w:color="FFFFFF" w:themeColor="background1"/>
            </w:tcBorders>
            <w:shd w:val="solid" w:color="E6E6E6" w:fill="auto"/>
            <w:vAlign w:val="center"/>
          </w:tcPr>
          <w:p w14:paraId="17189C61" w14:textId="77777777" w:rsidR="00794B5E" w:rsidRPr="009C5A97" w:rsidRDefault="00794B5E" w:rsidP="00876B3D">
            <w:pPr>
              <w:pStyle w:val="070-TabelaPadro"/>
              <w:jc w:val="left"/>
            </w:pPr>
            <w:bookmarkStart w:id="10499" w:name="BBPAR0400004" w:colFirst="0" w:colLast="0"/>
            <w:bookmarkEnd w:id="10492"/>
            <w:r>
              <w:t>Securities</w:t>
            </w:r>
          </w:p>
        </w:tc>
        <w:tc>
          <w:tcPr>
            <w:tcW w:w="1093" w:type="dxa"/>
            <w:tcBorders>
              <w:bottom w:val="single" w:sz="4" w:space="0" w:color="FFFFFF" w:themeColor="background1"/>
            </w:tcBorders>
            <w:shd w:val="solid" w:color="E6E6E6" w:fill="auto"/>
            <w:vAlign w:val="center"/>
          </w:tcPr>
          <w:p w14:paraId="2633F501" w14:textId="77777777" w:rsidR="00794B5E" w:rsidRPr="009C5A97" w:rsidRDefault="00794B5E" w:rsidP="00876B3D">
            <w:pPr>
              <w:pStyle w:val="070-TabelaPadro"/>
            </w:pPr>
            <w:bookmarkStart w:id="10500" w:name="BBPAR04AA004"/>
            <w:bookmarkEnd w:id="10500"/>
            <w:r>
              <w:t>--</w:t>
            </w:r>
          </w:p>
        </w:tc>
        <w:tc>
          <w:tcPr>
            <w:tcW w:w="1094" w:type="dxa"/>
            <w:tcBorders>
              <w:bottom w:val="single" w:sz="4" w:space="0" w:color="FFFFFF" w:themeColor="background1"/>
            </w:tcBorders>
            <w:shd w:val="solid" w:color="E6E6E6" w:fill="auto"/>
            <w:vAlign w:val="center"/>
          </w:tcPr>
          <w:p w14:paraId="324AF0F2" w14:textId="77777777" w:rsidR="00794B5E" w:rsidRPr="009C5A97" w:rsidRDefault="00794B5E" w:rsidP="00876B3D">
            <w:pPr>
              <w:pStyle w:val="070-TabelaPadro"/>
            </w:pPr>
            <w:bookmarkStart w:id="10501" w:name="BBPAR04AB004"/>
            <w:bookmarkEnd w:id="10501"/>
            <w:r>
              <w:t>302,220</w:t>
            </w:r>
          </w:p>
        </w:tc>
        <w:tc>
          <w:tcPr>
            <w:tcW w:w="1094" w:type="dxa"/>
            <w:tcBorders>
              <w:bottom w:val="single" w:sz="4" w:space="0" w:color="FFFFFF" w:themeColor="background1"/>
            </w:tcBorders>
            <w:shd w:val="solid" w:color="E6E6E6" w:fill="auto"/>
            <w:vAlign w:val="center"/>
          </w:tcPr>
          <w:p w14:paraId="000A35A1" w14:textId="77777777" w:rsidR="00794B5E" w:rsidRPr="009C5A97" w:rsidRDefault="00794B5E" w:rsidP="00876B3D">
            <w:pPr>
              <w:pStyle w:val="070-TabelaPadro"/>
            </w:pPr>
            <w:bookmarkStart w:id="10502" w:name="BBPAR04AC004"/>
            <w:bookmarkEnd w:id="10502"/>
            <w:r>
              <w:t>308,832</w:t>
            </w:r>
          </w:p>
        </w:tc>
        <w:tc>
          <w:tcPr>
            <w:tcW w:w="1094" w:type="dxa"/>
            <w:tcBorders>
              <w:bottom w:val="single" w:sz="4" w:space="0" w:color="FFFFFF" w:themeColor="background1"/>
            </w:tcBorders>
            <w:shd w:val="solid" w:color="E6E6E6" w:fill="auto"/>
            <w:vAlign w:val="center"/>
          </w:tcPr>
          <w:p w14:paraId="22B8206E" w14:textId="77777777" w:rsidR="00794B5E" w:rsidRPr="009C5A97" w:rsidRDefault="00794B5E" w:rsidP="00876B3D">
            <w:pPr>
              <w:pStyle w:val="070-TabelaPadro"/>
            </w:pPr>
            <w:bookmarkStart w:id="10503" w:name="BBPAR04AE004"/>
            <w:bookmarkEnd w:id="10503"/>
            <w:r>
              <w:t>--</w:t>
            </w:r>
          </w:p>
        </w:tc>
        <w:tc>
          <w:tcPr>
            <w:tcW w:w="1094" w:type="dxa"/>
            <w:tcBorders>
              <w:bottom w:val="single" w:sz="4" w:space="0" w:color="FFFFFF" w:themeColor="background1"/>
            </w:tcBorders>
            <w:shd w:val="solid" w:color="E6E6E6" w:fill="auto"/>
            <w:vAlign w:val="center"/>
          </w:tcPr>
          <w:p w14:paraId="0CC0E59F" w14:textId="77777777" w:rsidR="00794B5E" w:rsidRPr="009C5A97" w:rsidRDefault="00794B5E" w:rsidP="00876B3D">
            <w:pPr>
              <w:pStyle w:val="070-TabelaPadro"/>
            </w:pPr>
            <w:bookmarkStart w:id="10504" w:name="BBPAR04AF004"/>
            <w:bookmarkEnd w:id="10504"/>
            <w:r>
              <w:t>537,125</w:t>
            </w:r>
          </w:p>
        </w:tc>
        <w:tc>
          <w:tcPr>
            <w:tcW w:w="1094" w:type="dxa"/>
            <w:tcBorders>
              <w:bottom w:val="single" w:sz="4" w:space="0" w:color="FFFFFF" w:themeColor="background1"/>
            </w:tcBorders>
            <w:shd w:val="solid" w:color="E6E6E6" w:fill="auto"/>
            <w:vAlign w:val="center"/>
          </w:tcPr>
          <w:p w14:paraId="5F35B4B7" w14:textId="77777777" w:rsidR="00794B5E" w:rsidRPr="009C5A97" w:rsidRDefault="00794B5E" w:rsidP="00876B3D">
            <w:pPr>
              <w:pStyle w:val="070-TabelaPadro"/>
            </w:pPr>
            <w:bookmarkStart w:id="10505" w:name="BBPAR04AG004"/>
            <w:bookmarkEnd w:id="10505"/>
            <w:r>
              <w:t>1,148,177</w:t>
            </w:r>
          </w:p>
        </w:tc>
      </w:tr>
      <w:bookmarkEnd w:id="10499"/>
      <w:tr w:rsidR="00794B5E" w:rsidRPr="009C5A97" w14:paraId="28C1F81E" w14:textId="77777777" w:rsidTr="00876B3D">
        <w:trPr>
          <w:cantSplit/>
        </w:trPr>
        <w:tc>
          <w:tcPr>
            <w:tcW w:w="3190" w:type="dxa"/>
            <w:tcBorders>
              <w:bottom w:val="single" w:sz="4" w:space="0" w:color="FFFFFF" w:themeColor="background1"/>
            </w:tcBorders>
            <w:shd w:val="solid" w:color="F3F3F3" w:fill="auto"/>
            <w:vAlign w:val="center"/>
          </w:tcPr>
          <w:p w14:paraId="279CCCE9" w14:textId="77777777" w:rsidR="00794B5E" w:rsidRPr="009C5A97" w:rsidRDefault="00794B5E" w:rsidP="00876B3D">
            <w:pPr>
              <w:pStyle w:val="070-TabelaPadro"/>
              <w:jc w:val="left"/>
            </w:pPr>
            <w:r>
              <w:t>Loan portfolio</w:t>
            </w:r>
            <w:bookmarkStart w:id="10506" w:name="BBPAR0400005"/>
            <w:r w:rsidRPr="009C5A97">
              <w:rPr>
                <w:vertAlign w:val="superscript"/>
              </w:rPr>
              <w:t xml:space="preserve"> (6)</w:t>
            </w:r>
            <w:bookmarkEnd w:id="10506"/>
          </w:p>
        </w:tc>
        <w:tc>
          <w:tcPr>
            <w:tcW w:w="1093" w:type="dxa"/>
            <w:tcBorders>
              <w:bottom w:val="single" w:sz="4" w:space="0" w:color="FFFFFF" w:themeColor="background1"/>
            </w:tcBorders>
            <w:shd w:val="solid" w:color="F3F3F3" w:fill="auto"/>
            <w:vAlign w:val="center"/>
          </w:tcPr>
          <w:p w14:paraId="456DC343" w14:textId="77777777" w:rsidR="00794B5E" w:rsidRPr="009C5A97" w:rsidRDefault="00794B5E" w:rsidP="00876B3D">
            <w:pPr>
              <w:pStyle w:val="070-TabelaPadro"/>
            </w:pPr>
            <w:bookmarkStart w:id="10507" w:name="BBPAR04AA005"/>
            <w:bookmarkEnd w:id="10507"/>
            <w:r>
              <w:t>--</w:t>
            </w:r>
          </w:p>
        </w:tc>
        <w:tc>
          <w:tcPr>
            <w:tcW w:w="1094" w:type="dxa"/>
            <w:tcBorders>
              <w:bottom w:val="single" w:sz="4" w:space="0" w:color="FFFFFF" w:themeColor="background1"/>
            </w:tcBorders>
            <w:shd w:val="solid" w:color="F3F3F3" w:fill="auto"/>
            <w:vAlign w:val="center"/>
          </w:tcPr>
          <w:p w14:paraId="1EE8B928" w14:textId="77777777" w:rsidR="00794B5E" w:rsidRPr="009C5A97" w:rsidRDefault="00794B5E" w:rsidP="00876B3D">
            <w:pPr>
              <w:pStyle w:val="070-TabelaPadro"/>
            </w:pPr>
            <w:bookmarkStart w:id="10508" w:name="BBPAR04AB005"/>
            <w:bookmarkEnd w:id="10508"/>
            <w:r>
              <w:t>297,864</w:t>
            </w:r>
          </w:p>
        </w:tc>
        <w:tc>
          <w:tcPr>
            <w:tcW w:w="1094" w:type="dxa"/>
            <w:tcBorders>
              <w:bottom w:val="single" w:sz="4" w:space="0" w:color="FFFFFF" w:themeColor="background1"/>
            </w:tcBorders>
            <w:shd w:val="solid" w:color="F3F3F3" w:fill="auto"/>
            <w:vAlign w:val="center"/>
          </w:tcPr>
          <w:p w14:paraId="611408DF" w14:textId="77777777" w:rsidR="00794B5E" w:rsidRPr="009C5A97" w:rsidRDefault="00794B5E" w:rsidP="00876B3D">
            <w:pPr>
              <w:pStyle w:val="070-TabelaPadro"/>
            </w:pPr>
            <w:bookmarkStart w:id="10509" w:name="BBPAR04AC005"/>
            <w:bookmarkEnd w:id="10509"/>
            <w:r>
              <w:t>5,694,085</w:t>
            </w:r>
          </w:p>
        </w:tc>
        <w:tc>
          <w:tcPr>
            <w:tcW w:w="1094" w:type="dxa"/>
            <w:tcBorders>
              <w:bottom w:val="single" w:sz="4" w:space="0" w:color="FFFFFF" w:themeColor="background1"/>
            </w:tcBorders>
            <w:shd w:val="solid" w:color="F3F3F3" w:fill="auto"/>
            <w:vAlign w:val="center"/>
          </w:tcPr>
          <w:p w14:paraId="58A54EF1" w14:textId="77777777" w:rsidR="00794B5E" w:rsidRPr="009C5A97" w:rsidRDefault="00794B5E" w:rsidP="00876B3D">
            <w:pPr>
              <w:pStyle w:val="070-TabelaPadro"/>
            </w:pPr>
            <w:bookmarkStart w:id="10510" w:name="BBPAR04AE005"/>
            <w:bookmarkEnd w:id="10510"/>
            <w:r>
              <w:t>7,147</w:t>
            </w:r>
          </w:p>
        </w:tc>
        <w:tc>
          <w:tcPr>
            <w:tcW w:w="1094" w:type="dxa"/>
            <w:tcBorders>
              <w:bottom w:val="single" w:sz="4" w:space="0" w:color="FFFFFF" w:themeColor="background1"/>
            </w:tcBorders>
            <w:shd w:val="solid" w:color="F3F3F3" w:fill="auto"/>
            <w:vAlign w:val="center"/>
          </w:tcPr>
          <w:p w14:paraId="58D25E06" w14:textId="77777777" w:rsidR="00794B5E" w:rsidRPr="009C5A97" w:rsidRDefault="00794B5E" w:rsidP="00876B3D">
            <w:pPr>
              <w:pStyle w:val="070-TabelaPadro"/>
            </w:pPr>
            <w:bookmarkStart w:id="10511" w:name="BBPAR04AF005"/>
            <w:bookmarkEnd w:id="10511"/>
            <w:r>
              <w:t>4,481,141</w:t>
            </w:r>
          </w:p>
        </w:tc>
        <w:tc>
          <w:tcPr>
            <w:tcW w:w="1094" w:type="dxa"/>
            <w:tcBorders>
              <w:bottom w:val="single" w:sz="4" w:space="0" w:color="FFFFFF" w:themeColor="background1"/>
            </w:tcBorders>
            <w:shd w:val="solid" w:color="F3F3F3" w:fill="auto"/>
            <w:vAlign w:val="center"/>
          </w:tcPr>
          <w:p w14:paraId="196DEA4B" w14:textId="77777777" w:rsidR="00794B5E" w:rsidRPr="009C5A97" w:rsidRDefault="00794B5E" w:rsidP="00876B3D">
            <w:pPr>
              <w:pStyle w:val="070-TabelaPadro"/>
            </w:pPr>
            <w:bookmarkStart w:id="10512" w:name="BBPAR04AG005"/>
            <w:bookmarkEnd w:id="10512"/>
            <w:r>
              <w:t>10,480,237</w:t>
            </w:r>
          </w:p>
        </w:tc>
      </w:tr>
      <w:tr w:rsidR="00794B5E" w:rsidRPr="009C5A97" w14:paraId="58422437" w14:textId="77777777" w:rsidTr="00876B3D">
        <w:trPr>
          <w:cantSplit/>
        </w:trPr>
        <w:tc>
          <w:tcPr>
            <w:tcW w:w="3190" w:type="dxa"/>
            <w:tcBorders>
              <w:bottom w:val="single" w:sz="4" w:space="0" w:color="FFFFFF" w:themeColor="background1"/>
            </w:tcBorders>
            <w:shd w:val="solid" w:color="E6E6E6" w:fill="auto"/>
            <w:vAlign w:val="center"/>
          </w:tcPr>
          <w:p w14:paraId="34586B92" w14:textId="77777777" w:rsidR="00794B5E" w:rsidRPr="009C5A97" w:rsidRDefault="00794B5E" w:rsidP="00876B3D">
            <w:pPr>
              <w:pStyle w:val="070-TabelaPadro"/>
              <w:jc w:val="left"/>
            </w:pPr>
            <w:bookmarkStart w:id="10513" w:name="BBPAR0400006" w:colFirst="0" w:colLast="0"/>
            <w:r>
              <w:t>Receivables from related companies</w:t>
            </w:r>
          </w:p>
        </w:tc>
        <w:tc>
          <w:tcPr>
            <w:tcW w:w="1093" w:type="dxa"/>
            <w:tcBorders>
              <w:bottom w:val="single" w:sz="4" w:space="0" w:color="FFFFFF" w:themeColor="background1"/>
            </w:tcBorders>
            <w:shd w:val="solid" w:color="E6E6E6" w:fill="auto"/>
            <w:vAlign w:val="center"/>
          </w:tcPr>
          <w:p w14:paraId="3F237D41" w14:textId="77777777" w:rsidR="00794B5E" w:rsidRPr="009C5A97" w:rsidRDefault="00794B5E" w:rsidP="00876B3D">
            <w:pPr>
              <w:pStyle w:val="070-TabelaPadro"/>
            </w:pPr>
            <w:bookmarkStart w:id="10514" w:name="BBPAR04AA006"/>
            <w:bookmarkEnd w:id="10514"/>
            <w:r>
              <w:t>--</w:t>
            </w:r>
          </w:p>
        </w:tc>
        <w:tc>
          <w:tcPr>
            <w:tcW w:w="1094" w:type="dxa"/>
            <w:tcBorders>
              <w:bottom w:val="single" w:sz="4" w:space="0" w:color="FFFFFF" w:themeColor="background1"/>
            </w:tcBorders>
            <w:shd w:val="solid" w:color="E6E6E6" w:fill="auto"/>
            <w:vAlign w:val="center"/>
          </w:tcPr>
          <w:p w14:paraId="4F890FD0" w14:textId="77777777" w:rsidR="00794B5E" w:rsidRPr="009C5A97" w:rsidRDefault="00794B5E" w:rsidP="00876B3D">
            <w:pPr>
              <w:pStyle w:val="070-TabelaPadro"/>
            </w:pPr>
            <w:bookmarkStart w:id="10515" w:name="BBPAR04AB006"/>
            <w:bookmarkEnd w:id="10515"/>
            <w:r>
              <w:t>64,180</w:t>
            </w:r>
          </w:p>
        </w:tc>
        <w:tc>
          <w:tcPr>
            <w:tcW w:w="1094" w:type="dxa"/>
            <w:tcBorders>
              <w:bottom w:val="single" w:sz="4" w:space="0" w:color="FFFFFF" w:themeColor="background1"/>
            </w:tcBorders>
            <w:shd w:val="solid" w:color="E6E6E6" w:fill="auto"/>
            <w:vAlign w:val="center"/>
          </w:tcPr>
          <w:p w14:paraId="5830794D" w14:textId="77777777" w:rsidR="00794B5E" w:rsidRPr="009C5A97" w:rsidRDefault="00794B5E" w:rsidP="00876B3D">
            <w:pPr>
              <w:pStyle w:val="070-TabelaPadro"/>
            </w:pPr>
            <w:bookmarkStart w:id="10516" w:name="BBPAR04AC006"/>
            <w:bookmarkEnd w:id="10516"/>
            <w:r>
              <w:t>280,572</w:t>
            </w:r>
          </w:p>
        </w:tc>
        <w:tc>
          <w:tcPr>
            <w:tcW w:w="1094" w:type="dxa"/>
            <w:tcBorders>
              <w:bottom w:val="single" w:sz="4" w:space="0" w:color="FFFFFF" w:themeColor="background1"/>
            </w:tcBorders>
            <w:shd w:val="solid" w:color="E6E6E6" w:fill="auto"/>
            <w:vAlign w:val="center"/>
          </w:tcPr>
          <w:p w14:paraId="56AA5789" w14:textId="77777777" w:rsidR="00794B5E" w:rsidRPr="009C5A97" w:rsidRDefault="00794B5E" w:rsidP="00876B3D">
            <w:pPr>
              <w:pStyle w:val="070-TabelaPadro"/>
            </w:pPr>
            <w:bookmarkStart w:id="10517" w:name="BBPAR04AE006"/>
            <w:bookmarkEnd w:id="10517"/>
            <w:r>
              <w:t>--</w:t>
            </w:r>
          </w:p>
        </w:tc>
        <w:tc>
          <w:tcPr>
            <w:tcW w:w="1094" w:type="dxa"/>
            <w:tcBorders>
              <w:bottom w:val="single" w:sz="4" w:space="0" w:color="FFFFFF" w:themeColor="background1"/>
            </w:tcBorders>
            <w:shd w:val="solid" w:color="E6E6E6" w:fill="auto"/>
            <w:vAlign w:val="center"/>
          </w:tcPr>
          <w:p w14:paraId="5FED176E" w14:textId="77777777" w:rsidR="00794B5E" w:rsidRPr="009C5A97" w:rsidRDefault="00794B5E" w:rsidP="00876B3D">
            <w:pPr>
              <w:pStyle w:val="070-TabelaPadro"/>
            </w:pPr>
            <w:bookmarkStart w:id="10518" w:name="BBPAR04AF006"/>
            <w:bookmarkEnd w:id="10518"/>
            <w:r>
              <w:t>9,422</w:t>
            </w:r>
          </w:p>
        </w:tc>
        <w:tc>
          <w:tcPr>
            <w:tcW w:w="1094" w:type="dxa"/>
            <w:tcBorders>
              <w:bottom w:val="single" w:sz="4" w:space="0" w:color="FFFFFF" w:themeColor="background1"/>
            </w:tcBorders>
            <w:shd w:val="solid" w:color="E6E6E6" w:fill="auto"/>
            <w:vAlign w:val="center"/>
          </w:tcPr>
          <w:p w14:paraId="25A8D00C" w14:textId="77777777" w:rsidR="00794B5E" w:rsidRPr="009C5A97" w:rsidRDefault="00794B5E" w:rsidP="00876B3D">
            <w:pPr>
              <w:pStyle w:val="070-TabelaPadro"/>
            </w:pPr>
            <w:bookmarkStart w:id="10519" w:name="BBPAR04AG006"/>
            <w:bookmarkEnd w:id="10519"/>
            <w:r>
              <w:t>354,174</w:t>
            </w:r>
          </w:p>
        </w:tc>
      </w:tr>
      <w:bookmarkEnd w:id="10513"/>
      <w:tr w:rsidR="00794B5E" w:rsidRPr="009C5A97" w14:paraId="4373B5EE" w14:textId="77777777" w:rsidTr="00876B3D">
        <w:trPr>
          <w:cantSplit/>
        </w:trPr>
        <w:tc>
          <w:tcPr>
            <w:tcW w:w="3190" w:type="dxa"/>
            <w:tcBorders>
              <w:bottom w:val="single" w:sz="4" w:space="0" w:color="FFFFFF" w:themeColor="background1"/>
            </w:tcBorders>
            <w:shd w:val="solid" w:color="F3F3F3" w:fill="auto"/>
            <w:vAlign w:val="center"/>
          </w:tcPr>
          <w:p w14:paraId="7C74333C" w14:textId="77777777" w:rsidR="00794B5E" w:rsidRPr="009C5A97" w:rsidRDefault="00794B5E" w:rsidP="00876B3D">
            <w:pPr>
              <w:pStyle w:val="070-TabelaPadro"/>
              <w:jc w:val="left"/>
            </w:pPr>
            <w:r>
              <w:t>Other assets</w:t>
            </w:r>
            <w:bookmarkStart w:id="10520" w:name="BBPAR0400007"/>
            <w:r w:rsidRPr="009C5A97">
              <w:rPr>
                <w:vertAlign w:val="superscript"/>
              </w:rPr>
              <w:t xml:space="preserve"> (7)</w:t>
            </w:r>
            <w:bookmarkEnd w:id="10520"/>
          </w:p>
        </w:tc>
        <w:tc>
          <w:tcPr>
            <w:tcW w:w="1093" w:type="dxa"/>
            <w:tcBorders>
              <w:bottom w:val="single" w:sz="4" w:space="0" w:color="FFFFFF" w:themeColor="background1"/>
            </w:tcBorders>
            <w:shd w:val="solid" w:color="F3F3F3" w:fill="auto"/>
            <w:vAlign w:val="center"/>
          </w:tcPr>
          <w:p w14:paraId="10DE7C29" w14:textId="77777777" w:rsidR="00794B5E" w:rsidRPr="009C5A97" w:rsidRDefault="00794B5E" w:rsidP="00876B3D">
            <w:pPr>
              <w:pStyle w:val="070-TabelaPadro"/>
            </w:pPr>
            <w:bookmarkStart w:id="10521" w:name="BBPAR04AA007"/>
            <w:bookmarkEnd w:id="10521"/>
            <w:r>
              <w:t>2,057,826</w:t>
            </w:r>
          </w:p>
        </w:tc>
        <w:tc>
          <w:tcPr>
            <w:tcW w:w="1094" w:type="dxa"/>
            <w:tcBorders>
              <w:bottom w:val="single" w:sz="4" w:space="0" w:color="FFFFFF" w:themeColor="background1"/>
            </w:tcBorders>
            <w:shd w:val="solid" w:color="F3F3F3" w:fill="auto"/>
            <w:vAlign w:val="center"/>
          </w:tcPr>
          <w:p w14:paraId="424DF202" w14:textId="77777777" w:rsidR="00794B5E" w:rsidRPr="009C5A97" w:rsidRDefault="00794B5E" w:rsidP="00876B3D">
            <w:pPr>
              <w:pStyle w:val="070-TabelaPadro"/>
            </w:pPr>
            <w:bookmarkStart w:id="10522" w:name="BBPAR04AB007"/>
            <w:bookmarkEnd w:id="10522"/>
            <w:r>
              <w:t>599,434</w:t>
            </w:r>
          </w:p>
        </w:tc>
        <w:tc>
          <w:tcPr>
            <w:tcW w:w="1094" w:type="dxa"/>
            <w:tcBorders>
              <w:bottom w:val="single" w:sz="4" w:space="0" w:color="FFFFFF" w:themeColor="background1"/>
            </w:tcBorders>
            <w:shd w:val="solid" w:color="F3F3F3" w:fill="auto"/>
            <w:vAlign w:val="center"/>
          </w:tcPr>
          <w:p w14:paraId="434A0AA5" w14:textId="77777777" w:rsidR="00794B5E" w:rsidRPr="009C5A97" w:rsidRDefault="00794B5E" w:rsidP="00876B3D">
            <w:pPr>
              <w:pStyle w:val="070-TabelaPadro"/>
            </w:pPr>
            <w:bookmarkStart w:id="10523" w:name="BBPAR04AC007"/>
            <w:bookmarkEnd w:id="10523"/>
            <w:r>
              <w:t>231,896</w:t>
            </w:r>
          </w:p>
        </w:tc>
        <w:tc>
          <w:tcPr>
            <w:tcW w:w="1094" w:type="dxa"/>
            <w:tcBorders>
              <w:bottom w:val="single" w:sz="4" w:space="0" w:color="FFFFFF" w:themeColor="background1"/>
            </w:tcBorders>
            <w:shd w:val="solid" w:color="F3F3F3" w:fill="auto"/>
            <w:vAlign w:val="center"/>
          </w:tcPr>
          <w:p w14:paraId="0A874691" w14:textId="77777777" w:rsidR="00794B5E" w:rsidRPr="009C5A97" w:rsidRDefault="00794B5E" w:rsidP="00876B3D">
            <w:pPr>
              <w:pStyle w:val="070-TabelaPadro"/>
            </w:pPr>
            <w:bookmarkStart w:id="10524" w:name="BBPAR04AE007"/>
            <w:bookmarkEnd w:id="10524"/>
            <w:r>
              <w:t>--</w:t>
            </w:r>
          </w:p>
        </w:tc>
        <w:tc>
          <w:tcPr>
            <w:tcW w:w="1094" w:type="dxa"/>
            <w:tcBorders>
              <w:bottom w:val="single" w:sz="4" w:space="0" w:color="FFFFFF" w:themeColor="background1"/>
            </w:tcBorders>
            <w:shd w:val="solid" w:color="F3F3F3" w:fill="auto"/>
            <w:vAlign w:val="center"/>
          </w:tcPr>
          <w:p w14:paraId="02AAEE5D" w14:textId="77777777" w:rsidR="00794B5E" w:rsidRPr="009C5A97" w:rsidRDefault="00794B5E" w:rsidP="00876B3D">
            <w:pPr>
              <w:pStyle w:val="070-TabelaPadro"/>
            </w:pPr>
            <w:bookmarkStart w:id="10525" w:name="BBPAR04AF007"/>
            <w:bookmarkEnd w:id="10525"/>
            <w:r>
              <w:t>309,587</w:t>
            </w:r>
          </w:p>
        </w:tc>
        <w:tc>
          <w:tcPr>
            <w:tcW w:w="1094" w:type="dxa"/>
            <w:tcBorders>
              <w:bottom w:val="single" w:sz="4" w:space="0" w:color="FFFFFF" w:themeColor="background1"/>
            </w:tcBorders>
            <w:shd w:val="solid" w:color="F3F3F3" w:fill="auto"/>
            <w:vAlign w:val="center"/>
          </w:tcPr>
          <w:p w14:paraId="72871669" w14:textId="77777777" w:rsidR="00794B5E" w:rsidRPr="009C5A97" w:rsidRDefault="00794B5E" w:rsidP="00876B3D">
            <w:pPr>
              <w:pStyle w:val="070-TabelaPadro"/>
            </w:pPr>
            <w:bookmarkStart w:id="10526" w:name="BBPAR04AG007"/>
            <w:bookmarkEnd w:id="10526"/>
            <w:r>
              <w:t>3,198,743</w:t>
            </w:r>
          </w:p>
        </w:tc>
      </w:tr>
      <w:tr w:rsidR="00794B5E" w:rsidRPr="009C5A97" w14:paraId="43E49CF0" w14:textId="77777777" w:rsidTr="00876B3D">
        <w:trPr>
          <w:cantSplit/>
        </w:trPr>
        <w:tc>
          <w:tcPr>
            <w:tcW w:w="3190" w:type="dxa"/>
            <w:tcBorders>
              <w:bottom w:val="single" w:sz="4" w:space="0" w:color="FFFFFF" w:themeColor="background1"/>
            </w:tcBorders>
            <w:shd w:val="solid" w:color="E6E6E6" w:fill="auto"/>
            <w:vAlign w:val="center"/>
          </w:tcPr>
          <w:p w14:paraId="491738B6" w14:textId="77777777" w:rsidR="00794B5E" w:rsidRPr="009C5A97" w:rsidRDefault="00794B5E" w:rsidP="00876B3D">
            <w:pPr>
              <w:pStyle w:val="070-TabelaPadro"/>
              <w:jc w:val="left"/>
            </w:pPr>
          </w:p>
        </w:tc>
        <w:tc>
          <w:tcPr>
            <w:tcW w:w="1093" w:type="dxa"/>
            <w:tcBorders>
              <w:bottom w:val="single" w:sz="4" w:space="0" w:color="FFFFFF" w:themeColor="background1"/>
            </w:tcBorders>
            <w:shd w:val="solid" w:color="E6E6E6" w:fill="auto"/>
            <w:vAlign w:val="center"/>
          </w:tcPr>
          <w:p w14:paraId="1AE78260" w14:textId="77777777" w:rsidR="00794B5E" w:rsidRPr="009C5A97" w:rsidRDefault="00794B5E" w:rsidP="00876B3D">
            <w:pPr>
              <w:pStyle w:val="070-TabelaPadro"/>
            </w:pPr>
          </w:p>
        </w:tc>
        <w:tc>
          <w:tcPr>
            <w:tcW w:w="1094" w:type="dxa"/>
            <w:tcBorders>
              <w:bottom w:val="single" w:sz="4" w:space="0" w:color="FFFFFF" w:themeColor="background1"/>
            </w:tcBorders>
            <w:shd w:val="solid" w:color="E6E6E6" w:fill="auto"/>
            <w:vAlign w:val="center"/>
          </w:tcPr>
          <w:p w14:paraId="3E8151B3" w14:textId="77777777" w:rsidR="00794B5E" w:rsidRPr="009C5A97" w:rsidRDefault="00794B5E" w:rsidP="00876B3D">
            <w:pPr>
              <w:pStyle w:val="070-TabelaPadro"/>
            </w:pPr>
          </w:p>
        </w:tc>
        <w:tc>
          <w:tcPr>
            <w:tcW w:w="1094" w:type="dxa"/>
            <w:tcBorders>
              <w:bottom w:val="single" w:sz="4" w:space="0" w:color="FFFFFF" w:themeColor="background1"/>
            </w:tcBorders>
            <w:shd w:val="solid" w:color="E6E6E6" w:fill="auto"/>
            <w:vAlign w:val="center"/>
          </w:tcPr>
          <w:p w14:paraId="02281C0B" w14:textId="77777777" w:rsidR="00794B5E" w:rsidRPr="009C5A97" w:rsidRDefault="00794B5E" w:rsidP="00876B3D">
            <w:pPr>
              <w:pStyle w:val="070-TabelaPadro"/>
            </w:pPr>
          </w:p>
        </w:tc>
        <w:tc>
          <w:tcPr>
            <w:tcW w:w="1094" w:type="dxa"/>
            <w:tcBorders>
              <w:bottom w:val="single" w:sz="4" w:space="0" w:color="FFFFFF" w:themeColor="background1"/>
            </w:tcBorders>
            <w:shd w:val="solid" w:color="E6E6E6" w:fill="auto"/>
            <w:vAlign w:val="center"/>
          </w:tcPr>
          <w:p w14:paraId="57C88792" w14:textId="77777777" w:rsidR="00794B5E" w:rsidRPr="009C5A97" w:rsidRDefault="00794B5E" w:rsidP="00876B3D">
            <w:pPr>
              <w:pStyle w:val="070-TabelaPadro"/>
            </w:pPr>
          </w:p>
        </w:tc>
        <w:tc>
          <w:tcPr>
            <w:tcW w:w="1094" w:type="dxa"/>
            <w:tcBorders>
              <w:bottom w:val="single" w:sz="4" w:space="0" w:color="FFFFFF" w:themeColor="background1"/>
            </w:tcBorders>
            <w:shd w:val="solid" w:color="E6E6E6" w:fill="auto"/>
            <w:vAlign w:val="center"/>
          </w:tcPr>
          <w:p w14:paraId="4305C103" w14:textId="77777777" w:rsidR="00794B5E" w:rsidRPr="009C5A97" w:rsidRDefault="00794B5E" w:rsidP="00876B3D">
            <w:pPr>
              <w:pStyle w:val="070-TabelaPadro"/>
            </w:pPr>
          </w:p>
        </w:tc>
        <w:tc>
          <w:tcPr>
            <w:tcW w:w="1094" w:type="dxa"/>
            <w:tcBorders>
              <w:bottom w:val="single" w:sz="4" w:space="0" w:color="FFFFFF" w:themeColor="background1"/>
            </w:tcBorders>
            <w:shd w:val="solid" w:color="E6E6E6" w:fill="auto"/>
            <w:vAlign w:val="center"/>
          </w:tcPr>
          <w:p w14:paraId="4ECA59D2" w14:textId="77777777" w:rsidR="00794B5E" w:rsidRPr="009C5A97" w:rsidRDefault="00794B5E" w:rsidP="00876B3D">
            <w:pPr>
              <w:pStyle w:val="070-TabelaPadro"/>
            </w:pPr>
          </w:p>
        </w:tc>
      </w:tr>
      <w:tr w:rsidR="00794B5E" w:rsidRPr="009C5A97" w14:paraId="35FAA3AD" w14:textId="77777777" w:rsidTr="00876B3D">
        <w:trPr>
          <w:cantSplit/>
        </w:trPr>
        <w:tc>
          <w:tcPr>
            <w:tcW w:w="3190" w:type="dxa"/>
            <w:tcBorders>
              <w:bottom w:val="single" w:sz="4" w:space="0" w:color="FFFFFF" w:themeColor="background1"/>
            </w:tcBorders>
            <w:shd w:val="solid" w:color="F3F3F3" w:fill="auto"/>
            <w:vAlign w:val="center"/>
          </w:tcPr>
          <w:p w14:paraId="34658040" w14:textId="77777777" w:rsidR="00794B5E" w:rsidRPr="009C5A97" w:rsidRDefault="00794B5E" w:rsidP="00876B3D">
            <w:pPr>
              <w:pStyle w:val="070-TabelaPadro"/>
              <w:jc w:val="left"/>
            </w:pPr>
            <w:r>
              <w:t>Guarantees received</w:t>
            </w:r>
            <w:bookmarkStart w:id="10527" w:name="BBPAR0400034"/>
            <w:r w:rsidRPr="009C5A97">
              <w:rPr>
                <w:vertAlign w:val="superscript"/>
              </w:rPr>
              <w:t xml:space="preserve"> (8)</w:t>
            </w:r>
            <w:bookmarkEnd w:id="10527"/>
          </w:p>
        </w:tc>
        <w:tc>
          <w:tcPr>
            <w:tcW w:w="1093" w:type="dxa"/>
            <w:tcBorders>
              <w:bottom w:val="single" w:sz="4" w:space="0" w:color="FFFFFF" w:themeColor="background1"/>
            </w:tcBorders>
            <w:shd w:val="solid" w:color="F3F3F3" w:fill="auto"/>
            <w:vAlign w:val="center"/>
          </w:tcPr>
          <w:p w14:paraId="34F5E1A8" w14:textId="77777777" w:rsidR="00794B5E" w:rsidRPr="009C5A97" w:rsidRDefault="00794B5E" w:rsidP="00876B3D">
            <w:pPr>
              <w:pStyle w:val="070-TabelaPadro"/>
            </w:pPr>
            <w:bookmarkStart w:id="10528" w:name="BBPAR04AA034"/>
            <w:bookmarkEnd w:id="10528"/>
            <w:r>
              <w:t>--</w:t>
            </w:r>
          </w:p>
        </w:tc>
        <w:tc>
          <w:tcPr>
            <w:tcW w:w="1094" w:type="dxa"/>
            <w:tcBorders>
              <w:bottom w:val="single" w:sz="4" w:space="0" w:color="FFFFFF" w:themeColor="background1"/>
            </w:tcBorders>
            <w:shd w:val="solid" w:color="F3F3F3" w:fill="auto"/>
            <w:vAlign w:val="center"/>
          </w:tcPr>
          <w:p w14:paraId="57DEABAB" w14:textId="77777777" w:rsidR="00794B5E" w:rsidRPr="009C5A97" w:rsidRDefault="00794B5E" w:rsidP="00876B3D">
            <w:pPr>
              <w:pStyle w:val="070-TabelaPadro"/>
            </w:pPr>
            <w:bookmarkStart w:id="10529" w:name="BBPAR04AB034"/>
            <w:bookmarkEnd w:id="10529"/>
            <w:r>
              <w:t>--</w:t>
            </w:r>
          </w:p>
        </w:tc>
        <w:tc>
          <w:tcPr>
            <w:tcW w:w="1094" w:type="dxa"/>
            <w:tcBorders>
              <w:bottom w:val="single" w:sz="4" w:space="0" w:color="FFFFFF" w:themeColor="background1"/>
            </w:tcBorders>
            <w:shd w:val="solid" w:color="F3F3F3" w:fill="auto"/>
            <w:vAlign w:val="center"/>
          </w:tcPr>
          <w:p w14:paraId="146C9D75" w14:textId="77777777" w:rsidR="00794B5E" w:rsidRPr="009C5A97" w:rsidRDefault="00794B5E" w:rsidP="00876B3D">
            <w:pPr>
              <w:pStyle w:val="070-TabelaPadro"/>
            </w:pPr>
            <w:bookmarkStart w:id="10530" w:name="BBPAR04AC034"/>
            <w:bookmarkEnd w:id="10530"/>
            <w:r>
              <w:t>1,682</w:t>
            </w:r>
          </w:p>
        </w:tc>
        <w:tc>
          <w:tcPr>
            <w:tcW w:w="1094" w:type="dxa"/>
            <w:tcBorders>
              <w:bottom w:val="single" w:sz="4" w:space="0" w:color="FFFFFF" w:themeColor="background1"/>
            </w:tcBorders>
            <w:shd w:val="solid" w:color="F3F3F3" w:fill="auto"/>
            <w:vAlign w:val="center"/>
          </w:tcPr>
          <w:p w14:paraId="25E15F48" w14:textId="77777777" w:rsidR="00794B5E" w:rsidRPr="009C5A97" w:rsidRDefault="00794B5E" w:rsidP="00876B3D">
            <w:pPr>
              <w:pStyle w:val="070-TabelaPadro"/>
            </w:pPr>
            <w:bookmarkStart w:id="10531" w:name="BBPAR04AE034"/>
            <w:bookmarkEnd w:id="10531"/>
            <w:r>
              <w:t>--</w:t>
            </w:r>
          </w:p>
        </w:tc>
        <w:tc>
          <w:tcPr>
            <w:tcW w:w="1094" w:type="dxa"/>
            <w:tcBorders>
              <w:bottom w:val="single" w:sz="4" w:space="0" w:color="FFFFFF" w:themeColor="background1"/>
            </w:tcBorders>
            <w:shd w:val="solid" w:color="F3F3F3" w:fill="auto"/>
            <w:vAlign w:val="center"/>
          </w:tcPr>
          <w:p w14:paraId="52111576" w14:textId="77777777" w:rsidR="00794B5E" w:rsidRPr="009C5A97" w:rsidRDefault="00794B5E" w:rsidP="00876B3D">
            <w:pPr>
              <w:pStyle w:val="070-TabelaPadro"/>
            </w:pPr>
            <w:bookmarkStart w:id="10532" w:name="BBPAR04AF034"/>
            <w:bookmarkEnd w:id="10532"/>
            <w:r>
              <w:t>379,179</w:t>
            </w:r>
          </w:p>
        </w:tc>
        <w:tc>
          <w:tcPr>
            <w:tcW w:w="1094" w:type="dxa"/>
            <w:tcBorders>
              <w:bottom w:val="single" w:sz="4" w:space="0" w:color="FFFFFF" w:themeColor="background1"/>
            </w:tcBorders>
            <w:shd w:val="solid" w:color="F3F3F3" w:fill="auto"/>
            <w:vAlign w:val="center"/>
          </w:tcPr>
          <w:p w14:paraId="74713491" w14:textId="77777777" w:rsidR="00794B5E" w:rsidRPr="009C5A97" w:rsidRDefault="00794B5E" w:rsidP="00876B3D">
            <w:pPr>
              <w:pStyle w:val="070-TabelaPadro"/>
            </w:pPr>
            <w:bookmarkStart w:id="10533" w:name="BBPAR04AG034"/>
            <w:bookmarkEnd w:id="10533"/>
            <w:r>
              <w:t>380,861</w:t>
            </w:r>
          </w:p>
        </w:tc>
      </w:tr>
      <w:tr w:rsidR="00794B5E" w:rsidRPr="009C5A97" w14:paraId="4BA38DF2" w14:textId="77777777" w:rsidTr="00876B3D">
        <w:trPr>
          <w:cantSplit/>
        </w:trPr>
        <w:tc>
          <w:tcPr>
            <w:tcW w:w="3190" w:type="dxa"/>
            <w:tcBorders>
              <w:bottom w:val="single" w:sz="4" w:space="0" w:color="FFFFFF" w:themeColor="background1"/>
            </w:tcBorders>
            <w:shd w:val="solid" w:color="E6E6E6" w:fill="auto"/>
            <w:vAlign w:val="center"/>
          </w:tcPr>
          <w:p w14:paraId="6B65E735" w14:textId="77777777" w:rsidR="00794B5E" w:rsidRPr="009C5A97" w:rsidRDefault="00794B5E" w:rsidP="00876B3D">
            <w:pPr>
              <w:pStyle w:val="070-TabelaPadro"/>
              <w:jc w:val="left"/>
            </w:pPr>
          </w:p>
        </w:tc>
        <w:tc>
          <w:tcPr>
            <w:tcW w:w="1093" w:type="dxa"/>
            <w:tcBorders>
              <w:bottom w:val="single" w:sz="4" w:space="0" w:color="FFFFFF" w:themeColor="background1"/>
            </w:tcBorders>
            <w:shd w:val="solid" w:color="E6E6E6" w:fill="auto"/>
            <w:vAlign w:val="center"/>
          </w:tcPr>
          <w:p w14:paraId="3F63C168" w14:textId="77777777" w:rsidR="00794B5E" w:rsidRPr="009C5A97" w:rsidRDefault="00794B5E" w:rsidP="00876B3D">
            <w:pPr>
              <w:pStyle w:val="070-TabelaPadro"/>
            </w:pPr>
          </w:p>
        </w:tc>
        <w:tc>
          <w:tcPr>
            <w:tcW w:w="1094" w:type="dxa"/>
            <w:tcBorders>
              <w:bottom w:val="single" w:sz="4" w:space="0" w:color="FFFFFF" w:themeColor="background1"/>
            </w:tcBorders>
            <w:shd w:val="solid" w:color="E6E6E6" w:fill="auto"/>
            <w:vAlign w:val="center"/>
          </w:tcPr>
          <w:p w14:paraId="70FF9502" w14:textId="77777777" w:rsidR="00794B5E" w:rsidRPr="009C5A97" w:rsidRDefault="00794B5E" w:rsidP="00876B3D">
            <w:pPr>
              <w:pStyle w:val="070-TabelaPadro"/>
            </w:pPr>
          </w:p>
        </w:tc>
        <w:tc>
          <w:tcPr>
            <w:tcW w:w="1094" w:type="dxa"/>
            <w:tcBorders>
              <w:bottom w:val="single" w:sz="4" w:space="0" w:color="FFFFFF" w:themeColor="background1"/>
            </w:tcBorders>
            <w:shd w:val="solid" w:color="E6E6E6" w:fill="auto"/>
            <w:vAlign w:val="center"/>
          </w:tcPr>
          <w:p w14:paraId="180472F4" w14:textId="77777777" w:rsidR="00794B5E" w:rsidRPr="009C5A97" w:rsidRDefault="00794B5E" w:rsidP="00876B3D">
            <w:pPr>
              <w:pStyle w:val="070-TabelaPadro"/>
            </w:pPr>
          </w:p>
        </w:tc>
        <w:tc>
          <w:tcPr>
            <w:tcW w:w="1094" w:type="dxa"/>
            <w:tcBorders>
              <w:bottom w:val="single" w:sz="4" w:space="0" w:color="FFFFFF" w:themeColor="background1"/>
            </w:tcBorders>
            <w:shd w:val="solid" w:color="E6E6E6" w:fill="auto"/>
            <w:vAlign w:val="center"/>
          </w:tcPr>
          <w:p w14:paraId="7DBAAC9D" w14:textId="77777777" w:rsidR="00794B5E" w:rsidRPr="009C5A97" w:rsidRDefault="00794B5E" w:rsidP="00876B3D">
            <w:pPr>
              <w:pStyle w:val="070-TabelaPadro"/>
            </w:pPr>
          </w:p>
        </w:tc>
        <w:tc>
          <w:tcPr>
            <w:tcW w:w="1094" w:type="dxa"/>
            <w:tcBorders>
              <w:bottom w:val="single" w:sz="4" w:space="0" w:color="FFFFFF" w:themeColor="background1"/>
            </w:tcBorders>
            <w:shd w:val="solid" w:color="E6E6E6" w:fill="auto"/>
            <w:vAlign w:val="center"/>
          </w:tcPr>
          <w:p w14:paraId="7D7D0927" w14:textId="77777777" w:rsidR="00794B5E" w:rsidRPr="009C5A97" w:rsidRDefault="00794B5E" w:rsidP="00876B3D">
            <w:pPr>
              <w:pStyle w:val="070-TabelaPadro"/>
            </w:pPr>
          </w:p>
        </w:tc>
        <w:tc>
          <w:tcPr>
            <w:tcW w:w="1094" w:type="dxa"/>
            <w:tcBorders>
              <w:bottom w:val="single" w:sz="4" w:space="0" w:color="FFFFFF" w:themeColor="background1"/>
            </w:tcBorders>
            <w:shd w:val="solid" w:color="E6E6E6" w:fill="auto"/>
            <w:vAlign w:val="center"/>
          </w:tcPr>
          <w:p w14:paraId="40D522C4" w14:textId="77777777" w:rsidR="00794B5E" w:rsidRPr="009C5A97" w:rsidRDefault="00794B5E" w:rsidP="00876B3D">
            <w:pPr>
              <w:pStyle w:val="070-TabelaPadro"/>
            </w:pPr>
          </w:p>
        </w:tc>
      </w:tr>
      <w:tr w:rsidR="00794B5E" w:rsidRPr="009C5A97" w14:paraId="026DCC5F" w14:textId="77777777" w:rsidTr="00876B3D">
        <w:trPr>
          <w:cantSplit/>
        </w:trPr>
        <w:tc>
          <w:tcPr>
            <w:tcW w:w="3190" w:type="dxa"/>
            <w:tcBorders>
              <w:bottom w:val="single" w:sz="4" w:space="0" w:color="FFFFFF" w:themeColor="background1"/>
            </w:tcBorders>
            <w:shd w:val="solid" w:color="F3F3F3" w:fill="auto"/>
            <w:vAlign w:val="center"/>
          </w:tcPr>
          <w:p w14:paraId="5C896776" w14:textId="77777777" w:rsidR="00794B5E" w:rsidRPr="009C5A97" w:rsidRDefault="00794B5E" w:rsidP="00876B3D">
            <w:pPr>
              <w:pStyle w:val="070-TabelaPadro"/>
              <w:jc w:val="left"/>
              <w:rPr>
                <w:b/>
              </w:rPr>
            </w:pPr>
            <w:bookmarkStart w:id="10534" w:name="BBPAR0400009" w:colFirst="0" w:colLast="0"/>
            <w:bookmarkStart w:id="10535" w:name="BBPAR04AA009" w:colFirst="0" w:colLast="0"/>
            <w:bookmarkStart w:id="10536" w:name="BBPAR04AB009" w:colFirst="0" w:colLast="0"/>
            <w:bookmarkStart w:id="10537" w:name="BBPAR04AC009" w:colFirst="0" w:colLast="0"/>
            <w:bookmarkStart w:id="10538" w:name="BBPAR04AE009" w:colFirst="0" w:colLast="0"/>
            <w:bookmarkStart w:id="10539" w:name="BBPAR04AF009" w:colFirst="0" w:colLast="0"/>
            <w:bookmarkStart w:id="10540" w:name="BBPAR04AG009" w:colFirst="0" w:colLast="0"/>
            <w:r>
              <w:rPr>
                <w:b/>
              </w:rPr>
              <w:t>Liabilities</w:t>
            </w:r>
          </w:p>
        </w:tc>
        <w:tc>
          <w:tcPr>
            <w:tcW w:w="1093" w:type="dxa"/>
            <w:tcBorders>
              <w:bottom w:val="single" w:sz="4" w:space="0" w:color="FFFFFF" w:themeColor="background1"/>
            </w:tcBorders>
            <w:shd w:val="solid" w:color="F3F3F3" w:fill="auto"/>
            <w:vAlign w:val="center"/>
          </w:tcPr>
          <w:p w14:paraId="1E52FEF3" w14:textId="77777777" w:rsidR="00794B5E" w:rsidRPr="009C5A97" w:rsidRDefault="00794B5E" w:rsidP="00876B3D">
            <w:pPr>
              <w:pStyle w:val="070-TabelaPadro"/>
              <w:rPr>
                <w:b/>
              </w:rPr>
            </w:pPr>
          </w:p>
        </w:tc>
        <w:tc>
          <w:tcPr>
            <w:tcW w:w="1094" w:type="dxa"/>
            <w:tcBorders>
              <w:bottom w:val="single" w:sz="4" w:space="0" w:color="FFFFFF" w:themeColor="background1"/>
            </w:tcBorders>
            <w:shd w:val="solid" w:color="F3F3F3" w:fill="auto"/>
            <w:vAlign w:val="center"/>
          </w:tcPr>
          <w:p w14:paraId="710B6506" w14:textId="77777777" w:rsidR="00794B5E" w:rsidRPr="009C5A97" w:rsidRDefault="00794B5E" w:rsidP="00876B3D">
            <w:pPr>
              <w:pStyle w:val="070-TabelaPadro"/>
              <w:rPr>
                <w:b/>
              </w:rPr>
            </w:pPr>
          </w:p>
        </w:tc>
        <w:tc>
          <w:tcPr>
            <w:tcW w:w="1094" w:type="dxa"/>
            <w:tcBorders>
              <w:bottom w:val="single" w:sz="4" w:space="0" w:color="FFFFFF" w:themeColor="background1"/>
            </w:tcBorders>
            <w:shd w:val="solid" w:color="F3F3F3" w:fill="auto"/>
            <w:vAlign w:val="center"/>
          </w:tcPr>
          <w:p w14:paraId="5D2F9296" w14:textId="77777777" w:rsidR="00794B5E" w:rsidRPr="009C5A97" w:rsidRDefault="00794B5E" w:rsidP="00876B3D">
            <w:pPr>
              <w:pStyle w:val="070-TabelaPadro"/>
              <w:rPr>
                <w:b/>
              </w:rPr>
            </w:pPr>
          </w:p>
        </w:tc>
        <w:tc>
          <w:tcPr>
            <w:tcW w:w="1094" w:type="dxa"/>
            <w:tcBorders>
              <w:bottom w:val="single" w:sz="4" w:space="0" w:color="FFFFFF" w:themeColor="background1"/>
            </w:tcBorders>
            <w:shd w:val="solid" w:color="F3F3F3" w:fill="auto"/>
            <w:vAlign w:val="center"/>
          </w:tcPr>
          <w:p w14:paraId="051764A1" w14:textId="77777777" w:rsidR="00794B5E" w:rsidRPr="009C5A97" w:rsidRDefault="00794B5E" w:rsidP="00876B3D">
            <w:pPr>
              <w:pStyle w:val="070-TabelaPadro"/>
              <w:rPr>
                <w:b/>
              </w:rPr>
            </w:pPr>
          </w:p>
        </w:tc>
        <w:tc>
          <w:tcPr>
            <w:tcW w:w="1094" w:type="dxa"/>
            <w:tcBorders>
              <w:bottom w:val="single" w:sz="4" w:space="0" w:color="FFFFFF" w:themeColor="background1"/>
            </w:tcBorders>
            <w:shd w:val="solid" w:color="F3F3F3" w:fill="auto"/>
            <w:vAlign w:val="center"/>
          </w:tcPr>
          <w:p w14:paraId="6D7C29AF" w14:textId="77777777" w:rsidR="00794B5E" w:rsidRPr="009C5A97" w:rsidRDefault="00794B5E" w:rsidP="00876B3D">
            <w:pPr>
              <w:pStyle w:val="070-TabelaPadro"/>
              <w:rPr>
                <w:b/>
              </w:rPr>
            </w:pPr>
          </w:p>
        </w:tc>
        <w:tc>
          <w:tcPr>
            <w:tcW w:w="1094" w:type="dxa"/>
            <w:tcBorders>
              <w:bottom w:val="single" w:sz="4" w:space="0" w:color="FFFFFF" w:themeColor="background1"/>
            </w:tcBorders>
            <w:shd w:val="solid" w:color="F3F3F3" w:fill="auto"/>
            <w:vAlign w:val="center"/>
          </w:tcPr>
          <w:p w14:paraId="4F581D6D" w14:textId="77777777" w:rsidR="00794B5E" w:rsidRPr="009C5A97" w:rsidRDefault="00794B5E" w:rsidP="00876B3D">
            <w:pPr>
              <w:pStyle w:val="070-TabelaPadro"/>
              <w:rPr>
                <w:b/>
              </w:rPr>
            </w:pPr>
          </w:p>
        </w:tc>
      </w:tr>
      <w:tr w:rsidR="00794B5E" w:rsidRPr="009C5A97" w14:paraId="490C8F33" w14:textId="77777777" w:rsidTr="00876B3D">
        <w:trPr>
          <w:cantSplit/>
        </w:trPr>
        <w:tc>
          <w:tcPr>
            <w:tcW w:w="3190" w:type="dxa"/>
            <w:tcBorders>
              <w:bottom w:val="single" w:sz="4" w:space="0" w:color="FFFFFF" w:themeColor="background1"/>
            </w:tcBorders>
            <w:shd w:val="solid" w:color="E6E6E6" w:fill="auto"/>
            <w:vAlign w:val="center"/>
          </w:tcPr>
          <w:p w14:paraId="49460FF5" w14:textId="77777777" w:rsidR="00794B5E" w:rsidRPr="009C5A97" w:rsidRDefault="00794B5E" w:rsidP="00876B3D">
            <w:pPr>
              <w:pStyle w:val="070-TabelaPadro"/>
              <w:jc w:val="left"/>
            </w:pPr>
            <w:bookmarkStart w:id="10541" w:name="BBPAR0400010" w:colFirst="0" w:colLast="0"/>
            <w:bookmarkEnd w:id="10534"/>
            <w:bookmarkEnd w:id="10535"/>
            <w:bookmarkEnd w:id="10536"/>
            <w:bookmarkEnd w:id="10537"/>
            <w:bookmarkEnd w:id="10538"/>
            <w:bookmarkEnd w:id="10539"/>
            <w:bookmarkEnd w:id="10540"/>
            <w:r>
              <w:t>Demand deposits</w:t>
            </w:r>
          </w:p>
        </w:tc>
        <w:tc>
          <w:tcPr>
            <w:tcW w:w="1093" w:type="dxa"/>
            <w:tcBorders>
              <w:bottom w:val="single" w:sz="4" w:space="0" w:color="FFFFFF" w:themeColor="background1"/>
            </w:tcBorders>
            <w:shd w:val="solid" w:color="E6E6E6" w:fill="auto"/>
            <w:vAlign w:val="center"/>
          </w:tcPr>
          <w:p w14:paraId="1FDF13BB" w14:textId="77777777" w:rsidR="00794B5E" w:rsidRPr="009C5A97" w:rsidRDefault="00794B5E" w:rsidP="00876B3D">
            <w:pPr>
              <w:pStyle w:val="070-TabelaPadro"/>
            </w:pPr>
            <w:bookmarkStart w:id="10542" w:name="BBPAR04AA010"/>
            <w:bookmarkEnd w:id="10542"/>
            <w:r>
              <w:t>1,241,957</w:t>
            </w:r>
          </w:p>
        </w:tc>
        <w:tc>
          <w:tcPr>
            <w:tcW w:w="1094" w:type="dxa"/>
            <w:tcBorders>
              <w:bottom w:val="single" w:sz="4" w:space="0" w:color="FFFFFF" w:themeColor="background1"/>
            </w:tcBorders>
            <w:shd w:val="solid" w:color="E6E6E6" w:fill="auto"/>
            <w:vAlign w:val="center"/>
          </w:tcPr>
          <w:p w14:paraId="4C04C2BA" w14:textId="77777777" w:rsidR="00794B5E" w:rsidRPr="009C5A97" w:rsidRDefault="00794B5E" w:rsidP="00876B3D">
            <w:pPr>
              <w:pStyle w:val="070-TabelaPadro"/>
            </w:pPr>
            <w:bookmarkStart w:id="10543" w:name="BBPAR04AB010"/>
            <w:bookmarkEnd w:id="10543"/>
            <w:r>
              <w:t>338,025</w:t>
            </w:r>
          </w:p>
        </w:tc>
        <w:tc>
          <w:tcPr>
            <w:tcW w:w="1094" w:type="dxa"/>
            <w:tcBorders>
              <w:bottom w:val="single" w:sz="4" w:space="0" w:color="FFFFFF" w:themeColor="background1"/>
            </w:tcBorders>
            <w:shd w:val="solid" w:color="E6E6E6" w:fill="auto"/>
            <w:vAlign w:val="center"/>
          </w:tcPr>
          <w:p w14:paraId="6DAF3295" w14:textId="77777777" w:rsidR="00794B5E" w:rsidRPr="009C5A97" w:rsidRDefault="00794B5E" w:rsidP="00876B3D">
            <w:pPr>
              <w:pStyle w:val="070-TabelaPadro"/>
            </w:pPr>
            <w:bookmarkStart w:id="10544" w:name="BBPAR04AC010"/>
            <w:bookmarkEnd w:id="10544"/>
            <w:r>
              <w:t>116,422</w:t>
            </w:r>
          </w:p>
        </w:tc>
        <w:tc>
          <w:tcPr>
            <w:tcW w:w="1094" w:type="dxa"/>
            <w:tcBorders>
              <w:bottom w:val="single" w:sz="4" w:space="0" w:color="FFFFFF" w:themeColor="background1"/>
            </w:tcBorders>
            <w:shd w:val="solid" w:color="E6E6E6" w:fill="auto"/>
            <w:vAlign w:val="center"/>
          </w:tcPr>
          <w:p w14:paraId="7534763C" w14:textId="77777777" w:rsidR="00794B5E" w:rsidRPr="009C5A97" w:rsidRDefault="00794B5E" w:rsidP="00876B3D">
            <w:pPr>
              <w:pStyle w:val="070-TabelaPadro"/>
            </w:pPr>
            <w:bookmarkStart w:id="10545" w:name="BBPAR04AE010"/>
            <w:bookmarkEnd w:id="10545"/>
            <w:r>
              <w:t>975</w:t>
            </w:r>
          </w:p>
        </w:tc>
        <w:tc>
          <w:tcPr>
            <w:tcW w:w="1094" w:type="dxa"/>
            <w:tcBorders>
              <w:bottom w:val="single" w:sz="4" w:space="0" w:color="FFFFFF" w:themeColor="background1"/>
            </w:tcBorders>
            <w:shd w:val="solid" w:color="E6E6E6" w:fill="auto"/>
            <w:vAlign w:val="center"/>
          </w:tcPr>
          <w:p w14:paraId="78A8E297" w14:textId="77777777" w:rsidR="00794B5E" w:rsidRPr="009C5A97" w:rsidRDefault="00794B5E" w:rsidP="00876B3D">
            <w:pPr>
              <w:pStyle w:val="070-TabelaPadro"/>
            </w:pPr>
            <w:bookmarkStart w:id="10546" w:name="BBPAR04AF010"/>
            <w:bookmarkEnd w:id="10546"/>
            <w:r>
              <w:t>279,663</w:t>
            </w:r>
          </w:p>
        </w:tc>
        <w:tc>
          <w:tcPr>
            <w:tcW w:w="1094" w:type="dxa"/>
            <w:tcBorders>
              <w:bottom w:val="single" w:sz="4" w:space="0" w:color="FFFFFF" w:themeColor="background1"/>
            </w:tcBorders>
            <w:shd w:val="solid" w:color="E6E6E6" w:fill="auto"/>
            <w:vAlign w:val="center"/>
          </w:tcPr>
          <w:p w14:paraId="0209B25F" w14:textId="77777777" w:rsidR="00794B5E" w:rsidRPr="009C5A97" w:rsidRDefault="00794B5E" w:rsidP="00876B3D">
            <w:pPr>
              <w:pStyle w:val="070-TabelaPadro"/>
            </w:pPr>
            <w:bookmarkStart w:id="10547" w:name="BBPAR04AG010"/>
            <w:bookmarkEnd w:id="10547"/>
            <w:r>
              <w:t>1,977,042</w:t>
            </w:r>
          </w:p>
        </w:tc>
      </w:tr>
      <w:tr w:rsidR="00794B5E" w:rsidRPr="009C5A97" w14:paraId="055D875B" w14:textId="77777777" w:rsidTr="00876B3D">
        <w:trPr>
          <w:cantSplit/>
        </w:trPr>
        <w:tc>
          <w:tcPr>
            <w:tcW w:w="3190" w:type="dxa"/>
            <w:tcBorders>
              <w:bottom w:val="single" w:sz="4" w:space="0" w:color="FFFFFF" w:themeColor="background1"/>
            </w:tcBorders>
            <w:shd w:val="solid" w:color="F3F3F3" w:fill="auto"/>
            <w:vAlign w:val="center"/>
          </w:tcPr>
          <w:p w14:paraId="01DE6336" w14:textId="77777777" w:rsidR="00794B5E" w:rsidRPr="009C5A97" w:rsidRDefault="00794B5E" w:rsidP="00876B3D">
            <w:pPr>
              <w:pStyle w:val="070-TabelaPadro"/>
              <w:jc w:val="left"/>
            </w:pPr>
            <w:bookmarkStart w:id="10548" w:name="BBPAR0400011" w:colFirst="0" w:colLast="0"/>
            <w:bookmarkEnd w:id="10541"/>
            <w:r>
              <w:t>Saving deposits</w:t>
            </w:r>
          </w:p>
        </w:tc>
        <w:tc>
          <w:tcPr>
            <w:tcW w:w="1093" w:type="dxa"/>
            <w:tcBorders>
              <w:bottom w:val="single" w:sz="4" w:space="0" w:color="FFFFFF" w:themeColor="background1"/>
            </w:tcBorders>
            <w:shd w:val="solid" w:color="F3F3F3" w:fill="auto"/>
            <w:vAlign w:val="center"/>
          </w:tcPr>
          <w:p w14:paraId="4B90C444" w14:textId="77777777" w:rsidR="00794B5E" w:rsidRPr="009C5A97" w:rsidRDefault="00794B5E" w:rsidP="00876B3D">
            <w:pPr>
              <w:pStyle w:val="070-TabelaPadro"/>
            </w:pPr>
            <w:bookmarkStart w:id="10549" w:name="BBPAR04AA011"/>
            <w:bookmarkEnd w:id="10549"/>
            <w:r>
              <w:t>256</w:t>
            </w:r>
          </w:p>
        </w:tc>
        <w:tc>
          <w:tcPr>
            <w:tcW w:w="1094" w:type="dxa"/>
            <w:tcBorders>
              <w:bottom w:val="single" w:sz="4" w:space="0" w:color="FFFFFF" w:themeColor="background1"/>
            </w:tcBorders>
            <w:shd w:val="solid" w:color="F3F3F3" w:fill="auto"/>
            <w:vAlign w:val="center"/>
          </w:tcPr>
          <w:p w14:paraId="0BC640A5" w14:textId="77777777" w:rsidR="00794B5E" w:rsidRPr="009C5A97" w:rsidRDefault="00794B5E" w:rsidP="00876B3D">
            <w:pPr>
              <w:pStyle w:val="070-TabelaPadro"/>
            </w:pPr>
            <w:bookmarkStart w:id="10550" w:name="BBPAR04AB011"/>
            <w:bookmarkEnd w:id="10550"/>
            <w:r>
              <w:t>--</w:t>
            </w:r>
          </w:p>
        </w:tc>
        <w:tc>
          <w:tcPr>
            <w:tcW w:w="1094" w:type="dxa"/>
            <w:tcBorders>
              <w:bottom w:val="single" w:sz="4" w:space="0" w:color="FFFFFF" w:themeColor="background1"/>
            </w:tcBorders>
            <w:shd w:val="solid" w:color="F3F3F3" w:fill="auto"/>
            <w:vAlign w:val="center"/>
          </w:tcPr>
          <w:p w14:paraId="4FAABF8D" w14:textId="77777777" w:rsidR="00794B5E" w:rsidRPr="009C5A97" w:rsidRDefault="00794B5E" w:rsidP="00876B3D">
            <w:pPr>
              <w:pStyle w:val="070-TabelaPadro"/>
            </w:pPr>
            <w:bookmarkStart w:id="10551" w:name="BBPAR04AC011"/>
            <w:bookmarkEnd w:id="10551"/>
            <w:r>
              <w:t>--</w:t>
            </w:r>
          </w:p>
        </w:tc>
        <w:tc>
          <w:tcPr>
            <w:tcW w:w="1094" w:type="dxa"/>
            <w:tcBorders>
              <w:bottom w:val="single" w:sz="4" w:space="0" w:color="FFFFFF" w:themeColor="background1"/>
            </w:tcBorders>
            <w:shd w:val="solid" w:color="F3F3F3" w:fill="auto"/>
            <w:vAlign w:val="center"/>
          </w:tcPr>
          <w:p w14:paraId="6483543F" w14:textId="77777777" w:rsidR="00794B5E" w:rsidRPr="009C5A97" w:rsidRDefault="00794B5E" w:rsidP="00876B3D">
            <w:pPr>
              <w:pStyle w:val="070-TabelaPadro"/>
            </w:pPr>
            <w:bookmarkStart w:id="10552" w:name="BBPAR04AE011"/>
            <w:bookmarkEnd w:id="10552"/>
            <w:r>
              <w:t>452</w:t>
            </w:r>
          </w:p>
        </w:tc>
        <w:tc>
          <w:tcPr>
            <w:tcW w:w="1094" w:type="dxa"/>
            <w:tcBorders>
              <w:bottom w:val="single" w:sz="4" w:space="0" w:color="FFFFFF" w:themeColor="background1"/>
            </w:tcBorders>
            <w:shd w:val="solid" w:color="F3F3F3" w:fill="auto"/>
            <w:vAlign w:val="center"/>
          </w:tcPr>
          <w:p w14:paraId="1D43CE6E" w14:textId="77777777" w:rsidR="00794B5E" w:rsidRPr="009C5A97" w:rsidRDefault="00794B5E" w:rsidP="00876B3D">
            <w:pPr>
              <w:pStyle w:val="070-TabelaPadro"/>
            </w:pPr>
            <w:bookmarkStart w:id="10553" w:name="BBPAR04AF011"/>
            <w:bookmarkEnd w:id="10553"/>
            <w:r>
              <w:t>251,148</w:t>
            </w:r>
          </w:p>
        </w:tc>
        <w:tc>
          <w:tcPr>
            <w:tcW w:w="1094" w:type="dxa"/>
            <w:tcBorders>
              <w:bottom w:val="single" w:sz="4" w:space="0" w:color="FFFFFF" w:themeColor="background1"/>
            </w:tcBorders>
            <w:shd w:val="solid" w:color="F3F3F3" w:fill="auto"/>
            <w:vAlign w:val="center"/>
          </w:tcPr>
          <w:p w14:paraId="4D5307C2" w14:textId="77777777" w:rsidR="00794B5E" w:rsidRPr="009C5A97" w:rsidRDefault="00794B5E" w:rsidP="00876B3D">
            <w:pPr>
              <w:pStyle w:val="070-TabelaPadro"/>
            </w:pPr>
            <w:bookmarkStart w:id="10554" w:name="BBPAR04AG011"/>
            <w:bookmarkEnd w:id="10554"/>
            <w:r>
              <w:t>251,856</w:t>
            </w:r>
          </w:p>
        </w:tc>
      </w:tr>
      <w:tr w:rsidR="00794B5E" w:rsidRPr="009C5A97" w14:paraId="1AB68203" w14:textId="77777777" w:rsidTr="00876B3D">
        <w:trPr>
          <w:cantSplit/>
        </w:trPr>
        <w:tc>
          <w:tcPr>
            <w:tcW w:w="3190" w:type="dxa"/>
            <w:tcBorders>
              <w:bottom w:val="single" w:sz="4" w:space="0" w:color="FFFFFF" w:themeColor="background1"/>
            </w:tcBorders>
            <w:shd w:val="solid" w:color="E6E6E6" w:fill="auto"/>
            <w:vAlign w:val="center"/>
          </w:tcPr>
          <w:p w14:paraId="701E546B" w14:textId="77777777" w:rsidR="00794B5E" w:rsidRPr="009C5A97" w:rsidRDefault="00794B5E" w:rsidP="00876B3D">
            <w:pPr>
              <w:pStyle w:val="070-TabelaPadro"/>
              <w:jc w:val="left"/>
            </w:pPr>
            <w:bookmarkStart w:id="10555" w:name="BBPAR0400012" w:colFirst="0" w:colLast="0"/>
            <w:bookmarkEnd w:id="10548"/>
            <w:r>
              <w:t>Time deposits</w:t>
            </w:r>
          </w:p>
        </w:tc>
        <w:tc>
          <w:tcPr>
            <w:tcW w:w="1093" w:type="dxa"/>
            <w:tcBorders>
              <w:bottom w:val="single" w:sz="4" w:space="0" w:color="FFFFFF" w:themeColor="background1"/>
            </w:tcBorders>
            <w:shd w:val="solid" w:color="E6E6E6" w:fill="auto"/>
            <w:vAlign w:val="center"/>
          </w:tcPr>
          <w:p w14:paraId="56998D13" w14:textId="77777777" w:rsidR="00794B5E" w:rsidRPr="009C5A97" w:rsidRDefault="00794B5E" w:rsidP="00876B3D">
            <w:pPr>
              <w:pStyle w:val="070-TabelaPadro"/>
            </w:pPr>
            <w:bookmarkStart w:id="10556" w:name="BBPAR04AA012"/>
            <w:bookmarkEnd w:id="10556"/>
            <w:r>
              <w:t>1,498,857</w:t>
            </w:r>
          </w:p>
        </w:tc>
        <w:tc>
          <w:tcPr>
            <w:tcW w:w="1094" w:type="dxa"/>
            <w:tcBorders>
              <w:bottom w:val="single" w:sz="4" w:space="0" w:color="FFFFFF" w:themeColor="background1"/>
            </w:tcBorders>
            <w:shd w:val="solid" w:color="E6E6E6" w:fill="auto"/>
            <w:vAlign w:val="center"/>
          </w:tcPr>
          <w:p w14:paraId="5BC5E3A6" w14:textId="77777777" w:rsidR="00794B5E" w:rsidRPr="009C5A97" w:rsidRDefault="00794B5E" w:rsidP="00876B3D">
            <w:pPr>
              <w:pStyle w:val="070-TabelaPadro"/>
            </w:pPr>
            <w:bookmarkStart w:id="10557" w:name="BBPAR04AB012"/>
            <w:bookmarkEnd w:id="10557"/>
            <w:r>
              <w:t>818,718</w:t>
            </w:r>
          </w:p>
        </w:tc>
        <w:tc>
          <w:tcPr>
            <w:tcW w:w="1094" w:type="dxa"/>
            <w:tcBorders>
              <w:bottom w:val="single" w:sz="4" w:space="0" w:color="FFFFFF" w:themeColor="background1"/>
            </w:tcBorders>
            <w:shd w:val="solid" w:color="E6E6E6" w:fill="auto"/>
            <w:vAlign w:val="center"/>
          </w:tcPr>
          <w:p w14:paraId="51BB37A9" w14:textId="77777777" w:rsidR="00794B5E" w:rsidRPr="009C5A97" w:rsidRDefault="00794B5E" w:rsidP="00876B3D">
            <w:pPr>
              <w:pStyle w:val="070-TabelaPadro"/>
            </w:pPr>
            <w:bookmarkStart w:id="10558" w:name="BBPAR04AC012"/>
            <w:bookmarkEnd w:id="10558"/>
            <w:r>
              <w:t>1,068,358</w:t>
            </w:r>
          </w:p>
        </w:tc>
        <w:tc>
          <w:tcPr>
            <w:tcW w:w="1094" w:type="dxa"/>
            <w:tcBorders>
              <w:bottom w:val="single" w:sz="4" w:space="0" w:color="FFFFFF" w:themeColor="background1"/>
            </w:tcBorders>
            <w:shd w:val="solid" w:color="E6E6E6" w:fill="auto"/>
            <w:vAlign w:val="center"/>
          </w:tcPr>
          <w:p w14:paraId="16533EDD" w14:textId="77777777" w:rsidR="00794B5E" w:rsidRPr="009C5A97" w:rsidRDefault="00794B5E" w:rsidP="00876B3D">
            <w:pPr>
              <w:pStyle w:val="070-TabelaPadro"/>
            </w:pPr>
            <w:bookmarkStart w:id="10559" w:name="BBPAR04AE012"/>
            <w:bookmarkEnd w:id="10559"/>
            <w:r>
              <w:t>448</w:t>
            </w:r>
          </w:p>
        </w:tc>
        <w:tc>
          <w:tcPr>
            <w:tcW w:w="1094" w:type="dxa"/>
            <w:tcBorders>
              <w:bottom w:val="single" w:sz="4" w:space="0" w:color="FFFFFF" w:themeColor="background1"/>
            </w:tcBorders>
            <w:shd w:val="solid" w:color="E6E6E6" w:fill="auto"/>
            <w:vAlign w:val="center"/>
          </w:tcPr>
          <w:p w14:paraId="129F706A" w14:textId="77777777" w:rsidR="00794B5E" w:rsidRPr="009C5A97" w:rsidRDefault="00794B5E" w:rsidP="00876B3D">
            <w:pPr>
              <w:pStyle w:val="070-TabelaPadro"/>
            </w:pPr>
            <w:bookmarkStart w:id="10560" w:name="BBPAR04AF012"/>
            <w:bookmarkEnd w:id="10560"/>
            <w:r>
              <w:t>12,272,566</w:t>
            </w:r>
          </w:p>
        </w:tc>
        <w:tc>
          <w:tcPr>
            <w:tcW w:w="1094" w:type="dxa"/>
            <w:tcBorders>
              <w:bottom w:val="single" w:sz="4" w:space="0" w:color="FFFFFF" w:themeColor="background1"/>
            </w:tcBorders>
            <w:shd w:val="solid" w:color="E6E6E6" w:fill="auto"/>
            <w:vAlign w:val="center"/>
          </w:tcPr>
          <w:p w14:paraId="09A85AF8" w14:textId="77777777" w:rsidR="00794B5E" w:rsidRPr="009C5A97" w:rsidRDefault="00794B5E" w:rsidP="00876B3D">
            <w:pPr>
              <w:pStyle w:val="070-TabelaPadro"/>
            </w:pPr>
            <w:bookmarkStart w:id="10561" w:name="BBPAR04AG012"/>
            <w:bookmarkEnd w:id="10561"/>
            <w:r>
              <w:t>15,658,947</w:t>
            </w:r>
          </w:p>
        </w:tc>
      </w:tr>
      <w:tr w:rsidR="00794B5E" w:rsidRPr="009C5A97" w14:paraId="2211C5D7" w14:textId="77777777" w:rsidTr="00876B3D">
        <w:trPr>
          <w:cantSplit/>
        </w:trPr>
        <w:tc>
          <w:tcPr>
            <w:tcW w:w="3190" w:type="dxa"/>
            <w:tcBorders>
              <w:bottom w:val="single" w:sz="4" w:space="0" w:color="FFFFFF" w:themeColor="background1"/>
            </w:tcBorders>
            <w:shd w:val="solid" w:color="F3F3F3" w:fill="auto"/>
            <w:vAlign w:val="center"/>
          </w:tcPr>
          <w:p w14:paraId="66A65D1E" w14:textId="77777777" w:rsidR="00794B5E" w:rsidRPr="009C5A97" w:rsidRDefault="00794B5E" w:rsidP="00876B3D">
            <w:pPr>
              <w:pStyle w:val="070-TabelaPadro"/>
              <w:jc w:val="left"/>
            </w:pPr>
            <w:bookmarkStart w:id="10562" w:name="BBPAR0400013" w:colFirst="0" w:colLast="0"/>
            <w:bookmarkEnd w:id="10555"/>
            <w:r>
              <w:t>Securities sold under repurchase agreements</w:t>
            </w:r>
          </w:p>
        </w:tc>
        <w:tc>
          <w:tcPr>
            <w:tcW w:w="1093" w:type="dxa"/>
            <w:tcBorders>
              <w:bottom w:val="single" w:sz="4" w:space="0" w:color="FFFFFF" w:themeColor="background1"/>
            </w:tcBorders>
            <w:shd w:val="solid" w:color="F3F3F3" w:fill="auto"/>
            <w:vAlign w:val="center"/>
          </w:tcPr>
          <w:p w14:paraId="174F324D" w14:textId="77777777" w:rsidR="00794B5E" w:rsidRPr="009C5A97" w:rsidRDefault="00794B5E" w:rsidP="00876B3D">
            <w:pPr>
              <w:pStyle w:val="070-TabelaPadro"/>
            </w:pPr>
            <w:bookmarkStart w:id="10563" w:name="BBPAR04AA013"/>
            <w:bookmarkEnd w:id="10563"/>
            <w:r>
              <w:t>--</w:t>
            </w:r>
          </w:p>
        </w:tc>
        <w:tc>
          <w:tcPr>
            <w:tcW w:w="1094" w:type="dxa"/>
            <w:tcBorders>
              <w:bottom w:val="single" w:sz="4" w:space="0" w:color="FFFFFF" w:themeColor="background1"/>
            </w:tcBorders>
            <w:shd w:val="solid" w:color="F3F3F3" w:fill="auto"/>
            <w:vAlign w:val="center"/>
          </w:tcPr>
          <w:p w14:paraId="544964C0" w14:textId="77777777" w:rsidR="00794B5E" w:rsidRPr="009C5A97" w:rsidRDefault="00794B5E" w:rsidP="00876B3D">
            <w:pPr>
              <w:pStyle w:val="070-TabelaPadro"/>
            </w:pPr>
            <w:bookmarkStart w:id="10564" w:name="BBPAR04AB013"/>
            <w:bookmarkEnd w:id="10564"/>
            <w:r>
              <w:t>16,032,052</w:t>
            </w:r>
          </w:p>
        </w:tc>
        <w:tc>
          <w:tcPr>
            <w:tcW w:w="1094" w:type="dxa"/>
            <w:tcBorders>
              <w:bottom w:val="single" w:sz="4" w:space="0" w:color="FFFFFF" w:themeColor="background1"/>
            </w:tcBorders>
            <w:shd w:val="solid" w:color="F3F3F3" w:fill="auto"/>
            <w:vAlign w:val="center"/>
          </w:tcPr>
          <w:p w14:paraId="1EAAFD1B" w14:textId="77777777" w:rsidR="00794B5E" w:rsidRPr="009C5A97" w:rsidRDefault="00794B5E" w:rsidP="00876B3D">
            <w:pPr>
              <w:pStyle w:val="070-TabelaPadro"/>
            </w:pPr>
            <w:bookmarkStart w:id="10565" w:name="BBPAR04AC013"/>
            <w:bookmarkEnd w:id="10565"/>
            <w:r>
              <w:t>200,086</w:t>
            </w:r>
          </w:p>
        </w:tc>
        <w:tc>
          <w:tcPr>
            <w:tcW w:w="1094" w:type="dxa"/>
            <w:tcBorders>
              <w:bottom w:val="single" w:sz="4" w:space="0" w:color="FFFFFF" w:themeColor="background1"/>
            </w:tcBorders>
            <w:shd w:val="solid" w:color="F3F3F3" w:fill="auto"/>
            <w:vAlign w:val="center"/>
          </w:tcPr>
          <w:p w14:paraId="20BCC91B" w14:textId="77777777" w:rsidR="00794B5E" w:rsidRPr="009C5A97" w:rsidRDefault="00794B5E" w:rsidP="00876B3D">
            <w:pPr>
              <w:pStyle w:val="070-TabelaPadro"/>
            </w:pPr>
            <w:bookmarkStart w:id="10566" w:name="BBPAR04AE013"/>
            <w:bookmarkEnd w:id="10566"/>
            <w:r>
              <w:t>--</w:t>
            </w:r>
          </w:p>
        </w:tc>
        <w:tc>
          <w:tcPr>
            <w:tcW w:w="1094" w:type="dxa"/>
            <w:tcBorders>
              <w:bottom w:val="single" w:sz="4" w:space="0" w:color="FFFFFF" w:themeColor="background1"/>
            </w:tcBorders>
            <w:shd w:val="solid" w:color="F3F3F3" w:fill="auto"/>
            <w:vAlign w:val="center"/>
          </w:tcPr>
          <w:p w14:paraId="057BD18D" w14:textId="77777777" w:rsidR="00794B5E" w:rsidRPr="009C5A97" w:rsidRDefault="00794B5E" w:rsidP="00876B3D">
            <w:pPr>
              <w:pStyle w:val="070-TabelaPadro"/>
            </w:pPr>
            <w:bookmarkStart w:id="10567" w:name="BBPAR04AF013"/>
            <w:bookmarkEnd w:id="10567"/>
            <w:r>
              <w:t>4,318,431</w:t>
            </w:r>
          </w:p>
        </w:tc>
        <w:tc>
          <w:tcPr>
            <w:tcW w:w="1094" w:type="dxa"/>
            <w:tcBorders>
              <w:bottom w:val="single" w:sz="4" w:space="0" w:color="FFFFFF" w:themeColor="background1"/>
            </w:tcBorders>
            <w:shd w:val="solid" w:color="F3F3F3" w:fill="auto"/>
            <w:vAlign w:val="center"/>
          </w:tcPr>
          <w:p w14:paraId="7A22BF4C" w14:textId="77777777" w:rsidR="00794B5E" w:rsidRPr="009C5A97" w:rsidRDefault="00794B5E" w:rsidP="00876B3D">
            <w:pPr>
              <w:pStyle w:val="070-TabelaPadro"/>
            </w:pPr>
            <w:bookmarkStart w:id="10568" w:name="BBPAR04AG013"/>
            <w:bookmarkEnd w:id="10568"/>
            <w:r>
              <w:t>20,550,569</w:t>
            </w:r>
          </w:p>
        </w:tc>
      </w:tr>
      <w:tr w:rsidR="00794B5E" w:rsidRPr="009C5A97" w14:paraId="3CF0A2E7" w14:textId="77777777" w:rsidTr="00876B3D">
        <w:trPr>
          <w:cantSplit/>
        </w:trPr>
        <w:tc>
          <w:tcPr>
            <w:tcW w:w="3190" w:type="dxa"/>
            <w:tcBorders>
              <w:bottom w:val="single" w:sz="4" w:space="0" w:color="FFFFFF" w:themeColor="background1"/>
            </w:tcBorders>
            <w:shd w:val="solid" w:color="E6E6E6" w:fill="auto"/>
            <w:vAlign w:val="center"/>
          </w:tcPr>
          <w:p w14:paraId="1EDF8D11" w14:textId="77777777" w:rsidR="00794B5E" w:rsidRPr="009C5A97" w:rsidRDefault="00794B5E" w:rsidP="00876B3D">
            <w:pPr>
              <w:pStyle w:val="070-TabelaPadro"/>
              <w:jc w:val="left"/>
            </w:pPr>
            <w:bookmarkStart w:id="10569" w:name="BBPAR0400014" w:colFirst="0" w:colLast="0"/>
            <w:bookmarkEnd w:id="10562"/>
            <w:r>
              <w:t>Borrowings and onlendings</w:t>
            </w:r>
          </w:p>
        </w:tc>
        <w:tc>
          <w:tcPr>
            <w:tcW w:w="1093" w:type="dxa"/>
            <w:tcBorders>
              <w:bottom w:val="single" w:sz="4" w:space="0" w:color="FFFFFF" w:themeColor="background1"/>
            </w:tcBorders>
            <w:shd w:val="solid" w:color="E6E6E6" w:fill="auto"/>
            <w:vAlign w:val="center"/>
          </w:tcPr>
          <w:p w14:paraId="0133955A" w14:textId="77777777" w:rsidR="00794B5E" w:rsidRPr="009C5A97" w:rsidRDefault="00794B5E" w:rsidP="00876B3D">
            <w:pPr>
              <w:pStyle w:val="070-TabelaPadro"/>
            </w:pPr>
            <w:bookmarkStart w:id="10570" w:name="BBPAR04AA014"/>
            <w:bookmarkEnd w:id="10570"/>
            <w:r>
              <w:t>153,091</w:t>
            </w:r>
          </w:p>
        </w:tc>
        <w:tc>
          <w:tcPr>
            <w:tcW w:w="1094" w:type="dxa"/>
            <w:tcBorders>
              <w:bottom w:val="single" w:sz="4" w:space="0" w:color="FFFFFF" w:themeColor="background1"/>
            </w:tcBorders>
            <w:shd w:val="solid" w:color="E6E6E6" w:fill="auto"/>
            <w:vAlign w:val="center"/>
          </w:tcPr>
          <w:p w14:paraId="32F55ECF" w14:textId="77777777" w:rsidR="00794B5E" w:rsidRPr="009C5A97" w:rsidRDefault="00794B5E" w:rsidP="00876B3D">
            <w:pPr>
              <w:pStyle w:val="070-TabelaPadro"/>
            </w:pPr>
            <w:bookmarkStart w:id="10571" w:name="BBPAR04AB014"/>
            <w:bookmarkEnd w:id="10571"/>
            <w:r>
              <w:t>62,514,595</w:t>
            </w:r>
          </w:p>
        </w:tc>
        <w:tc>
          <w:tcPr>
            <w:tcW w:w="1094" w:type="dxa"/>
            <w:tcBorders>
              <w:bottom w:val="single" w:sz="4" w:space="0" w:color="FFFFFF" w:themeColor="background1"/>
            </w:tcBorders>
            <w:shd w:val="solid" w:color="E6E6E6" w:fill="auto"/>
            <w:vAlign w:val="center"/>
          </w:tcPr>
          <w:p w14:paraId="0A42FF20" w14:textId="77777777" w:rsidR="00794B5E" w:rsidRPr="009C5A97" w:rsidRDefault="00794B5E" w:rsidP="00876B3D">
            <w:pPr>
              <w:pStyle w:val="070-TabelaPadro"/>
            </w:pPr>
            <w:bookmarkStart w:id="10572" w:name="BBPAR04AC014"/>
            <w:bookmarkEnd w:id="10572"/>
            <w:r>
              <w:t>--</w:t>
            </w:r>
          </w:p>
        </w:tc>
        <w:tc>
          <w:tcPr>
            <w:tcW w:w="1094" w:type="dxa"/>
            <w:tcBorders>
              <w:bottom w:val="single" w:sz="4" w:space="0" w:color="FFFFFF" w:themeColor="background1"/>
            </w:tcBorders>
            <w:shd w:val="solid" w:color="E6E6E6" w:fill="auto"/>
            <w:vAlign w:val="center"/>
          </w:tcPr>
          <w:p w14:paraId="47421806" w14:textId="77777777" w:rsidR="00794B5E" w:rsidRPr="009C5A97" w:rsidRDefault="00794B5E" w:rsidP="00876B3D">
            <w:pPr>
              <w:pStyle w:val="070-TabelaPadro"/>
            </w:pPr>
            <w:bookmarkStart w:id="10573" w:name="BBPAR04AE014"/>
            <w:bookmarkEnd w:id="10573"/>
            <w:r>
              <w:t>--</w:t>
            </w:r>
          </w:p>
        </w:tc>
        <w:tc>
          <w:tcPr>
            <w:tcW w:w="1094" w:type="dxa"/>
            <w:tcBorders>
              <w:bottom w:val="single" w:sz="4" w:space="0" w:color="FFFFFF" w:themeColor="background1"/>
            </w:tcBorders>
            <w:shd w:val="solid" w:color="E6E6E6" w:fill="auto"/>
            <w:vAlign w:val="center"/>
          </w:tcPr>
          <w:p w14:paraId="4DA07283" w14:textId="77777777" w:rsidR="00794B5E" w:rsidRPr="009C5A97" w:rsidRDefault="00794B5E" w:rsidP="00876B3D">
            <w:pPr>
              <w:pStyle w:val="070-TabelaPadro"/>
            </w:pPr>
            <w:bookmarkStart w:id="10574" w:name="BBPAR04AF014"/>
            <w:bookmarkEnd w:id="10574"/>
            <w:r>
              <w:t>49,133,244</w:t>
            </w:r>
          </w:p>
        </w:tc>
        <w:tc>
          <w:tcPr>
            <w:tcW w:w="1094" w:type="dxa"/>
            <w:tcBorders>
              <w:bottom w:val="single" w:sz="4" w:space="0" w:color="FFFFFF" w:themeColor="background1"/>
            </w:tcBorders>
            <w:shd w:val="solid" w:color="E6E6E6" w:fill="auto"/>
            <w:vAlign w:val="center"/>
          </w:tcPr>
          <w:p w14:paraId="1F55E2F5" w14:textId="77777777" w:rsidR="00794B5E" w:rsidRPr="009C5A97" w:rsidRDefault="00794B5E" w:rsidP="00876B3D">
            <w:pPr>
              <w:pStyle w:val="070-TabelaPadro"/>
            </w:pPr>
            <w:bookmarkStart w:id="10575" w:name="BBPAR04AG014"/>
            <w:bookmarkEnd w:id="10575"/>
            <w:r>
              <w:t>111,800,930</w:t>
            </w:r>
          </w:p>
        </w:tc>
      </w:tr>
      <w:bookmarkEnd w:id="10569"/>
      <w:tr w:rsidR="00794B5E" w:rsidRPr="009C5A97" w14:paraId="7EDCDC5D" w14:textId="77777777" w:rsidTr="00876B3D">
        <w:trPr>
          <w:cantSplit/>
        </w:trPr>
        <w:tc>
          <w:tcPr>
            <w:tcW w:w="3190" w:type="dxa"/>
            <w:tcBorders>
              <w:bottom w:val="single" w:sz="4" w:space="0" w:color="FFFFFF" w:themeColor="background1"/>
            </w:tcBorders>
            <w:shd w:val="solid" w:color="F3F3F3" w:fill="auto"/>
            <w:vAlign w:val="center"/>
          </w:tcPr>
          <w:p w14:paraId="76A63FD9" w14:textId="77777777" w:rsidR="00794B5E" w:rsidRPr="009C5A97" w:rsidRDefault="00794B5E" w:rsidP="00876B3D">
            <w:pPr>
              <w:pStyle w:val="070-TabelaPadro"/>
              <w:jc w:val="left"/>
            </w:pPr>
            <w:r>
              <w:t>Other liabilities</w:t>
            </w:r>
            <w:bookmarkStart w:id="10576" w:name="BBPAR0400015"/>
            <w:r w:rsidRPr="009C5A97">
              <w:rPr>
                <w:vertAlign w:val="superscript"/>
              </w:rPr>
              <w:t xml:space="preserve"> (9)</w:t>
            </w:r>
            <w:bookmarkEnd w:id="10576"/>
          </w:p>
        </w:tc>
        <w:tc>
          <w:tcPr>
            <w:tcW w:w="1093" w:type="dxa"/>
            <w:tcBorders>
              <w:bottom w:val="single" w:sz="4" w:space="0" w:color="FFFFFF" w:themeColor="background1"/>
            </w:tcBorders>
            <w:shd w:val="solid" w:color="F3F3F3" w:fill="auto"/>
            <w:vAlign w:val="center"/>
          </w:tcPr>
          <w:p w14:paraId="62EC500E" w14:textId="77777777" w:rsidR="00794B5E" w:rsidRPr="009C5A97" w:rsidRDefault="00794B5E" w:rsidP="00876B3D">
            <w:pPr>
              <w:pStyle w:val="070-TabelaPadro"/>
            </w:pPr>
            <w:bookmarkStart w:id="10577" w:name="BBPAR04AA015"/>
            <w:bookmarkEnd w:id="10577"/>
            <w:r>
              <w:t>9,391,485</w:t>
            </w:r>
          </w:p>
        </w:tc>
        <w:tc>
          <w:tcPr>
            <w:tcW w:w="1094" w:type="dxa"/>
            <w:tcBorders>
              <w:bottom w:val="single" w:sz="4" w:space="0" w:color="FFFFFF" w:themeColor="background1"/>
            </w:tcBorders>
            <w:shd w:val="solid" w:color="F3F3F3" w:fill="auto"/>
            <w:vAlign w:val="center"/>
          </w:tcPr>
          <w:p w14:paraId="1EC81C67" w14:textId="77777777" w:rsidR="00794B5E" w:rsidRPr="009C5A97" w:rsidRDefault="00794B5E" w:rsidP="00876B3D">
            <w:pPr>
              <w:pStyle w:val="070-TabelaPadro"/>
            </w:pPr>
            <w:bookmarkStart w:id="10578" w:name="BBPAR04AB015"/>
            <w:bookmarkEnd w:id="10578"/>
            <w:r>
              <w:t>2,139,431</w:t>
            </w:r>
          </w:p>
        </w:tc>
        <w:tc>
          <w:tcPr>
            <w:tcW w:w="1094" w:type="dxa"/>
            <w:tcBorders>
              <w:bottom w:val="single" w:sz="4" w:space="0" w:color="FFFFFF" w:themeColor="background1"/>
            </w:tcBorders>
            <w:shd w:val="solid" w:color="F3F3F3" w:fill="auto"/>
            <w:vAlign w:val="center"/>
          </w:tcPr>
          <w:p w14:paraId="7DF663CC" w14:textId="77777777" w:rsidR="00794B5E" w:rsidRPr="009C5A97" w:rsidRDefault="00794B5E" w:rsidP="00876B3D">
            <w:pPr>
              <w:pStyle w:val="070-TabelaPadro"/>
            </w:pPr>
            <w:bookmarkStart w:id="10579" w:name="BBPAR04AC015"/>
            <w:bookmarkEnd w:id="10579"/>
            <w:r>
              <w:t>12,075,298</w:t>
            </w:r>
          </w:p>
        </w:tc>
        <w:tc>
          <w:tcPr>
            <w:tcW w:w="1094" w:type="dxa"/>
            <w:tcBorders>
              <w:bottom w:val="single" w:sz="4" w:space="0" w:color="FFFFFF" w:themeColor="background1"/>
            </w:tcBorders>
            <w:shd w:val="solid" w:color="F3F3F3" w:fill="auto"/>
            <w:vAlign w:val="center"/>
          </w:tcPr>
          <w:p w14:paraId="705F74C7" w14:textId="77777777" w:rsidR="00794B5E" w:rsidRPr="009C5A97" w:rsidRDefault="00794B5E" w:rsidP="00876B3D">
            <w:pPr>
              <w:pStyle w:val="070-TabelaPadro"/>
            </w:pPr>
            <w:bookmarkStart w:id="10580" w:name="BBPAR04AE015"/>
            <w:bookmarkEnd w:id="10580"/>
            <w:r>
              <w:t>15,998</w:t>
            </w:r>
          </w:p>
        </w:tc>
        <w:tc>
          <w:tcPr>
            <w:tcW w:w="1094" w:type="dxa"/>
            <w:tcBorders>
              <w:bottom w:val="single" w:sz="4" w:space="0" w:color="FFFFFF" w:themeColor="background1"/>
            </w:tcBorders>
            <w:shd w:val="solid" w:color="F3F3F3" w:fill="auto"/>
            <w:vAlign w:val="center"/>
          </w:tcPr>
          <w:p w14:paraId="190FF73F" w14:textId="77777777" w:rsidR="00794B5E" w:rsidRPr="009C5A97" w:rsidRDefault="00794B5E" w:rsidP="00876B3D">
            <w:pPr>
              <w:pStyle w:val="070-TabelaPadro"/>
            </w:pPr>
            <w:bookmarkStart w:id="10581" w:name="BBPAR04AF015"/>
            <w:bookmarkEnd w:id="10581"/>
            <w:r>
              <w:t>2,387,053</w:t>
            </w:r>
          </w:p>
        </w:tc>
        <w:tc>
          <w:tcPr>
            <w:tcW w:w="1094" w:type="dxa"/>
            <w:tcBorders>
              <w:bottom w:val="single" w:sz="4" w:space="0" w:color="FFFFFF" w:themeColor="background1"/>
            </w:tcBorders>
            <w:shd w:val="solid" w:color="F3F3F3" w:fill="auto"/>
            <w:vAlign w:val="center"/>
          </w:tcPr>
          <w:p w14:paraId="148CF698" w14:textId="77777777" w:rsidR="00794B5E" w:rsidRPr="009C5A97" w:rsidRDefault="00794B5E" w:rsidP="00876B3D">
            <w:pPr>
              <w:pStyle w:val="070-TabelaPadro"/>
            </w:pPr>
            <w:bookmarkStart w:id="10582" w:name="BBPAR04AG015"/>
            <w:bookmarkEnd w:id="10582"/>
            <w:r>
              <w:t>26,009,265</w:t>
            </w:r>
          </w:p>
        </w:tc>
      </w:tr>
      <w:tr w:rsidR="00794B5E" w:rsidRPr="009C5A97" w14:paraId="6582DBED" w14:textId="77777777" w:rsidTr="00876B3D">
        <w:trPr>
          <w:cantSplit/>
        </w:trPr>
        <w:tc>
          <w:tcPr>
            <w:tcW w:w="3190" w:type="dxa"/>
            <w:tcBorders>
              <w:bottom w:val="single" w:sz="4" w:space="0" w:color="FFFFFF" w:themeColor="background1"/>
            </w:tcBorders>
            <w:shd w:val="solid" w:color="E6E6E6" w:fill="auto"/>
            <w:vAlign w:val="center"/>
          </w:tcPr>
          <w:p w14:paraId="79FECFFF" w14:textId="77777777" w:rsidR="00794B5E" w:rsidRPr="009C5A97" w:rsidRDefault="00794B5E" w:rsidP="00876B3D">
            <w:pPr>
              <w:pStyle w:val="070-TabelaPadro"/>
              <w:jc w:val="left"/>
            </w:pPr>
          </w:p>
        </w:tc>
        <w:tc>
          <w:tcPr>
            <w:tcW w:w="1093" w:type="dxa"/>
            <w:tcBorders>
              <w:bottom w:val="single" w:sz="4" w:space="0" w:color="FFFFFF" w:themeColor="background1"/>
            </w:tcBorders>
            <w:shd w:val="solid" w:color="E6E6E6" w:fill="auto"/>
            <w:vAlign w:val="center"/>
          </w:tcPr>
          <w:p w14:paraId="3F7E5F59" w14:textId="77777777" w:rsidR="00794B5E" w:rsidRPr="009C5A97" w:rsidRDefault="00794B5E" w:rsidP="00876B3D">
            <w:pPr>
              <w:pStyle w:val="070-TabelaPadro"/>
            </w:pPr>
          </w:p>
        </w:tc>
        <w:tc>
          <w:tcPr>
            <w:tcW w:w="1094" w:type="dxa"/>
            <w:tcBorders>
              <w:bottom w:val="single" w:sz="4" w:space="0" w:color="FFFFFF" w:themeColor="background1"/>
            </w:tcBorders>
            <w:shd w:val="solid" w:color="E6E6E6" w:fill="auto"/>
            <w:vAlign w:val="center"/>
          </w:tcPr>
          <w:p w14:paraId="6E1CC0F5" w14:textId="77777777" w:rsidR="00794B5E" w:rsidRPr="009C5A97" w:rsidRDefault="00794B5E" w:rsidP="00876B3D">
            <w:pPr>
              <w:pStyle w:val="070-TabelaPadro"/>
            </w:pPr>
          </w:p>
        </w:tc>
        <w:tc>
          <w:tcPr>
            <w:tcW w:w="1094" w:type="dxa"/>
            <w:tcBorders>
              <w:bottom w:val="single" w:sz="4" w:space="0" w:color="FFFFFF" w:themeColor="background1"/>
            </w:tcBorders>
            <w:shd w:val="solid" w:color="E6E6E6" w:fill="auto"/>
            <w:vAlign w:val="center"/>
          </w:tcPr>
          <w:p w14:paraId="602358DC" w14:textId="77777777" w:rsidR="00794B5E" w:rsidRPr="009C5A97" w:rsidRDefault="00794B5E" w:rsidP="00876B3D">
            <w:pPr>
              <w:pStyle w:val="070-TabelaPadro"/>
            </w:pPr>
          </w:p>
        </w:tc>
        <w:tc>
          <w:tcPr>
            <w:tcW w:w="1094" w:type="dxa"/>
            <w:tcBorders>
              <w:bottom w:val="single" w:sz="4" w:space="0" w:color="FFFFFF" w:themeColor="background1"/>
            </w:tcBorders>
            <w:shd w:val="solid" w:color="E6E6E6" w:fill="auto"/>
            <w:vAlign w:val="center"/>
          </w:tcPr>
          <w:p w14:paraId="4714D274" w14:textId="77777777" w:rsidR="00794B5E" w:rsidRPr="009C5A97" w:rsidRDefault="00794B5E" w:rsidP="00876B3D">
            <w:pPr>
              <w:pStyle w:val="070-TabelaPadro"/>
            </w:pPr>
          </w:p>
        </w:tc>
        <w:tc>
          <w:tcPr>
            <w:tcW w:w="1094" w:type="dxa"/>
            <w:tcBorders>
              <w:bottom w:val="single" w:sz="4" w:space="0" w:color="FFFFFF" w:themeColor="background1"/>
            </w:tcBorders>
            <w:shd w:val="solid" w:color="E6E6E6" w:fill="auto"/>
            <w:vAlign w:val="center"/>
          </w:tcPr>
          <w:p w14:paraId="04DA8084" w14:textId="77777777" w:rsidR="00794B5E" w:rsidRPr="009C5A97" w:rsidRDefault="00794B5E" w:rsidP="00876B3D">
            <w:pPr>
              <w:pStyle w:val="070-TabelaPadro"/>
            </w:pPr>
          </w:p>
        </w:tc>
        <w:tc>
          <w:tcPr>
            <w:tcW w:w="1094" w:type="dxa"/>
            <w:tcBorders>
              <w:bottom w:val="single" w:sz="4" w:space="0" w:color="FFFFFF" w:themeColor="background1"/>
            </w:tcBorders>
            <w:shd w:val="solid" w:color="E6E6E6" w:fill="auto"/>
            <w:vAlign w:val="center"/>
          </w:tcPr>
          <w:p w14:paraId="4D80E94C" w14:textId="77777777" w:rsidR="00794B5E" w:rsidRPr="009C5A97" w:rsidRDefault="00794B5E" w:rsidP="00876B3D">
            <w:pPr>
              <w:pStyle w:val="070-TabelaPadro"/>
            </w:pPr>
          </w:p>
        </w:tc>
      </w:tr>
      <w:tr w:rsidR="00794B5E" w:rsidRPr="009C5A97" w14:paraId="13DADE15" w14:textId="77777777" w:rsidTr="00876B3D">
        <w:trPr>
          <w:cantSplit/>
        </w:trPr>
        <w:tc>
          <w:tcPr>
            <w:tcW w:w="3190" w:type="dxa"/>
            <w:tcBorders>
              <w:bottom w:val="single" w:sz="4" w:space="0" w:color="FFFFFF" w:themeColor="background1"/>
            </w:tcBorders>
            <w:shd w:val="solid" w:color="F3F3F3" w:fill="auto"/>
            <w:vAlign w:val="center"/>
          </w:tcPr>
          <w:p w14:paraId="683C12B3" w14:textId="3C834362" w:rsidR="00794B5E" w:rsidRPr="009C5A97" w:rsidRDefault="00794B5E" w:rsidP="00876B3D">
            <w:pPr>
              <w:pStyle w:val="070-TabelaPadro"/>
              <w:jc w:val="left"/>
            </w:pPr>
            <w:r>
              <w:t>Guarantees given and other co</w:t>
            </w:r>
            <w:r w:rsidR="00F955AE">
              <w:t>-</w:t>
            </w:r>
            <w:r>
              <w:t>obligations</w:t>
            </w:r>
            <w:bookmarkStart w:id="10583" w:name="BBPAR0400017"/>
            <w:r w:rsidRPr="009C5A97">
              <w:rPr>
                <w:vertAlign w:val="superscript"/>
              </w:rPr>
              <w:t xml:space="preserve"> (10)</w:t>
            </w:r>
            <w:bookmarkEnd w:id="10583"/>
          </w:p>
        </w:tc>
        <w:tc>
          <w:tcPr>
            <w:tcW w:w="1093" w:type="dxa"/>
            <w:tcBorders>
              <w:bottom w:val="single" w:sz="4" w:space="0" w:color="FFFFFF" w:themeColor="background1"/>
            </w:tcBorders>
            <w:shd w:val="solid" w:color="F3F3F3" w:fill="auto"/>
            <w:vAlign w:val="center"/>
          </w:tcPr>
          <w:p w14:paraId="63A643AD" w14:textId="77777777" w:rsidR="00794B5E" w:rsidRPr="009C5A97" w:rsidRDefault="00794B5E" w:rsidP="00876B3D">
            <w:pPr>
              <w:pStyle w:val="070-TabelaPadro"/>
            </w:pPr>
            <w:bookmarkStart w:id="10584" w:name="BBPAR04AA017"/>
            <w:bookmarkEnd w:id="10584"/>
            <w:r>
              <w:t>--</w:t>
            </w:r>
          </w:p>
        </w:tc>
        <w:tc>
          <w:tcPr>
            <w:tcW w:w="1094" w:type="dxa"/>
            <w:tcBorders>
              <w:bottom w:val="single" w:sz="4" w:space="0" w:color="FFFFFF" w:themeColor="background1"/>
            </w:tcBorders>
            <w:shd w:val="solid" w:color="F3F3F3" w:fill="auto"/>
            <w:vAlign w:val="center"/>
          </w:tcPr>
          <w:p w14:paraId="7C7F3E34" w14:textId="77777777" w:rsidR="00794B5E" w:rsidRPr="009C5A97" w:rsidRDefault="00794B5E" w:rsidP="00876B3D">
            <w:pPr>
              <w:pStyle w:val="070-TabelaPadro"/>
            </w:pPr>
            <w:bookmarkStart w:id="10585" w:name="BBPAR04AB017"/>
            <w:bookmarkEnd w:id="10585"/>
            <w:r>
              <w:t>1,607,847</w:t>
            </w:r>
          </w:p>
        </w:tc>
        <w:tc>
          <w:tcPr>
            <w:tcW w:w="1094" w:type="dxa"/>
            <w:tcBorders>
              <w:bottom w:val="single" w:sz="4" w:space="0" w:color="FFFFFF" w:themeColor="background1"/>
            </w:tcBorders>
            <w:shd w:val="solid" w:color="F3F3F3" w:fill="auto"/>
            <w:vAlign w:val="center"/>
          </w:tcPr>
          <w:p w14:paraId="3882427C" w14:textId="77777777" w:rsidR="00794B5E" w:rsidRPr="009C5A97" w:rsidRDefault="00794B5E" w:rsidP="00876B3D">
            <w:pPr>
              <w:pStyle w:val="070-TabelaPadro"/>
            </w:pPr>
            <w:bookmarkStart w:id="10586" w:name="BBPAR04AC017"/>
            <w:bookmarkEnd w:id="10586"/>
            <w:r>
              <w:t>5,011,586</w:t>
            </w:r>
          </w:p>
        </w:tc>
        <w:tc>
          <w:tcPr>
            <w:tcW w:w="1094" w:type="dxa"/>
            <w:tcBorders>
              <w:bottom w:val="single" w:sz="4" w:space="0" w:color="FFFFFF" w:themeColor="background1"/>
            </w:tcBorders>
            <w:shd w:val="solid" w:color="F3F3F3" w:fill="auto"/>
            <w:vAlign w:val="center"/>
          </w:tcPr>
          <w:p w14:paraId="783D509B" w14:textId="77777777" w:rsidR="00794B5E" w:rsidRPr="009C5A97" w:rsidRDefault="00794B5E" w:rsidP="00876B3D">
            <w:pPr>
              <w:pStyle w:val="070-TabelaPadro"/>
            </w:pPr>
            <w:bookmarkStart w:id="10587" w:name="BBPAR04AE017"/>
            <w:bookmarkEnd w:id="10587"/>
            <w:r>
              <w:t>66</w:t>
            </w:r>
          </w:p>
        </w:tc>
        <w:tc>
          <w:tcPr>
            <w:tcW w:w="1094" w:type="dxa"/>
            <w:tcBorders>
              <w:bottom w:val="single" w:sz="4" w:space="0" w:color="FFFFFF" w:themeColor="background1"/>
            </w:tcBorders>
            <w:shd w:val="solid" w:color="F3F3F3" w:fill="auto"/>
            <w:vAlign w:val="center"/>
          </w:tcPr>
          <w:p w14:paraId="634A4809" w14:textId="77777777" w:rsidR="00794B5E" w:rsidRPr="009C5A97" w:rsidRDefault="00794B5E" w:rsidP="00876B3D">
            <w:pPr>
              <w:pStyle w:val="070-TabelaPadro"/>
            </w:pPr>
            <w:bookmarkStart w:id="10588" w:name="BBPAR04AF017"/>
            <w:bookmarkEnd w:id="10588"/>
            <w:r>
              <w:t>87,165</w:t>
            </w:r>
          </w:p>
        </w:tc>
        <w:tc>
          <w:tcPr>
            <w:tcW w:w="1094" w:type="dxa"/>
            <w:tcBorders>
              <w:bottom w:val="single" w:sz="4" w:space="0" w:color="FFFFFF" w:themeColor="background1"/>
            </w:tcBorders>
            <w:shd w:val="solid" w:color="F3F3F3" w:fill="auto"/>
            <w:vAlign w:val="center"/>
          </w:tcPr>
          <w:p w14:paraId="33BA79AE" w14:textId="77777777" w:rsidR="00794B5E" w:rsidRPr="009C5A97" w:rsidRDefault="00794B5E" w:rsidP="00876B3D">
            <w:pPr>
              <w:pStyle w:val="070-TabelaPadro"/>
            </w:pPr>
            <w:bookmarkStart w:id="10589" w:name="BBPAR04AG017"/>
            <w:bookmarkEnd w:id="10589"/>
            <w:r>
              <w:t>6,706,664</w:t>
            </w:r>
          </w:p>
        </w:tc>
      </w:tr>
      <w:tr w:rsidR="00794B5E" w:rsidRPr="009C5A97" w14:paraId="77F8331B" w14:textId="77777777" w:rsidTr="00876B3D">
        <w:trPr>
          <w:cantSplit/>
        </w:trPr>
        <w:tc>
          <w:tcPr>
            <w:tcW w:w="3190" w:type="dxa"/>
            <w:tcBorders>
              <w:bottom w:val="single" w:sz="4" w:space="0" w:color="FFFFFF" w:themeColor="background1"/>
            </w:tcBorders>
            <w:shd w:val="solid" w:color="E6E6E6" w:fill="auto"/>
            <w:vAlign w:val="center"/>
          </w:tcPr>
          <w:p w14:paraId="4E868540" w14:textId="77777777" w:rsidR="00794B5E" w:rsidRPr="009C5A97" w:rsidRDefault="00794B5E" w:rsidP="00876B3D">
            <w:pPr>
              <w:pStyle w:val="070-TabelaPadro"/>
              <w:jc w:val="center"/>
              <w:rPr>
                <w:b/>
              </w:rPr>
            </w:pPr>
            <w:bookmarkStart w:id="10590" w:name="BBPAR0400021" w:colFirst="0" w:colLast="0"/>
            <w:bookmarkStart w:id="10591" w:name="BBPAR04AA021" w:colFirst="0" w:colLast="0"/>
            <w:bookmarkStart w:id="10592" w:name="BBPAR04AB021" w:colFirst="0" w:colLast="0"/>
            <w:bookmarkStart w:id="10593" w:name="BBPAR04AC021" w:colFirst="0" w:colLast="0"/>
            <w:bookmarkStart w:id="10594" w:name="BBPAR04AE021" w:colFirst="0" w:colLast="0"/>
            <w:bookmarkStart w:id="10595" w:name="BBPAR04AF021" w:colFirst="0" w:colLast="0"/>
            <w:bookmarkStart w:id="10596" w:name="BBPAR04AG021" w:colFirst="0" w:colLast="0"/>
          </w:p>
        </w:tc>
        <w:tc>
          <w:tcPr>
            <w:tcW w:w="6565" w:type="dxa"/>
            <w:gridSpan w:val="6"/>
            <w:tcBorders>
              <w:bottom w:val="single" w:sz="4" w:space="0" w:color="FFFFFF" w:themeColor="background1"/>
            </w:tcBorders>
            <w:shd w:val="solid" w:color="E6E6E6" w:fill="auto"/>
            <w:vAlign w:val="center"/>
          </w:tcPr>
          <w:p w14:paraId="19B2B5E1" w14:textId="77777777" w:rsidR="00794B5E" w:rsidRPr="009C5A97" w:rsidRDefault="00794B5E" w:rsidP="00876B3D">
            <w:pPr>
              <w:pStyle w:val="070-TabelaPadro"/>
              <w:jc w:val="center"/>
              <w:rPr>
                <w:b/>
              </w:rPr>
            </w:pPr>
            <w:r>
              <w:rPr>
                <w:b/>
              </w:rPr>
              <w:t>1st quarter/2022</w:t>
            </w:r>
          </w:p>
        </w:tc>
      </w:tr>
      <w:tr w:rsidR="00794B5E" w:rsidRPr="009C5A97" w14:paraId="6FE69364" w14:textId="77777777" w:rsidTr="00876B3D">
        <w:trPr>
          <w:cantSplit/>
        </w:trPr>
        <w:tc>
          <w:tcPr>
            <w:tcW w:w="3190" w:type="dxa"/>
            <w:tcBorders>
              <w:bottom w:val="single" w:sz="4" w:space="0" w:color="FFFFFF" w:themeColor="background1"/>
            </w:tcBorders>
            <w:shd w:val="solid" w:color="F3F3F3" w:fill="auto"/>
            <w:vAlign w:val="center"/>
          </w:tcPr>
          <w:p w14:paraId="07CD7FC2" w14:textId="77777777" w:rsidR="00794B5E" w:rsidRPr="009C5A97" w:rsidRDefault="00794B5E" w:rsidP="00876B3D">
            <w:pPr>
              <w:pStyle w:val="070-TabelaPadro"/>
              <w:jc w:val="left"/>
            </w:pPr>
            <w:bookmarkStart w:id="10597" w:name="BBPAR0400022" w:colFirst="0" w:colLast="0"/>
            <w:bookmarkEnd w:id="10590"/>
            <w:bookmarkEnd w:id="10591"/>
            <w:bookmarkEnd w:id="10592"/>
            <w:bookmarkEnd w:id="10593"/>
            <w:bookmarkEnd w:id="10594"/>
            <w:bookmarkEnd w:id="10595"/>
            <w:bookmarkEnd w:id="10596"/>
            <w:r>
              <w:t>Income from financial intermediation</w:t>
            </w:r>
          </w:p>
        </w:tc>
        <w:tc>
          <w:tcPr>
            <w:tcW w:w="1093" w:type="dxa"/>
            <w:tcBorders>
              <w:bottom w:val="single" w:sz="4" w:space="0" w:color="FFFFFF" w:themeColor="background1"/>
            </w:tcBorders>
            <w:shd w:val="solid" w:color="F3F3F3" w:fill="auto"/>
            <w:vAlign w:val="center"/>
          </w:tcPr>
          <w:p w14:paraId="71AAED25" w14:textId="77777777" w:rsidR="00794B5E" w:rsidRPr="009C5A97" w:rsidRDefault="00794B5E" w:rsidP="00876B3D">
            <w:pPr>
              <w:pStyle w:val="070-TabelaPadro"/>
            </w:pPr>
            <w:bookmarkStart w:id="10598" w:name="BBPAR04AA022"/>
            <w:bookmarkEnd w:id="10598"/>
            <w:r>
              <w:t>1,305,090</w:t>
            </w:r>
          </w:p>
        </w:tc>
        <w:tc>
          <w:tcPr>
            <w:tcW w:w="1094" w:type="dxa"/>
            <w:tcBorders>
              <w:bottom w:val="single" w:sz="4" w:space="0" w:color="FFFFFF" w:themeColor="background1"/>
            </w:tcBorders>
            <w:shd w:val="solid" w:color="F3F3F3" w:fill="auto"/>
            <w:vAlign w:val="center"/>
          </w:tcPr>
          <w:p w14:paraId="4558A312" w14:textId="77777777" w:rsidR="00794B5E" w:rsidRPr="009C5A97" w:rsidRDefault="00794B5E" w:rsidP="00876B3D">
            <w:pPr>
              <w:pStyle w:val="070-TabelaPadro"/>
            </w:pPr>
            <w:bookmarkStart w:id="10599" w:name="BBPAR04AB022"/>
            <w:bookmarkEnd w:id="10599"/>
            <w:r>
              <w:t>1,050,590</w:t>
            </w:r>
          </w:p>
        </w:tc>
        <w:tc>
          <w:tcPr>
            <w:tcW w:w="1094" w:type="dxa"/>
            <w:tcBorders>
              <w:bottom w:val="single" w:sz="4" w:space="0" w:color="FFFFFF" w:themeColor="background1"/>
            </w:tcBorders>
            <w:shd w:val="solid" w:color="F3F3F3" w:fill="auto"/>
            <w:vAlign w:val="center"/>
          </w:tcPr>
          <w:p w14:paraId="7474C27A" w14:textId="77777777" w:rsidR="00794B5E" w:rsidRPr="009C5A97" w:rsidRDefault="00794B5E" w:rsidP="00876B3D">
            <w:pPr>
              <w:pStyle w:val="070-TabelaPadro"/>
            </w:pPr>
            <w:bookmarkStart w:id="10600" w:name="BBPAR04AC022"/>
            <w:bookmarkEnd w:id="10600"/>
            <w:r>
              <w:t>159,480</w:t>
            </w:r>
          </w:p>
        </w:tc>
        <w:tc>
          <w:tcPr>
            <w:tcW w:w="1094" w:type="dxa"/>
            <w:tcBorders>
              <w:bottom w:val="single" w:sz="4" w:space="0" w:color="FFFFFF" w:themeColor="background1"/>
            </w:tcBorders>
            <w:shd w:val="solid" w:color="F3F3F3" w:fill="auto"/>
            <w:vAlign w:val="center"/>
          </w:tcPr>
          <w:p w14:paraId="3E55B376" w14:textId="77777777" w:rsidR="00794B5E" w:rsidRPr="009C5A97" w:rsidRDefault="00794B5E" w:rsidP="00876B3D">
            <w:pPr>
              <w:pStyle w:val="070-TabelaPadro"/>
            </w:pPr>
            <w:bookmarkStart w:id="10601" w:name="BBPAR04AE022"/>
            <w:bookmarkEnd w:id="10601"/>
            <w:r>
              <w:t>205</w:t>
            </w:r>
          </w:p>
        </w:tc>
        <w:tc>
          <w:tcPr>
            <w:tcW w:w="1094" w:type="dxa"/>
            <w:tcBorders>
              <w:bottom w:val="single" w:sz="4" w:space="0" w:color="FFFFFF" w:themeColor="background1"/>
            </w:tcBorders>
            <w:shd w:val="solid" w:color="F3F3F3" w:fill="auto"/>
            <w:vAlign w:val="center"/>
          </w:tcPr>
          <w:p w14:paraId="78D29A7E" w14:textId="77777777" w:rsidR="00794B5E" w:rsidRPr="009C5A97" w:rsidRDefault="00794B5E" w:rsidP="00876B3D">
            <w:pPr>
              <w:pStyle w:val="070-TabelaPadro"/>
            </w:pPr>
            <w:bookmarkStart w:id="10602" w:name="BBPAR04AF022"/>
            <w:bookmarkEnd w:id="10602"/>
            <w:r>
              <w:t>151,436</w:t>
            </w:r>
          </w:p>
        </w:tc>
        <w:tc>
          <w:tcPr>
            <w:tcW w:w="1094" w:type="dxa"/>
            <w:tcBorders>
              <w:bottom w:val="single" w:sz="4" w:space="0" w:color="FFFFFF" w:themeColor="background1"/>
            </w:tcBorders>
            <w:shd w:val="solid" w:color="F3F3F3" w:fill="auto"/>
            <w:vAlign w:val="center"/>
          </w:tcPr>
          <w:p w14:paraId="427DD1CE" w14:textId="77777777" w:rsidR="00794B5E" w:rsidRPr="009C5A97" w:rsidRDefault="00794B5E" w:rsidP="00876B3D">
            <w:pPr>
              <w:pStyle w:val="070-TabelaPadro"/>
            </w:pPr>
            <w:bookmarkStart w:id="10603" w:name="BBPAR04AG022"/>
            <w:bookmarkEnd w:id="10603"/>
            <w:r>
              <w:t>2,666,801</w:t>
            </w:r>
          </w:p>
        </w:tc>
      </w:tr>
      <w:tr w:rsidR="00794B5E" w:rsidRPr="009C5A97" w14:paraId="7C0CAAC4" w14:textId="77777777" w:rsidTr="00876B3D">
        <w:trPr>
          <w:cantSplit/>
        </w:trPr>
        <w:tc>
          <w:tcPr>
            <w:tcW w:w="3190" w:type="dxa"/>
            <w:tcBorders>
              <w:bottom w:val="single" w:sz="4" w:space="0" w:color="FFFFFF" w:themeColor="background1"/>
            </w:tcBorders>
            <w:shd w:val="solid" w:color="E6E6E6" w:fill="auto"/>
            <w:vAlign w:val="center"/>
          </w:tcPr>
          <w:p w14:paraId="7BB14F12" w14:textId="77777777" w:rsidR="00794B5E" w:rsidRPr="009C5A97" w:rsidRDefault="00794B5E" w:rsidP="00876B3D">
            <w:pPr>
              <w:pStyle w:val="070-TabelaPadro"/>
              <w:jc w:val="left"/>
            </w:pPr>
            <w:bookmarkStart w:id="10604" w:name="BBPAR0400044" w:colFirst="0" w:colLast="0"/>
            <w:bookmarkEnd w:id="10597"/>
            <w:r>
              <w:t>Expenses from financial intermediation</w:t>
            </w:r>
          </w:p>
        </w:tc>
        <w:tc>
          <w:tcPr>
            <w:tcW w:w="1093" w:type="dxa"/>
            <w:tcBorders>
              <w:bottom w:val="single" w:sz="4" w:space="0" w:color="FFFFFF" w:themeColor="background1"/>
            </w:tcBorders>
            <w:shd w:val="solid" w:color="E6E6E6" w:fill="auto"/>
            <w:vAlign w:val="center"/>
          </w:tcPr>
          <w:p w14:paraId="5C336D88" w14:textId="77777777" w:rsidR="00794B5E" w:rsidRPr="009C5A97" w:rsidRDefault="00794B5E" w:rsidP="00876B3D">
            <w:pPr>
              <w:pStyle w:val="070-TabelaPadro"/>
            </w:pPr>
            <w:bookmarkStart w:id="10605" w:name="BBPAR04AA044"/>
            <w:bookmarkEnd w:id="10605"/>
            <w:r>
              <w:t>(92,200)</w:t>
            </w:r>
          </w:p>
        </w:tc>
        <w:tc>
          <w:tcPr>
            <w:tcW w:w="1094" w:type="dxa"/>
            <w:tcBorders>
              <w:bottom w:val="single" w:sz="4" w:space="0" w:color="FFFFFF" w:themeColor="background1"/>
            </w:tcBorders>
            <w:shd w:val="solid" w:color="E6E6E6" w:fill="auto"/>
            <w:vAlign w:val="center"/>
          </w:tcPr>
          <w:p w14:paraId="3BFDEE52" w14:textId="77777777" w:rsidR="00794B5E" w:rsidRPr="009C5A97" w:rsidRDefault="00794B5E" w:rsidP="00876B3D">
            <w:pPr>
              <w:pStyle w:val="070-TabelaPadro"/>
            </w:pPr>
            <w:bookmarkStart w:id="10606" w:name="BBPAR04AB044"/>
            <w:bookmarkEnd w:id="10606"/>
            <w:r>
              <w:t>(1,275,641)</w:t>
            </w:r>
          </w:p>
        </w:tc>
        <w:tc>
          <w:tcPr>
            <w:tcW w:w="1094" w:type="dxa"/>
            <w:tcBorders>
              <w:bottom w:val="single" w:sz="4" w:space="0" w:color="FFFFFF" w:themeColor="background1"/>
            </w:tcBorders>
            <w:shd w:val="solid" w:color="E6E6E6" w:fill="auto"/>
            <w:vAlign w:val="center"/>
          </w:tcPr>
          <w:p w14:paraId="17AC998E" w14:textId="77777777" w:rsidR="00794B5E" w:rsidRPr="009C5A97" w:rsidRDefault="00794B5E" w:rsidP="00876B3D">
            <w:pPr>
              <w:pStyle w:val="070-TabelaPadro"/>
            </w:pPr>
            <w:bookmarkStart w:id="10607" w:name="BBPAR04AC044"/>
            <w:bookmarkEnd w:id="10607"/>
            <w:r>
              <w:t>(10,958)</w:t>
            </w:r>
          </w:p>
        </w:tc>
        <w:tc>
          <w:tcPr>
            <w:tcW w:w="1094" w:type="dxa"/>
            <w:tcBorders>
              <w:bottom w:val="single" w:sz="4" w:space="0" w:color="FFFFFF" w:themeColor="background1"/>
            </w:tcBorders>
            <w:shd w:val="solid" w:color="E6E6E6" w:fill="auto"/>
            <w:vAlign w:val="center"/>
          </w:tcPr>
          <w:p w14:paraId="538BA74A" w14:textId="77777777" w:rsidR="00794B5E" w:rsidRPr="009C5A97" w:rsidRDefault="00794B5E" w:rsidP="00876B3D">
            <w:pPr>
              <w:pStyle w:val="070-TabelaPadro"/>
            </w:pPr>
            <w:bookmarkStart w:id="10608" w:name="BBPAR04AE044"/>
            <w:bookmarkEnd w:id="10608"/>
            <w:r>
              <w:t>(317)</w:t>
            </w:r>
          </w:p>
        </w:tc>
        <w:tc>
          <w:tcPr>
            <w:tcW w:w="1094" w:type="dxa"/>
            <w:tcBorders>
              <w:bottom w:val="single" w:sz="4" w:space="0" w:color="FFFFFF" w:themeColor="background1"/>
            </w:tcBorders>
            <w:shd w:val="solid" w:color="E6E6E6" w:fill="auto"/>
            <w:vAlign w:val="center"/>
          </w:tcPr>
          <w:p w14:paraId="2F9D9F65" w14:textId="77777777" w:rsidR="00794B5E" w:rsidRPr="009C5A97" w:rsidRDefault="00794B5E" w:rsidP="00876B3D">
            <w:pPr>
              <w:pStyle w:val="070-TabelaPadro"/>
            </w:pPr>
            <w:bookmarkStart w:id="10609" w:name="BBPAR04AF044"/>
            <w:bookmarkEnd w:id="10609"/>
            <w:r>
              <w:t>(954,768)</w:t>
            </w:r>
          </w:p>
        </w:tc>
        <w:tc>
          <w:tcPr>
            <w:tcW w:w="1094" w:type="dxa"/>
            <w:tcBorders>
              <w:bottom w:val="single" w:sz="4" w:space="0" w:color="FFFFFF" w:themeColor="background1"/>
            </w:tcBorders>
            <w:shd w:val="solid" w:color="E6E6E6" w:fill="auto"/>
            <w:vAlign w:val="center"/>
          </w:tcPr>
          <w:p w14:paraId="4CF8B38B" w14:textId="77777777" w:rsidR="00794B5E" w:rsidRPr="009C5A97" w:rsidRDefault="00794B5E" w:rsidP="00876B3D">
            <w:pPr>
              <w:pStyle w:val="070-TabelaPadro"/>
            </w:pPr>
            <w:bookmarkStart w:id="10610" w:name="BBPAR04AG044"/>
            <w:bookmarkEnd w:id="10610"/>
            <w:r>
              <w:t>(2,333,884)</w:t>
            </w:r>
          </w:p>
        </w:tc>
      </w:tr>
      <w:tr w:rsidR="00794B5E" w:rsidRPr="009C5A97" w14:paraId="2FD98E2C" w14:textId="77777777" w:rsidTr="00876B3D">
        <w:trPr>
          <w:cantSplit/>
        </w:trPr>
        <w:tc>
          <w:tcPr>
            <w:tcW w:w="3190" w:type="dxa"/>
            <w:tcBorders>
              <w:bottom w:val="single" w:sz="4" w:space="0" w:color="FFFFFF" w:themeColor="background1"/>
            </w:tcBorders>
            <w:shd w:val="solid" w:color="F3F3F3" w:fill="auto"/>
            <w:vAlign w:val="center"/>
          </w:tcPr>
          <w:p w14:paraId="0D002827" w14:textId="77777777" w:rsidR="00794B5E" w:rsidRPr="009C5A97" w:rsidRDefault="00794B5E" w:rsidP="00876B3D">
            <w:pPr>
              <w:pStyle w:val="070-TabelaPadro"/>
              <w:jc w:val="left"/>
            </w:pPr>
            <w:bookmarkStart w:id="10611" w:name="BBPAR0400038" w:colFirst="0" w:colLast="0"/>
            <w:bookmarkEnd w:id="10604"/>
            <w:r>
              <w:t>Service fee income</w:t>
            </w:r>
          </w:p>
        </w:tc>
        <w:tc>
          <w:tcPr>
            <w:tcW w:w="1093" w:type="dxa"/>
            <w:tcBorders>
              <w:bottom w:val="single" w:sz="4" w:space="0" w:color="FFFFFF" w:themeColor="background1"/>
            </w:tcBorders>
            <w:shd w:val="solid" w:color="F3F3F3" w:fill="auto"/>
            <w:vAlign w:val="center"/>
          </w:tcPr>
          <w:p w14:paraId="5A1118E3" w14:textId="77777777" w:rsidR="00794B5E" w:rsidRPr="009C5A97" w:rsidRDefault="00794B5E" w:rsidP="00876B3D">
            <w:pPr>
              <w:pStyle w:val="070-TabelaPadro"/>
            </w:pPr>
            <w:bookmarkStart w:id="10612" w:name="BBPAR04AA038"/>
            <w:bookmarkEnd w:id="10612"/>
            <w:r>
              <w:t>37,174</w:t>
            </w:r>
          </w:p>
        </w:tc>
        <w:tc>
          <w:tcPr>
            <w:tcW w:w="1094" w:type="dxa"/>
            <w:tcBorders>
              <w:bottom w:val="single" w:sz="4" w:space="0" w:color="FFFFFF" w:themeColor="background1"/>
            </w:tcBorders>
            <w:shd w:val="solid" w:color="F3F3F3" w:fill="auto"/>
            <w:vAlign w:val="center"/>
          </w:tcPr>
          <w:p w14:paraId="5CF4A98F" w14:textId="77777777" w:rsidR="00794B5E" w:rsidRPr="009C5A97" w:rsidRDefault="00794B5E" w:rsidP="00876B3D">
            <w:pPr>
              <w:pStyle w:val="070-TabelaPadro"/>
            </w:pPr>
            <w:bookmarkStart w:id="10613" w:name="BBPAR04AB038"/>
            <w:bookmarkEnd w:id="10613"/>
            <w:r>
              <w:t>14,376</w:t>
            </w:r>
          </w:p>
        </w:tc>
        <w:tc>
          <w:tcPr>
            <w:tcW w:w="1094" w:type="dxa"/>
            <w:tcBorders>
              <w:bottom w:val="single" w:sz="4" w:space="0" w:color="FFFFFF" w:themeColor="background1"/>
            </w:tcBorders>
            <w:shd w:val="solid" w:color="F3F3F3" w:fill="auto"/>
            <w:vAlign w:val="center"/>
          </w:tcPr>
          <w:p w14:paraId="3119BEC6" w14:textId="77777777" w:rsidR="00794B5E" w:rsidRPr="009C5A97" w:rsidRDefault="00794B5E" w:rsidP="00876B3D">
            <w:pPr>
              <w:pStyle w:val="070-TabelaPadro"/>
            </w:pPr>
            <w:bookmarkStart w:id="10614" w:name="BBPAR04AC038"/>
            <w:bookmarkEnd w:id="10614"/>
            <w:r>
              <w:t>166,384</w:t>
            </w:r>
          </w:p>
        </w:tc>
        <w:tc>
          <w:tcPr>
            <w:tcW w:w="1094" w:type="dxa"/>
            <w:tcBorders>
              <w:bottom w:val="single" w:sz="4" w:space="0" w:color="FFFFFF" w:themeColor="background1"/>
            </w:tcBorders>
            <w:shd w:val="solid" w:color="F3F3F3" w:fill="auto"/>
            <w:vAlign w:val="center"/>
          </w:tcPr>
          <w:p w14:paraId="43B87404" w14:textId="77777777" w:rsidR="00794B5E" w:rsidRPr="009C5A97" w:rsidRDefault="00794B5E" w:rsidP="00876B3D">
            <w:pPr>
              <w:pStyle w:val="070-TabelaPadro"/>
            </w:pPr>
            <w:bookmarkStart w:id="10615" w:name="BBPAR04AE038"/>
            <w:bookmarkEnd w:id="10615"/>
            <w:r>
              <w:t>--</w:t>
            </w:r>
          </w:p>
        </w:tc>
        <w:tc>
          <w:tcPr>
            <w:tcW w:w="1094" w:type="dxa"/>
            <w:tcBorders>
              <w:bottom w:val="single" w:sz="4" w:space="0" w:color="FFFFFF" w:themeColor="background1"/>
            </w:tcBorders>
            <w:shd w:val="solid" w:color="F3F3F3" w:fill="auto"/>
            <w:vAlign w:val="center"/>
          </w:tcPr>
          <w:p w14:paraId="16479F3D" w14:textId="77777777" w:rsidR="00794B5E" w:rsidRPr="009C5A97" w:rsidRDefault="00794B5E" w:rsidP="00876B3D">
            <w:pPr>
              <w:pStyle w:val="070-TabelaPadro"/>
            </w:pPr>
            <w:bookmarkStart w:id="10616" w:name="BBPAR04AF038"/>
            <w:bookmarkEnd w:id="10616"/>
            <w:r>
              <w:t>170,111</w:t>
            </w:r>
          </w:p>
        </w:tc>
        <w:tc>
          <w:tcPr>
            <w:tcW w:w="1094" w:type="dxa"/>
            <w:tcBorders>
              <w:bottom w:val="single" w:sz="4" w:space="0" w:color="FFFFFF" w:themeColor="background1"/>
            </w:tcBorders>
            <w:shd w:val="solid" w:color="F3F3F3" w:fill="auto"/>
            <w:vAlign w:val="center"/>
          </w:tcPr>
          <w:p w14:paraId="54B49C35" w14:textId="77777777" w:rsidR="00794B5E" w:rsidRPr="009C5A97" w:rsidRDefault="00794B5E" w:rsidP="00876B3D">
            <w:pPr>
              <w:pStyle w:val="070-TabelaPadro"/>
            </w:pPr>
            <w:bookmarkStart w:id="10617" w:name="BBPAR04AG038"/>
            <w:bookmarkEnd w:id="10617"/>
            <w:r>
              <w:t>388,045</w:t>
            </w:r>
          </w:p>
        </w:tc>
      </w:tr>
      <w:bookmarkEnd w:id="10611"/>
      <w:tr w:rsidR="00794B5E" w:rsidRPr="009C5A97" w14:paraId="24B3CB75" w14:textId="77777777" w:rsidTr="00876B3D">
        <w:trPr>
          <w:cantSplit/>
        </w:trPr>
        <w:tc>
          <w:tcPr>
            <w:tcW w:w="3190" w:type="dxa"/>
            <w:tcBorders>
              <w:bottom w:val="single" w:sz="4" w:space="0" w:color="FFFFFF" w:themeColor="background1"/>
            </w:tcBorders>
            <w:shd w:val="solid" w:color="E6E6E6" w:fill="auto"/>
            <w:vAlign w:val="center"/>
          </w:tcPr>
          <w:p w14:paraId="482FFD8F" w14:textId="77777777" w:rsidR="00794B5E" w:rsidRPr="009C5A97" w:rsidRDefault="00794B5E" w:rsidP="00876B3D">
            <w:pPr>
              <w:pStyle w:val="070-TabelaPadro"/>
              <w:jc w:val="left"/>
            </w:pPr>
            <w:r>
              <w:t>Other income</w:t>
            </w:r>
            <w:bookmarkStart w:id="10618" w:name="BBPAR0400039"/>
            <w:r w:rsidRPr="009C5A97">
              <w:rPr>
                <w:vertAlign w:val="superscript"/>
              </w:rPr>
              <w:t xml:space="preserve"> (11)</w:t>
            </w:r>
            <w:bookmarkEnd w:id="10618"/>
          </w:p>
        </w:tc>
        <w:tc>
          <w:tcPr>
            <w:tcW w:w="1093" w:type="dxa"/>
            <w:tcBorders>
              <w:bottom w:val="single" w:sz="4" w:space="0" w:color="FFFFFF" w:themeColor="background1"/>
            </w:tcBorders>
            <w:shd w:val="solid" w:color="E6E6E6" w:fill="auto"/>
            <w:vAlign w:val="center"/>
          </w:tcPr>
          <w:p w14:paraId="741F2D0A" w14:textId="77777777" w:rsidR="00794B5E" w:rsidRPr="009C5A97" w:rsidRDefault="00794B5E" w:rsidP="00876B3D">
            <w:pPr>
              <w:pStyle w:val="070-TabelaPadro"/>
            </w:pPr>
            <w:bookmarkStart w:id="10619" w:name="BBPAR04AA039"/>
            <w:bookmarkEnd w:id="10619"/>
            <w:r>
              <w:t>4,856</w:t>
            </w:r>
          </w:p>
        </w:tc>
        <w:tc>
          <w:tcPr>
            <w:tcW w:w="1094" w:type="dxa"/>
            <w:tcBorders>
              <w:bottom w:val="single" w:sz="4" w:space="0" w:color="FFFFFF" w:themeColor="background1"/>
            </w:tcBorders>
            <w:shd w:val="solid" w:color="E6E6E6" w:fill="auto"/>
            <w:vAlign w:val="center"/>
          </w:tcPr>
          <w:p w14:paraId="6B0FCD85" w14:textId="77777777" w:rsidR="00794B5E" w:rsidRPr="009C5A97" w:rsidRDefault="00794B5E" w:rsidP="00876B3D">
            <w:pPr>
              <w:pStyle w:val="070-TabelaPadro"/>
            </w:pPr>
            <w:bookmarkStart w:id="10620" w:name="BBPAR04AB039"/>
            <w:bookmarkEnd w:id="10620"/>
            <w:r>
              <w:t>193,025</w:t>
            </w:r>
          </w:p>
        </w:tc>
        <w:tc>
          <w:tcPr>
            <w:tcW w:w="1094" w:type="dxa"/>
            <w:tcBorders>
              <w:bottom w:val="single" w:sz="4" w:space="0" w:color="FFFFFF" w:themeColor="background1"/>
            </w:tcBorders>
            <w:shd w:val="solid" w:color="E6E6E6" w:fill="auto"/>
            <w:vAlign w:val="center"/>
          </w:tcPr>
          <w:p w14:paraId="584C4EF1" w14:textId="77777777" w:rsidR="00794B5E" w:rsidRPr="009C5A97" w:rsidRDefault="00794B5E" w:rsidP="00876B3D">
            <w:pPr>
              <w:pStyle w:val="070-TabelaPadro"/>
            </w:pPr>
            <w:bookmarkStart w:id="10621" w:name="BBPAR04AC039"/>
            <w:bookmarkEnd w:id="10621"/>
            <w:r>
              <w:t>170,559</w:t>
            </w:r>
          </w:p>
        </w:tc>
        <w:tc>
          <w:tcPr>
            <w:tcW w:w="1094" w:type="dxa"/>
            <w:tcBorders>
              <w:bottom w:val="single" w:sz="4" w:space="0" w:color="FFFFFF" w:themeColor="background1"/>
            </w:tcBorders>
            <w:shd w:val="solid" w:color="E6E6E6" w:fill="auto"/>
            <w:vAlign w:val="center"/>
          </w:tcPr>
          <w:p w14:paraId="027D557C" w14:textId="77777777" w:rsidR="00794B5E" w:rsidRPr="009C5A97" w:rsidRDefault="00794B5E" w:rsidP="00876B3D">
            <w:pPr>
              <w:pStyle w:val="070-TabelaPadro"/>
            </w:pPr>
            <w:bookmarkStart w:id="10622" w:name="BBPAR04AE039"/>
            <w:bookmarkEnd w:id="10622"/>
            <w:r>
              <w:t>--</w:t>
            </w:r>
          </w:p>
        </w:tc>
        <w:tc>
          <w:tcPr>
            <w:tcW w:w="1094" w:type="dxa"/>
            <w:tcBorders>
              <w:bottom w:val="single" w:sz="4" w:space="0" w:color="FFFFFF" w:themeColor="background1"/>
            </w:tcBorders>
            <w:shd w:val="solid" w:color="E6E6E6" w:fill="auto"/>
            <w:vAlign w:val="center"/>
          </w:tcPr>
          <w:p w14:paraId="1D453909" w14:textId="77777777" w:rsidR="00794B5E" w:rsidRPr="009C5A97" w:rsidRDefault="00794B5E" w:rsidP="00876B3D">
            <w:pPr>
              <w:pStyle w:val="070-TabelaPadro"/>
            </w:pPr>
            <w:bookmarkStart w:id="10623" w:name="BBPAR04AF039"/>
            <w:bookmarkEnd w:id="10623"/>
            <w:r>
              <w:t>6,712</w:t>
            </w:r>
          </w:p>
        </w:tc>
        <w:tc>
          <w:tcPr>
            <w:tcW w:w="1094" w:type="dxa"/>
            <w:tcBorders>
              <w:bottom w:val="single" w:sz="4" w:space="0" w:color="FFFFFF" w:themeColor="background1"/>
            </w:tcBorders>
            <w:shd w:val="solid" w:color="E6E6E6" w:fill="auto"/>
            <w:vAlign w:val="center"/>
          </w:tcPr>
          <w:p w14:paraId="03A9D096" w14:textId="77777777" w:rsidR="00794B5E" w:rsidRPr="009C5A97" w:rsidRDefault="00794B5E" w:rsidP="00876B3D">
            <w:pPr>
              <w:pStyle w:val="070-TabelaPadro"/>
            </w:pPr>
            <w:bookmarkStart w:id="10624" w:name="BBPAR04AG039"/>
            <w:bookmarkEnd w:id="10624"/>
            <w:r>
              <w:t>375,152</w:t>
            </w:r>
          </w:p>
        </w:tc>
      </w:tr>
      <w:tr w:rsidR="00794B5E" w:rsidRPr="009C5A97" w14:paraId="63346134" w14:textId="77777777" w:rsidTr="00876B3D">
        <w:trPr>
          <w:cantSplit/>
        </w:trPr>
        <w:tc>
          <w:tcPr>
            <w:tcW w:w="3190" w:type="dxa"/>
            <w:tcBorders>
              <w:bottom w:val="single" w:sz="4" w:space="0" w:color="CCCCCC"/>
            </w:tcBorders>
            <w:shd w:val="solid" w:color="F3F3F3" w:fill="auto"/>
            <w:vAlign w:val="center"/>
          </w:tcPr>
          <w:p w14:paraId="20910D7D" w14:textId="77777777" w:rsidR="00794B5E" w:rsidRPr="009C5A97" w:rsidRDefault="00794B5E" w:rsidP="00876B3D">
            <w:pPr>
              <w:pStyle w:val="070-TabelaPadro"/>
              <w:jc w:val="left"/>
            </w:pPr>
            <w:bookmarkStart w:id="10625" w:name="BBPAR0400045" w:colFirst="0" w:colLast="0"/>
            <w:r>
              <w:t>Other expenses</w:t>
            </w:r>
          </w:p>
        </w:tc>
        <w:tc>
          <w:tcPr>
            <w:tcW w:w="1093" w:type="dxa"/>
            <w:tcBorders>
              <w:bottom w:val="single" w:sz="4" w:space="0" w:color="CCCCCC"/>
            </w:tcBorders>
            <w:shd w:val="solid" w:color="F3F3F3" w:fill="auto"/>
            <w:vAlign w:val="center"/>
          </w:tcPr>
          <w:p w14:paraId="77BF40E9" w14:textId="77777777" w:rsidR="00794B5E" w:rsidRPr="009C5A97" w:rsidRDefault="00794B5E" w:rsidP="00876B3D">
            <w:pPr>
              <w:pStyle w:val="070-TabelaPadro"/>
            </w:pPr>
            <w:bookmarkStart w:id="10626" w:name="BBPAR04AA045"/>
            <w:bookmarkEnd w:id="10626"/>
            <w:r>
              <w:t>(241,594)</w:t>
            </w:r>
          </w:p>
        </w:tc>
        <w:tc>
          <w:tcPr>
            <w:tcW w:w="1094" w:type="dxa"/>
            <w:tcBorders>
              <w:bottom w:val="single" w:sz="4" w:space="0" w:color="CCCCCC"/>
            </w:tcBorders>
            <w:shd w:val="solid" w:color="F3F3F3" w:fill="auto"/>
            <w:vAlign w:val="center"/>
          </w:tcPr>
          <w:p w14:paraId="7F2A15F0" w14:textId="77777777" w:rsidR="00794B5E" w:rsidRPr="009C5A97" w:rsidRDefault="00794B5E" w:rsidP="00876B3D">
            <w:pPr>
              <w:pStyle w:val="070-TabelaPadro"/>
            </w:pPr>
            <w:bookmarkStart w:id="10627" w:name="BBPAR04AB045"/>
            <w:bookmarkEnd w:id="10627"/>
            <w:r>
              <w:t>(315,727)</w:t>
            </w:r>
          </w:p>
        </w:tc>
        <w:tc>
          <w:tcPr>
            <w:tcW w:w="1094" w:type="dxa"/>
            <w:tcBorders>
              <w:bottom w:val="single" w:sz="4" w:space="0" w:color="CCCCCC"/>
            </w:tcBorders>
            <w:shd w:val="solid" w:color="F3F3F3" w:fill="auto"/>
            <w:vAlign w:val="center"/>
          </w:tcPr>
          <w:p w14:paraId="0C989C97" w14:textId="77777777" w:rsidR="00794B5E" w:rsidRPr="009C5A97" w:rsidRDefault="00794B5E" w:rsidP="00876B3D">
            <w:pPr>
              <w:pStyle w:val="070-TabelaPadro"/>
            </w:pPr>
            <w:bookmarkStart w:id="10628" w:name="BBPAR04AC045"/>
            <w:bookmarkEnd w:id="10628"/>
            <w:r>
              <w:t>(232,642)</w:t>
            </w:r>
          </w:p>
        </w:tc>
        <w:tc>
          <w:tcPr>
            <w:tcW w:w="1094" w:type="dxa"/>
            <w:tcBorders>
              <w:bottom w:val="single" w:sz="4" w:space="0" w:color="CCCCCC"/>
            </w:tcBorders>
            <w:shd w:val="solid" w:color="F3F3F3" w:fill="auto"/>
            <w:vAlign w:val="center"/>
          </w:tcPr>
          <w:p w14:paraId="55BBFED5" w14:textId="77777777" w:rsidR="00794B5E" w:rsidRPr="009C5A97" w:rsidRDefault="00794B5E" w:rsidP="00876B3D">
            <w:pPr>
              <w:pStyle w:val="070-TabelaPadro"/>
            </w:pPr>
            <w:bookmarkStart w:id="10629" w:name="BBPAR04AE045"/>
            <w:bookmarkEnd w:id="10629"/>
            <w:r>
              <w:t>--</w:t>
            </w:r>
          </w:p>
        </w:tc>
        <w:tc>
          <w:tcPr>
            <w:tcW w:w="1094" w:type="dxa"/>
            <w:tcBorders>
              <w:bottom w:val="single" w:sz="4" w:space="0" w:color="CCCCCC"/>
            </w:tcBorders>
            <w:shd w:val="solid" w:color="F3F3F3" w:fill="auto"/>
            <w:vAlign w:val="center"/>
          </w:tcPr>
          <w:p w14:paraId="282C1124" w14:textId="77777777" w:rsidR="00794B5E" w:rsidRPr="009C5A97" w:rsidRDefault="00794B5E" w:rsidP="00876B3D">
            <w:pPr>
              <w:pStyle w:val="070-TabelaPadro"/>
            </w:pPr>
            <w:bookmarkStart w:id="10630" w:name="BBPAR04AF045"/>
            <w:bookmarkEnd w:id="10630"/>
            <w:r>
              <w:t>(277,756)</w:t>
            </w:r>
          </w:p>
        </w:tc>
        <w:tc>
          <w:tcPr>
            <w:tcW w:w="1094" w:type="dxa"/>
            <w:tcBorders>
              <w:bottom w:val="single" w:sz="4" w:space="0" w:color="CCCCCC"/>
            </w:tcBorders>
            <w:shd w:val="solid" w:color="F3F3F3" w:fill="auto"/>
            <w:vAlign w:val="center"/>
          </w:tcPr>
          <w:p w14:paraId="3D9A4ACD" w14:textId="77777777" w:rsidR="00794B5E" w:rsidRPr="009C5A97" w:rsidRDefault="00794B5E" w:rsidP="00876B3D">
            <w:pPr>
              <w:pStyle w:val="070-TabelaPadro"/>
            </w:pPr>
            <w:bookmarkStart w:id="10631" w:name="BBPAR04AG045"/>
            <w:bookmarkEnd w:id="10631"/>
            <w:r>
              <w:t>(1,067,719)</w:t>
            </w:r>
          </w:p>
        </w:tc>
      </w:tr>
    </w:tbl>
    <w:bookmarkEnd w:id="10484"/>
    <w:bookmarkEnd w:id="10625"/>
    <w:p w14:paraId="6B81F3B6" w14:textId="77777777" w:rsidR="00794B5E" w:rsidRDefault="00794B5E" w:rsidP="00876B3D">
      <w:pPr>
        <w:pStyle w:val="072-Rodapdatabela"/>
      </w:pPr>
      <w:r>
        <w:t>(1)</w:t>
      </w:r>
      <w:r>
        <w:tab/>
        <w:t>Union (National Treasury and agencies of the direct administration of the Federal Government).</w:t>
      </w:r>
    </w:p>
    <w:p w14:paraId="736F7590" w14:textId="77777777" w:rsidR="00794B5E" w:rsidRDefault="00794B5E" w:rsidP="00876B3D">
      <w:pPr>
        <w:pStyle w:val="072-Rodapdatabela"/>
      </w:pPr>
      <w:r>
        <w:t>(2)</w:t>
      </w:r>
      <w:r>
        <w:tab/>
        <w:t>Companies are listed in Note 2.e.</w:t>
      </w:r>
    </w:p>
    <w:p w14:paraId="15FE1D9C" w14:textId="4B4E6565" w:rsidR="00794B5E" w:rsidRPr="000F6816" w:rsidRDefault="00794B5E" w:rsidP="00876B3D">
      <w:pPr>
        <w:pStyle w:val="072-Rodapdatabela"/>
        <w:rPr>
          <w:lang w:val="pt-BR"/>
        </w:rPr>
      </w:pPr>
      <w:r w:rsidRPr="000F6816">
        <w:rPr>
          <w:lang w:val="pt-BR"/>
        </w:rPr>
        <w:t>(3)</w:t>
      </w:r>
      <w:r w:rsidRPr="000F6816">
        <w:rPr>
          <w:lang w:val="pt-BR"/>
        </w:rPr>
        <w:tab/>
        <w:t xml:space="preserve">Mainly refer </w:t>
      </w:r>
      <w:r w:rsidRPr="00FB7E5B">
        <w:rPr>
          <w:lang w:val="pt-BR"/>
        </w:rPr>
        <w:t>to</w:t>
      </w:r>
      <w:r w:rsidRPr="000F6816">
        <w:rPr>
          <w:lang w:val="pt-BR"/>
        </w:rPr>
        <w:t xml:space="preserve"> Banco Votorantim, Cielo, BB Mapfre Participações, Brasilprev, Brasilcap, Alelo, Cateno and Tecban.</w:t>
      </w:r>
    </w:p>
    <w:p w14:paraId="50C2ACBB" w14:textId="77777777" w:rsidR="00794B5E" w:rsidRDefault="00794B5E" w:rsidP="00876B3D">
      <w:pPr>
        <w:pStyle w:val="072-Rodapdatabela"/>
      </w:pPr>
      <w:r w:rsidRPr="009C5A97">
        <w:t>(4)</w:t>
      </w:r>
      <w:r>
        <w:tab/>
      </w:r>
      <w:r w:rsidRPr="009C5A97">
        <w:t>Board of Directors and Executive Board.</w:t>
      </w:r>
    </w:p>
    <w:p w14:paraId="57697193" w14:textId="77777777" w:rsidR="00794B5E" w:rsidRDefault="00794B5E" w:rsidP="00876B3D">
      <w:pPr>
        <w:pStyle w:val="072-Rodapdatabela"/>
      </w:pPr>
      <w:r>
        <w:t>(5)</w:t>
      </w:r>
      <w:r>
        <w:tab/>
        <w:t xml:space="preserve">Includes the most significant transactions with state-owned companies and public companies controlled by the Federal Government, such as: Petrobras, CEF, BNDES, Eletrobras. </w:t>
      </w:r>
      <w:r w:rsidRPr="000F6816">
        <w:rPr>
          <w:lang w:val="pt-BR"/>
        </w:rPr>
        <w:t xml:space="preserve">Government funds such as: Fundo de Amparo ao Trabalhador – FAT, Fundo de Aval para Geração de Emprego e Renda – Funproger. </w:t>
      </w:r>
      <w:r>
        <w:t>In addition, entities linked to employees and sponsored entities: Cassi, Previ and others.</w:t>
      </w:r>
    </w:p>
    <w:p w14:paraId="033706F9" w14:textId="77777777" w:rsidR="00794B5E" w:rsidRDefault="00794B5E" w:rsidP="00876B3D">
      <w:pPr>
        <w:pStyle w:val="072-Rodapdatabela"/>
      </w:pPr>
      <w:r>
        <w:t>(6)</w:t>
      </w:r>
      <w:r>
        <w:tab/>
        <w:t>The Bank constituted the amount of R$ 55 thousand as allowance for losses associated with credit risk on related parties’ loan portfolio. The constitution of expense for allowance was R$ 8 thousand in the 1st quarter/2022.</w:t>
      </w:r>
    </w:p>
    <w:p w14:paraId="71132784" w14:textId="77777777" w:rsidR="00794B5E" w:rsidRDefault="00794B5E" w:rsidP="00876B3D">
      <w:pPr>
        <w:pStyle w:val="072-Rodapdatabela"/>
      </w:pPr>
      <w:r>
        <w:t>(7)</w:t>
      </w:r>
      <w:r>
        <w:tab/>
        <w:t>The transactions with the Controller refer mainly to interest rate equalization – agricultural crop and receivables – National Treasury.</w:t>
      </w:r>
    </w:p>
    <w:p w14:paraId="06DFE17A" w14:textId="77777777" w:rsidR="00794B5E" w:rsidRDefault="00794B5E" w:rsidP="00876B3D">
      <w:pPr>
        <w:pStyle w:val="072-Rodapdatabela"/>
      </w:pPr>
      <w:r>
        <w:t>(8)</w:t>
      </w:r>
      <w:r>
        <w:tab/>
        <w:t>Mainly include National Treasury guarantees, billing with registration, among others.</w:t>
      </w:r>
    </w:p>
    <w:p w14:paraId="55D9CCBA" w14:textId="77777777" w:rsidR="00794B5E" w:rsidRDefault="00794B5E" w:rsidP="00876B3D">
      <w:pPr>
        <w:pStyle w:val="072-Rodapdatabela"/>
      </w:pPr>
      <w:r>
        <w:t>(9)</w:t>
      </w:r>
      <w:r>
        <w:tab/>
        <w:t>Mainly include derivate financial instruments and financial bills. Mainly include derivate financial instruments and financial bills. The associates and joint ventures' and balance mainly refers to amounts payable to Cielo relating to transactions carried out with credit and debit cards issued by the Bank to be transferred by the Cielo to the accredited establishments.</w:t>
      </w:r>
    </w:p>
    <w:p w14:paraId="1F8FD962" w14:textId="77777777" w:rsidR="00794B5E" w:rsidRDefault="00794B5E" w:rsidP="00876B3D">
      <w:pPr>
        <w:pStyle w:val="072-Rodapdatabela"/>
      </w:pPr>
      <w:r>
        <w:t>(10)</w:t>
      </w:r>
      <w:r>
        <w:tab/>
        <w:t>Includes contract of opening of a revolving interbank credit line with Banco Votorantim.</w:t>
      </w:r>
    </w:p>
    <w:p w14:paraId="6C9347F6" w14:textId="77777777" w:rsidR="00794B5E" w:rsidRDefault="00794B5E" w:rsidP="00876B3D">
      <w:pPr>
        <w:pStyle w:val="072-Rodapdatabela"/>
      </w:pPr>
      <w:r>
        <w:t>(11)</w:t>
      </w:r>
      <w:r>
        <w:tab/>
        <w:t>Includes the amount of R$ 222,582 thousand in the 1st quarter/2022 related recoveries of costs and expenses from the structure sharing.</w:t>
      </w:r>
    </w:p>
    <w:p w14:paraId="693C8D85" w14:textId="77777777" w:rsidR="00794B5E" w:rsidRPr="009C5A97" w:rsidRDefault="00794B5E" w:rsidP="00876B3D">
      <w:pPr>
        <w:pStyle w:val="072-Rodapdatabela"/>
        <w:keepNext w:val="0"/>
        <w:keepLines w:val="0"/>
      </w:pP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5 - (20) Summary of related party transations (previous period)"/>
        <w:tblDescription w:val="PubliCon - Sistema de Gerenciamento do Documentos Contábeis para Publicação&#10;&#10;Última atualização do mapa do quadro em: "/>
      </w:tblPr>
      <w:tblGrid>
        <w:gridCol w:w="3190"/>
        <w:gridCol w:w="1093"/>
        <w:gridCol w:w="1094"/>
        <w:gridCol w:w="1094"/>
        <w:gridCol w:w="1094"/>
        <w:gridCol w:w="1094"/>
        <w:gridCol w:w="1096"/>
      </w:tblGrid>
      <w:tr w:rsidR="00794B5E" w:rsidRPr="009C5A97" w14:paraId="46545109" w14:textId="77777777" w:rsidTr="00876B3D">
        <w:trPr>
          <w:cantSplit/>
          <w:tblHeader/>
        </w:trPr>
        <w:tc>
          <w:tcPr>
            <w:tcW w:w="3190" w:type="dxa"/>
            <w:vMerge w:val="restart"/>
            <w:shd w:val="solid" w:color="132B4A" w:fill="auto"/>
            <w:vAlign w:val="center"/>
          </w:tcPr>
          <w:p w14:paraId="530E098C" w14:textId="77777777" w:rsidR="00794B5E" w:rsidRPr="009C5A97" w:rsidRDefault="00794B5E" w:rsidP="00876B3D">
            <w:pPr>
              <w:pStyle w:val="070-TabelaPadro"/>
              <w:jc w:val="center"/>
            </w:pPr>
            <w:bookmarkStart w:id="10632" w:name="BBPAR05"/>
            <w:bookmarkStart w:id="10633" w:name="BBPAR03_Titulo"/>
          </w:p>
        </w:tc>
        <w:tc>
          <w:tcPr>
            <w:tcW w:w="6563" w:type="dxa"/>
            <w:gridSpan w:val="6"/>
            <w:tcBorders>
              <w:bottom w:val="single" w:sz="4" w:space="0" w:color="FFFFFF" w:themeColor="background1"/>
            </w:tcBorders>
            <w:shd w:val="solid" w:color="132B4A" w:fill="auto"/>
            <w:vAlign w:val="center"/>
          </w:tcPr>
          <w:p w14:paraId="5C911EB8" w14:textId="77777777" w:rsidR="00794B5E" w:rsidRPr="009C5A97" w:rsidRDefault="00794B5E" w:rsidP="00876B3D">
            <w:pPr>
              <w:pStyle w:val="070-TabelaPadro"/>
              <w:jc w:val="center"/>
            </w:pPr>
            <w:r>
              <w:t>Banco do Brasil</w:t>
            </w:r>
          </w:p>
        </w:tc>
      </w:tr>
      <w:tr w:rsidR="00794B5E" w:rsidRPr="009C5A97" w14:paraId="2819AC8F" w14:textId="77777777" w:rsidTr="00876B3D">
        <w:trPr>
          <w:cantSplit/>
          <w:tblHeader/>
        </w:trPr>
        <w:tc>
          <w:tcPr>
            <w:tcW w:w="3190" w:type="dxa"/>
            <w:vMerge/>
            <w:shd w:val="solid" w:color="132B4A" w:fill="auto"/>
            <w:vAlign w:val="center"/>
          </w:tcPr>
          <w:p w14:paraId="2BB59818" w14:textId="77777777" w:rsidR="00794B5E" w:rsidRPr="009C5A97" w:rsidRDefault="00794B5E" w:rsidP="00876B3D">
            <w:pPr>
              <w:pStyle w:val="070-TabelaPadro"/>
              <w:jc w:val="center"/>
            </w:pPr>
          </w:p>
        </w:tc>
        <w:tc>
          <w:tcPr>
            <w:tcW w:w="6563" w:type="dxa"/>
            <w:gridSpan w:val="6"/>
            <w:tcBorders>
              <w:bottom w:val="single" w:sz="4" w:space="0" w:color="FFFFFF" w:themeColor="background1"/>
            </w:tcBorders>
            <w:shd w:val="solid" w:color="132B4A" w:fill="auto"/>
            <w:vAlign w:val="center"/>
          </w:tcPr>
          <w:p w14:paraId="709891AE" w14:textId="77777777" w:rsidR="00794B5E" w:rsidRPr="009C5A97" w:rsidRDefault="00794B5E" w:rsidP="00876B3D">
            <w:pPr>
              <w:pStyle w:val="070-TabelaPadro"/>
              <w:jc w:val="center"/>
            </w:pPr>
            <w:r>
              <w:t>Dec 31, 2021</w:t>
            </w:r>
          </w:p>
        </w:tc>
      </w:tr>
      <w:tr w:rsidR="00794B5E" w:rsidRPr="009C5A97" w14:paraId="0A323654" w14:textId="77777777" w:rsidTr="00876B3D">
        <w:trPr>
          <w:cantSplit/>
          <w:tblHeader/>
        </w:trPr>
        <w:tc>
          <w:tcPr>
            <w:tcW w:w="3190" w:type="dxa"/>
            <w:vMerge/>
            <w:tcBorders>
              <w:bottom w:val="single" w:sz="4" w:space="0" w:color="FFFFFF" w:themeColor="background1"/>
            </w:tcBorders>
            <w:shd w:val="solid" w:color="132B4A" w:fill="auto"/>
            <w:vAlign w:val="center"/>
          </w:tcPr>
          <w:p w14:paraId="7BFDB699" w14:textId="77777777" w:rsidR="00794B5E" w:rsidRPr="009C5A97" w:rsidRDefault="00794B5E" w:rsidP="00876B3D">
            <w:pPr>
              <w:pStyle w:val="070-TabelaPadro"/>
              <w:jc w:val="center"/>
            </w:pPr>
          </w:p>
        </w:tc>
        <w:tc>
          <w:tcPr>
            <w:tcW w:w="1093" w:type="dxa"/>
            <w:tcBorders>
              <w:bottom w:val="single" w:sz="4" w:space="0" w:color="FFFFFF" w:themeColor="background1"/>
            </w:tcBorders>
            <w:shd w:val="solid" w:color="132B4A" w:fill="auto"/>
            <w:vAlign w:val="center"/>
          </w:tcPr>
          <w:p w14:paraId="4F5304D1" w14:textId="77777777" w:rsidR="00794B5E" w:rsidRPr="00A02974" w:rsidRDefault="00794B5E" w:rsidP="00876B3D">
            <w:pPr>
              <w:pStyle w:val="Pr-formataoHTML"/>
              <w:jc w:val="center"/>
              <w:divId w:val="2048598310"/>
              <w:rPr>
                <w:rFonts w:ascii="BancoDoBrasil Textos" w:hAnsi="BancoDoBrasil Textos"/>
                <w:sz w:val="12"/>
                <w:szCs w:val="12"/>
              </w:rPr>
            </w:pPr>
            <w:r w:rsidRPr="00A02974">
              <w:rPr>
                <w:rFonts w:ascii="BancoDoBrasil Textos" w:hAnsi="BancoDoBrasil Textos"/>
                <w:sz w:val="12"/>
                <w:szCs w:val="12"/>
              </w:rPr>
              <w:t xml:space="preserve">Controller </w:t>
            </w:r>
            <w:r w:rsidRPr="00A02974">
              <w:rPr>
                <w:rFonts w:ascii="BancoDoBrasil Textos" w:hAnsi="BancoDoBrasil Textos"/>
                <w:sz w:val="12"/>
                <w:szCs w:val="12"/>
                <w:vertAlign w:val="superscript"/>
              </w:rPr>
              <w:t>(1)</w:t>
            </w:r>
          </w:p>
        </w:tc>
        <w:tc>
          <w:tcPr>
            <w:tcW w:w="1094" w:type="dxa"/>
            <w:tcBorders>
              <w:bottom w:val="single" w:sz="4" w:space="0" w:color="FFFFFF" w:themeColor="background1"/>
            </w:tcBorders>
            <w:shd w:val="solid" w:color="132B4A" w:fill="auto"/>
            <w:vAlign w:val="center"/>
          </w:tcPr>
          <w:p w14:paraId="3EEC9BDE" w14:textId="77777777" w:rsidR="00794B5E" w:rsidRPr="00A02974" w:rsidRDefault="00794B5E" w:rsidP="00876B3D">
            <w:pPr>
              <w:pStyle w:val="Pr-formataoHTML"/>
              <w:jc w:val="center"/>
              <w:divId w:val="670135062"/>
              <w:rPr>
                <w:rFonts w:ascii="BancoDoBrasil Textos" w:hAnsi="BancoDoBrasil Textos"/>
                <w:sz w:val="12"/>
                <w:szCs w:val="12"/>
              </w:rPr>
            </w:pPr>
            <w:r w:rsidRPr="00A02974">
              <w:rPr>
                <w:rFonts w:ascii="BancoDoBrasil Textos" w:hAnsi="BancoDoBrasil Textos"/>
                <w:sz w:val="12"/>
                <w:szCs w:val="12"/>
              </w:rPr>
              <w:t xml:space="preserve">Subsidiaries </w:t>
            </w:r>
            <w:r w:rsidRPr="00A02974">
              <w:rPr>
                <w:rFonts w:ascii="BancoDoBrasil Textos" w:hAnsi="BancoDoBrasil Textos"/>
                <w:sz w:val="12"/>
                <w:szCs w:val="12"/>
                <w:vertAlign w:val="superscript"/>
              </w:rPr>
              <w:t>(2)</w:t>
            </w:r>
          </w:p>
        </w:tc>
        <w:tc>
          <w:tcPr>
            <w:tcW w:w="1094" w:type="dxa"/>
            <w:tcBorders>
              <w:bottom w:val="single" w:sz="4" w:space="0" w:color="FFFFFF" w:themeColor="background1"/>
            </w:tcBorders>
            <w:shd w:val="solid" w:color="132B4A" w:fill="auto"/>
            <w:vAlign w:val="center"/>
          </w:tcPr>
          <w:p w14:paraId="16247A9A" w14:textId="77777777" w:rsidR="00794B5E" w:rsidRPr="00A02974" w:rsidRDefault="00794B5E" w:rsidP="00876B3D">
            <w:pPr>
              <w:pStyle w:val="Pr-formataoHTML"/>
              <w:jc w:val="center"/>
              <w:divId w:val="1434008046"/>
              <w:rPr>
                <w:rFonts w:ascii="BancoDoBrasil Textos" w:hAnsi="BancoDoBrasil Textos"/>
                <w:sz w:val="12"/>
                <w:szCs w:val="12"/>
              </w:rPr>
            </w:pPr>
            <w:r w:rsidRPr="00A02974">
              <w:rPr>
                <w:rFonts w:ascii="BancoDoBrasil Textos" w:hAnsi="BancoDoBrasil Textos"/>
                <w:sz w:val="12"/>
                <w:szCs w:val="12"/>
              </w:rPr>
              <w:t xml:space="preserve">Associates and joint ventures </w:t>
            </w:r>
            <w:r w:rsidRPr="00A02974">
              <w:rPr>
                <w:rFonts w:ascii="BancoDoBrasil Textos" w:hAnsi="BancoDoBrasil Textos"/>
                <w:sz w:val="12"/>
                <w:szCs w:val="12"/>
                <w:vertAlign w:val="superscript"/>
              </w:rPr>
              <w:t>(3)</w:t>
            </w:r>
          </w:p>
        </w:tc>
        <w:tc>
          <w:tcPr>
            <w:tcW w:w="1094" w:type="dxa"/>
            <w:tcBorders>
              <w:bottom w:val="single" w:sz="4" w:space="0" w:color="FFFFFF" w:themeColor="background1"/>
            </w:tcBorders>
            <w:shd w:val="solid" w:color="132B4A" w:fill="auto"/>
            <w:vAlign w:val="center"/>
          </w:tcPr>
          <w:p w14:paraId="10802F74" w14:textId="77777777" w:rsidR="00794B5E" w:rsidRPr="00A02974" w:rsidRDefault="00794B5E" w:rsidP="00876B3D">
            <w:pPr>
              <w:pStyle w:val="Pr-formataoHTML"/>
              <w:jc w:val="center"/>
              <w:divId w:val="1268081739"/>
              <w:rPr>
                <w:rFonts w:ascii="BancoDoBrasil Textos" w:hAnsi="BancoDoBrasil Textos"/>
                <w:sz w:val="12"/>
                <w:szCs w:val="12"/>
              </w:rPr>
            </w:pPr>
            <w:r w:rsidRPr="00A02974">
              <w:rPr>
                <w:rFonts w:ascii="BancoDoBrasil Textos" w:hAnsi="BancoDoBrasil Textos"/>
                <w:sz w:val="12"/>
                <w:szCs w:val="12"/>
              </w:rPr>
              <w:t xml:space="preserve">Key management personnel </w:t>
            </w:r>
            <w:r w:rsidRPr="00A02974">
              <w:rPr>
                <w:rFonts w:ascii="BancoDoBrasil Textos" w:hAnsi="BancoDoBrasil Textos"/>
                <w:sz w:val="12"/>
                <w:szCs w:val="12"/>
                <w:vertAlign w:val="superscript"/>
              </w:rPr>
              <w:t>(4)</w:t>
            </w:r>
          </w:p>
        </w:tc>
        <w:tc>
          <w:tcPr>
            <w:tcW w:w="1094" w:type="dxa"/>
            <w:tcBorders>
              <w:bottom w:val="single" w:sz="4" w:space="0" w:color="FFFFFF" w:themeColor="background1"/>
            </w:tcBorders>
            <w:shd w:val="solid" w:color="132B4A" w:fill="auto"/>
            <w:vAlign w:val="center"/>
          </w:tcPr>
          <w:p w14:paraId="20A92FE3" w14:textId="77777777" w:rsidR="00794B5E" w:rsidRPr="00A02974" w:rsidRDefault="00794B5E" w:rsidP="00876B3D">
            <w:pPr>
              <w:pStyle w:val="Pr-formataoHTML"/>
              <w:jc w:val="center"/>
              <w:divId w:val="1368605212"/>
              <w:rPr>
                <w:rFonts w:ascii="BancoDoBrasil Textos" w:hAnsi="BancoDoBrasil Textos"/>
                <w:sz w:val="12"/>
                <w:szCs w:val="12"/>
              </w:rPr>
            </w:pPr>
            <w:r w:rsidRPr="00A02974">
              <w:rPr>
                <w:rFonts w:ascii="BancoDoBrasil Textos" w:hAnsi="BancoDoBrasil Textos"/>
                <w:sz w:val="12"/>
                <w:szCs w:val="12"/>
              </w:rPr>
              <w:t xml:space="preserve">Other related parties </w:t>
            </w:r>
            <w:r w:rsidRPr="00A02974">
              <w:rPr>
                <w:rFonts w:ascii="BancoDoBrasil Textos" w:hAnsi="BancoDoBrasil Textos"/>
                <w:sz w:val="12"/>
                <w:szCs w:val="12"/>
                <w:vertAlign w:val="superscript"/>
              </w:rPr>
              <w:t>(5)</w:t>
            </w:r>
          </w:p>
        </w:tc>
        <w:tc>
          <w:tcPr>
            <w:tcW w:w="1094" w:type="dxa"/>
            <w:tcBorders>
              <w:bottom w:val="single" w:sz="4" w:space="0" w:color="FFFFFF" w:themeColor="background1"/>
            </w:tcBorders>
            <w:shd w:val="solid" w:color="132B4A" w:fill="auto"/>
            <w:vAlign w:val="center"/>
          </w:tcPr>
          <w:p w14:paraId="159EDA87" w14:textId="77777777" w:rsidR="00794B5E" w:rsidRPr="00A02974" w:rsidRDefault="00794B5E" w:rsidP="00876B3D">
            <w:pPr>
              <w:pStyle w:val="070-TabelaPadro"/>
              <w:jc w:val="center"/>
              <w:rPr>
                <w:sz w:val="12"/>
                <w:szCs w:val="12"/>
              </w:rPr>
            </w:pPr>
            <w:r w:rsidRPr="00A02974">
              <w:rPr>
                <w:sz w:val="12"/>
                <w:szCs w:val="12"/>
              </w:rPr>
              <w:t>Total</w:t>
            </w:r>
          </w:p>
        </w:tc>
      </w:tr>
      <w:tr w:rsidR="00794B5E" w:rsidRPr="009C5A97" w14:paraId="32B6B189" w14:textId="77777777" w:rsidTr="00876B3D">
        <w:trPr>
          <w:cantSplit/>
        </w:trPr>
        <w:tc>
          <w:tcPr>
            <w:tcW w:w="3190" w:type="dxa"/>
            <w:tcBorders>
              <w:bottom w:val="single" w:sz="4" w:space="0" w:color="FFFFFF" w:themeColor="background1"/>
            </w:tcBorders>
            <w:shd w:val="solid" w:color="F3F3F3" w:fill="auto"/>
            <w:vAlign w:val="center"/>
          </w:tcPr>
          <w:p w14:paraId="435ADA5B" w14:textId="77777777" w:rsidR="00794B5E" w:rsidRPr="009C5A97" w:rsidRDefault="00794B5E" w:rsidP="00876B3D">
            <w:pPr>
              <w:pStyle w:val="070-TabelaPadro"/>
              <w:jc w:val="left"/>
            </w:pPr>
          </w:p>
        </w:tc>
        <w:tc>
          <w:tcPr>
            <w:tcW w:w="1093" w:type="dxa"/>
            <w:tcBorders>
              <w:bottom w:val="single" w:sz="4" w:space="0" w:color="FFFFFF" w:themeColor="background1"/>
            </w:tcBorders>
            <w:shd w:val="solid" w:color="F3F3F3" w:fill="auto"/>
            <w:vAlign w:val="center"/>
          </w:tcPr>
          <w:p w14:paraId="0F77A47C" w14:textId="77777777" w:rsidR="00794B5E" w:rsidRPr="009C5A97" w:rsidRDefault="00794B5E" w:rsidP="00876B3D">
            <w:pPr>
              <w:pStyle w:val="070-TabelaPadro"/>
            </w:pPr>
          </w:p>
        </w:tc>
        <w:tc>
          <w:tcPr>
            <w:tcW w:w="1094" w:type="dxa"/>
            <w:tcBorders>
              <w:bottom w:val="single" w:sz="4" w:space="0" w:color="FFFFFF" w:themeColor="background1"/>
            </w:tcBorders>
            <w:shd w:val="solid" w:color="F3F3F3" w:fill="auto"/>
            <w:vAlign w:val="center"/>
          </w:tcPr>
          <w:p w14:paraId="7BEDF133" w14:textId="77777777" w:rsidR="00794B5E" w:rsidRPr="009C5A97" w:rsidRDefault="00794B5E" w:rsidP="00876B3D">
            <w:pPr>
              <w:pStyle w:val="070-TabelaPadro"/>
            </w:pPr>
          </w:p>
        </w:tc>
        <w:tc>
          <w:tcPr>
            <w:tcW w:w="1094" w:type="dxa"/>
            <w:tcBorders>
              <w:bottom w:val="single" w:sz="4" w:space="0" w:color="FFFFFF" w:themeColor="background1"/>
            </w:tcBorders>
            <w:shd w:val="solid" w:color="F3F3F3" w:fill="auto"/>
            <w:vAlign w:val="center"/>
          </w:tcPr>
          <w:p w14:paraId="724B2EA8" w14:textId="77777777" w:rsidR="00794B5E" w:rsidRPr="009C5A97" w:rsidRDefault="00794B5E" w:rsidP="00876B3D">
            <w:pPr>
              <w:pStyle w:val="070-TabelaPadro"/>
            </w:pPr>
          </w:p>
        </w:tc>
        <w:tc>
          <w:tcPr>
            <w:tcW w:w="1094" w:type="dxa"/>
            <w:tcBorders>
              <w:bottom w:val="single" w:sz="4" w:space="0" w:color="FFFFFF" w:themeColor="background1"/>
            </w:tcBorders>
            <w:shd w:val="solid" w:color="F3F3F3" w:fill="auto"/>
            <w:vAlign w:val="center"/>
          </w:tcPr>
          <w:p w14:paraId="4949CA0F" w14:textId="77777777" w:rsidR="00794B5E" w:rsidRPr="009C5A97" w:rsidRDefault="00794B5E" w:rsidP="00876B3D">
            <w:pPr>
              <w:pStyle w:val="070-TabelaPadro"/>
            </w:pPr>
          </w:p>
        </w:tc>
        <w:tc>
          <w:tcPr>
            <w:tcW w:w="1094" w:type="dxa"/>
            <w:tcBorders>
              <w:bottom w:val="single" w:sz="4" w:space="0" w:color="FFFFFF" w:themeColor="background1"/>
            </w:tcBorders>
            <w:shd w:val="solid" w:color="F3F3F3" w:fill="auto"/>
            <w:vAlign w:val="center"/>
          </w:tcPr>
          <w:p w14:paraId="2ED97200" w14:textId="77777777" w:rsidR="00794B5E" w:rsidRPr="009C5A97" w:rsidRDefault="00794B5E" w:rsidP="00876B3D">
            <w:pPr>
              <w:pStyle w:val="070-TabelaPadro"/>
            </w:pPr>
          </w:p>
        </w:tc>
        <w:tc>
          <w:tcPr>
            <w:tcW w:w="1094" w:type="dxa"/>
            <w:tcBorders>
              <w:bottom w:val="single" w:sz="4" w:space="0" w:color="FFFFFF" w:themeColor="background1"/>
            </w:tcBorders>
            <w:shd w:val="solid" w:color="F3F3F3" w:fill="auto"/>
            <w:vAlign w:val="center"/>
          </w:tcPr>
          <w:p w14:paraId="66F72797" w14:textId="77777777" w:rsidR="00794B5E" w:rsidRPr="009C5A97" w:rsidRDefault="00794B5E" w:rsidP="00876B3D">
            <w:pPr>
              <w:pStyle w:val="070-TabelaPadro"/>
            </w:pPr>
          </w:p>
        </w:tc>
      </w:tr>
      <w:tr w:rsidR="00794B5E" w:rsidRPr="009C5A97" w14:paraId="243B4DA2" w14:textId="77777777" w:rsidTr="00876B3D">
        <w:trPr>
          <w:cantSplit/>
        </w:trPr>
        <w:tc>
          <w:tcPr>
            <w:tcW w:w="3190" w:type="dxa"/>
            <w:tcBorders>
              <w:bottom w:val="single" w:sz="4" w:space="0" w:color="FFFFFF" w:themeColor="background1"/>
            </w:tcBorders>
            <w:shd w:val="solid" w:color="E6E6E6" w:fill="auto"/>
            <w:vAlign w:val="center"/>
          </w:tcPr>
          <w:p w14:paraId="25C59AE8" w14:textId="77777777" w:rsidR="00794B5E" w:rsidRPr="009C5A97" w:rsidRDefault="00794B5E" w:rsidP="00876B3D">
            <w:pPr>
              <w:pStyle w:val="070-TabelaPadro"/>
              <w:jc w:val="left"/>
              <w:rPr>
                <w:b/>
              </w:rPr>
            </w:pPr>
            <w:bookmarkStart w:id="10634" w:name="BBPAR0500002" w:colFirst="0" w:colLast="0"/>
            <w:bookmarkStart w:id="10635" w:name="BBPAR05AA002" w:colFirst="0" w:colLast="0"/>
            <w:bookmarkStart w:id="10636" w:name="BBPAR05AB002" w:colFirst="0" w:colLast="0"/>
            <w:bookmarkStart w:id="10637" w:name="BBPAR05AC002" w:colFirst="0" w:colLast="0"/>
            <w:bookmarkStart w:id="10638" w:name="BBPAR05AE002" w:colFirst="0" w:colLast="0"/>
            <w:bookmarkStart w:id="10639" w:name="BBPAR05AF002" w:colFirst="0" w:colLast="0"/>
            <w:bookmarkStart w:id="10640" w:name="BBPAR05AG002" w:colFirst="0" w:colLast="0"/>
            <w:r>
              <w:rPr>
                <w:b/>
              </w:rPr>
              <w:t>Assets</w:t>
            </w:r>
          </w:p>
        </w:tc>
        <w:tc>
          <w:tcPr>
            <w:tcW w:w="1093" w:type="dxa"/>
            <w:tcBorders>
              <w:bottom w:val="single" w:sz="4" w:space="0" w:color="FFFFFF" w:themeColor="background1"/>
            </w:tcBorders>
            <w:shd w:val="solid" w:color="E6E6E6" w:fill="auto"/>
            <w:vAlign w:val="center"/>
          </w:tcPr>
          <w:p w14:paraId="28D46A5C" w14:textId="77777777" w:rsidR="00794B5E" w:rsidRPr="009C5A97" w:rsidRDefault="00794B5E" w:rsidP="00876B3D">
            <w:pPr>
              <w:pStyle w:val="070-TabelaPadro"/>
              <w:rPr>
                <w:b/>
              </w:rPr>
            </w:pPr>
          </w:p>
        </w:tc>
        <w:tc>
          <w:tcPr>
            <w:tcW w:w="1094" w:type="dxa"/>
            <w:tcBorders>
              <w:bottom w:val="single" w:sz="4" w:space="0" w:color="FFFFFF" w:themeColor="background1"/>
            </w:tcBorders>
            <w:shd w:val="solid" w:color="E6E6E6" w:fill="auto"/>
            <w:vAlign w:val="center"/>
          </w:tcPr>
          <w:p w14:paraId="7801081C" w14:textId="77777777" w:rsidR="00794B5E" w:rsidRPr="009C5A97" w:rsidRDefault="00794B5E" w:rsidP="00876B3D">
            <w:pPr>
              <w:pStyle w:val="070-TabelaPadro"/>
              <w:rPr>
                <w:b/>
              </w:rPr>
            </w:pPr>
          </w:p>
        </w:tc>
        <w:tc>
          <w:tcPr>
            <w:tcW w:w="1094" w:type="dxa"/>
            <w:tcBorders>
              <w:bottom w:val="single" w:sz="4" w:space="0" w:color="FFFFFF" w:themeColor="background1"/>
            </w:tcBorders>
            <w:shd w:val="solid" w:color="E6E6E6" w:fill="auto"/>
            <w:vAlign w:val="center"/>
          </w:tcPr>
          <w:p w14:paraId="5AA11F51" w14:textId="77777777" w:rsidR="00794B5E" w:rsidRPr="009C5A97" w:rsidRDefault="00794B5E" w:rsidP="00876B3D">
            <w:pPr>
              <w:pStyle w:val="070-TabelaPadro"/>
              <w:rPr>
                <w:b/>
              </w:rPr>
            </w:pPr>
          </w:p>
        </w:tc>
        <w:tc>
          <w:tcPr>
            <w:tcW w:w="1094" w:type="dxa"/>
            <w:tcBorders>
              <w:bottom w:val="single" w:sz="4" w:space="0" w:color="FFFFFF" w:themeColor="background1"/>
            </w:tcBorders>
            <w:shd w:val="solid" w:color="E6E6E6" w:fill="auto"/>
            <w:vAlign w:val="center"/>
          </w:tcPr>
          <w:p w14:paraId="723B5E15" w14:textId="77777777" w:rsidR="00794B5E" w:rsidRPr="009C5A97" w:rsidRDefault="00794B5E" w:rsidP="00876B3D">
            <w:pPr>
              <w:pStyle w:val="070-TabelaPadro"/>
              <w:rPr>
                <w:b/>
              </w:rPr>
            </w:pPr>
          </w:p>
        </w:tc>
        <w:tc>
          <w:tcPr>
            <w:tcW w:w="1094" w:type="dxa"/>
            <w:tcBorders>
              <w:bottom w:val="single" w:sz="4" w:space="0" w:color="FFFFFF" w:themeColor="background1"/>
            </w:tcBorders>
            <w:shd w:val="solid" w:color="E6E6E6" w:fill="auto"/>
            <w:vAlign w:val="center"/>
          </w:tcPr>
          <w:p w14:paraId="6A954EE7" w14:textId="77777777" w:rsidR="00794B5E" w:rsidRPr="009C5A97" w:rsidRDefault="00794B5E" w:rsidP="00876B3D">
            <w:pPr>
              <w:pStyle w:val="070-TabelaPadro"/>
              <w:rPr>
                <w:b/>
              </w:rPr>
            </w:pPr>
          </w:p>
        </w:tc>
        <w:tc>
          <w:tcPr>
            <w:tcW w:w="1094" w:type="dxa"/>
            <w:tcBorders>
              <w:bottom w:val="single" w:sz="4" w:space="0" w:color="FFFFFF" w:themeColor="background1"/>
            </w:tcBorders>
            <w:shd w:val="solid" w:color="E6E6E6" w:fill="auto"/>
            <w:vAlign w:val="center"/>
          </w:tcPr>
          <w:p w14:paraId="7D00D6BF" w14:textId="77777777" w:rsidR="00794B5E" w:rsidRPr="009C5A97" w:rsidRDefault="00794B5E" w:rsidP="00876B3D">
            <w:pPr>
              <w:pStyle w:val="070-TabelaPadro"/>
              <w:rPr>
                <w:b/>
              </w:rPr>
            </w:pPr>
          </w:p>
        </w:tc>
      </w:tr>
      <w:tr w:rsidR="00794B5E" w:rsidRPr="009C5A97" w14:paraId="71AB2F4C" w14:textId="77777777" w:rsidTr="00876B3D">
        <w:trPr>
          <w:cantSplit/>
        </w:trPr>
        <w:tc>
          <w:tcPr>
            <w:tcW w:w="3190" w:type="dxa"/>
            <w:tcBorders>
              <w:bottom w:val="single" w:sz="4" w:space="0" w:color="FFFFFF" w:themeColor="background1"/>
            </w:tcBorders>
            <w:shd w:val="solid" w:color="F3F3F3" w:fill="auto"/>
            <w:vAlign w:val="center"/>
          </w:tcPr>
          <w:p w14:paraId="121DF73A" w14:textId="77777777" w:rsidR="00794B5E" w:rsidRPr="009C5A97" w:rsidRDefault="00794B5E" w:rsidP="00876B3D">
            <w:pPr>
              <w:pStyle w:val="070-TabelaPadro"/>
              <w:jc w:val="left"/>
            </w:pPr>
            <w:bookmarkStart w:id="10641" w:name="BBPAR0500003" w:colFirst="0" w:colLast="0"/>
            <w:bookmarkEnd w:id="10634"/>
            <w:bookmarkEnd w:id="10635"/>
            <w:bookmarkEnd w:id="10636"/>
            <w:bookmarkEnd w:id="10637"/>
            <w:bookmarkEnd w:id="10638"/>
            <w:bookmarkEnd w:id="10639"/>
            <w:bookmarkEnd w:id="10640"/>
            <w:r>
              <w:t>Interbank investments</w:t>
            </w:r>
          </w:p>
        </w:tc>
        <w:tc>
          <w:tcPr>
            <w:tcW w:w="1093" w:type="dxa"/>
            <w:tcBorders>
              <w:bottom w:val="single" w:sz="4" w:space="0" w:color="FFFFFF" w:themeColor="background1"/>
            </w:tcBorders>
            <w:shd w:val="solid" w:color="F3F3F3" w:fill="auto"/>
            <w:vAlign w:val="center"/>
          </w:tcPr>
          <w:p w14:paraId="22A22877" w14:textId="77777777" w:rsidR="00794B5E" w:rsidRPr="009C5A97" w:rsidRDefault="00794B5E" w:rsidP="00876B3D">
            <w:pPr>
              <w:pStyle w:val="070-TabelaPadro"/>
            </w:pPr>
            <w:bookmarkStart w:id="10642" w:name="BBPAR05AA003"/>
            <w:bookmarkEnd w:id="10642"/>
            <w:r>
              <w:t>--</w:t>
            </w:r>
          </w:p>
        </w:tc>
        <w:tc>
          <w:tcPr>
            <w:tcW w:w="1094" w:type="dxa"/>
            <w:tcBorders>
              <w:bottom w:val="single" w:sz="4" w:space="0" w:color="FFFFFF" w:themeColor="background1"/>
            </w:tcBorders>
            <w:shd w:val="solid" w:color="F3F3F3" w:fill="auto"/>
            <w:vAlign w:val="center"/>
          </w:tcPr>
          <w:p w14:paraId="41F72024" w14:textId="77777777" w:rsidR="00794B5E" w:rsidRPr="009C5A97" w:rsidRDefault="00794B5E" w:rsidP="00876B3D">
            <w:pPr>
              <w:pStyle w:val="070-TabelaPadro"/>
            </w:pPr>
            <w:bookmarkStart w:id="10643" w:name="BBPAR05AB003"/>
            <w:bookmarkEnd w:id="10643"/>
            <w:r>
              <w:t>83,322,895</w:t>
            </w:r>
          </w:p>
        </w:tc>
        <w:tc>
          <w:tcPr>
            <w:tcW w:w="1094" w:type="dxa"/>
            <w:tcBorders>
              <w:bottom w:val="single" w:sz="4" w:space="0" w:color="FFFFFF" w:themeColor="background1"/>
            </w:tcBorders>
            <w:shd w:val="solid" w:color="F3F3F3" w:fill="auto"/>
            <w:vAlign w:val="center"/>
          </w:tcPr>
          <w:p w14:paraId="4098E6C9" w14:textId="77777777" w:rsidR="00794B5E" w:rsidRPr="009C5A97" w:rsidRDefault="00794B5E" w:rsidP="00876B3D">
            <w:pPr>
              <w:pStyle w:val="070-TabelaPadro"/>
            </w:pPr>
            <w:bookmarkStart w:id="10644" w:name="BBPAR05AC003"/>
            <w:bookmarkEnd w:id="10644"/>
            <w:r>
              <w:t>1,425,098</w:t>
            </w:r>
          </w:p>
        </w:tc>
        <w:tc>
          <w:tcPr>
            <w:tcW w:w="1094" w:type="dxa"/>
            <w:tcBorders>
              <w:bottom w:val="single" w:sz="4" w:space="0" w:color="FFFFFF" w:themeColor="background1"/>
            </w:tcBorders>
            <w:shd w:val="solid" w:color="F3F3F3" w:fill="auto"/>
            <w:vAlign w:val="center"/>
          </w:tcPr>
          <w:p w14:paraId="44DA8177" w14:textId="77777777" w:rsidR="00794B5E" w:rsidRPr="009C5A97" w:rsidRDefault="00794B5E" w:rsidP="00876B3D">
            <w:pPr>
              <w:pStyle w:val="070-TabelaPadro"/>
            </w:pPr>
            <w:bookmarkStart w:id="10645" w:name="BBPAR05AE003"/>
            <w:bookmarkEnd w:id="10645"/>
            <w:r>
              <w:t>--</w:t>
            </w:r>
          </w:p>
        </w:tc>
        <w:tc>
          <w:tcPr>
            <w:tcW w:w="1094" w:type="dxa"/>
            <w:tcBorders>
              <w:bottom w:val="single" w:sz="4" w:space="0" w:color="FFFFFF" w:themeColor="background1"/>
            </w:tcBorders>
            <w:shd w:val="solid" w:color="F3F3F3" w:fill="auto"/>
            <w:vAlign w:val="center"/>
          </w:tcPr>
          <w:p w14:paraId="0DA580E9" w14:textId="77777777" w:rsidR="00794B5E" w:rsidRPr="009C5A97" w:rsidRDefault="00794B5E" w:rsidP="00876B3D">
            <w:pPr>
              <w:pStyle w:val="070-TabelaPadro"/>
            </w:pPr>
            <w:bookmarkStart w:id="10646" w:name="BBPAR05AF003"/>
            <w:bookmarkEnd w:id="10646"/>
            <w:r>
              <w:t>1,999,640</w:t>
            </w:r>
          </w:p>
        </w:tc>
        <w:tc>
          <w:tcPr>
            <w:tcW w:w="1094" w:type="dxa"/>
            <w:tcBorders>
              <w:bottom w:val="single" w:sz="4" w:space="0" w:color="FFFFFF" w:themeColor="background1"/>
            </w:tcBorders>
            <w:shd w:val="solid" w:color="F3F3F3" w:fill="auto"/>
            <w:vAlign w:val="center"/>
          </w:tcPr>
          <w:p w14:paraId="214F137C" w14:textId="77777777" w:rsidR="00794B5E" w:rsidRPr="009C5A97" w:rsidRDefault="00794B5E" w:rsidP="00876B3D">
            <w:pPr>
              <w:pStyle w:val="070-TabelaPadro"/>
            </w:pPr>
            <w:bookmarkStart w:id="10647" w:name="BBPAR05AG003"/>
            <w:bookmarkEnd w:id="10647"/>
            <w:r>
              <w:t>86,747,633</w:t>
            </w:r>
          </w:p>
        </w:tc>
      </w:tr>
      <w:tr w:rsidR="00794B5E" w:rsidRPr="009C5A97" w14:paraId="4C60C675" w14:textId="77777777" w:rsidTr="00876B3D">
        <w:trPr>
          <w:cantSplit/>
        </w:trPr>
        <w:tc>
          <w:tcPr>
            <w:tcW w:w="3190" w:type="dxa"/>
            <w:tcBorders>
              <w:bottom w:val="single" w:sz="4" w:space="0" w:color="FFFFFF" w:themeColor="background1"/>
            </w:tcBorders>
            <w:shd w:val="solid" w:color="E6E6E6" w:fill="auto"/>
            <w:vAlign w:val="center"/>
          </w:tcPr>
          <w:p w14:paraId="4F4259BD" w14:textId="77777777" w:rsidR="00794B5E" w:rsidRPr="009C5A97" w:rsidRDefault="00794B5E" w:rsidP="00876B3D">
            <w:pPr>
              <w:pStyle w:val="070-TabelaPadro"/>
              <w:jc w:val="left"/>
            </w:pPr>
            <w:bookmarkStart w:id="10648" w:name="BBPAR0500004" w:colFirst="0" w:colLast="0"/>
            <w:bookmarkEnd w:id="10641"/>
            <w:r>
              <w:t>Securities</w:t>
            </w:r>
          </w:p>
        </w:tc>
        <w:tc>
          <w:tcPr>
            <w:tcW w:w="1093" w:type="dxa"/>
            <w:tcBorders>
              <w:bottom w:val="single" w:sz="4" w:space="0" w:color="FFFFFF" w:themeColor="background1"/>
            </w:tcBorders>
            <w:shd w:val="solid" w:color="E6E6E6" w:fill="auto"/>
            <w:vAlign w:val="center"/>
          </w:tcPr>
          <w:p w14:paraId="3F798D7D" w14:textId="77777777" w:rsidR="00794B5E" w:rsidRPr="009C5A97" w:rsidRDefault="00794B5E" w:rsidP="00876B3D">
            <w:pPr>
              <w:pStyle w:val="070-TabelaPadro"/>
            </w:pPr>
            <w:bookmarkStart w:id="10649" w:name="BBPAR05AA004"/>
            <w:bookmarkEnd w:id="10649"/>
            <w:r>
              <w:t>--</w:t>
            </w:r>
          </w:p>
        </w:tc>
        <w:tc>
          <w:tcPr>
            <w:tcW w:w="1094" w:type="dxa"/>
            <w:tcBorders>
              <w:bottom w:val="single" w:sz="4" w:space="0" w:color="FFFFFF" w:themeColor="background1"/>
            </w:tcBorders>
            <w:shd w:val="solid" w:color="E6E6E6" w:fill="auto"/>
            <w:vAlign w:val="center"/>
          </w:tcPr>
          <w:p w14:paraId="3535C87B" w14:textId="77777777" w:rsidR="00794B5E" w:rsidRPr="009C5A97" w:rsidRDefault="00794B5E" w:rsidP="00876B3D">
            <w:pPr>
              <w:pStyle w:val="070-TabelaPadro"/>
            </w:pPr>
            <w:bookmarkStart w:id="10650" w:name="BBPAR05AB004"/>
            <w:bookmarkEnd w:id="10650"/>
            <w:r>
              <w:t>1,335,965</w:t>
            </w:r>
          </w:p>
        </w:tc>
        <w:tc>
          <w:tcPr>
            <w:tcW w:w="1094" w:type="dxa"/>
            <w:tcBorders>
              <w:bottom w:val="single" w:sz="4" w:space="0" w:color="FFFFFF" w:themeColor="background1"/>
            </w:tcBorders>
            <w:shd w:val="solid" w:color="E6E6E6" w:fill="auto"/>
            <w:vAlign w:val="center"/>
          </w:tcPr>
          <w:p w14:paraId="6B58E8E1" w14:textId="77777777" w:rsidR="00794B5E" w:rsidRPr="009C5A97" w:rsidRDefault="00794B5E" w:rsidP="00876B3D">
            <w:pPr>
              <w:pStyle w:val="070-TabelaPadro"/>
            </w:pPr>
            <w:bookmarkStart w:id="10651" w:name="BBPAR05AC004"/>
            <w:bookmarkEnd w:id="10651"/>
            <w:r>
              <w:t>309,440</w:t>
            </w:r>
          </w:p>
        </w:tc>
        <w:tc>
          <w:tcPr>
            <w:tcW w:w="1094" w:type="dxa"/>
            <w:tcBorders>
              <w:bottom w:val="single" w:sz="4" w:space="0" w:color="FFFFFF" w:themeColor="background1"/>
            </w:tcBorders>
            <w:shd w:val="solid" w:color="E6E6E6" w:fill="auto"/>
            <w:vAlign w:val="center"/>
          </w:tcPr>
          <w:p w14:paraId="4CEAE38B" w14:textId="77777777" w:rsidR="00794B5E" w:rsidRPr="009C5A97" w:rsidRDefault="00794B5E" w:rsidP="00876B3D">
            <w:pPr>
              <w:pStyle w:val="070-TabelaPadro"/>
            </w:pPr>
            <w:bookmarkStart w:id="10652" w:name="BBPAR05AE004"/>
            <w:bookmarkEnd w:id="10652"/>
            <w:r>
              <w:t>--</w:t>
            </w:r>
          </w:p>
        </w:tc>
        <w:tc>
          <w:tcPr>
            <w:tcW w:w="1094" w:type="dxa"/>
            <w:tcBorders>
              <w:bottom w:val="single" w:sz="4" w:space="0" w:color="FFFFFF" w:themeColor="background1"/>
            </w:tcBorders>
            <w:shd w:val="solid" w:color="E6E6E6" w:fill="auto"/>
            <w:vAlign w:val="center"/>
          </w:tcPr>
          <w:p w14:paraId="6A28233C" w14:textId="77777777" w:rsidR="00794B5E" w:rsidRPr="009C5A97" w:rsidRDefault="00794B5E" w:rsidP="00876B3D">
            <w:pPr>
              <w:pStyle w:val="070-TabelaPadro"/>
            </w:pPr>
            <w:bookmarkStart w:id="10653" w:name="BBPAR05AF004"/>
            <w:bookmarkEnd w:id="10653"/>
            <w:r>
              <w:t>521,864</w:t>
            </w:r>
          </w:p>
        </w:tc>
        <w:tc>
          <w:tcPr>
            <w:tcW w:w="1094" w:type="dxa"/>
            <w:tcBorders>
              <w:bottom w:val="single" w:sz="4" w:space="0" w:color="FFFFFF" w:themeColor="background1"/>
            </w:tcBorders>
            <w:shd w:val="solid" w:color="E6E6E6" w:fill="auto"/>
            <w:vAlign w:val="center"/>
          </w:tcPr>
          <w:p w14:paraId="20DCA98A" w14:textId="77777777" w:rsidR="00794B5E" w:rsidRPr="009C5A97" w:rsidRDefault="00794B5E" w:rsidP="00876B3D">
            <w:pPr>
              <w:pStyle w:val="070-TabelaPadro"/>
            </w:pPr>
            <w:bookmarkStart w:id="10654" w:name="BBPAR05AG004"/>
            <w:bookmarkEnd w:id="10654"/>
            <w:r>
              <w:t>2,167,269</w:t>
            </w:r>
          </w:p>
        </w:tc>
      </w:tr>
      <w:bookmarkEnd w:id="10648"/>
      <w:tr w:rsidR="00794B5E" w:rsidRPr="009C5A97" w14:paraId="6149D124" w14:textId="77777777" w:rsidTr="00876B3D">
        <w:trPr>
          <w:cantSplit/>
        </w:trPr>
        <w:tc>
          <w:tcPr>
            <w:tcW w:w="3190" w:type="dxa"/>
            <w:tcBorders>
              <w:bottom w:val="single" w:sz="4" w:space="0" w:color="FFFFFF" w:themeColor="background1"/>
            </w:tcBorders>
            <w:shd w:val="solid" w:color="F3F3F3" w:fill="auto"/>
            <w:vAlign w:val="center"/>
          </w:tcPr>
          <w:p w14:paraId="37AA609A" w14:textId="77777777" w:rsidR="00794B5E" w:rsidRPr="009C5A97" w:rsidRDefault="00794B5E" w:rsidP="00876B3D">
            <w:pPr>
              <w:pStyle w:val="070-TabelaPadro"/>
              <w:jc w:val="left"/>
            </w:pPr>
            <w:r>
              <w:t>Loan portfolio</w:t>
            </w:r>
            <w:bookmarkStart w:id="10655" w:name="BBPAR0500005"/>
            <w:r w:rsidRPr="009C5A97">
              <w:rPr>
                <w:vertAlign w:val="superscript"/>
              </w:rPr>
              <w:t xml:space="preserve"> (6)</w:t>
            </w:r>
            <w:bookmarkEnd w:id="10655"/>
          </w:p>
        </w:tc>
        <w:tc>
          <w:tcPr>
            <w:tcW w:w="1093" w:type="dxa"/>
            <w:tcBorders>
              <w:bottom w:val="single" w:sz="4" w:space="0" w:color="FFFFFF" w:themeColor="background1"/>
            </w:tcBorders>
            <w:shd w:val="solid" w:color="F3F3F3" w:fill="auto"/>
            <w:vAlign w:val="center"/>
          </w:tcPr>
          <w:p w14:paraId="1E48D594" w14:textId="77777777" w:rsidR="00794B5E" w:rsidRPr="009C5A97" w:rsidRDefault="00794B5E" w:rsidP="00876B3D">
            <w:pPr>
              <w:pStyle w:val="070-TabelaPadro"/>
            </w:pPr>
            <w:bookmarkStart w:id="10656" w:name="BBPAR05AA005"/>
            <w:bookmarkEnd w:id="10656"/>
            <w:r>
              <w:t>--</w:t>
            </w:r>
          </w:p>
        </w:tc>
        <w:tc>
          <w:tcPr>
            <w:tcW w:w="1094" w:type="dxa"/>
            <w:tcBorders>
              <w:bottom w:val="single" w:sz="4" w:space="0" w:color="FFFFFF" w:themeColor="background1"/>
            </w:tcBorders>
            <w:shd w:val="solid" w:color="F3F3F3" w:fill="auto"/>
            <w:vAlign w:val="center"/>
          </w:tcPr>
          <w:p w14:paraId="6B365C3D" w14:textId="77777777" w:rsidR="00794B5E" w:rsidRPr="009C5A97" w:rsidRDefault="00794B5E" w:rsidP="00876B3D">
            <w:pPr>
              <w:pStyle w:val="070-TabelaPadro"/>
            </w:pPr>
            <w:bookmarkStart w:id="10657" w:name="BBPAR05AB005"/>
            <w:bookmarkEnd w:id="10657"/>
            <w:r>
              <w:t>398,705</w:t>
            </w:r>
          </w:p>
        </w:tc>
        <w:tc>
          <w:tcPr>
            <w:tcW w:w="1094" w:type="dxa"/>
            <w:tcBorders>
              <w:bottom w:val="single" w:sz="4" w:space="0" w:color="FFFFFF" w:themeColor="background1"/>
            </w:tcBorders>
            <w:shd w:val="solid" w:color="F3F3F3" w:fill="auto"/>
            <w:vAlign w:val="center"/>
          </w:tcPr>
          <w:p w14:paraId="1F7D8952" w14:textId="77777777" w:rsidR="00794B5E" w:rsidRPr="009C5A97" w:rsidRDefault="00794B5E" w:rsidP="00876B3D">
            <w:pPr>
              <w:pStyle w:val="070-TabelaPadro"/>
            </w:pPr>
            <w:bookmarkStart w:id="10658" w:name="BBPAR05AC005"/>
            <w:bookmarkEnd w:id="10658"/>
            <w:r>
              <w:t>6,853,749</w:t>
            </w:r>
          </w:p>
        </w:tc>
        <w:tc>
          <w:tcPr>
            <w:tcW w:w="1094" w:type="dxa"/>
            <w:tcBorders>
              <w:bottom w:val="single" w:sz="4" w:space="0" w:color="FFFFFF" w:themeColor="background1"/>
            </w:tcBorders>
            <w:shd w:val="solid" w:color="F3F3F3" w:fill="auto"/>
            <w:vAlign w:val="center"/>
          </w:tcPr>
          <w:p w14:paraId="2E09DDB1" w14:textId="77777777" w:rsidR="00794B5E" w:rsidRPr="009C5A97" w:rsidRDefault="00794B5E" w:rsidP="00876B3D">
            <w:pPr>
              <w:pStyle w:val="070-TabelaPadro"/>
            </w:pPr>
            <w:bookmarkStart w:id="10659" w:name="BBPAR05AE005"/>
            <w:bookmarkEnd w:id="10659"/>
            <w:r>
              <w:t>7,017</w:t>
            </w:r>
          </w:p>
        </w:tc>
        <w:tc>
          <w:tcPr>
            <w:tcW w:w="1094" w:type="dxa"/>
            <w:tcBorders>
              <w:bottom w:val="single" w:sz="4" w:space="0" w:color="FFFFFF" w:themeColor="background1"/>
            </w:tcBorders>
            <w:shd w:val="solid" w:color="F3F3F3" w:fill="auto"/>
            <w:vAlign w:val="center"/>
          </w:tcPr>
          <w:p w14:paraId="4B8A8D0B" w14:textId="77777777" w:rsidR="00794B5E" w:rsidRPr="009C5A97" w:rsidRDefault="00794B5E" w:rsidP="00876B3D">
            <w:pPr>
              <w:pStyle w:val="070-TabelaPadro"/>
            </w:pPr>
            <w:bookmarkStart w:id="10660" w:name="BBPAR05AF005"/>
            <w:bookmarkEnd w:id="10660"/>
            <w:r>
              <w:t>5,360,190</w:t>
            </w:r>
          </w:p>
        </w:tc>
        <w:tc>
          <w:tcPr>
            <w:tcW w:w="1094" w:type="dxa"/>
            <w:tcBorders>
              <w:bottom w:val="single" w:sz="4" w:space="0" w:color="FFFFFF" w:themeColor="background1"/>
            </w:tcBorders>
            <w:shd w:val="solid" w:color="F3F3F3" w:fill="auto"/>
            <w:vAlign w:val="center"/>
          </w:tcPr>
          <w:p w14:paraId="1D51AC40" w14:textId="77777777" w:rsidR="00794B5E" w:rsidRPr="009C5A97" w:rsidRDefault="00794B5E" w:rsidP="00876B3D">
            <w:pPr>
              <w:pStyle w:val="070-TabelaPadro"/>
            </w:pPr>
            <w:bookmarkStart w:id="10661" w:name="BBPAR05AG005"/>
            <w:bookmarkEnd w:id="10661"/>
            <w:r>
              <w:t>12,619,661</w:t>
            </w:r>
          </w:p>
        </w:tc>
      </w:tr>
      <w:tr w:rsidR="00794B5E" w:rsidRPr="009C5A97" w14:paraId="17662074" w14:textId="77777777" w:rsidTr="00876B3D">
        <w:trPr>
          <w:cantSplit/>
        </w:trPr>
        <w:tc>
          <w:tcPr>
            <w:tcW w:w="3190" w:type="dxa"/>
            <w:tcBorders>
              <w:bottom w:val="single" w:sz="4" w:space="0" w:color="FFFFFF" w:themeColor="background1"/>
            </w:tcBorders>
            <w:shd w:val="solid" w:color="E6E6E6" w:fill="auto"/>
            <w:vAlign w:val="center"/>
          </w:tcPr>
          <w:p w14:paraId="67E92D44" w14:textId="77777777" w:rsidR="00794B5E" w:rsidRPr="009C5A97" w:rsidRDefault="00794B5E" w:rsidP="00876B3D">
            <w:pPr>
              <w:pStyle w:val="070-TabelaPadro"/>
              <w:jc w:val="left"/>
            </w:pPr>
            <w:bookmarkStart w:id="10662" w:name="BBPAR0500006" w:colFirst="0" w:colLast="0"/>
            <w:r>
              <w:t>Receivables from related companies</w:t>
            </w:r>
          </w:p>
        </w:tc>
        <w:tc>
          <w:tcPr>
            <w:tcW w:w="1093" w:type="dxa"/>
            <w:tcBorders>
              <w:bottom w:val="single" w:sz="4" w:space="0" w:color="FFFFFF" w:themeColor="background1"/>
            </w:tcBorders>
            <w:shd w:val="solid" w:color="E6E6E6" w:fill="auto"/>
            <w:vAlign w:val="center"/>
          </w:tcPr>
          <w:p w14:paraId="777A65B6" w14:textId="77777777" w:rsidR="00794B5E" w:rsidRPr="009C5A97" w:rsidRDefault="00794B5E" w:rsidP="00876B3D">
            <w:pPr>
              <w:pStyle w:val="070-TabelaPadro"/>
            </w:pPr>
            <w:bookmarkStart w:id="10663" w:name="BBPAR05AA006"/>
            <w:bookmarkEnd w:id="10663"/>
            <w:r>
              <w:t>--</w:t>
            </w:r>
          </w:p>
        </w:tc>
        <w:tc>
          <w:tcPr>
            <w:tcW w:w="1094" w:type="dxa"/>
            <w:tcBorders>
              <w:bottom w:val="single" w:sz="4" w:space="0" w:color="FFFFFF" w:themeColor="background1"/>
            </w:tcBorders>
            <w:shd w:val="solid" w:color="E6E6E6" w:fill="auto"/>
            <w:vAlign w:val="center"/>
          </w:tcPr>
          <w:p w14:paraId="2D9CF96B" w14:textId="77777777" w:rsidR="00794B5E" w:rsidRPr="009C5A97" w:rsidRDefault="00794B5E" w:rsidP="00876B3D">
            <w:pPr>
              <w:pStyle w:val="070-TabelaPadro"/>
            </w:pPr>
            <w:bookmarkStart w:id="10664" w:name="BBPAR05AB006"/>
            <w:bookmarkEnd w:id="10664"/>
            <w:r>
              <w:t>75,074</w:t>
            </w:r>
          </w:p>
        </w:tc>
        <w:tc>
          <w:tcPr>
            <w:tcW w:w="1094" w:type="dxa"/>
            <w:tcBorders>
              <w:bottom w:val="single" w:sz="4" w:space="0" w:color="FFFFFF" w:themeColor="background1"/>
            </w:tcBorders>
            <w:shd w:val="solid" w:color="E6E6E6" w:fill="auto"/>
            <w:vAlign w:val="center"/>
          </w:tcPr>
          <w:p w14:paraId="7A1952E9" w14:textId="77777777" w:rsidR="00794B5E" w:rsidRPr="009C5A97" w:rsidRDefault="00794B5E" w:rsidP="00876B3D">
            <w:pPr>
              <w:pStyle w:val="070-TabelaPadro"/>
            </w:pPr>
            <w:bookmarkStart w:id="10665" w:name="BBPAR05AC006"/>
            <w:bookmarkEnd w:id="10665"/>
            <w:r>
              <w:t>444,920</w:t>
            </w:r>
          </w:p>
        </w:tc>
        <w:tc>
          <w:tcPr>
            <w:tcW w:w="1094" w:type="dxa"/>
            <w:tcBorders>
              <w:bottom w:val="single" w:sz="4" w:space="0" w:color="FFFFFF" w:themeColor="background1"/>
            </w:tcBorders>
            <w:shd w:val="solid" w:color="E6E6E6" w:fill="auto"/>
            <w:vAlign w:val="center"/>
          </w:tcPr>
          <w:p w14:paraId="388EBB11" w14:textId="77777777" w:rsidR="00794B5E" w:rsidRPr="009C5A97" w:rsidRDefault="00794B5E" w:rsidP="00876B3D">
            <w:pPr>
              <w:pStyle w:val="070-TabelaPadro"/>
            </w:pPr>
            <w:bookmarkStart w:id="10666" w:name="BBPAR05AE006"/>
            <w:bookmarkEnd w:id="10666"/>
            <w:r>
              <w:t>--</w:t>
            </w:r>
          </w:p>
        </w:tc>
        <w:tc>
          <w:tcPr>
            <w:tcW w:w="1094" w:type="dxa"/>
            <w:tcBorders>
              <w:bottom w:val="single" w:sz="4" w:space="0" w:color="FFFFFF" w:themeColor="background1"/>
            </w:tcBorders>
            <w:shd w:val="solid" w:color="E6E6E6" w:fill="auto"/>
            <w:vAlign w:val="center"/>
          </w:tcPr>
          <w:p w14:paraId="56AB4FEB" w14:textId="77777777" w:rsidR="00794B5E" w:rsidRPr="009C5A97" w:rsidRDefault="00794B5E" w:rsidP="00876B3D">
            <w:pPr>
              <w:pStyle w:val="070-TabelaPadro"/>
            </w:pPr>
            <w:bookmarkStart w:id="10667" w:name="BBPAR05AF006"/>
            <w:bookmarkEnd w:id="10667"/>
            <w:r>
              <w:t>9,421</w:t>
            </w:r>
          </w:p>
        </w:tc>
        <w:tc>
          <w:tcPr>
            <w:tcW w:w="1094" w:type="dxa"/>
            <w:tcBorders>
              <w:bottom w:val="single" w:sz="4" w:space="0" w:color="FFFFFF" w:themeColor="background1"/>
            </w:tcBorders>
            <w:shd w:val="solid" w:color="E6E6E6" w:fill="auto"/>
            <w:vAlign w:val="center"/>
          </w:tcPr>
          <w:p w14:paraId="0525D4EC" w14:textId="77777777" w:rsidR="00794B5E" w:rsidRPr="009C5A97" w:rsidRDefault="00794B5E" w:rsidP="00876B3D">
            <w:pPr>
              <w:pStyle w:val="070-TabelaPadro"/>
            </w:pPr>
            <w:bookmarkStart w:id="10668" w:name="BBPAR05AG006"/>
            <w:bookmarkEnd w:id="10668"/>
            <w:r>
              <w:t>529,415</w:t>
            </w:r>
          </w:p>
        </w:tc>
      </w:tr>
      <w:bookmarkEnd w:id="10662"/>
      <w:tr w:rsidR="00794B5E" w:rsidRPr="009C5A97" w14:paraId="7C5DDD68" w14:textId="77777777" w:rsidTr="00876B3D">
        <w:trPr>
          <w:cantSplit/>
        </w:trPr>
        <w:tc>
          <w:tcPr>
            <w:tcW w:w="3190" w:type="dxa"/>
            <w:tcBorders>
              <w:bottom w:val="single" w:sz="4" w:space="0" w:color="FFFFFF" w:themeColor="background1"/>
            </w:tcBorders>
            <w:shd w:val="solid" w:color="F3F3F3" w:fill="auto"/>
            <w:vAlign w:val="center"/>
          </w:tcPr>
          <w:p w14:paraId="43F7B6E4" w14:textId="77777777" w:rsidR="00794B5E" w:rsidRPr="009C5A97" w:rsidRDefault="00794B5E" w:rsidP="00876B3D">
            <w:pPr>
              <w:pStyle w:val="070-TabelaPadro"/>
              <w:jc w:val="left"/>
            </w:pPr>
            <w:r>
              <w:t>Other assets</w:t>
            </w:r>
            <w:bookmarkStart w:id="10669" w:name="BBPAR0500007"/>
            <w:r w:rsidRPr="009C5A97">
              <w:rPr>
                <w:vertAlign w:val="superscript"/>
              </w:rPr>
              <w:t xml:space="preserve"> (7)</w:t>
            </w:r>
            <w:bookmarkEnd w:id="10669"/>
          </w:p>
        </w:tc>
        <w:tc>
          <w:tcPr>
            <w:tcW w:w="1093" w:type="dxa"/>
            <w:tcBorders>
              <w:bottom w:val="single" w:sz="4" w:space="0" w:color="FFFFFF" w:themeColor="background1"/>
            </w:tcBorders>
            <w:shd w:val="solid" w:color="F3F3F3" w:fill="auto"/>
            <w:vAlign w:val="center"/>
          </w:tcPr>
          <w:p w14:paraId="11301DE0" w14:textId="77777777" w:rsidR="00794B5E" w:rsidRPr="009C5A97" w:rsidRDefault="00794B5E" w:rsidP="00876B3D">
            <w:pPr>
              <w:pStyle w:val="070-TabelaPadro"/>
            </w:pPr>
            <w:bookmarkStart w:id="10670" w:name="BBPAR05AA007"/>
            <w:bookmarkEnd w:id="10670"/>
            <w:r>
              <w:t>2,209,638</w:t>
            </w:r>
          </w:p>
        </w:tc>
        <w:tc>
          <w:tcPr>
            <w:tcW w:w="1094" w:type="dxa"/>
            <w:tcBorders>
              <w:bottom w:val="single" w:sz="4" w:space="0" w:color="FFFFFF" w:themeColor="background1"/>
            </w:tcBorders>
            <w:shd w:val="solid" w:color="F3F3F3" w:fill="auto"/>
            <w:vAlign w:val="center"/>
          </w:tcPr>
          <w:p w14:paraId="7DF6D411" w14:textId="77777777" w:rsidR="00794B5E" w:rsidRPr="009C5A97" w:rsidRDefault="00794B5E" w:rsidP="00876B3D">
            <w:pPr>
              <w:pStyle w:val="070-TabelaPadro"/>
            </w:pPr>
            <w:bookmarkStart w:id="10671" w:name="BBPAR05AB007"/>
            <w:bookmarkEnd w:id="10671"/>
            <w:r>
              <w:t>745,475</w:t>
            </w:r>
          </w:p>
        </w:tc>
        <w:tc>
          <w:tcPr>
            <w:tcW w:w="1094" w:type="dxa"/>
            <w:tcBorders>
              <w:bottom w:val="single" w:sz="4" w:space="0" w:color="FFFFFF" w:themeColor="background1"/>
            </w:tcBorders>
            <w:shd w:val="solid" w:color="F3F3F3" w:fill="auto"/>
            <w:vAlign w:val="center"/>
          </w:tcPr>
          <w:p w14:paraId="01328B23" w14:textId="77777777" w:rsidR="00794B5E" w:rsidRPr="009C5A97" w:rsidRDefault="00794B5E" w:rsidP="00876B3D">
            <w:pPr>
              <w:pStyle w:val="070-TabelaPadro"/>
            </w:pPr>
            <w:bookmarkStart w:id="10672" w:name="BBPAR05AC007"/>
            <w:bookmarkEnd w:id="10672"/>
            <w:r>
              <w:t>350,782</w:t>
            </w:r>
          </w:p>
        </w:tc>
        <w:tc>
          <w:tcPr>
            <w:tcW w:w="1094" w:type="dxa"/>
            <w:tcBorders>
              <w:bottom w:val="single" w:sz="4" w:space="0" w:color="FFFFFF" w:themeColor="background1"/>
            </w:tcBorders>
            <w:shd w:val="solid" w:color="F3F3F3" w:fill="auto"/>
            <w:vAlign w:val="center"/>
          </w:tcPr>
          <w:p w14:paraId="0B10740B" w14:textId="77777777" w:rsidR="00794B5E" w:rsidRPr="009C5A97" w:rsidRDefault="00794B5E" w:rsidP="00876B3D">
            <w:pPr>
              <w:pStyle w:val="070-TabelaPadro"/>
            </w:pPr>
            <w:bookmarkStart w:id="10673" w:name="BBPAR05AE007"/>
            <w:bookmarkEnd w:id="10673"/>
            <w:r>
              <w:t>--</w:t>
            </w:r>
          </w:p>
        </w:tc>
        <w:tc>
          <w:tcPr>
            <w:tcW w:w="1094" w:type="dxa"/>
            <w:tcBorders>
              <w:bottom w:val="single" w:sz="4" w:space="0" w:color="FFFFFF" w:themeColor="background1"/>
            </w:tcBorders>
            <w:shd w:val="solid" w:color="F3F3F3" w:fill="auto"/>
            <w:vAlign w:val="center"/>
          </w:tcPr>
          <w:p w14:paraId="11407190" w14:textId="77777777" w:rsidR="00794B5E" w:rsidRPr="009C5A97" w:rsidRDefault="00794B5E" w:rsidP="00876B3D">
            <w:pPr>
              <w:pStyle w:val="070-TabelaPadro"/>
            </w:pPr>
            <w:bookmarkStart w:id="10674" w:name="BBPAR05AF007"/>
            <w:bookmarkEnd w:id="10674"/>
            <w:r>
              <w:t>266,775</w:t>
            </w:r>
          </w:p>
        </w:tc>
        <w:tc>
          <w:tcPr>
            <w:tcW w:w="1094" w:type="dxa"/>
            <w:tcBorders>
              <w:bottom w:val="single" w:sz="4" w:space="0" w:color="FFFFFF" w:themeColor="background1"/>
            </w:tcBorders>
            <w:shd w:val="solid" w:color="F3F3F3" w:fill="auto"/>
            <w:vAlign w:val="center"/>
          </w:tcPr>
          <w:p w14:paraId="70515CB1" w14:textId="77777777" w:rsidR="00794B5E" w:rsidRPr="009C5A97" w:rsidRDefault="00794B5E" w:rsidP="00876B3D">
            <w:pPr>
              <w:pStyle w:val="070-TabelaPadro"/>
            </w:pPr>
            <w:bookmarkStart w:id="10675" w:name="BBPAR05AG007"/>
            <w:bookmarkEnd w:id="10675"/>
            <w:r>
              <w:t>3,572,670</w:t>
            </w:r>
          </w:p>
        </w:tc>
      </w:tr>
      <w:tr w:rsidR="00794B5E" w:rsidRPr="009C5A97" w14:paraId="71585648" w14:textId="77777777" w:rsidTr="00876B3D">
        <w:trPr>
          <w:cantSplit/>
        </w:trPr>
        <w:tc>
          <w:tcPr>
            <w:tcW w:w="3190" w:type="dxa"/>
            <w:tcBorders>
              <w:bottom w:val="single" w:sz="4" w:space="0" w:color="FFFFFF" w:themeColor="background1"/>
            </w:tcBorders>
            <w:shd w:val="solid" w:color="E6E6E6" w:fill="auto"/>
            <w:vAlign w:val="center"/>
          </w:tcPr>
          <w:p w14:paraId="3803E4FB" w14:textId="77777777" w:rsidR="00794B5E" w:rsidRPr="009C5A97" w:rsidRDefault="00794B5E" w:rsidP="00876B3D">
            <w:pPr>
              <w:pStyle w:val="070-TabelaPadro"/>
              <w:jc w:val="left"/>
            </w:pPr>
          </w:p>
        </w:tc>
        <w:tc>
          <w:tcPr>
            <w:tcW w:w="1093" w:type="dxa"/>
            <w:tcBorders>
              <w:bottom w:val="single" w:sz="4" w:space="0" w:color="FFFFFF" w:themeColor="background1"/>
            </w:tcBorders>
            <w:shd w:val="solid" w:color="E6E6E6" w:fill="auto"/>
            <w:vAlign w:val="center"/>
          </w:tcPr>
          <w:p w14:paraId="087430F4" w14:textId="77777777" w:rsidR="00794B5E" w:rsidRPr="009C5A97" w:rsidRDefault="00794B5E" w:rsidP="00876B3D">
            <w:pPr>
              <w:pStyle w:val="070-TabelaPadro"/>
            </w:pPr>
          </w:p>
        </w:tc>
        <w:tc>
          <w:tcPr>
            <w:tcW w:w="1094" w:type="dxa"/>
            <w:tcBorders>
              <w:bottom w:val="single" w:sz="4" w:space="0" w:color="FFFFFF" w:themeColor="background1"/>
            </w:tcBorders>
            <w:shd w:val="solid" w:color="E6E6E6" w:fill="auto"/>
            <w:vAlign w:val="center"/>
          </w:tcPr>
          <w:p w14:paraId="6C86A3DB" w14:textId="77777777" w:rsidR="00794B5E" w:rsidRPr="009C5A97" w:rsidRDefault="00794B5E" w:rsidP="00876B3D">
            <w:pPr>
              <w:pStyle w:val="070-TabelaPadro"/>
            </w:pPr>
          </w:p>
        </w:tc>
        <w:tc>
          <w:tcPr>
            <w:tcW w:w="1094" w:type="dxa"/>
            <w:tcBorders>
              <w:bottom w:val="single" w:sz="4" w:space="0" w:color="FFFFFF" w:themeColor="background1"/>
            </w:tcBorders>
            <w:shd w:val="solid" w:color="E6E6E6" w:fill="auto"/>
            <w:vAlign w:val="center"/>
          </w:tcPr>
          <w:p w14:paraId="0448F0A3" w14:textId="77777777" w:rsidR="00794B5E" w:rsidRPr="009C5A97" w:rsidRDefault="00794B5E" w:rsidP="00876B3D">
            <w:pPr>
              <w:pStyle w:val="070-TabelaPadro"/>
            </w:pPr>
          </w:p>
        </w:tc>
        <w:tc>
          <w:tcPr>
            <w:tcW w:w="1094" w:type="dxa"/>
            <w:tcBorders>
              <w:bottom w:val="single" w:sz="4" w:space="0" w:color="FFFFFF" w:themeColor="background1"/>
            </w:tcBorders>
            <w:shd w:val="solid" w:color="E6E6E6" w:fill="auto"/>
            <w:vAlign w:val="center"/>
          </w:tcPr>
          <w:p w14:paraId="7D445C3A" w14:textId="77777777" w:rsidR="00794B5E" w:rsidRPr="009C5A97" w:rsidRDefault="00794B5E" w:rsidP="00876B3D">
            <w:pPr>
              <w:pStyle w:val="070-TabelaPadro"/>
            </w:pPr>
          </w:p>
        </w:tc>
        <w:tc>
          <w:tcPr>
            <w:tcW w:w="1094" w:type="dxa"/>
            <w:tcBorders>
              <w:bottom w:val="single" w:sz="4" w:space="0" w:color="FFFFFF" w:themeColor="background1"/>
            </w:tcBorders>
            <w:shd w:val="solid" w:color="E6E6E6" w:fill="auto"/>
            <w:vAlign w:val="center"/>
          </w:tcPr>
          <w:p w14:paraId="4293140E" w14:textId="77777777" w:rsidR="00794B5E" w:rsidRPr="009C5A97" w:rsidRDefault="00794B5E" w:rsidP="00876B3D">
            <w:pPr>
              <w:pStyle w:val="070-TabelaPadro"/>
            </w:pPr>
          </w:p>
        </w:tc>
        <w:tc>
          <w:tcPr>
            <w:tcW w:w="1094" w:type="dxa"/>
            <w:tcBorders>
              <w:bottom w:val="single" w:sz="4" w:space="0" w:color="FFFFFF" w:themeColor="background1"/>
            </w:tcBorders>
            <w:shd w:val="solid" w:color="E6E6E6" w:fill="auto"/>
            <w:vAlign w:val="center"/>
          </w:tcPr>
          <w:p w14:paraId="1F754803" w14:textId="77777777" w:rsidR="00794B5E" w:rsidRPr="009C5A97" w:rsidRDefault="00794B5E" w:rsidP="00876B3D">
            <w:pPr>
              <w:pStyle w:val="070-TabelaPadro"/>
            </w:pPr>
          </w:p>
        </w:tc>
      </w:tr>
      <w:tr w:rsidR="00794B5E" w:rsidRPr="009C5A97" w14:paraId="524F8C0B" w14:textId="77777777" w:rsidTr="00876B3D">
        <w:trPr>
          <w:cantSplit/>
        </w:trPr>
        <w:tc>
          <w:tcPr>
            <w:tcW w:w="3190" w:type="dxa"/>
            <w:tcBorders>
              <w:bottom w:val="single" w:sz="4" w:space="0" w:color="FFFFFF" w:themeColor="background1"/>
            </w:tcBorders>
            <w:shd w:val="solid" w:color="F3F3F3" w:fill="auto"/>
            <w:vAlign w:val="center"/>
          </w:tcPr>
          <w:p w14:paraId="64F2F506" w14:textId="77777777" w:rsidR="00794B5E" w:rsidRPr="009C5A97" w:rsidRDefault="00794B5E" w:rsidP="00876B3D">
            <w:pPr>
              <w:pStyle w:val="070-TabelaPadro"/>
              <w:jc w:val="left"/>
            </w:pPr>
            <w:r>
              <w:t>Guarantees received</w:t>
            </w:r>
            <w:bookmarkStart w:id="10676" w:name="BBPAR0500034"/>
            <w:r w:rsidRPr="009C5A97">
              <w:rPr>
                <w:vertAlign w:val="superscript"/>
              </w:rPr>
              <w:t xml:space="preserve"> (8)</w:t>
            </w:r>
            <w:bookmarkEnd w:id="10676"/>
          </w:p>
        </w:tc>
        <w:tc>
          <w:tcPr>
            <w:tcW w:w="1093" w:type="dxa"/>
            <w:tcBorders>
              <w:bottom w:val="single" w:sz="4" w:space="0" w:color="FFFFFF" w:themeColor="background1"/>
            </w:tcBorders>
            <w:shd w:val="solid" w:color="F3F3F3" w:fill="auto"/>
            <w:vAlign w:val="center"/>
          </w:tcPr>
          <w:p w14:paraId="57AEE489" w14:textId="77777777" w:rsidR="00794B5E" w:rsidRPr="009C5A97" w:rsidRDefault="00794B5E" w:rsidP="00876B3D">
            <w:pPr>
              <w:pStyle w:val="070-TabelaPadro"/>
            </w:pPr>
            <w:bookmarkStart w:id="10677" w:name="BBPAR05AA034"/>
            <w:bookmarkEnd w:id="10677"/>
            <w:r>
              <w:t>--</w:t>
            </w:r>
          </w:p>
        </w:tc>
        <w:tc>
          <w:tcPr>
            <w:tcW w:w="1094" w:type="dxa"/>
            <w:tcBorders>
              <w:bottom w:val="single" w:sz="4" w:space="0" w:color="FFFFFF" w:themeColor="background1"/>
            </w:tcBorders>
            <w:shd w:val="solid" w:color="F3F3F3" w:fill="auto"/>
            <w:vAlign w:val="center"/>
          </w:tcPr>
          <w:p w14:paraId="6B82312F" w14:textId="77777777" w:rsidR="00794B5E" w:rsidRPr="009C5A97" w:rsidRDefault="00794B5E" w:rsidP="00876B3D">
            <w:pPr>
              <w:pStyle w:val="070-TabelaPadro"/>
            </w:pPr>
            <w:bookmarkStart w:id="10678" w:name="BBPAR05AB034"/>
            <w:bookmarkEnd w:id="10678"/>
            <w:r>
              <w:t>--</w:t>
            </w:r>
          </w:p>
        </w:tc>
        <w:tc>
          <w:tcPr>
            <w:tcW w:w="1094" w:type="dxa"/>
            <w:tcBorders>
              <w:bottom w:val="single" w:sz="4" w:space="0" w:color="FFFFFF" w:themeColor="background1"/>
            </w:tcBorders>
            <w:shd w:val="solid" w:color="F3F3F3" w:fill="auto"/>
            <w:vAlign w:val="center"/>
          </w:tcPr>
          <w:p w14:paraId="7CA5DAF8" w14:textId="77777777" w:rsidR="00794B5E" w:rsidRPr="009C5A97" w:rsidRDefault="00794B5E" w:rsidP="00876B3D">
            <w:pPr>
              <w:pStyle w:val="070-TabelaPadro"/>
            </w:pPr>
            <w:bookmarkStart w:id="10679" w:name="BBPAR05AC034"/>
            <w:bookmarkEnd w:id="10679"/>
            <w:r>
              <w:t>3,701</w:t>
            </w:r>
          </w:p>
        </w:tc>
        <w:tc>
          <w:tcPr>
            <w:tcW w:w="1094" w:type="dxa"/>
            <w:tcBorders>
              <w:bottom w:val="single" w:sz="4" w:space="0" w:color="FFFFFF" w:themeColor="background1"/>
            </w:tcBorders>
            <w:shd w:val="solid" w:color="F3F3F3" w:fill="auto"/>
            <w:vAlign w:val="center"/>
          </w:tcPr>
          <w:p w14:paraId="01CE68E3" w14:textId="77777777" w:rsidR="00794B5E" w:rsidRPr="009C5A97" w:rsidRDefault="00794B5E" w:rsidP="00876B3D">
            <w:pPr>
              <w:pStyle w:val="070-TabelaPadro"/>
            </w:pPr>
            <w:bookmarkStart w:id="10680" w:name="BBPAR05AE034"/>
            <w:bookmarkEnd w:id="10680"/>
            <w:r>
              <w:t>--</w:t>
            </w:r>
          </w:p>
        </w:tc>
        <w:tc>
          <w:tcPr>
            <w:tcW w:w="1094" w:type="dxa"/>
            <w:tcBorders>
              <w:bottom w:val="single" w:sz="4" w:space="0" w:color="FFFFFF" w:themeColor="background1"/>
            </w:tcBorders>
            <w:shd w:val="solid" w:color="F3F3F3" w:fill="auto"/>
            <w:vAlign w:val="center"/>
          </w:tcPr>
          <w:p w14:paraId="669A8BA1" w14:textId="77777777" w:rsidR="00794B5E" w:rsidRPr="009C5A97" w:rsidRDefault="00794B5E" w:rsidP="00876B3D">
            <w:pPr>
              <w:pStyle w:val="070-TabelaPadro"/>
            </w:pPr>
            <w:bookmarkStart w:id="10681" w:name="BBPAR05AF034"/>
            <w:bookmarkEnd w:id="10681"/>
            <w:r>
              <w:t>555,596</w:t>
            </w:r>
          </w:p>
        </w:tc>
        <w:tc>
          <w:tcPr>
            <w:tcW w:w="1094" w:type="dxa"/>
            <w:tcBorders>
              <w:bottom w:val="single" w:sz="4" w:space="0" w:color="FFFFFF" w:themeColor="background1"/>
            </w:tcBorders>
            <w:shd w:val="solid" w:color="F3F3F3" w:fill="auto"/>
            <w:vAlign w:val="center"/>
          </w:tcPr>
          <w:p w14:paraId="51EB7E0D" w14:textId="77777777" w:rsidR="00794B5E" w:rsidRPr="009C5A97" w:rsidRDefault="00794B5E" w:rsidP="00876B3D">
            <w:pPr>
              <w:pStyle w:val="070-TabelaPadro"/>
            </w:pPr>
            <w:bookmarkStart w:id="10682" w:name="BBPAR05AG034"/>
            <w:bookmarkEnd w:id="10682"/>
            <w:r>
              <w:t>559,297</w:t>
            </w:r>
          </w:p>
        </w:tc>
      </w:tr>
      <w:tr w:rsidR="00794B5E" w:rsidRPr="009C5A97" w14:paraId="723D58A6" w14:textId="77777777" w:rsidTr="00876B3D">
        <w:trPr>
          <w:cantSplit/>
        </w:trPr>
        <w:tc>
          <w:tcPr>
            <w:tcW w:w="3190" w:type="dxa"/>
            <w:tcBorders>
              <w:bottom w:val="single" w:sz="4" w:space="0" w:color="FFFFFF" w:themeColor="background1"/>
            </w:tcBorders>
            <w:shd w:val="solid" w:color="E6E6E6" w:fill="auto"/>
            <w:vAlign w:val="center"/>
          </w:tcPr>
          <w:p w14:paraId="50BC5B3C" w14:textId="77777777" w:rsidR="00794B5E" w:rsidRPr="009C5A97" w:rsidRDefault="00794B5E" w:rsidP="00876B3D">
            <w:pPr>
              <w:pStyle w:val="070-TabelaPadro"/>
              <w:jc w:val="left"/>
            </w:pPr>
          </w:p>
        </w:tc>
        <w:tc>
          <w:tcPr>
            <w:tcW w:w="1093" w:type="dxa"/>
            <w:tcBorders>
              <w:bottom w:val="single" w:sz="4" w:space="0" w:color="FFFFFF" w:themeColor="background1"/>
            </w:tcBorders>
            <w:shd w:val="solid" w:color="E6E6E6" w:fill="auto"/>
            <w:vAlign w:val="center"/>
          </w:tcPr>
          <w:p w14:paraId="6504F372" w14:textId="77777777" w:rsidR="00794B5E" w:rsidRPr="009C5A97" w:rsidRDefault="00794B5E" w:rsidP="00876B3D">
            <w:pPr>
              <w:pStyle w:val="070-TabelaPadro"/>
            </w:pPr>
          </w:p>
        </w:tc>
        <w:tc>
          <w:tcPr>
            <w:tcW w:w="1094" w:type="dxa"/>
            <w:tcBorders>
              <w:bottom w:val="single" w:sz="4" w:space="0" w:color="FFFFFF" w:themeColor="background1"/>
            </w:tcBorders>
            <w:shd w:val="solid" w:color="E6E6E6" w:fill="auto"/>
            <w:vAlign w:val="center"/>
          </w:tcPr>
          <w:p w14:paraId="09FC56C7" w14:textId="77777777" w:rsidR="00794B5E" w:rsidRPr="009C5A97" w:rsidRDefault="00794B5E" w:rsidP="00876B3D">
            <w:pPr>
              <w:pStyle w:val="070-TabelaPadro"/>
            </w:pPr>
          </w:p>
        </w:tc>
        <w:tc>
          <w:tcPr>
            <w:tcW w:w="1094" w:type="dxa"/>
            <w:tcBorders>
              <w:bottom w:val="single" w:sz="4" w:space="0" w:color="FFFFFF" w:themeColor="background1"/>
            </w:tcBorders>
            <w:shd w:val="solid" w:color="E6E6E6" w:fill="auto"/>
            <w:vAlign w:val="center"/>
          </w:tcPr>
          <w:p w14:paraId="3099B529" w14:textId="77777777" w:rsidR="00794B5E" w:rsidRPr="009C5A97" w:rsidRDefault="00794B5E" w:rsidP="00876B3D">
            <w:pPr>
              <w:pStyle w:val="070-TabelaPadro"/>
            </w:pPr>
          </w:p>
        </w:tc>
        <w:tc>
          <w:tcPr>
            <w:tcW w:w="1094" w:type="dxa"/>
            <w:tcBorders>
              <w:bottom w:val="single" w:sz="4" w:space="0" w:color="FFFFFF" w:themeColor="background1"/>
            </w:tcBorders>
            <w:shd w:val="solid" w:color="E6E6E6" w:fill="auto"/>
            <w:vAlign w:val="center"/>
          </w:tcPr>
          <w:p w14:paraId="13C7A776" w14:textId="77777777" w:rsidR="00794B5E" w:rsidRPr="009C5A97" w:rsidRDefault="00794B5E" w:rsidP="00876B3D">
            <w:pPr>
              <w:pStyle w:val="070-TabelaPadro"/>
            </w:pPr>
          </w:p>
        </w:tc>
        <w:tc>
          <w:tcPr>
            <w:tcW w:w="1094" w:type="dxa"/>
            <w:tcBorders>
              <w:bottom w:val="single" w:sz="4" w:space="0" w:color="FFFFFF" w:themeColor="background1"/>
            </w:tcBorders>
            <w:shd w:val="solid" w:color="E6E6E6" w:fill="auto"/>
            <w:vAlign w:val="center"/>
          </w:tcPr>
          <w:p w14:paraId="6D700ADE" w14:textId="77777777" w:rsidR="00794B5E" w:rsidRPr="009C5A97" w:rsidRDefault="00794B5E" w:rsidP="00876B3D">
            <w:pPr>
              <w:pStyle w:val="070-TabelaPadro"/>
            </w:pPr>
          </w:p>
        </w:tc>
        <w:tc>
          <w:tcPr>
            <w:tcW w:w="1094" w:type="dxa"/>
            <w:tcBorders>
              <w:bottom w:val="single" w:sz="4" w:space="0" w:color="FFFFFF" w:themeColor="background1"/>
            </w:tcBorders>
            <w:shd w:val="solid" w:color="E6E6E6" w:fill="auto"/>
            <w:vAlign w:val="center"/>
          </w:tcPr>
          <w:p w14:paraId="7E5DDEE8" w14:textId="77777777" w:rsidR="00794B5E" w:rsidRPr="009C5A97" w:rsidRDefault="00794B5E" w:rsidP="00876B3D">
            <w:pPr>
              <w:pStyle w:val="070-TabelaPadro"/>
            </w:pPr>
          </w:p>
        </w:tc>
      </w:tr>
      <w:tr w:rsidR="00794B5E" w:rsidRPr="009C5A97" w14:paraId="44B275CE" w14:textId="77777777" w:rsidTr="00876B3D">
        <w:trPr>
          <w:cantSplit/>
        </w:trPr>
        <w:tc>
          <w:tcPr>
            <w:tcW w:w="3190" w:type="dxa"/>
            <w:tcBorders>
              <w:bottom w:val="single" w:sz="4" w:space="0" w:color="FFFFFF" w:themeColor="background1"/>
            </w:tcBorders>
            <w:shd w:val="solid" w:color="F3F3F3" w:fill="auto"/>
            <w:vAlign w:val="center"/>
          </w:tcPr>
          <w:p w14:paraId="367EC793" w14:textId="77777777" w:rsidR="00794B5E" w:rsidRPr="009C5A97" w:rsidRDefault="00794B5E" w:rsidP="00876B3D">
            <w:pPr>
              <w:pStyle w:val="070-TabelaPadro"/>
              <w:jc w:val="left"/>
              <w:rPr>
                <w:b/>
              </w:rPr>
            </w:pPr>
            <w:bookmarkStart w:id="10683" w:name="BBPAR0500009" w:colFirst="0" w:colLast="0"/>
            <w:bookmarkStart w:id="10684" w:name="BBPAR05AA009" w:colFirst="0" w:colLast="0"/>
            <w:bookmarkStart w:id="10685" w:name="BBPAR05AB009" w:colFirst="0" w:colLast="0"/>
            <w:bookmarkStart w:id="10686" w:name="BBPAR05AC009" w:colFirst="0" w:colLast="0"/>
            <w:bookmarkStart w:id="10687" w:name="BBPAR05AE009" w:colFirst="0" w:colLast="0"/>
            <w:bookmarkStart w:id="10688" w:name="BBPAR05AF009" w:colFirst="0" w:colLast="0"/>
            <w:bookmarkStart w:id="10689" w:name="BBPAR05AG009" w:colFirst="0" w:colLast="0"/>
            <w:r>
              <w:rPr>
                <w:b/>
              </w:rPr>
              <w:t>Liabilities</w:t>
            </w:r>
          </w:p>
        </w:tc>
        <w:tc>
          <w:tcPr>
            <w:tcW w:w="1093" w:type="dxa"/>
            <w:tcBorders>
              <w:bottom w:val="single" w:sz="4" w:space="0" w:color="FFFFFF" w:themeColor="background1"/>
            </w:tcBorders>
            <w:shd w:val="solid" w:color="F3F3F3" w:fill="auto"/>
            <w:vAlign w:val="center"/>
          </w:tcPr>
          <w:p w14:paraId="38BB2234" w14:textId="77777777" w:rsidR="00794B5E" w:rsidRPr="009C5A97" w:rsidRDefault="00794B5E" w:rsidP="00876B3D">
            <w:pPr>
              <w:pStyle w:val="070-TabelaPadro"/>
              <w:rPr>
                <w:b/>
              </w:rPr>
            </w:pPr>
          </w:p>
        </w:tc>
        <w:tc>
          <w:tcPr>
            <w:tcW w:w="1094" w:type="dxa"/>
            <w:tcBorders>
              <w:bottom w:val="single" w:sz="4" w:space="0" w:color="FFFFFF" w:themeColor="background1"/>
            </w:tcBorders>
            <w:shd w:val="solid" w:color="F3F3F3" w:fill="auto"/>
            <w:vAlign w:val="center"/>
          </w:tcPr>
          <w:p w14:paraId="7E1BE985" w14:textId="77777777" w:rsidR="00794B5E" w:rsidRPr="009C5A97" w:rsidRDefault="00794B5E" w:rsidP="00876B3D">
            <w:pPr>
              <w:pStyle w:val="070-TabelaPadro"/>
              <w:rPr>
                <w:b/>
              </w:rPr>
            </w:pPr>
          </w:p>
        </w:tc>
        <w:tc>
          <w:tcPr>
            <w:tcW w:w="1094" w:type="dxa"/>
            <w:tcBorders>
              <w:bottom w:val="single" w:sz="4" w:space="0" w:color="FFFFFF" w:themeColor="background1"/>
            </w:tcBorders>
            <w:shd w:val="solid" w:color="F3F3F3" w:fill="auto"/>
            <w:vAlign w:val="center"/>
          </w:tcPr>
          <w:p w14:paraId="0FDAA235" w14:textId="77777777" w:rsidR="00794B5E" w:rsidRPr="009C5A97" w:rsidRDefault="00794B5E" w:rsidP="00876B3D">
            <w:pPr>
              <w:pStyle w:val="070-TabelaPadro"/>
              <w:rPr>
                <w:b/>
              </w:rPr>
            </w:pPr>
          </w:p>
        </w:tc>
        <w:tc>
          <w:tcPr>
            <w:tcW w:w="1094" w:type="dxa"/>
            <w:tcBorders>
              <w:bottom w:val="single" w:sz="4" w:space="0" w:color="FFFFFF" w:themeColor="background1"/>
            </w:tcBorders>
            <w:shd w:val="solid" w:color="F3F3F3" w:fill="auto"/>
            <w:vAlign w:val="center"/>
          </w:tcPr>
          <w:p w14:paraId="518D8DB7" w14:textId="77777777" w:rsidR="00794B5E" w:rsidRPr="009C5A97" w:rsidRDefault="00794B5E" w:rsidP="00876B3D">
            <w:pPr>
              <w:pStyle w:val="070-TabelaPadro"/>
              <w:rPr>
                <w:b/>
              </w:rPr>
            </w:pPr>
          </w:p>
        </w:tc>
        <w:tc>
          <w:tcPr>
            <w:tcW w:w="1094" w:type="dxa"/>
            <w:tcBorders>
              <w:bottom w:val="single" w:sz="4" w:space="0" w:color="FFFFFF" w:themeColor="background1"/>
            </w:tcBorders>
            <w:shd w:val="solid" w:color="F3F3F3" w:fill="auto"/>
            <w:vAlign w:val="center"/>
          </w:tcPr>
          <w:p w14:paraId="3E8283BE" w14:textId="77777777" w:rsidR="00794B5E" w:rsidRPr="009C5A97" w:rsidRDefault="00794B5E" w:rsidP="00876B3D">
            <w:pPr>
              <w:pStyle w:val="070-TabelaPadro"/>
              <w:rPr>
                <w:b/>
              </w:rPr>
            </w:pPr>
          </w:p>
        </w:tc>
        <w:tc>
          <w:tcPr>
            <w:tcW w:w="1094" w:type="dxa"/>
            <w:tcBorders>
              <w:bottom w:val="single" w:sz="4" w:space="0" w:color="FFFFFF" w:themeColor="background1"/>
            </w:tcBorders>
            <w:shd w:val="solid" w:color="F3F3F3" w:fill="auto"/>
            <w:vAlign w:val="center"/>
          </w:tcPr>
          <w:p w14:paraId="3004D6D5" w14:textId="77777777" w:rsidR="00794B5E" w:rsidRPr="009C5A97" w:rsidRDefault="00794B5E" w:rsidP="00876B3D">
            <w:pPr>
              <w:pStyle w:val="070-TabelaPadro"/>
              <w:rPr>
                <w:b/>
              </w:rPr>
            </w:pPr>
          </w:p>
        </w:tc>
      </w:tr>
      <w:tr w:rsidR="00794B5E" w:rsidRPr="009C5A97" w14:paraId="252AB434" w14:textId="77777777" w:rsidTr="00876B3D">
        <w:trPr>
          <w:cantSplit/>
        </w:trPr>
        <w:tc>
          <w:tcPr>
            <w:tcW w:w="3190" w:type="dxa"/>
            <w:tcBorders>
              <w:bottom w:val="single" w:sz="4" w:space="0" w:color="FFFFFF" w:themeColor="background1"/>
            </w:tcBorders>
            <w:shd w:val="solid" w:color="E6E6E6" w:fill="auto"/>
            <w:vAlign w:val="center"/>
          </w:tcPr>
          <w:p w14:paraId="0D5E442B" w14:textId="77777777" w:rsidR="00794B5E" w:rsidRPr="009C5A97" w:rsidRDefault="00794B5E" w:rsidP="00876B3D">
            <w:pPr>
              <w:pStyle w:val="070-TabelaPadro"/>
              <w:jc w:val="left"/>
            </w:pPr>
            <w:bookmarkStart w:id="10690" w:name="BBPAR0500010" w:colFirst="0" w:colLast="0"/>
            <w:bookmarkEnd w:id="10683"/>
            <w:bookmarkEnd w:id="10684"/>
            <w:bookmarkEnd w:id="10685"/>
            <w:bookmarkEnd w:id="10686"/>
            <w:bookmarkEnd w:id="10687"/>
            <w:bookmarkEnd w:id="10688"/>
            <w:bookmarkEnd w:id="10689"/>
            <w:r>
              <w:t>Demand deposits</w:t>
            </w:r>
          </w:p>
        </w:tc>
        <w:tc>
          <w:tcPr>
            <w:tcW w:w="1093" w:type="dxa"/>
            <w:tcBorders>
              <w:bottom w:val="single" w:sz="4" w:space="0" w:color="FFFFFF" w:themeColor="background1"/>
            </w:tcBorders>
            <w:shd w:val="solid" w:color="E6E6E6" w:fill="auto"/>
            <w:vAlign w:val="center"/>
          </w:tcPr>
          <w:p w14:paraId="7469E169" w14:textId="77777777" w:rsidR="00794B5E" w:rsidRPr="009C5A97" w:rsidRDefault="00794B5E" w:rsidP="00876B3D">
            <w:pPr>
              <w:pStyle w:val="070-TabelaPadro"/>
            </w:pPr>
            <w:bookmarkStart w:id="10691" w:name="BBPAR05AA010"/>
            <w:bookmarkEnd w:id="10691"/>
            <w:r>
              <w:t>748,015</w:t>
            </w:r>
          </w:p>
        </w:tc>
        <w:tc>
          <w:tcPr>
            <w:tcW w:w="1094" w:type="dxa"/>
            <w:tcBorders>
              <w:bottom w:val="single" w:sz="4" w:space="0" w:color="FFFFFF" w:themeColor="background1"/>
            </w:tcBorders>
            <w:shd w:val="solid" w:color="E6E6E6" w:fill="auto"/>
            <w:vAlign w:val="center"/>
          </w:tcPr>
          <w:p w14:paraId="1CF97767" w14:textId="77777777" w:rsidR="00794B5E" w:rsidRPr="009C5A97" w:rsidRDefault="00794B5E" w:rsidP="00876B3D">
            <w:pPr>
              <w:pStyle w:val="070-TabelaPadro"/>
            </w:pPr>
            <w:bookmarkStart w:id="10692" w:name="BBPAR05AB010"/>
            <w:bookmarkEnd w:id="10692"/>
            <w:r>
              <w:t>245,892</w:t>
            </w:r>
          </w:p>
        </w:tc>
        <w:tc>
          <w:tcPr>
            <w:tcW w:w="1094" w:type="dxa"/>
            <w:tcBorders>
              <w:bottom w:val="single" w:sz="4" w:space="0" w:color="FFFFFF" w:themeColor="background1"/>
            </w:tcBorders>
            <w:shd w:val="solid" w:color="E6E6E6" w:fill="auto"/>
            <w:vAlign w:val="center"/>
          </w:tcPr>
          <w:p w14:paraId="29666071" w14:textId="77777777" w:rsidR="00794B5E" w:rsidRPr="009C5A97" w:rsidRDefault="00794B5E" w:rsidP="00876B3D">
            <w:pPr>
              <w:pStyle w:val="070-TabelaPadro"/>
            </w:pPr>
            <w:bookmarkStart w:id="10693" w:name="BBPAR05AC010"/>
            <w:bookmarkEnd w:id="10693"/>
            <w:r>
              <w:t>59,619</w:t>
            </w:r>
          </w:p>
        </w:tc>
        <w:tc>
          <w:tcPr>
            <w:tcW w:w="1094" w:type="dxa"/>
            <w:tcBorders>
              <w:bottom w:val="single" w:sz="4" w:space="0" w:color="FFFFFF" w:themeColor="background1"/>
            </w:tcBorders>
            <w:shd w:val="solid" w:color="E6E6E6" w:fill="auto"/>
            <w:vAlign w:val="center"/>
          </w:tcPr>
          <w:p w14:paraId="578EA777" w14:textId="77777777" w:rsidR="00794B5E" w:rsidRPr="009C5A97" w:rsidRDefault="00794B5E" w:rsidP="00876B3D">
            <w:pPr>
              <w:pStyle w:val="070-TabelaPadro"/>
            </w:pPr>
            <w:bookmarkStart w:id="10694" w:name="BBPAR05AE010"/>
            <w:bookmarkEnd w:id="10694"/>
            <w:r>
              <w:t>955</w:t>
            </w:r>
          </w:p>
        </w:tc>
        <w:tc>
          <w:tcPr>
            <w:tcW w:w="1094" w:type="dxa"/>
            <w:tcBorders>
              <w:bottom w:val="single" w:sz="4" w:space="0" w:color="FFFFFF" w:themeColor="background1"/>
            </w:tcBorders>
            <w:shd w:val="solid" w:color="E6E6E6" w:fill="auto"/>
            <w:vAlign w:val="center"/>
          </w:tcPr>
          <w:p w14:paraId="16BB66F6" w14:textId="77777777" w:rsidR="00794B5E" w:rsidRPr="009C5A97" w:rsidRDefault="00794B5E" w:rsidP="00876B3D">
            <w:pPr>
              <w:pStyle w:val="070-TabelaPadro"/>
            </w:pPr>
            <w:bookmarkStart w:id="10695" w:name="BBPAR05AF010"/>
            <w:bookmarkEnd w:id="10695"/>
            <w:r>
              <w:t>477,596</w:t>
            </w:r>
          </w:p>
        </w:tc>
        <w:tc>
          <w:tcPr>
            <w:tcW w:w="1094" w:type="dxa"/>
            <w:tcBorders>
              <w:bottom w:val="single" w:sz="4" w:space="0" w:color="FFFFFF" w:themeColor="background1"/>
            </w:tcBorders>
            <w:shd w:val="solid" w:color="E6E6E6" w:fill="auto"/>
            <w:vAlign w:val="center"/>
          </w:tcPr>
          <w:p w14:paraId="2E699FF8" w14:textId="77777777" w:rsidR="00794B5E" w:rsidRPr="009C5A97" w:rsidRDefault="00794B5E" w:rsidP="00876B3D">
            <w:pPr>
              <w:pStyle w:val="070-TabelaPadro"/>
            </w:pPr>
            <w:bookmarkStart w:id="10696" w:name="BBPAR05AG010"/>
            <w:bookmarkEnd w:id="10696"/>
            <w:r>
              <w:t>1,532,077</w:t>
            </w:r>
          </w:p>
        </w:tc>
      </w:tr>
      <w:tr w:rsidR="00794B5E" w:rsidRPr="009C5A97" w14:paraId="75C3F3A4" w14:textId="77777777" w:rsidTr="00876B3D">
        <w:trPr>
          <w:cantSplit/>
        </w:trPr>
        <w:tc>
          <w:tcPr>
            <w:tcW w:w="3190" w:type="dxa"/>
            <w:tcBorders>
              <w:bottom w:val="single" w:sz="4" w:space="0" w:color="FFFFFF" w:themeColor="background1"/>
            </w:tcBorders>
            <w:shd w:val="solid" w:color="F3F3F3" w:fill="auto"/>
            <w:vAlign w:val="center"/>
          </w:tcPr>
          <w:p w14:paraId="724FF0D3" w14:textId="77777777" w:rsidR="00794B5E" w:rsidRPr="009C5A97" w:rsidRDefault="00794B5E" w:rsidP="00876B3D">
            <w:pPr>
              <w:pStyle w:val="070-TabelaPadro"/>
              <w:jc w:val="left"/>
            </w:pPr>
            <w:bookmarkStart w:id="10697" w:name="BBPAR0500011" w:colFirst="0" w:colLast="0"/>
            <w:bookmarkEnd w:id="10690"/>
            <w:r>
              <w:t>Saving deposits</w:t>
            </w:r>
          </w:p>
        </w:tc>
        <w:tc>
          <w:tcPr>
            <w:tcW w:w="1093" w:type="dxa"/>
            <w:tcBorders>
              <w:bottom w:val="single" w:sz="4" w:space="0" w:color="FFFFFF" w:themeColor="background1"/>
            </w:tcBorders>
            <w:shd w:val="solid" w:color="F3F3F3" w:fill="auto"/>
            <w:vAlign w:val="center"/>
          </w:tcPr>
          <w:p w14:paraId="7FD6C8DB" w14:textId="77777777" w:rsidR="00794B5E" w:rsidRPr="009C5A97" w:rsidRDefault="00794B5E" w:rsidP="00876B3D">
            <w:pPr>
              <w:pStyle w:val="070-TabelaPadro"/>
            </w:pPr>
            <w:bookmarkStart w:id="10698" w:name="BBPAR05AA011"/>
            <w:bookmarkEnd w:id="10698"/>
            <w:r>
              <w:t>297</w:t>
            </w:r>
          </w:p>
        </w:tc>
        <w:tc>
          <w:tcPr>
            <w:tcW w:w="1094" w:type="dxa"/>
            <w:tcBorders>
              <w:bottom w:val="single" w:sz="4" w:space="0" w:color="FFFFFF" w:themeColor="background1"/>
            </w:tcBorders>
            <w:shd w:val="solid" w:color="F3F3F3" w:fill="auto"/>
            <w:vAlign w:val="center"/>
          </w:tcPr>
          <w:p w14:paraId="6DE483A6" w14:textId="77777777" w:rsidR="00794B5E" w:rsidRPr="009C5A97" w:rsidRDefault="00794B5E" w:rsidP="00876B3D">
            <w:pPr>
              <w:pStyle w:val="070-TabelaPadro"/>
            </w:pPr>
            <w:bookmarkStart w:id="10699" w:name="BBPAR05AB011"/>
            <w:bookmarkEnd w:id="10699"/>
            <w:r>
              <w:t>--</w:t>
            </w:r>
          </w:p>
        </w:tc>
        <w:tc>
          <w:tcPr>
            <w:tcW w:w="1094" w:type="dxa"/>
            <w:tcBorders>
              <w:bottom w:val="single" w:sz="4" w:space="0" w:color="FFFFFF" w:themeColor="background1"/>
            </w:tcBorders>
            <w:shd w:val="solid" w:color="F3F3F3" w:fill="auto"/>
            <w:vAlign w:val="center"/>
          </w:tcPr>
          <w:p w14:paraId="729B6E83" w14:textId="77777777" w:rsidR="00794B5E" w:rsidRPr="009C5A97" w:rsidRDefault="00794B5E" w:rsidP="00876B3D">
            <w:pPr>
              <w:pStyle w:val="070-TabelaPadro"/>
            </w:pPr>
            <w:bookmarkStart w:id="10700" w:name="BBPAR05AC011"/>
            <w:bookmarkEnd w:id="10700"/>
            <w:r>
              <w:t>--</w:t>
            </w:r>
          </w:p>
        </w:tc>
        <w:tc>
          <w:tcPr>
            <w:tcW w:w="1094" w:type="dxa"/>
            <w:tcBorders>
              <w:bottom w:val="single" w:sz="4" w:space="0" w:color="FFFFFF" w:themeColor="background1"/>
            </w:tcBorders>
            <w:shd w:val="solid" w:color="F3F3F3" w:fill="auto"/>
            <w:vAlign w:val="center"/>
          </w:tcPr>
          <w:p w14:paraId="4FEB977E" w14:textId="77777777" w:rsidR="00794B5E" w:rsidRPr="009C5A97" w:rsidRDefault="00794B5E" w:rsidP="00876B3D">
            <w:pPr>
              <w:pStyle w:val="070-TabelaPadro"/>
            </w:pPr>
            <w:bookmarkStart w:id="10701" w:name="BBPAR05AE011"/>
            <w:bookmarkEnd w:id="10701"/>
            <w:r>
              <w:t>279</w:t>
            </w:r>
          </w:p>
        </w:tc>
        <w:tc>
          <w:tcPr>
            <w:tcW w:w="1094" w:type="dxa"/>
            <w:tcBorders>
              <w:bottom w:val="single" w:sz="4" w:space="0" w:color="FFFFFF" w:themeColor="background1"/>
            </w:tcBorders>
            <w:shd w:val="solid" w:color="F3F3F3" w:fill="auto"/>
            <w:vAlign w:val="center"/>
          </w:tcPr>
          <w:p w14:paraId="1C1F9903" w14:textId="77777777" w:rsidR="00794B5E" w:rsidRPr="009C5A97" w:rsidRDefault="00794B5E" w:rsidP="00876B3D">
            <w:pPr>
              <w:pStyle w:val="070-TabelaPadro"/>
            </w:pPr>
            <w:bookmarkStart w:id="10702" w:name="BBPAR05AF011"/>
            <w:bookmarkEnd w:id="10702"/>
            <w:r>
              <w:t>245,859</w:t>
            </w:r>
          </w:p>
        </w:tc>
        <w:tc>
          <w:tcPr>
            <w:tcW w:w="1094" w:type="dxa"/>
            <w:tcBorders>
              <w:bottom w:val="single" w:sz="4" w:space="0" w:color="FFFFFF" w:themeColor="background1"/>
            </w:tcBorders>
            <w:shd w:val="solid" w:color="F3F3F3" w:fill="auto"/>
            <w:vAlign w:val="center"/>
          </w:tcPr>
          <w:p w14:paraId="033DD293" w14:textId="77777777" w:rsidR="00794B5E" w:rsidRPr="009C5A97" w:rsidRDefault="00794B5E" w:rsidP="00876B3D">
            <w:pPr>
              <w:pStyle w:val="070-TabelaPadro"/>
            </w:pPr>
            <w:bookmarkStart w:id="10703" w:name="BBPAR05AG011"/>
            <w:bookmarkEnd w:id="10703"/>
            <w:r>
              <w:t>246,435</w:t>
            </w:r>
          </w:p>
        </w:tc>
      </w:tr>
      <w:tr w:rsidR="00794B5E" w:rsidRPr="009C5A97" w14:paraId="56586972" w14:textId="77777777" w:rsidTr="00876B3D">
        <w:trPr>
          <w:cantSplit/>
        </w:trPr>
        <w:tc>
          <w:tcPr>
            <w:tcW w:w="3190" w:type="dxa"/>
            <w:tcBorders>
              <w:bottom w:val="single" w:sz="4" w:space="0" w:color="FFFFFF" w:themeColor="background1"/>
            </w:tcBorders>
            <w:shd w:val="solid" w:color="E6E6E6" w:fill="auto"/>
            <w:vAlign w:val="center"/>
          </w:tcPr>
          <w:p w14:paraId="7966DB27" w14:textId="77777777" w:rsidR="00794B5E" w:rsidRPr="009C5A97" w:rsidRDefault="00794B5E" w:rsidP="00876B3D">
            <w:pPr>
              <w:pStyle w:val="070-TabelaPadro"/>
              <w:jc w:val="left"/>
            </w:pPr>
            <w:bookmarkStart w:id="10704" w:name="BBPAR0500012" w:colFirst="0" w:colLast="0"/>
            <w:bookmarkEnd w:id="10697"/>
            <w:r>
              <w:t>Time deposits</w:t>
            </w:r>
          </w:p>
        </w:tc>
        <w:tc>
          <w:tcPr>
            <w:tcW w:w="1093" w:type="dxa"/>
            <w:tcBorders>
              <w:bottom w:val="single" w:sz="4" w:space="0" w:color="FFFFFF" w:themeColor="background1"/>
            </w:tcBorders>
            <w:shd w:val="solid" w:color="E6E6E6" w:fill="auto"/>
            <w:vAlign w:val="center"/>
          </w:tcPr>
          <w:p w14:paraId="79F272C2" w14:textId="77777777" w:rsidR="00794B5E" w:rsidRPr="009C5A97" w:rsidRDefault="00794B5E" w:rsidP="00876B3D">
            <w:pPr>
              <w:pStyle w:val="070-TabelaPadro"/>
            </w:pPr>
            <w:bookmarkStart w:id="10705" w:name="BBPAR05AA012"/>
            <w:bookmarkEnd w:id="10705"/>
            <w:r>
              <w:t>1,613,726</w:t>
            </w:r>
          </w:p>
        </w:tc>
        <w:tc>
          <w:tcPr>
            <w:tcW w:w="1094" w:type="dxa"/>
            <w:tcBorders>
              <w:bottom w:val="single" w:sz="4" w:space="0" w:color="FFFFFF" w:themeColor="background1"/>
            </w:tcBorders>
            <w:shd w:val="solid" w:color="E6E6E6" w:fill="auto"/>
            <w:vAlign w:val="center"/>
          </w:tcPr>
          <w:p w14:paraId="65296599" w14:textId="77777777" w:rsidR="00794B5E" w:rsidRPr="009C5A97" w:rsidRDefault="00794B5E" w:rsidP="00876B3D">
            <w:pPr>
              <w:pStyle w:val="070-TabelaPadro"/>
            </w:pPr>
            <w:bookmarkStart w:id="10706" w:name="BBPAR05AB012"/>
            <w:bookmarkEnd w:id="10706"/>
            <w:r>
              <w:t>1,214,613</w:t>
            </w:r>
          </w:p>
        </w:tc>
        <w:tc>
          <w:tcPr>
            <w:tcW w:w="1094" w:type="dxa"/>
            <w:tcBorders>
              <w:bottom w:val="single" w:sz="4" w:space="0" w:color="FFFFFF" w:themeColor="background1"/>
            </w:tcBorders>
            <w:shd w:val="solid" w:color="E6E6E6" w:fill="auto"/>
            <w:vAlign w:val="center"/>
          </w:tcPr>
          <w:p w14:paraId="002B98CB" w14:textId="77777777" w:rsidR="00794B5E" w:rsidRPr="009C5A97" w:rsidRDefault="00794B5E" w:rsidP="00876B3D">
            <w:pPr>
              <w:pStyle w:val="070-TabelaPadro"/>
            </w:pPr>
            <w:bookmarkStart w:id="10707" w:name="BBPAR05AC012"/>
            <w:bookmarkEnd w:id="10707"/>
            <w:r>
              <w:t>651,673</w:t>
            </w:r>
          </w:p>
        </w:tc>
        <w:tc>
          <w:tcPr>
            <w:tcW w:w="1094" w:type="dxa"/>
            <w:tcBorders>
              <w:bottom w:val="single" w:sz="4" w:space="0" w:color="FFFFFF" w:themeColor="background1"/>
            </w:tcBorders>
            <w:shd w:val="solid" w:color="E6E6E6" w:fill="auto"/>
            <w:vAlign w:val="center"/>
          </w:tcPr>
          <w:p w14:paraId="2391610A" w14:textId="77777777" w:rsidR="00794B5E" w:rsidRPr="009C5A97" w:rsidRDefault="00794B5E" w:rsidP="00876B3D">
            <w:pPr>
              <w:pStyle w:val="070-TabelaPadro"/>
            </w:pPr>
            <w:bookmarkStart w:id="10708" w:name="BBPAR05AE012"/>
            <w:bookmarkEnd w:id="10708"/>
            <w:r>
              <w:t>541</w:t>
            </w:r>
          </w:p>
        </w:tc>
        <w:tc>
          <w:tcPr>
            <w:tcW w:w="1094" w:type="dxa"/>
            <w:tcBorders>
              <w:bottom w:val="single" w:sz="4" w:space="0" w:color="FFFFFF" w:themeColor="background1"/>
            </w:tcBorders>
            <w:shd w:val="solid" w:color="E6E6E6" w:fill="auto"/>
            <w:vAlign w:val="center"/>
          </w:tcPr>
          <w:p w14:paraId="1B448671" w14:textId="77777777" w:rsidR="00794B5E" w:rsidRPr="009C5A97" w:rsidRDefault="00794B5E" w:rsidP="00876B3D">
            <w:pPr>
              <w:pStyle w:val="070-TabelaPadro"/>
            </w:pPr>
            <w:bookmarkStart w:id="10709" w:name="BBPAR05AF012"/>
            <w:bookmarkEnd w:id="10709"/>
            <w:r>
              <w:t>9,189,138</w:t>
            </w:r>
          </w:p>
        </w:tc>
        <w:tc>
          <w:tcPr>
            <w:tcW w:w="1094" w:type="dxa"/>
            <w:tcBorders>
              <w:bottom w:val="single" w:sz="4" w:space="0" w:color="FFFFFF" w:themeColor="background1"/>
            </w:tcBorders>
            <w:shd w:val="solid" w:color="E6E6E6" w:fill="auto"/>
            <w:vAlign w:val="center"/>
          </w:tcPr>
          <w:p w14:paraId="2EE65BB1" w14:textId="77777777" w:rsidR="00794B5E" w:rsidRPr="009C5A97" w:rsidRDefault="00794B5E" w:rsidP="00876B3D">
            <w:pPr>
              <w:pStyle w:val="070-TabelaPadro"/>
            </w:pPr>
            <w:bookmarkStart w:id="10710" w:name="BBPAR05AG012"/>
            <w:bookmarkEnd w:id="10710"/>
            <w:r>
              <w:t>12,669,691</w:t>
            </w:r>
          </w:p>
        </w:tc>
      </w:tr>
      <w:tr w:rsidR="00794B5E" w:rsidRPr="009C5A97" w14:paraId="20B0E160" w14:textId="77777777" w:rsidTr="00876B3D">
        <w:trPr>
          <w:cantSplit/>
        </w:trPr>
        <w:tc>
          <w:tcPr>
            <w:tcW w:w="3190" w:type="dxa"/>
            <w:tcBorders>
              <w:bottom w:val="single" w:sz="4" w:space="0" w:color="FFFFFF" w:themeColor="background1"/>
            </w:tcBorders>
            <w:shd w:val="solid" w:color="F3F3F3" w:fill="auto"/>
            <w:vAlign w:val="center"/>
          </w:tcPr>
          <w:p w14:paraId="18D21395" w14:textId="77777777" w:rsidR="00794B5E" w:rsidRPr="009C5A97" w:rsidRDefault="00794B5E" w:rsidP="00876B3D">
            <w:pPr>
              <w:pStyle w:val="070-TabelaPadro"/>
              <w:jc w:val="left"/>
            </w:pPr>
            <w:bookmarkStart w:id="10711" w:name="BBPAR0500013" w:colFirst="0" w:colLast="0"/>
            <w:bookmarkEnd w:id="10704"/>
            <w:r>
              <w:t>Securities sold under repurchase agreements</w:t>
            </w:r>
          </w:p>
        </w:tc>
        <w:tc>
          <w:tcPr>
            <w:tcW w:w="1093" w:type="dxa"/>
            <w:tcBorders>
              <w:bottom w:val="single" w:sz="4" w:space="0" w:color="FFFFFF" w:themeColor="background1"/>
            </w:tcBorders>
            <w:shd w:val="solid" w:color="F3F3F3" w:fill="auto"/>
            <w:vAlign w:val="center"/>
          </w:tcPr>
          <w:p w14:paraId="4E45F473" w14:textId="77777777" w:rsidR="00794B5E" w:rsidRPr="009C5A97" w:rsidRDefault="00794B5E" w:rsidP="00876B3D">
            <w:pPr>
              <w:pStyle w:val="070-TabelaPadro"/>
            </w:pPr>
            <w:bookmarkStart w:id="10712" w:name="BBPAR05AA013"/>
            <w:bookmarkEnd w:id="10712"/>
            <w:r>
              <w:t>--</w:t>
            </w:r>
          </w:p>
        </w:tc>
        <w:tc>
          <w:tcPr>
            <w:tcW w:w="1094" w:type="dxa"/>
            <w:tcBorders>
              <w:bottom w:val="single" w:sz="4" w:space="0" w:color="FFFFFF" w:themeColor="background1"/>
            </w:tcBorders>
            <w:shd w:val="solid" w:color="F3F3F3" w:fill="auto"/>
            <w:vAlign w:val="center"/>
          </w:tcPr>
          <w:p w14:paraId="6CBFB7E4" w14:textId="77777777" w:rsidR="00794B5E" w:rsidRPr="009C5A97" w:rsidRDefault="00794B5E" w:rsidP="00876B3D">
            <w:pPr>
              <w:pStyle w:val="070-TabelaPadro"/>
            </w:pPr>
            <w:bookmarkStart w:id="10713" w:name="BBPAR05AB013"/>
            <w:bookmarkEnd w:id="10713"/>
            <w:r>
              <w:t>18,833,742</w:t>
            </w:r>
          </w:p>
        </w:tc>
        <w:tc>
          <w:tcPr>
            <w:tcW w:w="1094" w:type="dxa"/>
            <w:tcBorders>
              <w:bottom w:val="single" w:sz="4" w:space="0" w:color="FFFFFF" w:themeColor="background1"/>
            </w:tcBorders>
            <w:shd w:val="solid" w:color="F3F3F3" w:fill="auto"/>
            <w:vAlign w:val="center"/>
          </w:tcPr>
          <w:p w14:paraId="11FE970C" w14:textId="77777777" w:rsidR="00794B5E" w:rsidRPr="009C5A97" w:rsidRDefault="00794B5E" w:rsidP="00876B3D">
            <w:pPr>
              <w:pStyle w:val="070-TabelaPadro"/>
            </w:pPr>
            <w:bookmarkStart w:id="10714" w:name="BBPAR05AC013"/>
            <w:bookmarkEnd w:id="10714"/>
            <w:r>
              <w:t>--</w:t>
            </w:r>
          </w:p>
        </w:tc>
        <w:tc>
          <w:tcPr>
            <w:tcW w:w="1094" w:type="dxa"/>
            <w:tcBorders>
              <w:bottom w:val="single" w:sz="4" w:space="0" w:color="FFFFFF" w:themeColor="background1"/>
            </w:tcBorders>
            <w:shd w:val="solid" w:color="F3F3F3" w:fill="auto"/>
            <w:vAlign w:val="center"/>
          </w:tcPr>
          <w:p w14:paraId="6EF56C84" w14:textId="77777777" w:rsidR="00794B5E" w:rsidRPr="009C5A97" w:rsidRDefault="00794B5E" w:rsidP="00876B3D">
            <w:pPr>
              <w:pStyle w:val="070-TabelaPadro"/>
            </w:pPr>
            <w:bookmarkStart w:id="10715" w:name="BBPAR05AE013"/>
            <w:bookmarkEnd w:id="10715"/>
            <w:r>
              <w:t>--</w:t>
            </w:r>
          </w:p>
        </w:tc>
        <w:tc>
          <w:tcPr>
            <w:tcW w:w="1094" w:type="dxa"/>
            <w:tcBorders>
              <w:bottom w:val="single" w:sz="4" w:space="0" w:color="FFFFFF" w:themeColor="background1"/>
            </w:tcBorders>
            <w:shd w:val="solid" w:color="F3F3F3" w:fill="auto"/>
            <w:vAlign w:val="center"/>
          </w:tcPr>
          <w:p w14:paraId="5850F6E4" w14:textId="77777777" w:rsidR="00794B5E" w:rsidRPr="009C5A97" w:rsidRDefault="00794B5E" w:rsidP="00876B3D">
            <w:pPr>
              <w:pStyle w:val="070-TabelaPadro"/>
            </w:pPr>
            <w:bookmarkStart w:id="10716" w:name="BBPAR05AF013"/>
            <w:bookmarkEnd w:id="10716"/>
            <w:r>
              <w:t>4,361,701</w:t>
            </w:r>
          </w:p>
        </w:tc>
        <w:tc>
          <w:tcPr>
            <w:tcW w:w="1094" w:type="dxa"/>
            <w:tcBorders>
              <w:bottom w:val="single" w:sz="4" w:space="0" w:color="FFFFFF" w:themeColor="background1"/>
            </w:tcBorders>
            <w:shd w:val="solid" w:color="F3F3F3" w:fill="auto"/>
            <w:vAlign w:val="center"/>
          </w:tcPr>
          <w:p w14:paraId="351C7B3F" w14:textId="77777777" w:rsidR="00794B5E" w:rsidRPr="009C5A97" w:rsidRDefault="00794B5E" w:rsidP="00876B3D">
            <w:pPr>
              <w:pStyle w:val="070-TabelaPadro"/>
            </w:pPr>
            <w:bookmarkStart w:id="10717" w:name="BBPAR05AG013"/>
            <w:bookmarkEnd w:id="10717"/>
            <w:r>
              <w:t>23,195,443</w:t>
            </w:r>
          </w:p>
        </w:tc>
      </w:tr>
      <w:tr w:rsidR="00794B5E" w:rsidRPr="009C5A97" w14:paraId="39C7061B" w14:textId="77777777" w:rsidTr="00876B3D">
        <w:trPr>
          <w:cantSplit/>
        </w:trPr>
        <w:tc>
          <w:tcPr>
            <w:tcW w:w="3190" w:type="dxa"/>
            <w:tcBorders>
              <w:bottom w:val="single" w:sz="4" w:space="0" w:color="FFFFFF" w:themeColor="background1"/>
            </w:tcBorders>
            <w:shd w:val="solid" w:color="E6E6E6" w:fill="auto"/>
            <w:vAlign w:val="center"/>
          </w:tcPr>
          <w:p w14:paraId="3CC2F046" w14:textId="77777777" w:rsidR="00794B5E" w:rsidRPr="009C5A97" w:rsidRDefault="00794B5E" w:rsidP="00876B3D">
            <w:pPr>
              <w:pStyle w:val="070-TabelaPadro"/>
              <w:jc w:val="left"/>
            </w:pPr>
            <w:bookmarkStart w:id="10718" w:name="BBPAR0500014" w:colFirst="0" w:colLast="0"/>
            <w:bookmarkEnd w:id="10711"/>
            <w:r>
              <w:t>Borrowings and onlendings</w:t>
            </w:r>
          </w:p>
        </w:tc>
        <w:tc>
          <w:tcPr>
            <w:tcW w:w="1093" w:type="dxa"/>
            <w:tcBorders>
              <w:bottom w:val="single" w:sz="4" w:space="0" w:color="FFFFFF" w:themeColor="background1"/>
            </w:tcBorders>
            <w:shd w:val="solid" w:color="E6E6E6" w:fill="auto"/>
            <w:vAlign w:val="center"/>
          </w:tcPr>
          <w:p w14:paraId="1D888373" w14:textId="77777777" w:rsidR="00794B5E" w:rsidRPr="009C5A97" w:rsidRDefault="00794B5E" w:rsidP="00876B3D">
            <w:pPr>
              <w:pStyle w:val="070-TabelaPadro"/>
            </w:pPr>
            <w:bookmarkStart w:id="10719" w:name="BBPAR05AA014"/>
            <w:bookmarkEnd w:id="10719"/>
            <w:r>
              <w:t>142,969</w:t>
            </w:r>
          </w:p>
        </w:tc>
        <w:tc>
          <w:tcPr>
            <w:tcW w:w="1094" w:type="dxa"/>
            <w:tcBorders>
              <w:bottom w:val="single" w:sz="4" w:space="0" w:color="FFFFFF" w:themeColor="background1"/>
            </w:tcBorders>
            <w:shd w:val="solid" w:color="E6E6E6" w:fill="auto"/>
            <w:vAlign w:val="center"/>
          </w:tcPr>
          <w:p w14:paraId="19279A56" w14:textId="77777777" w:rsidR="00794B5E" w:rsidRPr="009C5A97" w:rsidRDefault="00794B5E" w:rsidP="00876B3D">
            <w:pPr>
              <w:pStyle w:val="070-TabelaPadro"/>
            </w:pPr>
            <w:bookmarkStart w:id="10720" w:name="BBPAR05AB014"/>
            <w:bookmarkEnd w:id="10720"/>
            <w:r>
              <w:t>77,042,047</w:t>
            </w:r>
          </w:p>
        </w:tc>
        <w:tc>
          <w:tcPr>
            <w:tcW w:w="1094" w:type="dxa"/>
            <w:tcBorders>
              <w:bottom w:val="single" w:sz="4" w:space="0" w:color="FFFFFF" w:themeColor="background1"/>
            </w:tcBorders>
            <w:shd w:val="solid" w:color="E6E6E6" w:fill="auto"/>
            <w:vAlign w:val="center"/>
          </w:tcPr>
          <w:p w14:paraId="1F589AA1" w14:textId="77777777" w:rsidR="00794B5E" w:rsidRPr="009C5A97" w:rsidRDefault="00794B5E" w:rsidP="00876B3D">
            <w:pPr>
              <w:pStyle w:val="070-TabelaPadro"/>
            </w:pPr>
            <w:bookmarkStart w:id="10721" w:name="BBPAR05AC014"/>
            <w:bookmarkEnd w:id="10721"/>
            <w:r>
              <w:t>--</w:t>
            </w:r>
          </w:p>
        </w:tc>
        <w:tc>
          <w:tcPr>
            <w:tcW w:w="1094" w:type="dxa"/>
            <w:tcBorders>
              <w:bottom w:val="single" w:sz="4" w:space="0" w:color="FFFFFF" w:themeColor="background1"/>
            </w:tcBorders>
            <w:shd w:val="solid" w:color="E6E6E6" w:fill="auto"/>
            <w:vAlign w:val="center"/>
          </w:tcPr>
          <w:p w14:paraId="2530CD9C" w14:textId="77777777" w:rsidR="00794B5E" w:rsidRPr="009C5A97" w:rsidRDefault="00794B5E" w:rsidP="00876B3D">
            <w:pPr>
              <w:pStyle w:val="070-TabelaPadro"/>
            </w:pPr>
            <w:bookmarkStart w:id="10722" w:name="BBPAR05AE014"/>
            <w:bookmarkEnd w:id="10722"/>
            <w:r>
              <w:t>--</w:t>
            </w:r>
          </w:p>
        </w:tc>
        <w:tc>
          <w:tcPr>
            <w:tcW w:w="1094" w:type="dxa"/>
            <w:tcBorders>
              <w:bottom w:val="single" w:sz="4" w:space="0" w:color="FFFFFF" w:themeColor="background1"/>
            </w:tcBorders>
            <w:shd w:val="solid" w:color="E6E6E6" w:fill="auto"/>
            <w:vAlign w:val="center"/>
          </w:tcPr>
          <w:p w14:paraId="5C4C9936" w14:textId="77777777" w:rsidR="00794B5E" w:rsidRPr="009C5A97" w:rsidRDefault="00794B5E" w:rsidP="00876B3D">
            <w:pPr>
              <w:pStyle w:val="070-TabelaPadro"/>
            </w:pPr>
            <w:bookmarkStart w:id="10723" w:name="BBPAR05AF014"/>
            <w:bookmarkEnd w:id="10723"/>
            <w:r>
              <w:t>50,701,728</w:t>
            </w:r>
          </w:p>
        </w:tc>
        <w:tc>
          <w:tcPr>
            <w:tcW w:w="1094" w:type="dxa"/>
            <w:tcBorders>
              <w:bottom w:val="single" w:sz="4" w:space="0" w:color="FFFFFF" w:themeColor="background1"/>
            </w:tcBorders>
            <w:shd w:val="solid" w:color="E6E6E6" w:fill="auto"/>
            <w:vAlign w:val="center"/>
          </w:tcPr>
          <w:p w14:paraId="019E87A9" w14:textId="77777777" w:rsidR="00794B5E" w:rsidRPr="009C5A97" w:rsidRDefault="00794B5E" w:rsidP="00876B3D">
            <w:pPr>
              <w:pStyle w:val="070-TabelaPadro"/>
            </w:pPr>
            <w:bookmarkStart w:id="10724" w:name="BBPAR05AG014"/>
            <w:bookmarkEnd w:id="10724"/>
            <w:r>
              <w:t>127,886,744</w:t>
            </w:r>
          </w:p>
        </w:tc>
      </w:tr>
      <w:bookmarkEnd w:id="10718"/>
      <w:tr w:rsidR="00794B5E" w:rsidRPr="009C5A97" w14:paraId="1146130C" w14:textId="77777777" w:rsidTr="00876B3D">
        <w:trPr>
          <w:cantSplit/>
        </w:trPr>
        <w:tc>
          <w:tcPr>
            <w:tcW w:w="3190" w:type="dxa"/>
            <w:tcBorders>
              <w:bottom w:val="single" w:sz="4" w:space="0" w:color="FFFFFF" w:themeColor="background1"/>
            </w:tcBorders>
            <w:shd w:val="solid" w:color="F3F3F3" w:fill="auto"/>
            <w:vAlign w:val="center"/>
          </w:tcPr>
          <w:p w14:paraId="23421DFE" w14:textId="77777777" w:rsidR="00794B5E" w:rsidRPr="009C5A97" w:rsidRDefault="00794B5E" w:rsidP="00876B3D">
            <w:pPr>
              <w:pStyle w:val="070-TabelaPadro"/>
              <w:jc w:val="left"/>
            </w:pPr>
            <w:r>
              <w:t>Other liabilities</w:t>
            </w:r>
            <w:bookmarkStart w:id="10725" w:name="BBPAR0500015"/>
            <w:r w:rsidRPr="009C5A97">
              <w:rPr>
                <w:vertAlign w:val="superscript"/>
              </w:rPr>
              <w:t xml:space="preserve"> (9)</w:t>
            </w:r>
            <w:bookmarkEnd w:id="10725"/>
          </w:p>
        </w:tc>
        <w:tc>
          <w:tcPr>
            <w:tcW w:w="1093" w:type="dxa"/>
            <w:tcBorders>
              <w:bottom w:val="single" w:sz="4" w:space="0" w:color="FFFFFF" w:themeColor="background1"/>
            </w:tcBorders>
            <w:shd w:val="solid" w:color="F3F3F3" w:fill="auto"/>
            <w:vAlign w:val="center"/>
          </w:tcPr>
          <w:p w14:paraId="3A855298" w14:textId="77777777" w:rsidR="00794B5E" w:rsidRPr="009C5A97" w:rsidRDefault="00794B5E" w:rsidP="00876B3D">
            <w:pPr>
              <w:pStyle w:val="070-TabelaPadro"/>
            </w:pPr>
            <w:bookmarkStart w:id="10726" w:name="BBPAR05AA015"/>
            <w:bookmarkEnd w:id="10726"/>
            <w:r>
              <w:t>9,589,902</w:t>
            </w:r>
          </w:p>
        </w:tc>
        <w:tc>
          <w:tcPr>
            <w:tcW w:w="1094" w:type="dxa"/>
            <w:tcBorders>
              <w:bottom w:val="single" w:sz="4" w:space="0" w:color="FFFFFF" w:themeColor="background1"/>
            </w:tcBorders>
            <w:shd w:val="solid" w:color="F3F3F3" w:fill="auto"/>
            <w:vAlign w:val="center"/>
          </w:tcPr>
          <w:p w14:paraId="27BE6956" w14:textId="77777777" w:rsidR="00794B5E" w:rsidRPr="009C5A97" w:rsidRDefault="00794B5E" w:rsidP="00876B3D">
            <w:pPr>
              <w:pStyle w:val="070-TabelaPadro"/>
            </w:pPr>
            <w:bookmarkStart w:id="10727" w:name="BBPAR05AB015"/>
            <w:bookmarkEnd w:id="10727"/>
            <w:r>
              <w:t>3,695,107</w:t>
            </w:r>
          </w:p>
        </w:tc>
        <w:tc>
          <w:tcPr>
            <w:tcW w:w="1094" w:type="dxa"/>
            <w:tcBorders>
              <w:bottom w:val="single" w:sz="4" w:space="0" w:color="FFFFFF" w:themeColor="background1"/>
            </w:tcBorders>
            <w:shd w:val="solid" w:color="F3F3F3" w:fill="auto"/>
            <w:vAlign w:val="center"/>
          </w:tcPr>
          <w:p w14:paraId="4EDBD318" w14:textId="77777777" w:rsidR="00794B5E" w:rsidRPr="009C5A97" w:rsidRDefault="00794B5E" w:rsidP="00876B3D">
            <w:pPr>
              <w:pStyle w:val="070-TabelaPadro"/>
            </w:pPr>
            <w:bookmarkStart w:id="10728" w:name="BBPAR05AC015"/>
            <w:bookmarkEnd w:id="10728"/>
            <w:r>
              <w:t>12,129,979</w:t>
            </w:r>
          </w:p>
        </w:tc>
        <w:tc>
          <w:tcPr>
            <w:tcW w:w="1094" w:type="dxa"/>
            <w:tcBorders>
              <w:bottom w:val="single" w:sz="4" w:space="0" w:color="FFFFFF" w:themeColor="background1"/>
            </w:tcBorders>
            <w:shd w:val="solid" w:color="F3F3F3" w:fill="auto"/>
            <w:vAlign w:val="center"/>
          </w:tcPr>
          <w:p w14:paraId="623E2B2A" w14:textId="77777777" w:rsidR="00794B5E" w:rsidRPr="009C5A97" w:rsidRDefault="00794B5E" w:rsidP="00876B3D">
            <w:pPr>
              <w:pStyle w:val="070-TabelaPadro"/>
            </w:pPr>
            <w:bookmarkStart w:id="10729" w:name="BBPAR05AE015"/>
            <w:bookmarkEnd w:id="10729"/>
            <w:r>
              <w:t>15,586</w:t>
            </w:r>
          </w:p>
        </w:tc>
        <w:tc>
          <w:tcPr>
            <w:tcW w:w="1094" w:type="dxa"/>
            <w:tcBorders>
              <w:bottom w:val="single" w:sz="4" w:space="0" w:color="FFFFFF" w:themeColor="background1"/>
            </w:tcBorders>
            <w:shd w:val="solid" w:color="F3F3F3" w:fill="auto"/>
            <w:vAlign w:val="center"/>
          </w:tcPr>
          <w:p w14:paraId="060AD63C" w14:textId="77777777" w:rsidR="00794B5E" w:rsidRPr="009C5A97" w:rsidRDefault="00794B5E" w:rsidP="00876B3D">
            <w:pPr>
              <w:pStyle w:val="070-TabelaPadro"/>
            </w:pPr>
            <w:bookmarkStart w:id="10730" w:name="BBPAR05AF015"/>
            <w:bookmarkEnd w:id="10730"/>
            <w:r>
              <w:t>2,063,980</w:t>
            </w:r>
          </w:p>
        </w:tc>
        <w:tc>
          <w:tcPr>
            <w:tcW w:w="1094" w:type="dxa"/>
            <w:tcBorders>
              <w:bottom w:val="single" w:sz="4" w:space="0" w:color="FFFFFF" w:themeColor="background1"/>
            </w:tcBorders>
            <w:shd w:val="solid" w:color="F3F3F3" w:fill="auto"/>
            <w:vAlign w:val="center"/>
          </w:tcPr>
          <w:p w14:paraId="68C96574" w14:textId="77777777" w:rsidR="00794B5E" w:rsidRPr="009C5A97" w:rsidRDefault="00794B5E" w:rsidP="00876B3D">
            <w:pPr>
              <w:pStyle w:val="070-TabelaPadro"/>
            </w:pPr>
            <w:bookmarkStart w:id="10731" w:name="BBPAR05AG015"/>
            <w:bookmarkEnd w:id="10731"/>
            <w:r>
              <w:t>27,494,554</w:t>
            </w:r>
          </w:p>
        </w:tc>
      </w:tr>
      <w:tr w:rsidR="00794B5E" w:rsidRPr="009C5A97" w14:paraId="6EDFE7C7" w14:textId="77777777" w:rsidTr="00876B3D">
        <w:trPr>
          <w:cantSplit/>
        </w:trPr>
        <w:tc>
          <w:tcPr>
            <w:tcW w:w="3190" w:type="dxa"/>
            <w:tcBorders>
              <w:bottom w:val="single" w:sz="4" w:space="0" w:color="FFFFFF" w:themeColor="background1"/>
            </w:tcBorders>
            <w:shd w:val="solid" w:color="E6E6E6" w:fill="auto"/>
            <w:vAlign w:val="center"/>
          </w:tcPr>
          <w:p w14:paraId="48556928" w14:textId="77777777" w:rsidR="00794B5E" w:rsidRPr="009C5A97" w:rsidRDefault="00794B5E" w:rsidP="00876B3D">
            <w:pPr>
              <w:pStyle w:val="070-TabelaPadro"/>
              <w:jc w:val="left"/>
            </w:pPr>
          </w:p>
        </w:tc>
        <w:tc>
          <w:tcPr>
            <w:tcW w:w="1093" w:type="dxa"/>
            <w:tcBorders>
              <w:bottom w:val="single" w:sz="4" w:space="0" w:color="FFFFFF" w:themeColor="background1"/>
            </w:tcBorders>
            <w:shd w:val="solid" w:color="E6E6E6" w:fill="auto"/>
            <w:vAlign w:val="center"/>
          </w:tcPr>
          <w:p w14:paraId="0FB00D68" w14:textId="77777777" w:rsidR="00794B5E" w:rsidRPr="009C5A97" w:rsidRDefault="00794B5E" w:rsidP="00876B3D">
            <w:pPr>
              <w:pStyle w:val="070-TabelaPadro"/>
            </w:pPr>
          </w:p>
        </w:tc>
        <w:tc>
          <w:tcPr>
            <w:tcW w:w="1094" w:type="dxa"/>
            <w:tcBorders>
              <w:bottom w:val="single" w:sz="4" w:space="0" w:color="FFFFFF" w:themeColor="background1"/>
            </w:tcBorders>
            <w:shd w:val="solid" w:color="E6E6E6" w:fill="auto"/>
            <w:vAlign w:val="center"/>
          </w:tcPr>
          <w:p w14:paraId="6FFF1B81" w14:textId="77777777" w:rsidR="00794B5E" w:rsidRPr="009C5A97" w:rsidRDefault="00794B5E" w:rsidP="00876B3D">
            <w:pPr>
              <w:pStyle w:val="070-TabelaPadro"/>
            </w:pPr>
          </w:p>
        </w:tc>
        <w:tc>
          <w:tcPr>
            <w:tcW w:w="1094" w:type="dxa"/>
            <w:tcBorders>
              <w:bottom w:val="single" w:sz="4" w:space="0" w:color="FFFFFF" w:themeColor="background1"/>
            </w:tcBorders>
            <w:shd w:val="solid" w:color="E6E6E6" w:fill="auto"/>
            <w:vAlign w:val="center"/>
          </w:tcPr>
          <w:p w14:paraId="28CF2411" w14:textId="77777777" w:rsidR="00794B5E" w:rsidRPr="009C5A97" w:rsidRDefault="00794B5E" w:rsidP="00876B3D">
            <w:pPr>
              <w:pStyle w:val="070-TabelaPadro"/>
            </w:pPr>
          </w:p>
        </w:tc>
        <w:tc>
          <w:tcPr>
            <w:tcW w:w="1094" w:type="dxa"/>
            <w:tcBorders>
              <w:bottom w:val="single" w:sz="4" w:space="0" w:color="FFFFFF" w:themeColor="background1"/>
            </w:tcBorders>
            <w:shd w:val="solid" w:color="E6E6E6" w:fill="auto"/>
            <w:vAlign w:val="center"/>
          </w:tcPr>
          <w:p w14:paraId="2DA771ED" w14:textId="77777777" w:rsidR="00794B5E" w:rsidRPr="009C5A97" w:rsidRDefault="00794B5E" w:rsidP="00876B3D">
            <w:pPr>
              <w:pStyle w:val="070-TabelaPadro"/>
            </w:pPr>
          </w:p>
        </w:tc>
        <w:tc>
          <w:tcPr>
            <w:tcW w:w="1094" w:type="dxa"/>
            <w:tcBorders>
              <w:bottom w:val="single" w:sz="4" w:space="0" w:color="FFFFFF" w:themeColor="background1"/>
            </w:tcBorders>
            <w:shd w:val="solid" w:color="E6E6E6" w:fill="auto"/>
            <w:vAlign w:val="center"/>
          </w:tcPr>
          <w:p w14:paraId="0BCA4B18" w14:textId="77777777" w:rsidR="00794B5E" w:rsidRPr="009C5A97" w:rsidRDefault="00794B5E" w:rsidP="00876B3D">
            <w:pPr>
              <w:pStyle w:val="070-TabelaPadro"/>
            </w:pPr>
          </w:p>
        </w:tc>
        <w:tc>
          <w:tcPr>
            <w:tcW w:w="1094" w:type="dxa"/>
            <w:tcBorders>
              <w:bottom w:val="single" w:sz="4" w:space="0" w:color="FFFFFF" w:themeColor="background1"/>
            </w:tcBorders>
            <w:shd w:val="solid" w:color="E6E6E6" w:fill="auto"/>
            <w:vAlign w:val="center"/>
          </w:tcPr>
          <w:p w14:paraId="6AAFA1D2" w14:textId="77777777" w:rsidR="00794B5E" w:rsidRPr="009C5A97" w:rsidRDefault="00794B5E" w:rsidP="00876B3D">
            <w:pPr>
              <w:pStyle w:val="070-TabelaPadro"/>
            </w:pPr>
          </w:p>
        </w:tc>
      </w:tr>
      <w:tr w:rsidR="00794B5E" w:rsidRPr="009C5A97" w14:paraId="4B80F3F8" w14:textId="77777777" w:rsidTr="00876B3D">
        <w:trPr>
          <w:cantSplit/>
        </w:trPr>
        <w:tc>
          <w:tcPr>
            <w:tcW w:w="3190" w:type="dxa"/>
            <w:tcBorders>
              <w:bottom w:val="single" w:sz="4" w:space="0" w:color="FFFFFF" w:themeColor="background1"/>
            </w:tcBorders>
            <w:shd w:val="solid" w:color="F3F3F3" w:fill="auto"/>
            <w:vAlign w:val="center"/>
          </w:tcPr>
          <w:p w14:paraId="1ECBAC1D" w14:textId="12BCDA99" w:rsidR="00794B5E" w:rsidRPr="009C5A97" w:rsidRDefault="00794B5E" w:rsidP="00876B3D">
            <w:pPr>
              <w:pStyle w:val="070-TabelaPadro"/>
              <w:jc w:val="left"/>
            </w:pPr>
            <w:r>
              <w:t>Guarantees given and other co</w:t>
            </w:r>
            <w:r w:rsidR="00F955AE">
              <w:t>-</w:t>
            </w:r>
            <w:r>
              <w:t>obligations</w:t>
            </w:r>
            <w:bookmarkStart w:id="10732" w:name="BBPAR0500017"/>
            <w:r w:rsidRPr="009C5A97">
              <w:rPr>
                <w:vertAlign w:val="superscript"/>
              </w:rPr>
              <w:t xml:space="preserve"> (10)</w:t>
            </w:r>
            <w:bookmarkEnd w:id="10732"/>
          </w:p>
        </w:tc>
        <w:tc>
          <w:tcPr>
            <w:tcW w:w="1093" w:type="dxa"/>
            <w:tcBorders>
              <w:bottom w:val="single" w:sz="4" w:space="0" w:color="FFFFFF" w:themeColor="background1"/>
            </w:tcBorders>
            <w:shd w:val="solid" w:color="F3F3F3" w:fill="auto"/>
            <w:vAlign w:val="center"/>
          </w:tcPr>
          <w:p w14:paraId="0696A0E4" w14:textId="77777777" w:rsidR="00794B5E" w:rsidRPr="009C5A97" w:rsidRDefault="00794B5E" w:rsidP="00876B3D">
            <w:pPr>
              <w:pStyle w:val="070-TabelaPadro"/>
            </w:pPr>
            <w:bookmarkStart w:id="10733" w:name="BBPAR05AA017"/>
            <w:bookmarkEnd w:id="10733"/>
            <w:r>
              <w:t>--</w:t>
            </w:r>
          </w:p>
        </w:tc>
        <w:tc>
          <w:tcPr>
            <w:tcW w:w="1094" w:type="dxa"/>
            <w:tcBorders>
              <w:bottom w:val="single" w:sz="4" w:space="0" w:color="FFFFFF" w:themeColor="background1"/>
            </w:tcBorders>
            <w:shd w:val="solid" w:color="F3F3F3" w:fill="auto"/>
            <w:vAlign w:val="center"/>
          </w:tcPr>
          <w:p w14:paraId="5BA701D3" w14:textId="77777777" w:rsidR="00794B5E" w:rsidRPr="009C5A97" w:rsidRDefault="00794B5E" w:rsidP="00876B3D">
            <w:pPr>
              <w:pStyle w:val="070-TabelaPadro"/>
            </w:pPr>
            <w:bookmarkStart w:id="10734" w:name="BBPAR05AB017"/>
            <w:bookmarkEnd w:id="10734"/>
            <w:r>
              <w:t>1,882,933</w:t>
            </w:r>
          </w:p>
        </w:tc>
        <w:tc>
          <w:tcPr>
            <w:tcW w:w="1094" w:type="dxa"/>
            <w:tcBorders>
              <w:bottom w:val="single" w:sz="4" w:space="0" w:color="FFFFFF" w:themeColor="background1"/>
            </w:tcBorders>
            <w:shd w:val="solid" w:color="F3F3F3" w:fill="auto"/>
            <w:vAlign w:val="center"/>
          </w:tcPr>
          <w:p w14:paraId="30FDE1EE" w14:textId="77777777" w:rsidR="00794B5E" w:rsidRPr="009C5A97" w:rsidRDefault="00794B5E" w:rsidP="00876B3D">
            <w:pPr>
              <w:pStyle w:val="070-TabelaPadro"/>
            </w:pPr>
            <w:bookmarkStart w:id="10735" w:name="BBPAR05AC017"/>
            <w:bookmarkEnd w:id="10735"/>
            <w:r>
              <w:t>5,009,367</w:t>
            </w:r>
          </w:p>
        </w:tc>
        <w:tc>
          <w:tcPr>
            <w:tcW w:w="1094" w:type="dxa"/>
            <w:tcBorders>
              <w:bottom w:val="single" w:sz="4" w:space="0" w:color="FFFFFF" w:themeColor="background1"/>
            </w:tcBorders>
            <w:shd w:val="solid" w:color="F3F3F3" w:fill="auto"/>
            <w:vAlign w:val="center"/>
          </w:tcPr>
          <w:p w14:paraId="16D13EFB" w14:textId="77777777" w:rsidR="00794B5E" w:rsidRPr="009C5A97" w:rsidRDefault="00794B5E" w:rsidP="00876B3D">
            <w:pPr>
              <w:pStyle w:val="070-TabelaPadro"/>
            </w:pPr>
            <w:bookmarkStart w:id="10736" w:name="BBPAR05AE017"/>
            <w:bookmarkEnd w:id="10736"/>
            <w:r>
              <w:t>--</w:t>
            </w:r>
          </w:p>
        </w:tc>
        <w:tc>
          <w:tcPr>
            <w:tcW w:w="1094" w:type="dxa"/>
            <w:tcBorders>
              <w:bottom w:val="single" w:sz="4" w:space="0" w:color="FFFFFF" w:themeColor="background1"/>
            </w:tcBorders>
            <w:shd w:val="solid" w:color="F3F3F3" w:fill="auto"/>
            <w:vAlign w:val="center"/>
          </w:tcPr>
          <w:p w14:paraId="7469DCA7" w14:textId="77777777" w:rsidR="00794B5E" w:rsidRPr="009C5A97" w:rsidRDefault="00794B5E" w:rsidP="00876B3D">
            <w:pPr>
              <w:pStyle w:val="070-TabelaPadro"/>
            </w:pPr>
            <w:bookmarkStart w:id="10737" w:name="BBPAR05AF017"/>
            <w:bookmarkEnd w:id="10737"/>
            <w:r>
              <w:t>183,706</w:t>
            </w:r>
          </w:p>
        </w:tc>
        <w:tc>
          <w:tcPr>
            <w:tcW w:w="1094" w:type="dxa"/>
            <w:tcBorders>
              <w:bottom w:val="single" w:sz="4" w:space="0" w:color="FFFFFF" w:themeColor="background1"/>
            </w:tcBorders>
            <w:shd w:val="solid" w:color="F3F3F3" w:fill="auto"/>
            <w:vAlign w:val="center"/>
          </w:tcPr>
          <w:p w14:paraId="1C42D8B9" w14:textId="77777777" w:rsidR="00794B5E" w:rsidRPr="009C5A97" w:rsidRDefault="00794B5E" w:rsidP="00876B3D">
            <w:pPr>
              <w:pStyle w:val="070-TabelaPadro"/>
            </w:pPr>
            <w:bookmarkStart w:id="10738" w:name="BBPAR05AG017"/>
            <w:bookmarkEnd w:id="10738"/>
            <w:r>
              <w:t>7,076,006</w:t>
            </w:r>
          </w:p>
        </w:tc>
      </w:tr>
      <w:tr w:rsidR="00794B5E" w:rsidRPr="009C5A97" w14:paraId="53675462" w14:textId="77777777" w:rsidTr="00876B3D">
        <w:trPr>
          <w:cantSplit/>
        </w:trPr>
        <w:tc>
          <w:tcPr>
            <w:tcW w:w="3190" w:type="dxa"/>
            <w:tcBorders>
              <w:bottom w:val="single" w:sz="4" w:space="0" w:color="FFFFFF" w:themeColor="background1"/>
            </w:tcBorders>
            <w:shd w:val="solid" w:color="E6E6E6" w:fill="auto"/>
            <w:vAlign w:val="center"/>
          </w:tcPr>
          <w:p w14:paraId="2D1C44DD" w14:textId="77777777" w:rsidR="00794B5E" w:rsidRPr="009C5A97" w:rsidRDefault="00794B5E" w:rsidP="00876B3D">
            <w:pPr>
              <w:pStyle w:val="070-TabelaPadro"/>
              <w:jc w:val="center"/>
              <w:rPr>
                <w:b/>
              </w:rPr>
            </w:pPr>
            <w:bookmarkStart w:id="10739" w:name="BBPAR0500021" w:colFirst="0" w:colLast="0"/>
            <w:bookmarkStart w:id="10740" w:name="BBPAR05AA021" w:colFirst="0" w:colLast="0"/>
            <w:bookmarkStart w:id="10741" w:name="BBPAR05AB021" w:colFirst="0" w:colLast="0"/>
            <w:bookmarkStart w:id="10742" w:name="BBPAR05AC021" w:colFirst="0" w:colLast="0"/>
            <w:bookmarkStart w:id="10743" w:name="BBPAR05AE021" w:colFirst="0" w:colLast="0"/>
            <w:bookmarkStart w:id="10744" w:name="BBPAR05AF021" w:colFirst="0" w:colLast="0"/>
            <w:bookmarkStart w:id="10745" w:name="BBPAR05AG021" w:colFirst="0" w:colLast="0"/>
          </w:p>
        </w:tc>
        <w:tc>
          <w:tcPr>
            <w:tcW w:w="6565" w:type="dxa"/>
            <w:gridSpan w:val="6"/>
            <w:tcBorders>
              <w:bottom w:val="single" w:sz="4" w:space="0" w:color="FFFFFF" w:themeColor="background1"/>
            </w:tcBorders>
            <w:shd w:val="solid" w:color="E6E6E6" w:fill="auto"/>
            <w:vAlign w:val="center"/>
          </w:tcPr>
          <w:p w14:paraId="308AAEF9" w14:textId="77777777" w:rsidR="00794B5E" w:rsidRPr="009C5A97" w:rsidRDefault="00794B5E" w:rsidP="00876B3D">
            <w:pPr>
              <w:pStyle w:val="070-TabelaPadro"/>
              <w:jc w:val="center"/>
              <w:rPr>
                <w:b/>
              </w:rPr>
            </w:pPr>
            <w:r>
              <w:rPr>
                <w:b/>
              </w:rPr>
              <w:t>1st quarter/2021</w:t>
            </w:r>
          </w:p>
        </w:tc>
      </w:tr>
      <w:tr w:rsidR="00794B5E" w:rsidRPr="009C5A97" w14:paraId="30605DF3" w14:textId="77777777" w:rsidTr="00876B3D">
        <w:trPr>
          <w:cantSplit/>
        </w:trPr>
        <w:tc>
          <w:tcPr>
            <w:tcW w:w="3190" w:type="dxa"/>
            <w:tcBorders>
              <w:bottom w:val="single" w:sz="4" w:space="0" w:color="FFFFFF" w:themeColor="background1"/>
            </w:tcBorders>
            <w:shd w:val="solid" w:color="F3F3F3" w:fill="auto"/>
            <w:vAlign w:val="center"/>
          </w:tcPr>
          <w:p w14:paraId="3E1D09D8" w14:textId="77777777" w:rsidR="00794B5E" w:rsidRPr="009C5A97" w:rsidRDefault="00794B5E" w:rsidP="00876B3D">
            <w:pPr>
              <w:pStyle w:val="070-TabelaPadro"/>
              <w:jc w:val="left"/>
            </w:pPr>
            <w:bookmarkStart w:id="10746" w:name="BBPAR0500022" w:colFirst="0" w:colLast="0"/>
            <w:bookmarkEnd w:id="10739"/>
            <w:bookmarkEnd w:id="10740"/>
            <w:bookmarkEnd w:id="10741"/>
            <w:bookmarkEnd w:id="10742"/>
            <w:bookmarkEnd w:id="10743"/>
            <w:bookmarkEnd w:id="10744"/>
            <w:bookmarkEnd w:id="10745"/>
            <w:r>
              <w:t>Income from financial intermediation</w:t>
            </w:r>
          </w:p>
        </w:tc>
        <w:tc>
          <w:tcPr>
            <w:tcW w:w="1093" w:type="dxa"/>
            <w:tcBorders>
              <w:bottom w:val="single" w:sz="4" w:space="0" w:color="FFFFFF" w:themeColor="background1"/>
            </w:tcBorders>
            <w:shd w:val="solid" w:color="F3F3F3" w:fill="auto"/>
            <w:vAlign w:val="center"/>
          </w:tcPr>
          <w:p w14:paraId="7B0F7FED" w14:textId="77777777" w:rsidR="00794B5E" w:rsidRPr="009C5A97" w:rsidRDefault="00794B5E" w:rsidP="00876B3D">
            <w:pPr>
              <w:pStyle w:val="070-TabelaPadro"/>
            </w:pPr>
            <w:bookmarkStart w:id="10747" w:name="BBPAR05AA022"/>
            <w:bookmarkEnd w:id="10747"/>
            <w:r>
              <w:t>382,708</w:t>
            </w:r>
          </w:p>
        </w:tc>
        <w:tc>
          <w:tcPr>
            <w:tcW w:w="1094" w:type="dxa"/>
            <w:tcBorders>
              <w:bottom w:val="single" w:sz="4" w:space="0" w:color="FFFFFF" w:themeColor="background1"/>
            </w:tcBorders>
            <w:shd w:val="solid" w:color="F3F3F3" w:fill="auto"/>
            <w:vAlign w:val="center"/>
          </w:tcPr>
          <w:p w14:paraId="1CABACD9" w14:textId="77777777" w:rsidR="00794B5E" w:rsidRPr="009C5A97" w:rsidRDefault="00794B5E" w:rsidP="00876B3D">
            <w:pPr>
              <w:pStyle w:val="070-TabelaPadro"/>
            </w:pPr>
            <w:bookmarkStart w:id="10748" w:name="BBPAR05AB022"/>
            <w:bookmarkEnd w:id="10748"/>
            <w:r>
              <w:t>1,116,104</w:t>
            </w:r>
          </w:p>
        </w:tc>
        <w:tc>
          <w:tcPr>
            <w:tcW w:w="1094" w:type="dxa"/>
            <w:tcBorders>
              <w:bottom w:val="single" w:sz="4" w:space="0" w:color="FFFFFF" w:themeColor="background1"/>
            </w:tcBorders>
            <w:shd w:val="solid" w:color="F3F3F3" w:fill="auto"/>
            <w:vAlign w:val="center"/>
          </w:tcPr>
          <w:p w14:paraId="0112BD27" w14:textId="77777777" w:rsidR="00794B5E" w:rsidRPr="009C5A97" w:rsidRDefault="00794B5E" w:rsidP="00876B3D">
            <w:pPr>
              <w:pStyle w:val="070-TabelaPadro"/>
            </w:pPr>
            <w:bookmarkStart w:id="10749" w:name="BBPAR05AC022"/>
            <w:bookmarkEnd w:id="10749"/>
            <w:r>
              <w:t>72,516</w:t>
            </w:r>
          </w:p>
        </w:tc>
        <w:tc>
          <w:tcPr>
            <w:tcW w:w="1094" w:type="dxa"/>
            <w:tcBorders>
              <w:bottom w:val="single" w:sz="4" w:space="0" w:color="FFFFFF" w:themeColor="background1"/>
            </w:tcBorders>
            <w:shd w:val="solid" w:color="F3F3F3" w:fill="auto"/>
            <w:vAlign w:val="center"/>
          </w:tcPr>
          <w:p w14:paraId="46EF3D1C" w14:textId="77777777" w:rsidR="00794B5E" w:rsidRPr="009C5A97" w:rsidRDefault="00794B5E" w:rsidP="00876B3D">
            <w:pPr>
              <w:pStyle w:val="070-TabelaPadro"/>
            </w:pPr>
            <w:bookmarkStart w:id="10750" w:name="BBPAR05AE022"/>
            <w:bookmarkEnd w:id="10750"/>
            <w:r>
              <w:t>164</w:t>
            </w:r>
          </w:p>
        </w:tc>
        <w:tc>
          <w:tcPr>
            <w:tcW w:w="1094" w:type="dxa"/>
            <w:tcBorders>
              <w:bottom w:val="single" w:sz="4" w:space="0" w:color="FFFFFF" w:themeColor="background1"/>
            </w:tcBorders>
            <w:shd w:val="solid" w:color="F3F3F3" w:fill="auto"/>
            <w:vAlign w:val="center"/>
          </w:tcPr>
          <w:p w14:paraId="63084100" w14:textId="77777777" w:rsidR="00794B5E" w:rsidRPr="009C5A97" w:rsidRDefault="00794B5E" w:rsidP="00876B3D">
            <w:pPr>
              <w:pStyle w:val="070-TabelaPadro"/>
            </w:pPr>
            <w:bookmarkStart w:id="10751" w:name="BBPAR05AF022"/>
            <w:bookmarkEnd w:id="10751"/>
            <w:r>
              <w:t>173,773</w:t>
            </w:r>
          </w:p>
        </w:tc>
        <w:tc>
          <w:tcPr>
            <w:tcW w:w="1094" w:type="dxa"/>
            <w:tcBorders>
              <w:bottom w:val="single" w:sz="4" w:space="0" w:color="FFFFFF" w:themeColor="background1"/>
            </w:tcBorders>
            <w:shd w:val="solid" w:color="F3F3F3" w:fill="auto"/>
            <w:vAlign w:val="center"/>
          </w:tcPr>
          <w:p w14:paraId="4EB27C88" w14:textId="77777777" w:rsidR="00794B5E" w:rsidRPr="009C5A97" w:rsidRDefault="00794B5E" w:rsidP="00876B3D">
            <w:pPr>
              <w:pStyle w:val="070-TabelaPadro"/>
            </w:pPr>
            <w:bookmarkStart w:id="10752" w:name="BBPAR05AG022"/>
            <w:bookmarkEnd w:id="10752"/>
            <w:r>
              <w:t>1,745,265</w:t>
            </w:r>
          </w:p>
        </w:tc>
      </w:tr>
      <w:tr w:rsidR="00794B5E" w:rsidRPr="009C5A97" w14:paraId="528FB7C9" w14:textId="77777777" w:rsidTr="00876B3D">
        <w:trPr>
          <w:cantSplit/>
        </w:trPr>
        <w:tc>
          <w:tcPr>
            <w:tcW w:w="3190" w:type="dxa"/>
            <w:tcBorders>
              <w:bottom w:val="single" w:sz="4" w:space="0" w:color="FFFFFF" w:themeColor="background1"/>
            </w:tcBorders>
            <w:shd w:val="solid" w:color="E6E6E6" w:fill="auto"/>
            <w:vAlign w:val="center"/>
          </w:tcPr>
          <w:p w14:paraId="7C01065F" w14:textId="77777777" w:rsidR="00794B5E" w:rsidRPr="009C5A97" w:rsidRDefault="00794B5E" w:rsidP="00876B3D">
            <w:pPr>
              <w:pStyle w:val="070-TabelaPadro"/>
              <w:jc w:val="left"/>
            </w:pPr>
            <w:bookmarkStart w:id="10753" w:name="BBPAR0500038" w:colFirst="0" w:colLast="0"/>
            <w:bookmarkEnd w:id="10746"/>
            <w:r>
              <w:t>Expenses from financial intermediation</w:t>
            </w:r>
          </w:p>
        </w:tc>
        <w:tc>
          <w:tcPr>
            <w:tcW w:w="1093" w:type="dxa"/>
            <w:tcBorders>
              <w:bottom w:val="single" w:sz="4" w:space="0" w:color="FFFFFF" w:themeColor="background1"/>
            </w:tcBorders>
            <w:shd w:val="solid" w:color="E6E6E6" w:fill="auto"/>
            <w:vAlign w:val="center"/>
          </w:tcPr>
          <w:p w14:paraId="4E5E5536" w14:textId="77777777" w:rsidR="00794B5E" w:rsidRPr="009C5A97" w:rsidRDefault="00794B5E" w:rsidP="00876B3D">
            <w:pPr>
              <w:pStyle w:val="070-TabelaPadro"/>
            </w:pPr>
            <w:bookmarkStart w:id="10754" w:name="BBPAR05AA038"/>
            <w:bookmarkEnd w:id="10754"/>
            <w:r>
              <w:t>(90,250)</w:t>
            </w:r>
          </w:p>
        </w:tc>
        <w:tc>
          <w:tcPr>
            <w:tcW w:w="1094" w:type="dxa"/>
            <w:tcBorders>
              <w:bottom w:val="single" w:sz="4" w:space="0" w:color="FFFFFF" w:themeColor="background1"/>
            </w:tcBorders>
            <w:shd w:val="solid" w:color="E6E6E6" w:fill="auto"/>
            <w:vAlign w:val="center"/>
          </w:tcPr>
          <w:p w14:paraId="13F7C546" w14:textId="77777777" w:rsidR="00794B5E" w:rsidRPr="009C5A97" w:rsidRDefault="00794B5E" w:rsidP="00876B3D">
            <w:pPr>
              <w:pStyle w:val="070-TabelaPadro"/>
            </w:pPr>
            <w:bookmarkStart w:id="10755" w:name="BBPAR05AB038"/>
            <w:bookmarkEnd w:id="10755"/>
            <w:r>
              <w:t>(1,198,585)</w:t>
            </w:r>
          </w:p>
        </w:tc>
        <w:tc>
          <w:tcPr>
            <w:tcW w:w="1094" w:type="dxa"/>
            <w:tcBorders>
              <w:bottom w:val="single" w:sz="4" w:space="0" w:color="FFFFFF" w:themeColor="background1"/>
            </w:tcBorders>
            <w:shd w:val="solid" w:color="E6E6E6" w:fill="auto"/>
            <w:vAlign w:val="center"/>
          </w:tcPr>
          <w:p w14:paraId="2357BAF0" w14:textId="77777777" w:rsidR="00794B5E" w:rsidRPr="009C5A97" w:rsidRDefault="00794B5E" w:rsidP="00876B3D">
            <w:pPr>
              <w:pStyle w:val="070-TabelaPadro"/>
            </w:pPr>
            <w:bookmarkStart w:id="10756" w:name="BBPAR05AC038"/>
            <w:bookmarkEnd w:id="10756"/>
            <w:r>
              <w:t>(4,309)</w:t>
            </w:r>
          </w:p>
        </w:tc>
        <w:tc>
          <w:tcPr>
            <w:tcW w:w="1094" w:type="dxa"/>
            <w:tcBorders>
              <w:bottom w:val="single" w:sz="4" w:space="0" w:color="FFFFFF" w:themeColor="background1"/>
            </w:tcBorders>
            <w:shd w:val="solid" w:color="E6E6E6" w:fill="auto"/>
            <w:vAlign w:val="center"/>
          </w:tcPr>
          <w:p w14:paraId="77AB5EFA" w14:textId="77777777" w:rsidR="00794B5E" w:rsidRPr="009C5A97" w:rsidRDefault="00794B5E" w:rsidP="00876B3D">
            <w:pPr>
              <w:pStyle w:val="070-TabelaPadro"/>
            </w:pPr>
            <w:bookmarkStart w:id="10757" w:name="BBPAR05AE038"/>
            <w:bookmarkEnd w:id="10757"/>
            <w:r>
              <w:t>(94)</w:t>
            </w:r>
          </w:p>
        </w:tc>
        <w:tc>
          <w:tcPr>
            <w:tcW w:w="1094" w:type="dxa"/>
            <w:tcBorders>
              <w:bottom w:val="single" w:sz="4" w:space="0" w:color="FFFFFF" w:themeColor="background1"/>
            </w:tcBorders>
            <w:shd w:val="solid" w:color="E6E6E6" w:fill="auto"/>
            <w:vAlign w:val="center"/>
          </w:tcPr>
          <w:p w14:paraId="04679C34" w14:textId="77777777" w:rsidR="00794B5E" w:rsidRPr="009C5A97" w:rsidRDefault="00794B5E" w:rsidP="00876B3D">
            <w:pPr>
              <w:pStyle w:val="070-TabelaPadro"/>
            </w:pPr>
            <w:bookmarkStart w:id="10758" w:name="BBPAR05AF038"/>
            <w:bookmarkEnd w:id="10758"/>
            <w:r>
              <w:t>(796,051)</w:t>
            </w:r>
          </w:p>
        </w:tc>
        <w:tc>
          <w:tcPr>
            <w:tcW w:w="1094" w:type="dxa"/>
            <w:tcBorders>
              <w:bottom w:val="single" w:sz="4" w:space="0" w:color="FFFFFF" w:themeColor="background1"/>
            </w:tcBorders>
            <w:shd w:val="solid" w:color="E6E6E6" w:fill="auto"/>
            <w:vAlign w:val="center"/>
          </w:tcPr>
          <w:p w14:paraId="15E02247" w14:textId="77777777" w:rsidR="00794B5E" w:rsidRPr="009C5A97" w:rsidRDefault="00794B5E" w:rsidP="00876B3D">
            <w:pPr>
              <w:pStyle w:val="070-TabelaPadro"/>
            </w:pPr>
            <w:bookmarkStart w:id="10759" w:name="BBPAR05AG038"/>
            <w:bookmarkEnd w:id="10759"/>
            <w:r>
              <w:t>(2,089,289)</w:t>
            </w:r>
          </w:p>
        </w:tc>
      </w:tr>
      <w:tr w:rsidR="00794B5E" w:rsidRPr="009C5A97" w14:paraId="5B8A913B" w14:textId="77777777" w:rsidTr="00876B3D">
        <w:trPr>
          <w:cantSplit/>
        </w:trPr>
        <w:tc>
          <w:tcPr>
            <w:tcW w:w="3190" w:type="dxa"/>
            <w:tcBorders>
              <w:bottom w:val="single" w:sz="4" w:space="0" w:color="FFFFFF" w:themeColor="background1"/>
            </w:tcBorders>
            <w:shd w:val="solid" w:color="F3F3F3" w:fill="auto"/>
            <w:vAlign w:val="center"/>
          </w:tcPr>
          <w:p w14:paraId="6E8A8A7C" w14:textId="77777777" w:rsidR="00794B5E" w:rsidRPr="009C5A97" w:rsidRDefault="00794B5E" w:rsidP="00876B3D">
            <w:pPr>
              <w:pStyle w:val="070-TabelaPadro"/>
              <w:jc w:val="left"/>
            </w:pPr>
            <w:bookmarkStart w:id="10760" w:name="BBPAR0500036" w:colFirst="0" w:colLast="0"/>
            <w:bookmarkEnd w:id="10753"/>
            <w:r>
              <w:t>Service fee income</w:t>
            </w:r>
          </w:p>
        </w:tc>
        <w:tc>
          <w:tcPr>
            <w:tcW w:w="1093" w:type="dxa"/>
            <w:tcBorders>
              <w:bottom w:val="single" w:sz="4" w:space="0" w:color="FFFFFF" w:themeColor="background1"/>
            </w:tcBorders>
            <w:shd w:val="solid" w:color="F3F3F3" w:fill="auto"/>
            <w:vAlign w:val="center"/>
          </w:tcPr>
          <w:p w14:paraId="53EFA989" w14:textId="77777777" w:rsidR="00794B5E" w:rsidRPr="009C5A97" w:rsidRDefault="00794B5E" w:rsidP="00876B3D">
            <w:pPr>
              <w:pStyle w:val="070-TabelaPadro"/>
            </w:pPr>
            <w:bookmarkStart w:id="10761" w:name="BBPAR05AA036"/>
            <w:bookmarkEnd w:id="10761"/>
            <w:r>
              <w:t>30,384</w:t>
            </w:r>
          </w:p>
        </w:tc>
        <w:tc>
          <w:tcPr>
            <w:tcW w:w="1094" w:type="dxa"/>
            <w:tcBorders>
              <w:bottom w:val="single" w:sz="4" w:space="0" w:color="FFFFFF" w:themeColor="background1"/>
            </w:tcBorders>
            <w:shd w:val="solid" w:color="F3F3F3" w:fill="auto"/>
            <w:vAlign w:val="center"/>
          </w:tcPr>
          <w:p w14:paraId="2C47DB97" w14:textId="77777777" w:rsidR="00794B5E" w:rsidRPr="009C5A97" w:rsidRDefault="00794B5E" w:rsidP="00876B3D">
            <w:pPr>
              <w:pStyle w:val="070-TabelaPadro"/>
            </w:pPr>
            <w:bookmarkStart w:id="10762" w:name="BBPAR05AB036"/>
            <w:bookmarkEnd w:id="10762"/>
            <w:r>
              <w:t>11,338</w:t>
            </w:r>
          </w:p>
        </w:tc>
        <w:tc>
          <w:tcPr>
            <w:tcW w:w="1094" w:type="dxa"/>
            <w:tcBorders>
              <w:bottom w:val="single" w:sz="4" w:space="0" w:color="FFFFFF" w:themeColor="background1"/>
            </w:tcBorders>
            <w:shd w:val="solid" w:color="F3F3F3" w:fill="auto"/>
            <w:vAlign w:val="center"/>
          </w:tcPr>
          <w:p w14:paraId="5BBFFC22" w14:textId="77777777" w:rsidR="00794B5E" w:rsidRPr="009C5A97" w:rsidRDefault="00794B5E" w:rsidP="00876B3D">
            <w:pPr>
              <w:pStyle w:val="070-TabelaPadro"/>
            </w:pPr>
            <w:bookmarkStart w:id="10763" w:name="BBPAR05AC036"/>
            <w:bookmarkEnd w:id="10763"/>
            <w:r>
              <w:t>151,235</w:t>
            </w:r>
          </w:p>
        </w:tc>
        <w:tc>
          <w:tcPr>
            <w:tcW w:w="1094" w:type="dxa"/>
            <w:tcBorders>
              <w:bottom w:val="single" w:sz="4" w:space="0" w:color="FFFFFF" w:themeColor="background1"/>
            </w:tcBorders>
            <w:shd w:val="solid" w:color="F3F3F3" w:fill="auto"/>
            <w:vAlign w:val="center"/>
          </w:tcPr>
          <w:p w14:paraId="6F387ABE" w14:textId="77777777" w:rsidR="00794B5E" w:rsidRPr="009C5A97" w:rsidRDefault="00794B5E" w:rsidP="00876B3D">
            <w:pPr>
              <w:pStyle w:val="070-TabelaPadro"/>
            </w:pPr>
            <w:bookmarkStart w:id="10764" w:name="BBPAR05AE036"/>
            <w:bookmarkEnd w:id="10764"/>
            <w:r>
              <w:t>--</w:t>
            </w:r>
          </w:p>
        </w:tc>
        <w:tc>
          <w:tcPr>
            <w:tcW w:w="1094" w:type="dxa"/>
            <w:tcBorders>
              <w:bottom w:val="single" w:sz="4" w:space="0" w:color="FFFFFF" w:themeColor="background1"/>
            </w:tcBorders>
            <w:shd w:val="solid" w:color="F3F3F3" w:fill="auto"/>
            <w:vAlign w:val="center"/>
          </w:tcPr>
          <w:p w14:paraId="64C9B56B" w14:textId="77777777" w:rsidR="00794B5E" w:rsidRPr="009C5A97" w:rsidRDefault="00794B5E" w:rsidP="00876B3D">
            <w:pPr>
              <w:pStyle w:val="070-TabelaPadro"/>
            </w:pPr>
            <w:bookmarkStart w:id="10765" w:name="BBPAR05AF036"/>
            <w:bookmarkEnd w:id="10765"/>
            <w:r>
              <w:t>176,836</w:t>
            </w:r>
          </w:p>
        </w:tc>
        <w:tc>
          <w:tcPr>
            <w:tcW w:w="1094" w:type="dxa"/>
            <w:tcBorders>
              <w:bottom w:val="single" w:sz="4" w:space="0" w:color="FFFFFF" w:themeColor="background1"/>
            </w:tcBorders>
            <w:shd w:val="solid" w:color="F3F3F3" w:fill="auto"/>
            <w:vAlign w:val="center"/>
          </w:tcPr>
          <w:p w14:paraId="2941C761" w14:textId="77777777" w:rsidR="00794B5E" w:rsidRPr="009C5A97" w:rsidRDefault="00794B5E" w:rsidP="00876B3D">
            <w:pPr>
              <w:pStyle w:val="070-TabelaPadro"/>
            </w:pPr>
            <w:bookmarkStart w:id="10766" w:name="BBPAR05AG036"/>
            <w:bookmarkEnd w:id="10766"/>
            <w:r>
              <w:t>369,793</w:t>
            </w:r>
          </w:p>
        </w:tc>
      </w:tr>
      <w:bookmarkEnd w:id="10760"/>
      <w:tr w:rsidR="00794B5E" w:rsidRPr="009C5A97" w14:paraId="56FFE6FC" w14:textId="77777777" w:rsidTr="00876B3D">
        <w:trPr>
          <w:cantSplit/>
        </w:trPr>
        <w:tc>
          <w:tcPr>
            <w:tcW w:w="3190" w:type="dxa"/>
            <w:tcBorders>
              <w:bottom w:val="single" w:sz="4" w:space="0" w:color="FFFFFF" w:themeColor="background1"/>
            </w:tcBorders>
            <w:shd w:val="solid" w:color="E6E6E6" w:fill="auto"/>
            <w:vAlign w:val="center"/>
          </w:tcPr>
          <w:p w14:paraId="6DF258BA" w14:textId="77777777" w:rsidR="00794B5E" w:rsidRPr="009C5A97" w:rsidRDefault="00794B5E" w:rsidP="00876B3D">
            <w:pPr>
              <w:pStyle w:val="070-TabelaPadro"/>
              <w:jc w:val="left"/>
            </w:pPr>
            <w:r>
              <w:t>Other income</w:t>
            </w:r>
            <w:bookmarkStart w:id="10767" w:name="BBPAR0500037"/>
            <w:r w:rsidRPr="009C5A97">
              <w:rPr>
                <w:vertAlign w:val="superscript"/>
              </w:rPr>
              <w:t xml:space="preserve"> (11)</w:t>
            </w:r>
            <w:bookmarkEnd w:id="10767"/>
          </w:p>
        </w:tc>
        <w:tc>
          <w:tcPr>
            <w:tcW w:w="1093" w:type="dxa"/>
            <w:tcBorders>
              <w:bottom w:val="single" w:sz="4" w:space="0" w:color="FFFFFF" w:themeColor="background1"/>
            </w:tcBorders>
            <w:shd w:val="solid" w:color="E6E6E6" w:fill="auto"/>
            <w:vAlign w:val="center"/>
          </w:tcPr>
          <w:p w14:paraId="0542BEAD" w14:textId="77777777" w:rsidR="00794B5E" w:rsidRPr="009C5A97" w:rsidRDefault="00794B5E" w:rsidP="00876B3D">
            <w:pPr>
              <w:pStyle w:val="070-TabelaPadro"/>
            </w:pPr>
            <w:bookmarkStart w:id="10768" w:name="BBPAR05AA037"/>
            <w:bookmarkEnd w:id="10768"/>
            <w:r>
              <w:t>4,323</w:t>
            </w:r>
          </w:p>
        </w:tc>
        <w:tc>
          <w:tcPr>
            <w:tcW w:w="1094" w:type="dxa"/>
            <w:tcBorders>
              <w:bottom w:val="single" w:sz="4" w:space="0" w:color="FFFFFF" w:themeColor="background1"/>
            </w:tcBorders>
            <w:shd w:val="solid" w:color="E6E6E6" w:fill="auto"/>
            <w:vAlign w:val="center"/>
          </w:tcPr>
          <w:p w14:paraId="6C99A3EC" w14:textId="77777777" w:rsidR="00794B5E" w:rsidRPr="009C5A97" w:rsidRDefault="00794B5E" w:rsidP="00876B3D">
            <w:pPr>
              <w:pStyle w:val="070-TabelaPadro"/>
            </w:pPr>
            <w:bookmarkStart w:id="10769" w:name="BBPAR05AB037"/>
            <w:bookmarkEnd w:id="10769"/>
            <w:r>
              <w:t>99,324</w:t>
            </w:r>
          </w:p>
        </w:tc>
        <w:tc>
          <w:tcPr>
            <w:tcW w:w="1094" w:type="dxa"/>
            <w:tcBorders>
              <w:bottom w:val="single" w:sz="4" w:space="0" w:color="FFFFFF" w:themeColor="background1"/>
            </w:tcBorders>
            <w:shd w:val="solid" w:color="E6E6E6" w:fill="auto"/>
            <w:vAlign w:val="center"/>
          </w:tcPr>
          <w:p w14:paraId="5D3293F6" w14:textId="77777777" w:rsidR="00794B5E" w:rsidRPr="009C5A97" w:rsidRDefault="00794B5E" w:rsidP="00876B3D">
            <w:pPr>
              <w:pStyle w:val="070-TabelaPadro"/>
            </w:pPr>
            <w:bookmarkStart w:id="10770" w:name="BBPAR05AC037"/>
            <w:bookmarkEnd w:id="10770"/>
            <w:r>
              <w:t>103,982</w:t>
            </w:r>
          </w:p>
        </w:tc>
        <w:tc>
          <w:tcPr>
            <w:tcW w:w="1094" w:type="dxa"/>
            <w:tcBorders>
              <w:bottom w:val="single" w:sz="4" w:space="0" w:color="FFFFFF" w:themeColor="background1"/>
            </w:tcBorders>
            <w:shd w:val="solid" w:color="E6E6E6" w:fill="auto"/>
            <w:vAlign w:val="center"/>
          </w:tcPr>
          <w:p w14:paraId="78632EB0" w14:textId="77777777" w:rsidR="00794B5E" w:rsidRPr="009C5A97" w:rsidRDefault="00794B5E" w:rsidP="00876B3D">
            <w:pPr>
              <w:pStyle w:val="070-TabelaPadro"/>
            </w:pPr>
            <w:bookmarkStart w:id="10771" w:name="BBPAR05AE037"/>
            <w:bookmarkEnd w:id="10771"/>
            <w:r>
              <w:t>--</w:t>
            </w:r>
          </w:p>
        </w:tc>
        <w:tc>
          <w:tcPr>
            <w:tcW w:w="1094" w:type="dxa"/>
            <w:tcBorders>
              <w:bottom w:val="single" w:sz="4" w:space="0" w:color="FFFFFF" w:themeColor="background1"/>
            </w:tcBorders>
            <w:shd w:val="solid" w:color="E6E6E6" w:fill="auto"/>
            <w:vAlign w:val="center"/>
          </w:tcPr>
          <w:p w14:paraId="10030C7A" w14:textId="77777777" w:rsidR="00794B5E" w:rsidRPr="009C5A97" w:rsidRDefault="00794B5E" w:rsidP="00876B3D">
            <w:pPr>
              <w:pStyle w:val="070-TabelaPadro"/>
            </w:pPr>
            <w:bookmarkStart w:id="10772" w:name="BBPAR05AF037"/>
            <w:bookmarkEnd w:id="10772"/>
            <w:r>
              <w:t>1,068</w:t>
            </w:r>
          </w:p>
        </w:tc>
        <w:tc>
          <w:tcPr>
            <w:tcW w:w="1094" w:type="dxa"/>
            <w:tcBorders>
              <w:bottom w:val="single" w:sz="4" w:space="0" w:color="FFFFFF" w:themeColor="background1"/>
            </w:tcBorders>
            <w:shd w:val="solid" w:color="E6E6E6" w:fill="auto"/>
            <w:vAlign w:val="center"/>
          </w:tcPr>
          <w:p w14:paraId="60026595" w14:textId="77777777" w:rsidR="00794B5E" w:rsidRPr="009C5A97" w:rsidRDefault="00794B5E" w:rsidP="00876B3D">
            <w:pPr>
              <w:pStyle w:val="070-TabelaPadro"/>
            </w:pPr>
            <w:bookmarkStart w:id="10773" w:name="BBPAR05AG037"/>
            <w:bookmarkEnd w:id="10773"/>
            <w:r>
              <w:t>208,697</w:t>
            </w:r>
          </w:p>
        </w:tc>
      </w:tr>
      <w:tr w:rsidR="00794B5E" w:rsidRPr="009C5A97" w14:paraId="3269B4A7" w14:textId="77777777" w:rsidTr="00876B3D">
        <w:trPr>
          <w:cantSplit/>
        </w:trPr>
        <w:tc>
          <w:tcPr>
            <w:tcW w:w="3190" w:type="dxa"/>
            <w:tcBorders>
              <w:bottom w:val="single" w:sz="4" w:space="0" w:color="CCCCCC"/>
            </w:tcBorders>
            <w:shd w:val="solid" w:color="F3F3F3" w:fill="auto"/>
            <w:vAlign w:val="center"/>
          </w:tcPr>
          <w:p w14:paraId="324D33EE" w14:textId="77777777" w:rsidR="00794B5E" w:rsidRPr="009C5A97" w:rsidRDefault="00794B5E" w:rsidP="00876B3D">
            <w:pPr>
              <w:pStyle w:val="070-TabelaPadro"/>
              <w:jc w:val="left"/>
            </w:pPr>
            <w:bookmarkStart w:id="10774" w:name="BBPAR0500039" w:colFirst="0" w:colLast="0"/>
            <w:r>
              <w:t>Other expenses</w:t>
            </w:r>
          </w:p>
        </w:tc>
        <w:tc>
          <w:tcPr>
            <w:tcW w:w="1093" w:type="dxa"/>
            <w:tcBorders>
              <w:bottom w:val="single" w:sz="4" w:space="0" w:color="CCCCCC"/>
            </w:tcBorders>
            <w:shd w:val="solid" w:color="F3F3F3" w:fill="auto"/>
            <w:vAlign w:val="center"/>
          </w:tcPr>
          <w:p w14:paraId="56CDF7E4" w14:textId="77777777" w:rsidR="00794B5E" w:rsidRPr="009C5A97" w:rsidRDefault="00794B5E" w:rsidP="00876B3D">
            <w:pPr>
              <w:pStyle w:val="070-TabelaPadro"/>
            </w:pPr>
            <w:bookmarkStart w:id="10775" w:name="BBPAR05AA039"/>
            <w:bookmarkEnd w:id="10775"/>
            <w:r>
              <w:t>(193,455)</w:t>
            </w:r>
          </w:p>
        </w:tc>
        <w:tc>
          <w:tcPr>
            <w:tcW w:w="1094" w:type="dxa"/>
            <w:tcBorders>
              <w:bottom w:val="single" w:sz="4" w:space="0" w:color="CCCCCC"/>
            </w:tcBorders>
            <w:shd w:val="solid" w:color="F3F3F3" w:fill="auto"/>
            <w:vAlign w:val="center"/>
          </w:tcPr>
          <w:p w14:paraId="36ABDC24" w14:textId="77777777" w:rsidR="00794B5E" w:rsidRPr="009C5A97" w:rsidRDefault="00794B5E" w:rsidP="00876B3D">
            <w:pPr>
              <w:pStyle w:val="070-TabelaPadro"/>
            </w:pPr>
            <w:bookmarkStart w:id="10776" w:name="BBPAR05AB039"/>
            <w:bookmarkEnd w:id="10776"/>
            <w:r>
              <w:t>(274,758)</w:t>
            </w:r>
          </w:p>
        </w:tc>
        <w:tc>
          <w:tcPr>
            <w:tcW w:w="1094" w:type="dxa"/>
            <w:tcBorders>
              <w:bottom w:val="single" w:sz="4" w:space="0" w:color="CCCCCC"/>
            </w:tcBorders>
            <w:shd w:val="solid" w:color="F3F3F3" w:fill="auto"/>
            <w:vAlign w:val="center"/>
          </w:tcPr>
          <w:p w14:paraId="7A2923A5" w14:textId="77777777" w:rsidR="00794B5E" w:rsidRPr="009C5A97" w:rsidRDefault="00794B5E" w:rsidP="00876B3D">
            <w:pPr>
              <w:pStyle w:val="070-TabelaPadro"/>
            </w:pPr>
            <w:bookmarkStart w:id="10777" w:name="BBPAR05AC039"/>
            <w:bookmarkEnd w:id="10777"/>
            <w:r>
              <w:t>(178,025)</w:t>
            </w:r>
          </w:p>
        </w:tc>
        <w:tc>
          <w:tcPr>
            <w:tcW w:w="1094" w:type="dxa"/>
            <w:tcBorders>
              <w:bottom w:val="single" w:sz="4" w:space="0" w:color="CCCCCC"/>
            </w:tcBorders>
            <w:shd w:val="solid" w:color="F3F3F3" w:fill="auto"/>
            <w:vAlign w:val="center"/>
          </w:tcPr>
          <w:p w14:paraId="17497797" w14:textId="77777777" w:rsidR="00794B5E" w:rsidRPr="009C5A97" w:rsidRDefault="00794B5E" w:rsidP="00876B3D">
            <w:pPr>
              <w:pStyle w:val="070-TabelaPadro"/>
            </w:pPr>
            <w:bookmarkStart w:id="10778" w:name="BBPAR05AE039"/>
            <w:bookmarkEnd w:id="10778"/>
            <w:r>
              <w:t>--</w:t>
            </w:r>
          </w:p>
        </w:tc>
        <w:tc>
          <w:tcPr>
            <w:tcW w:w="1094" w:type="dxa"/>
            <w:tcBorders>
              <w:bottom w:val="single" w:sz="4" w:space="0" w:color="CCCCCC"/>
            </w:tcBorders>
            <w:shd w:val="solid" w:color="F3F3F3" w:fill="auto"/>
            <w:vAlign w:val="center"/>
          </w:tcPr>
          <w:p w14:paraId="787D9F10" w14:textId="77777777" w:rsidR="00794B5E" w:rsidRPr="009C5A97" w:rsidRDefault="00794B5E" w:rsidP="00876B3D">
            <w:pPr>
              <w:pStyle w:val="070-TabelaPadro"/>
            </w:pPr>
            <w:bookmarkStart w:id="10779" w:name="BBPAR05AF039"/>
            <w:bookmarkEnd w:id="10779"/>
            <w:r>
              <w:t>(177,361)</w:t>
            </w:r>
          </w:p>
        </w:tc>
        <w:tc>
          <w:tcPr>
            <w:tcW w:w="1094" w:type="dxa"/>
            <w:tcBorders>
              <w:bottom w:val="single" w:sz="4" w:space="0" w:color="CCCCCC"/>
            </w:tcBorders>
            <w:shd w:val="solid" w:color="F3F3F3" w:fill="auto"/>
            <w:vAlign w:val="center"/>
          </w:tcPr>
          <w:p w14:paraId="064C2665" w14:textId="77777777" w:rsidR="00794B5E" w:rsidRPr="009C5A97" w:rsidRDefault="00794B5E" w:rsidP="00876B3D">
            <w:pPr>
              <w:pStyle w:val="070-TabelaPadro"/>
            </w:pPr>
            <w:bookmarkStart w:id="10780" w:name="BBPAR05AG039"/>
            <w:bookmarkEnd w:id="10780"/>
            <w:r>
              <w:t>(823,599)</w:t>
            </w:r>
          </w:p>
        </w:tc>
      </w:tr>
    </w:tbl>
    <w:bookmarkEnd w:id="10632"/>
    <w:bookmarkEnd w:id="10774"/>
    <w:p w14:paraId="1C443AD8" w14:textId="77777777" w:rsidR="00794B5E" w:rsidRDefault="00794B5E" w:rsidP="00876B3D">
      <w:pPr>
        <w:pStyle w:val="072-Rodapdatabela"/>
      </w:pPr>
      <w:r>
        <w:t>(1)</w:t>
      </w:r>
      <w:r>
        <w:tab/>
        <w:t>Union (National Treasury and agencies of the direct administration of the Federal Government).</w:t>
      </w:r>
    </w:p>
    <w:p w14:paraId="00923196" w14:textId="77777777" w:rsidR="00794B5E" w:rsidRDefault="00794B5E" w:rsidP="00876B3D">
      <w:pPr>
        <w:pStyle w:val="072-Rodapdatabela"/>
      </w:pPr>
      <w:r>
        <w:t>(2)</w:t>
      </w:r>
      <w:r>
        <w:tab/>
        <w:t>Companies are listed in Note 2.e.</w:t>
      </w:r>
    </w:p>
    <w:p w14:paraId="0384F50D" w14:textId="67FF618E" w:rsidR="00794B5E" w:rsidRPr="000F6816" w:rsidRDefault="00794B5E" w:rsidP="00876B3D">
      <w:pPr>
        <w:pStyle w:val="072-Rodapdatabela"/>
        <w:rPr>
          <w:lang w:val="pt-BR"/>
        </w:rPr>
      </w:pPr>
      <w:r w:rsidRPr="000F6816">
        <w:rPr>
          <w:lang w:val="pt-BR"/>
        </w:rPr>
        <w:t>(3)</w:t>
      </w:r>
      <w:r w:rsidRPr="000F6816">
        <w:rPr>
          <w:lang w:val="pt-BR"/>
        </w:rPr>
        <w:tab/>
        <w:t>Mainly refe</w:t>
      </w:r>
      <w:r w:rsidR="007237C1" w:rsidRPr="000F6816">
        <w:rPr>
          <w:lang w:val="pt-BR"/>
        </w:rPr>
        <w:t>r</w:t>
      </w:r>
      <w:r w:rsidRPr="000F6816">
        <w:rPr>
          <w:lang w:val="pt-BR"/>
        </w:rPr>
        <w:t xml:space="preserve"> to Banco Votorantim, Cielo, BB Mapfre Participações, Brasilprev, Brasilcap, Alelo, Cateno and Tecban.</w:t>
      </w:r>
    </w:p>
    <w:p w14:paraId="1EB9B7FC" w14:textId="77777777" w:rsidR="00794B5E" w:rsidRDefault="00794B5E" w:rsidP="00876B3D">
      <w:pPr>
        <w:pStyle w:val="072-Rodapdatabela"/>
      </w:pPr>
      <w:r w:rsidRPr="009C5A97">
        <w:t>(4)</w:t>
      </w:r>
      <w:r>
        <w:tab/>
      </w:r>
      <w:r w:rsidRPr="009C5A97">
        <w:t>Board of Directors and Executive Board.</w:t>
      </w:r>
    </w:p>
    <w:p w14:paraId="55D40FBA" w14:textId="77777777" w:rsidR="00794B5E" w:rsidRDefault="00794B5E" w:rsidP="00876B3D">
      <w:pPr>
        <w:pStyle w:val="072-Rodapdatabela"/>
      </w:pPr>
      <w:r>
        <w:t>(5)</w:t>
      </w:r>
      <w:r>
        <w:tab/>
        <w:t xml:space="preserve">Includes the most significant transactions with state-owned companies and public companies controlled by the Federal Government, such as: Petrobras, CEF, BNDES, Eletrobras. </w:t>
      </w:r>
      <w:r w:rsidRPr="000F6816">
        <w:rPr>
          <w:lang w:val="pt-BR"/>
        </w:rPr>
        <w:t xml:space="preserve">Government funds such as: Fundo de Amparo ao Trabalhador – FAT, Fundo de Aval para Geração de Emprego e Renda – Funproger. </w:t>
      </w:r>
      <w:r>
        <w:t>In addition, entities linked to employees and sponsored entities: Cassi, Previ and others.</w:t>
      </w:r>
    </w:p>
    <w:p w14:paraId="436C3091" w14:textId="77777777" w:rsidR="00794B5E" w:rsidRDefault="00794B5E" w:rsidP="00876B3D">
      <w:pPr>
        <w:pStyle w:val="072-Rodapdatabela"/>
      </w:pPr>
      <w:r>
        <w:t>(6)</w:t>
      </w:r>
      <w:r>
        <w:tab/>
        <w:t>The Bank constituted the amount of R$ 47 thousand as allowance for losses associated with credit risk on related parties’ loan portfolio. The constitution of expense for allowance was R$ 17 thousand in the 1st quarter/2021.</w:t>
      </w:r>
    </w:p>
    <w:p w14:paraId="289012AE" w14:textId="77777777" w:rsidR="00794B5E" w:rsidRDefault="00794B5E" w:rsidP="00876B3D">
      <w:pPr>
        <w:pStyle w:val="072-Rodapdatabela"/>
      </w:pPr>
      <w:r>
        <w:t>(7)</w:t>
      </w:r>
      <w:r>
        <w:tab/>
        <w:t>The transactions with the Controller refer mainly to interest rate equalization – agricultural crop and receivables – National Treasury.</w:t>
      </w:r>
    </w:p>
    <w:p w14:paraId="3A29552F" w14:textId="77777777" w:rsidR="00794B5E" w:rsidRDefault="00794B5E" w:rsidP="00876B3D">
      <w:pPr>
        <w:pStyle w:val="072-Rodapdatabela"/>
      </w:pPr>
      <w:r>
        <w:t>(8)</w:t>
      </w:r>
      <w:r>
        <w:tab/>
        <w:t>Mainly include National Treasury guarantees, billing with registration, among others.</w:t>
      </w:r>
    </w:p>
    <w:p w14:paraId="5EB5B9D9" w14:textId="77777777" w:rsidR="00794B5E" w:rsidRDefault="00794B5E" w:rsidP="00876B3D">
      <w:pPr>
        <w:pStyle w:val="072-Rodapdatabela"/>
      </w:pPr>
      <w:r>
        <w:t>(9)</w:t>
      </w:r>
      <w:r>
        <w:tab/>
        <w:t>Mainly include derivate financial instruments and financial bills. Mainly include derivate financial instruments and financial bills. The associates and joint ventures' and balance mainly refers to amounts payable to Cielo relating to transactions carried out with credit and debit cards issued by the Bank to be transferred by the Cielo to the accredited establishments.</w:t>
      </w:r>
    </w:p>
    <w:p w14:paraId="7CA7A87F" w14:textId="77777777" w:rsidR="00794B5E" w:rsidRDefault="00794B5E" w:rsidP="00876B3D">
      <w:pPr>
        <w:pStyle w:val="072-Rodapdatabela"/>
      </w:pPr>
      <w:r>
        <w:t>(10)</w:t>
      </w:r>
      <w:r>
        <w:tab/>
        <w:t>Includes contract of opening of a revolving interbank credit line with Banco Votorantim.</w:t>
      </w:r>
    </w:p>
    <w:p w14:paraId="46F81B34" w14:textId="77777777" w:rsidR="00794B5E" w:rsidRDefault="00794B5E" w:rsidP="00876B3D">
      <w:pPr>
        <w:pStyle w:val="072-Rodapdatabela"/>
      </w:pPr>
      <w:r>
        <w:t>(11)</w:t>
      </w:r>
      <w:r>
        <w:tab/>
        <w:t>Includes the amount of R$ 177,295 thousand in the 1st quarter/2021 related recoveries of costs and expenses from the structure sharing.</w:t>
      </w:r>
    </w:p>
    <w:p w14:paraId="37387887" w14:textId="77777777" w:rsidR="00794B5E" w:rsidRPr="009C5A97" w:rsidRDefault="00794B5E" w:rsidP="00876B3D">
      <w:pPr>
        <w:pStyle w:val="072-Rodapdatabela"/>
        <w:keepNext w:val="0"/>
        <w:keepLines w:val="0"/>
      </w:pPr>
    </w:p>
    <w:tbl>
      <w:tblPr>
        <w:tblW w:w="976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2 - (53) Summary of related party transations (current)"/>
        <w:tblDescription w:val="PubliCon - Sistema de Gerenciamento do Documentos Contábeis para Publicação&#10;&#10;Última atualização do mapa do quadro em: "/>
      </w:tblPr>
      <w:tblGrid>
        <w:gridCol w:w="3190"/>
        <w:gridCol w:w="1312"/>
        <w:gridCol w:w="1313"/>
        <w:gridCol w:w="1313"/>
        <w:gridCol w:w="1313"/>
        <w:gridCol w:w="1314"/>
        <w:gridCol w:w="6"/>
      </w:tblGrid>
      <w:tr w:rsidR="00794B5E" w:rsidRPr="009C5A97" w14:paraId="7EE6A33A" w14:textId="77777777" w:rsidTr="00876B3D">
        <w:trPr>
          <w:gridAfter w:val="1"/>
          <w:wAfter w:w="6" w:type="dxa"/>
          <w:cantSplit/>
          <w:tblHeader/>
        </w:trPr>
        <w:tc>
          <w:tcPr>
            <w:tcW w:w="3190" w:type="dxa"/>
            <w:vMerge w:val="restart"/>
            <w:shd w:val="solid" w:color="132B4A" w:fill="auto"/>
            <w:vAlign w:val="center"/>
          </w:tcPr>
          <w:p w14:paraId="0C749655" w14:textId="77777777" w:rsidR="00794B5E" w:rsidRPr="009C5A97" w:rsidRDefault="00794B5E" w:rsidP="00876B3D">
            <w:pPr>
              <w:pStyle w:val="070-TabelaPadro"/>
              <w:jc w:val="center"/>
            </w:pPr>
            <w:bookmarkStart w:id="10781" w:name="BBPAR02"/>
          </w:p>
        </w:tc>
        <w:tc>
          <w:tcPr>
            <w:tcW w:w="6565" w:type="dxa"/>
            <w:gridSpan w:val="5"/>
            <w:tcBorders>
              <w:bottom w:val="single" w:sz="4" w:space="0" w:color="FFFFFF" w:themeColor="background1"/>
            </w:tcBorders>
            <w:shd w:val="solid" w:color="132B4A" w:fill="auto"/>
            <w:vAlign w:val="center"/>
          </w:tcPr>
          <w:p w14:paraId="6FB7F2B3" w14:textId="77777777" w:rsidR="00794B5E" w:rsidRPr="009C5A97" w:rsidRDefault="00794B5E" w:rsidP="00876B3D">
            <w:pPr>
              <w:pStyle w:val="070-TabelaPadro"/>
              <w:jc w:val="center"/>
            </w:pPr>
            <w:r>
              <w:t>BB Consolidated</w:t>
            </w:r>
          </w:p>
        </w:tc>
      </w:tr>
      <w:tr w:rsidR="00794B5E" w:rsidRPr="009C5A97" w14:paraId="57B82F56" w14:textId="77777777" w:rsidTr="00876B3D">
        <w:trPr>
          <w:gridAfter w:val="1"/>
          <w:wAfter w:w="6" w:type="dxa"/>
          <w:cantSplit/>
          <w:tblHeader/>
        </w:trPr>
        <w:tc>
          <w:tcPr>
            <w:tcW w:w="3190" w:type="dxa"/>
            <w:vMerge/>
            <w:shd w:val="solid" w:color="132B4A" w:fill="auto"/>
            <w:vAlign w:val="center"/>
          </w:tcPr>
          <w:p w14:paraId="7110DEFB" w14:textId="77777777" w:rsidR="00794B5E" w:rsidRPr="009C5A97" w:rsidRDefault="00794B5E" w:rsidP="00876B3D">
            <w:pPr>
              <w:pStyle w:val="070-TabelaPadro"/>
              <w:jc w:val="center"/>
            </w:pPr>
          </w:p>
        </w:tc>
        <w:tc>
          <w:tcPr>
            <w:tcW w:w="6565" w:type="dxa"/>
            <w:gridSpan w:val="5"/>
            <w:tcBorders>
              <w:bottom w:val="single" w:sz="4" w:space="0" w:color="FFFFFF" w:themeColor="background1"/>
            </w:tcBorders>
            <w:shd w:val="solid" w:color="132B4A" w:fill="auto"/>
            <w:vAlign w:val="center"/>
          </w:tcPr>
          <w:p w14:paraId="2F472737" w14:textId="77777777" w:rsidR="00794B5E" w:rsidRPr="009C5A97" w:rsidRDefault="00794B5E" w:rsidP="00876B3D">
            <w:pPr>
              <w:pStyle w:val="070-TabelaPadro"/>
              <w:jc w:val="center"/>
            </w:pPr>
            <w:r>
              <w:t>Mar 31, 2022</w:t>
            </w:r>
          </w:p>
        </w:tc>
      </w:tr>
      <w:tr w:rsidR="00794B5E" w:rsidRPr="009C5A97" w14:paraId="37C0D6A0" w14:textId="77777777" w:rsidTr="00876B3D">
        <w:trPr>
          <w:gridAfter w:val="1"/>
          <w:wAfter w:w="6" w:type="dxa"/>
          <w:cantSplit/>
          <w:tblHeader/>
        </w:trPr>
        <w:tc>
          <w:tcPr>
            <w:tcW w:w="3190" w:type="dxa"/>
            <w:vMerge/>
            <w:tcBorders>
              <w:bottom w:val="single" w:sz="4" w:space="0" w:color="FFFFFF" w:themeColor="background1"/>
            </w:tcBorders>
            <w:shd w:val="solid" w:color="132B4A" w:fill="auto"/>
            <w:vAlign w:val="center"/>
          </w:tcPr>
          <w:p w14:paraId="4FFCE596" w14:textId="77777777" w:rsidR="00794B5E" w:rsidRPr="009C5A97" w:rsidRDefault="00794B5E" w:rsidP="00876B3D">
            <w:pPr>
              <w:pStyle w:val="070-TabelaPadro"/>
              <w:jc w:val="center"/>
            </w:pPr>
          </w:p>
        </w:tc>
        <w:tc>
          <w:tcPr>
            <w:tcW w:w="1312" w:type="dxa"/>
            <w:tcBorders>
              <w:bottom w:val="single" w:sz="4" w:space="0" w:color="FFFFFF" w:themeColor="background1"/>
            </w:tcBorders>
            <w:shd w:val="solid" w:color="132B4A" w:fill="auto"/>
            <w:vAlign w:val="center"/>
          </w:tcPr>
          <w:p w14:paraId="3400822F" w14:textId="77777777" w:rsidR="00794B5E" w:rsidRPr="00A02974" w:rsidRDefault="00794B5E" w:rsidP="00876B3D">
            <w:pPr>
              <w:pStyle w:val="Pr-formataoHTML"/>
              <w:jc w:val="center"/>
              <w:divId w:val="1674333542"/>
              <w:rPr>
                <w:rFonts w:ascii="BancoDoBrasil Textos" w:hAnsi="BancoDoBrasil Textos"/>
                <w:sz w:val="12"/>
                <w:szCs w:val="12"/>
              </w:rPr>
            </w:pPr>
            <w:r w:rsidRPr="00A02974">
              <w:rPr>
                <w:rFonts w:ascii="BancoDoBrasil Textos" w:hAnsi="BancoDoBrasil Textos"/>
                <w:sz w:val="12"/>
                <w:szCs w:val="12"/>
              </w:rPr>
              <w:t xml:space="preserve">Controller </w:t>
            </w:r>
            <w:r w:rsidRPr="00A02974">
              <w:rPr>
                <w:rFonts w:ascii="BancoDoBrasil Textos" w:hAnsi="BancoDoBrasil Textos"/>
                <w:sz w:val="12"/>
                <w:szCs w:val="12"/>
                <w:vertAlign w:val="superscript"/>
              </w:rPr>
              <w:t>(1)</w:t>
            </w:r>
          </w:p>
        </w:tc>
        <w:tc>
          <w:tcPr>
            <w:tcW w:w="1313" w:type="dxa"/>
            <w:tcBorders>
              <w:bottom w:val="single" w:sz="4" w:space="0" w:color="FFFFFF" w:themeColor="background1"/>
            </w:tcBorders>
            <w:shd w:val="solid" w:color="132B4A" w:fill="auto"/>
            <w:vAlign w:val="center"/>
          </w:tcPr>
          <w:p w14:paraId="128F24FC" w14:textId="77777777" w:rsidR="00794B5E" w:rsidRPr="00A02974" w:rsidRDefault="00794B5E" w:rsidP="00876B3D">
            <w:pPr>
              <w:pStyle w:val="Pr-formataoHTML"/>
              <w:jc w:val="center"/>
              <w:divId w:val="490029934"/>
              <w:rPr>
                <w:rFonts w:ascii="BancoDoBrasil Textos" w:hAnsi="BancoDoBrasil Textos"/>
                <w:sz w:val="12"/>
                <w:szCs w:val="12"/>
              </w:rPr>
            </w:pPr>
            <w:r w:rsidRPr="00A02974">
              <w:rPr>
                <w:rFonts w:ascii="BancoDoBrasil Textos" w:hAnsi="BancoDoBrasil Textos"/>
                <w:sz w:val="12"/>
                <w:szCs w:val="12"/>
              </w:rPr>
              <w:t xml:space="preserve">Associates and joint ventures </w:t>
            </w:r>
            <w:r w:rsidRPr="00A02974">
              <w:rPr>
                <w:rFonts w:ascii="BancoDoBrasil Textos" w:hAnsi="BancoDoBrasil Textos"/>
                <w:sz w:val="12"/>
                <w:szCs w:val="12"/>
                <w:vertAlign w:val="superscript"/>
              </w:rPr>
              <w:t>(2)</w:t>
            </w:r>
          </w:p>
        </w:tc>
        <w:tc>
          <w:tcPr>
            <w:tcW w:w="1313" w:type="dxa"/>
            <w:tcBorders>
              <w:bottom w:val="single" w:sz="4" w:space="0" w:color="FFFFFF" w:themeColor="background1"/>
            </w:tcBorders>
            <w:shd w:val="solid" w:color="132B4A" w:fill="auto"/>
            <w:vAlign w:val="center"/>
          </w:tcPr>
          <w:p w14:paraId="188A9E35" w14:textId="77777777" w:rsidR="00794B5E" w:rsidRPr="00A02974" w:rsidRDefault="00794B5E" w:rsidP="00876B3D">
            <w:pPr>
              <w:pStyle w:val="Pr-formataoHTML"/>
              <w:jc w:val="center"/>
              <w:divId w:val="1300919150"/>
              <w:rPr>
                <w:rFonts w:ascii="BancoDoBrasil Textos" w:hAnsi="BancoDoBrasil Textos"/>
                <w:sz w:val="12"/>
                <w:szCs w:val="12"/>
              </w:rPr>
            </w:pPr>
            <w:r w:rsidRPr="00A02974">
              <w:rPr>
                <w:rFonts w:ascii="BancoDoBrasil Textos" w:hAnsi="BancoDoBrasil Textos"/>
                <w:sz w:val="12"/>
                <w:szCs w:val="12"/>
              </w:rPr>
              <w:t xml:space="preserve">Key management personnel </w:t>
            </w:r>
            <w:r w:rsidRPr="00A02974">
              <w:rPr>
                <w:rFonts w:ascii="BancoDoBrasil Textos" w:hAnsi="BancoDoBrasil Textos"/>
                <w:sz w:val="12"/>
                <w:szCs w:val="12"/>
                <w:vertAlign w:val="superscript"/>
              </w:rPr>
              <w:t>(3)</w:t>
            </w:r>
          </w:p>
        </w:tc>
        <w:tc>
          <w:tcPr>
            <w:tcW w:w="1313" w:type="dxa"/>
            <w:tcBorders>
              <w:bottom w:val="single" w:sz="4" w:space="0" w:color="FFFFFF" w:themeColor="background1"/>
            </w:tcBorders>
            <w:shd w:val="solid" w:color="132B4A" w:fill="auto"/>
            <w:vAlign w:val="center"/>
          </w:tcPr>
          <w:p w14:paraId="18E415BF" w14:textId="77777777" w:rsidR="00794B5E" w:rsidRPr="00A02974" w:rsidRDefault="00794B5E" w:rsidP="00876B3D">
            <w:pPr>
              <w:pStyle w:val="Pr-formataoHTML"/>
              <w:jc w:val="center"/>
              <w:divId w:val="658850994"/>
              <w:rPr>
                <w:rFonts w:ascii="BancoDoBrasil Textos" w:hAnsi="BancoDoBrasil Textos"/>
                <w:sz w:val="12"/>
                <w:szCs w:val="12"/>
              </w:rPr>
            </w:pPr>
            <w:r w:rsidRPr="00A02974">
              <w:rPr>
                <w:rFonts w:ascii="BancoDoBrasil Textos" w:hAnsi="BancoDoBrasil Textos"/>
                <w:sz w:val="12"/>
                <w:szCs w:val="12"/>
              </w:rPr>
              <w:t xml:space="preserve">Other related parties </w:t>
            </w:r>
            <w:r w:rsidRPr="00A02974">
              <w:rPr>
                <w:rFonts w:ascii="BancoDoBrasil Textos" w:hAnsi="BancoDoBrasil Textos"/>
                <w:sz w:val="12"/>
                <w:szCs w:val="12"/>
                <w:vertAlign w:val="superscript"/>
              </w:rPr>
              <w:t>(4)</w:t>
            </w:r>
          </w:p>
        </w:tc>
        <w:tc>
          <w:tcPr>
            <w:tcW w:w="1314" w:type="dxa"/>
            <w:tcBorders>
              <w:bottom w:val="single" w:sz="4" w:space="0" w:color="FFFFFF" w:themeColor="background1"/>
            </w:tcBorders>
            <w:shd w:val="solid" w:color="132B4A" w:fill="auto"/>
            <w:vAlign w:val="center"/>
          </w:tcPr>
          <w:p w14:paraId="01230699" w14:textId="77777777" w:rsidR="00794B5E" w:rsidRPr="00A02974" w:rsidRDefault="00794B5E" w:rsidP="00876B3D">
            <w:pPr>
              <w:pStyle w:val="070-TabelaPadro"/>
              <w:jc w:val="center"/>
              <w:rPr>
                <w:sz w:val="12"/>
                <w:szCs w:val="12"/>
              </w:rPr>
            </w:pPr>
            <w:r w:rsidRPr="00A02974">
              <w:rPr>
                <w:sz w:val="12"/>
                <w:szCs w:val="12"/>
              </w:rPr>
              <w:t>Total</w:t>
            </w:r>
          </w:p>
        </w:tc>
      </w:tr>
      <w:tr w:rsidR="00794B5E" w:rsidRPr="009C5A97" w14:paraId="4414D7ED" w14:textId="77777777" w:rsidTr="00876B3D">
        <w:trPr>
          <w:gridAfter w:val="1"/>
          <w:wAfter w:w="6" w:type="dxa"/>
          <w:cantSplit/>
        </w:trPr>
        <w:tc>
          <w:tcPr>
            <w:tcW w:w="3190" w:type="dxa"/>
            <w:tcBorders>
              <w:bottom w:val="single" w:sz="4" w:space="0" w:color="FFFFFF" w:themeColor="background1"/>
            </w:tcBorders>
            <w:shd w:val="solid" w:color="F3F3F3" w:fill="auto"/>
            <w:vAlign w:val="center"/>
          </w:tcPr>
          <w:p w14:paraId="7BF6970F" w14:textId="77777777" w:rsidR="00794B5E" w:rsidRPr="009C5A97" w:rsidRDefault="00794B5E" w:rsidP="00876B3D">
            <w:pPr>
              <w:pStyle w:val="070-TabelaPadro"/>
              <w:jc w:val="left"/>
            </w:pPr>
          </w:p>
        </w:tc>
        <w:tc>
          <w:tcPr>
            <w:tcW w:w="1312" w:type="dxa"/>
            <w:tcBorders>
              <w:bottom w:val="single" w:sz="4" w:space="0" w:color="FFFFFF" w:themeColor="background1"/>
            </w:tcBorders>
            <w:shd w:val="solid" w:color="F3F3F3" w:fill="auto"/>
            <w:vAlign w:val="center"/>
          </w:tcPr>
          <w:p w14:paraId="3E0E0513" w14:textId="77777777" w:rsidR="00794B5E" w:rsidRPr="009C5A97" w:rsidRDefault="00794B5E" w:rsidP="00876B3D">
            <w:pPr>
              <w:pStyle w:val="070-TabelaPadro"/>
            </w:pPr>
          </w:p>
        </w:tc>
        <w:tc>
          <w:tcPr>
            <w:tcW w:w="1313" w:type="dxa"/>
            <w:tcBorders>
              <w:bottom w:val="single" w:sz="4" w:space="0" w:color="FFFFFF" w:themeColor="background1"/>
            </w:tcBorders>
            <w:shd w:val="solid" w:color="F3F3F3" w:fill="auto"/>
            <w:vAlign w:val="center"/>
          </w:tcPr>
          <w:p w14:paraId="3AE56FA9" w14:textId="77777777" w:rsidR="00794B5E" w:rsidRPr="009C5A97" w:rsidRDefault="00794B5E" w:rsidP="00876B3D">
            <w:pPr>
              <w:pStyle w:val="070-TabelaPadro"/>
            </w:pPr>
          </w:p>
        </w:tc>
        <w:tc>
          <w:tcPr>
            <w:tcW w:w="1313" w:type="dxa"/>
            <w:tcBorders>
              <w:bottom w:val="single" w:sz="4" w:space="0" w:color="FFFFFF" w:themeColor="background1"/>
            </w:tcBorders>
            <w:shd w:val="solid" w:color="F3F3F3" w:fill="auto"/>
            <w:vAlign w:val="center"/>
          </w:tcPr>
          <w:p w14:paraId="0EF9845C" w14:textId="77777777" w:rsidR="00794B5E" w:rsidRPr="009C5A97" w:rsidRDefault="00794B5E" w:rsidP="00876B3D">
            <w:pPr>
              <w:pStyle w:val="070-TabelaPadro"/>
            </w:pPr>
          </w:p>
        </w:tc>
        <w:tc>
          <w:tcPr>
            <w:tcW w:w="1313" w:type="dxa"/>
            <w:tcBorders>
              <w:bottom w:val="single" w:sz="4" w:space="0" w:color="FFFFFF" w:themeColor="background1"/>
            </w:tcBorders>
            <w:shd w:val="solid" w:color="F3F3F3" w:fill="auto"/>
            <w:vAlign w:val="center"/>
          </w:tcPr>
          <w:p w14:paraId="1557685C" w14:textId="77777777" w:rsidR="00794B5E" w:rsidRPr="009C5A97" w:rsidRDefault="00794B5E" w:rsidP="00876B3D">
            <w:pPr>
              <w:pStyle w:val="070-TabelaPadro"/>
            </w:pPr>
          </w:p>
        </w:tc>
        <w:tc>
          <w:tcPr>
            <w:tcW w:w="1314" w:type="dxa"/>
            <w:tcBorders>
              <w:bottom w:val="single" w:sz="4" w:space="0" w:color="FFFFFF" w:themeColor="background1"/>
            </w:tcBorders>
            <w:shd w:val="solid" w:color="F3F3F3" w:fill="auto"/>
            <w:vAlign w:val="center"/>
          </w:tcPr>
          <w:p w14:paraId="554B47F8" w14:textId="77777777" w:rsidR="00794B5E" w:rsidRPr="009C5A97" w:rsidRDefault="00794B5E" w:rsidP="00876B3D">
            <w:pPr>
              <w:pStyle w:val="070-TabelaPadro"/>
            </w:pPr>
          </w:p>
        </w:tc>
      </w:tr>
      <w:tr w:rsidR="00794B5E" w:rsidRPr="009C5A97" w14:paraId="4FFDAE06" w14:textId="77777777" w:rsidTr="00876B3D">
        <w:trPr>
          <w:gridAfter w:val="1"/>
          <w:wAfter w:w="6" w:type="dxa"/>
          <w:cantSplit/>
        </w:trPr>
        <w:tc>
          <w:tcPr>
            <w:tcW w:w="3190" w:type="dxa"/>
            <w:tcBorders>
              <w:bottom w:val="single" w:sz="4" w:space="0" w:color="FFFFFF" w:themeColor="background1"/>
            </w:tcBorders>
            <w:shd w:val="solid" w:color="E6E6E6" w:fill="auto"/>
            <w:vAlign w:val="center"/>
          </w:tcPr>
          <w:p w14:paraId="6EAC68F9" w14:textId="77777777" w:rsidR="00794B5E" w:rsidRPr="009C5A97" w:rsidRDefault="00794B5E" w:rsidP="00876B3D">
            <w:pPr>
              <w:pStyle w:val="070-TabelaPadro"/>
              <w:jc w:val="left"/>
              <w:rPr>
                <w:b/>
              </w:rPr>
            </w:pPr>
            <w:bookmarkStart w:id="10782" w:name="BBPAR0200002" w:colFirst="0" w:colLast="0"/>
            <w:bookmarkStart w:id="10783" w:name="BBPAR02AA002" w:colFirst="0" w:colLast="0"/>
            <w:bookmarkStart w:id="10784" w:name="BBPAR02AC002" w:colFirst="0" w:colLast="0"/>
            <w:bookmarkStart w:id="10785" w:name="BBPAR02AE002" w:colFirst="0" w:colLast="0"/>
            <w:bookmarkStart w:id="10786" w:name="BBPAR02AF002" w:colFirst="0" w:colLast="0"/>
            <w:bookmarkStart w:id="10787" w:name="BBPAR02AG002" w:colFirst="0" w:colLast="0"/>
            <w:r>
              <w:rPr>
                <w:b/>
              </w:rPr>
              <w:t>Assets</w:t>
            </w:r>
          </w:p>
        </w:tc>
        <w:tc>
          <w:tcPr>
            <w:tcW w:w="1312" w:type="dxa"/>
            <w:tcBorders>
              <w:bottom w:val="single" w:sz="4" w:space="0" w:color="FFFFFF" w:themeColor="background1"/>
            </w:tcBorders>
            <w:shd w:val="solid" w:color="E6E6E6" w:fill="auto"/>
            <w:vAlign w:val="center"/>
          </w:tcPr>
          <w:p w14:paraId="67441C67" w14:textId="77777777" w:rsidR="00794B5E" w:rsidRPr="009C5A97" w:rsidRDefault="00794B5E" w:rsidP="00876B3D">
            <w:pPr>
              <w:pStyle w:val="070-TabelaPadro"/>
              <w:rPr>
                <w:b/>
              </w:rPr>
            </w:pPr>
          </w:p>
        </w:tc>
        <w:tc>
          <w:tcPr>
            <w:tcW w:w="1313" w:type="dxa"/>
            <w:tcBorders>
              <w:bottom w:val="single" w:sz="4" w:space="0" w:color="FFFFFF" w:themeColor="background1"/>
            </w:tcBorders>
            <w:shd w:val="solid" w:color="E6E6E6" w:fill="auto"/>
            <w:vAlign w:val="center"/>
          </w:tcPr>
          <w:p w14:paraId="3B0296AD" w14:textId="77777777" w:rsidR="00794B5E" w:rsidRPr="009C5A97" w:rsidRDefault="00794B5E" w:rsidP="00876B3D">
            <w:pPr>
              <w:pStyle w:val="070-TabelaPadro"/>
              <w:rPr>
                <w:b/>
              </w:rPr>
            </w:pPr>
          </w:p>
        </w:tc>
        <w:tc>
          <w:tcPr>
            <w:tcW w:w="1313" w:type="dxa"/>
            <w:tcBorders>
              <w:bottom w:val="single" w:sz="4" w:space="0" w:color="FFFFFF" w:themeColor="background1"/>
            </w:tcBorders>
            <w:shd w:val="solid" w:color="E6E6E6" w:fill="auto"/>
            <w:vAlign w:val="center"/>
          </w:tcPr>
          <w:p w14:paraId="6D5B3CF7" w14:textId="77777777" w:rsidR="00794B5E" w:rsidRPr="009C5A97" w:rsidRDefault="00794B5E" w:rsidP="00876B3D">
            <w:pPr>
              <w:pStyle w:val="070-TabelaPadro"/>
              <w:rPr>
                <w:b/>
              </w:rPr>
            </w:pPr>
          </w:p>
        </w:tc>
        <w:tc>
          <w:tcPr>
            <w:tcW w:w="1313" w:type="dxa"/>
            <w:tcBorders>
              <w:bottom w:val="single" w:sz="4" w:space="0" w:color="FFFFFF" w:themeColor="background1"/>
            </w:tcBorders>
            <w:shd w:val="solid" w:color="E6E6E6" w:fill="auto"/>
            <w:vAlign w:val="center"/>
          </w:tcPr>
          <w:p w14:paraId="603ED2EE" w14:textId="77777777" w:rsidR="00794B5E" w:rsidRPr="009C5A97" w:rsidRDefault="00794B5E" w:rsidP="00876B3D">
            <w:pPr>
              <w:pStyle w:val="070-TabelaPadro"/>
              <w:rPr>
                <w:b/>
              </w:rPr>
            </w:pPr>
          </w:p>
        </w:tc>
        <w:tc>
          <w:tcPr>
            <w:tcW w:w="1314" w:type="dxa"/>
            <w:tcBorders>
              <w:bottom w:val="single" w:sz="4" w:space="0" w:color="FFFFFF" w:themeColor="background1"/>
            </w:tcBorders>
            <w:shd w:val="solid" w:color="E6E6E6" w:fill="auto"/>
            <w:vAlign w:val="center"/>
          </w:tcPr>
          <w:p w14:paraId="652ED065" w14:textId="77777777" w:rsidR="00794B5E" w:rsidRPr="009C5A97" w:rsidRDefault="00794B5E" w:rsidP="00876B3D">
            <w:pPr>
              <w:pStyle w:val="070-TabelaPadro"/>
              <w:rPr>
                <w:b/>
              </w:rPr>
            </w:pPr>
          </w:p>
        </w:tc>
      </w:tr>
      <w:tr w:rsidR="00794B5E" w:rsidRPr="009C5A97" w14:paraId="210670F9" w14:textId="77777777" w:rsidTr="00876B3D">
        <w:trPr>
          <w:gridAfter w:val="1"/>
          <w:wAfter w:w="6" w:type="dxa"/>
          <w:cantSplit/>
        </w:trPr>
        <w:tc>
          <w:tcPr>
            <w:tcW w:w="3190" w:type="dxa"/>
            <w:tcBorders>
              <w:bottom w:val="single" w:sz="4" w:space="0" w:color="FFFFFF" w:themeColor="background1"/>
            </w:tcBorders>
            <w:shd w:val="solid" w:color="F3F3F3" w:fill="auto"/>
            <w:vAlign w:val="center"/>
          </w:tcPr>
          <w:p w14:paraId="5209F545" w14:textId="77777777" w:rsidR="00794B5E" w:rsidRPr="009C5A97" w:rsidRDefault="00794B5E" w:rsidP="00876B3D">
            <w:pPr>
              <w:pStyle w:val="070-TabelaPadro"/>
              <w:jc w:val="left"/>
            </w:pPr>
            <w:bookmarkStart w:id="10788" w:name="BBPAR0200003" w:colFirst="0" w:colLast="0"/>
            <w:bookmarkEnd w:id="10782"/>
            <w:bookmarkEnd w:id="10783"/>
            <w:bookmarkEnd w:id="10784"/>
            <w:bookmarkEnd w:id="10785"/>
            <w:bookmarkEnd w:id="10786"/>
            <w:bookmarkEnd w:id="10787"/>
            <w:r>
              <w:t>Interbank investments</w:t>
            </w:r>
          </w:p>
        </w:tc>
        <w:tc>
          <w:tcPr>
            <w:tcW w:w="1312" w:type="dxa"/>
            <w:tcBorders>
              <w:bottom w:val="single" w:sz="4" w:space="0" w:color="FFFFFF" w:themeColor="background1"/>
            </w:tcBorders>
            <w:shd w:val="solid" w:color="F3F3F3" w:fill="auto"/>
            <w:vAlign w:val="center"/>
          </w:tcPr>
          <w:p w14:paraId="631330C8" w14:textId="77777777" w:rsidR="00794B5E" w:rsidRPr="009C5A97" w:rsidRDefault="00794B5E" w:rsidP="00876B3D">
            <w:pPr>
              <w:pStyle w:val="070-TabelaPadro"/>
            </w:pPr>
            <w:bookmarkStart w:id="10789" w:name="BBPAR02AA003"/>
            <w:bookmarkEnd w:id="10789"/>
            <w:r>
              <w:t>--</w:t>
            </w:r>
          </w:p>
        </w:tc>
        <w:tc>
          <w:tcPr>
            <w:tcW w:w="1313" w:type="dxa"/>
            <w:tcBorders>
              <w:bottom w:val="single" w:sz="4" w:space="0" w:color="FFFFFF" w:themeColor="background1"/>
            </w:tcBorders>
            <w:shd w:val="solid" w:color="F3F3F3" w:fill="auto"/>
            <w:vAlign w:val="center"/>
          </w:tcPr>
          <w:p w14:paraId="724344E4" w14:textId="77777777" w:rsidR="00794B5E" w:rsidRPr="009C5A97" w:rsidRDefault="00794B5E" w:rsidP="00876B3D">
            <w:pPr>
              <w:pStyle w:val="070-TabelaPadro"/>
            </w:pPr>
            <w:bookmarkStart w:id="10790" w:name="BBPAR02AC003"/>
            <w:bookmarkEnd w:id="10790"/>
            <w:r>
              <w:t>1,681,448</w:t>
            </w:r>
          </w:p>
        </w:tc>
        <w:tc>
          <w:tcPr>
            <w:tcW w:w="1313" w:type="dxa"/>
            <w:tcBorders>
              <w:bottom w:val="single" w:sz="4" w:space="0" w:color="FFFFFF" w:themeColor="background1"/>
            </w:tcBorders>
            <w:shd w:val="solid" w:color="F3F3F3" w:fill="auto"/>
            <w:vAlign w:val="center"/>
          </w:tcPr>
          <w:p w14:paraId="19B6CFAC" w14:textId="77777777" w:rsidR="00794B5E" w:rsidRPr="009C5A97" w:rsidRDefault="00794B5E" w:rsidP="00876B3D">
            <w:pPr>
              <w:pStyle w:val="070-TabelaPadro"/>
            </w:pPr>
            <w:bookmarkStart w:id="10791" w:name="BBPAR02AE003"/>
            <w:bookmarkEnd w:id="10791"/>
            <w:r>
              <w:t>--</w:t>
            </w:r>
          </w:p>
        </w:tc>
        <w:tc>
          <w:tcPr>
            <w:tcW w:w="1313" w:type="dxa"/>
            <w:tcBorders>
              <w:bottom w:val="single" w:sz="4" w:space="0" w:color="FFFFFF" w:themeColor="background1"/>
            </w:tcBorders>
            <w:shd w:val="solid" w:color="F3F3F3" w:fill="auto"/>
            <w:vAlign w:val="center"/>
          </w:tcPr>
          <w:p w14:paraId="1549C23E" w14:textId="77777777" w:rsidR="00794B5E" w:rsidRPr="009C5A97" w:rsidRDefault="00794B5E" w:rsidP="00876B3D">
            <w:pPr>
              <w:pStyle w:val="070-TabelaPadro"/>
            </w:pPr>
            <w:bookmarkStart w:id="10792" w:name="BBPAR02AF003"/>
            <w:bookmarkEnd w:id="10792"/>
            <w:r>
              <w:t>3,005,353</w:t>
            </w:r>
          </w:p>
        </w:tc>
        <w:tc>
          <w:tcPr>
            <w:tcW w:w="1314" w:type="dxa"/>
            <w:tcBorders>
              <w:bottom w:val="single" w:sz="4" w:space="0" w:color="FFFFFF" w:themeColor="background1"/>
            </w:tcBorders>
            <w:shd w:val="solid" w:color="F3F3F3" w:fill="auto"/>
            <w:vAlign w:val="center"/>
          </w:tcPr>
          <w:p w14:paraId="49AD864F" w14:textId="77777777" w:rsidR="00794B5E" w:rsidRPr="009C5A97" w:rsidRDefault="00794B5E" w:rsidP="00876B3D">
            <w:pPr>
              <w:pStyle w:val="070-TabelaPadro"/>
            </w:pPr>
            <w:bookmarkStart w:id="10793" w:name="BBPAR02AG003"/>
            <w:bookmarkEnd w:id="10793"/>
            <w:r>
              <w:t>4,686,801</w:t>
            </w:r>
          </w:p>
        </w:tc>
      </w:tr>
      <w:tr w:rsidR="00794B5E" w:rsidRPr="009C5A97" w14:paraId="06B2AFE3" w14:textId="77777777" w:rsidTr="00876B3D">
        <w:trPr>
          <w:gridAfter w:val="1"/>
          <w:wAfter w:w="6" w:type="dxa"/>
          <w:cantSplit/>
        </w:trPr>
        <w:tc>
          <w:tcPr>
            <w:tcW w:w="3190" w:type="dxa"/>
            <w:tcBorders>
              <w:bottom w:val="single" w:sz="4" w:space="0" w:color="FFFFFF" w:themeColor="background1"/>
            </w:tcBorders>
            <w:shd w:val="solid" w:color="E6E6E6" w:fill="auto"/>
            <w:vAlign w:val="center"/>
          </w:tcPr>
          <w:p w14:paraId="0F28C5FE" w14:textId="77777777" w:rsidR="00794B5E" w:rsidRPr="009C5A97" w:rsidRDefault="00794B5E" w:rsidP="00876B3D">
            <w:pPr>
              <w:pStyle w:val="070-TabelaPadro"/>
              <w:jc w:val="left"/>
            </w:pPr>
            <w:bookmarkStart w:id="10794" w:name="BBPAR0200004" w:colFirst="0" w:colLast="0"/>
            <w:bookmarkEnd w:id="10788"/>
            <w:r>
              <w:t>Securities</w:t>
            </w:r>
          </w:p>
        </w:tc>
        <w:tc>
          <w:tcPr>
            <w:tcW w:w="1312" w:type="dxa"/>
            <w:tcBorders>
              <w:bottom w:val="single" w:sz="4" w:space="0" w:color="FFFFFF" w:themeColor="background1"/>
            </w:tcBorders>
            <w:shd w:val="solid" w:color="E6E6E6" w:fill="auto"/>
            <w:vAlign w:val="center"/>
          </w:tcPr>
          <w:p w14:paraId="2A406A55" w14:textId="77777777" w:rsidR="00794B5E" w:rsidRPr="009C5A97" w:rsidRDefault="00794B5E" w:rsidP="00876B3D">
            <w:pPr>
              <w:pStyle w:val="070-TabelaPadro"/>
            </w:pPr>
            <w:bookmarkStart w:id="10795" w:name="BBPAR02AA004"/>
            <w:bookmarkEnd w:id="10795"/>
            <w:r>
              <w:t>--</w:t>
            </w:r>
          </w:p>
        </w:tc>
        <w:tc>
          <w:tcPr>
            <w:tcW w:w="1313" w:type="dxa"/>
            <w:tcBorders>
              <w:bottom w:val="single" w:sz="4" w:space="0" w:color="FFFFFF" w:themeColor="background1"/>
            </w:tcBorders>
            <w:shd w:val="solid" w:color="E6E6E6" w:fill="auto"/>
            <w:vAlign w:val="center"/>
          </w:tcPr>
          <w:p w14:paraId="043BF62E" w14:textId="77777777" w:rsidR="00794B5E" w:rsidRPr="009C5A97" w:rsidRDefault="00794B5E" w:rsidP="00876B3D">
            <w:pPr>
              <w:pStyle w:val="070-TabelaPadro"/>
            </w:pPr>
            <w:bookmarkStart w:id="10796" w:name="BBPAR02AC004"/>
            <w:bookmarkEnd w:id="10796"/>
            <w:r>
              <w:t>3,669,469</w:t>
            </w:r>
          </w:p>
        </w:tc>
        <w:tc>
          <w:tcPr>
            <w:tcW w:w="1313" w:type="dxa"/>
            <w:tcBorders>
              <w:bottom w:val="single" w:sz="4" w:space="0" w:color="FFFFFF" w:themeColor="background1"/>
            </w:tcBorders>
            <w:shd w:val="solid" w:color="E6E6E6" w:fill="auto"/>
            <w:vAlign w:val="center"/>
          </w:tcPr>
          <w:p w14:paraId="0B5FF823" w14:textId="77777777" w:rsidR="00794B5E" w:rsidRPr="009C5A97" w:rsidRDefault="00794B5E" w:rsidP="00876B3D">
            <w:pPr>
              <w:pStyle w:val="070-TabelaPadro"/>
            </w:pPr>
            <w:bookmarkStart w:id="10797" w:name="BBPAR02AE004"/>
            <w:bookmarkEnd w:id="10797"/>
            <w:r>
              <w:t>--</w:t>
            </w:r>
          </w:p>
        </w:tc>
        <w:tc>
          <w:tcPr>
            <w:tcW w:w="1313" w:type="dxa"/>
            <w:tcBorders>
              <w:bottom w:val="single" w:sz="4" w:space="0" w:color="FFFFFF" w:themeColor="background1"/>
            </w:tcBorders>
            <w:shd w:val="solid" w:color="E6E6E6" w:fill="auto"/>
            <w:vAlign w:val="center"/>
          </w:tcPr>
          <w:p w14:paraId="7BBF1DBE" w14:textId="77777777" w:rsidR="00794B5E" w:rsidRPr="009C5A97" w:rsidRDefault="00794B5E" w:rsidP="00876B3D">
            <w:pPr>
              <w:pStyle w:val="070-TabelaPadro"/>
            </w:pPr>
            <w:bookmarkStart w:id="10798" w:name="BBPAR02AF004"/>
            <w:bookmarkEnd w:id="10798"/>
            <w:r>
              <w:t>538,350</w:t>
            </w:r>
          </w:p>
        </w:tc>
        <w:tc>
          <w:tcPr>
            <w:tcW w:w="1314" w:type="dxa"/>
            <w:tcBorders>
              <w:bottom w:val="single" w:sz="4" w:space="0" w:color="FFFFFF" w:themeColor="background1"/>
            </w:tcBorders>
            <w:shd w:val="solid" w:color="E6E6E6" w:fill="auto"/>
            <w:vAlign w:val="center"/>
          </w:tcPr>
          <w:p w14:paraId="6DE509B7" w14:textId="77777777" w:rsidR="00794B5E" w:rsidRPr="009C5A97" w:rsidRDefault="00794B5E" w:rsidP="00876B3D">
            <w:pPr>
              <w:pStyle w:val="070-TabelaPadro"/>
            </w:pPr>
            <w:bookmarkStart w:id="10799" w:name="BBPAR02AG004"/>
            <w:bookmarkEnd w:id="10799"/>
            <w:r>
              <w:t>4,207,819</w:t>
            </w:r>
          </w:p>
        </w:tc>
      </w:tr>
      <w:bookmarkEnd w:id="10794"/>
      <w:tr w:rsidR="00794B5E" w:rsidRPr="009C5A97" w14:paraId="5B8A4BC3" w14:textId="77777777" w:rsidTr="00876B3D">
        <w:trPr>
          <w:gridAfter w:val="1"/>
          <w:wAfter w:w="6" w:type="dxa"/>
          <w:cantSplit/>
        </w:trPr>
        <w:tc>
          <w:tcPr>
            <w:tcW w:w="3190" w:type="dxa"/>
            <w:tcBorders>
              <w:bottom w:val="single" w:sz="4" w:space="0" w:color="FFFFFF" w:themeColor="background1"/>
            </w:tcBorders>
            <w:shd w:val="solid" w:color="F3F3F3" w:fill="auto"/>
            <w:vAlign w:val="center"/>
          </w:tcPr>
          <w:p w14:paraId="10125B6E" w14:textId="77777777" w:rsidR="00794B5E" w:rsidRPr="009C5A97" w:rsidRDefault="00794B5E" w:rsidP="00876B3D">
            <w:pPr>
              <w:pStyle w:val="070-TabelaPadro"/>
              <w:jc w:val="left"/>
            </w:pPr>
            <w:r>
              <w:t>Loan portfolio</w:t>
            </w:r>
            <w:bookmarkStart w:id="10800" w:name="BBPAR0200005"/>
            <w:r w:rsidRPr="009C5A97">
              <w:rPr>
                <w:vertAlign w:val="superscript"/>
              </w:rPr>
              <w:t xml:space="preserve"> (5)</w:t>
            </w:r>
            <w:bookmarkEnd w:id="10800"/>
          </w:p>
        </w:tc>
        <w:tc>
          <w:tcPr>
            <w:tcW w:w="1312" w:type="dxa"/>
            <w:tcBorders>
              <w:bottom w:val="single" w:sz="4" w:space="0" w:color="FFFFFF" w:themeColor="background1"/>
            </w:tcBorders>
            <w:shd w:val="solid" w:color="F3F3F3" w:fill="auto"/>
            <w:vAlign w:val="center"/>
          </w:tcPr>
          <w:p w14:paraId="2B4A34C6" w14:textId="77777777" w:rsidR="00794B5E" w:rsidRPr="009C5A97" w:rsidRDefault="00794B5E" w:rsidP="00876B3D">
            <w:pPr>
              <w:pStyle w:val="070-TabelaPadro"/>
            </w:pPr>
            <w:bookmarkStart w:id="10801" w:name="BBPAR02AA005"/>
            <w:bookmarkEnd w:id="10801"/>
            <w:r>
              <w:t>--</w:t>
            </w:r>
          </w:p>
        </w:tc>
        <w:tc>
          <w:tcPr>
            <w:tcW w:w="1313" w:type="dxa"/>
            <w:tcBorders>
              <w:bottom w:val="single" w:sz="4" w:space="0" w:color="FFFFFF" w:themeColor="background1"/>
            </w:tcBorders>
            <w:shd w:val="solid" w:color="F3F3F3" w:fill="auto"/>
            <w:vAlign w:val="center"/>
          </w:tcPr>
          <w:p w14:paraId="58D7510B" w14:textId="77777777" w:rsidR="00794B5E" w:rsidRPr="009C5A97" w:rsidRDefault="00794B5E" w:rsidP="00876B3D">
            <w:pPr>
              <w:pStyle w:val="070-TabelaPadro"/>
            </w:pPr>
            <w:bookmarkStart w:id="10802" w:name="BBPAR02AC005"/>
            <w:bookmarkEnd w:id="10802"/>
            <w:r>
              <w:t>5,694,085</w:t>
            </w:r>
          </w:p>
        </w:tc>
        <w:tc>
          <w:tcPr>
            <w:tcW w:w="1313" w:type="dxa"/>
            <w:tcBorders>
              <w:bottom w:val="single" w:sz="4" w:space="0" w:color="FFFFFF" w:themeColor="background1"/>
            </w:tcBorders>
            <w:shd w:val="solid" w:color="F3F3F3" w:fill="auto"/>
            <w:vAlign w:val="center"/>
          </w:tcPr>
          <w:p w14:paraId="574CE6EA" w14:textId="77777777" w:rsidR="00794B5E" w:rsidRPr="009C5A97" w:rsidRDefault="00794B5E" w:rsidP="00876B3D">
            <w:pPr>
              <w:pStyle w:val="070-TabelaPadro"/>
            </w:pPr>
            <w:bookmarkStart w:id="10803" w:name="BBPAR02AE005"/>
            <w:bookmarkEnd w:id="10803"/>
            <w:r>
              <w:t>7,147</w:t>
            </w:r>
          </w:p>
        </w:tc>
        <w:tc>
          <w:tcPr>
            <w:tcW w:w="1313" w:type="dxa"/>
            <w:tcBorders>
              <w:bottom w:val="single" w:sz="4" w:space="0" w:color="FFFFFF" w:themeColor="background1"/>
            </w:tcBorders>
            <w:shd w:val="solid" w:color="F3F3F3" w:fill="auto"/>
            <w:vAlign w:val="center"/>
          </w:tcPr>
          <w:p w14:paraId="3C4389A2" w14:textId="77777777" w:rsidR="00794B5E" w:rsidRPr="009C5A97" w:rsidRDefault="00794B5E" w:rsidP="00876B3D">
            <w:pPr>
              <w:pStyle w:val="070-TabelaPadro"/>
            </w:pPr>
            <w:bookmarkStart w:id="10804" w:name="BBPAR02AF005"/>
            <w:bookmarkEnd w:id="10804"/>
            <w:r>
              <w:t>4,481,141</w:t>
            </w:r>
          </w:p>
        </w:tc>
        <w:tc>
          <w:tcPr>
            <w:tcW w:w="1314" w:type="dxa"/>
            <w:tcBorders>
              <w:bottom w:val="single" w:sz="4" w:space="0" w:color="FFFFFF" w:themeColor="background1"/>
            </w:tcBorders>
            <w:shd w:val="solid" w:color="F3F3F3" w:fill="auto"/>
            <w:vAlign w:val="center"/>
          </w:tcPr>
          <w:p w14:paraId="0603D18A" w14:textId="77777777" w:rsidR="00794B5E" w:rsidRPr="009C5A97" w:rsidRDefault="00794B5E" w:rsidP="00876B3D">
            <w:pPr>
              <w:pStyle w:val="070-TabelaPadro"/>
            </w:pPr>
            <w:bookmarkStart w:id="10805" w:name="BBPAR02AG005"/>
            <w:bookmarkEnd w:id="10805"/>
            <w:r>
              <w:t>10,182,373</w:t>
            </w:r>
          </w:p>
        </w:tc>
      </w:tr>
      <w:tr w:rsidR="00794B5E" w:rsidRPr="009C5A97" w14:paraId="30371933" w14:textId="77777777" w:rsidTr="00876B3D">
        <w:trPr>
          <w:gridAfter w:val="1"/>
          <w:wAfter w:w="6" w:type="dxa"/>
          <w:cantSplit/>
        </w:trPr>
        <w:tc>
          <w:tcPr>
            <w:tcW w:w="3190" w:type="dxa"/>
            <w:tcBorders>
              <w:bottom w:val="single" w:sz="4" w:space="0" w:color="FFFFFF" w:themeColor="background1"/>
            </w:tcBorders>
            <w:shd w:val="solid" w:color="E6E6E6" w:fill="auto"/>
            <w:vAlign w:val="center"/>
          </w:tcPr>
          <w:p w14:paraId="63894D42" w14:textId="77777777" w:rsidR="00794B5E" w:rsidRPr="009C5A97" w:rsidRDefault="00794B5E" w:rsidP="00876B3D">
            <w:pPr>
              <w:pStyle w:val="070-TabelaPadro"/>
              <w:jc w:val="left"/>
            </w:pPr>
            <w:bookmarkStart w:id="10806" w:name="BBPAR0200006" w:colFirst="0" w:colLast="0"/>
            <w:r>
              <w:t>Receivables from related companies</w:t>
            </w:r>
          </w:p>
        </w:tc>
        <w:tc>
          <w:tcPr>
            <w:tcW w:w="1312" w:type="dxa"/>
            <w:tcBorders>
              <w:bottom w:val="single" w:sz="4" w:space="0" w:color="FFFFFF" w:themeColor="background1"/>
            </w:tcBorders>
            <w:shd w:val="solid" w:color="E6E6E6" w:fill="auto"/>
            <w:vAlign w:val="center"/>
          </w:tcPr>
          <w:p w14:paraId="2565B984" w14:textId="77777777" w:rsidR="00794B5E" w:rsidRPr="009C5A97" w:rsidRDefault="00794B5E" w:rsidP="00876B3D">
            <w:pPr>
              <w:pStyle w:val="070-TabelaPadro"/>
            </w:pPr>
            <w:bookmarkStart w:id="10807" w:name="BBPAR02AA006"/>
            <w:bookmarkEnd w:id="10807"/>
            <w:r>
              <w:t>--</w:t>
            </w:r>
          </w:p>
        </w:tc>
        <w:tc>
          <w:tcPr>
            <w:tcW w:w="1313" w:type="dxa"/>
            <w:tcBorders>
              <w:bottom w:val="single" w:sz="4" w:space="0" w:color="FFFFFF" w:themeColor="background1"/>
            </w:tcBorders>
            <w:shd w:val="solid" w:color="E6E6E6" w:fill="auto"/>
            <w:vAlign w:val="center"/>
          </w:tcPr>
          <w:p w14:paraId="4A8ABCF1" w14:textId="77777777" w:rsidR="00794B5E" w:rsidRPr="009C5A97" w:rsidRDefault="00794B5E" w:rsidP="00876B3D">
            <w:pPr>
              <w:pStyle w:val="070-TabelaPadro"/>
            </w:pPr>
            <w:bookmarkStart w:id="10808" w:name="BBPAR02AC006"/>
            <w:bookmarkEnd w:id="10808"/>
            <w:r>
              <w:t>298,380</w:t>
            </w:r>
          </w:p>
        </w:tc>
        <w:tc>
          <w:tcPr>
            <w:tcW w:w="1313" w:type="dxa"/>
            <w:tcBorders>
              <w:bottom w:val="single" w:sz="4" w:space="0" w:color="FFFFFF" w:themeColor="background1"/>
            </w:tcBorders>
            <w:shd w:val="solid" w:color="E6E6E6" w:fill="auto"/>
            <w:vAlign w:val="center"/>
          </w:tcPr>
          <w:p w14:paraId="477F4809" w14:textId="77777777" w:rsidR="00794B5E" w:rsidRPr="009C5A97" w:rsidRDefault="00794B5E" w:rsidP="00876B3D">
            <w:pPr>
              <w:pStyle w:val="070-TabelaPadro"/>
            </w:pPr>
            <w:bookmarkStart w:id="10809" w:name="BBPAR02AE006"/>
            <w:bookmarkEnd w:id="10809"/>
            <w:r>
              <w:t>--</w:t>
            </w:r>
          </w:p>
        </w:tc>
        <w:tc>
          <w:tcPr>
            <w:tcW w:w="1313" w:type="dxa"/>
            <w:tcBorders>
              <w:bottom w:val="single" w:sz="4" w:space="0" w:color="FFFFFF" w:themeColor="background1"/>
            </w:tcBorders>
            <w:shd w:val="solid" w:color="E6E6E6" w:fill="auto"/>
            <w:vAlign w:val="center"/>
          </w:tcPr>
          <w:p w14:paraId="78FB5CFB" w14:textId="77777777" w:rsidR="00794B5E" w:rsidRPr="009C5A97" w:rsidRDefault="00794B5E" w:rsidP="00876B3D">
            <w:pPr>
              <w:pStyle w:val="070-TabelaPadro"/>
            </w:pPr>
            <w:bookmarkStart w:id="10810" w:name="BBPAR02AF006"/>
            <w:bookmarkEnd w:id="10810"/>
            <w:r>
              <w:t>12,590</w:t>
            </w:r>
          </w:p>
        </w:tc>
        <w:tc>
          <w:tcPr>
            <w:tcW w:w="1314" w:type="dxa"/>
            <w:tcBorders>
              <w:bottom w:val="single" w:sz="4" w:space="0" w:color="FFFFFF" w:themeColor="background1"/>
            </w:tcBorders>
            <w:shd w:val="solid" w:color="E6E6E6" w:fill="auto"/>
            <w:vAlign w:val="center"/>
          </w:tcPr>
          <w:p w14:paraId="5E2AEF9C" w14:textId="77777777" w:rsidR="00794B5E" w:rsidRPr="009C5A97" w:rsidRDefault="00794B5E" w:rsidP="00876B3D">
            <w:pPr>
              <w:pStyle w:val="070-TabelaPadro"/>
            </w:pPr>
            <w:bookmarkStart w:id="10811" w:name="BBPAR02AG006"/>
            <w:bookmarkEnd w:id="10811"/>
            <w:r>
              <w:t>310,970</w:t>
            </w:r>
          </w:p>
        </w:tc>
      </w:tr>
      <w:bookmarkEnd w:id="10806"/>
      <w:tr w:rsidR="00794B5E" w:rsidRPr="009C5A97" w14:paraId="45AD163B" w14:textId="77777777" w:rsidTr="00876B3D">
        <w:trPr>
          <w:gridAfter w:val="1"/>
          <w:wAfter w:w="6" w:type="dxa"/>
          <w:cantSplit/>
        </w:trPr>
        <w:tc>
          <w:tcPr>
            <w:tcW w:w="3190" w:type="dxa"/>
            <w:tcBorders>
              <w:bottom w:val="single" w:sz="4" w:space="0" w:color="FFFFFF" w:themeColor="background1"/>
            </w:tcBorders>
            <w:shd w:val="solid" w:color="F3F3F3" w:fill="auto"/>
            <w:vAlign w:val="center"/>
          </w:tcPr>
          <w:p w14:paraId="4CCE9816" w14:textId="77777777" w:rsidR="00794B5E" w:rsidRPr="009C5A97" w:rsidRDefault="00794B5E" w:rsidP="00876B3D">
            <w:pPr>
              <w:pStyle w:val="070-TabelaPadro"/>
              <w:jc w:val="left"/>
            </w:pPr>
            <w:r>
              <w:t>Other assets</w:t>
            </w:r>
            <w:bookmarkStart w:id="10812" w:name="BBPAR0200007"/>
            <w:r w:rsidRPr="009C5A97">
              <w:rPr>
                <w:vertAlign w:val="superscript"/>
              </w:rPr>
              <w:t xml:space="preserve"> (6)</w:t>
            </w:r>
            <w:bookmarkEnd w:id="10812"/>
          </w:p>
        </w:tc>
        <w:tc>
          <w:tcPr>
            <w:tcW w:w="1312" w:type="dxa"/>
            <w:tcBorders>
              <w:bottom w:val="single" w:sz="4" w:space="0" w:color="FFFFFF" w:themeColor="background1"/>
            </w:tcBorders>
            <w:shd w:val="solid" w:color="F3F3F3" w:fill="auto"/>
            <w:vAlign w:val="center"/>
          </w:tcPr>
          <w:p w14:paraId="2CAD66AD" w14:textId="77777777" w:rsidR="00794B5E" w:rsidRPr="009C5A97" w:rsidRDefault="00794B5E" w:rsidP="00876B3D">
            <w:pPr>
              <w:pStyle w:val="070-TabelaPadro"/>
            </w:pPr>
            <w:bookmarkStart w:id="10813" w:name="BBPAR02AA007"/>
            <w:bookmarkEnd w:id="10813"/>
            <w:r>
              <w:t>2,057,826</w:t>
            </w:r>
          </w:p>
        </w:tc>
        <w:tc>
          <w:tcPr>
            <w:tcW w:w="1313" w:type="dxa"/>
            <w:tcBorders>
              <w:bottom w:val="single" w:sz="4" w:space="0" w:color="FFFFFF" w:themeColor="background1"/>
            </w:tcBorders>
            <w:shd w:val="solid" w:color="F3F3F3" w:fill="auto"/>
            <w:vAlign w:val="center"/>
          </w:tcPr>
          <w:p w14:paraId="1348B6CB" w14:textId="77777777" w:rsidR="00794B5E" w:rsidRPr="009C5A97" w:rsidRDefault="00794B5E" w:rsidP="00876B3D">
            <w:pPr>
              <w:pStyle w:val="070-TabelaPadro"/>
            </w:pPr>
            <w:bookmarkStart w:id="10814" w:name="BBPAR02AC007"/>
            <w:bookmarkEnd w:id="10814"/>
            <w:r>
              <w:t>370,512</w:t>
            </w:r>
          </w:p>
        </w:tc>
        <w:tc>
          <w:tcPr>
            <w:tcW w:w="1313" w:type="dxa"/>
            <w:tcBorders>
              <w:bottom w:val="single" w:sz="4" w:space="0" w:color="FFFFFF" w:themeColor="background1"/>
            </w:tcBorders>
            <w:shd w:val="solid" w:color="F3F3F3" w:fill="auto"/>
            <w:vAlign w:val="center"/>
          </w:tcPr>
          <w:p w14:paraId="67994935" w14:textId="77777777" w:rsidR="00794B5E" w:rsidRPr="009C5A97" w:rsidRDefault="00794B5E" w:rsidP="00876B3D">
            <w:pPr>
              <w:pStyle w:val="070-TabelaPadro"/>
            </w:pPr>
            <w:bookmarkStart w:id="10815" w:name="BBPAR02AE007"/>
            <w:bookmarkEnd w:id="10815"/>
            <w:r>
              <w:t>--</w:t>
            </w:r>
          </w:p>
        </w:tc>
        <w:tc>
          <w:tcPr>
            <w:tcW w:w="1313" w:type="dxa"/>
            <w:tcBorders>
              <w:bottom w:val="single" w:sz="4" w:space="0" w:color="FFFFFF" w:themeColor="background1"/>
            </w:tcBorders>
            <w:shd w:val="solid" w:color="F3F3F3" w:fill="auto"/>
            <w:vAlign w:val="center"/>
          </w:tcPr>
          <w:p w14:paraId="7E9A70AF" w14:textId="77777777" w:rsidR="00794B5E" w:rsidRPr="009C5A97" w:rsidRDefault="00794B5E" w:rsidP="00876B3D">
            <w:pPr>
              <w:pStyle w:val="070-TabelaPadro"/>
            </w:pPr>
            <w:bookmarkStart w:id="10816" w:name="BBPAR02AF007"/>
            <w:bookmarkEnd w:id="10816"/>
            <w:r>
              <w:t>319,927</w:t>
            </w:r>
          </w:p>
        </w:tc>
        <w:tc>
          <w:tcPr>
            <w:tcW w:w="1314" w:type="dxa"/>
            <w:tcBorders>
              <w:bottom w:val="single" w:sz="4" w:space="0" w:color="FFFFFF" w:themeColor="background1"/>
            </w:tcBorders>
            <w:shd w:val="solid" w:color="F3F3F3" w:fill="auto"/>
            <w:vAlign w:val="center"/>
          </w:tcPr>
          <w:p w14:paraId="05E1E223" w14:textId="77777777" w:rsidR="00794B5E" w:rsidRPr="009C5A97" w:rsidRDefault="00794B5E" w:rsidP="00876B3D">
            <w:pPr>
              <w:pStyle w:val="070-TabelaPadro"/>
            </w:pPr>
            <w:bookmarkStart w:id="10817" w:name="BBPAR02AG007"/>
            <w:bookmarkEnd w:id="10817"/>
            <w:r>
              <w:t>2,748,265</w:t>
            </w:r>
          </w:p>
        </w:tc>
      </w:tr>
      <w:tr w:rsidR="00794B5E" w:rsidRPr="009C5A97" w14:paraId="21E03A04" w14:textId="77777777" w:rsidTr="00876B3D">
        <w:trPr>
          <w:gridAfter w:val="1"/>
          <w:wAfter w:w="6" w:type="dxa"/>
          <w:cantSplit/>
        </w:trPr>
        <w:tc>
          <w:tcPr>
            <w:tcW w:w="3190" w:type="dxa"/>
            <w:tcBorders>
              <w:bottom w:val="single" w:sz="4" w:space="0" w:color="FFFFFF" w:themeColor="background1"/>
            </w:tcBorders>
            <w:shd w:val="solid" w:color="E6E6E6" w:fill="auto"/>
            <w:vAlign w:val="center"/>
          </w:tcPr>
          <w:p w14:paraId="1C3AB425" w14:textId="77777777" w:rsidR="00794B5E" w:rsidRPr="009C5A97" w:rsidRDefault="00794B5E" w:rsidP="00876B3D">
            <w:pPr>
              <w:pStyle w:val="070-TabelaPadro"/>
              <w:jc w:val="left"/>
            </w:pPr>
          </w:p>
        </w:tc>
        <w:tc>
          <w:tcPr>
            <w:tcW w:w="1312" w:type="dxa"/>
            <w:tcBorders>
              <w:bottom w:val="single" w:sz="4" w:space="0" w:color="FFFFFF" w:themeColor="background1"/>
            </w:tcBorders>
            <w:shd w:val="solid" w:color="E6E6E6" w:fill="auto"/>
            <w:vAlign w:val="center"/>
          </w:tcPr>
          <w:p w14:paraId="131DB9B3" w14:textId="77777777" w:rsidR="00794B5E" w:rsidRPr="009C5A97" w:rsidRDefault="00794B5E" w:rsidP="00876B3D">
            <w:pPr>
              <w:pStyle w:val="070-TabelaPadro"/>
            </w:pPr>
          </w:p>
        </w:tc>
        <w:tc>
          <w:tcPr>
            <w:tcW w:w="1313" w:type="dxa"/>
            <w:tcBorders>
              <w:bottom w:val="single" w:sz="4" w:space="0" w:color="FFFFFF" w:themeColor="background1"/>
            </w:tcBorders>
            <w:shd w:val="solid" w:color="E6E6E6" w:fill="auto"/>
            <w:vAlign w:val="center"/>
          </w:tcPr>
          <w:p w14:paraId="7669BBBA" w14:textId="77777777" w:rsidR="00794B5E" w:rsidRPr="009C5A97" w:rsidRDefault="00794B5E" w:rsidP="00876B3D">
            <w:pPr>
              <w:pStyle w:val="070-TabelaPadro"/>
            </w:pPr>
          </w:p>
        </w:tc>
        <w:tc>
          <w:tcPr>
            <w:tcW w:w="1313" w:type="dxa"/>
            <w:tcBorders>
              <w:bottom w:val="single" w:sz="4" w:space="0" w:color="FFFFFF" w:themeColor="background1"/>
            </w:tcBorders>
            <w:shd w:val="solid" w:color="E6E6E6" w:fill="auto"/>
            <w:vAlign w:val="center"/>
          </w:tcPr>
          <w:p w14:paraId="5153B525" w14:textId="77777777" w:rsidR="00794B5E" w:rsidRPr="009C5A97" w:rsidRDefault="00794B5E" w:rsidP="00876B3D">
            <w:pPr>
              <w:pStyle w:val="070-TabelaPadro"/>
            </w:pPr>
          </w:p>
        </w:tc>
        <w:tc>
          <w:tcPr>
            <w:tcW w:w="1313" w:type="dxa"/>
            <w:tcBorders>
              <w:bottom w:val="single" w:sz="4" w:space="0" w:color="FFFFFF" w:themeColor="background1"/>
            </w:tcBorders>
            <w:shd w:val="solid" w:color="E6E6E6" w:fill="auto"/>
            <w:vAlign w:val="center"/>
          </w:tcPr>
          <w:p w14:paraId="13593FE9" w14:textId="77777777" w:rsidR="00794B5E" w:rsidRPr="009C5A97" w:rsidRDefault="00794B5E" w:rsidP="00876B3D">
            <w:pPr>
              <w:pStyle w:val="070-TabelaPadro"/>
            </w:pPr>
          </w:p>
        </w:tc>
        <w:tc>
          <w:tcPr>
            <w:tcW w:w="1314" w:type="dxa"/>
            <w:tcBorders>
              <w:bottom w:val="single" w:sz="4" w:space="0" w:color="FFFFFF" w:themeColor="background1"/>
            </w:tcBorders>
            <w:shd w:val="solid" w:color="E6E6E6" w:fill="auto"/>
            <w:vAlign w:val="center"/>
          </w:tcPr>
          <w:p w14:paraId="61F57D99" w14:textId="77777777" w:rsidR="00794B5E" w:rsidRPr="009C5A97" w:rsidRDefault="00794B5E" w:rsidP="00876B3D">
            <w:pPr>
              <w:pStyle w:val="070-TabelaPadro"/>
            </w:pPr>
          </w:p>
        </w:tc>
      </w:tr>
      <w:tr w:rsidR="00794B5E" w:rsidRPr="009C5A97" w14:paraId="5A1BF06C" w14:textId="77777777" w:rsidTr="00876B3D">
        <w:trPr>
          <w:gridAfter w:val="1"/>
          <w:wAfter w:w="6" w:type="dxa"/>
          <w:cantSplit/>
        </w:trPr>
        <w:tc>
          <w:tcPr>
            <w:tcW w:w="3190" w:type="dxa"/>
            <w:tcBorders>
              <w:bottom w:val="single" w:sz="4" w:space="0" w:color="FFFFFF" w:themeColor="background1"/>
            </w:tcBorders>
            <w:shd w:val="solid" w:color="F3F3F3" w:fill="auto"/>
            <w:vAlign w:val="center"/>
          </w:tcPr>
          <w:p w14:paraId="321E605B" w14:textId="77777777" w:rsidR="00794B5E" w:rsidRPr="009C5A97" w:rsidRDefault="00794B5E" w:rsidP="00876B3D">
            <w:pPr>
              <w:pStyle w:val="070-TabelaPadro"/>
              <w:jc w:val="left"/>
            </w:pPr>
            <w:r>
              <w:t>Guarantees received</w:t>
            </w:r>
            <w:bookmarkStart w:id="10818" w:name="BBPAR0200033"/>
            <w:r w:rsidRPr="009C5A97">
              <w:rPr>
                <w:vertAlign w:val="superscript"/>
              </w:rPr>
              <w:t xml:space="preserve"> (7)</w:t>
            </w:r>
            <w:bookmarkEnd w:id="10818"/>
          </w:p>
        </w:tc>
        <w:tc>
          <w:tcPr>
            <w:tcW w:w="1312" w:type="dxa"/>
            <w:tcBorders>
              <w:bottom w:val="single" w:sz="4" w:space="0" w:color="FFFFFF" w:themeColor="background1"/>
            </w:tcBorders>
            <w:shd w:val="solid" w:color="F3F3F3" w:fill="auto"/>
            <w:vAlign w:val="center"/>
          </w:tcPr>
          <w:p w14:paraId="52633FAD" w14:textId="77777777" w:rsidR="00794B5E" w:rsidRPr="009C5A97" w:rsidRDefault="00794B5E" w:rsidP="00876B3D">
            <w:pPr>
              <w:pStyle w:val="070-TabelaPadro"/>
            </w:pPr>
            <w:bookmarkStart w:id="10819" w:name="BBPAR02AA033"/>
            <w:bookmarkEnd w:id="10819"/>
            <w:r>
              <w:t>--</w:t>
            </w:r>
          </w:p>
        </w:tc>
        <w:tc>
          <w:tcPr>
            <w:tcW w:w="1313" w:type="dxa"/>
            <w:tcBorders>
              <w:bottom w:val="single" w:sz="4" w:space="0" w:color="FFFFFF" w:themeColor="background1"/>
            </w:tcBorders>
            <w:shd w:val="solid" w:color="F3F3F3" w:fill="auto"/>
            <w:vAlign w:val="center"/>
          </w:tcPr>
          <w:p w14:paraId="448EA7AA" w14:textId="77777777" w:rsidR="00794B5E" w:rsidRPr="009C5A97" w:rsidRDefault="00794B5E" w:rsidP="00876B3D">
            <w:pPr>
              <w:pStyle w:val="070-TabelaPadro"/>
            </w:pPr>
            <w:bookmarkStart w:id="10820" w:name="BBPAR02AC033"/>
            <w:bookmarkEnd w:id="10820"/>
            <w:r>
              <w:t>1,682</w:t>
            </w:r>
          </w:p>
        </w:tc>
        <w:tc>
          <w:tcPr>
            <w:tcW w:w="1313" w:type="dxa"/>
            <w:tcBorders>
              <w:bottom w:val="single" w:sz="4" w:space="0" w:color="FFFFFF" w:themeColor="background1"/>
            </w:tcBorders>
            <w:shd w:val="solid" w:color="F3F3F3" w:fill="auto"/>
            <w:vAlign w:val="center"/>
          </w:tcPr>
          <w:p w14:paraId="2FC2FA1A" w14:textId="77777777" w:rsidR="00794B5E" w:rsidRPr="009C5A97" w:rsidRDefault="00794B5E" w:rsidP="00876B3D">
            <w:pPr>
              <w:pStyle w:val="070-TabelaPadro"/>
            </w:pPr>
            <w:bookmarkStart w:id="10821" w:name="BBPAR02AE033"/>
            <w:bookmarkEnd w:id="10821"/>
            <w:r>
              <w:t>--</w:t>
            </w:r>
          </w:p>
        </w:tc>
        <w:tc>
          <w:tcPr>
            <w:tcW w:w="1313" w:type="dxa"/>
            <w:tcBorders>
              <w:bottom w:val="single" w:sz="4" w:space="0" w:color="FFFFFF" w:themeColor="background1"/>
            </w:tcBorders>
            <w:shd w:val="solid" w:color="F3F3F3" w:fill="auto"/>
            <w:vAlign w:val="center"/>
          </w:tcPr>
          <w:p w14:paraId="66018D03" w14:textId="77777777" w:rsidR="00794B5E" w:rsidRPr="009C5A97" w:rsidRDefault="00794B5E" w:rsidP="00876B3D">
            <w:pPr>
              <w:pStyle w:val="070-TabelaPadro"/>
            </w:pPr>
            <w:bookmarkStart w:id="10822" w:name="BBPAR02AF033"/>
            <w:bookmarkEnd w:id="10822"/>
            <w:r>
              <w:t>379,179</w:t>
            </w:r>
          </w:p>
        </w:tc>
        <w:tc>
          <w:tcPr>
            <w:tcW w:w="1314" w:type="dxa"/>
            <w:tcBorders>
              <w:bottom w:val="single" w:sz="4" w:space="0" w:color="FFFFFF" w:themeColor="background1"/>
            </w:tcBorders>
            <w:shd w:val="solid" w:color="F3F3F3" w:fill="auto"/>
            <w:vAlign w:val="center"/>
          </w:tcPr>
          <w:p w14:paraId="648B9690" w14:textId="77777777" w:rsidR="00794B5E" w:rsidRPr="009C5A97" w:rsidRDefault="00794B5E" w:rsidP="00876B3D">
            <w:pPr>
              <w:pStyle w:val="070-TabelaPadro"/>
            </w:pPr>
            <w:bookmarkStart w:id="10823" w:name="BBPAR02AG033"/>
            <w:bookmarkEnd w:id="10823"/>
            <w:r>
              <w:t>380,861</w:t>
            </w:r>
          </w:p>
        </w:tc>
      </w:tr>
      <w:tr w:rsidR="00794B5E" w:rsidRPr="009C5A97" w14:paraId="7259C4F5" w14:textId="77777777" w:rsidTr="00876B3D">
        <w:trPr>
          <w:gridAfter w:val="1"/>
          <w:wAfter w:w="6" w:type="dxa"/>
          <w:cantSplit/>
        </w:trPr>
        <w:tc>
          <w:tcPr>
            <w:tcW w:w="3190" w:type="dxa"/>
            <w:tcBorders>
              <w:bottom w:val="single" w:sz="4" w:space="0" w:color="FFFFFF" w:themeColor="background1"/>
            </w:tcBorders>
            <w:shd w:val="solid" w:color="E6E6E6" w:fill="auto"/>
            <w:vAlign w:val="center"/>
          </w:tcPr>
          <w:p w14:paraId="7CE33E77" w14:textId="77777777" w:rsidR="00794B5E" w:rsidRPr="009C5A97" w:rsidRDefault="00794B5E" w:rsidP="00876B3D">
            <w:pPr>
              <w:pStyle w:val="070-TabelaPadro"/>
              <w:jc w:val="left"/>
            </w:pPr>
          </w:p>
        </w:tc>
        <w:tc>
          <w:tcPr>
            <w:tcW w:w="1312" w:type="dxa"/>
            <w:tcBorders>
              <w:bottom w:val="single" w:sz="4" w:space="0" w:color="FFFFFF" w:themeColor="background1"/>
            </w:tcBorders>
            <w:shd w:val="solid" w:color="E6E6E6" w:fill="auto"/>
            <w:vAlign w:val="center"/>
          </w:tcPr>
          <w:p w14:paraId="34E05644" w14:textId="77777777" w:rsidR="00794B5E" w:rsidRPr="009C5A97" w:rsidRDefault="00794B5E" w:rsidP="00876B3D">
            <w:pPr>
              <w:pStyle w:val="070-TabelaPadro"/>
            </w:pPr>
          </w:p>
        </w:tc>
        <w:tc>
          <w:tcPr>
            <w:tcW w:w="1313" w:type="dxa"/>
            <w:tcBorders>
              <w:bottom w:val="single" w:sz="4" w:space="0" w:color="FFFFFF" w:themeColor="background1"/>
            </w:tcBorders>
            <w:shd w:val="solid" w:color="E6E6E6" w:fill="auto"/>
            <w:vAlign w:val="center"/>
          </w:tcPr>
          <w:p w14:paraId="1D5A2C12" w14:textId="77777777" w:rsidR="00794B5E" w:rsidRPr="009C5A97" w:rsidRDefault="00794B5E" w:rsidP="00876B3D">
            <w:pPr>
              <w:pStyle w:val="070-TabelaPadro"/>
            </w:pPr>
          </w:p>
        </w:tc>
        <w:tc>
          <w:tcPr>
            <w:tcW w:w="1313" w:type="dxa"/>
            <w:tcBorders>
              <w:bottom w:val="single" w:sz="4" w:space="0" w:color="FFFFFF" w:themeColor="background1"/>
            </w:tcBorders>
            <w:shd w:val="solid" w:color="E6E6E6" w:fill="auto"/>
            <w:vAlign w:val="center"/>
          </w:tcPr>
          <w:p w14:paraId="27597F50" w14:textId="77777777" w:rsidR="00794B5E" w:rsidRPr="009C5A97" w:rsidRDefault="00794B5E" w:rsidP="00876B3D">
            <w:pPr>
              <w:pStyle w:val="070-TabelaPadro"/>
            </w:pPr>
          </w:p>
        </w:tc>
        <w:tc>
          <w:tcPr>
            <w:tcW w:w="1313" w:type="dxa"/>
            <w:tcBorders>
              <w:bottom w:val="single" w:sz="4" w:space="0" w:color="FFFFFF" w:themeColor="background1"/>
            </w:tcBorders>
            <w:shd w:val="solid" w:color="E6E6E6" w:fill="auto"/>
            <w:vAlign w:val="center"/>
          </w:tcPr>
          <w:p w14:paraId="2F75F28F" w14:textId="77777777" w:rsidR="00794B5E" w:rsidRPr="009C5A97" w:rsidRDefault="00794B5E" w:rsidP="00876B3D">
            <w:pPr>
              <w:pStyle w:val="070-TabelaPadro"/>
            </w:pPr>
          </w:p>
        </w:tc>
        <w:tc>
          <w:tcPr>
            <w:tcW w:w="1314" w:type="dxa"/>
            <w:tcBorders>
              <w:bottom w:val="single" w:sz="4" w:space="0" w:color="FFFFFF" w:themeColor="background1"/>
            </w:tcBorders>
            <w:shd w:val="solid" w:color="E6E6E6" w:fill="auto"/>
            <w:vAlign w:val="center"/>
          </w:tcPr>
          <w:p w14:paraId="5AE73143" w14:textId="77777777" w:rsidR="00794B5E" w:rsidRPr="009C5A97" w:rsidRDefault="00794B5E" w:rsidP="00876B3D">
            <w:pPr>
              <w:pStyle w:val="070-TabelaPadro"/>
            </w:pPr>
          </w:p>
        </w:tc>
      </w:tr>
      <w:tr w:rsidR="00794B5E" w:rsidRPr="009C5A97" w14:paraId="5D90990F" w14:textId="77777777" w:rsidTr="00876B3D">
        <w:trPr>
          <w:gridAfter w:val="1"/>
          <w:wAfter w:w="6" w:type="dxa"/>
          <w:cantSplit/>
        </w:trPr>
        <w:tc>
          <w:tcPr>
            <w:tcW w:w="3190" w:type="dxa"/>
            <w:tcBorders>
              <w:bottom w:val="single" w:sz="4" w:space="0" w:color="FFFFFF" w:themeColor="background1"/>
            </w:tcBorders>
            <w:shd w:val="solid" w:color="F3F3F3" w:fill="auto"/>
            <w:vAlign w:val="center"/>
          </w:tcPr>
          <w:p w14:paraId="78E5E13D" w14:textId="77777777" w:rsidR="00794B5E" w:rsidRPr="009C5A97" w:rsidRDefault="00794B5E" w:rsidP="00876B3D">
            <w:pPr>
              <w:pStyle w:val="070-TabelaPadro"/>
              <w:jc w:val="left"/>
              <w:rPr>
                <w:b/>
              </w:rPr>
            </w:pPr>
            <w:bookmarkStart w:id="10824" w:name="BBPAR0200009" w:colFirst="0" w:colLast="0"/>
            <w:bookmarkStart w:id="10825" w:name="BBPAR02AA009" w:colFirst="0" w:colLast="0"/>
            <w:bookmarkStart w:id="10826" w:name="BBPAR02AC009" w:colFirst="0" w:colLast="0"/>
            <w:bookmarkStart w:id="10827" w:name="BBPAR02AE009" w:colFirst="0" w:colLast="0"/>
            <w:bookmarkStart w:id="10828" w:name="BBPAR02AF009" w:colFirst="0" w:colLast="0"/>
            <w:bookmarkStart w:id="10829" w:name="BBPAR02AG009" w:colFirst="0" w:colLast="0"/>
            <w:r>
              <w:rPr>
                <w:b/>
              </w:rPr>
              <w:t>Liabilities</w:t>
            </w:r>
          </w:p>
        </w:tc>
        <w:tc>
          <w:tcPr>
            <w:tcW w:w="1312" w:type="dxa"/>
            <w:tcBorders>
              <w:bottom w:val="single" w:sz="4" w:space="0" w:color="FFFFFF" w:themeColor="background1"/>
            </w:tcBorders>
            <w:shd w:val="solid" w:color="F3F3F3" w:fill="auto"/>
            <w:vAlign w:val="center"/>
          </w:tcPr>
          <w:p w14:paraId="25FED347" w14:textId="77777777" w:rsidR="00794B5E" w:rsidRPr="009C5A97" w:rsidRDefault="00794B5E" w:rsidP="00876B3D">
            <w:pPr>
              <w:pStyle w:val="070-TabelaPadro"/>
              <w:rPr>
                <w:b/>
              </w:rPr>
            </w:pPr>
          </w:p>
        </w:tc>
        <w:tc>
          <w:tcPr>
            <w:tcW w:w="1313" w:type="dxa"/>
            <w:tcBorders>
              <w:bottom w:val="single" w:sz="4" w:space="0" w:color="FFFFFF" w:themeColor="background1"/>
            </w:tcBorders>
            <w:shd w:val="solid" w:color="F3F3F3" w:fill="auto"/>
            <w:vAlign w:val="center"/>
          </w:tcPr>
          <w:p w14:paraId="3BFC16D9" w14:textId="77777777" w:rsidR="00794B5E" w:rsidRPr="009C5A97" w:rsidRDefault="00794B5E" w:rsidP="00876B3D">
            <w:pPr>
              <w:pStyle w:val="070-TabelaPadro"/>
              <w:rPr>
                <w:b/>
              </w:rPr>
            </w:pPr>
          </w:p>
        </w:tc>
        <w:tc>
          <w:tcPr>
            <w:tcW w:w="1313" w:type="dxa"/>
            <w:tcBorders>
              <w:bottom w:val="single" w:sz="4" w:space="0" w:color="FFFFFF" w:themeColor="background1"/>
            </w:tcBorders>
            <w:shd w:val="solid" w:color="F3F3F3" w:fill="auto"/>
            <w:vAlign w:val="center"/>
          </w:tcPr>
          <w:p w14:paraId="51054452" w14:textId="77777777" w:rsidR="00794B5E" w:rsidRPr="009C5A97" w:rsidRDefault="00794B5E" w:rsidP="00876B3D">
            <w:pPr>
              <w:pStyle w:val="070-TabelaPadro"/>
              <w:rPr>
                <w:b/>
              </w:rPr>
            </w:pPr>
          </w:p>
        </w:tc>
        <w:tc>
          <w:tcPr>
            <w:tcW w:w="1313" w:type="dxa"/>
            <w:tcBorders>
              <w:bottom w:val="single" w:sz="4" w:space="0" w:color="FFFFFF" w:themeColor="background1"/>
            </w:tcBorders>
            <w:shd w:val="solid" w:color="F3F3F3" w:fill="auto"/>
            <w:vAlign w:val="center"/>
          </w:tcPr>
          <w:p w14:paraId="521ACE30" w14:textId="77777777" w:rsidR="00794B5E" w:rsidRPr="009C5A97" w:rsidRDefault="00794B5E" w:rsidP="00876B3D">
            <w:pPr>
              <w:pStyle w:val="070-TabelaPadro"/>
              <w:rPr>
                <w:b/>
              </w:rPr>
            </w:pPr>
          </w:p>
        </w:tc>
        <w:tc>
          <w:tcPr>
            <w:tcW w:w="1314" w:type="dxa"/>
            <w:tcBorders>
              <w:bottom w:val="single" w:sz="4" w:space="0" w:color="FFFFFF" w:themeColor="background1"/>
            </w:tcBorders>
            <w:shd w:val="solid" w:color="F3F3F3" w:fill="auto"/>
            <w:vAlign w:val="center"/>
          </w:tcPr>
          <w:p w14:paraId="6964DD74" w14:textId="77777777" w:rsidR="00794B5E" w:rsidRPr="009C5A97" w:rsidRDefault="00794B5E" w:rsidP="00876B3D">
            <w:pPr>
              <w:pStyle w:val="070-TabelaPadro"/>
              <w:rPr>
                <w:b/>
              </w:rPr>
            </w:pPr>
          </w:p>
        </w:tc>
      </w:tr>
      <w:tr w:rsidR="00794B5E" w:rsidRPr="009C5A97" w14:paraId="64BD9263" w14:textId="77777777" w:rsidTr="00876B3D">
        <w:trPr>
          <w:gridAfter w:val="1"/>
          <w:wAfter w:w="6" w:type="dxa"/>
          <w:cantSplit/>
        </w:trPr>
        <w:tc>
          <w:tcPr>
            <w:tcW w:w="3190" w:type="dxa"/>
            <w:tcBorders>
              <w:bottom w:val="single" w:sz="4" w:space="0" w:color="FFFFFF" w:themeColor="background1"/>
            </w:tcBorders>
            <w:shd w:val="solid" w:color="E6E6E6" w:fill="auto"/>
            <w:vAlign w:val="center"/>
          </w:tcPr>
          <w:p w14:paraId="0F4CC033" w14:textId="77777777" w:rsidR="00794B5E" w:rsidRPr="009C5A97" w:rsidRDefault="00794B5E" w:rsidP="00876B3D">
            <w:pPr>
              <w:pStyle w:val="070-TabelaPadro"/>
              <w:jc w:val="left"/>
            </w:pPr>
            <w:bookmarkStart w:id="10830" w:name="BBPAR0200010" w:colFirst="0" w:colLast="0"/>
            <w:bookmarkEnd w:id="10824"/>
            <w:bookmarkEnd w:id="10825"/>
            <w:bookmarkEnd w:id="10826"/>
            <w:bookmarkEnd w:id="10827"/>
            <w:bookmarkEnd w:id="10828"/>
            <w:bookmarkEnd w:id="10829"/>
            <w:r>
              <w:t>Demand deposits</w:t>
            </w:r>
          </w:p>
        </w:tc>
        <w:tc>
          <w:tcPr>
            <w:tcW w:w="1312" w:type="dxa"/>
            <w:tcBorders>
              <w:bottom w:val="single" w:sz="4" w:space="0" w:color="FFFFFF" w:themeColor="background1"/>
            </w:tcBorders>
            <w:shd w:val="solid" w:color="E6E6E6" w:fill="auto"/>
            <w:vAlign w:val="center"/>
          </w:tcPr>
          <w:p w14:paraId="0E761FA6" w14:textId="77777777" w:rsidR="00794B5E" w:rsidRPr="009C5A97" w:rsidRDefault="00794B5E" w:rsidP="00876B3D">
            <w:pPr>
              <w:pStyle w:val="070-TabelaPadro"/>
            </w:pPr>
            <w:bookmarkStart w:id="10831" w:name="BBPAR02AA010"/>
            <w:bookmarkEnd w:id="10831"/>
            <w:r>
              <w:t>1,241,957</w:t>
            </w:r>
          </w:p>
        </w:tc>
        <w:tc>
          <w:tcPr>
            <w:tcW w:w="1313" w:type="dxa"/>
            <w:tcBorders>
              <w:bottom w:val="single" w:sz="4" w:space="0" w:color="FFFFFF" w:themeColor="background1"/>
            </w:tcBorders>
            <w:shd w:val="solid" w:color="E6E6E6" w:fill="auto"/>
            <w:vAlign w:val="center"/>
          </w:tcPr>
          <w:p w14:paraId="64A8E2D8" w14:textId="77777777" w:rsidR="00794B5E" w:rsidRPr="009C5A97" w:rsidRDefault="00794B5E" w:rsidP="00876B3D">
            <w:pPr>
              <w:pStyle w:val="070-TabelaPadro"/>
            </w:pPr>
            <w:bookmarkStart w:id="10832" w:name="BBPAR02AC010"/>
            <w:bookmarkEnd w:id="10832"/>
            <w:r>
              <w:t>116,422</w:t>
            </w:r>
          </w:p>
        </w:tc>
        <w:tc>
          <w:tcPr>
            <w:tcW w:w="1313" w:type="dxa"/>
            <w:tcBorders>
              <w:bottom w:val="single" w:sz="4" w:space="0" w:color="FFFFFF" w:themeColor="background1"/>
            </w:tcBorders>
            <w:shd w:val="solid" w:color="E6E6E6" w:fill="auto"/>
            <w:vAlign w:val="center"/>
          </w:tcPr>
          <w:p w14:paraId="3E135382" w14:textId="77777777" w:rsidR="00794B5E" w:rsidRPr="009C5A97" w:rsidRDefault="00794B5E" w:rsidP="00876B3D">
            <w:pPr>
              <w:pStyle w:val="070-TabelaPadro"/>
            </w:pPr>
            <w:bookmarkStart w:id="10833" w:name="BBPAR02AE010"/>
            <w:bookmarkEnd w:id="10833"/>
            <w:r>
              <w:t>975</w:t>
            </w:r>
          </w:p>
        </w:tc>
        <w:tc>
          <w:tcPr>
            <w:tcW w:w="1313" w:type="dxa"/>
            <w:tcBorders>
              <w:bottom w:val="single" w:sz="4" w:space="0" w:color="FFFFFF" w:themeColor="background1"/>
            </w:tcBorders>
            <w:shd w:val="solid" w:color="E6E6E6" w:fill="auto"/>
            <w:vAlign w:val="center"/>
          </w:tcPr>
          <w:p w14:paraId="0677704E" w14:textId="77777777" w:rsidR="00794B5E" w:rsidRPr="009C5A97" w:rsidRDefault="00794B5E" w:rsidP="00876B3D">
            <w:pPr>
              <w:pStyle w:val="070-TabelaPadro"/>
            </w:pPr>
            <w:bookmarkStart w:id="10834" w:name="BBPAR02AF010"/>
            <w:bookmarkEnd w:id="10834"/>
            <w:r>
              <w:t>279,663</w:t>
            </w:r>
          </w:p>
        </w:tc>
        <w:tc>
          <w:tcPr>
            <w:tcW w:w="1314" w:type="dxa"/>
            <w:tcBorders>
              <w:bottom w:val="single" w:sz="4" w:space="0" w:color="FFFFFF" w:themeColor="background1"/>
            </w:tcBorders>
            <w:shd w:val="solid" w:color="E6E6E6" w:fill="auto"/>
            <w:vAlign w:val="center"/>
          </w:tcPr>
          <w:p w14:paraId="2F1C1E27" w14:textId="77777777" w:rsidR="00794B5E" w:rsidRPr="009C5A97" w:rsidRDefault="00794B5E" w:rsidP="00876B3D">
            <w:pPr>
              <w:pStyle w:val="070-TabelaPadro"/>
            </w:pPr>
            <w:bookmarkStart w:id="10835" w:name="BBPAR02AG010"/>
            <w:bookmarkEnd w:id="10835"/>
            <w:r>
              <w:t>1,639,017</w:t>
            </w:r>
          </w:p>
        </w:tc>
      </w:tr>
      <w:tr w:rsidR="00794B5E" w:rsidRPr="009C5A97" w14:paraId="74CE9A7C" w14:textId="77777777" w:rsidTr="00876B3D">
        <w:trPr>
          <w:gridAfter w:val="1"/>
          <w:wAfter w:w="6" w:type="dxa"/>
          <w:cantSplit/>
        </w:trPr>
        <w:tc>
          <w:tcPr>
            <w:tcW w:w="3190" w:type="dxa"/>
            <w:tcBorders>
              <w:bottom w:val="single" w:sz="4" w:space="0" w:color="FFFFFF" w:themeColor="background1"/>
            </w:tcBorders>
            <w:shd w:val="solid" w:color="F3F3F3" w:fill="auto"/>
            <w:vAlign w:val="center"/>
          </w:tcPr>
          <w:p w14:paraId="57A5C019" w14:textId="77777777" w:rsidR="00794B5E" w:rsidRPr="009C5A97" w:rsidRDefault="00794B5E" w:rsidP="00876B3D">
            <w:pPr>
              <w:pStyle w:val="070-TabelaPadro"/>
              <w:jc w:val="left"/>
            </w:pPr>
            <w:bookmarkStart w:id="10836" w:name="BBPAR0200011" w:colFirst="0" w:colLast="0"/>
            <w:bookmarkEnd w:id="10830"/>
            <w:r>
              <w:t>Saving deposits</w:t>
            </w:r>
          </w:p>
        </w:tc>
        <w:tc>
          <w:tcPr>
            <w:tcW w:w="1312" w:type="dxa"/>
            <w:tcBorders>
              <w:bottom w:val="single" w:sz="4" w:space="0" w:color="FFFFFF" w:themeColor="background1"/>
            </w:tcBorders>
            <w:shd w:val="solid" w:color="F3F3F3" w:fill="auto"/>
            <w:vAlign w:val="center"/>
          </w:tcPr>
          <w:p w14:paraId="0CC75AA6" w14:textId="77777777" w:rsidR="00794B5E" w:rsidRPr="009C5A97" w:rsidRDefault="00794B5E" w:rsidP="00876B3D">
            <w:pPr>
              <w:pStyle w:val="070-TabelaPadro"/>
            </w:pPr>
            <w:bookmarkStart w:id="10837" w:name="BBPAR02AA011"/>
            <w:bookmarkEnd w:id="10837"/>
            <w:r>
              <w:t>256</w:t>
            </w:r>
          </w:p>
        </w:tc>
        <w:tc>
          <w:tcPr>
            <w:tcW w:w="1313" w:type="dxa"/>
            <w:tcBorders>
              <w:bottom w:val="single" w:sz="4" w:space="0" w:color="FFFFFF" w:themeColor="background1"/>
            </w:tcBorders>
            <w:shd w:val="solid" w:color="F3F3F3" w:fill="auto"/>
            <w:vAlign w:val="center"/>
          </w:tcPr>
          <w:p w14:paraId="56ED446E" w14:textId="77777777" w:rsidR="00794B5E" w:rsidRPr="009C5A97" w:rsidRDefault="00794B5E" w:rsidP="00876B3D">
            <w:pPr>
              <w:pStyle w:val="070-TabelaPadro"/>
            </w:pPr>
            <w:bookmarkStart w:id="10838" w:name="BBPAR02AC011"/>
            <w:bookmarkEnd w:id="10838"/>
            <w:r>
              <w:t>--</w:t>
            </w:r>
          </w:p>
        </w:tc>
        <w:tc>
          <w:tcPr>
            <w:tcW w:w="1313" w:type="dxa"/>
            <w:tcBorders>
              <w:bottom w:val="single" w:sz="4" w:space="0" w:color="FFFFFF" w:themeColor="background1"/>
            </w:tcBorders>
            <w:shd w:val="solid" w:color="F3F3F3" w:fill="auto"/>
            <w:vAlign w:val="center"/>
          </w:tcPr>
          <w:p w14:paraId="67671DA7" w14:textId="77777777" w:rsidR="00794B5E" w:rsidRPr="009C5A97" w:rsidRDefault="00794B5E" w:rsidP="00876B3D">
            <w:pPr>
              <w:pStyle w:val="070-TabelaPadro"/>
            </w:pPr>
            <w:bookmarkStart w:id="10839" w:name="BBPAR02AE011"/>
            <w:bookmarkEnd w:id="10839"/>
            <w:r>
              <w:t>452</w:t>
            </w:r>
          </w:p>
        </w:tc>
        <w:tc>
          <w:tcPr>
            <w:tcW w:w="1313" w:type="dxa"/>
            <w:tcBorders>
              <w:bottom w:val="single" w:sz="4" w:space="0" w:color="FFFFFF" w:themeColor="background1"/>
            </w:tcBorders>
            <w:shd w:val="solid" w:color="F3F3F3" w:fill="auto"/>
            <w:vAlign w:val="center"/>
          </w:tcPr>
          <w:p w14:paraId="79E98CDF" w14:textId="77777777" w:rsidR="00794B5E" w:rsidRPr="009C5A97" w:rsidRDefault="00794B5E" w:rsidP="00876B3D">
            <w:pPr>
              <w:pStyle w:val="070-TabelaPadro"/>
            </w:pPr>
            <w:bookmarkStart w:id="10840" w:name="BBPAR02AF011"/>
            <w:bookmarkEnd w:id="10840"/>
            <w:r>
              <w:t>251,148</w:t>
            </w:r>
          </w:p>
        </w:tc>
        <w:tc>
          <w:tcPr>
            <w:tcW w:w="1314" w:type="dxa"/>
            <w:tcBorders>
              <w:bottom w:val="single" w:sz="4" w:space="0" w:color="FFFFFF" w:themeColor="background1"/>
            </w:tcBorders>
            <w:shd w:val="solid" w:color="F3F3F3" w:fill="auto"/>
            <w:vAlign w:val="center"/>
          </w:tcPr>
          <w:p w14:paraId="0FCE34DC" w14:textId="77777777" w:rsidR="00794B5E" w:rsidRPr="009C5A97" w:rsidRDefault="00794B5E" w:rsidP="00876B3D">
            <w:pPr>
              <w:pStyle w:val="070-TabelaPadro"/>
            </w:pPr>
            <w:bookmarkStart w:id="10841" w:name="BBPAR02AG011"/>
            <w:bookmarkEnd w:id="10841"/>
            <w:r>
              <w:t>251,856</w:t>
            </w:r>
          </w:p>
        </w:tc>
      </w:tr>
      <w:tr w:rsidR="00794B5E" w:rsidRPr="009C5A97" w14:paraId="2BFEE948" w14:textId="77777777" w:rsidTr="00876B3D">
        <w:trPr>
          <w:gridAfter w:val="1"/>
          <w:wAfter w:w="6" w:type="dxa"/>
          <w:cantSplit/>
        </w:trPr>
        <w:tc>
          <w:tcPr>
            <w:tcW w:w="3190" w:type="dxa"/>
            <w:tcBorders>
              <w:bottom w:val="single" w:sz="4" w:space="0" w:color="FFFFFF" w:themeColor="background1"/>
            </w:tcBorders>
            <w:shd w:val="solid" w:color="E6E6E6" w:fill="auto"/>
            <w:vAlign w:val="center"/>
          </w:tcPr>
          <w:p w14:paraId="35097A96" w14:textId="77777777" w:rsidR="00794B5E" w:rsidRPr="009C5A97" w:rsidRDefault="00794B5E" w:rsidP="00876B3D">
            <w:pPr>
              <w:pStyle w:val="070-TabelaPadro"/>
              <w:jc w:val="left"/>
            </w:pPr>
            <w:bookmarkStart w:id="10842" w:name="BBPAR0200012" w:colFirst="0" w:colLast="0"/>
            <w:bookmarkEnd w:id="10836"/>
            <w:r>
              <w:t>Time deposits</w:t>
            </w:r>
          </w:p>
        </w:tc>
        <w:tc>
          <w:tcPr>
            <w:tcW w:w="1312" w:type="dxa"/>
            <w:tcBorders>
              <w:bottom w:val="single" w:sz="4" w:space="0" w:color="FFFFFF" w:themeColor="background1"/>
            </w:tcBorders>
            <w:shd w:val="solid" w:color="E6E6E6" w:fill="auto"/>
            <w:vAlign w:val="center"/>
          </w:tcPr>
          <w:p w14:paraId="47B0A9ED" w14:textId="77777777" w:rsidR="00794B5E" w:rsidRPr="009C5A97" w:rsidRDefault="00794B5E" w:rsidP="00876B3D">
            <w:pPr>
              <w:pStyle w:val="070-TabelaPadro"/>
            </w:pPr>
            <w:bookmarkStart w:id="10843" w:name="BBPAR02AA012"/>
            <w:bookmarkEnd w:id="10843"/>
            <w:r>
              <w:t>1,505,959</w:t>
            </w:r>
          </w:p>
        </w:tc>
        <w:tc>
          <w:tcPr>
            <w:tcW w:w="1313" w:type="dxa"/>
            <w:tcBorders>
              <w:bottom w:val="single" w:sz="4" w:space="0" w:color="FFFFFF" w:themeColor="background1"/>
            </w:tcBorders>
            <w:shd w:val="solid" w:color="E6E6E6" w:fill="auto"/>
            <w:vAlign w:val="center"/>
          </w:tcPr>
          <w:p w14:paraId="5F73D657" w14:textId="77777777" w:rsidR="00794B5E" w:rsidRPr="009C5A97" w:rsidRDefault="00794B5E" w:rsidP="00876B3D">
            <w:pPr>
              <w:pStyle w:val="070-TabelaPadro"/>
            </w:pPr>
            <w:bookmarkStart w:id="10844" w:name="BBPAR02AC012"/>
            <w:bookmarkEnd w:id="10844"/>
            <w:r>
              <w:t>1,068,358</w:t>
            </w:r>
          </w:p>
        </w:tc>
        <w:tc>
          <w:tcPr>
            <w:tcW w:w="1313" w:type="dxa"/>
            <w:tcBorders>
              <w:bottom w:val="single" w:sz="4" w:space="0" w:color="FFFFFF" w:themeColor="background1"/>
            </w:tcBorders>
            <w:shd w:val="solid" w:color="E6E6E6" w:fill="auto"/>
            <w:vAlign w:val="center"/>
          </w:tcPr>
          <w:p w14:paraId="79F2C15C" w14:textId="77777777" w:rsidR="00794B5E" w:rsidRPr="009C5A97" w:rsidRDefault="00794B5E" w:rsidP="00876B3D">
            <w:pPr>
              <w:pStyle w:val="070-TabelaPadro"/>
            </w:pPr>
            <w:bookmarkStart w:id="10845" w:name="BBPAR02AE012"/>
            <w:bookmarkEnd w:id="10845"/>
            <w:r>
              <w:t>448</w:t>
            </w:r>
          </w:p>
        </w:tc>
        <w:tc>
          <w:tcPr>
            <w:tcW w:w="1313" w:type="dxa"/>
            <w:tcBorders>
              <w:bottom w:val="single" w:sz="4" w:space="0" w:color="FFFFFF" w:themeColor="background1"/>
            </w:tcBorders>
            <w:shd w:val="solid" w:color="E6E6E6" w:fill="auto"/>
            <w:vAlign w:val="center"/>
          </w:tcPr>
          <w:p w14:paraId="70F0ECFE" w14:textId="77777777" w:rsidR="00794B5E" w:rsidRPr="009C5A97" w:rsidRDefault="00794B5E" w:rsidP="00876B3D">
            <w:pPr>
              <w:pStyle w:val="070-TabelaPadro"/>
            </w:pPr>
            <w:bookmarkStart w:id="10846" w:name="BBPAR02AF012"/>
            <w:bookmarkEnd w:id="10846"/>
            <w:r>
              <w:t>12,272,566</w:t>
            </w:r>
          </w:p>
        </w:tc>
        <w:tc>
          <w:tcPr>
            <w:tcW w:w="1314" w:type="dxa"/>
            <w:tcBorders>
              <w:bottom w:val="single" w:sz="4" w:space="0" w:color="FFFFFF" w:themeColor="background1"/>
            </w:tcBorders>
            <w:shd w:val="solid" w:color="E6E6E6" w:fill="auto"/>
            <w:vAlign w:val="center"/>
          </w:tcPr>
          <w:p w14:paraId="65C0AECD" w14:textId="77777777" w:rsidR="00794B5E" w:rsidRPr="009C5A97" w:rsidRDefault="00794B5E" w:rsidP="00876B3D">
            <w:pPr>
              <w:pStyle w:val="070-TabelaPadro"/>
            </w:pPr>
            <w:bookmarkStart w:id="10847" w:name="BBPAR02AG012"/>
            <w:bookmarkEnd w:id="10847"/>
            <w:r>
              <w:t>14,847,331</w:t>
            </w:r>
          </w:p>
        </w:tc>
      </w:tr>
      <w:tr w:rsidR="00794B5E" w:rsidRPr="009C5A97" w14:paraId="17395981" w14:textId="77777777" w:rsidTr="00876B3D">
        <w:trPr>
          <w:gridAfter w:val="1"/>
          <w:wAfter w:w="6" w:type="dxa"/>
          <w:cantSplit/>
        </w:trPr>
        <w:tc>
          <w:tcPr>
            <w:tcW w:w="3190" w:type="dxa"/>
            <w:tcBorders>
              <w:bottom w:val="single" w:sz="4" w:space="0" w:color="FFFFFF" w:themeColor="background1"/>
            </w:tcBorders>
            <w:shd w:val="solid" w:color="F3F3F3" w:fill="auto"/>
            <w:vAlign w:val="center"/>
          </w:tcPr>
          <w:p w14:paraId="6D483DD4" w14:textId="77777777" w:rsidR="00794B5E" w:rsidRPr="009C5A97" w:rsidRDefault="00794B5E" w:rsidP="00876B3D">
            <w:pPr>
              <w:pStyle w:val="070-TabelaPadro"/>
              <w:jc w:val="left"/>
            </w:pPr>
            <w:bookmarkStart w:id="10848" w:name="BBPAR0200013" w:colFirst="0" w:colLast="0"/>
            <w:bookmarkEnd w:id="10842"/>
            <w:r>
              <w:t>Securities sold under repurchase agreements</w:t>
            </w:r>
          </w:p>
        </w:tc>
        <w:tc>
          <w:tcPr>
            <w:tcW w:w="1312" w:type="dxa"/>
            <w:tcBorders>
              <w:bottom w:val="single" w:sz="4" w:space="0" w:color="FFFFFF" w:themeColor="background1"/>
            </w:tcBorders>
            <w:shd w:val="solid" w:color="F3F3F3" w:fill="auto"/>
            <w:vAlign w:val="center"/>
          </w:tcPr>
          <w:p w14:paraId="0778E395" w14:textId="77777777" w:rsidR="00794B5E" w:rsidRPr="009C5A97" w:rsidRDefault="00794B5E" w:rsidP="00876B3D">
            <w:pPr>
              <w:pStyle w:val="070-TabelaPadro"/>
            </w:pPr>
            <w:bookmarkStart w:id="10849" w:name="BBPAR02AA013"/>
            <w:bookmarkEnd w:id="10849"/>
            <w:r>
              <w:t>--</w:t>
            </w:r>
          </w:p>
        </w:tc>
        <w:tc>
          <w:tcPr>
            <w:tcW w:w="1313" w:type="dxa"/>
            <w:tcBorders>
              <w:bottom w:val="single" w:sz="4" w:space="0" w:color="FFFFFF" w:themeColor="background1"/>
            </w:tcBorders>
            <w:shd w:val="solid" w:color="F3F3F3" w:fill="auto"/>
            <w:vAlign w:val="center"/>
          </w:tcPr>
          <w:p w14:paraId="43BF7E74" w14:textId="77777777" w:rsidR="00794B5E" w:rsidRPr="009C5A97" w:rsidRDefault="00794B5E" w:rsidP="00876B3D">
            <w:pPr>
              <w:pStyle w:val="070-TabelaPadro"/>
            </w:pPr>
            <w:bookmarkStart w:id="10850" w:name="BBPAR02AC013"/>
            <w:bookmarkEnd w:id="10850"/>
            <w:r>
              <w:t>200,086</w:t>
            </w:r>
          </w:p>
        </w:tc>
        <w:tc>
          <w:tcPr>
            <w:tcW w:w="1313" w:type="dxa"/>
            <w:tcBorders>
              <w:bottom w:val="single" w:sz="4" w:space="0" w:color="FFFFFF" w:themeColor="background1"/>
            </w:tcBorders>
            <w:shd w:val="solid" w:color="F3F3F3" w:fill="auto"/>
            <w:vAlign w:val="center"/>
          </w:tcPr>
          <w:p w14:paraId="2463123E" w14:textId="77777777" w:rsidR="00794B5E" w:rsidRPr="009C5A97" w:rsidRDefault="00794B5E" w:rsidP="00876B3D">
            <w:pPr>
              <w:pStyle w:val="070-TabelaPadro"/>
            </w:pPr>
            <w:bookmarkStart w:id="10851" w:name="BBPAR02AE013"/>
            <w:bookmarkEnd w:id="10851"/>
            <w:r>
              <w:t>--</w:t>
            </w:r>
          </w:p>
        </w:tc>
        <w:tc>
          <w:tcPr>
            <w:tcW w:w="1313" w:type="dxa"/>
            <w:tcBorders>
              <w:bottom w:val="single" w:sz="4" w:space="0" w:color="FFFFFF" w:themeColor="background1"/>
            </w:tcBorders>
            <w:shd w:val="solid" w:color="F3F3F3" w:fill="auto"/>
            <w:vAlign w:val="center"/>
          </w:tcPr>
          <w:p w14:paraId="07BF8FCC" w14:textId="77777777" w:rsidR="00794B5E" w:rsidRPr="009C5A97" w:rsidRDefault="00794B5E" w:rsidP="00876B3D">
            <w:pPr>
              <w:pStyle w:val="070-TabelaPadro"/>
            </w:pPr>
            <w:bookmarkStart w:id="10852" w:name="BBPAR02AF013"/>
            <w:bookmarkEnd w:id="10852"/>
            <w:r>
              <w:t>4,318,431</w:t>
            </w:r>
          </w:p>
        </w:tc>
        <w:tc>
          <w:tcPr>
            <w:tcW w:w="1314" w:type="dxa"/>
            <w:tcBorders>
              <w:bottom w:val="single" w:sz="4" w:space="0" w:color="FFFFFF" w:themeColor="background1"/>
            </w:tcBorders>
            <w:shd w:val="solid" w:color="F3F3F3" w:fill="auto"/>
            <w:vAlign w:val="center"/>
          </w:tcPr>
          <w:p w14:paraId="5AFC2C38" w14:textId="77777777" w:rsidR="00794B5E" w:rsidRPr="009C5A97" w:rsidRDefault="00794B5E" w:rsidP="00876B3D">
            <w:pPr>
              <w:pStyle w:val="070-TabelaPadro"/>
            </w:pPr>
            <w:bookmarkStart w:id="10853" w:name="BBPAR02AG013"/>
            <w:bookmarkEnd w:id="10853"/>
            <w:r>
              <w:t>4,518,517</w:t>
            </w:r>
          </w:p>
        </w:tc>
      </w:tr>
      <w:tr w:rsidR="00794B5E" w:rsidRPr="009C5A97" w14:paraId="18AECE1F" w14:textId="77777777" w:rsidTr="00876B3D">
        <w:trPr>
          <w:gridAfter w:val="1"/>
          <w:wAfter w:w="6" w:type="dxa"/>
          <w:cantSplit/>
        </w:trPr>
        <w:tc>
          <w:tcPr>
            <w:tcW w:w="3190" w:type="dxa"/>
            <w:tcBorders>
              <w:bottom w:val="single" w:sz="4" w:space="0" w:color="FFFFFF" w:themeColor="background1"/>
            </w:tcBorders>
            <w:shd w:val="solid" w:color="E6E6E6" w:fill="auto"/>
            <w:vAlign w:val="center"/>
          </w:tcPr>
          <w:p w14:paraId="0E2B78B1" w14:textId="77777777" w:rsidR="00794B5E" w:rsidRPr="009C5A97" w:rsidRDefault="00794B5E" w:rsidP="00876B3D">
            <w:pPr>
              <w:pStyle w:val="070-TabelaPadro"/>
              <w:jc w:val="left"/>
            </w:pPr>
            <w:bookmarkStart w:id="10854" w:name="BBPAR0200014" w:colFirst="0" w:colLast="0"/>
            <w:bookmarkEnd w:id="10848"/>
            <w:r>
              <w:t>Borrowings and onlendings</w:t>
            </w:r>
          </w:p>
        </w:tc>
        <w:tc>
          <w:tcPr>
            <w:tcW w:w="1312" w:type="dxa"/>
            <w:tcBorders>
              <w:bottom w:val="single" w:sz="4" w:space="0" w:color="FFFFFF" w:themeColor="background1"/>
            </w:tcBorders>
            <w:shd w:val="solid" w:color="E6E6E6" w:fill="auto"/>
            <w:vAlign w:val="center"/>
          </w:tcPr>
          <w:p w14:paraId="34C1D513" w14:textId="77777777" w:rsidR="00794B5E" w:rsidRPr="009C5A97" w:rsidRDefault="00794B5E" w:rsidP="00876B3D">
            <w:pPr>
              <w:pStyle w:val="070-TabelaPadro"/>
            </w:pPr>
            <w:bookmarkStart w:id="10855" w:name="BBPAR02AA014"/>
            <w:bookmarkEnd w:id="10855"/>
            <w:r>
              <w:t>153,091</w:t>
            </w:r>
          </w:p>
        </w:tc>
        <w:tc>
          <w:tcPr>
            <w:tcW w:w="1313" w:type="dxa"/>
            <w:tcBorders>
              <w:bottom w:val="single" w:sz="4" w:space="0" w:color="FFFFFF" w:themeColor="background1"/>
            </w:tcBorders>
            <w:shd w:val="solid" w:color="E6E6E6" w:fill="auto"/>
            <w:vAlign w:val="center"/>
          </w:tcPr>
          <w:p w14:paraId="0B180B47" w14:textId="77777777" w:rsidR="00794B5E" w:rsidRPr="009C5A97" w:rsidRDefault="00794B5E" w:rsidP="00876B3D">
            <w:pPr>
              <w:pStyle w:val="070-TabelaPadro"/>
            </w:pPr>
            <w:bookmarkStart w:id="10856" w:name="BBPAR02AC014"/>
            <w:bookmarkEnd w:id="10856"/>
            <w:r>
              <w:t>--</w:t>
            </w:r>
          </w:p>
        </w:tc>
        <w:tc>
          <w:tcPr>
            <w:tcW w:w="1313" w:type="dxa"/>
            <w:tcBorders>
              <w:bottom w:val="single" w:sz="4" w:space="0" w:color="FFFFFF" w:themeColor="background1"/>
            </w:tcBorders>
            <w:shd w:val="solid" w:color="E6E6E6" w:fill="auto"/>
            <w:vAlign w:val="center"/>
          </w:tcPr>
          <w:p w14:paraId="3475604F" w14:textId="77777777" w:rsidR="00794B5E" w:rsidRPr="009C5A97" w:rsidRDefault="00794B5E" w:rsidP="00876B3D">
            <w:pPr>
              <w:pStyle w:val="070-TabelaPadro"/>
            </w:pPr>
            <w:bookmarkStart w:id="10857" w:name="BBPAR02AE014"/>
            <w:bookmarkEnd w:id="10857"/>
            <w:r>
              <w:t>--</w:t>
            </w:r>
          </w:p>
        </w:tc>
        <w:tc>
          <w:tcPr>
            <w:tcW w:w="1313" w:type="dxa"/>
            <w:tcBorders>
              <w:bottom w:val="single" w:sz="4" w:space="0" w:color="FFFFFF" w:themeColor="background1"/>
            </w:tcBorders>
            <w:shd w:val="solid" w:color="E6E6E6" w:fill="auto"/>
            <w:vAlign w:val="center"/>
          </w:tcPr>
          <w:p w14:paraId="15FC9569" w14:textId="77777777" w:rsidR="00794B5E" w:rsidRPr="009C5A97" w:rsidRDefault="00794B5E" w:rsidP="00876B3D">
            <w:pPr>
              <w:pStyle w:val="070-TabelaPadro"/>
            </w:pPr>
            <w:bookmarkStart w:id="10858" w:name="BBPAR02AF014"/>
            <w:bookmarkEnd w:id="10858"/>
            <w:r>
              <w:t>49,133,244</w:t>
            </w:r>
          </w:p>
        </w:tc>
        <w:tc>
          <w:tcPr>
            <w:tcW w:w="1314" w:type="dxa"/>
            <w:tcBorders>
              <w:bottom w:val="single" w:sz="4" w:space="0" w:color="FFFFFF" w:themeColor="background1"/>
            </w:tcBorders>
            <w:shd w:val="solid" w:color="E6E6E6" w:fill="auto"/>
            <w:vAlign w:val="center"/>
          </w:tcPr>
          <w:p w14:paraId="15FCA767" w14:textId="77777777" w:rsidR="00794B5E" w:rsidRPr="009C5A97" w:rsidRDefault="00794B5E" w:rsidP="00876B3D">
            <w:pPr>
              <w:pStyle w:val="070-TabelaPadro"/>
            </w:pPr>
            <w:bookmarkStart w:id="10859" w:name="BBPAR02AG014"/>
            <w:bookmarkEnd w:id="10859"/>
            <w:r>
              <w:t>49,286,335</w:t>
            </w:r>
          </w:p>
        </w:tc>
      </w:tr>
      <w:bookmarkEnd w:id="10854"/>
      <w:tr w:rsidR="00794B5E" w:rsidRPr="009C5A97" w14:paraId="527FC2F6" w14:textId="77777777" w:rsidTr="00876B3D">
        <w:trPr>
          <w:gridAfter w:val="1"/>
          <w:wAfter w:w="6" w:type="dxa"/>
          <w:cantSplit/>
        </w:trPr>
        <w:tc>
          <w:tcPr>
            <w:tcW w:w="3190" w:type="dxa"/>
            <w:tcBorders>
              <w:bottom w:val="single" w:sz="4" w:space="0" w:color="FFFFFF" w:themeColor="background1"/>
            </w:tcBorders>
            <w:shd w:val="solid" w:color="F3F3F3" w:fill="auto"/>
            <w:vAlign w:val="center"/>
          </w:tcPr>
          <w:p w14:paraId="05263B7B" w14:textId="77777777" w:rsidR="00794B5E" w:rsidRPr="009C5A97" w:rsidRDefault="00794B5E" w:rsidP="00876B3D">
            <w:pPr>
              <w:pStyle w:val="070-TabelaPadro"/>
              <w:jc w:val="left"/>
            </w:pPr>
            <w:r>
              <w:t>Other liabilities</w:t>
            </w:r>
            <w:bookmarkStart w:id="10860" w:name="BBPAR0200015"/>
            <w:r w:rsidRPr="009C5A97">
              <w:rPr>
                <w:vertAlign w:val="superscript"/>
              </w:rPr>
              <w:t xml:space="preserve"> (8)</w:t>
            </w:r>
            <w:bookmarkEnd w:id="10860"/>
          </w:p>
        </w:tc>
        <w:tc>
          <w:tcPr>
            <w:tcW w:w="1312" w:type="dxa"/>
            <w:tcBorders>
              <w:bottom w:val="single" w:sz="4" w:space="0" w:color="FFFFFF" w:themeColor="background1"/>
            </w:tcBorders>
            <w:shd w:val="solid" w:color="F3F3F3" w:fill="auto"/>
            <w:vAlign w:val="center"/>
          </w:tcPr>
          <w:p w14:paraId="26C48459" w14:textId="77777777" w:rsidR="00794B5E" w:rsidRPr="009C5A97" w:rsidRDefault="00794B5E" w:rsidP="00876B3D">
            <w:pPr>
              <w:pStyle w:val="070-TabelaPadro"/>
            </w:pPr>
            <w:bookmarkStart w:id="10861" w:name="BBPAR02AA015"/>
            <w:bookmarkEnd w:id="10861"/>
            <w:r>
              <w:t>1,291,485</w:t>
            </w:r>
          </w:p>
        </w:tc>
        <w:tc>
          <w:tcPr>
            <w:tcW w:w="1313" w:type="dxa"/>
            <w:tcBorders>
              <w:bottom w:val="single" w:sz="4" w:space="0" w:color="FFFFFF" w:themeColor="background1"/>
            </w:tcBorders>
            <w:shd w:val="solid" w:color="F3F3F3" w:fill="auto"/>
            <w:vAlign w:val="center"/>
          </w:tcPr>
          <w:p w14:paraId="5C1619AE" w14:textId="77777777" w:rsidR="00794B5E" w:rsidRPr="009C5A97" w:rsidRDefault="00794B5E" w:rsidP="00876B3D">
            <w:pPr>
              <w:pStyle w:val="070-TabelaPadro"/>
            </w:pPr>
            <w:bookmarkStart w:id="10862" w:name="BBPAR02AC015"/>
            <w:bookmarkEnd w:id="10862"/>
            <w:r>
              <w:t>14,974,930</w:t>
            </w:r>
          </w:p>
        </w:tc>
        <w:tc>
          <w:tcPr>
            <w:tcW w:w="1313" w:type="dxa"/>
            <w:tcBorders>
              <w:bottom w:val="single" w:sz="4" w:space="0" w:color="FFFFFF" w:themeColor="background1"/>
            </w:tcBorders>
            <w:shd w:val="solid" w:color="F3F3F3" w:fill="auto"/>
            <w:vAlign w:val="center"/>
          </w:tcPr>
          <w:p w14:paraId="56E40FC3" w14:textId="77777777" w:rsidR="00794B5E" w:rsidRPr="009C5A97" w:rsidRDefault="00794B5E" w:rsidP="00876B3D">
            <w:pPr>
              <w:pStyle w:val="070-TabelaPadro"/>
            </w:pPr>
            <w:bookmarkStart w:id="10863" w:name="BBPAR02AE015"/>
            <w:bookmarkEnd w:id="10863"/>
            <w:r>
              <w:t>15,998</w:t>
            </w:r>
          </w:p>
        </w:tc>
        <w:tc>
          <w:tcPr>
            <w:tcW w:w="1313" w:type="dxa"/>
            <w:tcBorders>
              <w:bottom w:val="single" w:sz="4" w:space="0" w:color="FFFFFF" w:themeColor="background1"/>
            </w:tcBorders>
            <w:shd w:val="solid" w:color="F3F3F3" w:fill="auto"/>
            <w:vAlign w:val="center"/>
          </w:tcPr>
          <w:p w14:paraId="063D86BB" w14:textId="77777777" w:rsidR="00794B5E" w:rsidRPr="009C5A97" w:rsidRDefault="00794B5E" w:rsidP="00876B3D">
            <w:pPr>
              <w:pStyle w:val="070-TabelaPadro"/>
            </w:pPr>
            <w:bookmarkStart w:id="10864" w:name="BBPAR02AF015"/>
            <w:bookmarkEnd w:id="10864"/>
            <w:r>
              <w:t>2,387,053</w:t>
            </w:r>
          </w:p>
        </w:tc>
        <w:tc>
          <w:tcPr>
            <w:tcW w:w="1314" w:type="dxa"/>
            <w:tcBorders>
              <w:bottom w:val="single" w:sz="4" w:space="0" w:color="FFFFFF" w:themeColor="background1"/>
            </w:tcBorders>
            <w:shd w:val="solid" w:color="F3F3F3" w:fill="auto"/>
            <w:vAlign w:val="center"/>
          </w:tcPr>
          <w:p w14:paraId="01667414" w14:textId="77777777" w:rsidR="00794B5E" w:rsidRPr="009C5A97" w:rsidRDefault="00794B5E" w:rsidP="00876B3D">
            <w:pPr>
              <w:pStyle w:val="070-TabelaPadro"/>
            </w:pPr>
            <w:bookmarkStart w:id="10865" w:name="BBPAR02AG015"/>
            <w:bookmarkEnd w:id="10865"/>
            <w:r>
              <w:t>18,669,466</w:t>
            </w:r>
          </w:p>
        </w:tc>
      </w:tr>
      <w:tr w:rsidR="00794B5E" w:rsidRPr="009C5A97" w14:paraId="3BA52CFB" w14:textId="77777777" w:rsidTr="00876B3D">
        <w:trPr>
          <w:gridAfter w:val="1"/>
          <w:wAfter w:w="6" w:type="dxa"/>
          <w:cantSplit/>
        </w:trPr>
        <w:tc>
          <w:tcPr>
            <w:tcW w:w="3190" w:type="dxa"/>
            <w:tcBorders>
              <w:bottom w:val="single" w:sz="4" w:space="0" w:color="FFFFFF" w:themeColor="background1"/>
            </w:tcBorders>
            <w:shd w:val="solid" w:color="E6E6E6" w:fill="auto"/>
            <w:vAlign w:val="center"/>
          </w:tcPr>
          <w:p w14:paraId="0A672AD8" w14:textId="77777777" w:rsidR="00794B5E" w:rsidRPr="009C5A97" w:rsidRDefault="00794B5E" w:rsidP="00876B3D">
            <w:pPr>
              <w:pStyle w:val="070-TabelaPadro"/>
              <w:jc w:val="left"/>
            </w:pPr>
          </w:p>
        </w:tc>
        <w:tc>
          <w:tcPr>
            <w:tcW w:w="1312" w:type="dxa"/>
            <w:tcBorders>
              <w:bottom w:val="single" w:sz="4" w:space="0" w:color="FFFFFF" w:themeColor="background1"/>
            </w:tcBorders>
            <w:shd w:val="solid" w:color="E6E6E6" w:fill="auto"/>
            <w:vAlign w:val="center"/>
          </w:tcPr>
          <w:p w14:paraId="32E34662" w14:textId="77777777" w:rsidR="00794B5E" w:rsidRPr="009C5A97" w:rsidRDefault="00794B5E" w:rsidP="00876B3D">
            <w:pPr>
              <w:pStyle w:val="070-TabelaPadro"/>
            </w:pPr>
          </w:p>
        </w:tc>
        <w:tc>
          <w:tcPr>
            <w:tcW w:w="1313" w:type="dxa"/>
            <w:tcBorders>
              <w:bottom w:val="single" w:sz="4" w:space="0" w:color="FFFFFF" w:themeColor="background1"/>
            </w:tcBorders>
            <w:shd w:val="solid" w:color="E6E6E6" w:fill="auto"/>
            <w:vAlign w:val="center"/>
          </w:tcPr>
          <w:p w14:paraId="540FF3FE" w14:textId="77777777" w:rsidR="00794B5E" w:rsidRPr="009C5A97" w:rsidRDefault="00794B5E" w:rsidP="00876B3D">
            <w:pPr>
              <w:pStyle w:val="070-TabelaPadro"/>
            </w:pPr>
          </w:p>
        </w:tc>
        <w:tc>
          <w:tcPr>
            <w:tcW w:w="1313" w:type="dxa"/>
            <w:tcBorders>
              <w:bottom w:val="single" w:sz="4" w:space="0" w:color="FFFFFF" w:themeColor="background1"/>
            </w:tcBorders>
            <w:shd w:val="solid" w:color="E6E6E6" w:fill="auto"/>
            <w:vAlign w:val="center"/>
          </w:tcPr>
          <w:p w14:paraId="031041AD" w14:textId="77777777" w:rsidR="00794B5E" w:rsidRPr="009C5A97" w:rsidRDefault="00794B5E" w:rsidP="00876B3D">
            <w:pPr>
              <w:pStyle w:val="070-TabelaPadro"/>
            </w:pPr>
          </w:p>
        </w:tc>
        <w:tc>
          <w:tcPr>
            <w:tcW w:w="1313" w:type="dxa"/>
            <w:tcBorders>
              <w:bottom w:val="single" w:sz="4" w:space="0" w:color="FFFFFF" w:themeColor="background1"/>
            </w:tcBorders>
            <w:shd w:val="solid" w:color="E6E6E6" w:fill="auto"/>
            <w:vAlign w:val="center"/>
          </w:tcPr>
          <w:p w14:paraId="21B43AA1" w14:textId="77777777" w:rsidR="00794B5E" w:rsidRPr="009C5A97" w:rsidRDefault="00794B5E" w:rsidP="00876B3D">
            <w:pPr>
              <w:pStyle w:val="070-TabelaPadro"/>
            </w:pPr>
          </w:p>
        </w:tc>
        <w:tc>
          <w:tcPr>
            <w:tcW w:w="1314" w:type="dxa"/>
            <w:tcBorders>
              <w:bottom w:val="single" w:sz="4" w:space="0" w:color="FFFFFF" w:themeColor="background1"/>
            </w:tcBorders>
            <w:shd w:val="solid" w:color="E6E6E6" w:fill="auto"/>
            <w:vAlign w:val="center"/>
          </w:tcPr>
          <w:p w14:paraId="1A39EF7C" w14:textId="77777777" w:rsidR="00794B5E" w:rsidRPr="009C5A97" w:rsidRDefault="00794B5E" w:rsidP="00876B3D">
            <w:pPr>
              <w:pStyle w:val="070-TabelaPadro"/>
            </w:pPr>
          </w:p>
        </w:tc>
      </w:tr>
      <w:tr w:rsidR="00794B5E" w:rsidRPr="009C5A97" w14:paraId="3C3E2CA2" w14:textId="77777777" w:rsidTr="00876B3D">
        <w:trPr>
          <w:gridAfter w:val="1"/>
          <w:wAfter w:w="6" w:type="dxa"/>
          <w:cantSplit/>
        </w:trPr>
        <w:tc>
          <w:tcPr>
            <w:tcW w:w="3190" w:type="dxa"/>
            <w:tcBorders>
              <w:bottom w:val="single" w:sz="4" w:space="0" w:color="FFFFFF" w:themeColor="background1"/>
            </w:tcBorders>
            <w:shd w:val="solid" w:color="F3F3F3" w:fill="auto"/>
            <w:vAlign w:val="center"/>
          </w:tcPr>
          <w:p w14:paraId="4ABB7738" w14:textId="721AEACF" w:rsidR="00794B5E" w:rsidRPr="009C5A97" w:rsidRDefault="00794B5E" w:rsidP="00876B3D">
            <w:pPr>
              <w:pStyle w:val="070-TabelaPadro"/>
              <w:jc w:val="left"/>
            </w:pPr>
            <w:r>
              <w:t>Guarantees given and other co</w:t>
            </w:r>
            <w:r w:rsidR="00F955AE">
              <w:t>-</w:t>
            </w:r>
            <w:r>
              <w:t>obligations</w:t>
            </w:r>
            <w:bookmarkStart w:id="10866" w:name="BBPAR0200017"/>
            <w:r w:rsidRPr="009C5A97">
              <w:rPr>
                <w:vertAlign w:val="superscript"/>
              </w:rPr>
              <w:t xml:space="preserve"> (9)</w:t>
            </w:r>
            <w:bookmarkEnd w:id="10866"/>
          </w:p>
        </w:tc>
        <w:tc>
          <w:tcPr>
            <w:tcW w:w="1312" w:type="dxa"/>
            <w:tcBorders>
              <w:bottom w:val="single" w:sz="4" w:space="0" w:color="FFFFFF" w:themeColor="background1"/>
            </w:tcBorders>
            <w:shd w:val="solid" w:color="F3F3F3" w:fill="auto"/>
            <w:vAlign w:val="center"/>
          </w:tcPr>
          <w:p w14:paraId="14D9779D" w14:textId="77777777" w:rsidR="00794B5E" w:rsidRPr="009C5A97" w:rsidRDefault="00794B5E" w:rsidP="00876B3D">
            <w:pPr>
              <w:pStyle w:val="070-TabelaPadro"/>
            </w:pPr>
            <w:bookmarkStart w:id="10867" w:name="BBPAR02AA017"/>
            <w:bookmarkEnd w:id="10867"/>
            <w:r>
              <w:t>--</w:t>
            </w:r>
          </w:p>
        </w:tc>
        <w:tc>
          <w:tcPr>
            <w:tcW w:w="1313" w:type="dxa"/>
            <w:tcBorders>
              <w:bottom w:val="single" w:sz="4" w:space="0" w:color="FFFFFF" w:themeColor="background1"/>
            </w:tcBorders>
            <w:shd w:val="solid" w:color="F3F3F3" w:fill="auto"/>
            <w:vAlign w:val="center"/>
          </w:tcPr>
          <w:p w14:paraId="75CE7475" w14:textId="77777777" w:rsidR="00794B5E" w:rsidRPr="009C5A97" w:rsidRDefault="00794B5E" w:rsidP="00876B3D">
            <w:pPr>
              <w:pStyle w:val="070-TabelaPadro"/>
            </w:pPr>
            <w:bookmarkStart w:id="10868" w:name="BBPAR02AC017"/>
            <w:bookmarkEnd w:id="10868"/>
            <w:r>
              <w:t>5,011,586</w:t>
            </w:r>
          </w:p>
        </w:tc>
        <w:tc>
          <w:tcPr>
            <w:tcW w:w="1313" w:type="dxa"/>
            <w:tcBorders>
              <w:bottom w:val="single" w:sz="4" w:space="0" w:color="FFFFFF" w:themeColor="background1"/>
            </w:tcBorders>
            <w:shd w:val="solid" w:color="F3F3F3" w:fill="auto"/>
            <w:vAlign w:val="center"/>
          </w:tcPr>
          <w:p w14:paraId="0C56B613" w14:textId="77777777" w:rsidR="00794B5E" w:rsidRPr="009C5A97" w:rsidRDefault="00794B5E" w:rsidP="00876B3D">
            <w:pPr>
              <w:pStyle w:val="070-TabelaPadro"/>
            </w:pPr>
            <w:bookmarkStart w:id="10869" w:name="BBPAR02AE017"/>
            <w:bookmarkEnd w:id="10869"/>
            <w:r>
              <w:t>66</w:t>
            </w:r>
          </w:p>
        </w:tc>
        <w:tc>
          <w:tcPr>
            <w:tcW w:w="1313" w:type="dxa"/>
            <w:tcBorders>
              <w:bottom w:val="single" w:sz="4" w:space="0" w:color="FFFFFF" w:themeColor="background1"/>
            </w:tcBorders>
            <w:shd w:val="solid" w:color="F3F3F3" w:fill="auto"/>
            <w:vAlign w:val="center"/>
          </w:tcPr>
          <w:p w14:paraId="7593BD42" w14:textId="77777777" w:rsidR="00794B5E" w:rsidRPr="009C5A97" w:rsidRDefault="00794B5E" w:rsidP="00876B3D">
            <w:pPr>
              <w:pStyle w:val="070-TabelaPadro"/>
            </w:pPr>
            <w:bookmarkStart w:id="10870" w:name="BBPAR02AF017"/>
            <w:bookmarkEnd w:id="10870"/>
            <w:r>
              <w:t>87,165</w:t>
            </w:r>
          </w:p>
        </w:tc>
        <w:tc>
          <w:tcPr>
            <w:tcW w:w="1314" w:type="dxa"/>
            <w:tcBorders>
              <w:bottom w:val="single" w:sz="4" w:space="0" w:color="FFFFFF" w:themeColor="background1"/>
            </w:tcBorders>
            <w:shd w:val="solid" w:color="F3F3F3" w:fill="auto"/>
            <w:vAlign w:val="center"/>
          </w:tcPr>
          <w:p w14:paraId="3FD07C52" w14:textId="77777777" w:rsidR="00794B5E" w:rsidRPr="009C5A97" w:rsidRDefault="00794B5E" w:rsidP="00876B3D">
            <w:pPr>
              <w:pStyle w:val="070-TabelaPadro"/>
            </w:pPr>
            <w:bookmarkStart w:id="10871" w:name="BBPAR02AG017"/>
            <w:bookmarkEnd w:id="10871"/>
            <w:r>
              <w:t>5,098,817</w:t>
            </w:r>
          </w:p>
        </w:tc>
      </w:tr>
      <w:tr w:rsidR="00794B5E" w:rsidRPr="009C5A97" w14:paraId="626069A2" w14:textId="77777777" w:rsidTr="00876B3D">
        <w:trPr>
          <w:cantSplit/>
        </w:trPr>
        <w:tc>
          <w:tcPr>
            <w:tcW w:w="3190" w:type="dxa"/>
            <w:tcBorders>
              <w:bottom w:val="single" w:sz="4" w:space="0" w:color="FFFFFF" w:themeColor="background1"/>
            </w:tcBorders>
            <w:shd w:val="solid" w:color="E6E6E6" w:fill="auto"/>
            <w:vAlign w:val="center"/>
          </w:tcPr>
          <w:p w14:paraId="38430A55" w14:textId="77777777" w:rsidR="00794B5E" w:rsidRPr="009C5A97" w:rsidRDefault="00794B5E" w:rsidP="00876B3D">
            <w:pPr>
              <w:pStyle w:val="070-TabelaPadro"/>
              <w:jc w:val="center"/>
              <w:rPr>
                <w:b/>
              </w:rPr>
            </w:pPr>
            <w:bookmarkStart w:id="10872" w:name="BBPAR0200021" w:colFirst="0" w:colLast="0"/>
            <w:bookmarkStart w:id="10873" w:name="BBPAR02AA021" w:colFirst="0" w:colLast="0"/>
            <w:bookmarkStart w:id="10874" w:name="BBPAR02AC021" w:colFirst="0" w:colLast="0"/>
            <w:bookmarkStart w:id="10875" w:name="BBPAR02AE021" w:colFirst="0" w:colLast="0"/>
            <w:bookmarkStart w:id="10876" w:name="BBPAR02AF021" w:colFirst="0" w:colLast="0"/>
            <w:bookmarkStart w:id="10877" w:name="BBPAR02AG021" w:colFirst="0" w:colLast="0"/>
          </w:p>
        </w:tc>
        <w:tc>
          <w:tcPr>
            <w:tcW w:w="6571" w:type="dxa"/>
            <w:gridSpan w:val="6"/>
            <w:tcBorders>
              <w:bottom w:val="single" w:sz="4" w:space="0" w:color="FFFFFF" w:themeColor="background1"/>
            </w:tcBorders>
            <w:shd w:val="solid" w:color="E6E6E6" w:fill="auto"/>
            <w:vAlign w:val="center"/>
          </w:tcPr>
          <w:p w14:paraId="7EF043A7" w14:textId="77777777" w:rsidR="00794B5E" w:rsidRPr="009C5A97" w:rsidRDefault="00794B5E" w:rsidP="00876B3D">
            <w:pPr>
              <w:pStyle w:val="070-TabelaPadro"/>
              <w:jc w:val="center"/>
              <w:rPr>
                <w:b/>
              </w:rPr>
            </w:pPr>
            <w:r>
              <w:rPr>
                <w:b/>
              </w:rPr>
              <w:t>1st quarter/2022</w:t>
            </w:r>
          </w:p>
        </w:tc>
      </w:tr>
      <w:tr w:rsidR="00794B5E" w:rsidRPr="009C5A97" w14:paraId="57ECBEA0" w14:textId="77777777" w:rsidTr="00876B3D">
        <w:trPr>
          <w:gridAfter w:val="1"/>
          <w:wAfter w:w="6" w:type="dxa"/>
          <w:cantSplit/>
        </w:trPr>
        <w:tc>
          <w:tcPr>
            <w:tcW w:w="3190" w:type="dxa"/>
            <w:tcBorders>
              <w:bottom w:val="single" w:sz="4" w:space="0" w:color="FFFFFF" w:themeColor="background1"/>
            </w:tcBorders>
            <w:shd w:val="solid" w:color="F3F3F3" w:fill="auto"/>
            <w:vAlign w:val="center"/>
          </w:tcPr>
          <w:p w14:paraId="27C15162" w14:textId="77777777" w:rsidR="00794B5E" w:rsidRPr="009C5A97" w:rsidRDefault="00794B5E" w:rsidP="00876B3D">
            <w:pPr>
              <w:pStyle w:val="070-TabelaPadro"/>
              <w:jc w:val="left"/>
            </w:pPr>
            <w:bookmarkStart w:id="10878" w:name="BBPAR0200022" w:colFirst="0" w:colLast="0"/>
            <w:bookmarkEnd w:id="10872"/>
            <w:bookmarkEnd w:id="10873"/>
            <w:bookmarkEnd w:id="10874"/>
            <w:bookmarkEnd w:id="10875"/>
            <w:bookmarkEnd w:id="10876"/>
            <w:bookmarkEnd w:id="10877"/>
            <w:r>
              <w:t>Income from financial intermediation</w:t>
            </w:r>
          </w:p>
        </w:tc>
        <w:tc>
          <w:tcPr>
            <w:tcW w:w="1312" w:type="dxa"/>
            <w:tcBorders>
              <w:bottom w:val="single" w:sz="4" w:space="0" w:color="FFFFFF" w:themeColor="background1"/>
            </w:tcBorders>
            <w:shd w:val="solid" w:color="F3F3F3" w:fill="auto"/>
            <w:vAlign w:val="center"/>
          </w:tcPr>
          <w:p w14:paraId="3E5BD4CC" w14:textId="77777777" w:rsidR="00794B5E" w:rsidRPr="009C5A97" w:rsidRDefault="00794B5E" w:rsidP="00876B3D">
            <w:pPr>
              <w:pStyle w:val="070-TabelaPadro"/>
            </w:pPr>
            <w:bookmarkStart w:id="10879" w:name="BBPAR02AA022"/>
            <w:bookmarkEnd w:id="10879"/>
            <w:r>
              <w:t>1,305,090</w:t>
            </w:r>
          </w:p>
        </w:tc>
        <w:tc>
          <w:tcPr>
            <w:tcW w:w="1313" w:type="dxa"/>
            <w:tcBorders>
              <w:bottom w:val="single" w:sz="4" w:space="0" w:color="FFFFFF" w:themeColor="background1"/>
            </w:tcBorders>
            <w:shd w:val="solid" w:color="F3F3F3" w:fill="auto"/>
            <w:vAlign w:val="center"/>
          </w:tcPr>
          <w:p w14:paraId="63FF78CA" w14:textId="77777777" w:rsidR="00794B5E" w:rsidRPr="009C5A97" w:rsidRDefault="00794B5E" w:rsidP="00876B3D">
            <w:pPr>
              <w:pStyle w:val="070-TabelaPadro"/>
            </w:pPr>
            <w:bookmarkStart w:id="10880" w:name="BBPAR02AC022"/>
            <w:bookmarkEnd w:id="10880"/>
            <w:r>
              <w:t>247,514</w:t>
            </w:r>
          </w:p>
        </w:tc>
        <w:tc>
          <w:tcPr>
            <w:tcW w:w="1313" w:type="dxa"/>
            <w:tcBorders>
              <w:bottom w:val="single" w:sz="4" w:space="0" w:color="FFFFFF" w:themeColor="background1"/>
            </w:tcBorders>
            <w:shd w:val="solid" w:color="F3F3F3" w:fill="auto"/>
            <w:vAlign w:val="center"/>
          </w:tcPr>
          <w:p w14:paraId="5AC9BFB0" w14:textId="77777777" w:rsidR="00794B5E" w:rsidRPr="009C5A97" w:rsidRDefault="00794B5E" w:rsidP="00876B3D">
            <w:pPr>
              <w:pStyle w:val="070-TabelaPadro"/>
            </w:pPr>
            <w:bookmarkStart w:id="10881" w:name="BBPAR02AE022"/>
            <w:bookmarkEnd w:id="10881"/>
            <w:r>
              <w:t>205</w:t>
            </w:r>
          </w:p>
        </w:tc>
        <w:tc>
          <w:tcPr>
            <w:tcW w:w="1313" w:type="dxa"/>
            <w:tcBorders>
              <w:bottom w:val="single" w:sz="4" w:space="0" w:color="FFFFFF" w:themeColor="background1"/>
            </w:tcBorders>
            <w:shd w:val="solid" w:color="F3F3F3" w:fill="auto"/>
            <w:vAlign w:val="center"/>
          </w:tcPr>
          <w:p w14:paraId="08CBA8C5" w14:textId="77777777" w:rsidR="00794B5E" w:rsidRPr="009C5A97" w:rsidRDefault="00794B5E" w:rsidP="00876B3D">
            <w:pPr>
              <w:pStyle w:val="070-TabelaPadro"/>
            </w:pPr>
            <w:bookmarkStart w:id="10882" w:name="BBPAR02AF022"/>
            <w:bookmarkEnd w:id="10882"/>
            <w:r>
              <w:t>153,503</w:t>
            </w:r>
          </w:p>
        </w:tc>
        <w:tc>
          <w:tcPr>
            <w:tcW w:w="1314" w:type="dxa"/>
            <w:tcBorders>
              <w:bottom w:val="single" w:sz="4" w:space="0" w:color="FFFFFF" w:themeColor="background1"/>
            </w:tcBorders>
            <w:shd w:val="solid" w:color="F3F3F3" w:fill="auto"/>
            <w:vAlign w:val="center"/>
          </w:tcPr>
          <w:p w14:paraId="08163B47" w14:textId="77777777" w:rsidR="00794B5E" w:rsidRPr="009C5A97" w:rsidRDefault="00794B5E" w:rsidP="00876B3D">
            <w:pPr>
              <w:pStyle w:val="070-TabelaPadro"/>
            </w:pPr>
            <w:bookmarkStart w:id="10883" w:name="BBPAR02AG022"/>
            <w:bookmarkEnd w:id="10883"/>
            <w:r>
              <w:t>1,706,312</w:t>
            </w:r>
          </w:p>
        </w:tc>
      </w:tr>
      <w:tr w:rsidR="00794B5E" w:rsidRPr="009C5A97" w14:paraId="68CCD5E8" w14:textId="77777777" w:rsidTr="00876B3D">
        <w:trPr>
          <w:gridAfter w:val="1"/>
          <w:wAfter w:w="6" w:type="dxa"/>
          <w:cantSplit/>
        </w:trPr>
        <w:tc>
          <w:tcPr>
            <w:tcW w:w="3190" w:type="dxa"/>
            <w:tcBorders>
              <w:bottom w:val="single" w:sz="4" w:space="0" w:color="FFFFFF" w:themeColor="background1"/>
            </w:tcBorders>
            <w:shd w:val="solid" w:color="E6E6E6" w:fill="auto"/>
            <w:vAlign w:val="center"/>
          </w:tcPr>
          <w:p w14:paraId="3059E3EE" w14:textId="77777777" w:rsidR="00794B5E" w:rsidRPr="009C5A97" w:rsidRDefault="00794B5E" w:rsidP="00876B3D">
            <w:pPr>
              <w:pStyle w:val="070-TabelaPadro"/>
              <w:jc w:val="left"/>
            </w:pPr>
            <w:bookmarkStart w:id="10884" w:name="BBPAR0200039" w:colFirst="0" w:colLast="0"/>
            <w:bookmarkEnd w:id="10878"/>
            <w:r>
              <w:t>Expenses from financial intermediation</w:t>
            </w:r>
          </w:p>
        </w:tc>
        <w:tc>
          <w:tcPr>
            <w:tcW w:w="1312" w:type="dxa"/>
            <w:tcBorders>
              <w:bottom w:val="single" w:sz="4" w:space="0" w:color="FFFFFF" w:themeColor="background1"/>
            </w:tcBorders>
            <w:shd w:val="solid" w:color="E6E6E6" w:fill="auto"/>
            <w:vAlign w:val="center"/>
          </w:tcPr>
          <w:p w14:paraId="0389F935" w14:textId="77777777" w:rsidR="00794B5E" w:rsidRPr="009C5A97" w:rsidRDefault="00794B5E" w:rsidP="00876B3D">
            <w:pPr>
              <w:pStyle w:val="070-TabelaPadro"/>
            </w:pPr>
            <w:bookmarkStart w:id="10885" w:name="BBPAR02AA039"/>
            <w:bookmarkEnd w:id="10885"/>
            <w:r>
              <w:t>(30,731)</w:t>
            </w:r>
          </w:p>
        </w:tc>
        <w:tc>
          <w:tcPr>
            <w:tcW w:w="1313" w:type="dxa"/>
            <w:tcBorders>
              <w:bottom w:val="single" w:sz="4" w:space="0" w:color="FFFFFF" w:themeColor="background1"/>
            </w:tcBorders>
            <w:shd w:val="solid" w:color="E6E6E6" w:fill="auto"/>
            <w:vAlign w:val="center"/>
          </w:tcPr>
          <w:p w14:paraId="5F2A0E44" w14:textId="77777777" w:rsidR="00794B5E" w:rsidRPr="009C5A97" w:rsidRDefault="00794B5E" w:rsidP="00876B3D">
            <w:pPr>
              <w:pStyle w:val="070-TabelaPadro"/>
            </w:pPr>
            <w:bookmarkStart w:id="10886" w:name="BBPAR02AC039"/>
            <w:bookmarkEnd w:id="10886"/>
            <w:r>
              <w:t>(10,958)</w:t>
            </w:r>
          </w:p>
        </w:tc>
        <w:tc>
          <w:tcPr>
            <w:tcW w:w="1313" w:type="dxa"/>
            <w:tcBorders>
              <w:bottom w:val="single" w:sz="4" w:space="0" w:color="FFFFFF" w:themeColor="background1"/>
            </w:tcBorders>
            <w:shd w:val="solid" w:color="E6E6E6" w:fill="auto"/>
            <w:vAlign w:val="center"/>
          </w:tcPr>
          <w:p w14:paraId="6B722064" w14:textId="77777777" w:rsidR="00794B5E" w:rsidRPr="009C5A97" w:rsidRDefault="00794B5E" w:rsidP="00876B3D">
            <w:pPr>
              <w:pStyle w:val="070-TabelaPadro"/>
            </w:pPr>
            <w:bookmarkStart w:id="10887" w:name="BBPAR02AE039"/>
            <w:bookmarkEnd w:id="10887"/>
            <w:r>
              <w:t>(317)</w:t>
            </w:r>
          </w:p>
        </w:tc>
        <w:tc>
          <w:tcPr>
            <w:tcW w:w="1313" w:type="dxa"/>
            <w:tcBorders>
              <w:bottom w:val="single" w:sz="4" w:space="0" w:color="FFFFFF" w:themeColor="background1"/>
            </w:tcBorders>
            <w:shd w:val="solid" w:color="E6E6E6" w:fill="auto"/>
            <w:vAlign w:val="center"/>
          </w:tcPr>
          <w:p w14:paraId="1451866E" w14:textId="77777777" w:rsidR="00794B5E" w:rsidRPr="009C5A97" w:rsidRDefault="00794B5E" w:rsidP="00876B3D">
            <w:pPr>
              <w:pStyle w:val="070-TabelaPadro"/>
            </w:pPr>
            <w:bookmarkStart w:id="10888" w:name="BBPAR02AF039"/>
            <w:bookmarkEnd w:id="10888"/>
            <w:r>
              <w:t>(954,768)</w:t>
            </w:r>
          </w:p>
        </w:tc>
        <w:tc>
          <w:tcPr>
            <w:tcW w:w="1314" w:type="dxa"/>
            <w:tcBorders>
              <w:bottom w:val="single" w:sz="4" w:space="0" w:color="FFFFFF" w:themeColor="background1"/>
            </w:tcBorders>
            <w:shd w:val="solid" w:color="E6E6E6" w:fill="auto"/>
            <w:vAlign w:val="center"/>
          </w:tcPr>
          <w:p w14:paraId="169EE53B" w14:textId="77777777" w:rsidR="00794B5E" w:rsidRPr="009C5A97" w:rsidRDefault="00794B5E" w:rsidP="00876B3D">
            <w:pPr>
              <w:pStyle w:val="070-TabelaPadro"/>
            </w:pPr>
            <w:bookmarkStart w:id="10889" w:name="BBPAR02AG039"/>
            <w:bookmarkEnd w:id="10889"/>
            <w:r>
              <w:t>(996,774)</w:t>
            </w:r>
          </w:p>
        </w:tc>
      </w:tr>
      <w:tr w:rsidR="00794B5E" w:rsidRPr="009C5A97" w14:paraId="27C4330A" w14:textId="77777777" w:rsidTr="00876B3D">
        <w:trPr>
          <w:gridAfter w:val="1"/>
          <w:wAfter w:w="6" w:type="dxa"/>
          <w:cantSplit/>
        </w:trPr>
        <w:tc>
          <w:tcPr>
            <w:tcW w:w="3190" w:type="dxa"/>
            <w:tcBorders>
              <w:bottom w:val="single" w:sz="4" w:space="0" w:color="FFFFFF" w:themeColor="background1"/>
            </w:tcBorders>
            <w:shd w:val="solid" w:color="F3F3F3" w:fill="auto"/>
            <w:vAlign w:val="center"/>
          </w:tcPr>
          <w:p w14:paraId="15371E71" w14:textId="77777777" w:rsidR="00794B5E" w:rsidRPr="009C5A97" w:rsidRDefault="00794B5E" w:rsidP="00876B3D">
            <w:pPr>
              <w:pStyle w:val="070-TabelaPadro"/>
              <w:jc w:val="left"/>
            </w:pPr>
            <w:bookmarkStart w:id="10890" w:name="BBPAR0200023" w:colFirst="0" w:colLast="0"/>
            <w:bookmarkEnd w:id="10884"/>
            <w:r>
              <w:t>Service fee income</w:t>
            </w:r>
          </w:p>
        </w:tc>
        <w:tc>
          <w:tcPr>
            <w:tcW w:w="1312" w:type="dxa"/>
            <w:tcBorders>
              <w:bottom w:val="single" w:sz="4" w:space="0" w:color="FFFFFF" w:themeColor="background1"/>
            </w:tcBorders>
            <w:shd w:val="solid" w:color="F3F3F3" w:fill="auto"/>
            <w:vAlign w:val="center"/>
          </w:tcPr>
          <w:p w14:paraId="7E97A3DF" w14:textId="77777777" w:rsidR="00794B5E" w:rsidRPr="009C5A97" w:rsidRDefault="00794B5E" w:rsidP="00876B3D">
            <w:pPr>
              <w:pStyle w:val="070-TabelaPadro"/>
            </w:pPr>
            <w:bookmarkStart w:id="10891" w:name="BBPAR02AA023"/>
            <w:bookmarkEnd w:id="10891"/>
            <w:r>
              <w:t>40,779</w:t>
            </w:r>
          </w:p>
        </w:tc>
        <w:tc>
          <w:tcPr>
            <w:tcW w:w="1313" w:type="dxa"/>
            <w:tcBorders>
              <w:bottom w:val="single" w:sz="4" w:space="0" w:color="FFFFFF" w:themeColor="background1"/>
            </w:tcBorders>
            <w:shd w:val="solid" w:color="F3F3F3" w:fill="auto"/>
            <w:vAlign w:val="center"/>
          </w:tcPr>
          <w:p w14:paraId="1A76A583" w14:textId="77777777" w:rsidR="00794B5E" w:rsidRPr="009C5A97" w:rsidRDefault="00794B5E" w:rsidP="00876B3D">
            <w:pPr>
              <w:pStyle w:val="070-TabelaPadro"/>
            </w:pPr>
            <w:bookmarkStart w:id="10892" w:name="BBPAR02AC023"/>
            <w:bookmarkEnd w:id="10892"/>
            <w:r>
              <w:t>1,384,723</w:t>
            </w:r>
          </w:p>
        </w:tc>
        <w:tc>
          <w:tcPr>
            <w:tcW w:w="1313" w:type="dxa"/>
            <w:tcBorders>
              <w:bottom w:val="single" w:sz="4" w:space="0" w:color="FFFFFF" w:themeColor="background1"/>
            </w:tcBorders>
            <w:shd w:val="solid" w:color="F3F3F3" w:fill="auto"/>
            <w:vAlign w:val="center"/>
          </w:tcPr>
          <w:p w14:paraId="54B86409" w14:textId="77777777" w:rsidR="00794B5E" w:rsidRPr="009C5A97" w:rsidRDefault="00794B5E" w:rsidP="00876B3D">
            <w:pPr>
              <w:pStyle w:val="070-TabelaPadro"/>
            </w:pPr>
            <w:bookmarkStart w:id="10893" w:name="BBPAR02AE023"/>
            <w:bookmarkEnd w:id="10893"/>
            <w:r>
              <w:t>2</w:t>
            </w:r>
          </w:p>
        </w:tc>
        <w:tc>
          <w:tcPr>
            <w:tcW w:w="1313" w:type="dxa"/>
            <w:tcBorders>
              <w:bottom w:val="single" w:sz="4" w:space="0" w:color="FFFFFF" w:themeColor="background1"/>
            </w:tcBorders>
            <w:shd w:val="solid" w:color="F3F3F3" w:fill="auto"/>
            <w:vAlign w:val="center"/>
          </w:tcPr>
          <w:p w14:paraId="40E2981E" w14:textId="77777777" w:rsidR="00794B5E" w:rsidRPr="009C5A97" w:rsidRDefault="00794B5E" w:rsidP="00876B3D">
            <w:pPr>
              <w:pStyle w:val="070-TabelaPadro"/>
            </w:pPr>
            <w:bookmarkStart w:id="10894" w:name="BBPAR02AF023"/>
            <w:bookmarkEnd w:id="10894"/>
            <w:r>
              <w:t>176,089</w:t>
            </w:r>
          </w:p>
        </w:tc>
        <w:tc>
          <w:tcPr>
            <w:tcW w:w="1314" w:type="dxa"/>
            <w:tcBorders>
              <w:bottom w:val="single" w:sz="4" w:space="0" w:color="FFFFFF" w:themeColor="background1"/>
            </w:tcBorders>
            <w:shd w:val="solid" w:color="F3F3F3" w:fill="auto"/>
            <w:vAlign w:val="center"/>
          </w:tcPr>
          <w:p w14:paraId="4FF2917C" w14:textId="77777777" w:rsidR="00794B5E" w:rsidRPr="009C5A97" w:rsidRDefault="00794B5E" w:rsidP="00876B3D">
            <w:pPr>
              <w:pStyle w:val="070-TabelaPadro"/>
            </w:pPr>
            <w:bookmarkStart w:id="10895" w:name="BBPAR02AG023"/>
            <w:bookmarkEnd w:id="10895"/>
            <w:r>
              <w:t>1,601,593</w:t>
            </w:r>
          </w:p>
        </w:tc>
      </w:tr>
      <w:bookmarkEnd w:id="10890"/>
      <w:tr w:rsidR="00794B5E" w:rsidRPr="009C5A97" w14:paraId="080D3D45" w14:textId="77777777" w:rsidTr="00876B3D">
        <w:trPr>
          <w:gridAfter w:val="1"/>
          <w:wAfter w:w="6" w:type="dxa"/>
          <w:cantSplit/>
        </w:trPr>
        <w:tc>
          <w:tcPr>
            <w:tcW w:w="3190" w:type="dxa"/>
            <w:tcBorders>
              <w:bottom w:val="single" w:sz="4" w:space="0" w:color="FFFFFF" w:themeColor="background1"/>
            </w:tcBorders>
            <w:shd w:val="solid" w:color="E6E6E6" w:fill="auto"/>
            <w:vAlign w:val="center"/>
          </w:tcPr>
          <w:p w14:paraId="2CE6DD2D" w14:textId="77777777" w:rsidR="00794B5E" w:rsidRPr="009C5A97" w:rsidRDefault="00794B5E" w:rsidP="00876B3D">
            <w:pPr>
              <w:pStyle w:val="070-TabelaPadro"/>
              <w:jc w:val="left"/>
            </w:pPr>
            <w:r>
              <w:t>Other income</w:t>
            </w:r>
            <w:bookmarkStart w:id="10896" w:name="BBPAR0200038"/>
            <w:r w:rsidRPr="009C5A97">
              <w:rPr>
                <w:vertAlign w:val="superscript"/>
              </w:rPr>
              <w:t xml:space="preserve"> (10)</w:t>
            </w:r>
            <w:bookmarkEnd w:id="10896"/>
          </w:p>
        </w:tc>
        <w:tc>
          <w:tcPr>
            <w:tcW w:w="1312" w:type="dxa"/>
            <w:tcBorders>
              <w:bottom w:val="single" w:sz="4" w:space="0" w:color="FFFFFF" w:themeColor="background1"/>
            </w:tcBorders>
            <w:shd w:val="solid" w:color="E6E6E6" w:fill="auto"/>
            <w:vAlign w:val="center"/>
          </w:tcPr>
          <w:p w14:paraId="2FBFD952" w14:textId="77777777" w:rsidR="00794B5E" w:rsidRPr="009C5A97" w:rsidRDefault="00794B5E" w:rsidP="00876B3D">
            <w:pPr>
              <w:pStyle w:val="070-TabelaPadro"/>
            </w:pPr>
            <w:bookmarkStart w:id="10897" w:name="BBPAR02AA038"/>
            <w:bookmarkEnd w:id="10897"/>
            <w:r>
              <w:t>4,856</w:t>
            </w:r>
          </w:p>
        </w:tc>
        <w:tc>
          <w:tcPr>
            <w:tcW w:w="1313" w:type="dxa"/>
            <w:tcBorders>
              <w:bottom w:val="single" w:sz="4" w:space="0" w:color="FFFFFF" w:themeColor="background1"/>
            </w:tcBorders>
            <w:shd w:val="solid" w:color="E6E6E6" w:fill="auto"/>
            <w:vAlign w:val="center"/>
          </w:tcPr>
          <w:p w14:paraId="6E00EDB0" w14:textId="77777777" w:rsidR="00794B5E" w:rsidRPr="009C5A97" w:rsidRDefault="00794B5E" w:rsidP="00876B3D">
            <w:pPr>
              <w:pStyle w:val="070-TabelaPadro"/>
            </w:pPr>
            <w:bookmarkStart w:id="10898" w:name="BBPAR02AC038"/>
            <w:bookmarkEnd w:id="10898"/>
            <w:r>
              <w:t>232,641</w:t>
            </w:r>
          </w:p>
        </w:tc>
        <w:tc>
          <w:tcPr>
            <w:tcW w:w="1313" w:type="dxa"/>
            <w:tcBorders>
              <w:bottom w:val="single" w:sz="4" w:space="0" w:color="FFFFFF" w:themeColor="background1"/>
            </w:tcBorders>
            <w:shd w:val="solid" w:color="E6E6E6" w:fill="auto"/>
            <w:vAlign w:val="center"/>
          </w:tcPr>
          <w:p w14:paraId="34AB5D0B" w14:textId="77777777" w:rsidR="00794B5E" w:rsidRPr="009C5A97" w:rsidRDefault="00794B5E" w:rsidP="00876B3D">
            <w:pPr>
              <w:pStyle w:val="070-TabelaPadro"/>
            </w:pPr>
            <w:bookmarkStart w:id="10899" w:name="BBPAR02AE038"/>
            <w:bookmarkEnd w:id="10899"/>
            <w:r>
              <w:t>--</w:t>
            </w:r>
          </w:p>
        </w:tc>
        <w:tc>
          <w:tcPr>
            <w:tcW w:w="1313" w:type="dxa"/>
            <w:tcBorders>
              <w:bottom w:val="single" w:sz="4" w:space="0" w:color="FFFFFF" w:themeColor="background1"/>
            </w:tcBorders>
            <w:shd w:val="solid" w:color="E6E6E6" w:fill="auto"/>
            <w:vAlign w:val="center"/>
          </w:tcPr>
          <w:p w14:paraId="2D1D3C40" w14:textId="77777777" w:rsidR="00794B5E" w:rsidRPr="009C5A97" w:rsidRDefault="00794B5E" w:rsidP="00876B3D">
            <w:pPr>
              <w:pStyle w:val="070-TabelaPadro"/>
            </w:pPr>
            <w:bookmarkStart w:id="10900" w:name="BBPAR02AF038"/>
            <w:bookmarkEnd w:id="10900"/>
            <w:r>
              <w:t>6,712</w:t>
            </w:r>
          </w:p>
        </w:tc>
        <w:tc>
          <w:tcPr>
            <w:tcW w:w="1314" w:type="dxa"/>
            <w:tcBorders>
              <w:bottom w:val="single" w:sz="4" w:space="0" w:color="FFFFFF" w:themeColor="background1"/>
            </w:tcBorders>
            <w:shd w:val="solid" w:color="E6E6E6" w:fill="auto"/>
            <w:vAlign w:val="center"/>
          </w:tcPr>
          <w:p w14:paraId="559D2124" w14:textId="77777777" w:rsidR="00794B5E" w:rsidRPr="009C5A97" w:rsidRDefault="00794B5E" w:rsidP="00876B3D">
            <w:pPr>
              <w:pStyle w:val="070-TabelaPadro"/>
            </w:pPr>
            <w:bookmarkStart w:id="10901" w:name="BBPAR02AG038"/>
            <w:bookmarkEnd w:id="10901"/>
            <w:r>
              <w:t>244,209</w:t>
            </w:r>
          </w:p>
        </w:tc>
      </w:tr>
      <w:tr w:rsidR="00794B5E" w:rsidRPr="009C5A97" w14:paraId="705436B4" w14:textId="77777777" w:rsidTr="00876B3D">
        <w:trPr>
          <w:gridAfter w:val="1"/>
          <w:wAfter w:w="6" w:type="dxa"/>
          <w:cantSplit/>
        </w:trPr>
        <w:tc>
          <w:tcPr>
            <w:tcW w:w="3190" w:type="dxa"/>
            <w:tcBorders>
              <w:bottom w:val="single" w:sz="4" w:space="0" w:color="CCCCCC"/>
            </w:tcBorders>
            <w:shd w:val="solid" w:color="F3F3F3" w:fill="auto"/>
            <w:vAlign w:val="center"/>
          </w:tcPr>
          <w:p w14:paraId="7EF435B6" w14:textId="77777777" w:rsidR="00794B5E" w:rsidRPr="009C5A97" w:rsidRDefault="00794B5E" w:rsidP="00876B3D">
            <w:pPr>
              <w:pStyle w:val="070-TabelaPadro"/>
              <w:jc w:val="left"/>
            </w:pPr>
            <w:bookmarkStart w:id="10902" w:name="BBPAR0200040" w:colFirst="0" w:colLast="0"/>
            <w:r>
              <w:t>Other expenses</w:t>
            </w:r>
          </w:p>
        </w:tc>
        <w:tc>
          <w:tcPr>
            <w:tcW w:w="1312" w:type="dxa"/>
            <w:tcBorders>
              <w:bottom w:val="single" w:sz="4" w:space="0" w:color="CCCCCC"/>
            </w:tcBorders>
            <w:shd w:val="solid" w:color="F3F3F3" w:fill="auto"/>
            <w:vAlign w:val="center"/>
          </w:tcPr>
          <w:p w14:paraId="79BD896A" w14:textId="77777777" w:rsidR="00794B5E" w:rsidRPr="009C5A97" w:rsidRDefault="00794B5E" w:rsidP="00876B3D">
            <w:pPr>
              <w:pStyle w:val="070-TabelaPadro"/>
            </w:pPr>
            <w:bookmarkStart w:id="10903" w:name="BBPAR02AA040"/>
            <w:bookmarkEnd w:id="10903"/>
            <w:r>
              <w:t>(241,594)</w:t>
            </w:r>
          </w:p>
        </w:tc>
        <w:tc>
          <w:tcPr>
            <w:tcW w:w="1313" w:type="dxa"/>
            <w:tcBorders>
              <w:bottom w:val="single" w:sz="4" w:space="0" w:color="CCCCCC"/>
            </w:tcBorders>
            <w:shd w:val="solid" w:color="F3F3F3" w:fill="auto"/>
            <w:vAlign w:val="center"/>
          </w:tcPr>
          <w:p w14:paraId="774DA2E9" w14:textId="77777777" w:rsidR="00794B5E" w:rsidRPr="009C5A97" w:rsidRDefault="00794B5E" w:rsidP="00876B3D">
            <w:pPr>
              <w:pStyle w:val="070-TabelaPadro"/>
            </w:pPr>
            <w:bookmarkStart w:id="10904" w:name="BBPAR02AC040"/>
            <w:bookmarkEnd w:id="10904"/>
            <w:r>
              <w:t>(244,914)</w:t>
            </w:r>
          </w:p>
        </w:tc>
        <w:tc>
          <w:tcPr>
            <w:tcW w:w="1313" w:type="dxa"/>
            <w:tcBorders>
              <w:bottom w:val="single" w:sz="4" w:space="0" w:color="CCCCCC"/>
            </w:tcBorders>
            <w:shd w:val="solid" w:color="F3F3F3" w:fill="auto"/>
            <w:vAlign w:val="center"/>
          </w:tcPr>
          <w:p w14:paraId="786FCB23" w14:textId="77777777" w:rsidR="00794B5E" w:rsidRPr="009C5A97" w:rsidRDefault="00794B5E" w:rsidP="00876B3D">
            <w:pPr>
              <w:pStyle w:val="070-TabelaPadro"/>
            </w:pPr>
            <w:bookmarkStart w:id="10905" w:name="BBPAR02AE040"/>
            <w:bookmarkEnd w:id="10905"/>
            <w:r>
              <w:t>--</w:t>
            </w:r>
          </w:p>
        </w:tc>
        <w:tc>
          <w:tcPr>
            <w:tcW w:w="1313" w:type="dxa"/>
            <w:tcBorders>
              <w:bottom w:val="single" w:sz="4" w:space="0" w:color="CCCCCC"/>
            </w:tcBorders>
            <w:shd w:val="solid" w:color="F3F3F3" w:fill="auto"/>
            <w:vAlign w:val="center"/>
          </w:tcPr>
          <w:p w14:paraId="73D0FFB6" w14:textId="77777777" w:rsidR="00794B5E" w:rsidRPr="009C5A97" w:rsidRDefault="00794B5E" w:rsidP="00876B3D">
            <w:pPr>
              <w:pStyle w:val="070-TabelaPadro"/>
            </w:pPr>
            <w:bookmarkStart w:id="10906" w:name="BBPAR02AF040"/>
            <w:bookmarkEnd w:id="10906"/>
            <w:r>
              <w:t>(277,968)</w:t>
            </w:r>
          </w:p>
        </w:tc>
        <w:tc>
          <w:tcPr>
            <w:tcW w:w="1314" w:type="dxa"/>
            <w:tcBorders>
              <w:bottom w:val="single" w:sz="4" w:space="0" w:color="CCCCCC"/>
            </w:tcBorders>
            <w:shd w:val="solid" w:color="F3F3F3" w:fill="auto"/>
            <w:vAlign w:val="center"/>
          </w:tcPr>
          <w:p w14:paraId="33EEEF04" w14:textId="77777777" w:rsidR="00794B5E" w:rsidRPr="009C5A97" w:rsidRDefault="00794B5E" w:rsidP="00876B3D">
            <w:pPr>
              <w:pStyle w:val="070-TabelaPadro"/>
            </w:pPr>
            <w:bookmarkStart w:id="10907" w:name="BBPAR02AG040"/>
            <w:bookmarkEnd w:id="10907"/>
            <w:r>
              <w:t>(764,476)</w:t>
            </w:r>
          </w:p>
        </w:tc>
      </w:tr>
    </w:tbl>
    <w:bookmarkEnd w:id="10781"/>
    <w:bookmarkEnd w:id="10902"/>
    <w:p w14:paraId="69C397D1" w14:textId="77777777" w:rsidR="00794B5E" w:rsidRDefault="00794B5E" w:rsidP="00876B3D">
      <w:pPr>
        <w:pStyle w:val="072-Rodapdatabela"/>
      </w:pPr>
      <w:r>
        <w:t>(1)</w:t>
      </w:r>
      <w:r>
        <w:tab/>
        <w:t>Union (National Treasury and agencies of the direct administration of the Federal Government).</w:t>
      </w:r>
    </w:p>
    <w:p w14:paraId="0FA413A8" w14:textId="77777777" w:rsidR="00794B5E" w:rsidRPr="000F6816" w:rsidRDefault="00794B5E" w:rsidP="00876B3D">
      <w:pPr>
        <w:pStyle w:val="072-Rodapdatabela"/>
        <w:rPr>
          <w:lang w:val="pt-BR"/>
        </w:rPr>
      </w:pPr>
      <w:r w:rsidRPr="000F6816">
        <w:rPr>
          <w:lang w:val="pt-BR"/>
        </w:rPr>
        <w:t>(2)</w:t>
      </w:r>
      <w:r w:rsidRPr="000F6816">
        <w:rPr>
          <w:lang w:val="pt-BR"/>
        </w:rPr>
        <w:tab/>
        <w:t>Mainly refer to Banco Votorantim, Cielo, BB Mapfre Participações, Brasilprev, Brasilcap, Alelo, Cateno and Tecban.</w:t>
      </w:r>
    </w:p>
    <w:p w14:paraId="2492C8A2" w14:textId="77777777" w:rsidR="00794B5E" w:rsidRDefault="00794B5E" w:rsidP="00876B3D">
      <w:pPr>
        <w:pStyle w:val="072-Rodapdatabela"/>
      </w:pPr>
      <w:r w:rsidRPr="009C5A97">
        <w:t>(3)</w:t>
      </w:r>
      <w:r>
        <w:tab/>
      </w:r>
      <w:r w:rsidRPr="009C5A97">
        <w:t>Board of Directors and Executive Board.</w:t>
      </w:r>
    </w:p>
    <w:p w14:paraId="2E27B5F6" w14:textId="77777777" w:rsidR="00794B5E" w:rsidRDefault="00794B5E" w:rsidP="00876B3D">
      <w:pPr>
        <w:pStyle w:val="072-Rodapdatabela"/>
      </w:pPr>
      <w:r>
        <w:t>(4)</w:t>
      </w:r>
      <w:r>
        <w:tab/>
        <w:t xml:space="preserve">Includes the most significant transactions with state-owned companies and public companies controlled by the Federal Government, such as: Petrobras, CEF, BNDES, Eletrobras. </w:t>
      </w:r>
      <w:r w:rsidRPr="000F6816">
        <w:rPr>
          <w:lang w:val="pt-BR"/>
        </w:rPr>
        <w:t xml:space="preserve">Government funds such as: Fundo de Amparo ao Trabalhador – FAT, Fundo de Aval para Geração de Emprego e Renda – Funproger. </w:t>
      </w:r>
      <w:r>
        <w:t>In addition, entities linked to employees and sponsored entities: Cassi, Previ and others.</w:t>
      </w:r>
    </w:p>
    <w:p w14:paraId="447C604E" w14:textId="77777777" w:rsidR="00794B5E" w:rsidRDefault="00794B5E" w:rsidP="00876B3D">
      <w:pPr>
        <w:pStyle w:val="072-Rodapdatabela"/>
      </w:pPr>
      <w:r>
        <w:t>(5)</w:t>
      </w:r>
      <w:r>
        <w:tab/>
        <w:t>The Bank constituted the amount of R$ 55 thousand as allowance for losses associated with credit risk on related parties’ loan portfolio. The constitution of expense for allowance was R$ 8 thousand in the 1st quarter/2022.</w:t>
      </w:r>
    </w:p>
    <w:p w14:paraId="7287642E" w14:textId="77777777" w:rsidR="00794B5E" w:rsidRDefault="00794B5E" w:rsidP="00876B3D">
      <w:pPr>
        <w:pStyle w:val="072-Rodapdatabela"/>
      </w:pPr>
      <w:r>
        <w:t>(6)</w:t>
      </w:r>
      <w:r>
        <w:tab/>
        <w:t>The transactions with the Controller refer mainly to interest rate equalization – agricultural crop and receivables – National Treasury.</w:t>
      </w:r>
    </w:p>
    <w:p w14:paraId="4F1B1C5D" w14:textId="77777777" w:rsidR="00794B5E" w:rsidRDefault="00794B5E" w:rsidP="00876B3D">
      <w:pPr>
        <w:pStyle w:val="072-Rodapdatabela"/>
      </w:pPr>
      <w:r>
        <w:t>(7)</w:t>
      </w:r>
      <w:r>
        <w:tab/>
        <w:t>Mainly include National Treasury guarantees, billing with registration, among others.</w:t>
      </w:r>
    </w:p>
    <w:p w14:paraId="5E1C0C1A" w14:textId="77777777" w:rsidR="00794B5E" w:rsidRDefault="00794B5E" w:rsidP="00876B3D">
      <w:pPr>
        <w:pStyle w:val="072-Rodapdatabela"/>
      </w:pPr>
      <w:r>
        <w:t>(8)</w:t>
      </w:r>
      <w:r>
        <w:tab/>
        <w:t>Mainly include derivate financial instruments and financial bills. Mainly include derivate financial instruments and financial bills. The associates and joint ventures' and balance mainly refers to amounts payable to Cielo relating to transactions carried out with credit and debit cards issued by the Bank to be transferred by the Cielo to the accredited establishments.</w:t>
      </w:r>
    </w:p>
    <w:p w14:paraId="750925FF" w14:textId="77777777" w:rsidR="00794B5E" w:rsidRDefault="00794B5E" w:rsidP="00876B3D">
      <w:pPr>
        <w:pStyle w:val="072-Rodapdatabela"/>
      </w:pPr>
      <w:r>
        <w:t>(9)</w:t>
      </w:r>
      <w:r>
        <w:tab/>
        <w:t>Includes contract of opening of a revolving interbank credit line with Banco Votorantim.</w:t>
      </w:r>
    </w:p>
    <w:p w14:paraId="7B039EB2" w14:textId="77777777" w:rsidR="00794B5E" w:rsidRDefault="00794B5E" w:rsidP="00876B3D">
      <w:pPr>
        <w:pStyle w:val="072-Rodapdatabela"/>
      </w:pPr>
      <w:r>
        <w:t>(10)</w:t>
      </w:r>
      <w:r>
        <w:tab/>
        <w:t>Includes the amount of R$ 97,108 thousand in the 1st quarter/2022 related recoveries of costs and expenses from the structure sharing.</w:t>
      </w:r>
    </w:p>
    <w:p w14:paraId="54EC04A1" w14:textId="77777777" w:rsidR="00794B5E" w:rsidRPr="009C5A97" w:rsidRDefault="00794B5E" w:rsidP="00876B3D">
      <w:pPr>
        <w:pStyle w:val="072-Rodapdatabela"/>
        <w:keepNext w:val="0"/>
        <w:keepLines w:val="0"/>
      </w:pPr>
    </w:p>
    <w:tbl>
      <w:tblPr>
        <w:tblW w:w="976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3 - (53) Summary of related party transations (previous period)"/>
        <w:tblDescription w:val="PubliCon - Sistema de Gerenciamento do Documentos Contábeis para Publicação&#10;&#10;Última atualização do mapa do quadro em: "/>
      </w:tblPr>
      <w:tblGrid>
        <w:gridCol w:w="3190"/>
        <w:gridCol w:w="1312"/>
        <w:gridCol w:w="1313"/>
        <w:gridCol w:w="1313"/>
        <w:gridCol w:w="1313"/>
        <w:gridCol w:w="1313"/>
        <w:gridCol w:w="7"/>
      </w:tblGrid>
      <w:tr w:rsidR="00794B5E" w:rsidRPr="009C5A97" w14:paraId="5E23ED4D" w14:textId="77777777" w:rsidTr="00876B3D">
        <w:trPr>
          <w:gridAfter w:val="1"/>
          <w:wAfter w:w="7" w:type="dxa"/>
          <w:cantSplit/>
          <w:tblHeader/>
        </w:trPr>
        <w:tc>
          <w:tcPr>
            <w:tcW w:w="3190" w:type="dxa"/>
            <w:vMerge w:val="restart"/>
            <w:shd w:val="solid" w:color="132B4A" w:fill="auto"/>
            <w:vAlign w:val="center"/>
          </w:tcPr>
          <w:p w14:paraId="7D7A78F7" w14:textId="77777777" w:rsidR="00794B5E" w:rsidRPr="009C5A97" w:rsidRDefault="00794B5E" w:rsidP="00876B3D">
            <w:pPr>
              <w:pStyle w:val="070-TabelaPadro"/>
              <w:jc w:val="center"/>
            </w:pPr>
            <w:bookmarkStart w:id="10908" w:name="BBPAR03"/>
          </w:p>
        </w:tc>
        <w:tc>
          <w:tcPr>
            <w:tcW w:w="6564" w:type="dxa"/>
            <w:gridSpan w:val="5"/>
            <w:tcBorders>
              <w:bottom w:val="single" w:sz="4" w:space="0" w:color="FFFFFF" w:themeColor="background1"/>
            </w:tcBorders>
            <w:shd w:val="solid" w:color="132B4A" w:fill="auto"/>
            <w:vAlign w:val="center"/>
          </w:tcPr>
          <w:p w14:paraId="5E7F8BD2" w14:textId="77777777" w:rsidR="00794B5E" w:rsidRPr="009C5A97" w:rsidRDefault="00794B5E" w:rsidP="00876B3D">
            <w:pPr>
              <w:pStyle w:val="070-TabelaPadro"/>
              <w:jc w:val="center"/>
            </w:pPr>
            <w:r>
              <w:t>BB Consolidated</w:t>
            </w:r>
          </w:p>
        </w:tc>
      </w:tr>
      <w:tr w:rsidR="00794B5E" w:rsidRPr="009C5A97" w14:paraId="6A8AE57C" w14:textId="77777777" w:rsidTr="00876B3D">
        <w:trPr>
          <w:gridAfter w:val="1"/>
          <w:wAfter w:w="7" w:type="dxa"/>
          <w:cantSplit/>
          <w:tblHeader/>
        </w:trPr>
        <w:tc>
          <w:tcPr>
            <w:tcW w:w="3190" w:type="dxa"/>
            <w:vMerge/>
            <w:shd w:val="solid" w:color="132B4A" w:fill="auto"/>
            <w:vAlign w:val="center"/>
          </w:tcPr>
          <w:p w14:paraId="23538009" w14:textId="77777777" w:rsidR="00794B5E" w:rsidRPr="009C5A97" w:rsidRDefault="00794B5E" w:rsidP="00876B3D">
            <w:pPr>
              <w:pStyle w:val="070-TabelaPadro"/>
              <w:jc w:val="center"/>
            </w:pPr>
          </w:p>
        </w:tc>
        <w:tc>
          <w:tcPr>
            <w:tcW w:w="6564" w:type="dxa"/>
            <w:gridSpan w:val="5"/>
            <w:tcBorders>
              <w:bottom w:val="single" w:sz="4" w:space="0" w:color="FFFFFF" w:themeColor="background1"/>
            </w:tcBorders>
            <w:shd w:val="solid" w:color="132B4A" w:fill="auto"/>
            <w:vAlign w:val="center"/>
          </w:tcPr>
          <w:p w14:paraId="5563A3AC" w14:textId="77777777" w:rsidR="00794B5E" w:rsidRPr="009C5A97" w:rsidRDefault="00794B5E" w:rsidP="00876B3D">
            <w:pPr>
              <w:pStyle w:val="070-TabelaPadro"/>
              <w:jc w:val="center"/>
            </w:pPr>
            <w:r>
              <w:t>Dec 31, 2021</w:t>
            </w:r>
          </w:p>
        </w:tc>
      </w:tr>
      <w:tr w:rsidR="00794B5E" w:rsidRPr="009C5A97" w14:paraId="5C1ACD6B" w14:textId="77777777" w:rsidTr="00876B3D">
        <w:trPr>
          <w:gridAfter w:val="1"/>
          <w:wAfter w:w="7" w:type="dxa"/>
          <w:cantSplit/>
          <w:tblHeader/>
        </w:trPr>
        <w:tc>
          <w:tcPr>
            <w:tcW w:w="3190" w:type="dxa"/>
            <w:vMerge/>
            <w:tcBorders>
              <w:bottom w:val="single" w:sz="4" w:space="0" w:color="FFFFFF" w:themeColor="background1"/>
            </w:tcBorders>
            <w:shd w:val="solid" w:color="132B4A" w:fill="auto"/>
            <w:vAlign w:val="center"/>
          </w:tcPr>
          <w:p w14:paraId="6D92A461" w14:textId="77777777" w:rsidR="00794B5E" w:rsidRPr="009C5A97" w:rsidRDefault="00794B5E" w:rsidP="00876B3D">
            <w:pPr>
              <w:pStyle w:val="070-TabelaPadro"/>
              <w:jc w:val="center"/>
            </w:pPr>
          </w:p>
        </w:tc>
        <w:tc>
          <w:tcPr>
            <w:tcW w:w="1312" w:type="dxa"/>
            <w:tcBorders>
              <w:bottom w:val="single" w:sz="4" w:space="0" w:color="FFFFFF" w:themeColor="background1"/>
            </w:tcBorders>
            <w:shd w:val="solid" w:color="132B4A" w:fill="auto"/>
            <w:vAlign w:val="center"/>
          </w:tcPr>
          <w:p w14:paraId="2DB91161" w14:textId="77777777" w:rsidR="00794B5E" w:rsidRPr="00A02974" w:rsidRDefault="00794B5E" w:rsidP="00876B3D">
            <w:pPr>
              <w:pStyle w:val="Pr-formataoHTML"/>
              <w:jc w:val="center"/>
              <w:divId w:val="572466998"/>
              <w:rPr>
                <w:rFonts w:ascii="BancoDoBrasil Textos" w:hAnsi="BancoDoBrasil Textos"/>
                <w:sz w:val="14"/>
                <w:szCs w:val="14"/>
              </w:rPr>
            </w:pPr>
            <w:r w:rsidRPr="00A02974">
              <w:rPr>
                <w:rFonts w:ascii="BancoDoBrasil Textos" w:hAnsi="BancoDoBrasil Textos"/>
                <w:sz w:val="14"/>
                <w:szCs w:val="14"/>
              </w:rPr>
              <w:t xml:space="preserve">Controller </w:t>
            </w:r>
            <w:r w:rsidRPr="00A02974">
              <w:rPr>
                <w:rFonts w:ascii="BancoDoBrasil Textos" w:hAnsi="BancoDoBrasil Textos"/>
                <w:sz w:val="14"/>
                <w:szCs w:val="14"/>
                <w:vertAlign w:val="superscript"/>
              </w:rPr>
              <w:t>(1)</w:t>
            </w:r>
          </w:p>
        </w:tc>
        <w:tc>
          <w:tcPr>
            <w:tcW w:w="1313" w:type="dxa"/>
            <w:tcBorders>
              <w:bottom w:val="single" w:sz="4" w:space="0" w:color="FFFFFF" w:themeColor="background1"/>
            </w:tcBorders>
            <w:shd w:val="solid" w:color="132B4A" w:fill="auto"/>
            <w:vAlign w:val="center"/>
          </w:tcPr>
          <w:p w14:paraId="2FDC7EB2" w14:textId="77777777" w:rsidR="00794B5E" w:rsidRPr="00A02974" w:rsidRDefault="00794B5E" w:rsidP="00876B3D">
            <w:pPr>
              <w:pStyle w:val="Pr-formataoHTML"/>
              <w:jc w:val="center"/>
              <w:divId w:val="312414193"/>
              <w:rPr>
                <w:rFonts w:ascii="BancoDoBrasil Textos" w:hAnsi="BancoDoBrasil Textos"/>
                <w:sz w:val="14"/>
                <w:szCs w:val="14"/>
              </w:rPr>
            </w:pPr>
            <w:r w:rsidRPr="00A02974">
              <w:rPr>
                <w:rFonts w:ascii="BancoDoBrasil Textos" w:hAnsi="BancoDoBrasil Textos"/>
                <w:sz w:val="14"/>
                <w:szCs w:val="14"/>
              </w:rPr>
              <w:t xml:space="preserve">Associates and joint ventures </w:t>
            </w:r>
            <w:r w:rsidRPr="00A02974">
              <w:rPr>
                <w:rFonts w:ascii="BancoDoBrasil Textos" w:hAnsi="BancoDoBrasil Textos"/>
                <w:sz w:val="14"/>
                <w:szCs w:val="14"/>
                <w:vertAlign w:val="superscript"/>
              </w:rPr>
              <w:t>(2)</w:t>
            </w:r>
          </w:p>
        </w:tc>
        <w:tc>
          <w:tcPr>
            <w:tcW w:w="1313" w:type="dxa"/>
            <w:tcBorders>
              <w:bottom w:val="single" w:sz="4" w:space="0" w:color="FFFFFF" w:themeColor="background1"/>
            </w:tcBorders>
            <w:shd w:val="solid" w:color="132B4A" w:fill="auto"/>
            <w:vAlign w:val="center"/>
          </w:tcPr>
          <w:p w14:paraId="38F53EF1" w14:textId="77777777" w:rsidR="00794B5E" w:rsidRPr="00A02974" w:rsidRDefault="00794B5E" w:rsidP="00876B3D">
            <w:pPr>
              <w:pStyle w:val="Pr-formataoHTML"/>
              <w:jc w:val="center"/>
              <w:divId w:val="475029402"/>
              <w:rPr>
                <w:rFonts w:ascii="BancoDoBrasil Textos" w:hAnsi="BancoDoBrasil Textos"/>
                <w:sz w:val="14"/>
                <w:szCs w:val="14"/>
              </w:rPr>
            </w:pPr>
            <w:r w:rsidRPr="00A02974">
              <w:rPr>
                <w:rFonts w:ascii="BancoDoBrasil Textos" w:hAnsi="BancoDoBrasil Textos"/>
                <w:sz w:val="14"/>
                <w:szCs w:val="14"/>
              </w:rPr>
              <w:t xml:space="preserve">Key management personnel </w:t>
            </w:r>
            <w:r w:rsidRPr="00A02974">
              <w:rPr>
                <w:rFonts w:ascii="BancoDoBrasil Textos" w:hAnsi="BancoDoBrasil Textos"/>
                <w:sz w:val="14"/>
                <w:szCs w:val="14"/>
                <w:vertAlign w:val="superscript"/>
              </w:rPr>
              <w:t>(3)</w:t>
            </w:r>
          </w:p>
        </w:tc>
        <w:tc>
          <w:tcPr>
            <w:tcW w:w="1313" w:type="dxa"/>
            <w:tcBorders>
              <w:bottom w:val="single" w:sz="4" w:space="0" w:color="FFFFFF" w:themeColor="background1"/>
            </w:tcBorders>
            <w:shd w:val="solid" w:color="132B4A" w:fill="auto"/>
            <w:vAlign w:val="center"/>
          </w:tcPr>
          <w:p w14:paraId="337C79F2" w14:textId="77777777" w:rsidR="00794B5E" w:rsidRPr="00A02974" w:rsidRDefault="00794B5E" w:rsidP="00876B3D">
            <w:pPr>
              <w:pStyle w:val="Pr-formataoHTML"/>
              <w:jc w:val="center"/>
              <w:divId w:val="975330371"/>
              <w:rPr>
                <w:rFonts w:ascii="BancoDoBrasil Textos" w:hAnsi="BancoDoBrasil Textos"/>
                <w:sz w:val="14"/>
                <w:szCs w:val="14"/>
              </w:rPr>
            </w:pPr>
            <w:r w:rsidRPr="00A02974">
              <w:rPr>
                <w:rFonts w:ascii="BancoDoBrasil Textos" w:hAnsi="BancoDoBrasil Textos"/>
                <w:sz w:val="14"/>
                <w:szCs w:val="14"/>
              </w:rPr>
              <w:t xml:space="preserve">Other related parties </w:t>
            </w:r>
            <w:r w:rsidRPr="00A02974">
              <w:rPr>
                <w:rFonts w:ascii="BancoDoBrasil Textos" w:hAnsi="BancoDoBrasil Textos"/>
                <w:sz w:val="14"/>
                <w:szCs w:val="14"/>
                <w:vertAlign w:val="superscript"/>
              </w:rPr>
              <w:t>(4)</w:t>
            </w:r>
          </w:p>
        </w:tc>
        <w:tc>
          <w:tcPr>
            <w:tcW w:w="1313" w:type="dxa"/>
            <w:tcBorders>
              <w:bottom w:val="single" w:sz="4" w:space="0" w:color="FFFFFF" w:themeColor="background1"/>
            </w:tcBorders>
            <w:shd w:val="solid" w:color="132B4A" w:fill="auto"/>
            <w:vAlign w:val="center"/>
          </w:tcPr>
          <w:p w14:paraId="495EFCF3" w14:textId="77777777" w:rsidR="00794B5E" w:rsidRPr="00A02974" w:rsidRDefault="00794B5E" w:rsidP="00876B3D">
            <w:pPr>
              <w:pStyle w:val="070-TabelaPadro"/>
              <w:jc w:val="center"/>
              <w:rPr>
                <w:szCs w:val="14"/>
              </w:rPr>
            </w:pPr>
            <w:r w:rsidRPr="00A02974">
              <w:rPr>
                <w:szCs w:val="14"/>
              </w:rPr>
              <w:t>Total</w:t>
            </w:r>
          </w:p>
        </w:tc>
      </w:tr>
      <w:tr w:rsidR="00794B5E" w:rsidRPr="009C5A97" w14:paraId="7D2830A2" w14:textId="77777777" w:rsidTr="00876B3D">
        <w:trPr>
          <w:gridAfter w:val="1"/>
          <w:wAfter w:w="7" w:type="dxa"/>
          <w:cantSplit/>
        </w:trPr>
        <w:tc>
          <w:tcPr>
            <w:tcW w:w="3190" w:type="dxa"/>
            <w:tcBorders>
              <w:bottom w:val="single" w:sz="4" w:space="0" w:color="FFFFFF" w:themeColor="background1"/>
            </w:tcBorders>
            <w:shd w:val="solid" w:color="F3F3F3" w:fill="auto"/>
            <w:vAlign w:val="center"/>
          </w:tcPr>
          <w:p w14:paraId="0B47653B" w14:textId="77777777" w:rsidR="00794B5E" w:rsidRPr="009C5A97" w:rsidRDefault="00794B5E" w:rsidP="00876B3D">
            <w:pPr>
              <w:pStyle w:val="070-TabelaPadro"/>
              <w:jc w:val="left"/>
            </w:pPr>
          </w:p>
        </w:tc>
        <w:tc>
          <w:tcPr>
            <w:tcW w:w="1312" w:type="dxa"/>
            <w:tcBorders>
              <w:bottom w:val="single" w:sz="4" w:space="0" w:color="FFFFFF" w:themeColor="background1"/>
            </w:tcBorders>
            <w:shd w:val="solid" w:color="F3F3F3" w:fill="auto"/>
            <w:vAlign w:val="center"/>
          </w:tcPr>
          <w:p w14:paraId="4D03365D" w14:textId="77777777" w:rsidR="00794B5E" w:rsidRPr="009C5A97" w:rsidRDefault="00794B5E" w:rsidP="00876B3D">
            <w:pPr>
              <w:pStyle w:val="070-TabelaPadro"/>
            </w:pPr>
          </w:p>
        </w:tc>
        <w:tc>
          <w:tcPr>
            <w:tcW w:w="1313" w:type="dxa"/>
            <w:tcBorders>
              <w:bottom w:val="single" w:sz="4" w:space="0" w:color="FFFFFF" w:themeColor="background1"/>
            </w:tcBorders>
            <w:shd w:val="solid" w:color="F3F3F3" w:fill="auto"/>
            <w:vAlign w:val="center"/>
          </w:tcPr>
          <w:p w14:paraId="0F4974E4" w14:textId="77777777" w:rsidR="00794B5E" w:rsidRPr="009C5A97" w:rsidRDefault="00794B5E" w:rsidP="00876B3D">
            <w:pPr>
              <w:pStyle w:val="070-TabelaPadro"/>
            </w:pPr>
          </w:p>
        </w:tc>
        <w:tc>
          <w:tcPr>
            <w:tcW w:w="1313" w:type="dxa"/>
            <w:tcBorders>
              <w:bottom w:val="single" w:sz="4" w:space="0" w:color="FFFFFF" w:themeColor="background1"/>
            </w:tcBorders>
            <w:shd w:val="solid" w:color="F3F3F3" w:fill="auto"/>
            <w:vAlign w:val="center"/>
          </w:tcPr>
          <w:p w14:paraId="1015FFE9" w14:textId="77777777" w:rsidR="00794B5E" w:rsidRPr="009C5A97" w:rsidRDefault="00794B5E" w:rsidP="00876B3D">
            <w:pPr>
              <w:pStyle w:val="070-TabelaPadro"/>
            </w:pPr>
          </w:p>
        </w:tc>
        <w:tc>
          <w:tcPr>
            <w:tcW w:w="1313" w:type="dxa"/>
            <w:tcBorders>
              <w:bottom w:val="single" w:sz="4" w:space="0" w:color="FFFFFF" w:themeColor="background1"/>
            </w:tcBorders>
            <w:shd w:val="solid" w:color="F3F3F3" w:fill="auto"/>
            <w:vAlign w:val="center"/>
          </w:tcPr>
          <w:p w14:paraId="37074026" w14:textId="77777777" w:rsidR="00794B5E" w:rsidRPr="009C5A97" w:rsidRDefault="00794B5E" w:rsidP="00876B3D">
            <w:pPr>
              <w:pStyle w:val="070-TabelaPadro"/>
            </w:pPr>
          </w:p>
        </w:tc>
        <w:tc>
          <w:tcPr>
            <w:tcW w:w="1313" w:type="dxa"/>
            <w:tcBorders>
              <w:bottom w:val="single" w:sz="4" w:space="0" w:color="FFFFFF" w:themeColor="background1"/>
            </w:tcBorders>
            <w:shd w:val="solid" w:color="F3F3F3" w:fill="auto"/>
            <w:vAlign w:val="center"/>
          </w:tcPr>
          <w:p w14:paraId="2C34B59E" w14:textId="77777777" w:rsidR="00794B5E" w:rsidRPr="009C5A97" w:rsidRDefault="00794B5E" w:rsidP="00876B3D">
            <w:pPr>
              <w:pStyle w:val="070-TabelaPadro"/>
            </w:pPr>
          </w:p>
        </w:tc>
      </w:tr>
      <w:tr w:rsidR="00794B5E" w:rsidRPr="009C5A97" w14:paraId="5C25698A" w14:textId="77777777" w:rsidTr="00876B3D">
        <w:trPr>
          <w:gridAfter w:val="1"/>
          <w:wAfter w:w="7" w:type="dxa"/>
          <w:cantSplit/>
        </w:trPr>
        <w:tc>
          <w:tcPr>
            <w:tcW w:w="3190" w:type="dxa"/>
            <w:tcBorders>
              <w:bottom w:val="single" w:sz="4" w:space="0" w:color="FFFFFF" w:themeColor="background1"/>
            </w:tcBorders>
            <w:shd w:val="solid" w:color="E6E6E6" w:fill="auto"/>
            <w:vAlign w:val="center"/>
          </w:tcPr>
          <w:p w14:paraId="09DEA693" w14:textId="77777777" w:rsidR="00794B5E" w:rsidRPr="009C5A97" w:rsidRDefault="00794B5E" w:rsidP="00876B3D">
            <w:pPr>
              <w:pStyle w:val="070-TabelaPadro"/>
              <w:jc w:val="left"/>
              <w:rPr>
                <w:b/>
              </w:rPr>
            </w:pPr>
            <w:bookmarkStart w:id="10909" w:name="BBPAR0300002" w:colFirst="0" w:colLast="0"/>
            <w:bookmarkStart w:id="10910" w:name="BBPAR03AA002" w:colFirst="0" w:colLast="0"/>
            <w:bookmarkStart w:id="10911" w:name="BBPAR03AC002" w:colFirst="0" w:colLast="0"/>
            <w:bookmarkStart w:id="10912" w:name="BBPAR03AE002" w:colFirst="0" w:colLast="0"/>
            <w:bookmarkStart w:id="10913" w:name="BBPAR03AF002" w:colFirst="0" w:colLast="0"/>
            <w:bookmarkStart w:id="10914" w:name="BBPAR03AG002" w:colFirst="0" w:colLast="0"/>
            <w:r>
              <w:rPr>
                <w:b/>
              </w:rPr>
              <w:t>Assets</w:t>
            </w:r>
          </w:p>
        </w:tc>
        <w:tc>
          <w:tcPr>
            <w:tcW w:w="1312" w:type="dxa"/>
            <w:tcBorders>
              <w:bottom w:val="single" w:sz="4" w:space="0" w:color="FFFFFF" w:themeColor="background1"/>
            </w:tcBorders>
            <w:shd w:val="solid" w:color="E6E6E6" w:fill="auto"/>
            <w:vAlign w:val="center"/>
          </w:tcPr>
          <w:p w14:paraId="3DA90249" w14:textId="77777777" w:rsidR="00794B5E" w:rsidRPr="009C5A97" w:rsidRDefault="00794B5E" w:rsidP="00876B3D">
            <w:pPr>
              <w:pStyle w:val="070-TabelaPadro"/>
              <w:rPr>
                <w:b/>
              </w:rPr>
            </w:pPr>
          </w:p>
        </w:tc>
        <w:tc>
          <w:tcPr>
            <w:tcW w:w="1313" w:type="dxa"/>
            <w:tcBorders>
              <w:bottom w:val="single" w:sz="4" w:space="0" w:color="FFFFFF" w:themeColor="background1"/>
            </w:tcBorders>
            <w:shd w:val="solid" w:color="E6E6E6" w:fill="auto"/>
            <w:vAlign w:val="center"/>
          </w:tcPr>
          <w:p w14:paraId="17C97CCB" w14:textId="77777777" w:rsidR="00794B5E" w:rsidRPr="009C5A97" w:rsidRDefault="00794B5E" w:rsidP="00876B3D">
            <w:pPr>
              <w:pStyle w:val="070-TabelaPadro"/>
              <w:rPr>
                <w:b/>
              </w:rPr>
            </w:pPr>
          </w:p>
        </w:tc>
        <w:tc>
          <w:tcPr>
            <w:tcW w:w="1313" w:type="dxa"/>
            <w:tcBorders>
              <w:bottom w:val="single" w:sz="4" w:space="0" w:color="FFFFFF" w:themeColor="background1"/>
            </w:tcBorders>
            <w:shd w:val="solid" w:color="E6E6E6" w:fill="auto"/>
            <w:vAlign w:val="center"/>
          </w:tcPr>
          <w:p w14:paraId="27C53C28" w14:textId="77777777" w:rsidR="00794B5E" w:rsidRPr="009C5A97" w:rsidRDefault="00794B5E" w:rsidP="00876B3D">
            <w:pPr>
              <w:pStyle w:val="070-TabelaPadro"/>
              <w:rPr>
                <w:b/>
              </w:rPr>
            </w:pPr>
          </w:p>
        </w:tc>
        <w:tc>
          <w:tcPr>
            <w:tcW w:w="1313" w:type="dxa"/>
            <w:tcBorders>
              <w:bottom w:val="single" w:sz="4" w:space="0" w:color="FFFFFF" w:themeColor="background1"/>
            </w:tcBorders>
            <w:shd w:val="solid" w:color="E6E6E6" w:fill="auto"/>
            <w:vAlign w:val="center"/>
          </w:tcPr>
          <w:p w14:paraId="54A19E26" w14:textId="77777777" w:rsidR="00794B5E" w:rsidRPr="009C5A97" w:rsidRDefault="00794B5E" w:rsidP="00876B3D">
            <w:pPr>
              <w:pStyle w:val="070-TabelaPadro"/>
              <w:rPr>
                <w:b/>
              </w:rPr>
            </w:pPr>
          </w:p>
        </w:tc>
        <w:tc>
          <w:tcPr>
            <w:tcW w:w="1313" w:type="dxa"/>
            <w:tcBorders>
              <w:bottom w:val="single" w:sz="4" w:space="0" w:color="FFFFFF" w:themeColor="background1"/>
            </w:tcBorders>
            <w:shd w:val="solid" w:color="E6E6E6" w:fill="auto"/>
            <w:vAlign w:val="center"/>
          </w:tcPr>
          <w:p w14:paraId="573D0CEB" w14:textId="77777777" w:rsidR="00794B5E" w:rsidRPr="009C5A97" w:rsidRDefault="00794B5E" w:rsidP="00876B3D">
            <w:pPr>
              <w:pStyle w:val="070-TabelaPadro"/>
              <w:rPr>
                <w:b/>
              </w:rPr>
            </w:pPr>
          </w:p>
        </w:tc>
      </w:tr>
      <w:tr w:rsidR="00794B5E" w:rsidRPr="009C5A97" w14:paraId="58B89379" w14:textId="77777777" w:rsidTr="00876B3D">
        <w:trPr>
          <w:gridAfter w:val="1"/>
          <w:wAfter w:w="7" w:type="dxa"/>
          <w:cantSplit/>
        </w:trPr>
        <w:tc>
          <w:tcPr>
            <w:tcW w:w="3190" w:type="dxa"/>
            <w:tcBorders>
              <w:bottom w:val="single" w:sz="4" w:space="0" w:color="FFFFFF" w:themeColor="background1"/>
            </w:tcBorders>
            <w:shd w:val="solid" w:color="F3F3F3" w:fill="auto"/>
            <w:vAlign w:val="center"/>
          </w:tcPr>
          <w:p w14:paraId="224EA8A1" w14:textId="77777777" w:rsidR="00794B5E" w:rsidRPr="009C5A97" w:rsidRDefault="00794B5E" w:rsidP="00876B3D">
            <w:pPr>
              <w:pStyle w:val="070-TabelaPadro"/>
              <w:jc w:val="left"/>
            </w:pPr>
            <w:bookmarkStart w:id="10915" w:name="BBPAR0300003" w:colFirst="0" w:colLast="0"/>
            <w:bookmarkEnd w:id="10909"/>
            <w:bookmarkEnd w:id="10910"/>
            <w:bookmarkEnd w:id="10911"/>
            <w:bookmarkEnd w:id="10912"/>
            <w:bookmarkEnd w:id="10913"/>
            <w:bookmarkEnd w:id="10914"/>
            <w:r>
              <w:t>Interbank investments</w:t>
            </w:r>
          </w:p>
        </w:tc>
        <w:tc>
          <w:tcPr>
            <w:tcW w:w="1312" w:type="dxa"/>
            <w:tcBorders>
              <w:bottom w:val="single" w:sz="4" w:space="0" w:color="FFFFFF" w:themeColor="background1"/>
            </w:tcBorders>
            <w:shd w:val="solid" w:color="F3F3F3" w:fill="auto"/>
            <w:vAlign w:val="center"/>
          </w:tcPr>
          <w:p w14:paraId="3EA7E5A1" w14:textId="77777777" w:rsidR="00794B5E" w:rsidRPr="009C5A97" w:rsidRDefault="00794B5E" w:rsidP="00876B3D">
            <w:pPr>
              <w:pStyle w:val="070-TabelaPadro"/>
            </w:pPr>
            <w:bookmarkStart w:id="10916" w:name="BBPAR03AA003"/>
            <w:bookmarkEnd w:id="10916"/>
            <w:r>
              <w:t>--</w:t>
            </w:r>
          </w:p>
        </w:tc>
        <w:tc>
          <w:tcPr>
            <w:tcW w:w="1313" w:type="dxa"/>
            <w:tcBorders>
              <w:bottom w:val="single" w:sz="4" w:space="0" w:color="FFFFFF" w:themeColor="background1"/>
            </w:tcBorders>
            <w:shd w:val="solid" w:color="F3F3F3" w:fill="auto"/>
            <w:vAlign w:val="center"/>
          </w:tcPr>
          <w:p w14:paraId="4A2133B8" w14:textId="77777777" w:rsidR="00794B5E" w:rsidRPr="009C5A97" w:rsidRDefault="00794B5E" w:rsidP="00876B3D">
            <w:pPr>
              <w:pStyle w:val="070-TabelaPadro"/>
            </w:pPr>
            <w:bookmarkStart w:id="10917" w:name="BBPAR03AC003"/>
            <w:bookmarkEnd w:id="10917"/>
            <w:r>
              <w:t>1,425,098</w:t>
            </w:r>
          </w:p>
        </w:tc>
        <w:tc>
          <w:tcPr>
            <w:tcW w:w="1313" w:type="dxa"/>
            <w:tcBorders>
              <w:bottom w:val="single" w:sz="4" w:space="0" w:color="FFFFFF" w:themeColor="background1"/>
            </w:tcBorders>
            <w:shd w:val="solid" w:color="F3F3F3" w:fill="auto"/>
            <w:vAlign w:val="center"/>
          </w:tcPr>
          <w:p w14:paraId="76C9F8B3" w14:textId="77777777" w:rsidR="00794B5E" w:rsidRPr="009C5A97" w:rsidRDefault="00794B5E" w:rsidP="00876B3D">
            <w:pPr>
              <w:pStyle w:val="070-TabelaPadro"/>
            </w:pPr>
            <w:bookmarkStart w:id="10918" w:name="BBPAR03AE003"/>
            <w:bookmarkEnd w:id="10918"/>
            <w:r>
              <w:t>--</w:t>
            </w:r>
          </w:p>
        </w:tc>
        <w:tc>
          <w:tcPr>
            <w:tcW w:w="1313" w:type="dxa"/>
            <w:tcBorders>
              <w:bottom w:val="single" w:sz="4" w:space="0" w:color="FFFFFF" w:themeColor="background1"/>
            </w:tcBorders>
            <w:shd w:val="solid" w:color="F3F3F3" w:fill="auto"/>
            <w:vAlign w:val="center"/>
          </w:tcPr>
          <w:p w14:paraId="3D56E995" w14:textId="77777777" w:rsidR="00794B5E" w:rsidRPr="009C5A97" w:rsidRDefault="00794B5E" w:rsidP="00876B3D">
            <w:pPr>
              <w:pStyle w:val="070-TabelaPadro"/>
            </w:pPr>
            <w:bookmarkStart w:id="10919" w:name="BBPAR03AF003"/>
            <w:bookmarkEnd w:id="10919"/>
            <w:r>
              <w:t>1,999,640</w:t>
            </w:r>
          </w:p>
        </w:tc>
        <w:tc>
          <w:tcPr>
            <w:tcW w:w="1313" w:type="dxa"/>
            <w:tcBorders>
              <w:bottom w:val="single" w:sz="4" w:space="0" w:color="FFFFFF" w:themeColor="background1"/>
            </w:tcBorders>
            <w:shd w:val="solid" w:color="F3F3F3" w:fill="auto"/>
            <w:vAlign w:val="center"/>
          </w:tcPr>
          <w:p w14:paraId="4A4BCB06" w14:textId="77777777" w:rsidR="00794B5E" w:rsidRPr="009C5A97" w:rsidRDefault="00794B5E" w:rsidP="00876B3D">
            <w:pPr>
              <w:pStyle w:val="070-TabelaPadro"/>
            </w:pPr>
            <w:bookmarkStart w:id="10920" w:name="BBPAR03AG003"/>
            <w:bookmarkEnd w:id="10920"/>
            <w:r>
              <w:t>3,424,738</w:t>
            </w:r>
          </w:p>
        </w:tc>
      </w:tr>
      <w:tr w:rsidR="00794B5E" w:rsidRPr="009C5A97" w14:paraId="6B7C8BD2" w14:textId="77777777" w:rsidTr="00876B3D">
        <w:trPr>
          <w:gridAfter w:val="1"/>
          <w:wAfter w:w="7" w:type="dxa"/>
          <w:cantSplit/>
        </w:trPr>
        <w:tc>
          <w:tcPr>
            <w:tcW w:w="3190" w:type="dxa"/>
            <w:tcBorders>
              <w:bottom w:val="single" w:sz="4" w:space="0" w:color="FFFFFF" w:themeColor="background1"/>
            </w:tcBorders>
            <w:shd w:val="solid" w:color="E6E6E6" w:fill="auto"/>
            <w:vAlign w:val="center"/>
          </w:tcPr>
          <w:p w14:paraId="3BFE712F" w14:textId="77777777" w:rsidR="00794B5E" w:rsidRPr="009C5A97" w:rsidRDefault="00794B5E" w:rsidP="00876B3D">
            <w:pPr>
              <w:pStyle w:val="070-TabelaPadro"/>
              <w:jc w:val="left"/>
            </w:pPr>
            <w:bookmarkStart w:id="10921" w:name="BBPAR0300004" w:colFirst="0" w:colLast="0"/>
            <w:bookmarkEnd w:id="10915"/>
            <w:r>
              <w:t>Securities</w:t>
            </w:r>
          </w:p>
        </w:tc>
        <w:tc>
          <w:tcPr>
            <w:tcW w:w="1312" w:type="dxa"/>
            <w:tcBorders>
              <w:bottom w:val="single" w:sz="4" w:space="0" w:color="FFFFFF" w:themeColor="background1"/>
            </w:tcBorders>
            <w:shd w:val="solid" w:color="E6E6E6" w:fill="auto"/>
            <w:vAlign w:val="center"/>
          </w:tcPr>
          <w:p w14:paraId="2B48E4F4" w14:textId="77777777" w:rsidR="00794B5E" w:rsidRPr="009C5A97" w:rsidRDefault="00794B5E" w:rsidP="00876B3D">
            <w:pPr>
              <w:pStyle w:val="070-TabelaPadro"/>
            </w:pPr>
            <w:bookmarkStart w:id="10922" w:name="BBPAR03AA004"/>
            <w:bookmarkEnd w:id="10922"/>
            <w:r>
              <w:t>--</w:t>
            </w:r>
          </w:p>
        </w:tc>
        <w:tc>
          <w:tcPr>
            <w:tcW w:w="1313" w:type="dxa"/>
            <w:tcBorders>
              <w:bottom w:val="single" w:sz="4" w:space="0" w:color="FFFFFF" w:themeColor="background1"/>
            </w:tcBorders>
            <w:shd w:val="solid" w:color="E6E6E6" w:fill="auto"/>
            <w:vAlign w:val="center"/>
          </w:tcPr>
          <w:p w14:paraId="2684260E" w14:textId="77777777" w:rsidR="00794B5E" w:rsidRPr="009C5A97" w:rsidRDefault="00794B5E" w:rsidP="00876B3D">
            <w:pPr>
              <w:pStyle w:val="070-TabelaPadro"/>
            </w:pPr>
            <w:bookmarkStart w:id="10923" w:name="BBPAR03AC004"/>
            <w:bookmarkEnd w:id="10923"/>
            <w:r>
              <w:t>3,603,062</w:t>
            </w:r>
          </w:p>
        </w:tc>
        <w:tc>
          <w:tcPr>
            <w:tcW w:w="1313" w:type="dxa"/>
            <w:tcBorders>
              <w:bottom w:val="single" w:sz="4" w:space="0" w:color="FFFFFF" w:themeColor="background1"/>
            </w:tcBorders>
            <w:shd w:val="solid" w:color="E6E6E6" w:fill="auto"/>
            <w:vAlign w:val="center"/>
          </w:tcPr>
          <w:p w14:paraId="36B4B084" w14:textId="77777777" w:rsidR="00794B5E" w:rsidRPr="009C5A97" w:rsidRDefault="00794B5E" w:rsidP="00876B3D">
            <w:pPr>
              <w:pStyle w:val="070-TabelaPadro"/>
            </w:pPr>
            <w:bookmarkStart w:id="10924" w:name="BBPAR03AE004"/>
            <w:bookmarkEnd w:id="10924"/>
            <w:r>
              <w:t>--</w:t>
            </w:r>
          </w:p>
        </w:tc>
        <w:tc>
          <w:tcPr>
            <w:tcW w:w="1313" w:type="dxa"/>
            <w:tcBorders>
              <w:bottom w:val="single" w:sz="4" w:space="0" w:color="FFFFFF" w:themeColor="background1"/>
            </w:tcBorders>
            <w:shd w:val="solid" w:color="E6E6E6" w:fill="auto"/>
            <w:vAlign w:val="center"/>
          </w:tcPr>
          <w:p w14:paraId="4CE49217" w14:textId="77777777" w:rsidR="00794B5E" w:rsidRPr="009C5A97" w:rsidRDefault="00794B5E" w:rsidP="00876B3D">
            <w:pPr>
              <w:pStyle w:val="070-TabelaPadro"/>
            </w:pPr>
            <w:bookmarkStart w:id="10925" w:name="BBPAR03AF004"/>
            <w:bookmarkEnd w:id="10925"/>
            <w:r>
              <w:t>523,136</w:t>
            </w:r>
          </w:p>
        </w:tc>
        <w:tc>
          <w:tcPr>
            <w:tcW w:w="1313" w:type="dxa"/>
            <w:tcBorders>
              <w:bottom w:val="single" w:sz="4" w:space="0" w:color="FFFFFF" w:themeColor="background1"/>
            </w:tcBorders>
            <w:shd w:val="solid" w:color="E6E6E6" w:fill="auto"/>
            <w:vAlign w:val="center"/>
          </w:tcPr>
          <w:p w14:paraId="77C569E6" w14:textId="77777777" w:rsidR="00794B5E" w:rsidRPr="009C5A97" w:rsidRDefault="00794B5E" w:rsidP="00876B3D">
            <w:pPr>
              <w:pStyle w:val="070-TabelaPadro"/>
            </w:pPr>
            <w:bookmarkStart w:id="10926" w:name="BBPAR03AG004"/>
            <w:bookmarkEnd w:id="10926"/>
            <w:r>
              <w:t>4,126,198</w:t>
            </w:r>
          </w:p>
        </w:tc>
      </w:tr>
      <w:bookmarkEnd w:id="10921"/>
      <w:tr w:rsidR="00794B5E" w:rsidRPr="009C5A97" w14:paraId="122D41C3" w14:textId="77777777" w:rsidTr="00876B3D">
        <w:trPr>
          <w:gridAfter w:val="1"/>
          <w:wAfter w:w="7" w:type="dxa"/>
          <w:cantSplit/>
        </w:trPr>
        <w:tc>
          <w:tcPr>
            <w:tcW w:w="3190" w:type="dxa"/>
            <w:tcBorders>
              <w:bottom w:val="single" w:sz="4" w:space="0" w:color="FFFFFF" w:themeColor="background1"/>
            </w:tcBorders>
            <w:shd w:val="solid" w:color="F3F3F3" w:fill="auto"/>
            <w:vAlign w:val="center"/>
          </w:tcPr>
          <w:p w14:paraId="240CED74" w14:textId="77777777" w:rsidR="00794B5E" w:rsidRPr="009C5A97" w:rsidRDefault="00794B5E" w:rsidP="00876B3D">
            <w:pPr>
              <w:pStyle w:val="070-TabelaPadro"/>
              <w:jc w:val="left"/>
            </w:pPr>
            <w:r>
              <w:t>Loan portfolio</w:t>
            </w:r>
            <w:bookmarkStart w:id="10927" w:name="BBPAR0300005"/>
            <w:r w:rsidRPr="009C5A97">
              <w:rPr>
                <w:vertAlign w:val="superscript"/>
              </w:rPr>
              <w:t xml:space="preserve"> (5)</w:t>
            </w:r>
            <w:bookmarkEnd w:id="10927"/>
          </w:p>
        </w:tc>
        <w:tc>
          <w:tcPr>
            <w:tcW w:w="1312" w:type="dxa"/>
            <w:tcBorders>
              <w:bottom w:val="single" w:sz="4" w:space="0" w:color="FFFFFF" w:themeColor="background1"/>
            </w:tcBorders>
            <w:shd w:val="solid" w:color="F3F3F3" w:fill="auto"/>
            <w:vAlign w:val="center"/>
          </w:tcPr>
          <w:p w14:paraId="1EFE3FDA" w14:textId="77777777" w:rsidR="00794B5E" w:rsidRPr="009C5A97" w:rsidRDefault="00794B5E" w:rsidP="00876B3D">
            <w:pPr>
              <w:pStyle w:val="070-TabelaPadro"/>
            </w:pPr>
            <w:bookmarkStart w:id="10928" w:name="BBPAR03AA005"/>
            <w:bookmarkEnd w:id="10928"/>
            <w:r>
              <w:t>--</w:t>
            </w:r>
          </w:p>
        </w:tc>
        <w:tc>
          <w:tcPr>
            <w:tcW w:w="1313" w:type="dxa"/>
            <w:tcBorders>
              <w:bottom w:val="single" w:sz="4" w:space="0" w:color="FFFFFF" w:themeColor="background1"/>
            </w:tcBorders>
            <w:shd w:val="solid" w:color="F3F3F3" w:fill="auto"/>
            <w:vAlign w:val="center"/>
          </w:tcPr>
          <w:p w14:paraId="1AE45754" w14:textId="77777777" w:rsidR="00794B5E" w:rsidRPr="009C5A97" w:rsidRDefault="00794B5E" w:rsidP="00876B3D">
            <w:pPr>
              <w:pStyle w:val="070-TabelaPadro"/>
            </w:pPr>
            <w:bookmarkStart w:id="10929" w:name="BBPAR03AC005"/>
            <w:bookmarkEnd w:id="10929"/>
            <w:r>
              <w:t>6,853,749</w:t>
            </w:r>
          </w:p>
        </w:tc>
        <w:tc>
          <w:tcPr>
            <w:tcW w:w="1313" w:type="dxa"/>
            <w:tcBorders>
              <w:bottom w:val="single" w:sz="4" w:space="0" w:color="FFFFFF" w:themeColor="background1"/>
            </w:tcBorders>
            <w:shd w:val="solid" w:color="F3F3F3" w:fill="auto"/>
            <w:vAlign w:val="center"/>
          </w:tcPr>
          <w:p w14:paraId="44F6EFC8" w14:textId="77777777" w:rsidR="00794B5E" w:rsidRPr="009C5A97" w:rsidRDefault="00794B5E" w:rsidP="00876B3D">
            <w:pPr>
              <w:pStyle w:val="070-TabelaPadro"/>
            </w:pPr>
            <w:bookmarkStart w:id="10930" w:name="BBPAR03AE005"/>
            <w:bookmarkEnd w:id="10930"/>
            <w:r>
              <w:t>7,017</w:t>
            </w:r>
          </w:p>
        </w:tc>
        <w:tc>
          <w:tcPr>
            <w:tcW w:w="1313" w:type="dxa"/>
            <w:tcBorders>
              <w:bottom w:val="single" w:sz="4" w:space="0" w:color="FFFFFF" w:themeColor="background1"/>
            </w:tcBorders>
            <w:shd w:val="solid" w:color="F3F3F3" w:fill="auto"/>
            <w:vAlign w:val="center"/>
          </w:tcPr>
          <w:p w14:paraId="5059A352" w14:textId="77777777" w:rsidR="00794B5E" w:rsidRPr="009C5A97" w:rsidRDefault="00794B5E" w:rsidP="00876B3D">
            <w:pPr>
              <w:pStyle w:val="070-TabelaPadro"/>
            </w:pPr>
            <w:bookmarkStart w:id="10931" w:name="BBPAR03AF005"/>
            <w:bookmarkEnd w:id="10931"/>
            <w:r>
              <w:t>5,360,190</w:t>
            </w:r>
          </w:p>
        </w:tc>
        <w:tc>
          <w:tcPr>
            <w:tcW w:w="1313" w:type="dxa"/>
            <w:tcBorders>
              <w:bottom w:val="single" w:sz="4" w:space="0" w:color="FFFFFF" w:themeColor="background1"/>
            </w:tcBorders>
            <w:shd w:val="solid" w:color="F3F3F3" w:fill="auto"/>
            <w:vAlign w:val="center"/>
          </w:tcPr>
          <w:p w14:paraId="19DB6E90" w14:textId="77777777" w:rsidR="00794B5E" w:rsidRPr="009C5A97" w:rsidRDefault="00794B5E" w:rsidP="00876B3D">
            <w:pPr>
              <w:pStyle w:val="070-TabelaPadro"/>
            </w:pPr>
            <w:bookmarkStart w:id="10932" w:name="BBPAR03AG005"/>
            <w:bookmarkEnd w:id="10932"/>
            <w:r>
              <w:t>12,220,956</w:t>
            </w:r>
          </w:p>
        </w:tc>
      </w:tr>
      <w:tr w:rsidR="00794B5E" w:rsidRPr="009C5A97" w14:paraId="243810A4" w14:textId="77777777" w:rsidTr="00876B3D">
        <w:trPr>
          <w:gridAfter w:val="1"/>
          <w:wAfter w:w="7" w:type="dxa"/>
          <w:cantSplit/>
        </w:trPr>
        <w:tc>
          <w:tcPr>
            <w:tcW w:w="3190" w:type="dxa"/>
            <w:tcBorders>
              <w:bottom w:val="single" w:sz="4" w:space="0" w:color="FFFFFF" w:themeColor="background1"/>
            </w:tcBorders>
            <w:shd w:val="solid" w:color="E6E6E6" w:fill="auto"/>
            <w:vAlign w:val="center"/>
          </w:tcPr>
          <w:p w14:paraId="6D409933" w14:textId="77777777" w:rsidR="00794B5E" w:rsidRPr="009C5A97" w:rsidRDefault="00794B5E" w:rsidP="00876B3D">
            <w:pPr>
              <w:pStyle w:val="070-TabelaPadro"/>
              <w:jc w:val="left"/>
            </w:pPr>
            <w:bookmarkStart w:id="10933" w:name="BBPAR0300006" w:colFirst="0" w:colLast="0"/>
            <w:r>
              <w:t>Receivables from related companies</w:t>
            </w:r>
          </w:p>
        </w:tc>
        <w:tc>
          <w:tcPr>
            <w:tcW w:w="1312" w:type="dxa"/>
            <w:tcBorders>
              <w:bottom w:val="single" w:sz="4" w:space="0" w:color="FFFFFF" w:themeColor="background1"/>
            </w:tcBorders>
            <w:shd w:val="solid" w:color="E6E6E6" w:fill="auto"/>
            <w:vAlign w:val="center"/>
          </w:tcPr>
          <w:p w14:paraId="62421EAE" w14:textId="77777777" w:rsidR="00794B5E" w:rsidRPr="009C5A97" w:rsidRDefault="00794B5E" w:rsidP="00876B3D">
            <w:pPr>
              <w:pStyle w:val="070-TabelaPadro"/>
            </w:pPr>
            <w:bookmarkStart w:id="10934" w:name="BBPAR03AA006"/>
            <w:bookmarkEnd w:id="10934"/>
            <w:r>
              <w:t>--</w:t>
            </w:r>
          </w:p>
        </w:tc>
        <w:tc>
          <w:tcPr>
            <w:tcW w:w="1313" w:type="dxa"/>
            <w:tcBorders>
              <w:bottom w:val="single" w:sz="4" w:space="0" w:color="FFFFFF" w:themeColor="background1"/>
            </w:tcBorders>
            <w:shd w:val="solid" w:color="E6E6E6" w:fill="auto"/>
            <w:vAlign w:val="center"/>
          </w:tcPr>
          <w:p w14:paraId="1D9FDB72" w14:textId="77777777" w:rsidR="00794B5E" w:rsidRPr="009C5A97" w:rsidRDefault="00794B5E" w:rsidP="00876B3D">
            <w:pPr>
              <w:pStyle w:val="070-TabelaPadro"/>
            </w:pPr>
            <w:bookmarkStart w:id="10935" w:name="BBPAR03AC006"/>
            <w:bookmarkEnd w:id="10935"/>
            <w:r>
              <w:t>463,091</w:t>
            </w:r>
          </w:p>
        </w:tc>
        <w:tc>
          <w:tcPr>
            <w:tcW w:w="1313" w:type="dxa"/>
            <w:tcBorders>
              <w:bottom w:val="single" w:sz="4" w:space="0" w:color="FFFFFF" w:themeColor="background1"/>
            </w:tcBorders>
            <w:shd w:val="solid" w:color="E6E6E6" w:fill="auto"/>
            <w:vAlign w:val="center"/>
          </w:tcPr>
          <w:p w14:paraId="18B25CEA" w14:textId="77777777" w:rsidR="00794B5E" w:rsidRPr="009C5A97" w:rsidRDefault="00794B5E" w:rsidP="00876B3D">
            <w:pPr>
              <w:pStyle w:val="070-TabelaPadro"/>
            </w:pPr>
            <w:bookmarkStart w:id="10936" w:name="BBPAR03AE006"/>
            <w:bookmarkEnd w:id="10936"/>
            <w:r>
              <w:t>--</w:t>
            </w:r>
          </w:p>
        </w:tc>
        <w:tc>
          <w:tcPr>
            <w:tcW w:w="1313" w:type="dxa"/>
            <w:tcBorders>
              <w:bottom w:val="single" w:sz="4" w:space="0" w:color="FFFFFF" w:themeColor="background1"/>
            </w:tcBorders>
            <w:shd w:val="solid" w:color="E6E6E6" w:fill="auto"/>
            <w:vAlign w:val="center"/>
          </w:tcPr>
          <w:p w14:paraId="0DA32ED7" w14:textId="77777777" w:rsidR="00794B5E" w:rsidRPr="009C5A97" w:rsidRDefault="00794B5E" w:rsidP="00876B3D">
            <w:pPr>
              <w:pStyle w:val="070-TabelaPadro"/>
            </w:pPr>
            <w:bookmarkStart w:id="10937" w:name="BBPAR03AF006"/>
            <w:bookmarkEnd w:id="10937"/>
            <w:r>
              <w:t>12,566</w:t>
            </w:r>
          </w:p>
        </w:tc>
        <w:tc>
          <w:tcPr>
            <w:tcW w:w="1313" w:type="dxa"/>
            <w:tcBorders>
              <w:bottom w:val="single" w:sz="4" w:space="0" w:color="FFFFFF" w:themeColor="background1"/>
            </w:tcBorders>
            <w:shd w:val="solid" w:color="E6E6E6" w:fill="auto"/>
            <w:vAlign w:val="center"/>
          </w:tcPr>
          <w:p w14:paraId="48489990" w14:textId="77777777" w:rsidR="00794B5E" w:rsidRPr="009C5A97" w:rsidRDefault="00794B5E" w:rsidP="00876B3D">
            <w:pPr>
              <w:pStyle w:val="070-TabelaPadro"/>
            </w:pPr>
            <w:bookmarkStart w:id="10938" w:name="BBPAR03AG006"/>
            <w:bookmarkEnd w:id="10938"/>
            <w:r>
              <w:t>475,657</w:t>
            </w:r>
          </w:p>
        </w:tc>
      </w:tr>
      <w:bookmarkEnd w:id="10933"/>
      <w:tr w:rsidR="00794B5E" w:rsidRPr="009C5A97" w14:paraId="35070ED7" w14:textId="77777777" w:rsidTr="00876B3D">
        <w:trPr>
          <w:gridAfter w:val="1"/>
          <w:wAfter w:w="7" w:type="dxa"/>
          <w:cantSplit/>
        </w:trPr>
        <w:tc>
          <w:tcPr>
            <w:tcW w:w="3190" w:type="dxa"/>
            <w:tcBorders>
              <w:bottom w:val="single" w:sz="4" w:space="0" w:color="FFFFFF" w:themeColor="background1"/>
            </w:tcBorders>
            <w:shd w:val="solid" w:color="F3F3F3" w:fill="auto"/>
            <w:vAlign w:val="center"/>
          </w:tcPr>
          <w:p w14:paraId="15E32990" w14:textId="77777777" w:rsidR="00794B5E" w:rsidRPr="009C5A97" w:rsidRDefault="00794B5E" w:rsidP="00876B3D">
            <w:pPr>
              <w:pStyle w:val="070-TabelaPadro"/>
              <w:jc w:val="left"/>
            </w:pPr>
            <w:r>
              <w:t>Other assets</w:t>
            </w:r>
            <w:bookmarkStart w:id="10939" w:name="BBPAR0300007"/>
            <w:r w:rsidRPr="009C5A97">
              <w:rPr>
                <w:vertAlign w:val="superscript"/>
              </w:rPr>
              <w:t xml:space="preserve"> (6)</w:t>
            </w:r>
            <w:bookmarkEnd w:id="10939"/>
          </w:p>
        </w:tc>
        <w:tc>
          <w:tcPr>
            <w:tcW w:w="1312" w:type="dxa"/>
            <w:tcBorders>
              <w:bottom w:val="single" w:sz="4" w:space="0" w:color="FFFFFF" w:themeColor="background1"/>
            </w:tcBorders>
            <w:shd w:val="solid" w:color="F3F3F3" w:fill="auto"/>
            <w:vAlign w:val="center"/>
          </w:tcPr>
          <w:p w14:paraId="46BE45D0" w14:textId="77777777" w:rsidR="00794B5E" w:rsidRPr="009C5A97" w:rsidRDefault="00794B5E" w:rsidP="00876B3D">
            <w:pPr>
              <w:pStyle w:val="070-TabelaPadro"/>
            </w:pPr>
            <w:bookmarkStart w:id="10940" w:name="BBPAR03AA007"/>
            <w:bookmarkEnd w:id="10940"/>
            <w:r>
              <w:t>2,209,638</w:t>
            </w:r>
          </w:p>
        </w:tc>
        <w:tc>
          <w:tcPr>
            <w:tcW w:w="1313" w:type="dxa"/>
            <w:tcBorders>
              <w:bottom w:val="single" w:sz="4" w:space="0" w:color="FFFFFF" w:themeColor="background1"/>
            </w:tcBorders>
            <w:shd w:val="solid" w:color="F3F3F3" w:fill="auto"/>
            <w:vAlign w:val="center"/>
          </w:tcPr>
          <w:p w14:paraId="0C8927DD" w14:textId="77777777" w:rsidR="00794B5E" w:rsidRPr="009C5A97" w:rsidRDefault="00794B5E" w:rsidP="00876B3D">
            <w:pPr>
              <w:pStyle w:val="070-TabelaPadro"/>
            </w:pPr>
            <w:bookmarkStart w:id="10941" w:name="BBPAR03AC007"/>
            <w:bookmarkEnd w:id="10941"/>
            <w:r>
              <w:t>534,855</w:t>
            </w:r>
          </w:p>
        </w:tc>
        <w:tc>
          <w:tcPr>
            <w:tcW w:w="1313" w:type="dxa"/>
            <w:tcBorders>
              <w:bottom w:val="single" w:sz="4" w:space="0" w:color="FFFFFF" w:themeColor="background1"/>
            </w:tcBorders>
            <w:shd w:val="solid" w:color="F3F3F3" w:fill="auto"/>
            <w:vAlign w:val="center"/>
          </w:tcPr>
          <w:p w14:paraId="04CB00F6" w14:textId="77777777" w:rsidR="00794B5E" w:rsidRPr="009C5A97" w:rsidRDefault="00794B5E" w:rsidP="00876B3D">
            <w:pPr>
              <w:pStyle w:val="070-TabelaPadro"/>
            </w:pPr>
            <w:bookmarkStart w:id="10942" w:name="BBPAR03AE007"/>
            <w:bookmarkEnd w:id="10942"/>
            <w:r>
              <w:t>--</w:t>
            </w:r>
          </w:p>
        </w:tc>
        <w:tc>
          <w:tcPr>
            <w:tcW w:w="1313" w:type="dxa"/>
            <w:tcBorders>
              <w:bottom w:val="single" w:sz="4" w:space="0" w:color="FFFFFF" w:themeColor="background1"/>
            </w:tcBorders>
            <w:shd w:val="solid" w:color="F3F3F3" w:fill="auto"/>
            <w:vAlign w:val="center"/>
          </w:tcPr>
          <w:p w14:paraId="7AF08F44" w14:textId="77777777" w:rsidR="00794B5E" w:rsidRPr="009C5A97" w:rsidRDefault="00794B5E" w:rsidP="00876B3D">
            <w:pPr>
              <w:pStyle w:val="070-TabelaPadro"/>
            </w:pPr>
            <w:bookmarkStart w:id="10943" w:name="BBPAR03AF007"/>
            <w:bookmarkEnd w:id="10943"/>
            <w:r>
              <w:t>278,412</w:t>
            </w:r>
          </w:p>
        </w:tc>
        <w:tc>
          <w:tcPr>
            <w:tcW w:w="1313" w:type="dxa"/>
            <w:tcBorders>
              <w:bottom w:val="single" w:sz="4" w:space="0" w:color="FFFFFF" w:themeColor="background1"/>
            </w:tcBorders>
            <w:shd w:val="solid" w:color="F3F3F3" w:fill="auto"/>
            <w:vAlign w:val="center"/>
          </w:tcPr>
          <w:p w14:paraId="79B522DA" w14:textId="77777777" w:rsidR="00794B5E" w:rsidRPr="009C5A97" w:rsidRDefault="00794B5E" w:rsidP="00876B3D">
            <w:pPr>
              <w:pStyle w:val="070-TabelaPadro"/>
            </w:pPr>
            <w:bookmarkStart w:id="10944" w:name="BBPAR03AG007"/>
            <w:bookmarkEnd w:id="10944"/>
            <w:r>
              <w:t>3,022,905</w:t>
            </w:r>
          </w:p>
        </w:tc>
      </w:tr>
      <w:tr w:rsidR="00794B5E" w:rsidRPr="009C5A97" w14:paraId="574C052E" w14:textId="77777777" w:rsidTr="00876B3D">
        <w:trPr>
          <w:gridAfter w:val="1"/>
          <w:wAfter w:w="7" w:type="dxa"/>
          <w:cantSplit/>
        </w:trPr>
        <w:tc>
          <w:tcPr>
            <w:tcW w:w="3190" w:type="dxa"/>
            <w:tcBorders>
              <w:bottom w:val="single" w:sz="4" w:space="0" w:color="FFFFFF" w:themeColor="background1"/>
            </w:tcBorders>
            <w:shd w:val="solid" w:color="E6E6E6" w:fill="auto"/>
            <w:vAlign w:val="center"/>
          </w:tcPr>
          <w:p w14:paraId="6AD11B81" w14:textId="77777777" w:rsidR="00794B5E" w:rsidRPr="009C5A97" w:rsidRDefault="00794B5E" w:rsidP="00876B3D">
            <w:pPr>
              <w:pStyle w:val="070-TabelaPadro"/>
              <w:jc w:val="left"/>
            </w:pPr>
          </w:p>
        </w:tc>
        <w:tc>
          <w:tcPr>
            <w:tcW w:w="1312" w:type="dxa"/>
            <w:tcBorders>
              <w:bottom w:val="single" w:sz="4" w:space="0" w:color="FFFFFF" w:themeColor="background1"/>
            </w:tcBorders>
            <w:shd w:val="solid" w:color="E6E6E6" w:fill="auto"/>
            <w:vAlign w:val="center"/>
          </w:tcPr>
          <w:p w14:paraId="7319160D" w14:textId="77777777" w:rsidR="00794B5E" w:rsidRPr="009C5A97" w:rsidRDefault="00794B5E" w:rsidP="00876B3D">
            <w:pPr>
              <w:pStyle w:val="070-TabelaPadro"/>
            </w:pPr>
          </w:p>
        </w:tc>
        <w:tc>
          <w:tcPr>
            <w:tcW w:w="1313" w:type="dxa"/>
            <w:tcBorders>
              <w:bottom w:val="single" w:sz="4" w:space="0" w:color="FFFFFF" w:themeColor="background1"/>
            </w:tcBorders>
            <w:shd w:val="solid" w:color="E6E6E6" w:fill="auto"/>
            <w:vAlign w:val="center"/>
          </w:tcPr>
          <w:p w14:paraId="246FEA09" w14:textId="77777777" w:rsidR="00794B5E" w:rsidRPr="009C5A97" w:rsidRDefault="00794B5E" w:rsidP="00876B3D">
            <w:pPr>
              <w:pStyle w:val="070-TabelaPadro"/>
            </w:pPr>
          </w:p>
        </w:tc>
        <w:tc>
          <w:tcPr>
            <w:tcW w:w="1313" w:type="dxa"/>
            <w:tcBorders>
              <w:bottom w:val="single" w:sz="4" w:space="0" w:color="FFFFFF" w:themeColor="background1"/>
            </w:tcBorders>
            <w:shd w:val="solid" w:color="E6E6E6" w:fill="auto"/>
            <w:vAlign w:val="center"/>
          </w:tcPr>
          <w:p w14:paraId="747211BD" w14:textId="77777777" w:rsidR="00794B5E" w:rsidRPr="009C5A97" w:rsidRDefault="00794B5E" w:rsidP="00876B3D">
            <w:pPr>
              <w:pStyle w:val="070-TabelaPadro"/>
            </w:pPr>
          </w:p>
        </w:tc>
        <w:tc>
          <w:tcPr>
            <w:tcW w:w="1313" w:type="dxa"/>
            <w:tcBorders>
              <w:bottom w:val="single" w:sz="4" w:space="0" w:color="FFFFFF" w:themeColor="background1"/>
            </w:tcBorders>
            <w:shd w:val="solid" w:color="E6E6E6" w:fill="auto"/>
            <w:vAlign w:val="center"/>
          </w:tcPr>
          <w:p w14:paraId="571F81E2" w14:textId="77777777" w:rsidR="00794B5E" w:rsidRPr="009C5A97" w:rsidRDefault="00794B5E" w:rsidP="00876B3D">
            <w:pPr>
              <w:pStyle w:val="070-TabelaPadro"/>
            </w:pPr>
          </w:p>
        </w:tc>
        <w:tc>
          <w:tcPr>
            <w:tcW w:w="1313" w:type="dxa"/>
            <w:tcBorders>
              <w:bottom w:val="single" w:sz="4" w:space="0" w:color="FFFFFF" w:themeColor="background1"/>
            </w:tcBorders>
            <w:shd w:val="solid" w:color="E6E6E6" w:fill="auto"/>
            <w:vAlign w:val="center"/>
          </w:tcPr>
          <w:p w14:paraId="6EC6AF9D" w14:textId="77777777" w:rsidR="00794B5E" w:rsidRPr="009C5A97" w:rsidRDefault="00794B5E" w:rsidP="00876B3D">
            <w:pPr>
              <w:pStyle w:val="070-TabelaPadro"/>
            </w:pPr>
          </w:p>
        </w:tc>
      </w:tr>
      <w:tr w:rsidR="00794B5E" w:rsidRPr="009C5A97" w14:paraId="74BBD879" w14:textId="77777777" w:rsidTr="00876B3D">
        <w:trPr>
          <w:gridAfter w:val="1"/>
          <w:wAfter w:w="7" w:type="dxa"/>
          <w:cantSplit/>
        </w:trPr>
        <w:tc>
          <w:tcPr>
            <w:tcW w:w="3190" w:type="dxa"/>
            <w:tcBorders>
              <w:bottom w:val="single" w:sz="4" w:space="0" w:color="FFFFFF" w:themeColor="background1"/>
            </w:tcBorders>
            <w:shd w:val="solid" w:color="F3F3F3" w:fill="auto"/>
            <w:vAlign w:val="center"/>
          </w:tcPr>
          <w:p w14:paraId="1A6FAC53" w14:textId="77777777" w:rsidR="00794B5E" w:rsidRPr="009C5A97" w:rsidRDefault="00794B5E" w:rsidP="00876B3D">
            <w:pPr>
              <w:pStyle w:val="070-TabelaPadro"/>
              <w:jc w:val="left"/>
            </w:pPr>
            <w:r>
              <w:t>Guarantees received</w:t>
            </w:r>
            <w:bookmarkStart w:id="10945" w:name="BBPAR0300042"/>
            <w:r w:rsidRPr="009C5A97">
              <w:rPr>
                <w:vertAlign w:val="superscript"/>
              </w:rPr>
              <w:t xml:space="preserve"> (7)</w:t>
            </w:r>
            <w:bookmarkEnd w:id="10945"/>
          </w:p>
        </w:tc>
        <w:tc>
          <w:tcPr>
            <w:tcW w:w="1312" w:type="dxa"/>
            <w:tcBorders>
              <w:bottom w:val="single" w:sz="4" w:space="0" w:color="FFFFFF" w:themeColor="background1"/>
            </w:tcBorders>
            <w:shd w:val="solid" w:color="F3F3F3" w:fill="auto"/>
            <w:vAlign w:val="center"/>
          </w:tcPr>
          <w:p w14:paraId="4932B43C" w14:textId="77777777" w:rsidR="00794B5E" w:rsidRPr="009C5A97" w:rsidRDefault="00794B5E" w:rsidP="00876B3D">
            <w:pPr>
              <w:pStyle w:val="070-TabelaPadro"/>
            </w:pPr>
            <w:bookmarkStart w:id="10946" w:name="BBPAR03AA042"/>
            <w:bookmarkEnd w:id="10946"/>
            <w:r>
              <w:t>--</w:t>
            </w:r>
          </w:p>
        </w:tc>
        <w:tc>
          <w:tcPr>
            <w:tcW w:w="1313" w:type="dxa"/>
            <w:tcBorders>
              <w:bottom w:val="single" w:sz="4" w:space="0" w:color="FFFFFF" w:themeColor="background1"/>
            </w:tcBorders>
            <w:shd w:val="solid" w:color="F3F3F3" w:fill="auto"/>
            <w:vAlign w:val="center"/>
          </w:tcPr>
          <w:p w14:paraId="39393199" w14:textId="77777777" w:rsidR="00794B5E" w:rsidRPr="009C5A97" w:rsidRDefault="00794B5E" w:rsidP="00876B3D">
            <w:pPr>
              <w:pStyle w:val="070-TabelaPadro"/>
            </w:pPr>
            <w:bookmarkStart w:id="10947" w:name="BBPAR03AC042"/>
            <w:bookmarkEnd w:id="10947"/>
            <w:r>
              <w:t>3,701</w:t>
            </w:r>
          </w:p>
        </w:tc>
        <w:tc>
          <w:tcPr>
            <w:tcW w:w="1313" w:type="dxa"/>
            <w:tcBorders>
              <w:bottom w:val="single" w:sz="4" w:space="0" w:color="FFFFFF" w:themeColor="background1"/>
            </w:tcBorders>
            <w:shd w:val="solid" w:color="F3F3F3" w:fill="auto"/>
            <w:vAlign w:val="center"/>
          </w:tcPr>
          <w:p w14:paraId="62307F37" w14:textId="77777777" w:rsidR="00794B5E" w:rsidRPr="009C5A97" w:rsidRDefault="00794B5E" w:rsidP="00876B3D">
            <w:pPr>
              <w:pStyle w:val="070-TabelaPadro"/>
            </w:pPr>
            <w:bookmarkStart w:id="10948" w:name="BBPAR03AE042"/>
            <w:bookmarkEnd w:id="10948"/>
            <w:r>
              <w:t>--</w:t>
            </w:r>
          </w:p>
        </w:tc>
        <w:tc>
          <w:tcPr>
            <w:tcW w:w="1313" w:type="dxa"/>
            <w:tcBorders>
              <w:bottom w:val="single" w:sz="4" w:space="0" w:color="FFFFFF" w:themeColor="background1"/>
            </w:tcBorders>
            <w:shd w:val="solid" w:color="F3F3F3" w:fill="auto"/>
            <w:vAlign w:val="center"/>
          </w:tcPr>
          <w:p w14:paraId="798D4981" w14:textId="77777777" w:rsidR="00794B5E" w:rsidRPr="009C5A97" w:rsidRDefault="00794B5E" w:rsidP="00876B3D">
            <w:pPr>
              <w:pStyle w:val="070-TabelaPadro"/>
            </w:pPr>
            <w:bookmarkStart w:id="10949" w:name="BBPAR03AF042"/>
            <w:bookmarkEnd w:id="10949"/>
            <w:r>
              <w:t>555,596</w:t>
            </w:r>
          </w:p>
        </w:tc>
        <w:tc>
          <w:tcPr>
            <w:tcW w:w="1313" w:type="dxa"/>
            <w:tcBorders>
              <w:bottom w:val="single" w:sz="4" w:space="0" w:color="FFFFFF" w:themeColor="background1"/>
            </w:tcBorders>
            <w:shd w:val="solid" w:color="F3F3F3" w:fill="auto"/>
            <w:vAlign w:val="center"/>
          </w:tcPr>
          <w:p w14:paraId="3C49C29D" w14:textId="77777777" w:rsidR="00794B5E" w:rsidRPr="009C5A97" w:rsidRDefault="00794B5E" w:rsidP="00876B3D">
            <w:pPr>
              <w:pStyle w:val="070-TabelaPadro"/>
            </w:pPr>
            <w:bookmarkStart w:id="10950" w:name="BBPAR03AG042"/>
            <w:bookmarkEnd w:id="10950"/>
            <w:r>
              <w:t>559,297</w:t>
            </w:r>
          </w:p>
        </w:tc>
      </w:tr>
      <w:tr w:rsidR="00794B5E" w:rsidRPr="009C5A97" w14:paraId="64BB2A0E" w14:textId="77777777" w:rsidTr="00876B3D">
        <w:trPr>
          <w:gridAfter w:val="1"/>
          <w:wAfter w:w="7" w:type="dxa"/>
          <w:cantSplit/>
        </w:trPr>
        <w:tc>
          <w:tcPr>
            <w:tcW w:w="3190" w:type="dxa"/>
            <w:tcBorders>
              <w:bottom w:val="single" w:sz="4" w:space="0" w:color="FFFFFF" w:themeColor="background1"/>
            </w:tcBorders>
            <w:shd w:val="solid" w:color="E6E6E6" w:fill="auto"/>
            <w:vAlign w:val="center"/>
          </w:tcPr>
          <w:p w14:paraId="656C992F" w14:textId="77777777" w:rsidR="00794B5E" w:rsidRPr="009C5A97" w:rsidRDefault="00794B5E" w:rsidP="00876B3D">
            <w:pPr>
              <w:pStyle w:val="070-TabelaPadro"/>
              <w:jc w:val="left"/>
            </w:pPr>
          </w:p>
        </w:tc>
        <w:tc>
          <w:tcPr>
            <w:tcW w:w="1312" w:type="dxa"/>
            <w:tcBorders>
              <w:bottom w:val="single" w:sz="4" w:space="0" w:color="FFFFFF" w:themeColor="background1"/>
            </w:tcBorders>
            <w:shd w:val="solid" w:color="E6E6E6" w:fill="auto"/>
            <w:vAlign w:val="center"/>
          </w:tcPr>
          <w:p w14:paraId="123D8A67" w14:textId="77777777" w:rsidR="00794B5E" w:rsidRPr="009C5A97" w:rsidRDefault="00794B5E" w:rsidP="00876B3D">
            <w:pPr>
              <w:pStyle w:val="070-TabelaPadro"/>
            </w:pPr>
          </w:p>
        </w:tc>
        <w:tc>
          <w:tcPr>
            <w:tcW w:w="1313" w:type="dxa"/>
            <w:tcBorders>
              <w:bottom w:val="single" w:sz="4" w:space="0" w:color="FFFFFF" w:themeColor="background1"/>
            </w:tcBorders>
            <w:shd w:val="solid" w:color="E6E6E6" w:fill="auto"/>
            <w:vAlign w:val="center"/>
          </w:tcPr>
          <w:p w14:paraId="5DF33B3A" w14:textId="77777777" w:rsidR="00794B5E" w:rsidRPr="009C5A97" w:rsidRDefault="00794B5E" w:rsidP="00876B3D">
            <w:pPr>
              <w:pStyle w:val="070-TabelaPadro"/>
            </w:pPr>
          </w:p>
        </w:tc>
        <w:tc>
          <w:tcPr>
            <w:tcW w:w="1313" w:type="dxa"/>
            <w:tcBorders>
              <w:bottom w:val="single" w:sz="4" w:space="0" w:color="FFFFFF" w:themeColor="background1"/>
            </w:tcBorders>
            <w:shd w:val="solid" w:color="E6E6E6" w:fill="auto"/>
            <w:vAlign w:val="center"/>
          </w:tcPr>
          <w:p w14:paraId="5734078C" w14:textId="77777777" w:rsidR="00794B5E" w:rsidRPr="009C5A97" w:rsidRDefault="00794B5E" w:rsidP="00876B3D">
            <w:pPr>
              <w:pStyle w:val="070-TabelaPadro"/>
            </w:pPr>
          </w:p>
        </w:tc>
        <w:tc>
          <w:tcPr>
            <w:tcW w:w="1313" w:type="dxa"/>
            <w:tcBorders>
              <w:bottom w:val="single" w:sz="4" w:space="0" w:color="FFFFFF" w:themeColor="background1"/>
            </w:tcBorders>
            <w:shd w:val="solid" w:color="E6E6E6" w:fill="auto"/>
            <w:vAlign w:val="center"/>
          </w:tcPr>
          <w:p w14:paraId="021259C8" w14:textId="77777777" w:rsidR="00794B5E" w:rsidRPr="009C5A97" w:rsidRDefault="00794B5E" w:rsidP="00876B3D">
            <w:pPr>
              <w:pStyle w:val="070-TabelaPadro"/>
            </w:pPr>
          </w:p>
        </w:tc>
        <w:tc>
          <w:tcPr>
            <w:tcW w:w="1313" w:type="dxa"/>
            <w:tcBorders>
              <w:bottom w:val="single" w:sz="4" w:space="0" w:color="FFFFFF" w:themeColor="background1"/>
            </w:tcBorders>
            <w:shd w:val="solid" w:color="E6E6E6" w:fill="auto"/>
            <w:vAlign w:val="center"/>
          </w:tcPr>
          <w:p w14:paraId="150B11EB" w14:textId="77777777" w:rsidR="00794B5E" w:rsidRPr="009C5A97" w:rsidRDefault="00794B5E" w:rsidP="00876B3D">
            <w:pPr>
              <w:pStyle w:val="070-TabelaPadro"/>
            </w:pPr>
          </w:p>
        </w:tc>
      </w:tr>
      <w:tr w:rsidR="00794B5E" w:rsidRPr="009C5A97" w14:paraId="6789844E" w14:textId="77777777" w:rsidTr="00876B3D">
        <w:trPr>
          <w:gridAfter w:val="1"/>
          <w:wAfter w:w="7" w:type="dxa"/>
          <w:cantSplit/>
        </w:trPr>
        <w:tc>
          <w:tcPr>
            <w:tcW w:w="3190" w:type="dxa"/>
            <w:tcBorders>
              <w:bottom w:val="single" w:sz="4" w:space="0" w:color="FFFFFF" w:themeColor="background1"/>
            </w:tcBorders>
            <w:shd w:val="solid" w:color="F3F3F3" w:fill="auto"/>
            <w:vAlign w:val="center"/>
          </w:tcPr>
          <w:p w14:paraId="7B494914" w14:textId="77777777" w:rsidR="00794B5E" w:rsidRPr="009C5A97" w:rsidRDefault="00794B5E" w:rsidP="00876B3D">
            <w:pPr>
              <w:pStyle w:val="070-TabelaPadro"/>
              <w:jc w:val="left"/>
              <w:rPr>
                <w:b/>
              </w:rPr>
            </w:pPr>
            <w:bookmarkStart w:id="10951" w:name="BBPAR0300009" w:colFirst="0" w:colLast="0"/>
            <w:bookmarkStart w:id="10952" w:name="BBPAR03AA009" w:colFirst="0" w:colLast="0"/>
            <w:bookmarkStart w:id="10953" w:name="BBPAR03AC009" w:colFirst="0" w:colLast="0"/>
            <w:bookmarkStart w:id="10954" w:name="BBPAR03AE009" w:colFirst="0" w:colLast="0"/>
            <w:bookmarkStart w:id="10955" w:name="BBPAR03AF009" w:colFirst="0" w:colLast="0"/>
            <w:bookmarkStart w:id="10956" w:name="BBPAR03AG009" w:colFirst="0" w:colLast="0"/>
            <w:r>
              <w:rPr>
                <w:b/>
              </w:rPr>
              <w:t>Liabilities</w:t>
            </w:r>
          </w:p>
        </w:tc>
        <w:tc>
          <w:tcPr>
            <w:tcW w:w="1312" w:type="dxa"/>
            <w:tcBorders>
              <w:bottom w:val="single" w:sz="4" w:space="0" w:color="FFFFFF" w:themeColor="background1"/>
            </w:tcBorders>
            <w:shd w:val="solid" w:color="F3F3F3" w:fill="auto"/>
            <w:vAlign w:val="center"/>
          </w:tcPr>
          <w:p w14:paraId="458576FB" w14:textId="77777777" w:rsidR="00794B5E" w:rsidRPr="009C5A97" w:rsidRDefault="00794B5E" w:rsidP="00876B3D">
            <w:pPr>
              <w:pStyle w:val="070-TabelaPadro"/>
              <w:rPr>
                <w:b/>
              </w:rPr>
            </w:pPr>
          </w:p>
        </w:tc>
        <w:tc>
          <w:tcPr>
            <w:tcW w:w="1313" w:type="dxa"/>
            <w:tcBorders>
              <w:bottom w:val="single" w:sz="4" w:space="0" w:color="FFFFFF" w:themeColor="background1"/>
            </w:tcBorders>
            <w:shd w:val="solid" w:color="F3F3F3" w:fill="auto"/>
            <w:vAlign w:val="center"/>
          </w:tcPr>
          <w:p w14:paraId="2C32589F" w14:textId="77777777" w:rsidR="00794B5E" w:rsidRPr="009C5A97" w:rsidRDefault="00794B5E" w:rsidP="00876B3D">
            <w:pPr>
              <w:pStyle w:val="070-TabelaPadro"/>
              <w:rPr>
                <w:b/>
              </w:rPr>
            </w:pPr>
          </w:p>
        </w:tc>
        <w:tc>
          <w:tcPr>
            <w:tcW w:w="1313" w:type="dxa"/>
            <w:tcBorders>
              <w:bottom w:val="single" w:sz="4" w:space="0" w:color="FFFFFF" w:themeColor="background1"/>
            </w:tcBorders>
            <w:shd w:val="solid" w:color="F3F3F3" w:fill="auto"/>
            <w:vAlign w:val="center"/>
          </w:tcPr>
          <w:p w14:paraId="227E92A5" w14:textId="77777777" w:rsidR="00794B5E" w:rsidRPr="009C5A97" w:rsidRDefault="00794B5E" w:rsidP="00876B3D">
            <w:pPr>
              <w:pStyle w:val="070-TabelaPadro"/>
              <w:rPr>
                <w:b/>
              </w:rPr>
            </w:pPr>
          </w:p>
        </w:tc>
        <w:tc>
          <w:tcPr>
            <w:tcW w:w="1313" w:type="dxa"/>
            <w:tcBorders>
              <w:bottom w:val="single" w:sz="4" w:space="0" w:color="FFFFFF" w:themeColor="background1"/>
            </w:tcBorders>
            <w:shd w:val="solid" w:color="F3F3F3" w:fill="auto"/>
            <w:vAlign w:val="center"/>
          </w:tcPr>
          <w:p w14:paraId="6CCC9756" w14:textId="77777777" w:rsidR="00794B5E" w:rsidRPr="009C5A97" w:rsidRDefault="00794B5E" w:rsidP="00876B3D">
            <w:pPr>
              <w:pStyle w:val="070-TabelaPadro"/>
              <w:rPr>
                <w:b/>
              </w:rPr>
            </w:pPr>
          </w:p>
        </w:tc>
        <w:tc>
          <w:tcPr>
            <w:tcW w:w="1313" w:type="dxa"/>
            <w:tcBorders>
              <w:bottom w:val="single" w:sz="4" w:space="0" w:color="FFFFFF" w:themeColor="background1"/>
            </w:tcBorders>
            <w:shd w:val="solid" w:color="F3F3F3" w:fill="auto"/>
            <w:vAlign w:val="center"/>
          </w:tcPr>
          <w:p w14:paraId="7FD69E72" w14:textId="77777777" w:rsidR="00794B5E" w:rsidRPr="009C5A97" w:rsidRDefault="00794B5E" w:rsidP="00876B3D">
            <w:pPr>
              <w:pStyle w:val="070-TabelaPadro"/>
              <w:rPr>
                <w:b/>
              </w:rPr>
            </w:pPr>
          </w:p>
        </w:tc>
      </w:tr>
      <w:tr w:rsidR="00794B5E" w:rsidRPr="009C5A97" w14:paraId="608C2E99" w14:textId="77777777" w:rsidTr="00876B3D">
        <w:trPr>
          <w:gridAfter w:val="1"/>
          <w:wAfter w:w="7" w:type="dxa"/>
          <w:cantSplit/>
        </w:trPr>
        <w:tc>
          <w:tcPr>
            <w:tcW w:w="3190" w:type="dxa"/>
            <w:tcBorders>
              <w:bottom w:val="single" w:sz="4" w:space="0" w:color="FFFFFF" w:themeColor="background1"/>
            </w:tcBorders>
            <w:shd w:val="solid" w:color="E6E6E6" w:fill="auto"/>
            <w:vAlign w:val="center"/>
          </w:tcPr>
          <w:p w14:paraId="21A59F25" w14:textId="77777777" w:rsidR="00794B5E" w:rsidRPr="009C5A97" w:rsidRDefault="00794B5E" w:rsidP="00876B3D">
            <w:pPr>
              <w:pStyle w:val="070-TabelaPadro"/>
              <w:jc w:val="left"/>
            </w:pPr>
            <w:bookmarkStart w:id="10957" w:name="BBPAR0300010" w:colFirst="0" w:colLast="0"/>
            <w:bookmarkEnd w:id="10951"/>
            <w:bookmarkEnd w:id="10952"/>
            <w:bookmarkEnd w:id="10953"/>
            <w:bookmarkEnd w:id="10954"/>
            <w:bookmarkEnd w:id="10955"/>
            <w:bookmarkEnd w:id="10956"/>
            <w:r>
              <w:t>Demand deposits</w:t>
            </w:r>
          </w:p>
        </w:tc>
        <w:tc>
          <w:tcPr>
            <w:tcW w:w="1312" w:type="dxa"/>
            <w:tcBorders>
              <w:bottom w:val="single" w:sz="4" w:space="0" w:color="FFFFFF" w:themeColor="background1"/>
            </w:tcBorders>
            <w:shd w:val="solid" w:color="E6E6E6" w:fill="auto"/>
            <w:vAlign w:val="center"/>
          </w:tcPr>
          <w:p w14:paraId="69D71D1D" w14:textId="77777777" w:rsidR="00794B5E" w:rsidRPr="009C5A97" w:rsidRDefault="00794B5E" w:rsidP="00876B3D">
            <w:pPr>
              <w:pStyle w:val="070-TabelaPadro"/>
            </w:pPr>
            <w:bookmarkStart w:id="10958" w:name="BBPAR03AA010"/>
            <w:bookmarkEnd w:id="10958"/>
            <w:r>
              <w:t>748,015</w:t>
            </w:r>
          </w:p>
        </w:tc>
        <w:tc>
          <w:tcPr>
            <w:tcW w:w="1313" w:type="dxa"/>
            <w:tcBorders>
              <w:bottom w:val="single" w:sz="4" w:space="0" w:color="FFFFFF" w:themeColor="background1"/>
            </w:tcBorders>
            <w:shd w:val="solid" w:color="E6E6E6" w:fill="auto"/>
            <w:vAlign w:val="center"/>
          </w:tcPr>
          <w:p w14:paraId="7C84D718" w14:textId="77777777" w:rsidR="00794B5E" w:rsidRPr="009C5A97" w:rsidRDefault="00794B5E" w:rsidP="00876B3D">
            <w:pPr>
              <w:pStyle w:val="070-TabelaPadro"/>
            </w:pPr>
            <w:bookmarkStart w:id="10959" w:name="BBPAR03AC010"/>
            <w:bookmarkEnd w:id="10959"/>
            <w:r>
              <w:t>59,619</w:t>
            </w:r>
          </w:p>
        </w:tc>
        <w:tc>
          <w:tcPr>
            <w:tcW w:w="1313" w:type="dxa"/>
            <w:tcBorders>
              <w:bottom w:val="single" w:sz="4" w:space="0" w:color="FFFFFF" w:themeColor="background1"/>
            </w:tcBorders>
            <w:shd w:val="solid" w:color="E6E6E6" w:fill="auto"/>
            <w:vAlign w:val="center"/>
          </w:tcPr>
          <w:p w14:paraId="0F3CB3B3" w14:textId="77777777" w:rsidR="00794B5E" w:rsidRPr="009C5A97" w:rsidRDefault="00794B5E" w:rsidP="00876B3D">
            <w:pPr>
              <w:pStyle w:val="070-TabelaPadro"/>
            </w:pPr>
            <w:bookmarkStart w:id="10960" w:name="BBPAR03AE010"/>
            <w:bookmarkEnd w:id="10960"/>
            <w:r>
              <w:t>955</w:t>
            </w:r>
          </w:p>
        </w:tc>
        <w:tc>
          <w:tcPr>
            <w:tcW w:w="1313" w:type="dxa"/>
            <w:tcBorders>
              <w:bottom w:val="single" w:sz="4" w:space="0" w:color="FFFFFF" w:themeColor="background1"/>
            </w:tcBorders>
            <w:shd w:val="solid" w:color="E6E6E6" w:fill="auto"/>
            <w:vAlign w:val="center"/>
          </w:tcPr>
          <w:p w14:paraId="26C696CC" w14:textId="77777777" w:rsidR="00794B5E" w:rsidRPr="009C5A97" w:rsidRDefault="00794B5E" w:rsidP="00876B3D">
            <w:pPr>
              <w:pStyle w:val="070-TabelaPadro"/>
            </w:pPr>
            <w:bookmarkStart w:id="10961" w:name="BBPAR03AF010"/>
            <w:bookmarkEnd w:id="10961"/>
            <w:r>
              <w:t>477,596</w:t>
            </w:r>
          </w:p>
        </w:tc>
        <w:tc>
          <w:tcPr>
            <w:tcW w:w="1313" w:type="dxa"/>
            <w:tcBorders>
              <w:bottom w:val="single" w:sz="4" w:space="0" w:color="FFFFFF" w:themeColor="background1"/>
            </w:tcBorders>
            <w:shd w:val="solid" w:color="E6E6E6" w:fill="auto"/>
            <w:vAlign w:val="center"/>
          </w:tcPr>
          <w:p w14:paraId="2B93CF80" w14:textId="77777777" w:rsidR="00794B5E" w:rsidRPr="009C5A97" w:rsidRDefault="00794B5E" w:rsidP="00876B3D">
            <w:pPr>
              <w:pStyle w:val="070-TabelaPadro"/>
            </w:pPr>
            <w:bookmarkStart w:id="10962" w:name="BBPAR03AG010"/>
            <w:bookmarkEnd w:id="10962"/>
            <w:r>
              <w:t>1,286,185</w:t>
            </w:r>
          </w:p>
        </w:tc>
      </w:tr>
      <w:tr w:rsidR="00794B5E" w:rsidRPr="009C5A97" w14:paraId="5478E6FC" w14:textId="77777777" w:rsidTr="00876B3D">
        <w:trPr>
          <w:gridAfter w:val="1"/>
          <w:wAfter w:w="7" w:type="dxa"/>
          <w:cantSplit/>
        </w:trPr>
        <w:tc>
          <w:tcPr>
            <w:tcW w:w="3190" w:type="dxa"/>
            <w:tcBorders>
              <w:bottom w:val="single" w:sz="4" w:space="0" w:color="FFFFFF" w:themeColor="background1"/>
            </w:tcBorders>
            <w:shd w:val="solid" w:color="F3F3F3" w:fill="auto"/>
            <w:vAlign w:val="center"/>
          </w:tcPr>
          <w:p w14:paraId="7CE4A042" w14:textId="77777777" w:rsidR="00794B5E" w:rsidRPr="009C5A97" w:rsidRDefault="00794B5E" w:rsidP="00876B3D">
            <w:pPr>
              <w:pStyle w:val="070-TabelaPadro"/>
              <w:jc w:val="left"/>
            </w:pPr>
            <w:bookmarkStart w:id="10963" w:name="BBPAR0300011" w:colFirst="0" w:colLast="0"/>
            <w:bookmarkEnd w:id="10957"/>
            <w:r>
              <w:t>Saving deposits</w:t>
            </w:r>
          </w:p>
        </w:tc>
        <w:tc>
          <w:tcPr>
            <w:tcW w:w="1312" w:type="dxa"/>
            <w:tcBorders>
              <w:bottom w:val="single" w:sz="4" w:space="0" w:color="FFFFFF" w:themeColor="background1"/>
            </w:tcBorders>
            <w:shd w:val="solid" w:color="F3F3F3" w:fill="auto"/>
            <w:vAlign w:val="center"/>
          </w:tcPr>
          <w:p w14:paraId="69E50DC4" w14:textId="77777777" w:rsidR="00794B5E" w:rsidRPr="009C5A97" w:rsidRDefault="00794B5E" w:rsidP="00876B3D">
            <w:pPr>
              <w:pStyle w:val="070-TabelaPadro"/>
            </w:pPr>
            <w:bookmarkStart w:id="10964" w:name="BBPAR03AA011"/>
            <w:bookmarkEnd w:id="10964"/>
            <w:r>
              <w:t>297</w:t>
            </w:r>
          </w:p>
        </w:tc>
        <w:tc>
          <w:tcPr>
            <w:tcW w:w="1313" w:type="dxa"/>
            <w:tcBorders>
              <w:bottom w:val="single" w:sz="4" w:space="0" w:color="FFFFFF" w:themeColor="background1"/>
            </w:tcBorders>
            <w:shd w:val="solid" w:color="F3F3F3" w:fill="auto"/>
            <w:vAlign w:val="center"/>
          </w:tcPr>
          <w:p w14:paraId="134E19E8" w14:textId="77777777" w:rsidR="00794B5E" w:rsidRPr="009C5A97" w:rsidRDefault="00794B5E" w:rsidP="00876B3D">
            <w:pPr>
              <w:pStyle w:val="070-TabelaPadro"/>
            </w:pPr>
            <w:bookmarkStart w:id="10965" w:name="BBPAR03AC011"/>
            <w:bookmarkEnd w:id="10965"/>
            <w:r>
              <w:t>--</w:t>
            </w:r>
          </w:p>
        </w:tc>
        <w:tc>
          <w:tcPr>
            <w:tcW w:w="1313" w:type="dxa"/>
            <w:tcBorders>
              <w:bottom w:val="single" w:sz="4" w:space="0" w:color="FFFFFF" w:themeColor="background1"/>
            </w:tcBorders>
            <w:shd w:val="solid" w:color="F3F3F3" w:fill="auto"/>
            <w:vAlign w:val="center"/>
          </w:tcPr>
          <w:p w14:paraId="36449CDE" w14:textId="77777777" w:rsidR="00794B5E" w:rsidRPr="009C5A97" w:rsidRDefault="00794B5E" w:rsidP="00876B3D">
            <w:pPr>
              <w:pStyle w:val="070-TabelaPadro"/>
            </w:pPr>
            <w:bookmarkStart w:id="10966" w:name="BBPAR03AE011"/>
            <w:bookmarkEnd w:id="10966"/>
            <w:r>
              <w:t>279</w:t>
            </w:r>
          </w:p>
        </w:tc>
        <w:tc>
          <w:tcPr>
            <w:tcW w:w="1313" w:type="dxa"/>
            <w:tcBorders>
              <w:bottom w:val="single" w:sz="4" w:space="0" w:color="FFFFFF" w:themeColor="background1"/>
            </w:tcBorders>
            <w:shd w:val="solid" w:color="F3F3F3" w:fill="auto"/>
            <w:vAlign w:val="center"/>
          </w:tcPr>
          <w:p w14:paraId="0142C459" w14:textId="77777777" w:rsidR="00794B5E" w:rsidRPr="009C5A97" w:rsidRDefault="00794B5E" w:rsidP="00876B3D">
            <w:pPr>
              <w:pStyle w:val="070-TabelaPadro"/>
            </w:pPr>
            <w:bookmarkStart w:id="10967" w:name="BBPAR03AF011"/>
            <w:bookmarkEnd w:id="10967"/>
            <w:r>
              <w:t>245,859</w:t>
            </w:r>
          </w:p>
        </w:tc>
        <w:tc>
          <w:tcPr>
            <w:tcW w:w="1313" w:type="dxa"/>
            <w:tcBorders>
              <w:bottom w:val="single" w:sz="4" w:space="0" w:color="FFFFFF" w:themeColor="background1"/>
            </w:tcBorders>
            <w:shd w:val="solid" w:color="F3F3F3" w:fill="auto"/>
            <w:vAlign w:val="center"/>
          </w:tcPr>
          <w:p w14:paraId="797339AF" w14:textId="77777777" w:rsidR="00794B5E" w:rsidRPr="009C5A97" w:rsidRDefault="00794B5E" w:rsidP="00876B3D">
            <w:pPr>
              <w:pStyle w:val="070-TabelaPadro"/>
            </w:pPr>
            <w:bookmarkStart w:id="10968" w:name="BBPAR03AG011"/>
            <w:bookmarkEnd w:id="10968"/>
            <w:r>
              <w:t>246,435</w:t>
            </w:r>
          </w:p>
        </w:tc>
      </w:tr>
      <w:tr w:rsidR="00794B5E" w:rsidRPr="009C5A97" w14:paraId="63402489" w14:textId="77777777" w:rsidTr="00876B3D">
        <w:trPr>
          <w:gridAfter w:val="1"/>
          <w:wAfter w:w="7" w:type="dxa"/>
          <w:cantSplit/>
        </w:trPr>
        <w:tc>
          <w:tcPr>
            <w:tcW w:w="3190" w:type="dxa"/>
            <w:tcBorders>
              <w:bottom w:val="single" w:sz="4" w:space="0" w:color="FFFFFF" w:themeColor="background1"/>
            </w:tcBorders>
            <w:shd w:val="solid" w:color="E6E6E6" w:fill="auto"/>
            <w:vAlign w:val="center"/>
          </w:tcPr>
          <w:p w14:paraId="3D423307" w14:textId="77777777" w:rsidR="00794B5E" w:rsidRPr="009C5A97" w:rsidRDefault="00794B5E" w:rsidP="00876B3D">
            <w:pPr>
              <w:pStyle w:val="070-TabelaPadro"/>
              <w:jc w:val="left"/>
            </w:pPr>
            <w:bookmarkStart w:id="10969" w:name="BBPAR0300012" w:colFirst="0" w:colLast="0"/>
            <w:bookmarkEnd w:id="10963"/>
            <w:r>
              <w:t>Time deposits</w:t>
            </w:r>
          </w:p>
        </w:tc>
        <w:tc>
          <w:tcPr>
            <w:tcW w:w="1312" w:type="dxa"/>
            <w:tcBorders>
              <w:bottom w:val="single" w:sz="4" w:space="0" w:color="FFFFFF" w:themeColor="background1"/>
            </w:tcBorders>
            <w:shd w:val="solid" w:color="E6E6E6" w:fill="auto"/>
            <w:vAlign w:val="center"/>
          </w:tcPr>
          <w:p w14:paraId="2FAC7972" w14:textId="77777777" w:rsidR="00794B5E" w:rsidRPr="009C5A97" w:rsidRDefault="00794B5E" w:rsidP="00876B3D">
            <w:pPr>
              <w:pStyle w:val="070-TabelaPadro"/>
            </w:pPr>
            <w:bookmarkStart w:id="10970" w:name="BBPAR03AA012"/>
            <w:bookmarkEnd w:id="10970"/>
            <w:r>
              <w:t>1,623,598</w:t>
            </w:r>
          </w:p>
        </w:tc>
        <w:tc>
          <w:tcPr>
            <w:tcW w:w="1313" w:type="dxa"/>
            <w:tcBorders>
              <w:bottom w:val="single" w:sz="4" w:space="0" w:color="FFFFFF" w:themeColor="background1"/>
            </w:tcBorders>
            <w:shd w:val="solid" w:color="E6E6E6" w:fill="auto"/>
            <w:vAlign w:val="center"/>
          </w:tcPr>
          <w:p w14:paraId="06BBE575" w14:textId="77777777" w:rsidR="00794B5E" w:rsidRPr="009C5A97" w:rsidRDefault="00794B5E" w:rsidP="00876B3D">
            <w:pPr>
              <w:pStyle w:val="070-TabelaPadro"/>
            </w:pPr>
            <w:bookmarkStart w:id="10971" w:name="BBPAR03AC012"/>
            <w:bookmarkEnd w:id="10971"/>
            <w:r>
              <w:t>651,673</w:t>
            </w:r>
          </w:p>
        </w:tc>
        <w:tc>
          <w:tcPr>
            <w:tcW w:w="1313" w:type="dxa"/>
            <w:tcBorders>
              <w:bottom w:val="single" w:sz="4" w:space="0" w:color="FFFFFF" w:themeColor="background1"/>
            </w:tcBorders>
            <w:shd w:val="solid" w:color="E6E6E6" w:fill="auto"/>
            <w:vAlign w:val="center"/>
          </w:tcPr>
          <w:p w14:paraId="715E6137" w14:textId="77777777" w:rsidR="00794B5E" w:rsidRPr="009C5A97" w:rsidRDefault="00794B5E" w:rsidP="00876B3D">
            <w:pPr>
              <w:pStyle w:val="070-TabelaPadro"/>
            </w:pPr>
            <w:bookmarkStart w:id="10972" w:name="BBPAR03AE012"/>
            <w:bookmarkEnd w:id="10972"/>
            <w:r>
              <w:t>541</w:t>
            </w:r>
          </w:p>
        </w:tc>
        <w:tc>
          <w:tcPr>
            <w:tcW w:w="1313" w:type="dxa"/>
            <w:tcBorders>
              <w:bottom w:val="single" w:sz="4" w:space="0" w:color="FFFFFF" w:themeColor="background1"/>
            </w:tcBorders>
            <w:shd w:val="solid" w:color="E6E6E6" w:fill="auto"/>
            <w:vAlign w:val="center"/>
          </w:tcPr>
          <w:p w14:paraId="4CC45F29" w14:textId="77777777" w:rsidR="00794B5E" w:rsidRPr="009C5A97" w:rsidRDefault="00794B5E" w:rsidP="00876B3D">
            <w:pPr>
              <w:pStyle w:val="070-TabelaPadro"/>
            </w:pPr>
            <w:bookmarkStart w:id="10973" w:name="BBPAR03AF012"/>
            <w:bookmarkEnd w:id="10973"/>
            <w:r>
              <w:t>9,189,137</w:t>
            </w:r>
          </w:p>
        </w:tc>
        <w:tc>
          <w:tcPr>
            <w:tcW w:w="1313" w:type="dxa"/>
            <w:tcBorders>
              <w:bottom w:val="single" w:sz="4" w:space="0" w:color="FFFFFF" w:themeColor="background1"/>
            </w:tcBorders>
            <w:shd w:val="solid" w:color="E6E6E6" w:fill="auto"/>
            <w:vAlign w:val="center"/>
          </w:tcPr>
          <w:p w14:paraId="24837C31" w14:textId="77777777" w:rsidR="00794B5E" w:rsidRPr="009C5A97" w:rsidRDefault="00794B5E" w:rsidP="00876B3D">
            <w:pPr>
              <w:pStyle w:val="070-TabelaPadro"/>
            </w:pPr>
            <w:bookmarkStart w:id="10974" w:name="BBPAR03AG012"/>
            <w:bookmarkEnd w:id="10974"/>
            <w:r>
              <w:t>11,464,949</w:t>
            </w:r>
          </w:p>
        </w:tc>
      </w:tr>
      <w:tr w:rsidR="00794B5E" w:rsidRPr="009C5A97" w14:paraId="2DB78E9F" w14:textId="77777777" w:rsidTr="00876B3D">
        <w:trPr>
          <w:gridAfter w:val="1"/>
          <w:wAfter w:w="7" w:type="dxa"/>
          <w:cantSplit/>
        </w:trPr>
        <w:tc>
          <w:tcPr>
            <w:tcW w:w="3190" w:type="dxa"/>
            <w:tcBorders>
              <w:bottom w:val="single" w:sz="4" w:space="0" w:color="FFFFFF" w:themeColor="background1"/>
            </w:tcBorders>
            <w:shd w:val="solid" w:color="F3F3F3" w:fill="auto"/>
            <w:vAlign w:val="center"/>
          </w:tcPr>
          <w:p w14:paraId="2EC69993" w14:textId="77777777" w:rsidR="00794B5E" w:rsidRPr="009C5A97" w:rsidRDefault="00794B5E" w:rsidP="00876B3D">
            <w:pPr>
              <w:pStyle w:val="070-TabelaPadro"/>
              <w:jc w:val="left"/>
            </w:pPr>
            <w:bookmarkStart w:id="10975" w:name="BBPAR0300013" w:colFirst="0" w:colLast="0"/>
            <w:bookmarkEnd w:id="10969"/>
            <w:r>
              <w:t>Securities sold under repurchase agreements</w:t>
            </w:r>
          </w:p>
        </w:tc>
        <w:tc>
          <w:tcPr>
            <w:tcW w:w="1312" w:type="dxa"/>
            <w:tcBorders>
              <w:bottom w:val="single" w:sz="4" w:space="0" w:color="FFFFFF" w:themeColor="background1"/>
            </w:tcBorders>
            <w:shd w:val="solid" w:color="F3F3F3" w:fill="auto"/>
            <w:vAlign w:val="center"/>
          </w:tcPr>
          <w:p w14:paraId="13FE7545" w14:textId="77777777" w:rsidR="00794B5E" w:rsidRPr="009C5A97" w:rsidRDefault="00794B5E" w:rsidP="00876B3D">
            <w:pPr>
              <w:pStyle w:val="070-TabelaPadro"/>
            </w:pPr>
            <w:bookmarkStart w:id="10976" w:name="BBPAR03AA013"/>
            <w:bookmarkEnd w:id="10976"/>
            <w:r>
              <w:t>--</w:t>
            </w:r>
          </w:p>
        </w:tc>
        <w:tc>
          <w:tcPr>
            <w:tcW w:w="1313" w:type="dxa"/>
            <w:tcBorders>
              <w:bottom w:val="single" w:sz="4" w:space="0" w:color="FFFFFF" w:themeColor="background1"/>
            </w:tcBorders>
            <w:shd w:val="solid" w:color="F3F3F3" w:fill="auto"/>
            <w:vAlign w:val="center"/>
          </w:tcPr>
          <w:p w14:paraId="23E59BE1" w14:textId="77777777" w:rsidR="00794B5E" w:rsidRPr="009C5A97" w:rsidRDefault="00794B5E" w:rsidP="00876B3D">
            <w:pPr>
              <w:pStyle w:val="070-TabelaPadro"/>
            </w:pPr>
            <w:bookmarkStart w:id="10977" w:name="BBPAR03AC013"/>
            <w:bookmarkEnd w:id="10977"/>
            <w:r>
              <w:t>--</w:t>
            </w:r>
          </w:p>
        </w:tc>
        <w:tc>
          <w:tcPr>
            <w:tcW w:w="1313" w:type="dxa"/>
            <w:tcBorders>
              <w:bottom w:val="single" w:sz="4" w:space="0" w:color="FFFFFF" w:themeColor="background1"/>
            </w:tcBorders>
            <w:shd w:val="solid" w:color="F3F3F3" w:fill="auto"/>
            <w:vAlign w:val="center"/>
          </w:tcPr>
          <w:p w14:paraId="3A99C8FA" w14:textId="77777777" w:rsidR="00794B5E" w:rsidRPr="009C5A97" w:rsidRDefault="00794B5E" w:rsidP="00876B3D">
            <w:pPr>
              <w:pStyle w:val="070-TabelaPadro"/>
            </w:pPr>
            <w:bookmarkStart w:id="10978" w:name="BBPAR03AE013"/>
            <w:bookmarkEnd w:id="10978"/>
            <w:r>
              <w:t>--</w:t>
            </w:r>
          </w:p>
        </w:tc>
        <w:tc>
          <w:tcPr>
            <w:tcW w:w="1313" w:type="dxa"/>
            <w:tcBorders>
              <w:bottom w:val="single" w:sz="4" w:space="0" w:color="FFFFFF" w:themeColor="background1"/>
            </w:tcBorders>
            <w:shd w:val="solid" w:color="F3F3F3" w:fill="auto"/>
            <w:vAlign w:val="center"/>
          </w:tcPr>
          <w:p w14:paraId="38BFE82D" w14:textId="77777777" w:rsidR="00794B5E" w:rsidRPr="009C5A97" w:rsidRDefault="00794B5E" w:rsidP="00876B3D">
            <w:pPr>
              <w:pStyle w:val="070-TabelaPadro"/>
            </w:pPr>
            <w:bookmarkStart w:id="10979" w:name="BBPAR03AF013"/>
            <w:bookmarkEnd w:id="10979"/>
            <w:r>
              <w:t>4,361,701</w:t>
            </w:r>
          </w:p>
        </w:tc>
        <w:tc>
          <w:tcPr>
            <w:tcW w:w="1313" w:type="dxa"/>
            <w:tcBorders>
              <w:bottom w:val="single" w:sz="4" w:space="0" w:color="FFFFFF" w:themeColor="background1"/>
            </w:tcBorders>
            <w:shd w:val="solid" w:color="F3F3F3" w:fill="auto"/>
            <w:vAlign w:val="center"/>
          </w:tcPr>
          <w:p w14:paraId="353AD985" w14:textId="77777777" w:rsidR="00794B5E" w:rsidRPr="009C5A97" w:rsidRDefault="00794B5E" w:rsidP="00876B3D">
            <w:pPr>
              <w:pStyle w:val="070-TabelaPadro"/>
            </w:pPr>
            <w:bookmarkStart w:id="10980" w:name="BBPAR03AG013"/>
            <w:bookmarkEnd w:id="10980"/>
            <w:r>
              <w:t>4,361,701</w:t>
            </w:r>
          </w:p>
        </w:tc>
      </w:tr>
      <w:tr w:rsidR="00794B5E" w:rsidRPr="009C5A97" w14:paraId="643F35F9" w14:textId="77777777" w:rsidTr="00876B3D">
        <w:trPr>
          <w:gridAfter w:val="1"/>
          <w:wAfter w:w="7" w:type="dxa"/>
          <w:cantSplit/>
        </w:trPr>
        <w:tc>
          <w:tcPr>
            <w:tcW w:w="3190" w:type="dxa"/>
            <w:tcBorders>
              <w:bottom w:val="single" w:sz="4" w:space="0" w:color="FFFFFF" w:themeColor="background1"/>
            </w:tcBorders>
            <w:shd w:val="solid" w:color="E6E6E6" w:fill="auto"/>
            <w:vAlign w:val="center"/>
          </w:tcPr>
          <w:p w14:paraId="75E7324A" w14:textId="77777777" w:rsidR="00794B5E" w:rsidRPr="009C5A97" w:rsidRDefault="00794B5E" w:rsidP="00876B3D">
            <w:pPr>
              <w:pStyle w:val="070-TabelaPadro"/>
              <w:jc w:val="left"/>
            </w:pPr>
            <w:bookmarkStart w:id="10981" w:name="BBPAR0300014" w:colFirst="0" w:colLast="0"/>
            <w:bookmarkEnd w:id="10975"/>
            <w:r>
              <w:t>Borrowings and onlendings</w:t>
            </w:r>
          </w:p>
        </w:tc>
        <w:tc>
          <w:tcPr>
            <w:tcW w:w="1312" w:type="dxa"/>
            <w:tcBorders>
              <w:bottom w:val="single" w:sz="4" w:space="0" w:color="FFFFFF" w:themeColor="background1"/>
            </w:tcBorders>
            <w:shd w:val="solid" w:color="E6E6E6" w:fill="auto"/>
            <w:vAlign w:val="center"/>
          </w:tcPr>
          <w:p w14:paraId="41813A7E" w14:textId="77777777" w:rsidR="00794B5E" w:rsidRPr="009C5A97" w:rsidRDefault="00794B5E" w:rsidP="00876B3D">
            <w:pPr>
              <w:pStyle w:val="070-TabelaPadro"/>
            </w:pPr>
            <w:bookmarkStart w:id="10982" w:name="BBPAR03AA014"/>
            <w:bookmarkEnd w:id="10982"/>
            <w:r>
              <w:t>142,969</w:t>
            </w:r>
          </w:p>
        </w:tc>
        <w:tc>
          <w:tcPr>
            <w:tcW w:w="1313" w:type="dxa"/>
            <w:tcBorders>
              <w:bottom w:val="single" w:sz="4" w:space="0" w:color="FFFFFF" w:themeColor="background1"/>
            </w:tcBorders>
            <w:shd w:val="solid" w:color="E6E6E6" w:fill="auto"/>
            <w:vAlign w:val="center"/>
          </w:tcPr>
          <w:p w14:paraId="15ADC61F" w14:textId="77777777" w:rsidR="00794B5E" w:rsidRPr="009C5A97" w:rsidRDefault="00794B5E" w:rsidP="00876B3D">
            <w:pPr>
              <w:pStyle w:val="070-TabelaPadro"/>
            </w:pPr>
            <w:bookmarkStart w:id="10983" w:name="BBPAR03AC014"/>
            <w:bookmarkEnd w:id="10983"/>
            <w:r>
              <w:t>--</w:t>
            </w:r>
          </w:p>
        </w:tc>
        <w:tc>
          <w:tcPr>
            <w:tcW w:w="1313" w:type="dxa"/>
            <w:tcBorders>
              <w:bottom w:val="single" w:sz="4" w:space="0" w:color="FFFFFF" w:themeColor="background1"/>
            </w:tcBorders>
            <w:shd w:val="solid" w:color="E6E6E6" w:fill="auto"/>
            <w:vAlign w:val="center"/>
          </w:tcPr>
          <w:p w14:paraId="46965EA4" w14:textId="77777777" w:rsidR="00794B5E" w:rsidRPr="009C5A97" w:rsidRDefault="00794B5E" w:rsidP="00876B3D">
            <w:pPr>
              <w:pStyle w:val="070-TabelaPadro"/>
            </w:pPr>
            <w:bookmarkStart w:id="10984" w:name="BBPAR03AE014"/>
            <w:bookmarkEnd w:id="10984"/>
            <w:r>
              <w:t>--</w:t>
            </w:r>
          </w:p>
        </w:tc>
        <w:tc>
          <w:tcPr>
            <w:tcW w:w="1313" w:type="dxa"/>
            <w:tcBorders>
              <w:bottom w:val="single" w:sz="4" w:space="0" w:color="FFFFFF" w:themeColor="background1"/>
            </w:tcBorders>
            <w:shd w:val="solid" w:color="E6E6E6" w:fill="auto"/>
            <w:vAlign w:val="center"/>
          </w:tcPr>
          <w:p w14:paraId="11B98915" w14:textId="77777777" w:rsidR="00794B5E" w:rsidRPr="009C5A97" w:rsidRDefault="00794B5E" w:rsidP="00876B3D">
            <w:pPr>
              <w:pStyle w:val="070-TabelaPadro"/>
            </w:pPr>
            <w:bookmarkStart w:id="10985" w:name="BBPAR03AF014"/>
            <w:bookmarkEnd w:id="10985"/>
            <w:r>
              <w:t>50,701,728</w:t>
            </w:r>
          </w:p>
        </w:tc>
        <w:tc>
          <w:tcPr>
            <w:tcW w:w="1313" w:type="dxa"/>
            <w:tcBorders>
              <w:bottom w:val="single" w:sz="4" w:space="0" w:color="FFFFFF" w:themeColor="background1"/>
            </w:tcBorders>
            <w:shd w:val="solid" w:color="E6E6E6" w:fill="auto"/>
            <w:vAlign w:val="center"/>
          </w:tcPr>
          <w:p w14:paraId="15CC9365" w14:textId="77777777" w:rsidR="00794B5E" w:rsidRPr="009C5A97" w:rsidRDefault="00794B5E" w:rsidP="00876B3D">
            <w:pPr>
              <w:pStyle w:val="070-TabelaPadro"/>
            </w:pPr>
            <w:bookmarkStart w:id="10986" w:name="BBPAR03AG014"/>
            <w:bookmarkEnd w:id="10986"/>
            <w:r>
              <w:t>50,844,697</w:t>
            </w:r>
          </w:p>
        </w:tc>
      </w:tr>
      <w:bookmarkEnd w:id="10981"/>
      <w:tr w:rsidR="00794B5E" w:rsidRPr="009C5A97" w14:paraId="699F9E63" w14:textId="77777777" w:rsidTr="00876B3D">
        <w:trPr>
          <w:gridAfter w:val="1"/>
          <w:wAfter w:w="7" w:type="dxa"/>
          <w:cantSplit/>
        </w:trPr>
        <w:tc>
          <w:tcPr>
            <w:tcW w:w="3190" w:type="dxa"/>
            <w:tcBorders>
              <w:bottom w:val="single" w:sz="4" w:space="0" w:color="FFFFFF" w:themeColor="background1"/>
            </w:tcBorders>
            <w:shd w:val="solid" w:color="F3F3F3" w:fill="auto"/>
            <w:vAlign w:val="center"/>
          </w:tcPr>
          <w:p w14:paraId="680678B5" w14:textId="77777777" w:rsidR="00794B5E" w:rsidRPr="009C5A97" w:rsidRDefault="00794B5E" w:rsidP="00876B3D">
            <w:pPr>
              <w:pStyle w:val="070-TabelaPadro"/>
              <w:jc w:val="left"/>
            </w:pPr>
            <w:r>
              <w:t>Other liabilities</w:t>
            </w:r>
            <w:bookmarkStart w:id="10987" w:name="BBPAR0300015"/>
            <w:r w:rsidRPr="009C5A97">
              <w:rPr>
                <w:vertAlign w:val="superscript"/>
              </w:rPr>
              <w:t xml:space="preserve"> (8)</w:t>
            </w:r>
            <w:bookmarkEnd w:id="10987"/>
          </w:p>
        </w:tc>
        <w:tc>
          <w:tcPr>
            <w:tcW w:w="1312" w:type="dxa"/>
            <w:tcBorders>
              <w:bottom w:val="single" w:sz="4" w:space="0" w:color="FFFFFF" w:themeColor="background1"/>
            </w:tcBorders>
            <w:shd w:val="solid" w:color="F3F3F3" w:fill="auto"/>
            <w:vAlign w:val="center"/>
          </w:tcPr>
          <w:p w14:paraId="5B519D21" w14:textId="77777777" w:rsidR="00794B5E" w:rsidRPr="009C5A97" w:rsidRDefault="00794B5E" w:rsidP="00876B3D">
            <w:pPr>
              <w:pStyle w:val="070-TabelaPadro"/>
            </w:pPr>
            <w:bookmarkStart w:id="10988" w:name="BBPAR03AA015"/>
            <w:bookmarkEnd w:id="10988"/>
            <w:r>
              <w:t>1,489,903</w:t>
            </w:r>
          </w:p>
        </w:tc>
        <w:tc>
          <w:tcPr>
            <w:tcW w:w="1313" w:type="dxa"/>
            <w:tcBorders>
              <w:bottom w:val="single" w:sz="4" w:space="0" w:color="FFFFFF" w:themeColor="background1"/>
            </w:tcBorders>
            <w:shd w:val="solid" w:color="F3F3F3" w:fill="auto"/>
            <w:vAlign w:val="center"/>
          </w:tcPr>
          <w:p w14:paraId="6505F1F9" w14:textId="77777777" w:rsidR="00794B5E" w:rsidRPr="009C5A97" w:rsidRDefault="00794B5E" w:rsidP="00876B3D">
            <w:pPr>
              <w:pStyle w:val="070-TabelaPadro"/>
            </w:pPr>
            <w:bookmarkStart w:id="10989" w:name="BBPAR03AC015"/>
            <w:bookmarkEnd w:id="10989"/>
            <w:r>
              <w:t>15,087,882</w:t>
            </w:r>
          </w:p>
        </w:tc>
        <w:tc>
          <w:tcPr>
            <w:tcW w:w="1313" w:type="dxa"/>
            <w:tcBorders>
              <w:bottom w:val="single" w:sz="4" w:space="0" w:color="FFFFFF" w:themeColor="background1"/>
            </w:tcBorders>
            <w:shd w:val="solid" w:color="F3F3F3" w:fill="auto"/>
            <w:vAlign w:val="center"/>
          </w:tcPr>
          <w:p w14:paraId="3020C862" w14:textId="77777777" w:rsidR="00794B5E" w:rsidRPr="009C5A97" w:rsidRDefault="00794B5E" w:rsidP="00876B3D">
            <w:pPr>
              <w:pStyle w:val="070-TabelaPadro"/>
            </w:pPr>
            <w:bookmarkStart w:id="10990" w:name="BBPAR03AE015"/>
            <w:bookmarkEnd w:id="10990"/>
            <w:r>
              <w:t>15,586</w:t>
            </w:r>
          </w:p>
        </w:tc>
        <w:tc>
          <w:tcPr>
            <w:tcW w:w="1313" w:type="dxa"/>
            <w:tcBorders>
              <w:bottom w:val="single" w:sz="4" w:space="0" w:color="FFFFFF" w:themeColor="background1"/>
            </w:tcBorders>
            <w:shd w:val="solid" w:color="F3F3F3" w:fill="auto"/>
            <w:vAlign w:val="center"/>
          </w:tcPr>
          <w:p w14:paraId="74B412CB" w14:textId="77777777" w:rsidR="00794B5E" w:rsidRPr="009C5A97" w:rsidRDefault="00794B5E" w:rsidP="00876B3D">
            <w:pPr>
              <w:pStyle w:val="070-TabelaPadro"/>
            </w:pPr>
            <w:bookmarkStart w:id="10991" w:name="BBPAR03AF015"/>
            <w:bookmarkEnd w:id="10991"/>
            <w:r>
              <w:t>2,063,979</w:t>
            </w:r>
          </w:p>
        </w:tc>
        <w:tc>
          <w:tcPr>
            <w:tcW w:w="1313" w:type="dxa"/>
            <w:tcBorders>
              <w:bottom w:val="single" w:sz="4" w:space="0" w:color="FFFFFF" w:themeColor="background1"/>
            </w:tcBorders>
            <w:shd w:val="solid" w:color="F3F3F3" w:fill="auto"/>
            <w:vAlign w:val="center"/>
          </w:tcPr>
          <w:p w14:paraId="3B41E29E" w14:textId="77777777" w:rsidR="00794B5E" w:rsidRPr="009C5A97" w:rsidRDefault="00794B5E" w:rsidP="00876B3D">
            <w:pPr>
              <w:pStyle w:val="070-TabelaPadro"/>
            </w:pPr>
            <w:bookmarkStart w:id="10992" w:name="BBPAR03AG015"/>
            <w:bookmarkEnd w:id="10992"/>
            <w:r>
              <w:t>18,657,350</w:t>
            </w:r>
          </w:p>
        </w:tc>
      </w:tr>
      <w:tr w:rsidR="00794B5E" w:rsidRPr="009C5A97" w14:paraId="05F68F56" w14:textId="77777777" w:rsidTr="00876B3D">
        <w:trPr>
          <w:gridAfter w:val="1"/>
          <w:wAfter w:w="7" w:type="dxa"/>
          <w:cantSplit/>
        </w:trPr>
        <w:tc>
          <w:tcPr>
            <w:tcW w:w="3190" w:type="dxa"/>
            <w:tcBorders>
              <w:bottom w:val="single" w:sz="4" w:space="0" w:color="FFFFFF" w:themeColor="background1"/>
            </w:tcBorders>
            <w:shd w:val="solid" w:color="E6E6E6" w:fill="auto"/>
            <w:vAlign w:val="center"/>
          </w:tcPr>
          <w:p w14:paraId="2B8C37BF" w14:textId="77777777" w:rsidR="00794B5E" w:rsidRPr="009C5A97" w:rsidRDefault="00794B5E" w:rsidP="00876B3D">
            <w:pPr>
              <w:pStyle w:val="070-TabelaPadro"/>
              <w:jc w:val="left"/>
            </w:pPr>
          </w:p>
        </w:tc>
        <w:tc>
          <w:tcPr>
            <w:tcW w:w="1312" w:type="dxa"/>
            <w:tcBorders>
              <w:bottom w:val="single" w:sz="4" w:space="0" w:color="FFFFFF" w:themeColor="background1"/>
            </w:tcBorders>
            <w:shd w:val="solid" w:color="E6E6E6" w:fill="auto"/>
            <w:vAlign w:val="center"/>
          </w:tcPr>
          <w:p w14:paraId="3D4376EC" w14:textId="77777777" w:rsidR="00794B5E" w:rsidRPr="009C5A97" w:rsidRDefault="00794B5E" w:rsidP="00876B3D">
            <w:pPr>
              <w:pStyle w:val="070-TabelaPadro"/>
            </w:pPr>
          </w:p>
        </w:tc>
        <w:tc>
          <w:tcPr>
            <w:tcW w:w="1313" w:type="dxa"/>
            <w:tcBorders>
              <w:bottom w:val="single" w:sz="4" w:space="0" w:color="FFFFFF" w:themeColor="background1"/>
            </w:tcBorders>
            <w:shd w:val="solid" w:color="E6E6E6" w:fill="auto"/>
            <w:vAlign w:val="center"/>
          </w:tcPr>
          <w:p w14:paraId="60362216" w14:textId="77777777" w:rsidR="00794B5E" w:rsidRPr="009C5A97" w:rsidRDefault="00794B5E" w:rsidP="00876B3D">
            <w:pPr>
              <w:pStyle w:val="070-TabelaPadro"/>
            </w:pPr>
          </w:p>
        </w:tc>
        <w:tc>
          <w:tcPr>
            <w:tcW w:w="1313" w:type="dxa"/>
            <w:tcBorders>
              <w:bottom w:val="single" w:sz="4" w:space="0" w:color="FFFFFF" w:themeColor="background1"/>
            </w:tcBorders>
            <w:shd w:val="solid" w:color="E6E6E6" w:fill="auto"/>
            <w:vAlign w:val="center"/>
          </w:tcPr>
          <w:p w14:paraId="17C6847B" w14:textId="77777777" w:rsidR="00794B5E" w:rsidRPr="009C5A97" w:rsidRDefault="00794B5E" w:rsidP="00876B3D">
            <w:pPr>
              <w:pStyle w:val="070-TabelaPadro"/>
            </w:pPr>
          </w:p>
        </w:tc>
        <w:tc>
          <w:tcPr>
            <w:tcW w:w="1313" w:type="dxa"/>
            <w:tcBorders>
              <w:bottom w:val="single" w:sz="4" w:space="0" w:color="FFFFFF" w:themeColor="background1"/>
            </w:tcBorders>
            <w:shd w:val="solid" w:color="E6E6E6" w:fill="auto"/>
            <w:vAlign w:val="center"/>
          </w:tcPr>
          <w:p w14:paraId="35D51809" w14:textId="77777777" w:rsidR="00794B5E" w:rsidRPr="009C5A97" w:rsidRDefault="00794B5E" w:rsidP="00876B3D">
            <w:pPr>
              <w:pStyle w:val="070-TabelaPadro"/>
            </w:pPr>
          </w:p>
        </w:tc>
        <w:tc>
          <w:tcPr>
            <w:tcW w:w="1313" w:type="dxa"/>
            <w:tcBorders>
              <w:bottom w:val="single" w:sz="4" w:space="0" w:color="FFFFFF" w:themeColor="background1"/>
            </w:tcBorders>
            <w:shd w:val="solid" w:color="E6E6E6" w:fill="auto"/>
            <w:vAlign w:val="center"/>
          </w:tcPr>
          <w:p w14:paraId="4B07D155" w14:textId="77777777" w:rsidR="00794B5E" w:rsidRPr="009C5A97" w:rsidRDefault="00794B5E" w:rsidP="00876B3D">
            <w:pPr>
              <w:pStyle w:val="070-TabelaPadro"/>
            </w:pPr>
          </w:p>
        </w:tc>
      </w:tr>
      <w:tr w:rsidR="00794B5E" w:rsidRPr="009C5A97" w14:paraId="304C7695" w14:textId="77777777" w:rsidTr="00876B3D">
        <w:trPr>
          <w:gridAfter w:val="1"/>
          <w:wAfter w:w="7" w:type="dxa"/>
          <w:cantSplit/>
        </w:trPr>
        <w:tc>
          <w:tcPr>
            <w:tcW w:w="3190" w:type="dxa"/>
            <w:tcBorders>
              <w:bottom w:val="single" w:sz="4" w:space="0" w:color="FFFFFF" w:themeColor="background1"/>
            </w:tcBorders>
            <w:shd w:val="solid" w:color="F3F3F3" w:fill="auto"/>
            <w:vAlign w:val="center"/>
          </w:tcPr>
          <w:p w14:paraId="5EE58778" w14:textId="0DAEEF21" w:rsidR="00794B5E" w:rsidRPr="009C5A97" w:rsidRDefault="00794B5E" w:rsidP="00876B3D">
            <w:pPr>
              <w:pStyle w:val="070-TabelaPadro"/>
              <w:jc w:val="left"/>
            </w:pPr>
            <w:r>
              <w:t>Guarantees given and other co</w:t>
            </w:r>
            <w:r w:rsidR="00F955AE">
              <w:t>-</w:t>
            </w:r>
            <w:r>
              <w:t>obligations</w:t>
            </w:r>
            <w:bookmarkStart w:id="10993" w:name="BBPAR0300017"/>
            <w:r w:rsidRPr="009C5A97">
              <w:rPr>
                <w:vertAlign w:val="superscript"/>
              </w:rPr>
              <w:t xml:space="preserve"> (9)</w:t>
            </w:r>
            <w:bookmarkEnd w:id="10993"/>
          </w:p>
        </w:tc>
        <w:tc>
          <w:tcPr>
            <w:tcW w:w="1312" w:type="dxa"/>
            <w:tcBorders>
              <w:bottom w:val="single" w:sz="4" w:space="0" w:color="FFFFFF" w:themeColor="background1"/>
            </w:tcBorders>
            <w:shd w:val="solid" w:color="F3F3F3" w:fill="auto"/>
            <w:vAlign w:val="center"/>
          </w:tcPr>
          <w:p w14:paraId="268AED66" w14:textId="77777777" w:rsidR="00794B5E" w:rsidRPr="009C5A97" w:rsidRDefault="00794B5E" w:rsidP="00876B3D">
            <w:pPr>
              <w:pStyle w:val="070-TabelaPadro"/>
            </w:pPr>
            <w:bookmarkStart w:id="10994" w:name="BBPAR03AA017"/>
            <w:bookmarkEnd w:id="10994"/>
            <w:r>
              <w:t>--</w:t>
            </w:r>
          </w:p>
        </w:tc>
        <w:tc>
          <w:tcPr>
            <w:tcW w:w="1313" w:type="dxa"/>
            <w:tcBorders>
              <w:bottom w:val="single" w:sz="4" w:space="0" w:color="FFFFFF" w:themeColor="background1"/>
            </w:tcBorders>
            <w:shd w:val="solid" w:color="F3F3F3" w:fill="auto"/>
            <w:vAlign w:val="center"/>
          </w:tcPr>
          <w:p w14:paraId="3AC21DA0" w14:textId="77777777" w:rsidR="00794B5E" w:rsidRPr="009C5A97" w:rsidRDefault="00794B5E" w:rsidP="00876B3D">
            <w:pPr>
              <w:pStyle w:val="070-TabelaPadro"/>
            </w:pPr>
            <w:bookmarkStart w:id="10995" w:name="BBPAR03AC017"/>
            <w:bookmarkEnd w:id="10995"/>
            <w:r>
              <w:t>5,009,367</w:t>
            </w:r>
          </w:p>
        </w:tc>
        <w:tc>
          <w:tcPr>
            <w:tcW w:w="1313" w:type="dxa"/>
            <w:tcBorders>
              <w:bottom w:val="single" w:sz="4" w:space="0" w:color="FFFFFF" w:themeColor="background1"/>
            </w:tcBorders>
            <w:shd w:val="solid" w:color="F3F3F3" w:fill="auto"/>
            <w:vAlign w:val="center"/>
          </w:tcPr>
          <w:p w14:paraId="43F7461C" w14:textId="77777777" w:rsidR="00794B5E" w:rsidRPr="009C5A97" w:rsidRDefault="00794B5E" w:rsidP="00876B3D">
            <w:pPr>
              <w:pStyle w:val="070-TabelaPadro"/>
            </w:pPr>
            <w:bookmarkStart w:id="10996" w:name="BBPAR03AE017"/>
            <w:bookmarkEnd w:id="10996"/>
            <w:r>
              <w:t>--</w:t>
            </w:r>
          </w:p>
        </w:tc>
        <w:tc>
          <w:tcPr>
            <w:tcW w:w="1313" w:type="dxa"/>
            <w:tcBorders>
              <w:bottom w:val="single" w:sz="4" w:space="0" w:color="FFFFFF" w:themeColor="background1"/>
            </w:tcBorders>
            <w:shd w:val="solid" w:color="F3F3F3" w:fill="auto"/>
            <w:vAlign w:val="center"/>
          </w:tcPr>
          <w:p w14:paraId="004988DA" w14:textId="77777777" w:rsidR="00794B5E" w:rsidRPr="009C5A97" w:rsidRDefault="00794B5E" w:rsidP="00876B3D">
            <w:pPr>
              <w:pStyle w:val="070-TabelaPadro"/>
            </w:pPr>
            <w:bookmarkStart w:id="10997" w:name="BBPAR03AF017"/>
            <w:bookmarkEnd w:id="10997"/>
            <w:r>
              <w:t>183,706</w:t>
            </w:r>
          </w:p>
        </w:tc>
        <w:tc>
          <w:tcPr>
            <w:tcW w:w="1313" w:type="dxa"/>
            <w:tcBorders>
              <w:bottom w:val="single" w:sz="4" w:space="0" w:color="FFFFFF" w:themeColor="background1"/>
            </w:tcBorders>
            <w:shd w:val="solid" w:color="F3F3F3" w:fill="auto"/>
            <w:vAlign w:val="center"/>
          </w:tcPr>
          <w:p w14:paraId="2013BD28" w14:textId="77777777" w:rsidR="00794B5E" w:rsidRPr="009C5A97" w:rsidRDefault="00794B5E" w:rsidP="00876B3D">
            <w:pPr>
              <w:pStyle w:val="070-TabelaPadro"/>
            </w:pPr>
            <w:bookmarkStart w:id="10998" w:name="BBPAR03AG017"/>
            <w:bookmarkEnd w:id="10998"/>
            <w:r>
              <w:t>5,193,073</w:t>
            </w:r>
          </w:p>
        </w:tc>
      </w:tr>
      <w:tr w:rsidR="00794B5E" w:rsidRPr="009C5A97" w14:paraId="7BED4843" w14:textId="77777777" w:rsidTr="00876B3D">
        <w:trPr>
          <w:cantSplit/>
        </w:trPr>
        <w:tc>
          <w:tcPr>
            <w:tcW w:w="3190" w:type="dxa"/>
            <w:tcBorders>
              <w:bottom w:val="single" w:sz="4" w:space="0" w:color="FFFFFF" w:themeColor="background1"/>
            </w:tcBorders>
            <w:shd w:val="solid" w:color="E6E6E6" w:fill="auto"/>
            <w:vAlign w:val="center"/>
          </w:tcPr>
          <w:p w14:paraId="006E0C32" w14:textId="77777777" w:rsidR="00794B5E" w:rsidRPr="009C5A97" w:rsidRDefault="00794B5E" w:rsidP="00876B3D">
            <w:pPr>
              <w:pStyle w:val="070-TabelaPadro"/>
              <w:jc w:val="center"/>
              <w:rPr>
                <w:b/>
              </w:rPr>
            </w:pPr>
            <w:bookmarkStart w:id="10999" w:name="BBPAR0300021" w:colFirst="0" w:colLast="0"/>
            <w:bookmarkStart w:id="11000" w:name="BBPAR03AA021" w:colFirst="0" w:colLast="0"/>
            <w:bookmarkStart w:id="11001" w:name="BBPAR03AC021" w:colFirst="0" w:colLast="0"/>
            <w:bookmarkStart w:id="11002" w:name="BBPAR03AE021" w:colFirst="0" w:colLast="0"/>
            <w:bookmarkStart w:id="11003" w:name="BBPAR03AF021" w:colFirst="0" w:colLast="0"/>
            <w:bookmarkStart w:id="11004" w:name="BBPAR03AG021" w:colFirst="0" w:colLast="0"/>
          </w:p>
        </w:tc>
        <w:tc>
          <w:tcPr>
            <w:tcW w:w="6571" w:type="dxa"/>
            <w:gridSpan w:val="6"/>
            <w:tcBorders>
              <w:bottom w:val="single" w:sz="4" w:space="0" w:color="FFFFFF" w:themeColor="background1"/>
            </w:tcBorders>
            <w:shd w:val="solid" w:color="E6E6E6" w:fill="auto"/>
            <w:vAlign w:val="center"/>
          </w:tcPr>
          <w:p w14:paraId="18D69A61" w14:textId="77777777" w:rsidR="00794B5E" w:rsidRPr="009C5A97" w:rsidRDefault="00794B5E" w:rsidP="00876B3D">
            <w:pPr>
              <w:pStyle w:val="070-TabelaPadro"/>
              <w:jc w:val="center"/>
              <w:rPr>
                <w:b/>
              </w:rPr>
            </w:pPr>
            <w:r>
              <w:rPr>
                <w:b/>
              </w:rPr>
              <w:t>1st quarter/2021</w:t>
            </w:r>
          </w:p>
        </w:tc>
      </w:tr>
      <w:tr w:rsidR="00794B5E" w:rsidRPr="009C5A97" w14:paraId="15BB6E44" w14:textId="77777777" w:rsidTr="00876B3D">
        <w:trPr>
          <w:gridAfter w:val="1"/>
          <w:wAfter w:w="7" w:type="dxa"/>
          <w:cantSplit/>
        </w:trPr>
        <w:tc>
          <w:tcPr>
            <w:tcW w:w="3190" w:type="dxa"/>
            <w:tcBorders>
              <w:bottom w:val="single" w:sz="4" w:space="0" w:color="FFFFFF" w:themeColor="background1"/>
            </w:tcBorders>
            <w:shd w:val="solid" w:color="F3F3F3" w:fill="auto"/>
            <w:vAlign w:val="center"/>
          </w:tcPr>
          <w:p w14:paraId="58FA338D" w14:textId="77777777" w:rsidR="00794B5E" w:rsidRPr="009C5A97" w:rsidRDefault="00794B5E" w:rsidP="00876B3D">
            <w:pPr>
              <w:pStyle w:val="070-TabelaPadro"/>
              <w:jc w:val="left"/>
            </w:pPr>
            <w:bookmarkStart w:id="11005" w:name="BBPAR0300022" w:colFirst="0" w:colLast="0"/>
            <w:bookmarkEnd w:id="10999"/>
            <w:bookmarkEnd w:id="11000"/>
            <w:bookmarkEnd w:id="11001"/>
            <w:bookmarkEnd w:id="11002"/>
            <w:bookmarkEnd w:id="11003"/>
            <w:bookmarkEnd w:id="11004"/>
            <w:r>
              <w:t>Income from financial intermediation</w:t>
            </w:r>
          </w:p>
        </w:tc>
        <w:tc>
          <w:tcPr>
            <w:tcW w:w="1312" w:type="dxa"/>
            <w:tcBorders>
              <w:bottom w:val="single" w:sz="4" w:space="0" w:color="FFFFFF" w:themeColor="background1"/>
            </w:tcBorders>
            <w:shd w:val="solid" w:color="F3F3F3" w:fill="auto"/>
            <w:vAlign w:val="center"/>
          </w:tcPr>
          <w:p w14:paraId="11989E8A" w14:textId="77777777" w:rsidR="00794B5E" w:rsidRPr="009C5A97" w:rsidRDefault="00794B5E" w:rsidP="00876B3D">
            <w:pPr>
              <w:pStyle w:val="070-TabelaPadro"/>
            </w:pPr>
            <w:bookmarkStart w:id="11006" w:name="BBPAR03AA022"/>
            <w:bookmarkEnd w:id="11006"/>
            <w:r>
              <w:t>382,708</w:t>
            </w:r>
          </w:p>
        </w:tc>
        <w:tc>
          <w:tcPr>
            <w:tcW w:w="1313" w:type="dxa"/>
            <w:tcBorders>
              <w:bottom w:val="single" w:sz="4" w:space="0" w:color="FFFFFF" w:themeColor="background1"/>
            </w:tcBorders>
            <w:shd w:val="solid" w:color="F3F3F3" w:fill="auto"/>
            <w:vAlign w:val="center"/>
          </w:tcPr>
          <w:p w14:paraId="2706C058" w14:textId="77777777" w:rsidR="00794B5E" w:rsidRPr="009C5A97" w:rsidRDefault="00794B5E" w:rsidP="00876B3D">
            <w:pPr>
              <w:pStyle w:val="070-TabelaPadro"/>
            </w:pPr>
            <w:bookmarkStart w:id="11007" w:name="BBPAR03AC022"/>
            <w:bookmarkEnd w:id="11007"/>
            <w:r>
              <w:t>90,619</w:t>
            </w:r>
          </w:p>
        </w:tc>
        <w:tc>
          <w:tcPr>
            <w:tcW w:w="1313" w:type="dxa"/>
            <w:tcBorders>
              <w:bottom w:val="single" w:sz="4" w:space="0" w:color="FFFFFF" w:themeColor="background1"/>
            </w:tcBorders>
            <w:shd w:val="solid" w:color="F3F3F3" w:fill="auto"/>
            <w:vAlign w:val="center"/>
          </w:tcPr>
          <w:p w14:paraId="490DA9E3" w14:textId="77777777" w:rsidR="00794B5E" w:rsidRPr="009C5A97" w:rsidRDefault="00794B5E" w:rsidP="00876B3D">
            <w:pPr>
              <w:pStyle w:val="070-TabelaPadro"/>
            </w:pPr>
            <w:bookmarkStart w:id="11008" w:name="BBPAR03AE022"/>
            <w:bookmarkEnd w:id="11008"/>
            <w:r>
              <w:t>164</w:t>
            </w:r>
          </w:p>
        </w:tc>
        <w:tc>
          <w:tcPr>
            <w:tcW w:w="1313" w:type="dxa"/>
            <w:tcBorders>
              <w:bottom w:val="single" w:sz="4" w:space="0" w:color="FFFFFF" w:themeColor="background1"/>
            </w:tcBorders>
            <w:shd w:val="solid" w:color="F3F3F3" w:fill="auto"/>
            <w:vAlign w:val="center"/>
          </w:tcPr>
          <w:p w14:paraId="2C3B52F7" w14:textId="77777777" w:rsidR="00794B5E" w:rsidRPr="009C5A97" w:rsidRDefault="00794B5E" w:rsidP="00876B3D">
            <w:pPr>
              <w:pStyle w:val="070-TabelaPadro"/>
            </w:pPr>
            <w:bookmarkStart w:id="11009" w:name="BBPAR03AF022"/>
            <w:bookmarkEnd w:id="11009"/>
            <w:r>
              <w:t>175,432</w:t>
            </w:r>
          </w:p>
        </w:tc>
        <w:tc>
          <w:tcPr>
            <w:tcW w:w="1313" w:type="dxa"/>
            <w:tcBorders>
              <w:bottom w:val="single" w:sz="4" w:space="0" w:color="FFFFFF" w:themeColor="background1"/>
            </w:tcBorders>
            <w:shd w:val="solid" w:color="F3F3F3" w:fill="auto"/>
            <w:vAlign w:val="center"/>
          </w:tcPr>
          <w:p w14:paraId="7AEA9DFA" w14:textId="77777777" w:rsidR="00794B5E" w:rsidRPr="009C5A97" w:rsidRDefault="00794B5E" w:rsidP="00876B3D">
            <w:pPr>
              <w:pStyle w:val="070-TabelaPadro"/>
            </w:pPr>
            <w:bookmarkStart w:id="11010" w:name="BBPAR03AG022"/>
            <w:bookmarkEnd w:id="11010"/>
            <w:r>
              <w:t>648,923</w:t>
            </w:r>
          </w:p>
        </w:tc>
      </w:tr>
      <w:tr w:rsidR="00794B5E" w:rsidRPr="009C5A97" w14:paraId="7079F16E" w14:textId="77777777" w:rsidTr="00876B3D">
        <w:trPr>
          <w:gridAfter w:val="1"/>
          <w:wAfter w:w="7" w:type="dxa"/>
          <w:cantSplit/>
        </w:trPr>
        <w:tc>
          <w:tcPr>
            <w:tcW w:w="3190" w:type="dxa"/>
            <w:tcBorders>
              <w:bottom w:val="single" w:sz="4" w:space="0" w:color="FFFFFF" w:themeColor="background1"/>
            </w:tcBorders>
            <w:shd w:val="solid" w:color="E6E6E6" w:fill="auto"/>
            <w:vAlign w:val="center"/>
          </w:tcPr>
          <w:p w14:paraId="5281F6A7" w14:textId="77777777" w:rsidR="00794B5E" w:rsidRPr="009C5A97" w:rsidRDefault="00794B5E" w:rsidP="00876B3D">
            <w:pPr>
              <w:pStyle w:val="070-TabelaPadro"/>
              <w:jc w:val="left"/>
            </w:pPr>
            <w:bookmarkStart w:id="11011" w:name="BBPAR0300041" w:colFirst="0" w:colLast="0"/>
            <w:bookmarkEnd w:id="11005"/>
            <w:r>
              <w:t>Expenses from financial intermediation</w:t>
            </w:r>
          </w:p>
        </w:tc>
        <w:tc>
          <w:tcPr>
            <w:tcW w:w="1312" w:type="dxa"/>
            <w:tcBorders>
              <w:bottom w:val="single" w:sz="4" w:space="0" w:color="FFFFFF" w:themeColor="background1"/>
            </w:tcBorders>
            <w:shd w:val="solid" w:color="E6E6E6" w:fill="auto"/>
            <w:vAlign w:val="center"/>
          </w:tcPr>
          <w:p w14:paraId="5EE0373D" w14:textId="77777777" w:rsidR="00794B5E" w:rsidRPr="009C5A97" w:rsidRDefault="00794B5E" w:rsidP="00876B3D">
            <w:pPr>
              <w:pStyle w:val="070-TabelaPadro"/>
            </w:pPr>
            <w:bookmarkStart w:id="11012" w:name="BBPAR03AA041"/>
            <w:bookmarkEnd w:id="11012"/>
            <w:r>
              <w:t>(45,379)</w:t>
            </w:r>
          </w:p>
        </w:tc>
        <w:tc>
          <w:tcPr>
            <w:tcW w:w="1313" w:type="dxa"/>
            <w:tcBorders>
              <w:bottom w:val="single" w:sz="4" w:space="0" w:color="FFFFFF" w:themeColor="background1"/>
            </w:tcBorders>
            <w:shd w:val="solid" w:color="E6E6E6" w:fill="auto"/>
            <w:vAlign w:val="center"/>
          </w:tcPr>
          <w:p w14:paraId="5AB3FF71" w14:textId="77777777" w:rsidR="00794B5E" w:rsidRPr="009C5A97" w:rsidRDefault="00794B5E" w:rsidP="00876B3D">
            <w:pPr>
              <w:pStyle w:val="070-TabelaPadro"/>
            </w:pPr>
            <w:bookmarkStart w:id="11013" w:name="BBPAR03AC041"/>
            <w:bookmarkEnd w:id="11013"/>
            <w:r>
              <w:t>(4,309)</w:t>
            </w:r>
          </w:p>
        </w:tc>
        <w:tc>
          <w:tcPr>
            <w:tcW w:w="1313" w:type="dxa"/>
            <w:tcBorders>
              <w:bottom w:val="single" w:sz="4" w:space="0" w:color="FFFFFF" w:themeColor="background1"/>
            </w:tcBorders>
            <w:shd w:val="solid" w:color="E6E6E6" w:fill="auto"/>
            <w:vAlign w:val="center"/>
          </w:tcPr>
          <w:p w14:paraId="465B7B8D" w14:textId="77777777" w:rsidR="00794B5E" w:rsidRPr="009C5A97" w:rsidRDefault="00794B5E" w:rsidP="00876B3D">
            <w:pPr>
              <w:pStyle w:val="070-TabelaPadro"/>
            </w:pPr>
            <w:bookmarkStart w:id="11014" w:name="BBPAR03AE041"/>
            <w:bookmarkEnd w:id="11014"/>
            <w:r>
              <w:t>(94)</w:t>
            </w:r>
          </w:p>
        </w:tc>
        <w:tc>
          <w:tcPr>
            <w:tcW w:w="1313" w:type="dxa"/>
            <w:tcBorders>
              <w:bottom w:val="single" w:sz="4" w:space="0" w:color="FFFFFF" w:themeColor="background1"/>
            </w:tcBorders>
            <w:shd w:val="solid" w:color="E6E6E6" w:fill="auto"/>
            <w:vAlign w:val="center"/>
          </w:tcPr>
          <w:p w14:paraId="3E9FA079" w14:textId="77777777" w:rsidR="00794B5E" w:rsidRPr="009C5A97" w:rsidRDefault="00794B5E" w:rsidP="00876B3D">
            <w:pPr>
              <w:pStyle w:val="070-TabelaPadro"/>
            </w:pPr>
            <w:bookmarkStart w:id="11015" w:name="BBPAR03AF041"/>
            <w:bookmarkEnd w:id="11015"/>
            <w:r>
              <w:t>(796,051)</w:t>
            </w:r>
          </w:p>
        </w:tc>
        <w:tc>
          <w:tcPr>
            <w:tcW w:w="1313" w:type="dxa"/>
            <w:tcBorders>
              <w:bottom w:val="single" w:sz="4" w:space="0" w:color="FFFFFF" w:themeColor="background1"/>
            </w:tcBorders>
            <w:shd w:val="solid" w:color="E6E6E6" w:fill="auto"/>
            <w:vAlign w:val="center"/>
          </w:tcPr>
          <w:p w14:paraId="0CDC0A0B" w14:textId="77777777" w:rsidR="00794B5E" w:rsidRPr="009C5A97" w:rsidRDefault="00794B5E" w:rsidP="00876B3D">
            <w:pPr>
              <w:pStyle w:val="070-TabelaPadro"/>
            </w:pPr>
            <w:bookmarkStart w:id="11016" w:name="BBPAR03AG041"/>
            <w:bookmarkEnd w:id="11016"/>
            <w:r>
              <w:t>(845,833)</w:t>
            </w:r>
          </w:p>
        </w:tc>
      </w:tr>
      <w:tr w:rsidR="00794B5E" w:rsidRPr="009C5A97" w14:paraId="1270420B" w14:textId="77777777" w:rsidTr="00876B3D">
        <w:trPr>
          <w:gridAfter w:val="1"/>
          <w:wAfter w:w="7" w:type="dxa"/>
          <w:cantSplit/>
        </w:trPr>
        <w:tc>
          <w:tcPr>
            <w:tcW w:w="3190" w:type="dxa"/>
            <w:tcBorders>
              <w:bottom w:val="single" w:sz="4" w:space="0" w:color="FFFFFF" w:themeColor="background1"/>
            </w:tcBorders>
            <w:shd w:val="solid" w:color="F3F3F3" w:fill="auto"/>
            <w:vAlign w:val="center"/>
          </w:tcPr>
          <w:p w14:paraId="112FF3F6" w14:textId="77777777" w:rsidR="00794B5E" w:rsidRPr="009C5A97" w:rsidRDefault="00794B5E" w:rsidP="00876B3D">
            <w:pPr>
              <w:pStyle w:val="070-TabelaPadro"/>
              <w:jc w:val="left"/>
            </w:pPr>
            <w:bookmarkStart w:id="11017" w:name="BBPAR0300023" w:colFirst="0" w:colLast="0"/>
            <w:bookmarkEnd w:id="11011"/>
            <w:r>
              <w:t>Service fee income</w:t>
            </w:r>
          </w:p>
        </w:tc>
        <w:tc>
          <w:tcPr>
            <w:tcW w:w="1312" w:type="dxa"/>
            <w:tcBorders>
              <w:bottom w:val="single" w:sz="4" w:space="0" w:color="FFFFFF" w:themeColor="background1"/>
            </w:tcBorders>
            <w:shd w:val="solid" w:color="F3F3F3" w:fill="auto"/>
            <w:vAlign w:val="center"/>
          </w:tcPr>
          <w:p w14:paraId="77AEE687" w14:textId="77777777" w:rsidR="00794B5E" w:rsidRPr="009C5A97" w:rsidRDefault="00794B5E" w:rsidP="00876B3D">
            <w:pPr>
              <w:pStyle w:val="070-TabelaPadro"/>
            </w:pPr>
            <w:bookmarkStart w:id="11018" w:name="BBPAR03AA023"/>
            <w:bookmarkEnd w:id="11018"/>
            <w:r>
              <w:t>32,529</w:t>
            </w:r>
          </w:p>
        </w:tc>
        <w:tc>
          <w:tcPr>
            <w:tcW w:w="1313" w:type="dxa"/>
            <w:tcBorders>
              <w:bottom w:val="single" w:sz="4" w:space="0" w:color="FFFFFF" w:themeColor="background1"/>
            </w:tcBorders>
            <w:shd w:val="solid" w:color="F3F3F3" w:fill="auto"/>
            <w:vAlign w:val="center"/>
          </w:tcPr>
          <w:p w14:paraId="0BCEB1CC" w14:textId="77777777" w:rsidR="00794B5E" w:rsidRPr="009C5A97" w:rsidRDefault="00794B5E" w:rsidP="00876B3D">
            <w:pPr>
              <w:pStyle w:val="070-TabelaPadro"/>
            </w:pPr>
            <w:bookmarkStart w:id="11019" w:name="BBPAR03AC023"/>
            <w:bookmarkEnd w:id="11019"/>
            <w:r>
              <w:t>1,243,895</w:t>
            </w:r>
          </w:p>
        </w:tc>
        <w:tc>
          <w:tcPr>
            <w:tcW w:w="1313" w:type="dxa"/>
            <w:tcBorders>
              <w:bottom w:val="single" w:sz="4" w:space="0" w:color="FFFFFF" w:themeColor="background1"/>
            </w:tcBorders>
            <w:shd w:val="solid" w:color="F3F3F3" w:fill="auto"/>
            <w:vAlign w:val="center"/>
          </w:tcPr>
          <w:p w14:paraId="13879031" w14:textId="77777777" w:rsidR="00794B5E" w:rsidRPr="009C5A97" w:rsidRDefault="00794B5E" w:rsidP="00876B3D">
            <w:pPr>
              <w:pStyle w:val="070-TabelaPadro"/>
            </w:pPr>
            <w:bookmarkStart w:id="11020" w:name="BBPAR03AE023"/>
            <w:bookmarkEnd w:id="11020"/>
            <w:r>
              <w:t>--</w:t>
            </w:r>
          </w:p>
        </w:tc>
        <w:tc>
          <w:tcPr>
            <w:tcW w:w="1313" w:type="dxa"/>
            <w:tcBorders>
              <w:bottom w:val="single" w:sz="4" w:space="0" w:color="FFFFFF" w:themeColor="background1"/>
            </w:tcBorders>
            <w:shd w:val="solid" w:color="F3F3F3" w:fill="auto"/>
            <w:vAlign w:val="center"/>
          </w:tcPr>
          <w:p w14:paraId="52B35A4D" w14:textId="77777777" w:rsidR="00794B5E" w:rsidRPr="009C5A97" w:rsidRDefault="00794B5E" w:rsidP="00876B3D">
            <w:pPr>
              <w:pStyle w:val="070-TabelaPadro"/>
            </w:pPr>
            <w:bookmarkStart w:id="11021" w:name="BBPAR03AF023"/>
            <w:bookmarkEnd w:id="11021"/>
            <w:r>
              <w:t>185,199</w:t>
            </w:r>
          </w:p>
        </w:tc>
        <w:tc>
          <w:tcPr>
            <w:tcW w:w="1313" w:type="dxa"/>
            <w:tcBorders>
              <w:bottom w:val="single" w:sz="4" w:space="0" w:color="FFFFFF" w:themeColor="background1"/>
            </w:tcBorders>
            <w:shd w:val="solid" w:color="F3F3F3" w:fill="auto"/>
            <w:vAlign w:val="center"/>
          </w:tcPr>
          <w:p w14:paraId="459C2625" w14:textId="77777777" w:rsidR="00794B5E" w:rsidRPr="009C5A97" w:rsidRDefault="00794B5E" w:rsidP="00876B3D">
            <w:pPr>
              <w:pStyle w:val="070-TabelaPadro"/>
            </w:pPr>
            <w:bookmarkStart w:id="11022" w:name="BBPAR03AG023"/>
            <w:bookmarkEnd w:id="11022"/>
            <w:r>
              <w:t>1,461,623</w:t>
            </w:r>
          </w:p>
        </w:tc>
      </w:tr>
      <w:bookmarkEnd w:id="11017"/>
      <w:tr w:rsidR="00794B5E" w:rsidRPr="009C5A97" w14:paraId="79495AE6" w14:textId="77777777" w:rsidTr="00876B3D">
        <w:trPr>
          <w:gridAfter w:val="1"/>
          <w:wAfter w:w="7" w:type="dxa"/>
          <w:cantSplit/>
        </w:trPr>
        <w:tc>
          <w:tcPr>
            <w:tcW w:w="3190" w:type="dxa"/>
            <w:tcBorders>
              <w:bottom w:val="single" w:sz="4" w:space="0" w:color="FFFFFF" w:themeColor="background1"/>
            </w:tcBorders>
            <w:shd w:val="solid" w:color="E6E6E6" w:fill="auto"/>
            <w:vAlign w:val="center"/>
          </w:tcPr>
          <w:p w14:paraId="77A26959" w14:textId="77777777" w:rsidR="00794B5E" w:rsidRPr="009C5A97" w:rsidRDefault="00794B5E" w:rsidP="00876B3D">
            <w:pPr>
              <w:pStyle w:val="070-TabelaPadro"/>
              <w:jc w:val="left"/>
            </w:pPr>
            <w:r>
              <w:t>Other income</w:t>
            </w:r>
            <w:bookmarkStart w:id="11023" w:name="BBPAR0300038"/>
            <w:r w:rsidRPr="009C5A97">
              <w:rPr>
                <w:vertAlign w:val="superscript"/>
              </w:rPr>
              <w:t xml:space="preserve"> (10)</w:t>
            </w:r>
            <w:bookmarkEnd w:id="11023"/>
          </w:p>
        </w:tc>
        <w:tc>
          <w:tcPr>
            <w:tcW w:w="1312" w:type="dxa"/>
            <w:tcBorders>
              <w:bottom w:val="single" w:sz="4" w:space="0" w:color="FFFFFF" w:themeColor="background1"/>
            </w:tcBorders>
            <w:shd w:val="solid" w:color="E6E6E6" w:fill="auto"/>
            <w:vAlign w:val="center"/>
          </w:tcPr>
          <w:p w14:paraId="2CB074DE" w14:textId="77777777" w:rsidR="00794B5E" w:rsidRPr="009C5A97" w:rsidRDefault="00794B5E" w:rsidP="00876B3D">
            <w:pPr>
              <w:pStyle w:val="070-TabelaPadro"/>
            </w:pPr>
            <w:bookmarkStart w:id="11024" w:name="BBPAR03AA038"/>
            <w:bookmarkEnd w:id="11024"/>
            <w:r>
              <w:t>4,323</w:t>
            </w:r>
          </w:p>
        </w:tc>
        <w:tc>
          <w:tcPr>
            <w:tcW w:w="1313" w:type="dxa"/>
            <w:tcBorders>
              <w:bottom w:val="single" w:sz="4" w:space="0" w:color="FFFFFF" w:themeColor="background1"/>
            </w:tcBorders>
            <w:shd w:val="solid" w:color="E6E6E6" w:fill="auto"/>
            <w:vAlign w:val="center"/>
          </w:tcPr>
          <w:p w14:paraId="0880341B" w14:textId="77777777" w:rsidR="00794B5E" w:rsidRPr="009C5A97" w:rsidRDefault="00794B5E" w:rsidP="00876B3D">
            <w:pPr>
              <w:pStyle w:val="070-TabelaPadro"/>
            </w:pPr>
            <w:bookmarkStart w:id="11025" w:name="BBPAR03AC038"/>
            <w:bookmarkEnd w:id="11025"/>
            <w:r>
              <w:t>166,064</w:t>
            </w:r>
          </w:p>
        </w:tc>
        <w:tc>
          <w:tcPr>
            <w:tcW w:w="1313" w:type="dxa"/>
            <w:tcBorders>
              <w:bottom w:val="single" w:sz="4" w:space="0" w:color="FFFFFF" w:themeColor="background1"/>
            </w:tcBorders>
            <w:shd w:val="solid" w:color="E6E6E6" w:fill="auto"/>
            <w:vAlign w:val="center"/>
          </w:tcPr>
          <w:p w14:paraId="395B9FEA" w14:textId="77777777" w:rsidR="00794B5E" w:rsidRPr="009C5A97" w:rsidRDefault="00794B5E" w:rsidP="00876B3D">
            <w:pPr>
              <w:pStyle w:val="070-TabelaPadro"/>
            </w:pPr>
            <w:bookmarkStart w:id="11026" w:name="BBPAR03AE038"/>
            <w:bookmarkEnd w:id="11026"/>
            <w:r>
              <w:t>--</w:t>
            </w:r>
          </w:p>
        </w:tc>
        <w:tc>
          <w:tcPr>
            <w:tcW w:w="1313" w:type="dxa"/>
            <w:tcBorders>
              <w:bottom w:val="single" w:sz="4" w:space="0" w:color="FFFFFF" w:themeColor="background1"/>
            </w:tcBorders>
            <w:shd w:val="solid" w:color="E6E6E6" w:fill="auto"/>
            <w:vAlign w:val="center"/>
          </w:tcPr>
          <w:p w14:paraId="0B129F04" w14:textId="77777777" w:rsidR="00794B5E" w:rsidRPr="009C5A97" w:rsidRDefault="00794B5E" w:rsidP="00876B3D">
            <w:pPr>
              <w:pStyle w:val="070-TabelaPadro"/>
            </w:pPr>
            <w:bookmarkStart w:id="11027" w:name="BBPAR03AF038"/>
            <w:bookmarkEnd w:id="11027"/>
            <w:r>
              <w:t>1,068</w:t>
            </w:r>
          </w:p>
        </w:tc>
        <w:tc>
          <w:tcPr>
            <w:tcW w:w="1313" w:type="dxa"/>
            <w:tcBorders>
              <w:bottom w:val="single" w:sz="4" w:space="0" w:color="FFFFFF" w:themeColor="background1"/>
            </w:tcBorders>
            <w:shd w:val="solid" w:color="E6E6E6" w:fill="auto"/>
            <w:vAlign w:val="center"/>
          </w:tcPr>
          <w:p w14:paraId="646B091C" w14:textId="77777777" w:rsidR="00794B5E" w:rsidRPr="009C5A97" w:rsidRDefault="00794B5E" w:rsidP="00876B3D">
            <w:pPr>
              <w:pStyle w:val="070-TabelaPadro"/>
            </w:pPr>
            <w:bookmarkStart w:id="11028" w:name="BBPAR03AG038"/>
            <w:bookmarkEnd w:id="11028"/>
            <w:r>
              <w:t>171,455</w:t>
            </w:r>
          </w:p>
        </w:tc>
      </w:tr>
      <w:tr w:rsidR="00794B5E" w:rsidRPr="009C5A97" w14:paraId="2E556F51" w14:textId="77777777" w:rsidTr="00876B3D">
        <w:trPr>
          <w:gridAfter w:val="1"/>
          <w:wAfter w:w="7" w:type="dxa"/>
          <w:cantSplit/>
        </w:trPr>
        <w:tc>
          <w:tcPr>
            <w:tcW w:w="3190" w:type="dxa"/>
            <w:tcBorders>
              <w:bottom w:val="single" w:sz="4" w:space="0" w:color="CCCCCC"/>
            </w:tcBorders>
            <w:shd w:val="solid" w:color="F3F3F3" w:fill="auto"/>
            <w:vAlign w:val="center"/>
          </w:tcPr>
          <w:p w14:paraId="0E3120B2" w14:textId="77777777" w:rsidR="00794B5E" w:rsidRPr="009C5A97" w:rsidRDefault="00794B5E" w:rsidP="00876B3D">
            <w:pPr>
              <w:pStyle w:val="070-TabelaPadro"/>
              <w:jc w:val="left"/>
            </w:pPr>
            <w:bookmarkStart w:id="11029" w:name="BBPAR0300047" w:colFirst="0" w:colLast="0"/>
            <w:r>
              <w:t>Other expenses</w:t>
            </w:r>
          </w:p>
        </w:tc>
        <w:tc>
          <w:tcPr>
            <w:tcW w:w="1312" w:type="dxa"/>
            <w:tcBorders>
              <w:bottom w:val="single" w:sz="4" w:space="0" w:color="CCCCCC"/>
            </w:tcBorders>
            <w:shd w:val="solid" w:color="F3F3F3" w:fill="auto"/>
            <w:vAlign w:val="center"/>
          </w:tcPr>
          <w:p w14:paraId="0DBFF8F3" w14:textId="77777777" w:rsidR="00794B5E" w:rsidRPr="009C5A97" w:rsidRDefault="00794B5E" w:rsidP="00876B3D">
            <w:pPr>
              <w:pStyle w:val="070-TabelaPadro"/>
            </w:pPr>
            <w:bookmarkStart w:id="11030" w:name="BBPAR03AA047"/>
            <w:bookmarkEnd w:id="11030"/>
            <w:r>
              <w:t>(193,455)</w:t>
            </w:r>
          </w:p>
        </w:tc>
        <w:tc>
          <w:tcPr>
            <w:tcW w:w="1313" w:type="dxa"/>
            <w:tcBorders>
              <w:bottom w:val="single" w:sz="4" w:space="0" w:color="CCCCCC"/>
            </w:tcBorders>
            <w:shd w:val="solid" w:color="F3F3F3" w:fill="auto"/>
            <w:vAlign w:val="center"/>
          </w:tcPr>
          <w:p w14:paraId="18BE432B" w14:textId="77777777" w:rsidR="00794B5E" w:rsidRPr="009C5A97" w:rsidRDefault="00794B5E" w:rsidP="00876B3D">
            <w:pPr>
              <w:pStyle w:val="070-TabelaPadro"/>
            </w:pPr>
            <w:bookmarkStart w:id="11031" w:name="BBPAR03AC047"/>
            <w:bookmarkEnd w:id="11031"/>
            <w:r>
              <w:t>(178,027)</w:t>
            </w:r>
          </w:p>
        </w:tc>
        <w:tc>
          <w:tcPr>
            <w:tcW w:w="1313" w:type="dxa"/>
            <w:tcBorders>
              <w:bottom w:val="single" w:sz="4" w:space="0" w:color="CCCCCC"/>
            </w:tcBorders>
            <w:shd w:val="solid" w:color="F3F3F3" w:fill="auto"/>
            <w:vAlign w:val="center"/>
          </w:tcPr>
          <w:p w14:paraId="562387A2" w14:textId="77777777" w:rsidR="00794B5E" w:rsidRPr="009C5A97" w:rsidRDefault="00794B5E" w:rsidP="00876B3D">
            <w:pPr>
              <w:pStyle w:val="070-TabelaPadro"/>
            </w:pPr>
            <w:bookmarkStart w:id="11032" w:name="BBPAR03AE047"/>
            <w:bookmarkEnd w:id="11032"/>
            <w:r>
              <w:t>--</w:t>
            </w:r>
          </w:p>
        </w:tc>
        <w:tc>
          <w:tcPr>
            <w:tcW w:w="1313" w:type="dxa"/>
            <w:tcBorders>
              <w:bottom w:val="single" w:sz="4" w:space="0" w:color="CCCCCC"/>
            </w:tcBorders>
            <w:shd w:val="solid" w:color="F3F3F3" w:fill="auto"/>
            <w:vAlign w:val="center"/>
          </w:tcPr>
          <w:p w14:paraId="2C1748D7" w14:textId="77777777" w:rsidR="00794B5E" w:rsidRPr="009C5A97" w:rsidRDefault="00794B5E" w:rsidP="00876B3D">
            <w:pPr>
              <w:pStyle w:val="070-TabelaPadro"/>
            </w:pPr>
            <w:bookmarkStart w:id="11033" w:name="BBPAR03AF047"/>
            <w:bookmarkEnd w:id="11033"/>
            <w:r>
              <w:t>(177,804)</w:t>
            </w:r>
          </w:p>
        </w:tc>
        <w:tc>
          <w:tcPr>
            <w:tcW w:w="1313" w:type="dxa"/>
            <w:tcBorders>
              <w:bottom w:val="single" w:sz="4" w:space="0" w:color="CCCCCC"/>
            </w:tcBorders>
            <w:shd w:val="solid" w:color="F3F3F3" w:fill="auto"/>
            <w:vAlign w:val="center"/>
          </w:tcPr>
          <w:p w14:paraId="145224AB" w14:textId="77777777" w:rsidR="00794B5E" w:rsidRPr="009C5A97" w:rsidRDefault="00794B5E" w:rsidP="00876B3D">
            <w:pPr>
              <w:pStyle w:val="070-TabelaPadro"/>
            </w:pPr>
            <w:bookmarkStart w:id="11034" w:name="BBPAR03AG047"/>
            <w:bookmarkEnd w:id="11034"/>
            <w:r>
              <w:t>(549,286)</w:t>
            </w:r>
          </w:p>
        </w:tc>
      </w:tr>
    </w:tbl>
    <w:bookmarkEnd w:id="10908"/>
    <w:bookmarkEnd w:id="11029"/>
    <w:p w14:paraId="1E9C3CF0" w14:textId="77777777" w:rsidR="00794B5E" w:rsidRDefault="00794B5E" w:rsidP="00876B3D">
      <w:pPr>
        <w:pStyle w:val="072-Rodapdatabela"/>
      </w:pPr>
      <w:r>
        <w:t>(1)</w:t>
      </w:r>
      <w:r>
        <w:tab/>
        <w:t>Union (National Treasury and agencies of the direct administration of the Federal Government).</w:t>
      </w:r>
    </w:p>
    <w:p w14:paraId="6ADA73BD" w14:textId="77777777" w:rsidR="00794B5E" w:rsidRPr="000F6816" w:rsidRDefault="00794B5E" w:rsidP="00876B3D">
      <w:pPr>
        <w:pStyle w:val="072-Rodapdatabela"/>
        <w:rPr>
          <w:lang w:val="pt-BR"/>
        </w:rPr>
      </w:pPr>
      <w:r w:rsidRPr="000F6816">
        <w:rPr>
          <w:lang w:val="pt-BR"/>
        </w:rPr>
        <w:t>(2)</w:t>
      </w:r>
      <w:r w:rsidRPr="000F6816">
        <w:rPr>
          <w:lang w:val="pt-BR"/>
        </w:rPr>
        <w:tab/>
        <w:t>Mainly refer to Banco Votorantim, Cielo, BB Mapfre Participações, Brasilprev, Brasilcap, Alelo, Cateno and Tecban.</w:t>
      </w:r>
    </w:p>
    <w:p w14:paraId="59970E79" w14:textId="77777777" w:rsidR="00794B5E" w:rsidRDefault="00794B5E" w:rsidP="00876B3D">
      <w:pPr>
        <w:pStyle w:val="072-Rodapdatabela"/>
      </w:pPr>
      <w:r w:rsidRPr="009C5A97">
        <w:t>(3)</w:t>
      </w:r>
      <w:r>
        <w:tab/>
      </w:r>
      <w:r w:rsidRPr="009C5A97">
        <w:t>Board of Directors and Executive Board.</w:t>
      </w:r>
    </w:p>
    <w:p w14:paraId="131318B1" w14:textId="77777777" w:rsidR="00794B5E" w:rsidRDefault="00794B5E" w:rsidP="00876B3D">
      <w:pPr>
        <w:pStyle w:val="072-Rodapdatabela"/>
      </w:pPr>
      <w:r>
        <w:t>(4)</w:t>
      </w:r>
      <w:r>
        <w:tab/>
        <w:t xml:space="preserve">Includes the most significant transactions with state-owned companies and public companies controlled by the Federal Government, such as: Petrobras, CEF, BNDES, Eletrobras. </w:t>
      </w:r>
      <w:r w:rsidRPr="000F6816">
        <w:rPr>
          <w:lang w:val="pt-BR"/>
        </w:rPr>
        <w:t xml:space="preserve">Government funds such as: Fundo de Amparo ao Trabalhador – FAT, Fundo de Aval para Geração de Emprego e Renda – Funproger. </w:t>
      </w:r>
      <w:r>
        <w:t>In addition, entities linked to employees and sponsored entities: Cassi, Previ and others.</w:t>
      </w:r>
    </w:p>
    <w:p w14:paraId="5EA704E2" w14:textId="77777777" w:rsidR="00794B5E" w:rsidRDefault="00794B5E" w:rsidP="00876B3D">
      <w:pPr>
        <w:pStyle w:val="072-Rodapdatabela"/>
      </w:pPr>
      <w:r>
        <w:t>(5)</w:t>
      </w:r>
      <w:r>
        <w:tab/>
        <w:t>The Bank constituted the amount of R$ 47 thousand as allowance for losses associated with credit risk on related parties’ loan portfolio. The constitution of expense for allowance was R$ 17 thousand in the 1st quarter/2021.</w:t>
      </w:r>
    </w:p>
    <w:p w14:paraId="48732FFD" w14:textId="77777777" w:rsidR="00794B5E" w:rsidRDefault="00794B5E" w:rsidP="00876B3D">
      <w:pPr>
        <w:pStyle w:val="072-Rodapdatabela"/>
      </w:pPr>
      <w:r>
        <w:t>(6)</w:t>
      </w:r>
      <w:r>
        <w:tab/>
        <w:t>The transactions with the Controller refer mainly to interest rate equalization – agricultural crop and receivables – National Treasury.</w:t>
      </w:r>
    </w:p>
    <w:p w14:paraId="0604C73E" w14:textId="77777777" w:rsidR="00794B5E" w:rsidRDefault="00794B5E" w:rsidP="00876B3D">
      <w:pPr>
        <w:pStyle w:val="072-Rodapdatabela"/>
      </w:pPr>
      <w:r>
        <w:t>(7)</w:t>
      </w:r>
      <w:r>
        <w:tab/>
        <w:t>Mainly include National Treasury guarantees, billing with registration, among others.</w:t>
      </w:r>
    </w:p>
    <w:p w14:paraId="005C5032" w14:textId="77777777" w:rsidR="00794B5E" w:rsidRDefault="00794B5E" w:rsidP="00876B3D">
      <w:pPr>
        <w:pStyle w:val="072-Rodapdatabela"/>
      </w:pPr>
      <w:r>
        <w:t>(8)</w:t>
      </w:r>
      <w:r>
        <w:tab/>
        <w:t>Mainly include derivate financial instruments and financial bills. Mainly include derivate financial instruments and financial bills. The associates and joint ventures' and balance mainly refers to amounts payable to Cielo relating to transactions carried out with credit and debit cards issued by the Bank to be transferred by the Cielo to the accredited establishments.</w:t>
      </w:r>
    </w:p>
    <w:p w14:paraId="707D4A41" w14:textId="77777777" w:rsidR="00794B5E" w:rsidRDefault="00794B5E" w:rsidP="00876B3D">
      <w:pPr>
        <w:pStyle w:val="072-Rodapdatabela"/>
      </w:pPr>
      <w:r>
        <w:t>(9)</w:t>
      </w:r>
      <w:r>
        <w:tab/>
        <w:t>Includes contract of opening of a revolving interbank credit line with Banco Votorantim.</w:t>
      </w:r>
    </w:p>
    <w:p w14:paraId="11969362" w14:textId="77777777" w:rsidR="00794B5E" w:rsidRDefault="00794B5E" w:rsidP="00876B3D">
      <w:pPr>
        <w:pStyle w:val="072-Rodapdatabela"/>
      </w:pPr>
      <w:r>
        <w:t>(10)</w:t>
      </w:r>
      <w:r>
        <w:tab/>
        <w:t>Includes the amount of R$ 83,085 thousand in the 1st quarter/2021 related recoveries of costs and expenses from the structure sharing.</w:t>
      </w:r>
    </w:p>
    <w:p w14:paraId="58A0CA87" w14:textId="77777777" w:rsidR="00794B5E" w:rsidRPr="009C5A97" w:rsidRDefault="00794B5E" w:rsidP="00876B3D">
      <w:pPr>
        <w:pStyle w:val="072-Rodapdatabela"/>
      </w:pPr>
    </w:p>
    <w:p w14:paraId="2B86722A" w14:textId="77777777" w:rsidR="00794B5E" w:rsidRPr="00921252" w:rsidRDefault="00794B5E" w:rsidP="00876B3D">
      <w:pPr>
        <w:pStyle w:val="050-TextoPadro"/>
      </w:pPr>
    </w:p>
    <w:bookmarkEnd w:id="10633"/>
    <w:p w14:paraId="5FD675EB" w14:textId="0B6D56D7" w:rsidR="00A02974" w:rsidRDefault="00A02974" w:rsidP="00876B3D">
      <w:pPr>
        <w:pStyle w:val="050-TextoPadro"/>
      </w:pPr>
      <w:r>
        <w:br w:type="page"/>
      </w:r>
    </w:p>
    <w:p w14:paraId="67854416" w14:textId="24D6DEC5" w:rsidR="00794B5E" w:rsidRPr="00876B3D" w:rsidRDefault="00794B5E" w:rsidP="00794B5E">
      <w:pPr>
        <w:pStyle w:val="050-TextoPadro"/>
      </w:pPr>
    </w:p>
    <w:p w14:paraId="61B3DB0F" w14:textId="5A485AF9" w:rsidR="00794B5E" w:rsidRPr="00183CCC" w:rsidRDefault="00794B5E" w:rsidP="00876B3D">
      <w:pPr>
        <w:pStyle w:val="020-TtulodeDocumento"/>
      </w:pPr>
      <w:bookmarkStart w:id="11035" w:name="BBBNE_Titulo"/>
      <w:r w:rsidRPr="00183CCC">
        <w:t xml:space="preserve"> </w:t>
      </w:r>
      <w:bookmarkStart w:id="11036" w:name="_Toc103165631"/>
      <w:r w:rsidRPr="00183CCC">
        <w:t>- EMPLOYEE BENEFITS</w:t>
      </w:r>
      <w:bookmarkEnd w:id="11035"/>
      <w:bookmarkEnd w:id="11036"/>
    </w:p>
    <w:p w14:paraId="4BE7CA9B" w14:textId="77777777" w:rsidR="00794B5E" w:rsidRPr="008B2DC6" w:rsidRDefault="00794B5E" w:rsidP="00876B3D">
      <w:pPr>
        <w:pStyle w:val="050-TextoPadro"/>
      </w:pPr>
      <w:r w:rsidRPr="008B2DC6">
        <w:t>Banco do Brasil sponsors the following pension and health insurance plans for its employees</w:t>
      </w:r>
      <w:r>
        <w:t>, that ensure the complementation of retirement benefits and medical assistance</w:t>
      </w:r>
      <w:r w:rsidRPr="008B2DC6">
        <w:t>:</w:t>
      </w:r>
    </w:p>
    <w:tbl>
      <w:tblPr>
        <w:tblW w:w="9752" w:type="dxa"/>
        <w:tblInd w:w="30" w:type="dxa"/>
        <w:tblBorders>
          <w:top w:val="single" w:sz="4" w:space="0" w:color="FFFFFF" w:themeColor="background1"/>
          <w:left w:val="single" w:sz="4" w:space="0" w:color="FFFFFF" w:themeColor="background1"/>
          <w:bottom w:val="single" w:sz="4" w:space="0" w:color="BFBFBF"/>
          <w:right w:val="single" w:sz="4" w:space="0" w:color="FFFFFF" w:themeColor="background1"/>
          <w:insideH w:val="single" w:sz="4" w:space="0" w:color="FFFFFF" w:themeColor="background1"/>
          <w:insideV w:val="single" w:sz="4" w:space="0" w:color="FFFFFF" w:themeColor="background1"/>
        </w:tblBorders>
        <w:tblLayout w:type="fixed"/>
        <w:tblCellMar>
          <w:left w:w="30" w:type="dxa"/>
          <w:right w:w="30" w:type="dxa"/>
        </w:tblCellMar>
        <w:tblLook w:val="0000" w:firstRow="0" w:lastRow="0" w:firstColumn="0" w:lastColumn="0" w:noHBand="0" w:noVBand="0"/>
      </w:tblPr>
      <w:tblGrid>
        <w:gridCol w:w="3048"/>
        <w:gridCol w:w="3048"/>
        <w:gridCol w:w="1828"/>
        <w:gridCol w:w="1828"/>
      </w:tblGrid>
      <w:tr w:rsidR="00794B5E" w:rsidRPr="00404DA2" w14:paraId="75A8CCA9" w14:textId="77777777" w:rsidTr="00876B3D">
        <w:trPr>
          <w:cantSplit/>
          <w:trHeight w:val="261"/>
        </w:trPr>
        <w:tc>
          <w:tcPr>
            <w:tcW w:w="3048" w:type="dxa"/>
            <w:shd w:val="clear" w:color="auto" w:fill="132B4A"/>
            <w:vAlign w:val="center"/>
          </w:tcPr>
          <w:p w14:paraId="16547554" w14:textId="77777777" w:rsidR="00794B5E" w:rsidRPr="00404DA2" w:rsidRDefault="00794B5E" w:rsidP="00876B3D">
            <w:pPr>
              <w:pStyle w:val="070-TabelaPadro"/>
              <w:rPr>
                <w:sz w:val="12"/>
                <w:szCs w:val="12"/>
              </w:rPr>
            </w:pPr>
          </w:p>
        </w:tc>
        <w:tc>
          <w:tcPr>
            <w:tcW w:w="3048" w:type="dxa"/>
            <w:shd w:val="clear" w:color="auto" w:fill="132B4A"/>
            <w:vAlign w:val="center"/>
          </w:tcPr>
          <w:p w14:paraId="4125C2E6" w14:textId="77777777" w:rsidR="00794B5E" w:rsidRPr="00404DA2" w:rsidRDefault="00794B5E" w:rsidP="00876B3D">
            <w:pPr>
              <w:pStyle w:val="070-TabelaPadro"/>
              <w:jc w:val="center"/>
              <w:rPr>
                <w:rStyle w:val="051-Textonegrito"/>
                <w:sz w:val="12"/>
                <w:szCs w:val="12"/>
              </w:rPr>
            </w:pPr>
            <w:r w:rsidRPr="00404DA2">
              <w:rPr>
                <w:rStyle w:val="051-Textonegrito"/>
                <w:sz w:val="12"/>
                <w:szCs w:val="12"/>
              </w:rPr>
              <w:t>Plans</w:t>
            </w:r>
          </w:p>
        </w:tc>
        <w:tc>
          <w:tcPr>
            <w:tcW w:w="1828" w:type="dxa"/>
            <w:shd w:val="clear" w:color="auto" w:fill="132B4A"/>
            <w:vAlign w:val="center"/>
          </w:tcPr>
          <w:p w14:paraId="60B2D1E9" w14:textId="77777777" w:rsidR="00794B5E" w:rsidRPr="00404DA2" w:rsidRDefault="00794B5E" w:rsidP="00876B3D">
            <w:pPr>
              <w:pStyle w:val="070-TabelaPadro"/>
              <w:jc w:val="center"/>
              <w:rPr>
                <w:rStyle w:val="051-Textonegrito"/>
                <w:sz w:val="12"/>
                <w:szCs w:val="12"/>
              </w:rPr>
            </w:pPr>
            <w:r w:rsidRPr="00404DA2">
              <w:rPr>
                <w:rStyle w:val="051-Textonegrito"/>
                <w:sz w:val="12"/>
                <w:szCs w:val="12"/>
              </w:rPr>
              <w:t>Benefits</w:t>
            </w:r>
          </w:p>
        </w:tc>
        <w:tc>
          <w:tcPr>
            <w:tcW w:w="1828" w:type="dxa"/>
            <w:shd w:val="clear" w:color="auto" w:fill="132B4A"/>
            <w:vAlign w:val="center"/>
          </w:tcPr>
          <w:p w14:paraId="472BC81D" w14:textId="77777777" w:rsidR="00794B5E" w:rsidRPr="00404DA2" w:rsidRDefault="00794B5E" w:rsidP="00876B3D">
            <w:pPr>
              <w:pStyle w:val="070-TabelaPadro"/>
              <w:jc w:val="center"/>
              <w:rPr>
                <w:rStyle w:val="051-Textonegrito"/>
                <w:sz w:val="12"/>
                <w:szCs w:val="12"/>
              </w:rPr>
            </w:pPr>
            <w:r w:rsidRPr="00404DA2">
              <w:rPr>
                <w:rStyle w:val="051-Textonegrito"/>
                <w:sz w:val="12"/>
                <w:szCs w:val="12"/>
              </w:rPr>
              <w:t>Classification</w:t>
            </w:r>
          </w:p>
        </w:tc>
      </w:tr>
      <w:tr w:rsidR="00794B5E" w:rsidRPr="00404DA2" w14:paraId="5A7F1C34" w14:textId="77777777" w:rsidTr="00876B3D">
        <w:trPr>
          <w:cantSplit/>
          <w:trHeight w:val="240"/>
        </w:trPr>
        <w:tc>
          <w:tcPr>
            <w:tcW w:w="3048" w:type="dxa"/>
            <w:vMerge w:val="restart"/>
            <w:shd w:val="clear" w:color="auto" w:fill="F3F3F3"/>
            <w:vAlign w:val="center"/>
          </w:tcPr>
          <w:p w14:paraId="67C05E36" w14:textId="77777777" w:rsidR="00794B5E" w:rsidRPr="000F6816" w:rsidRDefault="00794B5E" w:rsidP="00876B3D">
            <w:pPr>
              <w:pStyle w:val="070-TabelaPadro"/>
              <w:jc w:val="both"/>
              <w:rPr>
                <w:sz w:val="12"/>
                <w:szCs w:val="12"/>
                <w:lang w:val="pt-BR"/>
              </w:rPr>
            </w:pPr>
            <w:r w:rsidRPr="000F6816">
              <w:rPr>
                <w:sz w:val="12"/>
                <w:szCs w:val="12"/>
                <w:lang w:val="pt-BR"/>
              </w:rPr>
              <w:t>Previ - Caixa de Previdência dos Funcionários do Banco do Brasil</w:t>
            </w:r>
          </w:p>
        </w:tc>
        <w:tc>
          <w:tcPr>
            <w:tcW w:w="3048" w:type="dxa"/>
            <w:shd w:val="clear" w:color="auto" w:fill="F3F3F3"/>
            <w:vAlign w:val="center"/>
          </w:tcPr>
          <w:p w14:paraId="59EB3055" w14:textId="77777777" w:rsidR="00794B5E" w:rsidRPr="00404DA2" w:rsidRDefault="00794B5E" w:rsidP="00876B3D">
            <w:pPr>
              <w:pStyle w:val="070-TabelaPadro"/>
              <w:jc w:val="both"/>
              <w:rPr>
                <w:sz w:val="12"/>
                <w:szCs w:val="12"/>
              </w:rPr>
            </w:pPr>
            <w:r w:rsidRPr="00404DA2">
              <w:rPr>
                <w:sz w:val="12"/>
                <w:szCs w:val="12"/>
              </w:rPr>
              <w:t>Previ Futuro</w:t>
            </w:r>
          </w:p>
        </w:tc>
        <w:tc>
          <w:tcPr>
            <w:tcW w:w="1828" w:type="dxa"/>
            <w:shd w:val="clear" w:color="auto" w:fill="F3F3F3"/>
            <w:vAlign w:val="center"/>
          </w:tcPr>
          <w:p w14:paraId="2EAA0A3E" w14:textId="77777777" w:rsidR="00794B5E" w:rsidRPr="00404DA2" w:rsidRDefault="00794B5E" w:rsidP="00876B3D">
            <w:pPr>
              <w:pStyle w:val="070-TabelaPadro"/>
              <w:jc w:val="both"/>
              <w:rPr>
                <w:sz w:val="12"/>
                <w:szCs w:val="12"/>
              </w:rPr>
            </w:pPr>
            <w:r w:rsidRPr="00404DA2">
              <w:rPr>
                <w:sz w:val="12"/>
                <w:szCs w:val="12"/>
              </w:rPr>
              <w:t>Retirement and Pension</w:t>
            </w:r>
          </w:p>
        </w:tc>
        <w:tc>
          <w:tcPr>
            <w:tcW w:w="1828" w:type="dxa"/>
            <w:shd w:val="clear" w:color="auto" w:fill="F3F3F3"/>
            <w:vAlign w:val="center"/>
          </w:tcPr>
          <w:p w14:paraId="4C57AC70" w14:textId="77777777" w:rsidR="00794B5E" w:rsidRPr="00404DA2" w:rsidRDefault="00794B5E" w:rsidP="00876B3D">
            <w:pPr>
              <w:pStyle w:val="070-TabelaPadro"/>
              <w:jc w:val="both"/>
              <w:rPr>
                <w:sz w:val="12"/>
                <w:szCs w:val="12"/>
              </w:rPr>
            </w:pPr>
            <w:r w:rsidRPr="00404DA2">
              <w:rPr>
                <w:sz w:val="12"/>
                <w:szCs w:val="12"/>
              </w:rPr>
              <w:t>Defined contribution</w:t>
            </w:r>
          </w:p>
        </w:tc>
      </w:tr>
      <w:tr w:rsidR="00794B5E" w:rsidRPr="00404DA2" w14:paraId="41D641E3" w14:textId="77777777" w:rsidTr="00876B3D">
        <w:trPr>
          <w:cantSplit/>
          <w:trHeight w:val="240"/>
        </w:trPr>
        <w:tc>
          <w:tcPr>
            <w:tcW w:w="3048" w:type="dxa"/>
            <w:vMerge/>
            <w:shd w:val="clear" w:color="auto" w:fill="F3F3F3"/>
            <w:vAlign w:val="center"/>
          </w:tcPr>
          <w:p w14:paraId="5969D6B9" w14:textId="77777777" w:rsidR="00794B5E" w:rsidRPr="00404DA2" w:rsidRDefault="00794B5E" w:rsidP="00876B3D">
            <w:pPr>
              <w:pStyle w:val="070-TabelaPadro"/>
              <w:jc w:val="both"/>
              <w:rPr>
                <w:sz w:val="12"/>
                <w:szCs w:val="12"/>
              </w:rPr>
            </w:pPr>
          </w:p>
        </w:tc>
        <w:tc>
          <w:tcPr>
            <w:tcW w:w="3048" w:type="dxa"/>
            <w:shd w:val="clear" w:color="auto" w:fill="F3F3F3"/>
            <w:vAlign w:val="center"/>
          </w:tcPr>
          <w:p w14:paraId="4C5F5D42" w14:textId="77777777" w:rsidR="00794B5E" w:rsidRPr="00404DA2" w:rsidRDefault="00794B5E" w:rsidP="00876B3D">
            <w:pPr>
              <w:pStyle w:val="070-TabelaPadro"/>
              <w:jc w:val="both"/>
              <w:rPr>
                <w:sz w:val="12"/>
                <w:szCs w:val="12"/>
              </w:rPr>
            </w:pPr>
            <w:r w:rsidRPr="00404DA2">
              <w:rPr>
                <w:sz w:val="12"/>
                <w:szCs w:val="12"/>
              </w:rPr>
              <w:t>Plano de Benefícios 1</w:t>
            </w:r>
          </w:p>
        </w:tc>
        <w:tc>
          <w:tcPr>
            <w:tcW w:w="1828" w:type="dxa"/>
            <w:shd w:val="clear" w:color="auto" w:fill="F3F3F3"/>
            <w:vAlign w:val="center"/>
          </w:tcPr>
          <w:p w14:paraId="018995F5" w14:textId="77777777" w:rsidR="00794B5E" w:rsidRPr="00404DA2" w:rsidRDefault="00794B5E" w:rsidP="00876B3D">
            <w:pPr>
              <w:pStyle w:val="070-TabelaPadro"/>
              <w:jc w:val="both"/>
              <w:rPr>
                <w:sz w:val="12"/>
                <w:szCs w:val="12"/>
              </w:rPr>
            </w:pPr>
            <w:r w:rsidRPr="00404DA2">
              <w:rPr>
                <w:sz w:val="12"/>
                <w:szCs w:val="12"/>
              </w:rPr>
              <w:t>Retirement and Pension</w:t>
            </w:r>
          </w:p>
        </w:tc>
        <w:tc>
          <w:tcPr>
            <w:tcW w:w="1828" w:type="dxa"/>
            <w:shd w:val="clear" w:color="auto" w:fill="F3F3F3"/>
            <w:vAlign w:val="center"/>
          </w:tcPr>
          <w:p w14:paraId="164A777A" w14:textId="77777777" w:rsidR="00794B5E" w:rsidRPr="00404DA2" w:rsidRDefault="00794B5E" w:rsidP="00876B3D">
            <w:pPr>
              <w:pStyle w:val="070-TabelaPadro"/>
              <w:jc w:val="both"/>
              <w:rPr>
                <w:sz w:val="12"/>
                <w:szCs w:val="12"/>
              </w:rPr>
            </w:pPr>
            <w:r w:rsidRPr="00404DA2">
              <w:rPr>
                <w:sz w:val="12"/>
                <w:szCs w:val="12"/>
              </w:rPr>
              <w:t>Defined benefit</w:t>
            </w:r>
          </w:p>
        </w:tc>
      </w:tr>
      <w:tr w:rsidR="00794B5E" w:rsidRPr="00404DA2" w14:paraId="3E7C290F" w14:textId="77777777" w:rsidTr="00876B3D">
        <w:trPr>
          <w:cantSplit/>
          <w:trHeight w:val="240"/>
        </w:trPr>
        <w:tc>
          <w:tcPr>
            <w:tcW w:w="3048" w:type="dxa"/>
            <w:vMerge/>
            <w:shd w:val="clear" w:color="auto" w:fill="F3F3F3"/>
            <w:vAlign w:val="center"/>
          </w:tcPr>
          <w:p w14:paraId="53AA7A24" w14:textId="77777777" w:rsidR="00794B5E" w:rsidRPr="00404DA2" w:rsidRDefault="00794B5E" w:rsidP="00876B3D">
            <w:pPr>
              <w:pStyle w:val="070-TabelaPadro"/>
              <w:jc w:val="both"/>
              <w:rPr>
                <w:sz w:val="12"/>
                <w:szCs w:val="12"/>
              </w:rPr>
            </w:pPr>
          </w:p>
        </w:tc>
        <w:tc>
          <w:tcPr>
            <w:tcW w:w="3048" w:type="dxa"/>
            <w:shd w:val="clear" w:color="auto" w:fill="F3F3F3"/>
            <w:vAlign w:val="center"/>
          </w:tcPr>
          <w:p w14:paraId="4E1CA2F9" w14:textId="77777777" w:rsidR="00794B5E" w:rsidRPr="00404DA2" w:rsidRDefault="00794B5E" w:rsidP="00876B3D">
            <w:pPr>
              <w:pStyle w:val="070-TabelaPadro"/>
              <w:jc w:val="both"/>
              <w:rPr>
                <w:sz w:val="12"/>
                <w:szCs w:val="12"/>
              </w:rPr>
            </w:pPr>
            <w:r w:rsidRPr="00404DA2">
              <w:rPr>
                <w:sz w:val="12"/>
                <w:szCs w:val="12"/>
              </w:rPr>
              <w:t>Plano Informal</w:t>
            </w:r>
          </w:p>
        </w:tc>
        <w:tc>
          <w:tcPr>
            <w:tcW w:w="1828" w:type="dxa"/>
            <w:shd w:val="clear" w:color="auto" w:fill="F3F3F3"/>
            <w:vAlign w:val="center"/>
          </w:tcPr>
          <w:p w14:paraId="3BA519E0" w14:textId="77777777" w:rsidR="00794B5E" w:rsidRPr="00404DA2" w:rsidRDefault="00794B5E" w:rsidP="00876B3D">
            <w:pPr>
              <w:pStyle w:val="070-TabelaPadro"/>
              <w:jc w:val="both"/>
              <w:rPr>
                <w:sz w:val="12"/>
                <w:szCs w:val="12"/>
              </w:rPr>
            </w:pPr>
            <w:r w:rsidRPr="00404DA2">
              <w:rPr>
                <w:sz w:val="12"/>
                <w:szCs w:val="12"/>
              </w:rPr>
              <w:t>Retirement and Pension</w:t>
            </w:r>
          </w:p>
        </w:tc>
        <w:tc>
          <w:tcPr>
            <w:tcW w:w="1828" w:type="dxa"/>
            <w:shd w:val="clear" w:color="auto" w:fill="F3F3F3"/>
            <w:vAlign w:val="center"/>
          </w:tcPr>
          <w:p w14:paraId="47DE8409" w14:textId="77777777" w:rsidR="00794B5E" w:rsidRPr="00404DA2" w:rsidRDefault="00794B5E" w:rsidP="00876B3D">
            <w:pPr>
              <w:pStyle w:val="070-TabelaPadro"/>
              <w:jc w:val="both"/>
              <w:rPr>
                <w:sz w:val="12"/>
                <w:szCs w:val="12"/>
              </w:rPr>
            </w:pPr>
            <w:r w:rsidRPr="00404DA2">
              <w:rPr>
                <w:sz w:val="12"/>
                <w:szCs w:val="12"/>
              </w:rPr>
              <w:t>Defined benefit</w:t>
            </w:r>
          </w:p>
        </w:tc>
      </w:tr>
      <w:tr w:rsidR="00794B5E" w:rsidRPr="00404DA2" w14:paraId="6E75454F" w14:textId="77777777" w:rsidTr="00876B3D">
        <w:trPr>
          <w:cantSplit/>
          <w:trHeight w:val="240"/>
        </w:trPr>
        <w:tc>
          <w:tcPr>
            <w:tcW w:w="3048" w:type="dxa"/>
            <w:shd w:val="clear" w:color="auto" w:fill="E6E6E6"/>
            <w:vAlign w:val="center"/>
          </w:tcPr>
          <w:p w14:paraId="3C3FEB7B" w14:textId="77777777" w:rsidR="00794B5E" w:rsidRPr="000F6816" w:rsidRDefault="00794B5E" w:rsidP="00876B3D">
            <w:pPr>
              <w:pStyle w:val="070-TabelaPadro"/>
              <w:jc w:val="both"/>
              <w:rPr>
                <w:sz w:val="12"/>
                <w:szCs w:val="12"/>
                <w:lang w:val="pt-BR"/>
              </w:rPr>
            </w:pPr>
            <w:r w:rsidRPr="000F6816">
              <w:rPr>
                <w:sz w:val="12"/>
                <w:szCs w:val="12"/>
                <w:lang w:val="pt-BR"/>
              </w:rPr>
              <w:t>Cassi - Caixa de Assistência dos Funcionários do Banco do Brasil</w:t>
            </w:r>
          </w:p>
        </w:tc>
        <w:tc>
          <w:tcPr>
            <w:tcW w:w="3048" w:type="dxa"/>
            <w:shd w:val="clear" w:color="auto" w:fill="E6E6E6"/>
            <w:vAlign w:val="center"/>
          </w:tcPr>
          <w:p w14:paraId="7B39AF03" w14:textId="77777777" w:rsidR="00794B5E" w:rsidRPr="00404DA2" w:rsidRDefault="00794B5E" w:rsidP="00876B3D">
            <w:pPr>
              <w:pStyle w:val="070-TabelaPadro"/>
              <w:jc w:val="both"/>
              <w:rPr>
                <w:sz w:val="12"/>
                <w:szCs w:val="12"/>
              </w:rPr>
            </w:pPr>
            <w:r w:rsidRPr="00404DA2">
              <w:rPr>
                <w:sz w:val="12"/>
                <w:szCs w:val="12"/>
              </w:rPr>
              <w:t>Plano de Associados</w:t>
            </w:r>
          </w:p>
        </w:tc>
        <w:tc>
          <w:tcPr>
            <w:tcW w:w="1828" w:type="dxa"/>
            <w:shd w:val="clear" w:color="auto" w:fill="E6E6E6"/>
            <w:vAlign w:val="center"/>
          </w:tcPr>
          <w:p w14:paraId="6EFC046B" w14:textId="77777777" w:rsidR="00794B5E" w:rsidRPr="00404DA2" w:rsidRDefault="00794B5E" w:rsidP="00876B3D">
            <w:pPr>
              <w:pStyle w:val="070-TabelaPadro"/>
              <w:jc w:val="both"/>
              <w:rPr>
                <w:sz w:val="12"/>
                <w:szCs w:val="12"/>
              </w:rPr>
            </w:pPr>
            <w:r w:rsidRPr="00404DA2">
              <w:rPr>
                <w:sz w:val="12"/>
                <w:szCs w:val="12"/>
              </w:rPr>
              <w:t>Health Care</w:t>
            </w:r>
          </w:p>
        </w:tc>
        <w:tc>
          <w:tcPr>
            <w:tcW w:w="1828" w:type="dxa"/>
            <w:shd w:val="clear" w:color="auto" w:fill="E6E6E6"/>
            <w:vAlign w:val="center"/>
          </w:tcPr>
          <w:p w14:paraId="5542604D" w14:textId="77777777" w:rsidR="00794B5E" w:rsidRPr="00404DA2" w:rsidRDefault="00794B5E" w:rsidP="00876B3D">
            <w:pPr>
              <w:pStyle w:val="070-TabelaPadro"/>
              <w:jc w:val="both"/>
              <w:rPr>
                <w:sz w:val="12"/>
                <w:szCs w:val="12"/>
              </w:rPr>
            </w:pPr>
            <w:r w:rsidRPr="00404DA2">
              <w:rPr>
                <w:sz w:val="12"/>
                <w:szCs w:val="12"/>
              </w:rPr>
              <w:t>Defined benefit</w:t>
            </w:r>
          </w:p>
        </w:tc>
      </w:tr>
      <w:tr w:rsidR="00794B5E" w:rsidRPr="00404DA2" w14:paraId="53AE571A" w14:textId="77777777" w:rsidTr="00876B3D">
        <w:trPr>
          <w:cantSplit/>
          <w:trHeight w:val="240"/>
        </w:trPr>
        <w:tc>
          <w:tcPr>
            <w:tcW w:w="3048" w:type="dxa"/>
            <w:vMerge w:val="restart"/>
            <w:shd w:val="clear" w:color="auto" w:fill="F3F3F3"/>
            <w:vAlign w:val="center"/>
          </w:tcPr>
          <w:p w14:paraId="23F0D1A6" w14:textId="77777777" w:rsidR="00794B5E" w:rsidRPr="000F6816" w:rsidRDefault="00794B5E" w:rsidP="00876B3D">
            <w:pPr>
              <w:pStyle w:val="070-TabelaPadro"/>
              <w:jc w:val="both"/>
              <w:rPr>
                <w:sz w:val="12"/>
                <w:szCs w:val="12"/>
                <w:lang w:val="pt-BR"/>
              </w:rPr>
            </w:pPr>
            <w:r w:rsidRPr="000F6816">
              <w:rPr>
                <w:sz w:val="12"/>
                <w:szCs w:val="12"/>
                <w:lang w:val="pt-BR"/>
              </w:rPr>
              <w:t>Economus – Instituto de Seguridade Social</w:t>
            </w:r>
          </w:p>
        </w:tc>
        <w:tc>
          <w:tcPr>
            <w:tcW w:w="3048" w:type="dxa"/>
            <w:shd w:val="clear" w:color="auto" w:fill="F3F3F3"/>
            <w:vAlign w:val="center"/>
          </w:tcPr>
          <w:p w14:paraId="68A7A126" w14:textId="77777777" w:rsidR="00794B5E" w:rsidRPr="00404DA2" w:rsidRDefault="00794B5E" w:rsidP="00876B3D">
            <w:pPr>
              <w:pStyle w:val="070-TabelaPadro"/>
              <w:jc w:val="both"/>
              <w:rPr>
                <w:sz w:val="12"/>
                <w:szCs w:val="12"/>
              </w:rPr>
            </w:pPr>
            <w:r w:rsidRPr="00404DA2">
              <w:rPr>
                <w:sz w:val="12"/>
                <w:szCs w:val="12"/>
              </w:rPr>
              <w:t>Prevmais</w:t>
            </w:r>
          </w:p>
        </w:tc>
        <w:tc>
          <w:tcPr>
            <w:tcW w:w="1828" w:type="dxa"/>
            <w:shd w:val="clear" w:color="auto" w:fill="F3F3F3"/>
            <w:vAlign w:val="center"/>
          </w:tcPr>
          <w:p w14:paraId="01DE1277" w14:textId="77777777" w:rsidR="00794B5E" w:rsidRPr="00404DA2" w:rsidRDefault="00794B5E" w:rsidP="00876B3D">
            <w:pPr>
              <w:pStyle w:val="070-TabelaPadro"/>
              <w:jc w:val="both"/>
              <w:rPr>
                <w:sz w:val="12"/>
                <w:szCs w:val="12"/>
              </w:rPr>
            </w:pPr>
            <w:r w:rsidRPr="00404DA2">
              <w:rPr>
                <w:sz w:val="12"/>
                <w:szCs w:val="12"/>
              </w:rPr>
              <w:t>Retirement and Pension</w:t>
            </w:r>
          </w:p>
        </w:tc>
        <w:tc>
          <w:tcPr>
            <w:tcW w:w="1828" w:type="dxa"/>
            <w:shd w:val="clear" w:color="auto" w:fill="F3F3F3"/>
            <w:vAlign w:val="center"/>
          </w:tcPr>
          <w:p w14:paraId="3F7702AC" w14:textId="77777777" w:rsidR="00794B5E" w:rsidRPr="00404DA2" w:rsidRDefault="00794B5E" w:rsidP="00876B3D">
            <w:pPr>
              <w:pStyle w:val="070-TabelaPadro"/>
              <w:jc w:val="both"/>
              <w:rPr>
                <w:sz w:val="12"/>
                <w:szCs w:val="12"/>
              </w:rPr>
            </w:pPr>
            <w:r w:rsidRPr="00404DA2">
              <w:rPr>
                <w:sz w:val="12"/>
                <w:szCs w:val="12"/>
              </w:rPr>
              <w:t>Variable contribution</w:t>
            </w:r>
          </w:p>
        </w:tc>
      </w:tr>
      <w:tr w:rsidR="00794B5E" w:rsidRPr="00404DA2" w14:paraId="21399127" w14:textId="77777777" w:rsidTr="00876B3D">
        <w:trPr>
          <w:cantSplit/>
          <w:trHeight w:val="240"/>
        </w:trPr>
        <w:tc>
          <w:tcPr>
            <w:tcW w:w="3048" w:type="dxa"/>
            <w:vMerge/>
            <w:shd w:val="clear" w:color="auto" w:fill="F3F3F3"/>
            <w:vAlign w:val="center"/>
          </w:tcPr>
          <w:p w14:paraId="62507063" w14:textId="77777777" w:rsidR="00794B5E" w:rsidRPr="00404DA2" w:rsidRDefault="00794B5E" w:rsidP="00876B3D">
            <w:pPr>
              <w:pStyle w:val="070-TabelaPadro"/>
              <w:jc w:val="both"/>
              <w:rPr>
                <w:sz w:val="12"/>
                <w:szCs w:val="12"/>
              </w:rPr>
            </w:pPr>
          </w:p>
        </w:tc>
        <w:tc>
          <w:tcPr>
            <w:tcW w:w="3048" w:type="dxa"/>
            <w:shd w:val="clear" w:color="auto" w:fill="F3F3F3"/>
            <w:vAlign w:val="center"/>
          </w:tcPr>
          <w:p w14:paraId="42F46E0A" w14:textId="77777777" w:rsidR="00794B5E" w:rsidRPr="00404DA2" w:rsidRDefault="00794B5E" w:rsidP="00876B3D">
            <w:pPr>
              <w:pStyle w:val="070-TabelaPadro"/>
              <w:jc w:val="both"/>
              <w:rPr>
                <w:sz w:val="12"/>
                <w:szCs w:val="12"/>
              </w:rPr>
            </w:pPr>
            <w:r w:rsidRPr="00404DA2">
              <w:rPr>
                <w:sz w:val="12"/>
                <w:szCs w:val="12"/>
              </w:rPr>
              <w:t>Regulamento Geral</w:t>
            </w:r>
          </w:p>
        </w:tc>
        <w:tc>
          <w:tcPr>
            <w:tcW w:w="1828" w:type="dxa"/>
            <w:shd w:val="clear" w:color="auto" w:fill="F3F3F3"/>
            <w:vAlign w:val="center"/>
          </w:tcPr>
          <w:p w14:paraId="362E5AF0" w14:textId="77777777" w:rsidR="00794B5E" w:rsidRPr="00404DA2" w:rsidRDefault="00794B5E" w:rsidP="00876B3D">
            <w:pPr>
              <w:pStyle w:val="070-TabelaPadro"/>
              <w:jc w:val="both"/>
              <w:rPr>
                <w:sz w:val="12"/>
                <w:szCs w:val="12"/>
              </w:rPr>
            </w:pPr>
            <w:r w:rsidRPr="00404DA2">
              <w:rPr>
                <w:sz w:val="12"/>
                <w:szCs w:val="12"/>
              </w:rPr>
              <w:t>Retirement and Pension</w:t>
            </w:r>
          </w:p>
        </w:tc>
        <w:tc>
          <w:tcPr>
            <w:tcW w:w="1828" w:type="dxa"/>
            <w:shd w:val="clear" w:color="auto" w:fill="F3F3F3"/>
            <w:vAlign w:val="center"/>
          </w:tcPr>
          <w:p w14:paraId="2B6372D8" w14:textId="77777777" w:rsidR="00794B5E" w:rsidRPr="00404DA2" w:rsidRDefault="00794B5E" w:rsidP="00876B3D">
            <w:pPr>
              <w:pStyle w:val="070-TabelaPadro"/>
              <w:jc w:val="both"/>
              <w:rPr>
                <w:sz w:val="12"/>
                <w:szCs w:val="12"/>
              </w:rPr>
            </w:pPr>
            <w:r w:rsidRPr="00404DA2">
              <w:rPr>
                <w:sz w:val="12"/>
                <w:szCs w:val="12"/>
              </w:rPr>
              <w:t>Defined benefit</w:t>
            </w:r>
          </w:p>
        </w:tc>
      </w:tr>
      <w:tr w:rsidR="00794B5E" w:rsidRPr="00404DA2" w14:paraId="10244271" w14:textId="77777777" w:rsidTr="00876B3D">
        <w:trPr>
          <w:cantSplit/>
          <w:trHeight w:val="240"/>
        </w:trPr>
        <w:tc>
          <w:tcPr>
            <w:tcW w:w="3048" w:type="dxa"/>
            <w:vMerge/>
            <w:shd w:val="clear" w:color="auto" w:fill="F3F3F3"/>
            <w:vAlign w:val="center"/>
          </w:tcPr>
          <w:p w14:paraId="38823FFD" w14:textId="77777777" w:rsidR="00794B5E" w:rsidRPr="00404DA2" w:rsidRDefault="00794B5E" w:rsidP="00876B3D">
            <w:pPr>
              <w:pStyle w:val="070-TabelaPadro"/>
              <w:jc w:val="both"/>
              <w:rPr>
                <w:sz w:val="12"/>
                <w:szCs w:val="12"/>
              </w:rPr>
            </w:pPr>
          </w:p>
        </w:tc>
        <w:tc>
          <w:tcPr>
            <w:tcW w:w="3048" w:type="dxa"/>
            <w:shd w:val="clear" w:color="auto" w:fill="F3F3F3"/>
            <w:vAlign w:val="center"/>
          </w:tcPr>
          <w:p w14:paraId="77DD96F0" w14:textId="77777777" w:rsidR="00794B5E" w:rsidRPr="00404DA2" w:rsidRDefault="00794B5E" w:rsidP="00876B3D">
            <w:pPr>
              <w:pStyle w:val="070-TabelaPadro"/>
              <w:jc w:val="both"/>
              <w:rPr>
                <w:sz w:val="12"/>
                <w:szCs w:val="12"/>
              </w:rPr>
            </w:pPr>
            <w:r w:rsidRPr="00404DA2">
              <w:rPr>
                <w:sz w:val="12"/>
                <w:szCs w:val="12"/>
              </w:rPr>
              <w:t>Regulamento Complementar 1</w:t>
            </w:r>
          </w:p>
        </w:tc>
        <w:tc>
          <w:tcPr>
            <w:tcW w:w="1828" w:type="dxa"/>
            <w:shd w:val="clear" w:color="auto" w:fill="F3F3F3"/>
            <w:vAlign w:val="center"/>
          </w:tcPr>
          <w:p w14:paraId="0AF460B7" w14:textId="77777777" w:rsidR="00794B5E" w:rsidRPr="00404DA2" w:rsidRDefault="00794B5E" w:rsidP="00876B3D">
            <w:pPr>
              <w:pStyle w:val="070-TabelaPadro"/>
              <w:jc w:val="both"/>
              <w:rPr>
                <w:sz w:val="12"/>
                <w:szCs w:val="12"/>
              </w:rPr>
            </w:pPr>
            <w:r w:rsidRPr="00404DA2">
              <w:rPr>
                <w:sz w:val="12"/>
                <w:szCs w:val="12"/>
              </w:rPr>
              <w:t>Retirement and Pension</w:t>
            </w:r>
          </w:p>
        </w:tc>
        <w:tc>
          <w:tcPr>
            <w:tcW w:w="1828" w:type="dxa"/>
            <w:shd w:val="clear" w:color="auto" w:fill="F3F3F3"/>
            <w:vAlign w:val="center"/>
          </w:tcPr>
          <w:p w14:paraId="5C2EF2C4" w14:textId="77777777" w:rsidR="00794B5E" w:rsidRPr="00404DA2" w:rsidRDefault="00794B5E" w:rsidP="00876B3D">
            <w:pPr>
              <w:pStyle w:val="070-TabelaPadro"/>
              <w:jc w:val="both"/>
              <w:rPr>
                <w:sz w:val="12"/>
                <w:szCs w:val="12"/>
              </w:rPr>
            </w:pPr>
            <w:r w:rsidRPr="00404DA2">
              <w:rPr>
                <w:sz w:val="12"/>
                <w:szCs w:val="12"/>
              </w:rPr>
              <w:t>Defined benefit</w:t>
            </w:r>
          </w:p>
        </w:tc>
      </w:tr>
      <w:tr w:rsidR="00794B5E" w:rsidRPr="00404DA2" w14:paraId="7465FBFC" w14:textId="77777777" w:rsidTr="00876B3D">
        <w:trPr>
          <w:cantSplit/>
          <w:trHeight w:val="240"/>
        </w:trPr>
        <w:tc>
          <w:tcPr>
            <w:tcW w:w="3048" w:type="dxa"/>
            <w:vMerge/>
            <w:shd w:val="clear" w:color="auto" w:fill="F3F3F3"/>
            <w:vAlign w:val="center"/>
          </w:tcPr>
          <w:p w14:paraId="5A15987B" w14:textId="77777777" w:rsidR="00794B5E" w:rsidRPr="00404DA2" w:rsidRDefault="00794B5E" w:rsidP="00876B3D">
            <w:pPr>
              <w:pStyle w:val="070-TabelaPadro"/>
              <w:jc w:val="both"/>
              <w:rPr>
                <w:sz w:val="12"/>
                <w:szCs w:val="12"/>
              </w:rPr>
            </w:pPr>
          </w:p>
        </w:tc>
        <w:tc>
          <w:tcPr>
            <w:tcW w:w="3048" w:type="dxa"/>
            <w:shd w:val="clear" w:color="auto" w:fill="F3F3F3"/>
            <w:vAlign w:val="center"/>
          </w:tcPr>
          <w:p w14:paraId="09877FB4" w14:textId="77777777" w:rsidR="00794B5E" w:rsidRPr="00404DA2" w:rsidRDefault="00794B5E" w:rsidP="00876B3D">
            <w:pPr>
              <w:pStyle w:val="070-TabelaPadro"/>
              <w:jc w:val="both"/>
              <w:rPr>
                <w:sz w:val="12"/>
                <w:szCs w:val="12"/>
              </w:rPr>
            </w:pPr>
            <w:r w:rsidRPr="00404DA2">
              <w:rPr>
                <w:sz w:val="12"/>
                <w:szCs w:val="12"/>
              </w:rPr>
              <w:t>Grupo B’</w:t>
            </w:r>
          </w:p>
        </w:tc>
        <w:tc>
          <w:tcPr>
            <w:tcW w:w="1828" w:type="dxa"/>
            <w:shd w:val="clear" w:color="auto" w:fill="F3F3F3"/>
            <w:vAlign w:val="center"/>
          </w:tcPr>
          <w:p w14:paraId="2E3AC7C7" w14:textId="77777777" w:rsidR="00794B5E" w:rsidRPr="00404DA2" w:rsidRDefault="00794B5E" w:rsidP="00876B3D">
            <w:pPr>
              <w:pStyle w:val="070-TabelaPadro"/>
              <w:jc w:val="both"/>
              <w:rPr>
                <w:sz w:val="12"/>
                <w:szCs w:val="12"/>
              </w:rPr>
            </w:pPr>
            <w:r w:rsidRPr="00404DA2">
              <w:rPr>
                <w:sz w:val="12"/>
                <w:szCs w:val="12"/>
              </w:rPr>
              <w:t>Retirement and Pension</w:t>
            </w:r>
          </w:p>
        </w:tc>
        <w:tc>
          <w:tcPr>
            <w:tcW w:w="1828" w:type="dxa"/>
            <w:shd w:val="clear" w:color="auto" w:fill="F3F3F3"/>
            <w:vAlign w:val="center"/>
          </w:tcPr>
          <w:p w14:paraId="200ED74A" w14:textId="77777777" w:rsidR="00794B5E" w:rsidRPr="00404DA2" w:rsidRDefault="00794B5E" w:rsidP="00876B3D">
            <w:pPr>
              <w:pStyle w:val="070-TabelaPadro"/>
              <w:jc w:val="both"/>
              <w:rPr>
                <w:sz w:val="12"/>
                <w:szCs w:val="12"/>
              </w:rPr>
            </w:pPr>
            <w:r w:rsidRPr="00404DA2">
              <w:rPr>
                <w:sz w:val="12"/>
                <w:szCs w:val="12"/>
              </w:rPr>
              <w:t>Defined benefit</w:t>
            </w:r>
          </w:p>
        </w:tc>
      </w:tr>
      <w:tr w:rsidR="00794B5E" w:rsidRPr="00404DA2" w14:paraId="1D5188BE" w14:textId="77777777" w:rsidTr="00876B3D">
        <w:trPr>
          <w:cantSplit/>
          <w:trHeight w:val="240"/>
        </w:trPr>
        <w:tc>
          <w:tcPr>
            <w:tcW w:w="3048" w:type="dxa"/>
            <w:vMerge/>
            <w:shd w:val="clear" w:color="auto" w:fill="F3F3F3"/>
            <w:vAlign w:val="center"/>
          </w:tcPr>
          <w:p w14:paraId="0780E50B" w14:textId="77777777" w:rsidR="00794B5E" w:rsidRPr="00404DA2" w:rsidRDefault="00794B5E" w:rsidP="00876B3D">
            <w:pPr>
              <w:pStyle w:val="070-TabelaPadro"/>
              <w:jc w:val="both"/>
              <w:rPr>
                <w:sz w:val="12"/>
                <w:szCs w:val="12"/>
              </w:rPr>
            </w:pPr>
          </w:p>
        </w:tc>
        <w:tc>
          <w:tcPr>
            <w:tcW w:w="3048" w:type="dxa"/>
            <w:shd w:val="clear" w:color="auto" w:fill="F3F3F3"/>
            <w:vAlign w:val="center"/>
          </w:tcPr>
          <w:p w14:paraId="76DF7916" w14:textId="77777777" w:rsidR="00794B5E" w:rsidRPr="000F6816" w:rsidRDefault="00794B5E" w:rsidP="00876B3D">
            <w:pPr>
              <w:pStyle w:val="070-TabelaPadro"/>
              <w:jc w:val="both"/>
              <w:rPr>
                <w:sz w:val="12"/>
                <w:szCs w:val="12"/>
                <w:lang w:val="pt-BR"/>
              </w:rPr>
            </w:pPr>
            <w:r w:rsidRPr="000F6816">
              <w:rPr>
                <w:sz w:val="12"/>
                <w:szCs w:val="12"/>
                <w:lang w:val="pt-BR"/>
              </w:rPr>
              <w:t>Plano Unificado de Saúde - PLUS</w:t>
            </w:r>
          </w:p>
        </w:tc>
        <w:tc>
          <w:tcPr>
            <w:tcW w:w="1828" w:type="dxa"/>
            <w:shd w:val="clear" w:color="auto" w:fill="F3F3F3"/>
            <w:vAlign w:val="center"/>
          </w:tcPr>
          <w:p w14:paraId="763533A1" w14:textId="77777777" w:rsidR="00794B5E" w:rsidRPr="00404DA2" w:rsidRDefault="00794B5E" w:rsidP="00876B3D">
            <w:pPr>
              <w:pStyle w:val="070-TabelaPadro"/>
              <w:jc w:val="both"/>
              <w:rPr>
                <w:sz w:val="12"/>
                <w:szCs w:val="12"/>
              </w:rPr>
            </w:pPr>
            <w:r w:rsidRPr="00404DA2">
              <w:rPr>
                <w:sz w:val="12"/>
                <w:szCs w:val="12"/>
              </w:rPr>
              <w:t>Health Care</w:t>
            </w:r>
          </w:p>
        </w:tc>
        <w:tc>
          <w:tcPr>
            <w:tcW w:w="1828" w:type="dxa"/>
            <w:shd w:val="clear" w:color="auto" w:fill="F3F3F3"/>
            <w:vAlign w:val="center"/>
          </w:tcPr>
          <w:p w14:paraId="720AA464" w14:textId="77777777" w:rsidR="00794B5E" w:rsidRPr="00404DA2" w:rsidRDefault="00794B5E" w:rsidP="00876B3D">
            <w:pPr>
              <w:pStyle w:val="070-TabelaPadro"/>
              <w:jc w:val="both"/>
              <w:rPr>
                <w:sz w:val="12"/>
                <w:szCs w:val="12"/>
              </w:rPr>
            </w:pPr>
            <w:r w:rsidRPr="00404DA2">
              <w:rPr>
                <w:sz w:val="12"/>
                <w:szCs w:val="12"/>
              </w:rPr>
              <w:t>Defined benefit</w:t>
            </w:r>
          </w:p>
        </w:tc>
      </w:tr>
      <w:tr w:rsidR="00794B5E" w:rsidRPr="00404DA2" w14:paraId="49884C03" w14:textId="77777777" w:rsidTr="00876B3D">
        <w:trPr>
          <w:cantSplit/>
          <w:trHeight w:val="240"/>
        </w:trPr>
        <w:tc>
          <w:tcPr>
            <w:tcW w:w="3048" w:type="dxa"/>
            <w:vMerge/>
            <w:shd w:val="clear" w:color="auto" w:fill="F3F3F3"/>
            <w:vAlign w:val="center"/>
          </w:tcPr>
          <w:p w14:paraId="5BF7909A" w14:textId="77777777" w:rsidR="00794B5E" w:rsidRPr="00404DA2" w:rsidRDefault="00794B5E" w:rsidP="00876B3D">
            <w:pPr>
              <w:pStyle w:val="070-TabelaPadro"/>
              <w:jc w:val="both"/>
              <w:rPr>
                <w:sz w:val="12"/>
                <w:szCs w:val="12"/>
              </w:rPr>
            </w:pPr>
          </w:p>
        </w:tc>
        <w:tc>
          <w:tcPr>
            <w:tcW w:w="3048" w:type="dxa"/>
            <w:shd w:val="clear" w:color="auto" w:fill="F3F3F3"/>
            <w:vAlign w:val="center"/>
          </w:tcPr>
          <w:p w14:paraId="43734AE6" w14:textId="77777777" w:rsidR="00794B5E" w:rsidRPr="000F6816" w:rsidRDefault="00794B5E" w:rsidP="00876B3D">
            <w:pPr>
              <w:pStyle w:val="070-TabelaPadro"/>
              <w:jc w:val="both"/>
              <w:rPr>
                <w:sz w:val="12"/>
                <w:szCs w:val="12"/>
                <w:lang w:val="pt-BR"/>
              </w:rPr>
            </w:pPr>
            <w:r w:rsidRPr="000F6816">
              <w:rPr>
                <w:sz w:val="12"/>
                <w:szCs w:val="12"/>
                <w:lang w:val="pt-BR"/>
              </w:rPr>
              <w:t>Plano Unificado de Saúde - PLUS II</w:t>
            </w:r>
          </w:p>
        </w:tc>
        <w:tc>
          <w:tcPr>
            <w:tcW w:w="1828" w:type="dxa"/>
            <w:shd w:val="clear" w:color="auto" w:fill="F3F3F3"/>
            <w:vAlign w:val="center"/>
          </w:tcPr>
          <w:p w14:paraId="390D230F" w14:textId="77777777" w:rsidR="00794B5E" w:rsidRPr="00404DA2" w:rsidRDefault="00794B5E" w:rsidP="00876B3D">
            <w:pPr>
              <w:pStyle w:val="070-TabelaPadro"/>
              <w:jc w:val="both"/>
              <w:rPr>
                <w:sz w:val="12"/>
                <w:szCs w:val="12"/>
              </w:rPr>
            </w:pPr>
            <w:r w:rsidRPr="00404DA2">
              <w:rPr>
                <w:sz w:val="12"/>
                <w:szCs w:val="12"/>
              </w:rPr>
              <w:t>Health Care</w:t>
            </w:r>
          </w:p>
        </w:tc>
        <w:tc>
          <w:tcPr>
            <w:tcW w:w="1828" w:type="dxa"/>
            <w:shd w:val="clear" w:color="auto" w:fill="F3F3F3"/>
            <w:vAlign w:val="center"/>
          </w:tcPr>
          <w:p w14:paraId="4806D78E" w14:textId="77777777" w:rsidR="00794B5E" w:rsidRPr="00404DA2" w:rsidRDefault="00794B5E" w:rsidP="00876B3D">
            <w:pPr>
              <w:pStyle w:val="070-TabelaPadro"/>
              <w:jc w:val="both"/>
              <w:rPr>
                <w:sz w:val="12"/>
                <w:szCs w:val="12"/>
              </w:rPr>
            </w:pPr>
            <w:r w:rsidRPr="00404DA2">
              <w:rPr>
                <w:sz w:val="12"/>
                <w:szCs w:val="12"/>
              </w:rPr>
              <w:t>Defined benefit</w:t>
            </w:r>
          </w:p>
        </w:tc>
      </w:tr>
      <w:tr w:rsidR="00794B5E" w:rsidRPr="00404DA2" w14:paraId="0F084E75" w14:textId="77777777" w:rsidTr="00876B3D">
        <w:trPr>
          <w:cantSplit/>
          <w:trHeight w:val="240"/>
        </w:trPr>
        <w:tc>
          <w:tcPr>
            <w:tcW w:w="3048" w:type="dxa"/>
            <w:vMerge/>
            <w:shd w:val="clear" w:color="auto" w:fill="F3F3F3"/>
            <w:vAlign w:val="center"/>
          </w:tcPr>
          <w:p w14:paraId="0CD8D860" w14:textId="77777777" w:rsidR="00794B5E" w:rsidRPr="00404DA2" w:rsidRDefault="00794B5E" w:rsidP="00876B3D">
            <w:pPr>
              <w:pStyle w:val="070-TabelaPadro"/>
              <w:jc w:val="both"/>
              <w:rPr>
                <w:sz w:val="12"/>
                <w:szCs w:val="12"/>
              </w:rPr>
            </w:pPr>
          </w:p>
        </w:tc>
        <w:tc>
          <w:tcPr>
            <w:tcW w:w="3048" w:type="dxa"/>
            <w:shd w:val="clear" w:color="auto" w:fill="F3F3F3"/>
            <w:vAlign w:val="center"/>
          </w:tcPr>
          <w:p w14:paraId="75F180B6" w14:textId="77777777" w:rsidR="00794B5E" w:rsidRPr="000F6816" w:rsidRDefault="00794B5E" w:rsidP="00876B3D">
            <w:pPr>
              <w:pStyle w:val="070-TabelaPadro"/>
              <w:jc w:val="left"/>
              <w:rPr>
                <w:sz w:val="12"/>
                <w:szCs w:val="12"/>
                <w:lang w:val="pt-BR"/>
              </w:rPr>
            </w:pPr>
            <w:r w:rsidRPr="000F6816">
              <w:rPr>
                <w:sz w:val="12"/>
                <w:szCs w:val="12"/>
                <w:lang w:val="pt-BR"/>
              </w:rPr>
              <w:t>Plano de Assistência Médica Complementar - PAMC</w:t>
            </w:r>
          </w:p>
        </w:tc>
        <w:tc>
          <w:tcPr>
            <w:tcW w:w="1828" w:type="dxa"/>
            <w:shd w:val="clear" w:color="auto" w:fill="F3F3F3"/>
            <w:vAlign w:val="center"/>
          </w:tcPr>
          <w:p w14:paraId="4CE3BBE7" w14:textId="77777777" w:rsidR="00794B5E" w:rsidRPr="00404DA2" w:rsidRDefault="00794B5E" w:rsidP="00876B3D">
            <w:pPr>
              <w:pStyle w:val="070-TabelaPadro"/>
              <w:jc w:val="both"/>
              <w:rPr>
                <w:sz w:val="12"/>
                <w:szCs w:val="12"/>
              </w:rPr>
            </w:pPr>
            <w:r w:rsidRPr="00404DA2">
              <w:rPr>
                <w:sz w:val="12"/>
                <w:szCs w:val="12"/>
              </w:rPr>
              <w:t>Health Care</w:t>
            </w:r>
          </w:p>
        </w:tc>
        <w:tc>
          <w:tcPr>
            <w:tcW w:w="1828" w:type="dxa"/>
            <w:shd w:val="clear" w:color="auto" w:fill="F3F3F3"/>
            <w:vAlign w:val="center"/>
          </w:tcPr>
          <w:p w14:paraId="57AC7B70" w14:textId="77777777" w:rsidR="00794B5E" w:rsidRPr="00404DA2" w:rsidRDefault="00794B5E" w:rsidP="00876B3D">
            <w:pPr>
              <w:pStyle w:val="070-TabelaPadro"/>
              <w:jc w:val="both"/>
              <w:rPr>
                <w:sz w:val="12"/>
                <w:szCs w:val="12"/>
              </w:rPr>
            </w:pPr>
            <w:r w:rsidRPr="00404DA2">
              <w:rPr>
                <w:sz w:val="12"/>
                <w:szCs w:val="12"/>
              </w:rPr>
              <w:t>Defined benefit</w:t>
            </w:r>
          </w:p>
        </w:tc>
      </w:tr>
      <w:tr w:rsidR="00794B5E" w:rsidRPr="00404DA2" w14:paraId="7C4FDBD1" w14:textId="77777777" w:rsidTr="00876B3D">
        <w:trPr>
          <w:cantSplit/>
          <w:trHeight w:val="240"/>
        </w:trPr>
        <w:tc>
          <w:tcPr>
            <w:tcW w:w="3048" w:type="dxa"/>
            <w:vMerge w:val="restart"/>
            <w:shd w:val="clear" w:color="auto" w:fill="E6E6E6"/>
            <w:vAlign w:val="center"/>
          </w:tcPr>
          <w:p w14:paraId="4CB69F04" w14:textId="77777777" w:rsidR="00794B5E" w:rsidRPr="000F6816" w:rsidRDefault="00794B5E" w:rsidP="00876B3D">
            <w:pPr>
              <w:pStyle w:val="070-TabelaPadro"/>
              <w:jc w:val="both"/>
              <w:rPr>
                <w:sz w:val="12"/>
                <w:szCs w:val="12"/>
                <w:lang w:val="pt-BR"/>
              </w:rPr>
            </w:pPr>
            <w:r w:rsidRPr="000F6816">
              <w:rPr>
                <w:sz w:val="12"/>
                <w:szCs w:val="12"/>
                <w:lang w:val="pt-BR"/>
              </w:rPr>
              <w:t>Fusesc - Fundação Codesc de Seguridade Social</w:t>
            </w:r>
          </w:p>
        </w:tc>
        <w:tc>
          <w:tcPr>
            <w:tcW w:w="3048" w:type="dxa"/>
            <w:shd w:val="clear" w:color="auto" w:fill="E6E6E6"/>
            <w:vAlign w:val="center"/>
          </w:tcPr>
          <w:p w14:paraId="14FF455B" w14:textId="77777777" w:rsidR="00794B5E" w:rsidRPr="00404DA2" w:rsidRDefault="00794B5E" w:rsidP="00876B3D">
            <w:pPr>
              <w:pStyle w:val="070-TabelaPadro"/>
              <w:jc w:val="both"/>
              <w:rPr>
                <w:sz w:val="12"/>
                <w:szCs w:val="12"/>
              </w:rPr>
            </w:pPr>
            <w:r w:rsidRPr="00404DA2">
              <w:rPr>
                <w:sz w:val="12"/>
                <w:szCs w:val="12"/>
              </w:rPr>
              <w:t>Multifuturo I</w:t>
            </w:r>
          </w:p>
        </w:tc>
        <w:tc>
          <w:tcPr>
            <w:tcW w:w="1828" w:type="dxa"/>
            <w:shd w:val="clear" w:color="auto" w:fill="E6E6E6"/>
            <w:vAlign w:val="center"/>
          </w:tcPr>
          <w:p w14:paraId="201472ED" w14:textId="77777777" w:rsidR="00794B5E" w:rsidRPr="00404DA2" w:rsidRDefault="00794B5E" w:rsidP="00876B3D">
            <w:pPr>
              <w:pStyle w:val="070-TabelaPadro"/>
              <w:jc w:val="both"/>
              <w:rPr>
                <w:sz w:val="12"/>
                <w:szCs w:val="12"/>
              </w:rPr>
            </w:pPr>
            <w:r w:rsidRPr="00404DA2">
              <w:rPr>
                <w:sz w:val="12"/>
                <w:szCs w:val="12"/>
              </w:rPr>
              <w:t>Retirement and Pension</w:t>
            </w:r>
          </w:p>
        </w:tc>
        <w:tc>
          <w:tcPr>
            <w:tcW w:w="1828" w:type="dxa"/>
            <w:shd w:val="clear" w:color="auto" w:fill="E6E6E6"/>
            <w:vAlign w:val="center"/>
          </w:tcPr>
          <w:p w14:paraId="4B89B0C9" w14:textId="77777777" w:rsidR="00794B5E" w:rsidRPr="00404DA2" w:rsidRDefault="00794B5E" w:rsidP="00876B3D">
            <w:pPr>
              <w:pStyle w:val="070-TabelaPadro"/>
              <w:jc w:val="both"/>
              <w:rPr>
                <w:sz w:val="12"/>
                <w:szCs w:val="12"/>
              </w:rPr>
            </w:pPr>
            <w:r w:rsidRPr="00404DA2">
              <w:rPr>
                <w:sz w:val="12"/>
                <w:szCs w:val="12"/>
              </w:rPr>
              <w:t>Variable contribution</w:t>
            </w:r>
          </w:p>
        </w:tc>
      </w:tr>
      <w:tr w:rsidR="00794B5E" w:rsidRPr="00404DA2" w14:paraId="0E5E9EF6" w14:textId="77777777" w:rsidTr="00876B3D">
        <w:trPr>
          <w:cantSplit/>
          <w:trHeight w:val="240"/>
        </w:trPr>
        <w:tc>
          <w:tcPr>
            <w:tcW w:w="3048" w:type="dxa"/>
            <w:vMerge/>
            <w:shd w:val="clear" w:color="auto" w:fill="E6E6E6"/>
            <w:vAlign w:val="center"/>
          </w:tcPr>
          <w:p w14:paraId="1EB0E819" w14:textId="77777777" w:rsidR="00794B5E" w:rsidRPr="00404DA2" w:rsidRDefault="00794B5E" w:rsidP="00876B3D">
            <w:pPr>
              <w:pStyle w:val="070-TabelaPadro"/>
              <w:jc w:val="both"/>
              <w:rPr>
                <w:sz w:val="12"/>
                <w:szCs w:val="12"/>
              </w:rPr>
            </w:pPr>
          </w:p>
        </w:tc>
        <w:tc>
          <w:tcPr>
            <w:tcW w:w="3048" w:type="dxa"/>
            <w:shd w:val="clear" w:color="auto" w:fill="E6E6E6"/>
            <w:vAlign w:val="center"/>
          </w:tcPr>
          <w:p w14:paraId="03C4D4A3" w14:textId="77777777" w:rsidR="00794B5E" w:rsidRPr="00404DA2" w:rsidRDefault="00794B5E" w:rsidP="00876B3D">
            <w:pPr>
              <w:pStyle w:val="070-TabelaPadro"/>
              <w:jc w:val="both"/>
              <w:rPr>
                <w:sz w:val="12"/>
                <w:szCs w:val="12"/>
              </w:rPr>
            </w:pPr>
            <w:r w:rsidRPr="00404DA2">
              <w:rPr>
                <w:sz w:val="12"/>
                <w:szCs w:val="12"/>
              </w:rPr>
              <w:t>Plano de Benefícios I</w:t>
            </w:r>
          </w:p>
        </w:tc>
        <w:tc>
          <w:tcPr>
            <w:tcW w:w="1828" w:type="dxa"/>
            <w:shd w:val="clear" w:color="auto" w:fill="E6E6E6"/>
            <w:vAlign w:val="center"/>
          </w:tcPr>
          <w:p w14:paraId="311E249E" w14:textId="77777777" w:rsidR="00794B5E" w:rsidRPr="00404DA2" w:rsidRDefault="00794B5E" w:rsidP="00876B3D">
            <w:pPr>
              <w:pStyle w:val="070-TabelaPadro"/>
              <w:jc w:val="both"/>
              <w:rPr>
                <w:sz w:val="12"/>
                <w:szCs w:val="12"/>
              </w:rPr>
            </w:pPr>
            <w:r w:rsidRPr="00404DA2">
              <w:rPr>
                <w:sz w:val="12"/>
                <w:szCs w:val="12"/>
              </w:rPr>
              <w:t>Retirement and Pension</w:t>
            </w:r>
          </w:p>
        </w:tc>
        <w:tc>
          <w:tcPr>
            <w:tcW w:w="1828" w:type="dxa"/>
            <w:shd w:val="clear" w:color="auto" w:fill="E6E6E6"/>
            <w:vAlign w:val="center"/>
          </w:tcPr>
          <w:p w14:paraId="6C6F8C19" w14:textId="77777777" w:rsidR="00794B5E" w:rsidRPr="00404DA2" w:rsidRDefault="00794B5E" w:rsidP="00876B3D">
            <w:pPr>
              <w:pStyle w:val="070-TabelaPadro"/>
              <w:jc w:val="both"/>
              <w:rPr>
                <w:sz w:val="12"/>
                <w:szCs w:val="12"/>
              </w:rPr>
            </w:pPr>
            <w:r w:rsidRPr="00404DA2">
              <w:rPr>
                <w:sz w:val="12"/>
                <w:szCs w:val="12"/>
              </w:rPr>
              <w:t>Defined benefit</w:t>
            </w:r>
          </w:p>
        </w:tc>
      </w:tr>
      <w:tr w:rsidR="00794B5E" w:rsidRPr="00404DA2" w14:paraId="152C2201" w14:textId="77777777" w:rsidTr="00876B3D">
        <w:trPr>
          <w:cantSplit/>
          <w:trHeight w:val="240"/>
        </w:trPr>
        <w:tc>
          <w:tcPr>
            <w:tcW w:w="3048" w:type="dxa"/>
            <w:shd w:val="clear" w:color="auto" w:fill="F3F3F3"/>
            <w:vAlign w:val="center"/>
          </w:tcPr>
          <w:p w14:paraId="5F04EADA" w14:textId="77777777" w:rsidR="00794B5E" w:rsidRPr="000F6816" w:rsidRDefault="00794B5E" w:rsidP="00876B3D">
            <w:pPr>
              <w:pStyle w:val="070-TabelaPadro"/>
              <w:jc w:val="both"/>
              <w:rPr>
                <w:sz w:val="12"/>
                <w:szCs w:val="12"/>
                <w:lang w:val="pt-BR"/>
              </w:rPr>
            </w:pPr>
            <w:r w:rsidRPr="000F6816">
              <w:rPr>
                <w:sz w:val="12"/>
                <w:szCs w:val="12"/>
                <w:lang w:val="pt-BR"/>
              </w:rPr>
              <w:t>SIM - Caixa de Assistência dos Empregados dos Sistemas Besc e Codesc, do Badesc e da Fusesc</w:t>
            </w:r>
          </w:p>
        </w:tc>
        <w:tc>
          <w:tcPr>
            <w:tcW w:w="3048" w:type="dxa"/>
            <w:shd w:val="clear" w:color="auto" w:fill="F3F3F3"/>
            <w:vAlign w:val="center"/>
          </w:tcPr>
          <w:p w14:paraId="5AB2A2D5" w14:textId="77777777" w:rsidR="00794B5E" w:rsidRPr="00404DA2" w:rsidRDefault="00794B5E" w:rsidP="00876B3D">
            <w:pPr>
              <w:pStyle w:val="070-TabelaPadro"/>
              <w:jc w:val="both"/>
              <w:rPr>
                <w:sz w:val="12"/>
                <w:szCs w:val="12"/>
              </w:rPr>
            </w:pPr>
            <w:r w:rsidRPr="00404DA2">
              <w:rPr>
                <w:sz w:val="12"/>
                <w:szCs w:val="12"/>
              </w:rPr>
              <w:t>Plano de Saúde</w:t>
            </w:r>
          </w:p>
        </w:tc>
        <w:tc>
          <w:tcPr>
            <w:tcW w:w="1828" w:type="dxa"/>
            <w:shd w:val="clear" w:color="auto" w:fill="F3F3F3"/>
            <w:vAlign w:val="center"/>
          </w:tcPr>
          <w:p w14:paraId="121DA5F7" w14:textId="77777777" w:rsidR="00794B5E" w:rsidRPr="00404DA2" w:rsidRDefault="00794B5E" w:rsidP="00876B3D">
            <w:pPr>
              <w:pStyle w:val="070-TabelaPadro"/>
              <w:jc w:val="both"/>
              <w:rPr>
                <w:sz w:val="12"/>
                <w:szCs w:val="12"/>
              </w:rPr>
            </w:pPr>
            <w:r w:rsidRPr="00404DA2">
              <w:rPr>
                <w:sz w:val="12"/>
                <w:szCs w:val="12"/>
              </w:rPr>
              <w:t>Health Care</w:t>
            </w:r>
          </w:p>
        </w:tc>
        <w:tc>
          <w:tcPr>
            <w:tcW w:w="1828" w:type="dxa"/>
            <w:shd w:val="clear" w:color="auto" w:fill="F3F3F3"/>
            <w:vAlign w:val="center"/>
          </w:tcPr>
          <w:p w14:paraId="1674AD61" w14:textId="77777777" w:rsidR="00794B5E" w:rsidRPr="00404DA2" w:rsidRDefault="00794B5E" w:rsidP="00876B3D">
            <w:pPr>
              <w:pStyle w:val="070-TabelaPadro"/>
              <w:jc w:val="both"/>
              <w:rPr>
                <w:sz w:val="12"/>
                <w:szCs w:val="12"/>
              </w:rPr>
            </w:pPr>
            <w:r w:rsidRPr="00404DA2">
              <w:rPr>
                <w:sz w:val="12"/>
                <w:szCs w:val="12"/>
              </w:rPr>
              <w:t>Defined contribution</w:t>
            </w:r>
          </w:p>
        </w:tc>
      </w:tr>
      <w:tr w:rsidR="00794B5E" w:rsidRPr="00404DA2" w14:paraId="72035013" w14:textId="77777777" w:rsidTr="00876B3D">
        <w:trPr>
          <w:cantSplit/>
          <w:trHeight w:val="240"/>
        </w:trPr>
        <w:tc>
          <w:tcPr>
            <w:tcW w:w="3048" w:type="dxa"/>
            <w:shd w:val="clear" w:color="auto" w:fill="E6E6E6"/>
            <w:vAlign w:val="center"/>
          </w:tcPr>
          <w:p w14:paraId="592149F1" w14:textId="77777777" w:rsidR="00794B5E" w:rsidRPr="000F6816" w:rsidRDefault="00794B5E" w:rsidP="00876B3D">
            <w:pPr>
              <w:pStyle w:val="070-TabelaPadro"/>
              <w:jc w:val="both"/>
              <w:rPr>
                <w:sz w:val="12"/>
                <w:szCs w:val="12"/>
                <w:lang w:val="pt-BR"/>
              </w:rPr>
            </w:pPr>
            <w:r w:rsidRPr="000F6816">
              <w:rPr>
                <w:sz w:val="12"/>
                <w:szCs w:val="12"/>
                <w:lang w:val="pt-BR"/>
              </w:rPr>
              <w:t>Prevbep - Caixa de Previdência Social</w:t>
            </w:r>
          </w:p>
        </w:tc>
        <w:tc>
          <w:tcPr>
            <w:tcW w:w="3048" w:type="dxa"/>
            <w:shd w:val="clear" w:color="auto" w:fill="E6E6E6"/>
            <w:vAlign w:val="center"/>
          </w:tcPr>
          <w:p w14:paraId="6D1E8AA0" w14:textId="77777777" w:rsidR="00794B5E" w:rsidRPr="00404DA2" w:rsidRDefault="00794B5E" w:rsidP="00876B3D">
            <w:pPr>
              <w:pStyle w:val="070-TabelaPadro"/>
              <w:jc w:val="both"/>
              <w:rPr>
                <w:sz w:val="12"/>
                <w:szCs w:val="12"/>
              </w:rPr>
            </w:pPr>
            <w:r w:rsidRPr="00404DA2">
              <w:rPr>
                <w:sz w:val="12"/>
                <w:szCs w:val="12"/>
              </w:rPr>
              <w:t>Plano BEP</w:t>
            </w:r>
          </w:p>
        </w:tc>
        <w:tc>
          <w:tcPr>
            <w:tcW w:w="1828" w:type="dxa"/>
            <w:shd w:val="clear" w:color="auto" w:fill="E6E6E6"/>
            <w:vAlign w:val="center"/>
          </w:tcPr>
          <w:p w14:paraId="47B9016E" w14:textId="77777777" w:rsidR="00794B5E" w:rsidRPr="00404DA2" w:rsidRDefault="00794B5E" w:rsidP="00876B3D">
            <w:pPr>
              <w:pStyle w:val="070-TabelaPadro"/>
              <w:jc w:val="both"/>
              <w:rPr>
                <w:sz w:val="12"/>
                <w:szCs w:val="12"/>
              </w:rPr>
            </w:pPr>
            <w:r w:rsidRPr="00404DA2">
              <w:rPr>
                <w:sz w:val="12"/>
                <w:szCs w:val="12"/>
              </w:rPr>
              <w:t>Retirement and Pension</w:t>
            </w:r>
          </w:p>
        </w:tc>
        <w:tc>
          <w:tcPr>
            <w:tcW w:w="1828" w:type="dxa"/>
            <w:shd w:val="clear" w:color="auto" w:fill="E6E6E6"/>
            <w:vAlign w:val="center"/>
          </w:tcPr>
          <w:p w14:paraId="1F78A29E" w14:textId="77777777" w:rsidR="00794B5E" w:rsidRPr="00404DA2" w:rsidRDefault="00794B5E" w:rsidP="00876B3D">
            <w:pPr>
              <w:pStyle w:val="070-TabelaPadro"/>
              <w:jc w:val="both"/>
              <w:rPr>
                <w:sz w:val="12"/>
                <w:szCs w:val="12"/>
              </w:rPr>
            </w:pPr>
            <w:r w:rsidRPr="00404DA2">
              <w:rPr>
                <w:sz w:val="12"/>
                <w:szCs w:val="12"/>
              </w:rPr>
              <w:t>Defined benefit</w:t>
            </w:r>
          </w:p>
        </w:tc>
      </w:tr>
    </w:tbl>
    <w:p w14:paraId="0423F074" w14:textId="77777777" w:rsidR="00794B5E" w:rsidRPr="00F320B5" w:rsidRDefault="00794B5E" w:rsidP="00876B3D">
      <w:pPr>
        <w:pStyle w:val="072-Rodapdatabela"/>
      </w:pPr>
    </w:p>
    <w:p w14:paraId="71CC35E1" w14:textId="77777777" w:rsidR="00794B5E" w:rsidRPr="00183CCC" w:rsidRDefault="00794B5E" w:rsidP="00876B3D">
      <w:pPr>
        <w:pStyle w:val="030-SubttulodeDocumento"/>
        <w:numPr>
          <w:ilvl w:val="0"/>
          <w:numId w:val="0"/>
        </w:numPr>
      </w:pPr>
      <w:bookmarkStart w:id="11037" w:name="BBBNE01_Titulo"/>
      <w:r w:rsidRPr="00183CCC">
        <w:t>Number of participants covered by benefit plans sponsored by the Bank</w:t>
      </w:r>
      <w:bookmarkEnd w:id="11037"/>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1 - Number of participants covered by benefit plans sponsored by the Bank"/>
        <w:tblDescription w:val="PubliCon - Sistema de Gerenciamento do Documentos Contábeis para Publicação&#10;&#10;Última atualização do mapa do quadro em: "/>
      </w:tblPr>
      <w:tblGrid>
        <w:gridCol w:w="2197"/>
        <w:gridCol w:w="1259"/>
        <w:gridCol w:w="1259"/>
        <w:gridCol w:w="1376"/>
        <w:gridCol w:w="1142"/>
        <w:gridCol w:w="1259"/>
        <w:gridCol w:w="1259"/>
      </w:tblGrid>
      <w:tr w:rsidR="00794B5E" w:rsidRPr="00A25209" w14:paraId="1AEB0B34" w14:textId="77777777" w:rsidTr="00C60A61">
        <w:trPr>
          <w:cantSplit/>
          <w:tblHeader/>
        </w:trPr>
        <w:tc>
          <w:tcPr>
            <w:tcW w:w="2197" w:type="dxa"/>
            <w:vMerge w:val="restart"/>
            <w:shd w:val="solid" w:color="132B4A" w:fill="auto"/>
            <w:vAlign w:val="center"/>
          </w:tcPr>
          <w:p w14:paraId="423BEB3B" w14:textId="77777777" w:rsidR="00794B5E" w:rsidRPr="00A25209" w:rsidRDefault="00794B5E" w:rsidP="00876B3D">
            <w:pPr>
              <w:pStyle w:val="070-TabelaPadro"/>
              <w:jc w:val="center"/>
            </w:pPr>
            <w:bookmarkStart w:id="11038" w:name="BBBNE01"/>
          </w:p>
        </w:tc>
        <w:tc>
          <w:tcPr>
            <w:tcW w:w="3894" w:type="dxa"/>
            <w:gridSpan w:val="3"/>
            <w:tcBorders>
              <w:bottom w:val="single" w:sz="4" w:space="0" w:color="FFFFFF" w:themeColor="background1"/>
            </w:tcBorders>
            <w:shd w:val="solid" w:color="132B4A" w:fill="auto"/>
            <w:vAlign w:val="center"/>
          </w:tcPr>
          <w:p w14:paraId="0FBBFEE4" w14:textId="77777777" w:rsidR="00794B5E" w:rsidRPr="00A25209" w:rsidRDefault="00794B5E" w:rsidP="00876B3D">
            <w:pPr>
              <w:pStyle w:val="070-TabelaPadro"/>
              <w:jc w:val="center"/>
            </w:pPr>
            <w:r>
              <w:t>Mar 31, 2022</w:t>
            </w:r>
          </w:p>
        </w:tc>
        <w:tc>
          <w:tcPr>
            <w:tcW w:w="3660" w:type="dxa"/>
            <w:gridSpan w:val="3"/>
            <w:tcBorders>
              <w:bottom w:val="single" w:sz="4" w:space="0" w:color="FFFFFF" w:themeColor="background1"/>
            </w:tcBorders>
            <w:shd w:val="solid" w:color="132B4A" w:fill="auto"/>
            <w:vAlign w:val="center"/>
          </w:tcPr>
          <w:p w14:paraId="3A2E3D1B" w14:textId="77777777" w:rsidR="00794B5E" w:rsidRPr="00A25209" w:rsidRDefault="00794B5E" w:rsidP="00876B3D">
            <w:pPr>
              <w:pStyle w:val="070-TabelaPadro"/>
              <w:jc w:val="center"/>
            </w:pPr>
            <w:r>
              <w:t>Dec 31, 2021</w:t>
            </w:r>
          </w:p>
        </w:tc>
      </w:tr>
      <w:tr w:rsidR="00794B5E" w:rsidRPr="00A25209" w14:paraId="33F95B40" w14:textId="77777777" w:rsidTr="00C60A61">
        <w:trPr>
          <w:cantSplit/>
          <w:tblHeader/>
        </w:trPr>
        <w:tc>
          <w:tcPr>
            <w:tcW w:w="2197" w:type="dxa"/>
            <w:vMerge/>
            <w:shd w:val="solid" w:color="132B4A" w:fill="auto"/>
            <w:vAlign w:val="center"/>
          </w:tcPr>
          <w:p w14:paraId="46198DED" w14:textId="77777777" w:rsidR="00794B5E" w:rsidRPr="00A25209" w:rsidRDefault="00794B5E" w:rsidP="00876B3D">
            <w:pPr>
              <w:pStyle w:val="070-TabelaPadro"/>
              <w:jc w:val="center"/>
            </w:pPr>
          </w:p>
        </w:tc>
        <w:tc>
          <w:tcPr>
            <w:tcW w:w="3894" w:type="dxa"/>
            <w:gridSpan w:val="3"/>
            <w:tcBorders>
              <w:bottom w:val="single" w:sz="4" w:space="0" w:color="FFFFFF" w:themeColor="background1"/>
            </w:tcBorders>
            <w:shd w:val="solid" w:color="132B4A" w:fill="auto"/>
            <w:vAlign w:val="center"/>
          </w:tcPr>
          <w:p w14:paraId="5D66943D" w14:textId="77777777" w:rsidR="00794B5E" w:rsidRPr="00A25209" w:rsidRDefault="00794B5E" w:rsidP="00876B3D">
            <w:pPr>
              <w:pStyle w:val="070-TabelaPadro"/>
              <w:jc w:val="center"/>
            </w:pPr>
            <w:r>
              <w:t>Number of participants</w:t>
            </w:r>
          </w:p>
        </w:tc>
        <w:tc>
          <w:tcPr>
            <w:tcW w:w="3660" w:type="dxa"/>
            <w:gridSpan w:val="3"/>
            <w:tcBorders>
              <w:bottom w:val="single" w:sz="4" w:space="0" w:color="FFFFFF" w:themeColor="background1"/>
            </w:tcBorders>
            <w:shd w:val="solid" w:color="132B4A" w:fill="auto"/>
            <w:vAlign w:val="center"/>
          </w:tcPr>
          <w:p w14:paraId="4351CB84" w14:textId="77777777" w:rsidR="00794B5E" w:rsidRPr="00A25209" w:rsidRDefault="00794B5E" w:rsidP="00876B3D">
            <w:pPr>
              <w:pStyle w:val="070-TabelaPadro"/>
              <w:jc w:val="center"/>
            </w:pPr>
            <w:r>
              <w:t>Number of participants</w:t>
            </w:r>
          </w:p>
        </w:tc>
      </w:tr>
      <w:tr w:rsidR="00794B5E" w:rsidRPr="00A25209" w14:paraId="70F70C43" w14:textId="77777777" w:rsidTr="00C60A61">
        <w:trPr>
          <w:cantSplit/>
          <w:tblHeader/>
        </w:trPr>
        <w:tc>
          <w:tcPr>
            <w:tcW w:w="2197" w:type="dxa"/>
            <w:vMerge/>
            <w:tcBorders>
              <w:bottom w:val="single" w:sz="4" w:space="0" w:color="FFFFFF" w:themeColor="background1"/>
            </w:tcBorders>
            <w:shd w:val="solid" w:color="132B4A" w:fill="auto"/>
            <w:vAlign w:val="center"/>
          </w:tcPr>
          <w:p w14:paraId="002E66FE" w14:textId="77777777" w:rsidR="00794B5E" w:rsidRPr="00A25209" w:rsidRDefault="00794B5E" w:rsidP="00876B3D">
            <w:pPr>
              <w:pStyle w:val="070-TabelaPadro"/>
              <w:jc w:val="center"/>
            </w:pPr>
          </w:p>
        </w:tc>
        <w:tc>
          <w:tcPr>
            <w:tcW w:w="1259" w:type="dxa"/>
            <w:tcBorders>
              <w:bottom w:val="single" w:sz="4" w:space="0" w:color="FFFFFF" w:themeColor="background1"/>
            </w:tcBorders>
            <w:shd w:val="solid" w:color="132B4A" w:fill="auto"/>
            <w:vAlign w:val="center"/>
          </w:tcPr>
          <w:p w14:paraId="0F31CF5B" w14:textId="77777777" w:rsidR="00794B5E" w:rsidRPr="00A25209" w:rsidRDefault="00794B5E" w:rsidP="00876B3D">
            <w:pPr>
              <w:pStyle w:val="070-TabelaPadro"/>
              <w:jc w:val="center"/>
            </w:pPr>
            <w:r>
              <w:t>Active</w:t>
            </w:r>
          </w:p>
        </w:tc>
        <w:tc>
          <w:tcPr>
            <w:tcW w:w="1259" w:type="dxa"/>
            <w:tcBorders>
              <w:bottom w:val="single" w:sz="4" w:space="0" w:color="FFFFFF" w:themeColor="background1"/>
            </w:tcBorders>
            <w:shd w:val="solid" w:color="132B4A" w:fill="auto"/>
            <w:vAlign w:val="center"/>
          </w:tcPr>
          <w:p w14:paraId="04EC8891" w14:textId="77777777" w:rsidR="00794B5E" w:rsidRPr="00A25209" w:rsidRDefault="00794B5E" w:rsidP="00876B3D">
            <w:pPr>
              <w:pStyle w:val="070-TabelaPadro"/>
              <w:jc w:val="center"/>
            </w:pPr>
            <w:r>
              <w:t>Retired/users</w:t>
            </w:r>
          </w:p>
        </w:tc>
        <w:tc>
          <w:tcPr>
            <w:tcW w:w="1376" w:type="dxa"/>
            <w:tcBorders>
              <w:bottom w:val="single" w:sz="4" w:space="0" w:color="FFFFFF" w:themeColor="background1"/>
            </w:tcBorders>
            <w:shd w:val="solid" w:color="132B4A" w:fill="auto"/>
            <w:vAlign w:val="center"/>
          </w:tcPr>
          <w:p w14:paraId="013FCE7F" w14:textId="77777777" w:rsidR="00794B5E" w:rsidRPr="00A25209" w:rsidRDefault="00794B5E" w:rsidP="00876B3D">
            <w:pPr>
              <w:pStyle w:val="070-TabelaPadro"/>
              <w:jc w:val="center"/>
            </w:pPr>
            <w:r>
              <w:t>Total</w:t>
            </w:r>
          </w:p>
        </w:tc>
        <w:tc>
          <w:tcPr>
            <w:tcW w:w="1142" w:type="dxa"/>
            <w:tcBorders>
              <w:bottom w:val="single" w:sz="4" w:space="0" w:color="FFFFFF" w:themeColor="background1"/>
            </w:tcBorders>
            <w:shd w:val="solid" w:color="132B4A" w:fill="auto"/>
            <w:vAlign w:val="center"/>
          </w:tcPr>
          <w:p w14:paraId="07E17D11" w14:textId="77777777" w:rsidR="00794B5E" w:rsidRPr="00A25209" w:rsidRDefault="00794B5E" w:rsidP="00876B3D">
            <w:pPr>
              <w:pStyle w:val="070-TabelaPadro"/>
              <w:jc w:val="center"/>
            </w:pPr>
            <w:r>
              <w:t>Active</w:t>
            </w:r>
          </w:p>
        </w:tc>
        <w:tc>
          <w:tcPr>
            <w:tcW w:w="1259" w:type="dxa"/>
            <w:tcBorders>
              <w:bottom w:val="single" w:sz="4" w:space="0" w:color="FFFFFF" w:themeColor="background1"/>
            </w:tcBorders>
            <w:shd w:val="solid" w:color="132B4A" w:fill="auto"/>
            <w:vAlign w:val="center"/>
          </w:tcPr>
          <w:p w14:paraId="7087B12C" w14:textId="77777777" w:rsidR="00794B5E" w:rsidRPr="00A25209" w:rsidRDefault="00794B5E" w:rsidP="00876B3D">
            <w:pPr>
              <w:pStyle w:val="070-TabelaPadro"/>
              <w:jc w:val="center"/>
            </w:pPr>
            <w:r>
              <w:t>Retired/users</w:t>
            </w:r>
          </w:p>
        </w:tc>
        <w:tc>
          <w:tcPr>
            <w:tcW w:w="1259" w:type="dxa"/>
            <w:tcBorders>
              <w:bottom w:val="single" w:sz="4" w:space="0" w:color="FFFFFF" w:themeColor="background1"/>
            </w:tcBorders>
            <w:shd w:val="solid" w:color="132B4A" w:fill="auto"/>
            <w:vAlign w:val="center"/>
          </w:tcPr>
          <w:p w14:paraId="20A4E522" w14:textId="77777777" w:rsidR="00794B5E" w:rsidRPr="00A25209" w:rsidRDefault="00794B5E" w:rsidP="00876B3D">
            <w:pPr>
              <w:pStyle w:val="070-TabelaPadro"/>
              <w:jc w:val="center"/>
            </w:pPr>
            <w:r>
              <w:t>Total</w:t>
            </w:r>
          </w:p>
        </w:tc>
      </w:tr>
      <w:tr w:rsidR="00794B5E" w:rsidRPr="00A25209" w14:paraId="7CBA4A32" w14:textId="77777777" w:rsidTr="00C60A61">
        <w:trPr>
          <w:cantSplit/>
        </w:trPr>
        <w:tc>
          <w:tcPr>
            <w:tcW w:w="2197" w:type="dxa"/>
            <w:tcBorders>
              <w:bottom w:val="single" w:sz="4" w:space="0" w:color="FFFFFF" w:themeColor="background1"/>
            </w:tcBorders>
            <w:shd w:val="solid" w:color="F3F3F3" w:fill="auto"/>
            <w:vAlign w:val="center"/>
          </w:tcPr>
          <w:p w14:paraId="509E480C" w14:textId="77777777" w:rsidR="00794B5E" w:rsidRPr="00A25209" w:rsidRDefault="00794B5E" w:rsidP="00876B3D">
            <w:pPr>
              <w:pStyle w:val="070-TabelaPadro"/>
              <w:jc w:val="left"/>
              <w:rPr>
                <w:b/>
              </w:rPr>
            </w:pPr>
            <w:bookmarkStart w:id="11039" w:name="BBBNE0100001" w:colFirst="0" w:colLast="0"/>
            <w:r>
              <w:rPr>
                <w:b/>
              </w:rPr>
              <w:t>Retirement and pension plans</w:t>
            </w:r>
          </w:p>
        </w:tc>
        <w:tc>
          <w:tcPr>
            <w:tcW w:w="1259" w:type="dxa"/>
            <w:tcBorders>
              <w:bottom w:val="single" w:sz="4" w:space="0" w:color="FFFFFF" w:themeColor="background1"/>
            </w:tcBorders>
            <w:shd w:val="solid" w:color="F3F3F3" w:fill="auto"/>
            <w:vAlign w:val="center"/>
          </w:tcPr>
          <w:p w14:paraId="633EC8CD" w14:textId="77777777" w:rsidR="00794B5E" w:rsidRPr="00A25209" w:rsidRDefault="00794B5E" w:rsidP="00876B3D">
            <w:pPr>
              <w:pStyle w:val="070-TabelaPadro"/>
              <w:rPr>
                <w:b/>
              </w:rPr>
            </w:pPr>
            <w:bookmarkStart w:id="11040" w:name="BBBNE01AA001"/>
            <w:bookmarkEnd w:id="11040"/>
            <w:r>
              <w:rPr>
                <w:b/>
              </w:rPr>
              <w:t>87,731</w:t>
            </w:r>
          </w:p>
        </w:tc>
        <w:tc>
          <w:tcPr>
            <w:tcW w:w="1259" w:type="dxa"/>
            <w:tcBorders>
              <w:bottom w:val="single" w:sz="4" w:space="0" w:color="FFFFFF" w:themeColor="background1"/>
            </w:tcBorders>
            <w:shd w:val="solid" w:color="F3F3F3" w:fill="auto"/>
            <w:vAlign w:val="center"/>
          </w:tcPr>
          <w:p w14:paraId="7AAA5582" w14:textId="77777777" w:rsidR="00794B5E" w:rsidRPr="00A25209" w:rsidRDefault="00794B5E" w:rsidP="00876B3D">
            <w:pPr>
              <w:pStyle w:val="070-TabelaPadro"/>
              <w:rPr>
                <w:b/>
              </w:rPr>
            </w:pPr>
            <w:bookmarkStart w:id="11041" w:name="BBBNE01AB001"/>
            <w:bookmarkEnd w:id="11041"/>
            <w:r>
              <w:rPr>
                <w:b/>
              </w:rPr>
              <w:t>123,207</w:t>
            </w:r>
          </w:p>
        </w:tc>
        <w:tc>
          <w:tcPr>
            <w:tcW w:w="1376" w:type="dxa"/>
            <w:tcBorders>
              <w:bottom w:val="single" w:sz="4" w:space="0" w:color="FFFFFF" w:themeColor="background1"/>
            </w:tcBorders>
            <w:shd w:val="solid" w:color="F3F3F3" w:fill="auto"/>
            <w:vAlign w:val="center"/>
          </w:tcPr>
          <w:p w14:paraId="739F51C9" w14:textId="77777777" w:rsidR="00794B5E" w:rsidRPr="00A25209" w:rsidRDefault="00794B5E" w:rsidP="00876B3D">
            <w:pPr>
              <w:pStyle w:val="070-TabelaPadro"/>
              <w:rPr>
                <w:b/>
              </w:rPr>
            </w:pPr>
            <w:bookmarkStart w:id="11042" w:name="BBBNE01AC001"/>
            <w:bookmarkEnd w:id="11042"/>
            <w:r>
              <w:rPr>
                <w:b/>
              </w:rPr>
              <w:t>210,938</w:t>
            </w:r>
          </w:p>
        </w:tc>
        <w:tc>
          <w:tcPr>
            <w:tcW w:w="1142" w:type="dxa"/>
            <w:tcBorders>
              <w:bottom w:val="single" w:sz="4" w:space="0" w:color="FFFFFF" w:themeColor="background1"/>
            </w:tcBorders>
            <w:shd w:val="solid" w:color="F3F3F3" w:fill="auto"/>
            <w:vAlign w:val="center"/>
          </w:tcPr>
          <w:p w14:paraId="42118C12" w14:textId="77777777" w:rsidR="00794B5E" w:rsidRPr="00A25209" w:rsidRDefault="00794B5E" w:rsidP="00876B3D">
            <w:pPr>
              <w:pStyle w:val="070-TabelaPadro"/>
              <w:rPr>
                <w:b/>
              </w:rPr>
            </w:pPr>
            <w:bookmarkStart w:id="11043" w:name="BBBNE01AD001"/>
            <w:bookmarkEnd w:id="11043"/>
            <w:r>
              <w:rPr>
                <w:b/>
              </w:rPr>
              <w:t>86,620</w:t>
            </w:r>
          </w:p>
        </w:tc>
        <w:tc>
          <w:tcPr>
            <w:tcW w:w="1259" w:type="dxa"/>
            <w:tcBorders>
              <w:bottom w:val="single" w:sz="4" w:space="0" w:color="FFFFFF" w:themeColor="background1"/>
            </w:tcBorders>
            <w:shd w:val="solid" w:color="F3F3F3" w:fill="auto"/>
            <w:vAlign w:val="center"/>
          </w:tcPr>
          <w:p w14:paraId="363778B7" w14:textId="77777777" w:rsidR="00794B5E" w:rsidRPr="00A25209" w:rsidRDefault="00794B5E" w:rsidP="00876B3D">
            <w:pPr>
              <w:pStyle w:val="070-TabelaPadro"/>
              <w:rPr>
                <w:b/>
              </w:rPr>
            </w:pPr>
            <w:bookmarkStart w:id="11044" w:name="BBBNE01AE001"/>
            <w:bookmarkEnd w:id="11044"/>
            <w:r>
              <w:rPr>
                <w:b/>
              </w:rPr>
              <w:t>123,411</w:t>
            </w:r>
          </w:p>
        </w:tc>
        <w:tc>
          <w:tcPr>
            <w:tcW w:w="1259" w:type="dxa"/>
            <w:tcBorders>
              <w:bottom w:val="single" w:sz="4" w:space="0" w:color="FFFFFF" w:themeColor="background1"/>
            </w:tcBorders>
            <w:shd w:val="solid" w:color="F3F3F3" w:fill="auto"/>
            <w:vAlign w:val="center"/>
          </w:tcPr>
          <w:p w14:paraId="091EC6B9" w14:textId="77777777" w:rsidR="00794B5E" w:rsidRPr="00A25209" w:rsidRDefault="00794B5E" w:rsidP="00876B3D">
            <w:pPr>
              <w:pStyle w:val="070-TabelaPadro"/>
              <w:rPr>
                <w:b/>
              </w:rPr>
            </w:pPr>
            <w:bookmarkStart w:id="11045" w:name="BBBNE01AF001"/>
            <w:bookmarkEnd w:id="11045"/>
            <w:r>
              <w:rPr>
                <w:b/>
              </w:rPr>
              <w:t>210,031</w:t>
            </w:r>
          </w:p>
        </w:tc>
      </w:tr>
      <w:tr w:rsidR="00794B5E" w:rsidRPr="00A25209" w14:paraId="5D38C979" w14:textId="77777777" w:rsidTr="00C60A61">
        <w:trPr>
          <w:cantSplit/>
        </w:trPr>
        <w:tc>
          <w:tcPr>
            <w:tcW w:w="2197" w:type="dxa"/>
            <w:tcBorders>
              <w:bottom w:val="single" w:sz="4" w:space="0" w:color="FFFFFF" w:themeColor="background1"/>
            </w:tcBorders>
            <w:shd w:val="solid" w:color="E6E6E6" w:fill="auto"/>
            <w:vAlign w:val="center"/>
          </w:tcPr>
          <w:p w14:paraId="11BD59B3" w14:textId="77777777" w:rsidR="00794B5E" w:rsidRPr="00A25209" w:rsidRDefault="00794B5E" w:rsidP="00876B3D">
            <w:pPr>
              <w:pStyle w:val="070-TabelaPadro"/>
              <w:ind w:left="60"/>
              <w:jc w:val="left"/>
            </w:pPr>
            <w:bookmarkStart w:id="11046" w:name="BBBNE0100002" w:colFirst="0" w:colLast="0"/>
            <w:bookmarkEnd w:id="11039"/>
            <w:r>
              <w:t>Plano de Benefícios 1 - Previ</w:t>
            </w:r>
          </w:p>
        </w:tc>
        <w:tc>
          <w:tcPr>
            <w:tcW w:w="1259" w:type="dxa"/>
            <w:tcBorders>
              <w:bottom w:val="single" w:sz="4" w:space="0" w:color="FFFFFF" w:themeColor="background1"/>
            </w:tcBorders>
            <w:shd w:val="solid" w:color="E6E6E6" w:fill="auto"/>
            <w:vAlign w:val="center"/>
          </w:tcPr>
          <w:p w14:paraId="2826F37B" w14:textId="77777777" w:rsidR="00794B5E" w:rsidRPr="00A25209" w:rsidRDefault="00794B5E" w:rsidP="00876B3D">
            <w:pPr>
              <w:pStyle w:val="070-TabelaPadro"/>
            </w:pPr>
            <w:bookmarkStart w:id="11047" w:name="BBBNE01AA002"/>
            <w:bookmarkEnd w:id="11047"/>
            <w:r>
              <w:t>3,975</w:t>
            </w:r>
          </w:p>
        </w:tc>
        <w:tc>
          <w:tcPr>
            <w:tcW w:w="1259" w:type="dxa"/>
            <w:tcBorders>
              <w:bottom w:val="single" w:sz="4" w:space="0" w:color="FFFFFF" w:themeColor="background1"/>
            </w:tcBorders>
            <w:shd w:val="solid" w:color="E6E6E6" w:fill="auto"/>
            <w:vAlign w:val="center"/>
          </w:tcPr>
          <w:p w14:paraId="79578C26" w14:textId="77777777" w:rsidR="00794B5E" w:rsidRPr="00A25209" w:rsidRDefault="00794B5E" w:rsidP="00876B3D">
            <w:pPr>
              <w:pStyle w:val="070-TabelaPadro"/>
            </w:pPr>
            <w:bookmarkStart w:id="11048" w:name="BBBNE01AB002"/>
            <w:bookmarkEnd w:id="11048"/>
            <w:r>
              <w:t>100,884</w:t>
            </w:r>
          </w:p>
        </w:tc>
        <w:tc>
          <w:tcPr>
            <w:tcW w:w="1376" w:type="dxa"/>
            <w:tcBorders>
              <w:bottom w:val="single" w:sz="4" w:space="0" w:color="FFFFFF" w:themeColor="background1"/>
            </w:tcBorders>
            <w:shd w:val="solid" w:color="E6E6E6" w:fill="auto"/>
            <w:vAlign w:val="center"/>
          </w:tcPr>
          <w:p w14:paraId="2EA87F2C" w14:textId="77777777" w:rsidR="00794B5E" w:rsidRPr="00A25209" w:rsidRDefault="00794B5E" w:rsidP="00876B3D">
            <w:pPr>
              <w:pStyle w:val="070-TabelaPadro"/>
            </w:pPr>
            <w:bookmarkStart w:id="11049" w:name="BBBNE01AC002"/>
            <w:bookmarkEnd w:id="11049"/>
            <w:r>
              <w:t>104,859</w:t>
            </w:r>
          </w:p>
        </w:tc>
        <w:tc>
          <w:tcPr>
            <w:tcW w:w="1142" w:type="dxa"/>
            <w:tcBorders>
              <w:bottom w:val="single" w:sz="4" w:space="0" w:color="FFFFFF" w:themeColor="background1"/>
            </w:tcBorders>
            <w:shd w:val="solid" w:color="E6E6E6" w:fill="auto"/>
            <w:vAlign w:val="center"/>
          </w:tcPr>
          <w:p w14:paraId="11238E15" w14:textId="77777777" w:rsidR="00794B5E" w:rsidRPr="00A25209" w:rsidRDefault="00794B5E" w:rsidP="00876B3D">
            <w:pPr>
              <w:pStyle w:val="070-TabelaPadro"/>
            </w:pPr>
            <w:bookmarkStart w:id="11050" w:name="BBBNE01AD002"/>
            <w:bookmarkEnd w:id="11050"/>
            <w:r>
              <w:t>4,124</w:t>
            </w:r>
          </w:p>
        </w:tc>
        <w:tc>
          <w:tcPr>
            <w:tcW w:w="1259" w:type="dxa"/>
            <w:tcBorders>
              <w:bottom w:val="single" w:sz="4" w:space="0" w:color="FFFFFF" w:themeColor="background1"/>
            </w:tcBorders>
            <w:shd w:val="solid" w:color="E6E6E6" w:fill="auto"/>
            <w:vAlign w:val="center"/>
          </w:tcPr>
          <w:p w14:paraId="1C0E7FF7" w14:textId="77777777" w:rsidR="00794B5E" w:rsidRPr="00A25209" w:rsidRDefault="00794B5E" w:rsidP="00876B3D">
            <w:pPr>
              <w:pStyle w:val="070-TabelaPadro"/>
            </w:pPr>
            <w:bookmarkStart w:id="11051" w:name="BBBNE01AE002"/>
            <w:bookmarkEnd w:id="11051"/>
            <w:r>
              <w:t>101,186</w:t>
            </w:r>
          </w:p>
        </w:tc>
        <w:tc>
          <w:tcPr>
            <w:tcW w:w="1259" w:type="dxa"/>
            <w:tcBorders>
              <w:bottom w:val="single" w:sz="4" w:space="0" w:color="FFFFFF" w:themeColor="background1"/>
            </w:tcBorders>
            <w:shd w:val="solid" w:color="E6E6E6" w:fill="auto"/>
            <w:vAlign w:val="center"/>
          </w:tcPr>
          <w:p w14:paraId="734FF361" w14:textId="77777777" w:rsidR="00794B5E" w:rsidRPr="00A25209" w:rsidRDefault="00794B5E" w:rsidP="00876B3D">
            <w:pPr>
              <w:pStyle w:val="070-TabelaPadro"/>
            </w:pPr>
            <w:bookmarkStart w:id="11052" w:name="BBBNE01AF002"/>
            <w:bookmarkEnd w:id="11052"/>
            <w:r>
              <w:t>105,310</w:t>
            </w:r>
          </w:p>
        </w:tc>
      </w:tr>
      <w:tr w:rsidR="00794B5E" w:rsidRPr="00A25209" w14:paraId="614E2924" w14:textId="77777777" w:rsidTr="00C60A61">
        <w:trPr>
          <w:cantSplit/>
        </w:trPr>
        <w:tc>
          <w:tcPr>
            <w:tcW w:w="2197" w:type="dxa"/>
            <w:tcBorders>
              <w:bottom w:val="single" w:sz="4" w:space="0" w:color="FFFFFF" w:themeColor="background1"/>
            </w:tcBorders>
            <w:shd w:val="solid" w:color="F3F3F3" w:fill="auto"/>
            <w:vAlign w:val="center"/>
          </w:tcPr>
          <w:p w14:paraId="6695FCE6" w14:textId="77777777" w:rsidR="00794B5E" w:rsidRPr="00A25209" w:rsidRDefault="00794B5E" w:rsidP="00876B3D">
            <w:pPr>
              <w:pStyle w:val="070-TabelaPadro"/>
              <w:ind w:left="60"/>
              <w:jc w:val="left"/>
            </w:pPr>
            <w:bookmarkStart w:id="11053" w:name="BBBNE0100003" w:colFirst="0" w:colLast="0"/>
            <w:bookmarkEnd w:id="11046"/>
            <w:r>
              <w:t>Plano Previ Futuro</w:t>
            </w:r>
          </w:p>
        </w:tc>
        <w:tc>
          <w:tcPr>
            <w:tcW w:w="1259" w:type="dxa"/>
            <w:tcBorders>
              <w:bottom w:val="single" w:sz="4" w:space="0" w:color="FFFFFF" w:themeColor="background1"/>
            </w:tcBorders>
            <w:shd w:val="solid" w:color="F3F3F3" w:fill="auto"/>
            <w:vAlign w:val="center"/>
          </w:tcPr>
          <w:p w14:paraId="2313EA82" w14:textId="77777777" w:rsidR="00794B5E" w:rsidRPr="00A25209" w:rsidRDefault="00794B5E" w:rsidP="00876B3D">
            <w:pPr>
              <w:pStyle w:val="070-TabelaPadro"/>
            </w:pPr>
            <w:bookmarkStart w:id="11054" w:name="BBBNE01AA003"/>
            <w:bookmarkEnd w:id="11054"/>
            <w:r>
              <w:t>73,103</w:t>
            </w:r>
          </w:p>
        </w:tc>
        <w:tc>
          <w:tcPr>
            <w:tcW w:w="1259" w:type="dxa"/>
            <w:tcBorders>
              <w:bottom w:val="single" w:sz="4" w:space="0" w:color="FFFFFF" w:themeColor="background1"/>
            </w:tcBorders>
            <w:shd w:val="solid" w:color="F3F3F3" w:fill="auto"/>
            <w:vAlign w:val="center"/>
          </w:tcPr>
          <w:p w14:paraId="4E1846BB" w14:textId="77777777" w:rsidR="00794B5E" w:rsidRPr="00A25209" w:rsidRDefault="00794B5E" w:rsidP="00876B3D">
            <w:pPr>
              <w:pStyle w:val="070-TabelaPadro"/>
            </w:pPr>
            <w:bookmarkStart w:id="11055" w:name="BBBNE01AB003"/>
            <w:bookmarkEnd w:id="11055"/>
            <w:r>
              <w:t>3,495</w:t>
            </w:r>
          </w:p>
        </w:tc>
        <w:tc>
          <w:tcPr>
            <w:tcW w:w="1376" w:type="dxa"/>
            <w:tcBorders>
              <w:bottom w:val="single" w:sz="4" w:space="0" w:color="FFFFFF" w:themeColor="background1"/>
            </w:tcBorders>
            <w:shd w:val="solid" w:color="F3F3F3" w:fill="auto"/>
            <w:vAlign w:val="center"/>
          </w:tcPr>
          <w:p w14:paraId="145E550B" w14:textId="77777777" w:rsidR="00794B5E" w:rsidRPr="00A25209" w:rsidRDefault="00794B5E" w:rsidP="00876B3D">
            <w:pPr>
              <w:pStyle w:val="070-TabelaPadro"/>
            </w:pPr>
            <w:bookmarkStart w:id="11056" w:name="BBBNE01AC003"/>
            <w:bookmarkEnd w:id="11056"/>
            <w:r>
              <w:t>76,598</w:t>
            </w:r>
          </w:p>
        </w:tc>
        <w:tc>
          <w:tcPr>
            <w:tcW w:w="1142" w:type="dxa"/>
            <w:tcBorders>
              <w:bottom w:val="single" w:sz="4" w:space="0" w:color="FFFFFF" w:themeColor="background1"/>
            </w:tcBorders>
            <w:shd w:val="solid" w:color="F3F3F3" w:fill="auto"/>
            <w:vAlign w:val="center"/>
          </w:tcPr>
          <w:p w14:paraId="01F14A10" w14:textId="77777777" w:rsidR="00794B5E" w:rsidRPr="00A25209" w:rsidRDefault="00794B5E" w:rsidP="00876B3D">
            <w:pPr>
              <w:pStyle w:val="070-TabelaPadro"/>
            </w:pPr>
            <w:bookmarkStart w:id="11057" w:name="BBBNE01AD003"/>
            <w:bookmarkEnd w:id="11057"/>
            <w:r>
              <w:t>71,765</w:t>
            </w:r>
          </w:p>
        </w:tc>
        <w:tc>
          <w:tcPr>
            <w:tcW w:w="1259" w:type="dxa"/>
            <w:tcBorders>
              <w:bottom w:val="single" w:sz="4" w:space="0" w:color="FFFFFF" w:themeColor="background1"/>
            </w:tcBorders>
            <w:shd w:val="solid" w:color="F3F3F3" w:fill="auto"/>
            <w:vAlign w:val="center"/>
          </w:tcPr>
          <w:p w14:paraId="20B2EABB" w14:textId="77777777" w:rsidR="00794B5E" w:rsidRPr="00A25209" w:rsidRDefault="00794B5E" w:rsidP="00876B3D">
            <w:pPr>
              <w:pStyle w:val="070-TabelaPadro"/>
            </w:pPr>
            <w:bookmarkStart w:id="11058" w:name="BBBNE01AE003"/>
            <w:bookmarkEnd w:id="11058"/>
            <w:r>
              <w:t>3,447</w:t>
            </w:r>
          </w:p>
        </w:tc>
        <w:tc>
          <w:tcPr>
            <w:tcW w:w="1259" w:type="dxa"/>
            <w:tcBorders>
              <w:bottom w:val="single" w:sz="4" w:space="0" w:color="FFFFFF" w:themeColor="background1"/>
            </w:tcBorders>
            <w:shd w:val="solid" w:color="F3F3F3" w:fill="auto"/>
            <w:vAlign w:val="center"/>
          </w:tcPr>
          <w:p w14:paraId="0AE3D424" w14:textId="77777777" w:rsidR="00794B5E" w:rsidRPr="00A25209" w:rsidRDefault="00794B5E" w:rsidP="00876B3D">
            <w:pPr>
              <w:pStyle w:val="070-TabelaPadro"/>
            </w:pPr>
            <w:bookmarkStart w:id="11059" w:name="BBBNE01AF003"/>
            <w:bookmarkEnd w:id="11059"/>
            <w:r>
              <w:t>75,212</w:t>
            </w:r>
          </w:p>
        </w:tc>
      </w:tr>
      <w:tr w:rsidR="00794B5E" w:rsidRPr="00A25209" w14:paraId="264F23FB" w14:textId="77777777" w:rsidTr="00C60A61">
        <w:trPr>
          <w:cantSplit/>
        </w:trPr>
        <w:tc>
          <w:tcPr>
            <w:tcW w:w="2197" w:type="dxa"/>
            <w:tcBorders>
              <w:bottom w:val="single" w:sz="4" w:space="0" w:color="FFFFFF" w:themeColor="background1"/>
            </w:tcBorders>
            <w:shd w:val="solid" w:color="E6E6E6" w:fill="auto"/>
            <w:vAlign w:val="center"/>
          </w:tcPr>
          <w:p w14:paraId="0E8D2F89" w14:textId="77777777" w:rsidR="00794B5E" w:rsidRPr="00A25209" w:rsidRDefault="00794B5E" w:rsidP="00876B3D">
            <w:pPr>
              <w:pStyle w:val="070-TabelaPadro"/>
              <w:ind w:left="60"/>
              <w:jc w:val="left"/>
            </w:pPr>
            <w:bookmarkStart w:id="11060" w:name="BBBNE0100004" w:colFirst="0" w:colLast="0"/>
            <w:bookmarkEnd w:id="11053"/>
            <w:r>
              <w:t>Plano Informal</w:t>
            </w:r>
          </w:p>
        </w:tc>
        <w:tc>
          <w:tcPr>
            <w:tcW w:w="1259" w:type="dxa"/>
            <w:tcBorders>
              <w:bottom w:val="single" w:sz="4" w:space="0" w:color="FFFFFF" w:themeColor="background1"/>
            </w:tcBorders>
            <w:shd w:val="solid" w:color="E6E6E6" w:fill="auto"/>
            <w:vAlign w:val="center"/>
          </w:tcPr>
          <w:p w14:paraId="59654BFF" w14:textId="77777777" w:rsidR="00794B5E" w:rsidRPr="00A25209" w:rsidRDefault="00794B5E" w:rsidP="00876B3D">
            <w:pPr>
              <w:pStyle w:val="070-TabelaPadro"/>
            </w:pPr>
            <w:bookmarkStart w:id="11061" w:name="BBBNE01AA004"/>
            <w:bookmarkEnd w:id="11061"/>
            <w:r>
              <w:t>--</w:t>
            </w:r>
          </w:p>
        </w:tc>
        <w:tc>
          <w:tcPr>
            <w:tcW w:w="1259" w:type="dxa"/>
            <w:tcBorders>
              <w:bottom w:val="single" w:sz="4" w:space="0" w:color="FFFFFF" w:themeColor="background1"/>
            </w:tcBorders>
            <w:shd w:val="solid" w:color="E6E6E6" w:fill="auto"/>
            <w:vAlign w:val="center"/>
          </w:tcPr>
          <w:p w14:paraId="1E215C71" w14:textId="77777777" w:rsidR="00794B5E" w:rsidRPr="00A25209" w:rsidRDefault="00794B5E" w:rsidP="00876B3D">
            <w:pPr>
              <w:pStyle w:val="070-TabelaPadro"/>
            </w:pPr>
            <w:bookmarkStart w:id="11062" w:name="BBBNE01AB004"/>
            <w:bookmarkEnd w:id="11062"/>
            <w:r>
              <w:t>2,231</w:t>
            </w:r>
          </w:p>
        </w:tc>
        <w:tc>
          <w:tcPr>
            <w:tcW w:w="1376" w:type="dxa"/>
            <w:tcBorders>
              <w:bottom w:val="single" w:sz="4" w:space="0" w:color="FFFFFF" w:themeColor="background1"/>
            </w:tcBorders>
            <w:shd w:val="solid" w:color="E6E6E6" w:fill="auto"/>
            <w:vAlign w:val="center"/>
          </w:tcPr>
          <w:p w14:paraId="00E4169F" w14:textId="77777777" w:rsidR="00794B5E" w:rsidRPr="00A25209" w:rsidRDefault="00794B5E" w:rsidP="00876B3D">
            <w:pPr>
              <w:pStyle w:val="070-TabelaPadro"/>
            </w:pPr>
            <w:bookmarkStart w:id="11063" w:name="BBBNE01AC004"/>
            <w:bookmarkEnd w:id="11063"/>
            <w:r>
              <w:t>2,231</w:t>
            </w:r>
          </w:p>
        </w:tc>
        <w:tc>
          <w:tcPr>
            <w:tcW w:w="1142" w:type="dxa"/>
            <w:tcBorders>
              <w:bottom w:val="single" w:sz="4" w:space="0" w:color="FFFFFF" w:themeColor="background1"/>
            </w:tcBorders>
            <w:shd w:val="solid" w:color="E6E6E6" w:fill="auto"/>
            <w:vAlign w:val="center"/>
          </w:tcPr>
          <w:p w14:paraId="494494BF" w14:textId="77777777" w:rsidR="00794B5E" w:rsidRPr="00A25209" w:rsidRDefault="00794B5E" w:rsidP="00876B3D">
            <w:pPr>
              <w:pStyle w:val="070-TabelaPadro"/>
            </w:pPr>
            <w:bookmarkStart w:id="11064" w:name="BBBNE01AD004"/>
            <w:bookmarkEnd w:id="11064"/>
            <w:r>
              <w:t>--</w:t>
            </w:r>
          </w:p>
        </w:tc>
        <w:tc>
          <w:tcPr>
            <w:tcW w:w="1259" w:type="dxa"/>
            <w:tcBorders>
              <w:bottom w:val="single" w:sz="4" w:space="0" w:color="FFFFFF" w:themeColor="background1"/>
            </w:tcBorders>
            <w:shd w:val="solid" w:color="E6E6E6" w:fill="auto"/>
            <w:vAlign w:val="center"/>
          </w:tcPr>
          <w:p w14:paraId="670B4C10" w14:textId="77777777" w:rsidR="00794B5E" w:rsidRPr="00A25209" w:rsidRDefault="00794B5E" w:rsidP="00876B3D">
            <w:pPr>
              <w:pStyle w:val="070-TabelaPadro"/>
            </w:pPr>
            <w:bookmarkStart w:id="11065" w:name="BBBNE01AE004"/>
            <w:bookmarkEnd w:id="11065"/>
            <w:r>
              <w:t>2,231</w:t>
            </w:r>
          </w:p>
        </w:tc>
        <w:tc>
          <w:tcPr>
            <w:tcW w:w="1259" w:type="dxa"/>
            <w:tcBorders>
              <w:bottom w:val="single" w:sz="4" w:space="0" w:color="FFFFFF" w:themeColor="background1"/>
            </w:tcBorders>
            <w:shd w:val="solid" w:color="E6E6E6" w:fill="auto"/>
            <w:vAlign w:val="center"/>
          </w:tcPr>
          <w:p w14:paraId="3771DD9A" w14:textId="77777777" w:rsidR="00794B5E" w:rsidRPr="00A25209" w:rsidRDefault="00794B5E" w:rsidP="00876B3D">
            <w:pPr>
              <w:pStyle w:val="070-TabelaPadro"/>
            </w:pPr>
            <w:bookmarkStart w:id="11066" w:name="BBBNE01AF004"/>
            <w:bookmarkEnd w:id="11066"/>
            <w:r>
              <w:t>2,231</w:t>
            </w:r>
          </w:p>
        </w:tc>
      </w:tr>
      <w:tr w:rsidR="00794B5E" w:rsidRPr="00A25209" w14:paraId="5BE18194" w14:textId="77777777" w:rsidTr="00C60A61">
        <w:trPr>
          <w:cantSplit/>
        </w:trPr>
        <w:tc>
          <w:tcPr>
            <w:tcW w:w="2197" w:type="dxa"/>
            <w:tcBorders>
              <w:bottom w:val="single" w:sz="4" w:space="0" w:color="FFFFFF" w:themeColor="background1"/>
            </w:tcBorders>
            <w:shd w:val="solid" w:color="F3F3F3" w:fill="auto"/>
            <w:vAlign w:val="center"/>
          </w:tcPr>
          <w:p w14:paraId="45240F27" w14:textId="77777777" w:rsidR="00794B5E" w:rsidRPr="00A25209" w:rsidRDefault="00794B5E" w:rsidP="00876B3D">
            <w:pPr>
              <w:pStyle w:val="070-TabelaPadro"/>
              <w:ind w:left="60"/>
              <w:jc w:val="left"/>
            </w:pPr>
            <w:bookmarkStart w:id="11067" w:name="BBBNE0100005" w:colFirst="0" w:colLast="0"/>
            <w:bookmarkEnd w:id="11060"/>
            <w:r>
              <w:t>Other plans</w:t>
            </w:r>
          </w:p>
        </w:tc>
        <w:tc>
          <w:tcPr>
            <w:tcW w:w="1259" w:type="dxa"/>
            <w:tcBorders>
              <w:bottom w:val="single" w:sz="4" w:space="0" w:color="FFFFFF" w:themeColor="background1"/>
            </w:tcBorders>
            <w:shd w:val="solid" w:color="F3F3F3" w:fill="auto"/>
            <w:vAlign w:val="center"/>
          </w:tcPr>
          <w:p w14:paraId="13662323" w14:textId="77777777" w:rsidR="00794B5E" w:rsidRPr="00A25209" w:rsidRDefault="00794B5E" w:rsidP="00876B3D">
            <w:pPr>
              <w:pStyle w:val="070-TabelaPadro"/>
            </w:pPr>
            <w:bookmarkStart w:id="11068" w:name="BBBNE01AA005"/>
            <w:bookmarkEnd w:id="11068"/>
            <w:r>
              <w:t>10,653</w:t>
            </w:r>
          </w:p>
        </w:tc>
        <w:tc>
          <w:tcPr>
            <w:tcW w:w="1259" w:type="dxa"/>
            <w:tcBorders>
              <w:bottom w:val="single" w:sz="4" w:space="0" w:color="FFFFFF" w:themeColor="background1"/>
            </w:tcBorders>
            <w:shd w:val="solid" w:color="F3F3F3" w:fill="auto"/>
            <w:vAlign w:val="center"/>
          </w:tcPr>
          <w:p w14:paraId="505EB2A2" w14:textId="77777777" w:rsidR="00794B5E" w:rsidRPr="00A25209" w:rsidRDefault="00794B5E" w:rsidP="00876B3D">
            <w:pPr>
              <w:pStyle w:val="070-TabelaPadro"/>
            </w:pPr>
            <w:bookmarkStart w:id="11069" w:name="BBBNE01AB005"/>
            <w:bookmarkEnd w:id="11069"/>
            <w:r>
              <w:t>16,597</w:t>
            </w:r>
          </w:p>
        </w:tc>
        <w:tc>
          <w:tcPr>
            <w:tcW w:w="1376" w:type="dxa"/>
            <w:tcBorders>
              <w:bottom w:val="single" w:sz="4" w:space="0" w:color="FFFFFF" w:themeColor="background1"/>
            </w:tcBorders>
            <w:shd w:val="solid" w:color="F3F3F3" w:fill="auto"/>
            <w:vAlign w:val="center"/>
          </w:tcPr>
          <w:p w14:paraId="5BF7BE2D" w14:textId="77777777" w:rsidR="00794B5E" w:rsidRPr="00A25209" w:rsidRDefault="00794B5E" w:rsidP="00876B3D">
            <w:pPr>
              <w:pStyle w:val="070-TabelaPadro"/>
            </w:pPr>
            <w:bookmarkStart w:id="11070" w:name="BBBNE01AC005"/>
            <w:bookmarkEnd w:id="11070"/>
            <w:r>
              <w:t>27,250</w:t>
            </w:r>
          </w:p>
        </w:tc>
        <w:tc>
          <w:tcPr>
            <w:tcW w:w="1142" w:type="dxa"/>
            <w:tcBorders>
              <w:bottom w:val="single" w:sz="4" w:space="0" w:color="FFFFFF" w:themeColor="background1"/>
            </w:tcBorders>
            <w:shd w:val="solid" w:color="F3F3F3" w:fill="auto"/>
            <w:vAlign w:val="center"/>
          </w:tcPr>
          <w:p w14:paraId="4A47AF92" w14:textId="77777777" w:rsidR="00794B5E" w:rsidRPr="00A25209" w:rsidRDefault="00794B5E" w:rsidP="00876B3D">
            <w:pPr>
              <w:pStyle w:val="070-TabelaPadro"/>
            </w:pPr>
            <w:bookmarkStart w:id="11071" w:name="BBBNE01AD005"/>
            <w:bookmarkEnd w:id="11071"/>
            <w:r>
              <w:t>10,731</w:t>
            </w:r>
          </w:p>
        </w:tc>
        <w:tc>
          <w:tcPr>
            <w:tcW w:w="1259" w:type="dxa"/>
            <w:tcBorders>
              <w:bottom w:val="single" w:sz="4" w:space="0" w:color="FFFFFF" w:themeColor="background1"/>
            </w:tcBorders>
            <w:shd w:val="solid" w:color="F3F3F3" w:fill="auto"/>
            <w:vAlign w:val="center"/>
          </w:tcPr>
          <w:p w14:paraId="3B274B1B" w14:textId="77777777" w:rsidR="00794B5E" w:rsidRPr="00A25209" w:rsidRDefault="00794B5E" w:rsidP="00876B3D">
            <w:pPr>
              <w:pStyle w:val="070-TabelaPadro"/>
            </w:pPr>
            <w:bookmarkStart w:id="11072" w:name="BBBNE01AE005"/>
            <w:bookmarkEnd w:id="11072"/>
            <w:r>
              <w:t>16,547</w:t>
            </w:r>
          </w:p>
        </w:tc>
        <w:tc>
          <w:tcPr>
            <w:tcW w:w="1259" w:type="dxa"/>
            <w:tcBorders>
              <w:bottom w:val="single" w:sz="4" w:space="0" w:color="FFFFFF" w:themeColor="background1"/>
            </w:tcBorders>
            <w:shd w:val="solid" w:color="F3F3F3" w:fill="auto"/>
            <w:vAlign w:val="center"/>
          </w:tcPr>
          <w:p w14:paraId="6D792731" w14:textId="77777777" w:rsidR="00794B5E" w:rsidRPr="00A25209" w:rsidRDefault="00794B5E" w:rsidP="00876B3D">
            <w:pPr>
              <w:pStyle w:val="070-TabelaPadro"/>
            </w:pPr>
            <w:bookmarkStart w:id="11073" w:name="BBBNE01AF005"/>
            <w:bookmarkEnd w:id="11073"/>
            <w:r>
              <w:t>27,278</w:t>
            </w:r>
          </w:p>
        </w:tc>
      </w:tr>
      <w:tr w:rsidR="00794B5E" w:rsidRPr="00A25209" w14:paraId="69A777B5" w14:textId="77777777" w:rsidTr="00C60A61">
        <w:trPr>
          <w:cantSplit/>
        </w:trPr>
        <w:tc>
          <w:tcPr>
            <w:tcW w:w="2197" w:type="dxa"/>
            <w:tcBorders>
              <w:bottom w:val="single" w:sz="4" w:space="0" w:color="FFFFFF" w:themeColor="background1"/>
            </w:tcBorders>
            <w:shd w:val="solid" w:color="E6E6E6" w:fill="auto"/>
            <w:vAlign w:val="center"/>
          </w:tcPr>
          <w:p w14:paraId="7534F17D" w14:textId="77777777" w:rsidR="00794B5E" w:rsidRPr="00A25209" w:rsidRDefault="00794B5E" w:rsidP="00876B3D">
            <w:pPr>
              <w:pStyle w:val="070-TabelaPadro"/>
              <w:jc w:val="left"/>
              <w:rPr>
                <w:b/>
              </w:rPr>
            </w:pPr>
            <w:bookmarkStart w:id="11074" w:name="BBBNE0100006" w:colFirst="0" w:colLast="0"/>
            <w:bookmarkEnd w:id="11067"/>
            <w:r>
              <w:rPr>
                <w:b/>
              </w:rPr>
              <w:t>Health care plans</w:t>
            </w:r>
          </w:p>
        </w:tc>
        <w:tc>
          <w:tcPr>
            <w:tcW w:w="1259" w:type="dxa"/>
            <w:tcBorders>
              <w:bottom w:val="single" w:sz="4" w:space="0" w:color="FFFFFF" w:themeColor="background1"/>
            </w:tcBorders>
            <w:shd w:val="solid" w:color="E6E6E6" w:fill="auto"/>
            <w:vAlign w:val="center"/>
          </w:tcPr>
          <w:p w14:paraId="0B2149BD" w14:textId="77777777" w:rsidR="00794B5E" w:rsidRPr="00A25209" w:rsidRDefault="00794B5E" w:rsidP="00876B3D">
            <w:pPr>
              <w:pStyle w:val="070-TabelaPadro"/>
              <w:rPr>
                <w:b/>
              </w:rPr>
            </w:pPr>
            <w:bookmarkStart w:id="11075" w:name="BBBNE01AA006"/>
            <w:bookmarkEnd w:id="11075"/>
            <w:r>
              <w:rPr>
                <w:b/>
              </w:rPr>
              <w:t>89,252</w:t>
            </w:r>
          </w:p>
        </w:tc>
        <w:tc>
          <w:tcPr>
            <w:tcW w:w="1259" w:type="dxa"/>
            <w:tcBorders>
              <w:bottom w:val="single" w:sz="4" w:space="0" w:color="FFFFFF" w:themeColor="background1"/>
            </w:tcBorders>
            <w:shd w:val="solid" w:color="E6E6E6" w:fill="auto"/>
            <w:vAlign w:val="center"/>
          </w:tcPr>
          <w:p w14:paraId="17169EEB" w14:textId="77777777" w:rsidR="00794B5E" w:rsidRPr="00A25209" w:rsidRDefault="00794B5E" w:rsidP="00876B3D">
            <w:pPr>
              <w:pStyle w:val="070-TabelaPadro"/>
              <w:rPr>
                <w:b/>
              </w:rPr>
            </w:pPr>
            <w:bookmarkStart w:id="11076" w:name="BBBNE01AB006"/>
            <w:bookmarkEnd w:id="11076"/>
            <w:r>
              <w:rPr>
                <w:b/>
              </w:rPr>
              <w:t>107,997</w:t>
            </w:r>
          </w:p>
        </w:tc>
        <w:tc>
          <w:tcPr>
            <w:tcW w:w="1376" w:type="dxa"/>
            <w:tcBorders>
              <w:bottom w:val="single" w:sz="4" w:space="0" w:color="FFFFFF" w:themeColor="background1"/>
            </w:tcBorders>
            <w:shd w:val="solid" w:color="E6E6E6" w:fill="auto"/>
            <w:vAlign w:val="center"/>
          </w:tcPr>
          <w:p w14:paraId="59DB6D3E" w14:textId="77777777" w:rsidR="00794B5E" w:rsidRPr="00A25209" w:rsidRDefault="00794B5E" w:rsidP="00876B3D">
            <w:pPr>
              <w:pStyle w:val="070-TabelaPadro"/>
              <w:rPr>
                <w:b/>
              </w:rPr>
            </w:pPr>
            <w:bookmarkStart w:id="11077" w:name="BBBNE01AC006"/>
            <w:bookmarkEnd w:id="11077"/>
            <w:r>
              <w:rPr>
                <w:b/>
              </w:rPr>
              <w:t>197,249</w:t>
            </w:r>
          </w:p>
        </w:tc>
        <w:tc>
          <w:tcPr>
            <w:tcW w:w="1142" w:type="dxa"/>
            <w:tcBorders>
              <w:bottom w:val="single" w:sz="4" w:space="0" w:color="FFFFFF" w:themeColor="background1"/>
            </w:tcBorders>
            <w:shd w:val="solid" w:color="E6E6E6" w:fill="auto"/>
            <w:vAlign w:val="center"/>
          </w:tcPr>
          <w:p w14:paraId="51FAD57D" w14:textId="77777777" w:rsidR="00794B5E" w:rsidRPr="00A25209" w:rsidRDefault="00794B5E" w:rsidP="00876B3D">
            <w:pPr>
              <w:pStyle w:val="070-TabelaPadro"/>
              <w:rPr>
                <w:b/>
              </w:rPr>
            </w:pPr>
            <w:bookmarkStart w:id="11078" w:name="BBBNE01AD006"/>
            <w:bookmarkEnd w:id="11078"/>
            <w:r>
              <w:rPr>
                <w:b/>
              </w:rPr>
              <w:t>87,785</w:t>
            </w:r>
          </w:p>
        </w:tc>
        <w:tc>
          <w:tcPr>
            <w:tcW w:w="1259" w:type="dxa"/>
            <w:tcBorders>
              <w:bottom w:val="single" w:sz="4" w:space="0" w:color="FFFFFF" w:themeColor="background1"/>
            </w:tcBorders>
            <w:shd w:val="solid" w:color="E6E6E6" w:fill="auto"/>
            <w:vAlign w:val="center"/>
          </w:tcPr>
          <w:p w14:paraId="1EDD00D1" w14:textId="77777777" w:rsidR="00794B5E" w:rsidRPr="00A25209" w:rsidRDefault="00794B5E" w:rsidP="00876B3D">
            <w:pPr>
              <w:pStyle w:val="070-TabelaPadro"/>
              <w:rPr>
                <w:b/>
              </w:rPr>
            </w:pPr>
            <w:bookmarkStart w:id="11079" w:name="BBBNE01AE006"/>
            <w:bookmarkEnd w:id="11079"/>
            <w:r>
              <w:rPr>
                <w:b/>
              </w:rPr>
              <w:t>108,307</w:t>
            </w:r>
          </w:p>
        </w:tc>
        <w:tc>
          <w:tcPr>
            <w:tcW w:w="1259" w:type="dxa"/>
            <w:tcBorders>
              <w:bottom w:val="single" w:sz="4" w:space="0" w:color="FFFFFF" w:themeColor="background1"/>
            </w:tcBorders>
            <w:shd w:val="solid" w:color="E6E6E6" w:fill="auto"/>
            <w:vAlign w:val="center"/>
          </w:tcPr>
          <w:p w14:paraId="1F7514B0" w14:textId="77777777" w:rsidR="00794B5E" w:rsidRPr="00A25209" w:rsidRDefault="00794B5E" w:rsidP="00876B3D">
            <w:pPr>
              <w:pStyle w:val="070-TabelaPadro"/>
              <w:rPr>
                <w:b/>
              </w:rPr>
            </w:pPr>
            <w:bookmarkStart w:id="11080" w:name="BBBNE01AF006"/>
            <w:bookmarkEnd w:id="11080"/>
            <w:r>
              <w:rPr>
                <w:b/>
              </w:rPr>
              <w:t>196,092</w:t>
            </w:r>
          </w:p>
        </w:tc>
      </w:tr>
      <w:tr w:rsidR="00794B5E" w:rsidRPr="00A25209" w14:paraId="3E917AD8" w14:textId="77777777" w:rsidTr="00C60A61">
        <w:trPr>
          <w:cantSplit/>
        </w:trPr>
        <w:tc>
          <w:tcPr>
            <w:tcW w:w="2197" w:type="dxa"/>
            <w:tcBorders>
              <w:bottom w:val="single" w:sz="4" w:space="0" w:color="FFFFFF" w:themeColor="background1"/>
            </w:tcBorders>
            <w:shd w:val="solid" w:color="F3F3F3" w:fill="auto"/>
            <w:vAlign w:val="center"/>
          </w:tcPr>
          <w:p w14:paraId="58A83770" w14:textId="77777777" w:rsidR="00794B5E" w:rsidRPr="00A25209" w:rsidRDefault="00794B5E" w:rsidP="00876B3D">
            <w:pPr>
              <w:pStyle w:val="070-TabelaPadro"/>
              <w:ind w:left="60"/>
              <w:jc w:val="left"/>
            </w:pPr>
            <w:bookmarkStart w:id="11081" w:name="BBBNE0100007" w:colFirst="0" w:colLast="0"/>
            <w:bookmarkEnd w:id="11074"/>
            <w:r>
              <w:t>Cassi</w:t>
            </w:r>
          </w:p>
        </w:tc>
        <w:tc>
          <w:tcPr>
            <w:tcW w:w="1259" w:type="dxa"/>
            <w:tcBorders>
              <w:bottom w:val="single" w:sz="4" w:space="0" w:color="FFFFFF" w:themeColor="background1"/>
            </w:tcBorders>
            <w:shd w:val="solid" w:color="F3F3F3" w:fill="auto"/>
            <w:vAlign w:val="center"/>
          </w:tcPr>
          <w:p w14:paraId="4863B7FA" w14:textId="77777777" w:rsidR="00794B5E" w:rsidRPr="00A25209" w:rsidRDefault="00794B5E" w:rsidP="00876B3D">
            <w:pPr>
              <w:pStyle w:val="070-TabelaPadro"/>
            </w:pPr>
            <w:bookmarkStart w:id="11082" w:name="BBBNE01AA007"/>
            <w:bookmarkEnd w:id="11082"/>
            <w:r>
              <w:t>80,383</w:t>
            </w:r>
          </w:p>
        </w:tc>
        <w:tc>
          <w:tcPr>
            <w:tcW w:w="1259" w:type="dxa"/>
            <w:tcBorders>
              <w:bottom w:val="single" w:sz="4" w:space="0" w:color="FFFFFF" w:themeColor="background1"/>
            </w:tcBorders>
            <w:shd w:val="solid" w:color="F3F3F3" w:fill="auto"/>
            <w:vAlign w:val="center"/>
          </w:tcPr>
          <w:p w14:paraId="3495C810" w14:textId="77777777" w:rsidR="00794B5E" w:rsidRPr="00A25209" w:rsidRDefault="00794B5E" w:rsidP="00876B3D">
            <w:pPr>
              <w:pStyle w:val="070-TabelaPadro"/>
            </w:pPr>
            <w:bookmarkStart w:id="11083" w:name="BBBNE01AB007"/>
            <w:bookmarkEnd w:id="11083"/>
            <w:r>
              <w:t>102,098</w:t>
            </w:r>
          </w:p>
        </w:tc>
        <w:tc>
          <w:tcPr>
            <w:tcW w:w="1376" w:type="dxa"/>
            <w:tcBorders>
              <w:bottom w:val="single" w:sz="4" w:space="0" w:color="FFFFFF" w:themeColor="background1"/>
            </w:tcBorders>
            <w:shd w:val="solid" w:color="F3F3F3" w:fill="auto"/>
            <w:vAlign w:val="center"/>
          </w:tcPr>
          <w:p w14:paraId="7128EA45" w14:textId="77777777" w:rsidR="00794B5E" w:rsidRPr="00A25209" w:rsidRDefault="00794B5E" w:rsidP="00876B3D">
            <w:pPr>
              <w:pStyle w:val="070-TabelaPadro"/>
            </w:pPr>
            <w:bookmarkStart w:id="11084" w:name="BBBNE01AC007"/>
            <w:bookmarkEnd w:id="11084"/>
            <w:r>
              <w:t>182,481</w:t>
            </w:r>
          </w:p>
        </w:tc>
        <w:tc>
          <w:tcPr>
            <w:tcW w:w="1142" w:type="dxa"/>
            <w:tcBorders>
              <w:bottom w:val="single" w:sz="4" w:space="0" w:color="FFFFFF" w:themeColor="background1"/>
            </w:tcBorders>
            <w:shd w:val="solid" w:color="F3F3F3" w:fill="auto"/>
            <w:vAlign w:val="center"/>
          </w:tcPr>
          <w:p w14:paraId="49B05ED0" w14:textId="77777777" w:rsidR="00794B5E" w:rsidRPr="00A25209" w:rsidRDefault="00794B5E" w:rsidP="00876B3D">
            <w:pPr>
              <w:pStyle w:val="070-TabelaPadro"/>
            </w:pPr>
            <w:bookmarkStart w:id="11085" w:name="BBBNE01AD007"/>
            <w:bookmarkEnd w:id="11085"/>
            <w:r>
              <w:t>78,880</w:t>
            </w:r>
          </w:p>
        </w:tc>
        <w:tc>
          <w:tcPr>
            <w:tcW w:w="1259" w:type="dxa"/>
            <w:tcBorders>
              <w:bottom w:val="single" w:sz="4" w:space="0" w:color="FFFFFF" w:themeColor="background1"/>
            </w:tcBorders>
            <w:shd w:val="solid" w:color="F3F3F3" w:fill="auto"/>
            <w:vAlign w:val="center"/>
          </w:tcPr>
          <w:p w14:paraId="0E32343F" w14:textId="77777777" w:rsidR="00794B5E" w:rsidRPr="00A25209" w:rsidRDefault="00794B5E" w:rsidP="00876B3D">
            <w:pPr>
              <w:pStyle w:val="070-TabelaPadro"/>
            </w:pPr>
            <w:bookmarkStart w:id="11086" w:name="BBBNE01AE007"/>
            <w:bookmarkEnd w:id="11086"/>
            <w:r>
              <w:t>102,327</w:t>
            </w:r>
          </w:p>
        </w:tc>
        <w:tc>
          <w:tcPr>
            <w:tcW w:w="1259" w:type="dxa"/>
            <w:tcBorders>
              <w:bottom w:val="single" w:sz="4" w:space="0" w:color="FFFFFF" w:themeColor="background1"/>
            </w:tcBorders>
            <w:shd w:val="solid" w:color="F3F3F3" w:fill="auto"/>
            <w:vAlign w:val="center"/>
          </w:tcPr>
          <w:p w14:paraId="370B10D5" w14:textId="77777777" w:rsidR="00794B5E" w:rsidRPr="00A25209" w:rsidRDefault="00794B5E" w:rsidP="00876B3D">
            <w:pPr>
              <w:pStyle w:val="070-TabelaPadro"/>
            </w:pPr>
            <w:bookmarkStart w:id="11087" w:name="BBBNE01AF007"/>
            <w:bookmarkEnd w:id="11087"/>
            <w:r>
              <w:t>181,207</w:t>
            </w:r>
          </w:p>
        </w:tc>
      </w:tr>
      <w:tr w:rsidR="00794B5E" w:rsidRPr="00A25209" w14:paraId="0EA326CB" w14:textId="77777777" w:rsidTr="00C60A61">
        <w:trPr>
          <w:cantSplit/>
        </w:trPr>
        <w:tc>
          <w:tcPr>
            <w:tcW w:w="2197" w:type="dxa"/>
            <w:tcBorders>
              <w:bottom w:val="single" w:sz="4" w:space="0" w:color="CCCCCC"/>
            </w:tcBorders>
            <w:shd w:val="solid" w:color="E6E6E6" w:fill="auto"/>
            <w:vAlign w:val="center"/>
          </w:tcPr>
          <w:p w14:paraId="6E228489" w14:textId="77777777" w:rsidR="00794B5E" w:rsidRPr="00A25209" w:rsidRDefault="00794B5E" w:rsidP="00876B3D">
            <w:pPr>
              <w:pStyle w:val="070-TabelaPadro"/>
              <w:ind w:left="60"/>
              <w:jc w:val="left"/>
            </w:pPr>
            <w:bookmarkStart w:id="11088" w:name="BBBNE0100008" w:colFirst="0" w:colLast="0"/>
            <w:bookmarkEnd w:id="11081"/>
            <w:r>
              <w:t>Other plans</w:t>
            </w:r>
          </w:p>
        </w:tc>
        <w:tc>
          <w:tcPr>
            <w:tcW w:w="1259" w:type="dxa"/>
            <w:tcBorders>
              <w:bottom w:val="single" w:sz="4" w:space="0" w:color="CCCCCC"/>
            </w:tcBorders>
            <w:shd w:val="solid" w:color="E6E6E6" w:fill="auto"/>
            <w:vAlign w:val="center"/>
          </w:tcPr>
          <w:p w14:paraId="3D437454" w14:textId="77777777" w:rsidR="00794B5E" w:rsidRPr="00A25209" w:rsidRDefault="00794B5E" w:rsidP="00876B3D">
            <w:pPr>
              <w:pStyle w:val="070-TabelaPadro"/>
            </w:pPr>
            <w:bookmarkStart w:id="11089" w:name="BBBNE01AA008"/>
            <w:bookmarkEnd w:id="11089"/>
            <w:r>
              <w:t>8,869</w:t>
            </w:r>
          </w:p>
        </w:tc>
        <w:tc>
          <w:tcPr>
            <w:tcW w:w="1259" w:type="dxa"/>
            <w:tcBorders>
              <w:bottom w:val="single" w:sz="4" w:space="0" w:color="CCCCCC"/>
            </w:tcBorders>
            <w:shd w:val="solid" w:color="E6E6E6" w:fill="auto"/>
            <w:vAlign w:val="center"/>
          </w:tcPr>
          <w:p w14:paraId="5FD29E65" w14:textId="77777777" w:rsidR="00794B5E" w:rsidRPr="00A25209" w:rsidRDefault="00794B5E" w:rsidP="00876B3D">
            <w:pPr>
              <w:pStyle w:val="070-TabelaPadro"/>
            </w:pPr>
            <w:bookmarkStart w:id="11090" w:name="BBBNE01AB008"/>
            <w:bookmarkEnd w:id="11090"/>
            <w:r>
              <w:t>5,899</w:t>
            </w:r>
          </w:p>
        </w:tc>
        <w:tc>
          <w:tcPr>
            <w:tcW w:w="1376" w:type="dxa"/>
            <w:tcBorders>
              <w:bottom w:val="single" w:sz="4" w:space="0" w:color="CCCCCC"/>
            </w:tcBorders>
            <w:shd w:val="solid" w:color="E6E6E6" w:fill="auto"/>
            <w:vAlign w:val="center"/>
          </w:tcPr>
          <w:p w14:paraId="2E136767" w14:textId="77777777" w:rsidR="00794B5E" w:rsidRPr="00A25209" w:rsidRDefault="00794B5E" w:rsidP="00876B3D">
            <w:pPr>
              <w:pStyle w:val="070-TabelaPadro"/>
            </w:pPr>
            <w:bookmarkStart w:id="11091" w:name="BBBNE01AC008"/>
            <w:bookmarkEnd w:id="11091"/>
            <w:r>
              <w:t>14,768</w:t>
            </w:r>
          </w:p>
        </w:tc>
        <w:tc>
          <w:tcPr>
            <w:tcW w:w="1142" w:type="dxa"/>
            <w:tcBorders>
              <w:bottom w:val="single" w:sz="4" w:space="0" w:color="CCCCCC"/>
            </w:tcBorders>
            <w:shd w:val="solid" w:color="E6E6E6" w:fill="auto"/>
            <w:vAlign w:val="center"/>
          </w:tcPr>
          <w:p w14:paraId="3972A4AC" w14:textId="77777777" w:rsidR="00794B5E" w:rsidRPr="00A25209" w:rsidRDefault="00794B5E" w:rsidP="00876B3D">
            <w:pPr>
              <w:pStyle w:val="070-TabelaPadro"/>
            </w:pPr>
            <w:bookmarkStart w:id="11092" w:name="BBBNE01AD008"/>
            <w:bookmarkEnd w:id="11092"/>
            <w:r>
              <w:t>8,905</w:t>
            </w:r>
          </w:p>
        </w:tc>
        <w:tc>
          <w:tcPr>
            <w:tcW w:w="1259" w:type="dxa"/>
            <w:tcBorders>
              <w:bottom w:val="single" w:sz="4" w:space="0" w:color="CCCCCC"/>
            </w:tcBorders>
            <w:shd w:val="solid" w:color="E6E6E6" w:fill="auto"/>
            <w:vAlign w:val="center"/>
          </w:tcPr>
          <w:p w14:paraId="7E24348B" w14:textId="77777777" w:rsidR="00794B5E" w:rsidRPr="00A25209" w:rsidRDefault="00794B5E" w:rsidP="00876B3D">
            <w:pPr>
              <w:pStyle w:val="070-TabelaPadro"/>
            </w:pPr>
            <w:bookmarkStart w:id="11093" w:name="BBBNE01AE008"/>
            <w:bookmarkEnd w:id="11093"/>
            <w:r>
              <w:t>5,980</w:t>
            </w:r>
          </w:p>
        </w:tc>
        <w:tc>
          <w:tcPr>
            <w:tcW w:w="1259" w:type="dxa"/>
            <w:tcBorders>
              <w:bottom w:val="single" w:sz="4" w:space="0" w:color="CCCCCC"/>
            </w:tcBorders>
            <w:shd w:val="solid" w:color="E6E6E6" w:fill="auto"/>
            <w:vAlign w:val="center"/>
          </w:tcPr>
          <w:p w14:paraId="4E00C570" w14:textId="77777777" w:rsidR="00794B5E" w:rsidRPr="00A25209" w:rsidRDefault="00794B5E" w:rsidP="00876B3D">
            <w:pPr>
              <w:pStyle w:val="070-TabelaPadro"/>
            </w:pPr>
            <w:bookmarkStart w:id="11094" w:name="BBBNE01AF008"/>
            <w:bookmarkEnd w:id="11094"/>
            <w:r>
              <w:t>14,885</w:t>
            </w:r>
          </w:p>
        </w:tc>
      </w:tr>
      <w:bookmarkEnd w:id="11038"/>
      <w:bookmarkEnd w:id="11088"/>
    </w:tbl>
    <w:p w14:paraId="2413E9B4" w14:textId="77777777" w:rsidR="00794B5E" w:rsidRPr="00183CCC" w:rsidRDefault="00794B5E" w:rsidP="00876B3D">
      <w:pPr>
        <w:pStyle w:val="072-Rodapdatabela"/>
      </w:pPr>
    </w:p>
    <w:p w14:paraId="2AF95B75" w14:textId="77777777" w:rsidR="00794B5E" w:rsidRPr="00183CCC" w:rsidRDefault="00794B5E" w:rsidP="00876B3D">
      <w:pPr>
        <w:pStyle w:val="030-SubttulodeDocumento"/>
        <w:numPr>
          <w:ilvl w:val="0"/>
          <w:numId w:val="0"/>
        </w:numPr>
      </w:pPr>
      <w:r w:rsidRPr="00183CCC">
        <w:t>Bank’s contributions to benefit plans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2 - Bank’s contributions to benefit plans"/>
        <w:tblDescription w:val="PubliCon - Sistema de Gerenciamento do Documentos Contábeis para Publicação&#10;&#10;Última atualização do mapa do quadro em: "/>
      </w:tblPr>
      <w:tblGrid>
        <w:gridCol w:w="6232"/>
        <w:gridCol w:w="1760"/>
        <w:gridCol w:w="1760"/>
      </w:tblGrid>
      <w:tr w:rsidR="00794B5E" w:rsidRPr="00A25209" w14:paraId="50FC262C" w14:textId="77777777" w:rsidTr="00C60A61">
        <w:trPr>
          <w:cantSplit/>
          <w:tblHeader/>
        </w:trPr>
        <w:tc>
          <w:tcPr>
            <w:tcW w:w="6232" w:type="dxa"/>
            <w:tcBorders>
              <w:bottom w:val="single" w:sz="4" w:space="0" w:color="FFFFFF" w:themeColor="background1"/>
            </w:tcBorders>
            <w:shd w:val="solid" w:color="132B4A" w:fill="auto"/>
            <w:vAlign w:val="center"/>
          </w:tcPr>
          <w:p w14:paraId="3B3672C4" w14:textId="77777777" w:rsidR="00794B5E" w:rsidRPr="00A25209" w:rsidRDefault="00794B5E" w:rsidP="00876B3D">
            <w:pPr>
              <w:pStyle w:val="070-TabelaPadro"/>
              <w:jc w:val="center"/>
            </w:pPr>
            <w:bookmarkStart w:id="11095" w:name="BBBNE02"/>
          </w:p>
        </w:tc>
        <w:tc>
          <w:tcPr>
            <w:tcW w:w="1760" w:type="dxa"/>
            <w:tcBorders>
              <w:bottom w:val="single" w:sz="4" w:space="0" w:color="FFFFFF" w:themeColor="background1"/>
            </w:tcBorders>
            <w:shd w:val="solid" w:color="132B4A" w:fill="auto"/>
            <w:vAlign w:val="center"/>
          </w:tcPr>
          <w:p w14:paraId="32DDAC2F" w14:textId="77777777" w:rsidR="00794B5E" w:rsidRPr="00A25209" w:rsidRDefault="00794B5E" w:rsidP="00876B3D">
            <w:pPr>
              <w:pStyle w:val="070-TabelaPadro"/>
              <w:jc w:val="center"/>
            </w:pPr>
            <w:r>
              <w:t>1st quarter/2022</w:t>
            </w:r>
          </w:p>
        </w:tc>
        <w:tc>
          <w:tcPr>
            <w:tcW w:w="1760" w:type="dxa"/>
            <w:tcBorders>
              <w:bottom w:val="single" w:sz="4" w:space="0" w:color="FFFFFF" w:themeColor="background1"/>
            </w:tcBorders>
            <w:shd w:val="solid" w:color="132B4A" w:fill="auto"/>
            <w:vAlign w:val="center"/>
          </w:tcPr>
          <w:p w14:paraId="7D235EE3" w14:textId="77777777" w:rsidR="00794B5E" w:rsidRPr="00A25209" w:rsidRDefault="00794B5E" w:rsidP="00876B3D">
            <w:pPr>
              <w:pStyle w:val="070-TabelaPadro"/>
              <w:jc w:val="center"/>
            </w:pPr>
            <w:r>
              <w:t>1st quarter/2021</w:t>
            </w:r>
          </w:p>
        </w:tc>
      </w:tr>
      <w:tr w:rsidR="00794B5E" w:rsidRPr="00A25209" w14:paraId="5BDD872E" w14:textId="77777777" w:rsidTr="00C60A61">
        <w:trPr>
          <w:cantSplit/>
        </w:trPr>
        <w:tc>
          <w:tcPr>
            <w:tcW w:w="6232" w:type="dxa"/>
            <w:tcBorders>
              <w:bottom w:val="single" w:sz="4" w:space="0" w:color="FFFFFF" w:themeColor="background1"/>
            </w:tcBorders>
            <w:shd w:val="solid" w:color="F3F3F3" w:fill="auto"/>
            <w:vAlign w:val="center"/>
          </w:tcPr>
          <w:p w14:paraId="74513BA0" w14:textId="77777777" w:rsidR="00794B5E" w:rsidRPr="00A25209" w:rsidRDefault="00794B5E" w:rsidP="00876B3D">
            <w:pPr>
              <w:pStyle w:val="070-TabelaPadro"/>
              <w:jc w:val="left"/>
              <w:rPr>
                <w:b/>
              </w:rPr>
            </w:pPr>
            <w:bookmarkStart w:id="11096" w:name="BBBNE0200001" w:colFirst="0" w:colLast="0"/>
            <w:r>
              <w:rPr>
                <w:b/>
              </w:rPr>
              <w:t>Retirement and pension plans</w:t>
            </w:r>
          </w:p>
        </w:tc>
        <w:tc>
          <w:tcPr>
            <w:tcW w:w="1760" w:type="dxa"/>
            <w:tcBorders>
              <w:bottom w:val="single" w:sz="4" w:space="0" w:color="FFFFFF" w:themeColor="background1"/>
            </w:tcBorders>
            <w:shd w:val="solid" w:color="F3F3F3" w:fill="auto"/>
            <w:vAlign w:val="center"/>
          </w:tcPr>
          <w:p w14:paraId="6B695A90" w14:textId="77777777" w:rsidR="00794B5E" w:rsidRPr="00A25209" w:rsidRDefault="00794B5E" w:rsidP="00876B3D">
            <w:pPr>
              <w:pStyle w:val="070-TabelaPadro"/>
              <w:rPr>
                <w:b/>
              </w:rPr>
            </w:pPr>
            <w:bookmarkStart w:id="11097" w:name="BBBNE02AA001"/>
            <w:bookmarkEnd w:id="11097"/>
            <w:r>
              <w:rPr>
                <w:b/>
              </w:rPr>
              <w:t>451,753</w:t>
            </w:r>
          </w:p>
        </w:tc>
        <w:tc>
          <w:tcPr>
            <w:tcW w:w="1760" w:type="dxa"/>
            <w:tcBorders>
              <w:bottom w:val="single" w:sz="4" w:space="0" w:color="FFFFFF" w:themeColor="background1"/>
            </w:tcBorders>
            <w:shd w:val="solid" w:color="F3F3F3" w:fill="auto"/>
            <w:vAlign w:val="center"/>
          </w:tcPr>
          <w:p w14:paraId="43C446D1" w14:textId="77777777" w:rsidR="00794B5E" w:rsidRPr="00A25209" w:rsidRDefault="00794B5E" w:rsidP="00876B3D">
            <w:pPr>
              <w:pStyle w:val="070-TabelaPadro"/>
              <w:rPr>
                <w:b/>
              </w:rPr>
            </w:pPr>
            <w:bookmarkStart w:id="11098" w:name="BBBNE02AC001"/>
            <w:bookmarkEnd w:id="11098"/>
            <w:r>
              <w:rPr>
                <w:b/>
              </w:rPr>
              <w:t>414,590</w:t>
            </w:r>
          </w:p>
        </w:tc>
      </w:tr>
      <w:bookmarkEnd w:id="11096"/>
      <w:tr w:rsidR="00794B5E" w:rsidRPr="00A25209" w14:paraId="57CC1034" w14:textId="77777777" w:rsidTr="00C60A61">
        <w:trPr>
          <w:cantSplit/>
        </w:trPr>
        <w:tc>
          <w:tcPr>
            <w:tcW w:w="6232" w:type="dxa"/>
            <w:tcBorders>
              <w:bottom w:val="single" w:sz="4" w:space="0" w:color="FFFFFF" w:themeColor="background1"/>
            </w:tcBorders>
            <w:shd w:val="solid" w:color="E6E6E6" w:fill="auto"/>
            <w:vAlign w:val="center"/>
          </w:tcPr>
          <w:p w14:paraId="5C97E5F2" w14:textId="77777777" w:rsidR="00794B5E" w:rsidRPr="00A25209" w:rsidRDefault="00794B5E" w:rsidP="00876B3D">
            <w:pPr>
              <w:pStyle w:val="070-TabelaPadro"/>
              <w:ind w:left="60"/>
              <w:jc w:val="left"/>
            </w:pPr>
            <w:r>
              <w:t>Plano de Benefícios 1 - Previ</w:t>
            </w:r>
            <w:bookmarkStart w:id="11099" w:name="BBBNE0200002"/>
            <w:r w:rsidRPr="00A25209">
              <w:rPr>
                <w:vertAlign w:val="superscript"/>
              </w:rPr>
              <w:t xml:space="preserve"> (1)</w:t>
            </w:r>
            <w:bookmarkEnd w:id="11099"/>
          </w:p>
        </w:tc>
        <w:tc>
          <w:tcPr>
            <w:tcW w:w="1760" w:type="dxa"/>
            <w:tcBorders>
              <w:bottom w:val="single" w:sz="4" w:space="0" w:color="FFFFFF" w:themeColor="background1"/>
            </w:tcBorders>
            <w:shd w:val="solid" w:color="E6E6E6" w:fill="auto"/>
            <w:vAlign w:val="center"/>
          </w:tcPr>
          <w:p w14:paraId="4A5D66E1" w14:textId="77777777" w:rsidR="00794B5E" w:rsidRPr="00A25209" w:rsidRDefault="00794B5E" w:rsidP="00876B3D">
            <w:pPr>
              <w:pStyle w:val="070-TabelaPadro"/>
            </w:pPr>
            <w:bookmarkStart w:id="11100" w:name="BBBNE02AA002"/>
            <w:bookmarkEnd w:id="11100"/>
            <w:r>
              <w:t>148,681</w:t>
            </w:r>
          </w:p>
        </w:tc>
        <w:tc>
          <w:tcPr>
            <w:tcW w:w="1760" w:type="dxa"/>
            <w:tcBorders>
              <w:bottom w:val="single" w:sz="4" w:space="0" w:color="FFFFFF" w:themeColor="background1"/>
            </w:tcBorders>
            <w:shd w:val="solid" w:color="E6E6E6" w:fill="auto"/>
            <w:vAlign w:val="center"/>
          </w:tcPr>
          <w:p w14:paraId="7C40AA24" w14:textId="77777777" w:rsidR="00794B5E" w:rsidRPr="00A25209" w:rsidRDefault="00794B5E" w:rsidP="00876B3D">
            <w:pPr>
              <w:pStyle w:val="070-TabelaPadro"/>
            </w:pPr>
            <w:bookmarkStart w:id="11101" w:name="BBBNE02AC002"/>
            <w:bookmarkEnd w:id="11101"/>
            <w:r>
              <w:t>140,102</w:t>
            </w:r>
          </w:p>
        </w:tc>
      </w:tr>
      <w:tr w:rsidR="00794B5E" w:rsidRPr="00A25209" w14:paraId="48978B08" w14:textId="77777777" w:rsidTr="00C60A61">
        <w:trPr>
          <w:cantSplit/>
        </w:trPr>
        <w:tc>
          <w:tcPr>
            <w:tcW w:w="6232" w:type="dxa"/>
            <w:tcBorders>
              <w:bottom w:val="single" w:sz="4" w:space="0" w:color="FFFFFF" w:themeColor="background1"/>
            </w:tcBorders>
            <w:shd w:val="solid" w:color="F3F3F3" w:fill="auto"/>
            <w:vAlign w:val="center"/>
          </w:tcPr>
          <w:p w14:paraId="4A966EBC" w14:textId="77777777" w:rsidR="00794B5E" w:rsidRPr="00A25209" w:rsidRDefault="00794B5E" w:rsidP="00876B3D">
            <w:pPr>
              <w:pStyle w:val="070-TabelaPadro"/>
              <w:ind w:left="60"/>
              <w:jc w:val="left"/>
            </w:pPr>
            <w:bookmarkStart w:id="11102" w:name="BBBNE0200003" w:colFirst="0" w:colLast="0"/>
            <w:r>
              <w:t>Plano Previ Futuro</w:t>
            </w:r>
          </w:p>
        </w:tc>
        <w:tc>
          <w:tcPr>
            <w:tcW w:w="1760" w:type="dxa"/>
            <w:tcBorders>
              <w:bottom w:val="single" w:sz="4" w:space="0" w:color="FFFFFF" w:themeColor="background1"/>
            </w:tcBorders>
            <w:shd w:val="solid" w:color="F3F3F3" w:fill="auto"/>
            <w:vAlign w:val="center"/>
          </w:tcPr>
          <w:p w14:paraId="082305F5" w14:textId="77777777" w:rsidR="00794B5E" w:rsidRPr="00A25209" w:rsidRDefault="00794B5E" w:rsidP="00876B3D">
            <w:pPr>
              <w:pStyle w:val="070-TabelaPadro"/>
            </w:pPr>
            <w:bookmarkStart w:id="11103" w:name="BBBNE02AA003"/>
            <w:bookmarkEnd w:id="11103"/>
            <w:r>
              <w:t>206,663</w:t>
            </w:r>
          </w:p>
        </w:tc>
        <w:tc>
          <w:tcPr>
            <w:tcW w:w="1760" w:type="dxa"/>
            <w:tcBorders>
              <w:bottom w:val="single" w:sz="4" w:space="0" w:color="FFFFFF" w:themeColor="background1"/>
            </w:tcBorders>
            <w:shd w:val="solid" w:color="F3F3F3" w:fill="auto"/>
            <w:vAlign w:val="center"/>
          </w:tcPr>
          <w:p w14:paraId="42A82B72" w14:textId="77777777" w:rsidR="00794B5E" w:rsidRPr="00A25209" w:rsidRDefault="00794B5E" w:rsidP="00876B3D">
            <w:pPr>
              <w:pStyle w:val="070-TabelaPadro"/>
            </w:pPr>
            <w:bookmarkStart w:id="11104" w:name="BBBNE02AC003"/>
            <w:bookmarkEnd w:id="11104"/>
            <w:r>
              <w:t>181,913</w:t>
            </w:r>
          </w:p>
        </w:tc>
      </w:tr>
      <w:tr w:rsidR="00794B5E" w:rsidRPr="00A25209" w14:paraId="41ED2BA4" w14:textId="77777777" w:rsidTr="00C60A61">
        <w:trPr>
          <w:cantSplit/>
        </w:trPr>
        <w:tc>
          <w:tcPr>
            <w:tcW w:w="6232" w:type="dxa"/>
            <w:tcBorders>
              <w:bottom w:val="single" w:sz="4" w:space="0" w:color="FFFFFF" w:themeColor="background1"/>
            </w:tcBorders>
            <w:shd w:val="solid" w:color="E6E6E6" w:fill="auto"/>
            <w:vAlign w:val="center"/>
          </w:tcPr>
          <w:p w14:paraId="78BD8AD8" w14:textId="77777777" w:rsidR="00794B5E" w:rsidRPr="00A25209" w:rsidRDefault="00794B5E" w:rsidP="00876B3D">
            <w:pPr>
              <w:pStyle w:val="070-TabelaPadro"/>
              <w:ind w:left="60"/>
              <w:jc w:val="left"/>
            </w:pPr>
            <w:bookmarkStart w:id="11105" w:name="BBBNE0200004" w:colFirst="0" w:colLast="0"/>
            <w:bookmarkEnd w:id="11102"/>
            <w:r>
              <w:t>Plano Informal</w:t>
            </w:r>
          </w:p>
        </w:tc>
        <w:tc>
          <w:tcPr>
            <w:tcW w:w="1760" w:type="dxa"/>
            <w:tcBorders>
              <w:bottom w:val="single" w:sz="4" w:space="0" w:color="FFFFFF" w:themeColor="background1"/>
            </w:tcBorders>
            <w:shd w:val="solid" w:color="E6E6E6" w:fill="auto"/>
            <w:vAlign w:val="center"/>
          </w:tcPr>
          <w:p w14:paraId="1A84719D" w14:textId="77777777" w:rsidR="00794B5E" w:rsidRPr="00A25209" w:rsidRDefault="00794B5E" w:rsidP="00876B3D">
            <w:pPr>
              <w:pStyle w:val="070-TabelaPadro"/>
            </w:pPr>
            <w:bookmarkStart w:id="11106" w:name="BBBNE02AA004"/>
            <w:bookmarkEnd w:id="11106"/>
            <w:r>
              <w:t>30,532</w:t>
            </w:r>
          </w:p>
        </w:tc>
        <w:tc>
          <w:tcPr>
            <w:tcW w:w="1760" w:type="dxa"/>
            <w:tcBorders>
              <w:bottom w:val="single" w:sz="4" w:space="0" w:color="FFFFFF" w:themeColor="background1"/>
            </w:tcBorders>
            <w:shd w:val="solid" w:color="E6E6E6" w:fill="auto"/>
            <w:vAlign w:val="center"/>
          </w:tcPr>
          <w:p w14:paraId="6607524C" w14:textId="77777777" w:rsidR="00794B5E" w:rsidRPr="00A25209" w:rsidRDefault="00794B5E" w:rsidP="00876B3D">
            <w:pPr>
              <w:pStyle w:val="070-TabelaPadro"/>
            </w:pPr>
            <w:bookmarkStart w:id="11107" w:name="BBBNE02AC004"/>
            <w:bookmarkEnd w:id="11107"/>
            <w:r>
              <w:t>31,916</w:t>
            </w:r>
          </w:p>
        </w:tc>
      </w:tr>
      <w:tr w:rsidR="00794B5E" w:rsidRPr="00A25209" w14:paraId="422CFFE2" w14:textId="77777777" w:rsidTr="00C60A61">
        <w:trPr>
          <w:cantSplit/>
        </w:trPr>
        <w:tc>
          <w:tcPr>
            <w:tcW w:w="6232" w:type="dxa"/>
            <w:tcBorders>
              <w:bottom w:val="single" w:sz="4" w:space="0" w:color="FFFFFF" w:themeColor="background1"/>
            </w:tcBorders>
            <w:shd w:val="solid" w:color="F3F3F3" w:fill="auto"/>
            <w:vAlign w:val="center"/>
          </w:tcPr>
          <w:p w14:paraId="42AFF9FC" w14:textId="77777777" w:rsidR="00794B5E" w:rsidRPr="00A25209" w:rsidRDefault="00794B5E" w:rsidP="00876B3D">
            <w:pPr>
              <w:pStyle w:val="070-TabelaPadro"/>
              <w:ind w:left="60"/>
              <w:jc w:val="left"/>
            </w:pPr>
            <w:bookmarkStart w:id="11108" w:name="BBBNE0200005" w:colFirst="0" w:colLast="0"/>
            <w:bookmarkEnd w:id="11105"/>
            <w:r>
              <w:t>Other plans</w:t>
            </w:r>
          </w:p>
        </w:tc>
        <w:tc>
          <w:tcPr>
            <w:tcW w:w="1760" w:type="dxa"/>
            <w:tcBorders>
              <w:bottom w:val="single" w:sz="4" w:space="0" w:color="FFFFFF" w:themeColor="background1"/>
            </w:tcBorders>
            <w:shd w:val="solid" w:color="F3F3F3" w:fill="auto"/>
            <w:vAlign w:val="center"/>
          </w:tcPr>
          <w:p w14:paraId="7416165B" w14:textId="77777777" w:rsidR="00794B5E" w:rsidRPr="00A25209" w:rsidRDefault="00794B5E" w:rsidP="00876B3D">
            <w:pPr>
              <w:pStyle w:val="070-TabelaPadro"/>
            </w:pPr>
            <w:bookmarkStart w:id="11109" w:name="BBBNE02AA005"/>
            <w:bookmarkEnd w:id="11109"/>
            <w:r>
              <w:t>65,877</w:t>
            </w:r>
          </w:p>
        </w:tc>
        <w:tc>
          <w:tcPr>
            <w:tcW w:w="1760" w:type="dxa"/>
            <w:tcBorders>
              <w:bottom w:val="single" w:sz="4" w:space="0" w:color="FFFFFF" w:themeColor="background1"/>
            </w:tcBorders>
            <w:shd w:val="solid" w:color="F3F3F3" w:fill="auto"/>
            <w:vAlign w:val="center"/>
          </w:tcPr>
          <w:p w14:paraId="0E648AC9" w14:textId="77777777" w:rsidR="00794B5E" w:rsidRPr="00A25209" w:rsidRDefault="00794B5E" w:rsidP="00876B3D">
            <w:pPr>
              <w:pStyle w:val="070-TabelaPadro"/>
            </w:pPr>
            <w:bookmarkStart w:id="11110" w:name="BBBNE02AC005"/>
            <w:bookmarkEnd w:id="11110"/>
            <w:r>
              <w:t>60,659</w:t>
            </w:r>
          </w:p>
        </w:tc>
      </w:tr>
      <w:tr w:rsidR="00794B5E" w:rsidRPr="00A25209" w14:paraId="6446E378" w14:textId="77777777" w:rsidTr="00C60A61">
        <w:trPr>
          <w:cantSplit/>
        </w:trPr>
        <w:tc>
          <w:tcPr>
            <w:tcW w:w="6232" w:type="dxa"/>
            <w:tcBorders>
              <w:bottom w:val="single" w:sz="4" w:space="0" w:color="FFFFFF" w:themeColor="background1"/>
            </w:tcBorders>
            <w:shd w:val="solid" w:color="E6E6E6" w:fill="auto"/>
            <w:vAlign w:val="center"/>
          </w:tcPr>
          <w:p w14:paraId="53616A26" w14:textId="77777777" w:rsidR="00794B5E" w:rsidRPr="00A25209" w:rsidRDefault="00794B5E" w:rsidP="00876B3D">
            <w:pPr>
              <w:pStyle w:val="070-TabelaPadro"/>
              <w:jc w:val="left"/>
              <w:rPr>
                <w:b/>
              </w:rPr>
            </w:pPr>
            <w:bookmarkStart w:id="11111" w:name="BBBNE0200006" w:colFirst="0" w:colLast="0"/>
            <w:bookmarkEnd w:id="11108"/>
            <w:r>
              <w:rPr>
                <w:b/>
              </w:rPr>
              <w:t>Health care plans</w:t>
            </w:r>
          </w:p>
        </w:tc>
        <w:tc>
          <w:tcPr>
            <w:tcW w:w="1760" w:type="dxa"/>
            <w:tcBorders>
              <w:bottom w:val="single" w:sz="4" w:space="0" w:color="FFFFFF" w:themeColor="background1"/>
            </w:tcBorders>
            <w:shd w:val="solid" w:color="E6E6E6" w:fill="auto"/>
            <w:vAlign w:val="center"/>
          </w:tcPr>
          <w:p w14:paraId="5B3226F8" w14:textId="77777777" w:rsidR="00794B5E" w:rsidRPr="00A25209" w:rsidRDefault="00794B5E" w:rsidP="00876B3D">
            <w:pPr>
              <w:pStyle w:val="070-TabelaPadro"/>
              <w:rPr>
                <w:b/>
              </w:rPr>
            </w:pPr>
            <w:bookmarkStart w:id="11112" w:name="BBBNE02AA006"/>
            <w:bookmarkEnd w:id="11112"/>
            <w:r>
              <w:rPr>
                <w:b/>
              </w:rPr>
              <w:t>473,572</w:t>
            </w:r>
          </w:p>
        </w:tc>
        <w:tc>
          <w:tcPr>
            <w:tcW w:w="1760" w:type="dxa"/>
            <w:tcBorders>
              <w:bottom w:val="single" w:sz="4" w:space="0" w:color="FFFFFF" w:themeColor="background1"/>
            </w:tcBorders>
            <w:shd w:val="solid" w:color="E6E6E6" w:fill="auto"/>
            <w:vAlign w:val="center"/>
          </w:tcPr>
          <w:p w14:paraId="2E0DD8E7" w14:textId="77777777" w:rsidR="00794B5E" w:rsidRPr="00A25209" w:rsidRDefault="00794B5E" w:rsidP="00876B3D">
            <w:pPr>
              <w:pStyle w:val="070-TabelaPadro"/>
              <w:rPr>
                <w:b/>
              </w:rPr>
            </w:pPr>
            <w:bookmarkStart w:id="11113" w:name="BBBNE02AC006"/>
            <w:bookmarkEnd w:id="11113"/>
            <w:r>
              <w:rPr>
                <w:b/>
              </w:rPr>
              <w:t>429,014</w:t>
            </w:r>
          </w:p>
        </w:tc>
      </w:tr>
      <w:tr w:rsidR="00794B5E" w:rsidRPr="00A25209" w14:paraId="52EB2191" w14:textId="77777777" w:rsidTr="00C60A61">
        <w:trPr>
          <w:cantSplit/>
        </w:trPr>
        <w:tc>
          <w:tcPr>
            <w:tcW w:w="6232" w:type="dxa"/>
            <w:tcBorders>
              <w:bottom w:val="single" w:sz="4" w:space="0" w:color="FFFFFF" w:themeColor="background1"/>
            </w:tcBorders>
            <w:shd w:val="solid" w:color="F3F3F3" w:fill="auto"/>
            <w:vAlign w:val="center"/>
          </w:tcPr>
          <w:p w14:paraId="0E914C5C" w14:textId="77777777" w:rsidR="00794B5E" w:rsidRPr="00A25209" w:rsidRDefault="00794B5E" w:rsidP="00876B3D">
            <w:pPr>
              <w:pStyle w:val="070-TabelaPadro"/>
              <w:ind w:left="60"/>
              <w:jc w:val="left"/>
            </w:pPr>
            <w:bookmarkStart w:id="11114" w:name="BBBNE0200007" w:colFirst="0" w:colLast="0"/>
            <w:bookmarkEnd w:id="11111"/>
            <w:r>
              <w:t>Cassi</w:t>
            </w:r>
          </w:p>
        </w:tc>
        <w:tc>
          <w:tcPr>
            <w:tcW w:w="1760" w:type="dxa"/>
            <w:tcBorders>
              <w:bottom w:val="single" w:sz="4" w:space="0" w:color="FFFFFF" w:themeColor="background1"/>
            </w:tcBorders>
            <w:shd w:val="solid" w:color="F3F3F3" w:fill="auto"/>
            <w:vAlign w:val="center"/>
          </w:tcPr>
          <w:p w14:paraId="772B301F" w14:textId="77777777" w:rsidR="00794B5E" w:rsidRPr="00A25209" w:rsidRDefault="00794B5E" w:rsidP="00876B3D">
            <w:pPr>
              <w:pStyle w:val="070-TabelaPadro"/>
            </w:pPr>
            <w:bookmarkStart w:id="11115" w:name="BBBNE02AA007"/>
            <w:bookmarkEnd w:id="11115"/>
            <w:r>
              <w:t>425,550</w:t>
            </w:r>
          </w:p>
        </w:tc>
        <w:tc>
          <w:tcPr>
            <w:tcW w:w="1760" w:type="dxa"/>
            <w:tcBorders>
              <w:bottom w:val="single" w:sz="4" w:space="0" w:color="FFFFFF" w:themeColor="background1"/>
            </w:tcBorders>
            <w:shd w:val="solid" w:color="F3F3F3" w:fill="auto"/>
            <w:vAlign w:val="center"/>
          </w:tcPr>
          <w:p w14:paraId="4EE21923" w14:textId="77777777" w:rsidR="00794B5E" w:rsidRPr="00A25209" w:rsidRDefault="00794B5E" w:rsidP="00876B3D">
            <w:pPr>
              <w:pStyle w:val="070-TabelaPadro"/>
            </w:pPr>
            <w:bookmarkStart w:id="11116" w:name="BBBNE02AC007"/>
            <w:bookmarkEnd w:id="11116"/>
            <w:r>
              <w:t>388,969</w:t>
            </w:r>
          </w:p>
        </w:tc>
      </w:tr>
      <w:tr w:rsidR="00794B5E" w:rsidRPr="00A25209" w14:paraId="15E20697" w14:textId="77777777" w:rsidTr="00C60A61">
        <w:trPr>
          <w:cantSplit/>
        </w:trPr>
        <w:tc>
          <w:tcPr>
            <w:tcW w:w="6232" w:type="dxa"/>
            <w:tcBorders>
              <w:bottom w:val="single" w:sz="4" w:space="0" w:color="FFFFFF" w:themeColor="background1"/>
            </w:tcBorders>
            <w:shd w:val="solid" w:color="E6E6E6" w:fill="auto"/>
            <w:vAlign w:val="center"/>
          </w:tcPr>
          <w:p w14:paraId="217386F4" w14:textId="77777777" w:rsidR="00794B5E" w:rsidRPr="00A25209" w:rsidRDefault="00794B5E" w:rsidP="00876B3D">
            <w:pPr>
              <w:pStyle w:val="070-TabelaPadro"/>
              <w:ind w:left="60"/>
              <w:jc w:val="left"/>
            </w:pPr>
            <w:bookmarkStart w:id="11117" w:name="BBBNE0200008" w:colFirst="0" w:colLast="0"/>
            <w:bookmarkEnd w:id="11114"/>
            <w:r>
              <w:t>Other plans</w:t>
            </w:r>
          </w:p>
        </w:tc>
        <w:tc>
          <w:tcPr>
            <w:tcW w:w="1760" w:type="dxa"/>
            <w:tcBorders>
              <w:bottom w:val="single" w:sz="4" w:space="0" w:color="FFFFFF" w:themeColor="background1"/>
            </w:tcBorders>
            <w:shd w:val="solid" w:color="E6E6E6" w:fill="auto"/>
            <w:vAlign w:val="center"/>
          </w:tcPr>
          <w:p w14:paraId="680CF8DC" w14:textId="77777777" w:rsidR="00794B5E" w:rsidRPr="00A25209" w:rsidRDefault="00794B5E" w:rsidP="00876B3D">
            <w:pPr>
              <w:pStyle w:val="070-TabelaPadro"/>
            </w:pPr>
            <w:bookmarkStart w:id="11118" w:name="BBBNE02AA008"/>
            <w:bookmarkEnd w:id="11118"/>
            <w:r>
              <w:t>48,022</w:t>
            </w:r>
          </w:p>
        </w:tc>
        <w:tc>
          <w:tcPr>
            <w:tcW w:w="1760" w:type="dxa"/>
            <w:tcBorders>
              <w:bottom w:val="single" w:sz="4" w:space="0" w:color="FFFFFF" w:themeColor="background1"/>
            </w:tcBorders>
            <w:shd w:val="solid" w:color="E6E6E6" w:fill="auto"/>
            <w:vAlign w:val="center"/>
          </w:tcPr>
          <w:p w14:paraId="54B3EEEE" w14:textId="77777777" w:rsidR="00794B5E" w:rsidRPr="00A25209" w:rsidRDefault="00794B5E" w:rsidP="00876B3D">
            <w:pPr>
              <w:pStyle w:val="070-TabelaPadro"/>
            </w:pPr>
            <w:bookmarkStart w:id="11119" w:name="BBBNE02AC008"/>
            <w:bookmarkEnd w:id="11119"/>
            <w:r>
              <w:t>40,045</w:t>
            </w:r>
          </w:p>
        </w:tc>
      </w:tr>
      <w:tr w:rsidR="00794B5E" w:rsidRPr="00A25209" w14:paraId="50B09B13" w14:textId="77777777" w:rsidTr="00C60A61">
        <w:trPr>
          <w:cantSplit/>
        </w:trPr>
        <w:tc>
          <w:tcPr>
            <w:tcW w:w="6232" w:type="dxa"/>
            <w:tcBorders>
              <w:bottom w:val="single" w:sz="4" w:space="0" w:color="CCCCCC"/>
            </w:tcBorders>
            <w:shd w:val="solid" w:color="F3F3F3" w:fill="auto"/>
            <w:vAlign w:val="center"/>
          </w:tcPr>
          <w:p w14:paraId="1B239870" w14:textId="77777777" w:rsidR="00794B5E" w:rsidRPr="00A25209" w:rsidRDefault="00794B5E" w:rsidP="00876B3D">
            <w:pPr>
              <w:pStyle w:val="070-TabelaPadro"/>
              <w:jc w:val="left"/>
              <w:rPr>
                <w:b/>
              </w:rPr>
            </w:pPr>
            <w:bookmarkStart w:id="11120" w:name="BBBNE0200009" w:colFirst="0" w:colLast="0"/>
            <w:bookmarkEnd w:id="11117"/>
            <w:r>
              <w:rPr>
                <w:b/>
              </w:rPr>
              <w:t>Total</w:t>
            </w:r>
          </w:p>
        </w:tc>
        <w:tc>
          <w:tcPr>
            <w:tcW w:w="1760" w:type="dxa"/>
            <w:tcBorders>
              <w:bottom w:val="single" w:sz="4" w:space="0" w:color="CCCCCC"/>
            </w:tcBorders>
            <w:shd w:val="solid" w:color="F3F3F3" w:fill="auto"/>
            <w:vAlign w:val="center"/>
          </w:tcPr>
          <w:p w14:paraId="3F9BC266" w14:textId="77777777" w:rsidR="00794B5E" w:rsidRPr="00A25209" w:rsidRDefault="00794B5E" w:rsidP="00876B3D">
            <w:pPr>
              <w:pStyle w:val="070-TabelaPadro"/>
              <w:rPr>
                <w:b/>
              </w:rPr>
            </w:pPr>
            <w:bookmarkStart w:id="11121" w:name="BBBNE02AA009"/>
            <w:bookmarkEnd w:id="11121"/>
            <w:r>
              <w:rPr>
                <w:b/>
              </w:rPr>
              <w:t>925,325</w:t>
            </w:r>
          </w:p>
        </w:tc>
        <w:tc>
          <w:tcPr>
            <w:tcW w:w="1760" w:type="dxa"/>
            <w:tcBorders>
              <w:bottom w:val="single" w:sz="4" w:space="0" w:color="CCCCCC"/>
            </w:tcBorders>
            <w:shd w:val="solid" w:color="F3F3F3" w:fill="auto"/>
            <w:vAlign w:val="center"/>
          </w:tcPr>
          <w:p w14:paraId="557DA85B" w14:textId="77777777" w:rsidR="00794B5E" w:rsidRPr="00A25209" w:rsidRDefault="00794B5E" w:rsidP="00876B3D">
            <w:pPr>
              <w:pStyle w:val="070-TabelaPadro"/>
              <w:rPr>
                <w:b/>
              </w:rPr>
            </w:pPr>
            <w:bookmarkStart w:id="11122" w:name="BBBNE02AC009"/>
            <w:bookmarkEnd w:id="11122"/>
            <w:r>
              <w:rPr>
                <w:b/>
              </w:rPr>
              <w:t>843,604</w:t>
            </w:r>
          </w:p>
        </w:tc>
      </w:tr>
    </w:tbl>
    <w:bookmarkEnd w:id="11095"/>
    <w:bookmarkEnd w:id="11120"/>
    <w:p w14:paraId="223A16F3" w14:textId="77777777" w:rsidR="00794B5E" w:rsidRDefault="00794B5E" w:rsidP="00876B3D">
      <w:pPr>
        <w:pStyle w:val="072-Rodapdatabela"/>
      </w:pPr>
      <w:r>
        <w:t>(1)</w:t>
      </w:r>
      <w:r>
        <w:tab/>
        <w:t>Refers to the contributions relating to participants subject to Agreement 97 and Plan 1, whereby these contributions occur by the realization of Fundo Paridade until 2018 and Fundo de Utilização (Note 29.f). Agreement 97 aims to regulate the funding required to constitute a portion equivalent to 53.7% of guaranteed amount relating to the supplementary pension due to the participants who joined the Bank up to April 14, 1967 and who have retired or will retire after the aforementioned date, except for those participants who are part of the Plano Informal.</w:t>
      </w:r>
    </w:p>
    <w:p w14:paraId="298F2319" w14:textId="77777777" w:rsidR="00794B5E" w:rsidRPr="00183CCC" w:rsidRDefault="00794B5E" w:rsidP="00876B3D">
      <w:pPr>
        <w:pStyle w:val="072-Rodapdatabela"/>
      </w:pPr>
    </w:p>
    <w:p w14:paraId="7342401C" w14:textId="72DD6561" w:rsidR="00794B5E" w:rsidRPr="00183CCC" w:rsidRDefault="00794B5E" w:rsidP="00876B3D">
      <w:pPr>
        <w:pStyle w:val="050-TextoPadro"/>
      </w:pPr>
      <w:r>
        <w:lastRenderedPageBreak/>
        <w:t xml:space="preserve">On December 31, 2021 the </w:t>
      </w:r>
      <w:r w:rsidRPr="003F0D4B">
        <w:t xml:space="preserve">Bank's contributions to defined benefit plans (post-employment) </w:t>
      </w:r>
      <w:r>
        <w:t>were</w:t>
      </w:r>
      <w:r w:rsidRPr="003F0D4B">
        <w:t xml:space="preserve"> estimated at R$</w:t>
      </w:r>
      <w:r w:rsidR="00A02974">
        <w:t> </w:t>
      </w:r>
      <w:r>
        <w:t xml:space="preserve">891,076 </w:t>
      </w:r>
      <w:r w:rsidRPr="003F0D4B">
        <w:t>thousand for the next 6 months and R$ 1,</w:t>
      </w:r>
      <w:r>
        <w:t>899,428</w:t>
      </w:r>
      <w:r w:rsidRPr="003F0D4B">
        <w:t xml:space="preserve"> thousand for the next 12 months.</w:t>
      </w:r>
    </w:p>
    <w:p w14:paraId="4FA25DB1" w14:textId="77777777" w:rsidR="00794B5E" w:rsidRPr="00183CCC" w:rsidRDefault="00794B5E" w:rsidP="00876B3D">
      <w:pPr>
        <w:pStyle w:val="030-SubttulodeDocumento"/>
        <w:numPr>
          <w:ilvl w:val="0"/>
          <w:numId w:val="0"/>
        </w:numPr>
      </w:pPr>
      <w:bookmarkStart w:id="11123" w:name="BBBNE03_Titulo"/>
      <w:r w:rsidRPr="00183CCC">
        <w:t>Values recognized in income</w:t>
      </w:r>
      <w:bookmarkEnd w:id="11123"/>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3 - Values recognized in income"/>
        <w:tblDescription w:val="PubliCon - Sistema de Gerenciamento do Documentos Contábeis para Publicação&#10;&#10;Última atualização do mapa do quadro em: "/>
      </w:tblPr>
      <w:tblGrid>
        <w:gridCol w:w="6576"/>
        <w:gridCol w:w="1588"/>
        <w:gridCol w:w="1588"/>
      </w:tblGrid>
      <w:tr w:rsidR="00794B5E" w:rsidRPr="00A25209" w14:paraId="59DC6D6E" w14:textId="77777777" w:rsidTr="00876B3D">
        <w:trPr>
          <w:cantSplit/>
          <w:tblHeader/>
        </w:trPr>
        <w:tc>
          <w:tcPr>
            <w:tcW w:w="6576" w:type="dxa"/>
            <w:tcBorders>
              <w:bottom w:val="single" w:sz="4" w:space="0" w:color="FFFFFF" w:themeColor="background1"/>
            </w:tcBorders>
            <w:shd w:val="solid" w:color="132B4A" w:fill="auto"/>
            <w:vAlign w:val="center"/>
          </w:tcPr>
          <w:p w14:paraId="22F14251" w14:textId="77777777" w:rsidR="00794B5E" w:rsidRPr="00A25209" w:rsidRDefault="00794B5E" w:rsidP="00876B3D">
            <w:pPr>
              <w:pStyle w:val="070-TabelaPadro"/>
              <w:jc w:val="center"/>
            </w:pPr>
            <w:bookmarkStart w:id="11124" w:name="BBBNE03"/>
          </w:p>
        </w:tc>
        <w:tc>
          <w:tcPr>
            <w:tcW w:w="1588" w:type="dxa"/>
            <w:tcBorders>
              <w:bottom w:val="single" w:sz="4" w:space="0" w:color="FFFFFF" w:themeColor="background1"/>
            </w:tcBorders>
            <w:shd w:val="solid" w:color="132B4A" w:fill="auto"/>
            <w:vAlign w:val="center"/>
          </w:tcPr>
          <w:p w14:paraId="1C89F04D" w14:textId="77777777" w:rsidR="00794B5E" w:rsidRPr="00A25209" w:rsidRDefault="00794B5E" w:rsidP="00876B3D">
            <w:pPr>
              <w:pStyle w:val="070-TabelaPadro"/>
              <w:jc w:val="center"/>
            </w:pPr>
            <w:r>
              <w:t>1st quarter/2022</w:t>
            </w:r>
          </w:p>
        </w:tc>
        <w:tc>
          <w:tcPr>
            <w:tcW w:w="1588" w:type="dxa"/>
            <w:tcBorders>
              <w:bottom w:val="single" w:sz="4" w:space="0" w:color="FFFFFF" w:themeColor="background1"/>
            </w:tcBorders>
            <w:shd w:val="solid" w:color="132B4A" w:fill="auto"/>
            <w:vAlign w:val="center"/>
          </w:tcPr>
          <w:p w14:paraId="72D46966" w14:textId="77777777" w:rsidR="00794B5E" w:rsidRPr="00A25209" w:rsidRDefault="00794B5E" w:rsidP="00876B3D">
            <w:pPr>
              <w:pStyle w:val="070-TabelaPadro"/>
              <w:jc w:val="center"/>
            </w:pPr>
            <w:r>
              <w:t>1st quarter/2021</w:t>
            </w:r>
          </w:p>
        </w:tc>
      </w:tr>
      <w:tr w:rsidR="00794B5E" w:rsidRPr="00A25209" w14:paraId="7E035F56" w14:textId="77777777" w:rsidTr="00876B3D">
        <w:trPr>
          <w:cantSplit/>
        </w:trPr>
        <w:tc>
          <w:tcPr>
            <w:tcW w:w="6576" w:type="dxa"/>
            <w:tcBorders>
              <w:bottom w:val="single" w:sz="4" w:space="0" w:color="FFFFFF" w:themeColor="background1"/>
            </w:tcBorders>
            <w:shd w:val="solid" w:color="F3F3F3" w:fill="auto"/>
            <w:vAlign w:val="center"/>
          </w:tcPr>
          <w:p w14:paraId="785F0D11" w14:textId="77777777" w:rsidR="00794B5E" w:rsidRPr="00A25209" w:rsidRDefault="00794B5E" w:rsidP="00876B3D">
            <w:pPr>
              <w:pStyle w:val="070-TabelaPadro"/>
              <w:jc w:val="left"/>
              <w:rPr>
                <w:b/>
              </w:rPr>
            </w:pPr>
            <w:bookmarkStart w:id="11125" w:name="BBBNE0300001" w:colFirst="0" w:colLast="0"/>
            <w:r>
              <w:rPr>
                <w:b/>
              </w:rPr>
              <w:t>Retirement and pension plans</w:t>
            </w:r>
          </w:p>
        </w:tc>
        <w:tc>
          <w:tcPr>
            <w:tcW w:w="1588" w:type="dxa"/>
            <w:tcBorders>
              <w:bottom w:val="single" w:sz="4" w:space="0" w:color="FFFFFF" w:themeColor="background1"/>
            </w:tcBorders>
            <w:shd w:val="solid" w:color="F3F3F3" w:fill="auto"/>
            <w:vAlign w:val="center"/>
          </w:tcPr>
          <w:p w14:paraId="71854BE5" w14:textId="77777777" w:rsidR="00794B5E" w:rsidRPr="00A25209" w:rsidRDefault="00794B5E" w:rsidP="00876B3D">
            <w:pPr>
              <w:pStyle w:val="070-TabelaPadro"/>
              <w:rPr>
                <w:b/>
              </w:rPr>
            </w:pPr>
            <w:bookmarkStart w:id="11126" w:name="BBBNE03AA001"/>
            <w:bookmarkEnd w:id="11126"/>
            <w:r>
              <w:rPr>
                <w:b/>
              </w:rPr>
              <w:t>278,915</w:t>
            </w:r>
          </w:p>
        </w:tc>
        <w:tc>
          <w:tcPr>
            <w:tcW w:w="1588" w:type="dxa"/>
            <w:tcBorders>
              <w:bottom w:val="single" w:sz="4" w:space="0" w:color="FFFFFF" w:themeColor="background1"/>
            </w:tcBorders>
            <w:shd w:val="solid" w:color="F3F3F3" w:fill="auto"/>
            <w:vAlign w:val="center"/>
          </w:tcPr>
          <w:p w14:paraId="21BD80D0" w14:textId="77777777" w:rsidR="00794B5E" w:rsidRPr="00A25209" w:rsidRDefault="00794B5E" w:rsidP="00876B3D">
            <w:pPr>
              <w:pStyle w:val="070-TabelaPadro"/>
              <w:rPr>
                <w:b/>
              </w:rPr>
            </w:pPr>
            <w:bookmarkStart w:id="11127" w:name="BBBNE03AC001"/>
            <w:bookmarkEnd w:id="11127"/>
            <w:r>
              <w:rPr>
                <w:b/>
              </w:rPr>
              <w:t>(159,757)</w:t>
            </w:r>
          </w:p>
        </w:tc>
      </w:tr>
      <w:tr w:rsidR="00794B5E" w:rsidRPr="00A25209" w14:paraId="29A21D1F" w14:textId="77777777" w:rsidTr="00876B3D">
        <w:trPr>
          <w:cantSplit/>
        </w:trPr>
        <w:tc>
          <w:tcPr>
            <w:tcW w:w="6576" w:type="dxa"/>
            <w:tcBorders>
              <w:bottom w:val="single" w:sz="4" w:space="0" w:color="FFFFFF" w:themeColor="background1"/>
            </w:tcBorders>
            <w:shd w:val="solid" w:color="E6E6E6" w:fill="auto"/>
            <w:vAlign w:val="center"/>
          </w:tcPr>
          <w:p w14:paraId="626D53C9" w14:textId="77777777" w:rsidR="00794B5E" w:rsidRPr="00A25209" w:rsidRDefault="00794B5E" w:rsidP="00876B3D">
            <w:pPr>
              <w:pStyle w:val="070-TabelaPadro"/>
              <w:ind w:left="60"/>
              <w:jc w:val="left"/>
            </w:pPr>
            <w:bookmarkStart w:id="11128" w:name="BBBNE0300002" w:colFirst="0" w:colLast="0"/>
            <w:bookmarkEnd w:id="11125"/>
            <w:r>
              <w:t>Plano de Benefícios 1 - Previ</w:t>
            </w:r>
          </w:p>
        </w:tc>
        <w:tc>
          <w:tcPr>
            <w:tcW w:w="1588" w:type="dxa"/>
            <w:tcBorders>
              <w:bottom w:val="single" w:sz="4" w:space="0" w:color="FFFFFF" w:themeColor="background1"/>
            </w:tcBorders>
            <w:shd w:val="solid" w:color="E6E6E6" w:fill="auto"/>
            <w:vAlign w:val="center"/>
          </w:tcPr>
          <w:p w14:paraId="17343571" w14:textId="77777777" w:rsidR="00794B5E" w:rsidRPr="00A25209" w:rsidRDefault="00794B5E" w:rsidP="00876B3D">
            <w:pPr>
              <w:pStyle w:val="070-TabelaPadro"/>
            </w:pPr>
            <w:bookmarkStart w:id="11129" w:name="BBBNE03AA002"/>
            <w:bookmarkEnd w:id="11129"/>
            <w:r>
              <w:t>542,301</w:t>
            </w:r>
          </w:p>
        </w:tc>
        <w:tc>
          <w:tcPr>
            <w:tcW w:w="1588" w:type="dxa"/>
            <w:tcBorders>
              <w:bottom w:val="single" w:sz="4" w:space="0" w:color="FFFFFF" w:themeColor="background1"/>
            </w:tcBorders>
            <w:shd w:val="solid" w:color="E6E6E6" w:fill="auto"/>
            <w:vAlign w:val="center"/>
          </w:tcPr>
          <w:p w14:paraId="48F2E759" w14:textId="77777777" w:rsidR="00794B5E" w:rsidRPr="00A25209" w:rsidRDefault="00794B5E" w:rsidP="00876B3D">
            <w:pPr>
              <w:pStyle w:val="070-TabelaPadro"/>
            </w:pPr>
            <w:bookmarkStart w:id="11130" w:name="BBBNE03AC002"/>
            <w:bookmarkEnd w:id="11130"/>
            <w:r>
              <w:t>88,774</w:t>
            </w:r>
          </w:p>
        </w:tc>
      </w:tr>
      <w:tr w:rsidR="00794B5E" w:rsidRPr="00A25209" w14:paraId="1E711137" w14:textId="77777777" w:rsidTr="00876B3D">
        <w:trPr>
          <w:cantSplit/>
        </w:trPr>
        <w:tc>
          <w:tcPr>
            <w:tcW w:w="6576" w:type="dxa"/>
            <w:tcBorders>
              <w:bottom w:val="single" w:sz="4" w:space="0" w:color="FFFFFF" w:themeColor="background1"/>
            </w:tcBorders>
            <w:shd w:val="solid" w:color="F3F3F3" w:fill="auto"/>
            <w:vAlign w:val="center"/>
          </w:tcPr>
          <w:p w14:paraId="4B43F54B" w14:textId="77777777" w:rsidR="00794B5E" w:rsidRPr="00A25209" w:rsidRDefault="00794B5E" w:rsidP="00876B3D">
            <w:pPr>
              <w:pStyle w:val="070-TabelaPadro"/>
              <w:ind w:left="60"/>
              <w:jc w:val="left"/>
            </w:pPr>
            <w:bookmarkStart w:id="11131" w:name="BBBNE0300003" w:colFirst="0" w:colLast="0"/>
            <w:bookmarkEnd w:id="11128"/>
            <w:r>
              <w:t>Plano Previ Futuro</w:t>
            </w:r>
          </w:p>
        </w:tc>
        <w:tc>
          <w:tcPr>
            <w:tcW w:w="1588" w:type="dxa"/>
            <w:tcBorders>
              <w:bottom w:val="single" w:sz="4" w:space="0" w:color="FFFFFF" w:themeColor="background1"/>
            </w:tcBorders>
            <w:shd w:val="solid" w:color="F3F3F3" w:fill="auto"/>
            <w:vAlign w:val="center"/>
          </w:tcPr>
          <w:p w14:paraId="09261F95" w14:textId="77777777" w:rsidR="00794B5E" w:rsidRPr="00A25209" w:rsidRDefault="00794B5E" w:rsidP="00876B3D">
            <w:pPr>
              <w:pStyle w:val="070-TabelaPadro"/>
            </w:pPr>
            <w:bookmarkStart w:id="11132" w:name="BBBNE03AA003"/>
            <w:bookmarkEnd w:id="11132"/>
            <w:r>
              <w:t>(206,663)</w:t>
            </w:r>
          </w:p>
        </w:tc>
        <w:tc>
          <w:tcPr>
            <w:tcW w:w="1588" w:type="dxa"/>
            <w:tcBorders>
              <w:bottom w:val="single" w:sz="4" w:space="0" w:color="FFFFFF" w:themeColor="background1"/>
            </w:tcBorders>
            <w:shd w:val="solid" w:color="F3F3F3" w:fill="auto"/>
            <w:vAlign w:val="center"/>
          </w:tcPr>
          <w:p w14:paraId="169648BC" w14:textId="77777777" w:rsidR="00794B5E" w:rsidRPr="00A25209" w:rsidRDefault="00794B5E" w:rsidP="00876B3D">
            <w:pPr>
              <w:pStyle w:val="070-TabelaPadro"/>
            </w:pPr>
            <w:bookmarkStart w:id="11133" w:name="BBBNE03AC003"/>
            <w:bookmarkEnd w:id="11133"/>
            <w:r>
              <w:t>(181,913)</w:t>
            </w:r>
          </w:p>
        </w:tc>
      </w:tr>
      <w:tr w:rsidR="00794B5E" w:rsidRPr="00A25209" w14:paraId="23A931B6" w14:textId="77777777" w:rsidTr="00876B3D">
        <w:trPr>
          <w:cantSplit/>
        </w:trPr>
        <w:tc>
          <w:tcPr>
            <w:tcW w:w="6576" w:type="dxa"/>
            <w:tcBorders>
              <w:bottom w:val="single" w:sz="4" w:space="0" w:color="FFFFFF" w:themeColor="background1"/>
            </w:tcBorders>
            <w:shd w:val="solid" w:color="E6E6E6" w:fill="auto"/>
            <w:vAlign w:val="center"/>
          </w:tcPr>
          <w:p w14:paraId="72AE384E" w14:textId="77777777" w:rsidR="00794B5E" w:rsidRPr="00A25209" w:rsidRDefault="00794B5E" w:rsidP="00876B3D">
            <w:pPr>
              <w:pStyle w:val="070-TabelaPadro"/>
              <w:ind w:left="60"/>
              <w:jc w:val="left"/>
            </w:pPr>
            <w:bookmarkStart w:id="11134" w:name="BBBNE0300004" w:colFirst="0" w:colLast="0"/>
            <w:bookmarkEnd w:id="11131"/>
            <w:r>
              <w:t>Plano Informal</w:t>
            </w:r>
          </w:p>
        </w:tc>
        <w:tc>
          <w:tcPr>
            <w:tcW w:w="1588" w:type="dxa"/>
            <w:tcBorders>
              <w:bottom w:val="single" w:sz="4" w:space="0" w:color="FFFFFF" w:themeColor="background1"/>
            </w:tcBorders>
            <w:shd w:val="solid" w:color="E6E6E6" w:fill="auto"/>
            <w:vAlign w:val="center"/>
          </w:tcPr>
          <w:p w14:paraId="20B2F390" w14:textId="77777777" w:rsidR="00794B5E" w:rsidRPr="00A25209" w:rsidRDefault="00794B5E" w:rsidP="00876B3D">
            <w:pPr>
              <w:pStyle w:val="070-TabelaPadro"/>
            </w:pPr>
            <w:bookmarkStart w:id="11135" w:name="BBBNE03AA004"/>
            <w:bookmarkEnd w:id="11135"/>
            <w:r>
              <w:t>(24,159)</w:t>
            </w:r>
          </w:p>
        </w:tc>
        <w:tc>
          <w:tcPr>
            <w:tcW w:w="1588" w:type="dxa"/>
            <w:tcBorders>
              <w:bottom w:val="single" w:sz="4" w:space="0" w:color="FFFFFF" w:themeColor="background1"/>
            </w:tcBorders>
            <w:shd w:val="solid" w:color="E6E6E6" w:fill="auto"/>
            <w:vAlign w:val="center"/>
          </w:tcPr>
          <w:p w14:paraId="0C368C18" w14:textId="77777777" w:rsidR="00794B5E" w:rsidRPr="00A25209" w:rsidRDefault="00794B5E" w:rsidP="00876B3D">
            <w:pPr>
              <w:pStyle w:val="070-TabelaPadro"/>
            </w:pPr>
            <w:bookmarkStart w:id="11136" w:name="BBBNE03AC004"/>
            <w:bookmarkEnd w:id="11136"/>
            <w:r>
              <w:t>(21,889)</w:t>
            </w:r>
          </w:p>
        </w:tc>
      </w:tr>
      <w:tr w:rsidR="00794B5E" w:rsidRPr="00A25209" w14:paraId="65A51561" w14:textId="77777777" w:rsidTr="00876B3D">
        <w:trPr>
          <w:cantSplit/>
        </w:trPr>
        <w:tc>
          <w:tcPr>
            <w:tcW w:w="6576" w:type="dxa"/>
            <w:tcBorders>
              <w:bottom w:val="single" w:sz="4" w:space="0" w:color="FFFFFF" w:themeColor="background1"/>
            </w:tcBorders>
            <w:shd w:val="solid" w:color="F3F3F3" w:fill="auto"/>
            <w:vAlign w:val="center"/>
          </w:tcPr>
          <w:p w14:paraId="2CE4E76A" w14:textId="77777777" w:rsidR="00794B5E" w:rsidRPr="00A25209" w:rsidRDefault="00794B5E" w:rsidP="00876B3D">
            <w:pPr>
              <w:pStyle w:val="070-TabelaPadro"/>
              <w:ind w:left="60"/>
              <w:jc w:val="left"/>
            </w:pPr>
            <w:bookmarkStart w:id="11137" w:name="BBBNE0300005" w:colFirst="0" w:colLast="0"/>
            <w:bookmarkEnd w:id="11134"/>
            <w:r>
              <w:t>Other plans</w:t>
            </w:r>
          </w:p>
        </w:tc>
        <w:tc>
          <w:tcPr>
            <w:tcW w:w="1588" w:type="dxa"/>
            <w:tcBorders>
              <w:bottom w:val="single" w:sz="4" w:space="0" w:color="FFFFFF" w:themeColor="background1"/>
            </w:tcBorders>
            <w:shd w:val="solid" w:color="F3F3F3" w:fill="auto"/>
            <w:vAlign w:val="center"/>
          </w:tcPr>
          <w:p w14:paraId="648E8E3E" w14:textId="77777777" w:rsidR="00794B5E" w:rsidRPr="00A25209" w:rsidRDefault="00794B5E" w:rsidP="00876B3D">
            <w:pPr>
              <w:pStyle w:val="070-TabelaPadro"/>
            </w:pPr>
            <w:bookmarkStart w:id="11138" w:name="BBBNE03AA005"/>
            <w:bookmarkEnd w:id="11138"/>
            <w:r>
              <w:t>(32,564)</w:t>
            </w:r>
          </w:p>
        </w:tc>
        <w:tc>
          <w:tcPr>
            <w:tcW w:w="1588" w:type="dxa"/>
            <w:tcBorders>
              <w:bottom w:val="single" w:sz="4" w:space="0" w:color="FFFFFF" w:themeColor="background1"/>
            </w:tcBorders>
            <w:shd w:val="solid" w:color="F3F3F3" w:fill="auto"/>
            <w:vAlign w:val="center"/>
          </w:tcPr>
          <w:p w14:paraId="4BF3DE54" w14:textId="77777777" w:rsidR="00794B5E" w:rsidRPr="00A25209" w:rsidRDefault="00794B5E" w:rsidP="00876B3D">
            <w:pPr>
              <w:pStyle w:val="070-TabelaPadro"/>
            </w:pPr>
            <w:bookmarkStart w:id="11139" w:name="BBBNE03AC005"/>
            <w:bookmarkEnd w:id="11139"/>
            <w:r>
              <w:t>(44,729)</w:t>
            </w:r>
          </w:p>
        </w:tc>
      </w:tr>
      <w:tr w:rsidR="00794B5E" w:rsidRPr="00A25209" w14:paraId="32CF3C32" w14:textId="77777777" w:rsidTr="00876B3D">
        <w:trPr>
          <w:cantSplit/>
        </w:trPr>
        <w:tc>
          <w:tcPr>
            <w:tcW w:w="6576" w:type="dxa"/>
            <w:tcBorders>
              <w:bottom w:val="single" w:sz="4" w:space="0" w:color="FFFFFF" w:themeColor="background1"/>
            </w:tcBorders>
            <w:shd w:val="solid" w:color="E6E6E6" w:fill="auto"/>
            <w:vAlign w:val="center"/>
          </w:tcPr>
          <w:p w14:paraId="0932146A" w14:textId="77777777" w:rsidR="00794B5E" w:rsidRPr="00A25209" w:rsidRDefault="00794B5E" w:rsidP="00876B3D">
            <w:pPr>
              <w:pStyle w:val="070-TabelaPadro"/>
              <w:jc w:val="left"/>
              <w:rPr>
                <w:b/>
              </w:rPr>
            </w:pPr>
            <w:bookmarkStart w:id="11140" w:name="BBBNE0300006" w:colFirst="0" w:colLast="0"/>
            <w:bookmarkEnd w:id="11137"/>
            <w:r>
              <w:rPr>
                <w:b/>
              </w:rPr>
              <w:t>Health care plans</w:t>
            </w:r>
          </w:p>
        </w:tc>
        <w:tc>
          <w:tcPr>
            <w:tcW w:w="1588" w:type="dxa"/>
            <w:tcBorders>
              <w:bottom w:val="single" w:sz="4" w:space="0" w:color="FFFFFF" w:themeColor="background1"/>
            </w:tcBorders>
            <w:shd w:val="solid" w:color="E6E6E6" w:fill="auto"/>
            <w:vAlign w:val="center"/>
          </w:tcPr>
          <w:p w14:paraId="6145E8BE" w14:textId="77777777" w:rsidR="00794B5E" w:rsidRPr="00A25209" w:rsidRDefault="00794B5E" w:rsidP="00876B3D">
            <w:pPr>
              <w:pStyle w:val="070-TabelaPadro"/>
              <w:rPr>
                <w:b/>
              </w:rPr>
            </w:pPr>
            <w:bookmarkStart w:id="11141" w:name="BBBNE03AA006"/>
            <w:bookmarkEnd w:id="11141"/>
            <w:r>
              <w:rPr>
                <w:b/>
              </w:rPr>
              <w:t>(524,858)</w:t>
            </w:r>
          </w:p>
        </w:tc>
        <w:tc>
          <w:tcPr>
            <w:tcW w:w="1588" w:type="dxa"/>
            <w:tcBorders>
              <w:bottom w:val="single" w:sz="4" w:space="0" w:color="FFFFFF" w:themeColor="background1"/>
            </w:tcBorders>
            <w:shd w:val="solid" w:color="E6E6E6" w:fill="auto"/>
            <w:vAlign w:val="center"/>
          </w:tcPr>
          <w:p w14:paraId="51FEB0BE" w14:textId="77777777" w:rsidR="00794B5E" w:rsidRPr="00A25209" w:rsidRDefault="00794B5E" w:rsidP="00876B3D">
            <w:pPr>
              <w:pStyle w:val="070-TabelaPadro"/>
              <w:rPr>
                <w:b/>
              </w:rPr>
            </w:pPr>
            <w:bookmarkStart w:id="11142" w:name="BBBNE03AC006"/>
            <w:bookmarkEnd w:id="11142"/>
            <w:r>
              <w:rPr>
                <w:b/>
              </w:rPr>
              <w:t>(507,730)</w:t>
            </w:r>
          </w:p>
        </w:tc>
      </w:tr>
      <w:tr w:rsidR="00794B5E" w:rsidRPr="00A25209" w14:paraId="33A5F049" w14:textId="77777777" w:rsidTr="00876B3D">
        <w:trPr>
          <w:cantSplit/>
        </w:trPr>
        <w:tc>
          <w:tcPr>
            <w:tcW w:w="6576" w:type="dxa"/>
            <w:tcBorders>
              <w:bottom w:val="single" w:sz="4" w:space="0" w:color="FFFFFF" w:themeColor="background1"/>
            </w:tcBorders>
            <w:shd w:val="solid" w:color="F3F3F3" w:fill="auto"/>
            <w:vAlign w:val="center"/>
          </w:tcPr>
          <w:p w14:paraId="53451577" w14:textId="77777777" w:rsidR="00794B5E" w:rsidRPr="00A25209" w:rsidRDefault="00794B5E" w:rsidP="00876B3D">
            <w:pPr>
              <w:pStyle w:val="070-TabelaPadro"/>
              <w:ind w:left="60"/>
              <w:jc w:val="left"/>
            </w:pPr>
            <w:bookmarkStart w:id="11143" w:name="BBBNE0300007" w:colFirst="0" w:colLast="0"/>
            <w:bookmarkEnd w:id="11140"/>
            <w:r>
              <w:t>Cassi</w:t>
            </w:r>
          </w:p>
        </w:tc>
        <w:tc>
          <w:tcPr>
            <w:tcW w:w="1588" w:type="dxa"/>
            <w:tcBorders>
              <w:bottom w:val="single" w:sz="4" w:space="0" w:color="FFFFFF" w:themeColor="background1"/>
            </w:tcBorders>
            <w:shd w:val="solid" w:color="F3F3F3" w:fill="auto"/>
            <w:vAlign w:val="center"/>
          </w:tcPr>
          <w:p w14:paraId="1C556520" w14:textId="77777777" w:rsidR="00794B5E" w:rsidRPr="00A25209" w:rsidRDefault="00794B5E" w:rsidP="00876B3D">
            <w:pPr>
              <w:pStyle w:val="070-TabelaPadro"/>
            </w:pPr>
            <w:bookmarkStart w:id="11144" w:name="BBBNE03AA007"/>
            <w:bookmarkEnd w:id="11144"/>
            <w:r>
              <w:t>(478,194)</w:t>
            </w:r>
          </w:p>
        </w:tc>
        <w:tc>
          <w:tcPr>
            <w:tcW w:w="1588" w:type="dxa"/>
            <w:tcBorders>
              <w:bottom w:val="single" w:sz="4" w:space="0" w:color="FFFFFF" w:themeColor="background1"/>
            </w:tcBorders>
            <w:shd w:val="solid" w:color="F3F3F3" w:fill="auto"/>
            <w:vAlign w:val="center"/>
          </w:tcPr>
          <w:p w14:paraId="13154FE0" w14:textId="77777777" w:rsidR="00794B5E" w:rsidRPr="00A25209" w:rsidRDefault="00794B5E" w:rsidP="00876B3D">
            <w:pPr>
              <w:pStyle w:val="070-TabelaPadro"/>
            </w:pPr>
            <w:bookmarkStart w:id="11145" w:name="BBBNE03AC007"/>
            <w:bookmarkEnd w:id="11145"/>
            <w:r>
              <w:t>(460,572)</w:t>
            </w:r>
          </w:p>
        </w:tc>
      </w:tr>
      <w:tr w:rsidR="00794B5E" w:rsidRPr="00A25209" w14:paraId="4C576568" w14:textId="77777777" w:rsidTr="00876B3D">
        <w:trPr>
          <w:cantSplit/>
        </w:trPr>
        <w:tc>
          <w:tcPr>
            <w:tcW w:w="6576" w:type="dxa"/>
            <w:tcBorders>
              <w:bottom w:val="single" w:sz="4" w:space="0" w:color="FFFFFF" w:themeColor="background1"/>
            </w:tcBorders>
            <w:shd w:val="solid" w:color="E6E6E6" w:fill="auto"/>
            <w:vAlign w:val="center"/>
          </w:tcPr>
          <w:p w14:paraId="7FFFE4ED" w14:textId="77777777" w:rsidR="00794B5E" w:rsidRPr="00A25209" w:rsidRDefault="00794B5E" w:rsidP="00876B3D">
            <w:pPr>
              <w:pStyle w:val="070-TabelaPadro"/>
              <w:ind w:left="60"/>
              <w:jc w:val="left"/>
            </w:pPr>
            <w:bookmarkStart w:id="11146" w:name="BBBNE0300008" w:colFirst="0" w:colLast="0"/>
            <w:bookmarkEnd w:id="11143"/>
            <w:r>
              <w:t>Other plans</w:t>
            </w:r>
          </w:p>
        </w:tc>
        <w:tc>
          <w:tcPr>
            <w:tcW w:w="1588" w:type="dxa"/>
            <w:tcBorders>
              <w:bottom w:val="single" w:sz="4" w:space="0" w:color="FFFFFF" w:themeColor="background1"/>
            </w:tcBorders>
            <w:shd w:val="solid" w:color="E6E6E6" w:fill="auto"/>
            <w:vAlign w:val="center"/>
          </w:tcPr>
          <w:p w14:paraId="16FE5215" w14:textId="77777777" w:rsidR="00794B5E" w:rsidRPr="00A25209" w:rsidRDefault="00794B5E" w:rsidP="00876B3D">
            <w:pPr>
              <w:pStyle w:val="070-TabelaPadro"/>
            </w:pPr>
            <w:bookmarkStart w:id="11147" w:name="BBBNE03AA008"/>
            <w:bookmarkEnd w:id="11147"/>
            <w:r>
              <w:t>(46,664)</w:t>
            </w:r>
          </w:p>
        </w:tc>
        <w:tc>
          <w:tcPr>
            <w:tcW w:w="1588" w:type="dxa"/>
            <w:tcBorders>
              <w:bottom w:val="single" w:sz="4" w:space="0" w:color="FFFFFF" w:themeColor="background1"/>
            </w:tcBorders>
            <w:shd w:val="solid" w:color="E6E6E6" w:fill="auto"/>
            <w:vAlign w:val="center"/>
          </w:tcPr>
          <w:p w14:paraId="359FBE61" w14:textId="77777777" w:rsidR="00794B5E" w:rsidRPr="00A25209" w:rsidRDefault="00794B5E" w:rsidP="00876B3D">
            <w:pPr>
              <w:pStyle w:val="070-TabelaPadro"/>
            </w:pPr>
            <w:bookmarkStart w:id="11148" w:name="BBBNE03AC008"/>
            <w:bookmarkEnd w:id="11148"/>
            <w:r>
              <w:t>(47,158)</w:t>
            </w:r>
          </w:p>
        </w:tc>
      </w:tr>
      <w:tr w:rsidR="00794B5E" w:rsidRPr="00A25209" w14:paraId="66AEEB05" w14:textId="77777777" w:rsidTr="00876B3D">
        <w:trPr>
          <w:cantSplit/>
        </w:trPr>
        <w:tc>
          <w:tcPr>
            <w:tcW w:w="6576" w:type="dxa"/>
            <w:tcBorders>
              <w:bottom w:val="single" w:sz="4" w:space="0" w:color="CCCCCC"/>
            </w:tcBorders>
            <w:shd w:val="solid" w:color="F3F3F3" w:fill="auto"/>
            <w:vAlign w:val="center"/>
          </w:tcPr>
          <w:p w14:paraId="4FDA1C46" w14:textId="77777777" w:rsidR="00794B5E" w:rsidRPr="00A25209" w:rsidRDefault="00794B5E" w:rsidP="00876B3D">
            <w:pPr>
              <w:pStyle w:val="070-TabelaPadro"/>
              <w:jc w:val="left"/>
              <w:rPr>
                <w:b/>
              </w:rPr>
            </w:pPr>
            <w:bookmarkStart w:id="11149" w:name="BBBNE0300009" w:colFirst="0" w:colLast="0"/>
            <w:bookmarkEnd w:id="11146"/>
            <w:r>
              <w:rPr>
                <w:b/>
              </w:rPr>
              <w:t>Total</w:t>
            </w:r>
          </w:p>
        </w:tc>
        <w:tc>
          <w:tcPr>
            <w:tcW w:w="1588" w:type="dxa"/>
            <w:tcBorders>
              <w:bottom w:val="single" w:sz="4" w:space="0" w:color="CCCCCC"/>
            </w:tcBorders>
            <w:shd w:val="solid" w:color="F3F3F3" w:fill="auto"/>
            <w:vAlign w:val="center"/>
          </w:tcPr>
          <w:p w14:paraId="7D7B8CEE" w14:textId="77777777" w:rsidR="00794B5E" w:rsidRPr="00A25209" w:rsidRDefault="00794B5E" w:rsidP="00876B3D">
            <w:pPr>
              <w:pStyle w:val="070-TabelaPadro"/>
              <w:rPr>
                <w:b/>
              </w:rPr>
            </w:pPr>
            <w:bookmarkStart w:id="11150" w:name="BBBNE03AA009"/>
            <w:bookmarkEnd w:id="11150"/>
            <w:r>
              <w:rPr>
                <w:b/>
              </w:rPr>
              <w:t>(245,943)</w:t>
            </w:r>
          </w:p>
        </w:tc>
        <w:tc>
          <w:tcPr>
            <w:tcW w:w="1588" w:type="dxa"/>
            <w:tcBorders>
              <w:bottom w:val="single" w:sz="4" w:space="0" w:color="CCCCCC"/>
            </w:tcBorders>
            <w:shd w:val="solid" w:color="F3F3F3" w:fill="auto"/>
            <w:vAlign w:val="center"/>
          </w:tcPr>
          <w:p w14:paraId="07DA8F0F" w14:textId="77777777" w:rsidR="00794B5E" w:rsidRPr="00A25209" w:rsidRDefault="00794B5E" w:rsidP="00876B3D">
            <w:pPr>
              <w:pStyle w:val="070-TabelaPadro"/>
              <w:rPr>
                <w:b/>
              </w:rPr>
            </w:pPr>
            <w:bookmarkStart w:id="11151" w:name="BBBNE03AC009"/>
            <w:bookmarkEnd w:id="11151"/>
            <w:r>
              <w:rPr>
                <w:b/>
              </w:rPr>
              <w:t>(667,487)</w:t>
            </w:r>
          </w:p>
        </w:tc>
      </w:tr>
      <w:bookmarkEnd w:id="11124"/>
      <w:bookmarkEnd w:id="11149"/>
    </w:tbl>
    <w:p w14:paraId="5F7AFDF9" w14:textId="77777777" w:rsidR="00794B5E" w:rsidRDefault="00794B5E" w:rsidP="00876B3D">
      <w:pPr>
        <w:pStyle w:val="072-Rodapdatabela"/>
      </w:pPr>
    </w:p>
    <w:p w14:paraId="0C6E2D86" w14:textId="77777777" w:rsidR="00794B5E" w:rsidRPr="00335A60" w:rsidRDefault="00794B5E" w:rsidP="00876B3D">
      <w:pPr>
        <w:rPr>
          <w:rFonts w:ascii="BancoDoBrasil Textos" w:hAnsi="BancoDoBrasil Textos"/>
        </w:rPr>
      </w:pPr>
      <w:r w:rsidRPr="00335A60">
        <w:rPr>
          <w:rFonts w:ascii="BancoDoBrasil Textos" w:hAnsi="BancoDoBrasil Textos"/>
        </w:rPr>
        <w:t>Detailed information regarding defined benefit plans is provided in Note 29.d.4.</w:t>
      </w:r>
    </w:p>
    <w:p w14:paraId="79D52F04" w14:textId="77777777" w:rsidR="00794B5E" w:rsidRPr="00515386" w:rsidRDefault="00794B5E" w:rsidP="00876B3D">
      <w:pPr>
        <w:pStyle w:val="030-SubttulodeDocumento"/>
        <w:keepNext w:val="0"/>
        <w:keepLines w:val="0"/>
        <w:widowControl w:val="0"/>
      </w:pPr>
      <w:r w:rsidRPr="00515386">
        <w:t>) Retirement and pension plans</w:t>
      </w:r>
    </w:p>
    <w:p w14:paraId="02799548" w14:textId="77777777" w:rsidR="00794B5E" w:rsidRPr="00515386" w:rsidRDefault="00794B5E" w:rsidP="00876B3D">
      <w:pPr>
        <w:pStyle w:val="031-SubttulodeDocumentoLista"/>
        <w:keepNext w:val="0"/>
        <w:keepLines w:val="0"/>
        <w:widowControl w:val="0"/>
        <w:numPr>
          <w:ilvl w:val="0"/>
          <w:numId w:val="0"/>
        </w:numPr>
      </w:pPr>
      <w:r w:rsidRPr="00515386">
        <w:t>Previ Futuro (Previ)</w:t>
      </w:r>
    </w:p>
    <w:p w14:paraId="0D60A322" w14:textId="77777777" w:rsidR="00794B5E" w:rsidRPr="00183CCC" w:rsidRDefault="00794B5E" w:rsidP="00876B3D">
      <w:pPr>
        <w:pStyle w:val="050-TextoPadro"/>
        <w:keepNext w:val="0"/>
        <w:keepLines w:val="0"/>
        <w:widowControl w:val="0"/>
        <w:rPr>
          <w:snapToGrid w:val="0"/>
        </w:rPr>
      </w:pPr>
      <w:r w:rsidRPr="00183CCC">
        <w:rPr>
          <w:snapToGrid w:val="0"/>
        </w:rPr>
        <w:t>Participants in this plan include Bank employees hired after December 24, 1997. Depending on time of service and salary, active participants may contribute between 7% and 17% of their salary (retired participants do not contribute). The plan sponsor matches participants’ contributions up to 14% of their salaries.</w:t>
      </w:r>
    </w:p>
    <w:p w14:paraId="4F5EF6C4" w14:textId="77777777" w:rsidR="00794B5E" w:rsidRPr="00515386" w:rsidRDefault="00794B5E" w:rsidP="00876B3D">
      <w:pPr>
        <w:pStyle w:val="031-SubttulodeDocumentoLista"/>
        <w:keepNext w:val="0"/>
        <w:keepLines w:val="0"/>
        <w:widowControl w:val="0"/>
        <w:numPr>
          <w:ilvl w:val="0"/>
          <w:numId w:val="0"/>
        </w:numPr>
      </w:pPr>
      <w:r w:rsidRPr="00515386">
        <w:t>Plano de Benefícios 1 (Previ)</w:t>
      </w:r>
    </w:p>
    <w:p w14:paraId="092D9C84" w14:textId="77777777" w:rsidR="00794B5E" w:rsidRPr="00183CCC" w:rsidRDefault="00794B5E" w:rsidP="00876B3D">
      <w:pPr>
        <w:pStyle w:val="050-TextoPadro"/>
        <w:keepNext w:val="0"/>
        <w:keepLines w:val="0"/>
        <w:widowControl w:val="0"/>
        <w:rPr>
          <w:snapToGrid w:val="0"/>
        </w:rPr>
      </w:pPr>
      <w:r w:rsidRPr="00183CCC">
        <w:rPr>
          <w:snapToGrid w:val="0"/>
        </w:rPr>
        <w:t xml:space="preserve">Participants in this plan include Bank employees hired prior to December 23, 1997. Active and retired participants may contribute between 1.8% and 7.8% of their salary or pension. </w:t>
      </w:r>
    </w:p>
    <w:p w14:paraId="35DA293A" w14:textId="77777777" w:rsidR="00794B5E" w:rsidRPr="00515386" w:rsidRDefault="00794B5E" w:rsidP="00876B3D">
      <w:pPr>
        <w:pStyle w:val="031-SubttulodeDocumentoLista"/>
        <w:keepNext w:val="0"/>
        <w:keepLines w:val="0"/>
        <w:widowControl w:val="0"/>
        <w:numPr>
          <w:ilvl w:val="0"/>
          <w:numId w:val="0"/>
        </w:numPr>
      </w:pPr>
      <w:r w:rsidRPr="00515386">
        <w:t>Plano Informal (Previ)</w:t>
      </w:r>
    </w:p>
    <w:p w14:paraId="0D6C7588" w14:textId="77777777" w:rsidR="00794B5E" w:rsidRPr="00335A60" w:rsidRDefault="00794B5E" w:rsidP="00876B3D">
      <w:pPr>
        <w:widowControl w:val="0"/>
        <w:rPr>
          <w:rFonts w:ascii="BancoDoBrasil Textos" w:hAnsi="BancoDoBrasil Textos"/>
        </w:rPr>
      </w:pPr>
      <w:r w:rsidRPr="00335A60">
        <w:rPr>
          <w:rFonts w:ascii="BancoDoBrasil Textos" w:hAnsi="BancoDoBrasil Textos"/>
        </w:rPr>
        <w:t>Banco do Brasil is fully responsible for this plan. The Bank’s contractual obligations include to:</w:t>
      </w:r>
    </w:p>
    <w:p w14:paraId="14E5A59F" w14:textId="77777777" w:rsidR="00794B5E" w:rsidRPr="00335A60" w:rsidRDefault="00794B5E" w:rsidP="00876B3D">
      <w:pPr>
        <w:widowControl w:val="0"/>
        <w:rPr>
          <w:rFonts w:ascii="BancoDoBrasil Textos" w:hAnsi="BancoDoBrasil Textos"/>
        </w:rPr>
      </w:pPr>
      <w:r w:rsidRPr="00335A60">
        <w:rPr>
          <w:rFonts w:ascii="BancoDoBrasil Textos" w:hAnsi="BancoDoBrasil Textos"/>
        </w:rPr>
        <w:t>(i)</w:t>
      </w:r>
      <w:r w:rsidRPr="00335A60">
        <w:rPr>
          <w:rFonts w:ascii="BancoDoBrasil Textos" w:hAnsi="BancoDoBrasil Textos" w:cs="Arial"/>
          <w:sz w:val="22"/>
          <w:szCs w:val="22"/>
        </w:rPr>
        <w:t xml:space="preserve"> </w:t>
      </w:r>
      <w:r w:rsidRPr="00335A60">
        <w:rPr>
          <w:rFonts w:ascii="BancoDoBrasil Textos" w:hAnsi="BancoDoBrasil Textos"/>
        </w:rPr>
        <w:t xml:space="preserve">providing retirement benefits to the initial group of participants and pension payments to the beneficiaries of participants who died prior to April 14, 1967; </w:t>
      </w:r>
    </w:p>
    <w:p w14:paraId="490F759D" w14:textId="77777777" w:rsidR="00794B5E" w:rsidRPr="00335A60" w:rsidRDefault="00794B5E" w:rsidP="00876B3D">
      <w:pPr>
        <w:widowControl w:val="0"/>
        <w:rPr>
          <w:rFonts w:ascii="BancoDoBrasil Textos" w:hAnsi="BancoDoBrasil Textos"/>
        </w:rPr>
      </w:pPr>
      <w:r w:rsidRPr="00335A60">
        <w:rPr>
          <w:rFonts w:ascii="BancoDoBrasil Textos" w:hAnsi="BancoDoBrasil Textos"/>
        </w:rPr>
        <w:t>(ii) paying additional retirement benefits to plan participants who retired prior to April 14, 1967, or had the right to retire based on time of service and at least 20 years of service with the Bank; and </w:t>
      </w:r>
    </w:p>
    <w:p w14:paraId="711FF25B" w14:textId="77777777" w:rsidR="00794B5E" w:rsidRPr="00335A60" w:rsidRDefault="00794B5E" w:rsidP="00876B3D">
      <w:pPr>
        <w:widowControl w:val="0"/>
        <w:rPr>
          <w:rFonts w:ascii="BancoDoBrasil Textos" w:hAnsi="BancoDoBrasil Textos"/>
        </w:rPr>
      </w:pPr>
      <w:r w:rsidRPr="00335A60">
        <w:rPr>
          <w:rFonts w:ascii="BancoDoBrasil Textos" w:hAnsi="BancoDoBrasil Textos"/>
        </w:rPr>
        <w:t>(iii)</w:t>
      </w:r>
      <w:r w:rsidRPr="00335A60">
        <w:rPr>
          <w:rFonts w:ascii="BancoDoBrasil Textos" w:hAnsi="BancoDoBrasil Textos" w:cs="Arial"/>
          <w:sz w:val="22"/>
          <w:szCs w:val="22"/>
        </w:rPr>
        <w:t xml:space="preserve"> </w:t>
      </w:r>
      <w:r w:rsidRPr="00335A60">
        <w:rPr>
          <w:rFonts w:ascii="BancoDoBrasil Textos" w:hAnsi="BancoDoBrasil Textos"/>
        </w:rPr>
        <w:t xml:space="preserve">increasing retirement and pension benefits due to judicial and administrative decisions related to changes in the Bank’s career, salary and incentive plans (in excess of the plan’s original benefits). </w:t>
      </w:r>
    </w:p>
    <w:p w14:paraId="71A18398" w14:textId="77777777" w:rsidR="00794B5E" w:rsidRPr="00335A60" w:rsidRDefault="00794B5E" w:rsidP="00876B3D">
      <w:pPr>
        <w:widowControl w:val="0"/>
        <w:rPr>
          <w:rFonts w:ascii="BancoDoBrasil Textos" w:hAnsi="BancoDoBrasil Textos"/>
        </w:rPr>
      </w:pPr>
      <w:r w:rsidRPr="00335A60">
        <w:rPr>
          <w:rFonts w:ascii="BancoDoBrasil Textos" w:hAnsi="BancoDoBrasil Textos"/>
        </w:rPr>
        <w:t>The Bank and Previ formalized an agreement on December 31, 2012. Under the agreement, Banco do Brasil paid 100% of the mathematical reserves for the so-called Grupo Especial (for which it was fully liable) using funds from the Fundo Paridade. As a result, this group migrated from the Plano Informal to Plano de Benefícios 1. The Grupo Especial included participants from Plano de Benefícios 1 (Previ) listed in the paragraph of first clause of the agreement signed on December 24, 1997. These participants received additional retirement benefits due to administrative and/or judicial decisions.</w:t>
      </w:r>
    </w:p>
    <w:p w14:paraId="5C4245D8" w14:textId="77777777" w:rsidR="00794B5E" w:rsidRPr="00742D57" w:rsidRDefault="00794B5E" w:rsidP="00876B3D">
      <w:pPr>
        <w:pStyle w:val="031-SubttulodeDocumentoLista"/>
        <w:numPr>
          <w:ilvl w:val="0"/>
          <w:numId w:val="0"/>
        </w:numPr>
      </w:pPr>
      <w:r w:rsidRPr="00742D57">
        <w:lastRenderedPageBreak/>
        <w:t>Prevmais (Economus)</w:t>
      </w:r>
    </w:p>
    <w:p w14:paraId="757E5166" w14:textId="2235C6BB" w:rsidR="00794B5E" w:rsidRPr="00183CCC" w:rsidRDefault="00794B5E" w:rsidP="00876B3D">
      <w:pPr>
        <w:pStyle w:val="050-TextoPadro"/>
        <w:rPr>
          <w:snapToGrid w:val="0"/>
        </w:rPr>
      </w:pPr>
      <w:r w:rsidRPr="00183CCC">
        <w:rPr>
          <w:snapToGrid w:val="0"/>
        </w:rPr>
        <w:t xml:space="preserve">Participants in this plan include employees of Banco Nossa Caixa (a bank acquired by Banco do Brasil on November 30, 2009) who enrolled after </w:t>
      </w:r>
      <w:r w:rsidR="00F23178" w:rsidRPr="00183CCC">
        <w:rPr>
          <w:snapToGrid w:val="0"/>
        </w:rPr>
        <w:t>August 1</w:t>
      </w:r>
      <w:r w:rsidR="00F23178">
        <w:rPr>
          <w:snapToGrid w:val="0"/>
        </w:rPr>
        <w:t>st</w:t>
      </w:r>
      <w:r w:rsidR="00F23178" w:rsidRPr="00183CCC">
        <w:rPr>
          <w:snapToGrid w:val="0"/>
        </w:rPr>
        <w:t>, 2006 or</w:t>
      </w:r>
      <w:r w:rsidRPr="00183CCC">
        <w:rPr>
          <w:snapToGrid w:val="0"/>
        </w:rPr>
        <w:t xml:space="preserve"> were part of the </w:t>
      </w:r>
      <w:r>
        <w:rPr>
          <w:snapToGrid w:val="0"/>
        </w:rPr>
        <w:t>Regulamento Geral</w:t>
      </w:r>
      <w:r w:rsidRPr="00183CCC">
        <w:rPr>
          <w:snapToGrid w:val="0"/>
        </w:rPr>
        <w:t xml:space="preserve"> benefit plan and opted to receive their vested account balances. The sponsor and participants make equal contributions, which may not exceed 8% of participants’ salaries. The plan provides additional risk coverage, including supplemental health, work-related accident, disability and death benefits.</w:t>
      </w:r>
    </w:p>
    <w:p w14:paraId="0A059F68" w14:textId="77777777" w:rsidR="00794B5E" w:rsidRPr="00742D57" w:rsidRDefault="00794B5E" w:rsidP="00876B3D">
      <w:pPr>
        <w:pStyle w:val="031-SubttulodeDocumentoLista"/>
        <w:keepNext w:val="0"/>
        <w:keepLines w:val="0"/>
        <w:widowControl w:val="0"/>
        <w:numPr>
          <w:ilvl w:val="0"/>
          <w:numId w:val="0"/>
        </w:numPr>
      </w:pPr>
      <w:r w:rsidRPr="00742D57">
        <w:t>Regulamento Geral (Economus)</w:t>
      </w:r>
    </w:p>
    <w:p w14:paraId="14C11B3F" w14:textId="77777777" w:rsidR="00794B5E" w:rsidRPr="00183CCC" w:rsidRDefault="00794B5E" w:rsidP="00876B3D">
      <w:pPr>
        <w:pStyle w:val="050-TextoPadro"/>
        <w:keepNext w:val="0"/>
        <w:keepLines w:val="0"/>
        <w:widowControl w:val="0"/>
      </w:pPr>
      <w:r w:rsidRPr="00183CCC">
        <w:t xml:space="preserve">Participants in this plan include employees of Banco Nossa Caixa who enrolled prior to July 31, 2006. This plan is closed to new members. The sponsor and participants contribute equally. </w:t>
      </w:r>
    </w:p>
    <w:p w14:paraId="4F3EF7C8" w14:textId="77777777" w:rsidR="00794B5E" w:rsidRPr="00742D57" w:rsidRDefault="00794B5E" w:rsidP="00876B3D">
      <w:pPr>
        <w:pStyle w:val="031-SubttulodeDocumentoLista"/>
        <w:keepNext w:val="0"/>
        <w:keepLines w:val="0"/>
        <w:widowControl w:val="0"/>
        <w:numPr>
          <w:ilvl w:val="0"/>
          <w:numId w:val="0"/>
        </w:numPr>
      </w:pPr>
      <w:r w:rsidRPr="00742D57">
        <w:t>Regulamento Complementar 1 (Economus)</w:t>
      </w:r>
    </w:p>
    <w:p w14:paraId="3DB4A0D4" w14:textId="77777777" w:rsidR="00794B5E" w:rsidRPr="00183CCC" w:rsidRDefault="00794B5E" w:rsidP="00876B3D">
      <w:pPr>
        <w:pStyle w:val="050-TextoPadro"/>
        <w:keepNext w:val="0"/>
        <w:keepLines w:val="0"/>
        <w:widowControl w:val="0"/>
      </w:pPr>
      <w:r w:rsidRPr="00183CCC">
        <w:t>Participants in this plan include employees of Banco Nossa Caixa. This plan offers supplemental health benefits and annuities upon death or disability. The sponsor, participants and retired/other beneficiaries fund the plan.</w:t>
      </w:r>
    </w:p>
    <w:p w14:paraId="558AB171" w14:textId="77777777" w:rsidR="00794B5E" w:rsidRPr="00742D57" w:rsidRDefault="00794B5E" w:rsidP="00876B3D">
      <w:pPr>
        <w:pStyle w:val="031-SubttulodeDocumentoLista"/>
        <w:keepNext w:val="0"/>
        <w:keepLines w:val="0"/>
        <w:widowControl w:val="0"/>
        <w:numPr>
          <w:ilvl w:val="0"/>
          <w:numId w:val="0"/>
        </w:numPr>
      </w:pPr>
      <w:r w:rsidRPr="00742D57">
        <w:t>Grupo B' (Economus)</w:t>
      </w:r>
    </w:p>
    <w:p w14:paraId="44C62061" w14:textId="77777777" w:rsidR="00794B5E" w:rsidRPr="00183CCC" w:rsidRDefault="00794B5E" w:rsidP="00876B3D">
      <w:pPr>
        <w:pStyle w:val="050-TextoPadro"/>
        <w:keepNext w:val="0"/>
        <w:keepLines w:val="0"/>
        <w:widowControl w:val="0"/>
      </w:pPr>
      <w:r w:rsidRPr="001F64FE">
        <w:t>Group of employees and retirees</w:t>
      </w:r>
      <w:r w:rsidRPr="00183CCC">
        <w:t xml:space="preserve"> of Banco Nossa Caixa admitted between January 22, 1974, and May 13, 1974, and their beneficiaries. Benefit levels are based on the fulfillment of certain conditions outlined in the plan regulation. </w:t>
      </w:r>
    </w:p>
    <w:p w14:paraId="7FD50B64" w14:textId="77777777" w:rsidR="00794B5E" w:rsidRPr="00742D57" w:rsidRDefault="00794B5E" w:rsidP="00876B3D">
      <w:pPr>
        <w:pStyle w:val="031-SubttulodeDocumentoLista"/>
        <w:keepNext w:val="0"/>
        <w:keepLines w:val="0"/>
        <w:widowControl w:val="0"/>
        <w:numPr>
          <w:ilvl w:val="0"/>
          <w:numId w:val="0"/>
        </w:numPr>
      </w:pPr>
      <w:r w:rsidRPr="00742D57">
        <w:t xml:space="preserve">Multifuturo I (Fusesc) </w:t>
      </w:r>
    </w:p>
    <w:p w14:paraId="2B22F995" w14:textId="4BA28596" w:rsidR="00794B5E" w:rsidRPr="00183CCC" w:rsidRDefault="00794B5E" w:rsidP="00876B3D">
      <w:pPr>
        <w:pStyle w:val="050-TextoPadro"/>
        <w:keepNext w:val="0"/>
        <w:keepLines w:val="0"/>
        <w:widowControl w:val="0"/>
      </w:pPr>
      <w:r w:rsidRPr="00183CCC">
        <w:t xml:space="preserve">Participants in this plan include employees of the State Bank of Santa Catarina – Besc (acquired by Banco do Brasil on September 30, 2008) who enrolled after </w:t>
      </w:r>
      <w:r w:rsidR="00BD1BA5" w:rsidRPr="00183CCC">
        <w:t>January 12, 2003 or</w:t>
      </w:r>
      <w:r w:rsidRPr="00183CCC">
        <w:t xml:space="preserve"> were part of the </w:t>
      </w:r>
      <w:r>
        <w:t>Plano de Benefícios</w:t>
      </w:r>
      <w:r w:rsidRPr="00183CCC">
        <w:t xml:space="preserve"> I (Fusesc) and chose to participate in this plan. Participants may contribute from 2.33% to 7% of their salaries. The plan sponsor matches these contributions.</w:t>
      </w:r>
    </w:p>
    <w:p w14:paraId="77CDA583" w14:textId="77777777" w:rsidR="00794B5E" w:rsidRPr="000F6816" w:rsidRDefault="00794B5E" w:rsidP="00876B3D">
      <w:pPr>
        <w:pStyle w:val="031-SubttulodeDocumentoLista"/>
        <w:keepNext w:val="0"/>
        <w:keepLines w:val="0"/>
        <w:widowControl w:val="0"/>
        <w:numPr>
          <w:ilvl w:val="0"/>
          <w:numId w:val="0"/>
        </w:numPr>
        <w:rPr>
          <w:lang w:val="pt-BR"/>
        </w:rPr>
      </w:pPr>
      <w:r w:rsidRPr="000F6816">
        <w:rPr>
          <w:lang w:val="pt-BR"/>
        </w:rPr>
        <w:t>Plano de Benefícios I (Fusesc)</w:t>
      </w:r>
    </w:p>
    <w:p w14:paraId="2753915F" w14:textId="77777777" w:rsidR="00794B5E" w:rsidRPr="00183CCC" w:rsidRDefault="00794B5E" w:rsidP="00876B3D">
      <w:pPr>
        <w:pStyle w:val="050-TextoPadro"/>
        <w:keepNext w:val="0"/>
        <w:keepLines w:val="0"/>
        <w:widowControl w:val="0"/>
      </w:pPr>
      <w:r w:rsidRPr="00183CCC">
        <w:t>Participants in this plan include employees of Besc who enrolled prior to January 11, 2003. This plan is closed to new members. The sponsor and participants contribute equally.</w:t>
      </w:r>
    </w:p>
    <w:p w14:paraId="4BFCA9E0" w14:textId="77777777" w:rsidR="00794B5E" w:rsidRPr="00515386" w:rsidRDefault="00794B5E" w:rsidP="00876B3D">
      <w:pPr>
        <w:pStyle w:val="031-SubttulodeDocumentoLista"/>
        <w:keepNext w:val="0"/>
        <w:keepLines w:val="0"/>
        <w:widowControl w:val="0"/>
        <w:numPr>
          <w:ilvl w:val="0"/>
          <w:numId w:val="0"/>
        </w:numPr>
      </w:pPr>
      <w:r w:rsidRPr="00515386">
        <w:t>Plano BEP (Prevbep)</w:t>
      </w:r>
    </w:p>
    <w:p w14:paraId="370DD157" w14:textId="77777777" w:rsidR="00794B5E" w:rsidRPr="00183CCC" w:rsidRDefault="00794B5E" w:rsidP="00876B3D">
      <w:pPr>
        <w:pStyle w:val="050-TextoPadro"/>
        <w:keepNext w:val="0"/>
        <w:keepLines w:val="0"/>
        <w:widowControl w:val="0"/>
        <w:rPr>
          <w:rStyle w:val="051-Textonegrito"/>
          <w:b w:val="0"/>
        </w:rPr>
      </w:pPr>
      <w:r w:rsidRPr="00183CCC">
        <w:t>Participants in this plan include employees of the State Bank of Piauí – BEP (acquired</w:t>
      </w:r>
      <w:r>
        <w:t xml:space="preserve"> by Banco do Brasil on November</w:t>
      </w:r>
      <w:r w:rsidRPr="0079340F">
        <w:t> </w:t>
      </w:r>
      <w:r w:rsidRPr="00183CCC">
        <w:t>30, 2008). The sponsor and participants contribute equally.</w:t>
      </w:r>
    </w:p>
    <w:p w14:paraId="2824BDB7" w14:textId="77777777" w:rsidR="00794B5E" w:rsidRPr="00183CCC" w:rsidRDefault="00794B5E" w:rsidP="00876B3D">
      <w:pPr>
        <w:pStyle w:val="030-SubttulodeDocumento"/>
        <w:keepNext w:val="0"/>
        <w:keepLines w:val="0"/>
        <w:widowControl w:val="0"/>
      </w:pPr>
      <w:r w:rsidRPr="00183CCC">
        <w:t>) Health Care Plans</w:t>
      </w:r>
    </w:p>
    <w:p w14:paraId="248ED76B" w14:textId="77777777" w:rsidR="00794B5E" w:rsidRPr="00515386" w:rsidRDefault="00794B5E" w:rsidP="00876B3D">
      <w:pPr>
        <w:pStyle w:val="031-SubttulodeDocumentoLista"/>
        <w:keepNext w:val="0"/>
        <w:keepLines w:val="0"/>
        <w:widowControl w:val="0"/>
        <w:numPr>
          <w:ilvl w:val="0"/>
          <w:numId w:val="0"/>
        </w:numPr>
      </w:pPr>
      <w:r w:rsidRPr="00515386">
        <w:t>Plano de Associados (Cassi)</w:t>
      </w:r>
    </w:p>
    <w:p w14:paraId="16EAF7B8" w14:textId="77777777" w:rsidR="00794B5E" w:rsidRDefault="00794B5E" w:rsidP="00876B3D">
      <w:pPr>
        <w:pStyle w:val="050-TextoPadro"/>
        <w:keepNext w:val="0"/>
        <w:keepLines w:val="0"/>
        <w:widowControl w:val="0"/>
      </w:pPr>
      <w:r w:rsidRPr="00183CCC">
        <w:t>The Bank sponsors a health care plan managed by Cassi. The plan covers health care services related to prevention, protection, recovery and rehabilitation for participants and their beneficiaries. Each month, the Bank contributes 4.5% of participants’ sala</w:t>
      </w:r>
      <w:r>
        <w:t xml:space="preserve">ries or pension benefits, </w:t>
      </w:r>
      <w:r w:rsidRPr="008F7844">
        <w:t>in addition to 3% per dependent of active employee (up to three dependents), plus a temporary administration fee, corresponding to 10% on the sum of employers' and personal contributions (active holders), until 2021.</w:t>
      </w:r>
    </w:p>
    <w:p w14:paraId="4F2E0B22" w14:textId="77777777" w:rsidR="00794B5E" w:rsidRDefault="00794B5E" w:rsidP="00876B3D">
      <w:pPr>
        <w:pStyle w:val="050-TextoPadro"/>
        <w:keepNext w:val="0"/>
        <w:keepLines w:val="0"/>
        <w:widowControl w:val="0"/>
      </w:pPr>
      <w:r w:rsidRPr="00183CCC">
        <w:t xml:space="preserve">Monthly contributions by participants and pensioners total </w:t>
      </w:r>
      <w:r>
        <w:t>4</w:t>
      </w:r>
      <w:r w:rsidRPr="00183CCC">
        <w:t>% of their salary or pension, copayments for certain hospital procedures</w:t>
      </w:r>
      <w:r>
        <w:t xml:space="preserve">, </w:t>
      </w:r>
      <w:r w:rsidRPr="00B63124">
        <w:t>in addition to the contribution per dependent, following the rules provided for in the Cassi Statute and in the plan's regulations</w:t>
      </w:r>
      <w:r>
        <w:t>.</w:t>
      </w:r>
    </w:p>
    <w:p w14:paraId="346E0785" w14:textId="77777777" w:rsidR="00794B5E" w:rsidRPr="000F6816" w:rsidRDefault="00794B5E" w:rsidP="00876B3D">
      <w:pPr>
        <w:pStyle w:val="031-SubttulodeDocumentoLista"/>
        <w:numPr>
          <w:ilvl w:val="0"/>
          <w:numId w:val="0"/>
        </w:numPr>
        <w:rPr>
          <w:lang w:val="pt-BR"/>
        </w:rPr>
      </w:pPr>
      <w:r w:rsidRPr="000F6816">
        <w:rPr>
          <w:lang w:val="pt-BR"/>
        </w:rPr>
        <w:lastRenderedPageBreak/>
        <w:t>Plano Unificado de Saúde - PLUS (Economus)</w:t>
      </w:r>
    </w:p>
    <w:p w14:paraId="7C234FEE" w14:textId="77777777" w:rsidR="00794B5E" w:rsidRPr="00183CCC" w:rsidRDefault="00794B5E" w:rsidP="00876B3D">
      <w:pPr>
        <w:pStyle w:val="050-TextoPadro"/>
      </w:pPr>
      <w:r w:rsidRPr="00183CCC">
        <w:t>Participants in this plan include employees from Banco Nossa Caixa</w:t>
      </w:r>
      <w:r>
        <w:t xml:space="preserve">, </w:t>
      </w:r>
      <w:r w:rsidRPr="00183CCC">
        <w:t xml:space="preserve">who enrolled prior to </w:t>
      </w:r>
      <w:r>
        <w:t>December</w:t>
      </w:r>
      <w:r w:rsidRPr="00183CCC">
        <w:t xml:space="preserve"> </w:t>
      </w:r>
      <w:r>
        <w:t>12</w:t>
      </w:r>
      <w:r w:rsidRPr="00183CCC">
        <w:t>, 200</w:t>
      </w:r>
      <w:r>
        <w:t>0</w:t>
      </w:r>
      <w:r w:rsidRPr="00183CCC">
        <w:t>. Participation in this plan requires a direct payroll deduction of 1.5%, providing coverage for employees and certain preferred dependents. An additional 10% copayment is required for each medical visit and low-cost exam performed by employees and their dependents (both preferred and non-preferred).</w:t>
      </w:r>
    </w:p>
    <w:p w14:paraId="71BE5CC3" w14:textId="77777777" w:rsidR="00794B5E" w:rsidRPr="000F6816" w:rsidRDefault="00794B5E" w:rsidP="00876B3D">
      <w:pPr>
        <w:pStyle w:val="031-SubttulodeDocumentoLista"/>
        <w:keepNext w:val="0"/>
        <w:keepLines w:val="0"/>
        <w:widowControl w:val="0"/>
        <w:numPr>
          <w:ilvl w:val="0"/>
          <w:numId w:val="0"/>
        </w:numPr>
        <w:rPr>
          <w:lang w:val="pt-BR"/>
        </w:rPr>
      </w:pPr>
      <w:r w:rsidRPr="000F6816">
        <w:rPr>
          <w:lang w:val="pt-BR"/>
        </w:rPr>
        <w:t>Plano Unificado de Saúde - PLUS II (Economus)</w:t>
      </w:r>
    </w:p>
    <w:p w14:paraId="2EF9960F" w14:textId="77777777" w:rsidR="00794B5E" w:rsidRPr="00183CCC" w:rsidRDefault="00794B5E" w:rsidP="00876B3D">
      <w:pPr>
        <w:pStyle w:val="050-TextoPadro"/>
        <w:keepNext w:val="0"/>
        <w:keepLines w:val="0"/>
        <w:widowControl w:val="0"/>
      </w:pPr>
      <w:r w:rsidRPr="00183CCC">
        <w:t>Participants in this plan include employees from Banco Nossa Caixa</w:t>
      </w:r>
      <w:r>
        <w:t xml:space="preserve">, </w:t>
      </w:r>
      <w:r w:rsidRPr="00183CCC">
        <w:t xml:space="preserve">who enrolled after January </w:t>
      </w:r>
      <w:r>
        <w:t>01</w:t>
      </w:r>
      <w:r w:rsidRPr="00183CCC">
        <w:t>, 200</w:t>
      </w:r>
      <w:r>
        <w:t>1</w:t>
      </w:r>
      <w:r w:rsidRPr="00183CCC">
        <w:t>. Participation in this plan requires a direct payroll deduction of 1.5%, providing coverage for employees and certain preferred dependents. An additional 10% copayment is required for each medical visit and low-cost exam performed by employees and their dependents and adult children. This plan does not cover non-preferred dependents.</w:t>
      </w:r>
    </w:p>
    <w:p w14:paraId="37FE829C" w14:textId="77777777" w:rsidR="00794B5E" w:rsidRPr="00742D57" w:rsidRDefault="00794B5E" w:rsidP="00876B3D">
      <w:pPr>
        <w:pStyle w:val="031-SubttulodeDocumentoLista"/>
        <w:keepNext w:val="0"/>
        <w:keepLines w:val="0"/>
        <w:widowControl w:val="0"/>
        <w:numPr>
          <w:ilvl w:val="0"/>
          <w:numId w:val="0"/>
        </w:numPr>
        <w:rPr>
          <w:rStyle w:val="051-Textonegrito"/>
          <w:b/>
        </w:rPr>
      </w:pPr>
      <w:r w:rsidRPr="00515386">
        <w:t>Plano de Assistência Médica Complementar - PAMC (Economus)</w:t>
      </w:r>
    </w:p>
    <w:p w14:paraId="39E56740" w14:textId="77777777" w:rsidR="00794B5E" w:rsidRPr="00183CCC" w:rsidRDefault="00794B5E" w:rsidP="00876B3D">
      <w:pPr>
        <w:pStyle w:val="050-TextoPadro"/>
        <w:keepNext w:val="0"/>
        <w:keepLines w:val="0"/>
        <w:widowControl w:val="0"/>
      </w:pPr>
      <w:r w:rsidRPr="00183CCC">
        <w:t xml:space="preserve">Participants in this plan include employees of Banco Nossa Caixa located in the state of São Paulo. The plan serves disabled employees under the </w:t>
      </w:r>
      <w:r>
        <w:t>Complementar</w:t>
      </w:r>
      <w:r w:rsidRPr="00183CCC">
        <w:t xml:space="preserve"> and </w:t>
      </w:r>
      <w:r>
        <w:t>Regulamento Geral</w:t>
      </w:r>
      <w:r w:rsidRPr="00183CCC">
        <w:t xml:space="preserve"> and their dependents. Participant costs vary based on usage and in accordance with a progressive salary table.</w:t>
      </w:r>
    </w:p>
    <w:p w14:paraId="30B6CE27" w14:textId="77777777" w:rsidR="00794B5E" w:rsidRPr="00742D57" w:rsidRDefault="00794B5E" w:rsidP="00876B3D">
      <w:pPr>
        <w:pStyle w:val="031-SubttulodeDocumentoLista"/>
        <w:keepNext w:val="0"/>
        <w:keepLines w:val="0"/>
        <w:widowControl w:val="0"/>
        <w:numPr>
          <w:ilvl w:val="0"/>
          <w:numId w:val="0"/>
        </w:numPr>
      </w:pPr>
      <w:r w:rsidRPr="00742D57">
        <w:t>Plano de Saúde (SIM)</w:t>
      </w:r>
    </w:p>
    <w:p w14:paraId="700F8814" w14:textId="77777777" w:rsidR="00794B5E" w:rsidRPr="00183CCC" w:rsidRDefault="00794B5E" w:rsidP="00876B3D">
      <w:pPr>
        <w:pStyle w:val="050-TextoPadro"/>
        <w:keepNext w:val="0"/>
        <w:keepLines w:val="0"/>
        <w:widowControl w:val="0"/>
        <w:rPr>
          <w:highlight w:val="yellow"/>
        </w:rPr>
      </w:pPr>
      <w:r w:rsidRPr="00183CCC">
        <w:t xml:space="preserve">Participants in this plan include employees of Besc and other sponsors of the plan (including Badesc, Codesc, Bescor, Fusesc and SIM). For active members, monthly contributions total </w:t>
      </w:r>
      <w:r>
        <w:t>4.55</w:t>
      </w:r>
      <w:r w:rsidRPr="00183CCC">
        <w:t xml:space="preserve">% of salary, including their 13th salary. For inactive members, monthly contributions total </w:t>
      </w:r>
      <w:r>
        <w:t>11</w:t>
      </w:r>
      <w:r w:rsidRPr="00183CCC">
        <w:t>.</w:t>
      </w:r>
      <w:r>
        <w:t>72</w:t>
      </w:r>
      <w:r w:rsidRPr="00183CCC">
        <w:t xml:space="preserve">% of salary, while the plan sponsors contribute </w:t>
      </w:r>
      <w:r>
        <w:t>7</w:t>
      </w:r>
      <w:r w:rsidRPr="00183CCC">
        <w:t>.</w:t>
      </w:r>
      <w:r>
        <w:t>17</w:t>
      </w:r>
      <w:r w:rsidRPr="00183CCC">
        <w:t>%. Beneficiaries also contribute 0.</w:t>
      </w:r>
      <w:r>
        <w:t>99</w:t>
      </w:r>
      <w:r w:rsidRPr="00183CCC">
        <w:t>% per dependent. The plan requires a copayment for ambulatory care procedures.</w:t>
      </w:r>
    </w:p>
    <w:p w14:paraId="1EE46645" w14:textId="77777777" w:rsidR="00794B5E" w:rsidRPr="00183CCC" w:rsidRDefault="00794B5E" w:rsidP="00876B3D">
      <w:pPr>
        <w:pStyle w:val="030-SubttulodeDocumento"/>
        <w:keepNext w:val="0"/>
        <w:keepLines w:val="0"/>
        <w:widowControl w:val="0"/>
      </w:pPr>
      <w:r w:rsidRPr="00183CCC">
        <w:t>) Risk factors</w:t>
      </w:r>
    </w:p>
    <w:p w14:paraId="3B343A69" w14:textId="77777777" w:rsidR="00794B5E" w:rsidRDefault="00794B5E" w:rsidP="00876B3D">
      <w:pPr>
        <w:pStyle w:val="050-TextoPadro"/>
        <w:keepNext w:val="0"/>
        <w:keepLines w:val="0"/>
        <w:widowControl w:val="0"/>
      </w:pPr>
      <w:r>
        <w:t>The Bank may be required to make extraordinary contributions to sponsored entities, which may adversely affect the Bank's operating income and shareholders' equity</w:t>
      </w:r>
      <w:r w:rsidRPr="00596854">
        <w:t>.</w:t>
      </w:r>
    </w:p>
    <w:p w14:paraId="5DB1A3B6" w14:textId="77777777" w:rsidR="00794B5E" w:rsidRPr="00596854" w:rsidRDefault="00794B5E" w:rsidP="00876B3D">
      <w:pPr>
        <w:pStyle w:val="050-TextoPadro"/>
        <w:keepNext w:val="0"/>
        <w:keepLines w:val="0"/>
        <w:widowControl w:val="0"/>
      </w:pPr>
      <w:r>
        <w:t>In one hand, from an asset point of view, actuarial risk is associated with the possibility of losses resulting from fluctuation (decrease) in the fair value of plan assets. On the other hand, from the point of view of actuarial liabilities, the risk is associated with the possibility of losses arising from the fluctuation (increase) in the present value of the actuarial obligations of the plans of the Defined Benefit category.</w:t>
      </w:r>
    </w:p>
    <w:p w14:paraId="02E26798" w14:textId="77777777" w:rsidR="00794B5E" w:rsidRPr="00183CCC" w:rsidRDefault="00794B5E" w:rsidP="00876B3D">
      <w:pPr>
        <w:pStyle w:val="050-TextoPadro"/>
        <w:keepNext w:val="0"/>
        <w:keepLines w:val="0"/>
        <w:widowControl w:val="0"/>
      </w:pPr>
      <w:r w:rsidRPr="00183CCC">
        <w:t>Determination of the Bank’s obligations to these entities is based on long-term actuarial and financial estimates and the application and interpretation of current regulatory standards. Inaccuracies inherent to the estimation process could result in differences between recorded amounts and the actual obligations in the future. This could have a negative impact on the Bank’s operating results.</w:t>
      </w:r>
    </w:p>
    <w:p w14:paraId="42ACE9F7" w14:textId="77777777" w:rsidR="00794B5E" w:rsidRPr="00183CCC" w:rsidRDefault="00794B5E" w:rsidP="00876B3D">
      <w:pPr>
        <w:pStyle w:val="050-TextoPadro"/>
        <w:sectPr w:rsidR="00794B5E" w:rsidRPr="00183CCC" w:rsidSect="003E7AB9">
          <w:headerReference w:type="even" r:id="rId62"/>
          <w:footerReference w:type="even" r:id="rId63"/>
          <w:headerReference w:type="first" r:id="rId64"/>
          <w:footerReference w:type="first" r:id="rId65"/>
          <w:pgSz w:w="11907" w:h="16840" w:code="9"/>
          <w:pgMar w:top="2126" w:right="851" w:bottom="1134" w:left="1418" w:header="425" w:footer="425" w:gutter="0"/>
          <w:cols w:space="283"/>
          <w:docGrid w:linePitch="326"/>
        </w:sectPr>
      </w:pPr>
    </w:p>
    <w:p w14:paraId="7E9887F7" w14:textId="77777777" w:rsidR="00794B5E" w:rsidRPr="00F52F6B" w:rsidRDefault="00794B5E" w:rsidP="00876B3D">
      <w:pPr>
        <w:pStyle w:val="030-SubttulodeDocumento"/>
      </w:pPr>
      <w:r w:rsidRPr="00F52F6B">
        <w:lastRenderedPageBreak/>
        <w:t>) Actuarial valuations</w:t>
      </w:r>
    </w:p>
    <w:p w14:paraId="3CA4FA67" w14:textId="77777777" w:rsidR="00794B5E" w:rsidRPr="00183CCC" w:rsidRDefault="00794B5E" w:rsidP="00876B3D">
      <w:pPr>
        <w:pStyle w:val="050-TextoPadro"/>
      </w:pPr>
      <w:r w:rsidRPr="00183CCC">
        <w:t>Actuarial evaluations are performed every six months. The information contained in the below tables refers to the calculations at</w:t>
      </w:r>
      <w:r>
        <w:t xml:space="preserve"> December 31, 2021 and December 31, 2020, unless otherwise noted.</w:t>
      </w:r>
    </w:p>
    <w:p w14:paraId="20271C02" w14:textId="77777777" w:rsidR="00794B5E" w:rsidRPr="00183CCC" w:rsidRDefault="00794B5E" w:rsidP="00876B3D">
      <w:pPr>
        <w:pStyle w:val="031-SubttulodeDocumentoLista"/>
      </w:pPr>
      <w:bookmarkStart w:id="11152" w:name="BBBNE04_Titulo"/>
      <w:r w:rsidRPr="00183CCC">
        <w:t>) Changes in present value of defined benefit actuarial obligations</w:t>
      </w:r>
      <w:bookmarkEnd w:id="11152"/>
    </w:p>
    <w:tbl>
      <w:tblPr>
        <w:tblW w:w="146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4 - Changes in present value of defined benefit actuarial obligations"/>
        <w:tblDescription w:val="PubliCon - Sistema de Gerenciamento do Documentos Contábeis para Publicação&#10;&#10;Última atualização do mapa do quadro em: "/>
      </w:tblPr>
      <w:tblGrid>
        <w:gridCol w:w="3614"/>
        <w:gridCol w:w="1376"/>
        <w:gridCol w:w="1376"/>
        <w:gridCol w:w="1377"/>
        <w:gridCol w:w="1376"/>
        <w:gridCol w:w="1376"/>
        <w:gridCol w:w="1377"/>
        <w:gridCol w:w="1376"/>
        <w:gridCol w:w="1377"/>
      </w:tblGrid>
      <w:tr w:rsidR="00794B5E" w:rsidRPr="00A25209" w14:paraId="25E3D33D" w14:textId="77777777" w:rsidTr="00876B3D">
        <w:trPr>
          <w:cantSplit/>
          <w:tblHeader/>
        </w:trPr>
        <w:tc>
          <w:tcPr>
            <w:tcW w:w="3614" w:type="dxa"/>
            <w:vMerge w:val="restart"/>
            <w:shd w:val="solid" w:color="132B4A" w:fill="auto"/>
            <w:vAlign w:val="center"/>
          </w:tcPr>
          <w:p w14:paraId="176A435C" w14:textId="77777777" w:rsidR="00794B5E" w:rsidRPr="00A25209" w:rsidRDefault="00794B5E" w:rsidP="00876B3D">
            <w:pPr>
              <w:pStyle w:val="070-TabelaPadro"/>
              <w:jc w:val="center"/>
            </w:pPr>
            <w:bookmarkStart w:id="11153" w:name="BBBNE04"/>
          </w:p>
        </w:tc>
        <w:tc>
          <w:tcPr>
            <w:tcW w:w="2752" w:type="dxa"/>
            <w:gridSpan w:val="2"/>
            <w:tcBorders>
              <w:bottom w:val="single" w:sz="4" w:space="0" w:color="FFFFFF" w:themeColor="background1"/>
            </w:tcBorders>
            <w:shd w:val="solid" w:color="132B4A" w:fill="auto"/>
            <w:vAlign w:val="center"/>
          </w:tcPr>
          <w:p w14:paraId="62A6D099" w14:textId="77777777" w:rsidR="00794B5E" w:rsidRPr="00A25209" w:rsidRDefault="00794B5E" w:rsidP="00876B3D">
            <w:pPr>
              <w:pStyle w:val="070-TabelaPadro"/>
              <w:jc w:val="center"/>
            </w:pPr>
            <w:r>
              <w:t>Plano 1 - Previ</w:t>
            </w:r>
          </w:p>
        </w:tc>
        <w:tc>
          <w:tcPr>
            <w:tcW w:w="2753" w:type="dxa"/>
            <w:gridSpan w:val="2"/>
            <w:tcBorders>
              <w:bottom w:val="single" w:sz="4" w:space="0" w:color="FFFFFF" w:themeColor="background1"/>
            </w:tcBorders>
            <w:shd w:val="solid" w:color="132B4A" w:fill="auto"/>
            <w:vAlign w:val="center"/>
          </w:tcPr>
          <w:p w14:paraId="349D75EB" w14:textId="77777777" w:rsidR="00794B5E" w:rsidRPr="00A25209" w:rsidRDefault="00794B5E" w:rsidP="00876B3D">
            <w:pPr>
              <w:pStyle w:val="070-TabelaPadro"/>
              <w:jc w:val="center"/>
            </w:pPr>
            <w:r>
              <w:t>Plano Informal - Previ</w:t>
            </w:r>
          </w:p>
        </w:tc>
        <w:tc>
          <w:tcPr>
            <w:tcW w:w="2753" w:type="dxa"/>
            <w:gridSpan w:val="2"/>
            <w:tcBorders>
              <w:bottom w:val="single" w:sz="4" w:space="0" w:color="FFFFFF" w:themeColor="background1"/>
            </w:tcBorders>
            <w:shd w:val="solid" w:color="132B4A" w:fill="auto"/>
            <w:vAlign w:val="center"/>
          </w:tcPr>
          <w:p w14:paraId="17C18746" w14:textId="77777777" w:rsidR="00794B5E" w:rsidRPr="00A25209" w:rsidRDefault="00794B5E" w:rsidP="00876B3D">
            <w:pPr>
              <w:pStyle w:val="070-TabelaPadro"/>
              <w:jc w:val="center"/>
            </w:pPr>
            <w:r>
              <w:t>Plano de Associados - Cassi</w:t>
            </w:r>
          </w:p>
        </w:tc>
        <w:tc>
          <w:tcPr>
            <w:tcW w:w="2753" w:type="dxa"/>
            <w:gridSpan w:val="2"/>
            <w:tcBorders>
              <w:bottom w:val="single" w:sz="4" w:space="0" w:color="FFFFFF" w:themeColor="background1"/>
            </w:tcBorders>
            <w:shd w:val="solid" w:color="132B4A" w:fill="auto"/>
            <w:vAlign w:val="center"/>
          </w:tcPr>
          <w:p w14:paraId="766F462B" w14:textId="77777777" w:rsidR="00794B5E" w:rsidRPr="00A25209" w:rsidRDefault="00794B5E" w:rsidP="00876B3D">
            <w:pPr>
              <w:pStyle w:val="070-TabelaPadro"/>
              <w:jc w:val="center"/>
            </w:pPr>
            <w:r>
              <w:t>Other plans</w:t>
            </w:r>
          </w:p>
        </w:tc>
      </w:tr>
      <w:tr w:rsidR="00794B5E" w:rsidRPr="00A25209" w14:paraId="1DA2E1E1" w14:textId="77777777" w:rsidTr="00876B3D">
        <w:trPr>
          <w:cantSplit/>
          <w:tblHeader/>
        </w:trPr>
        <w:tc>
          <w:tcPr>
            <w:tcW w:w="3614" w:type="dxa"/>
            <w:vMerge/>
            <w:tcBorders>
              <w:bottom w:val="single" w:sz="4" w:space="0" w:color="FFFFFF" w:themeColor="background1"/>
            </w:tcBorders>
            <w:shd w:val="solid" w:color="132B4A" w:fill="auto"/>
            <w:vAlign w:val="center"/>
          </w:tcPr>
          <w:p w14:paraId="302B8921" w14:textId="77777777" w:rsidR="00794B5E" w:rsidRPr="00A25209" w:rsidRDefault="00794B5E" w:rsidP="00876B3D">
            <w:pPr>
              <w:pStyle w:val="070-TabelaPadro"/>
              <w:jc w:val="center"/>
            </w:pPr>
          </w:p>
        </w:tc>
        <w:tc>
          <w:tcPr>
            <w:tcW w:w="1376" w:type="dxa"/>
            <w:tcBorders>
              <w:bottom w:val="single" w:sz="4" w:space="0" w:color="FFFFFF" w:themeColor="background1"/>
            </w:tcBorders>
            <w:shd w:val="solid" w:color="132B4A" w:fill="auto"/>
            <w:vAlign w:val="center"/>
          </w:tcPr>
          <w:p w14:paraId="113872C9" w14:textId="77777777" w:rsidR="00794B5E" w:rsidRPr="00A25209" w:rsidRDefault="00794B5E" w:rsidP="00876B3D">
            <w:pPr>
              <w:pStyle w:val="070-TabelaPadro"/>
              <w:jc w:val="center"/>
            </w:pPr>
            <w:r>
              <w:t>2021</w:t>
            </w:r>
          </w:p>
        </w:tc>
        <w:tc>
          <w:tcPr>
            <w:tcW w:w="1376" w:type="dxa"/>
            <w:tcBorders>
              <w:bottom w:val="single" w:sz="4" w:space="0" w:color="FFFFFF" w:themeColor="background1"/>
            </w:tcBorders>
            <w:shd w:val="solid" w:color="132B4A" w:fill="auto"/>
            <w:vAlign w:val="center"/>
          </w:tcPr>
          <w:p w14:paraId="3D983A8C" w14:textId="77777777" w:rsidR="00794B5E" w:rsidRPr="00A25209" w:rsidRDefault="00794B5E" w:rsidP="00876B3D">
            <w:pPr>
              <w:pStyle w:val="070-TabelaPadro"/>
              <w:jc w:val="center"/>
            </w:pPr>
            <w:r>
              <w:t>2020</w:t>
            </w:r>
          </w:p>
        </w:tc>
        <w:tc>
          <w:tcPr>
            <w:tcW w:w="1377" w:type="dxa"/>
            <w:tcBorders>
              <w:bottom w:val="single" w:sz="4" w:space="0" w:color="FFFFFF" w:themeColor="background1"/>
            </w:tcBorders>
            <w:shd w:val="solid" w:color="132B4A" w:fill="auto"/>
            <w:vAlign w:val="center"/>
          </w:tcPr>
          <w:p w14:paraId="140AE92D" w14:textId="77777777" w:rsidR="00794B5E" w:rsidRPr="00A25209" w:rsidRDefault="00794B5E" w:rsidP="00876B3D">
            <w:pPr>
              <w:pStyle w:val="070-TabelaPadro"/>
              <w:jc w:val="center"/>
            </w:pPr>
            <w:r>
              <w:t>2021</w:t>
            </w:r>
          </w:p>
        </w:tc>
        <w:tc>
          <w:tcPr>
            <w:tcW w:w="1376" w:type="dxa"/>
            <w:tcBorders>
              <w:bottom w:val="single" w:sz="4" w:space="0" w:color="FFFFFF" w:themeColor="background1"/>
            </w:tcBorders>
            <w:shd w:val="solid" w:color="132B4A" w:fill="auto"/>
            <w:vAlign w:val="center"/>
          </w:tcPr>
          <w:p w14:paraId="01A00E70" w14:textId="77777777" w:rsidR="00794B5E" w:rsidRPr="00A25209" w:rsidRDefault="00794B5E" w:rsidP="00876B3D">
            <w:pPr>
              <w:pStyle w:val="070-TabelaPadro"/>
              <w:jc w:val="center"/>
            </w:pPr>
            <w:r>
              <w:t>2020</w:t>
            </w:r>
          </w:p>
        </w:tc>
        <w:tc>
          <w:tcPr>
            <w:tcW w:w="1376" w:type="dxa"/>
            <w:tcBorders>
              <w:bottom w:val="single" w:sz="4" w:space="0" w:color="FFFFFF" w:themeColor="background1"/>
            </w:tcBorders>
            <w:shd w:val="solid" w:color="132B4A" w:fill="auto"/>
            <w:vAlign w:val="center"/>
          </w:tcPr>
          <w:p w14:paraId="74567CCE" w14:textId="77777777" w:rsidR="00794B5E" w:rsidRPr="00A25209" w:rsidRDefault="00794B5E" w:rsidP="00876B3D">
            <w:pPr>
              <w:pStyle w:val="070-TabelaPadro"/>
              <w:jc w:val="center"/>
            </w:pPr>
            <w:r>
              <w:t>2021</w:t>
            </w:r>
          </w:p>
        </w:tc>
        <w:tc>
          <w:tcPr>
            <w:tcW w:w="1377" w:type="dxa"/>
            <w:tcBorders>
              <w:bottom w:val="single" w:sz="4" w:space="0" w:color="FFFFFF" w:themeColor="background1"/>
            </w:tcBorders>
            <w:shd w:val="solid" w:color="132B4A" w:fill="auto"/>
            <w:vAlign w:val="center"/>
          </w:tcPr>
          <w:p w14:paraId="34FEEBCA" w14:textId="77777777" w:rsidR="00794B5E" w:rsidRPr="00A25209" w:rsidRDefault="00794B5E" w:rsidP="00876B3D">
            <w:pPr>
              <w:pStyle w:val="070-TabelaPadro"/>
              <w:jc w:val="center"/>
            </w:pPr>
            <w:r>
              <w:t>2020</w:t>
            </w:r>
          </w:p>
        </w:tc>
        <w:tc>
          <w:tcPr>
            <w:tcW w:w="1376" w:type="dxa"/>
            <w:tcBorders>
              <w:bottom w:val="single" w:sz="4" w:space="0" w:color="FFFFFF" w:themeColor="background1"/>
            </w:tcBorders>
            <w:shd w:val="solid" w:color="132B4A" w:fill="auto"/>
            <w:vAlign w:val="center"/>
          </w:tcPr>
          <w:p w14:paraId="32A87AA0" w14:textId="77777777" w:rsidR="00794B5E" w:rsidRPr="00A25209" w:rsidRDefault="00794B5E" w:rsidP="00876B3D">
            <w:pPr>
              <w:pStyle w:val="070-TabelaPadro"/>
              <w:jc w:val="center"/>
            </w:pPr>
            <w:r>
              <w:t>2021</w:t>
            </w:r>
          </w:p>
        </w:tc>
        <w:tc>
          <w:tcPr>
            <w:tcW w:w="1377" w:type="dxa"/>
            <w:tcBorders>
              <w:bottom w:val="single" w:sz="4" w:space="0" w:color="FFFFFF" w:themeColor="background1"/>
            </w:tcBorders>
            <w:shd w:val="solid" w:color="132B4A" w:fill="auto"/>
            <w:vAlign w:val="center"/>
          </w:tcPr>
          <w:p w14:paraId="04752897" w14:textId="77777777" w:rsidR="00794B5E" w:rsidRPr="00A25209" w:rsidRDefault="00794B5E" w:rsidP="00876B3D">
            <w:pPr>
              <w:pStyle w:val="070-TabelaPadro"/>
              <w:jc w:val="center"/>
            </w:pPr>
            <w:r>
              <w:t>2020</w:t>
            </w:r>
          </w:p>
        </w:tc>
      </w:tr>
      <w:tr w:rsidR="00794B5E" w:rsidRPr="00A25209" w14:paraId="05E41328" w14:textId="77777777" w:rsidTr="00876B3D">
        <w:trPr>
          <w:cantSplit/>
        </w:trPr>
        <w:tc>
          <w:tcPr>
            <w:tcW w:w="3614" w:type="dxa"/>
            <w:tcBorders>
              <w:bottom w:val="single" w:sz="4" w:space="0" w:color="FFFFFF" w:themeColor="background1"/>
            </w:tcBorders>
            <w:shd w:val="solid" w:color="F3F3F3" w:fill="auto"/>
            <w:vAlign w:val="center"/>
          </w:tcPr>
          <w:p w14:paraId="0CC030FC" w14:textId="77777777" w:rsidR="00794B5E" w:rsidRPr="00A25209" w:rsidRDefault="00794B5E" w:rsidP="00876B3D">
            <w:pPr>
              <w:pStyle w:val="070-TabelaPadro"/>
              <w:jc w:val="left"/>
              <w:rPr>
                <w:b/>
              </w:rPr>
            </w:pPr>
            <w:bookmarkStart w:id="11154" w:name="BBBNE0400001" w:colFirst="0" w:colLast="0"/>
            <w:r>
              <w:rPr>
                <w:b/>
              </w:rPr>
              <w:t>Opening balance</w:t>
            </w:r>
          </w:p>
        </w:tc>
        <w:tc>
          <w:tcPr>
            <w:tcW w:w="1376" w:type="dxa"/>
            <w:tcBorders>
              <w:bottom w:val="single" w:sz="4" w:space="0" w:color="FFFFFF" w:themeColor="background1"/>
            </w:tcBorders>
            <w:shd w:val="solid" w:color="F3F3F3" w:fill="auto"/>
            <w:vAlign w:val="center"/>
          </w:tcPr>
          <w:p w14:paraId="4423E885" w14:textId="77777777" w:rsidR="00794B5E" w:rsidRPr="00A25209" w:rsidRDefault="00794B5E" w:rsidP="00876B3D">
            <w:pPr>
              <w:pStyle w:val="070-TabelaPadro"/>
              <w:rPr>
                <w:b/>
              </w:rPr>
            </w:pPr>
            <w:bookmarkStart w:id="11155" w:name="BBBNE04AA001"/>
            <w:bookmarkEnd w:id="11155"/>
            <w:r>
              <w:rPr>
                <w:b/>
              </w:rPr>
              <w:t>(197,181,895)</w:t>
            </w:r>
          </w:p>
        </w:tc>
        <w:tc>
          <w:tcPr>
            <w:tcW w:w="1376" w:type="dxa"/>
            <w:tcBorders>
              <w:bottom w:val="single" w:sz="4" w:space="0" w:color="FFFFFF" w:themeColor="background1"/>
            </w:tcBorders>
            <w:shd w:val="solid" w:color="F3F3F3" w:fill="auto"/>
            <w:vAlign w:val="center"/>
          </w:tcPr>
          <w:p w14:paraId="309C2044" w14:textId="77777777" w:rsidR="00794B5E" w:rsidRPr="00A25209" w:rsidRDefault="00794B5E" w:rsidP="00876B3D">
            <w:pPr>
              <w:pStyle w:val="070-TabelaPadro"/>
              <w:rPr>
                <w:b/>
              </w:rPr>
            </w:pPr>
            <w:bookmarkStart w:id="11156" w:name="BBBNE04AB001"/>
            <w:bookmarkEnd w:id="11156"/>
            <w:r>
              <w:rPr>
                <w:b/>
              </w:rPr>
              <w:t>(211,164,640)</w:t>
            </w:r>
          </w:p>
        </w:tc>
        <w:tc>
          <w:tcPr>
            <w:tcW w:w="1377" w:type="dxa"/>
            <w:tcBorders>
              <w:bottom w:val="single" w:sz="4" w:space="0" w:color="FFFFFF" w:themeColor="background1"/>
            </w:tcBorders>
            <w:shd w:val="solid" w:color="F3F3F3" w:fill="auto"/>
            <w:vAlign w:val="center"/>
          </w:tcPr>
          <w:p w14:paraId="708EA465" w14:textId="77777777" w:rsidR="00794B5E" w:rsidRPr="00A25209" w:rsidRDefault="00794B5E" w:rsidP="00876B3D">
            <w:pPr>
              <w:pStyle w:val="070-TabelaPadro"/>
              <w:rPr>
                <w:b/>
              </w:rPr>
            </w:pPr>
            <w:bookmarkStart w:id="11157" w:name="BBBNE04AD001"/>
            <w:bookmarkEnd w:id="11157"/>
            <w:r>
              <w:rPr>
                <w:b/>
              </w:rPr>
              <w:t>(1,058,846)</w:t>
            </w:r>
          </w:p>
        </w:tc>
        <w:tc>
          <w:tcPr>
            <w:tcW w:w="1376" w:type="dxa"/>
            <w:tcBorders>
              <w:bottom w:val="single" w:sz="4" w:space="0" w:color="FFFFFF" w:themeColor="background1"/>
            </w:tcBorders>
            <w:shd w:val="solid" w:color="F3F3F3" w:fill="auto"/>
            <w:vAlign w:val="center"/>
          </w:tcPr>
          <w:p w14:paraId="2B45B2C6" w14:textId="77777777" w:rsidR="00794B5E" w:rsidRPr="00A25209" w:rsidRDefault="00794B5E" w:rsidP="00876B3D">
            <w:pPr>
              <w:pStyle w:val="070-TabelaPadro"/>
              <w:rPr>
                <w:b/>
              </w:rPr>
            </w:pPr>
            <w:bookmarkStart w:id="11158" w:name="BBBNE04AE001"/>
            <w:bookmarkEnd w:id="11158"/>
            <w:r>
              <w:rPr>
                <w:b/>
              </w:rPr>
              <w:t>(1,100,658)</w:t>
            </w:r>
          </w:p>
        </w:tc>
        <w:tc>
          <w:tcPr>
            <w:tcW w:w="1376" w:type="dxa"/>
            <w:tcBorders>
              <w:bottom w:val="single" w:sz="4" w:space="0" w:color="FFFFFF" w:themeColor="background1"/>
            </w:tcBorders>
            <w:shd w:val="solid" w:color="F3F3F3" w:fill="auto"/>
            <w:vAlign w:val="center"/>
          </w:tcPr>
          <w:p w14:paraId="2BE827FA" w14:textId="77777777" w:rsidR="00794B5E" w:rsidRPr="00A25209" w:rsidRDefault="00794B5E" w:rsidP="00876B3D">
            <w:pPr>
              <w:pStyle w:val="070-TabelaPadro"/>
              <w:rPr>
                <w:b/>
              </w:rPr>
            </w:pPr>
            <w:bookmarkStart w:id="11159" w:name="BBBNE04AG001"/>
            <w:bookmarkEnd w:id="11159"/>
            <w:r>
              <w:rPr>
                <w:b/>
              </w:rPr>
              <w:t>(12,359,453)</w:t>
            </w:r>
          </w:p>
        </w:tc>
        <w:tc>
          <w:tcPr>
            <w:tcW w:w="1377" w:type="dxa"/>
            <w:tcBorders>
              <w:bottom w:val="single" w:sz="4" w:space="0" w:color="FFFFFF" w:themeColor="background1"/>
            </w:tcBorders>
            <w:shd w:val="solid" w:color="F3F3F3" w:fill="auto"/>
            <w:vAlign w:val="center"/>
          </w:tcPr>
          <w:p w14:paraId="045277B1" w14:textId="77777777" w:rsidR="00794B5E" w:rsidRPr="00A25209" w:rsidRDefault="00794B5E" w:rsidP="00876B3D">
            <w:pPr>
              <w:pStyle w:val="070-TabelaPadro"/>
              <w:rPr>
                <w:b/>
              </w:rPr>
            </w:pPr>
            <w:bookmarkStart w:id="11160" w:name="BBBNE04AH001"/>
            <w:bookmarkEnd w:id="11160"/>
            <w:r>
              <w:rPr>
                <w:b/>
              </w:rPr>
              <w:t>(13,234,231)</w:t>
            </w:r>
          </w:p>
        </w:tc>
        <w:tc>
          <w:tcPr>
            <w:tcW w:w="1376" w:type="dxa"/>
            <w:tcBorders>
              <w:bottom w:val="single" w:sz="4" w:space="0" w:color="FFFFFF" w:themeColor="background1"/>
            </w:tcBorders>
            <w:shd w:val="solid" w:color="F3F3F3" w:fill="auto"/>
            <w:vAlign w:val="center"/>
          </w:tcPr>
          <w:p w14:paraId="6AC67AEB" w14:textId="77777777" w:rsidR="00794B5E" w:rsidRPr="00A25209" w:rsidRDefault="00794B5E" w:rsidP="00876B3D">
            <w:pPr>
              <w:pStyle w:val="070-TabelaPadro"/>
              <w:rPr>
                <w:b/>
              </w:rPr>
            </w:pPr>
            <w:bookmarkStart w:id="11161" w:name="BBBNE04AJ001"/>
            <w:bookmarkEnd w:id="11161"/>
            <w:r>
              <w:rPr>
                <w:b/>
              </w:rPr>
              <w:t>(11,411,961)</w:t>
            </w:r>
          </w:p>
        </w:tc>
        <w:tc>
          <w:tcPr>
            <w:tcW w:w="1377" w:type="dxa"/>
            <w:tcBorders>
              <w:bottom w:val="single" w:sz="4" w:space="0" w:color="FFFFFF" w:themeColor="background1"/>
            </w:tcBorders>
            <w:shd w:val="solid" w:color="F3F3F3" w:fill="auto"/>
            <w:vAlign w:val="center"/>
          </w:tcPr>
          <w:p w14:paraId="5B667D5C" w14:textId="77777777" w:rsidR="00794B5E" w:rsidRPr="00A25209" w:rsidRDefault="00794B5E" w:rsidP="00876B3D">
            <w:pPr>
              <w:pStyle w:val="070-TabelaPadro"/>
              <w:rPr>
                <w:b/>
              </w:rPr>
            </w:pPr>
            <w:bookmarkStart w:id="11162" w:name="BBBNE04AK001"/>
            <w:bookmarkEnd w:id="11162"/>
            <w:r>
              <w:rPr>
                <w:b/>
              </w:rPr>
              <w:t>(11,833,607)</w:t>
            </w:r>
          </w:p>
        </w:tc>
      </w:tr>
      <w:tr w:rsidR="00794B5E" w:rsidRPr="00A25209" w14:paraId="020BE7E3" w14:textId="77777777" w:rsidTr="00876B3D">
        <w:trPr>
          <w:cantSplit/>
        </w:trPr>
        <w:tc>
          <w:tcPr>
            <w:tcW w:w="3614" w:type="dxa"/>
            <w:tcBorders>
              <w:bottom w:val="single" w:sz="4" w:space="0" w:color="FFFFFF" w:themeColor="background1"/>
            </w:tcBorders>
            <w:shd w:val="solid" w:color="E6E6E6" w:fill="auto"/>
            <w:vAlign w:val="center"/>
          </w:tcPr>
          <w:p w14:paraId="19BFAC1E" w14:textId="77777777" w:rsidR="00794B5E" w:rsidRPr="00A25209" w:rsidRDefault="00794B5E" w:rsidP="00876B3D">
            <w:pPr>
              <w:pStyle w:val="070-TabelaPadro"/>
              <w:jc w:val="left"/>
            </w:pPr>
            <w:bookmarkStart w:id="11163" w:name="BBBNE0400002" w:colFirst="0" w:colLast="0"/>
            <w:bookmarkEnd w:id="11154"/>
            <w:r>
              <w:t>Interest cost</w:t>
            </w:r>
          </w:p>
        </w:tc>
        <w:tc>
          <w:tcPr>
            <w:tcW w:w="1376" w:type="dxa"/>
            <w:tcBorders>
              <w:bottom w:val="single" w:sz="4" w:space="0" w:color="FFFFFF" w:themeColor="background1"/>
            </w:tcBorders>
            <w:shd w:val="solid" w:color="E6E6E6" w:fill="auto"/>
            <w:vAlign w:val="center"/>
          </w:tcPr>
          <w:p w14:paraId="693AB26B" w14:textId="77777777" w:rsidR="00794B5E" w:rsidRPr="00A25209" w:rsidRDefault="00794B5E" w:rsidP="00876B3D">
            <w:pPr>
              <w:pStyle w:val="070-TabelaPadro"/>
            </w:pPr>
            <w:bookmarkStart w:id="11164" w:name="BBBNE04AA002"/>
            <w:bookmarkEnd w:id="11164"/>
            <w:r>
              <w:t>(14,713,266)</w:t>
            </w:r>
          </w:p>
        </w:tc>
        <w:tc>
          <w:tcPr>
            <w:tcW w:w="1376" w:type="dxa"/>
            <w:tcBorders>
              <w:bottom w:val="single" w:sz="4" w:space="0" w:color="FFFFFF" w:themeColor="background1"/>
            </w:tcBorders>
            <w:shd w:val="solid" w:color="E6E6E6" w:fill="auto"/>
            <w:vAlign w:val="center"/>
          </w:tcPr>
          <w:p w14:paraId="0BDBA391" w14:textId="77777777" w:rsidR="00794B5E" w:rsidRPr="00A25209" w:rsidRDefault="00794B5E" w:rsidP="00876B3D">
            <w:pPr>
              <w:pStyle w:val="070-TabelaPadro"/>
            </w:pPr>
            <w:bookmarkStart w:id="11165" w:name="BBBNE04AB002"/>
            <w:bookmarkEnd w:id="11165"/>
            <w:r>
              <w:t>(14,289,666)</w:t>
            </w:r>
          </w:p>
        </w:tc>
        <w:tc>
          <w:tcPr>
            <w:tcW w:w="1377" w:type="dxa"/>
            <w:tcBorders>
              <w:bottom w:val="single" w:sz="4" w:space="0" w:color="FFFFFF" w:themeColor="background1"/>
            </w:tcBorders>
            <w:shd w:val="solid" w:color="E6E6E6" w:fill="auto"/>
            <w:vAlign w:val="center"/>
          </w:tcPr>
          <w:p w14:paraId="041EAC59" w14:textId="77777777" w:rsidR="00794B5E" w:rsidRPr="00A25209" w:rsidRDefault="00794B5E" w:rsidP="00876B3D">
            <w:pPr>
              <w:pStyle w:val="070-TabelaPadro"/>
            </w:pPr>
            <w:bookmarkStart w:id="11166" w:name="BBBNE04AD002"/>
            <w:bookmarkEnd w:id="11166"/>
            <w:r>
              <w:t>(71,830)</w:t>
            </w:r>
          </w:p>
        </w:tc>
        <w:tc>
          <w:tcPr>
            <w:tcW w:w="1376" w:type="dxa"/>
            <w:tcBorders>
              <w:bottom w:val="single" w:sz="4" w:space="0" w:color="FFFFFF" w:themeColor="background1"/>
            </w:tcBorders>
            <w:shd w:val="solid" w:color="E6E6E6" w:fill="auto"/>
            <w:vAlign w:val="center"/>
          </w:tcPr>
          <w:p w14:paraId="27C68E6D" w14:textId="77777777" w:rsidR="00794B5E" w:rsidRPr="00A25209" w:rsidRDefault="00794B5E" w:rsidP="00876B3D">
            <w:pPr>
              <w:pStyle w:val="070-TabelaPadro"/>
            </w:pPr>
            <w:bookmarkStart w:id="11167" w:name="BBBNE04AE002"/>
            <w:bookmarkEnd w:id="11167"/>
            <w:r>
              <w:t>(68,305)</w:t>
            </w:r>
          </w:p>
        </w:tc>
        <w:tc>
          <w:tcPr>
            <w:tcW w:w="1376" w:type="dxa"/>
            <w:tcBorders>
              <w:bottom w:val="single" w:sz="4" w:space="0" w:color="FFFFFF" w:themeColor="background1"/>
            </w:tcBorders>
            <w:shd w:val="solid" w:color="E6E6E6" w:fill="auto"/>
            <w:vAlign w:val="center"/>
          </w:tcPr>
          <w:p w14:paraId="0752B901" w14:textId="77777777" w:rsidR="00794B5E" w:rsidRPr="00A25209" w:rsidRDefault="00794B5E" w:rsidP="00876B3D">
            <w:pPr>
              <w:pStyle w:val="070-TabelaPadro"/>
            </w:pPr>
            <w:bookmarkStart w:id="11168" w:name="BBBNE04AG002"/>
            <w:bookmarkEnd w:id="11168"/>
            <w:r>
              <w:t>(931,048)</w:t>
            </w:r>
          </w:p>
        </w:tc>
        <w:tc>
          <w:tcPr>
            <w:tcW w:w="1377" w:type="dxa"/>
            <w:tcBorders>
              <w:bottom w:val="single" w:sz="4" w:space="0" w:color="FFFFFF" w:themeColor="background1"/>
            </w:tcBorders>
            <w:shd w:val="solid" w:color="E6E6E6" w:fill="auto"/>
            <w:vAlign w:val="center"/>
          </w:tcPr>
          <w:p w14:paraId="0B9000D5" w14:textId="77777777" w:rsidR="00794B5E" w:rsidRPr="00A25209" w:rsidRDefault="00794B5E" w:rsidP="00876B3D">
            <w:pPr>
              <w:pStyle w:val="070-TabelaPadro"/>
            </w:pPr>
            <w:bookmarkStart w:id="11169" w:name="BBBNE04AH002"/>
            <w:bookmarkEnd w:id="11169"/>
            <w:r>
              <w:t>(907,097)</w:t>
            </w:r>
          </w:p>
        </w:tc>
        <w:tc>
          <w:tcPr>
            <w:tcW w:w="1376" w:type="dxa"/>
            <w:tcBorders>
              <w:bottom w:val="single" w:sz="4" w:space="0" w:color="FFFFFF" w:themeColor="background1"/>
            </w:tcBorders>
            <w:shd w:val="solid" w:color="E6E6E6" w:fill="auto"/>
            <w:vAlign w:val="center"/>
          </w:tcPr>
          <w:p w14:paraId="2E7C97F6" w14:textId="77777777" w:rsidR="00794B5E" w:rsidRPr="00A25209" w:rsidRDefault="00794B5E" w:rsidP="00876B3D">
            <w:pPr>
              <w:pStyle w:val="070-TabelaPadro"/>
            </w:pPr>
            <w:bookmarkStart w:id="11170" w:name="BBBNE04AJ002"/>
            <w:bookmarkEnd w:id="11170"/>
            <w:r>
              <w:t>(855,549)</w:t>
            </w:r>
          </w:p>
        </w:tc>
        <w:tc>
          <w:tcPr>
            <w:tcW w:w="1377" w:type="dxa"/>
            <w:tcBorders>
              <w:bottom w:val="single" w:sz="4" w:space="0" w:color="FFFFFF" w:themeColor="background1"/>
            </w:tcBorders>
            <w:shd w:val="solid" w:color="E6E6E6" w:fill="auto"/>
            <w:vAlign w:val="center"/>
          </w:tcPr>
          <w:p w14:paraId="7CDE9520" w14:textId="77777777" w:rsidR="00794B5E" w:rsidRPr="00A25209" w:rsidRDefault="00794B5E" w:rsidP="00876B3D">
            <w:pPr>
              <w:pStyle w:val="070-TabelaPadro"/>
            </w:pPr>
            <w:bookmarkStart w:id="11171" w:name="BBBNE04AK002"/>
            <w:bookmarkEnd w:id="11171"/>
            <w:r>
              <w:t>(813,178)</w:t>
            </w:r>
          </w:p>
        </w:tc>
      </w:tr>
      <w:tr w:rsidR="00794B5E" w:rsidRPr="00A25209" w14:paraId="3EEC3375" w14:textId="77777777" w:rsidTr="00876B3D">
        <w:trPr>
          <w:cantSplit/>
        </w:trPr>
        <w:tc>
          <w:tcPr>
            <w:tcW w:w="3614" w:type="dxa"/>
            <w:tcBorders>
              <w:bottom w:val="single" w:sz="4" w:space="0" w:color="FFFFFF" w:themeColor="background1"/>
            </w:tcBorders>
            <w:shd w:val="solid" w:color="F3F3F3" w:fill="auto"/>
            <w:vAlign w:val="center"/>
          </w:tcPr>
          <w:p w14:paraId="1DCB9B4D" w14:textId="77777777" w:rsidR="00794B5E" w:rsidRPr="00A25209" w:rsidRDefault="00794B5E" w:rsidP="00876B3D">
            <w:pPr>
              <w:pStyle w:val="070-TabelaPadro"/>
              <w:jc w:val="left"/>
            </w:pPr>
            <w:bookmarkStart w:id="11172" w:name="BBBNE0400003" w:colFirst="0" w:colLast="0"/>
            <w:bookmarkEnd w:id="11163"/>
            <w:r>
              <w:t>Current service cost</w:t>
            </w:r>
          </w:p>
        </w:tc>
        <w:tc>
          <w:tcPr>
            <w:tcW w:w="1376" w:type="dxa"/>
            <w:tcBorders>
              <w:bottom w:val="single" w:sz="4" w:space="0" w:color="FFFFFF" w:themeColor="background1"/>
            </w:tcBorders>
            <w:shd w:val="solid" w:color="F3F3F3" w:fill="auto"/>
            <w:vAlign w:val="center"/>
          </w:tcPr>
          <w:p w14:paraId="2711966B" w14:textId="77777777" w:rsidR="00794B5E" w:rsidRPr="00A25209" w:rsidRDefault="00794B5E" w:rsidP="00876B3D">
            <w:pPr>
              <w:pStyle w:val="070-TabelaPadro"/>
            </w:pPr>
            <w:bookmarkStart w:id="11173" w:name="BBBNE04AA003"/>
            <w:bookmarkEnd w:id="11173"/>
            <w:r>
              <w:t>(171,048)</w:t>
            </w:r>
          </w:p>
        </w:tc>
        <w:tc>
          <w:tcPr>
            <w:tcW w:w="1376" w:type="dxa"/>
            <w:tcBorders>
              <w:bottom w:val="single" w:sz="4" w:space="0" w:color="FFFFFF" w:themeColor="background1"/>
            </w:tcBorders>
            <w:shd w:val="solid" w:color="F3F3F3" w:fill="auto"/>
            <w:vAlign w:val="center"/>
          </w:tcPr>
          <w:p w14:paraId="68C44F40" w14:textId="77777777" w:rsidR="00794B5E" w:rsidRPr="00A25209" w:rsidRDefault="00794B5E" w:rsidP="00876B3D">
            <w:pPr>
              <w:pStyle w:val="070-TabelaPadro"/>
            </w:pPr>
            <w:bookmarkStart w:id="11174" w:name="BBBNE04AB003"/>
            <w:bookmarkEnd w:id="11174"/>
            <w:r>
              <w:t>(275,589)</w:t>
            </w:r>
          </w:p>
        </w:tc>
        <w:tc>
          <w:tcPr>
            <w:tcW w:w="1377" w:type="dxa"/>
            <w:tcBorders>
              <w:bottom w:val="single" w:sz="4" w:space="0" w:color="FFFFFF" w:themeColor="background1"/>
            </w:tcBorders>
            <w:shd w:val="solid" w:color="F3F3F3" w:fill="auto"/>
            <w:vAlign w:val="center"/>
          </w:tcPr>
          <w:p w14:paraId="4E2135EC" w14:textId="77777777" w:rsidR="00794B5E" w:rsidRPr="00A25209" w:rsidRDefault="00794B5E" w:rsidP="00876B3D">
            <w:pPr>
              <w:pStyle w:val="070-TabelaPadro"/>
            </w:pPr>
            <w:bookmarkStart w:id="11175" w:name="BBBNE04AD003"/>
            <w:bookmarkEnd w:id="11175"/>
            <w:r>
              <w:t>--</w:t>
            </w:r>
          </w:p>
        </w:tc>
        <w:tc>
          <w:tcPr>
            <w:tcW w:w="1376" w:type="dxa"/>
            <w:tcBorders>
              <w:bottom w:val="single" w:sz="4" w:space="0" w:color="FFFFFF" w:themeColor="background1"/>
            </w:tcBorders>
            <w:shd w:val="solid" w:color="F3F3F3" w:fill="auto"/>
            <w:vAlign w:val="center"/>
          </w:tcPr>
          <w:p w14:paraId="6B1E793F" w14:textId="77777777" w:rsidR="00794B5E" w:rsidRPr="00A25209" w:rsidRDefault="00794B5E" w:rsidP="00876B3D">
            <w:pPr>
              <w:pStyle w:val="070-TabelaPadro"/>
            </w:pPr>
            <w:bookmarkStart w:id="11176" w:name="BBBNE04AE003"/>
            <w:bookmarkEnd w:id="11176"/>
            <w:r>
              <w:t>--</w:t>
            </w:r>
          </w:p>
        </w:tc>
        <w:tc>
          <w:tcPr>
            <w:tcW w:w="1376" w:type="dxa"/>
            <w:tcBorders>
              <w:bottom w:val="single" w:sz="4" w:space="0" w:color="FFFFFF" w:themeColor="background1"/>
            </w:tcBorders>
            <w:shd w:val="solid" w:color="F3F3F3" w:fill="auto"/>
            <w:vAlign w:val="center"/>
          </w:tcPr>
          <w:p w14:paraId="0B1E4FEA" w14:textId="77777777" w:rsidR="00794B5E" w:rsidRPr="00A25209" w:rsidRDefault="00794B5E" w:rsidP="00876B3D">
            <w:pPr>
              <w:pStyle w:val="070-TabelaPadro"/>
            </w:pPr>
            <w:bookmarkStart w:id="11177" w:name="BBBNE04AG003"/>
            <w:bookmarkEnd w:id="11177"/>
            <w:r>
              <w:t>(94,349)</w:t>
            </w:r>
          </w:p>
        </w:tc>
        <w:tc>
          <w:tcPr>
            <w:tcW w:w="1377" w:type="dxa"/>
            <w:tcBorders>
              <w:bottom w:val="single" w:sz="4" w:space="0" w:color="FFFFFF" w:themeColor="background1"/>
            </w:tcBorders>
            <w:shd w:val="solid" w:color="F3F3F3" w:fill="auto"/>
            <w:vAlign w:val="center"/>
          </w:tcPr>
          <w:p w14:paraId="24EC7862" w14:textId="77777777" w:rsidR="00794B5E" w:rsidRPr="00A25209" w:rsidRDefault="00794B5E" w:rsidP="00876B3D">
            <w:pPr>
              <w:pStyle w:val="070-TabelaPadro"/>
            </w:pPr>
            <w:bookmarkStart w:id="11178" w:name="BBBNE04AH003"/>
            <w:bookmarkEnd w:id="11178"/>
            <w:r>
              <w:t>(94,355)</w:t>
            </w:r>
          </w:p>
        </w:tc>
        <w:tc>
          <w:tcPr>
            <w:tcW w:w="1376" w:type="dxa"/>
            <w:tcBorders>
              <w:bottom w:val="single" w:sz="4" w:space="0" w:color="FFFFFF" w:themeColor="background1"/>
            </w:tcBorders>
            <w:shd w:val="solid" w:color="F3F3F3" w:fill="auto"/>
            <w:vAlign w:val="center"/>
          </w:tcPr>
          <w:p w14:paraId="1ED3202B" w14:textId="77777777" w:rsidR="00794B5E" w:rsidRPr="00A25209" w:rsidRDefault="00794B5E" w:rsidP="00876B3D">
            <w:pPr>
              <w:pStyle w:val="070-TabelaPadro"/>
            </w:pPr>
            <w:bookmarkStart w:id="11179" w:name="BBBNE04AJ003"/>
            <w:bookmarkEnd w:id="11179"/>
            <w:r>
              <w:t>(6,698)</w:t>
            </w:r>
          </w:p>
        </w:tc>
        <w:tc>
          <w:tcPr>
            <w:tcW w:w="1377" w:type="dxa"/>
            <w:tcBorders>
              <w:bottom w:val="single" w:sz="4" w:space="0" w:color="FFFFFF" w:themeColor="background1"/>
            </w:tcBorders>
            <w:shd w:val="solid" w:color="F3F3F3" w:fill="auto"/>
            <w:vAlign w:val="center"/>
          </w:tcPr>
          <w:p w14:paraId="2485DFEC" w14:textId="77777777" w:rsidR="00794B5E" w:rsidRPr="00A25209" w:rsidRDefault="00794B5E" w:rsidP="00876B3D">
            <w:pPr>
              <w:pStyle w:val="070-TabelaPadro"/>
            </w:pPr>
            <w:bookmarkStart w:id="11180" w:name="BBBNE04AK003"/>
            <w:bookmarkEnd w:id="11180"/>
            <w:r>
              <w:t>(9,911)</w:t>
            </w:r>
          </w:p>
        </w:tc>
      </w:tr>
      <w:tr w:rsidR="00794B5E" w:rsidRPr="00A25209" w14:paraId="3DFBA9EA" w14:textId="77777777" w:rsidTr="00876B3D">
        <w:trPr>
          <w:cantSplit/>
        </w:trPr>
        <w:tc>
          <w:tcPr>
            <w:tcW w:w="3614" w:type="dxa"/>
            <w:tcBorders>
              <w:bottom w:val="single" w:sz="4" w:space="0" w:color="FFFFFF" w:themeColor="background1"/>
            </w:tcBorders>
            <w:shd w:val="solid" w:color="E6E6E6" w:fill="auto"/>
            <w:vAlign w:val="center"/>
          </w:tcPr>
          <w:p w14:paraId="067ED75D" w14:textId="77777777" w:rsidR="00794B5E" w:rsidRPr="00A25209" w:rsidRDefault="00794B5E" w:rsidP="00876B3D">
            <w:pPr>
              <w:pStyle w:val="070-TabelaPadro"/>
              <w:jc w:val="left"/>
            </w:pPr>
            <w:bookmarkStart w:id="11181" w:name="BBBNE0400004" w:colFirst="0" w:colLast="0"/>
            <w:bookmarkEnd w:id="11172"/>
            <w:r>
              <w:t>Past service cost</w:t>
            </w:r>
          </w:p>
        </w:tc>
        <w:tc>
          <w:tcPr>
            <w:tcW w:w="1376" w:type="dxa"/>
            <w:tcBorders>
              <w:bottom w:val="single" w:sz="4" w:space="0" w:color="FFFFFF" w:themeColor="background1"/>
            </w:tcBorders>
            <w:shd w:val="solid" w:color="E6E6E6" w:fill="auto"/>
            <w:vAlign w:val="center"/>
          </w:tcPr>
          <w:p w14:paraId="4B18C5AE" w14:textId="77777777" w:rsidR="00794B5E" w:rsidRPr="00A25209" w:rsidRDefault="00794B5E" w:rsidP="00876B3D">
            <w:pPr>
              <w:pStyle w:val="070-TabelaPadro"/>
            </w:pPr>
            <w:bookmarkStart w:id="11182" w:name="BBBNE04AA004"/>
            <w:bookmarkEnd w:id="11182"/>
            <w:r>
              <w:t>--</w:t>
            </w:r>
          </w:p>
        </w:tc>
        <w:tc>
          <w:tcPr>
            <w:tcW w:w="1376" w:type="dxa"/>
            <w:tcBorders>
              <w:bottom w:val="single" w:sz="4" w:space="0" w:color="FFFFFF" w:themeColor="background1"/>
            </w:tcBorders>
            <w:shd w:val="solid" w:color="E6E6E6" w:fill="auto"/>
            <w:vAlign w:val="center"/>
          </w:tcPr>
          <w:p w14:paraId="10647536" w14:textId="77777777" w:rsidR="00794B5E" w:rsidRPr="00A25209" w:rsidRDefault="00794B5E" w:rsidP="00876B3D">
            <w:pPr>
              <w:pStyle w:val="070-TabelaPadro"/>
            </w:pPr>
            <w:bookmarkStart w:id="11183" w:name="BBBNE04AB004"/>
            <w:bookmarkEnd w:id="11183"/>
            <w:r>
              <w:t>--</w:t>
            </w:r>
          </w:p>
        </w:tc>
        <w:tc>
          <w:tcPr>
            <w:tcW w:w="1377" w:type="dxa"/>
            <w:tcBorders>
              <w:bottom w:val="single" w:sz="4" w:space="0" w:color="FFFFFF" w:themeColor="background1"/>
            </w:tcBorders>
            <w:shd w:val="solid" w:color="E6E6E6" w:fill="auto"/>
            <w:vAlign w:val="center"/>
          </w:tcPr>
          <w:p w14:paraId="78F159A7" w14:textId="77777777" w:rsidR="00794B5E" w:rsidRPr="00A25209" w:rsidRDefault="00794B5E" w:rsidP="00876B3D">
            <w:pPr>
              <w:pStyle w:val="070-TabelaPadro"/>
            </w:pPr>
            <w:bookmarkStart w:id="11184" w:name="BBBNE04AD004"/>
            <w:bookmarkEnd w:id="11184"/>
            <w:r>
              <w:t>(24,800)</w:t>
            </w:r>
          </w:p>
        </w:tc>
        <w:tc>
          <w:tcPr>
            <w:tcW w:w="1376" w:type="dxa"/>
            <w:tcBorders>
              <w:bottom w:val="single" w:sz="4" w:space="0" w:color="FFFFFF" w:themeColor="background1"/>
            </w:tcBorders>
            <w:shd w:val="solid" w:color="E6E6E6" w:fill="auto"/>
            <w:vAlign w:val="center"/>
          </w:tcPr>
          <w:p w14:paraId="5E094EFB" w14:textId="77777777" w:rsidR="00794B5E" w:rsidRPr="00A25209" w:rsidRDefault="00794B5E" w:rsidP="00876B3D">
            <w:pPr>
              <w:pStyle w:val="070-TabelaPadro"/>
            </w:pPr>
            <w:bookmarkStart w:id="11185" w:name="BBBNE04AE004"/>
            <w:bookmarkEnd w:id="11185"/>
            <w:r>
              <w:t>(37,482)</w:t>
            </w:r>
          </w:p>
        </w:tc>
        <w:tc>
          <w:tcPr>
            <w:tcW w:w="1376" w:type="dxa"/>
            <w:tcBorders>
              <w:bottom w:val="single" w:sz="4" w:space="0" w:color="FFFFFF" w:themeColor="background1"/>
            </w:tcBorders>
            <w:shd w:val="solid" w:color="E6E6E6" w:fill="auto"/>
            <w:vAlign w:val="center"/>
          </w:tcPr>
          <w:p w14:paraId="2627E201" w14:textId="77777777" w:rsidR="00794B5E" w:rsidRPr="00A25209" w:rsidRDefault="00794B5E" w:rsidP="00876B3D">
            <w:pPr>
              <w:pStyle w:val="070-TabelaPadro"/>
            </w:pPr>
            <w:bookmarkStart w:id="11186" w:name="BBBNE04AG004"/>
            <w:bookmarkEnd w:id="11186"/>
            <w:r>
              <w:t>--</w:t>
            </w:r>
          </w:p>
        </w:tc>
        <w:tc>
          <w:tcPr>
            <w:tcW w:w="1377" w:type="dxa"/>
            <w:tcBorders>
              <w:bottom w:val="single" w:sz="4" w:space="0" w:color="FFFFFF" w:themeColor="background1"/>
            </w:tcBorders>
            <w:shd w:val="solid" w:color="E6E6E6" w:fill="auto"/>
            <w:vAlign w:val="center"/>
          </w:tcPr>
          <w:p w14:paraId="63160CA3" w14:textId="77777777" w:rsidR="00794B5E" w:rsidRPr="00A25209" w:rsidRDefault="00794B5E" w:rsidP="00876B3D">
            <w:pPr>
              <w:pStyle w:val="070-TabelaPadro"/>
            </w:pPr>
            <w:bookmarkStart w:id="11187" w:name="BBBNE04AH004"/>
            <w:bookmarkEnd w:id="11187"/>
            <w:r>
              <w:t>(56,700)</w:t>
            </w:r>
          </w:p>
        </w:tc>
        <w:tc>
          <w:tcPr>
            <w:tcW w:w="1376" w:type="dxa"/>
            <w:tcBorders>
              <w:bottom w:val="single" w:sz="4" w:space="0" w:color="FFFFFF" w:themeColor="background1"/>
            </w:tcBorders>
            <w:shd w:val="solid" w:color="E6E6E6" w:fill="auto"/>
            <w:vAlign w:val="center"/>
          </w:tcPr>
          <w:p w14:paraId="5FEFC5F8" w14:textId="77777777" w:rsidR="00794B5E" w:rsidRPr="00A25209" w:rsidRDefault="00794B5E" w:rsidP="00876B3D">
            <w:pPr>
              <w:pStyle w:val="070-TabelaPadro"/>
            </w:pPr>
            <w:bookmarkStart w:id="11188" w:name="BBBNE04AJ004"/>
            <w:bookmarkEnd w:id="11188"/>
            <w:r>
              <w:t>--</w:t>
            </w:r>
          </w:p>
        </w:tc>
        <w:tc>
          <w:tcPr>
            <w:tcW w:w="1377" w:type="dxa"/>
            <w:tcBorders>
              <w:bottom w:val="single" w:sz="4" w:space="0" w:color="FFFFFF" w:themeColor="background1"/>
            </w:tcBorders>
            <w:shd w:val="solid" w:color="E6E6E6" w:fill="auto"/>
            <w:vAlign w:val="center"/>
          </w:tcPr>
          <w:p w14:paraId="0C8AA57F" w14:textId="77777777" w:rsidR="00794B5E" w:rsidRPr="00A25209" w:rsidRDefault="00794B5E" w:rsidP="00876B3D">
            <w:pPr>
              <w:pStyle w:val="070-TabelaPadro"/>
            </w:pPr>
            <w:bookmarkStart w:id="11189" w:name="BBBNE04AK004"/>
            <w:bookmarkEnd w:id="11189"/>
            <w:r>
              <w:t>--</w:t>
            </w:r>
          </w:p>
        </w:tc>
      </w:tr>
      <w:tr w:rsidR="00794B5E" w:rsidRPr="00A25209" w14:paraId="6C36435D" w14:textId="77777777" w:rsidTr="00876B3D">
        <w:trPr>
          <w:cantSplit/>
        </w:trPr>
        <w:tc>
          <w:tcPr>
            <w:tcW w:w="3614" w:type="dxa"/>
            <w:tcBorders>
              <w:bottom w:val="single" w:sz="4" w:space="0" w:color="FFFFFF" w:themeColor="background1"/>
            </w:tcBorders>
            <w:shd w:val="solid" w:color="F3F3F3" w:fill="auto"/>
            <w:vAlign w:val="center"/>
          </w:tcPr>
          <w:p w14:paraId="7AB2595C" w14:textId="77777777" w:rsidR="00794B5E" w:rsidRPr="00A25209" w:rsidRDefault="00794B5E" w:rsidP="00876B3D">
            <w:pPr>
              <w:pStyle w:val="070-TabelaPadro"/>
              <w:jc w:val="left"/>
            </w:pPr>
            <w:bookmarkStart w:id="11190" w:name="BBBNE0400005" w:colFirst="0" w:colLast="0"/>
            <w:bookmarkEnd w:id="11181"/>
            <w:r>
              <w:t>Benefits paid using plan assets</w:t>
            </w:r>
          </w:p>
        </w:tc>
        <w:tc>
          <w:tcPr>
            <w:tcW w:w="1376" w:type="dxa"/>
            <w:tcBorders>
              <w:bottom w:val="single" w:sz="4" w:space="0" w:color="FFFFFF" w:themeColor="background1"/>
            </w:tcBorders>
            <w:shd w:val="solid" w:color="F3F3F3" w:fill="auto"/>
            <w:vAlign w:val="center"/>
          </w:tcPr>
          <w:p w14:paraId="271B1915" w14:textId="77777777" w:rsidR="00794B5E" w:rsidRPr="00A25209" w:rsidRDefault="00794B5E" w:rsidP="00876B3D">
            <w:pPr>
              <w:pStyle w:val="070-TabelaPadro"/>
            </w:pPr>
            <w:bookmarkStart w:id="11191" w:name="BBBNE04AA005"/>
            <w:bookmarkEnd w:id="11191"/>
            <w:r>
              <w:t>14,054,028</w:t>
            </w:r>
          </w:p>
        </w:tc>
        <w:tc>
          <w:tcPr>
            <w:tcW w:w="1376" w:type="dxa"/>
            <w:tcBorders>
              <w:bottom w:val="single" w:sz="4" w:space="0" w:color="FFFFFF" w:themeColor="background1"/>
            </w:tcBorders>
            <w:shd w:val="solid" w:color="F3F3F3" w:fill="auto"/>
            <w:vAlign w:val="center"/>
          </w:tcPr>
          <w:p w14:paraId="559DFB71" w14:textId="77777777" w:rsidR="00794B5E" w:rsidRPr="00A25209" w:rsidRDefault="00794B5E" w:rsidP="00876B3D">
            <w:pPr>
              <w:pStyle w:val="070-TabelaPadro"/>
            </w:pPr>
            <w:bookmarkStart w:id="11192" w:name="BBBNE04AB005"/>
            <w:bookmarkEnd w:id="11192"/>
            <w:r>
              <w:t>13,117,049</w:t>
            </w:r>
          </w:p>
        </w:tc>
        <w:tc>
          <w:tcPr>
            <w:tcW w:w="1377" w:type="dxa"/>
            <w:tcBorders>
              <w:bottom w:val="single" w:sz="4" w:space="0" w:color="FFFFFF" w:themeColor="background1"/>
            </w:tcBorders>
            <w:shd w:val="solid" w:color="F3F3F3" w:fill="auto"/>
            <w:vAlign w:val="center"/>
          </w:tcPr>
          <w:p w14:paraId="28C3FC76" w14:textId="77777777" w:rsidR="00794B5E" w:rsidRPr="00A25209" w:rsidRDefault="00794B5E" w:rsidP="00876B3D">
            <w:pPr>
              <w:pStyle w:val="070-TabelaPadro"/>
            </w:pPr>
            <w:bookmarkStart w:id="11193" w:name="BBBNE04AD005"/>
            <w:bookmarkEnd w:id="11193"/>
            <w:r>
              <w:t>144,088</w:t>
            </w:r>
          </w:p>
        </w:tc>
        <w:tc>
          <w:tcPr>
            <w:tcW w:w="1376" w:type="dxa"/>
            <w:tcBorders>
              <w:bottom w:val="single" w:sz="4" w:space="0" w:color="FFFFFF" w:themeColor="background1"/>
            </w:tcBorders>
            <w:shd w:val="solid" w:color="F3F3F3" w:fill="auto"/>
            <w:vAlign w:val="center"/>
          </w:tcPr>
          <w:p w14:paraId="01B90F9D" w14:textId="77777777" w:rsidR="00794B5E" w:rsidRPr="00A25209" w:rsidRDefault="00794B5E" w:rsidP="00876B3D">
            <w:pPr>
              <w:pStyle w:val="070-TabelaPadro"/>
            </w:pPr>
            <w:bookmarkStart w:id="11194" w:name="BBBNE04AE005"/>
            <w:bookmarkEnd w:id="11194"/>
            <w:r>
              <w:t>150,481</w:t>
            </w:r>
          </w:p>
        </w:tc>
        <w:tc>
          <w:tcPr>
            <w:tcW w:w="1376" w:type="dxa"/>
            <w:tcBorders>
              <w:bottom w:val="single" w:sz="4" w:space="0" w:color="FFFFFF" w:themeColor="background1"/>
            </w:tcBorders>
            <w:shd w:val="solid" w:color="F3F3F3" w:fill="auto"/>
            <w:vAlign w:val="center"/>
          </w:tcPr>
          <w:p w14:paraId="3398BE39" w14:textId="77777777" w:rsidR="00794B5E" w:rsidRPr="00A25209" w:rsidRDefault="00794B5E" w:rsidP="00876B3D">
            <w:pPr>
              <w:pStyle w:val="070-TabelaPadro"/>
            </w:pPr>
            <w:bookmarkStart w:id="11195" w:name="BBBNE04AG005"/>
            <w:bookmarkEnd w:id="11195"/>
            <w:r>
              <w:t>806,452</w:t>
            </w:r>
          </w:p>
        </w:tc>
        <w:tc>
          <w:tcPr>
            <w:tcW w:w="1377" w:type="dxa"/>
            <w:tcBorders>
              <w:bottom w:val="single" w:sz="4" w:space="0" w:color="FFFFFF" w:themeColor="background1"/>
            </w:tcBorders>
            <w:shd w:val="solid" w:color="F3F3F3" w:fill="auto"/>
            <w:vAlign w:val="center"/>
          </w:tcPr>
          <w:p w14:paraId="05C64F6E" w14:textId="77777777" w:rsidR="00794B5E" w:rsidRPr="00A25209" w:rsidRDefault="00794B5E" w:rsidP="00876B3D">
            <w:pPr>
              <w:pStyle w:val="070-TabelaPadro"/>
            </w:pPr>
            <w:bookmarkStart w:id="11196" w:name="BBBNE04AH005"/>
            <w:bookmarkEnd w:id="11196"/>
            <w:r>
              <w:t>763,559</w:t>
            </w:r>
          </w:p>
        </w:tc>
        <w:tc>
          <w:tcPr>
            <w:tcW w:w="1376" w:type="dxa"/>
            <w:tcBorders>
              <w:bottom w:val="single" w:sz="4" w:space="0" w:color="FFFFFF" w:themeColor="background1"/>
            </w:tcBorders>
            <w:shd w:val="solid" w:color="F3F3F3" w:fill="auto"/>
            <w:vAlign w:val="center"/>
          </w:tcPr>
          <w:p w14:paraId="23E1D45A" w14:textId="77777777" w:rsidR="00794B5E" w:rsidRPr="00A25209" w:rsidRDefault="00794B5E" w:rsidP="00876B3D">
            <w:pPr>
              <w:pStyle w:val="070-TabelaPadro"/>
            </w:pPr>
            <w:bookmarkStart w:id="11197" w:name="BBBNE04AJ005"/>
            <w:bookmarkEnd w:id="11197"/>
            <w:r>
              <w:t>773,089</w:t>
            </w:r>
          </w:p>
        </w:tc>
        <w:tc>
          <w:tcPr>
            <w:tcW w:w="1377" w:type="dxa"/>
            <w:tcBorders>
              <w:bottom w:val="single" w:sz="4" w:space="0" w:color="FFFFFF" w:themeColor="background1"/>
            </w:tcBorders>
            <w:shd w:val="solid" w:color="F3F3F3" w:fill="auto"/>
            <w:vAlign w:val="center"/>
          </w:tcPr>
          <w:p w14:paraId="299C4CAD" w14:textId="77777777" w:rsidR="00794B5E" w:rsidRPr="00A25209" w:rsidRDefault="00794B5E" w:rsidP="00876B3D">
            <w:pPr>
              <w:pStyle w:val="070-TabelaPadro"/>
            </w:pPr>
            <w:bookmarkStart w:id="11198" w:name="BBBNE04AK005"/>
            <w:bookmarkEnd w:id="11198"/>
            <w:r>
              <w:t>725,222</w:t>
            </w:r>
          </w:p>
        </w:tc>
      </w:tr>
      <w:bookmarkEnd w:id="11190"/>
      <w:tr w:rsidR="00794B5E" w:rsidRPr="00A25209" w14:paraId="7CFEA7A0" w14:textId="77777777" w:rsidTr="00876B3D">
        <w:trPr>
          <w:cantSplit/>
        </w:trPr>
        <w:tc>
          <w:tcPr>
            <w:tcW w:w="3614" w:type="dxa"/>
            <w:tcBorders>
              <w:bottom w:val="single" w:sz="4" w:space="0" w:color="FFFFFF" w:themeColor="background1"/>
            </w:tcBorders>
            <w:shd w:val="solid" w:color="E6E6E6" w:fill="auto"/>
            <w:vAlign w:val="center"/>
          </w:tcPr>
          <w:p w14:paraId="78C341AA" w14:textId="77777777" w:rsidR="00794B5E" w:rsidRPr="00A25209" w:rsidRDefault="00794B5E" w:rsidP="00876B3D">
            <w:pPr>
              <w:pStyle w:val="070-TabelaPadro"/>
              <w:jc w:val="left"/>
            </w:pPr>
            <w:r>
              <w:t>Reductions/settlements</w:t>
            </w:r>
            <w:bookmarkStart w:id="11199" w:name="BBBNE0400006"/>
            <w:r w:rsidRPr="00A25209">
              <w:rPr>
                <w:vertAlign w:val="superscript"/>
              </w:rPr>
              <w:t xml:space="preserve"> (1)</w:t>
            </w:r>
            <w:bookmarkEnd w:id="11199"/>
          </w:p>
        </w:tc>
        <w:tc>
          <w:tcPr>
            <w:tcW w:w="1376" w:type="dxa"/>
            <w:tcBorders>
              <w:bottom w:val="single" w:sz="4" w:space="0" w:color="FFFFFF" w:themeColor="background1"/>
            </w:tcBorders>
            <w:shd w:val="solid" w:color="E6E6E6" w:fill="auto"/>
            <w:vAlign w:val="center"/>
          </w:tcPr>
          <w:p w14:paraId="75BB12C3" w14:textId="77777777" w:rsidR="00794B5E" w:rsidRPr="00A25209" w:rsidRDefault="00794B5E" w:rsidP="00876B3D">
            <w:pPr>
              <w:pStyle w:val="070-TabelaPadro"/>
            </w:pPr>
            <w:bookmarkStart w:id="11200" w:name="BBBNE04AA006"/>
            <w:bookmarkEnd w:id="11200"/>
            <w:r>
              <w:t>--</w:t>
            </w:r>
          </w:p>
        </w:tc>
        <w:tc>
          <w:tcPr>
            <w:tcW w:w="1376" w:type="dxa"/>
            <w:tcBorders>
              <w:bottom w:val="single" w:sz="4" w:space="0" w:color="FFFFFF" w:themeColor="background1"/>
            </w:tcBorders>
            <w:shd w:val="solid" w:color="E6E6E6" w:fill="auto"/>
            <w:vAlign w:val="center"/>
          </w:tcPr>
          <w:p w14:paraId="24CBB45C" w14:textId="77777777" w:rsidR="00794B5E" w:rsidRPr="00A25209" w:rsidRDefault="00794B5E" w:rsidP="00876B3D">
            <w:pPr>
              <w:pStyle w:val="070-TabelaPadro"/>
            </w:pPr>
            <w:bookmarkStart w:id="11201" w:name="BBBNE04AB006"/>
            <w:bookmarkEnd w:id="11201"/>
            <w:r>
              <w:t>--</w:t>
            </w:r>
          </w:p>
        </w:tc>
        <w:tc>
          <w:tcPr>
            <w:tcW w:w="1377" w:type="dxa"/>
            <w:tcBorders>
              <w:bottom w:val="single" w:sz="4" w:space="0" w:color="FFFFFF" w:themeColor="background1"/>
            </w:tcBorders>
            <w:shd w:val="solid" w:color="E6E6E6" w:fill="auto"/>
            <w:vAlign w:val="center"/>
          </w:tcPr>
          <w:p w14:paraId="35D2E817" w14:textId="77777777" w:rsidR="00794B5E" w:rsidRPr="00A25209" w:rsidRDefault="00794B5E" w:rsidP="00876B3D">
            <w:pPr>
              <w:pStyle w:val="070-TabelaPadro"/>
            </w:pPr>
            <w:bookmarkStart w:id="11202" w:name="BBBNE04AD006"/>
            <w:bookmarkEnd w:id="11202"/>
            <w:r>
              <w:t>--</w:t>
            </w:r>
          </w:p>
        </w:tc>
        <w:tc>
          <w:tcPr>
            <w:tcW w:w="1376" w:type="dxa"/>
            <w:tcBorders>
              <w:bottom w:val="single" w:sz="4" w:space="0" w:color="FFFFFF" w:themeColor="background1"/>
            </w:tcBorders>
            <w:shd w:val="solid" w:color="E6E6E6" w:fill="auto"/>
            <w:vAlign w:val="center"/>
          </w:tcPr>
          <w:p w14:paraId="771E9CCF" w14:textId="77777777" w:rsidR="00794B5E" w:rsidRPr="00A25209" w:rsidRDefault="00794B5E" w:rsidP="00876B3D">
            <w:pPr>
              <w:pStyle w:val="070-TabelaPadro"/>
            </w:pPr>
            <w:bookmarkStart w:id="11203" w:name="BBBNE04AE006"/>
            <w:bookmarkEnd w:id="11203"/>
            <w:r>
              <w:t>--</w:t>
            </w:r>
          </w:p>
        </w:tc>
        <w:tc>
          <w:tcPr>
            <w:tcW w:w="1376" w:type="dxa"/>
            <w:tcBorders>
              <w:bottom w:val="single" w:sz="4" w:space="0" w:color="FFFFFF" w:themeColor="background1"/>
            </w:tcBorders>
            <w:shd w:val="solid" w:color="E6E6E6" w:fill="auto"/>
            <w:vAlign w:val="center"/>
          </w:tcPr>
          <w:p w14:paraId="6C72A4F6" w14:textId="77777777" w:rsidR="00794B5E" w:rsidRPr="00A25209" w:rsidRDefault="00794B5E" w:rsidP="00876B3D">
            <w:pPr>
              <w:pStyle w:val="070-TabelaPadro"/>
            </w:pPr>
            <w:bookmarkStart w:id="11204" w:name="BBBNE04AG006"/>
            <w:bookmarkEnd w:id="11204"/>
            <w:r>
              <w:t>--</w:t>
            </w:r>
          </w:p>
        </w:tc>
        <w:tc>
          <w:tcPr>
            <w:tcW w:w="1377" w:type="dxa"/>
            <w:tcBorders>
              <w:bottom w:val="single" w:sz="4" w:space="0" w:color="FFFFFF" w:themeColor="background1"/>
            </w:tcBorders>
            <w:shd w:val="solid" w:color="E6E6E6" w:fill="auto"/>
            <w:vAlign w:val="center"/>
          </w:tcPr>
          <w:p w14:paraId="052F63A3" w14:textId="77777777" w:rsidR="00794B5E" w:rsidRPr="00A25209" w:rsidRDefault="00794B5E" w:rsidP="00876B3D">
            <w:pPr>
              <w:pStyle w:val="070-TabelaPadro"/>
            </w:pPr>
            <w:bookmarkStart w:id="11205" w:name="BBBNE04AH006"/>
            <w:bookmarkEnd w:id="11205"/>
            <w:r>
              <w:t>450,920</w:t>
            </w:r>
          </w:p>
        </w:tc>
        <w:tc>
          <w:tcPr>
            <w:tcW w:w="1376" w:type="dxa"/>
            <w:tcBorders>
              <w:bottom w:val="single" w:sz="4" w:space="0" w:color="FFFFFF" w:themeColor="background1"/>
            </w:tcBorders>
            <w:shd w:val="solid" w:color="E6E6E6" w:fill="auto"/>
            <w:vAlign w:val="center"/>
          </w:tcPr>
          <w:p w14:paraId="060E17D8" w14:textId="77777777" w:rsidR="00794B5E" w:rsidRPr="00A25209" w:rsidRDefault="00794B5E" w:rsidP="00876B3D">
            <w:pPr>
              <w:pStyle w:val="070-TabelaPadro"/>
            </w:pPr>
            <w:bookmarkStart w:id="11206" w:name="BBBNE04AJ006"/>
            <w:bookmarkEnd w:id="11206"/>
            <w:r>
              <w:t>--</w:t>
            </w:r>
          </w:p>
        </w:tc>
        <w:tc>
          <w:tcPr>
            <w:tcW w:w="1377" w:type="dxa"/>
            <w:tcBorders>
              <w:bottom w:val="single" w:sz="4" w:space="0" w:color="FFFFFF" w:themeColor="background1"/>
            </w:tcBorders>
            <w:shd w:val="solid" w:color="E6E6E6" w:fill="auto"/>
            <w:vAlign w:val="center"/>
          </w:tcPr>
          <w:p w14:paraId="65B572B6" w14:textId="77777777" w:rsidR="00794B5E" w:rsidRPr="00A25209" w:rsidRDefault="00794B5E" w:rsidP="00876B3D">
            <w:pPr>
              <w:pStyle w:val="070-TabelaPadro"/>
            </w:pPr>
            <w:bookmarkStart w:id="11207" w:name="BBBNE04AK006"/>
            <w:bookmarkEnd w:id="11207"/>
            <w:r>
              <w:t>--</w:t>
            </w:r>
          </w:p>
        </w:tc>
      </w:tr>
      <w:tr w:rsidR="00794B5E" w:rsidRPr="00A25209" w14:paraId="063D1A6A" w14:textId="77777777" w:rsidTr="00876B3D">
        <w:trPr>
          <w:cantSplit/>
        </w:trPr>
        <w:tc>
          <w:tcPr>
            <w:tcW w:w="3614" w:type="dxa"/>
            <w:tcBorders>
              <w:bottom w:val="single" w:sz="4" w:space="0" w:color="FFFFFF" w:themeColor="background1"/>
            </w:tcBorders>
            <w:shd w:val="solid" w:color="F3F3F3" w:fill="auto"/>
            <w:vAlign w:val="center"/>
          </w:tcPr>
          <w:p w14:paraId="50719A76" w14:textId="77777777" w:rsidR="00794B5E" w:rsidRPr="00A25209" w:rsidRDefault="00794B5E" w:rsidP="00876B3D">
            <w:pPr>
              <w:pStyle w:val="070-TabelaPadro"/>
              <w:jc w:val="left"/>
            </w:pPr>
            <w:bookmarkStart w:id="11208" w:name="BBBNE0400009" w:colFirst="0" w:colLast="0"/>
            <w:r>
              <w:t>Remeasurements of actuarial gain/(losses)</w:t>
            </w:r>
          </w:p>
        </w:tc>
        <w:tc>
          <w:tcPr>
            <w:tcW w:w="1376" w:type="dxa"/>
            <w:tcBorders>
              <w:bottom w:val="single" w:sz="4" w:space="0" w:color="FFFFFF" w:themeColor="background1"/>
            </w:tcBorders>
            <w:shd w:val="solid" w:color="F3F3F3" w:fill="auto"/>
            <w:vAlign w:val="center"/>
          </w:tcPr>
          <w:p w14:paraId="313F8C17" w14:textId="77777777" w:rsidR="00794B5E" w:rsidRPr="00A25209" w:rsidRDefault="00794B5E" w:rsidP="00876B3D">
            <w:pPr>
              <w:pStyle w:val="070-TabelaPadro"/>
            </w:pPr>
            <w:bookmarkStart w:id="11209" w:name="BBBNE04AA009"/>
            <w:bookmarkEnd w:id="11209"/>
            <w:r>
              <w:t>45,607,459</w:t>
            </w:r>
          </w:p>
        </w:tc>
        <w:tc>
          <w:tcPr>
            <w:tcW w:w="1376" w:type="dxa"/>
            <w:tcBorders>
              <w:bottom w:val="single" w:sz="4" w:space="0" w:color="FFFFFF" w:themeColor="background1"/>
            </w:tcBorders>
            <w:shd w:val="solid" w:color="F3F3F3" w:fill="auto"/>
            <w:vAlign w:val="center"/>
          </w:tcPr>
          <w:p w14:paraId="6DEE256B" w14:textId="77777777" w:rsidR="00794B5E" w:rsidRPr="00A25209" w:rsidRDefault="00794B5E" w:rsidP="00876B3D">
            <w:pPr>
              <w:pStyle w:val="070-TabelaPadro"/>
            </w:pPr>
            <w:bookmarkStart w:id="11210" w:name="BBBNE04AB009"/>
            <w:bookmarkEnd w:id="11210"/>
            <w:r>
              <w:t>15,430,951</w:t>
            </w:r>
          </w:p>
        </w:tc>
        <w:tc>
          <w:tcPr>
            <w:tcW w:w="1377" w:type="dxa"/>
            <w:tcBorders>
              <w:bottom w:val="single" w:sz="4" w:space="0" w:color="FFFFFF" w:themeColor="background1"/>
            </w:tcBorders>
            <w:shd w:val="solid" w:color="F3F3F3" w:fill="auto"/>
            <w:vAlign w:val="center"/>
          </w:tcPr>
          <w:p w14:paraId="641E7C9E" w14:textId="77777777" w:rsidR="00794B5E" w:rsidRPr="00A25209" w:rsidRDefault="00794B5E" w:rsidP="00876B3D">
            <w:pPr>
              <w:pStyle w:val="070-TabelaPadro"/>
            </w:pPr>
            <w:bookmarkStart w:id="11211" w:name="BBBNE04AD009"/>
            <w:bookmarkEnd w:id="11211"/>
            <w:r>
              <w:t>165,363</w:t>
            </w:r>
          </w:p>
        </w:tc>
        <w:tc>
          <w:tcPr>
            <w:tcW w:w="1376" w:type="dxa"/>
            <w:tcBorders>
              <w:bottom w:val="single" w:sz="4" w:space="0" w:color="FFFFFF" w:themeColor="background1"/>
            </w:tcBorders>
            <w:shd w:val="solid" w:color="F3F3F3" w:fill="auto"/>
            <w:vAlign w:val="center"/>
          </w:tcPr>
          <w:p w14:paraId="009FB842" w14:textId="77777777" w:rsidR="00794B5E" w:rsidRPr="00A25209" w:rsidRDefault="00794B5E" w:rsidP="00876B3D">
            <w:pPr>
              <w:pStyle w:val="070-TabelaPadro"/>
            </w:pPr>
            <w:bookmarkStart w:id="11212" w:name="BBBNE04AE009"/>
            <w:bookmarkEnd w:id="11212"/>
            <w:r>
              <w:t>(2,882)</w:t>
            </w:r>
          </w:p>
        </w:tc>
        <w:tc>
          <w:tcPr>
            <w:tcW w:w="1376" w:type="dxa"/>
            <w:tcBorders>
              <w:bottom w:val="single" w:sz="4" w:space="0" w:color="FFFFFF" w:themeColor="background1"/>
            </w:tcBorders>
            <w:shd w:val="solid" w:color="F3F3F3" w:fill="auto"/>
            <w:vAlign w:val="center"/>
          </w:tcPr>
          <w:p w14:paraId="0A6C5CF3" w14:textId="77777777" w:rsidR="00794B5E" w:rsidRPr="00A25209" w:rsidRDefault="00794B5E" w:rsidP="00876B3D">
            <w:pPr>
              <w:pStyle w:val="070-TabelaPadro"/>
            </w:pPr>
            <w:bookmarkStart w:id="11213" w:name="BBBNE04AG009"/>
            <w:bookmarkEnd w:id="11213"/>
            <w:r>
              <w:t>3,365,957</w:t>
            </w:r>
          </w:p>
        </w:tc>
        <w:tc>
          <w:tcPr>
            <w:tcW w:w="1377" w:type="dxa"/>
            <w:tcBorders>
              <w:bottom w:val="single" w:sz="4" w:space="0" w:color="FFFFFF" w:themeColor="background1"/>
            </w:tcBorders>
            <w:shd w:val="solid" w:color="F3F3F3" w:fill="auto"/>
            <w:vAlign w:val="center"/>
          </w:tcPr>
          <w:p w14:paraId="7A3686C1" w14:textId="77777777" w:rsidR="00794B5E" w:rsidRPr="00A25209" w:rsidRDefault="00794B5E" w:rsidP="00876B3D">
            <w:pPr>
              <w:pStyle w:val="070-TabelaPadro"/>
            </w:pPr>
            <w:bookmarkStart w:id="11214" w:name="BBBNE04AH009"/>
            <w:bookmarkEnd w:id="11214"/>
            <w:r>
              <w:t>718,451</w:t>
            </w:r>
          </w:p>
        </w:tc>
        <w:tc>
          <w:tcPr>
            <w:tcW w:w="1376" w:type="dxa"/>
            <w:tcBorders>
              <w:bottom w:val="single" w:sz="4" w:space="0" w:color="FFFFFF" w:themeColor="background1"/>
            </w:tcBorders>
            <w:shd w:val="solid" w:color="F3F3F3" w:fill="auto"/>
            <w:vAlign w:val="center"/>
          </w:tcPr>
          <w:p w14:paraId="18DC9376" w14:textId="77777777" w:rsidR="00794B5E" w:rsidRPr="00A25209" w:rsidRDefault="00794B5E" w:rsidP="00876B3D">
            <w:pPr>
              <w:pStyle w:val="070-TabelaPadro"/>
            </w:pPr>
            <w:bookmarkStart w:id="11215" w:name="BBBNE04AJ009"/>
            <w:bookmarkEnd w:id="11215"/>
            <w:r>
              <w:t>2,525,905</w:t>
            </w:r>
          </w:p>
        </w:tc>
        <w:tc>
          <w:tcPr>
            <w:tcW w:w="1377" w:type="dxa"/>
            <w:tcBorders>
              <w:bottom w:val="single" w:sz="4" w:space="0" w:color="FFFFFF" w:themeColor="background1"/>
            </w:tcBorders>
            <w:shd w:val="solid" w:color="F3F3F3" w:fill="auto"/>
            <w:vAlign w:val="center"/>
          </w:tcPr>
          <w:p w14:paraId="6111E2F7" w14:textId="77777777" w:rsidR="00794B5E" w:rsidRPr="00A25209" w:rsidRDefault="00794B5E" w:rsidP="00876B3D">
            <w:pPr>
              <w:pStyle w:val="070-TabelaPadro"/>
            </w:pPr>
            <w:bookmarkStart w:id="11216" w:name="BBBNE04AK009"/>
            <w:bookmarkEnd w:id="11216"/>
            <w:r>
              <w:t>519,513</w:t>
            </w:r>
          </w:p>
        </w:tc>
      </w:tr>
      <w:tr w:rsidR="00794B5E" w:rsidRPr="00A25209" w14:paraId="0284F73D" w14:textId="77777777" w:rsidTr="00876B3D">
        <w:trPr>
          <w:cantSplit/>
        </w:trPr>
        <w:tc>
          <w:tcPr>
            <w:tcW w:w="3614" w:type="dxa"/>
            <w:tcBorders>
              <w:bottom w:val="single" w:sz="4" w:space="0" w:color="FFFFFF" w:themeColor="background1"/>
            </w:tcBorders>
            <w:shd w:val="solid" w:color="E6E6E6" w:fill="auto"/>
            <w:vAlign w:val="center"/>
          </w:tcPr>
          <w:p w14:paraId="712B1192" w14:textId="77777777" w:rsidR="00794B5E" w:rsidRPr="00A25209" w:rsidRDefault="00794B5E" w:rsidP="00876B3D">
            <w:pPr>
              <w:pStyle w:val="070-TabelaPadro"/>
              <w:ind w:left="60"/>
              <w:jc w:val="left"/>
            </w:pPr>
            <w:bookmarkStart w:id="11217" w:name="BBBNE0400015" w:colFirst="0" w:colLast="0"/>
            <w:bookmarkEnd w:id="11208"/>
            <w:r>
              <w:t>Experience adjustment</w:t>
            </w:r>
          </w:p>
        </w:tc>
        <w:tc>
          <w:tcPr>
            <w:tcW w:w="1376" w:type="dxa"/>
            <w:tcBorders>
              <w:bottom w:val="single" w:sz="4" w:space="0" w:color="FFFFFF" w:themeColor="background1"/>
            </w:tcBorders>
            <w:shd w:val="solid" w:color="E6E6E6" w:fill="auto"/>
            <w:vAlign w:val="center"/>
          </w:tcPr>
          <w:p w14:paraId="1C4E0FAB" w14:textId="77777777" w:rsidR="00794B5E" w:rsidRPr="00A25209" w:rsidRDefault="00794B5E" w:rsidP="00876B3D">
            <w:pPr>
              <w:pStyle w:val="070-TabelaPadro"/>
            </w:pPr>
            <w:bookmarkStart w:id="11218" w:name="BBBNE04AA015"/>
            <w:bookmarkEnd w:id="11218"/>
            <w:r>
              <w:t>(12,926,137)</w:t>
            </w:r>
          </w:p>
        </w:tc>
        <w:tc>
          <w:tcPr>
            <w:tcW w:w="1376" w:type="dxa"/>
            <w:tcBorders>
              <w:bottom w:val="single" w:sz="4" w:space="0" w:color="FFFFFF" w:themeColor="background1"/>
            </w:tcBorders>
            <w:shd w:val="solid" w:color="E6E6E6" w:fill="auto"/>
            <w:vAlign w:val="center"/>
          </w:tcPr>
          <w:p w14:paraId="79BBCFE2" w14:textId="77777777" w:rsidR="00794B5E" w:rsidRPr="00A25209" w:rsidRDefault="00794B5E" w:rsidP="00876B3D">
            <w:pPr>
              <w:pStyle w:val="070-TabelaPadro"/>
            </w:pPr>
            <w:bookmarkStart w:id="11219" w:name="BBBNE04AB015"/>
            <w:bookmarkEnd w:id="11219"/>
            <w:r>
              <w:t>(3,704,965)</w:t>
            </w:r>
          </w:p>
        </w:tc>
        <w:tc>
          <w:tcPr>
            <w:tcW w:w="1377" w:type="dxa"/>
            <w:tcBorders>
              <w:bottom w:val="single" w:sz="4" w:space="0" w:color="FFFFFF" w:themeColor="background1"/>
            </w:tcBorders>
            <w:shd w:val="solid" w:color="E6E6E6" w:fill="auto"/>
            <w:vAlign w:val="center"/>
          </w:tcPr>
          <w:p w14:paraId="35231D38" w14:textId="77777777" w:rsidR="00794B5E" w:rsidRPr="00A25209" w:rsidRDefault="00794B5E" w:rsidP="00876B3D">
            <w:pPr>
              <w:pStyle w:val="070-TabelaPadro"/>
            </w:pPr>
            <w:bookmarkStart w:id="11220" w:name="BBBNE04AD015"/>
            <w:bookmarkEnd w:id="11220"/>
            <w:r>
              <w:t>(52,900)</w:t>
            </w:r>
          </w:p>
        </w:tc>
        <w:tc>
          <w:tcPr>
            <w:tcW w:w="1376" w:type="dxa"/>
            <w:tcBorders>
              <w:bottom w:val="single" w:sz="4" w:space="0" w:color="FFFFFF" w:themeColor="background1"/>
            </w:tcBorders>
            <w:shd w:val="solid" w:color="E6E6E6" w:fill="auto"/>
            <w:vAlign w:val="center"/>
          </w:tcPr>
          <w:p w14:paraId="1F24BA99" w14:textId="77777777" w:rsidR="00794B5E" w:rsidRPr="00A25209" w:rsidRDefault="00794B5E" w:rsidP="00876B3D">
            <w:pPr>
              <w:pStyle w:val="070-TabelaPadro"/>
            </w:pPr>
            <w:bookmarkStart w:id="11221" w:name="BBBNE04AE015"/>
            <w:bookmarkEnd w:id="11221"/>
            <w:r>
              <w:t>(36,898)</w:t>
            </w:r>
          </w:p>
        </w:tc>
        <w:tc>
          <w:tcPr>
            <w:tcW w:w="1376" w:type="dxa"/>
            <w:tcBorders>
              <w:bottom w:val="single" w:sz="4" w:space="0" w:color="FFFFFF" w:themeColor="background1"/>
            </w:tcBorders>
            <w:shd w:val="solid" w:color="E6E6E6" w:fill="auto"/>
            <w:vAlign w:val="center"/>
          </w:tcPr>
          <w:p w14:paraId="5F173D79" w14:textId="77777777" w:rsidR="00794B5E" w:rsidRPr="00A25209" w:rsidRDefault="00794B5E" w:rsidP="00876B3D">
            <w:pPr>
              <w:pStyle w:val="070-TabelaPadro"/>
            </w:pPr>
            <w:bookmarkStart w:id="11222" w:name="BBBNE04AG015"/>
            <w:bookmarkEnd w:id="11222"/>
            <w:r>
              <w:t>(68,299)</w:t>
            </w:r>
          </w:p>
        </w:tc>
        <w:tc>
          <w:tcPr>
            <w:tcW w:w="1377" w:type="dxa"/>
            <w:tcBorders>
              <w:bottom w:val="single" w:sz="4" w:space="0" w:color="FFFFFF" w:themeColor="background1"/>
            </w:tcBorders>
            <w:shd w:val="solid" w:color="E6E6E6" w:fill="auto"/>
            <w:vAlign w:val="center"/>
          </w:tcPr>
          <w:p w14:paraId="199E2626" w14:textId="77777777" w:rsidR="00794B5E" w:rsidRPr="00A25209" w:rsidRDefault="00794B5E" w:rsidP="00876B3D">
            <w:pPr>
              <w:pStyle w:val="070-TabelaPadro"/>
            </w:pPr>
            <w:bookmarkStart w:id="11223" w:name="BBBNE04AH015"/>
            <w:bookmarkEnd w:id="11223"/>
            <w:r>
              <w:t>(499,419)</w:t>
            </w:r>
          </w:p>
        </w:tc>
        <w:tc>
          <w:tcPr>
            <w:tcW w:w="1376" w:type="dxa"/>
            <w:tcBorders>
              <w:bottom w:val="single" w:sz="4" w:space="0" w:color="FFFFFF" w:themeColor="background1"/>
            </w:tcBorders>
            <w:shd w:val="solid" w:color="E6E6E6" w:fill="auto"/>
            <w:vAlign w:val="center"/>
          </w:tcPr>
          <w:p w14:paraId="632A3574" w14:textId="77777777" w:rsidR="00794B5E" w:rsidRPr="00A25209" w:rsidRDefault="00794B5E" w:rsidP="00876B3D">
            <w:pPr>
              <w:pStyle w:val="070-TabelaPadro"/>
            </w:pPr>
            <w:bookmarkStart w:id="11224" w:name="BBBNE04AJ015"/>
            <w:bookmarkEnd w:id="11224"/>
            <w:r>
              <w:t>(566,119)</w:t>
            </w:r>
          </w:p>
        </w:tc>
        <w:tc>
          <w:tcPr>
            <w:tcW w:w="1377" w:type="dxa"/>
            <w:tcBorders>
              <w:bottom w:val="single" w:sz="4" w:space="0" w:color="FFFFFF" w:themeColor="background1"/>
            </w:tcBorders>
            <w:shd w:val="solid" w:color="E6E6E6" w:fill="auto"/>
            <w:vAlign w:val="center"/>
          </w:tcPr>
          <w:p w14:paraId="65517F13" w14:textId="77777777" w:rsidR="00794B5E" w:rsidRPr="00A25209" w:rsidRDefault="00794B5E" w:rsidP="00876B3D">
            <w:pPr>
              <w:pStyle w:val="070-TabelaPadro"/>
            </w:pPr>
            <w:bookmarkStart w:id="11225" w:name="BBBNE04AK015"/>
            <w:bookmarkEnd w:id="11225"/>
            <w:r>
              <w:t>(265,968)</w:t>
            </w:r>
          </w:p>
        </w:tc>
      </w:tr>
      <w:tr w:rsidR="00794B5E" w:rsidRPr="00A25209" w14:paraId="75AD5BCF" w14:textId="77777777" w:rsidTr="00876B3D">
        <w:trPr>
          <w:cantSplit/>
        </w:trPr>
        <w:tc>
          <w:tcPr>
            <w:tcW w:w="3614" w:type="dxa"/>
            <w:tcBorders>
              <w:bottom w:val="single" w:sz="4" w:space="0" w:color="FFFFFF" w:themeColor="background1"/>
            </w:tcBorders>
            <w:shd w:val="solid" w:color="F3F3F3" w:fill="auto"/>
            <w:vAlign w:val="center"/>
          </w:tcPr>
          <w:p w14:paraId="420D91E3" w14:textId="77777777" w:rsidR="00794B5E" w:rsidRPr="00A25209" w:rsidRDefault="00794B5E" w:rsidP="00876B3D">
            <w:pPr>
              <w:pStyle w:val="070-TabelaPadro"/>
              <w:ind w:left="60"/>
              <w:jc w:val="left"/>
            </w:pPr>
            <w:bookmarkStart w:id="11226" w:name="BBBNE0400016" w:colFirst="0" w:colLast="0"/>
            <w:bookmarkEnd w:id="11217"/>
            <w:r>
              <w:t>Changes to biometric/demographic assumptions</w:t>
            </w:r>
          </w:p>
        </w:tc>
        <w:tc>
          <w:tcPr>
            <w:tcW w:w="1376" w:type="dxa"/>
            <w:tcBorders>
              <w:bottom w:val="single" w:sz="4" w:space="0" w:color="FFFFFF" w:themeColor="background1"/>
            </w:tcBorders>
            <w:shd w:val="solid" w:color="F3F3F3" w:fill="auto"/>
            <w:vAlign w:val="center"/>
          </w:tcPr>
          <w:p w14:paraId="1DA28A2F" w14:textId="77777777" w:rsidR="00794B5E" w:rsidRPr="00A25209" w:rsidRDefault="00794B5E" w:rsidP="00876B3D">
            <w:pPr>
              <w:pStyle w:val="070-TabelaPadro"/>
            </w:pPr>
            <w:bookmarkStart w:id="11227" w:name="BBBNE04AA016"/>
            <w:bookmarkEnd w:id="11227"/>
            <w:r>
              <w:t>25,031</w:t>
            </w:r>
          </w:p>
        </w:tc>
        <w:tc>
          <w:tcPr>
            <w:tcW w:w="1376" w:type="dxa"/>
            <w:tcBorders>
              <w:bottom w:val="single" w:sz="4" w:space="0" w:color="FFFFFF" w:themeColor="background1"/>
            </w:tcBorders>
            <w:shd w:val="solid" w:color="F3F3F3" w:fill="auto"/>
            <w:vAlign w:val="center"/>
          </w:tcPr>
          <w:p w14:paraId="7F9BF9F2" w14:textId="77777777" w:rsidR="00794B5E" w:rsidRPr="00A25209" w:rsidRDefault="00794B5E" w:rsidP="00876B3D">
            <w:pPr>
              <w:pStyle w:val="070-TabelaPadro"/>
            </w:pPr>
            <w:bookmarkStart w:id="11228" w:name="BBBNE04AB016"/>
            <w:bookmarkEnd w:id="11228"/>
            <w:r>
              <w:t>--</w:t>
            </w:r>
          </w:p>
        </w:tc>
        <w:tc>
          <w:tcPr>
            <w:tcW w:w="1377" w:type="dxa"/>
            <w:tcBorders>
              <w:bottom w:val="single" w:sz="4" w:space="0" w:color="FFFFFF" w:themeColor="background1"/>
            </w:tcBorders>
            <w:shd w:val="solid" w:color="F3F3F3" w:fill="auto"/>
            <w:vAlign w:val="center"/>
          </w:tcPr>
          <w:p w14:paraId="1DD0C70E" w14:textId="77777777" w:rsidR="00794B5E" w:rsidRPr="00A25209" w:rsidRDefault="00794B5E" w:rsidP="00876B3D">
            <w:pPr>
              <w:pStyle w:val="070-TabelaPadro"/>
            </w:pPr>
            <w:bookmarkStart w:id="11229" w:name="BBBNE04AD016"/>
            <w:bookmarkEnd w:id="11229"/>
            <w:r>
              <w:t>--</w:t>
            </w:r>
          </w:p>
        </w:tc>
        <w:tc>
          <w:tcPr>
            <w:tcW w:w="1376" w:type="dxa"/>
            <w:tcBorders>
              <w:bottom w:val="single" w:sz="4" w:space="0" w:color="FFFFFF" w:themeColor="background1"/>
            </w:tcBorders>
            <w:shd w:val="solid" w:color="F3F3F3" w:fill="auto"/>
            <w:vAlign w:val="center"/>
          </w:tcPr>
          <w:p w14:paraId="6D712D97" w14:textId="77777777" w:rsidR="00794B5E" w:rsidRPr="00A25209" w:rsidRDefault="00794B5E" w:rsidP="00876B3D">
            <w:pPr>
              <w:pStyle w:val="070-TabelaPadro"/>
            </w:pPr>
            <w:bookmarkStart w:id="11230" w:name="BBBNE04AE016"/>
            <w:bookmarkEnd w:id="11230"/>
            <w:r>
              <w:t>--</w:t>
            </w:r>
          </w:p>
        </w:tc>
        <w:tc>
          <w:tcPr>
            <w:tcW w:w="1376" w:type="dxa"/>
            <w:tcBorders>
              <w:bottom w:val="single" w:sz="4" w:space="0" w:color="FFFFFF" w:themeColor="background1"/>
            </w:tcBorders>
            <w:shd w:val="solid" w:color="F3F3F3" w:fill="auto"/>
            <w:vAlign w:val="center"/>
          </w:tcPr>
          <w:p w14:paraId="29EEDAF7" w14:textId="77777777" w:rsidR="00794B5E" w:rsidRPr="00A25209" w:rsidRDefault="00794B5E" w:rsidP="00876B3D">
            <w:pPr>
              <w:pStyle w:val="070-TabelaPadro"/>
            </w:pPr>
            <w:bookmarkStart w:id="11231" w:name="BBBNE04AG016"/>
            <w:bookmarkEnd w:id="11231"/>
            <w:r>
              <w:t>(10,078)</w:t>
            </w:r>
          </w:p>
        </w:tc>
        <w:tc>
          <w:tcPr>
            <w:tcW w:w="1377" w:type="dxa"/>
            <w:tcBorders>
              <w:bottom w:val="single" w:sz="4" w:space="0" w:color="FFFFFF" w:themeColor="background1"/>
            </w:tcBorders>
            <w:shd w:val="solid" w:color="F3F3F3" w:fill="auto"/>
            <w:vAlign w:val="center"/>
          </w:tcPr>
          <w:p w14:paraId="4B52F8CA" w14:textId="77777777" w:rsidR="00794B5E" w:rsidRPr="00A25209" w:rsidRDefault="00794B5E" w:rsidP="00876B3D">
            <w:pPr>
              <w:pStyle w:val="070-TabelaPadro"/>
            </w:pPr>
            <w:bookmarkStart w:id="11232" w:name="BBBNE04AH016"/>
            <w:bookmarkEnd w:id="11232"/>
            <w:r>
              <w:t>--</w:t>
            </w:r>
          </w:p>
        </w:tc>
        <w:tc>
          <w:tcPr>
            <w:tcW w:w="1376" w:type="dxa"/>
            <w:tcBorders>
              <w:bottom w:val="single" w:sz="4" w:space="0" w:color="FFFFFF" w:themeColor="background1"/>
            </w:tcBorders>
            <w:shd w:val="solid" w:color="F3F3F3" w:fill="auto"/>
            <w:vAlign w:val="center"/>
          </w:tcPr>
          <w:p w14:paraId="491F4D07" w14:textId="77777777" w:rsidR="00794B5E" w:rsidRPr="00A25209" w:rsidRDefault="00794B5E" w:rsidP="00876B3D">
            <w:pPr>
              <w:pStyle w:val="070-TabelaPadro"/>
            </w:pPr>
            <w:bookmarkStart w:id="11233" w:name="BBBNE04AJ016"/>
            <w:bookmarkEnd w:id="11233"/>
            <w:r>
              <w:t>(78,445)</w:t>
            </w:r>
          </w:p>
        </w:tc>
        <w:tc>
          <w:tcPr>
            <w:tcW w:w="1377" w:type="dxa"/>
            <w:tcBorders>
              <w:bottom w:val="single" w:sz="4" w:space="0" w:color="FFFFFF" w:themeColor="background1"/>
            </w:tcBorders>
            <w:shd w:val="solid" w:color="F3F3F3" w:fill="auto"/>
            <w:vAlign w:val="center"/>
          </w:tcPr>
          <w:p w14:paraId="50DAD1BF" w14:textId="77777777" w:rsidR="00794B5E" w:rsidRPr="00A25209" w:rsidRDefault="00794B5E" w:rsidP="00876B3D">
            <w:pPr>
              <w:pStyle w:val="070-TabelaPadro"/>
            </w:pPr>
            <w:bookmarkStart w:id="11234" w:name="BBBNE04AK016"/>
            <w:bookmarkEnd w:id="11234"/>
            <w:r>
              <w:t>(48,938)</w:t>
            </w:r>
          </w:p>
        </w:tc>
      </w:tr>
      <w:tr w:rsidR="00794B5E" w:rsidRPr="00A25209" w14:paraId="30B9B871" w14:textId="77777777" w:rsidTr="00876B3D">
        <w:trPr>
          <w:cantSplit/>
        </w:trPr>
        <w:tc>
          <w:tcPr>
            <w:tcW w:w="3614" w:type="dxa"/>
            <w:tcBorders>
              <w:bottom w:val="single" w:sz="4" w:space="0" w:color="FFFFFF" w:themeColor="background1"/>
            </w:tcBorders>
            <w:shd w:val="solid" w:color="E6E6E6" w:fill="auto"/>
            <w:vAlign w:val="center"/>
          </w:tcPr>
          <w:p w14:paraId="16A802B9" w14:textId="77777777" w:rsidR="00794B5E" w:rsidRPr="00A25209" w:rsidRDefault="00794B5E" w:rsidP="00876B3D">
            <w:pPr>
              <w:pStyle w:val="070-TabelaPadro"/>
              <w:ind w:left="60"/>
              <w:jc w:val="left"/>
            </w:pPr>
            <w:bookmarkStart w:id="11235" w:name="BBBNE0400017" w:colFirst="0" w:colLast="0"/>
            <w:bookmarkEnd w:id="11226"/>
            <w:r>
              <w:t>Changes to financial assumptions</w:t>
            </w:r>
          </w:p>
        </w:tc>
        <w:tc>
          <w:tcPr>
            <w:tcW w:w="1376" w:type="dxa"/>
            <w:tcBorders>
              <w:bottom w:val="single" w:sz="4" w:space="0" w:color="FFFFFF" w:themeColor="background1"/>
            </w:tcBorders>
            <w:shd w:val="solid" w:color="E6E6E6" w:fill="auto"/>
            <w:vAlign w:val="center"/>
          </w:tcPr>
          <w:p w14:paraId="467D23B0" w14:textId="77777777" w:rsidR="00794B5E" w:rsidRPr="00A25209" w:rsidRDefault="00794B5E" w:rsidP="00876B3D">
            <w:pPr>
              <w:pStyle w:val="070-TabelaPadro"/>
            </w:pPr>
            <w:bookmarkStart w:id="11236" w:name="BBBNE04AA017"/>
            <w:bookmarkEnd w:id="11236"/>
            <w:r>
              <w:t>58,508,565</w:t>
            </w:r>
          </w:p>
        </w:tc>
        <w:tc>
          <w:tcPr>
            <w:tcW w:w="1376" w:type="dxa"/>
            <w:tcBorders>
              <w:bottom w:val="single" w:sz="4" w:space="0" w:color="FFFFFF" w:themeColor="background1"/>
            </w:tcBorders>
            <w:shd w:val="solid" w:color="E6E6E6" w:fill="auto"/>
            <w:vAlign w:val="center"/>
          </w:tcPr>
          <w:p w14:paraId="49CEDE6B" w14:textId="77777777" w:rsidR="00794B5E" w:rsidRPr="00A25209" w:rsidRDefault="00794B5E" w:rsidP="00876B3D">
            <w:pPr>
              <w:pStyle w:val="070-TabelaPadro"/>
            </w:pPr>
            <w:bookmarkStart w:id="11237" w:name="BBBNE04AB017"/>
            <w:bookmarkEnd w:id="11237"/>
            <w:r>
              <w:t>19,135,916</w:t>
            </w:r>
          </w:p>
        </w:tc>
        <w:tc>
          <w:tcPr>
            <w:tcW w:w="1377" w:type="dxa"/>
            <w:tcBorders>
              <w:bottom w:val="single" w:sz="4" w:space="0" w:color="FFFFFF" w:themeColor="background1"/>
            </w:tcBorders>
            <w:shd w:val="solid" w:color="E6E6E6" w:fill="auto"/>
            <w:vAlign w:val="center"/>
          </w:tcPr>
          <w:p w14:paraId="203793A7" w14:textId="77777777" w:rsidR="00794B5E" w:rsidRPr="00A25209" w:rsidRDefault="00794B5E" w:rsidP="00876B3D">
            <w:pPr>
              <w:pStyle w:val="070-TabelaPadro"/>
            </w:pPr>
            <w:bookmarkStart w:id="11238" w:name="BBBNE04AD017"/>
            <w:bookmarkEnd w:id="11238"/>
            <w:r>
              <w:t>218,263</w:t>
            </w:r>
          </w:p>
        </w:tc>
        <w:tc>
          <w:tcPr>
            <w:tcW w:w="1376" w:type="dxa"/>
            <w:tcBorders>
              <w:bottom w:val="single" w:sz="4" w:space="0" w:color="FFFFFF" w:themeColor="background1"/>
            </w:tcBorders>
            <w:shd w:val="solid" w:color="E6E6E6" w:fill="auto"/>
            <w:vAlign w:val="center"/>
          </w:tcPr>
          <w:p w14:paraId="0F282CE9" w14:textId="77777777" w:rsidR="00794B5E" w:rsidRPr="00A25209" w:rsidRDefault="00794B5E" w:rsidP="00876B3D">
            <w:pPr>
              <w:pStyle w:val="070-TabelaPadro"/>
            </w:pPr>
            <w:bookmarkStart w:id="11239" w:name="BBBNE04AE017"/>
            <w:bookmarkEnd w:id="11239"/>
            <w:r>
              <w:t>34,016</w:t>
            </w:r>
          </w:p>
        </w:tc>
        <w:tc>
          <w:tcPr>
            <w:tcW w:w="1376" w:type="dxa"/>
            <w:tcBorders>
              <w:bottom w:val="single" w:sz="4" w:space="0" w:color="FFFFFF" w:themeColor="background1"/>
            </w:tcBorders>
            <w:shd w:val="solid" w:color="E6E6E6" w:fill="auto"/>
            <w:vAlign w:val="center"/>
          </w:tcPr>
          <w:p w14:paraId="134FA5D0" w14:textId="77777777" w:rsidR="00794B5E" w:rsidRPr="00A25209" w:rsidRDefault="00794B5E" w:rsidP="00876B3D">
            <w:pPr>
              <w:pStyle w:val="070-TabelaPadro"/>
            </w:pPr>
            <w:bookmarkStart w:id="11240" w:name="BBBNE04AG017"/>
            <w:bookmarkEnd w:id="11240"/>
            <w:r>
              <w:t>3,444,334</w:t>
            </w:r>
          </w:p>
        </w:tc>
        <w:tc>
          <w:tcPr>
            <w:tcW w:w="1377" w:type="dxa"/>
            <w:tcBorders>
              <w:bottom w:val="single" w:sz="4" w:space="0" w:color="FFFFFF" w:themeColor="background1"/>
            </w:tcBorders>
            <w:shd w:val="solid" w:color="E6E6E6" w:fill="auto"/>
            <w:vAlign w:val="center"/>
          </w:tcPr>
          <w:p w14:paraId="7198D4C2" w14:textId="77777777" w:rsidR="00794B5E" w:rsidRPr="00A25209" w:rsidRDefault="00794B5E" w:rsidP="00876B3D">
            <w:pPr>
              <w:pStyle w:val="070-TabelaPadro"/>
            </w:pPr>
            <w:bookmarkStart w:id="11241" w:name="BBBNE04AH017"/>
            <w:bookmarkEnd w:id="11241"/>
            <w:r>
              <w:t>1,217,870</w:t>
            </w:r>
          </w:p>
        </w:tc>
        <w:tc>
          <w:tcPr>
            <w:tcW w:w="1376" w:type="dxa"/>
            <w:tcBorders>
              <w:bottom w:val="single" w:sz="4" w:space="0" w:color="FFFFFF" w:themeColor="background1"/>
            </w:tcBorders>
            <w:shd w:val="solid" w:color="E6E6E6" w:fill="auto"/>
            <w:vAlign w:val="center"/>
          </w:tcPr>
          <w:p w14:paraId="0F26F929" w14:textId="77777777" w:rsidR="00794B5E" w:rsidRPr="00A25209" w:rsidRDefault="00794B5E" w:rsidP="00876B3D">
            <w:pPr>
              <w:pStyle w:val="070-TabelaPadro"/>
            </w:pPr>
            <w:bookmarkStart w:id="11242" w:name="BBBNE04AJ017"/>
            <w:bookmarkEnd w:id="11242"/>
            <w:r>
              <w:t>3,170,469</w:t>
            </w:r>
          </w:p>
        </w:tc>
        <w:tc>
          <w:tcPr>
            <w:tcW w:w="1377" w:type="dxa"/>
            <w:tcBorders>
              <w:bottom w:val="single" w:sz="4" w:space="0" w:color="FFFFFF" w:themeColor="background1"/>
            </w:tcBorders>
            <w:shd w:val="solid" w:color="E6E6E6" w:fill="auto"/>
            <w:vAlign w:val="center"/>
          </w:tcPr>
          <w:p w14:paraId="653155E9" w14:textId="77777777" w:rsidR="00794B5E" w:rsidRPr="00A25209" w:rsidRDefault="00794B5E" w:rsidP="00876B3D">
            <w:pPr>
              <w:pStyle w:val="070-TabelaPadro"/>
            </w:pPr>
            <w:bookmarkStart w:id="11243" w:name="BBBNE04AK017"/>
            <w:bookmarkEnd w:id="11243"/>
            <w:r>
              <w:t>834,419</w:t>
            </w:r>
          </w:p>
        </w:tc>
      </w:tr>
      <w:tr w:rsidR="00794B5E" w:rsidRPr="00A25209" w14:paraId="343BD540" w14:textId="77777777" w:rsidTr="00876B3D">
        <w:trPr>
          <w:cantSplit/>
        </w:trPr>
        <w:tc>
          <w:tcPr>
            <w:tcW w:w="3614" w:type="dxa"/>
            <w:tcBorders>
              <w:bottom w:val="single" w:sz="4" w:space="0" w:color="FFFFFF" w:themeColor="background1"/>
            </w:tcBorders>
            <w:shd w:val="solid" w:color="F3F3F3" w:fill="auto"/>
            <w:vAlign w:val="center"/>
          </w:tcPr>
          <w:p w14:paraId="5FE596FF" w14:textId="77777777" w:rsidR="00794B5E" w:rsidRPr="00A25209" w:rsidRDefault="00794B5E" w:rsidP="00876B3D">
            <w:pPr>
              <w:pStyle w:val="070-TabelaPadro"/>
              <w:jc w:val="left"/>
              <w:rPr>
                <w:b/>
              </w:rPr>
            </w:pPr>
            <w:bookmarkStart w:id="11244" w:name="BBBNE0400010" w:colFirst="0" w:colLast="0"/>
            <w:bookmarkEnd w:id="11235"/>
            <w:r>
              <w:rPr>
                <w:b/>
              </w:rPr>
              <w:t>Closing balance</w:t>
            </w:r>
          </w:p>
        </w:tc>
        <w:tc>
          <w:tcPr>
            <w:tcW w:w="1376" w:type="dxa"/>
            <w:tcBorders>
              <w:bottom w:val="single" w:sz="4" w:space="0" w:color="FFFFFF" w:themeColor="background1"/>
            </w:tcBorders>
            <w:shd w:val="solid" w:color="F3F3F3" w:fill="auto"/>
            <w:vAlign w:val="center"/>
          </w:tcPr>
          <w:p w14:paraId="05DEAD93" w14:textId="77777777" w:rsidR="00794B5E" w:rsidRPr="00A25209" w:rsidRDefault="00794B5E" w:rsidP="00876B3D">
            <w:pPr>
              <w:pStyle w:val="070-TabelaPadro"/>
              <w:rPr>
                <w:b/>
              </w:rPr>
            </w:pPr>
            <w:bookmarkStart w:id="11245" w:name="BBBNE04AA010"/>
            <w:bookmarkEnd w:id="11245"/>
            <w:r>
              <w:rPr>
                <w:b/>
              </w:rPr>
              <w:t>(152,404,722)</w:t>
            </w:r>
          </w:p>
        </w:tc>
        <w:tc>
          <w:tcPr>
            <w:tcW w:w="1376" w:type="dxa"/>
            <w:tcBorders>
              <w:bottom w:val="single" w:sz="4" w:space="0" w:color="FFFFFF" w:themeColor="background1"/>
            </w:tcBorders>
            <w:shd w:val="solid" w:color="F3F3F3" w:fill="auto"/>
            <w:vAlign w:val="center"/>
          </w:tcPr>
          <w:p w14:paraId="4AB59A52" w14:textId="77777777" w:rsidR="00794B5E" w:rsidRPr="00A25209" w:rsidRDefault="00794B5E" w:rsidP="00876B3D">
            <w:pPr>
              <w:pStyle w:val="070-TabelaPadro"/>
              <w:rPr>
                <w:b/>
              </w:rPr>
            </w:pPr>
            <w:bookmarkStart w:id="11246" w:name="BBBNE04AB010"/>
            <w:bookmarkEnd w:id="11246"/>
            <w:r>
              <w:rPr>
                <w:b/>
              </w:rPr>
              <w:t>(197,181,895)</w:t>
            </w:r>
          </w:p>
        </w:tc>
        <w:tc>
          <w:tcPr>
            <w:tcW w:w="1377" w:type="dxa"/>
            <w:tcBorders>
              <w:bottom w:val="single" w:sz="4" w:space="0" w:color="FFFFFF" w:themeColor="background1"/>
            </w:tcBorders>
            <w:shd w:val="solid" w:color="F3F3F3" w:fill="auto"/>
            <w:vAlign w:val="center"/>
          </w:tcPr>
          <w:p w14:paraId="33EE254A" w14:textId="77777777" w:rsidR="00794B5E" w:rsidRPr="00A25209" w:rsidRDefault="00794B5E" w:rsidP="00876B3D">
            <w:pPr>
              <w:pStyle w:val="070-TabelaPadro"/>
              <w:rPr>
                <w:b/>
              </w:rPr>
            </w:pPr>
            <w:bookmarkStart w:id="11247" w:name="BBBNE04AD010"/>
            <w:bookmarkEnd w:id="11247"/>
            <w:r>
              <w:rPr>
                <w:b/>
              </w:rPr>
              <w:t>(846,025)</w:t>
            </w:r>
          </w:p>
        </w:tc>
        <w:tc>
          <w:tcPr>
            <w:tcW w:w="1376" w:type="dxa"/>
            <w:tcBorders>
              <w:bottom w:val="single" w:sz="4" w:space="0" w:color="FFFFFF" w:themeColor="background1"/>
            </w:tcBorders>
            <w:shd w:val="solid" w:color="F3F3F3" w:fill="auto"/>
            <w:vAlign w:val="center"/>
          </w:tcPr>
          <w:p w14:paraId="52195821" w14:textId="77777777" w:rsidR="00794B5E" w:rsidRPr="00A25209" w:rsidRDefault="00794B5E" w:rsidP="00876B3D">
            <w:pPr>
              <w:pStyle w:val="070-TabelaPadro"/>
              <w:rPr>
                <w:b/>
              </w:rPr>
            </w:pPr>
            <w:bookmarkStart w:id="11248" w:name="BBBNE04AE010"/>
            <w:bookmarkEnd w:id="11248"/>
            <w:r>
              <w:rPr>
                <w:b/>
              </w:rPr>
              <w:t>(1,058,846)</w:t>
            </w:r>
          </w:p>
        </w:tc>
        <w:tc>
          <w:tcPr>
            <w:tcW w:w="1376" w:type="dxa"/>
            <w:tcBorders>
              <w:bottom w:val="single" w:sz="4" w:space="0" w:color="FFFFFF" w:themeColor="background1"/>
            </w:tcBorders>
            <w:shd w:val="solid" w:color="F3F3F3" w:fill="auto"/>
            <w:vAlign w:val="center"/>
          </w:tcPr>
          <w:p w14:paraId="3156D86F" w14:textId="77777777" w:rsidR="00794B5E" w:rsidRPr="00A25209" w:rsidRDefault="00794B5E" w:rsidP="00876B3D">
            <w:pPr>
              <w:pStyle w:val="070-TabelaPadro"/>
              <w:rPr>
                <w:b/>
              </w:rPr>
            </w:pPr>
            <w:bookmarkStart w:id="11249" w:name="BBBNE04AG010"/>
            <w:bookmarkEnd w:id="11249"/>
            <w:r>
              <w:rPr>
                <w:b/>
              </w:rPr>
              <w:t>(9,212,441)</w:t>
            </w:r>
          </w:p>
        </w:tc>
        <w:tc>
          <w:tcPr>
            <w:tcW w:w="1377" w:type="dxa"/>
            <w:tcBorders>
              <w:bottom w:val="single" w:sz="4" w:space="0" w:color="FFFFFF" w:themeColor="background1"/>
            </w:tcBorders>
            <w:shd w:val="solid" w:color="F3F3F3" w:fill="auto"/>
            <w:vAlign w:val="center"/>
          </w:tcPr>
          <w:p w14:paraId="6BB9EA1F" w14:textId="77777777" w:rsidR="00794B5E" w:rsidRPr="00A25209" w:rsidRDefault="00794B5E" w:rsidP="00876B3D">
            <w:pPr>
              <w:pStyle w:val="070-TabelaPadro"/>
              <w:rPr>
                <w:b/>
              </w:rPr>
            </w:pPr>
            <w:bookmarkStart w:id="11250" w:name="BBBNE04AH010"/>
            <w:bookmarkEnd w:id="11250"/>
            <w:r>
              <w:rPr>
                <w:b/>
              </w:rPr>
              <w:t>(12,359,453)</w:t>
            </w:r>
          </w:p>
        </w:tc>
        <w:tc>
          <w:tcPr>
            <w:tcW w:w="1376" w:type="dxa"/>
            <w:tcBorders>
              <w:bottom w:val="single" w:sz="4" w:space="0" w:color="FFFFFF" w:themeColor="background1"/>
            </w:tcBorders>
            <w:shd w:val="solid" w:color="F3F3F3" w:fill="auto"/>
            <w:vAlign w:val="center"/>
          </w:tcPr>
          <w:p w14:paraId="56579242" w14:textId="77777777" w:rsidR="00794B5E" w:rsidRPr="00A25209" w:rsidRDefault="00794B5E" w:rsidP="00876B3D">
            <w:pPr>
              <w:pStyle w:val="070-TabelaPadro"/>
              <w:rPr>
                <w:b/>
              </w:rPr>
            </w:pPr>
            <w:bookmarkStart w:id="11251" w:name="BBBNE04AJ010"/>
            <w:bookmarkEnd w:id="11251"/>
            <w:r>
              <w:rPr>
                <w:b/>
              </w:rPr>
              <w:t>(8,975,214)</w:t>
            </w:r>
          </w:p>
        </w:tc>
        <w:tc>
          <w:tcPr>
            <w:tcW w:w="1377" w:type="dxa"/>
            <w:tcBorders>
              <w:bottom w:val="single" w:sz="4" w:space="0" w:color="FFFFFF" w:themeColor="background1"/>
            </w:tcBorders>
            <w:shd w:val="solid" w:color="F3F3F3" w:fill="auto"/>
            <w:vAlign w:val="center"/>
          </w:tcPr>
          <w:p w14:paraId="7892D680" w14:textId="77777777" w:rsidR="00794B5E" w:rsidRPr="00A25209" w:rsidRDefault="00794B5E" w:rsidP="00876B3D">
            <w:pPr>
              <w:pStyle w:val="070-TabelaPadro"/>
              <w:rPr>
                <w:b/>
              </w:rPr>
            </w:pPr>
            <w:bookmarkStart w:id="11252" w:name="BBBNE04AK010"/>
            <w:bookmarkEnd w:id="11252"/>
            <w:r>
              <w:rPr>
                <w:b/>
              </w:rPr>
              <w:t>(11,411,961)</w:t>
            </w:r>
          </w:p>
        </w:tc>
      </w:tr>
      <w:tr w:rsidR="00794B5E" w:rsidRPr="00A25209" w14:paraId="401BC66E" w14:textId="77777777" w:rsidTr="00876B3D">
        <w:trPr>
          <w:cantSplit/>
        </w:trPr>
        <w:tc>
          <w:tcPr>
            <w:tcW w:w="3614" w:type="dxa"/>
            <w:tcBorders>
              <w:bottom w:val="single" w:sz="4" w:space="0" w:color="FFFFFF" w:themeColor="background1"/>
            </w:tcBorders>
            <w:shd w:val="solid" w:color="E6E6E6" w:fill="auto"/>
            <w:vAlign w:val="center"/>
          </w:tcPr>
          <w:p w14:paraId="7670CFB0" w14:textId="77777777" w:rsidR="00794B5E" w:rsidRPr="00A25209" w:rsidRDefault="00794B5E" w:rsidP="00876B3D">
            <w:pPr>
              <w:pStyle w:val="070-TabelaPadro"/>
              <w:jc w:val="left"/>
            </w:pPr>
            <w:bookmarkStart w:id="11253" w:name="BBBNE0400011" w:colFirst="0" w:colLast="0"/>
            <w:bookmarkEnd w:id="11244"/>
            <w:r>
              <w:t>Present value of actuarial liabilities with surplus</w:t>
            </w:r>
          </w:p>
        </w:tc>
        <w:tc>
          <w:tcPr>
            <w:tcW w:w="1376" w:type="dxa"/>
            <w:tcBorders>
              <w:bottom w:val="single" w:sz="4" w:space="0" w:color="FFFFFF" w:themeColor="background1"/>
            </w:tcBorders>
            <w:shd w:val="solid" w:color="E6E6E6" w:fill="auto"/>
            <w:vAlign w:val="center"/>
          </w:tcPr>
          <w:p w14:paraId="60DC922A" w14:textId="77777777" w:rsidR="00794B5E" w:rsidRPr="00A25209" w:rsidRDefault="00794B5E" w:rsidP="00876B3D">
            <w:pPr>
              <w:pStyle w:val="070-TabelaPadro"/>
            </w:pPr>
            <w:bookmarkStart w:id="11254" w:name="BBBNE04AA011"/>
            <w:bookmarkEnd w:id="11254"/>
            <w:r>
              <w:t>(152,404,722)</w:t>
            </w:r>
          </w:p>
        </w:tc>
        <w:tc>
          <w:tcPr>
            <w:tcW w:w="1376" w:type="dxa"/>
            <w:tcBorders>
              <w:bottom w:val="single" w:sz="4" w:space="0" w:color="FFFFFF" w:themeColor="background1"/>
            </w:tcBorders>
            <w:shd w:val="solid" w:color="E6E6E6" w:fill="auto"/>
            <w:vAlign w:val="center"/>
          </w:tcPr>
          <w:p w14:paraId="08E03F96" w14:textId="77777777" w:rsidR="00794B5E" w:rsidRPr="00A25209" w:rsidRDefault="00794B5E" w:rsidP="00876B3D">
            <w:pPr>
              <w:pStyle w:val="070-TabelaPadro"/>
            </w:pPr>
            <w:bookmarkStart w:id="11255" w:name="BBBNE04AB011"/>
            <w:bookmarkEnd w:id="11255"/>
            <w:r>
              <w:t>(197,181,895)</w:t>
            </w:r>
          </w:p>
        </w:tc>
        <w:tc>
          <w:tcPr>
            <w:tcW w:w="1377" w:type="dxa"/>
            <w:tcBorders>
              <w:bottom w:val="single" w:sz="4" w:space="0" w:color="FFFFFF" w:themeColor="background1"/>
            </w:tcBorders>
            <w:shd w:val="solid" w:color="E6E6E6" w:fill="auto"/>
            <w:vAlign w:val="center"/>
          </w:tcPr>
          <w:p w14:paraId="1DF4074E" w14:textId="77777777" w:rsidR="00794B5E" w:rsidRPr="00A25209" w:rsidRDefault="00794B5E" w:rsidP="00876B3D">
            <w:pPr>
              <w:pStyle w:val="070-TabelaPadro"/>
            </w:pPr>
            <w:bookmarkStart w:id="11256" w:name="BBBNE04AD011"/>
            <w:bookmarkEnd w:id="11256"/>
            <w:r>
              <w:t>--</w:t>
            </w:r>
          </w:p>
        </w:tc>
        <w:tc>
          <w:tcPr>
            <w:tcW w:w="1376" w:type="dxa"/>
            <w:tcBorders>
              <w:bottom w:val="single" w:sz="4" w:space="0" w:color="FFFFFF" w:themeColor="background1"/>
            </w:tcBorders>
            <w:shd w:val="solid" w:color="E6E6E6" w:fill="auto"/>
            <w:vAlign w:val="center"/>
          </w:tcPr>
          <w:p w14:paraId="35C8FC73" w14:textId="77777777" w:rsidR="00794B5E" w:rsidRPr="00A25209" w:rsidRDefault="00794B5E" w:rsidP="00876B3D">
            <w:pPr>
              <w:pStyle w:val="070-TabelaPadro"/>
            </w:pPr>
            <w:bookmarkStart w:id="11257" w:name="BBBNE04AE011"/>
            <w:bookmarkEnd w:id="11257"/>
            <w:r>
              <w:t>--</w:t>
            </w:r>
          </w:p>
        </w:tc>
        <w:tc>
          <w:tcPr>
            <w:tcW w:w="1376" w:type="dxa"/>
            <w:tcBorders>
              <w:bottom w:val="single" w:sz="4" w:space="0" w:color="FFFFFF" w:themeColor="background1"/>
            </w:tcBorders>
            <w:shd w:val="solid" w:color="E6E6E6" w:fill="auto"/>
            <w:vAlign w:val="center"/>
          </w:tcPr>
          <w:p w14:paraId="7A899BB2" w14:textId="77777777" w:rsidR="00794B5E" w:rsidRPr="00A25209" w:rsidRDefault="00794B5E" w:rsidP="00876B3D">
            <w:pPr>
              <w:pStyle w:val="070-TabelaPadro"/>
            </w:pPr>
            <w:bookmarkStart w:id="11258" w:name="BBBNE04AG011"/>
            <w:bookmarkEnd w:id="11258"/>
            <w:r>
              <w:t>--</w:t>
            </w:r>
          </w:p>
        </w:tc>
        <w:tc>
          <w:tcPr>
            <w:tcW w:w="1377" w:type="dxa"/>
            <w:tcBorders>
              <w:bottom w:val="single" w:sz="4" w:space="0" w:color="FFFFFF" w:themeColor="background1"/>
            </w:tcBorders>
            <w:shd w:val="solid" w:color="E6E6E6" w:fill="auto"/>
            <w:vAlign w:val="center"/>
          </w:tcPr>
          <w:p w14:paraId="0C26E64A" w14:textId="77777777" w:rsidR="00794B5E" w:rsidRPr="00A25209" w:rsidRDefault="00794B5E" w:rsidP="00876B3D">
            <w:pPr>
              <w:pStyle w:val="070-TabelaPadro"/>
            </w:pPr>
            <w:bookmarkStart w:id="11259" w:name="BBBNE04AH011"/>
            <w:bookmarkEnd w:id="11259"/>
            <w:r>
              <w:t>(80,750)</w:t>
            </w:r>
          </w:p>
        </w:tc>
        <w:tc>
          <w:tcPr>
            <w:tcW w:w="1376" w:type="dxa"/>
            <w:tcBorders>
              <w:bottom w:val="single" w:sz="4" w:space="0" w:color="FFFFFF" w:themeColor="background1"/>
            </w:tcBorders>
            <w:shd w:val="solid" w:color="E6E6E6" w:fill="auto"/>
            <w:vAlign w:val="center"/>
          </w:tcPr>
          <w:p w14:paraId="4B5D6AA4" w14:textId="77777777" w:rsidR="00794B5E" w:rsidRPr="00A25209" w:rsidRDefault="00794B5E" w:rsidP="00876B3D">
            <w:pPr>
              <w:pStyle w:val="070-TabelaPadro"/>
            </w:pPr>
            <w:bookmarkStart w:id="11260" w:name="BBBNE04AJ011"/>
            <w:bookmarkEnd w:id="11260"/>
            <w:r>
              <w:t>(7,590,710)</w:t>
            </w:r>
          </w:p>
        </w:tc>
        <w:tc>
          <w:tcPr>
            <w:tcW w:w="1377" w:type="dxa"/>
            <w:tcBorders>
              <w:bottom w:val="single" w:sz="4" w:space="0" w:color="FFFFFF" w:themeColor="background1"/>
            </w:tcBorders>
            <w:shd w:val="solid" w:color="E6E6E6" w:fill="auto"/>
            <w:vAlign w:val="center"/>
          </w:tcPr>
          <w:p w14:paraId="59D0F389" w14:textId="77777777" w:rsidR="00794B5E" w:rsidRPr="00A25209" w:rsidRDefault="00794B5E" w:rsidP="00876B3D">
            <w:pPr>
              <w:pStyle w:val="070-TabelaPadro"/>
            </w:pPr>
            <w:bookmarkStart w:id="11261" w:name="BBBNE04AK011"/>
            <w:bookmarkEnd w:id="11261"/>
            <w:r>
              <w:t>(7,922,125)</w:t>
            </w:r>
          </w:p>
        </w:tc>
      </w:tr>
      <w:tr w:rsidR="00794B5E" w:rsidRPr="00A25209" w14:paraId="7B7BE743" w14:textId="77777777" w:rsidTr="00876B3D">
        <w:trPr>
          <w:cantSplit/>
        </w:trPr>
        <w:tc>
          <w:tcPr>
            <w:tcW w:w="3614" w:type="dxa"/>
            <w:tcBorders>
              <w:bottom w:val="single" w:sz="4" w:space="0" w:color="CCCCCC"/>
            </w:tcBorders>
            <w:shd w:val="solid" w:color="F3F3F3" w:fill="auto"/>
            <w:vAlign w:val="center"/>
          </w:tcPr>
          <w:p w14:paraId="049846E0" w14:textId="77777777" w:rsidR="00794B5E" w:rsidRPr="00A25209" w:rsidRDefault="00794B5E" w:rsidP="00876B3D">
            <w:pPr>
              <w:pStyle w:val="070-TabelaPadro"/>
              <w:jc w:val="left"/>
            </w:pPr>
            <w:bookmarkStart w:id="11262" w:name="BBBNE0400012" w:colFirst="0" w:colLast="0"/>
            <w:bookmarkEnd w:id="11253"/>
            <w:r>
              <w:t>Present value of actuarial liabilities without surplus</w:t>
            </w:r>
          </w:p>
        </w:tc>
        <w:tc>
          <w:tcPr>
            <w:tcW w:w="1376" w:type="dxa"/>
            <w:tcBorders>
              <w:bottom w:val="single" w:sz="4" w:space="0" w:color="CCCCCC"/>
            </w:tcBorders>
            <w:shd w:val="solid" w:color="F3F3F3" w:fill="auto"/>
            <w:vAlign w:val="center"/>
          </w:tcPr>
          <w:p w14:paraId="60E3BBD7" w14:textId="77777777" w:rsidR="00794B5E" w:rsidRPr="00A25209" w:rsidRDefault="00794B5E" w:rsidP="00876B3D">
            <w:pPr>
              <w:pStyle w:val="070-TabelaPadro"/>
            </w:pPr>
            <w:bookmarkStart w:id="11263" w:name="BBBNE04AA012"/>
            <w:bookmarkEnd w:id="11263"/>
            <w:r>
              <w:t>--</w:t>
            </w:r>
          </w:p>
        </w:tc>
        <w:tc>
          <w:tcPr>
            <w:tcW w:w="1376" w:type="dxa"/>
            <w:tcBorders>
              <w:bottom w:val="single" w:sz="4" w:space="0" w:color="CCCCCC"/>
            </w:tcBorders>
            <w:shd w:val="solid" w:color="F3F3F3" w:fill="auto"/>
            <w:vAlign w:val="center"/>
          </w:tcPr>
          <w:p w14:paraId="1BAA175A" w14:textId="77777777" w:rsidR="00794B5E" w:rsidRPr="00A25209" w:rsidRDefault="00794B5E" w:rsidP="00876B3D">
            <w:pPr>
              <w:pStyle w:val="070-TabelaPadro"/>
            </w:pPr>
            <w:bookmarkStart w:id="11264" w:name="BBBNE04AB012"/>
            <w:bookmarkEnd w:id="11264"/>
            <w:r>
              <w:t>--</w:t>
            </w:r>
          </w:p>
        </w:tc>
        <w:tc>
          <w:tcPr>
            <w:tcW w:w="1377" w:type="dxa"/>
            <w:tcBorders>
              <w:bottom w:val="single" w:sz="4" w:space="0" w:color="CCCCCC"/>
            </w:tcBorders>
            <w:shd w:val="solid" w:color="F3F3F3" w:fill="auto"/>
            <w:vAlign w:val="center"/>
          </w:tcPr>
          <w:p w14:paraId="674E8EEA" w14:textId="77777777" w:rsidR="00794B5E" w:rsidRPr="00A25209" w:rsidRDefault="00794B5E" w:rsidP="00876B3D">
            <w:pPr>
              <w:pStyle w:val="070-TabelaPadro"/>
            </w:pPr>
            <w:bookmarkStart w:id="11265" w:name="BBBNE04AD012"/>
            <w:bookmarkEnd w:id="11265"/>
            <w:r>
              <w:t>(846,025)</w:t>
            </w:r>
          </w:p>
        </w:tc>
        <w:tc>
          <w:tcPr>
            <w:tcW w:w="1376" w:type="dxa"/>
            <w:tcBorders>
              <w:bottom w:val="single" w:sz="4" w:space="0" w:color="CCCCCC"/>
            </w:tcBorders>
            <w:shd w:val="solid" w:color="F3F3F3" w:fill="auto"/>
            <w:vAlign w:val="center"/>
          </w:tcPr>
          <w:p w14:paraId="4BCDA231" w14:textId="77777777" w:rsidR="00794B5E" w:rsidRPr="00A25209" w:rsidRDefault="00794B5E" w:rsidP="00876B3D">
            <w:pPr>
              <w:pStyle w:val="070-TabelaPadro"/>
            </w:pPr>
            <w:bookmarkStart w:id="11266" w:name="BBBNE04AE012"/>
            <w:bookmarkEnd w:id="11266"/>
            <w:r>
              <w:t>(1,058,846)</w:t>
            </w:r>
          </w:p>
        </w:tc>
        <w:tc>
          <w:tcPr>
            <w:tcW w:w="1376" w:type="dxa"/>
            <w:tcBorders>
              <w:bottom w:val="single" w:sz="4" w:space="0" w:color="CCCCCC"/>
            </w:tcBorders>
            <w:shd w:val="solid" w:color="F3F3F3" w:fill="auto"/>
            <w:vAlign w:val="center"/>
          </w:tcPr>
          <w:p w14:paraId="2AD3FCF5" w14:textId="77777777" w:rsidR="00794B5E" w:rsidRPr="00A25209" w:rsidRDefault="00794B5E" w:rsidP="00876B3D">
            <w:pPr>
              <w:pStyle w:val="070-TabelaPadro"/>
            </w:pPr>
            <w:bookmarkStart w:id="11267" w:name="BBBNE04AG012"/>
            <w:bookmarkEnd w:id="11267"/>
            <w:r>
              <w:t>(9,212,441)</w:t>
            </w:r>
          </w:p>
        </w:tc>
        <w:tc>
          <w:tcPr>
            <w:tcW w:w="1377" w:type="dxa"/>
            <w:tcBorders>
              <w:bottom w:val="single" w:sz="4" w:space="0" w:color="CCCCCC"/>
            </w:tcBorders>
            <w:shd w:val="solid" w:color="F3F3F3" w:fill="auto"/>
            <w:vAlign w:val="center"/>
          </w:tcPr>
          <w:p w14:paraId="219BFD9A" w14:textId="77777777" w:rsidR="00794B5E" w:rsidRPr="00A25209" w:rsidRDefault="00794B5E" w:rsidP="00876B3D">
            <w:pPr>
              <w:pStyle w:val="070-TabelaPadro"/>
            </w:pPr>
            <w:bookmarkStart w:id="11268" w:name="BBBNE04AH012"/>
            <w:bookmarkEnd w:id="11268"/>
            <w:r>
              <w:t>(12,278,703)</w:t>
            </w:r>
          </w:p>
        </w:tc>
        <w:tc>
          <w:tcPr>
            <w:tcW w:w="1376" w:type="dxa"/>
            <w:tcBorders>
              <w:bottom w:val="single" w:sz="4" w:space="0" w:color="CCCCCC"/>
            </w:tcBorders>
            <w:shd w:val="solid" w:color="F3F3F3" w:fill="auto"/>
            <w:vAlign w:val="center"/>
          </w:tcPr>
          <w:p w14:paraId="785CB211" w14:textId="77777777" w:rsidR="00794B5E" w:rsidRPr="00A25209" w:rsidRDefault="00794B5E" w:rsidP="00876B3D">
            <w:pPr>
              <w:pStyle w:val="070-TabelaPadro"/>
            </w:pPr>
            <w:bookmarkStart w:id="11269" w:name="BBBNE04AJ012"/>
            <w:bookmarkEnd w:id="11269"/>
            <w:r>
              <w:t>(1,384,504)</w:t>
            </w:r>
          </w:p>
        </w:tc>
        <w:tc>
          <w:tcPr>
            <w:tcW w:w="1377" w:type="dxa"/>
            <w:tcBorders>
              <w:bottom w:val="single" w:sz="4" w:space="0" w:color="CCCCCC"/>
            </w:tcBorders>
            <w:shd w:val="solid" w:color="F3F3F3" w:fill="auto"/>
            <w:vAlign w:val="center"/>
          </w:tcPr>
          <w:p w14:paraId="17282E10" w14:textId="77777777" w:rsidR="00794B5E" w:rsidRPr="00A25209" w:rsidRDefault="00794B5E" w:rsidP="00876B3D">
            <w:pPr>
              <w:pStyle w:val="070-TabelaPadro"/>
            </w:pPr>
            <w:bookmarkStart w:id="11270" w:name="BBBNE04AK012"/>
            <w:bookmarkEnd w:id="11270"/>
            <w:r>
              <w:t>(3,489,836)</w:t>
            </w:r>
          </w:p>
        </w:tc>
      </w:tr>
    </w:tbl>
    <w:bookmarkEnd w:id="11153"/>
    <w:bookmarkEnd w:id="11262"/>
    <w:p w14:paraId="5B63F22B" w14:textId="77777777" w:rsidR="00794B5E" w:rsidRDefault="00794B5E" w:rsidP="00876B3D">
      <w:pPr>
        <w:pStyle w:val="072-Rodapdatabela"/>
      </w:pPr>
      <w:r>
        <w:t>(1)</w:t>
      </w:r>
      <w:r>
        <w:tab/>
        <w:t>Settlement of the Bank's contractual obligation to the Group of Indirect Dependents (GDI), belonging to the Plano de Associados, managed by Cassi.</w:t>
      </w:r>
    </w:p>
    <w:p w14:paraId="244E4D24" w14:textId="77777777" w:rsidR="00794B5E" w:rsidRDefault="00794B5E" w:rsidP="00A02974">
      <w:pPr>
        <w:pStyle w:val="072-Rodapdatabela"/>
        <w:keepNext w:val="0"/>
        <w:keepLines w:val="0"/>
      </w:pPr>
    </w:p>
    <w:p w14:paraId="6AF218AB" w14:textId="77777777" w:rsidR="00794B5E" w:rsidRPr="00183CCC" w:rsidRDefault="00794B5E" w:rsidP="00876B3D">
      <w:pPr>
        <w:pStyle w:val="031-SubttulodeDocumentoLista"/>
      </w:pPr>
      <w:bookmarkStart w:id="11271" w:name="BBBNE05_Titulo"/>
      <w:r w:rsidRPr="00183CCC">
        <w:lastRenderedPageBreak/>
        <w:t>) Changes in fair value of plan assets</w:t>
      </w:r>
      <w:bookmarkEnd w:id="11271"/>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5 - Changes in fair value of plan assets"/>
        <w:tblDescription w:val="PubliCon - Sistema de Gerenciamento do Documentos Contábeis para Publicação&#10;&#10;Última atualização do mapa do quadro em: "/>
      </w:tblPr>
      <w:tblGrid>
        <w:gridCol w:w="3614"/>
        <w:gridCol w:w="1376"/>
        <w:gridCol w:w="1377"/>
        <w:gridCol w:w="1377"/>
        <w:gridCol w:w="1377"/>
        <w:gridCol w:w="1377"/>
        <w:gridCol w:w="1377"/>
        <w:gridCol w:w="1377"/>
        <w:gridCol w:w="1377"/>
      </w:tblGrid>
      <w:tr w:rsidR="00794B5E" w:rsidRPr="00A25209" w14:paraId="45D44528" w14:textId="77777777" w:rsidTr="00876B3D">
        <w:trPr>
          <w:cantSplit/>
          <w:tblHeader/>
        </w:trPr>
        <w:tc>
          <w:tcPr>
            <w:tcW w:w="3614" w:type="dxa"/>
            <w:vMerge w:val="restart"/>
            <w:shd w:val="solid" w:color="132B4A" w:fill="auto"/>
            <w:vAlign w:val="center"/>
          </w:tcPr>
          <w:p w14:paraId="64A959F8" w14:textId="77777777" w:rsidR="00794B5E" w:rsidRPr="00A25209" w:rsidRDefault="00794B5E" w:rsidP="00876B3D">
            <w:pPr>
              <w:pStyle w:val="070-TabelaPadro"/>
              <w:jc w:val="center"/>
            </w:pPr>
            <w:bookmarkStart w:id="11272" w:name="BBBNE05"/>
          </w:p>
        </w:tc>
        <w:tc>
          <w:tcPr>
            <w:tcW w:w="2753" w:type="dxa"/>
            <w:gridSpan w:val="2"/>
            <w:tcBorders>
              <w:bottom w:val="single" w:sz="4" w:space="0" w:color="FFFFFF" w:themeColor="background1"/>
            </w:tcBorders>
            <w:shd w:val="solid" w:color="132B4A" w:fill="auto"/>
            <w:vAlign w:val="center"/>
          </w:tcPr>
          <w:p w14:paraId="4FED770E" w14:textId="77777777" w:rsidR="00794B5E" w:rsidRPr="00C60A61" w:rsidRDefault="00794B5E" w:rsidP="00876B3D">
            <w:pPr>
              <w:pStyle w:val="070-TabelaPadro"/>
              <w:jc w:val="center"/>
              <w:rPr>
                <w:szCs w:val="14"/>
              </w:rPr>
            </w:pPr>
            <w:r w:rsidRPr="00C60A61">
              <w:rPr>
                <w:szCs w:val="14"/>
              </w:rPr>
              <w:t>Plano 1 - Previ</w:t>
            </w:r>
          </w:p>
        </w:tc>
        <w:tc>
          <w:tcPr>
            <w:tcW w:w="2754" w:type="dxa"/>
            <w:gridSpan w:val="2"/>
            <w:tcBorders>
              <w:bottom w:val="single" w:sz="4" w:space="0" w:color="FFFFFF" w:themeColor="background1"/>
            </w:tcBorders>
            <w:shd w:val="solid" w:color="132B4A" w:fill="auto"/>
            <w:vAlign w:val="center"/>
          </w:tcPr>
          <w:p w14:paraId="63FD2681" w14:textId="77777777" w:rsidR="00794B5E" w:rsidRPr="00C60A61" w:rsidRDefault="00794B5E" w:rsidP="00876B3D">
            <w:pPr>
              <w:pStyle w:val="070-TabelaPadro"/>
              <w:jc w:val="center"/>
              <w:rPr>
                <w:szCs w:val="14"/>
              </w:rPr>
            </w:pPr>
            <w:r w:rsidRPr="00C60A61">
              <w:rPr>
                <w:szCs w:val="14"/>
              </w:rPr>
              <w:t>Plano Informal - Previ</w:t>
            </w:r>
          </w:p>
        </w:tc>
        <w:tc>
          <w:tcPr>
            <w:tcW w:w="2754" w:type="dxa"/>
            <w:gridSpan w:val="2"/>
            <w:tcBorders>
              <w:bottom w:val="single" w:sz="4" w:space="0" w:color="FFFFFF" w:themeColor="background1"/>
            </w:tcBorders>
            <w:shd w:val="solid" w:color="132B4A" w:fill="auto"/>
            <w:vAlign w:val="center"/>
          </w:tcPr>
          <w:p w14:paraId="01BB1B94" w14:textId="77777777" w:rsidR="00794B5E" w:rsidRPr="00C60A61" w:rsidRDefault="00794B5E" w:rsidP="00876B3D">
            <w:pPr>
              <w:pStyle w:val="070-TabelaPadro"/>
              <w:jc w:val="center"/>
              <w:rPr>
                <w:szCs w:val="14"/>
              </w:rPr>
            </w:pPr>
            <w:r w:rsidRPr="00C60A61">
              <w:rPr>
                <w:szCs w:val="14"/>
              </w:rPr>
              <w:t>Plano de Associados - Cassi</w:t>
            </w:r>
          </w:p>
        </w:tc>
        <w:tc>
          <w:tcPr>
            <w:tcW w:w="2754" w:type="dxa"/>
            <w:gridSpan w:val="2"/>
            <w:tcBorders>
              <w:bottom w:val="single" w:sz="4" w:space="0" w:color="FFFFFF" w:themeColor="background1"/>
            </w:tcBorders>
            <w:shd w:val="solid" w:color="132B4A" w:fill="auto"/>
            <w:vAlign w:val="center"/>
          </w:tcPr>
          <w:p w14:paraId="021DA1C9" w14:textId="77777777" w:rsidR="00794B5E" w:rsidRPr="00C60A61" w:rsidRDefault="00794B5E" w:rsidP="00876B3D">
            <w:pPr>
              <w:pStyle w:val="Pr-formataoHTML"/>
              <w:jc w:val="center"/>
              <w:divId w:val="1572306737"/>
              <w:rPr>
                <w:rFonts w:ascii="BancoDoBrasil Textos" w:hAnsi="BancoDoBrasil Textos"/>
                <w:sz w:val="14"/>
                <w:szCs w:val="14"/>
              </w:rPr>
            </w:pPr>
            <w:r w:rsidRPr="00C60A61">
              <w:rPr>
                <w:rFonts w:ascii="BancoDoBrasil Textos" w:hAnsi="BancoDoBrasil Textos"/>
                <w:sz w:val="14"/>
                <w:szCs w:val="14"/>
              </w:rPr>
              <w:t>Other plans</w:t>
            </w:r>
            <w:r w:rsidRPr="00C60A61">
              <w:rPr>
                <w:rFonts w:ascii="BancoDoBrasil Textos" w:hAnsi="BancoDoBrasil Textos"/>
                <w:sz w:val="14"/>
                <w:szCs w:val="14"/>
                <w:vertAlign w:val="superscript"/>
              </w:rPr>
              <w:t>(1)</w:t>
            </w:r>
            <w:r w:rsidRPr="00C60A61">
              <w:rPr>
                <w:rFonts w:ascii="BancoDoBrasil Textos" w:hAnsi="BancoDoBrasil Textos"/>
                <w:sz w:val="14"/>
                <w:szCs w:val="14"/>
              </w:rPr>
              <w:t xml:space="preserve"> </w:t>
            </w:r>
          </w:p>
        </w:tc>
      </w:tr>
      <w:tr w:rsidR="00794B5E" w:rsidRPr="00A25209" w14:paraId="057B0BFB" w14:textId="77777777" w:rsidTr="00876B3D">
        <w:trPr>
          <w:cantSplit/>
          <w:tblHeader/>
        </w:trPr>
        <w:tc>
          <w:tcPr>
            <w:tcW w:w="3614" w:type="dxa"/>
            <w:vMerge/>
            <w:tcBorders>
              <w:bottom w:val="single" w:sz="4" w:space="0" w:color="FFFFFF" w:themeColor="background1"/>
            </w:tcBorders>
            <w:shd w:val="solid" w:color="132B4A" w:fill="auto"/>
            <w:vAlign w:val="center"/>
          </w:tcPr>
          <w:p w14:paraId="7B6DF5A7" w14:textId="77777777" w:rsidR="00794B5E" w:rsidRPr="00A25209" w:rsidRDefault="00794B5E" w:rsidP="00876B3D">
            <w:pPr>
              <w:pStyle w:val="070-TabelaPadro"/>
              <w:jc w:val="center"/>
            </w:pPr>
          </w:p>
        </w:tc>
        <w:tc>
          <w:tcPr>
            <w:tcW w:w="1376" w:type="dxa"/>
            <w:tcBorders>
              <w:bottom w:val="single" w:sz="4" w:space="0" w:color="FFFFFF" w:themeColor="background1"/>
            </w:tcBorders>
            <w:shd w:val="solid" w:color="132B4A" w:fill="auto"/>
            <w:vAlign w:val="center"/>
          </w:tcPr>
          <w:p w14:paraId="4475EFF8" w14:textId="77777777" w:rsidR="00794B5E" w:rsidRPr="00A25209" w:rsidRDefault="00794B5E" w:rsidP="00876B3D">
            <w:pPr>
              <w:pStyle w:val="070-TabelaPadro"/>
              <w:jc w:val="center"/>
            </w:pPr>
            <w:r>
              <w:t>2021</w:t>
            </w:r>
          </w:p>
        </w:tc>
        <w:tc>
          <w:tcPr>
            <w:tcW w:w="1377" w:type="dxa"/>
            <w:tcBorders>
              <w:bottom w:val="single" w:sz="4" w:space="0" w:color="FFFFFF" w:themeColor="background1"/>
            </w:tcBorders>
            <w:shd w:val="solid" w:color="132B4A" w:fill="auto"/>
            <w:vAlign w:val="center"/>
          </w:tcPr>
          <w:p w14:paraId="7B83D0EF" w14:textId="77777777" w:rsidR="00794B5E" w:rsidRPr="00C60A61" w:rsidRDefault="00794B5E" w:rsidP="00876B3D">
            <w:pPr>
              <w:pStyle w:val="070-TabelaPadro"/>
              <w:jc w:val="center"/>
              <w:rPr>
                <w:szCs w:val="14"/>
              </w:rPr>
            </w:pPr>
            <w:r w:rsidRPr="00C60A61">
              <w:rPr>
                <w:szCs w:val="14"/>
              </w:rPr>
              <w:t>2020</w:t>
            </w:r>
          </w:p>
        </w:tc>
        <w:tc>
          <w:tcPr>
            <w:tcW w:w="1377" w:type="dxa"/>
            <w:tcBorders>
              <w:bottom w:val="single" w:sz="4" w:space="0" w:color="FFFFFF" w:themeColor="background1"/>
            </w:tcBorders>
            <w:shd w:val="solid" w:color="132B4A" w:fill="auto"/>
            <w:vAlign w:val="center"/>
          </w:tcPr>
          <w:p w14:paraId="0AF36AD9" w14:textId="77777777" w:rsidR="00794B5E" w:rsidRPr="00C60A61" w:rsidRDefault="00794B5E" w:rsidP="00876B3D">
            <w:pPr>
              <w:pStyle w:val="070-TabelaPadro"/>
              <w:jc w:val="center"/>
              <w:rPr>
                <w:szCs w:val="14"/>
              </w:rPr>
            </w:pPr>
            <w:r w:rsidRPr="00C60A61">
              <w:rPr>
                <w:szCs w:val="14"/>
              </w:rPr>
              <w:t>2021</w:t>
            </w:r>
          </w:p>
        </w:tc>
        <w:tc>
          <w:tcPr>
            <w:tcW w:w="1377" w:type="dxa"/>
            <w:tcBorders>
              <w:bottom w:val="single" w:sz="4" w:space="0" w:color="FFFFFF" w:themeColor="background1"/>
            </w:tcBorders>
            <w:shd w:val="solid" w:color="132B4A" w:fill="auto"/>
            <w:vAlign w:val="center"/>
          </w:tcPr>
          <w:p w14:paraId="3756AA6D" w14:textId="77777777" w:rsidR="00794B5E" w:rsidRPr="00C60A61" w:rsidRDefault="00794B5E" w:rsidP="00876B3D">
            <w:pPr>
              <w:pStyle w:val="070-TabelaPadro"/>
              <w:jc w:val="center"/>
              <w:rPr>
                <w:szCs w:val="14"/>
              </w:rPr>
            </w:pPr>
            <w:r w:rsidRPr="00C60A61">
              <w:rPr>
                <w:szCs w:val="14"/>
              </w:rPr>
              <w:t>2020</w:t>
            </w:r>
          </w:p>
        </w:tc>
        <w:tc>
          <w:tcPr>
            <w:tcW w:w="1377" w:type="dxa"/>
            <w:tcBorders>
              <w:bottom w:val="single" w:sz="4" w:space="0" w:color="FFFFFF" w:themeColor="background1"/>
            </w:tcBorders>
            <w:shd w:val="solid" w:color="132B4A" w:fill="auto"/>
            <w:vAlign w:val="center"/>
          </w:tcPr>
          <w:p w14:paraId="12D4D5CB" w14:textId="77777777" w:rsidR="00794B5E" w:rsidRPr="00C60A61" w:rsidRDefault="00794B5E" w:rsidP="00876B3D">
            <w:pPr>
              <w:pStyle w:val="070-TabelaPadro"/>
              <w:jc w:val="center"/>
              <w:rPr>
                <w:szCs w:val="14"/>
              </w:rPr>
            </w:pPr>
            <w:r w:rsidRPr="00C60A61">
              <w:rPr>
                <w:szCs w:val="14"/>
              </w:rPr>
              <w:t>2021</w:t>
            </w:r>
          </w:p>
        </w:tc>
        <w:tc>
          <w:tcPr>
            <w:tcW w:w="1377" w:type="dxa"/>
            <w:tcBorders>
              <w:bottom w:val="single" w:sz="4" w:space="0" w:color="FFFFFF" w:themeColor="background1"/>
            </w:tcBorders>
            <w:shd w:val="solid" w:color="132B4A" w:fill="auto"/>
            <w:vAlign w:val="center"/>
          </w:tcPr>
          <w:p w14:paraId="0A1A7716" w14:textId="77777777" w:rsidR="00794B5E" w:rsidRPr="00C60A61" w:rsidRDefault="00794B5E" w:rsidP="00876B3D">
            <w:pPr>
              <w:pStyle w:val="070-TabelaPadro"/>
              <w:jc w:val="center"/>
              <w:rPr>
                <w:szCs w:val="14"/>
              </w:rPr>
            </w:pPr>
            <w:r w:rsidRPr="00C60A61">
              <w:rPr>
                <w:szCs w:val="14"/>
              </w:rPr>
              <w:t>2020</w:t>
            </w:r>
          </w:p>
        </w:tc>
        <w:tc>
          <w:tcPr>
            <w:tcW w:w="1377" w:type="dxa"/>
            <w:tcBorders>
              <w:bottom w:val="single" w:sz="4" w:space="0" w:color="FFFFFF" w:themeColor="background1"/>
            </w:tcBorders>
            <w:shd w:val="solid" w:color="132B4A" w:fill="auto"/>
            <w:vAlign w:val="center"/>
          </w:tcPr>
          <w:p w14:paraId="34572C28" w14:textId="77777777" w:rsidR="00794B5E" w:rsidRPr="00C60A61" w:rsidRDefault="00794B5E" w:rsidP="00876B3D">
            <w:pPr>
              <w:pStyle w:val="070-TabelaPadro"/>
              <w:jc w:val="center"/>
              <w:rPr>
                <w:szCs w:val="14"/>
              </w:rPr>
            </w:pPr>
            <w:r w:rsidRPr="00C60A61">
              <w:rPr>
                <w:szCs w:val="14"/>
              </w:rPr>
              <w:t>2021</w:t>
            </w:r>
          </w:p>
        </w:tc>
        <w:tc>
          <w:tcPr>
            <w:tcW w:w="1377" w:type="dxa"/>
            <w:tcBorders>
              <w:bottom w:val="single" w:sz="4" w:space="0" w:color="FFFFFF" w:themeColor="background1"/>
            </w:tcBorders>
            <w:shd w:val="solid" w:color="132B4A" w:fill="auto"/>
            <w:vAlign w:val="center"/>
          </w:tcPr>
          <w:p w14:paraId="0F45D7F8" w14:textId="77777777" w:rsidR="00794B5E" w:rsidRPr="00C60A61" w:rsidRDefault="00794B5E" w:rsidP="00876B3D">
            <w:pPr>
              <w:pStyle w:val="070-TabelaPadro"/>
              <w:jc w:val="center"/>
              <w:rPr>
                <w:szCs w:val="14"/>
              </w:rPr>
            </w:pPr>
            <w:r w:rsidRPr="00C60A61">
              <w:rPr>
                <w:szCs w:val="14"/>
              </w:rPr>
              <w:t>2020</w:t>
            </w:r>
          </w:p>
        </w:tc>
      </w:tr>
      <w:tr w:rsidR="00794B5E" w:rsidRPr="00A25209" w14:paraId="73A8E14F" w14:textId="77777777" w:rsidTr="00876B3D">
        <w:trPr>
          <w:cantSplit/>
        </w:trPr>
        <w:tc>
          <w:tcPr>
            <w:tcW w:w="3614" w:type="dxa"/>
            <w:tcBorders>
              <w:bottom w:val="single" w:sz="4" w:space="0" w:color="FFFFFF" w:themeColor="background1"/>
            </w:tcBorders>
            <w:shd w:val="solid" w:color="F3F3F3" w:fill="auto"/>
            <w:vAlign w:val="center"/>
          </w:tcPr>
          <w:p w14:paraId="5C874937" w14:textId="77777777" w:rsidR="00794B5E" w:rsidRPr="00A25209" w:rsidRDefault="00794B5E" w:rsidP="00876B3D">
            <w:pPr>
              <w:pStyle w:val="070-TabelaPadro"/>
              <w:jc w:val="left"/>
              <w:rPr>
                <w:b/>
              </w:rPr>
            </w:pPr>
            <w:bookmarkStart w:id="11273" w:name="BBBNE0500001" w:colFirst="0" w:colLast="0"/>
            <w:r>
              <w:rPr>
                <w:b/>
              </w:rPr>
              <w:t>Opening balance</w:t>
            </w:r>
          </w:p>
        </w:tc>
        <w:tc>
          <w:tcPr>
            <w:tcW w:w="1376" w:type="dxa"/>
            <w:tcBorders>
              <w:bottom w:val="single" w:sz="4" w:space="0" w:color="FFFFFF" w:themeColor="background1"/>
            </w:tcBorders>
            <w:shd w:val="solid" w:color="F3F3F3" w:fill="auto"/>
            <w:vAlign w:val="center"/>
          </w:tcPr>
          <w:p w14:paraId="4D10A330" w14:textId="77777777" w:rsidR="00794B5E" w:rsidRPr="00A25209" w:rsidRDefault="00794B5E" w:rsidP="00876B3D">
            <w:pPr>
              <w:pStyle w:val="070-TabelaPadro"/>
              <w:rPr>
                <w:b/>
              </w:rPr>
            </w:pPr>
            <w:bookmarkStart w:id="11274" w:name="BBBNE05AA001"/>
            <w:bookmarkEnd w:id="11274"/>
            <w:r>
              <w:rPr>
                <w:b/>
              </w:rPr>
              <w:t>208,906,421</w:t>
            </w:r>
          </w:p>
        </w:tc>
        <w:tc>
          <w:tcPr>
            <w:tcW w:w="1377" w:type="dxa"/>
            <w:tcBorders>
              <w:bottom w:val="single" w:sz="4" w:space="0" w:color="FFFFFF" w:themeColor="background1"/>
            </w:tcBorders>
            <w:shd w:val="solid" w:color="F3F3F3" w:fill="auto"/>
            <w:vAlign w:val="center"/>
          </w:tcPr>
          <w:p w14:paraId="12514AF9" w14:textId="77777777" w:rsidR="00794B5E" w:rsidRPr="00A25209" w:rsidRDefault="00794B5E" w:rsidP="00876B3D">
            <w:pPr>
              <w:pStyle w:val="070-TabelaPadro"/>
              <w:rPr>
                <w:b/>
              </w:rPr>
            </w:pPr>
            <w:bookmarkStart w:id="11275" w:name="BBBNE05AB001"/>
            <w:bookmarkEnd w:id="11275"/>
            <w:r>
              <w:rPr>
                <w:b/>
              </w:rPr>
              <w:t>194,700,370</w:t>
            </w:r>
          </w:p>
        </w:tc>
        <w:tc>
          <w:tcPr>
            <w:tcW w:w="1377" w:type="dxa"/>
            <w:tcBorders>
              <w:bottom w:val="single" w:sz="4" w:space="0" w:color="FFFFFF" w:themeColor="background1"/>
            </w:tcBorders>
            <w:shd w:val="solid" w:color="F3F3F3" w:fill="auto"/>
            <w:vAlign w:val="center"/>
          </w:tcPr>
          <w:p w14:paraId="53B5E076" w14:textId="77777777" w:rsidR="00794B5E" w:rsidRPr="00A25209" w:rsidRDefault="00794B5E" w:rsidP="00876B3D">
            <w:pPr>
              <w:pStyle w:val="070-TabelaPadro"/>
              <w:rPr>
                <w:b/>
              </w:rPr>
            </w:pPr>
            <w:bookmarkStart w:id="11276" w:name="BBBNE05AD001"/>
            <w:bookmarkEnd w:id="11276"/>
            <w:r>
              <w:rPr>
                <w:b/>
              </w:rPr>
              <w:t>--</w:t>
            </w:r>
          </w:p>
        </w:tc>
        <w:tc>
          <w:tcPr>
            <w:tcW w:w="1377" w:type="dxa"/>
            <w:tcBorders>
              <w:bottom w:val="single" w:sz="4" w:space="0" w:color="FFFFFF" w:themeColor="background1"/>
            </w:tcBorders>
            <w:shd w:val="solid" w:color="F3F3F3" w:fill="auto"/>
            <w:vAlign w:val="center"/>
          </w:tcPr>
          <w:p w14:paraId="0370FCF1" w14:textId="77777777" w:rsidR="00794B5E" w:rsidRPr="00A25209" w:rsidRDefault="00794B5E" w:rsidP="00876B3D">
            <w:pPr>
              <w:pStyle w:val="070-TabelaPadro"/>
              <w:rPr>
                <w:b/>
              </w:rPr>
            </w:pPr>
            <w:bookmarkStart w:id="11277" w:name="BBBNE05AE001"/>
            <w:bookmarkEnd w:id="11277"/>
            <w:r>
              <w:rPr>
                <w:b/>
              </w:rPr>
              <w:t>--</w:t>
            </w:r>
          </w:p>
        </w:tc>
        <w:tc>
          <w:tcPr>
            <w:tcW w:w="1377" w:type="dxa"/>
            <w:tcBorders>
              <w:bottom w:val="single" w:sz="4" w:space="0" w:color="FFFFFF" w:themeColor="background1"/>
            </w:tcBorders>
            <w:shd w:val="solid" w:color="F3F3F3" w:fill="auto"/>
            <w:vAlign w:val="center"/>
          </w:tcPr>
          <w:p w14:paraId="20A45683" w14:textId="77777777" w:rsidR="00794B5E" w:rsidRPr="00A25209" w:rsidRDefault="00794B5E" w:rsidP="00876B3D">
            <w:pPr>
              <w:pStyle w:val="070-TabelaPadro"/>
              <w:rPr>
                <w:b/>
              </w:rPr>
            </w:pPr>
            <w:bookmarkStart w:id="11278" w:name="BBBNE05AG001"/>
            <w:bookmarkEnd w:id="11278"/>
            <w:r>
              <w:rPr>
                <w:b/>
              </w:rPr>
              <w:t>80,750</w:t>
            </w:r>
          </w:p>
        </w:tc>
        <w:tc>
          <w:tcPr>
            <w:tcW w:w="1377" w:type="dxa"/>
            <w:tcBorders>
              <w:bottom w:val="single" w:sz="4" w:space="0" w:color="FFFFFF" w:themeColor="background1"/>
            </w:tcBorders>
            <w:shd w:val="solid" w:color="F3F3F3" w:fill="auto"/>
            <w:vAlign w:val="center"/>
          </w:tcPr>
          <w:p w14:paraId="5B979277" w14:textId="77777777" w:rsidR="00794B5E" w:rsidRPr="00A25209" w:rsidRDefault="00794B5E" w:rsidP="00876B3D">
            <w:pPr>
              <w:pStyle w:val="070-TabelaPadro"/>
              <w:rPr>
                <w:b/>
              </w:rPr>
            </w:pPr>
            <w:bookmarkStart w:id="11279" w:name="BBBNE05AH001"/>
            <w:bookmarkEnd w:id="11279"/>
            <w:r>
              <w:rPr>
                <w:b/>
              </w:rPr>
              <w:t>161,500</w:t>
            </w:r>
          </w:p>
        </w:tc>
        <w:tc>
          <w:tcPr>
            <w:tcW w:w="1377" w:type="dxa"/>
            <w:tcBorders>
              <w:bottom w:val="single" w:sz="4" w:space="0" w:color="FFFFFF" w:themeColor="background1"/>
            </w:tcBorders>
            <w:shd w:val="solid" w:color="F3F3F3" w:fill="auto"/>
            <w:vAlign w:val="center"/>
          </w:tcPr>
          <w:p w14:paraId="60DAC5E1" w14:textId="77777777" w:rsidR="00794B5E" w:rsidRPr="00A25209" w:rsidRDefault="00794B5E" w:rsidP="00876B3D">
            <w:pPr>
              <w:pStyle w:val="070-TabelaPadro"/>
              <w:rPr>
                <w:b/>
              </w:rPr>
            </w:pPr>
            <w:bookmarkStart w:id="11280" w:name="BBBNE05AJ001"/>
            <w:bookmarkEnd w:id="11280"/>
            <w:r>
              <w:rPr>
                <w:b/>
              </w:rPr>
              <w:t>7,922,125</w:t>
            </w:r>
          </w:p>
        </w:tc>
        <w:tc>
          <w:tcPr>
            <w:tcW w:w="1377" w:type="dxa"/>
            <w:tcBorders>
              <w:bottom w:val="single" w:sz="4" w:space="0" w:color="FFFFFF" w:themeColor="background1"/>
            </w:tcBorders>
            <w:shd w:val="solid" w:color="F3F3F3" w:fill="auto"/>
            <w:vAlign w:val="center"/>
          </w:tcPr>
          <w:p w14:paraId="43E64319" w14:textId="77777777" w:rsidR="00794B5E" w:rsidRPr="00A25209" w:rsidRDefault="00794B5E" w:rsidP="00876B3D">
            <w:pPr>
              <w:pStyle w:val="070-TabelaPadro"/>
              <w:rPr>
                <w:b/>
              </w:rPr>
            </w:pPr>
            <w:bookmarkStart w:id="11281" w:name="BBBNE05AK001"/>
            <w:bookmarkEnd w:id="11281"/>
            <w:r>
              <w:rPr>
                <w:b/>
              </w:rPr>
              <w:t>7,416,701</w:t>
            </w:r>
          </w:p>
        </w:tc>
      </w:tr>
      <w:tr w:rsidR="00794B5E" w:rsidRPr="00A25209" w14:paraId="1075FF49" w14:textId="77777777" w:rsidTr="00876B3D">
        <w:trPr>
          <w:cantSplit/>
        </w:trPr>
        <w:tc>
          <w:tcPr>
            <w:tcW w:w="3614" w:type="dxa"/>
            <w:tcBorders>
              <w:bottom w:val="single" w:sz="4" w:space="0" w:color="FFFFFF" w:themeColor="background1"/>
            </w:tcBorders>
            <w:shd w:val="solid" w:color="E6E6E6" w:fill="auto"/>
            <w:vAlign w:val="center"/>
          </w:tcPr>
          <w:p w14:paraId="30D87BA0" w14:textId="77777777" w:rsidR="00794B5E" w:rsidRPr="00A25209" w:rsidRDefault="00794B5E" w:rsidP="00876B3D">
            <w:pPr>
              <w:pStyle w:val="070-TabelaPadro"/>
              <w:jc w:val="left"/>
            </w:pPr>
            <w:bookmarkStart w:id="11282" w:name="BBBNE0500002" w:colFirst="0" w:colLast="0"/>
            <w:bookmarkEnd w:id="11273"/>
            <w:r>
              <w:t>Interest income</w:t>
            </w:r>
          </w:p>
        </w:tc>
        <w:tc>
          <w:tcPr>
            <w:tcW w:w="1376" w:type="dxa"/>
            <w:tcBorders>
              <w:bottom w:val="single" w:sz="4" w:space="0" w:color="FFFFFF" w:themeColor="background1"/>
            </w:tcBorders>
            <w:shd w:val="solid" w:color="E6E6E6" w:fill="auto"/>
            <w:vAlign w:val="center"/>
          </w:tcPr>
          <w:p w14:paraId="7C0B8090" w14:textId="77777777" w:rsidR="00794B5E" w:rsidRPr="00A25209" w:rsidRDefault="00794B5E" w:rsidP="00876B3D">
            <w:pPr>
              <w:pStyle w:val="070-TabelaPadro"/>
            </w:pPr>
            <w:bookmarkStart w:id="11283" w:name="BBBNE05AA002"/>
            <w:bookmarkEnd w:id="11283"/>
            <w:r>
              <w:t>17,967,725</w:t>
            </w:r>
          </w:p>
        </w:tc>
        <w:tc>
          <w:tcPr>
            <w:tcW w:w="1377" w:type="dxa"/>
            <w:tcBorders>
              <w:bottom w:val="single" w:sz="4" w:space="0" w:color="FFFFFF" w:themeColor="background1"/>
            </w:tcBorders>
            <w:shd w:val="solid" w:color="E6E6E6" w:fill="auto"/>
            <w:vAlign w:val="center"/>
          </w:tcPr>
          <w:p w14:paraId="6050138A" w14:textId="77777777" w:rsidR="00794B5E" w:rsidRPr="00A25209" w:rsidRDefault="00794B5E" w:rsidP="00876B3D">
            <w:pPr>
              <w:pStyle w:val="070-TabelaPadro"/>
            </w:pPr>
            <w:bookmarkStart w:id="11284" w:name="BBBNE05AB002"/>
            <w:bookmarkEnd w:id="11284"/>
            <w:r>
              <w:t>13,237,239</w:t>
            </w:r>
          </w:p>
        </w:tc>
        <w:tc>
          <w:tcPr>
            <w:tcW w:w="1377" w:type="dxa"/>
            <w:tcBorders>
              <w:bottom w:val="single" w:sz="4" w:space="0" w:color="FFFFFF" w:themeColor="background1"/>
            </w:tcBorders>
            <w:shd w:val="solid" w:color="E6E6E6" w:fill="auto"/>
            <w:vAlign w:val="center"/>
          </w:tcPr>
          <w:p w14:paraId="7B0A7F74" w14:textId="77777777" w:rsidR="00794B5E" w:rsidRPr="00A25209" w:rsidRDefault="00794B5E" w:rsidP="00876B3D">
            <w:pPr>
              <w:pStyle w:val="070-TabelaPadro"/>
            </w:pPr>
            <w:bookmarkStart w:id="11285" w:name="BBBNE05AD002"/>
            <w:bookmarkEnd w:id="11285"/>
            <w:r>
              <w:t>--</w:t>
            </w:r>
          </w:p>
        </w:tc>
        <w:tc>
          <w:tcPr>
            <w:tcW w:w="1377" w:type="dxa"/>
            <w:tcBorders>
              <w:bottom w:val="single" w:sz="4" w:space="0" w:color="FFFFFF" w:themeColor="background1"/>
            </w:tcBorders>
            <w:shd w:val="solid" w:color="E6E6E6" w:fill="auto"/>
            <w:vAlign w:val="center"/>
          </w:tcPr>
          <w:p w14:paraId="5CC87BAD" w14:textId="77777777" w:rsidR="00794B5E" w:rsidRPr="00A25209" w:rsidRDefault="00794B5E" w:rsidP="00876B3D">
            <w:pPr>
              <w:pStyle w:val="070-TabelaPadro"/>
            </w:pPr>
            <w:bookmarkStart w:id="11286" w:name="BBBNE05AE002"/>
            <w:bookmarkEnd w:id="11286"/>
            <w:r>
              <w:t>--</w:t>
            </w:r>
          </w:p>
        </w:tc>
        <w:tc>
          <w:tcPr>
            <w:tcW w:w="1377" w:type="dxa"/>
            <w:tcBorders>
              <w:bottom w:val="single" w:sz="4" w:space="0" w:color="FFFFFF" w:themeColor="background1"/>
            </w:tcBorders>
            <w:shd w:val="solid" w:color="E6E6E6" w:fill="auto"/>
            <w:vAlign w:val="center"/>
          </w:tcPr>
          <w:p w14:paraId="123D837A" w14:textId="77777777" w:rsidR="00794B5E" w:rsidRPr="00A25209" w:rsidRDefault="00794B5E" w:rsidP="00876B3D">
            <w:pPr>
              <w:pStyle w:val="070-TabelaPadro"/>
            </w:pPr>
            <w:bookmarkStart w:id="11287" w:name="BBBNE05AG002"/>
            <w:bookmarkEnd w:id="11287"/>
            <w:r>
              <w:t>--</w:t>
            </w:r>
          </w:p>
        </w:tc>
        <w:tc>
          <w:tcPr>
            <w:tcW w:w="1377" w:type="dxa"/>
            <w:tcBorders>
              <w:bottom w:val="single" w:sz="4" w:space="0" w:color="FFFFFF" w:themeColor="background1"/>
            </w:tcBorders>
            <w:shd w:val="solid" w:color="E6E6E6" w:fill="auto"/>
            <w:vAlign w:val="center"/>
          </w:tcPr>
          <w:p w14:paraId="5CE99AD0" w14:textId="77777777" w:rsidR="00794B5E" w:rsidRPr="00A25209" w:rsidRDefault="00794B5E" w:rsidP="00876B3D">
            <w:pPr>
              <w:pStyle w:val="070-TabelaPadro"/>
            </w:pPr>
            <w:bookmarkStart w:id="11288" w:name="BBBNE05AH002"/>
            <w:bookmarkEnd w:id="11288"/>
            <w:r>
              <w:t>--</w:t>
            </w:r>
          </w:p>
        </w:tc>
        <w:tc>
          <w:tcPr>
            <w:tcW w:w="1377" w:type="dxa"/>
            <w:tcBorders>
              <w:bottom w:val="single" w:sz="4" w:space="0" w:color="FFFFFF" w:themeColor="background1"/>
            </w:tcBorders>
            <w:shd w:val="solid" w:color="E6E6E6" w:fill="auto"/>
            <w:vAlign w:val="center"/>
          </w:tcPr>
          <w:p w14:paraId="08E4FFF2" w14:textId="77777777" w:rsidR="00794B5E" w:rsidRPr="00A25209" w:rsidRDefault="00794B5E" w:rsidP="00876B3D">
            <w:pPr>
              <w:pStyle w:val="070-TabelaPadro"/>
            </w:pPr>
            <w:bookmarkStart w:id="11289" w:name="BBBNE05AJ002"/>
            <w:bookmarkEnd w:id="11289"/>
            <w:r>
              <w:t>673,786</w:t>
            </w:r>
          </w:p>
        </w:tc>
        <w:tc>
          <w:tcPr>
            <w:tcW w:w="1377" w:type="dxa"/>
            <w:tcBorders>
              <w:bottom w:val="single" w:sz="4" w:space="0" w:color="FFFFFF" w:themeColor="background1"/>
            </w:tcBorders>
            <w:shd w:val="solid" w:color="E6E6E6" w:fill="auto"/>
            <w:vAlign w:val="center"/>
          </w:tcPr>
          <w:p w14:paraId="543BAD59" w14:textId="77777777" w:rsidR="00794B5E" w:rsidRPr="00A25209" w:rsidRDefault="00794B5E" w:rsidP="00876B3D">
            <w:pPr>
              <w:pStyle w:val="070-TabelaPadro"/>
            </w:pPr>
            <w:bookmarkStart w:id="11290" w:name="BBBNE05AK002"/>
            <w:bookmarkEnd w:id="11290"/>
            <w:r>
              <w:t>529,344</w:t>
            </w:r>
          </w:p>
        </w:tc>
      </w:tr>
      <w:bookmarkEnd w:id="11282"/>
      <w:tr w:rsidR="00794B5E" w:rsidRPr="00A25209" w14:paraId="64A99BCF" w14:textId="77777777" w:rsidTr="00876B3D">
        <w:trPr>
          <w:cantSplit/>
        </w:trPr>
        <w:tc>
          <w:tcPr>
            <w:tcW w:w="3614" w:type="dxa"/>
            <w:tcBorders>
              <w:bottom w:val="single" w:sz="4" w:space="0" w:color="FFFFFF" w:themeColor="background1"/>
            </w:tcBorders>
            <w:shd w:val="solid" w:color="F3F3F3" w:fill="auto"/>
            <w:vAlign w:val="center"/>
          </w:tcPr>
          <w:p w14:paraId="19CF3FBB" w14:textId="77777777" w:rsidR="00794B5E" w:rsidRPr="00A25209" w:rsidRDefault="00794B5E" w:rsidP="00876B3D">
            <w:pPr>
              <w:pStyle w:val="070-TabelaPadro"/>
              <w:jc w:val="left"/>
            </w:pPr>
            <w:r>
              <w:t>Advance of consideration</w:t>
            </w:r>
            <w:bookmarkStart w:id="11291" w:name="BBBNE0500011"/>
            <w:r w:rsidRPr="00A25209">
              <w:rPr>
                <w:vertAlign w:val="superscript"/>
              </w:rPr>
              <w:t xml:space="preserve"> (2)</w:t>
            </w:r>
            <w:bookmarkEnd w:id="11291"/>
          </w:p>
        </w:tc>
        <w:tc>
          <w:tcPr>
            <w:tcW w:w="1376" w:type="dxa"/>
            <w:tcBorders>
              <w:bottom w:val="single" w:sz="4" w:space="0" w:color="FFFFFF" w:themeColor="background1"/>
            </w:tcBorders>
            <w:shd w:val="solid" w:color="F3F3F3" w:fill="auto"/>
            <w:vAlign w:val="center"/>
          </w:tcPr>
          <w:p w14:paraId="3ECCA2DB" w14:textId="77777777" w:rsidR="00794B5E" w:rsidRPr="00A25209" w:rsidRDefault="00794B5E" w:rsidP="00876B3D">
            <w:pPr>
              <w:pStyle w:val="070-TabelaPadro"/>
            </w:pPr>
            <w:bookmarkStart w:id="11292" w:name="BBBNE05AA011"/>
            <w:bookmarkEnd w:id="11292"/>
            <w:r>
              <w:t>--</w:t>
            </w:r>
          </w:p>
        </w:tc>
        <w:tc>
          <w:tcPr>
            <w:tcW w:w="1377" w:type="dxa"/>
            <w:tcBorders>
              <w:bottom w:val="single" w:sz="4" w:space="0" w:color="FFFFFF" w:themeColor="background1"/>
            </w:tcBorders>
            <w:shd w:val="solid" w:color="F3F3F3" w:fill="auto"/>
            <w:vAlign w:val="center"/>
          </w:tcPr>
          <w:p w14:paraId="4B906EB2" w14:textId="77777777" w:rsidR="00794B5E" w:rsidRPr="00A25209" w:rsidRDefault="00794B5E" w:rsidP="00876B3D">
            <w:pPr>
              <w:pStyle w:val="070-TabelaPadro"/>
            </w:pPr>
            <w:bookmarkStart w:id="11293" w:name="BBBNE05AB011"/>
            <w:bookmarkEnd w:id="11293"/>
            <w:r>
              <w:t>--</w:t>
            </w:r>
          </w:p>
        </w:tc>
        <w:tc>
          <w:tcPr>
            <w:tcW w:w="1377" w:type="dxa"/>
            <w:tcBorders>
              <w:bottom w:val="single" w:sz="4" w:space="0" w:color="FFFFFF" w:themeColor="background1"/>
            </w:tcBorders>
            <w:shd w:val="solid" w:color="F3F3F3" w:fill="auto"/>
            <w:vAlign w:val="center"/>
          </w:tcPr>
          <w:p w14:paraId="7EF372E9" w14:textId="77777777" w:rsidR="00794B5E" w:rsidRPr="00A25209" w:rsidRDefault="00794B5E" w:rsidP="00876B3D">
            <w:pPr>
              <w:pStyle w:val="070-TabelaPadro"/>
            </w:pPr>
            <w:bookmarkStart w:id="11294" w:name="BBBNE05AD011"/>
            <w:bookmarkEnd w:id="11294"/>
            <w:r>
              <w:t>--</w:t>
            </w:r>
          </w:p>
        </w:tc>
        <w:tc>
          <w:tcPr>
            <w:tcW w:w="1377" w:type="dxa"/>
            <w:tcBorders>
              <w:bottom w:val="single" w:sz="4" w:space="0" w:color="FFFFFF" w:themeColor="background1"/>
            </w:tcBorders>
            <w:shd w:val="solid" w:color="F3F3F3" w:fill="auto"/>
            <w:vAlign w:val="center"/>
          </w:tcPr>
          <w:p w14:paraId="5C8C4316" w14:textId="77777777" w:rsidR="00794B5E" w:rsidRPr="00A25209" w:rsidRDefault="00794B5E" w:rsidP="00876B3D">
            <w:pPr>
              <w:pStyle w:val="070-TabelaPadro"/>
            </w:pPr>
            <w:bookmarkStart w:id="11295" w:name="BBBNE05AE011"/>
            <w:bookmarkEnd w:id="11295"/>
            <w:r>
              <w:t>--</w:t>
            </w:r>
          </w:p>
        </w:tc>
        <w:tc>
          <w:tcPr>
            <w:tcW w:w="1377" w:type="dxa"/>
            <w:tcBorders>
              <w:bottom w:val="single" w:sz="4" w:space="0" w:color="FFFFFF" w:themeColor="background1"/>
            </w:tcBorders>
            <w:shd w:val="solid" w:color="F3F3F3" w:fill="auto"/>
            <w:vAlign w:val="center"/>
          </w:tcPr>
          <w:p w14:paraId="0BF6994F" w14:textId="77777777" w:rsidR="00794B5E" w:rsidRPr="00A25209" w:rsidRDefault="00794B5E" w:rsidP="00876B3D">
            <w:pPr>
              <w:pStyle w:val="070-TabelaPadro"/>
            </w:pPr>
            <w:bookmarkStart w:id="11296" w:name="BBBNE05AG011"/>
            <w:bookmarkEnd w:id="11296"/>
            <w:r>
              <w:t>(80,750)</w:t>
            </w:r>
          </w:p>
        </w:tc>
        <w:tc>
          <w:tcPr>
            <w:tcW w:w="1377" w:type="dxa"/>
            <w:tcBorders>
              <w:bottom w:val="single" w:sz="4" w:space="0" w:color="FFFFFF" w:themeColor="background1"/>
            </w:tcBorders>
            <w:shd w:val="solid" w:color="F3F3F3" w:fill="auto"/>
            <w:vAlign w:val="center"/>
          </w:tcPr>
          <w:p w14:paraId="0E6417E9" w14:textId="77777777" w:rsidR="00794B5E" w:rsidRPr="00A25209" w:rsidRDefault="00794B5E" w:rsidP="00876B3D">
            <w:pPr>
              <w:pStyle w:val="070-TabelaPadro"/>
            </w:pPr>
            <w:bookmarkStart w:id="11297" w:name="BBBNE05AH011"/>
            <w:bookmarkEnd w:id="11297"/>
            <w:r>
              <w:t>(80,750)</w:t>
            </w:r>
          </w:p>
        </w:tc>
        <w:tc>
          <w:tcPr>
            <w:tcW w:w="1377" w:type="dxa"/>
            <w:tcBorders>
              <w:bottom w:val="single" w:sz="4" w:space="0" w:color="FFFFFF" w:themeColor="background1"/>
            </w:tcBorders>
            <w:shd w:val="solid" w:color="F3F3F3" w:fill="auto"/>
            <w:vAlign w:val="center"/>
          </w:tcPr>
          <w:p w14:paraId="30F5FF91" w14:textId="77777777" w:rsidR="00794B5E" w:rsidRPr="00A25209" w:rsidRDefault="00794B5E" w:rsidP="00876B3D">
            <w:pPr>
              <w:pStyle w:val="070-TabelaPadro"/>
            </w:pPr>
            <w:bookmarkStart w:id="11298" w:name="BBBNE05AJ011"/>
            <w:bookmarkEnd w:id="11298"/>
            <w:r>
              <w:t>--</w:t>
            </w:r>
          </w:p>
        </w:tc>
        <w:tc>
          <w:tcPr>
            <w:tcW w:w="1377" w:type="dxa"/>
            <w:tcBorders>
              <w:bottom w:val="single" w:sz="4" w:space="0" w:color="FFFFFF" w:themeColor="background1"/>
            </w:tcBorders>
            <w:shd w:val="solid" w:color="F3F3F3" w:fill="auto"/>
            <w:vAlign w:val="center"/>
          </w:tcPr>
          <w:p w14:paraId="685A20CF" w14:textId="77777777" w:rsidR="00794B5E" w:rsidRPr="00A25209" w:rsidRDefault="00794B5E" w:rsidP="00876B3D">
            <w:pPr>
              <w:pStyle w:val="070-TabelaPadro"/>
            </w:pPr>
            <w:bookmarkStart w:id="11299" w:name="BBBNE05AK011"/>
            <w:bookmarkEnd w:id="11299"/>
            <w:r>
              <w:t>--</w:t>
            </w:r>
          </w:p>
        </w:tc>
      </w:tr>
      <w:tr w:rsidR="00794B5E" w:rsidRPr="00A25209" w14:paraId="6AB4664B" w14:textId="77777777" w:rsidTr="00876B3D">
        <w:trPr>
          <w:cantSplit/>
        </w:trPr>
        <w:tc>
          <w:tcPr>
            <w:tcW w:w="3614" w:type="dxa"/>
            <w:tcBorders>
              <w:bottom w:val="single" w:sz="4" w:space="0" w:color="FFFFFF" w:themeColor="background1"/>
            </w:tcBorders>
            <w:shd w:val="solid" w:color="E6E6E6" w:fill="auto"/>
            <w:vAlign w:val="center"/>
          </w:tcPr>
          <w:p w14:paraId="59CB42A4" w14:textId="77777777" w:rsidR="00794B5E" w:rsidRPr="00A25209" w:rsidRDefault="00794B5E" w:rsidP="00876B3D">
            <w:pPr>
              <w:pStyle w:val="070-TabelaPadro"/>
              <w:jc w:val="left"/>
            </w:pPr>
            <w:bookmarkStart w:id="11300" w:name="BBBNE0500003" w:colFirst="0" w:colLast="0"/>
            <w:r>
              <w:t>Contributions received</w:t>
            </w:r>
          </w:p>
        </w:tc>
        <w:tc>
          <w:tcPr>
            <w:tcW w:w="1376" w:type="dxa"/>
            <w:tcBorders>
              <w:bottom w:val="single" w:sz="4" w:space="0" w:color="FFFFFF" w:themeColor="background1"/>
            </w:tcBorders>
            <w:shd w:val="solid" w:color="E6E6E6" w:fill="auto"/>
            <w:vAlign w:val="center"/>
          </w:tcPr>
          <w:p w14:paraId="65C883BD" w14:textId="77777777" w:rsidR="00794B5E" w:rsidRPr="00A25209" w:rsidRDefault="00794B5E" w:rsidP="00876B3D">
            <w:pPr>
              <w:pStyle w:val="070-TabelaPadro"/>
            </w:pPr>
            <w:bookmarkStart w:id="11301" w:name="BBBNE05AA003"/>
            <w:bookmarkEnd w:id="11301"/>
            <w:r>
              <w:t>1,195,417</w:t>
            </w:r>
          </w:p>
        </w:tc>
        <w:tc>
          <w:tcPr>
            <w:tcW w:w="1377" w:type="dxa"/>
            <w:tcBorders>
              <w:bottom w:val="single" w:sz="4" w:space="0" w:color="FFFFFF" w:themeColor="background1"/>
            </w:tcBorders>
            <w:shd w:val="solid" w:color="E6E6E6" w:fill="auto"/>
            <w:vAlign w:val="center"/>
          </w:tcPr>
          <w:p w14:paraId="5872D4A8" w14:textId="77777777" w:rsidR="00794B5E" w:rsidRPr="00A25209" w:rsidRDefault="00794B5E" w:rsidP="00876B3D">
            <w:pPr>
              <w:pStyle w:val="070-TabelaPadro"/>
            </w:pPr>
            <w:bookmarkStart w:id="11302" w:name="BBBNE05AB003"/>
            <w:bookmarkEnd w:id="11302"/>
            <w:r>
              <w:t>1,209,842</w:t>
            </w:r>
          </w:p>
        </w:tc>
        <w:tc>
          <w:tcPr>
            <w:tcW w:w="1377" w:type="dxa"/>
            <w:tcBorders>
              <w:bottom w:val="single" w:sz="4" w:space="0" w:color="FFFFFF" w:themeColor="background1"/>
            </w:tcBorders>
            <w:shd w:val="solid" w:color="E6E6E6" w:fill="auto"/>
            <w:vAlign w:val="center"/>
          </w:tcPr>
          <w:p w14:paraId="4855198E" w14:textId="77777777" w:rsidR="00794B5E" w:rsidRPr="00A25209" w:rsidRDefault="00794B5E" w:rsidP="00876B3D">
            <w:pPr>
              <w:pStyle w:val="070-TabelaPadro"/>
            </w:pPr>
            <w:bookmarkStart w:id="11303" w:name="BBBNE05AD003"/>
            <w:bookmarkEnd w:id="11303"/>
            <w:r>
              <w:t>144,088</w:t>
            </w:r>
          </w:p>
        </w:tc>
        <w:tc>
          <w:tcPr>
            <w:tcW w:w="1377" w:type="dxa"/>
            <w:tcBorders>
              <w:bottom w:val="single" w:sz="4" w:space="0" w:color="FFFFFF" w:themeColor="background1"/>
            </w:tcBorders>
            <w:shd w:val="solid" w:color="E6E6E6" w:fill="auto"/>
            <w:vAlign w:val="center"/>
          </w:tcPr>
          <w:p w14:paraId="03C24557" w14:textId="77777777" w:rsidR="00794B5E" w:rsidRPr="00A25209" w:rsidRDefault="00794B5E" w:rsidP="00876B3D">
            <w:pPr>
              <w:pStyle w:val="070-TabelaPadro"/>
            </w:pPr>
            <w:bookmarkStart w:id="11304" w:name="BBBNE05AE003"/>
            <w:bookmarkEnd w:id="11304"/>
            <w:r>
              <w:t>150,480</w:t>
            </w:r>
          </w:p>
        </w:tc>
        <w:tc>
          <w:tcPr>
            <w:tcW w:w="1377" w:type="dxa"/>
            <w:tcBorders>
              <w:bottom w:val="single" w:sz="4" w:space="0" w:color="FFFFFF" w:themeColor="background1"/>
            </w:tcBorders>
            <w:shd w:val="solid" w:color="E6E6E6" w:fill="auto"/>
            <w:vAlign w:val="center"/>
          </w:tcPr>
          <w:p w14:paraId="4EEACB88" w14:textId="77777777" w:rsidR="00794B5E" w:rsidRPr="00A25209" w:rsidRDefault="00794B5E" w:rsidP="00876B3D">
            <w:pPr>
              <w:pStyle w:val="070-TabelaPadro"/>
            </w:pPr>
            <w:bookmarkStart w:id="11305" w:name="BBBNE05AG003"/>
            <w:bookmarkEnd w:id="11305"/>
            <w:r>
              <w:t>806,452</w:t>
            </w:r>
          </w:p>
        </w:tc>
        <w:tc>
          <w:tcPr>
            <w:tcW w:w="1377" w:type="dxa"/>
            <w:tcBorders>
              <w:bottom w:val="single" w:sz="4" w:space="0" w:color="FFFFFF" w:themeColor="background1"/>
            </w:tcBorders>
            <w:shd w:val="solid" w:color="E6E6E6" w:fill="auto"/>
            <w:vAlign w:val="center"/>
          </w:tcPr>
          <w:p w14:paraId="208F11B3" w14:textId="77777777" w:rsidR="00794B5E" w:rsidRPr="00A25209" w:rsidRDefault="00794B5E" w:rsidP="00876B3D">
            <w:pPr>
              <w:pStyle w:val="070-TabelaPadro"/>
            </w:pPr>
            <w:bookmarkStart w:id="11306" w:name="BBBNE05AH003"/>
            <w:bookmarkEnd w:id="11306"/>
            <w:r>
              <w:t>763,559</w:t>
            </w:r>
          </w:p>
        </w:tc>
        <w:tc>
          <w:tcPr>
            <w:tcW w:w="1377" w:type="dxa"/>
            <w:tcBorders>
              <w:bottom w:val="single" w:sz="4" w:space="0" w:color="FFFFFF" w:themeColor="background1"/>
            </w:tcBorders>
            <w:shd w:val="solid" w:color="E6E6E6" w:fill="auto"/>
            <w:vAlign w:val="center"/>
          </w:tcPr>
          <w:p w14:paraId="2BA6CC15" w14:textId="77777777" w:rsidR="00794B5E" w:rsidRPr="00A25209" w:rsidRDefault="00794B5E" w:rsidP="00876B3D">
            <w:pPr>
              <w:pStyle w:val="070-TabelaPadro"/>
            </w:pPr>
            <w:bookmarkStart w:id="11307" w:name="BBBNE05AJ003"/>
            <w:bookmarkEnd w:id="11307"/>
            <w:r>
              <w:t>409,667</w:t>
            </w:r>
          </w:p>
        </w:tc>
        <w:tc>
          <w:tcPr>
            <w:tcW w:w="1377" w:type="dxa"/>
            <w:tcBorders>
              <w:bottom w:val="single" w:sz="4" w:space="0" w:color="FFFFFF" w:themeColor="background1"/>
            </w:tcBorders>
            <w:shd w:val="solid" w:color="E6E6E6" w:fill="auto"/>
            <w:vAlign w:val="center"/>
          </w:tcPr>
          <w:p w14:paraId="38F0031E" w14:textId="77777777" w:rsidR="00794B5E" w:rsidRPr="00A25209" w:rsidRDefault="00794B5E" w:rsidP="00876B3D">
            <w:pPr>
              <w:pStyle w:val="070-TabelaPadro"/>
            </w:pPr>
            <w:bookmarkStart w:id="11308" w:name="BBBNE05AK003"/>
            <w:bookmarkEnd w:id="11308"/>
            <w:r>
              <w:t>398,249</w:t>
            </w:r>
          </w:p>
        </w:tc>
      </w:tr>
      <w:tr w:rsidR="00794B5E" w:rsidRPr="00A25209" w14:paraId="11F9C788" w14:textId="77777777" w:rsidTr="00876B3D">
        <w:trPr>
          <w:cantSplit/>
        </w:trPr>
        <w:tc>
          <w:tcPr>
            <w:tcW w:w="3614" w:type="dxa"/>
            <w:tcBorders>
              <w:bottom w:val="single" w:sz="4" w:space="0" w:color="FFFFFF" w:themeColor="background1"/>
            </w:tcBorders>
            <w:shd w:val="solid" w:color="F3F3F3" w:fill="auto"/>
            <w:vAlign w:val="center"/>
          </w:tcPr>
          <w:p w14:paraId="25C547A1" w14:textId="77777777" w:rsidR="00794B5E" w:rsidRPr="00A25209" w:rsidRDefault="00794B5E" w:rsidP="00876B3D">
            <w:pPr>
              <w:pStyle w:val="070-TabelaPadro"/>
              <w:ind w:left="60"/>
              <w:jc w:val="left"/>
            </w:pPr>
            <w:bookmarkStart w:id="11309" w:name="BBBNE0500005" w:colFirst="0" w:colLast="0"/>
            <w:bookmarkEnd w:id="11300"/>
            <w:r>
              <w:t>Participants</w:t>
            </w:r>
          </w:p>
        </w:tc>
        <w:tc>
          <w:tcPr>
            <w:tcW w:w="1376" w:type="dxa"/>
            <w:tcBorders>
              <w:bottom w:val="single" w:sz="4" w:space="0" w:color="FFFFFF" w:themeColor="background1"/>
            </w:tcBorders>
            <w:shd w:val="solid" w:color="F3F3F3" w:fill="auto"/>
            <w:vAlign w:val="center"/>
          </w:tcPr>
          <w:p w14:paraId="1C59B30C" w14:textId="77777777" w:rsidR="00794B5E" w:rsidRPr="00A25209" w:rsidRDefault="00794B5E" w:rsidP="00876B3D">
            <w:pPr>
              <w:pStyle w:val="070-TabelaPadro"/>
            </w:pPr>
            <w:bookmarkStart w:id="11310" w:name="BBBNE05AA005"/>
            <w:bookmarkEnd w:id="11310"/>
            <w:r>
              <w:t>596,810</w:t>
            </w:r>
          </w:p>
        </w:tc>
        <w:tc>
          <w:tcPr>
            <w:tcW w:w="1377" w:type="dxa"/>
            <w:tcBorders>
              <w:bottom w:val="single" w:sz="4" w:space="0" w:color="FFFFFF" w:themeColor="background1"/>
            </w:tcBorders>
            <w:shd w:val="solid" w:color="F3F3F3" w:fill="auto"/>
            <w:vAlign w:val="center"/>
          </w:tcPr>
          <w:p w14:paraId="383698BE" w14:textId="77777777" w:rsidR="00794B5E" w:rsidRPr="00A25209" w:rsidRDefault="00794B5E" w:rsidP="00876B3D">
            <w:pPr>
              <w:pStyle w:val="070-TabelaPadro"/>
            </w:pPr>
            <w:bookmarkStart w:id="11311" w:name="BBBNE05AB005"/>
            <w:bookmarkEnd w:id="11311"/>
            <w:r>
              <w:t>587,996</w:t>
            </w:r>
          </w:p>
        </w:tc>
        <w:tc>
          <w:tcPr>
            <w:tcW w:w="1377" w:type="dxa"/>
            <w:tcBorders>
              <w:bottom w:val="single" w:sz="4" w:space="0" w:color="FFFFFF" w:themeColor="background1"/>
            </w:tcBorders>
            <w:shd w:val="solid" w:color="F3F3F3" w:fill="auto"/>
            <w:vAlign w:val="center"/>
          </w:tcPr>
          <w:p w14:paraId="218E9282" w14:textId="77777777" w:rsidR="00794B5E" w:rsidRPr="00A25209" w:rsidRDefault="00794B5E" w:rsidP="00876B3D">
            <w:pPr>
              <w:pStyle w:val="070-TabelaPadro"/>
            </w:pPr>
            <w:bookmarkStart w:id="11312" w:name="BBBNE05AD005"/>
            <w:bookmarkEnd w:id="11312"/>
            <w:r>
              <w:t>--</w:t>
            </w:r>
          </w:p>
        </w:tc>
        <w:tc>
          <w:tcPr>
            <w:tcW w:w="1377" w:type="dxa"/>
            <w:tcBorders>
              <w:bottom w:val="single" w:sz="4" w:space="0" w:color="FFFFFF" w:themeColor="background1"/>
            </w:tcBorders>
            <w:shd w:val="solid" w:color="F3F3F3" w:fill="auto"/>
            <w:vAlign w:val="center"/>
          </w:tcPr>
          <w:p w14:paraId="759744C3" w14:textId="77777777" w:rsidR="00794B5E" w:rsidRPr="00A25209" w:rsidRDefault="00794B5E" w:rsidP="00876B3D">
            <w:pPr>
              <w:pStyle w:val="070-TabelaPadro"/>
            </w:pPr>
            <w:bookmarkStart w:id="11313" w:name="BBBNE05AE005"/>
            <w:bookmarkEnd w:id="11313"/>
            <w:r>
              <w:t>--</w:t>
            </w:r>
          </w:p>
        </w:tc>
        <w:tc>
          <w:tcPr>
            <w:tcW w:w="1377" w:type="dxa"/>
            <w:tcBorders>
              <w:bottom w:val="single" w:sz="4" w:space="0" w:color="FFFFFF" w:themeColor="background1"/>
            </w:tcBorders>
            <w:shd w:val="solid" w:color="F3F3F3" w:fill="auto"/>
            <w:vAlign w:val="center"/>
          </w:tcPr>
          <w:p w14:paraId="4735EE3E" w14:textId="77777777" w:rsidR="00794B5E" w:rsidRPr="00A25209" w:rsidRDefault="00794B5E" w:rsidP="00876B3D">
            <w:pPr>
              <w:pStyle w:val="070-TabelaPadro"/>
            </w:pPr>
            <w:bookmarkStart w:id="11314" w:name="BBBNE05AG005"/>
            <w:bookmarkEnd w:id="11314"/>
            <w:r>
              <w:t>--</w:t>
            </w:r>
          </w:p>
        </w:tc>
        <w:tc>
          <w:tcPr>
            <w:tcW w:w="1377" w:type="dxa"/>
            <w:tcBorders>
              <w:bottom w:val="single" w:sz="4" w:space="0" w:color="FFFFFF" w:themeColor="background1"/>
            </w:tcBorders>
            <w:shd w:val="solid" w:color="F3F3F3" w:fill="auto"/>
            <w:vAlign w:val="center"/>
          </w:tcPr>
          <w:p w14:paraId="7B018EAC" w14:textId="77777777" w:rsidR="00794B5E" w:rsidRPr="00A25209" w:rsidRDefault="00794B5E" w:rsidP="00876B3D">
            <w:pPr>
              <w:pStyle w:val="070-TabelaPadro"/>
            </w:pPr>
            <w:bookmarkStart w:id="11315" w:name="BBBNE05AH005"/>
            <w:bookmarkEnd w:id="11315"/>
            <w:r>
              <w:t>--</w:t>
            </w:r>
          </w:p>
        </w:tc>
        <w:tc>
          <w:tcPr>
            <w:tcW w:w="1377" w:type="dxa"/>
            <w:tcBorders>
              <w:bottom w:val="single" w:sz="4" w:space="0" w:color="FFFFFF" w:themeColor="background1"/>
            </w:tcBorders>
            <w:shd w:val="solid" w:color="F3F3F3" w:fill="auto"/>
            <w:vAlign w:val="center"/>
          </w:tcPr>
          <w:p w14:paraId="05CB47A3" w14:textId="77777777" w:rsidR="00794B5E" w:rsidRPr="00A25209" w:rsidRDefault="00794B5E" w:rsidP="00876B3D">
            <w:pPr>
              <w:pStyle w:val="070-TabelaPadro"/>
            </w:pPr>
            <w:bookmarkStart w:id="11316" w:name="BBBNE05AJ005"/>
            <w:bookmarkEnd w:id="11316"/>
            <w:r>
              <w:t>159,412</w:t>
            </w:r>
          </w:p>
        </w:tc>
        <w:tc>
          <w:tcPr>
            <w:tcW w:w="1377" w:type="dxa"/>
            <w:tcBorders>
              <w:bottom w:val="single" w:sz="4" w:space="0" w:color="FFFFFF" w:themeColor="background1"/>
            </w:tcBorders>
            <w:shd w:val="solid" w:color="F3F3F3" w:fill="auto"/>
            <w:vAlign w:val="center"/>
          </w:tcPr>
          <w:p w14:paraId="6287E219" w14:textId="77777777" w:rsidR="00794B5E" w:rsidRPr="00A25209" w:rsidRDefault="00794B5E" w:rsidP="00876B3D">
            <w:pPr>
              <w:pStyle w:val="070-TabelaPadro"/>
            </w:pPr>
            <w:bookmarkStart w:id="11317" w:name="BBBNE05AK005"/>
            <w:bookmarkEnd w:id="11317"/>
            <w:r>
              <w:t>152,858</w:t>
            </w:r>
          </w:p>
        </w:tc>
      </w:tr>
      <w:bookmarkEnd w:id="11309"/>
      <w:tr w:rsidR="00794B5E" w:rsidRPr="00A25209" w14:paraId="4D2C4E52" w14:textId="77777777" w:rsidTr="00876B3D">
        <w:trPr>
          <w:cantSplit/>
        </w:trPr>
        <w:tc>
          <w:tcPr>
            <w:tcW w:w="3614" w:type="dxa"/>
            <w:tcBorders>
              <w:bottom w:val="single" w:sz="4" w:space="0" w:color="FFFFFF" w:themeColor="background1"/>
            </w:tcBorders>
            <w:shd w:val="solid" w:color="E6E6E6" w:fill="auto"/>
            <w:vAlign w:val="center"/>
          </w:tcPr>
          <w:p w14:paraId="366855D8" w14:textId="77777777" w:rsidR="00794B5E" w:rsidRPr="00A25209" w:rsidRDefault="00794B5E" w:rsidP="00876B3D">
            <w:pPr>
              <w:pStyle w:val="070-TabelaPadro"/>
              <w:ind w:left="60"/>
              <w:jc w:val="left"/>
            </w:pPr>
            <w:r>
              <w:t>Sponsor</w:t>
            </w:r>
            <w:bookmarkStart w:id="11318" w:name="BBBNE0500006"/>
            <w:r w:rsidRPr="00A25209">
              <w:rPr>
                <w:vertAlign w:val="superscript"/>
              </w:rPr>
              <w:t xml:space="preserve"> (3)</w:t>
            </w:r>
            <w:bookmarkEnd w:id="11318"/>
          </w:p>
        </w:tc>
        <w:tc>
          <w:tcPr>
            <w:tcW w:w="1376" w:type="dxa"/>
            <w:tcBorders>
              <w:bottom w:val="single" w:sz="4" w:space="0" w:color="FFFFFF" w:themeColor="background1"/>
            </w:tcBorders>
            <w:shd w:val="solid" w:color="E6E6E6" w:fill="auto"/>
            <w:vAlign w:val="center"/>
          </w:tcPr>
          <w:p w14:paraId="5BB2041A" w14:textId="77777777" w:rsidR="00794B5E" w:rsidRPr="00A25209" w:rsidRDefault="00794B5E" w:rsidP="00876B3D">
            <w:pPr>
              <w:pStyle w:val="070-TabelaPadro"/>
            </w:pPr>
            <w:bookmarkStart w:id="11319" w:name="BBBNE05AA006"/>
            <w:bookmarkEnd w:id="11319"/>
            <w:r>
              <w:t>598,607</w:t>
            </w:r>
          </w:p>
        </w:tc>
        <w:tc>
          <w:tcPr>
            <w:tcW w:w="1377" w:type="dxa"/>
            <w:tcBorders>
              <w:bottom w:val="single" w:sz="4" w:space="0" w:color="FFFFFF" w:themeColor="background1"/>
            </w:tcBorders>
            <w:shd w:val="solid" w:color="E6E6E6" w:fill="auto"/>
            <w:vAlign w:val="center"/>
          </w:tcPr>
          <w:p w14:paraId="575441F8" w14:textId="77777777" w:rsidR="00794B5E" w:rsidRPr="00A25209" w:rsidRDefault="00794B5E" w:rsidP="00876B3D">
            <w:pPr>
              <w:pStyle w:val="070-TabelaPadro"/>
            </w:pPr>
            <w:bookmarkStart w:id="11320" w:name="BBBNE05AB006"/>
            <w:bookmarkEnd w:id="11320"/>
            <w:r>
              <w:t>621,846</w:t>
            </w:r>
          </w:p>
        </w:tc>
        <w:tc>
          <w:tcPr>
            <w:tcW w:w="1377" w:type="dxa"/>
            <w:tcBorders>
              <w:bottom w:val="single" w:sz="4" w:space="0" w:color="FFFFFF" w:themeColor="background1"/>
            </w:tcBorders>
            <w:shd w:val="solid" w:color="E6E6E6" w:fill="auto"/>
            <w:vAlign w:val="center"/>
          </w:tcPr>
          <w:p w14:paraId="5673AFD8" w14:textId="77777777" w:rsidR="00794B5E" w:rsidRPr="00A25209" w:rsidRDefault="00794B5E" w:rsidP="00876B3D">
            <w:pPr>
              <w:pStyle w:val="070-TabelaPadro"/>
            </w:pPr>
            <w:bookmarkStart w:id="11321" w:name="BBBNE05AD006"/>
            <w:bookmarkEnd w:id="11321"/>
            <w:r>
              <w:t>144,088</w:t>
            </w:r>
          </w:p>
        </w:tc>
        <w:tc>
          <w:tcPr>
            <w:tcW w:w="1377" w:type="dxa"/>
            <w:tcBorders>
              <w:bottom w:val="single" w:sz="4" w:space="0" w:color="FFFFFF" w:themeColor="background1"/>
            </w:tcBorders>
            <w:shd w:val="solid" w:color="E6E6E6" w:fill="auto"/>
            <w:vAlign w:val="center"/>
          </w:tcPr>
          <w:p w14:paraId="2F2DC8C3" w14:textId="77777777" w:rsidR="00794B5E" w:rsidRPr="00A25209" w:rsidRDefault="00794B5E" w:rsidP="00876B3D">
            <w:pPr>
              <w:pStyle w:val="070-TabelaPadro"/>
            </w:pPr>
            <w:bookmarkStart w:id="11322" w:name="BBBNE05AE006"/>
            <w:bookmarkEnd w:id="11322"/>
            <w:r>
              <w:t>150,480</w:t>
            </w:r>
          </w:p>
        </w:tc>
        <w:tc>
          <w:tcPr>
            <w:tcW w:w="1377" w:type="dxa"/>
            <w:tcBorders>
              <w:bottom w:val="single" w:sz="4" w:space="0" w:color="FFFFFF" w:themeColor="background1"/>
            </w:tcBorders>
            <w:shd w:val="solid" w:color="E6E6E6" w:fill="auto"/>
            <w:vAlign w:val="center"/>
          </w:tcPr>
          <w:p w14:paraId="0A7BABC6" w14:textId="77777777" w:rsidR="00794B5E" w:rsidRPr="00A25209" w:rsidRDefault="00794B5E" w:rsidP="00876B3D">
            <w:pPr>
              <w:pStyle w:val="070-TabelaPadro"/>
            </w:pPr>
            <w:bookmarkStart w:id="11323" w:name="BBBNE05AG006"/>
            <w:bookmarkEnd w:id="11323"/>
            <w:r>
              <w:t>806,452</w:t>
            </w:r>
          </w:p>
        </w:tc>
        <w:tc>
          <w:tcPr>
            <w:tcW w:w="1377" w:type="dxa"/>
            <w:tcBorders>
              <w:bottom w:val="single" w:sz="4" w:space="0" w:color="FFFFFF" w:themeColor="background1"/>
            </w:tcBorders>
            <w:shd w:val="solid" w:color="E6E6E6" w:fill="auto"/>
            <w:vAlign w:val="center"/>
          </w:tcPr>
          <w:p w14:paraId="4579709E" w14:textId="77777777" w:rsidR="00794B5E" w:rsidRPr="00A25209" w:rsidRDefault="00794B5E" w:rsidP="00876B3D">
            <w:pPr>
              <w:pStyle w:val="070-TabelaPadro"/>
            </w:pPr>
            <w:bookmarkStart w:id="11324" w:name="BBBNE05AH006"/>
            <w:bookmarkEnd w:id="11324"/>
            <w:r>
              <w:t>763,559</w:t>
            </w:r>
          </w:p>
        </w:tc>
        <w:tc>
          <w:tcPr>
            <w:tcW w:w="1377" w:type="dxa"/>
            <w:tcBorders>
              <w:bottom w:val="single" w:sz="4" w:space="0" w:color="FFFFFF" w:themeColor="background1"/>
            </w:tcBorders>
            <w:shd w:val="solid" w:color="E6E6E6" w:fill="auto"/>
            <w:vAlign w:val="center"/>
          </w:tcPr>
          <w:p w14:paraId="5EE2453F" w14:textId="77777777" w:rsidR="00794B5E" w:rsidRPr="00A25209" w:rsidRDefault="00794B5E" w:rsidP="00876B3D">
            <w:pPr>
              <w:pStyle w:val="070-TabelaPadro"/>
            </w:pPr>
            <w:bookmarkStart w:id="11325" w:name="BBBNE05AJ006"/>
            <w:bookmarkEnd w:id="11325"/>
            <w:r>
              <w:t>250,255</w:t>
            </w:r>
          </w:p>
        </w:tc>
        <w:tc>
          <w:tcPr>
            <w:tcW w:w="1377" w:type="dxa"/>
            <w:tcBorders>
              <w:bottom w:val="single" w:sz="4" w:space="0" w:color="FFFFFF" w:themeColor="background1"/>
            </w:tcBorders>
            <w:shd w:val="solid" w:color="E6E6E6" w:fill="auto"/>
            <w:vAlign w:val="center"/>
          </w:tcPr>
          <w:p w14:paraId="298778A6" w14:textId="77777777" w:rsidR="00794B5E" w:rsidRPr="00A25209" w:rsidRDefault="00794B5E" w:rsidP="00876B3D">
            <w:pPr>
              <w:pStyle w:val="070-TabelaPadro"/>
            </w:pPr>
            <w:bookmarkStart w:id="11326" w:name="BBBNE05AK006"/>
            <w:bookmarkEnd w:id="11326"/>
            <w:r>
              <w:t>245,391</w:t>
            </w:r>
          </w:p>
        </w:tc>
      </w:tr>
      <w:tr w:rsidR="00794B5E" w:rsidRPr="00A25209" w14:paraId="06283712" w14:textId="77777777" w:rsidTr="00876B3D">
        <w:trPr>
          <w:cantSplit/>
        </w:trPr>
        <w:tc>
          <w:tcPr>
            <w:tcW w:w="3614" w:type="dxa"/>
            <w:tcBorders>
              <w:bottom w:val="single" w:sz="4" w:space="0" w:color="FFFFFF" w:themeColor="background1"/>
            </w:tcBorders>
            <w:shd w:val="solid" w:color="F3F3F3" w:fill="auto"/>
            <w:vAlign w:val="center"/>
          </w:tcPr>
          <w:p w14:paraId="37C58DB6" w14:textId="77777777" w:rsidR="00794B5E" w:rsidRPr="00A25209" w:rsidRDefault="00794B5E" w:rsidP="00876B3D">
            <w:pPr>
              <w:pStyle w:val="070-TabelaPadro"/>
              <w:jc w:val="left"/>
            </w:pPr>
            <w:bookmarkStart w:id="11327" w:name="BBBNE0500004" w:colFirst="0" w:colLast="0"/>
            <w:r>
              <w:t>Benefits paid using plan assets</w:t>
            </w:r>
          </w:p>
        </w:tc>
        <w:tc>
          <w:tcPr>
            <w:tcW w:w="1376" w:type="dxa"/>
            <w:tcBorders>
              <w:bottom w:val="single" w:sz="4" w:space="0" w:color="FFFFFF" w:themeColor="background1"/>
            </w:tcBorders>
            <w:shd w:val="solid" w:color="F3F3F3" w:fill="auto"/>
            <w:vAlign w:val="center"/>
          </w:tcPr>
          <w:p w14:paraId="30DA4481" w14:textId="77777777" w:rsidR="00794B5E" w:rsidRPr="00A25209" w:rsidRDefault="00794B5E" w:rsidP="00876B3D">
            <w:pPr>
              <w:pStyle w:val="070-TabelaPadro"/>
            </w:pPr>
            <w:bookmarkStart w:id="11328" w:name="BBBNE05AA004"/>
            <w:bookmarkEnd w:id="11328"/>
            <w:r>
              <w:t>(14,054,028)</w:t>
            </w:r>
          </w:p>
        </w:tc>
        <w:tc>
          <w:tcPr>
            <w:tcW w:w="1377" w:type="dxa"/>
            <w:tcBorders>
              <w:bottom w:val="single" w:sz="4" w:space="0" w:color="FFFFFF" w:themeColor="background1"/>
            </w:tcBorders>
            <w:shd w:val="solid" w:color="F3F3F3" w:fill="auto"/>
            <w:vAlign w:val="center"/>
          </w:tcPr>
          <w:p w14:paraId="4082C3FB" w14:textId="77777777" w:rsidR="00794B5E" w:rsidRPr="00A25209" w:rsidRDefault="00794B5E" w:rsidP="00876B3D">
            <w:pPr>
              <w:pStyle w:val="070-TabelaPadro"/>
            </w:pPr>
            <w:bookmarkStart w:id="11329" w:name="BBBNE05AB004"/>
            <w:bookmarkEnd w:id="11329"/>
            <w:r>
              <w:t>(13,117,049)</w:t>
            </w:r>
          </w:p>
        </w:tc>
        <w:tc>
          <w:tcPr>
            <w:tcW w:w="1377" w:type="dxa"/>
            <w:tcBorders>
              <w:bottom w:val="single" w:sz="4" w:space="0" w:color="FFFFFF" w:themeColor="background1"/>
            </w:tcBorders>
            <w:shd w:val="solid" w:color="F3F3F3" w:fill="auto"/>
            <w:vAlign w:val="center"/>
          </w:tcPr>
          <w:p w14:paraId="73A55A15" w14:textId="77777777" w:rsidR="00794B5E" w:rsidRPr="00A25209" w:rsidRDefault="00794B5E" w:rsidP="00876B3D">
            <w:pPr>
              <w:pStyle w:val="070-TabelaPadro"/>
            </w:pPr>
            <w:bookmarkStart w:id="11330" w:name="BBBNE05AD004"/>
            <w:bookmarkEnd w:id="11330"/>
            <w:r>
              <w:t>(144,088)</w:t>
            </w:r>
          </w:p>
        </w:tc>
        <w:tc>
          <w:tcPr>
            <w:tcW w:w="1377" w:type="dxa"/>
            <w:tcBorders>
              <w:bottom w:val="single" w:sz="4" w:space="0" w:color="FFFFFF" w:themeColor="background1"/>
            </w:tcBorders>
            <w:shd w:val="solid" w:color="F3F3F3" w:fill="auto"/>
            <w:vAlign w:val="center"/>
          </w:tcPr>
          <w:p w14:paraId="297DD908" w14:textId="77777777" w:rsidR="00794B5E" w:rsidRPr="00A25209" w:rsidRDefault="00794B5E" w:rsidP="00876B3D">
            <w:pPr>
              <w:pStyle w:val="070-TabelaPadro"/>
            </w:pPr>
            <w:bookmarkStart w:id="11331" w:name="BBBNE05AE004"/>
            <w:bookmarkEnd w:id="11331"/>
            <w:r>
              <w:t>(150,480)</w:t>
            </w:r>
          </w:p>
        </w:tc>
        <w:tc>
          <w:tcPr>
            <w:tcW w:w="1377" w:type="dxa"/>
            <w:tcBorders>
              <w:bottom w:val="single" w:sz="4" w:space="0" w:color="FFFFFF" w:themeColor="background1"/>
            </w:tcBorders>
            <w:shd w:val="solid" w:color="F3F3F3" w:fill="auto"/>
            <w:vAlign w:val="center"/>
          </w:tcPr>
          <w:p w14:paraId="5BFBD60E" w14:textId="77777777" w:rsidR="00794B5E" w:rsidRPr="00A25209" w:rsidRDefault="00794B5E" w:rsidP="00876B3D">
            <w:pPr>
              <w:pStyle w:val="070-TabelaPadro"/>
            </w:pPr>
            <w:bookmarkStart w:id="11332" w:name="BBBNE05AG004"/>
            <w:bookmarkEnd w:id="11332"/>
            <w:r>
              <w:t>(806,452)</w:t>
            </w:r>
          </w:p>
        </w:tc>
        <w:tc>
          <w:tcPr>
            <w:tcW w:w="1377" w:type="dxa"/>
            <w:tcBorders>
              <w:bottom w:val="single" w:sz="4" w:space="0" w:color="FFFFFF" w:themeColor="background1"/>
            </w:tcBorders>
            <w:shd w:val="solid" w:color="F3F3F3" w:fill="auto"/>
            <w:vAlign w:val="center"/>
          </w:tcPr>
          <w:p w14:paraId="674FC23B" w14:textId="77777777" w:rsidR="00794B5E" w:rsidRPr="00A25209" w:rsidRDefault="00794B5E" w:rsidP="00876B3D">
            <w:pPr>
              <w:pStyle w:val="070-TabelaPadro"/>
            </w:pPr>
            <w:bookmarkStart w:id="11333" w:name="BBBNE05AH004"/>
            <w:bookmarkEnd w:id="11333"/>
            <w:r>
              <w:t>(763,559)</w:t>
            </w:r>
          </w:p>
        </w:tc>
        <w:tc>
          <w:tcPr>
            <w:tcW w:w="1377" w:type="dxa"/>
            <w:tcBorders>
              <w:bottom w:val="single" w:sz="4" w:space="0" w:color="FFFFFF" w:themeColor="background1"/>
            </w:tcBorders>
            <w:shd w:val="solid" w:color="F3F3F3" w:fill="auto"/>
            <w:vAlign w:val="center"/>
          </w:tcPr>
          <w:p w14:paraId="79DB47E4" w14:textId="77777777" w:rsidR="00794B5E" w:rsidRPr="00A25209" w:rsidRDefault="00794B5E" w:rsidP="00876B3D">
            <w:pPr>
              <w:pStyle w:val="070-TabelaPadro"/>
            </w:pPr>
            <w:bookmarkStart w:id="11334" w:name="BBBNE05AJ004"/>
            <w:bookmarkEnd w:id="11334"/>
            <w:r>
              <w:t>(773,090)</w:t>
            </w:r>
          </w:p>
        </w:tc>
        <w:tc>
          <w:tcPr>
            <w:tcW w:w="1377" w:type="dxa"/>
            <w:tcBorders>
              <w:bottom w:val="single" w:sz="4" w:space="0" w:color="FFFFFF" w:themeColor="background1"/>
            </w:tcBorders>
            <w:shd w:val="solid" w:color="F3F3F3" w:fill="auto"/>
            <w:vAlign w:val="center"/>
          </w:tcPr>
          <w:p w14:paraId="6C61FCB2" w14:textId="77777777" w:rsidR="00794B5E" w:rsidRPr="00A25209" w:rsidRDefault="00794B5E" w:rsidP="00876B3D">
            <w:pPr>
              <w:pStyle w:val="070-TabelaPadro"/>
            </w:pPr>
            <w:bookmarkStart w:id="11335" w:name="BBBNE05AK004"/>
            <w:bookmarkEnd w:id="11335"/>
            <w:r>
              <w:t>(725,221)</w:t>
            </w:r>
          </w:p>
        </w:tc>
      </w:tr>
      <w:tr w:rsidR="00794B5E" w:rsidRPr="00A25209" w14:paraId="7DF8CC37" w14:textId="77777777" w:rsidTr="00876B3D">
        <w:trPr>
          <w:cantSplit/>
        </w:trPr>
        <w:tc>
          <w:tcPr>
            <w:tcW w:w="3614" w:type="dxa"/>
            <w:tcBorders>
              <w:bottom w:val="single" w:sz="4" w:space="0" w:color="FFFFFF" w:themeColor="background1"/>
            </w:tcBorders>
            <w:shd w:val="solid" w:color="E6E6E6" w:fill="auto"/>
            <w:vAlign w:val="center"/>
          </w:tcPr>
          <w:p w14:paraId="4FD57180" w14:textId="77777777" w:rsidR="00794B5E" w:rsidRPr="00A25209" w:rsidRDefault="00794B5E" w:rsidP="00876B3D">
            <w:pPr>
              <w:pStyle w:val="070-TabelaPadro"/>
              <w:jc w:val="left"/>
            </w:pPr>
            <w:bookmarkStart w:id="11336" w:name="BBBNE0500007" w:colFirst="0" w:colLast="0"/>
            <w:bookmarkEnd w:id="11327"/>
            <w:r>
              <w:t>Actuarial gain/(loss) on plan assets</w:t>
            </w:r>
          </w:p>
        </w:tc>
        <w:tc>
          <w:tcPr>
            <w:tcW w:w="1376" w:type="dxa"/>
            <w:tcBorders>
              <w:bottom w:val="single" w:sz="4" w:space="0" w:color="FFFFFF" w:themeColor="background1"/>
            </w:tcBorders>
            <w:shd w:val="solid" w:color="E6E6E6" w:fill="auto"/>
            <w:vAlign w:val="center"/>
          </w:tcPr>
          <w:p w14:paraId="4A700BAC" w14:textId="77777777" w:rsidR="00794B5E" w:rsidRPr="00A25209" w:rsidRDefault="00794B5E" w:rsidP="00876B3D">
            <w:pPr>
              <w:pStyle w:val="070-TabelaPadro"/>
            </w:pPr>
            <w:bookmarkStart w:id="11337" w:name="BBBNE05AA007"/>
            <w:bookmarkEnd w:id="11337"/>
            <w:r>
              <w:t>(21,144,702)</w:t>
            </w:r>
          </w:p>
        </w:tc>
        <w:tc>
          <w:tcPr>
            <w:tcW w:w="1377" w:type="dxa"/>
            <w:tcBorders>
              <w:bottom w:val="single" w:sz="4" w:space="0" w:color="FFFFFF" w:themeColor="background1"/>
            </w:tcBorders>
            <w:shd w:val="solid" w:color="E6E6E6" w:fill="auto"/>
            <w:vAlign w:val="center"/>
          </w:tcPr>
          <w:p w14:paraId="477CACF6" w14:textId="77777777" w:rsidR="00794B5E" w:rsidRPr="00A25209" w:rsidRDefault="00794B5E" w:rsidP="00876B3D">
            <w:pPr>
              <w:pStyle w:val="070-TabelaPadro"/>
            </w:pPr>
            <w:bookmarkStart w:id="11338" w:name="BBBNE05AB007"/>
            <w:bookmarkEnd w:id="11338"/>
            <w:r>
              <w:t>12,876,019</w:t>
            </w:r>
          </w:p>
        </w:tc>
        <w:tc>
          <w:tcPr>
            <w:tcW w:w="1377" w:type="dxa"/>
            <w:tcBorders>
              <w:bottom w:val="single" w:sz="4" w:space="0" w:color="FFFFFF" w:themeColor="background1"/>
            </w:tcBorders>
            <w:shd w:val="solid" w:color="E6E6E6" w:fill="auto"/>
            <w:vAlign w:val="center"/>
          </w:tcPr>
          <w:p w14:paraId="15042D4A" w14:textId="77777777" w:rsidR="00794B5E" w:rsidRPr="00A25209" w:rsidRDefault="00794B5E" w:rsidP="00876B3D">
            <w:pPr>
              <w:pStyle w:val="070-TabelaPadro"/>
            </w:pPr>
            <w:bookmarkStart w:id="11339" w:name="BBBNE05AD007"/>
            <w:bookmarkEnd w:id="11339"/>
            <w:r>
              <w:t>--</w:t>
            </w:r>
          </w:p>
        </w:tc>
        <w:tc>
          <w:tcPr>
            <w:tcW w:w="1377" w:type="dxa"/>
            <w:tcBorders>
              <w:bottom w:val="single" w:sz="4" w:space="0" w:color="FFFFFF" w:themeColor="background1"/>
            </w:tcBorders>
            <w:shd w:val="solid" w:color="E6E6E6" w:fill="auto"/>
            <w:vAlign w:val="center"/>
          </w:tcPr>
          <w:p w14:paraId="5C4A3424" w14:textId="77777777" w:rsidR="00794B5E" w:rsidRPr="00A25209" w:rsidRDefault="00794B5E" w:rsidP="00876B3D">
            <w:pPr>
              <w:pStyle w:val="070-TabelaPadro"/>
            </w:pPr>
            <w:bookmarkStart w:id="11340" w:name="BBBNE05AE007"/>
            <w:bookmarkEnd w:id="11340"/>
            <w:r>
              <w:t>--</w:t>
            </w:r>
          </w:p>
        </w:tc>
        <w:tc>
          <w:tcPr>
            <w:tcW w:w="1377" w:type="dxa"/>
            <w:tcBorders>
              <w:bottom w:val="single" w:sz="4" w:space="0" w:color="FFFFFF" w:themeColor="background1"/>
            </w:tcBorders>
            <w:shd w:val="solid" w:color="E6E6E6" w:fill="auto"/>
            <w:vAlign w:val="center"/>
          </w:tcPr>
          <w:p w14:paraId="25BF3520" w14:textId="77777777" w:rsidR="00794B5E" w:rsidRPr="00A25209" w:rsidRDefault="00794B5E" w:rsidP="00876B3D">
            <w:pPr>
              <w:pStyle w:val="070-TabelaPadro"/>
            </w:pPr>
            <w:bookmarkStart w:id="11341" w:name="BBBNE05AG007"/>
            <w:bookmarkEnd w:id="11341"/>
            <w:r>
              <w:t>--</w:t>
            </w:r>
          </w:p>
        </w:tc>
        <w:tc>
          <w:tcPr>
            <w:tcW w:w="1377" w:type="dxa"/>
            <w:tcBorders>
              <w:bottom w:val="single" w:sz="4" w:space="0" w:color="FFFFFF" w:themeColor="background1"/>
            </w:tcBorders>
            <w:shd w:val="solid" w:color="E6E6E6" w:fill="auto"/>
            <w:vAlign w:val="center"/>
          </w:tcPr>
          <w:p w14:paraId="3365E39E" w14:textId="77777777" w:rsidR="00794B5E" w:rsidRPr="00A25209" w:rsidRDefault="00794B5E" w:rsidP="00876B3D">
            <w:pPr>
              <w:pStyle w:val="070-TabelaPadro"/>
            </w:pPr>
            <w:bookmarkStart w:id="11342" w:name="BBBNE05AH007"/>
            <w:bookmarkEnd w:id="11342"/>
            <w:r>
              <w:t>--</w:t>
            </w:r>
          </w:p>
        </w:tc>
        <w:tc>
          <w:tcPr>
            <w:tcW w:w="1377" w:type="dxa"/>
            <w:tcBorders>
              <w:bottom w:val="single" w:sz="4" w:space="0" w:color="FFFFFF" w:themeColor="background1"/>
            </w:tcBorders>
            <w:shd w:val="solid" w:color="E6E6E6" w:fill="auto"/>
            <w:vAlign w:val="center"/>
          </w:tcPr>
          <w:p w14:paraId="66D9F9D1" w14:textId="77777777" w:rsidR="00794B5E" w:rsidRPr="00A25209" w:rsidRDefault="00794B5E" w:rsidP="00876B3D">
            <w:pPr>
              <w:pStyle w:val="070-TabelaPadro"/>
            </w:pPr>
            <w:bookmarkStart w:id="11343" w:name="BBBNE05AJ007"/>
            <w:bookmarkEnd w:id="11343"/>
            <w:r>
              <w:t>(641,778)</w:t>
            </w:r>
          </w:p>
        </w:tc>
        <w:tc>
          <w:tcPr>
            <w:tcW w:w="1377" w:type="dxa"/>
            <w:tcBorders>
              <w:bottom w:val="single" w:sz="4" w:space="0" w:color="FFFFFF" w:themeColor="background1"/>
            </w:tcBorders>
            <w:shd w:val="solid" w:color="E6E6E6" w:fill="auto"/>
            <w:vAlign w:val="center"/>
          </w:tcPr>
          <w:p w14:paraId="5351A376" w14:textId="77777777" w:rsidR="00794B5E" w:rsidRPr="00A25209" w:rsidRDefault="00794B5E" w:rsidP="00876B3D">
            <w:pPr>
              <w:pStyle w:val="070-TabelaPadro"/>
            </w:pPr>
            <w:bookmarkStart w:id="11344" w:name="BBBNE05AK007"/>
            <w:bookmarkEnd w:id="11344"/>
            <w:r>
              <w:t>303,052</w:t>
            </w:r>
          </w:p>
        </w:tc>
      </w:tr>
      <w:tr w:rsidR="00794B5E" w:rsidRPr="00A25209" w14:paraId="06F6B10D" w14:textId="77777777" w:rsidTr="00876B3D">
        <w:trPr>
          <w:cantSplit/>
        </w:trPr>
        <w:tc>
          <w:tcPr>
            <w:tcW w:w="3614" w:type="dxa"/>
            <w:tcBorders>
              <w:bottom w:val="single" w:sz="4" w:space="0" w:color="CCCCCC"/>
            </w:tcBorders>
            <w:shd w:val="solid" w:color="F3F3F3" w:fill="auto"/>
            <w:vAlign w:val="center"/>
          </w:tcPr>
          <w:p w14:paraId="4CBF5ED4" w14:textId="77777777" w:rsidR="00794B5E" w:rsidRPr="00A25209" w:rsidRDefault="00794B5E" w:rsidP="00876B3D">
            <w:pPr>
              <w:pStyle w:val="070-TabelaPadro"/>
              <w:jc w:val="left"/>
              <w:rPr>
                <w:b/>
              </w:rPr>
            </w:pPr>
            <w:bookmarkStart w:id="11345" w:name="BBBNE0500008" w:colFirst="0" w:colLast="0"/>
            <w:bookmarkEnd w:id="11336"/>
            <w:r>
              <w:rPr>
                <w:b/>
              </w:rPr>
              <w:t>Closing balance</w:t>
            </w:r>
          </w:p>
        </w:tc>
        <w:tc>
          <w:tcPr>
            <w:tcW w:w="1376" w:type="dxa"/>
            <w:tcBorders>
              <w:bottom w:val="single" w:sz="4" w:space="0" w:color="CCCCCC"/>
            </w:tcBorders>
            <w:shd w:val="solid" w:color="F3F3F3" w:fill="auto"/>
            <w:vAlign w:val="center"/>
          </w:tcPr>
          <w:p w14:paraId="64A5C6CD" w14:textId="77777777" w:rsidR="00794B5E" w:rsidRPr="00A25209" w:rsidRDefault="00794B5E" w:rsidP="00876B3D">
            <w:pPr>
              <w:pStyle w:val="070-TabelaPadro"/>
              <w:rPr>
                <w:b/>
              </w:rPr>
            </w:pPr>
            <w:bookmarkStart w:id="11346" w:name="BBBNE05AA008"/>
            <w:bookmarkEnd w:id="11346"/>
            <w:r>
              <w:rPr>
                <w:b/>
              </w:rPr>
              <w:t>192,870,833</w:t>
            </w:r>
          </w:p>
        </w:tc>
        <w:tc>
          <w:tcPr>
            <w:tcW w:w="1377" w:type="dxa"/>
            <w:tcBorders>
              <w:bottom w:val="single" w:sz="4" w:space="0" w:color="CCCCCC"/>
            </w:tcBorders>
            <w:shd w:val="solid" w:color="F3F3F3" w:fill="auto"/>
            <w:vAlign w:val="center"/>
          </w:tcPr>
          <w:p w14:paraId="46C893DE" w14:textId="77777777" w:rsidR="00794B5E" w:rsidRPr="00A25209" w:rsidRDefault="00794B5E" w:rsidP="00876B3D">
            <w:pPr>
              <w:pStyle w:val="070-TabelaPadro"/>
              <w:rPr>
                <w:b/>
              </w:rPr>
            </w:pPr>
            <w:bookmarkStart w:id="11347" w:name="BBBNE05AB008"/>
            <w:bookmarkEnd w:id="11347"/>
            <w:r>
              <w:rPr>
                <w:b/>
              </w:rPr>
              <w:t>208,906,421</w:t>
            </w:r>
          </w:p>
        </w:tc>
        <w:tc>
          <w:tcPr>
            <w:tcW w:w="1377" w:type="dxa"/>
            <w:tcBorders>
              <w:bottom w:val="single" w:sz="4" w:space="0" w:color="CCCCCC"/>
            </w:tcBorders>
            <w:shd w:val="solid" w:color="F3F3F3" w:fill="auto"/>
            <w:vAlign w:val="center"/>
          </w:tcPr>
          <w:p w14:paraId="17DD8CFC" w14:textId="77777777" w:rsidR="00794B5E" w:rsidRPr="00A25209" w:rsidRDefault="00794B5E" w:rsidP="00876B3D">
            <w:pPr>
              <w:pStyle w:val="070-TabelaPadro"/>
              <w:rPr>
                <w:b/>
              </w:rPr>
            </w:pPr>
            <w:bookmarkStart w:id="11348" w:name="BBBNE05AD008"/>
            <w:bookmarkEnd w:id="11348"/>
            <w:r>
              <w:rPr>
                <w:b/>
              </w:rPr>
              <w:t>--</w:t>
            </w:r>
          </w:p>
        </w:tc>
        <w:tc>
          <w:tcPr>
            <w:tcW w:w="1377" w:type="dxa"/>
            <w:tcBorders>
              <w:bottom w:val="single" w:sz="4" w:space="0" w:color="CCCCCC"/>
            </w:tcBorders>
            <w:shd w:val="solid" w:color="F3F3F3" w:fill="auto"/>
            <w:vAlign w:val="center"/>
          </w:tcPr>
          <w:p w14:paraId="29765127" w14:textId="77777777" w:rsidR="00794B5E" w:rsidRPr="00A25209" w:rsidRDefault="00794B5E" w:rsidP="00876B3D">
            <w:pPr>
              <w:pStyle w:val="070-TabelaPadro"/>
              <w:rPr>
                <w:b/>
              </w:rPr>
            </w:pPr>
            <w:bookmarkStart w:id="11349" w:name="BBBNE05AE008"/>
            <w:bookmarkEnd w:id="11349"/>
            <w:r>
              <w:rPr>
                <w:b/>
              </w:rPr>
              <w:t>--</w:t>
            </w:r>
          </w:p>
        </w:tc>
        <w:tc>
          <w:tcPr>
            <w:tcW w:w="1377" w:type="dxa"/>
            <w:tcBorders>
              <w:bottom w:val="single" w:sz="4" w:space="0" w:color="CCCCCC"/>
            </w:tcBorders>
            <w:shd w:val="solid" w:color="F3F3F3" w:fill="auto"/>
            <w:vAlign w:val="center"/>
          </w:tcPr>
          <w:p w14:paraId="3B140216" w14:textId="77777777" w:rsidR="00794B5E" w:rsidRPr="00A25209" w:rsidRDefault="00794B5E" w:rsidP="00876B3D">
            <w:pPr>
              <w:pStyle w:val="070-TabelaPadro"/>
              <w:rPr>
                <w:b/>
              </w:rPr>
            </w:pPr>
            <w:bookmarkStart w:id="11350" w:name="BBBNE05AG008"/>
            <w:bookmarkEnd w:id="11350"/>
            <w:r>
              <w:rPr>
                <w:b/>
              </w:rPr>
              <w:t>--</w:t>
            </w:r>
          </w:p>
        </w:tc>
        <w:tc>
          <w:tcPr>
            <w:tcW w:w="1377" w:type="dxa"/>
            <w:tcBorders>
              <w:bottom w:val="single" w:sz="4" w:space="0" w:color="CCCCCC"/>
            </w:tcBorders>
            <w:shd w:val="solid" w:color="F3F3F3" w:fill="auto"/>
            <w:vAlign w:val="center"/>
          </w:tcPr>
          <w:p w14:paraId="09A0D352" w14:textId="77777777" w:rsidR="00794B5E" w:rsidRPr="00A25209" w:rsidRDefault="00794B5E" w:rsidP="00876B3D">
            <w:pPr>
              <w:pStyle w:val="070-TabelaPadro"/>
              <w:rPr>
                <w:b/>
              </w:rPr>
            </w:pPr>
            <w:bookmarkStart w:id="11351" w:name="BBBNE05AH008"/>
            <w:bookmarkEnd w:id="11351"/>
            <w:r>
              <w:rPr>
                <w:b/>
              </w:rPr>
              <w:t>80,750</w:t>
            </w:r>
          </w:p>
        </w:tc>
        <w:tc>
          <w:tcPr>
            <w:tcW w:w="1377" w:type="dxa"/>
            <w:tcBorders>
              <w:bottom w:val="single" w:sz="4" w:space="0" w:color="CCCCCC"/>
            </w:tcBorders>
            <w:shd w:val="solid" w:color="F3F3F3" w:fill="auto"/>
            <w:vAlign w:val="center"/>
          </w:tcPr>
          <w:p w14:paraId="79D7B5A5" w14:textId="77777777" w:rsidR="00794B5E" w:rsidRPr="00A25209" w:rsidRDefault="00794B5E" w:rsidP="00876B3D">
            <w:pPr>
              <w:pStyle w:val="070-TabelaPadro"/>
              <w:rPr>
                <w:b/>
              </w:rPr>
            </w:pPr>
            <w:bookmarkStart w:id="11352" w:name="BBBNE05AJ008"/>
            <w:bookmarkEnd w:id="11352"/>
            <w:r>
              <w:rPr>
                <w:b/>
              </w:rPr>
              <w:t>7,590,710</w:t>
            </w:r>
          </w:p>
        </w:tc>
        <w:tc>
          <w:tcPr>
            <w:tcW w:w="1377" w:type="dxa"/>
            <w:tcBorders>
              <w:bottom w:val="single" w:sz="4" w:space="0" w:color="CCCCCC"/>
            </w:tcBorders>
            <w:shd w:val="solid" w:color="F3F3F3" w:fill="auto"/>
            <w:vAlign w:val="center"/>
          </w:tcPr>
          <w:p w14:paraId="6360785F" w14:textId="77777777" w:rsidR="00794B5E" w:rsidRPr="00A25209" w:rsidRDefault="00794B5E" w:rsidP="00876B3D">
            <w:pPr>
              <w:pStyle w:val="070-TabelaPadro"/>
              <w:rPr>
                <w:b/>
              </w:rPr>
            </w:pPr>
            <w:bookmarkStart w:id="11353" w:name="BBBNE05AK008"/>
            <w:bookmarkEnd w:id="11353"/>
            <w:r>
              <w:rPr>
                <w:b/>
              </w:rPr>
              <w:t>7,922,125</w:t>
            </w:r>
          </w:p>
        </w:tc>
      </w:tr>
    </w:tbl>
    <w:bookmarkEnd w:id="11272"/>
    <w:bookmarkEnd w:id="11345"/>
    <w:p w14:paraId="40F2FFB6" w14:textId="77777777" w:rsidR="00794B5E" w:rsidRPr="00876B3D" w:rsidRDefault="00794B5E" w:rsidP="00876B3D">
      <w:pPr>
        <w:pStyle w:val="072-Rodapdatabela"/>
      </w:pPr>
      <w:r w:rsidRPr="00876B3D">
        <w:t>(1)</w:t>
      </w:r>
      <w:r w:rsidRPr="00876B3D">
        <w:tab/>
        <w:t>Refers to the following plans: Regulamento Geral (Economus), Prevmais (Economus), Regulamento Complementar 1 (Economus), Multifuturo I (Fusesc), Plano I (Fusesc) and Plano BEP (Prevbep).</w:t>
      </w:r>
    </w:p>
    <w:p w14:paraId="4548C79A" w14:textId="77777777" w:rsidR="00794B5E" w:rsidRDefault="00794B5E" w:rsidP="00876B3D">
      <w:pPr>
        <w:pStyle w:val="072-Rodapdatabela"/>
      </w:pPr>
      <w:r>
        <w:t>(2)</w:t>
      </w:r>
      <w:r>
        <w:tab/>
        <w:t>Refers to the Advance of employer contributions on Christmas bonus (13th salary) corresponding to the period from 2018 to 2021.</w:t>
      </w:r>
    </w:p>
    <w:p w14:paraId="141E3AA9" w14:textId="479FC054" w:rsidR="00794B5E" w:rsidRDefault="00794B5E" w:rsidP="00876B3D">
      <w:pPr>
        <w:pStyle w:val="072-Rodapdatabela"/>
      </w:pPr>
      <w:r>
        <w:t>(3)</w:t>
      </w:r>
      <w:r>
        <w:tab/>
        <w:t>Includes in Plano 1 – Previ, the amount of R$ 1,797 thousand (R$ 33,850 thousand on 2020), related to the Agreement 97 and Grupo Especial).</w:t>
      </w:r>
      <w:r>
        <w:br w:type="page"/>
      </w:r>
    </w:p>
    <w:p w14:paraId="66BD2575" w14:textId="77777777" w:rsidR="00794B5E" w:rsidRPr="00183CCC" w:rsidRDefault="00794B5E" w:rsidP="00876B3D">
      <w:pPr>
        <w:pStyle w:val="031-SubttulodeDocumentoLista"/>
      </w:pPr>
      <w:bookmarkStart w:id="11354" w:name="BBBNE06_Titulo"/>
      <w:r w:rsidRPr="00183CCC">
        <w:lastRenderedPageBreak/>
        <w:t>) Amounts recognized in the balance sheet</w:t>
      </w:r>
      <w:bookmarkEnd w:id="11354"/>
    </w:p>
    <w:tbl>
      <w:tblPr>
        <w:tblW w:w="1463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6 - Amounts recognized in the balance sheet"/>
        <w:tblDescription w:val="PubliCon - Sistema de Gerenciamento do Documentos Contábeis para Publicação&#10;&#10;Última atualização do mapa do quadro em: "/>
      </w:tblPr>
      <w:tblGrid>
        <w:gridCol w:w="4536"/>
        <w:gridCol w:w="1262"/>
        <w:gridCol w:w="1262"/>
        <w:gridCol w:w="1262"/>
        <w:gridCol w:w="1262"/>
        <w:gridCol w:w="1262"/>
        <w:gridCol w:w="1262"/>
        <w:gridCol w:w="1262"/>
        <w:gridCol w:w="1262"/>
      </w:tblGrid>
      <w:tr w:rsidR="00794B5E" w:rsidRPr="00A25209" w14:paraId="260E093F" w14:textId="77777777" w:rsidTr="00876B3D">
        <w:trPr>
          <w:cantSplit/>
          <w:tblHeader/>
        </w:trPr>
        <w:tc>
          <w:tcPr>
            <w:tcW w:w="4536" w:type="dxa"/>
            <w:vMerge w:val="restart"/>
            <w:shd w:val="solid" w:color="132B4A" w:fill="auto"/>
            <w:vAlign w:val="center"/>
          </w:tcPr>
          <w:p w14:paraId="0152DEF6" w14:textId="77777777" w:rsidR="00794B5E" w:rsidRPr="00A25209" w:rsidRDefault="00794B5E" w:rsidP="00876B3D">
            <w:pPr>
              <w:pStyle w:val="070-TabelaPadro"/>
              <w:jc w:val="center"/>
            </w:pPr>
            <w:bookmarkStart w:id="11355" w:name="BBBNE06"/>
          </w:p>
        </w:tc>
        <w:tc>
          <w:tcPr>
            <w:tcW w:w="2524" w:type="dxa"/>
            <w:gridSpan w:val="2"/>
            <w:tcBorders>
              <w:bottom w:val="single" w:sz="4" w:space="0" w:color="FFFFFF" w:themeColor="background1"/>
            </w:tcBorders>
            <w:shd w:val="solid" w:color="132B4A" w:fill="auto"/>
            <w:vAlign w:val="center"/>
          </w:tcPr>
          <w:p w14:paraId="63403498" w14:textId="77777777" w:rsidR="00794B5E" w:rsidRPr="00A25209" w:rsidRDefault="00794B5E" w:rsidP="00876B3D">
            <w:pPr>
              <w:pStyle w:val="070-TabelaPadro"/>
              <w:jc w:val="center"/>
            </w:pPr>
            <w:r>
              <w:t>Plano 1 - Previ</w:t>
            </w:r>
          </w:p>
        </w:tc>
        <w:tc>
          <w:tcPr>
            <w:tcW w:w="2524" w:type="dxa"/>
            <w:gridSpan w:val="2"/>
            <w:tcBorders>
              <w:bottom w:val="single" w:sz="4" w:space="0" w:color="FFFFFF" w:themeColor="background1"/>
            </w:tcBorders>
            <w:shd w:val="solid" w:color="132B4A" w:fill="auto"/>
            <w:vAlign w:val="center"/>
          </w:tcPr>
          <w:p w14:paraId="312E9206" w14:textId="77777777" w:rsidR="00794B5E" w:rsidRPr="00A25209" w:rsidRDefault="00794B5E" w:rsidP="00876B3D">
            <w:pPr>
              <w:pStyle w:val="070-TabelaPadro"/>
              <w:jc w:val="center"/>
            </w:pPr>
            <w:r>
              <w:t>Plano Informal - Previ</w:t>
            </w:r>
          </w:p>
        </w:tc>
        <w:tc>
          <w:tcPr>
            <w:tcW w:w="2524" w:type="dxa"/>
            <w:gridSpan w:val="2"/>
            <w:tcBorders>
              <w:bottom w:val="single" w:sz="4" w:space="0" w:color="FFFFFF" w:themeColor="background1"/>
            </w:tcBorders>
            <w:shd w:val="solid" w:color="132B4A" w:fill="auto"/>
            <w:vAlign w:val="center"/>
          </w:tcPr>
          <w:p w14:paraId="62A4B736" w14:textId="77777777" w:rsidR="00794B5E" w:rsidRPr="00A25209" w:rsidRDefault="00794B5E" w:rsidP="00876B3D">
            <w:pPr>
              <w:pStyle w:val="070-TabelaPadro"/>
              <w:jc w:val="center"/>
            </w:pPr>
            <w:r>
              <w:t>Plano de Associados - Cassi</w:t>
            </w:r>
          </w:p>
        </w:tc>
        <w:tc>
          <w:tcPr>
            <w:tcW w:w="2524" w:type="dxa"/>
            <w:gridSpan w:val="2"/>
            <w:tcBorders>
              <w:bottom w:val="single" w:sz="4" w:space="0" w:color="FFFFFF" w:themeColor="background1"/>
            </w:tcBorders>
            <w:shd w:val="solid" w:color="132B4A" w:fill="auto"/>
            <w:vAlign w:val="center"/>
          </w:tcPr>
          <w:p w14:paraId="641573F2" w14:textId="77777777" w:rsidR="00794B5E" w:rsidRPr="00A25209" w:rsidRDefault="00794B5E" w:rsidP="00876B3D">
            <w:pPr>
              <w:pStyle w:val="070-TabelaPadro"/>
              <w:jc w:val="center"/>
            </w:pPr>
            <w:r>
              <w:t>Other plans</w:t>
            </w:r>
          </w:p>
        </w:tc>
      </w:tr>
      <w:tr w:rsidR="00794B5E" w:rsidRPr="00A25209" w14:paraId="3817E0AF" w14:textId="77777777" w:rsidTr="00876B3D">
        <w:trPr>
          <w:cantSplit/>
          <w:tblHeader/>
        </w:trPr>
        <w:tc>
          <w:tcPr>
            <w:tcW w:w="4536" w:type="dxa"/>
            <w:vMerge/>
            <w:tcBorders>
              <w:bottom w:val="single" w:sz="4" w:space="0" w:color="FFFFFF" w:themeColor="background1"/>
            </w:tcBorders>
            <w:shd w:val="solid" w:color="132B4A" w:fill="auto"/>
            <w:vAlign w:val="center"/>
          </w:tcPr>
          <w:p w14:paraId="038572CF" w14:textId="77777777" w:rsidR="00794B5E" w:rsidRPr="00A25209" w:rsidRDefault="00794B5E" w:rsidP="00876B3D">
            <w:pPr>
              <w:pStyle w:val="070-TabelaPadro"/>
              <w:jc w:val="center"/>
            </w:pPr>
          </w:p>
        </w:tc>
        <w:tc>
          <w:tcPr>
            <w:tcW w:w="1262" w:type="dxa"/>
            <w:tcBorders>
              <w:bottom w:val="single" w:sz="4" w:space="0" w:color="FFFFFF" w:themeColor="background1"/>
            </w:tcBorders>
            <w:shd w:val="solid" w:color="132B4A" w:fill="auto"/>
            <w:vAlign w:val="center"/>
          </w:tcPr>
          <w:p w14:paraId="3192162A" w14:textId="77777777" w:rsidR="00794B5E" w:rsidRPr="00A25209" w:rsidRDefault="00794B5E" w:rsidP="00876B3D">
            <w:pPr>
              <w:pStyle w:val="070-TabelaPadro"/>
              <w:jc w:val="center"/>
            </w:pPr>
            <w:r>
              <w:t>Mar 31, 2022</w:t>
            </w:r>
          </w:p>
        </w:tc>
        <w:tc>
          <w:tcPr>
            <w:tcW w:w="1262" w:type="dxa"/>
            <w:tcBorders>
              <w:bottom w:val="single" w:sz="4" w:space="0" w:color="FFFFFF" w:themeColor="background1"/>
            </w:tcBorders>
            <w:shd w:val="solid" w:color="132B4A" w:fill="auto"/>
            <w:vAlign w:val="center"/>
          </w:tcPr>
          <w:p w14:paraId="4C690E1E" w14:textId="77777777" w:rsidR="00794B5E" w:rsidRPr="00A25209" w:rsidRDefault="00794B5E" w:rsidP="00876B3D">
            <w:pPr>
              <w:pStyle w:val="070-TabelaPadro"/>
              <w:jc w:val="center"/>
            </w:pPr>
            <w:r>
              <w:t>Dec 31, 2021</w:t>
            </w:r>
          </w:p>
        </w:tc>
        <w:tc>
          <w:tcPr>
            <w:tcW w:w="1262" w:type="dxa"/>
            <w:tcBorders>
              <w:bottom w:val="single" w:sz="4" w:space="0" w:color="FFFFFF" w:themeColor="background1"/>
            </w:tcBorders>
            <w:shd w:val="solid" w:color="132B4A" w:fill="auto"/>
            <w:vAlign w:val="center"/>
          </w:tcPr>
          <w:p w14:paraId="754F6BF6" w14:textId="77777777" w:rsidR="00794B5E" w:rsidRPr="00A25209" w:rsidRDefault="00794B5E" w:rsidP="00876B3D">
            <w:pPr>
              <w:pStyle w:val="070-TabelaPadro"/>
              <w:jc w:val="center"/>
            </w:pPr>
            <w:r>
              <w:t>Mar 31, 2022</w:t>
            </w:r>
          </w:p>
        </w:tc>
        <w:tc>
          <w:tcPr>
            <w:tcW w:w="1262" w:type="dxa"/>
            <w:tcBorders>
              <w:bottom w:val="single" w:sz="4" w:space="0" w:color="FFFFFF" w:themeColor="background1"/>
            </w:tcBorders>
            <w:shd w:val="solid" w:color="132B4A" w:fill="auto"/>
            <w:vAlign w:val="center"/>
          </w:tcPr>
          <w:p w14:paraId="02EDBF1F" w14:textId="77777777" w:rsidR="00794B5E" w:rsidRPr="00A25209" w:rsidRDefault="00794B5E" w:rsidP="00876B3D">
            <w:pPr>
              <w:pStyle w:val="070-TabelaPadro"/>
              <w:jc w:val="center"/>
            </w:pPr>
            <w:r>
              <w:t>Dec 31, 2021</w:t>
            </w:r>
          </w:p>
        </w:tc>
        <w:tc>
          <w:tcPr>
            <w:tcW w:w="1262" w:type="dxa"/>
            <w:tcBorders>
              <w:bottom w:val="single" w:sz="4" w:space="0" w:color="FFFFFF" w:themeColor="background1"/>
            </w:tcBorders>
            <w:shd w:val="solid" w:color="132B4A" w:fill="auto"/>
            <w:vAlign w:val="center"/>
          </w:tcPr>
          <w:p w14:paraId="75C9BA63" w14:textId="77777777" w:rsidR="00794B5E" w:rsidRPr="00A25209" w:rsidRDefault="00794B5E" w:rsidP="00876B3D">
            <w:pPr>
              <w:pStyle w:val="070-TabelaPadro"/>
              <w:jc w:val="center"/>
            </w:pPr>
            <w:r>
              <w:t>Mar 31, 2022</w:t>
            </w:r>
          </w:p>
        </w:tc>
        <w:tc>
          <w:tcPr>
            <w:tcW w:w="1262" w:type="dxa"/>
            <w:tcBorders>
              <w:bottom w:val="single" w:sz="4" w:space="0" w:color="FFFFFF" w:themeColor="background1"/>
            </w:tcBorders>
            <w:shd w:val="solid" w:color="132B4A" w:fill="auto"/>
            <w:vAlign w:val="center"/>
          </w:tcPr>
          <w:p w14:paraId="570055A9" w14:textId="77777777" w:rsidR="00794B5E" w:rsidRPr="00A25209" w:rsidRDefault="00794B5E" w:rsidP="00876B3D">
            <w:pPr>
              <w:pStyle w:val="070-TabelaPadro"/>
              <w:jc w:val="center"/>
            </w:pPr>
            <w:r>
              <w:t>Dec 31, 2021</w:t>
            </w:r>
          </w:p>
        </w:tc>
        <w:tc>
          <w:tcPr>
            <w:tcW w:w="1262" w:type="dxa"/>
            <w:tcBorders>
              <w:bottom w:val="single" w:sz="4" w:space="0" w:color="FFFFFF" w:themeColor="background1"/>
            </w:tcBorders>
            <w:shd w:val="solid" w:color="132B4A" w:fill="auto"/>
            <w:vAlign w:val="center"/>
          </w:tcPr>
          <w:p w14:paraId="42E32251" w14:textId="77777777" w:rsidR="00794B5E" w:rsidRPr="00A25209" w:rsidRDefault="00794B5E" w:rsidP="00876B3D">
            <w:pPr>
              <w:pStyle w:val="070-TabelaPadro"/>
              <w:jc w:val="center"/>
            </w:pPr>
            <w:r>
              <w:t>Mar 31, 2022</w:t>
            </w:r>
          </w:p>
        </w:tc>
        <w:tc>
          <w:tcPr>
            <w:tcW w:w="1262" w:type="dxa"/>
            <w:tcBorders>
              <w:bottom w:val="single" w:sz="4" w:space="0" w:color="FFFFFF" w:themeColor="background1"/>
            </w:tcBorders>
            <w:shd w:val="solid" w:color="132B4A" w:fill="auto"/>
            <w:vAlign w:val="center"/>
          </w:tcPr>
          <w:p w14:paraId="1EA842D0" w14:textId="77777777" w:rsidR="00794B5E" w:rsidRPr="00A25209" w:rsidRDefault="00794B5E" w:rsidP="00876B3D">
            <w:pPr>
              <w:pStyle w:val="070-TabelaPadro"/>
              <w:jc w:val="center"/>
            </w:pPr>
            <w:r>
              <w:t>Dec 31, 2021</w:t>
            </w:r>
          </w:p>
        </w:tc>
      </w:tr>
      <w:tr w:rsidR="00794B5E" w:rsidRPr="00A25209" w14:paraId="23D54491" w14:textId="77777777" w:rsidTr="00876B3D">
        <w:trPr>
          <w:cantSplit/>
        </w:trPr>
        <w:tc>
          <w:tcPr>
            <w:tcW w:w="4536" w:type="dxa"/>
            <w:tcBorders>
              <w:bottom w:val="single" w:sz="4" w:space="0" w:color="FFFFFF" w:themeColor="background1"/>
            </w:tcBorders>
            <w:shd w:val="solid" w:color="F3F3F3" w:fill="auto"/>
            <w:vAlign w:val="center"/>
          </w:tcPr>
          <w:p w14:paraId="0713591E" w14:textId="77777777" w:rsidR="00794B5E" w:rsidRPr="00A25209" w:rsidRDefault="00794B5E" w:rsidP="00876B3D">
            <w:pPr>
              <w:pStyle w:val="070-TabelaPadro"/>
              <w:jc w:val="left"/>
            </w:pPr>
            <w:r>
              <w:t>1) Fair value of the plan assets</w:t>
            </w:r>
            <w:bookmarkStart w:id="11356" w:name="BBBNE0600001"/>
            <w:r w:rsidRPr="00A25209">
              <w:rPr>
                <w:vertAlign w:val="superscript"/>
              </w:rPr>
              <w:t xml:space="preserve"> (1)</w:t>
            </w:r>
            <w:bookmarkEnd w:id="11356"/>
          </w:p>
        </w:tc>
        <w:tc>
          <w:tcPr>
            <w:tcW w:w="1262" w:type="dxa"/>
            <w:tcBorders>
              <w:bottom w:val="single" w:sz="4" w:space="0" w:color="FFFFFF" w:themeColor="background1"/>
            </w:tcBorders>
            <w:shd w:val="solid" w:color="F3F3F3" w:fill="auto"/>
            <w:vAlign w:val="center"/>
          </w:tcPr>
          <w:p w14:paraId="0C4E8894" w14:textId="77777777" w:rsidR="00794B5E" w:rsidRPr="00A25209" w:rsidRDefault="00794B5E" w:rsidP="00876B3D">
            <w:pPr>
              <w:pStyle w:val="070-TabelaPadro"/>
            </w:pPr>
            <w:bookmarkStart w:id="11357" w:name="BBBNE06AA001"/>
            <w:bookmarkEnd w:id="11357"/>
            <w:r>
              <w:t>192,870,833</w:t>
            </w:r>
          </w:p>
        </w:tc>
        <w:tc>
          <w:tcPr>
            <w:tcW w:w="1262" w:type="dxa"/>
            <w:tcBorders>
              <w:bottom w:val="single" w:sz="4" w:space="0" w:color="FFFFFF" w:themeColor="background1"/>
            </w:tcBorders>
            <w:shd w:val="solid" w:color="F3F3F3" w:fill="auto"/>
            <w:vAlign w:val="center"/>
          </w:tcPr>
          <w:p w14:paraId="3BDA3D7A" w14:textId="77777777" w:rsidR="00794B5E" w:rsidRPr="00A25209" w:rsidRDefault="00794B5E" w:rsidP="00876B3D">
            <w:pPr>
              <w:pStyle w:val="070-TabelaPadro"/>
            </w:pPr>
            <w:bookmarkStart w:id="11358" w:name="BBBNE06AB001"/>
            <w:bookmarkEnd w:id="11358"/>
            <w:r>
              <w:t>192,870,833</w:t>
            </w:r>
          </w:p>
        </w:tc>
        <w:tc>
          <w:tcPr>
            <w:tcW w:w="1262" w:type="dxa"/>
            <w:tcBorders>
              <w:bottom w:val="single" w:sz="4" w:space="0" w:color="FFFFFF" w:themeColor="background1"/>
            </w:tcBorders>
            <w:shd w:val="solid" w:color="F3F3F3" w:fill="auto"/>
            <w:vAlign w:val="center"/>
          </w:tcPr>
          <w:p w14:paraId="3E755580" w14:textId="77777777" w:rsidR="00794B5E" w:rsidRPr="00A25209" w:rsidRDefault="00794B5E" w:rsidP="00876B3D">
            <w:pPr>
              <w:pStyle w:val="070-TabelaPadro"/>
            </w:pPr>
            <w:bookmarkStart w:id="11359" w:name="BBBNE06AD001"/>
            <w:bookmarkEnd w:id="11359"/>
            <w:r>
              <w:t>--</w:t>
            </w:r>
          </w:p>
        </w:tc>
        <w:tc>
          <w:tcPr>
            <w:tcW w:w="1262" w:type="dxa"/>
            <w:tcBorders>
              <w:bottom w:val="single" w:sz="4" w:space="0" w:color="FFFFFF" w:themeColor="background1"/>
            </w:tcBorders>
            <w:shd w:val="solid" w:color="F3F3F3" w:fill="auto"/>
            <w:vAlign w:val="center"/>
          </w:tcPr>
          <w:p w14:paraId="365DE3B8" w14:textId="77777777" w:rsidR="00794B5E" w:rsidRPr="00A25209" w:rsidRDefault="00794B5E" w:rsidP="00876B3D">
            <w:pPr>
              <w:pStyle w:val="070-TabelaPadro"/>
            </w:pPr>
            <w:bookmarkStart w:id="11360" w:name="BBBNE06AE001"/>
            <w:bookmarkEnd w:id="11360"/>
            <w:r>
              <w:t>--</w:t>
            </w:r>
          </w:p>
        </w:tc>
        <w:tc>
          <w:tcPr>
            <w:tcW w:w="1262" w:type="dxa"/>
            <w:tcBorders>
              <w:bottom w:val="single" w:sz="4" w:space="0" w:color="FFFFFF" w:themeColor="background1"/>
            </w:tcBorders>
            <w:shd w:val="solid" w:color="F3F3F3" w:fill="auto"/>
            <w:vAlign w:val="center"/>
          </w:tcPr>
          <w:p w14:paraId="4AF5E9FA" w14:textId="77777777" w:rsidR="00794B5E" w:rsidRPr="00A25209" w:rsidRDefault="00794B5E" w:rsidP="00876B3D">
            <w:pPr>
              <w:pStyle w:val="070-TabelaPadro"/>
            </w:pPr>
            <w:bookmarkStart w:id="11361" w:name="BBBNE06AG001"/>
            <w:bookmarkEnd w:id="11361"/>
            <w:r>
              <w:t>--</w:t>
            </w:r>
          </w:p>
        </w:tc>
        <w:tc>
          <w:tcPr>
            <w:tcW w:w="1262" w:type="dxa"/>
            <w:tcBorders>
              <w:bottom w:val="single" w:sz="4" w:space="0" w:color="FFFFFF" w:themeColor="background1"/>
            </w:tcBorders>
            <w:shd w:val="solid" w:color="F3F3F3" w:fill="auto"/>
            <w:vAlign w:val="center"/>
          </w:tcPr>
          <w:p w14:paraId="571DF762" w14:textId="77777777" w:rsidR="00794B5E" w:rsidRPr="00A25209" w:rsidRDefault="00794B5E" w:rsidP="00876B3D">
            <w:pPr>
              <w:pStyle w:val="070-TabelaPadro"/>
            </w:pPr>
            <w:bookmarkStart w:id="11362" w:name="BBBNE06AH001"/>
            <w:bookmarkEnd w:id="11362"/>
            <w:r>
              <w:t>--</w:t>
            </w:r>
          </w:p>
        </w:tc>
        <w:tc>
          <w:tcPr>
            <w:tcW w:w="1262" w:type="dxa"/>
            <w:tcBorders>
              <w:bottom w:val="single" w:sz="4" w:space="0" w:color="FFFFFF" w:themeColor="background1"/>
            </w:tcBorders>
            <w:shd w:val="solid" w:color="F3F3F3" w:fill="auto"/>
            <w:vAlign w:val="center"/>
          </w:tcPr>
          <w:p w14:paraId="33A84318" w14:textId="77777777" w:rsidR="00794B5E" w:rsidRPr="00A25209" w:rsidRDefault="00794B5E" w:rsidP="00876B3D">
            <w:pPr>
              <w:pStyle w:val="070-TabelaPadro"/>
            </w:pPr>
            <w:bookmarkStart w:id="11363" w:name="BBBNE06AJ001"/>
            <w:bookmarkEnd w:id="11363"/>
            <w:r>
              <w:t>7,590,710</w:t>
            </w:r>
          </w:p>
        </w:tc>
        <w:tc>
          <w:tcPr>
            <w:tcW w:w="1262" w:type="dxa"/>
            <w:tcBorders>
              <w:bottom w:val="single" w:sz="4" w:space="0" w:color="FFFFFF" w:themeColor="background1"/>
            </w:tcBorders>
            <w:shd w:val="solid" w:color="F3F3F3" w:fill="auto"/>
            <w:vAlign w:val="center"/>
          </w:tcPr>
          <w:p w14:paraId="5922B70D" w14:textId="77777777" w:rsidR="00794B5E" w:rsidRPr="00A25209" w:rsidRDefault="00794B5E" w:rsidP="00876B3D">
            <w:pPr>
              <w:pStyle w:val="070-TabelaPadro"/>
            </w:pPr>
            <w:bookmarkStart w:id="11364" w:name="BBBNE06AK001"/>
            <w:bookmarkEnd w:id="11364"/>
            <w:r>
              <w:t>7,590,710</w:t>
            </w:r>
          </w:p>
        </w:tc>
      </w:tr>
      <w:tr w:rsidR="00794B5E" w:rsidRPr="00A25209" w14:paraId="4F856CCD" w14:textId="77777777" w:rsidTr="00876B3D">
        <w:trPr>
          <w:cantSplit/>
        </w:trPr>
        <w:tc>
          <w:tcPr>
            <w:tcW w:w="4536" w:type="dxa"/>
            <w:tcBorders>
              <w:bottom w:val="single" w:sz="4" w:space="0" w:color="FFFFFF" w:themeColor="background1"/>
            </w:tcBorders>
            <w:shd w:val="solid" w:color="E6E6E6" w:fill="auto"/>
            <w:vAlign w:val="center"/>
          </w:tcPr>
          <w:p w14:paraId="47B43628" w14:textId="77777777" w:rsidR="00794B5E" w:rsidRPr="00A25209" w:rsidRDefault="00794B5E" w:rsidP="00876B3D">
            <w:pPr>
              <w:pStyle w:val="070-TabelaPadro"/>
              <w:jc w:val="left"/>
            </w:pPr>
            <w:r>
              <w:t>2) Present value of actuarial liabilities</w:t>
            </w:r>
            <w:bookmarkStart w:id="11365" w:name="BBBNE0600002"/>
            <w:r w:rsidRPr="00A25209">
              <w:rPr>
                <w:vertAlign w:val="superscript"/>
              </w:rPr>
              <w:t xml:space="preserve"> (1)</w:t>
            </w:r>
            <w:bookmarkEnd w:id="11365"/>
          </w:p>
        </w:tc>
        <w:tc>
          <w:tcPr>
            <w:tcW w:w="1262" w:type="dxa"/>
            <w:tcBorders>
              <w:bottom w:val="single" w:sz="4" w:space="0" w:color="FFFFFF" w:themeColor="background1"/>
            </w:tcBorders>
            <w:shd w:val="solid" w:color="E6E6E6" w:fill="auto"/>
            <w:vAlign w:val="center"/>
          </w:tcPr>
          <w:p w14:paraId="678E814F" w14:textId="77777777" w:rsidR="00794B5E" w:rsidRPr="00A25209" w:rsidRDefault="00794B5E" w:rsidP="00876B3D">
            <w:pPr>
              <w:pStyle w:val="070-TabelaPadro"/>
            </w:pPr>
            <w:bookmarkStart w:id="11366" w:name="BBBNE06AA002"/>
            <w:bookmarkEnd w:id="11366"/>
            <w:r>
              <w:t>(152,404,722)</w:t>
            </w:r>
          </w:p>
        </w:tc>
        <w:tc>
          <w:tcPr>
            <w:tcW w:w="1262" w:type="dxa"/>
            <w:tcBorders>
              <w:bottom w:val="single" w:sz="4" w:space="0" w:color="FFFFFF" w:themeColor="background1"/>
            </w:tcBorders>
            <w:shd w:val="solid" w:color="E6E6E6" w:fill="auto"/>
            <w:vAlign w:val="center"/>
          </w:tcPr>
          <w:p w14:paraId="6103994D" w14:textId="77777777" w:rsidR="00794B5E" w:rsidRPr="00A25209" w:rsidRDefault="00794B5E" w:rsidP="00876B3D">
            <w:pPr>
              <w:pStyle w:val="070-TabelaPadro"/>
            </w:pPr>
            <w:bookmarkStart w:id="11367" w:name="BBBNE06AB002"/>
            <w:bookmarkEnd w:id="11367"/>
            <w:r>
              <w:t>(152,404,722)</w:t>
            </w:r>
          </w:p>
        </w:tc>
        <w:tc>
          <w:tcPr>
            <w:tcW w:w="1262" w:type="dxa"/>
            <w:tcBorders>
              <w:bottom w:val="single" w:sz="4" w:space="0" w:color="FFFFFF" w:themeColor="background1"/>
            </w:tcBorders>
            <w:shd w:val="solid" w:color="E6E6E6" w:fill="auto"/>
            <w:vAlign w:val="center"/>
          </w:tcPr>
          <w:p w14:paraId="621D0480" w14:textId="77777777" w:rsidR="00794B5E" w:rsidRPr="00A25209" w:rsidRDefault="00794B5E" w:rsidP="00876B3D">
            <w:pPr>
              <w:pStyle w:val="070-TabelaPadro"/>
            </w:pPr>
            <w:bookmarkStart w:id="11368" w:name="BBBNE06AD002"/>
            <w:bookmarkEnd w:id="11368"/>
            <w:r>
              <w:t>(846,025)</w:t>
            </w:r>
          </w:p>
        </w:tc>
        <w:tc>
          <w:tcPr>
            <w:tcW w:w="1262" w:type="dxa"/>
            <w:tcBorders>
              <w:bottom w:val="single" w:sz="4" w:space="0" w:color="FFFFFF" w:themeColor="background1"/>
            </w:tcBorders>
            <w:shd w:val="solid" w:color="E6E6E6" w:fill="auto"/>
            <w:vAlign w:val="center"/>
          </w:tcPr>
          <w:p w14:paraId="0E428110" w14:textId="77777777" w:rsidR="00794B5E" w:rsidRPr="00A25209" w:rsidRDefault="00794B5E" w:rsidP="00876B3D">
            <w:pPr>
              <w:pStyle w:val="070-TabelaPadro"/>
            </w:pPr>
            <w:bookmarkStart w:id="11369" w:name="BBBNE06AE002"/>
            <w:bookmarkEnd w:id="11369"/>
            <w:r>
              <w:t>(846,025)</w:t>
            </w:r>
          </w:p>
        </w:tc>
        <w:tc>
          <w:tcPr>
            <w:tcW w:w="1262" w:type="dxa"/>
            <w:tcBorders>
              <w:bottom w:val="single" w:sz="4" w:space="0" w:color="FFFFFF" w:themeColor="background1"/>
            </w:tcBorders>
            <w:shd w:val="solid" w:color="E6E6E6" w:fill="auto"/>
            <w:vAlign w:val="center"/>
          </w:tcPr>
          <w:p w14:paraId="285DFF22" w14:textId="77777777" w:rsidR="00794B5E" w:rsidRPr="00A25209" w:rsidRDefault="00794B5E" w:rsidP="00876B3D">
            <w:pPr>
              <w:pStyle w:val="070-TabelaPadro"/>
            </w:pPr>
            <w:bookmarkStart w:id="11370" w:name="BBBNE06AG002"/>
            <w:bookmarkEnd w:id="11370"/>
            <w:r>
              <w:t>(9,212,441)</w:t>
            </w:r>
          </w:p>
        </w:tc>
        <w:tc>
          <w:tcPr>
            <w:tcW w:w="1262" w:type="dxa"/>
            <w:tcBorders>
              <w:bottom w:val="single" w:sz="4" w:space="0" w:color="FFFFFF" w:themeColor="background1"/>
            </w:tcBorders>
            <w:shd w:val="solid" w:color="E6E6E6" w:fill="auto"/>
            <w:vAlign w:val="center"/>
          </w:tcPr>
          <w:p w14:paraId="3911774C" w14:textId="77777777" w:rsidR="00794B5E" w:rsidRPr="00A25209" w:rsidRDefault="00794B5E" w:rsidP="00876B3D">
            <w:pPr>
              <w:pStyle w:val="070-TabelaPadro"/>
            </w:pPr>
            <w:bookmarkStart w:id="11371" w:name="BBBNE06AH002"/>
            <w:bookmarkEnd w:id="11371"/>
            <w:r>
              <w:t>(9,212,441)</w:t>
            </w:r>
          </w:p>
        </w:tc>
        <w:tc>
          <w:tcPr>
            <w:tcW w:w="1262" w:type="dxa"/>
            <w:tcBorders>
              <w:bottom w:val="single" w:sz="4" w:space="0" w:color="FFFFFF" w:themeColor="background1"/>
            </w:tcBorders>
            <w:shd w:val="solid" w:color="E6E6E6" w:fill="auto"/>
            <w:vAlign w:val="center"/>
          </w:tcPr>
          <w:p w14:paraId="6E1A5E12" w14:textId="77777777" w:rsidR="00794B5E" w:rsidRPr="00A25209" w:rsidRDefault="00794B5E" w:rsidP="00876B3D">
            <w:pPr>
              <w:pStyle w:val="070-TabelaPadro"/>
            </w:pPr>
            <w:bookmarkStart w:id="11372" w:name="BBBNE06AJ002"/>
            <w:bookmarkEnd w:id="11372"/>
            <w:r>
              <w:t>(8,975,214)</w:t>
            </w:r>
          </w:p>
        </w:tc>
        <w:tc>
          <w:tcPr>
            <w:tcW w:w="1262" w:type="dxa"/>
            <w:tcBorders>
              <w:bottom w:val="single" w:sz="4" w:space="0" w:color="FFFFFF" w:themeColor="background1"/>
            </w:tcBorders>
            <w:shd w:val="solid" w:color="E6E6E6" w:fill="auto"/>
            <w:vAlign w:val="center"/>
          </w:tcPr>
          <w:p w14:paraId="0497D2FA" w14:textId="77777777" w:rsidR="00794B5E" w:rsidRPr="00A25209" w:rsidRDefault="00794B5E" w:rsidP="00876B3D">
            <w:pPr>
              <w:pStyle w:val="070-TabelaPadro"/>
            </w:pPr>
            <w:bookmarkStart w:id="11373" w:name="BBBNE06AK002"/>
            <w:bookmarkEnd w:id="11373"/>
            <w:r>
              <w:t>(8,975,214)</w:t>
            </w:r>
          </w:p>
        </w:tc>
      </w:tr>
      <w:tr w:rsidR="00794B5E" w:rsidRPr="00A25209" w14:paraId="46170C22" w14:textId="77777777" w:rsidTr="00876B3D">
        <w:trPr>
          <w:cantSplit/>
        </w:trPr>
        <w:tc>
          <w:tcPr>
            <w:tcW w:w="4536" w:type="dxa"/>
            <w:tcBorders>
              <w:bottom w:val="single" w:sz="4" w:space="0" w:color="FFFFFF" w:themeColor="background1"/>
            </w:tcBorders>
            <w:shd w:val="solid" w:color="F3F3F3" w:fill="auto"/>
            <w:vAlign w:val="center"/>
          </w:tcPr>
          <w:p w14:paraId="4CABE637" w14:textId="77777777" w:rsidR="00794B5E" w:rsidRPr="00A25209" w:rsidRDefault="00794B5E" w:rsidP="00876B3D">
            <w:pPr>
              <w:pStyle w:val="070-TabelaPadro"/>
              <w:jc w:val="left"/>
            </w:pPr>
            <w:r>
              <w:t>3) Surplus/(deficit) (1+2)</w:t>
            </w:r>
            <w:bookmarkStart w:id="11374" w:name="BBBNE0600003"/>
            <w:r w:rsidRPr="00A25209">
              <w:rPr>
                <w:vertAlign w:val="superscript"/>
              </w:rPr>
              <w:t xml:space="preserve"> (1)</w:t>
            </w:r>
            <w:bookmarkEnd w:id="11374"/>
          </w:p>
        </w:tc>
        <w:tc>
          <w:tcPr>
            <w:tcW w:w="1262" w:type="dxa"/>
            <w:tcBorders>
              <w:bottom w:val="single" w:sz="4" w:space="0" w:color="FFFFFF" w:themeColor="background1"/>
            </w:tcBorders>
            <w:shd w:val="solid" w:color="F3F3F3" w:fill="auto"/>
            <w:vAlign w:val="center"/>
          </w:tcPr>
          <w:p w14:paraId="79AB9B7A" w14:textId="77777777" w:rsidR="00794B5E" w:rsidRPr="00A25209" w:rsidRDefault="00794B5E" w:rsidP="00876B3D">
            <w:pPr>
              <w:pStyle w:val="070-TabelaPadro"/>
            </w:pPr>
            <w:bookmarkStart w:id="11375" w:name="BBBNE06AA003"/>
            <w:bookmarkEnd w:id="11375"/>
            <w:r>
              <w:t>40,466,111</w:t>
            </w:r>
          </w:p>
        </w:tc>
        <w:tc>
          <w:tcPr>
            <w:tcW w:w="1262" w:type="dxa"/>
            <w:tcBorders>
              <w:bottom w:val="single" w:sz="4" w:space="0" w:color="FFFFFF" w:themeColor="background1"/>
            </w:tcBorders>
            <w:shd w:val="solid" w:color="F3F3F3" w:fill="auto"/>
            <w:vAlign w:val="center"/>
          </w:tcPr>
          <w:p w14:paraId="47788CCF" w14:textId="77777777" w:rsidR="00794B5E" w:rsidRPr="00A25209" w:rsidRDefault="00794B5E" w:rsidP="00876B3D">
            <w:pPr>
              <w:pStyle w:val="070-TabelaPadro"/>
            </w:pPr>
            <w:bookmarkStart w:id="11376" w:name="BBBNE06AB003"/>
            <w:bookmarkEnd w:id="11376"/>
            <w:r>
              <w:t>40,466,111</w:t>
            </w:r>
          </w:p>
        </w:tc>
        <w:tc>
          <w:tcPr>
            <w:tcW w:w="1262" w:type="dxa"/>
            <w:tcBorders>
              <w:bottom w:val="single" w:sz="4" w:space="0" w:color="FFFFFF" w:themeColor="background1"/>
            </w:tcBorders>
            <w:shd w:val="solid" w:color="F3F3F3" w:fill="auto"/>
            <w:vAlign w:val="center"/>
          </w:tcPr>
          <w:p w14:paraId="76BEB3D8" w14:textId="77777777" w:rsidR="00794B5E" w:rsidRPr="00A25209" w:rsidRDefault="00794B5E" w:rsidP="00876B3D">
            <w:pPr>
              <w:pStyle w:val="070-TabelaPadro"/>
            </w:pPr>
            <w:bookmarkStart w:id="11377" w:name="BBBNE06AD003"/>
            <w:bookmarkEnd w:id="11377"/>
            <w:r>
              <w:t>(846,025)</w:t>
            </w:r>
          </w:p>
        </w:tc>
        <w:tc>
          <w:tcPr>
            <w:tcW w:w="1262" w:type="dxa"/>
            <w:tcBorders>
              <w:bottom w:val="single" w:sz="4" w:space="0" w:color="FFFFFF" w:themeColor="background1"/>
            </w:tcBorders>
            <w:shd w:val="solid" w:color="F3F3F3" w:fill="auto"/>
            <w:vAlign w:val="center"/>
          </w:tcPr>
          <w:p w14:paraId="0D064CB9" w14:textId="77777777" w:rsidR="00794B5E" w:rsidRPr="00A25209" w:rsidRDefault="00794B5E" w:rsidP="00876B3D">
            <w:pPr>
              <w:pStyle w:val="070-TabelaPadro"/>
            </w:pPr>
            <w:bookmarkStart w:id="11378" w:name="BBBNE06AE003"/>
            <w:bookmarkEnd w:id="11378"/>
            <w:r>
              <w:t>(846,025)</w:t>
            </w:r>
          </w:p>
        </w:tc>
        <w:tc>
          <w:tcPr>
            <w:tcW w:w="1262" w:type="dxa"/>
            <w:tcBorders>
              <w:bottom w:val="single" w:sz="4" w:space="0" w:color="FFFFFF" w:themeColor="background1"/>
            </w:tcBorders>
            <w:shd w:val="solid" w:color="F3F3F3" w:fill="auto"/>
            <w:vAlign w:val="center"/>
          </w:tcPr>
          <w:p w14:paraId="45BA145F" w14:textId="77777777" w:rsidR="00794B5E" w:rsidRPr="00A25209" w:rsidRDefault="00794B5E" w:rsidP="00876B3D">
            <w:pPr>
              <w:pStyle w:val="070-TabelaPadro"/>
            </w:pPr>
            <w:bookmarkStart w:id="11379" w:name="BBBNE06AG003"/>
            <w:bookmarkEnd w:id="11379"/>
            <w:r>
              <w:t>(9,212,441)</w:t>
            </w:r>
          </w:p>
        </w:tc>
        <w:tc>
          <w:tcPr>
            <w:tcW w:w="1262" w:type="dxa"/>
            <w:tcBorders>
              <w:bottom w:val="single" w:sz="4" w:space="0" w:color="FFFFFF" w:themeColor="background1"/>
            </w:tcBorders>
            <w:shd w:val="solid" w:color="F3F3F3" w:fill="auto"/>
            <w:vAlign w:val="center"/>
          </w:tcPr>
          <w:p w14:paraId="0EAC5F13" w14:textId="77777777" w:rsidR="00794B5E" w:rsidRPr="00A25209" w:rsidRDefault="00794B5E" w:rsidP="00876B3D">
            <w:pPr>
              <w:pStyle w:val="070-TabelaPadro"/>
            </w:pPr>
            <w:bookmarkStart w:id="11380" w:name="BBBNE06AH003"/>
            <w:bookmarkEnd w:id="11380"/>
            <w:r>
              <w:t>(9,212,441)</w:t>
            </w:r>
          </w:p>
        </w:tc>
        <w:tc>
          <w:tcPr>
            <w:tcW w:w="1262" w:type="dxa"/>
            <w:tcBorders>
              <w:bottom w:val="single" w:sz="4" w:space="0" w:color="FFFFFF" w:themeColor="background1"/>
            </w:tcBorders>
            <w:shd w:val="solid" w:color="F3F3F3" w:fill="auto"/>
            <w:vAlign w:val="center"/>
          </w:tcPr>
          <w:p w14:paraId="05C81839" w14:textId="77777777" w:rsidR="00794B5E" w:rsidRPr="00A25209" w:rsidRDefault="00794B5E" w:rsidP="00876B3D">
            <w:pPr>
              <w:pStyle w:val="070-TabelaPadro"/>
            </w:pPr>
            <w:bookmarkStart w:id="11381" w:name="BBBNE06AJ003"/>
            <w:bookmarkEnd w:id="11381"/>
            <w:r>
              <w:t>(1,384,504)</w:t>
            </w:r>
          </w:p>
        </w:tc>
        <w:tc>
          <w:tcPr>
            <w:tcW w:w="1262" w:type="dxa"/>
            <w:tcBorders>
              <w:bottom w:val="single" w:sz="4" w:space="0" w:color="FFFFFF" w:themeColor="background1"/>
            </w:tcBorders>
            <w:shd w:val="solid" w:color="F3F3F3" w:fill="auto"/>
            <w:vAlign w:val="center"/>
          </w:tcPr>
          <w:p w14:paraId="6855FEA6" w14:textId="77777777" w:rsidR="00794B5E" w:rsidRPr="00A25209" w:rsidRDefault="00794B5E" w:rsidP="00876B3D">
            <w:pPr>
              <w:pStyle w:val="070-TabelaPadro"/>
            </w:pPr>
            <w:bookmarkStart w:id="11382" w:name="BBBNE06AK003"/>
            <w:bookmarkEnd w:id="11382"/>
            <w:r>
              <w:t>(1,384,504)</w:t>
            </w:r>
          </w:p>
        </w:tc>
      </w:tr>
      <w:tr w:rsidR="00794B5E" w:rsidRPr="00A25209" w14:paraId="4554C6FE" w14:textId="77777777" w:rsidTr="00876B3D">
        <w:trPr>
          <w:cantSplit/>
        </w:trPr>
        <w:tc>
          <w:tcPr>
            <w:tcW w:w="4536" w:type="dxa"/>
            <w:tcBorders>
              <w:bottom w:val="single" w:sz="4" w:space="0" w:color="FFFFFF" w:themeColor="background1"/>
            </w:tcBorders>
            <w:shd w:val="solid" w:color="E6E6E6" w:fill="auto"/>
            <w:vAlign w:val="center"/>
          </w:tcPr>
          <w:p w14:paraId="7D39486B" w14:textId="77777777" w:rsidR="00794B5E" w:rsidRPr="00A25209" w:rsidRDefault="00794B5E" w:rsidP="00876B3D">
            <w:pPr>
              <w:pStyle w:val="070-TabelaPadro"/>
              <w:jc w:val="left"/>
              <w:rPr>
                <w:b/>
              </w:rPr>
            </w:pPr>
            <w:r>
              <w:rPr>
                <w:b/>
              </w:rPr>
              <w:t>4) Net actuarial asset/(liability)</w:t>
            </w:r>
            <w:bookmarkStart w:id="11383" w:name="BBBNE0600004"/>
            <w:r w:rsidRPr="00A25209">
              <w:rPr>
                <w:b/>
                <w:vertAlign w:val="superscript"/>
              </w:rPr>
              <w:t xml:space="preserve"> (1)</w:t>
            </w:r>
            <w:bookmarkEnd w:id="11383"/>
          </w:p>
        </w:tc>
        <w:tc>
          <w:tcPr>
            <w:tcW w:w="1262" w:type="dxa"/>
            <w:tcBorders>
              <w:bottom w:val="single" w:sz="4" w:space="0" w:color="FFFFFF" w:themeColor="background1"/>
            </w:tcBorders>
            <w:shd w:val="solid" w:color="E6E6E6" w:fill="auto"/>
            <w:vAlign w:val="center"/>
          </w:tcPr>
          <w:p w14:paraId="199C296F" w14:textId="77777777" w:rsidR="00794B5E" w:rsidRPr="00A25209" w:rsidRDefault="00794B5E" w:rsidP="00876B3D">
            <w:pPr>
              <w:pStyle w:val="070-TabelaPadro"/>
              <w:rPr>
                <w:b/>
              </w:rPr>
            </w:pPr>
            <w:bookmarkStart w:id="11384" w:name="BBBNE06AA004"/>
            <w:bookmarkEnd w:id="11384"/>
            <w:r>
              <w:rPr>
                <w:b/>
              </w:rPr>
              <w:t>20,233,055</w:t>
            </w:r>
          </w:p>
        </w:tc>
        <w:tc>
          <w:tcPr>
            <w:tcW w:w="1262" w:type="dxa"/>
            <w:tcBorders>
              <w:bottom w:val="single" w:sz="4" w:space="0" w:color="FFFFFF" w:themeColor="background1"/>
            </w:tcBorders>
            <w:shd w:val="solid" w:color="E6E6E6" w:fill="auto"/>
            <w:vAlign w:val="center"/>
          </w:tcPr>
          <w:p w14:paraId="16EE44D8" w14:textId="77777777" w:rsidR="00794B5E" w:rsidRPr="00A25209" w:rsidRDefault="00794B5E" w:rsidP="00876B3D">
            <w:pPr>
              <w:pStyle w:val="070-TabelaPadro"/>
              <w:rPr>
                <w:b/>
              </w:rPr>
            </w:pPr>
            <w:bookmarkStart w:id="11385" w:name="BBBNE06AB004"/>
            <w:bookmarkEnd w:id="11385"/>
            <w:r>
              <w:rPr>
                <w:b/>
              </w:rPr>
              <w:t>20,233,055</w:t>
            </w:r>
          </w:p>
        </w:tc>
        <w:tc>
          <w:tcPr>
            <w:tcW w:w="1262" w:type="dxa"/>
            <w:tcBorders>
              <w:bottom w:val="single" w:sz="4" w:space="0" w:color="FFFFFF" w:themeColor="background1"/>
            </w:tcBorders>
            <w:shd w:val="solid" w:color="E6E6E6" w:fill="auto"/>
            <w:vAlign w:val="center"/>
          </w:tcPr>
          <w:p w14:paraId="4DD3CAD0" w14:textId="77777777" w:rsidR="00794B5E" w:rsidRPr="00A25209" w:rsidRDefault="00794B5E" w:rsidP="00876B3D">
            <w:pPr>
              <w:pStyle w:val="070-TabelaPadro"/>
              <w:rPr>
                <w:b/>
              </w:rPr>
            </w:pPr>
            <w:bookmarkStart w:id="11386" w:name="BBBNE06AD004"/>
            <w:bookmarkEnd w:id="11386"/>
            <w:r>
              <w:rPr>
                <w:b/>
              </w:rPr>
              <w:t>(846,025)</w:t>
            </w:r>
          </w:p>
        </w:tc>
        <w:tc>
          <w:tcPr>
            <w:tcW w:w="1262" w:type="dxa"/>
            <w:tcBorders>
              <w:bottom w:val="single" w:sz="4" w:space="0" w:color="FFFFFF" w:themeColor="background1"/>
            </w:tcBorders>
            <w:shd w:val="solid" w:color="E6E6E6" w:fill="auto"/>
            <w:vAlign w:val="center"/>
          </w:tcPr>
          <w:p w14:paraId="51187E2E" w14:textId="77777777" w:rsidR="00794B5E" w:rsidRPr="00A25209" w:rsidRDefault="00794B5E" w:rsidP="00876B3D">
            <w:pPr>
              <w:pStyle w:val="070-TabelaPadro"/>
              <w:rPr>
                <w:b/>
              </w:rPr>
            </w:pPr>
            <w:bookmarkStart w:id="11387" w:name="BBBNE06AE004"/>
            <w:bookmarkEnd w:id="11387"/>
            <w:r>
              <w:rPr>
                <w:b/>
              </w:rPr>
              <w:t>(846,025)</w:t>
            </w:r>
          </w:p>
        </w:tc>
        <w:tc>
          <w:tcPr>
            <w:tcW w:w="1262" w:type="dxa"/>
            <w:tcBorders>
              <w:bottom w:val="single" w:sz="4" w:space="0" w:color="FFFFFF" w:themeColor="background1"/>
            </w:tcBorders>
            <w:shd w:val="solid" w:color="E6E6E6" w:fill="auto"/>
            <w:vAlign w:val="center"/>
          </w:tcPr>
          <w:p w14:paraId="33AD84C7" w14:textId="77777777" w:rsidR="00794B5E" w:rsidRPr="00A25209" w:rsidRDefault="00794B5E" w:rsidP="00876B3D">
            <w:pPr>
              <w:pStyle w:val="070-TabelaPadro"/>
              <w:rPr>
                <w:b/>
              </w:rPr>
            </w:pPr>
            <w:bookmarkStart w:id="11388" w:name="BBBNE06AG004"/>
            <w:bookmarkEnd w:id="11388"/>
            <w:r>
              <w:rPr>
                <w:b/>
              </w:rPr>
              <w:t>(9,212,441)</w:t>
            </w:r>
          </w:p>
        </w:tc>
        <w:tc>
          <w:tcPr>
            <w:tcW w:w="1262" w:type="dxa"/>
            <w:tcBorders>
              <w:bottom w:val="single" w:sz="4" w:space="0" w:color="FFFFFF" w:themeColor="background1"/>
            </w:tcBorders>
            <w:shd w:val="solid" w:color="E6E6E6" w:fill="auto"/>
            <w:vAlign w:val="center"/>
          </w:tcPr>
          <w:p w14:paraId="22CB8682" w14:textId="77777777" w:rsidR="00794B5E" w:rsidRPr="00A25209" w:rsidRDefault="00794B5E" w:rsidP="00876B3D">
            <w:pPr>
              <w:pStyle w:val="070-TabelaPadro"/>
              <w:rPr>
                <w:b/>
              </w:rPr>
            </w:pPr>
            <w:bookmarkStart w:id="11389" w:name="BBBNE06AH004"/>
            <w:bookmarkEnd w:id="11389"/>
            <w:r>
              <w:rPr>
                <w:b/>
              </w:rPr>
              <w:t>(9,212,441)</w:t>
            </w:r>
          </w:p>
        </w:tc>
        <w:tc>
          <w:tcPr>
            <w:tcW w:w="1262" w:type="dxa"/>
            <w:tcBorders>
              <w:bottom w:val="single" w:sz="4" w:space="0" w:color="FFFFFF" w:themeColor="background1"/>
            </w:tcBorders>
            <w:shd w:val="solid" w:color="E6E6E6" w:fill="auto"/>
            <w:vAlign w:val="center"/>
          </w:tcPr>
          <w:p w14:paraId="74F3F640" w14:textId="77777777" w:rsidR="00794B5E" w:rsidRPr="00A25209" w:rsidRDefault="00794B5E" w:rsidP="00876B3D">
            <w:pPr>
              <w:pStyle w:val="070-TabelaPadro"/>
              <w:rPr>
                <w:b/>
              </w:rPr>
            </w:pPr>
            <w:bookmarkStart w:id="11390" w:name="BBBNE06AJ004"/>
            <w:bookmarkEnd w:id="11390"/>
            <w:r>
              <w:rPr>
                <w:b/>
              </w:rPr>
              <w:t>(1,199,726)</w:t>
            </w:r>
          </w:p>
        </w:tc>
        <w:tc>
          <w:tcPr>
            <w:tcW w:w="1262" w:type="dxa"/>
            <w:tcBorders>
              <w:bottom w:val="single" w:sz="4" w:space="0" w:color="FFFFFF" w:themeColor="background1"/>
            </w:tcBorders>
            <w:shd w:val="solid" w:color="E6E6E6" w:fill="auto"/>
            <w:vAlign w:val="center"/>
          </w:tcPr>
          <w:p w14:paraId="4E3AEAF6" w14:textId="77777777" w:rsidR="00794B5E" w:rsidRPr="00A25209" w:rsidRDefault="00794B5E" w:rsidP="00876B3D">
            <w:pPr>
              <w:pStyle w:val="070-TabelaPadro"/>
              <w:rPr>
                <w:b/>
              </w:rPr>
            </w:pPr>
            <w:bookmarkStart w:id="11391" w:name="BBBNE06AK004"/>
            <w:bookmarkEnd w:id="11391"/>
            <w:r>
              <w:rPr>
                <w:b/>
              </w:rPr>
              <w:t>(1,199,726)</w:t>
            </w:r>
          </w:p>
        </w:tc>
      </w:tr>
      <w:tr w:rsidR="00794B5E" w:rsidRPr="00A25209" w14:paraId="3F9089B5" w14:textId="77777777" w:rsidTr="00876B3D">
        <w:trPr>
          <w:cantSplit/>
        </w:trPr>
        <w:tc>
          <w:tcPr>
            <w:tcW w:w="4536" w:type="dxa"/>
            <w:tcBorders>
              <w:bottom w:val="single" w:sz="4" w:space="0" w:color="FFFFFF" w:themeColor="background1"/>
            </w:tcBorders>
            <w:shd w:val="solid" w:color="F3F3F3" w:fill="auto"/>
            <w:vAlign w:val="center"/>
          </w:tcPr>
          <w:p w14:paraId="6062E021" w14:textId="77777777" w:rsidR="00794B5E" w:rsidRPr="00A25209" w:rsidRDefault="00794B5E" w:rsidP="00876B3D">
            <w:pPr>
              <w:pStyle w:val="070-TabelaPadro"/>
              <w:jc w:val="left"/>
            </w:pPr>
            <w:r>
              <w:t>5) Intermediate actuarial update</w:t>
            </w:r>
            <w:bookmarkStart w:id="11392" w:name="BBBNE0600011"/>
            <w:r w:rsidRPr="00A25209">
              <w:rPr>
                <w:vertAlign w:val="superscript"/>
              </w:rPr>
              <w:t xml:space="preserve"> (2)</w:t>
            </w:r>
            <w:bookmarkEnd w:id="11392"/>
          </w:p>
        </w:tc>
        <w:tc>
          <w:tcPr>
            <w:tcW w:w="1262" w:type="dxa"/>
            <w:tcBorders>
              <w:bottom w:val="single" w:sz="4" w:space="0" w:color="FFFFFF" w:themeColor="background1"/>
            </w:tcBorders>
            <w:shd w:val="solid" w:color="F3F3F3" w:fill="auto"/>
            <w:vAlign w:val="center"/>
          </w:tcPr>
          <w:p w14:paraId="4C3D345E" w14:textId="77777777" w:rsidR="00794B5E" w:rsidRPr="00A25209" w:rsidRDefault="00794B5E" w:rsidP="00876B3D">
            <w:pPr>
              <w:pStyle w:val="070-TabelaPadro"/>
            </w:pPr>
            <w:bookmarkStart w:id="11393" w:name="BBBNE06AA011"/>
            <w:bookmarkEnd w:id="11393"/>
            <w:r>
              <w:t>7,067,644</w:t>
            </w:r>
          </w:p>
        </w:tc>
        <w:tc>
          <w:tcPr>
            <w:tcW w:w="1262" w:type="dxa"/>
            <w:tcBorders>
              <w:bottom w:val="single" w:sz="4" w:space="0" w:color="FFFFFF" w:themeColor="background1"/>
            </w:tcBorders>
            <w:shd w:val="solid" w:color="F3F3F3" w:fill="auto"/>
            <w:vAlign w:val="center"/>
          </w:tcPr>
          <w:p w14:paraId="630EE6F1" w14:textId="77777777" w:rsidR="00794B5E" w:rsidRPr="00A25209" w:rsidRDefault="00794B5E" w:rsidP="00876B3D">
            <w:pPr>
              <w:pStyle w:val="070-TabelaPadro"/>
            </w:pPr>
            <w:bookmarkStart w:id="11394" w:name="BBBNE06AB011"/>
            <w:bookmarkEnd w:id="11394"/>
            <w:r>
              <w:t>--</w:t>
            </w:r>
          </w:p>
        </w:tc>
        <w:tc>
          <w:tcPr>
            <w:tcW w:w="1262" w:type="dxa"/>
            <w:tcBorders>
              <w:bottom w:val="single" w:sz="4" w:space="0" w:color="FFFFFF" w:themeColor="background1"/>
            </w:tcBorders>
            <w:shd w:val="solid" w:color="F3F3F3" w:fill="auto"/>
            <w:vAlign w:val="center"/>
          </w:tcPr>
          <w:p w14:paraId="4DBEA1DD" w14:textId="77777777" w:rsidR="00794B5E" w:rsidRPr="00A25209" w:rsidRDefault="00794B5E" w:rsidP="00876B3D">
            <w:pPr>
              <w:pStyle w:val="070-TabelaPadro"/>
            </w:pPr>
            <w:bookmarkStart w:id="11395" w:name="BBBNE06AD011"/>
            <w:bookmarkEnd w:id="11395"/>
            <w:r>
              <w:t>(5,556)</w:t>
            </w:r>
          </w:p>
        </w:tc>
        <w:tc>
          <w:tcPr>
            <w:tcW w:w="1262" w:type="dxa"/>
            <w:tcBorders>
              <w:bottom w:val="single" w:sz="4" w:space="0" w:color="FFFFFF" w:themeColor="background1"/>
            </w:tcBorders>
            <w:shd w:val="solid" w:color="F3F3F3" w:fill="auto"/>
            <w:vAlign w:val="center"/>
          </w:tcPr>
          <w:p w14:paraId="25546DDC" w14:textId="77777777" w:rsidR="00794B5E" w:rsidRPr="00A25209" w:rsidRDefault="00794B5E" w:rsidP="00876B3D">
            <w:pPr>
              <w:pStyle w:val="070-TabelaPadro"/>
            </w:pPr>
            <w:bookmarkStart w:id="11396" w:name="BBBNE06AE011"/>
            <w:bookmarkEnd w:id="11396"/>
            <w:r>
              <w:t>--</w:t>
            </w:r>
          </w:p>
        </w:tc>
        <w:tc>
          <w:tcPr>
            <w:tcW w:w="1262" w:type="dxa"/>
            <w:tcBorders>
              <w:bottom w:val="single" w:sz="4" w:space="0" w:color="FFFFFF" w:themeColor="background1"/>
            </w:tcBorders>
            <w:shd w:val="solid" w:color="F3F3F3" w:fill="auto"/>
            <w:vAlign w:val="center"/>
          </w:tcPr>
          <w:p w14:paraId="33074AD8" w14:textId="77777777" w:rsidR="00794B5E" w:rsidRPr="00A25209" w:rsidRDefault="00794B5E" w:rsidP="00876B3D">
            <w:pPr>
              <w:pStyle w:val="070-TabelaPadro"/>
            </w:pPr>
            <w:bookmarkStart w:id="11397" w:name="BBBNE06AG011"/>
            <w:bookmarkEnd w:id="11397"/>
            <w:r>
              <w:t>293,062</w:t>
            </w:r>
          </w:p>
        </w:tc>
        <w:tc>
          <w:tcPr>
            <w:tcW w:w="1262" w:type="dxa"/>
            <w:tcBorders>
              <w:bottom w:val="single" w:sz="4" w:space="0" w:color="FFFFFF" w:themeColor="background1"/>
            </w:tcBorders>
            <w:shd w:val="solid" w:color="F3F3F3" w:fill="auto"/>
            <w:vAlign w:val="center"/>
          </w:tcPr>
          <w:p w14:paraId="39CF039B" w14:textId="77777777" w:rsidR="00794B5E" w:rsidRPr="00A25209" w:rsidRDefault="00794B5E" w:rsidP="00876B3D">
            <w:pPr>
              <w:pStyle w:val="070-TabelaPadro"/>
            </w:pPr>
            <w:bookmarkStart w:id="11398" w:name="BBBNE06AH011"/>
            <w:bookmarkEnd w:id="11398"/>
            <w:r>
              <w:t>--</w:t>
            </w:r>
          </w:p>
        </w:tc>
        <w:tc>
          <w:tcPr>
            <w:tcW w:w="1262" w:type="dxa"/>
            <w:tcBorders>
              <w:bottom w:val="single" w:sz="4" w:space="0" w:color="FFFFFF" w:themeColor="background1"/>
            </w:tcBorders>
            <w:shd w:val="solid" w:color="F3F3F3" w:fill="auto"/>
            <w:vAlign w:val="center"/>
          </w:tcPr>
          <w:p w14:paraId="55CA218E" w14:textId="77777777" w:rsidR="00794B5E" w:rsidRPr="00A25209" w:rsidRDefault="00794B5E" w:rsidP="00876B3D">
            <w:pPr>
              <w:pStyle w:val="070-TabelaPadro"/>
            </w:pPr>
            <w:bookmarkStart w:id="11399" w:name="BBBNE06AJ011"/>
            <w:bookmarkEnd w:id="11399"/>
            <w:r>
              <w:t>59,442</w:t>
            </w:r>
          </w:p>
        </w:tc>
        <w:tc>
          <w:tcPr>
            <w:tcW w:w="1262" w:type="dxa"/>
            <w:tcBorders>
              <w:bottom w:val="single" w:sz="4" w:space="0" w:color="FFFFFF" w:themeColor="background1"/>
            </w:tcBorders>
            <w:shd w:val="solid" w:color="F3F3F3" w:fill="auto"/>
            <w:vAlign w:val="center"/>
          </w:tcPr>
          <w:p w14:paraId="46763308" w14:textId="77777777" w:rsidR="00794B5E" w:rsidRPr="00A25209" w:rsidRDefault="00794B5E" w:rsidP="00876B3D">
            <w:pPr>
              <w:pStyle w:val="070-TabelaPadro"/>
            </w:pPr>
            <w:bookmarkStart w:id="11400" w:name="BBBNE06AK011"/>
            <w:bookmarkEnd w:id="11400"/>
            <w:r>
              <w:t>--</w:t>
            </w:r>
          </w:p>
        </w:tc>
      </w:tr>
      <w:tr w:rsidR="00794B5E" w:rsidRPr="00A25209" w14:paraId="68B59A5A" w14:textId="77777777" w:rsidTr="00876B3D">
        <w:trPr>
          <w:cantSplit/>
        </w:trPr>
        <w:tc>
          <w:tcPr>
            <w:tcW w:w="4536" w:type="dxa"/>
            <w:tcBorders>
              <w:bottom w:val="single" w:sz="4" w:space="0" w:color="FFFFFF" w:themeColor="background1"/>
            </w:tcBorders>
            <w:shd w:val="solid" w:color="E6E6E6" w:fill="auto"/>
            <w:vAlign w:val="center"/>
          </w:tcPr>
          <w:p w14:paraId="26FFA964" w14:textId="77777777" w:rsidR="00794B5E" w:rsidRPr="00A25209" w:rsidRDefault="00794B5E" w:rsidP="00876B3D">
            <w:pPr>
              <w:pStyle w:val="070-TabelaPadro"/>
              <w:jc w:val="left"/>
            </w:pPr>
            <w:bookmarkStart w:id="11401" w:name="BBBNE0600005" w:colFirst="0" w:colLast="0"/>
            <w:r>
              <w:t>6) Amounts recognized in profit</w:t>
            </w:r>
          </w:p>
        </w:tc>
        <w:tc>
          <w:tcPr>
            <w:tcW w:w="1262" w:type="dxa"/>
            <w:tcBorders>
              <w:bottom w:val="single" w:sz="4" w:space="0" w:color="FFFFFF" w:themeColor="background1"/>
            </w:tcBorders>
            <w:shd w:val="solid" w:color="E6E6E6" w:fill="auto"/>
            <w:vAlign w:val="center"/>
          </w:tcPr>
          <w:p w14:paraId="3912237E" w14:textId="77777777" w:rsidR="00794B5E" w:rsidRPr="00A25209" w:rsidRDefault="00794B5E" w:rsidP="00876B3D">
            <w:pPr>
              <w:pStyle w:val="070-TabelaPadro"/>
            </w:pPr>
            <w:bookmarkStart w:id="11402" w:name="BBBNE06AA005"/>
            <w:bookmarkEnd w:id="11402"/>
            <w:r>
              <w:t>542,301</w:t>
            </w:r>
          </w:p>
        </w:tc>
        <w:tc>
          <w:tcPr>
            <w:tcW w:w="1262" w:type="dxa"/>
            <w:tcBorders>
              <w:bottom w:val="single" w:sz="4" w:space="0" w:color="FFFFFF" w:themeColor="background1"/>
            </w:tcBorders>
            <w:shd w:val="solid" w:color="E6E6E6" w:fill="auto"/>
            <w:vAlign w:val="center"/>
          </w:tcPr>
          <w:p w14:paraId="07E85B2A" w14:textId="77777777" w:rsidR="00794B5E" w:rsidRPr="00A25209" w:rsidRDefault="00794B5E" w:rsidP="00876B3D">
            <w:pPr>
              <w:pStyle w:val="070-TabelaPadro"/>
            </w:pPr>
            <w:bookmarkStart w:id="11403" w:name="BBBNE06AB005"/>
            <w:bookmarkEnd w:id="11403"/>
            <w:r>
              <w:t>--</w:t>
            </w:r>
          </w:p>
        </w:tc>
        <w:tc>
          <w:tcPr>
            <w:tcW w:w="1262" w:type="dxa"/>
            <w:tcBorders>
              <w:bottom w:val="single" w:sz="4" w:space="0" w:color="FFFFFF" w:themeColor="background1"/>
            </w:tcBorders>
            <w:shd w:val="solid" w:color="E6E6E6" w:fill="auto"/>
            <w:vAlign w:val="center"/>
          </w:tcPr>
          <w:p w14:paraId="77FE0B2F" w14:textId="77777777" w:rsidR="00794B5E" w:rsidRPr="00A25209" w:rsidRDefault="00794B5E" w:rsidP="00876B3D">
            <w:pPr>
              <w:pStyle w:val="070-TabelaPadro"/>
            </w:pPr>
            <w:bookmarkStart w:id="11404" w:name="BBBNE06AD005"/>
            <w:bookmarkEnd w:id="11404"/>
            <w:r>
              <w:t>(24,159)</w:t>
            </w:r>
          </w:p>
        </w:tc>
        <w:tc>
          <w:tcPr>
            <w:tcW w:w="1262" w:type="dxa"/>
            <w:tcBorders>
              <w:bottom w:val="single" w:sz="4" w:space="0" w:color="FFFFFF" w:themeColor="background1"/>
            </w:tcBorders>
            <w:shd w:val="solid" w:color="E6E6E6" w:fill="auto"/>
            <w:vAlign w:val="center"/>
          </w:tcPr>
          <w:p w14:paraId="67FFFB5D" w14:textId="77777777" w:rsidR="00794B5E" w:rsidRPr="00A25209" w:rsidRDefault="00794B5E" w:rsidP="00876B3D">
            <w:pPr>
              <w:pStyle w:val="070-TabelaPadro"/>
            </w:pPr>
            <w:bookmarkStart w:id="11405" w:name="BBBNE06AE005"/>
            <w:bookmarkEnd w:id="11405"/>
            <w:r>
              <w:t>--</w:t>
            </w:r>
          </w:p>
        </w:tc>
        <w:tc>
          <w:tcPr>
            <w:tcW w:w="1262" w:type="dxa"/>
            <w:tcBorders>
              <w:bottom w:val="single" w:sz="4" w:space="0" w:color="FFFFFF" w:themeColor="background1"/>
            </w:tcBorders>
            <w:shd w:val="solid" w:color="E6E6E6" w:fill="auto"/>
            <w:vAlign w:val="center"/>
          </w:tcPr>
          <w:p w14:paraId="625B1133" w14:textId="77777777" w:rsidR="00794B5E" w:rsidRPr="00A25209" w:rsidRDefault="00794B5E" w:rsidP="00876B3D">
            <w:pPr>
              <w:pStyle w:val="070-TabelaPadro"/>
            </w:pPr>
            <w:bookmarkStart w:id="11406" w:name="BBBNE06AG005"/>
            <w:bookmarkEnd w:id="11406"/>
            <w:r>
              <w:t>(258,385)</w:t>
            </w:r>
          </w:p>
        </w:tc>
        <w:tc>
          <w:tcPr>
            <w:tcW w:w="1262" w:type="dxa"/>
            <w:tcBorders>
              <w:bottom w:val="single" w:sz="4" w:space="0" w:color="FFFFFF" w:themeColor="background1"/>
            </w:tcBorders>
            <w:shd w:val="solid" w:color="E6E6E6" w:fill="auto"/>
            <w:vAlign w:val="center"/>
          </w:tcPr>
          <w:p w14:paraId="5AAFB960" w14:textId="77777777" w:rsidR="00794B5E" w:rsidRPr="00A25209" w:rsidRDefault="00794B5E" w:rsidP="00876B3D">
            <w:pPr>
              <w:pStyle w:val="070-TabelaPadro"/>
            </w:pPr>
            <w:bookmarkStart w:id="11407" w:name="BBBNE06AH005"/>
            <w:bookmarkEnd w:id="11407"/>
            <w:r>
              <w:t>--</w:t>
            </w:r>
          </w:p>
        </w:tc>
        <w:tc>
          <w:tcPr>
            <w:tcW w:w="1262" w:type="dxa"/>
            <w:tcBorders>
              <w:bottom w:val="single" w:sz="4" w:space="0" w:color="FFFFFF" w:themeColor="background1"/>
            </w:tcBorders>
            <w:shd w:val="solid" w:color="E6E6E6" w:fill="auto"/>
            <w:vAlign w:val="center"/>
          </w:tcPr>
          <w:p w14:paraId="22678EA3" w14:textId="77777777" w:rsidR="00794B5E" w:rsidRPr="00A25209" w:rsidRDefault="00794B5E" w:rsidP="00876B3D">
            <w:pPr>
              <w:pStyle w:val="070-TabelaPadro"/>
            </w:pPr>
            <w:bookmarkStart w:id="11408" w:name="BBBNE06AJ005"/>
            <w:bookmarkEnd w:id="11408"/>
            <w:r>
              <w:t>(30,010)</w:t>
            </w:r>
          </w:p>
        </w:tc>
        <w:tc>
          <w:tcPr>
            <w:tcW w:w="1262" w:type="dxa"/>
            <w:tcBorders>
              <w:bottom w:val="single" w:sz="4" w:space="0" w:color="FFFFFF" w:themeColor="background1"/>
            </w:tcBorders>
            <w:shd w:val="solid" w:color="E6E6E6" w:fill="auto"/>
            <w:vAlign w:val="center"/>
          </w:tcPr>
          <w:p w14:paraId="79D7D93B" w14:textId="77777777" w:rsidR="00794B5E" w:rsidRPr="00A25209" w:rsidRDefault="00794B5E" w:rsidP="00876B3D">
            <w:pPr>
              <w:pStyle w:val="070-TabelaPadro"/>
            </w:pPr>
            <w:bookmarkStart w:id="11409" w:name="BBBNE06AK005"/>
            <w:bookmarkEnd w:id="11409"/>
            <w:r>
              <w:t>--</w:t>
            </w:r>
          </w:p>
        </w:tc>
      </w:tr>
      <w:tr w:rsidR="00794B5E" w:rsidRPr="00A25209" w14:paraId="15516A14" w14:textId="77777777" w:rsidTr="00876B3D">
        <w:trPr>
          <w:cantSplit/>
        </w:trPr>
        <w:tc>
          <w:tcPr>
            <w:tcW w:w="4536" w:type="dxa"/>
            <w:tcBorders>
              <w:bottom w:val="single" w:sz="4" w:space="0" w:color="FFFFFF" w:themeColor="background1"/>
            </w:tcBorders>
            <w:shd w:val="solid" w:color="F3F3F3" w:fill="auto"/>
            <w:vAlign w:val="center"/>
          </w:tcPr>
          <w:p w14:paraId="19EF5A85" w14:textId="77777777" w:rsidR="00794B5E" w:rsidRPr="00A25209" w:rsidRDefault="00794B5E" w:rsidP="00876B3D">
            <w:pPr>
              <w:pStyle w:val="070-TabelaPadro"/>
              <w:jc w:val="left"/>
            </w:pPr>
            <w:bookmarkStart w:id="11410" w:name="BBBNE0600006" w:colFirst="0" w:colLast="0"/>
            <w:bookmarkEnd w:id="11401"/>
            <w:r>
              <w:t>7) Amounts received from funds (Note 29.f)</w:t>
            </w:r>
          </w:p>
        </w:tc>
        <w:tc>
          <w:tcPr>
            <w:tcW w:w="1262" w:type="dxa"/>
            <w:tcBorders>
              <w:bottom w:val="single" w:sz="4" w:space="0" w:color="FFFFFF" w:themeColor="background1"/>
            </w:tcBorders>
            <w:shd w:val="solid" w:color="F3F3F3" w:fill="auto"/>
            <w:vAlign w:val="center"/>
          </w:tcPr>
          <w:p w14:paraId="0E706268" w14:textId="77777777" w:rsidR="00794B5E" w:rsidRPr="00A25209" w:rsidRDefault="00794B5E" w:rsidP="00876B3D">
            <w:pPr>
              <w:pStyle w:val="070-TabelaPadro"/>
            </w:pPr>
            <w:bookmarkStart w:id="11411" w:name="BBBNE06AA006"/>
            <w:bookmarkEnd w:id="11411"/>
            <w:r>
              <w:t>148,681</w:t>
            </w:r>
          </w:p>
        </w:tc>
        <w:tc>
          <w:tcPr>
            <w:tcW w:w="1262" w:type="dxa"/>
            <w:tcBorders>
              <w:bottom w:val="single" w:sz="4" w:space="0" w:color="FFFFFF" w:themeColor="background1"/>
            </w:tcBorders>
            <w:shd w:val="solid" w:color="F3F3F3" w:fill="auto"/>
            <w:vAlign w:val="center"/>
          </w:tcPr>
          <w:p w14:paraId="087BEB34" w14:textId="77777777" w:rsidR="00794B5E" w:rsidRPr="00A25209" w:rsidRDefault="00794B5E" w:rsidP="00876B3D">
            <w:pPr>
              <w:pStyle w:val="070-TabelaPadro"/>
            </w:pPr>
            <w:bookmarkStart w:id="11412" w:name="BBBNE06AB006"/>
            <w:bookmarkEnd w:id="11412"/>
            <w:r>
              <w:t>--</w:t>
            </w:r>
          </w:p>
        </w:tc>
        <w:tc>
          <w:tcPr>
            <w:tcW w:w="1262" w:type="dxa"/>
            <w:tcBorders>
              <w:bottom w:val="single" w:sz="4" w:space="0" w:color="FFFFFF" w:themeColor="background1"/>
            </w:tcBorders>
            <w:shd w:val="solid" w:color="F3F3F3" w:fill="auto"/>
            <w:vAlign w:val="center"/>
          </w:tcPr>
          <w:p w14:paraId="14FADEF1" w14:textId="77777777" w:rsidR="00794B5E" w:rsidRPr="00A25209" w:rsidRDefault="00794B5E" w:rsidP="00876B3D">
            <w:pPr>
              <w:pStyle w:val="070-TabelaPadro"/>
            </w:pPr>
            <w:bookmarkStart w:id="11413" w:name="BBBNE06AD006"/>
            <w:bookmarkEnd w:id="11413"/>
            <w:r>
              <w:t>--</w:t>
            </w:r>
          </w:p>
        </w:tc>
        <w:tc>
          <w:tcPr>
            <w:tcW w:w="1262" w:type="dxa"/>
            <w:tcBorders>
              <w:bottom w:val="single" w:sz="4" w:space="0" w:color="FFFFFF" w:themeColor="background1"/>
            </w:tcBorders>
            <w:shd w:val="solid" w:color="F3F3F3" w:fill="auto"/>
            <w:vAlign w:val="center"/>
          </w:tcPr>
          <w:p w14:paraId="77478E1A" w14:textId="77777777" w:rsidR="00794B5E" w:rsidRPr="00A25209" w:rsidRDefault="00794B5E" w:rsidP="00876B3D">
            <w:pPr>
              <w:pStyle w:val="070-TabelaPadro"/>
            </w:pPr>
            <w:bookmarkStart w:id="11414" w:name="BBBNE06AE006"/>
            <w:bookmarkEnd w:id="11414"/>
            <w:r>
              <w:t>--</w:t>
            </w:r>
          </w:p>
        </w:tc>
        <w:tc>
          <w:tcPr>
            <w:tcW w:w="1262" w:type="dxa"/>
            <w:tcBorders>
              <w:bottom w:val="single" w:sz="4" w:space="0" w:color="FFFFFF" w:themeColor="background1"/>
            </w:tcBorders>
            <w:shd w:val="solid" w:color="F3F3F3" w:fill="auto"/>
            <w:vAlign w:val="center"/>
          </w:tcPr>
          <w:p w14:paraId="0F237163" w14:textId="77777777" w:rsidR="00794B5E" w:rsidRPr="00A25209" w:rsidRDefault="00794B5E" w:rsidP="00876B3D">
            <w:pPr>
              <w:pStyle w:val="070-TabelaPadro"/>
            </w:pPr>
            <w:bookmarkStart w:id="11415" w:name="BBBNE06AG006"/>
            <w:bookmarkEnd w:id="11415"/>
            <w:r>
              <w:t>--</w:t>
            </w:r>
          </w:p>
        </w:tc>
        <w:tc>
          <w:tcPr>
            <w:tcW w:w="1262" w:type="dxa"/>
            <w:tcBorders>
              <w:bottom w:val="single" w:sz="4" w:space="0" w:color="FFFFFF" w:themeColor="background1"/>
            </w:tcBorders>
            <w:shd w:val="solid" w:color="F3F3F3" w:fill="auto"/>
            <w:vAlign w:val="center"/>
          </w:tcPr>
          <w:p w14:paraId="5DC192D8" w14:textId="77777777" w:rsidR="00794B5E" w:rsidRPr="00A25209" w:rsidRDefault="00794B5E" w:rsidP="00876B3D">
            <w:pPr>
              <w:pStyle w:val="070-TabelaPadro"/>
            </w:pPr>
            <w:bookmarkStart w:id="11416" w:name="BBBNE06AH006"/>
            <w:bookmarkEnd w:id="11416"/>
            <w:r>
              <w:t>--</w:t>
            </w:r>
          </w:p>
        </w:tc>
        <w:tc>
          <w:tcPr>
            <w:tcW w:w="1262" w:type="dxa"/>
            <w:tcBorders>
              <w:bottom w:val="single" w:sz="4" w:space="0" w:color="FFFFFF" w:themeColor="background1"/>
            </w:tcBorders>
            <w:shd w:val="solid" w:color="F3F3F3" w:fill="auto"/>
            <w:vAlign w:val="center"/>
          </w:tcPr>
          <w:p w14:paraId="662B44EE" w14:textId="77777777" w:rsidR="00794B5E" w:rsidRPr="00A25209" w:rsidRDefault="00794B5E" w:rsidP="00876B3D">
            <w:pPr>
              <w:pStyle w:val="070-TabelaPadro"/>
            </w:pPr>
            <w:bookmarkStart w:id="11417" w:name="BBBNE06AJ006"/>
            <w:bookmarkEnd w:id="11417"/>
            <w:r>
              <w:t>--</w:t>
            </w:r>
          </w:p>
        </w:tc>
        <w:tc>
          <w:tcPr>
            <w:tcW w:w="1262" w:type="dxa"/>
            <w:tcBorders>
              <w:bottom w:val="single" w:sz="4" w:space="0" w:color="FFFFFF" w:themeColor="background1"/>
            </w:tcBorders>
            <w:shd w:val="solid" w:color="F3F3F3" w:fill="auto"/>
            <w:vAlign w:val="center"/>
          </w:tcPr>
          <w:p w14:paraId="25003DD9" w14:textId="77777777" w:rsidR="00794B5E" w:rsidRPr="00A25209" w:rsidRDefault="00794B5E" w:rsidP="00876B3D">
            <w:pPr>
              <w:pStyle w:val="070-TabelaPadro"/>
            </w:pPr>
            <w:bookmarkStart w:id="11418" w:name="BBBNE06AK006"/>
            <w:bookmarkEnd w:id="11418"/>
            <w:r>
              <w:t>--</w:t>
            </w:r>
          </w:p>
        </w:tc>
      </w:tr>
      <w:tr w:rsidR="00794B5E" w:rsidRPr="00A25209" w14:paraId="5952353C" w14:textId="77777777" w:rsidTr="00876B3D">
        <w:trPr>
          <w:cantSplit/>
        </w:trPr>
        <w:tc>
          <w:tcPr>
            <w:tcW w:w="4536" w:type="dxa"/>
            <w:tcBorders>
              <w:bottom w:val="single" w:sz="4" w:space="0" w:color="FFFFFF" w:themeColor="background1"/>
            </w:tcBorders>
            <w:shd w:val="solid" w:color="E6E6E6" w:fill="auto"/>
            <w:vAlign w:val="center"/>
          </w:tcPr>
          <w:p w14:paraId="6F5F363D" w14:textId="77777777" w:rsidR="00794B5E" w:rsidRPr="00A25209" w:rsidRDefault="00794B5E" w:rsidP="00876B3D">
            <w:pPr>
              <w:pStyle w:val="070-TabelaPadro"/>
              <w:jc w:val="left"/>
            </w:pPr>
            <w:bookmarkStart w:id="11419" w:name="BBBNE0600007" w:colFirst="0" w:colLast="0"/>
            <w:bookmarkEnd w:id="11410"/>
            <w:r>
              <w:t>8) Benefits paid</w:t>
            </w:r>
          </w:p>
        </w:tc>
        <w:tc>
          <w:tcPr>
            <w:tcW w:w="1262" w:type="dxa"/>
            <w:tcBorders>
              <w:bottom w:val="single" w:sz="4" w:space="0" w:color="FFFFFF" w:themeColor="background1"/>
            </w:tcBorders>
            <w:shd w:val="solid" w:color="E6E6E6" w:fill="auto"/>
            <w:vAlign w:val="center"/>
          </w:tcPr>
          <w:p w14:paraId="32B0AC1C" w14:textId="77777777" w:rsidR="00794B5E" w:rsidRPr="00A25209" w:rsidRDefault="00794B5E" w:rsidP="00876B3D">
            <w:pPr>
              <w:pStyle w:val="070-TabelaPadro"/>
            </w:pPr>
            <w:bookmarkStart w:id="11420" w:name="BBBNE06AA007"/>
            <w:bookmarkEnd w:id="11420"/>
            <w:r>
              <w:t>--</w:t>
            </w:r>
          </w:p>
        </w:tc>
        <w:tc>
          <w:tcPr>
            <w:tcW w:w="1262" w:type="dxa"/>
            <w:tcBorders>
              <w:bottom w:val="single" w:sz="4" w:space="0" w:color="FFFFFF" w:themeColor="background1"/>
            </w:tcBorders>
            <w:shd w:val="solid" w:color="E6E6E6" w:fill="auto"/>
            <w:vAlign w:val="center"/>
          </w:tcPr>
          <w:p w14:paraId="3EC78204" w14:textId="77777777" w:rsidR="00794B5E" w:rsidRPr="00A25209" w:rsidRDefault="00794B5E" w:rsidP="00876B3D">
            <w:pPr>
              <w:pStyle w:val="070-TabelaPadro"/>
            </w:pPr>
            <w:bookmarkStart w:id="11421" w:name="BBBNE06AB007"/>
            <w:bookmarkEnd w:id="11421"/>
            <w:r>
              <w:t>--</w:t>
            </w:r>
          </w:p>
        </w:tc>
        <w:tc>
          <w:tcPr>
            <w:tcW w:w="1262" w:type="dxa"/>
            <w:tcBorders>
              <w:bottom w:val="single" w:sz="4" w:space="0" w:color="FFFFFF" w:themeColor="background1"/>
            </w:tcBorders>
            <w:shd w:val="solid" w:color="E6E6E6" w:fill="auto"/>
            <w:vAlign w:val="center"/>
          </w:tcPr>
          <w:p w14:paraId="06D3B71D" w14:textId="77777777" w:rsidR="00794B5E" w:rsidRPr="00A25209" w:rsidRDefault="00794B5E" w:rsidP="00876B3D">
            <w:pPr>
              <w:pStyle w:val="070-TabelaPadro"/>
            </w:pPr>
            <w:bookmarkStart w:id="11422" w:name="BBBNE06AD007"/>
            <w:bookmarkEnd w:id="11422"/>
            <w:r>
              <w:t>30,532</w:t>
            </w:r>
          </w:p>
        </w:tc>
        <w:tc>
          <w:tcPr>
            <w:tcW w:w="1262" w:type="dxa"/>
            <w:tcBorders>
              <w:bottom w:val="single" w:sz="4" w:space="0" w:color="FFFFFF" w:themeColor="background1"/>
            </w:tcBorders>
            <w:shd w:val="solid" w:color="E6E6E6" w:fill="auto"/>
            <w:vAlign w:val="center"/>
          </w:tcPr>
          <w:p w14:paraId="032476FB" w14:textId="77777777" w:rsidR="00794B5E" w:rsidRPr="00A25209" w:rsidRDefault="00794B5E" w:rsidP="00876B3D">
            <w:pPr>
              <w:pStyle w:val="070-TabelaPadro"/>
            </w:pPr>
            <w:bookmarkStart w:id="11423" w:name="BBBNE06AE007"/>
            <w:bookmarkEnd w:id="11423"/>
            <w:r>
              <w:t>--</w:t>
            </w:r>
          </w:p>
        </w:tc>
        <w:tc>
          <w:tcPr>
            <w:tcW w:w="1262" w:type="dxa"/>
            <w:tcBorders>
              <w:bottom w:val="single" w:sz="4" w:space="0" w:color="FFFFFF" w:themeColor="background1"/>
            </w:tcBorders>
            <w:shd w:val="solid" w:color="E6E6E6" w:fill="auto"/>
            <w:vAlign w:val="center"/>
          </w:tcPr>
          <w:p w14:paraId="28F52B70" w14:textId="77777777" w:rsidR="00794B5E" w:rsidRPr="00A25209" w:rsidRDefault="00794B5E" w:rsidP="00876B3D">
            <w:pPr>
              <w:pStyle w:val="070-TabelaPadro"/>
            </w:pPr>
            <w:bookmarkStart w:id="11424" w:name="BBBNE06AG007"/>
            <w:bookmarkEnd w:id="11424"/>
            <w:r>
              <w:t>205,741</w:t>
            </w:r>
          </w:p>
        </w:tc>
        <w:tc>
          <w:tcPr>
            <w:tcW w:w="1262" w:type="dxa"/>
            <w:tcBorders>
              <w:bottom w:val="single" w:sz="4" w:space="0" w:color="FFFFFF" w:themeColor="background1"/>
            </w:tcBorders>
            <w:shd w:val="solid" w:color="E6E6E6" w:fill="auto"/>
            <w:vAlign w:val="center"/>
          </w:tcPr>
          <w:p w14:paraId="609040A1" w14:textId="77777777" w:rsidR="00794B5E" w:rsidRPr="00A25209" w:rsidRDefault="00794B5E" w:rsidP="00876B3D">
            <w:pPr>
              <w:pStyle w:val="070-TabelaPadro"/>
            </w:pPr>
            <w:bookmarkStart w:id="11425" w:name="BBBNE06AH007"/>
            <w:bookmarkEnd w:id="11425"/>
            <w:r>
              <w:t>--</w:t>
            </w:r>
          </w:p>
        </w:tc>
        <w:tc>
          <w:tcPr>
            <w:tcW w:w="1262" w:type="dxa"/>
            <w:tcBorders>
              <w:bottom w:val="single" w:sz="4" w:space="0" w:color="FFFFFF" w:themeColor="background1"/>
            </w:tcBorders>
            <w:shd w:val="solid" w:color="E6E6E6" w:fill="auto"/>
            <w:vAlign w:val="center"/>
          </w:tcPr>
          <w:p w14:paraId="190C4246" w14:textId="77777777" w:rsidR="00794B5E" w:rsidRPr="00A25209" w:rsidRDefault="00794B5E" w:rsidP="00876B3D">
            <w:pPr>
              <w:pStyle w:val="070-TabelaPadro"/>
            </w:pPr>
            <w:bookmarkStart w:id="11426" w:name="BBBNE06AJ007"/>
            <w:bookmarkEnd w:id="11426"/>
            <w:r>
              <w:t>64,681</w:t>
            </w:r>
          </w:p>
        </w:tc>
        <w:tc>
          <w:tcPr>
            <w:tcW w:w="1262" w:type="dxa"/>
            <w:tcBorders>
              <w:bottom w:val="single" w:sz="4" w:space="0" w:color="FFFFFF" w:themeColor="background1"/>
            </w:tcBorders>
            <w:shd w:val="solid" w:color="E6E6E6" w:fill="auto"/>
            <w:vAlign w:val="center"/>
          </w:tcPr>
          <w:p w14:paraId="06572C7C" w14:textId="77777777" w:rsidR="00794B5E" w:rsidRPr="00A25209" w:rsidRDefault="00794B5E" w:rsidP="00876B3D">
            <w:pPr>
              <w:pStyle w:val="070-TabelaPadro"/>
            </w:pPr>
            <w:bookmarkStart w:id="11427" w:name="BBBNE06AK007"/>
            <w:bookmarkEnd w:id="11427"/>
            <w:r>
              <w:t>--</w:t>
            </w:r>
          </w:p>
        </w:tc>
      </w:tr>
      <w:bookmarkEnd w:id="11419"/>
      <w:tr w:rsidR="00794B5E" w:rsidRPr="00A25209" w14:paraId="1B77ED74" w14:textId="77777777" w:rsidTr="00876B3D">
        <w:trPr>
          <w:cantSplit/>
        </w:trPr>
        <w:tc>
          <w:tcPr>
            <w:tcW w:w="4536" w:type="dxa"/>
            <w:tcBorders>
              <w:bottom w:val="single" w:sz="4" w:space="0" w:color="FFFFFF" w:themeColor="background1"/>
            </w:tcBorders>
            <w:shd w:val="solid" w:color="F3F3F3" w:fill="auto"/>
            <w:vAlign w:val="center"/>
          </w:tcPr>
          <w:p w14:paraId="41D134BC" w14:textId="77777777" w:rsidR="00794B5E" w:rsidRPr="00A25209" w:rsidRDefault="00794B5E" w:rsidP="00876B3D">
            <w:pPr>
              <w:pStyle w:val="070-TabelaPadro"/>
              <w:jc w:val="left"/>
              <w:rPr>
                <w:b/>
              </w:rPr>
            </w:pPr>
            <w:r>
              <w:rPr>
                <w:b/>
              </w:rPr>
              <w:t>9) Net actuarial asset/(liability) (4+5+6+7+8)</w:t>
            </w:r>
            <w:bookmarkStart w:id="11428" w:name="BBBNE0600013"/>
            <w:r w:rsidRPr="00A25209">
              <w:rPr>
                <w:b/>
                <w:vertAlign w:val="superscript"/>
              </w:rPr>
              <w:t xml:space="preserve"> (3)</w:t>
            </w:r>
            <w:bookmarkEnd w:id="11428"/>
          </w:p>
        </w:tc>
        <w:tc>
          <w:tcPr>
            <w:tcW w:w="1262" w:type="dxa"/>
            <w:tcBorders>
              <w:bottom w:val="single" w:sz="4" w:space="0" w:color="FFFFFF" w:themeColor="background1"/>
            </w:tcBorders>
            <w:shd w:val="solid" w:color="F3F3F3" w:fill="auto"/>
            <w:vAlign w:val="center"/>
          </w:tcPr>
          <w:p w14:paraId="11E0E665" w14:textId="77777777" w:rsidR="00794B5E" w:rsidRPr="00A25209" w:rsidRDefault="00794B5E" w:rsidP="00876B3D">
            <w:pPr>
              <w:pStyle w:val="070-TabelaPadro"/>
              <w:rPr>
                <w:b/>
              </w:rPr>
            </w:pPr>
            <w:bookmarkStart w:id="11429" w:name="BBBNE06AA013"/>
            <w:bookmarkEnd w:id="11429"/>
            <w:r>
              <w:rPr>
                <w:b/>
              </w:rPr>
              <w:t>27,991,681</w:t>
            </w:r>
          </w:p>
        </w:tc>
        <w:tc>
          <w:tcPr>
            <w:tcW w:w="1262" w:type="dxa"/>
            <w:tcBorders>
              <w:bottom w:val="single" w:sz="4" w:space="0" w:color="FFFFFF" w:themeColor="background1"/>
            </w:tcBorders>
            <w:shd w:val="solid" w:color="F3F3F3" w:fill="auto"/>
            <w:vAlign w:val="center"/>
          </w:tcPr>
          <w:p w14:paraId="7BF358DA" w14:textId="77777777" w:rsidR="00794B5E" w:rsidRPr="00A25209" w:rsidRDefault="00794B5E" w:rsidP="00876B3D">
            <w:pPr>
              <w:pStyle w:val="070-TabelaPadro"/>
              <w:rPr>
                <w:b/>
              </w:rPr>
            </w:pPr>
            <w:bookmarkStart w:id="11430" w:name="BBBNE06AB013"/>
            <w:bookmarkEnd w:id="11430"/>
            <w:r>
              <w:rPr>
                <w:b/>
              </w:rPr>
              <w:t>20,233,055</w:t>
            </w:r>
          </w:p>
        </w:tc>
        <w:tc>
          <w:tcPr>
            <w:tcW w:w="1262" w:type="dxa"/>
            <w:tcBorders>
              <w:bottom w:val="single" w:sz="4" w:space="0" w:color="FFFFFF" w:themeColor="background1"/>
            </w:tcBorders>
            <w:shd w:val="solid" w:color="F3F3F3" w:fill="auto"/>
            <w:vAlign w:val="center"/>
          </w:tcPr>
          <w:p w14:paraId="41A48AD2" w14:textId="77777777" w:rsidR="00794B5E" w:rsidRPr="00A25209" w:rsidRDefault="00794B5E" w:rsidP="00876B3D">
            <w:pPr>
              <w:pStyle w:val="070-TabelaPadro"/>
              <w:rPr>
                <w:b/>
              </w:rPr>
            </w:pPr>
            <w:bookmarkStart w:id="11431" w:name="BBBNE06AD013"/>
            <w:bookmarkEnd w:id="11431"/>
            <w:r>
              <w:rPr>
                <w:b/>
              </w:rPr>
              <w:t>(845,208)</w:t>
            </w:r>
          </w:p>
        </w:tc>
        <w:tc>
          <w:tcPr>
            <w:tcW w:w="1262" w:type="dxa"/>
            <w:tcBorders>
              <w:bottom w:val="single" w:sz="4" w:space="0" w:color="FFFFFF" w:themeColor="background1"/>
            </w:tcBorders>
            <w:shd w:val="solid" w:color="F3F3F3" w:fill="auto"/>
            <w:vAlign w:val="center"/>
          </w:tcPr>
          <w:p w14:paraId="606E7C38" w14:textId="77777777" w:rsidR="00794B5E" w:rsidRPr="00A25209" w:rsidRDefault="00794B5E" w:rsidP="00876B3D">
            <w:pPr>
              <w:pStyle w:val="070-TabelaPadro"/>
              <w:rPr>
                <w:b/>
              </w:rPr>
            </w:pPr>
            <w:bookmarkStart w:id="11432" w:name="BBBNE06AE013"/>
            <w:bookmarkEnd w:id="11432"/>
            <w:r>
              <w:rPr>
                <w:b/>
              </w:rPr>
              <w:t>(846,025)</w:t>
            </w:r>
          </w:p>
        </w:tc>
        <w:tc>
          <w:tcPr>
            <w:tcW w:w="1262" w:type="dxa"/>
            <w:tcBorders>
              <w:bottom w:val="single" w:sz="4" w:space="0" w:color="FFFFFF" w:themeColor="background1"/>
            </w:tcBorders>
            <w:shd w:val="solid" w:color="F3F3F3" w:fill="auto"/>
            <w:vAlign w:val="center"/>
          </w:tcPr>
          <w:p w14:paraId="09A059B2" w14:textId="77777777" w:rsidR="00794B5E" w:rsidRPr="00A25209" w:rsidRDefault="00794B5E" w:rsidP="00876B3D">
            <w:pPr>
              <w:pStyle w:val="070-TabelaPadro"/>
              <w:rPr>
                <w:b/>
              </w:rPr>
            </w:pPr>
            <w:bookmarkStart w:id="11433" w:name="BBBNE06AG013"/>
            <w:bookmarkEnd w:id="11433"/>
            <w:r>
              <w:rPr>
                <w:b/>
              </w:rPr>
              <w:t>(8,972,023)</w:t>
            </w:r>
          </w:p>
        </w:tc>
        <w:tc>
          <w:tcPr>
            <w:tcW w:w="1262" w:type="dxa"/>
            <w:tcBorders>
              <w:bottom w:val="single" w:sz="4" w:space="0" w:color="FFFFFF" w:themeColor="background1"/>
            </w:tcBorders>
            <w:shd w:val="solid" w:color="F3F3F3" w:fill="auto"/>
            <w:vAlign w:val="center"/>
          </w:tcPr>
          <w:p w14:paraId="679DC3F9" w14:textId="77777777" w:rsidR="00794B5E" w:rsidRPr="00A25209" w:rsidRDefault="00794B5E" w:rsidP="00876B3D">
            <w:pPr>
              <w:pStyle w:val="070-TabelaPadro"/>
              <w:rPr>
                <w:b/>
              </w:rPr>
            </w:pPr>
            <w:bookmarkStart w:id="11434" w:name="BBBNE06AH013"/>
            <w:bookmarkEnd w:id="11434"/>
            <w:r>
              <w:rPr>
                <w:b/>
              </w:rPr>
              <w:t>(9,212,441)</w:t>
            </w:r>
          </w:p>
        </w:tc>
        <w:tc>
          <w:tcPr>
            <w:tcW w:w="1262" w:type="dxa"/>
            <w:tcBorders>
              <w:bottom w:val="single" w:sz="4" w:space="0" w:color="FFFFFF" w:themeColor="background1"/>
            </w:tcBorders>
            <w:shd w:val="solid" w:color="F3F3F3" w:fill="auto"/>
            <w:vAlign w:val="center"/>
          </w:tcPr>
          <w:p w14:paraId="2A741E25" w14:textId="77777777" w:rsidR="00794B5E" w:rsidRPr="00A25209" w:rsidRDefault="00794B5E" w:rsidP="00876B3D">
            <w:pPr>
              <w:pStyle w:val="070-TabelaPadro"/>
              <w:rPr>
                <w:b/>
              </w:rPr>
            </w:pPr>
            <w:bookmarkStart w:id="11435" w:name="BBBNE06AJ013"/>
            <w:bookmarkEnd w:id="11435"/>
            <w:r>
              <w:rPr>
                <w:b/>
              </w:rPr>
              <w:t>(1,105,613)</w:t>
            </w:r>
          </w:p>
        </w:tc>
        <w:tc>
          <w:tcPr>
            <w:tcW w:w="1262" w:type="dxa"/>
            <w:tcBorders>
              <w:bottom w:val="single" w:sz="4" w:space="0" w:color="FFFFFF" w:themeColor="background1"/>
            </w:tcBorders>
            <w:shd w:val="solid" w:color="F3F3F3" w:fill="auto"/>
            <w:vAlign w:val="center"/>
          </w:tcPr>
          <w:p w14:paraId="43B5407E" w14:textId="77777777" w:rsidR="00794B5E" w:rsidRPr="00A25209" w:rsidRDefault="00794B5E" w:rsidP="00876B3D">
            <w:pPr>
              <w:pStyle w:val="070-TabelaPadro"/>
              <w:rPr>
                <w:b/>
              </w:rPr>
            </w:pPr>
            <w:bookmarkStart w:id="11436" w:name="BBBNE06AK013"/>
            <w:bookmarkEnd w:id="11436"/>
            <w:r>
              <w:rPr>
                <w:b/>
              </w:rPr>
              <w:t>(1,199,726)</w:t>
            </w:r>
          </w:p>
        </w:tc>
      </w:tr>
      <w:tr w:rsidR="00794B5E" w:rsidRPr="007545D5" w14:paraId="5CF2D6CE" w14:textId="77777777" w:rsidTr="00876B3D">
        <w:trPr>
          <w:cantSplit/>
        </w:trPr>
        <w:tc>
          <w:tcPr>
            <w:tcW w:w="14632" w:type="dxa"/>
            <w:gridSpan w:val="9"/>
            <w:tcBorders>
              <w:bottom w:val="single" w:sz="4" w:space="0" w:color="FFFFFF" w:themeColor="background1"/>
            </w:tcBorders>
            <w:shd w:val="solid" w:color="E6E6E6" w:fill="auto"/>
            <w:vAlign w:val="center"/>
          </w:tcPr>
          <w:p w14:paraId="62DD4026" w14:textId="77777777" w:rsidR="00794B5E" w:rsidRPr="00A25209" w:rsidRDefault="00794B5E" w:rsidP="00876B3D">
            <w:pPr>
              <w:pStyle w:val="070-TabelaPadro"/>
              <w:jc w:val="left"/>
              <w:rPr>
                <w:b/>
              </w:rPr>
            </w:pPr>
            <w:bookmarkStart w:id="11437" w:name="BBBNE0600009" w:colFirst="0" w:colLast="0"/>
            <w:bookmarkStart w:id="11438" w:name="BBBNE06AA009" w:colFirst="0" w:colLast="0"/>
            <w:bookmarkStart w:id="11439" w:name="BBBNE06AB009" w:colFirst="0" w:colLast="0"/>
            <w:bookmarkStart w:id="11440" w:name="BBBNE06AD009" w:colFirst="0" w:colLast="0"/>
            <w:bookmarkStart w:id="11441" w:name="BBBNE06AE009" w:colFirst="0" w:colLast="0"/>
            <w:bookmarkStart w:id="11442" w:name="BBBNE06AG009" w:colFirst="0" w:colLast="0"/>
            <w:bookmarkStart w:id="11443" w:name="BBBNE06AH009" w:colFirst="0" w:colLast="0"/>
            <w:bookmarkStart w:id="11444" w:name="BBBNE06AJ009" w:colFirst="0" w:colLast="0"/>
            <w:bookmarkStart w:id="11445" w:name="BBBNE06AK009" w:colFirst="0" w:colLast="0"/>
            <w:r>
              <w:rPr>
                <w:b/>
              </w:rPr>
              <w:t>Actuarial assets/(liabilities) updated after the above changes</w:t>
            </w:r>
          </w:p>
        </w:tc>
      </w:tr>
      <w:tr w:rsidR="00794B5E" w:rsidRPr="00A25209" w14:paraId="25C7022B" w14:textId="77777777" w:rsidTr="00876B3D">
        <w:trPr>
          <w:cantSplit/>
        </w:trPr>
        <w:tc>
          <w:tcPr>
            <w:tcW w:w="4536" w:type="dxa"/>
            <w:tcBorders>
              <w:bottom w:val="single" w:sz="4" w:space="0" w:color="FFFFFF" w:themeColor="background1"/>
            </w:tcBorders>
            <w:shd w:val="solid" w:color="F3F3F3" w:fill="auto"/>
            <w:vAlign w:val="center"/>
          </w:tcPr>
          <w:p w14:paraId="6B279757" w14:textId="77777777" w:rsidR="00794B5E" w:rsidRPr="00A25209" w:rsidRDefault="00794B5E" w:rsidP="00876B3D">
            <w:pPr>
              <w:pStyle w:val="070-TabelaPadro"/>
              <w:jc w:val="left"/>
            </w:pPr>
            <w:bookmarkStart w:id="11446" w:name="BBBNE0600014" w:colFirst="0" w:colLast="0"/>
            <w:bookmarkEnd w:id="11437"/>
            <w:bookmarkEnd w:id="11438"/>
            <w:bookmarkEnd w:id="11439"/>
            <w:bookmarkEnd w:id="11440"/>
            <w:bookmarkEnd w:id="11441"/>
            <w:bookmarkEnd w:id="11442"/>
            <w:bookmarkEnd w:id="11443"/>
            <w:bookmarkEnd w:id="11444"/>
            <w:bookmarkEnd w:id="11445"/>
            <w:r>
              <w:t>Fair value of the plan assets</w:t>
            </w:r>
          </w:p>
        </w:tc>
        <w:tc>
          <w:tcPr>
            <w:tcW w:w="1262" w:type="dxa"/>
            <w:tcBorders>
              <w:bottom w:val="single" w:sz="4" w:space="0" w:color="FFFFFF" w:themeColor="background1"/>
            </w:tcBorders>
            <w:shd w:val="solid" w:color="F3F3F3" w:fill="auto"/>
            <w:vAlign w:val="center"/>
          </w:tcPr>
          <w:p w14:paraId="68E5E422" w14:textId="77777777" w:rsidR="00794B5E" w:rsidRPr="00A25209" w:rsidRDefault="00794B5E" w:rsidP="00876B3D">
            <w:pPr>
              <w:pStyle w:val="070-TabelaPadro"/>
            </w:pPr>
            <w:bookmarkStart w:id="11447" w:name="BBBNE06AA014"/>
            <w:bookmarkEnd w:id="11447"/>
            <w:r>
              <w:t>205,078,864</w:t>
            </w:r>
          </w:p>
        </w:tc>
        <w:tc>
          <w:tcPr>
            <w:tcW w:w="1262" w:type="dxa"/>
            <w:tcBorders>
              <w:bottom w:val="single" w:sz="4" w:space="0" w:color="FFFFFF" w:themeColor="background1"/>
            </w:tcBorders>
            <w:shd w:val="solid" w:color="F3F3F3" w:fill="auto"/>
            <w:vAlign w:val="center"/>
          </w:tcPr>
          <w:p w14:paraId="566DCC2F" w14:textId="77777777" w:rsidR="00794B5E" w:rsidRPr="00A25209" w:rsidRDefault="00794B5E" w:rsidP="00876B3D">
            <w:pPr>
              <w:pStyle w:val="070-TabelaPadro"/>
            </w:pPr>
            <w:bookmarkStart w:id="11448" w:name="BBBNE06AB014"/>
            <w:bookmarkEnd w:id="11448"/>
            <w:r>
              <w:t>--</w:t>
            </w:r>
          </w:p>
        </w:tc>
        <w:tc>
          <w:tcPr>
            <w:tcW w:w="1262" w:type="dxa"/>
            <w:tcBorders>
              <w:bottom w:val="single" w:sz="4" w:space="0" w:color="FFFFFF" w:themeColor="background1"/>
            </w:tcBorders>
            <w:shd w:val="solid" w:color="F3F3F3" w:fill="auto"/>
            <w:vAlign w:val="center"/>
          </w:tcPr>
          <w:p w14:paraId="4D3F0D20" w14:textId="77777777" w:rsidR="00794B5E" w:rsidRPr="00A25209" w:rsidRDefault="00794B5E" w:rsidP="00876B3D">
            <w:pPr>
              <w:pStyle w:val="070-TabelaPadro"/>
            </w:pPr>
            <w:bookmarkStart w:id="11449" w:name="BBBNE06AD014"/>
            <w:bookmarkEnd w:id="11449"/>
            <w:r>
              <w:t>--</w:t>
            </w:r>
          </w:p>
        </w:tc>
        <w:tc>
          <w:tcPr>
            <w:tcW w:w="1262" w:type="dxa"/>
            <w:tcBorders>
              <w:bottom w:val="single" w:sz="4" w:space="0" w:color="FFFFFF" w:themeColor="background1"/>
            </w:tcBorders>
            <w:shd w:val="solid" w:color="F3F3F3" w:fill="auto"/>
            <w:vAlign w:val="center"/>
          </w:tcPr>
          <w:p w14:paraId="06E76D9A" w14:textId="77777777" w:rsidR="00794B5E" w:rsidRPr="00A25209" w:rsidRDefault="00794B5E" w:rsidP="00876B3D">
            <w:pPr>
              <w:pStyle w:val="070-TabelaPadro"/>
            </w:pPr>
            <w:bookmarkStart w:id="11450" w:name="BBBNE06AE014"/>
            <w:bookmarkEnd w:id="11450"/>
            <w:r>
              <w:t>--</w:t>
            </w:r>
          </w:p>
        </w:tc>
        <w:tc>
          <w:tcPr>
            <w:tcW w:w="1262" w:type="dxa"/>
            <w:tcBorders>
              <w:bottom w:val="single" w:sz="4" w:space="0" w:color="FFFFFF" w:themeColor="background1"/>
            </w:tcBorders>
            <w:shd w:val="solid" w:color="F3F3F3" w:fill="auto"/>
            <w:vAlign w:val="center"/>
          </w:tcPr>
          <w:p w14:paraId="776472C7" w14:textId="77777777" w:rsidR="00794B5E" w:rsidRPr="00A25209" w:rsidRDefault="00794B5E" w:rsidP="00876B3D">
            <w:pPr>
              <w:pStyle w:val="070-TabelaPadro"/>
            </w:pPr>
            <w:bookmarkStart w:id="11451" w:name="BBBNE06AG014"/>
            <w:bookmarkEnd w:id="11451"/>
            <w:r>
              <w:t>--</w:t>
            </w:r>
          </w:p>
        </w:tc>
        <w:tc>
          <w:tcPr>
            <w:tcW w:w="1262" w:type="dxa"/>
            <w:tcBorders>
              <w:bottom w:val="single" w:sz="4" w:space="0" w:color="FFFFFF" w:themeColor="background1"/>
            </w:tcBorders>
            <w:shd w:val="solid" w:color="F3F3F3" w:fill="auto"/>
            <w:vAlign w:val="center"/>
          </w:tcPr>
          <w:p w14:paraId="63942138" w14:textId="77777777" w:rsidR="00794B5E" w:rsidRPr="00A25209" w:rsidRDefault="00794B5E" w:rsidP="00876B3D">
            <w:pPr>
              <w:pStyle w:val="070-TabelaPadro"/>
            </w:pPr>
            <w:bookmarkStart w:id="11452" w:name="BBBNE06AH014"/>
            <w:bookmarkEnd w:id="11452"/>
            <w:r>
              <w:t>--</w:t>
            </w:r>
          </w:p>
        </w:tc>
        <w:tc>
          <w:tcPr>
            <w:tcW w:w="1262" w:type="dxa"/>
            <w:tcBorders>
              <w:bottom w:val="single" w:sz="4" w:space="0" w:color="FFFFFF" w:themeColor="background1"/>
            </w:tcBorders>
            <w:shd w:val="solid" w:color="F3F3F3" w:fill="auto"/>
            <w:vAlign w:val="center"/>
          </w:tcPr>
          <w:p w14:paraId="44CB54F5" w14:textId="77777777" w:rsidR="00794B5E" w:rsidRPr="00A25209" w:rsidRDefault="00794B5E" w:rsidP="00876B3D">
            <w:pPr>
              <w:pStyle w:val="070-TabelaPadro"/>
            </w:pPr>
            <w:bookmarkStart w:id="11453" w:name="BBBNE06AJ014"/>
            <w:bookmarkEnd w:id="11453"/>
            <w:r>
              <w:t>7,689,873</w:t>
            </w:r>
          </w:p>
        </w:tc>
        <w:tc>
          <w:tcPr>
            <w:tcW w:w="1262" w:type="dxa"/>
            <w:tcBorders>
              <w:bottom w:val="single" w:sz="4" w:space="0" w:color="FFFFFF" w:themeColor="background1"/>
            </w:tcBorders>
            <w:shd w:val="solid" w:color="F3F3F3" w:fill="auto"/>
            <w:vAlign w:val="center"/>
          </w:tcPr>
          <w:p w14:paraId="47871F42" w14:textId="77777777" w:rsidR="00794B5E" w:rsidRPr="00A25209" w:rsidRDefault="00794B5E" w:rsidP="00876B3D">
            <w:pPr>
              <w:pStyle w:val="070-TabelaPadro"/>
            </w:pPr>
            <w:bookmarkStart w:id="11454" w:name="BBBNE06AK014"/>
            <w:bookmarkEnd w:id="11454"/>
            <w:r>
              <w:t>--</w:t>
            </w:r>
          </w:p>
        </w:tc>
      </w:tr>
      <w:tr w:rsidR="00794B5E" w:rsidRPr="00A25209" w14:paraId="65BD45AB" w14:textId="77777777" w:rsidTr="00876B3D">
        <w:trPr>
          <w:cantSplit/>
        </w:trPr>
        <w:tc>
          <w:tcPr>
            <w:tcW w:w="4536" w:type="dxa"/>
            <w:tcBorders>
              <w:bottom w:val="single" w:sz="4" w:space="0" w:color="FFFFFF" w:themeColor="background1"/>
            </w:tcBorders>
            <w:shd w:val="solid" w:color="E6E6E6" w:fill="auto"/>
            <w:vAlign w:val="center"/>
          </w:tcPr>
          <w:p w14:paraId="5EAAE145" w14:textId="77777777" w:rsidR="00794B5E" w:rsidRPr="00A25209" w:rsidRDefault="00794B5E" w:rsidP="00876B3D">
            <w:pPr>
              <w:pStyle w:val="070-TabelaPadro"/>
              <w:jc w:val="left"/>
            </w:pPr>
            <w:bookmarkStart w:id="11455" w:name="BBBNE0600015" w:colFirst="0" w:colLast="0"/>
            <w:bookmarkEnd w:id="11446"/>
            <w:r>
              <w:t>Present value of actuarial liabilities</w:t>
            </w:r>
          </w:p>
        </w:tc>
        <w:tc>
          <w:tcPr>
            <w:tcW w:w="1262" w:type="dxa"/>
            <w:tcBorders>
              <w:bottom w:val="single" w:sz="4" w:space="0" w:color="FFFFFF" w:themeColor="background1"/>
            </w:tcBorders>
            <w:shd w:val="solid" w:color="E6E6E6" w:fill="auto"/>
            <w:vAlign w:val="center"/>
          </w:tcPr>
          <w:p w14:paraId="5C90F001" w14:textId="77777777" w:rsidR="00794B5E" w:rsidRPr="00A25209" w:rsidRDefault="00794B5E" w:rsidP="00876B3D">
            <w:pPr>
              <w:pStyle w:val="070-TabelaPadro"/>
            </w:pPr>
            <w:bookmarkStart w:id="11456" w:name="BBBNE06AA015"/>
            <w:bookmarkEnd w:id="11456"/>
            <w:r>
              <w:t>(149,095,502)</w:t>
            </w:r>
          </w:p>
        </w:tc>
        <w:tc>
          <w:tcPr>
            <w:tcW w:w="1262" w:type="dxa"/>
            <w:tcBorders>
              <w:bottom w:val="single" w:sz="4" w:space="0" w:color="FFFFFF" w:themeColor="background1"/>
            </w:tcBorders>
            <w:shd w:val="solid" w:color="E6E6E6" w:fill="auto"/>
            <w:vAlign w:val="center"/>
          </w:tcPr>
          <w:p w14:paraId="3F542B55" w14:textId="77777777" w:rsidR="00794B5E" w:rsidRPr="00A25209" w:rsidRDefault="00794B5E" w:rsidP="00876B3D">
            <w:pPr>
              <w:pStyle w:val="070-TabelaPadro"/>
            </w:pPr>
            <w:bookmarkStart w:id="11457" w:name="BBBNE06AB015"/>
            <w:bookmarkEnd w:id="11457"/>
            <w:r>
              <w:t>--</w:t>
            </w:r>
          </w:p>
        </w:tc>
        <w:tc>
          <w:tcPr>
            <w:tcW w:w="1262" w:type="dxa"/>
            <w:tcBorders>
              <w:bottom w:val="single" w:sz="4" w:space="0" w:color="FFFFFF" w:themeColor="background1"/>
            </w:tcBorders>
            <w:shd w:val="solid" w:color="E6E6E6" w:fill="auto"/>
            <w:vAlign w:val="center"/>
          </w:tcPr>
          <w:p w14:paraId="1B0F34F9" w14:textId="77777777" w:rsidR="00794B5E" w:rsidRPr="00A25209" w:rsidRDefault="00794B5E" w:rsidP="00876B3D">
            <w:pPr>
              <w:pStyle w:val="070-TabelaPadro"/>
            </w:pPr>
            <w:bookmarkStart w:id="11458" w:name="BBBNE06AD015"/>
            <w:bookmarkEnd w:id="11458"/>
            <w:r>
              <w:t>(845,208)</w:t>
            </w:r>
          </w:p>
        </w:tc>
        <w:tc>
          <w:tcPr>
            <w:tcW w:w="1262" w:type="dxa"/>
            <w:tcBorders>
              <w:bottom w:val="single" w:sz="4" w:space="0" w:color="FFFFFF" w:themeColor="background1"/>
            </w:tcBorders>
            <w:shd w:val="solid" w:color="E6E6E6" w:fill="auto"/>
            <w:vAlign w:val="center"/>
          </w:tcPr>
          <w:p w14:paraId="316FE6CF" w14:textId="77777777" w:rsidR="00794B5E" w:rsidRPr="00A25209" w:rsidRDefault="00794B5E" w:rsidP="00876B3D">
            <w:pPr>
              <w:pStyle w:val="070-TabelaPadro"/>
            </w:pPr>
            <w:bookmarkStart w:id="11459" w:name="BBBNE06AE015"/>
            <w:bookmarkEnd w:id="11459"/>
            <w:r>
              <w:t>--</w:t>
            </w:r>
          </w:p>
        </w:tc>
        <w:tc>
          <w:tcPr>
            <w:tcW w:w="1262" w:type="dxa"/>
            <w:tcBorders>
              <w:bottom w:val="single" w:sz="4" w:space="0" w:color="FFFFFF" w:themeColor="background1"/>
            </w:tcBorders>
            <w:shd w:val="solid" w:color="E6E6E6" w:fill="auto"/>
            <w:vAlign w:val="center"/>
          </w:tcPr>
          <w:p w14:paraId="2CF66F70" w14:textId="77777777" w:rsidR="00794B5E" w:rsidRPr="00A25209" w:rsidRDefault="00794B5E" w:rsidP="00876B3D">
            <w:pPr>
              <w:pStyle w:val="070-TabelaPadro"/>
            </w:pPr>
            <w:bookmarkStart w:id="11460" w:name="BBBNE06AG015"/>
            <w:bookmarkEnd w:id="11460"/>
            <w:r>
              <w:t>(8,972,023)</w:t>
            </w:r>
          </w:p>
        </w:tc>
        <w:tc>
          <w:tcPr>
            <w:tcW w:w="1262" w:type="dxa"/>
            <w:tcBorders>
              <w:bottom w:val="single" w:sz="4" w:space="0" w:color="FFFFFF" w:themeColor="background1"/>
            </w:tcBorders>
            <w:shd w:val="solid" w:color="E6E6E6" w:fill="auto"/>
            <w:vAlign w:val="center"/>
          </w:tcPr>
          <w:p w14:paraId="051DE62C" w14:textId="77777777" w:rsidR="00794B5E" w:rsidRPr="00A25209" w:rsidRDefault="00794B5E" w:rsidP="00876B3D">
            <w:pPr>
              <w:pStyle w:val="070-TabelaPadro"/>
            </w:pPr>
            <w:bookmarkStart w:id="11461" w:name="BBBNE06AH015"/>
            <w:bookmarkEnd w:id="11461"/>
            <w:r>
              <w:t>--</w:t>
            </w:r>
          </w:p>
        </w:tc>
        <w:tc>
          <w:tcPr>
            <w:tcW w:w="1262" w:type="dxa"/>
            <w:tcBorders>
              <w:bottom w:val="single" w:sz="4" w:space="0" w:color="FFFFFF" w:themeColor="background1"/>
            </w:tcBorders>
            <w:shd w:val="solid" w:color="E6E6E6" w:fill="auto"/>
            <w:vAlign w:val="center"/>
          </w:tcPr>
          <w:p w14:paraId="6713C839" w14:textId="77777777" w:rsidR="00794B5E" w:rsidRPr="00A25209" w:rsidRDefault="00794B5E" w:rsidP="00876B3D">
            <w:pPr>
              <w:pStyle w:val="070-TabelaPadro"/>
            </w:pPr>
            <w:bookmarkStart w:id="11462" w:name="BBBNE06AJ015"/>
            <w:bookmarkEnd w:id="11462"/>
            <w:r>
              <w:t>(9,029,482)</w:t>
            </w:r>
          </w:p>
        </w:tc>
        <w:tc>
          <w:tcPr>
            <w:tcW w:w="1262" w:type="dxa"/>
            <w:tcBorders>
              <w:bottom w:val="single" w:sz="4" w:space="0" w:color="FFFFFF" w:themeColor="background1"/>
            </w:tcBorders>
            <w:shd w:val="solid" w:color="E6E6E6" w:fill="auto"/>
            <w:vAlign w:val="center"/>
          </w:tcPr>
          <w:p w14:paraId="7CF53348" w14:textId="77777777" w:rsidR="00794B5E" w:rsidRPr="00A25209" w:rsidRDefault="00794B5E" w:rsidP="00876B3D">
            <w:pPr>
              <w:pStyle w:val="070-TabelaPadro"/>
            </w:pPr>
            <w:bookmarkStart w:id="11463" w:name="BBBNE06AK015"/>
            <w:bookmarkEnd w:id="11463"/>
            <w:r>
              <w:t>--</w:t>
            </w:r>
          </w:p>
        </w:tc>
      </w:tr>
      <w:tr w:rsidR="00794B5E" w:rsidRPr="00A25209" w14:paraId="1EB58D17" w14:textId="77777777" w:rsidTr="00876B3D">
        <w:trPr>
          <w:cantSplit/>
        </w:trPr>
        <w:tc>
          <w:tcPr>
            <w:tcW w:w="4536" w:type="dxa"/>
            <w:tcBorders>
              <w:bottom w:val="single" w:sz="4" w:space="0" w:color="FFFFFF" w:themeColor="background1"/>
            </w:tcBorders>
            <w:shd w:val="solid" w:color="F3F3F3" w:fill="auto"/>
            <w:vAlign w:val="center"/>
          </w:tcPr>
          <w:p w14:paraId="29269C58" w14:textId="77777777" w:rsidR="00794B5E" w:rsidRPr="00A25209" w:rsidRDefault="00794B5E" w:rsidP="00876B3D">
            <w:pPr>
              <w:pStyle w:val="070-TabelaPadro"/>
              <w:jc w:val="left"/>
            </w:pPr>
            <w:bookmarkStart w:id="11464" w:name="BBBNE0600016" w:colFirst="0" w:colLast="0"/>
            <w:bookmarkEnd w:id="11455"/>
            <w:r>
              <w:t>Surplus/(deficit)</w:t>
            </w:r>
          </w:p>
        </w:tc>
        <w:tc>
          <w:tcPr>
            <w:tcW w:w="1262" w:type="dxa"/>
            <w:tcBorders>
              <w:bottom w:val="single" w:sz="4" w:space="0" w:color="FFFFFF" w:themeColor="background1"/>
            </w:tcBorders>
            <w:shd w:val="solid" w:color="F3F3F3" w:fill="auto"/>
            <w:vAlign w:val="center"/>
          </w:tcPr>
          <w:p w14:paraId="4948B309" w14:textId="77777777" w:rsidR="00794B5E" w:rsidRPr="00A25209" w:rsidRDefault="00794B5E" w:rsidP="00876B3D">
            <w:pPr>
              <w:pStyle w:val="070-TabelaPadro"/>
            </w:pPr>
            <w:bookmarkStart w:id="11465" w:name="BBBNE06AA016"/>
            <w:bookmarkEnd w:id="11465"/>
            <w:r>
              <w:t>55,983,362</w:t>
            </w:r>
          </w:p>
        </w:tc>
        <w:tc>
          <w:tcPr>
            <w:tcW w:w="1262" w:type="dxa"/>
            <w:tcBorders>
              <w:bottom w:val="single" w:sz="4" w:space="0" w:color="FFFFFF" w:themeColor="background1"/>
            </w:tcBorders>
            <w:shd w:val="solid" w:color="F3F3F3" w:fill="auto"/>
            <w:vAlign w:val="center"/>
          </w:tcPr>
          <w:p w14:paraId="05093CA9" w14:textId="77777777" w:rsidR="00794B5E" w:rsidRPr="00A25209" w:rsidRDefault="00794B5E" w:rsidP="00876B3D">
            <w:pPr>
              <w:pStyle w:val="070-TabelaPadro"/>
            </w:pPr>
            <w:bookmarkStart w:id="11466" w:name="BBBNE06AB016"/>
            <w:bookmarkEnd w:id="11466"/>
            <w:r>
              <w:t>--</w:t>
            </w:r>
          </w:p>
        </w:tc>
        <w:tc>
          <w:tcPr>
            <w:tcW w:w="1262" w:type="dxa"/>
            <w:tcBorders>
              <w:bottom w:val="single" w:sz="4" w:space="0" w:color="FFFFFF" w:themeColor="background1"/>
            </w:tcBorders>
            <w:shd w:val="solid" w:color="F3F3F3" w:fill="auto"/>
            <w:vAlign w:val="center"/>
          </w:tcPr>
          <w:p w14:paraId="4E68D172" w14:textId="77777777" w:rsidR="00794B5E" w:rsidRPr="00A25209" w:rsidRDefault="00794B5E" w:rsidP="00876B3D">
            <w:pPr>
              <w:pStyle w:val="070-TabelaPadro"/>
            </w:pPr>
            <w:bookmarkStart w:id="11467" w:name="BBBNE06AD016"/>
            <w:bookmarkEnd w:id="11467"/>
            <w:r>
              <w:t>(845,208)</w:t>
            </w:r>
          </w:p>
        </w:tc>
        <w:tc>
          <w:tcPr>
            <w:tcW w:w="1262" w:type="dxa"/>
            <w:tcBorders>
              <w:bottom w:val="single" w:sz="4" w:space="0" w:color="FFFFFF" w:themeColor="background1"/>
            </w:tcBorders>
            <w:shd w:val="solid" w:color="F3F3F3" w:fill="auto"/>
            <w:vAlign w:val="center"/>
          </w:tcPr>
          <w:p w14:paraId="2637E925" w14:textId="77777777" w:rsidR="00794B5E" w:rsidRPr="00A25209" w:rsidRDefault="00794B5E" w:rsidP="00876B3D">
            <w:pPr>
              <w:pStyle w:val="070-TabelaPadro"/>
            </w:pPr>
            <w:bookmarkStart w:id="11468" w:name="BBBNE06AE016"/>
            <w:bookmarkEnd w:id="11468"/>
            <w:r>
              <w:t>--</w:t>
            </w:r>
          </w:p>
        </w:tc>
        <w:tc>
          <w:tcPr>
            <w:tcW w:w="1262" w:type="dxa"/>
            <w:tcBorders>
              <w:bottom w:val="single" w:sz="4" w:space="0" w:color="FFFFFF" w:themeColor="background1"/>
            </w:tcBorders>
            <w:shd w:val="solid" w:color="F3F3F3" w:fill="auto"/>
            <w:vAlign w:val="center"/>
          </w:tcPr>
          <w:p w14:paraId="49F7E50A" w14:textId="77777777" w:rsidR="00794B5E" w:rsidRPr="00A25209" w:rsidRDefault="00794B5E" w:rsidP="00876B3D">
            <w:pPr>
              <w:pStyle w:val="070-TabelaPadro"/>
            </w:pPr>
            <w:bookmarkStart w:id="11469" w:name="BBBNE06AG016"/>
            <w:bookmarkEnd w:id="11469"/>
            <w:r>
              <w:t>(8,972,023)</w:t>
            </w:r>
          </w:p>
        </w:tc>
        <w:tc>
          <w:tcPr>
            <w:tcW w:w="1262" w:type="dxa"/>
            <w:tcBorders>
              <w:bottom w:val="single" w:sz="4" w:space="0" w:color="FFFFFF" w:themeColor="background1"/>
            </w:tcBorders>
            <w:shd w:val="solid" w:color="F3F3F3" w:fill="auto"/>
            <w:vAlign w:val="center"/>
          </w:tcPr>
          <w:p w14:paraId="461A9E1A" w14:textId="77777777" w:rsidR="00794B5E" w:rsidRPr="00A25209" w:rsidRDefault="00794B5E" w:rsidP="00876B3D">
            <w:pPr>
              <w:pStyle w:val="070-TabelaPadro"/>
            </w:pPr>
            <w:bookmarkStart w:id="11470" w:name="BBBNE06AH016"/>
            <w:bookmarkEnd w:id="11470"/>
            <w:r>
              <w:t>--</w:t>
            </w:r>
          </w:p>
        </w:tc>
        <w:tc>
          <w:tcPr>
            <w:tcW w:w="1262" w:type="dxa"/>
            <w:tcBorders>
              <w:bottom w:val="single" w:sz="4" w:space="0" w:color="FFFFFF" w:themeColor="background1"/>
            </w:tcBorders>
            <w:shd w:val="solid" w:color="F3F3F3" w:fill="auto"/>
            <w:vAlign w:val="center"/>
          </w:tcPr>
          <w:p w14:paraId="063033C0" w14:textId="77777777" w:rsidR="00794B5E" w:rsidRPr="00A25209" w:rsidRDefault="00794B5E" w:rsidP="00876B3D">
            <w:pPr>
              <w:pStyle w:val="070-TabelaPadro"/>
            </w:pPr>
            <w:bookmarkStart w:id="11471" w:name="BBBNE06AJ016"/>
            <w:bookmarkEnd w:id="11471"/>
            <w:r>
              <w:t>(1,339,609)</w:t>
            </w:r>
          </w:p>
        </w:tc>
        <w:tc>
          <w:tcPr>
            <w:tcW w:w="1262" w:type="dxa"/>
            <w:tcBorders>
              <w:bottom w:val="single" w:sz="4" w:space="0" w:color="FFFFFF" w:themeColor="background1"/>
            </w:tcBorders>
            <w:shd w:val="solid" w:color="F3F3F3" w:fill="auto"/>
            <w:vAlign w:val="center"/>
          </w:tcPr>
          <w:p w14:paraId="023DFA3C" w14:textId="77777777" w:rsidR="00794B5E" w:rsidRPr="00A25209" w:rsidRDefault="00794B5E" w:rsidP="00876B3D">
            <w:pPr>
              <w:pStyle w:val="070-TabelaPadro"/>
            </w:pPr>
            <w:bookmarkStart w:id="11472" w:name="BBBNE06AK016"/>
            <w:bookmarkEnd w:id="11472"/>
            <w:r>
              <w:t>--</w:t>
            </w:r>
          </w:p>
        </w:tc>
      </w:tr>
      <w:bookmarkEnd w:id="11464"/>
      <w:tr w:rsidR="00794B5E" w:rsidRPr="00A25209" w14:paraId="51F6CE8F" w14:textId="77777777" w:rsidTr="00876B3D">
        <w:trPr>
          <w:cantSplit/>
        </w:trPr>
        <w:tc>
          <w:tcPr>
            <w:tcW w:w="4536" w:type="dxa"/>
            <w:tcBorders>
              <w:bottom w:val="single" w:sz="4" w:space="0" w:color="CCCCCC"/>
            </w:tcBorders>
            <w:shd w:val="solid" w:color="E6E6E6" w:fill="auto"/>
            <w:vAlign w:val="center"/>
          </w:tcPr>
          <w:p w14:paraId="35F2752A" w14:textId="77777777" w:rsidR="00794B5E" w:rsidRPr="00A25209" w:rsidRDefault="00794B5E" w:rsidP="00876B3D">
            <w:pPr>
              <w:pStyle w:val="070-TabelaPadro"/>
              <w:jc w:val="left"/>
              <w:rPr>
                <w:b/>
              </w:rPr>
            </w:pPr>
            <w:r>
              <w:rPr>
                <w:b/>
              </w:rPr>
              <w:t>Net actuarial asset/(liability)</w:t>
            </w:r>
            <w:bookmarkStart w:id="11473" w:name="BBBNE0600017"/>
            <w:r w:rsidRPr="00A25209">
              <w:rPr>
                <w:b/>
                <w:vertAlign w:val="superscript"/>
              </w:rPr>
              <w:t xml:space="preserve"> (3)</w:t>
            </w:r>
            <w:bookmarkEnd w:id="11473"/>
          </w:p>
        </w:tc>
        <w:tc>
          <w:tcPr>
            <w:tcW w:w="1262" w:type="dxa"/>
            <w:tcBorders>
              <w:bottom w:val="single" w:sz="4" w:space="0" w:color="CCCCCC"/>
            </w:tcBorders>
            <w:shd w:val="solid" w:color="E6E6E6" w:fill="auto"/>
            <w:vAlign w:val="center"/>
          </w:tcPr>
          <w:p w14:paraId="31859384" w14:textId="77777777" w:rsidR="00794B5E" w:rsidRPr="00A25209" w:rsidRDefault="00794B5E" w:rsidP="00876B3D">
            <w:pPr>
              <w:pStyle w:val="070-TabelaPadro"/>
              <w:rPr>
                <w:b/>
              </w:rPr>
            </w:pPr>
            <w:bookmarkStart w:id="11474" w:name="BBBNE06AA017"/>
            <w:bookmarkEnd w:id="11474"/>
            <w:r>
              <w:rPr>
                <w:b/>
              </w:rPr>
              <w:t>27,991,681</w:t>
            </w:r>
          </w:p>
        </w:tc>
        <w:tc>
          <w:tcPr>
            <w:tcW w:w="1262" w:type="dxa"/>
            <w:tcBorders>
              <w:bottom w:val="single" w:sz="4" w:space="0" w:color="CCCCCC"/>
            </w:tcBorders>
            <w:shd w:val="solid" w:color="E6E6E6" w:fill="auto"/>
            <w:vAlign w:val="center"/>
          </w:tcPr>
          <w:p w14:paraId="6C78FED3" w14:textId="77777777" w:rsidR="00794B5E" w:rsidRPr="00A25209" w:rsidRDefault="00794B5E" w:rsidP="00876B3D">
            <w:pPr>
              <w:pStyle w:val="070-TabelaPadro"/>
              <w:rPr>
                <w:b/>
              </w:rPr>
            </w:pPr>
            <w:bookmarkStart w:id="11475" w:name="BBBNE06AB017"/>
            <w:bookmarkEnd w:id="11475"/>
            <w:r>
              <w:rPr>
                <w:b/>
              </w:rPr>
              <w:t>--</w:t>
            </w:r>
          </w:p>
        </w:tc>
        <w:tc>
          <w:tcPr>
            <w:tcW w:w="1262" w:type="dxa"/>
            <w:tcBorders>
              <w:bottom w:val="single" w:sz="4" w:space="0" w:color="CCCCCC"/>
            </w:tcBorders>
            <w:shd w:val="solid" w:color="E6E6E6" w:fill="auto"/>
            <w:vAlign w:val="center"/>
          </w:tcPr>
          <w:p w14:paraId="78D4D69D" w14:textId="77777777" w:rsidR="00794B5E" w:rsidRPr="00A25209" w:rsidRDefault="00794B5E" w:rsidP="00876B3D">
            <w:pPr>
              <w:pStyle w:val="070-TabelaPadro"/>
              <w:rPr>
                <w:b/>
              </w:rPr>
            </w:pPr>
            <w:bookmarkStart w:id="11476" w:name="BBBNE06AD017"/>
            <w:bookmarkEnd w:id="11476"/>
            <w:r>
              <w:rPr>
                <w:b/>
              </w:rPr>
              <w:t>(845,208)</w:t>
            </w:r>
          </w:p>
        </w:tc>
        <w:tc>
          <w:tcPr>
            <w:tcW w:w="1262" w:type="dxa"/>
            <w:tcBorders>
              <w:bottom w:val="single" w:sz="4" w:space="0" w:color="CCCCCC"/>
            </w:tcBorders>
            <w:shd w:val="solid" w:color="E6E6E6" w:fill="auto"/>
            <w:vAlign w:val="center"/>
          </w:tcPr>
          <w:p w14:paraId="183A4FE1" w14:textId="77777777" w:rsidR="00794B5E" w:rsidRPr="00A25209" w:rsidRDefault="00794B5E" w:rsidP="00876B3D">
            <w:pPr>
              <w:pStyle w:val="070-TabelaPadro"/>
              <w:rPr>
                <w:b/>
              </w:rPr>
            </w:pPr>
            <w:bookmarkStart w:id="11477" w:name="BBBNE06AE017"/>
            <w:bookmarkEnd w:id="11477"/>
            <w:r>
              <w:rPr>
                <w:b/>
              </w:rPr>
              <w:t>--</w:t>
            </w:r>
          </w:p>
        </w:tc>
        <w:tc>
          <w:tcPr>
            <w:tcW w:w="1262" w:type="dxa"/>
            <w:tcBorders>
              <w:bottom w:val="single" w:sz="4" w:space="0" w:color="CCCCCC"/>
            </w:tcBorders>
            <w:shd w:val="solid" w:color="E6E6E6" w:fill="auto"/>
            <w:vAlign w:val="center"/>
          </w:tcPr>
          <w:p w14:paraId="1017348C" w14:textId="77777777" w:rsidR="00794B5E" w:rsidRPr="00A25209" w:rsidRDefault="00794B5E" w:rsidP="00876B3D">
            <w:pPr>
              <w:pStyle w:val="070-TabelaPadro"/>
              <w:rPr>
                <w:b/>
              </w:rPr>
            </w:pPr>
            <w:bookmarkStart w:id="11478" w:name="BBBNE06AG017"/>
            <w:bookmarkEnd w:id="11478"/>
            <w:r>
              <w:rPr>
                <w:b/>
              </w:rPr>
              <w:t>(8,972,023)</w:t>
            </w:r>
          </w:p>
        </w:tc>
        <w:tc>
          <w:tcPr>
            <w:tcW w:w="1262" w:type="dxa"/>
            <w:tcBorders>
              <w:bottom w:val="single" w:sz="4" w:space="0" w:color="CCCCCC"/>
            </w:tcBorders>
            <w:shd w:val="solid" w:color="E6E6E6" w:fill="auto"/>
            <w:vAlign w:val="center"/>
          </w:tcPr>
          <w:p w14:paraId="65478F1C" w14:textId="77777777" w:rsidR="00794B5E" w:rsidRPr="00A25209" w:rsidRDefault="00794B5E" w:rsidP="00876B3D">
            <w:pPr>
              <w:pStyle w:val="070-TabelaPadro"/>
              <w:rPr>
                <w:b/>
              </w:rPr>
            </w:pPr>
            <w:bookmarkStart w:id="11479" w:name="BBBNE06AH017"/>
            <w:bookmarkEnd w:id="11479"/>
            <w:r>
              <w:rPr>
                <w:b/>
              </w:rPr>
              <w:t>--</w:t>
            </w:r>
          </w:p>
        </w:tc>
        <w:tc>
          <w:tcPr>
            <w:tcW w:w="1262" w:type="dxa"/>
            <w:tcBorders>
              <w:bottom w:val="single" w:sz="4" w:space="0" w:color="CCCCCC"/>
            </w:tcBorders>
            <w:shd w:val="solid" w:color="E6E6E6" w:fill="auto"/>
            <w:vAlign w:val="center"/>
          </w:tcPr>
          <w:p w14:paraId="054A247B" w14:textId="77777777" w:rsidR="00794B5E" w:rsidRPr="00A25209" w:rsidRDefault="00794B5E" w:rsidP="00876B3D">
            <w:pPr>
              <w:pStyle w:val="070-TabelaPadro"/>
              <w:rPr>
                <w:b/>
              </w:rPr>
            </w:pPr>
            <w:bookmarkStart w:id="11480" w:name="BBBNE06AJ017"/>
            <w:bookmarkEnd w:id="11480"/>
            <w:r>
              <w:rPr>
                <w:b/>
              </w:rPr>
              <w:t>(1,105,613)</w:t>
            </w:r>
          </w:p>
        </w:tc>
        <w:tc>
          <w:tcPr>
            <w:tcW w:w="1262" w:type="dxa"/>
            <w:tcBorders>
              <w:bottom w:val="single" w:sz="4" w:space="0" w:color="CCCCCC"/>
            </w:tcBorders>
            <w:shd w:val="solid" w:color="E6E6E6" w:fill="auto"/>
            <w:vAlign w:val="center"/>
          </w:tcPr>
          <w:p w14:paraId="0866271A" w14:textId="77777777" w:rsidR="00794B5E" w:rsidRPr="00A25209" w:rsidRDefault="00794B5E" w:rsidP="00876B3D">
            <w:pPr>
              <w:pStyle w:val="070-TabelaPadro"/>
              <w:rPr>
                <w:b/>
              </w:rPr>
            </w:pPr>
            <w:bookmarkStart w:id="11481" w:name="BBBNE06AK017"/>
            <w:bookmarkEnd w:id="11481"/>
            <w:r>
              <w:rPr>
                <w:b/>
              </w:rPr>
              <w:t>--</w:t>
            </w:r>
          </w:p>
        </w:tc>
      </w:tr>
    </w:tbl>
    <w:bookmarkEnd w:id="11355"/>
    <w:p w14:paraId="045F340C" w14:textId="77777777" w:rsidR="00794B5E" w:rsidRDefault="00794B5E" w:rsidP="00876B3D">
      <w:pPr>
        <w:pStyle w:val="072-Rodapdatabela"/>
      </w:pPr>
      <w:r>
        <w:t>(1)</w:t>
      </w:r>
      <w:r>
        <w:tab/>
        <w:t>On March 31, 2022, they refer to the values contained in the actuarial valuation on December 31, 2021, before the intermediate update.</w:t>
      </w:r>
    </w:p>
    <w:p w14:paraId="535C59A5" w14:textId="77777777" w:rsidR="00794B5E" w:rsidRDefault="00794B5E" w:rsidP="00876B3D">
      <w:pPr>
        <w:pStyle w:val="072-Rodapdatabela"/>
      </w:pPr>
      <w:r>
        <w:t>(2)</w:t>
      </w:r>
      <w:r>
        <w:tab/>
        <w:t>On March 31, 2022 there was an intermediate update of the fair value of the plan's guaranteeing assets resulting from changes in market values, as well as the present value of actuarial liabilities due to changes in discount rates used in actuarial calculations (Note 29.d.8).</w:t>
      </w:r>
    </w:p>
    <w:p w14:paraId="18E7EC01" w14:textId="77777777" w:rsidR="00794B5E" w:rsidRDefault="00794B5E" w:rsidP="00876B3D">
      <w:pPr>
        <w:pStyle w:val="072-Rodapdatabela"/>
      </w:pPr>
      <w:r>
        <w:t>(3)</w:t>
      </w:r>
      <w:r>
        <w:tab/>
        <w:t>Refers to the portion of the surplus/(deficit) due from the sponsor.</w:t>
      </w:r>
    </w:p>
    <w:p w14:paraId="1455ACC5" w14:textId="77777777" w:rsidR="00794B5E" w:rsidRPr="00183CCC" w:rsidRDefault="00794B5E" w:rsidP="00876B3D">
      <w:pPr>
        <w:pStyle w:val="072-Rodapdatabela"/>
      </w:pPr>
    </w:p>
    <w:p w14:paraId="35D1C334" w14:textId="77777777" w:rsidR="00794B5E" w:rsidRPr="00183CCC" w:rsidRDefault="00794B5E" w:rsidP="00876B3D">
      <w:pPr>
        <w:pStyle w:val="031-SubttulodeDocumentoLista"/>
        <w:keepLines w:val="0"/>
      </w:pPr>
      <w:bookmarkStart w:id="11482" w:name="BBBNE08_Titulo"/>
      <w:r w:rsidRPr="00183CCC">
        <w:t>) Breakdown of the amounts recognized in statement of income relating to defined benefit plans</w:t>
      </w:r>
      <w:bookmarkEnd w:id="11482"/>
    </w:p>
    <w:tbl>
      <w:tblPr>
        <w:tblW w:w="146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8 - Breakdown of the amounts recognized in statement of income relating to defined benefit plans"/>
        <w:tblDescription w:val="PubliCon - Sistema de Gerenciamento do Documentos Contábeis para Publicação&#10;&#10;Última atualização do mapa do quadro em: "/>
      </w:tblPr>
      <w:tblGrid>
        <w:gridCol w:w="4531"/>
        <w:gridCol w:w="1261"/>
        <w:gridCol w:w="1262"/>
        <w:gridCol w:w="1262"/>
        <w:gridCol w:w="1262"/>
        <w:gridCol w:w="1261"/>
        <w:gridCol w:w="1262"/>
        <w:gridCol w:w="1262"/>
        <w:gridCol w:w="1262"/>
      </w:tblGrid>
      <w:tr w:rsidR="00794B5E" w:rsidRPr="00F23178" w14:paraId="016F8384" w14:textId="77777777" w:rsidTr="00F23178">
        <w:trPr>
          <w:cantSplit/>
          <w:tblHeader/>
        </w:trPr>
        <w:tc>
          <w:tcPr>
            <w:tcW w:w="4531" w:type="dxa"/>
            <w:vMerge w:val="restart"/>
            <w:shd w:val="solid" w:color="132B4A" w:fill="auto"/>
            <w:vAlign w:val="center"/>
          </w:tcPr>
          <w:p w14:paraId="4B3A803A" w14:textId="77777777" w:rsidR="00794B5E" w:rsidRPr="00F23178" w:rsidRDefault="00794B5E" w:rsidP="00876B3D">
            <w:pPr>
              <w:pStyle w:val="070-TabelaPadro"/>
              <w:jc w:val="center"/>
              <w:rPr>
                <w:sz w:val="12"/>
                <w:szCs w:val="12"/>
              </w:rPr>
            </w:pPr>
            <w:bookmarkStart w:id="11483" w:name="BBBNE08"/>
          </w:p>
        </w:tc>
        <w:tc>
          <w:tcPr>
            <w:tcW w:w="2523" w:type="dxa"/>
            <w:gridSpan w:val="2"/>
            <w:tcBorders>
              <w:bottom w:val="single" w:sz="4" w:space="0" w:color="FFFFFF" w:themeColor="background1"/>
            </w:tcBorders>
            <w:shd w:val="solid" w:color="132B4A" w:fill="auto"/>
            <w:vAlign w:val="center"/>
          </w:tcPr>
          <w:p w14:paraId="1E55FED9" w14:textId="77777777" w:rsidR="00794B5E" w:rsidRPr="00F23178" w:rsidRDefault="00794B5E" w:rsidP="00876B3D">
            <w:pPr>
              <w:pStyle w:val="070-TabelaPadro"/>
              <w:jc w:val="center"/>
              <w:rPr>
                <w:sz w:val="12"/>
                <w:szCs w:val="12"/>
              </w:rPr>
            </w:pPr>
            <w:r w:rsidRPr="00F23178">
              <w:rPr>
                <w:sz w:val="12"/>
                <w:szCs w:val="12"/>
              </w:rPr>
              <w:t>Plano 1 - Previ</w:t>
            </w:r>
          </w:p>
        </w:tc>
        <w:tc>
          <w:tcPr>
            <w:tcW w:w="2524" w:type="dxa"/>
            <w:gridSpan w:val="2"/>
            <w:tcBorders>
              <w:bottom w:val="single" w:sz="4" w:space="0" w:color="FFFFFF" w:themeColor="background1"/>
            </w:tcBorders>
            <w:shd w:val="solid" w:color="132B4A" w:fill="auto"/>
            <w:vAlign w:val="center"/>
          </w:tcPr>
          <w:p w14:paraId="641E9323" w14:textId="77777777" w:rsidR="00794B5E" w:rsidRPr="00F23178" w:rsidRDefault="00794B5E" w:rsidP="00876B3D">
            <w:pPr>
              <w:pStyle w:val="070-TabelaPadro"/>
              <w:jc w:val="center"/>
              <w:rPr>
                <w:sz w:val="12"/>
                <w:szCs w:val="12"/>
              </w:rPr>
            </w:pPr>
            <w:r w:rsidRPr="00F23178">
              <w:rPr>
                <w:sz w:val="12"/>
                <w:szCs w:val="12"/>
              </w:rPr>
              <w:t>Plano Informal - Previ</w:t>
            </w:r>
          </w:p>
        </w:tc>
        <w:tc>
          <w:tcPr>
            <w:tcW w:w="2523" w:type="dxa"/>
            <w:gridSpan w:val="2"/>
            <w:tcBorders>
              <w:bottom w:val="single" w:sz="4" w:space="0" w:color="FFFFFF" w:themeColor="background1"/>
            </w:tcBorders>
            <w:shd w:val="solid" w:color="132B4A" w:fill="auto"/>
            <w:vAlign w:val="center"/>
          </w:tcPr>
          <w:p w14:paraId="03FF8A6C" w14:textId="77777777" w:rsidR="00794B5E" w:rsidRPr="00F23178" w:rsidRDefault="00794B5E" w:rsidP="00876B3D">
            <w:pPr>
              <w:pStyle w:val="070-TabelaPadro"/>
              <w:jc w:val="center"/>
              <w:rPr>
                <w:sz w:val="12"/>
                <w:szCs w:val="12"/>
              </w:rPr>
            </w:pPr>
            <w:r w:rsidRPr="00F23178">
              <w:rPr>
                <w:sz w:val="12"/>
                <w:szCs w:val="12"/>
              </w:rPr>
              <w:t>Plano de Associados - Cassi</w:t>
            </w:r>
          </w:p>
        </w:tc>
        <w:tc>
          <w:tcPr>
            <w:tcW w:w="2524" w:type="dxa"/>
            <w:gridSpan w:val="2"/>
            <w:tcBorders>
              <w:bottom w:val="single" w:sz="4" w:space="0" w:color="FFFFFF" w:themeColor="background1"/>
            </w:tcBorders>
            <w:shd w:val="solid" w:color="132B4A" w:fill="auto"/>
            <w:vAlign w:val="center"/>
          </w:tcPr>
          <w:p w14:paraId="7D6E0981" w14:textId="77777777" w:rsidR="00794B5E" w:rsidRPr="00F23178" w:rsidRDefault="00794B5E" w:rsidP="00876B3D">
            <w:pPr>
              <w:pStyle w:val="070-TabelaPadro"/>
              <w:jc w:val="center"/>
              <w:rPr>
                <w:sz w:val="12"/>
                <w:szCs w:val="12"/>
              </w:rPr>
            </w:pPr>
            <w:r w:rsidRPr="00F23178">
              <w:rPr>
                <w:sz w:val="12"/>
                <w:szCs w:val="12"/>
              </w:rPr>
              <w:t>Other plans</w:t>
            </w:r>
          </w:p>
        </w:tc>
      </w:tr>
      <w:tr w:rsidR="00794B5E" w:rsidRPr="00F23178" w14:paraId="2E9CE0D8" w14:textId="77777777" w:rsidTr="00F23178">
        <w:trPr>
          <w:cantSplit/>
          <w:tblHeader/>
        </w:trPr>
        <w:tc>
          <w:tcPr>
            <w:tcW w:w="4531" w:type="dxa"/>
            <w:vMerge/>
            <w:tcBorders>
              <w:bottom w:val="single" w:sz="4" w:space="0" w:color="FFFFFF" w:themeColor="background1"/>
            </w:tcBorders>
            <w:shd w:val="solid" w:color="132B4A" w:fill="auto"/>
            <w:vAlign w:val="center"/>
          </w:tcPr>
          <w:p w14:paraId="2E1516ED" w14:textId="77777777" w:rsidR="00794B5E" w:rsidRPr="00F23178" w:rsidRDefault="00794B5E" w:rsidP="00876B3D">
            <w:pPr>
              <w:pStyle w:val="070-TabelaPadro"/>
              <w:jc w:val="center"/>
              <w:rPr>
                <w:sz w:val="12"/>
                <w:szCs w:val="12"/>
              </w:rPr>
            </w:pPr>
          </w:p>
        </w:tc>
        <w:tc>
          <w:tcPr>
            <w:tcW w:w="1261" w:type="dxa"/>
            <w:tcBorders>
              <w:bottom w:val="single" w:sz="4" w:space="0" w:color="FFFFFF" w:themeColor="background1"/>
            </w:tcBorders>
            <w:shd w:val="solid" w:color="132B4A" w:fill="auto"/>
            <w:vAlign w:val="center"/>
          </w:tcPr>
          <w:p w14:paraId="7A1D4FDF" w14:textId="77777777" w:rsidR="00794B5E" w:rsidRPr="00F23178" w:rsidRDefault="00794B5E" w:rsidP="00876B3D">
            <w:pPr>
              <w:pStyle w:val="070-TabelaPadro"/>
              <w:jc w:val="center"/>
              <w:rPr>
                <w:sz w:val="12"/>
                <w:szCs w:val="12"/>
              </w:rPr>
            </w:pPr>
            <w:r w:rsidRPr="00F23178">
              <w:rPr>
                <w:sz w:val="12"/>
                <w:szCs w:val="12"/>
              </w:rPr>
              <w:t>1st quarter/2022</w:t>
            </w:r>
          </w:p>
        </w:tc>
        <w:tc>
          <w:tcPr>
            <w:tcW w:w="1262" w:type="dxa"/>
            <w:tcBorders>
              <w:bottom w:val="single" w:sz="4" w:space="0" w:color="FFFFFF" w:themeColor="background1"/>
            </w:tcBorders>
            <w:shd w:val="solid" w:color="132B4A" w:fill="auto"/>
            <w:vAlign w:val="center"/>
          </w:tcPr>
          <w:p w14:paraId="518E182E" w14:textId="77777777" w:rsidR="00794B5E" w:rsidRPr="00F23178" w:rsidRDefault="00794B5E" w:rsidP="00876B3D">
            <w:pPr>
              <w:pStyle w:val="070-TabelaPadro"/>
              <w:jc w:val="center"/>
              <w:rPr>
                <w:sz w:val="12"/>
                <w:szCs w:val="12"/>
              </w:rPr>
            </w:pPr>
            <w:r w:rsidRPr="00F23178">
              <w:rPr>
                <w:sz w:val="12"/>
                <w:szCs w:val="12"/>
              </w:rPr>
              <w:t>1st quarter/2021</w:t>
            </w:r>
          </w:p>
        </w:tc>
        <w:tc>
          <w:tcPr>
            <w:tcW w:w="1262" w:type="dxa"/>
            <w:tcBorders>
              <w:bottom w:val="single" w:sz="4" w:space="0" w:color="FFFFFF" w:themeColor="background1"/>
            </w:tcBorders>
            <w:shd w:val="solid" w:color="132B4A" w:fill="auto"/>
            <w:vAlign w:val="center"/>
          </w:tcPr>
          <w:p w14:paraId="5342902D" w14:textId="77777777" w:rsidR="00794B5E" w:rsidRPr="00F23178" w:rsidRDefault="00794B5E" w:rsidP="00876B3D">
            <w:pPr>
              <w:pStyle w:val="070-TabelaPadro"/>
              <w:jc w:val="center"/>
              <w:rPr>
                <w:sz w:val="12"/>
                <w:szCs w:val="12"/>
              </w:rPr>
            </w:pPr>
            <w:r w:rsidRPr="00F23178">
              <w:rPr>
                <w:sz w:val="12"/>
                <w:szCs w:val="12"/>
              </w:rPr>
              <w:t>1st quarter/2022</w:t>
            </w:r>
          </w:p>
        </w:tc>
        <w:tc>
          <w:tcPr>
            <w:tcW w:w="1262" w:type="dxa"/>
            <w:tcBorders>
              <w:bottom w:val="single" w:sz="4" w:space="0" w:color="FFFFFF" w:themeColor="background1"/>
            </w:tcBorders>
            <w:shd w:val="solid" w:color="132B4A" w:fill="auto"/>
            <w:vAlign w:val="center"/>
          </w:tcPr>
          <w:p w14:paraId="3BA1E4AA" w14:textId="77777777" w:rsidR="00794B5E" w:rsidRPr="00F23178" w:rsidRDefault="00794B5E" w:rsidP="00876B3D">
            <w:pPr>
              <w:pStyle w:val="070-TabelaPadro"/>
              <w:jc w:val="center"/>
              <w:rPr>
                <w:sz w:val="12"/>
                <w:szCs w:val="12"/>
              </w:rPr>
            </w:pPr>
            <w:r w:rsidRPr="00F23178">
              <w:rPr>
                <w:sz w:val="12"/>
                <w:szCs w:val="12"/>
              </w:rPr>
              <w:t>1st quarter/2021</w:t>
            </w:r>
          </w:p>
        </w:tc>
        <w:tc>
          <w:tcPr>
            <w:tcW w:w="1261" w:type="dxa"/>
            <w:tcBorders>
              <w:bottom w:val="single" w:sz="4" w:space="0" w:color="FFFFFF" w:themeColor="background1"/>
            </w:tcBorders>
            <w:shd w:val="solid" w:color="132B4A" w:fill="auto"/>
            <w:vAlign w:val="center"/>
          </w:tcPr>
          <w:p w14:paraId="4CCE3130" w14:textId="77777777" w:rsidR="00794B5E" w:rsidRPr="00F23178" w:rsidRDefault="00794B5E" w:rsidP="00876B3D">
            <w:pPr>
              <w:pStyle w:val="070-TabelaPadro"/>
              <w:jc w:val="center"/>
              <w:rPr>
                <w:sz w:val="12"/>
                <w:szCs w:val="12"/>
              </w:rPr>
            </w:pPr>
            <w:r w:rsidRPr="00F23178">
              <w:rPr>
                <w:sz w:val="12"/>
                <w:szCs w:val="12"/>
              </w:rPr>
              <w:t>1st quarter/2022</w:t>
            </w:r>
          </w:p>
        </w:tc>
        <w:tc>
          <w:tcPr>
            <w:tcW w:w="1262" w:type="dxa"/>
            <w:tcBorders>
              <w:bottom w:val="single" w:sz="4" w:space="0" w:color="FFFFFF" w:themeColor="background1"/>
            </w:tcBorders>
            <w:shd w:val="solid" w:color="132B4A" w:fill="auto"/>
            <w:vAlign w:val="center"/>
          </w:tcPr>
          <w:p w14:paraId="1D41D9B4" w14:textId="77777777" w:rsidR="00794B5E" w:rsidRPr="00F23178" w:rsidRDefault="00794B5E" w:rsidP="00876B3D">
            <w:pPr>
              <w:pStyle w:val="070-TabelaPadro"/>
              <w:jc w:val="center"/>
              <w:rPr>
                <w:sz w:val="12"/>
                <w:szCs w:val="12"/>
              </w:rPr>
            </w:pPr>
            <w:r w:rsidRPr="00F23178">
              <w:rPr>
                <w:sz w:val="12"/>
                <w:szCs w:val="12"/>
              </w:rPr>
              <w:t>1st quarter/2021</w:t>
            </w:r>
          </w:p>
        </w:tc>
        <w:tc>
          <w:tcPr>
            <w:tcW w:w="1262" w:type="dxa"/>
            <w:tcBorders>
              <w:bottom w:val="single" w:sz="4" w:space="0" w:color="FFFFFF" w:themeColor="background1"/>
            </w:tcBorders>
            <w:shd w:val="solid" w:color="132B4A" w:fill="auto"/>
            <w:vAlign w:val="center"/>
          </w:tcPr>
          <w:p w14:paraId="02498B03" w14:textId="77777777" w:rsidR="00794B5E" w:rsidRPr="00F23178" w:rsidRDefault="00794B5E" w:rsidP="00876B3D">
            <w:pPr>
              <w:pStyle w:val="070-TabelaPadro"/>
              <w:jc w:val="center"/>
              <w:rPr>
                <w:sz w:val="12"/>
                <w:szCs w:val="12"/>
              </w:rPr>
            </w:pPr>
            <w:r w:rsidRPr="00F23178">
              <w:rPr>
                <w:sz w:val="12"/>
                <w:szCs w:val="12"/>
              </w:rPr>
              <w:t>1st quarter/2022</w:t>
            </w:r>
          </w:p>
        </w:tc>
        <w:tc>
          <w:tcPr>
            <w:tcW w:w="1262" w:type="dxa"/>
            <w:tcBorders>
              <w:bottom w:val="single" w:sz="4" w:space="0" w:color="FFFFFF" w:themeColor="background1"/>
            </w:tcBorders>
            <w:shd w:val="solid" w:color="132B4A" w:fill="auto"/>
            <w:vAlign w:val="center"/>
          </w:tcPr>
          <w:p w14:paraId="5A66A38B" w14:textId="77777777" w:rsidR="00794B5E" w:rsidRPr="00F23178" w:rsidRDefault="00794B5E" w:rsidP="00876B3D">
            <w:pPr>
              <w:pStyle w:val="070-TabelaPadro"/>
              <w:jc w:val="center"/>
              <w:rPr>
                <w:sz w:val="12"/>
                <w:szCs w:val="12"/>
              </w:rPr>
            </w:pPr>
            <w:r w:rsidRPr="00F23178">
              <w:rPr>
                <w:sz w:val="12"/>
                <w:szCs w:val="12"/>
              </w:rPr>
              <w:t>1st quarter/2021</w:t>
            </w:r>
          </w:p>
        </w:tc>
      </w:tr>
      <w:tr w:rsidR="00794B5E" w:rsidRPr="00F23178" w14:paraId="5E4B56B1" w14:textId="77777777" w:rsidTr="00F23178">
        <w:trPr>
          <w:cantSplit/>
        </w:trPr>
        <w:tc>
          <w:tcPr>
            <w:tcW w:w="4531" w:type="dxa"/>
            <w:tcBorders>
              <w:bottom w:val="single" w:sz="4" w:space="0" w:color="FFFFFF" w:themeColor="background1"/>
            </w:tcBorders>
            <w:shd w:val="solid" w:color="F3F3F3" w:fill="auto"/>
            <w:vAlign w:val="center"/>
          </w:tcPr>
          <w:p w14:paraId="536A84AD" w14:textId="77777777" w:rsidR="00794B5E" w:rsidRPr="00F23178" w:rsidRDefault="00794B5E" w:rsidP="00876B3D">
            <w:pPr>
              <w:pStyle w:val="070-TabelaPadro"/>
              <w:jc w:val="left"/>
              <w:rPr>
                <w:sz w:val="12"/>
                <w:szCs w:val="12"/>
              </w:rPr>
            </w:pPr>
            <w:bookmarkStart w:id="11484" w:name="BBBNE0800001" w:colFirst="0" w:colLast="0"/>
            <w:r w:rsidRPr="00F23178">
              <w:rPr>
                <w:sz w:val="12"/>
                <w:szCs w:val="12"/>
              </w:rPr>
              <w:t>Current service cost</w:t>
            </w:r>
          </w:p>
        </w:tc>
        <w:tc>
          <w:tcPr>
            <w:tcW w:w="1261" w:type="dxa"/>
            <w:tcBorders>
              <w:bottom w:val="single" w:sz="4" w:space="0" w:color="FFFFFF" w:themeColor="background1"/>
            </w:tcBorders>
            <w:shd w:val="solid" w:color="F3F3F3" w:fill="auto"/>
            <w:vAlign w:val="center"/>
          </w:tcPr>
          <w:p w14:paraId="3870C241" w14:textId="77777777" w:rsidR="00794B5E" w:rsidRPr="00F23178" w:rsidRDefault="00794B5E" w:rsidP="00876B3D">
            <w:pPr>
              <w:pStyle w:val="070-TabelaPadro"/>
              <w:rPr>
                <w:sz w:val="12"/>
                <w:szCs w:val="12"/>
              </w:rPr>
            </w:pPr>
            <w:bookmarkStart w:id="11485" w:name="BBBNE08AA001"/>
            <w:bookmarkEnd w:id="11485"/>
            <w:r w:rsidRPr="00F23178">
              <w:rPr>
                <w:sz w:val="12"/>
                <w:szCs w:val="12"/>
              </w:rPr>
              <w:t>(10,471)</w:t>
            </w:r>
          </w:p>
        </w:tc>
        <w:tc>
          <w:tcPr>
            <w:tcW w:w="1262" w:type="dxa"/>
            <w:tcBorders>
              <w:bottom w:val="single" w:sz="4" w:space="0" w:color="FFFFFF" w:themeColor="background1"/>
            </w:tcBorders>
            <w:shd w:val="solid" w:color="F3F3F3" w:fill="auto"/>
            <w:vAlign w:val="center"/>
          </w:tcPr>
          <w:p w14:paraId="58D9168C" w14:textId="77777777" w:rsidR="00794B5E" w:rsidRPr="00F23178" w:rsidRDefault="00794B5E" w:rsidP="00876B3D">
            <w:pPr>
              <w:pStyle w:val="070-TabelaPadro"/>
              <w:rPr>
                <w:sz w:val="12"/>
                <w:szCs w:val="12"/>
              </w:rPr>
            </w:pPr>
            <w:bookmarkStart w:id="11486" w:name="BBBNE08AC001"/>
            <w:bookmarkEnd w:id="11486"/>
            <w:r w:rsidRPr="00F23178">
              <w:rPr>
                <w:sz w:val="12"/>
                <w:szCs w:val="12"/>
              </w:rPr>
              <w:t>(26,732)</w:t>
            </w:r>
          </w:p>
        </w:tc>
        <w:tc>
          <w:tcPr>
            <w:tcW w:w="1262" w:type="dxa"/>
            <w:tcBorders>
              <w:bottom w:val="single" w:sz="4" w:space="0" w:color="FFFFFF" w:themeColor="background1"/>
            </w:tcBorders>
            <w:shd w:val="solid" w:color="F3F3F3" w:fill="auto"/>
            <w:vAlign w:val="center"/>
          </w:tcPr>
          <w:p w14:paraId="1B42D805" w14:textId="77777777" w:rsidR="00794B5E" w:rsidRPr="00F23178" w:rsidRDefault="00794B5E" w:rsidP="00876B3D">
            <w:pPr>
              <w:pStyle w:val="070-TabelaPadro"/>
              <w:rPr>
                <w:sz w:val="12"/>
                <w:szCs w:val="12"/>
              </w:rPr>
            </w:pPr>
            <w:bookmarkStart w:id="11487" w:name="BBBNE08AD001"/>
            <w:bookmarkEnd w:id="11487"/>
            <w:r w:rsidRPr="00F23178">
              <w:rPr>
                <w:sz w:val="12"/>
                <w:szCs w:val="12"/>
              </w:rPr>
              <w:t>--</w:t>
            </w:r>
          </w:p>
        </w:tc>
        <w:tc>
          <w:tcPr>
            <w:tcW w:w="1262" w:type="dxa"/>
            <w:tcBorders>
              <w:bottom w:val="single" w:sz="4" w:space="0" w:color="FFFFFF" w:themeColor="background1"/>
            </w:tcBorders>
            <w:shd w:val="solid" w:color="F3F3F3" w:fill="auto"/>
            <w:vAlign w:val="center"/>
          </w:tcPr>
          <w:p w14:paraId="6E660584" w14:textId="77777777" w:rsidR="00794B5E" w:rsidRPr="00F23178" w:rsidRDefault="00794B5E" w:rsidP="00876B3D">
            <w:pPr>
              <w:pStyle w:val="070-TabelaPadro"/>
              <w:rPr>
                <w:sz w:val="12"/>
                <w:szCs w:val="12"/>
              </w:rPr>
            </w:pPr>
            <w:bookmarkStart w:id="11488" w:name="BBBNE08AF001"/>
            <w:bookmarkEnd w:id="11488"/>
            <w:r w:rsidRPr="00F23178">
              <w:rPr>
                <w:sz w:val="12"/>
                <w:szCs w:val="12"/>
              </w:rPr>
              <w:t>--</w:t>
            </w:r>
          </w:p>
        </w:tc>
        <w:tc>
          <w:tcPr>
            <w:tcW w:w="1261" w:type="dxa"/>
            <w:tcBorders>
              <w:bottom w:val="single" w:sz="4" w:space="0" w:color="FFFFFF" w:themeColor="background1"/>
            </w:tcBorders>
            <w:shd w:val="solid" w:color="F3F3F3" w:fill="auto"/>
            <w:vAlign w:val="center"/>
          </w:tcPr>
          <w:p w14:paraId="5AEE80A7" w14:textId="77777777" w:rsidR="00794B5E" w:rsidRPr="00F23178" w:rsidRDefault="00794B5E" w:rsidP="00876B3D">
            <w:pPr>
              <w:pStyle w:val="070-TabelaPadro"/>
              <w:rPr>
                <w:sz w:val="12"/>
                <w:szCs w:val="12"/>
              </w:rPr>
            </w:pPr>
            <w:bookmarkStart w:id="11489" w:name="BBBNE08AG001"/>
            <w:bookmarkEnd w:id="11489"/>
            <w:r w:rsidRPr="00F23178">
              <w:rPr>
                <w:sz w:val="12"/>
                <w:szCs w:val="12"/>
              </w:rPr>
              <w:t>(20,598)</w:t>
            </w:r>
          </w:p>
        </w:tc>
        <w:tc>
          <w:tcPr>
            <w:tcW w:w="1262" w:type="dxa"/>
            <w:tcBorders>
              <w:bottom w:val="single" w:sz="4" w:space="0" w:color="FFFFFF" w:themeColor="background1"/>
            </w:tcBorders>
            <w:shd w:val="solid" w:color="F3F3F3" w:fill="auto"/>
            <w:vAlign w:val="center"/>
          </w:tcPr>
          <w:p w14:paraId="0ACA6F7F" w14:textId="77777777" w:rsidR="00794B5E" w:rsidRPr="00F23178" w:rsidRDefault="00794B5E" w:rsidP="00876B3D">
            <w:pPr>
              <w:pStyle w:val="070-TabelaPadro"/>
              <w:rPr>
                <w:sz w:val="12"/>
                <w:szCs w:val="12"/>
              </w:rPr>
            </w:pPr>
            <w:bookmarkStart w:id="11490" w:name="BBBNE08AI001"/>
            <w:bookmarkEnd w:id="11490"/>
            <w:r w:rsidRPr="00F23178">
              <w:rPr>
                <w:sz w:val="12"/>
                <w:szCs w:val="12"/>
              </w:rPr>
              <w:t>(26,062)</w:t>
            </w:r>
          </w:p>
        </w:tc>
        <w:tc>
          <w:tcPr>
            <w:tcW w:w="1262" w:type="dxa"/>
            <w:tcBorders>
              <w:bottom w:val="single" w:sz="4" w:space="0" w:color="FFFFFF" w:themeColor="background1"/>
            </w:tcBorders>
            <w:shd w:val="solid" w:color="F3F3F3" w:fill="auto"/>
            <w:vAlign w:val="center"/>
          </w:tcPr>
          <w:p w14:paraId="13241309" w14:textId="77777777" w:rsidR="00794B5E" w:rsidRPr="00F23178" w:rsidRDefault="00794B5E" w:rsidP="00876B3D">
            <w:pPr>
              <w:pStyle w:val="070-TabelaPadro"/>
              <w:rPr>
                <w:sz w:val="12"/>
                <w:szCs w:val="12"/>
              </w:rPr>
            </w:pPr>
            <w:bookmarkStart w:id="11491" w:name="BBBNE08AJ001"/>
            <w:bookmarkEnd w:id="11491"/>
            <w:r w:rsidRPr="00F23178">
              <w:rPr>
                <w:sz w:val="12"/>
                <w:szCs w:val="12"/>
              </w:rPr>
              <w:t>(662)</w:t>
            </w:r>
          </w:p>
        </w:tc>
        <w:tc>
          <w:tcPr>
            <w:tcW w:w="1262" w:type="dxa"/>
            <w:tcBorders>
              <w:bottom w:val="single" w:sz="4" w:space="0" w:color="FFFFFF" w:themeColor="background1"/>
            </w:tcBorders>
            <w:shd w:val="solid" w:color="F3F3F3" w:fill="auto"/>
            <w:vAlign w:val="center"/>
          </w:tcPr>
          <w:p w14:paraId="69FB0713" w14:textId="77777777" w:rsidR="00794B5E" w:rsidRPr="00F23178" w:rsidRDefault="00794B5E" w:rsidP="00876B3D">
            <w:pPr>
              <w:pStyle w:val="070-TabelaPadro"/>
              <w:rPr>
                <w:sz w:val="12"/>
                <w:szCs w:val="12"/>
              </w:rPr>
            </w:pPr>
            <w:bookmarkStart w:id="11492" w:name="BBBNE08AL001"/>
            <w:bookmarkEnd w:id="11492"/>
            <w:r w:rsidRPr="00F23178">
              <w:rPr>
                <w:sz w:val="12"/>
                <w:szCs w:val="12"/>
              </w:rPr>
              <w:t>(1,028)</w:t>
            </w:r>
          </w:p>
        </w:tc>
      </w:tr>
      <w:tr w:rsidR="00794B5E" w:rsidRPr="00F23178" w14:paraId="6DB5BECF" w14:textId="77777777" w:rsidTr="00F23178">
        <w:trPr>
          <w:cantSplit/>
        </w:trPr>
        <w:tc>
          <w:tcPr>
            <w:tcW w:w="4531" w:type="dxa"/>
            <w:tcBorders>
              <w:bottom w:val="single" w:sz="4" w:space="0" w:color="FFFFFF" w:themeColor="background1"/>
            </w:tcBorders>
            <w:shd w:val="solid" w:color="E6E6E6" w:fill="auto"/>
            <w:vAlign w:val="center"/>
          </w:tcPr>
          <w:p w14:paraId="0B49A8A2" w14:textId="77777777" w:rsidR="00794B5E" w:rsidRPr="00F23178" w:rsidRDefault="00794B5E" w:rsidP="00876B3D">
            <w:pPr>
              <w:pStyle w:val="070-TabelaPadro"/>
              <w:jc w:val="left"/>
              <w:rPr>
                <w:sz w:val="12"/>
                <w:szCs w:val="12"/>
              </w:rPr>
            </w:pPr>
            <w:bookmarkStart w:id="11493" w:name="BBBNE0800003" w:colFirst="0" w:colLast="0"/>
            <w:bookmarkEnd w:id="11484"/>
            <w:r w:rsidRPr="00F23178">
              <w:rPr>
                <w:sz w:val="12"/>
                <w:szCs w:val="12"/>
              </w:rPr>
              <w:t>Interest cost</w:t>
            </w:r>
          </w:p>
        </w:tc>
        <w:tc>
          <w:tcPr>
            <w:tcW w:w="1261" w:type="dxa"/>
            <w:tcBorders>
              <w:bottom w:val="single" w:sz="4" w:space="0" w:color="FFFFFF" w:themeColor="background1"/>
            </w:tcBorders>
            <w:shd w:val="solid" w:color="E6E6E6" w:fill="auto"/>
            <w:vAlign w:val="center"/>
          </w:tcPr>
          <w:p w14:paraId="23D70AA5" w14:textId="77777777" w:rsidR="00794B5E" w:rsidRPr="00F23178" w:rsidRDefault="00794B5E" w:rsidP="00876B3D">
            <w:pPr>
              <w:pStyle w:val="070-TabelaPadro"/>
              <w:rPr>
                <w:sz w:val="12"/>
                <w:szCs w:val="12"/>
              </w:rPr>
            </w:pPr>
            <w:bookmarkStart w:id="11494" w:name="BBBNE08AA003"/>
            <w:bookmarkEnd w:id="11494"/>
            <w:r w:rsidRPr="00F23178">
              <w:rPr>
                <w:sz w:val="12"/>
                <w:szCs w:val="12"/>
              </w:rPr>
              <w:t>(1,947,052)</w:t>
            </w:r>
          </w:p>
        </w:tc>
        <w:tc>
          <w:tcPr>
            <w:tcW w:w="1262" w:type="dxa"/>
            <w:tcBorders>
              <w:bottom w:val="single" w:sz="4" w:space="0" w:color="FFFFFF" w:themeColor="background1"/>
            </w:tcBorders>
            <w:shd w:val="solid" w:color="E6E6E6" w:fill="auto"/>
            <w:vAlign w:val="center"/>
          </w:tcPr>
          <w:p w14:paraId="0BC033D6" w14:textId="77777777" w:rsidR="00794B5E" w:rsidRPr="00F23178" w:rsidRDefault="00794B5E" w:rsidP="00876B3D">
            <w:pPr>
              <w:pStyle w:val="070-TabelaPadro"/>
              <w:rPr>
                <w:sz w:val="12"/>
                <w:szCs w:val="12"/>
              </w:rPr>
            </w:pPr>
            <w:bookmarkStart w:id="11495" w:name="BBBNE08AC003"/>
            <w:bookmarkEnd w:id="11495"/>
            <w:r w:rsidRPr="00F23178">
              <w:rPr>
                <w:sz w:val="12"/>
                <w:szCs w:val="12"/>
              </w:rPr>
              <w:t>(1,794,382)</w:t>
            </w:r>
          </w:p>
        </w:tc>
        <w:tc>
          <w:tcPr>
            <w:tcW w:w="1262" w:type="dxa"/>
            <w:tcBorders>
              <w:bottom w:val="single" w:sz="4" w:space="0" w:color="FFFFFF" w:themeColor="background1"/>
            </w:tcBorders>
            <w:shd w:val="solid" w:color="E6E6E6" w:fill="auto"/>
            <w:vAlign w:val="center"/>
          </w:tcPr>
          <w:p w14:paraId="67914EB0" w14:textId="77777777" w:rsidR="00794B5E" w:rsidRPr="00F23178" w:rsidRDefault="00794B5E" w:rsidP="00876B3D">
            <w:pPr>
              <w:pStyle w:val="070-TabelaPadro"/>
              <w:rPr>
                <w:sz w:val="12"/>
                <w:szCs w:val="12"/>
              </w:rPr>
            </w:pPr>
            <w:bookmarkStart w:id="11496" w:name="BBBNE08AD003"/>
            <w:bookmarkEnd w:id="11496"/>
            <w:r w:rsidRPr="00F23178">
              <w:rPr>
                <w:sz w:val="12"/>
                <w:szCs w:val="12"/>
              </w:rPr>
              <w:t>(20,474)</w:t>
            </w:r>
          </w:p>
        </w:tc>
        <w:tc>
          <w:tcPr>
            <w:tcW w:w="1262" w:type="dxa"/>
            <w:tcBorders>
              <w:bottom w:val="single" w:sz="4" w:space="0" w:color="FFFFFF" w:themeColor="background1"/>
            </w:tcBorders>
            <w:shd w:val="solid" w:color="E6E6E6" w:fill="auto"/>
            <w:vAlign w:val="center"/>
          </w:tcPr>
          <w:p w14:paraId="4C84ADBF" w14:textId="77777777" w:rsidR="00794B5E" w:rsidRPr="00F23178" w:rsidRDefault="00794B5E" w:rsidP="00876B3D">
            <w:pPr>
              <w:pStyle w:val="070-TabelaPadro"/>
              <w:rPr>
                <w:sz w:val="12"/>
                <w:szCs w:val="12"/>
              </w:rPr>
            </w:pPr>
            <w:bookmarkStart w:id="11497" w:name="BBBNE08AF003"/>
            <w:bookmarkEnd w:id="11497"/>
            <w:r w:rsidRPr="00F23178">
              <w:rPr>
                <w:sz w:val="12"/>
                <w:szCs w:val="12"/>
              </w:rPr>
              <w:t>(17,015)</w:t>
            </w:r>
          </w:p>
        </w:tc>
        <w:tc>
          <w:tcPr>
            <w:tcW w:w="1261" w:type="dxa"/>
            <w:tcBorders>
              <w:bottom w:val="single" w:sz="4" w:space="0" w:color="FFFFFF" w:themeColor="background1"/>
            </w:tcBorders>
            <w:shd w:val="solid" w:color="E6E6E6" w:fill="auto"/>
            <w:vAlign w:val="center"/>
          </w:tcPr>
          <w:p w14:paraId="190A633D" w14:textId="77777777" w:rsidR="00794B5E" w:rsidRPr="00F23178" w:rsidRDefault="00794B5E" w:rsidP="00876B3D">
            <w:pPr>
              <w:pStyle w:val="070-TabelaPadro"/>
              <w:rPr>
                <w:sz w:val="12"/>
                <w:szCs w:val="12"/>
              </w:rPr>
            </w:pPr>
            <w:bookmarkStart w:id="11498" w:name="BBBNE08AG003"/>
            <w:bookmarkEnd w:id="11498"/>
            <w:r w:rsidRPr="00F23178">
              <w:rPr>
                <w:sz w:val="12"/>
                <w:szCs w:val="12"/>
              </w:rPr>
              <w:t>(237,787)</w:t>
            </w:r>
          </w:p>
        </w:tc>
        <w:tc>
          <w:tcPr>
            <w:tcW w:w="1262" w:type="dxa"/>
            <w:tcBorders>
              <w:bottom w:val="single" w:sz="4" w:space="0" w:color="FFFFFF" w:themeColor="background1"/>
            </w:tcBorders>
            <w:shd w:val="solid" w:color="E6E6E6" w:fill="auto"/>
            <w:vAlign w:val="center"/>
          </w:tcPr>
          <w:p w14:paraId="3E8DCF63" w14:textId="77777777" w:rsidR="00794B5E" w:rsidRPr="00F23178" w:rsidRDefault="00794B5E" w:rsidP="00876B3D">
            <w:pPr>
              <w:pStyle w:val="070-TabelaPadro"/>
              <w:rPr>
                <w:sz w:val="12"/>
                <w:szCs w:val="12"/>
              </w:rPr>
            </w:pPr>
            <w:bookmarkStart w:id="11499" w:name="BBBNE08AI003"/>
            <w:bookmarkEnd w:id="11499"/>
            <w:r w:rsidRPr="00F23178">
              <w:rPr>
                <w:sz w:val="12"/>
                <w:szCs w:val="12"/>
              </w:rPr>
              <w:t>(228,224)</w:t>
            </w:r>
          </w:p>
        </w:tc>
        <w:tc>
          <w:tcPr>
            <w:tcW w:w="1262" w:type="dxa"/>
            <w:tcBorders>
              <w:bottom w:val="single" w:sz="4" w:space="0" w:color="FFFFFF" w:themeColor="background1"/>
            </w:tcBorders>
            <w:shd w:val="solid" w:color="E6E6E6" w:fill="auto"/>
            <w:vAlign w:val="center"/>
          </w:tcPr>
          <w:p w14:paraId="6159D397" w14:textId="77777777" w:rsidR="00794B5E" w:rsidRPr="00F23178" w:rsidRDefault="00794B5E" w:rsidP="00876B3D">
            <w:pPr>
              <w:pStyle w:val="070-TabelaPadro"/>
              <w:rPr>
                <w:sz w:val="12"/>
                <w:szCs w:val="12"/>
              </w:rPr>
            </w:pPr>
            <w:bookmarkStart w:id="11500" w:name="BBBNE08AJ003"/>
            <w:bookmarkEnd w:id="11500"/>
            <w:r w:rsidRPr="00F23178">
              <w:rPr>
                <w:sz w:val="12"/>
                <w:szCs w:val="12"/>
              </w:rPr>
              <w:t>(128,511)</w:t>
            </w:r>
          </w:p>
        </w:tc>
        <w:tc>
          <w:tcPr>
            <w:tcW w:w="1262" w:type="dxa"/>
            <w:tcBorders>
              <w:bottom w:val="single" w:sz="4" w:space="0" w:color="FFFFFF" w:themeColor="background1"/>
            </w:tcBorders>
            <w:shd w:val="solid" w:color="E6E6E6" w:fill="auto"/>
            <w:vAlign w:val="center"/>
          </w:tcPr>
          <w:p w14:paraId="4E1744C3" w14:textId="77777777" w:rsidR="00794B5E" w:rsidRPr="00F23178" w:rsidRDefault="00794B5E" w:rsidP="00876B3D">
            <w:pPr>
              <w:pStyle w:val="070-TabelaPadro"/>
              <w:rPr>
                <w:sz w:val="12"/>
                <w:szCs w:val="12"/>
              </w:rPr>
            </w:pPr>
            <w:bookmarkStart w:id="11501" w:name="BBBNE08AL003"/>
            <w:bookmarkEnd w:id="11501"/>
            <w:r w:rsidRPr="00F23178">
              <w:rPr>
                <w:sz w:val="12"/>
                <w:szCs w:val="12"/>
              </w:rPr>
              <w:t>(117,546)</w:t>
            </w:r>
          </w:p>
        </w:tc>
      </w:tr>
      <w:tr w:rsidR="00794B5E" w:rsidRPr="00F23178" w14:paraId="13E87B94" w14:textId="77777777" w:rsidTr="00F23178">
        <w:trPr>
          <w:cantSplit/>
        </w:trPr>
        <w:tc>
          <w:tcPr>
            <w:tcW w:w="4531" w:type="dxa"/>
            <w:tcBorders>
              <w:bottom w:val="single" w:sz="4" w:space="0" w:color="FFFFFF" w:themeColor="background1"/>
            </w:tcBorders>
            <w:shd w:val="solid" w:color="F3F3F3" w:fill="auto"/>
            <w:vAlign w:val="center"/>
          </w:tcPr>
          <w:p w14:paraId="70660076" w14:textId="77777777" w:rsidR="00794B5E" w:rsidRPr="00F23178" w:rsidRDefault="00794B5E" w:rsidP="00876B3D">
            <w:pPr>
              <w:pStyle w:val="070-TabelaPadro"/>
              <w:jc w:val="left"/>
              <w:rPr>
                <w:sz w:val="12"/>
                <w:szCs w:val="12"/>
              </w:rPr>
            </w:pPr>
            <w:bookmarkStart w:id="11502" w:name="BBBNE0800004" w:colFirst="0" w:colLast="0"/>
            <w:bookmarkEnd w:id="11493"/>
            <w:r w:rsidRPr="00F23178">
              <w:rPr>
                <w:sz w:val="12"/>
                <w:szCs w:val="12"/>
              </w:rPr>
              <w:t>Expected yield on plan assets</w:t>
            </w:r>
          </w:p>
        </w:tc>
        <w:tc>
          <w:tcPr>
            <w:tcW w:w="1261" w:type="dxa"/>
            <w:tcBorders>
              <w:bottom w:val="single" w:sz="4" w:space="0" w:color="FFFFFF" w:themeColor="background1"/>
            </w:tcBorders>
            <w:shd w:val="solid" w:color="F3F3F3" w:fill="auto"/>
            <w:vAlign w:val="center"/>
          </w:tcPr>
          <w:p w14:paraId="142C930D" w14:textId="77777777" w:rsidR="00794B5E" w:rsidRPr="00F23178" w:rsidRDefault="00794B5E" w:rsidP="00876B3D">
            <w:pPr>
              <w:pStyle w:val="070-TabelaPadro"/>
              <w:rPr>
                <w:sz w:val="12"/>
                <w:szCs w:val="12"/>
              </w:rPr>
            </w:pPr>
            <w:bookmarkStart w:id="11503" w:name="BBBNE08AA004"/>
            <w:bookmarkEnd w:id="11503"/>
            <w:r w:rsidRPr="00F23178">
              <w:rPr>
                <w:sz w:val="12"/>
                <w:szCs w:val="12"/>
              </w:rPr>
              <w:t>2,499,824</w:t>
            </w:r>
          </w:p>
        </w:tc>
        <w:tc>
          <w:tcPr>
            <w:tcW w:w="1262" w:type="dxa"/>
            <w:tcBorders>
              <w:bottom w:val="single" w:sz="4" w:space="0" w:color="FFFFFF" w:themeColor="background1"/>
            </w:tcBorders>
            <w:shd w:val="solid" w:color="F3F3F3" w:fill="auto"/>
            <w:vAlign w:val="center"/>
          </w:tcPr>
          <w:p w14:paraId="0D1207A8" w14:textId="77777777" w:rsidR="00794B5E" w:rsidRPr="00F23178" w:rsidRDefault="00794B5E" w:rsidP="00876B3D">
            <w:pPr>
              <w:pStyle w:val="070-TabelaPadro"/>
              <w:rPr>
                <w:sz w:val="12"/>
                <w:szCs w:val="12"/>
              </w:rPr>
            </w:pPr>
            <w:bookmarkStart w:id="11504" w:name="BBBNE08AC004"/>
            <w:bookmarkEnd w:id="11504"/>
            <w:r w:rsidRPr="00F23178">
              <w:rPr>
                <w:sz w:val="12"/>
                <w:szCs w:val="12"/>
              </w:rPr>
              <w:t>1,909,888</w:t>
            </w:r>
          </w:p>
        </w:tc>
        <w:tc>
          <w:tcPr>
            <w:tcW w:w="1262" w:type="dxa"/>
            <w:tcBorders>
              <w:bottom w:val="single" w:sz="4" w:space="0" w:color="FFFFFF" w:themeColor="background1"/>
            </w:tcBorders>
            <w:shd w:val="solid" w:color="F3F3F3" w:fill="auto"/>
            <w:vAlign w:val="center"/>
          </w:tcPr>
          <w:p w14:paraId="07BC78C6" w14:textId="77777777" w:rsidR="00794B5E" w:rsidRPr="00F23178" w:rsidRDefault="00794B5E" w:rsidP="00876B3D">
            <w:pPr>
              <w:pStyle w:val="070-TabelaPadro"/>
              <w:rPr>
                <w:sz w:val="12"/>
                <w:szCs w:val="12"/>
              </w:rPr>
            </w:pPr>
            <w:bookmarkStart w:id="11505" w:name="BBBNE08AD004"/>
            <w:bookmarkEnd w:id="11505"/>
            <w:r w:rsidRPr="00F23178">
              <w:rPr>
                <w:sz w:val="12"/>
                <w:szCs w:val="12"/>
              </w:rPr>
              <w:t>--</w:t>
            </w:r>
          </w:p>
        </w:tc>
        <w:tc>
          <w:tcPr>
            <w:tcW w:w="1262" w:type="dxa"/>
            <w:tcBorders>
              <w:bottom w:val="single" w:sz="4" w:space="0" w:color="FFFFFF" w:themeColor="background1"/>
            </w:tcBorders>
            <w:shd w:val="solid" w:color="F3F3F3" w:fill="auto"/>
            <w:vAlign w:val="center"/>
          </w:tcPr>
          <w:p w14:paraId="6471F501" w14:textId="77777777" w:rsidR="00794B5E" w:rsidRPr="00F23178" w:rsidRDefault="00794B5E" w:rsidP="00876B3D">
            <w:pPr>
              <w:pStyle w:val="070-TabelaPadro"/>
              <w:rPr>
                <w:sz w:val="12"/>
                <w:szCs w:val="12"/>
              </w:rPr>
            </w:pPr>
            <w:bookmarkStart w:id="11506" w:name="BBBNE08AF004"/>
            <w:bookmarkEnd w:id="11506"/>
            <w:r w:rsidRPr="00F23178">
              <w:rPr>
                <w:sz w:val="12"/>
                <w:szCs w:val="12"/>
              </w:rPr>
              <w:t>--</w:t>
            </w:r>
          </w:p>
        </w:tc>
        <w:tc>
          <w:tcPr>
            <w:tcW w:w="1261" w:type="dxa"/>
            <w:tcBorders>
              <w:bottom w:val="single" w:sz="4" w:space="0" w:color="FFFFFF" w:themeColor="background1"/>
            </w:tcBorders>
            <w:shd w:val="solid" w:color="F3F3F3" w:fill="auto"/>
            <w:vAlign w:val="center"/>
          </w:tcPr>
          <w:p w14:paraId="02D12698" w14:textId="77777777" w:rsidR="00794B5E" w:rsidRPr="00F23178" w:rsidRDefault="00794B5E" w:rsidP="00876B3D">
            <w:pPr>
              <w:pStyle w:val="070-TabelaPadro"/>
              <w:rPr>
                <w:sz w:val="12"/>
                <w:szCs w:val="12"/>
              </w:rPr>
            </w:pPr>
            <w:bookmarkStart w:id="11507" w:name="BBBNE08AG004"/>
            <w:bookmarkEnd w:id="11507"/>
            <w:r w:rsidRPr="00F23178">
              <w:rPr>
                <w:sz w:val="12"/>
                <w:szCs w:val="12"/>
              </w:rPr>
              <w:t>--</w:t>
            </w:r>
          </w:p>
        </w:tc>
        <w:tc>
          <w:tcPr>
            <w:tcW w:w="1262" w:type="dxa"/>
            <w:tcBorders>
              <w:bottom w:val="single" w:sz="4" w:space="0" w:color="FFFFFF" w:themeColor="background1"/>
            </w:tcBorders>
            <w:shd w:val="solid" w:color="F3F3F3" w:fill="auto"/>
            <w:vAlign w:val="center"/>
          </w:tcPr>
          <w:p w14:paraId="2CC25908" w14:textId="77777777" w:rsidR="00794B5E" w:rsidRPr="00F23178" w:rsidRDefault="00794B5E" w:rsidP="00876B3D">
            <w:pPr>
              <w:pStyle w:val="070-TabelaPadro"/>
              <w:rPr>
                <w:sz w:val="12"/>
                <w:szCs w:val="12"/>
              </w:rPr>
            </w:pPr>
            <w:bookmarkStart w:id="11508" w:name="BBBNE08AI004"/>
            <w:bookmarkEnd w:id="11508"/>
            <w:r w:rsidRPr="00F23178">
              <w:rPr>
                <w:sz w:val="12"/>
                <w:szCs w:val="12"/>
              </w:rPr>
              <w:t>--</w:t>
            </w:r>
          </w:p>
        </w:tc>
        <w:tc>
          <w:tcPr>
            <w:tcW w:w="1262" w:type="dxa"/>
            <w:tcBorders>
              <w:bottom w:val="single" w:sz="4" w:space="0" w:color="FFFFFF" w:themeColor="background1"/>
            </w:tcBorders>
            <w:shd w:val="solid" w:color="F3F3F3" w:fill="auto"/>
            <w:vAlign w:val="center"/>
          </w:tcPr>
          <w:p w14:paraId="36DE4A25" w14:textId="77777777" w:rsidR="00794B5E" w:rsidRPr="00F23178" w:rsidRDefault="00794B5E" w:rsidP="00876B3D">
            <w:pPr>
              <w:pStyle w:val="070-TabelaPadro"/>
              <w:rPr>
                <w:sz w:val="12"/>
                <w:szCs w:val="12"/>
              </w:rPr>
            </w:pPr>
            <w:bookmarkStart w:id="11509" w:name="BBBNE08AJ004"/>
            <w:bookmarkEnd w:id="11509"/>
            <w:r w:rsidRPr="00F23178">
              <w:rPr>
                <w:sz w:val="12"/>
                <w:szCs w:val="12"/>
              </w:rPr>
              <w:t>99,163</w:t>
            </w:r>
          </w:p>
        </w:tc>
        <w:tc>
          <w:tcPr>
            <w:tcW w:w="1262" w:type="dxa"/>
            <w:tcBorders>
              <w:bottom w:val="single" w:sz="4" w:space="0" w:color="FFFFFF" w:themeColor="background1"/>
            </w:tcBorders>
            <w:shd w:val="solid" w:color="F3F3F3" w:fill="auto"/>
            <w:vAlign w:val="center"/>
          </w:tcPr>
          <w:p w14:paraId="08CF4DCE" w14:textId="77777777" w:rsidR="00794B5E" w:rsidRPr="00F23178" w:rsidRDefault="00794B5E" w:rsidP="00876B3D">
            <w:pPr>
              <w:pStyle w:val="070-TabelaPadro"/>
              <w:rPr>
                <w:sz w:val="12"/>
                <w:szCs w:val="12"/>
              </w:rPr>
            </w:pPr>
            <w:bookmarkStart w:id="11510" w:name="BBBNE08AL004"/>
            <w:bookmarkEnd w:id="11510"/>
            <w:r w:rsidRPr="00F23178">
              <w:rPr>
                <w:sz w:val="12"/>
                <w:szCs w:val="12"/>
              </w:rPr>
              <w:t>72,988</w:t>
            </w:r>
          </w:p>
        </w:tc>
      </w:tr>
      <w:tr w:rsidR="00794B5E" w:rsidRPr="00F23178" w14:paraId="02A25B5D" w14:textId="77777777" w:rsidTr="00F23178">
        <w:trPr>
          <w:cantSplit/>
        </w:trPr>
        <w:tc>
          <w:tcPr>
            <w:tcW w:w="4531" w:type="dxa"/>
            <w:tcBorders>
              <w:bottom w:val="single" w:sz="4" w:space="0" w:color="FFFFFF" w:themeColor="background1"/>
            </w:tcBorders>
            <w:shd w:val="solid" w:color="E6E6E6" w:fill="auto"/>
            <w:vAlign w:val="center"/>
          </w:tcPr>
          <w:p w14:paraId="58D9A8E4" w14:textId="77777777" w:rsidR="00794B5E" w:rsidRPr="00F23178" w:rsidRDefault="00794B5E" w:rsidP="00876B3D">
            <w:pPr>
              <w:pStyle w:val="070-TabelaPadro"/>
              <w:jc w:val="left"/>
              <w:rPr>
                <w:sz w:val="12"/>
                <w:szCs w:val="12"/>
              </w:rPr>
            </w:pPr>
            <w:bookmarkStart w:id="11511" w:name="BBBNE0800006" w:colFirst="0" w:colLast="0"/>
            <w:bookmarkEnd w:id="11502"/>
            <w:r w:rsidRPr="00F23178">
              <w:rPr>
                <w:sz w:val="12"/>
                <w:szCs w:val="12"/>
              </w:rPr>
              <w:t>Unrecognized past service cost</w:t>
            </w:r>
          </w:p>
        </w:tc>
        <w:tc>
          <w:tcPr>
            <w:tcW w:w="1261" w:type="dxa"/>
            <w:tcBorders>
              <w:bottom w:val="single" w:sz="4" w:space="0" w:color="FFFFFF" w:themeColor="background1"/>
            </w:tcBorders>
            <w:shd w:val="solid" w:color="E6E6E6" w:fill="auto"/>
            <w:vAlign w:val="center"/>
          </w:tcPr>
          <w:p w14:paraId="313121A6" w14:textId="77777777" w:rsidR="00794B5E" w:rsidRPr="00F23178" w:rsidRDefault="00794B5E" w:rsidP="00876B3D">
            <w:pPr>
              <w:pStyle w:val="070-TabelaPadro"/>
              <w:rPr>
                <w:sz w:val="12"/>
                <w:szCs w:val="12"/>
              </w:rPr>
            </w:pPr>
            <w:bookmarkStart w:id="11512" w:name="BBBNE08AA006"/>
            <w:bookmarkEnd w:id="11512"/>
            <w:r w:rsidRPr="00F23178">
              <w:rPr>
                <w:sz w:val="12"/>
                <w:szCs w:val="12"/>
              </w:rPr>
              <w:t>--</w:t>
            </w:r>
          </w:p>
        </w:tc>
        <w:tc>
          <w:tcPr>
            <w:tcW w:w="1262" w:type="dxa"/>
            <w:tcBorders>
              <w:bottom w:val="single" w:sz="4" w:space="0" w:color="FFFFFF" w:themeColor="background1"/>
            </w:tcBorders>
            <w:shd w:val="solid" w:color="E6E6E6" w:fill="auto"/>
            <w:vAlign w:val="center"/>
          </w:tcPr>
          <w:p w14:paraId="44E4A995" w14:textId="77777777" w:rsidR="00794B5E" w:rsidRPr="00F23178" w:rsidRDefault="00794B5E" w:rsidP="00876B3D">
            <w:pPr>
              <w:pStyle w:val="070-TabelaPadro"/>
              <w:rPr>
                <w:sz w:val="12"/>
                <w:szCs w:val="12"/>
              </w:rPr>
            </w:pPr>
            <w:bookmarkStart w:id="11513" w:name="BBBNE08AC006"/>
            <w:bookmarkEnd w:id="11513"/>
            <w:r w:rsidRPr="00F23178">
              <w:rPr>
                <w:sz w:val="12"/>
                <w:szCs w:val="12"/>
              </w:rPr>
              <w:t>--</w:t>
            </w:r>
          </w:p>
        </w:tc>
        <w:tc>
          <w:tcPr>
            <w:tcW w:w="1262" w:type="dxa"/>
            <w:tcBorders>
              <w:bottom w:val="single" w:sz="4" w:space="0" w:color="FFFFFF" w:themeColor="background1"/>
            </w:tcBorders>
            <w:shd w:val="solid" w:color="E6E6E6" w:fill="auto"/>
            <w:vAlign w:val="center"/>
          </w:tcPr>
          <w:p w14:paraId="134A8F86" w14:textId="77777777" w:rsidR="00794B5E" w:rsidRPr="00F23178" w:rsidRDefault="00794B5E" w:rsidP="00876B3D">
            <w:pPr>
              <w:pStyle w:val="070-TabelaPadro"/>
              <w:rPr>
                <w:sz w:val="12"/>
                <w:szCs w:val="12"/>
              </w:rPr>
            </w:pPr>
            <w:bookmarkStart w:id="11514" w:name="BBBNE08AD006"/>
            <w:bookmarkEnd w:id="11514"/>
            <w:r w:rsidRPr="00F23178">
              <w:rPr>
                <w:sz w:val="12"/>
                <w:szCs w:val="12"/>
              </w:rPr>
              <w:t>(3,685)</w:t>
            </w:r>
          </w:p>
        </w:tc>
        <w:tc>
          <w:tcPr>
            <w:tcW w:w="1262" w:type="dxa"/>
            <w:tcBorders>
              <w:bottom w:val="single" w:sz="4" w:space="0" w:color="FFFFFF" w:themeColor="background1"/>
            </w:tcBorders>
            <w:shd w:val="solid" w:color="E6E6E6" w:fill="auto"/>
            <w:vAlign w:val="center"/>
          </w:tcPr>
          <w:p w14:paraId="2E70CBB7" w14:textId="77777777" w:rsidR="00794B5E" w:rsidRPr="00F23178" w:rsidRDefault="00794B5E" w:rsidP="00876B3D">
            <w:pPr>
              <w:pStyle w:val="070-TabelaPadro"/>
              <w:rPr>
                <w:sz w:val="12"/>
                <w:szCs w:val="12"/>
              </w:rPr>
            </w:pPr>
            <w:bookmarkStart w:id="11515" w:name="BBBNE08AF006"/>
            <w:bookmarkEnd w:id="11515"/>
            <w:r w:rsidRPr="00F23178">
              <w:rPr>
                <w:sz w:val="12"/>
                <w:szCs w:val="12"/>
              </w:rPr>
              <w:t>(4,874)</w:t>
            </w:r>
          </w:p>
        </w:tc>
        <w:tc>
          <w:tcPr>
            <w:tcW w:w="1261" w:type="dxa"/>
            <w:tcBorders>
              <w:bottom w:val="single" w:sz="4" w:space="0" w:color="FFFFFF" w:themeColor="background1"/>
            </w:tcBorders>
            <w:shd w:val="solid" w:color="E6E6E6" w:fill="auto"/>
            <w:vAlign w:val="center"/>
          </w:tcPr>
          <w:p w14:paraId="3844029F" w14:textId="77777777" w:rsidR="00794B5E" w:rsidRPr="00F23178" w:rsidRDefault="00794B5E" w:rsidP="00876B3D">
            <w:pPr>
              <w:pStyle w:val="070-TabelaPadro"/>
              <w:rPr>
                <w:sz w:val="12"/>
                <w:szCs w:val="12"/>
              </w:rPr>
            </w:pPr>
            <w:bookmarkStart w:id="11516" w:name="BBBNE08AG006"/>
            <w:bookmarkEnd w:id="11516"/>
            <w:r w:rsidRPr="00F23178">
              <w:rPr>
                <w:sz w:val="12"/>
                <w:szCs w:val="12"/>
              </w:rPr>
              <w:t>--</w:t>
            </w:r>
          </w:p>
        </w:tc>
        <w:tc>
          <w:tcPr>
            <w:tcW w:w="1262" w:type="dxa"/>
            <w:tcBorders>
              <w:bottom w:val="single" w:sz="4" w:space="0" w:color="FFFFFF" w:themeColor="background1"/>
            </w:tcBorders>
            <w:shd w:val="solid" w:color="E6E6E6" w:fill="auto"/>
            <w:vAlign w:val="center"/>
          </w:tcPr>
          <w:p w14:paraId="2425711E" w14:textId="77777777" w:rsidR="00794B5E" w:rsidRPr="00F23178" w:rsidRDefault="00794B5E" w:rsidP="00876B3D">
            <w:pPr>
              <w:pStyle w:val="070-TabelaPadro"/>
              <w:rPr>
                <w:sz w:val="12"/>
                <w:szCs w:val="12"/>
              </w:rPr>
            </w:pPr>
            <w:bookmarkStart w:id="11517" w:name="BBBNE08AI006"/>
            <w:bookmarkEnd w:id="11517"/>
            <w:r w:rsidRPr="00F23178">
              <w:rPr>
                <w:sz w:val="12"/>
                <w:szCs w:val="12"/>
              </w:rPr>
              <w:t>--</w:t>
            </w:r>
          </w:p>
        </w:tc>
        <w:tc>
          <w:tcPr>
            <w:tcW w:w="1262" w:type="dxa"/>
            <w:tcBorders>
              <w:bottom w:val="single" w:sz="4" w:space="0" w:color="FFFFFF" w:themeColor="background1"/>
            </w:tcBorders>
            <w:shd w:val="solid" w:color="E6E6E6" w:fill="auto"/>
            <w:vAlign w:val="center"/>
          </w:tcPr>
          <w:p w14:paraId="4B716031" w14:textId="77777777" w:rsidR="00794B5E" w:rsidRPr="00F23178" w:rsidRDefault="00794B5E" w:rsidP="00876B3D">
            <w:pPr>
              <w:pStyle w:val="070-TabelaPadro"/>
              <w:rPr>
                <w:sz w:val="12"/>
                <w:szCs w:val="12"/>
              </w:rPr>
            </w:pPr>
            <w:bookmarkStart w:id="11518" w:name="BBBNE08AJ006"/>
            <w:bookmarkEnd w:id="11518"/>
            <w:r w:rsidRPr="00F23178">
              <w:rPr>
                <w:sz w:val="12"/>
                <w:szCs w:val="12"/>
              </w:rPr>
              <w:t>--</w:t>
            </w:r>
          </w:p>
        </w:tc>
        <w:tc>
          <w:tcPr>
            <w:tcW w:w="1262" w:type="dxa"/>
            <w:tcBorders>
              <w:bottom w:val="single" w:sz="4" w:space="0" w:color="FFFFFF" w:themeColor="background1"/>
            </w:tcBorders>
            <w:shd w:val="solid" w:color="E6E6E6" w:fill="auto"/>
            <w:vAlign w:val="center"/>
          </w:tcPr>
          <w:p w14:paraId="57841EE7" w14:textId="77777777" w:rsidR="00794B5E" w:rsidRPr="00F23178" w:rsidRDefault="00794B5E" w:rsidP="00876B3D">
            <w:pPr>
              <w:pStyle w:val="070-TabelaPadro"/>
              <w:rPr>
                <w:sz w:val="12"/>
                <w:szCs w:val="12"/>
              </w:rPr>
            </w:pPr>
            <w:bookmarkStart w:id="11519" w:name="BBBNE08AL006"/>
            <w:bookmarkEnd w:id="11519"/>
            <w:r w:rsidRPr="00F23178">
              <w:rPr>
                <w:sz w:val="12"/>
                <w:szCs w:val="12"/>
              </w:rPr>
              <w:t>--</w:t>
            </w:r>
          </w:p>
        </w:tc>
      </w:tr>
      <w:tr w:rsidR="00794B5E" w:rsidRPr="00F23178" w14:paraId="06CC24AF" w14:textId="77777777" w:rsidTr="00F23178">
        <w:trPr>
          <w:cantSplit/>
        </w:trPr>
        <w:tc>
          <w:tcPr>
            <w:tcW w:w="4531" w:type="dxa"/>
            <w:tcBorders>
              <w:bottom w:val="single" w:sz="4" w:space="0" w:color="FFFFFF" w:themeColor="background1"/>
            </w:tcBorders>
            <w:shd w:val="solid" w:color="F3F3F3" w:fill="auto"/>
            <w:vAlign w:val="center"/>
          </w:tcPr>
          <w:p w14:paraId="2997B14A" w14:textId="77777777" w:rsidR="00794B5E" w:rsidRPr="00F23178" w:rsidRDefault="00794B5E" w:rsidP="00876B3D">
            <w:pPr>
              <w:pStyle w:val="070-TabelaPadro"/>
              <w:jc w:val="left"/>
              <w:rPr>
                <w:sz w:val="12"/>
                <w:szCs w:val="12"/>
              </w:rPr>
            </w:pPr>
            <w:bookmarkStart w:id="11520" w:name="BBBNE0800007" w:colFirst="0" w:colLast="0"/>
            <w:bookmarkEnd w:id="11511"/>
            <w:r w:rsidRPr="00F23178">
              <w:rPr>
                <w:sz w:val="12"/>
                <w:szCs w:val="12"/>
              </w:rPr>
              <w:t>Expense with active employees</w:t>
            </w:r>
          </w:p>
        </w:tc>
        <w:tc>
          <w:tcPr>
            <w:tcW w:w="1261" w:type="dxa"/>
            <w:tcBorders>
              <w:bottom w:val="single" w:sz="4" w:space="0" w:color="FFFFFF" w:themeColor="background1"/>
            </w:tcBorders>
            <w:shd w:val="solid" w:color="F3F3F3" w:fill="auto"/>
            <w:vAlign w:val="center"/>
          </w:tcPr>
          <w:p w14:paraId="3B7927B2" w14:textId="77777777" w:rsidR="00794B5E" w:rsidRPr="00F23178" w:rsidRDefault="00794B5E" w:rsidP="00876B3D">
            <w:pPr>
              <w:pStyle w:val="070-TabelaPadro"/>
              <w:rPr>
                <w:sz w:val="12"/>
                <w:szCs w:val="12"/>
              </w:rPr>
            </w:pPr>
            <w:bookmarkStart w:id="11521" w:name="BBBNE08AA007"/>
            <w:bookmarkEnd w:id="11521"/>
            <w:r w:rsidRPr="00F23178">
              <w:rPr>
                <w:sz w:val="12"/>
                <w:szCs w:val="12"/>
              </w:rPr>
              <w:t>--</w:t>
            </w:r>
          </w:p>
        </w:tc>
        <w:tc>
          <w:tcPr>
            <w:tcW w:w="1262" w:type="dxa"/>
            <w:tcBorders>
              <w:bottom w:val="single" w:sz="4" w:space="0" w:color="FFFFFF" w:themeColor="background1"/>
            </w:tcBorders>
            <w:shd w:val="solid" w:color="F3F3F3" w:fill="auto"/>
            <w:vAlign w:val="center"/>
          </w:tcPr>
          <w:p w14:paraId="31F4B0E8" w14:textId="77777777" w:rsidR="00794B5E" w:rsidRPr="00F23178" w:rsidRDefault="00794B5E" w:rsidP="00876B3D">
            <w:pPr>
              <w:pStyle w:val="070-TabelaPadro"/>
              <w:rPr>
                <w:sz w:val="12"/>
                <w:szCs w:val="12"/>
              </w:rPr>
            </w:pPr>
            <w:bookmarkStart w:id="11522" w:name="BBBNE08AC007"/>
            <w:bookmarkEnd w:id="11522"/>
            <w:r w:rsidRPr="00F23178">
              <w:rPr>
                <w:sz w:val="12"/>
                <w:szCs w:val="12"/>
              </w:rPr>
              <w:t>--</w:t>
            </w:r>
          </w:p>
        </w:tc>
        <w:tc>
          <w:tcPr>
            <w:tcW w:w="1262" w:type="dxa"/>
            <w:tcBorders>
              <w:bottom w:val="single" w:sz="4" w:space="0" w:color="FFFFFF" w:themeColor="background1"/>
            </w:tcBorders>
            <w:shd w:val="solid" w:color="F3F3F3" w:fill="auto"/>
            <w:vAlign w:val="center"/>
          </w:tcPr>
          <w:p w14:paraId="13337493" w14:textId="77777777" w:rsidR="00794B5E" w:rsidRPr="00F23178" w:rsidRDefault="00794B5E" w:rsidP="00876B3D">
            <w:pPr>
              <w:pStyle w:val="070-TabelaPadro"/>
              <w:rPr>
                <w:sz w:val="12"/>
                <w:szCs w:val="12"/>
              </w:rPr>
            </w:pPr>
            <w:bookmarkStart w:id="11523" w:name="BBBNE08AD007"/>
            <w:bookmarkEnd w:id="11523"/>
            <w:r w:rsidRPr="00F23178">
              <w:rPr>
                <w:sz w:val="12"/>
                <w:szCs w:val="12"/>
              </w:rPr>
              <w:t>--</w:t>
            </w:r>
          </w:p>
        </w:tc>
        <w:tc>
          <w:tcPr>
            <w:tcW w:w="1262" w:type="dxa"/>
            <w:tcBorders>
              <w:bottom w:val="single" w:sz="4" w:space="0" w:color="FFFFFF" w:themeColor="background1"/>
            </w:tcBorders>
            <w:shd w:val="solid" w:color="F3F3F3" w:fill="auto"/>
            <w:vAlign w:val="center"/>
          </w:tcPr>
          <w:p w14:paraId="380BD909" w14:textId="77777777" w:rsidR="00794B5E" w:rsidRPr="00F23178" w:rsidRDefault="00794B5E" w:rsidP="00876B3D">
            <w:pPr>
              <w:pStyle w:val="070-TabelaPadro"/>
              <w:rPr>
                <w:sz w:val="12"/>
                <w:szCs w:val="12"/>
              </w:rPr>
            </w:pPr>
            <w:bookmarkStart w:id="11524" w:name="BBBNE08AF007"/>
            <w:bookmarkEnd w:id="11524"/>
            <w:r w:rsidRPr="00F23178">
              <w:rPr>
                <w:sz w:val="12"/>
                <w:szCs w:val="12"/>
              </w:rPr>
              <w:t>--</w:t>
            </w:r>
          </w:p>
        </w:tc>
        <w:tc>
          <w:tcPr>
            <w:tcW w:w="1261" w:type="dxa"/>
            <w:tcBorders>
              <w:bottom w:val="single" w:sz="4" w:space="0" w:color="FFFFFF" w:themeColor="background1"/>
            </w:tcBorders>
            <w:shd w:val="solid" w:color="F3F3F3" w:fill="auto"/>
            <w:vAlign w:val="center"/>
          </w:tcPr>
          <w:p w14:paraId="3991F980" w14:textId="77777777" w:rsidR="00794B5E" w:rsidRPr="00F23178" w:rsidRDefault="00794B5E" w:rsidP="00876B3D">
            <w:pPr>
              <w:pStyle w:val="070-TabelaPadro"/>
              <w:rPr>
                <w:sz w:val="12"/>
                <w:szCs w:val="12"/>
              </w:rPr>
            </w:pPr>
            <w:bookmarkStart w:id="11525" w:name="BBBNE08AG007"/>
            <w:bookmarkEnd w:id="11525"/>
            <w:r w:rsidRPr="00F23178">
              <w:rPr>
                <w:sz w:val="12"/>
                <w:szCs w:val="12"/>
              </w:rPr>
              <w:t>(219,809)</w:t>
            </w:r>
          </w:p>
        </w:tc>
        <w:tc>
          <w:tcPr>
            <w:tcW w:w="1262" w:type="dxa"/>
            <w:tcBorders>
              <w:bottom w:val="single" w:sz="4" w:space="0" w:color="FFFFFF" w:themeColor="background1"/>
            </w:tcBorders>
            <w:shd w:val="solid" w:color="F3F3F3" w:fill="auto"/>
            <w:vAlign w:val="center"/>
          </w:tcPr>
          <w:p w14:paraId="301D6510" w14:textId="77777777" w:rsidR="00794B5E" w:rsidRPr="00F23178" w:rsidRDefault="00794B5E" w:rsidP="00876B3D">
            <w:pPr>
              <w:pStyle w:val="070-TabelaPadro"/>
              <w:rPr>
                <w:sz w:val="12"/>
                <w:szCs w:val="12"/>
              </w:rPr>
            </w:pPr>
            <w:bookmarkStart w:id="11526" w:name="BBBNE08AI007"/>
            <w:bookmarkEnd w:id="11526"/>
            <w:r w:rsidRPr="00F23178">
              <w:rPr>
                <w:sz w:val="12"/>
                <w:szCs w:val="12"/>
              </w:rPr>
              <w:t>(206,286)</w:t>
            </w:r>
          </w:p>
        </w:tc>
        <w:tc>
          <w:tcPr>
            <w:tcW w:w="1262" w:type="dxa"/>
            <w:tcBorders>
              <w:bottom w:val="single" w:sz="4" w:space="0" w:color="FFFFFF" w:themeColor="background1"/>
            </w:tcBorders>
            <w:shd w:val="solid" w:color="F3F3F3" w:fill="auto"/>
            <w:vAlign w:val="center"/>
          </w:tcPr>
          <w:p w14:paraId="72BAEE2D" w14:textId="77777777" w:rsidR="00794B5E" w:rsidRPr="00F23178" w:rsidRDefault="00794B5E" w:rsidP="00876B3D">
            <w:pPr>
              <w:pStyle w:val="070-TabelaPadro"/>
              <w:rPr>
                <w:sz w:val="12"/>
                <w:szCs w:val="12"/>
              </w:rPr>
            </w:pPr>
            <w:bookmarkStart w:id="11527" w:name="BBBNE08AJ007"/>
            <w:bookmarkEnd w:id="11527"/>
            <w:r w:rsidRPr="00F23178">
              <w:rPr>
                <w:sz w:val="12"/>
                <w:szCs w:val="12"/>
              </w:rPr>
              <w:t>(49,218)</w:t>
            </w:r>
          </w:p>
        </w:tc>
        <w:tc>
          <w:tcPr>
            <w:tcW w:w="1262" w:type="dxa"/>
            <w:tcBorders>
              <w:bottom w:val="single" w:sz="4" w:space="0" w:color="FFFFFF" w:themeColor="background1"/>
            </w:tcBorders>
            <w:shd w:val="solid" w:color="F3F3F3" w:fill="auto"/>
            <w:vAlign w:val="center"/>
          </w:tcPr>
          <w:p w14:paraId="08502C9C" w14:textId="77777777" w:rsidR="00794B5E" w:rsidRPr="00F23178" w:rsidRDefault="00794B5E" w:rsidP="00876B3D">
            <w:pPr>
              <w:pStyle w:val="070-TabelaPadro"/>
              <w:rPr>
                <w:sz w:val="12"/>
                <w:szCs w:val="12"/>
              </w:rPr>
            </w:pPr>
            <w:bookmarkStart w:id="11528" w:name="BBBNE08AL007"/>
            <w:bookmarkEnd w:id="11528"/>
            <w:r w:rsidRPr="00F23178">
              <w:rPr>
                <w:sz w:val="12"/>
                <w:szCs w:val="12"/>
              </w:rPr>
              <w:t>(46,301)</w:t>
            </w:r>
          </w:p>
        </w:tc>
      </w:tr>
      <w:tr w:rsidR="00794B5E" w:rsidRPr="00F23178" w14:paraId="0F2F401C" w14:textId="77777777" w:rsidTr="00F23178">
        <w:trPr>
          <w:cantSplit/>
        </w:trPr>
        <w:tc>
          <w:tcPr>
            <w:tcW w:w="4531" w:type="dxa"/>
            <w:tcBorders>
              <w:bottom w:val="single" w:sz="4" w:space="0" w:color="CCCCCC"/>
            </w:tcBorders>
            <w:shd w:val="solid" w:color="E6E6E6" w:fill="auto"/>
            <w:vAlign w:val="center"/>
          </w:tcPr>
          <w:p w14:paraId="60A7F00A" w14:textId="77777777" w:rsidR="00794B5E" w:rsidRPr="00F23178" w:rsidRDefault="00794B5E" w:rsidP="00876B3D">
            <w:pPr>
              <w:pStyle w:val="070-TabelaPadro"/>
              <w:jc w:val="left"/>
              <w:rPr>
                <w:b/>
                <w:sz w:val="12"/>
                <w:szCs w:val="12"/>
              </w:rPr>
            </w:pPr>
            <w:bookmarkStart w:id="11529" w:name="BBBNE0800010" w:colFirst="0" w:colLast="0"/>
            <w:bookmarkEnd w:id="11520"/>
            <w:r w:rsidRPr="00F23178">
              <w:rPr>
                <w:b/>
                <w:sz w:val="12"/>
                <w:szCs w:val="12"/>
              </w:rPr>
              <w:t>(Expense)/income recognized in the statement of income</w:t>
            </w:r>
          </w:p>
        </w:tc>
        <w:tc>
          <w:tcPr>
            <w:tcW w:w="1261" w:type="dxa"/>
            <w:tcBorders>
              <w:bottom w:val="single" w:sz="4" w:space="0" w:color="CCCCCC"/>
            </w:tcBorders>
            <w:shd w:val="solid" w:color="E6E6E6" w:fill="auto"/>
            <w:vAlign w:val="center"/>
          </w:tcPr>
          <w:p w14:paraId="25B09EC1" w14:textId="77777777" w:rsidR="00794B5E" w:rsidRPr="00F23178" w:rsidRDefault="00794B5E" w:rsidP="00876B3D">
            <w:pPr>
              <w:pStyle w:val="070-TabelaPadro"/>
              <w:rPr>
                <w:b/>
                <w:sz w:val="12"/>
                <w:szCs w:val="12"/>
              </w:rPr>
            </w:pPr>
            <w:bookmarkStart w:id="11530" w:name="BBBNE08AA010"/>
            <w:bookmarkEnd w:id="11530"/>
            <w:r w:rsidRPr="00F23178">
              <w:rPr>
                <w:b/>
                <w:sz w:val="12"/>
                <w:szCs w:val="12"/>
              </w:rPr>
              <w:t>542,301</w:t>
            </w:r>
          </w:p>
        </w:tc>
        <w:tc>
          <w:tcPr>
            <w:tcW w:w="1262" w:type="dxa"/>
            <w:tcBorders>
              <w:bottom w:val="single" w:sz="4" w:space="0" w:color="CCCCCC"/>
            </w:tcBorders>
            <w:shd w:val="solid" w:color="E6E6E6" w:fill="auto"/>
            <w:vAlign w:val="center"/>
          </w:tcPr>
          <w:p w14:paraId="03C713E8" w14:textId="77777777" w:rsidR="00794B5E" w:rsidRPr="00F23178" w:rsidRDefault="00794B5E" w:rsidP="00876B3D">
            <w:pPr>
              <w:pStyle w:val="070-TabelaPadro"/>
              <w:rPr>
                <w:b/>
                <w:sz w:val="12"/>
                <w:szCs w:val="12"/>
              </w:rPr>
            </w:pPr>
            <w:bookmarkStart w:id="11531" w:name="BBBNE08AC010"/>
            <w:bookmarkEnd w:id="11531"/>
            <w:r w:rsidRPr="00F23178">
              <w:rPr>
                <w:b/>
                <w:sz w:val="12"/>
                <w:szCs w:val="12"/>
              </w:rPr>
              <w:t>88,774</w:t>
            </w:r>
          </w:p>
        </w:tc>
        <w:tc>
          <w:tcPr>
            <w:tcW w:w="1262" w:type="dxa"/>
            <w:tcBorders>
              <w:bottom w:val="single" w:sz="4" w:space="0" w:color="CCCCCC"/>
            </w:tcBorders>
            <w:shd w:val="solid" w:color="E6E6E6" w:fill="auto"/>
            <w:vAlign w:val="center"/>
          </w:tcPr>
          <w:p w14:paraId="07534AD4" w14:textId="77777777" w:rsidR="00794B5E" w:rsidRPr="00F23178" w:rsidRDefault="00794B5E" w:rsidP="00876B3D">
            <w:pPr>
              <w:pStyle w:val="070-TabelaPadro"/>
              <w:rPr>
                <w:b/>
                <w:sz w:val="12"/>
                <w:szCs w:val="12"/>
              </w:rPr>
            </w:pPr>
            <w:bookmarkStart w:id="11532" w:name="BBBNE08AD010"/>
            <w:bookmarkEnd w:id="11532"/>
            <w:r w:rsidRPr="00F23178">
              <w:rPr>
                <w:b/>
                <w:sz w:val="12"/>
                <w:szCs w:val="12"/>
              </w:rPr>
              <w:t>(24,159)</w:t>
            </w:r>
          </w:p>
        </w:tc>
        <w:tc>
          <w:tcPr>
            <w:tcW w:w="1262" w:type="dxa"/>
            <w:tcBorders>
              <w:bottom w:val="single" w:sz="4" w:space="0" w:color="CCCCCC"/>
            </w:tcBorders>
            <w:shd w:val="solid" w:color="E6E6E6" w:fill="auto"/>
            <w:vAlign w:val="center"/>
          </w:tcPr>
          <w:p w14:paraId="216A6C8D" w14:textId="77777777" w:rsidR="00794B5E" w:rsidRPr="00F23178" w:rsidRDefault="00794B5E" w:rsidP="00876B3D">
            <w:pPr>
              <w:pStyle w:val="070-TabelaPadro"/>
              <w:rPr>
                <w:b/>
                <w:sz w:val="12"/>
                <w:szCs w:val="12"/>
              </w:rPr>
            </w:pPr>
            <w:bookmarkStart w:id="11533" w:name="BBBNE08AF010"/>
            <w:bookmarkEnd w:id="11533"/>
            <w:r w:rsidRPr="00F23178">
              <w:rPr>
                <w:b/>
                <w:sz w:val="12"/>
                <w:szCs w:val="12"/>
              </w:rPr>
              <w:t>(21,889)</w:t>
            </w:r>
          </w:p>
        </w:tc>
        <w:tc>
          <w:tcPr>
            <w:tcW w:w="1261" w:type="dxa"/>
            <w:tcBorders>
              <w:bottom w:val="single" w:sz="4" w:space="0" w:color="CCCCCC"/>
            </w:tcBorders>
            <w:shd w:val="solid" w:color="E6E6E6" w:fill="auto"/>
            <w:vAlign w:val="center"/>
          </w:tcPr>
          <w:p w14:paraId="0AD32648" w14:textId="77777777" w:rsidR="00794B5E" w:rsidRPr="00F23178" w:rsidRDefault="00794B5E" w:rsidP="00876B3D">
            <w:pPr>
              <w:pStyle w:val="070-TabelaPadro"/>
              <w:rPr>
                <w:b/>
                <w:sz w:val="12"/>
                <w:szCs w:val="12"/>
              </w:rPr>
            </w:pPr>
            <w:bookmarkStart w:id="11534" w:name="BBBNE08AG010"/>
            <w:bookmarkEnd w:id="11534"/>
            <w:r w:rsidRPr="00F23178">
              <w:rPr>
                <w:b/>
                <w:sz w:val="12"/>
                <w:szCs w:val="12"/>
              </w:rPr>
              <w:t>(478,194)</w:t>
            </w:r>
          </w:p>
        </w:tc>
        <w:tc>
          <w:tcPr>
            <w:tcW w:w="1262" w:type="dxa"/>
            <w:tcBorders>
              <w:bottom w:val="single" w:sz="4" w:space="0" w:color="CCCCCC"/>
            </w:tcBorders>
            <w:shd w:val="solid" w:color="E6E6E6" w:fill="auto"/>
            <w:vAlign w:val="center"/>
          </w:tcPr>
          <w:p w14:paraId="61704F74" w14:textId="77777777" w:rsidR="00794B5E" w:rsidRPr="00F23178" w:rsidRDefault="00794B5E" w:rsidP="00876B3D">
            <w:pPr>
              <w:pStyle w:val="070-TabelaPadro"/>
              <w:rPr>
                <w:b/>
                <w:sz w:val="12"/>
                <w:szCs w:val="12"/>
              </w:rPr>
            </w:pPr>
            <w:bookmarkStart w:id="11535" w:name="BBBNE08AI010"/>
            <w:bookmarkEnd w:id="11535"/>
            <w:r w:rsidRPr="00F23178">
              <w:rPr>
                <w:b/>
                <w:sz w:val="12"/>
                <w:szCs w:val="12"/>
              </w:rPr>
              <w:t>(460,572)</w:t>
            </w:r>
          </w:p>
        </w:tc>
        <w:tc>
          <w:tcPr>
            <w:tcW w:w="1262" w:type="dxa"/>
            <w:tcBorders>
              <w:bottom w:val="single" w:sz="4" w:space="0" w:color="CCCCCC"/>
            </w:tcBorders>
            <w:shd w:val="solid" w:color="E6E6E6" w:fill="auto"/>
            <w:vAlign w:val="center"/>
          </w:tcPr>
          <w:p w14:paraId="2CA4F0EE" w14:textId="77777777" w:rsidR="00794B5E" w:rsidRPr="00F23178" w:rsidRDefault="00794B5E" w:rsidP="00876B3D">
            <w:pPr>
              <w:pStyle w:val="070-TabelaPadro"/>
              <w:rPr>
                <w:b/>
                <w:sz w:val="12"/>
                <w:szCs w:val="12"/>
              </w:rPr>
            </w:pPr>
            <w:bookmarkStart w:id="11536" w:name="BBBNE08AJ010"/>
            <w:bookmarkEnd w:id="11536"/>
            <w:r w:rsidRPr="00F23178">
              <w:rPr>
                <w:b/>
                <w:sz w:val="12"/>
                <w:szCs w:val="12"/>
              </w:rPr>
              <w:t>(79,228)</w:t>
            </w:r>
          </w:p>
        </w:tc>
        <w:tc>
          <w:tcPr>
            <w:tcW w:w="1262" w:type="dxa"/>
            <w:tcBorders>
              <w:bottom w:val="single" w:sz="4" w:space="0" w:color="CCCCCC"/>
            </w:tcBorders>
            <w:shd w:val="solid" w:color="E6E6E6" w:fill="auto"/>
            <w:vAlign w:val="center"/>
          </w:tcPr>
          <w:p w14:paraId="4EBBA17E" w14:textId="77777777" w:rsidR="00794B5E" w:rsidRPr="00F23178" w:rsidRDefault="00794B5E" w:rsidP="00876B3D">
            <w:pPr>
              <w:pStyle w:val="070-TabelaPadro"/>
              <w:rPr>
                <w:b/>
                <w:sz w:val="12"/>
                <w:szCs w:val="12"/>
              </w:rPr>
            </w:pPr>
            <w:bookmarkStart w:id="11537" w:name="BBBNE08AL010"/>
            <w:bookmarkEnd w:id="11537"/>
            <w:r w:rsidRPr="00F23178">
              <w:rPr>
                <w:b/>
                <w:sz w:val="12"/>
                <w:szCs w:val="12"/>
              </w:rPr>
              <w:t>(91,887)</w:t>
            </w:r>
          </w:p>
        </w:tc>
      </w:tr>
      <w:bookmarkEnd w:id="11483"/>
      <w:bookmarkEnd w:id="11529"/>
    </w:tbl>
    <w:p w14:paraId="22BB23C7" w14:textId="77777777" w:rsidR="00794B5E" w:rsidRDefault="00794B5E" w:rsidP="00876B3D">
      <w:pPr>
        <w:pStyle w:val="072-Rodapdatabela"/>
      </w:pPr>
      <w:r>
        <w:br w:type="page"/>
      </w:r>
    </w:p>
    <w:p w14:paraId="00584637" w14:textId="77777777" w:rsidR="00794B5E" w:rsidRPr="00183CCC" w:rsidRDefault="00794B5E" w:rsidP="00876B3D">
      <w:pPr>
        <w:pStyle w:val="031-SubttulodeDocumentoLista"/>
      </w:pPr>
      <w:r w:rsidRPr="00183CCC">
        <w:lastRenderedPageBreak/>
        <w:t xml:space="preserve">) </w:t>
      </w:r>
      <w:r w:rsidRPr="007339B1">
        <w:t>Amounts recognized in the shareholders’ equity</w:t>
      </w:r>
    </w:p>
    <w:tbl>
      <w:tblPr>
        <w:tblW w:w="1462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9 - Amounts recognized in the shareholders’ equity"/>
        <w:tblDescription w:val="PubliCon - Sistema de Gerenciamento do Documentos Contábeis para Publicação&#10;&#10;Última atualização do mapa do quadro em: "/>
      </w:tblPr>
      <w:tblGrid>
        <w:gridCol w:w="4465"/>
        <w:gridCol w:w="1270"/>
        <w:gridCol w:w="1270"/>
        <w:gridCol w:w="1270"/>
        <w:gridCol w:w="1271"/>
        <w:gridCol w:w="1270"/>
        <w:gridCol w:w="1270"/>
        <w:gridCol w:w="1270"/>
        <w:gridCol w:w="1271"/>
      </w:tblGrid>
      <w:tr w:rsidR="00794B5E" w:rsidRPr="00A25209" w14:paraId="019CC1E1" w14:textId="77777777" w:rsidTr="00876B3D">
        <w:trPr>
          <w:cantSplit/>
          <w:tblHeader/>
        </w:trPr>
        <w:tc>
          <w:tcPr>
            <w:tcW w:w="4465" w:type="dxa"/>
            <w:vMerge w:val="restart"/>
            <w:shd w:val="solid" w:color="132B4A" w:fill="auto"/>
            <w:vAlign w:val="center"/>
          </w:tcPr>
          <w:p w14:paraId="558A52F1" w14:textId="77777777" w:rsidR="00794B5E" w:rsidRPr="00A25209" w:rsidRDefault="00794B5E" w:rsidP="00876B3D">
            <w:pPr>
              <w:pStyle w:val="070-TabelaPadro"/>
              <w:jc w:val="center"/>
            </w:pPr>
            <w:bookmarkStart w:id="11538" w:name="BBBNE09"/>
          </w:p>
        </w:tc>
        <w:tc>
          <w:tcPr>
            <w:tcW w:w="2540" w:type="dxa"/>
            <w:gridSpan w:val="2"/>
            <w:tcBorders>
              <w:bottom w:val="single" w:sz="4" w:space="0" w:color="FFFFFF" w:themeColor="background1"/>
            </w:tcBorders>
            <w:shd w:val="solid" w:color="132B4A" w:fill="auto"/>
            <w:vAlign w:val="center"/>
          </w:tcPr>
          <w:p w14:paraId="369CD2C7" w14:textId="77777777" w:rsidR="00794B5E" w:rsidRPr="00A25209" w:rsidRDefault="00794B5E" w:rsidP="00876B3D">
            <w:pPr>
              <w:pStyle w:val="070-TabelaPadro"/>
              <w:jc w:val="center"/>
            </w:pPr>
            <w:r>
              <w:t>Plano 1 - Previ</w:t>
            </w:r>
          </w:p>
        </w:tc>
        <w:tc>
          <w:tcPr>
            <w:tcW w:w="2541" w:type="dxa"/>
            <w:gridSpan w:val="2"/>
            <w:tcBorders>
              <w:bottom w:val="single" w:sz="4" w:space="0" w:color="FFFFFF" w:themeColor="background1"/>
            </w:tcBorders>
            <w:shd w:val="solid" w:color="132B4A" w:fill="auto"/>
            <w:vAlign w:val="center"/>
          </w:tcPr>
          <w:p w14:paraId="394EDB62" w14:textId="77777777" w:rsidR="00794B5E" w:rsidRPr="00A25209" w:rsidRDefault="00794B5E" w:rsidP="00876B3D">
            <w:pPr>
              <w:pStyle w:val="070-TabelaPadro"/>
              <w:jc w:val="center"/>
            </w:pPr>
            <w:r>
              <w:t>Plano Informal - Previ</w:t>
            </w:r>
          </w:p>
        </w:tc>
        <w:tc>
          <w:tcPr>
            <w:tcW w:w="2540" w:type="dxa"/>
            <w:gridSpan w:val="2"/>
            <w:tcBorders>
              <w:bottom w:val="single" w:sz="4" w:space="0" w:color="FFFFFF" w:themeColor="background1"/>
            </w:tcBorders>
            <w:shd w:val="solid" w:color="132B4A" w:fill="auto"/>
            <w:vAlign w:val="center"/>
          </w:tcPr>
          <w:p w14:paraId="21431632" w14:textId="77777777" w:rsidR="00794B5E" w:rsidRPr="00A25209" w:rsidRDefault="00794B5E" w:rsidP="00876B3D">
            <w:pPr>
              <w:pStyle w:val="070-TabelaPadro"/>
              <w:jc w:val="center"/>
            </w:pPr>
            <w:r>
              <w:t>Plano de Associados - Cassi</w:t>
            </w:r>
          </w:p>
        </w:tc>
        <w:tc>
          <w:tcPr>
            <w:tcW w:w="2541" w:type="dxa"/>
            <w:gridSpan w:val="2"/>
            <w:tcBorders>
              <w:bottom w:val="single" w:sz="4" w:space="0" w:color="FFFFFF" w:themeColor="background1"/>
            </w:tcBorders>
            <w:shd w:val="solid" w:color="132B4A" w:fill="auto"/>
            <w:vAlign w:val="center"/>
          </w:tcPr>
          <w:p w14:paraId="25B73C9B" w14:textId="77777777" w:rsidR="00794B5E" w:rsidRPr="00A25209" w:rsidRDefault="00794B5E" w:rsidP="00876B3D">
            <w:pPr>
              <w:pStyle w:val="070-TabelaPadro"/>
              <w:jc w:val="center"/>
            </w:pPr>
            <w:r>
              <w:t>Other plans</w:t>
            </w:r>
          </w:p>
        </w:tc>
      </w:tr>
      <w:tr w:rsidR="00794B5E" w:rsidRPr="00A25209" w14:paraId="44C48906" w14:textId="77777777" w:rsidTr="00876B3D">
        <w:trPr>
          <w:cantSplit/>
          <w:tblHeader/>
        </w:trPr>
        <w:tc>
          <w:tcPr>
            <w:tcW w:w="4465" w:type="dxa"/>
            <w:vMerge/>
            <w:tcBorders>
              <w:bottom w:val="single" w:sz="4" w:space="0" w:color="FFFFFF" w:themeColor="background1"/>
            </w:tcBorders>
            <w:shd w:val="solid" w:color="132B4A" w:fill="auto"/>
            <w:vAlign w:val="center"/>
          </w:tcPr>
          <w:p w14:paraId="75C697B9" w14:textId="77777777" w:rsidR="00794B5E" w:rsidRPr="00A25209" w:rsidRDefault="00794B5E" w:rsidP="00876B3D">
            <w:pPr>
              <w:pStyle w:val="070-TabelaPadro"/>
              <w:jc w:val="center"/>
            </w:pPr>
          </w:p>
        </w:tc>
        <w:tc>
          <w:tcPr>
            <w:tcW w:w="1270" w:type="dxa"/>
            <w:tcBorders>
              <w:bottom w:val="single" w:sz="4" w:space="0" w:color="FFFFFF" w:themeColor="background1"/>
            </w:tcBorders>
            <w:shd w:val="solid" w:color="132B4A" w:fill="auto"/>
            <w:vAlign w:val="center"/>
          </w:tcPr>
          <w:p w14:paraId="5EB77CE2" w14:textId="77777777" w:rsidR="00794B5E" w:rsidRPr="00A25209" w:rsidRDefault="00794B5E" w:rsidP="00876B3D">
            <w:pPr>
              <w:pStyle w:val="070-TabelaPadro"/>
              <w:jc w:val="center"/>
            </w:pPr>
            <w:r>
              <w:t>Mar 31, 2022</w:t>
            </w:r>
            <w:r w:rsidRPr="00C62F34">
              <w:rPr>
                <w:vertAlign w:val="superscript"/>
              </w:rPr>
              <w:t>(1)</w:t>
            </w:r>
          </w:p>
        </w:tc>
        <w:tc>
          <w:tcPr>
            <w:tcW w:w="1270" w:type="dxa"/>
            <w:tcBorders>
              <w:bottom w:val="single" w:sz="4" w:space="0" w:color="FFFFFF" w:themeColor="background1"/>
            </w:tcBorders>
            <w:shd w:val="solid" w:color="132B4A" w:fill="auto"/>
            <w:vAlign w:val="center"/>
          </w:tcPr>
          <w:p w14:paraId="403EC60A" w14:textId="77777777" w:rsidR="00794B5E" w:rsidRPr="00A25209" w:rsidRDefault="00794B5E" w:rsidP="00876B3D">
            <w:pPr>
              <w:pStyle w:val="070-TabelaPadro"/>
              <w:jc w:val="center"/>
            </w:pPr>
            <w:r>
              <w:t>Dec 31, 2021</w:t>
            </w:r>
          </w:p>
        </w:tc>
        <w:tc>
          <w:tcPr>
            <w:tcW w:w="1270" w:type="dxa"/>
            <w:tcBorders>
              <w:bottom w:val="single" w:sz="4" w:space="0" w:color="FFFFFF" w:themeColor="background1"/>
            </w:tcBorders>
            <w:shd w:val="solid" w:color="132B4A" w:fill="auto"/>
            <w:vAlign w:val="center"/>
          </w:tcPr>
          <w:p w14:paraId="4340429A" w14:textId="77777777" w:rsidR="00794B5E" w:rsidRPr="00A25209" w:rsidRDefault="00794B5E" w:rsidP="00876B3D">
            <w:pPr>
              <w:pStyle w:val="070-TabelaPadro"/>
              <w:jc w:val="center"/>
            </w:pPr>
            <w:r>
              <w:t>Mar 31, 2022</w:t>
            </w:r>
            <w:r>
              <w:rPr>
                <w:vertAlign w:val="superscript"/>
              </w:rPr>
              <w:t>(</w:t>
            </w:r>
            <w:r w:rsidRPr="00C62F34">
              <w:rPr>
                <w:vertAlign w:val="superscript"/>
              </w:rPr>
              <w:t>1)</w:t>
            </w:r>
          </w:p>
        </w:tc>
        <w:tc>
          <w:tcPr>
            <w:tcW w:w="1271" w:type="dxa"/>
            <w:tcBorders>
              <w:bottom w:val="single" w:sz="4" w:space="0" w:color="FFFFFF" w:themeColor="background1"/>
            </w:tcBorders>
            <w:shd w:val="solid" w:color="132B4A" w:fill="auto"/>
            <w:vAlign w:val="center"/>
          </w:tcPr>
          <w:p w14:paraId="1347E70A" w14:textId="77777777" w:rsidR="00794B5E" w:rsidRPr="00A25209" w:rsidRDefault="00794B5E" w:rsidP="00876B3D">
            <w:pPr>
              <w:pStyle w:val="070-TabelaPadro"/>
              <w:jc w:val="center"/>
            </w:pPr>
            <w:r>
              <w:t>Dec 31, 2021</w:t>
            </w:r>
          </w:p>
        </w:tc>
        <w:tc>
          <w:tcPr>
            <w:tcW w:w="1270" w:type="dxa"/>
            <w:tcBorders>
              <w:bottom w:val="single" w:sz="4" w:space="0" w:color="FFFFFF" w:themeColor="background1"/>
            </w:tcBorders>
            <w:shd w:val="solid" w:color="132B4A" w:fill="auto"/>
            <w:vAlign w:val="center"/>
          </w:tcPr>
          <w:p w14:paraId="48771CFC" w14:textId="77777777" w:rsidR="00794B5E" w:rsidRPr="00A25209" w:rsidRDefault="00794B5E" w:rsidP="00876B3D">
            <w:pPr>
              <w:pStyle w:val="070-TabelaPadro"/>
              <w:jc w:val="center"/>
            </w:pPr>
            <w:r>
              <w:t>Mar 31, 2022</w:t>
            </w:r>
            <w:r w:rsidRPr="00C62F34">
              <w:rPr>
                <w:vertAlign w:val="superscript"/>
              </w:rPr>
              <w:t>(1)</w:t>
            </w:r>
          </w:p>
        </w:tc>
        <w:tc>
          <w:tcPr>
            <w:tcW w:w="1270" w:type="dxa"/>
            <w:tcBorders>
              <w:bottom w:val="single" w:sz="4" w:space="0" w:color="FFFFFF" w:themeColor="background1"/>
            </w:tcBorders>
            <w:shd w:val="solid" w:color="132B4A" w:fill="auto"/>
            <w:vAlign w:val="center"/>
          </w:tcPr>
          <w:p w14:paraId="1C9FCBC9" w14:textId="77777777" w:rsidR="00794B5E" w:rsidRPr="00A25209" w:rsidRDefault="00794B5E" w:rsidP="00876B3D">
            <w:pPr>
              <w:pStyle w:val="070-TabelaPadro"/>
              <w:jc w:val="center"/>
            </w:pPr>
            <w:r>
              <w:t>Dec 31, 2021</w:t>
            </w:r>
          </w:p>
        </w:tc>
        <w:tc>
          <w:tcPr>
            <w:tcW w:w="1270" w:type="dxa"/>
            <w:tcBorders>
              <w:bottom w:val="single" w:sz="4" w:space="0" w:color="FFFFFF" w:themeColor="background1"/>
            </w:tcBorders>
            <w:shd w:val="solid" w:color="132B4A" w:fill="auto"/>
            <w:vAlign w:val="center"/>
          </w:tcPr>
          <w:p w14:paraId="3959A880" w14:textId="77777777" w:rsidR="00794B5E" w:rsidRPr="00A25209" w:rsidRDefault="00794B5E" w:rsidP="00876B3D">
            <w:pPr>
              <w:pStyle w:val="070-TabelaPadro"/>
              <w:jc w:val="center"/>
            </w:pPr>
            <w:r>
              <w:t>Mar 31, 2022</w:t>
            </w:r>
            <w:r w:rsidRPr="00C62F34">
              <w:rPr>
                <w:vertAlign w:val="superscript"/>
              </w:rPr>
              <w:t>(1)</w:t>
            </w:r>
          </w:p>
        </w:tc>
        <w:tc>
          <w:tcPr>
            <w:tcW w:w="1271" w:type="dxa"/>
            <w:tcBorders>
              <w:bottom w:val="single" w:sz="4" w:space="0" w:color="FFFFFF" w:themeColor="background1"/>
            </w:tcBorders>
            <w:shd w:val="solid" w:color="132B4A" w:fill="auto"/>
            <w:vAlign w:val="center"/>
          </w:tcPr>
          <w:p w14:paraId="3FA1FF1B" w14:textId="77777777" w:rsidR="00794B5E" w:rsidRPr="00A25209" w:rsidRDefault="00794B5E" w:rsidP="00876B3D">
            <w:pPr>
              <w:pStyle w:val="070-TabelaPadro"/>
              <w:jc w:val="center"/>
            </w:pPr>
            <w:r>
              <w:t>Dec 31, 2021</w:t>
            </w:r>
          </w:p>
        </w:tc>
      </w:tr>
      <w:tr w:rsidR="00794B5E" w:rsidRPr="00A25209" w14:paraId="36267D53" w14:textId="77777777" w:rsidTr="00876B3D">
        <w:trPr>
          <w:cantSplit/>
        </w:trPr>
        <w:tc>
          <w:tcPr>
            <w:tcW w:w="4465" w:type="dxa"/>
            <w:tcBorders>
              <w:bottom w:val="single" w:sz="4" w:space="0" w:color="FFFFFF" w:themeColor="background1"/>
            </w:tcBorders>
            <w:shd w:val="solid" w:color="F3F3F3" w:fill="auto"/>
            <w:vAlign w:val="center"/>
          </w:tcPr>
          <w:p w14:paraId="42C97954" w14:textId="77777777" w:rsidR="00794B5E" w:rsidRPr="00A25209" w:rsidRDefault="00794B5E" w:rsidP="00876B3D">
            <w:pPr>
              <w:pStyle w:val="070-TabelaPadro"/>
              <w:jc w:val="left"/>
              <w:rPr>
                <w:b/>
              </w:rPr>
            </w:pPr>
            <w:bookmarkStart w:id="11539" w:name="BBBNE0900004" w:colFirst="0" w:colLast="0"/>
            <w:r>
              <w:rPr>
                <w:b/>
              </w:rPr>
              <w:t>Opening balance</w:t>
            </w:r>
          </w:p>
        </w:tc>
        <w:tc>
          <w:tcPr>
            <w:tcW w:w="1270" w:type="dxa"/>
            <w:tcBorders>
              <w:bottom w:val="single" w:sz="4" w:space="0" w:color="FFFFFF" w:themeColor="background1"/>
            </w:tcBorders>
            <w:shd w:val="solid" w:color="F3F3F3" w:fill="auto"/>
            <w:vAlign w:val="center"/>
          </w:tcPr>
          <w:p w14:paraId="464076AA" w14:textId="77777777" w:rsidR="00794B5E" w:rsidRPr="00A25209" w:rsidRDefault="00794B5E" w:rsidP="00876B3D">
            <w:pPr>
              <w:pStyle w:val="070-TabelaPadro"/>
              <w:rPr>
                <w:b/>
              </w:rPr>
            </w:pPr>
            <w:bookmarkStart w:id="11540" w:name="BBBNE09AA004"/>
            <w:bookmarkEnd w:id="11540"/>
            <w:r>
              <w:rPr>
                <w:b/>
              </w:rPr>
              <w:t>(3,235,552)</w:t>
            </w:r>
          </w:p>
        </w:tc>
        <w:tc>
          <w:tcPr>
            <w:tcW w:w="1270" w:type="dxa"/>
            <w:tcBorders>
              <w:bottom w:val="single" w:sz="4" w:space="0" w:color="FFFFFF" w:themeColor="background1"/>
            </w:tcBorders>
            <w:shd w:val="solid" w:color="F3F3F3" w:fill="auto"/>
            <w:vAlign w:val="center"/>
          </w:tcPr>
          <w:p w14:paraId="321527DB" w14:textId="77777777" w:rsidR="00794B5E" w:rsidRPr="00A25209" w:rsidRDefault="00794B5E" w:rsidP="00876B3D">
            <w:pPr>
              <w:pStyle w:val="070-TabelaPadro"/>
              <w:rPr>
                <w:b/>
              </w:rPr>
            </w:pPr>
            <w:bookmarkStart w:id="11541" w:name="BBBNE09AB004"/>
            <w:bookmarkEnd w:id="11541"/>
            <w:r>
              <w:rPr>
                <w:b/>
              </w:rPr>
              <w:t>(9,715,783)</w:t>
            </w:r>
          </w:p>
        </w:tc>
        <w:tc>
          <w:tcPr>
            <w:tcW w:w="1270" w:type="dxa"/>
            <w:tcBorders>
              <w:bottom w:val="single" w:sz="4" w:space="0" w:color="FFFFFF" w:themeColor="background1"/>
            </w:tcBorders>
            <w:shd w:val="solid" w:color="F3F3F3" w:fill="auto"/>
            <w:vAlign w:val="center"/>
          </w:tcPr>
          <w:p w14:paraId="70A6DD10" w14:textId="77777777" w:rsidR="00794B5E" w:rsidRPr="00A25209" w:rsidRDefault="00794B5E" w:rsidP="00876B3D">
            <w:pPr>
              <w:pStyle w:val="070-TabelaPadro"/>
              <w:rPr>
                <w:b/>
              </w:rPr>
            </w:pPr>
            <w:bookmarkStart w:id="11542" w:name="BBBNE09AD004"/>
            <w:bookmarkEnd w:id="11542"/>
            <w:r>
              <w:rPr>
                <w:b/>
              </w:rPr>
              <w:t>(136,659)</w:t>
            </w:r>
          </w:p>
        </w:tc>
        <w:tc>
          <w:tcPr>
            <w:tcW w:w="1271" w:type="dxa"/>
            <w:tcBorders>
              <w:bottom w:val="single" w:sz="4" w:space="0" w:color="FFFFFF" w:themeColor="background1"/>
            </w:tcBorders>
            <w:shd w:val="solid" w:color="F3F3F3" w:fill="auto"/>
            <w:vAlign w:val="center"/>
          </w:tcPr>
          <w:p w14:paraId="4C7BAD37" w14:textId="77777777" w:rsidR="00794B5E" w:rsidRPr="00A25209" w:rsidRDefault="00794B5E" w:rsidP="00876B3D">
            <w:pPr>
              <w:pStyle w:val="070-TabelaPadro"/>
              <w:rPr>
                <w:b/>
              </w:rPr>
            </w:pPr>
            <w:bookmarkStart w:id="11543" w:name="BBBNE09AE004"/>
            <w:bookmarkEnd w:id="11543"/>
            <w:r>
              <w:rPr>
                <w:b/>
              </w:rPr>
              <w:t>(227,609)</w:t>
            </w:r>
          </w:p>
        </w:tc>
        <w:tc>
          <w:tcPr>
            <w:tcW w:w="1270" w:type="dxa"/>
            <w:tcBorders>
              <w:bottom w:val="single" w:sz="4" w:space="0" w:color="FFFFFF" w:themeColor="background1"/>
            </w:tcBorders>
            <w:shd w:val="solid" w:color="F3F3F3" w:fill="auto"/>
            <w:vAlign w:val="center"/>
          </w:tcPr>
          <w:p w14:paraId="3FB1014E" w14:textId="77777777" w:rsidR="00794B5E" w:rsidRPr="00A25209" w:rsidRDefault="00794B5E" w:rsidP="00876B3D">
            <w:pPr>
              <w:pStyle w:val="070-TabelaPadro"/>
              <w:rPr>
                <w:b/>
              </w:rPr>
            </w:pPr>
            <w:bookmarkStart w:id="11544" w:name="BBBNE09AG004"/>
            <w:bookmarkEnd w:id="11544"/>
            <w:r>
              <w:rPr>
                <w:b/>
              </w:rPr>
              <w:t>(962,540)</w:t>
            </w:r>
          </w:p>
        </w:tc>
        <w:tc>
          <w:tcPr>
            <w:tcW w:w="1270" w:type="dxa"/>
            <w:tcBorders>
              <w:bottom w:val="single" w:sz="4" w:space="0" w:color="FFFFFF" w:themeColor="background1"/>
            </w:tcBorders>
            <w:shd w:val="solid" w:color="F3F3F3" w:fill="auto"/>
            <w:vAlign w:val="center"/>
          </w:tcPr>
          <w:p w14:paraId="048BDD83" w14:textId="77777777" w:rsidR="00794B5E" w:rsidRPr="00A25209" w:rsidRDefault="00794B5E" w:rsidP="00876B3D">
            <w:pPr>
              <w:pStyle w:val="070-TabelaPadro"/>
              <w:rPr>
                <w:b/>
              </w:rPr>
            </w:pPr>
            <w:bookmarkStart w:id="11545" w:name="BBBNE09AH004"/>
            <w:bookmarkEnd w:id="11545"/>
            <w:r>
              <w:rPr>
                <w:b/>
              </w:rPr>
              <w:t>(2,813,815)</w:t>
            </w:r>
          </w:p>
        </w:tc>
        <w:tc>
          <w:tcPr>
            <w:tcW w:w="1270" w:type="dxa"/>
            <w:tcBorders>
              <w:bottom w:val="single" w:sz="4" w:space="0" w:color="FFFFFF" w:themeColor="background1"/>
            </w:tcBorders>
            <w:shd w:val="solid" w:color="F3F3F3" w:fill="auto"/>
            <w:vAlign w:val="center"/>
          </w:tcPr>
          <w:p w14:paraId="04BDABB5" w14:textId="77777777" w:rsidR="00794B5E" w:rsidRPr="00A25209" w:rsidRDefault="00794B5E" w:rsidP="00876B3D">
            <w:pPr>
              <w:pStyle w:val="070-TabelaPadro"/>
              <w:rPr>
                <w:b/>
              </w:rPr>
            </w:pPr>
            <w:bookmarkStart w:id="11546" w:name="BBBNE09AJ004"/>
            <w:bookmarkEnd w:id="11546"/>
            <w:r>
              <w:rPr>
                <w:b/>
              </w:rPr>
              <w:t>(364,321)</w:t>
            </w:r>
          </w:p>
        </w:tc>
        <w:tc>
          <w:tcPr>
            <w:tcW w:w="1271" w:type="dxa"/>
            <w:tcBorders>
              <w:bottom w:val="single" w:sz="4" w:space="0" w:color="FFFFFF" w:themeColor="background1"/>
            </w:tcBorders>
            <w:shd w:val="solid" w:color="F3F3F3" w:fill="auto"/>
            <w:vAlign w:val="center"/>
          </w:tcPr>
          <w:p w14:paraId="7B70EC4F" w14:textId="77777777" w:rsidR="00794B5E" w:rsidRPr="00A25209" w:rsidRDefault="00794B5E" w:rsidP="00876B3D">
            <w:pPr>
              <w:pStyle w:val="070-TabelaPadro"/>
              <w:rPr>
                <w:b/>
              </w:rPr>
            </w:pPr>
            <w:bookmarkStart w:id="11547" w:name="BBBNE09AK004"/>
            <w:bookmarkEnd w:id="11547"/>
            <w:r>
              <w:rPr>
                <w:b/>
              </w:rPr>
              <w:t>(1,007,952)</w:t>
            </w:r>
          </w:p>
        </w:tc>
      </w:tr>
      <w:tr w:rsidR="00794B5E" w:rsidRPr="00A25209" w14:paraId="2A45D523" w14:textId="77777777" w:rsidTr="00876B3D">
        <w:trPr>
          <w:cantSplit/>
        </w:trPr>
        <w:tc>
          <w:tcPr>
            <w:tcW w:w="4465" w:type="dxa"/>
            <w:tcBorders>
              <w:bottom w:val="single" w:sz="4" w:space="0" w:color="FFFFFF" w:themeColor="background1"/>
            </w:tcBorders>
            <w:shd w:val="solid" w:color="E6E6E6" w:fill="auto"/>
            <w:vAlign w:val="center"/>
          </w:tcPr>
          <w:p w14:paraId="7DA29EE8" w14:textId="77777777" w:rsidR="00794B5E" w:rsidRPr="00A25209" w:rsidRDefault="00794B5E" w:rsidP="00876B3D">
            <w:pPr>
              <w:pStyle w:val="070-TabelaPadro"/>
              <w:ind w:left="60"/>
              <w:jc w:val="left"/>
            </w:pPr>
            <w:bookmarkStart w:id="11548" w:name="BBBNE0900001" w:colFirst="0" w:colLast="0"/>
            <w:bookmarkEnd w:id="11539"/>
            <w:r>
              <w:t>Accumulated other comprehensive income</w:t>
            </w:r>
          </w:p>
        </w:tc>
        <w:tc>
          <w:tcPr>
            <w:tcW w:w="1270" w:type="dxa"/>
            <w:tcBorders>
              <w:bottom w:val="single" w:sz="4" w:space="0" w:color="FFFFFF" w:themeColor="background1"/>
            </w:tcBorders>
            <w:shd w:val="solid" w:color="E6E6E6" w:fill="auto"/>
            <w:vAlign w:val="center"/>
          </w:tcPr>
          <w:p w14:paraId="62B72E9A" w14:textId="77777777" w:rsidR="00794B5E" w:rsidRPr="00A25209" w:rsidRDefault="00794B5E" w:rsidP="00876B3D">
            <w:pPr>
              <w:pStyle w:val="070-TabelaPadro"/>
            </w:pPr>
            <w:bookmarkStart w:id="11549" w:name="BBBNE09AA001"/>
            <w:bookmarkEnd w:id="11549"/>
            <w:r>
              <w:t>7,067,644</w:t>
            </w:r>
          </w:p>
        </w:tc>
        <w:tc>
          <w:tcPr>
            <w:tcW w:w="1270" w:type="dxa"/>
            <w:tcBorders>
              <w:bottom w:val="single" w:sz="4" w:space="0" w:color="FFFFFF" w:themeColor="background1"/>
            </w:tcBorders>
            <w:shd w:val="solid" w:color="E6E6E6" w:fill="auto"/>
            <w:vAlign w:val="center"/>
          </w:tcPr>
          <w:p w14:paraId="2883C1C2" w14:textId="77777777" w:rsidR="00794B5E" w:rsidRPr="00A25209" w:rsidRDefault="00794B5E" w:rsidP="00876B3D">
            <w:pPr>
              <w:pStyle w:val="070-TabelaPadro"/>
            </w:pPr>
            <w:bookmarkStart w:id="11550" w:name="BBBNE09AB001"/>
            <w:bookmarkEnd w:id="11550"/>
            <w:r>
              <w:t>12,230,480</w:t>
            </w:r>
          </w:p>
        </w:tc>
        <w:tc>
          <w:tcPr>
            <w:tcW w:w="1270" w:type="dxa"/>
            <w:tcBorders>
              <w:bottom w:val="single" w:sz="4" w:space="0" w:color="FFFFFF" w:themeColor="background1"/>
            </w:tcBorders>
            <w:shd w:val="solid" w:color="E6E6E6" w:fill="auto"/>
            <w:vAlign w:val="center"/>
          </w:tcPr>
          <w:p w14:paraId="61ACF3F6" w14:textId="77777777" w:rsidR="00794B5E" w:rsidRPr="00A25209" w:rsidRDefault="00794B5E" w:rsidP="00876B3D">
            <w:pPr>
              <w:pStyle w:val="070-TabelaPadro"/>
            </w:pPr>
            <w:bookmarkStart w:id="11551" w:name="BBBNE09AD001"/>
            <w:bookmarkEnd w:id="11551"/>
            <w:r>
              <w:t>(5,556)</w:t>
            </w:r>
          </w:p>
        </w:tc>
        <w:tc>
          <w:tcPr>
            <w:tcW w:w="1271" w:type="dxa"/>
            <w:tcBorders>
              <w:bottom w:val="single" w:sz="4" w:space="0" w:color="FFFFFF" w:themeColor="background1"/>
            </w:tcBorders>
            <w:shd w:val="solid" w:color="E6E6E6" w:fill="auto"/>
            <w:vAlign w:val="center"/>
          </w:tcPr>
          <w:p w14:paraId="4317FEF5" w14:textId="77777777" w:rsidR="00794B5E" w:rsidRPr="00A25209" w:rsidRDefault="00794B5E" w:rsidP="00876B3D">
            <w:pPr>
              <w:pStyle w:val="070-TabelaPadro"/>
            </w:pPr>
            <w:bookmarkStart w:id="11552" w:name="BBBNE09AE001"/>
            <w:bookmarkEnd w:id="11552"/>
            <w:r>
              <w:t>165,363</w:t>
            </w:r>
          </w:p>
        </w:tc>
        <w:tc>
          <w:tcPr>
            <w:tcW w:w="1270" w:type="dxa"/>
            <w:tcBorders>
              <w:bottom w:val="single" w:sz="4" w:space="0" w:color="FFFFFF" w:themeColor="background1"/>
            </w:tcBorders>
            <w:shd w:val="solid" w:color="E6E6E6" w:fill="auto"/>
            <w:vAlign w:val="center"/>
          </w:tcPr>
          <w:p w14:paraId="0A9CC7A3" w14:textId="77777777" w:rsidR="00794B5E" w:rsidRPr="00A25209" w:rsidRDefault="00794B5E" w:rsidP="00876B3D">
            <w:pPr>
              <w:pStyle w:val="070-TabelaPadro"/>
            </w:pPr>
            <w:bookmarkStart w:id="11553" w:name="BBBNE09AG001"/>
            <w:bookmarkEnd w:id="11553"/>
            <w:r>
              <w:t>293,062</w:t>
            </w:r>
          </w:p>
        </w:tc>
        <w:tc>
          <w:tcPr>
            <w:tcW w:w="1270" w:type="dxa"/>
            <w:tcBorders>
              <w:bottom w:val="single" w:sz="4" w:space="0" w:color="FFFFFF" w:themeColor="background1"/>
            </w:tcBorders>
            <w:shd w:val="solid" w:color="E6E6E6" w:fill="auto"/>
            <w:vAlign w:val="center"/>
          </w:tcPr>
          <w:p w14:paraId="3BA36865" w14:textId="77777777" w:rsidR="00794B5E" w:rsidRPr="00A25209" w:rsidRDefault="00794B5E" w:rsidP="00876B3D">
            <w:pPr>
              <w:pStyle w:val="070-TabelaPadro"/>
            </w:pPr>
            <w:bookmarkStart w:id="11554" w:name="BBBNE09AH001"/>
            <w:bookmarkEnd w:id="11554"/>
            <w:r>
              <w:t>3,365,956</w:t>
            </w:r>
          </w:p>
        </w:tc>
        <w:tc>
          <w:tcPr>
            <w:tcW w:w="1270" w:type="dxa"/>
            <w:tcBorders>
              <w:bottom w:val="single" w:sz="4" w:space="0" w:color="FFFFFF" w:themeColor="background1"/>
            </w:tcBorders>
            <w:shd w:val="solid" w:color="E6E6E6" w:fill="auto"/>
            <w:vAlign w:val="center"/>
          </w:tcPr>
          <w:p w14:paraId="06E8BCAB" w14:textId="77777777" w:rsidR="00794B5E" w:rsidRPr="00A25209" w:rsidRDefault="00794B5E" w:rsidP="00876B3D">
            <w:pPr>
              <w:pStyle w:val="070-TabelaPadro"/>
            </w:pPr>
            <w:bookmarkStart w:id="11555" w:name="BBBNE09AJ001"/>
            <w:bookmarkEnd w:id="11555"/>
            <w:r>
              <w:t>59,442</w:t>
            </w:r>
          </w:p>
        </w:tc>
        <w:tc>
          <w:tcPr>
            <w:tcW w:w="1271" w:type="dxa"/>
            <w:tcBorders>
              <w:bottom w:val="single" w:sz="4" w:space="0" w:color="FFFFFF" w:themeColor="background1"/>
            </w:tcBorders>
            <w:shd w:val="solid" w:color="E6E6E6" w:fill="auto"/>
            <w:vAlign w:val="center"/>
          </w:tcPr>
          <w:p w14:paraId="299A94A9" w14:textId="77777777" w:rsidR="00794B5E" w:rsidRPr="00A25209" w:rsidRDefault="00794B5E" w:rsidP="00876B3D">
            <w:pPr>
              <w:pStyle w:val="070-TabelaPadro"/>
            </w:pPr>
            <w:bookmarkStart w:id="11556" w:name="BBBNE09AK001"/>
            <w:bookmarkEnd w:id="11556"/>
            <w:r>
              <w:t>1,174,930</w:t>
            </w:r>
          </w:p>
        </w:tc>
      </w:tr>
      <w:tr w:rsidR="00794B5E" w:rsidRPr="00A25209" w14:paraId="7E100CD5" w14:textId="77777777" w:rsidTr="00876B3D">
        <w:trPr>
          <w:cantSplit/>
        </w:trPr>
        <w:tc>
          <w:tcPr>
            <w:tcW w:w="4465" w:type="dxa"/>
            <w:tcBorders>
              <w:bottom w:val="single" w:sz="4" w:space="0" w:color="FFFFFF" w:themeColor="background1"/>
            </w:tcBorders>
            <w:shd w:val="solid" w:color="F3F3F3" w:fill="auto"/>
            <w:vAlign w:val="center"/>
          </w:tcPr>
          <w:p w14:paraId="540E6CF7" w14:textId="77777777" w:rsidR="00794B5E" w:rsidRPr="00A25209" w:rsidRDefault="00794B5E" w:rsidP="00876B3D">
            <w:pPr>
              <w:pStyle w:val="070-TabelaPadro"/>
              <w:ind w:left="60"/>
              <w:jc w:val="left"/>
            </w:pPr>
            <w:bookmarkStart w:id="11557" w:name="BBBNE0900002" w:colFirst="0" w:colLast="0"/>
            <w:bookmarkEnd w:id="11548"/>
            <w:r>
              <w:t>Tax effects</w:t>
            </w:r>
          </w:p>
        </w:tc>
        <w:tc>
          <w:tcPr>
            <w:tcW w:w="1270" w:type="dxa"/>
            <w:tcBorders>
              <w:bottom w:val="single" w:sz="4" w:space="0" w:color="FFFFFF" w:themeColor="background1"/>
            </w:tcBorders>
            <w:shd w:val="solid" w:color="F3F3F3" w:fill="auto"/>
            <w:vAlign w:val="center"/>
          </w:tcPr>
          <w:p w14:paraId="487723FC" w14:textId="77777777" w:rsidR="00794B5E" w:rsidRPr="00A25209" w:rsidRDefault="00794B5E" w:rsidP="00876B3D">
            <w:pPr>
              <w:pStyle w:val="070-TabelaPadro"/>
            </w:pPr>
            <w:bookmarkStart w:id="11558" w:name="BBBNE09AA002"/>
            <w:bookmarkEnd w:id="11558"/>
            <w:r>
              <w:t>(3,361,195)</w:t>
            </w:r>
          </w:p>
        </w:tc>
        <w:tc>
          <w:tcPr>
            <w:tcW w:w="1270" w:type="dxa"/>
            <w:tcBorders>
              <w:bottom w:val="single" w:sz="4" w:space="0" w:color="FFFFFF" w:themeColor="background1"/>
            </w:tcBorders>
            <w:shd w:val="solid" w:color="F3F3F3" w:fill="auto"/>
            <w:vAlign w:val="center"/>
          </w:tcPr>
          <w:p w14:paraId="1DAC55BD" w14:textId="77777777" w:rsidR="00794B5E" w:rsidRPr="00A25209" w:rsidRDefault="00794B5E" w:rsidP="00876B3D">
            <w:pPr>
              <w:pStyle w:val="070-TabelaPadro"/>
            </w:pPr>
            <w:bookmarkStart w:id="11559" w:name="BBBNE09AB002"/>
            <w:bookmarkEnd w:id="11559"/>
            <w:r>
              <w:t>(5,750,249)</w:t>
            </w:r>
          </w:p>
        </w:tc>
        <w:tc>
          <w:tcPr>
            <w:tcW w:w="1270" w:type="dxa"/>
            <w:tcBorders>
              <w:bottom w:val="single" w:sz="4" w:space="0" w:color="FFFFFF" w:themeColor="background1"/>
            </w:tcBorders>
            <w:shd w:val="solid" w:color="F3F3F3" w:fill="auto"/>
            <w:vAlign w:val="center"/>
          </w:tcPr>
          <w:p w14:paraId="7761E94E" w14:textId="77777777" w:rsidR="00794B5E" w:rsidRPr="00A25209" w:rsidRDefault="00794B5E" w:rsidP="00876B3D">
            <w:pPr>
              <w:pStyle w:val="070-TabelaPadro"/>
            </w:pPr>
            <w:bookmarkStart w:id="11560" w:name="BBBNE09AD002"/>
            <w:bookmarkEnd w:id="11560"/>
            <w:r>
              <w:t>2,500</w:t>
            </w:r>
          </w:p>
        </w:tc>
        <w:tc>
          <w:tcPr>
            <w:tcW w:w="1271" w:type="dxa"/>
            <w:tcBorders>
              <w:bottom w:val="single" w:sz="4" w:space="0" w:color="FFFFFF" w:themeColor="background1"/>
            </w:tcBorders>
            <w:shd w:val="solid" w:color="F3F3F3" w:fill="auto"/>
            <w:vAlign w:val="center"/>
          </w:tcPr>
          <w:p w14:paraId="024057A4" w14:textId="77777777" w:rsidR="00794B5E" w:rsidRPr="00A25209" w:rsidRDefault="00794B5E" w:rsidP="00876B3D">
            <w:pPr>
              <w:pStyle w:val="070-TabelaPadro"/>
            </w:pPr>
            <w:bookmarkStart w:id="11561" w:name="BBBNE09AE002"/>
            <w:bookmarkEnd w:id="11561"/>
            <w:r>
              <w:t>(74,413)</w:t>
            </w:r>
          </w:p>
        </w:tc>
        <w:tc>
          <w:tcPr>
            <w:tcW w:w="1270" w:type="dxa"/>
            <w:tcBorders>
              <w:bottom w:val="single" w:sz="4" w:space="0" w:color="FFFFFF" w:themeColor="background1"/>
            </w:tcBorders>
            <w:shd w:val="solid" w:color="F3F3F3" w:fill="auto"/>
            <w:vAlign w:val="center"/>
          </w:tcPr>
          <w:p w14:paraId="796EDD41" w14:textId="77777777" w:rsidR="00794B5E" w:rsidRPr="00A25209" w:rsidRDefault="00794B5E" w:rsidP="00876B3D">
            <w:pPr>
              <w:pStyle w:val="070-TabelaPadro"/>
            </w:pPr>
            <w:bookmarkStart w:id="11562" w:name="BBBNE09AG002"/>
            <w:bookmarkEnd w:id="11562"/>
            <w:r>
              <w:t>(131,877)</w:t>
            </w:r>
          </w:p>
        </w:tc>
        <w:tc>
          <w:tcPr>
            <w:tcW w:w="1270" w:type="dxa"/>
            <w:tcBorders>
              <w:bottom w:val="single" w:sz="4" w:space="0" w:color="FFFFFF" w:themeColor="background1"/>
            </w:tcBorders>
            <w:shd w:val="solid" w:color="F3F3F3" w:fill="auto"/>
            <w:vAlign w:val="center"/>
          </w:tcPr>
          <w:p w14:paraId="2D2B0D0A" w14:textId="77777777" w:rsidR="00794B5E" w:rsidRPr="00A25209" w:rsidRDefault="00794B5E" w:rsidP="00876B3D">
            <w:pPr>
              <w:pStyle w:val="070-TabelaPadro"/>
            </w:pPr>
            <w:bookmarkStart w:id="11563" w:name="BBBNE09AH002"/>
            <w:bookmarkEnd w:id="11563"/>
            <w:r>
              <w:t>(1,514,681)</w:t>
            </w:r>
          </w:p>
        </w:tc>
        <w:tc>
          <w:tcPr>
            <w:tcW w:w="1270" w:type="dxa"/>
            <w:tcBorders>
              <w:bottom w:val="single" w:sz="4" w:space="0" w:color="FFFFFF" w:themeColor="background1"/>
            </w:tcBorders>
            <w:shd w:val="solid" w:color="F3F3F3" w:fill="auto"/>
            <w:vAlign w:val="center"/>
          </w:tcPr>
          <w:p w14:paraId="679FFDF0" w14:textId="77777777" w:rsidR="00794B5E" w:rsidRPr="00A25209" w:rsidRDefault="00794B5E" w:rsidP="00876B3D">
            <w:pPr>
              <w:pStyle w:val="070-TabelaPadro"/>
            </w:pPr>
            <w:bookmarkStart w:id="11564" w:name="BBBNE09AJ002"/>
            <w:bookmarkEnd w:id="11564"/>
            <w:r>
              <w:t>(26,749)</w:t>
            </w:r>
          </w:p>
        </w:tc>
        <w:tc>
          <w:tcPr>
            <w:tcW w:w="1271" w:type="dxa"/>
            <w:tcBorders>
              <w:bottom w:val="single" w:sz="4" w:space="0" w:color="FFFFFF" w:themeColor="background1"/>
            </w:tcBorders>
            <w:shd w:val="solid" w:color="F3F3F3" w:fill="auto"/>
            <w:vAlign w:val="center"/>
          </w:tcPr>
          <w:p w14:paraId="7FDDE110" w14:textId="77777777" w:rsidR="00794B5E" w:rsidRPr="00A25209" w:rsidRDefault="00794B5E" w:rsidP="00876B3D">
            <w:pPr>
              <w:pStyle w:val="070-TabelaPadro"/>
            </w:pPr>
            <w:bookmarkStart w:id="11565" w:name="BBBNE09AK002"/>
            <w:bookmarkEnd w:id="11565"/>
            <w:r>
              <w:t>(531,299)</w:t>
            </w:r>
          </w:p>
        </w:tc>
      </w:tr>
      <w:tr w:rsidR="00794B5E" w:rsidRPr="00A25209" w14:paraId="67E1BC3D" w14:textId="77777777" w:rsidTr="00876B3D">
        <w:trPr>
          <w:cantSplit/>
        </w:trPr>
        <w:tc>
          <w:tcPr>
            <w:tcW w:w="4465" w:type="dxa"/>
            <w:tcBorders>
              <w:bottom w:val="single" w:sz="4" w:space="0" w:color="CCCCCC"/>
            </w:tcBorders>
            <w:shd w:val="solid" w:color="E6E6E6" w:fill="auto"/>
            <w:vAlign w:val="center"/>
          </w:tcPr>
          <w:p w14:paraId="48C9487B" w14:textId="77777777" w:rsidR="00794B5E" w:rsidRPr="00A25209" w:rsidRDefault="00794B5E" w:rsidP="00876B3D">
            <w:pPr>
              <w:pStyle w:val="070-TabelaPadro"/>
              <w:jc w:val="left"/>
              <w:rPr>
                <w:b/>
              </w:rPr>
            </w:pPr>
            <w:bookmarkStart w:id="11566" w:name="BBBNE0900005" w:colFirst="0" w:colLast="0"/>
            <w:bookmarkEnd w:id="11557"/>
            <w:r>
              <w:rPr>
                <w:b/>
              </w:rPr>
              <w:t>Closing balance</w:t>
            </w:r>
          </w:p>
        </w:tc>
        <w:tc>
          <w:tcPr>
            <w:tcW w:w="1270" w:type="dxa"/>
            <w:tcBorders>
              <w:bottom w:val="single" w:sz="4" w:space="0" w:color="CCCCCC"/>
            </w:tcBorders>
            <w:shd w:val="solid" w:color="E6E6E6" w:fill="auto"/>
            <w:vAlign w:val="center"/>
          </w:tcPr>
          <w:p w14:paraId="6CEE6F52" w14:textId="77777777" w:rsidR="00794B5E" w:rsidRPr="00A25209" w:rsidRDefault="00794B5E" w:rsidP="00876B3D">
            <w:pPr>
              <w:pStyle w:val="070-TabelaPadro"/>
              <w:rPr>
                <w:b/>
              </w:rPr>
            </w:pPr>
            <w:bookmarkStart w:id="11567" w:name="BBBNE09AA005"/>
            <w:bookmarkEnd w:id="11567"/>
            <w:r>
              <w:rPr>
                <w:b/>
              </w:rPr>
              <w:t>470,897</w:t>
            </w:r>
          </w:p>
        </w:tc>
        <w:tc>
          <w:tcPr>
            <w:tcW w:w="1270" w:type="dxa"/>
            <w:tcBorders>
              <w:bottom w:val="single" w:sz="4" w:space="0" w:color="CCCCCC"/>
            </w:tcBorders>
            <w:shd w:val="solid" w:color="E6E6E6" w:fill="auto"/>
            <w:vAlign w:val="center"/>
          </w:tcPr>
          <w:p w14:paraId="1231986D" w14:textId="77777777" w:rsidR="00794B5E" w:rsidRPr="00A25209" w:rsidRDefault="00794B5E" w:rsidP="00876B3D">
            <w:pPr>
              <w:pStyle w:val="070-TabelaPadro"/>
              <w:rPr>
                <w:b/>
              </w:rPr>
            </w:pPr>
            <w:bookmarkStart w:id="11568" w:name="BBBNE09AB005"/>
            <w:bookmarkEnd w:id="11568"/>
            <w:r>
              <w:rPr>
                <w:b/>
              </w:rPr>
              <w:t>(3,235,552)</w:t>
            </w:r>
          </w:p>
        </w:tc>
        <w:tc>
          <w:tcPr>
            <w:tcW w:w="1270" w:type="dxa"/>
            <w:tcBorders>
              <w:bottom w:val="single" w:sz="4" w:space="0" w:color="CCCCCC"/>
            </w:tcBorders>
            <w:shd w:val="solid" w:color="E6E6E6" w:fill="auto"/>
            <w:vAlign w:val="center"/>
          </w:tcPr>
          <w:p w14:paraId="13B135FD" w14:textId="77777777" w:rsidR="00794B5E" w:rsidRPr="00A25209" w:rsidRDefault="00794B5E" w:rsidP="00876B3D">
            <w:pPr>
              <w:pStyle w:val="070-TabelaPadro"/>
              <w:rPr>
                <w:b/>
              </w:rPr>
            </w:pPr>
            <w:bookmarkStart w:id="11569" w:name="BBBNE09AD005"/>
            <w:bookmarkEnd w:id="11569"/>
            <w:r>
              <w:rPr>
                <w:b/>
              </w:rPr>
              <w:t>(139,715)</w:t>
            </w:r>
          </w:p>
        </w:tc>
        <w:tc>
          <w:tcPr>
            <w:tcW w:w="1271" w:type="dxa"/>
            <w:tcBorders>
              <w:bottom w:val="single" w:sz="4" w:space="0" w:color="CCCCCC"/>
            </w:tcBorders>
            <w:shd w:val="solid" w:color="E6E6E6" w:fill="auto"/>
            <w:vAlign w:val="center"/>
          </w:tcPr>
          <w:p w14:paraId="1070DAB8" w14:textId="77777777" w:rsidR="00794B5E" w:rsidRPr="00A25209" w:rsidRDefault="00794B5E" w:rsidP="00876B3D">
            <w:pPr>
              <w:pStyle w:val="070-TabelaPadro"/>
              <w:rPr>
                <w:b/>
              </w:rPr>
            </w:pPr>
            <w:bookmarkStart w:id="11570" w:name="BBBNE09AE005"/>
            <w:bookmarkEnd w:id="11570"/>
            <w:r>
              <w:rPr>
                <w:b/>
              </w:rPr>
              <w:t>(136,659)</w:t>
            </w:r>
          </w:p>
        </w:tc>
        <w:tc>
          <w:tcPr>
            <w:tcW w:w="1270" w:type="dxa"/>
            <w:tcBorders>
              <w:bottom w:val="single" w:sz="4" w:space="0" w:color="CCCCCC"/>
            </w:tcBorders>
            <w:shd w:val="solid" w:color="E6E6E6" w:fill="auto"/>
            <w:vAlign w:val="center"/>
          </w:tcPr>
          <w:p w14:paraId="548373F9" w14:textId="77777777" w:rsidR="00794B5E" w:rsidRPr="00A25209" w:rsidRDefault="00794B5E" w:rsidP="00876B3D">
            <w:pPr>
              <w:pStyle w:val="070-TabelaPadro"/>
              <w:rPr>
                <w:b/>
              </w:rPr>
            </w:pPr>
            <w:bookmarkStart w:id="11571" w:name="BBBNE09AG005"/>
            <w:bookmarkEnd w:id="11571"/>
            <w:r>
              <w:rPr>
                <w:b/>
              </w:rPr>
              <w:t>(801,355)</w:t>
            </w:r>
          </w:p>
        </w:tc>
        <w:tc>
          <w:tcPr>
            <w:tcW w:w="1270" w:type="dxa"/>
            <w:tcBorders>
              <w:bottom w:val="single" w:sz="4" w:space="0" w:color="CCCCCC"/>
            </w:tcBorders>
            <w:shd w:val="solid" w:color="E6E6E6" w:fill="auto"/>
            <w:vAlign w:val="center"/>
          </w:tcPr>
          <w:p w14:paraId="5204FAF6" w14:textId="77777777" w:rsidR="00794B5E" w:rsidRPr="00A25209" w:rsidRDefault="00794B5E" w:rsidP="00876B3D">
            <w:pPr>
              <w:pStyle w:val="070-TabelaPadro"/>
              <w:rPr>
                <w:b/>
              </w:rPr>
            </w:pPr>
            <w:bookmarkStart w:id="11572" w:name="BBBNE09AH005"/>
            <w:bookmarkEnd w:id="11572"/>
            <w:r>
              <w:rPr>
                <w:b/>
              </w:rPr>
              <w:t>(962,540)</w:t>
            </w:r>
          </w:p>
        </w:tc>
        <w:tc>
          <w:tcPr>
            <w:tcW w:w="1270" w:type="dxa"/>
            <w:tcBorders>
              <w:bottom w:val="single" w:sz="4" w:space="0" w:color="CCCCCC"/>
            </w:tcBorders>
            <w:shd w:val="solid" w:color="E6E6E6" w:fill="auto"/>
            <w:vAlign w:val="center"/>
          </w:tcPr>
          <w:p w14:paraId="241C919A" w14:textId="77777777" w:rsidR="00794B5E" w:rsidRPr="00A25209" w:rsidRDefault="00794B5E" w:rsidP="00876B3D">
            <w:pPr>
              <w:pStyle w:val="070-TabelaPadro"/>
              <w:rPr>
                <w:b/>
              </w:rPr>
            </w:pPr>
            <w:bookmarkStart w:id="11573" w:name="BBBNE09AJ005"/>
            <w:bookmarkEnd w:id="11573"/>
            <w:r>
              <w:rPr>
                <w:b/>
              </w:rPr>
              <w:t>(331,628)</w:t>
            </w:r>
          </w:p>
        </w:tc>
        <w:tc>
          <w:tcPr>
            <w:tcW w:w="1271" w:type="dxa"/>
            <w:tcBorders>
              <w:bottom w:val="single" w:sz="4" w:space="0" w:color="CCCCCC"/>
            </w:tcBorders>
            <w:shd w:val="solid" w:color="E6E6E6" w:fill="auto"/>
            <w:vAlign w:val="center"/>
          </w:tcPr>
          <w:p w14:paraId="770A7970" w14:textId="77777777" w:rsidR="00794B5E" w:rsidRPr="00A25209" w:rsidRDefault="00794B5E" w:rsidP="00876B3D">
            <w:pPr>
              <w:pStyle w:val="070-TabelaPadro"/>
              <w:rPr>
                <w:b/>
              </w:rPr>
            </w:pPr>
            <w:bookmarkStart w:id="11574" w:name="BBBNE09AK005"/>
            <w:bookmarkEnd w:id="11574"/>
            <w:r>
              <w:rPr>
                <w:b/>
              </w:rPr>
              <w:t>(364,321)</w:t>
            </w:r>
          </w:p>
        </w:tc>
      </w:tr>
    </w:tbl>
    <w:bookmarkEnd w:id="11538"/>
    <w:bookmarkEnd w:id="11566"/>
    <w:p w14:paraId="59FF686B" w14:textId="77777777" w:rsidR="00794B5E" w:rsidRDefault="00794B5E" w:rsidP="00876B3D">
      <w:pPr>
        <w:pStyle w:val="072-Rodapdatabela"/>
      </w:pPr>
      <w:r>
        <w:t>(1)</w:t>
      </w:r>
      <w:r>
        <w:tab/>
        <w:t>On March 31, 2022, there was an intermediate update of the guaranteeing assets and actuarial liabilities, in view of the significant changes in market values and interest rates, resulting from the impacts of Covid-19.</w:t>
      </w:r>
    </w:p>
    <w:p w14:paraId="3655BF2B" w14:textId="77777777" w:rsidR="00794B5E" w:rsidRDefault="00794B5E" w:rsidP="00876B3D">
      <w:pPr>
        <w:pStyle w:val="072-Rodapdatabela"/>
      </w:pPr>
    </w:p>
    <w:p w14:paraId="1293967C" w14:textId="77777777" w:rsidR="00794B5E" w:rsidRPr="00183CCC" w:rsidRDefault="00794B5E" w:rsidP="00876B3D">
      <w:pPr>
        <w:pStyle w:val="031-SubttulodeDocumentoLista"/>
      </w:pPr>
      <w:bookmarkStart w:id="11575" w:name="BBBNE07_Titulo"/>
      <w:bookmarkStart w:id="11576" w:name="BBBNE10_Titulo"/>
      <w:r w:rsidRPr="00183CCC">
        <w:t>) Maturity profile of defined benefit actuarial obligations</w:t>
      </w:r>
      <w:bookmarkEnd w:id="11575"/>
      <w:r>
        <w:t xml:space="preserve"> on December 31, 2021</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7 - Maturity profile of defined benefit actuarial obligations"/>
        <w:tblDescription w:val="PubliCon - Sistema de Gerenciamento do Documentos Contábeis para Publicação&#10;&#10;Última atualização do mapa do quadro em: "/>
      </w:tblPr>
      <w:tblGrid>
        <w:gridCol w:w="4465"/>
        <w:gridCol w:w="1275"/>
        <w:gridCol w:w="1777"/>
        <w:gridCol w:w="1778"/>
        <w:gridCol w:w="1778"/>
        <w:gridCol w:w="1778"/>
        <w:gridCol w:w="1778"/>
      </w:tblGrid>
      <w:tr w:rsidR="00794B5E" w:rsidRPr="00A25209" w14:paraId="06CA00F5" w14:textId="77777777" w:rsidTr="00876B3D">
        <w:trPr>
          <w:cantSplit/>
          <w:trHeight w:val="239"/>
          <w:tblHeader/>
        </w:trPr>
        <w:tc>
          <w:tcPr>
            <w:tcW w:w="4465" w:type="dxa"/>
            <w:vMerge w:val="restart"/>
            <w:shd w:val="solid" w:color="132B4A" w:fill="auto"/>
            <w:vAlign w:val="center"/>
          </w:tcPr>
          <w:p w14:paraId="4300DFEC" w14:textId="77777777" w:rsidR="00794B5E" w:rsidRPr="00F23178" w:rsidRDefault="00794B5E" w:rsidP="00876B3D">
            <w:pPr>
              <w:pStyle w:val="070-TabelaPadro"/>
              <w:jc w:val="center"/>
              <w:rPr>
                <w:szCs w:val="14"/>
              </w:rPr>
            </w:pPr>
            <w:bookmarkStart w:id="11577" w:name="BBBNE07"/>
            <w:r w:rsidRPr="00F23178">
              <w:rPr>
                <w:szCs w:val="14"/>
              </w:rPr>
              <w:t>Dec 31, 2021</w:t>
            </w:r>
          </w:p>
        </w:tc>
        <w:tc>
          <w:tcPr>
            <w:tcW w:w="1275" w:type="dxa"/>
            <w:vMerge w:val="restart"/>
            <w:shd w:val="solid" w:color="132B4A" w:fill="auto"/>
            <w:vAlign w:val="center"/>
          </w:tcPr>
          <w:p w14:paraId="139B4883" w14:textId="77777777" w:rsidR="00794B5E" w:rsidRPr="00F23178" w:rsidRDefault="00794B5E" w:rsidP="00876B3D">
            <w:pPr>
              <w:pStyle w:val="Pr-formataoHTML"/>
              <w:jc w:val="center"/>
              <w:divId w:val="1150681097"/>
              <w:rPr>
                <w:rFonts w:ascii="BancoDoBrasil Textos" w:hAnsi="BancoDoBrasil Textos"/>
                <w:sz w:val="14"/>
                <w:szCs w:val="14"/>
              </w:rPr>
            </w:pPr>
            <w:r w:rsidRPr="00F23178">
              <w:rPr>
                <w:rFonts w:ascii="BancoDoBrasil Textos" w:hAnsi="BancoDoBrasil Textos"/>
                <w:sz w:val="14"/>
                <w:szCs w:val="14"/>
              </w:rPr>
              <w:t>Duration</w:t>
            </w:r>
            <w:r w:rsidRPr="00F23178">
              <w:rPr>
                <w:rFonts w:ascii="BancoDoBrasil Textos" w:hAnsi="BancoDoBrasil Textos"/>
                <w:sz w:val="14"/>
                <w:szCs w:val="14"/>
                <w:vertAlign w:val="superscript"/>
              </w:rPr>
              <w:t>(1)</w:t>
            </w:r>
            <w:r w:rsidRPr="00F23178">
              <w:rPr>
                <w:rFonts w:ascii="BancoDoBrasil Textos" w:hAnsi="BancoDoBrasil Textos"/>
                <w:sz w:val="14"/>
                <w:szCs w:val="14"/>
              </w:rPr>
              <w:t xml:space="preserve"> </w:t>
            </w:r>
          </w:p>
        </w:tc>
        <w:tc>
          <w:tcPr>
            <w:tcW w:w="8889" w:type="dxa"/>
            <w:gridSpan w:val="5"/>
            <w:tcBorders>
              <w:bottom w:val="single" w:sz="4" w:space="0" w:color="FFFFFF" w:themeColor="background1"/>
            </w:tcBorders>
            <w:shd w:val="solid" w:color="132B4A" w:fill="auto"/>
            <w:vAlign w:val="center"/>
          </w:tcPr>
          <w:p w14:paraId="47399305" w14:textId="77777777" w:rsidR="00794B5E" w:rsidRPr="00F23178" w:rsidRDefault="00794B5E" w:rsidP="00876B3D">
            <w:pPr>
              <w:pStyle w:val="Pr-formataoHTML"/>
              <w:jc w:val="center"/>
              <w:divId w:val="1975330039"/>
              <w:rPr>
                <w:rFonts w:ascii="BancoDoBrasil Textos" w:hAnsi="BancoDoBrasil Textos"/>
                <w:sz w:val="14"/>
                <w:szCs w:val="14"/>
              </w:rPr>
            </w:pPr>
            <w:r w:rsidRPr="00F23178">
              <w:rPr>
                <w:rFonts w:ascii="BancoDoBrasil Textos" w:hAnsi="BancoDoBrasil Textos"/>
                <w:sz w:val="14"/>
                <w:szCs w:val="14"/>
              </w:rPr>
              <w:t>Expected benefit payments</w:t>
            </w:r>
            <w:r w:rsidRPr="00F23178">
              <w:rPr>
                <w:rFonts w:ascii="BancoDoBrasil Textos" w:hAnsi="BancoDoBrasil Textos"/>
                <w:sz w:val="14"/>
                <w:szCs w:val="14"/>
                <w:vertAlign w:val="superscript"/>
              </w:rPr>
              <w:t>(2)</w:t>
            </w:r>
            <w:r w:rsidRPr="00F23178">
              <w:rPr>
                <w:rFonts w:ascii="BancoDoBrasil Textos" w:hAnsi="BancoDoBrasil Textos"/>
                <w:sz w:val="14"/>
                <w:szCs w:val="14"/>
              </w:rPr>
              <w:t xml:space="preserve"> </w:t>
            </w:r>
          </w:p>
        </w:tc>
      </w:tr>
      <w:tr w:rsidR="00794B5E" w:rsidRPr="00A25209" w14:paraId="177E8546" w14:textId="77777777" w:rsidTr="00876B3D">
        <w:trPr>
          <w:cantSplit/>
          <w:trHeight w:val="239"/>
          <w:tblHeader/>
        </w:trPr>
        <w:tc>
          <w:tcPr>
            <w:tcW w:w="4465" w:type="dxa"/>
            <w:vMerge/>
            <w:tcBorders>
              <w:bottom w:val="single" w:sz="4" w:space="0" w:color="FFFFFF" w:themeColor="background1"/>
            </w:tcBorders>
            <w:shd w:val="solid" w:color="132B4A" w:fill="auto"/>
            <w:vAlign w:val="center"/>
          </w:tcPr>
          <w:p w14:paraId="0E937E30" w14:textId="77777777" w:rsidR="00794B5E" w:rsidRPr="00F23178" w:rsidRDefault="00794B5E" w:rsidP="00876B3D">
            <w:pPr>
              <w:pStyle w:val="070-TabelaPadro"/>
              <w:jc w:val="center"/>
              <w:rPr>
                <w:szCs w:val="14"/>
              </w:rPr>
            </w:pPr>
          </w:p>
        </w:tc>
        <w:tc>
          <w:tcPr>
            <w:tcW w:w="1275" w:type="dxa"/>
            <w:vMerge/>
            <w:tcBorders>
              <w:bottom w:val="single" w:sz="4" w:space="0" w:color="FFFFFF" w:themeColor="background1"/>
            </w:tcBorders>
            <w:shd w:val="solid" w:color="132B4A" w:fill="auto"/>
            <w:vAlign w:val="center"/>
          </w:tcPr>
          <w:p w14:paraId="4B5CC058" w14:textId="77777777" w:rsidR="00794B5E" w:rsidRPr="00F23178" w:rsidRDefault="00794B5E" w:rsidP="00876B3D">
            <w:pPr>
              <w:pStyle w:val="070-TabelaPadro"/>
              <w:jc w:val="center"/>
              <w:rPr>
                <w:szCs w:val="14"/>
              </w:rPr>
            </w:pPr>
          </w:p>
        </w:tc>
        <w:tc>
          <w:tcPr>
            <w:tcW w:w="1777" w:type="dxa"/>
            <w:tcBorders>
              <w:bottom w:val="single" w:sz="4" w:space="0" w:color="FFFFFF" w:themeColor="background1"/>
            </w:tcBorders>
            <w:shd w:val="solid" w:color="132B4A" w:fill="auto"/>
            <w:vAlign w:val="center"/>
          </w:tcPr>
          <w:p w14:paraId="404BBFB1" w14:textId="77777777" w:rsidR="00794B5E" w:rsidRPr="00F23178" w:rsidRDefault="00794B5E" w:rsidP="00876B3D">
            <w:pPr>
              <w:pStyle w:val="070-TabelaPadro"/>
              <w:jc w:val="center"/>
              <w:rPr>
                <w:szCs w:val="14"/>
              </w:rPr>
            </w:pPr>
            <w:r w:rsidRPr="00F23178">
              <w:rPr>
                <w:szCs w:val="14"/>
              </w:rPr>
              <w:t>Up to 1 year</w:t>
            </w:r>
          </w:p>
        </w:tc>
        <w:tc>
          <w:tcPr>
            <w:tcW w:w="1778" w:type="dxa"/>
            <w:tcBorders>
              <w:bottom w:val="single" w:sz="4" w:space="0" w:color="FFFFFF" w:themeColor="background1"/>
            </w:tcBorders>
            <w:shd w:val="solid" w:color="132B4A" w:fill="auto"/>
            <w:vAlign w:val="center"/>
          </w:tcPr>
          <w:p w14:paraId="3505CD55" w14:textId="77777777" w:rsidR="00794B5E" w:rsidRPr="00F23178" w:rsidRDefault="00794B5E" w:rsidP="00876B3D">
            <w:pPr>
              <w:pStyle w:val="070-TabelaPadro"/>
              <w:jc w:val="center"/>
              <w:rPr>
                <w:szCs w:val="14"/>
              </w:rPr>
            </w:pPr>
            <w:r w:rsidRPr="00F23178">
              <w:rPr>
                <w:szCs w:val="14"/>
              </w:rPr>
              <w:t>1 to 2 years</w:t>
            </w:r>
          </w:p>
        </w:tc>
        <w:tc>
          <w:tcPr>
            <w:tcW w:w="1778" w:type="dxa"/>
            <w:tcBorders>
              <w:bottom w:val="single" w:sz="4" w:space="0" w:color="FFFFFF" w:themeColor="background1"/>
            </w:tcBorders>
            <w:shd w:val="solid" w:color="132B4A" w:fill="auto"/>
            <w:vAlign w:val="center"/>
          </w:tcPr>
          <w:p w14:paraId="3AA2FC2A" w14:textId="77777777" w:rsidR="00794B5E" w:rsidRPr="00F23178" w:rsidRDefault="00794B5E" w:rsidP="00876B3D">
            <w:pPr>
              <w:pStyle w:val="070-TabelaPadro"/>
              <w:jc w:val="center"/>
              <w:rPr>
                <w:szCs w:val="14"/>
              </w:rPr>
            </w:pPr>
            <w:r w:rsidRPr="00F23178">
              <w:rPr>
                <w:szCs w:val="14"/>
              </w:rPr>
              <w:t>2 to 3 years</w:t>
            </w:r>
          </w:p>
        </w:tc>
        <w:tc>
          <w:tcPr>
            <w:tcW w:w="1778" w:type="dxa"/>
            <w:tcBorders>
              <w:bottom w:val="single" w:sz="4" w:space="0" w:color="FFFFFF" w:themeColor="background1"/>
            </w:tcBorders>
            <w:shd w:val="solid" w:color="132B4A" w:fill="auto"/>
            <w:vAlign w:val="center"/>
          </w:tcPr>
          <w:p w14:paraId="19B09946" w14:textId="77777777" w:rsidR="00794B5E" w:rsidRPr="00F23178" w:rsidRDefault="00794B5E" w:rsidP="00876B3D">
            <w:pPr>
              <w:pStyle w:val="070-TabelaPadro"/>
              <w:jc w:val="center"/>
              <w:rPr>
                <w:szCs w:val="14"/>
              </w:rPr>
            </w:pPr>
            <w:r w:rsidRPr="00F23178">
              <w:rPr>
                <w:szCs w:val="14"/>
              </w:rPr>
              <w:t>Over 3 years</w:t>
            </w:r>
          </w:p>
        </w:tc>
        <w:tc>
          <w:tcPr>
            <w:tcW w:w="1778" w:type="dxa"/>
            <w:tcBorders>
              <w:bottom w:val="single" w:sz="4" w:space="0" w:color="FFFFFF" w:themeColor="background1"/>
            </w:tcBorders>
            <w:shd w:val="solid" w:color="132B4A" w:fill="auto"/>
            <w:vAlign w:val="center"/>
          </w:tcPr>
          <w:p w14:paraId="26F4C6E2" w14:textId="77777777" w:rsidR="00794B5E" w:rsidRPr="00F23178" w:rsidRDefault="00794B5E" w:rsidP="00876B3D">
            <w:pPr>
              <w:pStyle w:val="070-TabelaPadro"/>
              <w:jc w:val="center"/>
              <w:rPr>
                <w:szCs w:val="14"/>
              </w:rPr>
            </w:pPr>
            <w:r w:rsidRPr="00F23178">
              <w:rPr>
                <w:szCs w:val="14"/>
              </w:rPr>
              <w:t>Total</w:t>
            </w:r>
          </w:p>
        </w:tc>
      </w:tr>
      <w:tr w:rsidR="00794B5E" w:rsidRPr="00A25209" w14:paraId="414D3390" w14:textId="77777777" w:rsidTr="00876B3D">
        <w:trPr>
          <w:cantSplit/>
        </w:trPr>
        <w:tc>
          <w:tcPr>
            <w:tcW w:w="4465" w:type="dxa"/>
            <w:tcBorders>
              <w:bottom w:val="single" w:sz="4" w:space="0" w:color="FFFFFF" w:themeColor="background1"/>
            </w:tcBorders>
            <w:shd w:val="solid" w:color="F3F3F3" w:fill="auto"/>
            <w:vAlign w:val="center"/>
          </w:tcPr>
          <w:p w14:paraId="6BCB989B" w14:textId="77777777" w:rsidR="00794B5E" w:rsidRPr="00A25209" w:rsidRDefault="00794B5E" w:rsidP="00876B3D">
            <w:pPr>
              <w:pStyle w:val="070-TabelaPadro"/>
              <w:jc w:val="left"/>
            </w:pPr>
            <w:bookmarkStart w:id="11578" w:name="BBBNE0700001" w:colFirst="0" w:colLast="0"/>
            <w:r>
              <w:t>Plano 1 (Previ)</w:t>
            </w:r>
          </w:p>
        </w:tc>
        <w:tc>
          <w:tcPr>
            <w:tcW w:w="1275" w:type="dxa"/>
            <w:tcBorders>
              <w:bottom w:val="single" w:sz="4" w:space="0" w:color="FFFFFF" w:themeColor="background1"/>
            </w:tcBorders>
            <w:shd w:val="solid" w:color="F3F3F3" w:fill="auto"/>
            <w:vAlign w:val="center"/>
          </w:tcPr>
          <w:p w14:paraId="7CAA6BC4" w14:textId="77777777" w:rsidR="00794B5E" w:rsidRPr="00A25209" w:rsidRDefault="00794B5E" w:rsidP="00876B3D">
            <w:pPr>
              <w:pStyle w:val="070-TabelaPadro"/>
            </w:pPr>
            <w:bookmarkStart w:id="11579" w:name="BBBNE07AA001"/>
            <w:bookmarkEnd w:id="11579"/>
            <w:r>
              <w:t>9.39</w:t>
            </w:r>
          </w:p>
        </w:tc>
        <w:tc>
          <w:tcPr>
            <w:tcW w:w="1777" w:type="dxa"/>
            <w:tcBorders>
              <w:bottom w:val="single" w:sz="4" w:space="0" w:color="FFFFFF" w:themeColor="background1"/>
            </w:tcBorders>
            <w:shd w:val="solid" w:color="F3F3F3" w:fill="auto"/>
            <w:vAlign w:val="center"/>
          </w:tcPr>
          <w:p w14:paraId="30F528FA" w14:textId="77777777" w:rsidR="00794B5E" w:rsidRPr="00A25209" w:rsidRDefault="00794B5E" w:rsidP="00876B3D">
            <w:pPr>
              <w:pStyle w:val="070-TabelaPadro"/>
            </w:pPr>
            <w:bookmarkStart w:id="11580" w:name="BBBNE07AB001"/>
            <w:bookmarkEnd w:id="11580"/>
            <w:r>
              <w:t>15,751,309</w:t>
            </w:r>
          </w:p>
        </w:tc>
        <w:tc>
          <w:tcPr>
            <w:tcW w:w="1778" w:type="dxa"/>
            <w:tcBorders>
              <w:bottom w:val="single" w:sz="4" w:space="0" w:color="FFFFFF" w:themeColor="background1"/>
            </w:tcBorders>
            <w:shd w:val="solid" w:color="F3F3F3" w:fill="auto"/>
            <w:vAlign w:val="center"/>
          </w:tcPr>
          <w:p w14:paraId="4831D284" w14:textId="77777777" w:rsidR="00794B5E" w:rsidRPr="00A25209" w:rsidRDefault="00794B5E" w:rsidP="00876B3D">
            <w:pPr>
              <w:pStyle w:val="070-TabelaPadro"/>
            </w:pPr>
            <w:bookmarkStart w:id="11581" w:name="BBBNE07AC001"/>
            <w:bookmarkEnd w:id="11581"/>
            <w:r>
              <w:t>15,490,420</w:t>
            </w:r>
          </w:p>
        </w:tc>
        <w:tc>
          <w:tcPr>
            <w:tcW w:w="1778" w:type="dxa"/>
            <w:tcBorders>
              <w:bottom w:val="single" w:sz="4" w:space="0" w:color="FFFFFF" w:themeColor="background1"/>
            </w:tcBorders>
            <w:shd w:val="solid" w:color="F3F3F3" w:fill="auto"/>
            <w:vAlign w:val="center"/>
          </w:tcPr>
          <w:p w14:paraId="3A65E7AC" w14:textId="77777777" w:rsidR="00794B5E" w:rsidRPr="00A25209" w:rsidRDefault="00794B5E" w:rsidP="00876B3D">
            <w:pPr>
              <w:pStyle w:val="070-TabelaPadro"/>
            </w:pPr>
            <w:bookmarkStart w:id="11582" w:name="BBBNE07AD001"/>
            <w:bookmarkEnd w:id="11582"/>
            <w:r>
              <w:t>15,184,665</w:t>
            </w:r>
          </w:p>
        </w:tc>
        <w:tc>
          <w:tcPr>
            <w:tcW w:w="1778" w:type="dxa"/>
            <w:tcBorders>
              <w:bottom w:val="single" w:sz="4" w:space="0" w:color="FFFFFF" w:themeColor="background1"/>
            </w:tcBorders>
            <w:shd w:val="solid" w:color="F3F3F3" w:fill="auto"/>
            <w:vAlign w:val="center"/>
          </w:tcPr>
          <w:p w14:paraId="72758387" w14:textId="77777777" w:rsidR="00794B5E" w:rsidRPr="00A25209" w:rsidRDefault="00794B5E" w:rsidP="00876B3D">
            <w:pPr>
              <w:pStyle w:val="070-TabelaPadro"/>
            </w:pPr>
            <w:bookmarkStart w:id="11583" w:name="BBBNE07AE001"/>
            <w:bookmarkEnd w:id="11583"/>
            <w:r>
              <w:t>309,149,628</w:t>
            </w:r>
          </w:p>
        </w:tc>
        <w:tc>
          <w:tcPr>
            <w:tcW w:w="1778" w:type="dxa"/>
            <w:tcBorders>
              <w:bottom w:val="single" w:sz="4" w:space="0" w:color="FFFFFF" w:themeColor="background1"/>
            </w:tcBorders>
            <w:shd w:val="solid" w:color="F3F3F3" w:fill="auto"/>
            <w:vAlign w:val="center"/>
          </w:tcPr>
          <w:p w14:paraId="2143CE47" w14:textId="77777777" w:rsidR="00794B5E" w:rsidRPr="00A25209" w:rsidRDefault="00794B5E" w:rsidP="00876B3D">
            <w:pPr>
              <w:pStyle w:val="070-TabelaPadro"/>
            </w:pPr>
            <w:bookmarkStart w:id="11584" w:name="BBBNE07AF001"/>
            <w:bookmarkEnd w:id="11584"/>
            <w:r>
              <w:t>355,576,022</w:t>
            </w:r>
          </w:p>
        </w:tc>
      </w:tr>
      <w:tr w:rsidR="00794B5E" w:rsidRPr="00A25209" w14:paraId="10CBAF9F" w14:textId="77777777" w:rsidTr="00876B3D">
        <w:trPr>
          <w:cantSplit/>
        </w:trPr>
        <w:tc>
          <w:tcPr>
            <w:tcW w:w="4465" w:type="dxa"/>
            <w:tcBorders>
              <w:bottom w:val="single" w:sz="4" w:space="0" w:color="FFFFFF" w:themeColor="background1"/>
            </w:tcBorders>
            <w:shd w:val="solid" w:color="E6E6E6" w:fill="auto"/>
            <w:vAlign w:val="center"/>
          </w:tcPr>
          <w:p w14:paraId="49BFF6E0" w14:textId="77777777" w:rsidR="00794B5E" w:rsidRPr="00A25209" w:rsidRDefault="00794B5E" w:rsidP="00876B3D">
            <w:pPr>
              <w:pStyle w:val="070-TabelaPadro"/>
              <w:jc w:val="left"/>
            </w:pPr>
            <w:bookmarkStart w:id="11585" w:name="BBBNE0700002" w:colFirst="0" w:colLast="0"/>
            <w:bookmarkEnd w:id="11578"/>
            <w:r>
              <w:t>Plano Informal (Previ)</w:t>
            </w:r>
          </w:p>
        </w:tc>
        <w:tc>
          <w:tcPr>
            <w:tcW w:w="1275" w:type="dxa"/>
            <w:tcBorders>
              <w:bottom w:val="single" w:sz="4" w:space="0" w:color="FFFFFF" w:themeColor="background1"/>
            </w:tcBorders>
            <w:shd w:val="solid" w:color="E6E6E6" w:fill="auto"/>
            <w:vAlign w:val="center"/>
          </w:tcPr>
          <w:p w14:paraId="646EC7DD" w14:textId="77777777" w:rsidR="00794B5E" w:rsidRPr="00A25209" w:rsidRDefault="00794B5E" w:rsidP="00876B3D">
            <w:pPr>
              <w:pStyle w:val="070-TabelaPadro"/>
            </w:pPr>
            <w:bookmarkStart w:id="11586" w:name="BBBNE07AA002"/>
            <w:bookmarkEnd w:id="11586"/>
            <w:r>
              <w:t>5.68</w:t>
            </w:r>
          </w:p>
        </w:tc>
        <w:tc>
          <w:tcPr>
            <w:tcW w:w="1777" w:type="dxa"/>
            <w:tcBorders>
              <w:bottom w:val="single" w:sz="4" w:space="0" w:color="FFFFFF" w:themeColor="background1"/>
            </w:tcBorders>
            <w:shd w:val="solid" w:color="E6E6E6" w:fill="auto"/>
            <w:vAlign w:val="center"/>
          </w:tcPr>
          <w:p w14:paraId="08F656FC" w14:textId="77777777" w:rsidR="00794B5E" w:rsidRPr="00A25209" w:rsidRDefault="00794B5E" w:rsidP="00876B3D">
            <w:pPr>
              <w:pStyle w:val="070-TabelaPadro"/>
            </w:pPr>
            <w:bookmarkStart w:id="11587" w:name="BBBNE07AB002"/>
            <w:bookmarkEnd w:id="11587"/>
            <w:r>
              <w:t>153,458</w:t>
            </w:r>
          </w:p>
        </w:tc>
        <w:tc>
          <w:tcPr>
            <w:tcW w:w="1778" w:type="dxa"/>
            <w:tcBorders>
              <w:bottom w:val="single" w:sz="4" w:space="0" w:color="FFFFFF" w:themeColor="background1"/>
            </w:tcBorders>
            <w:shd w:val="solid" w:color="E6E6E6" w:fill="auto"/>
            <w:vAlign w:val="center"/>
          </w:tcPr>
          <w:p w14:paraId="6D73B206" w14:textId="77777777" w:rsidR="00794B5E" w:rsidRPr="00A25209" w:rsidRDefault="00794B5E" w:rsidP="00876B3D">
            <w:pPr>
              <w:pStyle w:val="070-TabelaPadro"/>
            </w:pPr>
            <w:bookmarkStart w:id="11588" w:name="BBBNE07AC002"/>
            <w:bookmarkEnd w:id="11588"/>
            <w:r>
              <w:t>136,240</w:t>
            </w:r>
          </w:p>
        </w:tc>
        <w:tc>
          <w:tcPr>
            <w:tcW w:w="1778" w:type="dxa"/>
            <w:tcBorders>
              <w:bottom w:val="single" w:sz="4" w:space="0" w:color="FFFFFF" w:themeColor="background1"/>
            </w:tcBorders>
            <w:shd w:val="solid" w:color="E6E6E6" w:fill="auto"/>
            <w:vAlign w:val="center"/>
          </w:tcPr>
          <w:p w14:paraId="0A817E07" w14:textId="77777777" w:rsidR="00794B5E" w:rsidRPr="00A25209" w:rsidRDefault="00794B5E" w:rsidP="00876B3D">
            <w:pPr>
              <w:pStyle w:val="070-TabelaPadro"/>
            </w:pPr>
            <w:bookmarkStart w:id="11589" w:name="BBBNE07AD002"/>
            <w:bookmarkEnd w:id="11589"/>
            <w:r>
              <w:t>120,597</w:t>
            </w:r>
          </w:p>
        </w:tc>
        <w:tc>
          <w:tcPr>
            <w:tcW w:w="1778" w:type="dxa"/>
            <w:tcBorders>
              <w:bottom w:val="single" w:sz="4" w:space="0" w:color="FFFFFF" w:themeColor="background1"/>
            </w:tcBorders>
            <w:shd w:val="solid" w:color="E6E6E6" w:fill="auto"/>
            <w:vAlign w:val="center"/>
          </w:tcPr>
          <w:p w14:paraId="24CC911C" w14:textId="77777777" w:rsidR="00794B5E" w:rsidRPr="00A25209" w:rsidRDefault="00794B5E" w:rsidP="00876B3D">
            <w:pPr>
              <w:pStyle w:val="070-TabelaPadro"/>
            </w:pPr>
            <w:bookmarkStart w:id="11590" w:name="BBBNE07AE002"/>
            <w:bookmarkEnd w:id="11590"/>
            <w:r>
              <w:t>925,762</w:t>
            </w:r>
          </w:p>
        </w:tc>
        <w:tc>
          <w:tcPr>
            <w:tcW w:w="1778" w:type="dxa"/>
            <w:tcBorders>
              <w:bottom w:val="single" w:sz="4" w:space="0" w:color="FFFFFF" w:themeColor="background1"/>
            </w:tcBorders>
            <w:shd w:val="solid" w:color="E6E6E6" w:fill="auto"/>
            <w:vAlign w:val="center"/>
          </w:tcPr>
          <w:p w14:paraId="56E7AC59" w14:textId="77777777" w:rsidR="00794B5E" w:rsidRPr="00A25209" w:rsidRDefault="00794B5E" w:rsidP="00876B3D">
            <w:pPr>
              <w:pStyle w:val="070-TabelaPadro"/>
            </w:pPr>
            <w:bookmarkStart w:id="11591" w:name="BBBNE07AF002"/>
            <w:bookmarkEnd w:id="11591"/>
            <w:r>
              <w:t>1,336,057</w:t>
            </w:r>
          </w:p>
        </w:tc>
      </w:tr>
      <w:tr w:rsidR="00794B5E" w:rsidRPr="00A25209" w14:paraId="2FCAB9C7" w14:textId="77777777" w:rsidTr="00876B3D">
        <w:trPr>
          <w:cantSplit/>
        </w:trPr>
        <w:tc>
          <w:tcPr>
            <w:tcW w:w="4465" w:type="dxa"/>
            <w:tcBorders>
              <w:bottom w:val="single" w:sz="4" w:space="0" w:color="FFFFFF" w:themeColor="background1"/>
            </w:tcBorders>
            <w:shd w:val="solid" w:color="F3F3F3" w:fill="auto"/>
            <w:vAlign w:val="center"/>
          </w:tcPr>
          <w:p w14:paraId="711D1FB4" w14:textId="77777777" w:rsidR="00794B5E" w:rsidRPr="00A25209" w:rsidRDefault="00794B5E" w:rsidP="00876B3D">
            <w:pPr>
              <w:pStyle w:val="070-TabelaPadro"/>
              <w:jc w:val="left"/>
            </w:pPr>
            <w:bookmarkStart w:id="11592" w:name="BBBNE0700003" w:colFirst="0" w:colLast="0"/>
            <w:bookmarkEnd w:id="11585"/>
            <w:r>
              <w:t>Plano de Associados (Cassi)</w:t>
            </w:r>
          </w:p>
        </w:tc>
        <w:tc>
          <w:tcPr>
            <w:tcW w:w="1275" w:type="dxa"/>
            <w:tcBorders>
              <w:bottom w:val="single" w:sz="4" w:space="0" w:color="FFFFFF" w:themeColor="background1"/>
            </w:tcBorders>
            <w:shd w:val="solid" w:color="F3F3F3" w:fill="auto"/>
            <w:vAlign w:val="center"/>
          </w:tcPr>
          <w:p w14:paraId="05563E65" w14:textId="77777777" w:rsidR="00794B5E" w:rsidRPr="00A25209" w:rsidRDefault="00794B5E" w:rsidP="00876B3D">
            <w:pPr>
              <w:pStyle w:val="070-TabelaPadro"/>
            </w:pPr>
            <w:bookmarkStart w:id="11593" w:name="BBBNE07AA003"/>
            <w:bookmarkEnd w:id="11593"/>
            <w:r>
              <w:t>10.44</w:t>
            </w:r>
          </w:p>
        </w:tc>
        <w:tc>
          <w:tcPr>
            <w:tcW w:w="1777" w:type="dxa"/>
            <w:tcBorders>
              <w:bottom w:val="single" w:sz="4" w:space="0" w:color="FFFFFF" w:themeColor="background1"/>
            </w:tcBorders>
            <w:shd w:val="solid" w:color="F3F3F3" w:fill="auto"/>
            <w:vAlign w:val="center"/>
          </w:tcPr>
          <w:p w14:paraId="58A461DC" w14:textId="77777777" w:rsidR="00794B5E" w:rsidRPr="00A25209" w:rsidRDefault="00794B5E" w:rsidP="00876B3D">
            <w:pPr>
              <w:pStyle w:val="070-TabelaPadro"/>
            </w:pPr>
            <w:bookmarkStart w:id="11594" w:name="BBBNE07AB003"/>
            <w:bookmarkEnd w:id="11594"/>
            <w:r>
              <w:t>906,351</w:t>
            </w:r>
          </w:p>
        </w:tc>
        <w:tc>
          <w:tcPr>
            <w:tcW w:w="1778" w:type="dxa"/>
            <w:tcBorders>
              <w:bottom w:val="single" w:sz="4" w:space="0" w:color="FFFFFF" w:themeColor="background1"/>
            </w:tcBorders>
            <w:shd w:val="solid" w:color="F3F3F3" w:fill="auto"/>
            <w:vAlign w:val="center"/>
          </w:tcPr>
          <w:p w14:paraId="354B2577" w14:textId="77777777" w:rsidR="00794B5E" w:rsidRPr="00A25209" w:rsidRDefault="00794B5E" w:rsidP="00876B3D">
            <w:pPr>
              <w:pStyle w:val="070-TabelaPadro"/>
            </w:pPr>
            <w:bookmarkStart w:id="11595" w:name="BBBNE07AC003"/>
            <w:bookmarkEnd w:id="11595"/>
            <w:r>
              <w:t>894,684</w:t>
            </w:r>
          </w:p>
        </w:tc>
        <w:tc>
          <w:tcPr>
            <w:tcW w:w="1778" w:type="dxa"/>
            <w:tcBorders>
              <w:bottom w:val="single" w:sz="4" w:space="0" w:color="FFFFFF" w:themeColor="background1"/>
            </w:tcBorders>
            <w:shd w:val="solid" w:color="F3F3F3" w:fill="auto"/>
            <w:vAlign w:val="center"/>
          </w:tcPr>
          <w:p w14:paraId="1EE91954" w14:textId="77777777" w:rsidR="00794B5E" w:rsidRPr="00A25209" w:rsidRDefault="00794B5E" w:rsidP="00876B3D">
            <w:pPr>
              <w:pStyle w:val="070-TabelaPadro"/>
            </w:pPr>
            <w:bookmarkStart w:id="11596" w:name="BBBNE07AD003"/>
            <w:bookmarkEnd w:id="11596"/>
            <w:r>
              <w:t>881,236</w:t>
            </w:r>
          </w:p>
        </w:tc>
        <w:tc>
          <w:tcPr>
            <w:tcW w:w="1778" w:type="dxa"/>
            <w:tcBorders>
              <w:bottom w:val="single" w:sz="4" w:space="0" w:color="FFFFFF" w:themeColor="background1"/>
            </w:tcBorders>
            <w:shd w:val="solid" w:color="F3F3F3" w:fill="auto"/>
            <w:vAlign w:val="center"/>
          </w:tcPr>
          <w:p w14:paraId="6F7D6FD9" w14:textId="77777777" w:rsidR="00794B5E" w:rsidRPr="00A25209" w:rsidRDefault="00794B5E" w:rsidP="00876B3D">
            <w:pPr>
              <w:pStyle w:val="070-TabelaPadro"/>
            </w:pPr>
            <w:bookmarkStart w:id="11597" w:name="BBBNE07AE003"/>
            <w:bookmarkEnd w:id="11597"/>
            <w:r>
              <w:t>22,479,423</w:t>
            </w:r>
          </w:p>
        </w:tc>
        <w:tc>
          <w:tcPr>
            <w:tcW w:w="1778" w:type="dxa"/>
            <w:tcBorders>
              <w:bottom w:val="single" w:sz="4" w:space="0" w:color="FFFFFF" w:themeColor="background1"/>
            </w:tcBorders>
            <w:shd w:val="solid" w:color="F3F3F3" w:fill="auto"/>
            <w:vAlign w:val="center"/>
          </w:tcPr>
          <w:p w14:paraId="3A38CAD9" w14:textId="77777777" w:rsidR="00794B5E" w:rsidRPr="00A25209" w:rsidRDefault="00794B5E" w:rsidP="00876B3D">
            <w:pPr>
              <w:pStyle w:val="070-TabelaPadro"/>
            </w:pPr>
            <w:bookmarkStart w:id="11598" w:name="BBBNE07AF003"/>
            <w:bookmarkEnd w:id="11598"/>
            <w:r>
              <w:t>25,161,694</w:t>
            </w:r>
          </w:p>
        </w:tc>
      </w:tr>
      <w:tr w:rsidR="00794B5E" w:rsidRPr="00A25209" w14:paraId="1D887B33" w14:textId="77777777" w:rsidTr="00876B3D">
        <w:trPr>
          <w:cantSplit/>
        </w:trPr>
        <w:tc>
          <w:tcPr>
            <w:tcW w:w="4465" w:type="dxa"/>
            <w:tcBorders>
              <w:bottom w:val="single" w:sz="4" w:space="0" w:color="FFFFFF" w:themeColor="background1"/>
            </w:tcBorders>
            <w:shd w:val="solid" w:color="E6E6E6" w:fill="auto"/>
            <w:vAlign w:val="center"/>
          </w:tcPr>
          <w:p w14:paraId="0F45E40F" w14:textId="77777777" w:rsidR="00794B5E" w:rsidRPr="00A25209" w:rsidRDefault="00794B5E" w:rsidP="00876B3D">
            <w:pPr>
              <w:pStyle w:val="070-TabelaPadro"/>
              <w:jc w:val="left"/>
            </w:pPr>
            <w:bookmarkStart w:id="11599" w:name="BBBNE0700004" w:colFirst="0" w:colLast="0"/>
            <w:bookmarkEnd w:id="11592"/>
            <w:r>
              <w:t>Regulamento Geral (Economus)</w:t>
            </w:r>
          </w:p>
        </w:tc>
        <w:tc>
          <w:tcPr>
            <w:tcW w:w="1275" w:type="dxa"/>
            <w:tcBorders>
              <w:bottom w:val="single" w:sz="4" w:space="0" w:color="FFFFFF" w:themeColor="background1"/>
            </w:tcBorders>
            <w:shd w:val="solid" w:color="E6E6E6" w:fill="auto"/>
            <w:vAlign w:val="center"/>
          </w:tcPr>
          <w:p w14:paraId="074AC1FC" w14:textId="77777777" w:rsidR="00794B5E" w:rsidRPr="00A25209" w:rsidRDefault="00794B5E" w:rsidP="00876B3D">
            <w:pPr>
              <w:pStyle w:val="070-TabelaPadro"/>
            </w:pPr>
            <w:bookmarkStart w:id="11600" w:name="BBBNE07AA004"/>
            <w:bookmarkEnd w:id="11600"/>
            <w:r>
              <w:t>9.50</w:t>
            </w:r>
          </w:p>
        </w:tc>
        <w:tc>
          <w:tcPr>
            <w:tcW w:w="1777" w:type="dxa"/>
            <w:tcBorders>
              <w:bottom w:val="single" w:sz="4" w:space="0" w:color="FFFFFF" w:themeColor="background1"/>
            </w:tcBorders>
            <w:shd w:val="solid" w:color="E6E6E6" w:fill="auto"/>
            <w:vAlign w:val="center"/>
          </w:tcPr>
          <w:p w14:paraId="5A008C4E" w14:textId="77777777" w:rsidR="00794B5E" w:rsidRPr="00A25209" w:rsidRDefault="00794B5E" w:rsidP="00876B3D">
            <w:pPr>
              <w:pStyle w:val="070-TabelaPadro"/>
            </w:pPr>
            <w:bookmarkStart w:id="11601" w:name="BBBNE07AB004"/>
            <w:bookmarkEnd w:id="11601"/>
            <w:r>
              <w:t>637,572</w:t>
            </w:r>
          </w:p>
        </w:tc>
        <w:tc>
          <w:tcPr>
            <w:tcW w:w="1778" w:type="dxa"/>
            <w:tcBorders>
              <w:bottom w:val="single" w:sz="4" w:space="0" w:color="FFFFFF" w:themeColor="background1"/>
            </w:tcBorders>
            <w:shd w:val="solid" w:color="E6E6E6" w:fill="auto"/>
            <w:vAlign w:val="center"/>
          </w:tcPr>
          <w:p w14:paraId="6213692C" w14:textId="77777777" w:rsidR="00794B5E" w:rsidRPr="00A25209" w:rsidRDefault="00794B5E" w:rsidP="00876B3D">
            <w:pPr>
              <w:pStyle w:val="070-TabelaPadro"/>
            </w:pPr>
            <w:bookmarkStart w:id="11602" w:name="BBBNE07AC004"/>
            <w:bookmarkEnd w:id="11602"/>
            <w:r>
              <w:t>637,445</w:t>
            </w:r>
          </w:p>
        </w:tc>
        <w:tc>
          <w:tcPr>
            <w:tcW w:w="1778" w:type="dxa"/>
            <w:tcBorders>
              <w:bottom w:val="single" w:sz="4" w:space="0" w:color="FFFFFF" w:themeColor="background1"/>
            </w:tcBorders>
            <w:shd w:val="solid" w:color="E6E6E6" w:fill="auto"/>
            <w:vAlign w:val="center"/>
          </w:tcPr>
          <w:p w14:paraId="1DB698D9" w14:textId="77777777" w:rsidR="00794B5E" w:rsidRPr="00A25209" w:rsidRDefault="00794B5E" w:rsidP="00876B3D">
            <w:pPr>
              <w:pStyle w:val="070-TabelaPadro"/>
            </w:pPr>
            <w:bookmarkStart w:id="11603" w:name="BBBNE07AD004"/>
            <w:bookmarkEnd w:id="11603"/>
            <w:r>
              <w:t>636,021</w:t>
            </w:r>
          </w:p>
        </w:tc>
        <w:tc>
          <w:tcPr>
            <w:tcW w:w="1778" w:type="dxa"/>
            <w:tcBorders>
              <w:bottom w:val="single" w:sz="4" w:space="0" w:color="FFFFFF" w:themeColor="background1"/>
            </w:tcBorders>
            <w:shd w:val="solid" w:color="E6E6E6" w:fill="auto"/>
            <w:vAlign w:val="center"/>
          </w:tcPr>
          <w:p w14:paraId="01128AD6" w14:textId="77777777" w:rsidR="00794B5E" w:rsidRPr="00A25209" w:rsidRDefault="00794B5E" w:rsidP="00876B3D">
            <w:pPr>
              <w:pStyle w:val="070-TabelaPadro"/>
            </w:pPr>
            <w:bookmarkStart w:id="11604" w:name="BBBNE07AE004"/>
            <w:bookmarkEnd w:id="11604"/>
            <w:r>
              <w:t>13,564,409</w:t>
            </w:r>
          </w:p>
        </w:tc>
        <w:tc>
          <w:tcPr>
            <w:tcW w:w="1778" w:type="dxa"/>
            <w:tcBorders>
              <w:bottom w:val="single" w:sz="4" w:space="0" w:color="FFFFFF" w:themeColor="background1"/>
            </w:tcBorders>
            <w:shd w:val="solid" w:color="E6E6E6" w:fill="auto"/>
            <w:vAlign w:val="center"/>
          </w:tcPr>
          <w:p w14:paraId="3F64EA97" w14:textId="77777777" w:rsidR="00794B5E" w:rsidRPr="00A25209" w:rsidRDefault="00794B5E" w:rsidP="00876B3D">
            <w:pPr>
              <w:pStyle w:val="070-TabelaPadro"/>
            </w:pPr>
            <w:bookmarkStart w:id="11605" w:name="BBBNE07AF004"/>
            <w:bookmarkEnd w:id="11605"/>
            <w:r>
              <w:t>15,475,447</w:t>
            </w:r>
          </w:p>
        </w:tc>
      </w:tr>
      <w:tr w:rsidR="00794B5E" w:rsidRPr="00A25209" w14:paraId="0715C5A7" w14:textId="77777777" w:rsidTr="00876B3D">
        <w:trPr>
          <w:cantSplit/>
        </w:trPr>
        <w:tc>
          <w:tcPr>
            <w:tcW w:w="4465" w:type="dxa"/>
            <w:tcBorders>
              <w:bottom w:val="single" w:sz="4" w:space="0" w:color="FFFFFF" w:themeColor="background1"/>
            </w:tcBorders>
            <w:shd w:val="solid" w:color="F3F3F3" w:fill="auto"/>
            <w:vAlign w:val="center"/>
          </w:tcPr>
          <w:p w14:paraId="17EB1864" w14:textId="77777777" w:rsidR="00794B5E" w:rsidRPr="00A25209" w:rsidRDefault="00794B5E" w:rsidP="00876B3D">
            <w:pPr>
              <w:pStyle w:val="070-TabelaPadro"/>
              <w:jc w:val="left"/>
            </w:pPr>
            <w:bookmarkStart w:id="11606" w:name="BBBNE0700005" w:colFirst="0" w:colLast="0"/>
            <w:bookmarkEnd w:id="11599"/>
            <w:r>
              <w:t>Regulamento Complementar 1 (Economus)</w:t>
            </w:r>
          </w:p>
        </w:tc>
        <w:tc>
          <w:tcPr>
            <w:tcW w:w="1275" w:type="dxa"/>
            <w:tcBorders>
              <w:bottom w:val="single" w:sz="4" w:space="0" w:color="FFFFFF" w:themeColor="background1"/>
            </w:tcBorders>
            <w:shd w:val="solid" w:color="F3F3F3" w:fill="auto"/>
            <w:vAlign w:val="center"/>
          </w:tcPr>
          <w:p w14:paraId="31136508" w14:textId="77777777" w:rsidR="00794B5E" w:rsidRPr="00A25209" w:rsidRDefault="00794B5E" w:rsidP="00876B3D">
            <w:pPr>
              <w:pStyle w:val="070-TabelaPadro"/>
            </w:pPr>
            <w:bookmarkStart w:id="11607" w:name="BBBNE07AA005"/>
            <w:bookmarkEnd w:id="11607"/>
            <w:r>
              <w:t>11.72</w:t>
            </w:r>
          </w:p>
        </w:tc>
        <w:tc>
          <w:tcPr>
            <w:tcW w:w="1777" w:type="dxa"/>
            <w:tcBorders>
              <w:bottom w:val="single" w:sz="4" w:space="0" w:color="FFFFFF" w:themeColor="background1"/>
            </w:tcBorders>
            <w:shd w:val="solid" w:color="F3F3F3" w:fill="auto"/>
            <w:vAlign w:val="center"/>
          </w:tcPr>
          <w:p w14:paraId="5017C04B" w14:textId="77777777" w:rsidR="00794B5E" w:rsidRPr="00A25209" w:rsidRDefault="00794B5E" w:rsidP="00876B3D">
            <w:pPr>
              <w:pStyle w:val="070-TabelaPadro"/>
            </w:pPr>
            <w:bookmarkStart w:id="11608" w:name="BBBNE07AB005"/>
            <w:bookmarkEnd w:id="11608"/>
            <w:r>
              <w:t>3,186</w:t>
            </w:r>
          </w:p>
        </w:tc>
        <w:tc>
          <w:tcPr>
            <w:tcW w:w="1778" w:type="dxa"/>
            <w:tcBorders>
              <w:bottom w:val="single" w:sz="4" w:space="0" w:color="FFFFFF" w:themeColor="background1"/>
            </w:tcBorders>
            <w:shd w:val="solid" w:color="F3F3F3" w:fill="auto"/>
            <w:vAlign w:val="center"/>
          </w:tcPr>
          <w:p w14:paraId="3A38D5AA" w14:textId="77777777" w:rsidR="00794B5E" w:rsidRPr="00A25209" w:rsidRDefault="00794B5E" w:rsidP="00876B3D">
            <w:pPr>
              <w:pStyle w:val="070-TabelaPadro"/>
            </w:pPr>
            <w:bookmarkStart w:id="11609" w:name="BBBNE07AC005"/>
            <w:bookmarkEnd w:id="11609"/>
            <w:r>
              <w:t>3,334</w:t>
            </w:r>
          </w:p>
        </w:tc>
        <w:tc>
          <w:tcPr>
            <w:tcW w:w="1778" w:type="dxa"/>
            <w:tcBorders>
              <w:bottom w:val="single" w:sz="4" w:space="0" w:color="FFFFFF" w:themeColor="background1"/>
            </w:tcBorders>
            <w:shd w:val="solid" w:color="F3F3F3" w:fill="auto"/>
            <w:vAlign w:val="center"/>
          </w:tcPr>
          <w:p w14:paraId="31699B1F" w14:textId="77777777" w:rsidR="00794B5E" w:rsidRPr="00A25209" w:rsidRDefault="00794B5E" w:rsidP="00876B3D">
            <w:pPr>
              <w:pStyle w:val="070-TabelaPadro"/>
            </w:pPr>
            <w:bookmarkStart w:id="11610" w:name="BBBNE07AD005"/>
            <w:bookmarkEnd w:id="11610"/>
            <w:r>
              <w:t>3,522</w:t>
            </w:r>
          </w:p>
        </w:tc>
        <w:tc>
          <w:tcPr>
            <w:tcW w:w="1778" w:type="dxa"/>
            <w:tcBorders>
              <w:bottom w:val="single" w:sz="4" w:space="0" w:color="FFFFFF" w:themeColor="background1"/>
            </w:tcBorders>
            <w:shd w:val="solid" w:color="F3F3F3" w:fill="auto"/>
            <w:vAlign w:val="center"/>
          </w:tcPr>
          <w:p w14:paraId="3B70CF3A" w14:textId="77777777" w:rsidR="00794B5E" w:rsidRPr="00A25209" w:rsidRDefault="00794B5E" w:rsidP="00876B3D">
            <w:pPr>
              <w:pStyle w:val="070-TabelaPadro"/>
            </w:pPr>
            <w:bookmarkStart w:id="11611" w:name="BBBNE07AE005"/>
            <w:bookmarkEnd w:id="11611"/>
            <w:r>
              <w:t>135,838</w:t>
            </w:r>
          </w:p>
        </w:tc>
        <w:tc>
          <w:tcPr>
            <w:tcW w:w="1778" w:type="dxa"/>
            <w:tcBorders>
              <w:bottom w:val="single" w:sz="4" w:space="0" w:color="FFFFFF" w:themeColor="background1"/>
            </w:tcBorders>
            <w:shd w:val="solid" w:color="F3F3F3" w:fill="auto"/>
            <w:vAlign w:val="center"/>
          </w:tcPr>
          <w:p w14:paraId="71CAAB2D" w14:textId="77777777" w:rsidR="00794B5E" w:rsidRPr="00A25209" w:rsidRDefault="00794B5E" w:rsidP="00876B3D">
            <w:pPr>
              <w:pStyle w:val="070-TabelaPadro"/>
            </w:pPr>
            <w:bookmarkStart w:id="11612" w:name="BBBNE07AF005"/>
            <w:bookmarkEnd w:id="11612"/>
            <w:r>
              <w:t>145,880</w:t>
            </w:r>
          </w:p>
        </w:tc>
      </w:tr>
      <w:tr w:rsidR="00794B5E" w:rsidRPr="00A25209" w14:paraId="12FCB899" w14:textId="77777777" w:rsidTr="00876B3D">
        <w:trPr>
          <w:cantSplit/>
        </w:trPr>
        <w:tc>
          <w:tcPr>
            <w:tcW w:w="4465" w:type="dxa"/>
            <w:tcBorders>
              <w:bottom w:val="single" w:sz="4" w:space="0" w:color="FFFFFF" w:themeColor="background1"/>
            </w:tcBorders>
            <w:shd w:val="solid" w:color="E6E6E6" w:fill="auto"/>
            <w:vAlign w:val="center"/>
          </w:tcPr>
          <w:p w14:paraId="694C4526" w14:textId="77777777" w:rsidR="00794B5E" w:rsidRPr="000F6816" w:rsidRDefault="00794B5E" w:rsidP="00876B3D">
            <w:pPr>
              <w:pStyle w:val="070-TabelaPadro"/>
              <w:jc w:val="left"/>
              <w:rPr>
                <w:lang w:val="pt-BR"/>
              </w:rPr>
            </w:pPr>
            <w:bookmarkStart w:id="11613" w:name="BBBNE0700006" w:colFirst="0" w:colLast="0"/>
            <w:bookmarkEnd w:id="11606"/>
            <w:r w:rsidRPr="000F6816">
              <w:rPr>
                <w:lang w:val="pt-BR"/>
              </w:rPr>
              <w:t>Plus I e II (Economus)</w:t>
            </w:r>
          </w:p>
        </w:tc>
        <w:tc>
          <w:tcPr>
            <w:tcW w:w="1275" w:type="dxa"/>
            <w:tcBorders>
              <w:bottom w:val="single" w:sz="4" w:space="0" w:color="FFFFFF" w:themeColor="background1"/>
            </w:tcBorders>
            <w:shd w:val="solid" w:color="E6E6E6" w:fill="auto"/>
            <w:vAlign w:val="center"/>
          </w:tcPr>
          <w:p w14:paraId="2E05A676" w14:textId="77777777" w:rsidR="00794B5E" w:rsidRPr="00A25209" w:rsidRDefault="00794B5E" w:rsidP="00876B3D">
            <w:pPr>
              <w:pStyle w:val="070-TabelaPadro"/>
            </w:pPr>
            <w:bookmarkStart w:id="11614" w:name="BBBNE07AA006"/>
            <w:bookmarkEnd w:id="11614"/>
            <w:r>
              <w:t>13.05</w:t>
            </w:r>
          </w:p>
        </w:tc>
        <w:tc>
          <w:tcPr>
            <w:tcW w:w="1777" w:type="dxa"/>
            <w:tcBorders>
              <w:bottom w:val="single" w:sz="4" w:space="0" w:color="FFFFFF" w:themeColor="background1"/>
            </w:tcBorders>
            <w:shd w:val="solid" w:color="E6E6E6" w:fill="auto"/>
            <w:vAlign w:val="center"/>
          </w:tcPr>
          <w:p w14:paraId="29CFC6AC" w14:textId="77777777" w:rsidR="00794B5E" w:rsidRPr="00A25209" w:rsidRDefault="00794B5E" w:rsidP="00876B3D">
            <w:pPr>
              <w:pStyle w:val="070-TabelaPadro"/>
            </w:pPr>
            <w:bookmarkStart w:id="11615" w:name="BBBNE07AB006"/>
            <w:bookmarkEnd w:id="11615"/>
            <w:r>
              <w:t>40,900</w:t>
            </w:r>
          </w:p>
        </w:tc>
        <w:tc>
          <w:tcPr>
            <w:tcW w:w="1778" w:type="dxa"/>
            <w:tcBorders>
              <w:bottom w:val="single" w:sz="4" w:space="0" w:color="FFFFFF" w:themeColor="background1"/>
            </w:tcBorders>
            <w:shd w:val="solid" w:color="E6E6E6" w:fill="auto"/>
            <w:vAlign w:val="center"/>
          </w:tcPr>
          <w:p w14:paraId="23058B1B" w14:textId="77777777" w:rsidR="00794B5E" w:rsidRPr="00A25209" w:rsidRDefault="00794B5E" w:rsidP="00876B3D">
            <w:pPr>
              <w:pStyle w:val="070-TabelaPadro"/>
            </w:pPr>
            <w:bookmarkStart w:id="11616" w:name="BBBNE07AC006"/>
            <w:bookmarkEnd w:id="11616"/>
            <w:r>
              <w:t>42,504</w:t>
            </w:r>
          </w:p>
        </w:tc>
        <w:tc>
          <w:tcPr>
            <w:tcW w:w="1778" w:type="dxa"/>
            <w:tcBorders>
              <w:bottom w:val="single" w:sz="4" w:space="0" w:color="FFFFFF" w:themeColor="background1"/>
            </w:tcBorders>
            <w:shd w:val="solid" w:color="E6E6E6" w:fill="auto"/>
            <w:vAlign w:val="center"/>
          </w:tcPr>
          <w:p w14:paraId="26B63D63" w14:textId="77777777" w:rsidR="00794B5E" w:rsidRPr="00A25209" w:rsidRDefault="00794B5E" w:rsidP="00876B3D">
            <w:pPr>
              <w:pStyle w:val="070-TabelaPadro"/>
            </w:pPr>
            <w:bookmarkStart w:id="11617" w:name="BBBNE07AD006"/>
            <w:bookmarkEnd w:id="11617"/>
            <w:r>
              <w:t>44,059</w:t>
            </w:r>
          </w:p>
        </w:tc>
        <w:tc>
          <w:tcPr>
            <w:tcW w:w="1778" w:type="dxa"/>
            <w:tcBorders>
              <w:bottom w:val="single" w:sz="4" w:space="0" w:color="FFFFFF" w:themeColor="background1"/>
            </w:tcBorders>
            <w:shd w:val="solid" w:color="E6E6E6" w:fill="auto"/>
            <w:vAlign w:val="center"/>
          </w:tcPr>
          <w:p w14:paraId="385DC9BE" w14:textId="77777777" w:rsidR="00794B5E" w:rsidRPr="00A25209" w:rsidRDefault="00794B5E" w:rsidP="00876B3D">
            <w:pPr>
              <w:pStyle w:val="070-TabelaPadro"/>
            </w:pPr>
            <w:bookmarkStart w:id="11618" w:name="BBBNE07AE006"/>
            <w:bookmarkEnd w:id="11618"/>
            <w:r>
              <w:t>2,136,951</w:t>
            </w:r>
          </w:p>
        </w:tc>
        <w:tc>
          <w:tcPr>
            <w:tcW w:w="1778" w:type="dxa"/>
            <w:tcBorders>
              <w:bottom w:val="single" w:sz="4" w:space="0" w:color="FFFFFF" w:themeColor="background1"/>
            </w:tcBorders>
            <w:shd w:val="solid" w:color="E6E6E6" w:fill="auto"/>
            <w:vAlign w:val="center"/>
          </w:tcPr>
          <w:p w14:paraId="01116282" w14:textId="77777777" w:rsidR="00794B5E" w:rsidRPr="00A25209" w:rsidRDefault="00794B5E" w:rsidP="00876B3D">
            <w:pPr>
              <w:pStyle w:val="070-TabelaPadro"/>
            </w:pPr>
            <w:bookmarkStart w:id="11619" w:name="BBBNE07AF006"/>
            <w:bookmarkEnd w:id="11619"/>
            <w:r>
              <w:t>2,264,414</w:t>
            </w:r>
          </w:p>
        </w:tc>
      </w:tr>
      <w:tr w:rsidR="00794B5E" w:rsidRPr="00A25209" w14:paraId="5036EEB4" w14:textId="77777777" w:rsidTr="00876B3D">
        <w:trPr>
          <w:cantSplit/>
        </w:trPr>
        <w:tc>
          <w:tcPr>
            <w:tcW w:w="4465" w:type="dxa"/>
            <w:tcBorders>
              <w:bottom w:val="single" w:sz="4" w:space="0" w:color="FFFFFF" w:themeColor="background1"/>
            </w:tcBorders>
            <w:shd w:val="solid" w:color="F3F3F3" w:fill="auto"/>
            <w:vAlign w:val="center"/>
          </w:tcPr>
          <w:p w14:paraId="04426EDF" w14:textId="77777777" w:rsidR="00794B5E" w:rsidRPr="00A25209" w:rsidRDefault="00794B5E" w:rsidP="00876B3D">
            <w:pPr>
              <w:pStyle w:val="070-TabelaPadro"/>
              <w:jc w:val="left"/>
            </w:pPr>
            <w:bookmarkStart w:id="11620" w:name="BBBNE0700007" w:colFirst="0" w:colLast="0"/>
            <w:bookmarkEnd w:id="11613"/>
            <w:r>
              <w:t>Grupo B' (Economus)</w:t>
            </w:r>
          </w:p>
        </w:tc>
        <w:tc>
          <w:tcPr>
            <w:tcW w:w="1275" w:type="dxa"/>
            <w:tcBorders>
              <w:bottom w:val="single" w:sz="4" w:space="0" w:color="FFFFFF" w:themeColor="background1"/>
            </w:tcBorders>
            <w:shd w:val="solid" w:color="F3F3F3" w:fill="auto"/>
            <w:vAlign w:val="center"/>
          </w:tcPr>
          <w:p w14:paraId="03A42337" w14:textId="77777777" w:rsidR="00794B5E" w:rsidRPr="00A25209" w:rsidRDefault="00794B5E" w:rsidP="00876B3D">
            <w:pPr>
              <w:pStyle w:val="070-TabelaPadro"/>
            </w:pPr>
            <w:bookmarkStart w:id="11621" w:name="BBBNE07AA007"/>
            <w:bookmarkEnd w:id="11621"/>
            <w:r>
              <w:t>9.08</w:t>
            </w:r>
          </w:p>
        </w:tc>
        <w:tc>
          <w:tcPr>
            <w:tcW w:w="1777" w:type="dxa"/>
            <w:tcBorders>
              <w:bottom w:val="single" w:sz="4" w:space="0" w:color="FFFFFF" w:themeColor="background1"/>
            </w:tcBorders>
            <w:shd w:val="solid" w:color="F3F3F3" w:fill="auto"/>
            <w:vAlign w:val="center"/>
          </w:tcPr>
          <w:p w14:paraId="4AE7A7AB" w14:textId="77777777" w:rsidR="00794B5E" w:rsidRPr="00A25209" w:rsidRDefault="00794B5E" w:rsidP="00876B3D">
            <w:pPr>
              <w:pStyle w:val="070-TabelaPadro"/>
            </w:pPr>
            <w:bookmarkStart w:id="11622" w:name="BBBNE07AB007"/>
            <w:bookmarkEnd w:id="11622"/>
            <w:r>
              <w:t>21,657</w:t>
            </w:r>
          </w:p>
        </w:tc>
        <w:tc>
          <w:tcPr>
            <w:tcW w:w="1778" w:type="dxa"/>
            <w:tcBorders>
              <w:bottom w:val="single" w:sz="4" w:space="0" w:color="FFFFFF" w:themeColor="background1"/>
            </w:tcBorders>
            <w:shd w:val="solid" w:color="F3F3F3" w:fill="auto"/>
            <w:vAlign w:val="center"/>
          </w:tcPr>
          <w:p w14:paraId="34183389" w14:textId="77777777" w:rsidR="00794B5E" w:rsidRPr="00A25209" w:rsidRDefault="00794B5E" w:rsidP="00876B3D">
            <w:pPr>
              <w:pStyle w:val="070-TabelaPadro"/>
            </w:pPr>
            <w:bookmarkStart w:id="11623" w:name="BBBNE07AC007"/>
            <w:bookmarkEnd w:id="11623"/>
            <w:r>
              <w:t>21,523</w:t>
            </w:r>
          </w:p>
        </w:tc>
        <w:tc>
          <w:tcPr>
            <w:tcW w:w="1778" w:type="dxa"/>
            <w:tcBorders>
              <w:bottom w:val="single" w:sz="4" w:space="0" w:color="FFFFFF" w:themeColor="background1"/>
            </w:tcBorders>
            <w:shd w:val="solid" w:color="F3F3F3" w:fill="auto"/>
            <w:vAlign w:val="center"/>
          </w:tcPr>
          <w:p w14:paraId="1F7DD9DA" w14:textId="77777777" w:rsidR="00794B5E" w:rsidRPr="00A25209" w:rsidRDefault="00794B5E" w:rsidP="00876B3D">
            <w:pPr>
              <w:pStyle w:val="070-TabelaPadro"/>
            </w:pPr>
            <w:bookmarkStart w:id="11624" w:name="BBBNE07AD007"/>
            <w:bookmarkEnd w:id="11624"/>
            <w:r>
              <w:t>21,370</w:t>
            </w:r>
          </w:p>
        </w:tc>
        <w:tc>
          <w:tcPr>
            <w:tcW w:w="1778" w:type="dxa"/>
            <w:tcBorders>
              <w:bottom w:val="single" w:sz="4" w:space="0" w:color="FFFFFF" w:themeColor="background1"/>
            </w:tcBorders>
            <w:shd w:val="solid" w:color="F3F3F3" w:fill="auto"/>
            <w:vAlign w:val="center"/>
          </w:tcPr>
          <w:p w14:paraId="3A1B33D2" w14:textId="77777777" w:rsidR="00794B5E" w:rsidRPr="00A25209" w:rsidRDefault="00794B5E" w:rsidP="00876B3D">
            <w:pPr>
              <w:pStyle w:val="070-TabelaPadro"/>
            </w:pPr>
            <w:bookmarkStart w:id="11625" w:name="BBBNE07AE007"/>
            <w:bookmarkEnd w:id="11625"/>
            <w:r>
              <w:t>416,455</w:t>
            </w:r>
          </w:p>
        </w:tc>
        <w:tc>
          <w:tcPr>
            <w:tcW w:w="1778" w:type="dxa"/>
            <w:tcBorders>
              <w:bottom w:val="single" w:sz="4" w:space="0" w:color="FFFFFF" w:themeColor="background1"/>
            </w:tcBorders>
            <w:shd w:val="solid" w:color="F3F3F3" w:fill="auto"/>
            <w:vAlign w:val="center"/>
          </w:tcPr>
          <w:p w14:paraId="409FDEE6" w14:textId="77777777" w:rsidR="00794B5E" w:rsidRPr="00A25209" w:rsidRDefault="00794B5E" w:rsidP="00876B3D">
            <w:pPr>
              <w:pStyle w:val="070-TabelaPadro"/>
            </w:pPr>
            <w:bookmarkStart w:id="11626" w:name="BBBNE07AF007"/>
            <w:bookmarkEnd w:id="11626"/>
            <w:r>
              <w:t>481,005</w:t>
            </w:r>
          </w:p>
        </w:tc>
      </w:tr>
      <w:tr w:rsidR="00794B5E" w:rsidRPr="00A25209" w14:paraId="77B08256" w14:textId="77777777" w:rsidTr="00876B3D">
        <w:trPr>
          <w:cantSplit/>
        </w:trPr>
        <w:tc>
          <w:tcPr>
            <w:tcW w:w="4465" w:type="dxa"/>
            <w:tcBorders>
              <w:bottom w:val="single" w:sz="4" w:space="0" w:color="FFFFFF" w:themeColor="background1"/>
            </w:tcBorders>
            <w:shd w:val="solid" w:color="E6E6E6" w:fill="auto"/>
            <w:vAlign w:val="center"/>
          </w:tcPr>
          <w:p w14:paraId="66703E5D" w14:textId="77777777" w:rsidR="00794B5E" w:rsidRPr="00A25209" w:rsidRDefault="00794B5E" w:rsidP="00876B3D">
            <w:pPr>
              <w:pStyle w:val="070-TabelaPadro"/>
              <w:jc w:val="left"/>
            </w:pPr>
            <w:bookmarkStart w:id="11627" w:name="BBBNE0700009" w:colFirst="0" w:colLast="0"/>
            <w:bookmarkEnd w:id="11620"/>
            <w:r>
              <w:t>Prevmais (Economus)</w:t>
            </w:r>
          </w:p>
        </w:tc>
        <w:tc>
          <w:tcPr>
            <w:tcW w:w="1275" w:type="dxa"/>
            <w:tcBorders>
              <w:bottom w:val="single" w:sz="4" w:space="0" w:color="FFFFFF" w:themeColor="background1"/>
            </w:tcBorders>
            <w:shd w:val="solid" w:color="E6E6E6" w:fill="auto"/>
            <w:vAlign w:val="center"/>
          </w:tcPr>
          <w:p w14:paraId="7B1560DB" w14:textId="77777777" w:rsidR="00794B5E" w:rsidRPr="00A25209" w:rsidRDefault="00794B5E" w:rsidP="00876B3D">
            <w:pPr>
              <w:pStyle w:val="070-TabelaPadro"/>
            </w:pPr>
            <w:bookmarkStart w:id="11628" w:name="BBBNE07AA009"/>
            <w:bookmarkEnd w:id="11628"/>
            <w:r>
              <w:t>11.44</w:t>
            </w:r>
          </w:p>
        </w:tc>
        <w:tc>
          <w:tcPr>
            <w:tcW w:w="1777" w:type="dxa"/>
            <w:tcBorders>
              <w:bottom w:val="single" w:sz="4" w:space="0" w:color="FFFFFF" w:themeColor="background1"/>
            </w:tcBorders>
            <w:shd w:val="solid" w:color="E6E6E6" w:fill="auto"/>
            <w:vAlign w:val="center"/>
          </w:tcPr>
          <w:p w14:paraId="7E31A10C" w14:textId="77777777" w:rsidR="00794B5E" w:rsidRPr="00A25209" w:rsidRDefault="00794B5E" w:rsidP="00876B3D">
            <w:pPr>
              <w:pStyle w:val="070-TabelaPadro"/>
            </w:pPr>
            <w:bookmarkStart w:id="11629" w:name="BBBNE07AB009"/>
            <w:bookmarkEnd w:id="11629"/>
            <w:r>
              <w:t>24,922</w:t>
            </w:r>
          </w:p>
        </w:tc>
        <w:tc>
          <w:tcPr>
            <w:tcW w:w="1778" w:type="dxa"/>
            <w:tcBorders>
              <w:bottom w:val="single" w:sz="4" w:space="0" w:color="FFFFFF" w:themeColor="background1"/>
            </w:tcBorders>
            <w:shd w:val="solid" w:color="E6E6E6" w:fill="auto"/>
            <w:vAlign w:val="center"/>
          </w:tcPr>
          <w:p w14:paraId="50FC545A" w14:textId="77777777" w:rsidR="00794B5E" w:rsidRPr="00A25209" w:rsidRDefault="00794B5E" w:rsidP="00876B3D">
            <w:pPr>
              <w:pStyle w:val="070-TabelaPadro"/>
            </w:pPr>
            <w:bookmarkStart w:id="11630" w:name="BBBNE07AC009"/>
            <w:bookmarkEnd w:id="11630"/>
            <w:r>
              <w:t>25,314</w:t>
            </w:r>
          </w:p>
        </w:tc>
        <w:tc>
          <w:tcPr>
            <w:tcW w:w="1778" w:type="dxa"/>
            <w:tcBorders>
              <w:bottom w:val="single" w:sz="4" w:space="0" w:color="FFFFFF" w:themeColor="background1"/>
            </w:tcBorders>
            <w:shd w:val="solid" w:color="E6E6E6" w:fill="auto"/>
            <w:vAlign w:val="center"/>
          </w:tcPr>
          <w:p w14:paraId="7B3CD86F" w14:textId="77777777" w:rsidR="00794B5E" w:rsidRPr="00A25209" w:rsidRDefault="00794B5E" w:rsidP="00876B3D">
            <w:pPr>
              <w:pStyle w:val="070-TabelaPadro"/>
            </w:pPr>
            <w:bookmarkStart w:id="11631" w:name="BBBNE07AD009"/>
            <w:bookmarkEnd w:id="11631"/>
            <w:r>
              <w:t>25,647</w:t>
            </w:r>
          </w:p>
        </w:tc>
        <w:tc>
          <w:tcPr>
            <w:tcW w:w="1778" w:type="dxa"/>
            <w:tcBorders>
              <w:bottom w:val="single" w:sz="4" w:space="0" w:color="FFFFFF" w:themeColor="background1"/>
            </w:tcBorders>
            <w:shd w:val="solid" w:color="E6E6E6" w:fill="auto"/>
            <w:vAlign w:val="center"/>
          </w:tcPr>
          <w:p w14:paraId="68480F0F" w14:textId="77777777" w:rsidR="00794B5E" w:rsidRPr="00A25209" w:rsidRDefault="00794B5E" w:rsidP="00876B3D">
            <w:pPr>
              <w:pStyle w:val="070-TabelaPadro"/>
            </w:pPr>
            <w:bookmarkStart w:id="11632" w:name="BBBNE07AE009"/>
            <w:bookmarkEnd w:id="11632"/>
            <w:r>
              <w:t>853,848</w:t>
            </w:r>
          </w:p>
        </w:tc>
        <w:tc>
          <w:tcPr>
            <w:tcW w:w="1778" w:type="dxa"/>
            <w:tcBorders>
              <w:bottom w:val="single" w:sz="4" w:space="0" w:color="FFFFFF" w:themeColor="background1"/>
            </w:tcBorders>
            <w:shd w:val="solid" w:color="E6E6E6" w:fill="auto"/>
            <w:vAlign w:val="center"/>
          </w:tcPr>
          <w:p w14:paraId="2F76B2A7" w14:textId="77777777" w:rsidR="00794B5E" w:rsidRPr="00A25209" w:rsidRDefault="00794B5E" w:rsidP="00876B3D">
            <w:pPr>
              <w:pStyle w:val="070-TabelaPadro"/>
            </w:pPr>
            <w:bookmarkStart w:id="11633" w:name="BBBNE07AF009"/>
            <w:bookmarkEnd w:id="11633"/>
            <w:r>
              <w:t>929,731</w:t>
            </w:r>
          </w:p>
        </w:tc>
      </w:tr>
      <w:tr w:rsidR="00794B5E" w:rsidRPr="00A25209" w14:paraId="2CF4C8A7" w14:textId="77777777" w:rsidTr="00876B3D">
        <w:trPr>
          <w:cantSplit/>
        </w:trPr>
        <w:tc>
          <w:tcPr>
            <w:tcW w:w="4465" w:type="dxa"/>
            <w:tcBorders>
              <w:bottom w:val="single" w:sz="4" w:space="0" w:color="FFFFFF" w:themeColor="background1"/>
            </w:tcBorders>
            <w:shd w:val="solid" w:color="F3F3F3" w:fill="auto"/>
            <w:vAlign w:val="center"/>
          </w:tcPr>
          <w:p w14:paraId="49851CFF" w14:textId="77777777" w:rsidR="00794B5E" w:rsidRPr="00A25209" w:rsidRDefault="00794B5E" w:rsidP="00876B3D">
            <w:pPr>
              <w:pStyle w:val="070-TabelaPadro"/>
              <w:jc w:val="left"/>
            </w:pPr>
            <w:bookmarkStart w:id="11634" w:name="BBBNE0700010" w:colFirst="0" w:colLast="0"/>
            <w:bookmarkEnd w:id="11627"/>
            <w:r>
              <w:t>Multifuturo I (Fusesc)</w:t>
            </w:r>
          </w:p>
        </w:tc>
        <w:tc>
          <w:tcPr>
            <w:tcW w:w="1275" w:type="dxa"/>
            <w:tcBorders>
              <w:bottom w:val="single" w:sz="4" w:space="0" w:color="FFFFFF" w:themeColor="background1"/>
            </w:tcBorders>
            <w:shd w:val="solid" w:color="F3F3F3" w:fill="auto"/>
            <w:vAlign w:val="center"/>
          </w:tcPr>
          <w:p w14:paraId="12B630F1" w14:textId="77777777" w:rsidR="00794B5E" w:rsidRPr="00A25209" w:rsidRDefault="00794B5E" w:rsidP="00876B3D">
            <w:pPr>
              <w:pStyle w:val="070-TabelaPadro"/>
            </w:pPr>
            <w:bookmarkStart w:id="11635" w:name="BBBNE07AA010"/>
            <w:bookmarkEnd w:id="11635"/>
            <w:r>
              <w:t>11.69</w:t>
            </w:r>
          </w:p>
        </w:tc>
        <w:tc>
          <w:tcPr>
            <w:tcW w:w="1777" w:type="dxa"/>
            <w:tcBorders>
              <w:bottom w:val="single" w:sz="4" w:space="0" w:color="FFFFFF" w:themeColor="background1"/>
            </w:tcBorders>
            <w:shd w:val="solid" w:color="F3F3F3" w:fill="auto"/>
            <w:vAlign w:val="center"/>
          </w:tcPr>
          <w:p w14:paraId="728039E8" w14:textId="77777777" w:rsidR="00794B5E" w:rsidRPr="00A25209" w:rsidRDefault="00794B5E" w:rsidP="00876B3D">
            <w:pPr>
              <w:pStyle w:val="070-TabelaPadro"/>
            </w:pPr>
            <w:bookmarkStart w:id="11636" w:name="BBBNE07AB010"/>
            <w:bookmarkEnd w:id="11636"/>
            <w:r>
              <w:t>7,988</w:t>
            </w:r>
          </w:p>
        </w:tc>
        <w:tc>
          <w:tcPr>
            <w:tcW w:w="1778" w:type="dxa"/>
            <w:tcBorders>
              <w:bottom w:val="single" w:sz="4" w:space="0" w:color="FFFFFF" w:themeColor="background1"/>
            </w:tcBorders>
            <w:shd w:val="solid" w:color="F3F3F3" w:fill="auto"/>
            <w:vAlign w:val="center"/>
          </w:tcPr>
          <w:p w14:paraId="3C3A6780" w14:textId="77777777" w:rsidR="00794B5E" w:rsidRPr="00A25209" w:rsidRDefault="00794B5E" w:rsidP="00876B3D">
            <w:pPr>
              <w:pStyle w:val="070-TabelaPadro"/>
            </w:pPr>
            <w:bookmarkStart w:id="11637" w:name="BBBNE07AC010"/>
            <w:bookmarkEnd w:id="11637"/>
            <w:r>
              <w:t>8,083</w:t>
            </w:r>
          </w:p>
        </w:tc>
        <w:tc>
          <w:tcPr>
            <w:tcW w:w="1778" w:type="dxa"/>
            <w:tcBorders>
              <w:bottom w:val="single" w:sz="4" w:space="0" w:color="FFFFFF" w:themeColor="background1"/>
            </w:tcBorders>
            <w:shd w:val="solid" w:color="F3F3F3" w:fill="auto"/>
            <w:vAlign w:val="center"/>
          </w:tcPr>
          <w:p w14:paraId="27A17AD5" w14:textId="77777777" w:rsidR="00794B5E" w:rsidRPr="00A25209" w:rsidRDefault="00794B5E" w:rsidP="00876B3D">
            <w:pPr>
              <w:pStyle w:val="070-TabelaPadro"/>
            </w:pPr>
            <w:bookmarkStart w:id="11638" w:name="BBBNE07AD010"/>
            <w:bookmarkEnd w:id="11638"/>
            <w:r>
              <w:t>8,177</w:t>
            </w:r>
          </w:p>
        </w:tc>
        <w:tc>
          <w:tcPr>
            <w:tcW w:w="1778" w:type="dxa"/>
            <w:tcBorders>
              <w:bottom w:val="single" w:sz="4" w:space="0" w:color="FFFFFF" w:themeColor="background1"/>
            </w:tcBorders>
            <w:shd w:val="solid" w:color="F3F3F3" w:fill="auto"/>
            <w:vAlign w:val="center"/>
          </w:tcPr>
          <w:p w14:paraId="78F21557" w14:textId="77777777" w:rsidR="00794B5E" w:rsidRPr="00A25209" w:rsidRDefault="00794B5E" w:rsidP="00876B3D">
            <w:pPr>
              <w:pStyle w:val="070-TabelaPadro"/>
            </w:pPr>
            <w:bookmarkStart w:id="11639" w:name="BBBNE07AE010"/>
            <w:bookmarkEnd w:id="11639"/>
            <w:r>
              <w:t>290,722</w:t>
            </w:r>
          </w:p>
        </w:tc>
        <w:tc>
          <w:tcPr>
            <w:tcW w:w="1778" w:type="dxa"/>
            <w:tcBorders>
              <w:bottom w:val="single" w:sz="4" w:space="0" w:color="FFFFFF" w:themeColor="background1"/>
            </w:tcBorders>
            <w:shd w:val="solid" w:color="F3F3F3" w:fill="auto"/>
            <w:vAlign w:val="center"/>
          </w:tcPr>
          <w:p w14:paraId="7A29B43F" w14:textId="77777777" w:rsidR="00794B5E" w:rsidRPr="00A25209" w:rsidRDefault="00794B5E" w:rsidP="00876B3D">
            <w:pPr>
              <w:pStyle w:val="070-TabelaPadro"/>
            </w:pPr>
            <w:bookmarkStart w:id="11640" w:name="BBBNE07AF010"/>
            <w:bookmarkEnd w:id="11640"/>
            <w:r>
              <w:t>314,970</w:t>
            </w:r>
          </w:p>
        </w:tc>
      </w:tr>
      <w:tr w:rsidR="00794B5E" w:rsidRPr="00A25209" w14:paraId="2B3A7ADB" w14:textId="77777777" w:rsidTr="00876B3D">
        <w:trPr>
          <w:cantSplit/>
        </w:trPr>
        <w:tc>
          <w:tcPr>
            <w:tcW w:w="4465" w:type="dxa"/>
            <w:tcBorders>
              <w:bottom w:val="single" w:sz="4" w:space="0" w:color="FFFFFF" w:themeColor="background1"/>
            </w:tcBorders>
            <w:shd w:val="solid" w:color="E6E6E6" w:fill="auto"/>
            <w:vAlign w:val="center"/>
          </w:tcPr>
          <w:p w14:paraId="45C27A92" w14:textId="77777777" w:rsidR="00794B5E" w:rsidRPr="00A25209" w:rsidRDefault="00794B5E" w:rsidP="00876B3D">
            <w:pPr>
              <w:pStyle w:val="070-TabelaPadro"/>
              <w:jc w:val="left"/>
            </w:pPr>
            <w:bookmarkStart w:id="11641" w:name="BBBNE0700011" w:colFirst="0" w:colLast="0"/>
            <w:bookmarkEnd w:id="11634"/>
            <w:r>
              <w:t>Plano I (Fusesc)</w:t>
            </w:r>
          </w:p>
        </w:tc>
        <w:tc>
          <w:tcPr>
            <w:tcW w:w="1275" w:type="dxa"/>
            <w:tcBorders>
              <w:bottom w:val="single" w:sz="4" w:space="0" w:color="FFFFFF" w:themeColor="background1"/>
            </w:tcBorders>
            <w:shd w:val="solid" w:color="E6E6E6" w:fill="auto"/>
            <w:vAlign w:val="center"/>
          </w:tcPr>
          <w:p w14:paraId="50E50CF4" w14:textId="77777777" w:rsidR="00794B5E" w:rsidRPr="00A25209" w:rsidRDefault="00794B5E" w:rsidP="00876B3D">
            <w:pPr>
              <w:pStyle w:val="070-TabelaPadro"/>
            </w:pPr>
            <w:bookmarkStart w:id="11642" w:name="BBBNE07AA011"/>
            <w:bookmarkEnd w:id="11642"/>
            <w:r>
              <w:t>8.01</w:t>
            </w:r>
          </w:p>
        </w:tc>
        <w:tc>
          <w:tcPr>
            <w:tcW w:w="1777" w:type="dxa"/>
            <w:tcBorders>
              <w:bottom w:val="single" w:sz="4" w:space="0" w:color="FFFFFF" w:themeColor="background1"/>
            </w:tcBorders>
            <w:shd w:val="solid" w:color="E6E6E6" w:fill="auto"/>
            <w:vAlign w:val="center"/>
          </w:tcPr>
          <w:p w14:paraId="7E2EC547" w14:textId="77777777" w:rsidR="00794B5E" w:rsidRPr="00A25209" w:rsidRDefault="00794B5E" w:rsidP="00876B3D">
            <w:pPr>
              <w:pStyle w:val="070-TabelaPadro"/>
            </w:pPr>
            <w:bookmarkStart w:id="11643" w:name="BBBNE07AB011"/>
            <w:bookmarkEnd w:id="11643"/>
            <w:r>
              <w:t>49,843</w:t>
            </w:r>
          </w:p>
        </w:tc>
        <w:tc>
          <w:tcPr>
            <w:tcW w:w="1778" w:type="dxa"/>
            <w:tcBorders>
              <w:bottom w:val="single" w:sz="4" w:space="0" w:color="FFFFFF" w:themeColor="background1"/>
            </w:tcBorders>
            <w:shd w:val="solid" w:color="E6E6E6" w:fill="auto"/>
            <w:vAlign w:val="center"/>
          </w:tcPr>
          <w:p w14:paraId="6353306C" w14:textId="77777777" w:rsidR="00794B5E" w:rsidRPr="00A25209" w:rsidRDefault="00794B5E" w:rsidP="00876B3D">
            <w:pPr>
              <w:pStyle w:val="070-TabelaPadro"/>
            </w:pPr>
            <w:bookmarkStart w:id="11644" w:name="BBBNE07AC011"/>
            <w:bookmarkEnd w:id="11644"/>
            <w:r>
              <w:t>48,879</w:t>
            </w:r>
          </w:p>
        </w:tc>
        <w:tc>
          <w:tcPr>
            <w:tcW w:w="1778" w:type="dxa"/>
            <w:tcBorders>
              <w:bottom w:val="single" w:sz="4" w:space="0" w:color="FFFFFF" w:themeColor="background1"/>
            </w:tcBorders>
            <w:shd w:val="solid" w:color="E6E6E6" w:fill="auto"/>
            <w:vAlign w:val="center"/>
          </w:tcPr>
          <w:p w14:paraId="0975945A" w14:textId="77777777" w:rsidR="00794B5E" w:rsidRPr="00A25209" w:rsidRDefault="00794B5E" w:rsidP="00876B3D">
            <w:pPr>
              <w:pStyle w:val="070-TabelaPadro"/>
            </w:pPr>
            <w:bookmarkStart w:id="11645" w:name="BBBNE07AD011"/>
            <w:bookmarkEnd w:id="11645"/>
            <w:r>
              <w:t>47,862</w:t>
            </w:r>
          </w:p>
        </w:tc>
        <w:tc>
          <w:tcPr>
            <w:tcW w:w="1778" w:type="dxa"/>
            <w:tcBorders>
              <w:bottom w:val="single" w:sz="4" w:space="0" w:color="FFFFFF" w:themeColor="background1"/>
            </w:tcBorders>
            <w:shd w:val="solid" w:color="E6E6E6" w:fill="auto"/>
            <w:vAlign w:val="center"/>
          </w:tcPr>
          <w:p w14:paraId="7EC8F07F" w14:textId="77777777" w:rsidR="00794B5E" w:rsidRPr="00A25209" w:rsidRDefault="00794B5E" w:rsidP="00876B3D">
            <w:pPr>
              <w:pStyle w:val="070-TabelaPadro"/>
            </w:pPr>
            <w:bookmarkStart w:id="11646" w:name="BBBNE07AE011"/>
            <w:bookmarkEnd w:id="11646"/>
            <w:r>
              <w:t>724,375</w:t>
            </w:r>
          </w:p>
        </w:tc>
        <w:tc>
          <w:tcPr>
            <w:tcW w:w="1778" w:type="dxa"/>
            <w:tcBorders>
              <w:bottom w:val="single" w:sz="4" w:space="0" w:color="FFFFFF" w:themeColor="background1"/>
            </w:tcBorders>
            <w:shd w:val="solid" w:color="E6E6E6" w:fill="auto"/>
            <w:vAlign w:val="center"/>
          </w:tcPr>
          <w:p w14:paraId="7DBF33FD" w14:textId="77777777" w:rsidR="00794B5E" w:rsidRPr="00A25209" w:rsidRDefault="00794B5E" w:rsidP="00876B3D">
            <w:pPr>
              <w:pStyle w:val="070-TabelaPadro"/>
            </w:pPr>
            <w:bookmarkStart w:id="11647" w:name="BBBNE07AF011"/>
            <w:bookmarkEnd w:id="11647"/>
            <w:r>
              <w:t>870,959</w:t>
            </w:r>
          </w:p>
        </w:tc>
      </w:tr>
      <w:tr w:rsidR="00794B5E" w:rsidRPr="00A25209" w14:paraId="6D8DBE4D" w14:textId="77777777" w:rsidTr="00876B3D">
        <w:trPr>
          <w:cantSplit/>
        </w:trPr>
        <w:tc>
          <w:tcPr>
            <w:tcW w:w="4465" w:type="dxa"/>
            <w:tcBorders>
              <w:bottom w:val="single" w:sz="4" w:space="0" w:color="CCCCCC"/>
            </w:tcBorders>
            <w:shd w:val="solid" w:color="F3F3F3" w:fill="auto"/>
            <w:vAlign w:val="center"/>
          </w:tcPr>
          <w:p w14:paraId="7D87E677" w14:textId="77777777" w:rsidR="00794B5E" w:rsidRPr="00A25209" w:rsidRDefault="00794B5E" w:rsidP="00876B3D">
            <w:pPr>
              <w:pStyle w:val="070-TabelaPadro"/>
              <w:jc w:val="left"/>
            </w:pPr>
            <w:bookmarkStart w:id="11648" w:name="BBBNE0700012" w:colFirst="0" w:colLast="0"/>
            <w:bookmarkEnd w:id="11641"/>
            <w:r>
              <w:t>Plano BEP (Prevbep)</w:t>
            </w:r>
          </w:p>
        </w:tc>
        <w:tc>
          <w:tcPr>
            <w:tcW w:w="1275" w:type="dxa"/>
            <w:tcBorders>
              <w:bottom w:val="single" w:sz="4" w:space="0" w:color="CCCCCC"/>
            </w:tcBorders>
            <w:shd w:val="solid" w:color="F3F3F3" w:fill="auto"/>
            <w:vAlign w:val="center"/>
          </w:tcPr>
          <w:p w14:paraId="61A16B4C" w14:textId="77777777" w:rsidR="00794B5E" w:rsidRPr="00A25209" w:rsidRDefault="00794B5E" w:rsidP="00876B3D">
            <w:pPr>
              <w:pStyle w:val="070-TabelaPadro"/>
            </w:pPr>
            <w:bookmarkStart w:id="11649" w:name="BBBNE07AA012"/>
            <w:bookmarkEnd w:id="11649"/>
            <w:r>
              <w:t>9.63</w:t>
            </w:r>
          </w:p>
        </w:tc>
        <w:tc>
          <w:tcPr>
            <w:tcW w:w="1777" w:type="dxa"/>
            <w:tcBorders>
              <w:bottom w:val="single" w:sz="4" w:space="0" w:color="CCCCCC"/>
            </w:tcBorders>
            <w:shd w:val="solid" w:color="F3F3F3" w:fill="auto"/>
            <w:vAlign w:val="center"/>
          </w:tcPr>
          <w:p w14:paraId="089E3D6C" w14:textId="77777777" w:rsidR="00794B5E" w:rsidRPr="00A25209" w:rsidRDefault="00794B5E" w:rsidP="00876B3D">
            <w:pPr>
              <w:pStyle w:val="070-TabelaPadro"/>
            </w:pPr>
            <w:bookmarkStart w:id="11650" w:name="BBBNE07AB012"/>
            <w:bookmarkEnd w:id="11650"/>
            <w:r>
              <w:t>6,844</w:t>
            </w:r>
          </w:p>
        </w:tc>
        <w:tc>
          <w:tcPr>
            <w:tcW w:w="1778" w:type="dxa"/>
            <w:tcBorders>
              <w:bottom w:val="single" w:sz="4" w:space="0" w:color="CCCCCC"/>
            </w:tcBorders>
            <w:shd w:val="solid" w:color="F3F3F3" w:fill="auto"/>
            <w:vAlign w:val="center"/>
          </w:tcPr>
          <w:p w14:paraId="39A7008C" w14:textId="77777777" w:rsidR="00794B5E" w:rsidRPr="00A25209" w:rsidRDefault="00794B5E" w:rsidP="00876B3D">
            <w:pPr>
              <w:pStyle w:val="070-TabelaPadro"/>
            </w:pPr>
            <w:bookmarkStart w:id="11651" w:name="BBBNE07AC012"/>
            <w:bookmarkEnd w:id="11651"/>
            <w:r>
              <w:t>7,056</w:t>
            </w:r>
          </w:p>
        </w:tc>
        <w:tc>
          <w:tcPr>
            <w:tcW w:w="1778" w:type="dxa"/>
            <w:tcBorders>
              <w:bottom w:val="single" w:sz="4" w:space="0" w:color="CCCCCC"/>
            </w:tcBorders>
            <w:shd w:val="solid" w:color="F3F3F3" w:fill="auto"/>
            <w:vAlign w:val="center"/>
          </w:tcPr>
          <w:p w14:paraId="56CCCA0F" w14:textId="77777777" w:rsidR="00794B5E" w:rsidRPr="00A25209" w:rsidRDefault="00794B5E" w:rsidP="00876B3D">
            <w:pPr>
              <w:pStyle w:val="070-TabelaPadro"/>
            </w:pPr>
            <w:bookmarkStart w:id="11652" w:name="BBBNE07AD012"/>
            <w:bookmarkEnd w:id="11652"/>
            <w:r>
              <w:t>7,107</w:t>
            </w:r>
          </w:p>
        </w:tc>
        <w:tc>
          <w:tcPr>
            <w:tcW w:w="1778" w:type="dxa"/>
            <w:tcBorders>
              <w:bottom w:val="single" w:sz="4" w:space="0" w:color="CCCCCC"/>
            </w:tcBorders>
            <w:shd w:val="solid" w:color="F3F3F3" w:fill="auto"/>
            <w:vAlign w:val="center"/>
          </w:tcPr>
          <w:p w14:paraId="09707B11" w14:textId="77777777" w:rsidR="00794B5E" w:rsidRPr="00A25209" w:rsidRDefault="00794B5E" w:rsidP="00876B3D">
            <w:pPr>
              <w:pStyle w:val="070-TabelaPadro"/>
            </w:pPr>
            <w:bookmarkStart w:id="11653" w:name="BBBNE07AE012"/>
            <w:bookmarkEnd w:id="11653"/>
            <w:r>
              <w:t>153,271</w:t>
            </w:r>
          </w:p>
        </w:tc>
        <w:tc>
          <w:tcPr>
            <w:tcW w:w="1778" w:type="dxa"/>
            <w:tcBorders>
              <w:bottom w:val="single" w:sz="4" w:space="0" w:color="CCCCCC"/>
            </w:tcBorders>
            <w:shd w:val="solid" w:color="F3F3F3" w:fill="auto"/>
            <w:vAlign w:val="center"/>
          </w:tcPr>
          <w:p w14:paraId="3B2DF7F1" w14:textId="77777777" w:rsidR="00794B5E" w:rsidRPr="00A25209" w:rsidRDefault="00794B5E" w:rsidP="00876B3D">
            <w:pPr>
              <w:pStyle w:val="070-TabelaPadro"/>
            </w:pPr>
            <w:bookmarkStart w:id="11654" w:name="BBBNE07AF012"/>
            <w:bookmarkEnd w:id="11654"/>
            <w:r>
              <w:t>174,278</w:t>
            </w:r>
          </w:p>
        </w:tc>
      </w:tr>
    </w:tbl>
    <w:bookmarkEnd w:id="11577"/>
    <w:bookmarkEnd w:id="11648"/>
    <w:p w14:paraId="71CA836F" w14:textId="77777777" w:rsidR="00794B5E" w:rsidRDefault="00794B5E" w:rsidP="00876B3D">
      <w:pPr>
        <w:pStyle w:val="072-Rodapdatabela"/>
      </w:pPr>
      <w:r>
        <w:t>(1)</w:t>
      </w:r>
      <w:r>
        <w:tab/>
        <w:t>Weighted average duration, in years, of the defined benefit actuarial obligation.</w:t>
      </w:r>
    </w:p>
    <w:p w14:paraId="01213616" w14:textId="77777777" w:rsidR="00794B5E" w:rsidRDefault="00794B5E" w:rsidP="00876B3D">
      <w:pPr>
        <w:pStyle w:val="072-Rodapdatabela"/>
      </w:pPr>
      <w:r>
        <w:t>(2)</w:t>
      </w:r>
      <w:r>
        <w:tab/>
        <w:t>Amounts considered without discounting at present value.</w:t>
      </w:r>
    </w:p>
    <w:p w14:paraId="722487BC" w14:textId="77777777" w:rsidR="00794B5E" w:rsidRDefault="00794B5E" w:rsidP="00876B3D">
      <w:pPr>
        <w:pStyle w:val="072-Rodapdatabela"/>
      </w:pPr>
      <w:r>
        <w:br w:type="page"/>
      </w:r>
    </w:p>
    <w:p w14:paraId="7E783BC5" w14:textId="77777777" w:rsidR="00794B5E" w:rsidRPr="00183CCC" w:rsidRDefault="00794B5E" w:rsidP="00876B3D">
      <w:pPr>
        <w:pStyle w:val="031-SubttulodeDocumentoLista"/>
      </w:pPr>
      <w:r w:rsidRPr="00183CCC">
        <w:lastRenderedPageBreak/>
        <w:t>) Composition of the plan assets</w:t>
      </w:r>
      <w:bookmarkEnd w:id="11576"/>
      <w:r>
        <w:t xml:space="preserve"> before the intermediate update of guaranteeing assets</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0 - Composition of the plan assets"/>
        <w:tblDescription w:val="PubliCon - Sistema de Gerenciamento do Documentos Contábeis para Publicação&#10;&#10;Última atualização do mapa do quadro em: "/>
      </w:tblPr>
      <w:tblGrid>
        <w:gridCol w:w="6091"/>
        <w:gridCol w:w="2134"/>
        <w:gridCol w:w="2135"/>
        <w:gridCol w:w="2134"/>
        <w:gridCol w:w="2135"/>
      </w:tblGrid>
      <w:tr w:rsidR="00794B5E" w:rsidRPr="00A25209" w14:paraId="52CCBB59" w14:textId="77777777" w:rsidTr="00F23178">
        <w:trPr>
          <w:cantSplit/>
          <w:tblHeader/>
        </w:trPr>
        <w:tc>
          <w:tcPr>
            <w:tcW w:w="6091" w:type="dxa"/>
            <w:vMerge w:val="restart"/>
            <w:shd w:val="solid" w:color="132B4A" w:fill="auto"/>
            <w:vAlign w:val="center"/>
          </w:tcPr>
          <w:p w14:paraId="6599DF56" w14:textId="77777777" w:rsidR="00794B5E" w:rsidRPr="00A25209" w:rsidRDefault="00794B5E" w:rsidP="00876B3D">
            <w:pPr>
              <w:pStyle w:val="070-TabelaPadro"/>
              <w:jc w:val="center"/>
            </w:pPr>
            <w:bookmarkStart w:id="11655" w:name="BBBNE10"/>
          </w:p>
        </w:tc>
        <w:tc>
          <w:tcPr>
            <w:tcW w:w="4269" w:type="dxa"/>
            <w:gridSpan w:val="2"/>
            <w:tcBorders>
              <w:bottom w:val="single" w:sz="4" w:space="0" w:color="FFFFFF" w:themeColor="background1"/>
            </w:tcBorders>
            <w:shd w:val="solid" w:color="132B4A" w:fill="auto"/>
            <w:vAlign w:val="center"/>
          </w:tcPr>
          <w:p w14:paraId="5B19E04D" w14:textId="77777777" w:rsidR="00794B5E" w:rsidRPr="00A25209" w:rsidRDefault="00794B5E" w:rsidP="00876B3D">
            <w:pPr>
              <w:pStyle w:val="070-TabelaPadro"/>
              <w:jc w:val="center"/>
            </w:pPr>
            <w:r>
              <w:t>Plano 1 - Previ</w:t>
            </w:r>
          </w:p>
        </w:tc>
        <w:tc>
          <w:tcPr>
            <w:tcW w:w="4269" w:type="dxa"/>
            <w:gridSpan w:val="2"/>
            <w:tcBorders>
              <w:bottom w:val="single" w:sz="4" w:space="0" w:color="FFFFFF" w:themeColor="background1"/>
            </w:tcBorders>
            <w:shd w:val="solid" w:color="132B4A" w:fill="auto"/>
            <w:vAlign w:val="center"/>
          </w:tcPr>
          <w:p w14:paraId="0ABEBFB2" w14:textId="77777777" w:rsidR="00794B5E" w:rsidRPr="00A25209" w:rsidRDefault="00794B5E" w:rsidP="00876B3D">
            <w:pPr>
              <w:pStyle w:val="070-TabelaPadro"/>
              <w:jc w:val="center"/>
            </w:pPr>
            <w:r>
              <w:t>Other plans</w:t>
            </w:r>
          </w:p>
        </w:tc>
      </w:tr>
      <w:tr w:rsidR="00794B5E" w:rsidRPr="00A25209" w14:paraId="31A546B3" w14:textId="77777777" w:rsidTr="00F23178">
        <w:trPr>
          <w:cantSplit/>
          <w:tblHeader/>
        </w:trPr>
        <w:tc>
          <w:tcPr>
            <w:tcW w:w="6091" w:type="dxa"/>
            <w:vMerge/>
            <w:tcBorders>
              <w:bottom w:val="single" w:sz="4" w:space="0" w:color="FFFFFF" w:themeColor="background1"/>
            </w:tcBorders>
            <w:shd w:val="solid" w:color="132B4A" w:fill="auto"/>
            <w:vAlign w:val="center"/>
          </w:tcPr>
          <w:p w14:paraId="133C1B34" w14:textId="77777777" w:rsidR="00794B5E" w:rsidRPr="00A25209" w:rsidRDefault="00794B5E" w:rsidP="00876B3D">
            <w:pPr>
              <w:pStyle w:val="070-TabelaPadro"/>
              <w:jc w:val="center"/>
            </w:pPr>
          </w:p>
        </w:tc>
        <w:tc>
          <w:tcPr>
            <w:tcW w:w="2134" w:type="dxa"/>
            <w:tcBorders>
              <w:bottom w:val="single" w:sz="4" w:space="0" w:color="FFFFFF" w:themeColor="background1"/>
            </w:tcBorders>
            <w:shd w:val="solid" w:color="132B4A" w:fill="auto"/>
            <w:vAlign w:val="center"/>
          </w:tcPr>
          <w:p w14:paraId="03EC5384" w14:textId="77777777" w:rsidR="00794B5E" w:rsidRPr="00A25209" w:rsidRDefault="00794B5E" w:rsidP="00876B3D">
            <w:pPr>
              <w:pStyle w:val="070-TabelaPadro"/>
              <w:jc w:val="center"/>
            </w:pPr>
            <w:r>
              <w:t>Dec 31, 2021</w:t>
            </w:r>
          </w:p>
        </w:tc>
        <w:tc>
          <w:tcPr>
            <w:tcW w:w="2135" w:type="dxa"/>
            <w:tcBorders>
              <w:bottom w:val="single" w:sz="4" w:space="0" w:color="FFFFFF" w:themeColor="background1"/>
            </w:tcBorders>
            <w:shd w:val="solid" w:color="132B4A" w:fill="auto"/>
            <w:vAlign w:val="center"/>
          </w:tcPr>
          <w:p w14:paraId="1C4C9638" w14:textId="77777777" w:rsidR="00794B5E" w:rsidRPr="00A25209" w:rsidRDefault="00794B5E" w:rsidP="00876B3D">
            <w:pPr>
              <w:pStyle w:val="070-TabelaPadro"/>
              <w:jc w:val="center"/>
            </w:pPr>
            <w:r>
              <w:t>Dec 31, 2020</w:t>
            </w:r>
          </w:p>
        </w:tc>
        <w:tc>
          <w:tcPr>
            <w:tcW w:w="2134" w:type="dxa"/>
            <w:tcBorders>
              <w:bottom w:val="single" w:sz="4" w:space="0" w:color="FFFFFF" w:themeColor="background1"/>
            </w:tcBorders>
            <w:shd w:val="solid" w:color="132B4A" w:fill="auto"/>
            <w:vAlign w:val="center"/>
          </w:tcPr>
          <w:p w14:paraId="412B9CB7" w14:textId="77777777" w:rsidR="00794B5E" w:rsidRPr="00A25209" w:rsidRDefault="00794B5E" w:rsidP="00876B3D">
            <w:pPr>
              <w:pStyle w:val="070-TabelaPadro"/>
              <w:jc w:val="center"/>
            </w:pPr>
            <w:r>
              <w:t>Dec 31, 2021</w:t>
            </w:r>
          </w:p>
        </w:tc>
        <w:tc>
          <w:tcPr>
            <w:tcW w:w="2135" w:type="dxa"/>
            <w:tcBorders>
              <w:bottom w:val="single" w:sz="4" w:space="0" w:color="FFFFFF" w:themeColor="background1"/>
            </w:tcBorders>
            <w:shd w:val="solid" w:color="132B4A" w:fill="auto"/>
            <w:vAlign w:val="center"/>
          </w:tcPr>
          <w:p w14:paraId="4127DF10" w14:textId="77777777" w:rsidR="00794B5E" w:rsidRPr="00A25209" w:rsidRDefault="00794B5E" w:rsidP="00876B3D">
            <w:pPr>
              <w:pStyle w:val="070-TabelaPadro"/>
              <w:jc w:val="center"/>
            </w:pPr>
            <w:r>
              <w:t>Dec 31, 2020</w:t>
            </w:r>
          </w:p>
        </w:tc>
      </w:tr>
      <w:tr w:rsidR="00794B5E" w:rsidRPr="00A25209" w14:paraId="7641C2E4" w14:textId="77777777" w:rsidTr="00F23178">
        <w:trPr>
          <w:cantSplit/>
        </w:trPr>
        <w:tc>
          <w:tcPr>
            <w:tcW w:w="6091" w:type="dxa"/>
            <w:tcBorders>
              <w:bottom w:val="single" w:sz="4" w:space="0" w:color="FFFFFF" w:themeColor="background1"/>
            </w:tcBorders>
            <w:shd w:val="solid" w:color="F3F3F3" w:fill="auto"/>
            <w:vAlign w:val="center"/>
          </w:tcPr>
          <w:p w14:paraId="2C960B5C" w14:textId="77777777" w:rsidR="00794B5E" w:rsidRPr="00A25209" w:rsidRDefault="00794B5E" w:rsidP="00876B3D">
            <w:pPr>
              <w:pStyle w:val="070-TabelaPadro"/>
              <w:jc w:val="left"/>
            </w:pPr>
            <w:bookmarkStart w:id="11656" w:name="BBBNE1000001" w:colFirst="0" w:colLast="0"/>
            <w:r>
              <w:t>Fixed income</w:t>
            </w:r>
          </w:p>
        </w:tc>
        <w:tc>
          <w:tcPr>
            <w:tcW w:w="2134" w:type="dxa"/>
            <w:tcBorders>
              <w:bottom w:val="single" w:sz="4" w:space="0" w:color="FFFFFF" w:themeColor="background1"/>
            </w:tcBorders>
            <w:shd w:val="solid" w:color="F3F3F3" w:fill="auto"/>
            <w:vAlign w:val="center"/>
          </w:tcPr>
          <w:p w14:paraId="133E8318" w14:textId="77777777" w:rsidR="00794B5E" w:rsidRPr="00A25209" w:rsidRDefault="00794B5E" w:rsidP="00876B3D">
            <w:pPr>
              <w:pStyle w:val="070-TabelaPadro"/>
            </w:pPr>
            <w:bookmarkStart w:id="11657" w:name="BBBNE10AA001"/>
            <w:bookmarkEnd w:id="11657"/>
            <w:r>
              <w:t>111,151,461</w:t>
            </w:r>
          </w:p>
        </w:tc>
        <w:tc>
          <w:tcPr>
            <w:tcW w:w="2135" w:type="dxa"/>
            <w:tcBorders>
              <w:bottom w:val="single" w:sz="4" w:space="0" w:color="FFFFFF" w:themeColor="background1"/>
            </w:tcBorders>
            <w:shd w:val="solid" w:color="F3F3F3" w:fill="auto"/>
            <w:vAlign w:val="center"/>
          </w:tcPr>
          <w:p w14:paraId="6037EBCF" w14:textId="77777777" w:rsidR="00794B5E" w:rsidRPr="00A25209" w:rsidRDefault="00794B5E" w:rsidP="00876B3D">
            <w:pPr>
              <w:pStyle w:val="070-TabelaPadro"/>
            </w:pPr>
            <w:bookmarkStart w:id="11658" w:name="BBBNE10AC001"/>
            <w:bookmarkEnd w:id="11658"/>
            <w:r>
              <w:t>95,762,703</w:t>
            </w:r>
          </w:p>
        </w:tc>
        <w:tc>
          <w:tcPr>
            <w:tcW w:w="2134" w:type="dxa"/>
            <w:tcBorders>
              <w:bottom w:val="single" w:sz="4" w:space="0" w:color="FFFFFF" w:themeColor="background1"/>
            </w:tcBorders>
            <w:shd w:val="solid" w:color="F3F3F3" w:fill="auto"/>
            <w:vAlign w:val="center"/>
          </w:tcPr>
          <w:p w14:paraId="5C5E57F6" w14:textId="77777777" w:rsidR="00794B5E" w:rsidRPr="00A25209" w:rsidRDefault="00794B5E" w:rsidP="00876B3D">
            <w:pPr>
              <w:pStyle w:val="070-TabelaPadro"/>
            </w:pPr>
            <w:bookmarkStart w:id="11659" w:name="BBBNE10AJ001"/>
            <w:bookmarkEnd w:id="11659"/>
            <w:r>
              <w:t>6,434,495</w:t>
            </w:r>
          </w:p>
        </w:tc>
        <w:tc>
          <w:tcPr>
            <w:tcW w:w="2135" w:type="dxa"/>
            <w:tcBorders>
              <w:bottom w:val="single" w:sz="4" w:space="0" w:color="FFFFFF" w:themeColor="background1"/>
            </w:tcBorders>
            <w:shd w:val="solid" w:color="F3F3F3" w:fill="auto"/>
            <w:vAlign w:val="center"/>
          </w:tcPr>
          <w:p w14:paraId="2A616A8F" w14:textId="77777777" w:rsidR="00794B5E" w:rsidRPr="00A25209" w:rsidRDefault="00794B5E" w:rsidP="00876B3D">
            <w:pPr>
              <w:pStyle w:val="070-TabelaPadro"/>
            </w:pPr>
            <w:bookmarkStart w:id="11660" w:name="BBBNE10AL001"/>
            <w:bookmarkEnd w:id="11660"/>
            <w:r>
              <w:t>6,431,346</w:t>
            </w:r>
          </w:p>
        </w:tc>
      </w:tr>
      <w:bookmarkEnd w:id="11656"/>
      <w:tr w:rsidR="00794B5E" w:rsidRPr="00A25209" w14:paraId="4BF27D80" w14:textId="77777777" w:rsidTr="00F23178">
        <w:trPr>
          <w:cantSplit/>
        </w:trPr>
        <w:tc>
          <w:tcPr>
            <w:tcW w:w="6091" w:type="dxa"/>
            <w:tcBorders>
              <w:bottom w:val="single" w:sz="4" w:space="0" w:color="FFFFFF" w:themeColor="background1"/>
            </w:tcBorders>
            <w:shd w:val="solid" w:color="E6E6E6" w:fill="auto"/>
            <w:vAlign w:val="center"/>
          </w:tcPr>
          <w:p w14:paraId="53DEA7F4" w14:textId="77777777" w:rsidR="00794B5E" w:rsidRPr="00A25209" w:rsidRDefault="00794B5E" w:rsidP="00876B3D">
            <w:pPr>
              <w:pStyle w:val="070-TabelaPadro"/>
              <w:jc w:val="left"/>
            </w:pPr>
            <w:r>
              <w:t>Equity securities and similar instruments</w:t>
            </w:r>
            <w:bookmarkStart w:id="11661" w:name="BBBNE1000002"/>
            <w:r w:rsidRPr="00A25209">
              <w:rPr>
                <w:vertAlign w:val="superscript"/>
              </w:rPr>
              <w:t xml:space="preserve"> (1)</w:t>
            </w:r>
            <w:bookmarkEnd w:id="11661"/>
          </w:p>
        </w:tc>
        <w:tc>
          <w:tcPr>
            <w:tcW w:w="2134" w:type="dxa"/>
            <w:tcBorders>
              <w:bottom w:val="single" w:sz="4" w:space="0" w:color="FFFFFF" w:themeColor="background1"/>
            </w:tcBorders>
            <w:shd w:val="solid" w:color="E6E6E6" w:fill="auto"/>
            <w:vAlign w:val="center"/>
          </w:tcPr>
          <w:p w14:paraId="1FDE10B0" w14:textId="77777777" w:rsidR="00794B5E" w:rsidRPr="00A25209" w:rsidRDefault="00794B5E" w:rsidP="00876B3D">
            <w:pPr>
              <w:pStyle w:val="070-TabelaPadro"/>
            </w:pPr>
            <w:bookmarkStart w:id="11662" w:name="BBBNE10AA002"/>
            <w:bookmarkEnd w:id="11662"/>
            <w:r>
              <w:t>63,685,949</w:t>
            </w:r>
          </w:p>
        </w:tc>
        <w:tc>
          <w:tcPr>
            <w:tcW w:w="2135" w:type="dxa"/>
            <w:tcBorders>
              <w:bottom w:val="single" w:sz="4" w:space="0" w:color="FFFFFF" w:themeColor="background1"/>
            </w:tcBorders>
            <w:shd w:val="solid" w:color="E6E6E6" w:fill="auto"/>
            <w:vAlign w:val="center"/>
          </w:tcPr>
          <w:p w14:paraId="2532E9A2" w14:textId="77777777" w:rsidR="00794B5E" w:rsidRPr="00A25209" w:rsidRDefault="00794B5E" w:rsidP="00876B3D">
            <w:pPr>
              <w:pStyle w:val="070-TabelaPadro"/>
            </w:pPr>
            <w:bookmarkStart w:id="11663" w:name="BBBNE10AC002"/>
            <w:bookmarkEnd w:id="11663"/>
            <w:r>
              <w:t>95,240,437</w:t>
            </w:r>
          </w:p>
        </w:tc>
        <w:tc>
          <w:tcPr>
            <w:tcW w:w="2134" w:type="dxa"/>
            <w:tcBorders>
              <w:bottom w:val="single" w:sz="4" w:space="0" w:color="FFFFFF" w:themeColor="background1"/>
            </w:tcBorders>
            <w:shd w:val="solid" w:color="E6E6E6" w:fill="auto"/>
            <w:vAlign w:val="center"/>
          </w:tcPr>
          <w:p w14:paraId="2D39C072" w14:textId="77777777" w:rsidR="00794B5E" w:rsidRPr="00A25209" w:rsidRDefault="00794B5E" w:rsidP="00876B3D">
            <w:pPr>
              <w:pStyle w:val="070-TabelaPadro"/>
            </w:pPr>
            <w:bookmarkStart w:id="11664" w:name="BBBNE10AJ002"/>
            <w:bookmarkEnd w:id="11664"/>
            <w:r>
              <w:t>589,127</w:t>
            </w:r>
          </w:p>
        </w:tc>
        <w:tc>
          <w:tcPr>
            <w:tcW w:w="2135" w:type="dxa"/>
            <w:tcBorders>
              <w:bottom w:val="single" w:sz="4" w:space="0" w:color="FFFFFF" w:themeColor="background1"/>
            </w:tcBorders>
            <w:shd w:val="solid" w:color="E6E6E6" w:fill="auto"/>
            <w:vAlign w:val="center"/>
          </w:tcPr>
          <w:p w14:paraId="1B98B207" w14:textId="77777777" w:rsidR="00794B5E" w:rsidRPr="00A25209" w:rsidRDefault="00794B5E" w:rsidP="00876B3D">
            <w:pPr>
              <w:pStyle w:val="070-TabelaPadro"/>
            </w:pPr>
            <w:bookmarkStart w:id="11665" w:name="BBBNE10AL002"/>
            <w:bookmarkEnd w:id="11665"/>
            <w:r>
              <w:t>719,745</w:t>
            </w:r>
          </w:p>
        </w:tc>
      </w:tr>
      <w:tr w:rsidR="00794B5E" w:rsidRPr="00A25209" w14:paraId="1E4F9AE5" w14:textId="77777777" w:rsidTr="00F23178">
        <w:trPr>
          <w:cantSplit/>
        </w:trPr>
        <w:tc>
          <w:tcPr>
            <w:tcW w:w="6091" w:type="dxa"/>
            <w:tcBorders>
              <w:bottom w:val="single" w:sz="4" w:space="0" w:color="FFFFFF" w:themeColor="background1"/>
            </w:tcBorders>
            <w:shd w:val="solid" w:color="F3F3F3" w:fill="auto"/>
            <w:vAlign w:val="center"/>
          </w:tcPr>
          <w:p w14:paraId="30C571DD" w14:textId="77777777" w:rsidR="00794B5E" w:rsidRPr="00A25209" w:rsidRDefault="00794B5E" w:rsidP="00876B3D">
            <w:pPr>
              <w:pStyle w:val="070-TabelaPadro"/>
              <w:jc w:val="left"/>
            </w:pPr>
            <w:bookmarkStart w:id="11666" w:name="BBBNE1000003" w:colFirst="0" w:colLast="0"/>
            <w:r>
              <w:t>Real estate investments</w:t>
            </w:r>
          </w:p>
        </w:tc>
        <w:tc>
          <w:tcPr>
            <w:tcW w:w="2134" w:type="dxa"/>
            <w:tcBorders>
              <w:bottom w:val="single" w:sz="4" w:space="0" w:color="FFFFFF" w:themeColor="background1"/>
            </w:tcBorders>
            <w:shd w:val="solid" w:color="F3F3F3" w:fill="auto"/>
            <w:vAlign w:val="center"/>
          </w:tcPr>
          <w:p w14:paraId="21AE0760" w14:textId="77777777" w:rsidR="00794B5E" w:rsidRPr="00A25209" w:rsidRDefault="00794B5E" w:rsidP="00876B3D">
            <w:pPr>
              <w:pStyle w:val="070-TabelaPadro"/>
            </w:pPr>
            <w:bookmarkStart w:id="11667" w:name="BBBNE10AA003"/>
            <w:bookmarkEnd w:id="11667"/>
            <w:r>
              <w:t>10,627,183</w:t>
            </w:r>
          </w:p>
        </w:tc>
        <w:tc>
          <w:tcPr>
            <w:tcW w:w="2135" w:type="dxa"/>
            <w:tcBorders>
              <w:bottom w:val="single" w:sz="4" w:space="0" w:color="FFFFFF" w:themeColor="background1"/>
            </w:tcBorders>
            <w:shd w:val="solid" w:color="F3F3F3" w:fill="auto"/>
            <w:vAlign w:val="center"/>
          </w:tcPr>
          <w:p w14:paraId="2C5DAA6B" w14:textId="77777777" w:rsidR="00794B5E" w:rsidRPr="00A25209" w:rsidRDefault="00794B5E" w:rsidP="00876B3D">
            <w:pPr>
              <w:pStyle w:val="070-TabelaPadro"/>
            </w:pPr>
            <w:bookmarkStart w:id="11668" w:name="BBBNE10AC003"/>
            <w:bookmarkEnd w:id="11668"/>
            <w:r>
              <w:t>11,239,165</w:t>
            </w:r>
          </w:p>
        </w:tc>
        <w:tc>
          <w:tcPr>
            <w:tcW w:w="2134" w:type="dxa"/>
            <w:tcBorders>
              <w:bottom w:val="single" w:sz="4" w:space="0" w:color="FFFFFF" w:themeColor="background1"/>
            </w:tcBorders>
            <w:shd w:val="solid" w:color="F3F3F3" w:fill="auto"/>
            <w:vAlign w:val="center"/>
          </w:tcPr>
          <w:p w14:paraId="205F9BB9" w14:textId="77777777" w:rsidR="00794B5E" w:rsidRPr="00A25209" w:rsidRDefault="00794B5E" w:rsidP="00876B3D">
            <w:pPr>
              <w:pStyle w:val="070-TabelaPadro"/>
            </w:pPr>
            <w:bookmarkStart w:id="11669" w:name="BBBNE10AJ003"/>
            <w:bookmarkEnd w:id="11669"/>
            <w:r>
              <w:t>240,632</w:t>
            </w:r>
          </w:p>
        </w:tc>
        <w:tc>
          <w:tcPr>
            <w:tcW w:w="2135" w:type="dxa"/>
            <w:tcBorders>
              <w:bottom w:val="single" w:sz="4" w:space="0" w:color="FFFFFF" w:themeColor="background1"/>
            </w:tcBorders>
            <w:shd w:val="solid" w:color="F3F3F3" w:fill="auto"/>
            <w:vAlign w:val="center"/>
          </w:tcPr>
          <w:p w14:paraId="0EE5BB50" w14:textId="77777777" w:rsidR="00794B5E" w:rsidRPr="00A25209" w:rsidRDefault="00794B5E" w:rsidP="00876B3D">
            <w:pPr>
              <w:pStyle w:val="070-TabelaPadro"/>
            </w:pPr>
            <w:bookmarkStart w:id="11670" w:name="BBBNE10AL003"/>
            <w:bookmarkEnd w:id="11670"/>
            <w:r>
              <w:t>312,911</w:t>
            </w:r>
          </w:p>
        </w:tc>
      </w:tr>
      <w:tr w:rsidR="00794B5E" w:rsidRPr="00A25209" w14:paraId="5077ED63" w14:textId="77777777" w:rsidTr="00F23178">
        <w:trPr>
          <w:cantSplit/>
        </w:trPr>
        <w:tc>
          <w:tcPr>
            <w:tcW w:w="6091" w:type="dxa"/>
            <w:tcBorders>
              <w:bottom w:val="single" w:sz="4" w:space="0" w:color="FFFFFF" w:themeColor="background1"/>
            </w:tcBorders>
            <w:shd w:val="solid" w:color="E6E6E6" w:fill="auto"/>
            <w:vAlign w:val="center"/>
          </w:tcPr>
          <w:p w14:paraId="6EF60AD2" w14:textId="77777777" w:rsidR="00794B5E" w:rsidRPr="00A25209" w:rsidRDefault="00794B5E" w:rsidP="00876B3D">
            <w:pPr>
              <w:pStyle w:val="070-TabelaPadro"/>
              <w:jc w:val="left"/>
            </w:pPr>
            <w:bookmarkStart w:id="11671" w:name="BBBNE1000004" w:colFirst="0" w:colLast="0"/>
            <w:bookmarkEnd w:id="11666"/>
            <w:r>
              <w:t>Loans and financing</w:t>
            </w:r>
          </w:p>
        </w:tc>
        <w:tc>
          <w:tcPr>
            <w:tcW w:w="2134" w:type="dxa"/>
            <w:tcBorders>
              <w:bottom w:val="single" w:sz="4" w:space="0" w:color="FFFFFF" w:themeColor="background1"/>
            </w:tcBorders>
            <w:shd w:val="solid" w:color="E6E6E6" w:fill="auto"/>
            <w:vAlign w:val="center"/>
          </w:tcPr>
          <w:p w14:paraId="700A0D00" w14:textId="77777777" w:rsidR="00794B5E" w:rsidRPr="00A25209" w:rsidRDefault="00794B5E" w:rsidP="00876B3D">
            <w:pPr>
              <w:pStyle w:val="070-TabelaPadro"/>
            </w:pPr>
            <w:bookmarkStart w:id="11672" w:name="BBBNE10AA004"/>
            <w:bookmarkEnd w:id="11672"/>
            <w:r>
              <w:t>5,168,938</w:t>
            </w:r>
          </w:p>
        </w:tc>
        <w:tc>
          <w:tcPr>
            <w:tcW w:w="2135" w:type="dxa"/>
            <w:tcBorders>
              <w:bottom w:val="single" w:sz="4" w:space="0" w:color="FFFFFF" w:themeColor="background1"/>
            </w:tcBorders>
            <w:shd w:val="solid" w:color="E6E6E6" w:fill="auto"/>
            <w:vAlign w:val="center"/>
          </w:tcPr>
          <w:p w14:paraId="4CA1BCCC" w14:textId="77777777" w:rsidR="00794B5E" w:rsidRPr="00A25209" w:rsidRDefault="00794B5E" w:rsidP="00876B3D">
            <w:pPr>
              <w:pStyle w:val="070-TabelaPadro"/>
            </w:pPr>
            <w:bookmarkStart w:id="11673" w:name="BBBNE10AC004"/>
            <w:bookmarkEnd w:id="11673"/>
            <w:r>
              <w:t>5,368,895</w:t>
            </w:r>
          </w:p>
        </w:tc>
        <w:tc>
          <w:tcPr>
            <w:tcW w:w="2134" w:type="dxa"/>
            <w:tcBorders>
              <w:bottom w:val="single" w:sz="4" w:space="0" w:color="FFFFFF" w:themeColor="background1"/>
            </w:tcBorders>
            <w:shd w:val="solid" w:color="E6E6E6" w:fill="auto"/>
            <w:vAlign w:val="center"/>
          </w:tcPr>
          <w:p w14:paraId="73D4CB6D" w14:textId="77777777" w:rsidR="00794B5E" w:rsidRPr="00A25209" w:rsidRDefault="00794B5E" w:rsidP="00876B3D">
            <w:pPr>
              <w:pStyle w:val="070-TabelaPadro"/>
            </w:pPr>
            <w:bookmarkStart w:id="11674" w:name="BBBNE10AJ004"/>
            <w:bookmarkEnd w:id="11674"/>
            <w:r>
              <w:t>162,835</w:t>
            </w:r>
          </w:p>
        </w:tc>
        <w:tc>
          <w:tcPr>
            <w:tcW w:w="2135" w:type="dxa"/>
            <w:tcBorders>
              <w:bottom w:val="single" w:sz="4" w:space="0" w:color="FFFFFF" w:themeColor="background1"/>
            </w:tcBorders>
            <w:shd w:val="solid" w:color="E6E6E6" w:fill="auto"/>
            <w:vAlign w:val="center"/>
          </w:tcPr>
          <w:p w14:paraId="458D1553" w14:textId="77777777" w:rsidR="00794B5E" w:rsidRPr="00A25209" w:rsidRDefault="00794B5E" w:rsidP="00876B3D">
            <w:pPr>
              <w:pStyle w:val="070-TabelaPadro"/>
            </w:pPr>
            <w:bookmarkStart w:id="11675" w:name="BBBNE10AL004"/>
            <w:bookmarkEnd w:id="11675"/>
            <w:r>
              <w:t>172,841</w:t>
            </w:r>
          </w:p>
        </w:tc>
      </w:tr>
      <w:bookmarkEnd w:id="11671"/>
      <w:tr w:rsidR="00794B5E" w:rsidRPr="00A25209" w14:paraId="57055FFE" w14:textId="77777777" w:rsidTr="00F23178">
        <w:trPr>
          <w:cantSplit/>
        </w:trPr>
        <w:tc>
          <w:tcPr>
            <w:tcW w:w="6091" w:type="dxa"/>
            <w:tcBorders>
              <w:bottom w:val="single" w:sz="4" w:space="0" w:color="FFFFFF" w:themeColor="background1"/>
            </w:tcBorders>
            <w:shd w:val="solid" w:color="F3F3F3" w:fill="auto"/>
            <w:vAlign w:val="center"/>
          </w:tcPr>
          <w:p w14:paraId="23DADFCF" w14:textId="77777777" w:rsidR="00794B5E" w:rsidRPr="00A25209" w:rsidRDefault="00794B5E" w:rsidP="00876B3D">
            <w:pPr>
              <w:pStyle w:val="070-TabelaPadro"/>
              <w:jc w:val="left"/>
            </w:pPr>
            <w:r>
              <w:t>Other</w:t>
            </w:r>
            <w:bookmarkStart w:id="11676" w:name="BBBNE1000005"/>
            <w:r w:rsidRPr="00A25209">
              <w:rPr>
                <w:vertAlign w:val="superscript"/>
              </w:rPr>
              <w:t xml:space="preserve"> (2)</w:t>
            </w:r>
            <w:bookmarkEnd w:id="11676"/>
          </w:p>
        </w:tc>
        <w:tc>
          <w:tcPr>
            <w:tcW w:w="2134" w:type="dxa"/>
            <w:tcBorders>
              <w:bottom w:val="single" w:sz="4" w:space="0" w:color="FFFFFF" w:themeColor="background1"/>
            </w:tcBorders>
            <w:shd w:val="solid" w:color="F3F3F3" w:fill="auto"/>
            <w:vAlign w:val="center"/>
          </w:tcPr>
          <w:p w14:paraId="1EC8D0CF" w14:textId="77777777" w:rsidR="00794B5E" w:rsidRPr="00A25209" w:rsidRDefault="00794B5E" w:rsidP="00876B3D">
            <w:pPr>
              <w:pStyle w:val="070-TabelaPadro"/>
            </w:pPr>
            <w:bookmarkStart w:id="11677" w:name="BBBNE10AA005"/>
            <w:bookmarkEnd w:id="11677"/>
            <w:r>
              <w:t>2,237,302</w:t>
            </w:r>
          </w:p>
        </w:tc>
        <w:tc>
          <w:tcPr>
            <w:tcW w:w="2135" w:type="dxa"/>
            <w:tcBorders>
              <w:bottom w:val="single" w:sz="4" w:space="0" w:color="FFFFFF" w:themeColor="background1"/>
            </w:tcBorders>
            <w:shd w:val="solid" w:color="F3F3F3" w:fill="auto"/>
            <w:vAlign w:val="center"/>
          </w:tcPr>
          <w:p w14:paraId="18FF490D" w14:textId="77777777" w:rsidR="00794B5E" w:rsidRPr="00A25209" w:rsidRDefault="00794B5E" w:rsidP="00876B3D">
            <w:pPr>
              <w:pStyle w:val="070-TabelaPadro"/>
            </w:pPr>
            <w:bookmarkStart w:id="11678" w:name="BBBNE10AC005"/>
            <w:bookmarkEnd w:id="11678"/>
            <w:r>
              <w:t>1,295,221</w:t>
            </w:r>
          </w:p>
        </w:tc>
        <w:tc>
          <w:tcPr>
            <w:tcW w:w="2134" w:type="dxa"/>
            <w:tcBorders>
              <w:bottom w:val="single" w:sz="4" w:space="0" w:color="FFFFFF" w:themeColor="background1"/>
            </w:tcBorders>
            <w:shd w:val="solid" w:color="F3F3F3" w:fill="auto"/>
            <w:vAlign w:val="center"/>
          </w:tcPr>
          <w:p w14:paraId="14A245E0" w14:textId="77777777" w:rsidR="00794B5E" w:rsidRPr="00A25209" w:rsidRDefault="00794B5E" w:rsidP="00876B3D">
            <w:pPr>
              <w:pStyle w:val="070-TabelaPadro"/>
            </w:pPr>
            <w:bookmarkStart w:id="11679" w:name="BBBNE10AJ005"/>
            <w:bookmarkEnd w:id="11679"/>
            <w:r>
              <w:t>163,621</w:t>
            </w:r>
          </w:p>
        </w:tc>
        <w:tc>
          <w:tcPr>
            <w:tcW w:w="2135" w:type="dxa"/>
            <w:tcBorders>
              <w:bottom w:val="single" w:sz="4" w:space="0" w:color="FFFFFF" w:themeColor="background1"/>
            </w:tcBorders>
            <w:shd w:val="solid" w:color="F3F3F3" w:fill="auto"/>
            <w:vAlign w:val="center"/>
          </w:tcPr>
          <w:p w14:paraId="305F6729" w14:textId="77777777" w:rsidR="00794B5E" w:rsidRPr="00A25209" w:rsidRDefault="00794B5E" w:rsidP="00876B3D">
            <w:pPr>
              <w:pStyle w:val="070-TabelaPadro"/>
            </w:pPr>
            <w:bookmarkStart w:id="11680" w:name="BBBNE10AL005"/>
            <w:bookmarkEnd w:id="11680"/>
            <w:r>
              <w:t>366,032</w:t>
            </w:r>
          </w:p>
        </w:tc>
      </w:tr>
      <w:tr w:rsidR="00794B5E" w:rsidRPr="00A25209" w14:paraId="4F658786" w14:textId="77777777" w:rsidTr="00F23178">
        <w:trPr>
          <w:cantSplit/>
        </w:trPr>
        <w:tc>
          <w:tcPr>
            <w:tcW w:w="6091" w:type="dxa"/>
            <w:tcBorders>
              <w:bottom w:val="single" w:sz="4" w:space="0" w:color="FFFFFF" w:themeColor="background1"/>
            </w:tcBorders>
            <w:shd w:val="solid" w:color="E6E6E6" w:fill="auto"/>
            <w:vAlign w:val="center"/>
          </w:tcPr>
          <w:p w14:paraId="044073C9" w14:textId="77777777" w:rsidR="00794B5E" w:rsidRPr="00A25209" w:rsidRDefault="00794B5E" w:rsidP="00876B3D">
            <w:pPr>
              <w:pStyle w:val="070-TabelaPadro"/>
              <w:jc w:val="left"/>
              <w:rPr>
                <w:b/>
              </w:rPr>
            </w:pPr>
            <w:bookmarkStart w:id="11681" w:name="BBBNE1000010" w:colFirst="0" w:colLast="0"/>
            <w:r>
              <w:rPr>
                <w:b/>
              </w:rPr>
              <w:t>Total</w:t>
            </w:r>
          </w:p>
        </w:tc>
        <w:tc>
          <w:tcPr>
            <w:tcW w:w="2134" w:type="dxa"/>
            <w:tcBorders>
              <w:bottom w:val="single" w:sz="4" w:space="0" w:color="FFFFFF" w:themeColor="background1"/>
            </w:tcBorders>
            <w:shd w:val="solid" w:color="E6E6E6" w:fill="auto"/>
            <w:vAlign w:val="center"/>
          </w:tcPr>
          <w:p w14:paraId="37A697B3" w14:textId="77777777" w:rsidR="00794B5E" w:rsidRPr="00A25209" w:rsidRDefault="00794B5E" w:rsidP="00876B3D">
            <w:pPr>
              <w:pStyle w:val="070-TabelaPadro"/>
              <w:rPr>
                <w:b/>
              </w:rPr>
            </w:pPr>
            <w:bookmarkStart w:id="11682" w:name="BBBNE10AA010"/>
            <w:bookmarkEnd w:id="11682"/>
            <w:r>
              <w:rPr>
                <w:b/>
              </w:rPr>
              <w:t>192,870,833</w:t>
            </w:r>
          </w:p>
        </w:tc>
        <w:tc>
          <w:tcPr>
            <w:tcW w:w="2135" w:type="dxa"/>
            <w:tcBorders>
              <w:bottom w:val="single" w:sz="4" w:space="0" w:color="FFFFFF" w:themeColor="background1"/>
            </w:tcBorders>
            <w:shd w:val="solid" w:color="E6E6E6" w:fill="auto"/>
            <w:vAlign w:val="center"/>
          </w:tcPr>
          <w:p w14:paraId="0D1671EA" w14:textId="77777777" w:rsidR="00794B5E" w:rsidRPr="00A25209" w:rsidRDefault="00794B5E" w:rsidP="00876B3D">
            <w:pPr>
              <w:pStyle w:val="070-TabelaPadro"/>
              <w:rPr>
                <w:b/>
              </w:rPr>
            </w:pPr>
            <w:bookmarkStart w:id="11683" w:name="BBBNE10AC010"/>
            <w:bookmarkEnd w:id="11683"/>
            <w:r>
              <w:rPr>
                <w:b/>
              </w:rPr>
              <w:t>208,906,421</w:t>
            </w:r>
          </w:p>
        </w:tc>
        <w:tc>
          <w:tcPr>
            <w:tcW w:w="2134" w:type="dxa"/>
            <w:tcBorders>
              <w:bottom w:val="single" w:sz="4" w:space="0" w:color="FFFFFF" w:themeColor="background1"/>
            </w:tcBorders>
            <w:shd w:val="solid" w:color="E6E6E6" w:fill="auto"/>
            <w:vAlign w:val="center"/>
          </w:tcPr>
          <w:p w14:paraId="311CE737" w14:textId="77777777" w:rsidR="00794B5E" w:rsidRPr="00A25209" w:rsidRDefault="00794B5E" w:rsidP="00876B3D">
            <w:pPr>
              <w:pStyle w:val="070-TabelaPadro"/>
              <w:rPr>
                <w:b/>
              </w:rPr>
            </w:pPr>
            <w:bookmarkStart w:id="11684" w:name="BBBNE10AJ010"/>
            <w:bookmarkEnd w:id="11684"/>
            <w:r>
              <w:rPr>
                <w:b/>
              </w:rPr>
              <w:t>7,590,710</w:t>
            </w:r>
          </w:p>
        </w:tc>
        <w:tc>
          <w:tcPr>
            <w:tcW w:w="2135" w:type="dxa"/>
            <w:tcBorders>
              <w:bottom w:val="single" w:sz="4" w:space="0" w:color="FFFFFF" w:themeColor="background1"/>
            </w:tcBorders>
            <w:shd w:val="solid" w:color="E6E6E6" w:fill="auto"/>
            <w:vAlign w:val="center"/>
          </w:tcPr>
          <w:p w14:paraId="3CDEEE37" w14:textId="77777777" w:rsidR="00794B5E" w:rsidRPr="00A25209" w:rsidRDefault="00794B5E" w:rsidP="00876B3D">
            <w:pPr>
              <w:pStyle w:val="070-TabelaPadro"/>
              <w:rPr>
                <w:b/>
              </w:rPr>
            </w:pPr>
            <w:bookmarkStart w:id="11685" w:name="BBBNE10AL010"/>
            <w:bookmarkEnd w:id="11685"/>
            <w:r>
              <w:rPr>
                <w:b/>
              </w:rPr>
              <w:t>8,002,875</w:t>
            </w:r>
          </w:p>
        </w:tc>
      </w:tr>
      <w:tr w:rsidR="00794B5E" w:rsidRPr="007545D5" w14:paraId="60D831F0" w14:textId="77777777" w:rsidTr="00F23178">
        <w:trPr>
          <w:cantSplit/>
        </w:trPr>
        <w:tc>
          <w:tcPr>
            <w:tcW w:w="14629" w:type="dxa"/>
            <w:gridSpan w:val="5"/>
            <w:tcBorders>
              <w:bottom w:val="single" w:sz="4" w:space="0" w:color="FFFFFF" w:themeColor="background1"/>
            </w:tcBorders>
            <w:shd w:val="solid" w:color="F3F3F3" w:fill="auto"/>
            <w:vAlign w:val="center"/>
          </w:tcPr>
          <w:p w14:paraId="050D0DD4" w14:textId="77777777" w:rsidR="00794B5E" w:rsidRPr="00A25209" w:rsidRDefault="00794B5E" w:rsidP="00876B3D">
            <w:pPr>
              <w:pStyle w:val="070-TabelaPadro"/>
              <w:jc w:val="left"/>
            </w:pPr>
            <w:bookmarkStart w:id="11686" w:name="BBBNE1000006" w:colFirst="0" w:colLast="0"/>
            <w:bookmarkStart w:id="11687" w:name="BBBNE10AA006" w:colFirst="0" w:colLast="0"/>
            <w:bookmarkStart w:id="11688" w:name="BBBNE10AC006" w:colFirst="0" w:colLast="0"/>
            <w:bookmarkStart w:id="11689" w:name="BBBNE10AJ006" w:colFirst="0" w:colLast="0"/>
            <w:bookmarkStart w:id="11690" w:name="BBBNE10AL006" w:colFirst="0" w:colLast="0"/>
            <w:bookmarkEnd w:id="11681"/>
            <w:r>
              <w:t>Amounts listed in fair value of plan assets</w:t>
            </w:r>
          </w:p>
        </w:tc>
      </w:tr>
      <w:tr w:rsidR="00794B5E" w:rsidRPr="00A25209" w14:paraId="26A59243" w14:textId="77777777" w:rsidTr="00F23178">
        <w:trPr>
          <w:cantSplit/>
        </w:trPr>
        <w:tc>
          <w:tcPr>
            <w:tcW w:w="6091" w:type="dxa"/>
            <w:tcBorders>
              <w:bottom w:val="single" w:sz="4" w:space="0" w:color="FFFFFF" w:themeColor="background1"/>
            </w:tcBorders>
            <w:shd w:val="solid" w:color="E6E6E6" w:fill="auto"/>
            <w:vAlign w:val="center"/>
          </w:tcPr>
          <w:p w14:paraId="6100BFAB" w14:textId="77777777" w:rsidR="00794B5E" w:rsidRPr="00A25209" w:rsidRDefault="00794B5E" w:rsidP="00876B3D">
            <w:pPr>
              <w:pStyle w:val="070-TabelaPadro"/>
              <w:jc w:val="left"/>
            </w:pPr>
            <w:bookmarkStart w:id="11691" w:name="BBBNE1000007" w:colFirst="0" w:colLast="0"/>
            <w:bookmarkEnd w:id="11686"/>
            <w:bookmarkEnd w:id="11687"/>
            <w:bookmarkEnd w:id="11688"/>
            <w:bookmarkEnd w:id="11689"/>
            <w:bookmarkEnd w:id="11690"/>
            <w:r>
              <w:t>In the entity’s own financial instruments</w:t>
            </w:r>
          </w:p>
        </w:tc>
        <w:tc>
          <w:tcPr>
            <w:tcW w:w="2134" w:type="dxa"/>
            <w:tcBorders>
              <w:bottom w:val="single" w:sz="4" w:space="0" w:color="FFFFFF" w:themeColor="background1"/>
            </w:tcBorders>
            <w:shd w:val="solid" w:color="E6E6E6" w:fill="auto"/>
            <w:vAlign w:val="center"/>
          </w:tcPr>
          <w:p w14:paraId="74C5EA25" w14:textId="77777777" w:rsidR="00794B5E" w:rsidRPr="00A25209" w:rsidRDefault="00794B5E" w:rsidP="00876B3D">
            <w:pPr>
              <w:pStyle w:val="070-TabelaPadro"/>
            </w:pPr>
            <w:bookmarkStart w:id="11692" w:name="BBBNE10AA007"/>
            <w:bookmarkEnd w:id="11692"/>
            <w:r>
              <w:t>9,952,135</w:t>
            </w:r>
          </w:p>
        </w:tc>
        <w:tc>
          <w:tcPr>
            <w:tcW w:w="2135" w:type="dxa"/>
            <w:tcBorders>
              <w:bottom w:val="single" w:sz="4" w:space="0" w:color="FFFFFF" w:themeColor="background1"/>
            </w:tcBorders>
            <w:shd w:val="solid" w:color="E6E6E6" w:fill="auto"/>
            <w:vAlign w:val="center"/>
          </w:tcPr>
          <w:p w14:paraId="67B48447" w14:textId="77777777" w:rsidR="00794B5E" w:rsidRPr="00A25209" w:rsidRDefault="00794B5E" w:rsidP="00876B3D">
            <w:pPr>
              <w:pStyle w:val="070-TabelaPadro"/>
            </w:pPr>
            <w:bookmarkStart w:id="11693" w:name="BBBNE10AC007"/>
            <w:bookmarkEnd w:id="11693"/>
            <w:r>
              <w:t>7,510,061</w:t>
            </w:r>
          </w:p>
        </w:tc>
        <w:tc>
          <w:tcPr>
            <w:tcW w:w="2134" w:type="dxa"/>
            <w:tcBorders>
              <w:bottom w:val="single" w:sz="4" w:space="0" w:color="FFFFFF" w:themeColor="background1"/>
            </w:tcBorders>
            <w:shd w:val="solid" w:color="E6E6E6" w:fill="auto"/>
            <w:vAlign w:val="center"/>
          </w:tcPr>
          <w:p w14:paraId="134374EF" w14:textId="77777777" w:rsidR="00794B5E" w:rsidRPr="00A25209" w:rsidRDefault="00794B5E" w:rsidP="00876B3D">
            <w:pPr>
              <w:pStyle w:val="070-TabelaPadro"/>
            </w:pPr>
            <w:bookmarkStart w:id="11694" w:name="BBBNE10AJ007"/>
            <w:bookmarkEnd w:id="11694"/>
            <w:r>
              <w:t>--</w:t>
            </w:r>
          </w:p>
        </w:tc>
        <w:tc>
          <w:tcPr>
            <w:tcW w:w="2135" w:type="dxa"/>
            <w:tcBorders>
              <w:bottom w:val="single" w:sz="4" w:space="0" w:color="FFFFFF" w:themeColor="background1"/>
            </w:tcBorders>
            <w:shd w:val="solid" w:color="E6E6E6" w:fill="auto"/>
            <w:vAlign w:val="center"/>
          </w:tcPr>
          <w:p w14:paraId="1DE99FD6" w14:textId="77777777" w:rsidR="00794B5E" w:rsidRPr="00A25209" w:rsidRDefault="00794B5E" w:rsidP="00876B3D">
            <w:pPr>
              <w:pStyle w:val="070-TabelaPadro"/>
            </w:pPr>
            <w:bookmarkStart w:id="11695" w:name="BBBNE10AL007"/>
            <w:bookmarkEnd w:id="11695"/>
            <w:r>
              <w:t>30,554</w:t>
            </w:r>
          </w:p>
        </w:tc>
      </w:tr>
      <w:tr w:rsidR="00794B5E" w:rsidRPr="00A25209" w14:paraId="429F6A69" w14:textId="77777777" w:rsidTr="00F23178">
        <w:trPr>
          <w:cantSplit/>
        </w:trPr>
        <w:tc>
          <w:tcPr>
            <w:tcW w:w="6091" w:type="dxa"/>
            <w:tcBorders>
              <w:bottom w:val="single" w:sz="4" w:space="0" w:color="CCCCCC"/>
            </w:tcBorders>
            <w:shd w:val="solid" w:color="F3F3F3" w:fill="auto"/>
            <w:vAlign w:val="center"/>
          </w:tcPr>
          <w:p w14:paraId="38E8CCB0" w14:textId="77777777" w:rsidR="00794B5E" w:rsidRPr="00A25209" w:rsidRDefault="00794B5E" w:rsidP="00876B3D">
            <w:pPr>
              <w:pStyle w:val="070-TabelaPadro"/>
              <w:jc w:val="left"/>
            </w:pPr>
            <w:bookmarkStart w:id="11696" w:name="BBBNE1000008" w:colFirst="0" w:colLast="0"/>
            <w:bookmarkEnd w:id="11691"/>
            <w:r>
              <w:t>In properties or other assets used by the entity</w:t>
            </w:r>
          </w:p>
        </w:tc>
        <w:tc>
          <w:tcPr>
            <w:tcW w:w="2134" w:type="dxa"/>
            <w:tcBorders>
              <w:bottom w:val="single" w:sz="4" w:space="0" w:color="CCCCCC"/>
            </w:tcBorders>
            <w:shd w:val="solid" w:color="F3F3F3" w:fill="auto"/>
            <w:vAlign w:val="center"/>
          </w:tcPr>
          <w:p w14:paraId="56014631" w14:textId="77777777" w:rsidR="00794B5E" w:rsidRPr="00A25209" w:rsidRDefault="00794B5E" w:rsidP="00876B3D">
            <w:pPr>
              <w:pStyle w:val="070-TabelaPadro"/>
            </w:pPr>
            <w:bookmarkStart w:id="11697" w:name="BBBNE10AA008"/>
            <w:bookmarkEnd w:id="11697"/>
            <w:r>
              <w:t>1,215,086</w:t>
            </w:r>
          </w:p>
        </w:tc>
        <w:tc>
          <w:tcPr>
            <w:tcW w:w="2135" w:type="dxa"/>
            <w:tcBorders>
              <w:bottom w:val="single" w:sz="4" w:space="0" w:color="CCCCCC"/>
            </w:tcBorders>
            <w:shd w:val="solid" w:color="F3F3F3" w:fill="auto"/>
            <w:vAlign w:val="center"/>
          </w:tcPr>
          <w:p w14:paraId="09EE9FDE" w14:textId="77777777" w:rsidR="00794B5E" w:rsidRPr="00A25209" w:rsidRDefault="00794B5E" w:rsidP="00876B3D">
            <w:pPr>
              <w:pStyle w:val="070-TabelaPadro"/>
            </w:pPr>
            <w:bookmarkStart w:id="11698" w:name="BBBNE10AC008"/>
            <w:bookmarkEnd w:id="11698"/>
            <w:r>
              <w:t>82,975</w:t>
            </w:r>
          </w:p>
        </w:tc>
        <w:tc>
          <w:tcPr>
            <w:tcW w:w="2134" w:type="dxa"/>
            <w:tcBorders>
              <w:bottom w:val="single" w:sz="4" w:space="0" w:color="CCCCCC"/>
            </w:tcBorders>
            <w:shd w:val="solid" w:color="F3F3F3" w:fill="auto"/>
            <w:vAlign w:val="center"/>
          </w:tcPr>
          <w:p w14:paraId="2277C7DD" w14:textId="77777777" w:rsidR="00794B5E" w:rsidRPr="00A25209" w:rsidRDefault="00794B5E" w:rsidP="00876B3D">
            <w:pPr>
              <w:pStyle w:val="070-TabelaPadro"/>
            </w:pPr>
            <w:bookmarkStart w:id="11699" w:name="BBBNE10AJ008"/>
            <w:bookmarkEnd w:id="11699"/>
            <w:r>
              <w:t>34,606</w:t>
            </w:r>
          </w:p>
        </w:tc>
        <w:tc>
          <w:tcPr>
            <w:tcW w:w="2135" w:type="dxa"/>
            <w:tcBorders>
              <w:bottom w:val="single" w:sz="4" w:space="0" w:color="CCCCCC"/>
            </w:tcBorders>
            <w:shd w:val="solid" w:color="F3F3F3" w:fill="auto"/>
            <w:vAlign w:val="center"/>
          </w:tcPr>
          <w:p w14:paraId="683B364F" w14:textId="77777777" w:rsidR="00794B5E" w:rsidRPr="00A25209" w:rsidRDefault="00794B5E" w:rsidP="00876B3D">
            <w:pPr>
              <w:pStyle w:val="070-TabelaPadro"/>
            </w:pPr>
            <w:bookmarkStart w:id="11700" w:name="BBBNE10AL008"/>
            <w:bookmarkEnd w:id="11700"/>
            <w:r>
              <w:t>38,701</w:t>
            </w:r>
          </w:p>
        </w:tc>
      </w:tr>
    </w:tbl>
    <w:bookmarkEnd w:id="11655"/>
    <w:bookmarkEnd w:id="11696"/>
    <w:p w14:paraId="78C225B1" w14:textId="2587F75B" w:rsidR="00794B5E" w:rsidRDefault="00794B5E" w:rsidP="00876B3D">
      <w:pPr>
        <w:pStyle w:val="072-Rodapdatabela"/>
      </w:pPr>
      <w:r>
        <w:t>(1)</w:t>
      </w:r>
      <w:r>
        <w:tab/>
        <w:t>Includes, in Plano 1 – Previ, the amount of R$ 5,641,967 thousand (R$ 41,919,306 thousand on December 31, 2020), related to the assets that are not quoted in active markets.</w:t>
      </w:r>
    </w:p>
    <w:p w14:paraId="4B2CF88D" w14:textId="77777777" w:rsidR="00794B5E" w:rsidRDefault="00794B5E" w:rsidP="00876B3D">
      <w:pPr>
        <w:pStyle w:val="072-Rodapdatabela"/>
      </w:pPr>
      <w:r>
        <w:t>(2)</w:t>
      </w:r>
      <w:r>
        <w:tab/>
        <w:t>Includes, in Other Plans, the amount of R$ 80,750 thousand on December 31, 2020, related to the assets of Cassi.</w:t>
      </w:r>
    </w:p>
    <w:p w14:paraId="17481FCD" w14:textId="77777777" w:rsidR="00794B5E" w:rsidRPr="00183CCC" w:rsidRDefault="00794B5E" w:rsidP="00876B3D">
      <w:pPr>
        <w:pStyle w:val="072-Rodapdatabela"/>
      </w:pPr>
    </w:p>
    <w:p w14:paraId="44F8C880" w14:textId="77777777" w:rsidR="00794B5E" w:rsidRPr="00183CCC" w:rsidRDefault="00794B5E" w:rsidP="00876B3D">
      <w:pPr>
        <w:pStyle w:val="031-SubttulodeDocumentoLista"/>
      </w:pPr>
      <w:bookmarkStart w:id="11701" w:name="BBBNE11_Titulo"/>
      <w:r w:rsidRPr="00183CCC">
        <w:t>) Main actuarial assumptions adopted</w:t>
      </w:r>
      <w:bookmarkEnd w:id="11701"/>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1 - Main actuarial assumptions adopted in each period"/>
        <w:tblDescription w:val="PubliCon - Sistema de Gerenciamento do Documentos Contábeis para Publicação&#10;&#10;Última atualização do mapa do quadro em: "/>
      </w:tblPr>
      <w:tblGrid>
        <w:gridCol w:w="3189"/>
        <w:gridCol w:w="1430"/>
        <w:gridCol w:w="1472"/>
        <w:gridCol w:w="1388"/>
        <w:gridCol w:w="1430"/>
        <w:gridCol w:w="1430"/>
        <w:gridCol w:w="1430"/>
        <w:gridCol w:w="1430"/>
        <w:gridCol w:w="1430"/>
      </w:tblGrid>
      <w:tr w:rsidR="00794B5E" w:rsidRPr="00621834" w14:paraId="712482B8" w14:textId="77777777" w:rsidTr="00C60A61">
        <w:trPr>
          <w:cantSplit/>
          <w:tblHeader/>
        </w:trPr>
        <w:tc>
          <w:tcPr>
            <w:tcW w:w="3189" w:type="dxa"/>
            <w:vMerge w:val="restart"/>
            <w:shd w:val="solid" w:color="132B4A" w:fill="auto"/>
            <w:vAlign w:val="center"/>
          </w:tcPr>
          <w:p w14:paraId="1730A5DA" w14:textId="77777777" w:rsidR="00794B5E" w:rsidRPr="00621834" w:rsidRDefault="00794B5E" w:rsidP="00876B3D">
            <w:pPr>
              <w:pStyle w:val="070-TabelaPadro"/>
              <w:jc w:val="center"/>
              <w:rPr>
                <w:szCs w:val="14"/>
              </w:rPr>
            </w:pPr>
            <w:bookmarkStart w:id="11702" w:name="BBBNE11"/>
          </w:p>
        </w:tc>
        <w:tc>
          <w:tcPr>
            <w:tcW w:w="2902" w:type="dxa"/>
            <w:gridSpan w:val="2"/>
            <w:tcBorders>
              <w:bottom w:val="single" w:sz="4" w:space="0" w:color="FFFFFF" w:themeColor="background1"/>
            </w:tcBorders>
            <w:shd w:val="solid" w:color="132B4A" w:fill="auto"/>
            <w:vAlign w:val="center"/>
          </w:tcPr>
          <w:p w14:paraId="40575D62" w14:textId="77777777" w:rsidR="00794B5E" w:rsidRPr="00621834" w:rsidRDefault="00794B5E" w:rsidP="00876B3D">
            <w:pPr>
              <w:pStyle w:val="070-TabelaPadro"/>
              <w:jc w:val="center"/>
              <w:rPr>
                <w:szCs w:val="14"/>
              </w:rPr>
            </w:pPr>
            <w:r w:rsidRPr="00621834">
              <w:rPr>
                <w:szCs w:val="14"/>
              </w:rPr>
              <w:t>Plano 1 - Previ</w:t>
            </w:r>
          </w:p>
        </w:tc>
        <w:tc>
          <w:tcPr>
            <w:tcW w:w="2818" w:type="dxa"/>
            <w:gridSpan w:val="2"/>
            <w:tcBorders>
              <w:bottom w:val="single" w:sz="4" w:space="0" w:color="FFFFFF" w:themeColor="background1"/>
            </w:tcBorders>
            <w:shd w:val="solid" w:color="132B4A" w:fill="auto"/>
            <w:vAlign w:val="center"/>
          </w:tcPr>
          <w:p w14:paraId="72A6537D" w14:textId="77777777" w:rsidR="00794B5E" w:rsidRPr="00621834" w:rsidRDefault="00794B5E" w:rsidP="00876B3D">
            <w:pPr>
              <w:pStyle w:val="070-TabelaPadro"/>
              <w:jc w:val="center"/>
              <w:rPr>
                <w:szCs w:val="14"/>
              </w:rPr>
            </w:pPr>
            <w:r w:rsidRPr="00621834">
              <w:rPr>
                <w:szCs w:val="14"/>
              </w:rPr>
              <w:t>Plano Informal - Previ</w:t>
            </w:r>
          </w:p>
        </w:tc>
        <w:tc>
          <w:tcPr>
            <w:tcW w:w="2860" w:type="dxa"/>
            <w:gridSpan w:val="2"/>
            <w:tcBorders>
              <w:bottom w:val="single" w:sz="4" w:space="0" w:color="FFFFFF" w:themeColor="background1"/>
            </w:tcBorders>
            <w:shd w:val="solid" w:color="132B4A" w:fill="auto"/>
            <w:vAlign w:val="center"/>
          </w:tcPr>
          <w:p w14:paraId="71DDC8E9" w14:textId="77777777" w:rsidR="00794B5E" w:rsidRPr="00621834" w:rsidRDefault="00794B5E" w:rsidP="00876B3D">
            <w:pPr>
              <w:pStyle w:val="070-TabelaPadro"/>
              <w:jc w:val="center"/>
              <w:rPr>
                <w:szCs w:val="14"/>
              </w:rPr>
            </w:pPr>
            <w:r w:rsidRPr="00621834">
              <w:rPr>
                <w:szCs w:val="14"/>
              </w:rPr>
              <w:t>Plano de Associados - Cassi</w:t>
            </w:r>
          </w:p>
        </w:tc>
        <w:tc>
          <w:tcPr>
            <w:tcW w:w="2860" w:type="dxa"/>
            <w:gridSpan w:val="2"/>
            <w:tcBorders>
              <w:bottom w:val="single" w:sz="4" w:space="0" w:color="FFFFFF" w:themeColor="background1"/>
            </w:tcBorders>
            <w:shd w:val="solid" w:color="132B4A" w:fill="auto"/>
            <w:vAlign w:val="center"/>
          </w:tcPr>
          <w:p w14:paraId="64717F10" w14:textId="77777777" w:rsidR="00794B5E" w:rsidRPr="00621834" w:rsidRDefault="00794B5E" w:rsidP="00876B3D">
            <w:pPr>
              <w:pStyle w:val="070-TabelaPadro"/>
              <w:jc w:val="center"/>
              <w:rPr>
                <w:szCs w:val="14"/>
              </w:rPr>
            </w:pPr>
            <w:r w:rsidRPr="00621834">
              <w:rPr>
                <w:szCs w:val="14"/>
              </w:rPr>
              <w:t>Other plans</w:t>
            </w:r>
          </w:p>
        </w:tc>
      </w:tr>
      <w:tr w:rsidR="00794B5E" w:rsidRPr="00621834" w14:paraId="597E9448" w14:textId="77777777" w:rsidTr="00C60A61">
        <w:trPr>
          <w:cantSplit/>
          <w:tblHeader/>
        </w:trPr>
        <w:tc>
          <w:tcPr>
            <w:tcW w:w="3189" w:type="dxa"/>
            <w:vMerge/>
            <w:tcBorders>
              <w:bottom w:val="single" w:sz="4" w:space="0" w:color="FFFFFF" w:themeColor="background1"/>
            </w:tcBorders>
            <w:shd w:val="solid" w:color="132B4A" w:fill="auto"/>
            <w:vAlign w:val="center"/>
          </w:tcPr>
          <w:p w14:paraId="20B7BAFE" w14:textId="77777777" w:rsidR="00794B5E" w:rsidRPr="00621834" w:rsidRDefault="00794B5E" w:rsidP="00876B3D">
            <w:pPr>
              <w:pStyle w:val="070-TabelaPadro"/>
              <w:jc w:val="center"/>
              <w:rPr>
                <w:szCs w:val="14"/>
              </w:rPr>
            </w:pPr>
          </w:p>
        </w:tc>
        <w:tc>
          <w:tcPr>
            <w:tcW w:w="1430" w:type="dxa"/>
            <w:tcBorders>
              <w:bottom w:val="single" w:sz="4" w:space="0" w:color="FFFFFF" w:themeColor="background1"/>
            </w:tcBorders>
            <w:shd w:val="solid" w:color="132B4A" w:fill="auto"/>
            <w:vAlign w:val="center"/>
          </w:tcPr>
          <w:p w14:paraId="438D5659" w14:textId="77777777" w:rsidR="00794B5E" w:rsidRPr="00621834" w:rsidRDefault="00794B5E" w:rsidP="00876B3D">
            <w:pPr>
              <w:pStyle w:val="070-TabelaPadro"/>
              <w:jc w:val="center"/>
              <w:rPr>
                <w:szCs w:val="14"/>
              </w:rPr>
            </w:pPr>
            <w:r w:rsidRPr="00621834">
              <w:rPr>
                <w:szCs w:val="14"/>
              </w:rPr>
              <w:t>Dec 31, 2021</w:t>
            </w:r>
          </w:p>
        </w:tc>
        <w:tc>
          <w:tcPr>
            <w:tcW w:w="1472" w:type="dxa"/>
            <w:tcBorders>
              <w:bottom w:val="single" w:sz="4" w:space="0" w:color="FFFFFF" w:themeColor="background1"/>
            </w:tcBorders>
            <w:shd w:val="solid" w:color="132B4A" w:fill="auto"/>
            <w:vAlign w:val="center"/>
          </w:tcPr>
          <w:p w14:paraId="20367764" w14:textId="77777777" w:rsidR="00794B5E" w:rsidRPr="00621834" w:rsidRDefault="00794B5E" w:rsidP="00876B3D">
            <w:pPr>
              <w:pStyle w:val="070-TabelaPadro"/>
              <w:jc w:val="center"/>
              <w:rPr>
                <w:szCs w:val="14"/>
              </w:rPr>
            </w:pPr>
            <w:r w:rsidRPr="00621834">
              <w:rPr>
                <w:szCs w:val="14"/>
              </w:rPr>
              <w:t>Dec 31, 2020</w:t>
            </w:r>
          </w:p>
        </w:tc>
        <w:tc>
          <w:tcPr>
            <w:tcW w:w="1388" w:type="dxa"/>
            <w:tcBorders>
              <w:bottom w:val="single" w:sz="4" w:space="0" w:color="FFFFFF" w:themeColor="background1"/>
            </w:tcBorders>
            <w:shd w:val="solid" w:color="132B4A" w:fill="auto"/>
            <w:vAlign w:val="center"/>
          </w:tcPr>
          <w:p w14:paraId="648EEFBF" w14:textId="77777777" w:rsidR="00794B5E" w:rsidRPr="00621834" w:rsidRDefault="00794B5E" w:rsidP="00876B3D">
            <w:pPr>
              <w:pStyle w:val="070-TabelaPadro"/>
              <w:jc w:val="center"/>
              <w:rPr>
                <w:szCs w:val="14"/>
              </w:rPr>
            </w:pPr>
            <w:r w:rsidRPr="00621834">
              <w:rPr>
                <w:szCs w:val="14"/>
              </w:rPr>
              <w:t>Dec 31, 2021</w:t>
            </w:r>
          </w:p>
        </w:tc>
        <w:tc>
          <w:tcPr>
            <w:tcW w:w="1430" w:type="dxa"/>
            <w:tcBorders>
              <w:bottom w:val="single" w:sz="4" w:space="0" w:color="FFFFFF" w:themeColor="background1"/>
            </w:tcBorders>
            <w:shd w:val="solid" w:color="132B4A" w:fill="auto"/>
            <w:vAlign w:val="center"/>
          </w:tcPr>
          <w:p w14:paraId="5A9069F9" w14:textId="77777777" w:rsidR="00794B5E" w:rsidRPr="00621834" w:rsidRDefault="00794B5E" w:rsidP="00876B3D">
            <w:pPr>
              <w:pStyle w:val="070-TabelaPadro"/>
              <w:jc w:val="center"/>
              <w:rPr>
                <w:szCs w:val="14"/>
              </w:rPr>
            </w:pPr>
            <w:r w:rsidRPr="00621834">
              <w:rPr>
                <w:szCs w:val="14"/>
              </w:rPr>
              <w:t>Dec 31, 2020</w:t>
            </w:r>
          </w:p>
        </w:tc>
        <w:tc>
          <w:tcPr>
            <w:tcW w:w="1430" w:type="dxa"/>
            <w:tcBorders>
              <w:bottom w:val="single" w:sz="4" w:space="0" w:color="FFFFFF" w:themeColor="background1"/>
            </w:tcBorders>
            <w:shd w:val="solid" w:color="132B4A" w:fill="auto"/>
            <w:vAlign w:val="center"/>
          </w:tcPr>
          <w:p w14:paraId="713E4B66" w14:textId="77777777" w:rsidR="00794B5E" w:rsidRPr="00621834" w:rsidRDefault="00794B5E" w:rsidP="00876B3D">
            <w:pPr>
              <w:pStyle w:val="070-TabelaPadro"/>
              <w:jc w:val="center"/>
              <w:rPr>
                <w:szCs w:val="14"/>
              </w:rPr>
            </w:pPr>
            <w:r w:rsidRPr="00621834">
              <w:rPr>
                <w:szCs w:val="14"/>
              </w:rPr>
              <w:t>Dec 31, 2021</w:t>
            </w:r>
          </w:p>
        </w:tc>
        <w:tc>
          <w:tcPr>
            <w:tcW w:w="1430" w:type="dxa"/>
            <w:tcBorders>
              <w:bottom w:val="single" w:sz="4" w:space="0" w:color="FFFFFF" w:themeColor="background1"/>
            </w:tcBorders>
            <w:shd w:val="solid" w:color="132B4A" w:fill="auto"/>
            <w:vAlign w:val="center"/>
          </w:tcPr>
          <w:p w14:paraId="7DDF6F01" w14:textId="77777777" w:rsidR="00794B5E" w:rsidRPr="00621834" w:rsidRDefault="00794B5E" w:rsidP="00876B3D">
            <w:pPr>
              <w:pStyle w:val="070-TabelaPadro"/>
              <w:jc w:val="center"/>
              <w:rPr>
                <w:szCs w:val="14"/>
              </w:rPr>
            </w:pPr>
            <w:r w:rsidRPr="00621834">
              <w:rPr>
                <w:szCs w:val="14"/>
              </w:rPr>
              <w:t>Dec 31, 2020</w:t>
            </w:r>
          </w:p>
        </w:tc>
        <w:tc>
          <w:tcPr>
            <w:tcW w:w="1430" w:type="dxa"/>
            <w:tcBorders>
              <w:bottom w:val="single" w:sz="4" w:space="0" w:color="FFFFFF" w:themeColor="background1"/>
            </w:tcBorders>
            <w:shd w:val="solid" w:color="132B4A" w:fill="auto"/>
            <w:vAlign w:val="center"/>
          </w:tcPr>
          <w:p w14:paraId="7FB26961" w14:textId="77777777" w:rsidR="00794B5E" w:rsidRPr="00621834" w:rsidRDefault="00794B5E" w:rsidP="00876B3D">
            <w:pPr>
              <w:pStyle w:val="070-TabelaPadro"/>
              <w:jc w:val="center"/>
              <w:rPr>
                <w:szCs w:val="14"/>
              </w:rPr>
            </w:pPr>
            <w:r w:rsidRPr="00621834">
              <w:rPr>
                <w:szCs w:val="14"/>
              </w:rPr>
              <w:t>Dec 31, 2021</w:t>
            </w:r>
          </w:p>
        </w:tc>
        <w:tc>
          <w:tcPr>
            <w:tcW w:w="1430" w:type="dxa"/>
            <w:tcBorders>
              <w:bottom w:val="single" w:sz="4" w:space="0" w:color="FFFFFF" w:themeColor="background1"/>
            </w:tcBorders>
            <w:shd w:val="solid" w:color="132B4A" w:fill="auto"/>
            <w:vAlign w:val="center"/>
          </w:tcPr>
          <w:p w14:paraId="7A819D5B" w14:textId="77777777" w:rsidR="00794B5E" w:rsidRPr="00621834" w:rsidRDefault="00794B5E" w:rsidP="00876B3D">
            <w:pPr>
              <w:pStyle w:val="070-TabelaPadro"/>
              <w:jc w:val="center"/>
              <w:rPr>
                <w:szCs w:val="14"/>
              </w:rPr>
            </w:pPr>
            <w:r w:rsidRPr="00621834">
              <w:rPr>
                <w:szCs w:val="14"/>
              </w:rPr>
              <w:t>Dec 31, 2020</w:t>
            </w:r>
          </w:p>
        </w:tc>
      </w:tr>
      <w:tr w:rsidR="00794B5E" w:rsidRPr="00621834" w14:paraId="1F9015E8" w14:textId="77777777" w:rsidTr="00C60A61">
        <w:trPr>
          <w:cantSplit/>
        </w:trPr>
        <w:tc>
          <w:tcPr>
            <w:tcW w:w="3189" w:type="dxa"/>
            <w:tcBorders>
              <w:bottom w:val="single" w:sz="4" w:space="0" w:color="FFFFFF" w:themeColor="background1"/>
            </w:tcBorders>
            <w:shd w:val="solid" w:color="F3F3F3" w:fill="auto"/>
            <w:vAlign w:val="center"/>
          </w:tcPr>
          <w:p w14:paraId="680B8178" w14:textId="77777777" w:rsidR="00794B5E" w:rsidRPr="00621834" w:rsidRDefault="00794B5E" w:rsidP="00876B3D">
            <w:pPr>
              <w:pStyle w:val="070-TabelaPadro"/>
              <w:jc w:val="left"/>
              <w:rPr>
                <w:szCs w:val="14"/>
              </w:rPr>
            </w:pPr>
            <w:bookmarkStart w:id="11703" w:name="BBBNE1100001" w:colFirst="0" w:colLast="0"/>
            <w:r w:rsidRPr="00621834">
              <w:rPr>
                <w:szCs w:val="14"/>
              </w:rPr>
              <w:t>Inflation rate (p.a.)</w:t>
            </w:r>
          </w:p>
        </w:tc>
        <w:tc>
          <w:tcPr>
            <w:tcW w:w="1430" w:type="dxa"/>
            <w:tcBorders>
              <w:bottom w:val="single" w:sz="4" w:space="0" w:color="FFFFFF" w:themeColor="background1"/>
            </w:tcBorders>
            <w:shd w:val="solid" w:color="F3F3F3" w:fill="auto"/>
            <w:vAlign w:val="center"/>
          </w:tcPr>
          <w:p w14:paraId="1C72C757" w14:textId="77777777" w:rsidR="00794B5E" w:rsidRPr="00621834" w:rsidRDefault="00794B5E" w:rsidP="00876B3D">
            <w:pPr>
              <w:pStyle w:val="070-TabelaPadro"/>
              <w:rPr>
                <w:szCs w:val="14"/>
              </w:rPr>
            </w:pPr>
            <w:bookmarkStart w:id="11704" w:name="BBBNE11AA001"/>
            <w:bookmarkEnd w:id="11704"/>
            <w:r w:rsidRPr="00621834">
              <w:rPr>
                <w:szCs w:val="14"/>
              </w:rPr>
              <w:t>3.29%</w:t>
            </w:r>
          </w:p>
        </w:tc>
        <w:tc>
          <w:tcPr>
            <w:tcW w:w="1472" w:type="dxa"/>
            <w:tcBorders>
              <w:bottom w:val="single" w:sz="4" w:space="0" w:color="FFFFFF" w:themeColor="background1"/>
            </w:tcBorders>
            <w:shd w:val="solid" w:color="F3F3F3" w:fill="auto"/>
            <w:vAlign w:val="center"/>
          </w:tcPr>
          <w:p w14:paraId="7A5619E9" w14:textId="77777777" w:rsidR="00794B5E" w:rsidRPr="00621834" w:rsidRDefault="00794B5E" w:rsidP="00876B3D">
            <w:pPr>
              <w:pStyle w:val="070-TabelaPadro"/>
              <w:rPr>
                <w:szCs w:val="14"/>
              </w:rPr>
            </w:pPr>
            <w:bookmarkStart w:id="11705" w:name="BBBNE11AB001"/>
            <w:bookmarkEnd w:id="11705"/>
            <w:r w:rsidRPr="00621834">
              <w:rPr>
                <w:szCs w:val="14"/>
              </w:rPr>
              <w:t>3.31%</w:t>
            </w:r>
          </w:p>
        </w:tc>
        <w:tc>
          <w:tcPr>
            <w:tcW w:w="1388" w:type="dxa"/>
            <w:tcBorders>
              <w:bottom w:val="single" w:sz="4" w:space="0" w:color="FFFFFF" w:themeColor="background1"/>
            </w:tcBorders>
            <w:shd w:val="solid" w:color="F3F3F3" w:fill="auto"/>
            <w:vAlign w:val="center"/>
          </w:tcPr>
          <w:p w14:paraId="542D0085" w14:textId="77777777" w:rsidR="00794B5E" w:rsidRPr="00621834" w:rsidRDefault="00794B5E" w:rsidP="00876B3D">
            <w:pPr>
              <w:pStyle w:val="070-TabelaPadro"/>
              <w:rPr>
                <w:szCs w:val="14"/>
              </w:rPr>
            </w:pPr>
            <w:bookmarkStart w:id="11706" w:name="BBBNE11AD001"/>
            <w:bookmarkEnd w:id="11706"/>
            <w:r w:rsidRPr="00621834">
              <w:rPr>
                <w:szCs w:val="14"/>
              </w:rPr>
              <w:t>3.43%</w:t>
            </w:r>
          </w:p>
        </w:tc>
        <w:tc>
          <w:tcPr>
            <w:tcW w:w="1430" w:type="dxa"/>
            <w:tcBorders>
              <w:bottom w:val="single" w:sz="4" w:space="0" w:color="FFFFFF" w:themeColor="background1"/>
            </w:tcBorders>
            <w:shd w:val="solid" w:color="F3F3F3" w:fill="auto"/>
            <w:vAlign w:val="center"/>
          </w:tcPr>
          <w:p w14:paraId="5D79D857" w14:textId="77777777" w:rsidR="00794B5E" w:rsidRPr="00621834" w:rsidRDefault="00794B5E" w:rsidP="00876B3D">
            <w:pPr>
              <w:pStyle w:val="070-TabelaPadro"/>
              <w:rPr>
                <w:szCs w:val="14"/>
              </w:rPr>
            </w:pPr>
            <w:bookmarkStart w:id="11707" w:name="BBBNE11AE001"/>
            <w:bookmarkEnd w:id="11707"/>
            <w:r w:rsidRPr="00621834">
              <w:rPr>
                <w:szCs w:val="14"/>
              </w:rPr>
              <w:t>3.36%</w:t>
            </w:r>
          </w:p>
        </w:tc>
        <w:tc>
          <w:tcPr>
            <w:tcW w:w="1430" w:type="dxa"/>
            <w:tcBorders>
              <w:bottom w:val="single" w:sz="4" w:space="0" w:color="FFFFFF" w:themeColor="background1"/>
            </w:tcBorders>
            <w:shd w:val="solid" w:color="F3F3F3" w:fill="auto"/>
            <w:vAlign w:val="center"/>
          </w:tcPr>
          <w:p w14:paraId="266D5C45" w14:textId="77777777" w:rsidR="00794B5E" w:rsidRPr="00621834" w:rsidRDefault="00794B5E" w:rsidP="00876B3D">
            <w:pPr>
              <w:pStyle w:val="070-TabelaPadro"/>
              <w:rPr>
                <w:szCs w:val="14"/>
              </w:rPr>
            </w:pPr>
            <w:bookmarkStart w:id="11708" w:name="BBBNE11AG001"/>
            <w:bookmarkEnd w:id="11708"/>
            <w:r w:rsidRPr="00621834">
              <w:rPr>
                <w:szCs w:val="14"/>
              </w:rPr>
              <w:t>3.27%</w:t>
            </w:r>
          </w:p>
        </w:tc>
        <w:tc>
          <w:tcPr>
            <w:tcW w:w="1430" w:type="dxa"/>
            <w:tcBorders>
              <w:bottom w:val="single" w:sz="4" w:space="0" w:color="FFFFFF" w:themeColor="background1"/>
            </w:tcBorders>
            <w:shd w:val="solid" w:color="F3F3F3" w:fill="auto"/>
            <w:vAlign w:val="center"/>
          </w:tcPr>
          <w:p w14:paraId="4C7994AA" w14:textId="77777777" w:rsidR="00794B5E" w:rsidRPr="00621834" w:rsidRDefault="00794B5E" w:rsidP="00876B3D">
            <w:pPr>
              <w:pStyle w:val="070-TabelaPadro"/>
              <w:rPr>
                <w:szCs w:val="14"/>
              </w:rPr>
            </w:pPr>
            <w:bookmarkStart w:id="11709" w:name="BBBNE11AH001"/>
            <w:bookmarkEnd w:id="11709"/>
            <w:r w:rsidRPr="00621834">
              <w:rPr>
                <w:szCs w:val="14"/>
              </w:rPr>
              <w:t>3.31%</w:t>
            </w:r>
          </w:p>
        </w:tc>
        <w:tc>
          <w:tcPr>
            <w:tcW w:w="1430" w:type="dxa"/>
            <w:tcBorders>
              <w:bottom w:val="single" w:sz="4" w:space="0" w:color="FFFFFF" w:themeColor="background1"/>
            </w:tcBorders>
            <w:shd w:val="solid" w:color="F3F3F3" w:fill="auto"/>
            <w:vAlign w:val="center"/>
          </w:tcPr>
          <w:p w14:paraId="6F49102D" w14:textId="77777777" w:rsidR="00794B5E" w:rsidRPr="00621834" w:rsidRDefault="00794B5E" w:rsidP="00876B3D">
            <w:pPr>
              <w:pStyle w:val="070-TabelaPadro"/>
              <w:rPr>
                <w:szCs w:val="14"/>
              </w:rPr>
            </w:pPr>
            <w:bookmarkStart w:id="11710" w:name="BBBNE11AJ001"/>
            <w:bookmarkEnd w:id="11710"/>
            <w:r w:rsidRPr="00621834">
              <w:rPr>
                <w:szCs w:val="14"/>
              </w:rPr>
              <w:t>3.28%</w:t>
            </w:r>
          </w:p>
        </w:tc>
        <w:tc>
          <w:tcPr>
            <w:tcW w:w="1430" w:type="dxa"/>
            <w:tcBorders>
              <w:bottom w:val="single" w:sz="4" w:space="0" w:color="FFFFFF" w:themeColor="background1"/>
            </w:tcBorders>
            <w:shd w:val="solid" w:color="F3F3F3" w:fill="auto"/>
            <w:vAlign w:val="center"/>
          </w:tcPr>
          <w:p w14:paraId="60FE870E" w14:textId="77777777" w:rsidR="00794B5E" w:rsidRPr="00621834" w:rsidRDefault="00794B5E" w:rsidP="00876B3D">
            <w:pPr>
              <w:pStyle w:val="070-TabelaPadro"/>
              <w:rPr>
                <w:szCs w:val="14"/>
              </w:rPr>
            </w:pPr>
            <w:bookmarkStart w:id="11711" w:name="BBBNE11AK001"/>
            <w:bookmarkEnd w:id="11711"/>
            <w:r w:rsidRPr="00621834">
              <w:rPr>
                <w:szCs w:val="14"/>
              </w:rPr>
              <w:t>3.29%</w:t>
            </w:r>
          </w:p>
        </w:tc>
      </w:tr>
      <w:bookmarkEnd w:id="11703"/>
      <w:tr w:rsidR="00794B5E" w:rsidRPr="00621834" w14:paraId="77B15701" w14:textId="77777777" w:rsidTr="00C60A61">
        <w:trPr>
          <w:cantSplit/>
        </w:trPr>
        <w:tc>
          <w:tcPr>
            <w:tcW w:w="3189" w:type="dxa"/>
            <w:tcBorders>
              <w:bottom w:val="single" w:sz="4" w:space="0" w:color="FFFFFF" w:themeColor="background1"/>
            </w:tcBorders>
            <w:shd w:val="solid" w:color="E6E6E6" w:fill="auto"/>
            <w:vAlign w:val="center"/>
          </w:tcPr>
          <w:p w14:paraId="75A51562" w14:textId="77777777" w:rsidR="00794B5E" w:rsidRPr="00621834" w:rsidRDefault="00794B5E" w:rsidP="00876B3D">
            <w:pPr>
              <w:pStyle w:val="070-TabelaPadro"/>
              <w:jc w:val="left"/>
              <w:rPr>
                <w:szCs w:val="14"/>
              </w:rPr>
            </w:pPr>
            <w:r w:rsidRPr="00621834">
              <w:rPr>
                <w:szCs w:val="14"/>
              </w:rPr>
              <w:t>Real discount rate (p.a.)</w:t>
            </w:r>
            <w:bookmarkStart w:id="11712" w:name="BBBNE1100002"/>
            <w:r w:rsidRPr="00621834">
              <w:rPr>
                <w:szCs w:val="14"/>
                <w:vertAlign w:val="superscript"/>
              </w:rPr>
              <w:t xml:space="preserve"> (1)</w:t>
            </w:r>
            <w:bookmarkEnd w:id="11712"/>
          </w:p>
        </w:tc>
        <w:tc>
          <w:tcPr>
            <w:tcW w:w="1430" w:type="dxa"/>
            <w:tcBorders>
              <w:bottom w:val="single" w:sz="4" w:space="0" w:color="FFFFFF" w:themeColor="background1"/>
            </w:tcBorders>
            <w:shd w:val="solid" w:color="E6E6E6" w:fill="auto"/>
            <w:vAlign w:val="center"/>
          </w:tcPr>
          <w:p w14:paraId="593241F8" w14:textId="77777777" w:rsidR="00794B5E" w:rsidRPr="00621834" w:rsidRDefault="00794B5E" w:rsidP="00876B3D">
            <w:pPr>
              <w:pStyle w:val="070-TabelaPadro"/>
              <w:rPr>
                <w:szCs w:val="14"/>
              </w:rPr>
            </w:pPr>
            <w:bookmarkStart w:id="11713" w:name="BBBNE11AA002"/>
            <w:bookmarkEnd w:id="11713"/>
            <w:r w:rsidRPr="00621834">
              <w:rPr>
                <w:szCs w:val="14"/>
              </w:rPr>
              <w:t>7.53%</w:t>
            </w:r>
          </w:p>
        </w:tc>
        <w:tc>
          <w:tcPr>
            <w:tcW w:w="1472" w:type="dxa"/>
            <w:tcBorders>
              <w:bottom w:val="single" w:sz="4" w:space="0" w:color="FFFFFF" w:themeColor="background1"/>
            </w:tcBorders>
            <w:shd w:val="solid" w:color="E6E6E6" w:fill="auto"/>
            <w:vAlign w:val="center"/>
          </w:tcPr>
          <w:p w14:paraId="78199A30" w14:textId="77777777" w:rsidR="00794B5E" w:rsidRPr="00621834" w:rsidRDefault="00794B5E" w:rsidP="00876B3D">
            <w:pPr>
              <w:pStyle w:val="070-TabelaPadro"/>
              <w:rPr>
                <w:szCs w:val="14"/>
              </w:rPr>
            </w:pPr>
            <w:bookmarkStart w:id="11714" w:name="BBBNE11AB002"/>
            <w:bookmarkEnd w:id="11714"/>
            <w:r w:rsidRPr="00621834">
              <w:rPr>
                <w:szCs w:val="14"/>
              </w:rPr>
              <w:t>4.24%</w:t>
            </w:r>
          </w:p>
        </w:tc>
        <w:tc>
          <w:tcPr>
            <w:tcW w:w="1388" w:type="dxa"/>
            <w:tcBorders>
              <w:bottom w:val="single" w:sz="4" w:space="0" w:color="FFFFFF" w:themeColor="background1"/>
            </w:tcBorders>
            <w:shd w:val="solid" w:color="E6E6E6" w:fill="auto"/>
            <w:vAlign w:val="center"/>
          </w:tcPr>
          <w:p w14:paraId="093D0E24" w14:textId="77777777" w:rsidR="00794B5E" w:rsidRPr="00621834" w:rsidRDefault="00794B5E" w:rsidP="00876B3D">
            <w:pPr>
              <w:pStyle w:val="070-TabelaPadro"/>
              <w:rPr>
                <w:szCs w:val="14"/>
              </w:rPr>
            </w:pPr>
            <w:bookmarkStart w:id="11715" w:name="BBBNE11AD002"/>
            <w:bookmarkEnd w:id="11715"/>
            <w:r w:rsidRPr="00621834">
              <w:rPr>
                <w:szCs w:val="14"/>
              </w:rPr>
              <w:t>7.25%</w:t>
            </w:r>
          </w:p>
        </w:tc>
        <w:tc>
          <w:tcPr>
            <w:tcW w:w="1430" w:type="dxa"/>
            <w:tcBorders>
              <w:bottom w:val="single" w:sz="4" w:space="0" w:color="FFFFFF" w:themeColor="background1"/>
            </w:tcBorders>
            <w:shd w:val="solid" w:color="E6E6E6" w:fill="auto"/>
            <w:vAlign w:val="center"/>
          </w:tcPr>
          <w:p w14:paraId="0654215F" w14:textId="77777777" w:rsidR="00794B5E" w:rsidRPr="00621834" w:rsidRDefault="00794B5E" w:rsidP="00876B3D">
            <w:pPr>
              <w:pStyle w:val="070-TabelaPadro"/>
              <w:rPr>
                <w:szCs w:val="14"/>
              </w:rPr>
            </w:pPr>
            <w:bookmarkStart w:id="11716" w:name="BBBNE11AE002"/>
            <w:bookmarkEnd w:id="11716"/>
            <w:r w:rsidRPr="00621834">
              <w:rPr>
                <w:szCs w:val="14"/>
              </w:rPr>
              <w:t>3.58%</w:t>
            </w:r>
          </w:p>
        </w:tc>
        <w:tc>
          <w:tcPr>
            <w:tcW w:w="1430" w:type="dxa"/>
            <w:tcBorders>
              <w:bottom w:val="single" w:sz="4" w:space="0" w:color="FFFFFF" w:themeColor="background1"/>
            </w:tcBorders>
            <w:shd w:val="solid" w:color="E6E6E6" w:fill="auto"/>
            <w:vAlign w:val="center"/>
          </w:tcPr>
          <w:p w14:paraId="6490E604" w14:textId="77777777" w:rsidR="00794B5E" w:rsidRPr="00621834" w:rsidRDefault="00794B5E" w:rsidP="00876B3D">
            <w:pPr>
              <w:pStyle w:val="070-TabelaPadro"/>
              <w:rPr>
                <w:szCs w:val="14"/>
              </w:rPr>
            </w:pPr>
            <w:bookmarkStart w:id="11717" w:name="BBBNE11AG002"/>
            <w:bookmarkEnd w:id="11717"/>
            <w:r w:rsidRPr="00621834">
              <w:rPr>
                <w:szCs w:val="14"/>
              </w:rPr>
              <w:t>7.59%</w:t>
            </w:r>
          </w:p>
        </w:tc>
        <w:tc>
          <w:tcPr>
            <w:tcW w:w="1430" w:type="dxa"/>
            <w:tcBorders>
              <w:bottom w:val="single" w:sz="4" w:space="0" w:color="FFFFFF" w:themeColor="background1"/>
            </w:tcBorders>
            <w:shd w:val="solid" w:color="E6E6E6" w:fill="auto"/>
            <w:vAlign w:val="center"/>
          </w:tcPr>
          <w:p w14:paraId="25D5239C" w14:textId="77777777" w:rsidR="00794B5E" w:rsidRPr="00621834" w:rsidRDefault="00794B5E" w:rsidP="00876B3D">
            <w:pPr>
              <w:pStyle w:val="070-TabelaPadro"/>
              <w:rPr>
                <w:szCs w:val="14"/>
              </w:rPr>
            </w:pPr>
            <w:bookmarkStart w:id="11718" w:name="BBBNE11AH002"/>
            <w:bookmarkEnd w:id="11718"/>
            <w:r w:rsidRPr="00621834">
              <w:rPr>
                <w:szCs w:val="14"/>
              </w:rPr>
              <w:t>4.33%</w:t>
            </w:r>
          </w:p>
        </w:tc>
        <w:tc>
          <w:tcPr>
            <w:tcW w:w="1430" w:type="dxa"/>
            <w:tcBorders>
              <w:bottom w:val="single" w:sz="4" w:space="0" w:color="FFFFFF" w:themeColor="background1"/>
            </w:tcBorders>
            <w:shd w:val="solid" w:color="E6E6E6" w:fill="auto"/>
            <w:vAlign w:val="center"/>
          </w:tcPr>
          <w:p w14:paraId="7CC3F0AF" w14:textId="77777777" w:rsidR="00794B5E" w:rsidRPr="00621834" w:rsidRDefault="00794B5E" w:rsidP="00876B3D">
            <w:pPr>
              <w:pStyle w:val="070-TabelaPadro"/>
              <w:rPr>
                <w:szCs w:val="14"/>
              </w:rPr>
            </w:pPr>
            <w:bookmarkStart w:id="11719" w:name="BBBNE11AJ002"/>
            <w:bookmarkEnd w:id="11719"/>
            <w:r w:rsidRPr="00621834">
              <w:rPr>
                <w:szCs w:val="14"/>
              </w:rPr>
              <w:t>7.54%</w:t>
            </w:r>
          </w:p>
        </w:tc>
        <w:tc>
          <w:tcPr>
            <w:tcW w:w="1430" w:type="dxa"/>
            <w:tcBorders>
              <w:bottom w:val="single" w:sz="4" w:space="0" w:color="FFFFFF" w:themeColor="background1"/>
            </w:tcBorders>
            <w:shd w:val="solid" w:color="E6E6E6" w:fill="auto"/>
            <w:vAlign w:val="center"/>
          </w:tcPr>
          <w:p w14:paraId="03F561B0" w14:textId="77777777" w:rsidR="00794B5E" w:rsidRPr="00621834" w:rsidRDefault="00794B5E" w:rsidP="00876B3D">
            <w:pPr>
              <w:pStyle w:val="070-TabelaPadro"/>
              <w:rPr>
                <w:szCs w:val="14"/>
              </w:rPr>
            </w:pPr>
            <w:bookmarkStart w:id="11720" w:name="BBBNE11AK002"/>
            <w:bookmarkEnd w:id="11720"/>
            <w:r w:rsidRPr="00621834">
              <w:rPr>
                <w:szCs w:val="14"/>
              </w:rPr>
              <w:t>4.25%</w:t>
            </w:r>
          </w:p>
        </w:tc>
      </w:tr>
      <w:tr w:rsidR="00794B5E" w:rsidRPr="00621834" w14:paraId="73052864" w14:textId="77777777" w:rsidTr="00C60A61">
        <w:trPr>
          <w:cantSplit/>
        </w:trPr>
        <w:tc>
          <w:tcPr>
            <w:tcW w:w="3189" w:type="dxa"/>
            <w:tcBorders>
              <w:bottom w:val="single" w:sz="4" w:space="0" w:color="FFFFFF" w:themeColor="background1"/>
            </w:tcBorders>
            <w:shd w:val="solid" w:color="F3F3F3" w:fill="auto"/>
            <w:vAlign w:val="center"/>
          </w:tcPr>
          <w:p w14:paraId="6963B8CC" w14:textId="77777777" w:rsidR="00794B5E" w:rsidRPr="00621834" w:rsidRDefault="00794B5E" w:rsidP="00876B3D">
            <w:pPr>
              <w:pStyle w:val="070-TabelaPadro"/>
              <w:jc w:val="left"/>
              <w:rPr>
                <w:szCs w:val="14"/>
              </w:rPr>
            </w:pPr>
            <w:bookmarkStart w:id="11721" w:name="BBBNE1100003" w:colFirst="0" w:colLast="0"/>
            <w:r w:rsidRPr="00621834">
              <w:rPr>
                <w:szCs w:val="14"/>
              </w:rPr>
              <w:t>Nominal rate of return on investments (p.a.)</w:t>
            </w:r>
          </w:p>
        </w:tc>
        <w:tc>
          <w:tcPr>
            <w:tcW w:w="1430" w:type="dxa"/>
            <w:tcBorders>
              <w:bottom w:val="single" w:sz="4" w:space="0" w:color="FFFFFF" w:themeColor="background1"/>
            </w:tcBorders>
            <w:shd w:val="solid" w:color="F3F3F3" w:fill="auto"/>
            <w:vAlign w:val="center"/>
          </w:tcPr>
          <w:p w14:paraId="31B558A1" w14:textId="77777777" w:rsidR="00794B5E" w:rsidRPr="00621834" w:rsidRDefault="00794B5E" w:rsidP="00876B3D">
            <w:pPr>
              <w:pStyle w:val="070-TabelaPadro"/>
              <w:rPr>
                <w:szCs w:val="14"/>
              </w:rPr>
            </w:pPr>
            <w:bookmarkStart w:id="11722" w:name="BBBNE11AA003"/>
            <w:bookmarkEnd w:id="11722"/>
            <w:r w:rsidRPr="00621834">
              <w:rPr>
                <w:szCs w:val="14"/>
              </w:rPr>
              <w:t>11.07%</w:t>
            </w:r>
          </w:p>
        </w:tc>
        <w:tc>
          <w:tcPr>
            <w:tcW w:w="1472" w:type="dxa"/>
            <w:tcBorders>
              <w:bottom w:val="single" w:sz="4" w:space="0" w:color="FFFFFF" w:themeColor="background1"/>
            </w:tcBorders>
            <w:shd w:val="solid" w:color="F3F3F3" w:fill="auto"/>
            <w:vAlign w:val="center"/>
          </w:tcPr>
          <w:p w14:paraId="1515EF42" w14:textId="77777777" w:rsidR="00794B5E" w:rsidRPr="00621834" w:rsidRDefault="00794B5E" w:rsidP="00876B3D">
            <w:pPr>
              <w:pStyle w:val="070-TabelaPadro"/>
              <w:rPr>
                <w:szCs w:val="14"/>
              </w:rPr>
            </w:pPr>
            <w:bookmarkStart w:id="11723" w:name="BBBNE11AB003"/>
            <w:bookmarkEnd w:id="11723"/>
            <w:r w:rsidRPr="00621834">
              <w:rPr>
                <w:szCs w:val="14"/>
              </w:rPr>
              <w:t>7.69%</w:t>
            </w:r>
          </w:p>
        </w:tc>
        <w:tc>
          <w:tcPr>
            <w:tcW w:w="1388" w:type="dxa"/>
            <w:tcBorders>
              <w:bottom w:val="single" w:sz="4" w:space="0" w:color="FFFFFF" w:themeColor="background1"/>
            </w:tcBorders>
            <w:shd w:val="solid" w:color="F3F3F3" w:fill="auto"/>
            <w:vAlign w:val="center"/>
          </w:tcPr>
          <w:p w14:paraId="0588777E" w14:textId="77777777" w:rsidR="00794B5E" w:rsidRPr="00621834" w:rsidRDefault="00794B5E" w:rsidP="00876B3D">
            <w:pPr>
              <w:pStyle w:val="070-TabelaPadro"/>
              <w:rPr>
                <w:szCs w:val="14"/>
              </w:rPr>
            </w:pPr>
            <w:bookmarkStart w:id="11724" w:name="BBBNE11AD003"/>
            <w:bookmarkEnd w:id="11724"/>
            <w:r w:rsidRPr="00621834">
              <w:rPr>
                <w:szCs w:val="14"/>
              </w:rPr>
              <w:t>--</w:t>
            </w:r>
          </w:p>
        </w:tc>
        <w:tc>
          <w:tcPr>
            <w:tcW w:w="1430" w:type="dxa"/>
            <w:tcBorders>
              <w:bottom w:val="single" w:sz="4" w:space="0" w:color="FFFFFF" w:themeColor="background1"/>
            </w:tcBorders>
            <w:shd w:val="solid" w:color="F3F3F3" w:fill="auto"/>
            <w:vAlign w:val="center"/>
          </w:tcPr>
          <w:p w14:paraId="5F5CDF4F" w14:textId="77777777" w:rsidR="00794B5E" w:rsidRPr="00621834" w:rsidRDefault="00794B5E" w:rsidP="00876B3D">
            <w:pPr>
              <w:pStyle w:val="070-TabelaPadro"/>
              <w:rPr>
                <w:szCs w:val="14"/>
              </w:rPr>
            </w:pPr>
            <w:bookmarkStart w:id="11725" w:name="BBBNE11AE003"/>
            <w:bookmarkEnd w:id="11725"/>
            <w:r w:rsidRPr="00621834">
              <w:rPr>
                <w:szCs w:val="14"/>
              </w:rPr>
              <w:t>--</w:t>
            </w:r>
          </w:p>
        </w:tc>
        <w:tc>
          <w:tcPr>
            <w:tcW w:w="1430" w:type="dxa"/>
            <w:tcBorders>
              <w:bottom w:val="single" w:sz="4" w:space="0" w:color="FFFFFF" w:themeColor="background1"/>
            </w:tcBorders>
            <w:shd w:val="solid" w:color="F3F3F3" w:fill="auto"/>
            <w:vAlign w:val="center"/>
          </w:tcPr>
          <w:p w14:paraId="08EFBEEE" w14:textId="77777777" w:rsidR="00794B5E" w:rsidRPr="00621834" w:rsidRDefault="00794B5E" w:rsidP="00876B3D">
            <w:pPr>
              <w:pStyle w:val="070-TabelaPadro"/>
              <w:rPr>
                <w:szCs w:val="14"/>
              </w:rPr>
            </w:pPr>
            <w:bookmarkStart w:id="11726" w:name="BBBNE11AG003"/>
            <w:bookmarkEnd w:id="11726"/>
            <w:r w:rsidRPr="00621834">
              <w:rPr>
                <w:szCs w:val="14"/>
              </w:rPr>
              <w:t>--</w:t>
            </w:r>
          </w:p>
        </w:tc>
        <w:tc>
          <w:tcPr>
            <w:tcW w:w="1430" w:type="dxa"/>
            <w:tcBorders>
              <w:bottom w:val="single" w:sz="4" w:space="0" w:color="FFFFFF" w:themeColor="background1"/>
            </w:tcBorders>
            <w:shd w:val="solid" w:color="F3F3F3" w:fill="auto"/>
            <w:vAlign w:val="center"/>
          </w:tcPr>
          <w:p w14:paraId="707C7325" w14:textId="77777777" w:rsidR="00794B5E" w:rsidRPr="00621834" w:rsidRDefault="00794B5E" w:rsidP="00876B3D">
            <w:pPr>
              <w:pStyle w:val="070-TabelaPadro"/>
              <w:rPr>
                <w:szCs w:val="14"/>
              </w:rPr>
            </w:pPr>
            <w:bookmarkStart w:id="11727" w:name="BBBNE11AH003"/>
            <w:bookmarkEnd w:id="11727"/>
            <w:r w:rsidRPr="00621834">
              <w:rPr>
                <w:szCs w:val="14"/>
              </w:rPr>
              <w:t>--</w:t>
            </w:r>
          </w:p>
        </w:tc>
        <w:tc>
          <w:tcPr>
            <w:tcW w:w="1430" w:type="dxa"/>
            <w:tcBorders>
              <w:bottom w:val="single" w:sz="4" w:space="0" w:color="FFFFFF" w:themeColor="background1"/>
            </w:tcBorders>
            <w:shd w:val="solid" w:color="F3F3F3" w:fill="auto"/>
            <w:vAlign w:val="center"/>
          </w:tcPr>
          <w:p w14:paraId="715A459A" w14:textId="77777777" w:rsidR="00794B5E" w:rsidRPr="00621834" w:rsidRDefault="00794B5E" w:rsidP="00876B3D">
            <w:pPr>
              <w:pStyle w:val="070-TabelaPadro"/>
              <w:rPr>
                <w:szCs w:val="14"/>
              </w:rPr>
            </w:pPr>
            <w:bookmarkStart w:id="11728" w:name="BBBNE11AJ003"/>
            <w:bookmarkEnd w:id="11728"/>
            <w:r w:rsidRPr="00621834">
              <w:rPr>
                <w:szCs w:val="14"/>
              </w:rPr>
              <w:t>11.07%</w:t>
            </w:r>
          </w:p>
        </w:tc>
        <w:tc>
          <w:tcPr>
            <w:tcW w:w="1430" w:type="dxa"/>
            <w:tcBorders>
              <w:bottom w:val="single" w:sz="4" w:space="0" w:color="FFFFFF" w:themeColor="background1"/>
            </w:tcBorders>
            <w:shd w:val="solid" w:color="F3F3F3" w:fill="auto"/>
            <w:vAlign w:val="center"/>
          </w:tcPr>
          <w:p w14:paraId="2F2D2C31" w14:textId="77777777" w:rsidR="00794B5E" w:rsidRPr="00621834" w:rsidRDefault="00794B5E" w:rsidP="00876B3D">
            <w:pPr>
              <w:pStyle w:val="070-TabelaPadro"/>
              <w:rPr>
                <w:szCs w:val="14"/>
              </w:rPr>
            </w:pPr>
            <w:bookmarkStart w:id="11729" w:name="BBBNE11AK003"/>
            <w:bookmarkEnd w:id="11729"/>
            <w:r w:rsidRPr="00621834">
              <w:rPr>
                <w:szCs w:val="14"/>
              </w:rPr>
              <w:t>7.69%</w:t>
            </w:r>
          </w:p>
        </w:tc>
      </w:tr>
      <w:tr w:rsidR="00794B5E" w:rsidRPr="00621834" w14:paraId="116E388C" w14:textId="77777777" w:rsidTr="00C60A61">
        <w:trPr>
          <w:cantSplit/>
        </w:trPr>
        <w:tc>
          <w:tcPr>
            <w:tcW w:w="3189" w:type="dxa"/>
            <w:tcBorders>
              <w:bottom w:val="single" w:sz="4" w:space="0" w:color="FFFFFF" w:themeColor="background1"/>
            </w:tcBorders>
            <w:shd w:val="solid" w:color="E6E6E6" w:fill="auto"/>
            <w:vAlign w:val="center"/>
          </w:tcPr>
          <w:p w14:paraId="27EB874E" w14:textId="77777777" w:rsidR="00794B5E" w:rsidRPr="00621834" w:rsidRDefault="00794B5E" w:rsidP="00876B3D">
            <w:pPr>
              <w:pStyle w:val="070-TabelaPadro"/>
              <w:jc w:val="left"/>
              <w:rPr>
                <w:szCs w:val="14"/>
              </w:rPr>
            </w:pPr>
            <w:bookmarkStart w:id="11730" w:name="BBBNE1100004" w:colFirst="0" w:colLast="0"/>
            <w:bookmarkEnd w:id="11721"/>
            <w:r w:rsidRPr="00621834">
              <w:rPr>
                <w:szCs w:val="14"/>
              </w:rPr>
              <w:t>Real rate of expected salary growth (p.a.)</w:t>
            </w:r>
          </w:p>
        </w:tc>
        <w:tc>
          <w:tcPr>
            <w:tcW w:w="1430" w:type="dxa"/>
            <w:tcBorders>
              <w:bottom w:val="single" w:sz="4" w:space="0" w:color="FFFFFF" w:themeColor="background1"/>
            </w:tcBorders>
            <w:shd w:val="solid" w:color="E6E6E6" w:fill="auto"/>
            <w:vAlign w:val="center"/>
          </w:tcPr>
          <w:p w14:paraId="11B2824C" w14:textId="77777777" w:rsidR="00794B5E" w:rsidRPr="00621834" w:rsidRDefault="00794B5E" w:rsidP="00876B3D">
            <w:pPr>
              <w:pStyle w:val="070-TabelaPadro"/>
              <w:rPr>
                <w:szCs w:val="14"/>
              </w:rPr>
            </w:pPr>
            <w:bookmarkStart w:id="11731" w:name="BBBNE11AA004"/>
            <w:bookmarkEnd w:id="11731"/>
            <w:r w:rsidRPr="00621834">
              <w:rPr>
                <w:szCs w:val="14"/>
              </w:rPr>
              <w:t>0.67%</w:t>
            </w:r>
          </w:p>
        </w:tc>
        <w:tc>
          <w:tcPr>
            <w:tcW w:w="1472" w:type="dxa"/>
            <w:tcBorders>
              <w:bottom w:val="single" w:sz="4" w:space="0" w:color="FFFFFF" w:themeColor="background1"/>
            </w:tcBorders>
            <w:shd w:val="solid" w:color="E6E6E6" w:fill="auto"/>
            <w:vAlign w:val="center"/>
          </w:tcPr>
          <w:p w14:paraId="083D519D" w14:textId="77777777" w:rsidR="00794B5E" w:rsidRPr="00621834" w:rsidRDefault="00794B5E" w:rsidP="00876B3D">
            <w:pPr>
              <w:pStyle w:val="070-TabelaPadro"/>
              <w:rPr>
                <w:szCs w:val="14"/>
              </w:rPr>
            </w:pPr>
            <w:bookmarkStart w:id="11732" w:name="BBBNE11AB004"/>
            <w:bookmarkEnd w:id="11732"/>
            <w:r w:rsidRPr="00621834">
              <w:rPr>
                <w:szCs w:val="14"/>
              </w:rPr>
              <w:t>0.93%</w:t>
            </w:r>
          </w:p>
        </w:tc>
        <w:tc>
          <w:tcPr>
            <w:tcW w:w="1388" w:type="dxa"/>
            <w:tcBorders>
              <w:bottom w:val="single" w:sz="4" w:space="0" w:color="FFFFFF" w:themeColor="background1"/>
            </w:tcBorders>
            <w:shd w:val="solid" w:color="E6E6E6" w:fill="auto"/>
            <w:vAlign w:val="center"/>
          </w:tcPr>
          <w:p w14:paraId="3370A9C3" w14:textId="77777777" w:rsidR="00794B5E" w:rsidRPr="00621834" w:rsidRDefault="00794B5E" w:rsidP="00876B3D">
            <w:pPr>
              <w:pStyle w:val="070-TabelaPadro"/>
              <w:rPr>
                <w:szCs w:val="14"/>
              </w:rPr>
            </w:pPr>
            <w:bookmarkStart w:id="11733" w:name="BBBNE11AD004"/>
            <w:bookmarkEnd w:id="11733"/>
            <w:r w:rsidRPr="00621834">
              <w:rPr>
                <w:szCs w:val="14"/>
              </w:rPr>
              <w:t>--</w:t>
            </w:r>
          </w:p>
        </w:tc>
        <w:tc>
          <w:tcPr>
            <w:tcW w:w="1430" w:type="dxa"/>
            <w:tcBorders>
              <w:bottom w:val="single" w:sz="4" w:space="0" w:color="FFFFFF" w:themeColor="background1"/>
            </w:tcBorders>
            <w:shd w:val="solid" w:color="E6E6E6" w:fill="auto"/>
            <w:vAlign w:val="center"/>
          </w:tcPr>
          <w:p w14:paraId="042D5A63" w14:textId="77777777" w:rsidR="00794B5E" w:rsidRPr="00621834" w:rsidRDefault="00794B5E" w:rsidP="00876B3D">
            <w:pPr>
              <w:pStyle w:val="070-TabelaPadro"/>
              <w:rPr>
                <w:szCs w:val="14"/>
              </w:rPr>
            </w:pPr>
            <w:bookmarkStart w:id="11734" w:name="BBBNE11AE004"/>
            <w:bookmarkEnd w:id="11734"/>
            <w:r w:rsidRPr="00621834">
              <w:rPr>
                <w:szCs w:val="14"/>
              </w:rPr>
              <w:t>--</w:t>
            </w:r>
          </w:p>
        </w:tc>
        <w:tc>
          <w:tcPr>
            <w:tcW w:w="1430" w:type="dxa"/>
            <w:tcBorders>
              <w:bottom w:val="single" w:sz="4" w:space="0" w:color="FFFFFF" w:themeColor="background1"/>
            </w:tcBorders>
            <w:shd w:val="solid" w:color="E6E6E6" w:fill="auto"/>
            <w:vAlign w:val="center"/>
          </w:tcPr>
          <w:p w14:paraId="5AF13273" w14:textId="77777777" w:rsidR="00794B5E" w:rsidRPr="00621834" w:rsidRDefault="00794B5E" w:rsidP="00876B3D">
            <w:pPr>
              <w:pStyle w:val="070-TabelaPadro"/>
              <w:rPr>
                <w:szCs w:val="14"/>
              </w:rPr>
            </w:pPr>
            <w:bookmarkStart w:id="11735" w:name="BBBNE11AG004"/>
            <w:bookmarkEnd w:id="11735"/>
            <w:r w:rsidRPr="00621834">
              <w:rPr>
                <w:szCs w:val="14"/>
              </w:rPr>
              <w:t>--</w:t>
            </w:r>
          </w:p>
        </w:tc>
        <w:tc>
          <w:tcPr>
            <w:tcW w:w="1430" w:type="dxa"/>
            <w:tcBorders>
              <w:bottom w:val="single" w:sz="4" w:space="0" w:color="FFFFFF" w:themeColor="background1"/>
            </w:tcBorders>
            <w:shd w:val="solid" w:color="E6E6E6" w:fill="auto"/>
            <w:vAlign w:val="center"/>
          </w:tcPr>
          <w:p w14:paraId="72293F3D" w14:textId="77777777" w:rsidR="00794B5E" w:rsidRPr="00621834" w:rsidRDefault="00794B5E" w:rsidP="00876B3D">
            <w:pPr>
              <w:pStyle w:val="070-TabelaPadro"/>
              <w:rPr>
                <w:szCs w:val="14"/>
              </w:rPr>
            </w:pPr>
            <w:bookmarkStart w:id="11736" w:name="BBBNE11AH004"/>
            <w:bookmarkEnd w:id="11736"/>
            <w:r w:rsidRPr="00621834">
              <w:rPr>
                <w:szCs w:val="14"/>
              </w:rPr>
              <w:t>--</w:t>
            </w:r>
          </w:p>
        </w:tc>
        <w:tc>
          <w:tcPr>
            <w:tcW w:w="1430" w:type="dxa"/>
            <w:tcBorders>
              <w:bottom w:val="single" w:sz="4" w:space="0" w:color="FFFFFF" w:themeColor="background1"/>
            </w:tcBorders>
            <w:shd w:val="solid" w:color="E6E6E6" w:fill="auto"/>
            <w:vAlign w:val="center"/>
          </w:tcPr>
          <w:p w14:paraId="336C02B8" w14:textId="77777777" w:rsidR="00794B5E" w:rsidRPr="00621834" w:rsidRDefault="00794B5E" w:rsidP="00876B3D">
            <w:pPr>
              <w:pStyle w:val="070-TabelaPadro"/>
              <w:rPr>
                <w:szCs w:val="14"/>
              </w:rPr>
            </w:pPr>
            <w:bookmarkStart w:id="11737" w:name="BBBNE11AJ004"/>
            <w:bookmarkEnd w:id="11737"/>
            <w:r w:rsidRPr="00621834">
              <w:rPr>
                <w:szCs w:val="14"/>
              </w:rPr>
              <w:t>0.92%</w:t>
            </w:r>
          </w:p>
        </w:tc>
        <w:tc>
          <w:tcPr>
            <w:tcW w:w="1430" w:type="dxa"/>
            <w:tcBorders>
              <w:bottom w:val="single" w:sz="4" w:space="0" w:color="FFFFFF" w:themeColor="background1"/>
            </w:tcBorders>
            <w:shd w:val="solid" w:color="E6E6E6" w:fill="auto"/>
            <w:vAlign w:val="center"/>
          </w:tcPr>
          <w:p w14:paraId="51B1148D" w14:textId="77777777" w:rsidR="00794B5E" w:rsidRPr="00621834" w:rsidRDefault="00794B5E" w:rsidP="00876B3D">
            <w:pPr>
              <w:pStyle w:val="070-TabelaPadro"/>
              <w:rPr>
                <w:szCs w:val="14"/>
              </w:rPr>
            </w:pPr>
            <w:bookmarkStart w:id="11738" w:name="BBBNE11AK004"/>
            <w:bookmarkEnd w:id="11738"/>
            <w:r w:rsidRPr="00621834">
              <w:rPr>
                <w:szCs w:val="14"/>
              </w:rPr>
              <w:t>0.92%</w:t>
            </w:r>
          </w:p>
        </w:tc>
      </w:tr>
      <w:tr w:rsidR="00794B5E" w:rsidRPr="00621834" w14:paraId="2216E35F" w14:textId="77777777" w:rsidTr="00C60A61">
        <w:trPr>
          <w:cantSplit/>
        </w:trPr>
        <w:tc>
          <w:tcPr>
            <w:tcW w:w="3189" w:type="dxa"/>
            <w:tcBorders>
              <w:bottom w:val="single" w:sz="4" w:space="0" w:color="FFFFFF" w:themeColor="background1"/>
            </w:tcBorders>
            <w:shd w:val="solid" w:color="F3F3F3" w:fill="auto"/>
            <w:vAlign w:val="center"/>
          </w:tcPr>
          <w:p w14:paraId="4C7C05BC" w14:textId="77777777" w:rsidR="00794B5E" w:rsidRPr="00621834" w:rsidRDefault="00794B5E" w:rsidP="00876B3D">
            <w:pPr>
              <w:pStyle w:val="070-TabelaPadro"/>
              <w:jc w:val="left"/>
              <w:rPr>
                <w:szCs w:val="14"/>
              </w:rPr>
            </w:pPr>
            <w:bookmarkStart w:id="11739" w:name="BBBNE1100005" w:colFirst="0" w:colLast="0"/>
            <w:bookmarkEnd w:id="11730"/>
            <w:r w:rsidRPr="00621834">
              <w:rPr>
                <w:szCs w:val="14"/>
              </w:rPr>
              <w:t>Actuarial life table</w:t>
            </w:r>
          </w:p>
        </w:tc>
        <w:tc>
          <w:tcPr>
            <w:tcW w:w="2902" w:type="dxa"/>
            <w:gridSpan w:val="2"/>
            <w:tcBorders>
              <w:bottom w:val="single" w:sz="4" w:space="0" w:color="FFFFFF" w:themeColor="background1"/>
            </w:tcBorders>
            <w:shd w:val="solid" w:color="F3F3F3" w:fill="auto"/>
            <w:vAlign w:val="center"/>
          </w:tcPr>
          <w:p w14:paraId="4CF4E3F3" w14:textId="77777777" w:rsidR="00794B5E" w:rsidRPr="00621834" w:rsidRDefault="00794B5E" w:rsidP="00876B3D">
            <w:pPr>
              <w:pStyle w:val="070-TabelaPadro"/>
              <w:jc w:val="center"/>
              <w:rPr>
                <w:szCs w:val="14"/>
              </w:rPr>
            </w:pPr>
            <w:bookmarkStart w:id="11740" w:name="BBBNE11AA005"/>
            <w:bookmarkEnd w:id="11740"/>
            <w:r w:rsidRPr="00621834">
              <w:rPr>
                <w:szCs w:val="14"/>
              </w:rPr>
              <w:t>BR-EMSsb-2015</w:t>
            </w:r>
            <w:bookmarkStart w:id="11741" w:name="BBBNE11AB005"/>
            <w:bookmarkEnd w:id="11741"/>
          </w:p>
        </w:tc>
        <w:tc>
          <w:tcPr>
            <w:tcW w:w="2818" w:type="dxa"/>
            <w:gridSpan w:val="2"/>
            <w:tcBorders>
              <w:bottom w:val="single" w:sz="4" w:space="0" w:color="FFFFFF" w:themeColor="background1"/>
            </w:tcBorders>
            <w:shd w:val="solid" w:color="F3F3F3" w:fill="auto"/>
            <w:vAlign w:val="center"/>
          </w:tcPr>
          <w:p w14:paraId="69D9B545" w14:textId="77777777" w:rsidR="00794B5E" w:rsidRPr="00621834" w:rsidRDefault="00794B5E" w:rsidP="00876B3D">
            <w:pPr>
              <w:pStyle w:val="070-TabelaPadro"/>
              <w:jc w:val="center"/>
              <w:rPr>
                <w:szCs w:val="14"/>
              </w:rPr>
            </w:pPr>
            <w:bookmarkStart w:id="11742" w:name="BBBNE11AD005"/>
            <w:bookmarkEnd w:id="11742"/>
            <w:r w:rsidRPr="00621834">
              <w:rPr>
                <w:szCs w:val="14"/>
              </w:rPr>
              <w:t>BR-EMSsb-2015</w:t>
            </w:r>
            <w:bookmarkStart w:id="11743" w:name="BBBNE11AE005"/>
            <w:bookmarkEnd w:id="11743"/>
          </w:p>
        </w:tc>
        <w:tc>
          <w:tcPr>
            <w:tcW w:w="2860" w:type="dxa"/>
            <w:gridSpan w:val="2"/>
            <w:tcBorders>
              <w:bottom w:val="single" w:sz="4" w:space="0" w:color="FFFFFF" w:themeColor="background1"/>
            </w:tcBorders>
            <w:shd w:val="solid" w:color="F3F3F3" w:fill="auto"/>
            <w:vAlign w:val="center"/>
          </w:tcPr>
          <w:p w14:paraId="600C09A8" w14:textId="77777777" w:rsidR="00794B5E" w:rsidRPr="00621834" w:rsidRDefault="00794B5E" w:rsidP="00876B3D">
            <w:pPr>
              <w:pStyle w:val="070-TabelaPadro"/>
              <w:jc w:val="center"/>
              <w:rPr>
                <w:szCs w:val="14"/>
              </w:rPr>
            </w:pPr>
            <w:bookmarkStart w:id="11744" w:name="BBBNE11AG005"/>
            <w:bookmarkEnd w:id="11744"/>
            <w:r w:rsidRPr="00621834">
              <w:rPr>
                <w:szCs w:val="14"/>
              </w:rPr>
              <w:t>BR-EMSsb-2015</w:t>
            </w:r>
            <w:bookmarkStart w:id="11745" w:name="BBBNE11AH005"/>
            <w:bookmarkEnd w:id="11745"/>
          </w:p>
        </w:tc>
        <w:tc>
          <w:tcPr>
            <w:tcW w:w="2860" w:type="dxa"/>
            <w:gridSpan w:val="2"/>
            <w:tcBorders>
              <w:bottom w:val="single" w:sz="4" w:space="0" w:color="FFFFFF" w:themeColor="background1"/>
            </w:tcBorders>
            <w:shd w:val="solid" w:color="F3F3F3" w:fill="auto"/>
            <w:vAlign w:val="center"/>
          </w:tcPr>
          <w:p w14:paraId="48DB59F5" w14:textId="77777777" w:rsidR="00794B5E" w:rsidRPr="00621834" w:rsidRDefault="00794B5E" w:rsidP="00876B3D">
            <w:pPr>
              <w:pStyle w:val="070-TabelaPadro"/>
              <w:jc w:val="center"/>
              <w:rPr>
                <w:szCs w:val="14"/>
              </w:rPr>
            </w:pPr>
            <w:bookmarkStart w:id="11746" w:name="BBBNE11AJ005"/>
            <w:bookmarkEnd w:id="11746"/>
            <w:r w:rsidRPr="00621834">
              <w:rPr>
                <w:szCs w:val="14"/>
              </w:rPr>
              <w:t>AT-2000 / AT-83</w:t>
            </w:r>
            <w:bookmarkStart w:id="11747" w:name="BBBNE11AK005"/>
            <w:bookmarkEnd w:id="11747"/>
          </w:p>
        </w:tc>
      </w:tr>
      <w:tr w:rsidR="00794B5E" w:rsidRPr="00621834" w14:paraId="34A09F22" w14:textId="77777777" w:rsidTr="00C60A61">
        <w:trPr>
          <w:cantSplit/>
        </w:trPr>
        <w:tc>
          <w:tcPr>
            <w:tcW w:w="3189" w:type="dxa"/>
            <w:tcBorders>
              <w:bottom w:val="single" w:sz="4" w:space="0" w:color="CCCCCC"/>
            </w:tcBorders>
            <w:shd w:val="solid" w:color="E6E6E6" w:fill="auto"/>
            <w:vAlign w:val="center"/>
          </w:tcPr>
          <w:p w14:paraId="631D8568" w14:textId="77777777" w:rsidR="00794B5E" w:rsidRPr="00621834" w:rsidRDefault="00794B5E" w:rsidP="00876B3D">
            <w:pPr>
              <w:pStyle w:val="070-TabelaPadro"/>
              <w:jc w:val="left"/>
              <w:rPr>
                <w:szCs w:val="14"/>
              </w:rPr>
            </w:pPr>
            <w:bookmarkStart w:id="11748" w:name="BBBNE1100006" w:colFirst="0" w:colLast="0"/>
            <w:bookmarkEnd w:id="11739"/>
            <w:r w:rsidRPr="00621834">
              <w:rPr>
                <w:szCs w:val="14"/>
              </w:rPr>
              <w:t>Capitalization method</w:t>
            </w:r>
          </w:p>
        </w:tc>
        <w:tc>
          <w:tcPr>
            <w:tcW w:w="2902" w:type="dxa"/>
            <w:gridSpan w:val="2"/>
            <w:tcBorders>
              <w:bottom w:val="single" w:sz="4" w:space="0" w:color="CCCCCC"/>
            </w:tcBorders>
            <w:shd w:val="solid" w:color="E6E6E6" w:fill="auto"/>
            <w:vAlign w:val="center"/>
          </w:tcPr>
          <w:p w14:paraId="7E93D512" w14:textId="77777777" w:rsidR="00794B5E" w:rsidRPr="00621834" w:rsidRDefault="00794B5E" w:rsidP="00876B3D">
            <w:pPr>
              <w:pStyle w:val="070-TabelaPadro"/>
              <w:jc w:val="center"/>
              <w:rPr>
                <w:szCs w:val="14"/>
              </w:rPr>
            </w:pPr>
            <w:bookmarkStart w:id="11749" w:name="BBBNE11AA006"/>
            <w:bookmarkEnd w:id="11749"/>
            <w:r w:rsidRPr="00621834">
              <w:rPr>
                <w:szCs w:val="14"/>
              </w:rPr>
              <w:t>Crédito Unitário Projetado</w:t>
            </w:r>
            <w:bookmarkStart w:id="11750" w:name="BBBNE11AB006"/>
            <w:bookmarkEnd w:id="11750"/>
          </w:p>
        </w:tc>
        <w:tc>
          <w:tcPr>
            <w:tcW w:w="2818" w:type="dxa"/>
            <w:gridSpan w:val="2"/>
            <w:tcBorders>
              <w:bottom w:val="single" w:sz="4" w:space="0" w:color="CCCCCC"/>
            </w:tcBorders>
            <w:shd w:val="solid" w:color="E6E6E6" w:fill="auto"/>
            <w:vAlign w:val="center"/>
          </w:tcPr>
          <w:p w14:paraId="08622222" w14:textId="77777777" w:rsidR="00794B5E" w:rsidRPr="00621834" w:rsidRDefault="00794B5E" w:rsidP="00876B3D">
            <w:pPr>
              <w:pStyle w:val="070-TabelaPadro"/>
              <w:jc w:val="center"/>
              <w:rPr>
                <w:szCs w:val="14"/>
              </w:rPr>
            </w:pPr>
            <w:bookmarkStart w:id="11751" w:name="BBBNE11AD006"/>
            <w:bookmarkEnd w:id="11751"/>
            <w:r w:rsidRPr="00621834">
              <w:rPr>
                <w:szCs w:val="14"/>
              </w:rPr>
              <w:t>Crédito Unitário Projetado</w:t>
            </w:r>
            <w:bookmarkStart w:id="11752" w:name="BBBNE11AE006"/>
            <w:bookmarkEnd w:id="11752"/>
          </w:p>
        </w:tc>
        <w:tc>
          <w:tcPr>
            <w:tcW w:w="2860" w:type="dxa"/>
            <w:gridSpan w:val="2"/>
            <w:tcBorders>
              <w:bottom w:val="single" w:sz="4" w:space="0" w:color="CCCCCC"/>
            </w:tcBorders>
            <w:shd w:val="solid" w:color="E6E6E6" w:fill="auto"/>
            <w:vAlign w:val="center"/>
          </w:tcPr>
          <w:p w14:paraId="37C418F1" w14:textId="77777777" w:rsidR="00794B5E" w:rsidRPr="00621834" w:rsidRDefault="00794B5E" w:rsidP="00876B3D">
            <w:pPr>
              <w:pStyle w:val="070-TabelaPadro"/>
              <w:jc w:val="center"/>
              <w:rPr>
                <w:szCs w:val="14"/>
              </w:rPr>
            </w:pPr>
            <w:bookmarkStart w:id="11753" w:name="BBBNE11AG006"/>
            <w:bookmarkEnd w:id="11753"/>
            <w:r w:rsidRPr="00621834">
              <w:rPr>
                <w:szCs w:val="14"/>
              </w:rPr>
              <w:t>Crédito Unitário Projetado</w:t>
            </w:r>
            <w:bookmarkStart w:id="11754" w:name="BBBNE11AH006"/>
            <w:bookmarkEnd w:id="11754"/>
          </w:p>
        </w:tc>
        <w:tc>
          <w:tcPr>
            <w:tcW w:w="2860" w:type="dxa"/>
            <w:gridSpan w:val="2"/>
            <w:tcBorders>
              <w:bottom w:val="single" w:sz="4" w:space="0" w:color="CCCCCC"/>
            </w:tcBorders>
            <w:shd w:val="solid" w:color="E6E6E6" w:fill="auto"/>
            <w:vAlign w:val="center"/>
          </w:tcPr>
          <w:p w14:paraId="78FD9DEE" w14:textId="77777777" w:rsidR="00794B5E" w:rsidRPr="00621834" w:rsidRDefault="00794B5E" w:rsidP="00876B3D">
            <w:pPr>
              <w:pStyle w:val="070-TabelaPadro"/>
              <w:jc w:val="center"/>
              <w:rPr>
                <w:szCs w:val="14"/>
              </w:rPr>
            </w:pPr>
            <w:bookmarkStart w:id="11755" w:name="BBBNE11AJ006"/>
            <w:bookmarkEnd w:id="11755"/>
            <w:r w:rsidRPr="00621834">
              <w:rPr>
                <w:szCs w:val="14"/>
              </w:rPr>
              <w:t>Crédito Unitário Projetado</w:t>
            </w:r>
            <w:bookmarkStart w:id="11756" w:name="BBBNE11AK006"/>
            <w:bookmarkEnd w:id="11756"/>
          </w:p>
        </w:tc>
      </w:tr>
    </w:tbl>
    <w:bookmarkEnd w:id="11702"/>
    <w:bookmarkEnd w:id="11748"/>
    <w:p w14:paraId="1105B5F1" w14:textId="77777777" w:rsidR="00794B5E" w:rsidRDefault="00794B5E" w:rsidP="00876B3D">
      <w:pPr>
        <w:pStyle w:val="072-Rodapdatabela"/>
      </w:pPr>
      <w:r>
        <w:t>(1)</w:t>
      </w:r>
      <w:r>
        <w:tab/>
        <w:t>On March 31, 2022, the real discount rates (aa) used in the intermediate update of the plans were: Plano 1 - Previ 8.24%, Plano Informal - Previ 7.97%, Plano de Associados - Cassi 8.29% and Other Plans 8.24%.</w:t>
      </w:r>
    </w:p>
    <w:p w14:paraId="2321A92E" w14:textId="77777777" w:rsidR="00794B5E" w:rsidRPr="00183CCC" w:rsidRDefault="00794B5E" w:rsidP="00876B3D">
      <w:pPr>
        <w:pStyle w:val="072-Rodapdatabela"/>
      </w:pPr>
    </w:p>
    <w:p w14:paraId="5D642040" w14:textId="77777777" w:rsidR="00794B5E" w:rsidRPr="00183CCC" w:rsidRDefault="00794B5E" w:rsidP="00876B3D">
      <w:pPr>
        <w:pStyle w:val="050-TextoPadro"/>
      </w:pPr>
      <w:r w:rsidRPr="00183CCC">
        <w:t>In order to determine the values for the defined benefit plans, the Bank uses methods and assumptions different from those submitted by the entities sponsored.</w:t>
      </w:r>
    </w:p>
    <w:p w14:paraId="65362F95" w14:textId="77777777" w:rsidR="00794B5E" w:rsidRPr="00183CCC" w:rsidRDefault="00794B5E" w:rsidP="00876B3D">
      <w:pPr>
        <w:pStyle w:val="050-TextoPadro"/>
      </w:pPr>
      <w:r w:rsidRPr="00183CCC">
        <w:t xml:space="preserve">CPC 33 (R1) prescribes the accounting, as well as the effects that occurred or that will occur in the entities that sponsor employee benefits plans. However, the sponsored entities themselves must comply with the rules issued by the Ministério da </w:t>
      </w:r>
      <w:r>
        <w:t>Economia</w:t>
      </w:r>
      <w:r w:rsidRPr="00183CCC">
        <w:t>, through the Conselho Nacional de Previdência Complementar (CNPC) and the Superintendência Nacional de Previdência Complementar (Previc). The most significant differences are in the definition of the assumptions used in Plano 1 – Previ.</w:t>
      </w:r>
    </w:p>
    <w:p w14:paraId="6ACC5C64" w14:textId="77777777" w:rsidR="00794B5E" w:rsidRDefault="00794B5E" w:rsidP="00876B3D">
      <w:pPr>
        <w:pStyle w:val="050-TextoPadro"/>
      </w:pPr>
    </w:p>
    <w:p w14:paraId="3D014C6F" w14:textId="77777777" w:rsidR="00794B5E" w:rsidRPr="00183CCC" w:rsidRDefault="00794B5E" w:rsidP="00876B3D">
      <w:pPr>
        <w:pStyle w:val="050-TextoPadro"/>
        <w:sectPr w:rsidR="00794B5E" w:rsidRPr="00183CCC" w:rsidSect="00A02974">
          <w:headerReference w:type="default" r:id="rId66"/>
          <w:pgSz w:w="16840" w:h="11907" w:orient="landscape" w:code="9"/>
          <w:pgMar w:top="2126" w:right="851" w:bottom="1134" w:left="1418" w:header="425" w:footer="425" w:gutter="0"/>
          <w:cols w:space="283"/>
          <w:docGrid w:linePitch="326"/>
        </w:sectPr>
      </w:pPr>
    </w:p>
    <w:p w14:paraId="75DE0B93" w14:textId="77777777" w:rsidR="00794B5E" w:rsidRPr="00183CCC" w:rsidRDefault="00794B5E" w:rsidP="00876B3D">
      <w:pPr>
        <w:pStyle w:val="031-SubttulodeDocumentoLista"/>
      </w:pPr>
      <w:bookmarkStart w:id="11757" w:name="BBBNE12_Titulo"/>
      <w:r w:rsidRPr="00183CCC">
        <w:lastRenderedPageBreak/>
        <w:t xml:space="preserve">) Differences in assumptions of the Plano 1 </w:t>
      </w:r>
      <w:r>
        <w:t>–</w:t>
      </w:r>
      <w:r w:rsidRPr="00183CCC">
        <w:t xml:space="preserve"> Previ</w:t>
      </w:r>
      <w:bookmarkEnd w:id="11757"/>
      <w:r>
        <w:t xml:space="preserve"> on December 31, 2021</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2 - Differences in assumptions of the Plano 1 - Previ"/>
        <w:tblDescription w:val="PubliCon - Sistema de Gerenciamento do Documentos Contábeis para Publicação&#10;&#10;Última atualização do mapa do quadro em: "/>
      </w:tblPr>
      <w:tblGrid>
        <w:gridCol w:w="4106"/>
        <w:gridCol w:w="2823"/>
        <w:gridCol w:w="2823"/>
      </w:tblGrid>
      <w:tr w:rsidR="00794B5E" w:rsidRPr="00A25209" w14:paraId="439E6CC7" w14:textId="77777777" w:rsidTr="00F23178">
        <w:trPr>
          <w:cantSplit/>
          <w:tblHeader/>
        </w:trPr>
        <w:tc>
          <w:tcPr>
            <w:tcW w:w="4106" w:type="dxa"/>
            <w:tcBorders>
              <w:bottom w:val="single" w:sz="4" w:space="0" w:color="FFFFFF" w:themeColor="background1"/>
            </w:tcBorders>
            <w:shd w:val="solid" w:color="132B4A" w:fill="auto"/>
            <w:vAlign w:val="center"/>
          </w:tcPr>
          <w:p w14:paraId="626EEAA8" w14:textId="77777777" w:rsidR="00794B5E" w:rsidRPr="00A25209" w:rsidRDefault="00794B5E" w:rsidP="00876B3D">
            <w:pPr>
              <w:pStyle w:val="070-TabelaPadro"/>
              <w:jc w:val="center"/>
            </w:pPr>
            <w:bookmarkStart w:id="11758" w:name="BBBNE12"/>
          </w:p>
        </w:tc>
        <w:tc>
          <w:tcPr>
            <w:tcW w:w="2823" w:type="dxa"/>
            <w:tcBorders>
              <w:bottom w:val="single" w:sz="4" w:space="0" w:color="FFFFFF" w:themeColor="background1"/>
            </w:tcBorders>
            <w:shd w:val="solid" w:color="132B4A" w:fill="auto"/>
            <w:vAlign w:val="center"/>
          </w:tcPr>
          <w:p w14:paraId="542D0A5E" w14:textId="77777777" w:rsidR="00794B5E" w:rsidRPr="00A25209" w:rsidRDefault="00794B5E" w:rsidP="00876B3D">
            <w:pPr>
              <w:pStyle w:val="070-TabelaPadro"/>
              <w:jc w:val="center"/>
            </w:pPr>
            <w:r>
              <w:t>Bank</w:t>
            </w:r>
          </w:p>
        </w:tc>
        <w:tc>
          <w:tcPr>
            <w:tcW w:w="2823" w:type="dxa"/>
            <w:tcBorders>
              <w:bottom w:val="single" w:sz="4" w:space="0" w:color="FFFFFF" w:themeColor="background1"/>
            </w:tcBorders>
            <w:shd w:val="solid" w:color="132B4A" w:fill="auto"/>
            <w:vAlign w:val="center"/>
          </w:tcPr>
          <w:p w14:paraId="5EF3A218" w14:textId="77777777" w:rsidR="00794B5E" w:rsidRPr="00A25209" w:rsidRDefault="00794B5E" w:rsidP="00876B3D">
            <w:pPr>
              <w:pStyle w:val="070-TabelaPadro"/>
              <w:jc w:val="center"/>
            </w:pPr>
            <w:r>
              <w:t>Previ</w:t>
            </w:r>
          </w:p>
        </w:tc>
      </w:tr>
      <w:tr w:rsidR="00794B5E" w:rsidRPr="00A25209" w14:paraId="68E81942" w14:textId="77777777" w:rsidTr="00F23178">
        <w:trPr>
          <w:cantSplit/>
        </w:trPr>
        <w:tc>
          <w:tcPr>
            <w:tcW w:w="4106" w:type="dxa"/>
            <w:tcBorders>
              <w:bottom w:val="single" w:sz="4" w:space="0" w:color="FFFFFF" w:themeColor="background1"/>
            </w:tcBorders>
            <w:shd w:val="solid" w:color="F3F3F3" w:fill="auto"/>
            <w:vAlign w:val="center"/>
          </w:tcPr>
          <w:p w14:paraId="2FBFE403" w14:textId="77777777" w:rsidR="00794B5E" w:rsidRPr="00A25209" w:rsidRDefault="00794B5E" w:rsidP="00876B3D">
            <w:pPr>
              <w:pStyle w:val="070-TabelaPadro"/>
              <w:jc w:val="left"/>
            </w:pPr>
            <w:r>
              <w:t>Real discount rate (p.a.)</w:t>
            </w:r>
            <w:bookmarkStart w:id="11759" w:name="BBBNE1200001"/>
            <w:r w:rsidRPr="00A25209">
              <w:rPr>
                <w:vertAlign w:val="superscript"/>
              </w:rPr>
              <w:t>(1)</w:t>
            </w:r>
            <w:bookmarkEnd w:id="11759"/>
          </w:p>
        </w:tc>
        <w:tc>
          <w:tcPr>
            <w:tcW w:w="2823" w:type="dxa"/>
            <w:tcBorders>
              <w:bottom w:val="single" w:sz="4" w:space="0" w:color="FFFFFF" w:themeColor="background1"/>
            </w:tcBorders>
            <w:shd w:val="solid" w:color="F3F3F3" w:fill="auto"/>
            <w:vAlign w:val="center"/>
          </w:tcPr>
          <w:p w14:paraId="6F9B1922" w14:textId="77777777" w:rsidR="00794B5E" w:rsidRPr="00A25209" w:rsidRDefault="00794B5E" w:rsidP="00876B3D">
            <w:pPr>
              <w:pStyle w:val="070-TabelaPadro"/>
            </w:pPr>
            <w:bookmarkStart w:id="11760" w:name="BBBNE12AA001"/>
            <w:bookmarkEnd w:id="11760"/>
            <w:r>
              <w:t>7.53%</w:t>
            </w:r>
          </w:p>
        </w:tc>
        <w:tc>
          <w:tcPr>
            <w:tcW w:w="2823" w:type="dxa"/>
            <w:tcBorders>
              <w:bottom w:val="single" w:sz="4" w:space="0" w:color="FFFFFF" w:themeColor="background1"/>
            </w:tcBorders>
            <w:shd w:val="solid" w:color="F3F3F3" w:fill="auto"/>
            <w:vAlign w:val="center"/>
          </w:tcPr>
          <w:p w14:paraId="2C202996" w14:textId="77777777" w:rsidR="00794B5E" w:rsidRPr="00A25209" w:rsidRDefault="00794B5E" w:rsidP="00876B3D">
            <w:pPr>
              <w:pStyle w:val="070-TabelaPadro"/>
            </w:pPr>
            <w:bookmarkStart w:id="11761" w:name="BBBNE12AB001"/>
            <w:bookmarkEnd w:id="11761"/>
            <w:r>
              <w:t>4.75%</w:t>
            </w:r>
          </w:p>
        </w:tc>
      </w:tr>
      <w:tr w:rsidR="00794B5E" w:rsidRPr="00A25209" w14:paraId="6D343E29" w14:textId="77777777" w:rsidTr="00F23178">
        <w:trPr>
          <w:cantSplit/>
        </w:trPr>
        <w:tc>
          <w:tcPr>
            <w:tcW w:w="4106" w:type="dxa"/>
            <w:tcBorders>
              <w:bottom w:val="single" w:sz="4" w:space="0" w:color="FFFFFF" w:themeColor="background1"/>
            </w:tcBorders>
            <w:shd w:val="solid" w:color="E6E6E6" w:fill="auto"/>
            <w:vAlign w:val="center"/>
          </w:tcPr>
          <w:p w14:paraId="2B1DFAE7" w14:textId="77777777" w:rsidR="00794B5E" w:rsidRPr="00A25209" w:rsidRDefault="00794B5E" w:rsidP="00876B3D">
            <w:pPr>
              <w:pStyle w:val="070-TabelaPadro"/>
              <w:ind w:left="60"/>
              <w:jc w:val="left"/>
            </w:pPr>
            <w:bookmarkStart w:id="11762" w:name="BBBNE1200005" w:colFirst="0" w:colLast="0"/>
            <w:r>
              <w:t>Federal Government securities</w:t>
            </w:r>
          </w:p>
        </w:tc>
        <w:tc>
          <w:tcPr>
            <w:tcW w:w="2823" w:type="dxa"/>
            <w:tcBorders>
              <w:bottom w:val="single" w:sz="4" w:space="0" w:color="FFFFFF" w:themeColor="background1"/>
            </w:tcBorders>
            <w:shd w:val="solid" w:color="E6E6E6" w:fill="auto"/>
            <w:vAlign w:val="center"/>
          </w:tcPr>
          <w:p w14:paraId="382F4869" w14:textId="77777777" w:rsidR="00794B5E" w:rsidRPr="00A25209" w:rsidRDefault="00794B5E" w:rsidP="00876B3D">
            <w:pPr>
              <w:pStyle w:val="070-TabelaPadro"/>
            </w:pPr>
            <w:bookmarkStart w:id="11763" w:name="BBBNE12AA005"/>
            <w:bookmarkEnd w:id="11763"/>
            <w:r>
              <w:t>Fair value</w:t>
            </w:r>
          </w:p>
        </w:tc>
        <w:tc>
          <w:tcPr>
            <w:tcW w:w="2823" w:type="dxa"/>
            <w:tcBorders>
              <w:bottom w:val="single" w:sz="4" w:space="0" w:color="FFFFFF" w:themeColor="background1"/>
            </w:tcBorders>
            <w:shd w:val="solid" w:color="E6E6E6" w:fill="auto"/>
            <w:vAlign w:val="center"/>
          </w:tcPr>
          <w:p w14:paraId="08F9AB7B" w14:textId="77777777" w:rsidR="00794B5E" w:rsidRPr="00A25209" w:rsidRDefault="00794B5E" w:rsidP="00876B3D">
            <w:pPr>
              <w:pStyle w:val="070-TabelaPadro"/>
            </w:pPr>
            <w:bookmarkStart w:id="11764" w:name="BBBNE12AB005"/>
            <w:bookmarkEnd w:id="11764"/>
            <w:r>
              <w:t>Amortized Cost</w:t>
            </w:r>
          </w:p>
        </w:tc>
      </w:tr>
      <w:tr w:rsidR="00794B5E" w:rsidRPr="00A25209" w14:paraId="33402D31" w14:textId="77777777" w:rsidTr="00F23178">
        <w:trPr>
          <w:cantSplit/>
        </w:trPr>
        <w:tc>
          <w:tcPr>
            <w:tcW w:w="4106" w:type="dxa"/>
            <w:tcBorders>
              <w:bottom w:val="single" w:sz="4" w:space="0" w:color="FFFFFF" w:themeColor="background1"/>
            </w:tcBorders>
            <w:shd w:val="solid" w:color="F3F3F3" w:fill="auto"/>
            <w:vAlign w:val="center"/>
          </w:tcPr>
          <w:p w14:paraId="084198BE" w14:textId="77777777" w:rsidR="00794B5E" w:rsidRPr="00A25209" w:rsidRDefault="00794B5E" w:rsidP="00876B3D">
            <w:pPr>
              <w:pStyle w:val="070-TabelaPadro"/>
              <w:ind w:left="60"/>
              <w:jc w:val="left"/>
            </w:pPr>
            <w:bookmarkStart w:id="11765" w:name="BBBNE1200006" w:colFirst="0" w:colLast="0"/>
            <w:bookmarkEnd w:id="11762"/>
            <w:r>
              <w:t>Equity stakes</w:t>
            </w:r>
          </w:p>
        </w:tc>
        <w:tc>
          <w:tcPr>
            <w:tcW w:w="2823" w:type="dxa"/>
            <w:tcBorders>
              <w:bottom w:val="single" w:sz="4" w:space="0" w:color="FFFFFF" w:themeColor="background1"/>
            </w:tcBorders>
            <w:shd w:val="solid" w:color="F3F3F3" w:fill="auto"/>
            <w:vAlign w:val="center"/>
          </w:tcPr>
          <w:p w14:paraId="578D6F96" w14:textId="77777777" w:rsidR="00794B5E" w:rsidRPr="00A25209" w:rsidRDefault="00794B5E" w:rsidP="00876B3D">
            <w:pPr>
              <w:pStyle w:val="070-TabelaPadro"/>
            </w:pPr>
            <w:bookmarkStart w:id="11766" w:name="BBBNE12AA006"/>
            <w:bookmarkEnd w:id="11766"/>
            <w:r>
              <w:t>Fair value</w:t>
            </w:r>
          </w:p>
        </w:tc>
        <w:tc>
          <w:tcPr>
            <w:tcW w:w="2823" w:type="dxa"/>
            <w:tcBorders>
              <w:bottom w:val="single" w:sz="4" w:space="0" w:color="FFFFFF" w:themeColor="background1"/>
            </w:tcBorders>
            <w:shd w:val="solid" w:color="F3F3F3" w:fill="auto"/>
            <w:vAlign w:val="center"/>
          </w:tcPr>
          <w:p w14:paraId="67FEC108" w14:textId="77777777" w:rsidR="00794B5E" w:rsidRPr="00A25209" w:rsidRDefault="00794B5E" w:rsidP="00876B3D">
            <w:pPr>
              <w:pStyle w:val="070-TabelaPadro"/>
            </w:pPr>
            <w:bookmarkStart w:id="11767" w:name="BBBNE12AB006"/>
            <w:bookmarkEnd w:id="11767"/>
            <w:r>
              <w:t xml:space="preserve">Adjusted Value </w:t>
            </w:r>
            <w:r w:rsidRPr="005E6197">
              <w:rPr>
                <w:vertAlign w:val="superscript"/>
              </w:rPr>
              <w:t>(</w:t>
            </w:r>
            <w:r>
              <w:rPr>
                <w:vertAlign w:val="superscript"/>
              </w:rPr>
              <w:t>2</w:t>
            </w:r>
            <w:r w:rsidRPr="005E6197">
              <w:rPr>
                <w:vertAlign w:val="superscript"/>
              </w:rPr>
              <w:t>)</w:t>
            </w:r>
          </w:p>
        </w:tc>
      </w:tr>
      <w:tr w:rsidR="00794B5E" w:rsidRPr="00A25209" w14:paraId="78C8EF9A" w14:textId="77777777" w:rsidTr="00F23178">
        <w:trPr>
          <w:cantSplit/>
        </w:trPr>
        <w:tc>
          <w:tcPr>
            <w:tcW w:w="4106" w:type="dxa"/>
            <w:tcBorders>
              <w:bottom w:val="single" w:sz="4" w:space="0" w:color="CCCCCC"/>
            </w:tcBorders>
            <w:shd w:val="solid" w:color="E6E6E6" w:fill="auto"/>
            <w:vAlign w:val="center"/>
          </w:tcPr>
          <w:p w14:paraId="4012901C" w14:textId="77777777" w:rsidR="00794B5E" w:rsidRPr="00A25209" w:rsidRDefault="00794B5E" w:rsidP="00876B3D">
            <w:pPr>
              <w:pStyle w:val="070-TabelaPadro"/>
              <w:jc w:val="left"/>
            </w:pPr>
            <w:bookmarkStart w:id="11768" w:name="BBBNE1200004" w:colFirst="0" w:colLast="0"/>
            <w:bookmarkEnd w:id="11765"/>
            <w:r>
              <w:t>Capitalization method</w:t>
            </w:r>
          </w:p>
        </w:tc>
        <w:tc>
          <w:tcPr>
            <w:tcW w:w="2823" w:type="dxa"/>
            <w:tcBorders>
              <w:bottom w:val="single" w:sz="4" w:space="0" w:color="CCCCCC"/>
            </w:tcBorders>
            <w:shd w:val="solid" w:color="E6E6E6" w:fill="auto"/>
            <w:vAlign w:val="center"/>
          </w:tcPr>
          <w:p w14:paraId="232F5DD0" w14:textId="77777777" w:rsidR="00794B5E" w:rsidRPr="00A25209" w:rsidRDefault="00794B5E" w:rsidP="00876B3D">
            <w:pPr>
              <w:pStyle w:val="070-TabelaPadro"/>
            </w:pPr>
            <w:bookmarkStart w:id="11769" w:name="BBBNE12AA004"/>
            <w:bookmarkEnd w:id="11769"/>
            <w:r>
              <w:t>Projected credit unit</w:t>
            </w:r>
          </w:p>
        </w:tc>
        <w:tc>
          <w:tcPr>
            <w:tcW w:w="2823" w:type="dxa"/>
            <w:tcBorders>
              <w:bottom w:val="single" w:sz="4" w:space="0" w:color="CCCCCC"/>
            </w:tcBorders>
            <w:shd w:val="solid" w:color="E6E6E6" w:fill="auto"/>
            <w:vAlign w:val="center"/>
          </w:tcPr>
          <w:p w14:paraId="6B2EADA8" w14:textId="77777777" w:rsidR="00794B5E" w:rsidRPr="00A25209" w:rsidRDefault="00794B5E" w:rsidP="00876B3D">
            <w:pPr>
              <w:pStyle w:val="070-TabelaPadro"/>
            </w:pPr>
            <w:bookmarkStart w:id="11770" w:name="BBBNE12AB004"/>
            <w:bookmarkEnd w:id="11770"/>
            <w:r>
              <w:t>Aggregate method</w:t>
            </w:r>
          </w:p>
        </w:tc>
      </w:tr>
    </w:tbl>
    <w:bookmarkEnd w:id="11758"/>
    <w:bookmarkEnd w:id="11768"/>
    <w:p w14:paraId="4F9CE499" w14:textId="77777777" w:rsidR="00794B5E" w:rsidRDefault="00794B5E" w:rsidP="00876B3D">
      <w:pPr>
        <w:pStyle w:val="072-Rodapdatabela"/>
      </w:pPr>
      <w:r>
        <w:t>(1)</w:t>
      </w:r>
      <w:r>
        <w:tab/>
        <w:t>On March 31, 2022, the real discount rate (p.a.) used by the Bank in the interim update was 8.24%.</w:t>
      </w:r>
    </w:p>
    <w:p w14:paraId="50FAB2F3" w14:textId="77777777" w:rsidR="00794B5E" w:rsidRDefault="00794B5E" w:rsidP="00876B3D">
      <w:pPr>
        <w:pStyle w:val="072-Rodapdatabela"/>
      </w:pPr>
      <w:r>
        <w:t>(2)</w:t>
      </w:r>
      <w:r>
        <w:tab/>
        <w:t>Previ evaluates the investment on Litel through a valuation method that considers the average trading price of Vale's share, the Litel group's main asset, on the last business day of each month, with adjustments.</w:t>
      </w:r>
    </w:p>
    <w:p w14:paraId="3CAFE74C" w14:textId="77777777" w:rsidR="00794B5E" w:rsidRPr="00183CCC" w:rsidRDefault="00794B5E" w:rsidP="00876B3D">
      <w:pPr>
        <w:pStyle w:val="072-Rodapdatabela"/>
      </w:pPr>
    </w:p>
    <w:p w14:paraId="43493257" w14:textId="77777777" w:rsidR="00794B5E" w:rsidRPr="00183CCC" w:rsidRDefault="00794B5E" w:rsidP="00876B3D">
      <w:pPr>
        <w:pStyle w:val="031-SubttulodeDocumentoLista"/>
      </w:pPr>
      <w:bookmarkStart w:id="11771" w:name="BBBNE13_Titulo"/>
      <w:r w:rsidRPr="00183CCC">
        <w:t>) Reconciliation of amounts calculated in Plan 1 - Previ/Bank</w:t>
      </w:r>
      <w:bookmarkEnd w:id="11771"/>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3 - Reconciliation of amounts calculated in Plan 1 - Previ/Bank"/>
        <w:tblDescription w:val="PubliCon - Sistema de Gerenciamento do Documentos Contábeis para Publicação&#10;&#10;Última atualização do mapa do quadro em: "/>
      </w:tblPr>
      <w:tblGrid>
        <w:gridCol w:w="2905"/>
        <w:gridCol w:w="1201"/>
        <w:gridCol w:w="1081"/>
        <w:gridCol w:w="1141"/>
        <w:gridCol w:w="1141"/>
        <w:gridCol w:w="1141"/>
        <w:gridCol w:w="1141"/>
      </w:tblGrid>
      <w:tr w:rsidR="00794B5E" w:rsidRPr="00A25209" w14:paraId="67AF5B1E" w14:textId="77777777" w:rsidTr="00876B3D">
        <w:trPr>
          <w:cantSplit/>
          <w:tblHeader/>
        </w:trPr>
        <w:tc>
          <w:tcPr>
            <w:tcW w:w="2905" w:type="dxa"/>
            <w:vMerge w:val="restart"/>
            <w:shd w:val="solid" w:color="132B4A" w:fill="auto"/>
            <w:vAlign w:val="center"/>
          </w:tcPr>
          <w:p w14:paraId="6A1D0460" w14:textId="77777777" w:rsidR="00794B5E" w:rsidRPr="00A25209" w:rsidRDefault="00794B5E" w:rsidP="00876B3D">
            <w:pPr>
              <w:pStyle w:val="070-TabelaPadro"/>
              <w:jc w:val="center"/>
            </w:pPr>
            <w:bookmarkStart w:id="11772" w:name="BBBNE13"/>
          </w:p>
        </w:tc>
        <w:tc>
          <w:tcPr>
            <w:tcW w:w="2282" w:type="dxa"/>
            <w:gridSpan w:val="2"/>
            <w:tcBorders>
              <w:bottom w:val="single" w:sz="4" w:space="0" w:color="FFFFFF" w:themeColor="background1"/>
            </w:tcBorders>
            <w:shd w:val="solid" w:color="132B4A" w:fill="auto"/>
            <w:vAlign w:val="center"/>
          </w:tcPr>
          <w:p w14:paraId="763DCFBB" w14:textId="77777777" w:rsidR="00794B5E" w:rsidRPr="00A25209" w:rsidRDefault="00794B5E" w:rsidP="00876B3D">
            <w:pPr>
              <w:pStyle w:val="070-TabelaPadro"/>
              <w:jc w:val="center"/>
            </w:pPr>
            <w:r>
              <w:t>Plan assets</w:t>
            </w:r>
          </w:p>
        </w:tc>
        <w:tc>
          <w:tcPr>
            <w:tcW w:w="2282" w:type="dxa"/>
            <w:gridSpan w:val="2"/>
            <w:tcBorders>
              <w:bottom w:val="single" w:sz="4" w:space="0" w:color="FFFFFF" w:themeColor="background1"/>
            </w:tcBorders>
            <w:shd w:val="solid" w:color="132B4A" w:fill="auto"/>
            <w:vAlign w:val="center"/>
          </w:tcPr>
          <w:p w14:paraId="3C57389D" w14:textId="77777777" w:rsidR="00794B5E" w:rsidRPr="00A25209" w:rsidRDefault="00794B5E" w:rsidP="00876B3D">
            <w:pPr>
              <w:pStyle w:val="070-TabelaPadro"/>
              <w:jc w:val="center"/>
            </w:pPr>
            <w:r>
              <w:t>Actuarial liabilities</w:t>
            </w:r>
          </w:p>
        </w:tc>
        <w:tc>
          <w:tcPr>
            <w:tcW w:w="2282" w:type="dxa"/>
            <w:gridSpan w:val="2"/>
            <w:tcBorders>
              <w:bottom w:val="single" w:sz="4" w:space="0" w:color="FFFFFF" w:themeColor="background1"/>
            </w:tcBorders>
            <w:shd w:val="solid" w:color="132B4A" w:fill="auto"/>
            <w:vAlign w:val="center"/>
          </w:tcPr>
          <w:p w14:paraId="7923A64A" w14:textId="77777777" w:rsidR="00794B5E" w:rsidRPr="00A25209" w:rsidRDefault="00794B5E" w:rsidP="00876B3D">
            <w:pPr>
              <w:pStyle w:val="070-TabelaPadro"/>
              <w:jc w:val="center"/>
            </w:pPr>
            <w:r>
              <w:t>Effect in surplus/(deficit)</w:t>
            </w:r>
          </w:p>
        </w:tc>
      </w:tr>
      <w:tr w:rsidR="00794B5E" w:rsidRPr="00A25209" w14:paraId="5D25DE12" w14:textId="77777777" w:rsidTr="00F23178">
        <w:trPr>
          <w:cantSplit/>
          <w:tblHeader/>
        </w:trPr>
        <w:tc>
          <w:tcPr>
            <w:tcW w:w="2905" w:type="dxa"/>
            <w:vMerge/>
            <w:tcBorders>
              <w:bottom w:val="single" w:sz="4" w:space="0" w:color="FFFFFF" w:themeColor="background1"/>
            </w:tcBorders>
            <w:shd w:val="solid" w:color="132B4A" w:fill="auto"/>
            <w:vAlign w:val="center"/>
          </w:tcPr>
          <w:p w14:paraId="4D478004" w14:textId="77777777" w:rsidR="00794B5E" w:rsidRPr="00A25209" w:rsidRDefault="00794B5E" w:rsidP="00876B3D">
            <w:pPr>
              <w:pStyle w:val="070-TabelaPadro"/>
              <w:jc w:val="center"/>
            </w:pPr>
          </w:p>
        </w:tc>
        <w:tc>
          <w:tcPr>
            <w:tcW w:w="1201" w:type="dxa"/>
            <w:tcBorders>
              <w:bottom w:val="single" w:sz="4" w:space="0" w:color="FFFFFF" w:themeColor="background1"/>
            </w:tcBorders>
            <w:shd w:val="solid" w:color="132B4A" w:fill="auto"/>
            <w:vAlign w:val="center"/>
          </w:tcPr>
          <w:p w14:paraId="4B06E56E" w14:textId="77777777" w:rsidR="00794B5E" w:rsidRPr="00A25209" w:rsidRDefault="00794B5E" w:rsidP="00876B3D">
            <w:pPr>
              <w:pStyle w:val="070-TabelaPadro"/>
              <w:jc w:val="center"/>
            </w:pPr>
            <w:r>
              <w:t>Mar 31, 2022</w:t>
            </w:r>
            <w:r w:rsidRPr="005A1312">
              <w:rPr>
                <w:vertAlign w:val="superscript"/>
              </w:rPr>
              <w:t>(1)</w:t>
            </w:r>
          </w:p>
        </w:tc>
        <w:tc>
          <w:tcPr>
            <w:tcW w:w="1081" w:type="dxa"/>
            <w:tcBorders>
              <w:bottom w:val="single" w:sz="4" w:space="0" w:color="FFFFFF" w:themeColor="background1"/>
            </w:tcBorders>
            <w:shd w:val="solid" w:color="132B4A" w:fill="auto"/>
            <w:vAlign w:val="center"/>
          </w:tcPr>
          <w:p w14:paraId="629C8DD7" w14:textId="77777777" w:rsidR="00794B5E" w:rsidRPr="00A25209" w:rsidRDefault="00794B5E" w:rsidP="00876B3D">
            <w:pPr>
              <w:pStyle w:val="070-TabelaPadro"/>
              <w:jc w:val="center"/>
            </w:pPr>
            <w:r>
              <w:t>Dec 31, 2021</w:t>
            </w:r>
          </w:p>
        </w:tc>
        <w:tc>
          <w:tcPr>
            <w:tcW w:w="1141" w:type="dxa"/>
            <w:tcBorders>
              <w:bottom w:val="single" w:sz="4" w:space="0" w:color="FFFFFF" w:themeColor="background1"/>
            </w:tcBorders>
            <w:shd w:val="solid" w:color="132B4A" w:fill="auto"/>
            <w:vAlign w:val="center"/>
          </w:tcPr>
          <w:p w14:paraId="2AFA6BFD" w14:textId="77777777" w:rsidR="00794B5E" w:rsidRPr="00A25209" w:rsidRDefault="00794B5E" w:rsidP="00876B3D">
            <w:pPr>
              <w:pStyle w:val="070-TabelaPadro"/>
              <w:jc w:val="center"/>
            </w:pPr>
            <w:r>
              <w:t>Mar 31, 2022</w:t>
            </w:r>
            <w:r w:rsidRPr="005A1312">
              <w:rPr>
                <w:vertAlign w:val="superscript"/>
              </w:rPr>
              <w:t>(1)</w:t>
            </w:r>
          </w:p>
        </w:tc>
        <w:tc>
          <w:tcPr>
            <w:tcW w:w="1141" w:type="dxa"/>
            <w:tcBorders>
              <w:bottom w:val="single" w:sz="4" w:space="0" w:color="FFFFFF" w:themeColor="background1"/>
            </w:tcBorders>
            <w:shd w:val="solid" w:color="132B4A" w:fill="auto"/>
            <w:vAlign w:val="center"/>
          </w:tcPr>
          <w:p w14:paraId="640D9E8D" w14:textId="77777777" w:rsidR="00794B5E" w:rsidRPr="00A25209" w:rsidRDefault="00794B5E" w:rsidP="00876B3D">
            <w:pPr>
              <w:pStyle w:val="070-TabelaPadro"/>
              <w:jc w:val="center"/>
            </w:pPr>
            <w:r>
              <w:t>Dec 31, 2021</w:t>
            </w:r>
          </w:p>
        </w:tc>
        <w:tc>
          <w:tcPr>
            <w:tcW w:w="1141" w:type="dxa"/>
            <w:tcBorders>
              <w:bottom w:val="single" w:sz="4" w:space="0" w:color="FFFFFF" w:themeColor="background1"/>
            </w:tcBorders>
            <w:shd w:val="solid" w:color="132B4A" w:fill="auto"/>
            <w:vAlign w:val="center"/>
          </w:tcPr>
          <w:p w14:paraId="798878A9" w14:textId="77777777" w:rsidR="00794B5E" w:rsidRPr="00A25209" w:rsidRDefault="00794B5E" w:rsidP="00876B3D">
            <w:pPr>
              <w:pStyle w:val="070-TabelaPadro"/>
              <w:jc w:val="center"/>
            </w:pPr>
            <w:r>
              <w:t>Mar 31, 2022</w:t>
            </w:r>
            <w:r w:rsidRPr="005A1312">
              <w:rPr>
                <w:vertAlign w:val="superscript"/>
              </w:rPr>
              <w:t>(1)</w:t>
            </w:r>
          </w:p>
        </w:tc>
        <w:tc>
          <w:tcPr>
            <w:tcW w:w="1141" w:type="dxa"/>
            <w:tcBorders>
              <w:bottom w:val="single" w:sz="4" w:space="0" w:color="FFFFFF" w:themeColor="background1"/>
            </w:tcBorders>
            <w:shd w:val="solid" w:color="132B4A" w:fill="auto"/>
            <w:vAlign w:val="center"/>
          </w:tcPr>
          <w:p w14:paraId="0389EBC0" w14:textId="77777777" w:rsidR="00794B5E" w:rsidRPr="00A25209" w:rsidRDefault="00794B5E" w:rsidP="00876B3D">
            <w:pPr>
              <w:pStyle w:val="070-TabelaPadro"/>
              <w:jc w:val="center"/>
            </w:pPr>
            <w:r>
              <w:t>Dec 31, 2021</w:t>
            </w:r>
          </w:p>
        </w:tc>
      </w:tr>
      <w:tr w:rsidR="00794B5E" w:rsidRPr="00A25209" w14:paraId="798F37CC" w14:textId="77777777" w:rsidTr="00F23178">
        <w:trPr>
          <w:cantSplit/>
        </w:trPr>
        <w:tc>
          <w:tcPr>
            <w:tcW w:w="2905" w:type="dxa"/>
            <w:tcBorders>
              <w:bottom w:val="single" w:sz="4" w:space="0" w:color="FFFFFF" w:themeColor="background1"/>
            </w:tcBorders>
            <w:shd w:val="solid" w:color="F3F3F3" w:fill="auto"/>
            <w:vAlign w:val="center"/>
          </w:tcPr>
          <w:p w14:paraId="10C530A8" w14:textId="77777777" w:rsidR="00794B5E" w:rsidRPr="00A25209" w:rsidRDefault="00794B5E" w:rsidP="00876B3D">
            <w:pPr>
              <w:pStyle w:val="070-TabelaPadro"/>
              <w:jc w:val="left"/>
              <w:rPr>
                <w:b/>
              </w:rPr>
            </w:pPr>
            <w:bookmarkStart w:id="11773" w:name="BBBNE1300001" w:colFirst="0" w:colLast="0"/>
            <w:r>
              <w:rPr>
                <w:b/>
              </w:rPr>
              <w:t>Value determined - Previ</w:t>
            </w:r>
          </w:p>
        </w:tc>
        <w:tc>
          <w:tcPr>
            <w:tcW w:w="1201" w:type="dxa"/>
            <w:tcBorders>
              <w:bottom w:val="single" w:sz="4" w:space="0" w:color="FFFFFF" w:themeColor="background1"/>
            </w:tcBorders>
            <w:shd w:val="solid" w:color="F3F3F3" w:fill="auto"/>
            <w:vAlign w:val="center"/>
          </w:tcPr>
          <w:p w14:paraId="77E867E2" w14:textId="77777777" w:rsidR="00794B5E" w:rsidRPr="00A25209" w:rsidRDefault="00794B5E" w:rsidP="00876B3D">
            <w:pPr>
              <w:pStyle w:val="070-TabelaPadro"/>
              <w:rPr>
                <w:b/>
              </w:rPr>
            </w:pPr>
            <w:bookmarkStart w:id="11774" w:name="BBBNE13AA001"/>
            <w:bookmarkEnd w:id="11774"/>
            <w:r>
              <w:rPr>
                <w:b/>
              </w:rPr>
              <w:t>212,389,547</w:t>
            </w:r>
          </w:p>
        </w:tc>
        <w:tc>
          <w:tcPr>
            <w:tcW w:w="1081" w:type="dxa"/>
            <w:tcBorders>
              <w:bottom w:val="single" w:sz="4" w:space="0" w:color="FFFFFF" w:themeColor="background1"/>
            </w:tcBorders>
            <w:shd w:val="solid" w:color="F3F3F3" w:fill="auto"/>
            <w:vAlign w:val="center"/>
          </w:tcPr>
          <w:p w14:paraId="29E6348D" w14:textId="77777777" w:rsidR="00794B5E" w:rsidRPr="00A25209" w:rsidRDefault="00794B5E" w:rsidP="00876B3D">
            <w:pPr>
              <w:pStyle w:val="070-TabelaPadro"/>
              <w:rPr>
                <w:b/>
              </w:rPr>
            </w:pPr>
            <w:bookmarkStart w:id="11775" w:name="BBBNE13AB001"/>
            <w:bookmarkEnd w:id="11775"/>
            <w:r>
              <w:rPr>
                <w:b/>
              </w:rPr>
              <w:t>198,228,555</w:t>
            </w:r>
          </w:p>
        </w:tc>
        <w:tc>
          <w:tcPr>
            <w:tcW w:w="1141" w:type="dxa"/>
            <w:tcBorders>
              <w:bottom w:val="single" w:sz="4" w:space="0" w:color="FFFFFF" w:themeColor="background1"/>
            </w:tcBorders>
            <w:shd w:val="solid" w:color="F3F3F3" w:fill="auto"/>
            <w:vAlign w:val="center"/>
          </w:tcPr>
          <w:p w14:paraId="7F7ACAFA" w14:textId="77777777" w:rsidR="00794B5E" w:rsidRPr="00A25209" w:rsidRDefault="00794B5E" w:rsidP="00876B3D">
            <w:pPr>
              <w:pStyle w:val="070-TabelaPadro"/>
              <w:rPr>
                <w:b/>
              </w:rPr>
            </w:pPr>
            <w:bookmarkStart w:id="11776" w:name="BBBNE13AD001"/>
            <w:bookmarkEnd w:id="11776"/>
            <w:r>
              <w:rPr>
                <w:b/>
              </w:rPr>
              <w:t>(199,249,594)</w:t>
            </w:r>
          </w:p>
        </w:tc>
        <w:tc>
          <w:tcPr>
            <w:tcW w:w="1141" w:type="dxa"/>
            <w:tcBorders>
              <w:bottom w:val="single" w:sz="4" w:space="0" w:color="FFFFFF" w:themeColor="background1"/>
            </w:tcBorders>
            <w:shd w:val="solid" w:color="F3F3F3" w:fill="auto"/>
            <w:vAlign w:val="center"/>
          </w:tcPr>
          <w:p w14:paraId="24C9DD25" w14:textId="77777777" w:rsidR="00794B5E" w:rsidRPr="00A25209" w:rsidRDefault="00794B5E" w:rsidP="00876B3D">
            <w:pPr>
              <w:pStyle w:val="070-TabelaPadro"/>
              <w:rPr>
                <w:b/>
              </w:rPr>
            </w:pPr>
            <w:bookmarkStart w:id="11777" w:name="BBBNE13AE001"/>
            <w:bookmarkEnd w:id="11777"/>
            <w:r>
              <w:rPr>
                <w:b/>
              </w:rPr>
              <w:t>(199,249,594)</w:t>
            </w:r>
          </w:p>
        </w:tc>
        <w:tc>
          <w:tcPr>
            <w:tcW w:w="1141" w:type="dxa"/>
            <w:tcBorders>
              <w:bottom w:val="single" w:sz="4" w:space="0" w:color="FFFFFF" w:themeColor="background1"/>
            </w:tcBorders>
            <w:shd w:val="solid" w:color="F3F3F3" w:fill="auto"/>
            <w:vAlign w:val="center"/>
          </w:tcPr>
          <w:p w14:paraId="6F35A5E3" w14:textId="77777777" w:rsidR="00794B5E" w:rsidRPr="00A25209" w:rsidRDefault="00794B5E" w:rsidP="00876B3D">
            <w:pPr>
              <w:pStyle w:val="070-TabelaPadro"/>
              <w:rPr>
                <w:b/>
              </w:rPr>
            </w:pPr>
            <w:bookmarkStart w:id="11778" w:name="BBBNE13AG001"/>
            <w:bookmarkEnd w:id="11778"/>
            <w:r>
              <w:rPr>
                <w:b/>
              </w:rPr>
              <w:t>13,139,953</w:t>
            </w:r>
          </w:p>
        </w:tc>
        <w:tc>
          <w:tcPr>
            <w:tcW w:w="1141" w:type="dxa"/>
            <w:tcBorders>
              <w:bottom w:val="single" w:sz="4" w:space="0" w:color="FFFFFF" w:themeColor="background1"/>
            </w:tcBorders>
            <w:shd w:val="solid" w:color="F3F3F3" w:fill="auto"/>
            <w:vAlign w:val="center"/>
          </w:tcPr>
          <w:p w14:paraId="7829E04F" w14:textId="77777777" w:rsidR="00794B5E" w:rsidRPr="00A25209" w:rsidRDefault="00794B5E" w:rsidP="00876B3D">
            <w:pPr>
              <w:pStyle w:val="070-TabelaPadro"/>
              <w:rPr>
                <w:b/>
              </w:rPr>
            </w:pPr>
            <w:bookmarkStart w:id="11779" w:name="BBBNE13AH001"/>
            <w:bookmarkEnd w:id="11779"/>
            <w:r>
              <w:rPr>
                <w:b/>
              </w:rPr>
              <w:t>(1,021,039)</w:t>
            </w:r>
          </w:p>
        </w:tc>
      </w:tr>
      <w:bookmarkEnd w:id="11773"/>
      <w:tr w:rsidR="00794B5E" w:rsidRPr="00A25209" w14:paraId="3140463A" w14:textId="77777777" w:rsidTr="00F23178">
        <w:trPr>
          <w:cantSplit/>
        </w:trPr>
        <w:tc>
          <w:tcPr>
            <w:tcW w:w="2905" w:type="dxa"/>
            <w:tcBorders>
              <w:bottom w:val="single" w:sz="4" w:space="0" w:color="FFFFFF" w:themeColor="background1"/>
            </w:tcBorders>
            <w:shd w:val="solid" w:color="E6E6E6" w:fill="auto"/>
            <w:vAlign w:val="center"/>
          </w:tcPr>
          <w:p w14:paraId="065C8C1E" w14:textId="77777777" w:rsidR="00794B5E" w:rsidRPr="00A25209" w:rsidRDefault="00794B5E" w:rsidP="00876B3D">
            <w:pPr>
              <w:pStyle w:val="070-TabelaPadro"/>
              <w:jc w:val="left"/>
            </w:pPr>
            <w:r>
              <w:t>Adjustment in the value of plan assets</w:t>
            </w:r>
            <w:bookmarkStart w:id="11780" w:name="BBBNE1300004"/>
            <w:r w:rsidRPr="00A25209">
              <w:rPr>
                <w:vertAlign w:val="superscript"/>
              </w:rPr>
              <w:t xml:space="preserve"> (2)</w:t>
            </w:r>
            <w:bookmarkEnd w:id="11780"/>
          </w:p>
        </w:tc>
        <w:tc>
          <w:tcPr>
            <w:tcW w:w="1201" w:type="dxa"/>
            <w:tcBorders>
              <w:bottom w:val="single" w:sz="4" w:space="0" w:color="FFFFFF" w:themeColor="background1"/>
            </w:tcBorders>
            <w:shd w:val="solid" w:color="E6E6E6" w:fill="auto"/>
            <w:vAlign w:val="center"/>
          </w:tcPr>
          <w:p w14:paraId="277809E1" w14:textId="77777777" w:rsidR="00794B5E" w:rsidRPr="00A25209" w:rsidRDefault="00794B5E" w:rsidP="00876B3D">
            <w:pPr>
              <w:pStyle w:val="070-TabelaPadro"/>
            </w:pPr>
            <w:bookmarkStart w:id="11781" w:name="BBBNE13AA004"/>
            <w:bookmarkEnd w:id="11781"/>
            <w:r>
              <w:t>(7,310,683)</w:t>
            </w:r>
          </w:p>
        </w:tc>
        <w:tc>
          <w:tcPr>
            <w:tcW w:w="1081" w:type="dxa"/>
            <w:tcBorders>
              <w:bottom w:val="single" w:sz="4" w:space="0" w:color="FFFFFF" w:themeColor="background1"/>
            </w:tcBorders>
            <w:shd w:val="solid" w:color="E6E6E6" w:fill="auto"/>
            <w:vAlign w:val="center"/>
          </w:tcPr>
          <w:p w14:paraId="431FD24E" w14:textId="77777777" w:rsidR="00794B5E" w:rsidRPr="00A25209" w:rsidRDefault="00794B5E" w:rsidP="00876B3D">
            <w:pPr>
              <w:pStyle w:val="070-TabelaPadro"/>
            </w:pPr>
            <w:bookmarkStart w:id="11782" w:name="BBBNE13AB004"/>
            <w:bookmarkEnd w:id="11782"/>
            <w:r>
              <w:t>(5,357,722)</w:t>
            </w:r>
          </w:p>
        </w:tc>
        <w:tc>
          <w:tcPr>
            <w:tcW w:w="1141" w:type="dxa"/>
            <w:tcBorders>
              <w:bottom w:val="single" w:sz="4" w:space="0" w:color="FFFFFF" w:themeColor="background1"/>
            </w:tcBorders>
            <w:shd w:val="solid" w:color="E6E6E6" w:fill="auto"/>
            <w:vAlign w:val="center"/>
          </w:tcPr>
          <w:p w14:paraId="36D3E4CF" w14:textId="77777777" w:rsidR="00794B5E" w:rsidRPr="00A25209" w:rsidRDefault="00794B5E" w:rsidP="00876B3D">
            <w:pPr>
              <w:pStyle w:val="070-TabelaPadro"/>
            </w:pPr>
            <w:bookmarkStart w:id="11783" w:name="BBBNE13AD004"/>
            <w:bookmarkEnd w:id="11783"/>
            <w:r>
              <w:t>--</w:t>
            </w:r>
          </w:p>
        </w:tc>
        <w:tc>
          <w:tcPr>
            <w:tcW w:w="1141" w:type="dxa"/>
            <w:tcBorders>
              <w:bottom w:val="single" w:sz="4" w:space="0" w:color="FFFFFF" w:themeColor="background1"/>
            </w:tcBorders>
            <w:shd w:val="solid" w:color="E6E6E6" w:fill="auto"/>
            <w:vAlign w:val="center"/>
          </w:tcPr>
          <w:p w14:paraId="79FDB74E" w14:textId="77777777" w:rsidR="00794B5E" w:rsidRPr="00A25209" w:rsidRDefault="00794B5E" w:rsidP="00876B3D">
            <w:pPr>
              <w:pStyle w:val="070-TabelaPadro"/>
            </w:pPr>
            <w:bookmarkStart w:id="11784" w:name="BBBNE13AE004"/>
            <w:bookmarkEnd w:id="11784"/>
            <w:r>
              <w:t>--</w:t>
            </w:r>
          </w:p>
        </w:tc>
        <w:tc>
          <w:tcPr>
            <w:tcW w:w="1141" w:type="dxa"/>
            <w:tcBorders>
              <w:bottom w:val="single" w:sz="4" w:space="0" w:color="FFFFFF" w:themeColor="background1"/>
            </w:tcBorders>
            <w:shd w:val="solid" w:color="E6E6E6" w:fill="auto"/>
            <w:vAlign w:val="center"/>
          </w:tcPr>
          <w:p w14:paraId="156E30F0" w14:textId="77777777" w:rsidR="00794B5E" w:rsidRPr="00A25209" w:rsidRDefault="00794B5E" w:rsidP="00876B3D">
            <w:pPr>
              <w:pStyle w:val="070-TabelaPadro"/>
            </w:pPr>
            <w:bookmarkStart w:id="11785" w:name="BBBNE13AG004"/>
            <w:bookmarkEnd w:id="11785"/>
            <w:r>
              <w:t>(7,310,683)</w:t>
            </w:r>
          </w:p>
        </w:tc>
        <w:tc>
          <w:tcPr>
            <w:tcW w:w="1141" w:type="dxa"/>
            <w:tcBorders>
              <w:bottom w:val="single" w:sz="4" w:space="0" w:color="FFFFFF" w:themeColor="background1"/>
            </w:tcBorders>
            <w:shd w:val="solid" w:color="E6E6E6" w:fill="auto"/>
            <w:vAlign w:val="center"/>
          </w:tcPr>
          <w:p w14:paraId="3F581592" w14:textId="77777777" w:rsidR="00794B5E" w:rsidRPr="00A25209" w:rsidRDefault="00794B5E" w:rsidP="00876B3D">
            <w:pPr>
              <w:pStyle w:val="070-TabelaPadro"/>
            </w:pPr>
            <w:bookmarkStart w:id="11786" w:name="BBBNE13AH004"/>
            <w:bookmarkEnd w:id="11786"/>
            <w:r>
              <w:t>(5,357,722)</w:t>
            </w:r>
          </w:p>
        </w:tc>
      </w:tr>
      <w:tr w:rsidR="00794B5E" w:rsidRPr="00A25209" w14:paraId="6B04D0B9" w14:textId="77777777" w:rsidTr="00F23178">
        <w:trPr>
          <w:cantSplit/>
        </w:trPr>
        <w:tc>
          <w:tcPr>
            <w:tcW w:w="2905" w:type="dxa"/>
            <w:tcBorders>
              <w:bottom w:val="single" w:sz="4" w:space="0" w:color="FFFFFF" w:themeColor="background1"/>
            </w:tcBorders>
            <w:shd w:val="solid" w:color="F3F3F3" w:fill="auto"/>
            <w:vAlign w:val="center"/>
          </w:tcPr>
          <w:p w14:paraId="09D2DDCA" w14:textId="77777777" w:rsidR="00794B5E" w:rsidRPr="00A25209" w:rsidRDefault="00794B5E" w:rsidP="00876B3D">
            <w:pPr>
              <w:pStyle w:val="070-TabelaPadro"/>
              <w:jc w:val="left"/>
            </w:pPr>
            <w:bookmarkStart w:id="11787" w:name="BBBNE1300005" w:colFirst="0" w:colLast="0"/>
            <w:r>
              <w:t>Adjustment in the liabilities - discount rate/capitalization method</w:t>
            </w:r>
          </w:p>
        </w:tc>
        <w:tc>
          <w:tcPr>
            <w:tcW w:w="1201" w:type="dxa"/>
            <w:tcBorders>
              <w:bottom w:val="single" w:sz="4" w:space="0" w:color="FFFFFF" w:themeColor="background1"/>
            </w:tcBorders>
            <w:shd w:val="solid" w:color="F3F3F3" w:fill="auto"/>
            <w:vAlign w:val="center"/>
          </w:tcPr>
          <w:p w14:paraId="79934321" w14:textId="77777777" w:rsidR="00794B5E" w:rsidRPr="00A25209" w:rsidRDefault="00794B5E" w:rsidP="00876B3D">
            <w:pPr>
              <w:pStyle w:val="070-TabelaPadro"/>
            </w:pPr>
            <w:bookmarkStart w:id="11788" w:name="BBBNE13AA005"/>
            <w:bookmarkEnd w:id="11788"/>
            <w:r>
              <w:t>--</w:t>
            </w:r>
          </w:p>
        </w:tc>
        <w:tc>
          <w:tcPr>
            <w:tcW w:w="1081" w:type="dxa"/>
            <w:tcBorders>
              <w:bottom w:val="single" w:sz="4" w:space="0" w:color="FFFFFF" w:themeColor="background1"/>
            </w:tcBorders>
            <w:shd w:val="solid" w:color="F3F3F3" w:fill="auto"/>
            <w:vAlign w:val="center"/>
          </w:tcPr>
          <w:p w14:paraId="21834466" w14:textId="77777777" w:rsidR="00794B5E" w:rsidRPr="00A25209" w:rsidRDefault="00794B5E" w:rsidP="00876B3D">
            <w:pPr>
              <w:pStyle w:val="070-TabelaPadro"/>
            </w:pPr>
            <w:bookmarkStart w:id="11789" w:name="BBBNE13AB005"/>
            <w:bookmarkEnd w:id="11789"/>
            <w:r>
              <w:t>--</w:t>
            </w:r>
          </w:p>
        </w:tc>
        <w:tc>
          <w:tcPr>
            <w:tcW w:w="1141" w:type="dxa"/>
            <w:tcBorders>
              <w:bottom w:val="single" w:sz="4" w:space="0" w:color="FFFFFF" w:themeColor="background1"/>
            </w:tcBorders>
            <w:shd w:val="solid" w:color="F3F3F3" w:fill="auto"/>
            <w:vAlign w:val="center"/>
          </w:tcPr>
          <w:p w14:paraId="43E3B6D3" w14:textId="77777777" w:rsidR="00794B5E" w:rsidRPr="00A25209" w:rsidRDefault="00794B5E" w:rsidP="00876B3D">
            <w:pPr>
              <w:pStyle w:val="070-TabelaPadro"/>
            </w:pPr>
            <w:bookmarkStart w:id="11790" w:name="BBBNE13AD005"/>
            <w:bookmarkEnd w:id="11790"/>
            <w:r>
              <w:t>50,154,092</w:t>
            </w:r>
          </w:p>
        </w:tc>
        <w:tc>
          <w:tcPr>
            <w:tcW w:w="1141" w:type="dxa"/>
            <w:tcBorders>
              <w:bottom w:val="single" w:sz="4" w:space="0" w:color="FFFFFF" w:themeColor="background1"/>
            </w:tcBorders>
            <w:shd w:val="solid" w:color="F3F3F3" w:fill="auto"/>
            <w:vAlign w:val="center"/>
          </w:tcPr>
          <w:p w14:paraId="11E99838" w14:textId="77777777" w:rsidR="00794B5E" w:rsidRPr="00A25209" w:rsidRDefault="00794B5E" w:rsidP="00876B3D">
            <w:pPr>
              <w:pStyle w:val="070-TabelaPadro"/>
            </w:pPr>
            <w:bookmarkStart w:id="11791" w:name="BBBNE13AE005"/>
            <w:bookmarkEnd w:id="11791"/>
            <w:r>
              <w:t>46,844,872</w:t>
            </w:r>
          </w:p>
        </w:tc>
        <w:tc>
          <w:tcPr>
            <w:tcW w:w="1141" w:type="dxa"/>
            <w:tcBorders>
              <w:bottom w:val="single" w:sz="4" w:space="0" w:color="FFFFFF" w:themeColor="background1"/>
            </w:tcBorders>
            <w:shd w:val="solid" w:color="F3F3F3" w:fill="auto"/>
            <w:vAlign w:val="center"/>
          </w:tcPr>
          <w:p w14:paraId="49814E78" w14:textId="77777777" w:rsidR="00794B5E" w:rsidRPr="00A25209" w:rsidRDefault="00794B5E" w:rsidP="00876B3D">
            <w:pPr>
              <w:pStyle w:val="070-TabelaPadro"/>
            </w:pPr>
            <w:bookmarkStart w:id="11792" w:name="BBBNE13AG005"/>
            <w:bookmarkEnd w:id="11792"/>
            <w:r>
              <w:t>50,154,092</w:t>
            </w:r>
          </w:p>
        </w:tc>
        <w:tc>
          <w:tcPr>
            <w:tcW w:w="1141" w:type="dxa"/>
            <w:tcBorders>
              <w:bottom w:val="single" w:sz="4" w:space="0" w:color="FFFFFF" w:themeColor="background1"/>
            </w:tcBorders>
            <w:shd w:val="solid" w:color="F3F3F3" w:fill="auto"/>
            <w:vAlign w:val="center"/>
          </w:tcPr>
          <w:p w14:paraId="00AC3F4B" w14:textId="77777777" w:rsidR="00794B5E" w:rsidRPr="00A25209" w:rsidRDefault="00794B5E" w:rsidP="00876B3D">
            <w:pPr>
              <w:pStyle w:val="070-TabelaPadro"/>
            </w:pPr>
            <w:bookmarkStart w:id="11793" w:name="BBBNE13AH005"/>
            <w:bookmarkEnd w:id="11793"/>
            <w:r>
              <w:t>46,844,872</w:t>
            </w:r>
          </w:p>
        </w:tc>
      </w:tr>
      <w:tr w:rsidR="00794B5E" w:rsidRPr="00A25209" w14:paraId="0D00B3A6" w14:textId="77777777" w:rsidTr="00F23178">
        <w:trPr>
          <w:cantSplit/>
        </w:trPr>
        <w:tc>
          <w:tcPr>
            <w:tcW w:w="2905" w:type="dxa"/>
            <w:tcBorders>
              <w:bottom w:val="single" w:sz="4" w:space="0" w:color="CCCCCC"/>
            </w:tcBorders>
            <w:shd w:val="solid" w:color="E6E6E6" w:fill="auto"/>
            <w:vAlign w:val="center"/>
          </w:tcPr>
          <w:p w14:paraId="32C8370E" w14:textId="77777777" w:rsidR="00794B5E" w:rsidRPr="00A25209" w:rsidRDefault="00794B5E" w:rsidP="00876B3D">
            <w:pPr>
              <w:pStyle w:val="070-TabelaPadro"/>
              <w:jc w:val="left"/>
              <w:rPr>
                <w:b/>
              </w:rPr>
            </w:pPr>
            <w:bookmarkStart w:id="11794" w:name="BBBNE1300006" w:colFirst="0" w:colLast="0"/>
            <w:bookmarkEnd w:id="11787"/>
            <w:r>
              <w:rPr>
                <w:b/>
              </w:rPr>
              <w:t>Value determined - Bank</w:t>
            </w:r>
          </w:p>
        </w:tc>
        <w:tc>
          <w:tcPr>
            <w:tcW w:w="1201" w:type="dxa"/>
            <w:tcBorders>
              <w:bottom w:val="single" w:sz="4" w:space="0" w:color="CCCCCC"/>
            </w:tcBorders>
            <w:shd w:val="solid" w:color="E6E6E6" w:fill="auto"/>
            <w:vAlign w:val="center"/>
          </w:tcPr>
          <w:p w14:paraId="45F4DE0A" w14:textId="77777777" w:rsidR="00794B5E" w:rsidRPr="00A25209" w:rsidRDefault="00794B5E" w:rsidP="00876B3D">
            <w:pPr>
              <w:pStyle w:val="070-TabelaPadro"/>
              <w:rPr>
                <w:b/>
              </w:rPr>
            </w:pPr>
            <w:bookmarkStart w:id="11795" w:name="BBBNE13AA006"/>
            <w:bookmarkEnd w:id="11795"/>
            <w:r>
              <w:rPr>
                <w:b/>
              </w:rPr>
              <w:t>205,078,864</w:t>
            </w:r>
          </w:p>
        </w:tc>
        <w:tc>
          <w:tcPr>
            <w:tcW w:w="1081" w:type="dxa"/>
            <w:tcBorders>
              <w:bottom w:val="single" w:sz="4" w:space="0" w:color="CCCCCC"/>
            </w:tcBorders>
            <w:shd w:val="solid" w:color="E6E6E6" w:fill="auto"/>
            <w:vAlign w:val="center"/>
          </w:tcPr>
          <w:p w14:paraId="5DF70A2F" w14:textId="77777777" w:rsidR="00794B5E" w:rsidRPr="00A25209" w:rsidRDefault="00794B5E" w:rsidP="00876B3D">
            <w:pPr>
              <w:pStyle w:val="070-TabelaPadro"/>
              <w:rPr>
                <w:b/>
              </w:rPr>
            </w:pPr>
            <w:bookmarkStart w:id="11796" w:name="BBBNE13AB006"/>
            <w:bookmarkEnd w:id="11796"/>
            <w:r>
              <w:rPr>
                <w:b/>
              </w:rPr>
              <w:t>192,870,833</w:t>
            </w:r>
          </w:p>
        </w:tc>
        <w:tc>
          <w:tcPr>
            <w:tcW w:w="1141" w:type="dxa"/>
            <w:tcBorders>
              <w:bottom w:val="single" w:sz="4" w:space="0" w:color="CCCCCC"/>
            </w:tcBorders>
            <w:shd w:val="solid" w:color="E6E6E6" w:fill="auto"/>
            <w:vAlign w:val="center"/>
          </w:tcPr>
          <w:p w14:paraId="694EA422" w14:textId="77777777" w:rsidR="00794B5E" w:rsidRPr="00A25209" w:rsidRDefault="00794B5E" w:rsidP="00876B3D">
            <w:pPr>
              <w:pStyle w:val="070-TabelaPadro"/>
              <w:rPr>
                <w:b/>
              </w:rPr>
            </w:pPr>
            <w:bookmarkStart w:id="11797" w:name="BBBNE13AD006"/>
            <w:bookmarkEnd w:id="11797"/>
            <w:r>
              <w:rPr>
                <w:b/>
              </w:rPr>
              <w:t>(149,095,502)</w:t>
            </w:r>
          </w:p>
        </w:tc>
        <w:tc>
          <w:tcPr>
            <w:tcW w:w="1141" w:type="dxa"/>
            <w:tcBorders>
              <w:bottom w:val="single" w:sz="4" w:space="0" w:color="CCCCCC"/>
            </w:tcBorders>
            <w:shd w:val="solid" w:color="E6E6E6" w:fill="auto"/>
            <w:vAlign w:val="center"/>
          </w:tcPr>
          <w:p w14:paraId="08FB9E3F" w14:textId="77777777" w:rsidR="00794B5E" w:rsidRPr="00A25209" w:rsidRDefault="00794B5E" w:rsidP="00876B3D">
            <w:pPr>
              <w:pStyle w:val="070-TabelaPadro"/>
              <w:rPr>
                <w:b/>
              </w:rPr>
            </w:pPr>
            <w:bookmarkStart w:id="11798" w:name="BBBNE13AE006"/>
            <w:bookmarkEnd w:id="11798"/>
            <w:r>
              <w:rPr>
                <w:b/>
              </w:rPr>
              <w:t>(152,404,722)</w:t>
            </w:r>
          </w:p>
        </w:tc>
        <w:tc>
          <w:tcPr>
            <w:tcW w:w="1141" w:type="dxa"/>
            <w:tcBorders>
              <w:bottom w:val="single" w:sz="4" w:space="0" w:color="CCCCCC"/>
            </w:tcBorders>
            <w:shd w:val="solid" w:color="E6E6E6" w:fill="auto"/>
            <w:vAlign w:val="center"/>
          </w:tcPr>
          <w:p w14:paraId="37F28DF6" w14:textId="77777777" w:rsidR="00794B5E" w:rsidRPr="00A25209" w:rsidRDefault="00794B5E" w:rsidP="00876B3D">
            <w:pPr>
              <w:pStyle w:val="070-TabelaPadro"/>
              <w:rPr>
                <w:b/>
              </w:rPr>
            </w:pPr>
            <w:bookmarkStart w:id="11799" w:name="BBBNE13AG006"/>
            <w:bookmarkEnd w:id="11799"/>
            <w:r>
              <w:rPr>
                <w:b/>
              </w:rPr>
              <w:t>55,983,362</w:t>
            </w:r>
          </w:p>
        </w:tc>
        <w:tc>
          <w:tcPr>
            <w:tcW w:w="1141" w:type="dxa"/>
            <w:tcBorders>
              <w:bottom w:val="single" w:sz="4" w:space="0" w:color="CCCCCC"/>
            </w:tcBorders>
            <w:shd w:val="solid" w:color="E6E6E6" w:fill="auto"/>
            <w:vAlign w:val="center"/>
          </w:tcPr>
          <w:p w14:paraId="6F3CDD3F" w14:textId="77777777" w:rsidR="00794B5E" w:rsidRPr="00A25209" w:rsidRDefault="00794B5E" w:rsidP="00876B3D">
            <w:pPr>
              <w:pStyle w:val="070-TabelaPadro"/>
              <w:rPr>
                <w:b/>
              </w:rPr>
            </w:pPr>
            <w:bookmarkStart w:id="11800" w:name="BBBNE13AH006"/>
            <w:bookmarkEnd w:id="11800"/>
            <w:r>
              <w:rPr>
                <w:b/>
              </w:rPr>
              <w:t>40,466,111</w:t>
            </w:r>
          </w:p>
        </w:tc>
      </w:tr>
    </w:tbl>
    <w:bookmarkEnd w:id="11772"/>
    <w:bookmarkEnd w:id="11794"/>
    <w:p w14:paraId="6EF8A139" w14:textId="77777777" w:rsidR="00794B5E" w:rsidRDefault="00794B5E" w:rsidP="00876B3D">
      <w:pPr>
        <w:pStyle w:val="072-Rodapdatabela"/>
      </w:pPr>
      <w:r>
        <w:t>(1)</w:t>
      </w:r>
      <w:r>
        <w:tab/>
        <w:t>On March 31, 2022, there was an intermediate update of the guaranteeing assets and actuarial liabilities, in view of the significant changes in market values and interest rates, due to the impacts of Covid-19.</w:t>
      </w:r>
    </w:p>
    <w:p w14:paraId="534DF135" w14:textId="77777777" w:rsidR="00794B5E" w:rsidRDefault="00794B5E" w:rsidP="00876B3D">
      <w:pPr>
        <w:pStyle w:val="072-Rodapdatabela"/>
        <w:keepNext w:val="0"/>
        <w:keepLines w:val="0"/>
        <w:widowControl w:val="0"/>
      </w:pPr>
      <w:r>
        <w:t>(2)</w:t>
      </w:r>
      <w:r>
        <w:tab/>
        <w:t>Refers mainly to adjustments made by the Bank in determining the fair value of the investments in Litel and in securities held to maturity.</w:t>
      </w:r>
    </w:p>
    <w:p w14:paraId="702B4E80" w14:textId="77777777" w:rsidR="00794B5E" w:rsidRPr="00183CCC" w:rsidRDefault="00794B5E" w:rsidP="00876B3D">
      <w:pPr>
        <w:pStyle w:val="072-Rodapdatabela"/>
        <w:keepNext w:val="0"/>
        <w:keepLines w:val="0"/>
        <w:widowControl w:val="0"/>
      </w:pPr>
    </w:p>
    <w:p w14:paraId="486F72F2" w14:textId="77777777" w:rsidR="00794B5E" w:rsidRPr="00183CCC" w:rsidRDefault="00794B5E" w:rsidP="00876B3D">
      <w:pPr>
        <w:pStyle w:val="031-SubttulodeDocumentoLista"/>
      </w:pPr>
      <w:bookmarkStart w:id="11801" w:name="BBBNE14_Titulo"/>
      <w:r w:rsidRPr="00183CCC">
        <w:t>) Sensitivity analysis</w:t>
      </w:r>
      <w:bookmarkEnd w:id="11801"/>
    </w:p>
    <w:p w14:paraId="76997DDC" w14:textId="60AD85FD" w:rsidR="00794B5E" w:rsidRPr="00183CCC" w:rsidRDefault="00794B5E" w:rsidP="00876B3D">
      <w:pPr>
        <w:pStyle w:val="050-TextoPadro"/>
      </w:pPr>
      <w:r w:rsidRPr="00183CCC">
        <w:t xml:space="preserve">The sensitivity analysis is performed for changes in a single assumption while maintaining all others constant. This is unlikely in </w:t>
      </w:r>
      <w:r w:rsidR="000F6816" w:rsidRPr="00183CCC">
        <w:t>reality since</w:t>
      </w:r>
      <w:r w:rsidRPr="00183CCC">
        <w:t xml:space="preserve"> some of the assumptions are correlated.</w:t>
      </w:r>
    </w:p>
    <w:p w14:paraId="797E59DA" w14:textId="77777777" w:rsidR="00794B5E" w:rsidRDefault="00794B5E" w:rsidP="00876B3D">
      <w:pPr>
        <w:pStyle w:val="050-TextoPadro"/>
        <w:rPr>
          <w:rFonts w:asciiTheme="minorHAnsi" w:hAnsiTheme="minorHAnsi" w:cs="Arial"/>
          <w:sz w:val="22"/>
          <w:szCs w:val="22"/>
        </w:rPr>
      </w:pPr>
      <w:r w:rsidRPr="00183CCC">
        <w:t>The same methodology was used to perform the sensitivity analysis in each of the periods presented. However, the discount rate was updated to reflect market conditions</w:t>
      </w:r>
      <w:r w:rsidRPr="00183CCC">
        <w:rPr>
          <w:rFonts w:asciiTheme="minorHAnsi" w:hAnsiTheme="minorHAnsi" w:cs="Arial"/>
          <w:sz w:val="22"/>
          <w:szCs w:val="22"/>
        </w:rPr>
        <w:t>.</w:t>
      </w:r>
    </w:p>
    <w:p w14:paraId="7F4A06FD" w14:textId="77777777" w:rsidR="00794B5E" w:rsidRPr="00335A60" w:rsidRDefault="00794B5E" w:rsidP="00876B3D">
      <w:pPr>
        <w:keepNext/>
        <w:keepLines/>
        <w:rPr>
          <w:rFonts w:ascii="BancoDoBrasil Textos" w:hAnsi="BancoDoBrasil Textos"/>
        </w:rPr>
      </w:pPr>
      <w:r w:rsidRPr="00335A60">
        <w:rPr>
          <w:rFonts w:ascii="BancoDoBrasil Textos" w:hAnsi="BancoDoBrasil Textos"/>
        </w:rPr>
        <w:t xml:space="preserve">The table below presents the sensitivity analysis of the most relevant actuarial assumptions, showing the increase/(decrease) in defined benefit obligations, with variations reasonably possible for </w:t>
      </w:r>
      <w:r>
        <w:rPr>
          <w:rFonts w:ascii="BancoDoBrasil Textos" w:hAnsi="BancoDoBrasil Textos"/>
        </w:rPr>
        <w:t>December 31</w:t>
      </w:r>
      <w:r w:rsidRPr="00335A60">
        <w:rPr>
          <w:rFonts w:ascii="BancoDoBrasil Textos" w:hAnsi="BancoDoBrasil Textos"/>
        </w:rPr>
        <w:t>, 2021.</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4 - Sensitivity analysis"/>
        <w:tblDescription w:val="PubliCon - Sistema de Gerenciamento do Documentos Contábeis para Publicação&#10;&#10;Última atualização do mapa do quadro em: "/>
      </w:tblPr>
      <w:tblGrid>
        <w:gridCol w:w="2764"/>
        <w:gridCol w:w="1165"/>
        <w:gridCol w:w="1165"/>
        <w:gridCol w:w="1165"/>
        <w:gridCol w:w="1165"/>
        <w:gridCol w:w="1165"/>
        <w:gridCol w:w="1165"/>
      </w:tblGrid>
      <w:tr w:rsidR="00794B5E" w:rsidRPr="00A25209" w14:paraId="259162C6" w14:textId="77777777" w:rsidTr="00876B3D">
        <w:trPr>
          <w:cantSplit/>
          <w:tblHeader/>
        </w:trPr>
        <w:tc>
          <w:tcPr>
            <w:tcW w:w="2764" w:type="dxa"/>
            <w:vMerge w:val="restart"/>
            <w:shd w:val="solid" w:color="132B4A" w:fill="auto"/>
            <w:vAlign w:val="center"/>
          </w:tcPr>
          <w:p w14:paraId="55FB0F6B" w14:textId="77777777" w:rsidR="00794B5E" w:rsidRPr="00A25209" w:rsidRDefault="00794B5E" w:rsidP="00876B3D">
            <w:pPr>
              <w:pStyle w:val="070-TabelaPadro"/>
              <w:jc w:val="center"/>
            </w:pPr>
            <w:bookmarkStart w:id="11802" w:name="BBBNE14"/>
          </w:p>
        </w:tc>
        <w:tc>
          <w:tcPr>
            <w:tcW w:w="2330" w:type="dxa"/>
            <w:gridSpan w:val="2"/>
            <w:tcBorders>
              <w:bottom w:val="single" w:sz="4" w:space="0" w:color="FFFFFF" w:themeColor="background1"/>
            </w:tcBorders>
            <w:shd w:val="solid" w:color="132B4A" w:fill="auto"/>
            <w:vAlign w:val="center"/>
          </w:tcPr>
          <w:p w14:paraId="1B8B7149" w14:textId="77777777" w:rsidR="00794B5E" w:rsidRPr="00A25209" w:rsidRDefault="00794B5E" w:rsidP="00876B3D">
            <w:pPr>
              <w:pStyle w:val="070-TabelaPadro"/>
              <w:jc w:val="center"/>
            </w:pPr>
            <w:r>
              <w:t>Discount rate</w:t>
            </w:r>
          </w:p>
        </w:tc>
        <w:tc>
          <w:tcPr>
            <w:tcW w:w="2330" w:type="dxa"/>
            <w:gridSpan w:val="2"/>
            <w:tcBorders>
              <w:bottom w:val="single" w:sz="4" w:space="0" w:color="FFFFFF" w:themeColor="background1"/>
            </w:tcBorders>
            <w:shd w:val="solid" w:color="132B4A" w:fill="auto"/>
            <w:vAlign w:val="center"/>
          </w:tcPr>
          <w:p w14:paraId="4F85C932" w14:textId="77777777" w:rsidR="00794B5E" w:rsidRPr="00A25209" w:rsidRDefault="00794B5E" w:rsidP="00876B3D">
            <w:pPr>
              <w:pStyle w:val="070-TabelaPadro"/>
              <w:jc w:val="center"/>
            </w:pPr>
            <w:r>
              <w:t>Life expectancy</w:t>
            </w:r>
          </w:p>
        </w:tc>
        <w:tc>
          <w:tcPr>
            <w:tcW w:w="2330" w:type="dxa"/>
            <w:gridSpan w:val="2"/>
            <w:tcBorders>
              <w:bottom w:val="single" w:sz="4" w:space="0" w:color="FFFFFF" w:themeColor="background1"/>
            </w:tcBorders>
            <w:shd w:val="solid" w:color="132B4A" w:fill="auto"/>
            <w:vAlign w:val="center"/>
          </w:tcPr>
          <w:p w14:paraId="5A846E89" w14:textId="77777777" w:rsidR="00794B5E" w:rsidRPr="00A25209" w:rsidRDefault="00794B5E" w:rsidP="00876B3D">
            <w:pPr>
              <w:pStyle w:val="070-TabelaPadro"/>
              <w:jc w:val="center"/>
            </w:pPr>
            <w:r>
              <w:t>Salary increase</w:t>
            </w:r>
          </w:p>
        </w:tc>
      </w:tr>
      <w:tr w:rsidR="00794B5E" w:rsidRPr="00A25209" w14:paraId="37AC3D69" w14:textId="77777777" w:rsidTr="00876B3D">
        <w:trPr>
          <w:cantSplit/>
          <w:tblHeader/>
        </w:trPr>
        <w:tc>
          <w:tcPr>
            <w:tcW w:w="2764" w:type="dxa"/>
            <w:vMerge/>
            <w:tcBorders>
              <w:bottom w:val="single" w:sz="4" w:space="0" w:color="FFFFFF" w:themeColor="background1"/>
            </w:tcBorders>
            <w:shd w:val="solid" w:color="132B4A" w:fill="auto"/>
            <w:vAlign w:val="center"/>
          </w:tcPr>
          <w:p w14:paraId="55871A13" w14:textId="77777777" w:rsidR="00794B5E" w:rsidRPr="00A25209" w:rsidRDefault="00794B5E" w:rsidP="00876B3D">
            <w:pPr>
              <w:pStyle w:val="070-TabelaPadro"/>
              <w:jc w:val="center"/>
            </w:pPr>
          </w:p>
        </w:tc>
        <w:tc>
          <w:tcPr>
            <w:tcW w:w="1165" w:type="dxa"/>
            <w:tcBorders>
              <w:bottom w:val="single" w:sz="4" w:space="0" w:color="FFFFFF" w:themeColor="background1"/>
            </w:tcBorders>
            <w:shd w:val="solid" w:color="132B4A" w:fill="auto"/>
            <w:vAlign w:val="center"/>
          </w:tcPr>
          <w:p w14:paraId="3B002411" w14:textId="77777777" w:rsidR="00794B5E" w:rsidRPr="00A25209" w:rsidRDefault="00794B5E" w:rsidP="00876B3D">
            <w:pPr>
              <w:pStyle w:val="070-TabelaPadro"/>
              <w:jc w:val="center"/>
            </w:pPr>
            <w:r>
              <w:t>+0.25%</w:t>
            </w:r>
          </w:p>
        </w:tc>
        <w:tc>
          <w:tcPr>
            <w:tcW w:w="1165" w:type="dxa"/>
            <w:tcBorders>
              <w:bottom w:val="single" w:sz="4" w:space="0" w:color="FFFFFF" w:themeColor="background1"/>
            </w:tcBorders>
            <w:shd w:val="solid" w:color="132B4A" w:fill="auto"/>
            <w:vAlign w:val="center"/>
          </w:tcPr>
          <w:p w14:paraId="0F747FDD" w14:textId="77777777" w:rsidR="00794B5E" w:rsidRPr="00A25209" w:rsidRDefault="00794B5E" w:rsidP="00876B3D">
            <w:pPr>
              <w:pStyle w:val="070-TabelaPadro"/>
              <w:jc w:val="center"/>
            </w:pPr>
            <w:r>
              <w:t>-0.25%</w:t>
            </w:r>
          </w:p>
        </w:tc>
        <w:tc>
          <w:tcPr>
            <w:tcW w:w="1165" w:type="dxa"/>
            <w:tcBorders>
              <w:bottom w:val="single" w:sz="4" w:space="0" w:color="FFFFFF" w:themeColor="background1"/>
            </w:tcBorders>
            <w:shd w:val="solid" w:color="132B4A" w:fill="auto"/>
            <w:vAlign w:val="center"/>
          </w:tcPr>
          <w:p w14:paraId="0359F30B" w14:textId="77777777" w:rsidR="00794B5E" w:rsidRPr="00A25209" w:rsidRDefault="00794B5E" w:rsidP="00876B3D">
            <w:pPr>
              <w:pStyle w:val="070-TabelaPadro"/>
              <w:jc w:val="center"/>
            </w:pPr>
            <w:r>
              <w:t>+1 age</w:t>
            </w:r>
          </w:p>
        </w:tc>
        <w:tc>
          <w:tcPr>
            <w:tcW w:w="1165" w:type="dxa"/>
            <w:tcBorders>
              <w:bottom w:val="single" w:sz="4" w:space="0" w:color="FFFFFF" w:themeColor="background1"/>
            </w:tcBorders>
            <w:shd w:val="solid" w:color="132B4A" w:fill="auto"/>
            <w:vAlign w:val="center"/>
          </w:tcPr>
          <w:p w14:paraId="2CCD917D" w14:textId="77777777" w:rsidR="00794B5E" w:rsidRPr="00A25209" w:rsidRDefault="00794B5E" w:rsidP="00876B3D">
            <w:pPr>
              <w:pStyle w:val="070-TabelaPadro"/>
              <w:jc w:val="center"/>
            </w:pPr>
            <w:r>
              <w:t>-1 age</w:t>
            </w:r>
          </w:p>
        </w:tc>
        <w:tc>
          <w:tcPr>
            <w:tcW w:w="1165" w:type="dxa"/>
            <w:tcBorders>
              <w:bottom w:val="single" w:sz="4" w:space="0" w:color="FFFFFF" w:themeColor="background1"/>
            </w:tcBorders>
            <w:shd w:val="solid" w:color="132B4A" w:fill="auto"/>
            <w:vAlign w:val="center"/>
          </w:tcPr>
          <w:p w14:paraId="65532D7E" w14:textId="77777777" w:rsidR="00794B5E" w:rsidRPr="00A25209" w:rsidRDefault="00794B5E" w:rsidP="00876B3D">
            <w:pPr>
              <w:pStyle w:val="070-TabelaPadro"/>
              <w:jc w:val="center"/>
            </w:pPr>
            <w:r>
              <w:t>+0.25%</w:t>
            </w:r>
          </w:p>
        </w:tc>
        <w:tc>
          <w:tcPr>
            <w:tcW w:w="1165" w:type="dxa"/>
            <w:tcBorders>
              <w:bottom w:val="single" w:sz="4" w:space="0" w:color="FFFFFF" w:themeColor="background1"/>
            </w:tcBorders>
            <w:shd w:val="solid" w:color="132B4A" w:fill="auto"/>
            <w:vAlign w:val="center"/>
          </w:tcPr>
          <w:p w14:paraId="430526BF" w14:textId="77777777" w:rsidR="00794B5E" w:rsidRPr="00A25209" w:rsidRDefault="00794B5E" w:rsidP="00876B3D">
            <w:pPr>
              <w:pStyle w:val="070-TabelaPadro"/>
              <w:jc w:val="center"/>
            </w:pPr>
            <w:r>
              <w:t>-0.25%</w:t>
            </w:r>
          </w:p>
        </w:tc>
      </w:tr>
      <w:tr w:rsidR="00794B5E" w:rsidRPr="00A25209" w14:paraId="0D636948" w14:textId="77777777" w:rsidTr="00876B3D">
        <w:trPr>
          <w:cantSplit/>
        </w:trPr>
        <w:tc>
          <w:tcPr>
            <w:tcW w:w="2764" w:type="dxa"/>
            <w:tcBorders>
              <w:bottom w:val="single" w:sz="4" w:space="0" w:color="FFFFFF" w:themeColor="background1"/>
            </w:tcBorders>
            <w:shd w:val="solid" w:color="F3F3F3" w:fill="auto"/>
            <w:vAlign w:val="center"/>
          </w:tcPr>
          <w:p w14:paraId="65BCBEAF" w14:textId="77777777" w:rsidR="00794B5E" w:rsidRPr="00A25209" w:rsidRDefault="00794B5E" w:rsidP="00876B3D">
            <w:pPr>
              <w:pStyle w:val="070-TabelaPadro"/>
              <w:jc w:val="left"/>
            </w:pPr>
            <w:bookmarkStart w:id="11803" w:name="BBBNE1400001" w:colFirst="0" w:colLast="0"/>
            <w:r>
              <w:t>Plano 1 (Previ)</w:t>
            </w:r>
          </w:p>
        </w:tc>
        <w:tc>
          <w:tcPr>
            <w:tcW w:w="1165" w:type="dxa"/>
            <w:tcBorders>
              <w:bottom w:val="single" w:sz="4" w:space="0" w:color="FFFFFF" w:themeColor="background1"/>
            </w:tcBorders>
            <w:shd w:val="solid" w:color="F3F3F3" w:fill="auto"/>
            <w:vAlign w:val="center"/>
          </w:tcPr>
          <w:p w14:paraId="14EC1BBD" w14:textId="77777777" w:rsidR="00794B5E" w:rsidRPr="00A25209" w:rsidRDefault="00794B5E" w:rsidP="00876B3D">
            <w:pPr>
              <w:pStyle w:val="070-TabelaPadro"/>
            </w:pPr>
            <w:bookmarkStart w:id="11804" w:name="BBBNE14AC001"/>
            <w:bookmarkEnd w:id="11804"/>
            <w:r>
              <w:t>(2,999,357)</w:t>
            </w:r>
          </w:p>
        </w:tc>
        <w:tc>
          <w:tcPr>
            <w:tcW w:w="1165" w:type="dxa"/>
            <w:tcBorders>
              <w:bottom w:val="single" w:sz="4" w:space="0" w:color="FFFFFF" w:themeColor="background1"/>
            </w:tcBorders>
            <w:shd w:val="solid" w:color="F3F3F3" w:fill="auto"/>
            <w:vAlign w:val="center"/>
          </w:tcPr>
          <w:p w14:paraId="40F0E52C" w14:textId="77777777" w:rsidR="00794B5E" w:rsidRPr="00A25209" w:rsidRDefault="00794B5E" w:rsidP="00876B3D">
            <w:pPr>
              <w:pStyle w:val="070-TabelaPadro"/>
            </w:pPr>
            <w:bookmarkStart w:id="11805" w:name="BBBNE14AD001"/>
            <w:bookmarkEnd w:id="11805"/>
            <w:r>
              <w:t>3,115,893</w:t>
            </w:r>
          </w:p>
        </w:tc>
        <w:tc>
          <w:tcPr>
            <w:tcW w:w="1165" w:type="dxa"/>
            <w:tcBorders>
              <w:bottom w:val="single" w:sz="4" w:space="0" w:color="FFFFFF" w:themeColor="background1"/>
            </w:tcBorders>
            <w:shd w:val="solid" w:color="F3F3F3" w:fill="auto"/>
            <w:vAlign w:val="center"/>
          </w:tcPr>
          <w:p w14:paraId="749495B5" w14:textId="77777777" w:rsidR="00794B5E" w:rsidRPr="00A25209" w:rsidRDefault="00794B5E" w:rsidP="00876B3D">
            <w:pPr>
              <w:pStyle w:val="070-TabelaPadro"/>
            </w:pPr>
            <w:bookmarkStart w:id="11806" w:name="BBBNE14AE001"/>
            <w:bookmarkEnd w:id="11806"/>
            <w:r>
              <w:t>2,375,184</w:t>
            </w:r>
          </w:p>
        </w:tc>
        <w:tc>
          <w:tcPr>
            <w:tcW w:w="1165" w:type="dxa"/>
            <w:tcBorders>
              <w:bottom w:val="single" w:sz="4" w:space="0" w:color="FFFFFF" w:themeColor="background1"/>
            </w:tcBorders>
            <w:shd w:val="solid" w:color="F3F3F3" w:fill="auto"/>
            <w:vAlign w:val="center"/>
          </w:tcPr>
          <w:p w14:paraId="034040F6" w14:textId="77777777" w:rsidR="00794B5E" w:rsidRPr="00A25209" w:rsidRDefault="00794B5E" w:rsidP="00876B3D">
            <w:pPr>
              <w:pStyle w:val="070-TabelaPadro"/>
            </w:pPr>
            <w:bookmarkStart w:id="11807" w:name="BBBNE14AF001"/>
            <w:bookmarkEnd w:id="11807"/>
            <w:r>
              <w:t>(2,427,526)</w:t>
            </w:r>
          </w:p>
        </w:tc>
        <w:tc>
          <w:tcPr>
            <w:tcW w:w="1165" w:type="dxa"/>
            <w:tcBorders>
              <w:bottom w:val="single" w:sz="4" w:space="0" w:color="FFFFFF" w:themeColor="background1"/>
            </w:tcBorders>
            <w:shd w:val="solid" w:color="F3F3F3" w:fill="auto"/>
            <w:vAlign w:val="center"/>
          </w:tcPr>
          <w:p w14:paraId="5308C8C0" w14:textId="77777777" w:rsidR="00794B5E" w:rsidRPr="00A25209" w:rsidRDefault="00794B5E" w:rsidP="00876B3D">
            <w:pPr>
              <w:pStyle w:val="070-TabelaPadro"/>
            </w:pPr>
            <w:bookmarkStart w:id="11808" w:name="BBBNE14AG001"/>
            <w:bookmarkEnd w:id="11808"/>
            <w:r>
              <w:t>19,324</w:t>
            </w:r>
          </w:p>
        </w:tc>
        <w:tc>
          <w:tcPr>
            <w:tcW w:w="1165" w:type="dxa"/>
            <w:tcBorders>
              <w:bottom w:val="single" w:sz="4" w:space="0" w:color="FFFFFF" w:themeColor="background1"/>
            </w:tcBorders>
            <w:shd w:val="solid" w:color="F3F3F3" w:fill="auto"/>
            <w:vAlign w:val="center"/>
          </w:tcPr>
          <w:p w14:paraId="130A4E1D" w14:textId="77777777" w:rsidR="00794B5E" w:rsidRPr="00A25209" w:rsidRDefault="00794B5E" w:rsidP="00876B3D">
            <w:pPr>
              <w:pStyle w:val="070-TabelaPadro"/>
            </w:pPr>
            <w:bookmarkStart w:id="11809" w:name="BBBNE14AH001"/>
            <w:bookmarkEnd w:id="11809"/>
            <w:r>
              <w:t>(19,211)</w:t>
            </w:r>
          </w:p>
        </w:tc>
      </w:tr>
      <w:tr w:rsidR="00794B5E" w:rsidRPr="00A25209" w14:paraId="5F7C02B3" w14:textId="77777777" w:rsidTr="00876B3D">
        <w:trPr>
          <w:cantSplit/>
        </w:trPr>
        <w:tc>
          <w:tcPr>
            <w:tcW w:w="2764" w:type="dxa"/>
            <w:tcBorders>
              <w:bottom w:val="single" w:sz="4" w:space="0" w:color="FFFFFF" w:themeColor="background1"/>
            </w:tcBorders>
            <w:shd w:val="solid" w:color="E6E6E6" w:fill="auto"/>
            <w:vAlign w:val="center"/>
          </w:tcPr>
          <w:p w14:paraId="39CAB238" w14:textId="77777777" w:rsidR="00794B5E" w:rsidRPr="00A25209" w:rsidRDefault="00794B5E" w:rsidP="00876B3D">
            <w:pPr>
              <w:pStyle w:val="070-TabelaPadro"/>
              <w:jc w:val="left"/>
            </w:pPr>
            <w:bookmarkStart w:id="11810" w:name="BBBNE1400003" w:colFirst="0" w:colLast="0"/>
            <w:bookmarkEnd w:id="11803"/>
            <w:r>
              <w:t>Plano Informal (Previ)</w:t>
            </w:r>
          </w:p>
        </w:tc>
        <w:tc>
          <w:tcPr>
            <w:tcW w:w="1165" w:type="dxa"/>
            <w:tcBorders>
              <w:bottom w:val="single" w:sz="4" w:space="0" w:color="FFFFFF" w:themeColor="background1"/>
            </w:tcBorders>
            <w:shd w:val="solid" w:color="E6E6E6" w:fill="auto"/>
            <w:vAlign w:val="center"/>
          </w:tcPr>
          <w:p w14:paraId="3023D7A0" w14:textId="77777777" w:rsidR="00794B5E" w:rsidRPr="00A25209" w:rsidRDefault="00794B5E" w:rsidP="00876B3D">
            <w:pPr>
              <w:pStyle w:val="070-TabelaPadro"/>
            </w:pPr>
            <w:bookmarkStart w:id="11811" w:name="BBBNE14AC003"/>
            <w:bookmarkEnd w:id="11811"/>
            <w:r>
              <w:t>(10,220)</w:t>
            </w:r>
          </w:p>
        </w:tc>
        <w:tc>
          <w:tcPr>
            <w:tcW w:w="1165" w:type="dxa"/>
            <w:tcBorders>
              <w:bottom w:val="single" w:sz="4" w:space="0" w:color="FFFFFF" w:themeColor="background1"/>
            </w:tcBorders>
            <w:shd w:val="solid" w:color="E6E6E6" w:fill="auto"/>
            <w:vAlign w:val="center"/>
          </w:tcPr>
          <w:p w14:paraId="6A13E153" w14:textId="77777777" w:rsidR="00794B5E" w:rsidRPr="00A25209" w:rsidRDefault="00794B5E" w:rsidP="00876B3D">
            <w:pPr>
              <w:pStyle w:val="070-TabelaPadro"/>
            </w:pPr>
            <w:bookmarkStart w:id="11812" w:name="BBBNE14AD003"/>
            <w:bookmarkEnd w:id="11812"/>
            <w:r>
              <w:t>10,493</w:t>
            </w:r>
          </w:p>
        </w:tc>
        <w:tc>
          <w:tcPr>
            <w:tcW w:w="1165" w:type="dxa"/>
            <w:tcBorders>
              <w:bottom w:val="single" w:sz="4" w:space="0" w:color="FFFFFF" w:themeColor="background1"/>
            </w:tcBorders>
            <w:shd w:val="solid" w:color="E6E6E6" w:fill="auto"/>
            <w:vAlign w:val="center"/>
          </w:tcPr>
          <w:p w14:paraId="17B822F1" w14:textId="77777777" w:rsidR="00794B5E" w:rsidRPr="00A25209" w:rsidRDefault="00794B5E" w:rsidP="00876B3D">
            <w:pPr>
              <w:pStyle w:val="070-TabelaPadro"/>
            </w:pPr>
            <w:bookmarkStart w:id="11813" w:name="BBBNE14AE003"/>
            <w:bookmarkEnd w:id="11813"/>
            <w:r>
              <w:t>25,743</w:t>
            </w:r>
          </w:p>
        </w:tc>
        <w:tc>
          <w:tcPr>
            <w:tcW w:w="1165" w:type="dxa"/>
            <w:tcBorders>
              <w:bottom w:val="single" w:sz="4" w:space="0" w:color="FFFFFF" w:themeColor="background1"/>
            </w:tcBorders>
            <w:shd w:val="solid" w:color="E6E6E6" w:fill="auto"/>
            <w:vAlign w:val="center"/>
          </w:tcPr>
          <w:p w14:paraId="0E213FB6" w14:textId="77777777" w:rsidR="00794B5E" w:rsidRPr="00A25209" w:rsidRDefault="00794B5E" w:rsidP="00876B3D">
            <w:pPr>
              <w:pStyle w:val="070-TabelaPadro"/>
            </w:pPr>
            <w:bookmarkStart w:id="11814" w:name="BBBNE14AF003"/>
            <w:bookmarkEnd w:id="11814"/>
            <w:r>
              <w:t>(25,439)</w:t>
            </w:r>
          </w:p>
        </w:tc>
        <w:tc>
          <w:tcPr>
            <w:tcW w:w="1165" w:type="dxa"/>
            <w:tcBorders>
              <w:bottom w:val="single" w:sz="4" w:space="0" w:color="FFFFFF" w:themeColor="background1"/>
            </w:tcBorders>
            <w:shd w:val="solid" w:color="E6E6E6" w:fill="auto"/>
            <w:vAlign w:val="center"/>
          </w:tcPr>
          <w:p w14:paraId="2C95D986" w14:textId="77777777" w:rsidR="00794B5E" w:rsidRPr="00A25209" w:rsidRDefault="00794B5E" w:rsidP="00876B3D">
            <w:pPr>
              <w:pStyle w:val="070-TabelaPadro"/>
            </w:pPr>
            <w:bookmarkStart w:id="11815" w:name="BBBNE14AG003"/>
            <w:bookmarkEnd w:id="11815"/>
            <w:r>
              <w:t>--</w:t>
            </w:r>
          </w:p>
        </w:tc>
        <w:tc>
          <w:tcPr>
            <w:tcW w:w="1165" w:type="dxa"/>
            <w:tcBorders>
              <w:bottom w:val="single" w:sz="4" w:space="0" w:color="FFFFFF" w:themeColor="background1"/>
            </w:tcBorders>
            <w:shd w:val="solid" w:color="E6E6E6" w:fill="auto"/>
            <w:vAlign w:val="center"/>
          </w:tcPr>
          <w:p w14:paraId="0BC6AA32" w14:textId="77777777" w:rsidR="00794B5E" w:rsidRPr="00A25209" w:rsidRDefault="00794B5E" w:rsidP="00876B3D">
            <w:pPr>
              <w:pStyle w:val="070-TabelaPadro"/>
            </w:pPr>
            <w:bookmarkStart w:id="11816" w:name="BBBNE14AH003"/>
            <w:bookmarkEnd w:id="11816"/>
            <w:r>
              <w:t>--</w:t>
            </w:r>
          </w:p>
        </w:tc>
      </w:tr>
      <w:tr w:rsidR="00794B5E" w:rsidRPr="00A25209" w14:paraId="4185CBEE" w14:textId="77777777" w:rsidTr="00876B3D">
        <w:trPr>
          <w:cantSplit/>
        </w:trPr>
        <w:tc>
          <w:tcPr>
            <w:tcW w:w="2764" w:type="dxa"/>
            <w:tcBorders>
              <w:bottom w:val="single" w:sz="4" w:space="0" w:color="FFFFFF" w:themeColor="background1"/>
            </w:tcBorders>
            <w:shd w:val="solid" w:color="F3F3F3" w:fill="auto"/>
            <w:vAlign w:val="center"/>
          </w:tcPr>
          <w:p w14:paraId="33807242" w14:textId="77777777" w:rsidR="00794B5E" w:rsidRPr="00A25209" w:rsidRDefault="00794B5E" w:rsidP="00876B3D">
            <w:pPr>
              <w:pStyle w:val="070-TabelaPadro"/>
              <w:jc w:val="left"/>
            </w:pPr>
            <w:bookmarkStart w:id="11817" w:name="BBBNE1400005" w:colFirst="0" w:colLast="0"/>
            <w:bookmarkEnd w:id="11810"/>
            <w:r>
              <w:t>Plano de Associados (Cassi)</w:t>
            </w:r>
          </w:p>
        </w:tc>
        <w:tc>
          <w:tcPr>
            <w:tcW w:w="1165" w:type="dxa"/>
            <w:tcBorders>
              <w:bottom w:val="single" w:sz="4" w:space="0" w:color="FFFFFF" w:themeColor="background1"/>
            </w:tcBorders>
            <w:shd w:val="solid" w:color="F3F3F3" w:fill="auto"/>
            <w:vAlign w:val="center"/>
          </w:tcPr>
          <w:p w14:paraId="61AC10A9" w14:textId="77777777" w:rsidR="00794B5E" w:rsidRPr="00A25209" w:rsidRDefault="00794B5E" w:rsidP="00876B3D">
            <w:pPr>
              <w:pStyle w:val="070-TabelaPadro"/>
            </w:pPr>
            <w:bookmarkStart w:id="11818" w:name="BBBNE14AC005"/>
            <w:bookmarkEnd w:id="11818"/>
            <w:r>
              <w:t>(173,155)</w:t>
            </w:r>
          </w:p>
        </w:tc>
        <w:tc>
          <w:tcPr>
            <w:tcW w:w="1165" w:type="dxa"/>
            <w:tcBorders>
              <w:bottom w:val="single" w:sz="4" w:space="0" w:color="FFFFFF" w:themeColor="background1"/>
            </w:tcBorders>
            <w:shd w:val="solid" w:color="F3F3F3" w:fill="auto"/>
            <w:vAlign w:val="center"/>
          </w:tcPr>
          <w:p w14:paraId="21081690" w14:textId="77777777" w:rsidR="00794B5E" w:rsidRPr="00A25209" w:rsidRDefault="00794B5E" w:rsidP="00876B3D">
            <w:pPr>
              <w:pStyle w:val="070-TabelaPadro"/>
            </w:pPr>
            <w:bookmarkStart w:id="11819" w:name="BBBNE14AD005"/>
            <w:bookmarkEnd w:id="11819"/>
            <w:r>
              <w:t>180,229</w:t>
            </w:r>
          </w:p>
        </w:tc>
        <w:tc>
          <w:tcPr>
            <w:tcW w:w="1165" w:type="dxa"/>
            <w:tcBorders>
              <w:bottom w:val="single" w:sz="4" w:space="0" w:color="FFFFFF" w:themeColor="background1"/>
            </w:tcBorders>
            <w:shd w:val="solid" w:color="F3F3F3" w:fill="auto"/>
            <w:vAlign w:val="center"/>
          </w:tcPr>
          <w:p w14:paraId="4E564CC2" w14:textId="77777777" w:rsidR="00794B5E" w:rsidRPr="00A25209" w:rsidRDefault="00794B5E" w:rsidP="00876B3D">
            <w:pPr>
              <w:pStyle w:val="070-TabelaPadro"/>
            </w:pPr>
            <w:bookmarkStart w:id="11820" w:name="BBBNE14AE005"/>
            <w:bookmarkEnd w:id="11820"/>
            <w:r>
              <w:t>109,132</w:t>
            </w:r>
          </w:p>
        </w:tc>
        <w:tc>
          <w:tcPr>
            <w:tcW w:w="1165" w:type="dxa"/>
            <w:tcBorders>
              <w:bottom w:val="single" w:sz="4" w:space="0" w:color="FFFFFF" w:themeColor="background1"/>
            </w:tcBorders>
            <w:shd w:val="solid" w:color="F3F3F3" w:fill="auto"/>
            <w:vAlign w:val="center"/>
          </w:tcPr>
          <w:p w14:paraId="5FCB7C07" w14:textId="77777777" w:rsidR="00794B5E" w:rsidRPr="00A25209" w:rsidRDefault="00794B5E" w:rsidP="00876B3D">
            <w:pPr>
              <w:pStyle w:val="070-TabelaPadro"/>
            </w:pPr>
            <w:bookmarkStart w:id="11821" w:name="BBBNE14AF005"/>
            <w:bookmarkEnd w:id="11821"/>
            <w:r>
              <w:t>(110,859)</w:t>
            </w:r>
          </w:p>
        </w:tc>
        <w:tc>
          <w:tcPr>
            <w:tcW w:w="1165" w:type="dxa"/>
            <w:tcBorders>
              <w:bottom w:val="single" w:sz="4" w:space="0" w:color="FFFFFF" w:themeColor="background1"/>
            </w:tcBorders>
            <w:shd w:val="solid" w:color="F3F3F3" w:fill="auto"/>
            <w:vAlign w:val="center"/>
          </w:tcPr>
          <w:p w14:paraId="1C61F24F" w14:textId="77777777" w:rsidR="00794B5E" w:rsidRPr="00A25209" w:rsidRDefault="00794B5E" w:rsidP="00876B3D">
            <w:pPr>
              <w:pStyle w:val="070-TabelaPadro"/>
            </w:pPr>
            <w:bookmarkStart w:id="11822" w:name="BBBNE14AG005"/>
            <w:bookmarkEnd w:id="11822"/>
            <w:r>
              <w:t>580</w:t>
            </w:r>
          </w:p>
        </w:tc>
        <w:tc>
          <w:tcPr>
            <w:tcW w:w="1165" w:type="dxa"/>
            <w:tcBorders>
              <w:bottom w:val="single" w:sz="4" w:space="0" w:color="FFFFFF" w:themeColor="background1"/>
            </w:tcBorders>
            <w:shd w:val="solid" w:color="F3F3F3" w:fill="auto"/>
            <w:vAlign w:val="center"/>
          </w:tcPr>
          <w:p w14:paraId="74998B66" w14:textId="77777777" w:rsidR="00794B5E" w:rsidRPr="00A25209" w:rsidRDefault="00794B5E" w:rsidP="00876B3D">
            <w:pPr>
              <w:pStyle w:val="070-TabelaPadro"/>
            </w:pPr>
            <w:bookmarkStart w:id="11823" w:name="BBBNE14AH005"/>
            <w:bookmarkEnd w:id="11823"/>
            <w:r>
              <w:t>(567)</w:t>
            </w:r>
          </w:p>
        </w:tc>
      </w:tr>
      <w:tr w:rsidR="00794B5E" w:rsidRPr="00A25209" w14:paraId="4AE521D7" w14:textId="77777777" w:rsidTr="00876B3D">
        <w:trPr>
          <w:cantSplit/>
        </w:trPr>
        <w:tc>
          <w:tcPr>
            <w:tcW w:w="2764" w:type="dxa"/>
            <w:tcBorders>
              <w:bottom w:val="single" w:sz="4" w:space="0" w:color="FFFFFF" w:themeColor="background1"/>
            </w:tcBorders>
            <w:shd w:val="solid" w:color="E6E6E6" w:fill="auto"/>
            <w:vAlign w:val="center"/>
          </w:tcPr>
          <w:p w14:paraId="44ED3750" w14:textId="77777777" w:rsidR="00794B5E" w:rsidRPr="00A25209" w:rsidRDefault="00794B5E" w:rsidP="00876B3D">
            <w:pPr>
              <w:pStyle w:val="070-TabelaPadro"/>
              <w:jc w:val="left"/>
            </w:pPr>
            <w:bookmarkStart w:id="11824" w:name="BBBNE1400007" w:colFirst="0" w:colLast="0"/>
            <w:bookmarkEnd w:id="11817"/>
            <w:r>
              <w:t>Regulamento Geral (Economus)</w:t>
            </w:r>
          </w:p>
        </w:tc>
        <w:tc>
          <w:tcPr>
            <w:tcW w:w="1165" w:type="dxa"/>
            <w:tcBorders>
              <w:bottom w:val="single" w:sz="4" w:space="0" w:color="FFFFFF" w:themeColor="background1"/>
            </w:tcBorders>
            <w:shd w:val="solid" w:color="E6E6E6" w:fill="auto"/>
            <w:vAlign w:val="center"/>
          </w:tcPr>
          <w:p w14:paraId="5B6FC756" w14:textId="77777777" w:rsidR="00794B5E" w:rsidRPr="00A25209" w:rsidRDefault="00794B5E" w:rsidP="00876B3D">
            <w:pPr>
              <w:pStyle w:val="070-TabelaPadro"/>
            </w:pPr>
            <w:bookmarkStart w:id="11825" w:name="BBBNE14AC007"/>
            <w:bookmarkEnd w:id="11825"/>
            <w:r>
              <w:t>(140,207)</w:t>
            </w:r>
          </w:p>
        </w:tc>
        <w:tc>
          <w:tcPr>
            <w:tcW w:w="1165" w:type="dxa"/>
            <w:tcBorders>
              <w:bottom w:val="single" w:sz="4" w:space="0" w:color="FFFFFF" w:themeColor="background1"/>
            </w:tcBorders>
            <w:shd w:val="solid" w:color="E6E6E6" w:fill="auto"/>
            <w:vAlign w:val="center"/>
          </w:tcPr>
          <w:p w14:paraId="6A3F0ED3" w14:textId="77777777" w:rsidR="00794B5E" w:rsidRPr="00A25209" w:rsidRDefault="00794B5E" w:rsidP="00876B3D">
            <w:pPr>
              <w:pStyle w:val="070-TabelaPadro"/>
            </w:pPr>
            <w:bookmarkStart w:id="11826" w:name="BBBNE14AD007"/>
            <w:bookmarkEnd w:id="11826"/>
            <w:r>
              <w:t>145,466</w:t>
            </w:r>
          </w:p>
        </w:tc>
        <w:tc>
          <w:tcPr>
            <w:tcW w:w="1165" w:type="dxa"/>
            <w:tcBorders>
              <w:bottom w:val="single" w:sz="4" w:space="0" w:color="FFFFFF" w:themeColor="background1"/>
            </w:tcBorders>
            <w:shd w:val="solid" w:color="E6E6E6" w:fill="auto"/>
            <w:vAlign w:val="center"/>
          </w:tcPr>
          <w:p w14:paraId="102893AA" w14:textId="77777777" w:rsidR="00794B5E" w:rsidRPr="00A25209" w:rsidRDefault="00794B5E" w:rsidP="00876B3D">
            <w:pPr>
              <w:pStyle w:val="070-TabelaPadro"/>
            </w:pPr>
            <w:bookmarkStart w:id="11827" w:name="BBBNE14AE007"/>
            <w:bookmarkEnd w:id="11827"/>
            <w:r>
              <w:t>108,014</w:t>
            </w:r>
          </w:p>
        </w:tc>
        <w:tc>
          <w:tcPr>
            <w:tcW w:w="1165" w:type="dxa"/>
            <w:tcBorders>
              <w:bottom w:val="single" w:sz="4" w:space="0" w:color="FFFFFF" w:themeColor="background1"/>
            </w:tcBorders>
            <w:shd w:val="solid" w:color="E6E6E6" w:fill="auto"/>
            <w:vAlign w:val="center"/>
          </w:tcPr>
          <w:p w14:paraId="7FB5A085" w14:textId="77777777" w:rsidR="00794B5E" w:rsidRPr="00A25209" w:rsidRDefault="00794B5E" w:rsidP="00876B3D">
            <w:pPr>
              <w:pStyle w:val="070-TabelaPadro"/>
            </w:pPr>
            <w:bookmarkStart w:id="11828" w:name="BBBNE14AF007"/>
            <w:bookmarkEnd w:id="11828"/>
            <w:r>
              <w:t>(112,390)</w:t>
            </w:r>
          </w:p>
        </w:tc>
        <w:tc>
          <w:tcPr>
            <w:tcW w:w="1165" w:type="dxa"/>
            <w:tcBorders>
              <w:bottom w:val="single" w:sz="4" w:space="0" w:color="FFFFFF" w:themeColor="background1"/>
            </w:tcBorders>
            <w:shd w:val="solid" w:color="E6E6E6" w:fill="auto"/>
            <w:vAlign w:val="center"/>
          </w:tcPr>
          <w:p w14:paraId="75DBFE42" w14:textId="77777777" w:rsidR="00794B5E" w:rsidRPr="00A25209" w:rsidRDefault="00794B5E" w:rsidP="00876B3D">
            <w:pPr>
              <w:pStyle w:val="070-TabelaPadro"/>
            </w:pPr>
            <w:bookmarkStart w:id="11829" w:name="BBBNE14AG007"/>
            <w:bookmarkEnd w:id="11829"/>
            <w:r>
              <w:t>--</w:t>
            </w:r>
          </w:p>
        </w:tc>
        <w:tc>
          <w:tcPr>
            <w:tcW w:w="1165" w:type="dxa"/>
            <w:tcBorders>
              <w:bottom w:val="single" w:sz="4" w:space="0" w:color="FFFFFF" w:themeColor="background1"/>
            </w:tcBorders>
            <w:shd w:val="solid" w:color="E6E6E6" w:fill="auto"/>
            <w:vAlign w:val="center"/>
          </w:tcPr>
          <w:p w14:paraId="13B61234" w14:textId="77777777" w:rsidR="00794B5E" w:rsidRPr="00A25209" w:rsidRDefault="00794B5E" w:rsidP="00876B3D">
            <w:pPr>
              <w:pStyle w:val="070-TabelaPadro"/>
            </w:pPr>
            <w:bookmarkStart w:id="11830" w:name="BBBNE14AH007"/>
            <w:bookmarkEnd w:id="11830"/>
            <w:r>
              <w:t>--</w:t>
            </w:r>
          </w:p>
        </w:tc>
      </w:tr>
      <w:tr w:rsidR="00794B5E" w:rsidRPr="00A25209" w14:paraId="6D338ACD" w14:textId="77777777" w:rsidTr="00876B3D">
        <w:trPr>
          <w:cantSplit/>
        </w:trPr>
        <w:tc>
          <w:tcPr>
            <w:tcW w:w="2764" w:type="dxa"/>
            <w:tcBorders>
              <w:bottom w:val="single" w:sz="4" w:space="0" w:color="FFFFFF" w:themeColor="background1"/>
            </w:tcBorders>
            <w:shd w:val="solid" w:color="F3F3F3" w:fill="auto"/>
            <w:vAlign w:val="center"/>
          </w:tcPr>
          <w:p w14:paraId="535023D9" w14:textId="77777777" w:rsidR="00794B5E" w:rsidRPr="00A25209" w:rsidRDefault="00794B5E" w:rsidP="00876B3D">
            <w:pPr>
              <w:pStyle w:val="070-TabelaPadro"/>
              <w:jc w:val="left"/>
            </w:pPr>
            <w:bookmarkStart w:id="11831" w:name="BBBNE1400009" w:colFirst="0" w:colLast="0"/>
            <w:bookmarkEnd w:id="11824"/>
            <w:r>
              <w:t>Regulamento Complementar 1 (Economus)</w:t>
            </w:r>
          </w:p>
        </w:tc>
        <w:tc>
          <w:tcPr>
            <w:tcW w:w="1165" w:type="dxa"/>
            <w:tcBorders>
              <w:bottom w:val="single" w:sz="4" w:space="0" w:color="FFFFFF" w:themeColor="background1"/>
            </w:tcBorders>
            <w:shd w:val="solid" w:color="F3F3F3" w:fill="auto"/>
            <w:vAlign w:val="center"/>
          </w:tcPr>
          <w:p w14:paraId="447C2781" w14:textId="77777777" w:rsidR="00794B5E" w:rsidRPr="00A25209" w:rsidRDefault="00794B5E" w:rsidP="00876B3D">
            <w:pPr>
              <w:pStyle w:val="070-TabelaPadro"/>
            </w:pPr>
            <w:bookmarkStart w:id="11832" w:name="BBBNE14AC009"/>
            <w:bookmarkEnd w:id="11832"/>
            <w:r>
              <w:t>(1,413)</w:t>
            </w:r>
          </w:p>
        </w:tc>
        <w:tc>
          <w:tcPr>
            <w:tcW w:w="1165" w:type="dxa"/>
            <w:tcBorders>
              <w:bottom w:val="single" w:sz="4" w:space="0" w:color="FFFFFF" w:themeColor="background1"/>
            </w:tcBorders>
            <w:shd w:val="solid" w:color="F3F3F3" w:fill="auto"/>
            <w:vAlign w:val="center"/>
          </w:tcPr>
          <w:p w14:paraId="6A045A60" w14:textId="77777777" w:rsidR="00794B5E" w:rsidRPr="00A25209" w:rsidRDefault="00794B5E" w:rsidP="00876B3D">
            <w:pPr>
              <w:pStyle w:val="070-TabelaPadro"/>
            </w:pPr>
            <w:bookmarkStart w:id="11833" w:name="BBBNE14AD009"/>
            <w:bookmarkEnd w:id="11833"/>
            <w:r>
              <w:t>1,472</w:t>
            </w:r>
          </w:p>
        </w:tc>
        <w:tc>
          <w:tcPr>
            <w:tcW w:w="1165" w:type="dxa"/>
            <w:tcBorders>
              <w:bottom w:val="single" w:sz="4" w:space="0" w:color="FFFFFF" w:themeColor="background1"/>
            </w:tcBorders>
            <w:shd w:val="solid" w:color="F3F3F3" w:fill="auto"/>
            <w:vAlign w:val="center"/>
          </w:tcPr>
          <w:p w14:paraId="440BFEE6" w14:textId="77777777" w:rsidR="00794B5E" w:rsidRPr="00A25209" w:rsidRDefault="00794B5E" w:rsidP="00876B3D">
            <w:pPr>
              <w:pStyle w:val="070-TabelaPadro"/>
            </w:pPr>
            <w:bookmarkStart w:id="11834" w:name="BBBNE14AE009"/>
            <w:bookmarkEnd w:id="11834"/>
            <w:r>
              <w:t>(1,811)</w:t>
            </w:r>
          </w:p>
        </w:tc>
        <w:tc>
          <w:tcPr>
            <w:tcW w:w="1165" w:type="dxa"/>
            <w:tcBorders>
              <w:bottom w:val="single" w:sz="4" w:space="0" w:color="FFFFFF" w:themeColor="background1"/>
            </w:tcBorders>
            <w:shd w:val="solid" w:color="F3F3F3" w:fill="auto"/>
            <w:vAlign w:val="center"/>
          </w:tcPr>
          <w:p w14:paraId="1B3E9838" w14:textId="77777777" w:rsidR="00794B5E" w:rsidRPr="00A25209" w:rsidRDefault="00794B5E" w:rsidP="00876B3D">
            <w:pPr>
              <w:pStyle w:val="070-TabelaPadro"/>
            </w:pPr>
            <w:bookmarkStart w:id="11835" w:name="BBBNE14AF009"/>
            <w:bookmarkEnd w:id="11835"/>
            <w:r>
              <w:t>1,868</w:t>
            </w:r>
          </w:p>
        </w:tc>
        <w:tc>
          <w:tcPr>
            <w:tcW w:w="1165" w:type="dxa"/>
            <w:tcBorders>
              <w:bottom w:val="single" w:sz="4" w:space="0" w:color="FFFFFF" w:themeColor="background1"/>
            </w:tcBorders>
            <w:shd w:val="solid" w:color="F3F3F3" w:fill="auto"/>
            <w:vAlign w:val="center"/>
          </w:tcPr>
          <w:p w14:paraId="4B626DF1" w14:textId="77777777" w:rsidR="00794B5E" w:rsidRPr="00A25209" w:rsidRDefault="00794B5E" w:rsidP="00876B3D">
            <w:pPr>
              <w:pStyle w:val="070-TabelaPadro"/>
            </w:pPr>
            <w:bookmarkStart w:id="11836" w:name="BBBNE14AG009"/>
            <w:bookmarkEnd w:id="11836"/>
            <w:r>
              <w:t>--</w:t>
            </w:r>
          </w:p>
        </w:tc>
        <w:tc>
          <w:tcPr>
            <w:tcW w:w="1165" w:type="dxa"/>
            <w:tcBorders>
              <w:bottom w:val="single" w:sz="4" w:space="0" w:color="FFFFFF" w:themeColor="background1"/>
            </w:tcBorders>
            <w:shd w:val="solid" w:color="F3F3F3" w:fill="auto"/>
            <w:vAlign w:val="center"/>
          </w:tcPr>
          <w:p w14:paraId="1A2088F9" w14:textId="77777777" w:rsidR="00794B5E" w:rsidRPr="00A25209" w:rsidRDefault="00794B5E" w:rsidP="00876B3D">
            <w:pPr>
              <w:pStyle w:val="070-TabelaPadro"/>
            </w:pPr>
            <w:bookmarkStart w:id="11837" w:name="BBBNE14AH009"/>
            <w:bookmarkEnd w:id="11837"/>
            <w:r>
              <w:t>--</w:t>
            </w:r>
          </w:p>
        </w:tc>
      </w:tr>
      <w:tr w:rsidR="00794B5E" w:rsidRPr="00A25209" w14:paraId="699BE5A7" w14:textId="77777777" w:rsidTr="00876B3D">
        <w:trPr>
          <w:cantSplit/>
        </w:trPr>
        <w:tc>
          <w:tcPr>
            <w:tcW w:w="2764" w:type="dxa"/>
            <w:tcBorders>
              <w:bottom w:val="single" w:sz="4" w:space="0" w:color="FFFFFF" w:themeColor="background1"/>
            </w:tcBorders>
            <w:shd w:val="solid" w:color="E6E6E6" w:fill="auto"/>
            <w:vAlign w:val="center"/>
          </w:tcPr>
          <w:p w14:paraId="6D60CC36" w14:textId="77777777" w:rsidR="00794B5E" w:rsidRPr="000F6816" w:rsidRDefault="00794B5E" w:rsidP="00876B3D">
            <w:pPr>
              <w:pStyle w:val="070-TabelaPadro"/>
              <w:jc w:val="left"/>
              <w:rPr>
                <w:lang w:val="pt-BR"/>
              </w:rPr>
            </w:pPr>
            <w:bookmarkStart w:id="11838" w:name="BBBNE1400011" w:colFirst="0" w:colLast="0"/>
            <w:bookmarkEnd w:id="11831"/>
            <w:r w:rsidRPr="000F6816">
              <w:rPr>
                <w:lang w:val="pt-BR"/>
              </w:rPr>
              <w:t>Plus I e II (Economus)</w:t>
            </w:r>
          </w:p>
        </w:tc>
        <w:tc>
          <w:tcPr>
            <w:tcW w:w="1165" w:type="dxa"/>
            <w:tcBorders>
              <w:bottom w:val="single" w:sz="4" w:space="0" w:color="FFFFFF" w:themeColor="background1"/>
            </w:tcBorders>
            <w:shd w:val="solid" w:color="E6E6E6" w:fill="auto"/>
            <w:vAlign w:val="center"/>
          </w:tcPr>
          <w:p w14:paraId="358729A1" w14:textId="77777777" w:rsidR="00794B5E" w:rsidRPr="00A25209" w:rsidRDefault="00794B5E" w:rsidP="00876B3D">
            <w:pPr>
              <w:pStyle w:val="070-TabelaPadro"/>
            </w:pPr>
            <w:bookmarkStart w:id="11839" w:name="BBBNE14AC011"/>
            <w:bookmarkEnd w:id="11839"/>
            <w:r>
              <w:t>(16,656)</w:t>
            </w:r>
          </w:p>
        </w:tc>
        <w:tc>
          <w:tcPr>
            <w:tcW w:w="1165" w:type="dxa"/>
            <w:tcBorders>
              <w:bottom w:val="single" w:sz="4" w:space="0" w:color="FFFFFF" w:themeColor="background1"/>
            </w:tcBorders>
            <w:shd w:val="solid" w:color="E6E6E6" w:fill="auto"/>
            <w:vAlign w:val="center"/>
          </w:tcPr>
          <w:p w14:paraId="1D54E2A0" w14:textId="77777777" w:rsidR="00794B5E" w:rsidRPr="00A25209" w:rsidRDefault="00794B5E" w:rsidP="00876B3D">
            <w:pPr>
              <w:pStyle w:val="070-TabelaPadro"/>
            </w:pPr>
            <w:bookmarkStart w:id="11840" w:name="BBBNE14AD011"/>
            <w:bookmarkEnd w:id="11840"/>
            <w:r>
              <w:t>17,485</w:t>
            </w:r>
          </w:p>
        </w:tc>
        <w:tc>
          <w:tcPr>
            <w:tcW w:w="1165" w:type="dxa"/>
            <w:tcBorders>
              <w:bottom w:val="single" w:sz="4" w:space="0" w:color="FFFFFF" w:themeColor="background1"/>
            </w:tcBorders>
            <w:shd w:val="solid" w:color="E6E6E6" w:fill="auto"/>
            <w:vAlign w:val="center"/>
          </w:tcPr>
          <w:p w14:paraId="5C86E57F" w14:textId="77777777" w:rsidR="00794B5E" w:rsidRPr="00A25209" w:rsidRDefault="00794B5E" w:rsidP="00876B3D">
            <w:pPr>
              <w:pStyle w:val="070-TabelaPadro"/>
            </w:pPr>
            <w:bookmarkStart w:id="11841" w:name="BBBNE14AE011"/>
            <w:bookmarkEnd w:id="11841"/>
            <w:r>
              <w:t>26,424</w:t>
            </w:r>
          </w:p>
        </w:tc>
        <w:tc>
          <w:tcPr>
            <w:tcW w:w="1165" w:type="dxa"/>
            <w:tcBorders>
              <w:bottom w:val="single" w:sz="4" w:space="0" w:color="FFFFFF" w:themeColor="background1"/>
            </w:tcBorders>
            <w:shd w:val="solid" w:color="E6E6E6" w:fill="auto"/>
            <w:vAlign w:val="center"/>
          </w:tcPr>
          <w:p w14:paraId="3E1F1D04" w14:textId="77777777" w:rsidR="00794B5E" w:rsidRPr="00A25209" w:rsidRDefault="00794B5E" w:rsidP="00876B3D">
            <w:pPr>
              <w:pStyle w:val="070-TabelaPadro"/>
            </w:pPr>
            <w:bookmarkStart w:id="11842" w:name="BBBNE14AF011"/>
            <w:bookmarkEnd w:id="11842"/>
            <w:r>
              <w:t>(25,901)</w:t>
            </w:r>
          </w:p>
        </w:tc>
        <w:tc>
          <w:tcPr>
            <w:tcW w:w="1165" w:type="dxa"/>
            <w:tcBorders>
              <w:bottom w:val="single" w:sz="4" w:space="0" w:color="FFFFFF" w:themeColor="background1"/>
            </w:tcBorders>
            <w:shd w:val="solid" w:color="E6E6E6" w:fill="auto"/>
            <w:vAlign w:val="center"/>
          </w:tcPr>
          <w:p w14:paraId="4AA9012A" w14:textId="77777777" w:rsidR="00794B5E" w:rsidRPr="00A25209" w:rsidRDefault="00794B5E" w:rsidP="00876B3D">
            <w:pPr>
              <w:pStyle w:val="070-TabelaPadro"/>
            </w:pPr>
            <w:bookmarkStart w:id="11843" w:name="BBBNE14AG011"/>
            <w:bookmarkEnd w:id="11843"/>
            <w:r>
              <w:t>--</w:t>
            </w:r>
          </w:p>
        </w:tc>
        <w:tc>
          <w:tcPr>
            <w:tcW w:w="1165" w:type="dxa"/>
            <w:tcBorders>
              <w:bottom w:val="single" w:sz="4" w:space="0" w:color="FFFFFF" w:themeColor="background1"/>
            </w:tcBorders>
            <w:shd w:val="solid" w:color="E6E6E6" w:fill="auto"/>
            <w:vAlign w:val="center"/>
          </w:tcPr>
          <w:p w14:paraId="509E7283" w14:textId="77777777" w:rsidR="00794B5E" w:rsidRPr="00A25209" w:rsidRDefault="00794B5E" w:rsidP="00876B3D">
            <w:pPr>
              <w:pStyle w:val="070-TabelaPadro"/>
            </w:pPr>
            <w:bookmarkStart w:id="11844" w:name="BBBNE14AH011"/>
            <w:bookmarkEnd w:id="11844"/>
            <w:r>
              <w:t>--</w:t>
            </w:r>
          </w:p>
        </w:tc>
      </w:tr>
      <w:tr w:rsidR="00794B5E" w:rsidRPr="00A25209" w14:paraId="4AECB792" w14:textId="77777777" w:rsidTr="00876B3D">
        <w:trPr>
          <w:cantSplit/>
        </w:trPr>
        <w:tc>
          <w:tcPr>
            <w:tcW w:w="2764" w:type="dxa"/>
            <w:tcBorders>
              <w:bottom w:val="single" w:sz="4" w:space="0" w:color="FFFFFF" w:themeColor="background1"/>
            </w:tcBorders>
            <w:shd w:val="solid" w:color="F3F3F3" w:fill="auto"/>
            <w:vAlign w:val="center"/>
          </w:tcPr>
          <w:p w14:paraId="1CC61E3F" w14:textId="77777777" w:rsidR="00794B5E" w:rsidRPr="00A25209" w:rsidRDefault="00794B5E" w:rsidP="00876B3D">
            <w:pPr>
              <w:pStyle w:val="070-TabelaPadro"/>
              <w:jc w:val="left"/>
            </w:pPr>
            <w:bookmarkStart w:id="11845" w:name="BBBNE1400013" w:colFirst="0" w:colLast="0"/>
            <w:bookmarkEnd w:id="11838"/>
            <w:r>
              <w:t>Grupo B' (Economus)</w:t>
            </w:r>
          </w:p>
        </w:tc>
        <w:tc>
          <w:tcPr>
            <w:tcW w:w="1165" w:type="dxa"/>
            <w:tcBorders>
              <w:bottom w:val="single" w:sz="4" w:space="0" w:color="FFFFFF" w:themeColor="background1"/>
            </w:tcBorders>
            <w:shd w:val="solid" w:color="F3F3F3" w:fill="auto"/>
            <w:vAlign w:val="center"/>
          </w:tcPr>
          <w:p w14:paraId="778323E9" w14:textId="77777777" w:rsidR="00794B5E" w:rsidRPr="00A25209" w:rsidRDefault="00794B5E" w:rsidP="00876B3D">
            <w:pPr>
              <w:pStyle w:val="070-TabelaPadro"/>
            </w:pPr>
            <w:bookmarkStart w:id="11846" w:name="BBBNE14AC013"/>
            <w:bookmarkEnd w:id="11846"/>
            <w:r>
              <w:t>(4,163)</w:t>
            </w:r>
          </w:p>
        </w:tc>
        <w:tc>
          <w:tcPr>
            <w:tcW w:w="1165" w:type="dxa"/>
            <w:tcBorders>
              <w:bottom w:val="single" w:sz="4" w:space="0" w:color="FFFFFF" w:themeColor="background1"/>
            </w:tcBorders>
            <w:shd w:val="solid" w:color="F3F3F3" w:fill="auto"/>
            <w:vAlign w:val="center"/>
          </w:tcPr>
          <w:p w14:paraId="7D05975A" w14:textId="77777777" w:rsidR="00794B5E" w:rsidRPr="00A25209" w:rsidRDefault="00794B5E" w:rsidP="00876B3D">
            <w:pPr>
              <w:pStyle w:val="070-TabelaPadro"/>
            </w:pPr>
            <w:bookmarkStart w:id="11847" w:name="BBBNE14AD013"/>
            <w:bookmarkEnd w:id="11847"/>
            <w:r>
              <w:t>4,305</w:t>
            </w:r>
          </w:p>
        </w:tc>
        <w:tc>
          <w:tcPr>
            <w:tcW w:w="1165" w:type="dxa"/>
            <w:tcBorders>
              <w:bottom w:val="single" w:sz="4" w:space="0" w:color="FFFFFF" w:themeColor="background1"/>
            </w:tcBorders>
            <w:shd w:val="solid" w:color="F3F3F3" w:fill="auto"/>
            <w:vAlign w:val="center"/>
          </w:tcPr>
          <w:p w14:paraId="5A8C65AF" w14:textId="77777777" w:rsidR="00794B5E" w:rsidRPr="00A25209" w:rsidRDefault="00794B5E" w:rsidP="00876B3D">
            <w:pPr>
              <w:pStyle w:val="070-TabelaPadro"/>
            </w:pPr>
            <w:bookmarkStart w:id="11848" w:name="BBBNE14AE013"/>
            <w:bookmarkEnd w:id="11848"/>
            <w:r>
              <w:t>4,403</w:t>
            </w:r>
          </w:p>
        </w:tc>
        <w:tc>
          <w:tcPr>
            <w:tcW w:w="1165" w:type="dxa"/>
            <w:tcBorders>
              <w:bottom w:val="single" w:sz="4" w:space="0" w:color="FFFFFF" w:themeColor="background1"/>
            </w:tcBorders>
            <w:shd w:val="solid" w:color="F3F3F3" w:fill="auto"/>
            <w:vAlign w:val="center"/>
          </w:tcPr>
          <w:p w14:paraId="5725CC81" w14:textId="77777777" w:rsidR="00794B5E" w:rsidRPr="00A25209" w:rsidRDefault="00794B5E" w:rsidP="00876B3D">
            <w:pPr>
              <w:pStyle w:val="070-TabelaPadro"/>
            </w:pPr>
            <w:bookmarkStart w:id="11849" w:name="BBBNE14AF013"/>
            <w:bookmarkEnd w:id="11849"/>
            <w:r>
              <w:t>(4,576)</w:t>
            </w:r>
          </w:p>
        </w:tc>
        <w:tc>
          <w:tcPr>
            <w:tcW w:w="1165" w:type="dxa"/>
            <w:tcBorders>
              <w:bottom w:val="single" w:sz="4" w:space="0" w:color="FFFFFF" w:themeColor="background1"/>
            </w:tcBorders>
            <w:shd w:val="solid" w:color="F3F3F3" w:fill="auto"/>
            <w:vAlign w:val="center"/>
          </w:tcPr>
          <w:p w14:paraId="60235A36" w14:textId="77777777" w:rsidR="00794B5E" w:rsidRPr="00A25209" w:rsidRDefault="00794B5E" w:rsidP="00876B3D">
            <w:pPr>
              <w:pStyle w:val="070-TabelaPadro"/>
            </w:pPr>
            <w:bookmarkStart w:id="11850" w:name="BBBNE14AG013"/>
            <w:bookmarkEnd w:id="11850"/>
            <w:r>
              <w:t>--</w:t>
            </w:r>
          </w:p>
        </w:tc>
        <w:tc>
          <w:tcPr>
            <w:tcW w:w="1165" w:type="dxa"/>
            <w:tcBorders>
              <w:bottom w:val="single" w:sz="4" w:space="0" w:color="FFFFFF" w:themeColor="background1"/>
            </w:tcBorders>
            <w:shd w:val="solid" w:color="F3F3F3" w:fill="auto"/>
            <w:vAlign w:val="center"/>
          </w:tcPr>
          <w:p w14:paraId="4748B24B" w14:textId="77777777" w:rsidR="00794B5E" w:rsidRPr="00A25209" w:rsidRDefault="00794B5E" w:rsidP="00876B3D">
            <w:pPr>
              <w:pStyle w:val="070-TabelaPadro"/>
            </w:pPr>
            <w:bookmarkStart w:id="11851" w:name="BBBNE14AH013"/>
            <w:bookmarkEnd w:id="11851"/>
            <w:r>
              <w:t>--</w:t>
            </w:r>
          </w:p>
        </w:tc>
      </w:tr>
      <w:tr w:rsidR="00794B5E" w:rsidRPr="00A25209" w14:paraId="16EF14F7" w14:textId="77777777" w:rsidTr="00876B3D">
        <w:trPr>
          <w:cantSplit/>
        </w:trPr>
        <w:tc>
          <w:tcPr>
            <w:tcW w:w="2764" w:type="dxa"/>
            <w:tcBorders>
              <w:bottom w:val="single" w:sz="4" w:space="0" w:color="FFFFFF" w:themeColor="background1"/>
            </w:tcBorders>
            <w:shd w:val="solid" w:color="E6E6E6" w:fill="auto"/>
            <w:vAlign w:val="center"/>
          </w:tcPr>
          <w:p w14:paraId="764B2B16" w14:textId="77777777" w:rsidR="00794B5E" w:rsidRPr="00A25209" w:rsidRDefault="00794B5E" w:rsidP="00876B3D">
            <w:pPr>
              <w:pStyle w:val="070-TabelaPadro"/>
              <w:jc w:val="left"/>
            </w:pPr>
            <w:bookmarkStart w:id="11852" w:name="BBBNE1400015" w:colFirst="0" w:colLast="0"/>
            <w:bookmarkEnd w:id="11845"/>
            <w:r>
              <w:t>Prevmais (Economus)</w:t>
            </w:r>
          </w:p>
        </w:tc>
        <w:tc>
          <w:tcPr>
            <w:tcW w:w="1165" w:type="dxa"/>
            <w:tcBorders>
              <w:bottom w:val="single" w:sz="4" w:space="0" w:color="FFFFFF" w:themeColor="background1"/>
            </w:tcBorders>
            <w:shd w:val="solid" w:color="E6E6E6" w:fill="auto"/>
            <w:vAlign w:val="center"/>
          </w:tcPr>
          <w:p w14:paraId="3CC0DD09" w14:textId="77777777" w:rsidR="00794B5E" w:rsidRPr="00A25209" w:rsidRDefault="00794B5E" w:rsidP="00876B3D">
            <w:pPr>
              <w:pStyle w:val="070-TabelaPadro"/>
            </w:pPr>
            <w:bookmarkStart w:id="11853" w:name="BBBNE14AC015"/>
            <w:bookmarkEnd w:id="11853"/>
            <w:r>
              <w:t>(7,612)</w:t>
            </w:r>
          </w:p>
        </w:tc>
        <w:tc>
          <w:tcPr>
            <w:tcW w:w="1165" w:type="dxa"/>
            <w:tcBorders>
              <w:bottom w:val="single" w:sz="4" w:space="0" w:color="FFFFFF" w:themeColor="background1"/>
            </w:tcBorders>
            <w:shd w:val="solid" w:color="E6E6E6" w:fill="auto"/>
            <w:vAlign w:val="center"/>
          </w:tcPr>
          <w:p w14:paraId="4DEC676E" w14:textId="77777777" w:rsidR="00794B5E" w:rsidRPr="00A25209" w:rsidRDefault="00794B5E" w:rsidP="00876B3D">
            <w:pPr>
              <w:pStyle w:val="070-TabelaPadro"/>
            </w:pPr>
            <w:bookmarkStart w:id="11854" w:name="BBBNE14AD015"/>
            <w:bookmarkEnd w:id="11854"/>
            <w:r>
              <w:t>7,941</w:t>
            </w:r>
          </w:p>
        </w:tc>
        <w:tc>
          <w:tcPr>
            <w:tcW w:w="1165" w:type="dxa"/>
            <w:tcBorders>
              <w:bottom w:val="single" w:sz="4" w:space="0" w:color="FFFFFF" w:themeColor="background1"/>
            </w:tcBorders>
            <w:shd w:val="solid" w:color="E6E6E6" w:fill="auto"/>
            <w:vAlign w:val="center"/>
          </w:tcPr>
          <w:p w14:paraId="0148B38B" w14:textId="77777777" w:rsidR="00794B5E" w:rsidRPr="00A25209" w:rsidRDefault="00794B5E" w:rsidP="00876B3D">
            <w:pPr>
              <w:pStyle w:val="070-TabelaPadro"/>
            </w:pPr>
            <w:bookmarkStart w:id="11855" w:name="BBBNE14AE015"/>
            <w:bookmarkEnd w:id="11855"/>
            <w:r>
              <w:t>1,266</w:t>
            </w:r>
          </w:p>
        </w:tc>
        <w:tc>
          <w:tcPr>
            <w:tcW w:w="1165" w:type="dxa"/>
            <w:tcBorders>
              <w:bottom w:val="single" w:sz="4" w:space="0" w:color="FFFFFF" w:themeColor="background1"/>
            </w:tcBorders>
            <w:shd w:val="solid" w:color="E6E6E6" w:fill="auto"/>
            <w:vAlign w:val="center"/>
          </w:tcPr>
          <w:p w14:paraId="5D1C8109" w14:textId="77777777" w:rsidR="00794B5E" w:rsidRPr="00A25209" w:rsidRDefault="00794B5E" w:rsidP="00876B3D">
            <w:pPr>
              <w:pStyle w:val="070-TabelaPadro"/>
            </w:pPr>
            <w:bookmarkStart w:id="11856" w:name="BBBNE14AF015"/>
            <w:bookmarkEnd w:id="11856"/>
            <w:r>
              <w:t>(1,224)</w:t>
            </w:r>
          </w:p>
        </w:tc>
        <w:tc>
          <w:tcPr>
            <w:tcW w:w="1165" w:type="dxa"/>
            <w:tcBorders>
              <w:bottom w:val="single" w:sz="4" w:space="0" w:color="FFFFFF" w:themeColor="background1"/>
            </w:tcBorders>
            <w:shd w:val="solid" w:color="E6E6E6" w:fill="auto"/>
            <w:vAlign w:val="center"/>
          </w:tcPr>
          <w:p w14:paraId="298F1030" w14:textId="77777777" w:rsidR="00794B5E" w:rsidRPr="00A25209" w:rsidRDefault="00794B5E" w:rsidP="00876B3D">
            <w:pPr>
              <w:pStyle w:val="070-TabelaPadro"/>
            </w:pPr>
            <w:bookmarkStart w:id="11857" w:name="BBBNE14AG015"/>
            <w:bookmarkEnd w:id="11857"/>
            <w:r>
              <w:t>1,251</w:t>
            </w:r>
          </w:p>
        </w:tc>
        <w:tc>
          <w:tcPr>
            <w:tcW w:w="1165" w:type="dxa"/>
            <w:tcBorders>
              <w:bottom w:val="single" w:sz="4" w:space="0" w:color="FFFFFF" w:themeColor="background1"/>
            </w:tcBorders>
            <w:shd w:val="solid" w:color="E6E6E6" w:fill="auto"/>
            <w:vAlign w:val="center"/>
          </w:tcPr>
          <w:p w14:paraId="706CBF2D" w14:textId="77777777" w:rsidR="00794B5E" w:rsidRPr="00A25209" w:rsidRDefault="00794B5E" w:rsidP="00876B3D">
            <w:pPr>
              <w:pStyle w:val="070-TabelaPadro"/>
            </w:pPr>
            <w:bookmarkStart w:id="11858" w:name="BBBNE14AH015"/>
            <w:bookmarkEnd w:id="11858"/>
            <w:r>
              <w:t>(1,237)</w:t>
            </w:r>
          </w:p>
        </w:tc>
      </w:tr>
      <w:tr w:rsidR="00794B5E" w:rsidRPr="00A25209" w14:paraId="3AA83ACD" w14:textId="77777777" w:rsidTr="00876B3D">
        <w:trPr>
          <w:cantSplit/>
        </w:trPr>
        <w:tc>
          <w:tcPr>
            <w:tcW w:w="2764" w:type="dxa"/>
            <w:tcBorders>
              <w:bottom w:val="single" w:sz="4" w:space="0" w:color="FFFFFF" w:themeColor="background1"/>
            </w:tcBorders>
            <w:shd w:val="solid" w:color="F3F3F3" w:fill="auto"/>
            <w:vAlign w:val="center"/>
          </w:tcPr>
          <w:p w14:paraId="6D0405B2" w14:textId="77777777" w:rsidR="00794B5E" w:rsidRPr="00A25209" w:rsidRDefault="00794B5E" w:rsidP="00876B3D">
            <w:pPr>
              <w:pStyle w:val="070-TabelaPadro"/>
              <w:jc w:val="left"/>
            </w:pPr>
            <w:bookmarkStart w:id="11859" w:name="BBBNE1400017" w:colFirst="0" w:colLast="0"/>
            <w:bookmarkEnd w:id="11852"/>
            <w:r>
              <w:t>Multifuturo I (Fusesc)</w:t>
            </w:r>
          </w:p>
        </w:tc>
        <w:tc>
          <w:tcPr>
            <w:tcW w:w="1165" w:type="dxa"/>
            <w:tcBorders>
              <w:bottom w:val="single" w:sz="4" w:space="0" w:color="FFFFFF" w:themeColor="background1"/>
            </w:tcBorders>
            <w:shd w:val="solid" w:color="F3F3F3" w:fill="auto"/>
            <w:vAlign w:val="center"/>
          </w:tcPr>
          <w:p w14:paraId="4E5B5FD2" w14:textId="77777777" w:rsidR="00794B5E" w:rsidRPr="00A25209" w:rsidRDefault="00794B5E" w:rsidP="00876B3D">
            <w:pPr>
              <w:pStyle w:val="070-TabelaPadro"/>
            </w:pPr>
            <w:bookmarkStart w:id="11860" w:name="BBBNE14AC017"/>
            <w:bookmarkEnd w:id="11860"/>
            <w:r>
              <w:t>(2,790)</w:t>
            </w:r>
          </w:p>
        </w:tc>
        <w:tc>
          <w:tcPr>
            <w:tcW w:w="1165" w:type="dxa"/>
            <w:tcBorders>
              <w:bottom w:val="single" w:sz="4" w:space="0" w:color="FFFFFF" w:themeColor="background1"/>
            </w:tcBorders>
            <w:shd w:val="solid" w:color="F3F3F3" w:fill="auto"/>
            <w:vAlign w:val="center"/>
          </w:tcPr>
          <w:p w14:paraId="2277D355" w14:textId="77777777" w:rsidR="00794B5E" w:rsidRPr="00A25209" w:rsidRDefault="00794B5E" w:rsidP="00876B3D">
            <w:pPr>
              <w:pStyle w:val="070-TabelaPadro"/>
            </w:pPr>
            <w:bookmarkStart w:id="11861" w:name="BBBNE14AD017"/>
            <w:bookmarkEnd w:id="11861"/>
            <w:r>
              <w:t>2,982</w:t>
            </w:r>
          </w:p>
        </w:tc>
        <w:tc>
          <w:tcPr>
            <w:tcW w:w="1165" w:type="dxa"/>
            <w:tcBorders>
              <w:bottom w:val="single" w:sz="4" w:space="0" w:color="FFFFFF" w:themeColor="background1"/>
            </w:tcBorders>
            <w:shd w:val="solid" w:color="F3F3F3" w:fill="auto"/>
            <w:vAlign w:val="center"/>
          </w:tcPr>
          <w:p w14:paraId="69F327C3" w14:textId="77777777" w:rsidR="00794B5E" w:rsidRPr="00A25209" w:rsidRDefault="00794B5E" w:rsidP="00876B3D">
            <w:pPr>
              <w:pStyle w:val="070-TabelaPadro"/>
            </w:pPr>
            <w:bookmarkStart w:id="11862" w:name="BBBNE14AE017"/>
            <w:bookmarkEnd w:id="11862"/>
            <w:r>
              <w:t>898</w:t>
            </w:r>
          </w:p>
        </w:tc>
        <w:tc>
          <w:tcPr>
            <w:tcW w:w="1165" w:type="dxa"/>
            <w:tcBorders>
              <w:bottom w:val="single" w:sz="4" w:space="0" w:color="FFFFFF" w:themeColor="background1"/>
            </w:tcBorders>
            <w:shd w:val="solid" w:color="F3F3F3" w:fill="auto"/>
            <w:vAlign w:val="center"/>
          </w:tcPr>
          <w:p w14:paraId="30495369" w14:textId="77777777" w:rsidR="00794B5E" w:rsidRPr="00A25209" w:rsidRDefault="00794B5E" w:rsidP="00876B3D">
            <w:pPr>
              <w:pStyle w:val="070-TabelaPadro"/>
            </w:pPr>
            <w:bookmarkStart w:id="11863" w:name="BBBNE14AF017"/>
            <w:bookmarkEnd w:id="11863"/>
            <w:r>
              <w:t>(925)</w:t>
            </w:r>
          </w:p>
        </w:tc>
        <w:tc>
          <w:tcPr>
            <w:tcW w:w="1165" w:type="dxa"/>
            <w:tcBorders>
              <w:bottom w:val="single" w:sz="4" w:space="0" w:color="FFFFFF" w:themeColor="background1"/>
            </w:tcBorders>
            <w:shd w:val="solid" w:color="F3F3F3" w:fill="auto"/>
            <w:vAlign w:val="center"/>
          </w:tcPr>
          <w:p w14:paraId="0811A862" w14:textId="77777777" w:rsidR="00794B5E" w:rsidRPr="00A25209" w:rsidRDefault="00794B5E" w:rsidP="00876B3D">
            <w:pPr>
              <w:pStyle w:val="070-TabelaPadro"/>
            </w:pPr>
            <w:bookmarkStart w:id="11864" w:name="BBBNE14AG017"/>
            <w:bookmarkEnd w:id="11864"/>
            <w:r>
              <w:t>794</w:t>
            </w:r>
          </w:p>
        </w:tc>
        <w:tc>
          <w:tcPr>
            <w:tcW w:w="1165" w:type="dxa"/>
            <w:tcBorders>
              <w:bottom w:val="single" w:sz="4" w:space="0" w:color="FFFFFF" w:themeColor="background1"/>
            </w:tcBorders>
            <w:shd w:val="solid" w:color="F3F3F3" w:fill="auto"/>
            <w:vAlign w:val="center"/>
          </w:tcPr>
          <w:p w14:paraId="287564C9" w14:textId="77777777" w:rsidR="00794B5E" w:rsidRPr="00A25209" w:rsidRDefault="00794B5E" w:rsidP="00876B3D">
            <w:pPr>
              <w:pStyle w:val="070-TabelaPadro"/>
            </w:pPr>
            <w:bookmarkStart w:id="11865" w:name="BBBNE14AH017"/>
            <w:bookmarkEnd w:id="11865"/>
            <w:r>
              <w:t>(731)</w:t>
            </w:r>
          </w:p>
        </w:tc>
      </w:tr>
      <w:tr w:rsidR="00794B5E" w:rsidRPr="00A25209" w14:paraId="46653CE0" w14:textId="77777777" w:rsidTr="00876B3D">
        <w:trPr>
          <w:cantSplit/>
        </w:trPr>
        <w:tc>
          <w:tcPr>
            <w:tcW w:w="2764" w:type="dxa"/>
            <w:tcBorders>
              <w:bottom w:val="single" w:sz="4" w:space="0" w:color="FFFFFF" w:themeColor="background1"/>
            </w:tcBorders>
            <w:shd w:val="solid" w:color="E6E6E6" w:fill="auto"/>
            <w:vAlign w:val="center"/>
          </w:tcPr>
          <w:p w14:paraId="62E4A4C2" w14:textId="77777777" w:rsidR="00794B5E" w:rsidRPr="00A25209" w:rsidRDefault="00794B5E" w:rsidP="00876B3D">
            <w:pPr>
              <w:pStyle w:val="070-TabelaPadro"/>
              <w:jc w:val="left"/>
            </w:pPr>
            <w:bookmarkStart w:id="11866" w:name="BBBNE1400019" w:colFirst="0" w:colLast="0"/>
            <w:bookmarkEnd w:id="11859"/>
            <w:r>
              <w:t>Plano I (Fusesc)</w:t>
            </w:r>
          </w:p>
        </w:tc>
        <w:tc>
          <w:tcPr>
            <w:tcW w:w="1165" w:type="dxa"/>
            <w:tcBorders>
              <w:bottom w:val="single" w:sz="4" w:space="0" w:color="FFFFFF" w:themeColor="background1"/>
            </w:tcBorders>
            <w:shd w:val="solid" w:color="E6E6E6" w:fill="auto"/>
            <w:vAlign w:val="center"/>
          </w:tcPr>
          <w:p w14:paraId="7891A1F5" w14:textId="77777777" w:rsidR="00794B5E" w:rsidRPr="00A25209" w:rsidRDefault="00794B5E" w:rsidP="00876B3D">
            <w:pPr>
              <w:pStyle w:val="070-TabelaPadro"/>
            </w:pPr>
            <w:bookmarkStart w:id="11867" w:name="BBBNE14AC019"/>
            <w:bookmarkEnd w:id="11867"/>
            <w:r>
              <w:t>(7,627)</w:t>
            </w:r>
          </w:p>
        </w:tc>
        <w:tc>
          <w:tcPr>
            <w:tcW w:w="1165" w:type="dxa"/>
            <w:tcBorders>
              <w:bottom w:val="single" w:sz="4" w:space="0" w:color="FFFFFF" w:themeColor="background1"/>
            </w:tcBorders>
            <w:shd w:val="solid" w:color="E6E6E6" w:fill="auto"/>
            <w:vAlign w:val="center"/>
          </w:tcPr>
          <w:p w14:paraId="05FF1B09" w14:textId="77777777" w:rsidR="00794B5E" w:rsidRPr="00A25209" w:rsidRDefault="00794B5E" w:rsidP="00876B3D">
            <w:pPr>
              <w:pStyle w:val="070-TabelaPadro"/>
            </w:pPr>
            <w:bookmarkStart w:id="11868" w:name="BBBNE14AD019"/>
            <w:bookmarkEnd w:id="11868"/>
            <w:r>
              <w:t>7,878</w:t>
            </w:r>
          </w:p>
        </w:tc>
        <w:tc>
          <w:tcPr>
            <w:tcW w:w="1165" w:type="dxa"/>
            <w:tcBorders>
              <w:bottom w:val="single" w:sz="4" w:space="0" w:color="FFFFFF" w:themeColor="background1"/>
            </w:tcBorders>
            <w:shd w:val="solid" w:color="E6E6E6" w:fill="auto"/>
            <w:vAlign w:val="center"/>
          </w:tcPr>
          <w:p w14:paraId="26BCD275" w14:textId="77777777" w:rsidR="00794B5E" w:rsidRPr="00A25209" w:rsidRDefault="00794B5E" w:rsidP="00876B3D">
            <w:pPr>
              <w:pStyle w:val="070-TabelaPadro"/>
            </w:pPr>
            <w:bookmarkStart w:id="11869" w:name="BBBNE14AE019"/>
            <w:bookmarkEnd w:id="11869"/>
            <w:r>
              <w:t>8,518</w:t>
            </w:r>
          </w:p>
        </w:tc>
        <w:tc>
          <w:tcPr>
            <w:tcW w:w="1165" w:type="dxa"/>
            <w:tcBorders>
              <w:bottom w:val="single" w:sz="4" w:space="0" w:color="FFFFFF" w:themeColor="background1"/>
            </w:tcBorders>
            <w:shd w:val="solid" w:color="E6E6E6" w:fill="auto"/>
            <w:vAlign w:val="center"/>
          </w:tcPr>
          <w:p w14:paraId="34E29019" w14:textId="77777777" w:rsidR="00794B5E" w:rsidRPr="00A25209" w:rsidRDefault="00794B5E" w:rsidP="00876B3D">
            <w:pPr>
              <w:pStyle w:val="070-TabelaPadro"/>
            </w:pPr>
            <w:bookmarkStart w:id="11870" w:name="BBBNE14AF019"/>
            <w:bookmarkEnd w:id="11870"/>
            <w:r>
              <w:t>(8,680)</w:t>
            </w:r>
          </w:p>
        </w:tc>
        <w:tc>
          <w:tcPr>
            <w:tcW w:w="1165" w:type="dxa"/>
            <w:tcBorders>
              <w:bottom w:val="single" w:sz="4" w:space="0" w:color="FFFFFF" w:themeColor="background1"/>
            </w:tcBorders>
            <w:shd w:val="solid" w:color="E6E6E6" w:fill="auto"/>
            <w:vAlign w:val="center"/>
          </w:tcPr>
          <w:p w14:paraId="72BECE65" w14:textId="77777777" w:rsidR="00794B5E" w:rsidRPr="00A25209" w:rsidRDefault="00794B5E" w:rsidP="00876B3D">
            <w:pPr>
              <w:pStyle w:val="070-TabelaPadro"/>
            </w:pPr>
            <w:bookmarkStart w:id="11871" w:name="BBBNE14AG019"/>
            <w:bookmarkEnd w:id="11871"/>
            <w:r>
              <w:t>1</w:t>
            </w:r>
          </w:p>
        </w:tc>
        <w:tc>
          <w:tcPr>
            <w:tcW w:w="1165" w:type="dxa"/>
            <w:tcBorders>
              <w:bottom w:val="single" w:sz="4" w:space="0" w:color="FFFFFF" w:themeColor="background1"/>
            </w:tcBorders>
            <w:shd w:val="solid" w:color="E6E6E6" w:fill="auto"/>
            <w:vAlign w:val="center"/>
          </w:tcPr>
          <w:p w14:paraId="1D00E531" w14:textId="77777777" w:rsidR="00794B5E" w:rsidRPr="00A25209" w:rsidRDefault="00794B5E" w:rsidP="00876B3D">
            <w:pPr>
              <w:pStyle w:val="070-TabelaPadro"/>
            </w:pPr>
            <w:bookmarkStart w:id="11872" w:name="BBBNE14AH019"/>
            <w:bookmarkEnd w:id="11872"/>
            <w:r>
              <w:t>(1)</w:t>
            </w:r>
          </w:p>
        </w:tc>
      </w:tr>
      <w:tr w:rsidR="00794B5E" w:rsidRPr="00A25209" w14:paraId="6F27C375" w14:textId="77777777" w:rsidTr="00876B3D">
        <w:trPr>
          <w:cantSplit/>
        </w:trPr>
        <w:tc>
          <w:tcPr>
            <w:tcW w:w="2764" w:type="dxa"/>
            <w:tcBorders>
              <w:bottom w:val="single" w:sz="4" w:space="0" w:color="CCCCCC"/>
            </w:tcBorders>
            <w:shd w:val="solid" w:color="F3F3F3" w:fill="auto"/>
            <w:vAlign w:val="center"/>
          </w:tcPr>
          <w:p w14:paraId="34DD406E" w14:textId="77777777" w:rsidR="00794B5E" w:rsidRPr="00A25209" w:rsidRDefault="00794B5E" w:rsidP="00876B3D">
            <w:pPr>
              <w:pStyle w:val="070-TabelaPadro"/>
              <w:jc w:val="left"/>
            </w:pPr>
            <w:bookmarkStart w:id="11873" w:name="BBBNE1400021" w:colFirst="0" w:colLast="0"/>
            <w:bookmarkEnd w:id="11866"/>
            <w:r>
              <w:t>Plano BEP (Prevbep)</w:t>
            </w:r>
          </w:p>
        </w:tc>
        <w:tc>
          <w:tcPr>
            <w:tcW w:w="1165" w:type="dxa"/>
            <w:tcBorders>
              <w:bottom w:val="single" w:sz="4" w:space="0" w:color="CCCCCC"/>
            </w:tcBorders>
            <w:shd w:val="solid" w:color="F3F3F3" w:fill="auto"/>
            <w:vAlign w:val="center"/>
          </w:tcPr>
          <w:p w14:paraId="26FD9ABF" w14:textId="77777777" w:rsidR="00794B5E" w:rsidRPr="00A25209" w:rsidRDefault="00794B5E" w:rsidP="00876B3D">
            <w:pPr>
              <w:pStyle w:val="070-TabelaPadro"/>
            </w:pPr>
            <w:bookmarkStart w:id="11874" w:name="BBBNE14AC021"/>
            <w:bookmarkEnd w:id="11874"/>
            <w:r>
              <w:t>(1,551)</w:t>
            </w:r>
          </w:p>
        </w:tc>
        <w:tc>
          <w:tcPr>
            <w:tcW w:w="1165" w:type="dxa"/>
            <w:tcBorders>
              <w:bottom w:val="single" w:sz="4" w:space="0" w:color="CCCCCC"/>
            </w:tcBorders>
            <w:shd w:val="solid" w:color="F3F3F3" w:fill="auto"/>
            <w:vAlign w:val="center"/>
          </w:tcPr>
          <w:p w14:paraId="6A26629B" w14:textId="77777777" w:rsidR="00794B5E" w:rsidRPr="00A25209" w:rsidRDefault="00794B5E" w:rsidP="00876B3D">
            <w:pPr>
              <w:pStyle w:val="070-TabelaPadro"/>
            </w:pPr>
            <w:bookmarkStart w:id="11875" w:name="BBBNE14AD021"/>
            <w:bookmarkEnd w:id="11875"/>
            <w:r>
              <w:t>1,612</w:t>
            </w:r>
          </w:p>
        </w:tc>
        <w:tc>
          <w:tcPr>
            <w:tcW w:w="1165" w:type="dxa"/>
            <w:tcBorders>
              <w:bottom w:val="single" w:sz="4" w:space="0" w:color="CCCCCC"/>
            </w:tcBorders>
            <w:shd w:val="solid" w:color="F3F3F3" w:fill="auto"/>
            <w:vAlign w:val="center"/>
          </w:tcPr>
          <w:p w14:paraId="5DA1D09D" w14:textId="77777777" w:rsidR="00794B5E" w:rsidRPr="00A25209" w:rsidRDefault="00794B5E" w:rsidP="00876B3D">
            <w:pPr>
              <w:pStyle w:val="070-TabelaPadro"/>
            </w:pPr>
            <w:bookmarkStart w:id="11876" w:name="BBBNE14AE021"/>
            <w:bookmarkEnd w:id="11876"/>
            <w:r>
              <w:t>1,002</w:t>
            </w:r>
          </w:p>
        </w:tc>
        <w:tc>
          <w:tcPr>
            <w:tcW w:w="1165" w:type="dxa"/>
            <w:tcBorders>
              <w:bottom w:val="single" w:sz="4" w:space="0" w:color="CCCCCC"/>
            </w:tcBorders>
            <w:shd w:val="solid" w:color="F3F3F3" w:fill="auto"/>
            <w:vAlign w:val="center"/>
          </w:tcPr>
          <w:p w14:paraId="23CCFDFD" w14:textId="77777777" w:rsidR="00794B5E" w:rsidRPr="00A25209" w:rsidRDefault="00794B5E" w:rsidP="00876B3D">
            <w:pPr>
              <w:pStyle w:val="070-TabelaPadro"/>
            </w:pPr>
            <w:bookmarkStart w:id="11877" w:name="BBBNE14AF021"/>
            <w:bookmarkEnd w:id="11877"/>
            <w:r>
              <w:t>(1,033)</w:t>
            </w:r>
          </w:p>
        </w:tc>
        <w:tc>
          <w:tcPr>
            <w:tcW w:w="1165" w:type="dxa"/>
            <w:tcBorders>
              <w:bottom w:val="single" w:sz="4" w:space="0" w:color="CCCCCC"/>
            </w:tcBorders>
            <w:shd w:val="solid" w:color="F3F3F3" w:fill="auto"/>
            <w:vAlign w:val="center"/>
          </w:tcPr>
          <w:p w14:paraId="0A389C6B" w14:textId="77777777" w:rsidR="00794B5E" w:rsidRPr="00A25209" w:rsidRDefault="00794B5E" w:rsidP="00876B3D">
            <w:pPr>
              <w:pStyle w:val="070-TabelaPadro"/>
            </w:pPr>
            <w:bookmarkStart w:id="11878" w:name="BBBNE14AG021"/>
            <w:bookmarkEnd w:id="11878"/>
            <w:r>
              <w:t>9</w:t>
            </w:r>
          </w:p>
        </w:tc>
        <w:tc>
          <w:tcPr>
            <w:tcW w:w="1165" w:type="dxa"/>
            <w:tcBorders>
              <w:bottom w:val="single" w:sz="4" w:space="0" w:color="CCCCCC"/>
            </w:tcBorders>
            <w:shd w:val="solid" w:color="F3F3F3" w:fill="auto"/>
            <w:vAlign w:val="center"/>
          </w:tcPr>
          <w:p w14:paraId="38D56F9E" w14:textId="77777777" w:rsidR="00794B5E" w:rsidRPr="00A25209" w:rsidRDefault="00794B5E" w:rsidP="00876B3D">
            <w:pPr>
              <w:pStyle w:val="070-TabelaPadro"/>
            </w:pPr>
            <w:bookmarkStart w:id="11879" w:name="BBBNE14AH021"/>
            <w:bookmarkEnd w:id="11879"/>
            <w:r>
              <w:t>(9)</w:t>
            </w:r>
          </w:p>
        </w:tc>
      </w:tr>
      <w:bookmarkEnd w:id="11802"/>
      <w:bookmarkEnd w:id="11873"/>
    </w:tbl>
    <w:p w14:paraId="63824F25" w14:textId="77777777" w:rsidR="00794B5E" w:rsidRPr="00183CCC" w:rsidRDefault="00794B5E" w:rsidP="00876B3D">
      <w:pPr>
        <w:pStyle w:val="072-Rodapdatabela"/>
        <w:keepNext w:val="0"/>
        <w:keepLines w:val="0"/>
        <w:widowControl w:val="0"/>
      </w:pPr>
    </w:p>
    <w:p w14:paraId="19233129" w14:textId="77777777" w:rsidR="00794B5E" w:rsidRPr="00183CCC" w:rsidRDefault="00794B5E" w:rsidP="00876B3D">
      <w:pPr>
        <w:pStyle w:val="030-SubttulodeDocumento"/>
      </w:pPr>
      <w:bookmarkStart w:id="11880" w:name="BBBNE15_Titulo"/>
      <w:r w:rsidRPr="00183CCC">
        <w:lastRenderedPageBreak/>
        <w:t>) Overview of actuarial asset/(liability) recorded by the Bank</w:t>
      </w:r>
      <w:bookmarkEnd w:id="11880"/>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5 - Overview of actuarial asset/(liability) recorded by the Bank"/>
        <w:tblDescription w:val="PubliCon - Sistema de Gerenciamento do Documentos Contábeis para Publicação&#10;&#10;Última atualização do mapa do quadro em: "/>
      </w:tblPr>
      <w:tblGrid>
        <w:gridCol w:w="3402"/>
        <w:gridCol w:w="1588"/>
        <w:gridCol w:w="1588"/>
        <w:gridCol w:w="1588"/>
        <w:gridCol w:w="1588"/>
      </w:tblGrid>
      <w:tr w:rsidR="00794B5E" w:rsidRPr="00A25209" w14:paraId="4A5A47DB" w14:textId="77777777" w:rsidTr="00876B3D">
        <w:trPr>
          <w:cantSplit/>
          <w:tblHeader/>
        </w:trPr>
        <w:tc>
          <w:tcPr>
            <w:tcW w:w="3402" w:type="dxa"/>
            <w:vMerge w:val="restart"/>
            <w:shd w:val="solid" w:color="132B4A" w:fill="auto"/>
            <w:vAlign w:val="center"/>
          </w:tcPr>
          <w:p w14:paraId="7621A8E4" w14:textId="77777777" w:rsidR="00794B5E" w:rsidRPr="00A25209" w:rsidRDefault="00794B5E" w:rsidP="00876B3D">
            <w:pPr>
              <w:pStyle w:val="070-TabelaPadro"/>
              <w:jc w:val="center"/>
            </w:pPr>
            <w:bookmarkStart w:id="11881" w:name="BBBNE15"/>
          </w:p>
        </w:tc>
        <w:tc>
          <w:tcPr>
            <w:tcW w:w="3176" w:type="dxa"/>
            <w:gridSpan w:val="2"/>
            <w:tcBorders>
              <w:bottom w:val="single" w:sz="4" w:space="0" w:color="FFFFFF" w:themeColor="background1"/>
            </w:tcBorders>
            <w:shd w:val="solid" w:color="132B4A" w:fill="auto"/>
            <w:vAlign w:val="center"/>
          </w:tcPr>
          <w:p w14:paraId="0459191C" w14:textId="77777777" w:rsidR="00794B5E" w:rsidRPr="00A25209" w:rsidRDefault="00794B5E" w:rsidP="00876B3D">
            <w:pPr>
              <w:pStyle w:val="070-TabelaPadro"/>
              <w:jc w:val="center"/>
            </w:pPr>
            <w:r>
              <w:t>Actuarial assets</w:t>
            </w:r>
          </w:p>
        </w:tc>
        <w:tc>
          <w:tcPr>
            <w:tcW w:w="3176" w:type="dxa"/>
            <w:gridSpan w:val="2"/>
            <w:tcBorders>
              <w:bottom w:val="single" w:sz="4" w:space="0" w:color="FFFFFF" w:themeColor="background1"/>
            </w:tcBorders>
            <w:shd w:val="solid" w:color="132B4A" w:fill="auto"/>
            <w:vAlign w:val="center"/>
          </w:tcPr>
          <w:p w14:paraId="6924F866" w14:textId="77777777" w:rsidR="00794B5E" w:rsidRPr="00A25209" w:rsidRDefault="00794B5E" w:rsidP="00876B3D">
            <w:pPr>
              <w:pStyle w:val="070-TabelaPadro"/>
              <w:jc w:val="center"/>
            </w:pPr>
            <w:r>
              <w:t>Actuarial liabilities</w:t>
            </w:r>
          </w:p>
        </w:tc>
      </w:tr>
      <w:tr w:rsidR="00794B5E" w:rsidRPr="00A25209" w14:paraId="007BB356" w14:textId="77777777" w:rsidTr="00876B3D">
        <w:trPr>
          <w:cantSplit/>
          <w:tblHeader/>
        </w:trPr>
        <w:tc>
          <w:tcPr>
            <w:tcW w:w="3402" w:type="dxa"/>
            <w:vMerge/>
            <w:tcBorders>
              <w:bottom w:val="single" w:sz="4" w:space="0" w:color="FFFFFF" w:themeColor="background1"/>
            </w:tcBorders>
            <w:shd w:val="solid" w:color="132B4A" w:fill="auto"/>
            <w:vAlign w:val="center"/>
          </w:tcPr>
          <w:p w14:paraId="04837E7E" w14:textId="77777777" w:rsidR="00794B5E" w:rsidRPr="00A25209" w:rsidRDefault="00794B5E" w:rsidP="00876B3D">
            <w:pPr>
              <w:pStyle w:val="070-TabelaPadro"/>
              <w:jc w:val="center"/>
            </w:pPr>
          </w:p>
        </w:tc>
        <w:tc>
          <w:tcPr>
            <w:tcW w:w="1588" w:type="dxa"/>
            <w:tcBorders>
              <w:bottom w:val="single" w:sz="4" w:space="0" w:color="FFFFFF" w:themeColor="background1"/>
            </w:tcBorders>
            <w:shd w:val="solid" w:color="132B4A" w:fill="auto"/>
            <w:vAlign w:val="center"/>
          </w:tcPr>
          <w:p w14:paraId="43986AC2" w14:textId="77777777" w:rsidR="00794B5E" w:rsidRPr="00A25209" w:rsidRDefault="00794B5E" w:rsidP="00876B3D">
            <w:pPr>
              <w:pStyle w:val="070-TabelaPadro"/>
              <w:jc w:val="center"/>
            </w:pPr>
            <w:r>
              <w:t>Mar 31, 2022</w:t>
            </w:r>
            <w:r w:rsidRPr="00935190">
              <w:rPr>
                <w:vertAlign w:val="superscript"/>
              </w:rPr>
              <w:t>(1)</w:t>
            </w:r>
          </w:p>
        </w:tc>
        <w:tc>
          <w:tcPr>
            <w:tcW w:w="1588" w:type="dxa"/>
            <w:tcBorders>
              <w:bottom w:val="single" w:sz="4" w:space="0" w:color="FFFFFF" w:themeColor="background1"/>
            </w:tcBorders>
            <w:shd w:val="solid" w:color="132B4A" w:fill="auto"/>
            <w:vAlign w:val="center"/>
          </w:tcPr>
          <w:p w14:paraId="49447D27" w14:textId="77777777" w:rsidR="00794B5E" w:rsidRPr="00A25209" w:rsidRDefault="00794B5E" w:rsidP="00876B3D">
            <w:pPr>
              <w:pStyle w:val="070-TabelaPadro"/>
              <w:jc w:val="center"/>
            </w:pPr>
            <w:r>
              <w:t>Dec 31, 2021</w:t>
            </w:r>
          </w:p>
        </w:tc>
        <w:tc>
          <w:tcPr>
            <w:tcW w:w="1588" w:type="dxa"/>
            <w:tcBorders>
              <w:bottom w:val="single" w:sz="4" w:space="0" w:color="FFFFFF" w:themeColor="background1"/>
            </w:tcBorders>
            <w:shd w:val="solid" w:color="132B4A" w:fill="auto"/>
            <w:vAlign w:val="center"/>
          </w:tcPr>
          <w:p w14:paraId="6382117D" w14:textId="77777777" w:rsidR="00794B5E" w:rsidRPr="00A25209" w:rsidRDefault="00794B5E" w:rsidP="00876B3D">
            <w:pPr>
              <w:pStyle w:val="070-TabelaPadro"/>
              <w:jc w:val="center"/>
            </w:pPr>
            <w:r>
              <w:t>Mar 31, 2022</w:t>
            </w:r>
            <w:r w:rsidRPr="00935190">
              <w:rPr>
                <w:vertAlign w:val="superscript"/>
              </w:rPr>
              <w:t>(1)</w:t>
            </w:r>
          </w:p>
        </w:tc>
        <w:tc>
          <w:tcPr>
            <w:tcW w:w="1588" w:type="dxa"/>
            <w:tcBorders>
              <w:bottom w:val="single" w:sz="4" w:space="0" w:color="FFFFFF" w:themeColor="background1"/>
            </w:tcBorders>
            <w:shd w:val="solid" w:color="132B4A" w:fill="auto"/>
            <w:vAlign w:val="center"/>
          </w:tcPr>
          <w:p w14:paraId="0FE5DDD3" w14:textId="77777777" w:rsidR="00794B5E" w:rsidRPr="00A25209" w:rsidRDefault="00794B5E" w:rsidP="00876B3D">
            <w:pPr>
              <w:pStyle w:val="070-TabelaPadro"/>
              <w:jc w:val="center"/>
            </w:pPr>
            <w:r>
              <w:t>Dec 31, 2021</w:t>
            </w:r>
          </w:p>
        </w:tc>
      </w:tr>
      <w:tr w:rsidR="00794B5E" w:rsidRPr="00A25209" w14:paraId="34F20631" w14:textId="77777777" w:rsidTr="00876B3D">
        <w:trPr>
          <w:cantSplit/>
        </w:trPr>
        <w:tc>
          <w:tcPr>
            <w:tcW w:w="3402" w:type="dxa"/>
            <w:tcBorders>
              <w:bottom w:val="single" w:sz="4" w:space="0" w:color="FFFFFF" w:themeColor="background1"/>
            </w:tcBorders>
            <w:shd w:val="solid" w:color="F3F3F3" w:fill="auto"/>
            <w:vAlign w:val="center"/>
          </w:tcPr>
          <w:p w14:paraId="249B88E4" w14:textId="77777777" w:rsidR="00794B5E" w:rsidRPr="00A25209" w:rsidRDefault="00794B5E" w:rsidP="00876B3D">
            <w:pPr>
              <w:pStyle w:val="070-TabelaPadro"/>
              <w:jc w:val="left"/>
            </w:pPr>
            <w:bookmarkStart w:id="11882" w:name="BBBNE1500001" w:colFirst="0" w:colLast="0"/>
            <w:r>
              <w:t>Plano 1 (Previ)</w:t>
            </w:r>
          </w:p>
        </w:tc>
        <w:tc>
          <w:tcPr>
            <w:tcW w:w="1588" w:type="dxa"/>
            <w:tcBorders>
              <w:bottom w:val="single" w:sz="4" w:space="0" w:color="FFFFFF" w:themeColor="background1"/>
            </w:tcBorders>
            <w:shd w:val="solid" w:color="F3F3F3" w:fill="auto"/>
            <w:vAlign w:val="center"/>
          </w:tcPr>
          <w:p w14:paraId="7DDF5177" w14:textId="77777777" w:rsidR="00794B5E" w:rsidRPr="00A25209" w:rsidRDefault="00794B5E" w:rsidP="00876B3D">
            <w:pPr>
              <w:pStyle w:val="070-TabelaPadro"/>
            </w:pPr>
            <w:bookmarkStart w:id="11883" w:name="BBBNE15AA001"/>
            <w:bookmarkEnd w:id="11883"/>
            <w:r>
              <w:t>27,991,681</w:t>
            </w:r>
          </w:p>
        </w:tc>
        <w:tc>
          <w:tcPr>
            <w:tcW w:w="1588" w:type="dxa"/>
            <w:tcBorders>
              <w:bottom w:val="single" w:sz="4" w:space="0" w:color="FFFFFF" w:themeColor="background1"/>
            </w:tcBorders>
            <w:shd w:val="solid" w:color="F3F3F3" w:fill="auto"/>
            <w:vAlign w:val="center"/>
          </w:tcPr>
          <w:p w14:paraId="7B45483D" w14:textId="77777777" w:rsidR="00794B5E" w:rsidRPr="00A25209" w:rsidRDefault="00794B5E" w:rsidP="00876B3D">
            <w:pPr>
              <w:pStyle w:val="070-TabelaPadro"/>
            </w:pPr>
            <w:bookmarkStart w:id="11884" w:name="BBBNE15AB001"/>
            <w:bookmarkEnd w:id="11884"/>
            <w:r>
              <w:t>20,233,055</w:t>
            </w:r>
          </w:p>
        </w:tc>
        <w:tc>
          <w:tcPr>
            <w:tcW w:w="1588" w:type="dxa"/>
            <w:tcBorders>
              <w:bottom w:val="single" w:sz="4" w:space="0" w:color="FFFFFF" w:themeColor="background1"/>
            </w:tcBorders>
            <w:shd w:val="solid" w:color="F3F3F3" w:fill="auto"/>
            <w:vAlign w:val="center"/>
          </w:tcPr>
          <w:p w14:paraId="2BF13416" w14:textId="77777777" w:rsidR="00794B5E" w:rsidRPr="00A25209" w:rsidRDefault="00794B5E" w:rsidP="00876B3D">
            <w:pPr>
              <w:pStyle w:val="070-TabelaPadro"/>
            </w:pPr>
            <w:bookmarkStart w:id="11885" w:name="BBBNE15AD001"/>
            <w:bookmarkEnd w:id="11885"/>
            <w:r>
              <w:t>--</w:t>
            </w:r>
          </w:p>
        </w:tc>
        <w:tc>
          <w:tcPr>
            <w:tcW w:w="1588" w:type="dxa"/>
            <w:tcBorders>
              <w:bottom w:val="single" w:sz="4" w:space="0" w:color="FFFFFF" w:themeColor="background1"/>
            </w:tcBorders>
            <w:shd w:val="solid" w:color="F3F3F3" w:fill="auto"/>
            <w:vAlign w:val="center"/>
          </w:tcPr>
          <w:p w14:paraId="5F68076F" w14:textId="77777777" w:rsidR="00794B5E" w:rsidRPr="00A25209" w:rsidRDefault="00794B5E" w:rsidP="00876B3D">
            <w:pPr>
              <w:pStyle w:val="070-TabelaPadro"/>
            </w:pPr>
            <w:bookmarkStart w:id="11886" w:name="BBBNE15AE001"/>
            <w:bookmarkEnd w:id="11886"/>
            <w:r>
              <w:t>--</w:t>
            </w:r>
          </w:p>
        </w:tc>
      </w:tr>
      <w:tr w:rsidR="00794B5E" w:rsidRPr="00A25209" w14:paraId="6E0C1956" w14:textId="77777777" w:rsidTr="00876B3D">
        <w:trPr>
          <w:cantSplit/>
        </w:trPr>
        <w:tc>
          <w:tcPr>
            <w:tcW w:w="3402" w:type="dxa"/>
            <w:tcBorders>
              <w:bottom w:val="single" w:sz="4" w:space="0" w:color="FFFFFF" w:themeColor="background1"/>
            </w:tcBorders>
            <w:shd w:val="solid" w:color="E6E6E6" w:fill="auto"/>
            <w:vAlign w:val="center"/>
          </w:tcPr>
          <w:p w14:paraId="43E4499C" w14:textId="77777777" w:rsidR="00794B5E" w:rsidRPr="00A25209" w:rsidRDefault="00794B5E" w:rsidP="00876B3D">
            <w:pPr>
              <w:pStyle w:val="070-TabelaPadro"/>
              <w:jc w:val="left"/>
            </w:pPr>
            <w:bookmarkStart w:id="11887" w:name="BBBNE1500002" w:colFirst="0" w:colLast="0"/>
            <w:bookmarkEnd w:id="11882"/>
            <w:r>
              <w:t>Plano Informal (Previ)</w:t>
            </w:r>
          </w:p>
        </w:tc>
        <w:tc>
          <w:tcPr>
            <w:tcW w:w="1588" w:type="dxa"/>
            <w:tcBorders>
              <w:bottom w:val="single" w:sz="4" w:space="0" w:color="FFFFFF" w:themeColor="background1"/>
            </w:tcBorders>
            <w:shd w:val="solid" w:color="E6E6E6" w:fill="auto"/>
            <w:vAlign w:val="center"/>
          </w:tcPr>
          <w:p w14:paraId="27E8CE46" w14:textId="77777777" w:rsidR="00794B5E" w:rsidRPr="00A25209" w:rsidRDefault="00794B5E" w:rsidP="00876B3D">
            <w:pPr>
              <w:pStyle w:val="070-TabelaPadro"/>
            </w:pPr>
            <w:bookmarkStart w:id="11888" w:name="BBBNE15AA002"/>
            <w:bookmarkEnd w:id="11888"/>
            <w:r>
              <w:t>--</w:t>
            </w:r>
          </w:p>
        </w:tc>
        <w:tc>
          <w:tcPr>
            <w:tcW w:w="1588" w:type="dxa"/>
            <w:tcBorders>
              <w:bottom w:val="single" w:sz="4" w:space="0" w:color="FFFFFF" w:themeColor="background1"/>
            </w:tcBorders>
            <w:shd w:val="solid" w:color="E6E6E6" w:fill="auto"/>
            <w:vAlign w:val="center"/>
          </w:tcPr>
          <w:p w14:paraId="293E1CC9" w14:textId="77777777" w:rsidR="00794B5E" w:rsidRPr="00A25209" w:rsidRDefault="00794B5E" w:rsidP="00876B3D">
            <w:pPr>
              <w:pStyle w:val="070-TabelaPadro"/>
            </w:pPr>
            <w:bookmarkStart w:id="11889" w:name="BBBNE15AB002"/>
            <w:bookmarkEnd w:id="11889"/>
            <w:r>
              <w:t>--</w:t>
            </w:r>
          </w:p>
        </w:tc>
        <w:tc>
          <w:tcPr>
            <w:tcW w:w="1588" w:type="dxa"/>
            <w:tcBorders>
              <w:bottom w:val="single" w:sz="4" w:space="0" w:color="FFFFFF" w:themeColor="background1"/>
            </w:tcBorders>
            <w:shd w:val="solid" w:color="E6E6E6" w:fill="auto"/>
            <w:vAlign w:val="center"/>
          </w:tcPr>
          <w:p w14:paraId="4EE31E30" w14:textId="77777777" w:rsidR="00794B5E" w:rsidRPr="00A25209" w:rsidRDefault="00794B5E" w:rsidP="00876B3D">
            <w:pPr>
              <w:pStyle w:val="070-TabelaPadro"/>
            </w:pPr>
            <w:bookmarkStart w:id="11890" w:name="BBBNE15AD002"/>
            <w:bookmarkEnd w:id="11890"/>
            <w:r>
              <w:t>(845,208)</w:t>
            </w:r>
          </w:p>
        </w:tc>
        <w:tc>
          <w:tcPr>
            <w:tcW w:w="1588" w:type="dxa"/>
            <w:tcBorders>
              <w:bottom w:val="single" w:sz="4" w:space="0" w:color="FFFFFF" w:themeColor="background1"/>
            </w:tcBorders>
            <w:shd w:val="solid" w:color="E6E6E6" w:fill="auto"/>
            <w:vAlign w:val="center"/>
          </w:tcPr>
          <w:p w14:paraId="7A0A091A" w14:textId="77777777" w:rsidR="00794B5E" w:rsidRPr="00A25209" w:rsidRDefault="00794B5E" w:rsidP="00876B3D">
            <w:pPr>
              <w:pStyle w:val="070-TabelaPadro"/>
            </w:pPr>
            <w:bookmarkStart w:id="11891" w:name="BBBNE15AE002"/>
            <w:bookmarkEnd w:id="11891"/>
            <w:r>
              <w:t>(846,025)</w:t>
            </w:r>
          </w:p>
        </w:tc>
      </w:tr>
      <w:tr w:rsidR="00794B5E" w:rsidRPr="00A25209" w14:paraId="34D26605" w14:textId="77777777" w:rsidTr="00876B3D">
        <w:trPr>
          <w:cantSplit/>
        </w:trPr>
        <w:tc>
          <w:tcPr>
            <w:tcW w:w="3402" w:type="dxa"/>
            <w:tcBorders>
              <w:bottom w:val="single" w:sz="4" w:space="0" w:color="FFFFFF" w:themeColor="background1"/>
            </w:tcBorders>
            <w:shd w:val="solid" w:color="F3F3F3" w:fill="auto"/>
            <w:vAlign w:val="center"/>
          </w:tcPr>
          <w:p w14:paraId="6134F1D9" w14:textId="77777777" w:rsidR="00794B5E" w:rsidRPr="00A25209" w:rsidRDefault="00794B5E" w:rsidP="00876B3D">
            <w:pPr>
              <w:pStyle w:val="070-TabelaPadro"/>
              <w:jc w:val="left"/>
            </w:pPr>
            <w:bookmarkStart w:id="11892" w:name="BBBNE1500003" w:colFirst="0" w:colLast="0"/>
            <w:bookmarkEnd w:id="11887"/>
            <w:r>
              <w:t>Plano de Associados (Cassi)</w:t>
            </w:r>
          </w:p>
        </w:tc>
        <w:tc>
          <w:tcPr>
            <w:tcW w:w="1588" w:type="dxa"/>
            <w:tcBorders>
              <w:bottom w:val="single" w:sz="4" w:space="0" w:color="FFFFFF" w:themeColor="background1"/>
            </w:tcBorders>
            <w:shd w:val="solid" w:color="F3F3F3" w:fill="auto"/>
            <w:vAlign w:val="center"/>
          </w:tcPr>
          <w:p w14:paraId="472F0A8B" w14:textId="77777777" w:rsidR="00794B5E" w:rsidRPr="00A25209" w:rsidRDefault="00794B5E" w:rsidP="00876B3D">
            <w:pPr>
              <w:pStyle w:val="070-TabelaPadro"/>
            </w:pPr>
            <w:bookmarkStart w:id="11893" w:name="BBBNE15AA003"/>
            <w:bookmarkEnd w:id="11893"/>
            <w:r>
              <w:t>--</w:t>
            </w:r>
          </w:p>
        </w:tc>
        <w:tc>
          <w:tcPr>
            <w:tcW w:w="1588" w:type="dxa"/>
            <w:tcBorders>
              <w:bottom w:val="single" w:sz="4" w:space="0" w:color="FFFFFF" w:themeColor="background1"/>
            </w:tcBorders>
            <w:shd w:val="solid" w:color="F3F3F3" w:fill="auto"/>
            <w:vAlign w:val="center"/>
          </w:tcPr>
          <w:p w14:paraId="72B441DF" w14:textId="77777777" w:rsidR="00794B5E" w:rsidRPr="00A25209" w:rsidRDefault="00794B5E" w:rsidP="00876B3D">
            <w:pPr>
              <w:pStyle w:val="070-TabelaPadro"/>
            </w:pPr>
            <w:bookmarkStart w:id="11894" w:name="BBBNE15AB003"/>
            <w:bookmarkEnd w:id="11894"/>
            <w:r>
              <w:t>--</w:t>
            </w:r>
          </w:p>
        </w:tc>
        <w:tc>
          <w:tcPr>
            <w:tcW w:w="1588" w:type="dxa"/>
            <w:tcBorders>
              <w:bottom w:val="single" w:sz="4" w:space="0" w:color="FFFFFF" w:themeColor="background1"/>
            </w:tcBorders>
            <w:shd w:val="solid" w:color="F3F3F3" w:fill="auto"/>
            <w:vAlign w:val="center"/>
          </w:tcPr>
          <w:p w14:paraId="084FFDE1" w14:textId="77777777" w:rsidR="00794B5E" w:rsidRPr="00A25209" w:rsidRDefault="00794B5E" w:rsidP="00876B3D">
            <w:pPr>
              <w:pStyle w:val="070-TabelaPadro"/>
            </w:pPr>
            <w:bookmarkStart w:id="11895" w:name="BBBNE15AD003"/>
            <w:bookmarkEnd w:id="11895"/>
            <w:r>
              <w:t>(8,972,023)</w:t>
            </w:r>
          </w:p>
        </w:tc>
        <w:tc>
          <w:tcPr>
            <w:tcW w:w="1588" w:type="dxa"/>
            <w:tcBorders>
              <w:bottom w:val="single" w:sz="4" w:space="0" w:color="FFFFFF" w:themeColor="background1"/>
            </w:tcBorders>
            <w:shd w:val="solid" w:color="F3F3F3" w:fill="auto"/>
            <w:vAlign w:val="center"/>
          </w:tcPr>
          <w:p w14:paraId="7FCB4992" w14:textId="77777777" w:rsidR="00794B5E" w:rsidRPr="00A25209" w:rsidRDefault="00794B5E" w:rsidP="00876B3D">
            <w:pPr>
              <w:pStyle w:val="070-TabelaPadro"/>
            </w:pPr>
            <w:bookmarkStart w:id="11896" w:name="BBBNE15AE003"/>
            <w:bookmarkEnd w:id="11896"/>
            <w:r>
              <w:t>(9,212,441)</w:t>
            </w:r>
          </w:p>
        </w:tc>
      </w:tr>
      <w:tr w:rsidR="00794B5E" w:rsidRPr="00A25209" w14:paraId="5C6923D6" w14:textId="77777777" w:rsidTr="00876B3D">
        <w:trPr>
          <w:cantSplit/>
        </w:trPr>
        <w:tc>
          <w:tcPr>
            <w:tcW w:w="3402" w:type="dxa"/>
            <w:tcBorders>
              <w:bottom w:val="single" w:sz="4" w:space="0" w:color="FFFFFF" w:themeColor="background1"/>
            </w:tcBorders>
            <w:shd w:val="solid" w:color="E6E6E6" w:fill="auto"/>
            <w:vAlign w:val="center"/>
          </w:tcPr>
          <w:p w14:paraId="06A08A96" w14:textId="77777777" w:rsidR="00794B5E" w:rsidRPr="00A25209" w:rsidRDefault="00794B5E" w:rsidP="00876B3D">
            <w:pPr>
              <w:pStyle w:val="070-TabelaPadro"/>
              <w:jc w:val="left"/>
            </w:pPr>
            <w:bookmarkStart w:id="11897" w:name="BBBNE1500004" w:colFirst="0" w:colLast="0"/>
            <w:bookmarkEnd w:id="11892"/>
            <w:r>
              <w:t>Regulamento Geral (Economus)</w:t>
            </w:r>
          </w:p>
        </w:tc>
        <w:tc>
          <w:tcPr>
            <w:tcW w:w="1588" w:type="dxa"/>
            <w:tcBorders>
              <w:bottom w:val="single" w:sz="4" w:space="0" w:color="FFFFFF" w:themeColor="background1"/>
            </w:tcBorders>
            <w:shd w:val="solid" w:color="E6E6E6" w:fill="auto"/>
            <w:vAlign w:val="center"/>
          </w:tcPr>
          <w:p w14:paraId="57F15BE1" w14:textId="77777777" w:rsidR="00794B5E" w:rsidRPr="00A25209" w:rsidRDefault="00794B5E" w:rsidP="00876B3D">
            <w:pPr>
              <w:pStyle w:val="070-TabelaPadro"/>
            </w:pPr>
            <w:bookmarkStart w:id="11898" w:name="BBBNE15AA004"/>
            <w:bookmarkEnd w:id="11898"/>
            <w:r>
              <w:t>--</w:t>
            </w:r>
          </w:p>
        </w:tc>
        <w:tc>
          <w:tcPr>
            <w:tcW w:w="1588" w:type="dxa"/>
            <w:tcBorders>
              <w:bottom w:val="single" w:sz="4" w:space="0" w:color="FFFFFF" w:themeColor="background1"/>
            </w:tcBorders>
            <w:shd w:val="solid" w:color="E6E6E6" w:fill="auto"/>
            <w:vAlign w:val="center"/>
          </w:tcPr>
          <w:p w14:paraId="615EBA33" w14:textId="77777777" w:rsidR="00794B5E" w:rsidRPr="00A25209" w:rsidRDefault="00794B5E" w:rsidP="00876B3D">
            <w:pPr>
              <w:pStyle w:val="070-TabelaPadro"/>
            </w:pPr>
            <w:bookmarkStart w:id="11899" w:name="BBBNE15AB004"/>
            <w:bookmarkEnd w:id="11899"/>
            <w:r>
              <w:t>--</w:t>
            </w:r>
          </w:p>
        </w:tc>
        <w:tc>
          <w:tcPr>
            <w:tcW w:w="1588" w:type="dxa"/>
            <w:tcBorders>
              <w:bottom w:val="single" w:sz="4" w:space="0" w:color="FFFFFF" w:themeColor="background1"/>
            </w:tcBorders>
            <w:shd w:val="solid" w:color="E6E6E6" w:fill="auto"/>
            <w:vAlign w:val="center"/>
          </w:tcPr>
          <w:p w14:paraId="0A1A3336" w14:textId="77777777" w:rsidR="00794B5E" w:rsidRPr="00A25209" w:rsidRDefault="00794B5E" w:rsidP="00876B3D">
            <w:pPr>
              <w:pStyle w:val="070-TabelaPadro"/>
            </w:pPr>
            <w:bookmarkStart w:id="11900" w:name="BBBNE15AD004"/>
            <w:bookmarkEnd w:id="11900"/>
            <w:r>
              <w:t>(618,347)</w:t>
            </w:r>
          </w:p>
        </w:tc>
        <w:tc>
          <w:tcPr>
            <w:tcW w:w="1588" w:type="dxa"/>
            <w:tcBorders>
              <w:bottom w:val="single" w:sz="4" w:space="0" w:color="FFFFFF" w:themeColor="background1"/>
            </w:tcBorders>
            <w:shd w:val="solid" w:color="E6E6E6" w:fill="auto"/>
            <w:vAlign w:val="center"/>
          </w:tcPr>
          <w:p w14:paraId="2A2B5BAF" w14:textId="77777777" w:rsidR="00794B5E" w:rsidRPr="00A25209" w:rsidRDefault="00794B5E" w:rsidP="00876B3D">
            <w:pPr>
              <w:pStyle w:val="070-TabelaPadro"/>
            </w:pPr>
            <w:bookmarkStart w:id="11901" w:name="BBBNE15AE004"/>
            <w:bookmarkEnd w:id="11901"/>
            <w:r>
              <w:t>(702,369)</w:t>
            </w:r>
          </w:p>
        </w:tc>
      </w:tr>
      <w:tr w:rsidR="00794B5E" w:rsidRPr="00A25209" w14:paraId="07F0316D" w14:textId="77777777" w:rsidTr="00876B3D">
        <w:trPr>
          <w:cantSplit/>
        </w:trPr>
        <w:tc>
          <w:tcPr>
            <w:tcW w:w="3402" w:type="dxa"/>
            <w:tcBorders>
              <w:bottom w:val="single" w:sz="4" w:space="0" w:color="FFFFFF" w:themeColor="background1"/>
            </w:tcBorders>
            <w:shd w:val="solid" w:color="F3F3F3" w:fill="auto"/>
            <w:vAlign w:val="center"/>
          </w:tcPr>
          <w:p w14:paraId="4890ABB9" w14:textId="77777777" w:rsidR="00794B5E" w:rsidRPr="00A25209" w:rsidRDefault="00794B5E" w:rsidP="00876B3D">
            <w:pPr>
              <w:pStyle w:val="070-TabelaPadro"/>
              <w:jc w:val="left"/>
            </w:pPr>
            <w:bookmarkStart w:id="11902" w:name="BBBNE1500005" w:colFirst="0" w:colLast="0"/>
            <w:bookmarkEnd w:id="11897"/>
            <w:r>
              <w:t>Regulamento Complementar 1 (Economus)</w:t>
            </w:r>
          </w:p>
        </w:tc>
        <w:tc>
          <w:tcPr>
            <w:tcW w:w="1588" w:type="dxa"/>
            <w:tcBorders>
              <w:bottom w:val="single" w:sz="4" w:space="0" w:color="FFFFFF" w:themeColor="background1"/>
            </w:tcBorders>
            <w:shd w:val="solid" w:color="F3F3F3" w:fill="auto"/>
            <w:vAlign w:val="center"/>
          </w:tcPr>
          <w:p w14:paraId="7118B005" w14:textId="77777777" w:rsidR="00794B5E" w:rsidRPr="00A25209" w:rsidRDefault="00794B5E" w:rsidP="00876B3D">
            <w:pPr>
              <w:pStyle w:val="070-TabelaPadro"/>
            </w:pPr>
            <w:bookmarkStart w:id="11903" w:name="BBBNE15AA005"/>
            <w:bookmarkEnd w:id="11903"/>
            <w:r>
              <w:t>6,954</w:t>
            </w:r>
          </w:p>
        </w:tc>
        <w:tc>
          <w:tcPr>
            <w:tcW w:w="1588" w:type="dxa"/>
            <w:tcBorders>
              <w:bottom w:val="single" w:sz="4" w:space="0" w:color="FFFFFF" w:themeColor="background1"/>
            </w:tcBorders>
            <w:shd w:val="solid" w:color="F3F3F3" w:fill="auto"/>
            <w:vAlign w:val="center"/>
          </w:tcPr>
          <w:p w14:paraId="5B25AB86" w14:textId="77777777" w:rsidR="00794B5E" w:rsidRPr="00A25209" w:rsidRDefault="00794B5E" w:rsidP="00876B3D">
            <w:pPr>
              <w:pStyle w:val="070-TabelaPadro"/>
            </w:pPr>
            <w:bookmarkStart w:id="11904" w:name="BBBNE15AB005"/>
            <w:bookmarkEnd w:id="11904"/>
            <w:r>
              <w:t>6,197</w:t>
            </w:r>
          </w:p>
        </w:tc>
        <w:tc>
          <w:tcPr>
            <w:tcW w:w="1588" w:type="dxa"/>
            <w:tcBorders>
              <w:bottom w:val="single" w:sz="4" w:space="0" w:color="FFFFFF" w:themeColor="background1"/>
            </w:tcBorders>
            <w:shd w:val="solid" w:color="F3F3F3" w:fill="auto"/>
            <w:vAlign w:val="center"/>
          </w:tcPr>
          <w:p w14:paraId="4F320952" w14:textId="77777777" w:rsidR="00794B5E" w:rsidRPr="00A25209" w:rsidRDefault="00794B5E" w:rsidP="00876B3D">
            <w:pPr>
              <w:pStyle w:val="070-TabelaPadro"/>
            </w:pPr>
            <w:bookmarkStart w:id="11905" w:name="BBBNE15AD005"/>
            <w:bookmarkEnd w:id="11905"/>
            <w:r>
              <w:t>--</w:t>
            </w:r>
          </w:p>
        </w:tc>
        <w:tc>
          <w:tcPr>
            <w:tcW w:w="1588" w:type="dxa"/>
            <w:tcBorders>
              <w:bottom w:val="single" w:sz="4" w:space="0" w:color="FFFFFF" w:themeColor="background1"/>
            </w:tcBorders>
            <w:shd w:val="solid" w:color="F3F3F3" w:fill="auto"/>
            <w:vAlign w:val="center"/>
          </w:tcPr>
          <w:p w14:paraId="4D9C803B" w14:textId="77777777" w:rsidR="00794B5E" w:rsidRPr="00A25209" w:rsidRDefault="00794B5E" w:rsidP="00876B3D">
            <w:pPr>
              <w:pStyle w:val="070-TabelaPadro"/>
            </w:pPr>
            <w:bookmarkStart w:id="11906" w:name="BBBNE15AE005"/>
            <w:bookmarkEnd w:id="11906"/>
            <w:r>
              <w:t>--</w:t>
            </w:r>
          </w:p>
        </w:tc>
      </w:tr>
      <w:tr w:rsidR="00794B5E" w:rsidRPr="00A25209" w14:paraId="71D83863" w14:textId="77777777" w:rsidTr="00876B3D">
        <w:trPr>
          <w:cantSplit/>
        </w:trPr>
        <w:tc>
          <w:tcPr>
            <w:tcW w:w="3402" w:type="dxa"/>
            <w:tcBorders>
              <w:bottom w:val="single" w:sz="4" w:space="0" w:color="FFFFFF" w:themeColor="background1"/>
            </w:tcBorders>
            <w:shd w:val="solid" w:color="E6E6E6" w:fill="auto"/>
            <w:vAlign w:val="center"/>
          </w:tcPr>
          <w:p w14:paraId="24A4DBD8" w14:textId="77777777" w:rsidR="00794B5E" w:rsidRPr="000F6816" w:rsidRDefault="00794B5E" w:rsidP="00876B3D">
            <w:pPr>
              <w:pStyle w:val="070-TabelaPadro"/>
              <w:jc w:val="left"/>
              <w:rPr>
                <w:lang w:val="pt-BR"/>
              </w:rPr>
            </w:pPr>
            <w:bookmarkStart w:id="11907" w:name="BBBNE1500006" w:colFirst="0" w:colLast="0"/>
            <w:bookmarkEnd w:id="11902"/>
            <w:r w:rsidRPr="000F6816">
              <w:rPr>
                <w:lang w:val="pt-BR"/>
              </w:rPr>
              <w:t>Plus I e II (Economus)</w:t>
            </w:r>
          </w:p>
        </w:tc>
        <w:tc>
          <w:tcPr>
            <w:tcW w:w="1588" w:type="dxa"/>
            <w:tcBorders>
              <w:bottom w:val="single" w:sz="4" w:space="0" w:color="FFFFFF" w:themeColor="background1"/>
            </w:tcBorders>
            <w:shd w:val="solid" w:color="E6E6E6" w:fill="auto"/>
            <w:vAlign w:val="center"/>
          </w:tcPr>
          <w:p w14:paraId="6392BE9D" w14:textId="77777777" w:rsidR="00794B5E" w:rsidRPr="00A25209" w:rsidRDefault="00794B5E" w:rsidP="00876B3D">
            <w:pPr>
              <w:pStyle w:val="070-TabelaPadro"/>
            </w:pPr>
            <w:bookmarkStart w:id="11908" w:name="BBBNE15AA006"/>
            <w:bookmarkEnd w:id="11908"/>
            <w:r>
              <w:t>--</w:t>
            </w:r>
          </w:p>
        </w:tc>
        <w:tc>
          <w:tcPr>
            <w:tcW w:w="1588" w:type="dxa"/>
            <w:tcBorders>
              <w:bottom w:val="single" w:sz="4" w:space="0" w:color="FFFFFF" w:themeColor="background1"/>
            </w:tcBorders>
            <w:shd w:val="solid" w:color="E6E6E6" w:fill="auto"/>
            <w:vAlign w:val="center"/>
          </w:tcPr>
          <w:p w14:paraId="0FA78260" w14:textId="77777777" w:rsidR="00794B5E" w:rsidRPr="00A25209" w:rsidRDefault="00794B5E" w:rsidP="00876B3D">
            <w:pPr>
              <w:pStyle w:val="070-TabelaPadro"/>
            </w:pPr>
            <w:bookmarkStart w:id="11909" w:name="BBBNE15AB006"/>
            <w:bookmarkEnd w:id="11909"/>
            <w:r>
              <w:t>--</w:t>
            </w:r>
          </w:p>
        </w:tc>
        <w:tc>
          <w:tcPr>
            <w:tcW w:w="1588" w:type="dxa"/>
            <w:tcBorders>
              <w:bottom w:val="single" w:sz="4" w:space="0" w:color="FFFFFF" w:themeColor="background1"/>
            </w:tcBorders>
            <w:shd w:val="solid" w:color="E6E6E6" w:fill="auto"/>
            <w:vAlign w:val="center"/>
          </w:tcPr>
          <w:p w14:paraId="28416196" w14:textId="77777777" w:rsidR="00794B5E" w:rsidRPr="00A25209" w:rsidRDefault="00794B5E" w:rsidP="00876B3D">
            <w:pPr>
              <w:pStyle w:val="070-TabelaPadro"/>
            </w:pPr>
            <w:bookmarkStart w:id="11910" w:name="BBBNE15AD006"/>
            <w:bookmarkEnd w:id="11910"/>
            <w:r>
              <w:t>(621,926)</w:t>
            </w:r>
          </w:p>
        </w:tc>
        <w:tc>
          <w:tcPr>
            <w:tcW w:w="1588" w:type="dxa"/>
            <w:tcBorders>
              <w:bottom w:val="single" w:sz="4" w:space="0" w:color="FFFFFF" w:themeColor="background1"/>
            </w:tcBorders>
            <w:shd w:val="solid" w:color="E6E6E6" w:fill="auto"/>
            <w:vAlign w:val="center"/>
          </w:tcPr>
          <w:p w14:paraId="6F49809F" w14:textId="77777777" w:rsidR="00794B5E" w:rsidRPr="00A25209" w:rsidRDefault="00794B5E" w:rsidP="00876B3D">
            <w:pPr>
              <w:pStyle w:val="070-TabelaPadro"/>
            </w:pPr>
            <w:bookmarkStart w:id="11911" w:name="BBBNE15AE006"/>
            <w:bookmarkEnd w:id="11911"/>
            <w:r>
              <w:t>(623,285)</w:t>
            </w:r>
          </w:p>
        </w:tc>
      </w:tr>
      <w:tr w:rsidR="00794B5E" w:rsidRPr="00A25209" w14:paraId="62B1CCCD" w14:textId="77777777" w:rsidTr="00876B3D">
        <w:trPr>
          <w:cantSplit/>
        </w:trPr>
        <w:tc>
          <w:tcPr>
            <w:tcW w:w="3402" w:type="dxa"/>
            <w:tcBorders>
              <w:bottom w:val="single" w:sz="4" w:space="0" w:color="FFFFFF" w:themeColor="background1"/>
            </w:tcBorders>
            <w:shd w:val="solid" w:color="F3F3F3" w:fill="auto"/>
            <w:vAlign w:val="center"/>
          </w:tcPr>
          <w:p w14:paraId="0EF82C13" w14:textId="77777777" w:rsidR="00794B5E" w:rsidRPr="00A25209" w:rsidRDefault="00794B5E" w:rsidP="00876B3D">
            <w:pPr>
              <w:pStyle w:val="070-TabelaPadro"/>
              <w:jc w:val="left"/>
            </w:pPr>
            <w:bookmarkStart w:id="11912" w:name="BBBNE1500007" w:colFirst="0" w:colLast="0"/>
            <w:bookmarkEnd w:id="11907"/>
            <w:r>
              <w:t>Grupo B' (Economus)</w:t>
            </w:r>
          </w:p>
        </w:tc>
        <w:tc>
          <w:tcPr>
            <w:tcW w:w="1588" w:type="dxa"/>
            <w:tcBorders>
              <w:bottom w:val="single" w:sz="4" w:space="0" w:color="FFFFFF" w:themeColor="background1"/>
            </w:tcBorders>
            <w:shd w:val="solid" w:color="F3F3F3" w:fill="auto"/>
            <w:vAlign w:val="center"/>
          </w:tcPr>
          <w:p w14:paraId="61BF7CFD" w14:textId="77777777" w:rsidR="00794B5E" w:rsidRPr="00A25209" w:rsidRDefault="00794B5E" w:rsidP="00876B3D">
            <w:pPr>
              <w:pStyle w:val="070-TabelaPadro"/>
            </w:pPr>
            <w:bookmarkStart w:id="11913" w:name="BBBNE15AA007"/>
            <w:bookmarkEnd w:id="11913"/>
            <w:r>
              <w:t>--</w:t>
            </w:r>
          </w:p>
        </w:tc>
        <w:tc>
          <w:tcPr>
            <w:tcW w:w="1588" w:type="dxa"/>
            <w:tcBorders>
              <w:bottom w:val="single" w:sz="4" w:space="0" w:color="FFFFFF" w:themeColor="background1"/>
            </w:tcBorders>
            <w:shd w:val="solid" w:color="F3F3F3" w:fill="auto"/>
            <w:vAlign w:val="center"/>
          </w:tcPr>
          <w:p w14:paraId="0A2AD692" w14:textId="77777777" w:rsidR="00794B5E" w:rsidRPr="00A25209" w:rsidRDefault="00794B5E" w:rsidP="00876B3D">
            <w:pPr>
              <w:pStyle w:val="070-TabelaPadro"/>
            </w:pPr>
            <w:bookmarkStart w:id="11914" w:name="BBBNE15AB007"/>
            <w:bookmarkEnd w:id="11914"/>
            <w:r>
              <w:t>--</w:t>
            </w:r>
          </w:p>
        </w:tc>
        <w:tc>
          <w:tcPr>
            <w:tcW w:w="1588" w:type="dxa"/>
            <w:tcBorders>
              <w:bottom w:val="single" w:sz="4" w:space="0" w:color="FFFFFF" w:themeColor="background1"/>
            </w:tcBorders>
            <w:shd w:val="solid" w:color="F3F3F3" w:fill="auto"/>
            <w:vAlign w:val="center"/>
          </w:tcPr>
          <w:p w14:paraId="28765EA8" w14:textId="77777777" w:rsidR="00794B5E" w:rsidRPr="00A25209" w:rsidRDefault="00794B5E" w:rsidP="00876B3D">
            <w:pPr>
              <w:pStyle w:val="070-TabelaPadro"/>
            </w:pPr>
            <w:bookmarkStart w:id="11915" w:name="BBBNE15AD007"/>
            <w:bookmarkEnd w:id="11915"/>
            <w:r>
              <w:t>(226,614)</w:t>
            </w:r>
          </w:p>
        </w:tc>
        <w:tc>
          <w:tcPr>
            <w:tcW w:w="1588" w:type="dxa"/>
            <w:tcBorders>
              <w:bottom w:val="single" w:sz="4" w:space="0" w:color="FFFFFF" w:themeColor="background1"/>
            </w:tcBorders>
            <w:shd w:val="solid" w:color="F3F3F3" w:fill="auto"/>
            <w:vAlign w:val="center"/>
          </w:tcPr>
          <w:p w14:paraId="601A0EAC" w14:textId="77777777" w:rsidR="00794B5E" w:rsidRPr="00A25209" w:rsidRDefault="00794B5E" w:rsidP="00876B3D">
            <w:pPr>
              <w:pStyle w:val="070-TabelaPadro"/>
            </w:pPr>
            <w:bookmarkStart w:id="11916" w:name="BBBNE15AE007"/>
            <w:bookmarkEnd w:id="11916"/>
            <w:r>
              <w:t>(225,770)</w:t>
            </w:r>
          </w:p>
        </w:tc>
      </w:tr>
      <w:tr w:rsidR="00794B5E" w:rsidRPr="00A25209" w14:paraId="4CC174B0" w14:textId="77777777" w:rsidTr="00876B3D">
        <w:trPr>
          <w:cantSplit/>
        </w:trPr>
        <w:tc>
          <w:tcPr>
            <w:tcW w:w="3402" w:type="dxa"/>
            <w:tcBorders>
              <w:bottom w:val="single" w:sz="4" w:space="0" w:color="FFFFFF" w:themeColor="background1"/>
            </w:tcBorders>
            <w:shd w:val="solid" w:color="E6E6E6" w:fill="auto"/>
            <w:vAlign w:val="center"/>
          </w:tcPr>
          <w:p w14:paraId="5A0AB906" w14:textId="77777777" w:rsidR="00794B5E" w:rsidRPr="00A25209" w:rsidRDefault="00794B5E" w:rsidP="00876B3D">
            <w:pPr>
              <w:pStyle w:val="070-TabelaPadro"/>
              <w:jc w:val="left"/>
            </w:pPr>
            <w:bookmarkStart w:id="11917" w:name="BBBNE1500008" w:colFirst="0" w:colLast="0"/>
            <w:bookmarkEnd w:id="11912"/>
            <w:r>
              <w:t>Prevmais (Economus)</w:t>
            </w:r>
          </w:p>
        </w:tc>
        <w:tc>
          <w:tcPr>
            <w:tcW w:w="1588" w:type="dxa"/>
            <w:tcBorders>
              <w:bottom w:val="single" w:sz="4" w:space="0" w:color="FFFFFF" w:themeColor="background1"/>
            </w:tcBorders>
            <w:shd w:val="solid" w:color="E6E6E6" w:fill="auto"/>
            <w:vAlign w:val="center"/>
          </w:tcPr>
          <w:p w14:paraId="6869123D" w14:textId="77777777" w:rsidR="00794B5E" w:rsidRPr="00A25209" w:rsidRDefault="00794B5E" w:rsidP="00876B3D">
            <w:pPr>
              <w:pStyle w:val="070-TabelaPadro"/>
            </w:pPr>
            <w:bookmarkStart w:id="11918" w:name="BBBNE15AA008"/>
            <w:bookmarkEnd w:id="11918"/>
            <w:r>
              <w:t>120,265</w:t>
            </w:r>
          </w:p>
        </w:tc>
        <w:tc>
          <w:tcPr>
            <w:tcW w:w="1588" w:type="dxa"/>
            <w:tcBorders>
              <w:bottom w:val="single" w:sz="4" w:space="0" w:color="FFFFFF" w:themeColor="background1"/>
            </w:tcBorders>
            <w:shd w:val="solid" w:color="E6E6E6" w:fill="auto"/>
            <w:vAlign w:val="center"/>
          </w:tcPr>
          <w:p w14:paraId="21EDA00E" w14:textId="77777777" w:rsidR="00794B5E" w:rsidRPr="00A25209" w:rsidRDefault="00794B5E" w:rsidP="00876B3D">
            <w:pPr>
              <w:pStyle w:val="070-TabelaPadro"/>
            </w:pPr>
            <w:bookmarkStart w:id="11919" w:name="BBBNE15AB008"/>
            <w:bookmarkEnd w:id="11919"/>
            <w:r>
              <w:t>117,373</w:t>
            </w:r>
          </w:p>
        </w:tc>
        <w:tc>
          <w:tcPr>
            <w:tcW w:w="1588" w:type="dxa"/>
            <w:tcBorders>
              <w:bottom w:val="single" w:sz="4" w:space="0" w:color="FFFFFF" w:themeColor="background1"/>
            </w:tcBorders>
            <w:shd w:val="solid" w:color="E6E6E6" w:fill="auto"/>
            <w:vAlign w:val="center"/>
          </w:tcPr>
          <w:p w14:paraId="3421F029" w14:textId="77777777" w:rsidR="00794B5E" w:rsidRPr="00A25209" w:rsidRDefault="00794B5E" w:rsidP="00876B3D">
            <w:pPr>
              <w:pStyle w:val="070-TabelaPadro"/>
            </w:pPr>
            <w:bookmarkStart w:id="11920" w:name="BBBNE15AD008"/>
            <w:bookmarkEnd w:id="11920"/>
            <w:r>
              <w:t>--</w:t>
            </w:r>
          </w:p>
        </w:tc>
        <w:tc>
          <w:tcPr>
            <w:tcW w:w="1588" w:type="dxa"/>
            <w:tcBorders>
              <w:bottom w:val="single" w:sz="4" w:space="0" w:color="FFFFFF" w:themeColor="background1"/>
            </w:tcBorders>
            <w:shd w:val="solid" w:color="E6E6E6" w:fill="auto"/>
            <w:vAlign w:val="center"/>
          </w:tcPr>
          <w:p w14:paraId="15071BC8" w14:textId="77777777" w:rsidR="00794B5E" w:rsidRPr="00A25209" w:rsidRDefault="00794B5E" w:rsidP="00876B3D">
            <w:pPr>
              <w:pStyle w:val="070-TabelaPadro"/>
            </w:pPr>
            <w:bookmarkStart w:id="11921" w:name="BBBNE15AE008"/>
            <w:bookmarkEnd w:id="11921"/>
            <w:r>
              <w:t>--</w:t>
            </w:r>
          </w:p>
        </w:tc>
      </w:tr>
      <w:tr w:rsidR="00794B5E" w:rsidRPr="00A25209" w14:paraId="7304D4EF" w14:textId="77777777" w:rsidTr="00876B3D">
        <w:trPr>
          <w:cantSplit/>
        </w:trPr>
        <w:tc>
          <w:tcPr>
            <w:tcW w:w="3402" w:type="dxa"/>
            <w:tcBorders>
              <w:bottom w:val="single" w:sz="4" w:space="0" w:color="FFFFFF" w:themeColor="background1"/>
            </w:tcBorders>
            <w:shd w:val="solid" w:color="F3F3F3" w:fill="auto"/>
            <w:vAlign w:val="center"/>
          </w:tcPr>
          <w:p w14:paraId="34A66425" w14:textId="77777777" w:rsidR="00794B5E" w:rsidRPr="00A25209" w:rsidRDefault="00794B5E" w:rsidP="00876B3D">
            <w:pPr>
              <w:pStyle w:val="070-TabelaPadro"/>
              <w:jc w:val="left"/>
            </w:pPr>
            <w:bookmarkStart w:id="11922" w:name="BBBNE1500009" w:colFirst="0" w:colLast="0"/>
            <w:bookmarkEnd w:id="11917"/>
            <w:r>
              <w:t>Multifuturo I (Fusesc)</w:t>
            </w:r>
          </w:p>
        </w:tc>
        <w:tc>
          <w:tcPr>
            <w:tcW w:w="1588" w:type="dxa"/>
            <w:tcBorders>
              <w:bottom w:val="single" w:sz="4" w:space="0" w:color="FFFFFF" w:themeColor="background1"/>
            </w:tcBorders>
            <w:shd w:val="solid" w:color="F3F3F3" w:fill="auto"/>
            <w:vAlign w:val="center"/>
          </w:tcPr>
          <w:p w14:paraId="6E5CC1F8" w14:textId="77777777" w:rsidR="00794B5E" w:rsidRPr="00A25209" w:rsidRDefault="00794B5E" w:rsidP="00876B3D">
            <w:pPr>
              <w:pStyle w:val="070-TabelaPadro"/>
            </w:pPr>
            <w:bookmarkStart w:id="11923" w:name="BBBNE15AA009"/>
            <w:bookmarkEnd w:id="11923"/>
            <w:r>
              <w:t>100,330</w:t>
            </w:r>
          </w:p>
        </w:tc>
        <w:tc>
          <w:tcPr>
            <w:tcW w:w="1588" w:type="dxa"/>
            <w:tcBorders>
              <w:bottom w:val="single" w:sz="4" w:space="0" w:color="FFFFFF" w:themeColor="background1"/>
            </w:tcBorders>
            <w:shd w:val="solid" w:color="F3F3F3" w:fill="auto"/>
            <w:vAlign w:val="center"/>
          </w:tcPr>
          <w:p w14:paraId="778A41D3" w14:textId="77777777" w:rsidR="00794B5E" w:rsidRPr="00A25209" w:rsidRDefault="00794B5E" w:rsidP="00876B3D">
            <w:pPr>
              <w:pStyle w:val="070-TabelaPadro"/>
            </w:pPr>
            <w:bookmarkStart w:id="11924" w:name="BBBNE15AB009"/>
            <w:bookmarkEnd w:id="11924"/>
            <w:r>
              <w:t>97,879</w:t>
            </w:r>
          </w:p>
        </w:tc>
        <w:tc>
          <w:tcPr>
            <w:tcW w:w="1588" w:type="dxa"/>
            <w:tcBorders>
              <w:bottom w:val="single" w:sz="4" w:space="0" w:color="FFFFFF" w:themeColor="background1"/>
            </w:tcBorders>
            <w:shd w:val="solid" w:color="F3F3F3" w:fill="auto"/>
            <w:vAlign w:val="center"/>
          </w:tcPr>
          <w:p w14:paraId="0E0C29E0" w14:textId="77777777" w:rsidR="00794B5E" w:rsidRPr="00A25209" w:rsidRDefault="00794B5E" w:rsidP="00876B3D">
            <w:pPr>
              <w:pStyle w:val="070-TabelaPadro"/>
            </w:pPr>
            <w:bookmarkStart w:id="11925" w:name="BBBNE15AD009"/>
            <w:bookmarkEnd w:id="11925"/>
            <w:r>
              <w:t>--</w:t>
            </w:r>
          </w:p>
        </w:tc>
        <w:tc>
          <w:tcPr>
            <w:tcW w:w="1588" w:type="dxa"/>
            <w:tcBorders>
              <w:bottom w:val="single" w:sz="4" w:space="0" w:color="FFFFFF" w:themeColor="background1"/>
            </w:tcBorders>
            <w:shd w:val="solid" w:color="F3F3F3" w:fill="auto"/>
            <w:vAlign w:val="center"/>
          </w:tcPr>
          <w:p w14:paraId="03AF3159" w14:textId="77777777" w:rsidR="00794B5E" w:rsidRPr="00A25209" w:rsidRDefault="00794B5E" w:rsidP="00876B3D">
            <w:pPr>
              <w:pStyle w:val="070-TabelaPadro"/>
            </w:pPr>
            <w:bookmarkStart w:id="11926" w:name="BBBNE15AE009"/>
            <w:bookmarkEnd w:id="11926"/>
            <w:r>
              <w:t>--</w:t>
            </w:r>
          </w:p>
        </w:tc>
      </w:tr>
      <w:tr w:rsidR="00794B5E" w:rsidRPr="00A25209" w14:paraId="64F9461E" w14:textId="77777777" w:rsidTr="00876B3D">
        <w:trPr>
          <w:cantSplit/>
        </w:trPr>
        <w:tc>
          <w:tcPr>
            <w:tcW w:w="3402" w:type="dxa"/>
            <w:tcBorders>
              <w:bottom w:val="single" w:sz="4" w:space="0" w:color="FFFFFF" w:themeColor="background1"/>
            </w:tcBorders>
            <w:shd w:val="solid" w:color="E6E6E6" w:fill="auto"/>
            <w:vAlign w:val="center"/>
          </w:tcPr>
          <w:p w14:paraId="1B69B81B" w14:textId="77777777" w:rsidR="00794B5E" w:rsidRPr="00A25209" w:rsidRDefault="00794B5E" w:rsidP="00876B3D">
            <w:pPr>
              <w:pStyle w:val="070-TabelaPadro"/>
              <w:jc w:val="left"/>
            </w:pPr>
            <w:bookmarkStart w:id="11927" w:name="BBBNE1500010" w:colFirst="0" w:colLast="0"/>
            <w:bookmarkEnd w:id="11922"/>
            <w:r>
              <w:t>Plano I (Fusesc)</w:t>
            </w:r>
          </w:p>
        </w:tc>
        <w:tc>
          <w:tcPr>
            <w:tcW w:w="1588" w:type="dxa"/>
            <w:tcBorders>
              <w:bottom w:val="single" w:sz="4" w:space="0" w:color="FFFFFF" w:themeColor="background1"/>
            </w:tcBorders>
            <w:shd w:val="solid" w:color="E6E6E6" w:fill="auto"/>
            <w:vAlign w:val="center"/>
          </w:tcPr>
          <w:p w14:paraId="41C8B136" w14:textId="77777777" w:rsidR="00794B5E" w:rsidRPr="00A25209" w:rsidRDefault="00794B5E" w:rsidP="00876B3D">
            <w:pPr>
              <w:pStyle w:val="070-TabelaPadro"/>
            </w:pPr>
            <w:bookmarkStart w:id="11928" w:name="BBBNE15AA010"/>
            <w:bookmarkEnd w:id="11928"/>
            <w:r>
              <w:t>106,096</w:t>
            </w:r>
          </w:p>
        </w:tc>
        <w:tc>
          <w:tcPr>
            <w:tcW w:w="1588" w:type="dxa"/>
            <w:tcBorders>
              <w:bottom w:val="single" w:sz="4" w:space="0" w:color="FFFFFF" w:themeColor="background1"/>
            </w:tcBorders>
            <w:shd w:val="solid" w:color="E6E6E6" w:fill="auto"/>
            <w:vAlign w:val="center"/>
          </w:tcPr>
          <w:p w14:paraId="4B433072" w14:textId="77777777" w:rsidR="00794B5E" w:rsidRPr="00A25209" w:rsidRDefault="00794B5E" w:rsidP="00876B3D">
            <w:pPr>
              <w:pStyle w:val="070-TabelaPadro"/>
            </w:pPr>
            <w:bookmarkStart w:id="11929" w:name="BBBNE15AB010"/>
            <w:bookmarkEnd w:id="11929"/>
            <w:r>
              <w:t>103,332</w:t>
            </w:r>
          </w:p>
        </w:tc>
        <w:tc>
          <w:tcPr>
            <w:tcW w:w="1588" w:type="dxa"/>
            <w:tcBorders>
              <w:bottom w:val="single" w:sz="4" w:space="0" w:color="FFFFFF" w:themeColor="background1"/>
            </w:tcBorders>
            <w:shd w:val="solid" w:color="E6E6E6" w:fill="auto"/>
            <w:vAlign w:val="center"/>
          </w:tcPr>
          <w:p w14:paraId="6BA6585B" w14:textId="77777777" w:rsidR="00794B5E" w:rsidRPr="00A25209" w:rsidRDefault="00794B5E" w:rsidP="00876B3D">
            <w:pPr>
              <w:pStyle w:val="070-TabelaPadro"/>
            </w:pPr>
            <w:bookmarkStart w:id="11930" w:name="BBBNE15AD010"/>
            <w:bookmarkEnd w:id="11930"/>
            <w:r>
              <w:t>--</w:t>
            </w:r>
          </w:p>
        </w:tc>
        <w:tc>
          <w:tcPr>
            <w:tcW w:w="1588" w:type="dxa"/>
            <w:tcBorders>
              <w:bottom w:val="single" w:sz="4" w:space="0" w:color="FFFFFF" w:themeColor="background1"/>
            </w:tcBorders>
            <w:shd w:val="solid" w:color="E6E6E6" w:fill="auto"/>
            <w:vAlign w:val="center"/>
          </w:tcPr>
          <w:p w14:paraId="67989E2E" w14:textId="77777777" w:rsidR="00794B5E" w:rsidRPr="00A25209" w:rsidRDefault="00794B5E" w:rsidP="00876B3D">
            <w:pPr>
              <w:pStyle w:val="070-TabelaPadro"/>
            </w:pPr>
            <w:bookmarkStart w:id="11931" w:name="BBBNE15AE010"/>
            <w:bookmarkEnd w:id="11931"/>
            <w:r>
              <w:t>--</w:t>
            </w:r>
          </w:p>
        </w:tc>
      </w:tr>
      <w:tr w:rsidR="00794B5E" w:rsidRPr="00A25209" w14:paraId="336E4F29" w14:textId="77777777" w:rsidTr="00876B3D">
        <w:trPr>
          <w:cantSplit/>
        </w:trPr>
        <w:tc>
          <w:tcPr>
            <w:tcW w:w="3402" w:type="dxa"/>
            <w:tcBorders>
              <w:bottom w:val="single" w:sz="4" w:space="0" w:color="FFFFFF" w:themeColor="background1"/>
            </w:tcBorders>
            <w:shd w:val="solid" w:color="F3F3F3" w:fill="auto"/>
            <w:vAlign w:val="center"/>
          </w:tcPr>
          <w:p w14:paraId="4A03CCF5" w14:textId="77777777" w:rsidR="00794B5E" w:rsidRPr="00A25209" w:rsidRDefault="00794B5E" w:rsidP="00876B3D">
            <w:pPr>
              <w:pStyle w:val="070-TabelaPadro"/>
              <w:jc w:val="left"/>
            </w:pPr>
            <w:bookmarkStart w:id="11932" w:name="BBBNE1500011" w:colFirst="0" w:colLast="0"/>
            <w:bookmarkEnd w:id="11927"/>
            <w:r>
              <w:t>Plano BEP (Prevbep)</w:t>
            </w:r>
          </w:p>
        </w:tc>
        <w:tc>
          <w:tcPr>
            <w:tcW w:w="1588" w:type="dxa"/>
            <w:tcBorders>
              <w:bottom w:val="single" w:sz="4" w:space="0" w:color="FFFFFF" w:themeColor="background1"/>
            </w:tcBorders>
            <w:shd w:val="solid" w:color="F3F3F3" w:fill="auto"/>
            <w:vAlign w:val="center"/>
          </w:tcPr>
          <w:p w14:paraId="0EDAA79A" w14:textId="77777777" w:rsidR="00794B5E" w:rsidRPr="00A25209" w:rsidRDefault="00794B5E" w:rsidP="00876B3D">
            <w:pPr>
              <w:pStyle w:val="070-TabelaPadro"/>
            </w:pPr>
            <w:bookmarkStart w:id="11933" w:name="BBBNE15AA011"/>
            <w:bookmarkEnd w:id="11933"/>
            <w:r>
              <w:t>27,629</w:t>
            </w:r>
          </w:p>
        </w:tc>
        <w:tc>
          <w:tcPr>
            <w:tcW w:w="1588" w:type="dxa"/>
            <w:tcBorders>
              <w:bottom w:val="single" w:sz="4" w:space="0" w:color="FFFFFF" w:themeColor="background1"/>
            </w:tcBorders>
            <w:shd w:val="solid" w:color="F3F3F3" w:fill="auto"/>
            <w:vAlign w:val="center"/>
          </w:tcPr>
          <w:p w14:paraId="755C7531" w14:textId="77777777" w:rsidR="00794B5E" w:rsidRPr="00A25209" w:rsidRDefault="00794B5E" w:rsidP="00876B3D">
            <w:pPr>
              <w:pStyle w:val="070-TabelaPadro"/>
            </w:pPr>
            <w:bookmarkStart w:id="11934" w:name="BBBNE15AB011"/>
            <w:bookmarkEnd w:id="11934"/>
            <w:r>
              <w:t>26,917</w:t>
            </w:r>
          </w:p>
        </w:tc>
        <w:tc>
          <w:tcPr>
            <w:tcW w:w="1588" w:type="dxa"/>
            <w:tcBorders>
              <w:bottom w:val="single" w:sz="4" w:space="0" w:color="FFFFFF" w:themeColor="background1"/>
            </w:tcBorders>
            <w:shd w:val="solid" w:color="F3F3F3" w:fill="auto"/>
            <w:vAlign w:val="center"/>
          </w:tcPr>
          <w:p w14:paraId="7708C61E" w14:textId="77777777" w:rsidR="00794B5E" w:rsidRPr="00A25209" w:rsidRDefault="00794B5E" w:rsidP="00876B3D">
            <w:pPr>
              <w:pStyle w:val="070-TabelaPadro"/>
            </w:pPr>
            <w:bookmarkStart w:id="11935" w:name="BBBNE15AD011"/>
            <w:bookmarkEnd w:id="11935"/>
            <w:r>
              <w:t>--</w:t>
            </w:r>
          </w:p>
        </w:tc>
        <w:tc>
          <w:tcPr>
            <w:tcW w:w="1588" w:type="dxa"/>
            <w:tcBorders>
              <w:bottom w:val="single" w:sz="4" w:space="0" w:color="FFFFFF" w:themeColor="background1"/>
            </w:tcBorders>
            <w:shd w:val="solid" w:color="F3F3F3" w:fill="auto"/>
            <w:vAlign w:val="center"/>
          </w:tcPr>
          <w:p w14:paraId="26A56DB4" w14:textId="77777777" w:rsidR="00794B5E" w:rsidRPr="00A25209" w:rsidRDefault="00794B5E" w:rsidP="00876B3D">
            <w:pPr>
              <w:pStyle w:val="070-TabelaPadro"/>
            </w:pPr>
            <w:bookmarkStart w:id="11936" w:name="BBBNE15AE011"/>
            <w:bookmarkEnd w:id="11936"/>
            <w:r>
              <w:t>--</w:t>
            </w:r>
          </w:p>
        </w:tc>
      </w:tr>
      <w:tr w:rsidR="00794B5E" w:rsidRPr="00A25209" w14:paraId="2031C661" w14:textId="77777777" w:rsidTr="00876B3D">
        <w:trPr>
          <w:cantSplit/>
        </w:trPr>
        <w:tc>
          <w:tcPr>
            <w:tcW w:w="3402" w:type="dxa"/>
            <w:tcBorders>
              <w:bottom w:val="single" w:sz="4" w:space="0" w:color="CCCCCC"/>
            </w:tcBorders>
            <w:shd w:val="solid" w:color="E6E6E6" w:fill="auto"/>
            <w:vAlign w:val="center"/>
          </w:tcPr>
          <w:p w14:paraId="29DF9749" w14:textId="77777777" w:rsidR="00794B5E" w:rsidRPr="00A25209" w:rsidRDefault="00794B5E" w:rsidP="00876B3D">
            <w:pPr>
              <w:pStyle w:val="070-TabelaPadro"/>
              <w:jc w:val="left"/>
              <w:rPr>
                <w:b/>
              </w:rPr>
            </w:pPr>
            <w:bookmarkStart w:id="11937" w:name="BBBNE1500012" w:colFirst="0" w:colLast="0"/>
            <w:bookmarkEnd w:id="11932"/>
            <w:r>
              <w:rPr>
                <w:b/>
              </w:rPr>
              <w:t>Total</w:t>
            </w:r>
          </w:p>
        </w:tc>
        <w:tc>
          <w:tcPr>
            <w:tcW w:w="1588" w:type="dxa"/>
            <w:tcBorders>
              <w:bottom w:val="single" w:sz="4" w:space="0" w:color="CCCCCC"/>
            </w:tcBorders>
            <w:shd w:val="solid" w:color="E6E6E6" w:fill="auto"/>
            <w:vAlign w:val="center"/>
          </w:tcPr>
          <w:p w14:paraId="01BB98A0" w14:textId="77777777" w:rsidR="00794B5E" w:rsidRPr="00A25209" w:rsidRDefault="00794B5E" w:rsidP="00876B3D">
            <w:pPr>
              <w:pStyle w:val="070-TabelaPadro"/>
              <w:rPr>
                <w:b/>
              </w:rPr>
            </w:pPr>
            <w:bookmarkStart w:id="11938" w:name="BBBNE15AA012"/>
            <w:bookmarkEnd w:id="11938"/>
            <w:r>
              <w:rPr>
                <w:b/>
              </w:rPr>
              <w:t>28,352,955</w:t>
            </w:r>
          </w:p>
        </w:tc>
        <w:tc>
          <w:tcPr>
            <w:tcW w:w="1588" w:type="dxa"/>
            <w:tcBorders>
              <w:bottom w:val="single" w:sz="4" w:space="0" w:color="CCCCCC"/>
            </w:tcBorders>
            <w:shd w:val="solid" w:color="E6E6E6" w:fill="auto"/>
            <w:vAlign w:val="center"/>
          </w:tcPr>
          <w:p w14:paraId="14DAE215" w14:textId="77777777" w:rsidR="00794B5E" w:rsidRPr="00A25209" w:rsidRDefault="00794B5E" w:rsidP="00876B3D">
            <w:pPr>
              <w:pStyle w:val="070-TabelaPadro"/>
              <w:rPr>
                <w:b/>
              </w:rPr>
            </w:pPr>
            <w:bookmarkStart w:id="11939" w:name="BBBNE15AB012"/>
            <w:bookmarkEnd w:id="11939"/>
            <w:r>
              <w:rPr>
                <w:b/>
              </w:rPr>
              <w:t>20,584,753</w:t>
            </w:r>
          </w:p>
        </w:tc>
        <w:tc>
          <w:tcPr>
            <w:tcW w:w="1588" w:type="dxa"/>
            <w:tcBorders>
              <w:bottom w:val="single" w:sz="4" w:space="0" w:color="CCCCCC"/>
            </w:tcBorders>
            <w:shd w:val="solid" w:color="E6E6E6" w:fill="auto"/>
            <w:vAlign w:val="center"/>
          </w:tcPr>
          <w:p w14:paraId="2C1FFCB3" w14:textId="77777777" w:rsidR="00794B5E" w:rsidRPr="00A25209" w:rsidRDefault="00794B5E" w:rsidP="00876B3D">
            <w:pPr>
              <w:pStyle w:val="070-TabelaPadro"/>
              <w:rPr>
                <w:b/>
              </w:rPr>
            </w:pPr>
            <w:bookmarkStart w:id="11940" w:name="BBBNE15AD012"/>
            <w:bookmarkEnd w:id="11940"/>
            <w:r>
              <w:rPr>
                <w:b/>
              </w:rPr>
              <w:t>(11,284,118)</w:t>
            </w:r>
          </w:p>
        </w:tc>
        <w:tc>
          <w:tcPr>
            <w:tcW w:w="1588" w:type="dxa"/>
            <w:tcBorders>
              <w:bottom w:val="single" w:sz="4" w:space="0" w:color="CCCCCC"/>
            </w:tcBorders>
            <w:shd w:val="solid" w:color="E6E6E6" w:fill="auto"/>
            <w:vAlign w:val="center"/>
          </w:tcPr>
          <w:p w14:paraId="622E2AEE" w14:textId="77777777" w:rsidR="00794B5E" w:rsidRPr="00A25209" w:rsidRDefault="00794B5E" w:rsidP="00876B3D">
            <w:pPr>
              <w:pStyle w:val="070-TabelaPadro"/>
              <w:rPr>
                <w:b/>
              </w:rPr>
            </w:pPr>
            <w:bookmarkStart w:id="11941" w:name="BBBNE15AE012"/>
            <w:bookmarkEnd w:id="11941"/>
            <w:r>
              <w:rPr>
                <w:b/>
              </w:rPr>
              <w:t>(11,609,890)</w:t>
            </w:r>
          </w:p>
        </w:tc>
      </w:tr>
    </w:tbl>
    <w:bookmarkEnd w:id="11881"/>
    <w:bookmarkEnd w:id="11937"/>
    <w:p w14:paraId="30942984" w14:textId="77777777" w:rsidR="00794B5E" w:rsidRDefault="00794B5E" w:rsidP="00876B3D">
      <w:pPr>
        <w:pStyle w:val="072-Rodapdatabela"/>
      </w:pPr>
      <w:r>
        <w:t>(1)</w:t>
      </w:r>
      <w:r>
        <w:tab/>
        <w:t>On March 31, 2022, there was an intermediate update of the guaranteeing assets and actuarial liabilities, in view of the significant changes in market values and interest rates, due to the impacts of Covid-19.</w:t>
      </w:r>
    </w:p>
    <w:p w14:paraId="3F098239" w14:textId="77777777" w:rsidR="00794B5E" w:rsidRPr="00183CCC" w:rsidRDefault="00794B5E" w:rsidP="00876B3D">
      <w:pPr>
        <w:pStyle w:val="072-Rodapdatabela"/>
      </w:pPr>
    </w:p>
    <w:p w14:paraId="6AD5934E" w14:textId="77777777" w:rsidR="00794B5E" w:rsidRPr="00183CCC" w:rsidRDefault="00794B5E" w:rsidP="00876B3D">
      <w:pPr>
        <w:pStyle w:val="030-SubttulodeDocumento"/>
      </w:pPr>
      <w:bookmarkStart w:id="11942" w:name="BBBNE16_Titulo"/>
      <w:r w:rsidRPr="00183CCC">
        <w:t>) Allocations of the Surplus - Plano 1</w:t>
      </w:r>
      <w:bookmarkEnd w:id="11942"/>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6 - Allocations of the surplus - Plano 1"/>
        <w:tblDescription w:val="PubliCon - Sistema de Gerenciamento do Documentos Contábeis para Publicação&#10;&#10;Última atualização do mapa do quadro em: "/>
      </w:tblPr>
      <w:tblGrid>
        <w:gridCol w:w="6576"/>
        <w:gridCol w:w="1588"/>
        <w:gridCol w:w="1588"/>
      </w:tblGrid>
      <w:tr w:rsidR="00794B5E" w:rsidRPr="00A25209" w14:paraId="20C6E1A6" w14:textId="77777777" w:rsidTr="00876B3D">
        <w:trPr>
          <w:cantSplit/>
          <w:tblHeader/>
        </w:trPr>
        <w:tc>
          <w:tcPr>
            <w:tcW w:w="6576" w:type="dxa"/>
            <w:tcBorders>
              <w:bottom w:val="single" w:sz="4" w:space="0" w:color="FFFFFF" w:themeColor="background1"/>
            </w:tcBorders>
            <w:shd w:val="solid" w:color="132B4A" w:fill="auto"/>
            <w:vAlign w:val="center"/>
          </w:tcPr>
          <w:p w14:paraId="1E8105EF" w14:textId="77777777" w:rsidR="00794B5E" w:rsidRPr="00A25209" w:rsidRDefault="00794B5E" w:rsidP="00876B3D">
            <w:pPr>
              <w:pStyle w:val="070-TabelaPadro"/>
              <w:jc w:val="center"/>
            </w:pPr>
            <w:bookmarkStart w:id="11943" w:name="BBBNE16"/>
          </w:p>
        </w:tc>
        <w:tc>
          <w:tcPr>
            <w:tcW w:w="1588" w:type="dxa"/>
            <w:tcBorders>
              <w:bottom w:val="single" w:sz="4" w:space="0" w:color="FFFFFF" w:themeColor="background1"/>
            </w:tcBorders>
            <w:shd w:val="solid" w:color="132B4A" w:fill="auto"/>
            <w:vAlign w:val="center"/>
          </w:tcPr>
          <w:p w14:paraId="56CD5932" w14:textId="77777777" w:rsidR="00794B5E" w:rsidRPr="00A25209" w:rsidRDefault="00794B5E" w:rsidP="00876B3D">
            <w:pPr>
              <w:pStyle w:val="070-TabelaPadro"/>
              <w:jc w:val="center"/>
            </w:pPr>
            <w:r>
              <w:t>1st quarter/2022</w:t>
            </w:r>
          </w:p>
        </w:tc>
        <w:tc>
          <w:tcPr>
            <w:tcW w:w="1588" w:type="dxa"/>
            <w:tcBorders>
              <w:bottom w:val="single" w:sz="4" w:space="0" w:color="FFFFFF" w:themeColor="background1"/>
            </w:tcBorders>
            <w:shd w:val="solid" w:color="132B4A" w:fill="auto"/>
            <w:vAlign w:val="center"/>
          </w:tcPr>
          <w:p w14:paraId="1EE3B5EC" w14:textId="77777777" w:rsidR="00794B5E" w:rsidRPr="00A25209" w:rsidRDefault="00794B5E" w:rsidP="00876B3D">
            <w:pPr>
              <w:pStyle w:val="070-TabelaPadro"/>
              <w:jc w:val="center"/>
            </w:pPr>
            <w:r>
              <w:t>1st quarter/2021</w:t>
            </w:r>
          </w:p>
        </w:tc>
      </w:tr>
      <w:tr w:rsidR="00794B5E" w:rsidRPr="00A25209" w14:paraId="7C14ACBF" w14:textId="77777777" w:rsidTr="00876B3D">
        <w:trPr>
          <w:cantSplit/>
        </w:trPr>
        <w:tc>
          <w:tcPr>
            <w:tcW w:w="9752" w:type="dxa"/>
            <w:gridSpan w:val="3"/>
            <w:tcBorders>
              <w:bottom w:val="single" w:sz="4" w:space="0" w:color="FFFFFF" w:themeColor="background1"/>
            </w:tcBorders>
            <w:shd w:val="solid" w:color="F3F3F3" w:fill="auto"/>
            <w:vAlign w:val="center"/>
          </w:tcPr>
          <w:p w14:paraId="08CB58A7" w14:textId="77777777" w:rsidR="00794B5E" w:rsidRPr="00A25209" w:rsidRDefault="00794B5E" w:rsidP="00876B3D">
            <w:pPr>
              <w:pStyle w:val="070-TabelaPadro"/>
              <w:jc w:val="left"/>
              <w:rPr>
                <w:b/>
              </w:rPr>
            </w:pPr>
            <w:r>
              <w:rPr>
                <w:b/>
              </w:rPr>
              <w:t>Fundo de Utilização</w:t>
            </w:r>
            <w:bookmarkStart w:id="11944" w:name="BBBNE1600019"/>
            <w:bookmarkStart w:id="11945" w:name="BBBNE16AA019"/>
            <w:bookmarkStart w:id="11946" w:name="BBBNE16AB019"/>
            <w:r w:rsidRPr="00A25209">
              <w:rPr>
                <w:b/>
                <w:vertAlign w:val="superscript"/>
              </w:rPr>
              <w:t xml:space="preserve"> (1)</w:t>
            </w:r>
            <w:bookmarkEnd w:id="11944"/>
            <w:bookmarkEnd w:id="11945"/>
            <w:bookmarkEnd w:id="11946"/>
          </w:p>
        </w:tc>
      </w:tr>
      <w:tr w:rsidR="00794B5E" w:rsidRPr="00A25209" w14:paraId="0F56E31F" w14:textId="77777777" w:rsidTr="00876B3D">
        <w:trPr>
          <w:cantSplit/>
        </w:trPr>
        <w:tc>
          <w:tcPr>
            <w:tcW w:w="6576" w:type="dxa"/>
            <w:tcBorders>
              <w:bottom w:val="single" w:sz="4" w:space="0" w:color="FFFFFF" w:themeColor="background1"/>
            </w:tcBorders>
            <w:shd w:val="solid" w:color="E6E6E6" w:fill="auto"/>
            <w:vAlign w:val="center"/>
          </w:tcPr>
          <w:p w14:paraId="4034106D" w14:textId="77777777" w:rsidR="00794B5E" w:rsidRPr="00A25209" w:rsidRDefault="00794B5E" w:rsidP="00876B3D">
            <w:pPr>
              <w:pStyle w:val="070-TabelaPadro"/>
              <w:jc w:val="left"/>
              <w:rPr>
                <w:b/>
              </w:rPr>
            </w:pPr>
            <w:bookmarkStart w:id="11947" w:name="BBBNE1600020" w:colFirst="0" w:colLast="0"/>
            <w:r>
              <w:rPr>
                <w:b/>
              </w:rPr>
              <w:t>Opening balance</w:t>
            </w:r>
          </w:p>
        </w:tc>
        <w:tc>
          <w:tcPr>
            <w:tcW w:w="1588" w:type="dxa"/>
            <w:tcBorders>
              <w:bottom w:val="single" w:sz="4" w:space="0" w:color="FFFFFF" w:themeColor="background1"/>
            </w:tcBorders>
            <w:shd w:val="solid" w:color="E6E6E6" w:fill="auto"/>
            <w:vAlign w:val="center"/>
          </w:tcPr>
          <w:p w14:paraId="2866F4F3" w14:textId="77777777" w:rsidR="00794B5E" w:rsidRPr="00A25209" w:rsidRDefault="00794B5E" w:rsidP="00876B3D">
            <w:pPr>
              <w:pStyle w:val="070-TabelaPadro"/>
              <w:rPr>
                <w:b/>
              </w:rPr>
            </w:pPr>
            <w:bookmarkStart w:id="11948" w:name="BBBNE16AA020"/>
            <w:bookmarkEnd w:id="11948"/>
            <w:r>
              <w:rPr>
                <w:b/>
              </w:rPr>
              <w:t>10,795,343</w:t>
            </w:r>
          </w:p>
        </w:tc>
        <w:tc>
          <w:tcPr>
            <w:tcW w:w="1588" w:type="dxa"/>
            <w:tcBorders>
              <w:bottom w:val="single" w:sz="4" w:space="0" w:color="FFFFFF" w:themeColor="background1"/>
            </w:tcBorders>
            <w:shd w:val="solid" w:color="E6E6E6" w:fill="auto"/>
            <w:vAlign w:val="center"/>
          </w:tcPr>
          <w:p w14:paraId="10CFCF78" w14:textId="77777777" w:rsidR="00794B5E" w:rsidRPr="00A25209" w:rsidRDefault="00794B5E" w:rsidP="00876B3D">
            <w:pPr>
              <w:pStyle w:val="070-TabelaPadro"/>
              <w:rPr>
                <w:b/>
              </w:rPr>
            </w:pPr>
            <w:bookmarkStart w:id="11949" w:name="BBBNE16AB020"/>
            <w:bookmarkEnd w:id="11949"/>
            <w:r>
              <w:rPr>
                <w:b/>
              </w:rPr>
              <w:t>9,912,387</w:t>
            </w:r>
          </w:p>
        </w:tc>
      </w:tr>
      <w:tr w:rsidR="00794B5E" w:rsidRPr="00A25209" w14:paraId="7343E48E" w14:textId="77777777" w:rsidTr="00876B3D">
        <w:trPr>
          <w:cantSplit/>
        </w:trPr>
        <w:tc>
          <w:tcPr>
            <w:tcW w:w="6576" w:type="dxa"/>
            <w:tcBorders>
              <w:bottom w:val="single" w:sz="4" w:space="0" w:color="FFFFFF" w:themeColor="background1"/>
            </w:tcBorders>
            <w:shd w:val="solid" w:color="F3F3F3" w:fill="auto"/>
            <w:vAlign w:val="center"/>
          </w:tcPr>
          <w:p w14:paraId="1353DC67" w14:textId="77777777" w:rsidR="00794B5E" w:rsidRPr="00A25209" w:rsidRDefault="00794B5E" w:rsidP="00876B3D">
            <w:pPr>
              <w:pStyle w:val="070-TabelaPadro"/>
              <w:ind w:left="60"/>
              <w:jc w:val="left"/>
            </w:pPr>
            <w:bookmarkStart w:id="11950" w:name="BBBNE1600028" w:colFirst="0" w:colLast="0"/>
            <w:bookmarkEnd w:id="11947"/>
            <w:r>
              <w:t>Contributions to Plano 1</w:t>
            </w:r>
          </w:p>
        </w:tc>
        <w:tc>
          <w:tcPr>
            <w:tcW w:w="1588" w:type="dxa"/>
            <w:tcBorders>
              <w:bottom w:val="single" w:sz="4" w:space="0" w:color="FFFFFF" w:themeColor="background1"/>
            </w:tcBorders>
            <w:shd w:val="solid" w:color="F3F3F3" w:fill="auto"/>
            <w:vAlign w:val="center"/>
          </w:tcPr>
          <w:p w14:paraId="133B217B" w14:textId="77777777" w:rsidR="00794B5E" w:rsidRPr="00A25209" w:rsidRDefault="00794B5E" w:rsidP="00876B3D">
            <w:pPr>
              <w:pStyle w:val="070-TabelaPadro"/>
            </w:pPr>
            <w:bookmarkStart w:id="11951" w:name="BBBNE16AA028"/>
            <w:bookmarkEnd w:id="11951"/>
            <w:r>
              <w:t>(148,681)</w:t>
            </w:r>
          </w:p>
        </w:tc>
        <w:tc>
          <w:tcPr>
            <w:tcW w:w="1588" w:type="dxa"/>
            <w:tcBorders>
              <w:bottom w:val="single" w:sz="4" w:space="0" w:color="FFFFFF" w:themeColor="background1"/>
            </w:tcBorders>
            <w:shd w:val="solid" w:color="F3F3F3" w:fill="auto"/>
            <w:vAlign w:val="center"/>
          </w:tcPr>
          <w:p w14:paraId="5E8018CA" w14:textId="77777777" w:rsidR="00794B5E" w:rsidRPr="00A25209" w:rsidRDefault="00794B5E" w:rsidP="00876B3D">
            <w:pPr>
              <w:pStyle w:val="070-TabelaPadro"/>
            </w:pPr>
            <w:bookmarkStart w:id="11952" w:name="BBBNE16AB028"/>
            <w:bookmarkEnd w:id="11952"/>
            <w:r>
              <w:t>(140,102)</w:t>
            </w:r>
          </w:p>
        </w:tc>
      </w:tr>
      <w:tr w:rsidR="00794B5E" w:rsidRPr="00A25209" w14:paraId="7DC4B2E9" w14:textId="77777777" w:rsidTr="00876B3D">
        <w:trPr>
          <w:cantSplit/>
        </w:trPr>
        <w:tc>
          <w:tcPr>
            <w:tcW w:w="6576" w:type="dxa"/>
            <w:tcBorders>
              <w:bottom w:val="single" w:sz="4" w:space="0" w:color="FFFFFF" w:themeColor="background1"/>
            </w:tcBorders>
            <w:shd w:val="solid" w:color="E6E6E6" w:fill="auto"/>
            <w:vAlign w:val="center"/>
          </w:tcPr>
          <w:p w14:paraId="0EA4205D" w14:textId="77777777" w:rsidR="00794B5E" w:rsidRPr="00A25209" w:rsidRDefault="00794B5E" w:rsidP="00876B3D">
            <w:pPr>
              <w:pStyle w:val="070-TabelaPadro"/>
              <w:ind w:left="60"/>
              <w:jc w:val="left"/>
            </w:pPr>
            <w:bookmarkStart w:id="11953" w:name="BBBNE1600022" w:colFirst="0" w:colLast="0"/>
            <w:bookmarkEnd w:id="11950"/>
            <w:r>
              <w:t>Restatement</w:t>
            </w:r>
          </w:p>
        </w:tc>
        <w:tc>
          <w:tcPr>
            <w:tcW w:w="1588" w:type="dxa"/>
            <w:tcBorders>
              <w:bottom w:val="single" w:sz="4" w:space="0" w:color="FFFFFF" w:themeColor="background1"/>
            </w:tcBorders>
            <w:shd w:val="solid" w:color="E6E6E6" w:fill="auto"/>
            <w:vAlign w:val="center"/>
          </w:tcPr>
          <w:p w14:paraId="497A3E2A" w14:textId="77777777" w:rsidR="00794B5E" w:rsidRPr="00A25209" w:rsidRDefault="00794B5E" w:rsidP="00876B3D">
            <w:pPr>
              <w:pStyle w:val="070-TabelaPadro"/>
            </w:pPr>
            <w:bookmarkStart w:id="11954" w:name="BBBNE16AA022"/>
            <w:bookmarkEnd w:id="11954"/>
            <w:r>
              <w:t>495,470</w:t>
            </w:r>
          </w:p>
        </w:tc>
        <w:tc>
          <w:tcPr>
            <w:tcW w:w="1588" w:type="dxa"/>
            <w:tcBorders>
              <w:bottom w:val="single" w:sz="4" w:space="0" w:color="FFFFFF" w:themeColor="background1"/>
            </w:tcBorders>
            <w:shd w:val="solid" w:color="E6E6E6" w:fill="auto"/>
            <w:vAlign w:val="center"/>
          </w:tcPr>
          <w:p w14:paraId="71AFBBCE" w14:textId="77777777" w:rsidR="00794B5E" w:rsidRPr="00A25209" w:rsidRDefault="00794B5E" w:rsidP="00876B3D">
            <w:pPr>
              <w:pStyle w:val="070-TabelaPadro"/>
            </w:pPr>
            <w:bookmarkStart w:id="11955" w:name="BBBNE16AB022"/>
            <w:bookmarkEnd w:id="11955"/>
            <w:r>
              <w:t>310,222</w:t>
            </w:r>
          </w:p>
        </w:tc>
      </w:tr>
      <w:tr w:rsidR="00794B5E" w:rsidRPr="00A25209" w14:paraId="454B9940" w14:textId="77777777" w:rsidTr="00876B3D">
        <w:trPr>
          <w:cantSplit/>
        </w:trPr>
        <w:tc>
          <w:tcPr>
            <w:tcW w:w="6576" w:type="dxa"/>
            <w:tcBorders>
              <w:bottom w:val="single" w:sz="4" w:space="0" w:color="CCCCCC"/>
            </w:tcBorders>
            <w:shd w:val="solid" w:color="F3F3F3" w:fill="auto"/>
            <w:vAlign w:val="center"/>
          </w:tcPr>
          <w:p w14:paraId="7E109631" w14:textId="77777777" w:rsidR="00794B5E" w:rsidRPr="00A25209" w:rsidRDefault="00794B5E" w:rsidP="00876B3D">
            <w:pPr>
              <w:pStyle w:val="070-TabelaPadro"/>
              <w:jc w:val="left"/>
              <w:rPr>
                <w:b/>
              </w:rPr>
            </w:pPr>
            <w:bookmarkStart w:id="11956" w:name="BBBNE1600023" w:colFirst="0" w:colLast="0"/>
            <w:bookmarkEnd w:id="11953"/>
            <w:r>
              <w:rPr>
                <w:b/>
              </w:rPr>
              <w:t>Closing balance</w:t>
            </w:r>
          </w:p>
        </w:tc>
        <w:tc>
          <w:tcPr>
            <w:tcW w:w="1588" w:type="dxa"/>
            <w:tcBorders>
              <w:bottom w:val="single" w:sz="4" w:space="0" w:color="CCCCCC"/>
            </w:tcBorders>
            <w:shd w:val="solid" w:color="F3F3F3" w:fill="auto"/>
            <w:vAlign w:val="center"/>
          </w:tcPr>
          <w:p w14:paraId="5D5ED840" w14:textId="77777777" w:rsidR="00794B5E" w:rsidRPr="00A25209" w:rsidRDefault="00794B5E" w:rsidP="00876B3D">
            <w:pPr>
              <w:pStyle w:val="070-TabelaPadro"/>
              <w:rPr>
                <w:b/>
              </w:rPr>
            </w:pPr>
            <w:bookmarkStart w:id="11957" w:name="BBBNE16AA023"/>
            <w:bookmarkEnd w:id="11957"/>
            <w:r>
              <w:rPr>
                <w:b/>
              </w:rPr>
              <w:t>11,142,132</w:t>
            </w:r>
          </w:p>
        </w:tc>
        <w:tc>
          <w:tcPr>
            <w:tcW w:w="1588" w:type="dxa"/>
            <w:tcBorders>
              <w:bottom w:val="single" w:sz="4" w:space="0" w:color="CCCCCC"/>
            </w:tcBorders>
            <w:shd w:val="solid" w:color="F3F3F3" w:fill="auto"/>
            <w:vAlign w:val="center"/>
          </w:tcPr>
          <w:p w14:paraId="1A9AF23C" w14:textId="77777777" w:rsidR="00794B5E" w:rsidRPr="00A25209" w:rsidRDefault="00794B5E" w:rsidP="00876B3D">
            <w:pPr>
              <w:pStyle w:val="070-TabelaPadro"/>
              <w:rPr>
                <w:b/>
              </w:rPr>
            </w:pPr>
            <w:bookmarkStart w:id="11958" w:name="BBBNE16AB023"/>
            <w:bookmarkEnd w:id="11958"/>
            <w:r>
              <w:rPr>
                <w:b/>
              </w:rPr>
              <w:t>10,082,507</w:t>
            </w:r>
          </w:p>
        </w:tc>
      </w:tr>
    </w:tbl>
    <w:bookmarkEnd w:id="11943"/>
    <w:bookmarkEnd w:id="11956"/>
    <w:p w14:paraId="00430199" w14:textId="6C292311" w:rsidR="00794B5E" w:rsidRDefault="00794B5E" w:rsidP="00876B3D">
      <w:pPr>
        <w:pStyle w:val="072-Rodapdatabela"/>
      </w:pPr>
      <w:r>
        <w:t>(1)</w:t>
      </w:r>
      <w:r>
        <w:tab/>
        <w:t>Contains resources transferred from the Allocation Fund (because of the plan’s surplus).</w:t>
      </w:r>
      <w:r w:rsidR="00C17F5C">
        <w:t xml:space="preserve"> </w:t>
      </w:r>
      <w:r>
        <w:t xml:space="preserve">The Bank can use for repayments or to reduce future contributions (after first meeting all applicable legal requirements). The fund is recalculated based on the actuarial target </w:t>
      </w:r>
      <w:r>
        <w:br/>
        <w:t>(INPC + 4.75 % p.a.).</w:t>
      </w:r>
    </w:p>
    <w:p w14:paraId="25A0F9CA" w14:textId="21A65317" w:rsidR="00A02974" w:rsidRDefault="00A02974" w:rsidP="00876B3D">
      <w:pPr>
        <w:pStyle w:val="072-Rodapdatabela"/>
      </w:pPr>
      <w:r>
        <w:br w:type="page"/>
      </w:r>
    </w:p>
    <w:p w14:paraId="79920C50" w14:textId="68929418" w:rsidR="00794B5E" w:rsidRPr="00876B3D" w:rsidRDefault="00794B5E" w:rsidP="00794B5E">
      <w:pPr>
        <w:pStyle w:val="050-TextoPadro"/>
      </w:pPr>
    </w:p>
    <w:p w14:paraId="6370EA0A" w14:textId="236158A6" w:rsidR="00794B5E" w:rsidRPr="004805B5" w:rsidRDefault="00794B5E" w:rsidP="00876B3D">
      <w:pPr>
        <w:pStyle w:val="020-TtulodeDocumento"/>
      </w:pPr>
      <w:bookmarkStart w:id="11959" w:name="BBGRC_Titulo"/>
      <w:r w:rsidRPr="004805B5">
        <w:t xml:space="preserve"> </w:t>
      </w:r>
      <w:bookmarkStart w:id="11960" w:name="_Toc103165632"/>
      <w:r w:rsidRPr="004805B5">
        <w:t>- RISK AND CAPITAL MANAGEMENT</w:t>
      </w:r>
      <w:bookmarkEnd w:id="11959"/>
      <w:bookmarkEnd w:id="11960"/>
    </w:p>
    <w:p w14:paraId="7DCF67C2" w14:textId="77777777" w:rsidR="00794B5E" w:rsidRPr="004805B5" w:rsidRDefault="00794B5E" w:rsidP="00876B3D">
      <w:pPr>
        <w:pStyle w:val="030-SubttulodeDocumento"/>
      </w:pPr>
      <w:r w:rsidRPr="004805B5">
        <w:t>) Risk management process</w:t>
      </w:r>
    </w:p>
    <w:p w14:paraId="18CC6D6C" w14:textId="77777777" w:rsidR="00794B5E" w:rsidRPr="004805B5" w:rsidRDefault="00794B5E" w:rsidP="00876B3D">
      <w:pPr>
        <w:pStyle w:val="050-TextoPadro"/>
      </w:pPr>
      <w:r w:rsidRPr="004805B5">
        <w:t>For Banco do Brasil, risk management is one of the most important elements of the decision-making process.</w:t>
      </w:r>
    </w:p>
    <w:p w14:paraId="758E8A18" w14:textId="77777777" w:rsidR="00794B5E" w:rsidRPr="004805B5" w:rsidRDefault="00794B5E" w:rsidP="00876B3D">
      <w:pPr>
        <w:pStyle w:val="050-TextoPadro"/>
      </w:pPr>
      <w:r w:rsidRPr="004805B5">
        <w:t xml:space="preserve">The institution has a process to identify the risks that comprise the corporate set of relevant risks, performed by analyzing the business segments, direct and indirectly, considering Banco do Brasil related entities. </w:t>
      </w:r>
    </w:p>
    <w:p w14:paraId="7854ADF5" w14:textId="77777777" w:rsidR="00794B5E" w:rsidRPr="004805B5" w:rsidRDefault="00794B5E" w:rsidP="00876B3D">
      <w:pPr>
        <w:pStyle w:val="050-TextoPadro"/>
      </w:pPr>
      <w:r w:rsidRPr="004805B5">
        <w:t>Risk definition is carried out considering quantitative and qualitative criteria, and results in the following relevant risks:</w:t>
      </w:r>
    </w:p>
    <w:p w14:paraId="63A277ED" w14:textId="77777777" w:rsidR="00794B5E" w:rsidRPr="004805B5" w:rsidRDefault="00794B5E" w:rsidP="000F63CB">
      <w:pPr>
        <w:pStyle w:val="056-Lista"/>
        <w:numPr>
          <w:ilvl w:val="0"/>
          <w:numId w:val="0"/>
        </w:numPr>
        <w:spacing w:before="40" w:after="40"/>
        <w:ind w:left="786"/>
      </w:pPr>
      <w:r>
        <w:t>a</w:t>
      </w:r>
      <w:r w:rsidRPr="004805B5">
        <w:t>)</w:t>
      </w:r>
      <w:r w:rsidRPr="004805B5">
        <w:tab/>
        <w:t>Strategic Risk;</w:t>
      </w:r>
    </w:p>
    <w:p w14:paraId="6ADFBCE6" w14:textId="77777777" w:rsidR="00794B5E" w:rsidRPr="004805B5" w:rsidRDefault="00794B5E" w:rsidP="000F63CB">
      <w:pPr>
        <w:pStyle w:val="056-Lista"/>
        <w:numPr>
          <w:ilvl w:val="0"/>
          <w:numId w:val="0"/>
        </w:numPr>
        <w:spacing w:before="40" w:after="40"/>
        <w:ind w:left="786"/>
      </w:pPr>
      <w:r>
        <w:t>b</w:t>
      </w:r>
      <w:r w:rsidRPr="004805B5">
        <w:t>)</w:t>
      </w:r>
      <w:r w:rsidRPr="004805B5">
        <w:tab/>
        <w:t>Social, Environmental and Climate Risk;</w:t>
      </w:r>
    </w:p>
    <w:p w14:paraId="245EC2C9" w14:textId="77777777" w:rsidR="00794B5E" w:rsidRDefault="00794B5E" w:rsidP="000F63CB">
      <w:pPr>
        <w:pStyle w:val="056-Lista"/>
        <w:numPr>
          <w:ilvl w:val="0"/>
          <w:numId w:val="0"/>
        </w:numPr>
        <w:spacing w:before="40" w:after="40"/>
        <w:ind w:left="786"/>
      </w:pPr>
      <w:r>
        <w:t>c</w:t>
      </w:r>
      <w:r w:rsidRPr="004805B5">
        <w:t>)</w:t>
      </w:r>
      <w:r w:rsidRPr="004805B5">
        <w:tab/>
        <w:t>Credit Risk;</w:t>
      </w:r>
    </w:p>
    <w:p w14:paraId="62635CFA" w14:textId="77777777" w:rsidR="00794B5E" w:rsidRPr="004805B5" w:rsidRDefault="00794B5E" w:rsidP="000F63CB">
      <w:pPr>
        <w:pStyle w:val="056-Lista"/>
        <w:numPr>
          <w:ilvl w:val="0"/>
          <w:numId w:val="0"/>
        </w:numPr>
        <w:spacing w:before="40" w:after="40"/>
        <w:ind w:left="786"/>
      </w:pPr>
      <w:r>
        <w:t>d</w:t>
      </w:r>
      <w:r w:rsidRPr="004805B5">
        <w:t>)</w:t>
      </w:r>
      <w:r w:rsidRPr="004805B5">
        <w:tab/>
        <w:t xml:space="preserve">Actuarial Risk; </w:t>
      </w:r>
    </w:p>
    <w:p w14:paraId="18F2D95C" w14:textId="77777777" w:rsidR="00794B5E" w:rsidRPr="004805B5" w:rsidRDefault="00794B5E" w:rsidP="000F63CB">
      <w:pPr>
        <w:pStyle w:val="056-Lista"/>
        <w:numPr>
          <w:ilvl w:val="0"/>
          <w:numId w:val="0"/>
        </w:numPr>
        <w:spacing w:before="40" w:after="40"/>
        <w:ind w:left="786"/>
      </w:pPr>
      <w:r>
        <w:rPr>
          <w:rStyle w:val="052-Textoitlico"/>
          <w:i w:val="0"/>
        </w:rPr>
        <w:t>e</w:t>
      </w:r>
      <w:r w:rsidRPr="004805B5">
        <w:rPr>
          <w:rStyle w:val="052-Textoitlico"/>
          <w:i w:val="0"/>
        </w:rPr>
        <w:t>)</w:t>
      </w:r>
      <w:r w:rsidRPr="004805B5">
        <w:rPr>
          <w:rStyle w:val="052-Textoitlico"/>
          <w:i w:val="0"/>
        </w:rPr>
        <w:tab/>
        <w:t>Banking Book</w:t>
      </w:r>
      <w:r w:rsidRPr="004805B5">
        <w:t xml:space="preserve"> Interest Rate Risk;</w:t>
      </w:r>
    </w:p>
    <w:p w14:paraId="37895F89" w14:textId="77777777" w:rsidR="00794B5E" w:rsidRPr="004805B5" w:rsidRDefault="00794B5E" w:rsidP="000F63CB">
      <w:pPr>
        <w:pStyle w:val="056-Lista"/>
        <w:numPr>
          <w:ilvl w:val="0"/>
          <w:numId w:val="0"/>
        </w:numPr>
        <w:spacing w:before="40" w:after="40"/>
        <w:ind w:left="786"/>
      </w:pPr>
      <w:r>
        <w:t>f</w:t>
      </w:r>
      <w:r w:rsidRPr="004805B5">
        <w:t>)</w:t>
      </w:r>
      <w:r w:rsidRPr="004805B5">
        <w:tab/>
        <w:t>Market Risk;</w:t>
      </w:r>
    </w:p>
    <w:p w14:paraId="2C22DEB1" w14:textId="77777777" w:rsidR="00794B5E" w:rsidRPr="004805B5" w:rsidRDefault="00794B5E" w:rsidP="000F63CB">
      <w:pPr>
        <w:pStyle w:val="056-Lista"/>
        <w:numPr>
          <w:ilvl w:val="0"/>
          <w:numId w:val="0"/>
        </w:numPr>
        <w:spacing w:before="40" w:after="40"/>
        <w:ind w:left="1146" w:hanging="360"/>
      </w:pPr>
      <w:r>
        <w:t>g</w:t>
      </w:r>
      <w:r w:rsidRPr="004805B5">
        <w:t>)</w:t>
      </w:r>
      <w:r w:rsidRPr="004805B5">
        <w:tab/>
        <w:t>Liquidity Risk;</w:t>
      </w:r>
    </w:p>
    <w:p w14:paraId="50C5F08F" w14:textId="77777777" w:rsidR="00794B5E" w:rsidRPr="004805B5" w:rsidRDefault="00794B5E" w:rsidP="000F63CB">
      <w:pPr>
        <w:pStyle w:val="056-Lista"/>
        <w:numPr>
          <w:ilvl w:val="0"/>
          <w:numId w:val="0"/>
        </w:numPr>
        <w:spacing w:before="40" w:after="40"/>
        <w:ind w:left="786"/>
      </w:pPr>
      <w:r>
        <w:t>h</w:t>
      </w:r>
      <w:r w:rsidRPr="004805B5">
        <w:t>)</w:t>
      </w:r>
      <w:r w:rsidRPr="004805B5">
        <w:tab/>
        <w:t>Contagion Risk;</w:t>
      </w:r>
    </w:p>
    <w:p w14:paraId="54AA89FF" w14:textId="77777777" w:rsidR="00794B5E" w:rsidRPr="004805B5" w:rsidRDefault="00794B5E" w:rsidP="000F63CB">
      <w:pPr>
        <w:pStyle w:val="056-Lista"/>
        <w:numPr>
          <w:ilvl w:val="0"/>
          <w:numId w:val="0"/>
        </w:numPr>
        <w:spacing w:before="40" w:after="40"/>
        <w:ind w:left="786"/>
      </w:pPr>
      <w:r>
        <w:t>i</w:t>
      </w:r>
      <w:r w:rsidRPr="004805B5">
        <w:t>)</w:t>
      </w:r>
      <w:r w:rsidRPr="004805B5">
        <w:tab/>
        <w:t xml:space="preserve">Operational Risk; </w:t>
      </w:r>
      <w:r>
        <w:t>and</w:t>
      </w:r>
    </w:p>
    <w:p w14:paraId="2D7CD2A1" w14:textId="77777777" w:rsidR="00794B5E" w:rsidRPr="004805B5" w:rsidRDefault="00794B5E" w:rsidP="000F63CB">
      <w:pPr>
        <w:pStyle w:val="056-Lista"/>
        <w:numPr>
          <w:ilvl w:val="0"/>
          <w:numId w:val="0"/>
        </w:numPr>
        <w:spacing w:before="40" w:after="40"/>
        <w:ind w:left="786"/>
      </w:pPr>
      <w:r w:rsidRPr="004805B5">
        <w:t>j)</w:t>
      </w:r>
      <w:r w:rsidRPr="004805B5">
        <w:tab/>
        <w:t>Reputational Risk</w:t>
      </w:r>
      <w:r>
        <w:t>.</w:t>
      </w:r>
    </w:p>
    <w:p w14:paraId="28A93FE9" w14:textId="77777777" w:rsidR="00794B5E" w:rsidRDefault="00794B5E" w:rsidP="00876B3D">
      <w:pPr>
        <w:pStyle w:val="050-TextoPadro"/>
      </w:pPr>
      <w:r w:rsidRPr="004805B5">
        <w:t>The Bank periodically reviews the Corporate Set of Relevant Risks. As a result of the improvement in the process of identifying relevant risks, there was a change in the concept and inclusion of a category in the contagion risk, in order to specify its form of materialization; review of the name from Supplier Risk to Third Party Risk; consolidation of Socio-environmental and Climate Risks, which came to be known as Social, Environmental and Climate Risk; and review of the way in which the Operational Risk is presented, which now includes the management categories of Third Party, Legal, Compliance, Security, Model, Conduct, Cybernetic and IT Risks.</w:t>
      </w:r>
    </w:p>
    <w:p w14:paraId="000583D2" w14:textId="77777777" w:rsidR="00794B5E" w:rsidRPr="004805B5" w:rsidRDefault="00794B5E" w:rsidP="00876B3D">
      <w:pPr>
        <w:pStyle w:val="050-TextoPadro"/>
      </w:pPr>
      <w:r w:rsidRPr="004805B5">
        <w:t>In the Bank, the collegiate risk management is parted from the business units and internal auditory. Risk management policies are approved by the Board of Directors, with the opinion of the Advisory Committees. Risk management is performed in accordance with the Bank's Senior Management policies and strategies.</w:t>
      </w:r>
    </w:p>
    <w:p w14:paraId="6E9ECF46" w14:textId="77777777" w:rsidR="00794B5E" w:rsidRPr="004805B5" w:rsidRDefault="00794B5E" w:rsidP="00876B3D">
      <w:pPr>
        <w:pStyle w:val="050-TextoPadro"/>
      </w:pPr>
      <w:r w:rsidRPr="004805B5">
        <w:t xml:space="preserve">To learn more about the risk and capital management process in Banco do Brasil, visit the information available in the Risk Management Report and in the Recovery Plan at the website </w:t>
      </w:r>
      <w:r w:rsidRPr="004805B5">
        <w:rPr>
          <w:rStyle w:val="052-Textoitlico"/>
          <w:i w:val="0"/>
        </w:rPr>
        <w:t>bb.com.br/ir</w:t>
      </w:r>
      <w:r w:rsidRPr="004805B5">
        <w:t>.</w:t>
      </w:r>
    </w:p>
    <w:p w14:paraId="5D82B547" w14:textId="77777777" w:rsidR="00794B5E" w:rsidRPr="004805B5" w:rsidRDefault="00794B5E" w:rsidP="00876B3D">
      <w:pPr>
        <w:pStyle w:val="050-TextoPadro"/>
        <w:rPr>
          <w:lang w:eastAsia="en-US"/>
        </w:rPr>
      </w:pPr>
    </w:p>
    <w:p w14:paraId="7A714E5D" w14:textId="77777777" w:rsidR="00794B5E" w:rsidRPr="004805B5" w:rsidRDefault="00794B5E" w:rsidP="00876B3D">
      <w:pPr>
        <w:pStyle w:val="050-TextoPadro"/>
        <w:sectPr w:rsidR="00794B5E" w:rsidRPr="004805B5" w:rsidSect="00A02974">
          <w:headerReference w:type="even" r:id="rId67"/>
          <w:headerReference w:type="default" r:id="rId68"/>
          <w:footerReference w:type="even" r:id="rId69"/>
          <w:headerReference w:type="first" r:id="rId70"/>
          <w:footerReference w:type="first" r:id="rId71"/>
          <w:pgSz w:w="11907" w:h="16840" w:code="9"/>
          <w:pgMar w:top="2126" w:right="851" w:bottom="1134" w:left="1418" w:header="425" w:footer="425" w:gutter="0"/>
          <w:cols w:space="283"/>
          <w:docGrid w:linePitch="326"/>
        </w:sectPr>
      </w:pPr>
    </w:p>
    <w:p w14:paraId="67D8435D" w14:textId="77777777" w:rsidR="00794B5E" w:rsidRPr="001C2FD8" w:rsidRDefault="00794B5E" w:rsidP="001C2FD8">
      <w:pPr>
        <w:pStyle w:val="050-TextoPadro"/>
        <w:rPr>
          <w:b/>
          <w:bCs/>
          <w:sz w:val="20"/>
          <w:szCs w:val="20"/>
        </w:rPr>
      </w:pPr>
      <w:bookmarkStart w:id="11961" w:name="BBGRC01_Titulo"/>
      <w:r w:rsidRPr="001C2FD8">
        <w:rPr>
          <w:b/>
          <w:bCs/>
          <w:sz w:val="20"/>
          <w:szCs w:val="20"/>
        </w:rPr>
        <w:lastRenderedPageBreak/>
        <w:t>Financial instruments - fair value</w:t>
      </w:r>
      <w:bookmarkEnd w:id="11961"/>
    </w:p>
    <w:p w14:paraId="6E9D311B" w14:textId="77777777" w:rsidR="00794B5E" w:rsidRPr="004805B5" w:rsidRDefault="00794B5E" w:rsidP="00876B3D">
      <w:pPr>
        <w:pStyle w:val="050-TextoPadro"/>
      </w:pPr>
      <w:r w:rsidRPr="004805B5">
        <w:t>Financial instruments recorded in balance sheet accounts, compared to fair value:</w:t>
      </w:r>
    </w:p>
    <w:tbl>
      <w:tblPr>
        <w:tblW w:w="97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1 - Financial instruments - fair value"/>
        <w:tblDescription w:val="PubliCon - Sistema de Gerenciamento do Documentos Contábeis para Publicação&#10;&#10;Última atualização do mapa do quadro em: "/>
      </w:tblPr>
      <w:tblGrid>
        <w:gridCol w:w="2101"/>
        <w:gridCol w:w="956"/>
        <w:gridCol w:w="956"/>
        <w:gridCol w:w="956"/>
        <w:gridCol w:w="956"/>
        <w:gridCol w:w="956"/>
        <w:gridCol w:w="956"/>
        <w:gridCol w:w="956"/>
        <w:gridCol w:w="956"/>
      </w:tblGrid>
      <w:tr w:rsidR="00794B5E" w:rsidRPr="00C20896" w14:paraId="340888C5" w14:textId="77777777" w:rsidTr="00876B3D">
        <w:trPr>
          <w:cantSplit/>
          <w:tblHeader/>
        </w:trPr>
        <w:tc>
          <w:tcPr>
            <w:tcW w:w="2101" w:type="dxa"/>
            <w:vMerge w:val="restart"/>
            <w:shd w:val="solid" w:color="132B4A" w:fill="auto"/>
            <w:vAlign w:val="center"/>
          </w:tcPr>
          <w:p w14:paraId="1F71CF59" w14:textId="77777777" w:rsidR="00794B5E" w:rsidRPr="003E1E0E" w:rsidRDefault="00794B5E" w:rsidP="00876B3D">
            <w:pPr>
              <w:pStyle w:val="070-TabelaPadro"/>
              <w:jc w:val="center"/>
              <w:rPr>
                <w:sz w:val="11"/>
              </w:rPr>
            </w:pPr>
            <w:bookmarkStart w:id="11962" w:name="BBGRC01"/>
          </w:p>
        </w:tc>
        <w:tc>
          <w:tcPr>
            <w:tcW w:w="1912" w:type="dxa"/>
            <w:gridSpan w:val="2"/>
            <w:tcBorders>
              <w:bottom w:val="single" w:sz="4" w:space="0" w:color="FFFFFF" w:themeColor="background1"/>
            </w:tcBorders>
            <w:shd w:val="solid" w:color="132B4A" w:fill="auto"/>
            <w:vAlign w:val="center"/>
          </w:tcPr>
          <w:p w14:paraId="6C2C4A98" w14:textId="77777777" w:rsidR="00794B5E" w:rsidRPr="003E1E0E" w:rsidRDefault="00794B5E" w:rsidP="00876B3D">
            <w:pPr>
              <w:pStyle w:val="070-TabelaPadro"/>
              <w:jc w:val="center"/>
              <w:rPr>
                <w:sz w:val="11"/>
              </w:rPr>
            </w:pPr>
            <w:r>
              <w:rPr>
                <w:sz w:val="11"/>
              </w:rPr>
              <w:t>Mar 31, 2022</w:t>
            </w:r>
          </w:p>
        </w:tc>
        <w:tc>
          <w:tcPr>
            <w:tcW w:w="1912" w:type="dxa"/>
            <w:gridSpan w:val="2"/>
            <w:tcBorders>
              <w:bottom w:val="single" w:sz="4" w:space="0" w:color="FFFFFF" w:themeColor="background1"/>
            </w:tcBorders>
            <w:shd w:val="solid" w:color="132B4A" w:fill="auto"/>
            <w:vAlign w:val="center"/>
          </w:tcPr>
          <w:p w14:paraId="7A368B12" w14:textId="77777777" w:rsidR="00794B5E" w:rsidRPr="003E1E0E" w:rsidRDefault="00794B5E" w:rsidP="00876B3D">
            <w:pPr>
              <w:pStyle w:val="070-TabelaPadro"/>
              <w:jc w:val="center"/>
              <w:rPr>
                <w:sz w:val="11"/>
              </w:rPr>
            </w:pPr>
            <w:r>
              <w:rPr>
                <w:sz w:val="11"/>
              </w:rPr>
              <w:t>Dec 31, 2021</w:t>
            </w:r>
          </w:p>
        </w:tc>
        <w:tc>
          <w:tcPr>
            <w:tcW w:w="3824" w:type="dxa"/>
            <w:gridSpan w:val="4"/>
            <w:tcBorders>
              <w:bottom w:val="single" w:sz="4" w:space="0" w:color="FFFFFF" w:themeColor="background1"/>
            </w:tcBorders>
            <w:shd w:val="solid" w:color="132B4A" w:fill="auto"/>
            <w:vAlign w:val="center"/>
          </w:tcPr>
          <w:p w14:paraId="19823A70" w14:textId="77777777" w:rsidR="00794B5E" w:rsidRPr="003E1E0E" w:rsidRDefault="00794B5E" w:rsidP="00876B3D">
            <w:pPr>
              <w:pStyle w:val="070-TabelaPadro"/>
              <w:jc w:val="center"/>
              <w:rPr>
                <w:sz w:val="11"/>
              </w:rPr>
            </w:pPr>
            <w:r>
              <w:rPr>
                <w:sz w:val="11"/>
              </w:rPr>
              <w:t>Unrealized gain/(loss) without tax effects</w:t>
            </w:r>
          </w:p>
        </w:tc>
      </w:tr>
      <w:tr w:rsidR="00794B5E" w:rsidRPr="003E1E0E" w14:paraId="6465CF2D" w14:textId="77777777" w:rsidTr="00876B3D">
        <w:trPr>
          <w:cantSplit/>
          <w:tblHeader/>
        </w:trPr>
        <w:tc>
          <w:tcPr>
            <w:tcW w:w="2101" w:type="dxa"/>
            <w:vMerge/>
            <w:shd w:val="solid" w:color="132B4A" w:fill="auto"/>
            <w:vAlign w:val="center"/>
          </w:tcPr>
          <w:p w14:paraId="4673BC3E" w14:textId="77777777" w:rsidR="00794B5E" w:rsidRPr="003E1E0E" w:rsidRDefault="00794B5E" w:rsidP="00876B3D">
            <w:pPr>
              <w:pStyle w:val="070-TabelaPadro"/>
              <w:jc w:val="center"/>
              <w:rPr>
                <w:sz w:val="11"/>
              </w:rPr>
            </w:pPr>
          </w:p>
        </w:tc>
        <w:tc>
          <w:tcPr>
            <w:tcW w:w="956" w:type="dxa"/>
            <w:vMerge w:val="restart"/>
            <w:shd w:val="solid" w:color="132B4A" w:fill="auto"/>
            <w:vAlign w:val="center"/>
          </w:tcPr>
          <w:p w14:paraId="610965B9" w14:textId="77777777" w:rsidR="00794B5E" w:rsidRPr="003E1E0E" w:rsidRDefault="00794B5E" w:rsidP="00876B3D">
            <w:pPr>
              <w:pStyle w:val="070-TabelaPadro"/>
              <w:jc w:val="center"/>
              <w:rPr>
                <w:sz w:val="11"/>
              </w:rPr>
            </w:pPr>
            <w:r>
              <w:rPr>
                <w:sz w:val="11"/>
              </w:rPr>
              <w:t>Book value</w:t>
            </w:r>
          </w:p>
        </w:tc>
        <w:tc>
          <w:tcPr>
            <w:tcW w:w="956" w:type="dxa"/>
            <w:vMerge w:val="restart"/>
            <w:shd w:val="solid" w:color="132B4A" w:fill="auto"/>
            <w:vAlign w:val="center"/>
          </w:tcPr>
          <w:p w14:paraId="409043D2" w14:textId="77777777" w:rsidR="00794B5E" w:rsidRPr="003E1E0E" w:rsidRDefault="00794B5E" w:rsidP="00876B3D">
            <w:pPr>
              <w:pStyle w:val="070-TabelaPadro"/>
              <w:jc w:val="center"/>
              <w:rPr>
                <w:sz w:val="11"/>
              </w:rPr>
            </w:pPr>
            <w:r>
              <w:rPr>
                <w:sz w:val="11"/>
              </w:rPr>
              <w:t>Fair value</w:t>
            </w:r>
          </w:p>
        </w:tc>
        <w:tc>
          <w:tcPr>
            <w:tcW w:w="956" w:type="dxa"/>
            <w:vMerge w:val="restart"/>
            <w:shd w:val="solid" w:color="132B4A" w:fill="auto"/>
            <w:vAlign w:val="center"/>
          </w:tcPr>
          <w:p w14:paraId="7986B26A" w14:textId="77777777" w:rsidR="00794B5E" w:rsidRPr="003E1E0E" w:rsidRDefault="00794B5E" w:rsidP="00876B3D">
            <w:pPr>
              <w:pStyle w:val="070-TabelaPadro"/>
              <w:jc w:val="center"/>
              <w:rPr>
                <w:sz w:val="11"/>
              </w:rPr>
            </w:pPr>
            <w:r>
              <w:rPr>
                <w:sz w:val="11"/>
              </w:rPr>
              <w:t>Book value</w:t>
            </w:r>
          </w:p>
        </w:tc>
        <w:tc>
          <w:tcPr>
            <w:tcW w:w="956" w:type="dxa"/>
            <w:vMerge w:val="restart"/>
            <w:shd w:val="solid" w:color="132B4A" w:fill="auto"/>
            <w:vAlign w:val="center"/>
          </w:tcPr>
          <w:p w14:paraId="3F7798A0" w14:textId="77777777" w:rsidR="00794B5E" w:rsidRPr="003E1E0E" w:rsidRDefault="00794B5E" w:rsidP="00876B3D">
            <w:pPr>
              <w:pStyle w:val="070-TabelaPadro"/>
              <w:jc w:val="center"/>
              <w:rPr>
                <w:sz w:val="11"/>
              </w:rPr>
            </w:pPr>
            <w:r>
              <w:rPr>
                <w:sz w:val="11"/>
              </w:rPr>
              <w:t>Fair value</w:t>
            </w:r>
          </w:p>
        </w:tc>
        <w:tc>
          <w:tcPr>
            <w:tcW w:w="1912" w:type="dxa"/>
            <w:gridSpan w:val="2"/>
            <w:tcBorders>
              <w:bottom w:val="single" w:sz="4" w:space="0" w:color="FFFFFF" w:themeColor="background1"/>
            </w:tcBorders>
            <w:shd w:val="solid" w:color="132B4A" w:fill="auto"/>
            <w:vAlign w:val="center"/>
          </w:tcPr>
          <w:p w14:paraId="6A26FF60" w14:textId="77777777" w:rsidR="00794B5E" w:rsidRPr="003E1E0E" w:rsidRDefault="00794B5E" w:rsidP="00876B3D">
            <w:pPr>
              <w:pStyle w:val="070-TabelaPadro"/>
              <w:jc w:val="center"/>
              <w:rPr>
                <w:sz w:val="11"/>
              </w:rPr>
            </w:pPr>
            <w:r>
              <w:rPr>
                <w:sz w:val="11"/>
              </w:rPr>
              <w:t>On income</w:t>
            </w:r>
          </w:p>
        </w:tc>
        <w:tc>
          <w:tcPr>
            <w:tcW w:w="1912" w:type="dxa"/>
            <w:gridSpan w:val="2"/>
            <w:tcBorders>
              <w:bottom w:val="single" w:sz="4" w:space="0" w:color="FFFFFF" w:themeColor="background1"/>
            </w:tcBorders>
            <w:shd w:val="solid" w:color="132B4A" w:fill="auto"/>
            <w:vAlign w:val="center"/>
          </w:tcPr>
          <w:p w14:paraId="751FEA20" w14:textId="77777777" w:rsidR="00794B5E" w:rsidRPr="003E1E0E" w:rsidRDefault="00794B5E" w:rsidP="00876B3D">
            <w:pPr>
              <w:pStyle w:val="070-TabelaPadro"/>
              <w:jc w:val="center"/>
              <w:rPr>
                <w:sz w:val="11"/>
              </w:rPr>
            </w:pPr>
            <w:r>
              <w:rPr>
                <w:sz w:val="11"/>
              </w:rPr>
              <w:t>On shareholders’ equity</w:t>
            </w:r>
          </w:p>
        </w:tc>
      </w:tr>
      <w:tr w:rsidR="00794B5E" w:rsidRPr="003E1E0E" w14:paraId="562DE994" w14:textId="77777777" w:rsidTr="00876B3D">
        <w:trPr>
          <w:cantSplit/>
          <w:tblHeader/>
        </w:trPr>
        <w:tc>
          <w:tcPr>
            <w:tcW w:w="2101" w:type="dxa"/>
            <w:vMerge/>
            <w:tcBorders>
              <w:bottom w:val="single" w:sz="4" w:space="0" w:color="FFFFFF" w:themeColor="background1"/>
            </w:tcBorders>
            <w:shd w:val="solid" w:color="132B4A" w:fill="auto"/>
            <w:vAlign w:val="center"/>
          </w:tcPr>
          <w:p w14:paraId="30C9CD70" w14:textId="77777777" w:rsidR="00794B5E" w:rsidRPr="003E1E0E" w:rsidRDefault="00794B5E" w:rsidP="00876B3D">
            <w:pPr>
              <w:pStyle w:val="070-TabelaPadro"/>
              <w:jc w:val="center"/>
              <w:rPr>
                <w:sz w:val="11"/>
              </w:rPr>
            </w:pPr>
          </w:p>
        </w:tc>
        <w:tc>
          <w:tcPr>
            <w:tcW w:w="956" w:type="dxa"/>
            <w:vMerge/>
            <w:tcBorders>
              <w:bottom w:val="single" w:sz="4" w:space="0" w:color="FFFFFF" w:themeColor="background1"/>
            </w:tcBorders>
            <w:shd w:val="solid" w:color="132B4A" w:fill="auto"/>
            <w:vAlign w:val="center"/>
          </w:tcPr>
          <w:p w14:paraId="48DAFE3B" w14:textId="77777777" w:rsidR="00794B5E" w:rsidRPr="003E1E0E" w:rsidRDefault="00794B5E" w:rsidP="00876B3D">
            <w:pPr>
              <w:pStyle w:val="070-TabelaPadro"/>
              <w:jc w:val="center"/>
              <w:rPr>
                <w:sz w:val="11"/>
              </w:rPr>
            </w:pPr>
          </w:p>
        </w:tc>
        <w:tc>
          <w:tcPr>
            <w:tcW w:w="956" w:type="dxa"/>
            <w:vMerge/>
            <w:tcBorders>
              <w:bottom w:val="single" w:sz="4" w:space="0" w:color="FFFFFF" w:themeColor="background1"/>
            </w:tcBorders>
            <w:shd w:val="solid" w:color="132B4A" w:fill="auto"/>
            <w:vAlign w:val="center"/>
          </w:tcPr>
          <w:p w14:paraId="1457EE49" w14:textId="77777777" w:rsidR="00794B5E" w:rsidRPr="003E1E0E" w:rsidRDefault="00794B5E" w:rsidP="00876B3D">
            <w:pPr>
              <w:pStyle w:val="070-TabelaPadro"/>
              <w:jc w:val="center"/>
              <w:rPr>
                <w:sz w:val="11"/>
              </w:rPr>
            </w:pPr>
          </w:p>
        </w:tc>
        <w:tc>
          <w:tcPr>
            <w:tcW w:w="956" w:type="dxa"/>
            <w:vMerge/>
            <w:tcBorders>
              <w:bottom w:val="single" w:sz="4" w:space="0" w:color="FFFFFF" w:themeColor="background1"/>
            </w:tcBorders>
            <w:shd w:val="solid" w:color="132B4A" w:fill="auto"/>
            <w:vAlign w:val="center"/>
          </w:tcPr>
          <w:p w14:paraId="0C5D19A0" w14:textId="77777777" w:rsidR="00794B5E" w:rsidRPr="003E1E0E" w:rsidRDefault="00794B5E" w:rsidP="00876B3D">
            <w:pPr>
              <w:pStyle w:val="070-TabelaPadro"/>
              <w:jc w:val="center"/>
              <w:rPr>
                <w:sz w:val="11"/>
              </w:rPr>
            </w:pPr>
          </w:p>
        </w:tc>
        <w:tc>
          <w:tcPr>
            <w:tcW w:w="956" w:type="dxa"/>
            <w:vMerge/>
            <w:tcBorders>
              <w:bottom w:val="single" w:sz="4" w:space="0" w:color="FFFFFF" w:themeColor="background1"/>
            </w:tcBorders>
            <w:shd w:val="solid" w:color="132B4A" w:fill="auto"/>
            <w:vAlign w:val="center"/>
          </w:tcPr>
          <w:p w14:paraId="6AACBDF4" w14:textId="77777777" w:rsidR="00794B5E" w:rsidRPr="003E1E0E" w:rsidRDefault="00794B5E" w:rsidP="00876B3D">
            <w:pPr>
              <w:pStyle w:val="070-TabelaPadro"/>
              <w:jc w:val="center"/>
              <w:rPr>
                <w:sz w:val="11"/>
              </w:rPr>
            </w:pPr>
          </w:p>
        </w:tc>
        <w:tc>
          <w:tcPr>
            <w:tcW w:w="956" w:type="dxa"/>
            <w:tcBorders>
              <w:bottom w:val="single" w:sz="4" w:space="0" w:color="FFFFFF" w:themeColor="background1"/>
            </w:tcBorders>
            <w:shd w:val="solid" w:color="132B4A" w:fill="auto"/>
            <w:vAlign w:val="center"/>
          </w:tcPr>
          <w:p w14:paraId="000027A4" w14:textId="77777777" w:rsidR="00794B5E" w:rsidRPr="003E1E0E" w:rsidRDefault="00794B5E" w:rsidP="00876B3D">
            <w:pPr>
              <w:pStyle w:val="070-TabelaPadro"/>
              <w:jc w:val="center"/>
              <w:rPr>
                <w:sz w:val="11"/>
              </w:rPr>
            </w:pPr>
            <w:r>
              <w:rPr>
                <w:sz w:val="11"/>
              </w:rPr>
              <w:t>Mar 31, 2022</w:t>
            </w:r>
          </w:p>
        </w:tc>
        <w:tc>
          <w:tcPr>
            <w:tcW w:w="956" w:type="dxa"/>
            <w:tcBorders>
              <w:bottom w:val="single" w:sz="4" w:space="0" w:color="FFFFFF" w:themeColor="background1"/>
            </w:tcBorders>
            <w:shd w:val="solid" w:color="132B4A" w:fill="auto"/>
            <w:vAlign w:val="center"/>
          </w:tcPr>
          <w:p w14:paraId="20FD6492" w14:textId="77777777" w:rsidR="00794B5E" w:rsidRPr="003E1E0E" w:rsidRDefault="00794B5E" w:rsidP="00876B3D">
            <w:pPr>
              <w:pStyle w:val="070-TabelaPadro"/>
              <w:jc w:val="center"/>
              <w:rPr>
                <w:sz w:val="11"/>
              </w:rPr>
            </w:pPr>
            <w:r>
              <w:rPr>
                <w:sz w:val="11"/>
              </w:rPr>
              <w:t>Dec 31, 2021</w:t>
            </w:r>
          </w:p>
        </w:tc>
        <w:tc>
          <w:tcPr>
            <w:tcW w:w="956" w:type="dxa"/>
            <w:tcBorders>
              <w:bottom w:val="single" w:sz="4" w:space="0" w:color="FFFFFF" w:themeColor="background1"/>
            </w:tcBorders>
            <w:shd w:val="solid" w:color="132B4A" w:fill="auto"/>
            <w:vAlign w:val="center"/>
          </w:tcPr>
          <w:p w14:paraId="3407EC0A" w14:textId="77777777" w:rsidR="00794B5E" w:rsidRPr="003E1E0E" w:rsidRDefault="00794B5E" w:rsidP="00876B3D">
            <w:pPr>
              <w:pStyle w:val="070-TabelaPadro"/>
              <w:jc w:val="center"/>
              <w:rPr>
                <w:sz w:val="11"/>
              </w:rPr>
            </w:pPr>
            <w:r>
              <w:rPr>
                <w:sz w:val="11"/>
              </w:rPr>
              <w:t>Mar 31, 2022</w:t>
            </w:r>
          </w:p>
        </w:tc>
        <w:tc>
          <w:tcPr>
            <w:tcW w:w="956" w:type="dxa"/>
            <w:tcBorders>
              <w:bottom w:val="single" w:sz="4" w:space="0" w:color="FFFFFF" w:themeColor="background1"/>
            </w:tcBorders>
            <w:shd w:val="solid" w:color="132B4A" w:fill="auto"/>
            <w:vAlign w:val="center"/>
          </w:tcPr>
          <w:p w14:paraId="2EF70956" w14:textId="77777777" w:rsidR="00794B5E" w:rsidRPr="003E1E0E" w:rsidRDefault="00794B5E" w:rsidP="00876B3D">
            <w:pPr>
              <w:pStyle w:val="070-TabelaPadro"/>
              <w:jc w:val="center"/>
              <w:rPr>
                <w:sz w:val="11"/>
              </w:rPr>
            </w:pPr>
            <w:r>
              <w:rPr>
                <w:sz w:val="11"/>
              </w:rPr>
              <w:t>Dec 31, 2021</w:t>
            </w:r>
          </w:p>
        </w:tc>
      </w:tr>
      <w:tr w:rsidR="00794B5E" w:rsidRPr="003E1E0E" w14:paraId="0E5D6372" w14:textId="77777777" w:rsidTr="00876B3D">
        <w:trPr>
          <w:cantSplit/>
        </w:trPr>
        <w:tc>
          <w:tcPr>
            <w:tcW w:w="2101" w:type="dxa"/>
            <w:tcBorders>
              <w:bottom w:val="single" w:sz="4" w:space="0" w:color="FFFFFF" w:themeColor="background1"/>
            </w:tcBorders>
            <w:shd w:val="solid" w:color="F3F3F3" w:fill="auto"/>
            <w:vAlign w:val="center"/>
          </w:tcPr>
          <w:p w14:paraId="3A66BB97" w14:textId="77777777" w:rsidR="00794B5E" w:rsidRPr="003E1E0E" w:rsidRDefault="00794B5E" w:rsidP="00876B3D">
            <w:pPr>
              <w:pStyle w:val="070-TabelaPadro"/>
              <w:jc w:val="left"/>
              <w:rPr>
                <w:b/>
                <w:sz w:val="11"/>
              </w:rPr>
            </w:pPr>
            <w:bookmarkStart w:id="11963" w:name="BBGRC0100001" w:colFirst="0" w:colLast="0"/>
            <w:bookmarkStart w:id="11964" w:name="BBGRC01AA001" w:colFirst="0" w:colLast="0"/>
            <w:bookmarkStart w:id="11965" w:name="BBGRC01AB001" w:colFirst="0" w:colLast="0"/>
            <w:bookmarkStart w:id="11966" w:name="BBGRC01AC001" w:colFirst="0" w:colLast="0"/>
            <w:bookmarkStart w:id="11967" w:name="BBGRC01AD001" w:colFirst="0" w:colLast="0"/>
            <w:bookmarkStart w:id="11968" w:name="BBGRC01AG001" w:colFirst="0" w:colLast="0"/>
            <w:bookmarkStart w:id="11969" w:name="BBGRC01AH001" w:colFirst="0" w:colLast="0"/>
            <w:bookmarkStart w:id="11970" w:name="BBGRC01AJ001" w:colFirst="0" w:colLast="0"/>
            <w:bookmarkStart w:id="11971" w:name="BBGRC01AK001" w:colFirst="0" w:colLast="0"/>
            <w:r>
              <w:rPr>
                <w:b/>
                <w:sz w:val="11"/>
              </w:rPr>
              <w:t>Assets</w:t>
            </w:r>
          </w:p>
        </w:tc>
        <w:tc>
          <w:tcPr>
            <w:tcW w:w="956" w:type="dxa"/>
            <w:tcBorders>
              <w:bottom w:val="single" w:sz="4" w:space="0" w:color="FFFFFF" w:themeColor="background1"/>
            </w:tcBorders>
            <w:shd w:val="solid" w:color="F3F3F3" w:fill="auto"/>
            <w:vAlign w:val="center"/>
          </w:tcPr>
          <w:p w14:paraId="12376E1E" w14:textId="77777777" w:rsidR="00794B5E" w:rsidRPr="003E1E0E" w:rsidRDefault="00794B5E" w:rsidP="00876B3D">
            <w:pPr>
              <w:pStyle w:val="070-TabelaPadro"/>
              <w:rPr>
                <w:b/>
                <w:sz w:val="11"/>
              </w:rPr>
            </w:pPr>
          </w:p>
        </w:tc>
        <w:tc>
          <w:tcPr>
            <w:tcW w:w="956" w:type="dxa"/>
            <w:tcBorders>
              <w:bottom w:val="single" w:sz="4" w:space="0" w:color="FFFFFF" w:themeColor="background1"/>
            </w:tcBorders>
            <w:shd w:val="solid" w:color="F3F3F3" w:fill="auto"/>
            <w:vAlign w:val="center"/>
          </w:tcPr>
          <w:p w14:paraId="73883BB4" w14:textId="77777777" w:rsidR="00794B5E" w:rsidRPr="003E1E0E" w:rsidRDefault="00794B5E" w:rsidP="00876B3D">
            <w:pPr>
              <w:pStyle w:val="070-TabelaPadro"/>
              <w:rPr>
                <w:b/>
                <w:sz w:val="11"/>
              </w:rPr>
            </w:pPr>
          </w:p>
        </w:tc>
        <w:tc>
          <w:tcPr>
            <w:tcW w:w="956" w:type="dxa"/>
            <w:tcBorders>
              <w:bottom w:val="single" w:sz="4" w:space="0" w:color="FFFFFF" w:themeColor="background1"/>
            </w:tcBorders>
            <w:shd w:val="solid" w:color="F3F3F3" w:fill="auto"/>
            <w:vAlign w:val="center"/>
          </w:tcPr>
          <w:p w14:paraId="4C675B2E" w14:textId="77777777" w:rsidR="00794B5E" w:rsidRPr="003E1E0E" w:rsidRDefault="00794B5E" w:rsidP="00876B3D">
            <w:pPr>
              <w:pStyle w:val="070-TabelaPadro"/>
              <w:rPr>
                <w:b/>
                <w:sz w:val="11"/>
              </w:rPr>
            </w:pPr>
          </w:p>
        </w:tc>
        <w:tc>
          <w:tcPr>
            <w:tcW w:w="956" w:type="dxa"/>
            <w:tcBorders>
              <w:bottom w:val="single" w:sz="4" w:space="0" w:color="FFFFFF" w:themeColor="background1"/>
            </w:tcBorders>
            <w:shd w:val="solid" w:color="F3F3F3" w:fill="auto"/>
            <w:vAlign w:val="center"/>
          </w:tcPr>
          <w:p w14:paraId="3421D80A" w14:textId="77777777" w:rsidR="00794B5E" w:rsidRPr="003E1E0E" w:rsidRDefault="00794B5E" w:rsidP="00876B3D">
            <w:pPr>
              <w:pStyle w:val="070-TabelaPadro"/>
              <w:rPr>
                <w:b/>
                <w:sz w:val="11"/>
              </w:rPr>
            </w:pPr>
          </w:p>
        </w:tc>
        <w:tc>
          <w:tcPr>
            <w:tcW w:w="956" w:type="dxa"/>
            <w:tcBorders>
              <w:bottom w:val="single" w:sz="4" w:space="0" w:color="FFFFFF" w:themeColor="background1"/>
            </w:tcBorders>
            <w:shd w:val="solid" w:color="F3F3F3" w:fill="auto"/>
            <w:vAlign w:val="center"/>
          </w:tcPr>
          <w:p w14:paraId="1169D9CB" w14:textId="77777777" w:rsidR="00794B5E" w:rsidRPr="003E1E0E" w:rsidRDefault="00794B5E" w:rsidP="00876B3D">
            <w:pPr>
              <w:pStyle w:val="070-TabelaPadro"/>
              <w:rPr>
                <w:b/>
                <w:sz w:val="11"/>
              </w:rPr>
            </w:pPr>
          </w:p>
        </w:tc>
        <w:tc>
          <w:tcPr>
            <w:tcW w:w="956" w:type="dxa"/>
            <w:tcBorders>
              <w:bottom w:val="single" w:sz="4" w:space="0" w:color="FFFFFF" w:themeColor="background1"/>
            </w:tcBorders>
            <w:shd w:val="solid" w:color="F3F3F3" w:fill="auto"/>
            <w:vAlign w:val="center"/>
          </w:tcPr>
          <w:p w14:paraId="24D4F247" w14:textId="77777777" w:rsidR="00794B5E" w:rsidRPr="003E1E0E" w:rsidRDefault="00794B5E" w:rsidP="00876B3D">
            <w:pPr>
              <w:pStyle w:val="070-TabelaPadro"/>
              <w:rPr>
                <w:b/>
                <w:sz w:val="11"/>
              </w:rPr>
            </w:pPr>
          </w:p>
        </w:tc>
        <w:tc>
          <w:tcPr>
            <w:tcW w:w="956" w:type="dxa"/>
            <w:tcBorders>
              <w:bottom w:val="single" w:sz="4" w:space="0" w:color="FFFFFF" w:themeColor="background1"/>
            </w:tcBorders>
            <w:shd w:val="solid" w:color="F3F3F3" w:fill="auto"/>
            <w:vAlign w:val="center"/>
          </w:tcPr>
          <w:p w14:paraId="185F43BE" w14:textId="77777777" w:rsidR="00794B5E" w:rsidRPr="003E1E0E" w:rsidRDefault="00794B5E" w:rsidP="00876B3D">
            <w:pPr>
              <w:pStyle w:val="070-TabelaPadro"/>
              <w:rPr>
                <w:b/>
                <w:sz w:val="11"/>
              </w:rPr>
            </w:pPr>
          </w:p>
        </w:tc>
        <w:tc>
          <w:tcPr>
            <w:tcW w:w="956" w:type="dxa"/>
            <w:tcBorders>
              <w:bottom w:val="single" w:sz="4" w:space="0" w:color="FFFFFF" w:themeColor="background1"/>
            </w:tcBorders>
            <w:shd w:val="solid" w:color="F3F3F3" w:fill="auto"/>
            <w:vAlign w:val="center"/>
          </w:tcPr>
          <w:p w14:paraId="19B6A179" w14:textId="77777777" w:rsidR="00794B5E" w:rsidRPr="003E1E0E" w:rsidRDefault="00794B5E" w:rsidP="00876B3D">
            <w:pPr>
              <w:pStyle w:val="070-TabelaPadro"/>
              <w:rPr>
                <w:b/>
                <w:sz w:val="11"/>
              </w:rPr>
            </w:pPr>
          </w:p>
        </w:tc>
      </w:tr>
      <w:tr w:rsidR="00794B5E" w:rsidRPr="003E1E0E" w14:paraId="5EAE2410" w14:textId="77777777" w:rsidTr="00876B3D">
        <w:trPr>
          <w:cantSplit/>
        </w:trPr>
        <w:tc>
          <w:tcPr>
            <w:tcW w:w="2101" w:type="dxa"/>
            <w:tcBorders>
              <w:bottom w:val="single" w:sz="4" w:space="0" w:color="FFFFFF" w:themeColor="background1"/>
            </w:tcBorders>
            <w:shd w:val="solid" w:color="E6E6E6" w:fill="auto"/>
            <w:vAlign w:val="center"/>
          </w:tcPr>
          <w:p w14:paraId="2FBCC0A4" w14:textId="77777777" w:rsidR="00794B5E" w:rsidRPr="003E1E0E" w:rsidRDefault="00794B5E" w:rsidP="00876B3D">
            <w:pPr>
              <w:pStyle w:val="070-TabelaPadro"/>
              <w:ind w:left="60"/>
              <w:jc w:val="left"/>
              <w:rPr>
                <w:sz w:val="11"/>
              </w:rPr>
            </w:pPr>
            <w:bookmarkStart w:id="11972" w:name="BBGRC0100018" w:colFirst="0" w:colLast="0"/>
            <w:bookmarkEnd w:id="11963"/>
            <w:bookmarkEnd w:id="11964"/>
            <w:bookmarkEnd w:id="11965"/>
            <w:bookmarkEnd w:id="11966"/>
            <w:bookmarkEnd w:id="11967"/>
            <w:bookmarkEnd w:id="11968"/>
            <w:bookmarkEnd w:id="11969"/>
            <w:bookmarkEnd w:id="11970"/>
            <w:bookmarkEnd w:id="11971"/>
            <w:r>
              <w:rPr>
                <w:sz w:val="11"/>
              </w:rPr>
              <w:t>Cash and due from banks</w:t>
            </w:r>
          </w:p>
        </w:tc>
        <w:tc>
          <w:tcPr>
            <w:tcW w:w="956" w:type="dxa"/>
            <w:tcBorders>
              <w:bottom w:val="single" w:sz="4" w:space="0" w:color="FFFFFF" w:themeColor="background1"/>
            </w:tcBorders>
            <w:shd w:val="solid" w:color="E6E6E6" w:fill="auto"/>
            <w:vAlign w:val="center"/>
          </w:tcPr>
          <w:p w14:paraId="77371E34" w14:textId="77777777" w:rsidR="00794B5E" w:rsidRPr="003E1E0E" w:rsidRDefault="00794B5E" w:rsidP="00876B3D">
            <w:pPr>
              <w:pStyle w:val="070-TabelaPadro"/>
              <w:rPr>
                <w:sz w:val="11"/>
              </w:rPr>
            </w:pPr>
            <w:bookmarkStart w:id="11973" w:name="BBGRC01AA018"/>
            <w:bookmarkEnd w:id="11973"/>
            <w:r>
              <w:rPr>
                <w:sz w:val="11"/>
              </w:rPr>
              <w:t>17,172,960</w:t>
            </w:r>
          </w:p>
        </w:tc>
        <w:tc>
          <w:tcPr>
            <w:tcW w:w="956" w:type="dxa"/>
            <w:tcBorders>
              <w:bottom w:val="single" w:sz="4" w:space="0" w:color="FFFFFF" w:themeColor="background1"/>
            </w:tcBorders>
            <w:shd w:val="solid" w:color="E6E6E6" w:fill="auto"/>
            <w:vAlign w:val="center"/>
          </w:tcPr>
          <w:p w14:paraId="188EADCC" w14:textId="77777777" w:rsidR="00794B5E" w:rsidRPr="003E1E0E" w:rsidRDefault="00794B5E" w:rsidP="00876B3D">
            <w:pPr>
              <w:pStyle w:val="070-TabelaPadro"/>
              <w:rPr>
                <w:sz w:val="11"/>
              </w:rPr>
            </w:pPr>
            <w:bookmarkStart w:id="11974" w:name="BBGRC01AB018"/>
            <w:bookmarkEnd w:id="11974"/>
            <w:r>
              <w:rPr>
                <w:sz w:val="11"/>
              </w:rPr>
              <w:t>17,172,960</w:t>
            </w:r>
          </w:p>
        </w:tc>
        <w:tc>
          <w:tcPr>
            <w:tcW w:w="956" w:type="dxa"/>
            <w:tcBorders>
              <w:bottom w:val="single" w:sz="4" w:space="0" w:color="FFFFFF" w:themeColor="background1"/>
            </w:tcBorders>
            <w:shd w:val="solid" w:color="E6E6E6" w:fill="auto"/>
            <w:vAlign w:val="center"/>
          </w:tcPr>
          <w:p w14:paraId="34AE3D28" w14:textId="77777777" w:rsidR="00794B5E" w:rsidRPr="003E1E0E" w:rsidRDefault="00794B5E" w:rsidP="00876B3D">
            <w:pPr>
              <w:pStyle w:val="070-TabelaPadro"/>
              <w:rPr>
                <w:sz w:val="11"/>
              </w:rPr>
            </w:pPr>
            <w:bookmarkStart w:id="11975" w:name="BBGRC01AC018"/>
            <w:bookmarkEnd w:id="11975"/>
            <w:r>
              <w:rPr>
                <w:sz w:val="11"/>
              </w:rPr>
              <w:t>18,023,001</w:t>
            </w:r>
          </w:p>
        </w:tc>
        <w:tc>
          <w:tcPr>
            <w:tcW w:w="956" w:type="dxa"/>
            <w:tcBorders>
              <w:bottom w:val="single" w:sz="4" w:space="0" w:color="FFFFFF" w:themeColor="background1"/>
            </w:tcBorders>
            <w:shd w:val="solid" w:color="E6E6E6" w:fill="auto"/>
            <w:vAlign w:val="center"/>
          </w:tcPr>
          <w:p w14:paraId="1B6CFD67" w14:textId="77777777" w:rsidR="00794B5E" w:rsidRPr="003E1E0E" w:rsidRDefault="00794B5E" w:rsidP="00876B3D">
            <w:pPr>
              <w:pStyle w:val="070-TabelaPadro"/>
              <w:rPr>
                <w:sz w:val="11"/>
              </w:rPr>
            </w:pPr>
            <w:bookmarkStart w:id="11976" w:name="BBGRC01AD018"/>
            <w:bookmarkEnd w:id="11976"/>
            <w:r>
              <w:rPr>
                <w:sz w:val="11"/>
              </w:rPr>
              <w:t>18,023,001</w:t>
            </w:r>
          </w:p>
        </w:tc>
        <w:tc>
          <w:tcPr>
            <w:tcW w:w="956" w:type="dxa"/>
            <w:tcBorders>
              <w:bottom w:val="single" w:sz="4" w:space="0" w:color="FFFFFF" w:themeColor="background1"/>
            </w:tcBorders>
            <w:shd w:val="solid" w:color="E6E6E6" w:fill="auto"/>
            <w:vAlign w:val="center"/>
          </w:tcPr>
          <w:p w14:paraId="3F42120A" w14:textId="77777777" w:rsidR="00794B5E" w:rsidRPr="003E1E0E" w:rsidRDefault="00794B5E" w:rsidP="00876B3D">
            <w:pPr>
              <w:pStyle w:val="070-TabelaPadro"/>
              <w:rPr>
                <w:sz w:val="11"/>
              </w:rPr>
            </w:pPr>
            <w:bookmarkStart w:id="11977" w:name="BBGRC01AG018"/>
            <w:bookmarkEnd w:id="11977"/>
            <w:r>
              <w:rPr>
                <w:sz w:val="11"/>
              </w:rPr>
              <w:t>--</w:t>
            </w:r>
          </w:p>
        </w:tc>
        <w:tc>
          <w:tcPr>
            <w:tcW w:w="956" w:type="dxa"/>
            <w:tcBorders>
              <w:bottom w:val="single" w:sz="4" w:space="0" w:color="FFFFFF" w:themeColor="background1"/>
            </w:tcBorders>
            <w:shd w:val="solid" w:color="E6E6E6" w:fill="auto"/>
            <w:vAlign w:val="center"/>
          </w:tcPr>
          <w:p w14:paraId="64BAD742" w14:textId="77777777" w:rsidR="00794B5E" w:rsidRPr="003E1E0E" w:rsidRDefault="00794B5E" w:rsidP="00876B3D">
            <w:pPr>
              <w:pStyle w:val="070-TabelaPadro"/>
              <w:rPr>
                <w:sz w:val="11"/>
              </w:rPr>
            </w:pPr>
            <w:bookmarkStart w:id="11978" w:name="BBGRC01AH018"/>
            <w:bookmarkEnd w:id="11978"/>
            <w:r>
              <w:rPr>
                <w:sz w:val="11"/>
              </w:rPr>
              <w:t>--</w:t>
            </w:r>
          </w:p>
        </w:tc>
        <w:tc>
          <w:tcPr>
            <w:tcW w:w="956" w:type="dxa"/>
            <w:tcBorders>
              <w:bottom w:val="single" w:sz="4" w:space="0" w:color="FFFFFF" w:themeColor="background1"/>
            </w:tcBorders>
            <w:shd w:val="solid" w:color="E6E6E6" w:fill="auto"/>
            <w:vAlign w:val="center"/>
          </w:tcPr>
          <w:p w14:paraId="6EE0DFB5" w14:textId="77777777" w:rsidR="00794B5E" w:rsidRPr="003E1E0E" w:rsidRDefault="00794B5E" w:rsidP="00876B3D">
            <w:pPr>
              <w:pStyle w:val="070-TabelaPadro"/>
              <w:rPr>
                <w:sz w:val="11"/>
              </w:rPr>
            </w:pPr>
            <w:bookmarkStart w:id="11979" w:name="BBGRC01AJ018"/>
            <w:bookmarkEnd w:id="11979"/>
            <w:r>
              <w:rPr>
                <w:sz w:val="11"/>
              </w:rPr>
              <w:t>--</w:t>
            </w:r>
          </w:p>
        </w:tc>
        <w:tc>
          <w:tcPr>
            <w:tcW w:w="956" w:type="dxa"/>
            <w:tcBorders>
              <w:bottom w:val="single" w:sz="4" w:space="0" w:color="FFFFFF" w:themeColor="background1"/>
            </w:tcBorders>
            <w:shd w:val="solid" w:color="E6E6E6" w:fill="auto"/>
            <w:vAlign w:val="center"/>
          </w:tcPr>
          <w:p w14:paraId="43F30FB3" w14:textId="77777777" w:rsidR="00794B5E" w:rsidRPr="003E1E0E" w:rsidRDefault="00794B5E" w:rsidP="00876B3D">
            <w:pPr>
              <w:pStyle w:val="070-TabelaPadro"/>
              <w:rPr>
                <w:sz w:val="11"/>
              </w:rPr>
            </w:pPr>
            <w:bookmarkStart w:id="11980" w:name="BBGRC01AK018"/>
            <w:bookmarkEnd w:id="11980"/>
            <w:r>
              <w:rPr>
                <w:sz w:val="11"/>
              </w:rPr>
              <w:t>--</w:t>
            </w:r>
          </w:p>
        </w:tc>
      </w:tr>
      <w:tr w:rsidR="00794B5E" w:rsidRPr="003E1E0E" w14:paraId="2B598F3D" w14:textId="77777777" w:rsidTr="00876B3D">
        <w:trPr>
          <w:cantSplit/>
        </w:trPr>
        <w:tc>
          <w:tcPr>
            <w:tcW w:w="2101" w:type="dxa"/>
            <w:tcBorders>
              <w:bottom w:val="single" w:sz="4" w:space="0" w:color="FFFFFF" w:themeColor="background1"/>
            </w:tcBorders>
            <w:shd w:val="solid" w:color="F3F3F3" w:fill="auto"/>
            <w:vAlign w:val="center"/>
          </w:tcPr>
          <w:p w14:paraId="59AA5214" w14:textId="77777777" w:rsidR="00794B5E" w:rsidRPr="003E1E0E" w:rsidRDefault="00794B5E" w:rsidP="00876B3D">
            <w:pPr>
              <w:pStyle w:val="070-TabelaPadro"/>
              <w:ind w:left="60"/>
              <w:jc w:val="left"/>
              <w:rPr>
                <w:sz w:val="11"/>
              </w:rPr>
            </w:pPr>
            <w:bookmarkStart w:id="11981" w:name="BBGRC0100019" w:colFirst="0" w:colLast="0"/>
            <w:bookmarkEnd w:id="11972"/>
            <w:r>
              <w:rPr>
                <w:sz w:val="11"/>
              </w:rPr>
              <w:t>Central bank compulsory reserves</w:t>
            </w:r>
          </w:p>
        </w:tc>
        <w:tc>
          <w:tcPr>
            <w:tcW w:w="956" w:type="dxa"/>
            <w:tcBorders>
              <w:bottom w:val="single" w:sz="4" w:space="0" w:color="FFFFFF" w:themeColor="background1"/>
            </w:tcBorders>
            <w:shd w:val="solid" w:color="F3F3F3" w:fill="auto"/>
            <w:vAlign w:val="center"/>
          </w:tcPr>
          <w:p w14:paraId="761BA20D" w14:textId="77777777" w:rsidR="00794B5E" w:rsidRPr="003E1E0E" w:rsidRDefault="00794B5E" w:rsidP="00876B3D">
            <w:pPr>
              <w:pStyle w:val="070-TabelaPadro"/>
              <w:rPr>
                <w:sz w:val="11"/>
              </w:rPr>
            </w:pPr>
            <w:bookmarkStart w:id="11982" w:name="BBGRC01AA019"/>
            <w:bookmarkEnd w:id="11982"/>
            <w:r>
              <w:rPr>
                <w:sz w:val="11"/>
              </w:rPr>
              <w:t>79,325,087</w:t>
            </w:r>
          </w:p>
        </w:tc>
        <w:tc>
          <w:tcPr>
            <w:tcW w:w="956" w:type="dxa"/>
            <w:tcBorders>
              <w:bottom w:val="single" w:sz="4" w:space="0" w:color="FFFFFF" w:themeColor="background1"/>
            </w:tcBorders>
            <w:shd w:val="solid" w:color="F3F3F3" w:fill="auto"/>
            <w:vAlign w:val="center"/>
          </w:tcPr>
          <w:p w14:paraId="1D24D64B" w14:textId="77777777" w:rsidR="00794B5E" w:rsidRPr="003E1E0E" w:rsidRDefault="00794B5E" w:rsidP="00876B3D">
            <w:pPr>
              <w:pStyle w:val="070-TabelaPadro"/>
              <w:rPr>
                <w:sz w:val="11"/>
              </w:rPr>
            </w:pPr>
            <w:bookmarkStart w:id="11983" w:name="BBGRC01AB019"/>
            <w:bookmarkEnd w:id="11983"/>
            <w:r>
              <w:rPr>
                <w:sz w:val="11"/>
              </w:rPr>
              <w:t>79,325,087</w:t>
            </w:r>
          </w:p>
        </w:tc>
        <w:tc>
          <w:tcPr>
            <w:tcW w:w="956" w:type="dxa"/>
            <w:tcBorders>
              <w:bottom w:val="single" w:sz="4" w:space="0" w:color="FFFFFF" w:themeColor="background1"/>
            </w:tcBorders>
            <w:shd w:val="solid" w:color="F3F3F3" w:fill="auto"/>
            <w:vAlign w:val="center"/>
          </w:tcPr>
          <w:p w14:paraId="293DC19B" w14:textId="77777777" w:rsidR="00794B5E" w:rsidRPr="003E1E0E" w:rsidRDefault="00794B5E" w:rsidP="00876B3D">
            <w:pPr>
              <w:pStyle w:val="070-TabelaPadro"/>
              <w:rPr>
                <w:sz w:val="11"/>
              </w:rPr>
            </w:pPr>
            <w:bookmarkStart w:id="11984" w:name="BBGRC01AC019"/>
            <w:bookmarkEnd w:id="11984"/>
            <w:r>
              <w:rPr>
                <w:sz w:val="11"/>
              </w:rPr>
              <w:t>75,504,036</w:t>
            </w:r>
          </w:p>
        </w:tc>
        <w:tc>
          <w:tcPr>
            <w:tcW w:w="956" w:type="dxa"/>
            <w:tcBorders>
              <w:bottom w:val="single" w:sz="4" w:space="0" w:color="FFFFFF" w:themeColor="background1"/>
            </w:tcBorders>
            <w:shd w:val="solid" w:color="F3F3F3" w:fill="auto"/>
            <w:vAlign w:val="center"/>
          </w:tcPr>
          <w:p w14:paraId="4139204A" w14:textId="77777777" w:rsidR="00794B5E" w:rsidRPr="003E1E0E" w:rsidRDefault="00794B5E" w:rsidP="00876B3D">
            <w:pPr>
              <w:pStyle w:val="070-TabelaPadro"/>
              <w:rPr>
                <w:sz w:val="11"/>
              </w:rPr>
            </w:pPr>
            <w:bookmarkStart w:id="11985" w:name="BBGRC01AD019"/>
            <w:bookmarkEnd w:id="11985"/>
            <w:r>
              <w:rPr>
                <w:sz w:val="11"/>
              </w:rPr>
              <w:t>75,504,036</w:t>
            </w:r>
          </w:p>
        </w:tc>
        <w:tc>
          <w:tcPr>
            <w:tcW w:w="956" w:type="dxa"/>
            <w:tcBorders>
              <w:bottom w:val="single" w:sz="4" w:space="0" w:color="FFFFFF" w:themeColor="background1"/>
            </w:tcBorders>
            <w:shd w:val="solid" w:color="F3F3F3" w:fill="auto"/>
            <w:vAlign w:val="center"/>
          </w:tcPr>
          <w:p w14:paraId="47988D93" w14:textId="77777777" w:rsidR="00794B5E" w:rsidRPr="003E1E0E" w:rsidRDefault="00794B5E" w:rsidP="00876B3D">
            <w:pPr>
              <w:pStyle w:val="070-TabelaPadro"/>
              <w:rPr>
                <w:sz w:val="11"/>
              </w:rPr>
            </w:pPr>
            <w:bookmarkStart w:id="11986" w:name="BBGRC01AG019"/>
            <w:bookmarkEnd w:id="11986"/>
            <w:r>
              <w:rPr>
                <w:sz w:val="11"/>
              </w:rPr>
              <w:t>--</w:t>
            </w:r>
          </w:p>
        </w:tc>
        <w:tc>
          <w:tcPr>
            <w:tcW w:w="956" w:type="dxa"/>
            <w:tcBorders>
              <w:bottom w:val="single" w:sz="4" w:space="0" w:color="FFFFFF" w:themeColor="background1"/>
            </w:tcBorders>
            <w:shd w:val="solid" w:color="F3F3F3" w:fill="auto"/>
            <w:vAlign w:val="center"/>
          </w:tcPr>
          <w:p w14:paraId="427C2050" w14:textId="77777777" w:rsidR="00794B5E" w:rsidRPr="003E1E0E" w:rsidRDefault="00794B5E" w:rsidP="00876B3D">
            <w:pPr>
              <w:pStyle w:val="070-TabelaPadro"/>
              <w:rPr>
                <w:sz w:val="11"/>
              </w:rPr>
            </w:pPr>
            <w:bookmarkStart w:id="11987" w:name="BBGRC01AH019"/>
            <w:bookmarkEnd w:id="11987"/>
            <w:r>
              <w:rPr>
                <w:sz w:val="11"/>
              </w:rPr>
              <w:t>--</w:t>
            </w:r>
          </w:p>
        </w:tc>
        <w:tc>
          <w:tcPr>
            <w:tcW w:w="956" w:type="dxa"/>
            <w:tcBorders>
              <w:bottom w:val="single" w:sz="4" w:space="0" w:color="FFFFFF" w:themeColor="background1"/>
            </w:tcBorders>
            <w:shd w:val="solid" w:color="F3F3F3" w:fill="auto"/>
            <w:vAlign w:val="center"/>
          </w:tcPr>
          <w:p w14:paraId="2EF063B9" w14:textId="77777777" w:rsidR="00794B5E" w:rsidRPr="003E1E0E" w:rsidRDefault="00794B5E" w:rsidP="00876B3D">
            <w:pPr>
              <w:pStyle w:val="070-TabelaPadro"/>
              <w:rPr>
                <w:sz w:val="11"/>
              </w:rPr>
            </w:pPr>
            <w:bookmarkStart w:id="11988" w:name="BBGRC01AJ019"/>
            <w:bookmarkEnd w:id="11988"/>
            <w:r>
              <w:rPr>
                <w:sz w:val="11"/>
              </w:rPr>
              <w:t>--</w:t>
            </w:r>
          </w:p>
        </w:tc>
        <w:tc>
          <w:tcPr>
            <w:tcW w:w="956" w:type="dxa"/>
            <w:tcBorders>
              <w:bottom w:val="single" w:sz="4" w:space="0" w:color="FFFFFF" w:themeColor="background1"/>
            </w:tcBorders>
            <w:shd w:val="solid" w:color="F3F3F3" w:fill="auto"/>
            <w:vAlign w:val="center"/>
          </w:tcPr>
          <w:p w14:paraId="572E6EB2" w14:textId="77777777" w:rsidR="00794B5E" w:rsidRPr="003E1E0E" w:rsidRDefault="00794B5E" w:rsidP="00876B3D">
            <w:pPr>
              <w:pStyle w:val="070-TabelaPadro"/>
              <w:rPr>
                <w:sz w:val="11"/>
              </w:rPr>
            </w:pPr>
            <w:bookmarkStart w:id="11989" w:name="BBGRC01AK019"/>
            <w:bookmarkEnd w:id="11989"/>
            <w:r>
              <w:rPr>
                <w:sz w:val="11"/>
              </w:rPr>
              <w:t>--</w:t>
            </w:r>
          </w:p>
        </w:tc>
      </w:tr>
      <w:tr w:rsidR="00794B5E" w:rsidRPr="003E1E0E" w14:paraId="49A8FD30" w14:textId="77777777" w:rsidTr="00876B3D">
        <w:trPr>
          <w:cantSplit/>
        </w:trPr>
        <w:tc>
          <w:tcPr>
            <w:tcW w:w="2101" w:type="dxa"/>
            <w:tcBorders>
              <w:bottom w:val="single" w:sz="4" w:space="0" w:color="FFFFFF" w:themeColor="background1"/>
            </w:tcBorders>
            <w:shd w:val="solid" w:color="E6E6E6" w:fill="auto"/>
            <w:vAlign w:val="center"/>
          </w:tcPr>
          <w:p w14:paraId="25D8D235" w14:textId="77777777" w:rsidR="00794B5E" w:rsidRPr="003E1E0E" w:rsidRDefault="00794B5E" w:rsidP="00876B3D">
            <w:pPr>
              <w:pStyle w:val="070-TabelaPadro"/>
              <w:ind w:left="60"/>
              <w:jc w:val="left"/>
              <w:rPr>
                <w:sz w:val="11"/>
              </w:rPr>
            </w:pPr>
            <w:bookmarkStart w:id="11990" w:name="BBGRC0100002" w:colFirst="0" w:colLast="0"/>
            <w:bookmarkEnd w:id="11981"/>
            <w:r>
              <w:rPr>
                <w:sz w:val="11"/>
              </w:rPr>
              <w:t>Short-term interbank investments</w:t>
            </w:r>
          </w:p>
        </w:tc>
        <w:tc>
          <w:tcPr>
            <w:tcW w:w="956" w:type="dxa"/>
            <w:tcBorders>
              <w:bottom w:val="single" w:sz="4" w:space="0" w:color="FFFFFF" w:themeColor="background1"/>
            </w:tcBorders>
            <w:shd w:val="solid" w:color="E6E6E6" w:fill="auto"/>
            <w:vAlign w:val="center"/>
          </w:tcPr>
          <w:p w14:paraId="0A04F3D4" w14:textId="77777777" w:rsidR="00794B5E" w:rsidRPr="003E1E0E" w:rsidRDefault="00794B5E" w:rsidP="00876B3D">
            <w:pPr>
              <w:pStyle w:val="070-TabelaPadro"/>
              <w:rPr>
                <w:sz w:val="11"/>
              </w:rPr>
            </w:pPr>
            <w:bookmarkStart w:id="11991" w:name="BBGRC01AA002"/>
            <w:bookmarkEnd w:id="11991"/>
            <w:r>
              <w:rPr>
                <w:sz w:val="11"/>
              </w:rPr>
              <w:t>595,739,928</w:t>
            </w:r>
          </w:p>
        </w:tc>
        <w:tc>
          <w:tcPr>
            <w:tcW w:w="956" w:type="dxa"/>
            <w:tcBorders>
              <w:bottom w:val="single" w:sz="4" w:space="0" w:color="FFFFFF" w:themeColor="background1"/>
            </w:tcBorders>
            <w:shd w:val="solid" w:color="E6E6E6" w:fill="auto"/>
            <w:vAlign w:val="center"/>
          </w:tcPr>
          <w:p w14:paraId="7B0AC4CF" w14:textId="77777777" w:rsidR="00794B5E" w:rsidRPr="003E1E0E" w:rsidRDefault="00794B5E" w:rsidP="00876B3D">
            <w:pPr>
              <w:pStyle w:val="070-TabelaPadro"/>
              <w:rPr>
                <w:sz w:val="11"/>
              </w:rPr>
            </w:pPr>
            <w:bookmarkStart w:id="11992" w:name="BBGRC01AB002"/>
            <w:bookmarkEnd w:id="11992"/>
            <w:r>
              <w:rPr>
                <w:sz w:val="11"/>
              </w:rPr>
              <w:t>595,737,338</w:t>
            </w:r>
          </w:p>
        </w:tc>
        <w:tc>
          <w:tcPr>
            <w:tcW w:w="956" w:type="dxa"/>
            <w:tcBorders>
              <w:bottom w:val="single" w:sz="4" w:space="0" w:color="FFFFFF" w:themeColor="background1"/>
            </w:tcBorders>
            <w:shd w:val="solid" w:color="E6E6E6" w:fill="auto"/>
            <w:vAlign w:val="center"/>
          </w:tcPr>
          <w:p w14:paraId="672D2D43" w14:textId="77777777" w:rsidR="00794B5E" w:rsidRPr="003E1E0E" w:rsidRDefault="00794B5E" w:rsidP="00876B3D">
            <w:pPr>
              <w:pStyle w:val="070-TabelaPadro"/>
              <w:rPr>
                <w:sz w:val="11"/>
              </w:rPr>
            </w:pPr>
            <w:bookmarkStart w:id="11993" w:name="BBGRC01AC002"/>
            <w:bookmarkEnd w:id="11993"/>
            <w:r>
              <w:rPr>
                <w:sz w:val="11"/>
              </w:rPr>
              <w:t>524,066,172</w:t>
            </w:r>
          </w:p>
        </w:tc>
        <w:tc>
          <w:tcPr>
            <w:tcW w:w="956" w:type="dxa"/>
            <w:tcBorders>
              <w:bottom w:val="single" w:sz="4" w:space="0" w:color="FFFFFF" w:themeColor="background1"/>
            </w:tcBorders>
            <w:shd w:val="solid" w:color="E6E6E6" w:fill="auto"/>
            <w:vAlign w:val="center"/>
          </w:tcPr>
          <w:p w14:paraId="4B2E4B1D" w14:textId="77777777" w:rsidR="00794B5E" w:rsidRPr="003E1E0E" w:rsidRDefault="00794B5E" w:rsidP="00876B3D">
            <w:pPr>
              <w:pStyle w:val="070-TabelaPadro"/>
              <w:rPr>
                <w:sz w:val="11"/>
              </w:rPr>
            </w:pPr>
            <w:bookmarkStart w:id="11994" w:name="BBGRC01AD002"/>
            <w:bookmarkEnd w:id="11994"/>
            <w:r>
              <w:rPr>
                <w:sz w:val="11"/>
              </w:rPr>
              <w:t>524,066,475</w:t>
            </w:r>
          </w:p>
        </w:tc>
        <w:tc>
          <w:tcPr>
            <w:tcW w:w="956" w:type="dxa"/>
            <w:tcBorders>
              <w:bottom w:val="single" w:sz="4" w:space="0" w:color="FFFFFF" w:themeColor="background1"/>
            </w:tcBorders>
            <w:shd w:val="solid" w:color="E6E6E6" w:fill="auto"/>
            <w:vAlign w:val="center"/>
          </w:tcPr>
          <w:p w14:paraId="4A048754" w14:textId="77777777" w:rsidR="00794B5E" w:rsidRPr="003E1E0E" w:rsidRDefault="00794B5E" w:rsidP="00876B3D">
            <w:pPr>
              <w:pStyle w:val="070-TabelaPadro"/>
              <w:rPr>
                <w:sz w:val="11"/>
              </w:rPr>
            </w:pPr>
            <w:bookmarkStart w:id="11995" w:name="BBGRC01AG002"/>
            <w:bookmarkEnd w:id="11995"/>
            <w:r>
              <w:rPr>
                <w:sz w:val="11"/>
              </w:rPr>
              <w:t>(2,590)</w:t>
            </w:r>
          </w:p>
        </w:tc>
        <w:tc>
          <w:tcPr>
            <w:tcW w:w="956" w:type="dxa"/>
            <w:tcBorders>
              <w:bottom w:val="single" w:sz="4" w:space="0" w:color="FFFFFF" w:themeColor="background1"/>
            </w:tcBorders>
            <w:shd w:val="solid" w:color="E6E6E6" w:fill="auto"/>
            <w:vAlign w:val="center"/>
          </w:tcPr>
          <w:p w14:paraId="2AC87BA8" w14:textId="77777777" w:rsidR="00794B5E" w:rsidRPr="003E1E0E" w:rsidRDefault="00794B5E" w:rsidP="00876B3D">
            <w:pPr>
              <w:pStyle w:val="070-TabelaPadro"/>
              <w:rPr>
                <w:sz w:val="11"/>
              </w:rPr>
            </w:pPr>
            <w:bookmarkStart w:id="11996" w:name="BBGRC01AH002"/>
            <w:bookmarkEnd w:id="11996"/>
            <w:r>
              <w:rPr>
                <w:sz w:val="11"/>
              </w:rPr>
              <w:t>303</w:t>
            </w:r>
          </w:p>
        </w:tc>
        <w:tc>
          <w:tcPr>
            <w:tcW w:w="956" w:type="dxa"/>
            <w:tcBorders>
              <w:bottom w:val="single" w:sz="4" w:space="0" w:color="FFFFFF" w:themeColor="background1"/>
            </w:tcBorders>
            <w:shd w:val="solid" w:color="E6E6E6" w:fill="auto"/>
            <w:vAlign w:val="center"/>
          </w:tcPr>
          <w:p w14:paraId="683CA336" w14:textId="77777777" w:rsidR="00794B5E" w:rsidRPr="003E1E0E" w:rsidRDefault="00794B5E" w:rsidP="00876B3D">
            <w:pPr>
              <w:pStyle w:val="070-TabelaPadro"/>
              <w:rPr>
                <w:sz w:val="11"/>
              </w:rPr>
            </w:pPr>
            <w:bookmarkStart w:id="11997" w:name="BBGRC01AJ002"/>
            <w:bookmarkEnd w:id="11997"/>
            <w:r>
              <w:rPr>
                <w:sz w:val="11"/>
              </w:rPr>
              <w:t>(2,590)</w:t>
            </w:r>
          </w:p>
        </w:tc>
        <w:tc>
          <w:tcPr>
            <w:tcW w:w="956" w:type="dxa"/>
            <w:tcBorders>
              <w:bottom w:val="single" w:sz="4" w:space="0" w:color="FFFFFF" w:themeColor="background1"/>
            </w:tcBorders>
            <w:shd w:val="solid" w:color="E6E6E6" w:fill="auto"/>
            <w:vAlign w:val="center"/>
          </w:tcPr>
          <w:p w14:paraId="794E3DE2" w14:textId="77777777" w:rsidR="00794B5E" w:rsidRPr="003E1E0E" w:rsidRDefault="00794B5E" w:rsidP="00876B3D">
            <w:pPr>
              <w:pStyle w:val="070-TabelaPadro"/>
              <w:rPr>
                <w:sz w:val="11"/>
              </w:rPr>
            </w:pPr>
            <w:bookmarkStart w:id="11998" w:name="BBGRC01AK002"/>
            <w:bookmarkEnd w:id="11998"/>
            <w:r>
              <w:rPr>
                <w:sz w:val="11"/>
              </w:rPr>
              <w:t>303</w:t>
            </w:r>
          </w:p>
        </w:tc>
      </w:tr>
      <w:tr w:rsidR="00794B5E" w:rsidRPr="003E1E0E" w14:paraId="0741BDD9" w14:textId="77777777" w:rsidTr="00876B3D">
        <w:trPr>
          <w:cantSplit/>
        </w:trPr>
        <w:tc>
          <w:tcPr>
            <w:tcW w:w="2101" w:type="dxa"/>
            <w:tcBorders>
              <w:bottom w:val="single" w:sz="4" w:space="0" w:color="FFFFFF" w:themeColor="background1"/>
            </w:tcBorders>
            <w:shd w:val="solid" w:color="F3F3F3" w:fill="auto"/>
            <w:vAlign w:val="center"/>
          </w:tcPr>
          <w:p w14:paraId="7305FE77" w14:textId="77777777" w:rsidR="00794B5E" w:rsidRPr="003E1E0E" w:rsidRDefault="00794B5E" w:rsidP="00876B3D">
            <w:pPr>
              <w:pStyle w:val="070-TabelaPadro"/>
              <w:ind w:left="60"/>
              <w:jc w:val="left"/>
              <w:rPr>
                <w:sz w:val="11"/>
              </w:rPr>
            </w:pPr>
            <w:bookmarkStart w:id="11999" w:name="BBGRC0100003" w:colFirst="0" w:colLast="0"/>
            <w:bookmarkEnd w:id="11990"/>
            <w:r>
              <w:rPr>
                <w:sz w:val="11"/>
              </w:rPr>
              <w:t>Securities</w:t>
            </w:r>
          </w:p>
        </w:tc>
        <w:tc>
          <w:tcPr>
            <w:tcW w:w="956" w:type="dxa"/>
            <w:tcBorders>
              <w:bottom w:val="single" w:sz="4" w:space="0" w:color="FFFFFF" w:themeColor="background1"/>
            </w:tcBorders>
            <w:shd w:val="solid" w:color="F3F3F3" w:fill="auto"/>
            <w:vAlign w:val="center"/>
          </w:tcPr>
          <w:p w14:paraId="480007E0" w14:textId="77777777" w:rsidR="00794B5E" w:rsidRPr="003E1E0E" w:rsidRDefault="00794B5E" w:rsidP="00876B3D">
            <w:pPr>
              <w:pStyle w:val="070-TabelaPadro"/>
              <w:rPr>
                <w:sz w:val="11"/>
              </w:rPr>
            </w:pPr>
            <w:bookmarkStart w:id="12000" w:name="BBGRC01AA003"/>
            <w:bookmarkEnd w:id="12000"/>
            <w:r>
              <w:rPr>
                <w:sz w:val="11"/>
              </w:rPr>
              <w:t>361,267,498</w:t>
            </w:r>
          </w:p>
        </w:tc>
        <w:tc>
          <w:tcPr>
            <w:tcW w:w="956" w:type="dxa"/>
            <w:tcBorders>
              <w:bottom w:val="single" w:sz="4" w:space="0" w:color="FFFFFF" w:themeColor="background1"/>
            </w:tcBorders>
            <w:shd w:val="solid" w:color="F3F3F3" w:fill="auto"/>
            <w:vAlign w:val="center"/>
          </w:tcPr>
          <w:p w14:paraId="443B04E6" w14:textId="77777777" w:rsidR="00794B5E" w:rsidRPr="003E1E0E" w:rsidRDefault="00794B5E" w:rsidP="00876B3D">
            <w:pPr>
              <w:pStyle w:val="070-TabelaPadro"/>
              <w:rPr>
                <w:sz w:val="11"/>
              </w:rPr>
            </w:pPr>
            <w:bookmarkStart w:id="12001" w:name="BBGRC01AB003"/>
            <w:bookmarkEnd w:id="12001"/>
            <w:r>
              <w:rPr>
                <w:sz w:val="11"/>
              </w:rPr>
              <w:t>359,697,306</w:t>
            </w:r>
          </w:p>
        </w:tc>
        <w:tc>
          <w:tcPr>
            <w:tcW w:w="956" w:type="dxa"/>
            <w:tcBorders>
              <w:bottom w:val="single" w:sz="4" w:space="0" w:color="FFFFFF" w:themeColor="background1"/>
            </w:tcBorders>
            <w:shd w:val="solid" w:color="F3F3F3" w:fill="auto"/>
            <w:vAlign w:val="center"/>
          </w:tcPr>
          <w:p w14:paraId="2737D44E" w14:textId="77777777" w:rsidR="00794B5E" w:rsidRPr="003E1E0E" w:rsidRDefault="00794B5E" w:rsidP="00876B3D">
            <w:pPr>
              <w:pStyle w:val="070-TabelaPadro"/>
              <w:rPr>
                <w:sz w:val="11"/>
              </w:rPr>
            </w:pPr>
            <w:bookmarkStart w:id="12002" w:name="BBGRC01AC003"/>
            <w:bookmarkEnd w:id="12002"/>
            <w:r>
              <w:rPr>
                <w:sz w:val="11"/>
              </w:rPr>
              <w:t>348,046,231</w:t>
            </w:r>
          </w:p>
        </w:tc>
        <w:tc>
          <w:tcPr>
            <w:tcW w:w="956" w:type="dxa"/>
            <w:tcBorders>
              <w:bottom w:val="single" w:sz="4" w:space="0" w:color="FFFFFF" w:themeColor="background1"/>
            </w:tcBorders>
            <w:shd w:val="solid" w:color="F3F3F3" w:fill="auto"/>
            <w:vAlign w:val="center"/>
          </w:tcPr>
          <w:p w14:paraId="23D88BA1" w14:textId="77777777" w:rsidR="00794B5E" w:rsidRPr="003E1E0E" w:rsidRDefault="00794B5E" w:rsidP="00876B3D">
            <w:pPr>
              <w:pStyle w:val="070-TabelaPadro"/>
              <w:rPr>
                <w:sz w:val="11"/>
              </w:rPr>
            </w:pPr>
            <w:bookmarkStart w:id="12003" w:name="BBGRC01AD003"/>
            <w:bookmarkEnd w:id="12003"/>
            <w:r>
              <w:rPr>
                <w:sz w:val="11"/>
              </w:rPr>
              <w:t>346,349,091</w:t>
            </w:r>
          </w:p>
        </w:tc>
        <w:tc>
          <w:tcPr>
            <w:tcW w:w="956" w:type="dxa"/>
            <w:tcBorders>
              <w:bottom w:val="single" w:sz="4" w:space="0" w:color="FFFFFF" w:themeColor="background1"/>
            </w:tcBorders>
            <w:shd w:val="solid" w:color="F3F3F3" w:fill="auto"/>
            <w:vAlign w:val="center"/>
          </w:tcPr>
          <w:p w14:paraId="45716A6B" w14:textId="77777777" w:rsidR="00794B5E" w:rsidRPr="003E1E0E" w:rsidRDefault="00794B5E" w:rsidP="00876B3D">
            <w:pPr>
              <w:pStyle w:val="070-TabelaPadro"/>
              <w:rPr>
                <w:sz w:val="11"/>
              </w:rPr>
            </w:pPr>
            <w:bookmarkStart w:id="12004" w:name="BBGRC01AG003"/>
            <w:bookmarkEnd w:id="12004"/>
            <w:r>
              <w:rPr>
                <w:sz w:val="11"/>
              </w:rPr>
              <w:t>(3,495,769)</w:t>
            </w:r>
          </w:p>
        </w:tc>
        <w:tc>
          <w:tcPr>
            <w:tcW w:w="956" w:type="dxa"/>
            <w:tcBorders>
              <w:bottom w:val="single" w:sz="4" w:space="0" w:color="FFFFFF" w:themeColor="background1"/>
            </w:tcBorders>
            <w:shd w:val="solid" w:color="F3F3F3" w:fill="auto"/>
            <w:vAlign w:val="center"/>
          </w:tcPr>
          <w:p w14:paraId="2B0C56ED" w14:textId="77777777" w:rsidR="00794B5E" w:rsidRPr="003E1E0E" w:rsidRDefault="00794B5E" w:rsidP="00876B3D">
            <w:pPr>
              <w:pStyle w:val="070-TabelaPadro"/>
              <w:rPr>
                <w:sz w:val="11"/>
              </w:rPr>
            </w:pPr>
            <w:bookmarkStart w:id="12005" w:name="BBGRC01AH003"/>
            <w:bookmarkEnd w:id="12005"/>
            <w:r>
              <w:rPr>
                <w:sz w:val="11"/>
              </w:rPr>
              <w:t>(5,098,971)</w:t>
            </w:r>
          </w:p>
        </w:tc>
        <w:tc>
          <w:tcPr>
            <w:tcW w:w="956" w:type="dxa"/>
            <w:tcBorders>
              <w:bottom w:val="single" w:sz="4" w:space="0" w:color="FFFFFF" w:themeColor="background1"/>
            </w:tcBorders>
            <w:shd w:val="solid" w:color="F3F3F3" w:fill="auto"/>
            <w:vAlign w:val="center"/>
          </w:tcPr>
          <w:p w14:paraId="136F8397" w14:textId="77777777" w:rsidR="00794B5E" w:rsidRPr="003E1E0E" w:rsidRDefault="00794B5E" w:rsidP="00876B3D">
            <w:pPr>
              <w:pStyle w:val="070-TabelaPadro"/>
              <w:rPr>
                <w:sz w:val="11"/>
              </w:rPr>
            </w:pPr>
            <w:bookmarkStart w:id="12006" w:name="BBGRC01AJ003"/>
            <w:bookmarkEnd w:id="12006"/>
            <w:r>
              <w:rPr>
                <w:sz w:val="11"/>
              </w:rPr>
              <w:t>(1,570,192)</w:t>
            </w:r>
          </w:p>
        </w:tc>
        <w:tc>
          <w:tcPr>
            <w:tcW w:w="956" w:type="dxa"/>
            <w:tcBorders>
              <w:bottom w:val="single" w:sz="4" w:space="0" w:color="FFFFFF" w:themeColor="background1"/>
            </w:tcBorders>
            <w:shd w:val="solid" w:color="F3F3F3" w:fill="auto"/>
            <w:vAlign w:val="center"/>
          </w:tcPr>
          <w:p w14:paraId="3817E1E4" w14:textId="77777777" w:rsidR="00794B5E" w:rsidRPr="003E1E0E" w:rsidRDefault="00794B5E" w:rsidP="00876B3D">
            <w:pPr>
              <w:pStyle w:val="070-TabelaPadro"/>
              <w:rPr>
                <w:sz w:val="11"/>
              </w:rPr>
            </w:pPr>
            <w:bookmarkStart w:id="12007" w:name="BBGRC01AK003"/>
            <w:bookmarkEnd w:id="12007"/>
            <w:r>
              <w:rPr>
                <w:sz w:val="11"/>
              </w:rPr>
              <w:t>(1,697,140)</w:t>
            </w:r>
          </w:p>
        </w:tc>
      </w:tr>
      <w:tr w:rsidR="00794B5E" w:rsidRPr="003E1E0E" w14:paraId="35D429E8" w14:textId="77777777" w:rsidTr="00876B3D">
        <w:trPr>
          <w:cantSplit/>
        </w:trPr>
        <w:tc>
          <w:tcPr>
            <w:tcW w:w="2101" w:type="dxa"/>
            <w:tcBorders>
              <w:bottom w:val="single" w:sz="4" w:space="0" w:color="FFFFFF" w:themeColor="background1"/>
            </w:tcBorders>
            <w:shd w:val="solid" w:color="E6E6E6" w:fill="auto"/>
            <w:vAlign w:val="center"/>
          </w:tcPr>
          <w:p w14:paraId="001CF565" w14:textId="77777777" w:rsidR="00794B5E" w:rsidRPr="003E1E0E" w:rsidRDefault="00794B5E" w:rsidP="00876B3D">
            <w:pPr>
              <w:pStyle w:val="070-TabelaPadro"/>
              <w:ind w:left="120"/>
              <w:jc w:val="left"/>
              <w:rPr>
                <w:sz w:val="11"/>
              </w:rPr>
            </w:pPr>
            <w:bookmarkStart w:id="12008" w:name="BBGRC0100004" w:colFirst="0" w:colLast="0"/>
            <w:bookmarkStart w:id="12009" w:name="BBGRC01AA004" w:colFirst="1" w:colLast="1"/>
            <w:bookmarkStart w:id="12010" w:name="BBGRC01AB004" w:colFirst="2" w:colLast="2"/>
            <w:bookmarkStart w:id="12011" w:name="BBGRC01AC004" w:colFirst="3" w:colLast="3"/>
            <w:bookmarkStart w:id="12012" w:name="BBGRC01AD004" w:colFirst="4" w:colLast="4"/>
            <w:bookmarkEnd w:id="11999"/>
            <w:r>
              <w:rPr>
                <w:sz w:val="11"/>
              </w:rPr>
              <w:t>Adjustment of securities available for sale (Note 10.a)</w:t>
            </w:r>
          </w:p>
        </w:tc>
        <w:tc>
          <w:tcPr>
            <w:tcW w:w="956" w:type="dxa"/>
            <w:tcBorders>
              <w:bottom w:val="single" w:sz="4" w:space="0" w:color="FFFFFF" w:themeColor="background1"/>
            </w:tcBorders>
            <w:shd w:val="solid" w:color="E6E6E6" w:fill="auto"/>
            <w:vAlign w:val="center"/>
          </w:tcPr>
          <w:p w14:paraId="71FEC2B6" w14:textId="77777777" w:rsidR="00794B5E" w:rsidRPr="003E1E0E" w:rsidRDefault="00794B5E" w:rsidP="00876B3D">
            <w:pPr>
              <w:pStyle w:val="070-TabelaPadro"/>
              <w:rPr>
                <w:sz w:val="11"/>
              </w:rPr>
            </w:pPr>
          </w:p>
        </w:tc>
        <w:tc>
          <w:tcPr>
            <w:tcW w:w="956" w:type="dxa"/>
            <w:tcBorders>
              <w:bottom w:val="single" w:sz="4" w:space="0" w:color="FFFFFF" w:themeColor="background1"/>
            </w:tcBorders>
            <w:shd w:val="solid" w:color="E6E6E6" w:fill="auto"/>
            <w:vAlign w:val="center"/>
          </w:tcPr>
          <w:p w14:paraId="5580A199" w14:textId="77777777" w:rsidR="00794B5E" w:rsidRPr="003E1E0E" w:rsidRDefault="00794B5E" w:rsidP="00876B3D">
            <w:pPr>
              <w:pStyle w:val="070-TabelaPadro"/>
              <w:rPr>
                <w:sz w:val="11"/>
              </w:rPr>
            </w:pPr>
          </w:p>
        </w:tc>
        <w:tc>
          <w:tcPr>
            <w:tcW w:w="956" w:type="dxa"/>
            <w:tcBorders>
              <w:bottom w:val="single" w:sz="4" w:space="0" w:color="FFFFFF" w:themeColor="background1"/>
            </w:tcBorders>
            <w:shd w:val="solid" w:color="E6E6E6" w:fill="auto"/>
            <w:vAlign w:val="center"/>
          </w:tcPr>
          <w:p w14:paraId="42C45EF2" w14:textId="77777777" w:rsidR="00794B5E" w:rsidRPr="003E1E0E" w:rsidRDefault="00794B5E" w:rsidP="00876B3D">
            <w:pPr>
              <w:pStyle w:val="070-TabelaPadro"/>
              <w:rPr>
                <w:sz w:val="11"/>
              </w:rPr>
            </w:pPr>
          </w:p>
        </w:tc>
        <w:tc>
          <w:tcPr>
            <w:tcW w:w="956" w:type="dxa"/>
            <w:tcBorders>
              <w:bottom w:val="single" w:sz="4" w:space="0" w:color="FFFFFF" w:themeColor="background1"/>
            </w:tcBorders>
            <w:shd w:val="solid" w:color="E6E6E6" w:fill="auto"/>
            <w:vAlign w:val="center"/>
          </w:tcPr>
          <w:p w14:paraId="027B4721" w14:textId="77777777" w:rsidR="00794B5E" w:rsidRPr="003E1E0E" w:rsidRDefault="00794B5E" w:rsidP="00876B3D">
            <w:pPr>
              <w:pStyle w:val="070-TabelaPadro"/>
              <w:rPr>
                <w:sz w:val="11"/>
              </w:rPr>
            </w:pPr>
          </w:p>
        </w:tc>
        <w:tc>
          <w:tcPr>
            <w:tcW w:w="956" w:type="dxa"/>
            <w:tcBorders>
              <w:bottom w:val="single" w:sz="4" w:space="0" w:color="FFFFFF" w:themeColor="background1"/>
            </w:tcBorders>
            <w:shd w:val="solid" w:color="E6E6E6" w:fill="auto"/>
            <w:vAlign w:val="center"/>
          </w:tcPr>
          <w:p w14:paraId="4E646EF7" w14:textId="77777777" w:rsidR="00794B5E" w:rsidRPr="003E1E0E" w:rsidRDefault="00794B5E" w:rsidP="00876B3D">
            <w:pPr>
              <w:pStyle w:val="070-TabelaPadro"/>
              <w:rPr>
                <w:sz w:val="11"/>
              </w:rPr>
            </w:pPr>
            <w:bookmarkStart w:id="12013" w:name="BBGRC01AG004"/>
            <w:bookmarkEnd w:id="12013"/>
            <w:r>
              <w:rPr>
                <w:sz w:val="11"/>
              </w:rPr>
              <w:t>(1,925,577)</w:t>
            </w:r>
          </w:p>
        </w:tc>
        <w:tc>
          <w:tcPr>
            <w:tcW w:w="956" w:type="dxa"/>
            <w:tcBorders>
              <w:bottom w:val="single" w:sz="4" w:space="0" w:color="FFFFFF" w:themeColor="background1"/>
            </w:tcBorders>
            <w:shd w:val="solid" w:color="E6E6E6" w:fill="auto"/>
            <w:vAlign w:val="center"/>
          </w:tcPr>
          <w:p w14:paraId="7E01D97D" w14:textId="77777777" w:rsidR="00794B5E" w:rsidRPr="003E1E0E" w:rsidRDefault="00794B5E" w:rsidP="00876B3D">
            <w:pPr>
              <w:pStyle w:val="070-TabelaPadro"/>
              <w:rPr>
                <w:sz w:val="11"/>
              </w:rPr>
            </w:pPr>
            <w:bookmarkStart w:id="12014" w:name="BBGRC01AH004"/>
            <w:bookmarkEnd w:id="12014"/>
            <w:r>
              <w:rPr>
                <w:sz w:val="11"/>
              </w:rPr>
              <w:t>(3,401,831)</w:t>
            </w:r>
          </w:p>
        </w:tc>
        <w:tc>
          <w:tcPr>
            <w:tcW w:w="956" w:type="dxa"/>
            <w:tcBorders>
              <w:bottom w:val="single" w:sz="4" w:space="0" w:color="FFFFFF" w:themeColor="background1"/>
            </w:tcBorders>
            <w:shd w:val="solid" w:color="E6E6E6" w:fill="auto"/>
            <w:vAlign w:val="center"/>
          </w:tcPr>
          <w:p w14:paraId="28018680" w14:textId="77777777" w:rsidR="00794B5E" w:rsidRPr="003E1E0E" w:rsidRDefault="00794B5E" w:rsidP="00876B3D">
            <w:pPr>
              <w:pStyle w:val="070-TabelaPadro"/>
              <w:rPr>
                <w:sz w:val="11"/>
              </w:rPr>
            </w:pPr>
            <w:bookmarkStart w:id="12015" w:name="BBGRC01AJ004"/>
            <w:bookmarkEnd w:id="12015"/>
            <w:r>
              <w:rPr>
                <w:sz w:val="11"/>
              </w:rPr>
              <w:t>--</w:t>
            </w:r>
          </w:p>
        </w:tc>
        <w:tc>
          <w:tcPr>
            <w:tcW w:w="956" w:type="dxa"/>
            <w:tcBorders>
              <w:bottom w:val="single" w:sz="4" w:space="0" w:color="FFFFFF" w:themeColor="background1"/>
            </w:tcBorders>
            <w:shd w:val="solid" w:color="E6E6E6" w:fill="auto"/>
            <w:vAlign w:val="center"/>
          </w:tcPr>
          <w:p w14:paraId="5D919A2A" w14:textId="77777777" w:rsidR="00794B5E" w:rsidRPr="003E1E0E" w:rsidRDefault="00794B5E" w:rsidP="00876B3D">
            <w:pPr>
              <w:pStyle w:val="070-TabelaPadro"/>
              <w:rPr>
                <w:sz w:val="11"/>
              </w:rPr>
            </w:pPr>
            <w:bookmarkStart w:id="12016" w:name="BBGRC01AK004"/>
            <w:bookmarkEnd w:id="12016"/>
            <w:r>
              <w:rPr>
                <w:sz w:val="11"/>
              </w:rPr>
              <w:t>--</w:t>
            </w:r>
          </w:p>
        </w:tc>
      </w:tr>
      <w:tr w:rsidR="00794B5E" w:rsidRPr="003E1E0E" w14:paraId="47BDC3A2" w14:textId="77777777" w:rsidTr="00876B3D">
        <w:trPr>
          <w:cantSplit/>
        </w:trPr>
        <w:tc>
          <w:tcPr>
            <w:tcW w:w="2101" w:type="dxa"/>
            <w:tcBorders>
              <w:bottom w:val="single" w:sz="4" w:space="0" w:color="FFFFFF" w:themeColor="background1"/>
            </w:tcBorders>
            <w:shd w:val="solid" w:color="F3F3F3" w:fill="auto"/>
            <w:vAlign w:val="center"/>
          </w:tcPr>
          <w:p w14:paraId="27586B4B" w14:textId="77777777" w:rsidR="00794B5E" w:rsidRPr="003E1E0E" w:rsidRDefault="00794B5E" w:rsidP="00876B3D">
            <w:pPr>
              <w:pStyle w:val="070-TabelaPadro"/>
              <w:ind w:left="120"/>
              <w:jc w:val="left"/>
              <w:rPr>
                <w:sz w:val="11"/>
              </w:rPr>
            </w:pPr>
            <w:bookmarkStart w:id="12017" w:name="BBGRC0100005" w:colFirst="0" w:colLast="0"/>
            <w:bookmarkStart w:id="12018" w:name="BBGRC01AA005" w:colFirst="1" w:colLast="1"/>
            <w:bookmarkStart w:id="12019" w:name="BBGRC01AB005" w:colFirst="2" w:colLast="2"/>
            <w:bookmarkStart w:id="12020" w:name="BBGRC01AC005" w:colFirst="3" w:colLast="3"/>
            <w:bookmarkStart w:id="12021" w:name="BBGRC01AD005" w:colFirst="4" w:colLast="4"/>
            <w:bookmarkEnd w:id="12008"/>
            <w:bookmarkEnd w:id="12009"/>
            <w:bookmarkEnd w:id="12010"/>
            <w:bookmarkEnd w:id="12011"/>
            <w:bookmarkEnd w:id="12012"/>
            <w:r>
              <w:rPr>
                <w:sz w:val="11"/>
              </w:rPr>
              <w:t>Adjustment of securities held to maturity (Note 10.a)</w:t>
            </w:r>
          </w:p>
        </w:tc>
        <w:tc>
          <w:tcPr>
            <w:tcW w:w="956" w:type="dxa"/>
            <w:tcBorders>
              <w:bottom w:val="single" w:sz="4" w:space="0" w:color="FFFFFF" w:themeColor="background1"/>
            </w:tcBorders>
            <w:shd w:val="solid" w:color="F3F3F3" w:fill="auto"/>
            <w:vAlign w:val="center"/>
          </w:tcPr>
          <w:p w14:paraId="0618F710" w14:textId="77777777" w:rsidR="00794B5E" w:rsidRPr="003E1E0E" w:rsidRDefault="00794B5E" w:rsidP="00876B3D">
            <w:pPr>
              <w:pStyle w:val="070-TabelaPadro"/>
              <w:rPr>
                <w:sz w:val="11"/>
              </w:rPr>
            </w:pPr>
          </w:p>
        </w:tc>
        <w:tc>
          <w:tcPr>
            <w:tcW w:w="956" w:type="dxa"/>
            <w:tcBorders>
              <w:bottom w:val="single" w:sz="4" w:space="0" w:color="FFFFFF" w:themeColor="background1"/>
            </w:tcBorders>
            <w:shd w:val="solid" w:color="F3F3F3" w:fill="auto"/>
            <w:vAlign w:val="center"/>
          </w:tcPr>
          <w:p w14:paraId="06CAD9FD" w14:textId="77777777" w:rsidR="00794B5E" w:rsidRPr="003E1E0E" w:rsidRDefault="00794B5E" w:rsidP="00876B3D">
            <w:pPr>
              <w:pStyle w:val="070-TabelaPadro"/>
              <w:rPr>
                <w:sz w:val="11"/>
              </w:rPr>
            </w:pPr>
          </w:p>
        </w:tc>
        <w:tc>
          <w:tcPr>
            <w:tcW w:w="956" w:type="dxa"/>
            <w:tcBorders>
              <w:bottom w:val="single" w:sz="4" w:space="0" w:color="FFFFFF" w:themeColor="background1"/>
            </w:tcBorders>
            <w:shd w:val="solid" w:color="F3F3F3" w:fill="auto"/>
            <w:vAlign w:val="center"/>
          </w:tcPr>
          <w:p w14:paraId="2F1962BA" w14:textId="77777777" w:rsidR="00794B5E" w:rsidRPr="003E1E0E" w:rsidRDefault="00794B5E" w:rsidP="00876B3D">
            <w:pPr>
              <w:pStyle w:val="070-TabelaPadro"/>
              <w:rPr>
                <w:sz w:val="11"/>
              </w:rPr>
            </w:pPr>
          </w:p>
        </w:tc>
        <w:tc>
          <w:tcPr>
            <w:tcW w:w="956" w:type="dxa"/>
            <w:tcBorders>
              <w:bottom w:val="single" w:sz="4" w:space="0" w:color="FFFFFF" w:themeColor="background1"/>
            </w:tcBorders>
            <w:shd w:val="solid" w:color="F3F3F3" w:fill="auto"/>
            <w:vAlign w:val="center"/>
          </w:tcPr>
          <w:p w14:paraId="7BED4CAA" w14:textId="77777777" w:rsidR="00794B5E" w:rsidRPr="003E1E0E" w:rsidRDefault="00794B5E" w:rsidP="00876B3D">
            <w:pPr>
              <w:pStyle w:val="070-TabelaPadro"/>
              <w:rPr>
                <w:sz w:val="11"/>
              </w:rPr>
            </w:pPr>
          </w:p>
        </w:tc>
        <w:tc>
          <w:tcPr>
            <w:tcW w:w="956" w:type="dxa"/>
            <w:tcBorders>
              <w:bottom w:val="single" w:sz="4" w:space="0" w:color="FFFFFF" w:themeColor="background1"/>
            </w:tcBorders>
            <w:shd w:val="solid" w:color="F3F3F3" w:fill="auto"/>
            <w:vAlign w:val="center"/>
          </w:tcPr>
          <w:p w14:paraId="59A30074" w14:textId="77777777" w:rsidR="00794B5E" w:rsidRPr="003E1E0E" w:rsidRDefault="00794B5E" w:rsidP="00876B3D">
            <w:pPr>
              <w:pStyle w:val="070-TabelaPadro"/>
              <w:rPr>
                <w:sz w:val="11"/>
              </w:rPr>
            </w:pPr>
            <w:bookmarkStart w:id="12022" w:name="BBGRC01AG005"/>
            <w:bookmarkEnd w:id="12022"/>
            <w:r>
              <w:rPr>
                <w:sz w:val="11"/>
              </w:rPr>
              <w:t>(1,570,192)</w:t>
            </w:r>
          </w:p>
        </w:tc>
        <w:tc>
          <w:tcPr>
            <w:tcW w:w="956" w:type="dxa"/>
            <w:tcBorders>
              <w:bottom w:val="single" w:sz="4" w:space="0" w:color="FFFFFF" w:themeColor="background1"/>
            </w:tcBorders>
            <w:shd w:val="solid" w:color="F3F3F3" w:fill="auto"/>
            <w:vAlign w:val="center"/>
          </w:tcPr>
          <w:p w14:paraId="5D555527" w14:textId="77777777" w:rsidR="00794B5E" w:rsidRPr="003E1E0E" w:rsidRDefault="00794B5E" w:rsidP="00876B3D">
            <w:pPr>
              <w:pStyle w:val="070-TabelaPadro"/>
              <w:rPr>
                <w:sz w:val="11"/>
              </w:rPr>
            </w:pPr>
            <w:bookmarkStart w:id="12023" w:name="BBGRC01AH005"/>
            <w:bookmarkEnd w:id="12023"/>
            <w:r>
              <w:rPr>
                <w:sz w:val="11"/>
              </w:rPr>
              <w:t>(1,697,140)</w:t>
            </w:r>
          </w:p>
        </w:tc>
        <w:tc>
          <w:tcPr>
            <w:tcW w:w="956" w:type="dxa"/>
            <w:tcBorders>
              <w:bottom w:val="single" w:sz="4" w:space="0" w:color="FFFFFF" w:themeColor="background1"/>
            </w:tcBorders>
            <w:shd w:val="solid" w:color="F3F3F3" w:fill="auto"/>
            <w:vAlign w:val="center"/>
          </w:tcPr>
          <w:p w14:paraId="2DB0B267" w14:textId="77777777" w:rsidR="00794B5E" w:rsidRPr="003E1E0E" w:rsidRDefault="00794B5E" w:rsidP="00876B3D">
            <w:pPr>
              <w:pStyle w:val="070-TabelaPadro"/>
              <w:rPr>
                <w:sz w:val="11"/>
              </w:rPr>
            </w:pPr>
            <w:bookmarkStart w:id="12024" w:name="BBGRC01AJ005"/>
            <w:bookmarkEnd w:id="12024"/>
            <w:r>
              <w:rPr>
                <w:sz w:val="11"/>
              </w:rPr>
              <w:t>(1,570,192)</w:t>
            </w:r>
          </w:p>
        </w:tc>
        <w:tc>
          <w:tcPr>
            <w:tcW w:w="956" w:type="dxa"/>
            <w:tcBorders>
              <w:bottom w:val="single" w:sz="4" w:space="0" w:color="FFFFFF" w:themeColor="background1"/>
            </w:tcBorders>
            <w:shd w:val="solid" w:color="F3F3F3" w:fill="auto"/>
            <w:vAlign w:val="center"/>
          </w:tcPr>
          <w:p w14:paraId="6EB8EF35" w14:textId="77777777" w:rsidR="00794B5E" w:rsidRPr="003E1E0E" w:rsidRDefault="00794B5E" w:rsidP="00876B3D">
            <w:pPr>
              <w:pStyle w:val="070-TabelaPadro"/>
              <w:rPr>
                <w:sz w:val="11"/>
              </w:rPr>
            </w:pPr>
            <w:bookmarkStart w:id="12025" w:name="BBGRC01AK005"/>
            <w:bookmarkEnd w:id="12025"/>
            <w:r>
              <w:rPr>
                <w:sz w:val="11"/>
              </w:rPr>
              <w:t>(1,697,140)</w:t>
            </w:r>
          </w:p>
        </w:tc>
      </w:tr>
      <w:tr w:rsidR="00794B5E" w:rsidRPr="003E1E0E" w14:paraId="04371AC3" w14:textId="77777777" w:rsidTr="00876B3D">
        <w:trPr>
          <w:cantSplit/>
        </w:trPr>
        <w:tc>
          <w:tcPr>
            <w:tcW w:w="2101" w:type="dxa"/>
            <w:tcBorders>
              <w:bottom w:val="single" w:sz="4" w:space="0" w:color="FFFFFF" w:themeColor="background1"/>
            </w:tcBorders>
            <w:shd w:val="solid" w:color="E6E6E6" w:fill="auto"/>
            <w:vAlign w:val="center"/>
          </w:tcPr>
          <w:p w14:paraId="5606EF99" w14:textId="77777777" w:rsidR="00794B5E" w:rsidRPr="003E1E0E" w:rsidRDefault="00794B5E" w:rsidP="00876B3D">
            <w:pPr>
              <w:pStyle w:val="070-TabelaPadro"/>
              <w:ind w:left="60"/>
              <w:jc w:val="left"/>
              <w:rPr>
                <w:sz w:val="11"/>
              </w:rPr>
            </w:pPr>
            <w:bookmarkStart w:id="12026" w:name="BBGRC0100006" w:colFirst="0" w:colLast="0"/>
            <w:bookmarkEnd w:id="12017"/>
            <w:bookmarkEnd w:id="12018"/>
            <w:bookmarkEnd w:id="12019"/>
            <w:bookmarkEnd w:id="12020"/>
            <w:bookmarkEnd w:id="12021"/>
            <w:r>
              <w:rPr>
                <w:sz w:val="11"/>
              </w:rPr>
              <w:t>Derivative financial instruments</w:t>
            </w:r>
          </w:p>
        </w:tc>
        <w:tc>
          <w:tcPr>
            <w:tcW w:w="956" w:type="dxa"/>
            <w:tcBorders>
              <w:bottom w:val="single" w:sz="4" w:space="0" w:color="FFFFFF" w:themeColor="background1"/>
            </w:tcBorders>
            <w:shd w:val="solid" w:color="E6E6E6" w:fill="auto"/>
            <w:vAlign w:val="center"/>
          </w:tcPr>
          <w:p w14:paraId="6322A0F0" w14:textId="77777777" w:rsidR="00794B5E" w:rsidRPr="003E1E0E" w:rsidRDefault="00794B5E" w:rsidP="00876B3D">
            <w:pPr>
              <w:pStyle w:val="070-TabelaPadro"/>
              <w:rPr>
                <w:sz w:val="11"/>
              </w:rPr>
            </w:pPr>
            <w:bookmarkStart w:id="12027" w:name="BBGRC01AA006"/>
            <w:bookmarkEnd w:id="12027"/>
            <w:r>
              <w:rPr>
                <w:sz w:val="11"/>
              </w:rPr>
              <w:t>3,664,780</w:t>
            </w:r>
          </w:p>
        </w:tc>
        <w:tc>
          <w:tcPr>
            <w:tcW w:w="956" w:type="dxa"/>
            <w:tcBorders>
              <w:bottom w:val="single" w:sz="4" w:space="0" w:color="FFFFFF" w:themeColor="background1"/>
            </w:tcBorders>
            <w:shd w:val="solid" w:color="E6E6E6" w:fill="auto"/>
            <w:vAlign w:val="center"/>
          </w:tcPr>
          <w:p w14:paraId="428507A8" w14:textId="77777777" w:rsidR="00794B5E" w:rsidRPr="003E1E0E" w:rsidRDefault="00794B5E" w:rsidP="00876B3D">
            <w:pPr>
              <w:pStyle w:val="070-TabelaPadro"/>
              <w:rPr>
                <w:sz w:val="11"/>
              </w:rPr>
            </w:pPr>
            <w:bookmarkStart w:id="12028" w:name="BBGRC01AB006"/>
            <w:bookmarkEnd w:id="12028"/>
            <w:r>
              <w:rPr>
                <w:sz w:val="11"/>
              </w:rPr>
              <w:t>3,664,780</w:t>
            </w:r>
          </w:p>
        </w:tc>
        <w:tc>
          <w:tcPr>
            <w:tcW w:w="956" w:type="dxa"/>
            <w:tcBorders>
              <w:bottom w:val="single" w:sz="4" w:space="0" w:color="FFFFFF" w:themeColor="background1"/>
            </w:tcBorders>
            <w:shd w:val="solid" w:color="E6E6E6" w:fill="auto"/>
            <w:vAlign w:val="center"/>
          </w:tcPr>
          <w:p w14:paraId="0483842A" w14:textId="77777777" w:rsidR="00794B5E" w:rsidRPr="003E1E0E" w:rsidRDefault="00794B5E" w:rsidP="00876B3D">
            <w:pPr>
              <w:pStyle w:val="070-TabelaPadro"/>
              <w:rPr>
                <w:sz w:val="11"/>
              </w:rPr>
            </w:pPr>
            <w:bookmarkStart w:id="12029" w:name="BBGRC01AC006"/>
            <w:bookmarkEnd w:id="12029"/>
            <w:r>
              <w:rPr>
                <w:sz w:val="11"/>
              </w:rPr>
              <w:t>2,135,035</w:t>
            </w:r>
          </w:p>
        </w:tc>
        <w:tc>
          <w:tcPr>
            <w:tcW w:w="956" w:type="dxa"/>
            <w:tcBorders>
              <w:bottom w:val="single" w:sz="4" w:space="0" w:color="FFFFFF" w:themeColor="background1"/>
            </w:tcBorders>
            <w:shd w:val="solid" w:color="E6E6E6" w:fill="auto"/>
            <w:vAlign w:val="center"/>
          </w:tcPr>
          <w:p w14:paraId="4471E15A" w14:textId="77777777" w:rsidR="00794B5E" w:rsidRPr="003E1E0E" w:rsidRDefault="00794B5E" w:rsidP="00876B3D">
            <w:pPr>
              <w:pStyle w:val="070-TabelaPadro"/>
              <w:rPr>
                <w:sz w:val="11"/>
              </w:rPr>
            </w:pPr>
            <w:bookmarkStart w:id="12030" w:name="BBGRC01AD006"/>
            <w:bookmarkEnd w:id="12030"/>
            <w:r>
              <w:rPr>
                <w:sz w:val="11"/>
              </w:rPr>
              <w:t>2,135,035</w:t>
            </w:r>
          </w:p>
        </w:tc>
        <w:tc>
          <w:tcPr>
            <w:tcW w:w="956" w:type="dxa"/>
            <w:tcBorders>
              <w:bottom w:val="single" w:sz="4" w:space="0" w:color="FFFFFF" w:themeColor="background1"/>
            </w:tcBorders>
            <w:shd w:val="solid" w:color="E6E6E6" w:fill="auto"/>
            <w:vAlign w:val="center"/>
          </w:tcPr>
          <w:p w14:paraId="5FDF05F8" w14:textId="77777777" w:rsidR="00794B5E" w:rsidRPr="003E1E0E" w:rsidRDefault="00794B5E" w:rsidP="00876B3D">
            <w:pPr>
              <w:pStyle w:val="070-TabelaPadro"/>
              <w:rPr>
                <w:sz w:val="11"/>
              </w:rPr>
            </w:pPr>
            <w:bookmarkStart w:id="12031" w:name="BBGRC01AG006"/>
            <w:bookmarkEnd w:id="12031"/>
            <w:r>
              <w:rPr>
                <w:sz w:val="11"/>
              </w:rPr>
              <w:t>--</w:t>
            </w:r>
          </w:p>
        </w:tc>
        <w:tc>
          <w:tcPr>
            <w:tcW w:w="956" w:type="dxa"/>
            <w:tcBorders>
              <w:bottom w:val="single" w:sz="4" w:space="0" w:color="FFFFFF" w:themeColor="background1"/>
            </w:tcBorders>
            <w:shd w:val="solid" w:color="E6E6E6" w:fill="auto"/>
            <w:vAlign w:val="center"/>
          </w:tcPr>
          <w:p w14:paraId="09F4F7DA" w14:textId="77777777" w:rsidR="00794B5E" w:rsidRPr="003E1E0E" w:rsidRDefault="00794B5E" w:rsidP="00876B3D">
            <w:pPr>
              <w:pStyle w:val="070-TabelaPadro"/>
              <w:rPr>
                <w:sz w:val="11"/>
              </w:rPr>
            </w:pPr>
            <w:bookmarkStart w:id="12032" w:name="BBGRC01AH006"/>
            <w:bookmarkEnd w:id="12032"/>
            <w:r>
              <w:rPr>
                <w:sz w:val="11"/>
              </w:rPr>
              <w:t>--</w:t>
            </w:r>
          </w:p>
        </w:tc>
        <w:tc>
          <w:tcPr>
            <w:tcW w:w="956" w:type="dxa"/>
            <w:tcBorders>
              <w:bottom w:val="single" w:sz="4" w:space="0" w:color="FFFFFF" w:themeColor="background1"/>
            </w:tcBorders>
            <w:shd w:val="solid" w:color="E6E6E6" w:fill="auto"/>
            <w:vAlign w:val="center"/>
          </w:tcPr>
          <w:p w14:paraId="15D52A3C" w14:textId="77777777" w:rsidR="00794B5E" w:rsidRPr="003E1E0E" w:rsidRDefault="00794B5E" w:rsidP="00876B3D">
            <w:pPr>
              <w:pStyle w:val="070-TabelaPadro"/>
              <w:rPr>
                <w:sz w:val="11"/>
              </w:rPr>
            </w:pPr>
            <w:bookmarkStart w:id="12033" w:name="BBGRC01AJ006"/>
            <w:bookmarkEnd w:id="12033"/>
            <w:r>
              <w:rPr>
                <w:sz w:val="11"/>
              </w:rPr>
              <w:t>--</w:t>
            </w:r>
          </w:p>
        </w:tc>
        <w:tc>
          <w:tcPr>
            <w:tcW w:w="956" w:type="dxa"/>
            <w:tcBorders>
              <w:bottom w:val="single" w:sz="4" w:space="0" w:color="FFFFFF" w:themeColor="background1"/>
            </w:tcBorders>
            <w:shd w:val="solid" w:color="E6E6E6" w:fill="auto"/>
            <w:vAlign w:val="center"/>
          </w:tcPr>
          <w:p w14:paraId="2DC1F094" w14:textId="77777777" w:rsidR="00794B5E" w:rsidRPr="003E1E0E" w:rsidRDefault="00794B5E" w:rsidP="00876B3D">
            <w:pPr>
              <w:pStyle w:val="070-TabelaPadro"/>
              <w:rPr>
                <w:sz w:val="11"/>
              </w:rPr>
            </w:pPr>
            <w:bookmarkStart w:id="12034" w:name="BBGRC01AK006"/>
            <w:bookmarkEnd w:id="12034"/>
            <w:r>
              <w:rPr>
                <w:sz w:val="11"/>
              </w:rPr>
              <w:t>--</w:t>
            </w:r>
          </w:p>
        </w:tc>
      </w:tr>
      <w:tr w:rsidR="00794B5E" w:rsidRPr="003E1E0E" w14:paraId="5DE61EC9" w14:textId="77777777" w:rsidTr="00876B3D">
        <w:trPr>
          <w:cantSplit/>
        </w:trPr>
        <w:tc>
          <w:tcPr>
            <w:tcW w:w="2101" w:type="dxa"/>
            <w:tcBorders>
              <w:bottom w:val="single" w:sz="4" w:space="0" w:color="FFFFFF" w:themeColor="background1"/>
            </w:tcBorders>
            <w:shd w:val="solid" w:color="F3F3F3" w:fill="auto"/>
            <w:vAlign w:val="center"/>
          </w:tcPr>
          <w:p w14:paraId="510A58C5" w14:textId="77777777" w:rsidR="00794B5E" w:rsidRPr="003E1E0E" w:rsidRDefault="00794B5E" w:rsidP="00876B3D">
            <w:pPr>
              <w:pStyle w:val="070-TabelaPadro"/>
              <w:ind w:left="60"/>
              <w:jc w:val="left"/>
              <w:rPr>
                <w:sz w:val="11"/>
              </w:rPr>
            </w:pPr>
            <w:bookmarkStart w:id="12035" w:name="BBGRC0100007" w:colFirst="0" w:colLast="0"/>
            <w:bookmarkEnd w:id="12026"/>
            <w:r>
              <w:rPr>
                <w:sz w:val="11"/>
              </w:rPr>
              <w:t>Loans portfolio</w:t>
            </w:r>
          </w:p>
        </w:tc>
        <w:tc>
          <w:tcPr>
            <w:tcW w:w="956" w:type="dxa"/>
            <w:tcBorders>
              <w:bottom w:val="single" w:sz="4" w:space="0" w:color="FFFFFF" w:themeColor="background1"/>
            </w:tcBorders>
            <w:shd w:val="solid" w:color="F3F3F3" w:fill="auto"/>
            <w:vAlign w:val="center"/>
          </w:tcPr>
          <w:p w14:paraId="14FC64AC" w14:textId="77777777" w:rsidR="00794B5E" w:rsidRPr="003E1E0E" w:rsidRDefault="00794B5E" w:rsidP="00876B3D">
            <w:pPr>
              <w:pStyle w:val="070-TabelaPadro"/>
              <w:rPr>
                <w:sz w:val="11"/>
              </w:rPr>
            </w:pPr>
            <w:bookmarkStart w:id="12036" w:name="BBGRC01AA007"/>
            <w:bookmarkEnd w:id="12036"/>
            <w:r>
              <w:rPr>
                <w:sz w:val="11"/>
              </w:rPr>
              <w:t>787,968,229</w:t>
            </w:r>
          </w:p>
        </w:tc>
        <w:tc>
          <w:tcPr>
            <w:tcW w:w="956" w:type="dxa"/>
            <w:tcBorders>
              <w:bottom w:val="single" w:sz="4" w:space="0" w:color="FFFFFF" w:themeColor="background1"/>
            </w:tcBorders>
            <w:shd w:val="solid" w:color="F3F3F3" w:fill="auto"/>
            <w:vAlign w:val="center"/>
          </w:tcPr>
          <w:p w14:paraId="31AECB90" w14:textId="77777777" w:rsidR="00794B5E" w:rsidRPr="003E1E0E" w:rsidRDefault="00794B5E" w:rsidP="00876B3D">
            <w:pPr>
              <w:pStyle w:val="070-TabelaPadro"/>
              <w:rPr>
                <w:sz w:val="11"/>
              </w:rPr>
            </w:pPr>
            <w:bookmarkStart w:id="12037" w:name="BBGRC01AB007"/>
            <w:bookmarkEnd w:id="12037"/>
            <w:r>
              <w:rPr>
                <w:sz w:val="11"/>
              </w:rPr>
              <w:t>818,717,091</w:t>
            </w:r>
          </w:p>
        </w:tc>
        <w:tc>
          <w:tcPr>
            <w:tcW w:w="956" w:type="dxa"/>
            <w:tcBorders>
              <w:bottom w:val="single" w:sz="4" w:space="0" w:color="FFFFFF" w:themeColor="background1"/>
            </w:tcBorders>
            <w:shd w:val="solid" w:color="F3F3F3" w:fill="auto"/>
            <w:vAlign w:val="center"/>
          </w:tcPr>
          <w:p w14:paraId="19C42C2E" w14:textId="77777777" w:rsidR="00794B5E" w:rsidRPr="003E1E0E" w:rsidRDefault="00794B5E" w:rsidP="00876B3D">
            <w:pPr>
              <w:pStyle w:val="070-TabelaPadro"/>
              <w:rPr>
                <w:sz w:val="11"/>
              </w:rPr>
            </w:pPr>
            <w:bookmarkStart w:id="12038" w:name="BBGRC01AC007"/>
            <w:bookmarkEnd w:id="12038"/>
            <w:r>
              <w:rPr>
                <w:sz w:val="11"/>
              </w:rPr>
              <w:t>784,795,568</w:t>
            </w:r>
          </w:p>
        </w:tc>
        <w:tc>
          <w:tcPr>
            <w:tcW w:w="956" w:type="dxa"/>
            <w:tcBorders>
              <w:bottom w:val="single" w:sz="4" w:space="0" w:color="FFFFFF" w:themeColor="background1"/>
            </w:tcBorders>
            <w:shd w:val="solid" w:color="F3F3F3" w:fill="auto"/>
            <w:vAlign w:val="center"/>
          </w:tcPr>
          <w:p w14:paraId="15DFA486" w14:textId="77777777" w:rsidR="00794B5E" w:rsidRPr="003E1E0E" w:rsidRDefault="00794B5E" w:rsidP="00876B3D">
            <w:pPr>
              <w:pStyle w:val="070-TabelaPadro"/>
              <w:rPr>
                <w:sz w:val="11"/>
              </w:rPr>
            </w:pPr>
            <w:bookmarkStart w:id="12039" w:name="BBGRC01AD007"/>
            <w:bookmarkEnd w:id="12039"/>
            <w:r>
              <w:rPr>
                <w:sz w:val="11"/>
              </w:rPr>
              <w:t>816,755,609</w:t>
            </w:r>
          </w:p>
        </w:tc>
        <w:tc>
          <w:tcPr>
            <w:tcW w:w="956" w:type="dxa"/>
            <w:tcBorders>
              <w:bottom w:val="single" w:sz="4" w:space="0" w:color="FFFFFF" w:themeColor="background1"/>
            </w:tcBorders>
            <w:shd w:val="solid" w:color="F3F3F3" w:fill="auto"/>
            <w:vAlign w:val="center"/>
          </w:tcPr>
          <w:p w14:paraId="3FB76AEB" w14:textId="77777777" w:rsidR="00794B5E" w:rsidRPr="003E1E0E" w:rsidRDefault="00794B5E" w:rsidP="00876B3D">
            <w:pPr>
              <w:pStyle w:val="070-TabelaPadro"/>
              <w:rPr>
                <w:sz w:val="11"/>
              </w:rPr>
            </w:pPr>
            <w:bookmarkStart w:id="12040" w:name="BBGRC01AG007"/>
            <w:bookmarkEnd w:id="12040"/>
            <w:r>
              <w:rPr>
                <w:sz w:val="11"/>
              </w:rPr>
              <w:t>30,748,862</w:t>
            </w:r>
          </w:p>
        </w:tc>
        <w:tc>
          <w:tcPr>
            <w:tcW w:w="956" w:type="dxa"/>
            <w:tcBorders>
              <w:bottom w:val="single" w:sz="4" w:space="0" w:color="FFFFFF" w:themeColor="background1"/>
            </w:tcBorders>
            <w:shd w:val="solid" w:color="F3F3F3" w:fill="auto"/>
            <w:vAlign w:val="center"/>
          </w:tcPr>
          <w:p w14:paraId="7A8D82B9" w14:textId="77777777" w:rsidR="00794B5E" w:rsidRPr="003E1E0E" w:rsidRDefault="00794B5E" w:rsidP="00876B3D">
            <w:pPr>
              <w:pStyle w:val="070-TabelaPadro"/>
              <w:rPr>
                <w:sz w:val="11"/>
              </w:rPr>
            </w:pPr>
            <w:bookmarkStart w:id="12041" w:name="BBGRC01AH007"/>
            <w:bookmarkEnd w:id="12041"/>
            <w:r>
              <w:rPr>
                <w:sz w:val="11"/>
              </w:rPr>
              <w:t>31,960,041</w:t>
            </w:r>
          </w:p>
        </w:tc>
        <w:tc>
          <w:tcPr>
            <w:tcW w:w="956" w:type="dxa"/>
            <w:tcBorders>
              <w:bottom w:val="single" w:sz="4" w:space="0" w:color="FFFFFF" w:themeColor="background1"/>
            </w:tcBorders>
            <w:shd w:val="solid" w:color="F3F3F3" w:fill="auto"/>
            <w:vAlign w:val="center"/>
          </w:tcPr>
          <w:p w14:paraId="21DCECBE" w14:textId="77777777" w:rsidR="00794B5E" w:rsidRPr="003E1E0E" w:rsidRDefault="00794B5E" w:rsidP="00876B3D">
            <w:pPr>
              <w:pStyle w:val="070-TabelaPadro"/>
              <w:rPr>
                <w:sz w:val="11"/>
              </w:rPr>
            </w:pPr>
            <w:bookmarkStart w:id="12042" w:name="BBGRC01AJ007"/>
            <w:bookmarkEnd w:id="12042"/>
            <w:r>
              <w:rPr>
                <w:sz w:val="11"/>
              </w:rPr>
              <w:t>30,748,862</w:t>
            </w:r>
          </w:p>
        </w:tc>
        <w:tc>
          <w:tcPr>
            <w:tcW w:w="956" w:type="dxa"/>
            <w:tcBorders>
              <w:bottom w:val="single" w:sz="4" w:space="0" w:color="FFFFFF" w:themeColor="background1"/>
            </w:tcBorders>
            <w:shd w:val="solid" w:color="F3F3F3" w:fill="auto"/>
            <w:vAlign w:val="center"/>
          </w:tcPr>
          <w:p w14:paraId="3373007A" w14:textId="77777777" w:rsidR="00794B5E" w:rsidRPr="003E1E0E" w:rsidRDefault="00794B5E" w:rsidP="00876B3D">
            <w:pPr>
              <w:pStyle w:val="070-TabelaPadro"/>
              <w:rPr>
                <w:sz w:val="11"/>
              </w:rPr>
            </w:pPr>
            <w:bookmarkStart w:id="12043" w:name="BBGRC01AK007"/>
            <w:bookmarkEnd w:id="12043"/>
            <w:r>
              <w:rPr>
                <w:sz w:val="11"/>
              </w:rPr>
              <w:t>31,960,041</w:t>
            </w:r>
          </w:p>
        </w:tc>
      </w:tr>
      <w:tr w:rsidR="00794B5E" w:rsidRPr="003E1E0E" w14:paraId="16921931" w14:textId="77777777" w:rsidTr="00876B3D">
        <w:trPr>
          <w:cantSplit/>
        </w:trPr>
        <w:tc>
          <w:tcPr>
            <w:tcW w:w="2101" w:type="dxa"/>
            <w:tcBorders>
              <w:bottom w:val="single" w:sz="4" w:space="0" w:color="FFFFFF" w:themeColor="background1"/>
            </w:tcBorders>
            <w:shd w:val="solid" w:color="E6E6E6" w:fill="auto"/>
            <w:vAlign w:val="center"/>
          </w:tcPr>
          <w:p w14:paraId="6037F662" w14:textId="77777777" w:rsidR="00794B5E" w:rsidRPr="003E1E0E" w:rsidRDefault="00794B5E" w:rsidP="00876B3D">
            <w:pPr>
              <w:pStyle w:val="070-TabelaPadro"/>
              <w:ind w:left="60"/>
              <w:jc w:val="left"/>
              <w:rPr>
                <w:sz w:val="11"/>
              </w:rPr>
            </w:pPr>
            <w:bookmarkStart w:id="12044" w:name="BBGRC0100020" w:colFirst="0" w:colLast="0"/>
            <w:bookmarkEnd w:id="12035"/>
            <w:r>
              <w:rPr>
                <w:sz w:val="11"/>
              </w:rPr>
              <w:t>Other financial assets</w:t>
            </w:r>
          </w:p>
        </w:tc>
        <w:tc>
          <w:tcPr>
            <w:tcW w:w="956" w:type="dxa"/>
            <w:tcBorders>
              <w:bottom w:val="single" w:sz="4" w:space="0" w:color="FFFFFF" w:themeColor="background1"/>
            </w:tcBorders>
            <w:shd w:val="solid" w:color="E6E6E6" w:fill="auto"/>
            <w:vAlign w:val="center"/>
          </w:tcPr>
          <w:p w14:paraId="5DF406FC" w14:textId="77777777" w:rsidR="00794B5E" w:rsidRPr="003E1E0E" w:rsidRDefault="00794B5E" w:rsidP="00876B3D">
            <w:pPr>
              <w:pStyle w:val="070-TabelaPadro"/>
              <w:rPr>
                <w:sz w:val="11"/>
              </w:rPr>
            </w:pPr>
            <w:bookmarkStart w:id="12045" w:name="BBGRC01AA020"/>
            <w:bookmarkEnd w:id="12045"/>
            <w:r>
              <w:rPr>
                <w:sz w:val="11"/>
              </w:rPr>
              <w:t>107,640,255</w:t>
            </w:r>
          </w:p>
        </w:tc>
        <w:tc>
          <w:tcPr>
            <w:tcW w:w="956" w:type="dxa"/>
            <w:tcBorders>
              <w:bottom w:val="single" w:sz="4" w:space="0" w:color="FFFFFF" w:themeColor="background1"/>
            </w:tcBorders>
            <w:shd w:val="solid" w:color="E6E6E6" w:fill="auto"/>
            <w:vAlign w:val="center"/>
          </w:tcPr>
          <w:p w14:paraId="75BCD546" w14:textId="77777777" w:rsidR="00794B5E" w:rsidRPr="003E1E0E" w:rsidRDefault="00794B5E" w:rsidP="00876B3D">
            <w:pPr>
              <w:pStyle w:val="070-TabelaPadro"/>
              <w:rPr>
                <w:sz w:val="11"/>
              </w:rPr>
            </w:pPr>
            <w:bookmarkStart w:id="12046" w:name="BBGRC01AB020"/>
            <w:bookmarkEnd w:id="12046"/>
            <w:r>
              <w:rPr>
                <w:sz w:val="11"/>
              </w:rPr>
              <w:t>107,640,255</w:t>
            </w:r>
          </w:p>
        </w:tc>
        <w:tc>
          <w:tcPr>
            <w:tcW w:w="956" w:type="dxa"/>
            <w:tcBorders>
              <w:bottom w:val="single" w:sz="4" w:space="0" w:color="FFFFFF" w:themeColor="background1"/>
            </w:tcBorders>
            <w:shd w:val="solid" w:color="E6E6E6" w:fill="auto"/>
            <w:vAlign w:val="center"/>
          </w:tcPr>
          <w:p w14:paraId="684ED590" w14:textId="77777777" w:rsidR="00794B5E" w:rsidRPr="003E1E0E" w:rsidRDefault="00794B5E" w:rsidP="00876B3D">
            <w:pPr>
              <w:pStyle w:val="070-TabelaPadro"/>
              <w:rPr>
                <w:sz w:val="11"/>
              </w:rPr>
            </w:pPr>
            <w:bookmarkStart w:id="12047" w:name="BBGRC01AC020"/>
            <w:bookmarkEnd w:id="12047"/>
            <w:r>
              <w:rPr>
                <w:sz w:val="11"/>
              </w:rPr>
              <w:t>103,423,116</w:t>
            </w:r>
          </w:p>
        </w:tc>
        <w:tc>
          <w:tcPr>
            <w:tcW w:w="956" w:type="dxa"/>
            <w:tcBorders>
              <w:bottom w:val="single" w:sz="4" w:space="0" w:color="FFFFFF" w:themeColor="background1"/>
            </w:tcBorders>
            <w:shd w:val="solid" w:color="E6E6E6" w:fill="auto"/>
            <w:vAlign w:val="center"/>
          </w:tcPr>
          <w:p w14:paraId="3363EE53" w14:textId="77777777" w:rsidR="00794B5E" w:rsidRPr="003E1E0E" w:rsidRDefault="00794B5E" w:rsidP="00876B3D">
            <w:pPr>
              <w:pStyle w:val="070-TabelaPadro"/>
              <w:rPr>
                <w:sz w:val="11"/>
              </w:rPr>
            </w:pPr>
            <w:bookmarkStart w:id="12048" w:name="BBGRC01AD020"/>
            <w:bookmarkEnd w:id="12048"/>
            <w:r>
              <w:rPr>
                <w:sz w:val="11"/>
              </w:rPr>
              <w:t>103,423,116</w:t>
            </w:r>
          </w:p>
        </w:tc>
        <w:tc>
          <w:tcPr>
            <w:tcW w:w="956" w:type="dxa"/>
            <w:tcBorders>
              <w:bottom w:val="single" w:sz="4" w:space="0" w:color="FFFFFF" w:themeColor="background1"/>
            </w:tcBorders>
            <w:shd w:val="solid" w:color="E6E6E6" w:fill="auto"/>
            <w:vAlign w:val="center"/>
          </w:tcPr>
          <w:p w14:paraId="1BBAA70B" w14:textId="77777777" w:rsidR="00794B5E" w:rsidRPr="003E1E0E" w:rsidRDefault="00794B5E" w:rsidP="00876B3D">
            <w:pPr>
              <w:pStyle w:val="070-TabelaPadro"/>
              <w:rPr>
                <w:sz w:val="11"/>
              </w:rPr>
            </w:pPr>
            <w:bookmarkStart w:id="12049" w:name="BBGRC01AG020"/>
            <w:bookmarkEnd w:id="12049"/>
            <w:r>
              <w:rPr>
                <w:sz w:val="11"/>
              </w:rPr>
              <w:t>--</w:t>
            </w:r>
          </w:p>
        </w:tc>
        <w:tc>
          <w:tcPr>
            <w:tcW w:w="956" w:type="dxa"/>
            <w:tcBorders>
              <w:bottom w:val="single" w:sz="4" w:space="0" w:color="FFFFFF" w:themeColor="background1"/>
            </w:tcBorders>
            <w:shd w:val="solid" w:color="E6E6E6" w:fill="auto"/>
            <w:vAlign w:val="center"/>
          </w:tcPr>
          <w:p w14:paraId="62A71002" w14:textId="77777777" w:rsidR="00794B5E" w:rsidRPr="003E1E0E" w:rsidRDefault="00794B5E" w:rsidP="00876B3D">
            <w:pPr>
              <w:pStyle w:val="070-TabelaPadro"/>
              <w:rPr>
                <w:sz w:val="11"/>
              </w:rPr>
            </w:pPr>
            <w:bookmarkStart w:id="12050" w:name="BBGRC01AH020"/>
            <w:bookmarkEnd w:id="12050"/>
            <w:r>
              <w:rPr>
                <w:sz w:val="11"/>
              </w:rPr>
              <w:t>--</w:t>
            </w:r>
          </w:p>
        </w:tc>
        <w:tc>
          <w:tcPr>
            <w:tcW w:w="956" w:type="dxa"/>
            <w:tcBorders>
              <w:bottom w:val="single" w:sz="4" w:space="0" w:color="FFFFFF" w:themeColor="background1"/>
            </w:tcBorders>
            <w:shd w:val="solid" w:color="E6E6E6" w:fill="auto"/>
            <w:vAlign w:val="center"/>
          </w:tcPr>
          <w:p w14:paraId="3E1E13B7" w14:textId="77777777" w:rsidR="00794B5E" w:rsidRPr="003E1E0E" w:rsidRDefault="00794B5E" w:rsidP="00876B3D">
            <w:pPr>
              <w:pStyle w:val="070-TabelaPadro"/>
              <w:rPr>
                <w:sz w:val="11"/>
              </w:rPr>
            </w:pPr>
            <w:bookmarkStart w:id="12051" w:name="BBGRC01AJ020"/>
            <w:bookmarkEnd w:id="12051"/>
            <w:r>
              <w:rPr>
                <w:sz w:val="11"/>
              </w:rPr>
              <w:t>--</w:t>
            </w:r>
          </w:p>
        </w:tc>
        <w:tc>
          <w:tcPr>
            <w:tcW w:w="956" w:type="dxa"/>
            <w:tcBorders>
              <w:bottom w:val="single" w:sz="4" w:space="0" w:color="FFFFFF" w:themeColor="background1"/>
            </w:tcBorders>
            <w:shd w:val="solid" w:color="E6E6E6" w:fill="auto"/>
            <w:vAlign w:val="center"/>
          </w:tcPr>
          <w:p w14:paraId="22E7180B" w14:textId="77777777" w:rsidR="00794B5E" w:rsidRPr="003E1E0E" w:rsidRDefault="00794B5E" w:rsidP="00876B3D">
            <w:pPr>
              <w:pStyle w:val="070-TabelaPadro"/>
              <w:rPr>
                <w:sz w:val="11"/>
              </w:rPr>
            </w:pPr>
            <w:bookmarkStart w:id="12052" w:name="BBGRC01AK020"/>
            <w:bookmarkEnd w:id="12052"/>
            <w:r>
              <w:rPr>
                <w:sz w:val="11"/>
              </w:rPr>
              <w:t>--</w:t>
            </w:r>
          </w:p>
        </w:tc>
      </w:tr>
      <w:tr w:rsidR="00794B5E" w:rsidRPr="003E1E0E" w14:paraId="69A32019" w14:textId="77777777" w:rsidTr="00876B3D">
        <w:trPr>
          <w:cantSplit/>
        </w:trPr>
        <w:tc>
          <w:tcPr>
            <w:tcW w:w="2101" w:type="dxa"/>
            <w:tcBorders>
              <w:bottom w:val="single" w:sz="4" w:space="0" w:color="FFFFFF" w:themeColor="background1"/>
            </w:tcBorders>
            <w:shd w:val="solid" w:color="F3F3F3" w:fill="auto"/>
            <w:vAlign w:val="center"/>
          </w:tcPr>
          <w:p w14:paraId="7DDD334E" w14:textId="77777777" w:rsidR="00794B5E" w:rsidRPr="003E1E0E" w:rsidRDefault="00794B5E" w:rsidP="00876B3D">
            <w:pPr>
              <w:pStyle w:val="070-TabelaPadro"/>
              <w:jc w:val="left"/>
              <w:rPr>
                <w:b/>
                <w:sz w:val="11"/>
              </w:rPr>
            </w:pPr>
            <w:bookmarkStart w:id="12053" w:name="BBGRC0100009" w:colFirst="0" w:colLast="0"/>
            <w:bookmarkStart w:id="12054" w:name="BBGRC01AA009" w:colFirst="0" w:colLast="0"/>
            <w:bookmarkStart w:id="12055" w:name="BBGRC01AB009" w:colFirst="0" w:colLast="0"/>
            <w:bookmarkStart w:id="12056" w:name="BBGRC01AC009" w:colFirst="0" w:colLast="0"/>
            <w:bookmarkStart w:id="12057" w:name="BBGRC01AD009" w:colFirst="0" w:colLast="0"/>
            <w:bookmarkStart w:id="12058" w:name="BBGRC01AG009" w:colFirst="0" w:colLast="0"/>
            <w:bookmarkStart w:id="12059" w:name="BBGRC01AH009" w:colFirst="0" w:colLast="0"/>
            <w:bookmarkStart w:id="12060" w:name="BBGRC01AJ009" w:colFirst="0" w:colLast="0"/>
            <w:bookmarkStart w:id="12061" w:name="BBGRC01AK009" w:colFirst="0" w:colLast="0"/>
            <w:bookmarkEnd w:id="12044"/>
            <w:r>
              <w:rPr>
                <w:b/>
                <w:sz w:val="11"/>
              </w:rPr>
              <w:t>Liabilities</w:t>
            </w:r>
          </w:p>
        </w:tc>
        <w:tc>
          <w:tcPr>
            <w:tcW w:w="956" w:type="dxa"/>
            <w:tcBorders>
              <w:bottom w:val="single" w:sz="4" w:space="0" w:color="FFFFFF" w:themeColor="background1"/>
            </w:tcBorders>
            <w:shd w:val="solid" w:color="F3F3F3" w:fill="auto"/>
            <w:vAlign w:val="center"/>
          </w:tcPr>
          <w:p w14:paraId="2A06349E" w14:textId="77777777" w:rsidR="00794B5E" w:rsidRPr="003E1E0E" w:rsidRDefault="00794B5E" w:rsidP="00876B3D">
            <w:pPr>
              <w:pStyle w:val="070-TabelaPadro"/>
              <w:rPr>
                <w:b/>
                <w:sz w:val="11"/>
              </w:rPr>
            </w:pPr>
          </w:p>
        </w:tc>
        <w:tc>
          <w:tcPr>
            <w:tcW w:w="956" w:type="dxa"/>
            <w:tcBorders>
              <w:bottom w:val="single" w:sz="4" w:space="0" w:color="FFFFFF" w:themeColor="background1"/>
            </w:tcBorders>
            <w:shd w:val="solid" w:color="F3F3F3" w:fill="auto"/>
            <w:vAlign w:val="center"/>
          </w:tcPr>
          <w:p w14:paraId="4B1D5FD9" w14:textId="77777777" w:rsidR="00794B5E" w:rsidRPr="003E1E0E" w:rsidRDefault="00794B5E" w:rsidP="00876B3D">
            <w:pPr>
              <w:pStyle w:val="070-TabelaPadro"/>
              <w:rPr>
                <w:b/>
                <w:sz w:val="11"/>
              </w:rPr>
            </w:pPr>
          </w:p>
        </w:tc>
        <w:tc>
          <w:tcPr>
            <w:tcW w:w="956" w:type="dxa"/>
            <w:tcBorders>
              <w:bottom w:val="single" w:sz="4" w:space="0" w:color="FFFFFF" w:themeColor="background1"/>
            </w:tcBorders>
            <w:shd w:val="solid" w:color="F3F3F3" w:fill="auto"/>
            <w:vAlign w:val="center"/>
          </w:tcPr>
          <w:p w14:paraId="40F2E87D" w14:textId="77777777" w:rsidR="00794B5E" w:rsidRPr="003E1E0E" w:rsidRDefault="00794B5E" w:rsidP="00876B3D">
            <w:pPr>
              <w:pStyle w:val="070-TabelaPadro"/>
              <w:rPr>
                <w:b/>
                <w:sz w:val="11"/>
              </w:rPr>
            </w:pPr>
          </w:p>
        </w:tc>
        <w:tc>
          <w:tcPr>
            <w:tcW w:w="956" w:type="dxa"/>
            <w:tcBorders>
              <w:bottom w:val="single" w:sz="4" w:space="0" w:color="FFFFFF" w:themeColor="background1"/>
            </w:tcBorders>
            <w:shd w:val="solid" w:color="F3F3F3" w:fill="auto"/>
            <w:vAlign w:val="center"/>
          </w:tcPr>
          <w:p w14:paraId="41CDE963" w14:textId="77777777" w:rsidR="00794B5E" w:rsidRPr="003E1E0E" w:rsidRDefault="00794B5E" w:rsidP="00876B3D">
            <w:pPr>
              <w:pStyle w:val="070-TabelaPadro"/>
              <w:rPr>
                <w:b/>
                <w:sz w:val="11"/>
              </w:rPr>
            </w:pPr>
          </w:p>
        </w:tc>
        <w:tc>
          <w:tcPr>
            <w:tcW w:w="956" w:type="dxa"/>
            <w:tcBorders>
              <w:bottom w:val="single" w:sz="4" w:space="0" w:color="FFFFFF" w:themeColor="background1"/>
            </w:tcBorders>
            <w:shd w:val="solid" w:color="F3F3F3" w:fill="auto"/>
            <w:vAlign w:val="center"/>
          </w:tcPr>
          <w:p w14:paraId="137F5CF9" w14:textId="77777777" w:rsidR="00794B5E" w:rsidRPr="003E1E0E" w:rsidRDefault="00794B5E" w:rsidP="00876B3D">
            <w:pPr>
              <w:pStyle w:val="070-TabelaPadro"/>
              <w:rPr>
                <w:b/>
                <w:sz w:val="11"/>
              </w:rPr>
            </w:pPr>
          </w:p>
        </w:tc>
        <w:tc>
          <w:tcPr>
            <w:tcW w:w="956" w:type="dxa"/>
            <w:tcBorders>
              <w:bottom w:val="single" w:sz="4" w:space="0" w:color="FFFFFF" w:themeColor="background1"/>
            </w:tcBorders>
            <w:shd w:val="solid" w:color="F3F3F3" w:fill="auto"/>
            <w:vAlign w:val="center"/>
          </w:tcPr>
          <w:p w14:paraId="181E866A" w14:textId="77777777" w:rsidR="00794B5E" w:rsidRPr="003E1E0E" w:rsidRDefault="00794B5E" w:rsidP="00876B3D">
            <w:pPr>
              <w:pStyle w:val="070-TabelaPadro"/>
              <w:rPr>
                <w:b/>
                <w:sz w:val="11"/>
              </w:rPr>
            </w:pPr>
          </w:p>
        </w:tc>
        <w:tc>
          <w:tcPr>
            <w:tcW w:w="956" w:type="dxa"/>
            <w:tcBorders>
              <w:bottom w:val="single" w:sz="4" w:space="0" w:color="FFFFFF" w:themeColor="background1"/>
            </w:tcBorders>
            <w:shd w:val="solid" w:color="F3F3F3" w:fill="auto"/>
            <w:vAlign w:val="center"/>
          </w:tcPr>
          <w:p w14:paraId="66174EB2" w14:textId="77777777" w:rsidR="00794B5E" w:rsidRPr="003E1E0E" w:rsidRDefault="00794B5E" w:rsidP="00876B3D">
            <w:pPr>
              <w:pStyle w:val="070-TabelaPadro"/>
              <w:rPr>
                <w:b/>
                <w:sz w:val="11"/>
              </w:rPr>
            </w:pPr>
          </w:p>
        </w:tc>
        <w:tc>
          <w:tcPr>
            <w:tcW w:w="956" w:type="dxa"/>
            <w:tcBorders>
              <w:bottom w:val="single" w:sz="4" w:space="0" w:color="FFFFFF" w:themeColor="background1"/>
            </w:tcBorders>
            <w:shd w:val="solid" w:color="F3F3F3" w:fill="auto"/>
            <w:vAlign w:val="center"/>
          </w:tcPr>
          <w:p w14:paraId="2732F9BA" w14:textId="77777777" w:rsidR="00794B5E" w:rsidRPr="003E1E0E" w:rsidRDefault="00794B5E" w:rsidP="00876B3D">
            <w:pPr>
              <w:pStyle w:val="070-TabelaPadro"/>
              <w:rPr>
                <w:b/>
                <w:sz w:val="11"/>
              </w:rPr>
            </w:pPr>
          </w:p>
        </w:tc>
      </w:tr>
      <w:tr w:rsidR="00794B5E" w:rsidRPr="003E1E0E" w14:paraId="7A486E18" w14:textId="77777777" w:rsidTr="00876B3D">
        <w:trPr>
          <w:cantSplit/>
        </w:trPr>
        <w:tc>
          <w:tcPr>
            <w:tcW w:w="2101" w:type="dxa"/>
            <w:tcBorders>
              <w:bottom w:val="single" w:sz="4" w:space="0" w:color="FFFFFF" w:themeColor="background1"/>
            </w:tcBorders>
            <w:shd w:val="solid" w:color="E6E6E6" w:fill="auto"/>
            <w:vAlign w:val="center"/>
          </w:tcPr>
          <w:p w14:paraId="32133C85" w14:textId="77777777" w:rsidR="00794B5E" w:rsidRPr="003E1E0E" w:rsidRDefault="00794B5E" w:rsidP="00876B3D">
            <w:pPr>
              <w:pStyle w:val="070-TabelaPadro"/>
              <w:ind w:left="60"/>
              <w:jc w:val="left"/>
              <w:rPr>
                <w:sz w:val="11"/>
              </w:rPr>
            </w:pPr>
            <w:bookmarkStart w:id="12062" w:name="BBGRC0100010" w:colFirst="0" w:colLast="0"/>
            <w:bookmarkEnd w:id="12053"/>
            <w:bookmarkEnd w:id="12054"/>
            <w:bookmarkEnd w:id="12055"/>
            <w:bookmarkEnd w:id="12056"/>
            <w:bookmarkEnd w:id="12057"/>
            <w:bookmarkEnd w:id="12058"/>
            <w:bookmarkEnd w:id="12059"/>
            <w:bookmarkEnd w:id="12060"/>
            <w:bookmarkEnd w:id="12061"/>
            <w:r>
              <w:rPr>
                <w:sz w:val="11"/>
              </w:rPr>
              <w:t>Customers resources</w:t>
            </w:r>
          </w:p>
        </w:tc>
        <w:tc>
          <w:tcPr>
            <w:tcW w:w="956" w:type="dxa"/>
            <w:tcBorders>
              <w:bottom w:val="single" w:sz="4" w:space="0" w:color="FFFFFF" w:themeColor="background1"/>
            </w:tcBorders>
            <w:shd w:val="solid" w:color="E6E6E6" w:fill="auto"/>
            <w:vAlign w:val="center"/>
          </w:tcPr>
          <w:p w14:paraId="27058133" w14:textId="77777777" w:rsidR="00794B5E" w:rsidRPr="003E1E0E" w:rsidRDefault="00794B5E" w:rsidP="00876B3D">
            <w:pPr>
              <w:pStyle w:val="070-TabelaPadro"/>
              <w:rPr>
                <w:sz w:val="11"/>
              </w:rPr>
            </w:pPr>
            <w:bookmarkStart w:id="12063" w:name="BBGRC01AA010"/>
            <w:bookmarkEnd w:id="12063"/>
            <w:r>
              <w:rPr>
                <w:sz w:val="11"/>
              </w:rPr>
              <w:t>662,208,626</w:t>
            </w:r>
          </w:p>
        </w:tc>
        <w:tc>
          <w:tcPr>
            <w:tcW w:w="956" w:type="dxa"/>
            <w:tcBorders>
              <w:bottom w:val="single" w:sz="4" w:space="0" w:color="FFFFFF" w:themeColor="background1"/>
            </w:tcBorders>
            <w:shd w:val="solid" w:color="E6E6E6" w:fill="auto"/>
            <w:vAlign w:val="center"/>
          </w:tcPr>
          <w:p w14:paraId="193A54ED" w14:textId="77777777" w:rsidR="00794B5E" w:rsidRPr="003E1E0E" w:rsidRDefault="00794B5E" w:rsidP="00876B3D">
            <w:pPr>
              <w:pStyle w:val="070-TabelaPadro"/>
              <w:rPr>
                <w:sz w:val="11"/>
              </w:rPr>
            </w:pPr>
            <w:bookmarkStart w:id="12064" w:name="BBGRC01AB010"/>
            <w:bookmarkEnd w:id="12064"/>
            <w:r>
              <w:rPr>
                <w:sz w:val="11"/>
              </w:rPr>
              <w:t>662,469,828</w:t>
            </w:r>
          </w:p>
        </w:tc>
        <w:tc>
          <w:tcPr>
            <w:tcW w:w="956" w:type="dxa"/>
            <w:tcBorders>
              <w:bottom w:val="single" w:sz="4" w:space="0" w:color="FFFFFF" w:themeColor="background1"/>
            </w:tcBorders>
            <w:shd w:val="solid" w:color="E6E6E6" w:fill="auto"/>
            <w:vAlign w:val="center"/>
          </w:tcPr>
          <w:p w14:paraId="6DD8C1F1" w14:textId="77777777" w:rsidR="00794B5E" w:rsidRPr="003E1E0E" w:rsidRDefault="00794B5E" w:rsidP="00876B3D">
            <w:pPr>
              <w:pStyle w:val="070-TabelaPadro"/>
              <w:rPr>
                <w:sz w:val="11"/>
              </w:rPr>
            </w:pPr>
            <w:bookmarkStart w:id="12065" w:name="BBGRC01AC010"/>
            <w:bookmarkEnd w:id="12065"/>
            <w:r>
              <w:rPr>
                <w:sz w:val="11"/>
              </w:rPr>
              <w:t>671,269,541</w:t>
            </w:r>
          </w:p>
        </w:tc>
        <w:tc>
          <w:tcPr>
            <w:tcW w:w="956" w:type="dxa"/>
            <w:tcBorders>
              <w:bottom w:val="single" w:sz="4" w:space="0" w:color="FFFFFF" w:themeColor="background1"/>
            </w:tcBorders>
            <w:shd w:val="solid" w:color="E6E6E6" w:fill="auto"/>
            <w:vAlign w:val="center"/>
          </w:tcPr>
          <w:p w14:paraId="2F951D15" w14:textId="77777777" w:rsidR="00794B5E" w:rsidRPr="003E1E0E" w:rsidRDefault="00794B5E" w:rsidP="00876B3D">
            <w:pPr>
              <w:pStyle w:val="070-TabelaPadro"/>
              <w:rPr>
                <w:sz w:val="11"/>
              </w:rPr>
            </w:pPr>
            <w:bookmarkStart w:id="12066" w:name="BBGRC01AD010"/>
            <w:bookmarkEnd w:id="12066"/>
            <w:r>
              <w:rPr>
                <w:sz w:val="11"/>
              </w:rPr>
              <w:t>671,319,029</w:t>
            </w:r>
          </w:p>
        </w:tc>
        <w:tc>
          <w:tcPr>
            <w:tcW w:w="956" w:type="dxa"/>
            <w:tcBorders>
              <w:bottom w:val="single" w:sz="4" w:space="0" w:color="FFFFFF" w:themeColor="background1"/>
            </w:tcBorders>
            <w:shd w:val="solid" w:color="E6E6E6" w:fill="auto"/>
            <w:vAlign w:val="center"/>
          </w:tcPr>
          <w:p w14:paraId="06898314" w14:textId="77777777" w:rsidR="00794B5E" w:rsidRPr="003E1E0E" w:rsidRDefault="00794B5E" w:rsidP="00876B3D">
            <w:pPr>
              <w:pStyle w:val="070-TabelaPadro"/>
              <w:rPr>
                <w:sz w:val="11"/>
              </w:rPr>
            </w:pPr>
            <w:bookmarkStart w:id="12067" w:name="BBGRC01AG010"/>
            <w:bookmarkEnd w:id="12067"/>
            <w:r>
              <w:rPr>
                <w:sz w:val="11"/>
              </w:rPr>
              <w:t>(261,202)</w:t>
            </w:r>
          </w:p>
        </w:tc>
        <w:tc>
          <w:tcPr>
            <w:tcW w:w="956" w:type="dxa"/>
            <w:tcBorders>
              <w:bottom w:val="single" w:sz="4" w:space="0" w:color="FFFFFF" w:themeColor="background1"/>
            </w:tcBorders>
            <w:shd w:val="solid" w:color="E6E6E6" w:fill="auto"/>
            <w:vAlign w:val="center"/>
          </w:tcPr>
          <w:p w14:paraId="64763E93" w14:textId="77777777" w:rsidR="00794B5E" w:rsidRPr="003E1E0E" w:rsidRDefault="00794B5E" w:rsidP="00876B3D">
            <w:pPr>
              <w:pStyle w:val="070-TabelaPadro"/>
              <w:rPr>
                <w:sz w:val="11"/>
              </w:rPr>
            </w:pPr>
            <w:bookmarkStart w:id="12068" w:name="BBGRC01AH010"/>
            <w:bookmarkEnd w:id="12068"/>
            <w:r>
              <w:rPr>
                <w:sz w:val="11"/>
              </w:rPr>
              <w:t>(49,488)</w:t>
            </w:r>
          </w:p>
        </w:tc>
        <w:tc>
          <w:tcPr>
            <w:tcW w:w="956" w:type="dxa"/>
            <w:tcBorders>
              <w:bottom w:val="single" w:sz="4" w:space="0" w:color="FFFFFF" w:themeColor="background1"/>
            </w:tcBorders>
            <w:shd w:val="solid" w:color="E6E6E6" w:fill="auto"/>
            <w:vAlign w:val="center"/>
          </w:tcPr>
          <w:p w14:paraId="274B82F7" w14:textId="77777777" w:rsidR="00794B5E" w:rsidRPr="003E1E0E" w:rsidRDefault="00794B5E" w:rsidP="00876B3D">
            <w:pPr>
              <w:pStyle w:val="070-TabelaPadro"/>
              <w:rPr>
                <w:sz w:val="11"/>
              </w:rPr>
            </w:pPr>
            <w:bookmarkStart w:id="12069" w:name="BBGRC01AJ010"/>
            <w:bookmarkEnd w:id="12069"/>
            <w:r>
              <w:rPr>
                <w:sz w:val="11"/>
              </w:rPr>
              <w:t>(261,202)</w:t>
            </w:r>
          </w:p>
        </w:tc>
        <w:tc>
          <w:tcPr>
            <w:tcW w:w="956" w:type="dxa"/>
            <w:tcBorders>
              <w:bottom w:val="single" w:sz="4" w:space="0" w:color="FFFFFF" w:themeColor="background1"/>
            </w:tcBorders>
            <w:shd w:val="solid" w:color="E6E6E6" w:fill="auto"/>
            <w:vAlign w:val="center"/>
          </w:tcPr>
          <w:p w14:paraId="16EC1759" w14:textId="77777777" w:rsidR="00794B5E" w:rsidRPr="003E1E0E" w:rsidRDefault="00794B5E" w:rsidP="00876B3D">
            <w:pPr>
              <w:pStyle w:val="070-TabelaPadro"/>
              <w:rPr>
                <w:sz w:val="11"/>
              </w:rPr>
            </w:pPr>
            <w:bookmarkStart w:id="12070" w:name="BBGRC01AK010"/>
            <w:bookmarkEnd w:id="12070"/>
            <w:r>
              <w:rPr>
                <w:sz w:val="11"/>
              </w:rPr>
              <w:t>(49,488)</w:t>
            </w:r>
          </w:p>
        </w:tc>
      </w:tr>
      <w:tr w:rsidR="00794B5E" w:rsidRPr="003E1E0E" w14:paraId="33AF8968" w14:textId="77777777" w:rsidTr="00876B3D">
        <w:trPr>
          <w:cantSplit/>
        </w:trPr>
        <w:tc>
          <w:tcPr>
            <w:tcW w:w="2101" w:type="dxa"/>
            <w:tcBorders>
              <w:bottom w:val="single" w:sz="4" w:space="0" w:color="FFFFFF" w:themeColor="background1"/>
            </w:tcBorders>
            <w:shd w:val="solid" w:color="F3F3F3" w:fill="auto"/>
            <w:vAlign w:val="center"/>
          </w:tcPr>
          <w:p w14:paraId="47B49AD6" w14:textId="77777777" w:rsidR="00794B5E" w:rsidRPr="003E1E0E" w:rsidRDefault="00794B5E" w:rsidP="00876B3D">
            <w:pPr>
              <w:pStyle w:val="070-TabelaPadro"/>
              <w:ind w:left="60"/>
              <w:jc w:val="left"/>
              <w:rPr>
                <w:sz w:val="11"/>
              </w:rPr>
            </w:pPr>
            <w:bookmarkStart w:id="12071" w:name="BBGRC0100011" w:colFirst="0" w:colLast="0"/>
            <w:bookmarkEnd w:id="12062"/>
            <w:r>
              <w:rPr>
                <w:sz w:val="11"/>
              </w:rPr>
              <w:t>Financial institutions resources</w:t>
            </w:r>
          </w:p>
        </w:tc>
        <w:tc>
          <w:tcPr>
            <w:tcW w:w="956" w:type="dxa"/>
            <w:tcBorders>
              <w:bottom w:val="single" w:sz="4" w:space="0" w:color="FFFFFF" w:themeColor="background1"/>
            </w:tcBorders>
            <w:shd w:val="solid" w:color="F3F3F3" w:fill="auto"/>
            <w:vAlign w:val="center"/>
          </w:tcPr>
          <w:p w14:paraId="76A4D0FE" w14:textId="77777777" w:rsidR="00794B5E" w:rsidRPr="003E1E0E" w:rsidRDefault="00794B5E" w:rsidP="00876B3D">
            <w:pPr>
              <w:pStyle w:val="070-TabelaPadro"/>
              <w:rPr>
                <w:sz w:val="11"/>
              </w:rPr>
            </w:pPr>
            <w:bookmarkStart w:id="12072" w:name="BBGRC01AA011"/>
            <w:bookmarkEnd w:id="12072"/>
            <w:r>
              <w:rPr>
                <w:sz w:val="11"/>
              </w:rPr>
              <w:t>795,493,680</w:t>
            </w:r>
          </w:p>
        </w:tc>
        <w:tc>
          <w:tcPr>
            <w:tcW w:w="956" w:type="dxa"/>
            <w:tcBorders>
              <w:bottom w:val="single" w:sz="4" w:space="0" w:color="FFFFFF" w:themeColor="background1"/>
            </w:tcBorders>
            <w:shd w:val="solid" w:color="F3F3F3" w:fill="auto"/>
            <w:vAlign w:val="center"/>
          </w:tcPr>
          <w:p w14:paraId="2BF28487" w14:textId="77777777" w:rsidR="00794B5E" w:rsidRPr="003E1E0E" w:rsidRDefault="00794B5E" w:rsidP="00876B3D">
            <w:pPr>
              <w:pStyle w:val="070-TabelaPadro"/>
              <w:rPr>
                <w:sz w:val="11"/>
              </w:rPr>
            </w:pPr>
            <w:bookmarkStart w:id="12073" w:name="BBGRC01AB011"/>
            <w:bookmarkEnd w:id="12073"/>
            <w:r>
              <w:rPr>
                <w:sz w:val="11"/>
              </w:rPr>
              <w:t>797,989,244</w:t>
            </w:r>
          </w:p>
        </w:tc>
        <w:tc>
          <w:tcPr>
            <w:tcW w:w="956" w:type="dxa"/>
            <w:tcBorders>
              <w:bottom w:val="single" w:sz="4" w:space="0" w:color="FFFFFF" w:themeColor="background1"/>
            </w:tcBorders>
            <w:shd w:val="solid" w:color="F3F3F3" w:fill="auto"/>
            <w:vAlign w:val="center"/>
          </w:tcPr>
          <w:p w14:paraId="11D30A62" w14:textId="77777777" w:rsidR="00794B5E" w:rsidRPr="003E1E0E" w:rsidRDefault="00794B5E" w:rsidP="00876B3D">
            <w:pPr>
              <w:pStyle w:val="070-TabelaPadro"/>
              <w:rPr>
                <w:sz w:val="11"/>
              </w:rPr>
            </w:pPr>
            <w:bookmarkStart w:id="12074" w:name="BBGRC01AC011"/>
            <w:bookmarkEnd w:id="12074"/>
            <w:r>
              <w:rPr>
                <w:sz w:val="11"/>
              </w:rPr>
              <w:t>713,736,801</w:t>
            </w:r>
          </w:p>
        </w:tc>
        <w:tc>
          <w:tcPr>
            <w:tcW w:w="956" w:type="dxa"/>
            <w:tcBorders>
              <w:bottom w:val="single" w:sz="4" w:space="0" w:color="FFFFFF" w:themeColor="background1"/>
            </w:tcBorders>
            <w:shd w:val="solid" w:color="F3F3F3" w:fill="auto"/>
            <w:vAlign w:val="center"/>
          </w:tcPr>
          <w:p w14:paraId="6842152F" w14:textId="77777777" w:rsidR="00794B5E" w:rsidRPr="003E1E0E" w:rsidRDefault="00794B5E" w:rsidP="00876B3D">
            <w:pPr>
              <w:pStyle w:val="070-TabelaPadro"/>
              <w:rPr>
                <w:sz w:val="11"/>
              </w:rPr>
            </w:pPr>
            <w:bookmarkStart w:id="12075" w:name="BBGRC01AD011"/>
            <w:bookmarkEnd w:id="12075"/>
            <w:r>
              <w:rPr>
                <w:sz w:val="11"/>
              </w:rPr>
              <w:t>716,426,183</w:t>
            </w:r>
          </w:p>
        </w:tc>
        <w:tc>
          <w:tcPr>
            <w:tcW w:w="956" w:type="dxa"/>
            <w:tcBorders>
              <w:bottom w:val="single" w:sz="4" w:space="0" w:color="FFFFFF" w:themeColor="background1"/>
            </w:tcBorders>
            <w:shd w:val="solid" w:color="F3F3F3" w:fill="auto"/>
            <w:vAlign w:val="center"/>
          </w:tcPr>
          <w:p w14:paraId="4A33A622" w14:textId="77777777" w:rsidR="00794B5E" w:rsidRPr="003E1E0E" w:rsidRDefault="00794B5E" w:rsidP="00876B3D">
            <w:pPr>
              <w:pStyle w:val="070-TabelaPadro"/>
              <w:rPr>
                <w:sz w:val="11"/>
              </w:rPr>
            </w:pPr>
            <w:bookmarkStart w:id="12076" w:name="BBGRC01AG011"/>
            <w:bookmarkEnd w:id="12076"/>
            <w:r>
              <w:rPr>
                <w:sz w:val="11"/>
              </w:rPr>
              <w:t>(2,495,564)</w:t>
            </w:r>
          </w:p>
        </w:tc>
        <w:tc>
          <w:tcPr>
            <w:tcW w:w="956" w:type="dxa"/>
            <w:tcBorders>
              <w:bottom w:val="single" w:sz="4" w:space="0" w:color="FFFFFF" w:themeColor="background1"/>
            </w:tcBorders>
            <w:shd w:val="solid" w:color="F3F3F3" w:fill="auto"/>
            <w:vAlign w:val="center"/>
          </w:tcPr>
          <w:p w14:paraId="3A793C12" w14:textId="77777777" w:rsidR="00794B5E" w:rsidRPr="003E1E0E" w:rsidRDefault="00794B5E" w:rsidP="00876B3D">
            <w:pPr>
              <w:pStyle w:val="070-TabelaPadro"/>
              <w:rPr>
                <w:sz w:val="11"/>
              </w:rPr>
            </w:pPr>
            <w:bookmarkStart w:id="12077" w:name="BBGRC01AH011"/>
            <w:bookmarkEnd w:id="12077"/>
            <w:r>
              <w:rPr>
                <w:sz w:val="11"/>
              </w:rPr>
              <w:t>(2,689,382)</w:t>
            </w:r>
          </w:p>
        </w:tc>
        <w:tc>
          <w:tcPr>
            <w:tcW w:w="956" w:type="dxa"/>
            <w:tcBorders>
              <w:bottom w:val="single" w:sz="4" w:space="0" w:color="FFFFFF" w:themeColor="background1"/>
            </w:tcBorders>
            <w:shd w:val="solid" w:color="F3F3F3" w:fill="auto"/>
            <w:vAlign w:val="center"/>
          </w:tcPr>
          <w:p w14:paraId="58025096" w14:textId="77777777" w:rsidR="00794B5E" w:rsidRPr="003E1E0E" w:rsidRDefault="00794B5E" w:rsidP="00876B3D">
            <w:pPr>
              <w:pStyle w:val="070-TabelaPadro"/>
              <w:rPr>
                <w:sz w:val="11"/>
              </w:rPr>
            </w:pPr>
            <w:bookmarkStart w:id="12078" w:name="BBGRC01AJ011"/>
            <w:bookmarkEnd w:id="12078"/>
            <w:r>
              <w:rPr>
                <w:sz w:val="11"/>
              </w:rPr>
              <w:t>(2,495,564)</w:t>
            </w:r>
          </w:p>
        </w:tc>
        <w:tc>
          <w:tcPr>
            <w:tcW w:w="956" w:type="dxa"/>
            <w:tcBorders>
              <w:bottom w:val="single" w:sz="4" w:space="0" w:color="FFFFFF" w:themeColor="background1"/>
            </w:tcBorders>
            <w:shd w:val="solid" w:color="F3F3F3" w:fill="auto"/>
            <w:vAlign w:val="center"/>
          </w:tcPr>
          <w:p w14:paraId="6BDA605C" w14:textId="77777777" w:rsidR="00794B5E" w:rsidRPr="003E1E0E" w:rsidRDefault="00794B5E" w:rsidP="00876B3D">
            <w:pPr>
              <w:pStyle w:val="070-TabelaPadro"/>
              <w:rPr>
                <w:sz w:val="11"/>
              </w:rPr>
            </w:pPr>
            <w:bookmarkStart w:id="12079" w:name="BBGRC01AK011"/>
            <w:bookmarkEnd w:id="12079"/>
            <w:r>
              <w:rPr>
                <w:sz w:val="11"/>
              </w:rPr>
              <w:t>(2,689,382)</w:t>
            </w:r>
          </w:p>
        </w:tc>
      </w:tr>
      <w:tr w:rsidR="00794B5E" w:rsidRPr="003E1E0E" w14:paraId="304F094C" w14:textId="77777777" w:rsidTr="00876B3D">
        <w:trPr>
          <w:cantSplit/>
        </w:trPr>
        <w:tc>
          <w:tcPr>
            <w:tcW w:w="2101" w:type="dxa"/>
            <w:tcBorders>
              <w:bottom w:val="single" w:sz="4" w:space="0" w:color="FFFFFF" w:themeColor="background1"/>
            </w:tcBorders>
            <w:shd w:val="solid" w:color="E6E6E6" w:fill="auto"/>
            <w:vAlign w:val="center"/>
          </w:tcPr>
          <w:p w14:paraId="7037287B" w14:textId="77777777" w:rsidR="00794B5E" w:rsidRPr="003E1E0E" w:rsidRDefault="00794B5E" w:rsidP="00876B3D">
            <w:pPr>
              <w:pStyle w:val="070-TabelaPadro"/>
              <w:ind w:left="60"/>
              <w:jc w:val="left"/>
              <w:rPr>
                <w:sz w:val="11"/>
              </w:rPr>
            </w:pPr>
            <w:bookmarkStart w:id="12080" w:name="BBGRC0100013" w:colFirst="0" w:colLast="0"/>
            <w:bookmarkEnd w:id="12071"/>
            <w:r>
              <w:rPr>
                <w:sz w:val="11"/>
              </w:rPr>
              <w:t>Securities resources</w:t>
            </w:r>
          </w:p>
        </w:tc>
        <w:tc>
          <w:tcPr>
            <w:tcW w:w="956" w:type="dxa"/>
            <w:tcBorders>
              <w:bottom w:val="single" w:sz="4" w:space="0" w:color="FFFFFF" w:themeColor="background1"/>
            </w:tcBorders>
            <w:shd w:val="solid" w:color="E6E6E6" w:fill="auto"/>
            <w:vAlign w:val="center"/>
          </w:tcPr>
          <w:p w14:paraId="0F18DE63" w14:textId="77777777" w:rsidR="00794B5E" w:rsidRPr="003E1E0E" w:rsidRDefault="00794B5E" w:rsidP="00876B3D">
            <w:pPr>
              <w:pStyle w:val="070-TabelaPadro"/>
              <w:rPr>
                <w:sz w:val="11"/>
              </w:rPr>
            </w:pPr>
            <w:bookmarkStart w:id="12081" w:name="BBGRC01AA013"/>
            <w:bookmarkEnd w:id="12081"/>
            <w:r>
              <w:rPr>
                <w:sz w:val="11"/>
              </w:rPr>
              <w:t>199,403,374</w:t>
            </w:r>
          </w:p>
        </w:tc>
        <w:tc>
          <w:tcPr>
            <w:tcW w:w="956" w:type="dxa"/>
            <w:tcBorders>
              <w:bottom w:val="single" w:sz="4" w:space="0" w:color="FFFFFF" w:themeColor="background1"/>
            </w:tcBorders>
            <w:shd w:val="solid" w:color="E6E6E6" w:fill="auto"/>
            <w:vAlign w:val="center"/>
          </w:tcPr>
          <w:p w14:paraId="48183E6D" w14:textId="77777777" w:rsidR="00794B5E" w:rsidRPr="003E1E0E" w:rsidRDefault="00794B5E" w:rsidP="00876B3D">
            <w:pPr>
              <w:pStyle w:val="070-TabelaPadro"/>
              <w:rPr>
                <w:sz w:val="11"/>
              </w:rPr>
            </w:pPr>
            <w:bookmarkStart w:id="12082" w:name="BBGRC01AB013"/>
            <w:bookmarkEnd w:id="12082"/>
            <w:r>
              <w:rPr>
                <w:sz w:val="11"/>
              </w:rPr>
              <w:t>199,403,374</w:t>
            </w:r>
          </w:p>
        </w:tc>
        <w:tc>
          <w:tcPr>
            <w:tcW w:w="956" w:type="dxa"/>
            <w:tcBorders>
              <w:bottom w:val="single" w:sz="4" w:space="0" w:color="FFFFFF" w:themeColor="background1"/>
            </w:tcBorders>
            <w:shd w:val="solid" w:color="E6E6E6" w:fill="auto"/>
            <w:vAlign w:val="center"/>
          </w:tcPr>
          <w:p w14:paraId="651FB9DB" w14:textId="77777777" w:rsidR="00794B5E" w:rsidRPr="003E1E0E" w:rsidRDefault="00794B5E" w:rsidP="00876B3D">
            <w:pPr>
              <w:pStyle w:val="070-TabelaPadro"/>
              <w:rPr>
                <w:sz w:val="11"/>
              </w:rPr>
            </w:pPr>
            <w:bookmarkStart w:id="12083" w:name="BBGRC01AC013"/>
            <w:bookmarkEnd w:id="12083"/>
            <w:r>
              <w:rPr>
                <w:sz w:val="11"/>
              </w:rPr>
              <w:t>200,158,495</w:t>
            </w:r>
          </w:p>
        </w:tc>
        <w:tc>
          <w:tcPr>
            <w:tcW w:w="956" w:type="dxa"/>
            <w:tcBorders>
              <w:bottom w:val="single" w:sz="4" w:space="0" w:color="FFFFFF" w:themeColor="background1"/>
            </w:tcBorders>
            <w:shd w:val="solid" w:color="E6E6E6" w:fill="auto"/>
            <w:vAlign w:val="center"/>
          </w:tcPr>
          <w:p w14:paraId="0D29F3BC" w14:textId="77777777" w:rsidR="00794B5E" w:rsidRPr="003E1E0E" w:rsidRDefault="00794B5E" w:rsidP="00876B3D">
            <w:pPr>
              <w:pStyle w:val="070-TabelaPadro"/>
              <w:rPr>
                <w:sz w:val="11"/>
              </w:rPr>
            </w:pPr>
            <w:bookmarkStart w:id="12084" w:name="BBGRC01AD013"/>
            <w:bookmarkEnd w:id="12084"/>
            <w:r>
              <w:rPr>
                <w:sz w:val="11"/>
              </w:rPr>
              <w:t>200,158,495</w:t>
            </w:r>
          </w:p>
        </w:tc>
        <w:tc>
          <w:tcPr>
            <w:tcW w:w="956" w:type="dxa"/>
            <w:tcBorders>
              <w:bottom w:val="single" w:sz="4" w:space="0" w:color="FFFFFF" w:themeColor="background1"/>
            </w:tcBorders>
            <w:shd w:val="solid" w:color="E6E6E6" w:fill="auto"/>
            <w:vAlign w:val="center"/>
          </w:tcPr>
          <w:p w14:paraId="1D78195D" w14:textId="77777777" w:rsidR="00794B5E" w:rsidRPr="003E1E0E" w:rsidRDefault="00794B5E" w:rsidP="00876B3D">
            <w:pPr>
              <w:pStyle w:val="070-TabelaPadro"/>
              <w:rPr>
                <w:sz w:val="11"/>
              </w:rPr>
            </w:pPr>
            <w:bookmarkStart w:id="12085" w:name="BBGRC01AG013"/>
            <w:bookmarkEnd w:id="12085"/>
            <w:r>
              <w:rPr>
                <w:sz w:val="11"/>
              </w:rPr>
              <w:t>--</w:t>
            </w:r>
          </w:p>
        </w:tc>
        <w:tc>
          <w:tcPr>
            <w:tcW w:w="956" w:type="dxa"/>
            <w:tcBorders>
              <w:bottom w:val="single" w:sz="4" w:space="0" w:color="FFFFFF" w:themeColor="background1"/>
            </w:tcBorders>
            <w:shd w:val="solid" w:color="E6E6E6" w:fill="auto"/>
            <w:vAlign w:val="center"/>
          </w:tcPr>
          <w:p w14:paraId="2371C2C1" w14:textId="77777777" w:rsidR="00794B5E" w:rsidRPr="003E1E0E" w:rsidRDefault="00794B5E" w:rsidP="00876B3D">
            <w:pPr>
              <w:pStyle w:val="070-TabelaPadro"/>
              <w:rPr>
                <w:sz w:val="11"/>
              </w:rPr>
            </w:pPr>
            <w:bookmarkStart w:id="12086" w:name="BBGRC01AH013"/>
            <w:bookmarkEnd w:id="12086"/>
            <w:r>
              <w:rPr>
                <w:sz w:val="11"/>
              </w:rPr>
              <w:t>--</w:t>
            </w:r>
          </w:p>
        </w:tc>
        <w:tc>
          <w:tcPr>
            <w:tcW w:w="956" w:type="dxa"/>
            <w:tcBorders>
              <w:bottom w:val="single" w:sz="4" w:space="0" w:color="FFFFFF" w:themeColor="background1"/>
            </w:tcBorders>
            <w:shd w:val="solid" w:color="E6E6E6" w:fill="auto"/>
            <w:vAlign w:val="center"/>
          </w:tcPr>
          <w:p w14:paraId="5E4921E8" w14:textId="77777777" w:rsidR="00794B5E" w:rsidRPr="003E1E0E" w:rsidRDefault="00794B5E" w:rsidP="00876B3D">
            <w:pPr>
              <w:pStyle w:val="070-TabelaPadro"/>
              <w:rPr>
                <w:sz w:val="11"/>
              </w:rPr>
            </w:pPr>
            <w:bookmarkStart w:id="12087" w:name="BBGRC01AJ013"/>
            <w:bookmarkEnd w:id="12087"/>
            <w:r>
              <w:rPr>
                <w:sz w:val="11"/>
              </w:rPr>
              <w:t>--</w:t>
            </w:r>
          </w:p>
        </w:tc>
        <w:tc>
          <w:tcPr>
            <w:tcW w:w="956" w:type="dxa"/>
            <w:tcBorders>
              <w:bottom w:val="single" w:sz="4" w:space="0" w:color="FFFFFF" w:themeColor="background1"/>
            </w:tcBorders>
            <w:shd w:val="solid" w:color="E6E6E6" w:fill="auto"/>
            <w:vAlign w:val="center"/>
          </w:tcPr>
          <w:p w14:paraId="36A6992C" w14:textId="77777777" w:rsidR="00794B5E" w:rsidRPr="003E1E0E" w:rsidRDefault="00794B5E" w:rsidP="00876B3D">
            <w:pPr>
              <w:pStyle w:val="070-TabelaPadro"/>
              <w:rPr>
                <w:sz w:val="11"/>
              </w:rPr>
            </w:pPr>
            <w:bookmarkStart w:id="12088" w:name="BBGRC01AK013"/>
            <w:bookmarkEnd w:id="12088"/>
            <w:r>
              <w:rPr>
                <w:sz w:val="11"/>
              </w:rPr>
              <w:t>--</w:t>
            </w:r>
          </w:p>
        </w:tc>
      </w:tr>
      <w:tr w:rsidR="00794B5E" w:rsidRPr="003E1E0E" w14:paraId="206DD996" w14:textId="77777777" w:rsidTr="00876B3D">
        <w:trPr>
          <w:cantSplit/>
        </w:trPr>
        <w:tc>
          <w:tcPr>
            <w:tcW w:w="2101" w:type="dxa"/>
            <w:tcBorders>
              <w:bottom w:val="single" w:sz="4" w:space="0" w:color="FFFFFF" w:themeColor="background1"/>
            </w:tcBorders>
            <w:shd w:val="solid" w:color="F3F3F3" w:fill="auto"/>
            <w:vAlign w:val="center"/>
          </w:tcPr>
          <w:p w14:paraId="63247A0E" w14:textId="77777777" w:rsidR="00794B5E" w:rsidRPr="003E1E0E" w:rsidRDefault="00794B5E" w:rsidP="00876B3D">
            <w:pPr>
              <w:pStyle w:val="070-TabelaPadro"/>
              <w:ind w:left="60"/>
              <w:jc w:val="left"/>
              <w:rPr>
                <w:sz w:val="11"/>
              </w:rPr>
            </w:pPr>
            <w:bookmarkStart w:id="12089" w:name="BBGRC0100014" w:colFirst="0" w:colLast="0"/>
            <w:bookmarkEnd w:id="12080"/>
            <w:r>
              <w:rPr>
                <w:sz w:val="11"/>
              </w:rPr>
              <w:t>Derivative financial instruments</w:t>
            </w:r>
          </w:p>
        </w:tc>
        <w:tc>
          <w:tcPr>
            <w:tcW w:w="956" w:type="dxa"/>
            <w:tcBorders>
              <w:bottom w:val="single" w:sz="4" w:space="0" w:color="FFFFFF" w:themeColor="background1"/>
            </w:tcBorders>
            <w:shd w:val="solid" w:color="F3F3F3" w:fill="auto"/>
            <w:vAlign w:val="center"/>
          </w:tcPr>
          <w:p w14:paraId="096B55F0" w14:textId="77777777" w:rsidR="00794B5E" w:rsidRPr="003E1E0E" w:rsidRDefault="00794B5E" w:rsidP="00876B3D">
            <w:pPr>
              <w:pStyle w:val="070-TabelaPadro"/>
              <w:rPr>
                <w:sz w:val="11"/>
              </w:rPr>
            </w:pPr>
            <w:bookmarkStart w:id="12090" w:name="BBGRC01AA014"/>
            <w:bookmarkEnd w:id="12090"/>
            <w:r>
              <w:rPr>
                <w:sz w:val="11"/>
              </w:rPr>
              <w:t>6,374,836</w:t>
            </w:r>
          </w:p>
        </w:tc>
        <w:tc>
          <w:tcPr>
            <w:tcW w:w="956" w:type="dxa"/>
            <w:tcBorders>
              <w:bottom w:val="single" w:sz="4" w:space="0" w:color="FFFFFF" w:themeColor="background1"/>
            </w:tcBorders>
            <w:shd w:val="solid" w:color="F3F3F3" w:fill="auto"/>
            <w:vAlign w:val="center"/>
          </w:tcPr>
          <w:p w14:paraId="75CC8C69" w14:textId="77777777" w:rsidR="00794B5E" w:rsidRPr="003E1E0E" w:rsidRDefault="00794B5E" w:rsidP="00876B3D">
            <w:pPr>
              <w:pStyle w:val="070-TabelaPadro"/>
              <w:rPr>
                <w:sz w:val="11"/>
              </w:rPr>
            </w:pPr>
            <w:bookmarkStart w:id="12091" w:name="BBGRC01AB014"/>
            <w:bookmarkEnd w:id="12091"/>
            <w:r>
              <w:rPr>
                <w:sz w:val="11"/>
              </w:rPr>
              <w:t>6,374,836</w:t>
            </w:r>
          </w:p>
        </w:tc>
        <w:tc>
          <w:tcPr>
            <w:tcW w:w="956" w:type="dxa"/>
            <w:tcBorders>
              <w:bottom w:val="single" w:sz="4" w:space="0" w:color="FFFFFF" w:themeColor="background1"/>
            </w:tcBorders>
            <w:shd w:val="solid" w:color="F3F3F3" w:fill="auto"/>
            <w:vAlign w:val="center"/>
          </w:tcPr>
          <w:p w14:paraId="43338923" w14:textId="77777777" w:rsidR="00794B5E" w:rsidRPr="003E1E0E" w:rsidRDefault="00794B5E" w:rsidP="00876B3D">
            <w:pPr>
              <w:pStyle w:val="070-TabelaPadro"/>
              <w:rPr>
                <w:sz w:val="11"/>
              </w:rPr>
            </w:pPr>
            <w:bookmarkStart w:id="12092" w:name="BBGRC01AC014"/>
            <w:bookmarkEnd w:id="12092"/>
            <w:r>
              <w:rPr>
                <w:sz w:val="11"/>
              </w:rPr>
              <w:t>2,603,927</w:t>
            </w:r>
          </w:p>
        </w:tc>
        <w:tc>
          <w:tcPr>
            <w:tcW w:w="956" w:type="dxa"/>
            <w:tcBorders>
              <w:bottom w:val="single" w:sz="4" w:space="0" w:color="FFFFFF" w:themeColor="background1"/>
            </w:tcBorders>
            <w:shd w:val="solid" w:color="F3F3F3" w:fill="auto"/>
            <w:vAlign w:val="center"/>
          </w:tcPr>
          <w:p w14:paraId="2B20DA42" w14:textId="77777777" w:rsidR="00794B5E" w:rsidRPr="003E1E0E" w:rsidRDefault="00794B5E" w:rsidP="00876B3D">
            <w:pPr>
              <w:pStyle w:val="070-TabelaPadro"/>
              <w:rPr>
                <w:sz w:val="11"/>
              </w:rPr>
            </w:pPr>
            <w:bookmarkStart w:id="12093" w:name="BBGRC01AD014"/>
            <w:bookmarkEnd w:id="12093"/>
            <w:r>
              <w:rPr>
                <w:sz w:val="11"/>
              </w:rPr>
              <w:t>2,603,927</w:t>
            </w:r>
          </w:p>
        </w:tc>
        <w:tc>
          <w:tcPr>
            <w:tcW w:w="956" w:type="dxa"/>
            <w:tcBorders>
              <w:bottom w:val="single" w:sz="4" w:space="0" w:color="FFFFFF" w:themeColor="background1"/>
            </w:tcBorders>
            <w:shd w:val="solid" w:color="F3F3F3" w:fill="auto"/>
            <w:vAlign w:val="center"/>
          </w:tcPr>
          <w:p w14:paraId="2661E7F3" w14:textId="77777777" w:rsidR="00794B5E" w:rsidRPr="003E1E0E" w:rsidRDefault="00794B5E" w:rsidP="00876B3D">
            <w:pPr>
              <w:pStyle w:val="070-TabelaPadro"/>
              <w:rPr>
                <w:sz w:val="11"/>
              </w:rPr>
            </w:pPr>
            <w:bookmarkStart w:id="12094" w:name="BBGRC01AG014"/>
            <w:bookmarkEnd w:id="12094"/>
            <w:r>
              <w:rPr>
                <w:sz w:val="11"/>
              </w:rPr>
              <w:t>--</w:t>
            </w:r>
          </w:p>
        </w:tc>
        <w:tc>
          <w:tcPr>
            <w:tcW w:w="956" w:type="dxa"/>
            <w:tcBorders>
              <w:bottom w:val="single" w:sz="4" w:space="0" w:color="FFFFFF" w:themeColor="background1"/>
            </w:tcBorders>
            <w:shd w:val="solid" w:color="F3F3F3" w:fill="auto"/>
            <w:vAlign w:val="center"/>
          </w:tcPr>
          <w:p w14:paraId="150C242E" w14:textId="77777777" w:rsidR="00794B5E" w:rsidRPr="003E1E0E" w:rsidRDefault="00794B5E" w:rsidP="00876B3D">
            <w:pPr>
              <w:pStyle w:val="070-TabelaPadro"/>
              <w:rPr>
                <w:sz w:val="11"/>
              </w:rPr>
            </w:pPr>
            <w:bookmarkStart w:id="12095" w:name="BBGRC01AH014"/>
            <w:bookmarkEnd w:id="12095"/>
            <w:r>
              <w:rPr>
                <w:sz w:val="11"/>
              </w:rPr>
              <w:t>--</w:t>
            </w:r>
          </w:p>
        </w:tc>
        <w:tc>
          <w:tcPr>
            <w:tcW w:w="956" w:type="dxa"/>
            <w:tcBorders>
              <w:bottom w:val="single" w:sz="4" w:space="0" w:color="FFFFFF" w:themeColor="background1"/>
            </w:tcBorders>
            <w:shd w:val="solid" w:color="F3F3F3" w:fill="auto"/>
            <w:vAlign w:val="center"/>
          </w:tcPr>
          <w:p w14:paraId="0DD4B675" w14:textId="77777777" w:rsidR="00794B5E" w:rsidRPr="003E1E0E" w:rsidRDefault="00794B5E" w:rsidP="00876B3D">
            <w:pPr>
              <w:pStyle w:val="070-TabelaPadro"/>
              <w:rPr>
                <w:sz w:val="11"/>
              </w:rPr>
            </w:pPr>
            <w:bookmarkStart w:id="12096" w:name="BBGRC01AJ014"/>
            <w:bookmarkEnd w:id="12096"/>
            <w:r>
              <w:rPr>
                <w:sz w:val="11"/>
              </w:rPr>
              <w:t>--</w:t>
            </w:r>
          </w:p>
        </w:tc>
        <w:tc>
          <w:tcPr>
            <w:tcW w:w="956" w:type="dxa"/>
            <w:tcBorders>
              <w:bottom w:val="single" w:sz="4" w:space="0" w:color="FFFFFF" w:themeColor="background1"/>
            </w:tcBorders>
            <w:shd w:val="solid" w:color="F3F3F3" w:fill="auto"/>
            <w:vAlign w:val="center"/>
          </w:tcPr>
          <w:p w14:paraId="34684D65" w14:textId="77777777" w:rsidR="00794B5E" w:rsidRPr="003E1E0E" w:rsidRDefault="00794B5E" w:rsidP="00876B3D">
            <w:pPr>
              <w:pStyle w:val="070-TabelaPadro"/>
              <w:rPr>
                <w:sz w:val="11"/>
              </w:rPr>
            </w:pPr>
            <w:bookmarkStart w:id="12097" w:name="BBGRC01AK014"/>
            <w:bookmarkEnd w:id="12097"/>
            <w:r>
              <w:rPr>
                <w:sz w:val="11"/>
              </w:rPr>
              <w:t>--</w:t>
            </w:r>
          </w:p>
        </w:tc>
      </w:tr>
      <w:tr w:rsidR="00794B5E" w:rsidRPr="003E1E0E" w14:paraId="6CBC6866" w14:textId="77777777" w:rsidTr="00876B3D">
        <w:trPr>
          <w:cantSplit/>
        </w:trPr>
        <w:tc>
          <w:tcPr>
            <w:tcW w:w="2101" w:type="dxa"/>
            <w:tcBorders>
              <w:bottom w:val="single" w:sz="4" w:space="0" w:color="FFFFFF" w:themeColor="background1"/>
            </w:tcBorders>
            <w:shd w:val="solid" w:color="E6E6E6" w:fill="auto"/>
            <w:vAlign w:val="center"/>
          </w:tcPr>
          <w:p w14:paraId="31410451" w14:textId="77777777" w:rsidR="00794B5E" w:rsidRPr="003E1E0E" w:rsidRDefault="00794B5E" w:rsidP="00876B3D">
            <w:pPr>
              <w:pStyle w:val="070-TabelaPadro"/>
              <w:ind w:left="60"/>
              <w:jc w:val="left"/>
              <w:rPr>
                <w:sz w:val="11"/>
              </w:rPr>
            </w:pPr>
            <w:bookmarkStart w:id="12098" w:name="BBGRC0100015" w:colFirst="0" w:colLast="0"/>
            <w:bookmarkEnd w:id="12089"/>
            <w:r>
              <w:rPr>
                <w:sz w:val="11"/>
              </w:rPr>
              <w:t>Other financial liabilities</w:t>
            </w:r>
          </w:p>
        </w:tc>
        <w:tc>
          <w:tcPr>
            <w:tcW w:w="956" w:type="dxa"/>
            <w:tcBorders>
              <w:bottom w:val="single" w:sz="4" w:space="0" w:color="FFFFFF" w:themeColor="background1"/>
            </w:tcBorders>
            <w:shd w:val="solid" w:color="E6E6E6" w:fill="auto"/>
            <w:vAlign w:val="center"/>
          </w:tcPr>
          <w:p w14:paraId="264F7371" w14:textId="77777777" w:rsidR="00794B5E" w:rsidRPr="003E1E0E" w:rsidRDefault="00794B5E" w:rsidP="00876B3D">
            <w:pPr>
              <w:pStyle w:val="070-TabelaPadro"/>
              <w:rPr>
                <w:sz w:val="11"/>
              </w:rPr>
            </w:pPr>
            <w:bookmarkStart w:id="12099" w:name="BBGRC01AA015"/>
            <w:bookmarkEnd w:id="12099"/>
            <w:r>
              <w:rPr>
                <w:sz w:val="11"/>
              </w:rPr>
              <w:t>118,176,627</w:t>
            </w:r>
          </w:p>
        </w:tc>
        <w:tc>
          <w:tcPr>
            <w:tcW w:w="956" w:type="dxa"/>
            <w:tcBorders>
              <w:bottom w:val="single" w:sz="4" w:space="0" w:color="FFFFFF" w:themeColor="background1"/>
            </w:tcBorders>
            <w:shd w:val="solid" w:color="E6E6E6" w:fill="auto"/>
            <w:vAlign w:val="center"/>
          </w:tcPr>
          <w:p w14:paraId="510C6BA0" w14:textId="77777777" w:rsidR="00794B5E" w:rsidRPr="003E1E0E" w:rsidRDefault="00794B5E" w:rsidP="00876B3D">
            <w:pPr>
              <w:pStyle w:val="070-TabelaPadro"/>
              <w:rPr>
                <w:sz w:val="11"/>
              </w:rPr>
            </w:pPr>
            <w:bookmarkStart w:id="12100" w:name="BBGRC01AB015"/>
            <w:bookmarkEnd w:id="12100"/>
            <w:r>
              <w:rPr>
                <w:sz w:val="11"/>
              </w:rPr>
              <w:t>118,176,627</w:t>
            </w:r>
          </w:p>
        </w:tc>
        <w:tc>
          <w:tcPr>
            <w:tcW w:w="956" w:type="dxa"/>
            <w:tcBorders>
              <w:bottom w:val="single" w:sz="4" w:space="0" w:color="FFFFFF" w:themeColor="background1"/>
            </w:tcBorders>
            <w:shd w:val="solid" w:color="E6E6E6" w:fill="auto"/>
            <w:vAlign w:val="center"/>
          </w:tcPr>
          <w:p w14:paraId="6489AE17" w14:textId="77777777" w:rsidR="00794B5E" w:rsidRPr="003E1E0E" w:rsidRDefault="00794B5E" w:rsidP="00876B3D">
            <w:pPr>
              <w:pStyle w:val="070-TabelaPadro"/>
              <w:rPr>
                <w:sz w:val="11"/>
              </w:rPr>
            </w:pPr>
            <w:bookmarkStart w:id="12101" w:name="BBGRC01AC015"/>
            <w:bookmarkEnd w:id="12101"/>
            <w:r>
              <w:rPr>
                <w:sz w:val="11"/>
              </w:rPr>
              <w:t>112,771,836</w:t>
            </w:r>
          </w:p>
        </w:tc>
        <w:tc>
          <w:tcPr>
            <w:tcW w:w="956" w:type="dxa"/>
            <w:tcBorders>
              <w:bottom w:val="single" w:sz="4" w:space="0" w:color="FFFFFF" w:themeColor="background1"/>
            </w:tcBorders>
            <w:shd w:val="solid" w:color="E6E6E6" w:fill="auto"/>
            <w:vAlign w:val="center"/>
          </w:tcPr>
          <w:p w14:paraId="10E8A7D0" w14:textId="77777777" w:rsidR="00794B5E" w:rsidRPr="003E1E0E" w:rsidRDefault="00794B5E" w:rsidP="00876B3D">
            <w:pPr>
              <w:pStyle w:val="070-TabelaPadro"/>
              <w:rPr>
                <w:sz w:val="11"/>
              </w:rPr>
            </w:pPr>
            <w:bookmarkStart w:id="12102" w:name="BBGRC01AD015"/>
            <w:bookmarkEnd w:id="12102"/>
            <w:r>
              <w:rPr>
                <w:sz w:val="11"/>
              </w:rPr>
              <w:t>112,771,836</w:t>
            </w:r>
          </w:p>
        </w:tc>
        <w:tc>
          <w:tcPr>
            <w:tcW w:w="956" w:type="dxa"/>
            <w:tcBorders>
              <w:bottom w:val="single" w:sz="4" w:space="0" w:color="FFFFFF" w:themeColor="background1"/>
            </w:tcBorders>
            <w:shd w:val="solid" w:color="E6E6E6" w:fill="auto"/>
            <w:vAlign w:val="center"/>
          </w:tcPr>
          <w:p w14:paraId="487A88EA" w14:textId="77777777" w:rsidR="00794B5E" w:rsidRPr="003E1E0E" w:rsidRDefault="00794B5E" w:rsidP="00876B3D">
            <w:pPr>
              <w:pStyle w:val="070-TabelaPadro"/>
              <w:rPr>
                <w:sz w:val="11"/>
              </w:rPr>
            </w:pPr>
            <w:bookmarkStart w:id="12103" w:name="BBGRC01AG015"/>
            <w:bookmarkEnd w:id="12103"/>
            <w:r>
              <w:rPr>
                <w:sz w:val="11"/>
              </w:rPr>
              <w:t>--</w:t>
            </w:r>
          </w:p>
        </w:tc>
        <w:tc>
          <w:tcPr>
            <w:tcW w:w="956" w:type="dxa"/>
            <w:tcBorders>
              <w:bottom w:val="single" w:sz="4" w:space="0" w:color="FFFFFF" w:themeColor="background1"/>
            </w:tcBorders>
            <w:shd w:val="solid" w:color="E6E6E6" w:fill="auto"/>
            <w:vAlign w:val="center"/>
          </w:tcPr>
          <w:p w14:paraId="1FE3553F" w14:textId="77777777" w:rsidR="00794B5E" w:rsidRPr="003E1E0E" w:rsidRDefault="00794B5E" w:rsidP="00876B3D">
            <w:pPr>
              <w:pStyle w:val="070-TabelaPadro"/>
              <w:rPr>
                <w:sz w:val="11"/>
              </w:rPr>
            </w:pPr>
            <w:bookmarkStart w:id="12104" w:name="BBGRC01AH015"/>
            <w:bookmarkEnd w:id="12104"/>
            <w:r>
              <w:rPr>
                <w:sz w:val="11"/>
              </w:rPr>
              <w:t>--</w:t>
            </w:r>
          </w:p>
        </w:tc>
        <w:tc>
          <w:tcPr>
            <w:tcW w:w="956" w:type="dxa"/>
            <w:tcBorders>
              <w:bottom w:val="single" w:sz="4" w:space="0" w:color="FFFFFF" w:themeColor="background1"/>
            </w:tcBorders>
            <w:shd w:val="solid" w:color="E6E6E6" w:fill="auto"/>
            <w:vAlign w:val="center"/>
          </w:tcPr>
          <w:p w14:paraId="6F4A1C5D" w14:textId="77777777" w:rsidR="00794B5E" w:rsidRPr="003E1E0E" w:rsidRDefault="00794B5E" w:rsidP="00876B3D">
            <w:pPr>
              <w:pStyle w:val="070-TabelaPadro"/>
              <w:rPr>
                <w:sz w:val="11"/>
              </w:rPr>
            </w:pPr>
            <w:bookmarkStart w:id="12105" w:name="BBGRC01AJ015"/>
            <w:bookmarkEnd w:id="12105"/>
            <w:r>
              <w:rPr>
                <w:sz w:val="11"/>
              </w:rPr>
              <w:t>--</w:t>
            </w:r>
          </w:p>
        </w:tc>
        <w:tc>
          <w:tcPr>
            <w:tcW w:w="956" w:type="dxa"/>
            <w:tcBorders>
              <w:bottom w:val="single" w:sz="4" w:space="0" w:color="FFFFFF" w:themeColor="background1"/>
            </w:tcBorders>
            <w:shd w:val="solid" w:color="E6E6E6" w:fill="auto"/>
            <w:vAlign w:val="center"/>
          </w:tcPr>
          <w:p w14:paraId="092F0AC2" w14:textId="77777777" w:rsidR="00794B5E" w:rsidRPr="003E1E0E" w:rsidRDefault="00794B5E" w:rsidP="00876B3D">
            <w:pPr>
              <w:pStyle w:val="070-TabelaPadro"/>
              <w:rPr>
                <w:sz w:val="11"/>
              </w:rPr>
            </w:pPr>
            <w:bookmarkStart w:id="12106" w:name="BBGRC01AK015"/>
            <w:bookmarkEnd w:id="12106"/>
            <w:r>
              <w:rPr>
                <w:sz w:val="11"/>
              </w:rPr>
              <w:t>--</w:t>
            </w:r>
          </w:p>
        </w:tc>
      </w:tr>
      <w:bookmarkEnd w:id="12098"/>
      <w:tr w:rsidR="00794B5E" w:rsidRPr="003E1E0E" w14:paraId="5CAA9FF3" w14:textId="77777777" w:rsidTr="00876B3D">
        <w:trPr>
          <w:cantSplit/>
        </w:trPr>
        <w:tc>
          <w:tcPr>
            <w:tcW w:w="2101" w:type="dxa"/>
            <w:tcBorders>
              <w:bottom w:val="single" w:sz="4" w:space="0" w:color="FFFFFF" w:themeColor="background1"/>
            </w:tcBorders>
            <w:shd w:val="solid" w:color="F3F3F3" w:fill="auto"/>
            <w:vAlign w:val="center"/>
          </w:tcPr>
          <w:p w14:paraId="12FE0C8A" w14:textId="77777777" w:rsidR="00794B5E" w:rsidRPr="003E1E0E" w:rsidRDefault="00794B5E" w:rsidP="00876B3D">
            <w:pPr>
              <w:pStyle w:val="070-TabelaPadro"/>
              <w:jc w:val="left"/>
              <w:rPr>
                <w:sz w:val="11"/>
              </w:rPr>
            </w:pPr>
          </w:p>
        </w:tc>
        <w:tc>
          <w:tcPr>
            <w:tcW w:w="956" w:type="dxa"/>
            <w:tcBorders>
              <w:bottom w:val="single" w:sz="4" w:space="0" w:color="FFFFFF" w:themeColor="background1"/>
            </w:tcBorders>
            <w:shd w:val="solid" w:color="F3F3F3" w:fill="auto"/>
            <w:vAlign w:val="center"/>
          </w:tcPr>
          <w:p w14:paraId="3733CACC" w14:textId="77777777" w:rsidR="00794B5E" w:rsidRPr="003E1E0E" w:rsidRDefault="00794B5E" w:rsidP="00876B3D">
            <w:pPr>
              <w:pStyle w:val="070-TabelaPadro"/>
              <w:rPr>
                <w:sz w:val="11"/>
              </w:rPr>
            </w:pPr>
          </w:p>
        </w:tc>
        <w:tc>
          <w:tcPr>
            <w:tcW w:w="956" w:type="dxa"/>
            <w:tcBorders>
              <w:bottom w:val="single" w:sz="4" w:space="0" w:color="FFFFFF" w:themeColor="background1"/>
            </w:tcBorders>
            <w:shd w:val="solid" w:color="F3F3F3" w:fill="auto"/>
            <w:vAlign w:val="center"/>
          </w:tcPr>
          <w:p w14:paraId="58F7C495" w14:textId="77777777" w:rsidR="00794B5E" w:rsidRPr="003E1E0E" w:rsidRDefault="00794B5E" w:rsidP="00876B3D">
            <w:pPr>
              <w:pStyle w:val="070-TabelaPadro"/>
              <w:rPr>
                <w:sz w:val="11"/>
              </w:rPr>
            </w:pPr>
          </w:p>
        </w:tc>
        <w:tc>
          <w:tcPr>
            <w:tcW w:w="956" w:type="dxa"/>
            <w:tcBorders>
              <w:bottom w:val="single" w:sz="4" w:space="0" w:color="FFFFFF" w:themeColor="background1"/>
            </w:tcBorders>
            <w:shd w:val="solid" w:color="F3F3F3" w:fill="auto"/>
            <w:vAlign w:val="center"/>
          </w:tcPr>
          <w:p w14:paraId="343D651E" w14:textId="77777777" w:rsidR="00794B5E" w:rsidRPr="003E1E0E" w:rsidRDefault="00794B5E" w:rsidP="00876B3D">
            <w:pPr>
              <w:pStyle w:val="070-TabelaPadro"/>
              <w:rPr>
                <w:sz w:val="11"/>
              </w:rPr>
            </w:pPr>
          </w:p>
        </w:tc>
        <w:tc>
          <w:tcPr>
            <w:tcW w:w="956" w:type="dxa"/>
            <w:tcBorders>
              <w:bottom w:val="single" w:sz="4" w:space="0" w:color="FFFFFF" w:themeColor="background1"/>
            </w:tcBorders>
            <w:shd w:val="solid" w:color="F3F3F3" w:fill="auto"/>
            <w:vAlign w:val="center"/>
          </w:tcPr>
          <w:p w14:paraId="325CF356" w14:textId="77777777" w:rsidR="00794B5E" w:rsidRPr="003E1E0E" w:rsidRDefault="00794B5E" w:rsidP="00876B3D">
            <w:pPr>
              <w:pStyle w:val="070-TabelaPadro"/>
              <w:rPr>
                <w:sz w:val="11"/>
              </w:rPr>
            </w:pPr>
          </w:p>
        </w:tc>
        <w:tc>
          <w:tcPr>
            <w:tcW w:w="956" w:type="dxa"/>
            <w:tcBorders>
              <w:bottom w:val="single" w:sz="4" w:space="0" w:color="FFFFFF" w:themeColor="background1"/>
            </w:tcBorders>
            <w:shd w:val="solid" w:color="F3F3F3" w:fill="auto"/>
            <w:vAlign w:val="center"/>
          </w:tcPr>
          <w:p w14:paraId="32EFF000" w14:textId="77777777" w:rsidR="00794B5E" w:rsidRPr="003E1E0E" w:rsidRDefault="00794B5E" w:rsidP="00876B3D">
            <w:pPr>
              <w:pStyle w:val="070-TabelaPadro"/>
              <w:rPr>
                <w:sz w:val="11"/>
              </w:rPr>
            </w:pPr>
          </w:p>
        </w:tc>
        <w:tc>
          <w:tcPr>
            <w:tcW w:w="956" w:type="dxa"/>
            <w:tcBorders>
              <w:bottom w:val="single" w:sz="4" w:space="0" w:color="FFFFFF" w:themeColor="background1"/>
            </w:tcBorders>
            <w:shd w:val="solid" w:color="F3F3F3" w:fill="auto"/>
            <w:vAlign w:val="center"/>
          </w:tcPr>
          <w:p w14:paraId="39D70DF6" w14:textId="77777777" w:rsidR="00794B5E" w:rsidRPr="003E1E0E" w:rsidRDefault="00794B5E" w:rsidP="00876B3D">
            <w:pPr>
              <w:pStyle w:val="070-TabelaPadro"/>
              <w:rPr>
                <w:sz w:val="11"/>
              </w:rPr>
            </w:pPr>
          </w:p>
        </w:tc>
        <w:tc>
          <w:tcPr>
            <w:tcW w:w="956" w:type="dxa"/>
            <w:tcBorders>
              <w:bottom w:val="single" w:sz="4" w:space="0" w:color="FFFFFF" w:themeColor="background1"/>
            </w:tcBorders>
            <w:shd w:val="solid" w:color="F3F3F3" w:fill="auto"/>
            <w:vAlign w:val="center"/>
          </w:tcPr>
          <w:p w14:paraId="0A3F67AB" w14:textId="77777777" w:rsidR="00794B5E" w:rsidRPr="003E1E0E" w:rsidRDefault="00794B5E" w:rsidP="00876B3D">
            <w:pPr>
              <w:pStyle w:val="070-TabelaPadro"/>
              <w:rPr>
                <w:sz w:val="11"/>
              </w:rPr>
            </w:pPr>
          </w:p>
        </w:tc>
        <w:tc>
          <w:tcPr>
            <w:tcW w:w="956" w:type="dxa"/>
            <w:tcBorders>
              <w:bottom w:val="single" w:sz="4" w:space="0" w:color="FFFFFF" w:themeColor="background1"/>
            </w:tcBorders>
            <w:shd w:val="solid" w:color="F3F3F3" w:fill="auto"/>
            <w:vAlign w:val="center"/>
          </w:tcPr>
          <w:p w14:paraId="3D78C1AB" w14:textId="77777777" w:rsidR="00794B5E" w:rsidRPr="003E1E0E" w:rsidRDefault="00794B5E" w:rsidP="00876B3D">
            <w:pPr>
              <w:pStyle w:val="070-TabelaPadro"/>
              <w:rPr>
                <w:sz w:val="11"/>
              </w:rPr>
            </w:pPr>
          </w:p>
        </w:tc>
      </w:tr>
      <w:tr w:rsidR="00794B5E" w:rsidRPr="003E1E0E" w14:paraId="68A244D7" w14:textId="77777777" w:rsidTr="00876B3D">
        <w:trPr>
          <w:cantSplit/>
        </w:trPr>
        <w:tc>
          <w:tcPr>
            <w:tcW w:w="2101" w:type="dxa"/>
            <w:tcBorders>
              <w:bottom w:val="single" w:sz="4" w:space="0" w:color="CCCCCC"/>
            </w:tcBorders>
            <w:shd w:val="clear" w:color="auto" w:fill="E6E6E6"/>
            <w:vAlign w:val="center"/>
          </w:tcPr>
          <w:p w14:paraId="18C71D86" w14:textId="77777777" w:rsidR="00794B5E" w:rsidRPr="003E1E0E" w:rsidRDefault="00794B5E" w:rsidP="00876B3D">
            <w:pPr>
              <w:pStyle w:val="070-TabelaPadro"/>
              <w:jc w:val="left"/>
              <w:rPr>
                <w:sz w:val="11"/>
              </w:rPr>
            </w:pPr>
            <w:r>
              <w:rPr>
                <w:b/>
                <w:sz w:val="11"/>
              </w:rPr>
              <w:t>Unrealized gain/(loss) without tax effects</w:t>
            </w:r>
          </w:p>
        </w:tc>
        <w:tc>
          <w:tcPr>
            <w:tcW w:w="956" w:type="dxa"/>
            <w:tcBorders>
              <w:bottom w:val="single" w:sz="4" w:space="0" w:color="CCCCCC"/>
            </w:tcBorders>
            <w:shd w:val="clear" w:color="auto" w:fill="E6E6E6"/>
            <w:vAlign w:val="center"/>
          </w:tcPr>
          <w:p w14:paraId="29C454E7" w14:textId="77777777" w:rsidR="00794B5E" w:rsidRPr="003E1E0E" w:rsidRDefault="00794B5E" w:rsidP="00876B3D">
            <w:pPr>
              <w:pStyle w:val="070-TabelaPadro"/>
              <w:rPr>
                <w:sz w:val="11"/>
              </w:rPr>
            </w:pPr>
          </w:p>
        </w:tc>
        <w:tc>
          <w:tcPr>
            <w:tcW w:w="956" w:type="dxa"/>
            <w:tcBorders>
              <w:bottom w:val="single" w:sz="4" w:space="0" w:color="CCCCCC"/>
            </w:tcBorders>
            <w:shd w:val="clear" w:color="auto" w:fill="E6E6E6"/>
            <w:vAlign w:val="center"/>
          </w:tcPr>
          <w:p w14:paraId="6BF9F6BC" w14:textId="77777777" w:rsidR="00794B5E" w:rsidRPr="003E1E0E" w:rsidRDefault="00794B5E" w:rsidP="00876B3D">
            <w:pPr>
              <w:pStyle w:val="070-TabelaPadro"/>
              <w:rPr>
                <w:sz w:val="11"/>
              </w:rPr>
            </w:pPr>
          </w:p>
        </w:tc>
        <w:tc>
          <w:tcPr>
            <w:tcW w:w="956" w:type="dxa"/>
            <w:tcBorders>
              <w:bottom w:val="single" w:sz="4" w:space="0" w:color="CCCCCC"/>
            </w:tcBorders>
            <w:shd w:val="clear" w:color="auto" w:fill="E6E6E6"/>
            <w:vAlign w:val="center"/>
          </w:tcPr>
          <w:p w14:paraId="6F7B7BD0" w14:textId="77777777" w:rsidR="00794B5E" w:rsidRPr="003E1E0E" w:rsidRDefault="00794B5E" w:rsidP="00876B3D">
            <w:pPr>
              <w:pStyle w:val="070-TabelaPadro"/>
              <w:rPr>
                <w:sz w:val="11"/>
              </w:rPr>
            </w:pPr>
          </w:p>
        </w:tc>
        <w:tc>
          <w:tcPr>
            <w:tcW w:w="956" w:type="dxa"/>
            <w:tcBorders>
              <w:bottom w:val="single" w:sz="4" w:space="0" w:color="CCCCCC"/>
            </w:tcBorders>
            <w:shd w:val="clear" w:color="auto" w:fill="E6E6E6"/>
            <w:vAlign w:val="center"/>
          </w:tcPr>
          <w:p w14:paraId="6F49BB98" w14:textId="77777777" w:rsidR="00794B5E" w:rsidRPr="003E1E0E" w:rsidRDefault="00794B5E" w:rsidP="00876B3D">
            <w:pPr>
              <w:pStyle w:val="070-TabelaPadro"/>
              <w:rPr>
                <w:sz w:val="11"/>
              </w:rPr>
            </w:pPr>
          </w:p>
        </w:tc>
        <w:tc>
          <w:tcPr>
            <w:tcW w:w="956" w:type="dxa"/>
            <w:tcBorders>
              <w:bottom w:val="single" w:sz="4" w:space="0" w:color="CCCCCC"/>
            </w:tcBorders>
            <w:shd w:val="clear" w:color="auto" w:fill="E6E6E6"/>
            <w:vAlign w:val="center"/>
          </w:tcPr>
          <w:p w14:paraId="7AAE98BF" w14:textId="77777777" w:rsidR="00794B5E" w:rsidRPr="003E1E0E" w:rsidRDefault="00794B5E" w:rsidP="00876B3D">
            <w:pPr>
              <w:pStyle w:val="070-TabelaPadro"/>
              <w:rPr>
                <w:sz w:val="11"/>
              </w:rPr>
            </w:pPr>
            <w:r>
              <w:rPr>
                <w:b/>
                <w:sz w:val="11"/>
              </w:rPr>
              <w:t>24,493,737</w:t>
            </w:r>
          </w:p>
        </w:tc>
        <w:tc>
          <w:tcPr>
            <w:tcW w:w="956" w:type="dxa"/>
            <w:tcBorders>
              <w:bottom w:val="single" w:sz="4" w:space="0" w:color="CCCCCC"/>
            </w:tcBorders>
            <w:shd w:val="clear" w:color="auto" w:fill="E6E6E6"/>
            <w:vAlign w:val="center"/>
          </w:tcPr>
          <w:p w14:paraId="1726D232" w14:textId="77777777" w:rsidR="00794B5E" w:rsidRPr="003E1E0E" w:rsidRDefault="00794B5E" w:rsidP="00876B3D">
            <w:pPr>
              <w:pStyle w:val="070-TabelaPadro"/>
              <w:rPr>
                <w:sz w:val="11"/>
              </w:rPr>
            </w:pPr>
            <w:r>
              <w:rPr>
                <w:b/>
                <w:sz w:val="11"/>
              </w:rPr>
              <w:t>24,122,503</w:t>
            </w:r>
          </w:p>
        </w:tc>
        <w:tc>
          <w:tcPr>
            <w:tcW w:w="956" w:type="dxa"/>
            <w:tcBorders>
              <w:bottom w:val="single" w:sz="4" w:space="0" w:color="CCCCCC"/>
            </w:tcBorders>
            <w:shd w:val="clear" w:color="auto" w:fill="E6E6E6"/>
            <w:vAlign w:val="center"/>
          </w:tcPr>
          <w:p w14:paraId="475A96EA" w14:textId="77777777" w:rsidR="00794B5E" w:rsidRPr="003E1E0E" w:rsidRDefault="00794B5E" w:rsidP="00876B3D">
            <w:pPr>
              <w:pStyle w:val="070-TabelaPadro"/>
              <w:rPr>
                <w:sz w:val="11"/>
              </w:rPr>
            </w:pPr>
            <w:r>
              <w:rPr>
                <w:b/>
                <w:sz w:val="11"/>
              </w:rPr>
              <w:t>26,419,314</w:t>
            </w:r>
          </w:p>
        </w:tc>
        <w:tc>
          <w:tcPr>
            <w:tcW w:w="956" w:type="dxa"/>
            <w:tcBorders>
              <w:bottom w:val="single" w:sz="4" w:space="0" w:color="CCCCCC"/>
            </w:tcBorders>
            <w:shd w:val="clear" w:color="auto" w:fill="E6E6E6"/>
            <w:vAlign w:val="center"/>
          </w:tcPr>
          <w:p w14:paraId="795C652C" w14:textId="77777777" w:rsidR="00794B5E" w:rsidRPr="003E1E0E" w:rsidRDefault="00794B5E" w:rsidP="00876B3D">
            <w:pPr>
              <w:pStyle w:val="070-TabelaPadro"/>
              <w:rPr>
                <w:sz w:val="11"/>
              </w:rPr>
            </w:pPr>
            <w:r>
              <w:rPr>
                <w:b/>
                <w:sz w:val="11"/>
              </w:rPr>
              <w:t>27,524,334</w:t>
            </w:r>
          </w:p>
        </w:tc>
      </w:tr>
      <w:bookmarkEnd w:id="11962"/>
    </w:tbl>
    <w:p w14:paraId="5201C7EE" w14:textId="77777777" w:rsidR="00AF1C45" w:rsidRDefault="00AF1C45" w:rsidP="00AF1C45">
      <w:pPr>
        <w:pStyle w:val="072-Rodapdatabela"/>
      </w:pPr>
    </w:p>
    <w:p w14:paraId="5C2755C6" w14:textId="5E71E241" w:rsidR="00794B5E" w:rsidRPr="004805B5" w:rsidRDefault="00794B5E" w:rsidP="00876B3D">
      <w:pPr>
        <w:pStyle w:val="050-TextoPadro"/>
        <w:rPr>
          <w:b/>
        </w:rPr>
      </w:pPr>
      <w:r w:rsidRPr="004805B5">
        <w:rPr>
          <w:b/>
        </w:rPr>
        <w:t>Determination of fair value of financial instruments</w:t>
      </w:r>
    </w:p>
    <w:p w14:paraId="6C1267AA" w14:textId="77777777" w:rsidR="00794B5E" w:rsidRPr="004805B5" w:rsidRDefault="00794B5E" w:rsidP="00876B3D">
      <w:pPr>
        <w:pStyle w:val="050-TextoPadro"/>
      </w:pPr>
      <w:r w:rsidRPr="004805B5">
        <w:rPr>
          <w:rStyle w:val="053-Textosublinhado"/>
        </w:rPr>
        <w:t>Short-term interbank investments</w:t>
      </w:r>
      <w:r w:rsidRPr="004805B5">
        <w:t>: The fair value was obtained by discounting future cash flows, using interest rates traded by the market in similar operations on the balance sheet date.</w:t>
      </w:r>
    </w:p>
    <w:p w14:paraId="191FE3B0" w14:textId="77777777" w:rsidR="00794B5E" w:rsidRPr="004805B5" w:rsidRDefault="00794B5E" w:rsidP="00876B3D">
      <w:pPr>
        <w:pStyle w:val="050-TextoPadro"/>
      </w:pPr>
      <w:r w:rsidRPr="004805B5">
        <w:rPr>
          <w:rStyle w:val="053-Textosublinhado"/>
        </w:rPr>
        <w:t>Securities</w:t>
      </w:r>
      <w:r w:rsidRPr="004805B5">
        <w:t>: accounted by fair value, according to Bacen Circular 3,068/2001, except for securities held to maturity. The fair value of the securities, including those held to maturity, was obtained from rates practiced in the market.</w:t>
      </w:r>
    </w:p>
    <w:p w14:paraId="776EA562" w14:textId="77777777" w:rsidR="00794B5E" w:rsidRPr="004805B5" w:rsidRDefault="00794B5E" w:rsidP="00876B3D">
      <w:pPr>
        <w:pStyle w:val="050-TextoPadro"/>
      </w:pPr>
      <w:r w:rsidRPr="004805B5">
        <w:rPr>
          <w:rStyle w:val="053-Textosublinhado"/>
        </w:rPr>
        <w:t>Loan operations</w:t>
      </w:r>
      <w:r w:rsidRPr="004805B5">
        <w:t>: For the operations of this group, remunerated at post-fixed rates, the fair value of the book value itself was considered, due to the equivalence between them. The operations remunerated at prepaid interest rates were estimated by discounting future cash flows, adopting market interest rates to contract similar operations at the balance sheet date.</w:t>
      </w:r>
    </w:p>
    <w:p w14:paraId="6ACBA79F" w14:textId="77777777" w:rsidR="00794B5E" w:rsidRPr="004805B5" w:rsidRDefault="00794B5E" w:rsidP="00876B3D">
      <w:pPr>
        <w:pStyle w:val="050-TextoPadro"/>
      </w:pPr>
      <w:r w:rsidRPr="004805B5">
        <w:rPr>
          <w:rStyle w:val="053-Textosublinhado"/>
        </w:rPr>
        <w:t>Interbank deposits</w:t>
      </w:r>
      <w:r w:rsidRPr="004805B5">
        <w:t>: The fair value was calculated by the discount of the future cash flows using rates currently applicable in the market for fixed rate deposits. For post-fixed operations whose maturities were less than 30 days, the book value was deemed approximately equivalent to the fair value.</w:t>
      </w:r>
    </w:p>
    <w:p w14:paraId="21EA64E4" w14:textId="77777777" w:rsidR="00794B5E" w:rsidRPr="004805B5" w:rsidRDefault="00794B5E" w:rsidP="00876B3D">
      <w:pPr>
        <w:pStyle w:val="050-TextoPadro"/>
      </w:pPr>
      <w:r w:rsidRPr="004805B5">
        <w:rPr>
          <w:rStyle w:val="053-Textosublinhado"/>
        </w:rPr>
        <w:t>Time deposits</w:t>
      </w:r>
      <w:r w:rsidRPr="004805B5">
        <w:t>: The same criteria adopted for interbank deposits are utilized in the determination of the fair value.</w:t>
      </w:r>
    </w:p>
    <w:p w14:paraId="382D487C" w14:textId="77777777" w:rsidR="00794B5E" w:rsidRPr="004805B5" w:rsidRDefault="00794B5E" w:rsidP="00876B3D">
      <w:pPr>
        <w:pStyle w:val="050-TextoPadro"/>
      </w:pPr>
      <w:r w:rsidRPr="004805B5">
        <w:rPr>
          <w:rStyle w:val="053-Textosublinhado"/>
        </w:rPr>
        <w:t>Liabilities related to repurchase agreement</w:t>
      </w:r>
      <w:r w:rsidRPr="004805B5">
        <w:t>: For operations at fixed rates, the fair value was determined calculating the discount of the estimated cash flows adopting a discount rate equivalent to the rates applied in contracting similar operations on the last trading day. For post-fixed operations, book values have been deemed approximately equivalent to fair value.</w:t>
      </w:r>
    </w:p>
    <w:p w14:paraId="3C4285BA" w14:textId="77777777" w:rsidR="00794B5E" w:rsidRPr="004805B5" w:rsidRDefault="00794B5E" w:rsidP="00876B3D">
      <w:pPr>
        <w:pStyle w:val="050-TextoPadro"/>
      </w:pPr>
      <w:r w:rsidRPr="004805B5">
        <w:rPr>
          <w:rStyle w:val="053-Textosublinhado"/>
        </w:rPr>
        <w:t>Borrowings and onlendings</w:t>
      </w:r>
      <w:r w:rsidRPr="004805B5">
        <w:t>: Such operations are exclusive to the Bank with no similar operations in the market. Given their specific characteristics, the exclusive rates for each fund, the inexistence of an active market or similar traded instruments, the fair values of such operations are considered equivalent to the book value.</w:t>
      </w:r>
    </w:p>
    <w:p w14:paraId="5F1111C0" w14:textId="77777777" w:rsidR="00794B5E" w:rsidRPr="004805B5" w:rsidRDefault="00794B5E" w:rsidP="00876B3D">
      <w:pPr>
        <w:pStyle w:val="050-TextoPadro"/>
      </w:pPr>
      <w:r w:rsidRPr="004805B5">
        <w:rPr>
          <w:rStyle w:val="053-Textosublinhado"/>
        </w:rPr>
        <w:t>Other liabilities</w:t>
      </w:r>
      <w:r w:rsidRPr="004805B5">
        <w:t>: Fair values have been determined by the discounted cash flow method, which takes into account interest rates offered in the market for obligations with similar maturities, risks and terms.</w:t>
      </w:r>
    </w:p>
    <w:p w14:paraId="2CE2E325" w14:textId="77777777" w:rsidR="00794B5E" w:rsidRPr="004805B5" w:rsidRDefault="00794B5E" w:rsidP="00876B3D">
      <w:pPr>
        <w:pStyle w:val="050-TextoPadro"/>
      </w:pPr>
      <w:r w:rsidRPr="004805B5">
        <w:rPr>
          <w:rStyle w:val="053-Textosublinhado"/>
        </w:rPr>
        <w:lastRenderedPageBreak/>
        <w:t>Derivatives financial instruments</w:t>
      </w:r>
      <w:r w:rsidRPr="004805B5">
        <w:t>: Derivatives were booked at fair value, according to Bacen Circular No. 3,082/2002. The fair value of derivatives was estimated in accordance with internal pricing models, using the interest rates disclosed for transactions with similar terms and indices on the last business day of the period.</w:t>
      </w:r>
    </w:p>
    <w:p w14:paraId="1730C79A" w14:textId="77777777" w:rsidR="00794B5E" w:rsidRPr="004805B5" w:rsidRDefault="00794B5E" w:rsidP="00876B3D">
      <w:pPr>
        <w:pStyle w:val="050-TextoPadro"/>
      </w:pPr>
      <w:r w:rsidRPr="004805B5">
        <w:rPr>
          <w:rStyle w:val="053-Textosublinhado"/>
        </w:rPr>
        <w:t>Other financial instruments</w:t>
      </w:r>
      <w:r w:rsidRPr="004805B5">
        <w:t>: Included or not in the balance sheet, fair value is approximately equivalent to the corresponding book value.</w:t>
      </w:r>
    </w:p>
    <w:p w14:paraId="45662B86" w14:textId="77777777" w:rsidR="00794B5E" w:rsidRPr="004805B5" w:rsidRDefault="00794B5E" w:rsidP="00876B3D">
      <w:pPr>
        <w:pStyle w:val="050-TextoPadro"/>
      </w:pPr>
      <w:r w:rsidRPr="004805B5">
        <w:t>Source of information regarding assets and liabilities measured at fair value in the balance sheet</w:t>
      </w:r>
    </w:p>
    <w:p w14:paraId="7BA07F94" w14:textId="77777777" w:rsidR="00794B5E" w:rsidRPr="004805B5" w:rsidRDefault="00794B5E" w:rsidP="00876B3D">
      <w:pPr>
        <w:pStyle w:val="050-TextoPadro"/>
      </w:pPr>
      <w:r w:rsidRPr="004805B5">
        <w:t>The Bank’s fair value measurements consider the following input levels:</w:t>
      </w:r>
    </w:p>
    <w:p w14:paraId="574B510B" w14:textId="77777777" w:rsidR="00794B5E" w:rsidRPr="004805B5" w:rsidRDefault="00794B5E" w:rsidP="00876B3D">
      <w:pPr>
        <w:pStyle w:val="050-TextoPadro"/>
      </w:pPr>
      <w:r w:rsidRPr="004805B5">
        <w:rPr>
          <w:u w:val="single"/>
        </w:rPr>
        <w:t>Level 1</w:t>
      </w:r>
      <w:r w:rsidRPr="004805B5">
        <w:t xml:space="preserve"> – Price quotations are derived from active markets for identical financial instruments. Financial instruments are considered to be quoted in an active market if prices are readily available and are based on regularly occurring arm’s length transactions.</w:t>
      </w:r>
    </w:p>
    <w:p w14:paraId="7F70EBA2" w14:textId="77777777" w:rsidR="00794B5E" w:rsidRPr="004805B5" w:rsidRDefault="00794B5E" w:rsidP="00876B3D">
      <w:pPr>
        <w:pStyle w:val="050-TextoPadro"/>
      </w:pPr>
      <w:r w:rsidRPr="004805B5">
        <w:rPr>
          <w:u w:val="single"/>
        </w:rPr>
        <w:t>Level 2</w:t>
      </w:r>
      <w:r w:rsidRPr="004805B5">
        <w:t xml:space="preserve"> – Requires the use of information obtained from the market that is not Level 1. This includes prices quoted in non-active markets for similar assets and liabilities and information that can be corroborated in the market.</w:t>
      </w:r>
    </w:p>
    <w:p w14:paraId="2A0CA17C" w14:textId="77777777" w:rsidR="00794B5E" w:rsidRPr="004805B5" w:rsidRDefault="00794B5E" w:rsidP="00876B3D">
      <w:pPr>
        <w:pStyle w:val="050-TextoPadro"/>
      </w:pPr>
      <w:r w:rsidRPr="004805B5">
        <w:rPr>
          <w:u w:val="single"/>
        </w:rPr>
        <w:t>Level 3</w:t>
      </w:r>
      <w:r w:rsidRPr="004805B5">
        <w:t xml:space="preserve"> – Requires the use of information not obtained from the market to measure fair value. When there is not an active market for an instrument, the Bank uses valuation techniques that incorporate internal data. The Bank’s methodologies are consistent with commonly used techniques for pricing financial instruments.</w:t>
      </w:r>
    </w:p>
    <w:p w14:paraId="419BE0CC" w14:textId="77777777" w:rsidR="00794B5E" w:rsidRPr="004805B5" w:rsidRDefault="00794B5E" w:rsidP="00876B3D">
      <w:pPr>
        <w:pStyle w:val="050-TextoPadro"/>
      </w:pPr>
      <w:r w:rsidRPr="004805B5">
        <w:t xml:space="preserve"> Assets and liabilities measured at fair value in the consolidated balance sheet</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2 - Financial liabilities"/>
        <w:tblDescription w:val="PubliCon - Sistema de Gerenciamento do Documentos Contábeis para Publicação&#10;&#10;Última atualização do mapa do quadro em: "/>
      </w:tblPr>
      <w:tblGrid>
        <w:gridCol w:w="3896"/>
        <w:gridCol w:w="1464"/>
        <w:gridCol w:w="1464"/>
        <w:gridCol w:w="1464"/>
        <w:gridCol w:w="1464"/>
      </w:tblGrid>
      <w:tr w:rsidR="00794B5E" w:rsidRPr="003E1E0E" w14:paraId="40F59B68" w14:textId="77777777" w:rsidTr="00876B3D">
        <w:trPr>
          <w:cantSplit/>
          <w:tblHeader/>
        </w:trPr>
        <w:tc>
          <w:tcPr>
            <w:tcW w:w="3896" w:type="dxa"/>
            <w:tcBorders>
              <w:bottom w:val="single" w:sz="4" w:space="0" w:color="FFFFFF" w:themeColor="background1"/>
            </w:tcBorders>
            <w:shd w:val="solid" w:color="132B4A" w:fill="auto"/>
            <w:vAlign w:val="center"/>
          </w:tcPr>
          <w:p w14:paraId="140BC848" w14:textId="77777777" w:rsidR="00794B5E" w:rsidRPr="003E1E0E" w:rsidRDefault="00794B5E" w:rsidP="00876B3D">
            <w:pPr>
              <w:pStyle w:val="070-TabelaPadro"/>
              <w:spacing w:before="0" w:after="0"/>
              <w:jc w:val="center"/>
            </w:pPr>
            <w:bookmarkStart w:id="12107" w:name="BBGRC02"/>
          </w:p>
        </w:tc>
        <w:tc>
          <w:tcPr>
            <w:tcW w:w="1464" w:type="dxa"/>
            <w:tcBorders>
              <w:bottom w:val="single" w:sz="4" w:space="0" w:color="FFFFFF" w:themeColor="background1"/>
            </w:tcBorders>
            <w:shd w:val="solid" w:color="132B4A" w:fill="auto"/>
            <w:vAlign w:val="center"/>
          </w:tcPr>
          <w:p w14:paraId="230F214A" w14:textId="77777777" w:rsidR="00794B5E" w:rsidRDefault="00794B5E" w:rsidP="00876B3D">
            <w:pPr>
              <w:pStyle w:val="070-TabelaPadro"/>
              <w:spacing w:before="0" w:after="0"/>
              <w:jc w:val="center"/>
            </w:pPr>
            <w:r>
              <w:t>Balance at</w:t>
            </w:r>
          </w:p>
          <w:p w14:paraId="167CD107" w14:textId="77777777" w:rsidR="00794B5E" w:rsidRPr="003E1E0E" w:rsidRDefault="00794B5E" w:rsidP="00876B3D">
            <w:pPr>
              <w:pStyle w:val="070-TabelaPadro"/>
              <w:spacing w:before="0" w:after="0"/>
              <w:jc w:val="center"/>
            </w:pPr>
            <w:r>
              <w:t>Mar 31, 2022</w:t>
            </w:r>
          </w:p>
        </w:tc>
        <w:tc>
          <w:tcPr>
            <w:tcW w:w="1464" w:type="dxa"/>
            <w:tcBorders>
              <w:bottom w:val="single" w:sz="4" w:space="0" w:color="FFFFFF" w:themeColor="background1"/>
            </w:tcBorders>
            <w:shd w:val="solid" w:color="132B4A" w:fill="auto"/>
            <w:vAlign w:val="center"/>
          </w:tcPr>
          <w:p w14:paraId="4D6BB569" w14:textId="77777777" w:rsidR="00794B5E" w:rsidRPr="003E1E0E" w:rsidRDefault="00794B5E" w:rsidP="00876B3D">
            <w:pPr>
              <w:pStyle w:val="070-TabelaPadro"/>
              <w:spacing w:before="0" w:after="0"/>
              <w:jc w:val="center"/>
            </w:pPr>
            <w:r>
              <w:t>Level 1</w:t>
            </w:r>
          </w:p>
        </w:tc>
        <w:tc>
          <w:tcPr>
            <w:tcW w:w="1464" w:type="dxa"/>
            <w:tcBorders>
              <w:bottom w:val="single" w:sz="4" w:space="0" w:color="FFFFFF" w:themeColor="background1"/>
            </w:tcBorders>
            <w:shd w:val="solid" w:color="132B4A" w:fill="auto"/>
            <w:vAlign w:val="center"/>
          </w:tcPr>
          <w:p w14:paraId="381B5C01" w14:textId="77777777" w:rsidR="00794B5E" w:rsidRPr="003E1E0E" w:rsidRDefault="00794B5E" w:rsidP="00876B3D">
            <w:pPr>
              <w:pStyle w:val="070-TabelaPadro"/>
              <w:spacing w:before="0" w:after="0"/>
              <w:jc w:val="center"/>
            </w:pPr>
            <w:r>
              <w:t>Level 2</w:t>
            </w:r>
          </w:p>
        </w:tc>
        <w:tc>
          <w:tcPr>
            <w:tcW w:w="1464" w:type="dxa"/>
            <w:tcBorders>
              <w:bottom w:val="single" w:sz="4" w:space="0" w:color="FFFFFF" w:themeColor="background1"/>
            </w:tcBorders>
            <w:shd w:val="solid" w:color="132B4A" w:fill="auto"/>
            <w:vAlign w:val="center"/>
          </w:tcPr>
          <w:p w14:paraId="0CA56A8F" w14:textId="77777777" w:rsidR="00794B5E" w:rsidRPr="003E1E0E" w:rsidRDefault="00794B5E" w:rsidP="00876B3D">
            <w:pPr>
              <w:pStyle w:val="070-TabelaPadro"/>
              <w:spacing w:before="0" w:after="0"/>
              <w:jc w:val="center"/>
            </w:pPr>
            <w:r>
              <w:t>Level 3</w:t>
            </w:r>
          </w:p>
        </w:tc>
      </w:tr>
      <w:tr w:rsidR="00794B5E" w:rsidRPr="003E1E0E" w14:paraId="6A8D3D5C" w14:textId="77777777" w:rsidTr="00876B3D">
        <w:trPr>
          <w:cantSplit/>
        </w:trPr>
        <w:tc>
          <w:tcPr>
            <w:tcW w:w="3896" w:type="dxa"/>
            <w:tcBorders>
              <w:bottom w:val="single" w:sz="4" w:space="0" w:color="FFFFFF" w:themeColor="background1"/>
            </w:tcBorders>
            <w:shd w:val="solid" w:color="F3F3F3" w:fill="auto"/>
            <w:vAlign w:val="center"/>
          </w:tcPr>
          <w:p w14:paraId="2957CC1C" w14:textId="77777777" w:rsidR="00794B5E" w:rsidRPr="003E1E0E" w:rsidRDefault="00794B5E" w:rsidP="00876B3D">
            <w:pPr>
              <w:pStyle w:val="070-TabelaPadro"/>
              <w:jc w:val="left"/>
              <w:rPr>
                <w:b/>
              </w:rPr>
            </w:pPr>
            <w:bookmarkStart w:id="12108" w:name="BBGRC0200001" w:colFirst="0" w:colLast="0"/>
            <w:r>
              <w:rPr>
                <w:b/>
              </w:rPr>
              <w:t>Assets</w:t>
            </w:r>
          </w:p>
        </w:tc>
        <w:tc>
          <w:tcPr>
            <w:tcW w:w="1464" w:type="dxa"/>
            <w:tcBorders>
              <w:bottom w:val="single" w:sz="4" w:space="0" w:color="FFFFFF" w:themeColor="background1"/>
            </w:tcBorders>
            <w:shd w:val="solid" w:color="F3F3F3" w:fill="auto"/>
            <w:vAlign w:val="center"/>
          </w:tcPr>
          <w:p w14:paraId="283E1428" w14:textId="77777777" w:rsidR="00794B5E" w:rsidRPr="003E1E0E" w:rsidRDefault="00794B5E" w:rsidP="00876B3D">
            <w:pPr>
              <w:pStyle w:val="070-TabelaPadro"/>
              <w:rPr>
                <w:b/>
              </w:rPr>
            </w:pPr>
            <w:bookmarkStart w:id="12109" w:name="BBGRC02AA001"/>
            <w:bookmarkEnd w:id="12109"/>
            <w:r>
              <w:rPr>
                <w:b/>
              </w:rPr>
              <w:t>342,578,033</w:t>
            </w:r>
          </w:p>
        </w:tc>
        <w:tc>
          <w:tcPr>
            <w:tcW w:w="1464" w:type="dxa"/>
            <w:tcBorders>
              <w:bottom w:val="single" w:sz="4" w:space="0" w:color="FFFFFF" w:themeColor="background1"/>
            </w:tcBorders>
            <w:shd w:val="solid" w:color="F3F3F3" w:fill="auto"/>
            <w:vAlign w:val="center"/>
          </w:tcPr>
          <w:p w14:paraId="70980F08" w14:textId="77777777" w:rsidR="00794B5E" w:rsidRPr="003E1E0E" w:rsidRDefault="00794B5E" w:rsidP="00876B3D">
            <w:pPr>
              <w:pStyle w:val="070-TabelaPadro"/>
              <w:rPr>
                <w:b/>
              </w:rPr>
            </w:pPr>
            <w:bookmarkStart w:id="12110" w:name="BBGRC02AB001"/>
            <w:bookmarkEnd w:id="12110"/>
            <w:r>
              <w:rPr>
                <w:b/>
              </w:rPr>
              <w:t>270,926,741</w:t>
            </w:r>
          </w:p>
        </w:tc>
        <w:tc>
          <w:tcPr>
            <w:tcW w:w="1464" w:type="dxa"/>
            <w:tcBorders>
              <w:bottom w:val="single" w:sz="4" w:space="0" w:color="FFFFFF" w:themeColor="background1"/>
            </w:tcBorders>
            <w:shd w:val="solid" w:color="F3F3F3" w:fill="auto"/>
            <w:vAlign w:val="center"/>
          </w:tcPr>
          <w:p w14:paraId="14859135" w14:textId="77777777" w:rsidR="00794B5E" w:rsidRPr="003E1E0E" w:rsidRDefault="00794B5E" w:rsidP="00876B3D">
            <w:pPr>
              <w:pStyle w:val="070-TabelaPadro"/>
              <w:rPr>
                <w:b/>
              </w:rPr>
            </w:pPr>
            <w:bookmarkStart w:id="12111" w:name="BBGRC02AC001"/>
            <w:bookmarkEnd w:id="12111"/>
            <w:r>
              <w:rPr>
                <w:b/>
              </w:rPr>
              <w:t>67,931,544</w:t>
            </w:r>
          </w:p>
        </w:tc>
        <w:tc>
          <w:tcPr>
            <w:tcW w:w="1464" w:type="dxa"/>
            <w:tcBorders>
              <w:bottom w:val="single" w:sz="4" w:space="0" w:color="FFFFFF" w:themeColor="background1"/>
            </w:tcBorders>
            <w:shd w:val="solid" w:color="F3F3F3" w:fill="auto"/>
            <w:vAlign w:val="center"/>
          </w:tcPr>
          <w:p w14:paraId="632055EC" w14:textId="77777777" w:rsidR="00794B5E" w:rsidRPr="003E1E0E" w:rsidRDefault="00794B5E" w:rsidP="00876B3D">
            <w:pPr>
              <w:pStyle w:val="070-TabelaPadro"/>
              <w:rPr>
                <w:b/>
              </w:rPr>
            </w:pPr>
            <w:bookmarkStart w:id="12112" w:name="BBGRC02AD001"/>
            <w:bookmarkEnd w:id="12112"/>
            <w:r>
              <w:rPr>
                <w:b/>
              </w:rPr>
              <w:t>3,719,748</w:t>
            </w:r>
          </w:p>
        </w:tc>
      </w:tr>
      <w:tr w:rsidR="00794B5E" w:rsidRPr="003E1E0E" w14:paraId="30BD6A71" w14:textId="77777777" w:rsidTr="00876B3D">
        <w:trPr>
          <w:cantSplit/>
        </w:trPr>
        <w:tc>
          <w:tcPr>
            <w:tcW w:w="3896" w:type="dxa"/>
            <w:tcBorders>
              <w:bottom w:val="single" w:sz="4" w:space="0" w:color="FFFFFF" w:themeColor="background1"/>
            </w:tcBorders>
            <w:shd w:val="solid" w:color="E6E6E6" w:fill="auto"/>
            <w:vAlign w:val="center"/>
          </w:tcPr>
          <w:p w14:paraId="4777F193" w14:textId="77777777" w:rsidR="00794B5E" w:rsidRPr="003E1E0E" w:rsidRDefault="00794B5E" w:rsidP="00876B3D">
            <w:pPr>
              <w:pStyle w:val="070-TabelaPadro"/>
              <w:ind w:left="60"/>
              <w:jc w:val="left"/>
            </w:pPr>
            <w:bookmarkStart w:id="12113" w:name="BBGRC0200008" w:colFirst="0" w:colLast="0"/>
            <w:bookmarkEnd w:id="12108"/>
            <w:r>
              <w:t>Hedge interbank deposit</w:t>
            </w:r>
          </w:p>
        </w:tc>
        <w:tc>
          <w:tcPr>
            <w:tcW w:w="1464" w:type="dxa"/>
            <w:tcBorders>
              <w:bottom w:val="single" w:sz="4" w:space="0" w:color="FFFFFF" w:themeColor="background1"/>
            </w:tcBorders>
            <w:shd w:val="solid" w:color="E6E6E6" w:fill="auto"/>
            <w:vAlign w:val="center"/>
          </w:tcPr>
          <w:p w14:paraId="5F7B779B" w14:textId="77777777" w:rsidR="00794B5E" w:rsidRPr="003E1E0E" w:rsidRDefault="00794B5E" w:rsidP="00876B3D">
            <w:pPr>
              <w:pStyle w:val="070-TabelaPadro"/>
            </w:pPr>
            <w:bookmarkStart w:id="12114" w:name="BBGRC02AA008"/>
            <w:bookmarkEnd w:id="12114"/>
            <w:r>
              <w:t>2,517,381</w:t>
            </w:r>
          </w:p>
        </w:tc>
        <w:tc>
          <w:tcPr>
            <w:tcW w:w="1464" w:type="dxa"/>
            <w:tcBorders>
              <w:bottom w:val="single" w:sz="4" w:space="0" w:color="FFFFFF" w:themeColor="background1"/>
            </w:tcBorders>
            <w:shd w:val="solid" w:color="E6E6E6" w:fill="auto"/>
            <w:vAlign w:val="center"/>
          </w:tcPr>
          <w:p w14:paraId="1EA86208" w14:textId="77777777" w:rsidR="00794B5E" w:rsidRPr="003E1E0E" w:rsidRDefault="00794B5E" w:rsidP="00876B3D">
            <w:pPr>
              <w:pStyle w:val="070-TabelaPadro"/>
            </w:pPr>
            <w:bookmarkStart w:id="12115" w:name="BBGRC02AB008"/>
            <w:bookmarkEnd w:id="12115"/>
            <w:r>
              <w:t>--</w:t>
            </w:r>
          </w:p>
        </w:tc>
        <w:tc>
          <w:tcPr>
            <w:tcW w:w="1464" w:type="dxa"/>
            <w:tcBorders>
              <w:bottom w:val="single" w:sz="4" w:space="0" w:color="FFFFFF" w:themeColor="background1"/>
            </w:tcBorders>
            <w:shd w:val="solid" w:color="E6E6E6" w:fill="auto"/>
            <w:vAlign w:val="center"/>
          </w:tcPr>
          <w:p w14:paraId="3CC595E3" w14:textId="77777777" w:rsidR="00794B5E" w:rsidRPr="003E1E0E" w:rsidRDefault="00794B5E" w:rsidP="00876B3D">
            <w:pPr>
              <w:pStyle w:val="070-TabelaPadro"/>
            </w:pPr>
            <w:bookmarkStart w:id="12116" w:name="BBGRC02AC008"/>
            <w:bookmarkEnd w:id="12116"/>
            <w:r>
              <w:t>2,517,381</w:t>
            </w:r>
          </w:p>
        </w:tc>
        <w:tc>
          <w:tcPr>
            <w:tcW w:w="1464" w:type="dxa"/>
            <w:tcBorders>
              <w:bottom w:val="single" w:sz="4" w:space="0" w:color="FFFFFF" w:themeColor="background1"/>
            </w:tcBorders>
            <w:shd w:val="solid" w:color="E6E6E6" w:fill="auto"/>
            <w:vAlign w:val="center"/>
          </w:tcPr>
          <w:p w14:paraId="0313FC29" w14:textId="77777777" w:rsidR="00794B5E" w:rsidRPr="003E1E0E" w:rsidRDefault="00794B5E" w:rsidP="00876B3D">
            <w:pPr>
              <w:pStyle w:val="070-TabelaPadro"/>
            </w:pPr>
            <w:bookmarkStart w:id="12117" w:name="BBGRC02AD008"/>
            <w:bookmarkEnd w:id="12117"/>
            <w:r>
              <w:t>--</w:t>
            </w:r>
          </w:p>
        </w:tc>
      </w:tr>
      <w:tr w:rsidR="00794B5E" w:rsidRPr="003E1E0E" w14:paraId="10F96886" w14:textId="77777777" w:rsidTr="00876B3D">
        <w:trPr>
          <w:cantSplit/>
        </w:trPr>
        <w:tc>
          <w:tcPr>
            <w:tcW w:w="3896" w:type="dxa"/>
            <w:tcBorders>
              <w:bottom w:val="single" w:sz="4" w:space="0" w:color="FFFFFF" w:themeColor="background1"/>
            </w:tcBorders>
            <w:shd w:val="solid" w:color="F3F3F3" w:fill="auto"/>
            <w:vAlign w:val="center"/>
          </w:tcPr>
          <w:p w14:paraId="6DA937B5" w14:textId="77777777" w:rsidR="00794B5E" w:rsidRPr="003E1E0E" w:rsidRDefault="00794B5E" w:rsidP="00876B3D">
            <w:pPr>
              <w:pStyle w:val="070-TabelaPadro"/>
              <w:ind w:left="60"/>
              <w:jc w:val="left"/>
            </w:pPr>
            <w:bookmarkStart w:id="12118" w:name="BBGRC0200002" w:colFirst="0" w:colLast="0"/>
            <w:bookmarkEnd w:id="12113"/>
            <w:r>
              <w:t>Trading securities, measured by fair value</w:t>
            </w:r>
          </w:p>
        </w:tc>
        <w:tc>
          <w:tcPr>
            <w:tcW w:w="1464" w:type="dxa"/>
            <w:tcBorders>
              <w:bottom w:val="single" w:sz="4" w:space="0" w:color="FFFFFF" w:themeColor="background1"/>
            </w:tcBorders>
            <w:shd w:val="solid" w:color="F3F3F3" w:fill="auto"/>
            <w:vAlign w:val="center"/>
          </w:tcPr>
          <w:p w14:paraId="0FCB169D" w14:textId="77777777" w:rsidR="00794B5E" w:rsidRPr="003E1E0E" w:rsidRDefault="00794B5E" w:rsidP="00876B3D">
            <w:pPr>
              <w:pStyle w:val="070-TabelaPadro"/>
            </w:pPr>
            <w:bookmarkStart w:id="12119" w:name="BBGRC02AA002"/>
            <w:bookmarkEnd w:id="12119"/>
            <w:r>
              <w:t>16,594,721</w:t>
            </w:r>
          </w:p>
        </w:tc>
        <w:tc>
          <w:tcPr>
            <w:tcW w:w="1464" w:type="dxa"/>
            <w:tcBorders>
              <w:bottom w:val="single" w:sz="4" w:space="0" w:color="FFFFFF" w:themeColor="background1"/>
            </w:tcBorders>
            <w:shd w:val="solid" w:color="F3F3F3" w:fill="auto"/>
            <w:vAlign w:val="center"/>
          </w:tcPr>
          <w:p w14:paraId="7D2F4240" w14:textId="77777777" w:rsidR="00794B5E" w:rsidRPr="003E1E0E" w:rsidRDefault="00794B5E" w:rsidP="00876B3D">
            <w:pPr>
              <w:pStyle w:val="070-TabelaPadro"/>
            </w:pPr>
            <w:bookmarkStart w:id="12120" w:name="BBGRC02AB002"/>
            <w:bookmarkEnd w:id="12120"/>
            <w:r>
              <w:t>12,482,392</w:t>
            </w:r>
          </w:p>
        </w:tc>
        <w:tc>
          <w:tcPr>
            <w:tcW w:w="1464" w:type="dxa"/>
            <w:tcBorders>
              <w:bottom w:val="single" w:sz="4" w:space="0" w:color="FFFFFF" w:themeColor="background1"/>
            </w:tcBorders>
            <w:shd w:val="solid" w:color="F3F3F3" w:fill="auto"/>
            <w:vAlign w:val="center"/>
          </w:tcPr>
          <w:p w14:paraId="190D7A74" w14:textId="77777777" w:rsidR="00794B5E" w:rsidRPr="003E1E0E" w:rsidRDefault="00794B5E" w:rsidP="00876B3D">
            <w:pPr>
              <w:pStyle w:val="070-TabelaPadro"/>
            </w:pPr>
            <w:bookmarkStart w:id="12121" w:name="BBGRC02AC002"/>
            <w:bookmarkEnd w:id="12121"/>
            <w:r>
              <w:t>4,108,675</w:t>
            </w:r>
          </w:p>
        </w:tc>
        <w:tc>
          <w:tcPr>
            <w:tcW w:w="1464" w:type="dxa"/>
            <w:tcBorders>
              <w:bottom w:val="single" w:sz="4" w:space="0" w:color="FFFFFF" w:themeColor="background1"/>
            </w:tcBorders>
            <w:shd w:val="solid" w:color="F3F3F3" w:fill="auto"/>
            <w:vAlign w:val="center"/>
          </w:tcPr>
          <w:p w14:paraId="351F6884" w14:textId="77777777" w:rsidR="00794B5E" w:rsidRPr="003E1E0E" w:rsidRDefault="00794B5E" w:rsidP="00876B3D">
            <w:pPr>
              <w:pStyle w:val="070-TabelaPadro"/>
            </w:pPr>
            <w:bookmarkStart w:id="12122" w:name="BBGRC02AD002"/>
            <w:bookmarkEnd w:id="12122"/>
            <w:r>
              <w:t>3,654</w:t>
            </w:r>
          </w:p>
        </w:tc>
      </w:tr>
      <w:tr w:rsidR="00794B5E" w:rsidRPr="003E1E0E" w14:paraId="08398A73" w14:textId="77777777" w:rsidTr="00876B3D">
        <w:trPr>
          <w:cantSplit/>
        </w:trPr>
        <w:tc>
          <w:tcPr>
            <w:tcW w:w="3896" w:type="dxa"/>
            <w:tcBorders>
              <w:bottom w:val="single" w:sz="4" w:space="0" w:color="FFFFFF" w:themeColor="background1"/>
            </w:tcBorders>
            <w:shd w:val="solid" w:color="E6E6E6" w:fill="auto"/>
            <w:vAlign w:val="center"/>
          </w:tcPr>
          <w:p w14:paraId="4B2B849E" w14:textId="77777777" w:rsidR="00794B5E" w:rsidRPr="003E1E0E" w:rsidRDefault="00794B5E" w:rsidP="00876B3D">
            <w:pPr>
              <w:pStyle w:val="070-TabelaPadro"/>
              <w:ind w:left="60"/>
              <w:jc w:val="left"/>
            </w:pPr>
            <w:bookmarkStart w:id="12123" w:name="BBGRC0200003" w:colFirst="0" w:colLast="0"/>
            <w:bookmarkEnd w:id="12118"/>
            <w:r>
              <w:t>Derivative financial instruments</w:t>
            </w:r>
          </w:p>
        </w:tc>
        <w:tc>
          <w:tcPr>
            <w:tcW w:w="1464" w:type="dxa"/>
            <w:tcBorders>
              <w:bottom w:val="single" w:sz="4" w:space="0" w:color="FFFFFF" w:themeColor="background1"/>
            </w:tcBorders>
            <w:shd w:val="solid" w:color="E6E6E6" w:fill="auto"/>
            <w:vAlign w:val="center"/>
          </w:tcPr>
          <w:p w14:paraId="5F8B741E" w14:textId="77777777" w:rsidR="00794B5E" w:rsidRPr="003E1E0E" w:rsidRDefault="00794B5E" w:rsidP="00876B3D">
            <w:pPr>
              <w:pStyle w:val="070-TabelaPadro"/>
            </w:pPr>
            <w:bookmarkStart w:id="12124" w:name="BBGRC02AA003"/>
            <w:bookmarkEnd w:id="12124"/>
            <w:r>
              <w:t>3,664,780</w:t>
            </w:r>
          </w:p>
        </w:tc>
        <w:tc>
          <w:tcPr>
            <w:tcW w:w="1464" w:type="dxa"/>
            <w:tcBorders>
              <w:bottom w:val="single" w:sz="4" w:space="0" w:color="FFFFFF" w:themeColor="background1"/>
            </w:tcBorders>
            <w:shd w:val="solid" w:color="E6E6E6" w:fill="auto"/>
            <w:vAlign w:val="center"/>
          </w:tcPr>
          <w:p w14:paraId="03F2911F" w14:textId="77777777" w:rsidR="00794B5E" w:rsidRPr="003E1E0E" w:rsidRDefault="00794B5E" w:rsidP="00876B3D">
            <w:pPr>
              <w:pStyle w:val="070-TabelaPadro"/>
            </w:pPr>
            <w:bookmarkStart w:id="12125" w:name="BBGRC02AB003"/>
            <w:bookmarkEnd w:id="12125"/>
            <w:r>
              <w:t>--</w:t>
            </w:r>
          </w:p>
        </w:tc>
        <w:tc>
          <w:tcPr>
            <w:tcW w:w="1464" w:type="dxa"/>
            <w:tcBorders>
              <w:bottom w:val="single" w:sz="4" w:space="0" w:color="FFFFFF" w:themeColor="background1"/>
            </w:tcBorders>
            <w:shd w:val="solid" w:color="E6E6E6" w:fill="auto"/>
            <w:vAlign w:val="center"/>
          </w:tcPr>
          <w:p w14:paraId="0BB60D29" w14:textId="77777777" w:rsidR="00794B5E" w:rsidRPr="003E1E0E" w:rsidRDefault="00794B5E" w:rsidP="00876B3D">
            <w:pPr>
              <w:pStyle w:val="070-TabelaPadro"/>
            </w:pPr>
            <w:bookmarkStart w:id="12126" w:name="BBGRC02AC003"/>
            <w:bookmarkEnd w:id="12126"/>
            <w:r>
              <w:t>2,362,686</w:t>
            </w:r>
          </w:p>
        </w:tc>
        <w:tc>
          <w:tcPr>
            <w:tcW w:w="1464" w:type="dxa"/>
            <w:tcBorders>
              <w:bottom w:val="single" w:sz="4" w:space="0" w:color="FFFFFF" w:themeColor="background1"/>
            </w:tcBorders>
            <w:shd w:val="solid" w:color="E6E6E6" w:fill="auto"/>
            <w:vAlign w:val="center"/>
          </w:tcPr>
          <w:p w14:paraId="62238887" w14:textId="77777777" w:rsidR="00794B5E" w:rsidRPr="003E1E0E" w:rsidRDefault="00794B5E" w:rsidP="00876B3D">
            <w:pPr>
              <w:pStyle w:val="070-TabelaPadro"/>
            </w:pPr>
            <w:bookmarkStart w:id="12127" w:name="BBGRC02AD003"/>
            <w:bookmarkEnd w:id="12127"/>
            <w:r>
              <w:t>1,302,094</w:t>
            </w:r>
          </w:p>
        </w:tc>
      </w:tr>
      <w:tr w:rsidR="00794B5E" w:rsidRPr="003E1E0E" w14:paraId="2DFDB646" w14:textId="77777777" w:rsidTr="00876B3D">
        <w:trPr>
          <w:cantSplit/>
        </w:trPr>
        <w:tc>
          <w:tcPr>
            <w:tcW w:w="3896" w:type="dxa"/>
            <w:tcBorders>
              <w:bottom w:val="single" w:sz="4" w:space="0" w:color="FFFFFF" w:themeColor="background1"/>
            </w:tcBorders>
            <w:shd w:val="solid" w:color="F3F3F3" w:fill="auto"/>
            <w:vAlign w:val="center"/>
          </w:tcPr>
          <w:p w14:paraId="2281045E" w14:textId="77777777" w:rsidR="00794B5E" w:rsidRPr="003E1E0E" w:rsidRDefault="00794B5E" w:rsidP="00876B3D">
            <w:pPr>
              <w:pStyle w:val="070-TabelaPadro"/>
              <w:ind w:left="60"/>
              <w:jc w:val="left"/>
            </w:pPr>
            <w:bookmarkStart w:id="12128" w:name="BBGRC0200004" w:colFirst="0" w:colLast="0"/>
            <w:bookmarkEnd w:id="12123"/>
            <w:r>
              <w:t>Available-for-sale securities, measured by fair value</w:t>
            </w:r>
          </w:p>
        </w:tc>
        <w:tc>
          <w:tcPr>
            <w:tcW w:w="1464" w:type="dxa"/>
            <w:tcBorders>
              <w:bottom w:val="single" w:sz="4" w:space="0" w:color="FFFFFF" w:themeColor="background1"/>
            </w:tcBorders>
            <w:shd w:val="solid" w:color="F3F3F3" w:fill="auto"/>
            <w:vAlign w:val="center"/>
          </w:tcPr>
          <w:p w14:paraId="4A915287" w14:textId="77777777" w:rsidR="00794B5E" w:rsidRPr="003E1E0E" w:rsidRDefault="00794B5E" w:rsidP="00876B3D">
            <w:pPr>
              <w:pStyle w:val="070-TabelaPadro"/>
            </w:pPr>
            <w:bookmarkStart w:id="12129" w:name="BBGRC02AA004"/>
            <w:bookmarkEnd w:id="12129"/>
            <w:r>
              <w:t>319,801,151</w:t>
            </w:r>
          </w:p>
        </w:tc>
        <w:tc>
          <w:tcPr>
            <w:tcW w:w="1464" w:type="dxa"/>
            <w:tcBorders>
              <w:bottom w:val="single" w:sz="4" w:space="0" w:color="FFFFFF" w:themeColor="background1"/>
            </w:tcBorders>
            <w:shd w:val="solid" w:color="F3F3F3" w:fill="auto"/>
            <w:vAlign w:val="center"/>
          </w:tcPr>
          <w:p w14:paraId="4417F0B7" w14:textId="77777777" w:rsidR="00794B5E" w:rsidRPr="003E1E0E" w:rsidRDefault="00794B5E" w:rsidP="00876B3D">
            <w:pPr>
              <w:pStyle w:val="070-TabelaPadro"/>
            </w:pPr>
            <w:bookmarkStart w:id="12130" w:name="BBGRC02AB004"/>
            <w:bookmarkEnd w:id="12130"/>
            <w:r>
              <w:t>258,444,349</w:t>
            </w:r>
          </w:p>
        </w:tc>
        <w:tc>
          <w:tcPr>
            <w:tcW w:w="1464" w:type="dxa"/>
            <w:tcBorders>
              <w:bottom w:val="single" w:sz="4" w:space="0" w:color="FFFFFF" w:themeColor="background1"/>
            </w:tcBorders>
            <w:shd w:val="solid" w:color="F3F3F3" w:fill="auto"/>
            <w:vAlign w:val="center"/>
          </w:tcPr>
          <w:p w14:paraId="657A76FE" w14:textId="77777777" w:rsidR="00794B5E" w:rsidRPr="003E1E0E" w:rsidRDefault="00794B5E" w:rsidP="00876B3D">
            <w:pPr>
              <w:pStyle w:val="070-TabelaPadro"/>
            </w:pPr>
            <w:bookmarkStart w:id="12131" w:name="BBGRC02AC004"/>
            <w:bookmarkEnd w:id="12131"/>
            <w:r>
              <w:t>58,942,802</w:t>
            </w:r>
          </w:p>
        </w:tc>
        <w:tc>
          <w:tcPr>
            <w:tcW w:w="1464" w:type="dxa"/>
            <w:tcBorders>
              <w:bottom w:val="single" w:sz="4" w:space="0" w:color="FFFFFF" w:themeColor="background1"/>
            </w:tcBorders>
            <w:shd w:val="solid" w:color="F3F3F3" w:fill="auto"/>
            <w:vAlign w:val="center"/>
          </w:tcPr>
          <w:p w14:paraId="2633D84D" w14:textId="77777777" w:rsidR="00794B5E" w:rsidRPr="003E1E0E" w:rsidRDefault="00794B5E" w:rsidP="00876B3D">
            <w:pPr>
              <w:pStyle w:val="070-TabelaPadro"/>
            </w:pPr>
            <w:bookmarkStart w:id="12132" w:name="BBGRC02AD004"/>
            <w:bookmarkEnd w:id="12132"/>
            <w:r>
              <w:t>2,414,000</w:t>
            </w:r>
          </w:p>
        </w:tc>
      </w:tr>
      <w:tr w:rsidR="00794B5E" w:rsidRPr="003E1E0E" w14:paraId="7FAA722C" w14:textId="77777777" w:rsidTr="00876B3D">
        <w:trPr>
          <w:cantSplit/>
        </w:trPr>
        <w:tc>
          <w:tcPr>
            <w:tcW w:w="3896" w:type="dxa"/>
            <w:tcBorders>
              <w:bottom w:val="single" w:sz="4" w:space="0" w:color="FFFFFF" w:themeColor="background1"/>
            </w:tcBorders>
            <w:shd w:val="solid" w:color="E6E6E6" w:fill="auto"/>
            <w:vAlign w:val="center"/>
          </w:tcPr>
          <w:p w14:paraId="79466D06" w14:textId="77777777" w:rsidR="00794B5E" w:rsidRPr="003E1E0E" w:rsidRDefault="00794B5E" w:rsidP="00876B3D">
            <w:pPr>
              <w:pStyle w:val="070-TabelaPadro"/>
              <w:jc w:val="left"/>
              <w:rPr>
                <w:b/>
              </w:rPr>
            </w:pPr>
            <w:bookmarkStart w:id="12133" w:name="BBGRC0200005" w:colFirst="0" w:colLast="0"/>
            <w:bookmarkEnd w:id="12128"/>
            <w:r>
              <w:rPr>
                <w:b/>
              </w:rPr>
              <w:t>Liabilities</w:t>
            </w:r>
          </w:p>
        </w:tc>
        <w:tc>
          <w:tcPr>
            <w:tcW w:w="1464" w:type="dxa"/>
            <w:tcBorders>
              <w:bottom w:val="single" w:sz="4" w:space="0" w:color="FFFFFF" w:themeColor="background1"/>
            </w:tcBorders>
            <w:shd w:val="solid" w:color="E6E6E6" w:fill="auto"/>
            <w:vAlign w:val="center"/>
          </w:tcPr>
          <w:p w14:paraId="1DD177F7" w14:textId="77777777" w:rsidR="00794B5E" w:rsidRPr="003E1E0E" w:rsidRDefault="00794B5E" w:rsidP="00876B3D">
            <w:pPr>
              <w:pStyle w:val="070-TabelaPadro"/>
              <w:rPr>
                <w:b/>
              </w:rPr>
            </w:pPr>
            <w:bookmarkStart w:id="12134" w:name="BBGRC02AA005"/>
            <w:bookmarkEnd w:id="12134"/>
            <w:r>
              <w:rPr>
                <w:b/>
              </w:rPr>
              <w:t>(8,380,130)</w:t>
            </w:r>
          </w:p>
        </w:tc>
        <w:tc>
          <w:tcPr>
            <w:tcW w:w="1464" w:type="dxa"/>
            <w:tcBorders>
              <w:bottom w:val="single" w:sz="4" w:space="0" w:color="FFFFFF" w:themeColor="background1"/>
            </w:tcBorders>
            <w:shd w:val="solid" w:color="E6E6E6" w:fill="auto"/>
            <w:vAlign w:val="center"/>
          </w:tcPr>
          <w:p w14:paraId="07F41115" w14:textId="77777777" w:rsidR="00794B5E" w:rsidRPr="003E1E0E" w:rsidRDefault="00794B5E" w:rsidP="00876B3D">
            <w:pPr>
              <w:pStyle w:val="070-TabelaPadro"/>
              <w:rPr>
                <w:b/>
              </w:rPr>
            </w:pPr>
            <w:bookmarkStart w:id="12135" w:name="BBGRC02AB005"/>
            <w:bookmarkEnd w:id="12135"/>
            <w:r>
              <w:rPr>
                <w:b/>
              </w:rPr>
              <w:t>--</w:t>
            </w:r>
          </w:p>
        </w:tc>
        <w:tc>
          <w:tcPr>
            <w:tcW w:w="1464" w:type="dxa"/>
            <w:tcBorders>
              <w:bottom w:val="single" w:sz="4" w:space="0" w:color="FFFFFF" w:themeColor="background1"/>
            </w:tcBorders>
            <w:shd w:val="solid" w:color="E6E6E6" w:fill="auto"/>
            <w:vAlign w:val="center"/>
          </w:tcPr>
          <w:p w14:paraId="393FF7A5" w14:textId="77777777" w:rsidR="00794B5E" w:rsidRPr="003E1E0E" w:rsidRDefault="00794B5E" w:rsidP="00876B3D">
            <w:pPr>
              <w:pStyle w:val="070-TabelaPadro"/>
              <w:rPr>
                <w:b/>
              </w:rPr>
            </w:pPr>
            <w:bookmarkStart w:id="12136" w:name="BBGRC02AC005"/>
            <w:bookmarkEnd w:id="12136"/>
            <w:r>
              <w:rPr>
                <w:b/>
              </w:rPr>
              <w:t>(7,255,045)</w:t>
            </w:r>
          </w:p>
        </w:tc>
        <w:tc>
          <w:tcPr>
            <w:tcW w:w="1464" w:type="dxa"/>
            <w:tcBorders>
              <w:bottom w:val="single" w:sz="4" w:space="0" w:color="FFFFFF" w:themeColor="background1"/>
            </w:tcBorders>
            <w:shd w:val="solid" w:color="E6E6E6" w:fill="auto"/>
            <w:vAlign w:val="center"/>
          </w:tcPr>
          <w:p w14:paraId="660C4470" w14:textId="77777777" w:rsidR="00794B5E" w:rsidRPr="003E1E0E" w:rsidRDefault="00794B5E" w:rsidP="00876B3D">
            <w:pPr>
              <w:pStyle w:val="070-TabelaPadro"/>
              <w:rPr>
                <w:b/>
              </w:rPr>
            </w:pPr>
            <w:bookmarkStart w:id="12137" w:name="BBGRC02AD005"/>
            <w:bookmarkEnd w:id="12137"/>
            <w:r>
              <w:rPr>
                <w:b/>
              </w:rPr>
              <w:t>(1,125,085)</w:t>
            </w:r>
          </w:p>
        </w:tc>
      </w:tr>
      <w:tr w:rsidR="00794B5E" w:rsidRPr="003E1E0E" w14:paraId="5DFCCF93" w14:textId="77777777" w:rsidTr="00876B3D">
        <w:trPr>
          <w:cantSplit/>
        </w:trPr>
        <w:tc>
          <w:tcPr>
            <w:tcW w:w="3896" w:type="dxa"/>
            <w:tcBorders>
              <w:bottom w:val="single" w:sz="4" w:space="0" w:color="FFFFFF" w:themeColor="background1"/>
            </w:tcBorders>
            <w:shd w:val="solid" w:color="F3F3F3" w:fill="auto"/>
            <w:vAlign w:val="center"/>
          </w:tcPr>
          <w:p w14:paraId="48EAFAFE" w14:textId="77777777" w:rsidR="00794B5E" w:rsidRPr="003E1E0E" w:rsidRDefault="00794B5E" w:rsidP="00876B3D">
            <w:pPr>
              <w:pStyle w:val="070-TabelaPadro"/>
              <w:ind w:left="60"/>
              <w:jc w:val="left"/>
            </w:pPr>
            <w:bookmarkStart w:id="12138" w:name="BBGRC0200006" w:colFirst="0" w:colLast="0"/>
            <w:bookmarkEnd w:id="12133"/>
            <w:r>
              <w:t>Hedge funding</w:t>
            </w:r>
          </w:p>
        </w:tc>
        <w:tc>
          <w:tcPr>
            <w:tcW w:w="1464" w:type="dxa"/>
            <w:tcBorders>
              <w:bottom w:val="single" w:sz="4" w:space="0" w:color="FFFFFF" w:themeColor="background1"/>
            </w:tcBorders>
            <w:shd w:val="solid" w:color="F3F3F3" w:fill="auto"/>
            <w:vAlign w:val="center"/>
          </w:tcPr>
          <w:p w14:paraId="79ABC999" w14:textId="77777777" w:rsidR="00794B5E" w:rsidRPr="003E1E0E" w:rsidRDefault="00794B5E" w:rsidP="00876B3D">
            <w:pPr>
              <w:pStyle w:val="070-TabelaPadro"/>
            </w:pPr>
            <w:bookmarkStart w:id="12139" w:name="BBGRC02AA006"/>
            <w:bookmarkEnd w:id="12139"/>
            <w:r>
              <w:t>(2,005,294)</w:t>
            </w:r>
          </w:p>
        </w:tc>
        <w:tc>
          <w:tcPr>
            <w:tcW w:w="1464" w:type="dxa"/>
            <w:tcBorders>
              <w:bottom w:val="single" w:sz="4" w:space="0" w:color="FFFFFF" w:themeColor="background1"/>
            </w:tcBorders>
            <w:shd w:val="solid" w:color="F3F3F3" w:fill="auto"/>
            <w:vAlign w:val="center"/>
          </w:tcPr>
          <w:p w14:paraId="4E61DEEE" w14:textId="77777777" w:rsidR="00794B5E" w:rsidRPr="003E1E0E" w:rsidRDefault="00794B5E" w:rsidP="00876B3D">
            <w:pPr>
              <w:pStyle w:val="070-TabelaPadro"/>
            </w:pPr>
            <w:bookmarkStart w:id="12140" w:name="BBGRC02AB006"/>
            <w:bookmarkEnd w:id="12140"/>
            <w:r>
              <w:t>--</w:t>
            </w:r>
          </w:p>
        </w:tc>
        <w:tc>
          <w:tcPr>
            <w:tcW w:w="1464" w:type="dxa"/>
            <w:tcBorders>
              <w:bottom w:val="single" w:sz="4" w:space="0" w:color="FFFFFF" w:themeColor="background1"/>
            </w:tcBorders>
            <w:shd w:val="solid" w:color="F3F3F3" w:fill="auto"/>
            <w:vAlign w:val="center"/>
          </w:tcPr>
          <w:p w14:paraId="1BB21D1D" w14:textId="77777777" w:rsidR="00794B5E" w:rsidRPr="003E1E0E" w:rsidRDefault="00794B5E" w:rsidP="00876B3D">
            <w:pPr>
              <w:pStyle w:val="070-TabelaPadro"/>
            </w:pPr>
            <w:bookmarkStart w:id="12141" w:name="BBGRC02AC006"/>
            <w:bookmarkEnd w:id="12141"/>
            <w:r>
              <w:t>(2,005,294)</w:t>
            </w:r>
          </w:p>
        </w:tc>
        <w:tc>
          <w:tcPr>
            <w:tcW w:w="1464" w:type="dxa"/>
            <w:tcBorders>
              <w:bottom w:val="single" w:sz="4" w:space="0" w:color="FFFFFF" w:themeColor="background1"/>
            </w:tcBorders>
            <w:shd w:val="solid" w:color="F3F3F3" w:fill="auto"/>
            <w:vAlign w:val="center"/>
          </w:tcPr>
          <w:p w14:paraId="1B13B469" w14:textId="77777777" w:rsidR="00794B5E" w:rsidRPr="003E1E0E" w:rsidRDefault="00794B5E" w:rsidP="00876B3D">
            <w:pPr>
              <w:pStyle w:val="070-TabelaPadro"/>
            </w:pPr>
            <w:bookmarkStart w:id="12142" w:name="BBGRC02AD006"/>
            <w:bookmarkEnd w:id="12142"/>
            <w:r>
              <w:t>--</w:t>
            </w:r>
          </w:p>
        </w:tc>
      </w:tr>
      <w:tr w:rsidR="00794B5E" w:rsidRPr="003E1E0E" w14:paraId="74AF5A6E" w14:textId="77777777" w:rsidTr="00876B3D">
        <w:trPr>
          <w:cantSplit/>
        </w:trPr>
        <w:tc>
          <w:tcPr>
            <w:tcW w:w="3896" w:type="dxa"/>
            <w:tcBorders>
              <w:bottom w:val="single" w:sz="4" w:space="0" w:color="CCCCCC"/>
            </w:tcBorders>
            <w:shd w:val="solid" w:color="E6E6E6" w:fill="auto"/>
            <w:vAlign w:val="center"/>
          </w:tcPr>
          <w:p w14:paraId="46B4136B" w14:textId="77777777" w:rsidR="00794B5E" w:rsidRPr="003E1E0E" w:rsidRDefault="00794B5E" w:rsidP="00876B3D">
            <w:pPr>
              <w:pStyle w:val="070-TabelaPadro"/>
              <w:ind w:left="60"/>
              <w:jc w:val="left"/>
            </w:pPr>
            <w:bookmarkStart w:id="12143" w:name="BBGRC0200007" w:colFirst="0" w:colLast="0"/>
            <w:bookmarkEnd w:id="12138"/>
            <w:r>
              <w:t>Derivative financial instruments</w:t>
            </w:r>
          </w:p>
        </w:tc>
        <w:tc>
          <w:tcPr>
            <w:tcW w:w="1464" w:type="dxa"/>
            <w:tcBorders>
              <w:bottom w:val="single" w:sz="4" w:space="0" w:color="CCCCCC"/>
            </w:tcBorders>
            <w:shd w:val="solid" w:color="E6E6E6" w:fill="auto"/>
            <w:vAlign w:val="center"/>
          </w:tcPr>
          <w:p w14:paraId="0559C19F" w14:textId="77777777" w:rsidR="00794B5E" w:rsidRPr="003E1E0E" w:rsidRDefault="00794B5E" w:rsidP="00876B3D">
            <w:pPr>
              <w:pStyle w:val="070-TabelaPadro"/>
            </w:pPr>
            <w:bookmarkStart w:id="12144" w:name="BBGRC02AA007"/>
            <w:bookmarkEnd w:id="12144"/>
            <w:r>
              <w:t>(6,374,836)</w:t>
            </w:r>
          </w:p>
        </w:tc>
        <w:tc>
          <w:tcPr>
            <w:tcW w:w="1464" w:type="dxa"/>
            <w:tcBorders>
              <w:bottom w:val="single" w:sz="4" w:space="0" w:color="CCCCCC"/>
            </w:tcBorders>
            <w:shd w:val="solid" w:color="E6E6E6" w:fill="auto"/>
            <w:vAlign w:val="center"/>
          </w:tcPr>
          <w:p w14:paraId="5F65AAC1" w14:textId="77777777" w:rsidR="00794B5E" w:rsidRPr="003E1E0E" w:rsidRDefault="00794B5E" w:rsidP="00876B3D">
            <w:pPr>
              <w:pStyle w:val="070-TabelaPadro"/>
            </w:pPr>
            <w:bookmarkStart w:id="12145" w:name="BBGRC02AB007"/>
            <w:bookmarkEnd w:id="12145"/>
            <w:r>
              <w:t>--</w:t>
            </w:r>
          </w:p>
        </w:tc>
        <w:tc>
          <w:tcPr>
            <w:tcW w:w="1464" w:type="dxa"/>
            <w:tcBorders>
              <w:bottom w:val="single" w:sz="4" w:space="0" w:color="CCCCCC"/>
            </w:tcBorders>
            <w:shd w:val="solid" w:color="E6E6E6" w:fill="auto"/>
            <w:vAlign w:val="center"/>
          </w:tcPr>
          <w:p w14:paraId="5A549E94" w14:textId="77777777" w:rsidR="00794B5E" w:rsidRPr="003E1E0E" w:rsidRDefault="00794B5E" w:rsidP="00876B3D">
            <w:pPr>
              <w:pStyle w:val="070-TabelaPadro"/>
            </w:pPr>
            <w:bookmarkStart w:id="12146" w:name="BBGRC02AC007"/>
            <w:bookmarkEnd w:id="12146"/>
            <w:r>
              <w:t>(5,249,751)</w:t>
            </w:r>
          </w:p>
        </w:tc>
        <w:tc>
          <w:tcPr>
            <w:tcW w:w="1464" w:type="dxa"/>
            <w:tcBorders>
              <w:bottom w:val="single" w:sz="4" w:space="0" w:color="CCCCCC"/>
            </w:tcBorders>
            <w:shd w:val="solid" w:color="E6E6E6" w:fill="auto"/>
            <w:vAlign w:val="center"/>
          </w:tcPr>
          <w:p w14:paraId="7B548641" w14:textId="77777777" w:rsidR="00794B5E" w:rsidRPr="003E1E0E" w:rsidRDefault="00794B5E" w:rsidP="00876B3D">
            <w:pPr>
              <w:pStyle w:val="070-TabelaPadro"/>
            </w:pPr>
            <w:bookmarkStart w:id="12147" w:name="BBGRC02AD007"/>
            <w:bookmarkEnd w:id="12147"/>
            <w:r>
              <w:t>(1,125,085)</w:t>
            </w:r>
          </w:p>
        </w:tc>
      </w:tr>
      <w:bookmarkEnd w:id="12107"/>
      <w:bookmarkEnd w:id="12143"/>
    </w:tbl>
    <w:p w14:paraId="062D20AE" w14:textId="77777777" w:rsidR="00794B5E" w:rsidRPr="004805B5" w:rsidRDefault="00794B5E" w:rsidP="00876B3D">
      <w:pPr>
        <w:pStyle w:val="072-Rodapdatabela"/>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3 - Financial assets and liabilities - fiscal year"/>
        <w:tblDescription w:val="PubliCon - Sistema de Gerenciamento do Documentos Contábeis para Publicação&#10;&#10;Última atualização do mapa do quadro em: "/>
      </w:tblPr>
      <w:tblGrid>
        <w:gridCol w:w="3896"/>
        <w:gridCol w:w="1464"/>
        <w:gridCol w:w="1464"/>
        <w:gridCol w:w="1464"/>
        <w:gridCol w:w="1464"/>
      </w:tblGrid>
      <w:tr w:rsidR="00794B5E" w:rsidRPr="003E1E0E" w14:paraId="4FF5F6CB" w14:textId="77777777" w:rsidTr="00876B3D">
        <w:trPr>
          <w:cantSplit/>
          <w:tblHeader/>
        </w:trPr>
        <w:tc>
          <w:tcPr>
            <w:tcW w:w="3896" w:type="dxa"/>
            <w:tcBorders>
              <w:bottom w:val="single" w:sz="4" w:space="0" w:color="FFFFFF" w:themeColor="background1"/>
            </w:tcBorders>
            <w:shd w:val="solid" w:color="132B4A" w:fill="auto"/>
            <w:vAlign w:val="center"/>
          </w:tcPr>
          <w:p w14:paraId="0C4B6A49" w14:textId="77777777" w:rsidR="00794B5E" w:rsidRPr="003E1E0E" w:rsidRDefault="00794B5E" w:rsidP="00876B3D">
            <w:pPr>
              <w:pStyle w:val="070-TabelaPadro"/>
              <w:spacing w:before="0" w:after="0"/>
              <w:jc w:val="center"/>
            </w:pPr>
            <w:bookmarkStart w:id="12148" w:name="BBGRC03"/>
          </w:p>
        </w:tc>
        <w:tc>
          <w:tcPr>
            <w:tcW w:w="1464" w:type="dxa"/>
            <w:tcBorders>
              <w:bottom w:val="single" w:sz="4" w:space="0" w:color="FFFFFF" w:themeColor="background1"/>
            </w:tcBorders>
            <w:shd w:val="solid" w:color="132B4A" w:fill="auto"/>
            <w:vAlign w:val="center"/>
          </w:tcPr>
          <w:p w14:paraId="44393967" w14:textId="77777777" w:rsidR="00794B5E" w:rsidRDefault="00794B5E" w:rsidP="00876B3D">
            <w:pPr>
              <w:pStyle w:val="070-TabelaPadro"/>
              <w:spacing w:before="0" w:after="0"/>
              <w:jc w:val="center"/>
            </w:pPr>
            <w:r>
              <w:t>Balance at</w:t>
            </w:r>
          </w:p>
          <w:p w14:paraId="625BF7D0" w14:textId="77777777" w:rsidR="00794B5E" w:rsidRPr="003E1E0E" w:rsidRDefault="00794B5E" w:rsidP="00876B3D">
            <w:pPr>
              <w:pStyle w:val="070-TabelaPadro"/>
              <w:spacing w:before="0" w:after="0"/>
              <w:jc w:val="center"/>
            </w:pPr>
            <w:r>
              <w:t>Dec 31, 2021</w:t>
            </w:r>
          </w:p>
        </w:tc>
        <w:tc>
          <w:tcPr>
            <w:tcW w:w="1464" w:type="dxa"/>
            <w:tcBorders>
              <w:bottom w:val="single" w:sz="4" w:space="0" w:color="FFFFFF" w:themeColor="background1"/>
            </w:tcBorders>
            <w:shd w:val="solid" w:color="132B4A" w:fill="auto"/>
            <w:vAlign w:val="center"/>
          </w:tcPr>
          <w:p w14:paraId="7D3EC6C4" w14:textId="77777777" w:rsidR="00794B5E" w:rsidRPr="003E1E0E" w:rsidRDefault="00794B5E" w:rsidP="00876B3D">
            <w:pPr>
              <w:pStyle w:val="070-TabelaPadro"/>
              <w:spacing w:before="0" w:after="0"/>
              <w:jc w:val="center"/>
            </w:pPr>
            <w:r>
              <w:t>Level 1</w:t>
            </w:r>
          </w:p>
        </w:tc>
        <w:tc>
          <w:tcPr>
            <w:tcW w:w="1464" w:type="dxa"/>
            <w:tcBorders>
              <w:bottom w:val="single" w:sz="4" w:space="0" w:color="FFFFFF" w:themeColor="background1"/>
            </w:tcBorders>
            <w:shd w:val="solid" w:color="132B4A" w:fill="auto"/>
            <w:vAlign w:val="center"/>
          </w:tcPr>
          <w:p w14:paraId="6C5C5618" w14:textId="77777777" w:rsidR="00794B5E" w:rsidRPr="003E1E0E" w:rsidRDefault="00794B5E" w:rsidP="00876B3D">
            <w:pPr>
              <w:pStyle w:val="070-TabelaPadro"/>
              <w:spacing w:before="0" w:after="0"/>
              <w:jc w:val="center"/>
            </w:pPr>
            <w:r>
              <w:t>Level 2</w:t>
            </w:r>
          </w:p>
        </w:tc>
        <w:tc>
          <w:tcPr>
            <w:tcW w:w="1464" w:type="dxa"/>
            <w:tcBorders>
              <w:bottom w:val="single" w:sz="4" w:space="0" w:color="FFFFFF" w:themeColor="background1"/>
            </w:tcBorders>
            <w:shd w:val="solid" w:color="132B4A" w:fill="auto"/>
            <w:vAlign w:val="center"/>
          </w:tcPr>
          <w:p w14:paraId="2D5FD187" w14:textId="77777777" w:rsidR="00794B5E" w:rsidRPr="003E1E0E" w:rsidRDefault="00794B5E" w:rsidP="00876B3D">
            <w:pPr>
              <w:pStyle w:val="070-TabelaPadro"/>
              <w:spacing w:before="0" w:after="0"/>
              <w:jc w:val="center"/>
            </w:pPr>
            <w:r>
              <w:t>Level 3</w:t>
            </w:r>
          </w:p>
        </w:tc>
      </w:tr>
      <w:tr w:rsidR="00794B5E" w:rsidRPr="003E1E0E" w14:paraId="46CBC09B" w14:textId="77777777" w:rsidTr="00876B3D">
        <w:trPr>
          <w:cantSplit/>
        </w:trPr>
        <w:tc>
          <w:tcPr>
            <w:tcW w:w="3896" w:type="dxa"/>
            <w:tcBorders>
              <w:bottom w:val="single" w:sz="4" w:space="0" w:color="FFFFFF" w:themeColor="background1"/>
            </w:tcBorders>
            <w:shd w:val="solid" w:color="F3F3F3" w:fill="auto"/>
            <w:vAlign w:val="center"/>
          </w:tcPr>
          <w:p w14:paraId="2A099FEA" w14:textId="77777777" w:rsidR="00794B5E" w:rsidRPr="003E1E0E" w:rsidRDefault="00794B5E" w:rsidP="00876B3D">
            <w:pPr>
              <w:pStyle w:val="070-TabelaPadro"/>
              <w:jc w:val="left"/>
              <w:rPr>
                <w:b/>
              </w:rPr>
            </w:pPr>
            <w:bookmarkStart w:id="12149" w:name="BBGRC0300001" w:colFirst="0" w:colLast="0"/>
            <w:r>
              <w:rPr>
                <w:b/>
              </w:rPr>
              <w:t>Assets</w:t>
            </w:r>
          </w:p>
        </w:tc>
        <w:tc>
          <w:tcPr>
            <w:tcW w:w="1464" w:type="dxa"/>
            <w:tcBorders>
              <w:bottom w:val="single" w:sz="4" w:space="0" w:color="FFFFFF" w:themeColor="background1"/>
            </w:tcBorders>
            <w:shd w:val="solid" w:color="F3F3F3" w:fill="auto"/>
            <w:vAlign w:val="center"/>
          </w:tcPr>
          <w:p w14:paraId="4E48A980" w14:textId="77777777" w:rsidR="00794B5E" w:rsidRPr="003E1E0E" w:rsidRDefault="00794B5E" w:rsidP="00876B3D">
            <w:pPr>
              <w:pStyle w:val="070-TabelaPadro"/>
              <w:rPr>
                <w:b/>
              </w:rPr>
            </w:pPr>
            <w:bookmarkStart w:id="12150" w:name="BBGRC03AA001"/>
            <w:bookmarkEnd w:id="12150"/>
            <w:r>
              <w:rPr>
                <w:b/>
              </w:rPr>
              <w:t>327,400,577</w:t>
            </w:r>
          </w:p>
        </w:tc>
        <w:tc>
          <w:tcPr>
            <w:tcW w:w="1464" w:type="dxa"/>
            <w:tcBorders>
              <w:bottom w:val="single" w:sz="4" w:space="0" w:color="FFFFFF" w:themeColor="background1"/>
            </w:tcBorders>
            <w:shd w:val="solid" w:color="F3F3F3" w:fill="auto"/>
            <w:vAlign w:val="center"/>
          </w:tcPr>
          <w:p w14:paraId="549B7701" w14:textId="77777777" w:rsidR="00794B5E" w:rsidRPr="003E1E0E" w:rsidRDefault="00794B5E" w:rsidP="00876B3D">
            <w:pPr>
              <w:pStyle w:val="070-TabelaPadro"/>
              <w:rPr>
                <w:b/>
              </w:rPr>
            </w:pPr>
            <w:bookmarkStart w:id="12151" w:name="BBGRC03AB001"/>
            <w:bookmarkEnd w:id="12151"/>
            <w:r>
              <w:rPr>
                <w:b/>
              </w:rPr>
              <w:t>263,219,791</w:t>
            </w:r>
          </w:p>
        </w:tc>
        <w:tc>
          <w:tcPr>
            <w:tcW w:w="1464" w:type="dxa"/>
            <w:tcBorders>
              <w:bottom w:val="single" w:sz="4" w:space="0" w:color="FFFFFF" w:themeColor="background1"/>
            </w:tcBorders>
            <w:shd w:val="solid" w:color="F3F3F3" w:fill="auto"/>
            <w:vAlign w:val="center"/>
          </w:tcPr>
          <w:p w14:paraId="6B314398" w14:textId="77777777" w:rsidR="00794B5E" w:rsidRPr="003E1E0E" w:rsidRDefault="00794B5E" w:rsidP="00876B3D">
            <w:pPr>
              <w:pStyle w:val="070-TabelaPadro"/>
              <w:rPr>
                <w:b/>
              </w:rPr>
            </w:pPr>
            <w:bookmarkStart w:id="12152" w:name="BBGRC03AC001"/>
            <w:bookmarkEnd w:id="12152"/>
            <w:r>
              <w:rPr>
                <w:b/>
              </w:rPr>
              <w:t>61,415,645</w:t>
            </w:r>
          </w:p>
        </w:tc>
        <w:tc>
          <w:tcPr>
            <w:tcW w:w="1464" w:type="dxa"/>
            <w:tcBorders>
              <w:bottom w:val="single" w:sz="4" w:space="0" w:color="FFFFFF" w:themeColor="background1"/>
            </w:tcBorders>
            <w:shd w:val="solid" w:color="F3F3F3" w:fill="auto"/>
            <w:vAlign w:val="center"/>
          </w:tcPr>
          <w:p w14:paraId="5BFAFD14" w14:textId="77777777" w:rsidR="00794B5E" w:rsidRPr="003E1E0E" w:rsidRDefault="00794B5E" w:rsidP="00876B3D">
            <w:pPr>
              <w:pStyle w:val="070-TabelaPadro"/>
              <w:rPr>
                <w:b/>
              </w:rPr>
            </w:pPr>
            <w:bookmarkStart w:id="12153" w:name="BBGRC03AD001"/>
            <w:bookmarkEnd w:id="12153"/>
            <w:r>
              <w:rPr>
                <w:b/>
              </w:rPr>
              <w:t>2,765,141</w:t>
            </w:r>
          </w:p>
        </w:tc>
      </w:tr>
      <w:tr w:rsidR="00794B5E" w:rsidRPr="003E1E0E" w14:paraId="61D6E9CB" w14:textId="77777777" w:rsidTr="00876B3D">
        <w:trPr>
          <w:cantSplit/>
        </w:trPr>
        <w:tc>
          <w:tcPr>
            <w:tcW w:w="3896" w:type="dxa"/>
            <w:tcBorders>
              <w:bottom w:val="single" w:sz="4" w:space="0" w:color="FFFFFF" w:themeColor="background1"/>
            </w:tcBorders>
            <w:shd w:val="solid" w:color="E6E6E6" w:fill="auto"/>
            <w:vAlign w:val="center"/>
          </w:tcPr>
          <w:p w14:paraId="11A8DA12" w14:textId="77777777" w:rsidR="00794B5E" w:rsidRPr="003E1E0E" w:rsidRDefault="00794B5E" w:rsidP="00876B3D">
            <w:pPr>
              <w:pStyle w:val="070-TabelaPadro"/>
              <w:ind w:left="60"/>
              <w:jc w:val="left"/>
            </w:pPr>
            <w:bookmarkStart w:id="12154" w:name="BBGRC0300008" w:colFirst="0" w:colLast="0"/>
            <w:bookmarkEnd w:id="12149"/>
            <w:r>
              <w:t>Hedge interbank deposit</w:t>
            </w:r>
          </w:p>
        </w:tc>
        <w:tc>
          <w:tcPr>
            <w:tcW w:w="1464" w:type="dxa"/>
            <w:tcBorders>
              <w:bottom w:val="single" w:sz="4" w:space="0" w:color="FFFFFF" w:themeColor="background1"/>
            </w:tcBorders>
            <w:shd w:val="solid" w:color="E6E6E6" w:fill="auto"/>
            <w:vAlign w:val="center"/>
          </w:tcPr>
          <w:p w14:paraId="15C29D43" w14:textId="77777777" w:rsidR="00794B5E" w:rsidRPr="003E1E0E" w:rsidRDefault="00794B5E" w:rsidP="00876B3D">
            <w:pPr>
              <w:pStyle w:val="070-TabelaPadro"/>
            </w:pPr>
            <w:bookmarkStart w:id="12155" w:name="BBGRC03AA008"/>
            <w:bookmarkEnd w:id="12155"/>
            <w:r>
              <w:t>3,120,690</w:t>
            </w:r>
          </w:p>
        </w:tc>
        <w:tc>
          <w:tcPr>
            <w:tcW w:w="1464" w:type="dxa"/>
            <w:tcBorders>
              <w:bottom w:val="single" w:sz="4" w:space="0" w:color="FFFFFF" w:themeColor="background1"/>
            </w:tcBorders>
            <w:shd w:val="solid" w:color="E6E6E6" w:fill="auto"/>
            <w:vAlign w:val="center"/>
          </w:tcPr>
          <w:p w14:paraId="6617DA12" w14:textId="77777777" w:rsidR="00794B5E" w:rsidRPr="003E1E0E" w:rsidRDefault="00794B5E" w:rsidP="00876B3D">
            <w:pPr>
              <w:pStyle w:val="070-TabelaPadro"/>
            </w:pPr>
            <w:bookmarkStart w:id="12156" w:name="BBGRC03AB008"/>
            <w:bookmarkEnd w:id="12156"/>
            <w:r>
              <w:t>--</w:t>
            </w:r>
          </w:p>
        </w:tc>
        <w:tc>
          <w:tcPr>
            <w:tcW w:w="1464" w:type="dxa"/>
            <w:tcBorders>
              <w:bottom w:val="single" w:sz="4" w:space="0" w:color="FFFFFF" w:themeColor="background1"/>
            </w:tcBorders>
            <w:shd w:val="solid" w:color="E6E6E6" w:fill="auto"/>
            <w:vAlign w:val="center"/>
          </w:tcPr>
          <w:p w14:paraId="3C15D05D" w14:textId="77777777" w:rsidR="00794B5E" w:rsidRPr="003E1E0E" w:rsidRDefault="00794B5E" w:rsidP="00876B3D">
            <w:pPr>
              <w:pStyle w:val="070-TabelaPadro"/>
            </w:pPr>
            <w:bookmarkStart w:id="12157" w:name="BBGRC03AC008"/>
            <w:bookmarkEnd w:id="12157"/>
            <w:r>
              <w:t>3,120,690</w:t>
            </w:r>
          </w:p>
        </w:tc>
        <w:tc>
          <w:tcPr>
            <w:tcW w:w="1464" w:type="dxa"/>
            <w:tcBorders>
              <w:bottom w:val="single" w:sz="4" w:space="0" w:color="FFFFFF" w:themeColor="background1"/>
            </w:tcBorders>
            <w:shd w:val="solid" w:color="E6E6E6" w:fill="auto"/>
            <w:vAlign w:val="center"/>
          </w:tcPr>
          <w:p w14:paraId="2BE741E0" w14:textId="77777777" w:rsidR="00794B5E" w:rsidRPr="003E1E0E" w:rsidRDefault="00794B5E" w:rsidP="00876B3D">
            <w:pPr>
              <w:pStyle w:val="070-TabelaPadro"/>
            </w:pPr>
            <w:bookmarkStart w:id="12158" w:name="BBGRC03AD008"/>
            <w:bookmarkEnd w:id="12158"/>
            <w:r>
              <w:t>--</w:t>
            </w:r>
          </w:p>
        </w:tc>
      </w:tr>
      <w:tr w:rsidR="00794B5E" w:rsidRPr="003E1E0E" w14:paraId="5629C6E8" w14:textId="77777777" w:rsidTr="00876B3D">
        <w:trPr>
          <w:cantSplit/>
        </w:trPr>
        <w:tc>
          <w:tcPr>
            <w:tcW w:w="3896" w:type="dxa"/>
            <w:tcBorders>
              <w:bottom w:val="single" w:sz="4" w:space="0" w:color="FFFFFF" w:themeColor="background1"/>
            </w:tcBorders>
            <w:shd w:val="solid" w:color="F3F3F3" w:fill="auto"/>
            <w:vAlign w:val="center"/>
          </w:tcPr>
          <w:p w14:paraId="0CD3EC29" w14:textId="77777777" w:rsidR="00794B5E" w:rsidRPr="003E1E0E" w:rsidRDefault="00794B5E" w:rsidP="00876B3D">
            <w:pPr>
              <w:pStyle w:val="070-TabelaPadro"/>
              <w:ind w:left="60"/>
              <w:jc w:val="left"/>
            </w:pPr>
            <w:bookmarkStart w:id="12159" w:name="BBGRC0300002" w:colFirst="0" w:colLast="0"/>
            <w:bookmarkEnd w:id="12154"/>
            <w:r>
              <w:t>Trading securities, measured by fair value</w:t>
            </w:r>
          </w:p>
        </w:tc>
        <w:tc>
          <w:tcPr>
            <w:tcW w:w="1464" w:type="dxa"/>
            <w:tcBorders>
              <w:bottom w:val="single" w:sz="4" w:space="0" w:color="FFFFFF" w:themeColor="background1"/>
            </w:tcBorders>
            <w:shd w:val="solid" w:color="F3F3F3" w:fill="auto"/>
            <w:vAlign w:val="center"/>
          </w:tcPr>
          <w:p w14:paraId="3917AB73" w14:textId="77777777" w:rsidR="00794B5E" w:rsidRPr="003E1E0E" w:rsidRDefault="00794B5E" w:rsidP="00876B3D">
            <w:pPr>
              <w:pStyle w:val="070-TabelaPadro"/>
            </w:pPr>
            <w:bookmarkStart w:id="12160" w:name="BBGRC03AA002"/>
            <w:bookmarkEnd w:id="12160"/>
            <w:r>
              <w:t>16,626,979</w:t>
            </w:r>
          </w:p>
        </w:tc>
        <w:tc>
          <w:tcPr>
            <w:tcW w:w="1464" w:type="dxa"/>
            <w:tcBorders>
              <w:bottom w:val="single" w:sz="4" w:space="0" w:color="FFFFFF" w:themeColor="background1"/>
            </w:tcBorders>
            <w:shd w:val="solid" w:color="F3F3F3" w:fill="auto"/>
            <w:vAlign w:val="center"/>
          </w:tcPr>
          <w:p w14:paraId="5C192A5A" w14:textId="77777777" w:rsidR="00794B5E" w:rsidRPr="003E1E0E" w:rsidRDefault="00794B5E" w:rsidP="00876B3D">
            <w:pPr>
              <w:pStyle w:val="070-TabelaPadro"/>
            </w:pPr>
            <w:bookmarkStart w:id="12161" w:name="BBGRC03AB002"/>
            <w:bookmarkEnd w:id="12161"/>
            <w:r>
              <w:t>12,311,563</w:t>
            </w:r>
          </w:p>
        </w:tc>
        <w:tc>
          <w:tcPr>
            <w:tcW w:w="1464" w:type="dxa"/>
            <w:tcBorders>
              <w:bottom w:val="single" w:sz="4" w:space="0" w:color="FFFFFF" w:themeColor="background1"/>
            </w:tcBorders>
            <w:shd w:val="solid" w:color="F3F3F3" w:fill="auto"/>
            <w:vAlign w:val="center"/>
          </w:tcPr>
          <w:p w14:paraId="4C7A94CA" w14:textId="77777777" w:rsidR="00794B5E" w:rsidRPr="003E1E0E" w:rsidRDefault="00794B5E" w:rsidP="00876B3D">
            <w:pPr>
              <w:pStyle w:val="070-TabelaPadro"/>
            </w:pPr>
            <w:bookmarkStart w:id="12162" w:name="BBGRC03AC002"/>
            <w:bookmarkEnd w:id="12162"/>
            <w:r>
              <w:t>4,236,206</w:t>
            </w:r>
          </w:p>
        </w:tc>
        <w:tc>
          <w:tcPr>
            <w:tcW w:w="1464" w:type="dxa"/>
            <w:tcBorders>
              <w:bottom w:val="single" w:sz="4" w:space="0" w:color="FFFFFF" w:themeColor="background1"/>
            </w:tcBorders>
            <w:shd w:val="solid" w:color="F3F3F3" w:fill="auto"/>
            <w:vAlign w:val="center"/>
          </w:tcPr>
          <w:p w14:paraId="15AAD7E9" w14:textId="77777777" w:rsidR="00794B5E" w:rsidRPr="003E1E0E" w:rsidRDefault="00794B5E" w:rsidP="00876B3D">
            <w:pPr>
              <w:pStyle w:val="070-TabelaPadro"/>
            </w:pPr>
            <w:bookmarkStart w:id="12163" w:name="BBGRC03AD002"/>
            <w:bookmarkEnd w:id="12163"/>
            <w:r>
              <w:t>79,210</w:t>
            </w:r>
          </w:p>
        </w:tc>
      </w:tr>
      <w:tr w:rsidR="00794B5E" w:rsidRPr="003E1E0E" w14:paraId="545468B1" w14:textId="77777777" w:rsidTr="00876B3D">
        <w:trPr>
          <w:cantSplit/>
        </w:trPr>
        <w:tc>
          <w:tcPr>
            <w:tcW w:w="3896" w:type="dxa"/>
            <w:tcBorders>
              <w:bottom w:val="single" w:sz="4" w:space="0" w:color="FFFFFF" w:themeColor="background1"/>
            </w:tcBorders>
            <w:shd w:val="solid" w:color="E6E6E6" w:fill="auto"/>
            <w:vAlign w:val="center"/>
          </w:tcPr>
          <w:p w14:paraId="1BC09424" w14:textId="77777777" w:rsidR="00794B5E" w:rsidRPr="003E1E0E" w:rsidRDefault="00794B5E" w:rsidP="00876B3D">
            <w:pPr>
              <w:pStyle w:val="070-TabelaPadro"/>
              <w:ind w:left="60"/>
              <w:jc w:val="left"/>
            </w:pPr>
            <w:bookmarkStart w:id="12164" w:name="BBGRC0300003" w:colFirst="0" w:colLast="0"/>
            <w:bookmarkEnd w:id="12159"/>
            <w:r>
              <w:t>Derivative financial instruments</w:t>
            </w:r>
          </w:p>
        </w:tc>
        <w:tc>
          <w:tcPr>
            <w:tcW w:w="1464" w:type="dxa"/>
            <w:tcBorders>
              <w:bottom w:val="single" w:sz="4" w:space="0" w:color="FFFFFF" w:themeColor="background1"/>
            </w:tcBorders>
            <w:shd w:val="solid" w:color="E6E6E6" w:fill="auto"/>
            <w:vAlign w:val="center"/>
          </w:tcPr>
          <w:p w14:paraId="45FFE518" w14:textId="77777777" w:rsidR="00794B5E" w:rsidRPr="003E1E0E" w:rsidRDefault="00794B5E" w:rsidP="00876B3D">
            <w:pPr>
              <w:pStyle w:val="070-TabelaPadro"/>
            </w:pPr>
            <w:bookmarkStart w:id="12165" w:name="BBGRC03AA003"/>
            <w:bookmarkEnd w:id="12165"/>
            <w:r>
              <w:t>2,135,035</w:t>
            </w:r>
          </w:p>
        </w:tc>
        <w:tc>
          <w:tcPr>
            <w:tcW w:w="1464" w:type="dxa"/>
            <w:tcBorders>
              <w:bottom w:val="single" w:sz="4" w:space="0" w:color="FFFFFF" w:themeColor="background1"/>
            </w:tcBorders>
            <w:shd w:val="solid" w:color="E6E6E6" w:fill="auto"/>
            <w:vAlign w:val="center"/>
          </w:tcPr>
          <w:p w14:paraId="0504B685" w14:textId="77777777" w:rsidR="00794B5E" w:rsidRPr="003E1E0E" w:rsidRDefault="00794B5E" w:rsidP="00876B3D">
            <w:pPr>
              <w:pStyle w:val="070-TabelaPadro"/>
            </w:pPr>
            <w:bookmarkStart w:id="12166" w:name="BBGRC03AB003"/>
            <w:bookmarkEnd w:id="12166"/>
            <w:r>
              <w:t>--</w:t>
            </w:r>
          </w:p>
        </w:tc>
        <w:tc>
          <w:tcPr>
            <w:tcW w:w="1464" w:type="dxa"/>
            <w:tcBorders>
              <w:bottom w:val="single" w:sz="4" w:space="0" w:color="FFFFFF" w:themeColor="background1"/>
            </w:tcBorders>
            <w:shd w:val="solid" w:color="E6E6E6" w:fill="auto"/>
            <w:vAlign w:val="center"/>
          </w:tcPr>
          <w:p w14:paraId="20DAB5E7" w14:textId="77777777" w:rsidR="00794B5E" w:rsidRPr="003E1E0E" w:rsidRDefault="00794B5E" w:rsidP="00876B3D">
            <w:pPr>
              <w:pStyle w:val="070-TabelaPadro"/>
            </w:pPr>
            <w:bookmarkStart w:id="12167" w:name="BBGRC03AC003"/>
            <w:bookmarkEnd w:id="12167"/>
            <w:r>
              <w:t>1,862,138</w:t>
            </w:r>
          </w:p>
        </w:tc>
        <w:tc>
          <w:tcPr>
            <w:tcW w:w="1464" w:type="dxa"/>
            <w:tcBorders>
              <w:bottom w:val="single" w:sz="4" w:space="0" w:color="FFFFFF" w:themeColor="background1"/>
            </w:tcBorders>
            <w:shd w:val="solid" w:color="E6E6E6" w:fill="auto"/>
            <w:vAlign w:val="center"/>
          </w:tcPr>
          <w:p w14:paraId="0181317E" w14:textId="77777777" w:rsidR="00794B5E" w:rsidRPr="003E1E0E" w:rsidRDefault="00794B5E" w:rsidP="00876B3D">
            <w:pPr>
              <w:pStyle w:val="070-TabelaPadro"/>
            </w:pPr>
            <w:bookmarkStart w:id="12168" w:name="BBGRC03AD003"/>
            <w:bookmarkEnd w:id="12168"/>
            <w:r>
              <w:t>272,897</w:t>
            </w:r>
          </w:p>
        </w:tc>
      </w:tr>
      <w:tr w:rsidR="00794B5E" w:rsidRPr="003E1E0E" w14:paraId="40845AAA" w14:textId="77777777" w:rsidTr="00876B3D">
        <w:trPr>
          <w:cantSplit/>
        </w:trPr>
        <w:tc>
          <w:tcPr>
            <w:tcW w:w="3896" w:type="dxa"/>
            <w:tcBorders>
              <w:bottom w:val="single" w:sz="4" w:space="0" w:color="FFFFFF" w:themeColor="background1"/>
            </w:tcBorders>
            <w:shd w:val="solid" w:color="F3F3F3" w:fill="auto"/>
            <w:vAlign w:val="center"/>
          </w:tcPr>
          <w:p w14:paraId="454137CD" w14:textId="77777777" w:rsidR="00794B5E" w:rsidRPr="003E1E0E" w:rsidRDefault="00794B5E" w:rsidP="00876B3D">
            <w:pPr>
              <w:pStyle w:val="070-TabelaPadro"/>
              <w:ind w:left="60"/>
              <w:jc w:val="left"/>
            </w:pPr>
            <w:bookmarkStart w:id="12169" w:name="BBGRC0300004" w:colFirst="0" w:colLast="0"/>
            <w:bookmarkEnd w:id="12164"/>
            <w:r>
              <w:t>Available-for-sale securities, measured by fair value</w:t>
            </w:r>
          </w:p>
        </w:tc>
        <w:tc>
          <w:tcPr>
            <w:tcW w:w="1464" w:type="dxa"/>
            <w:tcBorders>
              <w:bottom w:val="single" w:sz="4" w:space="0" w:color="FFFFFF" w:themeColor="background1"/>
            </w:tcBorders>
            <w:shd w:val="solid" w:color="F3F3F3" w:fill="auto"/>
            <w:vAlign w:val="center"/>
          </w:tcPr>
          <w:p w14:paraId="72068F2F" w14:textId="77777777" w:rsidR="00794B5E" w:rsidRPr="003E1E0E" w:rsidRDefault="00794B5E" w:rsidP="00876B3D">
            <w:pPr>
              <w:pStyle w:val="070-TabelaPadro"/>
            </w:pPr>
            <w:bookmarkStart w:id="12170" w:name="BBGRC03AA004"/>
            <w:bookmarkEnd w:id="12170"/>
            <w:r>
              <w:t>305,517,873</w:t>
            </w:r>
          </w:p>
        </w:tc>
        <w:tc>
          <w:tcPr>
            <w:tcW w:w="1464" w:type="dxa"/>
            <w:tcBorders>
              <w:bottom w:val="single" w:sz="4" w:space="0" w:color="FFFFFF" w:themeColor="background1"/>
            </w:tcBorders>
            <w:shd w:val="solid" w:color="F3F3F3" w:fill="auto"/>
            <w:vAlign w:val="center"/>
          </w:tcPr>
          <w:p w14:paraId="00AFE481" w14:textId="77777777" w:rsidR="00794B5E" w:rsidRPr="003E1E0E" w:rsidRDefault="00794B5E" w:rsidP="00876B3D">
            <w:pPr>
              <w:pStyle w:val="070-TabelaPadro"/>
            </w:pPr>
            <w:bookmarkStart w:id="12171" w:name="BBGRC03AB004"/>
            <w:bookmarkEnd w:id="12171"/>
            <w:r>
              <w:t>250,908,228</w:t>
            </w:r>
          </w:p>
        </w:tc>
        <w:tc>
          <w:tcPr>
            <w:tcW w:w="1464" w:type="dxa"/>
            <w:tcBorders>
              <w:bottom w:val="single" w:sz="4" w:space="0" w:color="FFFFFF" w:themeColor="background1"/>
            </w:tcBorders>
            <w:shd w:val="solid" w:color="F3F3F3" w:fill="auto"/>
            <w:vAlign w:val="center"/>
          </w:tcPr>
          <w:p w14:paraId="76DDE806" w14:textId="77777777" w:rsidR="00794B5E" w:rsidRPr="003E1E0E" w:rsidRDefault="00794B5E" w:rsidP="00876B3D">
            <w:pPr>
              <w:pStyle w:val="070-TabelaPadro"/>
            </w:pPr>
            <w:bookmarkStart w:id="12172" w:name="BBGRC03AC004"/>
            <w:bookmarkEnd w:id="12172"/>
            <w:r>
              <w:t>52,196,611</w:t>
            </w:r>
          </w:p>
        </w:tc>
        <w:tc>
          <w:tcPr>
            <w:tcW w:w="1464" w:type="dxa"/>
            <w:tcBorders>
              <w:bottom w:val="single" w:sz="4" w:space="0" w:color="FFFFFF" w:themeColor="background1"/>
            </w:tcBorders>
            <w:shd w:val="solid" w:color="F3F3F3" w:fill="auto"/>
            <w:vAlign w:val="center"/>
          </w:tcPr>
          <w:p w14:paraId="3A1B331B" w14:textId="77777777" w:rsidR="00794B5E" w:rsidRPr="003E1E0E" w:rsidRDefault="00794B5E" w:rsidP="00876B3D">
            <w:pPr>
              <w:pStyle w:val="070-TabelaPadro"/>
            </w:pPr>
            <w:bookmarkStart w:id="12173" w:name="BBGRC03AD004"/>
            <w:bookmarkEnd w:id="12173"/>
            <w:r>
              <w:t>2,413,034</w:t>
            </w:r>
          </w:p>
        </w:tc>
      </w:tr>
      <w:tr w:rsidR="00794B5E" w:rsidRPr="003E1E0E" w14:paraId="67D25F62" w14:textId="77777777" w:rsidTr="00876B3D">
        <w:trPr>
          <w:cantSplit/>
        </w:trPr>
        <w:tc>
          <w:tcPr>
            <w:tcW w:w="3896" w:type="dxa"/>
            <w:tcBorders>
              <w:bottom w:val="single" w:sz="4" w:space="0" w:color="FFFFFF" w:themeColor="background1"/>
            </w:tcBorders>
            <w:shd w:val="solid" w:color="E6E6E6" w:fill="auto"/>
            <w:vAlign w:val="center"/>
          </w:tcPr>
          <w:p w14:paraId="30970D04" w14:textId="77777777" w:rsidR="00794B5E" w:rsidRPr="003E1E0E" w:rsidRDefault="00794B5E" w:rsidP="00876B3D">
            <w:pPr>
              <w:pStyle w:val="070-TabelaPadro"/>
              <w:jc w:val="left"/>
              <w:rPr>
                <w:b/>
              </w:rPr>
            </w:pPr>
            <w:bookmarkStart w:id="12174" w:name="BBGRC0300005" w:colFirst="0" w:colLast="0"/>
            <w:bookmarkEnd w:id="12169"/>
            <w:r>
              <w:rPr>
                <w:b/>
              </w:rPr>
              <w:t>Liabilities</w:t>
            </w:r>
          </w:p>
        </w:tc>
        <w:tc>
          <w:tcPr>
            <w:tcW w:w="1464" w:type="dxa"/>
            <w:tcBorders>
              <w:bottom w:val="single" w:sz="4" w:space="0" w:color="FFFFFF" w:themeColor="background1"/>
            </w:tcBorders>
            <w:shd w:val="solid" w:color="E6E6E6" w:fill="auto"/>
            <w:vAlign w:val="center"/>
          </w:tcPr>
          <w:p w14:paraId="2DDB2374" w14:textId="77777777" w:rsidR="00794B5E" w:rsidRPr="003E1E0E" w:rsidRDefault="00794B5E" w:rsidP="00876B3D">
            <w:pPr>
              <w:pStyle w:val="070-TabelaPadro"/>
              <w:rPr>
                <w:b/>
              </w:rPr>
            </w:pPr>
            <w:bookmarkStart w:id="12175" w:name="BBGRC03AA005"/>
            <w:bookmarkEnd w:id="12175"/>
            <w:r>
              <w:rPr>
                <w:b/>
              </w:rPr>
              <w:t>(4,813,491)</w:t>
            </w:r>
          </w:p>
        </w:tc>
        <w:tc>
          <w:tcPr>
            <w:tcW w:w="1464" w:type="dxa"/>
            <w:tcBorders>
              <w:bottom w:val="single" w:sz="4" w:space="0" w:color="FFFFFF" w:themeColor="background1"/>
            </w:tcBorders>
            <w:shd w:val="solid" w:color="E6E6E6" w:fill="auto"/>
            <w:vAlign w:val="center"/>
          </w:tcPr>
          <w:p w14:paraId="4AEBDA2E" w14:textId="77777777" w:rsidR="00794B5E" w:rsidRPr="003E1E0E" w:rsidRDefault="00794B5E" w:rsidP="00876B3D">
            <w:pPr>
              <w:pStyle w:val="070-TabelaPadro"/>
              <w:rPr>
                <w:b/>
              </w:rPr>
            </w:pPr>
            <w:bookmarkStart w:id="12176" w:name="BBGRC03AB005"/>
            <w:bookmarkEnd w:id="12176"/>
            <w:r>
              <w:rPr>
                <w:b/>
              </w:rPr>
              <w:t>--</w:t>
            </w:r>
          </w:p>
        </w:tc>
        <w:tc>
          <w:tcPr>
            <w:tcW w:w="1464" w:type="dxa"/>
            <w:tcBorders>
              <w:bottom w:val="single" w:sz="4" w:space="0" w:color="FFFFFF" w:themeColor="background1"/>
            </w:tcBorders>
            <w:shd w:val="solid" w:color="E6E6E6" w:fill="auto"/>
            <w:vAlign w:val="center"/>
          </w:tcPr>
          <w:p w14:paraId="551DE3A9" w14:textId="77777777" w:rsidR="00794B5E" w:rsidRPr="003E1E0E" w:rsidRDefault="00794B5E" w:rsidP="00876B3D">
            <w:pPr>
              <w:pStyle w:val="070-TabelaPadro"/>
              <w:rPr>
                <w:b/>
              </w:rPr>
            </w:pPr>
            <w:bookmarkStart w:id="12177" w:name="BBGRC03AC005"/>
            <w:bookmarkEnd w:id="12177"/>
            <w:r>
              <w:rPr>
                <w:b/>
              </w:rPr>
              <w:t>(3,544,132)</w:t>
            </w:r>
          </w:p>
        </w:tc>
        <w:tc>
          <w:tcPr>
            <w:tcW w:w="1464" w:type="dxa"/>
            <w:tcBorders>
              <w:bottom w:val="single" w:sz="4" w:space="0" w:color="FFFFFF" w:themeColor="background1"/>
            </w:tcBorders>
            <w:shd w:val="solid" w:color="E6E6E6" w:fill="auto"/>
            <w:vAlign w:val="center"/>
          </w:tcPr>
          <w:p w14:paraId="76B3B923" w14:textId="77777777" w:rsidR="00794B5E" w:rsidRPr="003E1E0E" w:rsidRDefault="00794B5E" w:rsidP="00876B3D">
            <w:pPr>
              <w:pStyle w:val="070-TabelaPadro"/>
              <w:rPr>
                <w:b/>
              </w:rPr>
            </w:pPr>
            <w:bookmarkStart w:id="12178" w:name="BBGRC03AD005"/>
            <w:bookmarkEnd w:id="12178"/>
            <w:r>
              <w:rPr>
                <w:b/>
              </w:rPr>
              <w:t>(1,269,359)</w:t>
            </w:r>
          </w:p>
        </w:tc>
      </w:tr>
      <w:tr w:rsidR="00794B5E" w:rsidRPr="003E1E0E" w14:paraId="56D6E2DB" w14:textId="77777777" w:rsidTr="00876B3D">
        <w:trPr>
          <w:cantSplit/>
        </w:trPr>
        <w:tc>
          <w:tcPr>
            <w:tcW w:w="3896" w:type="dxa"/>
            <w:tcBorders>
              <w:bottom w:val="single" w:sz="4" w:space="0" w:color="FFFFFF" w:themeColor="background1"/>
            </w:tcBorders>
            <w:shd w:val="solid" w:color="F3F3F3" w:fill="auto"/>
            <w:vAlign w:val="center"/>
          </w:tcPr>
          <w:p w14:paraId="0CA2338E" w14:textId="77777777" w:rsidR="00794B5E" w:rsidRPr="003E1E0E" w:rsidRDefault="00794B5E" w:rsidP="00876B3D">
            <w:pPr>
              <w:pStyle w:val="070-TabelaPadro"/>
              <w:ind w:left="60"/>
              <w:jc w:val="left"/>
            </w:pPr>
            <w:bookmarkStart w:id="12179" w:name="BBGRC0300006" w:colFirst="0" w:colLast="0"/>
            <w:bookmarkEnd w:id="12174"/>
            <w:r>
              <w:t>Hedge funding</w:t>
            </w:r>
          </w:p>
        </w:tc>
        <w:tc>
          <w:tcPr>
            <w:tcW w:w="1464" w:type="dxa"/>
            <w:tcBorders>
              <w:bottom w:val="single" w:sz="4" w:space="0" w:color="FFFFFF" w:themeColor="background1"/>
            </w:tcBorders>
            <w:shd w:val="solid" w:color="F3F3F3" w:fill="auto"/>
            <w:vAlign w:val="center"/>
          </w:tcPr>
          <w:p w14:paraId="45A09937" w14:textId="77777777" w:rsidR="00794B5E" w:rsidRPr="003E1E0E" w:rsidRDefault="00794B5E" w:rsidP="00876B3D">
            <w:pPr>
              <w:pStyle w:val="070-TabelaPadro"/>
            </w:pPr>
            <w:bookmarkStart w:id="12180" w:name="BBGRC03AA006"/>
            <w:bookmarkEnd w:id="12180"/>
            <w:r>
              <w:t>(2,209,564)</w:t>
            </w:r>
          </w:p>
        </w:tc>
        <w:tc>
          <w:tcPr>
            <w:tcW w:w="1464" w:type="dxa"/>
            <w:tcBorders>
              <w:bottom w:val="single" w:sz="4" w:space="0" w:color="FFFFFF" w:themeColor="background1"/>
            </w:tcBorders>
            <w:shd w:val="solid" w:color="F3F3F3" w:fill="auto"/>
            <w:vAlign w:val="center"/>
          </w:tcPr>
          <w:p w14:paraId="3D22A986" w14:textId="77777777" w:rsidR="00794B5E" w:rsidRPr="003E1E0E" w:rsidRDefault="00794B5E" w:rsidP="00876B3D">
            <w:pPr>
              <w:pStyle w:val="070-TabelaPadro"/>
            </w:pPr>
            <w:bookmarkStart w:id="12181" w:name="BBGRC03AB006"/>
            <w:bookmarkEnd w:id="12181"/>
            <w:r>
              <w:t>--</w:t>
            </w:r>
          </w:p>
        </w:tc>
        <w:tc>
          <w:tcPr>
            <w:tcW w:w="1464" w:type="dxa"/>
            <w:tcBorders>
              <w:bottom w:val="single" w:sz="4" w:space="0" w:color="FFFFFF" w:themeColor="background1"/>
            </w:tcBorders>
            <w:shd w:val="solid" w:color="F3F3F3" w:fill="auto"/>
            <w:vAlign w:val="center"/>
          </w:tcPr>
          <w:p w14:paraId="75CE4BA6" w14:textId="77777777" w:rsidR="00794B5E" w:rsidRPr="003E1E0E" w:rsidRDefault="00794B5E" w:rsidP="00876B3D">
            <w:pPr>
              <w:pStyle w:val="070-TabelaPadro"/>
            </w:pPr>
            <w:bookmarkStart w:id="12182" w:name="BBGRC03AC006"/>
            <w:bookmarkEnd w:id="12182"/>
            <w:r>
              <w:t>(2,209,564)</w:t>
            </w:r>
          </w:p>
        </w:tc>
        <w:tc>
          <w:tcPr>
            <w:tcW w:w="1464" w:type="dxa"/>
            <w:tcBorders>
              <w:bottom w:val="single" w:sz="4" w:space="0" w:color="FFFFFF" w:themeColor="background1"/>
            </w:tcBorders>
            <w:shd w:val="solid" w:color="F3F3F3" w:fill="auto"/>
            <w:vAlign w:val="center"/>
          </w:tcPr>
          <w:p w14:paraId="06391492" w14:textId="77777777" w:rsidR="00794B5E" w:rsidRPr="003E1E0E" w:rsidRDefault="00794B5E" w:rsidP="00876B3D">
            <w:pPr>
              <w:pStyle w:val="070-TabelaPadro"/>
            </w:pPr>
            <w:bookmarkStart w:id="12183" w:name="BBGRC03AD006"/>
            <w:bookmarkEnd w:id="12183"/>
            <w:r>
              <w:t>--</w:t>
            </w:r>
          </w:p>
        </w:tc>
      </w:tr>
      <w:tr w:rsidR="00794B5E" w:rsidRPr="003E1E0E" w14:paraId="3C7D0274" w14:textId="77777777" w:rsidTr="00876B3D">
        <w:trPr>
          <w:cantSplit/>
        </w:trPr>
        <w:tc>
          <w:tcPr>
            <w:tcW w:w="3896" w:type="dxa"/>
            <w:tcBorders>
              <w:bottom w:val="single" w:sz="4" w:space="0" w:color="CCCCCC"/>
            </w:tcBorders>
            <w:shd w:val="solid" w:color="E6E6E6" w:fill="auto"/>
            <w:vAlign w:val="center"/>
          </w:tcPr>
          <w:p w14:paraId="0CC9BFC8" w14:textId="77777777" w:rsidR="00794B5E" w:rsidRPr="003E1E0E" w:rsidRDefault="00794B5E" w:rsidP="00876B3D">
            <w:pPr>
              <w:pStyle w:val="070-TabelaPadro"/>
              <w:ind w:left="60"/>
              <w:jc w:val="left"/>
            </w:pPr>
            <w:bookmarkStart w:id="12184" w:name="BBGRC0300007" w:colFirst="0" w:colLast="0"/>
            <w:bookmarkEnd w:id="12179"/>
            <w:r>
              <w:t>Derivative financial instruments</w:t>
            </w:r>
          </w:p>
        </w:tc>
        <w:tc>
          <w:tcPr>
            <w:tcW w:w="1464" w:type="dxa"/>
            <w:tcBorders>
              <w:bottom w:val="single" w:sz="4" w:space="0" w:color="CCCCCC"/>
            </w:tcBorders>
            <w:shd w:val="solid" w:color="E6E6E6" w:fill="auto"/>
            <w:vAlign w:val="center"/>
          </w:tcPr>
          <w:p w14:paraId="32CF156D" w14:textId="77777777" w:rsidR="00794B5E" w:rsidRPr="003E1E0E" w:rsidRDefault="00794B5E" w:rsidP="00876B3D">
            <w:pPr>
              <w:pStyle w:val="070-TabelaPadro"/>
            </w:pPr>
            <w:bookmarkStart w:id="12185" w:name="BBGRC03AA007"/>
            <w:bookmarkEnd w:id="12185"/>
            <w:r>
              <w:t>(2,603,927)</w:t>
            </w:r>
          </w:p>
        </w:tc>
        <w:tc>
          <w:tcPr>
            <w:tcW w:w="1464" w:type="dxa"/>
            <w:tcBorders>
              <w:bottom w:val="single" w:sz="4" w:space="0" w:color="CCCCCC"/>
            </w:tcBorders>
            <w:shd w:val="solid" w:color="E6E6E6" w:fill="auto"/>
            <w:vAlign w:val="center"/>
          </w:tcPr>
          <w:p w14:paraId="4D75D229" w14:textId="77777777" w:rsidR="00794B5E" w:rsidRPr="003E1E0E" w:rsidRDefault="00794B5E" w:rsidP="00876B3D">
            <w:pPr>
              <w:pStyle w:val="070-TabelaPadro"/>
            </w:pPr>
            <w:bookmarkStart w:id="12186" w:name="BBGRC03AB007"/>
            <w:bookmarkEnd w:id="12186"/>
            <w:r>
              <w:t>--</w:t>
            </w:r>
          </w:p>
        </w:tc>
        <w:tc>
          <w:tcPr>
            <w:tcW w:w="1464" w:type="dxa"/>
            <w:tcBorders>
              <w:bottom w:val="single" w:sz="4" w:space="0" w:color="CCCCCC"/>
            </w:tcBorders>
            <w:shd w:val="solid" w:color="E6E6E6" w:fill="auto"/>
            <w:vAlign w:val="center"/>
          </w:tcPr>
          <w:p w14:paraId="3C0C4763" w14:textId="77777777" w:rsidR="00794B5E" w:rsidRPr="003E1E0E" w:rsidRDefault="00794B5E" w:rsidP="00876B3D">
            <w:pPr>
              <w:pStyle w:val="070-TabelaPadro"/>
            </w:pPr>
            <w:bookmarkStart w:id="12187" w:name="BBGRC03AC007"/>
            <w:bookmarkEnd w:id="12187"/>
            <w:r>
              <w:t>(1,334,568)</w:t>
            </w:r>
          </w:p>
        </w:tc>
        <w:tc>
          <w:tcPr>
            <w:tcW w:w="1464" w:type="dxa"/>
            <w:tcBorders>
              <w:bottom w:val="single" w:sz="4" w:space="0" w:color="CCCCCC"/>
            </w:tcBorders>
            <w:shd w:val="solid" w:color="E6E6E6" w:fill="auto"/>
            <w:vAlign w:val="center"/>
          </w:tcPr>
          <w:p w14:paraId="3E1B684C" w14:textId="77777777" w:rsidR="00794B5E" w:rsidRPr="003E1E0E" w:rsidRDefault="00794B5E" w:rsidP="00876B3D">
            <w:pPr>
              <w:pStyle w:val="070-TabelaPadro"/>
            </w:pPr>
            <w:bookmarkStart w:id="12188" w:name="BBGRC03AD007"/>
            <w:bookmarkEnd w:id="12188"/>
            <w:r>
              <w:t>(1,269,359)</w:t>
            </w:r>
          </w:p>
        </w:tc>
      </w:tr>
      <w:bookmarkEnd w:id="12148"/>
      <w:bookmarkEnd w:id="12184"/>
    </w:tbl>
    <w:p w14:paraId="22D3E3A0" w14:textId="77777777" w:rsidR="00794B5E" w:rsidRPr="004805B5" w:rsidRDefault="00794B5E" w:rsidP="009F29F8">
      <w:pPr>
        <w:pStyle w:val="072-Rodapdatabela"/>
      </w:pPr>
    </w:p>
    <w:p w14:paraId="35D02F8B" w14:textId="77777777" w:rsidR="00794B5E" w:rsidRPr="004805B5" w:rsidRDefault="00794B5E" w:rsidP="00876B3D">
      <w:pPr>
        <w:pStyle w:val="050-TextoPadro"/>
        <w:rPr>
          <w:b/>
        </w:rPr>
      </w:pPr>
      <w:r w:rsidRPr="004805B5">
        <w:rPr>
          <w:b/>
        </w:rPr>
        <w:t>Sensitivity analysis</w:t>
      </w:r>
    </w:p>
    <w:p w14:paraId="0EBCA6BD" w14:textId="77777777" w:rsidR="00794B5E" w:rsidRPr="004805B5" w:rsidRDefault="00794B5E" w:rsidP="00876B3D">
      <w:pPr>
        <w:pStyle w:val="050-TextoPadro"/>
      </w:pPr>
      <w:r w:rsidRPr="004805B5">
        <w:t>Banco do Brasil manages its risks in a dynamic process, identifying, measuring, assessing, monitoring, reporting, controlling, and mitigating market risk exposure arising on its positions. In this context, the Bank takes into account the risk limits defined by the Strategic Committees and possible scenarios, to act in a timely manner to reverse any adverse results.</w:t>
      </w:r>
    </w:p>
    <w:p w14:paraId="76555FD2" w14:textId="77777777" w:rsidR="00794B5E" w:rsidRPr="004805B5" w:rsidRDefault="00794B5E" w:rsidP="00876B3D">
      <w:pPr>
        <w:pStyle w:val="050-TextoPadro"/>
      </w:pPr>
      <w:r w:rsidRPr="004805B5">
        <w:t>In accordance with CMN Resolution 4,557/2017 and with Bacen Circular 3,354/2007, to manage more efficiently its transactions exposed to market risks, Banco do Brasil separates its transactions, including derivative financial instruments, as follows:</w:t>
      </w:r>
    </w:p>
    <w:p w14:paraId="444A0036" w14:textId="77777777" w:rsidR="00794B5E" w:rsidRPr="004805B5" w:rsidRDefault="00794B5E" w:rsidP="00876B3D">
      <w:pPr>
        <w:pStyle w:val="050-TextoPadro"/>
      </w:pPr>
      <w:r w:rsidRPr="004805B5">
        <w:rPr>
          <w:rStyle w:val="053-Textosublinhado"/>
        </w:rPr>
        <w:lastRenderedPageBreak/>
        <w:t>1) Trading Book</w:t>
      </w:r>
      <w:r w:rsidRPr="004805B5">
        <w:t>: consisting of own positions held for trading or as a hedge for its trading portfolio, for which there is an intention of trading prior to their contractual maturity, subject to normal market conditions and that do not have a non-trading clause.</w:t>
      </w:r>
    </w:p>
    <w:p w14:paraId="65F6FA72" w14:textId="77777777" w:rsidR="00794B5E" w:rsidRPr="004805B5" w:rsidRDefault="00794B5E" w:rsidP="00876B3D">
      <w:pPr>
        <w:pStyle w:val="050-TextoPadro"/>
      </w:pPr>
      <w:r w:rsidRPr="004805B5">
        <w:rPr>
          <w:rStyle w:val="053-Textosublinhado"/>
        </w:rPr>
        <w:t>2) Banking Book</w:t>
      </w:r>
      <w:r w:rsidRPr="004805B5">
        <w:t>: consisting of transactions not classified in the Trading Book whose feature is held to maturity.</w:t>
      </w:r>
    </w:p>
    <w:p w14:paraId="4EF2D7A8" w14:textId="77777777" w:rsidR="00794B5E" w:rsidRPr="004805B5" w:rsidRDefault="00794B5E" w:rsidP="00876B3D">
      <w:pPr>
        <w:pStyle w:val="050-TextoPadro"/>
      </w:pPr>
      <w:r w:rsidRPr="004805B5">
        <w:t>In order to determine the sensitivity of the Bank's capital to the impacts of market volatility, simulations were performed with three likely scenarios, two of which assume adverse movements for the Bank. The scenarios used are set out below:</w:t>
      </w:r>
    </w:p>
    <w:p w14:paraId="5548259E" w14:textId="77777777" w:rsidR="00794B5E" w:rsidRPr="004805B5" w:rsidRDefault="00794B5E" w:rsidP="00876B3D">
      <w:pPr>
        <w:pStyle w:val="050-TextoPadro"/>
      </w:pPr>
      <w:r w:rsidRPr="004805B5">
        <w:rPr>
          <w:rStyle w:val="053-Textosublinhado"/>
        </w:rPr>
        <w:t>Scenario I</w:t>
      </w:r>
      <w:r w:rsidRPr="004805B5">
        <w:t xml:space="preserve">: Likely situation, which reflects the perception of the Bank’s senior management, the scenario most likely to occur for a 3-month horizon, considering macroeconomic factors and market information (B3, Anbima, etc.). Assumptions: exchange rate real/dollar of R$ </w:t>
      </w:r>
      <w:r>
        <w:t>4.70</w:t>
      </w:r>
      <w:r w:rsidRPr="004805B5">
        <w:t xml:space="preserve"> and </w:t>
      </w:r>
      <w:r w:rsidRPr="004805B5">
        <w:rPr>
          <w:rFonts w:ascii="Arial-BoldMT" w:hAnsi="Arial-BoldMT" w:cs="Arial-BoldMT"/>
          <w:bCs/>
        </w:rPr>
        <w:t xml:space="preserve">increase the Selic rate to </w:t>
      </w:r>
      <w:r w:rsidRPr="004805B5">
        <w:t xml:space="preserve">12.25% per annum based on market conditions observed on </w:t>
      </w:r>
      <w:r>
        <w:t>March</w:t>
      </w:r>
      <w:r w:rsidRPr="004805B5">
        <w:t xml:space="preserve"> 31, 202</w:t>
      </w:r>
      <w:r>
        <w:t>2</w:t>
      </w:r>
      <w:r w:rsidRPr="004805B5">
        <w:t>.</w:t>
      </w:r>
    </w:p>
    <w:p w14:paraId="4BD7F338" w14:textId="77777777" w:rsidR="00794B5E" w:rsidRPr="004805B5" w:rsidRDefault="00794B5E" w:rsidP="00876B3D">
      <w:pPr>
        <w:pStyle w:val="050-TextoPadro"/>
      </w:pPr>
      <w:r w:rsidRPr="004805B5">
        <w:rPr>
          <w:rStyle w:val="053-Textosublinhado"/>
        </w:rPr>
        <w:t>Scenario II</w:t>
      </w:r>
      <w:r w:rsidRPr="004805B5">
        <w:t xml:space="preserve">: Possible situation. Assumptions adopted: parallel shock of 25.00% in the risk variables, based on market conditions observed on </w:t>
      </w:r>
      <w:r>
        <w:t>March</w:t>
      </w:r>
      <w:r w:rsidRPr="004805B5">
        <w:t xml:space="preserve"> 31, 202</w:t>
      </w:r>
      <w:r>
        <w:t>2</w:t>
      </w:r>
      <w:r w:rsidRPr="004805B5">
        <w:t xml:space="preserve"> considering the worst losses by risk factor and, therefore, ignoring the dynamics of correlation between macroeconomic factors.</w:t>
      </w:r>
    </w:p>
    <w:p w14:paraId="369A767F" w14:textId="77777777" w:rsidR="00794B5E" w:rsidRPr="004805B5" w:rsidRDefault="00794B5E" w:rsidP="00876B3D">
      <w:pPr>
        <w:pStyle w:val="050-TextoPadro"/>
      </w:pPr>
      <w:r w:rsidRPr="004805B5">
        <w:rPr>
          <w:rStyle w:val="053-Textosublinhado"/>
        </w:rPr>
        <w:t>Scenario III</w:t>
      </w:r>
      <w:r w:rsidRPr="004805B5">
        <w:t xml:space="preserve">: Possible situation. Assumptions adopted: parallel shock of 50.00% in the risk variables, based on market conditions observed on </w:t>
      </w:r>
      <w:r>
        <w:t>March</w:t>
      </w:r>
      <w:r w:rsidRPr="004805B5">
        <w:t xml:space="preserve"> 31, 202</w:t>
      </w:r>
      <w:r>
        <w:t>2</w:t>
      </w:r>
      <w:r w:rsidRPr="004805B5">
        <w:t xml:space="preserve"> considering the worst losses by risk factor and thus ignoring the dynamics of correlation between macroeconomic factors.</w:t>
      </w:r>
    </w:p>
    <w:p w14:paraId="5EC0C718" w14:textId="77777777" w:rsidR="00794B5E" w:rsidRPr="004805B5" w:rsidRDefault="00794B5E" w:rsidP="00876B3D">
      <w:pPr>
        <w:pStyle w:val="050-TextoPadro"/>
      </w:pPr>
      <w:r w:rsidRPr="004805B5">
        <w:t>The tables below summarize the results for the Trading Portfolio (Trading), composed of public and private securities, derivative financial instruments and funds obtained through repurchase agreements:</w:t>
      </w:r>
    </w:p>
    <w:tbl>
      <w:tblPr>
        <w:tblW w:w="97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7 - Sensitivity analysis - trading portfolio - Scenario I"/>
        <w:tblDescription w:val="PubliCon - Sistema de Gerenciamento do Documentos Contábeis para Publicação&#10;&#10;Última atualização do mapa do quadro em: "/>
      </w:tblPr>
      <w:tblGrid>
        <w:gridCol w:w="1701"/>
        <w:gridCol w:w="1911"/>
        <w:gridCol w:w="1524"/>
        <w:gridCol w:w="1524"/>
        <w:gridCol w:w="1524"/>
        <w:gridCol w:w="1525"/>
      </w:tblGrid>
      <w:tr w:rsidR="00794B5E" w:rsidRPr="003E1E0E" w14:paraId="6ADE8BDA" w14:textId="77777777" w:rsidTr="00876B3D">
        <w:trPr>
          <w:cantSplit/>
          <w:tblHeader/>
        </w:trPr>
        <w:tc>
          <w:tcPr>
            <w:tcW w:w="1701" w:type="dxa"/>
            <w:vMerge w:val="restart"/>
            <w:shd w:val="solid" w:color="132B4A" w:fill="auto"/>
            <w:vAlign w:val="center"/>
          </w:tcPr>
          <w:p w14:paraId="24A2BF35" w14:textId="77777777" w:rsidR="00794B5E" w:rsidRPr="003E1E0E" w:rsidRDefault="00794B5E" w:rsidP="00876B3D">
            <w:pPr>
              <w:pStyle w:val="070-TabelaPadro"/>
              <w:jc w:val="center"/>
            </w:pPr>
            <w:bookmarkStart w:id="12189" w:name="BBGRC07"/>
            <w:r>
              <w:t>Risk factor</w:t>
            </w:r>
          </w:p>
        </w:tc>
        <w:tc>
          <w:tcPr>
            <w:tcW w:w="1911" w:type="dxa"/>
            <w:vMerge w:val="restart"/>
            <w:shd w:val="solid" w:color="132B4A" w:fill="auto"/>
            <w:vAlign w:val="center"/>
          </w:tcPr>
          <w:p w14:paraId="128E25C7" w14:textId="77777777" w:rsidR="00794B5E" w:rsidRPr="003E1E0E" w:rsidRDefault="00794B5E" w:rsidP="00876B3D">
            <w:pPr>
              <w:pStyle w:val="070-TabelaPadro"/>
              <w:jc w:val="center"/>
            </w:pPr>
            <w:r>
              <w:t>Concept</w:t>
            </w:r>
          </w:p>
        </w:tc>
        <w:tc>
          <w:tcPr>
            <w:tcW w:w="6097" w:type="dxa"/>
            <w:gridSpan w:val="4"/>
            <w:tcBorders>
              <w:bottom w:val="single" w:sz="4" w:space="0" w:color="FFFFFF" w:themeColor="background1"/>
            </w:tcBorders>
            <w:shd w:val="solid" w:color="132B4A" w:fill="auto"/>
            <w:vAlign w:val="center"/>
          </w:tcPr>
          <w:p w14:paraId="724C0EBE" w14:textId="77777777" w:rsidR="00794B5E" w:rsidRPr="003E1E0E" w:rsidRDefault="00794B5E" w:rsidP="00876B3D">
            <w:pPr>
              <w:pStyle w:val="070-TabelaPadro"/>
              <w:jc w:val="center"/>
            </w:pPr>
            <w:r>
              <w:t>Scenario I</w:t>
            </w:r>
          </w:p>
        </w:tc>
      </w:tr>
      <w:tr w:rsidR="00794B5E" w:rsidRPr="003E1E0E" w14:paraId="16DBCBBF" w14:textId="77777777" w:rsidTr="00876B3D">
        <w:trPr>
          <w:cantSplit/>
          <w:tblHeader/>
        </w:trPr>
        <w:tc>
          <w:tcPr>
            <w:tcW w:w="1701" w:type="dxa"/>
            <w:vMerge/>
            <w:shd w:val="solid" w:color="132B4A" w:fill="auto"/>
            <w:vAlign w:val="center"/>
          </w:tcPr>
          <w:p w14:paraId="76A81BB5" w14:textId="77777777" w:rsidR="00794B5E" w:rsidRPr="003E1E0E" w:rsidRDefault="00794B5E" w:rsidP="00876B3D">
            <w:pPr>
              <w:pStyle w:val="070-TabelaPadro"/>
              <w:jc w:val="center"/>
            </w:pPr>
          </w:p>
        </w:tc>
        <w:tc>
          <w:tcPr>
            <w:tcW w:w="1911" w:type="dxa"/>
            <w:vMerge/>
            <w:shd w:val="solid" w:color="132B4A" w:fill="auto"/>
            <w:vAlign w:val="center"/>
          </w:tcPr>
          <w:p w14:paraId="2A3BF627" w14:textId="77777777" w:rsidR="00794B5E" w:rsidRPr="003E1E0E" w:rsidRDefault="00794B5E" w:rsidP="00876B3D">
            <w:pPr>
              <w:pStyle w:val="070-TabelaPadro"/>
              <w:jc w:val="center"/>
            </w:pPr>
          </w:p>
        </w:tc>
        <w:tc>
          <w:tcPr>
            <w:tcW w:w="3048" w:type="dxa"/>
            <w:gridSpan w:val="2"/>
            <w:tcBorders>
              <w:bottom w:val="single" w:sz="4" w:space="0" w:color="FFFFFF" w:themeColor="background1"/>
            </w:tcBorders>
            <w:shd w:val="solid" w:color="132B4A" w:fill="auto"/>
            <w:vAlign w:val="center"/>
          </w:tcPr>
          <w:p w14:paraId="595EF256" w14:textId="77777777" w:rsidR="00794B5E" w:rsidRPr="003E1E0E" w:rsidRDefault="00794B5E" w:rsidP="00876B3D">
            <w:pPr>
              <w:pStyle w:val="070-TabelaPadro"/>
              <w:jc w:val="center"/>
            </w:pPr>
            <w:r>
              <w:t>Mar 31, 2022</w:t>
            </w:r>
          </w:p>
        </w:tc>
        <w:tc>
          <w:tcPr>
            <w:tcW w:w="3049" w:type="dxa"/>
            <w:gridSpan w:val="2"/>
            <w:tcBorders>
              <w:bottom w:val="single" w:sz="4" w:space="0" w:color="FFFFFF" w:themeColor="background1"/>
            </w:tcBorders>
            <w:shd w:val="solid" w:color="132B4A" w:fill="auto"/>
            <w:vAlign w:val="center"/>
          </w:tcPr>
          <w:p w14:paraId="2A83A19D" w14:textId="77777777" w:rsidR="00794B5E" w:rsidRPr="003E1E0E" w:rsidRDefault="00794B5E" w:rsidP="00876B3D">
            <w:pPr>
              <w:pStyle w:val="070-TabelaPadro"/>
              <w:jc w:val="center"/>
            </w:pPr>
            <w:r>
              <w:t>Dec 31, 2021</w:t>
            </w:r>
          </w:p>
        </w:tc>
      </w:tr>
      <w:tr w:rsidR="00794B5E" w:rsidRPr="003E1E0E" w14:paraId="6EA00963" w14:textId="77777777" w:rsidTr="00876B3D">
        <w:trPr>
          <w:cantSplit/>
          <w:tblHeader/>
        </w:trPr>
        <w:tc>
          <w:tcPr>
            <w:tcW w:w="1701" w:type="dxa"/>
            <w:vMerge/>
            <w:tcBorders>
              <w:bottom w:val="single" w:sz="4" w:space="0" w:color="FFFFFF" w:themeColor="background1"/>
            </w:tcBorders>
            <w:shd w:val="solid" w:color="132B4A" w:fill="auto"/>
            <w:vAlign w:val="center"/>
          </w:tcPr>
          <w:p w14:paraId="09240B59" w14:textId="77777777" w:rsidR="00794B5E" w:rsidRPr="003E1E0E" w:rsidRDefault="00794B5E" w:rsidP="00876B3D">
            <w:pPr>
              <w:pStyle w:val="070-TabelaPadro"/>
              <w:jc w:val="center"/>
            </w:pPr>
          </w:p>
        </w:tc>
        <w:tc>
          <w:tcPr>
            <w:tcW w:w="1911" w:type="dxa"/>
            <w:vMerge/>
            <w:tcBorders>
              <w:bottom w:val="single" w:sz="4" w:space="0" w:color="FFFFFF" w:themeColor="background1"/>
            </w:tcBorders>
            <w:shd w:val="solid" w:color="132B4A" w:fill="auto"/>
            <w:vAlign w:val="center"/>
          </w:tcPr>
          <w:p w14:paraId="46D40835" w14:textId="77777777" w:rsidR="00794B5E" w:rsidRPr="003E1E0E" w:rsidRDefault="00794B5E" w:rsidP="00876B3D">
            <w:pPr>
              <w:pStyle w:val="070-TabelaPadro"/>
              <w:jc w:val="center"/>
            </w:pPr>
          </w:p>
        </w:tc>
        <w:tc>
          <w:tcPr>
            <w:tcW w:w="1524" w:type="dxa"/>
            <w:tcBorders>
              <w:bottom w:val="single" w:sz="4" w:space="0" w:color="FFFFFF" w:themeColor="background1"/>
            </w:tcBorders>
            <w:shd w:val="solid" w:color="132B4A" w:fill="auto"/>
            <w:vAlign w:val="center"/>
          </w:tcPr>
          <w:p w14:paraId="4F4BBFE8" w14:textId="77777777" w:rsidR="00794B5E" w:rsidRPr="003E1E0E" w:rsidRDefault="00794B5E" w:rsidP="00876B3D">
            <w:pPr>
              <w:pStyle w:val="070-TabelaPadro"/>
              <w:jc w:val="center"/>
            </w:pPr>
            <w:r>
              <w:t>Variation of rates</w:t>
            </w:r>
          </w:p>
        </w:tc>
        <w:tc>
          <w:tcPr>
            <w:tcW w:w="1524" w:type="dxa"/>
            <w:tcBorders>
              <w:bottom w:val="single" w:sz="4" w:space="0" w:color="FFFFFF" w:themeColor="background1"/>
            </w:tcBorders>
            <w:shd w:val="solid" w:color="132B4A" w:fill="auto"/>
            <w:vAlign w:val="center"/>
          </w:tcPr>
          <w:p w14:paraId="280DFB47" w14:textId="77777777" w:rsidR="00794B5E" w:rsidRPr="003E1E0E" w:rsidRDefault="00794B5E" w:rsidP="00876B3D">
            <w:pPr>
              <w:pStyle w:val="070-TabelaPadro"/>
              <w:jc w:val="center"/>
            </w:pPr>
            <w:r>
              <w:t>Income/(expense)</w:t>
            </w:r>
          </w:p>
        </w:tc>
        <w:tc>
          <w:tcPr>
            <w:tcW w:w="1524" w:type="dxa"/>
            <w:tcBorders>
              <w:bottom w:val="single" w:sz="4" w:space="0" w:color="FFFFFF" w:themeColor="background1"/>
            </w:tcBorders>
            <w:shd w:val="solid" w:color="132B4A" w:fill="auto"/>
            <w:vAlign w:val="center"/>
          </w:tcPr>
          <w:p w14:paraId="3B6D9E06" w14:textId="77777777" w:rsidR="00794B5E" w:rsidRPr="003E1E0E" w:rsidRDefault="00794B5E" w:rsidP="00876B3D">
            <w:pPr>
              <w:pStyle w:val="070-TabelaPadro"/>
              <w:jc w:val="center"/>
            </w:pPr>
            <w:r>
              <w:t>Variation of rates</w:t>
            </w:r>
          </w:p>
        </w:tc>
        <w:tc>
          <w:tcPr>
            <w:tcW w:w="1525" w:type="dxa"/>
            <w:tcBorders>
              <w:bottom w:val="single" w:sz="4" w:space="0" w:color="FFFFFF" w:themeColor="background1"/>
            </w:tcBorders>
            <w:shd w:val="solid" w:color="132B4A" w:fill="auto"/>
            <w:vAlign w:val="center"/>
          </w:tcPr>
          <w:p w14:paraId="77540DBD" w14:textId="77777777" w:rsidR="00794B5E" w:rsidRPr="003E1E0E" w:rsidRDefault="00794B5E" w:rsidP="00876B3D">
            <w:pPr>
              <w:pStyle w:val="070-TabelaPadro"/>
              <w:jc w:val="center"/>
            </w:pPr>
            <w:r>
              <w:t>Income/(expense)</w:t>
            </w:r>
          </w:p>
        </w:tc>
      </w:tr>
      <w:tr w:rsidR="00794B5E" w:rsidRPr="003E1E0E" w14:paraId="35C4D24A" w14:textId="77777777" w:rsidTr="00876B3D">
        <w:trPr>
          <w:cantSplit/>
        </w:trPr>
        <w:tc>
          <w:tcPr>
            <w:tcW w:w="1701" w:type="dxa"/>
            <w:tcBorders>
              <w:bottom w:val="single" w:sz="4" w:space="0" w:color="FFFFFF" w:themeColor="background1"/>
            </w:tcBorders>
            <w:shd w:val="solid" w:color="F3F3F3" w:fill="auto"/>
            <w:vAlign w:val="center"/>
          </w:tcPr>
          <w:p w14:paraId="0C951361" w14:textId="77777777" w:rsidR="00794B5E" w:rsidRPr="003E1E0E" w:rsidRDefault="00794B5E" w:rsidP="00876B3D">
            <w:pPr>
              <w:pStyle w:val="070-TabelaPadro"/>
              <w:jc w:val="left"/>
            </w:pPr>
            <w:bookmarkStart w:id="12190" w:name="BBGRC0700001" w:colFirst="0" w:colLast="0"/>
            <w:r>
              <w:t>Prefixed rate</w:t>
            </w:r>
          </w:p>
        </w:tc>
        <w:tc>
          <w:tcPr>
            <w:tcW w:w="1911" w:type="dxa"/>
            <w:tcBorders>
              <w:bottom w:val="single" w:sz="4" w:space="0" w:color="FFFFFF" w:themeColor="background1"/>
            </w:tcBorders>
            <w:shd w:val="solid" w:color="F3F3F3" w:fill="auto"/>
            <w:vAlign w:val="center"/>
          </w:tcPr>
          <w:p w14:paraId="4E151FD1" w14:textId="77777777" w:rsidR="00794B5E" w:rsidRPr="003E1E0E" w:rsidRDefault="00794B5E" w:rsidP="00876B3D">
            <w:pPr>
              <w:pStyle w:val="070-TabelaPadro"/>
              <w:jc w:val="center"/>
            </w:pPr>
            <w:bookmarkStart w:id="12191" w:name="BBGRC07AA001"/>
            <w:bookmarkEnd w:id="12191"/>
            <w:r>
              <w:t>Risk of variation of prefixed interest rates</w:t>
            </w:r>
          </w:p>
        </w:tc>
        <w:tc>
          <w:tcPr>
            <w:tcW w:w="1524" w:type="dxa"/>
            <w:tcBorders>
              <w:bottom w:val="single" w:sz="4" w:space="0" w:color="FFFFFF" w:themeColor="background1"/>
            </w:tcBorders>
            <w:shd w:val="solid" w:color="F3F3F3" w:fill="auto"/>
            <w:vAlign w:val="center"/>
          </w:tcPr>
          <w:p w14:paraId="1B727BE1" w14:textId="77777777" w:rsidR="00794B5E" w:rsidRPr="003E1E0E" w:rsidRDefault="00794B5E" w:rsidP="00876B3D">
            <w:pPr>
              <w:pStyle w:val="070-TabelaPadro"/>
              <w:jc w:val="center"/>
            </w:pPr>
            <w:bookmarkStart w:id="12192" w:name="BBGRC07AB001"/>
            <w:bookmarkEnd w:id="12192"/>
            <w:r>
              <w:t>Increase</w:t>
            </w:r>
          </w:p>
        </w:tc>
        <w:tc>
          <w:tcPr>
            <w:tcW w:w="1524" w:type="dxa"/>
            <w:tcBorders>
              <w:bottom w:val="single" w:sz="4" w:space="0" w:color="FFFFFF" w:themeColor="background1"/>
            </w:tcBorders>
            <w:shd w:val="solid" w:color="F3F3F3" w:fill="auto"/>
            <w:vAlign w:val="center"/>
          </w:tcPr>
          <w:p w14:paraId="1207303F" w14:textId="77777777" w:rsidR="00794B5E" w:rsidRPr="003E1E0E" w:rsidRDefault="00794B5E" w:rsidP="00876B3D">
            <w:pPr>
              <w:pStyle w:val="070-TabelaPadro"/>
            </w:pPr>
            <w:bookmarkStart w:id="12193" w:name="BBGRC07AC001"/>
            <w:bookmarkEnd w:id="12193"/>
            <w:r>
              <w:t>(16,395)</w:t>
            </w:r>
          </w:p>
        </w:tc>
        <w:tc>
          <w:tcPr>
            <w:tcW w:w="1524" w:type="dxa"/>
            <w:tcBorders>
              <w:bottom w:val="single" w:sz="4" w:space="0" w:color="FFFFFF" w:themeColor="background1"/>
            </w:tcBorders>
            <w:shd w:val="solid" w:color="F3F3F3" w:fill="auto"/>
            <w:vAlign w:val="center"/>
          </w:tcPr>
          <w:p w14:paraId="38D29BA2" w14:textId="77777777" w:rsidR="00794B5E" w:rsidRPr="003E1E0E" w:rsidRDefault="00794B5E" w:rsidP="00876B3D">
            <w:pPr>
              <w:pStyle w:val="070-TabelaPadro"/>
              <w:jc w:val="center"/>
            </w:pPr>
            <w:bookmarkStart w:id="12194" w:name="BBGRC07AD001"/>
            <w:bookmarkEnd w:id="12194"/>
            <w:r>
              <w:t>Increase</w:t>
            </w:r>
          </w:p>
        </w:tc>
        <w:tc>
          <w:tcPr>
            <w:tcW w:w="1525" w:type="dxa"/>
            <w:tcBorders>
              <w:bottom w:val="single" w:sz="4" w:space="0" w:color="FFFFFF" w:themeColor="background1"/>
            </w:tcBorders>
            <w:shd w:val="solid" w:color="F3F3F3" w:fill="auto"/>
            <w:vAlign w:val="center"/>
          </w:tcPr>
          <w:p w14:paraId="02A958EB" w14:textId="77777777" w:rsidR="00794B5E" w:rsidRPr="003E1E0E" w:rsidRDefault="00794B5E" w:rsidP="00876B3D">
            <w:pPr>
              <w:pStyle w:val="070-TabelaPadro"/>
            </w:pPr>
            <w:bookmarkStart w:id="12195" w:name="BBGRC07AE001"/>
            <w:bookmarkEnd w:id="12195"/>
            <w:r>
              <w:t>(60,162)</w:t>
            </w:r>
            <w:bookmarkStart w:id="12196" w:name="BBGRC07AF001"/>
            <w:bookmarkStart w:id="12197" w:name="BBGRC07AG001"/>
            <w:bookmarkEnd w:id="12196"/>
            <w:bookmarkEnd w:id="12197"/>
          </w:p>
        </w:tc>
      </w:tr>
      <w:tr w:rsidR="00794B5E" w:rsidRPr="003E1E0E" w14:paraId="38B1B48E" w14:textId="77777777" w:rsidTr="00876B3D">
        <w:trPr>
          <w:cantSplit/>
        </w:trPr>
        <w:tc>
          <w:tcPr>
            <w:tcW w:w="1701" w:type="dxa"/>
            <w:tcBorders>
              <w:bottom w:val="single" w:sz="4" w:space="0" w:color="FFFFFF" w:themeColor="background1"/>
            </w:tcBorders>
            <w:shd w:val="solid" w:color="E6E6E6" w:fill="auto"/>
            <w:vAlign w:val="center"/>
          </w:tcPr>
          <w:p w14:paraId="5AC42D16" w14:textId="77777777" w:rsidR="00794B5E" w:rsidRPr="003E1E0E" w:rsidRDefault="00794B5E" w:rsidP="00876B3D">
            <w:pPr>
              <w:pStyle w:val="070-TabelaPadro"/>
              <w:jc w:val="left"/>
            </w:pPr>
            <w:bookmarkStart w:id="12198" w:name="BBGRC0700002" w:colFirst="0" w:colLast="0"/>
            <w:bookmarkEnd w:id="12190"/>
            <w:r>
              <w:t>TMS and CDI indices</w:t>
            </w:r>
          </w:p>
        </w:tc>
        <w:tc>
          <w:tcPr>
            <w:tcW w:w="1911" w:type="dxa"/>
            <w:tcBorders>
              <w:bottom w:val="single" w:sz="4" w:space="0" w:color="FFFFFF" w:themeColor="background1"/>
            </w:tcBorders>
            <w:shd w:val="solid" w:color="E6E6E6" w:fill="auto"/>
            <w:vAlign w:val="center"/>
          </w:tcPr>
          <w:p w14:paraId="33028B6C" w14:textId="77777777" w:rsidR="00794B5E" w:rsidRPr="003E1E0E" w:rsidRDefault="00794B5E" w:rsidP="00876B3D">
            <w:pPr>
              <w:pStyle w:val="070-TabelaPadro"/>
              <w:jc w:val="center"/>
            </w:pPr>
            <w:bookmarkStart w:id="12199" w:name="BBGRC07AA002"/>
            <w:bookmarkEnd w:id="12199"/>
            <w:r>
              <w:t>Risk of variation of interest rate indices</w:t>
            </w:r>
          </w:p>
        </w:tc>
        <w:tc>
          <w:tcPr>
            <w:tcW w:w="1524" w:type="dxa"/>
            <w:tcBorders>
              <w:bottom w:val="single" w:sz="4" w:space="0" w:color="FFFFFF" w:themeColor="background1"/>
            </w:tcBorders>
            <w:shd w:val="solid" w:color="E6E6E6" w:fill="auto"/>
            <w:vAlign w:val="center"/>
          </w:tcPr>
          <w:p w14:paraId="03AB6D54" w14:textId="77777777" w:rsidR="00794B5E" w:rsidRPr="003E1E0E" w:rsidRDefault="00794B5E" w:rsidP="00876B3D">
            <w:pPr>
              <w:pStyle w:val="070-TabelaPadro"/>
              <w:jc w:val="center"/>
            </w:pPr>
            <w:bookmarkStart w:id="12200" w:name="BBGRC07AB002"/>
            <w:bookmarkEnd w:id="12200"/>
            <w:r>
              <w:t>Decrease</w:t>
            </w:r>
          </w:p>
        </w:tc>
        <w:tc>
          <w:tcPr>
            <w:tcW w:w="1524" w:type="dxa"/>
            <w:tcBorders>
              <w:bottom w:val="single" w:sz="4" w:space="0" w:color="FFFFFF" w:themeColor="background1"/>
            </w:tcBorders>
            <w:shd w:val="solid" w:color="E6E6E6" w:fill="auto"/>
            <w:vAlign w:val="center"/>
          </w:tcPr>
          <w:p w14:paraId="628DE0BE" w14:textId="77777777" w:rsidR="00794B5E" w:rsidRPr="003E1E0E" w:rsidRDefault="00794B5E" w:rsidP="00876B3D">
            <w:pPr>
              <w:pStyle w:val="070-TabelaPadro"/>
            </w:pPr>
            <w:bookmarkStart w:id="12201" w:name="BBGRC07AC002"/>
            <w:bookmarkEnd w:id="12201"/>
            <w:r>
              <w:t>1,518</w:t>
            </w:r>
          </w:p>
        </w:tc>
        <w:tc>
          <w:tcPr>
            <w:tcW w:w="1524" w:type="dxa"/>
            <w:tcBorders>
              <w:bottom w:val="single" w:sz="4" w:space="0" w:color="FFFFFF" w:themeColor="background1"/>
            </w:tcBorders>
            <w:shd w:val="solid" w:color="E6E6E6" w:fill="auto"/>
            <w:vAlign w:val="center"/>
          </w:tcPr>
          <w:p w14:paraId="77F3BFD2" w14:textId="77777777" w:rsidR="00794B5E" w:rsidRPr="003E1E0E" w:rsidRDefault="00794B5E" w:rsidP="00876B3D">
            <w:pPr>
              <w:pStyle w:val="070-TabelaPadro"/>
              <w:jc w:val="center"/>
            </w:pPr>
            <w:bookmarkStart w:id="12202" w:name="BBGRC07AD002"/>
            <w:bookmarkEnd w:id="12202"/>
            <w:r>
              <w:t>Decrease</w:t>
            </w:r>
          </w:p>
        </w:tc>
        <w:tc>
          <w:tcPr>
            <w:tcW w:w="1525" w:type="dxa"/>
            <w:tcBorders>
              <w:bottom w:val="single" w:sz="4" w:space="0" w:color="FFFFFF" w:themeColor="background1"/>
            </w:tcBorders>
            <w:shd w:val="solid" w:color="E6E6E6" w:fill="auto"/>
            <w:vAlign w:val="center"/>
          </w:tcPr>
          <w:p w14:paraId="5D12E395" w14:textId="77777777" w:rsidR="00794B5E" w:rsidRPr="003E1E0E" w:rsidRDefault="00794B5E" w:rsidP="00876B3D">
            <w:pPr>
              <w:pStyle w:val="070-TabelaPadro"/>
            </w:pPr>
            <w:bookmarkStart w:id="12203" w:name="BBGRC07AE002"/>
            <w:bookmarkEnd w:id="12203"/>
            <w:r>
              <w:t>1,382</w:t>
            </w:r>
            <w:bookmarkStart w:id="12204" w:name="BBGRC07AF002"/>
            <w:bookmarkStart w:id="12205" w:name="BBGRC07AG002"/>
            <w:bookmarkEnd w:id="12204"/>
            <w:bookmarkEnd w:id="12205"/>
          </w:p>
        </w:tc>
      </w:tr>
      <w:tr w:rsidR="00794B5E" w:rsidRPr="003E1E0E" w14:paraId="04E0F9F2" w14:textId="77777777" w:rsidTr="00876B3D">
        <w:trPr>
          <w:cantSplit/>
        </w:trPr>
        <w:tc>
          <w:tcPr>
            <w:tcW w:w="1701" w:type="dxa"/>
            <w:tcBorders>
              <w:bottom w:val="single" w:sz="4" w:space="0" w:color="FFFFFF" w:themeColor="background1"/>
            </w:tcBorders>
            <w:shd w:val="solid" w:color="F3F3F3" w:fill="auto"/>
            <w:vAlign w:val="center"/>
          </w:tcPr>
          <w:p w14:paraId="146874DE" w14:textId="77777777" w:rsidR="00794B5E" w:rsidRPr="003E1E0E" w:rsidRDefault="00794B5E" w:rsidP="00876B3D">
            <w:pPr>
              <w:pStyle w:val="070-TabelaPadro"/>
              <w:jc w:val="left"/>
            </w:pPr>
            <w:bookmarkStart w:id="12206" w:name="BBGRC0700003" w:colFirst="0" w:colLast="0"/>
            <w:bookmarkEnd w:id="12198"/>
            <w:r>
              <w:t>IPCA index</w:t>
            </w:r>
          </w:p>
        </w:tc>
        <w:tc>
          <w:tcPr>
            <w:tcW w:w="1911" w:type="dxa"/>
            <w:tcBorders>
              <w:bottom w:val="single" w:sz="4" w:space="0" w:color="FFFFFF" w:themeColor="background1"/>
            </w:tcBorders>
            <w:shd w:val="solid" w:color="F3F3F3" w:fill="auto"/>
            <w:vAlign w:val="center"/>
          </w:tcPr>
          <w:p w14:paraId="065834DB" w14:textId="77777777" w:rsidR="00794B5E" w:rsidRPr="003E1E0E" w:rsidRDefault="00794B5E" w:rsidP="00876B3D">
            <w:pPr>
              <w:pStyle w:val="070-TabelaPadro"/>
              <w:jc w:val="center"/>
            </w:pPr>
            <w:bookmarkStart w:id="12207" w:name="BBGRC07AA003"/>
            <w:bookmarkEnd w:id="12207"/>
            <w:r>
              <w:t>Risk of variation of inflation indices</w:t>
            </w:r>
          </w:p>
        </w:tc>
        <w:tc>
          <w:tcPr>
            <w:tcW w:w="1524" w:type="dxa"/>
            <w:tcBorders>
              <w:bottom w:val="single" w:sz="4" w:space="0" w:color="FFFFFF" w:themeColor="background1"/>
            </w:tcBorders>
            <w:shd w:val="solid" w:color="F3F3F3" w:fill="auto"/>
            <w:vAlign w:val="center"/>
          </w:tcPr>
          <w:p w14:paraId="00F05EA0" w14:textId="77777777" w:rsidR="00794B5E" w:rsidRPr="003E1E0E" w:rsidRDefault="00794B5E" w:rsidP="00876B3D">
            <w:pPr>
              <w:pStyle w:val="070-TabelaPadro"/>
              <w:jc w:val="center"/>
            </w:pPr>
            <w:bookmarkStart w:id="12208" w:name="BBGRC07AB003"/>
            <w:bookmarkEnd w:id="12208"/>
            <w:r>
              <w:t>Increase</w:t>
            </w:r>
          </w:p>
        </w:tc>
        <w:tc>
          <w:tcPr>
            <w:tcW w:w="1524" w:type="dxa"/>
            <w:tcBorders>
              <w:bottom w:val="single" w:sz="4" w:space="0" w:color="FFFFFF" w:themeColor="background1"/>
            </w:tcBorders>
            <w:shd w:val="solid" w:color="F3F3F3" w:fill="auto"/>
            <w:vAlign w:val="center"/>
          </w:tcPr>
          <w:p w14:paraId="206AC1EB" w14:textId="77777777" w:rsidR="00794B5E" w:rsidRPr="003E1E0E" w:rsidRDefault="00794B5E" w:rsidP="00876B3D">
            <w:pPr>
              <w:pStyle w:val="070-TabelaPadro"/>
            </w:pPr>
            <w:bookmarkStart w:id="12209" w:name="BBGRC07AC003"/>
            <w:bookmarkEnd w:id="12209"/>
            <w:r>
              <w:t>(242,875)</w:t>
            </w:r>
          </w:p>
        </w:tc>
        <w:tc>
          <w:tcPr>
            <w:tcW w:w="1524" w:type="dxa"/>
            <w:tcBorders>
              <w:bottom w:val="single" w:sz="4" w:space="0" w:color="FFFFFF" w:themeColor="background1"/>
            </w:tcBorders>
            <w:shd w:val="solid" w:color="F3F3F3" w:fill="auto"/>
            <w:vAlign w:val="center"/>
          </w:tcPr>
          <w:p w14:paraId="3A9E2B24" w14:textId="77777777" w:rsidR="00794B5E" w:rsidRPr="003E1E0E" w:rsidRDefault="00794B5E" w:rsidP="00876B3D">
            <w:pPr>
              <w:pStyle w:val="070-TabelaPadro"/>
              <w:jc w:val="center"/>
            </w:pPr>
            <w:bookmarkStart w:id="12210" w:name="BBGRC07AD003"/>
            <w:bookmarkEnd w:id="12210"/>
            <w:r>
              <w:t>Increase</w:t>
            </w:r>
          </w:p>
        </w:tc>
        <w:tc>
          <w:tcPr>
            <w:tcW w:w="1525" w:type="dxa"/>
            <w:tcBorders>
              <w:bottom w:val="single" w:sz="4" w:space="0" w:color="FFFFFF" w:themeColor="background1"/>
            </w:tcBorders>
            <w:shd w:val="solid" w:color="F3F3F3" w:fill="auto"/>
            <w:vAlign w:val="center"/>
          </w:tcPr>
          <w:p w14:paraId="60E9D017" w14:textId="77777777" w:rsidR="00794B5E" w:rsidRPr="003E1E0E" w:rsidRDefault="00794B5E" w:rsidP="00876B3D">
            <w:pPr>
              <w:pStyle w:val="070-TabelaPadro"/>
            </w:pPr>
            <w:bookmarkStart w:id="12211" w:name="BBGRC07AE003"/>
            <w:bookmarkEnd w:id="12211"/>
            <w:r>
              <w:t>(730,688)</w:t>
            </w:r>
            <w:bookmarkStart w:id="12212" w:name="BBGRC07AF003"/>
            <w:bookmarkStart w:id="12213" w:name="BBGRC07AG003"/>
            <w:bookmarkEnd w:id="12212"/>
            <w:bookmarkEnd w:id="12213"/>
          </w:p>
        </w:tc>
      </w:tr>
      <w:tr w:rsidR="00794B5E" w:rsidRPr="003E1E0E" w14:paraId="29F1262F" w14:textId="77777777" w:rsidTr="00876B3D">
        <w:trPr>
          <w:cantSplit/>
        </w:trPr>
        <w:tc>
          <w:tcPr>
            <w:tcW w:w="1701" w:type="dxa"/>
            <w:tcBorders>
              <w:bottom w:val="single" w:sz="4" w:space="0" w:color="CCCCCC"/>
            </w:tcBorders>
            <w:shd w:val="solid" w:color="E6E6E6" w:fill="auto"/>
            <w:vAlign w:val="center"/>
          </w:tcPr>
          <w:p w14:paraId="45E1687E" w14:textId="77777777" w:rsidR="00794B5E" w:rsidRPr="003E1E0E" w:rsidRDefault="00794B5E" w:rsidP="00876B3D">
            <w:pPr>
              <w:pStyle w:val="070-TabelaPadro"/>
              <w:jc w:val="left"/>
            </w:pPr>
            <w:bookmarkStart w:id="12214" w:name="BBGRC0700005" w:colFirst="0" w:colLast="0"/>
            <w:bookmarkEnd w:id="12206"/>
            <w:r>
              <w:t>Exchange rates variation</w:t>
            </w:r>
          </w:p>
        </w:tc>
        <w:tc>
          <w:tcPr>
            <w:tcW w:w="1911" w:type="dxa"/>
            <w:tcBorders>
              <w:bottom w:val="single" w:sz="4" w:space="0" w:color="CCCCCC"/>
            </w:tcBorders>
            <w:shd w:val="solid" w:color="E6E6E6" w:fill="auto"/>
            <w:vAlign w:val="center"/>
          </w:tcPr>
          <w:p w14:paraId="737290B9" w14:textId="77777777" w:rsidR="00794B5E" w:rsidRPr="003E1E0E" w:rsidRDefault="00794B5E" w:rsidP="00876B3D">
            <w:pPr>
              <w:pStyle w:val="070-TabelaPadro"/>
              <w:jc w:val="center"/>
            </w:pPr>
            <w:bookmarkStart w:id="12215" w:name="BBGRC07AA005"/>
            <w:bookmarkEnd w:id="12215"/>
            <w:r>
              <w:t>Risk of variation of foreign exchange rates</w:t>
            </w:r>
          </w:p>
        </w:tc>
        <w:tc>
          <w:tcPr>
            <w:tcW w:w="1524" w:type="dxa"/>
            <w:tcBorders>
              <w:bottom w:val="single" w:sz="4" w:space="0" w:color="CCCCCC"/>
            </w:tcBorders>
            <w:shd w:val="solid" w:color="E6E6E6" w:fill="auto"/>
            <w:vAlign w:val="center"/>
          </w:tcPr>
          <w:p w14:paraId="0D26F914" w14:textId="77777777" w:rsidR="00794B5E" w:rsidRPr="003E1E0E" w:rsidRDefault="00794B5E" w:rsidP="00876B3D">
            <w:pPr>
              <w:pStyle w:val="070-TabelaPadro"/>
              <w:jc w:val="center"/>
            </w:pPr>
            <w:bookmarkStart w:id="12216" w:name="BBGRC07AB005"/>
            <w:bookmarkEnd w:id="12216"/>
            <w:r>
              <w:t>Decrease</w:t>
            </w:r>
          </w:p>
        </w:tc>
        <w:tc>
          <w:tcPr>
            <w:tcW w:w="1524" w:type="dxa"/>
            <w:tcBorders>
              <w:bottom w:val="single" w:sz="4" w:space="0" w:color="CCCCCC"/>
            </w:tcBorders>
            <w:shd w:val="solid" w:color="E6E6E6" w:fill="auto"/>
            <w:vAlign w:val="center"/>
          </w:tcPr>
          <w:p w14:paraId="2B2E2F16" w14:textId="77777777" w:rsidR="00794B5E" w:rsidRPr="003E1E0E" w:rsidRDefault="00794B5E" w:rsidP="00876B3D">
            <w:pPr>
              <w:pStyle w:val="070-TabelaPadro"/>
            </w:pPr>
            <w:bookmarkStart w:id="12217" w:name="BBGRC07AC005"/>
            <w:bookmarkEnd w:id="12217"/>
            <w:r>
              <w:t>(2,374)</w:t>
            </w:r>
          </w:p>
        </w:tc>
        <w:tc>
          <w:tcPr>
            <w:tcW w:w="1524" w:type="dxa"/>
            <w:tcBorders>
              <w:bottom w:val="single" w:sz="4" w:space="0" w:color="CCCCCC"/>
            </w:tcBorders>
            <w:shd w:val="solid" w:color="E6E6E6" w:fill="auto"/>
            <w:vAlign w:val="center"/>
          </w:tcPr>
          <w:p w14:paraId="25D12906" w14:textId="77777777" w:rsidR="00794B5E" w:rsidRPr="003E1E0E" w:rsidRDefault="00794B5E" w:rsidP="00876B3D">
            <w:pPr>
              <w:pStyle w:val="070-TabelaPadro"/>
              <w:jc w:val="center"/>
            </w:pPr>
            <w:bookmarkStart w:id="12218" w:name="BBGRC07AD005"/>
            <w:bookmarkEnd w:id="12218"/>
            <w:r>
              <w:t>Decrease</w:t>
            </w:r>
          </w:p>
        </w:tc>
        <w:tc>
          <w:tcPr>
            <w:tcW w:w="1525" w:type="dxa"/>
            <w:tcBorders>
              <w:bottom w:val="single" w:sz="4" w:space="0" w:color="CCCCCC"/>
            </w:tcBorders>
            <w:shd w:val="solid" w:color="E6E6E6" w:fill="auto"/>
            <w:vAlign w:val="center"/>
          </w:tcPr>
          <w:p w14:paraId="641F9056" w14:textId="77777777" w:rsidR="00794B5E" w:rsidRPr="003E1E0E" w:rsidRDefault="00794B5E" w:rsidP="00876B3D">
            <w:pPr>
              <w:pStyle w:val="070-TabelaPadro"/>
            </w:pPr>
            <w:bookmarkStart w:id="12219" w:name="BBGRC07AE005"/>
            <w:bookmarkEnd w:id="12219"/>
            <w:r>
              <w:t>(403)</w:t>
            </w:r>
            <w:bookmarkStart w:id="12220" w:name="BBGRC07AF005"/>
            <w:bookmarkStart w:id="12221" w:name="BBGRC07AG005"/>
            <w:bookmarkEnd w:id="12220"/>
            <w:bookmarkEnd w:id="12221"/>
          </w:p>
        </w:tc>
      </w:tr>
      <w:bookmarkEnd w:id="12189"/>
      <w:bookmarkEnd w:id="12214"/>
    </w:tbl>
    <w:p w14:paraId="2352A4FB" w14:textId="77777777" w:rsidR="00794B5E" w:rsidRPr="004805B5" w:rsidRDefault="00794B5E" w:rsidP="00A02974">
      <w:pPr>
        <w:pStyle w:val="072-Rodapdatabela"/>
      </w:pPr>
    </w:p>
    <w:tbl>
      <w:tblPr>
        <w:tblW w:w="97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8 - Sensitivity analysis - Trading portfolio - Scenario II"/>
        <w:tblDescription w:val="PubliCon - Sistema de Gerenciamento do Documentos Contábeis para Publicação&#10;&#10;Última atualização do mapa do quadro em: "/>
      </w:tblPr>
      <w:tblGrid>
        <w:gridCol w:w="1701"/>
        <w:gridCol w:w="1911"/>
        <w:gridCol w:w="1524"/>
        <w:gridCol w:w="1524"/>
        <w:gridCol w:w="1524"/>
        <w:gridCol w:w="1525"/>
      </w:tblGrid>
      <w:tr w:rsidR="00794B5E" w:rsidRPr="003E1E0E" w14:paraId="2E380B1B" w14:textId="77777777" w:rsidTr="00876B3D">
        <w:trPr>
          <w:cantSplit/>
          <w:tblHeader/>
        </w:trPr>
        <w:tc>
          <w:tcPr>
            <w:tcW w:w="1701" w:type="dxa"/>
            <w:vMerge w:val="restart"/>
            <w:shd w:val="solid" w:color="132B4A" w:fill="auto"/>
            <w:vAlign w:val="center"/>
          </w:tcPr>
          <w:p w14:paraId="348FE4BC" w14:textId="77777777" w:rsidR="00794B5E" w:rsidRPr="003E1E0E" w:rsidRDefault="00794B5E" w:rsidP="00876B3D">
            <w:pPr>
              <w:pStyle w:val="070-TabelaPadro"/>
              <w:jc w:val="center"/>
            </w:pPr>
            <w:bookmarkStart w:id="12222" w:name="BBGRC08"/>
            <w:r>
              <w:t>Risk factor</w:t>
            </w:r>
          </w:p>
        </w:tc>
        <w:tc>
          <w:tcPr>
            <w:tcW w:w="1911" w:type="dxa"/>
            <w:vMerge w:val="restart"/>
            <w:shd w:val="solid" w:color="132B4A" w:fill="auto"/>
            <w:vAlign w:val="center"/>
          </w:tcPr>
          <w:p w14:paraId="0F46D8F1" w14:textId="77777777" w:rsidR="00794B5E" w:rsidRPr="003E1E0E" w:rsidRDefault="00794B5E" w:rsidP="00876B3D">
            <w:pPr>
              <w:pStyle w:val="070-TabelaPadro"/>
              <w:jc w:val="center"/>
            </w:pPr>
            <w:r>
              <w:t>Concept</w:t>
            </w:r>
          </w:p>
        </w:tc>
        <w:tc>
          <w:tcPr>
            <w:tcW w:w="6097" w:type="dxa"/>
            <w:gridSpan w:val="4"/>
            <w:tcBorders>
              <w:bottom w:val="single" w:sz="4" w:space="0" w:color="FFFFFF" w:themeColor="background1"/>
            </w:tcBorders>
            <w:shd w:val="solid" w:color="132B4A" w:fill="auto"/>
            <w:vAlign w:val="center"/>
          </w:tcPr>
          <w:p w14:paraId="2BFD4475" w14:textId="77777777" w:rsidR="00794B5E" w:rsidRPr="003E1E0E" w:rsidRDefault="00794B5E" w:rsidP="00876B3D">
            <w:pPr>
              <w:pStyle w:val="070-TabelaPadro"/>
              <w:jc w:val="center"/>
            </w:pPr>
            <w:r>
              <w:t>Scenario II</w:t>
            </w:r>
          </w:p>
        </w:tc>
      </w:tr>
      <w:tr w:rsidR="00794B5E" w:rsidRPr="003E1E0E" w14:paraId="73961081" w14:textId="77777777" w:rsidTr="00876B3D">
        <w:trPr>
          <w:cantSplit/>
          <w:tblHeader/>
        </w:trPr>
        <w:tc>
          <w:tcPr>
            <w:tcW w:w="1701" w:type="dxa"/>
            <w:vMerge/>
            <w:shd w:val="solid" w:color="132B4A" w:fill="auto"/>
            <w:vAlign w:val="center"/>
          </w:tcPr>
          <w:p w14:paraId="370ED30A" w14:textId="77777777" w:rsidR="00794B5E" w:rsidRPr="003E1E0E" w:rsidRDefault="00794B5E" w:rsidP="00876B3D">
            <w:pPr>
              <w:pStyle w:val="070-TabelaPadro"/>
              <w:jc w:val="center"/>
            </w:pPr>
          </w:p>
        </w:tc>
        <w:tc>
          <w:tcPr>
            <w:tcW w:w="1911" w:type="dxa"/>
            <w:vMerge/>
            <w:shd w:val="solid" w:color="132B4A" w:fill="auto"/>
            <w:vAlign w:val="center"/>
          </w:tcPr>
          <w:p w14:paraId="4EC3045E" w14:textId="77777777" w:rsidR="00794B5E" w:rsidRPr="003E1E0E" w:rsidRDefault="00794B5E" w:rsidP="00876B3D">
            <w:pPr>
              <w:pStyle w:val="070-TabelaPadro"/>
              <w:jc w:val="center"/>
            </w:pPr>
          </w:p>
        </w:tc>
        <w:tc>
          <w:tcPr>
            <w:tcW w:w="3048" w:type="dxa"/>
            <w:gridSpan w:val="2"/>
            <w:tcBorders>
              <w:bottom w:val="single" w:sz="4" w:space="0" w:color="FFFFFF" w:themeColor="background1"/>
            </w:tcBorders>
            <w:shd w:val="solid" w:color="132B4A" w:fill="auto"/>
            <w:vAlign w:val="center"/>
          </w:tcPr>
          <w:p w14:paraId="2A8B6CE8" w14:textId="77777777" w:rsidR="00794B5E" w:rsidRPr="003E1E0E" w:rsidRDefault="00794B5E" w:rsidP="00876B3D">
            <w:pPr>
              <w:pStyle w:val="070-TabelaPadro"/>
              <w:jc w:val="center"/>
            </w:pPr>
            <w:r>
              <w:t>Mar 31, 2022</w:t>
            </w:r>
          </w:p>
        </w:tc>
        <w:tc>
          <w:tcPr>
            <w:tcW w:w="3049" w:type="dxa"/>
            <w:gridSpan w:val="2"/>
            <w:tcBorders>
              <w:bottom w:val="single" w:sz="4" w:space="0" w:color="FFFFFF" w:themeColor="background1"/>
            </w:tcBorders>
            <w:shd w:val="solid" w:color="132B4A" w:fill="auto"/>
            <w:vAlign w:val="center"/>
          </w:tcPr>
          <w:p w14:paraId="41DDC331" w14:textId="77777777" w:rsidR="00794B5E" w:rsidRPr="003E1E0E" w:rsidRDefault="00794B5E" w:rsidP="00876B3D">
            <w:pPr>
              <w:pStyle w:val="070-TabelaPadro"/>
              <w:jc w:val="center"/>
            </w:pPr>
            <w:r>
              <w:t>Dec 31, 2021</w:t>
            </w:r>
          </w:p>
        </w:tc>
      </w:tr>
      <w:tr w:rsidR="00794B5E" w:rsidRPr="003E1E0E" w14:paraId="38041895" w14:textId="77777777" w:rsidTr="00876B3D">
        <w:trPr>
          <w:cantSplit/>
          <w:tblHeader/>
        </w:trPr>
        <w:tc>
          <w:tcPr>
            <w:tcW w:w="1701" w:type="dxa"/>
            <w:vMerge/>
            <w:tcBorders>
              <w:bottom w:val="single" w:sz="4" w:space="0" w:color="FFFFFF" w:themeColor="background1"/>
            </w:tcBorders>
            <w:shd w:val="solid" w:color="132B4A" w:fill="auto"/>
            <w:vAlign w:val="center"/>
          </w:tcPr>
          <w:p w14:paraId="5F041FAB" w14:textId="77777777" w:rsidR="00794B5E" w:rsidRPr="003E1E0E" w:rsidRDefault="00794B5E" w:rsidP="00876B3D">
            <w:pPr>
              <w:pStyle w:val="070-TabelaPadro"/>
              <w:jc w:val="center"/>
            </w:pPr>
          </w:p>
        </w:tc>
        <w:tc>
          <w:tcPr>
            <w:tcW w:w="1911" w:type="dxa"/>
            <w:vMerge/>
            <w:tcBorders>
              <w:bottom w:val="single" w:sz="4" w:space="0" w:color="FFFFFF" w:themeColor="background1"/>
            </w:tcBorders>
            <w:shd w:val="solid" w:color="132B4A" w:fill="auto"/>
            <w:vAlign w:val="center"/>
          </w:tcPr>
          <w:p w14:paraId="3C3FD83C" w14:textId="77777777" w:rsidR="00794B5E" w:rsidRPr="003E1E0E" w:rsidRDefault="00794B5E" w:rsidP="00876B3D">
            <w:pPr>
              <w:pStyle w:val="070-TabelaPadro"/>
              <w:jc w:val="center"/>
            </w:pPr>
          </w:p>
        </w:tc>
        <w:tc>
          <w:tcPr>
            <w:tcW w:w="1524" w:type="dxa"/>
            <w:tcBorders>
              <w:bottom w:val="single" w:sz="4" w:space="0" w:color="FFFFFF" w:themeColor="background1"/>
            </w:tcBorders>
            <w:shd w:val="solid" w:color="132B4A" w:fill="auto"/>
            <w:vAlign w:val="center"/>
          </w:tcPr>
          <w:p w14:paraId="78574BF6" w14:textId="77777777" w:rsidR="00794B5E" w:rsidRPr="003E1E0E" w:rsidRDefault="00794B5E" w:rsidP="00876B3D">
            <w:pPr>
              <w:pStyle w:val="070-TabelaPadro"/>
              <w:jc w:val="center"/>
            </w:pPr>
            <w:r>
              <w:t>Variation of rates</w:t>
            </w:r>
          </w:p>
        </w:tc>
        <w:tc>
          <w:tcPr>
            <w:tcW w:w="1524" w:type="dxa"/>
            <w:tcBorders>
              <w:bottom w:val="single" w:sz="4" w:space="0" w:color="FFFFFF" w:themeColor="background1"/>
            </w:tcBorders>
            <w:shd w:val="solid" w:color="132B4A" w:fill="auto"/>
            <w:vAlign w:val="center"/>
          </w:tcPr>
          <w:p w14:paraId="480A1839" w14:textId="77777777" w:rsidR="00794B5E" w:rsidRPr="003E1E0E" w:rsidRDefault="00794B5E" w:rsidP="00876B3D">
            <w:pPr>
              <w:pStyle w:val="070-TabelaPadro"/>
              <w:jc w:val="center"/>
            </w:pPr>
            <w:r>
              <w:t>Income/(expense)</w:t>
            </w:r>
          </w:p>
        </w:tc>
        <w:tc>
          <w:tcPr>
            <w:tcW w:w="1524" w:type="dxa"/>
            <w:tcBorders>
              <w:bottom w:val="single" w:sz="4" w:space="0" w:color="FFFFFF" w:themeColor="background1"/>
            </w:tcBorders>
            <w:shd w:val="solid" w:color="132B4A" w:fill="auto"/>
            <w:vAlign w:val="center"/>
          </w:tcPr>
          <w:p w14:paraId="46502649" w14:textId="77777777" w:rsidR="00794B5E" w:rsidRPr="003E1E0E" w:rsidRDefault="00794B5E" w:rsidP="00876B3D">
            <w:pPr>
              <w:pStyle w:val="070-TabelaPadro"/>
              <w:jc w:val="center"/>
            </w:pPr>
            <w:r>
              <w:t>Variation of rates</w:t>
            </w:r>
          </w:p>
        </w:tc>
        <w:tc>
          <w:tcPr>
            <w:tcW w:w="1525" w:type="dxa"/>
            <w:tcBorders>
              <w:bottom w:val="single" w:sz="4" w:space="0" w:color="FFFFFF" w:themeColor="background1"/>
            </w:tcBorders>
            <w:shd w:val="solid" w:color="132B4A" w:fill="auto"/>
            <w:vAlign w:val="center"/>
          </w:tcPr>
          <w:p w14:paraId="0BD9A7B9" w14:textId="77777777" w:rsidR="00794B5E" w:rsidRPr="003E1E0E" w:rsidRDefault="00794B5E" w:rsidP="00876B3D">
            <w:pPr>
              <w:pStyle w:val="070-TabelaPadro"/>
              <w:jc w:val="center"/>
            </w:pPr>
            <w:r>
              <w:t>Income/(expense)</w:t>
            </w:r>
          </w:p>
        </w:tc>
      </w:tr>
      <w:tr w:rsidR="00794B5E" w:rsidRPr="003E1E0E" w14:paraId="1A8A48FC" w14:textId="77777777" w:rsidTr="00876B3D">
        <w:trPr>
          <w:cantSplit/>
        </w:trPr>
        <w:tc>
          <w:tcPr>
            <w:tcW w:w="1701" w:type="dxa"/>
            <w:tcBorders>
              <w:bottom w:val="single" w:sz="4" w:space="0" w:color="FFFFFF" w:themeColor="background1"/>
            </w:tcBorders>
            <w:shd w:val="solid" w:color="F3F3F3" w:fill="auto"/>
            <w:vAlign w:val="center"/>
          </w:tcPr>
          <w:p w14:paraId="102FE4B3" w14:textId="77777777" w:rsidR="00794B5E" w:rsidRPr="003E1E0E" w:rsidRDefault="00794B5E" w:rsidP="00876B3D">
            <w:pPr>
              <w:pStyle w:val="070-TabelaPadro"/>
              <w:jc w:val="left"/>
            </w:pPr>
            <w:bookmarkStart w:id="12223" w:name="BBGRC0800001" w:colFirst="0" w:colLast="0"/>
            <w:r>
              <w:t>Prefixed rate</w:t>
            </w:r>
          </w:p>
        </w:tc>
        <w:tc>
          <w:tcPr>
            <w:tcW w:w="1911" w:type="dxa"/>
            <w:tcBorders>
              <w:bottom w:val="single" w:sz="4" w:space="0" w:color="FFFFFF" w:themeColor="background1"/>
            </w:tcBorders>
            <w:shd w:val="solid" w:color="F3F3F3" w:fill="auto"/>
            <w:vAlign w:val="center"/>
          </w:tcPr>
          <w:p w14:paraId="18654EF8" w14:textId="77777777" w:rsidR="00794B5E" w:rsidRPr="003E1E0E" w:rsidRDefault="00794B5E" w:rsidP="00876B3D">
            <w:pPr>
              <w:pStyle w:val="070-TabelaPadro"/>
              <w:jc w:val="center"/>
            </w:pPr>
            <w:bookmarkStart w:id="12224" w:name="BBGRC08AA001"/>
            <w:bookmarkEnd w:id="12224"/>
            <w:r>
              <w:t>Risk of variation of prefixed interest rates</w:t>
            </w:r>
          </w:p>
        </w:tc>
        <w:tc>
          <w:tcPr>
            <w:tcW w:w="1524" w:type="dxa"/>
            <w:tcBorders>
              <w:bottom w:val="single" w:sz="4" w:space="0" w:color="FFFFFF" w:themeColor="background1"/>
            </w:tcBorders>
            <w:shd w:val="solid" w:color="F3F3F3" w:fill="auto"/>
            <w:vAlign w:val="center"/>
          </w:tcPr>
          <w:p w14:paraId="01932C75" w14:textId="77777777" w:rsidR="00794B5E" w:rsidRPr="003E1E0E" w:rsidRDefault="00794B5E" w:rsidP="00876B3D">
            <w:pPr>
              <w:pStyle w:val="070-TabelaPadro"/>
              <w:jc w:val="center"/>
            </w:pPr>
            <w:bookmarkStart w:id="12225" w:name="BBGRC08AB001"/>
            <w:bookmarkEnd w:id="12225"/>
            <w:r>
              <w:t>Decrease</w:t>
            </w:r>
          </w:p>
        </w:tc>
        <w:tc>
          <w:tcPr>
            <w:tcW w:w="1524" w:type="dxa"/>
            <w:tcBorders>
              <w:bottom w:val="single" w:sz="4" w:space="0" w:color="FFFFFF" w:themeColor="background1"/>
            </w:tcBorders>
            <w:shd w:val="solid" w:color="F3F3F3" w:fill="auto"/>
            <w:vAlign w:val="center"/>
          </w:tcPr>
          <w:p w14:paraId="061D2600" w14:textId="77777777" w:rsidR="00794B5E" w:rsidRPr="003E1E0E" w:rsidRDefault="00794B5E" w:rsidP="00876B3D">
            <w:pPr>
              <w:pStyle w:val="070-TabelaPadro"/>
            </w:pPr>
            <w:bookmarkStart w:id="12226" w:name="BBGRC08AC001"/>
            <w:bookmarkEnd w:id="12226"/>
            <w:r>
              <w:t>(48,721)</w:t>
            </w:r>
          </w:p>
        </w:tc>
        <w:tc>
          <w:tcPr>
            <w:tcW w:w="1524" w:type="dxa"/>
            <w:tcBorders>
              <w:bottom w:val="single" w:sz="4" w:space="0" w:color="FFFFFF" w:themeColor="background1"/>
            </w:tcBorders>
            <w:shd w:val="solid" w:color="F3F3F3" w:fill="auto"/>
            <w:vAlign w:val="center"/>
          </w:tcPr>
          <w:p w14:paraId="274788E6" w14:textId="77777777" w:rsidR="00794B5E" w:rsidRPr="003E1E0E" w:rsidRDefault="00794B5E" w:rsidP="00876B3D">
            <w:pPr>
              <w:pStyle w:val="070-TabelaPadro"/>
              <w:jc w:val="center"/>
            </w:pPr>
            <w:bookmarkStart w:id="12227" w:name="BBGRC08AD001"/>
            <w:bookmarkEnd w:id="12227"/>
            <w:r>
              <w:t>Decrease</w:t>
            </w:r>
          </w:p>
        </w:tc>
        <w:tc>
          <w:tcPr>
            <w:tcW w:w="1525" w:type="dxa"/>
            <w:tcBorders>
              <w:bottom w:val="single" w:sz="4" w:space="0" w:color="FFFFFF" w:themeColor="background1"/>
            </w:tcBorders>
            <w:shd w:val="solid" w:color="F3F3F3" w:fill="auto"/>
            <w:vAlign w:val="center"/>
          </w:tcPr>
          <w:p w14:paraId="7E5B95AF" w14:textId="77777777" w:rsidR="00794B5E" w:rsidRPr="003E1E0E" w:rsidRDefault="00794B5E" w:rsidP="00876B3D">
            <w:pPr>
              <w:pStyle w:val="070-TabelaPadro"/>
            </w:pPr>
            <w:bookmarkStart w:id="12228" w:name="BBGRC08AE001"/>
            <w:bookmarkEnd w:id="12228"/>
            <w:r>
              <w:t>(53,162)</w:t>
            </w:r>
            <w:bookmarkStart w:id="12229" w:name="BBGRC08AF001"/>
            <w:bookmarkStart w:id="12230" w:name="BBGRC08AG001"/>
            <w:bookmarkEnd w:id="12229"/>
            <w:bookmarkEnd w:id="12230"/>
          </w:p>
        </w:tc>
      </w:tr>
      <w:tr w:rsidR="00794B5E" w:rsidRPr="003E1E0E" w14:paraId="564F5B71" w14:textId="77777777" w:rsidTr="00876B3D">
        <w:trPr>
          <w:cantSplit/>
        </w:trPr>
        <w:tc>
          <w:tcPr>
            <w:tcW w:w="1701" w:type="dxa"/>
            <w:tcBorders>
              <w:bottom w:val="single" w:sz="4" w:space="0" w:color="FFFFFF" w:themeColor="background1"/>
            </w:tcBorders>
            <w:shd w:val="solid" w:color="E6E6E6" w:fill="auto"/>
            <w:vAlign w:val="center"/>
          </w:tcPr>
          <w:p w14:paraId="461EA4B8" w14:textId="77777777" w:rsidR="00794B5E" w:rsidRPr="003E1E0E" w:rsidRDefault="00794B5E" w:rsidP="00876B3D">
            <w:pPr>
              <w:pStyle w:val="070-TabelaPadro"/>
              <w:jc w:val="left"/>
            </w:pPr>
            <w:bookmarkStart w:id="12231" w:name="BBGRC0800002" w:colFirst="0" w:colLast="0"/>
            <w:bookmarkEnd w:id="12223"/>
            <w:r>
              <w:t>TMS and CDI indices</w:t>
            </w:r>
          </w:p>
        </w:tc>
        <w:tc>
          <w:tcPr>
            <w:tcW w:w="1911" w:type="dxa"/>
            <w:tcBorders>
              <w:bottom w:val="single" w:sz="4" w:space="0" w:color="FFFFFF" w:themeColor="background1"/>
            </w:tcBorders>
            <w:shd w:val="solid" w:color="E6E6E6" w:fill="auto"/>
            <w:vAlign w:val="center"/>
          </w:tcPr>
          <w:p w14:paraId="20A1F106" w14:textId="77777777" w:rsidR="00794B5E" w:rsidRPr="003E1E0E" w:rsidRDefault="00794B5E" w:rsidP="00876B3D">
            <w:pPr>
              <w:pStyle w:val="070-TabelaPadro"/>
              <w:jc w:val="center"/>
            </w:pPr>
            <w:bookmarkStart w:id="12232" w:name="BBGRC08AA002"/>
            <w:bookmarkEnd w:id="12232"/>
            <w:r>
              <w:t>Risk of variation of interest rate indices</w:t>
            </w:r>
          </w:p>
        </w:tc>
        <w:tc>
          <w:tcPr>
            <w:tcW w:w="1524" w:type="dxa"/>
            <w:tcBorders>
              <w:bottom w:val="single" w:sz="4" w:space="0" w:color="FFFFFF" w:themeColor="background1"/>
            </w:tcBorders>
            <w:shd w:val="solid" w:color="E6E6E6" w:fill="auto"/>
            <w:vAlign w:val="center"/>
          </w:tcPr>
          <w:p w14:paraId="7FA84646" w14:textId="77777777" w:rsidR="00794B5E" w:rsidRPr="003E1E0E" w:rsidRDefault="00794B5E" w:rsidP="00876B3D">
            <w:pPr>
              <w:pStyle w:val="070-TabelaPadro"/>
              <w:jc w:val="center"/>
            </w:pPr>
            <w:bookmarkStart w:id="12233" w:name="BBGRC08AB002"/>
            <w:bookmarkEnd w:id="12233"/>
            <w:r>
              <w:t>Increase</w:t>
            </w:r>
          </w:p>
        </w:tc>
        <w:tc>
          <w:tcPr>
            <w:tcW w:w="1524" w:type="dxa"/>
            <w:tcBorders>
              <w:bottom w:val="single" w:sz="4" w:space="0" w:color="FFFFFF" w:themeColor="background1"/>
            </w:tcBorders>
            <w:shd w:val="solid" w:color="E6E6E6" w:fill="auto"/>
            <w:vAlign w:val="center"/>
          </w:tcPr>
          <w:p w14:paraId="759CD620" w14:textId="77777777" w:rsidR="00794B5E" w:rsidRPr="003E1E0E" w:rsidRDefault="00794B5E" w:rsidP="00876B3D">
            <w:pPr>
              <w:pStyle w:val="070-TabelaPadro"/>
            </w:pPr>
            <w:bookmarkStart w:id="12234" w:name="BBGRC08AC002"/>
            <w:bookmarkEnd w:id="12234"/>
            <w:r>
              <w:t>(26)</w:t>
            </w:r>
          </w:p>
        </w:tc>
        <w:tc>
          <w:tcPr>
            <w:tcW w:w="1524" w:type="dxa"/>
            <w:tcBorders>
              <w:bottom w:val="single" w:sz="4" w:space="0" w:color="FFFFFF" w:themeColor="background1"/>
            </w:tcBorders>
            <w:shd w:val="solid" w:color="E6E6E6" w:fill="auto"/>
            <w:vAlign w:val="center"/>
          </w:tcPr>
          <w:p w14:paraId="1CCF7CA4" w14:textId="77777777" w:rsidR="00794B5E" w:rsidRPr="003E1E0E" w:rsidRDefault="00794B5E" w:rsidP="00876B3D">
            <w:pPr>
              <w:pStyle w:val="070-TabelaPadro"/>
              <w:jc w:val="center"/>
            </w:pPr>
            <w:bookmarkStart w:id="12235" w:name="BBGRC08AD002"/>
            <w:bookmarkEnd w:id="12235"/>
            <w:r>
              <w:t>Increase</w:t>
            </w:r>
          </w:p>
        </w:tc>
        <w:tc>
          <w:tcPr>
            <w:tcW w:w="1525" w:type="dxa"/>
            <w:tcBorders>
              <w:bottom w:val="single" w:sz="4" w:space="0" w:color="FFFFFF" w:themeColor="background1"/>
            </w:tcBorders>
            <w:shd w:val="solid" w:color="E6E6E6" w:fill="auto"/>
            <w:vAlign w:val="center"/>
          </w:tcPr>
          <w:p w14:paraId="5EED7286" w14:textId="77777777" w:rsidR="00794B5E" w:rsidRPr="003E1E0E" w:rsidRDefault="00794B5E" w:rsidP="00876B3D">
            <w:pPr>
              <w:pStyle w:val="070-TabelaPadro"/>
            </w:pPr>
            <w:bookmarkStart w:id="12236" w:name="BBGRC08AE002"/>
            <w:bookmarkEnd w:id="12236"/>
            <w:r>
              <w:t>(123)</w:t>
            </w:r>
            <w:bookmarkStart w:id="12237" w:name="BBGRC08AF002"/>
            <w:bookmarkStart w:id="12238" w:name="BBGRC08AG002"/>
            <w:bookmarkEnd w:id="12237"/>
            <w:bookmarkEnd w:id="12238"/>
          </w:p>
        </w:tc>
      </w:tr>
      <w:tr w:rsidR="00794B5E" w:rsidRPr="003E1E0E" w14:paraId="69A6D351" w14:textId="77777777" w:rsidTr="00876B3D">
        <w:trPr>
          <w:cantSplit/>
        </w:trPr>
        <w:tc>
          <w:tcPr>
            <w:tcW w:w="1701" w:type="dxa"/>
            <w:tcBorders>
              <w:bottom w:val="single" w:sz="4" w:space="0" w:color="FFFFFF" w:themeColor="background1"/>
            </w:tcBorders>
            <w:shd w:val="solid" w:color="F3F3F3" w:fill="auto"/>
            <w:vAlign w:val="center"/>
          </w:tcPr>
          <w:p w14:paraId="3D73D2F2" w14:textId="77777777" w:rsidR="00794B5E" w:rsidRPr="003E1E0E" w:rsidRDefault="00794B5E" w:rsidP="00876B3D">
            <w:pPr>
              <w:pStyle w:val="070-TabelaPadro"/>
              <w:jc w:val="left"/>
            </w:pPr>
            <w:bookmarkStart w:id="12239" w:name="BBGRC0800003" w:colFirst="0" w:colLast="0"/>
            <w:bookmarkEnd w:id="12231"/>
            <w:r>
              <w:t>IPCA index</w:t>
            </w:r>
          </w:p>
        </w:tc>
        <w:tc>
          <w:tcPr>
            <w:tcW w:w="1911" w:type="dxa"/>
            <w:tcBorders>
              <w:bottom w:val="single" w:sz="4" w:space="0" w:color="FFFFFF" w:themeColor="background1"/>
            </w:tcBorders>
            <w:shd w:val="solid" w:color="F3F3F3" w:fill="auto"/>
            <w:vAlign w:val="center"/>
          </w:tcPr>
          <w:p w14:paraId="1F70600A" w14:textId="77777777" w:rsidR="00794B5E" w:rsidRPr="003E1E0E" w:rsidRDefault="00794B5E" w:rsidP="00876B3D">
            <w:pPr>
              <w:pStyle w:val="070-TabelaPadro"/>
              <w:jc w:val="center"/>
            </w:pPr>
            <w:bookmarkStart w:id="12240" w:name="BBGRC08AA003"/>
            <w:bookmarkEnd w:id="12240"/>
            <w:r>
              <w:t>Risk of variation of inflation indices</w:t>
            </w:r>
          </w:p>
        </w:tc>
        <w:tc>
          <w:tcPr>
            <w:tcW w:w="1524" w:type="dxa"/>
            <w:tcBorders>
              <w:bottom w:val="single" w:sz="4" w:space="0" w:color="FFFFFF" w:themeColor="background1"/>
            </w:tcBorders>
            <w:shd w:val="solid" w:color="F3F3F3" w:fill="auto"/>
            <w:vAlign w:val="center"/>
          </w:tcPr>
          <w:p w14:paraId="3521161B" w14:textId="77777777" w:rsidR="00794B5E" w:rsidRPr="003E1E0E" w:rsidRDefault="00794B5E" w:rsidP="00876B3D">
            <w:pPr>
              <w:pStyle w:val="070-TabelaPadro"/>
              <w:jc w:val="center"/>
            </w:pPr>
            <w:bookmarkStart w:id="12241" w:name="BBGRC08AB003"/>
            <w:bookmarkEnd w:id="12241"/>
            <w:r>
              <w:t>Increase</w:t>
            </w:r>
          </w:p>
        </w:tc>
        <w:tc>
          <w:tcPr>
            <w:tcW w:w="1524" w:type="dxa"/>
            <w:tcBorders>
              <w:bottom w:val="single" w:sz="4" w:space="0" w:color="FFFFFF" w:themeColor="background1"/>
            </w:tcBorders>
            <w:shd w:val="solid" w:color="F3F3F3" w:fill="auto"/>
            <w:vAlign w:val="center"/>
          </w:tcPr>
          <w:p w14:paraId="5159E5AC" w14:textId="77777777" w:rsidR="00794B5E" w:rsidRPr="003E1E0E" w:rsidRDefault="00794B5E" w:rsidP="00876B3D">
            <w:pPr>
              <w:pStyle w:val="070-TabelaPadro"/>
            </w:pPr>
            <w:bookmarkStart w:id="12242" w:name="BBGRC08AC003"/>
            <w:bookmarkEnd w:id="12242"/>
            <w:r>
              <w:t>(317,108)</w:t>
            </w:r>
          </w:p>
        </w:tc>
        <w:tc>
          <w:tcPr>
            <w:tcW w:w="1524" w:type="dxa"/>
            <w:tcBorders>
              <w:bottom w:val="single" w:sz="4" w:space="0" w:color="FFFFFF" w:themeColor="background1"/>
            </w:tcBorders>
            <w:shd w:val="solid" w:color="F3F3F3" w:fill="auto"/>
            <w:vAlign w:val="center"/>
          </w:tcPr>
          <w:p w14:paraId="00CCC57D" w14:textId="77777777" w:rsidR="00794B5E" w:rsidRPr="003E1E0E" w:rsidRDefault="00794B5E" w:rsidP="00876B3D">
            <w:pPr>
              <w:pStyle w:val="070-TabelaPadro"/>
              <w:jc w:val="center"/>
            </w:pPr>
            <w:bookmarkStart w:id="12243" w:name="BBGRC08AD003"/>
            <w:bookmarkEnd w:id="12243"/>
            <w:r>
              <w:t>Increase</w:t>
            </w:r>
          </w:p>
        </w:tc>
        <w:tc>
          <w:tcPr>
            <w:tcW w:w="1525" w:type="dxa"/>
            <w:tcBorders>
              <w:bottom w:val="single" w:sz="4" w:space="0" w:color="FFFFFF" w:themeColor="background1"/>
            </w:tcBorders>
            <w:shd w:val="solid" w:color="F3F3F3" w:fill="auto"/>
            <w:vAlign w:val="center"/>
          </w:tcPr>
          <w:p w14:paraId="4AC10342" w14:textId="77777777" w:rsidR="00794B5E" w:rsidRPr="003E1E0E" w:rsidRDefault="00794B5E" w:rsidP="00876B3D">
            <w:pPr>
              <w:pStyle w:val="070-TabelaPadro"/>
            </w:pPr>
            <w:bookmarkStart w:id="12244" w:name="BBGRC08AE003"/>
            <w:bookmarkEnd w:id="12244"/>
            <w:r>
              <w:t>(336,471)</w:t>
            </w:r>
            <w:bookmarkStart w:id="12245" w:name="BBGRC08AF003"/>
            <w:bookmarkStart w:id="12246" w:name="BBGRC08AG003"/>
            <w:bookmarkEnd w:id="12245"/>
            <w:bookmarkEnd w:id="12246"/>
          </w:p>
        </w:tc>
      </w:tr>
      <w:tr w:rsidR="00794B5E" w:rsidRPr="003E1E0E" w14:paraId="13F976B9" w14:textId="77777777" w:rsidTr="00876B3D">
        <w:trPr>
          <w:cantSplit/>
        </w:trPr>
        <w:tc>
          <w:tcPr>
            <w:tcW w:w="1701" w:type="dxa"/>
            <w:tcBorders>
              <w:bottom w:val="single" w:sz="4" w:space="0" w:color="CCCCCC"/>
            </w:tcBorders>
            <w:shd w:val="solid" w:color="E6E6E6" w:fill="auto"/>
            <w:vAlign w:val="center"/>
          </w:tcPr>
          <w:p w14:paraId="4005B5A6" w14:textId="77777777" w:rsidR="00794B5E" w:rsidRPr="003E1E0E" w:rsidRDefault="00794B5E" w:rsidP="00876B3D">
            <w:pPr>
              <w:pStyle w:val="070-TabelaPadro"/>
              <w:jc w:val="left"/>
            </w:pPr>
            <w:bookmarkStart w:id="12247" w:name="BBGRC0800005" w:colFirst="0" w:colLast="0"/>
            <w:bookmarkEnd w:id="12239"/>
            <w:r>
              <w:t>Exchange rates variation</w:t>
            </w:r>
          </w:p>
        </w:tc>
        <w:tc>
          <w:tcPr>
            <w:tcW w:w="1911" w:type="dxa"/>
            <w:tcBorders>
              <w:bottom w:val="single" w:sz="4" w:space="0" w:color="CCCCCC"/>
            </w:tcBorders>
            <w:shd w:val="solid" w:color="E6E6E6" w:fill="auto"/>
            <w:vAlign w:val="center"/>
          </w:tcPr>
          <w:p w14:paraId="3616785F" w14:textId="77777777" w:rsidR="00794B5E" w:rsidRPr="003E1E0E" w:rsidRDefault="00794B5E" w:rsidP="00876B3D">
            <w:pPr>
              <w:pStyle w:val="070-TabelaPadro"/>
              <w:jc w:val="center"/>
            </w:pPr>
            <w:bookmarkStart w:id="12248" w:name="BBGRC08AA005"/>
            <w:bookmarkEnd w:id="12248"/>
            <w:r>
              <w:t>Risk of variation of foreign exchange rates</w:t>
            </w:r>
          </w:p>
        </w:tc>
        <w:tc>
          <w:tcPr>
            <w:tcW w:w="1524" w:type="dxa"/>
            <w:tcBorders>
              <w:bottom w:val="single" w:sz="4" w:space="0" w:color="CCCCCC"/>
            </w:tcBorders>
            <w:shd w:val="solid" w:color="E6E6E6" w:fill="auto"/>
            <w:vAlign w:val="center"/>
          </w:tcPr>
          <w:p w14:paraId="1714B0E7" w14:textId="77777777" w:rsidR="00794B5E" w:rsidRPr="003E1E0E" w:rsidRDefault="00794B5E" w:rsidP="00876B3D">
            <w:pPr>
              <w:pStyle w:val="070-TabelaPadro"/>
              <w:jc w:val="center"/>
            </w:pPr>
            <w:bookmarkStart w:id="12249" w:name="BBGRC08AB005"/>
            <w:bookmarkEnd w:id="12249"/>
            <w:r>
              <w:t>Decrease</w:t>
            </w:r>
          </w:p>
        </w:tc>
        <w:tc>
          <w:tcPr>
            <w:tcW w:w="1524" w:type="dxa"/>
            <w:tcBorders>
              <w:bottom w:val="single" w:sz="4" w:space="0" w:color="CCCCCC"/>
            </w:tcBorders>
            <w:shd w:val="solid" w:color="E6E6E6" w:fill="auto"/>
            <w:vAlign w:val="center"/>
          </w:tcPr>
          <w:p w14:paraId="0FD33FF9" w14:textId="77777777" w:rsidR="00794B5E" w:rsidRPr="003E1E0E" w:rsidRDefault="00794B5E" w:rsidP="00876B3D">
            <w:pPr>
              <w:pStyle w:val="070-TabelaPadro"/>
            </w:pPr>
            <w:bookmarkStart w:id="12250" w:name="BBGRC08AC005"/>
            <w:bookmarkEnd w:id="12250"/>
            <w:r>
              <w:t>(74,404)</w:t>
            </w:r>
          </w:p>
        </w:tc>
        <w:tc>
          <w:tcPr>
            <w:tcW w:w="1524" w:type="dxa"/>
            <w:tcBorders>
              <w:bottom w:val="single" w:sz="4" w:space="0" w:color="CCCCCC"/>
            </w:tcBorders>
            <w:shd w:val="solid" w:color="E6E6E6" w:fill="auto"/>
            <w:vAlign w:val="center"/>
          </w:tcPr>
          <w:p w14:paraId="3649F3D2" w14:textId="77777777" w:rsidR="00794B5E" w:rsidRPr="003E1E0E" w:rsidRDefault="00794B5E" w:rsidP="00876B3D">
            <w:pPr>
              <w:pStyle w:val="070-TabelaPadro"/>
              <w:jc w:val="center"/>
            </w:pPr>
            <w:bookmarkStart w:id="12251" w:name="BBGRC08AD005"/>
            <w:bookmarkEnd w:id="12251"/>
            <w:r>
              <w:t>Decrease</w:t>
            </w:r>
          </w:p>
        </w:tc>
        <w:tc>
          <w:tcPr>
            <w:tcW w:w="1525" w:type="dxa"/>
            <w:tcBorders>
              <w:bottom w:val="single" w:sz="4" w:space="0" w:color="CCCCCC"/>
            </w:tcBorders>
            <w:shd w:val="solid" w:color="E6E6E6" w:fill="auto"/>
            <w:vAlign w:val="center"/>
          </w:tcPr>
          <w:p w14:paraId="4E1B9A40" w14:textId="77777777" w:rsidR="00794B5E" w:rsidRPr="003E1E0E" w:rsidRDefault="00794B5E" w:rsidP="00876B3D">
            <w:pPr>
              <w:pStyle w:val="070-TabelaPadro"/>
            </w:pPr>
            <w:bookmarkStart w:id="12252" w:name="BBGRC08AE005"/>
            <w:bookmarkEnd w:id="12252"/>
            <w:r>
              <w:t>(102,283)</w:t>
            </w:r>
            <w:bookmarkStart w:id="12253" w:name="BBGRC08AF005"/>
            <w:bookmarkStart w:id="12254" w:name="BBGRC08AG005"/>
            <w:bookmarkEnd w:id="12253"/>
            <w:bookmarkEnd w:id="12254"/>
          </w:p>
        </w:tc>
      </w:tr>
      <w:bookmarkEnd w:id="12222"/>
      <w:bookmarkEnd w:id="12247"/>
    </w:tbl>
    <w:p w14:paraId="644C5924" w14:textId="77777777" w:rsidR="00794B5E" w:rsidRPr="004805B5" w:rsidRDefault="00794B5E" w:rsidP="00A02974">
      <w:pPr>
        <w:pStyle w:val="072-Rodapdatabela"/>
      </w:pPr>
    </w:p>
    <w:tbl>
      <w:tblPr>
        <w:tblW w:w="97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9 - Sensitivity analysis - Trading portfolio - Scenario III"/>
        <w:tblDescription w:val="PubliCon - Sistema de Gerenciamento do Documentos Contábeis para Publicação&#10;&#10;Última atualização do mapa do quadro em: "/>
      </w:tblPr>
      <w:tblGrid>
        <w:gridCol w:w="1701"/>
        <w:gridCol w:w="1911"/>
        <w:gridCol w:w="1524"/>
        <w:gridCol w:w="1524"/>
        <w:gridCol w:w="1524"/>
        <w:gridCol w:w="1525"/>
      </w:tblGrid>
      <w:tr w:rsidR="00794B5E" w:rsidRPr="003E1E0E" w14:paraId="494C0EC9" w14:textId="77777777" w:rsidTr="00876B3D">
        <w:trPr>
          <w:cantSplit/>
          <w:tblHeader/>
        </w:trPr>
        <w:tc>
          <w:tcPr>
            <w:tcW w:w="1701" w:type="dxa"/>
            <w:vMerge w:val="restart"/>
            <w:shd w:val="solid" w:color="132B4A" w:fill="auto"/>
            <w:vAlign w:val="center"/>
          </w:tcPr>
          <w:p w14:paraId="6004B449" w14:textId="77777777" w:rsidR="00794B5E" w:rsidRPr="003E1E0E" w:rsidRDefault="00794B5E" w:rsidP="00876B3D">
            <w:pPr>
              <w:pStyle w:val="070-TabelaPadro"/>
              <w:jc w:val="center"/>
            </w:pPr>
            <w:bookmarkStart w:id="12255" w:name="BBGRC09"/>
            <w:r>
              <w:lastRenderedPageBreak/>
              <w:t>Risk factor</w:t>
            </w:r>
          </w:p>
        </w:tc>
        <w:tc>
          <w:tcPr>
            <w:tcW w:w="1911" w:type="dxa"/>
            <w:vMerge w:val="restart"/>
            <w:shd w:val="solid" w:color="132B4A" w:fill="auto"/>
            <w:vAlign w:val="center"/>
          </w:tcPr>
          <w:p w14:paraId="2F85382D" w14:textId="77777777" w:rsidR="00794B5E" w:rsidRPr="003E1E0E" w:rsidRDefault="00794B5E" w:rsidP="00876B3D">
            <w:pPr>
              <w:pStyle w:val="070-TabelaPadro"/>
              <w:jc w:val="center"/>
            </w:pPr>
            <w:r>
              <w:t>Concept</w:t>
            </w:r>
          </w:p>
        </w:tc>
        <w:tc>
          <w:tcPr>
            <w:tcW w:w="6097" w:type="dxa"/>
            <w:gridSpan w:val="4"/>
            <w:tcBorders>
              <w:bottom w:val="single" w:sz="4" w:space="0" w:color="FFFFFF" w:themeColor="background1"/>
            </w:tcBorders>
            <w:shd w:val="solid" w:color="132B4A" w:fill="auto"/>
            <w:vAlign w:val="center"/>
          </w:tcPr>
          <w:p w14:paraId="24C8E027" w14:textId="77777777" w:rsidR="00794B5E" w:rsidRPr="003E1E0E" w:rsidRDefault="00794B5E" w:rsidP="00876B3D">
            <w:pPr>
              <w:pStyle w:val="070-TabelaPadro"/>
              <w:jc w:val="center"/>
            </w:pPr>
            <w:r>
              <w:t>Scenario III</w:t>
            </w:r>
          </w:p>
        </w:tc>
      </w:tr>
      <w:tr w:rsidR="00794B5E" w:rsidRPr="003E1E0E" w14:paraId="2C33BBC0" w14:textId="77777777" w:rsidTr="00876B3D">
        <w:trPr>
          <w:cantSplit/>
          <w:tblHeader/>
        </w:trPr>
        <w:tc>
          <w:tcPr>
            <w:tcW w:w="1701" w:type="dxa"/>
            <w:vMerge/>
            <w:shd w:val="solid" w:color="132B4A" w:fill="auto"/>
            <w:vAlign w:val="center"/>
          </w:tcPr>
          <w:p w14:paraId="05E00DF7" w14:textId="77777777" w:rsidR="00794B5E" w:rsidRPr="003E1E0E" w:rsidRDefault="00794B5E" w:rsidP="00876B3D">
            <w:pPr>
              <w:pStyle w:val="070-TabelaPadro"/>
              <w:jc w:val="center"/>
            </w:pPr>
          </w:p>
        </w:tc>
        <w:tc>
          <w:tcPr>
            <w:tcW w:w="1911" w:type="dxa"/>
            <w:vMerge/>
            <w:shd w:val="solid" w:color="132B4A" w:fill="auto"/>
            <w:vAlign w:val="center"/>
          </w:tcPr>
          <w:p w14:paraId="7F846124" w14:textId="77777777" w:rsidR="00794B5E" w:rsidRPr="003E1E0E" w:rsidRDefault="00794B5E" w:rsidP="00876B3D">
            <w:pPr>
              <w:pStyle w:val="070-TabelaPadro"/>
              <w:jc w:val="center"/>
            </w:pPr>
          </w:p>
        </w:tc>
        <w:tc>
          <w:tcPr>
            <w:tcW w:w="3048" w:type="dxa"/>
            <w:gridSpan w:val="2"/>
            <w:tcBorders>
              <w:bottom w:val="single" w:sz="4" w:space="0" w:color="FFFFFF" w:themeColor="background1"/>
            </w:tcBorders>
            <w:shd w:val="solid" w:color="132B4A" w:fill="auto"/>
            <w:vAlign w:val="center"/>
          </w:tcPr>
          <w:p w14:paraId="148FACEC" w14:textId="77777777" w:rsidR="00794B5E" w:rsidRPr="003E1E0E" w:rsidRDefault="00794B5E" w:rsidP="00876B3D">
            <w:pPr>
              <w:pStyle w:val="070-TabelaPadro"/>
              <w:jc w:val="center"/>
            </w:pPr>
            <w:r>
              <w:t>Mar 31, 2022</w:t>
            </w:r>
          </w:p>
        </w:tc>
        <w:tc>
          <w:tcPr>
            <w:tcW w:w="3049" w:type="dxa"/>
            <w:gridSpan w:val="2"/>
            <w:tcBorders>
              <w:bottom w:val="single" w:sz="4" w:space="0" w:color="FFFFFF" w:themeColor="background1"/>
            </w:tcBorders>
            <w:shd w:val="solid" w:color="132B4A" w:fill="auto"/>
            <w:vAlign w:val="center"/>
          </w:tcPr>
          <w:p w14:paraId="66E9A389" w14:textId="77777777" w:rsidR="00794B5E" w:rsidRPr="003E1E0E" w:rsidRDefault="00794B5E" w:rsidP="00876B3D">
            <w:pPr>
              <w:pStyle w:val="070-TabelaPadro"/>
              <w:jc w:val="center"/>
            </w:pPr>
            <w:r>
              <w:t>Dec 31, 2021</w:t>
            </w:r>
          </w:p>
        </w:tc>
      </w:tr>
      <w:tr w:rsidR="00794B5E" w:rsidRPr="003E1E0E" w14:paraId="33FBA324" w14:textId="77777777" w:rsidTr="00876B3D">
        <w:trPr>
          <w:cantSplit/>
          <w:tblHeader/>
        </w:trPr>
        <w:tc>
          <w:tcPr>
            <w:tcW w:w="1701" w:type="dxa"/>
            <w:vMerge/>
            <w:tcBorders>
              <w:bottom w:val="single" w:sz="4" w:space="0" w:color="FFFFFF" w:themeColor="background1"/>
            </w:tcBorders>
            <w:shd w:val="solid" w:color="132B4A" w:fill="auto"/>
            <w:vAlign w:val="center"/>
          </w:tcPr>
          <w:p w14:paraId="57B68DB0" w14:textId="77777777" w:rsidR="00794B5E" w:rsidRPr="003E1E0E" w:rsidRDefault="00794B5E" w:rsidP="00876B3D">
            <w:pPr>
              <w:pStyle w:val="070-TabelaPadro"/>
              <w:jc w:val="center"/>
            </w:pPr>
          </w:p>
        </w:tc>
        <w:tc>
          <w:tcPr>
            <w:tcW w:w="1911" w:type="dxa"/>
            <w:vMerge/>
            <w:tcBorders>
              <w:bottom w:val="single" w:sz="4" w:space="0" w:color="FFFFFF" w:themeColor="background1"/>
            </w:tcBorders>
            <w:shd w:val="solid" w:color="132B4A" w:fill="auto"/>
            <w:vAlign w:val="center"/>
          </w:tcPr>
          <w:p w14:paraId="11668A15" w14:textId="77777777" w:rsidR="00794B5E" w:rsidRPr="003E1E0E" w:rsidRDefault="00794B5E" w:rsidP="00876B3D">
            <w:pPr>
              <w:pStyle w:val="070-TabelaPadro"/>
              <w:jc w:val="center"/>
            </w:pPr>
          </w:p>
        </w:tc>
        <w:tc>
          <w:tcPr>
            <w:tcW w:w="1524" w:type="dxa"/>
            <w:tcBorders>
              <w:bottom w:val="single" w:sz="4" w:space="0" w:color="FFFFFF" w:themeColor="background1"/>
            </w:tcBorders>
            <w:shd w:val="solid" w:color="132B4A" w:fill="auto"/>
            <w:vAlign w:val="center"/>
          </w:tcPr>
          <w:p w14:paraId="25CC05BF" w14:textId="77777777" w:rsidR="00794B5E" w:rsidRPr="003E1E0E" w:rsidRDefault="00794B5E" w:rsidP="00876B3D">
            <w:pPr>
              <w:pStyle w:val="070-TabelaPadro"/>
              <w:jc w:val="center"/>
            </w:pPr>
            <w:r>
              <w:t>Variation of rates</w:t>
            </w:r>
          </w:p>
        </w:tc>
        <w:tc>
          <w:tcPr>
            <w:tcW w:w="1524" w:type="dxa"/>
            <w:tcBorders>
              <w:bottom w:val="single" w:sz="4" w:space="0" w:color="FFFFFF" w:themeColor="background1"/>
            </w:tcBorders>
            <w:shd w:val="solid" w:color="132B4A" w:fill="auto"/>
            <w:vAlign w:val="center"/>
          </w:tcPr>
          <w:p w14:paraId="1F053A1E" w14:textId="77777777" w:rsidR="00794B5E" w:rsidRPr="003E1E0E" w:rsidRDefault="00794B5E" w:rsidP="00876B3D">
            <w:pPr>
              <w:pStyle w:val="070-TabelaPadro"/>
              <w:jc w:val="center"/>
            </w:pPr>
            <w:r>
              <w:t>Income/(expense)</w:t>
            </w:r>
          </w:p>
        </w:tc>
        <w:tc>
          <w:tcPr>
            <w:tcW w:w="1524" w:type="dxa"/>
            <w:tcBorders>
              <w:bottom w:val="single" w:sz="4" w:space="0" w:color="FFFFFF" w:themeColor="background1"/>
            </w:tcBorders>
            <w:shd w:val="solid" w:color="132B4A" w:fill="auto"/>
            <w:vAlign w:val="center"/>
          </w:tcPr>
          <w:p w14:paraId="2693608D" w14:textId="77777777" w:rsidR="00794B5E" w:rsidRPr="003E1E0E" w:rsidRDefault="00794B5E" w:rsidP="00876B3D">
            <w:pPr>
              <w:pStyle w:val="070-TabelaPadro"/>
              <w:jc w:val="center"/>
            </w:pPr>
            <w:r>
              <w:t>Variation of rates</w:t>
            </w:r>
          </w:p>
        </w:tc>
        <w:tc>
          <w:tcPr>
            <w:tcW w:w="1525" w:type="dxa"/>
            <w:tcBorders>
              <w:bottom w:val="single" w:sz="4" w:space="0" w:color="FFFFFF" w:themeColor="background1"/>
            </w:tcBorders>
            <w:shd w:val="solid" w:color="132B4A" w:fill="auto"/>
            <w:vAlign w:val="center"/>
          </w:tcPr>
          <w:p w14:paraId="7EEBB7EB" w14:textId="77777777" w:rsidR="00794B5E" w:rsidRPr="003E1E0E" w:rsidRDefault="00794B5E" w:rsidP="00876B3D">
            <w:pPr>
              <w:pStyle w:val="070-TabelaPadro"/>
              <w:jc w:val="center"/>
            </w:pPr>
            <w:r>
              <w:t>Income/(expense)</w:t>
            </w:r>
          </w:p>
        </w:tc>
      </w:tr>
      <w:tr w:rsidR="00794B5E" w:rsidRPr="003E1E0E" w14:paraId="32A8CA76" w14:textId="77777777" w:rsidTr="00876B3D">
        <w:trPr>
          <w:cantSplit/>
        </w:trPr>
        <w:tc>
          <w:tcPr>
            <w:tcW w:w="1701" w:type="dxa"/>
            <w:tcBorders>
              <w:bottom w:val="single" w:sz="4" w:space="0" w:color="FFFFFF" w:themeColor="background1"/>
            </w:tcBorders>
            <w:shd w:val="solid" w:color="F3F3F3" w:fill="auto"/>
            <w:vAlign w:val="center"/>
          </w:tcPr>
          <w:p w14:paraId="57AE5DCA" w14:textId="77777777" w:rsidR="00794B5E" w:rsidRPr="003E1E0E" w:rsidRDefault="00794B5E" w:rsidP="00876B3D">
            <w:pPr>
              <w:pStyle w:val="070-TabelaPadro"/>
              <w:jc w:val="left"/>
            </w:pPr>
            <w:bookmarkStart w:id="12256" w:name="BBGRC0900001" w:colFirst="0" w:colLast="0"/>
            <w:r>
              <w:t>Prefixed rate</w:t>
            </w:r>
          </w:p>
        </w:tc>
        <w:tc>
          <w:tcPr>
            <w:tcW w:w="1911" w:type="dxa"/>
            <w:tcBorders>
              <w:bottom w:val="single" w:sz="4" w:space="0" w:color="FFFFFF" w:themeColor="background1"/>
            </w:tcBorders>
            <w:shd w:val="solid" w:color="F3F3F3" w:fill="auto"/>
            <w:vAlign w:val="center"/>
          </w:tcPr>
          <w:p w14:paraId="5750F3AF" w14:textId="77777777" w:rsidR="00794B5E" w:rsidRPr="003E1E0E" w:rsidRDefault="00794B5E" w:rsidP="00876B3D">
            <w:pPr>
              <w:pStyle w:val="070-TabelaPadro"/>
              <w:jc w:val="center"/>
            </w:pPr>
            <w:bookmarkStart w:id="12257" w:name="BBGRC09AA001"/>
            <w:bookmarkEnd w:id="12257"/>
            <w:r>
              <w:t>Risk of variation of prefixed interest rates</w:t>
            </w:r>
          </w:p>
        </w:tc>
        <w:tc>
          <w:tcPr>
            <w:tcW w:w="1524" w:type="dxa"/>
            <w:tcBorders>
              <w:bottom w:val="single" w:sz="4" w:space="0" w:color="FFFFFF" w:themeColor="background1"/>
            </w:tcBorders>
            <w:shd w:val="solid" w:color="F3F3F3" w:fill="auto"/>
            <w:vAlign w:val="center"/>
          </w:tcPr>
          <w:p w14:paraId="57A17097" w14:textId="77777777" w:rsidR="00794B5E" w:rsidRPr="003E1E0E" w:rsidRDefault="00794B5E" w:rsidP="00876B3D">
            <w:pPr>
              <w:pStyle w:val="070-TabelaPadro"/>
              <w:jc w:val="center"/>
            </w:pPr>
            <w:bookmarkStart w:id="12258" w:name="BBGRC09AB001"/>
            <w:bookmarkEnd w:id="12258"/>
            <w:r>
              <w:t>Decrease</w:t>
            </w:r>
          </w:p>
        </w:tc>
        <w:tc>
          <w:tcPr>
            <w:tcW w:w="1524" w:type="dxa"/>
            <w:tcBorders>
              <w:bottom w:val="single" w:sz="4" w:space="0" w:color="FFFFFF" w:themeColor="background1"/>
            </w:tcBorders>
            <w:shd w:val="solid" w:color="F3F3F3" w:fill="auto"/>
            <w:vAlign w:val="center"/>
          </w:tcPr>
          <w:p w14:paraId="67693FE6" w14:textId="77777777" w:rsidR="00794B5E" w:rsidRPr="003E1E0E" w:rsidRDefault="00794B5E" w:rsidP="00876B3D">
            <w:pPr>
              <w:pStyle w:val="070-TabelaPadro"/>
            </w:pPr>
            <w:bookmarkStart w:id="12259" w:name="BBGRC09AC001"/>
            <w:bookmarkEnd w:id="12259"/>
            <w:r>
              <w:t>(105,217)</w:t>
            </w:r>
          </w:p>
        </w:tc>
        <w:tc>
          <w:tcPr>
            <w:tcW w:w="1524" w:type="dxa"/>
            <w:tcBorders>
              <w:bottom w:val="single" w:sz="4" w:space="0" w:color="FFFFFF" w:themeColor="background1"/>
            </w:tcBorders>
            <w:shd w:val="solid" w:color="F3F3F3" w:fill="auto"/>
            <w:vAlign w:val="center"/>
          </w:tcPr>
          <w:p w14:paraId="4BC53BBC" w14:textId="77777777" w:rsidR="00794B5E" w:rsidRPr="003E1E0E" w:rsidRDefault="00794B5E" w:rsidP="00876B3D">
            <w:pPr>
              <w:pStyle w:val="070-TabelaPadro"/>
              <w:jc w:val="center"/>
            </w:pPr>
            <w:bookmarkStart w:id="12260" w:name="BBGRC09AD001"/>
            <w:bookmarkEnd w:id="12260"/>
            <w:r>
              <w:t>Decrease</w:t>
            </w:r>
          </w:p>
        </w:tc>
        <w:tc>
          <w:tcPr>
            <w:tcW w:w="1525" w:type="dxa"/>
            <w:tcBorders>
              <w:bottom w:val="single" w:sz="4" w:space="0" w:color="FFFFFF" w:themeColor="background1"/>
            </w:tcBorders>
            <w:shd w:val="solid" w:color="F3F3F3" w:fill="auto"/>
            <w:vAlign w:val="center"/>
          </w:tcPr>
          <w:p w14:paraId="68918BB0" w14:textId="77777777" w:rsidR="00794B5E" w:rsidRPr="003E1E0E" w:rsidRDefault="00794B5E" w:rsidP="00876B3D">
            <w:pPr>
              <w:pStyle w:val="070-TabelaPadro"/>
            </w:pPr>
            <w:bookmarkStart w:id="12261" w:name="BBGRC09AE001"/>
            <w:bookmarkEnd w:id="12261"/>
            <w:r>
              <w:t>(103,254)</w:t>
            </w:r>
            <w:bookmarkStart w:id="12262" w:name="BBGRC09AF001"/>
            <w:bookmarkStart w:id="12263" w:name="BBGRC09AG001"/>
            <w:bookmarkEnd w:id="12262"/>
            <w:bookmarkEnd w:id="12263"/>
          </w:p>
        </w:tc>
      </w:tr>
      <w:tr w:rsidR="00794B5E" w:rsidRPr="003E1E0E" w14:paraId="07C02896" w14:textId="77777777" w:rsidTr="00876B3D">
        <w:trPr>
          <w:cantSplit/>
        </w:trPr>
        <w:tc>
          <w:tcPr>
            <w:tcW w:w="1701" w:type="dxa"/>
            <w:tcBorders>
              <w:bottom w:val="single" w:sz="4" w:space="0" w:color="FFFFFF" w:themeColor="background1"/>
            </w:tcBorders>
            <w:shd w:val="solid" w:color="E6E6E6" w:fill="auto"/>
            <w:vAlign w:val="center"/>
          </w:tcPr>
          <w:p w14:paraId="106BDD72" w14:textId="77777777" w:rsidR="00794B5E" w:rsidRPr="003E1E0E" w:rsidRDefault="00794B5E" w:rsidP="00876B3D">
            <w:pPr>
              <w:pStyle w:val="070-TabelaPadro"/>
              <w:jc w:val="left"/>
            </w:pPr>
            <w:bookmarkStart w:id="12264" w:name="BBGRC0900002" w:colFirst="0" w:colLast="0"/>
            <w:bookmarkEnd w:id="12256"/>
            <w:r>
              <w:t>TMS and CDI indices</w:t>
            </w:r>
          </w:p>
        </w:tc>
        <w:tc>
          <w:tcPr>
            <w:tcW w:w="1911" w:type="dxa"/>
            <w:tcBorders>
              <w:bottom w:val="single" w:sz="4" w:space="0" w:color="FFFFFF" w:themeColor="background1"/>
            </w:tcBorders>
            <w:shd w:val="solid" w:color="E6E6E6" w:fill="auto"/>
            <w:vAlign w:val="center"/>
          </w:tcPr>
          <w:p w14:paraId="151B2A52" w14:textId="77777777" w:rsidR="00794B5E" w:rsidRPr="003E1E0E" w:rsidRDefault="00794B5E" w:rsidP="00876B3D">
            <w:pPr>
              <w:pStyle w:val="070-TabelaPadro"/>
              <w:jc w:val="center"/>
            </w:pPr>
            <w:bookmarkStart w:id="12265" w:name="BBGRC09AA002"/>
            <w:bookmarkEnd w:id="12265"/>
            <w:r>
              <w:t>Risk of variation of interest rate indices</w:t>
            </w:r>
          </w:p>
        </w:tc>
        <w:tc>
          <w:tcPr>
            <w:tcW w:w="1524" w:type="dxa"/>
            <w:tcBorders>
              <w:bottom w:val="single" w:sz="4" w:space="0" w:color="FFFFFF" w:themeColor="background1"/>
            </w:tcBorders>
            <w:shd w:val="solid" w:color="E6E6E6" w:fill="auto"/>
            <w:vAlign w:val="center"/>
          </w:tcPr>
          <w:p w14:paraId="4E333F57" w14:textId="77777777" w:rsidR="00794B5E" w:rsidRPr="003E1E0E" w:rsidRDefault="00794B5E" w:rsidP="00876B3D">
            <w:pPr>
              <w:pStyle w:val="070-TabelaPadro"/>
              <w:jc w:val="center"/>
            </w:pPr>
            <w:bookmarkStart w:id="12266" w:name="BBGRC09AB002"/>
            <w:bookmarkEnd w:id="12266"/>
            <w:r>
              <w:t>Increase</w:t>
            </w:r>
          </w:p>
        </w:tc>
        <w:tc>
          <w:tcPr>
            <w:tcW w:w="1524" w:type="dxa"/>
            <w:tcBorders>
              <w:bottom w:val="single" w:sz="4" w:space="0" w:color="FFFFFF" w:themeColor="background1"/>
            </w:tcBorders>
            <w:shd w:val="solid" w:color="E6E6E6" w:fill="auto"/>
            <w:vAlign w:val="center"/>
          </w:tcPr>
          <w:p w14:paraId="1F11C53F" w14:textId="77777777" w:rsidR="00794B5E" w:rsidRPr="003E1E0E" w:rsidRDefault="00794B5E" w:rsidP="00876B3D">
            <w:pPr>
              <w:pStyle w:val="070-TabelaPadro"/>
            </w:pPr>
            <w:bookmarkStart w:id="12267" w:name="BBGRC09AC002"/>
            <w:bookmarkEnd w:id="12267"/>
            <w:r>
              <w:t>(52)</w:t>
            </w:r>
          </w:p>
        </w:tc>
        <w:tc>
          <w:tcPr>
            <w:tcW w:w="1524" w:type="dxa"/>
            <w:tcBorders>
              <w:bottom w:val="single" w:sz="4" w:space="0" w:color="FFFFFF" w:themeColor="background1"/>
            </w:tcBorders>
            <w:shd w:val="solid" w:color="E6E6E6" w:fill="auto"/>
            <w:vAlign w:val="center"/>
          </w:tcPr>
          <w:p w14:paraId="07C8D729" w14:textId="77777777" w:rsidR="00794B5E" w:rsidRPr="003E1E0E" w:rsidRDefault="00794B5E" w:rsidP="00876B3D">
            <w:pPr>
              <w:pStyle w:val="070-TabelaPadro"/>
              <w:jc w:val="center"/>
            </w:pPr>
            <w:bookmarkStart w:id="12268" w:name="BBGRC09AD002"/>
            <w:bookmarkEnd w:id="12268"/>
            <w:r>
              <w:t>Increase</w:t>
            </w:r>
          </w:p>
        </w:tc>
        <w:tc>
          <w:tcPr>
            <w:tcW w:w="1525" w:type="dxa"/>
            <w:tcBorders>
              <w:bottom w:val="single" w:sz="4" w:space="0" w:color="FFFFFF" w:themeColor="background1"/>
            </w:tcBorders>
            <w:shd w:val="solid" w:color="E6E6E6" w:fill="auto"/>
            <w:vAlign w:val="center"/>
          </w:tcPr>
          <w:p w14:paraId="3EF2E822" w14:textId="77777777" w:rsidR="00794B5E" w:rsidRPr="003E1E0E" w:rsidRDefault="00794B5E" w:rsidP="00876B3D">
            <w:pPr>
              <w:pStyle w:val="070-TabelaPadro"/>
            </w:pPr>
            <w:bookmarkStart w:id="12269" w:name="BBGRC09AE002"/>
            <w:bookmarkEnd w:id="12269"/>
            <w:r>
              <w:t>(246)</w:t>
            </w:r>
            <w:bookmarkStart w:id="12270" w:name="BBGRC09AF002"/>
            <w:bookmarkStart w:id="12271" w:name="BBGRC09AG002"/>
            <w:bookmarkEnd w:id="12270"/>
            <w:bookmarkEnd w:id="12271"/>
          </w:p>
        </w:tc>
      </w:tr>
      <w:tr w:rsidR="00794B5E" w:rsidRPr="003E1E0E" w14:paraId="6954546F" w14:textId="77777777" w:rsidTr="00876B3D">
        <w:trPr>
          <w:cantSplit/>
        </w:trPr>
        <w:tc>
          <w:tcPr>
            <w:tcW w:w="1701" w:type="dxa"/>
            <w:tcBorders>
              <w:bottom w:val="single" w:sz="4" w:space="0" w:color="FFFFFF" w:themeColor="background1"/>
            </w:tcBorders>
            <w:shd w:val="solid" w:color="F3F3F3" w:fill="auto"/>
            <w:vAlign w:val="center"/>
          </w:tcPr>
          <w:p w14:paraId="71E1B9DD" w14:textId="77777777" w:rsidR="00794B5E" w:rsidRPr="003E1E0E" w:rsidRDefault="00794B5E" w:rsidP="00876B3D">
            <w:pPr>
              <w:pStyle w:val="070-TabelaPadro"/>
              <w:jc w:val="left"/>
            </w:pPr>
            <w:bookmarkStart w:id="12272" w:name="BBGRC0900003" w:colFirst="0" w:colLast="0"/>
            <w:bookmarkEnd w:id="12264"/>
            <w:r>
              <w:t>IPCA index</w:t>
            </w:r>
          </w:p>
        </w:tc>
        <w:tc>
          <w:tcPr>
            <w:tcW w:w="1911" w:type="dxa"/>
            <w:tcBorders>
              <w:bottom w:val="single" w:sz="4" w:space="0" w:color="FFFFFF" w:themeColor="background1"/>
            </w:tcBorders>
            <w:shd w:val="solid" w:color="F3F3F3" w:fill="auto"/>
            <w:vAlign w:val="center"/>
          </w:tcPr>
          <w:p w14:paraId="7BA4360A" w14:textId="77777777" w:rsidR="00794B5E" w:rsidRPr="003E1E0E" w:rsidRDefault="00794B5E" w:rsidP="00876B3D">
            <w:pPr>
              <w:pStyle w:val="070-TabelaPadro"/>
              <w:jc w:val="center"/>
            </w:pPr>
            <w:bookmarkStart w:id="12273" w:name="BBGRC09AA003"/>
            <w:bookmarkEnd w:id="12273"/>
            <w:r>
              <w:t>Risk of variation of inflation indices</w:t>
            </w:r>
          </w:p>
        </w:tc>
        <w:tc>
          <w:tcPr>
            <w:tcW w:w="1524" w:type="dxa"/>
            <w:tcBorders>
              <w:bottom w:val="single" w:sz="4" w:space="0" w:color="FFFFFF" w:themeColor="background1"/>
            </w:tcBorders>
            <w:shd w:val="solid" w:color="F3F3F3" w:fill="auto"/>
            <w:vAlign w:val="center"/>
          </w:tcPr>
          <w:p w14:paraId="65BA070E" w14:textId="77777777" w:rsidR="00794B5E" w:rsidRPr="003E1E0E" w:rsidRDefault="00794B5E" w:rsidP="00876B3D">
            <w:pPr>
              <w:pStyle w:val="070-TabelaPadro"/>
              <w:jc w:val="center"/>
            </w:pPr>
            <w:bookmarkStart w:id="12274" w:name="BBGRC09AB003"/>
            <w:bookmarkEnd w:id="12274"/>
            <w:r>
              <w:t>Increase</w:t>
            </w:r>
          </w:p>
        </w:tc>
        <w:tc>
          <w:tcPr>
            <w:tcW w:w="1524" w:type="dxa"/>
            <w:tcBorders>
              <w:bottom w:val="single" w:sz="4" w:space="0" w:color="FFFFFF" w:themeColor="background1"/>
            </w:tcBorders>
            <w:shd w:val="solid" w:color="F3F3F3" w:fill="auto"/>
            <w:vAlign w:val="center"/>
          </w:tcPr>
          <w:p w14:paraId="2CAD93CE" w14:textId="77777777" w:rsidR="00794B5E" w:rsidRPr="003E1E0E" w:rsidRDefault="00794B5E" w:rsidP="00876B3D">
            <w:pPr>
              <w:pStyle w:val="070-TabelaPadro"/>
            </w:pPr>
            <w:bookmarkStart w:id="12275" w:name="BBGRC09AC003"/>
            <w:bookmarkEnd w:id="12275"/>
            <w:r>
              <w:t>(596,450)</w:t>
            </w:r>
          </w:p>
        </w:tc>
        <w:tc>
          <w:tcPr>
            <w:tcW w:w="1524" w:type="dxa"/>
            <w:tcBorders>
              <w:bottom w:val="single" w:sz="4" w:space="0" w:color="FFFFFF" w:themeColor="background1"/>
            </w:tcBorders>
            <w:shd w:val="solid" w:color="F3F3F3" w:fill="auto"/>
            <w:vAlign w:val="center"/>
          </w:tcPr>
          <w:p w14:paraId="1A0C1902" w14:textId="77777777" w:rsidR="00794B5E" w:rsidRPr="003E1E0E" w:rsidRDefault="00794B5E" w:rsidP="00876B3D">
            <w:pPr>
              <w:pStyle w:val="070-TabelaPadro"/>
              <w:jc w:val="center"/>
            </w:pPr>
            <w:bookmarkStart w:id="12276" w:name="BBGRC09AD003"/>
            <w:bookmarkEnd w:id="12276"/>
            <w:r>
              <w:t>Increase</w:t>
            </w:r>
          </w:p>
        </w:tc>
        <w:tc>
          <w:tcPr>
            <w:tcW w:w="1525" w:type="dxa"/>
            <w:tcBorders>
              <w:bottom w:val="single" w:sz="4" w:space="0" w:color="FFFFFF" w:themeColor="background1"/>
            </w:tcBorders>
            <w:shd w:val="solid" w:color="F3F3F3" w:fill="auto"/>
            <w:vAlign w:val="center"/>
          </w:tcPr>
          <w:p w14:paraId="5D282D07" w14:textId="77777777" w:rsidR="00794B5E" w:rsidRPr="003E1E0E" w:rsidRDefault="00794B5E" w:rsidP="00876B3D">
            <w:pPr>
              <w:pStyle w:val="070-TabelaPadro"/>
            </w:pPr>
            <w:bookmarkStart w:id="12277" w:name="BBGRC09AE003"/>
            <w:bookmarkEnd w:id="12277"/>
            <w:r>
              <w:t>(634,338)</w:t>
            </w:r>
            <w:bookmarkStart w:id="12278" w:name="BBGRC09AF003"/>
            <w:bookmarkStart w:id="12279" w:name="BBGRC09AG003"/>
            <w:bookmarkEnd w:id="12278"/>
            <w:bookmarkEnd w:id="12279"/>
          </w:p>
        </w:tc>
      </w:tr>
      <w:tr w:rsidR="00794B5E" w:rsidRPr="003E1E0E" w14:paraId="47E9BE0A" w14:textId="77777777" w:rsidTr="00876B3D">
        <w:trPr>
          <w:cantSplit/>
        </w:trPr>
        <w:tc>
          <w:tcPr>
            <w:tcW w:w="1701" w:type="dxa"/>
            <w:tcBorders>
              <w:bottom w:val="single" w:sz="4" w:space="0" w:color="CCCCCC"/>
            </w:tcBorders>
            <w:shd w:val="solid" w:color="E6E6E6" w:fill="auto"/>
            <w:vAlign w:val="center"/>
          </w:tcPr>
          <w:p w14:paraId="63381FEE" w14:textId="77777777" w:rsidR="00794B5E" w:rsidRPr="003E1E0E" w:rsidRDefault="00794B5E" w:rsidP="00876B3D">
            <w:pPr>
              <w:pStyle w:val="070-TabelaPadro"/>
              <w:jc w:val="left"/>
            </w:pPr>
            <w:bookmarkStart w:id="12280" w:name="BBGRC0900005" w:colFirst="0" w:colLast="0"/>
            <w:bookmarkEnd w:id="12272"/>
            <w:r>
              <w:t>Exchange rates variation</w:t>
            </w:r>
          </w:p>
        </w:tc>
        <w:tc>
          <w:tcPr>
            <w:tcW w:w="1911" w:type="dxa"/>
            <w:tcBorders>
              <w:bottom w:val="single" w:sz="4" w:space="0" w:color="CCCCCC"/>
            </w:tcBorders>
            <w:shd w:val="solid" w:color="E6E6E6" w:fill="auto"/>
            <w:vAlign w:val="center"/>
          </w:tcPr>
          <w:p w14:paraId="7B2DE618" w14:textId="77777777" w:rsidR="00794B5E" w:rsidRPr="003E1E0E" w:rsidRDefault="00794B5E" w:rsidP="00876B3D">
            <w:pPr>
              <w:pStyle w:val="070-TabelaPadro"/>
              <w:jc w:val="center"/>
            </w:pPr>
            <w:bookmarkStart w:id="12281" w:name="BBGRC09AA005"/>
            <w:bookmarkEnd w:id="12281"/>
            <w:r>
              <w:t>Risk of variation of foreign exchange rates</w:t>
            </w:r>
          </w:p>
        </w:tc>
        <w:tc>
          <w:tcPr>
            <w:tcW w:w="1524" w:type="dxa"/>
            <w:tcBorders>
              <w:bottom w:val="single" w:sz="4" w:space="0" w:color="CCCCCC"/>
            </w:tcBorders>
            <w:shd w:val="solid" w:color="E6E6E6" w:fill="auto"/>
            <w:vAlign w:val="center"/>
          </w:tcPr>
          <w:p w14:paraId="2AE1117E" w14:textId="77777777" w:rsidR="00794B5E" w:rsidRPr="003E1E0E" w:rsidRDefault="00794B5E" w:rsidP="00876B3D">
            <w:pPr>
              <w:pStyle w:val="070-TabelaPadro"/>
              <w:jc w:val="center"/>
            </w:pPr>
            <w:bookmarkStart w:id="12282" w:name="BBGRC09AB005"/>
            <w:bookmarkEnd w:id="12282"/>
            <w:r>
              <w:t>Decrease</w:t>
            </w:r>
          </w:p>
        </w:tc>
        <w:tc>
          <w:tcPr>
            <w:tcW w:w="1524" w:type="dxa"/>
            <w:tcBorders>
              <w:bottom w:val="single" w:sz="4" w:space="0" w:color="CCCCCC"/>
            </w:tcBorders>
            <w:shd w:val="solid" w:color="E6E6E6" w:fill="auto"/>
            <w:vAlign w:val="center"/>
          </w:tcPr>
          <w:p w14:paraId="1768E279" w14:textId="77777777" w:rsidR="00794B5E" w:rsidRPr="003E1E0E" w:rsidRDefault="00794B5E" w:rsidP="00876B3D">
            <w:pPr>
              <w:pStyle w:val="070-TabelaPadro"/>
            </w:pPr>
            <w:bookmarkStart w:id="12283" w:name="BBGRC09AC005"/>
            <w:bookmarkEnd w:id="12283"/>
            <w:r>
              <w:t>(148,807)</w:t>
            </w:r>
          </w:p>
        </w:tc>
        <w:tc>
          <w:tcPr>
            <w:tcW w:w="1524" w:type="dxa"/>
            <w:tcBorders>
              <w:bottom w:val="single" w:sz="4" w:space="0" w:color="CCCCCC"/>
            </w:tcBorders>
            <w:shd w:val="solid" w:color="E6E6E6" w:fill="auto"/>
            <w:vAlign w:val="center"/>
          </w:tcPr>
          <w:p w14:paraId="2DC4EB50" w14:textId="77777777" w:rsidR="00794B5E" w:rsidRPr="003E1E0E" w:rsidRDefault="00794B5E" w:rsidP="00876B3D">
            <w:pPr>
              <w:pStyle w:val="070-TabelaPadro"/>
              <w:jc w:val="center"/>
            </w:pPr>
            <w:bookmarkStart w:id="12284" w:name="BBGRC09AD005"/>
            <w:bookmarkEnd w:id="12284"/>
            <w:r>
              <w:t>Decrease</w:t>
            </w:r>
          </w:p>
        </w:tc>
        <w:tc>
          <w:tcPr>
            <w:tcW w:w="1525" w:type="dxa"/>
            <w:tcBorders>
              <w:bottom w:val="single" w:sz="4" w:space="0" w:color="CCCCCC"/>
            </w:tcBorders>
            <w:shd w:val="solid" w:color="E6E6E6" w:fill="auto"/>
            <w:vAlign w:val="center"/>
          </w:tcPr>
          <w:p w14:paraId="76842E1B" w14:textId="77777777" w:rsidR="00794B5E" w:rsidRPr="003E1E0E" w:rsidRDefault="00794B5E" w:rsidP="00876B3D">
            <w:pPr>
              <w:pStyle w:val="070-TabelaPadro"/>
            </w:pPr>
            <w:bookmarkStart w:id="12285" w:name="BBGRC09AE005"/>
            <w:bookmarkEnd w:id="12285"/>
            <w:r>
              <w:t>(204,567)</w:t>
            </w:r>
            <w:bookmarkStart w:id="12286" w:name="BBGRC09AF005"/>
            <w:bookmarkStart w:id="12287" w:name="BBGRC09AG005"/>
            <w:bookmarkEnd w:id="12286"/>
            <w:bookmarkEnd w:id="12287"/>
          </w:p>
        </w:tc>
      </w:tr>
      <w:bookmarkEnd w:id="12255"/>
      <w:bookmarkEnd w:id="12280"/>
    </w:tbl>
    <w:p w14:paraId="6D2C65C3" w14:textId="77777777" w:rsidR="00794B5E" w:rsidRPr="004805B5" w:rsidRDefault="00794B5E" w:rsidP="00A02974">
      <w:pPr>
        <w:pStyle w:val="072-Rodapdatabela"/>
      </w:pPr>
    </w:p>
    <w:p w14:paraId="5B48EBC4" w14:textId="77777777" w:rsidR="00794B5E" w:rsidRPr="004805B5" w:rsidRDefault="00794B5E" w:rsidP="00AF1C45">
      <w:pPr>
        <w:pStyle w:val="050-TextoPadro"/>
      </w:pPr>
      <w:r w:rsidRPr="004805B5">
        <w:rPr>
          <w:rFonts w:eastAsiaTheme="minorEastAsia"/>
        </w:rPr>
        <w:t>For transactions classified in the Banking Book, appreciations or depreciations resulting from changes in interest</w:t>
      </w:r>
      <w:r w:rsidRPr="004805B5">
        <w:t xml:space="preserve"> rates practiced in the market do not imply in a significant financial or accounting impact on the Bank's income as a result of the portfolio composition which is principally: loan operations (consumer credit, agribusiness, working capital, etc.); retail funding (demand, time, and savings deposits), and securities, which are booked by the contracted interest rates. In addition, it should be pointed out that these portfolios, except the securities available for sale, have as their principal characteristic the intention to hold the respective operations to maturity and, hence they are not subject to the effects of fluctuating interest rates, or the fact that such transactions are naturally related to other instruments (natural hedge), hence minimizing the impacts of a stress scenario.</w:t>
      </w:r>
    </w:p>
    <w:p w14:paraId="178996D9" w14:textId="77777777" w:rsidR="00794B5E" w:rsidRPr="004805B5" w:rsidRDefault="00794B5E" w:rsidP="00AF1C45">
      <w:pPr>
        <w:pStyle w:val="050-TextoPadro"/>
      </w:pPr>
      <w:r w:rsidRPr="004805B5">
        <w:t>The tables below show a summary of the Trading Portfolio (Trading) and of the Banking Book for the financial and non-financial entities controlled by the bank:</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0 - Sensitivity analysis - Trading and non trading port  - Scenario I"/>
        <w:tblDescription w:val="PubliCon - Sistema de Gerenciamento do Documentos Contábeis para Publicação&#10;&#10;Última atualização do mapa do quadro em: "/>
      </w:tblPr>
      <w:tblGrid>
        <w:gridCol w:w="1701"/>
        <w:gridCol w:w="1913"/>
        <w:gridCol w:w="1534"/>
        <w:gridCol w:w="1534"/>
        <w:gridCol w:w="1534"/>
        <w:gridCol w:w="1535"/>
      </w:tblGrid>
      <w:tr w:rsidR="00794B5E" w:rsidRPr="003E1E0E" w14:paraId="58A866C6" w14:textId="77777777" w:rsidTr="00876B3D">
        <w:trPr>
          <w:cantSplit/>
          <w:tblHeader/>
        </w:trPr>
        <w:tc>
          <w:tcPr>
            <w:tcW w:w="1701" w:type="dxa"/>
            <w:vMerge w:val="restart"/>
            <w:shd w:val="solid" w:color="132B4A" w:fill="auto"/>
            <w:vAlign w:val="center"/>
          </w:tcPr>
          <w:p w14:paraId="146CB1BD" w14:textId="77777777" w:rsidR="00794B5E" w:rsidRPr="003E1E0E" w:rsidRDefault="00794B5E" w:rsidP="00AF1C45">
            <w:pPr>
              <w:pStyle w:val="070-TabelaPadro"/>
              <w:jc w:val="center"/>
            </w:pPr>
            <w:bookmarkStart w:id="12288" w:name="BBGRC10"/>
            <w:r>
              <w:t>Risk factor</w:t>
            </w:r>
          </w:p>
        </w:tc>
        <w:tc>
          <w:tcPr>
            <w:tcW w:w="1913" w:type="dxa"/>
            <w:vMerge w:val="restart"/>
            <w:shd w:val="solid" w:color="132B4A" w:fill="auto"/>
            <w:vAlign w:val="center"/>
          </w:tcPr>
          <w:p w14:paraId="28EB6E43" w14:textId="77777777" w:rsidR="00794B5E" w:rsidRPr="003E1E0E" w:rsidRDefault="00794B5E" w:rsidP="00AF1C45">
            <w:pPr>
              <w:pStyle w:val="070-TabelaPadro"/>
              <w:jc w:val="center"/>
            </w:pPr>
            <w:r>
              <w:t>Concept</w:t>
            </w:r>
          </w:p>
        </w:tc>
        <w:tc>
          <w:tcPr>
            <w:tcW w:w="6137" w:type="dxa"/>
            <w:gridSpan w:val="4"/>
            <w:tcBorders>
              <w:bottom w:val="single" w:sz="4" w:space="0" w:color="FFFFFF" w:themeColor="background1"/>
            </w:tcBorders>
            <w:shd w:val="solid" w:color="132B4A" w:fill="auto"/>
            <w:vAlign w:val="center"/>
          </w:tcPr>
          <w:p w14:paraId="6AF1C892" w14:textId="77777777" w:rsidR="00794B5E" w:rsidRPr="003E1E0E" w:rsidRDefault="00794B5E" w:rsidP="00AF1C45">
            <w:pPr>
              <w:pStyle w:val="070-TabelaPadro"/>
              <w:jc w:val="center"/>
            </w:pPr>
            <w:r>
              <w:t>Scenario I</w:t>
            </w:r>
          </w:p>
        </w:tc>
      </w:tr>
      <w:tr w:rsidR="00794B5E" w:rsidRPr="003E1E0E" w14:paraId="2B3129D0" w14:textId="77777777" w:rsidTr="00876B3D">
        <w:trPr>
          <w:cantSplit/>
          <w:tblHeader/>
        </w:trPr>
        <w:tc>
          <w:tcPr>
            <w:tcW w:w="1701" w:type="dxa"/>
            <w:vMerge/>
            <w:shd w:val="solid" w:color="132B4A" w:fill="auto"/>
            <w:vAlign w:val="center"/>
          </w:tcPr>
          <w:p w14:paraId="4F7B9CC2" w14:textId="77777777" w:rsidR="00794B5E" w:rsidRPr="003E1E0E" w:rsidRDefault="00794B5E" w:rsidP="00AF1C45">
            <w:pPr>
              <w:pStyle w:val="070-TabelaPadro"/>
              <w:jc w:val="center"/>
            </w:pPr>
          </w:p>
        </w:tc>
        <w:tc>
          <w:tcPr>
            <w:tcW w:w="1913" w:type="dxa"/>
            <w:vMerge/>
            <w:shd w:val="solid" w:color="132B4A" w:fill="auto"/>
            <w:vAlign w:val="center"/>
          </w:tcPr>
          <w:p w14:paraId="5439AEB8" w14:textId="77777777" w:rsidR="00794B5E" w:rsidRPr="003E1E0E" w:rsidRDefault="00794B5E" w:rsidP="00AF1C45">
            <w:pPr>
              <w:pStyle w:val="070-TabelaPadro"/>
              <w:jc w:val="center"/>
            </w:pPr>
          </w:p>
        </w:tc>
        <w:tc>
          <w:tcPr>
            <w:tcW w:w="3068" w:type="dxa"/>
            <w:gridSpan w:val="2"/>
            <w:tcBorders>
              <w:bottom w:val="single" w:sz="4" w:space="0" w:color="FFFFFF" w:themeColor="background1"/>
            </w:tcBorders>
            <w:shd w:val="solid" w:color="132B4A" w:fill="auto"/>
            <w:vAlign w:val="center"/>
          </w:tcPr>
          <w:p w14:paraId="43F0A66E" w14:textId="77777777" w:rsidR="00794B5E" w:rsidRPr="003E1E0E" w:rsidRDefault="00794B5E" w:rsidP="00AF1C45">
            <w:pPr>
              <w:pStyle w:val="070-TabelaPadro"/>
              <w:jc w:val="center"/>
            </w:pPr>
            <w:r>
              <w:t>Mar 31, 2022</w:t>
            </w:r>
          </w:p>
        </w:tc>
        <w:tc>
          <w:tcPr>
            <w:tcW w:w="3069" w:type="dxa"/>
            <w:gridSpan w:val="2"/>
            <w:tcBorders>
              <w:bottom w:val="single" w:sz="4" w:space="0" w:color="FFFFFF" w:themeColor="background1"/>
            </w:tcBorders>
            <w:shd w:val="solid" w:color="132B4A" w:fill="auto"/>
            <w:vAlign w:val="center"/>
          </w:tcPr>
          <w:p w14:paraId="022D9EC9" w14:textId="77777777" w:rsidR="00794B5E" w:rsidRPr="003E1E0E" w:rsidRDefault="00794B5E" w:rsidP="00AF1C45">
            <w:pPr>
              <w:pStyle w:val="070-TabelaPadro"/>
              <w:jc w:val="center"/>
            </w:pPr>
            <w:r>
              <w:t>Dec 31, 2021</w:t>
            </w:r>
          </w:p>
        </w:tc>
      </w:tr>
      <w:tr w:rsidR="00794B5E" w:rsidRPr="003E1E0E" w14:paraId="068AD82D" w14:textId="77777777" w:rsidTr="00876B3D">
        <w:trPr>
          <w:cantSplit/>
          <w:tblHeader/>
        </w:trPr>
        <w:tc>
          <w:tcPr>
            <w:tcW w:w="1701" w:type="dxa"/>
            <w:vMerge/>
            <w:tcBorders>
              <w:bottom w:val="single" w:sz="4" w:space="0" w:color="FFFFFF" w:themeColor="background1"/>
            </w:tcBorders>
            <w:shd w:val="solid" w:color="132B4A" w:fill="auto"/>
            <w:vAlign w:val="center"/>
          </w:tcPr>
          <w:p w14:paraId="181DCB29" w14:textId="77777777" w:rsidR="00794B5E" w:rsidRPr="003E1E0E" w:rsidRDefault="00794B5E" w:rsidP="00AF1C45">
            <w:pPr>
              <w:pStyle w:val="070-TabelaPadro"/>
              <w:jc w:val="center"/>
            </w:pPr>
          </w:p>
        </w:tc>
        <w:tc>
          <w:tcPr>
            <w:tcW w:w="1913" w:type="dxa"/>
            <w:vMerge/>
            <w:tcBorders>
              <w:bottom w:val="single" w:sz="4" w:space="0" w:color="FFFFFF" w:themeColor="background1"/>
            </w:tcBorders>
            <w:shd w:val="solid" w:color="132B4A" w:fill="auto"/>
            <w:vAlign w:val="center"/>
          </w:tcPr>
          <w:p w14:paraId="4A07B005" w14:textId="77777777" w:rsidR="00794B5E" w:rsidRPr="003E1E0E" w:rsidRDefault="00794B5E" w:rsidP="00AF1C45">
            <w:pPr>
              <w:pStyle w:val="070-TabelaPadro"/>
              <w:jc w:val="center"/>
            </w:pPr>
          </w:p>
        </w:tc>
        <w:tc>
          <w:tcPr>
            <w:tcW w:w="1534" w:type="dxa"/>
            <w:tcBorders>
              <w:bottom w:val="single" w:sz="4" w:space="0" w:color="FFFFFF" w:themeColor="background1"/>
            </w:tcBorders>
            <w:shd w:val="solid" w:color="132B4A" w:fill="auto"/>
            <w:vAlign w:val="center"/>
          </w:tcPr>
          <w:p w14:paraId="23F89EA3" w14:textId="77777777" w:rsidR="00794B5E" w:rsidRPr="003E1E0E" w:rsidRDefault="00794B5E" w:rsidP="00AF1C45">
            <w:pPr>
              <w:pStyle w:val="070-TabelaPadro"/>
              <w:jc w:val="center"/>
            </w:pPr>
            <w:r>
              <w:t>Variation of rates</w:t>
            </w:r>
          </w:p>
        </w:tc>
        <w:tc>
          <w:tcPr>
            <w:tcW w:w="1534" w:type="dxa"/>
            <w:tcBorders>
              <w:bottom w:val="single" w:sz="4" w:space="0" w:color="FFFFFF" w:themeColor="background1"/>
            </w:tcBorders>
            <w:shd w:val="solid" w:color="132B4A" w:fill="auto"/>
            <w:vAlign w:val="center"/>
          </w:tcPr>
          <w:p w14:paraId="13EA9F7F" w14:textId="77777777" w:rsidR="00794B5E" w:rsidRPr="003E1E0E" w:rsidRDefault="00794B5E" w:rsidP="00AF1C45">
            <w:pPr>
              <w:pStyle w:val="070-TabelaPadro"/>
              <w:jc w:val="center"/>
            </w:pPr>
            <w:r>
              <w:t>Income/(expense)</w:t>
            </w:r>
          </w:p>
        </w:tc>
        <w:tc>
          <w:tcPr>
            <w:tcW w:w="1534" w:type="dxa"/>
            <w:tcBorders>
              <w:bottom w:val="single" w:sz="4" w:space="0" w:color="FFFFFF" w:themeColor="background1"/>
            </w:tcBorders>
            <w:shd w:val="solid" w:color="132B4A" w:fill="auto"/>
            <w:vAlign w:val="center"/>
          </w:tcPr>
          <w:p w14:paraId="2AF57B2B" w14:textId="77777777" w:rsidR="00794B5E" w:rsidRPr="003E1E0E" w:rsidRDefault="00794B5E" w:rsidP="00AF1C45">
            <w:pPr>
              <w:pStyle w:val="070-TabelaPadro"/>
              <w:jc w:val="center"/>
            </w:pPr>
            <w:r>
              <w:t>Variation of rates</w:t>
            </w:r>
          </w:p>
        </w:tc>
        <w:tc>
          <w:tcPr>
            <w:tcW w:w="1535" w:type="dxa"/>
            <w:tcBorders>
              <w:bottom w:val="single" w:sz="4" w:space="0" w:color="FFFFFF" w:themeColor="background1"/>
            </w:tcBorders>
            <w:shd w:val="solid" w:color="132B4A" w:fill="auto"/>
            <w:vAlign w:val="center"/>
          </w:tcPr>
          <w:p w14:paraId="2682E4A8" w14:textId="77777777" w:rsidR="00794B5E" w:rsidRPr="003E1E0E" w:rsidRDefault="00794B5E" w:rsidP="00AF1C45">
            <w:pPr>
              <w:pStyle w:val="070-TabelaPadro"/>
              <w:jc w:val="center"/>
            </w:pPr>
            <w:r>
              <w:t>Income/(expense)</w:t>
            </w:r>
          </w:p>
        </w:tc>
      </w:tr>
      <w:tr w:rsidR="00794B5E" w:rsidRPr="003E1E0E" w14:paraId="552AA177" w14:textId="77777777" w:rsidTr="00876B3D">
        <w:trPr>
          <w:cantSplit/>
        </w:trPr>
        <w:tc>
          <w:tcPr>
            <w:tcW w:w="1701" w:type="dxa"/>
            <w:tcBorders>
              <w:bottom w:val="single" w:sz="4" w:space="0" w:color="FFFFFF" w:themeColor="background1"/>
            </w:tcBorders>
            <w:shd w:val="clear" w:color="auto" w:fill="F3F3F3"/>
            <w:vAlign w:val="center"/>
          </w:tcPr>
          <w:p w14:paraId="1793F358" w14:textId="77777777" w:rsidR="00794B5E" w:rsidRPr="003E1E0E" w:rsidRDefault="00794B5E" w:rsidP="00AF1C45">
            <w:pPr>
              <w:pStyle w:val="070-TabelaPadro"/>
              <w:jc w:val="left"/>
            </w:pPr>
            <w:bookmarkStart w:id="12289" w:name="BBGRC1000001" w:colFirst="0" w:colLast="0"/>
            <w:r>
              <w:t>Prefixed rate</w:t>
            </w:r>
          </w:p>
        </w:tc>
        <w:tc>
          <w:tcPr>
            <w:tcW w:w="1913" w:type="dxa"/>
            <w:tcBorders>
              <w:bottom w:val="single" w:sz="4" w:space="0" w:color="FFFFFF" w:themeColor="background1"/>
            </w:tcBorders>
            <w:shd w:val="clear" w:color="auto" w:fill="F3F3F3"/>
            <w:vAlign w:val="center"/>
          </w:tcPr>
          <w:p w14:paraId="21EB24E7" w14:textId="77777777" w:rsidR="00794B5E" w:rsidRPr="003E1E0E" w:rsidRDefault="00794B5E" w:rsidP="00AF1C45">
            <w:pPr>
              <w:pStyle w:val="070-TabelaPadro"/>
              <w:jc w:val="center"/>
            </w:pPr>
            <w:bookmarkStart w:id="12290" w:name="BBGRC10AA001"/>
            <w:bookmarkEnd w:id="12290"/>
            <w:r>
              <w:t>Risk of variation of prefixed interest rates</w:t>
            </w:r>
          </w:p>
        </w:tc>
        <w:tc>
          <w:tcPr>
            <w:tcW w:w="1534" w:type="dxa"/>
            <w:tcBorders>
              <w:bottom w:val="single" w:sz="4" w:space="0" w:color="FFFFFF" w:themeColor="background1"/>
            </w:tcBorders>
            <w:shd w:val="clear" w:color="auto" w:fill="F3F3F3"/>
            <w:vAlign w:val="center"/>
          </w:tcPr>
          <w:p w14:paraId="54F372A8" w14:textId="77777777" w:rsidR="00794B5E" w:rsidRPr="003E1E0E" w:rsidRDefault="00794B5E" w:rsidP="00AF1C45">
            <w:pPr>
              <w:pStyle w:val="070-TabelaPadro"/>
              <w:jc w:val="center"/>
            </w:pPr>
            <w:bookmarkStart w:id="12291" w:name="BBGRC10AB001"/>
            <w:bookmarkEnd w:id="12291"/>
            <w:r>
              <w:t>Increase</w:t>
            </w:r>
          </w:p>
        </w:tc>
        <w:tc>
          <w:tcPr>
            <w:tcW w:w="1534" w:type="dxa"/>
            <w:tcBorders>
              <w:bottom w:val="single" w:sz="4" w:space="0" w:color="FFFFFF" w:themeColor="background1"/>
            </w:tcBorders>
            <w:shd w:val="clear" w:color="auto" w:fill="F3F3F3"/>
            <w:vAlign w:val="center"/>
          </w:tcPr>
          <w:p w14:paraId="1A826E7A" w14:textId="77777777" w:rsidR="00794B5E" w:rsidRPr="003E1E0E" w:rsidRDefault="00794B5E" w:rsidP="00AF1C45">
            <w:pPr>
              <w:pStyle w:val="070-TabelaPadro"/>
            </w:pPr>
            <w:bookmarkStart w:id="12292" w:name="BBGRC10AC001"/>
            <w:bookmarkEnd w:id="12292"/>
            <w:r>
              <w:t>(7,800,905)</w:t>
            </w:r>
          </w:p>
        </w:tc>
        <w:tc>
          <w:tcPr>
            <w:tcW w:w="1534" w:type="dxa"/>
            <w:tcBorders>
              <w:bottom w:val="single" w:sz="4" w:space="0" w:color="FFFFFF" w:themeColor="background1"/>
            </w:tcBorders>
            <w:shd w:val="clear" w:color="auto" w:fill="F3F3F3"/>
            <w:vAlign w:val="center"/>
          </w:tcPr>
          <w:p w14:paraId="18D4F0D3" w14:textId="77777777" w:rsidR="00794B5E" w:rsidRPr="003E1E0E" w:rsidRDefault="00794B5E" w:rsidP="00AF1C45">
            <w:pPr>
              <w:pStyle w:val="070-TabelaPadro"/>
              <w:jc w:val="center"/>
            </w:pPr>
            <w:bookmarkStart w:id="12293" w:name="BBGRC10AD001"/>
            <w:bookmarkEnd w:id="12293"/>
            <w:r>
              <w:t>Increase</w:t>
            </w:r>
          </w:p>
        </w:tc>
        <w:tc>
          <w:tcPr>
            <w:tcW w:w="1535" w:type="dxa"/>
            <w:tcBorders>
              <w:bottom w:val="single" w:sz="4" w:space="0" w:color="FFFFFF" w:themeColor="background1"/>
            </w:tcBorders>
            <w:shd w:val="clear" w:color="auto" w:fill="F3F3F3"/>
            <w:vAlign w:val="center"/>
          </w:tcPr>
          <w:p w14:paraId="3C279277" w14:textId="77777777" w:rsidR="00794B5E" w:rsidRPr="003E1E0E" w:rsidRDefault="00794B5E" w:rsidP="00AF1C45">
            <w:pPr>
              <w:pStyle w:val="070-TabelaPadro"/>
            </w:pPr>
            <w:bookmarkStart w:id="12294" w:name="BBGRC10AE001"/>
            <w:bookmarkEnd w:id="12294"/>
            <w:r>
              <w:t>(20,504,416)</w:t>
            </w:r>
            <w:bookmarkStart w:id="12295" w:name="BBGRC10AF001"/>
            <w:bookmarkStart w:id="12296" w:name="BBGRC10AG001"/>
            <w:bookmarkEnd w:id="12295"/>
            <w:bookmarkEnd w:id="12296"/>
          </w:p>
        </w:tc>
      </w:tr>
      <w:tr w:rsidR="00794B5E" w:rsidRPr="003E1E0E" w14:paraId="1790734F" w14:textId="77777777" w:rsidTr="00876B3D">
        <w:trPr>
          <w:cantSplit/>
        </w:trPr>
        <w:tc>
          <w:tcPr>
            <w:tcW w:w="1701" w:type="dxa"/>
            <w:tcBorders>
              <w:bottom w:val="single" w:sz="4" w:space="0" w:color="FFFFFF" w:themeColor="background1"/>
            </w:tcBorders>
            <w:shd w:val="clear" w:color="auto" w:fill="E6E6E6"/>
            <w:vAlign w:val="center"/>
          </w:tcPr>
          <w:p w14:paraId="5F8141F2" w14:textId="77777777" w:rsidR="00794B5E" w:rsidRPr="003E1E0E" w:rsidRDefault="00794B5E" w:rsidP="00AF1C45">
            <w:pPr>
              <w:pStyle w:val="070-TabelaPadro"/>
              <w:jc w:val="left"/>
            </w:pPr>
            <w:bookmarkStart w:id="12297" w:name="BBGRC1000002" w:colFirst="0" w:colLast="0"/>
            <w:bookmarkEnd w:id="12289"/>
            <w:r>
              <w:t>TR</w:t>
            </w:r>
          </w:p>
        </w:tc>
        <w:tc>
          <w:tcPr>
            <w:tcW w:w="1913" w:type="dxa"/>
            <w:vMerge w:val="restart"/>
            <w:shd w:val="clear" w:color="auto" w:fill="E6E6E6"/>
            <w:vAlign w:val="center"/>
          </w:tcPr>
          <w:p w14:paraId="7CCBDA72" w14:textId="77777777" w:rsidR="00794B5E" w:rsidRPr="003E1E0E" w:rsidRDefault="00794B5E" w:rsidP="00AF1C45">
            <w:pPr>
              <w:pStyle w:val="070-TabelaPadro"/>
              <w:jc w:val="center"/>
            </w:pPr>
            <w:bookmarkStart w:id="12298" w:name="BBGRC10AA002"/>
            <w:bookmarkEnd w:id="12298"/>
            <w:r>
              <w:t>Risk of variation of interest rate indices</w:t>
            </w:r>
          </w:p>
        </w:tc>
        <w:tc>
          <w:tcPr>
            <w:tcW w:w="1534" w:type="dxa"/>
            <w:tcBorders>
              <w:bottom w:val="single" w:sz="4" w:space="0" w:color="FFFFFF" w:themeColor="background1"/>
            </w:tcBorders>
            <w:shd w:val="clear" w:color="auto" w:fill="E6E6E6"/>
            <w:vAlign w:val="center"/>
          </w:tcPr>
          <w:p w14:paraId="33883915" w14:textId="77777777" w:rsidR="00794B5E" w:rsidRPr="003E1E0E" w:rsidRDefault="00794B5E" w:rsidP="00AF1C45">
            <w:pPr>
              <w:pStyle w:val="070-TabelaPadro"/>
              <w:jc w:val="center"/>
            </w:pPr>
            <w:bookmarkStart w:id="12299" w:name="BBGRC10AB002"/>
            <w:bookmarkEnd w:id="12299"/>
            <w:r>
              <w:t>Increase</w:t>
            </w:r>
          </w:p>
        </w:tc>
        <w:tc>
          <w:tcPr>
            <w:tcW w:w="1534" w:type="dxa"/>
            <w:tcBorders>
              <w:bottom w:val="single" w:sz="4" w:space="0" w:color="FFFFFF" w:themeColor="background1"/>
            </w:tcBorders>
            <w:shd w:val="clear" w:color="auto" w:fill="E6E6E6"/>
            <w:vAlign w:val="center"/>
          </w:tcPr>
          <w:p w14:paraId="0C02A33D" w14:textId="77777777" w:rsidR="00794B5E" w:rsidRPr="003E1E0E" w:rsidRDefault="00794B5E" w:rsidP="00AF1C45">
            <w:pPr>
              <w:pStyle w:val="070-TabelaPadro"/>
            </w:pPr>
            <w:bookmarkStart w:id="12300" w:name="BBGRC10AC002"/>
            <w:bookmarkEnd w:id="12300"/>
            <w:r>
              <w:t>6,325,245</w:t>
            </w:r>
          </w:p>
        </w:tc>
        <w:tc>
          <w:tcPr>
            <w:tcW w:w="1534" w:type="dxa"/>
            <w:tcBorders>
              <w:bottom w:val="single" w:sz="4" w:space="0" w:color="FFFFFF" w:themeColor="background1"/>
            </w:tcBorders>
            <w:shd w:val="clear" w:color="auto" w:fill="E6E6E6"/>
            <w:vAlign w:val="center"/>
          </w:tcPr>
          <w:p w14:paraId="5C3D0F02" w14:textId="77777777" w:rsidR="00794B5E" w:rsidRPr="003E1E0E" w:rsidRDefault="00794B5E" w:rsidP="00AF1C45">
            <w:pPr>
              <w:pStyle w:val="070-TabelaPadro"/>
              <w:jc w:val="center"/>
            </w:pPr>
            <w:bookmarkStart w:id="12301" w:name="BBGRC10AD002"/>
            <w:bookmarkEnd w:id="12301"/>
            <w:r>
              <w:t>Increase</w:t>
            </w:r>
          </w:p>
        </w:tc>
        <w:tc>
          <w:tcPr>
            <w:tcW w:w="1535" w:type="dxa"/>
            <w:tcBorders>
              <w:bottom w:val="single" w:sz="4" w:space="0" w:color="FFFFFF" w:themeColor="background1"/>
            </w:tcBorders>
            <w:shd w:val="clear" w:color="auto" w:fill="E6E6E6"/>
            <w:vAlign w:val="center"/>
          </w:tcPr>
          <w:p w14:paraId="2D75B43E" w14:textId="77777777" w:rsidR="00794B5E" w:rsidRPr="003E1E0E" w:rsidRDefault="00794B5E" w:rsidP="00AF1C45">
            <w:pPr>
              <w:pStyle w:val="070-TabelaPadro"/>
            </w:pPr>
            <w:bookmarkStart w:id="12302" w:name="BBGRC10AE002"/>
            <w:bookmarkEnd w:id="12302"/>
            <w:r>
              <w:t>17,843,777</w:t>
            </w:r>
            <w:bookmarkStart w:id="12303" w:name="BBGRC10AF002"/>
            <w:bookmarkStart w:id="12304" w:name="BBGRC10AG002"/>
            <w:bookmarkEnd w:id="12303"/>
            <w:bookmarkEnd w:id="12304"/>
          </w:p>
        </w:tc>
      </w:tr>
      <w:tr w:rsidR="00794B5E" w:rsidRPr="003E1E0E" w14:paraId="122B40A5" w14:textId="77777777" w:rsidTr="00876B3D">
        <w:trPr>
          <w:cantSplit/>
        </w:trPr>
        <w:tc>
          <w:tcPr>
            <w:tcW w:w="1701" w:type="dxa"/>
            <w:tcBorders>
              <w:bottom w:val="single" w:sz="4" w:space="0" w:color="FFFFFF" w:themeColor="background1"/>
            </w:tcBorders>
            <w:shd w:val="clear" w:color="auto" w:fill="E6E6E6"/>
            <w:vAlign w:val="center"/>
          </w:tcPr>
          <w:p w14:paraId="1BA46DCD" w14:textId="77777777" w:rsidR="00794B5E" w:rsidRPr="003E1E0E" w:rsidRDefault="00794B5E" w:rsidP="00AF1C45">
            <w:pPr>
              <w:pStyle w:val="070-TabelaPadro"/>
              <w:jc w:val="left"/>
            </w:pPr>
            <w:bookmarkStart w:id="12305" w:name="BBGRC1000003" w:colFirst="0" w:colLast="0"/>
            <w:bookmarkEnd w:id="12297"/>
            <w:r>
              <w:t>TBF</w:t>
            </w:r>
          </w:p>
        </w:tc>
        <w:tc>
          <w:tcPr>
            <w:tcW w:w="1913" w:type="dxa"/>
            <w:vMerge/>
            <w:shd w:val="clear" w:color="auto" w:fill="E6E6E6"/>
            <w:vAlign w:val="center"/>
          </w:tcPr>
          <w:p w14:paraId="0E150B9F" w14:textId="77777777" w:rsidR="00794B5E" w:rsidRPr="003E1E0E" w:rsidRDefault="00794B5E" w:rsidP="00AF1C45">
            <w:pPr>
              <w:pStyle w:val="070-TabelaPadro"/>
              <w:jc w:val="center"/>
            </w:pPr>
            <w:bookmarkStart w:id="12306" w:name="BBGRC10AA003"/>
            <w:bookmarkEnd w:id="12306"/>
          </w:p>
        </w:tc>
        <w:tc>
          <w:tcPr>
            <w:tcW w:w="1534" w:type="dxa"/>
            <w:tcBorders>
              <w:bottom w:val="single" w:sz="4" w:space="0" w:color="FFFFFF" w:themeColor="background1"/>
            </w:tcBorders>
            <w:shd w:val="clear" w:color="auto" w:fill="E6E6E6"/>
            <w:vAlign w:val="center"/>
          </w:tcPr>
          <w:p w14:paraId="586B8470" w14:textId="77777777" w:rsidR="00794B5E" w:rsidRPr="003E1E0E" w:rsidRDefault="00794B5E" w:rsidP="00AF1C45">
            <w:pPr>
              <w:pStyle w:val="070-TabelaPadro"/>
              <w:jc w:val="center"/>
            </w:pPr>
            <w:bookmarkStart w:id="12307" w:name="BBGRC10AB003"/>
            <w:bookmarkEnd w:id="12307"/>
            <w:r>
              <w:t>Increase</w:t>
            </w:r>
          </w:p>
        </w:tc>
        <w:tc>
          <w:tcPr>
            <w:tcW w:w="1534" w:type="dxa"/>
            <w:tcBorders>
              <w:bottom w:val="single" w:sz="4" w:space="0" w:color="FFFFFF" w:themeColor="background1"/>
            </w:tcBorders>
            <w:shd w:val="clear" w:color="auto" w:fill="E6E6E6"/>
            <w:vAlign w:val="center"/>
          </w:tcPr>
          <w:p w14:paraId="2FC4A6F0" w14:textId="77777777" w:rsidR="00794B5E" w:rsidRPr="003E1E0E" w:rsidRDefault="00794B5E" w:rsidP="00AF1C45">
            <w:pPr>
              <w:pStyle w:val="070-TabelaPadro"/>
            </w:pPr>
            <w:bookmarkStart w:id="12308" w:name="BBGRC10AC003"/>
            <w:bookmarkEnd w:id="12308"/>
            <w:r>
              <w:t>814</w:t>
            </w:r>
          </w:p>
        </w:tc>
        <w:tc>
          <w:tcPr>
            <w:tcW w:w="1534" w:type="dxa"/>
            <w:tcBorders>
              <w:bottom w:val="single" w:sz="4" w:space="0" w:color="FFFFFF" w:themeColor="background1"/>
            </w:tcBorders>
            <w:shd w:val="clear" w:color="auto" w:fill="E6E6E6"/>
            <w:vAlign w:val="center"/>
          </w:tcPr>
          <w:p w14:paraId="26450E65" w14:textId="77777777" w:rsidR="00794B5E" w:rsidRPr="003E1E0E" w:rsidRDefault="00794B5E" w:rsidP="00AF1C45">
            <w:pPr>
              <w:pStyle w:val="070-TabelaPadro"/>
              <w:jc w:val="center"/>
            </w:pPr>
            <w:bookmarkStart w:id="12309" w:name="BBGRC10AD003"/>
            <w:bookmarkEnd w:id="12309"/>
            <w:r>
              <w:t>Decrease</w:t>
            </w:r>
          </w:p>
        </w:tc>
        <w:tc>
          <w:tcPr>
            <w:tcW w:w="1535" w:type="dxa"/>
            <w:tcBorders>
              <w:bottom w:val="single" w:sz="4" w:space="0" w:color="FFFFFF" w:themeColor="background1"/>
            </w:tcBorders>
            <w:shd w:val="clear" w:color="auto" w:fill="E6E6E6"/>
            <w:vAlign w:val="center"/>
          </w:tcPr>
          <w:p w14:paraId="4245FDED" w14:textId="77777777" w:rsidR="00794B5E" w:rsidRPr="003E1E0E" w:rsidRDefault="00794B5E" w:rsidP="00AF1C45">
            <w:pPr>
              <w:pStyle w:val="070-TabelaPadro"/>
            </w:pPr>
            <w:bookmarkStart w:id="12310" w:name="BBGRC10AE003"/>
            <w:bookmarkEnd w:id="12310"/>
            <w:r>
              <w:t>(665)</w:t>
            </w:r>
            <w:bookmarkStart w:id="12311" w:name="BBGRC10AF003"/>
            <w:bookmarkStart w:id="12312" w:name="BBGRC10AG003"/>
            <w:bookmarkEnd w:id="12311"/>
            <w:bookmarkEnd w:id="12312"/>
          </w:p>
        </w:tc>
      </w:tr>
      <w:tr w:rsidR="00794B5E" w:rsidRPr="003E1E0E" w14:paraId="793C518D" w14:textId="77777777" w:rsidTr="00876B3D">
        <w:trPr>
          <w:cantSplit/>
        </w:trPr>
        <w:tc>
          <w:tcPr>
            <w:tcW w:w="1701" w:type="dxa"/>
            <w:tcBorders>
              <w:bottom w:val="single" w:sz="4" w:space="0" w:color="FFFFFF" w:themeColor="background1"/>
            </w:tcBorders>
            <w:shd w:val="clear" w:color="auto" w:fill="E6E6E6"/>
            <w:vAlign w:val="center"/>
          </w:tcPr>
          <w:p w14:paraId="205BC1BA" w14:textId="77777777" w:rsidR="00794B5E" w:rsidRPr="003E1E0E" w:rsidRDefault="00794B5E" w:rsidP="00AF1C45">
            <w:pPr>
              <w:pStyle w:val="070-TabelaPadro"/>
              <w:jc w:val="left"/>
            </w:pPr>
            <w:bookmarkStart w:id="12313" w:name="BBGRC1000004" w:colFirst="0" w:colLast="0"/>
            <w:bookmarkEnd w:id="12305"/>
            <w:r>
              <w:t>TJLP</w:t>
            </w:r>
          </w:p>
        </w:tc>
        <w:tc>
          <w:tcPr>
            <w:tcW w:w="1913" w:type="dxa"/>
            <w:vMerge/>
            <w:shd w:val="clear" w:color="auto" w:fill="E6E6E6"/>
            <w:vAlign w:val="center"/>
          </w:tcPr>
          <w:p w14:paraId="7B23B07E" w14:textId="77777777" w:rsidR="00794B5E" w:rsidRPr="003E1E0E" w:rsidRDefault="00794B5E" w:rsidP="00AF1C45">
            <w:pPr>
              <w:pStyle w:val="070-TabelaPadro"/>
              <w:jc w:val="center"/>
            </w:pPr>
            <w:bookmarkStart w:id="12314" w:name="BBGRC10AA004"/>
            <w:bookmarkEnd w:id="12314"/>
          </w:p>
        </w:tc>
        <w:tc>
          <w:tcPr>
            <w:tcW w:w="1534" w:type="dxa"/>
            <w:tcBorders>
              <w:bottom w:val="single" w:sz="4" w:space="0" w:color="FFFFFF" w:themeColor="background1"/>
            </w:tcBorders>
            <w:shd w:val="clear" w:color="auto" w:fill="E6E6E6"/>
            <w:vAlign w:val="center"/>
          </w:tcPr>
          <w:p w14:paraId="2336CD42" w14:textId="77777777" w:rsidR="00794B5E" w:rsidRPr="003E1E0E" w:rsidRDefault="00794B5E" w:rsidP="00AF1C45">
            <w:pPr>
              <w:pStyle w:val="070-TabelaPadro"/>
              <w:jc w:val="center"/>
            </w:pPr>
            <w:bookmarkStart w:id="12315" w:name="BBGRC10AB004"/>
            <w:bookmarkEnd w:id="12315"/>
            <w:r>
              <w:t>Increase</w:t>
            </w:r>
          </w:p>
        </w:tc>
        <w:tc>
          <w:tcPr>
            <w:tcW w:w="1534" w:type="dxa"/>
            <w:tcBorders>
              <w:bottom w:val="single" w:sz="4" w:space="0" w:color="FFFFFF" w:themeColor="background1"/>
            </w:tcBorders>
            <w:shd w:val="clear" w:color="auto" w:fill="E6E6E6"/>
            <w:vAlign w:val="center"/>
          </w:tcPr>
          <w:p w14:paraId="086D1DA5" w14:textId="77777777" w:rsidR="00794B5E" w:rsidRPr="003E1E0E" w:rsidRDefault="00794B5E" w:rsidP="00AF1C45">
            <w:pPr>
              <w:pStyle w:val="070-TabelaPadro"/>
            </w:pPr>
            <w:bookmarkStart w:id="12316" w:name="BBGRC10AC004"/>
            <w:bookmarkEnd w:id="12316"/>
            <w:r>
              <w:t>204,279</w:t>
            </w:r>
          </w:p>
        </w:tc>
        <w:tc>
          <w:tcPr>
            <w:tcW w:w="1534" w:type="dxa"/>
            <w:tcBorders>
              <w:bottom w:val="single" w:sz="4" w:space="0" w:color="FFFFFF" w:themeColor="background1"/>
            </w:tcBorders>
            <w:shd w:val="clear" w:color="auto" w:fill="E6E6E6"/>
            <w:vAlign w:val="center"/>
          </w:tcPr>
          <w:p w14:paraId="5D16ED0D" w14:textId="77777777" w:rsidR="00794B5E" w:rsidRPr="003E1E0E" w:rsidRDefault="00794B5E" w:rsidP="00AF1C45">
            <w:pPr>
              <w:pStyle w:val="070-TabelaPadro"/>
              <w:jc w:val="center"/>
            </w:pPr>
            <w:bookmarkStart w:id="12317" w:name="BBGRC10AD004"/>
            <w:bookmarkEnd w:id="12317"/>
            <w:r>
              <w:t>Increase</w:t>
            </w:r>
          </w:p>
        </w:tc>
        <w:tc>
          <w:tcPr>
            <w:tcW w:w="1535" w:type="dxa"/>
            <w:tcBorders>
              <w:bottom w:val="single" w:sz="4" w:space="0" w:color="FFFFFF" w:themeColor="background1"/>
            </w:tcBorders>
            <w:shd w:val="clear" w:color="auto" w:fill="E6E6E6"/>
            <w:vAlign w:val="center"/>
          </w:tcPr>
          <w:p w14:paraId="5390E8B5" w14:textId="77777777" w:rsidR="00794B5E" w:rsidRPr="003E1E0E" w:rsidRDefault="00794B5E" w:rsidP="00AF1C45">
            <w:pPr>
              <w:pStyle w:val="070-TabelaPadro"/>
            </w:pPr>
            <w:bookmarkStart w:id="12318" w:name="BBGRC10AE004"/>
            <w:bookmarkEnd w:id="12318"/>
            <w:r>
              <w:t>1,796,699</w:t>
            </w:r>
            <w:bookmarkStart w:id="12319" w:name="BBGRC10AF004"/>
            <w:bookmarkStart w:id="12320" w:name="BBGRC10AG004"/>
            <w:bookmarkEnd w:id="12319"/>
            <w:bookmarkEnd w:id="12320"/>
          </w:p>
        </w:tc>
      </w:tr>
      <w:tr w:rsidR="00794B5E" w:rsidRPr="003E1E0E" w14:paraId="44909A67" w14:textId="77777777" w:rsidTr="00876B3D">
        <w:trPr>
          <w:cantSplit/>
        </w:trPr>
        <w:tc>
          <w:tcPr>
            <w:tcW w:w="1701" w:type="dxa"/>
            <w:tcBorders>
              <w:bottom w:val="single" w:sz="4" w:space="0" w:color="FFFFFF" w:themeColor="background1"/>
            </w:tcBorders>
            <w:shd w:val="clear" w:color="auto" w:fill="E6E6E6"/>
            <w:vAlign w:val="center"/>
          </w:tcPr>
          <w:p w14:paraId="1A117A59" w14:textId="77777777" w:rsidR="00794B5E" w:rsidRPr="003E1E0E" w:rsidRDefault="00794B5E" w:rsidP="00AF1C45">
            <w:pPr>
              <w:pStyle w:val="070-TabelaPadro"/>
              <w:jc w:val="left"/>
            </w:pPr>
            <w:bookmarkStart w:id="12321" w:name="BBGRC1000005" w:colFirst="0" w:colLast="0"/>
            <w:bookmarkEnd w:id="12313"/>
            <w:r>
              <w:t>TMS and CDI</w:t>
            </w:r>
          </w:p>
        </w:tc>
        <w:tc>
          <w:tcPr>
            <w:tcW w:w="1913" w:type="dxa"/>
            <w:vMerge/>
            <w:tcBorders>
              <w:bottom w:val="single" w:sz="4" w:space="0" w:color="FFFFFF" w:themeColor="background1"/>
            </w:tcBorders>
            <w:shd w:val="clear" w:color="auto" w:fill="E6E6E6"/>
            <w:vAlign w:val="center"/>
          </w:tcPr>
          <w:p w14:paraId="2B8F6001" w14:textId="77777777" w:rsidR="00794B5E" w:rsidRPr="003E1E0E" w:rsidRDefault="00794B5E" w:rsidP="00AF1C45">
            <w:pPr>
              <w:pStyle w:val="070-TabelaPadro"/>
              <w:jc w:val="center"/>
            </w:pPr>
            <w:bookmarkStart w:id="12322" w:name="BBGRC10AA005"/>
            <w:bookmarkEnd w:id="12322"/>
          </w:p>
        </w:tc>
        <w:tc>
          <w:tcPr>
            <w:tcW w:w="1534" w:type="dxa"/>
            <w:tcBorders>
              <w:bottom w:val="single" w:sz="4" w:space="0" w:color="FFFFFF" w:themeColor="background1"/>
            </w:tcBorders>
            <w:shd w:val="clear" w:color="auto" w:fill="E6E6E6"/>
            <w:vAlign w:val="center"/>
          </w:tcPr>
          <w:p w14:paraId="3662DEA1" w14:textId="77777777" w:rsidR="00794B5E" w:rsidRPr="003E1E0E" w:rsidRDefault="00794B5E" w:rsidP="00AF1C45">
            <w:pPr>
              <w:pStyle w:val="070-TabelaPadro"/>
              <w:jc w:val="center"/>
            </w:pPr>
            <w:bookmarkStart w:id="12323" w:name="BBGRC10AB005"/>
            <w:bookmarkEnd w:id="12323"/>
            <w:r>
              <w:t>Decrease</w:t>
            </w:r>
          </w:p>
        </w:tc>
        <w:tc>
          <w:tcPr>
            <w:tcW w:w="1534" w:type="dxa"/>
            <w:tcBorders>
              <w:bottom w:val="single" w:sz="4" w:space="0" w:color="FFFFFF" w:themeColor="background1"/>
            </w:tcBorders>
            <w:shd w:val="clear" w:color="auto" w:fill="E6E6E6"/>
            <w:vAlign w:val="center"/>
          </w:tcPr>
          <w:p w14:paraId="0A039F48" w14:textId="77777777" w:rsidR="00794B5E" w:rsidRPr="003E1E0E" w:rsidRDefault="00794B5E" w:rsidP="00AF1C45">
            <w:pPr>
              <w:pStyle w:val="070-TabelaPadro"/>
            </w:pPr>
            <w:bookmarkStart w:id="12324" w:name="BBGRC10AC005"/>
            <w:bookmarkEnd w:id="12324"/>
            <w:r>
              <w:t>1,767,978</w:t>
            </w:r>
          </w:p>
        </w:tc>
        <w:tc>
          <w:tcPr>
            <w:tcW w:w="1534" w:type="dxa"/>
            <w:tcBorders>
              <w:bottom w:val="single" w:sz="4" w:space="0" w:color="FFFFFF" w:themeColor="background1"/>
            </w:tcBorders>
            <w:shd w:val="clear" w:color="auto" w:fill="E6E6E6"/>
            <w:vAlign w:val="center"/>
          </w:tcPr>
          <w:p w14:paraId="480249FF" w14:textId="77777777" w:rsidR="00794B5E" w:rsidRPr="003E1E0E" w:rsidRDefault="00794B5E" w:rsidP="00AF1C45">
            <w:pPr>
              <w:pStyle w:val="070-TabelaPadro"/>
              <w:jc w:val="center"/>
            </w:pPr>
            <w:bookmarkStart w:id="12325" w:name="BBGRC10AD005"/>
            <w:bookmarkEnd w:id="12325"/>
            <w:r>
              <w:t>Decrease</w:t>
            </w:r>
          </w:p>
        </w:tc>
        <w:tc>
          <w:tcPr>
            <w:tcW w:w="1535" w:type="dxa"/>
            <w:tcBorders>
              <w:bottom w:val="single" w:sz="4" w:space="0" w:color="FFFFFF" w:themeColor="background1"/>
            </w:tcBorders>
            <w:shd w:val="clear" w:color="auto" w:fill="E6E6E6"/>
            <w:vAlign w:val="center"/>
          </w:tcPr>
          <w:p w14:paraId="1ADDA85C" w14:textId="77777777" w:rsidR="00794B5E" w:rsidRPr="003E1E0E" w:rsidRDefault="00794B5E" w:rsidP="00AF1C45">
            <w:pPr>
              <w:pStyle w:val="070-TabelaPadro"/>
            </w:pPr>
            <w:bookmarkStart w:id="12326" w:name="BBGRC10AE005"/>
            <w:bookmarkEnd w:id="12326"/>
            <w:r>
              <w:t>6,483,351</w:t>
            </w:r>
            <w:bookmarkStart w:id="12327" w:name="BBGRC10AF005"/>
            <w:bookmarkStart w:id="12328" w:name="BBGRC10AG005"/>
            <w:bookmarkEnd w:id="12327"/>
            <w:bookmarkEnd w:id="12328"/>
          </w:p>
        </w:tc>
      </w:tr>
      <w:tr w:rsidR="00794B5E" w:rsidRPr="003E1E0E" w14:paraId="0260EB35" w14:textId="77777777" w:rsidTr="00876B3D">
        <w:trPr>
          <w:cantSplit/>
        </w:trPr>
        <w:tc>
          <w:tcPr>
            <w:tcW w:w="1701" w:type="dxa"/>
            <w:tcBorders>
              <w:bottom w:val="single" w:sz="4" w:space="0" w:color="FFFFFF" w:themeColor="background1"/>
            </w:tcBorders>
            <w:shd w:val="clear" w:color="auto" w:fill="F3F3F3"/>
            <w:vAlign w:val="center"/>
          </w:tcPr>
          <w:p w14:paraId="7A80381B" w14:textId="77777777" w:rsidR="00794B5E" w:rsidRPr="003E1E0E" w:rsidRDefault="00794B5E" w:rsidP="00AF1C45">
            <w:pPr>
              <w:pStyle w:val="070-TabelaPadro"/>
              <w:jc w:val="left"/>
            </w:pPr>
            <w:bookmarkStart w:id="12329" w:name="BBGRC1000006" w:colFirst="0" w:colLast="0"/>
            <w:bookmarkEnd w:id="12321"/>
            <w:r>
              <w:t>IGP-M</w:t>
            </w:r>
          </w:p>
        </w:tc>
        <w:tc>
          <w:tcPr>
            <w:tcW w:w="1913" w:type="dxa"/>
            <w:vMerge w:val="restart"/>
            <w:shd w:val="clear" w:color="auto" w:fill="F3F3F3"/>
            <w:vAlign w:val="center"/>
          </w:tcPr>
          <w:p w14:paraId="23F56A15" w14:textId="77777777" w:rsidR="00794B5E" w:rsidRPr="003E1E0E" w:rsidRDefault="00794B5E" w:rsidP="00AF1C45">
            <w:pPr>
              <w:pStyle w:val="070-TabelaPadro"/>
              <w:jc w:val="center"/>
            </w:pPr>
            <w:bookmarkStart w:id="12330" w:name="BBGRC10AA006"/>
            <w:bookmarkEnd w:id="12330"/>
            <w:r>
              <w:t>Risk of variation of inflation indices</w:t>
            </w:r>
          </w:p>
        </w:tc>
        <w:tc>
          <w:tcPr>
            <w:tcW w:w="1534" w:type="dxa"/>
            <w:tcBorders>
              <w:bottom w:val="single" w:sz="4" w:space="0" w:color="FFFFFF" w:themeColor="background1"/>
            </w:tcBorders>
            <w:shd w:val="clear" w:color="auto" w:fill="F3F3F3"/>
            <w:vAlign w:val="center"/>
          </w:tcPr>
          <w:p w14:paraId="18F36E4A" w14:textId="77777777" w:rsidR="00794B5E" w:rsidRPr="003E1E0E" w:rsidRDefault="00794B5E" w:rsidP="00AF1C45">
            <w:pPr>
              <w:pStyle w:val="070-TabelaPadro"/>
              <w:jc w:val="center"/>
            </w:pPr>
            <w:bookmarkStart w:id="12331" w:name="BBGRC10AB006"/>
            <w:bookmarkEnd w:id="12331"/>
            <w:r>
              <w:t>Increase</w:t>
            </w:r>
          </w:p>
        </w:tc>
        <w:tc>
          <w:tcPr>
            <w:tcW w:w="1534" w:type="dxa"/>
            <w:tcBorders>
              <w:bottom w:val="single" w:sz="4" w:space="0" w:color="FFFFFF" w:themeColor="background1"/>
            </w:tcBorders>
            <w:shd w:val="clear" w:color="auto" w:fill="F3F3F3"/>
            <w:vAlign w:val="center"/>
          </w:tcPr>
          <w:p w14:paraId="4DDACB5F" w14:textId="77777777" w:rsidR="00794B5E" w:rsidRPr="003E1E0E" w:rsidRDefault="00794B5E" w:rsidP="00AF1C45">
            <w:pPr>
              <w:pStyle w:val="070-TabelaPadro"/>
            </w:pPr>
            <w:bookmarkStart w:id="12332" w:name="BBGRC10AC006"/>
            <w:bookmarkEnd w:id="12332"/>
            <w:r>
              <w:t>--</w:t>
            </w:r>
          </w:p>
        </w:tc>
        <w:tc>
          <w:tcPr>
            <w:tcW w:w="1534" w:type="dxa"/>
            <w:tcBorders>
              <w:bottom w:val="single" w:sz="4" w:space="0" w:color="FFFFFF" w:themeColor="background1"/>
            </w:tcBorders>
            <w:shd w:val="clear" w:color="auto" w:fill="F3F3F3"/>
            <w:vAlign w:val="center"/>
          </w:tcPr>
          <w:p w14:paraId="5DB8E815" w14:textId="77777777" w:rsidR="00794B5E" w:rsidRPr="003E1E0E" w:rsidRDefault="00794B5E" w:rsidP="00AF1C45">
            <w:pPr>
              <w:pStyle w:val="070-TabelaPadro"/>
              <w:jc w:val="center"/>
            </w:pPr>
            <w:bookmarkStart w:id="12333" w:name="BBGRC10AD006"/>
            <w:bookmarkEnd w:id="12333"/>
            <w:r>
              <w:t>Increase</w:t>
            </w:r>
          </w:p>
        </w:tc>
        <w:tc>
          <w:tcPr>
            <w:tcW w:w="1535" w:type="dxa"/>
            <w:tcBorders>
              <w:bottom w:val="single" w:sz="4" w:space="0" w:color="FFFFFF" w:themeColor="background1"/>
            </w:tcBorders>
            <w:shd w:val="clear" w:color="auto" w:fill="F3F3F3"/>
            <w:vAlign w:val="center"/>
          </w:tcPr>
          <w:p w14:paraId="19AC4F0A" w14:textId="77777777" w:rsidR="00794B5E" w:rsidRPr="003E1E0E" w:rsidRDefault="00794B5E" w:rsidP="00AF1C45">
            <w:pPr>
              <w:pStyle w:val="070-TabelaPadro"/>
            </w:pPr>
            <w:bookmarkStart w:id="12334" w:name="BBGRC10AE006"/>
            <w:bookmarkEnd w:id="12334"/>
            <w:r>
              <w:t>(68,922)</w:t>
            </w:r>
            <w:bookmarkStart w:id="12335" w:name="BBGRC10AF006"/>
            <w:bookmarkStart w:id="12336" w:name="BBGRC10AG006"/>
            <w:bookmarkEnd w:id="12335"/>
            <w:bookmarkEnd w:id="12336"/>
          </w:p>
        </w:tc>
      </w:tr>
      <w:tr w:rsidR="00794B5E" w:rsidRPr="003E1E0E" w14:paraId="3C7EBA8A" w14:textId="77777777" w:rsidTr="00876B3D">
        <w:trPr>
          <w:cantSplit/>
        </w:trPr>
        <w:tc>
          <w:tcPr>
            <w:tcW w:w="1701" w:type="dxa"/>
            <w:tcBorders>
              <w:bottom w:val="single" w:sz="4" w:space="0" w:color="FFFFFF" w:themeColor="background1"/>
            </w:tcBorders>
            <w:shd w:val="clear" w:color="auto" w:fill="F3F3F3"/>
            <w:vAlign w:val="center"/>
          </w:tcPr>
          <w:p w14:paraId="5B2C090C" w14:textId="77777777" w:rsidR="00794B5E" w:rsidRPr="003E1E0E" w:rsidRDefault="00794B5E" w:rsidP="00AF1C45">
            <w:pPr>
              <w:pStyle w:val="070-TabelaPadro"/>
              <w:jc w:val="left"/>
            </w:pPr>
            <w:bookmarkStart w:id="12337" w:name="BBGRC1000008" w:colFirst="0" w:colLast="0"/>
            <w:bookmarkEnd w:id="12329"/>
            <w:r>
              <w:t>INPC</w:t>
            </w:r>
          </w:p>
        </w:tc>
        <w:tc>
          <w:tcPr>
            <w:tcW w:w="1913" w:type="dxa"/>
            <w:vMerge/>
            <w:shd w:val="clear" w:color="auto" w:fill="F3F3F3"/>
            <w:vAlign w:val="center"/>
          </w:tcPr>
          <w:p w14:paraId="4364056D" w14:textId="77777777" w:rsidR="00794B5E" w:rsidRPr="003E1E0E" w:rsidRDefault="00794B5E" w:rsidP="00AF1C45">
            <w:pPr>
              <w:pStyle w:val="070-TabelaPadro"/>
              <w:jc w:val="center"/>
            </w:pPr>
            <w:bookmarkStart w:id="12338" w:name="BBGRC10AA008"/>
            <w:bookmarkEnd w:id="12338"/>
          </w:p>
        </w:tc>
        <w:tc>
          <w:tcPr>
            <w:tcW w:w="1534" w:type="dxa"/>
            <w:tcBorders>
              <w:bottom w:val="single" w:sz="4" w:space="0" w:color="FFFFFF" w:themeColor="background1"/>
            </w:tcBorders>
            <w:shd w:val="clear" w:color="auto" w:fill="F3F3F3"/>
            <w:vAlign w:val="center"/>
          </w:tcPr>
          <w:p w14:paraId="6F30FEF0" w14:textId="77777777" w:rsidR="00794B5E" w:rsidRPr="003E1E0E" w:rsidRDefault="00794B5E" w:rsidP="00AF1C45">
            <w:pPr>
              <w:pStyle w:val="070-TabelaPadro"/>
              <w:jc w:val="center"/>
            </w:pPr>
            <w:bookmarkStart w:id="12339" w:name="BBGRC10AB008"/>
            <w:bookmarkEnd w:id="12339"/>
            <w:r>
              <w:t>Increase</w:t>
            </w:r>
          </w:p>
        </w:tc>
        <w:tc>
          <w:tcPr>
            <w:tcW w:w="1534" w:type="dxa"/>
            <w:tcBorders>
              <w:bottom w:val="single" w:sz="4" w:space="0" w:color="FFFFFF" w:themeColor="background1"/>
            </w:tcBorders>
            <w:shd w:val="clear" w:color="auto" w:fill="F3F3F3"/>
            <w:vAlign w:val="center"/>
          </w:tcPr>
          <w:p w14:paraId="45B11CF2" w14:textId="77777777" w:rsidR="00794B5E" w:rsidRPr="003E1E0E" w:rsidRDefault="00794B5E" w:rsidP="00AF1C45">
            <w:pPr>
              <w:pStyle w:val="070-TabelaPadro"/>
            </w:pPr>
            <w:bookmarkStart w:id="12340" w:name="BBGRC10AC008"/>
            <w:bookmarkEnd w:id="12340"/>
            <w:r>
              <w:t>(162,871)</w:t>
            </w:r>
          </w:p>
        </w:tc>
        <w:tc>
          <w:tcPr>
            <w:tcW w:w="1534" w:type="dxa"/>
            <w:tcBorders>
              <w:bottom w:val="single" w:sz="4" w:space="0" w:color="FFFFFF" w:themeColor="background1"/>
            </w:tcBorders>
            <w:shd w:val="clear" w:color="auto" w:fill="F3F3F3"/>
            <w:vAlign w:val="center"/>
          </w:tcPr>
          <w:p w14:paraId="36B04F26" w14:textId="77777777" w:rsidR="00794B5E" w:rsidRPr="003E1E0E" w:rsidRDefault="00794B5E" w:rsidP="00AF1C45">
            <w:pPr>
              <w:pStyle w:val="070-TabelaPadro"/>
              <w:jc w:val="center"/>
            </w:pPr>
            <w:bookmarkStart w:id="12341" w:name="BBGRC10AD008"/>
            <w:bookmarkEnd w:id="12341"/>
            <w:r>
              <w:t>Increase</w:t>
            </w:r>
          </w:p>
        </w:tc>
        <w:tc>
          <w:tcPr>
            <w:tcW w:w="1535" w:type="dxa"/>
            <w:tcBorders>
              <w:bottom w:val="single" w:sz="4" w:space="0" w:color="FFFFFF" w:themeColor="background1"/>
            </w:tcBorders>
            <w:shd w:val="clear" w:color="auto" w:fill="F3F3F3"/>
            <w:vAlign w:val="center"/>
          </w:tcPr>
          <w:p w14:paraId="24D9397A" w14:textId="77777777" w:rsidR="00794B5E" w:rsidRPr="003E1E0E" w:rsidRDefault="00794B5E" w:rsidP="00AF1C45">
            <w:pPr>
              <w:pStyle w:val="070-TabelaPadro"/>
            </w:pPr>
            <w:bookmarkStart w:id="12342" w:name="BBGRC10AE008"/>
            <w:bookmarkEnd w:id="12342"/>
            <w:r>
              <w:t>(454,122)</w:t>
            </w:r>
            <w:bookmarkStart w:id="12343" w:name="BBGRC10AF008"/>
            <w:bookmarkStart w:id="12344" w:name="BBGRC10AG008"/>
            <w:bookmarkEnd w:id="12343"/>
            <w:bookmarkEnd w:id="12344"/>
          </w:p>
        </w:tc>
      </w:tr>
      <w:tr w:rsidR="00794B5E" w:rsidRPr="003E1E0E" w14:paraId="0722BBE9" w14:textId="77777777" w:rsidTr="00876B3D">
        <w:trPr>
          <w:cantSplit/>
        </w:trPr>
        <w:tc>
          <w:tcPr>
            <w:tcW w:w="1701" w:type="dxa"/>
            <w:tcBorders>
              <w:bottom w:val="single" w:sz="4" w:space="0" w:color="FFFFFF" w:themeColor="background1"/>
            </w:tcBorders>
            <w:shd w:val="clear" w:color="auto" w:fill="F3F3F3"/>
            <w:vAlign w:val="center"/>
          </w:tcPr>
          <w:p w14:paraId="64C702F8" w14:textId="77777777" w:rsidR="00794B5E" w:rsidRPr="003E1E0E" w:rsidRDefault="00794B5E" w:rsidP="00AF1C45">
            <w:pPr>
              <w:pStyle w:val="070-TabelaPadro"/>
              <w:jc w:val="left"/>
            </w:pPr>
            <w:bookmarkStart w:id="12345" w:name="BBGRC1000009" w:colFirst="0" w:colLast="0"/>
            <w:bookmarkEnd w:id="12337"/>
            <w:r>
              <w:t>IPCA</w:t>
            </w:r>
          </w:p>
        </w:tc>
        <w:tc>
          <w:tcPr>
            <w:tcW w:w="1913" w:type="dxa"/>
            <w:vMerge/>
            <w:tcBorders>
              <w:bottom w:val="single" w:sz="4" w:space="0" w:color="FFFFFF" w:themeColor="background1"/>
            </w:tcBorders>
            <w:shd w:val="clear" w:color="auto" w:fill="F3F3F3"/>
            <w:vAlign w:val="center"/>
          </w:tcPr>
          <w:p w14:paraId="41C9BED5" w14:textId="77777777" w:rsidR="00794B5E" w:rsidRPr="003E1E0E" w:rsidRDefault="00794B5E" w:rsidP="00AF1C45">
            <w:pPr>
              <w:pStyle w:val="070-TabelaPadro"/>
              <w:jc w:val="center"/>
            </w:pPr>
            <w:bookmarkStart w:id="12346" w:name="BBGRC10AA009"/>
            <w:bookmarkEnd w:id="12346"/>
          </w:p>
        </w:tc>
        <w:tc>
          <w:tcPr>
            <w:tcW w:w="1534" w:type="dxa"/>
            <w:tcBorders>
              <w:bottom w:val="single" w:sz="4" w:space="0" w:color="FFFFFF" w:themeColor="background1"/>
            </w:tcBorders>
            <w:shd w:val="clear" w:color="auto" w:fill="F3F3F3"/>
            <w:vAlign w:val="center"/>
          </w:tcPr>
          <w:p w14:paraId="73AAC9F1" w14:textId="77777777" w:rsidR="00794B5E" w:rsidRPr="003E1E0E" w:rsidRDefault="00794B5E" w:rsidP="00AF1C45">
            <w:pPr>
              <w:pStyle w:val="070-TabelaPadro"/>
              <w:jc w:val="center"/>
            </w:pPr>
            <w:bookmarkStart w:id="12347" w:name="BBGRC10AB009"/>
            <w:bookmarkEnd w:id="12347"/>
            <w:r>
              <w:t>Increase</w:t>
            </w:r>
          </w:p>
        </w:tc>
        <w:tc>
          <w:tcPr>
            <w:tcW w:w="1534" w:type="dxa"/>
            <w:tcBorders>
              <w:bottom w:val="single" w:sz="4" w:space="0" w:color="FFFFFF" w:themeColor="background1"/>
            </w:tcBorders>
            <w:shd w:val="clear" w:color="auto" w:fill="F3F3F3"/>
            <w:vAlign w:val="center"/>
          </w:tcPr>
          <w:p w14:paraId="7A121736" w14:textId="77777777" w:rsidR="00794B5E" w:rsidRPr="003E1E0E" w:rsidRDefault="00794B5E" w:rsidP="00AF1C45">
            <w:pPr>
              <w:pStyle w:val="070-TabelaPadro"/>
            </w:pPr>
            <w:bookmarkStart w:id="12348" w:name="BBGRC10AC009"/>
            <w:bookmarkEnd w:id="12348"/>
            <w:r>
              <w:t>(244,862)</w:t>
            </w:r>
          </w:p>
        </w:tc>
        <w:tc>
          <w:tcPr>
            <w:tcW w:w="1534" w:type="dxa"/>
            <w:tcBorders>
              <w:bottom w:val="single" w:sz="4" w:space="0" w:color="FFFFFF" w:themeColor="background1"/>
            </w:tcBorders>
            <w:shd w:val="clear" w:color="auto" w:fill="F3F3F3"/>
            <w:vAlign w:val="center"/>
          </w:tcPr>
          <w:p w14:paraId="23116BC7" w14:textId="77777777" w:rsidR="00794B5E" w:rsidRPr="003E1E0E" w:rsidRDefault="00794B5E" w:rsidP="00AF1C45">
            <w:pPr>
              <w:pStyle w:val="070-TabelaPadro"/>
              <w:jc w:val="center"/>
            </w:pPr>
            <w:bookmarkStart w:id="12349" w:name="BBGRC10AD009"/>
            <w:bookmarkEnd w:id="12349"/>
            <w:r>
              <w:t>Increase</w:t>
            </w:r>
          </w:p>
        </w:tc>
        <w:tc>
          <w:tcPr>
            <w:tcW w:w="1535" w:type="dxa"/>
            <w:tcBorders>
              <w:bottom w:val="single" w:sz="4" w:space="0" w:color="FFFFFF" w:themeColor="background1"/>
            </w:tcBorders>
            <w:shd w:val="clear" w:color="auto" w:fill="F3F3F3"/>
            <w:vAlign w:val="center"/>
          </w:tcPr>
          <w:p w14:paraId="6E608031" w14:textId="77777777" w:rsidR="00794B5E" w:rsidRPr="003E1E0E" w:rsidRDefault="00794B5E" w:rsidP="00AF1C45">
            <w:pPr>
              <w:pStyle w:val="070-TabelaPadro"/>
            </w:pPr>
            <w:bookmarkStart w:id="12350" w:name="BBGRC10AE009"/>
            <w:bookmarkEnd w:id="12350"/>
            <w:r>
              <w:t>(712,221)</w:t>
            </w:r>
            <w:bookmarkStart w:id="12351" w:name="BBGRC10AF009"/>
            <w:bookmarkStart w:id="12352" w:name="BBGRC10AG009"/>
            <w:bookmarkEnd w:id="12351"/>
            <w:bookmarkEnd w:id="12352"/>
          </w:p>
        </w:tc>
      </w:tr>
      <w:tr w:rsidR="00794B5E" w:rsidRPr="003E1E0E" w14:paraId="65FDE652" w14:textId="77777777" w:rsidTr="00876B3D">
        <w:trPr>
          <w:cantSplit/>
        </w:trPr>
        <w:tc>
          <w:tcPr>
            <w:tcW w:w="1701" w:type="dxa"/>
            <w:tcBorders>
              <w:bottom w:val="single" w:sz="4" w:space="0" w:color="FFFFFF" w:themeColor="background1"/>
            </w:tcBorders>
            <w:shd w:val="clear" w:color="auto" w:fill="E6E6E6"/>
            <w:vAlign w:val="center"/>
          </w:tcPr>
          <w:p w14:paraId="5A8F8088" w14:textId="77777777" w:rsidR="00794B5E" w:rsidRPr="003E1E0E" w:rsidRDefault="00794B5E" w:rsidP="00AF1C45">
            <w:pPr>
              <w:pStyle w:val="070-TabelaPadro"/>
              <w:jc w:val="left"/>
            </w:pPr>
            <w:bookmarkStart w:id="12353" w:name="BBGRC1000010" w:colFirst="0" w:colLast="0"/>
            <w:bookmarkEnd w:id="12345"/>
            <w:r>
              <w:t>Foreign currency rates</w:t>
            </w:r>
          </w:p>
        </w:tc>
        <w:tc>
          <w:tcPr>
            <w:tcW w:w="1913" w:type="dxa"/>
            <w:tcBorders>
              <w:bottom w:val="single" w:sz="4" w:space="0" w:color="FFFFFF" w:themeColor="background1"/>
            </w:tcBorders>
            <w:shd w:val="clear" w:color="auto" w:fill="E6E6E6"/>
            <w:vAlign w:val="center"/>
          </w:tcPr>
          <w:p w14:paraId="4E42C5A9" w14:textId="77777777" w:rsidR="00794B5E" w:rsidRPr="003E1E0E" w:rsidRDefault="00794B5E" w:rsidP="00AF1C45">
            <w:pPr>
              <w:pStyle w:val="070-TabelaPadro"/>
              <w:jc w:val="center"/>
            </w:pPr>
            <w:bookmarkStart w:id="12354" w:name="BBGRC10AA010"/>
            <w:bookmarkEnd w:id="12354"/>
            <w:r>
              <w:t>Risk of variation of foreign currency indices</w:t>
            </w:r>
          </w:p>
        </w:tc>
        <w:tc>
          <w:tcPr>
            <w:tcW w:w="1534" w:type="dxa"/>
            <w:tcBorders>
              <w:bottom w:val="single" w:sz="4" w:space="0" w:color="FFFFFF" w:themeColor="background1"/>
            </w:tcBorders>
            <w:shd w:val="clear" w:color="auto" w:fill="E6E6E6"/>
            <w:vAlign w:val="center"/>
          </w:tcPr>
          <w:p w14:paraId="72A5BF94" w14:textId="77777777" w:rsidR="00794B5E" w:rsidRPr="003E1E0E" w:rsidRDefault="00794B5E" w:rsidP="00AF1C45">
            <w:pPr>
              <w:pStyle w:val="070-TabelaPadro"/>
              <w:jc w:val="center"/>
            </w:pPr>
            <w:bookmarkStart w:id="12355" w:name="BBGRC10AB010"/>
            <w:bookmarkEnd w:id="12355"/>
            <w:r>
              <w:t>Increase</w:t>
            </w:r>
          </w:p>
        </w:tc>
        <w:tc>
          <w:tcPr>
            <w:tcW w:w="1534" w:type="dxa"/>
            <w:tcBorders>
              <w:bottom w:val="single" w:sz="4" w:space="0" w:color="FFFFFF" w:themeColor="background1"/>
            </w:tcBorders>
            <w:shd w:val="clear" w:color="auto" w:fill="E6E6E6"/>
            <w:vAlign w:val="center"/>
          </w:tcPr>
          <w:p w14:paraId="5BB39324" w14:textId="77777777" w:rsidR="00794B5E" w:rsidRPr="003E1E0E" w:rsidRDefault="00794B5E" w:rsidP="00AF1C45">
            <w:pPr>
              <w:pStyle w:val="070-TabelaPadro"/>
            </w:pPr>
            <w:bookmarkStart w:id="12356" w:name="BBGRC10AC010"/>
            <w:bookmarkEnd w:id="12356"/>
            <w:r>
              <w:t>615,896</w:t>
            </w:r>
          </w:p>
        </w:tc>
        <w:tc>
          <w:tcPr>
            <w:tcW w:w="1534" w:type="dxa"/>
            <w:tcBorders>
              <w:bottom w:val="single" w:sz="4" w:space="0" w:color="FFFFFF" w:themeColor="background1"/>
            </w:tcBorders>
            <w:shd w:val="clear" w:color="auto" w:fill="E6E6E6"/>
            <w:vAlign w:val="center"/>
          </w:tcPr>
          <w:p w14:paraId="1320A805" w14:textId="77777777" w:rsidR="00794B5E" w:rsidRPr="003E1E0E" w:rsidRDefault="00794B5E" w:rsidP="00AF1C45">
            <w:pPr>
              <w:pStyle w:val="070-TabelaPadro"/>
              <w:jc w:val="center"/>
            </w:pPr>
            <w:bookmarkStart w:id="12357" w:name="BBGRC10AD010"/>
            <w:bookmarkEnd w:id="12357"/>
            <w:r>
              <w:t>Increase</w:t>
            </w:r>
          </w:p>
        </w:tc>
        <w:tc>
          <w:tcPr>
            <w:tcW w:w="1535" w:type="dxa"/>
            <w:tcBorders>
              <w:bottom w:val="single" w:sz="4" w:space="0" w:color="FFFFFF" w:themeColor="background1"/>
            </w:tcBorders>
            <w:shd w:val="clear" w:color="auto" w:fill="E6E6E6"/>
            <w:vAlign w:val="center"/>
          </w:tcPr>
          <w:p w14:paraId="66DA766B" w14:textId="77777777" w:rsidR="00794B5E" w:rsidRPr="003E1E0E" w:rsidRDefault="00794B5E" w:rsidP="00AF1C45">
            <w:pPr>
              <w:pStyle w:val="070-TabelaPadro"/>
            </w:pPr>
            <w:bookmarkStart w:id="12358" w:name="BBGRC10AE010"/>
            <w:bookmarkEnd w:id="12358"/>
            <w:r>
              <w:t>838,612</w:t>
            </w:r>
            <w:bookmarkStart w:id="12359" w:name="BBGRC10AF010"/>
            <w:bookmarkStart w:id="12360" w:name="BBGRC10AG010"/>
            <w:bookmarkEnd w:id="12359"/>
            <w:bookmarkEnd w:id="12360"/>
          </w:p>
        </w:tc>
      </w:tr>
      <w:tr w:rsidR="00794B5E" w:rsidRPr="003E1E0E" w14:paraId="37F63DBC" w14:textId="77777777" w:rsidTr="00876B3D">
        <w:trPr>
          <w:cantSplit/>
        </w:trPr>
        <w:tc>
          <w:tcPr>
            <w:tcW w:w="1701" w:type="dxa"/>
            <w:tcBorders>
              <w:bottom w:val="single" w:sz="4" w:space="0" w:color="CCCCCC"/>
            </w:tcBorders>
            <w:shd w:val="clear" w:color="auto" w:fill="F3F3F3"/>
            <w:vAlign w:val="center"/>
          </w:tcPr>
          <w:p w14:paraId="5879D6DE" w14:textId="77777777" w:rsidR="00794B5E" w:rsidRPr="003E1E0E" w:rsidRDefault="00794B5E" w:rsidP="00AF1C45">
            <w:pPr>
              <w:pStyle w:val="070-TabelaPadro"/>
              <w:jc w:val="left"/>
            </w:pPr>
            <w:bookmarkStart w:id="12361" w:name="BBGRC1000011" w:colFirst="0" w:colLast="0"/>
            <w:bookmarkEnd w:id="12353"/>
            <w:r>
              <w:t>Exchange rate</w:t>
            </w:r>
          </w:p>
        </w:tc>
        <w:tc>
          <w:tcPr>
            <w:tcW w:w="1913" w:type="dxa"/>
            <w:tcBorders>
              <w:bottom w:val="single" w:sz="4" w:space="0" w:color="CCCCCC"/>
            </w:tcBorders>
            <w:shd w:val="clear" w:color="auto" w:fill="F3F3F3"/>
            <w:vAlign w:val="center"/>
          </w:tcPr>
          <w:p w14:paraId="5534DEE2" w14:textId="77777777" w:rsidR="00794B5E" w:rsidRPr="003E1E0E" w:rsidRDefault="00794B5E" w:rsidP="00AF1C45">
            <w:pPr>
              <w:pStyle w:val="070-TabelaPadro"/>
              <w:jc w:val="center"/>
            </w:pPr>
            <w:bookmarkStart w:id="12362" w:name="BBGRC10AA011"/>
            <w:bookmarkEnd w:id="12362"/>
            <w:r>
              <w:t>Risk of variation of foreign exchange rates</w:t>
            </w:r>
          </w:p>
        </w:tc>
        <w:tc>
          <w:tcPr>
            <w:tcW w:w="1534" w:type="dxa"/>
            <w:tcBorders>
              <w:bottom w:val="single" w:sz="4" w:space="0" w:color="CCCCCC"/>
            </w:tcBorders>
            <w:shd w:val="clear" w:color="auto" w:fill="F3F3F3"/>
            <w:vAlign w:val="center"/>
          </w:tcPr>
          <w:p w14:paraId="685774F1" w14:textId="77777777" w:rsidR="00794B5E" w:rsidRPr="003E1E0E" w:rsidRDefault="00794B5E" w:rsidP="00AF1C45">
            <w:pPr>
              <w:pStyle w:val="070-TabelaPadro"/>
              <w:jc w:val="center"/>
            </w:pPr>
            <w:bookmarkStart w:id="12363" w:name="BBGRC10AB011"/>
            <w:bookmarkEnd w:id="12363"/>
            <w:r>
              <w:t>Decrease</w:t>
            </w:r>
          </w:p>
        </w:tc>
        <w:tc>
          <w:tcPr>
            <w:tcW w:w="1534" w:type="dxa"/>
            <w:tcBorders>
              <w:bottom w:val="single" w:sz="4" w:space="0" w:color="CCCCCC"/>
            </w:tcBorders>
            <w:shd w:val="clear" w:color="auto" w:fill="F3F3F3"/>
            <w:vAlign w:val="center"/>
          </w:tcPr>
          <w:p w14:paraId="7E2E3084" w14:textId="77777777" w:rsidR="00794B5E" w:rsidRPr="003E1E0E" w:rsidRDefault="00794B5E" w:rsidP="00AF1C45">
            <w:pPr>
              <w:pStyle w:val="070-TabelaPadro"/>
            </w:pPr>
            <w:bookmarkStart w:id="12364" w:name="BBGRC10AC011"/>
            <w:bookmarkEnd w:id="12364"/>
            <w:r>
              <w:t>(67,323)</w:t>
            </w:r>
          </w:p>
        </w:tc>
        <w:tc>
          <w:tcPr>
            <w:tcW w:w="1534" w:type="dxa"/>
            <w:tcBorders>
              <w:bottom w:val="single" w:sz="4" w:space="0" w:color="CCCCCC"/>
            </w:tcBorders>
            <w:shd w:val="clear" w:color="auto" w:fill="F3F3F3"/>
            <w:vAlign w:val="center"/>
          </w:tcPr>
          <w:p w14:paraId="4D083888" w14:textId="77777777" w:rsidR="00794B5E" w:rsidRPr="003E1E0E" w:rsidRDefault="00794B5E" w:rsidP="00AF1C45">
            <w:pPr>
              <w:pStyle w:val="070-TabelaPadro"/>
              <w:jc w:val="center"/>
            </w:pPr>
            <w:bookmarkStart w:id="12365" w:name="BBGRC10AD011"/>
            <w:bookmarkEnd w:id="12365"/>
            <w:r>
              <w:t>Decrease</w:t>
            </w:r>
          </w:p>
        </w:tc>
        <w:tc>
          <w:tcPr>
            <w:tcW w:w="1535" w:type="dxa"/>
            <w:tcBorders>
              <w:bottom w:val="single" w:sz="4" w:space="0" w:color="CCCCCC"/>
            </w:tcBorders>
            <w:shd w:val="clear" w:color="auto" w:fill="F3F3F3"/>
            <w:vAlign w:val="center"/>
          </w:tcPr>
          <w:p w14:paraId="4F6D878E" w14:textId="77777777" w:rsidR="00794B5E" w:rsidRPr="003E1E0E" w:rsidRDefault="00794B5E" w:rsidP="00AF1C45">
            <w:pPr>
              <w:pStyle w:val="070-TabelaPadro"/>
            </w:pPr>
            <w:bookmarkStart w:id="12366" w:name="BBGRC10AE011"/>
            <w:bookmarkEnd w:id="12366"/>
            <w:r>
              <w:t>(7,835)</w:t>
            </w:r>
            <w:bookmarkStart w:id="12367" w:name="BBGRC10AF011"/>
            <w:bookmarkStart w:id="12368" w:name="BBGRC10AG011"/>
            <w:bookmarkEnd w:id="12367"/>
            <w:bookmarkEnd w:id="12368"/>
          </w:p>
        </w:tc>
      </w:tr>
      <w:bookmarkEnd w:id="12288"/>
      <w:bookmarkEnd w:id="12361"/>
    </w:tbl>
    <w:p w14:paraId="7CAB2564" w14:textId="77777777" w:rsidR="00794B5E" w:rsidRPr="004805B5" w:rsidRDefault="00794B5E" w:rsidP="00AF1C45">
      <w:pPr>
        <w:pStyle w:val="072-Rodapdatabela"/>
      </w:pP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1 - Sensitivity analysis - Trading and non trading port  - Scenario II"/>
        <w:tblDescription w:val="PubliCon - Sistema de Gerenciamento do Documentos Contábeis para Publicação&#10;&#10;Última atualização do mapa do quadro em: "/>
      </w:tblPr>
      <w:tblGrid>
        <w:gridCol w:w="1701"/>
        <w:gridCol w:w="1913"/>
        <w:gridCol w:w="1534"/>
        <w:gridCol w:w="1534"/>
        <w:gridCol w:w="1534"/>
        <w:gridCol w:w="1535"/>
      </w:tblGrid>
      <w:tr w:rsidR="00794B5E" w:rsidRPr="003E1E0E" w14:paraId="283F8174" w14:textId="77777777" w:rsidTr="00876B3D">
        <w:trPr>
          <w:cantSplit/>
          <w:tblHeader/>
        </w:trPr>
        <w:tc>
          <w:tcPr>
            <w:tcW w:w="1701" w:type="dxa"/>
            <w:vMerge w:val="restart"/>
            <w:shd w:val="solid" w:color="132B4A" w:fill="auto"/>
            <w:vAlign w:val="center"/>
          </w:tcPr>
          <w:p w14:paraId="4CC67433" w14:textId="77777777" w:rsidR="00794B5E" w:rsidRPr="003E1E0E" w:rsidRDefault="00794B5E" w:rsidP="00876B3D">
            <w:pPr>
              <w:pStyle w:val="070-TabelaPadro"/>
              <w:jc w:val="center"/>
            </w:pPr>
            <w:bookmarkStart w:id="12369" w:name="BBGRC11"/>
            <w:r>
              <w:t>Risk factor</w:t>
            </w:r>
          </w:p>
        </w:tc>
        <w:tc>
          <w:tcPr>
            <w:tcW w:w="1913" w:type="dxa"/>
            <w:vMerge w:val="restart"/>
            <w:shd w:val="solid" w:color="132B4A" w:fill="auto"/>
            <w:vAlign w:val="center"/>
          </w:tcPr>
          <w:p w14:paraId="7464A091" w14:textId="77777777" w:rsidR="00794B5E" w:rsidRPr="003E1E0E" w:rsidRDefault="00794B5E" w:rsidP="00876B3D">
            <w:pPr>
              <w:pStyle w:val="070-TabelaPadro"/>
              <w:jc w:val="center"/>
            </w:pPr>
            <w:r>
              <w:t>Concept</w:t>
            </w:r>
          </w:p>
        </w:tc>
        <w:tc>
          <w:tcPr>
            <w:tcW w:w="6137" w:type="dxa"/>
            <w:gridSpan w:val="4"/>
            <w:tcBorders>
              <w:bottom w:val="single" w:sz="4" w:space="0" w:color="FFFFFF" w:themeColor="background1"/>
            </w:tcBorders>
            <w:shd w:val="solid" w:color="132B4A" w:fill="auto"/>
            <w:vAlign w:val="center"/>
          </w:tcPr>
          <w:p w14:paraId="5370C4EC" w14:textId="77777777" w:rsidR="00794B5E" w:rsidRPr="003E1E0E" w:rsidRDefault="00794B5E" w:rsidP="00876B3D">
            <w:pPr>
              <w:pStyle w:val="070-TabelaPadro"/>
              <w:jc w:val="center"/>
            </w:pPr>
            <w:r>
              <w:t>Scenario II</w:t>
            </w:r>
          </w:p>
        </w:tc>
      </w:tr>
      <w:tr w:rsidR="00794B5E" w:rsidRPr="003E1E0E" w14:paraId="38A0D0DA" w14:textId="77777777" w:rsidTr="00876B3D">
        <w:trPr>
          <w:cantSplit/>
          <w:tblHeader/>
        </w:trPr>
        <w:tc>
          <w:tcPr>
            <w:tcW w:w="1701" w:type="dxa"/>
            <w:vMerge/>
            <w:shd w:val="solid" w:color="132B4A" w:fill="auto"/>
            <w:vAlign w:val="center"/>
          </w:tcPr>
          <w:p w14:paraId="27561250" w14:textId="77777777" w:rsidR="00794B5E" w:rsidRPr="003E1E0E" w:rsidRDefault="00794B5E" w:rsidP="00876B3D">
            <w:pPr>
              <w:pStyle w:val="070-TabelaPadro"/>
              <w:jc w:val="center"/>
            </w:pPr>
          </w:p>
        </w:tc>
        <w:tc>
          <w:tcPr>
            <w:tcW w:w="1913" w:type="dxa"/>
            <w:vMerge/>
            <w:shd w:val="solid" w:color="132B4A" w:fill="auto"/>
            <w:vAlign w:val="center"/>
          </w:tcPr>
          <w:p w14:paraId="2C09525E" w14:textId="77777777" w:rsidR="00794B5E" w:rsidRPr="003E1E0E" w:rsidRDefault="00794B5E" w:rsidP="00876B3D">
            <w:pPr>
              <w:pStyle w:val="070-TabelaPadro"/>
              <w:jc w:val="center"/>
            </w:pPr>
          </w:p>
        </w:tc>
        <w:tc>
          <w:tcPr>
            <w:tcW w:w="3068" w:type="dxa"/>
            <w:gridSpan w:val="2"/>
            <w:tcBorders>
              <w:bottom w:val="single" w:sz="4" w:space="0" w:color="FFFFFF" w:themeColor="background1"/>
            </w:tcBorders>
            <w:shd w:val="solid" w:color="132B4A" w:fill="auto"/>
            <w:vAlign w:val="center"/>
          </w:tcPr>
          <w:p w14:paraId="7CA9A8AD" w14:textId="77777777" w:rsidR="00794B5E" w:rsidRPr="003E1E0E" w:rsidRDefault="00794B5E" w:rsidP="00876B3D">
            <w:pPr>
              <w:pStyle w:val="070-TabelaPadro"/>
              <w:jc w:val="center"/>
            </w:pPr>
            <w:r>
              <w:t>Mar 31, 2022</w:t>
            </w:r>
          </w:p>
        </w:tc>
        <w:tc>
          <w:tcPr>
            <w:tcW w:w="3069" w:type="dxa"/>
            <w:gridSpan w:val="2"/>
            <w:tcBorders>
              <w:bottom w:val="single" w:sz="4" w:space="0" w:color="FFFFFF" w:themeColor="background1"/>
            </w:tcBorders>
            <w:shd w:val="solid" w:color="132B4A" w:fill="auto"/>
            <w:vAlign w:val="center"/>
          </w:tcPr>
          <w:p w14:paraId="13B8EE76" w14:textId="77777777" w:rsidR="00794B5E" w:rsidRPr="003E1E0E" w:rsidRDefault="00794B5E" w:rsidP="00876B3D">
            <w:pPr>
              <w:pStyle w:val="070-TabelaPadro"/>
              <w:jc w:val="center"/>
            </w:pPr>
            <w:r>
              <w:t>Dec 31, 2021</w:t>
            </w:r>
          </w:p>
        </w:tc>
      </w:tr>
      <w:tr w:rsidR="00794B5E" w:rsidRPr="003E1E0E" w14:paraId="13CB480F" w14:textId="77777777" w:rsidTr="00876B3D">
        <w:trPr>
          <w:cantSplit/>
          <w:tblHeader/>
        </w:trPr>
        <w:tc>
          <w:tcPr>
            <w:tcW w:w="1701" w:type="dxa"/>
            <w:vMerge/>
            <w:tcBorders>
              <w:bottom w:val="single" w:sz="4" w:space="0" w:color="FFFFFF" w:themeColor="background1"/>
            </w:tcBorders>
            <w:shd w:val="solid" w:color="132B4A" w:fill="auto"/>
            <w:vAlign w:val="center"/>
          </w:tcPr>
          <w:p w14:paraId="0C790694" w14:textId="77777777" w:rsidR="00794B5E" w:rsidRPr="003E1E0E" w:rsidRDefault="00794B5E" w:rsidP="00876B3D">
            <w:pPr>
              <w:pStyle w:val="070-TabelaPadro"/>
              <w:jc w:val="center"/>
            </w:pPr>
          </w:p>
        </w:tc>
        <w:tc>
          <w:tcPr>
            <w:tcW w:w="1913" w:type="dxa"/>
            <w:vMerge/>
            <w:tcBorders>
              <w:bottom w:val="single" w:sz="4" w:space="0" w:color="FFFFFF" w:themeColor="background1"/>
            </w:tcBorders>
            <w:shd w:val="solid" w:color="132B4A" w:fill="auto"/>
            <w:vAlign w:val="center"/>
          </w:tcPr>
          <w:p w14:paraId="19FE04E7" w14:textId="77777777" w:rsidR="00794B5E" w:rsidRPr="003E1E0E" w:rsidRDefault="00794B5E" w:rsidP="00876B3D">
            <w:pPr>
              <w:pStyle w:val="070-TabelaPadro"/>
              <w:jc w:val="center"/>
            </w:pPr>
          </w:p>
        </w:tc>
        <w:tc>
          <w:tcPr>
            <w:tcW w:w="1534" w:type="dxa"/>
            <w:tcBorders>
              <w:bottom w:val="single" w:sz="4" w:space="0" w:color="FFFFFF" w:themeColor="background1"/>
            </w:tcBorders>
            <w:shd w:val="solid" w:color="132B4A" w:fill="auto"/>
            <w:vAlign w:val="center"/>
          </w:tcPr>
          <w:p w14:paraId="410EE10B" w14:textId="77777777" w:rsidR="00794B5E" w:rsidRPr="003E1E0E" w:rsidRDefault="00794B5E" w:rsidP="00876B3D">
            <w:pPr>
              <w:pStyle w:val="070-TabelaPadro"/>
              <w:jc w:val="center"/>
            </w:pPr>
            <w:r>
              <w:t>Variation of rates</w:t>
            </w:r>
          </w:p>
        </w:tc>
        <w:tc>
          <w:tcPr>
            <w:tcW w:w="1534" w:type="dxa"/>
            <w:tcBorders>
              <w:bottom w:val="single" w:sz="4" w:space="0" w:color="FFFFFF" w:themeColor="background1"/>
            </w:tcBorders>
            <w:shd w:val="solid" w:color="132B4A" w:fill="auto"/>
            <w:vAlign w:val="center"/>
          </w:tcPr>
          <w:p w14:paraId="72DC35A4" w14:textId="77777777" w:rsidR="00794B5E" w:rsidRPr="003E1E0E" w:rsidRDefault="00794B5E" w:rsidP="00876B3D">
            <w:pPr>
              <w:pStyle w:val="070-TabelaPadro"/>
              <w:jc w:val="center"/>
            </w:pPr>
            <w:r>
              <w:t>Income/(expense)</w:t>
            </w:r>
          </w:p>
        </w:tc>
        <w:tc>
          <w:tcPr>
            <w:tcW w:w="1534" w:type="dxa"/>
            <w:tcBorders>
              <w:bottom w:val="single" w:sz="4" w:space="0" w:color="FFFFFF" w:themeColor="background1"/>
            </w:tcBorders>
            <w:shd w:val="solid" w:color="132B4A" w:fill="auto"/>
            <w:vAlign w:val="center"/>
          </w:tcPr>
          <w:p w14:paraId="0502BBD5" w14:textId="77777777" w:rsidR="00794B5E" w:rsidRPr="003E1E0E" w:rsidRDefault="00794B5E" w:rsidP="00876B3D">
            <w:pPr>
              <w:pStyle w:val="070-TabelaPadro"/>
              <w:jc w:val="center"/>
            </w:pPr>
            <w:r>
              <w:t>Variation of rates</w:t>
            </w:r>
          </w:p>
        </w:tc>
        <w:tc>
          <w:tcPr>
            <w:tcW w:w="1535" w:type="dxa"/>
            <w:tcBorders>
              <w:bottom w:val="single" w:sz="4" w:space="0" w:color="FFFFFF" w:themeColor="background1"/>
            </w:tcBorders>
            <w:shd w:val="solid" w:color="132B4A" w:fill="auto"/>
            <w:vAlign w:val="center"/>
          </w:tcPr>
          <w:p w14:paraId="54EC998B" w14:textId="77777777" w:rsidR="00794B5E" w:rsidRPr="003E1E0E" w:rsidRDefault="00794B5E" w:rsidP="00876B3D">
            <w:pPr>
              <w:pStyle w:val="070-TabelaPadro"/>
              <w:jc w:val="center"/>
            </w:pPr>
            <w:r>
              <w:t>Income/(expense)</w:t>
            </w:r>
          </w:p>
        </w:tc>
      </w:tr>
      <w:tr w:rsidR="00794B5E" w:rsidRPr="003E1E0E" w14:paraId="208C1BD2" w14:textId="77777777" w:rsidTr="00876B3D">
        <w:trPr>
          <w:cantSplit/>
        </w:trPr>
        <w:tc>
          <w:tcPr>
            <w:tcW w:w="1701" w:type="dxa"/>
            <w:tcBorders>
              <w:bottom w:val="single" w:sz="4" w:space="0" w:color="FFFFFF" w:themeColor="background1"/>
            </w:tcBorders>
            <w:shd w:val="clear" w:color="auto" w:fill="F3F3F3"/>
            <w:vAlign w:val="center"/>
          </w:tcPr>
          <w:p w14:paraId="789823C3" w14:textId="77777777" w:rsidR="00794B5E" w:rsidRPr="003E1E0E" w:rsidRDefault="00794B5E" w:rsidP="00876B3D">
            <w:pPr>
              <w:pStyle w:val="070-TabelaPadro"/>
              <w:jc w:val="left"/>
            </w:pPr>
            <w:bookmarkStart w:id="12370" w:name="BBGRC1100001" w:colFirst="0" w:colLast="0"/>
            <w:r>
              <w:t>Prefixed rate</w:t>
            </w:r>
          </w:p>
        </w:tc>
        <w:tc>
          <w:tcPr>
            <w:tcW w:w="1913" w:type="dxa"/>
            <w:tcBorders>
              <w:bottom w:val="single" w:sz="4" w:space="0" w:color="FFFFFF" w:themeColor="background1"/>
            </w:tcBorders>
            <w:shd w:val="clear" w:color="auto" w:fill="F3F3F3"/>
            <w:vAlign w:val="center"/>
          </w:tcPr>
          <w:p w14:paraId="7FA0F881" w14:textId="77777777" w:rsidR="00794B5E" w:rsidRPr="003E1E0E" w:rsidRDefault="00794B5E" w:rsidP="00876B3D">
            <w:pPr>
              <w:pStyle w:val="070-TabelaPadro"/>
              <w:jc w:val="center"/>
            </w:pPr>
            <w:bookmarkStart w:id="12371" w:name="BBGRC11AA001"/>
            <w:bookmarkEnd w:id="12371"/>
            <w:r>
              <w:t>Risk of variation of prefixed interest rates</w:t>
            </w:r>
          </w:p>
        </w:tc>
        <w:tc>
          <w:tcPr>
            <w:tcW w:w="1534" w:type="dxa"/>
            <w:tcBorders>
              <w:bottom w:val="single" w:sz="4" w:space="0" w:color="FFFFFF" w:themeColor="background1"/>
            </w:tcBorders>
            <w:shd w:val="clear" w:color="auto" w:fill="F3F3F3"/>
            <w:vAlign w:val="center"/>
          </w:tcPr>
          <w:p w14:paraId="5D6A790D" w14:textId="77777777" w:rsidR="00794B5E" w:rsidRPr="003E1E0E" w:rsidRDefault="00794B5E" w:rsidP="00876B3D">
            <w:pPr>
              <w:pStyle w:val="070-TabelaPadro"/>
              <w:jc w:val="center"/>
            </w:pPr>
            <w:bookmarkStart w:id="12372" w:name="BBGRC11AB001"/>
            <w:bookmarkEnd w:id="12372"/>
            <w:r>
              <w:t>Increase</w:t>
            </w:r>
          </w:p>
        </w:tc>
        <w:tc>
          <w:tcPr>
            <w:tcW w:w="1534" w:type="dxa"/>
            <w:tcBorders>
              <w:bottom w:val="single" w:sz="4" w:space="0" w:color="FFFFFF" w:themeColor="background1"/>
            </w:tcBorders>
            <w:shd w:val="clear" w:color="auto" w:fill="F3F3F3"/>
            <w:vAlign w:val="center"/>
          </w:tcPr>
          <w:p w14:paraId="58B2E23B" w14:textId="77777777" w:rsidR="00794B5E" w:rsidRPr="003E1E0E" w:rsidRDefault="00794B5E" w:rsidP="00876B3D">
            <w:pPr>
              <w:pStyle w:val="070-TabelaPadro"/>
            </w:pPr>
            <w:bookmarkStart w:id="12373" w:name="BBGRC11AC001"/>
            <w:bookmarkEnd w:id="12373"/>
            <w:r>
              <w:t>(20,798,377)</w:t>
            </w:r>
          </w:p>
        </w:tc>
        <w:tc>
          <w:tcPr>
            <w:tcW w:w="1534" w:type="dxa"/>
            <w:tcBorders>
              <w:bottom w:val="single" w:sz="4" w:space="0" w:color="FFFFFF" w:themeColor="background1"/>
            </w:tcBorders>
            <w:shd w:val="clear" w:color="auto" w:fill="F3F3F3"/>
            <w:vAlign w:val="center"/>
          </w:tcPr>
          <w:p w14:paraId="619DCA99" w14:textId="77777777" w:rsidR="00794B5E" w:rsidRPr="003E1E0E" w:rsidRDefault="00794B5E" w:rsidP="00876B3D">
            <w:pPr>
              <w:pStyle w:val="070-TabelaPadro"/>
              <w:jc w:val="center"/>
            </w:pPr>
            <w:bookmarkStart w:id="12374" w:name="BBGRC11AD001"/>
            <w:bookmarkEnd w:id="12374"/>
            <w:r>
              <w:t>Increase</w:t>
            </w:r>
          </w:p>
        </w:tc>
        <w:tc>
          <w:tcPr>
            <w:tcW w:w="1535" w:type="dxa"/>
            <w:tcBorders>
              <w:bottom w:val="single" w:sz="4" w:space="0" w:color="FFFFFF" w:themeColor="background1"/>
            </w:tcBorders>
            <w:shd w:val="clear" w:color="auto" w:fill="F3F3F3"/>
            <w:vAlign w:val="center"/>
          </w:tcPr>
          <w:p w14:paraId="7D722F43" w14:textId="77777777" w:rsidR="00794B5E" w:rsidRPr="003E1E0E" w:rsidRDefault="00794B5E" w:rsidP="00876B3D">
            <w:pPr>
              <w:pStyle w:val="070-TabelaPadro"/>
            </w:pPr>
            <w:bookmarkStart w:id="12375" w:name="BBGRC11AE001"/>
            <w:bookmarkEnd w:id="12375"/>
            <w:r>
              <w:t>(17,805,353)</w:t>
            </w:r>
            <w:bookmarkStart w:id="12376" w:name="BBGRC11AF001"/>
            <w:bookmarkStart w:id="12377" w:name="BBGRC11AG001"/>
            <w:bookmarkEnd w:id="12376"/>
            <w:bookmarkEnd w:id="12377"/>
          </w:p>
        </w:tc>
      </w:tr>
      <w:tr w:rsidR="00794B5E" w:rsidRPr="003E1E0E" w14:paraId="10166DE1" w14:textId="77777777" w:rsidTr="00876B3D">
        <w:trPr>
          <w:cantSplit/>
        </w:trPr>
        <w:tc>
          <w:tcPr>
            <w:tcW w:w="1701" w:type="dxa"/>
            <w:tcBorders>
              <w:bottom w:val="single" w:sz="4" w:space="0" w:color="FFFFFF" w:themeColor="background1"/>
            </w:tcBorders>
            <w:shd w:val="clear" w:color="auto" w:fill="E6E6E6"/>
            <w:vAlign w:val="center"/>
          </w:tcPr>
          <w:p w14:paraId="3A141225" w14:textId="77777777" w:rsidR="00794B5E" w:rsidRPr="003E1E0E" w:rsidRDefault="00794B5E" w:rsidP="00876B3D">
            <w:pPr>
              <w:pStyle w:val="070-TabelaPadro"/>
              <w:jc w:val="left"/>
            </w:pPr>
            <w:bookmarkStart w:id="12378" w:name="BBGRC1100002" w:colFirst="0" w:colLast="0"/>
            <w:bookmarkEnd w:id="12370"/>
            <w:r>
              <w:t>TR</w:t>
            </w:r>
          </w:p>
        </w:tc>
        <w:tc>
          <w:tcPr>
            <w:tcW w:w="1913" w:type="dxa"/>
            <w:vMerge w:val="restart"/>
            <w:shd w:val="clear" w:color="auto" w:fill="E6E6E6"/>
            <w:vAlign w:val="center"/>
          </w:tcPr>
          <w:p w14:paraId="2F08DA87" w14:textId="77777777" w:rsidR="00794B5E" w:rsidRPr="003E1E0E" w:rsidRDefault="00794B5E" w:rsidP="00876B3D">
            <w:pPr>
              <w:pStyle w:val="070-TabelaPadro"/>
              <w:jc w:val="center"/>
            </w:pPr>
            <w:bookmarkStart w:id="12379" w:name="BBGRC11AA002"/>
            <w:bookmarkEnd w:id="12379"/>
            <w:r>
              <w:t>Risk of variation of interest rate indices</w:t>
            </w:r>
          </w:p>
        </w:tc>
        <w:tc>
          <w:tcPr>
            <w:tcW w:w="1534" w:type="dxa"/>
            <w:tcBorders>
              <w:bottom w:val="single" w:sz="4" w:space="0" w:color="FFFFFF" w:themeColor="background1"/>
            </w:tcBorders>
            <w:shd w:val="clear" w:color="auto" w:fill="E6E6E6"/>
            <w:vAlign w:val="center"/>
          </w:tcPr>
          <w:p w14:paraId="01B432A8" w14:textId="77777777" w:rsidR="00794B5E" w:rsidRPr="003E1E0E" w:rsidRDefault="00794B5E" w:rsidP="00876B3D">
            <w:pPr>
              <w:pStyle w:val="070-TabelaPadro"/>
              <w:jc w:val="center"/>
            </w:pPr>
            <w:bookmarkStart w:id="12380" w:name="BBGRC11AB002"/>
            <w:bookmarkEnd w:id="12380"/>
            <w:r>
              <w:t>Decrease</w:t>
            </w:r>
          </w:p>
        </w:tc>
        <w:tc>
          <w:tcPr>
            <w:tcW w:w="1534" w:type="dxa"/>
            <w:tcBorders>
              <w:bottom w:val="single" w:sz="4" w:space="0" w:color="FFFFFF" w:themeColor="background1"/>
            </w:tcBorders>
            <w:shd w:val="clear" w:color="auto" w:fill="E6E6E6"/>
            <w:vAlign w:val="center"/>
          </w:tcPr>
          <w:p w14:paraId="790800B0" w14:textId="77777777" w:rsidR="00794B5E" w:rsidRPr="003E1E0E" w:rsidRDefault="00794B5E" w:rsidP="00876B3D">
            <w:pPr>
              <w:pStyle w:val="070-TabelaPadro"/>
            </w:pPr>
            <w:bookmarkStart w:id="12381" w:name="BBGRC11AC002"/>
            <w:bookmarkEnd w:id="12381"/>
            <w:r>
              <w:t>(18,044,857)</w:t>
            </w:r>
          </w:p>
        </w:tc>
        <w:tc>
          <w:tcPr>
            <w:tcW w:w="1534" w:type="dxa"/>
            <w:tcBorders>
              <w:bottom w:val="single" w:sz="4" w:space="0" w:color="FFFFFF" w:themeColor="background1"/>
            </w:tcBorders>
            <w:shd w:val="clear" w:color="auto" w:fill="E6E6E6"/>
            <w:vAlign w:val="center"/>
          </w:tcPr>
          <w:p w14:paraId="430F5FD8" w14:textId="77777777" w:rsidR="00794B5E" w:rsidRPr="003E1E0E" w:rsidRDefault="00794B5E" w:rsidP="00876B3D">
            <w:pPr>
              <w:pStyle w:val="070-TabelaPadro"/>
              <w:jc w:val="center"/>
            </w:pPr>
            <w:bookmarkStart w:id="12382" w:name="BBGRC11AD002"/>
            <w:bookmarkEnd w:id="12382"/>
            <w:r>
              <w:t>Decrease</w:t>
            </w:r>
          </w:p>
        </w:tc>
        <w:tc>
          <w:tcPr>
            <w:tcW w:w="1535" w:type="dxa"/>
            <w:tcBorders>
              <w:bottom w:val="single" w:sz="4" w:space="0" w:color="FFFFFF" w:themeColor="background1"/>
            </w:tcBorders>
            <w:shd w:val="clear" w:color="auto" w:fill="E6E6E6"/>
            <w:vAlign w:val="center"/>
          </w:tcPr>
          <w:p w14:paraId="3FDCAE45" w14:textId="77777777" w:rsidR="00794B5E" w:rsidRPr="003E1E0E" w:rsidRDefault="00794B5E" w:rsidP="00876B3D">
            <w:pPr>
              <w:pStyle w:val="070-TabelaPadro"/>
            </w:pPr>
            <w:bookmarkStart w:id="12383" w:name="BBGRC11AE002"/>
            <w:bookmarkEnd w:id="12383"/>
            <w:r>
              <w:t>(18,577,041)</w:t>
            </w:r>
            <w:bookmarkStart w:id="12384" w:name="BBGRC11AF002"/>
            <w:bookmarkStart w:id="12385" w:name="BBGRC11AG002"/>
            <w:bookmarkEnd w:id="12384"/>
            <w:bookmarkEnd w:id="12385"/>
          </w:p>
        </w:tc>
      </w:tr>
      <w:tr w:rsidR="00794B5E" w:rsidRPr="003E1E0E" w14:paraId="763A0848" w14:textId="77777777" w:rsidTr="00876B3D">
        <w:trPr>
          <w:cantSplit/>
        </w:trPr>
        <w:tc>
          <w:tcPr>
            <w:tcW w:w="1701" w:type="dxa"/>
            <w:tcBorders>
              <w:bottom w:val="single" w:sz="4" w:space="0" w:color="FFFFFF" w:themeColor="background1"/>
            </w:tcBorders>
            <w:shd w:val="clear" w:color="auto" w:fill="E6E6E6"/>
            <w:vAlign w:val="center"/>
          </w:tcPr>
          <w:p w14:paraId="4781F7ED" w14:textId="77777777" w:rsidR="00794B5E" w:rsidRPr="003E1E0E" w:rsidRDefault="00794B5E" w:rsidP="00876B3D">
            <w:pPr>
              <w:pStyle w:val="070-TabelaPadro"/>
              <w:jc w:val="left"/>
            </w:pPr>
            <w:bookmarkStart w:id="12386" w:name="BBGRC1100003" w:colFirst="0" w:colLast="0"/>
            <w:bookmarkEnd w:id="12378"/>
            <w:r>
              <w:t>TBF</w:t>
            </w:r>
          </w:p>
        </w:tc>
        <w:tc>
          <w:tcPr>
            <w:tcW w:w="1913" w:type="dxa"/>
            <w:vMerge/>
            <w:shd w:val="clear" w:color="auto" w:fill="E6E6E6"/>
            <w:vAlign w:val="center"/>
          </w:tcPr>
          <w:p w14:paraId="601118DC" w14:textId="77777777" w:rsidR="00794B5E" w:rsidRPr="003E1E0E" w:rsidRDefault="00794B5E" w:rsidP="00876B3D">
            <w:pPr>
              <w:pStyle w:val="070-TabelaPadro"/>
              <w:jc w:val="center"/>
            </w:pPr>
            <w:bookmarkStart w:id="12387" w:name="BBGRC11AA003"/>
            <w:bookmarkEnd w:id="12387"/>
          </w:p>
        </w:tc>
        <w:tc>
          <w:tcPr>
            <w:tcW w:w="1534" w:type="dxa"/>
            <w:tcBorders>
              <w:bottom w:val="single" w:sz="4" w:space="0" w:color="FFFFFF" w:themeColor="background1"/>
            </w:tcBorders>
            <w:shd w:val="clear" w:color="auto" w:fill="E6E6E6"/>
            <w:vAlign w:val="center"/>
          </w:tcPr>
          <w:p w14:paraId="0AF3A0FE" w14:textId="77777777" w:rsidR="00794B5E" w:rsidRPr="003E1E0E" w:rsidRDefault="00794B5E" w:rsidP="00876B3D">
            <w:pPr>
              <w:pStyle w:val="070-TabelaPadro"/>
              <w:jc w:val="center"/>
            </w:pPr>
            <w:bookmarkStart w:id="12388" w:name="BBGRC11AB003"/>
            <w:bookmarkEnd w:id="12388"/>
            <w:r>
              <w:t>Decrease</w:t>
            </w:r>
          </w:p>
        </w:tc>
        <w:tc>
          <w:tcPr>
            <w:tcW w:w="1534" w:type="dxa"/>
            <w:tcBorders>
              <w:bottom w:val="single" w:sz="4" w:space="0" w:color="FFFFFF" w:themeColor="background1"/>
            </w:tcBorders>
            <w:shd w:val="clear" w:color="auto" w:fill="E6E6E6"/>
            <w:vAlign w:val="center"/>
          </w:tcPr>
          <w:p w14:paraId="3F73E76C" w14:textId="77777777" w:rsidR="00794B5E" w:rsidRPr="003E1E0E" w:rsidRDefault="00794B5E" w:rsidP="00876B3D">
            <w:pPr>
              <w:pStyle w:val="070-TabelaPadro"/>
            </w:pPr>
            <w:bookmarkStart w:id="12389" w:name="BBGRC11AC003"/>
            <w:bookmarkEnd w:id="12389"/>
            <w:r>
              <w:t>(231)</w:t>
            </w:r>
          </w:p>
        </w:tc>
        <w:tc>
          <w:tcPr>
            <w:tcW w:w="1534" w:type="dxa"/>
            <w:tcBorders>
              <w:bottom w:val="single" w:sz="4" w:space="0" w:color="FFFFFF" w:themeColor="background1"/>
            </w:tcBorders>
            <w:shd w:val="clear" w:color="auto" w:fill="E6E6E6"/>
            <w:vAlign w:val="center"/>
          </w:tcPr>
          <w:p w14:paraId="5C81E815" w14:textId="77777777" w:rsidR="00794B5E" w:rsidRPr="003E1E0E" w:rsidRDefault="00794B5E" w:rsidP="00876B3D">
            <w:pPr>
              <w:pStyle w:val="070-TabelaPadro"/>
              <w:jc w:val="center"/>
            </w:pPr>
            <w:bookmarkStart w:id="12390" w:name="BBGRC11AD003"/>
            <w:bookmarkEnd w:id="12390"/>
            <w:r>
              <w:t>Decrease</w:t>
            </w:r>
          </w:p>
        </w:tc>
        <w:tc>
          <w:tcPr>
            <w:tcW w:w="1535" w:type="dxa"/>
            <w:tcBorders>
              <w:bottom w:val="single" w:sz="4" w:space="0" w:color="FFFFFF" w:themeColor="background1"/>
            </w:tcBorders>
            <w:shd w:val="clear" w:color="auto" w:fill="E6E6E6"/>
            <w:vAlign w:val="center"/>
          </w:tcPr>
          <w:p w14:paraId="7EB16343" w14:textId="77777777" w:rsidR="00794B5E" w:rsidRPr="003E1E0E" w:rsidRDefault="00794B5E" w:rsidP="00876B3D">
            <w:pPr>
              <w:pStyle w:val="070-TabelaPadro"/>
            </w:pPr>
            <w:bookmarkStart w:id="12391" w:name="BBGRC11AE003"/>
            <w:bookmarkEnd w:id="12391"/>
            <w:r>
              <w:t>(257)</w:t>
            </w:r>
            <w:bookmarkStart w:id="12392" w:name="BBGRC11AF003"/>
            <w:bookmarkStart w:id="12393" w:name="BBGRC11AG003"/>
            <w:bookmarkEnd w:id="12392"/>
            <w:bookmarkEnd w:id="12393"/>
          </w:p>
        </w:tc>
      </w:tr>
      <w:tr w:rsidR="00794B5E" w:rsidRPr="003E1E0E" w14:paraId="22AA00F3" w14:textId="77777777" w:rsidTr="00876B3D">
        <w:trPr>
          <w:cantSplit/>
        </w:trPr>
        <w:tc>
          <w:tcPr>
            <w:tcW w:w="1701" w:type="dxa"/>
            <w:tcBorders>
              <w:bottom w:val="single" w:sz="4" w:space="0" w:color="FFFFFF" w:themeColor="background1"/>
            </w:tcBorders>
            <w:shd w:val="clear" w:color="auto" w:fill="E6E6E6"/>
            <w:vAlign w:val="center"/>
          </w:tcPr>
          <w:p w14:paraId="2B5CB79B" w14:textId="77777777" w:rsidR="00794B5E" w:rsidRPr="003E1E0E" w:rsidRDefault="00794B5E" w:rsidP="00876B3D">
            <w:pPr>
              <w:pStyle w:val="070-TabelaPadro"/>
              <w:jc w:val="left"/>
            </w:pPr>
            <w:bookmarkStart w:id="12394" w:name="BBGRC1100004" w:colFirst="0" w:colLast="0"/>
            <w:bookmarkEnd w:id="12386"/>
            <w:r>
              <w:t>TJLP</w:t>
            </w:r>
          </w:p>
        </w:tc>
        <w:tc>
          <w:tcPr>
            <w:tcW w:w="1913" w:type="dxa"/>
            <w:vMerge/>
            <w:shd w:val="clear" w:color="auto" w:fill="E6E6E6"/>
            <w:vAlign w:val="center"/>
          </w:tcPr>
          <w:p w14:paraId="1EFC7C1E" w14:textId="77777777" w:rsidR="00794B5E" w:rsidRPr="003E1E0E" w:rsidRDefault="00794B5E" w:rsidP="00876B3D">
            <w:pPr>
              <w:pStyle w:val="070-TabelaPadro"/>
              <w:jc w:val="center"/>
            </w:pPr>
            <w:bookmarkStart w:id="12395" w:name="BBGRC11AA004"/>
            <w:bookmarkEnd w:id="12395"/>
          </w:p>
        </w:tc>
        <w:tc>
          <w:tcPr>
            <w:tcW w:w="1534" w:type="dxa"/>
            <w:tcBorders>
              <w:bottom w:val="single" w:sz="4" w:space="0" w:color="FFFFFF" w:themeColor="background1"/>
            </w:tcBorders>
            <w:shd w:val="clear" w:color="auto" w:fill="E6E6E6"/>
            <w:vAlign w:val="center"/>
          </w:tcPr>
          <w:p w14:paraId="57325753" w14:textId="77777777" w:rsidR="00794B5E" w:rsidRPr="003E1E0E" w:rsidRDefault="00794B5E" w:rsidP="00876B3D">
            <w:pPr>
              <w:pStyle w:val="070-TabelaPadro"/>
              <w:jc w:val="center"/>
            </w:pPr>
            <w:bookmarkStart w:id="12396" w:name="BBGRC11AB004"/>
            <w:bookmarkEnd w:id="12396"/>
            <w:r>
              <w:t>Decrease</w:t>
            </w:r>
          </w:p>
        </w:tc>
        <w:tc>
          <w:tcPr>
            <w:tcW w:w="1534" w:type="dxa"/>
            <w:tcBorders>
              <w:bottom w:val="single" w:sz="4" w:space="0" w:color="FFFFFF" w:themeColor="background1"/>
            </w:tcBorders>
            <w:shd w:val="clear" w:color="auto" w:fill="E6E6E6"/>
            <w:vAlign w:val="center"/>
          </w:tcPr>
          <w:p w14:paraId="414CEF7B" w14:textId="77777777" w:rsidR="00794B5E" w:rsidRPr="003E1E0E" w:rsidRDefault="00794B5E" w:rsidP="00876B3D">
            <w:pPr>
              <w:pStyle w:val="070-TabelaPadro"/>
            </w:pPr>
            <w:bookmarkStart w:id="12397" w:name="BBGRC11AC004"/>
            <w:bookmarkEnd w:id="12397"/>
            <w:r>
              <w:t>(4,097,756)</w:t>
            </w:r>
          </w:p>
        </w:tc>
        <w:tc>
          <w:tcPr>
            <w:tcW w:w="1534" w:type="dxa"/>
            <w:tcBorders>
              <w:bottom w:val="single" w:sz="4" w:space="0" w:color="FFFFFF" w:themeColor="background1"/>
            </w:tcBorders>
            <w:shd w:val="clear" w:color="auto" w:fill="E6E6E6"/>
            <w:vAlign w:val="center"/>
          </w:tcPr>
          <w:p w14:paraId="3F8C23D7" w14:textId="77777777" w:rsidR="00794B5E" w:rsidRPr="003E1E0E" w:rsidRDefault="00794B5E" w:rsidP="00876B3D">
            <w:pPr>
              <w:pStyle w:val="070-TabelaPadro"/>
              <w:jc w:val="center"/>
            </w:pPr>
            <w:bookmarkStart w:id="12398" w:name="BBGRC11AD004"/>
            <w:bookmarkEnd w:id="12398"/>
            <w:r>
              <w:t>Decrease</w:t>
            </w:r>
          </w:p>
        </w:tc>
        <w:tc>
          <w:tcPr>
            <w:tcW w:w="1535" w:type="dxa"/>
            <w:tcBorders>
              <w:bottom w:val="single" w:sz="4" w:space="0" w:color="FFFFFF" w:themeColor="background1"/>
            </w:tcBorders>
            <w:shd w:val="clear" w:color="auto" w:fill="E6E6E6"/>
            <w:vAlign w:val="center"/>
          </w:tcPr>
          <w:p w14:paraId="7E47C6FE" w14:textId="77777777" w:rsidR="00794B5E" w:rsidRPr="003E1E0E" w:rsidRDefault="00794B5E" w:rsidP="00876B3D">
            <w:pPr>
              <w:pStyle w:val="070-TabelaPadro"/>
            </w:pPr>
            <w:bookmarkStart w:id="12399" w:name="BBGRC11AE004"/>
            <w:bookmarkEnd w:id="12399"/>
            <w:r>
              <w:t>(3,929,274)</w:t>
            </w:r>
            <w:bookmarkStart w:id="12400" w:name="BBGRC11AF004"/>
            <w:bookmarkStart w:id="12401" w:name="BBGRC11AG004"/>
            <w:bookmarkEnd w:id="12400"/>
            <w:bookmarkEnd w:id="12401"/>
          </w:p>
        </w:tc>
      </w:tr>
      <w:tr w:rsidR="00794B5E" w:rsidRPr="003E1E0E" w14:paraId="28B0AC9E" w14:textId="77777777" w:rsidTr="00876B3D">
        <w:trPr>
          <w:cantSplit/>
        </w:trPr>
        <w:tc>
          <w:tcPr>
            <w:tcW w:w="1701" w:type="dxa"/>
            <w:tcBorders>
              <w:bottom w:val="single" w:sz="4" w:space="0" w:color="FFFFFF" w:themeColor="background1"/>
            </w:tcBorders>
            <w:shd w:val="clear" w:color="auto" w:fill="E6E6E6"/>
            <w:vAlign w:val="center"/>
          </w:tcPr>
          <w:p w14:paraId="6EF33BB9" w14:textId="77777777" w:rsidR="00794B5E" w:rsidRPr="003E1E0E" w:rsidRDefault="00794B5E" w:rsidP="00876B3D">
            <w:pPr>
              <w:pStyle w:val="070-TabelaPadro"/>
              <w:jc w:val="left"/>
            </w:pPr>
            <w:bookmarkStart w:id="12402" w:name="BBGRC1100005" w:colFirst="0" w:colLast="0"/>
            <w:bookmarkEnd w:id="12394"/>
            <w:r>
              <w:t>TMS and CDI</w:t>
            </w:r>
          </w:p>
        </w:tc>
        <w:tc>
          <w:tcPr>
            <w:tcW w:w="1913" w:type="dxa"/>
            <w:vMerge/>
            <w:tcBorders>
              <w:bottom w:val="single" w:sz="4" w:space="0" w:color="FFFFFF" w:themeColor="background1"/>
            </w:tcBorders>
            <w:shd w:val="clear" w:color="auto" w:fill="E6E6E6"/>
            <w:vAlign w:val="center"/>
          </w:tcPr>
          <w:p w14:paraId="0447130F" w14:textId="77777777" w:rsidR="00794B5E" w:rsidRPr="003E1E0E" w:rsidRDefault="00794B5E" w:rsidP="00876B3D">
            <w:pPr>
              <w:pStyle w:val="070-TabelaPadro"/>
              <w:jc w:val="center"/>
            </w:pPr>
            <w:bookmarkStart w:id="12403" w:name="BBGRC11AA005"/>
            <w:bookmarkEnd w:id="12403"/>
          </w:p>
        </w:tc>
        <w:tc>
          <w:tcPr>
            <w:tcW w:w="1534" w:type="dxa"/>
            <w:tcBorders>
              <w:bottom w:val="single" w:sz="4" w:space="0" w:color="FFFFFF" w:themeColor="background1"/>
            </w:tcBorders>
            <w:shd w:val="clear" w:color="auto" w:fill="E6E6E6"/>
            <w:vAlign w:val="center"/>
          </w:tcPr>
          <w:p w14:paraId="35B2DAD3" w14:textId="77777777" w:rsidR="00794B5E" w:rsidRPr="003E1E0E" w:rsidRDefault="00794B5E" w:rsidP="00876B3D">
            <w:pPr>
              <w:pStyle w:val="070-TabelaPadro"/>
              <w:jc w:val="center"/>
            </w:pPr>
            <w:bookmarkStart w:id="12404" w:name="BBGRC11AB005"/>
            <w:bookmarkEnd w:id="12404"/>
            <w:r>
              <w:t>Increase</w:t>
            </w:r>
          </w:p>
        </w:tc>
        <w:tc>
          <w:tcPr>
            <w:tcW w:w="1534" w:type="dxa"/>
            <w:tcBorders>
              <w:bottom w:val="single" w:sz="4" w:space="0" w:color="FFFFFF" w:themeColor="background1"/>
            </w:tcBorders>
            <w:shd w:val="clear" w:color="auto" w:fill="E6E6E6"/>
            <w:vAlign w:val="center"/>
          </w:tcPr>
          <w:p w14:paraId="2981A938" w14:textId="77777777" w:rsidR="00794B5E" w:rsidRPr="003E1E0E" w:rsidRDefault="00794B5E" w:rsidP="00876B3D">
            <w:pPr>
              <w:pStyle w:val="070-TabelaPadro"/>
            </w:pPr>
            <w:bookmarkStart w:id="12405" w:name="BBGRC11AC005"/>
            <w:bookmarkEnd w:id="12405"/>
            <w:r>
              <w:t>(43,864)</w:t>
            </w:r>
          </w:p>
        </w:tc>
        <w:tc>
          <w:tcPr>
            <w:tcW w:w="1534" w:type="dxa"/>
            <w:tcBorders>
              <w:bottom w:val="single" w:sz="4" w:space="0" w:color="FFFFFF" w:themeColor="background1"/>
            </w:tcBorders>
            <w:shd w:val="clear" w:color="auto" w:fill="E6E6E6"/>
            <w:vAlign w:val="center"/>
          </w:tcPr>
          <w:p w14:paraId="6E4597A4" w14:textId="77777777" w:rsidR="00794B5E" w:rsidRPr="003E1E0E" w:rsidRDefault="00794B5E" w:rsidP="00876B3D">
            <w:pPr>
              <w:pStyle w:val="070-TabelaPadro"/>
              <w:jc w:val="center"/>
            </w:pPr>
            <w:bookmarkStart w:id="12406" w:name="BBGRC11AD005"/>
            <w:bookmarkEnd w:id="12406"/>
            <w:r>
              <w:t>Increase</w:t>
            </w:r>
          </w:p>
        </w:tc>
        <w:tc>
          <w:tcPr>
            <w:tcW w:w="1535" w:type="dxa"/>
            <w:tcBorders>
              <w:bottom w:val="single" w:sz="4" w:space="0" w:color="FFFFFF" w:themeColor="background1"/>
            </w:tcBorders>
            <w:shd w:val="clear" w:color="auto" w:fill="E6E6E6"/>
            <w:vAlign w:val="center"/>
          </w:tcPr>
          <w:p w14:paraId="7ED767A9" w14:textId="77777777" w:rsidR="00794B5E" w:rsidRPr="003E1E0E" w:rsidRDefault="00794B5E" w:rsidP="00876B3D">
            <w:pPr>
              <w:pStyle w:val="070-TabelaPadro"/>
            </w:pPr>
            <w:bookmarkStart w:id="12407" w:name="BBGRC11AE005"/>
            <w:bookmarkEnd w:id="12407"/>
            <w:r>
              <w:t>(174,753)</w:t>
            </w:r>
            <w:bookmarkStart w:id="12408" w:name="BBGRC11AF005"/>
            <w:bookmarkStart w:id="12409" w:name="BBGRC11AG005"/>
            <w:bookmarkEnd w:id="12408"/>
            <w:bookmarkEnd w:id="12409"/>
          </w:p>
        </w:tc>
      </w:tr>
      <w:tr w:rsidR="00794B5E" w:rsidRPr="003E1E0E" w14:paraId="2523A991" w14:textId="77777777" w:rsidTr="00876B3D">
        <w:trPr>
          <w:cantSplit/>
        </w:trPr>
        <w:tc>
          <w:tcPr>
            <w:tcW w:w="1701" w:type="dxa"/>
            <w:tcBorders>
              <w:bottom w:val="single" w:sz="4" w:space="0" w:color="FFFFFF" w:themeColor="background1"/>
            </w:tcBorders>
            <w:shd w:val="clear" w:color="auto" w:fill="F3F3F3"/>
            <w:vAlign w:val="center"/>
          </w:tcPr>
          <w:p w14:paraId="1CDAE45F" w14:textId="77777777" w:rsidR="00794B5E" w:rsidRPr="003E1E0E" w:rsidRDefault="00794B5E" w:rsidP="00876B3D">
            <w:pPr>
              <w:pStyle w:val="070-TabelaPadro"/>
              <w:jc w:val="left"/>
            </w:pPr>
            <w:bookmarkStart w:id="12410" w:name="BBGRC1100006" w:colFirst="0" w:colLast="0"/>
            <w:bookmarkEnd w:id="12402"/>
            <w:r>
              <w:t>IGP-M</w:t>
            </w:r>
          </w:p>
        </w:tc>
        <w:tc>
          <w:tcPr>
            <w:tcW w:w="1913" w:type="dxa"/>
            <w:vMerge w:val="restart"/>
            <w:shd w:val="clear" w:color="auto" w:fill="F3F3F3"/>
            <w:vAlign w:val="center"/>
          </w:tcPr>
          <w:p w14:paraId="1477C21E" w14:textId="77777777" w:rsidR="00794B5E" w:rsidRPr="003E1E0E" w:rsidRDefault="00794B5E" w:rsidP="00876B3D">
            <w:pPr>
              <w:pStyle w:val="070-TabelaPadro"/>
              <w:jc w:val="center"/>
            </w:pPr>
            <w:bookmarkStart w:id="12411" w:name="BBGRC11AA006"/>
            <w:bookmarkEnd w:id="12411"/>
            <w:r>
              <w:t>Risk of variation of inflation indices</w:t>
            </w:r>
          </w:p>
        </w:tc>
        <w:tc>
          <w:tcPr>
            <w:tcW w:w="1534" w:type="dxa"/>
            <w:tcBorders>
              <w:bottom w:val="single" w:sz="4" w:space="0" w:color="FFFFFF" w:themeColor="background1"/>
            </w:tcBorders>
            <w:shd w:val="clear" w:color="auto" w:fill="F3F3F3"/>
            <w:vAlign w:val="center"/>
          </w:tcPr>
          <w:p w14:paraId="515EB5D0" w14:textId="77777777" w:rsidR="00794B5E" w:rsidRPr="003E1E0E" w:rsidRDefault="00794B5E" w:rsidP="00876B3D">
            <w:pPr>
              <w:pStyle w:val="070-TabelaPadro"/>
              <w:jc w:val="center"/>
            </w:pPr>
            <w:bookmarkStart w:id="12412" w:name="BBGRC11AB006"/>
            <w:bookmarkEnd w:id="12412"/>
            <w:r>
              <w:t>Increase</w:t>
            </w:r>
          </w:p>
        </w:tc>
        <w:tc>
          <w:tcPr>
            <w:tcW w:w="1534" w:type="dxa"/>
            <w:tcBorders>
              <w:bottom w:val="single" w:sz="4" w:space="0" w:color="FFFFFF" w:themeColor="background1"/>
            </w:tcBorders>
            <w:shd w:val="clear" w:color="auto" w:fill="F3F3F3"/>
            <w:vAlign w:val="center"/>
          </w:tcPr>
          <w:p w14:paraId="3971E041" w14:textId="77777777" w:rsidR="00794B5E" w:rsidRPr="003E1E0E" w:rsidRDefault="00794B5E" w:rsidP="00876B3D">
            <w:pPr>
              <w:pStyle w:val="070-TabelaPadro"/>
            </w:pPr>
            <w:bookmarkStart w:id="12413" w:name="BBGRC11AC006"/>
            <w:bookmarkEnd w:id="12413"/>
            <w:r>
              <w:t>--</w:t>
            </w:r>
          </w:p>
        </w:tc>
        <w:tc>
          <w:tcPr>
            <w:tcW w:w="1534" w:type="dxa"/>
            <w:tcBorders>
              <w:bottom w:val="single" w:sz="4" w:space="0" w:color="FFFFFF" w:themeColor="background1"/>
            </w:tcBorders>
            <w:shd w:val="clear" w:color="auto" w:fill="F3F3F3"/>
            <w:vAlign w:val="center"/>
          </w:tcPr>
          <w:p w14:paraId="60B4E279" w14:textId="77777777" w:rsidR="00794B5E" w:rsidRPr="003E1E0E" w:rsidRDefault="00794B5E" w:rsidP="00876B3D">
            <w:pPr>
              <w:pStyle w:val="070-TabelaPadro"/>
              <w:jc w:val="center"/>
            </w:pPr>
            <w:bookmarkStart w:id="12414" w:name="BBGRC11AD006"/>
            <w:bookmarkEnd w:id="12414"/>
            <w:r>
              <w:t>Increase</w:t>
            </w:r>
          </w:p>
        </w:tc>
        <w:tc>
          <w:tcPr>
            <w:tcW w:w="1535" w:type="dxa"/>
            <w:tcBorders>
              <w:bottom w:val="single" w:sz="4" w:space="0" w:color="FFFFFF" w:themeColor="background1"/>
            </w:tcBorders>
            <w:shd w:val="clear" w:color="auto" w:fill="F3F3F3"/>
            <w:vAlign w:val="center"/>
          </w:tcPr>
          <w:p w14:paraId="16611307" w14:textId="77777777" w:rsidR="00794B5E" w:rsidRPr="003E1E0E" w:rsidRDefault="00794B5E" w:rsidP="00876B3D">
            <w:pPr>
              <w:pStyle w:val="070-TabelaPadro"/>
            </w:pPr>
            <w:bookmarkStart w:id="12415" w:name="BBGRC11AE006"/>
            <w:bookmarkEnd w:id="12415"/>
            <w:r>
              <w:t>(27,188)</w:t>
            </w:r>
            <w:bookmarkStart w:id="12416" w:name="BBGRC11AF006"/>
            <w:bookmarkStart w:id="12417" w:name="BBGRC11AG006"/>
            <w:bookmarkEnd w:id="12416"/>
            <w:bookmarkEnd w:id="12417"/>
          </w:p>
        </w:tc>
      </w:tr>
      <w:tr w:rsidR="00794B5E" w:rsidRPr="003E1E0E" w14:paraId="2DFC6334" w14:textId="77777777" w:rsidTr="00876B3D">
        <w:trPr>
          <w:cantSplit/>
        </w:trPr>
        <w:tc>
          <w:tcPr>
            <w:tcW w:w="1701" w:type="dxa"/>
            <w:tcBorders>
              <w:bottom w:val="single" w:sz="4" w:space="0" w:color="FFFFFF" w:themeColor="background1"/>
            </w:tcBorders>
            <w:shd w:val="clear" w:color="auto" w:fill="F3F3F3"/>
            <w:vAlign w:val="center"/>
          </w:tcPr>
          <w:p w14:paraId="642CF817" w14:textId="77777777" w:rsidR="00794B5E" w:rsidRPr="003E1E0E" w:rsidRDefault="00794B5E" w:rsidP="00876B3D">
            <w:pPr>
              <w:pStyle w:val="070-TabelaPadro"/>
              <w:jc w:val="left"/>
            </w:pPr>
            <w:bookmarkStart w:id="12418" w:name="BBGRC1100008" w:colFirst="0" w:colLast="0"/>
            <w:bookmarkEnd w:id="12410"/>
            <w:r>
              <w:t>INPC</w:t>
            </w:r>
          </w:p>
        </w:tc>
        <w:tc>
          <w:tcPr>
            <w:tcW w:w="1913" w:type="dxa"/>
            <w:vMerge/>
            <w:shd w:val="clear" w:color="auto" w:fill="F3F3F3"/>
            <w:vAlign w:val="center"/>
          </w:tcPr>
          <w:p w14:paraId="2C367115" w14:textId="77777777" w:rsidR="00794B5E" w:rsidRPr="003E1E0E" w:rsidRDefault="00794B5E" w:rsidP="00876B3D">
            <w:pPr>
              <w:pStyle w:val="070-TabelaPadro"/>
              <w:jc w:val="center"/>
            </w:pPr>
            <w:bookmarkStart w:id="12419" w:name="BBGRC11AA008"/>
            <w:bookmarkEnd w:id="12419"/>
          </w:p>
        </w:tc>
        <w:tc>
          <w:tcPr>
            <w:tcW w:w="1534" w:type="dxa"/>
            <w:tcBorders>
              <w:bottom w:val="single" w:sz="4" w:space="0" w:color="FFFFFF" w:themeColor="background1"/>
            </w:tcBorders>
            <w:shd w:val="clear" w:color="auto" w:fill="F3F3F3"/>
            <w:vAlign w:val="center"/>
          </w:tcPr>
          <w:p w14:paraId="3F9D0D98" w14:textId="77777777" w:rsidR="00794B5E" w:rsidRPr="003E1E0E" w:rsidRDefault="00794B5E" w:rsidP="00876B3D">
            <w:pPr>
              <w:pStyle w:val="070-TabelaPadro"/>
              <w:jc w:val="center"/>
            </w:pPr>
            <w:bookmarkStart w:id="12420" w:name="BBGRC11AB008"/>
            <w:bookmarkEnd w:id="12420"/>
            <w:r>
              <w:t>Increase</w:t>
            </w:r>
          </w:p>
        </w:tc>
        <w:tc>
          <w:tcPr>
            <w:tcW w:w="1534" w:type="dxa"/>
            <w:tcBorders>
              <w:bottom w:val="single" w:sz="4" w:space="0" w:color="FFFFFF" w:themeColor="background1"/>
            </w:tcBorders>
            <w:shd w:val="clear" w:color="auto" w:fill="F3F3F3"/>
            <w:vAlign w:val="center"/>
          </w:tcPr>
          <w:p w14:paraId="071F4754" w14:textId="77777777" w:rsidR="00794B5E" w:rsidRPr="003E1E0E" w:rsidRDefault="00794B5E" w:rsidP="00876B3D">
            <w:pPr>
              <w:pStyle w:val="070-TabelaPadro"/>
            </w:pPr>
            <w:bookmarkStart w:id="12421" w:name="BBGRC11AC008"/>
            <w:bookmarkEnd w:id="12421"/>
            <w:r>
              <w:t>(120,311)</w:t>
            </w:r>
          </w:p>
        </w:tc>
        <w:tc>
          <w:tcPr>
            <w:tcW w:w="1534" w:type="dxa"/>
            <w:tcBorders>
              <w:bottom w:val="single" w:sz="4" w:space="0" w:color="FFFFFF" w:themeColor="background1"/>
            </w:tcBorders>
            <w:shd w:val="clear" w:color="auto" w:fill="F3F3F3"/>
            <w:vAlign w:val="center"/>
          </w:tcPr>
          <w:p w14:paraId="56002374" w14:textId="77777777" w:rsidR="00794B5E" w:rsidRPr="003E1E0E" w:rsidRDefault="00794B5E" w:rsidP="00876B3D">
            <w:pPr>
              <w:pStyle w:val="070-TabelaPadro"/>
              <w:jc w:val="center"/>
            </w:pPr>
            <w:bookmarkStart w:id="12422" w:name="BBGRC11AD008"/>
            <w:bookmarkEnd w:id="12422"/>
            <w:r>
              <w:t>Increase</w:t>
            </w:r>
          </w:p>
        </w:tc>
        <w:tc>
          <w:tcPr>
            <w:tcW w:w="1535" w:type="dxa"/>
            <w:tcBorders>
              <w:bottom w:val="single" w:sz="4" w:space="0" w:color="FFFFFF" w:themeColor="background1"/>
            </w:tcBorders>
            <w:shd w:val="clear" w:color="auto" w:fill="F3F3F3"/>
            <w:vAlign w:val="center"/>
          </w:tcPr>
          <w:p w14:paraId="5E5CECFC" w14:textId="77777777" w:rsidR="00794B5E" w:rsidRPr="003E1E0E" w:rsidRDefault="00794B5E" w:rsidP="00876B3D">
            <w:pPr>
              <w:pStyle w:val="070-TabelaPadro"/>
            </w:pPr>
            <w:bookmarkStart w:id="12423" w:name="BBGRC11AE008"/>
            <w:bookmarkEnd w:id="12423"/>
            <w:r>
              <w:t>(132,684)</w:t>
            </w:r>
            <w:bookmarkStart w:id="12424" w:name="BBGRC11AF008"/>
            <w:bookmarkStart w:id="12425" w:name="BBGRC11AG008"/>
            <w:bookmarkEnd w:id="12424"/>
            <w:bookmarkEnd w:id="12425"/>
          </w:p>
        </w:tc>
      </w:tr>
      <w:tr w:rsidR="00794B5E" w:rsidRPr="003E1E0E" w14:paraId="74BE8C73" w14:textId="77777777" w:rsidTr="00876B3D">
        <w:trPr>
          <w:cantSplit/>
        </w:trPr>
        <w:tc>
          <w:tcPr>
            <w:tcW w:w="1701" w:type="dxa"/>
            <w:tcBorders>
              <w:bottom w:val="single" w:sz="4" w:space="0" w:color="FFFFFF" w:themeColor="background1"/>
            </w:tcBorders>
            <w:shd w:val="clear" w:color="auto" w:fill="F3F3F3"/>
            <w:vAlign w:val="center"/>
          </w:tcPr>
          <w:p w14:paraId="46768BB2" w14:textId="77777777" w:rsidR="00794B5E" w:rsidRPr="003E1E0E" w:rsidRDefault="00794B5E" w:rsidP="00876B3D">
            <w:pPr>
              <w:pStyle w:val="070-TabelaPadro"/>
              <w:jc w:val="left"/>
            </w:pPr>
            <w:bookmarkStart w:id="12426" w:name="BBGRC1100009" w:colFirst="0" w:colLast="0"/>
            <w:bookmarkEnd w:id="12418"/>
            <w:r>
              <w:t>IPCA index</w:t>
            </w:r>
          </w:p>
        </w:tc>
        <w:tc>
          <w:tcPr>
            <w:tcW w:w="1913" w:type="dxa"/>
            <w:vMerge/>
            <w:tcBorders>
              <w:bottom w:val="single" w:sz="4" w:space="0" w:color="FFFFFF" w:themeColor="background1"/>
            </w:tcBorders>
            <w:shd w:val="clear" w:color="auto" w:fill="F3F3F3"/>
            <w:vAlign w:val="center"/>
          </w:tcPr>
          <w:p w14:paraId="4CDA0248" w14:textId="77777777" w:rsidR="00794B5E" w:rsidRPr="003E1E0E" w:rsidRDefault="00794B5E" w:rsidP="00876B3D">
            <w:pPr>
              <w:pStyle w:val="070-TabelaPadro"/>
              <w:jc w:val="center"/>
            </w:pPr>
            <w:bookmarkStart w:id="12427" w:name="BBGRC11AA009"/>
            <w:bookmarkEnd w:id="12427"/>
          </w:p>
        </w:tc>
        <w:tc>
          <w:tcPr>
            <w:tcW w:w="1534" w:type="dxa"/>
            <w:tcBorders>
              <w:bottom w:val="single" w:sz="4" w:space="0" w:color="FFFFFF" w:themeColor="background1"/>
            </w:tcBorders>
            <w:shd w:val="clear" w:color="auto" w:fill="F3F3F3"/>
            <w:vAlign w:val="center"/>
          </w:tcPr>
          <w:p w14:paraId="62965D18" w14:textId="77777777" w:rsidR="00794B5E" w:rsidRPr="003E1E0E" w:rsidRDefault="00794B5E" w:rsidP="00876B3D">
            <w:pPr>
              <w:pStyle w:val="070-TabelaPadro"/>
              <w:jc w:val="center"/>
            </w:pPr>
            <w:bookmarkStart w:id="12428" w:name="BBGRC11AB009"/>
            <w:bookmarkEnd w:id="12428"/>
            <w:r>
              <w:t>Increase</w:t>
            </w:r>
          </w:p>
        </w:tc>
        <w:tc>
          <w:tcPr>
            <w:tcW w:w="1534" w:type="dxa"/>
            <w:tcBorders>
              <w:bottom w:val="single" w:sz="4" w:space="0" w:color="FFFFFF" w:themeColor="background1"/>
            </w:tcBorders>
            <w:shd w:val="clear" w:color="auto" w:fill="F3F3F3"/>
            <w:vAlign w:val="center"/>
          </w:tcPr>
          <w:p w14:paraId="3D7E52DC" w14:textId="77777777" w:rsidR="00794B5E" w:rsidRPr="003E1E0E" w:rsidRDefault="00794B5E" w:rsidP="00876B3D">
            <w:pPr>
              <w:pStyle w:val="070-TabelaPadro"/>
            </w:pPr>
            <w:bookmarkStart w:id="12429" w:name="BBGRC11AC009"/>
            <w:bookmarkEnd w:id="12429"/>
            <w:r>
              <w:t>(322,200)</w:t>
            </w:r>
          </w:p>
        </w:tc>
        <w:tc>
          <w:tcPr>
            <w:tcW w:w="1534" w:type="dxa"/>
            <w:tcBorders>
              <w:bottom w:val="single" w:sz="4" w:space="0" w:color="FFFFFF" w:themeColor="background1"/>
            </w:tcBorders>
            <w:shd w:val="clear" w:color="auto" w:fill="F3F3F3"/>
            <w:vAlign w:val="center"/>
          </w:tcPr>
          <w:p w14:paraId="323DA667" w14:textId="77777777" w:rsidR="00794B5E" w:rsidRPr="003E1E0E" w:rsidRDefault="00794B5E" w:rsidP="00876B3D">
            <w:pPr>
              <w:pStyle w:val="070-TabelaPadro"/>
              <w:jc w:val="center"/>
            </w:pPr>
            <w:bookmarkStart w:id="12430" w:name="BBGRC11AD009"/>
            <w:bookmarkEnd w:id="12430"/>
            <w:r>
              <w:t>Increase</w:t>
            </w:r>
          </w:p>
        </w:tc>
        <w:tc>
          <w:tcPr>
            <w:tcW w:w="1535" w:type="dxa"/>
            <w:tcBorders>
              <w:bottom w:val="single" w:sz="4" w:space="0" w:color="FFFFFF" w:themeColor="background1"/>
            </w:tcBorders>
            <w:shd w:val="clear" w:color="auto" w:fill="F3F3F3"/>
            <w:vAlign w:val="center"/>
          </w:tcPr>
          <w:p w14:paraId="02258727" w14:textId="77777777" w:rsidR="00794B5E" w:rsidRPr="003E1E0E" w:rsidRDefault="00794B5E" w:rsidP="00876B3D">
            <w:pPr>
              <w:pStyle w:val="070-TabelaPadro"/>
            </w:pPr>
            <w:bookmarkStart w:id="12431" w:name="BBGRC11AE009"/>
            <w:bookmarkEnd w:id="12431"/>
            <w:r>
              <w:t>(328,182)</w:t>
            </w:r>
            <w:bookmarkStart w:id="12432" w:name="BBGRC11AF009"/>
            <w:bookmarkStart w:id="12433" w:name="BBGRC11AG009"/>
            <w:bookmarkEnd w:id="12432"/>
            <w:bookmarkEnd w:id="12433"/>
          </w:p>
        </w:tc>
      </w:tr>
      <w:tr w:rsidR="00794B5E" w:rsidRPr="003E1E0E" w14:paraId="38441595" w14:textId="77777777" w:rsidTr="00876B3D">
        <w:trPr>
          <w:cantSplit/>
        </w:trPr>
        <w:tc>
          <w:tcPr>
            <w:tcW w:w="1701" w:type="dxa"/>
            <w:tcBorders>
              <w:bottom w:val="single" w:sz="4" w:space="0" w:color="FFFFFF" w:themeColor="background1"/>
            </w:tcBorders>
            <w:shd w:val="clear" w:color="auto" w:fill="E6E6E6"/>
            <w:vAlign w:val="center"/>
          </w:tcPr>
          <w:p w14:paraId="4D1F1B34" w14:textId="77777777" w:rsidR="00794B5E" w:rsidRPr="003E1E0E" w:rsidRDefault="00794B5E" w:rsidP="00876B3D">
            <w:pPr>
              <w:pStyle w:val="070-TabelaPadro"/>
              <w:jc w:val="left"/>
            </w:pPr>
            <w:bookmarkStart w:id="12434" w:name="BBGRC1100010" w:colFirst="0" w:colLast="0"/>
            <w:bookmarkEnd w:id="12426"/>
            <w:r>
              <w:t>Foreign currency rates</w:t>
            </w:r>
          </w:p>
        </w:tc>
        <w:tc>
          <w:tcPr>
            <w:tcW w:w="1913" w:type="dxa"/>
            <w:tcBorders>
              <w:bottom w:val="single" w:sz="4" w:space="0" w:color="FFFFFF" w:themeColor="background1"/>
            </w:tcBorders>
            <w:shd w:val="clear" w:color="auto" w:fill="E6E6E6"/>
            <w:vAlign w:val="center"/>
          </w:tcPr>
          <w:p w14:paraId="3D637B5F" w14:textId="77777777" w:rsidR="00794B5E" w:rsidRPr="003E1E0E" w:rsidRDefault="00794B5E" w:rsidP="00876B3D">
            <w:pPr>
              <w:pStyle w:val="070-TabelaPadro"/>
              <w:jc w:val="center"/>
            </w:pPr>
            <w:bookmarkStart w:id="12435" w:name="BBGRC11AA010"/>
            <w:bookmarkEnd w:id="12435"/>
            <w:r>
              <w:t>Risk of variation of foreign currency indices</w:t>
            </w:r>
          </w:p>
        </w:tc>
        <w:tc>
          <w:tcPr>
            <w:tcW w:w="1534" w:type="dxa"/>
            <w:tcBorders>
              <w:bottom w:val="single" w:sz="4" w:space="0" w:color="FFFFFF" w:themeColor="background1"/>
            </w:tcBorders>
            <w:shd w:val="clear" w:color="auto" w:fill="E6E6E6"/>
            <w:vAlign w:val="center"/>
          </w:tcPr>
          <w:p w14:paraId="2C80D16A" w14:textId="77777777" w:rsidR="00794B5E" w:rsidRPr="003E1E0E" w:rsidRDefault="00794B5E" w:rsidP="00876B3D">
            <w:pPr>
              <w:pStyle w:val="070-TabelaPadro"/>
              <w:jc w:val="center"/>
            </w:pPr>
            <w:bookmarkStart w:id="12436" w:name="BBGRC11AB010"/>
            <w:bookmarkEnd w:id="12436"/>
            <w:r>
              <w:t>Decrease</w:t>
            </w:r>
          </w:p>
        </w:tc>
        <w:tc>
          <w:tcPr>
            <w:tcW w:w="1534" w:type="dxa"/>
            <w:tcBorders>
              <w:bottom w:val="single" w:sz="4" w:space="0" w:color="FFFFFF" w:themeColor="background1"/>
            </w:tcBorders>
            <w:shd w:val="clear" w:color="auto" w:fill="E6E6E6"/>
            <w:vAlign w:val="center"/>
          </w:tcPr>
          <w:p w14:paraId="64EEAA8B" w14:textId="77777777" w:rsidR="00794B5E" w:rsidRPr="003E1E0E" w:rsidRDefault="00794B5E" w:rsidP="00876B3D">
            <w:pPr>
              <w:pStyle w:val="070-TabelaPadro"/>
            </w:pPr>
            <w:bookmarkStart w:id="12437" w:name="BBGRC11AC010"/>
            <w:bookmarkEnd w:id="12437"/>
            <w:r>
              <w:t>(470,802)</w:t>
            </w:r>
          </w:p>
        </w:tc>
        <w:tc>
          <w:tcPr>
            <w:tcW w:w="1534" w:type="dxa"/>
            <w:tcBorders>
              <w:bottom w:val="single" w:sz="4" w:space="0" w:color="FFFFFF" w:themeColor="background1"/>
            </w:tcBorders>
            <w:shd w:val="clear" w:color="auto" w:fill="E6E6E6"/>
            <w:vAlign w:val="center"/>
          </w:tcPr>
          <w:p w14:paraId="33118AF0" w14:textId="77777777" w:rsidR="00794B5E" w:rsidRPr="003E1E0E" w:rsidRDefault="00794B5E" w:rsidP="00876B3D">
            <w:pPr>
              <w:pStyle w:val="070-TabelaPadro"/>
              <w:jc w:val="center"/>
            </w:pPr>
            <w:bookmarkStart w:id="12438" w:name="BBGRC11AD010"/>
            <w:bookmarkEnd w:id="12438"/>
            <w:r>
              <w:t>Decrease</w:t>
            </w:r>
          </w:p>
        </w:tc>
        <w:tc>
          <w:tcPr>
            <w:tcW w:w="1535" w:type="dxa"/>
            <w:tcBorders>
              <w:bottom w:val="single" w:sz="4" w:space="0" w:color="FFFFFF" w:themeColor="background1"/>
            </w:tcBorders>
            <w:shd w:val="clear" w:color="auto" w:fill="E6E6E6"/>
            <w:vAlign w:val="center"/>
          </w:tcPr>
          <w:p w14:paraId="430BD701" w14:textId="77777777" w:rsidR="00794B5E" w:rsidRPr="003E1E0E" w:rsidRDefault="00794B5E" w:rsidP="00876B3D">
            <w:pPr>
              <w:pStyle w:val="070-TabelaPadro"/>
            </w:pPr>
            <w:bookmarkStart w:id="12439" w:name="BBGRC11AE010"/>
            <w:bookmarkEnd w:id="12439"/>
            <w:r>
              <w:t>(415,293)</w:t>
            </w:r>
            <w:bookmarkStart w:id="12440" w:name="BBGRC11AF010"/>
            <w:bookmarkStart w:id="12441" w:name="BBGRC11AG010"/>
            <w:bookmarkEnd w:id="12440"/>
            <w:bookmarkEnd w:id="12441"/>
          </w:p>
        </w:tc>
      </w:tr>
      <w:tr w:rsidR="00794B5E" w:rsidRPr="003E1E0E" w14:paraId="6C53CB96" w14:textId="77777777" w:rsidTr="00876B3D">
        <w:trPr>
          <w:cantSplit/>
        </w:trPr>
        <w:tc>
          <w:tcPr>
            <w:tcW w:w="1701" w:type="dxa"/>
            <w:tcBorders>
              <w:bottom w:val="single" w:sz="4" w:space="0" w:color="CCCCCC"/>
            </w:tcBorders>
            <w:shd w:val="clear" w:color="auto" w:fill="F3F3F3"/>
            <w:vAlign w:val="center"/>
          </w:tcPr>
          <w:p w14:paraId="26FCD544" w14:textId="77777777" w:rsidR="00794B5E" w:rsidRPr="003E1E0E" w:rsidRDefault="00794B5E" w:rsidP="00876B3D">
            <w:pPr>
              <w:pStyle w:val="070-TabelaPadro"/>
              <w:jc w:val="left"/>
            </w:pPr>
            <w:bookmarkStart w:id="12442" w:name="BBGRC1100011" w:colFirst="0" w:colLast="0"/>
            <w:bookmarkEnd w:id="12434"/>
            <w:r>
              <w:t>Exchange rate</w:t>
            </w:r>
          </w:p>
        </w:tc>
        <w:tc>
          <w:tcPr>
            <w:tcW w:w="1913" w:type="dxa"/>
            <w:tcBorders>
              <w:bottom w:val="single" w:sz="4" w:space="0" w:color="CCCCCC"/>
            </w:tcBorders>
            <w:shd w:val="clear" w:color="auto" w:fill="F3F3F3"/>
            <w:vAlign w:val="center"/>
          </w:tcPr>
          <w:p w14:paraId="4C8E46E7" w14:textId="77777777" w:rsidR="00794B5E" w:rsidRPr="003E1E0E" w:rsidRDefault="00794B5E" w:rsidP="00876B3D">
            <w:pPr>
              <w:pStyle w:val="070-TabelaPadro"/>
              <w:jc w:val="center"/>
            </w:pPr>
            <w:bookmarkStart w:id="12443" w:name="BBGRC11AA011"/>
            <w:bookmarkEnd w:id="12443"/>
            <w:r>
              <w:t>Risk of variation of foreign exchange rates</w:t>
            </w:r>
          </w:p>
        </w:tc>
        <w:tc>
          <w:tcPr>
            <w:tcW w:w="1534" w:type="dxa"/>
            <w:tcBorders>
              <w:bottom w:val="single" w:sz="4" w:space="0" w:color="CCCCCC"/>
            </w:tcBorders>
            <w:shd w:val="clear" w:color="auto" w:fill="F3F3F3"/>
            <w:vAlign w:val="center"/>
          </w:tcPr>
          <w:p w14:paraId="0942E469" w14:textId="77777777" w:rsidR="00794B5E" w:rsidRPr="003E1E0E" w:rsidRDefault="00794B5E" w:rsidP="00876B3D">
            <w:pPr>
              <w:pStyle w:val="070-TabelaPadro"/>
              <w:jc w:val="center"/>
            </w:pPr>
            <w:bookmarkStart w:id="12444" w:name="BBGRC11AB011"/>
            <w:bookmarkEnd w:id="12444"/>
            <w:r>
              <w:t>Decrease</w:t>
            </w:r>
          </w:p>
        </w:tc>
        <w:tc>
          <w:tcPr>
            <w:tcW w:w="1534" w:type="dxa"/>
            <w:tcBorders>
              <w:bottom w:val="single" w:sz="4" w:space="0" w:color="CCCCCC"/>
            </w:tcBorders>
            <w:shd w:val="clear" w:color="auto" w:fill="F3F3F3"/>
            <w:vAlign w:val="center"/>
          </w:tcPr>
          <w:p w14:paraId="66415779" w14:textId="77777777" w:rsidR="00794B5E" w:rsidRPr="003E1E0E" w:rsidRDefault="00794B5E" w:rsidP="00876B3D">
            <w:pPr>
              <w:pStyle w:val="070-TabelaPadro"/>
            </w:pPr>
            <w:bookmarkStart w:id="12445" w:name="BBGRC11AC011"/>
            <w:bookmarkEnd w:id="12445"/>
            <w:r>
              <w:t>(2,109,551)</w:t>
            </w:r>
          </w:p>
        </w:tc>
        <w:tc>
          <w:tcPr>
            <w:tcW w:w="1534" w:type="dxa"/>
            <w:tcBorders>
              <w:bottom w:val="single" w:sz="4" w:space="0" w:color="CCCCCC"/>
            </w:tcBorders>
            <w:shd w:val="clear" w:color="auto" w:fill="F3F3F3"/>
            <w:vAlign w:val="center"/>
          </w:tcPr>
          <w:p w14:paraId="73C5BA29" w14:textId="77777777" w:rsidR="00794B5E" w:rsidRPr="003E1E0E" w:rsidRDefault="00794B5E" w:rsidP="00876B3D">
            <w:pPr>
              <w:pStyle w:val="070-TabelaPadro"/>
              <w:jc w:val="center"/>
            </w:pPr>
            <w:bookmarkStart w:id="12446" w:name="BBGRC11AD011"/>
            <w:bookmarkEnd w:id="12446"/>
            <w:r>
              <w:t>Decrease</w:t>
            </w:r>
          </w:p>
        </w:tc>
        <w:tc>
          <w:tcPr>
            <w:tcW w:w="1535" w:type="dxa"/>
            <w:tcBorders>
              <w:bottom w:val="single" w:sz="4" w:space="0" w:color="CCCCCC"/>
            </w:tcBorders>
            <w:shd w:val="clear" w:color="auto" w:fill="F3F3F3"/>
            <w:vAlign w:val="center"/>
          </w:tcPr>
          <w:p w14:paraId="0383A4BE" w14:textId="77777777" w:rsidR="00794B5E" w:rsidRPr="003E1E0E" w:rsidRDefault="00794B5E" w:rsidP="00876B3D">
            <w:pPr>
              <w:pStyle w:val="070-TabelaPadro"/>
            </w:pPr>
            <w:bookmarkStart w:id="12447" w:name="BBGRC11AE011"/>
            <w:bookmarkEnd w:id="12447"/>
            <w:r>
              <w:t>(1,987,337)</w:t>
            </w:r>
            <w:bookmarkStart w:id="12448" w:name="BBGRC11AF011"/>
            <w:bookmarkStart w:id="12449" w:name="BBGRC11AG011"/>
            <w:bookmarkEnd w:id="12448"/>
            <w:bookmarkEnd w:id="12449"/>
          </w:p>
        </w:tc>
      </w:tr>
      <w:bookmarkEnd w:id="12369"/>
      <w:bookmarkEnd w:id="12442"/>
    </w:tbl>
    <w:p w14:paraId="65B62D08" w14:textId="77777777" w:rsidR="00794B5E" w:rsidRPr="004805B5" w:rsidRDefault="00794B5E" w:rsidP="00A02974">
      <w:pPr>
        <w:pStyle w:val="072-Rodapdatabela"/>
      </w:pP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2 - Sensitivity analysis - Trading and non trading port  - Scenario III"/>
        <w:tblDescription w:val="PubliCon - Sistema de Gerenciamento do Documentos Contábeis para Publicação&#10;&#10;Última atualização do mapa do quadro em: "/>
      </w:tblPr>
      <w:tblGrid>
        <w:gridCol w:w="1701"/>
        <w:gridCol w:w="1913"/>
        <w:gridCol w:w="1534"/>
        <w:gridCol w:w="1534"/>
        <w:gridCol w:w="1534"/>
        <w:gridCol w:w="1535"/>
      </w:tblGrid>
      <w:tr w:rsidR="00794B5E" w:rsidRPr="003E1E0E" w14:paraId="60FA7A23" w14:textId="77777777" w:rsidTr="00876B3D">
        <w:trPr>
          <w:cantSplit/>
          <w:tblHeader/>
        </w:trPr>
        <w:tc>
          <w:tcPr>
            <w:tcW w:w="1701" w:type="dxa"/>
            <w:vMerge w:val="restart"/>
            <w:shd w:val="solid" w:color="132B4A" w:fill="auto"/>
            <w:vAlign w:val="center"/>
          </w:tcPr>
          <w:p w14:paraId="18EA6958" w14:textId="77777777" w:rsidR="00794B5E" w:rsidRPr="003E1E0E" w:rsidRDefault="00794B5E" w:rsidP="00876B3D">
            <w:pPr>
              <w:pStyle w:val="070-TabelaPadro"/>
              <w:jc w:val="center"/>
            </w:pPr>
            <w:bookmarkStart w:id="12450" w:name="BBGRC12"/>
            <w:r>
              <w:lastRenderedPageBreak/>
              <w:t>Risk factor</w:t>
            </w:r>
          </w:p>
        </w:tc>
        <w:tc>
          <w:tcPr>
            <w:tcW w:w="1913" w:type="dxa"/>
            <w:vMerge w:val="restart"/>
            <w:shd w:val="solid" w:color="132B4A" w:fill="auto"/>
            <w:vAlign w:val="center"/>
          </w:tcPr>
          <w:p w14:paraId="73D81BD9" w14:textId="77777777" w:rsidR="00794B5E" w:rsidRPr="003E1E0E" w:rsidRDefault="00794B5E" w:rsidP="00876B3D">
            <w:pPr>
              <w:pStyle w:val="070-TabelaPadro"/>
              <w:jc w:val="center"/>
            </w:pPr>
            <w:r>
              <w:t>Concept</w:t>
            </w:r>
          </w:p>
        </w:tc>
        <w:tc>
          <w:tcPr>
            <w:tcW w:w="6137" w:type="dxa"/>
            <w:gridSpan w:val="4"/>
            <w:tcBorders>
              <w:bottom w:val="single" w:sz="4" w:space="0" w:color="FFFFFF" w:themeColor="background1"/>
            </w:tcBorders>
            <w:shd w:val="solid" w:color="132B4A" w:fill="auto"/>
            <w:vAlign w:val="center"/>
          </w:tcPr>
          <w:p w14:paraId="44B14D97" w14:textId="77777777" w:rsidR="00794B5E" w:rsidRPr="003E1E0E" w:rsidRDefault="00794B5E" w:rsidP="00876B3D">
            <w:pPr>
              <w:pStyle w:val="070-TabelaPadro"/>
              <w:jc w:val="center"/>
            </w:pPr>
            <w:r>
              <w:t>Scenario III</w:t>
            </w:r>
          </w:p>
        </w:tc>
      </w:tr>
      <w:tr w:rsidR="00794B5E" w:rsidRPr="003E1E0E" w14:paraId="398642C0" w14:textId="77777777" w:rsidTr="00876B3D">
        <w:trPr>
          <w:cantSplit/>
          <w:tblHeader/>
        </w:trPr>
        <w:tc>
          <w:tcPr>
            <w:tcW w:w="1701" w:type="dxa"/>
            <w:vMerge/>
            <w:shd w:val="solid" w:color="132B4A" w:fill="auto"/>
            <w:vAlign w:val="center"/>
          </w:tcPr>
          <w:p w14:paraId="042C7A38" w14:textId="77777777" w:rsidR="00794B5E" w:rsidRPr="003E1E0E" w:rsidRDefault="00794B5E" w:rsidP="00876B3D">
            <w:pPr>
              <w:pStyle w:val="070-TabelaPadro"/>
              <w:jc w:val="center"/>
            </w:pPr>
          </w:p>
        </w:tc>
        <w:tc>
          <w:tcPr>
            <w:tcW w:w="1913" w:type="dxa"/>
            <w:vMerge/>
            <w:shd w:val="solid" w:color="132B4A" w:fill="auto"/>
            <w:vAlign w:val="center"/>
          </w:tcPr>
          <w:p w14:paraId="3959603B" w14:textId="77777777" w:rsidR="00794B5E" w:rsidRPr="003E1E0E" w:rsidRDefault="00794B5E" w:rsidP="00876B3D">
            <w:pPr>
              <w:pStyle w:val="070-TabelaPadro"/>
              <w:jc w:val="center"/>
            </w:pPr>
          </w:p>
        </w:tc>
        <w:tc>
          <w:tcPr>
            <w:tcW w:w="3068" w:type="dxa"/>
            <w:gridSpan w:val="2"/>
            <w:tcBorders>
              <w:bottom w:val="single" w:sz="4" w:space="0" w:color="FFFFFF" w:themeColor="background1"/>
            </w:tcBorders>
            <w:shd w:val="solid" w:color="132B4A" w:fill="auto"/>
            <w:vAlign w:val="center"/>
          </w:tcPr>
          <w:p w14:paraId="34CD7F84" w14:textId="77777777" w:rsidR="00794B5E" w:rsidRPr="003E1E0E" w:rsidRDefault="00794B5E" w:rsidP="00876B3D">
            <w:pPr>
              <w:pStyle w:val="070-TabelaPadro"/>
              <w:jc w:val="center"/>
            </w:pPr>
            <w:r>
              <w:t>Mar 31, 2022</w:t>
            </w:r>
          </w:p>
        </w:tc>
        <w:tc>
          <w:tcPr>
            <w:tcW w:w="3069" w:type="dxa"/>
            <w:gridSpan w:val="2"/>
            <w:tcBorders>
              <w:bottom w:val="single" w:sz="4" w:space="0" w:color="FFFFFF" w:themeColor="background1"/>
            </w:tcBorders>
            <w:shd w:val="solid" w:color="132B4A" w:fill="auto"/>
            <w:vAlign w:val="center"/>
          </w:tcPr>
          <w:p w14:paraId="4AA1BAC0" w14:textId="77777777" w:rsidR="00794B5E" w:rsidRPr="003E1E0E" w:rsidRDefault="00794B5E" w:rsidP="00876B3D">
            <w:pPr>
              <w:pStyle w:val="070-TabelaPadro"/>
              <w:jc w:val="center"/>
            </w:pPr>
            <w:r>
              <w:t>Dec 31, 2021</w:t>
            </w:r>
          </w:p>
        </w:tc>
      </w:tr>
      <w:tr w:rsidR="00794B5E" w:rsidRPr="003E1E0E" w14:paraId="280735EC" w14:textId="77777777" w:rsidTr="00876B3D">
        <w:trPr>
          <w:cantSplit/>
          <w:tblHeader/>
        </w:trPr>
        <w:tc>
          <w:tcPr>
            <w:tcW w:w="1701" w:type="dxa"/>
            <w:vMerge/>
            <w:tcBorders>
              <w:bottom w:val="single" w:sz="4" w:space="0" w:color="FFFFFF" w:themeColor="background1"/>
            </w:tcBorders>
            <w:shd w:val="solid" w:color="132B4A" w:fill="auto"/>
            <w:vAlign w:val="center"/>
          </w:tcPr>
          <w:p w14:paraId="6EBB81E9" w14:textId="77777777" w:rsidR="00794B5E" w:rsidRPr="003E1E0E" w:rsidRDefault="00794B5E" w:rsidP="00876B3D">
            <w:pPr>
              <w:pStyle w:val="070-TabelaPadro"/>
              <w:jc w:val="center"/>
            </w:pPr>
          </w:p>
        </w:tc>
        <w:tc>
          <w:tcPr>
            <w:tcW w:w="1913" w:type="dxa"/>
            <w:vMerge/>
            <w:tcBorders>
              <w:bottom w:val="single" w:sz="4" w:space="0" w:color="FFFFFF" w:themeColor="background1"/>
            </w:tcBorders>
            <w:shd w:val="solid" w:color="132B4A" w:fill="auto"/>
            <w:vAlign w:val="center"/>
          </w:tcPr>
          <w:p w14:paraId="2A73B065" w14:textId="77777777" w:rsidR="00794B5E" w:rsidRPr="003E1E0E" w:rsidRDefault="00794B5E" w:rsidP="00876B3D">
            <w:pPr>
              <w:pStyle w:val="070-TabelaPadro"/>
              <w:jc w:val="center"/>
            </w:pPr>
          </w:p>
        </w:tc>
        <w:tc>
          <w:tcPr>
            <w:tcW w:w="1534" w:type="dxa"/>
            <w:tcBorders>
              <w:bottom w:val="single" w:sz="4" w:space="0" w:color="FFFFFF" w:themeColor="background1"/>
            </w:tcBorders>
            <w:shd w:val="solid" w:color="132B4A" w:fill="auto"/>
            <w:vAlign w:val="center"/>
          </w:tcPr>
          <w:p w14:paraId="3342EA22" w14:textId="77777777" w:rsidR="00794B5E" w:rsidRPr="003E1E0E" w:rsidRDefault="00794B5E" w:rsidP="00876B3D">
            <w:pPr>
              <w:pStyle w:val="070-TabelaPadro"/>
              <w:jc w:val="center"/>
            </w:pPr>
            <w:r>
              <w:t>Variation of rates</w:t>
            </w:r>
          </w:p>
        </w:tc>
        <w:tc>
          <w:tcPr>
            <w:tcW w:w="1534" w:type="dxa"/>
            <w:tcBorders>
              <w:bottom w:val="single" w:sz="4" w:space="0" w:color="FFFFFF" w:themeColor="background1"/>
            </w:tcBorders>
            <w:shd w:val="solid" w:color="132B4A" w:fill="auto"/>
            <w:vAlign w:val="center"/>
          </w:tcPr>
          <w:p w14:paraId="291CF338" w14:textId="77777777" w:rsidR="00794B5E" w:rsidRPr="003E1E0E" w:rsidRDefault="00794B5E" w:rsidP="00876B3D">
            <w:pPr>
              <w:pStyle w:val="070-TabelaPadro"/>
              <w:jc w:val="center"/>
            </w:pPr>
            <w:r>
              <w:t>Income/(expense)</w:t>
            </w:r>
          </w:p>
        </w:tc>
        <w:tc>
          <w:tcPr>
            <w:tcW w:w="1534" w:type="dxa"/>
            <w:tcBorders>
              <w:bottom w:val="single" w:sz="4" w:space="0" w:color="FFFFFF" w:themeColor="background1"/>
            </w:tcBorders>
            <w:shd w:val="solid" w:color="132B4A" w:fill="auto"/>
            <w:vAlign w:val="center"/>
          </w:tcPr>
          <w:p w14:paraId="56AB6F27" w14:textId="77777777" w:rsidR="00794B5E" w:rsidRPr="003E1E0E" w:rsidRDefault="00794B5E" w:rsidP="00876B3D">
            <w:pPr>
              <w:pStyle w:val="070-TabelaPadro"/>
              <w:jc w:val="center"/>
            </w:pPr>
            <w:r>
              <w:t>Variation of rates</w:t>
            </w:r>
          </w:p>
        </w:tc>
        <w:tc>
          <w:tcPr>
            <w:tcW w:w="1535" w:type="dxa"/>
            <w:tcBorders>
              <w:bottom w:val="single" w:sz="4" w:space="0" w:color="FFFFFF" w:themeColor="background1"/>
            </w:tcBorders>
            <w:shd w:val="solid" w:color="132B4A" w:fill="auto"/>
            <w:vAlign w:val="center"/>
          </w:tcPr>
          <w:p w14:paraId="09D413C6" w14:textId="77777777" w:rsidR="00794B5E" w:rsidRPr="003E1E0E" w:rsidRDefault="00794B5E" w:rsidP="00876B3D">
            <w:pPr>
              <w:pStyle w:val="070-TabelaPadro"/>
              <w:jc w:val="center"/>
            </w:pPr>
            <w:r>
              <w:t>Income/(expense)</w:t>
            </w:r>
          </w:p>
        </w:tc>
      </w:tr>
      <w:tr w:rsidR="00794B5E" w:rsidRPr="003E1E0E" w14:paraId="3BCA70DB" w14:textId="77777777" w:rsidTr="00876B3D">
        <w:trPr>
          <w:cantSplit/>
        </w:trPr>
        <w:tc>
          <w:tcPr>
            <w:tcW w:w="1701" w:type="dxa"/>
            <w:tcBorders>
              <w:bottom w:val="single" w:sz="4" w:space="0" w:color="FFFFFF" w:themeColor="background1"/>
            </w:tcBorders>
            <w:shd w:val="clear" w:color="auto" w:fill="F3F3F3"/>
            <w:vAlign w:val="center"/>
          </w:tcPr>
          <w:p w14:paraId="37AC71E8" w14:textId="77777777" w:rsidR="00794B5E" w:rsidRPr="003E1E0E" w:rsidRDefault="00794B5E" w:rsidP="00876B3D">
            <w:pPr>
              <w:pStyle w:val="070-TabelaPadro"/>
              <w:jc w:val="left"/>
            </w:pPr>
            <w:bookmarkStart w:id="12451" w:name="BBGRC1200001" w:colFirst="0" w:colLast="0"/>
            <w:r>
              <w:t>Prefixed rate</w:t>
            </w:r>
          </w:p>
        </w:tc>
        <w:tc>
          <w:tcPr>
            <w:tcW w:w="1913" w:type="dxa"/>
            <w:tcBorders>
              <w:bottom w:val="single" w:sz="4" w:space="0" w:color="FFFFFF" w:themeColor="background1"/>
            </w:tcBorders>
            <w:shd w:val="clear" w:color="auto" w:fill="F3F3F3"/>
            <w:vAlign w:val="center"/>
          </w:tcPr>
          <w:p w14:paraId="6D9A9C95" w14:textId="77777777" w:rsidR="00794B5E" w:rsidRPr="003E1E0E" w:rsidRDefault="00794B5E" w:rsidP="00876B3D">
            <w:pPr>
              <w:pStyle w:val="070-TabelaPadro"/>
              <w:jc w:val="center"/>
            </w:pPr>
            <w:bookmarkStart w:id="12452" w:name="BBGRC12AA001"/>
            <w:bookmarkEnd w:id="12452"/>
            <w:r>
              <w:t>Risk of variation of prefixed interest rates</w:t>
            </w:r>
          </w:p>
        </w:tc>
        <w:tc>
          <w:tcPr>
            <w:tcW w:w="1534" w:type="dxa"/>
            <w:tcBorders>
              <w:bottom w:val="single" w:sz="4" w:space="0" w:color="FFFFFF" w:themeColor="background1"/>
            </w:tcBorders>
            <w:shd w:val="clear" w:color="auto" w:fill="F3F3F3"/>
            <w:vAlign w:val="center"/>
          </w:tcPr>
          <w:p w14:paraId="5F75EF05" w14:textId="77777777" w:rsidR="00794B5E" w:rsidRPr="003E1E0E" w:rsidRDefault="00794B5E" w:rsidP="00876B3D">
            <w:pPr>
              <w:pStyle w:val="070-TabelaPadro"/>
              <w:jc w:val="center"/>
            </w:pPr>
            <w:bookmarkStart w:id="12453" w:name="BBGRC12AB001"/>
            <w:bookmarkEnd w:id="12453"/>
            <w:r>
              <w:t>Increase</w:t>
            </w:r>
          </w:p>
        </w:tc>
        <w:tc>
          <w:tcPr>
            <w:tcW w:w="1534" w:type="dxa"/>
            <w:tcBorders>
              <w:bottom w:val="single" w:sz="4" w:space="0" w:color="FFFFFF" w:themeColor="background1"/>
            </w:tcBorders>
            <w:shd w:val="clear" w:color="auto" w:fill="F3F3F3"/>
            <w:vAlign w:val="center"/>
          </w:tcPr>
          <w:p w14:paraId="4A5F8C6D" w14:textId="77777777" w:rsidR="00794B5E" w:rsidRPr="003E1E0E" w:rsidRDefault="00794B5E" w:rsidP="00876B3D">
            <w:pPr>
              <w:pStyle w:val="070-TabelaPadro"/>
            </w:pPr>
            <w:bookmarkStart w:id="12454" w:name="BBGRC12AC001"/>
            <w:bookmarkEnd w:id="12454"/>
            <w:r>
              <w:t>(39,659,919)</w:t>
            </w:r>
          </w:p>
        </w:tc>
        <w:tc>
          <w:tcPr>
            <w:tcW w:w="1534" w:type="dxa"/>
            <w:tcBorders>
              <w:bottom w:val="single" w:sz="4" w:space="0" w:color="FFFFFF" w:themeColor="background1"/>
            </w:tcBorders>
            <w:shd w:val="clear" w:color="auto" w:fill="F3F3F3"/>
            <w:vAlign w:val="center"/>
          </w:tcPr>
          <w:p w14:paraId="4E9B03DE" w14:textId="77777777" w:rsidR="00794B5E" w:rsidRPr="003E1E0E" w:rsidRDefault="00794B5E" w:rsidP="00876B3D">
            <w:pPr>
              <w:pStyle w:val="070-TabelaPadro"/>
              <w:jc w:val="center"/>
            </w:pPr>
            <w:bookmarkStart w:id="12455" w:name="BBGRC12AD001"/>
            <w:bookmarkEnd w:id="12455"/>
            <w:r>
              <w:t>Increase</w:t>
            </w:r>
          </w:p>
        </w:tc>
        <w:tc>
          <w:tcPr>
            <w:tcW w:w="1535" w:type="dxa"/>
            <w:tcBorders>
              <w:bottom w:val="single" w:sz="4" w:space="0" w:color="FFFFFF" w:themeColor="background1"/>
            </w:tcBorders>
            <w:shd w:val="clear" w:color="auto" w:fill="F3F3F3"/>
            <w:vAlign w:val="center"/>
          </w:tcPr>
          <w:p w14:paraId="2BF0466C" w14:textId="77777777" w:rsidR="00794B5E" w:rsidRPr="003E1E0E" w:rsidRDefault="00794B5E" w:rsidP="00876B3D">
            <w:pPr>
              <w:pStyle w:val="070-TabelaPadro"/>
            </w:pPr>
            <w:bookmarkStart w:id="12456" w:name="BBGRC12AE001"/>
            <w:bookmarkEnd w:id="12456"/>
            <w:r>
              <w:t>(34,146,163)</w:t>
            </w:r>
            <w:bookmarkStart w:id="12457" w:name="BBGRC12AF001"/>
            <w:bookmarkStart w:id="12458" w:name="BBGRC12AG001"/>
            <w:bookmarkEnd w:id="12457"/>
            <w:bookmarkEnd w:id="12458"/>
          </w:p>
        </w:tc>
      </w:tr>
      <w:tr w:rsidR="00794B5E" w:rsidRPr="003E1E0E" w14:paraId="7AB89E37" w14:textId="77777777" w:rsidTr="00876B3D">
        <w:trPr>
          <w:cantSplit/>
        </w:trPr>
        <w:tc>
          <w:tcPr>
            <w:tcW w:w="1701" w:type="dxa"/>
            <w:tcBorders>
              <w:bottom w:val="single" w:sz="4" w:space="0" w:color="FFFFFF" w:themeColor="background1"/>
            </w:tcBorders>
            <w:shd w:val="clear" w:color="auto" w:fill="E6E6E6"/>
            <w:vAlign w:val="center"/>
          </w:tcPr>
          <w:p w14:paraId="6058504E" w14:textId="77777777" w:rsidR="00794B5E" w:rsidRPr="003E1E0E" w:rsidRDefault="00794B5E" w:rsidP="00876B3D">
            <w:pPr>
              <w:pStyle w:val="070-TabelaPadro"/>
              <w:jc w:val="left"/>
            </w:pPr>
            <w:bookmarkStart w:id="12459" w:name="BBGRC1200002" w:colFirst="0" w:colLast="0"/>
            <w:bookmarkEnd w:id="12451"/>
            <w:r>
              <w:t>TR</w:t>
            </w:r>
          </w:p>
        </w:tc>
        <w:tc>
          <w:tcPr>
            <w:tcW w:w="1913" w:type="dxa"/>
            <w:vMerge w:val="restart"/>
            <w:shd w:val="clear" w:color="auto" w:fill="E6E6E6"/>
            <w:vAlign w:val="center"/>
          </w:tcPr>
          <w:p w14:paraId="370DBCDE" w14:textId="77777777" w:rsidR="00794B5E" w:rsidRPr="003E1E0E" w:rsidRDefault="00794B5E" w:rsidP="00876B3D">
            <w:pPr>
              <w:pStyle w:val="070-TabelaPadro"/>
              <w:jc w:val="center"/>
            </w:pPr>
            <w:bookmarkStart w:id="12460" w:name="BBGRC12AA002"/>
            <w:bookmarkEnd w:id="12460"/>
            <w:r>
              <w:t>Risk of variation of interest rate indices</w:t>
            </w:r>
          </w:p>
        </w:tc>
        <w:tc>
          <w:tcPr>
            <w:tcW w:w="1534" w:type="dxa"/>
            <w:tcBorders>
              <w:bottom w:val="single" w:sz="4" w:space="0" w:color="FFFFFF" w:themeColor="background1"/>
            </w:tcBorders>
            <w:shd w:val="clear" w:color="auto" w:fill="E6E6E6"/>
            <w:vAlign w:val="center"/>
          </w:tcPr>
          <w:p w14:paraId="25136625" w14:textId="77777777" w:rsidR="00794B5E" w:rsidRPr="003E1E0E" w:rsidRDefault="00794B5E" w:rsidP="00876B3D">
            <w:pPr>
              <w:pStyle w:val="070-TabelaPadro"/>
              <w:jc w:val="center"/>
            </w:pPr>
            <w:bookmarkStart w:id="12461" w:name="BBGRC12AB002"/>
            <w:bookmarkEnd w:id="12461"/>
            <w:r>
              <w:t>Decrease</w:t>
            </w:r>
          </w:p>
        </w:tc>
        <w:tc>
          <w:tcPr>
            <w:tcW w:w="1534" w:type="dxa"/>
            <w:tcBorders>
              <w:bottom w:val="single" w:sz="4" w:space="0" w:color="FFFFFF" w:themeColor="background1"/>
            </w:tcBorders>
            <w:shd w:val="clear" w:color="auto" w:fill="E6E6E6"/>
            <w:vAlign w:val="center"/>
          </w:tcPr>
          <w:p w14:paraId="74425694" w14:textId="77777777" w:rsidR="00794B5E" w:rsidRPr="003E1E0E" w:rsidRDefault="00794B5E" w:rsidP="00876B3D">
            <w:pPr>
              <w:pStyle w:val="070-TabelaPadro"/>
            </w:pPr>
            <w:bookmarkStart w:id="12462" w:name="BBGRC12AC002"/>
            <w:bookmarkEnd w:id="12462"/>
            <w:r>
              <w:t>(38,129,278)</w:t>
            </w:r>
          </w:p>
        </w:tc>
        <w:tc>
          <w:tcPr>
            <w:tcW w:w="1534" w:type="dxa"/>
            <w:tcBorders>
              <w:bottom w:val="single" w:sz="4" w:space="0" w:color="FFFFFF" w:themeColor="background1"/>
            </w:tcBorders>
            <w:shd w:val="clear" w:color="auto" w:fill="E6E6E6"/>
            <w:vAlign w:val="center"/>
          </w:tcPr>
          <w:p w14:paraId="3000745C" w14:textId="77777777" w:rsidR="00794B5E" w:rsidRPr="003E1E0E" w:rsidRDefault="00794B5E" w:rsidP="00876B3D">
            <w:pPr>
              <w:pStyle w:val="070-TabelaPadro"/>
              <w:jc w:val="center"/>
            </w:pPr>
            <w:bookmarkStart w:id="12463" w:name="BBGRC12AD002"/>
            <w:bookmarkEnd w:id="12463"/>
            <w:r>
              <w:t>Decrease</w:t>
            </w:r>
          </w:p>
        </w:tc>
        <w:tc>
          <w:tcPr>
            <w:tcW w:w="1535" w:type="dxa"/>
            <w:tcBorders>
              <w:bottom w:val="single" w:sz="4" w:space="0" w:color="FFFFFF" w:themeColor="background1"/>
            </w:tcBorders>
            <w:shd w:val="clear" w:color="auto" w:fill="E6E6E6"/>
            <w:vAlign w:val="center"/>
          </w:tcPr>
          <w:p w14:paraId="1C7CCC5C" w14:textId="77777777" w:rsidR="00794B5E" w:rsidRPr="003E1E0E" w:rsidRDefault="00794B5E" w:rsidP="00876B3D">
            <w:pPr>
              <w:pStyle w:val="070-TabelaPadro"/>
            </w:pPr>
            <w:bookmarkStart w:id="12464" w:name="BBGRC12AE002"/>
            <w:bookmarkEnd w:id="12464"/>
            <w:r>
              <w:t>(39,118,538)</w:t>
            </w:r>
            <w:bookmarkStart w:id="12465" w:name="BBGRC12AF002"/>
            <w:bookmarkStart w:id="12466" w:name="BBGRC12AG002"/>
            <w:bookmarkEnd w:id="12465"/>
            <w:bookmarkEnd w:id="12466"/>
          </w:p>
        </w:tc>
      </w:tr>
      <w:tr w:rsidR="00794B5E" w:rsidRPr="003E1E0E" w14:paraId="4508AA89" w14:textId="77777777" w:rsidTr="00876B3D">
        <w:trPr>
          <w:cantSplit/>
        </w:trPr>
        <w:tc>
          <w:tcPr>
            <w:tcW w:w="1701" w:type="dxa"/>
            <w:tcBorders>
              <w:bottom w:val="single" w:sz="4" w:space="0" w:color="FFFFFF" w:themeColor="background1"/>
            </w:tcBorders>
            <w:shd w:val="clear" w:color="auto" w:fill="E6E6E6"/>
            <w:vAlign w:val="center"/>
          </w:tcPr>
          <w:p w14:paraId="179A980C" w14:textId="77777777" w:rsidR="00794B5E" w:rsidRPr="003E1E0E" w:rsidRDefault="00794B5E" w:rsidP="00876B3D">
            <w:pPr>
              <w:pStyle w:val="070-TabelaPadro"/>
              <w:jc w:val="left"/>
            </w:pPr>
            <w:bookmarkStart w:id="12467" w:name="BBGRC1200003" w:colFirst="0" w:colLast="0"/>
            <w:bookmarkEnd w:id="12459"/>
            <w:r>
              <w:t>TBF</w:t>
            </w:r>
          </w:p>
        </w:tc>
        <w:tc>
          <w:tcPr>
            <w:tcW w:w="1913" w:type="dxa"/>
            <w:vMerge/>
            <w:shd w:val="clear" w:color="auto" w:fill="E6E6E6"/>
            <w:vAlign w:val="center"/>
          </w:tcPr>
          <w:p w14:paraId="20C7C5C6" w14:textId="77777777" w:rsidR="00794B5E" w:rsidRPr="003E1E0E" w:rsidRDefault="00794B5E" w:rsidP="00876B3D">
            <w:pPr>
              <w:pStyle w:val="070-TabelaPadro"/>
              <w:jc w:val="center"/>
            </w:pPr>
            <w:bookmarkStart w:id="12468" w:name="BBGRC12AA003"/>
            <w:bookmarkEnd w:id="12468"/>
          </w:p>
        </w:tc>
        <w:tc>
          <w:tcPr>
            <w:tcW w:w="1534" w:type="dxa"/>
            <w:tcBorders>
              <w:bottom w:val="single" w:sz="4" w:space="0" w:color="FFFFFF" w:themeColor="background1"/>
            </w:tcBorders>
            <w:shd w:val="clear" w:color="auto" w:fill="E6E6E6"/>
            <w:vAlign w:val="center"/>
          </w:tcPr>
          <w:p w14:paraId="2AFB065C" w14:textId="77777777" w:rsidR="00794B5E" w:rsidRPr="003E1E0E" w:rsidRDefault="00794B5E" w:rsidP="00876B3D">
            <w:pPr>
              <w:pStyle w:val="070-TabelaPadro"/>
              <w:jc w:val="center"/>
            </w:pPr>
            <w:bookmarkStart w:id="12469" w:name="BBGRC12AB003"/>
            <w:bookmarkEnd w:id="12469"/>
            <w:r>
              <w:t>Decrease</w:t>
            </w:r>
          </w:p>
        </w:tc>
        <w:tc>
          <w:tcPr>
            <w:tcW w:w="1534" w:type="dxa"/>
            <w:tcBorders>
              <w:bottom w:val="single" w:sz="4" w:space="0" w:color="FFFFFF" w:themeColor="background1"/>
            </w:tcBorders>
            <w:shd w:val="clear" w:color="auto" w:fill="E6E6E6"/>
            <w:vAlign w:val="center"/>
          </w:tcPr>
          <w:p w14:paraId="7B2FD18F" w14:textId="77777777" w:rsidR="00794B5E" w:rsidRPr="003E1E0E" w:rsidRDefault="00794B5E" w:rsidP="00876B3D">
            <w:pPr>
              <w:pStyle w:val="070-TabelaPadro"/>
            </w:pPr>
            <w:bookmarkStart w:id="12470" w:name="BBGRC12AC003"/>
            <w:bookmarkEnd w:id="12470"/>
            <w:r>
              <w:t>(464)</w:t>
            </w:r>
          </w:p>
        </w:tc>
        <w:tc>
          <w:tcPr>
            <w:tcW w:w="1534" w:type="dxa"/>
            <w:tcBorders>
              <w:bottom w:val="single" w:sz="4" w:space="0" w:color="FFFFFF" w:themeColor="background1"/>
            </w:tcBorders>
            <w:shd w:val="clear" w:color="auto" w:fill="E6E6E6"/>
            <w:vAlign w:val="center"/>
          </w:tcPr>
          <w:p w14:paraId="7487487E" w14:textId="77777777" w:rsidR="00794B5E" w:rsidRPr="003E1E0E" w:rsidRDefault="00794B5E" w:rsidP="00876B3D">
            <w:pPr>
              <w:pStyle w:val="070-TabelaPadro"/>
              <w:jc w:val="center"/>
            </w:pPr>
            <w:bookmarkStart w:id="12471" w:name="BBGRC12AD003"/>
            <w:bookmarkEnd w:id="12471"/>
            <w:r>
              <w:t>Decrease</w:t>
            </w:r>
          </w:p>
        </w:tc>
        <w:tc>
          <w:tcPr>
            <w:tcW w:w="1535" w:type="dxa"/>
            <w:tcBorders>
              <w:bottom w:val="single" w:sz="4" w:space="0" w:color="FFFFFF" w:themeColor="background1"/>
            </w:tcBorders>
            <w:shd w:val="clear" w:color="auto" w:fill="E6E6E6"/>
            <w:vAlign w:val="center"/>
          </w:tcPr>
          <w:p w14:paraId="04F4F932" w14:textId="77777777" w:rsidR="00794B5E" w:rsidRPr="003E1E0E" w:rsidRDefault="00794B5E" w:rsidP="00876B3D">
            <w:pPr>
              <w:pStyle w:val="070-TabelaPadro"/>
            </w:pPr>
            <w:bookmarkStart w:id="12472" w:name="BBGRC12AE003"/>
            <w:bookmarkEnd w:id="12472"/>
            <w:r>
              <w:t>(514)</w:t>
            </w:r>
            <w:bookmarkStart w:id="12473" w:name="BBGRC12AF003"/>
            <w:bookmarkStart w:id="12474" w:name="BBGRC12AG003"/>
            <w:bookmarkEnd w:id="12473"/>
            <w:bookmarkEnd w:id="12474"/>
          </w:p>
        </w:tc>
      </w:tr>
      <w:tr w:rsidR="00794B5E" w:rsidRPr="003E1E0E" w14:paraId="0AE26C3C" w14:textId="77777777" w:rsidTr="00876B3D">
        <w:trPr>
          <w:cantSplit/>
        </w:trPr>
        <w:tc>
          <w:tcPr>
            <w:tcW w:w="1701" w:type="dxa"/>
            <w:tcBorders>
              <w:bottom w:val="single" w:sz="4" w:space="0" w:color="FFFFFF" w:themeColor="background1"/>
            </w:tcBorders>
            <w:shd w:val="clear" w:color="auto" w:fill="E6E6E6"/>
            <w:vAlign w:val="center"/>
          </w:tcPr>
          <w:p w14:paraId="78832C86" w14:textId="77777777" w:rsidR="00794B5E" w:rsidRPr="003E1E0E" w:rsidRDefault="00794B5E" w:rsidP="00876B3D">
            <w:pPr>
              <w:pStyle w:val="070-TabelaPadro"/>
              <w:jc w:val="left"/>
            </w:pPr>
            <w:bookmarkStart w:id="12475" w:name="BBGRC1200004" w:colFirst="0" w:colLast="0"/>
            <w:bookmarkEnd w:id="12467"/>
            <w:r>
              <w:t>TJLP</w:t>
            </w:r>
          </w:p>
        </w:tc>
        <w:tc>
          <w:tcPr>
            <w:tcW w:w="1913" w:type="dxa"/>
            <w:vMerge/>
            <w:shd w:val="clear" w:color="auto" w:fill="E6E6E6"/>
            <w:vAlign w:val="center"/>
          </w:tcPr>
          <w:p w14:paraId="5B4FF9F4" w14:textId="77777777" w:rsidR="00794B5E" w:rsidRPr="003E1E0E" w:rsidRDefault="00794B5E" w:rsidP="00876B3D">
            <w:pPr>
              <w:pStyle w:val="070-TabelaPadro"/>
              <w:jc w:val="center"/>
            </w:pPr>
            <w:bookmarkStart w:id="12476" w:name="BBGRC12AA004"/>
            <w:bookmarkEnd w:id="12476"/>
          </w:p>
        </w:tc>
        <w:tc>
          <w:tcPr>
            <w:tcW w:w="1534" w:type="dxa"/>
            <w:tcBorders>
              <w:bottom w:val="single" w:sz="4" w:space="0" w:color="FFFFFF" w:themeColor="background1"/>
            </w:tcBorders>
            <w:shd w:val="clear" w:color="auto" w:fill="E6E6E6"/>
            <w:vAlign w:val="center"/>
          </w:tcPr>
          <w:p w14:paraId="2634E76D" w14:textId="77777777" w:rsidR="00794B5E" w:rsidRPr="003E1E0E" w:rsidRDefault="00794B5E" w:rsidP="00876B3D">
            <w:pPr>
              <w:pStyle w:val="070-TabelaPadro"/>
              <w:jc w:val="center"/>
            </w:pPr>
            <w:bookmarkStart w:id="12477" w:name="BBGRC12AB004"/>
            <w:bookmarkEnd w:id="12477"/>
            <w:r>
              <w:t>Decrease</w:t>
            </w:r>
          </w:p>
        </w:tc>
        <w:tc>
          <w:tcPr>
            <w:tcW w:w="1534" w:type="dxa"/>
            <w:tcBorders>
              <w:bottom w:val="single" w:sz="4" w:space="0" w:color="FFFFFF" w:themeColor="background1"/>
            </w:tcBorders>
            <w:shd w:val="clear" w:color="auto" w:fill="E6E6E6"/>
            <w:vAlign w:val="center"/>
          </w:tcPr>
          <w:p w14:paraId="569EF5A5" w14:textId="77777777" w:rsidR="00794B5E" w:rsidRPr="003E1E0E" w:rsidRDefault="00794B5E" w:rsidP="00876B3D">
            <w:pPr>
              <w:pStyle w:val="070-TabelaPadro"/>
            </w:pPr>
            <w:bookmarkStart w:id="12478" w:name="BBGRC12AC004"/>
            <w:bookmarkEnd w:id="12478"/>
            <w:r>
              <w:t>(9,998,717)</w:t>
            </w:r>
          </w:p>
        </w:tc>
        <w:tc>
          <w:tcPr>
            <w:tcW w:w="1534" w:type="dxa"/>
            <w:tcBorders>
              <w:bottom w:val="single" w:sz="4" w:space="0" w:color="FFFFFF" w:themeColor="background1"/>
            </w:tcBorders>
            <w:shd w:val="clear" w:color="auto" w:fill="E6E6E6"/>
            <w:vAlign w:val="center"/>
          </w:tcPr>
          <w:p w14:paraId="2B42ABDC" w14:textId="77777777" w:rsidR="00794B5E" w:rsidRPr="003E1E0E" w:rsidRDefault="00794B5E" w:rsidP="00876B3D">
            <w:pPr>
              <w:pStyle w:val="070-TabelaPadro"/>
              <w:jc w:val="center"/>
            </w:pPr>
            <w:bookmarkStart w:id="12479" w:name="BBGRC12AD004"/>
            <w:bookmarkEnd w:id="12479"/>
            <w:r>
              <w:t>Decrease</w:t>
            </w:r>
          </w:p>
        </w:tc>
        <w:tc>
          <w:tcPr>
            <w:tcW w:w="1535" w:type="dxa"/>
            <w:tcBorders>
              <w:bottom w:val="single" w:sz="4" w:space="0" w:color="FFFFFF" w:themeColor="background1"/>
            </w:tcBorders>
            <w:shd w:val="clear" w:color="auto" w:fill="E6E6E6"/>
            <w:vAlign w:val="center"/>
          </w:tcPr>
          <w:p w14:paraId="37C7E67F" w14:textId="77777777" w:rsidR="00794B5E" w:rsidRPr="003E1E0E" w:rsidRDefault="00794B5E" w:rsidP="00876B3D">
            <w:pPr>
              <w:pStyle w:val="070-TabelaPadro"/>
            </w:pPr>
            <w:bookmarkStart w:id="12480" w:name="BBGRC12AE004"/>
            <w:bookmarkEnd w:id="12480"/>
            <w:r>
              <w:t>(9,535,273)</w:t>
            </w:r>
            <w:bookmarkStart w:id="12481" w:name="BBGRC12AF004"/>
            <w:bookmarkStart w:id="12482" w:name="BBGRC12AG004"/>
            <w:bookmarkEnd w:id="12481"/>
            <w:bookmarkEnd w:id="12482"/>
          </w:p>
        </w:tc>
      </w:tr>
      <w:tr w:rsidR="00794B5E" w:rsidRPr="003E1E0E" w14:paraId="039A5D2B" w14:textId="77777777" w:rsidTr="00876B3D">
        <w:trPr>
          <w:cantSplit/>
        </w:trPr>
        <w:tc>
          <w:tcPr>
            <w:tcW w:w="1701" w:type="dxa"/>
            <w:tcBorders>
              <w:bottom w:val="single" w:sz="4" w:space="0" w:color="FFFFFF" w:themeColor="background1"/>
            </w:tcBorders>
            <w:shd w:val="clear" w:color="auto" w:fill="E6E6E6"/>
            <w:vAlign w:val="center"/>
          </w:tcPr>
          <w:p w14:paraId="2B5EE1F6" w14:textId="77777777" w:rsidR="00794B5E" w:rsidRPr="003E1E0E" w:rsidRDefault="00794B5E" w:rsidP="00876B3D">
            <w:pPr>
              <w:pStyle w:val="070-TabelaPadro"/>
              <w:jc w:val="left"/>
            </w:pPr>
            <w:bookmarkStart w:id="12483" w:name="BBGRC1200005" w:colFirst="0" w:colLast="0"/>
            <w:bookmarkEnd w:id="12475"/>
            <w:r>
              <w:t>TMS and CDI</w:t>
            </w:r>
          </w:p>
        </w:tc>
        <w:tc>
          <w:tcPr>
            <w:tcW w:w="1913" w:type="dxa"/>
            <w:vMerge/>
            <w:tcBorders>
              <w:bottom w:val="single" w:sz="4" w:space="0" w:color="FFFFFF" w:themeColor="background1"/>
            </w:tcBorders>
            <w:shd w:val="clear" w:color="auto" w:fill="E6E6E6"/>
            <w:vAlign w:val="center"/>
          </w:tcPr>
          <w:p w14:paraId="720F5BA1" w14:textId="77777777" w:rsidR="00794B5E" w:rsidRPr="003E1E0E" w:rsidRDefault="00794B5E" w:rsidP="00876B3D">
            <w:pPr>
              <w:pStyle w:val="070-TabelaPadro"/>
              <w:jc w:val="center"/>
            </w:pPr>
            <w:bookmarkStart w:id="12484" w:name="BBGRC12AA005"/>
            <w:bookmarkEnd w:id="12484"/>
          </w:p>
        </w:tc>
        <w:tc>
          <w:tcPr>
            <w:tcW w:w="1534" w:type="dxa"/>
            <w:tcBorders>
              <w:bottom w:val="single" w:sz="4" w:space="0" w:color="FFFFFF" w:themeColor="background1"/>
            </w:tcBorders>
            <w:shd w:val="clear" w:color="auto" w:fill="E6E6E6"/>
            <w:vAlign w:val="center"/>
          </w:tcPr>
          <w:p w14:paraId="523B1158" w14:textId="77777777" w:rsidR="00794B5E" w:rsidRPr="003E1E0E" w:rsidRDefault="00794B5E" w:rsidP="00876B3D">
            <w:pPr>
              <w:pStyle w:val="070-TabelaPadro"/>
              <w:jc w:val="center"/>
            </w:pPr>
            <w:bookmarkStart w:id="12485" w:name="BBGRC12AB005"/>
            <w:bookmarkEnd w:id="12485"/>
            <w:r>
              <w:t>Increase</w:t>
            </w:r>
          </w:p>
        </w:tc>
        <w:tc>
          <w:tcPr>
            <w:tcW w:w="1534" w:type="dxa"/>
            <w:tcBorders>
              <w:bottom w:val="single" w:sz="4" w:space="0" w:color="FFFFFF" w:themeColor="background1"/>
            </w:tcBorders>
            <w:shd w:val="clear" w:color="auto" w:fill="E6E6E6"/>
            <w:vAlign w:val="center"/>
          </w:tcPr>
          <w:p w14:paraId="3F153F80" w14:textId="77777777" w:rsidR="00794B5E" w:rsidRPr="003E1E0E" w:rsidRDefault="00794B5E" w:rsidP="00876B3D">
            <w:pPr>
              <w:pStyle w:val="070-TabelaPadro"/>
            </w:pPr>
            <w:bookmarkStart w:id="12486" w:name="BBGRC12AC005"/>
            <w:bookmarkEnd w:id="12486"/>
            <w:r>
              <w:t>(87,703)</w:t>
            </w:r>
          </w:p>
        </w:tc>
        <w:tc>
          <w:tcPr>
            <w:tcW w:w="1534" w:type="dxa"/>
            <w:tcBorders>
              <w:bottom w:val="single" w:sz="4" w:space="0" w:color="FFFFFF" w:themeColor="background1"/>
            </w:tcBorders>
            <w:shd w:val="clear" w:color="auto" w:fill="E6E6E6"/>
            <w:vAlign w:val="center"/>
          </w:tcPr>
          <w:p w14:paraId="2D31E5DF" w14:textId="77777777" w:rsidR="00794B5E" w:rsidRPr="003E1E0E" w:rsidRDefault="00794B5E" w:rsidP="00876B3D">
            <w:pPr>
              <w:pStyle w:val="070-TabelaPadro"/>
              <w:jc w:val="center"/>
            </w:pPr>
            <w:bookmarkStart w:id="12487" w:name="BBGRC12AD005"/>
            <w:bookmarkEnd w:id="12487"/>
            <w:r>
              <w:t>Increase</w:t>
            </w:r>
          </w:p>
        </w:tc>
        <w:tc>
          <w:tcPr>
            <w:tcW w:w="1535" w:type="dxa"/>
            <w:tcBorders>
              <w:bottom w:val="single" w:sz="4" w:space="0" w:color="FFFFFF" w:themeColor="background1"/>
            </w:tcBorders>
            <w:shd w:val="clear" w:color="auto" w:fill="E6E6E6"/>
            <w:vAlign w:val="center"/>
          </w:tcPr>
          <w:p w14:paraId="6E4C63B7" w14:textId="77777777" w:rsidR="00794B5E" w:rsidRPr="003E1E0E" w:rsidRDefault="00794B5E" w:rsidP="00876B3D">
            <w:pPr>
              <w:pStyle w:val="070-TabelaPadro"/>
            </w:pPr>
            <w:bookmarkStart w:id="12488" w:name="BBGRC12AE005"/>
            <w:bookmarkEnd w:id="12488"/>
            <w:r>
              <w:t>(346,638)</w:t>
            </w:r>
            <w:bookmarkStart w:id="12489" w:name="BBGRC12AF005"/>
            <w:bookmarkStart w:id="12490" w:name="BBGRC12AG005"/>
            <w:bookmarkEnd w:id="12489"/>
            <w:bookmarkEnd w:id="12490"/>
          </w:p>
        </w:tc>
      </w:tr>
      <w:tr w:rsidR="00794B5E" w:rsidRPr="003E1E0E" w14:paraId="29D5E7A8" w14:textId="77777777" w:rsidTr="00876B3D">
        <w:trPr>
          <w:cantSplit/>
        </w:trPr>
        <w:tc>
          <w:tcPr>
            <w:tcW w:w="1701" w:type="dxa"/>
            <w:tcBorders>
              <w:bottom w:val="single" w:sz="4" w:space="0" w:color="FFFFFF" w:themeColor="background1"/>
            </w:tcBorders>
            <w:shd w:val="clear" w:color="auto" w:fill="F3F3F3"/>
            <w:vAlign w:val="center"/>
          </w:tcPr>
          <w:p w14:paraId="53F4ED7F" w14:textId="77777777" w:rsidR="00794B5E" w:rsidRPr="003E1E0E" w:rsidRDefault="00794B5E" w:rsidP="00876B3D">
            <w:pPr>
              <w:pStyle w:val="070-TabelaPadro"/>
              <w:jc w:val="left"/>
            </w:pPr>
            <w:bookmarkStart w:id="12491" w:name="BBGRC1200006" w:colFirst="0" w:colLast="0"/>
            <w:bookmarkEnd w:id="12483"/>
            <w:r>
              <w:t>IGP-M</w:t>
            </w:r>
          </w:p>
        </w:tc>
        <w:tc>
          <w:tcPr>
            <w:tcW w:w="1913" w:type="dxa"/>
            <w:vMerge w:val="restart"/>
            <w:shd w:val="clear" w:color="auto" w:fill="F3F3F3"/>
            <w:vAlign w:val="center"/>
          </w:tcPr>
          <w:p w14:paraId="764807C9" w14:textId="77777777" w:rsidR="00794B5E" w:rsidRPr="003E1E0E" w:rsidRDefault="00794B5E" w:rsidP="00876B3D">
            <w:pPr>
              <w:pStyle w:val="070-TabelaPadro"/>
              <w:jc w:val="center"/>
            </w:pPr>
            <w:bookmarkStart w:id="12492" w:name="BBGRC12AA006"/>
            <w:bookmarkEnd w:id="12492"/>
            <w:r>
              <w:t>Risk of variation of inflation indices</w:t>
            </w:r>
          </w:p>
        </w:tc>
        <w:tc>
          <w:tcPr>
            <w:tcW w:w="1534" w:type="dxa"/>
            <w:tcBorders>
              <w:bottom w:val="single" w:sz="4" w:space="0" w:color="FFFFFF" w:themeColor="background1"/>
            </w:tcBorders>
            <w:shd w:val="clear" w:color="auto" w:fill="F3F3F3"/>
            <w:vAlign w:val="center"/>
          </w:tcPr>
          <w:p w14:paraId="445FA461" w14:textId="77777777" w:rsidR="00794B5E" w:rsidRPr="003E1E0E" w:rsidRDefault="00794B5E" w:rsidP="00876B3D">
            <w:pPr>
              <w:pStyle w:val="070-TabelaPadro"/>
              <w:jc w:val="center"/>
            </w:pPr>
            <w:bookmarkStart w:id="12493" w:name="BBGRC12AB006"/>
            <w:bookmarkEnd w:id="12493"/>
            <w:r>
              <w:t>Increase</w:t>
            </w:r>
          </w:p>
        </w:tc>
        <w:tc>
          <w:tcPr>
            <w:tcW w:w="1534" w:type="dxa"/>
            <w:tcBorders>
              <w:bottom w:val="single" w:sz="4" w:space="0" w:color="FFFFFF" w:themeColor="background1"/>
            </w:tcBorders>
            <w:shd w:val="clear" w:color="auto" w:fill="F3F3F3"/>
            <w:vAlign w:val="center"/>
          </w:tcPr>
          <w:p w14:paraId="2431E88B" w14:textId="77777777" w:rsidR="00794B5E" w:rsidRPr="003E1E0E" w:rsidRDefault="00794B5E" w:rsidP="00876B3D">
            <w:pPr>
              <w:pStyle w:val="070-TabelaPadro"/>
            </w:pPr>
            <w:bookmarkStart w:id="12494" w:name="BBGRC12AC006"/>
            <w:bookmarkEnd w:id="12494"/>
            <w:r>
              <w:t>--</w:t>
            </w:r>
          </w:p>
        </w:tc>
        <w:tc>
          <w:tcPr>
            <w:tcW w:w="1534" w:type="dxa"/>
            <w:tcBorders>
              <w:bottom w:val="single" w:sz="4" w:space="0" w:color="FFFFFF" w:themeColor="background1"/>
            </w:tcBorders>
            <w:shd w:val="clear" w:color="auto" w:fill="F3F3F3"/>
            <w:vAlign w:val="center"/>
          </w:tcPr>
          <w:p w14:paraId="29B2E507" w14:textId="77777777" w:rsidR="00794B5E" w:rsidRPr="003E1E0E" w:rsidRDefault="00794B5E" w:rsidP="00876B3D">
            <w:pPr>
              <w:pStyle w:val="070-TabelaPadro"/>
              <w:jc w:val="center"/>
            </w:pPr>
            <w:bookmarkStart w:id="12495" w:name="BBGRC12AD006"/>
            <w:bookmarkEnd w:id="12495"/>
            <w:r>
              <w:t>Increase</w:t>
            </w:r>
          </w:p>
        </w:tc>
        <w:tc>
          <w:tcPr>
            <w:tcW w:w="1535" w:type="dxa"/>
            <w:tcBorders>
              <w:bottom w:val="single" w:sz="4" w:space="0" w:color="FFFFFF" w:themeColor="background1"/>
            </w:tcBorders>
            <w:shd w:val="clear" w:color="auto" w:fill="F3F3F3"/>
            <w:vAlign w:val="center"/>
          </w:tcPr>
          <w:p w14:paraId="4F0910CA" w14:textId="77777777" w:rsidR="00794B5E" w:rsidRPr="003E1E0E" w:rsidRDefault="00794B5E" w:rsidP="00876B3D">
            <w:pPr>
              <w:pStyle w:val="070-TabelaPadro"/>
            </w:pPr>
            <w:bookmarkStart w:id="12496" w:name="BBGRC12AE006"/>
            <w:bookmarkEnd w:id="12496"/>
            <w:r>
              <w:t>(53,893)</w:t>
            </w:r>
            <w:bookmarkStart w:id="12497" w:name="BBGRC12AF006"/>
            <w:bookmarkStart w:id="12498" w:name="BBGRC12AG006"/>
            <w:bookmarkEnd w:id="12497"/>
            <w:bookmarkEnd w:id="12498"/>
          </w:p>
        </w:tc>
      </w:tr>
      <w:tr w:rsidR="00794B5E" w:rsidRPr="003E1E0E" w14:paraId="6DA02AD9" w14:textId="77777777" w:rsidTr="00876B3D">
        <w:trPr>
          <w:cantSplit/>
        </w:trPr>
        <w:tc>
          <w:tcPr>
            <w:tcW w:w="1701" w:type="dxa"/>
            <w:tcBorders>
              <w:bottom w:val="single" w:sz="4" w:space="0" w:color="FFFFFF" w:themeColor="background1"/>
            </w:tcBorders>
            <w:shd w:val="clear" w:color="auto" w:fill="F3F3F3"/>
            <w:vAlign w:val="center"/>
          </w:tcPr>
          <w:p w14:paraId="0E24DC72" w14:textId="77777777" w:rsidR="00794B5E" w:rsidRPr="003E1E0E" w:rsidRDefault="00794B5E" w:rsidP="00876B3D">
            <w:pPr>
              <w:pStyle w:val="070-TabelaPadro"/>
              <w:jc w:val="left"/>
            </w:pPr>
            <w:bookmarkStart w:id="12499" w:name="BBGRC1200008" w:colFirst="0" w:colLast="0"/>
            <w:bookmarkEnd w:id="12491"/>
            <w:r>
              <w:t>INPC</w:t>
            </w:r>
          </w:p>
        </w:tc>
        <w:tc>
          <w:tcPr>
            <w:tcW w:w="1913" w:type="dxa"/>
            <w:vMerge/>
            <w:shd w:val="clear" w:color="auto" w:fill="F3F3F3"/>
            <w:vAlign w:val="center"/>
          </w:tcPr>
          <w:p w14:paraId="3729AEAC" w14:textId="77777777" w:rsidR="00794B5E" w:rsidRPr="003E1E0E" w:rsidRDefault="00794B5E" w:rsidP="00876B3D">
            <w:pPr>
              <w:pStyle w:val="070-TabelaPadro"/>
              <w:jc w:val="center"/>
            </w:pPr>
            <w:bookmarkStart w:id="12500" w:name="BBGRC12AA008"/>
            <w:bookmarkEnd w:id="12500"/>
          </w:p>
        </w:tc>
        <w:tc>
          <w:tcPr>
            <w:tcW w:w="1534" w:type="dxa"/>
            <w:tcBorders>
              <w:bottom w:val="single" w:sz="4" w:space="0" w:color="FFFFFF" w:themeColor="background1"/>
            </w:tcBorders>
            <w:shd w:val="clear" w:color="auto" w:fill="F3F3F3"/>
            <w:vAlign w:val="center"/>
          </w:tcPr>
          <w:p w14:paraId="551ECB3C" w14:textId="77777777" w:rsidR="00794B5E" w:rsidRPr="003E1E0E" w:rsidRDefault="00794B5E" w:rsidP="00876B3D">
            <w:pPr>
              <w:pStyle w:val="070-TabelaPadro"/>
              <w:jc w:val="center"/>
            </w:pPr>
            <w:bookmarkStart w:id="12501" w:name="BBGRC12AB008"/>
            <w:bookmarkEnd w:id="12501"/>
            <w:r>
              <w:t>Increase</w:t>
            </w:r>
          </w:p>
        </w:tc>
        <w:tc>
          <w:tcPr>
            <w:tcW w:w="1534" w:type="dxa"/>
            <w:tcBorders>
              <w:bottom w:val="single" w:sz="4" w:space="0" w:color="FFFFFF" w:themeColor="background1"/>
            </w:tcBorders>
            <w:shd w:val="clear" w:color="auto" w:fill="F3F3F3"/>
            <w:vAlign w:val="center"/>
          </w:tcPr>
          <w:p w14:paraId="196792F8" w14:textId="77777777" w:rsidR="00794B5E" w:rsidRPr="003E1E0E" w:rsidRDefault="00794B5E" w:rsidP="00876B3D">
            <w:pPr>
              <w:pStyle w:val="070-TabelaPadro"/>
            </w:pPr>
            <w:bookmarkStart w:id="12502" w:name="BBGRC12AC008"/>
            <w:bookmarkEnd w:id="12502"/>
            <w:r>
              <w:t>(238,132)</w:t>
            </w:r>
          </w:p>
        </w:tc>
        <w:tc>
          <w:tcPr>
            <w:tcW w:w="1534" w:type="dxa"/>
            <w:tcBorders>
              <w:bottom w:val="single" w:sz="4" w:space="0" w:color="FFFFFF" w:themeColor="background1"/>
            </w:tcBorders>
            <w:shd w:val="clear" w:color="auto" w:fill="F3F3F3"/>
            <w:vAlign w:val="center"/>
          </w:tcPr>
          <w:p w14:paraId="357DE33A" w14:textId="77777777" w:rsidR="00794B5E" w:rsidRPr="003E1E0E" w:rsidRDefault="00794B5E" w:rsidP="00876B3D">
            <w:pPr>
              <w:pStyle w:val="070-TabelaPadro"/>
              <w:jc w:val="center"/>
            </w:pPr>
            <w:bookmarkStart w:id="12503" w:name="BBGRC12AD008"/>
            <w:bookmarkEnd w:id="12503"/>
            <w:r>
              <w:t>Increase</w:t>
            </w:r>
          </w:p>
        </w:tc>
        <w:tc>
          <w:tcPr>
            <w:tcW w:w="1535" w:type="dxa"/>
            <w:tcBorders>
              <w:bottom w:val="single" w:sz="4" w:space="0" w:color="FFFFFF" w:themeColor="background1"/>
            </w:tcBorders>
            <w:shd w:val="clear" w:color="auto" w:fill="F3F3F3"/>
            <w:vAlign w:val="center"/>
          </w:tcPr>
          <w:p w14:paraId="3982E536" w14:textId="77777777" w:rsidR="00794B5E" w:rsidRPr="003E1E0E" w:rsidRDefault="00794B5E" w:rsidP="00876B3D">
            <w:pPr>
              <w:pStyle w:val="070-TabelaPadro"/>
            </w:pPr>
            <w:bookmarkStart w:id="12504" w:name="BBGRC12AE008"/>
            <w:bookmarkEnd w:id="12504"/>
            <w:r>
              <w:t>(262,220)</w:t>
            </w:r>
            <w:bookmarkStart w:id="12505" w:name="BBGRC12AF008"/>
            <w:bookmarkStart w:id="12506" w:name="BBGRC12AG008"/>
            <w:bookmarkEnd w:id="12505"/>
            <w:bookmarkEnd w:id="12506"/>
          </w:p>
        </w:tc>
      </w:tr>
      <w:tr w:rsidR="00794B5E" w:rsidRPr="003E1E0E" w14:paraId="21DD4935" w14:textId="77777777" w:rsidTr="00876B3D">
        <w:trPr>
          <w:cantSplit/>
        </w:trPr>
        <w:tc>
          <w:tcPr>
            <w:tcW w:w="1701" w:type="dxa"/>
            <w:tcBorders>
              <w:bottom w:val="single" w:sz="4" w:space="0" w:color="FFFFFF" w:themeColor="background1"/>
            </w:tcBorders>
            <w:shd w:val="clear" w:color="auto" w:fill="F3F3F3"/>
            <w:vAlign w:val="center"/>
          </w:tcPr>
          <w:p w14:paraId="3498A5B1" w14:textId="77777777" w:rsidR="00794B5E" w:rsidRPr="003E1E0E" w:rsidRDefault="00794B5E" w:rsidP="00876B3D">
            <w:pPr>
              <w:pStyle w:val="070-TabelaPadro"/>
              <w:jc w:val="left"/>
            </w:pPr>
            <w:bookmarkStart w:id="12507" w:name="BBGRC1200009" w:colFirst="0" w:colLast="0"/>
            <w:bookmarkEnd w:id="12499"/>
            <w:r>
              <w:t>IPCA index</w:t>
            </w:r>
          </w:p>
        </w:tc>
        <w:tc>
          <w:tcPr>
            <w:tcW w:w="1913" w:type="dxa"/>
            <w:vMerge/>
            <w:tcBorders>
              <w:bottom w:val="single" w:sz="4" w:space="0" w:color="FFFFFF" w:themeColor="background1"/>
            </w:tcBorders>
            <w:shd w:val="clear" w:color="auto" w:fill="F3F3F3"/>
            <w:vAlign w:val="center"/>
          </w:tcPr>
          <w:p w14:paraId="5F194FA4" w14:textId="77777777" w:rsidR="00794B5E" w:rsidRPr="003E1E0E" w:rsidRDefault="00794B5E" w:rsidP="00876B3D">
            <w:pPr>
              <w:pStyle w:val="070-TabelaPadro"/>
              <w:jc w:val="center"/>
            </w:pPr>
            <w:bookmarkStart w:id="12508" w:name="BBGRC12AA009"/>
            <w:bookmarkEnd w:id="12508"/>
          </w:p>
        </w:tc>
        <w:tc>
          <w:tcPr>
            <w:tcW w:w="1534" w:type="dxa"/>
            <w:tcBorders>
              <w:bottom w:val="single" w:sz="4" w:space="0" w:color="FFFFFF" w:themeColor="background1"/>
            </w:tcBorders>
            <w:shd w:val="clear" w:color="auto" w:fill="F3F3F3"/>
            <w:vAlign w:val="center"/>
          </w:tcPr>
          <w:p w14:paraId="69112656" w14:textId="77777777" w:rsidR="00794B5E" w:rsidRPr="003E1E0E" w:rsidRDefault="00794B5E" w:rsidP="00876B3D">
            <w:pPr>
              <w:pStyle w:val="070-TabelaPadro"/>
              <w:jc w:val="center"/>
            </w:pPr>
            <w:bookmarkStart w:id="12509" w:name="BBGRC12AB009"/>
            <w:bookmarkEnd w:id="12509"/>
            <w:r>
              <w:t>Increase</w:t>
            </w:r>
          </w:p>
        </w:tc>
        <w:tc>
          <w:tcPr>
            <w:tcW w:w="1534" w:type="dxa"/>
            <w:tcBorders>
              <w:bottom w:val="single" w:sz="4" w:space="0" w:color="FFFFFF" w:themeColor="background1"/>
            </w:tcBorders>
            <w:shd w:val="clear" w:color="auto" w:fill="F3F3F3"/>
            <w:vAlign w:val="center"/>
          </w:tcPr>
          <w:p w14:paraId="51F89053" w14:textId="77777777" w:rsidR="00794B5E" w:rsidRPr="003E1E0E" w:rsidRDefault="00794B5E" w:rsidP="00876B3D">
            <w:pPr>
              <w:pStyle w:val="070-TabelaPadro"/>
            </w:pPr>
            <w:bookmarkStart w:id="12510" w:name="BBGRC12AC009"/>
            <w:bookmarkEnd w:id="12510"/>
            <w:r>
              <w:t>(606,673)</w:t>
            </w:r>
          </w:p>
        </w:tc>
        <w:tc>
          <w:tcPr>
            <w:tcW w:w="1534" w:type="dxa"/>
            <w:tcBorders>
              <w:bottom w:val="single" w:sz="4" w:space="0" w:color="FFFFFF" w:themeColor="background1"/>
            </w:tcBorders>
            <w:shd w:val="clear" w:color="auto" w:fill="F3F3F3"/>
            <w:vAlign w:val="center"/>
          </w:tcPr>
          <w:p w14:paraId="47C5AD3F" w14:textId="77777777" w:rsidR="00794B5E" w:rsidRPr="003E1E0E" w:rsidRDefault="00794B5E" w:rsidP="00876B3D">
            <w:pPr>
              <w:pStyle w:val="070-TabelaPadro"/>
              <w:jc w:val="center"/>
            </w:pPr>
            <w:bookmarkStart w:id="12511" w:name="BBGRC12AD009"/>
            <w:bookmarkEnd w:id="12511"/>
            <w:r>
              <w:t>Increase</w:t>
            </w:r>
          </w:p>
        </w:tc>
        <w:tc>
          <w:tcPr>
            <w:tcW w:w="1535" w:type="dxa"/>
            <w:tcBorders>
              <w:bottom w:val="single" w:sz="4" w:space="0" w:color="FFFFFF" w:themeColor="background1"/>
            </w:tcBorders>
            <w:shd w:val="clear" w:color="auto" w:fill="F3F3F3"/>
            <w:vAlign w:val="center"/>
          </w:tcPr>
          <w:p w14:paraId="059435B6" w14:textId="77777777" w:rsidR="00794B5E" w:rsidRPr="003E1E0E" w:rsidRDefault="00794B5E" w:rsidP="00876B3D">
            <w:pPr>
              <w:pStyle w:val="070-TabelaPadro"/>
            </w:pPr>
            <w:bookmarkStart w:id="12512" w:name="BBGRC12AE009"/>
            <w:bookmarkEnd w:id="12512"/>
            <w:r>
              <w:t>(618,146)</w:t>
            </w:r>
            <w:bookmarkStart w:id="12513" w:name="BBGRC12AF009"/>
            <w:bookmarkStart w:id="12514" w:name="BBGRC12AG009"/>
            <w:bookmarkEnd w:id="12513"/>
            <w:bookmarkEnd w:id="12514"/>
          </w:p>
        </w:tc>
      </w:tr>
      <w:tr w:rsidR="00794B5E" w:rsidRPr="003E1E0E" w14:paraId="3A67EC15" w14:textId="77777777" w:rsidTr="00876B3D">
        <w:trPr>
          <w:cantSplit/>
        </w:trPr>
        <w:tc>
          <w:tcPr>
            <w:tcW w:w="1701" w:type="dxa"/>
            <w:tcBorders>
              <w:bottom w:val="single" w:sz="4" w:space="0" w:color="FFFFFF" w:themeColor="background1"/>
            </w:tcBorders>
            <w:shd w:val="clear" w:color="auto" w:fill="E6E6E6"/>
            <w:vAlign w:val="center"/>
          </w:tcPr>
          <w:p w14:paraId="414E31AC" w14:textId="77777777" w:rsidR="00794B5E" w:rsidRPr="003E1E0E" w:rsidRDefault="00794B5E" w:rsidP="00876B3D">
            <w:pPr>
              <w:pStyle w:val="070-TabelaPadro"/>
              <w:jc w:val="left"/>
            </w:pPr>
            <w:bookmarkStart w:id="12515" w:name="BBGRC1200010" w:colFirst="0" w:colLast="0"/>
            <w:bookmarkEnd w:id="12507"/>
            <w:r>
              <w:t>Foreign currency rates</w:t>
            </w:r>
          </w:p>
        </w:tc>
        <w:tc>
          <w:tcPr>
            <w:tcW w:w="1913" w:type="dxa"/>
            <w:tcBorders>
              <w:bottom w:val="single" w:sz="4" w:space="0" w:color="FFFFFF" w:themeColor="background1"/>
            </w:tcBorders>
            <w:shd w:val="clear" w:color="auto" w:fill="E6E6E6"/>
            <w:vAlign w:val="center"/>
          </w:tcPr>
          <w:p w14:paraId="6FD46EE5" w14:textId="77777777" w:rsidR="00794B5E" w:rsidRPr="003E1E0E" w:rsidRDefault="00794B5E" w:rsidP="00876B3D">
            <w:pPr>
              <w:pStyle w:val="070-TabelaPadro"/>
              <w:jc w:val="center"/>
            </w:pPr>
            <w:bookmarkStart w:id="12516" w:name="BBGRC12AA010"/>
            <w:bookmarkEnd w:id="12516"/>
            <w:r>
              <w:t>Risk of variation of foreign currency indices</w:t>
            </w:r>
          </w:p>
        </w:tc>
        <w:tc>
          <w:tcPr>
            <w:tcW w:w="1534" w:type="dxa"/>
            <w:tcBorders>
              <w:bottom w:val="single" w:sz="4" w:space="0" w:color="FFFFFF" w:themeColor="background1"/>
            </w:tcBorders>
            <w:shd w:val="clear" w:color="auto" w:fill="E6E6E6"/>
            <w:vAlign w:val="center"/>
          </w:tcPr>
          <w:p w14:paraId="43AF381C" w14:textId="77777777" w:rsidR="00794B5E" w:rsidRPr="003E1E0E" w:rsidRDefault="00794B5E" w:rsidP="00876B3D">
            <w:pPr>
              <w:pStyle w:val="070-TabelaPadro"/>
              <w:jc w:val="center"/>
            </w:pPr>
            <w:bookmarkStart w:id="12517" w:name="BBGRC12AB010"/>
            <w:bookmarkEnd w:id="12517"/>
            <w:r>
              <w:t>Decrease</w:t>
            </w:r>
          </w:p>
        </w:tc>
        <w:tc>
          <w:tcPr>
            <w:tcW w:w="1534" w:type="dxa"/>
            <w:tcBorders>
              <w:bottom w:val="single" w:sz="4" w:space="0" w:color="FFFFFF" w:themeColor="background1"/>
            </w:tcBorders>
            <w:shd w:val="clear" w:color="auto" w:fill="E6E6E6"/>
            <w:vAlign w:val="center"/>
          </w:tcPr>
          <w:p w14:paraId="340859D2" w14:textId="77777777" w:rsidR="00794B5E" w:rsidRPr="003E1E0E" w:rsidRDefault="00794B5E" w:rsidP="00876B3D">
            <w:pPr>
              <w:pStyle w:val="070-TabelaPadro"/>
            </w:pPr>
            <w:bookmarkStart w:id="12518" w:name="BBGRC12AC010"/>
            <w:bookmarkEnd w:id="12518"/>
            <w:r>
              <w:t>(955,692)</w:t>
            </w:r>
          </w:p>
        </w:tc>
        <w:tc>
          <w:tcPr>
            <w:tcW w:w="1534" w:type="dxa"/>
            <w:tcBorders>
              <w:bottom w:val="single" w:sz="4" w:space="0" w:color="FFFFFF" w:themeColor="background1"/>
            </w:tcBorders>
            <w:shd w:val="clear" w:color="auto" w:fill="E6E6E6"/>
            <w:vAlign w:val="center"/>
          </w:tcPr>
          <w:p w14:paraId="3F6AAA5A" w14:textId="77777777" w:rsidR="00794B5E" w:rsidRPr="003E1E0E" w:rsidRDefault="00794B5E" w:rsidP="00876B3D">
            <w:pPr>
              <w:pStyle w:val="070-TabelaPadro"/>
              <w:jc w:val="center"/>
            </w:pPr>
            <w:bookmarkStart w:id="12519" w:name="BBGRC12AD010"/>
            <w:bookmarkEnd w:id="12519"/>
            <w:r>
              <w:t>Decrease</w:t>
            </w:r>
          </w:p>
        </w:tc>
        <w:tc>
          <w:tcPr>
            <w:tcW w:w="1535" w:type="dxa"/>
            <w:tcBorders>
              <w:bottom w:val="single" w:sz="4" w:space="0" w:color="FFFFFF" w:themeColor="background1"/>
            </w:tcBorders>
            <w:shd w:val="clear" w:color="auto" w:fill="E6E6E6"/>
            <w:vAlign w:val="center"/>
          </w:tcPr>
          <w:p w14:paraId="7A160919" w14:textId="77777777" w:rsidR="00794B5E" w:rsidRPr="003E1E0E" w:rsidRDefault="00794B5E" w:rsidP="00876B3D">
            <w:pPr>
              <w:pStyle w:val="070-TabelaPadro"/>
            </w:pPr>
            <w:bookmarkStart w:id="12520" w:name="BBGRC12AE010"/>
            <w:bookmarkEnd w:id="12520"/>
            <w:r>
              <w:t>(837,572)</w:t>
            </w:r>
            <w:bookmarkStart w:id="12521" w:name="BBGRC12AF010"/>
            <w:bookmarkStart w:id="12522" w:name="BBGRC12AG010"/>
            <w:bookmarkEnd w:id="12521"/>
            <w:bookmarkEnd w:id="12522"/>
          </w:p>
        </w:tc>
      </w:tr>
      <w:tr w:rsidR="00794B5E" w:rsidRPr="003E1E0E" w14:paraId="61D03082" w14:textId="77777777" w:rsidTr="00876B3D">
        <w:trPr>
          <w:cantSplit/>
        </w:trPr>
        <w:tc>
          <w:tcPr>
            <w:tcW w:w="1701" w:type="dxa"/>
            <w:tcBorders>
              <w:bottom w:val="single" w:sz="4" w:space="0" w:color="CCCCCC"/>
            </w:tcBorders>
            <w:shd w:val="clear" w:color="auto" w:fill="F3F3F3"/>
            <w:vAlign w:val="center"/>
          </w:tcPr>
          <w:p w14:paraId="3FD8BFF7" w14:textId="77777777" w:rsidR="00794B5E" w:rsidRPr="003E1E0E" w:rsidRDefault="00794B5E" w:rsidP="00876B3D">
            <w:pPr>
              <w:pStyle w:val="070-TabelaPadro"/>
              <w:jc w:val="left"/>
            </w:pPr>
            <w:bookmarkStart w:id="12523" w:name="BBGRC1200011" w:colFirst="0" w:colLast="0"/>
            <w:bookmarkEnd w:id="12515"/>
            <w:r>
              <w:t>Exchange rate</w:t>
            </w:r>
          </w:p>
        </w:tc>
        <w:tc>
          <w:tcPr>
            <w:tcW w:w="1913" w:type="dxa"/>
            <w:tcBorders>
              <w:bottom w:val="single" w:sz="4" w:space="0" w:color="CCCCCC"/>
            </w:tcBorders>
            <w:shd w:val="clear" w:color="auto" w:fill="F3F3F3"/>
            <w:vAlign w:val="center"/>
          </w:tcPr>
          <w:p w14:paraId="79493481" w14:textId="77777777" w:rsidR="00794B5E" w:rsidRPr="003E1E0E" w:rsidRDefault="00794B5E" w:rsidP="00876B3D">
            <w:pPr>
              <w:pStyle w:val="070-TabelaPadro"/>
              <w:jc w:val="center"/>
            </w:pPr>
            <w:bookmarkStart w:id="12524" w:name="BBGRC12AA011"/>
            <w:bookmarkEnd w:id="12524"/>
            <w:r>
              <w:t>Risk of variation of foreign exchange rates</w:t>
            </w:r>
          </w:p>
        </w:tc>
        <w:tc>
          <w:tcPr>
            <w:tcW w:w="1534" w:type="dxa"/>
            <w:tcBorders>
              <w:bottom w:val="single" w:sz="4" w:space="0" w:color="CCCCCC"/>
            </w:tcBorders>
            <w:shd w:val="clear" w:color="auto" w:fill="F3F3F3"/>
            <w:vAlign w:val="center"/>
          </w:tcPr>
          <w:p w14:paraId="08702789" w14:textId="77777777" w:rsidR="00794B5E" w:rsidRPr="003E1E0E" w:rsidRDefault="00794B5E" w:rsidP="00876B3D">
            <w:pPr>
              <w:pStyle w:val="070-TabelaPadro"/>
              <w:jc w:val="center"/>
            </w:pPr>
            <w:bookmarkStart w:id="12525" w:name="BBGRC12AB011"/>
            <w:bookmarkEnd w:id="12525"/>
            <w:r>
              <w:t>Decrease</w:t>
            </w:r>
          </w:p>
        </w:tc>
        <w:tc>
          <w:tcPr>
            <w:tcW w:w="1534" w:type="dxa"/>
            <w:tcBorders>
              <w:bottom w:val="single" w:sz="4" w:space="0" w:color="CCCCCC"/>
            </w:tcBorders>
            <w:shd w:val="clear" w:color="auto" w:fill="F3F3F3"/>
            <w:vAlign w:val="center"/>
          </w:tcPr>
          <w:p w14:paraId="51A9712F" w14:textId="77777777" w:rsidR="00794B5E" w:rsidRPr="003E1E0E" w:rsidRDefault="00794B5E" w:rsidP="00876B3D">
            <w:pPr>
              <w:pStyle w:val="070-TabelaPadro"/>
            </w:pPr>
            <w:bookmarkStart w:id="12526" w:name="BBGRC12AC011"/>
            <w:bookmarkEnd w:id="12526"/>
            <w:r>
              <w:t>(4,219,102)</w:t>
            </w:r>
          </w:p>
        </w:tc>
        <w:tc>
          <w:tcPr>
            <w:tcW w:w="1534" w:type="dxa"/>
            <w:tcBorders>
              <w:bottom w:val="single" w:sz="4" w:space="0" w:color="CCCCCC"/>
            </w:tcBorders>
            <w:shd w:val="clear" w:color="auto" w:fill="F3F3F3"/>
            <w:vAlign w:val="center"/>
          </w:tcPr>
          <w:p w14:paraId="6C67FDAD" w14:textId="77777777" w:rsidR="00794B5E" w:rsidRPr="003E1E0E" w:rsidRDefault="00794B5E" w:rsidP="00876B3D">
            <w:pPr>
              <w:pStyle w:val="070-TabelaPadro"/>
              <w:jc w:val="center"/>
            </w:pPr>
            <w:bookmarkStart w:id="12527" w:name="BBGRC12AD011"/>
            <w:bookmarkEnd w:id="12527"/>
            <w:r>
              <w:t>Decrease</w:t>
            </w:r>
          </w:p>
        </w:tc>
        <w:tc>
          <w:tcPr>
            <w:tcW w:w="1535" w:type="dxa"/>
            <w:tcBorders>
              <w:bottom w:val="single" w:sz="4" w:space="0" w:color="CCCCCC"/>
            </w:tcBorders>
            <w:shd w:val="clear" w:color="auto" w:fill="F3F3F3"/>
            <w:vAlign w:val="center"/>
          </w:tcPr>
          <w:p w14:paraId="6C7BBB60" w14:textId="77777777" w:rsidR="00794B5E" w:rsidRPr="003E1E0E" w:rsidRDefault="00794B5E" w:rsidP="00876B3D">
            <w:pPr>
              <w:pStyle w:val="070-TabelaPadro"/>
            </w:pPr>
            <w:bookmarkStart w:id="12528" w:name="BBGRC12AE011"/>
            <w:bookmarkEnd w:id="12528"/>
            <w:r>
              <w:t>(3,974,675)</w:t>
            </w:r>
            <w:bookmarkStart w:id="12529" w:name="BBGRC12AF011"/>
            <w:bookmarkStart w:id="12530" w:name="BBGRC12AG011"/>
            <w:bookmarkEnd w:id="12529"/>
            <w:bookmarkEnd w:id="12530"/>
          </w:p>
        </w:tc>
      </w:tr>
      <w:bookmarkEnd w:id="12450"/>
      <w:bookmarkEnd w:id="12523"/>
    </w:tbl>
    <w:p w14:paraId="0AE1D4F4" w14:textId="77777777" w:rsidR="00794B5E" w:rsidRPr="004805B5" w:rsidRDefault="00794B5E" w:rsidP="00A02974">
      <w:pPr>
        <w:pStyle w:val="072-Rodapdatabela"/>
      </w:pPr>
    </w:p>
    <w:p w14:paraId="14B3536F" w14:textId="77777777" w:rsidR="00794B5E" w:rsidRPr="004805B5" w:rsidRDefault="00794B5E" w:rsidP="00876B3D">
      <w:pPr>
        <w:pStyle w:val="050-TextoPadro"/>
      </w:pPr>
      <w:r w:rsidRPr="004805B5">
        <w:t>The scenarios used for preparing the framework for sensitivity analysis must use situations of deterioration of at least 25% and 50% of the variable risks, on an individualized basis. Thus, the combined analysis of the results does not reflect real expectations, for example, simultaneous shocks of increase in the prefixed interest rate and reduction of the TR rate are not consistent from the macroeconomic perspective.</w:t>
      </w:r>
    </w:p>
    <w:p w14:paraId="3E94850B" w14:textId="77777777" w:rsidR="00794B5E" w:rsidRPr="004805B5" w:rsidRDefault="00794B5E" w:rsidP="00876B3D">
      <w:pPr>
        <w:pStyle w:val="050-TextoPadro"/>
      </w:pPr>
      <w:r w:rsidRPr="004805B5">
        <w:t>The derivative transactions classified in the Banking Book, do not represent a relevant market risk to Banco do Brasil, as these positions are usually originated with the following objectives:</w:t>
      </w:r>
    </w:p>
    <w:p w14:paraId="62C0C7EB" w14:textId="77777777" w:rsidR="00794B5E" w:rsidRPr="004805B5" w:rsidRDefault="00794B5E" w:rsidP="00A02974">
      <w:pPr>
        <w:pStyle w:val="056-Lista"/>
        <w:numPr>
          <w:ilvl w:val="0"/>
          <w:numId w:val="21"/>
        </w:numPr>
        <w:spacing w:before="40" w:after="40" w:line="276" w:lineRule="auto"/>
        <w:ind w:left="1145" w:hanging="357"/>
      </w:pPr>
      <w:r w:rsidRPr="004805B5">
        <w:t>Swapping the index of funding and lending transactions performed to meet customer needs;</w:t>
      </w:r>
    </w:p>
    <w:p w14:paraId="18C262CE" w14:textId="6C59EAB9" w:rsidR="00794B5E" w:rsidRPr="004805B5" w:rsidRDefault="00794B5E" w:rsidP="00A02974">
      <w:pPr>
        <w:pStyle w:val="056-Lista"/>
        <w:numPr>
          <w:ilvl w:val="0"/>
          <w:numId w:val="21"/>
        </w:numPr>
        <w:spacing w:before="40" w:after="40" w:line="276" w:lineRule="auto"/>
        <w:ind w:left="1145" w:hanging="357"/>
      </w:pPr>
      <w:r w:rsidRPr="004805B5">
        <w:t xml:space="preserve">Hedging market risk, the purpose and effectiveness of which are described in Note 11.a.5. </w:t>
      </w:r>
      <w:r w:rsidR="00C17F5C" w:rsidRPr="004805B5">
        <w:t>Also,</w:t>
      </w:r>
      <w:r w:rsidRPr="004805B5">
        <w:t xml:space="preserve"> in this transaction, the interest and exchange rate variations have no effects on the Bank's income.</w:t>
      </w:r>
    </w:p>
    <w:p w14:paraId="745549E8" w14:textId="77777777" w:rsidR="00794B5E" w:rsidRPr="004805B5" w:rsidRDefault="00794B5E" w:rsidP="00876B3D">
      <w:pPr>
        <w:pStyle w:val="050-TextoPadro"/>
      </w:pPr>
      <w:r w:rsidRPr="004805B5">
        <w:t xml:space="preserve">On </w:t>
      </w:r>
      <w:r>
        <w:t>March</w:t>
      </w:r>
      <w:r w:rsidRPr="004805B5">
        <w:t xml:space="preserve"> 31, 202</w:t>
      </w:r>
      <w:r>
        <w:t>2</w:t>
      </w:r>
      <w:r w:rsidRPr="004805B5">
        <w:t>, Banco do Brasil did not enter into any transaction classified as an exotic derivative.</w:t>
      </w:r>
    </w:p>
    <w:p w14:paraId="070137A8" w14:textId="77777777" w:rsidR="00794B5E" w:rsidRPr="004805B5" w:rsidRDefault="00794B5E" w:rsidP="00876B3D">
      <w:pPr>
        <w:pStyle w:val="030-SubttulodeDocumento"/>
      </w:pPr>
      <w:r w:rsidRPr="004805B5">
        <w:t xml:space="preserve">) Capital management </w:t>
      </w:r>
    </w:p>
    <w:p w14:paraId="54C0CA92" w14:textId="77777777" w:rsidR="00794B5E" w:rsidRPr="004805B5" w:rsidRDefault="00794B5E" w:rsidP="00876B3D">
      <w:pPr>
        <w:pStyle w:val="050-TextoPadro"/>
      </w:pPr>
      <w:r w:rsidRPr="004805B5">
        <w:rPr>
          <w:rStyle w:val="tlid-translation"/>
          <w:rFonts w:cs="Arial"/>
          <w:u w:val="single"/>
        </w:rPr>
        <w:t>Objectives and policies</w:t>
      </w:r>
    </w:p>
    <w:p w14:paraId="03283921" w14:textId="7CC9A1F5" w:rsidR="00794B5E" w:rsidRPr="004805B5" w:rsidRDefault="009F29F8" w:rsidP="00876B3D">
      <w:pPr>
        <w:pStyle w:val="050-TextoPadro"/>
      </w:pPr>
      <w:r>
        <w:t>I</w:t>
      </w:r>
      <w:r w:rsidR="00794B5E" w:rsidRPr="004805B5">
        <w:t>n 2017, Bacen issued CMN Resolution 4,557, which defines the scope and requirements of the risk management structure and the capital management structure for financial institutions.</w:t>
      </w:r>
    </w:p>
    <w:p w14:paraId="392464A8" w14:textId="77777777" w:rsidR="00794B5E" w:rsidRPr="004805B5" w:rsidRDefault="00794B5E" w:rsidP="00876B3D">
      <w:pPr>
        <w:pStyle w:val="050-TextoPadro"/>
      </w:pPr>
      <w:r w:rsidRPr="004805B5">
        <w:t>In compliance with the Resolution, the Board of Directors has established Coris and has appointed as the Chief Risk Officer (CRO), responsible for risk and capital management, the Vice President of Internal Controls and Risk Management.</w:t>
      </w:r>
    </w:p>
    <w:p w14:paraId="44364751" w14:textId="77777777" w:rsidR="00794B5E" w:rsidRPr="004805B5" w:rsidRDefault="00794B5E" w:rsidP="00876B3D">
      <w:pPr>
        <w:pStyle w:val="050-TextoPadro"/>
      </w:pPr>
      <w:r w:rsidRPr="004805B5">
        <w:rPr>
          <w:rStyle w:val="tlid-translation"/>
          <w:rFonts w:cs="Arial"/>
        </w:rPr>
        <w:t>Capital management aims to ensure the Institution's future solvency concurrent with the implementation of business strategies</w:t>
      </w:r>
      <w:r w:rsidRPr="004805B5">
        <w:t>.</w:t>
      </w:r>
    </w:p>
    <w:p w14:paraId="715AC770" w14:textId="77777777" w:rsidR="00794B5E" w:rsidRPr="004805B5" w:rsidRDefault="00794B5E" w:rsidP="00876B3D">
      <w:pPr>
        <w:pStyle w:val="050-TextoPadro"/>
      </w:pPr>
      <w:r w:rsidRPr="004805B5">
        <w:rPr>
          <w:rStyle w:val="tlid-translation"/>
          <w:rFonts w:cs="Arial"/>
        </w:rPr>
        <w:t>Capital management is carried out through an organizational structure appropriate to the nature of its operations, the complexity of its business and the extent of exposure to relevant risks.</w:t>
      </w:r>
      <w:r w:rsidRPr="004805B5">
        <w:t xml:space="preserve"> </w:t>
      </w:r>
    </w:p>
    <w:p w14:paraId="42A20BCC" w14:textId="77777777" w:rsidR="00794B5E" w:rsidRPr="004805B5" w:rsidRDefault="00794B5E" w:rsidP="00876B3D">
      <w:pPr>
        <w:pStyle w:val="050-TextoPadro"/>
        <w:rPr>
          <w:sz w:val="20"/>
        </w:rPr>
      </w:pPr>
      <w:r w:rsidRPr="004805B5">
        <w:rPr>
          <w:rStyle w:val="tlid-translation"/>
          <w:rFonts w:cs="Arial"/>
        </w:rPr>
        <w:t>There are defined and documented capital management strategies that establish mechanisms and procedures to keep capital compatible with the Risk Appetite and Tolerance Statement</w:t>
      </w:r>
      <w:r w:rsidRPr="004805B5">
        <w:t xml:space="preserve"> (RAS).</w:t>
      </w:r>
    </w:p>
    <w:p w14:paraId="5DAB718A" w14:textId="77777777" w:rsidR="00794B5E" w:rsidRPr="004805B5" w:rsidRDefault="00794B5E" w:rsidP="00AF1C45">
      <w:pPr>
        <w:pStyle w:val="050-TextoPadro"/>
        <w:keepNext w:val="0"/>
        <w:keepLines w:val="0"/>
        <w:rPr>
          <w:rStyle w:val="tlid-translation"/>
        </w:rPr>
      </w:pPr>
      <w:r w:rsidRPr="004805B5">
        <w:rPr>
          <w:rStyle w:val="tlid-translation"/>
        </w:rPr>
        <w:t>In addition, the Bank has specific policies, approved by the Board, which aim to guide the development of functions or behaviors, through strategic drivers that guide capital management actions. These specific policies apply to all businesses that involve risk and capital at the Bank.</w:t>
      </w:r>
    </w:p>
    <w:p w14:paraId="152FB292" w14:textId="77777777" w:rsidR="00794B5E" w:rsidRPr="004805B5" w:rsidRDefault="00794B5E" w:rsidP="00876B3D">
      <w:pPr>
        <w:pStyle w:val="050-TextoPadro"/>
        <w:rPr>
          <w:rStyle w:val="tlid-translation"/>
          <w:rFonts w:cs="Arial"/>
          <w:u w:val="single"/>
        </w:rPr>
      </w:pPr>
      <w:r w:rsidRPr="004805B5">
        <w:rPr>
          <w:rStyle w:val="tlid-translation"/>
          <w:rFonts w:cs="Arial"/>
          <w:u w:val="single"/>
        </w:rPr>
        <w:lastRenderedPageBreak/>
        <w:t>Elements comprised by capital management:</w:t>
      </w:r>
    </w:p>
    <w:p w14:paraId="61E2530B" w14:textId="77777777" w:rsidR="00794B5E" w:rsidRPr="004805B5" w:rsidRDefault="00794B5E" w:rsidP="00876B3D">
      <w:pPr>
        <w:pStyle w:val="050-TextoPadro"/>
        <w:rPr>
          <w:rStyle w:val="tlid-translation"/>
        </w:rPr>
      </w:pPr>
      <w:r w:rsidRPr="004805B5">
        <w:rPr>
          <w:rStyle w:val="tlid-translation"/>
        </w:rPr>
        <w:t>Strategic plans, business goals and budgets respect the risk appetite and tolerance and indicators of capital adequacy and risk-adjusted return.</w:t>
      </w:r>
    </w:p>
    <w:p w14:paraId="4298BC31" w14:textId="77777777" w:rsidR="00794B5E" w:rsidRPr="004805B5" w:rsidRDefault="00794B5E" w:rsidP="00876B3D">
      <w:pPr>
        <w:pStyle w:val="050-TextoPadro"/>
        <w:rPr>
          <w:rStyle w:val="tlid-translation"/>
        </w:rPr>
      </w:pPr>
      <w:r w:rsidRPr="004805B5">
        <w:rPr>
          <w:rStyle w:val="tlid-translation"/>
        </w:rPr>
        <w:t>The Capital Plan is prepared in consistency with the business strategy, seeking to maintain capital indicators at appropriate levels. This Plan highlights the capital planning of Banco do Brasil and the prospective assessment of any need for capital contribution.</w:t>
      </w:r>
    </w:p>
    <w:p w14:paraId="78786C8E" w14:textId="77777777" w:rsidR="00794B5E" w:rsidRPr="004805B5" w:rsidRDefault="00794B5E" w:rsidP="00876B3D">
      <w:pPr>
        <w:pStyle w:val="050-TextoPadro"/>
        <w:rPr>
          <w:rStyle w:val="tlid-translation"/>
        </w:rPr>
      </w:pPr>
      <w:r w:rsidRPr="004805B5">
        <w:rPr>
          <w:rStyle w:val="tlid-translation"/>
        </w:rPr>
        <w:t>The Capital Plan preparation is referenced in the guidelines and limits contained in RAS and the Bank’s Corporate Budget (BB Budget), considering that this represents the materialization of the guidelines of ECBB, the Master Plan (PD), the Fixed Investment Plan and the Strategic Information Technology Plan.</w:t>
      </w:r>
    </w:p>
    <w:p w14:paraId="3EE96BBD" w14:textId="77777777" w:rsidR="00794B5E" w:rsidRPr="004805B5" w:rsidRDefault="00794B5E" w:rsidP="00876B3D">
      <w:pPr>
        <w:pStyle w:val="050-TextoPadro"/>
        <w:rPr>
          <w:rStyle w:val="tlid-translation"/>
          <w:rFonts w:cs="Arial"/>
        </w:rPr>
      </w:pPr>
      <w:r w:rsidRPr="004805B5">
        <w:rPr>
          <w:rStyle w:val="tlid-translation"/>
          <w:rFonts w:cs="Arial"/>
        </w:rPr>
        <w:t xml:space="preserve">The budgeted amounts must correspond to the goals and objectives defined by </w:t>
      </w:r>
      <w:r w:rsidRPr="004805B5">
        <w:t>the Board of Directors</w:t>
      </w:r>
      <w:r w:rsidRPr="004805B5">
        <w:rPr>
          <w:sz w:val="20"/>
        </w:rPr>
        <w:t xml:space="preserve"> </w:t>
      </w:r>
      <w:r w:rsidRPr="004805B5">
        <w:rPr>
          <w:rStyle w:val="tlid-translation"/>
          <w:rFonts w:cs="Arial"/>
        </w:rPr>
        <w:t>for the Banco do Brasil Conglomerate. Thus, premises such as business growth, credit growth in operations with higher profitability, restrictions on operations in segments with lower profitability, among others, are contained in the BB Budget.</w:t>
      </w:r>
    </w:p>
    <w:p w14:paraId="1BD6F7B8" w14:textId="77777777" w:rsidR="00794B5E" w:rsidRPr="004805B5" w:rsidRDefault="00794B5E" w:rsidP="00876B3D">
      <w:pPr>
        <w:pStyle w:val="050-TextoPadro"/>
        <w:rPr>
          <w:rStyle w:val="tlid-translation"/>
        </w:rPr>
      </w:pPr>
      <w:r w:rsidRPr="004805B5">
        <w:rPr>
          <w:rStyle w:val="tlid-translation"/>
          <w:rFonts w:cs="Arial"/>
        </w:rPr>
        <w:t xml:space="preserve">In addition, the BB Budget considers the macroeconomic scenario prepared by the Global Treasury Unit (Tesou) and the legislation applied to the </w:t>
      </w:r>
      <w:r w:rsidRPr="004805B5">
        <w:rPr>
          <w:rStyle w:val="tlid-translation"/>
        </w:rPr>
        <w:t>Brazilian Banking Industry (SFN).</w:t>
      </w:r>
    </w:p>
    <w:p w14:paraId="20EA2151" w14:textId="77777777" w:rsidR="00794B5E" w:rsidRPr="004805B5" w:rsidRDefault="00794B5E" w:rsidP="00876B3D">
      <w:pPr>
        <w:pStyle w:val="050-TextoPadro"/>
        <w:rPr>
          <w:rStyle w:val="tlid-translation"/>
          <w:rFonts w:cs="Arial"/>
        </w:rPr>
      </w:pPr>
      <w:r w:rsidRPr="004805B5">
        <w:rPr>
          <w:rStyle w:val="tlid-translation"/>
          <w:rFonts w:cs="Arial"/>
        </w:rPr>
        <w:t>The review of the ECBB and the PD results from the application of a set of strategic planning methodologies, observing the best market practices. It is noteworthy that the review of the ECBB and the PD takes place in an integrated manner with the budgeting process, with the RAS and with the other documents of the strategic architecture, which ensures the alignment between such documents, giving greater internal consistency to the strategic planning process.</w:t>
      </w:r>
    </w:p>
    <w:p w14:paraId="510CE13D" w14:textId="77777777" w:rsidR="00794B5E" w:rsidRPr="004805B5" w:rsidRDefault="00794B5E" w:rsidP="00876B3D">
      <w:pPr>
        <w:pStyle w:val="050-TextoPadro"/>
        <w:rPr>
          <w:rStyle w:val="tlid-translation"/>
          <w:rFonts w:cs="Arial"/>
        </w:rPr>
      </w:pPr>
      <w:r w:rsidRPr="004805B5">
        <w:rPr>
          <w:rStyle w:val="tlid-translation"/>
          <w:rFonts w:cs="Arial"/>
        </w:rPr>
        <w:t>The BB Budget follows the guidelines defined in the ECBB, respects the RAS and aims to meet the floors and ceilings defined in the indicators approved in the PD. The BB Budget allows the quantification in financial values of the strategic objectives defined in the ECBB.</w:t>
      </w:r>
    </w:p>
    <w:p w14:paraId="7629BF91" w14:textId="77777777" w:rsidR="00794B5E" w:rsidRPr="004805B5" w:rsidRDefault="00794B5E" w:rsidP="00876B3D">
      <w:pPr>
        <w:pStyle w:val="050-TextoPadro"/>
        <w:rPr>
          <w:rStyle w:val="tlid-translation"/>
          <w:rFonts w:cs="Arial"/>
        </w:rPr>
      </w:pPr>
      <w:r w:rsidRPr="004805B5">
        <w:rPr>
          <w:rStyle w:val="tlid-translation"/>
          <w:rFonts w:cs="Arial"/>
        </w:rPr>
        <w:t>The RAS is the strategic document that guides the planning of the business strategy, directing budget and capital towards a sustainable and optimized allocation, according to the Institution's capacity to assume risks and its strategic objectives, in addition to promoting understanding and dissemination of the risk culture.</w:t>
      </w:r>
    </w:p>
    <w:p w14:paraId="3AA718C9" w14:textId="77777777" w:rsidR="00794B5E" w:rsidRPr="004805B5" w:rsidRDefault="00794B5E" w:rsidP="00876B3D">
      <w:pPr>
        <w:pStyle w:val="050-TextoPadro"/>
      </w:pPr>
      <w:r w:rsidRPr="004805B5">
        <w:rPr>
          <w:rStyle w:val="tlid-translation"/>
          <w:rFonts w:cs="Arial"/>
        </w:rPr>
        <w:t xml:space="preserve">This statement is applied to the Bank and considers potential impacts on the capital of the Banco do Brasil Prudential Conglomerate. </w:t>
      </w:r>
      <w:r w:rsidRPr="004805B5">
        <w:rPr>
          <w:rStyle w:val="tlid-translation"/>
          <w:rFonts w:eastAsiaTheme="minorHAnsi"/>
          <w:szCs w:val="22"/>
          <w:lang w:eastAsia="en-US"/>
        </w:rPr>
        <w:t>It is expected that the Subsidiaries, Affiliates and Investment companies</w:t>
      </w:r>
      <w:r w:rsidRPr="004805B5">
        <w:rPr>
          <w:rStyle w:val="tlid-translation"/>
          <w:rFonts w:eastAsiaTheme="minorHAnsi" w:cs="Arial"/>
          <w:szCs w:val="22"/>
          <w:lang w:eastAsia="en-US"/>
        </w:rPr>
        <w:t xml:space="preserve"> (ELBB)</w:t>
      </w:r>
      <w:r w:rsidRPr="004805B5">
        <w:rPr>
          <w:rStyle w:val="tlid-translation"/>
          <w:rFonts w:cs="Arial"/>
        </w:rPr>
        <w:t xml:space="preserve"> define their drivers based on these guidelines considering specific needs and legal and regulatory aspects to which they are subject</w:t>
      </w:r>
      <w:r w:rsidRPr="004805B5">
        <w:t>.</w:t>
      </w:r>
    </w:p>
    <w:p w14:paraId="376E9B48" w14:textId="77777777" w:rsidR="00794B5E" w:rsidRPr="004805B5" w:rsidRDefault="00794B5E" w:rsidP="00876B3D">
      <w:pPr>
        <w:pStyle w:val="050-TextoPadro"/>
        <w:rPr>
          <w:rStyle w:val="tlid-translation"/>
          <w:rFonts w:cs="Arial"/>
        </w:rPr>
      </w:pPr>
      <w:r w:rsidRPr="004805B5">
        <w:rPr>
          <w:rStyle w:val="tlid-translation"/>
          <w:rFonts w:cs="Arial"/>
        </w:rPr>
        <w:t>As defined in the RAS, risk appetite is the maximum level of risk that the Institution accepts to incur in order to achieve its objectives, materialized by indicators that define an aggregate view of risk exposure. Tolerance, in turn, induces risk management in a more granular way, considering the defined appetite.</w:t>
      </w:r>
    </w:p>
    <w:p w14:paraId="2947DED7" w14:textId="77777777" w:rsidR="00794B5E" w:rsidRPr="004805B5" w:rsidRDefault="00794B5E" w:rsidP="00876B3D">
      <w:pPr>
        <w:pStyle w:val="050-TextoPadro"/>
        <w:rPr>
          <w:rStyle w:val="tlid-translation"/>
          <w:rFonts w:cs="Arial"/>
        </w:rPr>
      </w:pPr>
      <w:r w:rsidRPr="004805B5">
        <w:rPr>
          <w:rStyle w:val="tlid-translation"/>
          <w:rFonts w:cs="Arial"/>
        </w:rPr>
        <w:t>RAS defines prudential minimum limits that aim to perpetuate the strategy of strengthening the Bank's capital structure. These limits are established above the regulatory minimum, represent the Bank's Risk Appetite and are effective as of January of each year.</w:t>
      </w:r>
    </w:p>
    <w:p w14:paraId="453CB519" w14:textId="77777777" w:rsidR="00794B5E" w:rsidRPr="004805B5" w:rsidRDefault="00794B5E" w:rsidP="00AF1C45">
      <w:pPr>
        <w:pStyle w:val="050-TextoPadro"/>
        <w:keepNext w:val="0"/>
        <w:keepLines w:val="0"/>
        <w:rPr>
          <w:rStyle w:val="tlid-translation"/>
          <w:rFonts w:cs="Arial"/>
        </w:rPr>
      </w:pPr>
      <w:r w:rsidRPr="004805B5">
        <w:rPr>
          <w:rStyle w:val="tlid-translation"/>
          <w:rFonts w:cs="Arial"/>
        </w:rPr>
        <w:t>The capital target is the level of capital desired by the Bank, which is why its management actions must be guided by this driver. The goals are distinguished from tolerance and risk appetite because the latter defines the level at which the Institution does not accept to operate, and must take timely measures for readjustment, which may trigger contingency measures</w:t>
      </w:r>
    </w:p>
    <w:p w14:paraId="44FC5580" w14:textId="77777777" w:rsidR="00794B5E" w:rsidRPr="004805B5" w:rsidRDefault="00794B5E" w:rsidP="00876B3D">
      <w:pPr>
        <w:pStyle w:val="050-TextoPadro"/>
        <w:rPr>
          <w:rStyle w:val="tlid-translation"/>
          <w:rFonts w:cs="Arial"/>
          <w:u w:val="single"/>
        </w:rPr>
      </w:pPr>
      <w:r w:rsidRPr="004805B5">
        <w:rPr>
          <w:rStyle w:val="tlid-translation"/>
          <w:rFonts w:cs="Arial"/>
          <w:u w:val="single"/>
        </w:rPr>
        <w:lastRenderedPageBreak/>
        <w:t>Integration:</w:t>
      </w:r>
    </w:p>
    <w:p w14:paraId="1F68EC0A" w14:textId="77777777" w:rsidR="00794B5E" w:rsidRPr="004805B5" w:rsidRDefault="00794B5E" w:rsidP="00876B3D">
      <w:pPr>
        <w:pStyle w:val="050-TextoPadro"/>
        <w:rPr>
          <w:rStyle w:val="tlid-translation"/>
          <w:rFonts w:cs="Arial"/>
        </w:rPr>
      </w:pPr>
      <w:r w:rsidRPr="004805B5">
        <w:rPr>
          <w:rStyle w:val="tlid-translation"/>
          <w:rFonts w:cs="Arial"/>
        </w:rPr>
        <w:t>Adopting a prospective stance, the Bank assesses the capital status, classified as Critical, Alert or Surveillance, according to the time horizon that precedes the projected deadline for the breach of the prudential minimum capital limits defined by Senior Management and detailed in the RAS, as the figure below:</w:t>
      </w:r>
    </w:p>
    <w:p w14:paraId="1733FBA0" w14:textId="77777777" w:rsidR="00794B5E" w:rsidRPr="004805B5" w:rsidRDefault="00794B5E" w:rsidP="00876B3D">
      <w:pPr>
        <w:pStyle w:val="050-TextoPadro"/>
        <w:rPr>
          <w:rStyle w:val="tlid-translation"/>
          <w:rFonts w:cs="Arial"/>
        </w:rPr>
      </w:pPr>
      <w:r w:rsidRPr="004805B5">
        <w:rPr>
          <w:rStyle w:val="tlid-translation"/>
          <w:noProof/>
        </w:rPr>
        <w:drawing>
          <wp:inline distT="0" distB="0" distL="0" distR="0" wp14:anchorId="4CFE6C32" wp14:editId="57899533">
            <wp:extent cx="5940425" cy="1488243"/>
            <wp:effectExtent l="0" t="0" r="317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0425" cy="1488243"/>
                    </a:xfrm>
                    <a:prstGeom prst="rect">
                      <a:avLst/>
                    </a:prstGeom>
                    <a:noFill/>
                    <a:ln>
                      <a:noFill/>
                    </a:ln>
                  </pic:spPr>
                </pic:pic>
              </a:graphicData>
            </a:graphic>
          </wp:inline>
        </w:drawing>
      </w:r>
    </w:p>
    <w:p w14:paraId="4048E13F" w14:textId="77777777" w:rsidR="00794B5E" w:rsidRPr="004805B5" w:rsidRDefault="00794B5E" w:rsidP="00876B3D">
      <w:pPr>
        <w:pStyle w:val="050-TextoPadro"/>
        <w:rPr>
          <w:rStyle w:val="tlid-translation"/>
          <w:rFonts w:cs="Arial"/>
        </w:rPr>
      </w:pPr>
      <w:r w:rsidRPr="004805B5">
        <w:rPr>
          <w:rStyle w:val="tlid-translation"/>
          <w:rFonts w:cs="Arial"/>
        </w:rPr>
        <w:t xml:space="preserve">The Capital Forum has the responsibility of identify the capital status of the Bank and occurs through the control of </w:t>
      </w:r>
      <w:r w:rsidRPr="004805B5">
        <w:t>Common Equity Tier 1 Capital Ratio</w:t>
      </w:r>
      <w:r w:rsidRPr="004805B5">
        <w:rPr>
          <w:rStyle w:val="tlid-translation"/>
          <w:rFonts w:cs="Arial"/>
        </w:rPr>
        <w:t xml:space="preserve"> (ICP), Tier I Ratio and </w:t>
      </w:r>
      <w:r w:rsidRPr="004805B5">
        <w:rPr>
          <w:rStyle w:val="tlid-translation"/>
        </w:rPr>
        <w:t>Capital Adequacy Ratio</w:t>
      </w:r>
      <w:r w:rsidRPr="004805B5">
        <w:rPr>
          <w:rStyle w:val="tlid-translation"/>
          <w:rFonts w:cs="Arial"/>
        </w:rPr>
        <w:t xml:space="preserve"> projected for a time horizon of at least 36 months. When the projections indicate a potential breach of the prudential minimum capital limits (risk appetite), the Institution will have enough time to promote strategic changes that avoid extrapolation, according to the deadlines defined for each indicator.</w:t>
      </w:r>
    </w:p>
    <w:p w14:paraId="46F60999" w14:textId="77777777" w:rsidR="00794B5E" w:rsidRPr="004805B5" w:rsidRDefault="00794B5E" w:rsidP="00876B3D">
      <w:pPr>
        <w:pStyle w:val="050-TextoPadro"/>
        <w:rPr>
          <w:rStyle w:val="tlid-translation"/>
          <w:rFonts w:cs="Arial"/>
        </w:rPr>
      </w:pPr>
      <w:r w:rsidRPr="004805B5">
        <w:rPr>
          <w:rStyle w:val="tlid-translation"/>
          <w:rFonts w:cs="Arial"/>
        </w:rPr>
        <w:t>The assessment of the sufficiency of capital maintained by the Bank contemplates a 3-year time horizon and considers: i) the types of risks and respective levels to which the Institution is exposed and willing to assume; ii) the Institution's ability to manage risks effectively and prudently; iii) the Institution's strategic objectives; and iv) the conditions of competitiveness and the regulatory environment in which it operates.</w:t>
      </w:r>
    </w:p>
    <w:p w14:paraId="67DB1902" w14:textId="77777777" w:rsidR="00794B5E" w:rsidRPr="004805B5" w:rsidRDefault="00794B5E" w:rsidP="00876B3D">
      <w:pPr>
        <w:pStyle w:val="050-TextoPadro"/>
        <w:rPr>
          <w:rStyle w:val="tlid-translation"/>
          <w:rFonts w:cs="Arial"/>
        </w:rPr>
      </w:pPr>
      <w:r w:rsidRPr="004805B5">
        <w:rPr>
          <w:rStyle w:val="tlid-translation"/>
          <w:rFonts w:cs="Arial"/>
        </w:rPr>
        <w:t>In compliance with the provisions of Bacen Circular 3,846/2017, this analysis is also part of the Internal Capital Adequacy Assessment Process (Icaap) and must cover, at least:</w:t>
      </w:r>
    </w:p>
    <w:p w14:paraId="5B5B472E" w14:textId="77777777" w:rsidR="00794B5E" w:rsidRPr="004805B5" w:rsidRDefault="00794B5E" w:rsidP="00876B3D">
      <w:pPr>
        <w:pStyle w:val="050-TextoPadro"/>
        <w:rPr>
          <w:rStyle w:val="tlid-translation"/>
          <w:rFonts w:cs="Arial"/>
        </w:rPr>
      </w:pPr>
      <w:r w:rsidRPr="004805B5">
        <w:rPr>
          <w:rStyle w:val="tlid-translation"/>
          <w:rFonts w:cs="Arial"/>
        </w:rPr>
        <w:t>I - the assessment and measurement of the need for capital to cover credit risks (includes concentration and credit risk of the counterparty), market risk, interest rate variations for instruments classified in the bank portfolio (IRRBB) and operational;</w:t>
      </w:r>
    </w:p>
    <w:p w14:paraId="57C6874D" w14:textId="243268EE" w:rsidR="00794B5E" w:rsidRPr="004805B5" w:rsidRDefault="00794B5E" w:rsidP="00876B3D">
      <w:pPr>
        <w:pStyle w:val="050-TextoPadro"/>
        <w:rPr>
          <w:rStyle w:val="tlid-translation"/>
          <w:rFonts w:cs="Arial"/>
        </w:rPr>
      </w:pPr>
      <w:r w:rsidRPr="004805B5">
        <w:rPr>
          <w:rStyle w:val="tlid-translation"/>
          <w:rFonts w:cs="Arial"/>
        </w:rPr>
        <w:t xml:space="preserve">II - the assessment of the capital </w:t>
      </w:r>
      <w:r w:rsidR="00C60A61" w:rsidRPr="004805B5">
        <w:rPr>
          <w:rStyle w:val="tlid-translation"/>
          <w:rFonts w:cs="Arial"/>
        </w:rPr>
        <w:t>needs</w:t>
      </w:r>
      <w:r w:rsidRPr="004805B5">
        <w:rPr>
          <w:rStyle w:val="tlid-translation"/>
          <w:rFonts w:cs="Arial"/>
        </w:rPr>
        <w:t xml:space="preserve"> to cover the other relevant risks to which the Institution is exposed, considering, at least, the strategy, reputation and socio-environmental risks; and</w:t>
      </w:r>
    </w:p>
    <w:p w14:paraId="76417BC5" w14:textId="77777777" w:rsidR="00794B5E" w:rsidRPr="004805B5" w:rsidRDefault="00794B5E" w:rsidP="00876B3D">
      <w:pPr>
        <w:pStyle w:val="050-TextoPadro"/>
        <w:rPr>
          <w:rStyle w:val="tlid-translation"/>
          <w:rFonts w:cs="Arial"/>
        </w:rPr>
      </w:pPr>
      <w:r w:rsidRPr="004805B5">
        <w:rPr>
          <w:rStyle w:val="tlid-translation"/>
          <w:rFonts w:cs="Arial"/>
        </w:rPr>
        <w:t>III - the assessment of capital requirements based on the results of the stress test program.</w:t>
      </w:r>
    </w:p>
    <w:p w14:paraId="49363CDC" w14:textId="77777777" w:rsidR="00794B5E" w:rsidRPr="004805B5" w:rsidRDefault="00794B5E" w:rsidP="00876B3D">
      <w:pPr>
        <w:pStyle w:val="050-TextoPadro"/>
        <w:rPr>
          <w:rStyle w:val="tlid-translation"/>
          <w:rFonts w:cs="Arial"/>
        </w:rPr>
      </w:pPr>
      <w:r w:rsidRPr="004805B5">
        <w:rPr>
          <w:rStyle w:val="tlid-translation"/>
          <w:rFonts w:cs="Arial"/>
        </w:rPr>
        <w:t>The Icaap, implemented by the Bank on June 30, 2013, follows the disposed on CMN Resolution 4,557/2017. At the Bank, the responsibility for coordinating Icaap was assigned to the Risk Management Directorship. In turn, the Internal Controls Directorship is the responsible for validating the Icaap. Finally, Internal Audit is responsible for performing an annual evaluation of the overall capital management process.</w:t>
      </w:r>
    </w:p>
    <w:p w14:paraId="40C9AD59" w14:textId="77777777" w:rsidR="00794B5E" w:rsidRPr="004805B5" w:rsidRDefault="00794B5E" w:rsidP="00876B3D">
      <w:pPr>
        <w:pStyle w:val="050-TextoPadro"/>
      </w:pPr>
      <w:r w:rsidRPr="00307222">
        <w:rPr>
          <w:u w:val="single"/>
        </w:rPr>
        <w:t>Procedures</w:t>
      </w:r>
      <w:r w:rsidRPr="004805B5">
        <w:t>:</w:t>
      </w:r>
    </w:p>
    <w:p w14:paraId="140BF89D" w14:textId="77777777" w:rsidR="00794B5E" w:rsidRPr="004805B5" w:rsidRDefault="00794B5E" w:rsidP="00876B3D">
      <w:pPr>
        <w:pStyle w:val="050-TextoPadro"/>
      </w:pPr>
      <w:r w:rsidRPr="004805B5">
        <w:t>Capital management is an ongoing process of planning, evaluating, controlling and monitoring capital. It supports the Board in the decision process that will lead the Institution to adopt a posture capable of absorbing eventual losses arising from business risks or changes in the financial environment.</w:t>
      </w:r>
    </w:p>
    <w:p w14:paraId="2A4D6B3D" w14:textId="0B923135" w:rsidR="00794B5E" w:rsidRPr="004805B5" w:rsidRDefault="00794B5E" w:rsidP="00876B3D">
      <w:pPr>
        <w:pStyle w:val="050-TextoPadro"/>
      </w:pPr>
      <w:r w:rsidRPr="004805B5">
        <w:t>Capital simulations are carried out, integrating the results of risk and business stress tests, based on macroeconomic and/or idiosyncratic scenarios. Stress tests are carried out periodically and their impacts are assessed from the perspective of capital.</w:t>
      </w:r>
    </w:p>
    <w:p w14:paraId="7717D295" w14:textId="77777777" w:rsidR="00794B5E" w:rsidRPr="004805B5" w:rsidRDefault="00794B5E" w:rsidP="00876B3D">
      <w:pPr>
        <w:pStyle w:val="050-TextoPadro"/>
      </w:pPr>
      <w:r w:rsidRPr="004805B5">
        <w:lastRenderedPageBreak/>
        <w:t>It is conducted monthly monitoring of the variables used in the preparation of the Capital Plan due to the review of the behavior projected in the preparation of the BB Budget, based on the observed numbers, market expectations and business dynamics. The relevant deviations are presented and discussed, by the Boards participating in the process, in the monthly meetings of the Capital Forum.</w:t>
      </w:r>
    </w:p>
    <w:p w14:paraId="67F68CA5" w14:textId="77777777" w:rsidR="00794B5E" w:rsidRPr="004805B5" w:rsidRDefault="00794B5E" w:rsidP="00876B3D">
      <w:pPr>
        <w:pStyle w:val="050-TextoPadro"/>
      </w:pPr>
      <w:r w:rsidRPr="004805B5">
        <w:t>Management reports on capital adequacy are disclosed to the areas and strategic intervening committees, supporting the decision-making process by the Board of Directors.</w:t>
      </w:r>
    </w:p>
    <w:p w14:paraId="787E9325" w14:textId="77777777" w:rsidR="00794B5E" w:rsidRPr="004805B5" w:rsidRDefault="00794B5E" w:rsidP="00876B3D">
      <w:pPr>
        <w:pStyle w:val="050-TextoPadro"/>
      </w:pPr>
      <w:r w:rsidRPr="004805B5">
        <w:t>The adoption of a prospective stance, by conducting continuous assessments of the capital need, makes it possible to proactively identify events with a non-zero probability of occurrence or changes in market conditions that may have an adverse effect on capital adequacy, including in stress scenarios.</w:t>
      </w:r>
    </w:p>
    <w:p w14:paraId="2ADFE04A" w14:textId="77777777" w:rsidR="00794B5E" w:rsidRPr="004805B5" w:rsidRDefault="00794B5E" w:rsidP="00876B3D">
      <w:pPr>
        <w:pStyle w:val="030-SubttulodeDocumento"/>
      </w:pPr>
      <w:r w:rsidRPr="004805B5">
        <w:t>) Capital Adequacy Ratio</w:t>
      </w:r>
    </w:p>
    <w:p w14:paraId="69AC3572" w14:textId="77777777" w:rsidR="00794B5E" w:rsidRPr="004805B5" w:rsidRDefault="00794B5E" w:rsidP="00876B3D">
      <w:pPr>
        <w:pStyle w:val="050-TextoPadro"/>
      </w:pPr>
      <w:r w:rsidRPr="004805B5">
        <w:t>The Bank has calculated the Capital Adequacy Ratio in accordance with the requirements established by CMN Resolutions 4,955/2021 and 4,958/2021. Those requirements are related to the calculation of Referential Equity (RE) and Minimum Referential Equity Required (MRER) as a percentage of Risk Weighted Assets (RWA).</w:t>
      </w:r>
    </w:p>
    <w:p w14:paraId="0E8B49F5" w14:textId="77777777" w:rsidR="00794B5E" w:rsidRPr="004805B5" w:rsidRDefault="00794B5E" w:rsidP="00876B3D">
      <w:pPr>
        <w:pStyle w:val="050-TextoPadro"/>
      </w:pPr>
      <w:r w:rsidRPr="004805B5">
        <w:t>The Basel Committee recommendations, related to the set of regulations governing the capital structure of financial institutions, are known as Basel III.</w:t>
      </w:r>
    </w:p>
    <w:p w14:paraId="10A0F2EE" w14:textId="77777777" w:rsidR="00794B5E" w:rsidRPr="004805B5" w:rsidRDefault="00794B5E" w:rsidP="00876B3D">
      <w:pPr>
        <w:pStyle w:val="050-TextoPadro"/>
      </w:pPr>
      <w:r w:rsidRPr="004805B5">
        <w:t>The regulatory capital is divided into Tier I and Tier II. Tier I consists of Common Equity Tier I Capital – CET1 (net of regulatory adjustments) and Additional Tier I Capital.</w:t>
      </w:r>
    </w:p>
    <w:p w14:paraId="09944D69" w14:textId="77777777" w:rsidR="00794B5E" w:rsidRPr="004805B5" w:rsidRDefault="00794B5E" w:rsidP="00876B3D">
      <w:pPr>
        <w:pStyle w:val="050-TextoPadro"/>
      </w:pPr>
      <w:r w:rsidRPr="004805B5">
        <w:t>For calculating the regulatory capital, minimum requirements for RE, Tier I and CET1, and Additional CET1 are requested.</w:t>
      </w:r>
    </w:p>
    <w:p w14:paraId="196A6A6C" w14:textId="77777777" w:rsidR="00794B5E" w:rsidRPr="004805B5" w:rsidRDefault="00794B5E" w:rsidP="00876B3D">
      <w:pPr>
        <w:pStyle w:val="050-TextoPadro"/>
      </w:pPr>
      <w:r w:rsidRPr="004805B5">
        <w:t>Regulatory adjustments listed below are considered for calculating CET1 ratio:</w:t>
      </w:r>
    </w:p>
    <w:p w14:paraId="22816A55" w14:textId="77777777" w:rsidR="00794B5E" w:rsidRPr="004805B5" w:rsidRDefault="00794B5E" w:rsidP="00A02974">
      <w:pPr>
        <w:pStyle w:val="056-Lista"/>
        <w:numPr>
          <w:ilvl w:val="0"/>
          <w:numId w:val="21"/>
        </w:numPr>
        <w:spacing w:before="40" w:after="40" w:line="276" w:lineRule="auto"/>
        <w:ind w:left="1145" w:hanging="357"/>
      </w:pPr>
      <w:r w:rsidRPr="004805B5">
        <w:t>goodwill;</w:t>
      </w:r>
    </w:p>
    <w:p w14:paraId="59D90217" w14:textId="77777777" w:rsidR="00794B5E" w:rsidRPr="004805B5" w:rsidRDefault="00794B5E" w:rsidP="00A02974">
      <w:pPr>
        <w:pStyle w:val="056-Lista"/>
        <w:numPr>
          <w:ilvl w:val="0"/>
          <w:numId w:val="21"/>
        </w:numPr>
        <w:spacing w:before="40" w:after="40" w:line="276" w:lineRule="auto"/>
        <w:ind w:left="1145" w:hanging="357"/>
      </w:pPr>
      <w:r w:rsidRPr="004805B5">
        <w:t>intangible assets;</w:t>
      </w:r>
    </w:p>
    <w:p w14:paraId="75320392" w14:textId="77777777" w:rsidR="00794B5E" w:rsidRPr="004805B5" w:rsidRDefault="00794B5E" w:rsidP="00A02974">
      <w:pPr>
        <w:pStyle w:val="056-Lista"/>
        <w:numPr>
          <w:ilvl w:val="0"/>
          <w:numId w:val="21"/>
        </w:numPr>
        <w:spacing w:before="40" w:after="40" w:line="276" w:lineRule="auto"/>
        <w:ind w:left="1145" w:hanging="357"/>
      </w:pPr>
      <w:r w:rsidRPr="004805B5">
        <w:t>actuarial assets related to defined benefit pension plans, net of deferred tax liabilities;</w:t>
      </w:r>
    </w:p>
    <w:p w14:paraId="1ABFE25D" w14:textId="77777777" w:rsidR="00794B5E" w:rsidRPr="004805B5" w:rsidRDefault="00794B5E" w:rsidP="00A02974">
      <w:pPr>
        <w:pStyle w:val="056-Lista"/>
        <w:numPr>
          <w:ilvl w:val="0"/>
          <w:numId w:val="21"/>
        </w:numPr>
        <w:spacing w:before="40" w:after="40" w:line="276" w:lineRule="auto"/>
        <w:ind w:left="1145" w:hanging="357"/>
      </w:pPr>
      <w:r w:rsidRPr="004805B5">
        <w:t>significant investments (greater than 10% of the share capital) in: non-consolidated entities similar to financial institutions, insurance companies, reinsurance companies, capitalization companies and open-ended pension funds; and institutions authorized by Bacen that are not part of the Prudential Conglomerate.</w:t>
      </w:r>
    </w:p>
    <w:p w14:paraId="4E5BDA08" w14:textId="77777777" w:rsidR="00794B5E" w:rsidRPr="004805B5" w:rsidRDefault="00794B5E" w:rsidP="00A02974">
      <w:pPr>
        <w:pStyle w:val="056-Lista"/>
        <w:numPr>
          <w:ilvl w:val="0"/>
          <w:numId w:val="21"/>
        </w:numPr>
        <w:spacing w:before="40" w:after="40" w:line="276" w:lineRule="auto"/>
        <w:ind w:left="1145" w:hanging="357"/>
      </w:pPr>
      <w:r w:rsidRPr="004805B5">
        <w:t>non-controlling interests;</w:t>
      </w:r>
    </w:p>
    <w:p w14:paraId="34C8535A" w14:textId="77777777" w:rsidR="00794B5E" w:rsidRPr="004805B5" w:rsidRDefault="00794B5E" w:rsidP="00A02974">
      <w:pPr>
        <w:pStyle w:val="056-Lista"/>
        <w:numPr>
          <w:ilvl w:val="0"/>
          <w:numId w:val="21"/>
        </w:numPr>
        <w:spacing w:before="40" w:after="40" w:line="276" w:lineRule="auto"/>
        <w:ind w:left="1145" w:hanging="357"/>
      </w:pPr>
      <w:r w:rsidRPr="004805B5">
        <w:t>deferred tax assets on temporary differences that rely on the generation of future taxable profits or income to be realized;</w:t>
      </w:r>
    </w:p>
    <w:p w14:paraId="0432737F" w14:textId="77777777" w:rsidR="00794B5E" w:rsidRPr="004805B5" w:rsidRDefault="00794B5E" w:rsidP="00A02974">
      <w:pPr>
        <w:pStyle w:val="056-Lista"/>
        <w:numPr>
          <w:ilvl w:val="0"/>
          <w:numId w:val="21"/>
        </w:numPr>
        <w:spacing w:before="40" w:after="40" w:line="276" w:lineRule="auto"/>
        <w:ind w:left="1145" w:hanging="357"/>
      </w:pPr>
      <w:r w:rsidRPr="004805B5">
        <w:t>deferred tax assets resulting from tax losses carry forward;</w:t>
      </w:r>
    </w:p>
    <w:p w14:paraId="1E8593C6" w14:textId="77777777" w:rsidR="00794B5E" w:rsidRPr="004805B5" w:rsidRDefault="00794B5E" w:rsidP="00A02974">
      <w:pPr>
        <w:pStyle w:val="056-Lista"/>
        <w:numPr>
          <w:ilvl w:val="0"/>
          <w:numId w:val="21"/>
        </w:numPr>
        <w:spacing w:before="40" w:after="40" w:line="276" w:lineRule="auto"/>
        <w:ind w:left="1145" w:hanging="357"/>
      </w:pPr>
      <w:r w:rsidRPr="004805B5">
        <w:t>value between the provisioned amount and the amount of the adjustments resulting from the evaluation provided by CMN Resolution 4,277/2013.</w:t>
      </w:r>
    </w:p>
    <w:p w14:paraId="0582D518" w14:textId="7BB5AC88" w:rsidR="00794B5E" w:rsidRPr="004805B5" w:rsidRDefault="00794B5E" w:rsidP="00876B3D">
      <w:pPr>
        <w:pStyle w:val="050-TextoPadro"/>
      </w:pPr>
      <w:r w:rsidRPr="004805B5">
        <w:t xml:space="preserve">On August 28, 2014, Bacen authorized the R$ 8,100,000 thousand perpetual </w:t>
      </w:r>
      <w:r w:rsidR="000F6816" w:rsidRPr="004805B5">
        <w:t>bonds</w:t>
      </w:r>
      <w:r w:rsidRPr="004805B5">
        <w:t xml:space="preserve"> included in Additional Tier I Capital to be considered as Common Equity Tier I Capital, as described in Note 23.c.</w:t>
      </w:r>
    </w:p>
    <w:p w14:paraId="0735BC1C" w14:textId="77777777" w:rsidR="00794B5E" w:rsidRPr="004805B5" w:rsidRDefault="00794B5E" w:rsidP="00876B3D">
      <w:pPr>
        <w:pStyle w:val="050-TextoPadro"/>
      </w:pPr>
      <w:r w:rsidRPr="004805B5">
        <w:t>According to the CMN Resolutions 4,955/2021 and 4,958/2021, the calculation of the RE and the amount of RWA should be based on Prudential Conglomerate.</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9 - Capital management"/>
        <w:tblDescription w:val="PubliCon - Sistema de Gerenciamento do Documentos Contábeis para Publicação&#10;&#10;Última atualização do mapa do quadro em: "/>
      </w:tblPr>
      <w:tblGrid>
        <w:gridCol w:w="6576"/>
        <w:gridCol w:w="1588"/>
        <w:gridCol w:w="1588"/>
      </w:tblGrid>
      <w:tr w:rsidR="00794B5E" w:rsidRPr="003E1E0E" w14:paraId="321D3CF3" w14:textId="77777777" w:rsidTr="00876B3D">
        <w:trPr>
          <w:cantSplit/>
          <w:tblHeader/>
        </w:trPr>
        <w:tc>
          <w:tcPr>
            <w:tcW w:w="6576" w:type="dxa"/>
            <w:tcBorders>
              <w:bottom w:val="single" w:sz="4" w:space="0" w:color="FFFFFF" w:themeColor="background1"/>
            </w:tcBorders>
            <w:shd w:val="solid" w:color="132B4A" w:fill="auto"/>
            <w:vAlign w:val="center"/>
          </w:tcPr>
          <w:p w14:paraId="337E2F1A" w14:textId="77777777" w:rsidR="00794B5E" w:rsidRPr="003E1E0E" w:rsidRDefault="00794B5E" w:rsidP="00876B3D">
            <w:pPr>
              <w:pStyle w:val="070-TabelaPadro"/>
              <w:jc w:val="center"/>
            </w:pPr>
            <w:bookmarkStart w:id="12531" w:name="BBGRC19"/>
          </w:p>
        </w:tc>
        <w:tc>
          <w:tcPr>
            <w:tcW w:w="1588" w:type="dxa"/>
            <w:tcBorders>
              <w:bottom w:val="single" w:sz="4" w:space="0" w:color="FFFFFF" w:themeColor="background1"/>
            </w:tcBorders>
            <w:shd w:val="solid" w:color="132B4A" w:fill="auto"/>
            <w:vAlign w:val="center"/>
          </w:tcPr>
          <w:p w14:paraId="0AE1C361" w14:textId="77777777" w:rsidR="00794B5E" w:rsidRPr="003E1E0E" w:rsidRDefault="00794B5E" w:rsidP="00876B3D">
            <w:pPr>
              <w:pStyle w:val="070-TabelaPadro"/>
              <w:jc w:val="center"/>
            </w:pPr>
            <w:r>
              <w:t>Mar 31, 2022</w:t>
            </w:r>
          </w:p>
        </w:tc>
        <w:tc>
          <w:tcPr>
            <w:tcW w:w="1588" w:type="dxa"/>
            <w:tcBorders>
              <w:bottom w:val="single" w:sz="4" w:space="0" w:color="FFFFFF" w:themeColor="background1"/>
            </w:tcBorders>
            <w:shd w:val="solid" w:color="132B4A" w:fill="auto"/>
            <w:vAlign w:val="center"/>
          </w:tcPr>
          <w:p w14:paraId="121105EE" w14:textId="77777777" w:rsidR="00794B5E" w:rsidRPr="003E1E0E" w:rsidRDefault="00794B5E" w:rsidP="00876B3D">
            <w:pPr>
              <w:pStyle w:val="070-TabelaPadro"/>
              <w:jc w:val="center"/>
            </w:pPr>
            <w:r>
              <w:t>Dec 31, 2021</w:t>
            </w:r>
          </w:p>
        </w:tc>
      </w:tr>
      <w:tr w:rsidR="00794B5E" w:rsidRPr="003E1E0E" w14:paraId="758782B6" w14:textId="77777777" w:rsidTr="00876B3D">
        <w:trPr>
          <w:cantSplit/>
        </w:trPr>
        <w:tc>
          <w:tcPr>
            <w:tcW w:w="6576" w:type="dxa"/>
            <w:tcBorders>
              <w:bottom w:val="single" w:sz="4" w:space="0" w:color="FFFFFF" w:themeColor="background1"/>
            </w:tcBorders>
            <w:shd w:val="solid" w:color="F3F3F3" w:fill="auto"/>
            <w:vAlign w:val="center"/>
          </w:tcPr>
          <w:p w14:paraId="26B806AD" w14:textId="77777777" w:rsidR="00794B5E" w:rsidRPr="003E1E0E" w:rsidRDefault="00794B5E" w:rsidP="00876B3D">
            <w:pPr>
              <w:pStyle w:val="070-TabelaPadro"/>
              <w:jc w:val="left"/>
              <w:rPr>
                <w:b/>
              </w:rPr>
            </w:pPr>
            <w:bookmarkStart w:id="12532" w:name="BBGRC1900001" w:colFirst="0" w:colLast="0"/>
            <w:r>
              <w:rPr>
                <w:b/>
              </w:rPr>
              <w:t>RE - Referential Equity</w:t>
            </w:r>
          </w:p>
        </w:tc>
        <w:tc>
          <w:tcPr>
            <w:tcW w:w="1588" w:type="dxa"/>
            <w:tcBorders>
              <w:bottom w:val="single" w:sz="4" w:space="0" w:color="FFFFFF" w:themeColor="background1"/>
            </w:tcBorders>
            <w:shd w:val="solid" w:color="F3F3F3" w:fill="auto"/>
            <w:vAlign w:val="center"/>
          </w:tcPr>
          <w:p w14:paraId="7CE4F0DD" w14:textId="77777777" w:rsidR="00794B5E" w:rsidRPr="003E1E0E" w:rsidRDefault="00794B5E" w:rsidP="00876B3D">
            <w:pPr>
              <w:pStyle w:val="070-TabelaPadro"/>
              <w:rPr>
                <w:b/>
              </w:rPr>
            </w:pPr>
            <w:bookmarkStart w:id="12533" w:name="BBGRC19AA001"/>
            <w:bookmarkEnd w:id="12533"/>
            <w:r>
              <w:rPr>
                <w:b/>
              </w:rPr>
              <w:t>163,490,336</w:t>
            </w:r>
          </w:p>
        </w:tc>
        <w:tc>
          <w:tcPr>
            <w:tcW w:w="1588" w:type="dxa"/>
            <w:tcBorders>
              <w:bottom w:val="single" w:sz="4" w:space="0" w:color="FFFFFF" w:themeColor="background1"/>
            </w:tcBorders>
            <w:shd w:val="solid" w:color="F3F3F3" w:fill="auto"/>
            <w:vAlign w:val="center"/>
          </w:tcPr>
          <w:p w14:paraId="75F93C34" w14:textId="77777777" w:rsidR="00794B5E" w:rsidRPr="003E1E0E" w:rsidRDefault="00794B5E" w:rsidP="00876B3D">
            <w:pPr>
              <w:pStyle w:val="070-TabelaPadro"/>
              <w:rPr>
                <w:b/>
              </w:rPr>
            </w:pPr>
            <w:bookmarkStart w:id="12534" w:name="BBGRC19AE001"/>
            <w:bookmarkEnd w:id="12534"/>
            <w:r>
              <w:rPr>
                <w:b/>
              </w:rPr>
              <w:t>165,648,211</w:t>
            </w:r>
          </w:p>
        </w:tc>
      </w:tr>
      <w:tr w:rsidR="00794B5E" w:rsidRPr="003E1E0E" w14:paraId="377F3705" w14:textId="77777777" w:rsidTr="00876B3D">
        <w:trPr>
          <w:cantSplit/>
        </w:trPr>
        <w:tc>
          <w:tcPr>
            <w:tcW w:w="6576" w:type="dxa"/>
            <w:tcBorders>
              <w:bottom w:val="single" w:sz="4" w:space="0" w:color="FFFFFF" w:themeColor="background1"/>
            </w:tcBorders>
            <w:shd w:val="solid" w:color="E6E6E6" w:fill="auto"/>
            <w:vAlign w:val="center"/>
          </w:tcPr>
          <w:p w14:paraId="6AAE68A4" w14:textId="77777777" w:rsidR="00794B5E" w:rsidRPr="003E1E0E" w:rsidRDefault="00794B5E" w:rsidP="00876B3D">
            <w:pPr>
              <w:pStyle w:val="070-TabelaPadro"/>
              <w:jc w:val="left"/>
              <w:rPr>
                <w:b/>
              </w:rPr>
            </w:pPr>
            <w:bookmarkStart w:id="12535" w:name="BBGRC1900002" w:colFirst="0" w:colLast="0"/>
            <w:bookmarkEnd w:id="12532"/>
            <w:r>
              <w:rPr>
                <w:b/>
              </w:rPr>
              <w:t>Tier I</w:t>
            </w:r>
          </w:p>
        </w:tc>
        <w:tc>
          <w:tcPr>
            <w:tcW w:w="1588" w:type="dxa"/>
            <w:tcBorders>
              <w:bottom w:val="single" w:sz="4" w:space="0" w:color="FFFFFF" w:themeColor="background1"/>
            </w:tcBorders>
            <w:shd w:val="solid" w:color="E6E6E6" w:fill="auto"/>
            <w:vAlign w:val="center"/>
          </w:tcPr>
          <w:p w14:paraId="3FF14467" w14:textId="77777777" w:rsidR="00794B5E" w:rsidRPr="003E1E0E" w:rsidRDefault="00794B5E" w:rsidP="00876B3D">
            <w:pPr>
              <w:pStyle w:val="070-TabelaPadro"/>
              <w:rPr>
                <w:b/>
              </w:rPr>
            </w:pPr>
            <w:bookmarkStart w:id="12536" w:name="BBGRC19AA002"/>
            <w:bookmarkEnd w:id="12536"/>
            <w:r>
              <w:rPr>
                <w:b/>
              </w:rPr>
              <w:t>142,954,508</w:t>
            </w:r>
          </w:p>
        </w:tc>
        <w:tc>
          <w:tcPr>
            <w:tcW w:w="1588" w:type="dxa"/>
            <w:tcBorders>
              <w:bottom w:val="single" w:sz="4" w:space="0" w:color="FFFFFF" w:themeColor="background1"/>
            </w:tcBorders>
            <w:shd w:val="solid" w:color="E6E6E6" w:fill="auto"/>
            <w:vAlign w:val="center"/>
          </w:tcPr>
          <w:p w14:paraId="25DA01AE" w14:textId="77777777" w:rsidR="00794B5E" w:rsidRPr="003E1E0E" w:rsidRDefault="00794B5E" w:rsidP="00876B3D">
            <w:pPr>
              <w:pStyle w:val="070-TabelaPadro"/>
              <w:rPr>
                <w:b/>
              </w:rPr>
            </w:pPr>
            <w:bookmarkStart w:id="12537" w:name="BBGRC19AE002"/>
            <w:bookmarkEnd w:id="12537"/>
            <w:r>
              <w:rPr>
                <w:b/>
              </w:rPr>
              <w:t>141,352,779</w:t>
            </w:r>
          </w:p>
        </w:tc>
      </w:tr>
      <w:tr w:rsidR="00794B5E" w:rsidRPr="003E1E0E" w14:paraId="12954EBD" w14:textId="77777777" w:rsidTr="00876B3D">
        <w:trPr>
          <w:cantSplit/>
        </w:trPr>
        <w:tc>
          <w:tcPr>
            <w:tcW w:w="6576" w:type="dxa"/>
            <w:tcBorders>
              <w:bottom w:val="single" w:sz="4" w:space="0" w:color="FFFFFF" w:themeColor="background1"/>
            </w:tcBorders>
            <w:shd w:val="solid" w:color="F3F3F3" w:fill="auto"/>
            <w:vAlign w:val="center"/>
          </w:tcPr>
          <w:p w14:paraId="266E873F" w14:textId="77777777" w:rsidR="00794B5E" w:rsidRPr="003E1E0E" w:rsidRDefault="00794B5E" w:rsidP="00876B3D">
            <w:pPr>
              <w:pStyle w:val="070-TabelaPadro"/>
              <w:ind w:left="60"/>
              <w:jc w:val="left"/>
              <w:rPr>
                <w:b/>
              </w:rPr>
            </w:pPr>
            <w:bookmarkStart w:id="12538" w:name="BBGRC1900030" w:colFirst="0" w:colLast="0"/>
            <w:bookmarkEnd w:id="12535"/>
            <w:r>
              <w:rPr>
                <w:b/>
              </w:rPr>
              <w:t>Common Equity Tier 1 Capital (CET1)</w:t>
            </w:r>
          </w:p>
        </w:tc>
        <w:tc>
          <w:tcPr>
            <w:tcW w:w="1588" w:type="dxa"/>
            <w:tcBorders>
              <w:bottom w:val="single" w:sz="4" w:space="0" w:color="FFFFFF" w:themeColor="background1"/>
            </w:tcBorders>
            <w:shd w:val="solid" w:color="F3F3F3" w:fill="auto"/>
            <w:vAlign w:val="center"/>
          </w:tcPr>
          <w:p w14:paraId="794739D9" w14:textId="77777777" w:rsidR="00794B5E" w:rsidRPr="003E1E0E" w:rsidRDefault="00794B5E" w:rsidP="00876B3D">
            <w:pPr>
              <w:pStyle w:val="070-TabelaPadro"/>
              <w:rPr>
                <w:b/>
              </w:rPr>
            </w:pPr>
            <w:bookmarkStart w:id="12539" w:name="BBGRC19AA030"/>
            <w:bookmarkEnd w:id="12539"/>
            <w:r>
              <w:rPr>
                <w:b/>
              </w:rPr>
              <w:t>117,468,833</w:t>
            </w:r>
          </w:p>
        </w:tc>
        <w:tc>
          <w:tcPr>
            <w:tcW w:w="1588" w:type="dxa"/>
            <w:tcBorders>
              <w:bottom w:val="single" w:sz="4" w:space="0" w:color="FFFFFF" w:themeColor="background1"/>
            </w:tcBorders>
            <w:shd w:val="solid" w:color="F3F3F3" w:fill="auto"/>
            <w:vAlign w:val="center"/>
          </w:tcPr>
          <w:p w14:paraId="3C83425A" w14:textId="77777777" w:rsidR="00794B5E" w:rsidRPr="003E1E0E" w:rsidRDefault="00794B5E" w:rsidP="00876B3D">
            <w:pPr>
              <w:pStyle w:val="070-TabelaPadro"/>
              <w:rPr>
                <w:b/>
              </w:rPr>
            </w:pPr>
            <w:bookmarkStart w:id="12540" w:name="BBGRC19AE030"/>
            <w:bookmarkEnd w:id="12540"/>
            <w:r>
              <w:rPr>
                <w:b/>
              </w:rPr>
              <w:t>111,337,592</w:t>
            </w:r>
          </w:p>
        </w:tc>
      </w:tr>
      <w:tr w:rsidR="00794B5E" w:rsidRPr="003E1E0E" w14:paraId="6E2DFCB0" w14:textId="77777777" w:rsidTr="00876B3D">
        <w:trPr>
          <w:cantSplit/>
        </w:trPr>
        <w:tc>
          <w:tcPr>
            <w:tcW w:w="6576" w:type="dxa"/>
            <w:tcBorders>
              <w:bottom w:val="single" w:sz="4" w:space="0" w:color="FFFFFF" w:themeColor="background1"/>
            </w:tcBorders>
            <w:shd w:val="solid" w:color="E6E6E6" w:fill="auto"/>
            <w:vAlign w:val="center"/>
          </w:tcPr>
          <w:p w14:paraId="04FA6C8D" w14:textId="77777777" w:rsidR="00794B5E" w:rsidRPr="003E1E0E" w:rsidRDefault="00794B5E" w:rsidP="00876B3D">
            <w:pPr>
              <w:pStyle w:val="070-TabelaPadro"/>
              <w:ind w:left="120"/>
              <w:jc w:val="left"/>
            </w:pPr>
            <w:bookmarkStart w:id="12541" w:name="BBGRC1900003" w:colFirst="0" w:colLast="0"/>
            <w:bookmarkEnd w:id="12538"/>
            <w:r>
              <w:t>Shareholders' Equity</w:t>
            </w:r>
          </w:p>
        </w:tc>
        <w:tc>
          <w:tcPr>
            <w:tcW w:w="1588" w:type="dxa"/>
            <w:tcBorders>
              <w:bottom w:val="single" w:sz="4" w:space="0" w:color="FFFFFF" w:themeColor="background1"/>
            </w:tcBorders>
            <w:shd w:val="solid" w:color="E6E6E6" w:fill="auto"/>
            <w:vAlign w:val="center"/>
          </w:tcPr>
          <w:p w14:paraId="16230011" w14:textId="77777777" w:rsidR="00794B5E" w:rsidRPr="003E1E0E" w:rsidRDefault="00794B5E" w:rsidP="00876B3D">
            <w:pPr>
              <w:pStyle w:val="070-TabelaPadro"/>
            </w:pPr>
            <w:bookmarkStart w:id="12542" w:name="BBGRC19AA003"/>
            <w:bookmarkEnd w:id="12542"/>
            <w:r>
              <w:t>142,281,797</w:t>
            </w:r>
          </w:p>
        </w:tc>
        <w:tc>
          <w:tcPr>
            <w:tcW w:w="1588" w:type="dxa"/>
            <w:tcBorders>
              <w:bottom w:val="single" w:sz="4" w:space="0" w:color="FFFFFF" w:themeColor="background1"/>
            </w:tcBorders>
            <w:shd w:val="solid" w:color="E6E6E6" w:fill="auto"/>
            <w:vAlign w:val="center"/>
          </w:tcPr>
          <w:p w14:paraId="57C65169" w14:textId="77777777" w:rsidR="00794B5E" w:rsidRPr="003E1E0E" w:rsidRDefault="00794B5E" w:rsidP="00876B3D">
            <w:pPr>
              <w:pStyle w:val="070-TabelaPadro"/>
            </w:pPr>
            <w:bookmarkStart w:id="12543" w:name="BBGRC19AE003"/>
            <w:bookmarkEnd w:id="12543"/>
            <w:r>
              <w:t>134,523,198</w:t>
            </w:r>
          </w:p>
        </w:tc>
      </w:tr>
      <w:tr w:rsidR="00794B5E" w:rsidRPr="003E1E0E" w14:paraId="44612B17" w14:textId="77777777" w:rsidTr="00876B3D">
        <w:trPr>
          <w:cantSplit/>
        </w:trPr>
        <w:tc>
          <w:tcPr>
            <w:tcW w:w="6576" w:type="dxa"/>
            <w:tcBorders>
              <w:bottom w:val="single" w:sz="4" w:space="0" w:color="FFFFFF" w:themeColor="background1"/>
            </w:tcBorders>
            <w:shd w:val="solid" w:color="F3F3F3" w:fill="auto"/>
            <w:vAlign w:val="center"/>
          </w:tcPr>
          <w:p w14:paraId="7543DA14" w14:textId="77777777" w:rsidR="00794B5E" w:rsidRPr="003E1E0E" w:rsidRDefault="00794B5E" w:rsidP="00876B3D">
            <w:pPr>
              <w:pStyle w:val="070-TabelaPadro"/>
              <w:ind w:left="120"/>
              <w:jc w:val="left"/>
            </w:pPr>
            <w:bookmarkStart w:id="12544" w:name="BBGRC1900069" w:colFirst="0" w:colLast="0"/>
            <w:bookmarkEnd w:id="12541"/>
            <w:r>
              <w:t>Instrument qualifying as CET1</w:t>
            </w:r>
          </w:p>
        </w:tc>
        <w:tc>
          <w:tcPr>
            <w:tcW w:w="1588" w:type="dxa"/>
            <w:tcBorders>
              <w:bottom w:val="single" w:sz="4" w:space="0" w:color="FFFFFF" w:themeColor="background1"/>
            </w:tcBorders>
            <w:shd w:val="solid" w:color="F3F3F3" w:fill="auto"/>
            <w:vAlign w:val="center"/>
          </w:tcPr>
          <w:p w14:paraId="47123211" w14:textId="77777777" w:rsidR="00794B5E" w:rsidRPr="003E1E0E" w:rsidRDefault="00794B5E" w:rsidP="00876B3D">
            <w:pPr>
              <w:pStyle w:val="070-TabelaPadro"/>
            </w:pPr>
            <w:bookmarkStart w:id="12545" w:name="BBGRC19AA069"/>
            <w:bookmarkEnd w:id="12545"/>
            <w:r>
              <w:t>8,100,000</w:t>
            </w:r>
          </w:p>
        </w:tc>
        <w:tc>
          <w:tcPr>
            <w:tcW w:w="1588" w:type="dxa"/>
            <w:tcBorders>
              <w:bottom w:val="single" w:sz="4" w:space="0" w:color="FFFFFF" w:themeColor="background1"/>
            </w:tcBorders>
            <w:shd w:val="solid" w:color="F3F3F3" w:fill="auto"/>
            <w:vAlign w:val="center"/>
          </w:tcPr>
          <w:p w14:paraId="2017994F" w14:textId="77777777" w:rsidR="00794B5E" w:rsidRPr="003E1E0E" w:rsidRDefault="00794B5E" w:rsidP="00876B3D">
            <w:pPr>
              <w:pStyle w:val="070-TabelaPadro"/>
            </w:pPr>
            <w:bookmarkStart w:id="12546" w:name="BBGRC19AE069"/>
            <w:bookmarkEnd w:id="12546"/>
            <w:r>
              <w:t>8,100,000</w:t>
            </w:r>
          </w:p>
        </w:tc>
      </w:tr>
      <w:tr w:rsidR="00794B5E" w:rsidRPr="003E1E0E" w14:paraId="592FA11B" w14:textId="77777777" w:rsidTr="00876B3D">
        <w:trPr>
          <w:cantSplit/>
        </w:trPr>
        <w:tc>
          <w:tcPr>
            <w:tcW w:w="6576" w:type="dxa"/>
            <w:tcBorders>
              <w:bottom w:val="single" w:sz="4" w:space="0" w:color="FFFFFF" w:themeColor="background1"/>
            </w:tcBorders>
            <w:shd w:val="solid" w:color="E6E6E6" w:fill="auto"/>
            <w:vAlign w:val="center"/>
          </w:tcPr>
          <w:p w14:paraId="5EBEDE75" w14:textId="77777777" w:rsidR="00794B5E" w:rsidRPr="003E1E0E" w:rsidRDefault="00794B5E" w:rsidP="00876B3D">
            <w:pPr>
              <w:pStyle w:val="070-TabelaPadro"/>
              <w:ind w:left="120"/>
              <w:jc w:val="left"/>
            </w:pPr>
            <w:bookmarkStart w:id="12547" w:name="BBGRC1900031" w:colFirst="0" w:colLast="0"/>
            <w:bookmarkEnd w:id="12544"/>
            <w:r>
              <w:t>Regulatory adjustments</w:t>
            </w:r>
          </w:p>
        </w:tc>
        <w:tc>
          <w:tcPr>
            <w:tcW w:w="1588" w:type="dxa"/>
            <w:tcBorders>
              <w:bottom w:val="single" w:sz="4" w:space="0" w:color="FFFFFF" w:themeColor="background1"/>
            </w:tcBorders>
            <w:shd w:val="solid" w:color="E6E6E6" w:fill="auto"/>
            <w:vAlign w:val="center"/>
          </w:tcPr>
          <w:p w14:paraId="5B6904D2" w14:textId="77777777" w:rsidR="00794B5E" w:rsidRPr="003E1E0E" w:rsidRDefault="00794B5E" w:rsidP="00876B3D">
            <w:pPr>
              <w:pStyle w:val="070-TabelaPadro"/>
            </w:pPr>
            <w:bookmarkStart w:id="12548" w:name="BBGRC19AA031"/>
            <w:bookmarkEnd w:id="12548"/>
            <w:r>
              <w:t>(32,912,964)</w:t>
            </w:r>
          </w:p>
        </w:tc>
        <w:tc>
          <w:tcPr>
            <w:tcW w:w="1588" w:type="dxa"/>
            <w:tcBorders>
              <w:bottom w:val="single" w:sz="4" w:space="0" w:color="FFFFFF" w:themeColor="background1"/>
            </w:tcBorders>
            <w:shd w:val="solid" w:color="E6E6E6" w:fill="auto"/>
            <w:vAlign w:val="center"/>
          </w:tcPr>
          <w:p w14:paraId="66EACFB8" w14:textId="77777777" w:rsidR="00794B5E" w:rsidRPr="003E1E0E" w:rsidRDefault="00794B5E" w:rsidP="00876B3D">
            <w:pPr>
              <w:pStyle w:val="070-TabelaPadro"/>
            </w:pPr>
            <w:bookmarkStart w:id="12549" w:name="BBGRC19AE031"/>
            <w:bookmarkEnd w:id="12549"/>
            <w:r>
              <w:t>(31,285,606)</w:t>
            </w:r>
          </w:p>
        </w:tc>
      </w:tr>
      <w:tr w:rsidR="00794B5E" w:rsidRPr="003E1E0E" w14:paraId="4CC51194" w14:textId="77777777" w:rsidTr="00876B3D">
        <w:trPr>
          <w:cantSplit/>
        </w:trPr>
        <w:tc>
          <w:tcPr>
            <w:tcW w:w="6576" w:type="dxa"/>
            <w:tcBorders>
              <w:bottom w:val="single" w:sz="4" w:space="0" w:color="FFFFFF" w:themeColor="background1"/>
            </w:tcBorders>
            <w:shd w:val="solid" w:color="F3F3F3" w:fill="auto"/>
            <w:vAlign w:val="center"/>
          </w:tcPr>
          <w:p w14:paraId="13446BCB" w14:textId="77777777" w:rsidR="00794B5E" w:rsidRPr="003E1E0E" w:rsidRDefault="00794B5E" w:rsidP="00876B3D">
            <w:pPr>
              <w:pStyle w:val="070-TabelaPadro"/>
              <w:ind w:left="60"/>
              <w:jc w:val="left"/>
              <w:rPr>
                <w:b/>
              </w:rPr>
            </w:pPr>
            <w:bookmarkStart w:id="12550" w:name="BBGRC1900034" w:colFirst="0" w:colLast="0"/>
            <w:bookmarkEnd w:id="12547"/>
            <w:r>
              <w:rPr>
                <w:b/>
              </w:rPr>
              <w:t>Additional Tier 1 Capital (AT1)</w:t>
            </w:r>
          </w:p>
        </w:tc>
        <w:tc>
          <w:tcPr>
            <w:tcW w:w="1588" w:type="dxa"/>
            <w:tcBorders>
              <w:bottom w:val="single" w:sz="4" w:space="0" w:color="FFFFFF" w:themeColor="background1"/>
            </w:tcBorders>
            <w:shd w:val="solid" w:color="F3F3F3" w:fill="auto"/>
            <w:vAlign w:val="center"/>
          </w:tcPr>
          <w:p w14:paraId="42E7FC33" w14:textId="77777777" w:rsidR="00794B5E" w:rsidRPr="003E1E0E" w:rsidRDefault="00794B5E" w:rsidP="00876B3D">
            <w:pPr>
              <w:pStyle w:val="070-TabelaPadro"/>
              <w:rPr>
                <w:b/>
              </w:rPr>
            </w:pPr>
            <w:bookmarkStart w:id="12551" w:name="BBGRC19AA034"/>
            <w:bookmarkEnd w:id="12551"/>
            <w:r>
              <w:rPr>
                <w:b/>
              </w:rPr>
              <w:t>25,485,675</w:t>
            </w:r>
          </w:p>
        </w:tc>
        <w:tc>
          <w:tcPr>
            <w:tcW w:w="1588" w:type="dxa"/>
            <w:tcBorders>
              <w:bottom w:val="single" w:sz="4" w:space="0" w:color="FFFFFF" w:themeColor="background1"/>
            </w:tcBorders>
            <w:shd w:val="solid" w:color="F3F3F3" w:fill="auto"/>
            <w:vAlign w:val="center"/>
          </w:tcPr>
          <w:p w14:paraId="58C305DF" w14:textId="77777777" w:rsidR="00794B5E" w:rsidRPr="003E1E0E" w:rsidRDefault="00794B5E" w:rsidP="00876B3D">
            <w:pPr>
              <w:pStyle w:val="070-TabelaPadro"/>
              <w:rPr>
                <w:b/>
              </w:rPr>
            </w:pPr>
            <w:bookmarkStart w:id="12552" w:name="BBGRC19AE034"/>
            <w:bookmarkEnd w:id="12552"/>
            <w:r>
              <w:rPr>
                <w:b/>
              </w:rPr>
              <w:t>30,015,187</w:t>
            </w:r>
          </w:p>
        </w:tc>
      </w:tr>
      <w:tr w:rsidR="00794B5E" w:rsidRPr="003E1E0E" w14:paraId="3775E7A4" w14:textId="77777777" w:rsidTr="00876B3D">
        <w:trPr>
          <w:cantSplit/>
        </w:trPr>
        <w:tc>
          <w:tcPr>
            <w:tcW w:w="6576" w:type="dxa"/>
            <w:tcBorders>
              <w:bottom w:val="single" w:sz="4" w:space="0" w:color="FFFFFF" w:themeColor="background1"/>
            </w:tcBorders>
            <w:shd w:val="solid" w:color="E6E6E6" w:fill="auto"/>
            <w:vAlign w:val="center"/>
          </w:tcPr>
          <w:p w14:paraId="3F40453D" w14:textId="77777777" w:rsidR="00794B5E" w:rsidRPr="003E1E0E" w:rsidRDefault="00794B5E" w:rsidP="00876B3D">
            <w:pPr>
              <w:pStyle w:val="070-TabelaPadro"/>
              <w:ind w:left="120"/>
              <w:jc w:val="left"/>
            </w:pPr>
            <w:bookmarkStart w:id="12553" w:name="BBGRC1900035" w:colFirst="0" w:colLast="0"/>
            <w:bookmarkEnd w:id="12550"/>
            <w:r>
              <w:t>Hybrid instruments</w:t>
            </w:r>
          </w:p>
        </w:tc>
        <w:tc>
          <w:tcPr>
            <w:tcW w:w="1588" w:type="dxa"/>
            <w:tcBorders>
              <w:bottom w:val="single" w:sz="4" w:space="0" w:color="FFFFFF" w:themeColor="background1"/>
            </w:tcBorders>
            <w:shd w:val="solid" w:color="E6E6E6" w:fill="auto"/>
            <w:vAlign w:val="center"/>
          </w:tcPr>
          <w:p w14:paraId="1FAD1346" w14:textId="77777777" w:rsidR="00794B5E" w:rsidRPr="003E1E0E" w:rsidRDefault="00794B5E" w:rsidP="00876B3D">
            <w:pPr>
              <w:pStyle w:val="070-TabelaPadro"/>
            </w:pPr>
            <w:bookmarkStart w:id="12554" w:name="BBGRC19AA035"/>
            <w:bookmarkEnd w:id="12554"/>
            <w:r>
              <w:t>25,465,675</w:t>
            </w:r>
          </w:p>
        </w:tc>
        <w:tc>
          <w:tcPr>
            <w:tcW w:w="1588" w:type="dxa"/>
            <w:tcBorders>
              <w:bottom w:val="single" w:sz="4" w:space="0" w:color="FFFFFF" w:themeColor="background1"/>
            </w:tcBorders>
            <w:shd w:val="solid" w:color="E6E6E6" w:fill="auto"/>
            <w:vAlign w:val="center"/>
          </w:tcPr>
          <w:p w14:paraId="4DC91D4D" w14:textId="77777777" w:rsidR="00794B5E" w:rsidRPr="003E1E0E" w:rsidRDefault="00794B5E" w:rsidP="00876B3D">
            <w:pPr>
              <w:pStyle w:val="070-TabelaPadro"/>
            </w:pPr>
            <w:bookmarkStart w:id="12555" w:name="BBGRC19AE035"/>
            <w:bookmarkEnd w:id="12555"/>
            <w:r>
              <w:t>29,995,187</w:t>
            </w:r>
          </w:p>
        </w:tc>
      </w:tr>
      <w:tr w:rsidR="00794B5E" w:rsidRPr="003E1E0E" w14:paraId="12884821" w14:textId="77777777" w:rsidTr="00876B3D">
        <w:trPr>
          <w:cantSplit/>
        </w:trPr>
        <w:tc>
          <w:tcPr>
            <w:tcW w:w="6576" w:type="dxa"/>
            <w:tcBorders>
              <w:bottom w:val="single" w:sz="4" w:space="0" w:color="FFFFFF" w:themeColor="background1"/>
            </w:tcBorders>
            <w:shd w:val="solid" w:color="F3F3F3" w:fill="auto"/>
            <w:vAlign w:val="center"/>
          </w:tcPr>
          <w:p w14:paraId="41446228" w14:textId="77777777" w:rsidR="00794B5E" w:rsidRPr="003E1E0E" w:rsidRDefault="00794B5E" w:rsidP="00876B3D">
            <w:pPr>
              <w:pStyle w:val="070-TabelaPadro"/>
              <w:ind w:left="120"/>
              <w:jc w:val="left"/>
            </w:pPr>
            <w:bookmarkStart w:id="12556" w:name="BBGRC1900071" w:colFirst="0" w:colLast="0"/>
            <w:bookmarkEnd w:id="12553"/>
            <w:r>
              <w:t>Perpetual subordinated notes</w:t>
            </w:r>
          </w:p>
        </w:tc>
        <w:tc>
          <w:tcPr>
            <w:tcW w:w="1588" w:type="dxa"/>
            <w:tcBorders>
              <w:bottom w:val="single" w:sz="4" w:space="0" w:color="FFFFFF" w:themeColor="background1"/>
            </w:tcBorders>
            <w:shd w:val="solid" w:color="F3F3F3" w:fill="auto"/>
            <w:vAlign w:val="center"/>
          </w:tcPr>
          <w:p w14:paraId="777681BA" w14:textId="77777777" w:rsidR="00794B5E" w:rsidRPr="003E1E0E" w:rsidRDefault="00794B5E" w:rsidP="00876B3D">
            <w:pPr>
              <w:pStyle w:val="070-TabelaPadro"/>
            </w:pPr>
            <w:bookmarkStart w:id="12557" w:name="BBGRC19AA071"/>
            <w:bookmarkEnd w:id="12557"/>
            <w:r>
              <w:t>20,000</w:t>
            </w:r>
          </w:p>
        </w:tc>
        <w:tc>
          <w:tcPr>
            <w:tcW w:w="1588" w:type="dxa"/>
            <w:tcBorders>
              <w:bottom w:val="single" w:sz="4" w:space="0" w:color="FFFFFF" w:themeColor="background1"/>
            </w:tcBorders>
            <w:shd w:val="solid" w:color="F3F3F3" w:fill="auto"/>
            <w:vAlign w:val="center"/>
          </w:tcPr>
          <w:p w14:paraId="185BBDAD" w14:textId="77777777" w:rsidR="00794B5E" w:rsidRPr="003E1E0E" w:rsidRDefault="00794B5E" w:rsidP="00876B3D">
            <w:pPr>
              <w:pStyle w:val="070-TabelaPadro"/>
            </w:pPr>
            <w:bookmarkStart w:id="12558" w:name="BBGRC19AE071"/>
            <w:bookmarkEnd w:id="12558"/>
            <w:r>
              <w:t>20,000</w:t>
            </w:r>
          </w:p>
        </w:tc>
      </w:tr>
      <w:tr w:rsidR="00794B5E" w:rsidRPr="003E1E0E" w14:paraId="48EB1A8E" w14:textId="77777777" w:rsidTr="00876B3D">
        <w:trPr>
          <w:cantSplit/>
        </w:trPr>
        <w:tc>
          <w:tcPr>
            <w:tcW w:w="6576" w:type="dxa"/>
            <w:tcBorders>
              <w:bottom w:val="single" w:sz="4" w:space="0" w:color="FFFFFF" w:themeColor="background1"/>
            </w:tcBorders>
            <w:shd w:val="solid" w:color="E6E6E6" w:fill="auto"/>
            <w:vAlign w:val="center"/>
          </w:tcPr>
          <w:p w14:paraId="1143C8E6" w14:textId="77777777" w:rsidR="00794B5E" w:rsidRPr="003E1E0E" w:rsidRDefault="00794B5E" w:rsidP="00876B3D">
            <w:pPr>
              <w:pStyle w:val="070-TabelaPadro"/>
              <w:jc w:val="left"/>
              <w:rPr>
                <w:b/>
              </w:rPr>
            </w:pPr>
            <w:bookmarkStart w:id="12559" w:name="BBGRC1900009" w:colFirst="0" w:colLast="0"/>
            <w:bookmarkEnd w:id="12556"/>
            <w:r>
              <w:rPr>
                <w:b/>
              </w:rPr>
              <w:t>Tier II</w:t>
            </w:r>
          </w:p>
        </w:tc>
        <w:tc>
          <w:tcPr>
            <w:tcW w:w="1588" w:type="dxa"/>
            <w:tcBorders>
              <w:bottom w:val="single" w:sz="4" w:space="0" w:color="FFFFFF" w:themeColor="background1"/>
            </w:tcBorders>
            <w:shd w:val="solid" w:color="E6E6E6" w:fill="auto"/>
            <w:vAlign w:val="center"/>
          </w:tcPr>
          <w:p w14:paraId="707EC7CA" w14:textId="77777777" w:rsidR="00794B5E" w:rsidRPr="003E1E0E" w:rsidRDefault="00794B5E" w:rsidP="00876B3D">
            <w:pPr>
              <w:pStyle w:val="070-TabelaPadro"/>
              <w:rPr>
                <w:b/>
              </w:rPr>
            </w:pPr>
            <w:bookmarkStart w:id="12560" w:name="BBGRC19AA009"/>
            <w:bookmarkEnd w:id="12560"/>
            <w:r>
              <w:rPr>
                <w:b/>
              </w:rPr>
              <w:t>20,535,828</w:t>
            </w:r>
          </w:p>
        </w:tc>
        <w:tc>
          <w:tcPr>
            <w:tcW w:w="1588" w:type="dxa"/>
            <w:tcBorders>
              <w:bottom w:val="single" w:sz="4" w:space="0" w:color="FFFFFF" w:themeColor="background1"/>
            </w:tcBorders>
            <w:shd w:val="solid" w:color="E6E6E6" w:fill="auto"/>
            <w:vAlign w:val="center"/>
          </w:tcPr>
          <w:p w14:paraId="4AC37EFA" w14:textId="77777777" w:rsidR="00794B5E" w:rsidRPr="003E1E0E" w:rsidRDefault="00794B5E" w:rsidP="00876B3D">
            <w:pPr>
              <w:pStyle w:val="070-TabelaPadro"/>
              <w:rPr>
                <w:b/>
              </w:rPr>
            </w:pPr>
            <w:bookmarkStart w:id="12561" w:name="BBGRC19AE009"/>
            <w:bookmarkEnd w:id="12561"/>
            <w:r>
              <w:rPr>
                <w:b/>
              </w:rPr>
              <w:t>24,295,432</w:t>
            </w:r>
          </w:p>
        </w:tc>
      </w:tr>
      <w:tr w:rsidR="00794B5E" w:rsidRPr="003E1E0E" w14:paraId="18AE6CBB" w14:textId="77777777" w:rsidTr="00876B3D">
        <w:trPr>
          <w:cantSplit/>
        </w:trPr>
        <w:tc>
          <w:tcPr>
            <w:tcW w:w="6576" w:type="dxa"/>
            <w:tcBorders>
              <w:bottom w:val="single" w:sz="4" w:space="0" w:color="FFFFFF" w:themeColor="background1"/>
            </w:tcBorders>
            <w:shd w:val="solid" w:color="F3F3F3" w:fill="auto"/>
            <w:vAlign w:val="center"/>
          </w:tcPr>
          <w:p w14:paraId="7E669C57" w14:textId="77777777" w:rsidR="00794B5E" w:rsidRPr="003E1E0E" w:rsidRDefault="00794B5E" w:rsidP="00876B3D">
            <w:pPr>
              <w:pStyle w:val="070-TabelaPadro"/>
              <w:ind w:left="60"/>
              <w:jc w:val="left"/>
            </w:pPr>
            <w:bookmarkStart w:id="12562" w:name="BBGRC1900013" w:colFirst="0" w:colLast="0"/>
            <w:bookmarkEnd w:id="12559"/>
            <w:r>
              <w:t>Subordinated debt qualifying as capital</w:t>
            </w:r>
          </w:p>
        </w:tc>
        <w:tc>
          <w:tcPr>
            <w:tcW w:w="1588" w:type="dxa"/>
            <w:tcBorders>
              <w:bottom w:val="single" w:sz="4" w:space="0" w:color="FFFFFF" w:themeColor="background1"/>
            </w:tcBorders>
            <w:shd w:val="solid" w:color="F3F3F3" w:fill="auto"/>
            <w:vAlign w:val="center"/>
          </w:tcPr>
          <w:p w14:paraId="41889EE1" w14:textId="77777777" w:rsidR="00794B5E" w:rsidRPr="003E1E0E" w:rsidRDefault="00794B5E" w:rsidP="00876B3D">
            <w:pPr>
              <w:pStyle w:val="070-TabelaPadro"/>
            </w:pPr>
            <w:bookmarkStart w:id="12563" w:name="BBGRC19AA013"/>
            <w:bookmarkEnd w:id="12563"/>
            <w:r>
              <w:t>20,535,828</w:t>
            </w:r>
          </w:p>
        </w:tc>
        <w:tc>
          <w:tcPr>
            <w:tcW w:w="1588" w:type="dxa"/>
            <w:tcBorders>
              <w:bottom w:val="single" w:sz="4" w:space="0" w:color="FFFFFF" w:themeColor="background1"/>
            </w:tcBorders>
            <w:shd w:val="solid" w:color="F3F3F3" w:fill="auto"/>
            <w:vAlign w:val="center"/>
          </w:tcPr>
          <w:p w14:paraId="3143FF85" w14:textId="77777777" w:rsidR="00794B5E" w:rsidRPr="003E1E0E" w:rsidRDefault="00794B5E" w:rsidP="00876B3D">
            <w:pPr>
              <w:pStyle w:val="070-TabelaPadro"/>
            </w:pPr>
            <w:bookmarkStart w:id="12564" w:name="BBGRC19AE013"/>
            <w:bookmarkEnd w:id="12564"/>
            <w:r>
              <w:t>24,295,432</w:t>
            </w:r>
          </w:p>
        </w:tc>
      </w:tr>
      <w:tr w:rsidR="00794B5E" w:rsidRPr="003E1E0E" w14:paraId="380E4CD8" w14:textId="77777777" w:rsidTr="00876B3D">
        <w:trPr>
          <w:cantSplit/>
        </w:trPr>
        <w:tc>
          <w:tcPr>
            <w:tcW w:w="6576" w:type="dxa"/>
            <w:tcBorders>
              <w:bottom w:val="single" w:sz="4" w:space="0" w:color="FFFFFF" w:themeColor="background1"/>
            </w:tcBorders>
            <w:shd w:val="solid" w:color="E6E6E6" w:fill="auto"/>
            <w:vAlign w:val="center"/>
          </w:tcPr>
          <w:p w14:paraId="768E0C7C" w14:textId="77777777" w:rsidR="00794B5E" w:rsidRPr="003E1E0E" w:rsidRDefault="00794B5E" w:rsidP="00876B3D">
            <w:pPr>
              <w:pStyle w:val="070-TabelaPadro"/>
              <w:ind w:left="120"/>
              <w:jc w:val="left"/>
            </w:pPr>
            <w:bookmarkStart w:id="12565" w:name="BBGRC1900037" w:colFirst="0" w:colLast="0"/>
            <w:bookmarkEnd w:id="12562"/>
            <w:r>
              <w:t>Subordinated Debt authorized in accordance with regulations preceding Basel III</w:t>
            </w:r>
          </w:p>
        </w:tc>
        <w:tc>
          <w:tcPr>
            <w:tcW w:w="1588" w:type="dxa"/>
            <w:tcBorders>
              <w:bottom w:val="single" w:sz="4" w:space="0" w:color="FFFFFF" w:themeColor="background1"/>
            </w:tcBorders>
            <w:shd w:val="solid" w:color="E6E6E6" w:fill="auto"/>
            <w:vAlign w:val="center"/>
          </w:tcPr>
          <w:p w14:paraId="4281E6FC" w14:textId="77777777" w:rsidR="00794B5E" w:rsidRPr="003E1E0E" w:rsidRDefault="00794B5E" w:rsidP="00876B3D">
            <w:pPr>
              <w:pStyle w:val="070-TabelaPadro"/>
            </w:pPr>
            <w:bookmarkStart w:id="12566" w:name="BBGRC19AA037"/>
            <w:bookmarkEnd w:id="12566"/>
            <w:r>
              <w:t>20,535,828</w:t>
            </w:r>
          </w:p>
        </w:tc>
        <w:tc>
          <w:tcPr>
            <w:tcW w:w="1588" w:type="dxa"/>
            <w:tcBorders>
              <w:bottom w:val="single" w:sz="4" w:space="0" w:color="FFFFFF" w:themeColor="background1"/>
            </w:tcBorders>
            <w:shd w:val="solid" w:color="E6E6E6" w:fill="auto"/>
            <w:vAlign w:val="center"/>
          </w:tcPr>
          <w:p w14:paraId="0C8727CB" w14:textId="77777777" w:rsidR="00794B5E" w:rsidRPr="003E1E0E" w:rsidRDefault="00794B5E" w:rsidP="00876B3D">
            <w:pPr>
              <w:pStyle w:val="070-TabelaPadro"/>
            </w:pPr>
            <w:bookmarkStart w:id="12567" w:name="BBGRC19AE037"/>
            <w:bookmarkEnd w:id="12567"/>
            <w:r>
              <w:t>24,295,432</w:t>
            </w:r>
          </w:p>
        </w:tc>
      </w:tr>
      <w:bookmarkEnd w:id="12565"/>
      <w:tr w:rsidR="00794B5E" w:rsidRPr="003E1E0E" w14:paraId="47794839" w14:textId="77777777" w:rsidTr="00876B3D">
        <w:trPr>
          <w:cantSplit/>
        </w:trPr>
        <w:tc>
          <w:tcPr>
            <w:tcW w:w="6576" w:type="dxa"/>
            <w:tcBorders>
              <w:bottom w:val="single" w:sz="4" w:space="0" w:color="FFFFFF" w:themeColor="background1"/>
            </w:tcBorders>
            <w:shd w:val="solid" w:color="F3F3F3" w:fill="auto"/>
            <w:vAlign w:val="center"/>
          </w:tcPr>
          <w:p w14:paraId="17A6D9DB" w14:textId="77777777" w:rsidR="00794B5E" w:rsidRPr="003E1E0E" w:rsidRDefault="00794B5E" w:rsidP="00876B3D">
            <w:pPr>
              <w:pStyle w:val="070-TabelaPadro"/>
              <w:ind w:left="180"/>
              <w:jc w:val="left"/>
            </w:pPr>
            <w:r>
              <w:t>Funds obtained from the FCO</w:t>
            </w:r>
            <w:bookmarkStart w:id="12568" w:name="BBGRC1900014"/>
            <w:r w:rsidRPr="003E1E0E">
              <w:rPr>
                <w:vertAlign w:val="superscript"/>
              </w:rPr>
              <w:t xml:space="preserve"> (1)</w:t>
            </w:r>
            <w:bookmarkEnd w:id="12568"/>
          </w:p>
        </w:tc>
        <w:tc>
          <w:tcPr>
            <w:tcW w:w="1588" w:type="dxa"/>
            <w:tcBorders>
              <w:bottom w:val="single" w:sz="4" w:space="0" w:color="FFFFFF" w:themeColor="background1"/>
            </w:tcBorders>
            <w:shd w:val="solid" w:color="F3F3F3" w:fill="auto"/>
            <w:vAlign w:val="center"/>
          </w:tcPr>
          <w:p w14:paraId="770062CC" w14:textId="77777777" w:rsidR="00794B5E" w:rsidRPr="003E1E0E" w:rsidRDefault="00794B5E" w:rsidP="00876B3D">
            <w:pPr>
              <w:pStyle w:val="070-TabelaPadro"/>
            </w:pPr>
            <w:bookmarkStart w:id="12569" w:name="BBGRC19AA014"/>
            <w:bookmarkEnd w:id="12569"/>
            <w:r>
              <w:t>20,535,828</w:t>
            </w:r>
          </w:p>
        </w:tc>
        <w:tc>
          <w:tcPr>
            <w:tcW w:w="1588" w:type="dxa"/>
            <w:tcBorders>
              <w:bottom w:val="single" w:sz="4" w:space="0" w:color="FFFFFF" w:themeColor="background1"/>
            </w:tcBorders>
            <w:shd w:val="solid" w:color="F3F3F3" w:fill="auto"/>
            <w:vAlign w:val="center"/>
          </w:tcPr>
          <w:p w14:paraId="64DB2DCF" w14:textId="77777777" w:rsidR="00794B5E" w:rsidRPr="003E1E0E" w:rsidRDefault="00794B5E" w:rsidP="00876B3D">
            <w:pPr>
              <w:pStyle w:val="070-TabelaPadro"/>
            </w:pPr>
            <w:bookmarkStart w:id="12570" w:name="BBGRC19AE014"/>
            <w:bookmarkEnd w:id="12570"/>
            <w:r>
              <w:t>23,469,518</w:t>
            </w:r>
          </w:p>
        </w:tc>
      </w:tr>
      <w:tr w:rsidR="00794B5E" w:rsidRPr="003E1E0E" w14:paraId="4DCCCC90" w14:textId="77777777" w:rsidTr="00876B3D">
        <w:trPr>
          <w:cantSplit/>
        </w:trPr>
        <w:tc>
          <w:tcPr>
            <w:tcW w:w="6576" w:type="dxa"/>
            <w:tcBorders>
              <w:bottom w:val="single" w:sz="4" w:space="0" w:color="FFFFFF" w:themeColor="background1"/>
            </w:tcBorders>
            <w:shd w:val="solid" w:color="E6E6E6" w:fill="auto"/>
            <w:vAlign w:val="center"/>
          </w:tcPr>
          <w:p w14:paraId="12D48D60" w14:textId="77777777" w:rsidR="00794B5E" w:rsidRPr="003E1E0E" w:rsidRDefault="00794B5E" w:rsidP="00876B3D">
            <w:pPr>
              <w:pStyle w:val="070-TabelaPadro"/>
              <w:ind w:left="180"/>
              <w:jc w:val="left"/>
            </w:pPr>
            <w:bookmarkStart w:id="12571" w:name="BBGRC1900017" w:colFirst="0" w:colLast="0"/>
            <w:r>
              <w:t>Funds raised in financial bills and CD</w:t>
            </w:r>
          </w:p>
        </w:tc>
        <w:tc>
          <w:tcPr>
            <w:tcW w:w="1588" w:type="dxa"/>
            <w:tcBorders>
              <w:bottom w:val="single" w:sz="4" w:space="0" w:color="FFFFFF" w:themeColor="background1"/>
            </w:tcBorders>
            <w:shd w:val="solid" w:color="E6E6E6" w:fill="auto"/>
            <w:vAlign w:val="center"/>
          </w:tcPr>
          <w:p w14:paraId="7F40471B" w14:textId="77777777" w:rsidR="00794B5E" w:rsidRPr="003E1E0E" w:rsidRDefault="00794B5E" w:rsidP="00876B3D">
            <w:pPr>
              <w:pStyle w:val="070-TabelaPadro"/>
            </w:pPr>
            <w:bookmarkStart w:id="12572" w:name="BBGRC19AA017"/>
            <w:bookmarkEnd w:id="12572"/>
            <w:r>
              <w:t>--</w:t>
            </w:r>
          </w:p>
        </w:tc>
        <w:tc>
          <w:tcPr>
            <w:tcW w:w="1588" w:type="dxa"/>
            <w:tcBorders>
              <w:bottom w:val="single" w:sz="4" w:space="0" w:color="FFFFFF" w:themeColor="background1"/>
            </w:tcBorders>
            <w:shd w:val="solid" w:color="E6E6E6" w:fill="auto"/>
            <w:vAlign w:val="center"/>
          </w:tcPr>
          <w:p w14:paraId="5FF4CF97" w14:textId="77777777" w:rsidR="00794B5E" w:rsidRPr="003E1E0E" w:rsidRDefault="00794B5E" w:rsidP="00876B3D">
            <w:pPr>
              <w:pStyle w:val="070-TabelaPadro"/>
            </w:pPr>
            <w:bookmarkStart w:id="12573" w:name="BBGRC19AE017"/>
            <w:bookmarkEnd w:id="12573"/>
            <w:r>
              <w:t>825,914</w:t>
            </w:r>
          </w:p>
        </w:tc>
      </w:tr>
      <w:tr w:rsidR="00794B5E" w:rsidRPr="003E1E0E" w14:paraId="686B570B" w14:textId="77777777" w:rsidTr="00876B3D">
        <w:trPr>
          <w:cantSplit/>
        </w:trPr>
        <w:tc>
          <w:tcPr>
            <w:tcW w:w="6576" w:type="dxa"/>
            <w:tcBorders>
              <w:bottom w:val="single" w:sz="4" w:space="0" w:color="FFFFFF" w:themeColor="background1"/>
            </w:tcBorders>
            <w:shd w:val="solid" w:color="F3F3F3" w:fill="auto"/>
            <w:vAlign w:val="center"/>
          </w:tcPr>
          <w:p w14:paraId="44D0A20E" w14:textId="77777777" w:rsidR="00794B5E" w:rsidRPr="003E1E0E" w:rsidRDefault="00794B5E" w:rsidP="00876B3D">
            <w:pPr>
              <w:pStyle w:val="070-TabelaPadro"/>
              <w:jc w:val="left"/>
              <w:rPr>
                <w:b/>
              </w:rPr>
            </w:pPr>
            <w:bookmarkStart w:id="12574" w:name="BBGRC1900021" w:colFirst="0" w:colLast="0"/>
            <w:bookmarkEnd w:id="12571"/>
            <w:r>
              <w:rPr>
                <w:b/>
              </w:rPr>
              <w:t>Risk Weighted Assets (RWA)</w:t>
            </w:r>
          </w:p>
        </w:tc>
        <w:tc>
          <w:tcPr>
            <w:tcW w:w="1588" w:type="dxa"/>
            <w:tcBorders>
              <w:bottom w:val="single" w:sz="4" w:space="0" w:color="FFFFFF" w:themeColor="background1"/>
            </w:tcBorders>
            <w:shd w:val="solid" w:color="F3F3F3" w:fill="auto"/>
            <w:vAlign w:val="center"/>
          </w:tcPr>
          <w:p w14:paraId="12E5C297" w14:textId="77777777" w:rsidR="00794B5E" w:rsidRPr="003E1E0E" w:rsidRDefault="00794B5E" w:rsidP="00876B3D">
            <w:pPr>
              <w:pStyle w:val="070-TabelaPadro"/>
              <w:rPr>
                <w:b/>
              </w:rPr>
            </w:pPr>
            <w:bookmarkStart w:id="12575" w:name="BBGRC19AA021"/>
            <w:bookmarkEnd w:id="12575"/>
            <w:r>
              <w:rPr>
                <w:b/>
              </w:rPr>
              <w:t>924,311,385</w:t>
            </w:r>
          </w:p>
        </w:tc>
        <w:tc>
          <w:tcPr>
            <w:tcW w:w="1588" w:type="dxa"/>
            <w:tcBorders>
              <w:bottom w:val="single" w:sz="4" w:space="0" w:color="FFFFFF" w:themeColor="background1"/>
            </w:tcBorders>
            <w:shd w:val="solid" w:color="F3F3F3" w:fill="auto"/>
            <w:vAlign w:val="center"/>
          </w:tcPr>
          <w:p w14:paraId="1366C39F" w14:textId="77777777" w:rsidR="00794B5E" w:rsidRPr="003E1E0E" w:rsidRDefault="00794B5E" w:rsidP="00876B3D">
            <w:pPr>
              <w:pStyle w:val="070-TabelaPadro"/>
              <w:rPr>
                <w:b/>
              </w:rPr>
            </w:pPr>
            <w:bookmarkStart w:id="12576" w:name="BBGRC19AE021"/>
            <w:bookmarkEnd w:id="12576"/>
            <w:r>
              <w:rPr>
                <w:b/>
              </w:rPr>
              <w:t>932,460,697</w:t>
            </w:r>
          </w:p>
        </w:tc>
      </w:tr>
      <w:tr w:rsidR="00794B5E" w:rsidRPr="003E1E0E" w14:paraId="34B8E5F2" w14:textId="77777777" w:rsidTr="00876B3D">
        <w:trPr>
          <w:cantSplit/>
        </w:trPr>
        <w:tc>
          <w:tcPr>
            <w:tcW w:w="6576" w:type="dxa"/>
            <w:tcBorders>
              <w:bottom w:val="single" w:sz="4" w:space="0" w:color="FFFFFF" w:themeColor="background1"/>
            </w:tcBorders>
            <w:shd w:val="solid" w:color="E6E6E6" w:fill="auto"/>
            <w:vAlign w:val="center"/>
          </w:tcPr>
          <w:p w14:paraId="78F7283E" w14:textId="77777777" w:rsidR="00794B5E" w:rsidRPr="003E1E0E" w:rsidRDefault="00794B5E" w:rsidP="00876B3D">
            <w:pPr>
              <w:pStyle w:val="070-TabelaPadro"/>
              <w:ind w:left="60"/>
              <w:jc w:val="left"/>
            </w:pPr>
            <w:bookmarkStart w:id="12577" w:name="BBGRC1900022" w:colFirst="0" w:colLast="0"/>
            <w:bookmarkEnd w:id="12574"/>
            <w:r>
              <w:t>Credit risk (RWA</w:t>
            </w:r>
            <w:r w:rsidRPr="003E1E0E">
              <w:rPr>
                <w:vertAlign w:val="subscript"/>
              </w:rPr>
              <w:t>CPAD</w:t>
            </w:r>
            <w:r>
              <w:t>)</w:t>
            </w:r>
          </w:p>
        </w:tc>
        <w:tc>
          <w:tcPr>
            <w:tcW w:w="1588" w:type="dxa"/>
            <w:tcBorders>
              <w:bottom w:val="single" w:sz="4" w:space="0" w:color="FFFFFF" w:themeColor="background1"/>
            </w:tcBorders>
            <w:shd w:val="solid" w:color="E6E6E6" w:fill="auto"/>
            <w:vAlign w:val="center"/>
          </w:tcPr>
          <w:p w14:paraId="3CCFDE44" w14:textId="77777777" w:rsidR="00794B5E" w:rsidRPr="003E1E0E" w:rsidRDefault="00794B5E" w:rsidP="00876B3D">
            <w:pPr>
              <w:pStyle w:val="070-TabelaPadro"/>
            </w:pPr>
            <w:bookmarkStart w:id="12578" w:name="BBGRC19AA022"/>
            <w:bookmarkEnd w:id="12578"/>
            <w:r>
              <w:t>790,538,983</w:t>
            </w:r>
          </w:p>
        </w:tc>
        <w:tc>
          <w:tcPr>
            <w:tcW w:w="1588" w:type="dxa"/>
            <w:tcBorders>
              <w:bottom w:val="single" w:sz="4" w:space="0" w:color="FFFFFF" w:themeColor="background1"/>
            </w:tcBorders>
            <w:shd w:val="solid" w:color="E6E6E6" w:fill="auto"/>
            <w:vAlign w:val="center"/>
          </w:tcPr>
          <w:p w14:paraId="0D8EA768" w14:textId="77777777" w:rsidR="00794B5E" w:rsidRPr="003E1E0E" w:rsidRDefault="00794B5E" w:rsidP="00876B3D">
            <w:pPr>
              <w:pStyle w:val="070-TabelaPadro"/>
            </w:pPr>
            <w:bookmarkStart w:id="12579" w:name="BBGRC19AE022"/>
            <w:bookmarkEnd w:id="12579"/>
            <w:r>
              <w:t>789,739,180</w:t>
            </w:r>
          </w:p>
        </w:tc>
      </w:tr>
      <w:tr w:rsidR="00794B5E" w:rsidRPr="003E1E0E" w14:paraId="7CD99719" w14:textId="77777777" w:rsidTr="00876B3D">
        <w:trPr>
          <w:cantSplit/>
        </w:trPr>
        <w:tc>
          <w:tcPr>
            <w:tcW w:w="6576" w:type="dxa"/>
            <w:tcBorders>
              <w:bottom w:val="single" w:sz="4" w:space="0" w:color="FFFFFF" w:themeColor="background1"/>
            </w:tcBorders>
            <w:shd w:val="solid" w:color="F3F3F3" w:fill="auto"/>
            <w:vAlign w:val="center"/>
          </w:tcPr>
          <w:p w14:paraId="345A525A" w14:textId="77777777" w:rsidR="00794B5E" w:rsidRPr="003E1E0E" w:rsidRDefault="00794B5E" w:rsidP="00876B3D">
            <w:pPr>
              <w:pStyle w:val="070-TabelaPadro"/>
              <w:ind w:left="60"/>
              <w:jc w:val="left"/>
            </w:pPr>
            <w:bookmarkStart w:id="12580" w:name="BBGRC1900023" w:colFirst="0" w:colLast="0"/>
            <w:bookmarkEnd w:id="12577"/>
            <w:r>
              <w:t>Market risk (RWA</w:t>
            </w:r>
            <w:r w:rsidRPr="003E1E0E">
              <w:rPr>
                <w:vertAlign w:val="subscript"/>
              </w:rPr>
              <w:t>MPAD</w:t>
            </w:r>
            <w:r>
              <w:t>)</w:t>
            </w:r>
          </w:p>
        </w:tc>
        <w:tc>
          <w:tcPr>
            <w:tcW w:w="1588" w:type="dxa"/>
            <w:tcBorders>
              <w:bottom w:val="single" w:sz="4" w:space="0" w:color="FFFFFF" w:themeColor="background1"/>
            </w:tcBorders>
            <w:shd w:val="solid" w:color="F3F3F3" w:fill="auto"/>
            <w:vAlign w:val="center"/>
          </w:tcPr>
          <w:p w14:paraId="08160D95" w14:textId="77777777" w:rsidR="00794B5E" w:rsidRPr="003E1E0E" w:rsidRDefault="00794B5E" w:rsidP="00876B3D">
            <w:pPr>
              <w:pStyle w:val="070-TabelaPadro"/>
            </w:pPr>
            <w:bookmarkStart w:id="12581" w:name="BBGRC19AA023"/>
            <w:bookmarkEnd w:id="12581"/>
            <w:r>
              <w:t>18,619,302</w:t>
            </w:r>
          </w:p>
        </w:tc>
        <w:tc>
          <w:tcPr>
            <w:tcW w:w="1588" w:type="dxa"/>
            <w:tcBorders>
              <w:bottom w:val="single" w:sz="4" w:space="0" w:color="FFFFFF" w:themeColor="background1"/>
            </w:tcBorders>
            <w:shd w:val="solid" w:color="F3F3F3" w:fill="auto"/>
            <w:vAlign w:val="center"/>
          </w:tcPr>
          <w:p w14:paraId="5113BA29" w14:textId="77777777" w:rsidR="00794B5E" w:rsidRPr="003E1E0E" w:rsidRDefault="00794B5E" w:rsidP="00876B3D">
            <w:pPr>
              <w:pStyle w:val="070-TabelaPadro"/>
            </w:pPr>
            <w:bookmarkStart w:id="12582" w:name="BBGRC19AE023"/>
            <w:bookmarkEnd w:id="12582"/>
            <w:r>
              <w:t>36,079,847</w:t>
            </w:r>
          </w:p>
        </w:tc>
      </w:tr>
      <w:tr w:rsidR="00794B5E" w:rsidRPr="003E1E0E" w14:paraId="4E5D0870" w14:textId="77777777" w:rsidTr="00876B3D">
        <w:trPr>
          <w:cantSplit/>
        </w:trPr>
        <w:tc>
          <w:tcPr>
            <w:tcW w:w="6576" w:type="dxa"/>
            <w:tcBorders>
              <w:bottom w:val="single" w:sz="4" w:space="0" w:color="FFFFFF" w:themeColor="background1"/>
            </w:tcBorders>
            <w:shd w:val="solid" w:color="E6E6E6" w:fill="auto"/>
            <w:vAlign w:val="center"/>
          </w:tcPr>
          <w:p w14:paraId="4286A2FA" w14:textId="77777777" w:rsidR="00794B5E" w:rsidRPr="003E1E0E" w:rsidRDefault="00794B5E" w:rsidP="00876B3D">
            <w:pPr>
              <w:pStyle w:val="070-TabelaPadro"/>
              <w:ind w:left="60"/>
              <w:jc w:val="left"/>
            </w:pPr>
            <w:bookmarkStart w:id="12583" w:name="BBGRC1900024" w:colFirst="0" w:colLast="0"/>
            <w:bookmarkEnd w:id="12580"/>
            <w:r>
              <w:t>Operational risk (RWA</w:t>
            </w:r>
            <w:r w:rsidRPr="003E1E0E">
              <w:rPr>
                <w:vertAlign w:val="subscript"/>
              </w:rPr>
              <w:t>OPAD</w:t>
            </w:r>
            <w:r>
              <w:t>)</w:t>
            </w:r>
          </w:p>
        </w:tc>
        <w:tc>
          <w:tcPr>
            <w:tcW w:w="1588" w:type="dxa"/>
            <w:tcBorders>
              <w:bottom w:val="single" w:sz="4" w:space="0" w:color="FFFFFF" w:themeColor="background1"/>
            </w:tcBorders>
            <w:shd w:val="solid" w:color="E6E6E6" w:fill="auto"/>
            <w:vAlign w:val="center"/>
          </w:tcPr>
          <w:p w14:paraId="42272544" w14:textId="77777777" w:rsidR="00794B5E" w:rsidRPr="003E1E0E" w:rsidRDefault="00794B5E" w:rsidP="00876B3D">
            <w:pPr>
              <w:pStyle w:val="070-TabelaPadro"/>
            </w:pPr>
            <w:bookmarkStart w:id="12584" w:name="BBGRC19AA024"/>
            <w:bookmarkEnd w:id="12584"/>
            <w:r>
              <w:t>115,153,100</w:t>
            </w:r>
          </w:p>
        </w:tc>
        <w:tc>
          <w:tcPr>
            <w:tcW w:w="1588" w:type="dxa"/>
            <w:tcBorders>
              <w:bottom w:val="single" w:sz="4" w:space="0" w:color="FFFFFF" w:themeColor="background1"/>
            </w:tcBorders>
            <w:shd w:val="solid" w:color="E6E6E6" w:fill="auto"/>
            <w:vAlign w:val="center"/>
          </w:tcPr>
          <w:p w14:paraId="72CD7060" w14:textId="77777777" w:rsidR="00794B5E" w:rsidRPr="003E1E0E" w:rsidRDefault="00794B5E" w:rsidP="00876B3D">
            <w:pPr>
              <w:pStyle w:val="070-TabelaPadro"/>
            </w:pPr>
            <w:bookmarkStart w:id="12585" w:name="BBGRC19AE024"/>
            <w:bookmarkEnd w:id="12585"/>
            <w:r>
              <w:t>106,641,670</w:t>
            </w:r>
          </w:p>
        </w:tc>
      </w:tr>
      <w:bookmarkEnd w:id="12583"/>
      <w:tr w:rsidR="00794B5E" w:rsidRPr="003E1E0E" w14:paraId="2F92C7D5" w14:textId="77777777" w:rsidTr="00876B3D">
        <w:trPr>
          <w:cantSplit/>
        </w:trPr>
        <w:tc>
          <w:tcPr>
            <w:tcW w:w="6576" w:type="dxa"/>
            <w:tcBorders>
              <w:bottom w:val="single" w:sz="4" w:space="0" w:color="FFFFFF" w:themeColor="background1"/>
            </w:tcBorders>
            <w:shd w:val="solid" w:color="F3F3F3" w:fill="auto"/>
            <w:vAlign w:val="center"/>
          </w:tcPr>
          <w:p w14:paraId="62198A60" w14:textId="77777777" w:rsidR="00794B5E" w:rsidRPr="003E1E0E" w:rsidRDefault="00794B5E" w:rsidP="00876B3D">
            <w:pPr>
              <w:pStyle w:val="070-TabelaPadro"/>
              <w:jc w:val="left"/>
              <w:rPr>
                <w:b/>
              </w:rPr>
            </w:pPr>
            <w:r>
              <w:rPr>
                <w:b/>
              </w:rPr>
              <w:t>Minimum referential equity requirements</w:t>
            </w:r>
            <w:bookmarkStart w:id="12586" w:name="BBGRC1900040"/>
            <w:r w:rsidRPr="003E1E0E">
              <w:rPr>
                <w:b/>
                <w:vertAlign w:val="superscript"/>
              </w:rPr>
              <w:t xml:space="preserve"> (2)</w:t>
            </w:r>
            <w:bookmarkEnd w:id="12586"/>
          </w:p>
        </w:tc>
        <w:tc>
          <w:tcPr>
            <w:tcW w:w="1588" w:type="dxa"/>
            <w:tcBorders>
              <w:bottom w:val="single" w:sz="4" w:space="0" w:color="FFFFFF" w:themeColor="background1"/>
            </w:tcBorders>
            <w:shd w:val="solid" w:color="F3F3F3" w:fill="auto"/>
            <w:vAlign w:val="center"/>
          </w:tcPr>
          <w:p w14:paraId="08DE6EFA" w14:textId="5BA48BA1" w:rsidR="00794B5E" w:rsidRPr="003E1E0E" w:rsidRDefault="00794B5E" w:rsidP="00876B3D">
            <w:pPr>
              <w:pStyle w:val="070-TabelaPadro"/>
              <w:rPr>
                <w:b/>
              </w:rPr>
            </w:pPr>
            <w:bookmarkStart w:id="12587" w:name="BBGRC19AA040"/>
            <w:bookmarkEnd w:id="12587"/>
            <w:r>
              <w:rPr>
                <w:b/>
              </w:rPr>
              <w:t>73,944,91</w:t>
            </w:r>
            <w:r w:rsidR="0092765E">
              <w:rPr>
                <w:b/>
              </w:rPr>
              <w:t>1</w:t>
            </w:r>
          </w:p>
        </w:tc>
        <w:tc>
          <w:tcPr>
            <w:tcW w:w="1588" w:type="dxa"/>
            <w:tcBorders>
              <w:bottom w:val="single" w:sz="4" w:space="0" w:color="FFFFFF" w:themeColor="background1"/>
            </w:tcBorders>
            <w:shd w:val="solid" w:color="F3F3F3" w:fill="auto"/>
            <w:vAlign w:val="center"/>
          </w:tcPr>
          <w:p w14:paraId="58542816" w14:textId="77777777" w:rsidR="00794B5E" w:rsidRPr="003E1E0E" w:rsidRDefault="00794B5E" w:rsidP="00876B3D">
            <w:pPr>
              <w:pStyle w:val="070-TabelaPadro"/>
              <w:rPr>
                <w:b/>
              </w:rPr>
            </w:pPr>
            <w:bookmarkStart w:id="12588" w:name="BBGRC19AE040"/>
            <w:bookmarkEnd w:id="12588"/>
            <w:r>
              <w:rPr>
                <w:b/>
              </w:rPr>
              <w:t>74,596,856</w:t>
            </w:r>
          </w:p>
        </w:tc>
      </w:tr>
      <w:tr w:rsidR="00794B5E" w:rsidRPr="003E1E0E" w14:paraId="1428D9A3" w14:textId="77777777" w:rsidTr="00876B3D">
        <w:trPr>
          <w:cantSplit/>
        </w:trPr>
        <w:tc>
          <w:tcPr>
            <w:tcW w:w="6576" w:type="dxa"/>
            <w:tcBorders>
              <w:bottom w:val="single" w:sz="4" w:space="0" w:color="FFFFFF" w:themeColor="background1"/>
            </w:tcBorders>
            <w:shd w:val="solid" w:color="E6E6E6" w:fill="auto"/>
            <w:vAlign w:val="center"/>
          </w:tcPr>
          <w:p w14:paraId="2D09092D" w14:textId="77777777" w:rsidR="00794B5E" w:rsidRPr="003E1E0E" w:rsidRDefault="00794B5E" w:rsidP="00876B3D">
            <w:pPr>
              <w:pStyle w:val="070-TabelaPadro"/>
              <w:jc w:val="left"/>
              <w:rPr>
                <w:b/>
              </w:rPr>
            </w:pPr>
            <w:r>
              <w:rPr>
                <w:b/>
              </w:rPr>
              <w:t>Margin on the minimum referential equity required</w:t>
            </w:r>
            <w:bookmarkStart w:id="12589" w:name="BBGRC1900025"/>
            <w:r w:rsidRPr="003E1E0E">
              <w:rPr>
                <w:b/>
                <w:vertAlign w:val="superscript"/>
              </w:rPr>
              <w:t xml:space="preserve"> (3)</w:t>
            </w:r>
            <w:bookmarkEnd w:id="12589"/>
          </w:p>
        </w:tc>
        <w:tc>
          <w:tcPr>
            <w:tcW w:w="1588" w:type="dxa"/>
            <w:tcBorders>
              <w:bottom w:val="single" w:sz="4" w:space="0" w:color="FFFFFF" w:themeColor="background1"/>
            </w:tcBorders>
            <w:shd w:val="solid" w:color="E6E6E6" w:fill="auto"/>
            <w:vAlign w:val="center"/>
          </w:tcPr>
          <w:p w14:paraId="4EB1D22C" w14:textId="528D93A0" w:rsidR="00794B5E" w:rsidRPr="003E1E0E" w:rsidRDefault="00794B5E" w:rsidP="00876B3D">
            <w:pPr>
              <w:pStyle w:val="070-TabelaPadro"/>
              <w:rPr>
                <w:b/>
              </w:rPr>
            </w:pPr>
            <w:bookmarkStart w:id="12590" w:name="BBGRC19AA025"/>
            <w:bookmarkEnd w:id="12590"/>
            <w:r>
              <w:rPr>
                <w:b/>
              </w:rPr>
              <w:t>89,545,425</w:t>
            </w:r>
          </w:p>
        </w:tc>
        <w:tc>
          <w:tcPr>
            <w:tcW w:w="1588" w:type="dxa"/>
            <w:tcBorders>
              <w:bottom w:val="single" w:sz="4" w:space="0" w:color="FFFFFF" w:themeColor="background1"/>
            </w:tcBorders>
            <w:shd w:val="solid" w:color="E6E6E6" w:fill="auto"/>
            <w:vAlign w:val="center"/>
          </w:tcPr>
          <w:p w14:paraId="16D8BF20" w14:textId="77777777" w:rsidR="00794B5E" w:rsidRPr="003E1E0E" w:rsidRDefault="00794B5E" w:rsidP="00876B3D">
            <w:pPr>
              <w:pStyle w:val="070-TabelaPadro"/>
              <w:rPr>
                <w:b/>
              </w:rPr>
            </w:pPr>
            <w:bookmarkStart w:id="12591" w:name="BBGRC19AE025"/>
            <w:bookmarkEnd w:id="12591"/>
            <w:r>
              <w:rPr>
                <w:b/>
              </w:rPr>
              <w:t>91,051,355</w:t>
            </w:r>
          </w:p>
        </w:tc>
      </w:tr>
      <w:tr w:rsidR="00794B5E" w:rsidRPr="003E1E0E" w14:paraId="5BEE4B3A" w14:textId="77777777" w:rsidTr="00876B3D">
        <w:trPr>
          <w:cantSplit/>
        </w:trPr>
        <w:tc>
          <w:tcPr>
            <w:tcW w:w="6576" w:type="dxa"/>
            <w:tcBorders>
              <w:bottom w:val="single" w:sz="4" w:space="0" w:color="FFFFFF" w:themeColor="background1"/>
            </w:tcBorders>
            <w:shd w:val="solid" w:color="F3F3F3" w:fill="auto"/>
            <w:vAlign w:val="center"/>
          </w:tcPr>
          <w:p w14:paraId="7E31FFBA" w14:textId="77777777" w:rsidR="00794B5E" w:rsidRPr="003E1E0E" w:rsidRDefault="00794B5E" w:rsidP="00876B3D">
            <w:pPr>
              <w:pStyle w:val="070-TabelaPadro"/>
              <w:jc w:val="left"/>
              <w:rPr>
                <w:b/>
              </w:rPr>
            </w:pPr>
            <w:r>
              <w:rPr>
                <w:b/>
              </w:rPr>
              <w:t>Tier I Ratio (Tier I/RWA)</w:t>
            </w:r>
            <w:bookmarkStart w:id="12592" w:name="BBGRC1900041"/>
            <w:r w:rsidRPr="003E1E0E">
              <w:rPr>
                <w:b/>
                <w:vertAlign w:val="superscript"/>
              </w:rPr>
              <w:t xml:space="preserve"> (3)</w:t>
            </w:r>
            <w:bookmarkEnd w:id="12592"/>
          </w:p>
        </w:tc>
        <w:tc>
          <w:tcPr>
            <w:tcW w:w="1588" w:type="dxa"/>
            <w:tcBorders>
              <w:bottom w:val="single" w:sz="4" w:space="0" w:color="FFFFFF" w:themeColor="background1"/>
            </w:tcBorders>
            <w:shd w:val="solid" w:color="F3F3F3" w:fill="auto"/>
            <w:vAlign w:val="center"/>
          </w:tcPr>
          <w:p w14:paraId="5F2C87A4" w14:textId="77777777" w:rsidR="00794B5E" w:rsidRPr="003E1E0E" w:rsidRDefault="00794B5E" w:rsidP="00876B3D">
            <w:pPr>
              <w:pStyle w:val="070-TabelaPadro"/>
              <w:rPr>
                <w:b/>
              </w:rPr>
            </w:pPr>
            <w:bookmarkStart w:id="12593" w:name="BBGRC19AA041"/>
            <w:bookmarkEnd w:id="12593"/>
            <w:r>
              <w:rPr>
                <w:b/>
              </w:rPr>
              <w:t>15.47%</w:t>
            </w:r>
          </w:p>
        </w:tc>
        <w:tc>
          <w:tcPr>
            <w:tcW w:w="1588" w:type="dxa"/>
            <w:tcBorders>
              <w:bottom w:val="single" w:sz="4" w:space="0" w:color="FFFFFF" w:themeColor="background1"/>
            </w:tcBorders>
            <w:shd w:val="solid" w:color="F3F3F3" w:fill="auto"/>
            <w:vAlign w:val="center"/>
          </w:tcPr>
          <w:p w14:paraId="4A5C8F32" w14:textId="77777777" w:rsidR="00794B5E" w:rsidRPr="003E1E0E" w:rsidRDefault="00794B5E" w:rsidP="00876B3D">
            <w:pPr>
              <w:pStyle w:val="070-TabelaPadro"/>
              <w:rPr>
                <w:b/>
              </w:rPr>
            </w:pPr>
            <w:bookmarkStart w:id="12594" w:name="BBGRC19AE041"/>
            <w:bookmarkEnd w:id="12594"/>
            <w:r>
              <w:rPr>
                <w:b/>
              </w:rPr>
              <w:t>15.16%</w:t>
            </w:r>
          </w:p>
        </w:tc>
      </w:tr>
      <w:tr w:rsidR="00794B5E" w:rsidRPr="003E1E0E" w14:paraId="1A8F77A0" w14:textId="77777777" w:rsidTr="00876B3D">
        <w:trPr>
          <w:cantSplit/>
        </w:trPr>
        <w:tc>
          <w:tcPr>
            <w:tcW w:w="6576" w:type="dxa"/>
            <w:tcBorders>
              <w:bottom w:val="single" w:sz="4" w:space="0" w:color="FFFFFF" w:themeColor="background1"/>
            </w:tcBorders>
            <w:shd w:val="solid" w:color="E6E6E6" w:fill="auto"/>
            <w:vAlign w:val="center"/>
          </w:tcPr>
          <w:p w14:paraId="5FC8D6A5" w14:textId="77777777" w:rsidR="00794B5E" w:rsidRPr="003E1E0E" w:rsidRDefault="00794B5E" w:rsidP="00876B3D">
            <w:pPr>
              <w:pStyle w:val="070-TabelaPadro"/>
              <w:ind w:left="60"/>
              <w:jc w:val="left"/>
            </w:pPr>
            <w:r>
              <w:t>Common Equity Tier 1 Capital Ratio (CET1/RWA)</w:t>
            </w:r>
            <w:bookmarkStart w:id="12595" w:name="BBGRC1900042"/>
            <w:r w:rsidRPr="003E1E0E">
              <w:rPr>
                <w:vertAlign w:val="superscript"/>
              </w:rPr>
              <w:t xml:space="preserve"> (3)</w:t>
            </w:r>
            <w:bookmarkEnd w:id="12595"/>
          </w:p>
        </w:tc>
        <w:tc>
          <w:tcPr>
            <w:tcW w:w="1588" w:type="dxa"/>
            <w:tcBorders>
              <w:bottom w:val="single" w:sz="4" w:space="0" w:color="FFFFFF" w:themeColor="background1"/>
            </w:tcBorders>
            <w:shd w:val="solid" w:color="E6E6E6" w:fill="auto"/>
            <w:vAlign w:val="center"/>
          </w:tcPr>
          <w:p w14:paraId="36DF6B55" w14:textId="77777777" w:rsidR="00794B5E" w:rsidRPr="003E1E0E" w:rsidRDefault="00794B5E" w:rsidP="00876B3D">
            <w:pPr>
              <w:pStyle w:val="070-TabelaPadro"/>
            </w:pPr>
            <w:bookmarkStart w:id="12596" w:name="BBGRC19AA042"/>
            <w:bookmarkEnd w:id="12596"/>
            <w:r>
              <w:t>12.71%</w:t>
            </w:r>
          </w:p>
        </w:tc>
        <w:tc>
          <w:tcPr>
            <w:tcW w:w="1588" w:type="dxa"/>
            <w:tcBorders>
              <w:bottom w:val="single" w:sz="4" w:space="0" w:color="FFFFFF" w:themeColor="background1"/>
            </w:tcBorders>
            <w:shd w:val="solid" w:color="E6E6E6" w:fill="auto"/>
            <w:vAlign w:val="center"/>
          </w:tcPr>
          <w:p w14:paraId="34256B3B" w14:textId="77777777" w:rsidR="00794B5E" w:rsidRPr="003E1E0E" w:rsidRDefault="00794B5E" w:rsidP="00876B3D">
            <w:pPr>
              <w:pStyle w:val="070-TabelaPadro"/>
            </w:pPr>
            <w:bookmarkStart w:id="12597" w:name="BBGRC19AE042"/>
            <w:bookmarkEnd w:id="12597"/>
            <w:r>
              <w:t>11.94%</w:t>
            </w:r>
          </w:p>
        </w:tc>
      </w:tr>
      <w:tr w:rsidR="00794B5E" w:rsidRPr="003E1E0E" w14:paraId="49A07985" w14:textId="77777777" w:rsidTr="00876B3D">
        <w:trPr>
          <w:cantSplit/>
        </w:trPr>
        <w:tc>
          <w:tcPr>
            <w:tcW w:w="6576" w:type="dxa"/>
            <w:tcBorders>
              <w:bottom w:val="single" w:sz="4" w:space="0" w:color="CCCCCC"/>
            </w:tcBorders>
            <w:shd w:val="solid" w:color="F3F3F3" w:fill="auto"/>
            <w:vAlign w:val="center"/>
          </w:tcPr>
          <w:p w14:paraId="0CECE9A7" w14:textId="77777777" w:rsidR="00794B5E" w:rsidRPr="003E1E0E" w:rsidRDefault="00794B5E" w:rsidP="00876B3D">
            <w:pPr>
              <w:pStyle w:val="070-TabelaPadro"/>
              <w:jc w:val="left"/>
              <w:rPr>
                <w:b/>
              </w:rPr>
            </w:pPr>
            <w:r>
              <w:rPr>
                <w:b/>
              </w:rPr>
              <w:t>Capital Adequacy Ratio (RE/RWA)</w:t>
            </w:r>
            <w:bookmarkStart w:id="12598" w:name="BBGRC1900026"/>
            <w:r w:rsidRPr="003E1E0E">
              <w:rPr>
                <w:b/>
                <w:vertAlign w:val="superscript"/>
              </w:rPr>
              <w:t xml:space="preserve"> (3)</w:t>
            </w:r>
            <w:bookmarkEnd w:id="12598"/>
          </w:p>
        </w:tc>
        <w:tc>
          <w:tcPr>
            <w:tcW w:w="1588" w:type="dxa"/>
            <w:tcBorders>
              <w:bottom w:val="single" w:sz="4" w:space="0" w:color="CCCCCC"/>
            </w:tcBorders>
            <w:shd w:val="solid" w:color="F3F3F3" w:fill="auto"/>
            <w:vAlign w:val="center"/>
          </w:tcPr>
          <w:p w14:paraId="77CC6BCE" w14:textId="77777777" w:rsidR="00794B5E" w:rsidRPr="003E1E0E" w:rsidRDefault="00794B5E" w:rsidP="00876B3D">
            <w:pPr>
              <w:pStyle w:val="070-TabelaPadro"/>
              <w:rPr>
                <w:b/>
              </w:rPr>
            </w:pPr>
            <w:bookmarkStart w:id="12599" w:name="BBGRC19AA026"/>
            <w:bookmarkEnd w:id="12599"/>
            <w:r>
              <w:rPr>
                <w:b/>
              </w:rPr>
              <w:t>17.69%</w:t>
            </w:r>
          </w:p>
        </w:tc>
        <w:tc>
          <w:tcPr>
            <w:tcW w:w="1588" w:type="dxa"/>
            <w:tcBorders>
              <w:bottom w:val="single" w:sz="4" w:space="0" w:color="CCCCCC"/>
            </w:tcBorders>
            <w:shd w:val="solid" w:color="F3F3F3" w:fill="auto"/>
            <w:vAlign w:val="center"/>
          </w:tcPr>
          <w:p w14:paraId="7850AA41" w14:textId="77777777" w:rsidR="00794B5E" w:rsidRPr="003E1E0E" w:rsidRDefault="00794B5E" w:rsidP="00876B3D">
            <w:pPr>
              <w:pStyle w:val="070-TabelaPadro"/>
              <w:rPr>
                <w:b/>
              </w:rPr>
            </w:pPr>
            <w:bookmarkStart w:id="12600" w:name="BBGRC19AE026"/>
            <w:bookmarkEnd w:id="12600"/>
            <w:r>
              <w:rPr>
                <w:b/>
              </w:rPr>
              <w:t>17.76%</w:t>
            </w:r>
          </w:p>
        </w:tc>
      </w:tr>
    </w:tbl>
    <w:bookmarkEnd w:id="12531"/>
    <w:p w14:paraId="2C62D18A" w14:textId="77777777" w:rsidR="00794B5E" w:rsidRDefault="00794B5E" w:rsidP="00876B3D">
      <w:pPr>
        <w:pStyle w:val="072-Rodapdatabela"/>
      </w:pPr>
      <w:r>
        <w:t>(1)</w:t>
      </w:r>
      <w:r>
        <w:tab/>
        <w:t>According to CMN Resolution 4,955/2021, art. 31, the balance of FCO is limited to 70% of the amount that composed the Tier II of the RE on June 30, 2018.</w:t>
      </w:r>
    </w:p>
    <w:p w14:paraId="660D5606" w14:textId="77777777" w:rsidR="00794B5E" w:rsidRDefault="00794B5E" w:rsidP="00876B3D">
      <w:pPr>
        <w:pStyle w:val="072-Rodapdatabela"/>
      </w:pPr>
      <w:r>
        <w:t>(2)</w:t>
      </w:r>
      <w:r>
        <w:tab/>
        <w:t>According to CMN Resolution 4,958/2021, corresponds to the application of the "F" factor to the amount of RWA, where "F" equals 8%.</w:t>
      </w:r>
    </w:p>
    <w:p w14:paraId="28AA1B8B" w14:textId="77777777" w:rsidR="00794B5E" w:rsidRDefault="00794B5E" w:rsidP="00876B3D">
      <w:pPr>
        <w:pStyle w:val="072-Rodapdatabela"/>
      </w:pPr>
      <w:r>
        <w:t>(3)</w:t>
      </w:r>
      <w:r>
        <w:tab/>
        <w:t>Values from DLO (Operational Threshold Statement).</w:t>
      </w:r>
    </w:p>
    <w:p w14:paraId="20EF6489" w14:textId="77777777" w:rsidR="00794B5E" w:rsidRPr="004805B5" w:rsidRDefault="00794B5E" w:rsidP="00AF1C45">
      <w:pPr>
        <w:pStyle w:val="072-Rodapdatabela"/>
      </w:pPr>
    </w:p>
    <w:p w14:paraId="1AF0A8B9" w14:textId="77777777" w:rsidR="00794B5E" w:rsidRPr="004805B5" w:rsidRDefault="00794B5E" w:rsidP="00876B3D">
      <w:pPr>
        <w:pStyle w:val="050-TextoPadro"/>
      </w:pPr>
      <w:r w:rsidRPr="004805B5">
        <w:t>Regulatory adjustments deducted from CET1:</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20 - Regulatory adjustments"/>
        <w:tblDescription w:val="PubliCon - Sistema de Gerenciamento do Documentos Contábeis para Publicação&#10;&#10;Última atualização do mapa do quadro em: "/>
      </w:tblPr>
      <w:tblGrid>
        <w:gridCol w:w="6576"/>
        <w:gridCol w:w="1588"/>
        <w:gridCol w:w="1588"/>
      </w:tblGrid>
      <w:tr w:rsidR="00794B5E" w:rsidRPr="003E1E0E" w14:paraId="2559A398" w14:textId="77777777" w:rsidTr="00876B3D">
        <w:trPr>
          <w:cantSplit/>
          <w:tblHeader/>
        </w:trPr>
        <w:tc>
          <w:tcPr>
            <w:tcW w:w="6576" w:type="dxa"/>
            <w:tcBorders>
              <w:bottom w:val="single" w:sz="4" w:space="0" w:color="FFFFFF" w:themeColor="background1"/>
            </w:tcBorders>
            <w:shd w:val="solid" w:color="132B4A" w:fill="auto"/>
            <w:vAlign w:val="center"/>
          </w:tcPr>
          <w:p w14:paraId="1D858997" w14:textId="77777777" w:rsidR="00794B5E" w:rsidRPr="003E1E0E" w:rsidRDefault="00794B5E" w:rsidP="00876B3D">
            <w:pPr>
              <w:pStyle w:val="070-TabelaPadro"/>
              <w:jc w:val="center"/>
            </w:pPr>
            <w:bookmarkStart w:id="12601" w:name="BBGRC20"/>
          </w:p>
        </w:tc>
        <w:tc>
          <w:tcPr>
            <w:tcW w:w="1588" w:type="dxa"/>
            <w:tcBorders>
              <w:bottom w:val="single" w:sz="4" w:space="0" w:color="FFFFFF" w:themeColor="background1"/>
            </w:tcBorders>
            <w:shd w:val="solid" w:color="132B4A" w:fill="auto"/>
            <w:vAlign w:val="center"/>
          </w:tcPr>
          <w:p w14:paraId="26FC2B2A" w14:textId="77777777" w:rsidR="00794B5E" w:rsidRPr="003E1E0E" w:rsidRDefault="00794B5E" w:rsidP="00876B3D">
            <w:pPr>
              <w:pStyle w:val="070-TabelaPadro"/>
              <w:jc w:val="center"/>
            </w:pPr>
            <w:r>
              <w:t>Mar 31, 2022</w:t>
            </w:r>
          </w:p>
        </w:tc>
        <w:tc>
          <w:tcPr>
            <w:tcW w:w="1588" w:type="dxa"/>
            <w:tcBorders>
              <w:bottom w:val="single" w:sz="4" w:space="0" w:color="FFFFFF" w:themeColor="background1"/>
            </w:tcBorders>
            <w:shd w:val="solid" w:color="132B4A" w:fill="auto"/>
            <w:vAlign w:val="center"/>
          </w:tcPr>
          <w:p w14:paraId="3310C4C6" w14:textId="77777777" w:rsidR="00794B5E" w:rsidRPr="003E1E0E" w:rsidRDefault="00794B5E" w:rsidP="00876B3D">
            <w:pPr>
              <w:pStyle w:val="070-TabelaPadro"/>
              <w:jc w:val="center"/>
            </w:pPr>
            <w:r>
              <w:t>Dec 31, 2021</w:t>
            </w:r>
          </w:p>
        </w:tc>
      </w:tr>
      <w:tr w:rsidR="00794B5E" w:rsidRPr="003E1E0E" w14:paraId="217D162E" w14:textId="77777777" w:rsidTr="00876B3D">
        <w:trPr>
          <w:cantSplit/>
        </w:trPr>
        <w:tc>
          <w:tcPr>
            <w:tcW w:w="6576" w:type="dxa"/>
            <w:tcBorders>
              <w:bottom w:val="single" w:sz="4" w:space="0" w:color="FFFFFF" w:themeColor="background1"/>
            </w:tcBorders>
            <w:shd w:val="solid" w:color="F3F3F3" w:fill="auto"/>
            <w:vAlign w:val="center"/>
          </w:tcPr>
          <w:p w14:paraId="7AE5B284" w14:textId="77777777" w:rsidR="00794B5E" w:rsidRPr="003E1E0E" w:rsidRDefault="00794B5E" w:rsidP="00876B3D">
            <w:pPr>
              <w:pStyle w:val="070-TabelaPadro"/>
              <w:jc w:val="left"/>
            </w:pPr>
            <w:bookmarkStart w:id="12602" w:name="BBGRC2000002" w:colFirst="0" w:colLast="0"/>
            <w:r>
              <w:t>Actuarial assets related to defined benefit pension funds net of deferred tax liabilities</w:t>
            </w:r>
          </w:p>
        </w:tc>
        <w:tc>
          <w:tcPr>
            <w:tcW w:w="1588" w:type="dxa"/>
            <w:tcBorders>
              <w:bottom w:val="single" w:sz="4" w:space="0" w:color="FFFFFF" w:themeColor="background1"/>
            </w:tcBorders>
            <w:shd w:val="solid" w:color="F3F3F3" w:fill="auto"/>
            <w:vAlign w:val="center"/>
          </w:tcPr>
          <w:p w14:paraId="58FE69EA" w14:textId="77777777" w:rsidR="00794B5E" w:rsidRPr="003E1E0E" w:rsidRDefault="00794B5E" w:rsidP="00876B3D">
            <w:pPr>
              <w:pStyle w:val="070-TabelaPadro"/>
            </w:pPr>
            <w:bookmarkStart w:id="12603" w:name="BBGRC20AA002"/>
            <w:bookmarkEnd w:id="12603"/>
            <w:r>
              <w:t>(15,263,232)</w:t>
            </w:r>
          </w:p>
        </w:tc>
        <w:tc>
          <w:tcPr>
            <w:tcW w:w="1588" w:type="dxa"/>
            <w:tcBorders>
              <w:bottom w:val="single" w:sz="4" w:space="0" w:color="FFFFFF" w:themeColor="background1"/>
            </w:tcBorders>
            <w:shd w:val="solid" w:color="F3F3F3" w:fill="auto"/>
            <w:vAlign w:val="center"/>
          </w:tcPr>
          <w:p w14:paraId="33320881" w14:textId="77777777" w:rsidR="00794B5E" w:rsidRPr="003E1E0E" w:rsidRDefault="00794B5E" w:rsidP="00876B3D">
            <w:pPr>
              <w:pStyle w:val="070-TabelaPadro"/>
            </w:pPr>
            <w:bookmarkStart w:id="12604" w:name="BBGRC20AC002"/>
            <w:bookmarkEnd w:id="12604"/>
            <w:r>
              <w:t>(11,184,840)</w:t>
            </w:r>
          </w:p>
        </w:tc>
      </w:tr>
      <w:tr w:rsidR="00794B5E" w:rsidRPr="003E1E0E" w14:paraId="2DB06025" w14:textId="77777777" w:rsidTr="00876B3D">
        <w:trPr>
          <w:cantSplit/>
        </w:trPr>
        <w:tc>
          <w:tcPr>
            <w:tcW w:w="6576" w:type="dxa"/>
            <w:tcBorders>
              <w:bottom w:val="single" w:sz="4" w:space="0" w:color="FFFFFF" w:themeColor="background1"/>
            </w:tcBorders>
            <w:shd w:val="solid" w:color="E6E6E6" w:fill="auto"/>
            <w:vAlign w:val="center"/>
          </w:tcPr>
          <w:p w14:paraId="56C8A9F7" w14:textId="77777777" w:rsidR="00794B5E" w:rsidRPr="003E1E0E" w:rsidRDefault="00794B5E" w:rsidP="00876B3D">
            <w:pPr>
              <w:pStyle w:val="070-TabelaPadro"/>
              <w:jc w:val="left"/>
            </w:pPr>
            <w:bookmarkStart w:id="12605" w:name="BBGRC2000004" w:colFirst="0" w:colLast="0"/>
            <w:bookmarkEnd w:id="12602"/>
            <w:r>
              <w:t>Intangible assets</w:t>
            </w:r>
          </w:p>
        </w:tc>
        <w:tc>
          <w:tcPr>
            <w:tcW w:w="1588" w:type="dxa"/>
            <w:tcBorders>
              <w:bottom w:val="single" w:sz="4" w:space="0" w:color="FFFFFF" w:themeColor="background1"/>
            </w:tcBorders>
            <w:shd w:val="solid" w:color="E6E6E6" w:fill="auto"/>
            <w:vAlign w:val="center"/>
          </w:tcPr>
          <w:p w14:paraId="6B2D5EF7" w14:textId="77777777" w:rsidR="00794B5E" w:rsidRPr="003E1E0E" w:rsidRDefault="00794B5E" w:rsidP="00876B3D">
            <w:pPr>
              <w:pStyle w:val="070-TabelaPadro"/>
            </w:pPr>
            <w:bookmarkStart w:id="12606" w:name="BBGRC20AA004"/>
            <w:bookmarkEnd w:id="12606"/>
            <w:r>
              <w:t>(7,013,639)</w:t>
            </w:r>
          </w:p>
        </w:tc>
        <w:tc>
          <w:tcPr>
            <w:tcW w:w="1588" w:type="dxa"/>
            <w:tcBorders>
              <w:bottom w:val="single" w:sz="4" w:space="0" w:color="FFFFFF" w:themeColor="background1"/>
            </w:tcBorders>
            <w:shd w:val="solid" w:color="E6E6E6" w:fill="auto"/>
            <w:vAlign w:val="center"/>
          </w:tcPr>
          <w:p w14:paraId="46A11BB2" w14:textId="77777777" w:rsidR="00794B5E" w:rsidRPr="003E1E0E" w:rsidRDefault="00794B5E" w:rsidP="00876B3D">
            <w:pPr>
              <w:pStyle w:val="070-TabelaPadro"/>
            </w:pPr>
            <w:bookmarkStart w:id="12607" w:name="BBGRC20AC004"/>
            <w:bookmarkEnd w:id="12607"/>
            <w:r>
              <w:t>(7,021,479)</w:t>
            </w:r>
          </w:p>
        </w:tc>
      </w:tr>
      <w:tr w:rsidR="00794B5E" w:rsidRPr="003E1E0E" w14:paraId="15887A6A" w14:textId="77777777" w:rsidTr="00876B3D">
        <w:trPr>
          <w:cantSplit/>
        </w:trPr>
        <w:tc>
          <w:tcPr>
            <w:tcW w:w="6576" w:type="dxa"/>
            <w:tcBorders>
              <w:bottom w:val="single" w:sz="4" w:space="0" w:color="FFFFFF" w:themeColor="background1"/>
            </w:tcBorders>
            <w:shd w:val="solid" w:color="F3F3F3" w:fill="auto"/>
            <w:vAlign w:val="center"/>
          </w:tcPr>
          <w:p w14:paraId="6265352B" w14:textId="77777777" w:rsidR="00794B5E" w:rsidRPr="003E1E0E" w:rsidRDefault="00794B5E" w:rsidP="00876B3D">
            <w:pPr>
              <w:pStyle w:val="070-TabelaPadro"/>
              <w:jc w:val="left"/>
            </w:pPr>
            <w:bookmarkStart w:id="12608" w:name="BBGRC2000005" w:colFirst="0" w:colLast="0"/>
            <w:bookmarkEnd w:id="12605"/>
            <w:r>
              <w:t>Significant investments and tax assets resulting from temporary differences that rely on the generation of future taxable profits or revenues for their realization (amount exceeding the 15% threshold)</w:t>
            </w:r>
          </w:p>
        </w:tc>
        <w:tc>
          <w:tcPr>
            <w:tcW w:w="1588" w:type="dxa"/>
            <w:tcBorders>
              <w:bottom w:val="single" w:sz="4" w:space="0" w:color="FFFFFF" w:themeColor="background1"/>
            </w:tcBorders>
            <w:shd w:val="solid" w:color="F3F3F3" w:fill="auto"/>
            <w:vAlign w:val="center"/>
          </w:tcPr>
          <w:p w14:paraId="5FB5A8A2" w14:textId="77777777" w:rsidR="00794B5E" w:rsidRPr="003E1E0E" w:rsidRDefault="00794B5E" w:rsidP="00876B3D">
            <w:pPr>
              <w:pStyle w:val="070-TabelaPadro"/>
            </w:pPr>
            <w:bookmarkStart w:id="12609" w:name="BBGRC20AA005"/>
            <w:bookmarkEnd w:id="12609"/>
            <w:r>
              <w:t>(6,093,342)</w:t>
            </w:r>
          </w:p>
        </w:tc>
        <w:tc>
          <w:tcPr>
            <w:tcW w:w="1588" w:type="dxa"/>
            <w:tcBorders>
              <w:bottom w:val="single" w:sz="4" w:space="0" w:color="FFFFFF" w:themeColor="background1"/>
            </w:tcBorders>
            <w:shd w:val="solid" w:color="F3F3F3" w:fill="auto"/>
            <w:vAlign w:val="center"/>
          </w:tcPr>
          <w:p w14:paraId="57132BE9" w14:textId="77777777" w:rsidR="00794B5E" w:rsidRPr="003E1E0E" w:rsidRDefault="00794B5E" w:rsidP="00876B3D">
            <w:pPr>
              <w:pStyle w:val="070-TabelaPadro"/>
            </w:pPr>
            <w:bookmarkStart w:id="12610" w:name="BBGRC20AC005"/>
            <w:bookmarkEnd w:id="12610"/>
            <w:r>
              <w:t>(7,558,089)</w:t>
            </w:r>
          </w:p>
        </w:tc>
      </w:tr>
      <w:bookmarkEnd w:id="12608"/>
      <w:tr w:rsidR="00794B5E" w:rsidRPr="003E1E0E" w14:paraId="4E75D9D8" w14:textId="77777777" w:rsidTr="00876B3D">
        <w:trPr>
          <w:cantSplit/>
        </w:trPr>
        <w:tc>
          <w:tcPr>
            <w:tcW w:w="6576" w:type="dxa"/>
            <w:tcBorders>
              <w:bottom w:val="single" w:sz="4" w:space="0" w:color="FFFFFF" w:themeColor="background1"/>
            </w:tcBorders>
            <w:shd w:val="solid" w:color="E6E6E6" w:fill="auto"/>
            <w:vAlign w:val="center"/>
          </w:tcPr>
          <w:p w14:paraId="2FCCF625" w14:textId="77777777" w:rsidR="00794B5E" w:rsidRPr="003E1E0E" w:rsidRDefault="00794B5E" w:rsidP="00876B3D">
            <w:pPr>
              <w:pStyle w:val="070-TabelaPadro"/>
              <w:jc w:val="left"/>
            </w:pPr>
            <w:r>
              <w:t>Tax assets resulting from tax losses carry forward</w:t>
            </w:r>
            <w:bookmarkStart w:id="12611" w:name="BBGRC2000006"/>
            <w:r w:rsidRPr="003E1E0E">
              <w:rPr>
                <w:vertAlign w:val="superscript"/>
              </w:rPr>
              <w:t xml:space="preserve"> (1)(2)</w:t>
            </w:r>
            <w:bookmarkEnd w:id="12611"/>
          </w:p>
        </w:tc>
        <w:tc>
          <w:tcPr>
            <w:tcW w:w="1588" w:type="dxa"/>
            <w:tcBorders>
              <w:bottom w:val="single" w:sz="4" w:space="0" w:color="FFFFFF" w:themeColor="background1"/>
            </w:tcBorders>
            <w:shd w:val="solid" w:color="E6E6E6" w:fill="auto"/>
            <w:vAlign w:val="center"/>
          </w:tcPr>
          <w:p w14:paraId="650BC7C6" w14:textId="77777777" w:rsidR="00794B5E" w:rsidRPr="003E1E0E" w:rsidRDefault="00794B5E" w:rsidP="00876B3D">
            <w:pPr>
              <w:pStyle w:val="070-TabelaPadro"/>
            </w:pPr>
            <w:bookmarkStart w:id="12612" w:name="BBGRC20AA006"/>
            <w:bookmarkEnd w:id="12612"/>
            <w:r>
              <w:t>(2,901,651)</w:t>
            </w:r>
          </w:p>
        </w:tc>
        <w:tc>
          <w:tcPr>
            <w:tcW w:w="1588" w:type="dxa"/>
            <w:tcBorders>
              <w:bottom w:val="single" w:sz="4" w:space="0" w:color="FFFFFF" w:themeColor="background1"/>
            </w:tcBorders>
            <w:shd w:val="solid" w:color="E6E6E6" w:fill="auto"/>
            <w:vAlign w:val="center"/>
          </w:tcPr>
          <w:p w14:paraId="0FFBEB12" w14:textId="77777777" w:rsidR="00794B5E" w:rsidRPr="003E1E0E" w:rsidRDefault="00794B5E" w:rsidP="00876B3D">
            <w:pPr>
              <w:pStyle w:val="070-TabelaPadro"/>
            </w:pPr>
            <w:bookmarkStart w:id="12613" w:name="BBGRC20AC006"/>
            <w:bookmarkEnd w:id="12613"/>
            <w:r>
              <w:t>(2,911,502)</w:t>
            </w:r>
          </w:p>
        </w:tc>
      </w:tr>
      <w:tr w:rsidR="00794B5E" w:rsidRPr="003E1E0E" w14:paraId="45E8A38B" w14:textId="77777777" w:rsidTr="00876B3D">
        <w:trPr>
          <w:cantSplit/>
        </w:trPr>
        <w:tc>
          <w:tcPr>
            <w:tcW w:w="6576" w:type="dxa"/>
            <w:tcBorders>
              <w:bottom w:val="single" w:sz="4" w:space="0" w:color="FFFFFF" w:themeColor="background1"/>
            </w:tcBorders>
            <w:shd w:val="solid" w:color="F3F3F3" w:fill="auto"/>
            <w:vAlign w:val="center"/>
          </w:tcPr>
          <w:p w14:paraId="1A33182D" w14:textId="77777777" w:rsidR="00794B5E" w:rsidRPr="003E1E0E" w:rsidRDefault="00794B5E" w:rsidP="00876B3D">
            <w:pPr>
              <w:pStyle w:val="070-TabelaPadro"/>
              <w:jc w:val="left"/>
            </w:pPr>
            <w:r>
              <w:t>Significant investments (excess of 10%)</w:t>
            </w:r>
            <w:bookmarkStart w:id="12614" w:name="BBGRC2000018"/>
            <w:r w:rsidRPr="003E1E0E">
              <w:rPr>
                <w:vertAlign w:val="superscript"/>
              </w:rPr>
              <w:t xml:space="preserve"> (3)</w:t>
            </w:r>
            <w:bookmarkEnd w:id="12614"/>
          </w:p>
        </w:tc>
        <w:tc>
          <w:tcPr>
            <w:tcW w:w="1588" w:type="dxa"/>
            <w:tcBorders>
              <w:bottom w:val="single" w:sz="4" w:space="0" w:color="FFFFFF" w:themeColor="background1"/>
            </w:tcBorders>
            <w:shd w:val="solid" w:color="F3F3F3" w:fill="auto"/>
            <w:vAlign w:val="center"/>
          </w:tcPr>
          <w:p w14:paraId="35332E9F" w14:textId="77777777" w:rsidR="00794B5E" w:rsidRPr="003E1E0E" w:rsidRDefault="00794B5E" w:rsidP="00876B3D">
            <w:pPr>
              <w:pStyle w:val="070-TabelaPadro"/>
            </w:pPr>
            <w:bookmarkStart w:id="12615" w:name="BBGRC20AA018"/>
            <w:bookmarkEnd w:id="12615"/>
            <w:r>
              <w:t>(1,476,192)</w:t>
            </w:r>
          </w:p>
        </w:tc>
        <w:tc>
          <w:tcPr>
            <w:tcW w:w="1588" w:type="dxa"/>
            <w:tcBorders>
              <w:bottom w:val="single" w:sz="4" w:space="0" w:color="FFFFFF" w:themeColor="background1"/>
            </w:tcBorders>
            <w:shd w:val="solid" w:color="F3F3F3" w:fill="auto"/>
            <w:vAlign w:val="center"/>
          </w:tcPr>
          <w:p w14:paraId="07904D0D" w14:textId="77777777" w:rsidR="00794B5E" w:rsidRPr="003E1E0E" w:rsidRDefault="00794B5E" w:rsidP="00876B3D">
            <w:pPr>
              <w:pStyle w:val="070-TabelaPadro"/>
            </w:pPr>
            <w:bookmarkStart w:id="12616" w:name="BBGRC20AC018"/>
            <w:bookmarkEnd w:id="12616"/>
            <w:r>
              <w:t>(1,748,071)</w:t>
            </w:r>
          </w:p>
        </w:tc>
      </w:tr>
      <w:tr w:rsidR="00794B5E" w:rsidRPr="003E1E0E" w14:paraId="139C97BD" w14:textId="77777777" w:rsidTr="00876B3D">
        <w:trPr>
          <w:cantSplit/>
        </w:trPr>
        <w:tc>
          <w:tcPr>
            <w:tcW w:w="6576" w:type="dxa"/>
            <w:tcBorders>
              <w:bottom w:val="single" w:sz="4" w:space="0" w:color="FFFFFF" w:themeColor="background1"/>
            </w:tcBorders>
            <w:shd w:val="solid" w:color="E6E6E6" w:fill="auto"/>
            <w:vAlign w:val="center"/>
          </w:tcPr>
          <w:p w14:paraId="08D6F1B4" w14:textId="77777777" w:rsidR="00794B5E" w:rsidRPr="003E1E0E" w:rsidRDefault="00794B5E" w:rsidP="00876B3D">
            <w:pPr>
              <w:pStyle w:val="070-TabelaPadro"/>
              <w:jc w:val="left"/>
            </w:pPr>
            <w:r>
              <w:t>Non-controlling interests</w:t>
            </w:r>
            <w:bookmarkStart w:id="12617" w:name="BBGRC2000007"/>
            <w:r w:rsidRPr="003E1E0E">
              <w:rPr>
                <w:vertAlign w:val="superscript"/>
              </w:rPr>
              <w:t xml:space="preserve"> (4)</w:t>
            </w:r>
            <w:bookmarkEnd w:id="12617"/>
          </w:p>
        </w:tc>
        <w:tc>
          <w:tcPr>
            <w:tcW w:w="1588" w:type="dxa"/>
            <w:tcBorders>
              <w:bottom w:val="single" w:sz="4" w:space="0" w:color="FFFFFF" w:themeColor="background1"/>
            </w:tcBorders>
            <w:shd w:val="solid" w:color="E6E6E6" w:fill="auto"/>
            <w:vAlign w:val="center"/>
          </w:tcPr>
          <w:p w14:paraId="39033093" w14:textId="77777777" w:rsidR="00794B5E" w:rsidRPr="003E1E0E" w:rsidRDefault="00794B5E" w:rsidP="00876B3D">
            <w:pPr>
              <w:pStyle w:val="070-TabelaPadro"/>
            </w:pPr>
            <w:bookmarkStart w:id="12618" w:name="BBGRC20AA007"/>
            <w:bookmarkEnd w:id="12618"/>
            <w:r>
              <w:t>(141,554)</w:t>
            </w:r>
          </w:p>
        </w:tc>
        <w:tc>
          <w:tcPr>
            <w:tcW w:w="1588" w:type="dxa"/>
            <w:tcBorders>
              <w:bottom w:val="single" w:sz="4" w:space="0" w:color="FFFFFF" w:themeColor="background1"/>
            </w:tcBorders>
            <w:shd w:val="solid" w:color="E6E6E6" w:fill="auto"/>
            <w:vAlign w:val="center"/>
          </w:tcPr>
          <w:p w14:paraId="4A6B5B5B" w14:textId="77777777" w:rsidR="00794B5E" w:rsidRPr="003E1E0E" w:rsidRDefault="00794B5E" w:rsidP="00876B3D">
            <w:pPr>
              <w:pStyle w:val="070-TabelaPadro"/>
            </w:pPr>
            <w:bookmarkStart w:id="12619" w:name="BBGRC20AC007"/>
            <w:bookmarkEnd w:id="12619"/>
            <w:r>
              <w:t>(160,215)</w:t>
            </w:r>
          </w:p>
        </w:tc>
      </w:tr>
      <w:tr w:rsidR="00794B5E" w:rsidRPr="003E1E0E" w14:paraId="3673DBA5" w14:textId="77777777" w:rsidTr="00876B3D">
        <w:trPr>
          <w:cantSplit/>
        </w:trPr>
        <w:tc>
          <w:tcPr>
            <w:tcW w:w="6576" w:type="dxa"/>
            <w:tcBorders>
              <w:bottom w:val="single" w:sz="4" w:space="0" w:color="FFFFFF" w:themeColor="background1"/>
            </w:tcBorders>
            <w:shd w:val="solid" w:color="F3F3F3" w:fill="auto"/>
            <w:vAlign w:val="center"/>
          </w:tcPr>
          <w:p w14:paraId="7975F3CA" w14:textId="77777777" w:rsidR="00794B5E" w:rsidRPr="003E1E0E" w:rsidRDefault="00794B5E" w:rsidP="00876B3D">
            <w:pPr>
              <w:pStyle w:val="070-TabelaPadro"/>
              <w:jc w:val="left"/>
            </w:pPr>
            <w:bookmarkStart w:id="12620" w:name="BBGRC2000003" w:colFirst="0" w:colLast="0"/>
            <w:r>
              <w:t>Goodwill</w:t>
            </w:r>
          </w:p>
        </w:tc>
        <w:tc>
          <w:tcPr>
            <w:tcW w:w="1588" w:type="dxa"/>
            <w:tcBorders>
              <w:bottom w:val="single" w:sz="4" w:space="0" w:color="FFFFFF" w:themeColor="background1"/>
            </w:tcBorders>
            <w:shd w:val="solid" w:color="F3F3F3" w:fill="auto"/>
            <w:vAlign w:val="center"/>
          </w:tcPr>
          <w:p w14:paraId="3D168D2F" w14:textId="77777777" w:rsidR="00794B5E" w:rsidRPr="003E1E0E" w:rsidRDefault="00794B5E" w:rsidP="00876B3D">
            <w:pPr>
              <w:pStyle w:val="070-TabelaPadro"/>
            </w:pPr>
            <w:bookmarkStart w:id="12621" w:name="BBGRC20AA003"/>
            <w:bookmarkEnd w:id="12621"/>
            <w:r>
              <w:t>(20,220)</w:t>
            </w:r>
          </w:p>
        </w:tc>
        <w:tc>
          <w:tcPr>
            <w:tcW w:w="1588" w:type="dxa"/>
            <w:tcBorders>
              <w:bottom w:val="single" w:sz="4" w:space="0" w:color="FFFFFF" w:themeColor="background1"/>
            </w:tcBorders>
            <w:shd w:val="solid" w:color="F3F3F3" w:fill="auto"/>
            <w:vAlign w:val="center"/>
          </w:tcPr>
          <w:p w14:paraId="25332735" w14:textId="77777777" w:rsidR="00794B5E" w:rsidRPr="003E1E0E" w:rsidRDefault="00794B5E" w:rsidP="00876B3D">
            <w:pPr>
              <w:pStyle w:val="070-TabelaPadro"/>
            </w:pPr>
            <w:bookmarkStart w:id="12622" w:name="BBGRC20AC003"/>
            <w:bookmarkEnd w:id="12622"/>
            <w:r>
              <w:t>(26,756)</w:t>
            </w:r>
          </w:p>
        </w:tc>
      </w:tr>
      <w:tr w:rsidR="00794B5E" w:rsidRPr="003E1E0E" w14:paraId="283AE70A" w14:textId="77777777" w:rsidTr="00876B3D">
        <w:trPr>
          <w:cantSplit/>
        </w:trPr>
        <w:tc>
          <w:tcPr>
            <w:tcW w:w="6576" w:type="dxa"/>
            <w:tcBorders>
              <w:bottom w:val="single" w:sz="4" w:space="0" w:color="FFFFFF" w:themeColor="background1"/>
            </w:tcBorders>
            <w:shd w:val="solid" w:color="E6E6E6" w:fill="auto"/>
            <w:vAlign w:val="center"/>
          </w:tcPr>
          <w:p w14:paraId="15BE160C" w14:textId="77777777" w:rsidR="00794B5E" w:rsidRPr="003E1E0E" w:rsidRDefault="00794B5E" w:rsidP="00876B3D">
            <w:pPr>
              <w:pStyle w:val="070-TabelaPadro"/>
              <w:jc w:val="left"/>
            </w:pPr>
            <w:bookmarkStart w:id="12623" w:name="BBGRC2000010" w:colFirst="0" w:colLast="0"/>
            <w:bookmarkEnd w:id="12620"/>
            <w:r>
              <w:t>Shortfall of the value between the provisioned amount and the amount of the adjustments resulting from the evaluation provided by CMN Resolution 4,277/2013</w:t>
            </w:r>
          </w:p>
        </w:tc>
        <w:tc>
          <w:tcPr>
            <w:tcW w:w="1588" w:type="dxa"/>
            <w:tcBorders>
              <w:bottom w:val="single" w:sz="4" w:space="0" w:color="FFFFFF" w:themeColor="background1"/>
            </w:tcBorders>
            <w:shd w:val="solid" w:color="E6E6E6" w:fill="auto"/>
            <w:vAlign w:val="center"/>
          </w:tcPr>
          <w:p w14:paraId="38607A50" w14:textId="77777777" w:rsidR="00794B5E" w:rsidRPr="003E1E0E" w:rsidRDefault="00794B5E" w:rsidP="00876B3D">
            <w:pPr>
              <w:pStyle w:val="070-TabelaPadro"/>
            </w:pPr>
            <w:bookmarkStart w:id="12624" w:name="BBGRC20AA010"/>
            <w:bookmarkEnd w:id="12624"/>
            <w:r>
              <w:t>(3,134)</w:t>
            </w:r>
          </w:p>
        </w:tc>
        <w:tc>
          <w:tcPr>
            <w:tcW w:w="1588" w:type="dxa"/>
            <w:tcBorders>
              <w:bottom w:val="single" w:sz="4" w:space="0" w:color="FFFFFF" w:themeColor="background1"/>
            </w:tcBorders>
            <w:shd w:val="solid" w:color="E6E6E6" w:fill="auto"/>
            <w:vAlign w:val="center"/>
          </w:tcPr>
          <w:p w14:paraId="6841327D" w14:textId="77777777" w:rsidR="00794B5E" w:rsidRPr="003E1E0E" w:rsidRDefault="00794B5E" w:rsidP="00876B3D">
            <w:pPr>
              <w:pStyle w:val="070-TabelaPadro"/>
            </w:pPr>
            <w:bookmarkStart w:id="12625" w:name="BBGRC20AC010"/>
            <w:bookmarkEnd w:id="12625"/>
            <w:r>
              <w:t>(3,208)</w:t>
            </w:r>
          </w:p>
        </w:tc>
      </w:tr>
      <w:tr w:rsidR="00794B5E" w:rsidRPr="003E1E0E" w14:paraId="62DBEAF5" w14:textId="77777777" w:rsidTr="00876B3D">
        <w:trPr>
          <w:cantSplit/>
        </w:trPr>
        <w:tc>
          <w:tcPr>
            <w:tcW w:w="6576" w:type="dxa"/>
            <w:tcBorders>
              <w:bottom w:val="single" w:sz="4" w:space="0" w:color="FFFFFF" w:themeColor="background1"/>
            </w:tcBorders>
            <w:shd w:val="solid" w:color="F3F3F3" w:fill="auto"/>
            <w:vAlign w:val="center"/>
          </w:tcPr>
          <w:p w14:paraId="76BE273F" w14:textId="77777777" w:rsidR="00794B5E" w:rsidRPr="003E1E0E" w:rsidRDefault="00794B5E" w:rsidP="00876B3D">
            <w:pPr>
              <w:pStyle w:val="070-TabelaPadro"/>
              <w:jc w:val="left"/>
            </w:pPr>
            <w:bookmarkStart w:id="12626" w:name="BBGRC2000008" w:colFirst="0" w:colLast="0"/>
            <w:bookmarkEnd w:id="12623"/>
            <w:r>
              <w:t>Tax assets resulting from temporary differences that rely on the generation of future taxable profits or revenues for their realization (amount exceeding the 10% threshold)</w:t>
            </w:r>
          </w:p>
        </w:tc>
        <w:tc>
          <w:tcPr>
            <w:tcW w:w="1588" w:type="dxa"/>
            <w:tcBorders>
              <w:bottom w:val="single" w:sz="4" w:space="0" w:color="FFFFFF" w:themeColor="background1"/>
            </w:tcBorders>
            <w:shd w:val="solid" w:color="F3F3F3" w:fill="auto"/>
            <w:vAlign w:val="center"/>
          </w:tcPr>
          <w:p w14:paraId="77F49A10" w14:textId="77777777" w:rsidR="00794B5E" w:rsidRPr="003E1E0E" w:rsidRDefault="00794B5E" w:rsidP="00876B3D">
            <w:pPr>
              <w:pStyle w:val="070-TabelaPadro"/>
            </w:pPr>
            <w:bookmarkStart w:id="12627" w:name="BBGRC20AA008"/>
            <w:bookmarkEnd w:id="12627"/>
            <w:r>
              <w:t>--</w:t>
            </w:r>
          </w:p>
        </w:tc>
        <w:tc>
          <w:tcPr>
            <w:tcW w:w="1588" w:type="dxa"/>
            <w:tcBorders>
              <w:bottom w:val="single" w:sz="4" w:space="0" w:color="FFFFFF" w:themeColor="background1"/>
            </w:tcBorders>
            <w:shd w:val="solid" w:color="F3F3F3" w:fill="auto"/>
            <w:vAlign w:val="center"/>
          </w:tcPr>
          <w:p w14:paraId="7DC75384" w14:textId="77777777" w:rsidR="00794B5E" w:rsidRPr="003E1E0E" w:rsidRDefault="00794B5E" w:rsidP="00876B3D">
            <w:pPr>
              <w:pStyle w:val="070-TabelaPadro"/>
            </w:pPr>
            <w:bookmarkStart w:id="12628" w:name="BBGRC20AC008"/>
            <w:bookmarkEnd w:id="12628"/>
            <w:r>
              <w:t>(649,886)</w:t>
            </w:r>
          </w:p>
        </w:tc>
      </w:tr>
      <w:bookmarkEnd w:id="12626"/>
      <w:tr w:rsidR="00794B5E" w:rsidRPr="003E1E0E" w14:paraId="1C38D9F8" w14:textId="77777777" w:rsidTr="00876B3D">
        <w:trPr>
          <w:cantSplit/>
        </w:trPr>
        <w:tc>
          <w:tcPr>
            <w:tcW w:w="6576" w:type="dxa"/>
            <w:tcBorders>
              <w:bottom w:val="single" w:sz="4" w:space="0" w:color="FFFFFF" w:themeColor="background1"/>
            </w:tcBorders>
            <w:shd w:val="solid" w:color="E6E6E6" w:fill="auto"/>
            <w:vAlign w:val="center"/>
          </w:tcPr>
          <w:p w14:paraId="29D1AA86" w14:textId="77777777" w:rsidR="00794B5E" w:rsidRPr="003E1E0E" w:rsidRDefault="00794B5E" w:rsidP="00876B3D">
            <w:pPr>
              <w:pStyle w:val="070-TabelaPadro"/>
              <w:jc w:val="left"/>
            </w:pPr>
            <w:r>
              <w:t>Tax assets resulting from tax loss of excess depreciation</w:t>
            </w:r>
            <w:bookmarkStart w:id="12629" w:name="BBGRC2000009"/>
            <w:r w:rsidRPr="003E1E0E">
              <w:rPr>
                <w:vertAlign w:val="superscript"/>
              </w:rPr>
              <w:t xml:space="preserve"> (2)</w:t>
            </w:r>
            <w:bookmarkEnd w:id="12629"/>
          </w:p>
        </w:tc>
        <w:tc>
          <w:tcPr>
            <w:tcW w:w="1588" w:type="dxa"/>
            <w:tcBorders>
              <w:bottom w:val="single" w:sz="4" w:space="0" w:color="FFFFFF" w:themeColor="background1"/>
            </w:tcBorders>
            <w:shd w:val="solid" w:color="E6E6E6" w:fill="auto"/>
            <w:vAlign w:val="center"/>
          </w:tcPr>
          <w:p w14:paraId="6B879145" w14:textId="77777777" w:rsidR="00794B5E" w:rsidRPr="003E1E0E" w:rsidRDefault="00794B5E" w:rsidP="00876B3D">
            <w:pPr>
              <w:pStyle w:val="070-TabelaPadro"/>
            </w:pPr>
            <w:bookmarkStart w:id="12630" w:name="BBGRC20AA009"/>
            <w:bookmarkEnd w:id="12630"/>
            <w:r>
              <w:t>--</w:t>
            </w:r>
          </w:p>
        </w:tc>
        <w:tc>
          <w:tcPr>
            <w:tcW w:w="1588" w:type="dxa"/>
            <w:tcBorders>
              <w:bottom w:val="single" w:sz="4" w:space="0" w:color="FFFFFF" w:themeColor="background1"/>
            </w:tcBorders>
            <w:shd w:val="solid" w:color="E6E6E6" w:fill="auto"/>
            <w:vAlign w:val="center"/>
          </w:tcPr>
          <w:p w14:paraId="4ADD05EB" w14:textId="77777777" w:rsidR="00794B5E" w:rsidRPr="003E1E0E" w:rsidRDefault="00794B5E" w:rsidP="00876B3D">
            <w:pPr>
              <w:pStyle w:val="070-TabelaPadro"/>
            </w:pPr>
            <w:bookmarkStart w:id="12631" w:name="BBGRC20AC009"/>
            <w:bookmarkEnd w:id="12631"/>
            <w:r>
              <w:t>(21,560)</w:t>
            </w:r>
          </w:p>
        </w:tc>
      </w:tr>
      <w:tr w:rsidR="00794B5E" w:rsidRPr="003E1E0E" w14:paraId="266C2C59" w14:textId="77777777" w:rsidTr="00876B3D">
        <w:trPr>
          <w:cantSplit/>
        </w:trPr>
        <w:tc>
          <w:tcPr>
            <w:tcW w:w="6576" w:type="dxa"/>
            <w:tcBorders>
              <w:bottom w:val="single" w:sz="4" w:space="0" w:color="CCCCCC"/>
            </w:tcBorders>
            <w:shd w:val="solid" w:color="F3F3F3" w:fill="auto"/>
            <w:vAlign w:val="center"/>
          </w:tcPr>
          <w:p w14:paraId="4C0ED184" w14:textId="77777777" w:rsidR="00794B5E" w:rsidRPr="003E1E0E" w:rsidRDefault="00794B5E" w:rsidP="00876B3D">
            <w:pPr>
              <w:pStyle w:val="070-TabelaPadro"/>
              <w:jc w:val="left"/>
              <w:rPr>
                <w:b/>
              </w:rPr>
            </w:pPr>
            <w:bookmarkStart w:id="12632" w:name="BBGRC2000011" w:colFirst="0" w:colLast="0"/>
            <w:r>
              <w:rPr>
                <w:b/>
              </w:rPr>
              <w:t>Total</w:t>
            </w:r>
          </w:p>
        </w:tc>
        <w:tc>
          <w:tcPr>
            <w:tcW w:w="1588" w:type="dxa"/>
            <w:tcBorders>
              <w:bottom w:val="single" w:sz="4" w:space="0" w:color="CCCCCC"/>
            </w:tcBorders>
            <w:shd w:val="solid" w:color="F3F3F3" w:fill="auto"/>
            <w:vAlign w:val="center"/>
          </w:tcPr>
          <w:p w14:paraId="6F88874C" w14:textId="77777777" w:rsidR="00794B5E" w:rsidRPr="003E1E0E" w:rsidRDefault="00794B5E" w:rsidP="00876B3D">
            <w:pPr>
              <w:pStyle w:val="070-TabelaPadro"/>
              <w:rPr>
                <w:b/>
              </w:rPr>
            </w:pPr>
            <w:bookmarkStart w:id="12633" w:name="BBGRC20AA011"/>
            <w:bookmarkEnd w:id="12633"/>
            <w:r>
              <w:rPr>
                <w:b/>
              </w:rPr>
              <w:t>(32,912,964)</w:t>
            </w:r>
          </w:p>
        </w:tc>
        <w:tc>
          <w:tcPr>
            <w:tcW w:w="1588" w:type="dxa"/>
            <w:tcBorders>
              <w:bottom w:val="single" w:sz="4" w:space="0" w:color="CCCCCC"/>
            </w:tcBorders>
            <w:shd w:val="solid" w:color="F3F3F3" w:fill="auto"/>
            <w:vAlign w:val="center"/>
          </w:tcPr>
          <w:p w14:paraId="63BB6059" w14:textId="77777777" w:rsidR="00794B5E" w:rsidRPr="003E1E0E" w:rsidRDefault="00794B5E" w:rsidP="00876B3D">
            <w:pPr>
              <w:pStyle w:val="070-TabelaPadro"/>
              <w:rPr>
                <w:b/>
              </w:rPr>
            </w:pPr>
            <w:bookmarkStart w:id="12634" w:name="BBGRC20AC011"/>
            <w:bookmarkEnd w:id="12634"/>
            <w:r>
              <w:rPr>
                <w:b/>
              </w:rPr>
              <w:t>(31,285,606)</w:t>
            </w:r>
          </w:p>
        </w:tc>
      </w:tr>
    </w:tbl>
    <w:bookmarkEnd w:id="12601"/>
    <w:bookmarkEnd w:id="12632"/>
    <w:p w14:paraId="1EEE0908" w14:textId="020F7204" w:rsidR="00794B5E" w:rsidRDefault="00794B5E" w:rsidP="00876B3D">
      <w:pPr>
        <w:pStyle w:val="072-Rodapdatabela"/>
      </w:pPr>
      <w:r>
        <w:t>(1)</w:t>
      </w:r>
      <w:r>
        <w:tab/>
        <w:t>It was applied the CMN Resolution 4,955/2021, paragraph 10 of the 5</w:t>
      </w:r>
      <w:r w:rsidRPr="00811153">
        <w:rPr>
          <w:vertAlign w:val="superscript"/>
        </w:rPr>
        <w:t>th</w:t>
      </w:r>
      <w:r>
        <w:t xml:space="preserve"> art., which determines the non-deduction of the tax assets resulting from tax losses, recognized from January 1</w:t>
      </w:r>
      <w:r w:rsidR="00605352">
        <w:t>st</w:t>
      </w:r>
      <w:r>
        <w:t>, 2018 to December 31, 2020, arising from short position in foreign currency for the purpose of providing hedge of investments in foreign operations.</w:t>
      </w:r>
    </w:p>
    <w:p w14:paraId="2CDD4250" w14:textId="7A38E9E9" w:rsidR="00794B5E" w:rsidRDefault="00794B5E" w:rsidP="00876B3D">
      <w:pPr>
        <w:pStyle w:val="072-Rodapdatabela"/>
      </w:pPr>
      <w:r>
        <w:t>(2)</w:t>
      </w:r>
      <w:r>
        <w:tab/>
        <w:t>From January 1</w:t>
      </w:r>
      <w:r w:rsidR="00605352">
        <w:t>st</w:t>
      </w:r>
      <w:r>
        <w:t>, 2022 deferred tax assets resulting from tax losses on excess depreciation are included into deferred tax assets resulting from tax losses carry forward.</w:t>
      </w:r>
    </w:p>
    <w:p w14:paraId="3F45B8B3" w14:textId="77777777" w:rsidR="00794B5E" w:rsidRDefault="00794B5E" w:rsidP="00876B3D">
      <w:pPr>
        <w:pStyle w:val="072-Rodapdatabela"/>
      </w:pPr>
      <w:r>
        <w:t>(3)</w:t>
      </w:r>
      <w:r>
        <w:tab/>
        <w:t>It refers, mainly, to significant investments in non-consolidated entities similar to financial institutions, non-consolidated financial institutions and insurance companies, reinsurance companies, capitalization companies and open-ended pension funds.</w:t>
      </w:r>
    </w:p>
    <w:p w14:paraId="70CB895C" w14:textId="77777777" w:rsidR="00794B5E" w:rsidRDefault="00794B5E" w:rsidP="00876B3D">
      <w:pPr>
        <w:pStyle w:val="072-Rodapdatabela"/>
      </w:pPr>
      <w:r>
        <w:t>(4)</w:t>
      </w:r>
      <w:r>
        <w:tab/>
        <w:t>The adjustment of non-controlling interests was calculated according to CMN Resolution 4,955/2021, 1st paragraph of the article 10.</w:t>
      </w:r>
    </w:p>
    <w:p w14:paraId="4B61828F" w14:textId="77777777" w:rsidR="00794B5E" w:rsidRPr="004805B5" w:rsidRDefault="00794B5E" w:rsidP="00AF1C45">
      <w:pPr>
        <w:pStyle w:val="072-Rodapdatabela"/>
        <w:keepNext w:val="0"/>
        <w:keepLines w:val="0"/>
      </w:pPr>
    </w:p>
    <w:p w14:paraId="76DA96C4" w14:textId="77777777" w:rsidR="00794B5E" w:rsidRPr="004805B5" w:rsidRDefault="00794B5E" w:rsidP="00876B3D">
      <w:pPr>
        <w:pStyle w:val="030-SubttulodeDocumento"/>
      </w:pPr>
      <w:r w:rsidRPr="004805B5">
        <w:lastRenderedPageBreak/>
        <w:t>) Fixed asset ratio and margin</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22 - Fixed asset ratio"/>
        <w:tblDescription w:val="PubliCon - Sistema de Gerenciamento do Documentos Contábeis para Publicação&#10;&#10;Última atualização do mapa do quadro em: "/>
      </w:tblPr>
      <w:tblGrid>
        <w:gridCol w:w="6576"/>
        <w:gridCol w:w="1588"/>
        <w:gridCol w:w="1588"/>
      </w:tblGrid>
      <w:tr w:rsidR="00794B5E" w:rsidRPr="003E1E0E" w14:paraId="3DA8EDB6" w14:textId="77777777" w:rsidTr="00876B3D">
        <w:trPr>
          <w:cantSplit/>
          <w:tblHeader/>
        </w:trPr>
        <w:tc>
          <w:tcPr>
            <w:tcW w:w="6576" w:type="dxa"/>
            <w:tcBorders>
              <w:bottom w:val="single" w:sz="4" w:space="0" w:color="FFFFFF" w:themeColor="background1"/>
            </w:tcBorders>
            <w:shd w:val="solid" w:color="132B4A" w:fill="auto"/>
            <w:vAlign w:val="center"/>
          </w:tcPr>
          <w:p w14:paraId="3AD6CFD8" w14:textId="77777777" w:rsidR="00794B5E" w:rsidRPr="003E1E0E" w:rsidRDefault="00794B5E" w:rsidP="00876B3D">
            <w:pPr>
              <w:pStyle w:val="070-TabelaPadro"/>
              <w:jc w:val="center"/>
            </w:pPr>
            <w:bookmarkStart w:id="12635" w:name="BBGRC22"/>
          </w:p>
        </w:tc>
        <w:tc>
          <w:tcPr>
            <w:tcW w:w="1588" w:type="dxa"/>
            <w:tcBorders>
              <w:bottom w:val="single" w:sz="4" w:space="0" w:color="FFFFFF" w:themeColor="background1"/>
            </w:tcBorders>
            <w:shd w:val="solid" w:color="132B4A" w:fill="auto"/>
            <w:vAlign w:val="center"/>
          </w:tcPr>
          <w:p w14:paraId="5DF06802" w14:textId="77777777" w:rsidR="00794B5E" w:rsidRPr="003E1E0E" w:rsidRDefault="00794B5E" w:rsidP="00876B3D">
            <w:pPr>
              <w:pStyle w:val="070-TabelaPadro"/>
              <w:jc w:val="center"/>
            </w:pPr>
            <w:r>
              <w:t>Mar 31, 2022</w:t>
            </w:r>
          </w:p>
        </w:tc>
        <w:tc>
          <w:tcPr>
            <w:tcW w:w="1588" w:type="dxa"/>
            <w:tcBorders>
              <w:bottom w:val="single" w:sz="4" w:space="0" w:color="FFFFFF" w:themeColor="background1"/>
            </w:tcBorders>
            <w:shd w:val="solid" w:color="132B4A" w:fill="auto"/>
            <w:vAlign w:val="center"/>
          </w:tcPr>
          <w:p w14:paraId="6AD30D0F" w14:textId="77777777" w:rsidR="00794B5E" w:rsidRPr="003E1E0E" w:rsidRDefault="00794B5E" w:rsidP="00876B3D">
            <w:pPr>
              <w:pStyle w:val="070-TabelaPadro"/>
              <w:jc w:val="center"/>
            </w:pPr>
            <w:r>
              <w:t>Dec 31, 2021</w:t>
            </w:r>
          </w:p>
        </w:tc>
      </w:tr>
      <w:tr w:rsidR="00794B5E" w:rsidRPr="003E1E0E" w14:paraId="3F43FC5E" w14:textId="77777777" w:rsidTr="00876B3D">
        <w:trPr>
          <w:cantSplit/>
        </w:trPr>
        <w:tc>
          <w:tcPr>
            <w:tcW w:w="6576" w:type="dxa"/>
            <w:tcBorders>
              <w:bottom w:val="single" w:sz="4" w:space="0" w:color="FFFFFF" w:themeColor="background1"/>
            </w:tcBorders>
            <w:shd w:val="solid" w:color="F3F3F3" w:fill="auto"/>
            <w:vAlign w:val="center"/>
          </w:tcPr>
          <w:p w14:paraId="14B4434D" w14:textId="77777777" w:rsidR="00794B5E" w:rsidRPr="003E1E0E" w:rsidRDefault="00794B5E" w:rsidP="00876B3D">
            <w:pPr>
              <w:pStyle w:val="070-TabelaPadro"/>
              <w:jc w:val="left"/>
            </w:pPr>
            <w:bookmarkStart w:id="12636" w:name="BBGRC2200001" w:colFirst="0" w:colLast="0"/>
            <w:r>
              <w:t>Fixed asset ratio</w:t>
            </w:r>
          </w:p>
        </w:tc>
        <w:tc>
          <w:tcPr>
            <w:tcW w:w="1588" w:type="dxa"/>
            <w:tcBorders>
              <w:bottom w:val="single" w:sz="4" w:space="0" w:color="FFFFFF" w:themeColor="background1"/>
            </w:tcBorders>
            <w:shd w:val="solid" w:color="F3F3F3" w:fill="auto"/>
            <w:vAlign w:val="center"/>
          </w:tcPr>
          <w:p w14:paraId="62868ED4" w14:textId="77777777" w:rsidR="00794B5E" w:rsidRPr="003E1E0E" w:rsidRDefault="00794B5E" w:rsidP="00876B3D">
            <w:pPr>
              <w:pStyle w:val="070-TabelaPadro"/>
            </w:pPr>
            <w:bookmarkStart w:id="12637" w:name="BBGRC22AA001"/>
            <w:bookmarkEnd w:id="12637"/>
            <w:r>
              <w:t>15.52%</w:t>
            </w:r>
          </w:p>
        </w:tc>
        <w:tc>
          <w:tcPr>
            <w:tcW w:w="1588" w:type="dxa"/>
            <w:tcBorders>
              <w:bottom w:val="single" w:sz="4" w:space="0" w:color="FFFFFF" w:themeColor="background1"/>
            </w:tcBorders>
            <w:shd w:val="solid" w:color="F3F3F3" w:fill="auto"/>
            <w:vAlign w:val="center"/>
          </w:tcPr>
          <w:p w14:paraId="5F223B26" w14:textId="77777777" w:rsidR="00794B5E" w:rsidRPr="003E1E0E" w:rsidRDefault="00794B5E" w:rsidP="00876B3D">
            <w:pPr>
              <w:pStyle w:val="070-TabelaPadro"/>
            </w:pPr>
            <w:bookmarkStart w:id="12638" w:name="BBGRC22AB001"/>
            <w:bookmarkEnd w:id="12638"/>
            <w:r>
              <w:t>14.09%</w:t>
            </w:r>
          </w:p>
        </w:tc>
      </w:tr>
      <w:tr w:rsidR="00794B5E" w:rsidRPr="003E1E0E" w14:paraId="583FABE4" w14:textId="77777777" w:rsidTr="00876B3D">
        <w:trPr>
          <w:cantSplit/>
        </w:trPr>
        <w:tc>
          <w:tcPr>
            <w:tcW w:w="6576" w:type="dxa"/>
            <w:tcBorders>
              <w:bottom w:val="single" w:sz="4" w:space="0" w:color="CCCCCC"/>
            </w:tcBorders>
            <w:shd w:val="solid" w:color="E6E6E6" w:fill="auto"/>
            <w:vAlign w:val="center"/>
          </w:tcPr>
          <w:p w14:paraId="2E357AA4" w14:textId="77777777" w:rsidR="00794B5E" w:rsidRPr="003E1E0E" w:rsidRDefault="00794B5E" w:rsidP="00876B3D">
            <w:pPr>
              <w:pStyle w:val="070-TabelaPadro"/>
              <w:jc w:val="left"/>
            </w:pPr>
            <w:bookmarkStart w:id="12639" w:name="BBGRC2200002" w:colFirst="0" w:colLast="0"/>
            <w:bookmarkEnd w:id="12636"/>
            <w:r>
              <w:t>Margin in relation to the fixed asset</w:t>
            </w:r>
          </w:p>
        </w:tc>
        <w:tc>
          <w:tcPr>
            <w:tcW w:w="1588" w:type="dxa"/>
            <w:tcBorders>
              <w:bottom w:val="single" w:sz="4" w:space="0" w:color="CCCCCC"/>
            </w:tcBorders>
            <w:shd w:val="solid" w:color="E6E6E6" w:fill="auto"/>
            <w:vAlign w:val="center"/>
          </w:tcPr>
          <w:p w14:paraId="54AEACE9" w14:textId="77777777" w:rsidR="00794B5E" w:rsidRPr="003E1E0E" w:rsidRDefault="00794B5E" w:rsidP="00876B3D">
            <w:pPr>
              <w:pStyle w:val="070-TabelaPadro"/>
            </w:pPr>
            <w:bookmarkStart w:id="12640" w:name="BBGRC22AA002"/>
            <w:bookmarkEnd w:id="12640"/>
            <w:r>
              <w:t>56,364,185</w:t>
            </w:r>
          </w:p>
        </w:tc>
        <w:tc>
          <w:tcPr>
            <w:tcW w:w="1588" w:type="dxa"/>
            <w:tcBorders>
              <w:bottom w:val="single" w:sz="4" w:space="0" w:color="CCCCCC"/>
            </w:tcBorders>
            <w:shd w:val="solid" w:color="E6E6E6" w:fill="auto"/>
            <w:vAlign w:val="center"/>
          </w:tcPr>
          <w:p w14:paraId="4C2C3D7C" w14:textId="77777777" w:rsidR="00794B5E" w:rsidRPr="003E1E0E" w:rsidRDefault="00794B5E" w:rsidP="00876B3D">
            <w:pPr>
              <w:pStyle w:val="070-TabelaPadro"/>
            </w:pPr>
            <w:bookmarkStart w:id="12641" w:name="BBGRC22AB002"/>
            <w:bookmarkEnd w:id="12641"/>
            <w:r>
              <w:t>59,476,255</w:t>
            </w:r>
          </w:p>
        </w:tc>
      </w:tr>
      <w:bookmarkEnd w:id="12635"/>
      <w:bookmarkEnd w:id="12639"/>
    </w:tbl>
    <w:p w14:paraId="1DB22E9C" w14:textId="77777777" w:rsidR="00794B5E" w:rsidRPr="004805B5" w:rsidRDefault="00794B5E" w:rsidP="00A02974">
      <w:pPr>
        <w:pStyle w:val="072-Rodapdatabela"/>
      </w:pPr>
    </w:p>
    <w:p w14:paraId="57B2D5E9" w14:textId="77777777" w:rsidR="00794B5E" w:rsidRPr="004805B5" w:rsidRDefault="00794B5E" w:rsidP="00876B3D">
      <w:pPr>
        <w:pStyle w:val="050-TextoPadro"/>
      </w:pPr>
      <w:r w:rsidRPr="004805B5">
        <w:t>Bacen defines the fixed asset ratio as the percentage of fixed assets to Referential Equity. The maximum rate allowed is 50%, according to CMN Resolution 4,95</w:t>
      </w:r>
      <w:r>
        <w:t>7</w:t>
      </w:r>
      <w:r w:rsidRPr="004805B5">
        <w:t>/2021.</w:t>
      </w:r>
    </w:p>
    <w:p w14:paraId="02C5312D" w14:textId="77777777" w:rsidR="00794B5E" w:rsidRPr="004805B5" w:rsidRDefault="00794B5E" w:rsidP="00876B3D">
      <w:pPr>
        <w:pStyle w:val="050-TextoPadro"/>
      </w:pPr>
      <w:r w:rsidRPr="004805B5">
        <w:t>Margin refers to the difference between the 50% limit of Referential Equity and total fixed assets.</w:t>
      </w:r>
    </w:p>
    <w:p w14:paraId="61FC438B" w14:textId="77777777" w:rsidR="00794B5E" w:rsidRPr="004805B5" w:rsidRDefault="00794B5E" w:rsidP="00876B3D">
      <w:pPr>
        <w:pStyle w:val="030-SubttulodeDocumento"/>
        <w:rPr>
          <w:rStyle w:val="tlid-translation"/>
          <w:rFonts w:cs="Arial"/>
        </w:rPr>
      </w:pPr>
      <w:r w:rsidRPr="004805B5">
        <w:t xml:space="preserve">) </w:t>
      </w:r>
      <w:r w:rsidRPr="004805B5">
        <w:rPr>
          <w:rStyle w:val="tlid-translation"/>
          <w:rFonts w:cs="Arial"/>
        </w:rPr>
        <w:t>Regulatory indicators vs. observed indicators</w:t>
      </w:r>
    </w:p>
    <w:p w14:paraId="25B80E2E" w14:textId="77777777" w:rsidR="00794B5E" w:rsidRPr="004805B5" w:rsidRDefault="00794B5E" w:rsidP="00876B3D">
      <w:pPr>
        <w:pStyle w:val="050-TextoPadro"/>
      </w:pPr>
      <w:r w:rsidRPr="004805B5">
        <w:t>CMN Resolution 4,958/2021 reduced, for a determined period, the percentages to be applied on RWA amount, for calculating the conservation capital buffer. Between October 1st, 2021 and March 31, 2022, the conservation capital buffer is 2.00%. This reduction impacted the minimum regulatory requirement, as shown in the table below:</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23 - "/>
        <w:tblDescription w:val="PubliCon - Sistema de Gerenciamento do Documentos Contábeis para Publicação&#10;&#10;Última atualização do mapa do quadro em: "/>
      </w:tblPr>
      <w:tblGrid>
        <w:gridCol w:w="6576"/>
        <w:gridCol w:w="1588"/>
        <w:gridCol w:w="1588"/>
      </w:tblGrid>
      <w:tr w:rsidR="00794B5E" w:rsidRPr="003E1E0E" w14:paraId="5E1DB7B3" w14:textId="77777777" w:rsidTr="00876B3D">
        <w:trPr>
          <w:cantSplit/>
          <w:tblHeader/>
        </w:trPr>
        <w:tc>
          <w:tcPr>
            <w:tcW w:w="6576" w:type="dxa"/>
            <w:tcBorders>
              <w:bottom w:val="single" w:sz="4" w:space="0" w:color="FFFFFF" w:themeColor="background1"/>
            </w:tcBorders>
            <w:shd w:val="solid" w:color="132B4A" w:fill="auto"/>
            <w:vAlign w:val="center"/>
          </w:tcPr>
          <w:p w14:paraId="2104CDA9" w14:textId="77777777" w:rsidR="00794B5E" w:rsidRPr="003E1E0E" w:rsidRDefault="00794B5E" w:rsidP="00876B3D">
            <w:pPr>
              <w:pStyle w:val="070-TabelaPadro"/>
              <w:jc w:val="center"/>
            </w:pPr>
            <w:bookmarkStart w:id="12642" w:name="BBGRC23"/>
          </w:p>
        </w:tc>
        <w:tc>
          <w:tcPr>
            <w:tcW w:w="1588" w:type="dxa"/>
            <w:tcBorders>
              <w:bottom w:val="single" w:sz="4" w:space="0" w:color="FFFFFF" w:themeColor="background1"/>
            </w:tcBorders>
            <w:shd w:val="solid" w:color="132B4A" w:fill="auto"/>
            <w:vAlign w:val="center"/>
          </w:tcPr>
          <w:p w14:paraId="505282CB" w14:textId="77777777" w:rsidR="00794B5E" w:rsidRPr="003E1E0E" w:rsidRDefault="00794B5E" w:rsidP="00876B3D">
            <w:pPr>
              <w:pStyle w:val="070-TabelaPadro"/>
              <w:jc w:val="center"/>
            </w:pPr>
            <w:r>
              <w:t>Regulatory</w:t>
            </w:r>
          </w:p>
        </w:tc>
        <w:tc>
          <w:tcPr>
            <w:tcW w:w="1588" w:type="dxa"/>
            <w:tcBorders>
              <w:bottom w:val="single" w:sz="4" w:space="0" w:color="FFFFFF" w:themeColor="background1"/>
            </w:tcBorders>
            <w:shd w:val="solid" w:color="132B4A" w:fill="auto"/>
            <w:vAlign w:val="center"/>
          </w:tcPr>
          <w:p w14:paraId="08707AA5" w14:textId="77777777" w:rsidR="00794B5E" w:rsidRPr="003E1E0E" w:rsidRDefault="00794B5E" w:rsidP="00876B3D">
            <w:pPr>
              <w:pStyle w:val="070-TabelaPadro"/>
              <w:jc w:val="center"/>
            </w:pPr>
            <w:r>
              <w:t>Mar 31, 2022</w:t>
            </w:r>
          </w:p>
        </w:tc>
      </w:tr>
      <w:tr w:rsidR="00794B5E" w:rsidRPr="003E1E0E" w14:paraId="6ECAFB0B" w14:textId="77777777" w:rsidTr="00876B3D">
        <w:trPr>
          <w:cantSplit/>
        </w:trPr>
        <w:tc>
          <w:tcPr>
            <w:tcW w:w="6576" w:type="dxa"/>
            <w:tcBorders>
              <w:bottom w:val="single" w:sz="4" w:space="0" w:color="FFFFFF" w:themeColor="background1"/>
            </w:tcBorders>
            <w:shd w:val="solid" w:color="F3F3F3" w:fill="auto"/>
            <w:vAlign w:val="center"/>
          </w:tcPr>
          <w:p w14:paraId="351D2ADD" w14:textId="77777777" w:rsidR="00794B5E" w:rsidRPr="003E1E0E" w:rsidRDefault="00794B5E" w:rsidP="00876B3D">
            <w:pPr>
              <w:pStyle w:val="070-TabelaPadro"/>
              <w:jc w:val="left"/>
            </w:pPr>
            <w:r>
              <w:t>Common Equity Tier 1 Capital Ratio</w:t>
            </w:r>
            <w:bookmarkStart w:id="12643" w:name="BBGRC2300001"/>
            <w:r w:rsidRPr="003E1E0E">
              <w:rPr>
                <w:vertAlign w:val="superscript"/>
              </w:rPr>
              <w:t xml:space="preserve"> (1)</w:t>
            </w:r>
            <w:bookmarkEnd w:id="12643"/>
          </w:p>
        </w:tc>
        <w:tc>
          <w:tcPr>
            <w:tcW w:w="1588" w:type="dxa"/>
            <w:tcBorders>
              <w:bottom w:val="single" w:sz="4" w:space="0" w:color="FFFFFF" w:themeColor="background1"/>
            </w:tcBorders>
            <w:shd w:val="solid" w:color="F3F3F3" w:fill="auto"/>
            <w:vAlign w:val="center"/>
          </w:tcPr>
          <w:p w14:paraId="3B023C26" w14:textId="77777777" w:rsidR="00794B5E" w:rsidRPr="003E1E0E" w:rsidRDefault="00794B5E" w:rsidP="00876B3D">
            <w:pPr>
              <w:pStyle w:val="070-TabelaPadro"/>
            </w:pPr>
            <w:bookmarkStart w:id="12644" w:name="BBGRC23AA001"/>
            <w:bookmarkEnd w:id="12644"/>
            <w:r>
              <w:t>7.50%</w:t>
            </w:r>
          </w:p>
        </w:tc>
        <w:tc>
          <w:tcPr>
            <w:tcW w:w="1588" w:type="dxa"/>
            <w:tcBorders>
              <w:bottom w:val="single" w:sz="4" w:space="0" w:color="FFFFFF" w:themeColor="background1"/>
            </w:tcBorders>
            <w:shd w:val="solid" w:color="F3F3F3" w:fill="auto"/>
            <w:vAlign w:val="center"/>
          </w:tcPr>
          <w:p w14:paraId="5FCA4BCE" w14:textId="77777777" w:rsidR="00794B5E" w:rsidRPr="003E1E0E" w:rsidRDefault="00794B5E" w:rsidP="00876B3D">
            <w:pPr>
              <w:pStyle w:val="070-TabelaPadro"/>
            </w:pPr>
            <w:bookmarkStart w:id="12645" w:name="BBGRC23AB001"/>
            <w:bookmarkEnd w:id="12645"/>
            <w:r>
              <w:t>12.71%</w:t>
            </w:r>
          </w:p>
        </w:tc>
      </w:tr>
      <w:tr w:rsidR="00794B5E" w:rsidRPr="003E1E0E" w14:paraId="5A5E434D" w14:textId="77777777" w:rsidTr="00876B3D">
        <w:trPr>
          <w:cantSplit/>
        </w:trPr>
        <w:tc>
          <w:tcPr>
            <w:tcW w:w="6576" w:type="dxa"/>
            <w:tcBorders>
              <w:bottom w:val="single" w:sz="4" w:space="0" w:color="FFFFFF" w:themeColor="background1"/>
            </w:tcBorders>
            <w:shd w:val="solid" w:color="E6E6E6" w:fill="auto"/>
            <w:vAlign w:val="center"/>
          </w:tcPr>
          <w:p w14:paraId="7C0DD3B2" w14:textId="77777777" w:rsidR="00794B5E" w:rsidRPr="003E1E0E" w:rsidRDefault="00794B5E" w:rsidP="00876B3D">
            <w:pPr>
              <w:pStyle w:val="070-TabelaPadro"/>
              <w:jc w:val="left"/>
            </w:pPr>
            <w:r>
              <w:t>Tier I Ratio</w:t>
            </w:r>
            <w:bookmarkStart w:id="12646" w:name="BBGRC2300002"/>
            <w:r w:rsidRPr="003E1E0E">
              <w:rPr>
                <w:vertAlign w:val="superscript"/>
              </w:rPr>
              <w:t xml:space="preserve"> (1)</w:t>
            </w:r>
            <w:bookmarkEnd w:id="12646"/>
          </w:p>
        </w:tc>
        <w:tc>
          <w:tcPr>
            <w:tcW w:w="1588" w:type="dxa"/>
            <w:tcBorders>
              <w:bottom w:val="single" w:sz="4" w:space="0" w:color="FFFFFF" w:themeColor="background1"/>
            </w:tcBorders>
            <w:shd w:val="solid" w:color="E6E6E6" w:fill="auto"/>
            <w:vAlign w:val="center"/>
          </w:tcPr>
          <w:p w14:paraId="397F59DD" w14:textId="77777777" w:rsidR="00794B5E" w:rsidRPr="003E1E0E" w:rsidRDefault="00794B5E" w:rsidP="00876B3D">
            <w:pPr>
              <w:pStyle w:val="070-TabelaPadro"/>
            </w:pPr>
            <w:bookmarkStart w:id="12647" w:name="BBGRC23AA002"/>
            <w:bookmarkEnd w:id="12647"/>
            <w:r>
              <w:t>9.00%</w:t>
            </w:r>
          </w:p>
        </w:tc>
        <w:tc>
          <w:tcPr>
            <w:tcW w:w="1588" w:type="dxa"/>
            <w:tcBorders>
              <w:bottom w:val="single" w:sz="4" w:space="0" w:color="FFFFFF" w:themeColor="background1"/>
            </w:tcBorders>
            <w:shd w:val="solid" w:color="E6E6E6" w:fill="auto"/>
            <w:vAlign w:val="center"/>
          </w:tcPr>
          <w:p w14:paraId="65A7330C" w14:textId="77777777" w:rsidR="00794B5E" w:rsidRPr="003E1E0E" w:rsidRDefault="00794B5E" w:rsidP="00876B3D">
            <w:pPr>
              <w:pStyle w:val="070-TabelaPadro"/>
            </w:pPr>
            <w:bookmarkStart w:id="12648" w:name="BBGRC23AB002"/>
            <w:bookmarkEnd w:id="12648"/>
            <w:r>
              <w:t>15.47%</w:t>
            </w:r>
          </w:p>
        </w:tc>
      </w:tr>
      <w:tr w:rsidR="00794B5E" w:rsidRPr="003E1E0E" w14:paraId="769EE82F" w14:textId="77777777" w:rsidTr="00876B3D">
        <w:trPr>
          <w:cantSplit/>
        </w:trPr>
        <w:tc>
          <w:tcPr>
            <w:tcW w:w="6576" w:type="dxa"/>
            <w:tcBorders>
              <w:bottom w:val="single" w:sz="4" w:space="0" w:color="FFFFFF" w:themeColor="background1"/>
            </w:tcBorders>
            <w:shd w:val="solid" w:color="F3F3F3" w:fill="auto"/>
            <w:vAlign w:val="center"/>
          </w:tcPr>
          <w:p w14:paraId="6D48C90C" w14:textId="77777777" w:rsidR="00794B5E" w:rsidRPr="003E1E0E" w:rsidRDefault="00794B5E" w:rsidP="00876B3D">
            <w:pPr>
              <w:pStyle w:val="070-TabelaPadro"/>
              <w:jc w:val="left"/>
            </w:pPr>
            <w:r>
              <w:t>Capital Adequacy Ratio</w:t>
            </w:r>
            <w:bookmarkStart w:id="12649" w:name="BBGRC2300003"/>
            <w:r w:rsidRPr="003E1E0E">
              <w:rPr>
                <w:vertAlign w:val="superscript"/>
              </w:rPr>
              <w:t xml:space="preserve"> (1)</w:t>
            </w:r>
            <w:bookmarkEnd w:id="12649"/>
          </w:p>
        </w:tc>
        <w:tc>
          <w:tcPr>
            <w:tcW w:w="1588" w:type="dxa"/>
            <w:tcBorders>
              <w:bottom w:val="single" w:sz="4" w:space="0" w:color="FFFFFF" w:themeColor="background1"/>
            </w:tcBorders>
            <w:shd w:val="solid" w:color="F3F3F3" w:fill="auto"/>
            <w:vAlign w:val="center"/>
          </w:tcPr>
          <w:p w14:paraId="1C55B6AA" w14:textId="77777777" w:rsidR="00794B5E" w:rsidRPr="003E1E0E" w:rsidRDefault="00794B5E" w:rsidP="00876B3D">
            <w:pPr>
              <w:pStyle w:val="070-TabelaPadro"/>
            </w:pPr>
            <w:bookmarkStart w:id="12650" w:name="BBGRC23AA003"/>
            <w:bookmarkEnd w:id="12650"/>
            <w:r>
              <w:t>11.00%</w:t>
            </w:r>
          </w:p>
        </w:tc>
        <w:tc>
          <w:tcPr>
            <w:tcW w:w="1588" w:type="dxa"/>
            <w:tcBorders>
              <w:bottom w:val="single" w:sz="4" w:space="0" w:color="FFFFFF" w:themeColor="background1"/>
            </w:tcBorders>
            <w:shd w:val="solid" w:color="F3F3F3" w:fill="auto"/>
            <w:vAlign w:val="center"/>
          </w:tcPr>
          <w:p w14:paraId="1F4D616A" w14:textId="77777777" w:rsidR="00794B5E" w:rsidRPr="003E1E0E" w:rsidRDefault="00794B5E" w:rsidP="00876B3D">
            <w:pPr>
              <w:pStyle w:val="070-TabelaPadro"/>
            </w:pPr>
            <w:bookmarkStart w:id="12651" w:name="BBGRC23AB003"/>
            <w:bookmarkEnd w:id="12651"/>
            <w:r>
              <w:t>17.69%</w:t>
            </w:r>
          </w:p>
        </w:tc>
      </w:tr>
      <w:tr w:rsidR="00794B5E" w:rsidRPr="003E1E0E" w14:paraId="1E7671C0" w14:textId="77777777" w:rsidTr="00876B3D">
        <w:trPr>
          <w:cantSplit/>
        </w:trPr>
        <w:tc>
          <w:tcPr>
            <w:tcW w:w="6576" w:type="dxa"/>
            <w:tcBorders>
              <w:bottom w:val="single" w:sz="4" w:space="0" w:color="CCCCCC"/>
            </w:tcBorders>
            <w:shd w:val="solid" w:color="E6E6E6" w:fill="auto"/>
            <w:vAlign w:val="center"/>
          </w:tcPr>
          <w:p w14:paraId="493E5A9F" w14:textId="77777777" w:rsidR="00794B5E" w:rsidRPr="003E1E0E" w:rsidRDefault="00794B5E" w:rsidP="00876B3D">
            <w:pPr>
              <w:pStyle w:val="070-TabelaPadro"/>
              <w:jc w:val="left"/>
            </w:pPr>
            <w:bookmarkStart w:id="12652" w:name="BBGRC2300005" w:colFirst="0" w:colLast="0"/>
            <w:r>
              <w:t>Fixed asset ratio</w:t>
            </w:r>
          </w:p>
        </w:tc>
        <w:tc>
          <w:tcPr>
            <w:tcW w:w="1588" w:type="dxa"/>
            <w:tcBorders>
              <w:bottom w:val="single" w:sz="4" w:space="0" w:color="CCCCCC"/>
            </w:tcBorders>
            <w:shd w:val="solid" w:color="E6E6E6" w:fill="auto"/>
            <w:vAlign w:val="center"/>
          </w:tcPr>
          <w:p w14:paraId="78274FDD" w14:textId="77777777" w:rsidR="00794B5E" w:rsidRPr="003E1E0E" w:rsidRDefault="00794B5E" w:rsidP="00876B3D">
            <w:pPr>
              <w:pStyle w:val="070-TabelaPadro"/>
            </w:pPr>
            <w:bookmarkStart w:id="12653" w:name="BBGRC23AA005"/>
            <w:bookmarkEnd w:id="12653"/>
            <w:r>
              <w:t>Up to 50%</w:t>
            </w:r>
          </w:p>
        </w:tc>
        <w:tc>
          <w:tcPr>
            <w:tcW w:w="1588" w:type="dxa"/>
            <w:tcBorders>
              <w:bottom w:val="single" w:sz="4" w:space="0" w:color="CCCCCC"/>
            </w:tcBorders>
            <w:shd w:val="solid" w:color="E6E6E6" w:fill="auto"/>
            <w:vAlign w:val="center"/>
          </w:tcPr>
          <w:p w14:paraId="172FC3C7" w14:textId="77777777" w:rsidR="00794B5E" w:rsidRPr="003E1E0E" w:rsidRDefault="00794B5E" w:rsidP="00876B3D">
            <w:pPr>
              <w:pStyle w:val="070-TabelaPadro"/>
            </w:pPr>
            <w:bookmarkStart w:id="12654" w:name="BBGRC23AB005"/>
            <w:bookmarkEnd w:id="12654"/>
            <w:r>
              <w:t>15.52%</w:t>
            </w:r>
          </w:p>
        </w:tc>
      </w:tr>
    </w:tbl>
    <w:bookmarkEnd w:id="12642"/>
    <w:bookmarkEnd w:id="12652"/>
    <w:p w14:paraId="40F69F07" w14:textId="77777777" w:rsidR="00794B5E" w:rsidRDefault="00794B5E" w:rsidP="00876B3D">
      <w:pPr>
        <w:pStyle w:val="072-Rodapdatabela"/>
      </w:pPr>
      <w:r>
        <w:t>(1)</w:t>
      </w:r>
      <w:r>
        <w:tab/>
        <w:t>It includes additional main conservation, countercyclical and systemic capital.</w:t>
      </w:r>
    </w:p>
    <w:p w14:paraId="503FA5EF" w14:textId="77777777" w:rsidR="00794B5E" w:rsidRPr="004805B5" w:rsidRDefault="00794B5E" w:rsidP="00876B3D">
      <w:pPr>
        <w:pStyle w:val="072-Rodapdatabela"/>
      </w:pPr>
    </w:p>
    <w:p w14:paraId="34CDAC39" w14:textId="77777777" w:rsidR="00794B5E" w:rsidRPr="004805B5" w:rsidRDefault="00794B5E" w:rsidP="00AF1C45">
      <w:pPr>
        <w:pStyle w:val="050-TextoPadro"/>
      </w:pPr>
      <w:r w:rsidRPr="004805B5">
        <w:t xml:space="preserve">On March 31, 2022, the compliance with the regulatory indicators is observed. The Bank, through the capital management strategies already listed, aims to surpass the minimum regulatory indicators, keeping them at levels capable of perpetuating the strategy of reinforcing the structure of capital of </w:t>
      </w:r>
      <w:r w:rsidRPr="004805B5">
        <w:rPr>
          <w:rStyle w:val="tlid-translation"/>
          <w:rFonts w:cs="Arial"/>
        </w:rPr>
        <w:t>the Bank</w:t>
      </w:r>
      <w:r w:rsidRPr="004805B5">
        <w:t>. In this way, the Bank defines the minimum prudential limits of capital indicators and the main capital target to be reached in each period. Following RAS and the Capital Plan, the goal to 2022 is to maintain a minimum of 11% Core Capital Ratio.</w:t>
      </w:r>
    </w:p>
    <w:p w14:paraId="5154DDD9" w14:textId="77777777" w:rsidR="00794B5E" w:rsidRPr="004805B5" w:rsidRDefault="00794B5E" w:rsidP="00A02974">
      <w:pPr>
        <w:pStyle w:val="030-SubttulodeDocumento"/>
        <w:rPr>
          <w:rStyle w:val="tlid-translation"/>
          <w:rFonts w:cs="Arial"/>
        </w:rPr>
      </w:pPr>
      <w:r w:rsidRPr="004805B5">
        <w:t xml:space="preserve">) </w:t>
      </w:r>
      <w:r w:rsidRPr="004805B5">
        <w:rPr>
          <w:rStyle w:val="tlid-translation"/>
          <w:rFonts w:cs="Arial"/>
        </w:rPr>
        <w:t>Instruments eligible as capital</w:t>
      </w:r>
    </w:p>
    <w:p w14:paraId="3FCFB130" w14:textId="77777777" w:rsidR="00794B5E" w:rsidRPr="004805B5" w:rsidRDefault="00794B5E" w:rsidP="00A02974">
      <w:pPr>
        <w:pStyle w:val="050-TextoPadro"/>
      </w:pPr>
      <w:r w:rsidRPr="004805B5">
        <w:rPr>
          <w:rStyle w:val="tlid-translation"/>
          <w:rFonts w:cs="Arial"/>
        </w:rPr>
        <w:t>The instruments eligible as capital are described in the Notes</w:t>
      </w:r>
      <w:r w:rsidRPr="004805B5">
        <w:t xml:space="preserve"> 19.c, 19.d and 23.c.</w:t>
      </w:r>
    </w:p>
    <w:p w14:paraId="1DCD52BC" w14:textId="77777777" w:rsidR="00794B5E" w:rsidRPr="004805B5" w:rsidRDefault="00794B5E" w:rsidP="00A02974">
      <w:pPr>
        <w:keepNext/>
        <w:keepLines/>
        <w:spacing w:before="100" w:beforeAutospacing="1" w:after="100" w:afterAutospacing="1" w:line="240" w:lineRule="auto"/>
        <w:jc w:val="left"/>
        <w:rPr>
          <w:rFonts w:ascii="BancoDoBrasil Textos" w:hAnsi="BancoDoBrasil Textos" w:cs="Segoe UI"/>
        </w:rPr>
      </w:pPr>
      <w:r w:rsidRPr="004805B5">
        <w:rPr>
          <w:rFonts w:ascii="BancoDoBrasil Textos" w:hAnsi="BancoDoBrasil Textos" w:cs="Arial"/>
        </w:rPr>
        <w:t>For subordinated financial bills issued up to the present date, there are the possibilities described in the emission instrument, as listed below:</w:t>
      </w:r>
    </w:p>
    <w:p w14:paraId="68EBB708" w14:textId="5AB60648" w:rsidR="00794B5E" w:rsidRPr="004805B5" w:rsidRDefault="00794B5E" w:rsidP="00A02974">
      <w:pPr>
        <w:keepNext/>
        <w:keepLines/>
        <w:numPr>
          <w:ilvl w:val="0"/>
          <w:numId w:val="42"/>
        </w:numPr>
        <w:spacing w:before="100" w:beforeAutospacing="1" w:after="100" w:afterAutospacing="1" w:line="240" w:lineRule="auto"/>
        <w:jc w:val="left"/>
        <w:rPr>
          <w:rFonts w:ascii="BancoDoBrasil Textos" w:hAnsi="BancoDoBrasil Textos" w:cs="Segoe UI"/>
        </w:rPr>
      </w:pPr>
      <w:r w:rsidRPr="004805B5">
        <w:rPr>
          <w:rFonts w:ascii="BancoDoBrasil Textos" w:hAnsi="BancoDoBrasil Textos" w:cs="Arial"/>
        </w:rPr>
        <w:t xml:space="preserve">There is no possibility of </w:t>
      </w:r>
      <w:r w:rsidR="00C60A61" w:rsidRPr="004805B5">
        <w:rPr>
          <w:rFonts w:ascii="BancoDoBrasil Textos" w:hAnsi="BancoDoBrasil Textos" w:cs="Arial"/>
        </w:rPr>
        <w:t>repurchasing</w:t>
      </w:r>
      <w:r w:rsidRPr="004805B5">
        <w:rPr>
          <w:rFonts w:ascii="BancoDoBrasil Textos" w:hAnsi="BancoDoBrasil Textos" w:cs="Arial"/>
        </w:rPr>
        <w:t xml:space="preserve"> or redemption, total or partially, by the security holder and the expected cash flows will occur only on the maturity or on the exercise of the repurchase option by the Bank, as applicable.</w:t>
      </w:r>
    </w:p>
    <w:p w14:paraId="35D9ABB6" w14:textId="77777777" w:rsidR="00794B5E" w:rsidRPr="004805B5" w:rsidRDefault="00794B5E" w:rsidP="00A02974">
      <w:pPr>
        <w:keepNext/>
        <w:keepLines/>
        <w:numPr>
          <w:ilvl w:val="0"/>
          <w:numId w:val="42"/>
        </w:numPr>
        <w:spacing w:before="100" w:beforeAutospacing="1" w:after="100" w:afterAutospacing="1" w:line="240" w:lineRule="auto"/>
        <w:jc w:val="left"/>
        <w:rPr>
          <w:rFonts w:ascii="BancoDoBrasil Textos" w:hAnsi="BancoDoBrasil Textos" w:cs="Segoe UI"/>
        </w:rPr>
      </w:pPr>
      <w:r w:rsidRPr="004805B5">
        <w:rPr>
          <w:rFonts w:ascii="BancoDoBrasil Textos" w:hAnsi="BancoDoBrasil Textos" w:cs="Arial"/>
        </w:rPr>
        <w:t xml:space="preserve">For the perpetual instruments, there is a repurchase or redemption option, observing the following requirements: </w:t>
      </w:r>
    </w:p>
    <w:p w14:paraId="7A9D3DFB" w14:textId="77777777" w:rsidR="00794B5E" w:rsidRPr="004805B5" w:rsidRDefault="00794B5E" w:rsidP="00A02974">
      <w:pPr>
        <w:keepNext/>
        <w:keepLines/>
        <w:numPr>
          <w:ilvl w:val="1"/>
          <w:numId w:val="42"/>
        </w:numPr>
        <w:spacing w:before="100" w:beforeAutospacing="1" w:after="100" w:afterAutospacing="1" w:line="240" w:lineRule="auto"/>
        <w:jc w:val="left"/>
        <w:rPr>
          <w:rFonts w:ascii="BancoDoBrasil Textos" w:hAnsi="BancoDoBrasil Textos" w:cs="Segoe UI"/>
        </w:rPr>
      </w:pPr>
      <w:r w:rsidRPr="004805B5">
        <w:rPr>
          <w:rFonts w:ascii="BancoDoBrasil Textos" w:hAnsi="BancoDoBrasil Textos" w:cs="Arial"/>
        </w:rPr>
        <w:t>minimum of five years interval between the issue date and the first exercise date of the repurchase or redemption option</w:t>
      </w:r>
      <w:r w:rsidRPr="004805B5">
        <w:rPr>
          <w:rFonts w:ascii="BancoDoBrasil Textos" w:hAnsi="BancoDoBrasil Textos" w:cs="Calibri"/>
        </w:rPr>
        <w:t>;</w:t>
      </w:r>
    </w:p>
    <w:p w14:paraId="7D5FB05B" w14:textId="77777777" w:rsidR="00794B5E" w:rsidRPr="004805B5" w:rsidRDefault="00794B5E" w:rsidP="00A02974">
      <w:pPr>
        <w:keepNext/>
        <w:keepLines/>
        <w:numPr>
          <w:ilvl w:val="1"/>
          <w:numId w:val="42"/>
        </w:numPr>
        <w:spacing w:before="100" w:beforeAutospacing="1" w:after="100" w:afterAutospacing="1" w:line="240" w:lineRule="auto"/>
        <w:jc w:val="left"/>
        <w:rPr>
          <w:rFonts w:ascii="BancoDoBrasil Textos" w:hAnsi="BancoDoBrasil Textos" w:cs="Segoe UI"/>
        </w:rPr>
      </w:pPr>
      <w:r w:rsidRPr="004805B5">
        <w:rPr>
          <w:rFonts w:ascii="BancoDoBrasil Textos" w:hAnsi="BancoDoBrasil Textos" w:cs="Arial"/>
        </w:rPr>
        <w:t>the exercise of the repurchase or redemption option is subject, on the exercise date, to the authorization of the Central Bank of Brazil</w:t>
      </w:r>
      <w:r w:rsidRPr="004805B5">
        <w:rPr>
          <w:rFonts w:ascii="BancoDoBrasil Textos" w:hAnsi="BancoDoBrasil Textos" w:cs="Calibri"/>
        </w:rPr>
        <w:t>;</w:t>
      </w:r>
    </w:p>
    <w:p w14:paraId="5AFD7BBB" w14:textId="77777777" w:rsidR="00794B5E" w:rsidRPr="004805B5" w:rsidRDefault="00794B5E" w:rsidP="00A02974">
      <w:pPr>
        <w:keepNext/>
        <w:keepLines/>
        <w:numPr>
          <w:ilvl w:val="1"/>
          <w:numId w:val="42"/>
        </w:numPr>
        <w:spacing w:before="100" w:beforeAutospacing="1" w:after="100" w:afterAutospacing="1" w:line="240" w:lineRule="auto"/>
        <w:jc w:val="left"/>
        <w:rPr>
          <w:rFonts w:ascii="BancoDoBrasil Textos" w:hAnsi="BancoDoBrasil Textos" w:cs="Segoe UI"/>
        </w:rPr>
      </w:pPr>
      <w:r w:rsidRPr="004805B5">
        <w:rPr>
          <w:rFonts w:ascii="BancoDoBrasil Textos" w:hAnsi="BancoDoBrasil Textos" w:cs="Arial"/>
        </w:rPr>
        <w:t>lack of characteristics that lead to the expectation that the repurchase or redemption option will be exercised, constituting an attribution of the Issuer</w:t>
      </w:r>
      <w:r w:rsidRPr="004805B5">
        <w:rPr>
          <w:rFonts w:ascii="BancoDoBrasil Textos" w:hAnsi="BancoDoBrasil Textos" w:cs="Calibri"/>
        </w:rPr>
        <w:t>;</w:t>
      </w:r>
    </w:p>
    <w:p w14:paraId="4980ABB2" w14:textId="77777777" w:rsidR="00794B5E" w:rsidRPr="004805B5" w:rsidRDefault="00794B5E" w:rsidP="00A02974">
      <w:pPr>
        <w:keepNext/>
        <w:keepLines/>
        <w:numPr>
          <w:ilvl w:val="1"/>
          <w:numId w:val="42"/>
        </w:numPr>
        <w:spacing w:before="100" w:beforeAutospacing="1" w:after="100" w:afterAutospacing="1" w:line="240" w:lineRule="auto"/>
        <w:ind w:left="1434" w:hanging="357"/>
        <w:jc w:val="left"/>
        <w:rPr>
          <w:rFonts w:ascii="BancoDoBrasil Textos" w:hAnsi="BancoDoBrasil Textos" w:cs="Segoe UI"/>
        </w:rPr>
      </w:pPr>
      <w:r w:rsidRPr="004805B5">
        <w:rPr>
          <w:rFonts w:ascii="BancoDoBrasil Textos" w:hAnsi="BancoDoBrasil Textos" w:cs="Arial"/>
        </w:rPr>
        <w:t>the interval between the repurchase or redemption option must be, at least, 180 days.</w:t>
      </w:r>
    </w:p>
    <w:p w14:paraId="6847A1AE" w14:textId="77777777" w:rsidR="00794B5E" w:rsidRPr="004805B5" w:rsidRDefault="00794B5E" w:rsidP="00876B3D">
      <w:pPr>
        <w:pStyle w:val="050-TextoPadro"/>
        <w:rPr>
          <w:rStyle w:val="tlid-translation"/>
          <w:rFonts w:cs="Arial"/>
        </w:rPr>
      </w:pPr>
      <w:r w:rsidRPr="004805B5">
        <w:rPr>
          <w:rStyle w:val="tlid-translation"/>
          <w:rFonts w:cs="Arial"/>
        </w:rPr>
        <w:t>For securities issued abroad, there is, until now, no possibility for the holder of the security to request repurchase or redemption, total or partial. The expected cash flows will occur when the coupon is paid, upon maturity or when exercising the repurchase by the Bank, as applicable.</w:t>
      </w:r>
    </w:p>
    <w:p w14:paraId="1F127E22" w14:textId="77777777" w:rsidR="00794B5E" w:rsidRPr="004805B5" w:rsidRDefault="00794B5E" w:rsidP="00A02974">
      <w:pPr>
        <w:keepNext/>
        <w:keepLines/>
        <w:rPr>
          <w:rStyle w:val="tlid-translation"/>
          <w:rFonts w:ascii="BancoDoBrasil Textos" w:hAnsi="BancoDoBrasil Textos" w:cs="Arial"/>
        </w:rPr>
      </w:pPr>
      <w:r w:rsidRPr="004805B5">
        <w:rPr>
          <w:rStyle w:val="tlid-translation"/>
          <w:rFonts w:ascii="BancoDoBrasil Textos" w:hAnsi="BancoDoBrasil Textos" w:cs="Arial"/>
        </w:rPr>
        <w:lastRenderedPageBreak/>
        <w:t>The Instrument qualifying as Common Equity Tier I Capital does not have a maturity date and can only be settled in situations of dissolution of the issuing institution or of repurchases authorized by the Central Bank of Brazil. The expected cash flows occur only through the payment of annual remuneration interest. According to the Information to the Market, on April 8, 2021, the Bank presented a proposal to return the referred instrument in seven annual installments of R$ 1 billion and a final installment of R$ 1.1 billion, based on a schedule between July/2022 and July/2029. The schedule was considered suitable by the Federal Court of Accounts (TCU - Brazil), in a plenary session on December 15, 2021.</w:t>
      </w:r>
    </w:p>
    <w:p w14:paraId="237DA3BD" w14:textId="77777777" w:rsidR="00794B5E" w:rsidRPr="004805B5" w:rsidRDefault="00794B5E" w:rsidP="00876B3D">
      <w:pPr>
        <w:pStyle w:val="050-TextoPadro"/>
        <w:rPr>
          <w:rStyle w:val="tlid-translation"/>
          <w:rFonts w:cs="Arial"/>
        </w:rPr>
      </w:pPr>
      <w:r w:rsidRPr="004805B5">
        <w:rPr>
          <w:rStyle w:val="tlid-translation"/>
          <w:rFonts w:cs="Arial"/>
        </w:rPr>
        <w:t xml:space="preserve">Regarding the dynamics of the FCO, the monthly flows contemplate the inflows/origins, such as the transfers from the National Treasury resulting from the collection of taxes (made every ten days of the month), returns originating from payments of credit operations and remuneration on the available resources and the exits, such as the reimbursement of payment / rebate bonuses, the audit, del credere, provision and remuneration expenses in the operationalization of Pronaf - National Program for Strengthening Family Agriculture. </w:t>
      </w:r>
      <w:r w:rsidRPr="004805B5">
        <w:rPr>
          <w:rStyle w:val="tlid-translation"/>
        </w:rPr>
        <w:t>The use of FCO resources as an instrument eligible as capital is limited by CMN Resolution 4,955/2021 (Art. 31).</w:t>
      </w:r>
    </w:p>
    <w:p w14:paraId="676C230F" w14:textId="5F6E3E85" w:rsidR="004B7491" w:rsidRPr="00FC7A56" w:rsidRDefault="004B7491" w:rsidP="00AF1C45">
      <w:pPr>
        <w:pStyle w:val="072-Rodapdatabela"/>
      </w:pPr>
    </w:p>
    <w:p w14:paraId="43D243FA" w14:textId="77777777" w:rsidR="004B7491" w:rsidRPr="00876B3D" w:rsidRDefault="004B7491" w:rsidP="00794B5E">
      <w:pPr>
        <w:pStyle w:val="050-TextoPadro"/>
      </w:pPr>
    </w:p>
    <w:p w14:paraId="48D6BAE3" w14:textId="7CAEF808" w:rsidR="00794B5E" w:rsidRPr="008305DA" w:rsidRDefault="00A02974" w:rsidP="00876B3D">
      <w:pPr>
        <w:pStyle w:val="020-TtulodeDocumento"/>
        <w:rPr>
          <w:rFonts w:ascii="BancoDoBrasil Textos" w:hAnsi="BancoDoBrasil Textos"/>
        </w:rPr>
      </w:pPr>
      <w:r w:rsidRPr="00A02974">
        <w:t xml:space="preserve"> </w:t>
      </w:r>
      <w:bookmarkStart w:id="12655" w:name="_Toc103165633"/>
      <w:r w:rsidR="00794B5E" w:rsidRPr="008305DA">
        <w:rPr>
          <w:rFonts w:ascii="BancoDoBrasil Textos" w:hAnsi="BancoDoBrasil Textos"/>
        </w:rPr>
        <w:t xml:space="preserve">– </w:t>
      </w:r>
      <w:r>
        <w:rPr>
          <w:rFonts w:ascii="BancoDoBrasil Textos" w:hAnsi="BancoDoBrasil Textos"/>
        </w:rPr>
        <w:t>RECURRING AND NON-RECURRING NET INCOME</w:t>
      </w:r>
      <w:bookmarkEnd w:id="12655"/>
      <w:r>
        <w:rPr>
          <w:rFonts w:ascii="BancoDoBrasil Textos" w:hAnsi="BancoDoBrasil Textos"/>
        </w:rPr>
        <w:t xml:space="preserve"> </w:t>
      </w:r>
    </w:p>
    <w:p w14:paraId="70CC69B4" w14:textId="0EC3623A" w:rsidR="00794B5E" w:rsidRPr="008305DA" w:rsidRDefault="00794B5E" w:rsidP="00876B3D">
      <w:pPr>
        <w:pStyle w:val="050-TextoPadro"/>
      </w:pPr>
      <w:r w:rsidRPr="008305DA">
        <w:t xml:space="preserve">As defined by BCB Resolution 2/2020, non-recurring results are those that are not related or are only incidentally related to the institution's typical </w:t>
      </w:r>
      <w:r w:rsidR="00C60A61" w:rsidRPr="008305DA">
        <w:t>activities and</w:t>
      </w:r>
      <w:r w:rsidRPr="008305DA">
        <w:t xml:space="preserve"> are not expected to occur frequently in future years.</w:t>
      </w:r>
    </w:p>
    <w:p w14:paraId="6D0006C3" w14:textId="77777777" w:rsidR="00794B5E" w:rsidRPr="008305DA" w:rsidRDefault="00794B5E" w:rsidP="00876B3D">
      <w:pPr>
        <w:pStyle w:val="050-TextoPadro"/>
      </w:pPr>
      <w:r w:rsidRPr="008305DA">
        <w:t>During the reporting period, the events recorded in the table below were identified as “Non-recurring items”, with the respective tax effect and profit sharing, detailed below, when necessary for better understanding:</w:t>
      </w:r>
    </w:p>
    <w:p w14:paraId="35106818" w14:textId="77777777" w:rsidR="00794B5E" w:rsidRPr="008305DA" w:rsidRDefault="00794B5E" w:rsidP="00876B3D">
      <w:pPr>
        <w:pStyle w:val="050-TextoPadro"/>
      </w:pPr>
      <w:r w:rsidRPr="008305DA">
        <w:rPr>
          <w:u w:val="single"/>
        </w:rPr>
        <w:t>Economic plans:</w:t>
      </w:r>
      <w:r w:rsidRPr="008305DA">
        <w:t xml:space="preserve"> Provision expenses from lawsuits related to economic plans.</w:t>
      </w:r>
    </w:p>
    <w:p w14:paraId="517620EE" w14:textId="77777777" w:rsidR="00794B5E" w:rsidRDefault="00794B5E" w:rsidP="00876B3D">
      <w:pPr>
        <w:pStyle w:val="050-TextoPadro"/>
      </w:pPr>
      <w:r w:rsidRPr="008305DA">
        <w:rPr>
          <w:u w:val="single"/>
        </w:rPr>
        <w:t>Termination Programs:</w:t>
      </w:r>
      <w:r w:rsidRPr="008305DA">
        <w:t xml:space="preserve"> Expenses form the Staff Adequacy Program – PAQ, and from the Extraordinary Termination Program – PDE, as disclosed in the Information to the Market issued on April 8, 2021.</w:t>
      </w:r>
    </w:p>
    <w:p w14:paraId="3BDA3DDA" w14:textId="77777777" w:rsidR="00794B5E" w:rsidRPr="009B74DE" w:rsidRDefault="00794B5E" w:rsidP="00876B3D">
      <w:pPr>
        <w:pStyle w:val="050-TextoPadro"/>
      </w:pPr>
      <w:r w:rsidRPr="009B74DE">
        <w:rPr>
          <w:u w:val="single"/>
        </w:rPr>
        <w:t>Disposal of investment - Banco Digio S.A.:</w:t>
      </w:r>
      <w:r w:rsidRPr="009B74DE">
        <w:t xml:space="preserve"> disposal of indirect equity interest held by BB Elo Cartões Participações S.A.</w:t>
      </w:r>
    </w:p>
    <w:p w14:paraId="3E83A38B" w14:textId="77777777" w:rsidR="00794B5E" w:rsidRPr="008305DA" w:rsidRDefault="00794B5E" w:rsidP="00876B3D">
      <w:pPr>
        <w:pStyle w:val="050-TextoPadro"/>
      </w:pPr>
      <w:r w:rsidRPr="009B74DE">
        <w:rPr>
          <w:u w:val="single"/>
        </w:rPr>
        <w:t>Corporate reorganization - CIP:</w:t>
      </w:r>
      <w:r w:rsidRPr="009B74DE">
        <w:t xml:space="preserve"> partial spin-off and incorporation of the spun-off portion of the Câmara Interbancária de Pagamentos.</w:t>
      </w:r>
    </w:p>
    <w:p w14:paraId="5B25F30C" w14:textId="77777777" w:rsidR="00794B5E" w:rsidRPr="008305DA" w:rsidRDefault="00794B5E" w:rsidP="00876B3D">
      <w:pPr>
        <w:pStyle w:val="030-SubttulodeDocumento"/>
      </w:pPr>
      <w:r w:rsidRPr="008305DA">
        <w:t>) Breakdown of Net Income for the period into non-recurring items and recurring income</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NR.01 - Breakdown of Net Income for the period into non-recurring items and recurring income"/>
        <w:tblDescription w:val="PubliCon - Sistema de Gerenciamento do Documentos Contábeis para Publicação&#10;&#10;Última atualização do mapa do quadro em: "/>
      </w:tblPr>
      <w:tblGrid>
        <w:gridCol w:w="6576"/>
        <w:gridCol w:w="1588"/>
        <w:gridCol w:w="1588"/>
      </w:tblGrid>
      <w:tr w:rsidR="00794B5E" w:rsidRPr="00AD4A3C" w14:paraId="6C441882" w14:textId="77777777" w:rsidTr="00876B3D">
        <w:trPr>
          <w:cantSplit/>
          <w:tblHeader/>
        </w:trPr>
        <w:tc>
          <w:tcPr>
            <w:tcW w:w="6576" w:type="dxa"/>
            <w:tcBorders>
              <w:bottom w:val="single" w:sz="4" w:space="0" w:color="FFFFFF" w:themeColor="background1"/>
            </w:tcBorders>
            <w:shd w:val="solid" w:color="132B4A" w:fill="auto"/>
            <w:vAlign w:val="center"/>
          </w:tcPr>
          <w:p w14:paraId="59E9EE3F" w14:textId="77777777" w:rsidR="00794B5E" w:rsidRPr="00AD4A3C" w:rsidRDefault="00794B5E" w:rsidP="00876B3D">
            <w:pPr>
              <w:pStyle w:val="070-TabelaPadro"/>
              <w:jc w:val="center"/>
            </w:pPr>
            <w:bookmarkStart w:id="12656" w:name="BBRNR01"/>
          </w:p>
        </w:tc>
        <w:tc>
          <w:tcPr>
            <w:tcW w:w="1588" w:type="dxa"/>
            <w:tcBorders>
              <w:bottom w:val="single" w:sz="4" w:space="0" w:color="FFFFFF" w:themeColor="background1"/>
            </w:tcBorders>
            <w:shd w:val="solid" w:color="132B4A" w:fill="auto"/>
            <w:vAlign w:val="center"/>
          </w:tcPr>
          <w:p w14:paraId="7E65CD63" w14:textId="77777777" w:rsidR="00794B5E" w:rsidRPr="00AD4A3C" w:rsidRDefault="00794B5E" w:rsidP="00876B3D">
            <w:pPr>
              <w:pStyle w:val="070-TabelaPadro"/>
              <w:jc w:val="center"/>
            </w:pPr>
            <w:r>
              <w:t>1st quarter/2022</w:t>
            </w:r>
          </w:p>
        </w:tc>
        <w:tc>
          <w:tcPr>
            <w:tcW w:w="1588" w:type="dxa"/>
            <w:tcBorders>
              <w:bottom w:val="single" w:sz="4" w:space="0" w:color="FFFFFF" w:themeColor="background1"/>
            </w:tcBorders>
            <w:shd w:val="solid" w:color="132B4A" w:fill="auto"/>
            <w:vAlign w:val="center"/>
          </w:tcPr>
          <w:p w14:paraId="22853B63" w14:textId="77777777" w:rsidR="00794B5E" w:rsidRPr="00AD4A3C" w:rsidRDefault="00794B5E" w:rsidP="00876B3D">
            <w:pPr>
              <w:pStyle w:val="070-TabelaPadro"/>
              <w:jc w:val="center"/>
            </w:pPr>
            <w:r>
              <w:t>1st quarter/2021</w:t>
            </w:r>
          </w:p>
        </w:tc>
      </w:tr>
      <w:tr w:rsidR="00794B5E" w:rsidRPr="00AD4A3C" w14:paraId="2CDC7FD1" w14:textId="77777777" w:rsidTr="00876B3D">
        <w:trPr>
          <w:cantSplit/>
        </w:trPr>
        <w:tc>
          <w:tcPr>
            <w:tcW w:w="6576" w:type="dxa"/>
            <w:tcBorders>
              <w:bottom w:val="single" w:sz="4" w:space="0" w:color="FFFFFF" w:themeColor="background1"/>
            </w:tcBorders>
            <w:shd w:val="solid" w:color="F3F3F3" w:fill="auto"/>
            <w:vAlign w:val="center"/>
          </w:tcPr>
          <w:p w14:paraId="0B6D2160" w14:textId="77777777" w:rsidR="00794B5E" w:rsidRPr="00AD4A3C" w:rsidRDefault="00794B5E" w:rsidP="00876B3D">
            <w:pPr>
              <w:pStyle w:val="070-TabelaPadro"/>
              <w:jc w:val="left"/>
              <w:rPr>
                <w:b/>
              </w:rPr>
            </w:pPr>
            <w:r>
              <w:rPr>
                <w:b/>
              </w:rPr>
              <w:t>Net income</w:t>
            </w:r>
            <w:bookmarkStart w:id="12657" w:name="BBRNR0100001"/>
            <w:r w:rsidRPr="00AD4A3C">
              <w:rPr>
                <w:b/>
                <w:vertAlign w:val="superscript"/>
              </w:rPr>
              <w:t xml:space="preserve"> (1)</w:t>
            </w:r>
            <w:bookmarkEnd w:id="12657"/>
          </w:p>
        </w:tc>
        <w:tc>
          <w:tcPr>
            <w:tcW w:w="1588" w:type="dxa"/>
            <w:tcBorders>
              <w:bottom w:val="single" w:sz="4" w:space="0" w:color="FFFFFF" w:themeColor="background1"/>
            </w:tcBorders>
            <w:shd w:val="solid" w:color="F3F3F3" w:fill="auto"/>
            <w:vAlign w:val="center"/>
          </w:tcPr>
          <w:p w14:paraId="74A613F3" w14:textId="77777777" w:rsidR="00794B5E" w:rsidRPr="00AD4A3C" w:rsidRDefault="00794B5E" w:rsidP="00876B3D">
            <w:pPr>
              <w:pStyle w:val="070-TabelaPadro"/>
              <w:rPr>
                <w:b/>
              </w:rPr>
            </w:pPr>
            <w:bookmarkStart w:id="12658" w:name="BBRNR01AB001"/>
            <w:bookmarkEnd w:id="12658"/>
            <w:r>
              <w:rPr>
                <w:b/>
              </w:rPr>
              <w:t>6,660,418</w:t>
            </w:r>
          </w:p>
        </w:tc>
        <w:tc>
          <w:tcPr>
            <w:tcW w:w="1588" w:type="dxa"/>
            <w:tcBorders>
              <w:bottom w:val="single" w:sz="4" w:space="0" w:color="FFFFFF" w:themeColor="background1"/>
            </w:tcBorders>
            <w:shd w:val="solid" w:color="F3F3F3" w:fill="auto"/>
            <w:vAlign w:val="center"/>
          </w:tcPr>
          <w:p w14:paraId="22583456" w14:textId="77777777" w:rsidR="00794B5E" w:rsidRPr="00AD4A3C" w:rsidRDefault="00794B5E" w:rsidP="00876B3D">
            <w:pPr>
              <w:pStyle w:val="070-TabelaPadro"/>
              <w:rPr>
                <w:b/>
              </w:rPr>
            </w:pPr>
            <w:bookmarkStart w:id="12659" w:name="BBRNR01AC001"/>
            <w:bookmarkEnd w:id="12659"/>
            <w:r>
              <w:rPr>
                <w:b/>
              </w:rPr>
              <w:t>4,225,907</w:t>
            </w:r>
          </w:p>
        </w:tc>
      </w:tr>
      <w:tr w:rsidR="00794B5E" w:rsidRPr="00AD4A3C" w14:paraId="2B6DBC03" w14:textId="77777777" w:rsidTr="00876B3D">
        <w:trPr>
          <w:cantSplit/>
        </w:trPr>
        <w:tc>
          <w:tcPr>
            <w:tcW w:w="6576" w:type="dxa"/>
            <w:tcBorders>
              <w:bottom w:val="single" w:sz="4" w:space="0" w:color="FFFFFF" w:themeColor="background1"/>
            </w:tcBorders>
            <w:shd w:val="solid" w:color="E6E6E6" w:fill="auto"/>
            <w:vAlign w:val="center"/>
          </w:tcPr>
          <w:p w14:paraId="22202DB9" w14:textId="77777777" w:rsidR="00794B5E" w:rsidRPr="00AD4A3C" w:rsidRDefault="00794B5E" w:rsidP="00876B3D">
            <w:pPr>
              <w:pStyle w:val="070-TabelaPadro"/>
              <w:jc w:val="left"/>
            </w:pPr>
          </w:p>
        </w:tc>
        <w:tc>
          <w:tcPr>
            <w:tcW w:w="1588" w:type="dxa"/>
            <w:tcBorders>
              <w:bottom w:val="single" w:sz="4" w:space="0" w:color="FFFFFF" w:themeColor="background1"/>
            </w:tcBorders>
            <w:shd w:val="solid" w:color="E6E6E6" w:fill="auto"/>
            <w:vAlign w:val="center"/>
          </w:tcPr>
          <w:p w14:paraId="4786DFE8" w14:textId="77777777" w:rsidR="00794B5E" w:rsidRPr="00AD4A3C" w:rsidRDefault="00794B5E" w:rsidP="00876B3D">
            <w:pPr>
              <w:pStyle w:val="070-TabelaPadro"/>
            </w:pPr>
          </w:p>
        </w:tc>
        <w:tc>
          <w:tcPr>
            <w:tcW w:w="1588" w:type="dxa"/>
            <w:tcBorders>
              <w:bottom w:val="single" w:sz="4" w:space="0" w:color="FFFFFF" w:themeColor="background1"/>
            </w:tcBorders>
            <w:shd w:val="solid" w:color="E6E6E6" w:fill="auto"/>
            <w:vAlign w:val="center"/>
          </w:tcPr>
          <w:p w14:paraId="1C48AEFC" w14:textId="77777777" w:rsidR="00794B5E" w:rsidRPr="00AD4A3C" w:rsidRDefault="00794B5E" w:rsidP="00876B3D">
            <w:pPr>
              <w:pStyle w:val="070-TabelaPadro"/>
            </w:pPr>
          </w:p>
        </w:tc>
      </w:tr>
      <w:tr w:rsidR="00794B5E" w:rsidRPr="00AD4A3C" w14:paraId="16E43C66" w14:textId="77777777" w:rsidTr="00876B3D">
        <w:trPr>
          <w:cantSplit/>
        </w:trPr>
        <w:tc>
          <w:tcPr>
            <w:tcW w:w="6576" w:type="dxa"/>
            <w:tcBorders>
              <w:bottom w:val="single" w:sz="4" w:space="0" w:color="FFFFFF" w:themeColor="background1"/>
            </w:tcBorders>
            <w:shd w:val="solid" w:color="F3F3F3" w:fill="auto"/>
            <w:vAlign w:val="center"/>
          </w:tcPr>
          <w:p w14:paraId="2BD276FD" w14:textId="77777777" w:rsidR="00794B5E" w:rsidRPr="00AD4A3C" w:rsidRDefault="00794B5E" w:rsidP="00876B3D">
            <w:pPr>
              <w:pStyle w:val="070-TabelaPadro"/>
              <w:ind w:left="120"/>
              <w:jc w:val="left"/>
              <w:rPr>
                <w:b/>
              </w:rPr>
            </w:pPr>
            <w:bookmarkStart w:id="12660" w:name="BBRNR0100003" w:colFirst="0" w:colLast="0"/>
            <w:r>
              <w:rPr>
                <w:b/>
              </w:rPr>
              <w:t>Non-recurring items</w:t>
            </w:r>
          </w:p>
        </w:tc>
        <w:tc>
          <w:tcPr>
            <w:tcW w:w="1588" w:type="dxa"/>
            <w:tcBorders>
              <w:bottom w:val="single" w:sz="4" w:space="0" w:color="FFFFFF" w:themeColor="background1"/>
            </w:tcBorders>
            <w:shd w:val="solid" w:color="F3F3F3" w:fill="auto"/>
            <w:vAlign w:val="center"/>
          </w:tcPr>
          <w:p w14:paraId="442B8EB8" w14:textId="77777777" w:rsidR="00794B5E" w:rsidRPr="00AD4A3C" w:rsidRDefault="00794B5E" w:rsidP="00876B3D">
            <w:pPr>
              <w:pStyle w:val="070-TabelaPadro"/>
              <w:rPr>
                <w:b/>
              </w:rPr>
            </w:pPr>
            <w:bookmarkStart w:id="12661" w:name="BBRNR01AB003"/>
            <w:bookmarkEnd w:id="12661"/>
            <w:r>
              <w:rPr>
                <w:b/>
              </w:rPr>
              <w:t>47,320</w:t>
            </w:r>
          </w:p>
        </w:tc>
        <w:tc>
          <w:tcPr>
            <w:tcW w:w="1588" w:type="dxa"/>
            <w:tcBorders>
              <w:bottom w:val="single" w:sz="4" w:space="0" w:color="FFFFFF" w:themeColor="background1"/>
            </w:tcBorders>
            <w:shd w:val="solid" w:color="F3F3F3" w:fill="auto"/>
            <w:vAlign w:val="center"/>
          </w:tcPr>
          <w:p w14:paraId="560EF545" w14:textId="77777777" w:rsidR="00794B5E" w:rsidRPr="00AD4A3C" w:rsidRDefault="00794B5E" w:rsidP="00876B3D">
            <w:pPr>
              <w:pStyle w:val="070-TabelaPadro"/>
              <w:rPr>
                <w:b/>
              </w:rPr>
            </w:pPr>
            <w:bookmarkStart w:id="12662" w:name="BBRNR01AC003"/>
            <w:bookmarkEnd w:id="12662"/>
            <w:r>
              <w:rPr>
                <w:b/>
              </w:rPr>
              <w:t>(687,021)</w:t>
            </w:r>
          </w:p>
        </w:tc>
      </w:tr>
      <w:tr w:rsidR="00794B5E" w:rsidRPr="00AD4A3C" w14:paraId="31AB2CC4" w14:textId="77777777" w:rsidTr="00876B3D">
        <w:trPr>
          <w:cantSplit/>
        </w:trPr>
        <w:tc>
          <w:tcPr>
            <w:tcW w:w="6576" w:type="dxa"/>
            <w:tcBorders>
              <w:bottom w:val="single" w:sz="4" w:space="0" w:color="FFFFFF" w:themeColor="background1"/>
            </w:tcBorders>
            <w:shd w:val="solid" w:color="E6E6E6" w:fill="auto"/>
            <w:vAlign w:val="center"/>
          </w:tcPr>
          <w:p w14:paraId="4CEDD0D9" w14:textId="77777777" w:rsidR="00794B5E" w:rsidRPr="00AD4A3C" w:rsidRDefault="00794B5E" w:rsidP="00876B3D">
            <w:pPr>
              <w:pStyle w:val="070-TabelaPadro"/>
              <w:ind w:left="240"/>
              <w:jc w:val="left"/>
            </w:pPr>
            <w:bookmarkStart w:id="12663" w:name="BBRNR0100004" w:colFirst="0" w:colLast="0"/>
            <w:bookmarkEnd w:id="12660"/>
            <w:r>
              <w:t>Economic plans</w:t>
            </w:r>
          </w:p>
        </w:tc>
        <w:tc>
          <w:tcPr>
            <w:tcW w:w="1588" w:type="dxa"/>
            <w:tcBorders>
              <w:bottom w:val="single" w:sz="4" w:space="0" w:color="FFFFFF" w:themeColor="background1"/>
            </w:tcBorders>
            <w:shd w:val="solid" w:color="E6E6E6" w:fill="auto"/>
            <w:vAlign w:val="center"/>
          </w:tcPr>
          <w:p w14:paraId="5A71ECB9" w14:textId="77777777" w:rsidR="00794B5E" w:rsidRPr="00AD4A3C" w:rsidRDefault="00794B5E" w:rsidP="00876B3D">
            <w:pPr>
              <w:pStyle w:val="070-TabelaPadro"/>
            </w:pPr>
            <w:bookmarkStart w:id="12664" w:name="BBRNR01AB004"/>
            <w:bookmarkEnd w:id="12664"/>
            <w:r>
              <w:t>(554,249)</w:t>
            </w:r>
          </w:p>
        </w:tc>
        <w:tc>
          <w:tcPr>
            <w:tcW w:w="1588" w:type="dxa"/>
            <w:tcBorders>
              <w:bottom w:val="single" w:sz="4" w:space="0" w:color="FFFFFF" w:themeColor="background1"/>
            </w:tcBorders>
            <w:shd w:val="solid" w:color="E6E6E6" w:fill="auto"/>
            <w:vAlign w:val="center"/>
          </w:tcPr>
          <w:p w14:paraId="5F935184" w14:textId="77777777" w:rsidR="00794B5E" w:rsidRPr="00AD4A3C" w:rsidRDefault="00794B5E" w:rsidP="00876B3D">
            <w:pPr>
              <w:pStyle w:val="070-TabelaPadro"/>
            </w:pPr>
            <w:bookmarkStart w:id="12665" w:name="BBRNR01AC004"/>
            <w:bookmarkEnd w:id="12665"/>
            <w:r>
              <w:t>(531,591)</w:t>
            </w:r>
          </w:p>
        </w:tc>
      </w:tr>
      <w:tr w:rsidR="00794B5E" w:rsidRPr="00AD4A3C" w14:paraId="221F9307" w14:textId="77777777" w:rsidTr="00876B3D">
        <w:trPr>
          <w:cantSplit/>
        </w:trPr>
        <w:tc>
          <w:tcPr>
            <w:tcW w:w="6576" w:type="dxa"/>
            <w:tcBorders>
              <w:bottom w:val="single" w:sz="4" w:space="0" w:color="FFFFFF" w:themeColor="background1"/>
            </w:tcBorders>
            <w:shd w:val="solid" w:color="F3F3F3" w:fill="auto"/>
            <w:vAlign w:val="center"/>
          </w:tcPr>
          <w:p w14:paraId="0EE11FB1" w14:textId="77777777" w:rsidR="00794B5E" w:rsidRPr="00AD4A3C" w:rsidRDefault="00794B5E" w:rsidP="00876B3D">
            <w:pPr>
              <w:pStyle w:val="070-TabelaPadro"/>
              <w:ind w:left="240"/>
              <w:jc w:val="left"/>
            </w:pPr>
            <w:bookmarkStart w:id="12666" w:name="BBRNR0100020" w:colFirst="0" w:colLast="0"/>
            <w:bookmarkEnd w:id="12663"/>
            <w:r>
              <w:t>Termination Programs - PAQ and PDE</w:t>
            </w:r>
          </w:p>
        </w:tc>
        <w:tc>
          <w:tcPr>
            <w:tcW w:w="1588" w:type="dxa"/>
            <w:tcBorders>
              <w:bottom w:val="single" w:sz="4" w:space="0" w:color="FFFFFF" w:themeColor="background1"/>
            </w:tcBorders>
            <w:shd w:val="solid" w:color="F3F3F3" w:fill="auto"/>
            <w:vAlign w:val="center"/>
          </w:tcPr>
          <w:p w14:paraId="6D897D86" w14:textId="77777777" w:rsidR="00794B5E" w:rsidRPr="00AD4A3C" w:rsidRDefault="00794B5E" w:rsidP="00876B3D">
            <w:pPr>
              <w:pStyle w:val="070-TabelaPadro"/>
            </w:pPr>
            <w:bookmarkStart w:id="12667" w:name="BBRNR01AB020"/>
            <w:bookmarkEnd w:id="12667"/>
            <w:r>
              <w:t>--</w:t>
            </w:r>
          </w:p>
        </w:tc>
        <w:tc>
          <w:tcPr>
            <w:tcW w:w="1588" w:type="dxa"/>
            <w:tcBorders>
              <w:bottom w:val="single" w:sz="4" w:space="0" w:color="FFFFFF" w:themeColor="background1"/>
            </w:tcBorders>
            <w:shd w:val="solid" w:color="F3F3F3" w:fill="auto"/>
            <w:vAlign w:val="center"/>
          </w:tcPr>
          <w:p w14:paraId="4EA16EAC" w14:textId="77777777" w:rsidR="00794B5E" w:rsidRPr="00AD4A3C" w:rsidRDefault="00794B5E" w:rsidP="00876B3D">
            <w:pPr>
              <w:pStyle w:val="070-TabelaPadro"/>
            </w:pPr>
            <w:bookmarkStart w:id="12668" w:name="BBRNR01AC020"/>
            <w:bookmarkEnd w:id="12668"/>
            <w:r>
              <w:t>(794,829)</w:t>
            </w:r>
          </w:p>
        </w:tc>
      </w:tr>
      <w:tr w:rsidR="00794B5E" w:rsidRPr="00AD4A3C" w14:paraId="49D46939" w14:textId="77777777" w:rsidTr="00876B3D">
        <w:trPr>
          <w:cantSplit/>
        </w:trPr>
        <w:tc>
          <w:tcPr>
            <w:tcW w:w="6576" w:type="dxa"/>
            <w:tcBorders>
              <w:bottom w:val="single" w:sz="4" w:space="0" w:color="FFFFFF" w:themeColor="background1"/>
            </w:tcBorders>
            <w:shd w:val="solid" w:color="E6E6E6" w:fill="auto"/>
            <w:vAlign w:val="center"/>
          </w:tcPr>
          <w:p w14:paraId="30584584" w14:textId="77777777" w:rsidR="00794B5E" w:rsidRPr="00AD4A3C" w:rsidRDefault="00794B5E" w:rsidP="00876B3D">
            <w:pPr>
              <w:pStyle w:val="070-TabelaPadro"/>
              <w:ind w:left="240"/>
              <w:jc w:val="left"/>
            </w:pPr>
            <w:bookmarkStart w:id="12669" w:name="BBRNR0100021" w:colFirst="0" w:colLast="0"/>
            <w:bookmarkEnd w:id="12666"/>
            <w:r>
              <w:t>Disposal of investments - Banco Digio S.A.</w:t>
            </w:r>
          </w:p>
        </w:tc>
        <w:tc>
          <w:tcPr>
            <w:tcW w:w="1588" w:type="dxa"/>
            <w:tcBorders>
              <w:bottom w:val="single" w:sz="4" w:space="0" w:color="FFFFFF" w:themeColor="background1"/>
            </w:tcBorders>
            <w:shd w:val="solid" w:color="E6E6E6" w:fill="auto"/>
            <w:vAlign w:val="center"/>
          </w:tcPr>
          <w:p w14:paraId="456FA7DA" w14:textId="77777777" w:rsidR="00794B5E" w:rsidRPr="00AD4A3C" w:rsidRDefault="00794B5E" w:rsidP="00876B3D">
            <w:pPr>
              <w:pStyle w:val="070-TabelaPadro"/>
            </w:pPr>
            <w:bookmarkStart w:id="12670" w:name="BBRNR01AB021"/>
            <w:bookmarkEnd w:id="12670"/>
            <w:r>
              <w:t>337,850</w:t>
            </w:r>
          </w:p>
        </w:tc>
        <w:tc>
          <w:tcPr>
            <w:tcW w:w="1588" w:type="dxa"/>
            <w:tcBorders>
              <w:bottom w:val="single" w:sz="4" w:space="0" w:color="FFFFFF" w:themeColor="background1"/>
            </w:tcBorders>
            <w:shd w:val="solid" w:color="E6E6E6" w:fill="auto"/>
            <w:vAlign w:val="center"/>
          </w:tcPr>
          <w:p w14:paraId="67873A4C" w14:textId="77777777" w:rsidR="00794B5E" w:rsidRPr="00AD4A3C" w:rsidRDefault="00794B5E" w:rsidP="00876B3D">
            <w:pPr>
              <w:pStyle w:val="070-TabelaPadro"/>
            </w:pPr>
            <w:bookmarkStart w:id="12671" w:name="BBRNR01AC021"/>
            <w:bookmarkEnd w:id="12671"/>
            <w:r>
              <w:t>--</w:t>
            </w:r>
          </w:p>
        </w:tc>
      </w:tr>
      <w:tr w:rsidR="00794B5E" w:rsidRPr="00AD4A3C" w14:paraId="2AA4B764" w14:textId="77777777" w:rsidTr="00876B3D">
        <w:trPr>
          <w:cantSplit/>
        </w:trPr>
        <w:tc>
          <w:tcPr>
            <w:tcW w:w="6576" w:type="dxa"/>
            <w:tcBorders>
              <w:bottom w:val="single" w:sz="4" w:space="0" w:color="FFFFFF" w:themeColor="background1"/>
            </w:tcBorders>
            <w:shd w:val="solid" w:color="F3F3F3" w:fill="auto"/>
            <w:vAlign w:val="center"/>
          </w:tcPr>
          <w:p w14:paraId="74D593F5" w14:textId="77777777" w:rsidR="00794B5E" w:rsidRPr="00AD4A3C" w:rsidRDefault="00794B5E" w:rsidP="00876B3D">
            <w:pPr>
              <w:pStyle w:val="070-TabelaPadro"/>
              <w:ind w:left="240"/>
              <w:jc w:val="left"/>
            </w:pPr>
            <w:bookmarkStart w:id="12672" w:name="BBRNR0100022" w:colFirst="0" w:colLast="0"/>
            <w:bookmarkEnd w:id="12669"/>
            <w:r>
              <w:t>Corporate reorganization - CIP</w:t>
            </w:r>
          </w:p>
        </w:tc>
        <w:tc>
          <w:tcPr>
            <w:tcW w:w="1588" w:type="dxa"/>
            <w:tcBorders>
              <w:bottom w:val="single" w:sz="4" w:space="0" w:color="FFFFFF" w:themeColor="background1"/>
            </w:tcBorders>
            <w:shd w:val="solid" w:color="F3F3F3" w:fill="auto"/>
            <w:vAlign w:val="center"/>
          </w:tcPr>
          <w:p w14:paraId="409A1F8E" w14:textId="77777777" w:rsidR="00794B5E" w:rsidRPr="00AD4A3C" w:rsidRDefault="00794B5E" w:rsidP="00876B3D">
            <w:pPr>
              <w:pStyle w:val="070-TabelaPadro"/>
            </w:pPr>
            <w:bookmarkStart w:id="12673" w:name="BBRNR01AB022"/>
            <w:bookmarkEnd w:id="12673"/>
            <w:r>
              <w:t>240,189</w:t>
            </w:r>
          </w:p>
        </w:tc>
        <w:tc>
          <w:tcPr>
            <w:tcW w:w="1588" w:type="dxa"/>
            <w:tcBorders>
              <w:bottom w:val="single" w:sz="4" w:space="0" w:color="FFFFFF" w:themeColor="background1"/>
            </w:tcBorders>
            <w:shd w:val="solid" w:color="F3F3F3" w:fill="auto"/>
            <w:vAlign w:val="center"/>
          </w:tcPr>
          <w:p w14:paraId="73B966AC" w14:textId="77777777" w:rsidR="00794B5E" w:rsidRPr="00AD4A3C" w:rsidRDefault="00794B5E" w:rsidP="00876B3D">
            <w:pPr>
              <w:pStyle w:val="070-TabelaPadro"/>
            </w:pPr>
            <w:bookmarkStart w:id="12674" w:name="BBRNR01AC022"/>
            <w:bookmarkEnd w:id="12674"/>
            <w:r>
              <w:t>--</w:t>
            </w:r>
          </w:p>
        </w:tc>
      </w:tr>
      <w:tr w:rsidR="00794B5E" w:rsidRPr="00AD4A3C" w14:paraId="10CFD11C" w14:textId="77777777" w:rsidTr="00876B3D">
        <w:trPr>
          <w:cantSplit/>
        </w:trPr>
        <w:tc>
          <w:tcPr>
            <w:tcW w:w="6576" w:type="dxa"/>
            <w:tcBorders>
              <w:bottom w:val="single" w:sz="4" w:space="0" w:color="FFFFFF" w:themeColor="background1"/>
            </w:tcBorders>
            <w:shd w:val="solid" w:color="E6E6E6" w:fill="auto"/>
            <w:vAlign w:val="center"/>
          </w:tcPr>
          <w:p w14:paraId="0C1C482E" w14:textId="77777777" w:rsidR="00794B5E" w:rsidRPr="00AD4A3C" w:rsidRDefault="00794B5E" w:rsidP="00876B3D">
            <w:pPr>
              <w:pStyle w:val="070-TabelaPadro"/>
              <w:ind w:left="240"/>
              <w:jc w:val="left"/>
            </w:pPr>
            <w:bookmarkStart w:id="12675" w:name="BBRNR0100013" w:colFirst="0" w:colLast="0"/>
            <w:bookmarkEnd w:id="12672"/>
            <w:r>
              <w:t>Tax effect and employee and directors profit sharing effect on non-recurring items</w:t>
            </w:r>
          </w:p>
        </w:tc>
        <w:tc>
          <w:tcPr>
            <w:tcW w:w="1588" w:type="dxa"/>
            <w:tcBorders>
              <w:bottom w:val="single" w:sz="4" w:space="0" w:color="FFFFFF" w:themeColor="background1"/>
            </w:tcBorders>
            <w:shd w:val="solid" w:color="E6E6E6" w:fill="auto"/>
            <w:vAlign w:val="center"/>
          </w:tcPr>
          <w:p w14:paraId="3409BFD0" w14:textId="77777777" w:rsidR="00794B5E" w:rsidRPr="00AD4A3C" w:rsidRDefault="00794B5E" w:rsidP="00876B3D">
            <w:pPr>
              <w:pStyle w:val="070-TabelaPadro"/>
            </w:pPr>
            <w:bookmarkStart w:id="12676" w:name="BBRNR01AB013"/>
            <w:bookmarkEnd w:id="12676"/>
            <w:r>
              <w:t>23,530</w:t>
            </w:r>
          </w:p>
        </w:tc>
        <w:tc>
          <w:tcPr>
            <w:tcW w:w="1588" w:type="dxa"/>
            <w:tcBorders>
              <w:bottom w:val="single" w:sz="4" w:space="0" w:color="FFFFFF" w:themeColor="background1"/>
            </w:tcBorders>
            <w:shd w:val="solid" w:color="E6E6E6" w:fill="auto"/>
            <w:vAlign w:val="center"/>
          </w:tcPr>
          <w:p w14:paraId="751063C1" w14:textId="77777777" w:rsidR="00794B5E" w:rsidRPr="00AD4A3C" w:rsidRDefault="00794B5E" w:rsidP="00876B3D">
            <w:pPr>
              <w:pStyle w:val="070-TabelaPadro"/>
            </w:pPr>
            <w:bookmarkStart w:id="12677" w:name="BBRNR01AC013"/>
            <w:bookmarkEnd w:id="12677"/>
            <w:r>
              <w:t>639,399</w:t>
            </w:r>
          </w:p>
        </w:tc>
      </w:tr>
      <w:bookmarkEnd w:id="12675"/>
      <w:tr w:rsidR="00794B5E" w:rsidRPr="00AD4A3C" w14:paraId="5E760C29" w14:textId="77777777" w:rsidTr="00876B3D">
        <w:trPr>
          <w:cantSplit/>
        </w:trPr>
        <w:tc>
          <w:tcPr>
            <w:tcW w:w="6576" w:type="dxa"/>
            <w:tcBorders>
              <w:bottom w:val="single" w:sz="4" w:space="0" w:color="FFFFFF" w:themeColor="background1"/>
            </w:tcBorders>
            <w:shd w:val="solid" w:color="F3F3F3" w:fill="auto"/>
            <w:vAlign w:val="center"/>
          </w:tcPr>
          <w:p w14:paraId="0F95EB87" w14:textId="77777777" w:rsidR="00794B5E" w:rsidRPr="00AD4A3C" w:rsidRDefault="00794B5E" w:rsidP="00876B3D">
            <w:pPr>
              <w:pStyle w:val="070-TabelaPadro"/>
              <w:jc w:val="left"/>
            </w:pPr>
          </w:p>
        </w:tc>
        <w:tc>
          <w:tcPr>
            <w:tcW w:w="1588" w:type="dxa"/>
            <w:tcBorders>
              <w:bottom w:val="single" w:sz="4" w:space="0" w:color="FFFFFF" w:themeColor="background1"/>
            </w:tcBorders>
            <w:shd w:val="solid" w:color="F3F3F3" w:fill="auto"/>
            <w:vAlign w:val="center"/>
          </w:tcPr>
          <w:p w14:paraId="0579510B" w14:textId="77777777" w:rsidR="00794B5E" w:rsidRPr="00AD4A3C" w:rsidRDefault="00794B5E" w:rsidP="00876B3D">
            <w:pPr>
              <w:pStyle w:val="070-TabelaPadro"/>
            </w:pPr>
          </w:p>
        </w:tc>
        <w:tc>
          <w:tcPr>
            <w:tcW w:w="1588" w:type="dxa"/>
            <w:tcBorders>
              <w:bottom w:val="single" w:sz="4" w:space="0" w:color="FFFFFF" w:themeColor="background1"/>
            </w:tcBorders>
            <w:shd w:val="solid" w:color="F3F3F3" w:fill="auto"/>
            <w:vAlign w:val="center"/>
          </w:tcPr>
          <w:p w14:paraId="1A26D2EA" w14:textId="77777777" w:rsidR="00794B5E" w:rsidRPr="00AD4A3C" w:rsidRDefault="00794B5E" w:rsidP="00876B3D">
            <w:pPr>
              <w:pStyle w:val="070-TabelaPadro"/>
            </w:pPr>
          </w:p>
        </w:tc>
      </w:tr>
      <w:tr w:rsidR="00794B5E" w:rsidRPr="00AD4A3C" w14:paraId="1E95B13D" w14:textId="77777777" w:rsidTr="00876B3D">
        <w:trPr>
          <w:cantSplit/>
        </w:trPr>
        <w:tc>
          <w:tcPr>
            <w:tcW w:w="6576" w:type="dxa"/>
            <w:tcBorders>
              <w:bottom w:val="single" w:sz="4" w:space="0" w:color="CCCCCC"/>
            </w:tcBorders>
            <w:shd w:val="solid" w:color="E6E6E6" w:fill="auto"/>
            <w:vAlign w:val="center"/>
          </w:tcPr>
          <w:p w14:paraId="71BD60BA" w14:textId="77777777" w:rsidR="00794B5E" w:rsidRPr="00AD4A3C" w:rsidRDefault="00794B5E" w:rsidP="00876B3D">
            <w:pPr>
              <w:pStyle w:val="070-TabelaPadro"/>
              <w:ind w:left="120"/>
              <w:jc w:val="left"/>
              <w:rPr>
                <w:b/>
              </w:rPr>
            </w:pPr>
            <w:bookmarkStart w:id="12678" w:name="BBRNR0100015" w:colFirst="0" w:colLast="0"/>
            <w:r>
              <w:rPr>
                <w:b/>
              </w:rPr>
              <w:t>Recurring net income</w:t>
            </w:r>
          </w:p>
        </w:tc>
        <w:tc>
          <w:tcPr>
            <w:tcW w:w="1588" w:type="dxa"/>
            <w:tcBorders>
              <w:bottom w:val="single" w:sz="4" w:space="0" w:color="CCCCCC"/>
            </w:tcBorders>
            <w:shd w:val="solid" w:color="E6E6E6" w:fill="auto"/>
            <w:vAlign w:val="center"/>
          </w:tcPr>
          <w:p w14:paraId="0934A5A0" w14:textId="77777777" w:rsidR="00794B5E" w:rsidRPr="00AD4A3C" w:rsidRDefault="00794B5E" w:rsidP="00876B3D">
            <w:pPr>
              <w:pStyle w:val="070-TabelaPadro"/>
              <w:rPr>
                <w:b/>
              </w:rPr>
            </w:pPr>
            <w:bookmarkStart w:id="12679" w:name="BBRNR01AB015"/>
            <w:bookmarkEnd w:id="12679"/>
            <w:r>
              <w:rPr>
                <w:b/>
              </w:rPr>
              <w:t>6,613,098</w:t>
            </w:r>
          </w:p>
        </w:tc>
        <w:tc>
          <w:tcPr>
            <w:tcW w:w="1588" w:type="dxa"/>
            <w:tcBorders>
              <w:bottom w:val="single" w:sz="4" w:space="0" w:color="CCCCCC"/>
            </w:tcBorders>
            <w:shd w:val="solid" w:color="E6E6E6" w:fill="auto"/>
            <w:vAlign w:val="center"/>
          </w:tcPr>
          <w:p w14:paraId="43C2ADE3" w14:textId="77777777" w:rsidR="00794B5E" w:rsidRPr="00AD4A3C" w:rsidRDefault="00794B5E" w:rsidP="00876B3D">
            <w:pPr>
              <w:pStyle w:val="070-TabelaPadro"/>
              <w:rPr>
                <w:b/>
              </w:rPr>
            </w:pPr>
            <w:bookmarkStart w:id="12680" w:name="BBRNR01AC015"/>
            <w:bookmarkEnd w:id="12680"/>
            <w:r>
              <w:rPr>
                <w:b/>
              </w:rPr>
              <w:t>4,912,928</w:t>
            </w:r>
          </w:p>
        </w:tc>
      </w:tr>
    </w:tbl>
    <w:bookmarkEnd w:id="12656"/>
    <w:bookmarkEnd w:id="12678"/>
    <w:p w14:paraId="6FBD277B" w14:textId="77777777" w:rsidR="00794B5E" w:rsidRDefault="00794B5E" w:rsidP="00876B3D">
      <w:pPr>
        <w:pStyle w:val="072-Rodapdatabela"/>
      </w:pPr>
      <w:r>
        <w:t>(1)</w:t>
      </w:r>
      <w:r>
        <w:tab/>
        <w:t>Consolidated Net Income from the Statement of Income. Reconciliation of Banco do Brasil and BB Consolidated net income disclosed in Note 23.g.</w:t>
      </w:r>
    </w:p>
    <w:p w14:paraId="46A08DF9" w14:textId="77777777" w:rsidR="00794B5E" w:rsidRPr="008305DA" w:rsidRDefault="00794B5E" w:rsidP="00876B3D">
      <w:pPr>
        <w:pStyle w:val="072-Rodapdatabela"/>
      </w:pPr>
    </w:p>
    <w:p w14:paraId="5A869D47" w14:textId="77777777" w:rsidR="004B7491" w:rsidRDefault="004B7491" w:rsidP="00794B5E">
      <w:pPr>
        <w:pStyle w:val="050-TextoPadro"/>
        <w:rPr>
          <w:sz w:val="14"/>
        </w:rPr>
      </w:pPr>
      <w:r>
        <w:rPr>
          <w:sz w:val="14"/>
        </w:rPr>
        <w:br w:type="page"/>
      </w:r>
    </w:p>
    <w:p w14:paraId="6F94151F" w14:textId="097F88C7" w:rsidR="00794B5E" w:rsidRPr="00876B3D" w:rsidRDefault="00794B5E" w:rsidP="00794B5E">
      <w:pPr>
        <w:pStyle w:val="050-TextoPadro"/>
      </w:pPr>
    </w:p>
    <w:p w14:paraId="06C6549E" w14:textId="3C224360" w:rsidR="00794B5E" w:rsidRPr="0022138B" w:rsidRDefault="00794B5E" w:rsidP="00876B3D">
      <w:pPr>
        <w:pStyle w:val="020-TtulodeDocumento"/>
      </w:pPr>
      <w:r w:rsidRPr="00876B3D">
        <w:t xml:space="preserve"> </w:t>
      </w:r>
      <w:bookmarkStart w:id="12681" w:name="_Toc103165634"/>
      <w:r w:rsidRPr="0022138B">
        <w:t>- OTHER INFORMATION</w:t>
      </w:r>
      <w:bookmarkEnd w:id="12681"/>
    </w:p>
    <w:p w14:paraId="01A8D990" w14:textId="77777777" w:rsidR="00794B5E" w:rsidRDefault="00794B5E" w:rsidP="00876B3D">
      <w:pPr>
        <w:pStyle w:val="030-SubttulodeDocumento"/>
      </w:pPr>
      <w:r>
        <w:t>) Investment funds management</w:t>
      </w:r>
    </w:p>
    <w:p w14:paraId="45AF2A93" w14:textId="77777777" w:rsidR="00794B5E" w:rsidRPr="00127A4D" w:rsidRDefault="00794B5E" w:rsidP="00876B3D">
      <w:pPr>
        <w:pStyle w:val="050-TextoPadro"/>
        <w:rPr>
          <w:lang w:val="pt-BR"/>
        </w:rPr>
      </w:pPr>
      <w:r w:rsidRPr="00127A4D">
        <w:rPr>
          <w:lang w:val="pt-BR"/>
        </w:rPr>
        <w:t>Funds managed by BB Gestão de Recursos - Distribuidora de Títulos e Valores Mobiliários S.A.:</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1 - Investiment funds management"/>
        <w:tblDescription w:val="PubliCon - Sistema de Gerenciamento do Documentos Contábeis para Publicação&#10;&#10;Última atualização do mapa do quadro em: "/>
      </w:tblPr>
      <w:tblGrid>
        <w:gridCol w:w="3402"/>
        <w:gridCol w:w="1588"/>
        <w:gridCol w:w="1588"/>
        <w:gridCol w:w="1588"/>
        <w:gridCol w:w="1588"/>
      </w:tblGrid>
      <w:tr w:rsidR="00794B5E" w:rsidRPr="002B4092" w14:paraId="12D5EA86" w14:textId="77777777" w:rsidTr="00876B3D">
        <w:trPr>
          <w:cantSplit/>
          <w:tblHeader/>
        </w:trPr>
        <w:tc>
          <w:tcPr>
            <w:tcW w:w="3402" w:type="dxa"/>
            <w:vMerge w:val="restart"/>
            <w:shd w:val="solid" w:color="132B4A" w:fill="auto"/>
            <w:vAlign w:val="center"/>
          </w:tcPr>
          <w:p w14:paraId="6C012B42" w14:textId="77777777" w:rsidR="00794B5E" w:rsidRPr="00127A4D" w:rsidRDefault="00794B5E" w:rsidP="00876B3D">
            <w:pPr>
              <w:pStyle w:val="070-TabelaPadro"/>
              <w:jc w:val="center"/>
              <w:rPr>
                <w:lang w:val="pt-BR"/>
              </w:rPr>
            </w:pPr>
            <w:bookmarkStart w:id="12682" w:name="BBOIN01"/>
          </w:p>
        </w:tc>
        <w:tc>
          <w:tcPr>
            <w:tcW w:w="3176" w:type="dxa"/>
            <w:gridSpan w:val="2"/>
            <w:tcBorders>
              <w:bottom w:val="single" w:sz="4" w:space="0" w:color="FFFFFF" w:themeColor="background1"/>
            </w:tcBorders>
            <w:shd w:val="solid" w:color="132B4A" w:fill="auto"/>
            <w:vAlign w:val="center"/>
          </w:tcPr>
          <w:p w14:paraId="03E570D3" w14:textId="77777777" w:rsidR="00794B5E" w:rsidRPr="00876B3D" w:rsidRDefault="00794B5E" w:rsidP="00876B3D">
            <w:pPr>
              <w:pStyle w:val="070-TabelaPadro"/>
              <w:jc w:val="center"/>
            </w:pPr>
            <w:r w:rsidRPr="00876B3D">
              <w:t>Numbers of funds/portfolios (in Units)</w:t>
            </w:r>
          </w:p>
        </w:tc>
        <w:tc>
          <w:tcPr>
            <w:tcW w:w="3176" w:type="dxa"/>
            <w:gridSpan w:val="2"/>
            <w:tcBorders>
              <w:bottom w:val="single" w:sz="4" w:space="0" w:color="FFFFFF" w:themeColor="background1"/>
            </w:tcBorders>
            <w:shd w:val="solid" w:color="132B4A" w:fill="auto"/>
            <w:vAlign w:val="center"/>
          </w:tcPr>
          <w:p w14:paraId="14260D38" w14:textId="77777777" w:rsidR="00794B5E" w:rsidRPr="002B4092" w:rsidRDefault="00794B5E" w:rsidP="00876B3D">
            <w:pPr>
              <w:pStyle w:val="070-TabelaPadro"/>
              <w:jc w:val="center"/>
            </w:pPr>
            <w:r>
              <w:t>Balance</w:t>
            </w:r>
          </w:p>
        </w:tc>
      </w:tr>
      <w:tr w:rsidR="00794B5E" w:rsidRPr="002B4092" w14:paraId="7A4681BB" w14:textId="77777777" w:rsidTr="00876B3D">
        <w:trPr>
          <w:cantSplit/>
          <w:tblHeader/>
        </w:trPr>
        <w:tc>
          <w:tcPr>
            <w:tcW w:w="3402" w:type="dxa"/>
            <w:vMerge/>
            <w:tcBorders>
              <w:bottom w:val="single" w:sz="4" w:space="0" w:color="FFFFFF" w:themeColor="background1"/>
            </w:tcBorders>
            <w:shd w:val="solid" w:color="132B4A" w:fill="auto"/>
            <w:vAlign w:val="center"/>
          </w:tcPr>
          <w:p w14:paraId="3392CD9A" w14:textId="77777777" w:rsidR="00794B5E" w:rsidRPr="002B4092" w:rsidRDefault="00794B5E" w:rsidP="00876B3D">
            <w:pPr>
              <w:pStyle w:val="070-TabelaPadro"/>
              <w:jc w:val="center"/>
            </w:pPr>
          </w:p>
        </w:tc>
        <w:tc>
          <w:tcPr>
            <w:tcW w:w="1588" w:type="dxa"/>
            <w:tcBorders>
              <w:bottom w:val="single" w:sz="4" w:space="0" w:color="FFFFFF" w:themeColor="background1"/>
            </w:tcBorders>
            <w:shd w:val="solid" w:color="132B4A" w:fill="auto"/>
            <w:vAlign w:val="center"/>
          </w:tcPr>
          <w:p w14:paraId="21E66C42" w14:textId="77777777" w:rsidR="00794B5E" w:rsidRPr="002B4092" w:rsidRDefault="00794B5E" w:rsidP="00876B3D">
            <w:pPr>
              <w:pStyle w:val="070-TabelaPadro"/>
              <w:jc w:val="center"/>
            </w:pPr>
            <w:r>
              <w:t>Mar 31, 2022</w:t>
            </w:r>
          </w:p>
        </w:tc>
        <w:tc>
          <w:tcPr>
            <w:tcW w:w="1588" w:type="dxa"/>
            <w:tcBorders>
              <w:bottom w:val="single" w:sz="4" w:space="0" w:color="FFFFFF" w:themeColor="background1"/>
            </w:tcBorders>
            <w:shd w:val="solid" w:color="132B4A" w:fill="auto"/>
            <w:vAlign w:val="center"/>
          </w:tcPr>
          <w:p w14:paraId="1FD3D541" w14:textId="77777777" w:rsidR="00794B5E" w:rsidRPr="002B4092" w:rsidRDefault="00794B5E" w:rsidP="00876B3D">
            <w:pPr>
              <w:pStyle w:val="070-TabelaPadro"/>
              <w:jc w:val="center"/>
            </w:pPr>
            <w:r>
              <w:t>Dec 31, 2021</w:t>
            </w:r>
          </w:p>
        </w:tc>
        <w:tc>
          <w:tcPr>
            <w:tcW w:w="1588" w:type="dxa"/>
            <w:tcBorders>
              <w:bottom w:val="single" w:sz="4" w:space="0" w:color="FFFFFF" w:themeColor="background1"/>
            </w:tcBorders>
            <w:shd w:val="solid" w:color="132B4A" w:fill="auto"/>
            <w:vAlign w:val="center"/>
          </w:tcPr>
          <w:p w14:paraId="1CA8D7B6" w14:textId="77777777" w:rsidR="00794B5E" w:rsidRPr="002B4092" w:rsidRDefault="00794B5E" w:rsidP="00876B3D">
            <w:pPr>
              <w:pStyle w:val="070-TabelaPadro"/>
              <w:jc w:val="center"/>
            </w:pPr>
            <w:r>
              <w:t>Mar 31, 2022</w:t>
            </w:r>
          </w:p>
        </w:tc>
        <w:tc>
          <w:tcPr>
            <w:tcW w:w="1588" w:type="dxa"/>
            <w:tcBorders>
              <w:bottom w:val="single" w:sz="4" w:space="0" w:color="FFFFFF" w:themeColor="background1"/>
            </w:tcBorders>
            <w:shd w:val="solid" w:color="132B4A" w:fill="auto"/>
            <w:vAlign w:val="center"/>
          </w:tcPr>
          <w:p w14:paraId="14682455" w14:textId="77777777" w:rsidR="00794B5E" w:rsidRPr="002B4092" w:rsidRDefault="00794B5E" w:rsidP="00876B3D">
            <w:pPr>
              <w:pStyle w:val="070-TabelaPadro"/>
              <w:jc w:val="center"/>
            </w:pPr>
            <w:r>
              <w:t>Dec 31, 2021</w:t>
            </w:r>
          </w:p>
        </w:tc>
      </w:tr>
      <w:tr w:rsidR="00794B5E" w:rsidRPr="002B4092" w14:paraId="659DC74C" w14:textId="77777777" w:rsidTr="00876B3D">
        <w:trPr>
          <w:cantSplit/>
        </w:trPr>
        <w:tc>
          <w:tcPr>
            <w:tcW w:w="3402" w:type="dxa"/>
            <w:tcBorders>
              <w:bottom w:val="single" w:sz="4" w:space="0" w:color="FFFFFF" w:themeColor="background1"/>
            </w:tcBorders>
            <w:shd w:val="solid" w:color="F3F3F3" w:fill="auto"/>
            <w:vAlign w:val="center"/>
          </w:tcPr>
          <w:p w14:paraId="7DEBCD41" w14:textId="77777777" w:rsidR="00794B5E" w:rsidRPr="002B4092" w:rsidRDefault="00794B5E" w:rsidP="00876B3D">
            <w:pPr>
              <w:pStyle w:val="070-TabelaPadro"/>
              <w:jc w:val="left"/>
              <w:rPr>
                <w:b/>
              </w:rPr>
            </w:pPr>
            <w:bookmarkStart w:id="12683" w:name="BBOIN0100001" w:colFirst="0" w:colLast="0"/>
            <w:r>
              <w:rPr>
                <w:b/>
              </w:rPr>
              <w:t>Managed funds</w:t>
            </w:r>
          </w:p>
        </w:tc>
        <w:tc>
          <w:tcPr>
            <w:tcW w:w="1588" w:type="dxa"/>
            <w:tcBorders>
              <w:bottom w:val="single" w:sz="4" w:space="0" w:color="FFFFFF" w:themeColor="background1"/>
            </w:tcBorders>
            <w:shd w:val="solid" w:color="F3F3F3" w:fill="auto"/>
            <w:vAlign w:val="center"/>
          </w:tcPr>
          <w:p w14:paraId="5A2E2D39" w14:textId="77777777" w:rsidR="00794B5E" w:rsidRPr="002B4092" w:rsidRDefault="00794B5E" w:rsidP="00876B3D">
            <w:pPr>
              <w:pStyle w:val="070-TabelaPadro"/>
              <w:rPr>
                <w:b/>
              </w:rPr>
            </w:pPr>
            <w:bookmarkStart w:id="12684" w:name="BBOIN01AA001"/>
            <w:bookmarkEnd w:id="12684"/>
            <w:r>
              <w:rPr>
                <w:b/>
              </w:rPr>
              <w:t>1,124</w:t>
            </w:r>
          </w:p>
        </w:tc>
        <w:tc>
          <w:tcPr>
            <w:tcW w:w="1588" w:type="dxa"/>
            <w:tcBorders>
              <w:bottom w:val="single" w:sz="4" w:space="0" w:color="FFFFFF" w:themeColor="background1"/>
            </w:tcBorders>
            <w:shd w:val="solid" w:color="F3F3F3" w:fill="auto"/>
            <w:vAlign w:val="center"/>
          </w:tcPr>
          <w:p w14:paraId="3889D23A" w14:textId="77777777" w:rsidR="00794B5E" w:rsidRPr="002B4092" w:rsidRDefault="00794B5E" w:rsidP="00876B3D">
            <w:pPr>
              <w:pStyle w:val="070-TabelaPadro"/>
              <w:rPr>
                <w:b/>
              </w:rPr>
            </w:pPr>
            <w:bookmarkStart w:id="12685" w:name="BBOIN01AB001"/>
            <w:bookmarkEnd w:id="12685"/>
            <w:r>
              <w:rPr>
                <w:b/>
              </w:rPr>
              <w:t>1,060</w:t>
            </w:r>
          </w:p>
        </w:tc>
        <w:tc>
          <w:tcPr>
            <w:tcW w:w="1588" w:type="dxa"/>
            <w:tcBorders>
              <w:bottom w:val="single" w:sz="4" w:space="0" w:color="FFFFFF" w:themeColor="background1"/>
            </w:tcBorders>
            <w:shd w:val="solid" w:color="F3F3F3" w:fill="auto"/>
            <w:vAlign w:val="center"/>
          </w:tcPr>
          <w:p w14:paraId="1A52D1D7" w14:textId="77777777" w:rsidR="00794B5E" w:rsidRPr="002B4092" w:rsidRDefault="00794B5E" w:rsidP="00876B3D">
            <w:pPr>
              <w:pStyle w:val="070-TabelaPadro"/>
              <w:rPr>
                <w:b/>
              </w:rPr>
            </w:pPr>
            <w:bookmarkStart w:id="12686" w:name="BBOIN01AD001"/>
            <w:bookmarkEnd w:id="12686"/>
            <w:r>
              <w:rPr>
                <w:b/>
              </w:rPr>
              <w:t>1,486,606,611</w:t>
            </w:r>
          </w:p>
        </w:tc>
        <w:tc>
          <w:tcPr>
            <w:tcW w:w="1588" w:type="dxa"/>
            <w:tcBorders>
              <w:bottom w:val="single" w:sz="4" w:space="0" w:color="FFFFFF" w:themeColor="background1"/>
            </w:tcBorders>
            <w:shd w:val="solid" w:color="F3F3F3" w:fill="auto"/>
            <w:vAlign w:val="center"/>
          </w:tcPr>
          <w:p w14:paraId="7648E59E" w14:textId="77777777" w:rsidR="00794B5E" w:rsidRPr="002B4092" w:rsidRDefault="00794B5E" w:rsidP="00876B3D">
            <w:pPr>
              <w:pStyle w:val="070-TabelaPadro"/>
              <w:rPr>
                <w:b/>
              </w:rPr>
            </w:pPr>
            <w:bookmarkStart w:id="12687" w:name="BBOIN01AE001"/>
            <w:bookmarkEnd w:id="12687"/>
            <w:r>
              <w:rPr>
                <w:b/>
              </w:rPr>
              <w:t>1,362,452,921</w:t>
            </w:r>
          </w:p>
        </w:tc>
      </w:tr>
      <w:tr w:rsidR="00794B5E" w:rsidRPr="002B4092" w14:paraId="3B8015A8" w14:textId="77777777" w:rsidTr="00876B3D">
        <w:trPr>
          <w:cantSplit/>
        </w:trPr>
        <w:tc>
          <w:tcPr>
            <w:tcW w:w="3402" w:type="dxa"/>
            <w:tcBorders>
              <w:bottom w:val="single" w:sz="4" w:space="0" w:color="FFFFFF" w:themeColor="background1"/>
            </w:tcBorders>
            <w:shd w:val="solid" w:color="E6E6E6" w:fill="auto"/>
            <w:vAlign w:val="center"/>
          </w:tcPr>
          <w:p w14:paraId="70F393D6" w14:textId="77777777" w:rsidR="00794B5E" w:rsidRPr="002B4092" w:rsidRDefault="00794B5E" w:rsidP="00876B3D">
            <w:pPr>
              <w:pStyle w:val="070-TabelaPadro"/>
              <w:ind w:left="60"/>
              <w:jc w:val="left"/>
            </w:pPr>
            <w:bookmarkStart w:id="12688" w:name="BBOIN0100002" w:colFirst="0" w:colLast="0"/>
            <w:bookmarkEnd w:id="12683"/>
            <w:r>
              <w:t>Investment funds</w:t>
            </w:r>
          </w:p>
        </w:tc>
        <w:tc>
          <w:tcPr>
            <w:tcW w:w="1588" w:type="dxa"/>
            <w:tcBorders>
              <w:bottom w:val="single" w:sz="4" w:space="0" w:color="FFFFFF" w:themeColor="background1"/>
            </w:tcBorders>
            <w:shd w:val="solid" w:color="E6E6E6" w:fill="auto"/>
            <w:vAlign w:val="center"/>
          </w:tcPr>
          <w:p w14:paraId="4B7B61CB" w14:textId="77777777" w:rsidR="00794B5E" w:rsidRPr="002B4092" w:rsidRDefault="00794B5E" w:rsidP="00876B3D">
            <w:pPr>
              <w:pStyle w:val="070-TabelaPadro"/>
            </w:pPr>
            <w:bookmarkStart w:id="12689" w:name="BBOIN01AA002"/>
            <w:bookmarkEnd w:id="12689"/>
            <w:r>
              <w:t>1,117</w:t>
            </w:r>
          </w:p>
        </w:tc>
        <w:tc>
          <w:tcPr>
            <w:tcW w:w="1588" w:type="dxa"/>
            <w:tcBorders>
              <w:bottom w:val="single" w:sz="4" w:space="0" w:color="FFFFFF" w:themeColor="background1"/>
            </w:tcBorders>
            <w:shd w:val="solid" w:color="E6E6E6" w:fill="auto"/>
            <w:vAlign w:val="center"/>
          </w:tcPr>
          <w:p w14:paraId="576375B2" w14:textId="77777777" w:rsidR="00794B5E" w:rsidRPr="002B4092" w:rsidRDefault="00794B5E" w:rsidP="00876B3D">
            <w:pPr>
              <w:pStyle w:val="070-TabelaPadro"/>
            </w:pPr>
            <w:bookmarkStart w:id="12690" w:name="BBOIN01AB002"/>
            <w:bookmarkEnd w:id="12690"/>
            <w:r>
              <w:t>1,053</w:t>
            </w:r>
          </w:p>
        </w:tc>
        <w:tc>
          <w:tcPr>
            <w:tcW w:w="1588" w:type="dxa"/>
            <w:tcBorders>
              <w:bottom w:val="single" w:sz="4" w:space="0" w:color="FFFFFF" w:themeColor="background1"/>
            </w:tcBorders>
            <w:shd w:val="solid" w:color="E6E6E6" w:fill="auto"/>
            <w:vAlign w:val="center"/>
          </w:tcPr>
          <w:p w14:paraId="1DA71C69" w14:textId="77777777" w:rsidR="00794B5E" w:rsidRPr="002B4092" w:rsidRDefault="00794B5E" w:rsidP="00876B3D">
            <w:pPr>
              <w:pStyle w:val="070-TabelaPadro"/>
            </w:pPr>
            <w:bookmarkStart w:id="12691" w:name="BBOIN01AD002"/>
            <w:bookmarkEnd w:id="12691"/>
            <w:r>
              <w:t>1,464,698,552</w:t>
            </w:r>
          </w:p>
        </w:tc>
        <w:tc>
          <w:tcPr>
            <w:tcW w:w="1588" w:type="dxa"/>
            <w:tcBorders>
              <w:bottom w:val="single" w:sz="4" w:space="0" w:color="FFFFFF" w:themeColor="background1"/>
            </w:tcBorders>
            <w:shd w:val="solid" w:color="E6E6E6" w:fill="auto"/>
            <w:vAlign w:val="center"/>
          </w:tcPr>
          <w:p w14:paraId="2EF9AD74" w14:textId="77777777" w:rsidR="00794B5E" w:rsidRPr="002B4092" w:rsidRDefault="00794B5E" w:rsidP="00876B3D">
            <w:pPr>
              <w:pStyle w:val="070-TabelaPadro"/>
            </w:pPr>
            <w:bookmarkStart w:id="12692" w:name="BBOIN01AE002"/>
            <w:bookmarkEnd w:id="12692"/>
            <w:r>
              <w:t>1,339,513,238</w:t>
            </w:r>
          </w:p>
        </w:tc>
      </w:tr>
      <w:tr w:rsidR="00794B5E" w:rsidRPr="002B4092" w14:paraId="4A82C626" w14:textId="77777777" w:rsidTr="00876B3D">
        <w:trPr>
          <w:cantSplit/>
        </w:trPr>
        <w:tc>
          <w:tcPr>
            <w:tcW w:w="3402" w:type="dxa"/>
            <w:tcBorders>
              <w:bottom w:val="single" w:sz="4" w:space="0" w:color="CCCCCC"/>
            </w:tcBorders>
            <w:shd w:val="solid" w:color="F3F3F3" w:fill="auto"/>
            <w:vAlign w:val="center"/>
          </w:tcPr>
          <w:p w14:paraId="3BCB91B1" w14:textId="77777777" w:rsidR="00794B5E" w:rsidRPr="002B4092" w:rsidRDefault="00794B5E" w:rsidP="00876B3D">
            <w:pPr>
              <w:pStyle w:val="070-TabelaPadro"/>
              <w:ind w:left="60"/>
              <w:jc w:val="left"/>
            </w:pPr>
            <w:bookmarkStart w:id="12693" w:name="BBOIN0100003" w:colFirst="0" w:colLast="0"/>
            <w:bookmarkEnd w:id="12688"/>
            <w:r>
              <w:t>Managed portfolios</w:t>
            </w:r>
          </w:p>
        </w:tc>
        <w:tc>
          <w:tcPr>
            <w:tcW w:w="1588" w:type="dxa"/>
            <w:tcBorders>
              <w:bottom w:val="single" w:sz="4" w:space="0" w:color="CCCCCC"/>
            </w:tcBorders>
            <w:shd w:val="solid" w:color="F3F3F3" w:fill="auto"/>
            <w:vAlign w:val="center"/>
          </w:tcPr>
          <w:p w14:paraId="0BA10DF8" w14:textId="77777777" w:rsidR="00794B5E" w:rsidRPr="002B4092" w:rsidRDefault="00794B5E" w:rsidP="00876B3D">
            <w:pPr>
              <w:pStyle w:val="070-TabelaPadro"/>
            </w:pPr>
            <w:bookmarkStart w:id="12694" w:name="BBOIN01AA003"/>
            <w:bookmarkEnd w:id="12694"/>
            <w:r>
              <w:t>7</w:t>
            </w:r>
          </w:p>
        </w:tc>
        <w:tc>
          <w:tcPr>
            <w:tcW w:w="1588" w:type="dxa"/>
            <w:tcBorders>
              <w:bottom w:val="single" w:sz="4" w:space="0" w:color="CCCCCC"/>
            </w:tcBorders>
            <w:shd w:val="solid" w:color="F3F3F3" w:fill="auto"/>
            <w:vAlign w:val="center"/>
          </w:tcPr>
          <w:p w14:paraId="3CA18E54" w14:textId="77777777" w:rsidR="00794B5E" w:rsidRPr="002B4092" w:rsidRDefault="00794B5E" w:rsidP="00876B3D">
            <w:pPr>
              <w:pStyle w:val="070-TabelaPadro"/>
            </w:pPr>
            <w:bookmarkStart w:id="12695" w:name="BBOIN01AB003"/>
            <w:bookmarkEnd w:id="12695"/>
            <w:r>
              <w:t>7</w:t>
            </w:r>
          </w:p>
        </w:tc>
        <w:tc>
          <w:tcPr>
            <w:tcW w:w="1588" w:type="dxa"/>
            <w:tcBorders>
              <w:bottom w:val="single" w:sz="4" w:space="0" w:color="CCCCCC"/>
            </w:tcBorders>
            <w:shd w:val="solid" w:color="F3F3F3" w:fill="auto"/>
            <w:vAlign w:val="center"/>
          </w:tcPr>
          <w:p w14:paraId="1CDDFEF0" w14:textId="77777777" w:rsidR="00794B5E" w:rsidRPr="002B4092" w:rsidRDefault="00794B5E" w:rsidP="00876B3D">
            <w:pPr>
              <w:pStyle w:val="070-TabelaPadro"/>
            </w:pPr>
            <w:bookmarkStart w:id="12696" w:name="BBOIN01AD003"/>
            <w:bookmarkEnd w:id="12696"/>
            <w:r>
              <w:t>21,908,059</w:t>
            </w:r>
          </w:p>
        </w:tc>
        <w:tc>
          <w:tcPr>
            <w:tcW w:w="1588" w:type="dxa"/>
            <w:tcBorders>
              <w:bottom w:val="single" w:sz="4" w:space="0" w:color="CCCCCC"/>
            </w:tcBorders>
            <w:shd w:val="solid" w:color="F3F3F3" w:fill="auto"/>
            <w:vAlign w:val="center"/>
          </w:tcPr>
          <w:p w14:paraId="0B8A0F8A" w14:textId="77777777" w:rsidR="00794B5E" w:rsidRPr="002B4092" w:rsidRDefault="00794B5E" w:rsidP="00876B3D">
            <w:pPr>
              <w:pStyle w:val="070-TabelaPadro"/>
            </w:pPr>
            <w:bookmarkStart w:id="12697" w:name="BBOIN01AE003"/>
            <w:bookmarkEnd w:id="12697"/>
            <w:r>
              <w:t>22,939,683</w:t>
            </w:r>
          </w:p>
        </w:tc>
      </w:tr>
      <w:bookmarkEnd w:id="12682"/>
      <w:bookmarkEnd w:id="12693"/>
    </w:tbl>
    <w:p w14:paraId="15F86F4E" w14:textId="77777777" w:rsidR="00794B5E" w:rsidRDefault="00794B5E" w:rsidP="00876B3D">
      <w:pPr>
        <w:pStyle w:val="072-Rodapdatabela"/>
      </w:pPr>
    </w:p>
    <w:p w14:paraId="76D2D275" w14:textId="77777777" w:rsidR="00794B5E" w:rsidRPr="00876B3D" w:rsidRDefault="00794B5E" w:rsidP="00876B3D">
      <w:pPr>
        <w:pStyle w:val="030-SubttulodeDocumento"/>
      </w:pPr>
      <w:r w:rsidRPr="00876B3D">
        <w:t>) Details in relation to overseas branches, subsidiaries and associates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2 - Details of branches, subsidiaries and associated abroad"/>
        <w:tblDescription w:val="PubliCon - Sistema de Gerenciamento do Documentos Contábeis para Publicação&#10;&#10;Última atualização do mapa do quadro em: "/>
      </w:tblPr>
      <w:tblGrid>
        <w:gridCol w:w="3402"/>
        <w:gridCol w:w="1588"/>
        <w:gridCol w:w="1588"/>
        <w:gridCol w:w="1588"/>
        <w:gridCol w:w="1588"/>
      </w:tblGrid>
      <w:tr w:rsidR="00794B5E" w:rsidRPr="002B4092" w14:paraId="28061790" w14:textId="77777777" w:rsidTr="00876B3D">
        <w:trPr>
          <w:cantSplit/>
          <w:tblHeader/>
        </w:trPr>
        <w:tc>
          <w:tcPr>
            <w:tcW w:w="3402" w:type="dxa"/>
            <w:vMerge w:val="restart"/>
            <w:shd w:val="solid" w:color="132B4A" w:fill="auto"/>
            <w:vAlign w:val="center"/>
          </w:tcPr>
          <w:p w14:paraId="10E0CB84" w14:textId="77777777" w:rsidR="00794B5E" w:rsidRPr="00876B3D" w:rsidRDefault="00794B5E" w:rsidP="00876B3D">
            <w:pPr>
              <w:pStyle w:val="070-TabelaPadro"/>
              <w:jc w:val="center"/>
            </w:pPr>
            <w:bookmarkStart w:id="12698" w:name="BBOIN02"/>
          </w:p>
        </w:tc>
        <w:tc>
          <w:tcPr>
            <w:tcW w:w="3176" w:type="dxa"/>
            <w:gridSpan w:val="2"/>
            <w:tcBorders>
              <w:bottom w:val="single" w:sz="4" w:space="0" w:color="FFFFFF" w:themeColor="background1"/>
            </w:tcBorders>
            <w:shd w:val="solid" w:color="132B4A" w:fill="auto"/>
            <w:vAlign w:val="center"/>
          </w:tcPr>
          <w:p w14:paraId="1AEC47EB" w14:textId="77777777" w:rsidR="00794B5E" w:rsidRPr="002B4092" w:rsidRDefault="00794B5E" w:rsidP="00876B3D">
            <w:pPr>
              <w:pStyle w:val="070-TabelaPadro"/>
              <w:jc w:val="center"/>
            </w:pPr>
            <w:r>
              <w:t>Banco do Brasil</w:t>
            </w:r>
          </w:p>
        </w:tc>
        <w:tc>
          <w:tcPr>
            <w:tcW w:w="3176" w:type="dxa"/>
            <w:gridSpan w:val="2"/>
            <w:tcBorders>
              <w:bottom w:val="single" w:sz="4" w:space="0" w:color="FFFFFF" w:themeColor="background1"/>
            </w:tcBorders>
            <w:shd w:val="solid" w:color="132B4A" w:fill="auto"/>
            <w:vAlign w:val="center"/>
          </w:tcPr>
          <w:p w14:paraId="758FC85A" w14:textId="77777777" w:rsidR="00794B5E" w:rsidRPr="002B4092" w:rsidRDefault="00794B5E" w:rsidP="00876B3D">
            <w:pPr>
              <w:pStyle w:val="070-TabelaPadro"/>
              <w:jc w:val="center"/>
            </w:pPr>
            <w:r>
              <w:t>BB Consolidated</w:t>
            </w:r>
          </w:p>
        </w:tc>
      </w:tr>
      <w:tr w:rsidR="00794B5E" w:rsidRPr="002B4092" w14:paraId="39DE2A1F" w14:textId="77777777" w:rsidTr="00876B3D">
        <w:trPr>
          <w:cantSplit/>
          <w:tblHeader/>
        </w:trPr>
        <w:tc>
          <w:tcPr>
            <w:tcW w:w="3402" w:type="dxa"/>
            <w:vMerge/>
            <w:tcBorders>
              <w:bottom w:val="single" w:sz="4" w:space="0" w:color="FFFFFF" w:themeColor="background1"/>
            </w:tcBorders>
            <w:shd w:val="solid" w:color="132B4A" w:fill="auto"/>
            <w:vAlign w:val="center"/>
          </w:tcPr>
          <w:p w14:paraId="0CC2B453" w14:textId="77777777" w:rsidR="00794B5E" w:rsidRPr="002B4092" w:rsidRDefault="00794B5E" w:rsidP="00876B3D">
            <w:pPr>
              <w:pStyle w:val="070-TabelaPadro"/>
              <w:jc w:val="center"/>
            </w:pPr>
          </w:p>
        </w:tc>
        <w:tc>
          <w:tcPr>
            <w:tcW w:w="1588" w:type="dxa"/>
            <w:tcBorders>
              <w:bottom w:val="single" w:sz="4" w:space="0" w:color="FFFFFF" w:themeColor="background1"/>
            </w:tcBorders>
            <w:shd w:val="solid" w:color="132B4A" w:fill="auto"/>
            <w:vAlign w:val="center"/>
          </w:tcPr>
          <w:p w14:paraId="248C92CB" w14:textId="77777777" w:rsidR="00794B5E" w:rsidRPr="002B4092" w:rsidRDefault="00794B5E" w:rsidP="00876B3D">
            <w:pPr>
              <w:pStyle w:val="070-TabelaPadro"/>
              <w:jc w:val="center"/>
            </w:pPr>
            <w:r>
              <w:t>Mar 31, 2022</w:t>
            </w:r>
          </w:p>
        </w:tc>
        <w:tc>
          <w:tcPr>
            <w:tcW w:w="1588" w:type="dxa"/>
            <w:tcBorders>
              <w:bottom w:val="single" w:sz="4" w:space="0" w:color="FFFFFF" w:themeColor="background1"/>
            </w:tcBorders>
            <w:shd w:val="solid" w:color="132B4A" w:fill="auto"/>
            <w:vAlign w:val="center"/>
          </w:tcPr>
          <w:p w14:paraId="3FE849E4" w14:textId="77777777" w:rsidR="00794B5E" w:rsidRPr="002B4092" w:rsidRDefault="00794B5E" w:rsidP="00876B3D">
            <w:pPr>
              <w:pStyle w:val="070-TabelaPadro"/>
              <w:jc w:val="center"/>
            </w:pPr>
            <w:r>
              <w:t>Dec 31, 2021</w:t>
            </w:r>
          </w:p>
        </w:tc>
        <w:tc>
          <w:tcPr>
            <w:tcW w:w="1588" w:type="dxa"/>
            <w:tcBorders>
              <w:bottom w:val="single" w:sz="4" w:space="0" w:color="FFFFFF" w:themeColor="background1"/>
            </w:tcBorders>
            <w:shd w:val="solid" w:color="132B4A" w:fill="auto"/>
            <w:vAlign w:val="center"/>
          </w:tcPr>
          <w:p w14:paraId="4D6788FE" w14:textId="77777777" w:rsidR="00794B5E" w:rsidRPr="002B4092" w:rsidRDefault="00794B5E" w:rsidP="00876B3D">
            <w:pPr>
              <w:pStyle w:val="070-TabelaPadro"/>
              <w:jc w:val="center"/>
            </w:pPr>
            <w:r>
              <w:t>Mar 31, 2022</w:t>
            </w:r>
          </w:p>
        </w:tc>
        <w:tc>
          <w:tcPr>
            <w:tcW w:w="1588" w:type="dxa"/>
            <w:tcBorders>
              <w:bottom w:val="single" w:sz="4" w:space="0" w:color="FFFFFF" w:themeColor="background1"/>
            </w:tcBorders>
            <w:shd w:val="solid" w:color="132B4A" w:fill="auto"/>
            <w:vAlign w:val="center"/>
          </w:tcPr>
          <w:p w14:paraId="17FF57F6" w14:textId="77777777" w:rsidR="00794B5E" w:rsidRPr="002B4092" w:rsidRDefault="00794B5E" w:rsidP="00876B3D">
            <w:pPr>
              <w:pStyle w:val="070-TabelaPadro"/>
              <w:jc w:val="center"/>
            </w:pPr>
            <w:r>
              <w:t>Dec 31, 2021</w:t>
            </w:r>
          </w:p>
        </w:tc>
      </w:tr>
      <w:tr w:rsidR="00794B5E" w:rsidRPr="002B4092" w14:paraId="2E7F9841" w14:textId="77777777" w:rsidTr="00876B3D">
        <w:trPr>
          <w:cantSplit/>
        </w:trPr>
        <w:tc>
          <w:tcPr>
            <w:tcW w:w="3402" w:type="dxa"/>
            <w:tcBorders>
              <w:bottom w:val="single" w:sz="4" w:space="0" w:color="FFFFFF" w:themeColor="background1"/>
            </w:tcBorders>
            <w:shd w:val="solid" w:color="F3F3F3" w:fill="auto"/>
            <w:vAlign w:val="center"/>
          </w:tcPr>
          <w:p w14:paraId="1B02B21E" w14:textId="77777777" w:rsidR="00794B5E" w:rsidRPr="002B4092" w:rsidRDefault="00794B5E" w:rsidP="00876B3D">
            <w:pPr>
              <w:pStyle w:val="070-TabelaPadro"/>
              <w:jc w:val="left"/>
              <w:rPr>
                <w:b/>
              </w:rPr>
            </w:pPr>
            <w:bookmarkStart w:id="12699" w:name="BBOIN0200001" w:colFirst="0" w:colLast="0"/>
            <w:bookmarkStart w:id="12700" w:name="BBOIN02AA001" w:colFirst="1" w:colLast="1"/>
            <w:r>
              <w:rPr>
                <w:b/>
              </w:rPr>
              <w:t>Assets</w:t>
            </w:r>
          </w:p>
        </w:tc>
        <w:tc>
          <w:tcPr>
            <w:tcW w:w="1588" w:type="dxa"/>
            <w:tcBorders>
              <w:bottom w:val="single" w:sz="4" w:space="0" w:color="FFFFFF" w:themeColor="background1"/>
            </w:tcBorders>
            <w:shd w:val="solid" w:color="F3F3F3" w:fill="auto"/>
            <w:vAlign w:val="center"/>
          </w:tcPr>
          <w:p w14:paraId="5177EDFB" w14:textId="77777777" w:rsidR="00794B5E" w:rsidRPr="002B4092" w:rsidRDefault="00794B5E" w:rsidP="00876B3D">
            <w:pPr>
              <w:pStyle w:val="070-TabelaPadro"/>
              <w:rPr>
                <w:b/>
              </w:rPr>
            </w:pPr>
          </w:p>
        </w:tc>
        <w:tc>
          <w:tcPr>
            <w:tcW w:w="1588" w:type="dxa"/>
            <w:tcBorders>
              <w:bottom w:val="single" w:sz="4" w:space="0" w:color="FFFFFF" w:themeColor="background1"/>
            </w:tcBorders>
            <w:shd w:val="solid" w:color="F3F3F3" w:fill="auto"/>
            <w:vAlign w:val="center"/>
          </w:tcPr>
          <w:p w14:paraId="00F1A229" w14:textId="77777777" w:rsidR="00794B5E" w:rsidRPr="002B4092" w:rsidRDefault="00794B5E" w:rsidP="00876B3D">
            <w:pPr>
              <w:pStyle w:val="070-TabelaPadro"/>
              <w:rPr>
                <w:b/>
              </w:rPr>
            </w:pPr>
            <w:bookmarkStart w:id="12701" w:name="BBOIN02AB001"/>
            <w:bookmarkEnd w:id="12701"/>
          </w:p>
        </w:tc>
        <w:tc>
          <w:tcPr>
            <w:tcW w:w="1588" w:type="dxa"/>
            <w:tcBorders>
              <w:bottom w:val="single" w:sz="4" w:space="0" w:color="FFFFFF" w:themeColor="background1"/>
            </w:tcBorders>
            <w:shd w:val="solid" w:color="F3F3F3" w:fill="auto"/>
            <w:vAlign w:val="center"/>
          </w:tcPr>
          <w:p w14:paraId="50E6A88E" w14:textId="77777777" w:rsidR="00794B5E" w:rsidRPr="002B4092" w:rsidRDefault="00794B5E" w:rsidP="00876B3D">
            <w:pPr>
              <w:pStyle w:val="070-TabelaPadro"/>
              <w:rPr>
                <w:b/>
              </w:rPr>
            </w:pPr>
            <w:bookmarkStart w:id="12702" w:name="BBOIN02AD001"/>
            <w:bookmarkEnd w:id="12702"/>
          </w:p>
        </w:tc>
        <w:tc>
          <w:tcPr>
            <w:tcW w:w="1588" w:type="dxa"/>
            <w:tcBorders>
              <w:bottom w:val="single" w:sz="4" w:space="0" w:color="FFFFFF" w:themeColor="background1"/>
            </w:tcBorders>
            <w:shd w:val="solid" w:color="F3F3F3" w:fill="auto"/>
            <w:vAlign w:val="center"/>
          </w:tcPr>
          <w:p w14:paraId="3BDD2921" w14:textId="77777777" w:rsidR="00794B5E" w:rsidRPr="002B4092" w:rsidRDefault="00794B5E" w:rsidP="00876B3D">
            <w:pPr>
              <w:pStyle w:val="070-TabelaPadro"/>
              <w:rPr>
                <w:b/>
              </w:rPr>
            </w:pPr>
            <w:bookmarkStart w:id="12703" w:name="BBOIN02AE001"/>
            <w:bookmarkEnd w:id="12703"/>
          </w:p>
        </w:tc>
      </w:tr>
      <w:tr w:rsidR="00794B5E" w:rsidRPr="002B4092" w14:paraId="14D1AA7E" w14:textId="77777777" w:rsidTr="00876B3D">
        <w:trPr>
          <w:cantSplit/>
        </w:trPr>
        <w:tc>
          <w:tcPr>
            <w:tcW w:w="3402" w:type="dxa"/>
            <w:tcBorders>
              <w:bottom w:val="single" w:sz="4" w:space="0" w:color="FFFFFF" w:themeColor="background1"/>
            </w:tcBorders>
            <w:shd w:val="solid" w:color="E6E6E6" w:fill="auto"/>
            <w:vAlign w:val="center"/>
          </w:tcPr>
          <w:p w14:paraId="7000B11B" w14:textId="77777777" w:rsidR="00794B5E" w:rsidRPr="002B4092" w:rsidRDefault="00794B5E" w:rsidP="00876B3D">
            <w:pPr>
              <w:pStyle w:val="070-TabelaPadro"/>
              <w:ind w:left="60"/>
              <w:jc w:val="left"/>
            </w:pPr>
            <w:bookmarkStart w:id="12704" w:name="BBOIN0200002" w:colFirst="0" w:colLast="0"/>
            <w:bookmarkEnd w:id="12699"/>
            <w:bookmarkEnd w:id="12700"/>
            <w:r>
              <w:t>BB Group</w:t>
            </w:r>
          </w:p>
        </w:tc>
        <w:tc>
          <w:tcPr>
            <w:tcW w:w="1588" w:type="dxa"/>
            <w:tcBorders>
              <w:bottom w:val="single" w:sz="4" w:space="0" w:color="FFFFFF" w:themeColor="background1"/>
            </w:tcBorders>
            <w:shd w:val="solid" w:color="E6E6E6" w:fill="auto"/>
            <w:vAlign w:val="center"/>
          </w:tcPr>
          <w:p w14:paraId="65973B30" w14:textId="77777777" w:rsidR="00794B5E" w:rsidRPr="002B4092" w:rsidRDefault="00794B5E" w:rsidP="00876B3D">
            <w:pPr>
              <w:pStyle w:val="070-TabelaPadro"/>
            </w:pPr>
            <w:bookmarkStart w:id="12705" w:name="BBOIN02AA002"/>
            <w:bookmarkEnd w:id="12705"/>
            <w:r>
              <w:t>80,844,529</w:t>
            </w:r>
          </w:p>
        </w:tc>
        <w:tc>
          <w:tcPr>
            <w:tcW w:w="1588" w:type="dxa"/>
            <w:tcBorders>
              <w:bottom w:val="single" w:sz="4" w:space="0" w:color="FFFFFF" w:themeColor="background1"/>
            </w:tcBorders>
            <w:shd w:val="solid" w:color="E6E6E6" w:fill="auto"/>
            <w:vAlign w:val="center"/>
          </w:tcPr>
          <w:p w14:paraId="75C68D4E" w14:textId="77777777" w:rsidR="00794B5E" w:rsidRPr="002B4092" w:rsidRDefault="00794B5E" w:rsidP="00876B3D">
            <w:pPr>
              <w:pStyle w:val="070-TabelaPadro"/>
            </w:pPr>
            <w:bookmarkStart w:id="12706" w:name="BBOIN02AB002"/>
            <w:bookmarkEnd w:id="12706"/>
            <w:r>
              <w:t>97,517,349</w:t>
            </w:r>
          </w:p>
        </w:tc>
        <w:tc>
          <w:tcPr>
            <w:tcW w:w="1588" w:type="dxa"/>
            <w:tcBorders>
              <w:bottom w:val="single" w:sz="4" w:space="0" w:color="FFFFFF" w:themeColor="background1"/>
            </w:tcBorders>
            <w:shd w:val="solid" w:color="E6E6E6" w:fill="auto"/>
            <w:vAlign w:val="center"/>
          </w:tcPr>
          <w:p w14:paraId="5D27E69D" w14:textId="77777777" w:rsidR="00794B5E" w:rsidRPr="002B4092" w:rsidRDefault="00794B5E" w:rsidP="00876B3D">
            <w:pPr>
              <w:pStyle w:val="070-TabelaPadro"/>
            </w:pPr>
            <w:bookmarkStart w:id="12707" w:name="BBOIN02AD002"/>
            <w:bookmarkEnd w:id="12707"/>
            <w:r>
              <w:t>78,452,282</w:t>
            </w:r>
          </w:p>
        </w:tc>
        <w:tc>
          <w:tcPr>
            <w:tcW w:w="1588" w:type="dxa"/>
            <w:tcBorders>
              <w:bottom w:val="single" w:sz="4" w:space="0" w:color="FFFFFF" w:themeColor="background1"/>
            </w:tcBorders>
            <w:shd w:val="solid" w:color="E6E6E6" w:fill="auto"/>
            <w:vAlign w:val="center"/>
          </w:tcPr>
          <w:p w14:paraId="5EC709D9" w14:textId="77777777" w:rsidR="00794B5E" w:rsidRPr="002B4092" w:rsidRDefault="00794B5E" w:rsidP="00876B3D">
            <w:pPr>
              <w:pStyle w:val="070-TabelaPadro"/>
            </w:pPr>
            <w:bookmarkStart w:id="12708" w:name="BBOIN02AE002"/>
            <w:bookmarkEnd w:id="12708"/>
            <w:r>
              <w:t>94,430,200</w:t>
            </w:r>
          </w:p>
        </w:tc>
      </w:tr>
      <w:tr w:rsidR="00794B5E" w:rsidRPr="002B4092" w14:paraId="62041219" w14:textId="77777777" w:rsidTr="00876B3D">
        <w:trPr>
          <w:cantSplit/>
        </w:trPr>
        <w:tc>
          <w:tcPr>
            <w:tcW w:w="3402" w:type="dxa"/>
            <w:tcBorders>
              <w:bottom w:val="single" w:sz="4" w:space="0" w:color="FFFFFF" w:themeColor="background1"/>
            </w:tcBorders>
            <w:shd w:val="solid" w:color="F3F3F3" w:fill="auto"/>
            <w:vAlign w:val="center"/>
          </w:tcPr>
          <w:p w14:paraId="4A866363" w14:textId="77777777" w:rsidR="00794B5E" w:rsidRPr="002B4092" w:rsidRDefault="00794B5E" w:rsidP="00876B3D">
            <w:pPr>
              <w:pStyle w:val="070-TabelaPadro"/>
              <w:ind w:left="60"/>
              <w:jc w:val="left"/>
            </w:pPr>
            <w:bookmarkStart w:id="12709" w:name="BBOIN0200003" w:colFirst="0" w:colLast="0"/>
            <w:bookmarkEnd w:id="12704"/>
            <w:r>
              <w:t>Third parties</w:t>
            </w:r>
          </w:p>
        </w:tc>
        <w:tc>
          <w:tcPr>
            <w:tcW w:w="1588" w:type="dxa"/>
            <w:tcBorders>
              <w:bottom w:val="single" w:sz="4" w:space="0" w:color="FFFFFF" w:themeColor="background1"/>
            </w:tcBorders>
            <w:shd w:val="solid" w:color="F3F3F3" w:fill="auto"/>
            <w:vAlign w:val="center"/>
          </w:tcPr>
          <w:p w14:paraId="209FAEF9" w14:textId="77777777" w:rsidR="00794B5E" w:rsidRPr="002B4092" w:rsidRDefault="00794B5E" w:rsidP="00876B3D">
            <w:pPr>
              <w:pStyle w:val="070-TabelaPadro"/>
            </w:pPr>
            <w:bookmarkStart w:id="12710" w:name="BBOIN02AA003"/>
            <w:bookmarkEnd w:id="12710"/>
            <w:r>
              <w:t>70,778,915</w:t>
            </w:r>
          </w:p>
        </w:tc>
        <w:tc>
          <w:tcPr>
            <w:tcW w:w="1588" w:type="dxa"/>
            <w:tcBorders>
              <w:bottom w:val="single" w:sz="4" w:space="0" w:color="FFFFFF" w:themeColor="background1"/>
            </w:tcBorders>
            <w:shd w:val="solid" w:color="F3F3F3" w:fill="auto"/>
            <w:vAlign w:val="center"/>
          </w:tcPr>
          <w:p w14:paraId="2908506A" w14:textId="77777777" w:rsidR="00794B5E" w:rsidRPr="002B4092" w:rsidRDefault="00794B5E" w:rsidP="00876B3D">
            <w:pPr>
              <w:pStyle w:val="070-TabelaPadro"/>
            </w:pPr>
            <w:bookmarkStart w:id="12711" w:name="BBOIN02AB003"/>
            <w:bookmarkEnd w:id="12711"/>
            <w:r>
              <w:t>78,639,817</w:t>
            </w:r>
          </w:p>
        </w:tc>
        <w:tc>
          <w:tcPr>
            <w:tcW w:w="1588" w:type="dxa"/>
            <w:tcBorders>
              <w:bottom w:val="single" w:sz="4" w:space="0" w:color="FFFFFF" w:themeColor="background1"/>
            </w:tcBorders>
            <w:shd w:val="solid" w:color="F3F3F3" w:fill="auto"/>
            <w:vAlign w:val="center"/>
          </w:tcPr>
          <w:p w14:paraId="3F01B0B3" w14:textId="77777777" w:rsidR="00794B5E" w:rsidRPr="002B4092" w:rsidRDefault="00794B5E" w:rsidP="00876B3D">
            <w:pPr>
              <w:pStyle w:val="070-TabelaPadro"/>
            </w:pPr>
            <w:bookmarkStart w:id="12712" w:name="BBOIN02AD003"/>
            <w:bookmarkEnd w:id="12712"/>
            <w:r>
              <w:t>103,115,113</w:t>
            </w:r>
          </w:p>
        </w:tc>
        <w:tc>
          <w:tcPr>
            <w:tcW w:w="1588" w:type="dxa"/>
            <w:tcBorders>
              <w:bottom w:val="single" w:sz="4" w:space="0" w:color="FFFFFF" w:themeColor="background1"/>
            </w:tcBorders>
            <w:shd w:val="solid" w:color="F3F3F3" w:fill="auto"/>
            <w:vAlign w:val="center"/>
          </w:tcPr>
          <w:p w14:paraId="3EE493BA" w14:textId="77777777" w:rsidR="00794B5E" w:rsidRPr="002B4092" w:rsidRDefault="00794B5E" w:rsidP="00876B3D">
            <w:pPr>
              <w:pStyle w:val="070-TabelaPadro"/>
            </w:pPr>
            <w:bookmarkStart w:id="12713" w:name="BBOIN02AE003"/>
            <w:bookmarkEnd w:id="12713"/>
            <w:r>
              <w:t>115,136,572</w:t>
            </w:r>
          </w:p>
        </w:tc>
      </w:tr>
      <w:tr w:rsidR="00794B5E" w:rsidRPr="002B4092" w14:paraId="46A12513" w14:textId="77777777" w:rsidTr="00876B3D">
        <w:trPr>
          <w:cantSplit/>
        </w:trPr>
        <w:tc>
          <w:tcPr>
            <w:tcW w:w="3402" w:type="dxa"/>
            <w:tcBorders>
              <w:bottom w:val="single" w:sz="4" w:space="0" w:color="FFFFFF" w:themeColor="background1"/>
            </w:tcBorders>
            <w:shd w:val="solid" w:color="E6E6E6" w:fill="auto"/>
            <w:vAlign w:val="center"/>
          </w:tcPr>
          <w:p w14:paraId="51372684" w14:textId="77777777" w:rsidR="00794B5E" w:rsidRPr="002B4092" w:rsidRDefault="00794B5E" w:rsidP="00876B3D">
            <w:pPr>
              <w:pStyle w:val="070-TabelaPadro"/>
              <w:jc w:val="left"/>
              <w:rPr>
                <w:b/>
              </w:rPr>
            </w:pPr>
            <w:bookmarkStart w:id="12714" w:name="BBOIN0200004" w:colFirst="0" w:colLast="0"/>
            <w:bookmarkEnd w:id="12709"/>
            <w:r>
              <w:rPr>
                <w:b/>
              </w:rPr>
              <w:t>TOTAL ASSETS</w:t>
            </w:r>
          </w:p>
        </w:tc>
        <w:tc>
          <w:tcPr>
            <w:tcW w:w="1588" w:type="dxa"/>
            <w:tcBorders>
              <w:bottom w:val="single" w:sz="4" w:space="0" w:color="FFFFFF" w:themeColor="background1"/>
            </w:tcBorders>
            <w:shd w:val="solid" w:color="E6E6E6" w:fill="auto"/>
            <w:vAlign w:val="center"/>
          </w:tcPr>
          <w:p w14:paraId="4BCD8333" w14:textId="77777777" w:rsidR="00794B5E" w:rsidRPr="002B4092" w:rsidRDefault="00794B5E" w:rsidP="00876B3D">
            <w:pPr>
              <w:pStyle w:val="070-TabelaPadro"/>
              <w:rPr>
                <w:b/>
              </w:rPr>
            </w:pPr>
            <w:bookmarkStart w:id="12715" w:name="BBOIN02AA004"/>
            <w:bookmarkEnd w:id="12715"/>
            <w:r>
              <w:rPr>
                <w:b/>
              </w:rPr>
              <w:t>151,623,444</w:t>
            </w:r>
          </w:p>
        </w:tc>
        <w:tc>
          <w:tcPr>
            <w:tcW w:w="1588" w:type="dxa"/>
            <w:tcBorders>
              <w:bottom w:val="single" w:sz="4" w:space="0" w:color="FFFFFF" w:themeColor="background1"/>
            </w:tcBorders>
            <w:shd w:val="solid" w:color="E6E6E6" w:fill="auto"/>
            <w:vAlign w:val="center"/>
          </w:tcPr>
          <w:p w14:paraId="262F0EED" w14:textId="77777777" w:rsidR="00794B5E" w:rsidRPr="002B4092" w:rsidRDefault="00794B5E" w:rsidP="00876B3D">
            <w:pPr>
              <w:pStyle w:val="070-TabelaPadro"/>
              <w:rPr>
                <w:b/>
              </w:rPr>
            </w:pPr>
            <w:bookmarkStart w:id="12716" w:name="BBOIN02AB004"/>
            <w:bookmarkEnd w:id="12716"/>
            <w:r>
              <w:rPr>
                <w:b/>
              </w:rPr>
              <w:t>176,157,166</w:t>
            </w:r>
          </w:p>
        </w:tc>
        <w:tc>
          <w:tcPr>
            <w:tcW w:w="1588" w:type="dxa"/>
            <w:tcBorders>
              <w:bottom w:val="single" w:sz="4" w:space="0" w:color="FFFFFF" w:themeColor="background1"/>
            </w:tcBorders>
            <w:shd w:val="solid" w:color="E6E6E6" w:fill="auto"/>
            <w:vAlign w:val="center"/>
          </w:tcPr>
          <w:p w14:paraId="765C53F0" w14:textId="77777777" w:rsidR="00794B5E" w:rsidRPr="002B4092" w:rsidRDefault="00794B5E" w:rsidP="00876B3D">
            <w:pPr>
              <w:pStyle w:val="070-TabelaPadro"/>
              <w:rPr>
                <w:b/>
              </w:rPr>
            </w:pPr>
            <w:bookmarkStart w:id="12717" w:name="BBOIN02AD004"/>
            <w:bookmarkEnd w:id="12717"/>
            <w:r>
              <w:rPr>
                <w:b/>
              </w:rPr>
              <w:t>181,567,395</w:t>
            </w:r>
          </w:p>
        </w:tc>
        <w:tc>
          <w:tcPr>
            <w:tcW w:w="1588" w:type="dxa"/>
            <w:tcBorders>
              <w:bottom w:val="single" w:sz="4" w:space="0" w:color="FFFFFF" w:themeColor="background1"/>
            </w:tcBorders>
            <w:shd w:val="solid" w:color="E6E6E6" w:fill="auto"/>
            <w:vAlign w:val="center"/>
          </w:tcPr>
          <w:p w14:paraId="4F0D2715" w14:textId="77777777" w:rsidR="00794B5E" w:rsidRPr="002B4092" w:rsidRDefault="00794B5E" w:rsidP="00876B3D">
            <w:pPr>
              <w:pStyle w:val="070-TabelaPadro"/>
              <w:rPr>
                <w:b/>
              </w:rPr>
            </w:pPr>
            <w:bookmarkStart w:id="12718" w:name="BBOIN02AE004"/>
            <w:bookmarkEnd w:id="12718"/>
            <w:r>
              <w:rPr>
                <w:b/>
              </w:rPr>
              <w:t>209,566,772</w:t>
            </w:r>
          </w:p>
        </w:tc>
      </w:tr>
      <w:bookmarkEnd w:id="12714"/>
      <w:tr w:rsidR="00794B5E" w:rsidRPr="002B4092" w14:paraId="1693A2D9" w14:textId="77777777" w:rsidTr="00876B3D">
        <w:trPr>
          <w:cantSplit/>
        </w:trPr>
        <w:tc>
          <w:tcPr>
            <w:tcW w:w="3402" w:type="dxa"/>
            <w:tcBorders>
              <w:bottom w:val="single" w:sz="4" w:space="0" w:color="FFFFFF" w:themeColor="background1"/>
            </w:tcBorders>
            <w:shd w:val="solid" w:color="F3F3F3" w:fill="auto"/>
            <w:vAlign w:val="center"/>
          </w:tcPr>
          <w:p w14:paraId="2F181894" w14:textId="77777777" w:rsidR="00794B5E" w:rsidRPr="002B4092" w:rsidRDefault="00794B5E" w:rsidP="00876B3D">
            <w:pPr>
              <w:pStyle w:val="070-TabelaPadro"/>
              <w:jc w:val="left"/>
            </w:pPr>
          </w:p>
        </w:tc>
        <w:tc>
          <w:tcPr>
            <w:tcW w:w="1588" w:type="dxa"/>
            <w:tcBorders>
              <w:bottom w:val="single" w:sz="4" w:space="0" w:color="FFFFFF" w:themeColor="background1"/>
            </w:tcBorders>
            <w:shd w:val="solid" w:color="F3F3F3" w:fill="auto"/>
            <w:vAlign w:val="center"/>
          </w:tcPr>
          <w:p w14:paraId="4A73B4F7" w14:textId="77777777" w:rsidR="00794B5E" w:rsidRPr="002B4092" w:rsidRDefault="00794B5E" w:rsidP="00876B3D">
            <w:pPr>
              <w:pStyle w:val="070-TabelaPadro"/>
            </w:pPr>
          </w:p>
        </w:tc>
        <w:tc>
          <w:tcPr>
            <w:tcW w:w="1588" w:type="dxa"/>
            <w:tcBorders>
              <w:bottom w:val="single" w:sz="4" w:space="0" w:color="FFFFFF" w:themeColor="background1"/>
            </w:tcBorders>
            <w:shd w:val="solid" w:color="F3F3F3" w:fill="auto"/>
            <w:vAlign w:val="center"/>
          </w:tcPr>
          <w:p w14:paraId="53F24158" w14:textId="77777777" w:rsidR="00794B5E" w:rsidRPr="002B4092" w:rsidRDefault="00794B5E" w:rsidP="00876B3D">
            <w:pPr>
              <w:pStyle w:val="070-TabelaPadro"/>
            </w:pPr>
          </w:p>
        </w:tc>
        <w:tc>
          <w:tcPr>
            <w:tcW w:w="1588" w:type="dxa"/>
            <w:tcBorders>
              <w:bottom w:val="single" w:sz="4" w:space="0" w:color="FFFFFF" w:themeColor="background1"/>
            </w:tcBorders>
            <w:shd w:val="solid" w:color="F3F3F3" w:fill="auto"/>
            <w:vAlign w:val="center"/>
          </w:tcPr>
          <w:p w14:paraId="0FC1B01A" w14:textId="77777777" w:rsidR="00794B5E" w:rsidRPr="002B4092" w:rsidRDefault="00794B5E" w:rsidP="00876B3D">
            <w:pPr>
              <w:pStyle w:val="070-TabelaPadro"/>
            </w:pPr>
          </w:p>
        </w:tc>
        <w:tc>
          <w:tcPr>
            <w:tcW w:w="1588" w:type="dxa"/>
            <w:tcBorders>
              <w:bottom w:val="single" w:sz="4" w:space="0" w:color="FFFFFF" w:themeColor="background1"/>
            </w:tcBorders>
            <w:shd w:val="solid" w:color="F3F3F3" w:fill="auto"/>
            <w:vAlign w:val="center"/>
          </w:tcPr>
          <w:p w14:paraId="148D94D6" w14:textId="77777777" w:rsidR="00794B5E" w:rsidRPr="002B4092" w:rsidRDefault="00794B5E" w:rsidP="00876B3D">
            <w:pPr>
              <w:pStyle w:val="070-TabelaPadro"/>
            </w:pPr>
          </w:p>
        </w:tc>
      </w:tr>
      <w:tr w:rsidR="00794B5E" w:rsidRPr="002B4092" w14:paraId="1789A38B" w14:textId="77777777" w:rsidTr="00876B3D">
        <w:trPr>
          <w:cantSplit/>
        </w:trPr>
        <w:tc>
          <w:tcPr>
            <w:tcW w:w="3402" w:type="dxa"/>
            <w:tcBorders>
              <w:bottom w:val="single" w:sz="4" w:space="0" w:color="FFFFFF" w:themeColor="background1"/>
            </w:tcBorders>
            <w:shd w:val="solid" w:color="E6E6E6" w:fill="auto"/>
            <w:vAlign w:val="center"/>
          </w:tcPr>
          <w:p w14:paraId="38DB0EC9" w14:textId="77777777" w:rsidR="00794B5E" w:rsidRPr="002B4092" w:rsidRDefault="00794B5E" w:rsidP="00876B3D">
            <w:pPr>
              <w:pStyle w:val="070-TabelaPadro"/>
              <w:jc w:val="left"/>
              <w:rPr>
                <w:b/>
              </w:rPr>
            </w:pPr>
            <w:bookmarkStart w:id="12719" w:name="BBOIN0200006" w:colFirst="0" w:colLast="0"/>
            <w:r>
              <w:rPr>
                <w:b/>
              </w:rPr>
              <w:t>Liabilities</w:t>
            </w:r>
          </w:p>
        </w:tc>
        <w:tc>
          <w:tcPr>
            <w:tcW w:w="1588" w:type="dxa"/>
            <w:tcBorders>
              <w:bottom w:val="single" w:sz="4" w:space="0" w:color="FFFFFF" w:themeColor="background1"/>
            </w:tcBorders>
            <w:shd w:val="solid" w:color="E6E6E6" w:fill="auto"/>
            <w:vAlign w:val="center"/>
          </w:tcPr>
          <w:p w14:paraId="46D31873" w14:textId="77777777" w:rsidR="00794B5E" w:rsidRPr="002B4092" w:rsidRDefault="00794B5E" w:rsidP="00876B3D">
            <w:pPr>
              <w:pStyle w:val="070-TabelaPadro"/>
              <w:rPr>
                <w:b/>
              </w:rPr>
            </w:pPr>
            <w:bookmarkStart w:id="12720" w:name="BBOIN02AA006"/>
            <w:bookmarkEnd w:id="12720"/>
          </w:p>
        </w:tc>
        <w:tc>
          <w:tcPr>
            <w:tcW w:w="1588" w:type="dxa"/>
            <w:tcBorders>
              <w:bottom w:val="single" w:sz="4" w:space="0" w:color="FFFFFF" w:themeColor="background1"/>
            </w:tcBorders>
            <w:shd w:val="solid" w:color="E6E6E6" w:fill="auto"/>
            <w:vAlign w:val="center"/>
          </w:tcPr>
          <w:p w14:paraId="2B5DCF0B" w14:textId="77777777" w:rsidR="00794B5E" w:rsidRPr="002B4092" w:rsidRDefault="00794B5E" w:rsidP="00876B3D">
            <w:pPr>
              <w:pStyle w:val="070-TabelaPadro"/>
              <w:rPr>
                <w:b/>
              </w:rPr>
            </w:pPr>
            <w:bookmarkStart w:id="12721" w:name="BBOIN02AB006"/>
            <w:bookmarkEnd w:id="12721"/>
          </w:p>
        </w:tc>
        <w:tc>
          <w:tcPr>
            <w:tcW w:w="1588" w:type="dxa"/>
            <w:tcBorders>
              <w:bottom w:val="single" w:sz="4" w:space="0" w:color="FFFFFF" w:themeColor="background1"/>
            </w:tcBorders>
            <w:shd w:val="solid" w:color="E6E6E6" w:fill="auto"/>
            <w:vAlign w:val="center"/>
          </w:tcPr>
          <w:p w14:paraId="48DC959D" w14:textId="77777777" w:rsidR="00794B5E" w:rsidRPr="002B4092" w:rsidRDefault="00794B5E" w:rsidP="00876B3D">
            <w:pPr>
              <w:pStyle w:val="070-TabelaPadro"/>
              <w:rPr>
                <w:b/>
              </w:rPr>
            </w:pPr>
            <w:bookmarkStart w:id="12722" w:name="BBOIN02AD006"/>
            <w:bookmarkEnd w:id="12722"/>
          </w:p>
        </w:tc>
        <w:tc>
          <w:tcPr>
            <w:tcW w:w="1588" w:type="dxa"/>
            <w:tcBorders>
              <w:bottom w:val="single" w:sz="4" w:space="0" w:color="FFFFFF" w:themeColor="background1"/>
            </w:tcBorders>
            <w:shd w:val="solid" w:color="E6E6E6" w:fill="auto"/>
            <w:vAlign w:val="center"/>
          </w:tcPr>
          <w:p w14:paraId="51647FDA" w14:textId="77777777" w:rsidR="00794B5E" w:rsidRPr="002B4092" w:rsidRDefault="00794B5E" w:rsidP="00876B3D">
            <w:pPr>
              <w:pStyle w:val="070-TabelaPadro"/>
              <w:rPr>
                <w:b/>
              </w:rPr>
            </w:pPr>
            <w:bookmarkStart w:id="12723" w:name="BBOIN02AE006"/>
            <w:bookmarkEnd w:id="12723"/>
          </w:p>
        </w:tc>
      </w:tr>
      <w:tr w:rsidR="00794B5E" w:rsidRPr="002B4092" w14:paraId="709E97BA" w14:textId="77777777" w:rsidTr="00876B3D">
        <w:trPr>
          <w:cantSplit/>
        </w:trPr>
        <w:tc>
          <w:tcPr>
            <w:tcW w:w="3402" w:type="dxa"/>
            <w:tcBorders>
              <w:bottom w:val="single" w:sz="4" w:space="0" w:color="FFFFFF" w:themeColor="background1"/>
            </w:tcBorders>
            <w:shd w:val="solid" w:color="F3F3F3" w:fill="auto"/>
            <w:vAlign w:val="center"/>
          </w:tcPr>
          <w:p w14:paraId="1653BAB4" w14:textId="77777777" w:rsidR="00794B5E" w:rsidRPr="002B4092" w:rsidRDefault="00794B5E" w:rsidP="00876B3D">
            <w:pPr>
              <w:pStyle w:val="070-TabelaPadro"/>
              <w:ind w:left="60"/>
              <w:jc w:val="left"/>
            </w:pPr>
            <w:bookmarkStart w:id="12724" w:name="BBOIN0200007" w:colFirst="0" w:colLast="0"/>
            <w:bookmarkEnd w:id="12719"/>
            <w:r>
              <w:t>BB Group</w:t>
            </w:r>
          </w:p>
        </w:tc>
        <w:tc>
          <w:tcPr>
            <w:tcW w:w="1588" w:type="dxa"/>
            <w:tcBorders>
              <w:bottom w:val="single" w:sz="4" w:space="0" w:color="FFFFFF" w:themeColor="background1"/>
            </w:tcBorders>
            <w:shd w:val="solid" w:color="F3F3F3" w:fill="auto"/>
            <w:vAlign w:val="center"/>
          </w:tcPr>
          <w:p w14:paraId="252E4F81" w14:textId="77777777" w:rsidR="00794B5E" w:rsidRPr="002B4092" w:rsidRDefault="00794B5E" w:rsidP="00876B3D">
            <w:pPr>
              <w:pStyle w:val="070-TabelaPadro"/>
            </w:pPr>
            <w:bookmarkStart w:id="12725" w:name="BBOIN02AA007"/>
            <w:bookmarkEnd w:id="12725"/>
            <w:r>
              <w:t>22,427,679</w:t>
            </w:r>
          </w:p>
        </w:tc>
        <w:tc>
          <w:tcPr>
            <w:tcW w:w="1588" w:type="dxa"/>
            <w:tcBorders>
              <w:bottom w:val="single" w:sz="4" w:space="0" w:color="FFFFFF" w:themeColor="background1"/>
            </w:tcBorders>
            <w:shd w:val="solid" w:color="F3F3F3" w:fill="auto"/>
            <w:vAlign w:val="center"/>
          </w:tcPr>
          <w:p w14:paraId="7CACBF9B" w14:textId="77777777" w:rsidR="00794B5E" w:rsidRPr="002B4092" w:rsidRDefault="00794B5E" w:rsidP="00876B3D">
            <w:pPr>
              <w:pStyle w:val="070-TabelaPadro"/>
            </w:pPr>
            <w:bookmarkStart w:id="12726" w:name="BBOIN02AB007"/>
            <w:bookmarkEnd w:id="12726"/>
            <w:r>
              <w:t>28,195,243</w:t>
            </w:r>
          </w:p>
        </w:tc>
        <w:tc>
          <w:tcPr>
            <w:tcW w:w="1588" w:type="dxa"/>
            <w:tcBorders>
              <w:bottom w:val="single" w:sz="4" w:space="0" w:color="FFFFFF" w:themeColor="background1"/>
            </w:tcBorders>
            <w:shd w:val="solid" w:color="F3F3F3" w:fill="auto"/>
            <w:vAlign w:val="center"/>
          </w:tcPr>
          <w:p w14:paraId="0A3FA2E9" w14:textId="77777777" w:rsidR="00794B5E" w:rsidRPr="002B4092" w:rsidRDefault="00794B5E" w:rsidP="00876B3D">
            <w:pPr>
              <w:pStyle w:val="070-TabelaPadro"/>
            </w:pPr>
            <w:bookmarkStart w:id="12727" w:name="BBOIN02AD007"/>
            <w:bookmarkEnd w:id="12727"/>
            <w:r>
              <w:t>21,538,834</w:t>
            </w:r>
          </w:p>
        </w:tc>
        <w:tc>
          <w:tcPr>
            <w:tcW w:w="1588" w:type="dxa"/>
            <w:tcBorders>
              <w:bottom w:val="single" w:sz="4" w:space="0" w:color="FFFFFF" w:themeColor="background1"/>
            </w:tcBorders>
            <w:shd w:val="solid" w:color="F3F3F3" w:fill="auto"/>
            <w:vAlign w:val="center"/>
          </w:tcPr>
          <w:p w14:paraId="46597306" w14:textId="77777777" w:rsidR="00794B5E" w:rsidRPr="002B4092" w:rsidRDefault="00794B5E" w:rsidP="00876B3D">
            <w:pPr>
              <w:pStyle w:val="070-TabelaPadro"/>
            </w:pPr>
            <w:bookmarkStart w:id="12728" w:name="BBOIN02AE007"/>
            <w:bookmarkEnd w:id="12728"/>
            <w:r>
              <w:t>26,941,457</w:t>
            </w:r>
          </w:p>
        </w:tc>
      </w:tr>
      <w:tr w:rsidR="00794B5E" w:rsidRPr="002B4092" w14:paraId="584F818C" w14:textId="77777777" w:rsidTr="00876B3D">
        <w:trPr>
          <w:cantSplit/>
        </w:trPr>
        <w:tc>
          <w:tcPr>
            <w:tcW w:w="3402" w:type="dxa"/>
            <w:tcBorders>
              <w:bottom w:val="single" w:sz="4" w:space="0" w:color="FFFFFF" w:themeColor="background1"/>
            </w:tcBorders>
            <w:shd w:val="solid" w:color="E6E6E6" w:fill="auto"/>
            <w:vAlign w:val="center"/>
          </w:tcPr>
          <w:p w14:paraId="0F2F9FA7" w14:textId="77777777" w:rsidR="00794B5E" w:rsidRPr="002B4092" w:rsidRDefault="00794B5E" w:rsidP="00876B3D">
            <w:pPr>
              <w:pStyle w:val="070-TabelaPadro"/>
              <w:ind w:left="60"/>
              <w:jc w:val="left"/>
            </w:pPr>
            <w:bookmarkStart w:id="12729" w:name="BBOIN0200008" w:colFirst="0" w:colLast="0"/>
            <w:bookmarkEnd w:id="12724"/>
            <w:r>
              <w:t>Third parties</w:t>
            </w:r>
          </w:p>
        </w:tc>
        <w:tc>
          <w:tcPr>
            <w:tcW w:w="1588" w:type="dxa"/>
            <w:tcBorders>
              <w:bottom w:val="single" w:sz="4" w:space="0" w:color="FFFFFF" w:themeColor="background1"/>
            </w:tcBorders>
            <w:shd w:val="solid" w:color="E6E6E6" w:fill="auto"/>
            <w:vAlign w:val="center"/>
          </w:tcPr>
          <w:p w14:paraId="310C7E7E" w14:textId="77777777" w:rsidR="00794B5E" w:rsidRPr="002B4092" w:rsidRDefault="00794B5E" w:rsidP="00876B3D">
            <w:pPr>
              <w:pStyle w:val="070-TabelaPadro"/>
            </w:pPr>
            <w:bookmarkStart w:id="12730" w:name="BBOIN02AA008"/>
            <w:bookmarkEnd w:id="12730"/>
            <w:r>
              <w:t>119,320,915</w:t>
            </w:r>
          </w:p>
        </w:tc>
        <w:tc>
          <w:tcPr>
            <w:tcW w:w="1588" w:type="dxa"/>
            <w:tcBorders>
              <w:bottom w:val="single" w:sz="4" w:space="0" w:color="FFFFFF" w:themeColor="background1"/>
            </w:tcBorders>
            <w:shd w:val="solid" w:color="E6E6E6" w:fill="auto"/>
            <w:vAlign w:val="center"/>
          </w:tcPr>
          <w:p w14:paraId="475D83C9" w14:textId="77777777" w:rsidR="00794B5E" w:rsidRPr="002B4092" w:rsidRDefault="00794B5E" w:rsidP="00876B3D">
            <w:pPr>
              <w:pStyle w:val="070-TabelaPadro"/>
            </w:pPr>
            <w:bookmarkStart w:id="12731" w:name="BBOIN02AB008"/>
            <w:bookmarkEnd w:id="12731"/>
            <w:r>
              <w:t>135,434,268</w:t>
            </w:r>
          </w:p>
        </w:tc>
        <w:tc>
          <w:tcPr>
            <w:tcW w:w="1588" w:type="dxa"/>
            <w:tcBorders>
              <w:bottom w:val="single" w:sz="4" w:space="0" w:color="FFFFFF" w:themeColor="background1"/>
            </w:tcBorders>
            <w:shd w:val="solid" w:color="E6E6E6" w:fill="auto"/>
            <w:vAlign w:val="center"/>
          </w:tcPr>
          <w:p w14:paraId="699591F4" w14:textId="77777777" w:rsidR="00794B5E" w:rsidRPr="002B4092" w:rsidRDefault="00794B5E" w:rsidP="00876B3D">
            <w:pPr>
              <w:pStyle w:val="070-TabelaPadro"/>
            </w:pPr>
            <w:bookmarkStart w:id="12732" w:name="BBOIN02AD008"/>
            <w:bookmarkEnd w:id="12732"/>
            <w:r>
              <w:t>144,345,176</w:t>
            </w:r>
          </w:p>
        </w:tc>
        <w:tc>
          <w:tcPr>
            <w:tcW w:w="1588" w:type="dxa"/>
            <w:tcBorders>
              <w:bottom w:val="single" w:sz="4" w:space="0" w:color="FFFFFF" w:themeColor="background1"/>
            </w:tcBorders>
            <w:shd w:val="solid" w:color="E6E6E6" w:fill="auto"/>
            <w:vAlign w:val="center"/>
          </w:tcPr>
          <w:p w14:paraId="2A0D38F9" w14:textId="77777777" w:rsidR="00794B5E" w:rsidRPr="002B4092" w:rsidRDefault="00794B5E" w:rsidP="00876B3D">
            <w:pPr>
              <w:pStyle w:val="070-TabelaPadro"/>
            </w:pPr>
            <w:bookmarkStart w:id="12733" w:name="BBOIN02AE008"/>
            <w:bookmarkEnd w:id="12733"/>
            <w:r>
              <w:t>163,504,790</w:t>
            </w:r>
          </w:p>
        </w:tc>
      </w:tr>
      <w:tr w:rsidR="00794B5E" w:rsidRPr="002B4092" w14:paraId="5B6D5BD2" w14:textId="77777777" w:rsidTr="00876B3D">
        <w:trPr>
          <w:cantSplit/>
        </w:trPr>
        <w:tc>
          <w:tcPr>
            <w:tcW w:w="3402" w:type="dxa"/>
            <w:tcBorders>
              <w:bottom w:val="single" w:sz="4" w:space="0" w:color="FFFFFF" w:themeColor="background1"/>
            </w:tcBorders>
            <w:shd w:val="solid" w:color="F3F3F3" w:fill="auto"/>
            <w:vAlign w:val="center"/>
          </w:tcPr>
          <w:p w14:paraId="7D29B092" w14:textId="77777777" w:rsidR="00794B5E" w:rsidRPr="002B4092" w:rsidRDefault="00794B5E" w:rsidP="00876B3D">
            <w:pPr>
              <w:pStyle w:val="070-TabelaPadro"/>
              <w:jc w:val="left"/>
              <w:rPr>
                <w:b/>
              </w:rPr>
            </w:pPr>
            <w:bookmarkStart w:id="12734" w:name="BBOIN0200009" w:colFirst="0" w:colLast="0"/>
            <w:bookmarkEnd w:id="12729"/>
            <w:r>
              <w:rPr>
                <w:b/>
              </w:rPr>
              <w:t>Shareholders' Equity</w:t>
            </w:r>
          </w:p>
        </w:tc>
        <w:tc>
          <w:tcPr>
            <w:tcW w:w="1588" w:type="dxa"/>
            <w:tcBorders>
              <w:bottom w:val="single" w:sz="4" w:space="0" w:color="FFFFFF" w:themeColor="background1"/>
            </w:tcBorders>
            <w:shd w:val="solid" w:color="F3F3F3" w:fill="auto"/>
            <w:vAlign w:val="center"/>
          </w:tcPr>
          <w:p w14:paraId="4367D3A4" w14:textId="77777777" w:rsidR="00794B5E" w:rsidRPr="002B4092" w:rsidRDefault="00794B5E" w:rsidP="00876B3D">
            <w:pPr>
              <w:pStyle w:val="070-TabelaPadro"/>
              <w:rPr>
                <w:b/>
              </w:rPr>
            </w:pPr>
            <w:bookmarkStart w:id="12735" w:name="BBOIN02AA009"/>
            <w:bookmarkEnd w:id="12735"/>
            <w:r>
              <w:rPr>
                <w:b/>
              </w:rPr>
              <w:t>9,874,850</w:t>
            </w:r>
          </w:p>
        </w:tc>
        <w:tc>
          <w:tcPr>
            <w:tcW w:w="1588" w:type="dxa"/>
            <w:tcBorders>
              <w:bottom w:val="single" w:sz="4" w:space="0" w:color="FFFFFF" w:themeColor="background1"/>
            </w:tcBorders>
            <w:shd w:val="solid" w:color="F3F3F3" w:fill="auto"/>
            <w:vAlign w:val="center"/>
          </w:tcPr>
          <w:p w14:paraId="012F0523" w14:textId="77777777" w:rsidR="00794B5E" w:rsidRPr="002B4092" w:rsidRDefault="00794B5E" w:rsidP="00876B3D">
            <w:pPr>
              <w:pStyle w:val="070-TabelaPadro"/>
              <w:rPr>
                <w:b/>
              </w:rPr>
            </w:pPr>
            <w:bookmarkStart w:id="12736" w:name="BBOIN02AB009"/>
            <w:bookmarkEnd w:id="12736"/>
            <w:r>
              <w:rPr>
                <w:b/>
              </w:rPr>
              <w:t>12,527,655</w:t>
            </w:r>
          </w:p>
        </w:tc>
        <w:tc>
          <w:tcPr>
            <w:tcW w:w="1588" w:type="dxa"/>
            <w:tcBorders>
              <w:bottom w:val="single" w:sz="4" w:space="0" w:color="FFFFFF" w:themeColor="background1"/>
            </w:tcBorders>
            <w:shd w:val="solid" w:color="F3F3F3" w:fill="auto"/>
            <w:vAlign w:val="center"/>
          </w:tcPr>
          <w:p w14:paraId="03E4B8EE" w14:textId="77777777" w:rsidR="00794B5E" w:rsidRPr="002B4092" w:rsidRDefault="00794B5E" w:rsidP="00876B3D">
            <w:pPr>
              <w:pStyle w:val="070-TabelaPadro"/>
              <w:rPr>
                <w:b/>
              </w:rPr>
            </w:pPr>
            <w:bookmarkStart w:id="12737" w:name="BBOIN02AD009"/>
            <w:bookmarkEnd w:id="12737"/>
            <w:r>
              <w:rPr>
                <w:b/>
              </w:rPr>
              <w:t>15,683,385</w:t>
            </w:r>
          </w:p>
        </w:tc>
        <w:tc>
          <w:tcPr>
            <w:tcW w:w="1588" w:type="dxa"/>
            <w:tcBorders>
              <w:bottom w:val="single" w:sz="4" w:space="0" w:color="FFFFFF" w:themeColor="background1"/>
            </w:tcBorders>
            <w:shd w:val="solid" w:color="F3F3F3" w:fill="auto"/>
            <w:vAlign w:val="center"/>
          </w:tcPr>
          <w:p w14:paraId="78973230" w14:textId="77777777" w:rsidR="00794B5E" w:rsidRPr="002B4092" w:rsidRDefault="00794B5E" w:rsidP="00876B3D">
            <w:pPr>
              <w:pStyle w:val="070-TabelaPadro"/>
              <w:rPr>
                <w:b/>
              </w:rPr>
            </w:pPr>
            <w:bookmarkStart w:id="12738" w:name="BBOIN02AE009"/>
            <w:bookmarkEnd w:id="12738"/>
            <w:r>
              <w:rPr>
                <w:b/>
              </w:rPr>
              <w:t>19,120,525</w:t>
            </w:r>
          </w:p>
        </w:tc>
      </w:tr>
      <w:tr w:rsidR="00794B5E" w:rsidRPr="002B4092" w14:paraId="61132E6F" w14:textId="77777777" w:rsidTr="00876B3D">
        <w:trPr>
          <w:cantSplit/>
        </w:trPr>
        <w:tc>
          <w:tcPr>
            <w:tcW w:w="3402" w:type="dxa"/>
            <w:tcBorders>
              <w:bottom w:val="single" w:sz="4" w:space="0" w:color="FFFFFF" w:themeColor="background1"/>
            </w:tcBorders>
            <w:shd w:val="solid" w:color="E6E6E6" w:fill="auto"/>
            <w:vAlign w:val="center"/>
          </w:tcPr>
          <w:p w14:paraId="0D6875F6" w14:textId="77777777" w:rsidR="00794B5E" w:rsidRPr="002B4092" w:rsidRDefault="00794B5E" w:rsidP="00876B3D">
            <w:pPr>
              <w:pStyle w:val="070-TabelaPadro"/>
              <w:ind w:left="60"/>
              <w:jc w:val="left"/>
            </w:pPr>
            <w:bookmarkStart w:id="12739" w:name="BBOIN0200010" w:colFirst="0" w:colLast="0"/>
            <w:bookmarkEnd w:id="12734"/>
            <w:r>
              <w:t>Attributable to parent company</w:t>
            </w:r>
          </w:p>
        </w:tc>
        <w:tc>
          <w:tcPr>
            <w:tcW w:w="1588" w:type="dxa"/>
            <w:tcBorders>
              <w:bottom w:val="single" w:sz="4" w:space="0" w:color="FFFFFF" w:themeColor="background1"/>
            </w:tcBorders>
            <w:shd w:val="solid" w:color="E6E6E6" w:fill="auto"/>
            <w:vAlign w:val="center"/>
          </w:tcPr>
          <w:p w14:paraId="7B821CB4" w14:textId="77777777" w:rsidR="00794B5E" w:rsidRPr="002B4092" w:rsidRDefault="00794B5E" w:rsidP="00876B3D">
            <w:pPr>
              <w:pStyle w:val="070-TabelaPadro"/>
            </w:pPr>
            <w:bookmarkStart w:id="12740" w:name="BBOIN02AA010"/>
            <w:bookmarkEnd w:id="12740"/>
            <w:r>
              <w:t>9,874,850</w:t>
            </w:r>
          </w:p>
        </w:tc>
        <w:tc>
          <w:tcPr>
            <w:tcW w:w="1588" w:type="dxa"/>
            <w:tcBorders>
              <w:bottom w:val="single" w:sz="4" w:space="0" w:color="FFFFFF" w:themeColor="background1"/>
            </w:tcBorders>
            <w:shd w:val="solid" w:color="E6E6E6" w:fill="auto"/>
            <w:vAlign w:val="center"/>
          </w:tcPr>
          <w:p w14:paraId="49942A63" w14:textId="77777777" w:rsidR="00794B5E" w:rsidRPr="002B4092" w:rsidRDefault="00794B5E" w:rsidP="00876B3D">
            <w:pPr>
              <w:pStyle w:val="070-TabelaPadro"/>
            </w:pPr>
            <w:bookmarkStart w:id="12741" w:name="BBOIN02AB010"/>
            <w:bookmarkEnd w:id="12741"/>
            <w:r>
              <w:t>12,527,655</w:t>
            </w:r>
          </w:p>
        </w:tc>
        <w:tc>
          <w:tcPr>
            <w:tcW w:w="1588" w:type="dxa"/>
            <w:tcBorders>
              <w:bottom w:val="single" w:sz="4" w:space="0" w:color="FFFFFF" w:themeColor="background1"/>
            </w:tcBorders>
            <w:shd w:val="solid" w:color="E6E6E6" w:fill="auto"/>
            <w:vAlign w:val="center"/>
          </w:tcPr>
          <w:p w14:paraId="542B01B0" w14:textId="77777777" w:rsidR="00794B5E" w:rsidRPr="002B4092" w:rsidRDefault="00794B5E" w:rsidP="00876B3D">
            <w:pPr>
              <w:pStyle w:val="070-TabelaPadro"/>
            </w:pPr>
            <w:bookmarkStart w:id="12742" w:name="BBOIN02AD010"/>
            <w:bookmarkEnd w:id="12742"/>
            <w:r>
              <w:t>15,094,022</w:t>
            </w:r>
          </w:p>
        </w:tc>
        <w:tc>
          <w:tcPr>
            <w:tcW w:w="1588" w:type="dxa"/>
            <w:tcBorders>
              <w:bottom w:val="single" w:sz="4" w:space="0" w:color="FFFFFF" w:themeColor="background1"/>
            </w:tcBorders>
            <w:shd w:val="solid" w:color="E6E6E6" w:fill="auto"/>
            <w:vAlign w:val="center"/>
          </w:tcPr>
          <w:p w14:paraId="10ECA218" w14:textId="77777777" w:rsidR="00794B5E" w:rsidRPr="002B4092" w:rsidRDefault="00794B5E" w:rsidP="00876B3D">
            <w:pPr>
              <w:pStyle w:val="070-TabelaPadro"/>
            </w:pPr>
            <w:bookmarkStart w:id="12743" w:name="BBOIN02AE010"/>
            <w:bookmarkEnd w:id="12743"/>
            <w:r>
              <w:t>18,492,345</w:t>
            </w:r>
          </w:p>
        </w:tc>
      </w:tr>
      <w:tr w:rsidR="00794B5E" w:rsidRPr="002B4092" w14:paraId="48A1D410" w14:textId="77777777" w:rsidTr="00876B3D">
        <w:trPr>
          <w:cantSplit/>
        </w:trPr>
        <w:tc>
          <w:tcPr>
            <w:tcW w:w="3402" w:type="dxa"/>
            <w:tcBorders>
              <w:bottom w:val="single" w:sz="4" w:space="0" w:color="FFFFFF" w:themeColor="background1"/>
            </w:tcBorders>
            <w:shd w:val="solid" w:color="F3F3F3" w:fill="auto"/>
            <w:vAlign w:val="center"/>
          </w:tcPr>
          <w:p w14:paraId="37E94F9C" w14:textId="77777777" w:rsidR="00794B5E" w:rsidRPr="002B4092" w:rsidRDefault="00794B5E" w:rsidP="00876B3D">
            <w:pPr>
              <w:pStyle w:val="070-TabelaPadro"/>
              <w:ind w:left="60"/>
              <w:jc w:val="left"/>
            </w:pPr>
            <w:bookmarkStart w:id="12744" w:name="BBOIN0200011" w:colFirst="0" w:colLast="0"/>
            <w:bookmarkEnd w:id="12739"/>
            <w:r>
              <w:t>Non-controlling interests</w:t>
            </w:r>
          </w:p>
        </w:tc>
        <w:tc>
          <w:tcPr>
            <w:tcW w:w="1588" w:type="dxa"/>
            <w:tcBorders>
              <w:bottom w:val="single" w:sz="4" w:space="0" w:color="FFFFFF" w:themeColor="background1"/>
            </w:tcBorders>
            <w:shd w:val="solid" w:color="F3F3F3" w:fill="auto"/>
            <w:vAlign w:val="center"/>
          </w:tcPr>
          <w:p w14:paraId="0C9FF41C" w14:textId="77777777" w:rsidR="00794B5E" w:rsidRPr="002B4092" w:rsidRDefault="00794B5E" w:rsidP="00876B3D">
            <w:pPr>
              <w:pStyle w:val="070-TabelaPadro"/>
            </w:pPr>
            <w:bookmarkStart w:id="12745" w:name="BBOIN02AA011"/>
            <w:bookmarkEnd w:id="12745"/>
            <w:r>
              <w:t>--</w:t>
            </w:r>
          </w:p>
        </w:tc>
        <w:tc>
          <w:tcPr>
            <w:tcW w:w="1588" w:type="dxa"/>
            <w:tcBorders>
              <w:bottom w:val="single" w:sz="4" w:space="0" w:color="FFFFFF" w:themeColor="background1"/>
            </w:tcBorders>
            <w:shd w:val="solid" w:color="F3F3F3" w:fill="auto"/>
            <w:vAlign w:val="center"/>
          </w:tcPr>
          <w:p w14:paraId="6F6480E1" w14:textId="77777777" w:rsidR="00794B5E" w:rsidRPr="002B4092" w:rsidRDefault="00794B5E" w:rsidP="00876B3D">
            <w:pPr>
              <w:pStyle w:val="070-TabelaPadro"/>
            </w:pPr>
            <w:bookmarkStart w:id="12746" w:name="BBOIN02AB011"/>
            <w:bookmarkEnd w:id="12746"/>
            <w:r>
              <w:t>--</w:t>
            </w:r>
          </w:p>
        </w:tc>
        <w:tc>
          <w:tcPr>
            <w:tcW w:w="1588" w:type="dxa"/>
            <w:tcBorders>
              <w:bottom w:val="single" w:sz="4" w:space="0" w:color="FFFFFF" w:themeColor="background1"/>
            </w:tcBorders>
            <w:shd w:val="solid" w:color="F3F3F3" w:fill="auto"/>
            <w:vAlign w:val="center"/>
          </w:tcPr>
          <w:p w14:paraId="7DB1261B" w14:textId="77777777" w:rsidR="00794B5E" w:rsidRPr="002B4092" w:rsidRDefault="00794B5E" w:rsidP="00876B3D">
            <w:pPr>
              <w:pStyle w:val="070-TabelaPadro"/>
            </w:pPr>
            <w:bookmarkStart w:id="12747" w:name="BBOIN02AD011"/>
            <w:bookmarkEnd w:id="12747"/>
            <w:r>
              <w:t>589,363</w:t>
            </w:r>
          </w:p>
        </w:tc>
        <w:tc>
          <w:tcPr>
            <w:tcW w:w="1588" w:type="dxa"/>
            <w:tcBorders>
              <w:bottom w:val="single" w:sz="4" w:space="0" w:color="FFFFFF" w:themeColor="background1"/>
            </w:tcBorders>
            <w:shd w:val="solid" w:color="F3F3F3" w:fill="auto"/>
            <w:vAlign w:val="center"/>
          </w:tcPr>
          <w:p w14:paraId="100FC915" w14:textId="77777777" w:rsidR="00794B5E" w:rsidRPr="002B4092" w:rsidRDefault="00794B5E" w:rsidP="00876B3D">
            <w:pPr>
              <w:pStyle w:val="070-TabelaPadro"/>
            </w:pPr>
            <w:bookmarkStart w:id="12748" w:name="BBOIN02AE011"/>
            <w:bookmarkEnd w:id="12748"/>
            <w:r>
              <w:t>628,180</w:t>
            </w:r>
          </w:p>
        </w:tc>
      </w:tr>
      <w:tr w:rsidR="00794B5E" w:rsidRPr="002B4092" w14:paraId="01B310B3" w14:textId="77777777" w:rsidTr="00876B3D">
        <w:trPr>
          <w:cantSplit/>
        </w:trPr>
        <w:tc>
          <w:tcPr>
            <w:tcW w:w="3402" w:type="dxa"/>
            <w:tcBorders>
              <w:bottom w:val="single" w:sz="4" w:space="0" w:color="CCCCCC"/>
            </w:tcBorders>
            <w:shd w:val="solid" w:color="E6E6E6" w:fill="auto"/>
            <w:vAlign w:val="center"/>
          </w:tcPr>
          <w:p w14:paraId="035154D0" w14:textId="77777777" w:rsidR="00794B5E" w:rsidRPr="002B4092" w:rsidRDefault="00794B5E" w:rsidP="00876B3D">
            <w:pPr>
              <w:pStyle w:val="070-TabelaPadro"/>
              <w:jc w:val="left"/>
              <w:rPr>
                <w:b/>
              </w:rPr>
            </w:pPr>
            <w:bookmarkStart w:id="12749" w:name="BBOIN0200012" w:colFirst="0" w:colLast="0"/>
            <w:bookmarkEnd w:id="12744"/>
            <w:r>
              <w:rPr>
                <w:b/>
              </w:rPr>
              <w:t>TOTAL LIABILITIES</w:t>
            </w:r>
          </w:p>
        </w:tc>
        <w:tc>
          <w:tcPr>
            <w:tcW w:w="1588" w:type="dxa"/>
            <w:tcBorders>
              <w:bottom w:val="single" w:sz="4" w:space="0" w:color="CCCCCC"/>
            </w:tcBorders>
            <w:shd w:val="solid" w:color="E6E6E6" w:fill="auto"/>
            <w:vAlign w:val="center"/>
          </w:tcPr>
          <w:p w14:paraId="622F71B9" w14:textId="77777777" w:rsidR="00794B5E" w:rsidRPr="002B4092" w:rsidRDefault="00794B5E" w:rsidP="00876B3D">
            <w:pPr>
              <w:pStyle w:val="070-TabelaPadro"/>
              <w:rPr>
                <w:b/>
              </w:rPr>
            </w:pPr>
            <w:bookmarkStart w:id="12750" w:name="BBOIN02AA012"/>
            <w:bookmarkEnd w:id="12750"/>
            <w:r>
              <w:rPr>
                <w:b/>
              </w:rPr>
              <w:t>151,623,444</w:t>
            </w:r>
          </w:p>
        </w:tc>
        <w:tc>
          <w:tcPr>
            <w:tcW w:w="1588" w:type="dxa"/>
            <w:tcBorders>
              <w:bottom w:val="single" w:sz="4" w:space="0" w:color="CCCCCC"/>
            </w:tcBorders>
            <w:shd w:val="solid" w:color="E6E6E6" w:fill="auto"/>
            <w:vAlign w:val="center"/>
          </w:tcPr>
          <w:p w14:paraId="512AAEF5" w14:textId="77777777" w:rsidR="00794B5E" w:rsidRPr="002B4092" w:rsidRDefault="00794B5E" w:rsidP="00876B3D">
            <w:pPr>
              <w:pStyle w:val="070-TabelaPadro"/>
              <w:rPr>
                <w:b/>
              </w:rPr>
            </w:pPr>
            <w:bookmarkStart w:id="12751" w:name="BBOIN02AB012"/>
            <w:bookmarkEnd w:id="12751"/>
            <w:r>
              <w:rPr>
                <w:b/>
              </w:rPr>
              <w:t>176,157,166</w:t>
            </w:r>
          </w:p>
        </w:tc>
        <w:tc>
          <w:tcPr>
            <w:tcW w:w="1588" w:type="dxa"/>
            <w:tcBorders>
              <w:bottom w:val="single" w:sz="4" w:space="0" w:color="CCCCCC"/>
            </w:tcBorders>
            <w:shd w:val="solid" w:color="E6E6E6" w:fill="auto"/>
            <w:vAlign w:val="center"/>
          </w:tcPr>
          <w:p w14:paraId="6D86DB4C" w14:textId="77777777" w:rsidR="00794B5E" w:rsidRPr="002B4092" w:rsidRDefault="00794B5E" w:rsidP="00876B3D">
            <w:pPr>
              <w:pStyle w:val="070-TabelaPadro"/>
              <w:rPr>
                <w:b/>
              </w:rPr>
            </w:pPr>
            <w:bookmarkStart w:id="12752" w:name="BBOIN02AD012"/>
            <w:bookmarkEnd w:id="12752"/>
            <w:r>
              <w:rPr>
                <w:b/>
              </w:rPr>
              <w:t>181,567,395</w:t>
            </w:r>
          </w:p>
        </w:tc>
        <w:tc>
          <w:tcPr>
            <w:tcW w:w="1588" w:type="dxa"/>
            <w:tcBorders>
              <w:bottom w:val="single" w:sz="4" w:space="0" w:color="CCCCCC"/>
            </w:tcBorders>
            <w:shd w:val="solid" w:color="E6E6E6" w:fill="auto"/>
            <w:vAlign w:val="center"/>
          </w:tcPr>
          <w:p w14:paraId="6997DAD5" w14:textId="77777777" w:rsidR="00794B5E" w:rsidRPr="002B4092" w:rsidRDefault="00794B5E" w:rsidP="00876B3D">
            <w:pPr>
              <w:pStyle w:val="070-TabelaPadro"/>
              <w:rPr>
                <w:b/>
              </w:rPr>
            </w:pPr>
            <w:bookmarkStart w:id="12753" w:name="BBOIN02AE012"/>
            <w:bookmarkEnd w:id="12753"/>
            <w:r>
              <w:rPr>
                <w:b/>
              </w:rPr>
              <w:t>209,566,772</w:t>
            </w:r>
          </w:p>
        </w:tc>
      </w:tr>
      <w:bookmarkEnd w:id="12698"/>
      <w:bookmarkEnd w:id="12749"/>
    </w:tbl>
    <w:p w14:paraId="4D94450B" w14:textId="77777777" w:rsidR="00794B5E" w:rsidRDefault="00794B5E" w:rsidP="00876B3D">
      <w:pPr>
        <w:pStyle w:val="072-Rodapdatabela"/>
      </w:pP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3 - Details of branches, subsidiaries and associated abroad"/>
        <w:tblDescription w:val="PubliCon - Sistema de Gerenciamento do Documentos Contábeis para Publicação&#10;&#10;Última atualização do mapa do quadro em: "/>
      </w:tblPr>
      <w:tblGrid>
        <w:gridCol w:w="3402"/>
        <w:gridCol w:w="1588"/>
        <w:gridCol w:w="1588"/>
        <w:gridCol w:w="1588"/>
        <w:gridCol w:w="1588"/>
      </w:tblGrid>
      <w:tr w:rsidR="00794B5E" w:rsidRPr="002B4092" w14:paraId="03E9CCA0" w14:textId="77777777" w:rsidTr="00876B3D">
        <w:trPr>
          <w:cantSplit/>
          <w:tblHeader/>
        </w:trPr>
        <w:tc>
          <w:tcPr>
            <w:tcW w:w="3402" w:type="dxa"/>
            <w:vMerge w:val="restart"/>
            <w:shd w:val="solid" w:color="132B4A" w:fill="auto"/>
            <w:vAlign w:val="center"/>
          </w:tcPr>
          <w:p w14:paraId="4C29A2AC" w14:textId="77777777" w:rsidR="00794B5E" w:rsidRPr="002B4092" w:rsidRDefault="00794B5E" w:rsidP="00876B3D">
            <w:pPr>
              <w:pStyle w:val="070-TabelaPadro"/>
              <w:jc w:val="center"/>
            </w:pPr>
            <w:bookmarkStart w:id="12754" w:name="BBOIN03"/>
          </w:p>
        </w:tc>
        <w:tc>
          <w:tcPr>
            <w:tcW w:w="3176" w:type="dxa"/>
            <w:gridSpan w:val="2"/>
            <w:tcBorders>
              <w:bottom w:val="single" w:sz="4" w:space="0" w:color="FFFFFF" w:themeColor="background1"/>
            </w:tcBorders>
            <w:shd w:val="solid" w:color="132B4A" w:fill="auto"/>
            <w:vAlign w:val="center"/>
          </w:tcPr>
          <w:p w14:paraId="74526BA2" w14:textId="77777777" w:rsidR="00794B5E" w:rsidRPr="002B4092" w:rsidRDefault="00794B5E" w:rsidP="00876B3D">
            <w:pPr>
              <w:pStyle w:val="070-TabelaPadro"/>
              <w:jc w:val="center"/>
            </w:pPr>
            <w:r>
              <w:t>Banco do Brasil</w:t>
            </w:r>
          </w:p>
        </w:tc>
        <w:tc>
          <w:tcPr>
            <w:tcW w:w="3176" w:type="dxa"/>
            <w:gridSpan w:val="2"/>
            <w:tcBorders>
              <w:bottom w:val="single" w:sz="4" w:space="0" w:color="FFFFFF" w:themeColor="background1"/>
            </w:tcBorders>
            <w:shd w:val="solid" w:color="132B4A" w:fill="auto"/>
            <w:vAlign w:val="center"/>
          </w:tcPr>
          <w:p w14:paraId="18F82D2D" w14:textId="77777777" w:rsidR="00794B5E" w:rsidRPr="002B4092" w:rsidRDefault="00794B5E" w:rsidP="00876B3D">
            <w:pPr>
              <w:pStyle w:val="070-TabelaPadro"/>
              <w:jc w:val="center"/>
            </w:pPr>
            <w:r>
              <w:t>BB Consolidated</w:t>
            </w:r>
          </w:p>
        </w:tc>
      </w:tr>
      <w:tr w:rsidR="00794B5E" w:rsidRPr="002B4092" w14:paraId="10072A6F" w14:textId="77777777" w:rsidTr="00876B3D">
        <w:trPr>
          <w:cantSplit/>
          <w:tblHeader/>
        </w:trPr>
        <w:tc>
          <w:tcPr>
            <w:tcW w:w="3402" w:type="dxa"/>
            <w:vMerge/>
            <w:tcBorders>
              <w:bottom w:val="single" w:sz="4" w:space="0" w:color="FFFFFF" w:themeColor="background1"/>
            </w:tcBorders>
            <w:shd w:val="solid" w:color="132B4A" w:fill="auto"/>
            <w:vAlign w:val="center"/>
          </w:tcPr>
          <w:p w14:paraId="3B5BCF39" w14:textId="77777777" w:rsidR="00794B5E" w:rsidRPr="002B4092" w:rsidRDefault="00794B5E" w:rsidP="00876B3D">
            <w:pPr>
              <w:pStyle w:val="070-TabelaPadro"/>
              <w:jc w:val="center"/>
            </w:pPr>
          </w:p>
        </w:tc>
        <w:tc>
          <w:tcPr>
            <w:tcW w:w="1588" w:type="dxa"/>
            <w:tcBorders>
              <w:bottom w:val="single" w:sz="4" w:space="0" w:color="FFFFFF" w:themeColor="background1"/>
            </w:tcBorders>
            <w:shd w:val="solid" w:color="132B4A" w:fill="auto"/>
            <w:vAlign w:val="center"/>
          </w:tcPr>
          <w:p w14:paraId="4C2980EB" w14:textId="77777777" w:rsidR="00794B5E" w:rsidRPr="002B4092" w:rsidRDefault="00794B5E" w:rsidP="00876B3D">
            <w:pPr>
              <w:pStyle w:val="070-TabelaPadro"/>
              <w:jc w:val="center"/>
            </w:pPr>
            <w:r>
              <w:t>1st quarter/2022</w:t>
            </w:r>
          </w:p>
        </w:tc>
        <w:tc>
          <w:tcPr>
            <w:tcW w:w="1588" w:type="dxa"/>
            <w:tcBorders>
              <w:bottom w:val="single" w:sz="4" w:space="0" w:color="FFFFFF" w:themeColor="background1"/>
            </w:tcBorders>
            <w:shd w:val="solid" w:color="132B4A" w:fill="auto"/>
            <w:vAlign w:val="center"/>
          </w:tcPr>
          <w:p w14:paraId="6F438E96" w14:textId="77777777" w:rsidR="00794B5E" w:rsidRPr="002B4092" w:rsidRDefault="00794B5E" w:rsidP="00876B3D">
            <w:pPr>
              <w:pStyle w:val="070-TabelaPadro"/>
              <w:jc w:val="center"/>
            </w:pPr>
            <w:r>
              <w:t>1st quarter/2021</w:t>
            </w:r>
          </w:p>
        </w:tc>
        <w:tc>
          <w:tcPr>
            <w:tcW w:w="1588" w:type="dxa"/>
            <w:tcBorders>
              <w:bottom w:val="single" w:sz="4" w:space="0" w:color="FFFFFF" w:themeColor="background1"/>
            </w:tcBorders>
            <w:shd w:val="solid" w:color="132B4A" w:fill="auto"/>
            <w:vAlign w:val="center"/>
          </w:tcPr>
          <w:p w14:paraId="0DC1FAD2" w14:textId="77777777" w:rsidR="00794B5E" w:rsidRPr="002B4092" w:rsidRDefault="00794B5E" w:rsidP="00876B3D">
            <w:pPr>
              <w:pStyle w:val="070-TabelaPadro"/>
              <w:jc w:val="center"/>
            </w:pPr>
            <w:r>
              <w:t>1st quarter/2022</w:t>
            </w:r>
          </w:p>
        </w:tc>
        <w:tc>
          <w:tcPr>
            <w:tcW w:w="1588" w:type="dxa"/>
            <w:tcBorders>
              <w:bottom w:val="single" w:sz="4" w:space="0" w:color="FFFFFF" w:themeColor="background1"/>
            </w:tcBorders>
            <w:shd w:val="solid" w:color="132B4A" w:fill="auto"/>
            <w:vAlign w:val="center"/>
          </w:tcPr>
          <w:p w14:paraId="65BFF42C" w14:textId="77777777" w:rsidR="00794B5E" w:rsidRPr="002B4092" w:rsidRDefault="00794B5E" w:rsidP="00876B3D">
            <w:pPr>
              <w:pStyle w:val="070-TabelaPadro"/>
              <w:jc w:val="center"/>
            </w:pPr>
            <w:r>
              <w:t>1st quarter/2021</w:t>
            </w:r>
          </w:p>
        </w:tc>
      </w:tr>
      <w:tr w:rsidR="00794B5E" w:rsidRPr="002B4092" w14:paraId="30290454" w14:textId="77777777" w:rsidTr="00876B3D">
        <w:trPr>
          <w:cantSplit/>
        </w:trPr>
        <w:tc>
          <w:tcPr>
            <w:tcW w:w="3402" w:type="dxa"/>
            <w:tcBorders>
              <w:bottom w:val="single" w:sz="4" w:space="0" w:color="FFFFFF" w:themeColor="background1"/>
            </w:tcBorders>
            <w:shd w:val="solid" w:color="F3F3F3" w:fill="auto"/>
            <w:vAlign w:val="center"/>
          </w:tcPr>
          <w:p w14:paraId="7DF38DC2" w14:textId="77777777" w:rsidR="00794B5E" w:rsidRPr="002B4092" w:rsidRDefault="00794B5E" w:rsidP="00876B3D">
            <w:pPr>
              <w:pStyle w:val="070-TabelaPadro"/>
              <w:jc w:val="left"/>
              <w:rPr>
                <w:b/>
              </w:rPr>
            </w:pPr>
            <w:bookmarkStart w:id="12755" w:name="BBOIN0300001" w:colFirst="0" w:colLast="0"/>
            <w:r>
              <w:rPr>
                <w:b/>
              </w:rPr>
              <w:t>Net income</w:t>
            </w:r>
          </w:p>
        </w:tc>
        <w:tc>
          <w:tcPr>
            <w:tcW w:w="1588" w:type="dxa"/>
            <w:tcBorders>
              <w:bottom w:val="single" w:sz="4" w:space="0" w:color="FFFFFF" w:themeColor="background1"/>
            </w:tcBorders>
            <w:shd w:val="solid" w:color="F3F3F3" w:fill="auto"/>
            <w:vAlign w:val="center"/>
          </w:tcPr>
          <w:p w14:paraId="0392367A" w14:textId="77777777" w:rsidR="00794B5E" w:rsidRPr="002B4092" w:rsidRDefault="00794B5E" w:rsidP="00876B3D">
            <w:pPr>
              <w:pStyle w:val="070-TabelaPadro"/>
              <w:rPr>
                <w:b/>
              </w:rPr>
            </w:pPr>
            <w:bookmarkStart w:id="12756" w:name="BBOIN03AA001"/>
            <w:bookmarkEnd w:id="12756"/>
            <w:r>
              <w:rPr>
                <w:b/>
              </w:rPr>
              <w:t>1,347</w:t>
            </w:r>
          </w:p>
        </w:tc>
        <w:tc>
          <w:tcPr>
            <w:tcW w:w="1588" w:type="dxa"/>
            <w:tcBorders>
              <w:bottom w:val="single" w:sz="4" w:space="0" w:color="FFFFFF" w:themeColor="background1"/>
            </w:tcBorders>
            <w:shd w:val="solid" w:color="F3F3F3" w:fill="auto"/>
            <w:vAlign w:val="center"/>
          </w:tcPr>
          <w:p w14:paraId="1B40A87C" w14:textId="77777777" w:rsidR="00794B5E" w:rsidRPr="002B4092" w:rsidRDefault="00794B5E" w:rsidP="00876B3D">
            <w:pPr>
              <w:pStyle w:val="070-TabelaPadro"/>
              <w:rPr>
                <w:b/>
              </w:rPr>
            </w:pPr>
            <w:bookmarkStart w:id="12757" w:name="BBOIN03AB001"/>
            <w:bookmarkEnd w:id="12757"/>
            <w:r>
              <w:rPr>
                <w:b/>
              </w:rPr>
              <w:t>(337)</w:t>
            </w:r>
          </w:p>
        </w:tc>
        <w:tc>
          <w:tcPr>
            <w:tcW w:w="1588" w:type="dxa"/>
            <w:tcBorders>
              <w:bottom w:val="single" w:sz="4" w:space="0" w:color="FFFFFF" w:themeColor="background1"/>
            </w:tcBorders>
            <w:shd w:val="solid" w:color="F3F3F3" w:fill="auto"/>
            <w:vAlign w:val="center"/>
          </w:tcPr>
          <w:p w14:paraId="1A8C5F70" w14:textId="77777777" w:rsidR="00794B5E" w:rsidRPr="002B4092" w:rsidRDefault="00794B5E" w:rsidP="00876B3D">
            <w:pPr>
              <w:pStyle w:val="070-TabelaPadro"/>
              <w:rPr>
                <w:b/>
              </w:rPr>
            </w:pPr>
            <w:bookmarkStart w:id="12758" w:name="BBOIN03AE001"/>
            <w:bookmarkEnd w:id="12758"/>
            <w:r>
              <w:rPr>
                <w:b/>
              </w:rPr>
              <w:t>551,594</w:t>
            </w:r>
          </w:p>
        </w:tc>
        <w:tc>
          <w:tcPr>
            <w:tcW w:w="1588" w:type="dxa"/>
            <w:tcBorders>
              <w:bottom w:val="single" w:sz="4" w:space="0" w:color="FFFFFF" w:themeColor="background1"/>
            </w:tcBorders>
            <w:shd w:val="solid" w:color="F3F3F3" w:fill="auto"/>
            <w:vAlign w:val="center"/>
          </w:tcPr>
          <w:p w14:paraId="1635FC9E" w14:textId="77777777" w:rsidR="00794B5E" w:rsidRPr="002B4092" w:rsidRDefault="00794B5E" w:rsidP="00876B3D">
            <w:pPr>
              <w:pStyle w:val="070-TabelaPadro"/>
              <w:rPr>
                <w:b/>
              </w:rPr>
            </w:pPr>
            <w:bookmarkStart w:id="12759" w:name="BBOIN03AF001"/>
            <w:bookmarkEnd w:id="12759"/>
            <w:r>
              <w:rPr>
                <w:b/>
              </w:rPr>
              <w:t>368,918</w:t>
            </w:r>
          </w:p>
        </w:tc>
      </w:tr>
      <w:tr w:rsidR="00794B5E" w:rsidRPr="002B4092" w14:paraId="2D071A78" w14:textId="77777777" w:rsidTr="00876B3D">
        <w:trPr>
          <w:cantSplit/>
        </w:trPr>
        <w:tc>
          <w:tcPr>
            <w:tcW w:w="3402" w:type="dxa"/>
            <w:tcBorders>
              <w:bottom w:val="single" w:sz="4" w:space="0" w:color="FFFFFF" w:themeColor="background1"/>
            </w:tcBorders>
            <w:shd w:val="solid" w:color="E6E6E6" w:fill="auto"/>
            <w:vAlign w:val="center"/>
          </w:tcPr>
          <w:p w14:paraId="3097D692" w14:textId="77777777" w:rsidR="00794B5E" w:rsidRPr="002B4092" w:rsidRDefault="00794B5E" w:rsidP="00876B3D">
            <w:pPr>
              <w:pStyle w:val="070-TabelaPadro"/>
              <w:ind w:left="60"/>
              <w:jc w:val="left"/>
            </w:pPr>
            <w:bookmarkStart w:id="12760" w:name="BBOIN0300002" w:colFirst="0" w:colLast="0"/>
            <w:bookmarkEnd w:id="12755"/>
            <w:r>
              <w:t>Attributable to parent company</w:t>
            </w:r>
          </w:p>
        </w:tc>
        <w:tc>
          <w:tcPr>
            <w:tcW w:w="1588" w:type="dxa"/>
            <w:tcBorders>
              <w:bottom w:val="single" w:sz="4" w:space="0" w:color="FFFFFF" w:themeColor="background1"/>
            </w:tcBorders>
            <w:shd w:val="solid" w:color="E6E6E6" w:fill="auto"/>
            <w:vAlign w:val="center"/>
          </w:tcPr>
          <w:p w14:paraId="4C0F6087" w14:textId="77777777" w:rsidR="00794B5E" w:rsidRPr="002B4092" w:rsidRDefault="00794B5E" w:rsidP="00876B3D">
            <w:pPr>
              <w:pStyle w:val="070-TabelaPadro"/>
            </w:pPr>
            <w:bookmarkStart w:id="12761" w:name="BBOIN03AA002"/>
            <w:bookmarkEnd w:id="12761"/>
            <w:r>
              <w:t>1,347</w:t>
            </w:r>
          </w:p>
        </w:tc>
        <w:tc>
          <w:tcPr>
            <w:tcW w:w="1588" w:type="dxa"/>
            <w:tcBorders>
              <w:bottom w:val="single" w:sz="4" w:space="0" w:color="FFFFFF" w:themeColor="background1"/>
            </w:tcBorders>
            <w:shd w:val="solid" w:color="E6E6E6" w:fill="auto"/>
            <w:vAlign w:val="center"/>
          </w:tcPr>
          <w:p w14:paraId="04F6EB72" w14:textId="77777777" w:rsidR="00794B5E" w:rsidRPr="002B4092" w:rsidRDefault="00794B5E" w:rsidP="00876B3D">
            <w:pPr>
              <w:pStyle w:val="070-TabelaPadro"/>
            </w:pPr>
            <w:bookmarkStart w:id="12762" w:name="BBOIN03AB002"/>
            <w:bookmarkEnd w:id="12762"/>
            <w:r>
              <w:t>(337)</w:t>
            </w:r>
          </w:p>
        </w:tc>
        <w:tc>
          <w:tcPr>
            <w:tcW w:w="1588" w:type="dxa"/>
            <w:tcBorders>
              <w:bottom w:val="single" w:sz="4" w:space="0" w:color="FFFFFF" w:themeColor="background1"/>
            </w:tcBorders>
            <w:shd w:val="solid" w:color="E6E6E6" w:fill="auto"/>
            <w:vAlign w:val="center"/>
          </w:tcPr>
          <w:p w14:paraId="0FB32412" w14:textId="77777777" w:rsidR="00794B5E" w:rsidRPr="002B4092" w:rsidRDefault="00794B5E" w:rsidP="00876B3D">
            <w:pPr>
              <w:pStyle w:val="070-TabelaPadro"/>
            </w:pPr>
            <w:bookmarkStart w:id="12763" w:name="BBOIN03AE002"/>
            <w:bookmarkEnd w:id="12763"/>
            <w:r>
              <w:t>441,253</w:t>
            </w:r>
          </w:p>
        </w:tc>
        <w:tc>
          <w:tcPr>
            <w:tcW w:w="1588" w:type="dxa"/>
            <w:tcBorders>
              <w:bottom w:val="single" w:sz="4" w:space="0" w:color="FFFFFF" w:themeColor="background1"/>
            </w:tcBorders>
            <w:shd w:val="solid" w:color="E6E6E6" w:fill="auto"/>
            <w:vAlign w:val="center"/>
          </w:tcPr>
          <w:p w14:paraId="667B8E18" w14:textId="77777777" w:rsidR="00794B5E" w:rsidRPr="002B4092" w:rsidRDefault="00794B5E" w:rsidP="00876B3D">
            <w:pPr>
              <w:pStyle w:val="070-TabelaPadro"/>
            </w:pPr>
            <w:bookmarkStart w:id="12764" w:name="BBOIN03AF002"/>
            <w:bookmarkEnd w:id="12764"/>
            <w:r>
              <w:t>296,837</w:t>
            </w:r>
          </w:p>
        </w:tc>
      </w:tr>
      <w:tr w:rsidR="00794B5E" w:rsidRPr="002B4092" w14:paraId="1A938F73" w14:textId="77777777" w:rsidTr="00876B3D">
        <w:trPr>
          <w:cantSplit/>
        </w:trPr>
        <w:tc>
          <w:tcPr>
            <w:tcW w:w="3402" w:type="dxa"/>
            <w:tcBorders>
              <w:bottom w:val="single" w:sz="4" w:space="0" w:color="CCCCCC"/>
            </w:tcBorders>
            <w:shd w:val="solid" w:color="F3F3F3" w:fill="auto"/>
            <w:vAlign w:val="center"/>
          </w:tcPr>
          <w:p w14:paraId="048F28B7" w14:textId="77777777" w:rsidR="00794B5E" w:rsidRPr="002B4092" w:rsidRDefault="00794B5E" w:rsidP="00876B3D">
            <w:pPr>
              <w:pStyle w:val="070-TabelaPadro"/>
              <w:ind w:left="60"/>
              <w:jc w:val="left"/>
            </w:pPr>
            <w:bookmarkStart w:id="12765" w:name="BBOIN0300003" w:colFirst="0" w:colLast="0"/>
            <w:bookmarkEnd w:id="12760"/>
            <w:r>
              <w:t>Non-controlling interest</w:t>
            </w:r>
          </w:p>
        </w:tc>
        <w:tc>
          <w:tcPr>
            <w:tcW w:w="1588" w:type="dxa"/>
            <w:tcBorders>
              <w:bottom w:val="single" w:sz="4" w:space="0" w:color="CCCCCC"/>
            </w:tcBorders>
            <w:shd w:val="solid" w:color="F3F3F3" w:fill="auto"/>
            <w:vAlign w:val="center"/>
          </w:tcPr>
          <w:p w14:paraId="0319B406" w14:textId="77777777" w:rsidR="00794B5E" w:rsidRPr="002B4092" w:rsidRDefault="00794B5E" w:rsidP="00876B3D">
            <w:pPr>
              <w:pStyle w:val="070-TabelaPadro"/>
            </w:pPr>
            <w:bookmarkStart w:id="12766" w:name="BBOIN03AA003"/>
            <w:bookmarkEnd w:id="12766"/>
            <w:r>
              <w:t>--</w:t>
            </w:r>
          </w:p>
        </w:tc>
        <w:tc>
          <w:tcPr>
            <w:tcW w:w="1588" w:type="dxa"/>
            <w:tcBorders>
              <w:bottom w:val="single" w:sz="4" w:space="0" w:color="CCCCCC"/>
            </w:tcBorders>
            <w:shd w:val="solid" w:color="F3F3F3" w:fill="auto"/>
            <w:vAlign w:val="center"/>
          </w:tcPr>
          <w:p w14:paraId="0C1BFEDC" w14:textId="77777777" w:rsidR="00794B5E" w:rsidRPr="002B4092" w:rsidRDefault="00794B5E" w:rsidP="00876B3D">
            <w:pPr>
              <w:pStyle w:val="070-TabelaPadro"/>
            </w:pPr>
            <w:bookmarkStart w:id="12767" w:name="BBOIN03AB003"/>
            <w:bookmarkEnd w:id="12767"/>
            <w:r>
              <w:t>--</w:t>
            </w:r>
          </w:p>
        </w:tc>
        <w:tc>
          <w:tcPr>
            <w:tcW w:w="1588" w:type="dxa"/>
            <w:tcBorders>
              <w:bottom w:val="single" w:sz="4" w:space="0" w:color="CCCCCC"/>
            </w:tcBorders>
            <w:shd w:val="solid" w:color="F3F3F3" w:fill="auto"/>
            <w:vAlign w:val="center"/>
          </w:tcPr>
          <w:p w14:paraId="290CE5A3" w14:textId="77777777" w:rsidR="00794B5E" w:rsidRPr="002B4092" w:rsidRDefault="00794B5E" w:rsidP="00876B3D">
            <w:pPr>
              <w:pStyle w:val="070-TabelaPadro"/>
            </w:pPr>
            <w:bookmarkStart w:id="12768" w:name="BBOIN03AE003"/>
            <w:bookmarkEnd w:id="12768"/>
            <w:r>
              <w:t>110,341</w:t>
            </w:r>
          </w:p>
        </w:tc>
        <w:tc>
          <w:tcPr>
            <w:tcW w:w="1588" w:type="dxa"/>
            <w:tcBorders>
              <w:bottom w:val="single" w:sz="4" w:space="0" w:color="CCCCCC"/>
            </w:tcBorders>
            <w:shd w:val="solid" w:color="F3F3F3" w:fill="auto"/>
            <w:vAlign w:val="center"/>
          </w:tcPr>
          <w:p w14:paraId="6ED27306" w14:textId="77777777" w:rsidR="00794B5E" w:rsidRPr="002B4092" w:rsidRDefault="00794B5E" w:rsidP="00876B3D">
            <w:pPr>
              <w:pStyle w:val="070-TabelaPadro"/>
            </w:pPr>
            <w:bookmarkStart w:id="12769" w:name="BBOIN03AF003"/>
            <w:bookmarkEnd w:id="12769"/>
            <w:r>
              <w:t>72,081</w:t>
            </w:r>
          </w:p>
        </w:tc>
      </w:tr>
      <w:bookmarkEnd w:id="12754"/>
      <w:bookmarkEnd w:id="12765"/>
    </w:tbl>
    <w:p w14:paraId="29F2FDFA" w14:textId="77777777" w:rsidR="00794B5E" w:rsidRDefault="00794B5E" w:rsidP="00876B3D">
      <w:pPr>
        <w:pStyle w:val="072-Rodapdatabela"/>
      </w:pPr>
    </w:p>
    <w:p w14:paraId="6A06396F" w14:textId="77777777" w:rsidR="00794B5E" w:rsidRPr="0022138B" w:rsidRDefault="00794B5E" w:rsidP="00876B3D">
      <w:pPr>
        <w:pStyle w:val="030-SubttulodeDocumento"/>
      </w:pPr>
      <w:r w:rsidRPr="0022138B">
        <w:t>) Consortium funds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4 - Consortium funds"/>
        <w:tblDescription w:val="PubliCon - Sistema de Gerenciamento do Documentos Contábeis para Publicação&#10;&#10;Última atualização do mapa do quadro em: "/>
      </w:tblPr>
      <w:tblGrid>
        <w:gridCol w:w="6576"/>
        <w:gridCol w:w="1588"/>
        <w:gridCol w:w="1588"/>
      </w:tblGrid>
      <w:tr w:rsidR="00794B5E" w:rsidRPr="002B4092" w14:paraId="7E59DA8F" w14:textId="77777777" w:rsidTr="00876B3D">
        <w:trPr>
          <w:cantSplit/>
          <w:tblHeader/>
        </w:trPr>
        <w:tc>
          <w:tcPr>
            <w:tcW w:w="6576" w:type="dxa"/>
            <w:tcBorders>
              <w:bottom w:val="single" w:sz="4" w:space="0" w:color="FFFFFF" w:themeColor="background1"/>
            </w:tcBorders>
            <w:shd w:val="solid" w:color="132B4A" w:fill="auto"/>
            <w:vAlign w:val="center"/>
          </w:tcPr>
          <w:p w14:paraId="0BD63A75" w14:textId="77777777" w:rsidR="00794B5E" w:rsidRPr="002B4092" w:rsidRDefault="00794B5E" w:rsidP="00876B3D">
            <w:pPr>
              <w:pStyle w:val="070-TabelaPadro"/>
              <w:jc w:val="center"/>
            </w:pPr>
            <w:bookmarkStart w:id="12770" w:name="BBOIN04"/>
          </w:p>
        </w:tc>
        <w:tc>
          <w:tcPr>
            <w:tcW w:w="1588" w:type="dxa"/>
            <w:tcBorders>
              <w:bottom w:val="single" w:sz="4" w:space="0" w:color="FFFFFF" w:themeColor="background1"/>
            </w:tcBorders>
            <w:shd w:val="solid" w:color="132B4A" w:fill="auto"/>
            <w:vAlign w:val="center"/>
          </w:tcPr>
          <w:p w14:paraId="348D59E5" w14:textId="77777777" w:rsidR="00794B5E" w:rsidRPr="002B4092" w:rsidRDefault="00794B5E" w:rsidP="00876B3D">
            <w:pPr>
              <w:pStyle w:val="070-TabelaPadro"/>
              <w:jc w:val="center"/>
            </w:pPr>
            <w:r>
              <w:t>Mar 31, 2022</w:t>
            </w:r>
          </w:p>
        </w:tc>
        <w:tc>
          <w:tcPr>
            <w:tcW w:w="1588" w:type="dxa"/>
            <w:tcBorders>
              <w:bottom w:val="single" w:sz="4" w:space="0" w:color="FFFFFF" w:themeColor="background1"/>
            </w:tcBorders>
            <w:shd w:val="solid" w:color="132B4A" w:fill="auto"/>
            <w:vAlign w:val="center"/>
          </w:tcPr>
          <w:p w14:paraId="2DBE734B" w14:textId="77777777" w:rsidR="00794B5E" w:rsidRPr="002B4092" w:rsidRDefault="00794B5E" w:rsidP="00876B3D">
            <w:pPr>
              <w:pStyle w:val="070-TabelaPadro"/>
              <w:jc w:val="center"/>
            </w:pPr>
            <w:r>
              <w:t>Dec 31, 2021</w:t>
            </w:r>
          </w:p>
        </w:tc>
      </w:tr>
      <w:tr w:rsidR="00794B5E" w:rsidRPr="002B4092" w14:paraId="048C5836" w14:textId="77777777" w:rsidTr="00876B3D">
        <w:trPr>
          <w:cantSplit/>
        </w:trPr>
        <w:tc>
          <w:tcPr>
            <w:tcW w:w="6576" w:type="dxa"/>
            <w:tcBorders>
              <w:bottom w:val="single" w:sz="4" w:space="0" w:color="FFFFFF" w:themeColor="background1"/>
            </w:tcBorders>
            <w:shd w:val="solid" w:color="F3F3F3" w:fill="auto"/>
            <w:vAlign w:val="center"/>
          </w:tcPr>
          <w:p w14:paraId="5822A9BE" w14:textId="77777777" w:rsidR="00794B5E" w:rsidRPr="00876B3D" w:rsidRDefault="00794B5E" w:rsidP="00876B3D">
            <w:pPr>
              <w:pStyle w:val="070-TabelaPadro"/>
              <w:jc w:val="left"/>
            </w:pPr>
            <w:bookmarkStart w:id="12771" w:name="BBOIN0400001" w:colFirst="0" w:colLast="0"/>
            <w:r w:rsidRPr="00876B3D">
              <w:t>Monthly forecast of purchase pool members receivable funds</w:t>
            </w:r>
          </w:p>
        </w:tc>
        <w:tc>
          <w:tcPr>
            <w:tcW w:w="1588" w:type="dxa"/>
            <w:tcBorders>
              <w:bottom w:val="single" w:sz="4" w:space="0" w:color="FFFFFF" w:themeColor="background1"/>
            </w:tcBorders>
            <w:shd w:val="solid" w:color="F3F3F3" w:fill="auto"/>
            <w:vAlign w:val="center"/>
          </w:tcPr>
          <w:p w14:paraId="44D6B95C" w14:textId="77777777" w:rsidR="00794B5E" w:rsidRPr="002B4092" w:rsidRDefault="00794B5E" w:rsidP="00876B3D">
            <w:pPr>
              <w:pStyle w:val="070-TabelaPadro"/>
            </w:pPr>
            <w:bookmarkStart w:id="12772" w:name="BBOIN04AA001"/>
            <w:bookmarkEnd w:id="12772"/>
            <w:r>
              <w:t>711,443</w:t>
            </w:r>
          </w:p>
        </w:tc>
        <w:tc>
          <w:tcPr>
            <w:tcW w:w="1588" w:type="dxa"/>
            <w:tcBorders>
              <w:bottom w:val="single" w:sz="4" w:space="0" w:color="FFFFFF" w:themeColor="background1"/>
            </w:tcBorders>
            <w:shd w:val="solid" w:color="F3F3F3" w:fill="auto"/>
            <w:vAlign w:val="center"/>
          </w:tcPr>
          <w:p w14:paraId="7C91E85E" w14:textId="77777777" w:rsidR="00794B5E" w:rsidRPr="002B4092" w:rsidRDefault="00794B5E" w:rsidP="00876B3D">
            <w:pPr>
              <w:pStyle w:val="070-TabelaPadro"/>
            </w:pPr>
            <w:bookmarkStart w:id="12773" w:name="BBOIN04AB001"/>
            <w:bookmarkEnd w:id="12773"/>
            <w:r>
              <w:t>623,700</w:t>
            </w:r>
          </w:p>
        </w:tc>
      </w:tr>
      <w:tr w:rsidR="00794B5E" w:rsidRPr="002B4092" w14:paraId="1CEAE01F" w14:textId="77777777" w:rsidTr="00876B3D">
        <w:trPr>
          <w:cantSplit/>
        </w:trPr>
        <w:tc>
          <w:tcPr>
            <w:tcW w:w="6576" w:type="dxa"/>
            <w:tcBorders>
              <w:bottom w:val="single" w:sz="4" w:space="0" w:color="FFFFFF" w:themeColor="background1"/>
            </w:tcBorders>
            <w:shd w:val="solid" w:color="E6E6E6" w:fill="auto"/>
            <w:vAlign w:val="center"/>
          </w:tcPr>
          <w:p w14:paraId="1720BF0D" w14:textId="77777777" w:rsidR="00794B5E" w:rsidRPr="00876B3D" w:rsidRDefault="00794B5E" w:rsidP="00876B3D">
            <w:pPr>
              <w:pStyle w:val="070-TabelaPadro"/>
              <w:ind w:left="60"/>
              <w:jc w:val="left"/>
            </w:pPr>
            <w:bookmarkStart w:id="12774" w:name="BBOIN0400002" w:colFirst="0" w:colLast="0"/>
            <w:bookmarkEnd w:id="12771"/>
            <w:r w:rsidRPr="00876B3D">
              <w:t>Obligations of the groups due to contributions</w:t>
            </w:r>
          </w:p>
        </w:tc>
        <w:tc>
          <w:tcPr>
            <w:tcW w:w="1588" w:type="dxa"/>
            <w:tcBorders>
              <w:bottom w:val="single" w:sz="4" w:space="0" w:color="FFFFFF" w:themeColor="background1"/>
            </w:tcBorders>
            <w:shd w:val="solid" w:color="E6E6E6" w:fill="auto"/>
            <w:vAlign w:val="center"/>
          </w:tcPr>
          <w:p w14:paraId="5E4E085F" w14:textId="77777777" w:rsidR="00794B5E" w:rsidRPr="002B4092" w:rsidRDefault="00794B5E" w:rsidP="00876B3D">
            <w:pPr>
              <w:pStyle w:val="070-TabelaPadro"/>
            </w:pPr>
            <w:bookmarkStart w:id="12775" w:name="BBOIN04AA002"/>
            <w:bookmarkEnd w:id="12775"/>
            <w:r>
              <w:t>38,209,862</w:t>
            </w:r>
          </w:p>
        </w:tc>
        <w:tc>
          <w:tcPr>
            <w:tcW w:w="1588" w:type="dxa"/>
            <w:tcBorders>
              <w:bottom w:val="single" w:sz="4" w:space="0" w:color="FFFFFF" w:themeColor="background1"/>
            </w:tcBorders>
            <w:shd w:val="solid" w:color="E6E6E6" w:fill="auto"/>
            <w:vAlign w:val="center"/>
          </w:tcPr>
          <w:p w14:paraId="72A41C9E" w14:textId="77777777" w:rsidR="00794B5E" w:rsidRPr="002B4092" w:rsidRDefault="00794B5E" w:rsidP="00876B3D">
            <w:pPr>
              <w:pStyle w:val="070-TabelaPadro"/>
            </w:pPr>
            <w:bookmarkStart w:id="12776" w:name="BBOIN04AB002"/>
            <w:bookmarkEnd w:id="12776"/>
            <w:r>
              <w:t>33,837,004</w:t>
            </w:r>
          </w:p>
        </w:tc>
      </w:tr>
      <w:tr w:rsidR="00794B5E" w:rsidRPr="002B4092" w14:paraId="71247CAC" w14:textId="77777777" w:rsidTr="00876B3D">
        <w:trPr>
          <w:cantSplit/>
        </w:trPr>
        <w:tc>
          <w:tcPr>
            <w:tcW w:w="6576" w:type="dxa"/>
            <w:tcBorders>
              <w:bottom w:val="single" w:sz="4" w:space="0" w:color="FFFFFF" w:themeColor="background1"/>
            </w:tcBorders>
            <w:shd w:val="solid" w:color="F3F3F3" w:fill="auto"/>
            <w:vAlign w:val="center"/>
          </w:tcPr>
          <w:p w14:paraId="79A4CF83" w14:textId="77777777" w:rsidR="00794B5E" w:rsidRPr="00876B3D" w:rsidRDefault="00794B5E" w:rsidP="00876B3D">
            <w:pPr>
              <w:pStyle w:val="070-TabelaPadro"/>
              <w:ind w:left="60"/>
              <w:jc w:val="left"/>
            </w:pPr>
            <w:bookmarkStart w:id="12777" w:name="BBOIN0400003" w:colFirst="0" w:colLast="0"/>
            <w:bookmarkEnd w:id="12774"/>
            <w:r w:rsidRPr="00876B3D">
              <w:t>Purchase pool members - assets to be delivered</w:t>
            </w:r>
          </w:p>
        </w:tc>
        <w:tc>
          <w:tcPr>
            <w:tcW w:w="1588" w:type="dxa"/>
            <w:tcBorders>
              <w:bottom w:val="single" w:sz="4" w:space="0" w:color="FFFFFF" w:themeColor="background1"/>
            </w:tcBorders>
            <w:shd w:val="solid" w:color="F3F3F3" w:fill="auto"/>
            <w:vAlign w:val="center"/>
          </w:tcPr>
          <w:p w14:paraId="42B9D504" w14:textId="77777777" w:rsidR="00794B5E" w:rsidRPr="002B4092" w:rsidRDefault="00794B5E" w:rsidP="00876B3D">
            <w:pPr>
              <w:pStyle w:val="070-TabelaPadro"/>
            </w:pPr>
            <w:bookmarkStart w:id="12778" w:name="BBOIN04AA003"/>
            <w:bookmarkEnd w:id="12778"/>
            <w:r>
              <w:t>35,302,124</w:t>
            </w:r>
          </w:p>
        </w:tc>
        <w:tc>
          <w:tcPr>
            <w:tcW w:w="1588" w:type="dxa"/>
            <w:tcBorders>
              <w:bottom w:val="single" w:sz="4" w:space="0" w:color="FFFFFF" w:themeColor="background1"/>
            </w:tcBorders>
            <w:shd w:val="solid" w:color="F3F3F3" w:fill="auto"/>
            <w:vAlign w:val="center"/>
          </w:tcPr>
          <w:p w14:paraId="6E2DE12D" w14:textId="77777777" w:rsidR="00794B5E" w:rsidRPr="002B4092" w:rsidRDefault="00794B5E" w:rsidP="00876B3D">
            <w:pPr>
              <w:pStyle w:val="070-TabelaPadro"/>
            </w:pPr>
            <w:bookmarkStart w:id="12779" w:name="BBOIN04AB003"/>
            <w:bookmarkEnd w:id="12779"/>
            <w:r>
              <w:t>31,220,606</w:t>
            </w:r>
          </w:p>
        </w:tc>
      </w:tr>
      <w:bookmarkEnd w:id="12777"/>
      <w:tr w:rsidR="00794B5E" w:rsidRPr="002B4092" w14:paraId="753E90A4" w14:textId="77777777" w:rsidTr="00876B3D">
        <w:trPr>
          <w:cantSplit/>
        </w:trPr>
        <w:tc>
          <w:tcPr>
            <w:tcW w:w="6576" w:type="dxa"/>
            <w:tcBorders>
              <w:bottom w:val="single" w:sz="4" w:space="0" w:color="FFFFFF" w:themeColor="background1"/>
            </w:tcBorders>
            <w:shd w:val="solid" w:color="E6E6E6" w:fill="auto"/>
            <w:vAlign w:val="center"/>
          </w:tcPr>
          <w:p w14:paraId="1FCFC01B" w14:textId="77777777" w:rsidR="00794B5E" w:rsidRPr="002B4092" w:rsidRDefault="00794B5E" w:rsidP="00876B3D">
            <w:pPr>
              <w:pStyle w:val="070-TabelaPadro"/>
              <w:jc w:val="left"/>
            </w:pPr>
          </w:p>
        </w:tc>
        <w:tc>
          <w:tcPr>
            <w:tcW w:w="1588" w:type="dxa"/>
            <w:tcBorders>
              <w:bottom w:val="single" w:sz="4" w:space="0" w:color="FFFFFF" w:themeColor="background1"/>
            </w:tcBorders>
            <w:shd w:val="solid" w:color="E6E6E6" w:fill="auto"/>
            <w:vAlign w:val="center"/>
          </w:tcPr>
          <w:p w14:paraId="00099BC3" w14:textId="77777777" w:rsidR="00794B5E" w:rsidRPr="002B4092" w:rsidRDefault="00794B5E" w:rsidP="00876B3D">
            <w:pPr>
              <w:pStyle w:val="070-TabelaPadro"/>
            </w:pPr>
          </w:p>
        </w:tc>
        <w:tc>
          <w:tcPr>
            <w:tcW w:w="1588" w:type="dxa"/>
            <w:tcBorders>
              <w:bottom w:val="single" w:sz="4" w:space="0" w:color="FFFFFF" w:themeColor="background1"/>
            </w:tcBorders>
            <w:shd w:val="solid" w:color="E6E6E6" w:fill="auto"/>
            <w:vAlign w:val="center"/>
          </w:tcPr>
          <w:p w14:paraId="0BA9340D" w14:textId="77777777" w:rsidR="00794B5E" w:rsidRPr="002B4092" w:rsidRDefault="00794B5E" w:rsidP="00876B3D">
            <w:pPr>
              <w:pStyle w:val="070-TabelaPadro"/>
            </w:pPr>
          </w:p>
        </w:tc>
      </w:tr>
      <w:tr w:rsidR="00794B5E" w:rsidRPr="002B4092" w14:paraId="2FB1C950" w14:textId="77777777" w:rsidTr="00876B3D">
        <w:trPr>
          <w:cantSplit/>
        </w:trPr>
        <w:tc>
          <w:tcPr>
            <w:tcW w:w="6576" w:type="dxa"/>
            <w:tcBorders>
              <w:bottom w:val="single" w:sz="4" w:space="0" w:color="FFFFFF" w:themeColor="background1"/>
            </w:tcBorders>
            <w:shd w:val="solid" w:color="F3F3F3" w:fill="auto"/>
            <w:vAlign w:val="center"/>
          </w:tcPr>
          <w:p w14:paraId="7C3FDABB" w14:textId="77777777" w:rsidR="00794B5E" w:rsidRPr="002B4092" w:rsidRDefault="00794B5E" w:rsidP="00876B3D">
            <w:pPr>
              <w:pStyle w:val="070-TabelaPadro"/>
              <w:jc w:val="left"/>
            </w:pPr>
            <w:bookmarkStart w:id="12780" w:name="BBOIN0400006" w:colFirst="0" w:colLast="0"/>
            <w:r>
              <w:t>(In units)</w:t>
            </w:r>
          </w:p>
        </w:tc>
        <w:tc>
          <w:tcPr>
            <w:tcW w:w="1588" w:type="dxa"/>
            <w:tcBorders>
              <w:bottom w:val="single" w:sz="4" w:space="0" w:color="FFFFFF" w:themeColor="background1"/>
            </w:tcBorders>
            <w:shd w:val="solid" w:color="F3F3F3" w:fill="auto"/>
            <w:vAlign w:val="center"/>
          </w:tcPr>
          <w:p w14:paraId="38B72900" w14:textId="77777777" w:rsidR="00794B5E" w:rsidRPr="002B4092" w:rsidRDefault="00794B5E" w:rsidP="00876B3D">
            <w:pPr>
              <w:pStyle w:val="070-TabelaPadro"/>
            </w:pPr>
            <w:bookmarkStart w:id="12781" w:name="BBOIN04AA006"/>
            <w:bookmarkEnd w:id="12781"/>
          </w:p>
        </w:tc>
        <w:tc>
          <w:tcPr>
            <w:tcW w:w="1588" w:type="dxa"/>
            <w:tcBorders>
              <w:bottom w:val="single" w:sz="4" w:space="0" w:color="FFFFFF" w:themeColor="background1"/>
            </w:tcBorders>
            <w:shd w:val="solid" w:color="F3F3F3" w:fill="auto"/>
            <w:vAlign w:val="center"/>
          </w:tcPr>
          <w:p w14:paraId="65ACC295" w14:textId="77777777" w:rsidR="00794B5E" w:rsidRPr="002B4092" w:rsidRDefault="00794B5E" w:rsidP="00876B3D">
            <w:pPr>
              <w:pStyle w:val="070-TabelaPadro"/>
            </w:pPr>
            <w:bookmarkStart w:id="12782" w:name="BBOIN04AB006"/>
            <w:bookmarkEnd w:id="12782"/>
          </w:p>
        </w:tc>
      </w:tr>
      <w:tr w:rsidR="00794B5E" w:rsidRPr="002B4092" w14:paraId="4B89975F" w14:textId="77777777" w:rsidTr="00876B3D">
        <w:trPr>
          <w:cantSplit/>
        </w:trPr>
        <w:tc>
          <w:tcPr>
            <w:tcW w:w="6576" w:type="dxa"/>
            <w:tcBorders>
              <w:bottom w:val="single" w:sz="4" w:space="0" w:color="FFFFFF" w:themeColor="background1"/>
            </w:tcBorders>
            <w:shd w:val="solid" w:color="E6E6E6" w:fill="auto"/>
            <w:vAlign w:val="center"/>
          </w:tcPr>
          <w:p w14:paraId="5284CD37" w14:textId="77777777" w:rsidR="00794B5E" w:rsidRPr="002B4092" w:rsidRDefault="00794B5E" w:rsidP="00876B3D">
            <w:pPr>
              <w:pStyle w:val="070-TabelaPadro"/>
              <w:ind w:left="60"/>
              <w:jc w:val="left"/>
            </w:pPr>
            <w:bookmarkStart w:id="12783" w:name="BBOIN0400007" w:colFirst="0" w:colLast="0"/>
            <w:bookmarkEnd w:id="12780"/>
            <w:r>
              <w:t>Quantity of groups managed</w:t>
            </w:r>
          </w:p>
        </w:tc>
        <w:tc>
          <w:tcPr>
            <w:tcW w:w="1588" w:type="dxa"/>
            <w:tcBorders>
              <w:bottom w:val="single" w:sz="4" w:space="0" w:color="FFFFFF" w:themeColor="background1"/>
            </w:tcBorders>
            <w:shd w:val="solid" w:color="E6E6E6" w:fill="auto"/>
            <w:vAlign w:val="center"/>
          </w:tcPr>
          <w:p w14:paraId="4BC197F0" w14:textId="77777777" w:rsidR="00794B5E" w:rsidRPr="002B4092" w:rsidRDefault="00794B5E" w:rsidP="00876B3D">
            <w:pPr>
              <w:pStyle w:val="070-TabelaPadro"/>
            </w:pPr>
            <w:bookmarkStart w:id="12784" w:name="BBOIN04AA007"/>
            <w:bookmarkEnd w:id="12784"/>
            <w:r>
              <w:t>316</w:t>
            </w:r>
          </w:p>
        </w:tc>
        <w:tc>
          <w:tcPr>
            <w:tcW w:w="1588" w:type="dxa"/>
            <w:tcBorders>
              <w:bottom w:val="single" w:sz="4" w:space="0" w:color="FFFFFF" w:themeColor="background1"/>
            </w:tcBorders>
            <w:shd w:val="solid" w:color="E6E6E6" w:fill="auto"/>
            <w:vAlign w:val="center"/>
          </w:tcPr>
          <w:p w14:paraId="5CEEADAC" w14:textId="77777777" w:rsidR="00794B5E" w:rsidRPr="002B4092" w:rsidRDefault="00794B5E" w:rsidP="00876B3D">
            <w:pPr>
              <w:pStyle w:val="070-TabelaPadro"/>
            </w:pPr>
            <w:bookmarkStart w:id="12785" w:name="BBOIN04AB007"/>
            <w:bookmarkEnd w:id="12785"/>
            <w:r>
              <w:t>283</w:t>
            </w:r>
          </w:p>
        </w:tc>
      </w:tr>
      <w:tr w:rsidR="00794B5E" w:rsidRPr="002B4092" w14:paraId="1937DB2C" w14:textId="77777777" w:rsidTr="00876B3D">
        <w:trPr>
          <w:cantSplit/>
        </w:trPr>
        <w:tc>
          <w:tcPr>
            <w:tcW w:w="6576" w:type="dxa"/>
            <w:tcBorders>
              <w:bottom w:val="single" w:sz="4" w:space="0" w:color="FFFFFF" w:themeColor="background1"/>
            </w:tcBorders>
            <w:shd w:val="solid" w:color="F3F3F3" w:fill="auto"/>
            <w:vAlign w:val="center"/>
          </w:tcPr>
          <w:p w14:paraId="7880E2F6" w14:textId="77777777" w:rsidR="00794B5E" w:rsidRPr="00876B3D" w:rsidRDefault="00794B5E" w:rsidP="00876B3D">
            <w:pPr>
              <w:pStyle w:val="070-TabelaPadro"/>
              <w:ind w:left="60"/>
              <w:jc w:val="left"/>
            </w:pPr>
            <w:bookmarkStart w:id="12786" w:name="BBOIN0400008" w:colFirst="0" w:colLast="0"/>
            <w:bookmarkEnd w:id="12783"/>
            <w:r w:rsidRPr="00876B3D">
              <w:t>Quantity of active consortium members</w:t>
            </w:r>
          </w:p>
        </w:tc>
        <w:tc>
          <w:tcPr>
            <w:tcW w:w="1588" w:type="dxa"/>
            <w:tcBorders>
              <w:bottom w:val="single" w:sz="4" w:space="0" w:color="FFFFFF" w:themeColor="background1"/>
            </w:tcBorders>
            <w:shd w:val="solid" w:color="F3F3F3" w:fill="auto"/>
            <w:vAlign w:val="center"/>
          </w:tcPr>
          <w:p w14:paraId="038FF434" w14:textId="77777777" w:rsidR="00794B5E" w:rsidRPr="002B4092" w:rsidRDefault="00794B5E" w:rsidP="00876B3D">
            <w:pPr>
              <w:pStyle w:val="070-TabelaPadro"/>
            </w:pPr>
            <w:bookmarkStart w:id="12787" w:name="BBOIN04AA008"/>
            <w:bookmarkEnd w:id="12787"/>
            <w:r>
              <w:t>1,475,848</w:t>
            </w:r>
          </w:p>
        </w:tc>
        <w:tc>
          <w:tcPr>
            <w:tcW w:w="1588" w:type="dxa"/>
            <w:tcBorders>
              <w:bottom w:val="single" w:sz="4" w:space="0" w:color="FFFFFF" w:themeColor="background1"/>
            </w:tcBorders>
            <w:shd w:val="solid" w:color="F3F3F3" w:fill="auto"/>
            <w:vAlign w:val="center"/>
          </w:tcPr>
          <w:p w14:paraId="449813AE" w14:textId="77777777" w:rsidR="00794B5E" w:rsidRPr="002B4092" w:rsidRDefault="00794B5E" w:rsidP="00876B3D">
            <w:pPr>
              <w:pStyle w:val="070-TabelaPadro"/>
            </w:pPr>
            <w:bookmarkStart w:id="12788" w:name="BBOIN04AB008"/>
            <w:bookmarkEnd w:id="12788"/>
            <w:r>
              <w:t>1,381,969</w:t>
            </w:r>
          </w:p>
        </w:tc>
      </w:tr>
      <w:tr w:rsidR="00794B5E" w:rsidRPr="002B4092" w14:paraId="6309945D" w14:textId="77777777" w:rsidTr="00876B3D">
        <w:trPr>
          <w:cantSplit/>
        </w:trPr>
        <w:tc>
          <w:tcPr>
            <w:tcW w:w="6576" w:type="dxa"/>
            <w:tcBorders>
              <w:bottom w:val="single" w:sz="4" w:space="0" w:color="CCCCCC"/>
            </w:tcBorders>
            <w:shd w:val="solid" w:color="E6E6E6" w:fill="auto"/>
            <w:vAlign w:val="center"/>
          </w:tcPr>
          <w:p w14:paraId="0EDFDC1D" w14:textId="027680CB" w:rsidR="00794B5E" w:rsidRPr="00876B3D" w:rsidRDefault="00794B5E" w:rsidP="00876B3D">
            <w:pPr>
              <w:pStyle w:val="070-TabelaPadro"/>
              <w:ind w:left="60"/>
              <w:jc w:val="left"/>
            </w:pPr>
            <w:bookmarkStart w:id="12789" w:name="BBOIN0400009" w:colFirst="0" w:colLast="0"/>
            <w:bookmarkEnd w:id="12786"/>
            <w:r w:rsidRPr="00876B3D">
              <w:t>Quantity of assets deliverable to members (drawn or winning offer)</w:t>
            </w:r>
          </w:p>
        </w:tc>
        <w:tc>
          <w:tcPr>
            <w:tcW w:w="1588" w:type="dxa"/>
            <w:tcBorders>
              <w:bottom w:val="single" w:sz="4" w:space="0" w:color="CCCCCC"/>
            </w:tcBorders>
            <w:shd w:val="solid" w:color="E6E6E6" w:fill="auto"/>
            <w:vAlign w:val="center"/>
          </w:tcPr>
          <w:p w14:paraId="3D0BEFB2" w14:textId="77777777" w:rsidR="00794B5E" w:rsidRPr="002B4092" w:rsidRDefault="00794B5E" w:rsidP="00876B3D">
            <w:pPr>
              <w:pStyle w:val="070-TabelaPadro"/>
            </w:pPr>
            <w:bookmarkStart w:id="12790" w:name="BBOIN04AA009"/>
            <w:bookmarkEnd w:id="12790"/>
            <w:r>
              <w:t>144,152</w:t>
            </w:r>
          </w:p>
        </w:tc>
        <w:tc>
          <w:tcPr>
            <w:tcW w:w="1588" w:type="dxa"/>
            <w:tcBorders>
              <w:bottom w:val="single" w:sz="4" w:space="0" w:color="CCCCCC"/>
            </w:tcBorders>
            <w:shd w:val="solid" w:color="E6E6E6" w:fill="auto"/>
            <w:vAlign w:val="center"/>
          </w:tcPr>
          <w:p w14:paraId="0DF74B1F" w14:textId="77777777" w:rsidR="00794B5E" w:rsidRPr="002B4092" w:rsidRDefault="00794B5E" w:rsidP="00876B3D">
            <w:pPr>
              <w:pStyle w:val="070-TabelaPadro"/>
            </w:pPr>
            <w:bookmarkStart w:id="12791" w:name="BBOIN04AB009"/>
            <w:bookmarkEnd w:id="12791"/>
            <w:r>
              <w:t>133,661</w:t>
            </w:r>
          </w:p>
        </w:tc>
      </w:tr>
      <w:bookmarkEnd w:id="12770"/>
      <w:bookmarkEnd w:id="12789"/>
    </w:tbl>
    <w:p w14:paraId="018DA528" w14:textId="77777777" w:rsidR="00794B5E" w:rsidRDefault="00794B5E" w:rsidP="00876B3D">
      <w:pPr>
        <w:pStyle w:val="072-Rodapdatabela"/>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5 - Consortium funds"/>
        <w:tblDescription w:val="PubliCon - Sistema de Gerenciamento do Documentos Contábeis para Publicação&#10;&#10;Última atualização do mapa do quadro em: "/>
      </w:tblPr>
      <w:tblGrid>
        <w:gridCol w:w="6576"/>
        <w:gridCol w:w="1588"/>
        <w:gridCol w:w="1588"/>
      </w:tblGrid>
      <w:tr w:rsidR="00794B5E" w:rsidRPr="002B4092" w14:paraId="7FE1B455" w14:textId="77777777" w:rsidTr="00876B3D">
        <w:trPr>
          <w:cantSplit/>
          <w:tblHeader/>
        </w:trPr>
        <w:tc>
          <w:tcPr>
            <w:tcW w:w="6576" w:type="dxa"/>
            <w:tcBorders>
              <w:bottom w:val="single" w:sz="4" w:space="0" w:color="FFFFFF" w:themeColor="background1"/>
            </w:tcBorders>
            <w:shd w:val="solid" w:color="132B4A" w:fill="auto"/>
            <w:vAlign w:val="center"/>
          </w:tcPr>
          <w:p w14:paraId="32059C31" w14:textId="77777777" w:rsidR="00794B5E" w:rsidRPr="002B4092" w:rsidRDefault="00794B5E" w:rsidP="00876B3D">
            <w:pPr>
              <w:pStyle w:val="070-TabelaPadro"/>
              <w:jc w:val="center"/>
            </w:pPr>
            <w:bookmarkStart w:id="12792" w:name="BBOIN05"/>
          </w:p>
        </w:tc>
        <w:tc>
          <w:tcPr>
            <w:tcW w:w="1588" w:type="dxa"/>
            <w:tcBorders>
              <w:bottom w:val="single" w:sz="4" w:space="0" w:color="FFFFFF" w:themeColor="background1"/>
            </w:tcBorders>
            <w:shd w:val="solid" w:color="132B4A" w:fill="auto"/>
            <w:vAlign w:val="center"/>
          </w:tcPr>
          <w:p w14:paraId="1C45C12C" w14:textId="77777777" w:rsidR="00794B5E" w:rsidRPr="002B4092" w:rsidRDefault="00794B5E" w:rsidP="00876B3D">
            <w:pPr>
              <w:pStyle w:val="070-TabelaPadro"/>
              <w:jc w:val="center"/>
            </w:pPr>
            <w:r>
              <w:t>1st quarter/2022</w:t>
            </w:r>
          </w:p>
        </w:tc>
        <w:tc>
          <w:tcPr>
            <w:tcW w:w="1588" w:type="dxa"/>
            <w:tcBorders>
              <w:bottom w:val="single" w:sz="4" w:space="0" w:color="FFFFFF" w:themeColor="background1"/>
            </w:tcBorders>
            <w:shd w:val="solid" w:color="132B4A" w:fill="auto"/>
            <w:vAlign w:val="center"/>
          </w:tcPr>
          <w:p w14:paraId="3B106AE5" w14:textId="77777777" w:rsidR="00794B5E" w:rsidRPr="002B4092" w:rsidRDefault="00794B5E" w:rsidP="00876B3D">
            <w:pPr>
              <w:pStyle w:val="070-TabelaPadro"/>
              <w:jc w:val="center"/>
            </w:pPr>
            <w:r>
              <w:t>1st quarter/2021</w:t>
            </w:r>
          </w:p>
        </w:tc>
      </w:tr>
      <w:tr w:rsidR="00794B5E" w:rsidRPr="002B4092" w14:paraId="5DA5CC96" w14:textId="77777777" w:rsidTr="00876B3D">
        <w:trPr>
          <w:cantSplit/>
        </w:trPr>
        <w:tc>
          <w:tcPr>
            <w:tcW w:w="6576" w:type="dxa"/>
            <w:tcBorders>
              <w:bottom w:val="single" w:sz="4" w:space="0" w:color="CCCCCC"/>
            </w:tcBorders>
            <w:shd w:val="solid" w:color="F3F3F3" w:fill="auto"/>
            <w:vAlign w:val="center"/>
          </w:tcPr>
          <w:p w14:paraId="10D02102" w14:textId="77777777" w:rsidR="00794B5E" w:rsidRPr="00876B3D" w:rsidRDefault="00794B5E" w:rsidP="00876B3D">
            <w:pPr>
              <w:pStyle w:val="070-TabelaPadro"/>
              <w:ind w:left="60"/>
              <w:jc w:val="left"/>
            </w:pPr>
            <w:bookmarkStart w:id="12793" w:name="BBOIN0500001" w:colFirst="0" w:colLast="0"/>
            <w:r w:rsidRPr="00876B3D">
              <w:t>Quantity of assets (in units) delivered in the period</w:t>
            </w:r>
          </w:p>
        </w:tc>
        <w:tc>
          <w:tcPr>
            <w:tcW w:w="1588" w:type="dxa"/>
            <w:tcBorders>
              <w:bottom w:val="single" w:sz="4" w:space="0" w:color="CCCCCC"/>
            </w:tcBorders>
            <w:shd w:val="solid" w:color="F3F3F3" w:fill="auto"/>
            <w:vAlign w:val="center"/>
          </w:tcPr>
          <w:p w14:paraId="1B8F1495" w14:textId="77777777" w:rsidR="00794B5E" w:rsidRPr="002B4092" w:rsidRDefault="00794B5E" w:rsidP="00876B3D">
            <w:pPr>
              <w:pStyle w:val="070-TabelaPadro"/>
            </w:pPr>
            <w:bookmarkStart w:id="12794" w:name="BBOIN05AA001"/>
            <w:bookmarkEnd w:id="12794"/>
            <w:r>
              <w:t>60,255</w:t>
            </w:r>
          </w:p>
        </w:tc>
        <w:tc>
          <w:tcPr>
            <w:tcW w:w="1588" w:type="dxa"/>
            <w:tcBorders>
              <w:bottom w:val="single" w:sz="4" w:space="0" w:color="CCCCCC"/>
            </w:tcBorders>
            <w:shd w:val="solid" w:color="F3F3F3" w:fill="auto"/>
            <w:vAlign w:val="center"/>
          </w:tcPr>
          <w:p w14:paraId="5B155D36" w14:textId="77777777" w:rsidR="00794B5E" w:rsidRPr="002B4092" w:rsidRDefault="00794B5E" w:rsidP="00876B3D">
            <w:pPr>
              <w:pStyle w:val="070-TabelaPadro"/>
            </w:pPr>
            <w:bookmarkStart w:id="12795" w:name="BBOIN05AC001"/>
            <w:bookmarkEnd w:id="12795"/>
            <w:r>
              <w:t>45,308</w:t>
            </w:r>
          </w:p>
        </w:tc>
      </w:tr>
      <w:bookmarkEnd w:id="12792"/>
      <w:bookmarkEnd w:id="12793"/>
    </w:tbl>
    <w:p w14:paraId="3CA68CE1" w14:textId="77777777" w:rsidR="00794B5E" w:rsidRDefault="00794B5E" w:rsidP="004B7491">
      <w:pPr>
        <w:pStyle w:val="072-Rodapdatabela"/>
        <w:keepNext w:val="0"/>
        <w:keepLines w:val="0"/>
      </w:pPr>
    </w:p>
    <w:p w14:paraId="5C776D47" w14:textId="77777777" w:rsidR="00794B5E" w:rsidRPr="00876B3D" w:rsidRDefault="00794B5E" w:rsidP="00876B3D">
      <w:pPr>
        <w:pStyle w:val="030-SubttulodeDocumento"/>
      </w:pPr>
      <w:r w:rsidRPr="00876B3D">
        <w:lastRenderedPageBreak/>
        <w:t>) Assignment of employees to outside agencies</w:t>
      </w:r>
    </w:p>
    <w:p w14:paraId="6CA818F4" w14:textId="77777777" w:rsidR="00794B5E" w:rsidRPr="00876B3D" w:rsidRDefault="00794B5E" w:rsidP="00876B3D">
      <w:pPr>
        <w:pStyle w:val="050-TextoPadro"/>
      </w:pPr>
      <w:r w:rsidRPr="00876B3D">
        <w:t>Federal government assignments are regulated by Law 10,470/2002 and Decree No. 9,144/2017.</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6 - Assignment of employees to outside agencies"/>
        <w:tblDescription w:val="PubliCon - Sistema de Gerenciamento do Documentos Contábeis para Publicação&#10;&#10;Última atualização do mapa do quadro em: "/>
      </w:tblPr>
      <w:tblGrid>
        <w:gridCol w:w="3256"/>
        <w:gridCol w:w="1624"/>
        <w:gridCol w:w="1625"/>
        <w:gridCol w:w="1624"/>
        <w:gridCol w:w="1625"/>
      </w:tblGrid>
      <w:tr w:rsidR="00794B5E" w:rsidRPr="002B4092" w14:paraId="07AA754A" w14:textId="77777777" w:rsidTr="00C81130">
        <w:trPr>
          <w:cantSplit/>
          <w:tblHeader/>
        </w:trPr>
        <w:tc>
          <w:tcPr>
            <w:tcW w:w="3256" w:type="dxa"/>
            <w:vMerge w:val="restart"/>
            <w:shd w:val="solid" w:color="132B4A" w:fill="auto"/>
            <w:vAlign w:val="center"/>
          </w:tcPr>
          <w:p w14:paraId="07D23285" w14:textId="77777777" w:rsidR="00794B5E" w:rsidRPr="00876B3D" w:rsidRDefault="00794B5E" w:rsidP="00876B3D">
            <w:pPr>
              <w:pStyle w:val="070-TabelaPadro"/>
              <w:jc w:val="center"/>
            </w:pPr>
            <w:bookmarkStart w:id="12796" w:name="BBOIN06"/>
          </w:p>
        </w:tc>
        <w:tc>
          <w:tcPr>
            <w:tcW w:w="3249" w:type="dxa"/>
            <w:gridSpan w:val="2"/>
            <w:tcBorders>
              <w:bottom w:val="single" w:sz="4" w:space="0" w:color="FFFFFF" w:themeColor="background1"/>
            </w:tcBorders>
            <w:shd w:val="solid" w:color="132B4A" w:fill="auto"/>
            <w:vAlign w:val="center"/>
          </w:tcPr>
          <w:p w14:paraId="25E8BEC2" w14:textId="77777777" w:rsidR="00794B5E" w:rsidRPr="002B4092" w:rsidRDefault="00794B5E" w:rsidP="00876B3D">
            <w:pPr>
              <w:pStyle w:val="070-TabelaPadro"/>
              <w:jc w:val="center"/>
            </w:pPr>
            <w:r>
              <w:t>1st quarter/2022</w:t>
            </w:r>
          </w:p>
        </w:tc>
        <w:tc>
          <w:tcPr>
            <w:tcW w:w="3249" w:type="dxa"/>
            <w:gridSpan w:val="2"/>
            <w:tcBorders>
              <w:bottom w:val="single" w:sz="4" w:space="0" w:color="FFFFFF" w:themeColor="background1"/>
            </w:tcBorders>
            <w:shd w:val="solid" w:color="132B4A" w:fill="auto"/>
            <w:vAlign w:val="center"/>
          </w:tcPr>
          <w:p w14:paraId="6CEAD2EB" w14:textId="77777777" w:rsidR="00794B5E" w:rsidRPr="002B4092" w:rsidRDefault="00794B5E" w:rsidP="00876B3D">
            <w:pPr>
              <w:pStyle w:val="070-TabelaPadro"/>
              <w:jc w:val="center"/>
            </w:pPr>
            <w:r>
              <w:t>1st quarter/2021</w:t>
            </w:r>
          </w:p>
        </w:tc>
      </w:tr>
      <w:tr w:rsidR="00794B5E" w:rsidRPr="002B4092" w14:paraId="593B492D" w14:textId="77777777" w:rsidTr="00C81130">
        <w:trPr>
          <w:cantSplit/>
          <w:tblHeader/>
        </w:trPr>
        <w:tc>
          <w:tcPr>
            <w:tcW w:w="3256" w:type="dxa"/>
            <w:vMerge/>
            <w:tcBorders>
              <w:bottom w:val="single" w:sz="4" w:space="0" w:color="FFFFFF" w:themeColor="background1"/>
            </w:tcBorders>
            <w:shd w:val="solid" w:color="132B4A" w:fill="auto"/>
            <w:vAlign w:val="center"/>
          </w:tcPr>
          <w:p w14:paraId="31624B5C" w14:textId="77777777" w:rsidR="00794B5E" w:rsidRPr="002B4092" w:rsidRDefault="00794B5E" w:rsidP="00876B3D">
            <w:pPr>
              <w:pStyle w:val="070-TabelaPadro"/>
              <w:jc w:val="center"/>
            </w:pPr>
          </w:p>
        </w:tc>
        <w:tc>
          <w:tcPr>
            <w:tcW w:w="1624" w:type="dxa"/>
            <w:tcBorders>
              <w:bottom w:val="single" w:sz="4" w:space="0" w:color="FFFFFF" w:themeColor="background1"/>
            </w:tcBorders>
            <w:shd w:val="solid" w:color="132B4A" w:fill="auto"/>
            <w:vAlign w:val="center"/>
          </w:tcPr>
          <w:p w14:paraId="22F1DA19" w14:textId="77777777" w:rsidR="00794B5E" w:rsidRPr="004B7491" w:rsidRDefault="00794B5E" w:rsidP="00876B3D">
            <w:pPr>
              <w:pStyle w:val="Pr-formataoHTML"/>
              <w:jc w:val="center"/>
              <w:divId w:val="774909338"/>
              <w:rPr>
                <w:rFonts w:ascii="BancoDoBrasil Textos" w:hAnsi="BancoDoBrasil Textos"/>
                <w:sz w:val="12"/>
                <w:szCs w:val="12"/>
              </w:rPr>
            </w:pPr>
            <w:r w:rsidRPr="004B7491">
              <w:rPr>
                <w:rFonts w:ascii="BancoDoBrasil Textos" w:hAnsi="BancoDoBrasil Textos"/>
                <w:sz w:val="12"/>
                <w:szCs w:val="12"/>
              </w:rPr>
              <w:t>Quantity of assigned employees</w:t>
            </w:r>
            <w:r w:rsidRPr="004B7491">
              <w:rPr>
                <w:rFonts w:ascii="BancoDoBrasil Textos" w:hAnsi="BancoDoBrasil Textos"/>
                <w:sz w:val="12"/>
                <w:szCs w:val="12"/>
                <w:vertAlign w:val="superscript"/>
              </w:rPr>
              <w:t>(1)</w:t>
            </w:r>
          </w:p>
        </w:tc>
        <w:tc>
          <w:tcPr>
            <w:tcW w:w="1625" w:type="dxa"/>
            <w:tcBorders>
              <w:bottom w:val="single" w:sz="4" w:space="0" w:color="FFFFFF" w:themeColor="background1"/>
            </w:tcBorders>
            <w:shd w:val="solid" w:color="132B4A" w:fill="auto"/>
            <w:vAlign w:val="center"/>
          </w:tcPr>
          <w:p w14:paraId="3348A41C" w14:textId="77777777" w:rsidR="00794B5E" w:rsidRPr="004B7491" w:rsidRDefault="00794B5E" w:rsidP="00876B3D">
            <w:pPr>
              <w:pStyle w:val="070-TabelaPadro"/>
              <w:jc w:val="center"/>
              <w:rPr>
                <w:sz w:val="12"/>
                <w:szCs w:val="12"/>
              </w:rPr>
            </w:pPr>
            <w:r w:rsidRPr="004B7491">
              <w:rPr>
                <w:sz w:val="12"/>
                <w:szCs w:val="12"/>
              </w:rPr>
              <w:t>Cost in the period</w:t>
            </w:r>
          </w:p>
        </w:tc>
        <w:tc>
          <w:tcPr>
            <w:tcW w:w="1624" w:type="dxa"/>
            <w:tcBorders>
              <w:bottom w:val="single" w:sz="4" w:space="0" w:color="FFFFFF" w:themeColor="background1"/>
            </w:tcBorders>
            <w:shd w:val="solid" w:color="132B4A" w:fill="auto"/>
            <w:vAlign w:val="center"/>
          </w:tcPr>
          <w:p w14:paraId="04CC9467" w14:textId="77777777" w:rsidR="00794B5E" w:rsidRPr="004B7491" w:rsidRDefault="00794B5E" w:rsidP="00876B3D">
            <w:pPr>
              <w:pStyle w:val="Pr-formataoHTML"/>
              <w:jc w:val="center"/>
              <w:divId w:val="1433890154"/>
              <w:rPr>
                <w:rFonts w:ascii="BancoDoBrasil Textos" w:hAnsi="BancoDoBrasil Textos"/>
                <w:sz w:val="12"/>
                <w:szCs w:val="12"/>
              </w:rPr>
            </w:pPr>
            <w:r w:rsidRPr="004B7491">
              <w:rPr>
                <w:rFonts w:ascii="BancoDoBrasil Textos" w:hAnsi="BancoDoBrasil Textos"/>
                <w:sz w:val="12"/>
                <w:szCs w:val="12"/>
              </w:rPr>
              <w:t xml:space="preserve">Quantity of assigned employees </w:t>
            </w:r>
            <w:r w:rsidRPr="004B7491">
              <w:rPr>
                <w:rFonts w:ascii="BancoDoBrasil Textos" w:hAnsi="BancoDoBrasil Textos"/>
                <w:sz w:val="12"/>
                <w:szCs w:val="12"/>
                <w:vertAlign w:val="superscript"/>
              </w:rPr>
              <w:t>(1)</w:t>
            </w:r>
          </w:p>
        </w:tc>
        <w:tc>
          <w:tcPr>
            <w:tcW w:w="1625" w:type="dxa"/>
            <w:tcBorders>
              <w:bottom w:val="single" w:sz="4" w:space="0" w:color="FFFFFF" w:themeColor="background1"/>
            </w:tcBorders>
            <w:shd w:val="solid" w:color="132B4A" w:fill="auto"/>
            <w:vAlign w:val="center"/>
          </w:tcPr>
          <w:p w14:paraId="3765D8CF" w14:textId="77777777" w:rsidR="00794B5E" w:rsidRPr="004B7491" w:rsidRDefault="00794B5E" w:rsidP="00876B3D">
            <w:pPr>
              <w:pStyle w:val="070-TabelaPadro"/>
              <w:jc w:val="center"/>
              <w:rPr>
                <w:sz w:val="12"/>
                <w:szCs w:val="12"/>
              </w:rPr>
            </w:pPr>
            <w:r w:rsidRPr="004B7491">
              <w:rPr>
                <w:sz w:val="12"/>
                <w:szCs w:val="12"/>
              </w:rPr>
              <w:t>Cost in the period</w:t>
            </w:r>
          </w:p>
        </w:tc>
      </w:tr>
      <w:tr w:rsidR="00794B5E" w:rsidRPr="00C20896" w14:paraId="5789CBA5" w14:textId="77777777" w:rsidTr="00C81130">
        <w:trPr>
          <w:cantSplit/>
        </w:trPr>
        <w:tc>
          <w:tcPr>
            <w:tcW w:w="3256" w:type="dxa"/>
            <w:tcBorders>
              <w:bottom w:val="single" w:sz="4" w:space="0" w:color="FFFFFF" w:themeColor="background1"/>
            </w:tcBorders>
            <w:shd w:val="solid" w:color="F3F3F3" w:fill="auto"/>
            <w:vAlign w:val="center"/>
          </w:tcPr>
          <w:p w14:paraId="5273243B" w14:textId="77777777" w:rsidR="00794B5E" w:rsidRPr="00876B3D" w:rsidRDefault="00794B5E" w:rsidP="00876B3D">
            <w:pPr>
              <w:pStyle w:val="070-TabelaPadro"/>
              <w:jc w:val="left"/>
              <w:rPr>
                <w:b/>
              </w:rPr>
            </w:pPr>
            <w:bookmarkStart w:id="12797" w:name="BBOIN0600001" w:colFirst="0" w:colLast="0"/>
            <w:bookmarkStart w:id="12798" w:name="BBOIN06AA001" w:colFirst="0" w:colLast="0"/>
            <w:bookmarkStart w:id="12799" w:name="BBOIN06AB001" w:colFirst="0" w:colLast="0"/>
            <w:bookmarkStart w:id="12800" w:name="BBOIN06AE001" w:colFirst="0" w:colLast="0"/>
            <w:bookmarkStart w:id="12801" w:name="BBOIN06AF001" w:colFirst="0" w:colLast="0"/>
            <w:r w:rsidRPr="00876B3D">
              <w:rPr>
                <w:b/>
              </w:rPr>
              <w:t>With costs for the Bank</w:t>
            </w:r>
          </w:p>
        </w:tc>
        <w:tc>
          <w:tcPr>
            <w:tcW w:w="1624" w:type="dxa"/>
            <w:tcBorders>
              <w:bottom w:val="single" w:sz="4" w:space="0" w:color="FFFFFF" w:themeColor="background1"/>
            </w:tcBorders>
            <w:shd w:val="solid" w:color="F3F3F3" w:fill="auto"/>
            <w:vAlign w:val="center"/>
          </w:tcPr>
          <w:p w14:paraId="2641BFF4" w14:textId="77777777" w:rsidR="00794B5E" w:rsidRPr="00876B3D" w:rsidRDefault="00794B5E" w:rsidP="00876B3D">
            <w:pPr>
              <w:pStyle w:val="070-TabelaPadro"/>
              <w:rPr>
                <w:b/>
              </w:rPr>
            </w:pPr>
          </w:p>
        </w:tc>
        <w:tc>
          <w:tcPr>
            <w:tcW w:w="1625" w:type="dxa"/>
            <w:tcBorders>
              <w:bottom w:val="single" w:sz="4" w:space="0" w:color="FFFFFF" w:themeColor="background1"/>
            </w:tcBorders>
            <w:shd w:val="solid" w:color="F3F3F3" w:fill="auto"/>
            <w:vAlign w:val="center"/>
          </w:tcPr>
          <w:p w14:paraId="436DC949" w14:textId="77777777" w:rsidR="00794B5E" w:rsidRPr="00876B3D" w:rsidRDefault="00794B5E" w:rsidP="00876B3D">
            <w:pPr>
              <w:pStyle w:val="070-TabelaPadro"/>
              <w:rPr>
                <w:b/>
              </w:rPr>
            </w:pPr>
          </w:p>
        </w:tc>
        <w:tc>
          <w:tcPr>
            <w:tcW w:w="1624" w:type="dxa"/>
            <w:tcBorders>
              <w:bottom w:val="single" w:sz="4" w:space="0" w:color="FFFFFF" w:themeColor="background1"/>
            </w:tcBorders>
            <w:shd w:val="solid" w:color="F3F3F3" w:fill="auto"/>
            <w:vAlign w:val="center"/>
          </w:tcPr>
          <w:p w14:paraId="65CFC098" w14:textId="77777777" w:rsidR="00794B5E" w:rsidRPr="00876B3D" w:rsidRDefault="00794B5E" w:rsidP="00876B3D">
            <w:pPr>
              <w:pStyle w:val="070-TabelaPadro"/>
              <w:rPr>
                <w:b/>
              </w:rPr>
            </w:pPr>
          </w:p>
        </w:tc>
        <w:tc>
          <w:tcPr>
            <w:tcW w:w="1625" w:type="dxa"/>
            <w:tcBorders>
              <w:bottom w:val="single" w:sz="4" w:space="0" w:color="FFFFFF" w:themeColor="background1"/>
            </w:tcBorders>
            <w:shd w:val="solid" w:color="F3F3F3" w:fill="auto"/>
            <w:vAlign w:val="center"/>
          </w:tcPr>
          <w:p w14:paraId="6E1C8792" w14:textId="77777777" w:rsidR="00794B5E" w:rsidRPr="00876B3D" w:rsidRDefault="00794B5E" w:rsidP="00876B3D">
            <w:pPr>
              <w:pStyle w:val="070-TabelaPadro"/>
              <w:rPr>
                <w:b/>
              </w:rPr>
            </w:pPr>
          </w:p>
        </w:tc>
      </w:tr>
      <w:tr w:rsidR="00794B5E" w:rsidRPr="002B4092" w14:paraId="36776101" w14:textId="77777777" w:rsidTr="00C81130">
        <w:trPr>
          <w:cantSplit/>
        </w:trPr>
        <w:tc>
          <w:tcPr>
            <w:tcW w:w="3256" w:type="dxa"/>
            <w:tcBorders>
              <w:bottom w:val="single" w:sz="4" w:space="0" w:color="FFFFFF" w:themeColor="background1"/>
            </w:tcBorders>
            <w:shd w:val="solid" w:color="E6E6E6" w:fill="auto"/>
            <w:vAlign w:val="center"/>
          </w:tcPr>
          <w:p w14:paraId="5C567073" w14:textId="77777777" w:rsidR="00794B5E" w:rsidRPr="002B4092" w:rsidRDefault="00794B5E" w:rsidP="00876B3D">
            <w:pPr>
              <w:pStyle w:val="070-TabelaPadro"/>
              <w:ind w:left="60"/>
              <w:jc w:val="left"/>
            </w:pPr>
            <w:bookmarkStart w:id="12802" w:name="BBOIN0600003" w:colFirst="0" w:colLast="0"/>
            <w:bookmarkEnd w:id="12797"/>
            <w:bookmarkEnd w:id="12798"/>
            <w:bookmarkEnd w:id="12799"/>
            <w:bookmarkEnd w:id="12800"/>
            <w:bookmarkEnd w:id="12801"/>
            <w:r>
              <w:t>Labor unions</w:t>
            </w:r>
          </w:p>
        </w:tc>
        <w:tc>
          <w:tcPr>
            <w:tcW w:w="1624" w:type="dxa"/>
            <w:tcBorders>
              <w:bottom w:val="single" w:sz="4" w:space="0" w:color="FFFFFF" w:themeColor="background1"/>
            </w:tcBorders>
            <w:shd w:val="solid" w:color="E6E6E6" w:fill="auto"/>
            <w:vAlign w:val="center"/>
          </w:tcPr>
          <w:p w14:paraId="7B24E11D" w14:textId="77777777" w:rsidR="00794B5E" w:rsidRPr="002B4092" w:rsidRDefault="00794B5E" w:rsidP="00876B3D">
            <w:pPr>
              <w:pStyle w:val="070-TabelaPadro"/>
            </w:pPr>
            <w:bookmarkStart w:id="12803" w:name="BBOIN06AA003"/>
            <w:bookmarkEnd w:id="12803"/>
            <w:r>
              <w:t>213</w:t>
            </w:r>
          </w:p>
        </w:tc>
        <w:tc>
          <w:tcPr>
            <w:tcW w:w="1625" w:type="dxa"/>
            <w:tcBorders>
              <w:bottom w:val="single" w:sz="4" w:space="0" w:color="FFFFFF" w:themeColor="background1"/>
            </w:tcBorders>
            <w:shd w:val="solid" w:color="E6E6E6" w:fill="auto"/>
            <w:vAlign w:val="center"/>
          </w:tcPr>
          <w:p w14:paraId="50DD009B" w14:textId="77777777" w:rsidR="00794B5E" w:rsidRPr="002B4092" w:rsidRDefault="00794B5E" w:rsidP="00876B3D">
            <w:pPr>
              <w:pStyle w:val="070-TabelaPadro"/>
            </w:pPr>
            <w:bookmarkStart w:id="12804" w:name="BBOIN06AB003"/>
            <w:bookmarkEnd w:id="12804"/>
            <w:r>
              <w:t>11,569</w:t>
            </w:r>
          </w:p>
        </w:tc>
        <w:tc>
          <w:tcPr>
            <w:tcW w:w="1624" w:type="dxa"/>
            <w:tcBorders>
              <w:bottom w:val="single" w:sz="4" w:space="0" w:color="FFFFFF" w:themeColor="background1"/>
            </w:tcBorders>
            <w:shd w:val="solid" w:color="E6E6E6" w:fill="auto"/>
            <w:vAlign w:val="center"/>
          </w:tcPr>
          <w:p w14:paraId="496D29E0" w14:textId="77777777" w:rsidR="00794B5E" w:rsidRPr="002B4092" w:rsidRDefault="00794B5E" w:rsidP="00876B3D">
            <w:pPr>
              <w:pStyle w:val="070-TabelaPadro"/>
            </w:pPr>
            <w:bookmarkStart w:id="12805" w:name="BBOIN06AE003"/>
            <w:bookmarkEnd w:id="12805"/>
            <w:r>
              <w:t>216</w:t>
            </w:r>
          </w:p>
        </w:tc>
        <w:tc>
          <w:tcPr>
            <w:tcW w:w="1625" w:type="dxa"/>
            <w:tcBorders>
              <w:bottom w:val="single" w:sz="4" w:space="0" w:color="FFFFFF" w:themeColor="background1"/>
            </w:tcBorders>
            <w:shd w:val="solid" w:color="E6E6E6" w:fill="auto"/>
            <w:vAlign w:val="center"/>
          </w:tcPr>
          <w:p w14:paraId="7BEC61F8" w14:textId="77777777" w:rsidR="00794B5E" w:rsidRPr="002B4092" w:rsidRDefault="00794B5E" w:rsidP="00876B3D">
            <w:pPr>
              <w:pStyle w:val="070-TabelaPadro"/>
            </w:pPr>
            <w:bookmarkStart w:id="12806" w:name="BBOIN06AF003"/>
            <w:bookmarkEnd w:id="12806"/>
            <w:r>
              <w:t>10,706</w:t>
            </w:r>
          </w:p>
        </w:tc>
      </w:tr>
      <w:tr w:rsidR="00794B5E" w:rsidRPr="002B4092" w14:paraId="217D149A" w14:textId="77777777" w:rsidTr="00C81130">
        <w:trPr>
          <w:cantSplit/>
        </w:trPr>
        <w:tc>
          <w:tcPr>
            <w:tcW w:w="3256" w:type="dxa"/>
            <w:tcBorders>
              <w:bottom w:val="single" w:sz="4" w:space="0" w:color="FFFFFF" w:themeColor="background1"/>
            </w:tcBorders>
            <w:shd w:val="solid" w:color="F3F3F3" w:fill="auto"/>
            <w:vAlign w:val="center"/>
          </w:tcPr>
          <w:p w14:paraId="1CD12B39" w14:textId="77777777" w:rsidR="00794B5E" w:rsidRPr="002B4092" w:rsidRDefault="00794B5E" w:rsidP="00876B3D">
            <w:pPr>
              <w:pStyle w:val="070-TabelaPadro"/>
              <w:ind w:left="60"/>
              <w:jc w:val="left"/>
            </w:pPr>
            <w:bookmarkStart w:id="12807" w:name="BBOIN0600004" w:colFirst="0" w:colLast="0"/>
            <w:bookmarkEnd w:id="12802"/>
            <w:r>
              <w:t>Other organizations/entities</w:t>
            </w:r>
          </w:p>
        </w:tc>
        <w:tc>
          <w:tcPr>
            <w:tcW w:w="1624" w:type="dxa"/>
            <w:tcBorders>
              <w:bottom w:val="single" w:sz="4" w:space="0" w:color="FFFFFF" w:themeColor="background1"/>
            </w:tcBorders>
            <w:shd w:val="solid" w:color="F3F3F3" w:fill="auto"/>
            <w:vAlign w:val="center"/>
          </w:tcPr>
          <w:p w14:paraId="1F73E49A" w14:textId="77777777" w:rsidR="00794B5E" w:rsidRPr="002B4092" w:rsidRDefault="00794B5E" w:rsidP="00876B3D">
            <w:pPr>
              <w:pStyle w:val="070-TabelaPadro"/>
            </w:pPr>
            <w:bookmarkStart w:id="12808" w:name="BBOIN06AA004"/>
            <w:bookmarkEnd w:id="12808"/>
            <w:r>
              <w:t>7</w:t>
            </w:r>
          </w:p>
        </w:tc>
        <w:tc>
          <w:tcPr>
            <w:tcW w:w="1625" w:type="dxa"/>
            <w:tcBorders>
              <w:bottom w:val="single" w:sz="4" w:space="0" w:color="FFFFFF" w:themeColor="background1"/>
            </w:tcBorders>
            <w:shd w:val="solid" w:color="F3F3F3" w:fill="auto"/>
            <w:vAlign w:val="center"/>
          </w:tcPr>
          <w:p w14:paraId="3C15B8F2" w14:textId="77777777" w:rsidR="00794B5E" w:rsidRPr="002B4092" w:rsidRDefault="00794B5E" w:rsidP="00876B3D">
            <w:pPr>
              <w:pStyle w:val="070-TabelaPadro"/>
            </w:pPr>
            <w:bookmarkStart w:id="12809" w:name="BBOIN06AB004"/>
            <w:bookmarkEnd w:id="12809"/>
            <w:r>
              <w:t>1,250</w:t>
            </w:r>
          </w:p>
        </w:tc>
        <w:tc>
          <w:tcPr>
            <w:tcW w:w="1624" w:type="dxa"/>
            <w:tcBorders>
              <w:bottom w:val="single" w:sz="4" w:space="0" w:color="FFFFFF" w:themeColor="background1"/>
            </w:tcBorders>
            <w:shd w:val="solid" w:color="F3F3F3" w:fill="auto"/>
            <w:vAlign w:val="center"/>
          </w:tcPr>
          <w:p w14:paraId="2864DCF4" w14:textId="77777777" w:rsidR="00794B5E" w:rsidRPr="002B4092" w:rsidRDefault="00794B5E" w:rsidP="00876B3D">
            <w:pPr>
              <w:pStyle w:val="070-TabelaPadro"/>
            </w:pPr>
            <w:bookmarkStart w:id="12810" w:name="BBOIN06AE004"/>
            <w:bookmarkEnd w:id="12810"/>
            <w:r>
              <w:t>2</w:t>
            </w:r>
          </w:p>
        </w:tc>
        <w:tc>
          <w:tcPr>
            <w:tcW w:w="1625" w:type="dxa"/>
            <w:tcBorders>
              <w:bottom w:val="single" w:sz="4" w:space="0" w:color="FFFFFF" w:themeColor="background1"/>
            </w:tcBorders>
            <w:shd w:val="solid" w:color="F3F3F3" w:fill="auto"/>
            <w:vAlign w:val="center"/>
          </w:tcPr>
          <w:p w14:paraId="407D4998" w14:textId="77777777" w:rsidR="00794B5E" w:rsidRPr="002B4092" w:rsidRDefault="00794B5E" w:rsidP="00876B3D">
            <w:pPr>
              <w:pStyle w:val="070-TabelaPadro"/>
            </w:pPr>
            <w:bookmarkStart w:id="12811" w:name="BBOIN06AF004"/>
            <w:bookmarkEnd w:id="12811"/>
            <w:r>
              <w:t>167</w:t>
            </w:r>
          </w:p>
        </w:tc>
      </w:tr>
      <w:tr w:rsidR="00794B5E" w:rsidRPr="002B4092" w14:paraId="53E00BCC" w14:textId="77777777" w:rsidTr="00C81130">
        <w:trPr>
          <w:cantSplit/>
        </w:trPr>
        <w:tc>
          <w:tcPr>
            <w:tcW w:w="3256" w:type="dxa"/>
            <w:tcBorders>
              <w:bottom w:val="single" w:sz="4" w:space="0" w:color="FFFFFF" w:themeColor="background1"/>
            </w:tcBorders>
            <w:shd w:val="solid" w:color="E6E6E6" w:fill="auto"/>
            <w:vAlign w:val="center"/>
          </w:tcPr>
          <w:p w14:paraId="568C1D41" w14:textId="77777777" w:rsidR="00794B5E" w:rsidRPr="002B4092" w:rsidRDefault="00794B5E" w:rsidP="00876B3D">
            <w:pPr>
              <w:pStyle w:val="070-TabelaPadro"/>
              <w:ind w:left="60"/>
              <w:jc w:val="left"/>
            </w:pPr>
            <w:bookmarkStart w:id="12812" w:name="BBOIN0600005" w:colFirst="0" w:colLast="0"/>
            <w:bookmarkEnd w:id="12807"/>
            <w:r>
              <w:t>Subsidiaries and associates</w:t>
            </w:r>
          </w:p>
        </w:tc>
        <w:tc>
          <w:tcPr>
            <w:tcW w:w="1624" w:type="dxa"/>
            <w:tcBorders>
              <w:bottom w:val="single" w:sz="4" w:space="0" w:color="FFFFFF" w:themeColor="background1"/>
            </w:tcBorders>
            <w:shd w:val="solid" w:color="E6E6E6" w:fill="auto"/>
            <w:vAlign w:val="center"/>
          </w:tcPr>
          <w:p w14:paraId="584B2120" w14:textId="77777777" w:rsidR="00794B5E" w:rsidRPr="002B4092" w:rsidRDefault="00794B5E" w:rsidP="00876B3D">
            <w:pPr>
              <w:pStyle w:val="070-TabelaPadro"/>
            </w:pPr>
            <w:bookmarkStart w:id="12813" w:name="BBOIN06AA005"/>
            <w:bookmarkEnd w:id="12813"/>
            <w:r>
              <w:t>--</w:t>
            </w:r>
          </w:p>
        </w:tc>
        <w:tc>
          <w:tcPr>
            <w:tcW w:w="1625" w:type="dxa"/>
            <w:tcBorders>
              <w:bottom w:val="single" w:sz="4" w:space="0" w:color="FFFFFF" w:themeColor="background1"/>
            </w:tcBorders>
            <w:shd w:val="solid" w:color="E6E6E6" w:fill="auto"/>
            <w:vAlign w:val="center"/>
          </w:tcPr>
          <w:p w14:paraId="5542B2A6" w14:textId="77777777" w:rsidR="00794B5E" w:rsidRPr="002B4092" w:rsidRDefault="00794B5E" w:rsidP="00876B3D">
            <w:pPr>
              <w:pStyle w:val="070-TabelaPadro"/>
            </w:pPr>
            <w:bookmarkStart w:id="12814" w:name="BBOIN06AB005"/>
            <w:bookmarkEnd w:id="12814"/>
            <w:r>
              <w:t>--</w:t>
            </w:r>
          </w:p>
        </w:tc>
        <w:tc>
          <w:tcPr>
            <w:tcW w:w="1624" w:type="dxa"/>
            <w:tcBorders>
              <w:bottom w:val="single" w:sz="4" w:space="0" w:color="FFFFFF" w:themeColor="background1"/>
            </w:tcBorders>
            <w:shd w:val="solid" w:color="E6E6E6" w:fill="auto"/>
            <w:vAlign w:val="center"/>
          </w:tcPr>
          <w:p w14:paraId="7ACC64F7" w14:textId="77777777" w:rsidR="00794B5E" w:rsidRPr="002B4092" w:rsidRDefault="00794B5E" w:rsidP="00876B3D">
            <w:pPr>
              <w:pStyle w:val="070-TabelaPadro"/>
            </w:pPr>
            <w:bookmarkStart w:id="12815" w:name="BBOIN06AE005"/>
            <w:bookmarkEnd w:id="12815"/>
            <w:r>
              <w:t>3</w:t>
            </w:r>
          </w:p>
        </w:tc>
        <w:tc>
          <w:tcPr>
            <w:tcW w:w="1625" w:type="dxa"/>
            <w:tcBorders>
              <w:bottom w:val="single" w:sz="4" w:space="0" w:color="FFFFFF" w:themeColor="background1"/>
            </w:tcBorders>
            <w:shd w:val="solid" w:color="E6E6E6" w:fill="auto"/>
            <w:vAlign w:val="center"/>
          </w:tcPr>
          <w:p w14:paraId="0E4A4FB2" w14:textId="77777777" w:rsidR="00794B5E" w:rsidRPr="002B4092" w:rsidRDefault="00794B5E" w:rsidP="00876B3D">
            <w:pPr>
              <w:pStyle w:val="070-TabelaPadro"/>
            </w:pPr>
            <w:bookmarkStart w:id="12816" w:name="BBOIN06AF005"/>
            <w:bookmarkEnd w:id="12816"/>
            <w:r>
              <w:t>755</w:t>
            </w:r>
          </w:p>
        </w:tc>
      </w:tr>
      <w:bookmarkEnd w:id="12812"/>
      <w:tr w:rsidR="00794B5E" w:rsidRPr="002B4092" w14:paraId="7004979F" w14:textId="77777777" w:rsidTr="00C81130">
        <w:trPr>
          <w:cantSplit/>
        </w:trPr>
        <w:tc>
          <w:tcPr>
            <w:tcW w:w="3256" w:type="dxa"/>
            <w:tcBorders>
              <w:bottom w:val="single" w:sz="4" w:space="0" w:color="FFFFFF" w:themeColor="background1"/>
            </w:tcBorders>
            <w:shd w:val="solid" w:color="F3F3F3" w:fill="auto"/>
            <w:vAlign w:val="center"/>
          </w:tcPr>
          <w:p w14:paraId="55316A6C" w14:textId="77777777" w:rsidR="00794B5E" w:rsidRPr="002B4092" w:rsidRDefault="00794B5E" w:rsidP="00876B3D">
            <w:pPr>
              <w:pStyle w:val="070-TabelaPadro"/>
              <w:jc w:val="left"/>
            </w:pPr>
          </w:p>
        </w:tc>
        <w:tc>
          <w:tcPr>
            <w:tcW w:w="1624" w:type="dxa"/>
            <w:tcBorders>
              <w:bottom w:val="single" w:sz="4" w:space="0" w:color="FFFFFF" w:themeColor="background1"/>
            </w:tcBorders>
            <w:shd w:val="solid" w:color="F3F3F3" w:fill="auto"/>
            <w:vAlign w:val="center"/>
          </w:tcPr>
          <w:p w14:paraId="63CC9EDA" w14:textId="77777777" w:rsidR="00794B5E" w:rsidRPr="002B4092" w:rsidRDefault="00794B5E" w:rsidP="00876B3D">
            <w:pPr>
              <w:pStyle w:val="070-TabelaPadro"/>
            </w:pPr>
          </w:p>
        </w:tc>
        <w:tc>
          <w:tcPr>
            <w:tcW w:w="1625" w:type="dxa"/>
            <w:tcBorders>
              <w:bottom w:val="single" w:sz="4" w:space="0" w:color="FFFFFF" w:themeColor="background1"/>
            </w:tcBorders>
            <w:shd w:val="solid" w:color="F3F3F3" w:fill="auto"/>
            <w:vAlign w:val="center"/>
          </w:tcPr>
          <w:p w14:paraId="3BF7076F" w14:textId="77777777" w:rsidR="00794B5E" w:rsidRPr="002B4092" w:rsidRDefault="00794B5E" w:rsidP="00876B3D">
            <w:pPr>
              <w:pStyle w:val="070-TabelaPadro"/>
            </w:pPr>
          </w:p>
        </w:tc>
        <w:tc>
          <w:tcPr>
            <w:tcW w:w="1624" w:type="dxa"/>
            <w:tcBorders>
              <w:bottom w:val="single" w:sz="4" w:space="0" w:color="FFFFFF" w:themeColor="background1"/>
            </w:tcBorders>
            <w:shd w:val="solid" w:color="F3F3F3" w:fill="auto"/>
            <w:vAlign w:val="center"/>
          </w:tcPr>
          <w:p w14:paraId="0EE4F8EE" w14:textId="77777777" w:rsidR="00794B5E" w:rsidRPr="002B4092" w:rsidRDefault="00794B5E" w:rsidP="00876B3D">
            <w:pPr>
              <w:pStyle w:val="070-TabelaPadro"/>
            </w:pPr>
          </w:p>
        </w:tc>
        <w:tc>
          <w:tcPr>
            <w:tcW w:w="1625" w:type="dxa"/>
            <w:tcBorders>
              <w:bottom w:val="single" w:sz="4" w:space="0" w:color="FFFFFF" w:themeColor="background1"/>
            </w:tcBorders>
            <w:shd w:val="solid" w:color="F3F3F3" w:fill="auto"/>
            <w:vAlign w:val="center"/>
          </w:tcPr>
          <w:p w14:paraId="012E8081" w14:textId="77777777" w:rsidR="00794B5E" w:rsidRPr="002B4092" w:rsidRDefault="00794B5E" w:rsidP="00876B3D">
            <w:pPr>
              <w:pStyle w:val="070-TabelaPadro"/>
            </w:pPr>
          </w:p>
        </w:tc>
      </w:tr>
      <w:tr w:rsidR="00794B5E" w:rsidRPr="007545D5" w14:paraId="771B712B" w14:textId="77777777" w:rsidTr="00C81130">
        <w:trPr>
          <w:cantSplit/>
        </w:trPr>
        <w:tc>
          <w:tcPr>
            <w:tcW w:w="3256" w:type="dxa"/>
            <w:tcBorders>
              <w:bottom w:val="single" w:sz="4" w:space="0" w:color="FFFFFF" w:themeColor="background1"/>
            </w:tcBorders>
            <w:shd w:val="solid" w:color="E6E6E6" w:fill="auto"/>
            <w:vAlign w:val="center"/>
          </w:tcPr>
          <w:p w14:paraId="7B39A8E5" w14:textId="77777777" w:rsidR="00794B5E" w:rsidRPr="00876B3D" w:rsidRDefault="00794B5E" w:rsidP="00876B3D">
            <w:pPr>
              <w:pStyle w:val="070-TabelaPadro"/>
              <w:jc w:val="left"/>
              <w:rPr>
                <w:b/>
              </w:rPr>
            </w:pPr>
            <w:r w:rsidRPr="00876B3D">
              <w:rPr>
                <w:b/>
              </w:rPr>
              <w:t>Without cost to the Bank</w:t>
            </w:r>
            <w:bookmarkStart w:id="12817" w:name="BBOIN0600007"/>
            <w:bookmarkStart w:id="12818" w:name="BBOIN06AA007"/>
            <w:bookmarkStart w:id="12819" w:name="BBOIN06AB007"/>
            <w:bookmarkStart w:id="12820" w:name="BBOIN06AE007"/>
            <w:bookmarkStart w:id="12821" w:name="BBOIN06AF007"/>
            <w:r w:rsidRPr="00876B3D">
              <w:rPr>
                <w:b/>
                <w:vertAlign w:val="superscript"/>
              </w:rPr>
              <w:t xml:space="preserve"> (2)</w:t>
            </w:r>
            <w:bookmarkEnd w:id="12817"/>
            <w:bookmarkEnd w:id="12818"/>
            <w:bookmarkEnd w:id="12819"/>
            <w:bookmarkEnd w:id="12820"/>
            <w:bookmarkEnd w:id="12821"/>
          </w:p>
        </w:tc>
        <w:tc>
          <w:tcPr>
            <w:tcW w:w="1624" w:type="dxa"/>
            <w:tcBorders>
              <w:bottom w:val="single" w:sz="4" w:space="0" w:color="FFFFFF" w:themeColor="background1"/>
            </w:tcBorders>
            <w:shd w:val="solid" w:color="E6E6E6" w:fill="auto"/>
            <w:vAlign w:val="center"/>
          </w:tcPr>
          <w:p w14:paraId="6E11416A" w14:textId="77777777" w:rsidR="00794B5E" w:rsidRPr="00876B3D" w:rsidRDefault="00794B5E" w:rsidP="00876B3D">
            <w:pPr>
              <w:pStyle w:val="070-TabelaPadro"/>
              <w:rPr>
                <w:b/>
              </w:rPr>
            </w:pPr>
          </w:p>
        </w:tc>
        <w:tc>
          <w:tcPr>
            <w:tcW w:w="1625" w:type="dxa"/>
            <w:tcBorders>
              <w:bottom w:val="single" w:sz="4" w:space="0" w:color="FFFFFF" w:themeColor="background1"/>
            </w:tcBorders>
            <w:shd w:val="solid" w:color="E6E6E6" w:fill="auto"/>
            <w:vAlign w:val="center"/>
          </w:tcPr>
          <w:p w14:paraId="270772D3" w14:textId="77777777" w:rsidR="00794B5E" w:rsidRPr="00876B3D" w:rsidRDefault="00794B5E" w:rsidP="00876B3D">
            <w:pPr>
              <w:pStyle w:val="070-TabelaPadro"/>
              <w:rPr>
                <w:b/>
              </w:rPr>
            </w:pPr>
          </w:p>
        </w:tc>
        <w:tc>
          <w:tcPr>
            <w:tcW w:w="1624" w:type="dxa"/>
            <w:tcBorders>
              <w:bottom w:val="single" w:sz="4" w:space="0" w:color="FFFFFF" w:themeColor="background1"/>
            </w:tcBorders>
            <w:shd w:val="solid" w:color="E6E6E6" w:fill="auto"/>
            <w:vAlign w:val="center"/>
          </w:tcPr>
          <w:p w14:paraId="63CCD11B" w14:textId="77777777" w:rsidR="00794B5E" w:rsidRPr="00876B3D" w:rsidRDefault="00794B5E" w:rsidP="00876B3D">
            <w:pPr>
              <w:pStyle w:val="070-TabelaPadro"/>
              <w:rPr>
                <w:b/>
              </w:rPr>
            </w:pPr>
          </w:p>
        </w:tc>
        <w:tc>
          <w:tcPr>
            <w:tcW w:w="1625" w:type="dxa"/>
            <w:tcBorders>
              <w:bottom w:val="single" w:sz="4" w:space="0" w:color="FFFFFF" w:themeColor="background1"/>
            </w:tcBorders>
            <w:shd w:val="solid" w:color="E6E6E6" w:fill="auto"/>
            <w:vAlign w:val="center"/>
          </w:tcPr>
          <w:p w14:paraId="437EEB73" w14:textId="77777777" w:rsidR="00794B5E" w:rsidRPr="00876B3D" w:rsidRDefault="00794B5E" w:rsidP="00876B3D">
            <w:pPr>
              <w:pStyle w:val="070-TabelaPadro"/>
              <w:rPr>
                <w:b/>
              </w:rPr>
            </w:pPr>
          </w:p>
        </w:tc>
      </w:tr>
      <w:tr w:rsidR="00794B5E" w:rsidRPr="002B4092" w14:paraId="7FE994D8" w14:textId="77777777" w:rsidTr="00C81130">
        <w:trPr>
          <w:cantSplit/>
        </w:trPr>
        <w:tc>
          <w:tcPr>
            <w:tcW w:w="3256" w:type="dxa"/>
            <w:tcBorders>
              <w:bottom w:val="single" w:sz="4" w:space="0" w:color="FFFFFF" w:themeColor="background1"/>
            </w:tcBorders>
            <w:shd w:val="solid" w:color="F3F3F3" w:fill="auto"/>
            <w:vAlign w:val="center"/>
          </w:tcPr>
          <w:p w14:paraId="72D16904" w14:textId="77777777" w:rsidR="00794B5E" w:rsidRPr="00876B3D" w:rsidRDefault="00794B5E" w:rsidP="00876B3D">
            <w:pPr>
              <w:pStyle w:val="070-TabelaPadro"/>
              <w:ind w:left="60"/>
              <w:jc w:val="left"/>
            </w:pPr>
            <w:bookmarkStart w:id="12822" w:name="BBOIN0600008" w:colFirst="0" w:colLast="0"/>
            <w:r w:rsidRPr="00876B3D">
              <w:t>Federal, state and municipal governments</w:t>
            </w:r>
          </w:p>
        </w:tc>
        <w:tc>
          <w:tcPr>
            <w:tcW w:w="1624" w:type="dxa"/>
            <w:tcBorders>
              <w:bottom w:val="single" w:sz="4" w:space="0" w:color="FFFFFF" w:themeColor="background1"/>
            </w:tcBorders>
            <w:shd w:val="solid" w:color="F3F3F3" w:fill="auto"/>
            <w:vAlign w:val="center"/>
          </w:tcPr>
          <w:p w14:paraId="66B6BBF5" w14:textId="77777777" w:rsidR="00794B5E" w:rsidRPr="002B4092" w:rsidRDefault="00794B5E" w:rsidP="00876B3D">
            <w:pPr>
              <w:pStyle w:val="070-TabelaPadro"/>
            </w:pPr>
            <w:bookmarkStart w:id="12823" w:name="BBOIN06AA008"/>
            <w:bookmarkEnd w:id="12823"/>
            <w:r>
              <w:t>175</w:t>
            </w:r>
          </w:p>
        </w:tc>
        <w:tc>
          <w:tcPr>
            <w:tcW w:w="1625" w:type="dxa"/>
            <w:tcBorders>
              <w:bottom w:val="single" w:sz="4" w:space="0" w:color="FFFFFF" w:themeColor="background1"/>
            </w:tcBorders>
            <w:shd w:val="solid" w:color="F3F3F3" w:fill="auto"/>
            <w:vAlign w:val="center"/>
          </w:tcPr>
          <w:p w14:paraId="0B558970" w14:textId="77777777" w:rsidR="00794B5E" w:rsidRPr="002B4092" w:rsidRDefault="00794B5E" w:rsidP="00876B3D">
            <w:pPr>
              <w:pStyle w:val="070-TabelaPadro"/>
            </w:pPr>
            <w:bookmarkStart w:id="12824" w:name="BBOIN06AB008"/>
            <w:bookmarkEnd w:id="12824"/>
            <w:r>
              <w:t>--</w:t>
            </w:r>
          </w:p>
        </w:tc>
        <w:tc>
          <w:tcPr>
            <w:tcW w:w="1624" w:type="dxa"/>
            <w:tcBorders>
              <w:bottom w:val="single" w:sz="4" w:space="0" w:color="FFFFFF" w:themeColor="background1"/>
            </w:tcBorders>
            <w:shd w:val="solid" w:color="F3F3F3" w:fill="auto"/>
            <w:vAlign w:val="center"/>
          </w:tcPr>
          <w:p w14:paraId="6B864296" w14:textId="77777777" w:rsidR="00794B5E" w:rsidRPr="002B4092" w:rsidRDefault="00794B5E" w:rsidP="00876B3D">
            <w:pPr>
              <w:pStyle w:val="070-TabelaPadro"/>
            </w:pPr>
            <w:bookmarkStart w:id="12825" w:name="BBOIN06AE008"/>
            <w:bookmarkEnd w:id="12825"/>
            <w:r>
              <w:t>158</w:t>
            </w:r>
          </w:p>
        </w:tc>
        <w:tc>
          <w:tcPr>
            <w:tcW w:w="1625" w:type="dxa"/>
            <w:tcBorders>
              <w:bottom w:val="single" w:sz="4" w:space="0" w:color="FFFFFF" w:themeColor="background1"/>
            </w:tcBorders>
            <w:shd w:val="solid" w:color="F3F3F3" w:fill="auto"/>
            <w:vAlign w:val="center"/>
          </w:tcPr>
          <w:p w14:paraId="18B5577A" w14:textId="77777777" w:rsidR="00794B5E" w:rsidRPr="002B4092" w:rsidRDefault="00794B5E" w:rsidP="00876B3D">
            <w:pPr>
              <w:pStyle w:val="070-TabelaPadro"/>
            </w:pPr>
            <w:bookmarkStart w:id="12826" w:name="BBOIN06AF008"/>
            <w:bookmarkEnd w:id="12826"/>
            <w:r>
              <w:t>--</w:t>
            </w:r>
          </w:p>
        </w:tc>
      </w:tr>
      <w:tr w:rsidR="00794B5E" w:rsidRPr="002B4092" w14:paraId="5C08FE26" w14:textId="77777777" w:rsidTr="00C81130">
        <w:trPr>
          <w:cantSplit/>
        </w:trPr>
        <w:tc>
          <w:tcPr>
            <w:tcW w:w="3256" w:type="dxa"/>
            <w:tcBorders>
              <w:bottom w:val="single" w:sz="4" w:space="0" w:color="FFFFFF" w:themeColor="background1"/>
            </w:tcBorders>
            <w:shd w:val="solid" w:color="E6E6E6" w:fill="auto"/>
            <w:vAlign w:val="center"/>
          </w:tcPr>
          <w:p w14:paraId="3F002525" w14:textId="77777777" w:rsidR="00794B5E" w:rsidRPr="00876B3D" w:rsidRDefault="00794B5E" w:rsidP="00876B3D">
            <w:pPr>
              <w:pStyle w:val="070-TabelaPadro"/>
              <w:ind w:left="60"/>
              <w:jc w:val="left"/>
            </w:pPr>
            <w:bookmarkStart w:id="12827" w:name="BBOIN0600018" w:colFirst="0" w:colLast="0"/>
            <w:bookmarkEnd w:id="12822"/>
            <w:r w:rsidRPr="00876B3D">
              <w:t>External organizations (Cassi, Previ, Economus, Fusesc and PrevBep)</w:t>
            </w:r>
          </w:p>
        </w:tc>
        <w:tc>
          <w:tcPr>
            <w:tcW w:w="1624" w:type="dxa"/>
            <w:tcBorders>
              <w:bottom w:val="single" w:sz="4" w:space="0" w:color="FFFFFF" w:themeColor="background1"/>
            </w:tcBorders>
            <w:shd w:val="solid" w:color="E6E6E6" w:fill="auto"/>
            <w:vAlign w:val="center"/>
          </w:tcPr>
          <w:p w14:paraId="039DCDE4" w14:textId="77777777" w:rsidR="00794B5E" w:rsidRPr="002B4092" w:rsidRDefault="00794B5E" w:rsidP="00876B3D">
            <w:pPr>
              <w:pStyle w:val="070-TabelaPadro"/>
            </w:pPr>
            <w:bookmarkStart w:id="12828" w:name="BBOIN06AA018"/>
            <w:bookmarkEnd w:id="12828"/>
            <w:r>
              <w:t>583</w:t>
            </w:r>
          </w:p>
        </w:tc>
        <w:tc>
          <w:tcPr>
            <w:tcW w:w="1625" w:type="dxa"/>
            <w:tcBorders>
              <w:bottom w:val="single" w:sz="4" w:space="0" w:color="FFFFFF" w:themeColor="background1"/>
            </w:tcBorders>
            <w:shd w:val="solid" w:color="E6E6E6" w:fill="auto"/>
            <w:vAlign w:val="center"/>
          </w:tcPr>
          <w:p w14:paraId="57F06850" w14:textId="77777777" w:rsidR="00794B5E" w:rsidRPr="002B4092" w:rsidRDefault="00794B5E" w:rsidP="00876B3D">
            <w:pPr>
              <w:pStyle w:val="070-TabelaPadro"/>
            </w:pPr>
            <w:bookmarkStart w:id="12829" w:name="BBOIN06AB018"/>
            <w:bookmarkEnd w:id="12829"/>
            <w:r>
              <w:t>--</w:t>
            </w:r>
          </w:p>
        </w:tc>
        <w:tc>
          <w:tcPr>
            <w:tcW w:w="1624" w:type="dxa"/>
            <w:tcBorders>
              <w:bottom w:val="single" w:sz="4" w:space="0" w:color="FFFFFF" w:themeColor="background1"/>
            </w:tcBorders>
            <w:shd w:val="solid" w:color="E6E6E6" w:fill="auto"/>
            <w:vAlign w:val="center"/>
          </w:tcPr>
          <w:p w14:paraId="3CDE9FA7" w14:textId="77777777" w:rsidR="00794B5E" w:rsidRPr="002B4092" w:rsidRDefault="00794B5E" w:rsidP="00876B3D">
            <w:pPr>
              <w:pStyle w:val="070-TabelaPadro"/>
            </w:pPr>
            <w:bookmarkStart w:id="12830" w:name="BBOIN06AE018"/>
            <w:bookmarkEnd w:id="12830"/>
            <w:r>
              <w:t>526</w:t>
            </w:r>
          </w:p>
        </w:tc>
        <w:tc>
          <w:tcPr>
            <w:tcW w:w="1625" w:type="dxa"/>
            <w:tcBorders>
              <w:bottom w:val="single" w:sz="4" w:space="0" w:color="FFFFFF" w:themeColor="background1"/>
            </w:tcBorders>
            <w:shd w:val="solid" w:color="E6E6E6" w:fill="auto"/>
            <w:vAlign w:val="center"/>
          </w:tcPr>
          <w:p w14:paraId="439F944C" w14:textId="77777777" w:rsidR="00794B5E" w:rsidRPr="002B4092" w:rsidRDefault="00794B5E" w:rsidP="00876B3D">
            <w:pPr>
              <w:pStyle w:val="070-TabelaPadro"/>
            </w:pPr>
            <w:bookmarkStart w:id="12831" w:name="BBOIN06AF018"/>
            <w:bookmarkEnd w:id="12831"/>
            <w:r>
              <w:t>--</w:t>
            </w:r>
          </w:p>
        </w:tc>
      </w:tr>
      <w:tr w:rsidR="00794B5E" w:rsidRPr="002B4092" w14:paraId="370F95D5" w14:textId="77777777" w:rsidTr="00C81130">
        <w:trPr>
          <w:cantSplit/>
        </w:trPr>
        <w:tc>
          <w:tcPr>
            <w:tcW w:w="3256" w:type="dxa"/>
            <w:tcBorders>
              <w:bottom w:val="single" w:sz="4" w:space="0" w:color="FFFFFF" w:themeColor="background1"/>
            </w:tcBorders>
            <w:shd w:val="solid" w:color="F3F3F3" w:fill="auto"/>
            <w:vAlign w:val="center"/>
          </w:tcPr>
          <w:p w14:paraId="600AF023" w14:textId="77777777" w:rsidR="00794B5E" w:rsidRPr="002B4092" w:rsidRDefault="00794B5E" w:rsidP="00876B3D">
            <w:pPr>
              <w:pStyle w:val="070-TabelaPadro"/>
              <w:ind w:left="60"/>
              <w:jc w:val="left"/>
            </w:pPr>
            <w:bookmarkStart w:id="12832" w:name="BBOIN0600010" w:colFirst="0" w:colLast="0"/>
            <w:bookmarkEnd w:id="12827"/>
            <w:r>
              <w:t>Employee entities</w:t>
            </w:r>
          </w:p>
        </w:tc>
        <w:tc>
          <w:tcPr>
            <w:tcW w:w="1624" w:type="dxa"/>
            <w:tcBorders>
              <w:bottom w:val="single" w:sz="4" w:space="0" w:color="FFFFFF" w:themeColor="background1"/>
            </w:tcBorders>
            <w:shd w:val="solid" w:color="F3F3F3" w:fill="auto"/>
            <w:vAlign w:val="center"/>
          </w:tcPr>
          <w:p w14:paraId="1EAB63FB" w14:textId="77777777" w:rsidR="00794B5E" w:rsidRPr="002B4092" w:rsidRDefault="00794B5E" w:rsidP="00876B3D">
            <w:pPr>
              <w:pStyle w:val="070-TabelaPadro"/>
            </w:pPr>
            <w:bookmarkStart w:id="12833" w:name="BBOIN06AA010"/>
            <w:bookmarkEnd w:id="12833"/>
            <w:r>
              <w:t>68</w:t>
            </w:r>
          </w:p>
        </w:tc>
        <w:tc>
          <w:tcPr>
            <w:tcW w:w="1625" w:type="dxa"/>
            <w:tcBorders>
              <w:bottom w:val="single" w:sz="4" w:space="0" w:color="FFFFFF" w:themeColor="background1"/>
            </w:tcBorders>
            <w:shd w:val="solid" w:color="F3F3F3" w:fill="auto"/>
            <w:vAlign w:val="center"/>
          </w:tcPr>
          <w:p w14:paraId="302751ED" w14:textId="77777777" w:rsidR="00794B5E" w:rsidRPr="002B4092" w:rsidRDefault="00794B5E" w:rsidP="00876B3D">
            <w:pPr>
              <w:pStyle w:val="070-TabelaPadro"/>
            </w:pPr>
            <w:bookmarkStart w:id="12834" w:name="BBOIN06AB010"/>
            <w:bookmarkEnd w:id="12834"/>
            <w:r>
              <w:t>--</w:t>
            </w:r>
          </w:p>
        </w:tc>
        <w:tc>
          <w:tcPr>
            <w:tcW w:w="1624" w:type="dxa"/>
            <w:tcBorders>
              <w:bottom w:val="single" w:sz="4" w:space="0" w:color="FFFFFF" w:themeColor="background1"/>
            </w:tcBorders>
            <w:shd w:val="solid" w:color="F3F3F3" w:fill="auto"/>
            <w:vAlign w:val="center"/>
          </w:tcPr>
          <w:p w14:paraId="6F7EBE59" w14:textId="77777777" w:rsidR="00794B5E" w:rsidRPr="002B4092" w:rsidRDefault="00794B5E" w:rsidP="00876B3D">
            <w:pPr>
              <w:pStyle w:val="070-TabelaPadro"/>
            </w:pPr>
            <w:bookmarkStart w:id="12835" w:name="BBOIN06AE010"/>
            <w:bookmarkEnd w:id="12835"/>
            <w:r>
              <w:t>68</w:t>
            </w:r>
          </w:p>
        </w:tc>
        <w:tc>
          <w:tcPr>
            <w:tcW w:w="1625" w:type="dxa"/>
            <w:tcBorders>
              <w:bottom w:val="single" w:sz="4" w:space="0" w:color="FFFFFF" w:themeColor="background1"/>
            </w:tcBorders>
            <w:shd w:val="solid" w:color="F3F3F3" w:fill="auto"/>
            <w:vAlign w:val="center"/>
          </w:tcPr>
          <w:p w14:paraId="6C594095" w14:textId="77777777" w:rsidR="00794B5E" w:rsidRPr="002B4092" w:rsidRDefault="00794B5E" w:rsidP="00876B3D">
            <w:pPr>
              <w:pStyle w:val="070-TabelaPadro"/>
            </w:pPr>
            <w:bookmarkStart w:id="12836" w:name="BBOIN06AF010"/>
            <w:bookmarkEnd w:id="12836"/>
            <w:r>
              <w:t>--</w:t>
            </w:r>
          </w:p>
        </w:tc>
      </w:tr>
      <w:tr w:rsidR="00794B5E" w:rsidRPr="002B4092" w14:paraId="6DA47AF2" w14:textId="77777777" w:rsidTr="00C81130">
        <w:trPr>
          <w:cantSplit/>
        </w:trPr>
        <w:tc>
          <w:tcPr>
            <w:tcW w:w="3256" w:type="dxa"/>
            <w:tcBorders>
              <w:bottom w:val="single" w:sz="4" w:space="0" w:color="FFFFFF" w:themeColor="background1"/>
            </w:tcBorders>
            <w:shd w:val="solid" w:color="E6E6E6" w:fill="auto"/>
            <w:vAlign w:val="center"/>
          </w:tcPr>
          <w:p w14:paraId="6BF3D009" w14:textId="77777777" w:rsidR="00794B5E" w:rsidRPr="002B4092" w:rsidRDefault="00794B5E" w:rsidP="00876B3D">
            <w:pPr>
              <w:pStyle w:val="070-TabelaPadro"/>
              <w:ind w:left="60"/>
              <w:jc w:val="left"/>
            </w:pPr>
            <w:bookmarkStart w:id="12837" w:name="BBOIN0600011" w:colFirst="0" w:colLast="0"/>
            <w:bookmarkEnd w:id="12832"/>
            <w:r>
              <w:t>Subsidiaries and associates</w:t>
            </w:r>
          </w:p>
        </w:tc>
        <w:tc>
          <w:tcPr>
            <w:tcW w:w="1624" w:type="dxa"/>
            <w:tcBorders>
              <w:bottom w:val="single" w:sz="4" w:space="0" w:color="FFFFFF" w:themeColor="background1"/>
            </w:tcBorders>
            <w:shd w:val="solid" w:color="E6E6E6" w:fill="auto"/>
            <w:vAlign w:val="center"/>
          </w:tcPr>
          <w:p w14:paraId="0380EA4D" w14:textId="77777777" w:rsidR="00794B5E" w:rsidRPr="002B4092" w:rsidRDefault="00794B5E" w:rsidP="00876B3D">
            <w:pPr>
              <w:pStyle w:val="070-TabelaPadro"/>
            </w:pPr>
            <w:bookmarkStart w:id="12838" w:name="BBOIN06AA011"/>
            <w:bookmarkEnd w:id="12838"/>
            <w:r>
              <w:t>601</w:t>
            </w:r>
          </w:p>
        </w:tc>
        <w:tc>
          <w:tcPr>
            <w:tcW w:w="1625" w:type="dxa"/>
            <w:tcBorders>
              <w:bottom w:val="single" w:sz="4" w:space="0" w:color="FFFFFF" w:themeColor="background1"/>
            </w:tcBorders>
            <w:shd w:val="solid" w:color="E6E6E6" w:fill="auto"/>
            <w:vAlign w:val="center"/>
          </w:tcPr>
          <w:p w14:paraId="03A9375C" w14:textId="77777777" w:rsidR="00794B5E" w:rsidRPr="002B4092" w:rsidRDefault="00794B5E" w:rsidP="00876B3D">
            <w:pPr>
              <w:pStyle w:val="070-TabelaPadro"/>
            </w:pPr>
            <w:bookmarkStart w:id="12839" w:name="BBOIN06AB011"/>
            <w:bookmarkEnd w:id="12839"/>
            <w:r>
              <w:t>--</w:t>
            </w:r>
          </w:p>
        </w:tc>
        <w:tc>
          <w:tcPr>
            <w:tcW w:w="1624" w:type="dxa"/>
            <w:tcBorders>
              <w:bottom w:val="single" w:sz="4" w:space="0" w:color="FFFFFF" w:themeColor="background1"/>
            </w:tcBorders>
            <w:shd w:val="solid" w:color="E6E6E6" w:fill="auto"/>
            <w:vAlign w:val="center"/>
          </w:tcPr>
          <w:p w14:paraId="0DBD7E6B" w14:textId="77777777" w:rsidR="00794B5E" w:rsidRPr="002B4092" w:rsidRDefault="00794B5E" w:rsidP="00876B3D">
            <w:pPr>
              <w:pStyle w:val="070-TabelaPadro"/>
            </w:pPr>
            <w:bookmarkStart w:id="12840" w:name="BBOIN06AE011"/>
            <w:bookmarkEnd w:id="12840"/>
            <w:r>
              <w:t>566</w:t>
            </w:r>
          </w:p>
        </w:tc>
        <w:tc>
          <w:tcPr>
            <w:tcW w:w="1625" w:type="dxa"/>
            <w:tcBorders>
              <w:bottom w:val="single" w:sz="4" w:space="0" w:color="FFFFFF" w:themeColor="background1"/>
            </w:tcBorders>
            <w:shd w:val="solid" w:color="E6E6E6" w:fill="auto"/>
            <w:vAlign w:val="center"/>
          </w:tcPr>
          <w:p w14:paraId="39A798FA" w14:textId="77777777" w:rsidR="00794B5E" w:rsidRPr="002B4092" w:rsidRDefault="00794B5E" w:rsidP="00876B3D">
            <w:pPr>
              <w:pStyle w:val="070-TabelaPadro"/>
            </w:pPr>
            <w:bookmarkStart w:id="12841" w:name="BBOIN06AF011"/>
            <w:bookmarkEnd w:id="12841"/>
            <w:r>
              <w:t>--</w:t>
            </w:r>
          </w:p>
        </w:tc>
      </w:tr>
      <w:bookmarkEnd w:id="12837"/>
      <w:tr w:rsidR="00794B5E" w:rsidRPr="002B4092" w14:paraId="46862BDA" w14:textId="77777777" w:rsidTr="00C81130">
        <w:trPr>
          <w:cantSplit/>
        </w:trPr>
        <w:tc>
          <w:tcPr>
            <w:tcW w:w="3256" w:type="dxa"/>
            <w:tcBorders>
              <w:bottom w:val="single" w:sz="4" w:space="0" w:color="FFFFFF" w:themeColor="background1"/>
            </w:tcBorders>
            <w:shd w:val="solid" w:color="F3F3F3" w:fill="auto"/>
            <w:vAlign w:val="center"/>
          </w:tcPr>
          <w:p w14:paraId="5A0D84BB" w14:textId="77777777" w:rsidR="00794B5E" w:rsidRPr="002B4092" w:rsidRDefault="00794B5E" w:rsidP="00876B3D">
            <w:pPr>
              <w:pStyle w:val="070-TabelaPadro"/>
              <w:jc w:val="left"/>
            </w:pPr>
          </w:p>
        </w:tc>
        <w:tc>
          <w:tcPr>
            <w:tcW w:w="1624" w:type="dxa"/>
            <w:tcBorders>
              <w:bottom w:val="single" w:sz="4" w:space="0" w:color="FFFFFF" w:themeColor="background1"/>
            </w:tcBorders>
            <w:shd w:val="solid" w:color="F3F3F3" w:fill="auto"/>
            <w:vAlign w:val="center"/>
          </w:tcPr>
          <w:p w14:paraId="53A9ECA6" w14:textId="77777777" w:rsidR="00794B5E" w:rsidRPr="002B4092" w:rsidRDefault="00794B5E" w:rsidP="00876B3D">
            <w:pPr>
              <w:pStyle w:val="070-TabelaPadro"/>
            </w:pPr>
          </w:p>
        </w:tc>
        <w:tc>
          <w:tcPr>
            <w:tcW w:w="1625" w:type="dxa"/>
            <w:tcBorders>
              <w:bottom w:val="single" w:sz="4" w:space="0" w:color="FFFFFF" w:themeColor="background1"/>
            </w:tcBorders>
            <w:shd w:val="solid" w:color="F3F3F3" w:fill="auto"/>
            <w:vAlign w:val="center"/>
          </w:tcPr>
          <w:p w14:paraId="38E879AB" w14:textId="77777777" w:rsidR="00794B5E" w:rsidRPr="002B4092" w:rsidRDefault="00794B5E" w:rsidP="00876B3D">
            <w:pPr>
              <w:pStyle w:val="070-TabelaPadro"/>
            </w:pPr>
          </w:p>
        </w:tc>
        <w:tc>
          <w:tcPr>
            <w:tcW w:w="1624" w:type="dxa"/>
            <w:tcBorders>
              <w:bottom w:val="single" w:sz="4" w:space="0" w:color="FFFFFF" w:themeColor="background1"/>
            </w:tcBorders>
            <w:shd w:val="solid" w:color="F3F3F3" w:fill="auto"/>
            <w:vAlign w:val="center"/>
          </w:tcPr>
          <w:p w14:paraId="49905509" w14:textId="77777777" w:rsidR="00794B5E" w:rsidRPr="002B4092" w:rsidRDefault="00794B5E" w:rsidP="00876B3D">
            <w:pPr>
              <w:pStyle w:val="070-TabelaPadro"/>
            </w:pPr>
          </w:p>
        </w:tc>
        <w:tc>
          <w:tcPr>
            <w:tcW w:w="1625" w:type="dxa"/>
            <w:tcBorders>
              <w:bottom w:val="single" w:sz="4" w:space="0" w:color="FFFFFF" w:themeColor="background1"/>
            </w:tcBorders>
            <w:shd w:val="solid" w:color="F3F3F3" w:fill="auto"/>
            <w:vAlign w:val="center"/>
          </w:tcPr>
          <w:p w14:paraId="411B11C9" w14:textId="77777777" w:rsidR="00794B5E" w:rsidRPr="002B4092" w:rsidRDefault="00794B5E" w:rsidP="00876B3D">
            <w:pPr>
              <w:pStyle w:val="070-TabelaPadro"/>
            </w:pPr>
          </w:p>
        </w:tc>
      </w:tr>
      <w:tr w:rsidR="00794B5E" w:rsidRPr="002B4092" w14:paraId="7F778715" w14:textId="77777777" w:rsidTr="00C81130">
        <w:trPr>
          <w:cantSplit/>
        </w:trPr>
        <w:tc>
          <w:tcPr>
            <w:tcW w:w="3256" w:type="dxa"/>
            <w:tcBorders>
              <w:bottom w:val="single" w:sz="4" w:space="0" w:color="CCCCCC"/>
            </w:tcBorders>
            <w:shd w:val="solid" w:color="E6E6E6" w:fill="auto"/>
            <w:vAlign w:val="center"/>
          </w:tcPr>
          <w:p w14:paraId="244D3040" w14:textId="77777777" w:rsidR="00794B5E" w:rsidRPr="002B4092" w:rsidRDefault="00794B5E" w:rsidP="00876B3D">
            <w:pPr>
              <w:pStyle w:val="070-TabelaPadro"/>
              <w:jc w:val="left"/>
              <w:rPr>
                <w:b/>
              </w:rPr>
            </w:pPr>
            <w:bookmarkStart w:id="12842" w:name="BBOIN0600013" w:colFirst="0" w:colLast="0"/>
            <w:r>
              <w:rPr>
                <w:b/>
              </w:rPr>
              <w:t>Total</w:t>
            </w:r>
          </w:p>
        </w:tc>
        <w:tc>
          <w:tcPr>
            <w:tcW w:w="1624" w:type="dxa"/>
            <w:tcBorders>
              <w:bottom w:val="single" w:sz="4" w:space="0" w:color="CCCCCC"/>
            </w:tcBorders>
            <w:shd w:val="solid" w:color="E6E6E6" w:fill="auto"/>
            <w:vAlign w:val="center"/>
          </w:tcPr>
          <w:p w14:paraId="4040C9DD" w14:textId="77777777" w:rsidR="00794B5E" w:rsidRPr="002B4092" w:rsidRDefault="00794B5E" w:rsidP="00876B3D">
            <w:pPr>
              <w:pStyle w:val="070-TabelaPadro"/>
              <w:rPr>
                <w:b/>
              </w:rPr>
            </w:pPr>
            <w:bookmarkStart w:id="12843" w:name="BBOIN06AA013"/>
            <w:bookmarkEnd w:id="12843"/>
            <w:r>
              <w:rPr>
                <w:b/>
              </w:rPr>
              <w:t>1,647</w:t>
            </w:r>
          </w:p>
        </w:tc>
        <w:tc>
          <w:tcPr>
            <w:tcW w:w="1625" w:type="dxa"/>
            <w:tcBorders>
              <w:bottom w:val="single" w:sz="4" w:space="0" w:color="CCCCCC"/>
            </w:tcBorders>
            <w:shd w:val="solid" w:color="E6E6E6" w:fill="auto"/>
            <w:vAlign w:val="center"/>
          </w:tcPr>
          <w:p w14:paraId="108CE91F" w14:textId="77777777" w:rsidR="00794B5E" w:rsidRPr="002B4092" w:rsidRDefault="00794B5E" w:rsidP="00876B3D">
            <w:pPr>
              <w:pStyle w:val="070-TabelaPadro"/>
              <w:rPr>
                <w:b/>
              </w:rPr>
            </w:pPr>
            <w:bookmarkStart w:id="12844" w:name="BBOIN06AB013"/>
            <w:bookmarkEnd w:id="12844"/>
            <w:r>
              <w:rPr>
                <w:b/>
              </w:rPr>
              <w:t>12,819</w:t>
            </w:r>
          </w:p>
        </w:tc>
        <w:tc>
          <w:tcPr>
            <w:tcW w:w="1624" w:type="dxa"/>
            <w:tcBorders>
              <w:bottom w:val="single" w:sz="4" w:space="0" w:color="CCCCCC"/>
            </w:tcBorders>
            <w:shd w:val="solid" w:color="E6E6E6" w:fill="auto"/>
            <w:vAlign w:val="center"/>
          </w:tcPr>
          <w:p w14:paraId="08D808D5" w14:textId="77777777" w:rsidR="00794B5E" w:rsidRPr="002B4092" w:rsidRDefault="00794B5E" w:rsidP="00876B3D">
            <w:pPr>
              <w:pStyle w:val="070-TabelaPadro"/>
              <w:rPr>
                <w:b/>
              </w:rPr>
            </w:pPr>
            <w:bookmarkStart w:id="12845" w:name="BBOIN06AE013"/>
            <w:bookmarkEnd w:id="12845"/>
            <w:r>
              <w:rPr>
                <w:b/>
              </w:rPr>
              <w:t>1,539</w:t>
            </w:r>
          </w:p>
        </w:tc>
        <w:tc>
          <w:tcPr>
            <w:tcW w:w="1625" w:type="dxa"/>
            <w:tcBorders>
              <w:bottom w:val="single" w:sz="4" w:space="0" w:color="CCCCCC"/>
            </w:tcBorders>
            <w:shd w:val="solid" w:color="E6E6E6" w:fill="auto"/>
            <w:vAlign w:val="center"/>
          </w:tcPr>
          <w:p w14:paraId="62D77A31" w14:textId="77777777" w:rsidR="00794B5E" w:rsidRPr="002B4092" w:rsidRDefault="00794B5E" w:rsidP="00876B3D">
            <w:pPr>
              <w:pStyle w:val="070-TabelaPadro"/>
              <w:rPr>
                <w:b/>
              </w:rPr>
            </w:pPr>
            <w:bookmarkStart w:id="12846" w:name="BBOIN06AF013"/>
            <w:bookmarkEnd w:id="12846"/>
            <w:r>
              <w:rPr>
                <w:b/>
              </w:rPr>
              <w:t>11,628</w:t>
            </w:r>
          </w:p>
        </w:tc>
      </w:tr>
    </w:tbl>
    <w:bookmarkEnd w:id="12796"/>
    <w:bookmarkEnd w:id="12842"/>
    <w:p w14:paraId="2786364E" w14:textId="77777777" w:rsidR="00794B5E" w:rsidRPr="00876B3D" w:rsidRDefault="00794B5E" w:rsidP="00876B3D">
      <w:pPr>
        <w:pStyle w:val="072-Rodapdatabela"/>
      </w:pPr>
      <w:r w:rsidRPr="00876B3D">
        <w:t>(1)</w:t>
      </w:r>
      <w:r w:rsidRPr="00876B3D">
        <w:tab/>
        <w:t>Balance on the last day of the period.</w:t>
      </w:r>
    </w:p>
    <w:p w14:paraId="62DE039C" w14:textId="77777777" w:rsidR="00794B5E" w:rsidRPr="00876B3D" w:rsidRDefault="00794B5E" w:rsidP="00876B3D">
      <w:pPr>
        <w:pStyle w:val="072-Rodapdatabela"/>
      </w:pPr>
      <w:r w:rsidRPr="00876B3D">
        <w:t>(2)</w:t>
      </w:r>
      <w:r w:rsidRPr="00876B3D">
        <w:tab/>
        <w:t>In 1st quarter/2022, the Bank was reimbursed in the amount of R$ 135,177 thousand (R$ 128,686 thousand in 1st quarter/2021 and R$ 500,615 thousand in 1st quarter/2021), referring to the costs of assigned employees.</w:t>
      </w:r>
    </w:p>
    <w:p w14:paraId="7A3D5721" w14:textId="77777777" w:rsidR="00794B5E" w:rsidRPr="00876B3D" w:rsidRDefault="00794B5E" w:rsidP="00876B3D">
      <w:pPr>
        <w:pStyle w:val="072-Rodapdatabela"/>
      </w:pPr>
    </w:p>
    <w:p w14:paraId="1E447691" w14:textId="77777777" w:rsidR="00794B5E" w:rsidRDefault="00794B5E" w:rsidP="00876B3D">
      <w:pPr>
        <w:pStyle w:val="030-SubttulodeDocumento"/>
      </w:pPr>
      <w:r>
        <w:t>) Remuneration of employees and managers</w:t>
      </w:r>
    </w:p>
    <w:p w14:paraId="4385499B" w14:textId="77777777" w:rsidR="00794B5E" w:rsidRPr="00876B3D" w:rsidRDefault="00794B5E" w:rsidP="00876B3D">
      <w:pPr>
        <w:pStyle w:val="050-TextoPadro"/>
      </w:pPr>
      <w:r w:rsidRPr="00876B3D">
        <w:t>Monthly wages paid to employees and Directors of the Banco do Brasil (in Reais):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7 - Remuneration of employees and managers"/>
        <w:tblDescription w:val="PubliCon - Sistema de Gerenciamento do Documentos Contábeis para Publicação&#10;&#10;Última atualização do mapa do quadro em: "/>
      </w:tblPr>
      <w:tblGrid>
        <w:gridCol w:w="6576"/>
        <w:gridCol w:w="1588"/>
        <w:gridCol w:w="1588"/>
      </w:tblGrid>
      <w:tr w:rsidR="00794B5E" w:rsidRPr="002B4092" w14:paraId="40D170DD" w14:textId="77777777" w:rsidTr="00876B3D">
        <w:trPr>
          <w:cantSplit/>
          <w:tblHeader/>
        </w:trPr>
        <w:tc>
          <w:tcPr>
            <w:tcW w:w="6576" w:type="dxa"/>
            <w:tcBorders>
              <w:bottom w:val="single" w:sz="4" w:space="0" w:color="FFFFFF" w:themeColor="background1"/>
            </w:tcBorders>
            <w:shd w:val="solid" w:color="132B4A" w:fill="auto"/>
            <w:vAlign w:val="center"/>
          </w:tcPr>
          <w:p w14:paraId="6B658A3C" w14:textId="77777777" w:rsidR="00794B5E" w:rsidRPr="00876B3D" w:rsidRDefault="00794B5E" w:rsidP="00876B3D">
            <w:pPr>
              <w:pStyle w:val="070-TabelaPadro"/>
              <w:jc w:val="center"/>
            </w:pPr>
            <w:bookmarkStart w:id="12847" w:name="BBOIN07"/>
          </w:p>
        </w:tc>
        <w:tc>
          <w:tcPr>
            <w:tcW w:w="1588" w:type="dxa"/>
            <w:tcBorders>
              <w:bottom w:val="single" w:sz="4" w:space="0" w:color="FFFFFF" w:themeColor="background1"/>
            </w:tcBorders>
            <w:shd w:val="solid" w:color="132B4A" w:fill="auto"/>
            <w:vAlign w:val="center"/>
          </w:tcPr>
          <w:p w14:paraId="31751237" w14:textId="77777777" w:rsidR="00794B5E" w:rsidRPr="002B4092" w:rsidRDefault="00794B5E" w:rsidP="00876B3D">
            <w:pPr>
              <w:pStyle w:val="070-TabelaPadro"/>
              <w:jc w:val="center"/>
            </w:pPr>
            <w:r>
              <w:t>Mar 31, 2022</w:t>
            </w:r>
          </w:p>
        </w:tc>
        <w:tc>
          <w:tcPr>
            <w:tcW w:w="1588" w:type="dxa"/>
            <w:tcBorders>
              <w:bottom w:val="single" w:sz="4" w:space="0" w:color="FFFFFF" w:themeColor="background1"/>
            </w:tcBorders>
            <w:shd w:val="solid" w:color="132B4A" w:fill="auto"/>
            <w:vAlign w:val="center"/>
          </w:tcPr>
          <w:p w14:paraId="7348898A" w14:textId="77777777" w:rsidR="00794B5E" w:rsidRPr="002B4092" w:rsidRDefault="00794B5E" w:rsidP="00876B3D">
            <w:pPr>
              <w:pStyle w:val="070-TabelaPadro"/>
              <w:jc w:val="center"/>
            </w:pPr>
            <w:r>
              <w:t>Dec 31, 2021</w:t>
            </w:r>
          </w:p>
        </w:tc>
      </w:tr>
      <w:tr w:rsidR="00794B5E" w:rsidRPr="002B4092" w14:paraId="2257EF24" w14:textId="77777777" w:rsidTr="00876B3D">
        <w:trPr>
          <w:cantSplit/>
        </w:trPr>
        <w:tc>
          <w:tcPr>
            <w:tcW w:w="6576" w:type="dxa"/>
            <w:tcBorders>
              <w:bottom w:val="single" w:sz="4" w:space="0" w:color="FFFFFF" w:themeColor="background1"/>
            </w:tcBorders>
            <w:shd w:val="solid" w:color="F3F3F3" w:fill="auto"/>
            <w:vAlign w:val="center"/>
          </w:tcPr>
          <w:p w14:paraId="3DE3A055" w14:textId="77777777" w:rsidR="00794B5E" w:rsidRPr="002B4092" w:rsidRDefault="00794B5E" w:rsidP="00876B3D">
            <w:pPr>
              <w:pStyle w:val="070-TabelaPadro"/>
              <w:jc w:val="left"/>
            </w:pPr>
            <w:bookmarkStart w:id="12848" w:name="BBOIN0700001" w:colFirst="0" w:colLast="0"/>
            <w:r>
              <w:t>Lowest salary</w:t>
            </w:r>
          </w:p>
        </w:tc>
        <w:tc>
          <w:tcPr>
            <w:tcW w:w="1588" w:type="dxa"/>
            <w:tcBorders>
              <w:bottom w:val="single" w:sz="4" w:space="0" w:color="FFFFFF" w:themeColor="background1"/>
            </w:tcBorders>
            <w:shd w:val="solid" w:color="F3F3F3" w:fill="auto"/>
            <w:vAlign w:val="center"/>
          </w:tcPr>
          <w:p w14:paraId="608AB2BF" w14:textId="77777777" w:rsidR="00794B5E" w:rsidRPr="002B4092" w:rsidRDefault="00794B5E" w:rsidP="00876B3D">
            <w:pPr>
              <w:pStyle w:val="070-TabelaPadro"/>
            </w:pPr>
            <w:bookmarkStart w:id="12849" w:name="BBOIN07AA001"/>
            <w:bookmarkEnd w:id="12849"/>
            <w:r>
              <w:t>3,353.92</w:t>
            </w:r>
          </w:p>
        </w:tc>
        <w:tc>
          <w:tcPr>
            <w:tcW w:w="1588" w:type="dxa"/>
            <w:tcBorders>
              <w:bottom w:val="single" w:sz="4" w:space="0" w:color="FFFFFF" w:themeColor="background1"/>
            </w:tcBorders>
            <w:shd w:val="solid" w:color="F3F3F3" w:fill="auto"/>
            <w:vAlign w:val="center"/>
          </w:tcPr>
          <w:p w14:paraId="43F8295F" w14:textId="77777777" w:rsidR="00794B5E" w:rsidRPr="002B4092" w:rsidRDefault="00794B5E" w:rsidP="00876B3D">
            <w:pPr>
              <w:pStyle w:val="070-TabelaPadro"/>
            </w:pPr>
            <w:bookmarkStart w:id="12850" w:name="BBOIN07AB001"/>
            <w:bookmarkEnd w:id="12850"/>
            <w:r>
              <w:t>3,353.92</w:t>
            </w:r>
          </w:p>
        </w:tc>
      </w:tr>
      <w:tr w:rsidR="00794B5E" w:rsidRPr="002B4092" w14:paraId="60209807" w14:textId="77777777" w:rsidTr="00876B3D">
        <w:trPr>
          <w:cantSplit/>
        </w:trPr>
        <w:tc>
          <w:tcPr>
            <w:tcW w:w="6576" w:type="dxa"/>
            <w:tcBorders>
              <w:bottom w:val="single" w:sz="4" w:space="0" w:color="FFFFFF" w:themeColor="background1"/>
            </w:tcBorders>
            <w:shd w:val="solid" w:color="E6E6E6" w:fill="auto"/>
            <w:vAlign w:val="center"/>
          </w:tcPr>
          <w:p w14:paraId="227DF273" w14:textId="77777777" w:rsidR="00794B5E" w:rsidRPr="002B4092" w:rsidRDefault="00794B5E" w:rsidP="00876B3D">
            <w:pPr>
              <w:pStyle w:val="070-TabelaPadro"/>
              <w:jc w:val="left"/>
            </w:pPr>
            <w:bookmarkStart w:id="12851" w:name="BBOIN0700002" w:colFirst="0" w:colLast="0"/>
            <w:bookmarkEnd w:id="12848"/>
            <w:r>
              <w:t>Highest salary</w:t>
            </w:r>
          </w:p>
        </w:tc>
        <w:tc>
          <w:tcPr>
            <w:tcW w:w="1588" w:type="dxa"/>
            <w:tcBorders>
              <w:bottom w:val="single" w:sz="4" w:space="0" w:color="FFFFFF" w:themeColor="background1"/>
            </w:tcBorders>
            <w:shd w:val="solid" w:color="E6E6E6" w:fill="auto"/>
            <w:vAlign w:val="center"/>
          </w:tcPr>
          <w:p w14:paraId="54CAEC5C" w14:textId="77777777" w:rsidR="00794B5E" w:rsidRPr="002B4092" w:rsidRDefault="00794B5E" w:rsidP="00876B3D">
            <w:pPr>
              <w:pStyle w:val="070-TabelaPadro"/>
            </w:pPr>
            <w:bookmarkStart w:id="12852" w:name="BBOIN07AA002"/>
            <w:bookmarkEnd w:id="12852"/>
            <w:r>
              <w:t>56,116.99</w:t>
            </w:r>
          </w:p>
        </w:tc>
        <w:tc>
          <w:tcPr>
            <w:tcW w:w="1588" w:type="dxa"/>
            <w:tcBorders>
              <w:bottom w:val="single" w:sz="4" w:space="0" w:color="FFFFFF" w:themeColor="background1"/>
            </w:tcBorders>
            <w:shd w:val="solid" w:color="E6E6E6" w:fill="auto"/>
            <w:vAlign w:val="center"/>
          </w:tcPr>
          <w:p w14:paraId="07DA6350" w14:textId="77777777" w:rsidR="00794B5E" w:rsidRPr="002B4092" w:rsidRDefault="00794B5E" w:rsidP="00876B3D">
            <w:pPr>
              <w:pStyle w:val="070-TabelaPadro"/>
            </w:pPr>
            <w:bookmarkStart w:id="12853" w:name="BBOIN07AB002"/>
            <w:bookmarkEnd w:id="12853"/>
            <w:r>
              <w:t>56,116.99</w:t>
            </w:r>
          </w:p>
        </w:tc>
      </w:tr>
      <w:tr w:rsidR="00794B5E" w:rsidRPr="002B4092" w14:paraId="0897770F" w14:textId="77777777" w:rsidTr="00876B3D">
        <w:trPr>
          <w:cantSplit/>
        </w:trPr>
        <w:tc>
          <w:tcPr>
            <w:tcW w:w="6576" w:type="dxa"/>
            <w:tcBorders>
              <w:bottom w:val="single" w:sz="4" w:space="0" w:color="FFFFFF" w:themeColor="background1"/>
            </w:tcBorders>
            <w:shd w:val="solid" w:color="F3F3F3" w:fill="auto"/>
            <w:vAlign w:val="center"/>
          </w:tcPr>
          <w:p w14:paraId="5D752593" w14:textId="2FC3D846" w:rsidR="00794B5E" w:rsidRPr="002B4092" w:rsidRDefault="00127A4D" w:rsidP="00876B3D">
            <w:pPr>
              <w:pStyle w:val="070-TabelaPadro"/>
              <w:jc w:val="left"/>
            </w:pPr>
            <w:bookmarkStart w:id="12854" w:name="BBOIN0700003" w:colFirst="0" w:colLast="0"/>
            <w:bookmarkEnd w:id="12851"/>
            <w:r>
              <w:t>Average</w:t>
            </w:r>
            <w:r w:rsidR="00794B5E">
              <w:t xml:space="preserve"> salary</w:t>
            </w:r>
          </w:p>
        </w:tc>
        <w:tc>
          <w:tcPr>
            <w:tcW w:w="1588" w:type="dxa"/>
            <w:tcBorders>
              <w:bottom w:val="single" w:sz="4" w:space="0" w:color="FFFFFF" w:themeColor="background1"/>
            </w:tcBorders>
            <w:shd w:val="solid" w:color="F3F3F3" w:fill="auto"/>
            <w:vAlign w:val="center"/>
          </w:tcPr>
          <w:p w14:paraId="722F5ADB" w14:textId="77777777" w:rsidR="00794B5E" w:rsidRPr="002B4092" w:rsidRDefault="00794B5E" w:rsidP="00876B3D">
            <w:pPr>
              <w:pStyle w:val="070-TabelaPadro"/>
            </w:pPr>
            <w:bookmarkStart w:id="12855" w:name="BBOIN07AA003"/>
            <w:bookmarkEnd w:id="12855"/>
            <w:r>
              <w:t>9,267.07</w:t>
            </w:r>
          </w:p>
        </w:tc>
        <w:tc>
          <w:tcPr>
            <w:tcW w:w="1588" w:type="dxa"/>
            <w:tcBorders>
              <w:bottom w:val="single" w:sz="4" w:space="0" w:color="FFFFFF" w:themeColor="background1"/>
            </w:tcBorders>
            <w:shd w:val="solid" w:color="F3F3F3" w:fill="auto"/>
            <w:vAlign w:val="center"/>
          </w:tcPr>
          <w:p w14:paraId="1DBD7753" w14:textId="77777777" w:rsidR="00794B5E" w:rsidRPr="002B4092" w:rsidRDefault="00794B5E" w:rsidP="00876B3D">
            <w:pPr>
              <w:pStyle w:val="070-TabelaPadro"/>
            </w:pPr>
            <w:bookmarkStart w:id="12856" w:name="BBOIN07AB003"/>
            <w:bookmarkEnd w:id="12856"/>
            <w:r>
              <w:t>9,330.24</w:t>
            </w:r>
          </w:p>
        </w:tc>
      </w:tr>
      <w:bookmarkEnd w:id="12854"/>
      <w:tr w:rsidR="00794B5E" w:rsidRPr="002B4092" w14:paraId="386D996F" w14:textId="77777777" w:rsidTr="00876B3D">
        <w:trPr>
          <w:cantSplit/>
        </w:trPr>
        <w:tc>
          <w:tcPr>
            <w:tcW w:w="6576" w:type="dxa"/>
            <w:tcBorders>
              <w:bottom w:val="single" w:sz="4" w:space="0" w:color="FFFFFF" w:themeColor="background1"/>
            </w:tcBorders>
            <w:shd w:val="solid" w:color="E6E6E6" w:fill="auto"/>
            <w:vAlign w:val="center"/>
          </w:tcPr>
          <w:p w14:paraId="35BF2E00" w14:textId="77777777" w:rsidR="00794B5E" w:rsidRPr="002B4092" w:rsidRDefault="00794B5E" w:rsidP="00876B3D">
            <w:pPr>
              <w:pStyle w:val="070-TabelaPadro"/>
              <w:jc w:val="left"/>
            </w:pPr>
          </w:p>
        </w:tc>
        <w:tc>
          <w:tcPr>
            <w:tcW w:w="1588" w:type="dxa"/>
            <w:tcBorders>
              <w:bottom w:val="single" w:sz="4" w:space="0" w:color="FFFFFF" w:themeColor="background1"/>
            </w:tcBorders>
            <w:shd w:val="solid" w:color="E6E6E6" w:fill="auto"/>
            <w:vAlign w:val="center"/>
          </w:tcPr>
          <w:p w14:paraId="02548EA5" w14:textId="77777777" w:rsidR="00794B5E" w:rsidRPr="002B4092" w:rsidRDefault="00794B5E" w:rsidP="00876B3D">
            <w:pPr>
              <w:pStyle w:val="070-TabelaPadro"/>
            </w:pPr>
          </w:p>
        </w:tc>
        <w:tc>
          <w:tcPr>
            <w:tcW w:w="1588" w:type="dxa"/>
            <w:tcBorders>
              <w:bottom w:val="single" w:sz="4" w:space="0" w:color="FFFFFF" w:themeColor="background1"/>
            </w:tcBorders>
            <w:shd w:val="solid" w:color="E6E6E6" w:fill="auto"/>
            <w:vAlign w:val="center"/>
          </w:tcPr>
          <w:p w14:paraId="00F0FEDA" w14:textId="77777777" w:rsidR="00794B5E" w:rsidRPr="002B4092" w:rsidRDefault="00794B5E" w:rsidP="00876B3D">
            <w:pPr>
              <w:pStyle w:val="070-TabelaPadro"/>
            </w:pPr>
          </w:p>
        </w:tc>
      </w:tr>
      <w:tr w:rsidR="00794B5E" w:rsidRPr="002B4092" w14:paraId="07E7ADE2" w14:textId="77777777" w:rsidTr="00876B3D">
        <w:trPr>
          <w:cantSplit/>
        </w:trPr>
        <w:tc>
          <w:tcPr>
            <w:tcW w:w="6576" w:type="dxa"/>
            <w:tcBorders>
              <w:bottom w:val="single" w:sz="4" w:space="0" w:color="FFFFFF" w:themeColor="background1"/>
            </w:tcBorders>
            <w:shd w:val="solid" w:color="F3F3F3" w:fill="auto"/>
            <w:vAlign w:val="center"/>
          </w:tcPr>
          <w:p w14:paraId="5FA4168D" w14:textId="77777777" w:rsidR="00794B5E" w:rsidRPr="002B4092" w:rsidRDefault="00794B5E" w:rsidP="00876B3D">
            <w:pPr>
              <w:pStyle w:val="070-TabelaPadro"/>
              <w:ind w:left="60"/>
              <w:jc w:val="left"/>
            </w:pPr>
            <w:bookmarkStart w:id="12857" w:name="BBOIN0700005" w:colFirst="0" w:colLast="0"/>
            <w:r>
              <w:t>President</w:t>
            </w:r>
          </w:p>
        </w:tc>
        <w:tc>
          <w:tcPr>
            <w:tcW w:w="1588" w:type="dxa"/>
            <w:tcBorders>
              <w:bottom w:val="single" w:sz="4" w:space="0" w:color="FFFFFF" w:themeColor="background1"/>
            </w:tcBorders>
            <w:shd w:val="solid" w:color="F3F3F3" w:fill="auto"/>
            <w:vAlign w:val="center"/>
          </w:tcPr>
          <w:p w14:paraId="35020726" w14:textId="77777777" w:rsidR="00794B5E" w:rsidRPr="002B4092" w:rsidRDefault="00794B5E" w:rsidP="00876B3D">
            <w:pPr>
              <w:pStyle w:val="070-TabelaPadro"/>
            </w:pPr>
            <w:bookmarkStart w:id="12858" w:name="BBOIN07AA005"/>
            <w:bookmarkEnd w:id="12858"/>
            <w:r>
              <w:t>68,781.86</w:t>
            </w:r>
          </w:p>
        </w:tc>
        <w:tc>
          <w:tcPr>
            <w:tcW w:w="1588" w:type="dxa"/>
            <w:tcBorders>
              <w:bottom w:val="single" w:sz="4" w:space="0" w:color="FFFFFF" w:themeColor="background1"/>
            </w:tcBorders>
            <w:shd w:val="solid" w:color="F3F3F3" w:fill="auto"/>
            <w:vAlign w:val="center"/>
          </w:tcPr>
          <w:p w14:paraId="29D9142C" w14:textId="77777777" w:rsidR="00794B5E" w:rsidRPr="002B4092" w:rsidRDefault="00794B5E" w:rsidP="00876B3D">
            <w:pPr>
              <w:pStyle w:val="070-TabelaPadro"/>
            </w:pPr>
            <w:bookmarkStart w:id="12859" w:name="BBOIN07AB005"/>
            <w:bookmarkEnd w:id="12859"/>
            <w:r>
              <w:t>68,781.86</w:t>
            </w:r>
          </w:p>
        </w:tc>
      </w:tr>
      <w:tr w:rsidR="00794B5E" w:rsidRPr="002B4092" w14:paraId="7BEE77D8" w14:textId="77777777" w:rsidTr="00876B3D">
        <w:trPr>
          <w:cantSplit/>
        </w:trPr>
        <w:tc>
          <w:tcPr>
            <w:tcW w:w="6576" w:type="dxa"/>
            <w:tcBorders>
              <w:bottom w:val="single" w:sz="4" w:space="0" w:color="FFFFFF" w:themeColor="background1"/>
            </w:tcBorders>
            <w:shd w:val="solid" w:color="E6E6E6" w:fill="auto"/>
            <w:vAlign w:val="center"/>
          </w:tcPr>
          <w:p w14:paraId="5E067F08" w14:textId="77777777" w:rsidR="00794B5E" w:rsidRPr="002B4092" w:rsidRDefault="00794B5E" w:rsidP="00876B3D">
            <w:pPr>
              <w:pStyle w:val="070-TabelaPadro"/>
              <w:ind w:left="60"/>
              <w:jc w:val="left"/>
            </w:pPr>
            <w:bookmarkStart w:id="12860" w:name="BBOIN0700006" w:colFirst="0" w:colLast="0"/>
            <w:bookmarkEnd w:id="12857"/>
            <w:r>
              <w:t>Vice-president</w:t>
            </w:r>
          </w:p>
        </w:tc>
        <w:tc>
          <w:tcPr>
            <w:tcW w:w="1588" w:type="dxa"/>
            <w:tcBorders>
              <w:bottom w:val="single" w:sz="4" w:space="0" w:color="FFFFFF" w:themeColor="background1"/>
            </w:tcBorders>
            <w:shd w:val="solid" w:color="E6E6E6" w:fill="auto"/>
            <w:vAlign w:val="center"/>
          </w:tcPr>
          <w:p w14:paraId="3A443E22" w14:textId="77777777" w:rsidR="00794B5E" w:rsidRPr="002B4092" w:rsidRDefault="00794B5E" w:rsidP="00876B3D">
            <w:pPr>
              <w:pStyle w:val="070-TabelaPadro"/>
            </w:pPr>
            <w:bookmarkStart w:id="12861" w:name="BBOIN07AA006"/>
            <w:bookmarkEnd w:id="12861"/>
            <w:r>
              <w:t>61,564.83</w:t>
            </w:r>
          </w:p>
        </w:tc>
        <w:tc>
          <w:tcPr>
            <w:tcW w:w="1588" w:type="dxa"/>
            <w:tcBorders>
              <w:bottom w:val="single" w:sz="4" w:space="0" w:color="FFFFFF" w:themeColor="background1"/>
            </w:tcBorders>
            <w:shd w:val="solid" w:color="E6E6E6" w:fill="auto"/>
            <w:vAlign w:val="center"/>
          </w:tcPr>
          <w:p w14:paraId="67106B3A" w14:textId="77777777" w:rsidR="00794B5E" w:rsidRPr="002B4092" w:rsidRDefault="00794B5E" w:rsidP="00876B3D">
            <w:pPr>
              <w:pStyle w:val="070-TabelaPadro"/>
            </w:pPr>
            <w:bookmarkStart w:id="12862" w:name="BBOIN07AB006"/>
            <w:bookmarkEnd w:id="12862"/>
            <w:r>
              <w:t>61,564.83</w:t>
            </w:r>
          </w:p>
        </w:tc>
      </w:tr>
      <w:tr w:rsidR="00794B5E" w:rsidRPr="002B4092" w14:paraId="1511FF8E" w14:textId="77777777" w:rsidTr="00876B3D">
        <w:trPr>
          <w:cantSplit/>
        </w:trPr>
        <w:tc>
          <w:tcPr>
            <w:tcW w:w="6576" w:type="dxa"/>
            <w:tcBorders>
              <w:bottom w:val="single" w:sz="4" w:space="0" w:color="FFFFFF" w:themeColor="background1"/>
            </w:tcBorders>
            <w:shd w:val="solid" w:color="F3F3F3" w:fill="auto"/>
            <w:vAlign w:val="center"/>
          </w:tcPr>
          <w:p w14:paraId="06788944" w14:textId="77777777" w:rsidR="00794B5E" w:rsidRPr="002B4092" w:rsidRDefault="00794B5E" w:rsidP="00876B3D">
            <w:pPr>
              <w:pStyle w:val="070-TabelaPadro"/>
              <w:ind w:left="60"/>
              <w:jc w:val="left"/>
            </w:pPr>
            <w:bookmarkStart w:id="12863" w:name="BBOIN0700007" w:colFirst="0" w:colLast="0"/>
            <w:bookmarkEnd w:id="12860"/>
            <w:r>
              <w:t>Director</w:t>
            </w:r>
          </w:p>
        </w:tc>
        <w:tc>
          <w:tcPr>
            <w:tcW w:w="1588" w:type="dxa"/>
            <w:tcBorders>
              <w:bottom w:val="single" w:sz="4" w:space="0" w:color="FFFFFF" w:themeColor="background1"/>
            </w:tcBorders>
            <w:shd w:val="solid" w:color="F3F3F3" w:fill="auto"/>
            <w:vAlign w:val="center"/>
          </w:tcPr>
          <w:p w14:paraId="5936A97A" w14:textId="77777777" w:rsidR="00794B5E" w:rsidRPr="002B4092" w:rsidRDefault="00794B5E" w:rsidP="00876B3D">
            <w:pPr>
              <w:pStyle w:val="070-TabelaPadro"/>
            </w:pPr>
            <w:bookmarkStart w:id="12864" w:name="BBOIN07AA007"/>
            <w:bookmarkEnd w:id="12864"/>
            <w:r>
              <w:t>52,177.45</w:t>
            </w:r>
          </w:p>
        </w:tc>
        <w:tc>
          <w:tcPr>
            <w:tcW w:w="1588" w:type="dxa"/>
            <w:tcBorders>
              <w:bottom w:val="single" w:sz="4" w:space="0" w:color="FFFFFF" w:themeColor="background1"/>
            </w:tcBorders>
            <w:shd w:val="solid" w:color="F3F3F3" w:fill="auto"/>
            <w:vAlign w:val="center"/>
          </w:tcPr>
          <w:p w14:paraId="21109ADE" w14:textId="77777777" w:rsidR="00794B5E" w:rsidRPr="002B4092" w:rsidRDefault="00794B5E" w:rsidP="00876B3D">
            <w:pPr>
              <w:pStyle w:val="070-TabelaPadro"/>
            </w:pPr>
            <w:bookmarkStart w:id="12865" w:name="BBOIN07AB007"/>
            <w:bookmarkEnd w:id="12865"/>
            <w:r>
              <w:t>52,177.45</w:t>
            </w:r>
          </w:p>
        </w:tc>
      </w:tr>
      <w:tr w:rsidR="00794B5E" w:rsidRPr="002B4092" w14:paraId="44DACE3A" w14:textId="77777777" w:rsidTr="00876B3D">
        <w:trPr>
          <w:cantSplit/>
        </w:trPr>
        <w:tc>
          <w:tcPr>
            <w:tcW w:w="6576" w:type="dxa"/>
            <w:tcBorders>
              <w:bottom w:val="single" w:sz="4" w:space="0" w:color="FFFFFF" w:themeColor="background1"/>
            </w:tcBorders>
            <w:shd w:val="solid" w:color="E6E6E6" w:fill="auto"/>
            <w:vAlign w:val="center"/>
          </w:tcPr>
          <w:p w14:paraId="6E85BA4F" w14:textId="77777777" w:rsidR="00794B5E" w:rsidRPr="002B4092" w:rsidRDefault="00794B5E" w:rsidP="00876B3D">
            <w:pPr>
              <w:pStyle w:val="070-TabelaPadro"/>
              <w:ind w:left="60"/>
              <w:jc w:val="left"/>
            </w:pPr>
            <w:bookmarkStart w:id="12866" w:name="BBOIN0700009" w:colFirst="0" w:colLast="0"/>
            <w:bookmarkEnd w:id="12863"/>
            <w:r>
              <w:t>Fiscal council</w:t>
            </w:r>
          </w:p>
        </w:tc>
        <w:tc>
          <w:tcPr>
            <w:tcW w:w="1588" w:type="dxa"/>
            <w:tcBorders>
              <w:bottom w:val="single" w:sz="4" w:space="0" w:color="FFFFFF" w:themeColor="background1"/>
            </w:tcBorders>
            <w:shd w:val="solid" w:color="E6E6E6" w:fill="auto"/>
            <w:vAlign w:val="center"/>
          </w:tcPr>
          <w:p w14:paraId="1B494CBB" w14:textId="77777777" w:rsidR="00794B5E" w:rsidRPr="002B4092" w:rsidRDefault="00794B5E" w:rsidP="00876B3D">
            <w:pPr>
              <w:pStyle w:val="070-TabelaPadro"/>
            </w:pPr>
            <w:bookmarkStart w:id="12867" w:name="BBOIN07AA009"/>
            <w:bookmarkEnd w:id="12867"/>
            <w:r>
              <w:t>5,984.42</w:t>
            </w:r>
          </w:p>
        </w:tc>
        <w:tc>
          <w:tcPr>
            <w:tcW w:w="1588" w:type="dxa"/>
            <w:tcBorders>
              <w:bottom w:val="single" w:sz="4" w:space="0" w:color="FFFFFF" w:themeColor="background1"/>
            </w:tcBorders>
            <w:shd w:val="solid" w:color="E6E6E6" w:fill="auto"/>
            <w:vAlign w:val="center"/>
          </w:tcPr>
          <w:p w14:paraId="6611684A" w14:textId="77777777" w:rsidR="00794B5E" w:rsidRPr="002B4092" w:rsidRDefault="00794B5E" w:rsidP="00876B3D">
            <w:pPr>
              <w:pStyle w:val="070-TabelaPadro"/>
            </w:pPr>
            <w:bookmarkStart w:id="12868" w:name="BBOIN07AB009"/>
            <w:bookmarkEnd w:id="12868"/>
            <w:r>
              <w:t>5,984.42</w:t>
            </w:r>
          </w:p>
        </w:tc>
      </w:tr>
      <w:tr w:rsidR="00794B5E" w:rsidRPr="002B4092" w14:paraId="1128FFB6" w14:textId="77777777" w:rsidTr="00876B3D">
        <w:trPr>
          <w:cantSplit/>
        </w:trPr>
        <w:tc>
          <w:tcPr>
            <w:tcW w:w="6576" w:type="dxa"/>
            <w:tcBorders>
              <w:bottom w:val="single" w:sz="4" w:space="0" w:color="FFFFFF" w:themeColor="background1"/>
            </w:tcBorders>
            <w:shd w:val="solid" w:color="F3F3F3" w:fill="auto"/>
            <w:vAlign w:val="center"/>
          </w:tcPr>
          <w:p w14:paraId="19265DC4" w14:textId="77777777" w:rsidR="00794B5E" w:rsidRPr="002B4092" w:rsidRDefault="00794B5E" w:rsidP="00876B3D">
            <w:pPr>
              <w:pStyle w:val="070-TabelaPadro"/>
              <w:ind w:left="60"/>
              <w:jc w:val="left"/>
            </w:pPr>
            <w:bookmarkStart w:id="12869" w:name="BBOIN0700010" w:colFirst="0" w:colLast="0"/>
            <w:bookmarkEnd w:id="12866"/>
            <w:r>
              <w:t>Board of Directors</w:t>
            </w:r>
          </w:p>
        </w:tc>
        <w:tc>
          <w:tcPr>
            <w:tcW w:w="1588" w:type="dxa"/>
            <w:tcBorders>
              <w:bottom w:val="single" w:sz="4" w:space="0" w:color="FFFFFF" w:themeColor="background1"/>
            </w:tcBorders>
            <w:shd w:val="solid" w:color="F3F3F3" w:fill="auto"/>
            <w:vAlign w:val="center"/>
          </w:tcPr>
          <w:p w14:paraId="6FE7E1BF" w14:textId="77777777" w:rsidR="00794B5E" w:rsidRPr="002B4092" w:rsidRDefault="00794B5E" w:rsidP="00876B3D">
            <w:pPr>
              <w:pStyle w:val="070-TabelaPadro"/>
            </w:pPr>
            <w:bookmarkStart w:id="12870" w:name="BBOIN07AA010"/>
            <w:bookmarkEnd w:id="12870"/>
            <w:r>
              <w:t>5,984.42</w:t>
            </w:r>
          </w:p>
        </w:tc>
        <w:tc>
          <w:tcPr>
            <w:tcW w:w="1588" w:type="dxa"/>
            <w:tcBorders>
              <w:bottom w:val="single" w:sz="4" w:space="0" w:color="FFFFFF" w:themeColor="background1"/>
            </w:tcBorders>
            <w:shd w:val="solid" w:color="F3F3F3" w:fill="auto"/>
            <w:vAlign w:val="center"/>
          </w:tcPr>
          <w:p w14:paraId="2DCC4969" w14:textId="77777777" w:rsidR="00794B5E" w:rsidRPr="002B4092" w:rsidRDefault="00794B5E" w:rsidP="00876B3D">
            <w:pPr>
              <w:pStyle w:val="070-TabelaPadro"/>
            </w:pPr>
            <w:bookmarkStart w:id="12871" w:name="BBOIN07AB010"/>
            <w:bookmarkEnd w:id="12871"/>
            <w:r>
              <w:t>5,984.42</w:t>
            </w:r>
          </w:p>
        </w:tc>
      </w:tr>
      <w:tr w:rsidR="00794B5E" w:rsidRPr="002B4092" w14:paraId="3D8F5FFD" w14:textId="77777777" w:rsidTr="00876B3D">
        <w:trPr>
          <w:cantSplit/>
        </w:trPr>
        <w:tc>
          <w:tcPr>
            <w:tcW w:w="6576" w:type="dxa"/>
            <w:tcBorders>
              <w:bottom w:val="single" w:sz="4" w:space="0" w:color="FFFFFF" w:themeColor="background1"/>
            </w:tcBorders>
            <w:shd w:val="solid" w:color="E6E6E6" w:fill="auto"/>
            <w:vAlign w:val="center"/>
          </w:tcPr>
          <w:p w14:paraId="6CE6B64A" w14:textId="77777777" w:rsidR="00794B5E" w:rsidRPr="002B4092" w:rsidRDefault="00794B5E" w:rsidP="00876B3D">
            <w:pPr>
              <w:pStyle w:val="070-TabelaPadro"/>
              <w:ind w:left="60"/>
              <w:jc w:val="left"/>
            </w:pPr>
            <w:bookmarkStart w:id="12872" w:name="BBOIN0700011" w:colFirst="0" w:colLast="0"/>
            <w:bookmarkEnd w:id="12869"/>
            <w:r>
              <w:t>Audit Committee - member</w:t>
            </w:r>
          </w:p>
        </w:tc>
        <w:tc>
          <w:tcPr>
            <w:tcW w:w="1588" w:type="dxa"/>
            <w:tcBorders>
              <w:bottom w:val="single" w:sz="4" w:space="0" w:color="FFFFFF" w:themeColor="background1"/>
            </w:tcBorders>
            <w:shd w:val="solid" w:color="E6E6E6" w:fill="auto"/>
            <w:vAlign w:val="center"/>
          </w:tcPr>
          <w:p w14:paraId="69EC3888" w14:textId="77777777" w:rsidR="00794B5E" w:rsidRPr="002B4092" w:rsidRDefault="00794B5E" w:rsidP="00876B3D">
            <w:pPr>
              <w:pStyle w:val="070-TabelaPadro"/>
            </w:pPr>
            <w:bookmarkStart w:id="12873" w:name="BBOIN07AA011"/>
            <w:bookmarkEnd w:id="12873"/>
            <w:r>
              <w:t>46,959.71</w:t>
            </w:r>
          </w:p>
        </w:tc>
        <w:tc>
          <w:tcPr>
            <w:tcW w:w="1588" w:type="dxa"/>
            <w:tcBorders>
              <w:bottom w:val="single" w:sz="4" w:space="0" w:color="FFFFFF" w:themeColor="background1"/>
            </w:tcBorders>
            <w:shd w:val="solid" w:color="E6E6E6" w:fill="auto"/>
            <w:vAlign w:val="center"/>
          </w:tcPr>
          <w:p w14:paraId="264198CB" w14:textId="77777777" w:rsidR="00794B5E" w:rsidRPr="002B4092" w:rsidRDefault="00794B5E" w:rsidP="00876B3D">
            <w:pPr>
              <w:pStyle w:val="070-TabelaPadro"/>
            </w:pPr>
            <w:bookmarkStart w:id="12874" w:name="BBOIN07AB011"/>
            <w:bookmarkEnd w:id="12874"/>
            <w:r>
              <w:t>46,959.71</w:t>
            </w:r>
          </w:p>
        </w:tc>
      </w:tr>
      <w:tr w:rsidR="00794B5E" w:rsidRPr="002B4092" w14:paraId="7194E167" w14:textId="77777777" w:rsidTr="00876B3D">
        <w:trPr>
          <w:cantSplit/>
        </w:trPr>
        <w:tc>
          <w:tcPr>
            <w:tcW w:w="6576" w:type="dxa"/>
            <w:tcBorders>
              <w:bottom w:val="single" w:sz="4" w:space="0" w:color="CCCCCC"/>
            </w:tcBorders>
            <w:shd w:val="solid" w:color="F3F3F3" w:fill="auto"/>
            <w:vAlign w:val="center"/>
          </w:tcPr>
          <w:p w14:paraId="4062483F" w14:textId="77777777" w:rsidR="00794B5E" w:rsidRPr="002B4092" w:rsidRDefault="00794B5E" w:rsidP="00876B3D">
            <w:pPr>
              <w:pStyle w:val="070-TabelaPadro"/>
              <w:ind w:left="60"/>
              <w:jc w:val="left"/>
            </w:pPr>
            <w:bookmarkStart w:id="12875" w:name="BBOIN0700014" w:colFirst="0" w:colLast="0"/>
            <w:bookmarkEnd w:id="12872"/>
            <w:r>
              <w:t>Capital and Risk Committee</w:t>
            </w:r>
          </w:p>
        </w:tc>
        <w:tc>
          <w:tcPr>
            <w:tcW w:w="1588" w:type="dxa"/>
            <w:tcBorders>
              <w:bottom w:val="single" w:sz="4" w:space="0" w:color="CCCCCC"/>
            </w:tcBorders>
            <w:shd w:val="solid" w:color="F3F3F3" w:fill="auto"/>
            <w:vAlign w:val="center"/>
          </w:tcPr>
          <w:p w14:paraId="157A82D7" w14:textId="77777777" w:rsidR="00794B5E" w:rsidRPr="002B4092" w:rsidRDefault="00794B5E" w:rsidP="00876B3D">
            <w:pPr>
              <w:pStyle w:val="070-TabelaPadro"/>
            </w:pPr>
            <w:bookmarkStart w:id="12876" w:name="BBOIN07AA014"/>
            <w:bookmarkEnd w:id="12876"/>
            <w:r>
              <w:t>46,959.71</w:t>
            </w:r>
          </w:p>
        </w:tc>
        <w:tc>
          <w:tcPr>
            <w:tcW w:w="1588" w:type="dxa"/>
            <w:tcBorders>
              <w:bottom w:val="single" w:sz="4" w:space="0" w:color="CCCCCC"/>
            </w:tcBorders>
            <w:shd w:val="solid" w:color="F3F3F3" w:fill="auto"/>
            <w:vAlign w:val="center"/>
          </w:tcPr>
          <w:p w14:paraId="17FA1F71" w14:textId="77777777" w:rsidR="00794B5E" w:rsidRPr="002B4092" w:rsidRDefault="00794B5E" w:rsidP="00876B3D">
            <w:pPr>
              <w:pStyle w:val="070-TabelaPadro"/>
            </w:pPr>
            <w:bookmarkStart w:id="12877" w:name="BBOIN07AB014"/>
            <w:bookmarkEnd w:id="12877"/>
            <w:r>
              <w:t>46,959.71</w:t>
            </w:r>
          </w:p>
        </w:tc>
      </w:tr>
      <w:bookmarkEnd w:id="12847"/>
      <w:bookmarkEnd w:id="12875"/>
    </w:tbl>
    <w:p w14:paraId="779824D3" w14:textId="77777777" w:rsidR="00794B5E" w:rsidRDefault="00794B5E" w:rsidP="00876B3D">
      <w:pPr>
        <w:pStyle w:val="072-Rodapdatabela"/>
      </w:pPr>
    </w:p>
    <w:p w14:paraId="22C9AEF6" w14:textId="77777777" w:rsidR="00794B5E" w:rsidRDefault="00794B5E" w:rsidP="00876B3D">
      <w:pPr>
        <w:pStyle w:val="030-SubttulodeDocumento"/>
      </w:pPr>
      <w:r>
        <w:t>) Insurance policy of assets</w:t>
      </w:r>
    </w:p>
    <w:p w14:paraId="2E49D408" w14:textId="77777777" w:rsidR="00794B5E" w:rsidRPr="00876B3D" w:rsidRDefault="00794B5E" w:rsidP="00876B3D">
      <w:pPr>
        <w:pStyle w:val="050-TextoPadro"/>
      </w:pPr>
      <w:r w:rsidRPr="00876B3D">
        <w:t>Despite the reduced level of risk to which its assets are subject, the Bank insured its assets in amounts rendered enough to hedge any losses.</w:t>
      </w:r>
    </w:p>
    <w:p w14:paraId="61580761" w14:textId="790EB769" w:rsidR="00794B5E" w:rsidRPr="001C2FD8" w:rsidRDefault="00794B5E" w:rsidP="001C2FD8">
      <w:pPr>
        <w:pStyle w:val="050-TextoPadro"/>
        <w:rPr>
          <w:b/>
          <w:bCs/>
          <w:sz w:val="20"/>
          <w:szCs w:val="20"/>
        </w:rPr>
      </w:pPr>
      <w:r w:rsidRPr="001C2FD8">
        <w:rPr>
          <w:b/>
          <w:bCs/>
          <w:sz w:val="20"/>
          <w:szCs w:val="20"/>
        </w:rPr>
        <w:t>Insurance contracted by the Bank in force on Mar</w:t>
      </w:r>
      <w:r w:rsidR="001C2FD8">
        <w:rPr>
          <w:b/>
          <w:bCs/>
          <w:sz w:val="20"/>
          <w:szCs w:val="20"/>
        </w:rPr>
        <w:t>ch</w:t>
      </w:r>
      <w:r w:rsidRPr="001C2FD8">
        <w:rPr>
          <w:b/>
          <w:bCs/>
          <w:sz w:val="20"/>
          <w:szCs w:val="20"/>
        </w:rPr>
        <w:t xml:space="preserve"> 31, 2022</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8 - Insurance policy of assets"/>
        <w:tblDescription w:val="PubliCon - Sistema de Gerenciamento do Documentos Contábeis para Publicação&#10;&#10;Última atualização do mapa do quadro em: "/>
      </w:tblPr>
      <w:tblGrid>
        <w:gridCol w:w="6576"/>
        <w:gridCol w:w="1588"/>
        <w:gridCol w:w="1588"/>
      </w:tblGrid>
      <w:tr w:rsidR="00794B5E" w:rsidRPr="002B4092" w14:paraId="2ACDAA82" w14:textId="77777777" w:rsidTr="00876B3D">
        <w:trPr>
          <w:cantSplit/>
          <w:tblHeader/>
        </w:trPr>
        <w:tc>
          <w:tcPr>
            <w:tcW w:w="6576" w:type="dxa"/>
            <w:tcBorders>
              <w:bottom w:val="single" w:sz="4" w:space="0" w:color="FFFFFF" w:themeColor="background1"/>
            </w:tcBorders>
            <w:shd w:val="solid" w:color="132B4A" w:fill="auto"/>
            <w:vAlign w:val="center"/>
          </w:tcPr>
          <w:p w14:paraId="091FF13A" w14:textId="77777777" w:rsidR="00794B5E" w:rsidRPr="002B4092" w:rsidRDefault="00794B5E" w:rsidP="00876B3D">
            <w:pPr>
              <w:pStyle w:val="070-TabelaPadro"/>
              <w:jc w:val="center"/>
            </w:pPr>
            <w:bookmarkStart w:id="12878" w:name="BBOIN08"/>
            <w:r>
              <w:t>Covered risks</w:t>
            </w:r>
          </w:p>
        </w:tc>
        <w:tc>
          <w:tcPr>
            <w:tcW w:w="1588" w:type="dxa"/>
            <w:tcBorders>
              <w:bottom w:val="single" w:sz="4" w:space="0" w:color="FFFFFF" w:themeColor="background1"/>
            </w:tcBorders>
            <w:shd w:val="solid" w:color="132B4A" w:fill="auto"/>
            <w:vAlign w:val="center"/>
          </w:tcPr>
          <w:p w14:paraId="29760182" w14:textId="77777777" w:rsidR="00794B5E" w:rsidRPr="002B4092" w:rsidRDefault="00794B5E" w:rsidP="00876B3D">
            <w:pPr>
              <w:pStyle w:val="070-TabelaPadro"/>
              <w:jc w:val="center"/>
            </w:pPr>
            <w:r>
              <w:t>Amounts covered</w:t>
            </w:r>
          </w:p>
        </w:tc>
        <w:tc>
          <w:tcPr>
            <w:tcW w:w="1588" w:type="dxa"/>
            <w:tcBorders>
              <w:bottom w:val="single" w:sz="4" w:space="0" w:color="FFFFFF" w:themeColor="background1"/>
            </w:tcBorders>
            <w:shd w:val="solid" w:color="132B4A" w:fill="auto"/>
            <w:vAlign w:val="center"/>
          </w:tcPr>
          <w:p w14:paraId="2F249DFC" w14:textId="77777777" w:rsidR="00794B5E" w:rsidRPr="002B4092" w:rsidRDefault="00794B5E" w:rsidP="00876B3D">
            <w:pPr>
              <w:pStyle w:val="070-TabelaPadro"/>
              <w:jc w:val="center"/>
            </w:pPr>
            <w:r>
              <w:t>Value of the premium</w:t>
            </w:r>
          </w:p>
        </w:tc>
      </w:tr>
      <w:tr w:rsidR="00794B5E" w:rsidRPr="002B4092" w14:paraId="02993FD2" w14:textId="77777777" w:rsidTr="00876B3D">
        <w:trPr>
          <w:cantSplit/>
        </w:trPr>
        <w:tc>
          <w:tcPr>
            <w:tcW w:w="6576" w:type="dxa"/>
            <w:tcBorders>
              <w:bottom w:val="single" w:sz="4" w:space="0" w:color="FFFFFF" w:themeColor="background1"/>
            </w:tcBorders>
            <w:shd w:val="solid" w:color="F3F3F3" w:fill="auto"/>
            <w:vAlign w:val="center"/>
          </w:tcPr>
          <w:p w14:paraId="2F130E86" w14:textId="77777777" w:rsidR="00794B5E" w:rsidRPr="00876B3D" w:rsidRDefault="00794B5E" w:rsidP="00876B3D">
            <w:pPr>
              <w:pStyle w:val="070-TabelaPadro"/>
              <w:jc w:val="left"/>
            </w:pPr>
            <w:bookmarkStart w:id="12879" w:name="BBOIN0800004" w:colFirst="0" w:colLast="0"/>
            <w:r w:rsidRPr="00876B3D">
              <w:t>Property insurance for the relevant fixed assets</w:t>
            </w:r>
          </w:p>
        </w:tc>
        <w:tc>
          <w:tcPr>
            <w:tcW w:w="1588" w:type="dxa"/>
            <w:tcBorders>
              <w:bottom w:val="single" w:sz="4" w:space="0" w:color="FFFFFF" w:themeColor="background1"/>
            </w:tcBorders>
            <w:shd w:val="solid" w:color="F3F3F3" w:fill="auto"/>
            <w:vAlign w:val="center"/>
          </w:tcPr>
          <w:p w14:paraId="09210798" w14:textId="77777777" w:rsidR="00794B5E" w:rsidRPr="002B4092" w:rsidRDefault="00794B5E" w:rsidP="00876B3D">
            <w:pPr>
              <w:pStyle w:val="070-TabelaPadro"/>
            </w:pPr>
            <w:bookmarkStart w:id="12880" w:name="BBOIN08AA004"/>
            <w:bookmarkEnd w:id="12880"/>
            <w:r>
              <w:t>1,039,191</w:t>
            </w:r>
          </w:p>
        </w:tc>
        <w:tc>
          <w:tcPr>
            <w:tcW w:w="1588" w:type="dxa"/>
            <w:tcBorders>
              <w:bottom w:val="single" w:sz="4" w:space="0" w:color="FFFFFF" w:themeColor="background1"/>
            </w:tcBorders>
            <w:shd w:val="solid" w:color="F3F3F3" w:fill="auto"/>
            <w:vAlign w:val="center"/>
          </w:tcPr>
          <w:p w14:paraId="532D0EAF" w14:textId="77777777" w:rsidR="00794B5E" w:rsidRPr="002B4092" w:rsidRDefault="00794B5E" w:rsidP="00876B3D">
            <w:pPr>
              <w:pStyle w:val="070-TabelaPadro"/>
            </w:pPr>
            <w:bookmarkStart w:id="12881" w:name="BBOIN08AB004"/>
            <w:bookmarkEnd w:id="12881"/>
            <w:r>
              <w:t>4,305</w:t>
            </w:r>
          </w:p>
        </w:tc>
      </w:tr>
      <w:bookmarkEnd w:id="12879"/>
      <w:tr w:rsidR="00794B5E" w:rsidRPr="002B4092" w14:paraId="7296C7DC" w14:textId="77777777" w:rsidTr="00876B3D">
        <w:trPr>
          <w:cantSplit/>
        </w:trPr>
        <w:tc>
          <w:tcPr>
            <w:tcW w:w="6576" w:type="dxa"/>
            <w:tcBorders>
              <w:bottom w:val="single" w:sz="4" w:space="0" w:color="FFFFFF" w:themeColor="background1"/>
            </w:tcBorders>
            <w:shd w:val="solid" w:color="E6E6E6" w:fill="auto"/>
            <w:vAlign w:val="center"/>
          </w:tcPr>
          <w:p w14:paraId="4C321283" w14:textId="77777777" w:rsidR="00794B5E" w:rsidRPr="00876B3D" w:rsidRDefault="00794B5E" w:rsidP="00876B3D">
            <w:pPr>
              <w:pStyle w:val="070-TabelaPadro"/>
              <w:jc w:val="left"/>
            </w:pPr>
            <w:r w:rsidRPr="00876B3D">
              <w:t>Life insurance and collective personal accident insurance for the Executive Board</w:t>
            </w:r>
            <w:bookmarkStart w:id="12882" w:name="BBOIN0800005"/>
            <w:r w:rsidRPr="00876B3D">
              <w:rPr>
                <w:vertAlign w:val="superscript"/>
              </w:rPr>
              <w:t xml:space="preserve"> (1)</w:t>
            </w:r>
            <w:bookmarkEnd w:id="12882"/>
          </w:p>
        </w:tc>
        <w:tc>
          <w:tcPr>
            <w:tcW w:w="1588" w:type="dxa"/>
            <w:tcBorders>
              <w:bottom w:val="single" w:sz="4" w:space="0" w:color="FFFFFF" w:themeColor="background1"/>
            </w:tcBorders>
            <w:shd w:val="solid" w:color="E6E6E6" w:fill="auto"/>
            <w:vAlign w:val="center"/>
          </w:tcPr>
          <w:p w14:paraId="37FD0069" w14:textId="77777777" w:rsidR="00794B5E" w:rsidRPr="002B4092" w:rsidRDefault="00794B5E" w:rsidP="00876B3D">
            <w:pPr>
              <w:pStyle w:val="070-TabelaPadro"/>
            </w:pPr>
            <w:bookmarkStart w:id="12883" w:name="BBOIN08AA005"/>
            <w:bookmarkEnd w:id="12883"/>
            <w:r>
              <w:t>105,260</w:t>
            </w:r>
          </w:p>
        </w:tc>
        <w:tc>
          <w:tcPr>
            <w:tcW w:w="1588" w:type="dxa"/>
            <w:tcBorders>
              <w:bottom w:val="single" w:sz="4" w:space="0" w:color="FFFFFF" w:themeColor="background1"/>
            </w:tcBorders>
            <w:shd w:val="solid" w:color="E6E6E6" w:fill="auto"/>
            <w:vAlign w:val="center"/>
          </w:tcPr>
          <w:p w14:paraId="00059E4E" w14:textId="77777777" w:rsidR="00794B5E" w:rsidRPr="002B4092" w:rsidRDefault="00794B5E" w:rsidP="00876B3D">
            <w:pPr>
              <w:pStyle w:val="070-TabelaPadro"/>
            </w:pPr>
            <w:bookmarkStart w:id="12884" w:name="BBOIN08AB005"/>
            <w:bookmarkEnd w:id="12884"/>
            <w:r>
              <w:t>311</w:t>
            </w:r>
          </w:p>
        </w:tc>
      </w:tr>
      <w:tr w:rsidR="00794B5E" w:rsidRPr="002B4092" w14:paraId="6D74D194" w14:textId="77777777" w:rsidTr="00876B3D">
        <w:trPr>
          <w:cantSplit/>
        </w:trPr>
        <w:tc>
          <w:tcPr>
            <w:tcW w:w="6576" w:type="dxa"/>
            <w:tcBorders>
              <w:bottom w:val="single" w:sz="4" w:space="0" w:color="FFFFFF" w:themeColor="background1"/>
            </w:tcBorders>
            <w:shd w:val="solid" w:color="F3F3F3" w:fill="auto"/>
            <w:vAlign w:val="center"/>
          </w:tcPr>
          <w:p w14:paraId="1D7E459A" w14:textId="77777777" w:rsidR="00794B5E" w:rsidRPr="002B4092" w:rsidRDefault="00794B5E" w:rsidP="00876B3D">
            <w:pPr>
              <w:pStyle w:val="070-TabelaPadro"/>
              <w:jc w:val="left"/>
            </w:pPr>
            <w:bookmarkStart w:id="12885" w:name="BBOIN0800006" w:colFirst="0" w:colLast="0"/>
            <w:r>
              <w:t>Other</w:t>
            </w:r>
          </w:p>
        </w:tc>
        <w:tc>
          <w:tcPr>
            <w:tcW w:w="1588" w:type="dxa"/>
            <w:tcBorders>
              <w:bottom w:val="single" w:sz="4" w:space="0" w:color="FFFFFF" w:themeColor="background1"/>
            </w:tcBorders>
            <w:shd w:val="solid" w:color="F3F3F3" w:fill="auto"/>
            <w:vAlign w:val="center"/>
          </w:tcPr>
          <w:p w14:paraId="1040DDF8" w14:textId="77777777" w:rsidR="00794B5E" w:rsidRPr="002B4092" w:rsidRDefault="00794B5E" w:rsidP="00876B3D">
            <w:pPr>
              <w:pStyle w:val="070-TabelaPadro"/>
            </w:pPr>
            <w:bookmarkStart w:id="12886" w:name="BBOIN08AA006"/>
            <w:bookmarkEnd w:id="12886"/>
            <w:r>
              <w:t>1,300</w:t>
            </w:r>
          </w:p>
        </w:tc>
        <w:tc>
          <w:tcPr>
            <w:tcW w:w="1588" w:type="dxa"/>
            <w:tcBorders>
              <w:bottom w:val="single" w:sz="4" w:space="0" w:color="FFFFFF" w:themeColor="background1"/>
            </w:tcBorders>
            <w:shd w:val="solid" w:color="F3F3F3" w:fill="auto"/>
            <w:vAlign w:val="center"/>
          </w:tcPr>
          <w:p w14:paraId="23902F57" w14:textId="77777777" w:rsidR="00794B5E" w:rsidRPr="002B4092" w:rsidRDefault="00794B5E" w:rsidP="00876B3D">
            <w:pPr>
              <w:pStyle w:val="070-TabelaPadro"/>
            </w:pPr>
            <w:bookmarkStart w:id="12887" w:name="BBOIN08AB006"/>
            <w:bookmarkEnd w:id="12887"/>
            <w:r>
              <w:t>--</w:t>
            </w:r>
          </w:p>
        </w:tc>
      </w:tr>
      <w:tr w:rsidR="00794B5E" w:rsidRPr="002B4092" w14:paraId="62A84A00" w14:textId="77777777" w:rsidTr="00876B3D">
        <w:trPr>
          <w:cantSplit/>
        </w:trPr>
        <w:tc>
          <w:tcPr>
            <w:tcW w:w="6576" w:type="dxa"/>
            <w:tcBorders>
              <w:bottom w:val="single" w:sz="4" w:space="0" w:color="CCCCCC"/>
            </w:tcBorders>
            <w:shd w:val="solid" w:color="E6E6E6" w:fill="auto"/>
            <w:vAlign w:val="center"/>
          </w:tcPr>
          <w:p w14:paraId="359904B7" w14:textId="77777777" w:rsidR="00794B5E" w:rsidRPr="002B4092" w:rsidRDefault="00794B5E" w:rsidP="00876B3D">
            <w:pPr>
              <w:pStyle w:val="070-TabelaPadro"/>
              <w:jc w:val="left"/>
              <w:rPr>
                <w:b/>
              </w:rPr>
            </w:pPr>
            <w:bookmarkStart w:id="12888" w:name="BBOIN0800007" w:colFirst="0" w:colLast="0"/>
            <w:bookmarkEnd w:id="12885"/>
            <w:r>
              <w:rPr>
                <w:b/>
              </w:rPr>
              <w:t>Total</w:t>
            </w:r>
          </w:p>
        </w:tc>
        <w:tc>
          <w:tcPr>
            <w:tcW w:w="1588" w:type="dxa"/>
            <w:tcBorders>
              <w:bottom w:val="single" w:sz="4" w:space="0" w:color="CCCCCC"/>
            </w:tcBorders>
            <w:shd w:val="solid" w:color="E6E6E6" w:fill="auto"/>
            <w:vAlign w:val="center"/>
          </w:tcPr>
          <w:p w14:paraId="4A56B453" w14:textId="77777777" w:rsidR="00794B5E" w:rsidRPr="002B4092" w:rsidRDefault="00794B5E" w:rsidP="00876B3D">
            <w:pPr>
              <w:pStyle w:val="070-TabelaPadro"/>
              <w:rPr>
                <w:b/>
              </w:rPr>
            </w:pPr>
            <w:bookmarkStart w:id="12889" w:name="BBOIN08AA007"/>
            <w:bookmarkEnd w:id="12889"/>
            <w:r>
              <w:rPr>
                <w:b/>
              </w:rPr>
              <w:t>1,145,751</w:t>
            </w:r>
          </w:p>
        </w:tc>
        <w:tc>
          <w:tcPr>
            <w:tcW w:w="1588" w:type="dxa"/>
            <w:tcBorders>
              <w:bottom w:val="single" w:sz="4" w:space="0" w:color="CCCCCC"/>
            </w:tcBorders>
            <w:shd w:val="solid" w:color="E6E6E6" w:fill="auto"/>
            <w:vAlign w:val="center"/>
          </w:tcPr>
          <w:p w14:paraId="7B50B7CE" w14:textId="77777777" w:rsidR="00794B5E" w:rsidRPr="002B4092" w:rsidRDefault="00794B5E" w:rsidP="00876B3D">
            <w:pPr>
              <w:pStyle w:val="070-TabelaPadro"/>
              <w:rPr>
                <w:b/>
              </w:rPr>
            </w:pPr>
            <w:bookmarkStart w:id="12890" w:name="BBOIN08AB007"/>
            <w:bookmarkEnd w:id="12890"/>
            <w:r>
              <w:rPr>
                <w:b/>
              </w:rPr>
              <w:t>4,616</w:t>
            </w:r>
          </w:p>
        </w:tc>
      </w:tr>
    </w:tbl>
    <w:bookmarkEnd w:id="12878"/>
    <w:bookmarkEnd w:id="12888"/>
    <w:p w14:paraId="6D2BDF0E" w14:textId="77777777" w:rsidR="00794B5E" w:rsidRPr="00876B3D" w:rsidRDefault="00794B5E" w:rsidP="00876B3D">
      <w:pPr>
        <w:pStyle w:val="072-Rodapdatabela"/>
      </w:pPr>
      <w:r w:rsidRPr="00876B3D">
        <w:t>(1)</w:t>
      </w:r>
      <w:r w:rsidRPr="00876B3D">
        <w:tab/>
        <w:t>Refers to individual coverage for members of the Executive Board.</w:t>
      </w:r>
    </w:p>
    <w:p w14:paraId="4718FBFE" w14:textId="77777777" w:rsidR="00794B5E" w:rsidRPr="00876B3D" w:rsidRDefault="00794B5E" w:rsidP="004B7491">
      <w:pPr>
        <w:pStyle w:val="072-Rodapdatabela"/>
        <w:keepNext w:val="0"/>
        <w:keepLines w:val="0"/>
      </w:pPr>
    </w:p>
    <w:p w14:paraId="24882C4C" w14:textId="77777777" w:rsidR="00794B5E" w:rsidRPr="0008406A" w:rsidRDefault="00794B5E" w:rsidP="00794B5E">
      <w:pPr>
        <w:pStyle w:val="030-SubttulodeDocumento"/>
        <w:numPr>
          <w:ilvl w:val="2"/>
          <w:numId w:val="43"/>
        </w:numPr>
        <w:ind w:left="0"/>
      </w:pPr>
      <w:r>
        <w:lastRenderedPageBreak/>
        <w:t xml:space="preserve">) </w:t>
      </w:r>
      <w:r w:rsidRPr="0008406A">
        <w:t>Review and resizing of the organizational structure and incentive termination</w:t>
      </w:r>
    </w:p>
    <w:p w14:paraId="17181E1A" w14:textId="77777777" w:rsidR="00794B5E" w:rsidRPr="0008406A" w:rsidRDefault="00794B5E" w:rsidP="00876B3D">
      <w:pPr>
        <w:pStyle w:val="050-TextoPadro"/>
      </w:pPr>
      <w:r w:rsidRPr="0008406A">
        <w:t>As disclosed in the Relevant Fact to the market on January 11, 2021, the Bank approved a set of measures related to the revision and resizing of its organizational structure, in line with the strategic objectives of centrality in the client and increase of operational efficiency.</w:t>
      </w:r>
    </w:p>
    <w:p w14:paraId="134791A8" w14:textId="2FBC5836" w:rsidR="00794B5E" w:rsidRPr="0008406A" w:rsidRDefault="00794B5E" w:rsidP="00876B3D">
      <w:pPr>
        <w:pStyle w:val="050-TextoPadro"/>
      </w:pPr>
      <w:r w:rsidRPr="0008406A">
        <w:t>The full implementation of the measures occur</w:t>
      </w:r>
      <w:r>
        <w:t>red</w:t>
      </w:r>
      <w:r w:rsidRPr="0008406A">
        <w:t xml:space="preserve"> during the first half of 2021, providing efficiency and optimization gains in 870 service points in the country, including: i) deactivation of units; ii) conversion of branches into service stations and service stations transformed into branches; iii) transformation of business units into BB</w:t>
      </w:r>
      <w:r w:rsidR="001B3550">
        <w:t> </w:t>
      </w:r>
      <w:r w:rsidRPr="0008406A">
        <w:t>Stores, without cashier counters, with a greater vocation for advisory and relationship; iv) shared relocation of business units; and v) creation of specialized branches for agribusiness customers and Leve Digital Offices (specialized services to customers with digital maturity).</w:t>
      </w:r>
    </w:p>
    <w:p w14:paraId="3BAB9513" w14:textId="789C13E6" w:rsidR="00794B5E" w:rsidRPr="0008406A" w:rsidRDefault="00794B5E" w:rsidP="00876B3D">
      <w:pPr>
        <w:pStyle w:val="050-TextoPadro"/>
      </w:pPr>
      <w:r w:rsidRPr="0008406A">
        <w:t>The reorganization of the service network is being adapted driven by the new profile and behavior of customers and includes, in addition to the structure optimization measures described above, other revision and resizing measures in the directorships, support areas and service network, favoring the specialization of service and expanding the offer of digital solutions.</w:t>
      </w:r>
    </w:p>
    <w:p w14:paraId="4082D8D6" w14:textId="3F49A3CA" w:rsidR="00794B5E" w:rsidRPr="0008406A" w:rsidRDefault="00794B5E" w:rsidP="00876B3D">
      <w:pPr>
        <w:pStyle w:val="050-TextoPadro"/>
      </w:pPr>
      <w:r w:rsidRPr="0008406A">
        <w:t xml:space="preserve">Furthermore, with the measures, </w:t>
      </w:r>
      <w:r w:rsidR="000F5C7B">
        <w:t>the Bank</w:t>
      </w:r>
      <w:r w:rsidRPr="0008406A">
        <w:t xml:space="preserve"> expands its capacity of serving customers with managed advisory, expanding relationship and </w:t>
      </w:r>
      <w:r w:rsidR="00C81130" w:rsidRPr="0008406A">
        <w:t>businesses,</w:t>
      </w:r>
      <w:r w:rsidRPr="0008406A">
        <w:t xml:space="preserve"> and enhancing satisfaction and loyalty.</w:t>
      </w:r>
    </w:p>
    <w:p w14:paraId="76C568E6" w14:textId="77777777" w:rsidR="00794B5E" w:rsidRPr="0008406A" w:rsidRDefault="00794B5E" w:rsidP="00876B3D">
      <w:pPr>
        <w:pStyle w:val="050-TextoPadro"/>
      </w:pPr>
      <w:r w:rsidRPr="0008406A">
        <w:t>At the same time, two modalities of voluntary termination incentive program were approved: the Staff Adequacy Program (PAQ), in order to optimize the distribution of the workforce, addressing the situations of vacancies and excesses in the bank units, and the Extraordinary Dismissal Program (PDE), available to all employees that meet the prerequisites. The Programs have specific regulations that define the rules for adhesion.</w:t>
      </w:r>
    </w:p>
    <w:p w14:paraId="0E56339F" w14:textId="77777777" w:rsidR="00794B5E" w:rsidRDefault="00794B5E" w:rsidP="00876B3D">
      <w:pPr>
        <w:pStyle w:val="050-TextoPadro"/>
      </w:pPr>
      <w:r w:rsidRPr="0008406A">
        <w:t xml:space="preserve">After completing the phase of voluntary expression of interest in the incentive termination programs, the terminations of 5,533 employees in the PAQ and PDE were validated, whose financial impacts are estimated at </w:t>
      </w:r>
      <w:r>
        <w:t>R$ 795 thousand, in the 1</w:t>
      </w:r>
      <w:r w:rsidRPr="00803CAE">
        <w:rPr>
          <w:vertAlign w:val="superscript"/>
        </w:rPr>
        <w:t>st</w:t>
      </w:r>
      <w:r>
        <w:t xml:space="preserve"> quarter </w:t>
      </w:r>
      <w:r w:rsidRPr="0008406A">
        <w:t>2021.</w:t>
      </w:r>
    </w:p>
    <w:p w14:paraId="1C071C2D" w14:textId="77777777" w:rsidR="00794B5E" w:rsidRPr="002415A1" w:rsidRDefault="00794B5E" w:rsidP="00794B5E">
      <w:pPr>
        <w:pStyle w:val="030-SubttulodeDocumento"/>
        <w:numPr>
          <w:ilvl w:val="2"/>
          <w:numId w:val="43"/>
        </w:numPr>
        <w:ind w:left="0"/>
      </w:pPr>
      <w:r w:rsidRPr="002415A1">
        <w:t>) Coronavirus Pandemic (Covid-19)</w:t>
      </w:r>
    </w:p>
    <w:p w14:paraId="57D0B3C7" w14:textId="77777777" w:rsidR="00794B5E" w:rsidRPr="00803CAE" w:rsidRDefault="00794B5E" w:rsidP="00876B3D">
      <w:pPr>
        <w:pStyle w:val="050-TextoPadro"/>
      </w:pPr>
      <w:r w:rsidRPr="00803CAE">
        <w:t xml:space="preserve">Faced with the Covid-19 pandemic, since the beginning of 2020, the Banco do Brasil Conglomerate adopted several measures recommended by </w:t>
      </w:r>
      <w:r>
        <w:t>specialists</w:t>
      </w:r>
      <w:r w:rsidRPr="00803CAE">
        <w:t xml:space="preserve">, the Ministry of Health and the authorities of the countries where it operates, reaffirming its commitment to the health and safety </w:t>
      </w:r>
      <w:r>
        <w:t xml:space="preserve">of </w:t>
      </w:r>
      <w:r w:rsidRPr="00803CAE">
        <w:t>employees, customers and society.</w:t>
      </w:r>
    </w:p>
    <w:p w14:paraId="7C8DB36E" w14:textId="376B748B" w:rsidR="00794B5E" w:rsidRPr="00803CAE" w:rsidRDefault="00794B5E" w:rsidP="00876B3D">
      <w:pPr>
        <w:pStyle w:val="050-TextoPadro"/>
      </w:pPr>
      <w:r w:rsidRPr="00803CAE">
        <w:t xml:space="preserve">Among the measures </w:t>
      </w:r>
      <w:r>
        <w:t>take</w:t>
      </w:r>
      <w:r w:rsidR="00B16AC1">
        <w:t>n</w:t>
      </w:r>
      <w:r w:rsidRPr="00803CAE">
        <w:t xml:space="preserve">, </w:t>
      </w:r>
      <w:r>
        <w:t>t</w:t>
      </w:r>
      <w:r w:rsidRPr="00803CAE">
        <w:t xml:space="preserve">he Bank signed the Collective Bargaining Agreement (CBA) with Union Entities, as well as the disclosure of the main accounting and capital implications related to the effects of Covid-19, which can be consulted in full in the </w:t>
      </w:r>
      <w:r w:rsidRPr="00A86B38">
        <w:t>annual individual and consolidated financial statements for the 2021 fiscal year</w:t>
      </w:r>
      <w:r w:rsidRPr="00803CAE">
        <w:t>.</w:t>
      </w:r>
    </w:p>
    <w:p w14:paraId="63297081" w14:textId="77777777" w:rsidR="00794B5E" w:rsidRPr="00A86B38" w:rsidRDefault="00794B5E" w:rsidP="00876B3D">
      <w:pPr>
        <w:pStyle w:val="050-TextoPadro"/>
        <w:rPr>
          <w:u w:val="single"/>
        </w:rPr>
      </w:pPr>
      <w:r w:rsidRPr="00A86B38">
        <w:rPr>
          <w:u w:val="single"/>
        </w:rPr>
        <w:t>Impacts on the discount rate and fair value of assets guaranteeing defined benefit plans</w:t>
      </w:r>
    </w:p>
    <w:p w14:paraId="47CDF448" w14:textId="39D5FB51" w:rsidR="00794B5E" w:rsidRPr="00803CAE" w:rsidRDefault="00794B5E" w:rsidP="00876B3D">
      <w:pPr>
        <w:pStyle w:val="050-TextoPadro"/>
      </w:pPr>
      <w:r w:rsidRPr="00803CAE">
        <w:t xml:space="preserve">In the 1st </w:t>
      </w:r>
      <w:r>
        <w:t>q</w:t>
      </w:r>
      <w:r w:rsidRPr="00803CAE">
        <w:t>uarter</w:t>
      </w:r>
      <w:r>
        <w:t xml:space="preserve"> </w:t>
      </w:r>
      <w:r w:rsidRPr="00803CAE">
        <w:t xml:space="preserve">2022, important fluctuations were identified in the assumptions used in the actuarial calculations, especially </w:t>
      </w:r>
      <w:r>
        <w:t>on</w:t>
      </w:r>
      <w:r w:rsidRPr="00803CAE">
        <w:t xml:space="preserve"> changes in the discount rate and fair value of certain assets guaranteeing the benefit plans. </w:t>
      </w:r>
      <w:r w:rsidRPr="009A4219">
        <w:t xml:space="preserve">These effects jointly generate net adjustments to actuarial assets and liabilities, with an impact of R$ </w:t>
      </w:r>
      <w:r>
        <w:t>3.9</w:t>
      </w:r>
      <w:r w:rsidRPr="009A4219">
        <w:t xml:space="preserve"> billion in</w:t>
      </w:r>
      <w:r>
        <w:t xml:space="preserve"> 1</w:t>
      </w:r>
      <w:r w:rsidR="00C81130" w:rsidRPr="00C81130">
        <w:t>st</w:t>
      </w:r>
      <w:r w:rsidRPr="00C81130">
        <w:t xml:space="preserve"> </w:t>
      </w:r>
      <w:r>
        <w:t xml:space="preserve">quarter 2022 </w:t>
      </w:r>
      <w:r w:rsidRPr="009A4219">
        <w:t>(</w:t>
      </w:r>
      <w:r>
        <w:t>R$ 10.7</w:t>
      </w:r>
      <w:r w:rsidRPr="009A4219">
        <w:t xml:space="preserve"> billion in</w:t>
      </w:r>
      <w:r>
        <w:t xml:space="preserve"> 1</w:t>
      </w:r>
      <w:r w:rsidRPr="006F5B4F">
        <w:rPr>
          <w:vertAlign w:val="superscript"/>
        </w:rPr>
        <w:t>st</w:t>
      </w:r>
      <w:r>
        <w:t xml:space="preserve"> quarter</w:t>
      </w:r>
      <w:r w:rsidRPr="009A4219">
        <w:t xml:space="preserve"> 202</w:t>
      </w:r>
      <w:r>
        <w:t>1</w:t>
      </w:r>
      <w:r w:rsidRPr="009A4219">
        <w:t>) in shareholders' equity, net of taxes (Statement of Comprehensive Income). However, given the situation of uncertainty at the present economic moment, we observe that these two premises have presented important fluctuations to follow-up</w:t>
      </w:r>
      <w:r w:rsidRPr="00803CAE">
        <w:t>, which are continuously monitored.</w:t>
      </w:r>
    </w:p>
    <w:p w14:paraId="43214BD1" w14:textId="77777777" w:rsidR="00794B5E" w:rsidRPr="00A86B38" w:rsidRDefault="00794B5E" w:rsidP="00794B5E">
      <w:pPr>
        <w:pStyle w:val="030-SubttulodeDocumento"/>
        <w:numPr>
          <w:ilvl w:val="2"/>
          <w:numId w:val="43"/>
        </w:numPr>
        <w:ind w:left="0"/>
      </w:pPr>
      <w:r>
        <w:t>) Social Bond Issue</w:t>
      </w:r>
    </w:p>
    <w:p w14:paraId="6F666CB6" w14:textId="77777777" w:rsidR="00794B5E" w:rsidRPr="006F5B4F" w:rsidRDefault="00794B5E" w:rsidP="00876B3D">
      <w:pPr>
        <w:pStyle w:val="050-TextoPadro"/>
      </w:pPr>
      <w:r w:rsidRPr="006F5B4F">
        <w:t>On Jan 11, 2022, the Bank informed that, through its Grand Cayman Branch, priced, on Jan 6, 2022, a sustainable international funding of senior debt, of the social bond type, in the amount of US$ 500 million, maturing on Jan 11, 2029, and coupon of 4.875% p.a. The financial settlement took place on Jan 11, 2022. This is the first social bond issued by the Bank.</w:t>
      </w:r>
    </w:p>
    <w:p w14:paraId="47656F83" w14:textId="77777777" w:rsidR="00794B5E" w:rsidRPr="00A86B38" w:rsidRDefault="00794B5E" w:rsidP="00876B3D">
      <w:pPr>
        <w:pStyle w:val="050-TextoPadro"/>
      </w:pPr>
      <w:r w:rsidRPr="006F5B4F">
        <w:lastRenderedPageBreak/>
        <w:t>The issuance took place within the scope of the Bank's Sustainable Finance Framework (Framework), which is in line with international standards and taxonomies, such as the ICMA Social Bond Principles 2021, and best global practices such as the Sustainable Development Goals (SDG) of the UN</w:t>
      </w:r>
      <w:r w:rsidRPr="00A86B38">
        <w:t>.</w:t>
      </w:r>
    </w:p>
    <w:p w14:paraId="1973D5ED" w14:textId="77777777" w:rsidR="00794B5E" w:rsidRPr="00A86B38" w:rsidRDefault="00794B5E" w:rsidP="00794B5E">
      <w:pPr>
        <w:pStyle w:val="030-SubttulodeDocumento"/>
        <w:numPr>
          <w:ilvl w:val="2"/>
          <w:numId w:val="43"/>
        </w:numPr>
        <w:ind w:left="0"/>
      </w:pPr>
      <w:r>
        <w:t xml:space="preserve">) </w:t>
      </w:r>
      <w:r w:rsidRPr="00A86B38">
        <w:t>Conflict Russia and Ukraine</w:t>
      </w:r>
    </w:p>
    <w:p w14:paraId="0BE296B4" w14:textId="77777777" w:rsidR="00794B5E" w:rsidRDefault="00794B5E" w:rsidP="00876B3D">
      <w:pPr>
        <w:pStyle w:val="050-TextoPadro"/>
      </w:pPr>
      <w:r w:rsidRPr="00A86B38">
        <w:t>After a few weeks of intensifying tensions in Eastern Europe, on February 24, 2022</w:t>
      </w:r>
      <w:r>
        <w:t>,</w:t>
      </w:r>
      <w:r w:rsidRPr="00A86B38">
        <w:t xml:space="preserve"> Russian troops advanced into Ukrainian territory. In response to this action, governments of several countries imposed economic sanctions on Russia and some private companies spontaneously announced the discontinuation of their activities in the country and the cessation of operations with companies and the Russian government.</w:t>
      </w:r>
    </w:p>
    <w:p w14:paraId="0EBC3450" w14:textId="77777777" w:rsidR="00794B5E" w:rsidRPr="006F5B4F" w:rsidRDefault="00794B5E" w:rsidP="00876B3D">
      <w:pPr>
        <w:pStyle w:val="050-TextoPadro"/>
      </w:pPr>
      <w:r w:rsidRPr="006F5B4F">
        <w:t xml:space="preserve">Straight </w:t>
      </w:r>
      <w:r>
        <w:t>a</w:t>
      </w:r>
      <w:r w:rsidRPr="006F5B4F">
        <w:t>way, the conflict promoted the dislocation of a large part of the Ukrainian population taking refuge in other areas and part of the country's structure was damaged. Sectors such as oil and agriculture have been affected worldwide given the relevance of Russia in the supply of oil and fertilizers, and of both countries in the production of cereals.</w:t>
      </w:r>
    </w:p>
    <w:p w14:paraId="652F8806" w14:textId="77777777" w:rsidR="00794B5E" w:rsidRPr="006F5B4F" w:rsidRDefault="00794B5E" w:rsidP="00876B3D">
      <w:pPr>
        <w:pStyle w:val="050-TextoPadro"/>
      </w:pPr>
      <w:r w:rsidRPr="006F5B4F">
        <w:t>Banco do Brasil and its subsidiaries, in Brazil and abroad, do not have direct exposure to the conflict, as the region is not an area of activity and there are no relevant operations with governments and companies from both countries. Inevitably, the impact of the war on the world economy brings systemic effects to the financial industry in Brazil, which for the moment are not reflected in our Financial Statements. The Bank continues to closely monitor the development of events to mitigate potential financial impacts on its operations.</w:t>
      </w:r>
    </w:p>
    <w:p w14:paraId="1ECC2F65" w14:textId="3CF27293" w:rsidR="00794B5E" w:rsidRPr="00876B3D" w:rsidRDefault="00794B5E" w:rsidP="00794B5E">
      <w:pPr>
        <w:pStyle w:val="050-TextoPadro"/>
      </w:pPr>
    </w:p>
    <w:p w14:paraId="3A656387" w14:textId="63793BA7" w:rsidR="00794B5E" w:rsidRPr="00A36F0A" w:rsidRDefault="00794B5E" w:rsidP="00876B3D">
      <w:pPr>
        <w:pStyle w:val="020-TtulodeDocumento"/>
      </w:pPr>
      <w:r w:rsidRPr="00876B3D">
        <w:t xml:space="preserve"> </w:t>
      </w:r>
      <w:bookmarkStart w:id="12891" w:name="_Toc103165635"/>
      <w:r w:rsidRPr="00A36F0A">
        <w:t>- SUBSEQUENT EVENTS</w:t>
      </w:r>
      <w:bookmarkEnd w:id="12891"/>
    </w:p>
    <w:p w14:paraId="5EA7FC5F" w14:textId="77777777" w:rsidR="00794B5E" w:rsidRPr="00A36F0A" w:rsidRDefault="00794B5E" w:rsidP="00876B3D">
      <w:pPr>
        <w:pStyle w:val="030-SubttulodeDocumento"/>
      </w:pPr>
      <w:r w:rsidRPr="00A36F0A">
        <w:t>) Related company capital increase</w:t>
      </w:r>
    </w:p>
    <w:p w14:paraId="6D89A98B" w14:textId="77777777" w:rsidR="00794B5E" w:rsidRPr="00A36F0A" w:rsidRDefault="00794B5E" w:rsidP="00876B3D">
      <w:pPr>
        <w:pStyle w:val="050-TextoPadro"/>
      </w:pPr>
      <w:r w:rsidRPr="00A36F0A">
        <w:t>As announced to the market on April 29, 2022, the capital increase in Banco Votorantim S.A. (BV) was approved, a related company of the Bank, through the capitalization of part of the Interest on Own Capital (IOC) declared and not yet paid, referring to the Year/2021. Thus, the transaction will be carried out without financial transactions, with the issuance of new BV shares, in the amount of R$ 175 million for each partner, maintaining the respective equity interests. There is no impact on results and residual impact on capital.</w:t>
      </w:r>
    </w:p>
    <w:p w14:paraId="553A1BF3" w14:textId="77777777" w:rsidR="00794B5E" w:rsidRPr="00A36F0A" w:rsidRDefault="00794B5E" w:rsidP="00876B3D">
      <w:pPr>
        <w:pStyle w:val="050-TextoPadro"/>
      </w:pPr>
      <w:r w:rsidRPr="00A36F0A">
        <w:t>The transaction is subject to analysis and approval by regulatory, supervisory and inspection agencies, according to the applicable legislation.</w:t>
      </w:r>
    </w:p>
    <w:p w14:paraId="314F2D31" w14:textId="77777777" w:rsidR="00794B5E" w:rsidRPr="00A36F0A" w:rsidRDefault="00794B5E" w:rsidP="00876B3D">
      <w:pPr>
        <w:pStyle w:val="030-SubttulodeDocumento"/>
      </w:pPr>
      <w:r w:rsidRPr="00A36F0A">
        <w:t>) Increase in the Social Contribution on Net Income (CSLL) tax rate</w:t>
      </w:r>
    </w:p>
    <w:p w14:paraId="45858A91" w14:textId="411C3C02" w:rsidR="00794B5E" w:rsidRPr="00BD0528" w:rsidRDefault="00794B5E" w:rsidP="00876B3D">
      <w:pPr>
        <w:pStyle w:val="050-TextoPadro"/>
      </w:pPr>
      <w:r w:rsidRPr="00BD0528">
        <w:t xml:space="preserve">Provisional Measure 1,115 </w:t>
      </w:r>
      <w:r>
        <w:t>from</w:t>
      </w:r>
      <w:r w:rsidRPr="00BD0528">
        <w:t xml:space="preserve"> </w:t>
      </w:r>
      <w:r w:rsidR="00390F24">
        <w:t>April</w:t>
      </w:r>
      <w:r>
        <w:t xml:space="preserve"> </w:t>
      </w:r>
      <w:r w:rsidRPr="00BD0528">
        <w:t>28</w:t>
      </w:r>
      <w:r>
        <w:t xml:space="preserve">, </w:t>
      </w:r>
      <w:r w:rsidRPr="00BD0528">
        <w:t>2022, increased the CSLL rate from August to December</w:t>
      </w:r>
      <w:r>
        <w:t>/</w:t>
      </w:r>
      <w:r w:rsidRPr="00BD0528">
        <w:t>2022, as follows: (i) from 20% to 21% for banks of any kind; and (ii) from 15% to 16% for securities distributors, exchange and securities brokers, credit, financing and investment companies, credit card administrators, leasing companies, credit cooperatives and savings and loan</w:t>
      </w:r>
      <w:r>
        <w:t>s associations</w:t>
      </w:r>
      <w:r w:rsidRPr="00BD0528">
        <w:t>. The CSLL rate remains at 9% for other legal entities.</w:t>
      </w:r>
    </w:p>
    <w:p w14:paraId="4E2E0B89" w14:textId="77777777" w:rsidR="003035B6" w:rsidRDefault="00794B5E" w:rsidP="00876B3D">
      <w:pPr>
        <w:pStyle w:val="050-TextoPadro"/>
        <w:sectPr w:rsidR="003035B6" w:rsidSect="00876B3D">
          <w:headerReference w:type="even" r:id="rId73"/>
          <w:footerReference w:type="even" r:id="rId74"/>
          <w:headerReference w:type="first" r:id="rId75"/>
          <w:footerReference w:type="first" r:id="rId76"/>
          <w:pgSz w:w="11907" w:h="16840" w:code="9"/>
          <w:pgMar w:top="2126" w:right="851" w:bottom="1134" w:left="1418" w:header="425" w:footer="425" w:gutter="0"/>
          <w:cols w:space="283"/>
          <w:docGrid w:linePitch="326"/>
        </w:sectPr>
      </w:pPr>
      <w:r w:rsidRPr="00BD0528">
        <w:t xml:space="preserve">The Bank is evaluating the possible impacts </w:t>
      </w:r>
      <w:r>
        <w:t xml:space="preserve">of </w:t>
      </w:r>
      <w:r w:rsidRPr="00BD0528">
        <w:t xml:space="preserve">the rule, which will take effect </w:t>
      </w:r>
      <w:r>
        <w:t xml:space="preserve">on August </w:t>
      </w:r>
      <w:r w:rsidRPr="00BD0528">
        <w:t>1</w:t>
      </w:r>
      <w:r w:rsidR="00C17F5C">
        <w:t>st</w:t>
      </w:r>
      <w:r>
        <w:t xml:space="preserve">, </w:t>
      </w:r>
      <w:r w:rsidRPr="00BD0528">
        <w:t>2022, subject to its conversion into law.</w:t>
      </w:r>
    </w:p>
    <w:p w14:paraId="41849155" w14:textId="13E35E59" w:rsidR="0015444A" w:rsidRDefault="0015444A" w:rsidP="0015444A">
      <w:pPr>
        <w:pStyle w:val="010-Grupo"/>
        <w:framePr w:wrap="notBeside"/>
      </w:pPr>
      <w:bookmarkStart w:id="12892" w:name="_Toc103165636"/>
      <w:r>
        <w:lastRenderedPageBreak/>
        <w:t>Report of the Independent Auditors</w:t>
      </w:r>
      <w:bookmarkEnd w:id="12892"/>
    </w:p>
    <w:p w14:paraId="2E22DDF5" w14:textId="77777777" w:rsidR="00FB7E5B" w:rsidRDefault="00FB7E5B" w:rsidP="00FB7E5B">
      <w:pPr>
        <w:pStyle w:val="050-TextoPadro"/>
        <w:spacing w:before="1000" w:after="0" w:line="240" w:lineRule="auto"/>
      </w:pPr>
    </w:p>
    <w:p w14:paraId="7DAD022F" w14:textId="1614919C" w:rsidR="003035B6" w:rsidRDefault="003035B6" w:rsidP="00FB7E5B">
      <w:pPr>
        <w:pStyle w:val="050-TextoPadro"/>
        <w:spacing w:before="1000" w:after="0" w:line="240" w:lineRule="auto"/>
      </w:pPr>
      <w:r>
        <w:t>(Convenience Translation into English from the Original Previously Issued in Portuguese)</w:t>
      </w:r>
    </w:p>
    <w:p w14:paraId="7139B2C5" w14:textId="359831B2" w:rsidR="003035B6" w:rsidRDefault="003035B6" w:rsidP="003035B6">
      <w:pPr>
        <w:pStyle w:val="050-TextoPadro"/>
        <w:spacing w:after="0" w:line="240" w:lineRule="auto"/>
      </w:pPr>
      <w:r>
        <w:t>REPORT ON REVIEW OF INDIVIDUAL AND CONSOLIDATED INTERIM FINANCIAL STATEMENTS</w:t>
      </w:r>
    </w:p>
    <w:p w14:paraId="2AB7438C" w14:textId="77777777" w:rsidR="003035B6" w:rsidRDefault="003035B6" w:rsidP="003035B6">
      <w:pPr>
        <w:pStyle w:val="050-TextoPadro"/>
        <w:spacing w:after="0" w:line="240" w:lineRule="auto"/>
      </w:pPr>
    </w:p>
    <w:p w14:paraId="4D8C1D7C" w14:textId="77777777" w:rsidR="003035B6" w:rsidRDefault="003035B6" w:rsidP="003035B6">
      <w:pPr>
        <w:pStyle w:val="050-TextoPadro"/>
        <w:spacing w:before="0" w:after="0" w:line="240" w:lineRule="auto"/>
      </w:pPr>
      <w:r>
        <w:t>To the Board of Directors, Management and Shareholders of</w:t>
      </w:r>
    </w:p>
    <w:p w14:paraId="135409DF" w14:textId="77777777" w:rsidR="003035B6" w:rsidRPr="003035B6" w:rsidRDefault="003035B6" w:rsidP="003035B6">
      <w:pPr>
        <w:pStyle w:val="050-TextoPadro"/>
        <w:spacing w:before="0" w:after="0" w:line="240" w:lineRule="auto"/>
        <w:rPr>
          <w:lang w:val="pt-BR"/>
        </w:rPr>
      </w:pPr>
      <w:r w:rsidRPr="003035B6">
        <w:rPr>
          <w:lang w:val="pt-BR"/>
        </w:rPr>
        <w:t>Banco do Brasil S.A.</w:t>
      </w:r>
    </w:p>
    <w:p w14:paraId="2F21A761" w14:textId="19D59885" w:rsidR="00794B5E" w:rsidRDefault="003035B6" w:rsidP="003035B6">
      <w:pPr>
        <w:pStyle w:val="050-TextoPadro"/>
        <w:rPr>
          <w:b/>
          <w:bCs/>
        </w:rPr>
      </w:pPr>
      <w:r w:rsidRPr="003035B6">
        <w:rPr>
          <w:b/>
          <w:bCs/>
        </w:rPr>
        <w:t>Introduction</w:t>
      </w:r>
    </w:p>
    <w:p w14:paraId="30FD453A" w14:textId="77777777" w:rsidR="00FB7E5B" w:rsidRPr="00FB7E5B" w:rsidRDefault="00FB7E5B" w:rsidP="00FB7E5B">
      <w:pPr>
        <w:pStyle w:val="050-TextoPadro"/>
        <w:jc w:val="left"/>
      </w:pPr>
      <w:r w:rsidRPr="00FB7E5B">
        <w:t>We have reviewed the accompanying individual and consolidated balance sheet of Banco do Brasil S.A. (“Bank”) as at March 31, 2022, and the related individual and consolidated statements of income, of comprehensive income, of changes in equity and of cash flows for the three-month period then ended, and a summary of significant accounting policies and other explanatory information.</w:t>
      </w:r>
    </w:p>
    <w:p w14:paraId="7F559D1B" w14:textId="77777777" w:rsidR="00FB7E5B" w:rsidRPr="00FB7E5B" w:rsidRDefault="00FB7E5B" w:rsidP="00FB7E5B">
      <w:pPr>
        <w:pStyle w:val="050-TextoPadro"/>
        <w:jc w:val="left"/>
      </w:pPr>
      <w:r w:rsidRPr="00FB7E5B">
        <w:t>Management is responsible for the preparation and proper presentation of these individual and consolidated interim financial statements in accordance with accounting practices adopted in Brazil applicable to institutions authorized to operate by the Central Bank of Brazil (BACEN). Our responsibility is to express a conclusion on these individual and consolidated interim financial statements based on our review.</w:t>
      </w:r>
    </w:p>
    <w:p w14:paraId="12790940" w14:textId="77777777" w:rsidR="00FB7E5B" w:rsidRPr="00FB7E5B" w:rsidRDefault="00FB7E5B" w:rsidP="00FB7E5B">
      <w:pPr>
        <w:pStyle w:val="050-TextoPadro"/>
        <w:rPr>
          <w:b/>
          <w:bCs/>
          <w:color w:val="000000"/>
        </w:rPr>
      </w:pPr>
      <w:r w:rsidRPr="00FB7E5B">
        <w:rPr>
          <w:b/>
          <w:bCs/>
        </w:rPr>
        <w:t>Scope of review</w:t>
      </w:r>
    </w:p>
    <w:p w14:paraId="48649A37" w14:textId="77777777" w:rsidR="00FB7E5B" w:rsidRPr="00FB7E5B" w:rsidRDefault="00FB7E5B" w:rsidP="00FB7E5B">
      <w:pPr>
        <w:pStyle w:val="050-TextoPadro"/>
        <w:jc w:val="left"/>
      </w:pPr>
      <w:r w:rsidRPr="00FB7E5B">
        <w:t xml:space="preserve">We conducted our review in accordance with Brazilian and International Standards on Review </w:t>
      </w:r>
      <w:r w:rsidRPr="00FB7E5B">
        <w:br/>
        <w:t>of Interim Financial Information (NBC TR 2410 - “Revisão de Informações Intermediárias Executada pelo Auditor da Entidade” and ISRE 2410 - Review of Interim Financial Information Performed by the Independent Auditor of the Entity, respectively). A review of interim financial information consists of making inquiries, primarily of persons responsible for financial and accounting matters, and applying analytical and other review procedures. A review is substantially less in scope than an audit conducted in accordance with standards on auditing and, consequently, does not enable us to obtain assurance that we would become aware of all significant matters that might be identified in an audit. Accordingly, we do not express an audit opinion.</w:t>
      </w:r>
    </w:p>
    <w:p w14:paraId="567D1223" w14:textId="77777777" w:rsidR="00FB7E5B" w:rsidRPr="00FB7E5B" w:rsidRDefault="00FB7E5B" w:rsidP="00FB7E5B">
      <w:pPr>
        <w:pStyle w:val="050-TextoPadro"/>
        <w:rPr>
          <w:b/>
          <w:bCs/>
        </w:rPr>
      </w:pPr>
      <w:r w:rsidRPr="00FB7E5B">
        <w:rPr>
          <w:b/>
          <w:bCs/>
        </w:rPr>
        <w:t>Conclusion on the individual and consolidated interim financial statements</w:t>
      </w:r>
    </w:p>
    <w:p w14:paraId="172DA09C" w14:textId="77777777" w:rsidR="00FB7E5B" w:rsidRPr="00FB7E5B" w:rsidRDefault="00FB7E5B" w:rsidP="00FB7E5B">
      <w:pPr>
        <w:pStyle w:val="050-TextoPadro"/>
        <w:jc w:val="left"/>
      </w:pPr>
      <w:r w:rsidRPr="00FB7E5B">
        <w:t>Based on our review, nothing has come to our attention that causes us to believe that the accompanying individual and consolidated interim financial statements referred to above do not present fairly, in all material respects, the individual and consolidated financial position of Banco do Brasil S.A. as at March 31, 2022, its individual and consolidated financial performance and its individual and consolidated cash flows for the three-month period then ended, in accordance with accounting practices adopted in Brazil applicable to institutions authorized to operate by the BACEN.</w:t>
      </w:r>
    </w:p>
    <w:p w14:paraId="3248E170" w14:textId="77777777" w:rsidR="00FB7E5B" w:rsidRPr="00FB7E5B" w:rsidRDefault="00FB7E5B" w:rsidP="00FB7E5B">
      <w:pPr>
        <w:pStyle w:val="050-TextoPadro"/>
        <w:jc w:val="left"/>
      </w:pPr>
    </w:p>
    <w:p w14:paraId="718CC6E2" w14:textId="77777777" w:rsidR="003035B6" w:rsidRDefault="003035B6" w:rsidP="00876B3D">
      <w:pPr>
        <w:pStyle w:val="050-TextoPadro"/>
      </w:pPr>
    </w:p>
    <w:p w14:paraId="4EB10BDA" w14:textId="77777777" w:rsidR="003035B6" w:rsidRDefault="003035B6" w:rsidP="00876B3D">
      <w:pPr>
        <w:pStyle w:val="050-TextoPadro"/>
        <w:sectPr w:rsidR="003035B6" w:rsidSect="00876B3D">
          <w:headerReference w:type="default" r:id="rId77"/>
          <w:footerReference w:type="default" r:id="rId78"/>
          <w:pgSz w:w="11907" w:h="16840" w:code="9"/>
          <w:pgMar w:top="2126" w:right="851" w:bottom="1134" w:left="1418" w:header="425" w:footer="425" w:gutter="0"/>
          <w:cols w:space="283"/>
          <w:docGrid w:linePitch="326"/>
        </w:sectPr>
      </w:pPr>
    </w:p>
    <w:p w14:paraId="514F6506" w14:textId="69DCEEAC" w:rsidR="003035B6" w:rsidRDefault="003035B6" w:rsidP="00876B3D">
      <w:pPr>
        <w:pStyle w:val="050-TextoPadro"/>
      </w:pPr>
    </w:p>
    <w:p w14:paraId="6693672E" w14:textId="77777777" w:rsidR="00FB7E5B" w:rsidRPr="00FB7E5B" w:rsidRDefault="00FB7E5B" w:rsidP="00FB7E5B">
      <w:pPr>
        <w:pStyle w:val="050-TextoPadro"/>
        <w:rPr>
          <w:i/>
          <w:iCs/>
        </w:rPr>
      </w:pPr>
      <w:r w:rsidRPr="00FB7E5B">
        <w:rPr>
          <w:i/>
          <w:iCs/>
        </w:rPr>
        <w:t>Statements of value added</w:t>
      </w:r>
    </w:p>
    <w:p w14:paraId="3FEA3025" w14:textId="77777777" w:rsidR="00FB7E5B" w:rsidRDefault="00FB7E5B" w:rsidP="00FB7E5B">
      <w:pPr>
        <w:pStyle w:val="050-TextoPadro"/>
      </w:pPr>
      <w:r>
        <w:t xml:space="preserve">The individual and consolidated interim financial statements referred to above include the individual and consolidated statements of value added (“DVA”) for the three-month period ended March 31, 2022, prepared under the responsibility of the Bank’s Management, the presentation of which is made on a voluntary basis. These statements were subject to the review procedures performed together with the review of the individual and consolidated interim financial statements to reach a conclusion on whether they are reconciled with the individual and consolidated interim financial statements and accounting records, as applicable, and if their form and content are consistent with the criteria set out in technical pronouncement CPC 09 - Statement of Value Added. Based on our review, nothing has come to our attention that causes us to believe that these individual and consolidated statements of value added are not fairly presented, in all material respects, in accordance with the criteria set out in technical pronouncement CPC 09 and consistently with the accompanying individual and consolidated interim financial statements taken as a whole. </w:t>
      </w:r>
    </w:p>
    <w:p w14:paraId="1645CC84" w14:textId="77777777" w:rsidR="00FB7E5B" w:rsidRPr="00FB7E5B" w:rsidRDefault="00FB7E5B" w:rsidP="00FB7E5B">
      <w:pPr>
        <w:pStyle w:val="050-TextoPadro"/>
        <w:rPr>
          <w:i/>
          <w:iCs/>
        </w:rPr>
      </w:pPr>
      <w:r w:rsidRPr="00FB7E5B">
        <w:rPr>
          <w:i/>
          <w:iCs/>
        </w:rPr>
        <w:t xml:space="preserve">Convenience translation into English </w:t>
      </w:r>
    </w:p>
    <w:p w14:paraId="0EC3ABF6" w14:textId="77777777" w:rsidR="00FB7E5B" w:rsidRDefault="00FB7E5B" w:rsidP="00FB7E5B">
      <w:pPr>
        <w:pStyle w:val="050-TextoPadro"/>
      </w:pPr>
      <w:r>
        <w:t>The accompanying individual and consolidated interim financial statements have been translated into English for the convenience of readers outside Brazil.</w:t>
      </w:r>
    </w:p>
    <w:p w14:paraId="5BBD3844" w14:textId="03A8C534" w:rsidR="00FB7E5B" w:rsidRDefault="00FB7E5B" w:rsidP="00FB7E5B">
      <w:pPr>
        <w:pStyle w:val="050-TextoPadro"/>
      </w:pPr>
      <w:r>
        <w:t>Brasília, May 11, 2022</w:t>
      </w:r>
    </w:p>
    <w:p w14:paraId="22BD0010" w14:textId="65E74892" w:rsidR="003035B6" w:rsidRDefault="003035B6" w:rsidP="003035B6">
      <w:pPr>
        <w:pStyle w:val="050-TextoPadro"/>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09"/>
        <w:gridCol w:w="3209"/>
        <w:gridCol w:w="3210"/>
      </w:tblGrid>
      <w:tr w:rsidR="003035B6" w:rsidRPr="00FB7E5B" w14:paraId="7DD70114" w14:textId="77777777" w:rsidTr="003035B6">
        <w:tc>
          <w:tcPr>
            <w:tcW w:w="3209" w:type="dxa"/>
          </w:tcPr>
          <w:p w14:paraId="74D8092A" w14:textId="77777777" w:rsidR="003035B6" w:rsidRDefault="003035B6" w:rsidP="003035B6">
            <w:pPr>
              <w:pStyle w:val="050-TextoPadro"/>
              <w:spacing w:before="0" w:after="0"/>
            </w:pPr>
            <w:r>
              <w:t>DELOITTE TOUCHE TOHMATSU</w:t>
            </w:r>
          </w:p>
          <w:p w14:paraId="44572D50" w14:textId="1EE48154" w:rsidR="003035B6" w:rsidRDefault="003035B6" w:rsidP="003035B6">
            <w:pPr>
              <w:pStyle w:val="050-TextoPadro"/>
              <w:spacing w:before="0" w:after="0"/>
            </w:pPr>
            <w:r>
              <w:t>Auditores Independentes Ltda.</w:t>
            </w:r>
          </w:p>
        </w:tc>
        <w:tc>
          <w:tcPr>
            <w:tcW w:w="3209" w:type="dxa"/>
          </w:tcPr>
          <w:p w14:paraId="5F72245C" w14:textId="77777777" w:rsidR="003035B6" w:rsidRDefault="003035B6" w:rsidP="003035B6">
            <w:pPr>
              <w:pStyle w:val="050-TextoPadro"/>
              <w:spacing w:before="0" w:after="0"/>
            </w:pPr>
          </w:p>
        </w:tc>
        <w:tc>
          <w:tcPr>
            <w:tcW w:w="3210" w:type="dxa"/>
          </w:tcPr>
          <w:p w14:paraId="24DF674B" w14:textId="77777777" w:rsidR="003035B6" w:rsidRPr="003035B6" w:rsidRDefault="003035B6" w:rsidP="003035B6">
            <w:pPr>
              <w:pStyle w:val="050-TextoPadro"/>
              <w:spacing w:before="0" w:after="0"/>
              <w:rPr>
                <w:lang w:val="pt-BR"/>
              </w:rPr>
            </w:pPr>
            <w:r w:rsidRPr="003035B6">
              <w:rPr>
                <w:lang w:val="pt-BR"/>
              </w:rPr>
              <w:t>Luiz Carlos Oseliero Filho</w:t>
            </w:r>
          </w:p>
          <w:p w14:paraId="38E9D682" w14:textId="298A726D" w:rsidR="003035B6" w:rsidRPr="003035B6" w:rsidRDefault="003035B6" w:rsidP="003035B6">
            <w:pPr>
              <w:pStyle w:val="050-TextoPadro"/>
              <w:spacing w:before="0" w:after="0"/>
              <w:rPr>
                <w:lang w:val="pt-BR"/>
              </w:rPr>
            </w:pPr>
            <w:r w:rsidRPr="003035B6">
              <w:rPr>
                <w:lang w:val="pt-BR"/>
              </w:rPr>
              <w:t>Engagement Partner</w:t>
            </w:r>
          </w:p>
        </w:tc>
      </w:tr>
    </w:tbl>
    <w:p w14:paraId="3035D0F8" w14:textId="74E19008" w:rsidR="003035B6" w:rsidRDefault="003035B6" w:rsidP="00876B3D">
      <w:pPr>
        <w:pStyle w:val="050-TextoPadro"/>
        <w:rPr>
          <w:lang w:val="pt-BR"/>
        </w:rPr>
      </w:pPr>
    </w:p>
    <w:p w14:paraId="0C5F8A88" w14:textId="74F997E9" w:rsidR="00FB7E5B" w:rsidRPr="003035B6" w:rsidRDefault="00FB7E5B" w:rsidP="00876B3D">
      <w:pPr>
        <w:pStyle w:val="050-TextoPadro"/>
        <w:rPr>
          <w:lang w:val="pt-BR"/>
        </w:rPr>
      </w:pPr>
      <w:r>
        <w:rPr>
          <w:lang w:val="pt-BR"/>
        </w:rPr>
        <w:t>*Original signed.</w:t>
      </w:r>
    </w:p>
    <w:p w14:paraId="4C47FDE6" w14:textId="77777777" w:rsidR="003035B6" w:rsidRPr="003035B6" w:rsidRDefault="003035B6" w:rsidP="00876B3D">
      <w:pPr>
        <w:pStyle w:val="050-TextoPadro"/>
        <w:rPr>
          <w:lang w:val="pt-BR"/>
        </w:rPr>
      </w:pPr>
    </w:p>
    <w:p w14:paraId="140A74AF" w14:textId="77777777" w:rsidR="007545D5" w:rsidRPr="003035B6" w:rsidRDefault="007545D5" w:rsidP="00794B5E">
      <w:pPr>
        <w:pStyle w:val="050-TextoPadro"/>
        <w:rPr>
          <w:lang w:val="pt-BR"/>
        </w:rPr>
        <w:sectPr w:rsidR="007545D5" w:rsidRPr="003035B6" w:rsidSect="00876B3D">
          <w:headerReference w:type="default" r:id="rId79"/>
          <w:footerReference w:type="default" r:id="rId80"/>
          <w:pgSz w:w="11907" w:h="16840" w:code="9"/>
          <w:pgMar w:top="2126" w:right="851" w:bottom="1134" w:left="1418" w:header="425" w:footer="425" w:gutter="0"/>
          <w:cols w:space="283"/>
          <w:docGrid w:linePitch="326"/>
        </w:sectPr>
      </w:pPr>
    </w:p>
    <w:p w14:paraId="59519E55" w14:textId="1A29B5D4" w:rsidR="00101451" w:rsidRDefault="00101451" w:rsidP="00817B32">
      <w:pPr>
        <w:pStyle w:val="010-Grupo"/>
        <w:framePr w:wrap="notBeside"/>
      </w:pPr>
      <w:bookmarkStart w:id="12893" w:name="_Toc103165637"/>
      <w:r>
        <w:lastRenderedPageBreak/>
        <w:t>Declaration of the Executive Board Members about the Financial Statements</w:t>
      </w:r>
      <w:bookmarkEnd w:id="12893"/>
    </w:p>
    <w:p w14:paraId="498E3323" w14:textId="77777777" w:rsidR="00817B32" w:rsidRDefault="00817B32" w:rsidP="00101451">
      <w:pPr>
        <w:pStyle w:val="050-TextoPadro"/>
        <w:spacing w:before="0" w:after="0"/>
        <w:jc w:val="center"/>
        <w:rPr>
          <w:b/>
          <w:color w:val="1F497D" w:themeColor="text2"/>
        </w:rPr>
      </w:pPr>
    </w:p>
    <w:p w14:paraId="0CD28DA0" w14:textId="5147C645" w:rsidR="00101451" w:rsidRPr="00E00B92" w:rsidRDefault="00101451" w:rsidP="00101451">
      <w:pPr>
        <w:pStyle w:val="050-TextoPadro"/>
        <w:spacing w:before="0" w:after="0"/>
        <w:jc w:val="center"/>
        <w:rPr>
          <w:b/>
          <w:color w:val="1F497D" w:themeColor="text2"/>
        </w:rPr>
      </w:pPr>
      <w:r w:rsidRPr="00E00B92">
        <w:rPr>
          <w:b/>
          <w:color w:val="1F497D" w:themeColor="text2"/>
        </w:rPr>
        <w:t>DECLARATION OF THE EXECUTIVE BOARD MEMBERS</w:t>
      </w:r>
    </w:p>
    <w:p w14:paraId="048FE029" w14:textId="77777777" w:rsidR="00101451" w:rsidRPr="00E00B92" w:rsidRDefault="00101451" w:rsidP="00101451">
      <w:pPr>
        <w:pStyle w:val="050-TextoPadro"/>
        <w:spacing w:before="0" w:after="0"/>
        <w:jc w:val="center"/>
        <w:rPr>
          <w:b/>
          <w:color w:val="1F497D" w:themeColor="text2"/>
        </w:rPr>
      </w:pPr>
      <w:r w:rsidRPr="00E00B92">
        <w:rPr>
          <w:b/>
          <w:color w:val="1F497D" w:themeColor="text2"/>
        </w:rPr>
        <w:t>ABOUT THE FINANCIAL STATEMENTS</w:t>
      </w:r>
    </w:p>
    <w:p w14:paraId="1E973EBE" w14:textId="77777777" w:rsidR="00101451" w:rsidRPr="00E00B92" w:rsidRDefault="00101451" w:rsidP="00101451">
      <w:pPr>
        <w:pStyle w:val="050-TextoPadro"/>
        <w:jc w:val="center"/>
      </w:pPr>
    </w:p>
    <w:p w14:paraId="2B4EBB31" w14:textId="77777777" w:rsidR="00101451" w:rsidRPr="00E00B92" w:rsidRDefault="00101451" w:rsidP="00101451">
      <w:pPr>
        <w:pStyle w:val="050-TextoPadro"/>
        <w:jc w:val="center"/>
      </w:pPr>
    </w:p>
    <w:p w14:paraId="06701B2D" w14:textId="5E748267" w:rsidR="00101451" w:rsidRPr="00E00B92" w:rsidRDefault="00101451" w:rsidP="00101451">
      <w:pPr>
        <w:pStyle w:val="050-TextoPadro"/>
        <w:jc w:val="center"/>
      </w:pPr>
      <w:r w:rsidRPr="00E00B92">
        <w:t xml:space="preserve">According to the article 25, item VI, of CVM Instruction No. 480 of December 07, 2009, we declare that the Financial Statements of the Banco do Brasil S.A. related to the period ended March 31, 2022 were reviewed </w:t>
      </w:r>
      <w:r w:rsidR="00E6357D" w:rsidRPr="00E00B92">
        <w:t>and</w:t>
      </w:r>
      <w:r w:rsidR="00E6357D">
        <w:t>,</w:t>
      </w:r>
      <w:r w:rsidRPr="00E00B92">
        <w:t xml:space="preserve"> based on subsequent discussions, we agree that such statement fairly reflects, in all material facts, the financial position for the periods presented. </w:t>
      </w:r>
    </w:p>
    <w:p w14:paraId="15CF2EB2" w14:textId="77777777" w:rsidR="00101451" w:rsidRPr="00E00B92" w:rsidRDefault="00101451" w:rsidP="00101451">
      <w:pPr>
        <w:pStyle w:val="050-TextoPadro"/>
        <w:jc w:val="center"/>
      </w:pPr>
    </w:p>
    <w:p w14:paraId="483F0F9F" w14:textId="77777777" w:rsidR="00101451" w:rsidRPr="00E00B92" w:rsidRDefault="00101451" w:rsidP="00101451">
      <w:pPr>
        <w:pStyle w:val="050-TextoPadro"/>
        <w:jc w:val="center"/>
      </w:pPr>
      <w:r w:rsidRPr="00E00B92">
        <w:t>Brasília (DF), May 09, 2022.</w:t>
      </w:r>
    </w:p>
    <w:p w14:paraId="36472001" w14:textId="77777777" w:rsidR="00101451" w:rsidRPr="00E00B92" w:rsidRDefault="00101451" w:rsidP="00101451">
      <w:pPr>
        <w:pStyle w:val="050-TextoPadro"/>
        <w:jc w:val="cente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992"/>
        <w:gridCol w:w="4388"/>
      </w:tblGrid>
      <w:tr w:rsidR="00101451" w:rsidRPr="00DF6B01" w14:paraId="58A02466" w14:textId="77777777" w:rsidTr="00B44E08">
        <w:tc>
          <w:tcPr>
            <w:tcW w:w="4248" w:type="dxa"/>
          </w:tcPr>
          <w:p w14:paraId="61A386A6" w14:textId="77777777" w:rsidR="00101451" w:rsidRPr="00FB7E5B" w:rsidRDefault="00101451" w:rsidP="00B44E08">
            <w:pPr>
              <w:pStyle w:val="050-TextoPadro"/>
              <w:spacing w:before="20" w:after="20" w:line="240" w:lineRule="auto"/>
              <w:jc w:val="left"/>
              <w:rPr>
                <w:lang w:val="pt-BR"/>
              </w:rPr>
            </w:pPr>
            <w:r w:rsidRPr="00FB7E5B">
              <w:rPr>
                <w:lang w:val="pt-BR"/>
              </w:rPr>
              <w:t>Fausto de Andrade Ribeiro</w:t>
            </w:r>
          </w:p>
          <w:p w14:paraId="597188A9" w14:textId="77777777" w:rsidR="00101451" w:rsidRPr="00FB7E5B" w:rsidRDefault="00101451" w:rsidP="00B44E08">
            <w:pPr>
              <w:pStyle w:val="050-TextoPadro"/>
              <w:spacing w:before="20" w:after="20" w:line="240" w:lineRule="auto"/>
              <w:jc w:val="left"/>
              <w:rPr>
                <w:lang w:val="pt-BR"/>
              </w:rPr>
            </w:pPr>
            <w:r w:rsidRPr="00FB7E5B">
              <w:rPr>
                <w:sz w:val="16"/>
                <w:szCs w:val="16"/>
                <w:lang w:val="pt-BR"/>
              </w:rPr>
              <w:t>CHIEF EXECUTIVE OFFICER (CEO)</w:t>
            </w:r>
          </w:p>
        </w:tc>
        <w:tc>
          <w:tcPr>
            <w:tcW w:w="992" w:type="dxa"/>
          </w:tcPr>
          <w:p w14:paraId="7394ACFC" w14:textId="77777777" w:rsidR="00101451" w:rsidRPr="00FB7E5B" w:rsidRDefault="00101451" w:rsidP="00B44E08">
            <w:pPr>
              <w:pStyle w:val="050-TextoPadro"/>
              <w:rPr>
                <w:lang w:val="pt-BR"/>
              </w:rPr>
            </w:pPr>
          </w:p>
        </w:tc>
        <w:tc>
          <w:tcPr>
            <w:tcW w:w="4388" w:type="dxa"/>
          </w:tcPr>
          <w:p w14:paraId="29BD2779" w14:textId="77777777" w:rsidR="00101451" w:rsidRPr="00FB7E5B" w:rsidRDefault="00101451" w:rsidP="00B44E08">
            <w:pPr>
              <w:pStyle w:val="050-TextoPadro"/>
              <w:rPr>
                <w:lang w:val="pt-BR"/>
              </w:rPr>
            </w:pPr>
          </w:p>
        </w:tc>
      </w:tr>
      <w:tr w:rsidR="00101451" w:rsidRPr="00DF6B01" w14:paraId="23FD52DC" w14:textId="77777777" w:rsidTr="00B44E08">
        <w:trPr>
          <w:trHeight w:val="567"/>
        </w:trPr>
        <w:tc>
          <w:tcPr>
            <w:tcW w:w="4248" w:type="dxa"/>
          </w:tcPr>
          <w:p w14:paraId="12A135EC" w14:textId="77777777" w:rsidR="00101451" w:rsidRPr="00FB7E5B" w:rsidRDefault="00101451" w:rsidP="00B44E08">
            <w:pPr>
              <w:pStyle w:val="050-TextoPadro"/>
              <w:spacing w:before="0" w:after="0"/>
              <w:rPr>
                <w:sz w:val="10"/>
                <w:szCs w:val="10"/>
                <w:lang w:val="pt-BR"/>
              </w:rPr>
            </w:pPr>
          </w:p>
          <w:p w14:paraId="4D9E628B" w14:textId="77777777" w:rsidR="00101451" w:rsidRPr="00FB7E5B" w:rsidRDefault="00101451" w:rsidP="00B44E08">
            <w:pPr>
              <w:pStyle w:val="050-TextoPadro"/>
              <w:rPr>
                <w:lang w:val="pt-BR"/>
              </w:rPr>
            </w:pPr>
          </w:p>
        </w:tc>
        <w:tc>
          <w:tcPr>
            <w:tcW w:w="992" w:type="dxa"/>
          </w:tcPr>
          <w:p w14:paraId="50375718" w14:textId="77777777" w:rsidR="00101451" w:rsidRPr="00FB7E5B" w:rsidRDefault="00101451" w:rsidP="00B44E08">
            <w:pPr>
              <w:pStyle w:val="050-TextoPadro"/>
              <w:rPr>
                <w:lang w:val="pt-BR"/>
              </w:rPr>
            </w:pPr>
          </w:p>
        </w:tc>
        <w:tc>
          <w:tcPr>
            <w:tcW w:w="4388" w:type="dxa"/>
          </w:tcPr>
          <w:p w14:paraId="7615236F" w14:textId="77777777" w:rsidR="00101451" w:rsidRPr="00FB7E5B" w:rsidRDefault="00101451" w:rsidP="00B44E08">
            <w:pPr>
              <w:pStyle w:val="050-TextoPadro"/>
              <w:rPr>
                <w:lang w:val="pt-BR"/>
              </w:rPr>
            </w:pPr>
          </w:p>
        </w:tc>
      </w:tr>
      <w:tr w:rsidR="00101451" w:rsidRPr="00C20896" w14:paraId="66072E7E" w14:textId="77777777" w:rsidTr="00B44E08">
        <w:tc>
          <w:tcPr>
            <w:tcW w:w="4248" w:type="dxa"/>
          </w:tcPr>
          <w:p w14:paraId="48608D60" w14:textId="77777777" w:rsidR="00101451" w:rsidRPr="00E00B92" w:rsidRDefault="00101451" w:rsidP="00B44E08">
            <w:pPr>
              <w:pStyle w:val="050-TextoPadro"/>
              <w:spacing w:before="20" w:after="20" w:line="240" w:lineRule="auto"/>
              <w:jc w:val="left"/>
            </w:pPr>
            <w:r w:rsidRPr="00E00B92">
              <w:t>Ana Paula Teixeira de Sousa</w:t>
            </w:r>
          </w:p>
          <w:p w14:paraId="3B1C7258" w14:textId="77777777" w:rsidR="00101451" w:rsidRPr="00E00B92" w:rsidRDefault="00101451" w:rsidP="00B44E08">
            <w:pPr>
              <w:pStyle w:val="050-TextoPadro"/>
              <w:spacing w:before="20" w:after="20" w:line="240" w:lineRule="auto"/>
              <w:jc w:val="left"/>
            </w:pPr>
            <w:r w:rsidRPr="00E00B92">
              <w:rPr>
                <w:sz w:val="16"/>
                <w:szCs w:val="16"/>
              </w:rPr>
              <w:t>CHIEF INTERNAL CONTROLS AND RISK MANAGEMENT OFFICER (CRO)</w:t>
            </w:r>
          </w:p>
        </w:tc>
        <w:tc>
          <w:tcPr>
            <w:tcW w:w="992" w:type="dxa"/>
          </w:tcPr>
          <w:p w14:paraId="4D5B64F9" w14:textId="77777777" w:rsidR="00101451" w:rsidRPr="00E00B92" w:rsidRDefault="00101451" w:rsidP="00B44E08">
            <w:pPr>
              <w:pStyle w:val="050-TextoPadro"/>
            </w:pPr>
          </w:p>
        </w:tc>
        <w:tc>
          <w:tcPr>
            <w:tcW w:w="4388" w:type="dxa"/>
          </w:tcPr>
          <w:p w14:paraId="463D777A" w14:textId="77777777" w:rsidR="00101451" w:rsidRPr="00FB7E5B" w:rsidRDefault="00101451" w:rsidP="00B44E08">
            <w:pPr>
              <w:pStyle w:val="050-TextoPadro"/>
              <w:spacing w:before="20" w:after="20" w:line="240" w:lineRule="auto"/>
              <w:jc w:val="left"/>
              <w:rPr>
                <w:lang w:val="pt-BR"/>
              </w:rPr>
            </w:pPr>
            <w:r w:rsidRPr="00FB7E5B">
              <w:rPr>
                <w:lang w:val="pt-BR"/>
              </w:rPr>
              <w:t>Antônio José Barreto de Araújo Júnior</w:t>
            </w:r>
          </w:p>
          <w:p w14:paraId="3F1D670D" w14:textId="77777777" w:rsidR="00101451" w:rsidRPr="00E00B92" w:rsidRDefault="00101451" w:rsidP="00B44E08">
            <w:pPr>
              <w:pStyle w:val="050-TextoPadro"/>
              <w:spacing w:before="20" w:after="20" w:line="240" w:lineRule="auto"/>
              <w:jc w:val="left"/>
            </w:pPr>
            <w:r w:rsidRPr="00E00B92">
              <w:rPr>
                <w:sz w:val="16"/>
                <w:szCs w:val="16"/>
              </w:rPr>
              <w:t>CHIEF GOVERNMENT AFFAIRS AND SUSTAINABILITY OFFICER</w:t>
            </w:r>
          </w:p>
        </w:tc>
      </w:tr>
      <w:tr w:rsidR="00101451" w:rsidRPr="00C20896" w14:paraId="3A6285CA" w14:textId="77777777" w:rsidTr="00B44E08">
        <w:tc>
          <w:tcPr>
            <w:tcW w:w="4248" w:type="dxa"/>
          </w:tcPr>
          <w:p w14:paraId="3C8F90A2" w14:textId="77777777" w:rsidR="00101451" w:rsidRPr="00E00B92" w:rsidRDefault="00101451" w:rsidP="00B44E08">
            <w:pPr>
              <w:pStyle w:val="050-TextoPadro"/>
              <w:spacing w:before="0" w:after="0"/>
              <w:rPr>
                <w:sz w:val="10"/>
                <w:szCs w:val="10"/>
              </w:rPr>
            </w:pPr>
          </w:p>
          <w:p w14:paraId="6AAC702A" w14:textId="77777777" w:rsidR="00101451" w:rsidRPr="00E00B92" w:rsidRDefault="00101451" w:rsidP="00B44E08">
            <w:pPr>
              <w:pStyle w:val="050-TextoPadro"/>
            </w:pPr>
          </w:p>
        </w:tc>
        <w:tc>
          <w:tcPr>
            <w:tcW w:w="992" w:type="dxa"/>
          </w:tcPr>
          <w:p w14:paraId="7457E8E0" w14:textId="77777777" w:rsidR="00101451" w:rsidRPr="00E00B92" w:rsidRDefault="00101451" w:rsidP="00B44E08">
            <w:pPr>
              <w:pStyle w:val="050-TextoPadro"/>
            </w:pPr>
          </w:p>
        </w:tc>
        <w:tc>
          <w:tcPr>
            <w:tcW w:w="4388" w:type="dxa"/>
          </w:tcPr>
          <w:p w14:paraId="6B8DCF9C" w14:textId="77777777" w:rsidR="00101451" w:rsidRPr="00E00B92" w:rsidRDefault="00101451" w:rsidP="00B44E08">
            <w:pPr>
              <w:pStyle w:val="050-TextoPadro"/>
            </w:pPr>
          </w:p>
        </w:tc>
      </w:tr>
      <w:tr w:rsidR="00101451" w:rsidRPr="00E00B92" w14:paraId="36BB3F65" w14:textId="77777777" w:rsidTr="00B44E08">
        <w:tc>
          <w:tcPr>
            <w:tcW w:w="4248" w:type="dxa"/>
          </w:tcPr>
          <w:p w14:paraId="70B3626F" w14:textId="77777777" w:rsidR="00101451" w:rsidRPr="00E00B92" w:rsidRDefault="00101451" w:rsidP="00B44E08">
            <w:pPr>
              <w:pStyle w:val="050-TextoPadro"/>
              <w:spacing w:before="20" w:after="20" w:line="240" w:lineRule="auto"/>
              <w:jc w:val="left"/>
            </w:pPr>
            <w:r w:rsidRPr="00E00B92">
              <w:t>Carlos Motta dos Santos</w:t>
            </w:r>
          </w:p>
          <w:p w14:paraId="2CD4242D" w14:textId="77777777" w:rsidR="00101451" w:rsidRPr="00E00B92" w:rsidRDefault="00101451" w:rsidP="00B44E08">
            <w:pPr>
              <w:pStyle w:val="050-TextoPadro"/>
              <w:spacing w:before="20" w:after="20" w:line="240" w:lineRule="auto"/>
              <w:jc w:val="left"/>
            </w:pPr>
            <w:r w:rsidRPr="00E00B92">
              <w:rPr>
                <w:sz w:val="16"/>
                <w:szCs w:val="16"/>
              </w:rPr>
              <w:t>CHIEF RETAIL BUSINESS OFFICER</w:t>
            </w:r>
          </w:p>
        </w:tc>
        <w:tc>
          <w:tcPr>
            <w:tcW w:w="992" w:type="dxa"/>
          </w:tcPr>
          <w:p w14:paraId="617CA2E5" w14:textId="77777777" w:rsidR="00101451" w:rsidRPr="00E00B92" w:rsidRDefault="00101451" w:rsidP="00B44E08">
            <w:pPr>
              <w:pStyle w:val="050-TextoPadro"/>
            </w:pPr>
          </w:p>
        </w:tc>
        <w:tc>
          <w:tcPr>
            <w:tcW w:w="4388" w:type="dxa"/>
          </w:tcPr>
          <w:p w14:paraId="05820F26" w14:textId="77777777" w:rsidR="00101451" w:rsidRPr="00E00B92" w:rsidRDefault="00101451" w:rsidP="00B44E08">
            <w:pPr>
              <w:pStyle w:val="050-TextoPadro"/>
              <w:spacing w:before="20" w:after="20" w:line="240" w:lineRule="auto"/>
              <w:jc w:val="left"/>
            </w:pPr>
            <w:r w:rsidRPr="00E00B92">
              <w:rPr>
                <w:rFonts w:cs="Arial"/>
              </w:rPr>
              <w:t>Ênio Mathias Ferreira</w:t>
            </w:r>
            <w:r w:rsidRPr="00E00B92">
              <w:t xml:space="preserve"> </w:t>
            </w:r>
          </w:p>
          <w:p w14:paraId="698BE41E" w14:textId="77777777" w:rsidR="00101451" w:rsidRPr="00E00B92" w:rsidRDefault="00101451" w:rsidP="00B44E08">
            <w:pPr>
              <w:pStyle w:val="050-TextoPadro"/>
              <w:spacing w:before="20" w:after="20" w:line="240" w:lineRule="auto"/>
              <w:jc w:val="left"/>
            </w:pPr>
            <w:r w:rsidRPr="00E00B92">
              <w:rPr>
                <w:sz w:val="16"/>
                <w:szCs w:val="16"/>
              </w:rPr>
              <w:t>CHIEF CORPORATE OFFICER</w:t>
            </w:r>
          </w:p>
        </w:tc>
      </w:tr>
      <w:tr w:rsidR="00101451" w:rsidRPr="00E00B92" w14:paraId="4E6C3FAE" w14:textId="77777777" w:rsidTr="00B44E08">
        <w:tc>
          <w:tcPr>
            <w:tcW w:w="4248" w:type="dxa"/>
          </w:tcPr>
          <w:p w14:paraId="487BE021" w14:textId="77777777" w:rsidR="00101451" w:rsidRPr="00E00B92" w:rsidRDefault="00101451" w:rsidP="00B44E08">
            <w:pPr>
              <w:pStyle w:val="050-TextoPadro"/>
              <w:spacing w:before="0" w:after="0"/>
              <w:rPr>
                <w:sz w:val="10"/>
                <w:szCs w:val="10"/>
              </w:rPr>
            </w:pPr>
          </w:p>
          <w:p w14:paraId="5352350B" w14:textId="77777777" w:rsidR="00101451" w:rsidRPr="00E00B92" w:rsidRDefault="00101451" w:rsidP="00B44E08">
            <w:pPr>
              <w:pStyle w:val="050-TextoPadro"/>
            </w:pPr>
          </w:p>
        </w:tc>
        <w:tc>
          <w:tcPr>
            <w:tcW w:w="992" w:type="dxa"/>
          </w:tcPr>
          <w:p w14:paraId="13C9C5C9" w14:textId="77777777" w:rsidR="00101451" w:rsidRPr="00E00B92" w:rsidRDefault="00101451" w:rsidP="00B44E08">
            <w:pPr>
              <w:pStyle w:val="050-TextoPadro"/>
            </w:pPr>
          </w:p>
        </w:tc>
        <w:tc>
          <w:tcPr>
            <w:tcW w:w="4388" w:type="dxa"/>
          </w:tcPr>
          <w:p w14:paraId="3EB55AE1" w14:textId="77777777" w:rsidR="00101451" w:rsidRPr="00E00B92" w:rsidRDefault="00101451" w:rsidP="00B44E08">
            <w:pPr>
              <w:pStyle w:val="050-TextoPadro"/>
            </w:pPr>
          </w:p>
        </w:tc>
      </w:tr>
      <w:tr w:rsidR="00101451" w:rsidRPr="00C20896" w14:paraId="56FAD9D1" w14:textId="77777777" w:rsidTr="00B44E08">
        <w:tc>
          <w:tcPr>
            <w:tcW w:w="4248" w:type="dxa"/>
          </w:tcPr>
          <w:p w14:paraId="29D3DD2A" w14:textId="77777777" w:rsidR="00101451" w:rsidRPr="00FB7E5B" w:rsidRDefault="00101451" w:rsidP="00B44E08">
            <w:pPr>
              <w:pStyle w:val="050-TextoPadro"/>
              <w:spacing w:before="20" w:after="20" w:line="240" w:lineRule="auto"/>
              <w:jc w:val="left"/>
              <w:rPr>
                <w:lang w:val="pt-BR"/>
              </w:rPr>
            </w:pPr>
            <w:r w:rsidRPr="00FB7E5B">
              <w:rPr>
                <w:lang w:val="pt-BR"/>
              </w:rPr>
              <w:t>João Carlos de Nobrega Pecego</w:t>
            </w:r>
          </w:p>
          <w:p w14:paraId="3FD85DC3" w14:textId="77777777" w:rsidR="00101451" w:rsidRPr="00FB7E5B" w:rsidRDefault="00101451" w:rsidP="00B44E08">
            <w:pPr>
              <w:pStyle w:val="050-TextoPadro"/>
              <w:spacing w:before="20" w:after="20" w:line="240" w:lineRule="auto"/>
              <w:jc w:val="left"/>
              <w:rPr>
                <w:lang w:val="pt-BR"/>
              </w:rPr>
            </w:pPr>
            <w:r w:rsidRPr="00FB7E5B">
              <w:rPr>
                <w:sz w:val="16"/>
                <w:szCs w:val="16"/>
                <w:lang w:val="pt-BR"/>
              </w:rPr>
              <w:t>CHIEF WHOLESALE OFFICER</w:t>
            </w:r>
          </w:p>
        </w:tc>
        <w:tc>
          <w:tcPr>
            <w:tcW w:w="992" w:type="dxa"/>
          </w:tcPr>
          <w:p w14:paraId="6A91E2F2" w14:textId="77777777" w:rsidR="00101451" w:rsidRPr="00FB7E5B" w:rsidRDefault="00101451" w:rsidP="00B44E08">
            <w:pPr>
              <w:pStyle w:val="050-TextoPadro"/>
              <w:rPr>
                <w:lang w:val="pt-BR"/>
              </w:rPr>
            </w:pPr>
          </w:p>
        </w:tc>
        <w:tc>
          <w:tcPr>
            <w:tcW w:w="4388" w:type="dxa"/>
          </w:tcPr>
          <w:p w14:paraId="79BC4756" w14:textId="77777777" w:rsidR="00101451" w:rsidRPr="00E00B92" w:rsidRDefault="00101451" w:rsidP="00B44E08">
            <w:pPr>
              <w:pStyle w:val="050-TextoPadro"/>
              <w:spacing w:before="20" w:after="20" w:line="240" w:lineRule="auto"/>
              <w:jc w:val="left"/>
            </w:pPr>
            <w:r w:rsidRPr="00E00B92">
              <w:t>José Ricardo Fagonde Forni</w:t>
            </w:r>
          </w:p>
          <w:p w14:paraId="47099DE3" w14:textId="77777777" w:rsidR="00101451" w:rsidRPr="00E00B92" w:rsidRDefault="00101451" w:rsidP="00B44E08">
            <w:pPr>
              <w:pStyle w:val="050-TextoPadro"/>
              <w:spacing w:before="20" w:after="20" w:line="240" w:lineRule="auto"/>
              <w:jc w:val="left"/>
            </w:pPr>
            <w:r w:rsidRPr="00E00B92">
              <w:rPr>
                <w:sz w:val="16"/>
                <w:szCs w:val="16"/>
              </w:rPr>
              <w:t>CHIEF FINANCIAL MANAGEMENT AND INVESTOR RELATIONS OFFICER (CFO)</w:t>
            </w:r>
          </w:p>
        </w:tc>
      </w:tr>
      <w:tr w:rsidR="00101451" w:rsidRPr="00C20896" w14:paraId="30E79ED2" w14:textId="77777777" w:rsidTr="00B44E08">
        <w:tc>
          <w:tcPr>
            <w:tcW w:w="4248" w:type="dxa"/>
          </w:tcPr>
          <w:p w14:paraId="70830449" w14:textId="77777777" w:rsidR="00101451" w:rsidRPr="00E00B92" w:rsidRDefault="00101451" w:rsidP="00B44E08">
            <w:pPr>
              <w:pStyle w:val="050-TextoPadro"/>
              <w:spacing w:before="0" w:after="0"/>
              <w:rPr>
                <w:sz w:val="10"/>
                <w:szCs w:val="10"/>
              </w:rPr>
            </w:pPr>
          </w:p>
          <w:p w14:paraId="6D484ACB" w14:textId="77777777" w:rsidR="00101451" w:rsidRPr="00E00B92" w:rsidRDefault="00101451" w:rsidP="00B44E08">
            <w:pPr>
              <w:pStyle w:val="050-TextoPadro"/>
            </w:pPr>
          </w:p>
        </w:tc>
        <w:tc>
          <w:tcPr>
            <w:tcW w:w="992" w:type="dxa"/>
          </w:tcPr>
          <w:p w14:paraId="096A4BB4" w14:textId="77777777" w:rsidR="00101451" w:rsidRPr="00E00B92" w:rsidRDefault="00101451" w:rsidP="00B44E08">
            <w:pPr>
              <w:pStyle w:val="050-TextoPadro"/>
            </w:pPr>
          </w:p>
        </w:tc>
        <w:tc>
          <w:tcPr>
            <w:tcW w:w="4388" w:type="dxa"/>
          </w:tcPr>
          <w:p w14:paraId="4DE6F8E7" w14:textId="77777777" w:rsidR="00101451" w:rsidRPr="00E00B92" w:rsidRDefault="00101451" w:rsidP="00B44E08">
            <w:pPr>
              <w:pStyle w:val="050-TextoPadro"/>
            </w:pPr>
          </w:p>
        </w:tc>
      </w:tr>
      <w:tr w:rsidR="00101451" w:rsidRPr="00C20896" w14:paraId="02529151" w14:textId="77777777" w:rsidTr="00B44E08">
        <w:tc>
          <w:tcPr>
            <w:tcW w:w="4248" w:type="dxa"/>
          </w:tcPr>
          <w:p w14:paraId="40C49D27" w14:textId="77777777" w:rsidR="00101451" w:rsidRPr="00FB7E5B" w:rsidRDefault="00101451" w:rsidP="00B44E08">
            <w:pPr>
              <w:pStyle w:val="050-TextoPadro"/>
              <w:spacing w:before="20" w:after="20" w:line="240" w:lineRule="auto"/>
              <w:jc w:val="left"/>
              <w:rPr>
                <w:lang w:val="pt-BR"/>
              </w:rPr>
            </w:pPr>
            <w:r w:rsidRPr="00FB7E5B">
              <w:rPr>
                <w:lang w:val="pt-BR"/>
              </w:rPr>
              <w:t>Marcelo Cavalcante de Oliveira Lima</w:t>
            </w:r>
          </w:p>
          <w:p w14:paraId="51CDCA37" w14:textId="77777777" w:rsidR="00101451" w:rsidRPr="00FB7E5B" w:rsidRDefault="00101451" w:rsidP="00B44E08">
            <w:pPr>
              <w:pStyle w:val="050-TextoPadro"/>
              <w:spacing w:before="20" w:after="20" w:line="240" w:lineRule="auto"/>
              <w:jc w:val="left"/>
              <w:rPr>
                <w:lang w:val="pt-BR"/>
              </w:rPr>
            </w:pPr>
            <w:r w:rsidRPr="00FB7E5B">
              <w:rPr>
                <w:sz w:val="16"/>
                <w:szCs w:val="16"/>
                <w:lang w:val="pt-BR"/>
              </w:rPr>
              <w:t>CHIEF BUSINESS DEVELOPMENT OFFICER (CTO)</w:t>
            </w:r>
          </w:p>
        </w:tc>
        <w:tc>
          <w:tcPr>
            <w:tcW w:w="992" w:type="dxa"/>
          </w:tcPr>
          <w:p w14:paraId="5ED39325" w14:textId="77777777" w:rsidR="00101451" w:rsidRPr="00FB7E5B" w:rsidRDefault="00101451" w:rsidP="00B44E08">
            <w:pPr>
              <w:pStyle w:val="050-TextoPadro"/>
              <w:rPr>
                <w:lang w:val="pt-BR"/>
              </w:rPr>
            </w:pPr>
          </w:p>
        </w:tc>
        <w:tc>
          <w:tcPr>
            <w:tcW w:w="4388" w:type="dxa"/>
          </w:tcPr>
          <w:p w14:paraId="75C0D33F" w14:textId="77777777" w:rsidR="00101451" w:rsidRPr="00E00B92" w:rsidRDefault="00101451" w:rsidP="00B44E08">
            <w:pPr>
              <w:pStyle w:val="050-TextoPadro"/>
              <w:spacing w:before="0" w:after="0" w:line="240" w:lineRule="auto"/>
              <w:jc w:val="left"/>
            </w:pPr>
            <w:r w:rsidRPr="00E00B92">
              <w:t>Renato Luiz Bellinetti Naegele</w:t>
            </w:r>
          </w:p>
          <w:p w14:paraId="01750BCE" w14:textId="77777777" w:rsidR="00101451" w:rsidRPr="00E00B92" w:rsidRDefault="00101451" w:rsidP="00B44E08">
            <w:pPr>
              <w:pStyle w:val="050-TextoPadro"/>
              <w:spacing w:before="0" w:after="0"/>
            </w:pPr>
            <w:r w:rsidRPr="00E00B92">
              <w:rPr>
                <w:sz w:val="16"/>
                <w:szCs w:val="16"/>
              </w:rPr>
              <w:t>CHIEF AGRIBUSINESS AND FINANCING SOLUTIONS OFFICER</w:t>
            </w:r>
          </w:p>
        </w:tc>
      </w:tr>
    </w:tbl>
    <w:p w14:paraId="349D7BBD" w14:textId="77777777" w:rsidR="00101451" w:rsidRPr="00E00B92" w:rsidRDefault="00101451" w:rsidP="00101451">
      <w:pPr>
        <w:pStyle w:val="050-TextoPadro"/>
        <w:jc w:val="center"/>
      </w:pPr>
    </w:p>
    <w:p w14:paraId="5647E238" w14:textId="36B456B9" w:rsidR="00101451" w:rsidRDefault="00101451" w:rsidP="00794B5E">
      <w:pPr>
        <w:pStyle w:val="050-TextoPadro"/>
      </w:pPr>
      <w:r>
        <w:br w:type="page"/>
      </w:r>
    </w:p>
    <w:p w14:paraId="231D5025" w14:textId="5BDDCBFA" w:rsidR="00817B32" w:rsidRDefault="00817B32" w:rsidP="00817B32">
      <w:pPr>
        <w:pStyle w:val="010-Grupo"/>
        <w:framePr w:wrap="notBeside"/>
      </w:pPr>
      <w:bookmarkStart w:id="12894" w:name="_Toc103165638"/>
      <w:r>
        <w:lastRenderedPageBreak/>
        <w:t>Declaration of the Executive Board Members about the Report of Independent Auditors</w:t>
      </w:r>
      <w:bookmarkEnd w:id="12894"/>
    </w:p>
    <w:p w14:paraId="4A44ED13" w14:textId="77777777" w:rsidR="00817B32" w:rsidRDefault="00817B32" w:rsidP="00101451">
      <w:pPr>
        <w:pStyle w:val="050-TextoPadro"/>
        <w:spacing w:before="0" w:after="0" w:line="240" w:lineRule="auto"/>
        <w:jc w:val="center"/>
        <w:rPr>
          <w:b/>
          <w:color w:val="1F497D" w:themeColor="text2"/>
        </w:rPr>
      </w:pPr>
    </w:p>
    <w:p w14:paraId="3B414DA6" w14:textId="66E71607" w:rsidR="00101451" w:rsidRPr="00E954D5" w:rsidRDefault="00101451" w:rsidP="00101451">
      <w:pPr>
        <w:pStyle w:val="050-TextoPadro"/>
        <w:spacing w:before="0" w:after="0" w:line="240" w:lineRule="auto"/>
        <w:jc w:val="center"/>
        <w:rPr>
          <w:b/>
          <w:color w:val="1F497D" w:themeColor="text2"/>
        </w:rPr>
      </w:pPr>
      <w:r w:rsidRPr="00E954D5">
        <w:rPr>
          <w:b/>
          <w:color w:val="1F497D" w:themeColor="text2"/>
        </w:rPr>
        <w:t xml:space="preserve">DECLARATION OF THE EXECUTIVE BOARD MEMBERS </w:t>
      </w:r>
    </w:p>
    <w:p w14:paraId="534CB671" w14:textId="77777777" w:rsidR="00101451" w:rsidRPr="00E954D5" w:rsidRDefault="00101451" w:rsidP="00101451">
      <w:pPr>
        <w:pStyle w:val="050-TextoPadro"/>
        <w:spacing w:before="0" w:after="0" w:line="240" w:lineRule="auto"/>
        <w:jc w:val="center"/>
        <w:rPr>
          <w:b/>
          <w:color w:val="1F497D" w:themeColor="text2"/>
        </w:rPr>
      </w:pPr>
      <w:r w:rsidRPr="00E954D5">
        <w:rPr>
          <w:b/>
          <w:color w:val="1F497D" w:themeColor="text2"/>
        </w:rPr>
        <w:t>ABOUT THE REPORT OF INDEPENDENT AUDITORS</w:t>
      </w:r>
    </w:p>
    <w:p w14:paraId="40FFDE6C" w14:textId="77777777" w:rsidR="00101451" w:rsidRPr="00E954D5" w:rsidRDefault="00101451" w:rsidP="00101451">
      <w:pPr>
        <w:pStyle w:val="050-TextoPadro"/>
        <w:jc w:val="center"/>
      </w:pPr>
    </w:p>
    <w:p w14:paraId="3304B91D" w14:textId="77777777" w:rsidR="00101451" w:rsidRPr="00E954D5" w:rsidRDefault="00101451" w:rsidP="00101451">
      <w:pPr>
        <w:pStyle w:val="050-TextoPadro"/>
        <w:jc w:val="center"/>
      </w:pPr>
    </w:p>
    <w:p w14:paraId="573E6C3E" w14:textId="77777777" w:rsidR="00101451" w:rsidRPr="00E954D5" w:rsidRDefault="00101451" w:rsidP="00101451">
      <w:pPr>
        <w:pStyle w:val="050-TextoPadro"/>
        <w:jc w:val="center"/>
      </w:pPr>
      <w:r w:rsidRPr="00E954D5">
        <w:t xml:space="preserve">According to article 25, item V, of CVM Instruction No. 480 of December 07, 2009, we affirm based on our knowledge, on auditor’s plan and on discussions about the audit results, that we agree, with no dissent, to the opinions expressed in the Report of Independent Auditors for Financial Statements. </w:t>
      </w:r>
    </w:p>
    <w:p w14:paraId="10CB7725" w14:textId="77777777" w:rsidR="00101451" w:rsidRPr="00E954D5" w:rsidRDefault="00101451" w:rsidP="00101451">
      <w:pPr>
        <w:pStyle w:val="050-TextoPadro"/>
        <w:jc w:val="center"/>
      </w:pPr>
    </w:p>
    <w:p w14:paraId="68A67A24" w14:textId="77777777" w:rsidR="00101451" w:rsidRPr="00E954D5" w:rsidRDefault="00101451" w:rsidP="00101451">
      <w:pPr>
        <w:pStyle w:val="050-TextoPadro"/>
        <w:jc w:val="center"/>
      </w:pPr>
      <w:r w:rsidRPr="00E954D5">
        <w:t>Brasília (DF), May 09, 2022.</w:t>
      </w:r>
    </w:p>
    <w:p w14:paraId="55A89DA7" w14:textId="77777777" w:rsidR="00101451" w:rsidRPr="00E954D5" w:rsidRDefault="00101451" w:rsidP="00101451">
      <w:pPr>
        <w:pStyle w:val="050-TextoPadro"/>
        <w:jc w:val="cente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992"/>
        <w:gridCol w:w="4388"/>
      </w:tblGrid>
      <w:tr w:rsidR="00101451" w:rsidRPr="00DF6B01" w14:paraId="337EE067" w14:textId="77777777" w:rsidTr="00B44E08">
        <w:tc>
          <w:tcPr>
            <w:tcW w:w="4248" w:type="dxa"/>
          </w:tcPr>
          <w:p w14:paraId="40B5030F" w14:textId="77777777" w:rsidR="00101451" w:rsidRPr="00FB7E5B" w:rsidRDefault="00101451" w:rsidP="00B44E08">
            <w:pPr>
              <w:pStyle w:val="050-TextoPadro"/>
              <w:spacing w:before="20" w:after="20" w:line="240" w:lineRule="auto"/>
              <w:jc w:val="left"/>
              <w:rPr>
                <w:lang w:val="pt-BR"/>
              </w:rPr>
            </w:pPr>
            <w:r w:rsidRPr="00FB7E5B">
              <w:rPr>
                <w:lang w:val="pt-BR"/>
              </w:rPr>
              <w:t>Fausto de Andrade Ribeiro</w:t>
            </w:r>
          </w:p>
          <w:p w14:paraId="7B4325CC" w14:textId="77777777" w:rsidR="00101451" w:rsidRPr="00FB7E5B" w:rsidRDefault="00101451" w:rsidP="00B44E08">
            <w:pPr>
              <w:pStyle w:val="050-TextoPadro"/>
              <w:spacing w:before="20" w:after="20" w:line="240" w:lineRule="auto"/>
              <w:jc w:val="left"/>
              <w:rPr>
                <w:lang w:val="pt-BR"/>
              </w:rPr>
            </w:pPr>
            <w:r w:rsidRPr="00FB7E5B">
              <w:rPr>
                <w:sz w:val="16"/>
                <w:szCs w:val="16"/>
                <w:lang w:val="pt-BR"/>
              </w:rPr>
              <w:t>CHIEF EXECUTIVE OFFICER (CEO)</w:t>
            </w:r>
          </w:p>
        </w:tc>
        <w:tc>
          <w:tcPr>
            <w:tcW w:w="992" w:type="dxa"/>
          </w:tcPr>
          <w:p w14:paraId="5A0DEAA9" w14:textId="77777777" w:rsidR="00101451" w:rsidRPr="00FB7E5B" w:rsidRDefault="00101451" w:rsidP="00B44E08">
            <w:pPr>
              <w:pStyle w:val="050-TextoPadro"/>
              <w:rPr>
                <w:lang w:val="pt-BR"/>
              </w:rPr>
            </w:pPr>
          </w:p>
        </w:tc>
        <w:tc>
          <w:tcPr>
            <w:tcW w:w="4388" w:type="dxa"/>
          </w:tcPr>
          <w:p w14:paraId="62F0306E" w14:textId="77777777" w:rsidR="00101451" w:rsidRPr="00FB7E5B" w:rsidRDefault="00101451" w:rsidP="00B44E08">
            <w:pPr>
              <w:pStyle w:val="050-TextoPadro"/>
              <w:rPr>
                <w:lang w:val="pt-BR"/>
              </w:rPr>
            </w:pPr>
          </w:p>
        </w:tc>
      </w:tr>
      <w:tr w:rsidR="00101451" w:rsidRPr="00DF6B01" w14:paraId="07206794" w14:textId="77777777" w:rsidTr="00B44E08">
        <w:trPr>
          <w:trHeight w:val="567"/>
        </w:trPr>
        <w:tc>
          <w:tcPr>
            <w:tcW w:w="4248" w:type="dxa"/>
          </w:tcPr>
          <w:p w14:paraId="25738D3C" w14:textId="77777777" w:rsidR="00101451" w:rsidRPr="00FB7E5B" w:rsidRDefault="00101451" w:rsidP="00B44E08">
            <w:pPr>
              <w:pStyle w:val="050-TextoPadro"/>
              <w:spacing w:before="0" w:after="0"/>
              <w:rPr>
                <w:sz w:val="10"/>
                <w:szCs w:val="10"/>
                <w:lang w:val="pt-BR"/>
              </w:rPr>
            </w:pPr>
          </w:p>
          <w:p w14:paraId="5CFE0B04" w14:textId="77777777" w:rsidR="00101451" w:rsidRPr="00FB7E5B" w:rsidRDefault="00101451" w:rsidP="00B44E08">
            <w:pPr>
              <w:pStyle w:val="050-TextoPadro"/>
              <w:rPr>
                <w:lang w:val="pt-BR"/>
              </w:rPr>
            </w:pPr>
          </w:p>
        </w:tc>
        <w:tc>
          <w:tcPr>
            <w:tcW w:w="992" w:type="dxa"/>
          </w:tcPr>
          <w:p w14:paraId="18F97897" w14:textId="77777777" w:rsidR="00101451" w:rsidRPr="00FB7E5B" w:rsidRDefault="00101451" w:rsidP="00B44E08">
            <w:pPr>
              <w:pStyle w:val="050-TextoPadro"/>
              <w:rPr>
                <w:lang w:val="pt-BR"/>
              </w:rPr>
            </w:pPr>
          </w:p>
        </w:tc>
        <w:tc>
          <w:tcPr>
            <w:tcW w:w="4388" w:type="dxa"/>
          </w:tcPr>
          <w:p w14:paraId="3593EE0E" w14:textId="77777777" w:rsidR="00101451" w:rsidRPr="00FB7E5B" w:rsidRDefault="00101451" w:rsidP="00B44E08">
            <w:pPr>
              <w:pStyle w:val="050-TextoPadro"/>
              <w:rPr>
                <w:lang w:val="pt-BR"/>
              </w:rPr>
            </w:pPr>
          </w:p>
        </w:tc>
      </w:tr>
      <w:tr w:rsidR="00101451" w:rsidRPr="00C20896" w14:paraId="033CE233" w14:textId="77777777" w:rsidTr="00B44E08">
        <w:tc>
          <w:tcPr>
            <w:tcW w:w="4248" w:type="dxa"/>
          </w:tcPr>
          <w:p w14:paraId="0132601A" w14:textId="77777777" w:rsidR="00101451" w:rsidRPr="00E954D5" w:rsidRDefault="00101451" w:rsidP="00B44E08">
            <w:pPr>
              <w:pStyle w:val="050-TextoPadro"/>
              <w:spacing w:before="20" w:after="20" w:line="240" w:lineRule="auto"/>
              <w:jc w:val="left"/>
            </w:pPr>
            <w:r w:rsidRPr="00E954D5">
              <w:t>Ana Paula Teixeira de Sousa</w:t>
            </w:r>
          </w:p>
          <w:p w14:paraId="049D75EE" w14:textId="77777777" w:rsidR="00101451" w:rsidRPr="00E954D5" w:rsidRDefault="00101451" w:rsidP="00B44E08">
            <w:pPr>
              <w:pStyle w:val="050-TextoPadro"/>
              <w:spacing w:before="20" w:after="20" w:line="240" w:lineRule="auto"/>
              <w:jc w:val="left"/>
            </w:pPr>
            <w:r w:rsidRPr="00E954D5">
              <w:rPr>
                <w:sz w:val="16"/>
                <w:szCs w:val="16"/>
              </w:rPr>
              <w:t>CHIEF INTERNAL CONTROLS AND RISK MANAGEMENT OFFICER (CRO)</w:t>
            </w:r>
          </w:p>
        </w:tc>
        <w:tc>
          <w:tcPr>
            <w:tcW w:w="992" w:type="dxa"/>
          </w:tcPr>
          <w:p w14:paraId="27C1CC95" w14:textId="77777777" w:rsidR="00101451" w:rsidRPr="00E954D5" w:rsidRDefault="00101451" w:rsidP="00B44E08">
            <w:pPr>
              <w:pStyle w:val="050-TextoPadro"/>
            </w:pPr>
          </w:p>
        </w:tc>
        <w:tc>
          <w:tcPr>
            <w:tcW w:w="4388" w:type="dxa"/>
          </w:tcPr>
          <w:p w14:paraId="50D23A0A" w14:textId="77777777" w:rsidR="00101451" w:rsidRPr="00FB7E5B" w:rsidRDefault="00101451" w:rsidP="00B44E08">
            <w:pPr>
              <w:pStyle w:val="050-TextoPadro"/>
              <w:spacing w:before="20" w:after="20" w:line="240" w:lineRule="auto"/>
              <w:jc w:val="left"/>
              <w:rPr>
                <w:lang w:val="pt-BR"/>
              </w:rPr>
            </w:pPr>
            <w:r w:rsidRPr="00FB7E5B">
              <w:rPr>
                <w:lang w:val="pt-BR"/>
              </w:rPr>
              <w:t>Antônio José Barreto de Araújo Júnior</w:t>
            </w:r>
          </w:p>
          <w:p w14:paraId="2C097E3E" w14:textId="77777777" w:rsidR="00101451" w:rsidRPr="00E954D5" w:rsidRDefault="00101451" w:rsidP="00B44E08">
            <w:pPr>
              <w:pStyle w:val="050-TextoPadro"/>
              <w:spacing w:before="20" w:after="20" w:line="240" w:lineRule="auto"/>
              <w:jc w:val="left"/>
            </w:pPr>
            <w:r w:rsidRPr="00E954D5">
              <w:rPr>
                <w:sz w:val="16"/>
                <w:szCs w:val="16"/>
              </w:rPr>
              <w:t>CHIEF GOVERNMENT AFFAIRS AND SUSTAINABILITY OFFICER</w:t>
            </w:r>
          </w:p>
        </w:tc>
      </w:tr>
      <w:tr w:rsidR="00101451" w:rsidRPr="00C20896" w14:paraId="6BF9B8BB" w14:textId="77777777" w:rsidTr="00B44E08">
        <w:tc>
          <w:tcPr>
            <w:tcW w:w="4248" w:type="dxa"/>
          </w:tcPr>
          <w:p w14:paraId="51BE718E" w14:textId="77777777" w:rsidR="00101451" w:rsidRPr="00E954D5" w:rsidRDefault="00101451" w:rsidP="00B44E08">
            <w:pPr>
              <w:pStyle w:val="050-TextoPadro"/>
              <w:spacing w:before="0" w:after="0"/>
              <w:rPr>
                <w:sz w:val="10"/>
                <w:szCs w:val="10"/>
              </w:rPr>
            </w:pPr>
          </w:p>
          <w:p w14:paraId="121722D1" w14:textId="77777777" w:rsidR="00101451" w:rsidRPr="00E954D5" w:rsidRDefault="00101451" w:rsidP="00B44E08">
            <w:pPr>
              <w:pStyle w:val="050-TextoPadro"/>
            </w:pPr>
          </w:p>
        </w:tc>
        <w:tc>
          <w:tcPr>
            <w:tcW w:w="992" w:type="dxa"/>
          </w:tcPr>
          <w:p w14:paraId="1C9F6852" w14:textId="77777777" w:rsidR="00101451" w:rsidRPr="00E954D5" w:rsidRDefault="00101451" w:rsidP="00B44E08">
            <w:pPr>
              <w:pStyle w:val="050-TextoPadro"/>
            </w:pPr>
          </w:p>
        </w:tc>
        <w:tc>
          <w:tcPr>
            <w:tcW w:w="4388" w:type="dxa"/>
          </w:tcPr>
          <w:p w14:paraId="2A71D4B4" w14:textId="77777777" w:rsidR="00101451" w:rsidRPr="00E954D5" w:rsidRDefault="00101451" w:rsidP="00B44E08">
            <w:pPr>
              <w:pStyle w:val="050-TextoPadro"/>
            </w:pPr>
          </w:p>
        </w:tc>
      </w:tr>
      <w:tr w:rsidR="00101451" w:rsidRPr="00E954D5" w14:paraId="40F0294B" w14:textId="77777777" w:rsidTr="00B44E08">
        <w:tc>
          <w:tcPr>
            <w:tcW w:w="4248" w:type="dxa"/>
          </w:tcPr>
          <w:p w14:paraId="6630D8BD" w14:textId="77777777" w:rsidR="00101451" w:rsidRPr="00E954D5" w:rsidRDefault="00101451" w:rsidP="00B44E08">
            <w:pPr>
              <w:pStyle w:val="050-TextoPadro"/>
              <w:spacing w:before="20" w:after="20" w:line="240" w:lineRule="auto"/>
              <w:jc w:val="left"/>
            </w:pPr>
            <w:r w:rsidRPr="00E954D5">
              <w:t>Carlos Motta dos Santos</w:t>
            </w:r>
          </w:p>
          <w:p w14:paraId="7AF7BFC5" w14:textId="77777777" w:rsidR="00101451" w:rsidRPr="00E954D5" w:rsidRDefault="00101451" w:rsidP="00B44E08">
            <w:pPr>
              <w:pStyle w:val="050-TextoPadro"/>
              <w:spacing w:before="20" w:after="20" w:line="240" w:lineRule="auto"/>
              <w:jc w:val="left"/>
            </w:pPr>
            <w:r w:rsidRPr="00E954D5">
              <w:rPr>
                <w:sz w:val="16"/>
                <w:szCs w:val="16"/>
              </w:rPr>
              <w:t>CHIEF RETAIL BUSINESS OFFICER</w:t>
            </w:r>
          </w:p>
        </w:tc>
        <w:tc>
          <w:tcPr>
            <w:tcW w:w="992" w:type="dxa"/>
          </w:tcPr>
          <w:p w14:paraId="0D84E51A" w14:textId="77777777" w:rsidR="00101451" w:rsidRPr="00E954D5" w:rsidRDefault="00101451" w:rsidP="00B44E08">
            <w:pPr>
              <w:pStyle w:val="050-TextoPadro"/>
            </w:pPr>
          </w:p>
        </w:tc>
        <w:tc>
          <w:tcPr>
            <w:tcW w:w="4388" w:type="dxa"/>
          </w:tcPr>
          <w:p w14:paraId="3E55C5BA" w14:textId="77777777" w:rsidR="00101451" w:rsidRPr="00E954D5" w:rsidRDefault="00101451" w:rsidP="00B44E08">
            <w:pPr>
              <w:pStyle w:val="050-TextoPadro"/>
              <w:spacing w:before="20" w:after="20" w:line="240" w:lineRule="auto"/>
              <w:jc w:val="left"/>
            </w:pPr>
            <w:r w:rsidRPr="00E954D5">
              <w:rPr>
                <w:rFonts w:cs="Arial"/>
              </w:rPr>
              <w:t>Ênio Mathias Ferreira</w:t>
            </w:r>
            <w:r w:rsidRPr="00E954D5">
              <w:t xml:space="preserve"> </w:t>
            </w:r>
          </w:p>
          <w:p w14:paraId="7B8F3BA5" w14:textId="77777777" w:rsidR="00101451" w:rsidRPr="00E954D5" w:rsidRDefault="00101451" w:rsidP="00B44E08">
            <w:pPr>
              <w:pStyle w:val="050-TextoPadro"/>
              <w:spacing w:before="20" w:after="20" w:line="240" w:lineRule="auto"/>
              <w:jc w:val="left"/>
            </w:pPr>
            <w:r w:rsidRPr="00E954D5">
              <w:rPr>
                <w:sz w:val="16"/>
                <w:szCs w:val="16"/>
              </w:rPr>
              <w:t>CHIEF CORPORATE OFFICER</w:t>
            </w:r>
          </w:p>
        </w:tc>
      </w:tr>
      <w:tr w:rsidR="00101451" w:rsidRPr="00E954D5" w14:paraId="4D7C9571" w14:textId="77777777" w:rsidTr="00B44E08">
        <w:tc>
          <w:tcPr>
            <w:tcW w:w="4248" w:type="dxa"/>
          </w:tcPr>
          <w:p w14:paraId="586D01EE" w14:textId="77777777" w:rsidR="00101451" w:rsidRPr="00E954D5" w:rsidRDefault="00101451" w:rsidP="00B44E08">
            <w:pPr>
              <w:pStyle w:val="050-TextoPadro"/>
              <w:spacing w:before="0" w:after="0"/>
              <w:rPr>
                <w:sz w:val="10"/>
                <w:szCs w:val="10"/>
              </w:rPr>
            </w:pPr>
          </w:p>
          <w:p w14:paraId="68EFDF93" w14:textId="77777777" w:rsidR="00101451" w:rsidRPr="00E954D5" w:rsidRDefault="00101451" w:rsidP="00B44E08">
            <w:pPr>
              <w:pStyle w:val="050-TextoPadro"/>
            </w:pPr>
          </w:p>
        </w:tc>
        <w:tc>
          <w:tcPr>
            <w:tcW w:w="992" w:type="dxa"/>
          </w:tcPr>
          <w:p w14:paraId="5560FB9E" w14:textId="77777777" w:rsidR="00101451" w:rsidRPr="00E954D5" w:rsidRDefault="00101451" w:rsidP="00B44E08">
            <w:pPr>
              <w:pStyle w:val="050-TextoPadro"/>
            </w:pPr>
          </w:p>
        </w:tc>
        <w:tc>
          <w:tcPr>
            <w:tcW w:w="4388" w:type="dxa"/>
          </w:tcPr>
          <w:p w14:paraId="04A1C7D9" w14:textId="77777777" w:rsidR="00101451" w:rsidRPr="00E954D5" w:rsidRDefault="00101451" w:rsidP="00B44E08">
            <w:pPr>
              <w:pStyle w:val="050-TextoPadro"/>
            </w:pPr>
          </w:p>
        </w:tc>
      </w:tr>
      <w:tr w:rsidR="00101451" w:rsidRPr="00C20896" w14:paraId="6D54B056" w14:textId="77777777" w:rsidTr="00B44E08">
        <w:tc>
          <w:tcPr>
            <w:tcW w:w="4248" w:type="dxa"/>
          </w:tcPr>
          <w:p w14:paraId="3F7DE013" w14:textId="77777777" w:rsidR="00101451" w:rsidRPr="00FB7E5B" w:rsidRDefault="00101451" w:rsidP="00B44E08">
            <w:pPr>
              <w:pStyle w:val="050-TextoPadro"/>
              <w:spacing w:before="20" w:after="20" w:line="240" w:lineRule="auto"/>
              <w:jc w:val="left"/>
              <w:rPr>
                <w:lang w:val="pt-BR"/>
              </w:rPr>
            </w:pPr>
            <w:r w:rsidRPr="00FB7E5B">
              <w:rPr>
                <w:lang w:val="pt-BR"/>
              </w:rPr>
              <w:t>João Carlos de Nobrega Pecego</w:t>
            </w:r>
          </w:p>
          <w:p w14:paraId="5B0A1271" w14:textId="77777777" w:rsidR="00101451" w:rsidRPr="00FB7E5B" w:rsidRDefault="00101451" w:rsidP="00B44E08">
            <w:pPr>
              <w:pStyle w:val="050-TextoPadro"/>
              <w:spacing w:before="20" w:after="20" w:line="240" w:lineRule="auto"/>
              <w:jc w:val="left"/>
              <w:rPr>
                <w:lang w:val="pt-BR"/>
              </w:rPr>
            </w:pPr>
            <w:r w:rsidRPr="00FB7E5B">
              <w:rPr>
                <w:sz w:val="16"/>
                <w:szCs w:val="16"/>
                <w:lang w:val="pt-BR"/>
              </w:rPr>
              <w:t>CHIEF WHOLESALE OFFICER</w:t>
            </w:r>
          </w:p>
        </w:tc>
        <w:tc>
          <w:tcPr>
            <w:tcW w:w="992" w:type="dxa"/>
          </w:tcPr>
          <w:p w14:paraId="2C725537" w14:textId="77777777" w:rsidR="00101451" w:rsidRPr="00FB7E5B" w:rsidRDefault="00101451" w:rsidP="00B44E08">
            <w:pPr>
              <w:pStyle w:val="050-TextoPadro"/>
              <w:rPr>
                <w:lang w:val="pt-BR"/>
              </w:rPr>
            </w:pPr>
          </w:p>
        </w:tc>
        <w:tc>
          <w:tcPr>
            <w:tcW w:w="4388" w:type="dxa"/>
          </w:tcPr>
          <w:p w14:paraId="393BE27E" w14:textId="77777777" w:rsidR="00101451" w:rsidRPr="00E954D5" w:rsidRDefault="00101451" w:rsidP="00B44E08">
            <w:pPr>
              <w:pStyle w:val="050-TextoPadro"/>
              <w:spacing w:before="20" w:after="20" w:line="240" w:lineRule="auto"/>
              <w:jc w:val="left"/>
            </w:pPr>
            <w:r w:rsidRPr="00E954D5">
              <w:t>José Ricardo Fagonde Forni</w:t>
            </w:r>
          </w:p>
          <w:p w14:paraId="496CC880" w14:textId="77777777" w:rsidR="00101451" w:rsidRPr="00E954D5" w:rsidRDefault="00101451" w:rsidP="00B44E08">
            <w:pPr>
              <w:pStyle w:val="050-TextoPadro"/>
              <w:spacing w:before="20" w:after="20" w:line="240" w:lineRule="auto"/>
              <w:jc w:val="left"/>
            </w:pPr>
            <w:r w:rsidRPr="00E954D5">
              <w:rPr>
                <w:sz w:val="16"/>
                <w:szCs w:val="16"/>
              </w:rPr>
              <w:t>CHIEF FINANCIAL MANAGEMENT AND INVESTOR RELATIONS OFFICER (CFO)</w:t>
            </w:r>
          </w:p>
        </w:tc>
      </w:tr>
      <w:tr w:rsidR="00101451" w:rsidRPr="00C20896" w14:paraId="3F0379B2" w14:textId="77777777" w:rsidTr="00B44E08">
        <w:tc>
          <w:tcPr>
            <w:tcW w:w="4248" w:type="dxa"/>
          </w:tcPr>
          <w:p w14:paraId="64FDCB47" w14:textId="77777777" w:rsidR="00101451" w:rsidRPr="00E954D5" w:rsidRDefault="00101451" w:rsidP="00B44E08">
            <w:pPr>
              <w:pStyle w:val="050-TextoPadro"/>
              <w:spacing w:before="0" w:after="0"/>
              <w:rPr>
                <w:sz w:val="10"/>
                <w:szCs w:val="10"/>
              </w:rPr>
            </w:pPr>
          </w:p>
          <w:p w14:paraId="776C3C54" w14:textId="77777777" w:rsidR="00101451" w:rsidRPr="00E954D5" w:rsidRDefault="00101451" w:rsidP="00B44E08">
            <w:pPr>
              <w:pStyle w:val="050-TextoPadro"/>
            </w:pPr>
          </w:p>
        </w:tc>
        <w:tc>
          <w:tcPr>
            <w:tcW w:w="992" w:type="dxa"/>
          </w:tcPr>
          <w:p w14:paraId="0E53650B" w14:textId="77777777" w:rsidR="00101451" w:rsidRPr="00E954D5" w:rsidRDefault="00101451" w:rsidP="00B44E08">
            <w:pPr>
              <w:pStyle w:val="050-TextoPadro"/>
            </w:pPr>
          </w:p>
        </w:tc>
        <w:tc>
          <w:tcPr>
            <w:tcW w:w="4388" w:type="dxa"/>
          </w:tcPr>
          <w:p w14:paraId="30581AA8" w14:textId="77777777" w:rsidR="00101451" w:rsidRPr="00E954D5" w:rsidRDefault="00101451" w:rsidP="00B44E08">
            <w:pPr>
              <w:pStyle w:val="050-TextoPadro"/>
            </w:pPr>
          </w:p>
        </w:tc>
      </w:tr>
      <w:tr w:rsidR="00101451" w:rsidRPr="00C20896" w14:paraId="6F240776" w14:textId="77777777" w:rsidTr="00B44E08">
        <w:tc>
          <w:tcPr>
            <w:tcW w:w="4248" w:type="dxa"/>
          </w:tcPr>
          <w:p w14:paraId="03607344" w14:textId="77777777" w:rsidR="00101451" w:rsidRPr="00FB7E5B" w:rsidRDefault="00101451" w:rsidP="00B44E08">
            <w:pPr>
              <w:pStyle w:val="050-TextoPadro"/>
              <w:spacing w:before="20" w:after="20" w:line="240" w:lineRule="auto"/>
              <w:jc w:val="left"/>
              <w:rPr>
                <w:lang w:val="pt-BR"/>
              </w:rPr>
            </w:pPr>
            <w:r w:rsidRPr="00FB7E5B">
              <w:rPr>
                <w:lang w:val="pt-BR"/>
              </w:rPr>
              <w:t>Marcelo Cavalcante de Oliveira Lima</w:t>
            </w:r>
          </w:p>
          <w:p w14:paraId="2632A3C3" w14:textId="77777777" w:rsidR="00101451" w:rsidRPr="00FB7E5B" w:rsidRDefault="00101451" w:rsidP="00B44E08">
            <w:pPr>
              <w:pStyle w:val="050-TextoPadro"/>
              <w:spacing w:before="20" w:after="20" w:line="240" w:lineRule="auto"/>
              <w:jc w:val="left"/>
              <w:rPr>
                <w:lang w:val="pt-BR"/>
              </w:rPr>
            </w:pPr>
            <w:r w:rsidRPr="00FB7E5B">
              <w:rPr>
                <w:sz w:val="16"/>
                <w:szCs w:val="16"/>
                <w:lang w:val="pt-BR"/>
              </w:rPr>
              <w:t>CHIEF BUSINESS DEVELOPMENT OFFICER (CTO)</w:t>
            </w:r>
          </w:p>
        </w:tc>
        <w:tc>
          <w:tcPr>
            <w:tcW w:w="992" w:type="dxa"/>
          </w:tcPr>
          <w:p w14:paraId="7FC1422F" w14:textId="77777777" w:rsidR="00101451" w:rsidRPr="00FB7E5B" w:rsidRDefault="00101451" w:rsidP="00B44E08">
            <w:pPr>
              <w:pStyle w:val="050-TextoPadro"/>
              <w:rPr>
                <w:lang w:val="pt-BR"/>
              </w:rPr>
            </w:pPr>
          </w:p>
        </w:tc>
        <w:tc>
          <w:tcPr>
            <w:tcW w:w="4388" w:type="dxa"/>
          </w:tcPr>
          <w:p w14:paraId="3414F6D1" w14:textId="77777777" w:rsidR="00101451" w:rsidRPr="00E954D5" w:rsidRDefault="00101451" w:rsidP="00B44E08">
            <w:pPr>
              <w:pStyle w:val="050-TextoPadro"/>
              <w:spacing w:before="0" w:after="0" w:line="240" w:lineRule="auto"/>
              <w:jc w:val="left"/>
            </w:pPr>
            <w:r w:rsidRPr="00E954D5">
              <w:t>Renato Luiz Bellinetti Naegele</w:t>
            </w:r>
          </w:p>
          <w:p w14:paraId="234D7F94" w14:textId="77777777" w:rsidR="00101451" w:rsidRPr="00E954D5" w:rsidRDefault="00101451" w:rsidP="00B44E08">
            <w:pPr>
              <w:pStyle w:val="050-TextoPadro"/>
              <w:spacing w:before="0" w:after="0"/>
            </w:pPr>
            <w:r w:rsidRPr="00E954D5">
              <w:rPr>
                <w:sz w:val="16"/>
                <w:szCs w:val="16"/>
              </w:rPr>
              <w:t>CHIEF AGRIBUSINESS AND FINANCING SOLUTIONS OFFICER</w:t>
            </w:r>
          </w:p>
        </w:tc>
      </w:tr>
    </w:tbl>
    <w:p w14:paraId="016EF796" w14:textId="77777777" w:rsidR="00101451" w:rsidRDefault="00101451" w:rsidP="00794B5E">
      <w:pPr>
        <w:pStyle w:val="050-TextoPadro"/>
        <w:sectPr w:rsidR="00101451" w:rsidSect="00876B3D">
          <w:headerReference w:type="default" r:id="rId81"/>
          <w:footerReference w:type="default" r:id="rId82"/>
          <w:pgSz w:w="11907" w:h="16840" w:code="9"/>
          <w:pgMar w:top="2126" w:right="851" w:bottom="1134" w:left="1418" w:header="425" w:footer="425" w:gutter="0"/>
          <w:cols w:space="283"/>
          <w:docGrid w:linePitch="326"/>
        </w:sectPr>
      </w:pPr>
    </w:p>
    <w:p w14:paraId="6897C782" w14:textId="4F2B2657" w:rsidR="00817B32" w:rsidRDefault="00817B32" w:rsidP="00817B32">
      <w:pPr>
        <w:pStyle w:val="010-Grupo"/>
        <w:framePr w:wrap="notBeside"/>
      </w:pPr>
      <w:bookmarkStart w:id="12895" w:name="_Toc103165639"/>
      <w:r>
        <w:lastRenderedPageBreak/>
        <w:t>Members of Management</w:t>
      </w:r>
      <w:bookmarkEnd w:id="12895"/>
    </w:p>
    <w:p w14:paraId="2B599ABD" w14:textId="77777777" w:rsidR="00817B32" w:rsidRPr="00817B32" w:rsidRDefault="00817B32" w:rsidP="00817B32">
      <w:pPr>
        <w:pStyle w:val="050-TextoPadro"/>
      </w:pPr>
    </w:p>
    <w:p w14:paraId="411E8656" w14:textId="456AC021" w:rsidR="00101451" w:rsidRPr="00013F5D" w:rsidRDefault="00101451" w:rsidP="00101451">
      <w:pPr>
        <w:pStyle w:val="050-TextoPadro"/>
        <w:rPr>
          <w:b/>
          <w:color w:val="1F497D" w:themeColor="text2"/>
          <w:sz w:val="24"/>
          <w:szCs w:val="24"/>
        </w:rPr>
      </w:pPr>
      <w:r w:rsidRPr="00013F5D">
        <w:rPr>
          <w:b/>
          <w:color w:val="1F497D" w:themeColor="text2"/>
          <w:sz w:val="24"/>
          <w:szCs w:val="24"/>
        </w:rPr>
        <w:t>MEMBERS OF MANAGEMENT</w:t>
      </w:r>
    </w:p>
    <w:p w14:paraId="4B147665" w14:textId="77777777" w:rsidR="00101451" w:rsidRPr="00013F5D" w:rsidRDefault="00101451" w:rsidP="00101451">
      <w:pPr>
        <w:pStyle w:val="050-TextoPadro"/>
      </w:pPr>
    </w:p>
    <w:p w14:paraId="6B0EE2C5" w14:textId="6B734EC2" w:rsidR="00101451" w:rsidRPr="00013F5D" w:rsidRDefault="00101451" w:rsidP="00101451">
      <w:pPr>
        <w:pStyle w:val="050-TextoPadro"/>
        <w:spacing w:before="0" w:after="0"/>
        <w:rPr>
          <w:b/>
          <w:color w:val="1F497D" w:themeColor="text2"/>
        </w:rPr>
      </w:pPr>
      <w:r w:rsidRPr="00013F5D">
        <w:rPr>
          <w:b/>
          <w:color w:val="1F497D" w:themeColor="text2"/>
        </w:rPr>
        <w:t>CHIEF EXECUTIVE OFFICE</w:t>
      </w:r>
      <w:r w:rsidR="00817B32">
        <w:rPr>
          <w:b/>
          <w:color w:val="1F497D" w:themeColor="text2"/>
        </w:rPr>
        <w:t>R</w:t>
      </w:r>
      <w:r w:rsidRPr="00013F5D">
        <w:rPr>
          <w:b/>
          <w:color w:val="1F497D" w:themeColor="text2"/>
        </w:rPr>
        <w:t xml:space="preserve"> (CEO)</w:t>
      </w:r>
    </w:p>
    <w:p w14:paraId="351E96DA" w14:textId="77777777" w:rsidR="00101451" w:rsidRPr="00013F5D" w:rsidRDefault="00101451" w:rsidP="00101451">
      <w:pPr>
        <w:pStyle w:val="050-TextoPadro"/>
        <w:spacing w:before="20" w:after="20" w:line="240" w:lineRule="auto"/>
        <w:jc w:val="left"/>
      </w:pPr>
      <w:r w:rsidRPr="00013F5D">
        <w:t>Fausto de Andrade Ribeiro</w:t>
      </w:r>
    </w:p>
    <w:p w14:paraId="718E09A0" w14:textId="77777777" w:rsidR="00101451" w:rsidRPr="00013F5D" w:rsidRDefault="00101451" w:rsidP="00101451">
      <w:pPr>
        <w:pStyle w:val="050-TextoPadro"/>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90"/>
        <w:gridCol w:w="567"/>
        <w:gridCol w:w="4671"/>
      </w:tblGrid>
      <w:tr w:rsidR="00101451" w:rsidRPr="00013F5D" w14:paraId="600120F1" w14:textId="77777777" w:rsidTr="00B44E08">
        <w:tc>
          <w:tcPr>
            <w:tcW w:w="4390" w:type="dxa"/>
          </w:tcPr>
          <w:p w14:paraId="7114368F" w14:textId="77777777" w:rsidR="00101451" w:rsidRPr="00013F5D" w:rsidRDefault="00101451" w:rsidP="00B44E08">
            <w:pPr>
              <w:pStyle w:val="050-TextoPadro"/>
              <w:spacing w:before="0" w:after="0"/>
              <w:rPr>
                <w:b/>
                <w:color w:val="1F497D" w:themeColor="text2"/>
              </w:rPr>
            </w:pPr>
            <w:r w:rsidRPr="00013F5D">
              <w:rPr>
                <w:b/>
                <w:color w:val="1F497D" w:themeColor="text2"/>
              </w:rPr>
              <w:t>VICE-PRESIDENTS</w:t>
            </w:r>
          </w:p>
          <w:p w14:paraId="0D350D09" w14:textId="77777777" w:rsidR="0006132D" w:rsidRDefault="0006132D" w:rsidP="0006132D">
            <w:pPr>
              <w:pStyle w:val="050-TextoPadro"/>
              <w:spacing w:before="0" w:after="0"/>
            </w:pPr>
            <w:r>
              <w:t>Ana Paula Teixeira de Sousa</w:t>
            </w:r>
          </w:p>
          <w:p w14:paraId="4741D75A" w14:textId="77777777" w:rsidR="0006132D" w:rsidRPr="00FB7E5B" w:rsidRDefault="0006132D" w:rsidP="0006132D">
            <w:pPr>
              <w:pStyle w:val="050-TextoPadro"/>
              <w:spacing w:before="0" w:after="0"/>
              <w:rPr>
                <w:lang w:val="pt-BR"/>
              </w:rPr>
            </w:pPr>
            <w:r w:rsidRPr="00FB7E5B">
              <w:rPr>
                <w:lang w:val="pt-BR"/>
              </w:rPr>
              <w:t>Antônio José Barreto de Araújo Júnior</w:t>
            </w:r>
          </w:p>
          <w:p w14:paraId="43EF83AB" w14:textId="77777777" w:rsidR="0006132D" w:rsidRPr="00FB7E5B" w:rsidRDefault="0006132D" w:rsidP="0006132D">
            <w:pPr>
              <w:pStyle w:val="050-TextoPadro"/>
              <w:spacing w:before="0" w:after="0"/>
              <w:rPr>
                <w:lang w:val="pt-BR"/>
              </w:rPr>
            </w:pPr>
            <w:r w:rsidRPr="00FB7E5B">
              <w:rPr>
                <w:lang w:val="pt-BR"/>
              </w:rPr>
              <w:t>Carlos Motta dos Santos</w:t>
            </w:r>
          </w:p>
          <w:p w14:paraId="569B0725" w14:textId="77777777" w:rsidR="0006132D" w:rsidRPr="00FB7E5B" w:rsidRDefault="0006132D" w:rsidP="0006132D">
            <w:pPr>
              <w:pStyle w:val="050-TextoPadro"/>
              <w:spacing w:before="0" w:after="0"/>
              <w:rPr>
                <w:lang w:val="pt-BR"/>
              </w:rPr>
            </w:pPr>
            <w:r w:rsidRPr="00FB7E5B">
              <w:rPr>
                <w:lang w:val="pt-BR"/>
              </w:rPr>
              <w:t>Ênio Mathias Ferreira</w:t>
            </w:r>
          </w:p>
          <w:p w14:paraId="146DEFFC" w14:textId="77777777" w:rsidR="0006132D" w:rsidRPr="00FB7E5B" w:rsidRDefault="0006132D" w:rsidP="0006132D">
            <w:pPr>
              <w:pStyle w:val="050-TextoPadro"/>
              <w:spacing w:before="0" w:after="0"/>
              <w:rPr>
                <w:lang w:val="pt-BR"/>
              </w:rPr>
            </w:pPr>
            <w:r w:rsidRPr="00FB7E5B">
              <w:rPr>
                <w:lang w:val="pt-BR"/>
              </w:rPr>
              <w:t>João Carlos de Nobrega Pecego</w:t>
            </w:r>
          </w:p>
          <w:p w14:paraId="589C4C58" w14:textId="77777777" w:rsidR="0006132D" w:rsidRPr="00FB7E5B" w:rsidRDefault="0006132D" w:rsidP="0006132D">
            <w:pPr>
              <w:pStyle w:val="050-TextoPadro"/>
              <w:spacing w:before="20" w:after="20" w:line="240" w:lineRule="auto"/>
              <w:jc w:val="left"/>
              <w:rPr>
                <w:lang w:val="pt-BR"/>
              </w:rPr>
            </w:pPr>
            <w:r w:rsidRPr="00FB7E5B">
              <w:rPr>
                <w:lang w:val="pt-BR"/>
              </w:rPr>
              <w:t>José Ricardo Fagonde Forni</w:t>
            </w:r>
          </w:p>
          <w:p w14:paraId="7F29B5D7" w14:textId="77777777" w:rsidR="0006132D" w:rsidRPr="00FB7E5B" w:rsidRDefault="0006132D" w:rsidP="0006132D">
            <w:pPr>
              <w:pStyle w:val="050-TextoPadro"/>
              <w:spacing w:before="20" w:after="20" w:line="240" w:lineRule="auto"/>
              <w:jc w:val="left"/>
              <w:rPr>
                <w:lang w:val="pt-BR"/>
              </w:rPr>
            </w:pPr>
            <w:r w:rsidRPr="00FB7E5B">
              <w:rPr>
                <w:lang w:val="pt-BR"/>
              </w:rPr>
              <w:t>Marcelo Cavalcante de Oliveira Lima</w:t>
            </w:r>
          </w:p>
          <w:p w14:paraId="7E31EC31" w14:textId="77777777" w:rsidR="0006132D" w:rsidRPr="00FB7E5B" w:rsidRDefault="0006132D" w:rsidP="0006132D">
            <w:pPr>
              <w:pStyle w:val="050-TextoPadro"/>
              <w:spacing w:before="20" w:after="20" w:line="240" w:lineRule="auto"/>
              <w:jc w:val="left"/>
              <w:rPr>
                <w:lang w:val="pt-BR"/>
              </w:rPr>
            </w:pPr>
            <w:r w:rsidRPr="00FB7E5B">
              <w:rPr>
                <w:lang w:val="pt-BR"/>
              </w:rPr>
              <w:t>Renato Luiz Bellinetti Naegele</w:t>
            </w:r>
          </w:p>
          <w:p w14:paraId="40288BE8" w14:textId="5B19F0BB" w:rsidR="00101451" w:rsidRPr="00FB7E5B" w:rsidRDefault="00101451" w:rsidP="00B44E08">
            <w:pPr>
              <w:pStyle w:val="050-TextoPadro"/>
              <w:spacing w:before="20" w:after="20" w:line="240" w:lineRule="auto"/>
              <w:jc w:val="left"/>
              <w:rPr>
                <w:lang w:val="pt-BR"/>
              </w:rPr>
            </w:pPr>
          </w:p>
          <w:p w14:paraId="6E8C25A9" w14:textId="77777777" w:rsidR="00101451" w:rsidRPr="00FB7E5B" w:rsidRDefault="00101451" w:rsidP="00B44E08">
            <w:pPr>
              <w:pStyle w:val="050-TextoPadro"/>
              <w:spacing w:before="0" w:after="0"/>
              <w:rPr>
                <w:lang w:val="pt-BR"/>
              </w:rPr>
            </w:pPr>
          </w:p>
        </w:tc>
        <w:tc>
          <w:tcPr>
            <w:tcW w:w="567" w:type="dxa"/>
          </w:tcPr>
          <w:p w14:paraId="118DB132" w14:textId="77777777" w:rsidR="00101451" w:rsidRPr="00FB7E5B" w:rsidRDefault="00101451" w:rsidP="00B44E08">
            <w:pPr>
              <w:pStyle w:val="050-TextoPadro"/>
              <w:rPr>
                <w:lang w:val="pt-BR"/>
              </w:rPr>
            </w:pPr>
          </w:p>
        </w:tc>
        <w:tc>
          <w:tcPr>
            <w:tcW w:w="4671" w:type="dxa"/>
          </w:tcPr>
          <w:p w14:paraId="03D374C1" w14:textId="77777777" w:rsidR="00101451" w:rsidRPr="00013F5D" w:rsidRDefault="00101451" w:rsidP="00B44E08">
            <w:pPr>
              <w:pStyle w:val="050-TextoPadro"/>
              <w:spacing w:before="0" w:after="0"/>
              <w:rPr>
                <w:b/>
                <w:color w:val="1F497D" w:themeColor="text2"/>
              </w:rPr>
            </w:pPr>
            <w:r w:rsidRPr="00013F5D">
              <w:rPr>
                <w:b/>
                <w:color w:val="1F497D" w:themeColor="text2"/>
              </w:rPr>
              <w:t>BOARD OF DIRECTORS</w:t>
            </w:r>
          </w:p>
          <w:p w14:paraId="6AB36FEF" w14:textId="77777777" w:rsidR="0006132D" w:rsidRPr="00CA6A34" w:rsidRDefault="0006132D" w:rsidP="0006132D">
            <w:pPr>
              <w:pStyle w:val="050-TextoPadro"/>
              <w:spacing w:before="0" w:after="0"/>
            </w:pPr>
            <w:r w:rsidRPr="00CA6A34">
              <w:t>Aramis Sá de Andrade</w:t>
            </w:r>
          </w:p>
          <w:p w14:paraId="00DA2202" w14:textId="77777777" w:rsidR="0006132D" w:rsidRPr="00FB7E5B" w:rsidRDefault="0006132D" w:rsidP="0006132D">
            <w:pPr>
              <w:pStyle w:val="050-TextoPadro"/>
              <w:spacing w:before="0" w:after="0"/>
              <w:rPr>
                <w:lang w:val="pt-BR"/>
              </w:rPr>
            </w:pPr>
            <w:r w:rsidRPr="00FB7E5B">
              <w:rPr>
                <w:lang w:val="pt-BR"/>
              </w:rPr>
              <w:t>Ariosto Antunes Culau</w:t>
            </w:r>
          </w:p>
          <w:p w14:paraId="4B5755B5" w14:textId="77777777" w:rsidR="0006132D" w:rsidRPr="00FB7E5B" w:rsidRDefault="0006132D" w:rsidP="0006132D">
            <w:pPr>
              <w:pStyle w:val="050-TextoPadro"/>
              <w:spacing w:before="0" w:after="0"/>
              <w:rPr>
                <w:lang w:val="pt-BR"/>
              </w:rPr>
            </w:pPr>
            <w:r w:rsidRPr="00FB7E5B">
              <w:rPr>
                <w:lang w:val="pt-BR"/>
              </w:rPr>
              <w:t>Débora Cristina Fonseca</w:t>
            </w:r>
          </w:p>
          <w:p w14:paraId="707FD652" w14:textId="77777777" w:rsidR="0006132D" w:rsidRPr="00FB7E5B" w:rsidRDefault="0006132D" w:rsidP="0006132D">
            <w:pPr>
              <w:pStyle w:val="050-TextoPadro"/>
              <w:spacing w:before="0" w:after="0"/>
              <w:rPr>
                <w:lang w:val="pt-BR"/>
              </w:rPr>
            </w:pPr>
            <w:r w:rsidRPr="00FB7E5B">
              <w:rPr>
                <w:lang w:val="pt-BR"/>
              </w:rPr>
              <w:t>Fausto de Andrade Ribeiro</w:t>
            </w:r>
          </w:p>
          <w:p w14:paraId="734DFDB9" w14:textId="77777777" w:rsidR="0006132D" w:rsidRPr="00FB7E5B" w:rsidRDefault="0006132D" w:rsidP="0006132D">
            <w:pPr>
              <w:pStyle w:val="050-TextoPadro"/>
              <w:spacing w:before="0" w:after="0"/>
              <w:rPr>
                <w:lang w:val="pt-BR"/>
              </w:rPr>
            </w:pPr>
            <w:r w:rsidRPr="00FB7E5B">
              <w:rPr>
                <w:lang w:val="pt-BR"/>
              </w:rPr>
              <w:t>Iêda Aparecida de Moura Cagni</w:t>
            </w:r>
          </w:p>
          <w:p w14:paraId="120B9ED1" w14:textId="77777777" w:rsidR="0006132D" w:rsidRPr="00FB7E5B" w:rsidRDefault="0006132D" w:rsidP="0006132D">
            <w:pPr>
              <w:pStyle w:val="050-TextoPadro"/>
              <w:spacing w:before="0" w:after="0"/>
              <w:rPr>
                <w:lang w:val="pt-BR"/>
              </w:rPr>
            </w:pPr>
            <w:r w:rsidRPr="00FB7E5B">
              <w:rPr>
                <w:lang w:val="pt-BR"/>
              </w:rPr>
              <w:t>Paulo Roberto Evangelista de Lima</w:t>
            </w:r>
          </w:p>
          <w:p w14:paraId="62D86E19" w14:textId="77777777" w:rsidR="0006132D" w:rsidRPr="00FB7E5B" w:rsidRDefault="0006132D" w:rsidP="0006132D">
            <w:pPr>
              <w:pStyle w:val="050-TextoPadro"/>
              <w:spacing w:before="0" w:after="0"/>
              <w:rPr>
                <w:lang w:val="pt-BR"/>
              </w:rPr>
            </w:pPr>
            <w:r w:rsidRPr="00FB7E5B">
              <w:rPr>
                <w:lang w:val="pt-BR"/>
              </w:rPr>
              <w:t>Rachel de Oliveira Maia</w:t>
            </w:r>
          </w:p>
          <w:p w14:paraId="24049B70" w14:textId="77777777" w:rsidR="0006132D" w:rsidRPr="0006132D" w:rsidRDefault="0006132D" w:rsidP="0006132D">
            <w:pPr>
              <w:pStyle w:val="050-TextoPadro"/>
              <w:spacing w:before="0" w:after="0"/>
            </w:pPr>
            <w:r w:rsidRPr="0006132D">
              <w:t>Walter Eustáquio Ribeiro</w:t>
            </w:r>
          </w:p>
          <w:p w14:paraId="0A1B9A75" w14:textId="77777777" w:rsidR="00101451" w:rsidRPr="00013F5D" w:rsidRDefault="00101451" w:rsidP="00B44E08">
            <w:pPr>
              <w:pStyle w:val="050-TextoPadro"/>
            </w:pPr>
          </w:p>
        </w:tc>
      </w:tr>
      <w:tr w:rsidR="00101451" w:rsidRPr="00013F5D" w14:paraId="3E587369" w14:textId="77777777" w:rsidTr="00B44E08">
        <w:tc>
          <w:tcPr>
            <w:tcW w:w="4390" w:type="dxa"/>
          </w:tcPr>
          <w:p w14:paraId="26599E5C" w14:textId="77777777" w:rsidR="00101451" w:rsidRPr="00013F5D" w:rsidRDefault="00101451" w:rsidP="00B44E08">
            <w:pPr>
              <w:pStyle w:val="050-TextoPadro"/>
            </w:pPr>
          </w:p>
        </w:tc>
        <w:tc>
          <w:tcPr>
            <w:tcW w:w="567" w:type="dxa"/>
          </w:tcPr>
          <w:p w14:paraId="571CFCF9" w14:textId="77777777" w:rsidR="00101451" w:rsidRPr="00013F5D" w:rsidRDefault="00101451" w:rsidP="00B44E08">
            <w:pPr>
              <w:pStyle w:val="050-TextoPadro"/>
            </w:pPr>
          </w:p>
        </w:tc>
        <w:tc>
          <w:tcPr>
            <w:tcW w:w="4671" w:type="dxa"/>
          </w:tcPr>
          <w:p w14:paraId="0E21B639" w14:textId="77777777" w:rsidR="00101451" w:rsidRPr="00013F5D" w:rsidRDefault="00101451" w:rsidP="00B44E08">
            <w:pPr>
              <w:pStyle w:val="050-TextoPadro"/>
            </w:pPr>
          </w:p>
        </w:tc>
      </w:tr>
      <w:tr w:rsidR="00101451" w:rsidRPr="00013F5D" w14:paraId="5FD5544E" w14:textId="77777777" w:rsidTr="00B44E08">
        <w:tc>
          <w:tcPr>
            <w:tcW w:w="4390" w:type="dxa"/>
          </w:tcPr>
          <w:p w14:paraId="625060A7" w14:textId="77777777" w:rsidR="00101451" w:rsidRPr="00FB7E5B" w:rsidRDefault="00101451" w:rsidP="00B44E08">
            <w:pPr>
              <w:pStyle w:val="050-TextoPadro"/>
              <w:spacing w:before="0" w:after="0"/>
              <w:rPr>
                <w:b/>
                <w:color w:val="1F497D" w:themeColor="text2"/>
                <w:lang w:val="pt-BR"/>
              </w:rPr>
            </w:pPr>
            <w:r w:rsidRPr="00FB7E5B">
              <w:rPr>
                <w:b/>
                <w:color w:val="1F497D" w:themeColor="text2"/>
                <w:lang w:val="pt-BR"/>
              </w:rPr>
              <w:t>DIRECTORS</w:t>
            </w:r>
          </w:p>
          <w:p w14:paraId="44130FF2" w14:textId="77777777" w:rsidR="0006132D" w:rsidRPr="00FB7E5B" w:rsidRDefault="0006132D" w:rsidP="0006132D">
            <w:pPr>
              <w:pStyle w:val="050-TextoPadro"/>
              <w:spacing w:before="0" w:after="0"/>
              <w:rPr>
                <w:lang w:val="pt-BR"/>
              </w:rPr>
            </w:pPr>
            <w:r w:rsidRPr="00FB7E5B">
              <w:rPr>
                <w:lang w:val="pt-BR"/>
              </w:rPr>
              <w:t>Adelar Valentim Dias</w:t>
            </w:r>
          </w:p>
          <w:p w14:paraId="2A578C8F" w14:textId="77777777" w:rsidR="0006132D" w:rsidRPr="00FB7E5B" w:rsidRDefault="0006132D" w:rsidP="0006132D">
            <w:pPr>
              <w:pStyle w:val="050-TextoPadro"/>
              <w:spacing w:before="0" w:after="0"/>
              <w:rPr>
                <w:lang w:val="pt-BR"/>
              </w:rPr>
            </w:pPr>
            <w:r w:rsidRPr="00FB7E5B">
              <w:rPr>
                <w:lang w:val="pt-BR"/>
              </w:rPr>
              <w:t>Antonio Carlos Wagner Chiarello</w:t>
            </w:r>
          </w:p>
          <w:p w14:paraId="7BB81506" w14:textId="77777777" w:rsidR="0006132D" w:rsidRPr="00FB7E5B" w:rsidRDefault="0006132D" w:rsidP="0006132D">
            <w:pPr>
              <w:pStyle w:val="050-TextoPadro"/>
              <w:spacing w:before="0" w:after="0"/>
              <w:rPr>
                <w:lang w:val="pt-BR"/>
              </w:rPr>
            </w:pPr>
            <w:r w:rsidRPr="00FB7E5B">
              <w:rPr>
                <w:lang w:val="pt-BR"/>
              </w:rPr>
              <w:t>Daniel Alves Maria</w:t>
            </w:r>
          </w:p>
          <w:p w14:paraId="600B8788" w14:textId="77777777" w:rsidR="0006132D" w:rsidRPr="00FB7E5B" w:rsidRDefault="0006132D" w:rsidP="0006132D">
            <w:pPr>
              <w:pStyle w:val="050-TextoPadro"/>
              <w:spacing w:before="0" w:after="0"/>
              <w:rPr>
                <w:lang w:val="pt-BR"/>
              </w:rPr>
            </w:pPr>
            <w:r w:rsidRPr="00FB7E5B">
              <w:rPr>
                <w:lang w:val="pt-BR"/>
              </w:rPr>
              <w:t>Daniela de Avelar Gonçalves</w:t>
            </w:r>
          </w:p>
          <w:p w14:paraId="355B4C17" w14:textId="77777777" w:rsidR="0006132D" w:rsidRPr="00FB7E5B" w:rsidRDefault="0006132D" w:rsidP="0006132D">
            <w:pPr>
              <w:pStyle w:val="050-TextoPadro"/>
              <w:spacing w:before="0" w:after="0"/>
              <w:rPr>
                <w:lang w:val="pt-BR"/>
              </w:rPr>
            </w:pPr>
            <w:r w:rsidRPr="00FB7E5B">
              <w:rPr>
                <w:lang w:val="pt-BR"/>
              </w:rPr>
              <w:t>Eduardo Cesar Pasa</w:t>
            </w:r>
          </w:p>
          <w:p w14:paraId="0A82E67A" w14:textId="77777777" w:rsidR="0006132D" w:rsidRPr="00FB7E5B" w:rsidRDefault="0006132D" w:rsidP="0006132D">
            <w:pPr>
              <w:pStyle w:val="050-TextoPadro"/>
              <w:spacing w:before="0" w:after="0"/>
              <w:rPr>
                <w:lang w:val="pt-BR"/>
              </w:rPr>
            </w:pPr>
            <w:r w:rsidRPr="00FB7E5B">
              <w:rPr>
                <w:lang w:val="pt-BR"/>
              </w:rPr>
              <w:t>Felipe Guimarães Geissler Prince</w:t>
            </w:r>
          </w:p>
          <w:p w14:paraId="5AD07ACF" w14:textId="77777777" w:rsidR="0006132D" w:rsidRPr="00FB7E5B" w:rsidRDefault="0006132D" w:rsidP="0006132D">
            <w:pPr>
              <w:pStyle w:val="050-TextoPadro"/>
              <w:spacing w:before="0" w:after="0"/>
              <w:rPr>
                <w:lang w:val="pt-BR"/>
              </w:rPr>
            </w:pPr>
            <w:r w:rsidRPr="00FB7E5B">
              <w:rPr>
                <w:lang w:val="pt-BR"/>
              </w:rPr>
              <w:t>Francisco Augusto Lassalvia</w:t>
            </w:r>
          </w:p>
          <w:p w14:paraId="0B0442A6" w14:textId="77777777" w:rsidR="0006132D" w:rsidRPr="00FB7E5B" w:rsidRDefault="0006132D" w:rsidP="0006132D">
            <w:pPr>
              <w:pStyle w:val="050-TextoPadro"/>
              <w:spacing w:before="0" w:after="0"/>
              <w:rPr>
                <w:lang w:val="pt-BR"/>
              </w:rPr>
            </w:pPr>
            <w:r w:rsidRPr="00FB7E5B">
              <w:rPr>
                <w:lang w:val="pt-BR"/>
              </w:rPr>
              <w:t>Guilherme Alexandre Rossi</w:t>
            </w:r>
          </w:p>
          <w:p w14:paraId="3D7D9FEA" w14:textId="77777777" w:rsidR="0006132D" w:rsidRPr="00FB7E5B" w:rsidRDefault="0006132D" w:rsidP="0006132D">
            <w:pPr>
              <w:pStyle w:val="050-TextoPadro"/>
              <w:spacing w:before="0" w:after="0"/>
              <w:rPr>
                <w:lang w:val="pt-BR"/>
              </w:rPr>
            </w:pPr>
            <w:r w:rsidRPr="00FB7E5B">
              <w:rPr>
                <w:lang w:val="pt-BR"/>
              </w:rPr>
              <w:t>Gustavo Garcia Lellis</w:t>
            </w:r>
          </w:p>
          <w:p w14:paraId="176CA409" w14:textId="77777777" w:rsidR="0006132D" w:rsidRPr="00FB7E5B" w:rsidRDefault="0006132D" w:rsidP="0006132D">
            <w:pPr>
              <w:pStyle w:val="050-TextoPadro"/>
              <w:spacing w:before="0" w:after="0"/>
              <w:rPr>
                <w:lang w:val="pt-BR"/>
              </w:rPr>
            </w:pPr>
            <w:r w:rsidRPr="00FB7E5B">
              <w:rPr>
                <w:lang w:val="pt-BR"/>
              </w:rPr>
              <w:t>Jayme Pinto Junior</w:t>
            </w:r>
          </w:p>
          <w:p w14:paraId="3DDDA072" w14:textId="77777777" w:rsidR="0006132D" w:rsidRPr="00FB7E5B" w:rsidRDefault="0006132D" w:rsidP="0006132D">
            <w:pPr>
              <w:pStyle w:val="050-TextoPadro"/>
              <w:spacing w:before="0" w:after="0"/>
              <w:rPr>
                <w:lang w:val="pt-BR"/>
              </w:rPr>
            </w:pPr>
            <w:r w:rsidRPr="00FB7E5B">
              <w:rPr>
                <w:lang w:val="pt-BR"/>
              </w:rPr>
              <w:t>João Leocir Dal Rosso Frescura</w:t>
            </w:r>
          </w:p>
          <w:p w14:paraId="7A611193" w14:textId="77777777" w:rsidR="0006132D" w:rsidRPr="00FB7E5B" w:rsidRDefault="0006132D" w:rsidP="0006132D">
            <w:pPr>
              <w:pStyle w:val="050-TextoPadro"/>
              <w:spacing w:before="0" w:after="0"/>
              <w:rPr>
                <w:lang w:val="pt-BR"/>
              </w:rPr>
            </w:pPr>
            <w:r w:rsidRPr="00FB7E5B">
              <w:rPr>
                <w:lang w:val="pt-BR"/>
              </w:rPr>
              <w:t>João Vagnes de Moura Silva</w:t>
            </w:r>
          </w:p>
          <w:p w14:paraId="78EC1E46" w14:textId="77777777" w:rsidR="0006132D" w:rsidRPr="00FB7E5B" w:rsidRDefault="0006132D" w:rsidP="0006132D">
            <w:pPr>
              <w:pStyle w:val="050-TextoPadro"/>
              <w:spacing w:before="0" w:after="0"/>
              <w:rPr>
                <w:lang w:val="pt-BR"/>
              </w:rPr>
            </w:pPr>
            <w:r w:rsidRPr="00FB7E5B">
              <w:rPr>
                <w:lang w:val="pt-BR"/>
              </w:rPr>
              <w:t>Lucinéia Possar</w:t>
            </w:r>
          </w:p>
          <w:p w14:paraId="15525699" w14:textId="77777777" w:rsidR="0006132D" w:rsidRPr="00FB7E5B" w:rsidRDefault="0006132D" w:rsidP="0006132D">
            <w:pPr>
              <w:pStyle w:val="050-TextoPadro"/>
              <w:spacing w:before="0" w:after="0"/>
              <w:rPr>
                <w:lang w:val="pt-BR"/>
              </w:rPr>
            </w:pPr>
            <w:r w:rsidRPr="00FB7E5B">
              <w:rPr>
                <w:lang w:val="pt-BR"/>
              </w:rPr>
              <w:t>Marco Túlio de Oliveira Mendonça</w:t>
            </w:r>
          </w:p>
          <w:p w14:paraId="12D0E61B" w14:textId="77777777" w:rsidR="0006132D" w:rsidRPr="00FB7E5B" w:rsidRDefault="0006132D" w:rsidP="0006132D">
            <w:pPr>
              <w:pStyle w:val="050-TextoPadro"/>
              <w:spacing w:before="0" w:after="0"/>
              <w:rPr>
                <w:lang w:val="pt-BR"/>
              </w:rPr>
            </w:pPr>
            <w:r w:rsidRPr="00FB7E5B">
              <w:rPr>
                <w:lang w:val="pt-BR"/>
              </w:rPr>
              <w:t>Neudson Peres de Freitas</w:t>
            </w:r>
          </w:p>
          <w:p w14:paraId="731847F6" w14:textId="77777777" w:rsidR="0006132D" w:rsidRPr="00FB7E5B" w:rsidRDefault="0006132D" w:rsidP="0006132D">
            <w:pPr>
              <w:pStyle w:val="050-TextoPadro"/>
              <w:spacing w:before="0" w:after="0"/>
              <w:rPr>
                <w:lang w:val="pt-BR"/>
              </w:rPr>
            </w:pPr>
            <w:r w:rsidRPr="00FB7E5B">
              <w:rPr>
                <w:lang w:val="pt-BR"/>
              </w:rPr>
              <w:t>Paula Sayão Carvalho Araujo</w:t>
            </w:r>
          </w:p>
          <w:p w14:paraId="058DA461" w14:textId="77777777" w:rsidR="0006132D" w:rsidRPr="00FB7E5B" w:rsidRDefault="0006132D" w:rsidP="0006132D">
            <w:pPr>
              <w:pStyle w:val="050-TextoPadro"/>
              <w:spacing w:before="0" w:after="0"/>
              <w:rPr>
                <w:lang w:val="pt-BR"/>
              </w:rPr>
            </w:pPr>
            <w:r w:rsidRPr="00FB7E5B">
              <w:rPr>
                <w:lang w:val="pt-BR"/>
              </w:rPr>
              <w:t>Paulo Augusto Ferreira Bouças</w:t>
            </w:r>
          </w:p>
          <w:p w14:paraId="25E7C208" w14:textId="77777777" w:rsidR="0006132D" w:rsidRPr="00FB7E5B" w:rsidRDefault="0006132D" w:rsidP="0006132D">
            <w:pPr>
              <w:pStyle w:val="050-TextoPadro"/>
              <w:spacing w:before="0" w:after="0"/>
              <w:rPr>
                <w:lang w:val="pt-BR"/>
              </w:rPr>
            </w:pPr>
            <w:r w:rsidRPr="00FB7E5B">
              <w:rPr>
                <w:lang w:val="pt-BR"/>
              </w:rPr>
              <w:t>Paulo Eduardo da Silva Guimarães</w:t>
            </w:r>
          </w:p>
          <w:p w14:paraId="470B6780" w14:textId="77777777" w:rsidR="0006132D" w:rsidRPr="00FB7E5B" w:rsidRDefault="0006132D" w:rsidP="0006132D">
            <w:pPr>
              <w:pStyle w:val="050-TextoPadro"/>
              <w:spacing w:before="0" w:after="0"/>
              <w:rPr>
                <w:lang w:val="pt-BR"/>
              </w:rPr>
            </w:pPr>
            <w:r w:rsidRPr="00FB7E5B">
              <w:rPr>
                <w:lang w:val="pt-BR"/>
              </w:rPr>
              <w:t>Pedro Bramont</w:t>
            </w:r>
          </w:p>
          <w:p w14:paraId="1B8E74FD" w14:textId="77777777" w:rsidR="0006132D" w:rsidRPr="00FB7E5B" w:rsidRDefault="0006132D" w:rsidP="0006132D">
            <w:pPr>
              <w:pStyle w:val="050-TextoPadro"/>
              <w:spacing w:before="0" w:after="0"/>
              <w:rPr>
                <w:lang w:val="pt-BR"/>
              </w:rPr>
            </w:pPr>
            <w:r w:rsidRPr="00FB7E5B">
              <w:rPr>
                <w:lang w:val="pt-BR"/>
              </w:rPr>
              <w:t>Rodrigo Felippe Afonso</w:t>
            </w:r>
          </w:p>
          <w:p w14:paraId="432ADF6F" w14:textId="77777777" w:rsidR="0006132D" w:rsidRPr="00FB7E5B" w:rsidRDefault="0006132D" w:rsidP="0006132D">
            <w:pPr>
              <w:pStyle w:val="050-TextoPadro"/>
              <w:spacing w:before="0" w:after="0"/>
              <w:rPr>
                <w:lang w:val="pt-BR"/>
              </w:rPr>
            </w:pPr>
            <w:r w:rsidRPr="00FB7E5B">
              <w:rPr>
                <w:lang w:val="pt-BR"/>
              </w:rPr>
              <w:t>Rodrigo Mulinari</w:t>
            </w:r>
          </w:p>
          <w:p w14:paraId="2E2D75D8" w14:textId="77777777" w:rsidR="0006132D" w:rsidRPr="00FB7E5B" w:rsidRDefault="0006132D" w:rsidP="0006132D">
            <w:pPr>
              <w:pStyle w:val="050-TextoPadro"/>
              <w:spacing w:before="0" w:after="0"/>
              <w:rPr>
                <w:lang w:val="pt-BR"/>
              </w:rPr>
            </w:pPr>
            <w:r w:rsidRPr="00FB7E5B">
              <w:rPr>
                <w:lang w:val="pt-BR"/>
              </w:rPr>
              <w:t>Thiago Affonso Borsari</w:t>
            </w:r>
          </w:p>
          <w:p w14:paraId="778A97AF" w14:textId="201058DA" w:rsidR="00101451" w:rsidRPr="00FB7E5B" w:rsidRDefault="0006132D" w:rsidP="0006132D">
            <w:pPr>
              <w:pStyle w:val="050-TextoPadro"/>
              <w:spacing w:before="0" w:after="0"/>
              <w:rPr>
                <w:lang w:val="pt-BR"/>
              </w:rPr>
            </w:pPr>
            <w:r w:rsidRPr="00FB7E5B">
              <w:rPr>
                <w:lang w:val="pt-BR"/>
              </w:rPr>
              <w:t>Thompson Soares Pereira César</w:t>
            </w:r>
          </w:p>
        </w:tc>
        <w:tc>
          <w:tcPr>
            <w:tcW w:w="567" w:type="dxa"/>
          </w:tcPr>
          <w:p w14:paraId="1AEA08CA" w14:textId="77777777" w:rsidR="00101451" w:rsidRPr="00FB7E5B" w:rsidRDefault="00101451" w:rsidP="00B44E08">
            <w:pPr>
              <w:pStyle w:val="050-TextoPadro"/>
              <w:rPr>
                <w:lang w:val="pt-BR"/>
              </w:rPr>
            </w:pPr>
          </w:p>
        </w:tc>
        <w:tc>
          <w:tcPr>
            <w:tcW w:w="4671" w:type="dxa"/>
          </w:tcPr>
          <w:p w14:paraId="1F5FFCBC" w14:textId="77777777" w:rsidR="00101451" w:rsidRPr="00FB7E5B" w:rsidRDefault="00101451" w:rsidP="00B44E08">
            <w:pPr>
              <w:pStyle w:val="050-TextoPadro"/>
              <w:spacing w:before="0" w:after="0"/>
              <w:rPr>
                <w:b/>
                <w:color w:val="1F497D" w:themeColor="text2"/>
                <w:lang w:val="pt-BR"/>
              </w:rPr>
            </w:pPr>
            <w:r w:rsidRPr="00FB7E5B">
              <w:rPr>
                <w:b/>
                <w:color w:val="1F497D" w:themeColor="text2"/>
                <w:lang w:val="pt-BR"/>
              </w:rPr>
              <w:t>FISCAL COUNCIL</w:t>
            </w:r>
          </w:p>
          <w:p w14:paraId="7CE05D86" w14:textId="77777777" w:rsidR="0006132D" w:rsidRPr="00FB7E5B" w:rsidRDefault="0006132D" w:rsidP="0006132D">
            <w:pPr>
              <w:pStyle w:val="050-TextoPadro"/>
              <w:spacing w:before="0" w:after="0"/>
              <w:rPr>
                <w:lang w:val="pt-BR"/>
              </w:rPr>
            </w:pPr>
            <w:r w:rsidRPr="00FB7E5B">
              <w:rPr>
                <w:lang w:val="pt-BR"/>
              </w:rPr>
              <w:t>Aloisio Macário Ferreira de Souza</w:t>
            </w:r>
          </w:p>
          <w:p w14:paraId="4670D27E" w14:textId="77777777" w:rsidR="0006132D" w:rsidRPr="00FB7E5B" w:rsidRDefault="0006132D" w:rsidP="0006132D">
            <w:pPr>
              <w:pStyle w:val="050-TextoPadro"/>
              <w:spacing w:before="0" w:after="0"/>
              <w:rPr>
                <w:lang w:val="pt-BR"/>
              </w:rPr>
            </w:pPr>
            <w:r w:rsidRPr="00FB7E5B">
              <w:rPr>
                <w:lang w:val="pt-BR"/>
              </w:rPr>
              <w:t>Carlos Alberto Rechelo Neto</w:t>
            </w:r>
          </w:p>
          <w:p w14:paraId="71480C81" w14:textId="77777777" w:rsidR="0006132D" w:rsidRPr="00FB7E5B" w:rsidRDefault="0006132D" w:rsidP="0006132D">
            <w:pPr>
              <w:pStyle w:val="050-TextoPadro"/>
              <w:spacing w:before="0" w:after="0"/>
              <w:rPr>
                <w:lang w:val="pt-BR"/>
              </w:rPr>
            </w:pPr>
            <w:r w:rsidRPr="00FB7E5B">
              <w:rPr>
                <w:lang w:val="pt-BR"/>
              </w:rPr>
              <w:t>Lucas Pedreira do Couto Ferraz</w:t>
            </w:r>
          </w:p>
          <w:p w14:paraId="74149DCE" w14:textId="77777777" w:rsidR="0006132D" w:rsidRPr="00FB7E5B" w:rsidRDefault="0006132D" w:rsidP="0006132D">
            <w:pPr>
              <w:pStyle w:val="050-TextoPadro"/>
              <w:spacing w:before="0" w:after="0"/>
              <w:rPr>
                <w:lang w:val="pt-BR"/>
              </w:rPr>
            </w:pPr>
            <w:r w:rsidRPr="00FB7E5B">
              <w:rPr>
                <w:lang w:val="pt-BR"/>
              </w:rPr>
              <w:t>Rafael Cavalcanti de Araújo</w:t>
            </w:r>
          </w:p>
          <w:p w14:paraId="55F6EC3C" w14:textId="77777777" w:rsidR="0006132D" w:rsidRPr="00FB7E5B" w:rsidRDefault="0006132D" w:rsidP="0006132D">
            <w:pPr>
              <w:pStyle w:val="050-TextoPadro"/>
              <w:spacing w:before="0" w:after="0"/>
              <w:rPr>
                <w:lang w:val="pt-BR"/>
              </w:rPr>
            </w:pPr>
            <w:r w:rsidRPr="00FB7E5B">
              <w:rPr>
                <w:lang w:val="pt-BR"/>
              </w:rPr>
              <w:t>Samuel Yoshiaki Oliveira Kinoshita</w:t>
            </w:r>
          </w:p>
          <w:p w14:paraId="1F55F731" w14:textId="77777777" w:rsidR="00101451" w:rsidRPr="00FB7E5B" w:rsidRDefault="00101451" w:rsidP="00B44E08">
            <w:pPr>
              <w:pStyle w:val="050-TextoPadro"/>
              <w:rPr>
                <w:lang w:val="pt-BR"/>
              </w:rPr>
            </w:pPr>
          </w:p>
          <w:p w14:paraId="3FF8CAD9" w14:textId="77777777" w:rsidR="00101451" w:rsidRPr="00FB7E5B" w:rsidRDefault="00101451" w:rsidP="00B44E08">
            <w:pPr>
              <w:pStyle w:val="050-TextoPadro"/>
              <w:rPr>
                <w:lang w:val="pt-BR"/>
              </w:rPr>
            </w:pPr>
          </w:p>
          <w:p w14:paraId="468ABB93" w14:textId="77777777" w:rsidR="00101451" w:rsidRPr="00FB7E5B" w:rsidRDefault="00101451" w:rsidP="00B44E08">
            <w:pPr>
              <w:pStyle w:val="050-TextoPadro"/>
              <w:spacing w:before="0" w:after="0"/>
              <w:rPr>
                <w:b/>
                <w:color w:val="1F497D" w:themeColor="text2"/>
                <w:lang w:val="pt-BR"/>
              </w:rPr>
            </w:pPr>
            <w:r w:rsidRPr="00FB7E5B">
              <w:rPr>
                <w:b/>
                <w:color w:val="1F497D" w:themeColor="text2"/>
                <w:lang w:val="pt-BR"/>
              </w:rPr>
              <w:t>AUDIT COMMITTEE</w:t>
            </w:r>
          </w:p>
          <w:p w14:paraId="63C39A33" w14:textId="77777777" w:rsidR="0006132D" w:rsidRPr="00FB7E5B" w:rsidRDefault="0006132D" w:rsidP="0006132D">
            <w:pPr>
              <w:pStyle w:val="050-TextoPadro"/>
              <w:spacing w:before="0" w:after="0"/>
              <w:rPr>
                <w:lang w:val="pt-BR"/>
              </w:rPr>
            </w:pPr>
            <w:r w:rsidRPr="00FB7E5B">
              <w:rPr>
                <w:lang w:val="pt-BR"/>
              </w:rPr>
              <w:t>Aramis Sá de Andrade</w:t>
            </w:r>
          </w:p>
          <w:p w14:paraId="61FF9228" w14:textId="77777777" w:rsidR="0006132D" w:rsidRPr="00FB7E5B" w:rsidRDefault="0006132D" w:rsidP="0006132D">
            <w:pPr>
              <w:pStyle w:val="050-TextoPadro"/>
              <w:spacing w:before="0" w:after="0"/>
              <w:rPr>
                <w:lang w:val="pt-BR"/>
              </w:rPr>
            </w:pPr>
            <w:r w:rsidRPr="00FB7E5B">
              <w:rPr>
                <w:lang w:val="pt-BR"/>
              </w:rPr>
              <w:t>Egídio Otmar Ames</w:t>
            </w:r>
          </w:p>
          <w:p w14:paraId="2496FD7F" w14:textId="77777777" w:rsidR="0006132D" w:rsidRPr="00FB7E5B" w:rsidRDefault="0006132D" w:rsidP="0006132D">
            <w:pPr>
              <w:pStyle w:val="050-TextoPadro"/>
              <w:spacing w:before="0" w:after="0"/>
              <w:rPr>
                <w:lang w:val="pt-BR"/>
              </w:rPr>
            </w:pPr>
            <w:r w:rsidRPr="00FB7E5B">
              <w:rPr>
                <w:lang w:val="pt-BR"/>
              </w:rPr>
              <w:t>Marcos Tadeu de Siqueira</w:t>
            </w:r>
          </w:p>
          <w:p w14:paraId="4F87B95E" w14:textId="77777777" w:rsidR="0006132D" w:rsidRPr="00FB7E5B" w:rsidRDefault="0006132D" w:rsidP="0006132D">
            <w:pPr>
              <w:pStyle w:val="050-TextoPadro"/>
              <w:spacing w:before="0" w:after="0"/>
              <w:rPr>
                <w:lang w:val="pt-BR"/>
              </w:rPr>
            </w:pPr>
            <w:r w:rsidRPr="00FB7E5B">
              <w:rPr>
                <w:lang w:val="pt-BR"/>
              </w:rPr>
              <w:t>Rachel de Oliveira Maia</w:t>
            </w:r>
          </w:p>
          <w:p w14:paraId="24DF28E3" w14:textId="77777777" w:rsidR="0006132D" w:rsidRPr="00FB7E5B" w:rsidRDefault="0006132D" w:rsidP="0006132D">
            <w:pPr>
              <w:pStyle w:val="050-TextoPadro"/>
              <w:spacing w:before="0" w:after="0"/>
              <w:rPr>
                <w:lang w:val="pt-BR"/>
              </w:rPr>
            </w:pPr>
            <w:r w:rsidRPr="00FB7E5B">
              <w:rPr>
                <w:lang w:val="pt-BR"/>
              </w:rPr>
              <w:t>Vera Lucia de Almeida Pereira Elias</w:t>
            </w:r>
          </w:p>
          <w:p w14:paraId="43C48E8A" w14:textId="77777777" w:rsidR="00101451" w:rsidRPr="00FB7E5B" w:rsidRDefault="00101451" w:rsidP="00B44E08">
            <w:pPr>
              <w:pStyle w:val="050-TextoPadro"/>
              <w:rPr>
                <w:lang w:val="pt-BR"/>
              </w:rPr>
            </w:pPr>
          </w:p>
          <w:p w14:paraId="669D20D1" w14:textId="77777777" w:rsidR="00101451" w:rsidRPr="00013F5D" w:rsidRDefault="00101451" w:rsidP="00B44E08">
            <w:pPr>
              <w:pStyle w:val="050-TextoPadro"/>
              <w:spacing w:before="0" w:after="0"/>
              <w:rPr>
                <w:b/>
                <w:color w:val="1F497D" w:themeColor="text2"/>
              </w:rPr>
            </w:pPr>
            <w:r w:rsidRPr="00013F5D">
              <w:rPr>
                <w:b/>
                <w:color w:val="1F497D" w:themeColor="text2"/>
              </w:rPr>
              <w:t>ACCOUNTING DEPT.</w:t>
            </w:r>
          </w:p>
          <w:p w14:paraId="312F0B70" w14:textId="77777777" w:rsidR="0006132D" w:rsidRPr="00CA6A34" w:rsidRDefault="0006132D" w:rsidP="0006132D">
            <w:pPr>
              <w:pStyle w:val="050-TextoPadro"/>
              <w:spacing w:before="0" w:after="0"/>
            </w:pPr>
            <w:r w:rsidRPr="00CA6A34">
              <w:t>Eduardo Cesar Pasa</w:t>
            </w:r>
          </w:p>
          <w:p w14:paraId="7E8CA238" w14:textId="77777777" w:rsidR="00101451" w:rsidRPr="0006132D" w:rsidRDefault="00101451" w:rsidP="00B44E08">
            <w:pPr>
              <w:pStyle w:val="050-TextoPadro"/>
              <w:spacing w:before="0" w:after="0"/>
            </w:pPr>
            <w:r w:rsidRPr="0006132D">
              <w:t>General Accountant</w:t>
            </w:r>
          </w:p>
          <w:p w14:paraId="7438412A" w14:textId="77777777" w:rsidR="00101451" w:rsidRPr="0006132D" w:rsidRDefault="00101451" w:rsidP="00B44E08">
            <w:pPr>
              <w:pStyle w:val="050-TextoPadro"/>
              <w:spacing w:before="0" w:after="0"/>
            </w:pPr>
            <w:r w:rsidRPr="0006132D">
              <w:t>Accountant CRC-DF 017601/O-5</w:t>
            </w:r>
          </w:p>
          <w:p w14:paraId="2D28EE28" w14:textId="77777777" w:rsidR="00101451" w:rsidRPr="00013F5D" w:rsidRDefault="00101451" w:rsidP="00B44E08">
            <w:pPr>
              <w:pStyle w:val="050-TextoPadro"/>
              <w:spacing w:before="0" w:after="0"/>
            </w:pPr>
            <w:r w:rsidRPr="0006132D">
              <w:t>CPF 541.035.920-87</w:t>
            </w:r>
          </w:p>
          <w:p w14:paraId="16453ECA" w14:textId="77777777" w:rsidR="00101451" w:rsidRPr="00013F5D" w:rsidRDefault="00101451" w:rsidP="00B44E08">
            <w:pPr>
              <w:pStyle w:val="050-TextoPadro"/>
            </w:pPr>
          </w:p>
          <w:p w14:paraId="79867F15" w14:textId="77777777" w:rsidR="00101451" w:rsidRPr="00FB7E5B" w:rsidRDefault="00101451" w:rsidP="00B44E08">
            <w:pPr>
              <w:pStyle w:val="050-TextoPadro"/>
              <w:spacing w:before="0" w:after="0"/>
              <w:rPr>
                <w:lang w:val="pt-BR"/>
              </w:rPr>
            </w:pPr>
            <w:r w:rsidRPr="00FB7E5B">
              <w:rPr>
                <w:lang w:val="pt-BR"/>
              </w:rPr>
              <w:t>Pedro Henrique Duarte Oliveira</w:t>
            </w:r>
          </w:p>
          <w:p w14:paraId="37C62F35" w14:textId="03E14A07" w:rsidR="00101451" w:rsidRPr="00FB7E5B" w:rsidRDefault="00FB7E5B" w:rsidP="00B44E08">
            <w:pPr>
              <w:pStyle w:val="050-TextoPadro"/>
              <w:spacing w:before="0" w:after="0"/>
              <w:rPr>
                <w:lang w:val="pt-BR"/>
              </w:rPr>
            </w:pPr>
            <w:r w:rsidRPr="00DF6B01">
              <w:rPr>
                <w:lang w:val="pt-BR"/>
              </w:rPr>
              <w:t>Accountant</w:t>
            </w:r>
            <w:r w:rsidR="00101451" w:rsidRPr="00FB7E5B">
              <w:rPr>
                <w:lang w:val="pt-BR"/>
              </w:rPr>
              <w:t xml:space="preserve"> CRC-DF 023407/O-3</w:t>
            </w:r>
          </w:p>
          <w:p w14:paraId="490DD15B" w14:textId="77777777" w:rsidR="00101451" w:rsidRPr="0006132D" w:rsidRDefault="00101451" w:rsidP="00B44E08">
            <w:pPr>
              <w:pStyle w:val="050-TextoPadro"/>
              <w:spacing w:before="0" w:after="0"/>
            </w:pPr>
            <w:r w:rsidRPr="0006132D">
              <w:t>CPF 955.476.143-00</w:t>
            </w:r>
          </w:p>
          <w:p w14:paraId="32256661" w14:textId="77777777" w:rsidR="00101451" w:rsidRPr="00013F5D" w:rsidRDefault="00101451" w:rsidP="00B44E08">
            <w:pPr>
              <w:pStyle w:val="050-TextoPadro"/>
              <w:spacing w:before="0" w:after="0"/>
            </w:pPr>
          </w:p>
        </w:tc>
      </w:tr>
    </w:tbl>
    <w:p w14:paraId="3F6FBE04" w14:textId="5C7B4E12" w:rsidR="00794B5E" w:rsidRPr="00101451" w:rsidRDefault="00794B5E" w:rsidP="00794B5E">
      <w:pPr>
        <w:pStyle w:val="050-TextoPadro"/>
      </w:pPr>
    </w:p>
    <w:sectPr w:rsidR="00794B5E" w:rsidRPr="00101451" w:rsidSect="00876B3D">
      <w:headerReference w:type="default" r:id="rId83"/>
      <w:pgSz w:w="11907" w:h="16840" w:code="9"/>
      <w:pgMar w:top="2126" w:right="851" w:bottom="1134" w:left="1418" w:header="425" w:footer="425" w:gutter="0"/>
      <w:cols w:space="283"/>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1F202" w14:textId="77777777" w:rsidR="00B44E08" w:rsidRDefault="00B44E08">
      <w:r>
        <w:separator/>
      </w:r>
    </w:p>
  </w:endnote>
  <w:endnote w:type="continuationSeparator" w:id="0">
    <w:p w14:paraId="1CE068D2" w14:textId="77777777" w:rsidR="00B44E08" w:rsidRDefault="00B44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ncoDoBrasil Textos">
    <w:panose1 w:val="00000500000000000000"/>
    <w:charset w:val="00"/>
    <w:family w:val="auto"/>
    <w:pitch w:val="variable"/>
    <w:sig w:usb0="00000003" w:usb1="00000001" w:usb2="00000000" w:usb3="00000000" w:csb0="00000001" w:csb1="00000000"/>
  </w:font>
  <w:font w:name="Arial (W1)">
    <w:altName w:val="Arial"/>
    <w:charset w:val="00"/>
    <w:family w:val="swiss"/>
    <w:pitch w:val="variable"/>
    <w:sig w:usb0="00000000" w:usb1="80000000" w:usb2="00000008" w:usb3="00000000" w:csb0="000000FF" w:csb1="00000000"/>
  </w:font>
  <w:font w:name="BancoDoBrasil Titulos Medium">
    <w:panose1 w:val="00000600000000000000"/>
    <w:charset w:val="00"/>
    <w:family w:val="auto"/>
    <w:pitch w:val="variable"/>
    <w:sig w:usb0="00000003" w:usb1="00000001"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ncoDoBrasil Textos Light">
    <w:panose1 w:val="00000400000000000000"/>
    <w:charset w:val="00"/>
    <w:family w:val="auto"/>
    <w:pitch w:val="variable"/>
    <w:sig w:usb0="00000003" w:usb1="00000001" w:usb2="00000000" w:usb3="00000000" w:csb0="00000001"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ncoDoBrasil Titulos Bold">
    <w:altName w:val="Cambria"/>
    <w:panose1 w:val="00000800000000000000"/>
    <w:charset w:val="00"/>
    <w:family w:val="roman"/>
    <w:pitch w:val="default"/>
  </w:font>
  <w:font w:name="BancoDoBrasil Titulos Regular">
    <w:panose1 w:val="00000000000000000000"/>
    <w:charset w:val="00"/>
    <w:family w:val="roman"/>
    <w:notTrueType/>
    <w:pitch w:val="default"/>
  </w:font>
  <w:font w:name="Arial-BoldMT">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01B79" w14:textId="77777777" w:rsidR="00B44E08" w:rsidRDefault="00B44E08">
    <w:pPr>
      <w:spacing w:before="0" w:after="0" w:line="240" w:lineRule="auto"/>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6E276" w14:textId="77777777" w:rsidR="00B44E08" w:rsidRDefault="00B44E08">
    <w:pPr>
      <w:spacing w:before="0" w:after="0" w:line="240"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D46B" w14:textId="77777777" w:rsidR="00B44E08" w:rsidRDefault="00B44E08">
    <w:pPr>
      <w:spacing w:before="0" w:after="0" w:line="240"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052A9" w14:textId="77777777" w:rsidR="00B44E08" w:rsidRDefault="00B44E08">
    <w:pPr>
      <w:spacing w:before="0" w:after="0" w:line="240"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7511E" w14:textId="77777777" w:rsidR="00B44E08" w:rsidRDefault="00B44E08">
    <w:pPr>
      <w:spacing w:before="0" w:after="0" w:line="240" w:lineRule="auto"/>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7CFE1" w14:textId="77777777" w:rsidR="00B44E08" w:rsidRDefault="00B44E08">
    <w:pPr>
      <w:spacing w:before="0" w:after="0" w:line="240" w:lineRule="auto"/>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34721" w14:textId="77777777" w:rsidR="00B44E08" w:rsidRDefault="00B44E08">
    <w:pPr>
      <w:spacing w:before="0" w:after="0" w:line="240" w:lineRule="auto"/>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A0A57" w14:textId="77777777" w:rsidR="00B44E08" w:rsidRDefault="00B44E08">
    <w:pPr>
      <w:spacing w:before="0" w:after="0" w:line="240" w:lineRule="auto"/>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4F4E0" w14:textId="77777777" w:rsidR="00B44E08" w:rsidRDefault="00B44E08">
    <w:pPr>
      <w:spacing w:before="0" w:after="0" w:line="240" w:lineRule="auto"/>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F2709" w14:textId="77777777" w:rsidR="00B44E08" w:rsidRDefault="00B44E08">
    <w:pPr>
      <w:spacing w:before="0" w:after="0" w:line="240" w:lineRule="auto"/>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E52C9" w14:textId="77777777" w:rsidR="00B44E08" w:rsidRDefault="00B44E08">
    <w:pPr>
      <w:spacing w:before="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4CE00" w14:textId="25F00827" w:rsidR="00B44E08" w:rsidRPr="00386FDC" w:rsidRDefault="00B44E08" w:rsidP="00FB7E5B">
    <w:pPr>
      <w:pStyle w:val="Rodap"/>
      <w:tabs>
        <w:tab w:val="clear" w:pos="4419"/>
        <w:tab w:val="clear" w:pos="8838"/>
        <w:tab w:val="center" w:pos="4819"/>
      </w:tabs>
      <w:jc w:val="center"/>
      <w:rPr>
        <w:rFonts w:ascii="BancoDoBrasil Textos" w:hAnsi="BancoDoBrasil Textos" w:cs="Arial"/>
        <w:b/>
        <w:sz w:val="14"/>
        <w:szCs w:val="14"/>
      </w:rPr>
    </w:pPr>
    <w:r w:rsidRPr="00386FDC">
      <w:rPr>
        <w:rFonts w:ascii="BancoDoBrasil Textos" w:hAnsi="BancoDoBrasil Textos" w:cs="Arial"/>
        <w:b/>
        <w:sz w:val="14"/>
        <w:szCs w:val="14"/>
      </w:rPr>
      <w:fldChar w:fldCharType="begin"/>
    </w:r>
    <w:r w:rsidRPr="00386FDC">
      <w:rPr>
        <w:rFonts w:ascii="BancoDoBrasil Textos" w:hAnsi="BancoDoBrasil Textos" w:cs="Arial"/>
        <w:b/>
        <w:sz w:val="14"/>
        <w:szCs w:val="14"/>
      </w:rPr>
      <w:instrText>PAGE   \* MERGEFORMAT</w:instrText>
    </w:r>
    <w:r w:rsidRPr="00386FDC">
      <w:rPr>
        <w:rFonts w:ascii="BancoDoBrasil Textos" w:hAnsi="BancoDoBrasil Textos" w:cs="Arial"/>
        <w:b/>
        <w:sz w:val="14"/>
        <w:szCs w:val="14"/>
      </w:rPr>
      <w:fldChar w:fldCharType="separate"/>
    </w:r>
    <w:r w:rsidRPr="00386FDC">
      <w:rPr>
        <w:rFonts w:ascii="BancoDoBrasil Textos" w:hAnsi="BancoDoBrasil Textos" w:cs="Arial"/>
        <w:b/>
        <w:noProof/>
        <w:sz w:val="14"/>
        <w:szCs w:val="14"/>
      </w:rPr>
      <w:t>1</w:t>
    </w:r>
    <w:r w:rsidRPr="00386FDC">
      <w:rPr>
        <w:rFonts w:ascii="BancoDoBrasil Textos" w:hAnsi="BancoDoBrasil Textos" w:cs="Arial"/>
        <w:b/>
        <w:sz w:val="14"/>
        <w:szCs w:val="14"/>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5EADD" w14:textId="77777777" w:rsidR="00B44E08" w:rsidRDefault="00B44E08">
    <w:pPr>
      <w:spacing w:before="0" w:after="0" w:line="240" w:lineRule="auto"/>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C992C" w14:textId="77777777" w:rsidR="00B44E08" w:rsidRDefault="00B44E08">
    <w:pPr>
      <w:spacing w:before="0" w:after="0" w:line="240" w:lineRule="auto"/>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9586D" w14:textId="77777777" w:rsidR="00B44E08" w:rsidRDefault="00B44E08">
    <w:pPr>
      <w:pStyle w:val="Rodap"/>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92E54" w14:textId="77777777" w:rsidR="00B44E08" w:rsidRDefault="00B44E08">
    <w:pPr>
      <w:pStyle w:val="Rodap"/>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A1110" w14:textId="77777777" w:rsidR="003035B6" w:rsidRPr="00386FDC" w:rsidRDefault="003035B6" w:rsidP="007545D5">
    <w:pPr>
      <w:pStyle w:val="Rodap"/>
      <w:tabs>
        <w:tab w:val="clear" w:pos="4419"/>
        <w:tab w:val="clear" w:pos="8838"/>
        <w:tab w:val="center" w:pos="4819"/>
      </w:tabs>
      <w:jc w:val="both"/>
      <w:rPr>
        <w:rFonts w:ascii="BancoDoBrasil Textos" w:hAnsi="BancoDoBrasil Textos" w:cs="Arial"/>
        <w:b/>
        <w:sz w:val="14"/>
        <w:szCs w:val="14"/>
      </w:rPr>
    </w:pPr>
    <w:r>
      <w:rPr>
        <w:rFonts w:ascii="BancoDoBrasil Textos" w:hAnsi="BancoDoBrasil Textos" w:cs="Arial"/>
        <w:b/>
        <w:sz w:val="14"/>
        <w:szCs w:val="14"/>
      </w:rPr>
      <w:tab/>
    </w:r>
  </w:p>
  <w:tbl>
    <w:tblPr>
      <w:tblStyle w:val="TableGrid3"/>
      <w:tblpPr w:leftFromText="181" w:rightFromText="181" w:vertAnchor="page" w:tblpY="14998"/>
      <w:tblOverlap w:val="never"/>
      <w:tblW w:w="9756" w:type="dxa"/>
      <w:tblLayout w:type="fixed"/>
      <w:tblCellMar>
        <w:left w:w="0" w:type="dxa"/>
        <w:right w:w="0" w:type="dxa"/>
      </w:tblCellMar>
      <w:tblLook w:val="04A0" w:firstRow="1" w:lastRow="0" w:firstColumn="1" w:lastColumn="0" w:noHBand="0" w:noVBand="1"/>
    </w:tblPr>
    <w:tblGrid>
      <w:gridCol w:w="9524"/>
      <w:gridCol w:w="232"/>
    </w:tblGrid>
    <w:tr w:rsidR="003035B6" w:rsidRPr="00527A10" w14:paraId="174DAB79" w14:textId="77777777" w:rsidTr="00EF52F7">
      <w:tc>
        <w:tcPr>
          <w:tcW w:w="9524" w:type="dxa"/>
        </w:tcPr>
        <w:p w14:paraId="6A3D58B8" w14:textId="77777777" w:rsidR="003035B6" w:rsidRPr="00523DF9" w:rsidRDefault="003035B6" w:rsidP="003035B6">
          <w:pPr>
            <w:tabs>
              <w:tab w:val="right" w:pos="7371"/>
            </w:tabs>
            <w:spacing w:line="130" w:lineRule="exact"/>
            <w:rPr>
              <w:rFonts w:ascii="Verdana" w:eastAsia="Verdana" w:hAnsi="Verdana" w:cs="Times New Roman"/>
              <w:sz w:val="11"/>
              <w:szCs w:val="11"/>
            </w:rPr>
          </w:pPr>
          <w:r w:rsidRPr="00523DF9">
            <w:rPr>
              <w:rFonts w:ascii="Verdana" w:eastAsia="Verdana" w:hAnsi="Verdana" w:cs="Times New Roman"/>
              <w:sz w:val="11"/>
              <w:szCs w:val="11"/>
            </w:rPr>
            <w:t>Deloitte refers to one or more of Deloitte Touche Tohmatsu Limited, a UK private company limited by guarantee ("DTTL"), its network of member firms, and their related entities. DTTL and each of its member firms are legally separate and independent entities. DTTL (also referred to as "Deloitte Global") does not provide services to clients. Please see www.deloitte.com/about for a more detailed description of DTTL and its member firms.</w:t>
          </w:r>
        </w:p>
        <w:p w14:paraId="4E8176BD" w14:textId="77777777" w:rsidR="003035B6" w:rsidRPr="00523DF9" w:rsidRDefault="003035B6" w:rsidP="003035B6">
          <w:pPr>
            <w:tabs>
              <w:tab w:val="right" w:pos="7371"/>
            </w:tabs>
            <w:spacing w:line="130" w:lineRule="exact"/>
            <w:rPr>
              <w:rFonts w:ascii="Verdana" w:eastAsia="Verdana" w:hAnsi="Verdana" w:cs="Times New Roman"/>
              <w:sz w:val="11"/>
              <w:szCs w:val="11"/>
            </w:rPr>
          </w:pPr>
        </w:p>
        <w:p w14:paraId="57B52014" w14:textId="77777777" w:rsidR="003035B6" w:rsidRPr="00523DF9" w:rsidRDefault="003035B6" w:rsidP="003035B6">
          <w:pPr>
            <w:tabs>
              <w:tab w:val="right" w:pos="7371"/>
            </w:tabs>
            <w:spacing w:line="130" w:lineRule="exact"/>
            <w:rPr>
              <w:rFonts w:ascii="Verdana" w:eastAsia="Verdana" w:hAnsi="Verdana" w:cs="Times New Roman"/>
              <w:sz w:val="11"/>
              <w:szCs w:val="11"/>
            </w:rPr>
          </w:pPr>
          <w:r w:rsidRPr="00523DF9">
            <w:rPr>
              <w:rFonts w:ascii="Verdana" w:eastAsia="Verdana" w:hAnsi="Verdana" w:cs="Times New Roman"/>
              <w:sz w:val="11"/>
              <w:szCs w:val="11"/>
            </w:rPr>
            <w:t>Deloitte provides audit, consulting, financial advisory, risk management, tax and relates services to public and private clients spanning multiple industries. Deloitte serves four out of five Fortune Global 500® companies through a globally connected network of member firms in more than 150 countries bringing world-class capabilities, insights, and high-quality service to address clients’ most complex business challenges. To learn more about how Deloitte’s approximately 286,200 professionals make an impact that matters, please connect with us on Facebook, LinkedIn or Twitter.</w:t>
          </w:r>
        </w:p>
        <w:p w14:paraId="5A9C7CED" w14:textId="77777777" w:rsidR="003035B6" w:rsidRPr="00523DF9" w:rsidRDefault="003035B6" w:rsidP="003035B6">
          <w:pPr>
            <w:tabs>
              <w:tab w:val="right" w:pos="7371"/>
            </w:tabs>
            <w:spacing w:line="130" w:lineRule="exact"/>
            <w:rPr>
              <w:rFonts w:ascii="Verdana" w:eastAsia="Verdana" w:hAnsi="Verdana" w:cs="Times New Roman"/>
              <w:sz w:val="11"/>
              <w:szCs w:val="11"/>
            </w:rPr>
          </w:pPr>
        </w:p>
        <w:p w14:paraId="40716BE3" w14:textId="77777777" w:rsidR="003035B6" w:rsidRPr="00523DF9" w:rsidRDefault="003035B6" w:rsidP="003035B6">
          <w:pPr>
            <w:tabs>
              <w:tab w:val="right" w:pos="7371"/>
            </w:tabs>
            <w:spacing w:line="130" w:lineRule="exact"/>
            <w:rPr>
              <w:rFonts w:ascii="Verdana" w:eastAsia="Verdana" w:hAnsi="Verdana" w:cs="Times New Roman"/>
              <w:sz w:val="11"/>
              <w:szCs w:val="11"/>
            </w:rPr>
          </w:pPr>
          <w:r w:rsidRPr="00523DF9">
            <w:rPr>
              <w:rFonts w:ascii="Verdana" w:eastAsia="Verdana" w:hAnsi="Verdana" w:cs="Times New Roman"/>
              <w:sz w:val="11"/>
              <w:szCs w:val="11"/>
            </w:rPr>
            <w:t xml:space="preserve">© </w:t>
          </w:r>
          <w:r>
            <w:rPr>
              <w:rFonts w:ascii="Verdana" w:hAnsi="Verdana"/>
              <w:sz w:val="11"/>
              <w:szCs w:val="11"/>
            </w:rPr>
            <w:t>2022.</w:t>
          </w:r>
          <w:r w:rsidRPr="00523DF9">
            <w:rPr>
              <w:rFonts w:ascii="Verdana" w:eastAsia="Verdana" w:hAnsi="Verdana" w:cs="Times New Roman"/>
              <w:sz w:val="11"/>
              <w:szCs w:val="11"/>
            </w:rPr>
            <w:t xml:space="preserve"> </w:t>
          </w:r>
          <w:r w:rsidRPr="00523DF9">
            <w:rPr>
              <w:rFonts w:ascii="Verdana" w:hAnsi="Verdana"/>
              <w:sz w:val="11"/>
              <w:szCs w:val="11"/>
            </w:rPr>
            <w:t>For information, contact Deloitte Touche Tohmatsu Limited.</w:t>
          </w:r>
        </w:p>
      </w:tc>
      <w:tc>
        <w:tcPr>
          <w:tcW w:w="232" w:type="dxa"/>
          <w:vAlign w:val="bottom"/>
        </w:tcPr>
        <w:p w14:paraId="5A44AA7F" w14:textId="77777777" w:rsidR="003035B6" w:rsidRPr="00523DF9" w:rsidRDefault="003035B6" w:rsidP="003035B6">
          <w:pPr>
            <w:tabs>
              <w:tab w:val="right" w:pos="7371"/>
            </w:tabs>
            <w:spacing w:line="170" w:lineRule="exact"/>
            <w:rPr>
              <w:rFonts w:ascii="Verdana" w:eastAsia="Verdana" w:hAnsi="Verdana" w:cs="Times New Roman"/>
              <w:sz w:val="11"/>
              <w:szCs w:val="11"/>
            </w:rPr>
          </w:pPr>
        </w:p>
      </w:tc>
    </w:tr>
  </w:tbl>
  <w:p w14:paraId="65D35F28" w14:textId="17624BFE" w:rsidR="003035B6" w:rsidRPr="00386FDC" w:rsidRDefault="003035B6" w:rsidP="007545D5">
    <w:pPr>
      <w:pStyle w:val="Rodap"/>
      <w:tabs>
        <w:tab w:val="clear" w:pos="4419"/>
        <w:tab w:val="clear" w:pos="8838"/>
        <w:tab w:val="center" w:pos="4819"/>
      </w:tabs>
      <w:jc w:val="both"/>
      <w:rPr>
        <w:rFonts w:ascii="BancoDoBrasil Textos" w:hAnsi="BancoDoBrasil Textos" w:cs="Arial"/>
        <w:b/>
        <w:sz w:val="14"/>
        <w:szCs w:val="14"/>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11F2C" w14:textId="57BD9729" w:rsidR="003035B6" w:rsidRPr="00386FDC" w:rsidRDefault="003035B6" w:rsidP="003035B6">
    <w:pPr>
      <w:pStyle w:val="Rodap"/>
      <w:tabs>
        <w:tab w:val="clear" w:pos="4419"/>
        <w:tab w:val="clear" w:pos="8838"/>
        <w:tab w:val="center" w:pos="4819"/>
      </w:tabs>
      <w:jc w:val="left"/>
      <w:rPr>
        <w:rFonts w:ascii="BancoDoBrasil Textos" w:hAnsi="BancoDoBrasil Textos" w:cs="Arial"/>
        <w:b/>
        <w:sz w:val="14"/>
        <w:szCs w:val="14"/>
      </w:rPr>
    </w:pPr>
    <w:r w:rsidRPr="008A23BF">
      <w:rPr>
        <w:rFonts w:ascii="Verdana" w:hAnsi="Verdana"/>
        <w:sz w:val="16"/>
      </w:rPr>
      <w:t>© 202</w:t>
    </w:r>
    <w:r>
      <w:rPr>
        <w:rFonts w:ascii="Verdana" w:hAnsi="Verdana"/>
        <w:sz w:val="16"/>
      </w:rPr>
      <w:t>2</w:t>
    </w:r>
    <w:r w:rsidRPr="008A23BF">
      <w:rPr>
        <w:rFonts w:ascii="Verdana" w:hAnsi="Verdana"/>
        <w:sz w:val="16"/>
      </w:rPr>
      <w:t>. For information, contact Deloitte Touche Tohmatsu Limited.</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25D33" w14:textId="1F5CDEAE" w:rsidR="003035B6" w:rsidRPr="00386FDC" w:rsidRDefault="003035B6" w:rsidP="003035B6">
    <w:pPr>
      <w:pStyle w:val="Rodap"/>
      <w:tabs>
        <w:tab w:val="clear" w:pos="4419"/>
        <w:tab w:val="clear" w:pos="8838"/>
        <w:tab w:val="center" w:pos="4819"/>
      </w:tabs>
      <w:jc w:val="center"/>
      <w:rPr>
        <w:rFonts w:ascii="BancoDoBrasil Textos" w:hAnsi="BancoDoBrasil Textos" w:cs="Arial"/>
        <w:b/>
        <w:sz w:val="14"/>
        <w:szCs w:val="14"/>
      </w:rPr>
    </w:pPr>
    <w:r w:rsidRPr="00386FDC">
      <w:rPr>
        <w:rFonts w:ascii="BancoDoBrasil Textos" w:hAnsi="BancoDoBrasil Textos" w:cs="Arial"/>
        <w:b/>
        <w:sz w:val="14"/>
        <w:szCs w:val="14"/>
      </w:rPr>
      <w:fldChar w:fldCharType="begin"/>
    </w:r>
    <w:r w:rsidRPr="00386FDC">
      <w:rPr>
        <w:rFonts w:ascii="BancoDoBrasil Textos" w:hAnsi="BancoDoBrasil Textos" w:cs="Arial"/>
        <w:b/>
        <w:sz w:val="14"/>
        <w:szCs w:val="14"/>
      </w:rPr>
      <w:instrText>PAGE   \* MERGEFORMAT</w:instrText>
    </w:r>
    <w:r w:rsidRPr="00386FDC">
      <w:rPr>
        <w:rFonts w:ascii="BancoDoBrasil Textos" w:hAnsi="BancoDoBrasil Textos" w:cs="Arial"/>
        <w:b/>
        <w:sz w:val="14"/>
        <w:szCs w:val="14"/>
      </w:rPr>
      <w:fldChar w:fldCharType="separate"/>
    </w:r>
    <w:r w:rsidRPr="00386FDC">
      <w:rPr>
        <w:rFonts w:ascii="BancoDoBrasil Textos" w:hAnsi="BancoDoBrasil Textos" w:cs="Arial"/>
        <w:b/>
        <w:noProof/>
        <w:sz w:val="14"/>
        <w:szCs w:val="14"/>
      </w:rPr>
      <w:t>1</w:t>
    </w:r>
    <w:r w:rsidRPr="00386FDC">
      <w:rPr>
        <w:rFonts w:ascii="BancoDoBrasil Textos" w:hAnsi="BancoDoBrasil Textos" w:cs="Arial"/>
        <w:b/>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10FBF" w14:textId="77777777" w:rsidR="00B44E08" w:rsidRDefault="00B44E08">
    <w:pPr>
      <w:spacing w:before="0"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ACEF9" w14:textId="77777777" w:rsidR="00B44E08" w:rsidRDefault="00B44E08">
    <w:pPr>
      <w:spacing w:before="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4142C" w14:textId="77777777" w:rsidR="00B44E08" w:rsidRDefault="00B44E08">
    <w:pPr>
      <w:spacing w:before="0" w:after="0" w:line="240"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18F6F" w14:textId="77777777" w:rsidR="00B44E08" w:rsidRDefault="00B44E08">
    <w:pPr>
      <w:pStyle w:val="Rodap"/>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96CD7" w14:textId="77777777" w:rsidR="00B44E08" w:rsidRDefault="00B44E08">
    <w:pPr>
      <w:pStyle w:val="Rodap"/>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D161F" w14:textId="77777777" w:rsidR="00B44E08" w:rsidRDefault="00B44E08">
    <w:pPr>
      <w:spacing w:before="0" w:after="0" w:line="240"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6BF83" w14:textId="77777777" w:rsidR="00B44E08" w:rsidRDefault="00B44E08">
    <w:pPr>
      <w:spacing w:before="0"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14D84" w14:textId="77777777" w:rsidR="00B44E08" w:rsidRDefault="00B44E08">
      <w:r>
        <w:separator/>
      </w:r>
    </w:p>
  </w:footnote>
  <w:footnote w:type="continuationSeparator" w:id="0">
    <w:p w14:paraId="6E694B76" w14:textId="77777777" w:rsidR="00B44E08" w:rsidRDefault="00B44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B250C" w14:textId="77777777" w:rsidR="00B44E08" w:rsidRDefault="00B44E08">
    <w:pPr>
      <w:spacing w:before="0" w:after="0" w:line="240"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ADE2A" w14:textId="77777777" w:rsidR="00B44E08" w:rsidRDefault="00B44E08">
    <w:pPr>
      <w:pStyle w:val="Cabealh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E4AD3" w14:textId="77777777" w:rsidR="00B44E08" w:rsidRDefault="00B44E08">
    <w:pPr>
      <w:spacing w:before="0" w:after="0" w:line="240"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E364B" w14:textId="77777777" w:rsidR="00B44E08" w:rsidRDefault="00B44E08">
    <w:pPr>
      <w:spacing w:before="0" w:after="0" w:line="240"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DD0B3" w14:textId="43C33341" w:rsidR="00B44E08" w:rsidRPr="003F776B" w:rsidRDefault="00B44E08" w:rsidP="00876B3D">
    <w:pPr>
      <w:pStyle w:val="Cabealho"/>
      <w:pBdr>
        <w:bottom w:val="none" w:sz="0" w:space="0" w:color="auto"/>
      </w:pBdr>
      <w:spacing w:before="1200" w:after="0"/>
    </w:pPr>
    <w:r>
      <w:rPr>
        <w:noProof/>
      </w:rPr>
      <mc:AlternateContent>
        <mc:Choice Requires="wps">
          <w:drawing>
            <wp:anchor distT="0" distB="0" distL="114300" distR="114300" simplePos="0" relativeHeight="251697664" behindDoc="0" locked="0" layoutInCell="1" allowOverlap="1" wp14:anchorId="0BDC4257" wp14:editId="1E69F631">
              <wp:simplePos x="0" y="0"/>
              <wp:positionH relativeFrom="column">
                <wp:posOffset>6949771</wp:posOffset>
              </wp:positionH>
              <wp:positionV relativeFrom="paragraph">
                <wp:posOffset>751205</wp:posOffset>
              </wp:positionV>
              <wp:extent cx="2552700" cy="292735"/>
              <wp:effectExtent l="0" t="0" r="0" b="0"/>
              <wp:wrapNone/>
              <wp:docPr id="1073741825" name="Caixa de Texto 1073741825"/>
              <wp:cNvGraphicFramePr/>
              <a:graphic xmlns:a="http://schemas.openxmlformats.org/drawingml/2006/main">
                <a:graphicData uri="http://schemas.microsoft.com/office/word/2010/wordprocessingShape">
                  <wps:wsp>
                    <wps:cNvSpPr txBox="1"/>
                    <wps:spPr>
                      <a:xfrm>
                        <a:off x="0" y="0"/>
                        <a:ext cx="2552700" cy="292735"/>
                      </a:xfrm>
                      <a:prstGeom prst="rect">
                        <a:avLst/>
                      </a:prstGeom>
                      <a:solidFill>
                        <a:schemeClr val="lt1"/>
                      </a:solidFill>
                      <a:ln w="6350">
                        <a:noFill/>
                      </a:ln>
                    </wps:spPr>
                    <wps:txbx>
                      <w:txbxContent>
                        <w:p w14:paraId="2BEF0FD8"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BDC4257" id="_x0000_t202" coordsize="21600,21600" o:spt="202" path="m,l,21600r21600,l21600,xe">
              <v:stroke joinstyle="miter"/>
              <v:path gradientshapeok="t" o:connecttype="rect"/>
            </v:shapetype>
            <v:shape id="Caixa de Texto 1073741825" o:spid="_x0000_s1049" type="#_x0000_t202" style="position:absolute;margin-left:547.25pt;margin-top:59.15pt;width:201pt;height:23.05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" fillcolor="white [3201]" stroked="f" strokeweight=".5pt">
              <v:textbox>
                <w:txbxContent>
                  <w:p w14:paraId="2BEF0FD8"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v:textbox>
            </v:shape>
          </w:pict>
        </mc:Fallback>
      </mc:AlternateContent>
    </w:r>
    <w:r>
      <w:rPr>
        <w:noProof/>
      </w:rPr>
      <mc:AlternateContent>
        <mc:Choice Requires="wps">
          <w:drawing>
            <wp:anchor distT="0" distB="0" distL="114300" distR="114300" simplePos="0" relativeHeight="251696640" behindDoc="0" locked="0" layoutInCell="1" allowOverlap="1" wp14:anchorId="70666F32" wp14:editId="3292129D">
              <wp:simplePos x="0" y="0"/>
              <wp:positionH relativeFrom="column">
                <wp:posOffset>4291026</wp:posOffset>
              </wp:positionH>
              <wp:positionV relativeFrom="paragraph">
                <wp:posOffset>-12700</wp:posOffset>
              </wp:positionV>
              <wp:extent cx="5187950" cy="340995"/>
              <wp:effectExtent l="0" t="0" r="0" b="0"/>
              <wp:wrapNone/>
              <wp:docPr id="1073741828"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34099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0D3F900A"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wps:txbx>
                    <wps:bodyPr wrap="square" lIns="14280" tIns="14280" rIns="14280" bIns="14280" anchor="ctr">
                      <a:noAutofit/>
                    </wps:bodyPr>
                  </wps:wsp>
                </a:graphicData>
              </a:graphic>
            </wp:anchor>
          </w:drawing>
        </mc:Choice>
        <mc:Fallback>
          <w:pict>
            <v:shape w14:anchorId="70666F32" id="_x0000_s1050" type="#_x0000_t202" style="position:absolute;margin-left:337.9pt;margin-top:-1pt;width:408.5pt;height:26.85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" filled="f" stroked="f" strokeweight="1pt">
              <v:stroke miterlimit="4"/>
              <v:textbox inset=".39667mm,.39667mm,.39667mm,.39667mm">
                <w:txbxContent>
                  <w:p w14:paraId="0D3F900A"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v:textbox>
            </v:shape>
          </w:pict>
        </mc:Fallback>
      </mc:AlternateContent>
    </w:r>
    <w:r>
      <w:rPr>
        <w:noProof/>
      </w:rPr>
      <mc:AlternateContent>
        <mc:Choice Requires="wpg">
          <w:drawing>
            <wp:anchor distT="0" distB="0" distL="114300" distR="114300" simplePos="0" relativeHeight="251695616" behindDoc="0" locked="0" layoutInCell="1" allowOverlap="1" wp14:anchorId="2A3CBBF4" wp14:editId="77034A91">
              <wp:simplePos x="0" y="0"/>
              <wp:positionH relativeFrom="leftMargin">
                <wp:posOffset>0</wp:posOffset>
              </wp:positionH>
              <wp:positionV relativeFrom="topMargin">
                <wp:posOffset>0</wp:posOffset>
              </wp:positionV>
              <wp:extent cx="10767600" cy="925200"/>
              <wp:effectExtent l="0" t="0" r="0" b="8255"/>
              <wp:wrapNone/>
              <wp:docPr id="1073741830" name="Agrupar 107374183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073741831"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32"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073741833"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3EF6987C" id="Agrupar 1073741830" o:spid="_x0000_s1026" style="position:absolute;margin-left:0;margin-top:0;width:847.85pt;height:72.85pt;z-index:251695616;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" strokeweight="1pt">
                <v:stroke miterlimit="4"/>
                <v:imagedata r:id="rId3" o:title="Image"/>
              </v:shape>
              <v:shape id="Image" o:spid="_x0000_s1029"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" strokeweight="1pt">
                <v:stroke miterlimit="4"/>
                <v:imagedata r:id="rId4" o:title="Image" croptop="8439f"/>
              </v:shape>
              <w10:wrap anchorx="margin" anchory="margin"/>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AB8B1" w14:textId="77777777" w:rsidR="00B44E08" w:rsidRDefault="00B44E08">
    <w:pPr>
      <w:spacing w:before="0" w:after="0" w:line="240"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86ADF" w14:textId="77777777" w:rsidR="00B44E08" w:rsidRPr="003F776B" w:rsidRDefault="00B44E08" w:rsidP="00876B3D">
    <w:pPr>
      <w:pStyle w:val="Cabealho"/>
      <w:pBdr>
        <w:bottom w:val="none" w:sz="0" w:space="0" w:color="auto"/>
      </w:pBdr>
      <w:spacing w:before="1200" w:after="0"/>
    </w:pPr>
    <w:r>
      <w:rPr>
        <w:noProof/>
      </w:rPr>
      <mc:AlternateContent>
        <mc:Choice Requires="wps">
          <w:drawing>
            <wp:anchor distT="0" distB="0" distL="114300" distR="114300" simplePos="0" relativeHeight="251722240" behindDoc="0" locked="0" layoutInCell="1" allowOverlap="1" wp14:anchorId="6638BADC" wp14:editId="29657F90">
              <wp:simplePos x="0" y="0"/>
              <wp:positionH relativeFrom="column">
                <wp:posOffset>3916680</wp:posOffset>
              </wp:positionH>
              <wp:positionV relativeFrom="paragraph">
                <wp:posOffset>751617</wp:posOffset>
              </wp:positionV>
              <wp:extent cx="2552700" cy="292735"/>
              <wp:effectExtent l="0" t="0" r="0" b="0"/>
              <wp:wrapNone/>
              <wp:docPr id="104" name="Caixa de Texto 104"/>
              <wp:cNvGraphicFramePr/>
              <a:graphic xmlns:a="http://schemas.openxmlformats.org/drawingml/2006/main">
                <a:graphicData uri="http://schemas.microsoft.com/office/word/2010/wordprocessingShape">
                  <wps:wsp>
                    <wps:cNvSpPr txBox="1"/>
                    <wps:spPr>
                      <a:xfrm>
                        <a:off x="0" y="0"/>
                        <a:ext cx="2552700" cy="292735"/>
                      </a:xfrm>
                      <a:prstGeom prst="rect">
                        <a:avLst/>
                      </a:prstGeom>
                      <a:solidFill>
                        <a:schemeClr val="lt1"/>
                      </a:solidFill>
                      <a:ln w="6350">
                        <a:noFill/>
                      </a:ln>
                    </wps:spPr>
                    <wps:txbx>
                      <w:txbxContent>
                        <w:p w14:paraId="48B3F9E3"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638BADC" id="_x0000_t202" coordsize="21600,21600" o:spt="202" path="m,l,21600r21600,l21600,xe">
              <v:stroke joinstyle="miter"/>
              <v:path gradientshapeok="t" o:connecttype="rect"/>
            </v:shapetype>
            <v:shape id="Caixa de Texto 104" o:spid="_x0000_s1051" type="#_x0000_t202" style="position:absolute;margin-left:308.4pt;margin-top:59.2pt;width:201pt;height:23.05pt;z-index:25172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" fillcolor="white [3201]" stroked="f" strokeweight=".5pt">
              <v:textbox>
                <w:txbxContent>
                  <w:p w14:paraId="48B3F9E3"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v:textbox>
            </v:shape>
          </w:pict>
        </mc:Fallback>
      </mc:AlternateContent>
    </w:r>
    <w:r>
      <w:rPr>
        <w:noProof/>
      </w:rPr>
      <mc:AlternateContent>
        <mc:Choice Requires="wps">
          <w:drawing>
            <wp:anchor distT="0" distB="0" distL="114300" distR="114300" simplePos="0" relativeHeight="251721216" behindDoc="0" locked="0" layoutInCell="1" allowOverlap="1" wp14:anchorId="35DB7188" wp14:editId="3E9F4D6A">
              <wp:simplePos x="0" y="0"/>
              <wp:positionH relativeFrom="column">
                <wp:posOffset>1243140</wp:posOffset>
              </wp:positionH>
              <wp:positionV relativeFrom="paragraph">
                <wp:posOffset>-12700</wp:posOffset>
              </wp:positionV>
              <wp:extent cx="5187950" cy="340995"/>
              <wp:effectExtent l="0" t="0" r="0" b="0"/>
              <wp:wrapNone/>
              <wp:docPr id="105"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34099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295F3E38"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wps:txbx>
                    <wps:bodyPr wrap="square" lIns="14280" tIns="14280" rIns="14280" bIns="14280" anchor="ctr">
                      <a:noAutofit/>
                    </wps:bodyPr>
                  </wps:wsp>
                </a:graphicData>
              </a:graphic>
            </wp:anchor>
          </w:drawing>
        </mc:Choice>
        <mc:Fallback>
          <w:pict>
            <v:shape w14:anchorId="35DB7188" id="_x0000_s1052" type="#_x0000_t202" style="position:absolute;margin-left:97.9pt;margin-top:-1pt;width:408.5pt;height:26.85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" filled="f" stroked="f" strokeweight="1pt">
              <v:stroke miterlimit="4"/>
              <v:textbox inset=".39667mm,.39667mm,.39667mm,.39667mm">
                <w:txbxContent>
                  <w:p w14:paraId="295F3E38"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v:textbox>
            </v:shape>
          </w:pict>
        </mc:Fallback>
      </mc:AlternateContent>
    </w:r>
    <w:r>
      <w:rPr>
        <w:noProof/>
      </w:rPr>
      <mc:AlternateContent>
        <mc:Choice Requires="wpg">
          <w:drawing>
            <wp:anchor distT="0" distB="0" distL="114300" distR="114300" simplePos="0" relativeHeight="251720192" behindDoc="0" locked="0" layoutInCell="1" allowOverlap="1" wp14:anchorId="0069C1A4" wp14:editId="743653CB">
              <wp:simplePos x="0" y="0"/>
              <wp:positionH relativeFrom="leftMargin">
                <wp:posOffset>0</wp:posOffset>
              </wp:positionH>
              <wp:positionV relativeFrom="topMargin">
                <wp:posOffset>0</wp:posOffset>
              </wp:positionV>
              <wp:extent cx="10767600" cy="925200"/>
              <wp:effectExtent l="0" t="0" r="0" b="8255"/>
              <wp:wrapNone/>
              <wp:docPr id="106" name="Agrupar 106"/>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07"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8"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09"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23292582" id="Agrupar 106" o:spid="_x0000_s1026" style="position:absolute;margin-left:0;margin-top:0;width:847.85pt;height:72.85pt;z-index:251720192;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" strokeweight="1pt">
                <v:stroke miterlimit="4"/>
                <v:imagedata r:id="rId3" o:title="Image"/>
              </v:shape>
              <v:shape id="Image" o:spid="_x0000_s1029"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" strokeweight="1pt">
                <v:stroke miterlimit="4"/>
                <v:imagedata r:id="rId4" o:title="Image" croptop="8439f"/>
              </v:shape>
              <w10:wrap anchorx="margin" anchory="margin"/>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7320" w14:textId="77777777" w:rsidR="00B44E08" w:rsidRDefault="00B44E08">
    <w:pPr>
      <w:spacing w:before="0" w:after="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C9DC6" w14:textId="24DEDC05" w:rsidR="00B44E08" w:rsidRPr="003F776B" w:rsidRDefault="00B44E08" w:rsidP="00876B3D">
    <w:pPr>
      <w:pStyle w:val="Cabealho"/>
      <w:pBdr>
        <w:bottom w:val="none" w:sz="0" w:space="0" w:color="auto"/>
      </w:pBdr>
      <w:spacing w:before="1200" w:after="0"/>
    </w:pPr>
    <w:r>
      <w:rPr>
        <w:noProof/>
      </w:rPr>
      <mc:AlternateContent>
        <mc:Choice Requires="wps">
          <w:drawing>
            <wp:anchor distT="0" distB="0" distL="114300" distR="114300" simplePos="0" relativeHeight="251726336" behindDoc="0" locked="0" layoutInCell="1" allowOverlap="1" wp14:anchorId="727D7CDC" wp14:editId="5E79E9A5">
              <wp:simplePos x="0" y="0"/>
              <wp:positionH relativeFrom="column">
                <wp:posOffset>6994829</wp:posOffset>
              </wp:positionH>
              <wp:positionV relativeFrom="paragraph">
                <wp:posOffset>751205</wp:posOffset>
              </wp:positionV>
              <wp:extent cx="2552700" cy="292735"/>
              <wp:effectExtent l="0" t="0" r="0" b="0"/>
              <wp:wrapNone/>
              <wp:docPr id="110" name="Caixa de Texto 110"/>
              <wp:cNvGraphicFramePr/>
              <a:graphic xmlns:a="http://schemas.openxmlformats.org/drawingml/2006/main">
                <a:graphicData uri="http://schemas.microsoft.com/office/word/2010/wordprocessingShape">
                  <wps:wsp>
                    <wps:cNvSpPr txBox="1"/>
                    <wps:spPr>
                      <a:xfrm>
                        <a:off x="0" y="0"/>
                        <a:ext cx="2552700" cy="292735"/>
                      </a:xfrm>
                      <a:prstGeom prst="rect">
                        <a:avLst/>
                      </a:prstGeom>
                      <a:solidFill>
                        <a:schemeClr val="lt1"/>
                      </a:solidFill>
                      <a:ln w="6350">
                        <a:noFill/>
                      </a:ln>
                    </wps:spPr>
                    <wps:txbx>
                      <w:txbxContent>
                        <w:p w14:paraId="0399CC14"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27D7CDC" id="_x0000_t202" coordsize="21600,21600" o:spt="202" path="m,l,21600r21600,l21600,xe">
              <v:stroke joinstyle="miter"/>
              <v:path gradientshapeok="t" o:connecttype="rect"/>
            </v:shapetype>
            <v:shape id="Caixa de Texto 110" o:spid="_x0000_s1053" type="#_x0000_t202" style="position:absolute;margin-left:550.75pt;margin-top:59.15pt;width:201pt;height:23.05p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" fillcolor="white [3201]" stroked="f" strokeweight=".5pt">
              <v:textbox>
                <w:txbxContent>
                  <w:p w14:paraId="0399CC14"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v:textbox>
            </v:shape>
          </w:pict>
        </mc:Fallback>
      </mc:AlternateContent>
    </w:r>
    <w:r>
      <w:rPr>
        <w:noProof/>
      </w:rPr>
      <mc:AlternateContent>
        <mc:Choice Requires="wps">
          <w:drawing>
            <wp:anchor distT="0" distB="0" distL="114300" distR="114300" simplePos="0" relativeHeight="251725312" behindDoc="0" locked="0" layoutInCell="1" allowOverlap="1" wp14:anchorId="570F3AC1" wp14:editId="14AB69DC">
              <wp:simplePos x="0" y="0"/>
              <wp:positionH relativeFrom="column">
                <wp:posOffset>4381831</wp:posOffset>
              </wp:positionH>
              <wp:positionV relativeFrom="paragraph">
                <wp:posOffset>-12700</wp:posOffset>
              </wp:positionV>
              <wp:extent cx="5187950" cy="340995"/>
              <wp:effectExtent l="0" t="0" r="0" b="0"/>
              <wp:wrapNone/>
              <wp:docPr id="11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34099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557599EA" w14:textId="77777777" w:rsidR="00B44E08" w:rsidRPr="00043E6B" w:rsidRDefault="00B44E08" w:rsidP="00513180">
                          <w:pPr>
                            <w:pStyle w:val="071-Grandezadatabela"/>
                            <w:overflowPunct w:val="0"/>
                            <w:ind w:right="176"/>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wps:txbx>
                    <wps:bodyPr wrap="square" lIns="14280" tIns="14280" rIns="14280" bIns="14280" anchor="ctr">
                      <a:noAutofit/>
                    </wps:bodyPr>
                  </wps:wsp>
                </a:graphicData>
              </a:graphic>
            </wp:anchor>
          </w:drawing>
        </mc:Choice>
        <mc:Fallback>
          <w:pict>
            <v:shape w14:anchorId="570F3AC1" id="_x0000_s1054" type="#_x0000_t202" style="position:absolute;margin-left:345.05pt;margin-top:-1pt;width:408.5pt;height:26.85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" filled="f" stroked="f" strokeweight="1pt">
              <v:stroke miterlimit="4"/>
              <v:textbox inset=".39667mm,.39667mm,.39667mm,.39667mm">
                <w:txbxContent>
                  <w:p w14:paraId="557599EA" w14:textId="77777777" w:rsidR="00B44E08" w:rsidRPr="00043E6B" w:rsidRDefault="00B44E08" w:rsidP="00513180">
                    <w:pPr>
                      <w:pStyle w:val="071-Grandezadatabela"/>
                      <w:overflowPunct w:val="0"/>
                      <w:ind w:right="176"/>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v:textbox>
            </v:shape>
          </w:pict>
        </mc:Fallback>
      </mc:AlternateContent>
    </w:r>
    <w:r>
      <w:rPr>
        <w:noProof/>
      </w:rPr>
      <mc:AlternateContent>
        <mc:Choice Requires="wpg">
          <w:drawing>
            <wp:anchor distT="0" distB="0" distL="114300" distR="114300" simplePos="0" relativeHeight="251724288" behindDoc="0" locked="0" layoutInCell="1" allowOverlap="1" wp14:anchorId="0E84793C" wp14:editId="0B2BA707">
              <wp:simplePos x="0" y="0"/>
              <wp:positionH relativeFrom="leftMargin">
                <wp:posOffset>0</wp:posOffset>
              </wp:positionH>
              <wp:positionV relativeFrom="topMargin">
                <wp:posOffset>0</wp:posOffset>
              </wp:positionV>
              <wp:extent cx="10767600" cy="925200"/>
              <wp:effectExtent l="0" t="0" r="0" b="8255"/>
              <wp:wrapNone/>
              <wp:docPr id="112" name="Agrupar 112"/>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13"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14"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15"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10F72A17" id="Agrupar 112" o:spid="_x0000_s1026" style="position:absolute;margin-left:0;margin-top:0;width:847.85pt;height:72.85pt;z-index:251724288;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" strokeweight="1pt">
                <v:stroke miterlimit="4"/>
                <v:imagedata r:id="rId3" o:title="Image"/>
              </v:shape>
              <v:shape id="Image" o:spid="_x0000_s1029"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" strokeweight="1pt">
                <v:stroke miterlimit="4"/>
                <v:imagedata r:id="rId4" o:title="Image" croptop="8439f"/>
              </v:shape>
              <w10:wrap anchorx="margin" anchory="margin"/>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132D4" w14:textId="77777777" w:rsidR="00B44E08" w:rsidRDefault="00B44E08">
    <w:pPr>
      <w:spacing w:before="0" w:after="0" w:line="240"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7D0B3" w14:textId="77777777" w:rsidR="00B44E08" w:rsidRPr="003F776B" w:rsidRDefault="00B44E08" w:rsidP="00876B3D">
    <w:pPr>
      <w:pStyle w:val="Cabealho"/>
      <w:pBdr>
        <w:bottom w:val="none" w:sz="0" w:space="0" w:color="auto"/>
      </w:pBdr>
      <w:spacing w:before="1200" w:after="0"/>
    </w:pPr>
    <w:r>
      <w:rPr>
        <w:noProof/>
      </w:rPr>
      <mc:AlternateContent>
        <mc:Choice Requires="wps">
          <w:drawing>
            <wp:anchor distT="0" distB="0" distL="114300" distR="114300" simplePos="0" relativeHeight="251701760" behindDoc="0" locked="0" layoutInCell="1" allowOverlap="1" wp14:anchorId="6F6E27F5" wp14:editId="6FFFE666">
              <wp:simplePos x="0" y="0"/>
              <wp:positionH relativeFrom="column">
                <wp:posOffset>3916680</wp:posOffset>
              </wp:positionH>
              <wp:positionV relativeFrom="paragraph">
                <wp:posOffset>751617</wp:posOffset>
              </wp:positionV>
              <wp:extent cx="2552700" cy="292735"/>
              <wp:effectExtent l="0" t="0" r="0" b="0"/>
              <wp:wrapNone/>
              <wp:docPr id="1073741834" name="Caixa de Texto 1073741834"/>
              <wp:cNvGraphicFramePr/>
              <a:graphic xmlns:a="http://schemas.openxmlformats.org/drawingml/2006/main">
                <a:graphicData uri="http://schemas.microsoft.com/office/word/2010/wordprocessingShape">
                  <wps:wsp>
                    <wps:cNvSpPr txBox="1"/>
                    <wps:spPr>
                      <a:xfrm>
                        <a:off x="0" y="0"/>
                        <a:ext cx="2552700" cy="292735"/>
                      </a:xfrm>
                      <a:prstGeom prst="rect">
                        <a:avLst/>
                      </a:prstGeom>
                      <a:solidFill>
                        <a:schemeClr val="lt1"/>
                      </a:solidFill>
                      <a:ln w="6350">
                        <a:noFill/>
                      </a:ln>
                    </wps:spPr>
                    <wps:txbx>
                      <w:txbxContent>
                        <w:p w14:paraId="4573D88A"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F6E27F5" id="_x0000_t202" coordsize="21600,21600" o:spt="202" path="m,l,21600r21600,l21600,xe">
              <v:stroke joinstyle="miter"/>
              <v:path gradientshapeok="t" o:connecttype="rect"/>
            </v:shapetype>
            <v:shape id="Caixa de Texto 1073741834" o:spid="_x0000_s1055" type="#_x0000_t202" style="position:absolute;margin-left:308.4pt;margin-top:59.2pt;width:201pt;height:23.05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" fillcolor="white [3201]" stroked="f" strokeweight=".5pt">
              <v:textbox>
                <w:txbxContent>
                  <w:p w14:paraId="4573D88A"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v:textbox>
            </v:shape>
          </w:pict>
        </mc:Fallback>
      </mc:AlternateContent>
    </w:r>
    <w:r>
      <w:rPr>
        <w:noProof/>
      </w:rPr>
      <mc:AlternateContent>
        <mc:Choice Requires="wps">
          <w:drawing>
            <wp:anchor distT="0" distB="0" distL="114300" distR="114300" simplePos="0" relativeHeight="251700736" behindDoc="0" locked="0" layoutInCell="1" allowOverlap="1" wp14:anchorId="4736D5C2" wp14:editId="1DB35350">
              <wp:simplePos x="0" y="0"/>
              <wp:positionH relativeFrom="column">
                <wp:posOffset>1243140</wp:posOffset>
              </wp:positionH>
              <wp:positionV relativeFrom="paragraph">
                <wp:posOffset>-12700</wp:posOffset>
              </wp:positionV>
              <wp:extent cx="5187950" cy="340995"/>
              <wp:effectExtent l="0" t="0" r="0" b="0"/>
              <wp:wrapNone/>
              <wp:docPr id="1073741835"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34099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08470D76"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wps:txbx>
                    <wps:bodyPr wrap="square" lIns="14280" tIns="14280" rIns="14280" bIns="14280" anchor="ctr">
                      <a:noAutofit/>
                    </wps:bodyPr>
                  </wps:wsp>
                </a:graphicData>
              </a:graphic>
            </wp:anchor>
          </w:drawing>
        </mc:Choice>
        <mc:Fallback>
          <w:pict>
            <v:shape w14:anchorId="4736D5C2" id="_x0000_s1056" type="#_x0000_t202" style="position:absolute;margin-left:97.9pt;margin-top:-1pt;width:408.5pt;height:26.85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" filled="f" stroked="f" strokeweight="1pt">
              <v:stroke miterlimit="4"/>
              <v:textbox inset=".39667mm,.39667mm,.39667mm,.39667mm">
                <w:txbxContent>
                  <w:p w14:paraId="08470D76"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v:textbox>
            </v:shape>
          </w:pict>
        </mc:Fallback>
      </mc:AlternateContent>
    </w:r>
    <w:r>
      <w:rPr>
        <w:noProof/>
      </w:rPr>
      <mc:AlternateContent>
        <mc:Choice Requires="wpg">
          <w:drawing>
            <wp:anchor distT="0" distB="0" distL="114300" distR="114300" simplePos="0" relativeHeight="251699712" behindDoc="0" locked="0" layoutInCell="1" allowOverlap="1" wp14:anchorId="038FE3C1" wp14:editId="422125BA">
              <wp:simplePos x="0" y="0"/>
              <wp:positionH relativeFrom="leftMargin">
                <wp:posOffset>0</wp:posOffset>
              </wp:positionH>
              <wp:positionV relativeFrom="topMargin">
                <wp:posOffset>0</wp:posOffset>
              </wp:positionV>
              <wp:extent cx="10767600" cy="925200"/>
              <wp:effectExtent l="0" t="0" r="0" b="8255"/>
              <wp:wrapNone/>
              <wp:docPr id="1073741836" name="Agrupar 1073741836"/>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073741837"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38"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073741839"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2CD19BCE" id="Agrupar 1073741836" o:spid="_x0000_s1026" style="position:absolute;margin-left:0;margin-top:0;width:847.85pt;height:72.85pt;z-index:251699712;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" strokeweight="1pt">
                <v:stroke miterlimit="4"/>
                <v:imagedata r:id="rId3" o:title="Image"/>
              </v:shape>
              <v:shape id="Image" o:spid="_x0000_s1029"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" strokeweight="1pt">
                <v:stroke miterlimit="4"/>
                <v:imagedata r:id="rId4" o:title="Image" croptop="8439f"/>
              </v:shape>
              <w10:wrap anchorx="margin"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B3E45" w14:textId="310F53EF" w:rsidR="00B44E08" w:rsidRPr="00AC5A93" w:rsidRDefault="00B44E08" w:rsidP="00153F50">
    <w:pPr>
      <w:pStyle w:val="Cabealho"/>
      <w:pBdr>
        <w:bottom w:val="none" w:sz="0" w:space="0" w:color="auto"/>
      </w:pBdr>
      <w:rPr>
        <w:rStyle w:val="054-TextomistoNIS"/>
      </w:rPr>
    </w:pPr>
    <w:r w:rsidRPr="00AC5A93">
      <w:rPr>
        <w:rStyle w:val="054-TextomistoNIS"/>
        <w:noProof/>
      </w:rPr>
      <mc:AlternateContent>
        <mc:Choice Requires="wpg">
          <w:drawing>
            <wp:anchor distT="0" distB="0" distL="114300" distR="114300" simplePos="0" relativeHeight="251649536" behindDoc="0" locked="0" layoutInCell="1" allowOverlap="1" wp14:anchorId="045E5573" wp14:editId="40A66952">
              <wp:simplePos x="0" y="0"/>
              <wp:positionH relativeFrom="column">
                <wp:posOffset>-900430</wp:posOffset>
              </wp:positionH>
              <wp:positionV relativeFrom="paragraph">
                <wp:posOffset>-263096</wp:posOffset>
              </wp:positionV>
              <wp:extent cx="10767060" cy="925195"/>
              <wp:effectExtent l="0" t="0" r="0" b="8255"/>
              <wp:wrapNone/>
              <wp:docPr id="5" name="Agrupar 5"/>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26" name="Rectangle"/>
                      <wps:cNvSpPr/>
                      <wps:spPr>
                        <a:xfrm>
                          <a:off x="0" y="0"/>
                          <a:ext cx="10767060" cy="925195"/>
                        </a:xfrm>
                        <a:prstGeom prst="rect">
                          <a:avLst/>
                        </a:prstGeom>
                        <a:solidFill>
                          <a:srgbClr val="132B4A"/>
                        </a:solidFill>
                        <a:ln w="12700">
                          <a:miter lim="400000"/>
                        </a:ln>
                      </wps:spPr>
                      <wps:bodyPr lIns="14280" tIns="14280" rIns="14280" bIns="14280" anchor="ctr"/>
                    </wps:wsp>
                    <wps:wsp>
                      <wps:cNvPr id="127" name="Banco do Brasil S.A. - Análise do Desempenho 4º Trimestre/2020"/>
                      <wps:cNvSpPr txBox="1"/>
                      <wps:spPr>
                        <a:xfrm>
                          <a:off x="2174909" y="257175"/>
                          <a:ext cx="5188241" cy="34111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6BAB852B" w14:textId="77777777" w:rsidR="00B44E08" w:rsidRPr="00EA19BA" w:rsidRDefault="00B44E08" w:rsidP="00612DD6">
                            <w:pPr>
                              <w:pStyle w:val="030-SubttulodeDocumento"/>
                              <w:numPr>
                                <w:ilvl w:val="0"/>
                                <w:numId w:val="0"/>
                              </w:numPr>
                              <w:overflowPunct w:val="0"/>
                              <w:spacing w:before="0" w:after="0"/>
                              <w:jc w:val="right"/>
                              <w:rPr>
                                <w:b w:val="0"/>
                                <w:color w:val="CECACC"/>
                                <w:sz w:val="22"/>
                                <w:szCs w:val="22"/>
                              </w:rPr>
                            </w:pPr>
                            <w:r w:rsidRPr="00EA19BA">
                              <w:rPr>
                                <w:rFonts w:eastAsiaTheme="majorEastAsia" w:cstheme="majorBidi"/>
                                <w:b w:val="0"/>
                                <w:color w:val="CECACC"/>
                                <w:sz w:val="22"/>
                                <w:szCs w:val="22"/>
                              </w:rPr>
                              <w:t xml:space="preserve">Banco do </w:t>
                            </w:r>
                            <w:r w:rsidRPr="008607C1">
                              <w:rPr>
                                <w:rFonts w:eastAsiaTheme="majorEastAsia" w:cstheme="majorBidi"/>
                                <w:b w:val="0"/>
                                <w:color w:val="CECACC"/>
                                <w:szCs w:val="20"/>
                              </w:rPr>
                              <w:t>Brasil</w:t>
                            </w:r>
                            <w:r w:rsidRPr="00EA19BA">
                              <w:rPr>
                                <w:rFonts w:eastAsiaTheme="majorEastAsia" w:cstheme="majorBidi"/>
                                <w:b w:val="0"/>
                                <w:color w:val="CECACC"/>
                                <w:sz w:val="22"/>
                                <w:szCs w:val="22"/>
                              </w:rPr>
                              <w:t xml:space="preserve"> S.A. – Financial Statements</w:t>
                            </w:r>
                            <w:r>
                              <w:rPr>
                                <w:rFonts w:eastAsiaTheme="majorEastAsia" w:cstheme="majorBidi"/>
                                <w:b w:val="0"/>
                                <w:color w:val="CECACC"/>
                                <w:sz w:val="22"/>
                                <w:szCs w:val="22"/>
                              </w:rPr>
                              <w:t xml:space="preserve"> 1st quarter/</w:t>
                            </w:r>
                            <w:r w:rsidRPr="00EA19BA">
                              <w:rPr>
                                <w:rFonts w:eastAsiaTheme="majorEastAsia" w:cstheme="majorBidi"/>
                                <w:b w:val="0"/>
                                <w:color w:val="CECACC"/>
                                <w:sz w:val="22"/>
                                <w:szCs w:val="22"/>
                              </w:rPr>
                              <w:t>202</w:t>
                            </w:r>
                            <w:r>
                              <w:rPr>
                                <w:rFonts w:eastAsiaTheme="majorEastAsia" w:cstheme="majorBidi"/>
                                <w:b w:val="0"/>
                                <w:color w:val="CECACC"/>
                                <w:sz w:val="22"/>
                                <w:szCs w:val="22"/>
                              </w:rPr>
                              <w:t>2</w:t>
                            </w:r>
                          </w:p>
                        </w:txbxContent>
                      </wps:txbx>
                      <wps:bodyPr wrap="square" lIns="14280" tIns="14280" rIns="14280" bIns="14280" anchor="ctr">
                        <a:noAutofit/>
                      </wps:bodyPr>
                    </wps:wsp>
                    <pic:pic xmlns:pic="http://schemas.openxmlformats.org/drawingml/2006/picture">
                      <pic:nvPicPr>
                        <pic:cNvPr id="128"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29"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anchor>
          </w:drawing>
        </mc:Choice>
        <mc:Fallback>
          <w:pict>
            <v:group w14:anchorId="045E5573" id="Agrupar 5" o:spid="_x0000_s1027" style="position:absolute;margin-left:-70.9pt;margin-top:-20.7pt;width:847.8pt;height:72.85pt;z-index:251649536"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">
              <v:rect id="Rectangle" o:spid="_x0000_s1028"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" fillcolor="#132b4a" stroked="f" strokeweight="1pt">
                <v:stroke miterlimit="4"/>
                <v:textbox inset=".39667mm,.39667mm,.39667mm,.39667mm"/>
              </v:rect>
              <v:shapetype id="_x0000_t202" coordsize="21600,21600" o:spt="202" path="m,l,21600r21600,l21600,xe">
                <v:stroke joinstyle="miter"/>
                <v:path gradientshapeok="t" o:connecttype="rect"/>
              </v:shapetype>
              <v:shape id="_x0000_s1029" type="#_x0000_t202" style="position:absolute;left:21749;top:2571;width:51882;height:3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" filled="f" stroked="f" strokeweight="1pt">
                <v:stroke miterlimit="4"/>
                <v:textbox inset=".39667mm,.39667mm,.39667mm,.39667mm">
                  <w:txbxContent>
                    <w:p w14:paraId="6BAB852B" w14:textId="77777777" w:rsidR="00B44E08" w:rsidRPr="00EA19BA" w:rsidRDefault="00B44E08" w:rsidP="00612DD6">
                      <w:pPr>
                        <w:pStyle w:val="030-SubttulodeDocumento"/>
                        <w:numPr>
                          <w:ilvl w:val="0"/>
                          <w:numId w:val="0"/>
                        </w:numPr>
                        <w:overflowPunct w:val="0"/>
                        <w:spacing w:before="0" w:after="0"/>
                        <w:jc w:val="right"/>
                        <w:rPr>
                          <w:b w:val="0"/>
                          <w:color w:val="CECACC"/>
                          <w:sz w:val="22"/>
                          <w:szCs w:val="22"/>
                        </w:rPr>
                      </w:pPr>
                      <w:r w:rsidRPr="00EA19BA">
                        <w:rPr>
                          <w:rFonts w:eastAsiaTheme="majorEastAsia" w:cstheme="majorBidi"/>
                          <w:b w:val="0"/>
                          <w:color w:val="CECACC"/>
                          <w:sz w:val="22"/>
                          <w:szCs w:val="22"/>
                        </w:rPr>
                        <w:t xml:space="preserve">Banco do </w:t>
                      </w:r>
                      <w:r w:rsidRPr="008607C1">
                        <w:rPr>
                          <w:rFonts w:eastAsiaTheme="majorEastAsia" w:cstheme="majorBidi"/>
                          <w:b w:val="0"/>
                          <w:color w:val="CECACC"/>
                          <w:szCs w:val="20"/>
                        </w:rPr>
                        <w:t>Brasil</w:t>
                      </w:r>
                      <w:r w:rsidRPr="00EA19BA">
                        <w:rPr>
                          <w:rFonts w:eastAsiaTheme="majorEastAsia" w:cstheme="majorBidi"/>
                          <w:b w:val="0"/>
                          <w:color w:val="CECACC"/>
                          <w:sz w:val="22"/>
                          <w:szCs w:val="22"/>
                        </w:rPr>
                        <w:t xml:space="preserve"> S.A. – Financial Statements</w:t>
                      </w:r>
                      <w:r>
                        <w:rPr>
                          <w:rFonts w:eastAsiaTheme="majorEastAsia" w:cstheme="majorBidi"/>
                          <w:b w:val="0"/>
                          <w:color w:val="CECACC"/>
                          <w:sz w:val="22"/>
                          <w:szCs w:val="22"/>
                        </w:rPr>
                        <w:t xml:space="preserve"> 1st quarter/</w:t>
                      </w:r>
                      <w:r w:rsidRPr="00EA19BA">
                        <w:rPr>
                          <w:rFonts w:eastAsiaTheme="majorEastAsia" w:cstheme="majorBidi"/>
                          <w:b w:val="0"/>
                          <w:color w:val="CECACC"/>
                          <w:sz w:val="22"/>
                          <w:szCs w:val="22"/>
                        </w:rPr>
                        <w:t>202</w:t>
                      </w:r>
                      <w:r>
                        <w:rPr>
                          <w:rFonts w:eastAsiaTheme="majorEastAsia" w:cstheme="majorBidi"/>
                          <w:b w:val="0"/>
                          <w:color w:val="CECACC"/>
                          <w:sz w:val="22"/>
                          <w:szCs w:val="22"/>
                        </w:rPr>
                        <w:t>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30"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" strokeweight="1pt">
                <v:stroke miterlimit="4"/>
                <v:imagedata r:id="rId3" o:title="Image"/>
              </v:shape>
              <v:shape id="Image" o:spid="_x0000_s1031"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" strokeweight="1pt">
                <v:stroke miterlimit="4"/>
                <v:imagedata r:id="rId4" o:title="Image" croptop="8439f"/>
              </v:shape>
            </v:group>
          </w:pict>
        </mc:Fallback>
      </mc:AlternateContent>
    </w:r>
    <w:r w:rsidRPr="00AC5A93">
      <w:rPr>
        <w:rStyle w:val="054-TextomistoNIS"/>
        <w:noProof/>
      </w:rPr>
      <mc:AlternateContent>
        <mc:Choice Requires="wps">
          <w:drawing>
            <wp:anchor distT="0" distB="0" distL="114300" distR="114300" simplePos="0" relativeHeight="251648512" behindDoc="0" locked="0" layoutInCell="0" allowOverlap="1" wp14:anchorId="1E3DC969" wp14:editId="286447C2">
              <wp:simplePos x="0" y="0"/>
              <wp:positionH relativeFrom="page">
                <wp:posOffset>0</wp:posOffset>
              </wp:positionH>
              <wp:positionV relativeFrom="page">
                <wp:posOffset>190500</wp:posOffset>
              </wp:positionV>
              <wp:extent cx="7560945" cy="266700"/>
              <wp:effectExtent l="0" t="0" r="0" b="0"/>
              <wp:wrapNone/>
              <wp:docPr id="7" name="MSIPCM36484557bfe2f3c8357aefa5" descr="{&quot;HashCode&quot;:-1487292391,&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485A8A" w14:textId="77777777" w:rsidR="00B44E08" w:rsidRPr="00153F50" w:rsidRDefault="00B44E08" w:rsidP="00153F50">
                          <w:pPr>
                            <w:spacing w:before="0" w:after="0"/>
                            <w:jc w:val="right"/>
                            <w:rPr>
                              <w:rFonts w:ascii="Calibri" w:hAnsi="Calibri" w:cs="Calibri"/>
                              <w:color w:val="000000"/>
                              <w:sz w:val="20"/>
                            </w:rPr>
                          </w:pPr>
                          <w:r w:rsidRPr="00153F50">
                            <w:rPr>
                              <w:rFonts w:ascii="Calibri" w:hAnsi="Calibri" w:cs="Calibri"/>
                              <w:color w:val="000000"/>
                              <w:sz w:val="20"/>
                            </w:rPr>
                            <w:t>#interna</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 w14:anchorId="1E3DC969" id="MSIPCM36484557bfe2f3c8357aefa5" o:spid="_x0000_s1032" type="#_x0000_t202" alt="{&quot;HashCode&quot;:-1487292391,&quot;Height&quot;:842.0,&quot;Width&quot;:595.0,&quot;Placement&quot;:&quot;Header&quot;,&quot;Index&quot;:&quot;Primary&quot;,&quot;Section&quot;:1,&quot;Top&quot;:0.0,&quot;Left&quot;:0.0}" style="position:absolute;margin-left:0;margin-top:15pt;width:595.35pt;height:21pt;z-index:2516485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" o:allowincell="f" filled="f" stroked="f" strokeweight=".5pt">
              <v:textbox inset=",0,20pt,0">
                <w:txbxContent>
                  <w:p w14:paraId="06485A8A" w14:textId="77777777" w:rsidR="00B44E08" w:rsidRPr="00153F50" w:rsidRDefault="00B44E08" w:rsidP="00153F50">
                    <w:pPr>
                      <w:spacing w:before="0" w:after="0"/>
                      <w:jc w:val="right"/>
                      <w:rPr>
                        <w:rFonts w:ascii="Calibri" w:hAnsi="Calibri" w:cs="Calibri"/>
                        <w:color w:val="000000"/>
                        <w:sz w:val="20"/>
                      </w:rPr>
                    </w:pPr>
                    <w:r w:rsidRPr="00153F50">
                      <w:rPr>
                        <w:rFonts w:ascii="Calibri" w:hAnsi="Calibri" w:cs="Calibri"/>
                        <w:color w:val="000000"/>
                        <w:sz w:val="20"/>
                      </w:rPr>
                      <w:t>#interna</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C66C2" w14:textId="77777777" w:rsidR="00B44E08" w:rsidRDefault="00B44E08">
    <w:pPr>
      <w:spacing w:before="0" w:after="0" w:line="240" w:lineRule="aut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D1425" w14:textId="28E322EB" w:rsidR="00B44E08" w:rsidRPr="003F776B" w:rsidRDefault="00B44E08" w:rsidP="00876B3D">
    <w:pPr>
      <w:pStyle w:val="Cabealho"/>
      <w:pBdr>
        <w:bottom w:val="none" w:sz="0" w:space="0" w:color="auto"/>
      </w:pBdr>
      <w:spacing w:before="1200" w:after="0"/>
    </w:pPr>
    <w:r>
      <w:rPr>
        <w:noProof/>
      </w:rPr>
      <mc:AlternateContent>
        <mc:Choice Requires="wps">
          <w:drawing>
            <wp:anchor distT="0" distB="0" distL="114300" distR="114300" simplePos="0" relativeHeight="251705856" behindDoc="0" locked="0" layoutInCell="1" allowOverlap="1" wp14:anchorId="3E2A9D24" wp14:editId="3BCDA819">
              <wp:simplePos x="0" y="0"/>
              <wp:positionH relativeFrom="column">
                <wp:posOffset>6986601</wp:posOffset>
              </wp:positionH>
              <wp:positionV relativeFrom="paragraph">
                <wp:posOffset>751205</wp:posOffset>
              </wp:positionV>
              <wp:extent cx="2552700" cy="292735"/>
              <wp:effectExtent l="0" t="0" r="0" b="0"/>
              <wp:wrapNone/>
              <wp:docPr id="1073741840" name="Caixa de Texto 1073741840"/>
              <wp:cNvGraphicFramePr/>
              <a:graphic xmlns:a="http://schemas.openxmlformats.org/drawingml/2006/main">
                <a:graphicData uri="http://schemas.microsoft.com/office/word/2010/wordprocessingShape">
                  <wps:wsp>
                    <wps:cNvSpPr txBox="1"/>
                    <wps:spPr>
                      <a:xfrm>
                        <a:off x="0" y="0"/>
                        <a:ext cx="2552700" cy="292735"/>
                      </a:xfrm>
                      <a:prstGeom prst="rect">
                        <a:avLst/>
                      </a:prstGeom>
                      <a:solidFill>
                        <a:schemeClr val="lt1"/>
                      </a:solidFill>
                      <a:ln w="6350">
                        <a:noFill/>
                      </a:ln>
                    </wps:spPr>
                    <wps:txbx>
                      <w:txbxContent>
                        <w:p w14:paraId="7518014E"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E2A9D24" id="_x0000_t202" coordsize="21600,21600" o:spt="202" path="m,l,21600r21600,l21600,xe">
              <v:stroke joinstyle="miter"/>
              <v:path gradientshapeok="t" o:connecttype="rect"/>
            </v:shapetype>
            <v:shape id="Caixa de Texto 1073741840" o:spid="_x0000_s1057" type="#_x0000_t202" style="position:absolute;margin-left:550.15pt;margin-top:59.15pt;width:201pt;height:23.05pt;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" fillcolor="white [3201]" stroked="f" strokeweight=".5pt">
              <v:textbox>
                <w:txbxContent>
                  <w:p w14:paraId="7518014E"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v:textbox>
            </v:shape>
          </w:pict>
        </mc:Fallback>
      </mc:AlternateContent>
    </w:r>
    <w:r>
      <w:rPr>
        <w:noProof/>
      </w:rPr>
      <mc:AlternateContent>
        <mc:Choice Requires="wps">
          <w:drawing>
            <wp:anchor distT="0" distB="0" distL="114300" distR="114300" simplePos="0" relativeHeight="251704832" behindDoc="0" locked="0" layoutInCell="1" allowOverlap="1" wp14:anchorId="10769C1F" wp14:editId="2CBF6717">
              <wp:simplePos x="0" y="0"/>
              <wp:positionH relativeFrom="column">
                <wp:posOffset>4334206</wp:posOffset>
              </wp:positionH>
              <wp:positionV relativeFrom="paragraph">
                <wp:posOffset>-12700</wp:posOffset>
              </wp:positionV>
              <wp:extent cx="5187950" cy="340995"/>
              <wp:effectExtent l="0" t="0" r="0" b="0"/>
              <wp:wrapNone/>
              <wp:docPr id="107374184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34099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04311FEC"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wps:txbx>
                    <wps:bodyPr wrap="square" lIns="14280" tIns="14280" rIns="14280" bIns="14280" anchor="ctr">
                      <a:noAutofit/>
                    </wps:bodyPr>
                  </wps:wsp>
                </a:graphicData>
              </a:graphic>
            </wp:anchor>
          </w:drawing>
        </mc:Choice>
        <mc:Fallback>
          <w:pict>
            <v:shape w14:anchorId="10769C1F" id="_x0000_s1058" type="#_x0000_t202" style="position:absolute;margin-left:341.3pt;margin-top:-1pt;width:408.5pt;height:26.85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" filled="f" stroked="f" strokeweight="1pt">
              <v:stroke miterlimit="4"/>
              <v:textbox inset=".39667mm,.39667mm,.39667mm,.39667mm">
                <w:txbxContent>
                  <w:p w14:paraId="04311FEC"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v:textbox>
            </v:shape>
          </w:pict>
        </mc:Fallback>
      </mc:AlternateContent>
    </w:r>
    <w:r>
      <w:rPr>
        <w:noProof/>
      </w:rPr>
      <mc:AlternateContent>
        <mc:Choice Requires="wpg">
          <w:drawing>
            <wp:anchor distT="0" distB="0" distL="114300" distR="114300" simplePos="0" relativeHeight="251703808" behindDoc="0" locked="0" layoutInCell="1" allowOverlap="1" wp14:anchorId="667C30B3" wp14:editId="456535D1">
              <wp:simplePos x="0" y="0"/>
              <wp:positionH relativeFrom="leftMargin">
                <wp:posOffset>0</wp:posOffset>
              </wp:positionH>
              <wp:positionV relativeFrom="topMargin">
                <wp:posOffset>0</wp:posOffset>
              </wp:positionV>
              <wp:extent cx="10767600" cy="925200"/>
              <wp:effectExtent l="0" t="0" r="0" b="8255"/>
              <wp:wrapNone/>
              <wp:docPr id="1073741842" name="Agrupar 1073741842"/>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073741843"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44"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073741845"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7F936880" id="Agrupar 1073741842" o:spid="_x0000_s1026" style="position:absolute;margin-left:0;margin-top:0;width:847.85pt;height:72.85pt;z-index:251703808;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" strokeweight="1pt">
                <v:stroke miterlimit="4"/>
                <v:imagedata r:id="rId3" o:title="Image"/>
              </v:shape>
              <v:shape id="Image" o:spid="_x0000_s1029"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" strokeweight="1pt">
                <v:stroke miterlimit="4"/>
                <v:imagedata r:id="rId4" o:title="Image" croptop="8439f"/>
              </v:shape>
              <w10:wrap anchorx="margin" anchory="margin"/>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11CF8" w14:textId="77777777" w:rsidR="00B44E08" w:rsidRDefault="00B44E08">
    <w:pPr>
      <w:spacing w:before="0" w:after="0" w:line="240" w:lineRule="aut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1BA7C" w14:textId="77777777" w:rsidR="00B44E08" w:rsidRPr="003F776B" w:rsidRDefault="00B44E08" w:rsidP="00876B3D">
    <w:pPr>
      <w:pStyle w:val="Cabealho"/>
      <w:pBdr>
        <w:bottom w:val="none" w:sz="0" w:space="0" w:color="auto"/>
      </w:pBdr>
      <w:spacing w:before="1200" w:after="0"/>
    </w:pPr>
    <w:r>
      <w:rPr>
        <w:noProof/>
      </w:rPr>
      <mc:AlternateContent>
        <mc:Choice Requires="wps">
          <w:drawing>
            <wp:anchor distT="0" distB="0" distL="114300" distR="114300" simplePos="0" relativeHeight="251730432" behindDoc="0" locked="0" layoutInCell="1" allowOverlap="1" wp14:anchorId="18AC04B6" wp14:editId="1A3D6F8B">
              <wp:simplePos x="0" y="0"/>
              <wp:positionH relativeFrom="column">
                <wp:posOffset>3916680</wp:posOffset>
              </wp:positionH>
              <wp:positionV relativeFrom="paragraph">
                <wp:posOffset>751617</wp:posOffset>
              </wp:positionV>
              <wp:extent cx="2552700" cy="292735"/>
              <wp:effectExtent l="0" t="0" r="0" b="0"/>
              <wp:wrapNone/>
              <wp:docPr id="116" name="Caixa de Texto 116"/>
              <wp:cNvGraphicFramePr/>
              <a:graphic xmlns:a="http://schemas.openxmlformats.org/drawingml/2006/main">
                <a:graphicData uri="http://schemas.microsoft.com/office/word/2010/wordprocessingShape">
                  <wps:wsp>
                    <wps:cNvSpPr txBox="1"/>
                    <wps:spPr>
                      <a:xfrm>
                        <a:off x="0" y="0"/>
                        <a:ext cx="2552700" cy="292735"/>
                      </a:xfrm>
                      <a:prstGeom prst="rect">
                        <a:avLst/>
                      </a:prstGeom>
                      <a:solidFill>
                        <a:schemeClr val="lt1"/>
                      </a:solidFill>
                      <a:ln w="6350">
                        <a:noFill/>
                      </a:ln>
                    </wps:spPr>
                    <wps:txbx>
                      <w:txbxContent>
                        <w:p w14:paraId="50AEC1E5"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8AC04B6" id="_x0000_t202" coordsize="21600,21600" o:spt="202" path="m,l,21600r21600,l21600,xe">
              <v:stroke joinstyle="miter"/>
              <v:path gradientshapeok="t" o:connecttype="rect"/>
            </v:shapetype>
            <v:shape id="Caixa de Texto 116" o:spid="_x0000_s1059" type="#_x0000_t202" style="position:absolute;margin-left:308.4pt;margin-top:59.2pt;width:201pt;height:23.05pt;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" fillcolor="white [3201]" stroked="f" strokeweight=".5pt">
              <v:textbox>
                <w:txbxContent>
                  <w:p w14:paraId="50AEC1E5"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v:textbox>
            </v:shape>
          </w:pict>
        </mc:Fallback>
      </mc:AlternateContent>
    </w:r>
    <w:r>
      <w:rPr>
        <w:noProof/>
      </w:rPr>
      <mc:AlternateContent>
        <mc:Choice Requires="wps">
          <w:drawing>
            <wp:anchor distT="0" distB="0" distL="114300" distR="114300" simplePos="0" relativeHeight="251729408" behindDoc="0" locked="0" layoutInCell="1" allowOverlap="1" wp14:anchorId="41ECEE87" wp14:editId="39879260">
              <wp:simplePos x="0" y="0"/>
              <wp:positionH relativeFrom="column">
                <wp:posOffset>1243140</wp:posOffset>
              </wp:positionH>
              <wp:positionV relativeFrom="paragraph">
                <wp:posOffset>-12700</wp:posOffset>
              </wp:positionV>
              <wp:extent cx="5187950" cy="340995"/>
              <wp:effectExtent l="0" t="0" r="0" b="0"/>
              <wp:wrapNone/>
              <wp:docPr id="117"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34099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5A6A33E0"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wps:txbx>
                    <wps:bodyPr wrap="square" lIns="14280" tIns="14280" rIns="14280" bIns="14280" anchor="ctr">
                      <a:noAutofit/>
                    </wps:bodyPr>
                  </wps:wsp>
                </a:graphicData>
              </a:graphic>
            </wp:anchor>
          </w:drawing>
        </mc:Choice>
        <mc:Fallback>
          <w:pict>
            <v:shape w14:anchorId="41ECEE87" id="_x0000_s1060" type="#_x0000_t202" style="position:absolute;margin-left:97.9pt;margin-top:-1pt;width:408.5pt;height:26.85pt;z-index:2517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" filled="f" stroked="f" strokeweight="1pt">
              <v:stroke miterlimit="4"/>
              <v:textbox inset=".39667mm,.39667mm,.39667mm,.39667mm">
                <w:txbxContent>
                  <w:p w14:paraId="5A6A33E0"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v:textbox>
            </v:shape>
          </w:pict>
        </mc:Fallback>
      </mc:AlternateContent>
    </w:r>
    <w:r>
      <w:rPr>
        <w:noProof/>
      </w:rPr>
      <mc:AlternateContent>
        <mc:Choice Requires="wpg">
          <w:drawing>
            <wp:anchor distT="0" distB="0" distL="114300" distR="114300" simplePos="0" relativeHeight="251728384" behindDoc="0" locked="0" layoutInCell="1" allowOverlap="1" wp14:anchorId="210744D8" wp14:editId="2EE8CF63">
              <wp:simplePos x="0" y="0"/>
              <wp:positionH relativeFrom="leftMargin">
                <wp:posOffset>0</wp:posOffset>
              </wp:positionH>
              <wp:positionV relativeFrom="topMargin">
                <wp:posOffset>0</wp:posOffset>
              </wp:positionV>
              <wp:extent cx="10767600" cy="925200"/>
              <wp:effectExtent l="0" t="0" r="0" b="8255"/>
              <wp:wrapNone/>
              <wp:docPr id="118" name="Agrupar 118"/>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19"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20"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21"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39AE1ADC" id="Agrupar 118" o:spid="_x0000_s1026" style="position:absolute;margin-left:0;margin-top:0;width:847.85pt;height:72.85pt;z-index:251728384;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" strokeweight="1pt">
                <v:stroke miterlimit="4"/>
                <v:imagedata r:id="rId3" o:title="Image"/>
              </v:shape>
              <v:shape id="Image" o:spid="_x0000_s1029"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" strokeweight="1pt">
                <v:stroke miterlimit="4"/>
                <v:imagedata r:id="rId4" o:title="Image" croptop="8439f"/>
              </v:shape>
              <w10:wrap anchorx="margin" anchory="margin"/>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237EA" w14:textId="77777777" w:rsidR="00B44E08" w:rsidRDefault="00B44E08">
    <w:pPr>
      <w:spacing w:before="0" w:after="0" w:line="240" w:lineRule="auto"/>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46D9E" w14:textId="77777777" w:rsidR="00B44E08" w:rsidRDefault="00B44E08">
    <w:pPr>
      <w:spacing w:before="0" w:after="0" w:line="240" w:lineRule="auto"/>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604C8" w14:textId="77777777" w:rsidR="00B44E08" w:rsidRDefault="00B44E08">
    <w:pPr>
      <w:spacing w:before="0" w:after="0" w:line="240" w:lineRule="auto"/>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D566C" w14:textId="61FEB717" w:rsidR="00B44E08" w:rsidRPr="003F776B" w:rsidRDefault="00B44E08" w:rsidP="00876B3D">
    <w:pPr>
      <w:pStyle w:val="Cabealho"/>
      <w:pBdr>
        <w:bottom w:val="none" w:sz="0" w:space="0" w:color="auto"/>
      </w:pBdr>
      <w:spacing w:before="1200" w:after="0"/>
    </w:pPr>
    <w:r>
      <w:rPr>
        <w:noProof/>
      </w:rPr>
      <mc:AlternateContent>
        <mc:Choice Requires="wps">
          <w:drawing>
            <wp:anchor distT="0" distB="0" distL="114300" distR="114300" simplePos="0" relativeHeight="251755008" behindDoc="0" locked="0" layoutInCell="1" allowOverlap="1" wp14:anchorId="3D593817" wp14:editId="60B8551D">
              <wp:simplePos x="0" y="0"/>
              <wp:positionH relativeFrom="column">
                <wp:posOffset>7053885</wp:posOffset>
              </wp:positionH>
              <wp:positionV relativeFrom="paragraph">
                <wp:posOffset>751205</wp:posOffset>
              </wp:positionV>
              <wp:extent cx="2552700" cy="292735"/>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2552700" cy="292735"/>
                      </a:xfrm>
                      <a:prstGeom prst="rect">
                        <a:avLst/>
                      </a:prstGeom>
                      <a:solidFill>
                        <a:schemeClr val="lt1"/>
                      </a:solidFill>
                      <a:ln w="6350">
                        <a:noFill/>
                      </a:ln>
                    </wps:spPr>
                    <wps:txbx>
                      <w:txbxContent>
                        <w:p w14:paraId="5AB55A76"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593817" id="_x0000_t202" coordsize="21600,21600" o:spt="202" path="m,l,21600r21600,l21600,xe">
              <v:stroke joinstyle="miter"/>
              <v:path gradientshapeok="t" o:connecttype="rect"/>
            </v:shapetype>
            <v:shape id="Caixa de Texto 10" o:spid="_x0000_s1061" type="#_x0000_t202" style="position:absolute;margin-left:555.4pt;margin-top:59.15pt;width:201pt;height:23.05pt;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" fillcolor="white [3201]" stroked="f" strokeweight=".5pt">
              <v:textbox>
                <w:txbxContent>
                  <w:p w14:paraId="5AB55A76"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v:textbox>
            </v:shape>
          </w:pict>
        </mc:Fallback>
      </mc:AlternateContent>
    </w:r>
    <w:r>
      <w:rPr>
        <w:noProof/>
      </w:rPr>
      <mc:AlternateContent>
        <mc:Choice Requires="wps">
          <w:drawing>
            <wp:anchor distT="0" distB="0" distL="114300" distR="114300" simplePos="0" relativeHeight="251753984" behindDoc="0" locked="0" layoutInCell="1" allowOverlap="1" wp14:anchorId="2990A7A9" wp14:editId="03C2D549">
              <wp:simplePos x="0" y="0"/>
              <wp:positionH relativeFrom="column">
                <wp:posOffset>4422445</wp:posOffset>
              </wp:positionH>
              <wp:positionV relativeFrom="paragraph">
                <wp:posOffset>-12700</wp:posOffset>
              </wp:positionV>
              <wp:extent cx="5187950" cy="340995"/>
              <wp:effectExtent l="0" t="0" r="0" b="0"/>
              <wp:wrapNone/>
              <wp:docPr id="1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34099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7A5C54C7"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wps:txbx>
                    <wps:bodyPr wrap="square" lIns="14280" tIns="14280" rIns="14280" bIns="14280" anchor="ctr">
                      <a:noAutofit/>
                    </wps:bodyPr>
                  </wps:wsp>
                </a:graphicData>
              </a:graphic>
            </wp:anchor>
          </w:drawing>
        </mc:Choice>
        <mc:Fallback>
          <w:pict>
            <v:shape w14:anchorId="2990A7A9" id="_x0000_s1062" type="#_x0000_t202" style="position:absolute;margin-left:348.2pt;margin-top:-1pt;width:408.5pt;height:26.85pt;z-index:25175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" filled="f" stroked="f" strokeweight="1pt">
              <v:stroke miterlimit="4"/>
              <v:textbox inset=".39667mm,.39667mm,.39667mm,.39667mm">
                <w:txbxContent>
                  <w:p w14:paraId="7A5C54C7"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v:textbox>
            </v:shape>
          </w:pict>
        </mc:Fallback>
      </mc:AlternateContent>
    </w:r>
    <w:r>
      <w:rPr>
        <w:noProof/>
      </w:rPr>
      <mc:AlternateContent>
        <mc:Choice Requires="wpg">
          <w:drawing>
            <wp:anchor distT="0" distB="0" distL="114300" distR="114300" simplePos="0" relativeHeight="251752960" behindDoc="0" locked="0" layoutInCell="1" allowOverlap="1" wp14:anchorId="2807B86A" wp14:editId="4B3A704E">
              <wp:simplePos x="0" y="0"/>
              <wp:positionH relativeFrom="leftMargin">
                <wp:posOffset>0</wp:posOffset>
              </wp:positionH>
              <wp:positionV relativeFrom="topMargin">
                <wp:posOffset>0</wp:posOffset>
              </wp:positionV>
              <wp:extent cx="10767600" cy="925200"/>
              <wp:effectExtent l="0" t="0" r="0" b="8255"/>
              <wp:wrapNone/>
              <wp:docPr id="12" name="Agrupar 12"/>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3"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4"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6"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47B14DEE" id="Agrupar 12" o:spid="_x0000_s1026" style="position:absolute;margin-left:0;margin-top:0;width:847.85pt;height:72.85pt;z-index:251752960;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" strokeweight="1pt">
                <v:stroke miterlimit="4"/>
                <v:imagedata r:id="rId3" o:title="Image"/>
              </v:shape>
              <v:shape id="Image" o:spid="_x0000_s1029"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" strokeweight="1pt">
                <v:stroke miterlimit="4"/>
                <v:imagedata r:id="rId4" o:title="Image" croptop="8439f"/>
              </v:shape>
              <w10:wrap anchorx="margin" anchory="margin"/>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05AB1" w14:textId="419B8E38" w:rsidR="00B44E08" w:rsidRPr="003F776B" w:rsidRDefault="00B44E08" w:rsidP="00876B3D">
    <w:pPr>
      <w:pStyle w:val="Cabealho"/>
      <w:pBdr>
        <w:bottom w:val="none" w:sz="0" w:space="0" w:color="auto"/>
      </w:pBdr>
      <w:spacing w:before="1200" w:after="0"/>
    </w:pPr>
    <w:r>
      <w:rPr>
        <w:noProof/>
      </w:rPr>
      <mc:AlternateContent>
        <mc:Choice Requires="wps">
          <w:drawing>
            <wp:anchor distT="0" distB="0" distL="114300" distR="114300" simplePos="0" relativeHeight="251759104" behindDoc="0" locked="0" layoutInCell="1" allowOverlap="1" wp14:anchorId="23640807" wp14:editId="10DBAD88">
              <wp:simplePos x="0" y="0"/>
              <wp:positionH relativeFrom="column">
                <wp:posOffset>3966540</wp:posOffset>
              </wp:positionH>
              <wp:positionV relativeFrom="paragraph">
                <wp:posOffset>751205</wp:posOffset>
              </wp:positionV>
              <wp:extent cx="2552700" cy="292735"/>
              <wp:effectExtent l="0" t="0" r="0" b="0"/>
              <wp:wrapNone/>
              <wp:docPr id="17" name="Caixa de Texto 17"/>
              <wp:cNvGraphicFramePr/>
              <a:graphic xmlns:a="http://schemas.openxmlformats.org/drawingml/2006/main">
                <a:graphicData uri="http://schemas.microsoft.com/office/word/2010/wordprocessingShape">
                  <wps:wsp>
                    <wps:cNvSpPr txBox="1"/>
                    <wps:spPr>
                      <a:xfrm>
                        <a:off x="0" y="0"/>
                        <a:ext cx="2552700" cy="292735"/>
                      </a:xfrm>
                      <a:prstGeom prst="rect">
                        <a:avLst/>
                      </a:prstGeom>
                      <a:solidFill>
                        <a:schemeClr val="lt1"/>
                      </a:solidFill>
                      <a:ln w="6350">
                        <a:noFill/>
                      </a:ln>
                    </wps:spPr>
                    <wps:txbx>
                      <w:txbxContent>
                        <w:p w14:paraId="62320105"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3640807" id="_x0000_t202" coordsize="21600,21600" o:spt="202" path="m,l,21600r21600,l21600,xe">
              <v:stroke joinstyle="miter"/>
              <v:path gradientshapeok="t" o:connecttype="rect"/>
            </v:shapetype>
            <v:shape id="Caixa de Texto 17" o:spid="_x0000_s1063" type="#_x0000_t202" style="position:absolute;margin-left:312.35pt;margin-top:59.15pt;width:201pt;height:23.05pt;z-index:25175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" fillcolor="white [3201]" stroked="f" strokeweight=".5pt">
              <v:textbox>
                <w:txbxContent>
                  <w:p w14:paraId="62320105"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v:textbox>
            </v:shape>
          </w:pict>
        </mc:Fallback>
      </mc:AlternateContent>
    </w:r>
    <w:r>
      <w:rPr>
        <w:noProof/>
      </w:rPr>
      <mc:AlternateContent>
        <mc:Choice Requires="wps">
          <w:drawing>
            <wp:anchor distT="0" distB="0" distL="114300" distR="114300" simplePos="0" relativeHeight="251758080" behindDoc="0" locked="0" layoutInCell="1" allowOverlap="1" wp14:anchorId="168587E7" wp14:editId="07ABC0EE">
              <wp:simplePos x="0" y="0"/>
              <wp:positionH relativeFrom="column">
                <wp:posOffset>1272870</wp:posOffset>
              </wp:positionH>
              <wp:positionV relativeFrom="paragraph">
                <wp:posOffset>-12700</wp:posOffset>
              </wp:positionV>
              <wp:extent cx="5187950" cy="340995"/>
              <wp:effectExtent l="0" t="0" r="0" b="0"/>
              <wp:wrapNone/>
              <wp:docPr id="156"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34099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335E0A5D"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wps:txbx>
                    <wps:bodyPr wrap="square" lIns="14280" tIns="14280" rIns="14280" bIns="14280" anchor="ctr">
                      <a:noAutofit/>
                    </wps:bodyPr>
                  </wps:wsp>
                </a:graphicData>
              </a:graphic>
            </wp:anchor>
          </w:drawing>
        </mc:Choice>
        <mc:Fallback>
          <w:pict>
            <v:shape w14:anchorId="168587E7" id="_x0000_s1064" type="#_x0000_t202" style="position:absolute;margin-left:100.25pt;margin-top:-1pt;width:408.5pt;height:26.85pt;z-index:25175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" filled="f" stroked="f" strokeweight="1pt">
              <v:stroke miterlimit="4"/>
              <v:textbox inset=".39667mm,.39667mm,.39667mm,.39667mm">
                <w:txbxContent>
                  <w:p w14:paraId="335E0A5D"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v:textbox>
            </v:shape>
          </w:pict>
        </mc:Fallback>
      </mc:AlternateContent>
    </w:r>
    <w:r>
      <w:rPr>
        <w:noProof/>
      </w:rPr>
      <mc:AlternateContent>
        <mc:Choice Requires="wpg">
          <w:drawing>
            <wp:anchor distT="0" distB="0" distL="114300" distR="114300" simplePos="0" relativeHeight="251757056" behindDoc="0" locked="0" layoutInCell="1" allowOverlap="1" wp14:anchorId="00020747" wp14:editId="68DDE7F6">
              <wp:simplePos x="0" y="0"/>
              <wp:positionH relativeFrom="leftMargin">
                <wp:posOffset>0</wp:posOffset>
              </wp:positionH>
              <wp:positionV relativeFrom="topMargin">
                <wp:posOffset>0</wp:posOffset>
              </wp:positionV>
              <wp:extent cx="10767600" cy="925200"/>
              <wp:effectExtent l="0" t="0" r="0" b="8255"/>
              <wp:wrapNone/>
              <wp:docPr id="157" name="Agrupar 157"/>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58"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59"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073741856"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470ABC36" id="Agrupar 157" o:spid="_x0000_s1026" style="position:absolute;margin-left:0;margin-top:0;width:847.85pt;height:72.85pt;z-index:251757056;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" strokeweight="1pt">
                <v:stroke miterlimit="4"/>
                <v:imagedata r:id="rId3" o:title="Image"/>
              </v:shape>
              <v:shape id="Image" o:spid="_x0000_s1029"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" strokeweight="1pt">
                <v:stroke miterlimit="4"/>
                <v:imagedata r:id="rId4" o:title="Image" croptop="8439f"/>
              </v:shape>
              <w10:wrap anchorx="margin" anchory="margin"/>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FC769" w14:textId="77777777" w:rsidR="00B44E08" w:rsidRPr="003F776B" w:rsidRDefault="00B44E08" w:rsidP="00876B3D">
    <w:pPr>
      <w:pStyle w:val="Cabealho"/>
      <w:pBdr>
        <w:bottom w:val="none" w:sz="0" w:space="0" w:color="auto"/>
      </w:pBdr>
      <w:spacing w:before="1200" w:after="0"/>
    </w:pPr>
    <w:r>
      <w:rPr>
        <w:noProof/>
      </w:rPr>
      <mc:AlternateContent>
        <mc:Choice Requires="wps">
          <w:drawing>
            <wp:anchor distT="0" distB="0" distL="114300" distR="114300" simplePos="0" relativeHeight="251779584" behindDoc="0" locked="0" layoutInCell="1" allowOverlap="1" wp14:anchorId="6481B885" wp14:editId="5F90BB0E">
              <wp:simplePos x="0" y="0"/>
              <wp:positionH relativeFrom="column">
                <wp:posOffset>7012635</wp:posOffset>
              </wp:positionH>
              <wp:positionV relativeFrom="paragraph">
                <wp:posOffset>751205</wp:posOffset>
              </wp:positionV>
              <wp:extent cx="2552700" cy="292735"/>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2552700" cy="292735"/>
                      </a:xfrm>
                      <a:prstGeom prst="rect">
                        <a:avLst/>
                      </a:prstGeom>
                      <a:solidFill>
                        <a:schemeClr val="lt1"/>
                      </a:solidFill>
                      <a:ln w="6350">
                        <a:noFill/>
                      </a:ln>
                    </wps:spPr>
                    <wps:txbx>
                      <w:txbxContent>
                        <w:p w14:paraId="2DA0E0B9"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481B885" id="_x0000_t202" coordsize="21600,21600" o:spt="202" path="m,l,21600r21600,l21600,xe">
              <v:stroke joinstyle="miter"/>
              <v:path gradientshapeok="t" o:connecttype="rect"/>
            </v:shapetype>
            <v:shape id="Caixa de Texto 26" o:spid="_x0000_s1065" type="#_x0000_t202" style="position:absolute;margin-left:552.2pt;margin-top:59.15pt;width:201pt;height:23.05pt;z-index:25177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" fillcolor="white [3201]" stroked="f" strokeweight=".5pt">
              <v:textbox>
                <w:txbxContent>
                  <w:p w14:paraId="2DA0E0B9"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v:textbox>
            </v:shape>
          </w:pict>
        </mc:Fallback>
      </mc:AlternateContent>
    </w:r>
    <w:r>
      <w:rPr>
        <w:noProof/>
      </w:rPr>
      <mc:AlternateContent>
        <mc:Choice Requires="wps">
          <w:drawing>
            <wp:anchor distT="0" distB="0" distL="114300" distR="114300" simplePos="0" relativeHeight="251778560" behindDoc="0" locked="0" layoutInCell="1" allowOverlap="1" wp14:anchorId="4E64E1C6" wp14:editId="0F365308">
              <wp:simplePos x="0" y="0"/>
              <wp:positionH relativeFrom="column">
                <wp:posOffset>4373372</wp:posOffset>
              </wp:positionH>
              <wp:positionV relativeFrom="paragraph">
                <wp:posOffset>-12700</wp:posOffset>
              </wp:positionV>
              <wp:extent cx="5187950" cy="340995"/>
              <wp:effectExtent l="0" t="0" r="0" b="0"/>
              <wp:wrapNone/>
              <wp:docPr id="27"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34099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38001D04"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wps:txbx>
                    <wps:bodyPr wrap="square" lIns="14280" tIns="14280" rIns="14280" bIns="14280" anchor="ctr">
                      <a:noAutofit/>
                    </wps:bodyPr>
                  </wps:wsp>
                </a:graphicData>
              </a:graphic>
            </wp:anchor>
          </w:drawing>
        </mc:Choice>
        <mc:Fallback>
          <w:pict>
            <v:shape w14:anchorId="4E64E1C6" id="_x0000_s1066" type="#_x0000_t202" style="position:absolute;margin-left:344.35pt;margin-top:-1pt;width:408.5pt;height:26.85pt;z-index:25177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" filled="f" stroked="f" strokeweight="1pt">
              <v:stroke miterlimit="4"/>
              <v:textbox inset=".39667mm,.39667mm,.39667mm,.39667mm">
                <w:txbxContent>
                  <w:p w14:paraId="38001D04"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v:textbox>
            </v:shape>
          </w:pict>
        </mc:Fallback>
      </mc:AlternateContent>
    </w:r>
    <w:r>
      <w:rPr>
        <w:noProof/>
      </w:rPr>
      <mc:AlternateContent>
        <mc:Choice Requires="wpg">
          <w:drawing>
            <wp:anchor distT="0" distB="0" distL="114300" distR="114300" simplePos="0" relativeHeight="251777536" behindDoc="0" locked="0" layoutInCell="1" allowOverlap="1" wp14:anchorId="321C152D" wp14:editId="7A652CD2">
              <wp:simplePos x="0" y="0"/>
              <wp:positionH relativeFrom="leftMargin">
                <wp:posOffset>0</wp:posOffset>
              </wp:positionH>
              <wp:positionV relativeFrom="topMargin">
                <wp:posOffset>0</wp:posOffset>
              </wp:positionV>
              <wp:extent cx="10767600" cy="925200"/>
              <wp:effectExtent l="0" t="0" r="0" b="8255"/>
              <wp:wrapNone/>
              <wp:docPr id="28" name="Agrupar 28"/>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29"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30"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31"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75B3F5FD" id="Agrupar 28" o:spid="_x0000_s1026" style="position:absolute;margin-left:0;margin-top:0;width:847.85pt;height:72.85pt;z-index:251777536;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" strokeweight="1pt">
                <v:stroke miterlimit="4"/>
                <v:imagedata r:id="rId3" o:title="Image"/>
              </v:shape>
              <v:shape id="Image" o:spid="_x0000_s1029"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" strokeweight="1pt">
                <v:stroke miterlimit="4"/>
                <v:imagedata r:id="rId4" o:title="Image" croptop="8439f"/>
              </v:shape>
              <w10:wrap anchorx="margin" anchory="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122AD" w14:textId="77777777" w:rsidR="00B44E08" w:rsidRDefault="00B44E08">
    <w:pPr>
      <w:spacing w:before="0" w:after="0" w:line="240" w:lineRule="auto"/>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B7D9F" w14:textId="77777777" w:rsidR="00B44E08" w:rsidRPr="003F776B" w:rsidRDefault="00B44E08" w:rsidP="00876B3D">
    <w:pPr>
      <w:pStyle w:val="Cabealho"/>
      <w:pBdr>
        <w:bottom w:val="none" w:sz="0" w:space="0" w:color="auto"/>
      </w:pBdr>
      <w:spacing w:before="1200" w:after="0"/>
    </w:pPr>
    <w:r>
      <w:rPr>
        <w:noProof/>
      </w:rPr>
      <mc:AlternateContent>
        <mc:Choice Requires="wps">
          <w:drawing>
            <wp:anchor distT="0" distB="0" distL="114300" distR="114300" simplePos="0" relativeHeight="251763200" behindDoc="0" locked="0" layoutInCell="1" allowOverlap="1" wp14:anchorId="449EFE66" wp14:editId="22926D64">
              <wp:simplePos x="0" y="0"/>
              <wp:positionH relativeFrom="column">
                <wp:posOffset>3951935</wp:posOffset>
              </wp:positionH>
              <wp:positionV relativeFrom="paragraph">
                <wp:posOffset>751205</wp:posOffset>
              </wp:positionV>
              <wp:extent cx="2552700" cy="292735"/>
              <wp:effectExtent l="0" t="0" r="0" b="0"/>
              <wp:wrapNone/>
              <wp:docPr id="1073741857" name="Caixa de Texto 1073741857"/>
              <wp:cNvGraphicFramePr/>
              <a:graphic xmlns:a="http://schemas.openxmlformats.org/drawingml/2006/main">
                <a:graphicData uri="http://schemas.microsoft.com/office/word/2010/wordprocessingShape">
                  <wps:wsp>
                    <wps:cNvSpPr txBox="1"/>
                    <wps:spPr>
                      <a:xfrm>
                        <a:off x="0" y="0"/>
                        <a:ext cx="2552700" cy="292735"/>
                      </a:xfrm>
                      <a:prstGeom prst="rect">
                        <a:avLst/>
                      </a:prstGeom>
                      <a:solidFill>
                        <a:schemeClr val="lt1"/>
                      </a:solidFill>
                      <a:ln w="6350">
                        <a:noFill/>
                      </a:ln>
                    </wps:spPr>
                    <wps:txbx>
                      <w:txbxContent>
                        <w:p w14:paraId="4EB908AF"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49EFE66" id="_x0000_t202" coordsize="21600,21600" o:spt="202" path="m,l,21600r21600,l21600,xe">
              <v:stroke joinstyle="miter"/>
              <v:path gradientshapeok="t" o:connecttype="rect"/>
            </v:shapetype>
            <v:shape id="Caixa de Texto 1073741857" o:spid="_x0000_s1067" type="#_x0000_t202" style="position:absolute;margin-left:311.2pt;margin-top:59.15pt;width:201pt;height:23.05pt;z-index:25176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" fillcolor="white [3201]" stroked="f" strokeweight=".5pt">
              <v:textbox>
                <w:txbxContent>
                  <w:p w14:paraId="4EB908AF"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v:textbox>
            </v:shape>
          </w:pict>
        </mc:Fallback>
      </mc:AlternateContent>
    </w:r>
    <w:r>
      <w:rPr>
        <w:noProof/>
      </w:rPr>
      <mc:AlternateContent>
        <mc:Choice Requires="wps">
          <w:drawing>
            <wp:anchor distT="0" distB="0" distL="114300" distR="114300" simplePos="0" relativeHeight="251762176" behindDoc="0" locked="0" layoutInCell="1" allowOverlap="1" wp14:anchorId="667B631A" wp14:editId="2695CB1E">
              <wp:simplePos x="0" y="0"/>
              <wp:positionH relativeFrom="column">
                <wp:posOffset>1267765</wp:posOffset>
              </wp:positionH>
              <wp:positionV relativeFrom="paragraph">
                <wp:posOffset>-12700</wp:posOffset>
              </wp:positionV>
              <wp:extent cx="5187950" cy="340995"/>
              <wp:effectExtent l="0" t="0" r="0" b="0"/>
              <wp:wrapNone/>
              <wp:docPr id="1073741858"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34099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2B8EFEA3"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wps:txbx>
                    <wps:bodyPr wrap="square" lIns="14280" tIns="14280" rIns="14280" bIns="14280" anchor="ctr">
                      <a:noAutofit/>
                    </wps:bodyPr>
                  </wps:wsp>
                </a:graphicData>
              </a:graphic>
            </wp:anchor>
          </w:drawing>
        </mc:Choice>
        <mc:Fallback>
          <w:pict>
            <v:shape w14:anchorId="667B631A" id="_x0000_s1068" type="#_x0000_t202" style="position:absolute;margin-left:99.8pt;margin-top:-1pt;width:408.5pt;height:26.85pt;z-index:25176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" filled="f" stroked="f" strokeweight="1pt">
              <v:stroke miterlimit="4"/>
              <v:textbox inset=".39667mm,.39667mm,.39667mm,.39667mm">
                <w:txbxContent>
                  <w:p w14:paraId="2B8EFEA3"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v:textbox>
            </v:shape>
          </w:pict>
        </mc:Fallback>
      </mc:AlternateContent>
    </w:r>
    <w:r>
      <w:rPr>
        <w:noProof/>
      </w:rPr>
      <mc:AlternateContent>
        <mc:Choice Requires="wpg">
          <w:drawing>
            <wp:anchor distT="0" distB="0" distL="114300" distR="114300" simplePos="0" relativeHeight="251761152" behindDoc="0" locked="0" layoutInCell="1" allowOverlap="1" wp14:anchorId="5B9DFC3D" wp14:editId="56E28ECB">
              <wp:simplePos x="0" y="0"/>
              <wp:positionH relativeFrom="leftMargin">
                <wp:posOffset>0</wp:posOffset>
              </wp:positionH>
              <wp:positionV relativeFrom="topMargin">
                <wp:posOffset>0</wp:posOffset>
              </wp:positionV>
              <wp:extent cx="10767600" cy="925200"/>
              <wp:effectExtent l="0" t="0" r="0" b="8255"/>
              <wp:wrapNone/>
              <wp:docPr id="1073741859" name="Agrupar 1073741859"/>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073741860"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61"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073741862"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19711C01" id="Agrupar 1073741859" o:spid="_x0000_s1026" style="position:absolute;margin-left:0;margin-top:0;width:847.85pt;height:72.85pt;z-index:251761152;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" strokeweight="1pt">
                <v:stroke miterlimit="4"/>
                <v:imagedata r:id="rId3" o:title="Image"/>
              </v:shape>
              <v:shape id="Image" o:spid="_x0000_s1029"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" strokeweight="1pt">
                <v:stroke miterlimit="4"/>
                <v:imagedata r:id="rId4" o:title="Image" croptop="8439f"/>
              </v:shape>
              <w10:wrap anchorx="margin" anchory="margin"/>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365AB" w14:textId="67659111" w:rsidR="00B44E08" w:rsidRPr="003F776B" w:rsidRDefault="00B44E08" w:rsidP="00876B3D">
    <w:pPr>
      <w:pStyle w:val="Cabealho"/>
      <w:pBdr>
        <w:bottom w:val="none" w:sz="0" w:space="0" w:color="auto"/>
      </w:pBdr>
      <w:spacing w:before="1200" w:after="0"/>
    </w:pPr>
    <w:r>
      <w:rPr>
        <w:noProof/>
      </w:rPr>
      <mc:AlternateContent>
        <mc:Choice Requires="wps">
          <w:drawing>
            <wp:anchor distT="0" distB="0" distL="114300" distR="114300" simplePos="0" relativeHeight="251746816" behindDoc="0" locked="0" layoutInCell="1" allowOverlap="1" wp14:anchorId="139005B9" wp14:editId="016C038B">
              <wp:simplePos x="0" y="0"/>
              <wp:positionH relativeFrom="column">
                <wp:posOffset>6928181</wp:posOffset>
              </wp:positionH>
              <wp:positionV relativeFrom="paragraph">
                <wp:posOffset>751205</wp:posOffset>
              </wp:positionV>
              <wp:extent cx="2552700" cy="292735"/>
              <wp:effectExtent l="0" t="0" r="0" b="0"/>
              <wp:wrapNone/>
              <wp:docPr id="144" name="Caixa de Texto 144"/>
              <wp:cNvGraphicFramePr/>
              <a:graphic xmlns:a="http://schemas.openxmlformats.org/drawingml/2006/main">
                <a:graphicData uri="http://schemas.microsoft.com/office/word/2010/wordprocessingShape">
                  <wps:wsp>
                    <wps:cNvSpPr txBox="1"/>
                    <wps:spPr>
                      <a:xfrm>
                        <a:off x="0" y="0"/>
                        <a:ext cx="2552700" cy="292735"/>
                      </a:xfrm>
                      <a:prstGeom prst="rect">
                        <a:avLst/>
                      </a:prstGeom>
                      <a:solidFill>
                        <a:schemeClr val="lt1"/>
                      </a:solidFill>
                      <a:ln w="6350">
                        <a:noFill/>
                      </a:ln>
                    </wps:spPr>
                    <wps:txbx>
                      <w:txbxContent>
                        <w:p w14:paraId="74259638"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9005B9" id="_x0000_t202" coordsize="21600,21600" o:spt="202" path="m,l,21600r21600,l21600,xe">
              <v:stroke joinstyle="miter"/>
              <v:path gradientshapeok="t" o:connecttype="rect"/>
            </v:shapetype>
            <v:shape id="Caixa de Texto 144" o:spid="_x0000_s1069" type="#_x0000_t202" style="position:absolute;margin-left:545.55pt;margin-top:59.15pt;width:201pt;height:23.05pt;z-index:25174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" fillcolor="white [3201]" stroked="f" strokeweight=".5pt">
              <v:textbox>
                <w:txbxContent>
                  <w:p w14:paraId="74259638"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v:textbox>
            </v:shape>
          </w:pict>
        </mc:Fallback>
      </mc:AlternateContent>
    </w:r>
    <w:r>
      <w:rPr>
        <w:noProof/>
      </w:rPr>
      <mc:AlternateContent>
        <mc:Choice Requires="wps">
          <w:drawing>
            <wp:anchor distT="0" distB="0" distL="114300" distR="114300" simplePos="0" relativeHeight="251745792" behindDoc="0" locked="0" layoutInCell="1" allowOverlap="1" wp14:anchorId="6694525C" wp14:editId="3E7B3841">
              <wp:simplePos x="0" y="0"/>
              <wp:positionH relativeFrom="column">
                <wp:posOffset>4277056</wp:posOffset>
              </wp:positionH>
              <wp:positionV relativeFrom="paragraph">
                <wp:posOffset>-12700</wp:posOffset>
              </wp:positionV>
              <wp:extent cx="5187950" cy="340995"/>
              <wp:effectExtent l="0" t="0" r="0" b="0"/>
              <wp:wrapNone/>
              <wp:docPr id="145"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34099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7ABABE1F"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wps:txbx>
                    <wps:bodyPr wrap="square" lIns="14280" tIns="14280" rIns="14280" bIns="14280" anchor="ctr">
                      <a:noAutofit/>
                    </wps:bodyPr>
                  </wps:wsp>
                </a:graphicData>
              </a:graphic>
            </wp:anchor>
          </w:drawing>
        </mc:Choice>
        <mc:Fallback>
          <w:pict>
            <v:shape w14:anchorId="6694525C" id="_x0000_s1070" type="#_x0000_t202" style="position:absolute;margin-left:336.8pt;margin-top:-1pt;width:408.5pt;height:26.85pt;z-index:25174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" filled="f" stroked="f" strokeweight="1pt">
              <v:stroke miterlimit="4"/>
              <v:textbox inset=".39667mm,.39667mm,.39667mm,.39667mm">
                <w:txbxContent>
                  <w:p w14:paraId="7ABABE1F"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v:textbox>
            </v:shape>
          </w:pict>
        </mc:Fallback>
      </mc:AlternateContent>
    </w:r>
    <w:r>
      <w:rPr>
        <w:noProof/>
      </w:rPr>
      <mc:AlternateContent>
        <mc:Choice Requires="wpg">
          <w:drawing>
            <wp:anchor distT="0" distB="0" distL="114300" distR="114300" simplePos="0" relativeHeight="251744768" behindDoc="0" locked="0" layoutInCell="1" allowOverlap="1" wp14:anchorId="25CE3D25" wp14:editId="740C7E3E">
              <wp:simplePos x="0" y="0"/>
              <wp:positionH relativeFrom="leftMargin">
                <wp:posOffset>0</wp:posOffset>
              </wp:positionH>
              <wp:positionV relativeFrom="topMargin">
                <wp:posOffset>0</wp:posOffset>
              </wp:positionV>
              <wp:extent cx="10767600" cy="925200"/>
              <wp:effectExtent l="0" t="0" r="0" b="8255"/>
              <wp:wrapNone/>
              <wp:docPr id="146" name="Agrupar 146"/>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47"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48"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49"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082BEB3B" id="Agrupar 146" o:spid="_x0000_s1026" style="position:absolute;margin-left:0;margin-top:0;width:847.85pt;height:72.85pt;z-index:251744768;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" strokeweight="1pt">
                <v:stroke miterlimit="4"/>
                <v:imagedata r:id="rId3" o:title="Image"/>
              </v:shape>
              <v:shape id="Image" o:spid="_x0000_s1029"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" strokeweight="1pt">
                <v:stroke miterlimit="4"/>
                <v:imagedata r:id="rId4" o:title="Image" croptop="8439f"/>
              </v:shape>
              <w10:wrap anchorx="margin" anchory="margin"/>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095A7" w14:textId="77777777" w:rsidR="00B44E08" w:rsidRPr="003F776B" w:rsidRDefault="00B44E08" w:rsidP="00876B3D">
    <w:pPr>
      <w:pStyle w:val="Cabealho"/>
      <w:pBdr>
        <w:bottom w:val="none" w:sz="0" w:space="0" w:color="auto"/>
      </w:pBdr>
      <w:spacing w:before="1200" w:after="0"/>
    </w:pPr>
    <w:r>
      <w:rPr>
        <w:noProof/>
      </w:rPr>
      <mc:AlternateContent>
        <mc:Choice Requires="wps">
          <w:drawing>
            <wp:anchor distT="0" distB="0" distL="114300" distR="114300" simplePos="0" relativeHeight="251750912" behindDoc="0" locked="0" layoutInCell="1" allowOverlap="1" wp14:anchorId="539A112B" wp14:editId="58916EDE">
              <wp:simplePos x="0" y="0"/>
              <wp:positionH relativeFrom="column">
                <wp:posOffset>3916680</wp:posOffset>
              </wp:positionH>
              <wp:positionV relativeFrom="paragraph">
                <wp:posOffset>751617</wp:posOffset>
              </wp:positionV>
              <wp:extent cx="2552700" cy="292735"/>
              <wp:effectExtent l="0" t="0" r="0" b="0"/>
              <wp:wrapNone/>
              <wp:docPr id="150" name="Caixa de Texto 150"/>
              <wp:cNvGraphicFramePr/>
              <a:graphic xmlns:a="http://schemas.openxmlformats.org/drawingml/2006/main">
                <a:graphicData uri="http://schemas.microsoft.com/office/word/2010/wordprocessingShape">
                  <wps:wsp>
                    <wps:cNvSpPr txBox="1"/>
                    <wps:spPr>
                      <a:xfrm>
                        <a:off x="0" y="0"/>
                        <a:ext cx="2552700" cy="292735"/>
                      </a:xfrm>
                      <a:prstGeom prst="rect">
                        <a:avLst/>
                      </a:prstGeom>
                      <a:solidFill>
                        <a:schemeClr val="lt1"/>
                      </a:solidFill>
                      <a:ln w="6350">
                        <a:noFill/>
                      </a:ln>
                    </wps:spPr>
                    <wps:txbx>
                      <w:txbxContent>
                        <w:p w14:paraId="7C86653F"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39A112B" id="_x0000_t202" coordsize="21600,21600" o:spt="202" path="m,l,21600r21600,l21600,xe">
              <v:stroke joinstyle="miter"/>
              <v:path gradientshapeok="t" o:connecttype="rect"/>
            </v:shapetype>
            <v:shape id="Caixa de Texto 150" o:spid="_x0000_s1071" type="#_x0000_t202" style="position:absolute;margin-left:308.4pt;margin-top:59.2pt;width:201pt;height:23.05p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" fillcolor="white [3201]" stroked="f" strokeweight=".5pt">
              <v:textbox>
                <w:txbxContent>
                  <w:p w14:paraId="7C86653F"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v:textbox>
            </v:shape>
          </w:pict>
        </mc:Fallback>
      </mc:AlternateContent>
    </w:r>
    <w:r>
      <w:rPr>
        <w:noProof/>
      </w:rPr>
      <mc:AlternateContent>
        <mc:Choice Requires="wps">
          <w:drawing>
            <wp:anchor distT="0" distB="0" distL="114300" distR="114300" simplePos="0" relativeHeight="251749888" behindDoc="0" locked="0" layoutInCell="1" allowOverlap="1" wp14:anchorId="5E572917" wp14:editId="50D04D84">
              <wp:simplePos x="0" y="0"/>
              <wp:positionH relativeFrom="column">
                <wp:posOffset>1243140</wp:posOffset>
              </wp:positionH>
              <wp:positionV relativeFrom="paragraph">
                <wp:posOffset>-12700</wp:posOffset>
              </wp:positionV>
              <wp:extent cx="5187950" cy="340995"/>
              <wp:effectExtent l="0" t="0" r="0" b="0"/>
              <wp:wrapNone/>
              <wp:docPr id="15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34099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1D4ABE2D"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wps:txbx>
                    <wps:bodyPr wrap="square" lIns="14280" tIns="14280" rIns="14280" bIns="14280" anchor="ctr">
                      <a:noAutofit/>
                    </wps:bodyPr>
                  </wps:wsp>
                </a:graphicData>
              </a:graphic>
            </wp:anchor>
          </w:drawing>
        </mc:Choice>
        <mc:Fallback>
          <w:pict>
            <v:shape w14:anchorId="5E572917" id="_x0000_s1072" type="#_x0000_t202" style="position:absolute;margin-left:97.9pt;margin-top:-1pt;width:408.5pt;height:26.85pt;z-index:25174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" filled="f" stroked="f" strokeweight="1pt">
              <v:stroke miterlimit="4"/>
              <v:textbox inset=".39667mm,.39667mm,.39667mm,.39667mm">
                <w:txbxContent>
                  <w:p w14:paraId="1D4ABE2D"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v:textbox>
            </v:shape>
          </w:pict>
        </mc:Fallback>
      </mc:AlternateContent>
    </w:r>
    <w:r>
      <w:rPr>
        <w:noProof/>
      </w:rPr>
      <mc:AlternateContent>
        <mc:Choice Requires="wpg">
          <w:drawing>
            <wp:anchor distT="0" distB="0" distL="114300" distR="114300" simplePos="0" relativeHeight="251748864" behindDoc="0" locked="0" layoutInCell="1" allowOverlap="1" wp14:anchorId="623AABF3" wp14:editId="7FE371CC">
              <wp:simplePos x="0" y="0"/>
              <wp:positionH relativeFrom="leftMargin">
                <wp:posOffset>0</wp:posOffset>
              </wp:positionH>
              <wp:positionV relativeFrom="topMargin">
                <wp:posOffset>0</wp:posOffset>
              </wp:positionV>
              <wp:extent cx="10767600" cy="925200"/>
              <wp:effectExtent l="0" t="0" r="0" b="8255"/>
              <wp:wrapNone/>
              <wp:docPr id="152" name="Agrupar 152"/>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53"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54"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55"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20E0C270" id="Agrupar 152" o:spid="_x0000_s1026" style="position:absolute;margin-left:0;margin-top:0;width:847.85pt;height:72.85pt;z-index:251748864;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" strokeweight="1pt">
                <v:stroke miterlimit="4"/>
                <v:imagedata r:id="rId3" o:title="Image"/>
              </v:shape>
              <v:shape id="Image" o:spid="_x0000_s1029"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" strokeweight="1pt">
                <v:stroke miterlimit="4"/>
                <v:imagedata r:id="rId4" o:title="Image" croptop="8439f"/>
              </v:shape>
              <w10:wrap anchorx="margin" anchory="margin"/>
            </v:group>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76616" w14:textId="17549613" w:rsidR="00B44E08" w:rsidRPr="003F776B" w:rsidRDefault="00B44E08" w:rsidP="00876B3D">
    <w:pPr>
      <w:pStyle w:val="Cabealho"/>
      <w:pBdr>
        <w:bottom w:val="none" w:sz="0" w:space="0" w:color="auto"/>
      </w:pBdr>
      <w:spacing w:before="1200" w:after="0"/>
    </w:pPr>
    <w:r>
      <w:rPr>
        <w:noProof/>
      </w:rPr>
      <mc:AlternateContent>
        <mc:Choice Requires="wps">
          <w:drawing>
            <wp:anchor distT="0" distB="0" distL="114300" distR="114300" simplePos="0" relativeHeight="251771392" behindDoc="0" locked="0" layoutInCell="1" allowOverlap="1" wp14:anchorId="4F9412DD" wp14:editId="0D6DC85F">
              <wp:simplePos x="0" y="0"/>
              <wp:positionH relativeFrom="column">
                <wp:posOffset>7029450</wp:posOffset>
              </wp:positionH>
              <wp:positionV relativeFrom="paragraph">
                <wp:posOffset>751205</wp:posOffset>
              </wp:positionV>
              <wp:extent cx="2552700" cy="292735"/>
              <wp:effectExtent l="0" t="0" r="0" b="0"/>
              <wp:wrapNone/>
              <wp:docPr id="122" name="Caixa de Texto 122"/>
              <wp:cNvGraphicFramePr/>
              <a:graphic xmlns:a="http://schemas.openxmlformats.org/drawingml/2006/main">
                <a:graphicData uri="http://schemas.microsoft.com/office/word/2010/wordprocessingShape">
                  <wps:wsp>
                    <wps:cNvSpPr txBox="1"/>
                    <wps:spPr>
                      <a:xfrm>
                        <a:off x="0" y="0"/>
                        <a:ext cx="2552700" cy="292735"/>
                      </a:xfrm>
                      <a:prstGeom prst="rect">
                        <a:avLst/>
                      </a:prstGeom>
                      <a:solidFill>
                        <a:schemeClr val="lt1"/>
                      </a:solidFill>
                      <a:ln w="6350">
                        <a:noFill/>
                      </a:ln>
                    </wps:spPr>
                    <wps:txbx>
                      <w:txbxContent>
                        <w:p w14:paraId="7E50777E"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F9412DD" id="_x0000_t202" coordsize="21600,21600" o:spt="202" path="m,l,21600r21600,l21600,xe">
              <v:stroke joinstyle="miter"/>
              <v:path gradientshapeok="t" o:connecttype="rect"/>
            </v:shapetype>
            <v:shape id="Caixa de Texto 122" o:spid="_x0000_s1073" type="#_x0000_t202" style="position:absolute;margin-left:553.5pt;margin-top:59.15pt;width:201pt;height:23.05pt;z-index:25177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" fillcolor="white [3201]" stroked="f" strokeweight=".5pt">
              <v:textbox>
                <w:txbxContent>
                  <w:p w14:paraId="7E50777E"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v:textbox>
            </v:shape>
          </w:pict>
        </mc:Fallback>
      </mc:AlternateContent>
    </w:r>
    <w:r>
      <w:rPr>
        <w:noProof/>
      </w:rPr>
      <mc:AlternateContent>
        <mc:Choice Requires="wps">
          <w:drawing>
            <wp:anchor distT="0" distB="0" distL="114300" distR="114300" simplePos="0" relativeHeight="251770368" behindDoc="0" locked="0" layoutInCell="1" allowOverlap="1" wp14:anchorId="075A8039" wp14:editId="091086F2">
              <wp:simplePos x="0" y="0"/>
              <wp:positionH relativeFrom="column">
                <wp:posOffset>4355795</wp:posOffset>
              </wp:positionH>
              <wp:positionV relativeFrom="paragraph">
                <wp:posOffset>-12700</wp:posOffset>
              </wp:positionV>
              <wp:extent cx="5187950" cy="340995"/>
              <wp:effectExtent l="0" t="0" r="0" b="0"/>
              <wp:wrapNone/>
              <wp:docPr id="123"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34099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7005255D"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wps:txbx>
                    <wps:bodyPr wrap="square" lIns="14280" tIns="14280" rIns="14280" bIns="14280" anchor="ctr">
                      <a:noAutofit/>
                    </wps:bodyPr>
                  </wps:wsp>
                </a:graphicData>
              </a:graphic>
            </wp:anchor>
          </w:drawing>
        </mc:Choice>
        <mc:Fallback>
          <w:pict>
            <v:shape w14:anchorId="075A8039" id="_x0000_s1074" type="#_x0000_t202" style="position:absolute;margin-left:343pt;margin-top:-1pt;width:408.5pt;height:26.85pt;z-index:25177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" filled="f" stroked="f" strokeweight="1pt">
              <v:stroke miterlimit="4"/>
              <v:textbox inset=".39667mm,.39667mm,.39667mm,.39667mm">
                <w:txbxContent>
                  <w:p w14:paraId="7005255D"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v:textbox>
            </v:shape>
          </w:pict>
        </mc:Fallback>
      </mc:AlternateContent>
    </w:r>
    <w:r>
      <w:rPr>
        <w:noProof/>
      </w:rPr>
      <mc:AlternateContent>
        <mc:Choice Requires="wpg">
          <w:drawing>
            <wp:anchor distT="0" distB="0" distL="114300" distR="114300" simplePos="0" relativeHeight="251769344" behindDoc="0" locked="0" layoutInCell="1" allowOverlap="1" wp14:anchorId="31DE081B" wp14:editId="2DE9C841">
              <wp:simplePos x="0" y="0"/>
              <wp:positionH relativeFrom="leftMargin">
                <wp:posOffset>0</wp:posOffset>
              </wp:positionH>
              <wp:positionV relativeFrom="topMargin">
                <wp:posOffset>0</wp:posOffset>
              </wp:positionV>
              <wp:extent cx="10767600" cy="925200"/>
              <wp:effectExtent l="0" t="0" r="0" b="8255"/>
              <wp:wrapNone/>
              <wp:docPr id="124" name="Agrupar 124"/>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25"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63"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073741864"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6C32EBE3" id="Agrupar 124" o:spid="_x0000_s1026" style="position:absolute;margin-left:0;margin-top:0;width:847.85pt;height:72.85pt;z-index:251769344;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" strokeweight="1pt">
                <v:stroke miterlimit="4"/>
                <v:imagedata r:id="rId3" o:title="Image"/>
              </v:shape>
              <v:shape id="Image" o:spid="_x0000_s1029"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" strokeweight="1pt">
                <v:stroke miterlimit="4"/>
                <v:imagedata r:id="rId4" o:title="Image" croptop="8439f"/>
              </v:shape>
              <w10:wrap anchorx="margin" anchory="margin"/>
            </v:group>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14664" w14:textId="77777777" w:rsidR="00B44E08" w:rsidRPr="003F776B" w:rsidRDefault="00B44E08" w:rsidP="00876B3D">
    <w:pPr>
      <w:pStyle w:val="Cabealho"/>
      <w:pBdr>
        <w:bottom w:val="none" w:sz="0" w:space="0" w:color="auto"/>
      </w:pBdr>
      <w:spacing w:before="1200" w:after="0"/>
    </w:pPr>
    <w:r>
      <w:rPr>
        <w:noProof/>
      </w:rPr>
      <mc:AlternateContent>
        <mc:Choice Requires="wps">
          <w:drawing>
            <wp:anchor distT="0" distB="0" distL="114300" distR="114300" simplePos="0" relativeHeight="251775488" behindDoc="0" locked="0" layoutInCell="1" allowOverlap="1" wp14:anchorId="51562B84" wp14:editId="71D041D7">
              <wp:simplePos x="0" y="0"/>
              <wp:positionH relativeFrom="column">
                <wp:posOffset>3916680</wp:posOffset>
              </wp:positionH>
              <wp:positionV relativeFrom="paragraph">
                <wp:posOffset>751617</wp:posOffset>
              </wp:positionV>
              <wp:extent cx="2552700" cy="292735"/>
              <wp:effectExtent l="0" t="0" r="0" b="0"/>
              <wp:wrapNone/>
              <wp:docPr id="1073741865" name="Caixa de Texto 1073741865"/>
              <wp:cNvGraphicFramePr/>
              <a:graphic xmlns:a="http://schemas.openxmlformats.org/drawingml/2006/main">
                <a:graphicData uri="http://schemas.microsoft.com/office/word/2010/wordprocessingShape">
                  <wps:wsp>
                    <wps:cNvSpPr txBox="1"/>
                    <wps:spPr>
                      <a:xfrm>
                        <a:off x="0" y="0"/>
                        <a:ext cx="2552700" cy="292735"/>
                      </a:xfrm>
                      <a:prstGeom prst="rect">
                        <a:avLst/>
                      </a:prstGeom>
                      <a:solidFill>
                        <a:schemeClr val="lt1"/>
                      </a:solidFill>
                      <a:ln w="6350">
                        <a:noFill/>
                      </a:ln>
                    </wps:spPr>
                    <wps:txbx>
                      <w:txbxContent>
                        <w:p w14:paraId="37912F10"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562B84" id="_x0000_t202" coordsize="21600,21600" o:spt="202" path="m,l,21600r21600,l21600,xe">
              <v:stroke joinstyle="miter"/>
              <v:path gradientshapeok="t" o:connecttype="rect"/>
            </v:shapetype>
            <v:shape id="Caixa de Texto 1073741865" o:spid="_x0000_s1075" type="#_x0000_t202" style="position:absolute;margin-left:308.4pt;margin-top:59.2pt;width:201pt;height:23.05pt;z-index:25177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" fillcolor="white [3201]" stroked="f" strokeweight=".5pt">
              <v:textbox>
                <w:txbxContent>
                  <w:p w14:paraId="37912F10"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v:textbox>
            </v:shape>
          </w:pict>
        </mc:Fallback>
      </mc:AlternateContent>
    </w:r>
    <w:r>
      <w:rPr>
        <w:noProof/>
      </w:rPr>
      <mc:AlternateContent>
        <mc:Choice Requires="wps">
          <w:drawing>
            <wp:anchor distT="0" distB="0" distL="114300" distR="114300" simplePos="0" relativeHeight="251774464" behindDoc="0" locked="0" layoutInCell="1" allowOverlap="1" wp14:anchorId="5D7ABB9B" wp14:editId="487C15BB">
              <wp:simplePos x="0" y="0"/>
              <wp:positionH relativeFrom="column">
                <wp:posOffset>1243140</wp:posOffset>
              </wp:positionH>
              <wp:positionV relativeFrom="paragraph">
                <wp:posOffset>-12700</wp:posOffset>
              </wp:positionV>
              <wp:extent cx="5187950" cy="340995"/>
              <wp:effectExtent l="0" t="0" r="0" b="0"/>
              <wp:wrapNone/>
              <wp:docPr id="1073741866"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34099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57C73906"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wps:txbx>
                    <wps:bodyPr wrap="square" lIns="14280" tIns="14280" rIns="14280" bIns="14280" anchor="ctr">
                      <a:noAutofit/>
                    </wps:bodyPr>
                  </wps:wsp>
                </a:graphicData>
              </a:graphic>
            </wp:anchor>
          </w:drawing>
        </mc:Choice>
        <mc:Fallback>
          <w:pict>
            <v:shape w14:anchorId="5D7ABB9B" id="_x0000_s1076" type="#_x0000_t202" style="position:absolute;margin-left:97.9pt;margin-top:-1pt;width:408.5pt;height:26.85pt;z-index:25177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" filled="f" stroked="f" strokeweight="1pt">
              <v:stroke miterlimit="4"/>
              <v:textbox inset=".39667mm,.39667mm,.39667mm,.39667mm">
                <w:txbxContent>
                  <w:p w14:paraId="57C73906"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v:textbox>
            </v:shape>
          </w:pict>
        </mc:Fallback>
      </mc:AlternateContent>
    </w:r>
    <w:r>
      <w:rPr>
        <w:noProof/>
      </w:rPr>
      <mc:AlternateContent>
        <mc:Choice Requires="wpg">
          <w:drawing>
            <wp:anchor distT="0" distB="0" distL="114300" distR="114300" simplePos="0" relativeHeight="251773440" behindDoc="0" locked="0" layoutInCell="1" allowOverlap="1" wp14:anchorId="5B5A7A67" wp14:editId="3916A898">
              <wp:simplePos x="0" y="0"/>
              <wp:positionH relativeFrom="leftMargin">
                <wp:posOffset>0</wp:posOffset>
              </wp:positionH>
              <wp:positionV relativeFrom="topMargin">
                <wp:posOffset>0</wp:posOffset>
              </wp:positionV>
              <wp:extent cx="10767600" cy="925200"/>
              <wp:effectExtent l="0" t="0" r="0" b="8255"/>
              <wp:wrapNone/>
              <wp:docPr id="1073741867" name="Agrupar 1073741867"/>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073741868"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69"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073741870"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6BA963CC" id="Agrupar 1073741867" o:spid="_x0000_s1026" style="position:absolute;margin-left:0;margin-top:0;width:847.85pt;height:72.85pt;z-index:251773440;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" strokeweight="1pt">
                <v:stroke miterlimit="4"/>
                <v:imagedata r:id="rId3" o:title="Image"/>
              </v:shape>
              <v:shape id="Image" o:spid="_x0000_s1029"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" strokeweight="1pt">
                <v:stroke miterlimit="4"/>
                <v:imagedata r:id="rId4" o:title="Image" croptop="8439f"/>
              </v:shape>
              <w10:wrap anchorx="margin" anchory="margin"/>
            </v:group>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B38EC" w14:textId="77777777" w:rsidR="00B44E08" w:rsidRDefault="00B44E08">
    <w:pPr>
      <w:spacing w:before="0" w:after="0" w:line="240" w:lineRule="auto"/>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077A8" w14:textId="77777777" w:rsidR="00B44E08" w:rsidRDefault="00B44E08">
    <w:pPr>
      <w:spacing w:before="0" w:after="0" w:line="240" w:lineRule="auto"/>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9BD20" w14:textId="49F2D6E4" w:rsidR="00B44E08" w:rsidRPr="003F776B" w:rsidRDefault="00B44E08" w:rsidP="00876B3D">
    <w:pPr>
      <w:pStyle w:val="Cabealho"/>
      <w:pBdr>
        <w:bottom w:val="none" w:sz="0" w:space="0" w:color="auto"/>
      </w:pBdr>
      <w:spacing w:before="1200" w:after="0"/>
    </w:pPr>
    <w:r>
      <w:rPr>
        <w:noProof/>
      </w:rPr>
      <mc:AlternateContent>
        <mc:Choice Requires="wps">
          <w:drawing>
            <wp:anchor distT="0" distB="0" distL="114300" distR="114300" simplePos="0" relativeHeight="251714048" behindDoc="0" locked="0" layoutInCell="1" allowOverlap="1" wp14:anchorId="187934D7" wp14:editId="29207D41">
              <wp:simplePos x="0" y="0"/>
              <wp:positionH relativeFrom="column">
                <wp:posOffset>6956756</wp:posOffset>
              </wp:positionH>
              <wp:positionV relativeFrom="paragraph">
                <wp:posOffset>751205</wp:posOffset>
              </wp:positionV>
              <wp:extent cx="2552700" cy="292735"/>
              <wp:effectExtent l="0" t="0" r="0" b="0"/>
              <wp:wrapNone/>
              <wp:docPr id="1073741852" name="Caixa de Texto 1073741852"/>
              <wp:cNvGraphicFramePr/>
              <a:graphic xmlns:a="http://schemas.openxmlformats.org/drawingml/2006/main">
                <a:graphicData uri="http://schemas.microsoft.com/office/word/2010/wordprocessingShape">
                  <wps:wsp>
                    <wps:cNvSpPr txBox="1"/>
                    <wps:spPr>
                      <a:xfrm>
                        <a:off x="0" y="0"/>
                        <a:ext cx="2552700" cy="292735"/>
                      </a:xfrm>
                      <a:prstGeom prst="rect">
                        <a:avLst/>
                      </a:prstGeom>
                      <a:solidFill>
                        <a:schemeClr val="lt1"/>
                      </a:solidFill>
                      <a:ln w="6350">
                        <a:noFill/>
                      </a:ln>
                    </wps:spPr>
                    <wps:txbx>
                      <w:txbxContent>
                        <w:p w14:paraId="52F678E1"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87934D7" id="_x0000_t202" coordsize="21600,21600" o:spt="202" path="m,l,21600r21600,l21600,xe">
              <v:stroke joinstyle="miter"/>
              <v:path gradientshapeok="t" o:connecttype="rect"/>
            </v:shapetype>
            <v:shape id="Caixa de Texto 1073741852" o:spid="_x0000_s1077" type="#_x0000_t202" style="position:absolute;margin-left:547.8pt;margin-top:59.15pt;width:201pt;height:23.05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" fillcolor="white [3201]" stroked="f" strokeweight=".5pt">
              <v:textbox>
                <w:txbxContent>
                  <w:p w14:paraId="52F678E1"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v:textbox>
            </v:shape>
          </w:pict>
        </mc:Fallback>
      </mc:AlternateContent>
    </w:r>
    <w:r>
      <w:rPr>
        <w:noProof/>
      </w:rPr>
      <mc:AlternateContent>
        <mc:Choice Requires="wps">
          <w:drawing>
            <wp:anchor distT="0" distB="0" distL="114300" distR="114300" simplePos="0" relativeHeight="251713024" behindDoc="0" locked="0" layoutInCell="1" allowOverlap="1" wp14:anchorId="27B88CB4" wp14:editId="042ABB1A">
              <wp:simplePos x="0" y="0"/>
              <wp:positionH relativeFrom="column">
                <wp:posOffset>4301628</wp:posOffset>
              </wp:positionH>
              <wp:positionV relativeFrom="paragraph">
                <wp:posOffset>-12700</wp:posOffset>
              </wp:positionV>
              <wp:extent cx="5187950" cy="340995"/>
              <wp:effectExtent l="0" t="0" r="0" b="0"/>
              <wp:wrapNone/>
              <wp:docPr id="1073741853"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34099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5488405B"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wps:txbx>
                    <wps:bodyPr wrap="square" lIns="14280" tIns="14280" rIns="14280" bIns="14280" anchor="ctr">
                      <a:noAutofit/>
                    </wps:bodyPr>
                  </wps:wsp>
                </a:graphicData>
              </a:graphic>
            </wp:anchor>
          </w:drawing>
        </mc:Choice>
        <mc:Fallback>
          <w:pict>
            <v:shape w14:anchorId="27B88CB4" id="_x0000_s1078" type="#_x0000_t202" style="position:absolute;margin-left:338.7pt;margin-top:-1pt;width:408.5pt;height:26.85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" filled="f" stroked="f" strokeweight="1pt">
              <v:stroke miterlimit="4"/>
              <v:textbox inset=".39667mm,.39667mm,.39667mm,.39667mm">
                <w:txbxContent>
                  <w:p w14:paraId="5488405B"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v:textbox>
            </v:shape>
          </w:pict>
        </mc:Fallback>
      </mc:AlternateContent>
    </w:r>
    <w:r>
      <w:rPr>
        <w:noProof/>
      </w:rPr>
      <mc:AlternateContent>
        <mc:Choice Requires="wpg">
          <w:drawing>
            <wp:anchor distT="0" distB="0" distL="114300" distR="114300" simplePos="0" relativeHeight="251712000" behindDoc="0" locked="0" layoutInCell="1" allowOverlap="1" wp14:anchorId="41726686" wp14:editId="5CD40535">
              <wp:simplePos x="0" y="0"/>
              <wp:positionH relativeFrom="leftMargin">
                <wp:posOffset>0</wp:posOffset>
              </wp:positionH>
              <wp:positionV relativeFrom="topMargin">
                <wp:posOffset>0</wp:posOffset>
              </wp:positionV>
              <wp:extent cx="10767600" cy="925200"/>
              <wp:effectExtent l="0" t="0" r="0" b="8255"/>
              <wp:wrapNone/>
              <wp:docPr id="1073741854" name="Agrupar 1073741854"/>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073741855"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96"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97"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445919E3" id="Agrupar 1073741854" o:spid="_x0000_s1026" style="position:absolute;margin-left:0;margin-top:0;width:847.85pt;height:72.85pt;z-index:251712000;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" strokeweight="1pt">
                <v:stroke miterlimit="4"/>
                <v:imagedata r:id="rId3" o:title="Image"/>
              </v:shape>
              <v:shape id="Image" o:spid="_x0000_s1029"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" strokeweight="1pt">
                <v:stroke miterlimit="4"/>
                <v:imagedata r:id="rId4" o:title="Image" croptop="8439f"/>
              </v:shape>
              <w10:wrap anchorx="margin" anchory="margin"/>
            </v:group>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DB9F7" w14:textId="77777777" w:rsidR="00B44E08" w:rsidRDefault="00B44E08">
    <w:pPr>
      <w:spacing w:before="0" w:after="0" w:line="240" w:lineRule="auto"/>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3CFA" w14:textId="77777777" w:rsidR="00B44E08" w:rsidRPr="003F776B" w:rsidRDefault="00B44E08" w:rsidP="00876B3D">
    <w:pPr>
      <w:pStyle w:val="Cabealho"/>
      <w:pBdr>
        <w:bottom w:val="none" w:sz="0" w:space="0" w:color="auto"/>
      </w:pBdr>
      <w:spacing w:before="1200" w:after="0"/>
    </w:pPr>
    <w:r>
      <w:rPr>
        <w:noProof/>
      </w:rPr>
      <mc:AlternateContent>
        <mc:Choice Requires="wps">
          <w:drawing>
            <wp:anchor distT="0" distB="0" distL="114300" distR="114300" simplePos="0" relativeHeight="251718144" behindDoc="0" locked="0" layoutInCell="1" allowOverlap="1" wp14:anchorId="0158FF5E" wp14:editId="4E4963A2">
              <wp:simplePos x="0" y="0"/>
              <wp:positionH relativeFrom="column">
                <wp:posOffset>3916680</wp:posOffset>
              </wp:positionH>
              <wp:positionV relativeFrom="paragraph">
                <wp:posOffset>751617</wp:posOffset>
              </wp:positionV>
              <wp:extent cx="2552700" cy="292735"/>
              <wp:effectExtent l="0" t="0" r="0" b="0"/>
              <wp:wrapNone/>
              <wp:docPr id="98" name="Caixa de Texto 98"/>
              <wp:cNvGraphicFramePr/>
              <a:graphic xmlns:a="http://schemas.openxmlformats.org/drawingml/2006/main">
                <a:graphicData uri="http://schemas.microsoft.com/office/word/2010/wordprocessingShape">
                  <wps:wsp>
                    <wps:cNvSpPr txBox="1"/>
                    <wps:spPr>
                      <a:xfrm>
                        <a:off x="0" y="0"/>
                        <a:ext cx="2552700" cy="292735"/>
                      </a:xfrm>
                      <a:prstGeom prst="rect">
                        <a:avLst/>
                      </a:prstGeom>
                      <a:solidFill>
                        <a:schemeClr val="lt1"/>
                      </a:solidFill>
                      <a:ln w="6350">
                        <a:noFill/>
                      </a:ln>
                    </wps:spPr>
                    <wps:txbx>
                      <w:txbxContent>
                        <w:p w14:paraId="4E66BCEC"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158FF5E" id="_x0000_t202" coordsize="21600,21600" o:spt="202" path="m,l,21600r21600,l21600,xe">
              <v:stroke joinstyle="miter"/>
              <v:path gradientshapeok="t" o:connecttype="rect"/>
            </v:shapetype>
            <v:shape id="Caixa de Texto 98" o:spid="_x0000_s1079" type="#_x0000_t202" style="position:absolute;margin-left:308.4pt;margin-top:59.2pt;width:201pt;height:23.05p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" fillcolor="white [3201]" stroked="f" strokeweight=".5pt">
              <v:textbox>
                <w:txbxContent>
                  <w:p w14:paraId="4E66BCEC"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v:textbox>
            </v:shape>
          </w:pict>
        </mc:Fallback>
      </mc:AlternateContent>
    </w:r>
    <w:r>
      <w:rPr>
        <w:noProof/>
      </w:rPr>
      <mc:AlternateContent>
        <mc:Choice Requires="wps">
          <w:drawing>
            <wp:anchor distT="0" distB="0" distL="114300" distR="114300" simplePos="0" relativeHeight="251717120" behindDoc="0" locked="0" layoutInCell="1" allowOverlap="1" wp14:anchorId="70801751" wp14:editId="7D0B5F14">
              <wp:simplePos x="0" y="0"/>
              <wp:positionH relativeFrom="column">
                <wp:posOffset>1243140</wp:posOffset>
              </wp:positionH>
              <wp:positionV relativeFrom="paragraph">
                <wp:posOffset>-12700</wp:posOffset>
              </wp:positionV>
              <wp:extent cx="5187950" cy="340995"/>
              <wp:effectExtent l="0" t="0" r="0" b="0"/>
              <wp:wrapNone/>
              <wp:docPr id="99"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34099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4FB0CB4A"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wps:txbx>
                    <wps:bodyPr wrap="square" lIns="14280" tIns="14280" rIns="14280" bIns="14280" anchor="ctr">
                      <a:noAutofit/>
                    </wps:bodyPr>
                  </wps:wsp>
                </a:graphicData>
              </a:graphic>
            </wp:anchor>
          </w:drawing>
        </mc:Choice>
        <mc:Fallback>
          <w:pict>
            <v:shape w14:anchorId="70801751" id="_x0000_s1080" type="#_x0000_t202" style="position:absolute;margin-left:97.9pt;margin-top:-1pt;width:408.5pt;height:26.85pt;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" filled="f" stroked="f" strokeweight="1pt">
              <v:stroke miterlimit="4"/>
              <v:textbox inset=".39667mm,.39667mm,.39667mm,.39667mm">
                <w:txbxContent>
                  <w:p w14:paraId="4FB0CB4A"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v:textbox>
            </v:shape>
          </w:pict>
        </mc:Fallback>
      </mc:AlternateContent>
    </w:r>
    <w:r>
      <w:rPr>
        <w:noProof/>
      </w:rPr>
      <mc:AlternateContent>
        <mc:Choice Requires="wpg">
          <w:drawing>
            <wp:anchor distT="0" distB="0" distL="114300" distR="114300" simplePos="0" relativeHeight="251716096" behindDoc="0" locked="0" layoutInCell="1" allowOverlap="1" wp14:anchorId="384B8EC2" wp14:editId="45B07222">
              <wp:simplePos x="0" y="0"/>
              <wp:positionH relativeFrom="leftMargin">
                <wp:posOffset>0</wp:posOffset>
              </wp:positionH>
              <wp:positionV relativeFrom="topMargin">
                <wp:posOffset>0</wp:posOffset>
              </wp:positionV>
              <wp:extent cx="10767600" cy="925200"/>
              <wp:effectExtent l="0" t="0" r="0" b="8255"/>
              <wp:wrapNone/>
              <wp:docPr id="100" name="Agrupar 10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01"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2"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03"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4944D34F" id="Agrupar 100" o:spid="_x0000_s1026" style="position:absolute;margin-left:0;margin-top:0;width:847.85pt;height:72.85pt;z-index:251716096;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" strokeweight="1pt">
                <v:stroke miterlimit="4"/>
                <v:imagedata r:id="rId3" o:title="Image"/>
              </v:shape>
              <v:shape id="Image" o:spid="_x0000_s1029"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" strokeweight="1pt">
                <v:stroke miterlimit="4"/>
                <v:imagedata r:id="rId4" o:title="Image" croptop="8439f"/>
              </v:shape>
              <w10:wrap anchorx="margin" anchory="margin"/>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B15A9" w14:textId="77777777" w:rsidR="00B44E08" w:rsidRDefault="00B44E08">
    <w:pPr>
      <w:spacing w:before="0" w:after="0" w:line="240" w:lineRule="auto"/>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2EFF" w14:textId="77777777" w:rsidR="00B44E08" w:rsidRDefault="00B44E08">
    <w:pPr>
      <w:spacing w:before="0" w:after="0" w:line="240" w:lineRule="auto"/>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584E7" w14:textId="77777777" w:rsidR="00B44E08" w:rsidRDefault="00B44E08">
    <w:pPr>
      <w:pStyle w:val="Cabealho"/>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6613F" w14:textId="77777777" w:rsidR="00B44E08" w:rsidRDefault="00B44E08">
    <w:pPr>
      <w:pStyle w:val="Cabealho"/>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CE256" w14:textId="596D3B32" w:rsidR="003035B6" w:rsidRPr="003F776B" w:rsidRDefault="003035B6" w:rsidP="00876B3D">
    <w:pPr>
      <w:pStyle w:val="Cabealho"/>
      <w:pBdr>
        <w:bottom w:val="none" w:sz="0" w:space="0" w:color="auto"/>
      </w:pBdr>
      <w:spacing w:before="1200" w:after="0"/>
    </w:pPr>
    <w:r w:rsidRPr="003035B6">
      <w:rPr>
        <w:noProof/>
      </w:rPr>
      <mc:AlternateContent>
        <mc:Choice Requires="wps">
          <w:drawing>
            <wp:anchor distT="0" distB="0" distL="114300" distR="114300" simplePos="0" relativeHeight="251795968" behindDoc="0" locked="0" layoutInCell="1" allowOverlap="1" wp14:anchorId="4E84D072" wp14:editId="583D72BD">
              <wp:simplePos x="0" y="0"/>
              <wp:positionH relativeFrom="column">
                <wp:posOffset>4780280</wp:posOffset>
              </wp:positionH>
              <wp:positionV relativeFrom="paragraph">
                <wp:posOffset>-635</wp:posOffset>
              </wp:positionV>
              <wp:extent cx="1691787" cy="1304925"/>
              <wp:effectExtent l="0" t="0" r="0" b="0"/>
              <wp:wrapNone/>
              <wp:docPr id="135" name="Text Box 9"/>
              <wp:cNvGraphicFramePr/>
              <a:graphic xmlns:a="http://schemas.openxmlformats.org/drawingml/2006/main">
                <a:graphicData uri="http://schemas.microsoft.com/office/word/2010/wordprocessingShape">
                  <wps:wsp>
                    <wps:cNvSpPr txBox="1"/>
                    <wps:spPr>
                      <a:xfrm>
                        <a:off x="0" y="0"/>
                        <a:ext cx="1691787"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1E879A" w14:textId="77777777" w:rsidR="003035B6" w:rsidRPr="008A23BF" w:rsidRDefault="003035B6" w:rsidP="003035B6">
                          <w:pPr>
                            <w:spacing w:before="0" w:after="0" w:line="240" w:lineRule="auto"/>
                            <w:jc w:val="left"/>
                            <w:rPr>
                              <w:rFonts w:ascii="Verdana" w:eastAsia="Verdana" w:hAnsi="Verdana"/>
                              <w:sz w:val="14"/>
                              <w:lang w:val="pt-BR"/>
                            </w:rPr>
                          </w:pPr>
                          <w:r w:rsidRPr="008A23BF">
                            <w:rPr>
                              <w:rFonts w:ascii="Verdana" w:eastAsia="Verdana" w:hAnsi="Verdana"/>
                              <w:sz w:val="14"/>
                              <w:lang w:val="pt-BR"/>
                            </w:rPr>
                            <w:t>Deloitte Touche Tohmatsu</w:t>
                          </w:r>
                        </w:p>
                        <w:p w14:paraId="7344CA40" w14:textId="77777777" w:rsidR="003035B6" w:rsidRPr="008A23BF" w:rsidRDefault="003035B6" w:rsidP="003035B6">
                          <w:pPr>
                            <w:spacing w:before="0" w:after="0" w:line="240" w:lineRule="auto"/>
                            <w:jc w:val="left"/>
                            <w:rPr>
                              <w:rFonts w:ascii="Verdana" w:eastAsia="Verdana" w:hAnsi="Verdana"/>
                              <w:sz w:val="14"/>
                              <w:lang w:val="pt-BR"/>
                            </w:rPr>
                          </w:pPr>
                          <w:r w:rsidRPr="008A23BF">
                            <w:rPr>
                              <w:rFonts w:ascii="Verdana" w:eastAsia="Verdana" w:hAnsi="Verdana"/>
                              <w:sz w:val="14"/>
                              <w:lang w:val="pt-BR"/>
                            </w:rPr>
                            <w:t>Setor Comercial Sul, Quadra 9,</w:t>
                          </w:r>
                          <w:r w:rsidRPr="008A23BF">
                            <w:rPr>
                              <w:rFonts w:ascii="Verdana" w:eastAsia="Verdana" w:hAnsi="Verdana"/>
                              <w:sz w:val="14"/>
                              <w:lang w:val="pt-BR"/>
                            </w:rPr>
                            <w:br/>
                            <w:t>Torre A, Ed. Parque Cidade Corporate, Sala 1104</w:t>
                          </w:r>
                          <w:r w:rsidRPr="008A23BF">
                            <w:rPr>
                              <w:rFonts w:ascii="Verdana" w:eastAsia="Verdana" w:hAnsi="Verdana"/>
                              <w:sz w:val="14"/>
                              <w:lang w:val="pt-BR"/>
                            </w:rPr>
                            <w:br/>
                            <w:t>70308-200 Brasília - DF</w:t>
                          </w:r>
                        </w:p>
                        <w:p w14:paraId="310FF901" w14:textId="77777777" w:rsidR="003035B6" w:rsidRPr="008A23BF" w:rsidRDefault="003035B6" w:rsidP="003035B6">
                          <w:pPr>
                            <w:spacing w:before="0" w:after="0" w:line="240" w:lineRule="auto"/>
                            <w:jc w:val="left"/>
                            <w:rPr>
                              <w:rFonts w:ascii="Verdana" w:eastAsia="Verdana" w:hAnsi="Verdana"/>
                              <w:sz w:val="14"/>
                              <w:lang w:val="pt-BR"/>
                            </w:rPr>
                          </w:pPr>
                          <w:r w:rsidRPr="008A23BF">
                            <w:rPr>
                              <w:rFonts w:ascii="Verdana" w:eastAsia="Verdana" w:hAnsi="Verdana"/>
                              <w:sz w:val="14"/>
                              <w:lang w:val="pt-BR"/>
                            </w:rPr>
                            <w:t>Brasil</w:t>
                          </w:r>
                        </w:p>
                        <w:p w14:paraId="4CD069AA" w14:textId="77777777" w:rsidR="003035B6" w:rsidRPr="008A23BF" w:rsidRDefault="003035B6" w:rsidP="003035B6">
                          <w:pPr>
                            <w:spacing w:before="0" w:after="0" w:line="240" w:lineRule="auto"/>
                            <w:jc w:val="left"/>
                            <w:rPr>
                              <w:rFonts w:ascii="Verdana" w:eastAsia="Verdana" w:hAnsi="Verdana"/>
                              <w:sz w:val="14"/>
                              <w:lang w:val="pt-BR"/>
                            </w:rPr>
                          </w:pPr>
                        </w:p>
                        <w:p w14:paraId="7272717A" w14:textId="77777777" w:rsidR="003035B6" w:rsidRPr="008A23BF" w:rsidRDefault="003035B6" w:rsidP="003035B6">
                          <w:pPr>
                            <w:spacing w:before="0" w:after="0" w:line="240" w:lineRule="auto"/>
                            <w:jc w:val="left"/>
                            <w:rPr>
                              <w:rFonts w:ascii="Verdana" w:eastAsia="Verdana" w:hAnsi="Verdana"/>
                              <w:sz w:val="14"/>
                              <w:lang w:val="pt-BR"/>
                            </w:rPr>
                          </w:pPr>
                          <w:r w:rsidRPr="008A23BF">
                            <w:rPr>
                              <w:rFonts w:ascii="Verdana" w:eastAsia="Verdana" w:hAnsi="Verdana"/>
                              <w:sz w:val="14"/>
                              <w:lang w:val="pt-BR"/>
                            </w:rPr>
                            <w:t>Tel.: + 55 (61) 3224-3924</w:t>
                          </w:r>
                        </w:p>
                        <w:p w14:paraId="2B78438B" w14:textId="77777777" w:rsidR="003035B6" w:rsidRPr="008A23BF" w:rsidRDefault="003035B6" w:rsidP="003035B6">
                          <w:pPr>
                            <w:spacing w:before="0" w:after="0" w:line="240" w:lineRule="auto"/>
                            <w:jc w:val="left"/>
                            <w:rPr>
                              <w:rFonts w:ascii="Verdana" w:eastAsia="Verdana" w:hAnsi="Verdana"/>
                              <w:sz w:val="14"/>
                              <w:lang w:val="pt-BR"/>
                            </w:rPr>
                          </w:pPr>
                          <w:r w:rsidRPr="008A23BF">
                            <w:rPr>
                              <w:rFonts w:ascii="Verdana" w:eastAsia="Verdana" w:hAnsi="Verdana"/>
                              <w:sz w:val="14"/>
                              <w:lang w:val="pt-BR"/>
                            </w:rPr>
                            <w:t>Fax: + 55 (61) 3226-6087</w:t>
                          </w:r>
                        </w:p>
                        <w:p w14:paraId="3FC3E677" w14:textId="77777777" w:rsidR="003035B6" w:rsidRPr="008A23BF" w:rsidRDefault="003035B6" w:rsidP="003035B6">
                          <w:pPr>
                            <w:spacing w:before="0" w:after="0" w:line="240" w:lineRule="auto"/>
                            <w:jc w:val="left"/>
                            <w:rPr>
                              <w:rFonts w:ascii="Verdana" w:eastAsia="Verdana" w:hAnsi="Verdana"/>
                              <w:sz w:val="14"/>
                              <w:lang w:val="pt-BR"/>
                            </w:rPr>
                          </w:pPr>
                          <w:r w:rsidRPr="008A23BF">
                            <w:rPr>
                              <w:rFonts w:ascii="Verdana" w:eastAsia="Verdana" w:hAnsi="Verdana"/>
                              <w:sz w:val="14"/>
                              <w:lang w:val="pt-BR"/>
                            </w:rPr>
                            <w:t>www.deloitte.com.br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E84D072" id="_x0000_t202" coordsize="21600,21600" o:spt="202" path="m,l,21600r21600,l21600,xe">
              <v:stroke joinstyle="miter"/>
              <v:path gradientshapeok="t" o:connecttype="rect"/>
            </v:shapetype>
            <v:shape id="Text Box 9" o:spid="_x0000_s1081" type="#_x0000_t202" style="position:absolute;margin-left:376.4pt;margin-top:-.05pt;width:133.2pt;height:102.75pt;z-index:25179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" filled="f" stroked="f" strokeweight=".5pt">
              <v:textbox inset="0,0,0,0">
                <w:txbxContent>
                  <w:p w14:paraId="091E879A" w14:textId="77777777" w:rsidR="003035B6" w:rsidRPr="008A23BF" w:rsidRDefault="003035B6" w:rsidP="003035B6">
                    <w:pPr>
                      <w:spacing w:before="0" w:after="0" w:line="240" w:lineRule="auto"/>
                      <w:jc w:val="left"/>
                      <w:rPr>
                        <w:rFonts w:ascii="Verdana" w:eastAsia="Verdana" w:hAnsi="Verdana"/>
                        <w:sz w:val="14"/>
                        <w:lang w:val="pt-BR"/>
                      </w:rPr>
                    </w:pPr>
                    <w:r w:rsidRPr="008A23BF">
                      <w:rPr>
                        <w:rFonts w:ascii="Verdana" w:eastAsia="Verdana" w:hAnsi="Verdana"/>
                        <w:sz w:val="14"/>
                        <w:lang w:val="pt-BR"/>
                      </w:rPr>
                      <w:t>Deloitte Touche Tohmatsu</w:t>
                    </w:r>
                  </w:p>
                  <w:p w14:paraId="7344CA40" w14:textId="77777777" w:rsidR="003035B6" w:rsidRPr="008A23BF" w:rsidRDefault="003035B6" w:rsidP="003035B6">
                    <w:pPr>
                      <w:spacing w:before="0" w:after="0" w:line="240" w:lineRule="auto"/>
                      <w:jc w:val="left"/>
                      <w:rPr>
                        <w:rFonts w:ascii="Verdana" w:eastAsia="Verdana" w:hAnsi="Verdana"/>
                        <w:sz w:val="14"/>
                        <w:lang w:val="pt-BR"/>
                      </w:rPr>
                    </w:pPr>
                    <w:r w:rsidRPr="008A23BF">
                      <w:rPr>
                        <w:rFonts w:ascii="Verdana" w:eastAsia="Verdana" w:hAnsi="Verdana"/>
                        <w:sz w:val="14"/>
                        <w:lang w:val="pt-BR"/>
                      </w:rPr>
                      <w:t>Setor Comercial Sul, Quadra 9,</w:t>
                    </w:r>
                    <w:r w:rsidRPr="008A23BF">
                      <w:rPr>
                        <w:rFonts w:ascii="Verdana" w:eastAsia="Verdana" w:hAnsi="Verdana"/>
                        <w:sz w:val="14"/>
                        <w:lang w:val="pt-BR"/>
                      </w:rPr>
                      <w:br/>
                      <w:t>Torre A, Ed. Parque Cidade Corporate, Sala 1104</w:t>
                    </w:r>
                    <w:r w:rsidRPr="008A23BF">
                      <w:rPr>
                        <w:rFonts w:ascii="Verdana" w:eastAsia="Verdana" w:hAnsi="Verdana"/>
                        <w:sz w:val="14"/>
                        <w:lang w:val="pt-BR"/>
                      </w:rPr>
                      <w:br/>
                      <w:t>70308-200 Brasília - DF</w:t>
                    </w:r>
                  </w:p>
                  <w:p w14:paraId="310FF901" w14:textId="77777777" w:rsidR="003035B6" w:rsidRPr="008A23BF" w:rsidRDefault="003035B6" w:rsidP="003035B6">
                    <w:pPr>
                      <w:spacing w:before="0" w:after="0" w:line="240" w:lineRule="auto"/>
                      <w:jc w:val="left"/>
                      <w:rPr>
                        <w:rFonts w:ascii="Verdana" w:eastAsia="Verdana" w:hAnsi="Verdana"/>
                        <w:sz w:val="14"/>
                        <w:lang w:val="pt-BR"/>
                      </w:rPr>
                    </w:pPr>
                    <w:r w:rsidRPr="008A23BF">
                      <w:rPr>
                        <w:rFonts w:ascii="Verdana" w:eastAsia="Verdana" w:hAnsi="Verdana"/>
                        <w:sz w:val="14"/>
                        <w:lang w:val="pt-BR"/>
                      </w:rPr>
                      <w:t>Brasil</w:t>
                    </w:r>
                  </w:p>
                  <w:p w14:paraId="4CD069AA" w14:textId="77777777" w:rsidR="003035B6" w:rsidRPr="008A23BF" w:rsidRDefault="003035B6" w:rsidP="003035B6">
                    <w:pPr>
                      <w:spacing w:before="0" w:after="0" w:line="240" w:lineRule="auto"/>
                      <w:jc w:val="left"/>
                      <w:rPr>
                        <w:rFonts w:ascii="Verdana" w:eastAsia="Verdana" w:hAnsi="Verdana"/>
                        <w:sz w:val="14"/>
                        <w:lang w:val="pt-BR"/>
                      </w:rPr>
                    </w:pPr>
                  </w:p>
                  <w:p w14:paraId="7272717A" w14:textId="77777777" w:rsidR="003035B6" w:rsidRPr="008A23BF" w:rsidRDefault="003035B6" w:rsidP="003035B6">
                    <w:pPr>
                      <w:spacing w:before="0" w:after="0" w:line="240" w:lineRule="auto"/>
                      <w:jc w:val="left"/>
                      <w:rPr>
                        <w:rFonts w:ascii="Verdana" w:eastAsia="Verdana" w:hAnsi="Verdana"/>
                        <w:sz w:val="14"/>
                        <w:lang w:val="pt-BR"/>
                      </w:rPr>
                    </w:pPr>
                    <w:r w:rsidRPr="008A23BF">
                      <w:rPr>
                        <w:rFonts w:ascii="Verdana" w:eastAsia="Verdana" w:hAnsi="Verdana"/>
                        <w:sz w:val="14"/>
                        <w:lang w:val="pt-BR"/>
                      </w:rPr>
                      <w:t>Tel.: + 55 (61) 3224-3924</w:t>
                    </w:r>
                  </w:p>
                  <w:p w14:paraId="2B78438B" w14:textId="77777777" w:rsidR="003035B6" w:rsidRPr="008A23BF" w:rsidRDefault="003035B6" w:rsidP="003035B6">
                    <w:pPr>
                      <w:spacing w:before="0" w:after="0" w:line="240" w:lineRule="auto"/>
                      <w:jc w:val="left"/>
                      <w:rPr>
                        <w:rFonts w:ascii="Verdana" w:eastAsia="Verdana" w:hAnsi="Verdana"/>
                        <w:sz w:val="14"/>
                        <w:lang w:val="pt-BR"/>
                      </w:rPr>
                    </w:pPr>
                    <w:r w:rsidRPr="008A23BF">
                      <w:rPr>
                        <w:rFonts w:ascii="Verdana" w:eastAsia="Verdana" w:hAnsi="Verdana"/>
                        <w:sz w:val="14"/>
                        <w:lang w:val="pt-BR"/>
                      </w:rPr>
                      <w:t>Fax: + 55 (61) 3226-6087</w:t>
                    </w:r>
                  </w:p>
                  <w:p w14:paraId="3FC3E677" w14:textId="77777777" w:rsidR="003035B6" w:rsidRPr="008A23BF" w:rsidRDefault="003035B6" w:rsidP="003035B6">
                    <w:pPr>
                      <w:spacing w:before="0" w:after="0" w:line="240" w:lineRule="auto"/>
                      <w:jc w:val="left"/>
                      <w:rPr>
                        <w:rFonts w:ascii="Verdana" w:eastAsia="Verdana" w:hAnsi="Verdana"/>
                        <w:sz w:val="14"/>
                        <w:lang w:val="pt-BR"/>
                      </w:rPr>
                    </w:pPr>
                    <w:r w:rsidRPr="008A23BF">
                      <w:rPr>
                        <w:rFonts w:ascii="Verdana" w:eastAsia="Verdana" w:hAnsi="Verdana"/>
                        <w:sz w:val="14"/>
                        <w:lang w:val="pt-BR"/>
                      </w:rPr>
                      <w:t>www.deloitte.com.br</w:t>
                    </w:r>
                  </w:p>
                </w:txbxContent>
              </v:textbox>
            </v:shape>
          </w:pict>
        </mc:Fallback>
      </mc:AlternateContent>
    </w:r>
    <w:r w:rsidRPr="003035B6">
      <w:rPr>
        <w:noProof/>
      </w:rPr>
      <w:drawing>
        <wp:anchor distT="0" distB="0" distL="114300" distR="114300" simplePos="0" relativeHeight="251796992" behindDoc="0" locked="0" layoutInCell="1" allowOverlap="1" wp14:anchorId="4867A7E2" wp14:editId="4BA0602B">
          <wp:simplePos x="0" y="0"/>
          <wp:positionH relativeFrom="column">
            <wp:posOffset>0</wp:posOffset>
          </wp:positionH>
          <wp:positionV relativeFrom="paragraph">
            <wp:posOffset>-635</wp:posOffset>
          </wp:positionV>
          <wp:extent cx="1871744" cy="348615"/>
          <wp:effectExtent l="0" t="0" r="0" b="0"/>
          <wp:wrapNone/>
          <wp:docPr id="1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1744" cy="348615"/>
                  </a:xfrm>
                  <a:prstGeom prst="rect">
                    <a:avLst/>
                  </a:prstGeom>
                </pic:spPr>
              </pic:pic>
            </a:graphicData>
          </a:graphic>
        </wp:anchor>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A4F38" w14:textId="28E0F02A" w:rsidR="003035B6" w:rsidRPr="003F776B" w:rsidRDefault="003035B6" w:rsidP="00876B3D">
    <w:pPr>
      <w:pStyle w:val="Cabealho"/>
      <w:pBdr>
        <w:bottom w:val="none" w:sz="0" w:space="0" w:color="auto"/>
      </w:pBdr>
      <w:spacing w:before="1200" w:after="0"/>
    </w:pPr>
    <w:r>
      <w:rPr>
        <w:noProof/>
      </w:rPr>
      <w:drawing>
        <wp:anchor distT="0" distB="0" distL="114300" distR="114300" simplePos="0" relativeHeight="251798016" behindDoc="0" locked="1" layoutInCell="1" allowOverlap="1" wp14:anchorId="64DA52A8" wp14:editId="70708D12">
          <wp:simplePos x="0" y="0"/>
          <wp:positionH relativeFrom="page">
            <wp:posOffset>720090</wp:posOffset>
          </wp:positionH>
          <wp:positionV relativeFrom="page">
            <wp:posOffset>359410</wp:posOffset>
          </wp:positionV>
          <wp:extent cx="1151890" cy="215900"/>
          <wp:effectExtent l="0" t="0" r="0" b="0"/>
          <wp:wrapNone/>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1890" cy="215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2DBEC" w14:textId="77777777" w:rsidR="00B44E08" w:rsidRPr="003F776B" w:rsidRDefault="00B44E08" w:rsidP="00876B3D">
    <w:pPr>
      <w:pStyle w:val="Cabealho"/>
      <w:pBdr>
        <w:bottom w:val="none" w:sz="0" w:space="0" w:color="auto"/>
      </w:pBdr>
      <w:spacing w:before="1200" w:after="0"/>
    </w:pPr>
    <w:r>
      <w:rPr>
        <w:noProof/>
      </w:rPr>
      <mc:AlternateContent>
        <mc:Choice Requires="wps">
          <w:drawing>
            <wp:anchor distT="0" distB="0" distL="114300" distR="114300" simplePos="0" relativeHeight="251790848" behindDoc="0" locked="0" layoutInCell="1" allowOverlap="1" wp14:anchorId="3D3BD170" wp14:editId="3ADE9453">
              <wp:simplePos x="0" y="0"/>
              <wp:positionH relativeFrom="column">
                <wp:posOffset>3916680</wp:posOffset>
              </wp:positionH>
              <wp:positionV relativeFrom="paragraph">
                <wp:posOffset>751617</wp:posOffset>
              </wp:positionV>
              <wp:extent cx="2552700" cy="292735"/>
              <wp:effectExtent l="0" t="0" r="0" b="0"/>
              <wp:wrapNone/>
              <wp:docPr id="1073741881" name="Caixa de Texto 1073741881"/>
              <wp:cNvGraphicFramePr/>
              <a:graphic xmlns:a="http://schemas.openxmlformats.org/drawingml/2006/main">
                <a:graphicData uri="http://schemas.microsoft.com/office/word/2010/wordprocessingShape">
                  <wps:wsp>
                    <wps:cNvSpPr txBox="1"/>
                    <wps:spPr>
                      <a:xfrm>
                        <a:off x="0" y="0"/>
                        <a:ext cx="2552700" cy="292735"/>
                      </a:xfrm>
                      <a:prstGeom prst="rect">
                        <a:avLst/>
                      </a:prstGeom>
                      <a:solidFill>
                        <a:schemeClr val="lt1"/>
                      </a:solidFill>
                      <a:ln w="6350">
                        <a:noFill/>
                      </a:ln>
                    </wps:spPr>
                    <wps:txbx>
                      <w:txbxContent>
                        <w:p w14:paraId="16E2F02A" w14:textId="0E3DC989" w:rsidR="00B44E08" w:rsidRPr="00B8295C" w:rsidRDefault="00B44E08" w:rsidP="00876B3D">
                          <w:pPr>
                            <w:jc w:val="right"/>
                          </w:pPr>
                          <w:r>
                            <w:rPr>
                              <w:rFonts w:ascii="BancoDoBrasil Textos Light" w:hAnsi="BancoDoBrasil Textos Light"/>
                              <w:sz w:val="16"/>
                              <w:szCs w:val="16"/>
                            </w:rPr>
                            <w:t>Original sign</w:t>
                          </w:r>
                          <w:r w:rsidRPr="00B8295C">
                            <w:rPr>
                              <w:rFonts w:ascii="BancoDoBrasil Textos Light" w:hAnsi="BancoDoBrasil Textos Light"/>
                              <w:sz w:val="16"/>
                              <w:szCs w:val="16"/>
                            </w:rPr>
                            <w: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3BD170" id="_x0000_t202" coordsize="21600,21600" o:spt="202" path="m,l,21600r21600,l21600,xe">
              <v:stroke joinstyle="miter"/>
              <v:path gradientshapeok="t" o:connecttype="rect"/>
            </v:shapetype>
            <v:shape id="Caixa de Texto 1073741881" o:spid="_x0000_s1082" type="#_x0000_t202" style="position:absolute;margin-left:308.4pt;margin-top:59.2pt;width:201pt;height:23.05pt;z-index:25179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" fillcolor="white [3201]" stroked="f" strokeweight=".5pt">
              <v:textbox>
                <w:txbxContent>
                  <w:p w14:paraId="16E2F02A" w14:textId="0E3DC989" w:rsidR="00B44E08" w:rsidRPr="00B8295C" w:rsidRDefault="00B44E08" w:rsidP="00876B3D">
                    <w:pPr>
                      <w:jc w:val="right"/>
                    </w:pPr>
                    <w:r>
                      <w:rPr>
                        <w:rFonts w:ascii="BancoDoBrasil Textos Light" w:hAnsi="BancoDoBrasil Textos Light"/>
                        <w:sz w:val="16"/>
                        <w:szCs w:val="16"/>
                      </w:rPr>
                      <w:t>Original sign</w:t>
                    </w:r>
                    <w:r w:rsidRPr="00B8295C">
                      <w:rPr>
                        <w:rFonts w:ascii="BancoDoBrasil Textos Light" w:hAnsi="BancoDoBrasil Textos Light"/>
                        <w:sz w:val="16"/>
                        <w:szCs w:val="16"/>
                      </w:rPr>
                      <w:t>ed</w:t>
                    </w:r>
                  </w:p>
                </w:txbxContent>
              </v:textbox>
            </v:shape>
          </w:pict>
        </mc:Fallback>
      </mc:AlternateContent>
    </w:r>
    <w:r>
      <w:rPr>
        <w:noProof/>
      </w:rPr>
      <mc:AlternateContent>
        <mc:Choice Requires="wps">
          <w:drawing>
            <wp:anchor distT="0" distB="0" distL="114300" distR="114300" simplePos="0" relativeHeight="251789824" behindDoc="0" locked="0" layoutInCell="1" allowOverlap="1" wp14:anchorId="07ECF771" wp14:editId="28DD61E0">
              <wp:simplePos x="0" y="0"/>
              <wp:positionH relativeFrom="column">
                <wp:posOffset>1243140</wp:posOffset>
              </wp:positionH>
              <wp:positionV relativeFrom="paragraph">
                <wp:posOffset>-12700</wp:posOffset>
              </wp:positionV>
              <wp:extent cx="5187950" cy="340995"/>
              <wp:effectExtent l="0" t="0" r="0" b="0"/>
              <wp:wrapNone/>
              <wp:docPr id="1073741882"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34099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1B24333B"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wps:txbx>
                    <wps:bodyPr wrap="square" lIns="14280" tIns="14280" rIns="14280" bIns="14280" anchor="ctr">
                      <a:noAutofit/>
                    </wps:bodyPr>
                  </wps:wsp>
                </a:graphicData>
              </a:graphic>
            </wp:anchor>
          </w:drawing>
        </mc:Choice>
        <mc:Fallback>
          <w:pict>
            <v:shape w14:anchorId="07ECF771" id="_x0000_s1083" type="#_x0000_t202" style="position:absolute;margin-left:97.9pt;margin-top:-1pt;width:408.5pt;height:26.85pt;z-index:25178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" filled="f" stroked="f" strokeweight="1pt">
              <v:stroke miterlimit="4"/>
              <v:textbox inset=".39667mm,.39667mm,.39667mm,.39667mm">
                <w:txbxContent>
                  <w:p w14:paraId="1B24333B"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v:textbox>
            </v:shape>
          </w:pict>
        </mc:Fallback>
      </mc:AlternateContent>
    </w:r>
    <w:r>
      <w:rPr>
        <w:noProof/>
      </w:rPr>
      <mc:AlternateContent>
        <mc:Choice Requires="wpg">
          <w:drawing>
            <wp:anchor distT="0" distB="0" distL="114300" distR="114300" simplePos="0" relativeHeight="251788800" behindDoc="0" locked="0" layoutInCell="1" allowOverlap="1" wp14:anchorId="50008E37" wp14:editId="405CA487">
              <wp:simplePos x="0" y="0"/>
              <wp:positionH relativeFrom="leftMargin">
                <wp:posOffset>0</wp:posOffset>
              </wp:positionH>
              <wp:positionV relativeFrom="topMargin">
                <wp:posOffset>0</wp:posOffset>
              </wp:positionV>
              <wp:extent cx="10767600" cy="925200"/>
              <wp:effectExtent l="0" t="0" r="0" b="8255"/>
              <wp:wrapNone/>
              <wp:docPr id="1073741883" name="Agrupar 1073741883"/>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073741884"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85"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073741886"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46FDBD87" id="Agrupar 1073741883" o:spid="_x0000_s1026" style="position:absolute;margin-left:0;margin-top:0;width:847.85pt;height:72.85pt;z-index:251788800;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" strokeweight="1pt">
                <v:stroke miterlimit="4"/>
                <v:imagedata r:id="rId3" o:title="Image"/>
              </v:shape>
              <v:shape id="Image" o:spid="_x0000_s1029"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" strokeweight="1pt">
                <v:stroke miterlimit="4"/>
                <v:imagedata r:id="rId4" o:title="Image" croptop="8439f"/>
              </v:shape>
              <w10:wrap anchorx="margin" anchory="margin"/>
            </v:group>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3A67F" w14:textId="58BB8DFC" w:rsidR="00B44E08" w:rsidRPr="003F776B" w:rsidRDefault="00B44E08" w:rsidP="00876B3D">
    <w:pPr>
      <w:pStyle w:val="Cabealho"/>
      <w:pBdr>
        <w:bottom w:val="none" w:sz="0" w:space="0" w:color="auto"/>
      </w:pBdr>
      <w:spacing w:before="1200" w:after="0"/>
    </w:pPr>
    <w:r>
      <w:rPr>
        <w:noProof/>
      </w:rPr>
      <mc:AlternateContent>
        <mc:Choice Requires="wps">
          <w:drawing>
            <wp:anchor distT="0" distB="0" distL="114300" distR="114300" simplePos="0" relativeHeight="251793920" behindDoc="0" locked="0" layoutInCell="1" allowOverlap="1" wp14:anchorId="4A15FB10" wp14:editId="2E42F482">
              <wp:simplePos x="0" y="0"/>
              <wp:positionH relativeFrom="column">
                <wp:posOffset>1243140</wp:posOffset>
              </wp:positionH>
              <wp:positionV relativeFrom="paragraph">
                <wp:posOffset>-12700</wp:posOffset>
              </wp:positionV>
              <wp:extent cx="5187950" cy="340995"/>
              <wp:effectExtent l="0" t="0" r="0" b="0"/>
              <wp:wrapNone/>
              <wp:docPr id="130"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34099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2D3B223E"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wps:txbx>
                    <wps:bodyPr wrap="square" lIns="14280" tIns="14280" rIns="14280" bIns="14280" anchor="ctr">
                      <a:noAutofit/>
                    </wps:bodyPr>
                  </wps:wsp>
                </a:graphicData>
              </a:graphic>
            </wp:anchor>
          </w:drawing>
        </mc:Choice>
        <mc:Fallback>
          <w:pict>
            <v:shapetype w14:anchorId="4A15FB10" id="_x0000_t202" coordsize="21600,21600" o:spt="202" path="m,l,21600r21600,l21600,xe">
              <v:stroke joinstyle="miter"/>
              <v:path gradientshapeok="t" o:connecttype="rect"/>
            </v:shapetype>
            <v:shape id="_x0000_s1084" type="#_x0000_t202" style="position:absolute;margin-left:97.9pt;margin-top:-1pt;width:408.5pt;height:26.85pt;z-index:25179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" filled="f" stroked="f" strokeweight="1pt">
              <v:stroke miterlimit="4"/>
              <v:textbox inset=".39667mm,.39667mm,.39667mm,.39667mm">
                <w:txbxContent>
                  <w:p w14:paraId="2D3B223E"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v:textbox>
            </v:shape>
          </w:pict>
        </mc:Fallback>
      </mc:AlternateContent>
    </w:r>
    <w:r>
      <w:rPr>
        <w:noProof/>
      </w:rPr>
      <mc:AlternateContent>
        <mc:Choice Requires="wpg">
          <w:drawing>
            <wp:anchor distT="0" distB="0" distL="114300" distR="114300" simplePos="0" relativeHeight="251792896" behindDoc="0" locked="0" layoutInCell="1" allowOverlap="1" wp14:anchorId="60BCCA42" wp14:editId="45A8207D">
              <wp:simplePos x="0" y="0"/>
              <wp:positionH relativeFrom="leftMargin">
                <wp:posOffset>0</wp:posOffset>
              </wp:positionH>
              <wp:positionV relativeFrom="topMargin">
                <wp:posOffset>0</wp:posOffset>
              </wp:positionV>
              <wp:extent cx="10767600" cy="925200"/>
              <wp:effectExtent l="0" t="0" r="0" b="8255"/>
              <wp:wrapNone/>
              <wp:docPr id="131" name="Agrupar 131"/>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32"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33"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34"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689444CC" id="Agrupar 131" o:spid="_x0000_s1026" style="position:absolute;margin-left:0;margin-top:0;width:847.85pt;height:72.85pt;z-index:251792896;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" strokeweight="1pt">
                <v:stroke miterlimit="4"/>
                <v:imagedata r:id="rId3" o:title="Image"/>
              </v:shape>
              <v:shape id="Image" o:spid="_x0000_s1029"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" strokeweight="1pt">
                <v:stroke miterlimit="4"/>
                <v:imagedata r:id="rId4" o:title="Image" croptop="8439f"/>
              </v:shape>
              <w10:wrap anchorx="margin" anchory="margin"/>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E4580" w14:textId="50B3E299" w:rsidR="00B44E08" w:rsidRPr="00AC5A93" w:rsidRDefault="00B44E08" w:rsidP="00153F50">
    <w:pPr>
      <w:pStyle w:val="Cabealho"/>
      <w:pBdr>
        <w:bottom w:val="none" w:sz="0" w:space="0" w:color="auto"/>
      </w:pBdr>
      <w:rPr>
        <w:rStyle w:val="054-TextomistoNIS"/>
      </w:rPr>
    </w:pPr>
    <w:r w:rsidRPr="00AC5A93">
      <w:rPr>
        <w:rStyle w:val="054-TextomistoNIS"/>
        <w:noProof/>
      </w:rPr>
      <mc:AlternateContent>
        <mc:Choice Requires="wpg">
          <w:drawing>
            <wp:anchor distT="0" distB="0" distL="114300" distR="114300" simplePos="0" relativeHeight="251688448" behindDoc="0" locked="0" layoutInCell="1" allowOverlap="1" wp14:anchorId="3675D849" wp14:editId="6605672E">
              <wp:simplePos x="0" y="0"/>
              <wp:positionH relativeFrom="column">
                <wp:posOffset>-900430</wp:posOffset>
              </wp:positionH>
              <wp:positionV relativeFrom="paragraph">
                <wp:posOffset>-264160</wp:posOffset>
              </wp:positionV>
              <wp:extent cx="10767060" cy="925195"/>
              <wp:effectExtent l="0" t="0" r="0" b="8255"/>
              <wp:wrapNone/>
              <wp:docPr id="20" name="Agrupar 20"/>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1" name="Rectangle"/>
                      <wps:cNvSpPr/>
                      <wps:spPr>
                        <a:xfrm>
                          <a:off x="0" y="0"/>
                          <a:ext cx="10767060" cy="925195"/>
                        </a:xfrm>
                        <a:prstGeom prst="rect">
                          <a:avLst/>
                        </a:prstGeom>
                        <a:solidFill>
                          <a:srgbClr val="132B4A"/>
                        </a:solidFill>
                        <a:ln w="12700">
                          <a:miter lim="400000"/>
                        </a:ln>
                      </wps:spPr>
                      <wps:bodyPr lIns="14280" tIns="14280" rIns="14280" bIns="14280" anchor="ctr"/>
                    </wps:wsp>
                    <wps:wsp>
                      <wps:cNvPr id="22" name="Banco do Brasil S.A. - Análise do Desempenho 4º Trimestre/2020"/>
                      <wps:cNvSpPr txBox="1"/>
                      <wps:spPr>
                        <a:xfrm>
                          <a:off x="2174909" y="257175"/>
                          <a:ext cx="5188241" cy="34111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208D7449" w14:textId="77777777" w:rsidR="00B44E08" w:rsidRPr="00EA19BA" w:rsidRDefault="00B44E08" w:rsidP="00612DD6">
                            <w:pPr>
                              <w:pStyle w:val="030-SubttulodeDocumento"/>
                              <w:numPr>
                                <w:ilvl w:val="0"/>
                                <w:numId w:val="0"/>
                              </w:numPr>
                              <w:overflowPunct w:val="0"/>
                              <w:spacing w:before="0" w:after="0"/>
                              <w:jc w:val="right"/>
                              <w:rPr>
                                <w:b w:val="0"/>
                                <w:color w:val="CECACC"/>
                                <w:sz w:val="22"/>
                                <w:szCs w:val="22"/>
                              </w:rPr>
                            </w:pPr>
                            <w:r w:rsidRPr="00EA19BA">
                              <w:rPr>
                                <w:rFonts w:eastAsiaTheme="majorEastAsia" w:cstheme="majorBidi"/>
                                <w:b w:val="0"/>
                                <w:color w:val="CECACC"/>
                                <w:sz w:val="22"/>
                                <w:szCs w:val="22"/>
                              </w:rPr>
                              <w:t xml:space="preserve">Banco do </w:t>
                            </w:r>
                            <w:r w:rsidRPr="008607C1">
                              <w:rPr>
                                <w:rFonts w:eastAsiaTheme="majorEastAsia" w:cstheme="majorBidi"/>
                                <w:b w:val="0"/>
                                <w:color w:val="CECACC"/>
                                <w:szCs w:val="20"/>
                              </w:rPr>
                              <w:t>Brasil</w:t>
                            </w:r>
                            <w:r w:rsidRPr="00EA19BA">
                              <w:rPr>
                                <w:rFonts w:eastAsiaTheme="majorEastAsia" w:cstheme="majorBidi"/>
                                <w:b w:val="0"/>
                                <w:color w:val="CECACC"/>
                                <w:sz w:val="22"/>
                                <w:szCs w:val="22"/>
                              </w:rPr>
                              <w:t xml:space="preserve"> S.A. – Financial Statements</w:t>
                            </w:r>
                            <w:r>
                              <w:rPr>
                                <w:rFonts w:eastAsiaTheme="majorEastAsia" w:cstheme="majorBidi"/>
                                <w:b w:val="0"/>
                                <w:color w:val="CECACC"/>
                                <w:sz w:val="22"/>
                                <w:szCs w:val="22"/>
                              </w:rPr>
                              <w:t xml:space="preserve"> 1st quarter/</w:t>
                            </w:r>
                            <w:r w:rsidRPr="00EA19BA">
                              <w:rPr>
                                <w:rFonts w:eastAsiaTheme="majorEastAsia" w:cstheme="majorBidi"/>
                                <w:b w:val="0"/>
                                <w:color w:val="CECACC"/>
                                <w:sz w:val="22"/>
                                <w:szCs w:val="22"/>
                              </w:rPr>
                              <w:t>202</w:t>
                            </w:r>
                            <w:r>
                              <w:rPr>
                                <w:rFonts w:eastAsiaTheme="majorEastAsia" w:cstheme="majorBidi"/>
                                <w:b w:val="0"/>
                                <w:color w:val="CECACC"/>
                                <w:sz w:val="22"/>
                                <w:szCs w:val="22"/>
                              </w:rPr>
                              <w:t>2</w:t>
                            </w:r>
                          </w:p>
                        </w:txbxContent>
                      </wps:txbx>
                      <wps:bodyPr wrap="square" lIns="14280" tIns="14280" rIns="14280" bIns="14280" anchor="ctr">
                        <a:noAutofit/>
                      </wps:bodyPr>
                    </wps:wsp>
                    <pic:pic xmlns:pic="http://schemas.openxmlformats.org/drawingml/2006/picture">
                      <pic:nvPicPr>
                        <pic:cNvPr id="23"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24"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anchor>
          </w:drawing>
        </mc:Choice>
        <mc:Fallback>
          <w:pict>
            <v:group w14:anchorId="3675D849" id="Agrupar 20" o:spid="_x0000_s1033" style="position:absolute;margin-left:-70.9pt;margin-top:-20.8pt;width:847.8pt;height:72.85pt;z-index:251688448"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">
              <v:rect id="Rectangle" o:spid="_x0000_s1034"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" fillcolor="#132b4a" stroked="f" strokeweight="1pt">
                <v:stroke miterlimit="4"/>
                <v:textbox inset=".39667mm,.39667mm,.39667mm,.39667mm"/>
              </v:rect>
              <v:shapetype id="_x0000_t202" coordsize="21600,21600" o:spt="202" path="m,l,21600r21600,l21600,xe">
                <v:stroke joinstyle="miter"/>
                <v:path gradientshapeok="t" o:connecttype="rect"/>
              </v:shapetype>
              <v:shape id="_x0000_s1035" type="#_x0000_t202" style="position:absolute;left:21749;top:2571;width:51882;height:3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" filled="f" stroked="f" strokeweight="1pt">
                <v:stroke miterlimit="4"/>
                <v:textbox inset=".39667mm,.39667mm,.39667mm,.39667mm">
                  <w:txbxContent>
                    <w:p w14:paraId="208D7449" w14:textId="77777777" w:rsidR="00B44E08" w:rsidRPr="00EA19BA" w:rsidRDefault="00B44E08" w:rsidP="00612DD6">
                      <w:pPr>
                        <w:pStyle w:val="030-SubttulodeDocumento"/>
                        <w:numPr>
                          <w:ilvl w:val="0"/>
                          <w:numId w:val="0"/>
                        </w:numPr>
                        <w:overflowPunct w:val="0"/>
                        <w:spacing w:before="0" w:after="0"/>
                        <w:jc w:val="right"/>
                        <w:rPr>
                          <w:b w:val="0"/>
                          <w:color w:val="CECACC"/>
                          <w:sz w:val="22"/>
                          <w:szCs w:val="22"/>
                        </w:rPr>
                      </w:pPr>
                      <w:r w:rsidRPr="00EA19BA">
                        <w:rPr>
                          <w:rFonts w:eastAsiaTheme="majorEastAsia" w:cstheme="majorBidi"/>
                          <w:b w:val="0"/>
                          <w:color w:val="CECACC"/>
                          <w:sz w:val="22"/>
                          <w:szCs w:val="22"/>
                        </w:rPr>
                        <w:t xml:space="preserve">Banco do </w:t>
                      </w:r>
                      <w:r w:rsidRPr="008607C1">
                        <w:rPr>
                          <w:rFonts w:eastAsiaTheme="majorEastAsia" w:cstheme="majorBidi"/>
                          <w:b w:val="0"/>
                          <w:color w:val="CECACC"/>
                          <w:szCs w:val="20"/>
                        </w:rPr>
                        <w:t>Brasil</w:t>
                      </w:r>
                      <w:r w:rsidRPr="00EA19BA">
                        <w:rPr>
                          <w:rFonts w:eastAsiaTheme="majorEastAsia" w:cstheme="majorBidi"/>
                          <w:b w:val="0"/>
                          <w:color w:val="CECACC"/>
                          <w:sz w:val="22"/>
                          <w:szCs w:val="22"/>
                        </w:rPr>
                        <w:t xml:space="preserve"> S.A. – Financial Statements</w:t>
                      </w:r>
                      <w:r>
                        <w:rPr>
                          <w:rFonts w:eastAsiaTheme="majorEastAsia" w:cstheme="majorBidi"/>
                          <w:b w:val="0"/>
                          <w:color w:val="CECACC"/>
                          <w:sz w:val="22"/>
                          <w:szCs w:val="22"/>
                        </w:rPr>
                        <w:t xml:space="preserve"> 1st quarter/</w:t>
                      </w:r>
                      <w:r w:rsidRPr="00EA19BA">
                        <w:rPr>
                          <w:rFonts w:eastAsiaTheme="majorEastAsia" w:cstheme="majorBidi"/>
                          <w:b w:val="0"/>
                          <w:color w:val="CECACC"/>
                          <w:sz w:val="22"/>
                          <w:szCs w:val="22"/>
                        </w:rPr>
                        <w:t>202</w:t>
                      </w:r>
                      <w:r>
                        <w:rPr>
                          <w:rFonts w:eastAsiaTheme="majorEastAsia" w:cstheme="majorBidi"/>
                          <w:b w:val="0"/>
                          <w:color w:val="CECACC"/>
                          <w:sz w:val="22"/>
                          <w:szCs w:val="22"/>
                        </w:rPr>
                        <w:t>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36"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" strokeweight="1pt">
                <v:stroke miterlimit="4"/>
                <v:imagedata r:id="rId3" o:title="Image"/>
              </v:shape>
              <v:shape id="Image" o:spid="_x0000_s1037"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" strokeweight="1pt">
                <v:stroke miterlimit="4"/>
                <v:imagedata r:id="rId4" o:title="Image" croptop="8439f"/>
              </v:shape>
            </v:group>
          </w:pict>
        </mc:Fallback>
      </mc:AlternateContent>
    </w:r>
    <w:r>
      <w:rPr>
        <w:noProof/>
      </w:rPr>
      <mc:AlternateContent>
        <mc:Choice Requires="wps">
          <w:drawing>
            <wp:anchor distT="0" distB="0" distL="114300" distR="114300" simplePos="0" relativeHeight="251689472" behindDoc="0" locked="0" layoutInCell="1" allowOverlap="1" wp14:anchorId="445D0AE1" wp14:editId="2008F701">
              <wp:simplePos x="0" y="0"/>
              <wp:positionH relativeFrom="column">
                <wp:posOffset>3929792</wp:posOffset>
              </wp:positionH>
              <wp:positionV relativeFrom="paragraph">
                <wp:posOffset>788670</wp:posOffset>
              </wp:positionV>
              <wp:extent cx="2552700" cy="292735"/>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2552700" cy="292735"/>
                      </a:xfrm>
                      <a:prstGeom prst="rect">
                        <a:avLst/>
                      </a:prstGeom>
                      <a:solidFill>
                        <a:schemeClr val="lt1"/>
                      </a:solidFill>
                      <a:ln w="6350">
                        <a:noFill/>
                      </a:ln>
                    </wps:spPr>
                    <wps:txbx>
                      <w:txbxContent>
                        <w:p w14:paraId="03ABBBE4" w14:textId="77777777" w:rsidR="00B44E08" w:rsidRPr="00B8295C" w:rsidRDefault="00B44E08" w:rsidP="00612DD6">
                          <w:pPr>
                            <w:jc w:val="right"/>
                          </w:pPr>
                          <w:r w:rsidRPr="00B8295C">
                            <w:rPr>
                              <w:rFonts w:ascii="BancoDoBrasil Textos Light" w:hAnsi="BancoDoBrasil Textos Light"/>
                              <w:sz w:val="16"/>
                              <w:szCs w:val="16"/>
                            </w:rPr>
                            <w:t>In thousands of Reais, unless otherwise stated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5D0AE1" id="Caixa de Texto 18" o:spid="_x0000_s1038" type="#_x0000_t202" style="position:absolute;margin-left:309.45pt;margin-top:62.1pt;width:201pt;height:23.0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" fillcolor="white [3201]" stroked="f" strokeweight=".5pt">
              <v:textbox>
                <w:txbxContent>
                  <w:p w14:paraId="03ABBBE4" w14:textId="77777777" w:rsidR="00B44E08" w:rsidRPr="00B8295C" w:rsidRDefault="00B44E08" w:rsidP="00612DD6">
                    <w:pPr>
                      <w:jc w:val="right"/>
                    </w:pPr>
                    <w:r w:rsidRPr="00B8295C">
                      <w:rPr>
                        <w:rFonts w:ascii="BancoDoBrasil Textos Light" w:hAnsi="BancoDoBrasil Textos Light"/>
                        <w:sz w:val="16"/>
                        <w:szCs w:val="16"/>
                      </w:rPr>
                      <w:t>In thousands of Reais, unless otherwise stated</w:t>
                    </w:r>
                  </w:p>
                </w:txbxContent>
              </v:textbox>
            </v:shape>
          </w:pict>
        </mc:Fallback>
      </mc:AlternateContent>
    </w:r>
    <w:r w:rsidRPr="00AC5A93">
      <w:rPr>
        <w:rStyle w:val="054-TextomistoNIS"/>
        <w:noProof/>
      </w:rPr>
      <mc:AlternateContent>
        <mc:Choice Requires="wps">
          <w:drawing>
            <wp:anchor distT="0" distB="0" distL="114300" distR="114300" simplePos="0" relativeHeight="251687424" behindDoc="0" locked="0" layoutInCell="0" allowOverlap="1" wp14:anchorId="64A5A182" wp14:editId="4131DD9B">
              <wp:simplePos x="0" y="0"/>
              <wp:positionH relativeFrom="page">
                <wp:posOffset>0</wp:posOffset>
              </wp:positionH>
              <wp:positionV relativeFrom="page">
                <wp:posOffset>190500</wp:posOffset>
              </wp:positionV>
              <wp:extent cx="7560945" cy="266700"/>
              <wp:effectExtent l="0" t="0" r="0" b="0"/>
              <wp:wrapNone/>
              <wp:docPr id="25" name="MSIPCM36484557bfe2f3c8357aefa5" descr="{&quot;HashCode&quot;:-1487292391,&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05386A" w14:textId="77777777" w:rsidR="00B44E08" w:rsidRPr="00153F50" w:rsidRDefault="00B44E08" w:rsidP="00153F50">
                          <w:pPr>
                            <w:spacing w:before="0" w:after="0"/>
                            <w:jc w:val="right"/>
                            <w:rPr>
                              <w:rFonts w:ascii="Calibri" w:hAnsi="Calibri" w:cs="Calibri"/>
                              <w:color w:val="000000"/>
                              <w:sz w:val="20"/>
                            </w:rPr>
                          </w:pPr>
                          <w:r w:rsidRPr="00153F50">
                            <w:rPr>
                              <w:rFonts w:ascii="Calibri" w:hAnsi="Calibri" w:cs="Calibri"/>
                              <w:color w:val="000000"/>
                              <w:sz w:val="20"/>
                            </w:rPr>
                            <w:t>#interna</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 w14:anchorId="64A5A182" id="_x0000_s1039" type="#_x0000_t202" alt="{&quot;HashCode&quot;:-1487292391,&quot;Height&quot;:842.0,&quot;Width&quot;:595.0,&quot;Placement&quot;:&quot;Header&quot;,&quot;Index&quot;:&quot;Primary&quot;,&quot;Section&quot;:1,&quot;Top&quot;:0.0,&quot;Left&quot;:0.0}" style="position:absolute;margin-left:0;margin-top:15pt;width:595.35pt;height:21pt;z-index:2516874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" o:allowincell="f" filled="f" stroked="f" strokeweight=".5pt">
              <v:textbox inset=",0,20pt,0">
                <w:txbxContent>
                  <w:p w14:paraId="0105386A" w14:textId="77777777" w:rsidR="00B44E08" w:rsidRPr="00153F50" w:rsidRDefault="00B44E08" w:rsidP="00153F50">
                    <w:pPr>
                      <w:spacing w:before="0" w:after="0"/>
                      <w:jc w:val="right"/>
                      <w:rPr>
                        <w:rFonts w:ascii="Calibri" w:hAnsi="Calibri" w:cs="Calibri"/>
                        <w:color w:val="000000"/>
                        <w:sz w:val="20"/>
                      </w:rPr>
                    </w:pPr>
                    <w:r w:rsidRPr="00153F50">
                      <w:rPr>
                        <w:rFonts w:ascii="Calibri" w:hAnsi="Calibri" w:cs="Calibri"/>
                        <w:color w:val="000000"/>
                        <w:sz w:val="20"/>
                      </w:rPr>
                      <w:t>#interna</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835F8" w14:textId="77777777" w:rsidR="00B44E08" w:rsidRDefault="00B44E08">
    <w:pPr>
      <w:spacing w:before="0" w:after="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4B9C1" w14:textId="53663006" w:rsidR="00B44E08" w:rsidRPr="00AC5A93" w:rsidRDefault="00B44E08" w:rsidP="00153F50">
    <w:pPr>
      <w:pStyle w:val="Cabealho"/>
      <w:pBdr>
        <w:bottom w:val="none" w:sz="0" w:space="0" w:color="auto"/>
      </w:pBdr>
      <w:rPr>
        <w:rStyle w:val="054-TextomistoNIS"/>
      </w:rPr>
    </w:pPr>
    <w:r w:rsidRPr="00AC5A93">
      <w:rPr>
        <w:rStyle w:val="054-TextomistoNIS"/>
        <w:noProof/>
      </w:rPr>
      <mc:AlternateContent>
        <mc:Choice Requires="wpg">
          <w:drawing>
            <wp:anchor distT="0" distB="0" distL="114300" distR="114300" simplePos="0" relativeHeight="251766272" behindDoc="0" locked="0" layoutInCell="1" allowOverlap="1" wp14:anchorId="49987F96" wp14:editId="4A74753B">
              <wp:simplePos x="0" y="0"/>
              <wp:positionH relativeFrom="column">
                <wp:posOffset>-900430</wp:posOffset>
              </wp:positionH>
              <wp:positionV relativeFrom="paragraph">
                <wp:posOffset>-267335</wp:posOffset>
              </wp:positionV>
              <wp:extent cx="10767060" cy="925195"/>
              <wp:effectExtent l="0" t="0" r="0" b="8255"/>
              <wp:wrapNone/>
              <wp:docPr id="1073741846" name="Agrupar 1073741846"/>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47" name="Rectangle"/>
                      <wps:cNvSpPr/>
                      <wps:spPr>
                        <a:xfrm>
                          <a:off x="0" y="0"/>
                          <a:ext cx="10767060" cy="925195"/>
                        </a:xfrm>
                        <a:prstGeom prst="rect">
                          <a:avLst/>
                        </a:prstGeom>
                        <a:solidFill>
                          <a:srgbClr val="132B4A"/>
                        </a:solidFill>
                        <a:ln w="12700">
                          <a:miter lim="400000"/>
                        </a:ln>
                      </wps:spPr>
                      <wps:bodyPr lIns="14280" tIns="14280" rIns="14280" bIns="14280" anchor="ctr"/>
                    </wps:wsp>
                    <wps:wsp>
                      <wps:cNvPr id="1073741848" name="Banco do Brasil S.A. - Análise do Desempenho 4º Trimestre/2020"/>
                      <wps:cNvSpPr txBox="1"/>
                      <wps:spPr>
                        <a:xfrm>
                          <a:off x="5260011" y="257175"/>
                          <a:ext cx="5188241" cy="34111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617C1112" w14:textId="77777777" w:rsidR="00B44E08" w:rsidRPr="00EA19BA" w:rsidRDefault="00B44E08" w:rsidP="00612DD6">
                            <w:pPr>
                              <w:pStyle w:val="030-SubttulodeDocumento"/>
                              <w:numPr>
                                <w:ilvl w:val="0"/>
                                <w:numId w:val="0"/>
                              </w:numPr>
                              <w:overflowPunct w:val="0"/>
                              <w:spacing w:before="0" w:after="0"/>
                              <w:jc w:val="right"/>
                              <w:rPr>
                                <w:b w:val="0"/>
                                <w:color w:val="CECACC"/>
                                <w:sz w:val="22"/>
                                <w:szCs w:val="22"/>
                              </w:rPr>
                            </w:pPr>
                            <w:r w:rsidRPr="00EA19BA">
                              <w:rPr>
                                <w:rFonts w:eastAsiaTheme="majorEastAsia" w:cstheme="majorBidi"/>
                                <w:b w:val="0"/>
                                <w:color w:val="CECACC"/>
                                <w:sz w:val="22"/>
                                <w:szCs w:val="22"/>
                              </w:rPr>
                              <w:t xml:space="preserve">Banco do </w:t>
                            </w:r>
                            <w:r w:rsidRPr="008607C1">
                              <w:rPr>
                                <w:rFonts w:eastAsiaTheme="majorEastAsia" w:cstheme="majorBidi"/>
                                <w:b w:val="0"/>
                                <w:color w:val="CECACC"/>
                                <w:szCs w:val="20"/>
                              </w:rPr>
                              <w:t>Brasil</w:t>
                            </w:r>
                            <w:r w:rsidRPr="00EA19BA">
                              <w:rPr>
                                <w:rFonts w:eastAsiaTheme="majorEastAsia" w:cstheme="majorBidi"/>
                                <w:b w:val="0"/>
                                <w:color w:val="CECACC"/>
                                <w:sz w:val="22"/>
                                <w:szCs w:val="22"/>
                              </w:rPr>
                              <w:t xml:space="preserve"> S.A. – Financial Statements</w:t>
                            </w:r>
                            <w:r>
                              <w:rPr>
                                <w:rFonts w:eastAsiaTheme="majorEastAsia" w:cstheme="majorBidi"/>
                                <w:b w:val="0"/>
                                <w:color w:val="CECACC"/>
                                <w:sz w:val="22"/>
                                <w:szCs w:val="22"/>
                              </w:rPr>
                              <w:t xml:space="preserve"> 1st quarter/</w:t>
                            </w:r>
                            <w:r w:rsidRPr="00EA19BA">
                              <w:rPr>
                                <w:rFonts w:eastAsiaTheme="majorEastAsia" w:cstheme="majorBidi"/>
                                <w:b w:val="0"/>
                                <w:color w:val="CECACC"/>
                                <w:sz w:val="22"/>
                                <w:szCs w:val="22"/>
                              </w:rPr>
                              <w:t>202</w:t>
                            </w:r>
                            <w:r>
                              <w:rPr>
                                <w:rFonts w:eastAsiaTheme="majorEastAsia" w:cstheme="majorBidi"/>
                                <w:b w:val="0"/>
                                <w:color w:val="CECACC"/>
                                <w:sz w:val="22"/>
                                <w:szCs w:val="22"/>
                              </w:rPr>
                              <w:t>2</w:t>
                            </w:r>
                          </w:p>
                        </w:txbxContent>
                      </wps:txbx>
                      <wps:bodyPr wrap="square" lIns="14280" tIns="14280" rIns="14280" bIns="14280" anchor="ctr">
                        <a:noAutofit/>
                      </wps:bodyPr>
                    </wps:wsp>
                    <pic:pic xmlns:pic="http://schemas.openxmlformats.org/drawingml/2006/picture">
                      <pic:nvPicPr>
                        <pic:cNvPr id="1073741849"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073741850"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anchor>
          </w:drawing>
        </mc:Choice>
        <mc:Fallback>
          <w:pict>
            <v:group w14:anchorId="49987F96" id="Agrupar 1073741846" o:spid="_x0000_s1040" style="position:absolute;margin-left:-70.9pt;margin-top:-21.05pt;width:847.8pt;height:72.85pt;z-index:251766272"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">
              <v:rect id="Rectangle" o:spid="_x0000_s1041"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" fillcolor="#132b4a" stroked="f" strokeweight="1pt">
                <v:stroke miterlimit="4"/>
                <v:textbox inset=".39667mm,.39667mm,.39667mm,.39667mm"/>
              </v:rect>
              <v:shapetype id="_x0000_t202" coordsize="21600,21600" o:spt="202" path="m,l,21600r21600,l21600,xe">
                <v:stroke joinstyle="miter"/>
                <v:path gradientshapeok="t" o:connecttype="rect"/>
              </v:shapetype>
              <v:shape id="_x0000_s1042" type="#_x0000_t202" style="position:absolute;left:52600;top:2571;width:51882;height:3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" filled="f" stroked="f" strokeweight="1pt">
                <v:stroke miterlimit="4"/>
                <v:textbox inset=".39667mm,.39667mm,.39667mm,.39667mm">
                  <w:txbxContent>
                    <w:p w14:paraId="617C1112" w14:textId="77777777" w:rsidR="00B44E08" w:rsidRPr="00EA19BA" w:rsidRDefault="00B44E08" w:rsidP="00612DD6">
                      <w:pPr>
                        <w:pStyle w:val="030-SubttulodeDocumento"/>
                        <w:numPr>
                          <w:ilvl w:val="0"/>
                          <w:numId w:val="0"/>
                        </w:numPr>
                        <w:overflowPunct w:val="0"/>
                        <w:spacing w:before="0" w:after="0"/>
                        <w:jc w:val="right"/>
                        <w:rPr>
                          <w:b w:val="0"/>
                          <w:color w:val="CECACC"/>
                          <w:sz w:val="22"/>
                          <w:szCs w:val="22"/>
                        </w:rPr>
                      </w:pPr>
                      <w:r w:rsidRPr="00EA19BA">
                        <w:rPr>
                          <w:rFonts w:eastAsiaTheme="majorEastAsia" w:cstheme="majorBidi"/>
                          <w:b w:val="0"/>
                          <w:color w:val="CECACC"/>
                          <w:sz w:val="22"/>
                          <w:szCs w:val="22"/>
                        </w:rPr>
                        <w:t xml:space="preserve">Banco do </w:t>
                      </w:r>
                      <w:r w:rsidRPr="008607C1">
                        <w:rPr>
                          <w:rFonts w:eastAsiaTheme="majorEastAsia" w:cstheme="majorBidi"/>
                          <w:b w:val="0"/>
                          <w:color w:val="CECACC"/>
                          <w:szCs w:val="20"/>
                        </w:rPr>
                        <w:t>Brasil</w:t>
                      </w:r>
                      <w:r w:rsidRPr="00EA19BA">
                        <w:rPr>
                          <w:rFonts w:eastAsiaTheme="majorEastAsia" w:cstheme="majorBidi"/>
                          <w:b w:val="0"/>
                          <w:color w:val="CECACC"/>
                          <w:sz w:val="22"/>
                          <w:szCs w:val="22"/>
                        </w:rPr>
                        <w:t xml:space="preserve"> S.A. – Financial Statements</w:t>
                      </w:r>
                      <w:r>
                        <w:rPr>
                          <w:rFonts w:eastAsiaTheme="majorEastAsia" w:cstheme="majorBidi"/>
                          <w:b w:val="0"/>
                          <w:color w:val="CECACC"/>
                          <w:sz w:val="22"/>
                          <w:szCs w:val="22"/>
                        </w:rPr>
                        <w:t xml:space="preserve"> 1st quarter/</w:t>
                      </w:r>
                      <w:r w:rsidRPr="00EA19BA">
                        <w:rPr>
                          <w:rFonts w:eastAsiaTheme="majorEastAsia" w:cstheme="majorBidi"/>
                          <w:b w:val="0"/>
                          <w:color w:val="CECACC"/>
                          <w:sz w:val="22"/>
                          <w:szCs w:val="22"/>
                        </w:rPr>
                        <w:t>202</w:t>
                      </w:r>
                      <w:r>
                        <w:rPr>
                          <w:rFonts w:eastAsiaTheme="majorEastAsia" w:cstheme="majorBidi"/>
                          <w:b w:val="0"/>
                          <w:color w:val="CECACC"/>
                          <w:sz w:val="22"/>
                          <w:szCs w:val="22"/>
                        </w:rPr>
                        <w:t>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43"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" strokeweight="1pt">
                <v:stroke miterlimit="4"/>
                <v:imagedata r:id="rId3" o:title="Image"/>
              </v:shape>
              <v:shape id="Image" o:spid="_x0000_s1044"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" strokeweight="1pt">
                <v:stroke miterlimit="4"/>
                <v:imagedata r:id="rId4" o:title="Image" croptop="8439f"/>
              </v:shape>
            </v:group>
          </w:pict>
        </mc:Fallback>
      </mc:AlternateContent>
    </w:r>
    <w:r>
      <w:rPr>
        <w:noProof/>
      </w:rPr>
      <mc:AlternateContent>
        <mc:Choice Requires="wps">
          <w:drawing>
            <wp:anchor distT="0" distB="0" distL="114300" distR="114300" simplePos="0" relativeHeight="251767296" behindDoc="0" locked="0" layoutInCell="1" allowOverlap="1" wp14:anchorId="15E7187A" wp14:editId="124D423B">
              <wp:simplePos x="0" y="0"/>
              <wp:positionH relativeFrom="column">
                <wp:posOffset>7024674</wp:posOffset>
              </wp:positionH>
              <wp:positionV relativeFrom="paragraph">
                <wp:posOffset>788670</wp:posOffset>
              </wp:positionV>
              <wp:extent cx="2552700" cy="292735"/>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2552700" cy="292735"/>
                      </a:xfrm>
                      <a:prstGeom prst="rect">
                        <a:avLst/>
                      </a:prstGeom>
                      <a:solidFill>
                        <a:schemeClr val="lt1"/>
                      </a:solidFill>
                      <a:ln w="6350">
                        <a:noFill/>
                      </a:ln>
                    </wps:spPr>
                    <wps:txbx>
                      <w:txbxContent>
                        <w:p w14:paraId="0C8253CD" w14:textId="77777777" w:rsidR="00B44E08" w:rsidRPr="00B8295C" w:rsidRDefault="00B44E08" w:rsidP="00612DD6">
                          <w:pPr>
                            <w:jc w:val="right"/>
                          </w:pPr>
                          <w:r w:rsidRPr="00B8295C">
                            <w:rPr>
                              <w:rFonts w:ascii="BancoDoBrasil Textos Light" w:hAnsi="BancoDoBrasil Textos Light"/>
                              <w:sz w:val="16"/>
                              <w:szCs w:val="16"/>
                            </w:rPr>
                            <w:t>In thousands of Reais, unless otherwise stated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E7187A" id="Caixa de Texto 9" o:spid="_x0000_s1045" type="#_x0000_t202" style="position:absolute;margin-left:553.1pt;margin-top:62.1pt;width:201pt;height:23.05pt;z-index:25176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" fillcolor="white [3201]" stroked="f" strokeweight=".5pt">
              <v:textbox>
                <w:txbxContent>
                  <w:p w14:paraId="0C8253CD" w14:textId="77777777" w:rsidR="00B44E08" w:rsidRPr="00B8295C" w:rsidRDefault="00B44E08" w:rsidP="00612DD6">
                    <w:pPr>
                      <w:jc w:val="right"/>
                    </w:pPr>
                    <w:r w:rsidRPr="00B8295C">
                      <w:rPr>
                        <w:rFonts w:ascii="BancoDoBrasil Textos Light" w:hAnsi="BancoDoBrasil Textos Light"/>
                        <w:sz w:val="16"/>
                        <w:szCs w:val="16"/>
                      </w:rPr>
                      <w:t>In thousands of Reais, unless otherwise stated</w:t>
                    </w:r>
                  </w:p>
                </w:txbxContent>
              </v:textbox>
            </v:shape>
          </w:pict>
        </mc:Fallback>
      </mc:AlternateContent>
    </w:r>
    <w:r w:rsidRPr="00AC5A93">
      <w:rPr>
        <w:rStyle w:val="054-TextomistoNIS"/>
        <w:noProof/>
      </w:rPr>
      <mc:AlternateContent>
        <mc:Choice Requires="wps">
          <w:drawing>
            <wp:anchor distT="0" distB="0" distL="114300" distR="114300" simplePos="0" relativeHeight="251765248" behindDoc="0" locked="0" layoutInCell="0" allowOverlap="1" wp14:anchorId="5586C24F" wp14:editId="2DD929A4">
              <wp:simplePos x="0" y="0"/>
              <wp:positionH relativeFrom="page">
                <wp:posOffset>0</wp:posOffset>
              </wp:positionH>
              <wp:positionV relativeFrom="page">
                <wp:posOffset>190500</wp:posOffset>
              </wp:positionV>
              <wp:extent cx="7560945" cy="266700"/>
              <wp:effectExtent l="0" t="0" r="0" b="0"/>
              <wp:wrapNone/>
              <wp:docPr id="1073741851" name="MSIPCM36484557bfe2f3c8357aefa5" descr="{&quot;HashCode&quot;:-1487292391,&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CD00E9" w14:textId="77777777" w:rsidR="00B44E08" w:rsidRPr="00153F50" w:rsidRDefault="00B44E08" w:rsidP="00153F50">
                          <w:pPr>
                            <w:spacing w:before="0" w:after="0"/>
                            <w:jc w:val="right"/>
                            <w:rPr>
                              <w:rFonts w:ascii="Calibri" w:hAnsi="Calibri" w:cs="Calibri"/>
                              <w:color w:val="000000"/>
                              <w:sz w:val="20"/>
                            </w:rPr>
                          </w:pPr>
                          <w:r w:rsidRPr="00153F50">
                            <w:rPr>
                              <w:rFonts w:ascii="Calibri" w:hAnsi="Calibri" w:cs="Calibri"/>
                              <w:color w:val="000000"/>
                              <w:sz w:val="20"/>
                            </w:rPr>
                            <w:t>#interna</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 w14:anchorId="5586C24F" id="_x0000_s1046" type="#_x0000_t202" alt="{&quot;HashCode&quot;:-1487292391,&quot;Height&quot;:842.0,&quot;Width&quot;:595.0,&quot;Placement&quot;:&quot;Header&quot;,&quot;Index&quot;:&quot;Primary&quot;,&quot;Section&quot;:1,&quot;Top&quot;:0.0,&quot;Left&quot;:0.0}" style="position:absolute;margin-left:0;margin-top:15pt;width:595.35pt;height:21pt;z-index:251765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" o:allowincell="f" filled="f" stroked="f" strokeweight=".5pt">
              <v:textbox inset=",0,20pt,0">
                <w:txbxContent>
                  <w:p w14:paraId="11CD00E9" w14:textId="77777777" w:rsidR="00B44E08" w:rsidRPr="00153F50" w:rsidRDefault="00B44E08" w:rsidP="00153F50">
                    <w:pPr>
                      <w:spacing w:before="0" w:after="0"/>
                      <w:jc w:val="right"/>
                      <w:rPr>
                        <w:rFonts w:ascii="Calibri" w:hAnsi="Calibri" w:cs="Calibri"/>
                        <w:color w:val="000000"/>
                        <w:sz w:val="20"/>
                      </w:rPr>
                    </w:pPr>
                    <w:r w:rsidRPr="00153F50">
                      <w:rPr>
                        <w:rFonts w:ascii="Calibri" w:hAnsi="Calibri" w:cs="Calibri"/>
                        <w:color w:val="000000"/>
                        <w:sz w:val="20"/>
                      </w:rPr>
                      <w:t>#interna</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E4130" w14:textId="77777777" w:rsidR="00B44E08" w:rsidRDefault="00B44E08">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A8AF8" w14:textId="3D36DBBE" w:rsidR="00B44E08" w:rsidRPr="003F776B" w:rsidRDefault="00B44E08" w:rsidP="00876B3D">
    <w:pPr>
      <w:pStyle w:val="Cabealho"/>
      <w:pBdr>
        <w:bottom w:val="none" w:sz="0" w:space="0" w:color="auto"/>
      </w:pBdr>
      <w:spacing w:before="1200" w:after="0"/>
    </w:pPr>
    <w:r>
      <w:rPr>
        <w:noProof/>
      </w:rPr>
      <mc:AlternateContent>
        <mc:Choice Requires="wps">
          <w:drawing>
            <wp:anchor distT="0" distB="0" distL="114300" distR="114300" simplePos="0" relativeHeight="251658752" behindDoc="0" locked="0" layoutInCell="1" allowOverlap="1" wp14:anchorId="312BE7F7" wp14:editId="5B85B480">
              <wp:simplePos x="0" y="0"/>
              <wp:positionH relativeFrom="column">
                <wp:posOffset>3916680</wp:posOffset>
              </wp:positionH>
              <wp:positionV relativeFrom="paragraph">
                <wp:posOffset>751617</wp:posOffset>
              </wp:positionV>
              <wp:extent cx="2552700" cy="292735"/>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2552700" cy="292735"/>
                      </a:xfrm>
                      <a:prstGeom prst="rect">
                        <a:avLst/>
                      </a:prstGeom>
                      <a:solidFill>
                        <a:schemeClr val="lt1"/>
                      </a:solidFill>
                      <a:ln w="6350">
                        <a:noFill/>
                      </a:ln>
                    </wps:spPr>
                    <wps:txbx>
                      <w:txbxContent>
                        <w:p w14:paraId="76E8B482"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2BE7F7" id="_x0000_t202" coordsize="21600,21600" o:spt="202" path="m,l,21600r21600,l21600,xe">
              <v:stroke joinstyle="miter"/>
              <v:path gradientshapeok="t" o:connecttype="rect"/>
            </v:shapetype>
            <v:shape id="Caixa de Texto 2" o:spid="_x0000_s1047" type="#_x0000_t202" style="position:absolute;margin-left:308.4pt;margin-top:59.2pt;width:201pt;height:23.0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" fillcolor="white [3201]" stroked="f" strokeweight=".5pt">
              <v:textbox>
                <w:txbxContent>
                  <w:p w14:paraId="76E8B482" w14:textId="77777777" w:rsidR="00B44E08" w:rsidRPr="00B8295C" w:rsidRDefault="00B44E08" w:rsidP="00876B3D">
                    <w:pPr>
                      <w:jc w:val="right"/>
                    </w:pPr>
                    <w:r w:rsidRPr="00B8295C">
                      <w:rPr>
                        <w:rFonts w:ascii="BancoDoBrasil Textos Light" w:hAnsi="BancoDoBrasil Textos Light"/>
                        <w:sz w:val="16"/>
                        <w:szCs w:val="16"/>
                      </w:rPr>
                      <w:t>In thousands of Reais, unless otherwise stated</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74E151D5" wp14:editId="7C98E11C">
              <wp:simplePos x="0" y="0"/>
              <wp:positionH relativeFrom="column">
                <wp:posOffset>1243140</wp:posOffset>
              </wp:positionH>
              <wp:positionV relativeFrom="paragraph">
                <wp:posOffset>-12700</wp:posOffset>
              </wp:positionV>
              <wp:extent cx="5187950" cy="340995"/>
              <wp:effectExtent l="0" t="0" r="0" b="0"/>
              <wp:wrapNone/>
              <wp:docPr id="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34099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258FF60E"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wps:txbx>
                    <wps:bodyPr wrap="square" lIns="14280" tIns="14280" rIns="14280" bIns="14280" anchor="ctr">
                      <a:noAutofit/>
                    </wps:bodyPr>
                  </wps:wsp>
                </a:graphicData>
              </a:graphic>
            </wp:anchor>
          </w:drawing>
        </mc:Choice>
        <mc:Fallback>
          <w:pict>
            <v:shape w14:anchorId="74E151D5" id="Banco do Brasil S.A. - Análise do Desempenho 4º Trimestre/2020" o:spid="_x0000_s1048" type="#_x0000_t202" style="position:absolute;margin-left:97.9pt;margin-top:-1pt;width:408.5pt;height:26.8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" filled="f" stroked="f" strokeweight="1pt">
              <v:stroke miterlimit="4"/>
              <v:textbox inset=".39667mm,.39667mm,.39667mm,.39667mm">
                <w:txbxContent>
                  <w:p w14:paraId="258FF60E" w14:textId="77777777" w:rsidR="00B44E08" w:rsidRPr="00043E6B" w:rsidRDefault="00B44E08" w:rsidP="00876B3D">
                    <w:pPr>
                      <w:pStyle w:val="071-Grandezadatabela"/>
                      <w:overflowPunct w:val="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w:t>
                    </w:r>
                    <w:r>
                      <w:rPr>
                        <w:rFonts w:ascii="BancoDoBrasil Textos Light" w:eastAsiaTheme="majorEastAsia" w:hAnsi="BancoDoBrasil Textos Light" w:cstheme="majorBidi"/>
                        <w:color w:val="CECACC"/>
                        <w:sz w:val="22"/>
                        <w:szCs w:val="22"/>
                      </w:rPr>
                      <w:t>Financial Statements 1st quarter/2022</w:t>
                    </w:r>
                  </w:p>
                </w:txbxContent>
              </v:textbox>
            </v:shape>
          </w:pict>
        </mc:Fallback>
      </mc:AlternateContent>
    </w:r>
    <w:r>
      <w:rPr>
        <w:noProof/>
      </w:rPr>
      <mc:AlternateContent>
        <mc:Choice Requires="wpg">
          <w:drawing>
            <wp:anchor distT="0" distB="0" distL="114300" distR="114300" simplePos="0" relativeHeight="251652608" behindDoc="0" locked="0" layoutInCell="1" allowOverlap="1" wp14:anchorId="3E796F97" wp14:editId="53BABD36">
              <wp:simplePos x="0" y="0"/>
              <wp:positionH relativeFrom="leftMargin">
                <wp:posOffset>0</wp:posOffset>
              </wp:positionH>
              <wp:positionV relativeFrom="topMargin">
                <wp:posOffset>0</wp:posOffset>
              </wp:positionV>
              <wp:extent cx="10767600" cy="925200"/>
              <wp:effectExtent l="0" t="0" r="0" b="8255"/>
              <wp:wrapNone/>
              <wp:docPr id="3" name="Agrupar 3"/>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4"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6"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8"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2939FD91" id="Agrupar 3" o:spid="_x0000_s1026" style="position:absolute;margin-left:0;margin-top:0;width:847.85pt;height:72.85pt;z-index:251652608;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" strokeweight="1pt">
                <v:stroke miterlimit="4"/>
                <v:imagedata r:id="rId3" o:title="Image"/>
              </v:shape>
              <v:shape id="Image" o:spid="_x0000_s1029"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" strokeweight="1pt">
                <v:stroke miterlimit="4"/>
                <v:imagedata r:id="rId4" o:title="Image" croptop="8439f"/>
              </v:shape>
              <w10:wrap anchorx="margin"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7E8A"/>
    <w:multiLevelType w:val="multilevel"/>
    <w:tmpl w:val="D6BEC8CC"/>
    <w:numStyleLink w:val="PubliConLista"/>
  </w:abstractNum>
  <w:abstractNum w:abstractNumId="1" w15:restartNumberingAfterBreak="0">
    <w:nsid w:val="132B0219"/>
    <w:multiLevelType w:val="hybridMultilevel"/>
    <w:tmpl w:val="B40EEF2A"/>
    <w:lvl w:ilvl="0" w:tplc="AF1E9CC6">
      <w:start w:val="1"/>
      <w:numFmt w:val="bullet"/>
      <w:lvlText w:val=""/>
      <w:lvlJc w:val="left"/>
      <w:pPr>
        <w:ind w:left="1285" w:hanging="360"/>
      </w:pPr>
      <w:rPr>
        <w:rFonts w:ascii="Symbol" w:hAnsi="Symbol" w:hint="default"/>
      </w:rPr>
    </w:lvl>
    <w:lvl w:ilvl="1" w:tplc="04160003" w:tentative="1">
      <w:start w:val="1"/>
      <w:numFmt w:val="bullet"/>
      <w:lvlText w:val="o"/>
      <w:lvlJc w:val="left"/>
      <w:pPr>
        <w:ind w:left="2005" w:hanging="360"/>
      </w:pPr>
      <w:rPr>
        <w:rFonts w:ascii="Courier New" w:hAnsi="Courier New" w:cs="Courier New" w:hint="default"/>
      </w:rPr>
    </w:lvl>
    <w:lvl w:ilvl="2" w:tplc="04160005" w:tentative="1">
      <w:start w:val="1"/>
      <w:numFmt w:val="bullet"/>
      <w:lvlText w:val=""/>
      <w:lvlJc w:val="left"/>
      <w:pPr>
        <w:ind w:left="2725" w:hanging="360"/>
      </w:pPr>
      <w:rPr>
        <w:rFonts w:ascii="Wingdings" w:hAnsi="Wingdings" w:hint="default"/>
      </w:rPr>
    </w:lvl>
    <w:lvl w:ilvl="3" w:tplc="04160001" w:tentative="1">
      <w:start w:val="1"/>
      <w:numFmt w:val="bullet"/>
      <w:lvlText w:val=""/>
      <w:lvlJc w:val="left"/>
      <w:pPr>
        <w:ind w:left="3445" w:hanging="360"/>
      </w:pPr>
      <w:rPr>
        <w:rFonts w:ascii="Symbol" w:hAnsi="Symbol" w:hint="default"/>
      </w:rPr>
    </w:lvl>
    <w:lvl w:ilvl="4" w:tplc="04160003" w:tentative="1">
      <w:start w:val="1"/>
      <w:numFmt w:val="bullet"/>
      <w:lvlText w:val="o"/>
      <w:lvlJc w:val="left"/>
      <w:pPr>
        <w:ind w:left="4165" w:hanging="360"/>
      </w:pPr>
      <w:rPr>
        <w:rFonts w:ascii="Courier New" w:hAnsi="Courier New" w:cs="Courier New" w:hint="default"/>
      </w:rPr>
    </w:lvl>
    <w:lvl w:ilvl="5" w:tplc="04160005" w:tentative="1">
      <w:start w:val="1"/>
      <w:numFmt w:val="bullet"/>
      <w:lvlText w:val=""/>
      <w:lvlJc w:val="left"/>
      <w:pPr>
        <w:ind w:left="4885" w:hanging="360"/>
      </w:pPr>
      <w:rPr>
        <w:rFonts w:ascii="Wingdings" w:hAnsi="Wingdings" w:hint="default"/>
      </w:rPr>
    </w:lvl>
    <w:lvl w:ilvl="6" w:tplc="04160001" w:tentative="1">
      <w:start w:val="1"/>
      <w:numFmt w:val="bullet"/>
      <w:lvlText w:val=""/>
      <w:lvlJc w:val="left"/>
      <w:pPr>
        <w:ind w:left="5605" w:hanging="360"/>
      </w:pPr>
      <w:rPr>
        <w:rFonts w:ascii="Symbol" w:hAnsi="Symbol" w:hint="default"/>
      </w:rPr>
    </w:lvl>
    <w:lvl w:ilvl="7" w:tplc="04160003" w:tentative="1">
      <w:start w:val="1"/>
      <w:numFmt w:val="bullet"/>
      <w:lvlText w:val="o"/>
      <w:lvlJc w:val="left"/>
      <w:pPr>
        <w:ind w:left="6325" w:hanging="360"/>
      </w:pPr>
      <w:rPr>
        <w:rFonts w:ascii="Courier New" w:hAnsi="Courier New" w:cs="Courier New" w:hint="default"/>
      </w:rPr>
    </w:lvl>
    <w:lvl w:ilvl="8" w:tplc="04160005" w:tentative="1">
      <w:start w:val="1"/>
      <w:numFmt w:val="bullet"/>
      <w:lvlText w:val=""/>
      <w:lvlJc w:val="left"/>
      <w:pPr>
        <w:ind w:left="7045" w:hanging="360"/>
      </w:pPr>
      <w:rPr>
        <w:rFonts w:ascii="Wingdings" w:hAnsi="Wingdings" w:hint="default"/>
      </w:rPr>
    </w:lvl>
  </w:abstractNum>
  <w:abstractNum w:abstractNumId="2" w15:restartNumberingAfterBreak="0">
    <w:nsid w:val="16D22BAD"/>
    <w:multiLevelType w:val="hybridMultilevel"/>
    <w:tmpl w:val="AE325FEE"/>
    <w:lvl w:ilvl="0" w:tplc="3C8074C6">
      <w:start w:val="1"/>
      <w:numFmt w:val="bullet"/>
      <w:lvlText w:val=""/>
      <w:lvlJc w:val="left"/>
      <w:pPr>
        <w:ind w:left="1146" w:hanging="360"/>
      </w:pPr>
      <w:rPr>
        <w:rFonts w:ascii="Symbol" w:hAnsi="Symbol" w:hint="default"/>
        <w:color w:val="auto"/>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 w15:restartNumberingAfterBreak="0">
    <w:nsid w:val="1862229B"/>
    <w:multiLevelType w:val="hybridMultilevel"/>
    <w:tmpl w:val="A6EE6F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1DD557F"/>
    <w:multiLevelType w:val="multilevel"/>
    <w:tmpl w:val="D6BEC8CC"/>
    <w:numStyleLink w:val="PubliConLista"/>
  </w:abstractNum>
  <w:abstractNum w:abstractNumId="5" w15:restartNumberingAfterBreak="0">
    <w:nsid w:val="25241D6E"/>
    <w:multiLevelType w:val="multilevel"/>
    <w:tmpl w:val="D6BEC8CC"/>
    <w:numStyleLink w:val="PubliConLista"/>
  </w:abstractNum>
  <w:abstractNum w:abstractNumId="6" w15:restartNumberingAfterBreak="0">
    <w:nsid w:val="2B1B5FE3"/>
    <w:multiLevelType w:val="hybridMultilevel"/>
    <w:tmpl w:val="0120785A"/>
    <w:lvl w:ilvl="0" w:tplc="30E4E082">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B90795F"/>
    <w:multiLevelType w:val="hybridMultilevel"/>
    <w:tmpl w:val="CA94089A"/>
    <w:lvl w:ilvl="0" w:tplc="93245104">
      <w:start w:val="1"/>
      <w:numFmt w:val="lowerRoman"/>
      <w:lvlText w:val="(%1)"/>
      <w:lvlJc w:val="left"/>
      <w:pPr>
        <w:ind w:left="1145" w:hanging="360"/>
      </w:pPr>
      <w:rPr>
        <w:rFonts w:hint="default"/>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8" w15:restartNumberingAfterBreak="0">
    <w:nsid w:val="2C0F7DB2"/>
    <w:multiLevelType w:val="hybridMultilevel"/>
    <w:tmpl w:val="9342E588"/>
    <w:lvl w:ilvl="0" w:tplc="F8601284">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9" w15:restartNumberingAfterBreak="0">
    <w:nsid w:val="2E692374"/>
    <w:multiLevelType w:val="hybridMultilevel"/>
    <w:tmpl w:val="56403818"/>
    <w:lvl w:ilvl="0" w:tplc="FF4EEB8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0503B6F"/>
    <w:multiLevelType w:val="hybridMultilevel"/>
    <w:tmpl w:val="B980EFF6"/>
    <w:lvl w:ilvl="0" w:tplc="63AE92F2">
      <w:start w:val="1"/>
      <w:numFmt w:val="decimal"/>
      <w:pStyle w:val="Parecer"/>
      <w:lvlText w:val="%1."/>
      <w:lvlJc w:val="left"/>
      <w:pPr>
        <w:tabs>
          <w:tab w:val="num" w:pos="454"/>
        </w:tabs>
        <w:ind w:left="454" w:hanging="454"/>
      </w:pPr>
      <w:rPr>
        <w:rFonts w:ascii="Times New Roman" w:hAnsi="Times New Roman" w:hint="default"/>
        <w:sz w:val="24"/>
        <w:szCs w:val="24"/>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15:restartNumberingAfterBreak="0">
    <w:nsid w:val="33D07431"/>
    <w:multiLevelType w:val="hybridMultilevel"/>
    <w:tmpl w:val="3B80EB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40723BE"/>
    <w:multiLevelType w:val="hybridMultilevel"/>
    <w:tmpl w:val="F8103050"/>
    <w:lvl w:ilvl="0" w:tplc="CA9EADC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C781182"/>
    <w:multiLevelType w:val="hybridMultilevel"/>
    <w:tmpl w:val="8BDE30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D9B3074"/>
    <w:multiLevelType w:val="multilevel"/>
    <w:tmpl w:val="D6BEC8CC"/>
    <w:numStyleLink w:val="PubliConLista"/>
  </w:abstractNum>
  <w:abstractNum w:abstractNumId="15" w15:restartNumberingAfterBreak="0">
    <w:nsid w:val="3EC42362"/>
    <w:multiLevelType w:val="hybridMultilevel"/>
    <w:tmpl w:val="C002B6E6"/>
    <w:lvl w:ilvl="0" w:tplc="1EC008B0">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6" w15:restartNumberingAfterBreak="0">
    <w:nsid w:val="416E4DCD"/>
    <w:multiLevelType w:val="hybridMultilevel"/>
    <w:tmpl w:val="0C5EBD00"/>
    <w:lvl w:ilvl="0" w:tplc="C0FAE5F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415289B"/>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E375B93"/>
    <w:multiLevelType w:val="multilevel"/>
    <w:tmpl w:val="D6BEC8CC"/>
    <w:numStyleLink w:val="PubliConLista"/>
  </w:abstractNum>
  <w:abstractNum w:abstractNumId="19" w15:restartNumberingAfterBreak="0">
    <w:nsid w:val="534E170D"/>
    <w:multiLevelType w:val="hybridMultilevel"/>
    <w:tmpl w:val="FB708C06"/>
    <w:lvl w:ilvl="0" w:tplc="0416001B">
      <w:start w:val="1"/>
      <w:numFmt w:val="lowerRoman"/>
      <w:lvlText w:val="%1."/>
      <w:lvlJc w:val="right"/>
      <w:pPr>
        <w:ind w:left="1145" w:hanging="360"/>
      </w:pPr>
      <w:rPr>
        <w:rFonts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abstractNum w:abstractNumId="20" w15:restartNumberingAfterBreak="0">
    <w:nsid w:val="535F2BC7"/>
    <w:multiLevelType w:val="multilevel"/>
    <w:tmpl w:val="D6BEC8CC"/>
    <w:numStyleLink w:val="PubliConLista"/>
  </w:abstractNum>
  <w:abstractNum w:abstractNumId="21" w15:restartNumberingAfterBreak="0">
    <w:nsid w:val="59875500"/>
    <w:multiLevelType w:val="hybridMultilevel"/>
    <w:tmpl w:val="79808F5E"/>
    <w:lvl w:ilvl="0" w:tplc="04160001">
      <w:start w:val="1"/>
      <w:numFmt w:val="bullet"/>
      <w:lvlText w:val=""/>
      <w:lvlJc w:val="left"/>
      <w:pPr>
        <w:ind w:left="1506" w:hanging="360"/>
      </w:pPr>
      <w:rPr>
        <w:rFonts w:ascii="Symbol" w:hAnsi="Symbol" w:hint="default"/>
      </w:rPr>
    </w:lvl>
    <w:lvl w:ilvl="1" w:tplc="04160003" w:tentative="1">
      <w:start w:val="1"/>
      <w:numFmt w:val="bullet"/>
      <w:lvlText w:val="o"/>
      <w:lvlJc w:val="left"/>
      <w:pPr>
        <w:ind w:left="2226" w:hanging="360"/>
      </w:pPr>
      <w:rPr>
        <w:rFonts w:ascii="Courier New" w:hAnsi="Courier New" w:cs="Courier New" w:hint="default"/>
      </w:rPr>
    </w:lvl>
    <w:lvl w:ilvl="2" w:tplc="04160005" w:tentative="1">
      <w:start w:val="1"/>
      <w:numFmt w:val="bullet"/>
      <w:lvlText w:val=""/>
      <w:lvlJc w:val="left"/>
      <w:pPr>
        <w:ind w:left="2946" w:hanging="360"/>
      </w:pPr>
      <w:rPr>
        <w:rFonts w:ascii="Wingdings" w:hAnsi="Wingdings" w:hint="default"/>
      </w:rPr>
    </w:lvl>
    <w:lvl w:ilvl="3" w:tplc="04160001" w:tentative="1">
      <w:start w:val="1"/>
      <w:numFmt w:val="bullet"/>
      <w:lvlText w:val=""/>
      <w:lvlJc w:val="left"/>
      <w:pPr>
        <w:ind w:left="3666" w:hanging="360"/>
      </w:pPr>
      <w:rPr>
        <w:rFonts w:ascii="Symbol" w:hAnsi="Symbol" w:hint="default"/>
      </w:rPr>
    </w:lvl>
    <w:lvl w:ilvl="4" w:tplc="04160003" w:tentative="1">
      <w:start w:val="1"/>
      <w:numFmt w:val="bullet"/>
      <w:lvlText w:val="o"/>
      <w:lvlJc w:val="left"/>
      <w:pPr>
        <w:ind w:left="4386" w:hanging="360"/>
      </w:pPr>
      <w:rPr>
        <w:rFonts w:ascii="Courier New" w:hAnsi="Courier New" w:cs="Courier New" w:hint="default"/>
      </w:rPr>
    </w:lvl>
    <w:lvl w:ilvl="5" w:tplc="04160005" w:tentative="1">
      <w:start w:val="1"/>
      <w:numFmt w:val="bullet"/>
      <w:lvlText w:val=""/>
      <w:lvlJc w:val="left"/>
      <w:pPr>
        <w:ind w:left="5106" w:hanging="360"/>
      </w:pPr>
      <w:rPr>
        <w:rFonts w:ascii="Wingdings" w:hAnsi="Wingdings" w:hint="default"/>
      </w:rPr>
    </w:lvl>
    <w:lvl w:ilvl="6" w:tplc="04160001" w:tentative="1">
      <w:start w:val="1"/>
      <w:numFmt w:val="bullet"/>
      <w:lvlText w:val=""/>
      <w:lvlJc w:val="left"/>
      <w:pPr>
        <w:ind w:left="5826" w:hanging="360"/>
      </w:pPr>
      <w:rPr>
        <w:rFonts w:ascii="Symbol" w:hAnsi="Symbol" w:hint="default"/>
      </w:rPr>
    </w:lvl>
    <w:lvl w:ilvl="7" w:tplc="04160003" w:tentative="1">
      <w:start w:val="1"/>
      <w:numFmt w:val="bullet"/>
      <w:lvlText w:val="o"/>
      <w:lvlJc w:val="left"/>
      <w:pPr>
        <w:ind w:left="6546" w:hanging="360"/>
      </w:pPr>
      <w:rPr>
        <w:rFonts w:ascii="Courier New" w:hAnsi="Courier New" w:cs="Courier New" w:hint="default"/>
      </w:rPr>
    </w:lvl>
    <w:lvl w:ilvl="8" w:tplc="04160005" w:tentative="1">
      <w:start w:val="1"/>
      <w:numFmt w:val="bullet"/>
      <w:lvlText w:val=""/>
      <w:lvlJc w:val="left"/>
      <w:pPr>
        <w:ind w:left="7266" w:hanging="360"/>
      </w:pPr>
      <w:rPr>
        <w:rFonts w:ascii="Wingdings" w:hAnsi="Wingdings" w:hint="default"/>
      </w:rPr>
    </w:lvl>
  </w:abstractNum>
  <w:abstractNum w:abstractNumId="22" w15:restartNumberingAfterBreak="0">
    <w:nsid w:val="59B7125D"/>
    <w:multiLevelType w:val="multilevel"/>
    <w:tmpl w:val="D6BEC8CC"/>
    <w:styleLink w:val="PubliConLista"/>
    <w:lvl w:ilvl="0">
      <w:start w:val="1"/>
      <w:numFmt w:val="none"/>
      <w:pStyle w:val="010-Grupo"/>
      <w:lvlText w:val="%1"/>
      <w:lvlJc w:val="left"/>
      <w:pPr>
        <w:ind w:left="0" w:firstLine="0"/>
      </w:pPr>
      <w:rPr>
        <w:rFonts w:hint="default"/>
      </w:rPr>
    </w:lvl>
    <w:lvl w:ilvl="1">
      <w:start w:val="1"/>
      <w:numFmt w:val="decimal"/>
      <w:pStyle w:val="020-TtulodeDocumento"/>
      <w:suff w:val="nothing"/>
      <w:lvlText w:val="%2"/>
      <w:lvlJc w:val="left"/>
      <w:pPr>
        <w:ind w:left="0" w:firstLine="0"/>
      </w:pPr>
      <w:rPr>
        <w:rFonts w:hint="default"/>
      </w:rPr>
    </w:lvl>
    <w:lvl w:ilvl="2">
      <w:start w:val="1"/>
      <w:numFmt w:val="lowerLetter"/>
      <w:pStyle w:val="030-SubttulodeDocumento"/>
      <w:suff w:val="nothing"/>
      <w:lvlText w:val="%3"/>
      <w:lvlJc w:val="left"/>
      <w:pPr>
        <w:ind w:left="0" w:firstLine="0"/>
      </w:pPr>
      <w:rPr>
        <w:rFonts w:hint="default"/>
      </w:rPr>
    </w:lvl>
    <w:lvl w:ilvl="3">
      <w:start w:val="1"/>
      <w:numFmt w:val="decimal"/>
      <w:pStyle w:val="031-SubttulodeDocumentoLista"/>
      <w:suff w:val="nothing"/>
      <w:lvlText w:val="%3.%4"/>
      <w:lvlJc w:val="left"/>
      <w:pPr>
        <w:ind w:left="0" w:firstLine="0"/>
      </w:pPr>
      <w:rPr>
        <w:rFonts w:hint="default"/>
      </w:rPr>
    </w:lvl>
    <w:lvl w:ilvl="4">
      <w:start w:val="1"/>
      <w:numFmt w:val="none"/>
      <w:pStyle w:val="040-SubttuloEspecial"/>
      <w:suff w:val="nothing"/>
      <w:lvlText w:val=""/>
      <w:lvlJc w:val="left"/>
      <w:pPr>
        <w:ind w:left="0" w:firstLine="0"/>
      </w:pPr>
      <w:rPr>
        <w:rFonts w:hint="default"/>
      </w:rPr>
    </w:lvl>
    <w:lvl w:ilvl="5">
      <w:start w:val="1"/>
      <w:numFmt w:val="lowerRoman"/>
      <w:pStyle w:val="057-Listanrromano"/>
      <w:lvlText w:val="(%6)"/>
      <w:lvlJc w:val="left"/>
      <w:pPr>
        <w:ind w:left="425"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B504F35"/>
    <w:multiLevelType w:val="hybridMultilevel"/>
    <w:tmpl w:val="A3C06690"/>
    <w:lvl w:ilvl="0" w:tplc="B3101BE6">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C63181A"/>
    <w:multiLevelType w:val="hybridMultilevel"/>
    <w:tmpl w:val="85A466DE"/>
    <w:lvl w:ilvl="0" w:tplc="F5BCEF8E">
      <w:start w:val="1"/>
      <w:numFmt w:val="bullet"/>
      <w:pStyle w:val="056-Lista"/>
      <w:lvlText w:val=""/>
      <w:lvlJc w:val="left"/>
      <w:pPr>
        <w:ind w:left="1145" w:hanging="360"/>
      </w:pPr>
      <w:rPr>
        <w:rFonts w:ascii="Symbol" w:hAnsi="Symbol"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abstractNum w:abstractNumId="25" w15:restartNumberingAfterBreak="0">
    <w:nsid w:val="61887155"/>
    <w:multiLevelType w:val="singleLevel"/>
    <w:tmpl w:val="625827F2"/>
    <w:lvl w:ilvl="0">
      <w:start w:val="1"/>
      <w:numFmt w:val="bullet"/>
      <w:lvlText w:val=""/>
      <w:lvlJc w:val="left"/>
      <w:pPr>
        <w:tabs>
          <w:tab w:val="num" w:pos="644"/>
        </w:tabs>
        <w:ind w:left="567" w:hanging="283"/>
      </w:pPr>
      <w:rPr>
        <w:rFonts w:ascii="Symbol" w:hAnsi="Symbol" w:hint="default"/>
      </w:rPr>
    </w:lvl>
  </w:abstractNum>
  <w:abstractNum w:abstractNumId="26" w15:restartNumberingAfterBreak="0">
    <w:nsid w:val="61B22ED6"/>
    <w:multiLevelType w:val="multilevel"/>
    <w:tmpl w:val="D6BEC8CC"/>
    <w:numStyleLink w:val="PubliConLista"/>
  </w:abstractNum>
  <w:abstractNum w:abstractNumId="27" w15:restartNumberingAfterBreak="0">
    <w:nsid w:val="61E0112E"/>
    <w:multiLevelType w:val="multilevel"/>
    <w:tmpl w:val="714030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4276CB2"/>
    <w:multiLevelType w:val="multilevel"/>
    <w:tmpl w:val="D6BEC8CC"/>
    <w:numStyleLink w:val="PubliConLista"/>
  </w:abstractNum>
  <w:abstractNum w:abstractNumId="29" w15:restartNumberingAfterBreak="0">
    <w:nsid w:val="69187C8E"/>
    <w:multiLevelType w:val="multilevel"/>
    <w:tmpl w:val="CCE2B8A0"/>
    <w:lvl w:ilvl="0">
      <w:start w:val="1"/>
      <w:numFmt w:val="none"/>
      <w:lvlText w:val="%1"/>
      <w:lvlJc w:val="left"/>
      <w:pPr>
        <w:ind w:left="0" w:firstLine="0"/>
      </w:pPr>
      <w:rPr>
        <w:rFonts w:hint="default"/>
      </w:rPr>
    </w:lvl>
    <w:lvl w:ilvl="1">
      <w:start w:val="1"/>
      <w:numFmt w:val="decimal"/>
      <w:suff w:val="nothing"/>
      <w:lvlText w:val="%2"/>
      <w:lvlJc w:val="left"/>
      <w:pPr>
        <w:ind w:left="0" w:firstLine="0"/>
      </w:pPr>
      <w:rPr>
        <w:rFonts w:hint="default"/>
      </w:rPr>
    </w:lvl>
    <w:lvl w:ilvl="2">
      <w:start w:val="1"/>
      <w:numFmt w:val="lowerLetter"/>
      <w:suff w:val="nothing"/>
      <w:lvlText w:val="%3"/>
      <w:lvlJc w:val="left"/>
      <w:pPr>
        <w:ind w:left="0" w:firstLine="0"/>
      </w:pPr>
      <w:rPr>
        <w:rFonts w:cs="Times New Roman"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lowerRoman"/>
      <w:lvlText w:val="(%6)"/>
      <w:lvlJc w:val="left"/>
      <w:pPr>
        <w:ind w:left="425"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9325DE0"/>
    <w:multiLevelType w:val="multilevel"/>
    <w:tmpl w:val="D6BEC8CC"/>
    <w:numStyleLink w:val="PubliConLista"/>
  </w:abstractNum>
  <w:abstractNum w:abstractNumId="31" w15:restartNumberingAfterBreak="0">
    <w:nsid w:val="76183D0A"/>
    <w:multiLevelType w:val="multilevel"/>
    <w:tmpl w:val="D6BEC8CC"/>
    <w:numStyleLink w:val="PubliConLista"/>
  </w:abstractNum>
  <w:abstractNum w:abstractNumId="32" w15:restartNumberingAfterBreak="0">
    <w:nsid w:val="78884AE1"/>
    <w:multiLevelType w:val="hybridMultilevel"/>
    <w:tmpl w:val="61FA3140"/>
    <w:lvl w:ilvl="0" w:tplc="2B1088C4">
      <w:start w:val="1"/>
      <w:numFmt w:val="decimal"/>
      <w:lvlText w:val="(%1)"/>
      <w:lvlJc w:val="left"/>
      <w:pPr>
        <w:ind w:left="390" w:hanging="360"/>
      </w:pPr>
      <w:rPr>
        <w:rFonts w:hint="default"/>
      </w:rPr>
    </w:lvl>
    <w:lvl w:ilvl="1" w:tplc="04160019" w:tentative="1">
      <w:start w:val="1"/>
      <w:numFmt w:val="lowerLetter"/>
      <w:lvlText w:val="%2."/>
      <w:lvlJc w:val="left"/>
      <w:pPr>
        <w:ind w:left="1110" w:hanging="360"/>
      </w:pPr>
    </w:lvl>
    <w:lvl w:ilvl="2" w:tplc="0416001B" w:tentative="1">
      <w:start w:val="1"/>
      <w:numFmt w:val="lowerRoman"/>
      <w:lvlText w:val="%3."/>
      <w:lvlJc w:val="right"/>
      <w:pPr>
        <w:ind w:left="1830" w:hanging="180"/>
      </w:pPr>
    </w:lvl>
    <w:lvl w:ilvl="3" w:tplc="0416000F" w:tentative="1">
      <w:start w:val="1"/>
      <w:numFmt w:val="decimal"/>
      <w:lvlText w:val="%4."/>
      <w:lvlJc w:val="left"/>
      <w:pPr>
        <w:ind w:left="2550" w:hanging="360"/>
      </w:pPr>
    </w:lvl>
    <w:lvl w:ilvl="4" w:tplc="04160019" w:tentative="1">
      <w:start w:val="1"/>
      <w:numFmt w:val="lowerLetter"/>
      <w:lvlText w:val="%5."/>
      <w:lvlJc w:val="left"/>
      <w:pPr>
        <w:ind w:left="3270" w:hanging="360"/>
      </w:pPr>
    </w:lvl>
    <w:lvl w:ilvl="5" w:tplc="0416001B" w:tentative="1">
      <w:start w:val="1"/>
      <w:numFmt w:val="lowerRoman"/>
      <w:lvlText w:val="%6."/>
      <w:lvlJc w:val="right"/>
      <w:pPr>
        <w:ind w:left="3990" w:hanging="180"/>
      </w:pPr>
    </w:lvl>
    <w:lvl w:ilvl="6" w:tplc="0416000F" w:tentative="1">
      <w:start w:val="1"/>
      <w:numFmt w:val="decimal"/>
      <w:lvlText w:val="%7."/>
      <w:lvlJc w:val="left"/>
      <w:pPr>
        <w:ind w:left="4710" w:hanging="360"/>
      </w:pPr>
    </w:lvl>
    <w:lvl w:ilvl="7" w:tplc="04160019" w:tentative="1">
      <w:start w:val="1"/>
      <w:numFmt w:val="lowerLetter"/>
      <w:lvlText w:val="%8."/>
      <w:lvlJc w:val="left"/>
      <w:pPr>
        <w:ind w:left="5430" w:hanging="360"/>
      </w:pPr>
    </w:lvl>
    <w:lvl w:ilvl="8" w:tplc="0416001B" w:tentative="1">
      <w:start w:val="1"/>
      <w:numFmt w:val="lowerRoman"/>
      <w:lvlText w:val="%9."/>
      <w:lvlJc w:val="right"/>
      <w:pPr>
        <w:ind w:left="6150" w:hanging="180"/>
      </w:pPr>
    </w:lvl>
  </w:abstractNum>
  <w:abstractNum w:abstractNumId="33" w15:restartNumberingAfterBreak="0">
    <w:nsid w:val="7A1719A9"/>
    <w:multiLevelType w:val="multilevel"/>
    <w:tmpl w:val="D6BEC8CC"/>
    <w:numStyleLink w:val="PubliConLista"/>
  </w:abstractNum>
  <w:abstractNum w:abstractNumId="34" w15:restartNumberingAfterBreak="0">
    <w:nsid w:val="7D4475FB"/>
    <w:multiLevelType w:val="hybridMultilevel"/>
    <w:tmpl w:val="5484BC9E"/>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5" w15:restartNumberingAfterBreak="0">
    <w:nsid w:val="7EC22140"/>
    <w:multiLevelType w:val="multilevel"/>
    <w:tmpl w:val="D6BEC8CC"/>
    <w:numStyleLink w:val="PubliConLista"/>
  </w:abstractNum>
  <w:num w:numId="1">
    <w:abstractNumId w:val="25"/>
  </w:num>
  <w:num w:numId="2">
    <w:abstractNumId w:val="23"/>
  </w:num>
  <w:num w:numId="3">
    <w:abstractNumId w:val="6"/>
  </w:num>
  <w:num w:numId="4">
    <w:abstractNumId w:val="22"/>
  </w:num>
  <w:num w:numId="5">
    <w:abstractNumId w:val="20"/>
  </w:num>
  <w:num w:numId="6">
    <w:abstractNumId w:val="33"/>
  </w:num>
  <w:num w:numId="7">
    <w:abstractNumId w:val="5"/>
  </w:num>
  <w:num w:numId="8">
    <w:abstractNumId w:val="0"/>
  </w:num>
  <w:num w:numId="9">
    <w:abstractNumId w:val="35"/>
  </w:num>
  <w:num w:numId="10">
    <w:abstractNumId w:val="15"/>
  </w:num>
  <w:num w:numId="11">
    <w:abstractNumId w:val="31"/>
  </w:num>
  <w:num w:numId="12">
    <w:abstractNumId w:val="24"/>
  </w:num>
  <w:num w:numId="13">
    <w:abstractNumId w:val="9"/>
  </w:num>
  <w:num w:numId="14">
    <w:abstractNumId w:val="4"/>
  </w:num>
  <w:num w:numId="15">
    <w:abstractNumId w:val="14"/>
  </w:num>
  <w:num w:numId="16">
    <w:abstractNumId w:val="17"/>
  </w:num>
  <w:num w:numId="17">
    <w:abstractNumId w:val="7"/>
  </w:num>
  <w:num w:numId="18">
    <w:abstractNumId w:val="28"/>
  </w:num>
  <w:num w:numId="19">
    <w:abstractNumId w:val="18"/>
  </w:num>
  <w:num w:numId="20">
    <w:abstractNumId w:val="30"/>
    <w:lvlOverride w:ilvl="0">
      <w:lvl w:ilvl="0">
        <w:start w:val="1"/>
        <w:numFmt w:val="none"/>
        <w:pStyle w:val="010-Grupo"/>
        <w:lvlText w:val="%1"/>
        <w:lvlJc w:val="left"/>
        <w:pPr>
          <w:ind w:left="0" w:firstLine="0"/>
        </w:pPr>
        <w:rPr>
          <w:rFonts w:hint="default"/>
        </w:rPr>
      </w:lvl>
    </w:lvlOverride>
    <w:lvlOverride w:ilvl="1">
      <w:lvl w:ilvl="1">
        <w:start w:val="1"/>
        <w:numFmt w:val="decimal"/>
        <w:pStyle w:val="020-TtulodeDocumento"/>
        <w:suff w:val="nothing"/>
        <w:lvlText w:val="%2"/>
        <w:lvlJc w:val="left"/>
        <w:pPr>
          <w:ind w:left="0" w:firstLine="0"/>
        </w:pPr>
        <w:rPr>
          <w:rFonts w:hint="default"/>
          <w:b/>
          <w:bCs/>
        </w:rPr>
      </w:lvl>
    </w:lvlOverride>
    <w:lvlOverride w:ilvl="2">
      <w:lvl w:ilvl="2">
        <w:start w:val="1"/>
        <w:numFmt w:val="lowerLetter"/>
        <w:pStyle w:val="030-SubttulodeDocumento"/>
        <w:suff w:val="nothing"/>
        <w:lvlText w:val="%3"/>
        <w:lvlJc w:val="left"/>
        <w:pPr>
          <w:ind w:left="0" w:firstLine="0"/>
        </w:pPr>
        <w:rPr>
          <w:rFonts w:hint="default"/>
        </w:rPr>
      </w:lvl>
    </w:lvlOverride>
    <w:lvlOverride w:ilvl="3">
      <w:lvl w:ilvl="3">
        <w:start w:val="1"/>
        <w:numFmt w:val="decimal"/>
        <w:pStyle w:val="031-SubttulodeDocumentoLista"/>
        <w:suff w:val="nothing"/>
        <w:lvlText w:val="%3.%4"/>
        <w:lvlJc w:val="left"/>
        <w:pPr>
          <w:ind w:left="0" w:firstLine="0"/>
        </w:pPr>
        <w:rPr>
          <w:rFonts w:hint="default"/>
        </w:rPr>
      </w:lvl>
    </w:lvlOverride>
    <w:lvlOverride w:ilvl="4">
      <w:lvl w:ilvl="4">
        <w:start w:val="1"/>
        <w:numFmt w:val="none"/>
        <w:pStyle w:val="040-SubttuloEspecial"/>
        <w:suff w:val="nothing"/>
        <w:lvlText w:val=""/>
        <w:lvlJc w:val="left"/>
        <w:pPr>
          <w:ind w:left="0" w:firstLine="0"/>
        </w:pPr>
        <w:rPr>
          <w:rFonts w:hint="default"/>
        </w:rPr>
      </w:lvl>
    </w:lvlOverride>
    <w:lvlOverride w:ilvl="5">
      <w:lvl w:ilvl="5">
        <w:start w:val="1"/>
        <w:numFmt w:val="lowerRoman"/>
        <w:pStyle w:val="057-Listanrromano"/>
        <w:lvlText w:val="(%6)"/>
        <w:lvlJc w:val="left"/>
        <w:pPr>
          <w:ind w:left="425"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1">
    <w:abstractNumId w:val="2"/>
  </w:num>
  <w:num w:numId="22">
    <w:abstractNumId w:val="30"/>
    <w:lvlOverride w:ilvl="0">
      <w:startOverride w:val="1"/>
      <w:lvl w:ilvl="0">
        <w:start w:val="1"/>
        <w:numFmt w:val="decimal"/>
        <w:pStyle w:val="010-Grupo"/>
        <w:lvlText w:val=""/>
        <w:lvlJc w:val="left"/>
      </w:lvl>
    </w:lvlOverride>
    <w:lvlOverride w:ilvl="1">
      <w:startOverride w:val="1"/>
      <w:lvl w:ilvl="1">
        <w:start w:val="1"/>
        <w:numFmt w:val="decimal"/>
        <w:pStyle w:val="020-TtulodeDocumento"/>
        <w:suff w:val="nothing"/>
        <w:lvlText w:val="%2"/>
        <w:lvlJc w:val="left"/>
        <w:pPr>
          <w:ind w:left="0" w:firstLine="0"/>
        </w:pPr>
        <w:rPr>
          <w:rFonts w:hint="default"/>
        </w:rPr>
      </w:lvl>
    </w:lvlOverride>
    <w:lvlOverride w:ilvl="2">
      <w:startOverride w:val="1"/>
      <w:lvl w:ilvl="2">
        <w:start w:val="1"/>
        <w:numFmt w:val="decimal"/>
        <w:pStyle w:val="030-SubttulodeDocumento"/>
        <w:lvlText w:val=""/>
        <w:lvlJc w:val="left"/>
      </w:lvl>
    </w:lvlOverride>
    <w:lvlOverride w:ilvl="3">
      <w:startOverride w:val="1"/>
      <w:lvl w:ilvl="3">
        <w:start w:val="1"/>
        <w:numFmt w:val="decimal"/>
        <w:pStyle w:val="031-SubttulodeDocumentoLista"/>
        <w:lvlText w:val=""/>
        <w:lvlJc w:val="left"/>
      </w:lvl>
    </w:lvlOverride>
    <w:lvlOverride w:ilvl="4">
      <w:startOverride w:val="1"/>
      <w:lvl w:ilvl="4">
        <w:start w:val="1"/>
        <w:numFmt w:val="decimal"/>
        <w:pStyle w:val="040-SubttuloEspecial"/>
        <w:lvlText w:val=""/>
        <w:lvlJc w:val="left"/>
      </w:lvl>
    </w:lvlOverride>
    <w:lvlOverride w:ilvl="5">
      <w:startOverride w:val="1"/>
      <w:lvl w:ilvl="5">
        <w:start w:val="1"/>
        <w:numFmt w:val="decimal"/>
        <w:pStyle w:val="057-Listanrromano"/>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23">
    <w:abstractNumId w:val="34"/>
  </w:num>
  <w:num w:numId="24">
    <w:abstractNumId w:val="21"/>
  </w:num>
  <w:num w:numId="25">
    <w:abstractNumId w:val="13"/>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lvl w:ilvl="0">
        <w:start w:val="1"/>
        <w:numFmt w:val="none"/>
        <w:pStyle w:val="010-Grupo"/>
        <w:lvlText w:val="%1"/>
        <w:lvlJc w:val="left"/>
        <w:pPr>
          <w:ind w:left="0" w:firstLine="0"/>
        </w:pPr>
        <w:rPr>
          <w:rFonts w:hint="default"/>
        </w:rPr>
      </w:lvl>
    </w:lvlOverride>
    <w:lvlOverride w:ilvl="1">
      <w:lvl w:ilvl="1">
        <w:start w:val="1"/>
        <w:numFmt w:val="decimal"/>
        <w:pStyle w:val="020-TtulodeDocumento"/>
        <w:suff w:val="nothing"/>
        <w:lvlText w:val="%2"/>
        <w:lvlJc w:val="left"/>
        <w:pPr>
          <w:ind w:left="0" w:firstLine="0"/>
        </w:pPr>
        <w:rPr>
          <w:rFonts w:hint="default"/>
        </w:rPr>
      </w:lvl>
    </w:lvlOverride>
    <w:lvlOverride w:ilvl="2">
      <w:lvl w:ilvl="2">
        <w:start w:val="1"/>
        <w:numFmt w:val="lowerLetter"/>
        <w:pStyle w:val="030-SubttulodeDocumento"/>
        <w:suff w:val="nothing"/>
        <w:lvlText w:val="%3"/>
        <w:lvlJc w:val="left"/>
        <w:pPr>
          <w:ind w:left="0" w:firstLine="0"/>
        </w:pPr>
        <w:rPr>
          <w:rFonts w:hint="default"/>
        </w:rPr>
      </w:lvl>
    </w:lvlOverride>
    <w:lvlOverride w:ilvl="3">
      <w:lvl w:ilvl="3">
        <w:start w:val="1"/>
        <w:numFmt w:val="decimal"/>
        <w:pStyle w:val="031-SubttulodeDocumentoLista"/>
        <w:suff w:val="nothing"/>
        <w:lvlText w:val="%3.%4"/>
        <w:lvlJc w:val="left"/>
        <w:pPr>
          <w:ind w:left="142" w:firstLine="0"/>
        </w:pPr>
        <w:rPr>
          <w:rFonts w:hint="default"/>
        </w:rPr>
      </w:lvl>
    </w:lvlOverride>
    <w:lvlOverride w:ilvl="4">
      <w:lvl w:ilvl="4">
        <w:start w:val="1"/>
        <w:numFmt w:val="none"/>
        <w:pStyle w:val="040-SubttuloEspecial"/>
        <w:suff w:val="nothing"/>
        <w:lvlText w:val=""/>
        <w:lvlJc w:val="left"/>
        <w:pPr>
          <w:ind w:left="0" w:firstLine="0"/>
        </w:pPr>
        <w:rPr>
          <w:rFonts w:hint="default"/>
        </w:rPr>
      </w:lvl>
    </w:lvlOverride>
    <w:lvlOverride w:ilvl="5">
      <w:lvl w:ilvl="5">
        <w:start w:val="1"/>
        <w:numFmt w:val="lowerRoman"/>
        <w:pStyle w:val="057-Listanrromano"/>
        <w:lvlText w:val="(%6)"/>
        <w:lvlJc w:val="left"/>
        <w:pPr>
          <w:ind w:left="425"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9">
    <w:abstractNumId w:val="30"/>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hint="default"/>
          <w:b/>
        </w:rPr>
      </w:lvl>
    </w:lvlOverride>
  </w:num>
  <w:num w:numId="30">
    <w:abstractNumId w:val="29"/>
  </w:num>
  <w:num w:numId="31">
    <w:abstractNumId w:val="26"/>
    <w:lvlOverride w:ilvl="0">
      <w:lvl w:ilvl="0">
        <w:start w:val="1"/>
        <w:numFmt w:val="none"/>
        <w:lvlText w:val="%1"/>
        <w:lvlJc w:val="left"/>
        <w:pPr>
          <w:ind w:left="0" w:firstLine="0"/>
        </w:pPr>
        <w:rPr>
          <w:rFonts w:hint="default"/>
        </w:rPr>
      </w:lvl>
    </w:lvlOverride>
    <w:lvlOverride w:ilvl="1">
      <w:lvl w:ilvl="1">
        <w:start w:val="1"/>
        <w:numFmt w:val="decimal"/>
        <w:suff w:val="nothing"/>
        <w:lvlText w:val="%2"/>
        <w:lvlJc w:val="left"/>
        <w:pPr>
          <w:ind w:left="0" w:firstLine="0"/>
        </w:pPr>
        <w:rPr>
          <w:rFonts w:hint="default"/>
        </w:rPr>
      </w:lvl>
    </w:lvlOverride>
    <w:lvlOverride w:ilvl="2">
      <w:lvl w:ilvl="2">
        <w:start w:val="1"/>
        <w:numFmt w:val="lowerLetter"/>
        <w:suff w:val="nothing"/>
        <w:lvlText w:val="%3"/>
        <w:lvlJc w:val="left"/>
        <w:pPr>
          <w:ind w:left="0" w:firstLine="0"/>
        </w:pPr>
        <w:rPr>
          <w:rFonts w:hint="default"/>
        </w:rPr>
      </w:lvl>
    </w:lvlOverride>
    <w:lvlOverride w:ilvl="3">
      <w:lvl w:ilvl="3">
        <w:start w:val="1"/>
        <w:numFmt w:val="decimal"/>
        <w:suff w:val="nothing"/>
        <w:lvlText w:val="%3.%4"/>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lowerRoman"/>
        <w:lvlText w:val="(%6)"/>
        <w:lvlJc w:val="left"/>
        <w:pPr>
          <w:ind w:left="425"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2">
    <w:abstractNumId w:val="12"/>
  </w:num>
  <w:num w:numId="33">
    <w:abstractNumId w:val="30"/>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hint="default"/>
        </w:rPr>
      </w:lvl>
    </w:lvlOverride>
  </w:num>
  <w:num w:numId="34">
    <w:abstractNumId w:val="32"/>
  </w:num>
  <w:num w:numId="35">
    <w:abstractNumId w:val="16"/>
  </w:num>
  <w:num w:numId="36">
    <w:abstractNumId w:val="19"/>
  </w:num>
  <w:num w:numId="37">
    <w:abstractNumId w:val="19"/>
    <w:lvlOverride w:ilvl="0">
      <w:startOverride w:val="1"/>
    </w:lvlOverride>
    <w:lvlOverride w:ilvl="1"/>
    <w:lvlOverride w:ilvl="2"/>
    <w:lvlOverride w:ilvl="3"/>
    <w:lvlOverride w:ilvl="4"/>
    <w:lvlOverride w:ilvl="5"/>
    <w:lvlOverride w:ilvl="6"/>
    <w:lvlOverride w:ilvl="7"/>
    <w:lvlOverride w:ilvl="8"/>
  </w:num>
  <w:num w:numId="38">
    <w:abstractNumId w:val="1"/>
  </w:num>
  <w:num w:numId="39">
    <w:abstractNumId w:val="8"/>
  </w:num>
  <w:num w:numId="40">
    <w:abstractNumId w:val="3"/>
  </w:num>
  <w:num w:numId="41">
    <w:abstractNumId w:val="11"/>
  </w:num>
  <w:num w:numId="42">
    <w:abstractNumId w:val="27"/>
  </w:num>
  <w:num w:numId="43">
    <w:abstractNumId w:val="30"/>
    <w:lvlOverride w:ilvl="0">
      <w:lvl w:ilvl="0">
        <w:start w:val="1"/>
        <w:numFmt w:val="none"/>
        <w:pStyle w:val="010-Grupo"/>
        <w:lvlText w:val="%1"/>
        <w:lvlJc w:val="left"/>
        <w:pPr>
          <w:ind w:left="0" w:firstLine="0"/>
        </w:pPr>
      </w:lvl>
    </w:lvlOverride>
    <w:lvlOverride w:ilvl="1">
      <w:lvl w:ilvl="1">
        <w:start w:val="1"/>
        <w:numFmt w:val="decimal"/>
        <w:pStyle w:val="020-TtulodeDocumento"/>
        <w:suff w:val="nothing"/>
        <w:lvlText w:val="%2"/>
        <w:lvlJc w:val="left"/>
        <w:pPr>
          <w:ind w:left="0" w:firstLine="0"/>
        </w:pPr>
        <w:rPr>
          <w:b/>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Letter"/>
        <w:pStyle w:val="030-SubttulodeDocumento"/>
        <w:suff w:val="nothing"/>
        <w:lvlText w:val="%3"/>
        <w:lvlJc w:val="left"/>
        <w:pPr>
          <w:ind w:left="284" w:firstLine="0"/>
        </w:pPr>
        <w:rPr>
          <w:b/>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031-SubttulodeDocumentoLista"/>
        <w:suff w:val="nothing"/>
        <w:lvlText w:val="%3.%4"/>
        <w:lvlJc w:val="left"/>
        <w:pPr>
          <w:ind w:left="0" w:firstLine="0"/>
        </w:pPr>
      </w:lvl>
    </w:lvlOverride>
    <w:lvlOverride w:ilvl="4">
      <w:lvl w:ilvl="4">
        <w:start w:val="1"/>
        <w:numFmt w:val="none"/>
        <w:pStyle w:val="040-SubttuloEspecial"/>
        <w:suff w:val="nothing"/>
        <w:lvlText w:val=""/>
        <w:lvlJc w:val="left"/>
        <w:pPr>
          <w:ind w:left="0" w:firstLine="0"/>
        </w:pPr>
      </w:lvl>
    </w:lvlOverride>
    <w:lvlOverride w:ilvl="5">
      <w:lvl w:ilvl="5">
        <w:start w:val="1"/>
        <w:numFmt w:val="lowerRoman"/>
        <w:pStyle w:val="057-Listanrromano"/>
        <w:lvlText w:val="(%6)"/>
        <w:lvlJc w:val="left"/>
        <w:pPr>
          <w:ind w:left="425" w:firstLine="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44">
    <w:abstractNumId w:val="30"/>
  </w:num>
  <w:num w:numId="45">
    <w:abstractNumId w:val="30"/>
    <w:lvlOverride w:ilvl="0">
      <w:lvl w:ilvl="0">
        <w:start w:val="1"/>
        <w:numFmt w:val="none"/>
        <w:pStyle w:val="010-Grupo"/>
        <w:lvlText w:val="%1"/>
        <w:lvlJc w:val="left"/>
        <w:pPr>
          <w:ind w:left="0" w:firstLine="0"/>
        </w:pPr>
        <w:rPr>
          <w:rFonts w:hint="default"/>
        </w:rPr>
      </w:lvl>
    </w:lvlOverride>
    <w:lvlOverride w:ilvl="1">
      <w:lvl w:ilvl="1">
        <w:start w:val="1"/>
        <w:numFmt w:val="decimal"/>
        <w:pStyle w:val="020-TtulodeDocumento"/>
        <w:suff w:val="nothing"/>
        <w:lvlText w:val="%2"/>
        <w:lvlJc w:val="left"/>
        <w:pPr>
          <w:ind w:left="0" w:firstLine="0"/>
        </w:pPr>
        <w:rPr>
          <w:rFonts w:hint="default"/>
        </w:rPr>
      </w:lvl>
    </w:lvlOverride>
    <w:lvlOverride w:ilvl="2">
      <w:lvl w:ilvl="2">
        <w:start w:val="1"/>
        <w:numFmt w:val="lowerLetter"/>
        <w:pStyle w:val="030-SubttulodeDocumento"/>
        <w:suff w:val="nothing"/>
        <w:lvlText w:val="%3"/>
        <w:lvlJc w:val="left"/>
        <w:pPr>
          <w:ind w:left="0" w:firstLine="0"/>
        </w:pPr>
        <w:rPr>
          <w:rFonts w:hint="default"/>
        </w:rPr>
      </w:lvl>
    </w:lvlOverride>
    <w:lvlOverride w:ilvl="3">
      <w:lvl w:ilvl="3">
        <w:start w:val="1"/>
        <w:numFmt w:val="decimal"/>
        <w:pStyle w:val="031-SubttulodeDocumentoLista"/>
        <w:suff w:val="nothing"/>
        <w:lvlText w:val="%3.%4"/>
        <w:lvlJc w:val="left"/>
        <w:pPr>
          <w:ind w:left="0" w:firstLine="0"/>
        </w:pPr>
        <w:rPr>
          <w:rFonts w:hint="default"/>
        </w:rPr>
      </w:lvl>
    </w:lvlOverride>
    <w:lvlOverride w:ilvl="4">
      <w:lvl w:ilvl="4">
        <w:start w:val="1"/>
        <w:numFmt w:val="none"/>
        <w:pStyle w:val="040-SubttuloEspecial"/>
        <w:suff w:val="nothing"/>
        <w:lvlText w:val=""/>
        <w:lvlJc w:val="left"/>
        <w:pPr>
          <w:ind w:left="0" w:firstLine="0"/>
        </w:pPr>
        <w:rPr>
          <w:rFonts w:hint="default"/>
        </w:rPr>
      </w:lvl>
    </w:lvlOverride>
    <w:lvlOverride w:ilvl="5">
      <w:lvl w:ilvl="5">
        <w:start w:val="1"/>
        <w:numFmt w:val="lowerRoman"/>
        <w:pStyle w:val="057-Listanrromano"/>
        <w:lvlText w:val="(%6)"/>
        <w:lvlJc w:val="left"/>
        <w:pPr>
          <w:ind w:left="425"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6">
    <w:abstractNumId w:val="30"/>
    <w:lvlOverride w:ilvl="0">
      <w:lvl w:ilvl="0">
        <w:start w:val="1"/>
        <w:numFmt w:val="none"/>
        <w:pStyle w:val="010-Grupo"/>
        <w:lvlText w:val="%1"/>
        <w:lvlJc w:val="left"/>
        <w:pPr>
          <w:ind w:left="0" w:firstLine="0"/>
        </w:pPr>
        <w:rPr>
          <w:rFonts w:hint="default"/>
        </w:rPr>
      </w:lvl>
    </w:lvlOverride>
    <w:lvlOverride w:ilvl="1">
      <w:lvl w:ilvl="1">
        <w:start w:val="1"/>
        <w:numFmt w:val="decimal"/>
        <w:pStyle w:val="020-TtulodeDocumento"/>
        <w:suff w:val="nothing"/>
        <w:lvlText w:val="%2"/>
        <w:lvlJc w:val="left"/>
        <w:pPr>
          <w:ind w:left="0" w:firstLine="0"/>
        </w:pPr>
        <w:rPr>
          <w:rFonts w:hint="default"/>
        </w:rPr>
      </w:lvl>
    </w:lvlOverride>
    <w:lvlOverride w:ilvl="2">
      <w:lvl w:ilvl="2">
        <w:start w:val="1"/>
        <w:numFmt w:val="lowerLetter"/>
        <w:pStyle w:val="030-SubttulodeDocumento"/>
        <w:suff w:val="nothing"/>
        <w:lvlText w:val="%3"/>
        <w:lvlJc w:val="left"/>
        <w:pPr>
          <w:ind w:left="0" w:firstLine="0"/>
        </w:pPr>
        <w:rPr>
          <w:rFonts w:hint="default"/>
        </w:rPr>
      </w:lvl>
    </w:lvlOverride>
    <w:lvlOverride w:ilvl="3">
      <w:lvl w:ilvl="3">
        <w:start w:val="1"/>
        <w:numFmt w:val="decimal"/>
        <w:pStyle w:val="031-SubttulodeDocumentoLista"/>
        <w:suff w:val="nothing"/>
        <w:lvlText w:val="%3.%4"/>
        <w:lvlJc w:val="left"/>
        <w:pPr>
          <w:ind w:left="0" w:firstLine="0"/>
        </w:pPr>
        <w:rPr>
          <w:rFonts w:hint="default"/>
        </w:rPr>
      </w:lvl>
    </w:lvlOverride>
    <w:lvlOverride w:ilvl="4">
      <w:lvl w:ilvl="4">
        <w:start w:val="1"/>
        <w:numFmt w:val="none"/>
        <w:pStyle w:val="040-SubttuloEspecial"/>
        <w:suff w:val="nothing"/>
        <w:lvlText w:val=""/>
        <w:lvlJc w:val="left"/>
        <w:pPr>
          <w:ind w:left="0" w:firstLine="0"/>
        </w:pPr>
        <w:rPr>
          <w:rFonts w:hint="default"/>
        </w:rPr>
      </w:lvl>
    </w:lvlOverride>
    <w:lvlOverride w:ilvl="5">
      <w:lvl w:ilvl="5">
        <w:start w:val="1"/>
        <w:numFmt w:val="lowerRoman"/>
        <w:pStyle w:val="057-Listanrromano"/>
        <w:lvlText w:val="(%6)"/>
        <w:lvlJc w:val="left"/>
        <w:pPr>
          <w:ind w:left="425"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7">
    <w:abstractNumId w:val="30"/>
    <w:lvlOverride w:ilvl="0">
      <w:lvl w:ilvl="0">
        <w:start w:val="1"/>
        <w:numFmt w:val="none"/>
        <w:pStyle w:val="010-Grupo"/>
        <w:lvlText w:val="%1"/>
        <w:lvlJc w:val="left"/>
        <w:pPr>
          <w:ind w:left="0" w:firstLine="0"/>
        </w:pPr>
        <w:rPr>
          <w:rFonts w:hint="default"/>
        </w:rPr>
      </w:lvl>
    </w:lvlOverride>
    <w:lvlOverride w:ilvl="1">
      <w:lvl w:ilvl="1">
        <w:start w:val="1"/>
        <w:numFmt w:val="decimal"/>
        <w:pStyle w:val="020-TtulodeDocumento"/>
        <w:suff w:val="nothing"/>
        <w:lvlText w:val="%2"/>
        <w:lvlJc w:val="left"/>
        <w:pPr>
          <w:ind w:left="0" w:firstLine="0"/>
        </w:pPr>
        <w:rPr>
          <w:rFonts w:hint="default"/>
        </w:rPr>
      </w:lvl>
    </w:lvlOverride>
    <w:lvlOverride w:ilvl="2">
      <w:lvl w:ilvl="2">
        <w:start w:val="1"/>
        <w:numFmt w:val="lowerLetter"/>
        <w:pStyle w:val="030-SubttulodeDocumento"/>
        <w:suff w:val="nothing"/>
        <w:lvlText w:val="%3"/>
        <w:lvlJc w:val="left"/>
        <w:pPr>
          <w:ind w:left="0" w:firstLine="0"/>
        </w:pPr>
        <w:rPr>
          <w:rFonts w:hint="default"/>
        </w:rPr>
      </w:lvl>
    </w:lvlOverride>
    <w:lvlOverride w:ilvl="3">
      <w:lvl w:ilvl="3">
        <w:start w:val="1"/>
        <w:numFmt w:val="decimal"/>
        <w:pStyle w:val="031-SubttulodeDocumentoLista"/>
        <w:suff w:val="nothing"/>
        <w:lvlText w:val="%3.%4"/>
        <w:lvlJc w:val="left"/>
        <w:pPr>
          <w:ind w:left="0" w:firstLine="0"/>
        </w:pPr>
        <w:rPr>
          <w:rFonts w:hint="default"/>
        </w:rPr>
      </w:lvl>
    </w:lvlOverride>
    <w:lvlOverride w:ilvl="4">
      <w:lvl w:ilvl="4">
        <w:start w:val="1"/>
        <w:numFmt w:val="none"/>
        <w:pStyle w:val="040-SubttuloEspecial"/>
        <w:suff w:val="nothing"/>
        <w:lvlText w:val=""/>
        <w:lvlJc w:val="left"/>
        <w:pPr>
          <w:ind w:left="0" w:firstLine="0"/>
        </w:pPr>
        <w:rPr>
          <w:rFonts w:hint="default"/>
        </w:rPr>
      </w:lvl>
    </w:lvlOverride>
    <w:lvlOverride w:ilvl="5">
      <w:lvl w:ilvl="5">
        <w:start w:val="1"/>
        <w:numFmt w:val="lowerRoman"/>
        <w:pStyle w:val="057-Listanrromano"/>
        <w:lvlText w:val="(%6)"/>
        <w:lvlJc w:val="left"/>
        <w:pPr>
          <w:ind w:left="425"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8">
    <w:abstractNumId w:val="30"/>
    <w:lvlOverride w:ilvl="0">
      <w:lvl w:ilvl="0">
        <w:start w:val="3"/>
        <w:numFmt w:val="none"/>
        <w:pStyle w:val="010-Grupo"/>
        <w:lvlText w:val="%1"/>
        <w:lvlJc w:val="left"/>
        <w:pPr>
          <w:ind w:left="0" w:firstLine="0"/>
        </w:pPr>
        <w:rPr>
          <w:rFonts w:hint="default"/>
        </w:rPr>
      </w:lvl>
    </w:lvlOverride>
    <w:lvlOverride w:ilvl="1">
      <w:lvl w:ilvl="1">
        <w:start w:val="3"/>
        <w:numFmt w:val="decimal"/>
        <w:pStyle w:val="020-TtulodeDocumento"/>
        <w:suff w:val="nothing"/>
        <w:lvlText w:val="%2"/>
        <w:lvlJc w:val="left"/>
        <w:pPr>
          <w:ind w:left="0" w:firstLine="0"/>
        </w:pPr>
        <w:rPr>
          <w:rFonts w:hint="default"/>
        </w:rPr>
      </w:lvl>
    </w:lvlOverride>
    <w:lvlOverride w:ilvl="2">
      <w:lvl w:ilvl="2">
        <w:start w:val="15"/>
        <w:numFmt w:val="lowerLetter"/>
        <w:pStyle w:val="030-SubttulodeDocumento"/>
        <w:suff w:val="nothing"/>
        <w:lvlText w:val="%3"/>
        <w:lvlJc w:val="left"/>
        <w:pPr>
          <w:ind w:left="0" w:firstLine="0"/>
        </w:pPr>
        <w:rPr>
          <w:rFonts w:hint="default"/>
        </w:rPr>
      </w:lvl>
    </w:lvlOverride>
    <w:lvlOverride w:ilvl="3">
      <w:lvl w:ilvl="3">
        <w:start w:val="1"/>
        <w:numFmt w:val="decimal"/>
        <w:pStyle w:val="031-SubttulodeDocumentoLista"/>
        <w:suff w:val="nothing"/>
        <w:lvlText w:val="%3.%4"/>
        <w:lvlJc w:val="left"/>
        <w:pPr>
          <w:ind w:left="0" w:firstLine="0"/>
        </w:pPr>
        <w:rPr>
          <w:rFonts w:hint="default"/>
        </w:rPr>
      </w:lvl>
    </w:lvlOverride>
    <w:lvlOverride w:ilvl="4">
      <w:lvl w:ilvl="4">
        <w:start w:val="1"/>
        <w:numFmt w:val="none"/>
        <w:pStyle w:val="040-SubttuloEspecial"/>
        <w:suff w:val="nothing"/>
        <w:lvlText w:val=""/>
        <w:lvlJc w:val="left"/>
        <w:pPr>
          <w:ind w:left="0" w:firstLine="0"/>
        </w:pPr>
        <w:rPr>
          <w:rFonts w:hint="default"/>
        </w:rPr>
      </w:lvl>
    </w:lvlOverride>
    <w:lvlOverride w:ilvl="5">
      <w:lvl w:ilvl="5">
        <w:start w:val="1"/>
        <w:numFmt w:val="lowerRoman"/>
        <w:pStyle w:val="057-Listanrromano"/>
        <w:lvlText w:val="(%6)"/>
        <w:lvlJc w:val="left"/>
        <w:pPr>
          <w:ind w:left="425"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9">
    <w:abstractNumId w:val="30"/>
    <w:lvlOverride w:ilvl="0">
      <w:lvl w:ilvl="0">
        <w:start w:val="1"/>
        <w:numFmt w:val="none"/>
        <w:pStyle w:val="010-Grupo"/>
        <w:lvlText w:val="%1"/>
        <w:lvlJc w:val="left"/>
        <w:pPr>
          <w:ind w:left="0" w:firstLine="0"/>
        </w:pPr>
        <w:rPr>
          <w:rFonts w:hint="default"/>
        </w:rPr>
      </w:lvl>
    </w:lvlOverride>
    <w:lvlOverride w:ilvl="1">
      <w:lvl w:ilvl="1">
        <w:start w:val="1"/>
        <w:numFmt w:val="decimal"/>
        <w:pStyle w:val="020-TtulodeDocumento"/>
        <w:suff w:val="nothing"/>
        <w:lvlText w:val="%2"/>
        <w:lvlJc w:val="left"/>
        <w:pPr>
          <w:ind w:left="0" w:firstLine="0"/>
        </w:pPr>
        <w:rPr>
          <w:rFonts w:hint="default"/>
        </w:rPr>
      </w:lvl>
    </w:lvlOverride>
    <w:lvlOverride w:ilvl="2">
      <w:lvl w:ilvl="2">
        <w:start w:val="1"/>
        <w:numFmt w:val="lowerLetter"/>
        <w:pStyle w:val="030-SubttulodeDocumento"/>
        <w:suff w:val="nothing"/>
        <w:lvlText w:val="%3"/>
        <w:lvlJc w:val="left"/>
        <w:pPr>
          <w:ind w:left="0" w:firstLine="0"/>
        </w:pPr>
        <w:rPr>
          <w:rFonts w:hint="default"/>
        </w:rPr>
      </w:lvl>
    </w:lvlOverride>
    <w:lvlOverride w:ilvl="3">
      <w:lvl w:ilvl="3">
        <w:start w:val="1"/>
        <w:numFmt w:val="decimal"/>
        <w:pStyle w:val="031-SubttulodeDocumentoLista"/>
        <w:suff w:val="nothing"/>
        <w:lvlText w:val="%3.%4"/>
        <w:lvlJc w:val="left"/>
        <w:pPr>
          <w:ind w:left="0" w:firstLine="0"/>
        </w:pPr>
        <w:rPr>
          <w:rFonts w:hint="default"/>
        </w:rPr>
      </w:lvl>
    </w:lvlOverride>
    <w:lvlOverride w:ilvl="4">
      <w:lvl w:ilvl="4">
        <w:start w:val="1"/>
        <w:numFmt w:val="none"/>
        <w:pStyle w:val="040-SubttuloEspecial"/>
        <w:suff w:val="nothing"/>
        <w:lvlText w:val=""/>
        <w:lvlJc w:val="left"/>
        <w:pPr>
          <w:ind w:left="0" w:firstLine="0"/>
        </w:pPr>
        <w:rPr>
          <w:rFonts w:hint="default"/>
        </w:rPr>
      </w:lvl>
    </w:lvlOverride>
    <w:lvlOverride w:ilvl="5">
      <w:lvl w:ilvl="5">
        <w:start w:val="1"/>
        <w:numFmt w:val="lowerRoman"/>
        <w:pStyle w:val="057-Listanrromano"/>
        <w:lvlText w:val="(%6)"/>
        <w:lvlJc w:val="left"/>
        <w:pPr>
          <w:ind w:left="425"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formatting="1" w:enforcement="0"/>
  <w:styleLockTheme/>
  <w:styleLockQFSet/>
  <w:defaultTabStop w:val="284"/>
  <w:hyphenationZone w:val="425"/>
  <w:clickAndTypeStyle w:val="050-TextoPadro"/>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A27"/>
    <w:rsid w:val="0000112C"/>
    <w:rsid w:val="00003482"/>
    <w:rsid w:val="000046D3"/>
    <w:rsid w:val="00006AB1"/>
    <w:rsid w:val="00006BF8"/>
    <w:rsid w:val="00011549"/>
    <w:rsid w:val="00013016"/>
    <w:rsid w:val="000216E8"/>
    <w:rsid w:val="0002332F"/>
    <w:rsid w:val="00025CB1"/>
    <w:rsid w:val="000261CB"/>
    <w:rsid w:val="000266E2"/>
    <w:rsid w:val="00027DA6"/>
    <w:rsid w:val="00031EAE"/>
    <w:rsid w:val="000324F6"/>
    <w:rsid w:val="000428B6"/>
    <w:rsid w:val="000448A0"/>
    <w:rsid w:val="00044EE3"/>
    <w:rsid w:val="00047C44"/>
    <w:rsid w:val="00051A8B"/>
    <w:rsid w:val="0005511E"/>
    <w:rsid w:val="00055728"/>
    <w:rsid w:val="0006132D"/>
    <w:rsid w:val="000620B0"/>
    <w:rsid w:val="000642FD"/>
    <w:rsid w:val="00064EEB"/>
    <w:rsid w:val="0006566C"/>
    <w:rsid w:val="000727DD"/>
    <w:rsid w:val="00081BB1"/>
    <w:rsid w:val="00083F92"/>
    <w:rsid w:val="0009483A"/>
    <w:rsid w:val="00097A31"/>
    <w:rsid w:val="000B3C43"/>
    <w:rsid w:val="000B7645"/>
    <w:rsid w:val="000C1740"/>
    <w:rsid w:val="000C19F7"/>
    <w:rsid w:val="000C304F"/>
    <w:rsid w:val="000C4830"/>
    <w:rsid w:val="000D2EFC"/>
    <w:rsid w:val="000D360F"/>
    <w:rsid w:val="000D3CF2"/>
    <w:rsid w:val="000D57C8"/>
    <w:rsid w:val="000E21A5"/>
    <w:rsid w:val="000E279C"/>
    <w:rsid w:val="000E2C9D"/>
    <w:rsid w:val="000F00C1"/>
    <w:rsid w:val="000F4FEC"/>
    <w:rsid w:val="000F5C7B"/>
    <w:rsid w:val="000F63CB"/>
    <w:rsid w:val="000F6816"/>
    <w:rsid w:val="000F7156"/>
    <w:rsid w:val="00101451"/>
    <w:rsid w:val="00107FF6"/>
    <w:rsid w:val="00121081"/>
    <w:rsid w:val="00122FA3"/>
    <w:rsid w:val="00127A4D"/>
    <w:rsid w:val="00130231"/>
    <w:rsid w:val="0013350F"/>
    <w:rsid w:val="001346DC"/>
    <w:rsid w:val="001348A0"/>
    <w:rsid w:val="00134D5B"/>
    <w:rsid w:val="0014101B"/>
    <w:rsid w:val="00141C3C"/>
    <w:rsid w:val="0014302D"/>
    <w:rsid w:val="00146FB0"/>
    <w:rsid w:val="00153F50"/>
    <w:rsid w:val="0015444A"/>
    <w:rsid w:val="00161BAD"/>
    <w:rsid w:val="00164BCC"/>
    <w:rsid w:val="0016541A"/>
    <w:rsid w:val="00165479"/>
    <w:rsid w:val="00170943"/>
    <w:rsid w:val="00174B96"/>
    <w:rsid w:val="001762C4"/>
    <w:rsid w:val="00177F64"/>
    <w:rsid w:val="001802F5"/>
    <w:rsid w:val="0018726C"/>
    <w:rsid w:val="001908AB"/>
    <w:rsid w:val="00191746"/>
    <w:rsid w:val="001A38F8"/>
    <w:rsid w:val="001A3A40"/>
    <w:rsid w:val="001A3B3D"/>
    <w:rsid w:val="001A5CB8"/>
    <w:rsid w:val="001A6E2D"/>
    <w:rsid w:val="001B3550"/>
    <w:rsid w:val="001B36B5"/>
    <w:rsid w:val="001B5377"/>
    <w:rsid w:val="001B55B6"/>
    <w:rsid w:val="001B633A"/>
    <w:rsid w:val="001B7DB4"/>
    <w:rsid w:val="001C2FD8"/>
    <w:rsid w:val="001C38C5"/>
    <w:rsid w:val="001C6A4C"/>
    <w:rsid w:val="001D469E"/>
    <w:rsid w:val="001E1C48"/>
    <w:rsid w:val="001E2ED8"/>
    <w:rsid w:val="001E3519"/>
    <w:rsid w:val="001E3F5A"/>
    <w:rsid w:val="001E7F22"/>
    <w:rsid w:val="001F1139"/>
    <w:rsid w:val="001F1883"/>
    <w:rsid w:val="001F3150"/>
    <w:rsid w:val="001F4311"/>
    <w:rsid w:val="001F684C"/>
    <w:rsid w:val="00200F30"/>
    <w:rsid w:val="002016CE"/>
    <w:rsid w:val="002141A4"/>
    <w:rsid w:val="00216776"/>
    <w:rsid w:val="00226346"/>
    <w:rsid w:val="002336FF"/>
    <w:rsid w:val="0023604C"/>
    <w:rsid w:val="00240523"/>
    <w:rsid w:val="00242E88"/>
    <w:rsid w:val="002457CD"/>
    <w:rsid w:val="00252027"/>
    <w:rsid w:val="00253FA2"/>
    <w:rsid w:val="0025483C"/>
    <w:rsid w:val="00257AB3"/>
    <w:rsid w:val="002666B0"/>
    <w:rsid w:val="00267C7F"/>
    <w:rsid w:val="002722B6"/>
    <w:rsid w:val="00275816"/>
    <w:rsid w:val="0027623E"/>
    <w:rsid w:val="002823A2"/>
    <w:rsid w:val="00284EDB"/>
    <w:rsid w:val="0028651C"/>
    <w:rsid w:val="002900D0"/>
    <w:rsid w:val="0029133F"/>
    <w:rsid w:val="00294746"/>
    <w:rsid w:val="002A2F92"/>
    <w:rsid w:val="002B27A4"/>
    <w:rsid w:val="002B2C12"/>
    <w:rsid w:val="002B67B0"/>
    <w:rsid w:val="002C6C4C"/>
    <w:rsid w:val="002C77E9"/>
    <w:rsid w:val="002D28EA"/>
    <w:rsid w:val="002D643E"/>
    <w:rsid w:val="002E29AC"/>
    <w:rsid w:val="002E2CAD"/>
    <w:rsid w:val="002E74D4"/>
    <w:rsid w:val="002F06F0"/>
    <w:rsid w:val="002F31CC"/>
    <w:rsid w:val="003035B6"/>
    <w:rsid w:val="003069C9"/>
    <w:rsid w:val="00307135"/>
    <w:rsid w:val="00317AD3"/>
    <w:rsid w:val="00317D6C"/>
    <w:rsid w:val="0032606E"/>
    <w:rsid w:val="00326B01"/>
    <w:rsid w:val="0033013F"/>
    <w:rsid w:val="00335E48"/>
    <w:rsid w:val="00344435"/>
    <w:rsid w:val="003451B1"/>
    <w:rsid w:val="00363926"/>
    <w:rsid w:val="00366E91"/>
    <w:rsid w:val="0038083F"/>
    <w:rsid w:val="00385943"/>
    <w:rsid w:val="00386FDC"/>
    <w:rsid w:val="00387516"/>
    <w:rsid w:val="00390F24"/>
    <w:rsid w:val="00392854"/>
    <w:rsid w:val="0039393F"/>
    <w:rsid w:val="0039733C"/>
    <w:rsid w:val="003A10EF"/>
    <w:rsid w:val="003A1B60"/>
    <w:rsid w:val="003A1DD8"/>
    <w:rsid w:val="003A486A"/>
    <w:rsid w:val="003A7EB5"/>
    <w:rsid w:val="003B5AD8"/>
    <w:rsid w:val="003C4BCC"/>
    <w:rsid w:val="003D28F9"/>
    <w:rsid w:val="003D332F"/>
    <w:rsid w:val="003D5DB4"/>
    <w:rsid w:val="003E2BDE"/>
    <w:rsid w:val="003E7AB9"/>
    <w:rsid w:val="003F4A33"/>
    <w:rsid w:val="003F644C"/>
    <w:rsid w:val="00400EEB"/>
    <w:rsid w:val="004015B6"/>
    <w:rsid w:val="004054C3"/>
    <w:rsid w:val="00414371"/>
    <w:rsid w:val="0041551E"/>
    <w:rsid w:val="0041696F"/>
    <w:rsid w:val="0042118E"/>
    <w:rsid w:val="00426AF5"/>
    <w:rsid w:val="0043579C"/>
    <w:rsid w:val="00437B5F"/>
    <w:rsid w:val="00445833"/>
    <w:rsid w:val="004504FB"/>
    <w:rsid w:val="004511ED"/>
    <w:rsid w:val="0045181E"/>
    <w:rsid w:val="0045261F"/>
    <w:rsid w:val="00456173"/>
    <w:rsid w:val="00457730"/>
    <w:rsid w:val="0046038A"/>
    <w:rsid w:val="00463430"/>
    <w:rsid w:val="004636D7"/>
    <w:rsid w:val="00463B63"/>
    <w:rsid w:val="004644D8"/>
    <w:rsid w:val="00465EA4"/>
    <w:rsid w:val="00466D15"/>
    <w:rsid w:val="00467DB6"/>
    <w:rsid w:val="0047115A"/>
    <w:rsid w:val="00473D1F"/>
    <w:rsid w:val="004740DA"/>
    <w:rsid w:val="00475228"/>
    <w:rsid w:val="004756D0"/>
    <w:rsid w:val="00482CF0"/>
    <w:rsid w:val="004838DA"/>
    <w:rsid w:val="00483BC7"/>
    <w:rsid w:val="00486516"/>
    <w:rsid w:val="00490427"/>
    <w:rsid w:val="0049197B"/>
    <w:rsid w:val="00492518"/>
    <w:rsid w:val="0049548A"/>
    <w:rsid w:val="00496601"/>
    <w:rsid w:val="00497808"/>
    <w:rsid w:val="004A234D"/>
    <w:rsid w:val="004A51A7"/>
    <w:rsid w:val="004B4966"/>
    <w:rsid w:val="004B5196"/>
    <w:rsid w:val="004B6125"/>
    <w:rsid w:val="004B7491"/>
    <w:rsid w:val="004B7B8B"/>
    <w:rsid w:val="004C04FC"/>
    <w:rsid w:val="004C4242"/>
    <w:rsid w:val="004C6481"/>
    <w:rsid w:val="004D16E4"/>
    <w:rsid w:val="004D2233"/>
    <w:rsid w:val="004D282E"/>
    <w:rsid w:val="004E65BD"/>
    <w:rsid w:val="004F061B"/>
    <w:rsid w:val="004F126E"/>
    <w:rsid w:val="004F1967"/>
    <w:rsid w:val="004F3E91"/>
    <w:rsid w:val="004F6D36"/>
    <w:rsid w:val="00502FAA"/>
    <w:rsid w:val="00505DDA"/>
    <w:rsid w:val="00513180"/>
    <w:rsid w:val="005141AD"/>
    <w:rsid w:val="00517757"/>
    <w:rsid w:val="0051793A"/>
    <w:rsid w:val="005255F1"/>
    <w:rsid w:val="00532256"/>
    <w:rsid w:val="005345EF"/>
    <w:rsid w:val="00537A94"/>
    <w:rsid w:val="00537DED"/>
    <w:rsid w:val="005452D2"/>
    <w:rsid w:val="0055058B"/>
    <w:rsid w:val="00553CB1"/>
    <w:rsid w:val="00567483"/>
    <w:rsid w:val="00567838"/>
    <w:rsid w:val="005702BF"/>
    <w:rsid w:val="0058397E"/>
    <w:rsid w:val="005862B0"/>
    <w:rsid w:val="005902D9"/>
    <w:rsid w:val="00593A59"/>
    <w:rsid w:val="005A01F9"/>
    <w:rsid w:val="005B1404"/>
    <w:rsid w:val="005B1AE6"/>
    <w:rsid w:val="005B75A4"/>
    <w:rsid w:val="005B7B5F"/>
    <w:rsid w:val="005D0ACA"/>
    <w:rsid w:val="005D37E7"/>
    <w:rsid w:val="005E0098"/>
    <w:rsid w:val="005E0F00"/>
    <w:rsid w:val="005E39D5"/>
    <w:rsid w:val="005E65EB"/>
    <w:rsid w:val="005F301D"/>
    <w:rsid w:val="005F3871"/>
    <w:rsid w:val="00604063"/>
    <w:rsid w:val="00605352"/>
    <w:rsid w:val="00606416"/>
    <w:rsid w:val="00607F31"/>
    <w:rsid w:val="00612DD6"/>
    <w:rsid w:val="00615C4D"/>
    <w:rsid w:val="00616E68"/>
    <w:rsid w:val="00617A99"/>
    <w:rsid w:val="00632929"/>
    <w:rsid w:val="00634725"/>
    <w:rsid w:val="00635B02"/>
    <w:rsid w:val="00637C68"/>
    <w:rsid w:val="00641F37"/>
    <w:rsid w:val="006521C2"/>
    <w:rsid w:val="006535DE"/>
    <w:rsid w:val="006536AB"/>
    <w:rsid w:val="006549B5"/>
    <w:rsid w:val="00665469"/>
    <w:rsid w:val="00665B10"/>
    <w:rsid w:val="00675993"/>
    <w:rsid w:val="0067777E"/>
    <w:rsid w:val="0067796F"/>
    <w:rsid w:val="00680A18"/>
    <w:rsid w:val="006939B8"/>
    <w:rsid w:val="00695483"/>
    <w:rsid w:val="00697595"/>
    <w:rsid w:val="006A2730"/>
    <w:rsid w:val="006A6481"/>
    <w:rsid w:val="006B2719"/>
    <w:rsid w:val="006B29CF"/>
    <w:rsid w:val="006B64DA"/>
    <w:rsid w:val="006D0556"/>
    <w:rsid w:val="006D3A11"/>
    <w:rsid w:val="006D476B"/>
    <w:rsid w:val="006E3737"/>
    <w:rsid w:val="006E5785"/>
    <w:rsid w:val="006F081D"/>
    <w:rsid w:val="00702A2C"/>
    <w:rsid w:val="00713606"/>
    <w:rsid w:val="0071478F"/>
    <w:rsid w:val="00715E58"/>
    <w:rsid w:val="00722C0E"/>
    <w:rsid w:val="007237C1"/>
    <w:rsid w:val="00723A69"/>
    <w:rsid w:val="00727EBD"/>
    <w:rsid w:val="0073194D"/>
    <w:rsid w:val="00735F94"/>
    <w:rsid w:val="0073651D"/>
    <w:rsid w:val="00736798"/>
    <w:rsid w:val="0073787B"/>
    <w:rsid w:val="00741068"/>
    <w:rsid w:val="00746042"/>
    <w:rsid w:val="007506D2"/>
    <w:rsid w:val="0075322D"/>
    <w:rsid w:val="007545D5"/>
    <w:rsid w:val="00754EE9"/>
    <w:rsid w:val="007614E7"/>
    <w:rsid w:val="00761F83"/>
    <w:rsid w:val="00767FA4"/>
    <w:rsid w:val="00772592"/>
    <w:rsid w:val="00775273"/>
    <w:rsid w:val="007754C4"/>
    <w:rsid w:val="007845E9"/>
    <w:rsid w:val="00785884"/>
    <w:rsid w:val="007864CE"/>
    <w:rsid w:val="00787904"/>
    <w:rsid w:val="00791211"/>
    <w:rsid w:val="00794B5E"/>
    <w:rsid w:val="007A05A5"/>
    <w:rsid w:val="007A5834"/>
    <w:rsid w:val="007A69EA"/>
    <w:rsid w:val="007A6F3E"/>
    <w:rsid w:val="007B4B26"/>
    <w:rsid w:val="007B5397"/>
    <w:rsid w:val="007C7485"/>
    <w:rsid w:val="007D21A1"/>
    <w:rsid w:val="007D3C3B"/>
    <w:rsid w:val="007D70CD"/>
    <w:rsid w:val="007F64BD"/>
    <w:rsid w:val="007F69D9"/>
    <w:rsid w:val="007F7702"/>
    <w:rsid w:val="007F77F4"/>
    <w:rsid w:val="008107B1"/>
    <w:rsid w:val="00815B1C"/>
    <w:rsid w:val="00817B32"/>
    <w:rsid w:val="00820692"/>
    <w:rsid w:val="008208B5"/>
    <w:rsid w:val="00823839"/>
    <w:rsid w:val="00833F77"/>
    <w:rsid w:val="0083465F"/>
    <w:rsid w:val="00834BA7"/>
    <w:rsid w:val="008373FB"/>
    <w:rsid w:val="008405A9"/>
    <w:rsid w:val="00851B24"/>
    <w:rsid w:val="00852645"/>
    <w:rsid w:val="00852957"/>
    <w:rsid w:val="008546B1"/>
    <w:rsid w:val="00855BC4"/>
    <w:rsid w:val="008607C1"/>
    <w:rsid w:val="00860F1B"/>
    <w:rsid w:val="00861FE4"/>
    <w:rsid w:val="0086450E"/>
    <w:rsid w:val="0087307F"/>
    <w:rsid w:val="00874435"/>
    <w:rsid w:val="00875F4A"/>
    <w:rsid w:val="00876B3D"/>
    <w:rsid w:val="008778C1"/>
    <w:rsid w:val="00881A84"/>
    <w:rsid w:val="00883E6F"/>
    <w:rsid w:val="00892BF4"/>
    <w:rsid w:val="00892D58"/>
    <w:rsid w:val="00893337"/>
    <w:rsid w:val="00893D4E"/>
    <w:rsid w:val="008944E7"/>
    <w:rsid w:val="008A4EBB"/>
    <w:rsid w:val="008A530C"/>
    <w:rsid w:val="008C303B"/>
    <w:rsid w:val="008C3906"/>
    <w:rsid w:val="008C6046"/>
    <w:rsid w:val="008D056D"/>
    <w:rsid w:val="008D3486"/>
    <w:rsid w:val="008D456F"/>
    <w:rsid w:val="008E1C97"/>
    <w:rsid w:val="008F0C90"/>
    <w:rsid w:val="008F2E8B"/>
    <w:rsid w:val="008F4403"/>
    <w:rsid w:val="00900068"/>
    <w:rsid w:val="00902492"/>
    <w:rsid w:val="00903A49"/>
    <w:rsid w:val="009107B3"/>
    <w:rsid w:val="009151F4"/>
    <w:rsid w:val="0091601C"/>
    <w:rsid w:val="00916B76"/>
    <w:rsid w:val="00917E00"/>
    <w:rsid w:val="00924DD7"/>
    <w:rsid w:val="00925968"/>
    <w:rsid w:val="0092765E"/>
    <w:rsid w:val="00930BBC"/>
    <w:rsid w:val="00933CD6"/>
    <w:rsid w:val="009357E7"/>
    <w:rsid w:val="009508A9"/>
    <w:rsid w:val="009534DC"/>
    <w:rsid w:val="0095529A"/>
    <w:rsid w:val="009603B6"/>
    <w:rsid w:val="00960756"/>
    <w:rsid w:val="00964949"/>
    <w:rsid w:val="00967222"/>
    <w:rsid w:val="00975ABA"/>
    <w:rsid w:val="009812A9"/>
    <w:rsid w:val="009828DC"/>
    <w:rsid w:val="00983D44"/>
    <w:rsid w:val="009845C8"/>
    <w:rsid w:val="00991000"/>
    <w:rsid w:val="00992AAA"/>
    <w:rsid w:val="0099357D"/>
    <w:rsid w:val="009935BE"/>
    <w:rsid w:val="00996544"/>
    <w:rsid w:val="009A2062"/>
    <w:rsid w:val="009A713E"/>
    <w:rsid w:val="009B1C25"/>
    <w:rsid w:val="009C1190"/>
    <w:rsid w:val="009D3120"/>
    <w:rsid w:val="009E0D7B"/>
    <w:rsid w:val="009E3849"/>
    <w:rsid w:val="009E5352"/>
    <w:rsid w:val="009E587F"/>
    <w:rsid w:val="009E6A6B"/>
    <w:rsid w:val="009F0DF3"/>
    <w:rsid w:val="009F29F8"/>
    <w:rsid w:val="009F7DDF"/>
    <w:rsid w:val="009F7F99"/>
    <w:rsid w:val="00A007B8"/>
    <w:rsid w:val="00A013DE"/>
    <w:rsid w:val="00A02974"/>
    <w:rsid w:val="00A03110"/>
    <w:rsid w:val="00A0616C"/>
    <w:rsid w:val="00A10A6F"/>
    <w:rsid w:val="00A13C81"/>
    <w:rsid w:val="00A1683F"/>
    <w:rsid w:val="00A16843"/>
    <w:rsid w:val="00A20F74"/>
    <w:rsid w:val="00A23794"/>
    <w:rsid w:val="00A244D0"/>
    <w:rsid w:val="00A27868"/>
    <w:rsid w:val="00A27B63"/>
    <w:rsid w:val="00A34EF4"/>
    <w:rsid w:val="00A3771F"/>
    <w:rsid w:val="00A42A70"/>
    <w:rsid w:val="00A42B1E"/>
    <w:rsid w:val="00A47E18"/>
    <w:rsid w:val="00A51087"/>
    <w:rsid w:val="00A5391E"/>
    <w:rsid w:val="00A543EE"/>
    <w:rsid w:val="00A5468A"/>
    <w:rsid w:val="00A54B82"/>
    <w:rsid w:val="00A61131"/>
    <w:rsid w:val="00A6388F"/>
    <w:rsid w:val="00A653AD"/>
    <w:rsid w:val="00A70876"/>
    <w:rsid w:val="00A75979"/>
    <w:rsid w:val="00A75BFB"/>
    <w:rsid w:val="00A77545"/>
    <w:rsid w:val="00A823DD"/>
    <w:rsid w:val="00A83EF8"/>
    <w:rsid w:val="00A84C64"/>
    <w:rsid w:val="00A85D05"/>
    <w:rsid w:val="00A90EA2"/>
    <w:rsid w:val="00A973C3"/>
    <w:rsid w:val="00A97C1A"/>
    <w:rsid w:val="00AA29AC"/>
    <w:rsid w:val="00AA5F33"/>
    <w:rsid w:val="00AA640C"/>
    <w:rsid w:val="00AB4EEF"/>
    <w:rsid w:val="00AB71F9"/>
    <w:rsid w:val="00AC1D15"/>
    <w:rsid w:val="00AC5A93"/>
    <w:rsid w:val="00AC5F9D"/>
    <w:rsid w:val="00AC648F"/>
    <w:rsid w:val="00AD6618"/>
    <w:rsid w:val="00AE3DB4"/>
    <w:rsid w:val="00AE4229"/>
    <w:rsid w:val="00AE4603"/>
    <w:rsid w:val="00AE792D"/>
    <w:rsid w:val="00AE7A92"/>
    <w:rsid w:val="00AF077B"/>
    <w:rsid w:val="00AF1C45"/>
    <w:rsid w:val="00B02051"/>
    <w:rsid w:val="00B02E9F"/>
    <w:rsid w:val="00B05B98"/>
    <w:rsid w:val="00B07500"/>
    <w:rsid w:val="00B104DE"/>
    <w:rsid w:val="00B11CC0"/>
    <w:rsid w:val="00B12F14"/>
    <w:rsid w:val="00B13766"/>
    <w:rsid w:val="00B138F9"/>
    <w:rsid w:val="00B15E6B"/>
    <w:rsid w:val="00B16290"/>
    <w:rsid w:val="00B16AC1"/>
    <w:rsid w:val="00B300B3"/>
    <w:rsid w:val="00B31F7B"/>
    <w:rsid w:val="00B34F64"/>
    <w:rsid w:val="00B44E08"/>
    <w:rsid w:val="00B455A6"/>
    <w:rsid w:val="00B479F2"/>
    <w:rsid w:val="00B50CCF"/>
    <w:rsid w:val="00B534EF"/>
    <w:rsid w:val="00B54066"/>
    <w:rsid w:val="00B55D38"/>
    <w:rsid w:val="00B566D8"/>
    <w:rsid w:val="00B57688"/>
    <w:rsid w:val="00B65160"/>
    <w:rsid w:val="00B66D5C"/>
    <w:rsid w:val="00B7241B"/>
    <w:rsid w:val="00B7455E"/>
    <w:rsid w:val="00B813AA"/>
    <w:rsid w:val="00B8253C"/>
    <w:rsid w:val="00B8628D"/>
    <w:rsid w:val="00B93147"/>
    <w:rsid w:val="00B93737"/>
    <w:rsid w:val="00B949F5"/>
    <w:rsid w:val="00B97E10"/>
    <w:rsid w:val="00BA13C7"/>
    <w:rsid w:val="00BA4290"/>
    <w:rsid w:val="00BA7A41"/>
    <w:rsid w:val="00BB651A"/>
    <w:rsid w:val="00BC3BBB"/>
    <w:rsid w:val="00BD1BA5"/>
    <w:rsid w:val="00BE1D1C"/>
    <w:rsid w:val="00BF0BBC"/>
    <w:rsid w:val="00BF0C07"/>
    <w:rsid w:val="00BF23E3"/>
    <w:rsid w:val="00BF2C24"/>
    <w:rsid w:val="00BF6BB7"/>
    <w:rsid w:val="00BF7042"/>
    <w:rsid w:val="00BF7564"/>
    <w:rsid w:val="00BF7D2B"/>
    <w:rsid w:val="00BF7F2B"/>
    <w:rsid w:val="00C01AF7"/>
    <w:rsid w:val="00C0357C"/>
    <w:rsid w:val="00C13839"/>
    <w:rsid w:val="00C17174"/>
    <w:rsid w:val="00C17F5C"/>
    <w:rsid w:val="00C20896"/>
    <w:rsid w:val="00C22CC3"/>
    <w:rsid w:val="00C261BA"/>
    <w:rsid w:val="00C267E6"/>
    <w:rsid w:val="00C31C0F"/>
    <w:rsid w:val="00C322FE"/>
    <w:rsid w:val="00C43926"/>
    <w:rsid w:val="00C454F5"/>
    <w:rsid w:val="00C46D74"/>
    <w:rsid w:val="00C471C7"/>
    <w:rsid w:val="00C54E86"/>
    <w:rsid w:val="00C55D59"/>
    <w:rsid w:val="00C60A61"/>
    <w:rsid w:val="00C66468"/>
    <w:rsid w:val="00C70340"/>
    <w:rsid w:val="00C723F2"/>
    <w:rsid w:val="00C73D2F"/>
    <w:rsid w:val="00C76920"/>
    <w:rsid w:val="00C773F0"/>
    <w:rsid w:val="00C81130"/>
    <w:rsid w:val="00C82A27"/>
    <w:rsid w:val="00C865E5"/>
    <w:rsid w:val="00C874E7"/>
    <w:rsid w:val="00CA5323"/>
    <w:rsid w:val="00CA6A34"/>
    <w:rsid w:val="00CB47FD"/>
    <w:rsid w:val="00CB4EF6"/>
    <w:rsid w:val="00CC1EB5"/>
    <w:rsid w:val="00CD15F0"/>
    <w:rsid w:val="00CE1238"/>
    <w:rsid w:val="00CE3A41"/>
    <w:rsid w:val="00CE47C5"/>
    <w:rsid w:val="00CF2CC5"/>
    <w:rsid w:val="00CF470A"/>
    <w:rsid w:val="00CF5F34"/>
    <w:rsid w:val="00CF7541"/>
    <w:rsid w:val="00D12BB4"/>
    <w:rsid w:val="00D15CB6"/>
    <w:rsid w:val="00D1742F"/>
    <w:rsid w:val="00D21F28"/>
    <w:rsid w:val="00D236E5"/>
    <w:rsid w:val="00D2569C"/>
    <w:rsid w:val="00D275BB"/>
    <w:rsid w:val="00D3014D"/>
    <w:rsid w:val="00D33F06"/>
    <w:rsid w:val="00D44426"/>
    <w:rsid w:val="00D45057"/>
    <w:rsid w:val="00D45D96"/>
    <w:rsid w:val="00D46527"/>
    <w:rsid w:val="00D52449"/>
    <w:rsid w:val="00D5553E"/>
    <w:rsid w:val="00D6255D"/>
    <w:rsid w:val="00D635C3"/>
    <w:rsid w:val="00D70680"/>
    <w:rsid w:val="00D71C3A"/>
    <w:rsid w:val="00D72397"/>
    <w:rsid w:val="00D72F97"/>
    <w:rsid w:val="00D8214A"/>
    <w:rsid w:val="00D85998"/>
    <w:rsid w:val="00D86CE8"/>
    <w:rsid w:val="00D879F1"/>
    <w:rsid w:val="00D87B6D"/>
    <w:rsid w:val="00D87C71"/>
    <w:rsid w:val="00D91C00"/>
    <w:rsid w:val="00DA084D"/>
    <w:rsid w:val="00DA3CA4"/>
    <w:rsid w:val="00DA48C1"/>
    <w:rsid w:val="00DA73CE"/>
    <w:rsid w:val="00DC649A"/>
    <w:rsid w:val="00DC65E8"/>
    <w:rsid w:val="00DC6843"/>
    <w:rsid w:val="00DD0AD0"/>
    <w:rsid w:val="00DD2534"/>
    <w:rsid w:val="00DD3D3A"/>
    <w:rsid w:val="00DD49A8"/>
    <w:rsid w:val="00DD6C48"/>
    <w:rsid w:val="00DD7599"/>
    <w:rsid w:val="00DE0646"/>
    <w:rsid w:val="00DF6B01"/>
    <w:rsid w:val="00E00B05"/>
    <w:rsid w:val="00E03933"/>
    <w:rsid w:val="00E058C1"/>
    <w:rsid w:val="00E060BC"/>
    <w:rsid w:val="00E13B05"/>
    <w:rsid w:val="00E16A65"/>
    <w:rsid w:val="00E1718F"/>
    <w:rsid w:val="00E33117"/>
    <w:rsid w:val="00E5233E"/>
    <w:rsid w:val="00E55BCE"/>
    <w:rsid w:val="00E564B4"/>
    <w:rsid w:val="00E6357D"/>
    <w:rsid w:val="00E64295"/>
    <w:rsid w:val="00E6474E"/>
    <w:rsid w:val="00E64BB7"/>
    <w:rsid w:val="00E84BB0"/>
    <w:rsid w:val="00E86466"/>
    <w:rsid w:val="00E87C8F"/>
    <w:rsid w:val="00E93516"/>
    <w:rsid w:val="00E937C4"/>
    <w:rsid w:val="00E95ECD"/>
    <w:rsid w:val="00E97748"/>
    <w:rsid w:val="00EA19BA"/>
    <w:rsid w:val="00EA1C91"/>
    <w:rsid w:val="00EA4865"/>
    <w:rsid w:val="00EA494A"/>
    <w:rsid w:val="00EB44E4"/>
    <w:rsid w:val="00EB4A0B"/>
    <w:rsid w:val="00EB786A"/>
    <w:rsid w:val="00EC0D78"/>
    <w:rsid w:val="00EC331B"/>
    <w:rsid w:val="00ED2DE8"/>
    <w:rsid w:val="00ED385A"/>
    <w:rsid w:val="00EF47D5"/>
    <w:rsid w:val="00F002BF"/>
    <w:rsid w:val="00F075E0"/>
    <w:rsid w:val="00F20DEC"/>
    <w:rsid w:val="00F225A5"/>
    <w:rsid w:val="00F23178"/>
    <w:rsid w:val="00F24999"/>
    <w:rsid w:val="00F32367"/>
    <w:rsid w:val="00F3321F"/>
    <w:rsid w:val="00F340F3"/>
    <w:rsid w:val="00F445EE"/>
    <w:rsid w:val="00F5032D"/>
    <w:rsid w:val="00F519B2"/>
    <w:rsid w:val="00F521B0"/>
    <w:rsid w:val="00F55C8F"/>
    <w:rsid w:val="00F62312"/>
    <w:rsid w:val="00F6577D"/>
    <w:rsid w:val="00F722E9"/>
    <w:rsid w:val="00F7287D"/>
    <w:rsid w:val="00F80389"/>
    <w:rsid w:val="00F80A21"/>
    <w:rsid w:val="00F80C36"/>
    <w:rsid w:val="00F81F50"/>
    <w:rsid w:val="00F82E17"/>
    <w:rsid w:val="00F85F9A"/>
    <w:rsid w:val="00F87308"/>
    <w:rsid w:val="00F90092"/>
    <w:rsid w:val="00F94F70"/>
    <w:rsid w:val="00F951A8"/>
    <w:rsid w:val="00F955AE"/>
    <w:rsid w:val="00FA3AE9"/>
    <w:rsid w:val="00FA6273"/>
    <w:rsid w:val="00FA75D6"/>
    <w:rsid w:val="00FB1FE1"/>
    <w:rsid w:val="00FB2A9D"/>
    <w:rsid w:val="00FB2B59"/>
    <w:rsid w:val="00FB35C0"/>
    <w:rsid w:val="00FB52D8"/>
    <w:rsid w:val="00FB6A01"/>
    <w:rsid w:val="00FB7E5B"/>
    <w:rsid w:val="00FC7A56"/>
    <w:rsid w:val="00FD1A00"/>
    <w:rsid w:val="00FD1C42"/>
    <w:rsid w:val="00FD2F29"/>
    <w:rsid w:val="00FD5978"/>
    <w:rsid w:val="00FE3637"/>
    <w:rsid w:val="00FF02CF"/>
    <w:rsid w:val="00FF06DD"/>
    <w:rsid w:val="00FF28A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27C1DBB9"/>
  <w15:docId w15:val="{33D6110E-51C9-44AC-B61A-D57F1B597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18"/>
        <w:szCs w:val="18"/>
        <w:lang w:val="pt-BR" w:eastAsia="pt-BR" w:bidi="ar-SA"/>
      </w:rPr>
    </w:rPrDefault>
    <w:pPrDefault>
      <w:pPr>
        <w:spacing w:before="120" w:after="120" w:line="276" w:lineRule="auto"/>
        <w:jc w:val="both"/>
      </w:pPr>
    </w:pPrDefault>
  </w:docDefaults>
  <w:latentStyles w:defLockedState="1" w:defUIPriority="99" w:defSemiHidden="0" w:defUnhideWhenUsed="0" w:defQFormat="0" w:count="376">
    <w:lsdException w:name="Normal" w:locked="0" w:uiPriority="0" w:qFormat="1"/>
    <w:lsdException w:name="heading 1" w:uiPriority="0"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9F7F99"/>
    <w:rPr>
      <w:lang w:val="en-US"/>
    </w:rPr>
  </w:style>
  <w:style w:type="paragraph" w:styleId="Ttulo1">
    <w:name w:val="heading 1"/>
    <w:basedOn w:val="Normal"/>
    <w:next w:val="Normal"/>
    <w:link w:val="Ttulo1Char"/>
    <w:semiHidden/>
    <w:qFormat/>
    <w:locked/>
    <w:rsid w:val="00EB4A0B"/>
    <w:pPr>
      <w:keepNext/>
      <w:keepLines/>
      <w:suppressAutoHyphens/>
      <w:outlineLvl w:val="0"/>
    </w:pPr>
    <w:rPr>
      <w:b/>
      <w:spacing w:val="-2"/>
      <w:sz w:val="20"/>
    </w:rPr>
  </w:style>
  <w:style w:type="paragraph" w:styleId="Ttulo2">
    <w:name w:val="heading 2"/>
    <w:basedOn w:val="Normal"/>
    <w:next w:val="Normal"/>
    <w:link w:val="Ttulo2Char"/>
    <w:uiPriority w:val="9"/>
    <w:semiHidden/>
    <w:qFormat/>
    <w:locked/>
    <w:rsid w:val="00B55D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qFormat/>
    <w:locked/>
    <w:rsid w:val="00B55D38"/>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050-TextoPadro"/>
    <w:link w:val="CabealhoChar"/>
    <w:uiPriority w:val="99"/>
    <w:semiHidden/>
    <w:locked/>
    <w:rsid w:val="005E0F00"/>
    <w:pPr>
      <w:pBdr>
        <w:bottom w:val="single" w:sz="8" w:space="1" w:color="auto"/>
      </w:pBdr>
      <w:tabs>
        <w:tab w:val="center" w:pos="4419"/>
        <w:tab w:val="right" w:pos="8838"/>
      </w:tabs>
      <w:jc w:val="left"/>
    </w:pPr>
  </w:style>
  <w:style w:type="paragraph" w:styleId="Rodap">
    <w:name w:val="footer"/>
    <w:basedOn w:val="050-TextoPadro"/>
    <w:link w:val="RodapChar"/>
    <w:uiPriority w:val="99"/>
    <w:semiHidden/>
    <w:locked/>
    <w:rsid w:val="005E0F00"/>
    <w:pPr>
      <w:tabs>
        <w:tab w:val="center" w:pos="4419"/>
        <w:tab w:val="right" w:pos="8838"/>
      </w:tabs>
      <w:jc w:val="right"/>
    </w:pPr>
    <w:rPr>
      <w:rFonts w:ascii="Arial (W1)" w:hAnsi="Arial (W1)"/>
    </w:rPr>
  </w:style>
  <w:style w:type="character" w:customStyle="1" w:styleId="Ttulo1Char">
    <w:name w:val="Título 1 Char"/>
    <w:basedOn w:val="Fontepargpadro"/>
    <w:link w:val="Ttulo1"/>
    <w:semiHidden/>
    <w:rsid w:val="00B566D8"/>
    <w:rPr>
      <w:b/>
      <w:spacing w:val="-2"/>
    </w:rPr>
  </w:style>
  <w:style w:type="paragraph" w:customStyle="1" w:styleId="020-TtulodeDocumento">
    <w:name w:val="020 - Título de Documento"/>
    <w:basedOn w:val="050-TextoPadro"/>
    <w:next w:val="050-TextoPadro"/>
    <w:link w:val="020-TtulodeDocumentoChar"/>
    <w:qFormat/>
    <w:rsid w:val="00AC5A93"/>
    <w:pPr>
      <w:numPr>
        <w:ilvl w:val="1"/>
        <w:numId w:val="20"/>
      </w:numPr>
      <w:spacing w:line="240" w:lineRule="auto"/>
      <w:outlineLvl w:val="1"/>
    </w:pPr>
    <w:rPr>
      <w:rFonts w:ascii="BancoDoBrasil Titulos Medium" w:hAnsi="BancoDoBrasil Titulos Medium"/>
      <w:b/>
      <w:spacing w:val="-2"/>
      <w:sz w:val="20"/>
    </w:rPr>
  </w:style>
  <w:style w:type="paragraph" w:customStyle="1" w:styleId="030-SubttulodeDocumento">
    <w:name w:val="030 - Subtítulo de Documento"/>
    <w:basedOn w:val="050-TextoPadro"/>
    <w:next w:val="050-TextoPadro"/>
    <w:link w:val="030-SubttulodeDocumentoChar"/>
    <w:qFormat/>
    <w:rsid w:val="00B05B98"/>
    <w:pPr>
      <w:numPr>
        <w:ilvl w:val="2"/>
        <w:numId w:val="20"/>
      </w:numPr>
      <w:spacing w:line="240" w:lineRule="auto"/>
      <w:outlineLvl w:val="2"/>
    </w:pPr>
    <w:rPr>
      <w:b/>
      <w:sz w:val="20"/>
    </w:rPr>
  </w:style>
  <w:style w:type="paragraph" w:customStyle="1" w:styleId="040-SubttuloEspecial">
    <w:name w:val="040 - Subtítulo Especial"/>
    <w:basedOn w:val="030-SubttulodeDocumento"/>
    <w:next w:val="050-TextoPadro"/>
    <w:link w:val="040-SubttuloEspecialChar"/>
    <w:qFormat/>
    <w:rsid w:val="00BF7F2B"/>
    <w:pPr>
      <w:numPr>
        <w:ilvl w:val="4"/>
      </w:numPr>
      <w:outlineLvl w:val="4"/>
    </w:pPr>
  </w:style>
  <w:style w:type="paragraph" w:customStyle="1" w:styleId="099-HyperlinkPubliCon">
    <w:name w:val="099 - Hyperlink PubliCon"/>
    <w:basedOn w:val="EndereoHTML"/>
    <w:next w:val="050-TextoPadro"/>
    <w:qFormat/>
    <w:rsid w:val="00AC5A93"/>
    <w:rPr>
      <w:rFonts w:ascii="BancoDoBrasil Textos" w:hAnsi="BancoDoBrasil Textos"/>
      <w:i w:val="0"/>
      <w:color w:val="4F81BD" w:themeColor="accent1"/>
    </w:rPr>
  </w:style>
  <w:style w:type="paragraph" w:customStyle="1" w:styleId="050-TextoPadro">
    <w:name w:val="050 - Texto Padrão"/>
    <w:basedOn w:val="Normal"/>
    <w:link w:val="050-TextoPadroChar"/>
    <w:qFormat/>
    <w:rsid w:val="00AC5A93"/>
    <w:pPr>
      <w:keepNext/>
      <w:keepLines/>
    </w:pPr>
    <w:rPr>
      <w:rFonts w:ascii="BancoDoBrasil Textos" w:hAnsi="BancoDoBrasil Textos"/>
    </w:rPr>
  </w:style>
  <w:style w:type="paragraph" w:customStyle="1" w:styleId="071-Grandezadatabela">
    <w:name w:val="071 - Grandeza da tabela"/>
    <w:basedOn w:val="Normal"/>
    <w:next w:val="050-TextoPadro"/>
    <w:link w:val="071-GrandezadatabelaChar"/>
    <w:qFormat/>
    <w:rsid w:val="00AC5A93"/>
    <w:pPr>
      <w:keepNext/>
      <w:keepLines/>
      <w:spacing w:before="0" w:after="0" w:line="240" w:lineRule="auto"/>
      <w:jc w:val="right"/>
    </w:pPr>
    <w:rPr>
      <w:rFonts w:ascii="BancoDoBrasil Textos" w:hAnsi="BancoDoBrasil Textos"/>
      <w:b/>
      <w:sz w:val="14"/>
    </w:rPr>
  </w:style>
  <w:style w:type="paragraph" w:customStyle="1" w:styleId="072-Rodapdatabela">
    <w:name w:val="072 - Rodapé da tabela"/>
    <w:basedOn w:val="050-TextoPadro"/>
    <w:next w:val="050-TextoPadro"/>
    <w:link w:val="072-RodapdatabelaChar"/>
    <w:qFormat/>
    <w:rsid w:val="00307135"/>
    <w:pPr>
      <w:tabs>
        <w:tab w:val="left" w:pos="284"/>
      </w:tabs>
      <w:spacing w:before="40" w:after="0" w:line="240" w:lineRule="auto"/>
      <w:ind w:left="284" w:hanging="284"/>
    </w:pPr>
    <w:rPr>
      <w:sz w:val="14"/>
    </w:rPr>
  </w:style>
  <w:style w:type="paragraph" w:customStyle="1" w:styleId="070-TabelaPadro">
    <w:name w:val="070 - Tabela Padrão"/>
    <w:basedOn w:val="050-TextoPadro"/>
    <w:link w:val="070-TabelaPadroChar"/>
    <w:qFormat/>
    <w:rsid w:val="00F521B0"/>
    <w:pPr>
      <w:spacing w:before="40" w:after="40" w:line="240" w:lineRule="auto"/>
      <w:jc w:val="right"/>
    </w:pPr>
    <w:rPr>
      <w:sz w:val="14"/>
    </w:rPr>
  </w:style>
  <w:style w:type="character" w:customStyle="1" w:styleId="051-Textonegrito">
    <w:name w:val="051 - Texto negrito"/>
    <w:qFormat/>
    <w:rsid w:val="00AC5A93"/>
    <w:rPr>
      <w:rFonts w:ascii="BancoDoBrasil Textos" w:hAnsi="BancoDoBrasil Textos"/>
      <w:b/>
      <w:sz w:val="18"/>
    </w:rPr>
  </w:style>
  <w:style w:type="character" w:customStyle="1" w:styleId="RodapChar">
    <w:name w:val="Rodapé Char"/>
    <w:basedOn w:val="Fontepargpadro"/>
    <w:link w:val="Rodap"/>
    <w:uiPriority w:val="99"/>
    <w:semiHidden/>
    <w:rsid w:val="00B566D8"/>
    <w:rPr>
      <w:rFonts w:ascii="Arial (W1)" w:hAnsi="Arial (W1)"/>
      <w:sz w:val="18"/>
    </w:rPr>
  </w:style>
  <w:style w:type="character" w:customStyle="1" w:styleId="CabealhoChar">
    <w:name w:val="Cabeçalho Char"/>
    <w:basedOn w:val="Fontepargpadro"/>
    <w:link w:val="Cabealho"/>
    <w:uiPriority w:val="99"/>
    <w:semiHidden/>
    <w:rsid w:val="00B566D8"/>
    <w:rPr>
      <w:sz w:val="18"/>
    </w:rPr>
  </w:style>
  <w:style w:type="paragraph" w:styleId="Textodebalo">
    <w:name w:val="Balloon Text"/>
    <w:basedOn w:val="Normal"/>
    <w:link w:val="TextodebaloChar"/>
    <w:uiPriority w:val="99"/>
    <w:semiHidden/>
    <w:unhideWhenUsed/>
    <w:locked/>
    <w:rsid w:val="002722B6"/>
    <w:rPr>
      <w:rFonts w:ascii="Tahoma" w:hAnsi="Tahoma" w:cs="Tahoma"/>
      <w:sz w:val="16"/>
      <w:szCs w:val="16"/>
    </w:rPr>
  </w:style>
  <w:style w:type="character" w:customStyle="1" w:styleId="TextodebaloChar">
    <w:name w:val="Texto de balão Char"/>
    <w:basedOn w:val="Fontepargpadro"/>
    <w:link w:val="Textodebalo"/>
    <w:uiPriority w:val="99"/>
    <w:semiHidden/>
    <w:rsid w:val="002722B6"/>
    <w:rPr>
      <w:rFonts w:ascii="Tahoma" w:hAnsi="Tahoma" w:cs="Tahoma"/>
      <w:sz w:val="16"/>
      <w:szCs w:val="16"/>
    </w:rPr>
  </w:style>
  <w:style w:type="table" w:styleId="Tabelacomgrade">
    <w:name w:val="Table Grid"/>
    <w:basedOn w:val="Tabelanormal"/>
    <w:uiPriority w:val="59"/>
    <w:locked/>
    <w:rsid w:val="00935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ubliconNormal">
    <w:name w:val="Publicon Normal"/>
    <w:basedOn w:val="Tabelanormal"/>
    <w:uiPriority w:val="99"/>
    <w:rsid w:val="002E2CAD"/>
    <w:pPr>
      <w:jc w:val="right"/>
    </w:pPr>
    <w:rPr>
      <w:rFonts w:eastAsiaTheme="minorHAnsi" w:cstheme="minorBidi"/>
      <w:sz w:val="14"/>
    </w:rPr>
    <w:tblPr>
      <w:tblStyleRowBandSize w:val="1"/>
      <w:tblStyleColBandSize w:val="1"/>
      <w:tblBorders>
        <w:bottom w:val="single" w:sz="4" w:space="0" w:color="BEBEBE"/>
      </w:tblBorders>
      <w:tblCellMar>
        <w:left w:w="85" w:type="dxa"/>
        <w:right w:w="85" w:type="dxa"/>
      </w:tblCellMar>
    </w:tblPr>
    <w:tcPr>
      <w:shd w:val="clear" w:color="auto" w:fill="auto"/>
      <w:tcMar>
        <w:left w:w="0" w:type="dxa"/>
        <w:right w:w="0" w:type="dxa"/>
      </w:tcMar>
      <w:vAlign w:val="center"/>
    </w:tcPr>
    <w:tblStylePr w:type="firstRow">
      <w:pPr>
        <w:wordWrap/>
        <w:spacing w:beforeLines="0" w:before="0" w:beforeAutospacing="0" w:afterLines="0" w:after="0" w:afterAutospacing="0" w:line="240" w:lineRule="auto"/>
        <w:contextualSpacing w:val="0"/>
        <w:jc w:val="center"/>
        <w:outlineLvl w:val="9"/>
      </w:pPr>
      <w:rPr>
        <w:rFonts w:ascii="Arial" w:hAnsi="Arial"/>
        <w:b/>
        <w:bCs/>
        <w:color w:val="auto"/>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3D7F0"/>
      </w:tcPr>
    </w:tblStylePr>
    <w:tblStylePr w:type="lastRow">
      <w:rPr>
        <w:b w:val="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3D7F0"/>
      </w:tcPr>
    </w:tblStylePr>
    <w:tblStylePr w:type="firstCol">
      <w:pPr>
        <w:jc w:val="left"/>
      </w:pPr>
      <w:rPr>
        <w:rFonts w:ascii="Arial" w:hAnsi="Arial"/>
        <w:b w:val="0"/>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3D7F0"/>
      </w:tcPr>
    </w:tblStylePr>
    <w:tblStylePr w:type="band1Vert">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5F5F5"/>
      </w:tcPr>
    </w:tblStylePr>
    <w:tblStylePr w:type="band2Vert">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BEBEB"/>
      </w:tcPr>
    </w:tblStylePr>
    <w:tblStylePr w:type="band1Horz">
      <w:pPr>
        <w:wordWrap/>
        <w:spacing w:beforeLines="10" w:before="10" w:beforeAutospacing="0" w:afterLines="10" w:after="10" w:afterAutospacing="0" w:line="240" w:lineRule="auto"/>
      </w:pPr>
      <w:rPr>
        <w:color w:val="auto"/>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5F5F5"/>
      </w:tcPr>
    </w:tblStylePr>
    <w:tblStylePr w:type="band2Horz">
      <w:pPr>
        <w:wordWrap/>
        <w:spacing w:beforeLines="10" w:before="10" w:beforeAutospacing="0" w:afterLines="10" w:after="10" w:afterAutospacing="0" w:line="240" w:lineRule="auto"/>
      </w:pPr>
      <w:rPr>
        <w:rFonts w:ascii="Arial" w:hAnsi="Arial"/>
        <w:color w:val="auto"/>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BEBEB"/>
      </w:tcPr>
    </w:tblStylePr>
  </w:style>
  <w:style w:type="table" w:styleId="Tabelacontempornea">
    <w:name w:val="Table Contemporary"/>
    <w:basedOn w:val="Tabelanormal"/>
    <w:uiPriority w:val="99"/>
    <w:semiHidden/>
    <w:unhideWhenUsed/>
    <w:locked/>
    <w:rsid w:val="009357E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ombreamentoClaro-nfase1">
    <w:name w:val="Light Shading Accent 1"/>
    <w:basedOn w:val="Tabelanormal"/>
    <w:uiPriority w:val="60"/>
    <w:locked/>
    <w:rsid w:val="00B0205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
    <w:name w:val="Light Shading"/>
    <w:basedOn w:val="Tabelanormal"/>
    <w:uiPriority w:val="60"/>
    <w:locked/>
    <w:rsid w:val="00FD1C4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073-Tabela6">
    <w:name w:val="073 - Tabela 6"/>
    <w:aliases w:val="5"/>
    <w:basedOn w:val="070-TabelaPadro"/>
    <w:next w:val="050-TextoPadro"/>
    <w:link w:val="073-Tabela6Char"/>
    <w:qFormat/>
    <w:rsid w:val="004B6125"/>
    <w:rPr>
      <w:sz w:val="13"/>
      <w:szCs w:val="13"/>
    </w:rPr>
  </w:style>
  <w:style w:type="paragraph" w:customStyle="1" w:styleId="074-Tabela6">
    <w:name w:val="074 - Tabela 6"/>
    <w:basedOn w:val="070-TabelaPadro"/>
    <w:link w:val="074-Tabela6Char"/>
    <w:qFormat/>
    <w:rsid w:val="00930BBC"/>
    <w:rPr>
      <w:sz w:val="12"/>
      <w:szCs w:val="12"/>
    </w:rPr>
  </w:style>
  <w:style w:type="paragraph" w:customStyle="1" w:styleId="075-Tabela5">
    <w:name w:val="075 - Tabela 5"/>
    <w:basedOn w:val="070-TabelaPadro"/>
    <w:next w:val="050-TextoPadro"/>
    <w:link w:val="075-Tabela5Char"/>
    <w:qFormat/>
    <w:rsid w:val="004B6125"/>
    <w:rPr>
      <w:sz w:val="10"/>
      <w:szCs w:val="10"/>
    </w:rPr>
  </w:style>
  <w:style w:type="paragraph" w:customStyle="1" w:styleId="010-Grupo">
    <w:name w:val="010 - Grupo"/>
    <w:basedOn w:val="Ttulo1"/>
    <w:next w:val="020-TtulodeDocumento"/>
    <w:link w:val="010-GrupoChar"/>
    <w:qFormat/>
    <w:rsid w:val="00AC5A93"/>
    <w:pPr>
      <w:framePr w:wrap="notBeside" w:vAnchor="page" w:hAnchor="page" w:xAlign="center" w:yAlign="top" w:anchorLock="1"/>
      <w:numPr>
        <w:numId w:val="20"/>
      </w:numPr>
      <w:tabs>
        <w:tab w:val="left" w:pos="0"/>
      </w:tabs>
      <w:spacing w:before="240" w:after="0"/>
    </w:pPr>
    <w:rPr>
      <w:rFonts w:ascii="BancoDoBrasil Textos" w:hAnsi="BancoDoBrasil Textos"/>
      <w:color w:val="E3EDF6"/>
      <w:sz w:val="12"/>
      <w14:textFill>
        <w14:solidFill>
          <w14:srgbClr w14:val="E3EDF6">
            <w14:alpha w14:val="100000"/>
          </w14:srgbClr>
        </w14:solidFill>
      </w14:textFill>
    </w:rPr>
  </w:style>
  <w:style w:type="paragraph" w:styleId="SemEspaamento">
    <w:name w:val="No Spacing"/>
    <w:basedOn w:val="Normal"/>
    <w:uiPriority w:val="1"/>
    <w:semiHidden/>
    <w:qFormat/>
    <w:locked/>
    <w:rsid w:val="005E0098"/>
    <w:rPr>
      <w:rFonts w:asciiTheme="minorHAnsi" w:eastAsiaTheme="minorEastAsia" w:hAnsiTheme="minorHAnsi" w:cstheme="minorBidi"/>
      <w:color w:val="000000" w:themeColor="text1"/>
      <w:sz w:val="22"/>
      <w:szCs w:val="22"/>
      <w:lang w:eastAsia="fr-FR"/>
    </w:rPr>
  </w:style>
  <w:style w:type="paragraph" w:customStyle="1" w:styleId="FooterRight">
    <w:name w:val="Footer Right"/>
    <w:basedOn w:val="Rodap"/>
    <w:uiPriority w:val="35"/>
    <w:semiHidden/>
    <w:qFormat/>
    <w:rsid w:val="005E0098"/>
    <w:pPr>
      <w:pBdr>
        <w:top w:val="dashed" w:sz="4" w:space="18" w:color="7F7F7F"/>
      </w:pBdr>
      <w:tabs>
        <w:tab w:val="clear" w:pos="4419"/>
        <w:tab w:val="clear" w:pos="8838"/>
        <w:tab w:val="center" w:pos="4320"/>
        <w:tab w:val="right" w:pos="8640"/>
      </w:tabs>
      <w:spacing w:before="0" w:after="200" w:line="240" w:lineRule="auto"/>
      <w:contextualSpacing/>
    </w:pPr>
    <w:rPr>
      <w:rFonts w:asciiTheme="minorHAnsi" w:eastAsiaTheme="minorEastAsia" w:hAnsiTheme="minorHAnsi" w:cstheme="minorBidi"/>
      <w:color w:val="7F7F7F" w:themeColor="text1" w:themeTint="80"/>
      <w:sz w:val="20"/>
      <w:lang w:eastAsia="fr-FR"/>
    </w:rPr>
  </w:style>
  <w:style w:type="numbering" w:customStyle="1" w:styleId="PubliConLista">
    <w:name w:val="PubliConLista"/>
    <w:uiPriority w:val="99"/>
    <w:rsid w:val="00B05B98"/>
    <w:pPr>
      <w:numPr>
        <w:numId w:val="4"/>
      </w:numPr>
    </w:pPr>
  </w:style>
  <w:style w:type="paragraph" w:styleId="Sumrio1">
    <w:name w:val="toc 1"/>
    <w:basedOn w:val="Normal"/>
    <w:next w:val="Sumrio2"/>
    <w:link w:val="Sumrio1Char"/>
    <w:autoRedefine/>
    <w:uiPriority w:val="39"/>
    <w:unhideWhenUsed/>
    <w:qFormat/>
    <w:rsid w:val="00874435"/>
    <w:pPr>
      <w:pBdr>
        <w:top w:val="single" w:sz="18" w:space="2" w:color="1F497D" w:themeColor="text2"/>
      </w:pBdr>
      <w:tabs>
        <w:tab w:val="right" w:leader="dot" w:pos="9345"/>
      </w:tabs>
      <w:spacing w:before="240" w:after="40"/>
    </w:pPr>
    <w:rPr>
      <w:b/>
      <w:noProof/>
      <w:sz w:val="20"/>
    </w:rPr>
  </w:style>
  <w:style w:type="paragraph" w:styleId="Sumrio2">
    <w:name w:val="toc 2"/>
    <w:basedOn w:val="Normal"/>
    <w:next w:val="Normal"/>
    <w:autoRedefine/>
    <w:uiPriority w:val="39"/>
    <w:unhideWhenUsed/>
    <w:qFormat/>
    <w:rsid w:val="00C43926"/>
    <w:pPr>
      <w:tabs>
        <w:tab w:val="right" w:leader="dot" w:pos="9345"/>
      </w:tabs>
      <w:spacing w:after="60"/>
      <w:ind w:left="238"/>
    </w:pPr>
    <w:rPr>
      <w:sz w:val="20"/>
    </w:rPr>
  </w:style>
  <w:style w:type="paragraph" w:styleId="Sumrio3">
    <w:name w:val="toc 3"/>
    <w:basedOn w:val="Normal"/>
    <w:next w:val="Normal"/>
    <w:autoRedefine/>
    <w:uiPriority w:val="39"/>
    <w:qFormat/>
    <w:locked/>
    <w:rsid w:val="00D2569C"/>
    <w:pPr>
      <w:spacing w:after="100"/>
      <w:ind w:left="480"/>
    </w:pPr>
    <w:rPr>
      <w:sz w:val="16"/>
    </w:rPr>
  </w:style>
  <w:style w:type="character" w:styleId="Hyperlink">
    <w:name w:val="Hyperlink"/>
    <w:basedOn w:val="050-TextoPadroChar"/>
    <w:uiPriority w:val="99"/>
    <w:locked/>
    <w:rsid w:val="000727DD"/>
    <w:rPr>
      <w:rFonts w:ascii="BancoDoBrasil Textos Light" w:hAnsi="BancoDoBrasil Textos Light"/>
      <w:color w:val="1F497D" w:themeColor="text2"/>
      <w:sz w:val="12"/>
      <w:szCs w:val="12"/>
    </w:rPr>
  </w:style>
  <w:style w:type="character" w:customStyle="1" w:styleId="Ttulo2Char">
    <w:name w:val="Título 2 Char"/>
    <w:basedOn w:val="Fontepargpadro"/>
    <w:link w:val="Ttulo2"/>
    <w:uiPriority w:val="9"/>
    <w:semiHidden/>
    <w:rsid w:val="00B55D3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B55D38"/>
    <w:rPr>
      <w:rFonts w:asciiTheme="majorHAnsi" w:eastAsiaTheme="majorEastAsia" w:hAnsiTheme="majorHAnsi" w:cstheme="majorBidi"/>
      <w:b/>
      <w:bCs/>
      <w:color w:val="4F81BD" w:themeColor="accent1"/>
      <w:sz w:val="24"/>
    </w:rPr>
  </w:style>
  <w:style w:type="paragraph" w:styleId="CabealhodoSumrio">
    <w:name w:val="TOC Heading"/>
    <w:basedOn w:val="Ttulo1"/>
    <w:next w:val="Normal"/>
    <w:uiPriority w:val="39"/>
    <w:unhideWhenUsed/>
    <w:qFormat/>
    <w:rsid w:val="00A244D0"/>
    <w:pPr>
      <w:suppressAutoHyphens w:val="0"/>
      <w:spacing w:after="240"/>
      <w:jc w:val="center"/>
      <w:outlineLvl w:val="9"/>
    </w:pPr>
    <w:rPr>
      <w:rFonts w:eastAsiaTheme="majorEastAsia" w:cstheme="majorBidi"/>
      <w:bCs/>
      <w:color w:val="1F497D" w:themeColor="text2"/>
      <w:spacing w:val="0"/>
      <w:sz w:val="24"/>
      <w:szCs w:val="28"/>
    </w:rPr>
  </w:style>
  <w:style w:type="character" w:customStyle="1" w:styleId="010-GrupoChar">
    <w:name w:val="010 - Grupo Char"/>
    <w:basedOn w:val="Ttulo1Char"/>
    <w:link w:val="010-Grupo"/>
    <w:rsid w:val="00AC5A93"/>
    <w:rPr>
      <w:rFonts w:ascii="BancoDoBrasil Textos" w:hAnsi="BancoDoBrasil Textos"/>
      <w:b/>
      <w:color w:val="E3EDF6"/>
      <w:spacing w:val="-2"/>
      <w:sz w:val="12"/>
      <w14:textFill>
        <w14:solidFill>
          <w14:srgbClr w14:val="E3EDF6">
            <w14:alpha w14:val="100000"/>
          </w14:srgbClr>
        </w14:solidFill>
      </w14:textFill>
    </w:rPr>
  </w:style>
  <w:style w:type="character" w:customStyle="1" w:styleId="050-TextoPadroChar">
    <w:name w:val="050 - Texto Padrão Char"/>
    <w:basedOn w:val="Fontepargpadro"/>
    <w:link w:val="050-TextoPadro"/>
    <w:rsid w:val="00AC5A93"/>
    <w:rPr>
      <w:rFonts w:ascii="BancoDoBrasil Textos" w:hAnsi="BancoDoBrasil Textos"/>
    </w:rPr>
  </w:style>
  <w:style w:type="character" w:customStyle="1" w:styleId="020-TtulodeDocumentoChar">
    <w:name w:val="020 - Título de Documento Char"/>
    <w:basedOn w:val="050-TextoPadroChar"/>
    <w:link w:val="020-TtulodeDocumento"/>
    <w:rsid w:val="00AC5A93"/>
    <w:rPr>
      <w:rFonts w:ascii="BancoDoBrasil Titulos Medium" w:hAnsi="BancoDoBrasil Titulos Medium"/>
      <w:b/>
      <w:spacing w:val="-2"/>
      <w:sz w:val="20"/>
    </w:rPr>
  </w:style>
  <w:style w:type="character" w:customStyle="1" w:styleId="030-SubttulodeDocumentoChar">
    <w:name w:val="030 - Subtítulo de Documento Char"/>
    <w:basedOn w:val="050-TextoPadroChar"/>
    <w:link w:val="030-SubttulodeDocumento"/>
    <w:rsid w:val="00B05B98"/>
    <w:rPr>
      <w:rFonts w:ascii="BancoDoBrasil Textos Light" w:hAnsi="BancoDoBrasil Textos Light"/>
      <w:b/>
      <w:sz w:val="20"/>
    </w:rPr>
  </w:style>
  <w:style w:type="character" w:customStyle="1" w:styleId="040-SubttuloEspecialChar">
    <w:name w:val="040 - Subtítulo Especial Char"/>
    <w:basedOn w:val="030-SubttulodeDocumentoChar"/>
    <w:link w:val="040-SubttuloEspecial"/>
    <w:rsid w:val="00BF7F2B"/>
    <w:rPr>
      <w:rFonts w:ascii="BancoDoBrasil Textos Light" w:hAnsi="BancoDoBrasil Textos Light"/>
      <w:b/>
      <w:sz w:val="20"/>
    </w:rPr>
  </w:style>
  <w:style w:type="paragraph" w:customStyle="1" w:styleId="041-SubttuloEspecial1">
    <w:name w:val="041 - Subtítulo Especial 1"/>
    <w:basedOn w:val="040-SubttuloEspecial"/>
    <w:link w:val="041-SubttuloEspecial1Char"/>
    <w:qFormat/>
    <w:rsid w:val="00D275BB"/>
    <w:rPr>
      <w:i/>
    </w:rPr>
  </w:style>
  <w:style w:type="paragraph" w:customStyle="1" w:styleId="042-SubttuloEspecial2">
    <w:name w:val="042 - Subtítulo Especial 2"/>
    <w:basedOn w:val="041-SubttuloEspecial1"/>
    <w:link w:val="042-SubttuloEspecial2Char"/>
    <w:qFormat/>
    <w:rsid w:val="00D275BB"/>
    <w:rPr>
      <w:i w:val="0"/>
      <w:u w:val="single"/>
    </w:rPr>
  </w:style>
  <w:style w:type="character" w:customStyle="1" w:styleId="041-SubttuloEspecial1Char">
    <w:name w:val="041 - Subtítulo Especial 1 Char"/>
    <w:basedOn w:val="040-SubttuloEspecialChar"/>
    <w:link w:val="041-SubttuloEspecial1"/>
    <w:rsid w:val="00D275BB"/>
    <w:rPr>
      <w:rFonts w:ascii="BancoDoBrasil Textos Light" w:hAnsi="BancoDoBrasil Textos Light"/>
      <w:b/>
      <w:i/>
      <w:sz w:val="18"/>
    </w:rPr>
  </w:style>
  <w:style w:type="paragraph" w:customStyle="1" w:styleId="043-SubttuloEspecial3">
    <w:name w:val="043 - Subtítulo Especial 3"/>
    <w:basedOn w:val="042-SubttuloEspecial2"/>
    <w:link w:val="043-SubttuloEspecial3Char"/>
    <w:qFormat/>
    <w:rsid w:val="00D275BB"/>
    <w:rPr>
      <w:i/>
    </w:rPr>
  </w:style>
  <w:style w:type="character" w:customStyle="1" w:styleId="042-SubttuloEspecial2Char">
    <w:name w:val="042 - Subtítulo Especial 2 Char"/>
    <w:basedOn w:val="041-SubttuloEspecial1Char"/>
    <w:link w:val="042-SubttuloEspecial2"/>
    <w:rsid w:val="00D275BB"/>
    <w:rPr>
      <w:rFonts w:ascii="BancoDoBrasil Textos Light" w:hAnsi="BancoDoBrasil Textos Light"/>
      <w:b/>
      <w:i w:val="0"/>
      <w:sz w:val="18"/>
      <w:u w:val="single"/>
    </w:rPr>
  </w:style>
  <w:style w:type="character" w:customStyle="1" w:styleId="052-Textoitlico">
    <w:name w:val="052 - Texto itálico"/>
    <w:qFormat/>
    <w:rsid w:val="00AC5A93"/>
    <w:rPr>
      <w:rFonts w:ascii="BancoDoBrasil Textos" w:hAnsi="BancoDoBrasil Textos"/>
      <w:i/>
      <w:sz w:val="18"/>
    </w:rPr>
  </w:style>
  <w:style w:type="character" w:customStyle="1" w:styleId="043-SubttuloEspecial3Char">
    <w:name w:val="043 - Subtítulo Especial 3 Char"/>
    <w:basedOn w:val="042-SubttuloEspecial2Char"/>
    <w:link w:val="043-SubttuloEspecial3"/>
    <w:rsid w:val="00D275BB"/>
    <w:rPr>
      <w:rFonts w:ascii="BancoDoBrasil Textos Light" w:hAnsi="BancoDoBrasil Textos Light"/>
      <w:b/>
      <w:i/>
      <w:sz w:val="18"/>
      <w:u w:val="single"/>
    </w:rPr>
  </w:style>
  <w:style w:type="character" w:customStyle="1" w:styleId="053-Textosublinhado">
    <w:name w:val="053 - Texto sublinhado"/>
    <w:qFormat/>
    <w:rsid w:val="00AC5A93"/>
    <w:rPr>
      <w:rFonts w:ascii="BancoDoBrasil Textos" w:hAnsi="BancoDoBrasil Textos"/>
      <w:sz w:val="18"/>
      <w:u w:val="single"/>
    </w:rPr>
  </w:style>
  <w:style w:type="character" w:customStyle="1" w:styleId="054-TextomistoNIS">
    <w:name w:val="054 - Texto misto (NIS)"/>
    <w:qFormat/>
    <w:rsid w:val="00AC5A93"/>
    <w:rPr>
      <w:rFonts w:ascii="BancoDoBrasil Textos" w:hAnsi="BancoDoBrasil Textos"/>
      <w:b/>
      <w:i/>
      <w:sz w:val="18"/>
      <w:u w:val="single"/>
    </w:rPr>
  </w:style>
  <w:style w:type="character" w:customStyle="1" w:styleId="055-Textominuta">
    <w:name w:val="055 - Texto minuta"/>
    <w:qFormat/>
    <w:rsid w:val="00AC5A93"/>
    <w:rPr>
      <w:rFonts w:ascii="BancoDoBrasil Textos" w:hAnsi="BancoDoBrasil Textos"/>
      <w:color w:val="FF0000"/>
      <w:sz w:val="18"/>
    </w:rPr>
  </w:style>
  <w:style w:type="character" w:customStyle="1" w:styleId="070-TabelaPadroChar">
    <w:name w:val="070 - Tabela Padrão Char"/>
    <w:basedOn w:val="050-TextoPadroChar"/>
    <w:link w:val="070-TabelaPadro"/>
    <w:rsid w:val="000620B0"/>
    <w:rPr>
      <w:rFonts w:ascii="BancoDoBrasil Textos Light" w:hAnsi="BancoDoBrasil Textos Light"/>
      <w:sz w:val="14"/>
    </w:rPr>
  </w:style>
  <w:style w:type="character" w:customStyle="1" w:styleId="072-RodapdatabelaChar">
    <w:name w:val="072 - Rodapé da tabela Char"/>
    <w:basedOn w:val="050-TextoPadroChar"/>
    <w:link w:val="072-Rodapdatabela"/>
    <w:rsid w:val="00307135"/>
    <w:rPr>
      <w:rFonts w:ascii="BancoDoBrasil Textos Light" w:hAnsi="BancoDoBrasil Textos Light"/>
      <w:sz w:val="14"/>
    </w:rPr>
  </w:style>
  <w:style w:type="paragraph" w:styleId="EndereoHTML">
    <w:name w:val="HTML Address"/>
    <w:basedOn w:val="Normal"/>
    <w:link w:val="EndereoHTMLChar"/>
    <w:uiPriority w:val="99"/>
    <w:semiHidden/>
    <w:unhideWhenUsed/>
    <w:locked/>
    <w:rsid w:val="00851B24"/>
    <w:rPr>
      <w:i/>
      <w:iCs/>
    </w:rPr>
  </w:style>
  <w:style w:type="character" w:customStyle="1" w:styleId="071-GrandezadatabelaChar">
    <w:name w:val="071 - Grandeza da tabela Char"/>
    <w:basedOn w:val="Fontepargpadro"/>
    <w:link w:val="071-Grandezadatabela"/>
    <w:rsid w:val="00AC5A93"/>
    <w:rPr>
      <w:rFonts w:ascii="BancoDoBrasil Textos" w:hAnsi="BancoDoBrasil Textos"/>
      <w:b/>
      <w:sz w:val="14"/>
    </w:rPr>
  </w:style>
  <w:style w:type="character" w:customStyle="1" w:styleId="073-Tabela6Char">
    <w:name w:val="073 - Tabela 6 Char"/>
    <w:aliases w:val="5 Char"/>
    <w:basedOn w:val="070-TabelaPadroChar"/>
    <w:link w:val="073-Tabela6"/>
    <w:rsid w:val="004B6125"/>
    <w:rPr>
      <w:rFonts w:ascii="BancoDoBrasil Textos Light" w:hAnsi="BancoDoBrasil Textos Light"/>
      <w:sz w:val="13"/>
      <w:szCs w:val="13"/>
    </w:rPr>
  </w:style>
  <w:style w:type="character" w:customStyle="1" w:styleId="075-Tabela5Char">
    <w:name w:val="075 - Tabela 5 Char"/>
    <w:basedOn w:val="070-TabelaPadroChar"/>
    <w:link w:val="075-Tabela5"/>
    <w:rsid w:val="004B6125"/>
    <w:rPr>
      <w:rFonts w:ascii="BancoDoBrasil Textos Light" w:hAnsi="BancoDoBrasil Textos Light"/>
      <w:sz w:val="10"/>
      <w:szCs w:val="10"/>
    </w:rPr>
  </w:style>
  <w:style w:type="paragraph" w:customStyle="1" w:styleId="090-Outros">
    <w:name w:val="090 - Outros"/>
    <w:basedOn w:val="050-TextoPadro"/>
    <w:link w:val="090-OutrosChar"/>
    <w:qFormat/>
    <w:rsid w:val="003F4A33"/>
    <w:pPr>
      <w:spacing w:line="240" w:lineRule="auto"/>
      <w:jc w:val="center"/>
    </w:pPr>
    <w:rPr>
      <w:b/>
      <w:color w:val="1F497D" w:themeColor="text2"/>
      <w:sz w:val="24"/>
      <w:szCs w:val="24"/>
    </w:rPr>
  </w:style>
  <w:style w:type="paragraph" w:customStyle="1" w:styleId="091-Textodocabealho">
    <w:name w:val="091 - Texto do cabeçalho"/>
    <w:basedOn w:val="090-Outros"/>
    <w:link w:val="091-TextodocabealhoChar"/>
    <w:qFormat/>
    <w:rsid w:val="003F4A33"/>
    <w:pPr>
      <w:spacing w:before="0" w:after="0"/>
      <w:jc w:val="right"/>
    </w:pPr>
    <w:rPr>
      <w:color w:val="auto"/>
      <w:sz w:val="20"/>
      <w:szCs w:val="20"/>
    </w:rPr>
  </w:style>
  <w:style w:type="character" w:customStyle="1" w:styleId="090-OutrosChar">
    <w:name w:val="090 - Outros Char"/>
    <w:basedOn w:val="050-TextoPadroChar"/>
    <w:link w:val="090-Outros"/>
    <w:rsid w:val="003F4A33"/>
    <w:rPr>
      <w:rFonts w:ascii="BancoDoBrasil Textos Light" w:hAnsi="BancoDoBrasil Textos Light"/>
      <w:b/>
      <w:color w:val="1F497D" w:themeColor="text2"/>
      <w:sz w:val="24"/>
      <w:szCs w:val="24"/>
    </w:rPr>
  </w:style>
  <w:style w:type="character" w:customStyle="1" w:styleId="074-Tabela6Char">
    <w:name w:val="074 - Tabela 6 Char"/>
    <w:basedOn w:val="070-TabelaPadroChar"/>
    <w:link w:val="074-Tabela6"/>
    <w:rsid w:val="003F4A33"/>
    <w:rPr>
      <w:rFonts w:ascii="BancoDoBrasil Textos Light" w:hAnsi="BancoDoBrasil Textos Light"/>
      <w:sz w:val="12"/>
      <w:szCs w:val="12"/>
    </w:rPr>
  </w:style>
  <w:style w:type="character" w:customStyle="1" w:styleId="091-TextodocabealhoChar">
    <w:name w:val="091 - Texto do cabeçalho Char"/>
    <w:basedOn w:val="090-OutrosChar"/>
    <w:link w:val="091-Textodocabealho"/>
    <w:rsid w:val="003F4A33"/>
    <w:rPr>
      <w:rFonts w:ascii="BancoDoBrasil Textos Light" w:hAnsi="BancoDoBrasil Textos Light"/>
      <w:b/>
      <w:color w:val="1F497D" w:themeColor="text2"/>
      <w:sz w:val="24"/>
      <w:szCs w:val="24"/>
    </w:rPr>
  </w:style>
  <w:style w:type="paragraph" w:styleId="Textodenotadefim">
    <w:name w:val="endnote text"/>
    <w:basedOn w:val="Normal"/>
    <w:link w:val="TextodenotadefimChar"/>
    <w:uiPriority w:val="99"/>
    <w:semiHidden/>
    <w:unhideWhenUsed/>
    <w:locked/>
    <w:rsid w:val="00483BC7"/>
    <w:rPr>
      <w:sz w:val="20"/>
    </w:rPr>
  </w:style>
  <w:style w:type="character" w:customStyle="1" w:styleId="TextodenotadefimChar">
    <w:name w:val="Texto de nota de fim Char"/>
    <w:basedOn w:val="Fontepargpadro"/>
    <w:link w:val="Textodenotadefim"/>
    <w:uiPriority w:val="99"/>
    <w:semiHidden/>
    <w:rsid w:val="00483BC7"/>
  </w:style>
  <w:style w:type="character" w:styleId="Refdenotadefim">
    <w:name w:val="endnote reference"/>
    <w:basedOn w:val="Fontepargpadro"/>
    <w:uiPriority w:val="99"/>
    <w:semiHidden/>
    <w:unhideWhenUsed/>
    <w:locked/>
    <w:rsid w:val="00483BC7"/>
    <w:rPr>
      <w:vertAlign w:val="superscript"/>
    </w:rPr>
  </w:style>
  <w:style w:type="paragraph" w:customStyle="1" w:styleId="095-SumrioPubliConN1">
    <w:name w:val="095 - Sumário PubliCon N1"/>
    <w:basedOn w:val="Sumrio1"/>
    <w:next w:val="096-SumrioPubliConN2"/>
    <w:autoRedefine/>
    <w:qFormat/>
    <w:rsid w:val="00883E6F"/>
  </w:style>
  <w:style w:type="paragraph" w:customStyle="1" w:styleId="096-SumrioPubliConN2">
    <w:name w:val="096 - Sumário PubliCon N2"/>
    <w:basedOn w:val="Sumrio2"/>
    <w:qFormat/>
    <w:rsid w:val="00AC5A93"/>
    <w:rPr>
      <w:rFonts w:ascii="BancoDoBrasil Textos" w:hAnsi="BancoDoBrasil Textos"/>
    </w:rPr>
  </w:style>
  <w:style w:type="paragraph" w:customStyle="1" w:styleId="097-SumrioPubliConN3">
    <w:name w:val="097 - Sumário PubliCon N3"/>
    <w:basedOn w:val="Sumrio3"/>
    <w:next w:val="Sumrio4"/>
    <w:qFormat/>
    <w:rsid w:val="00AC5A93"/>
    <w:rPr>
      <w:rFonts w:ascii="BancoDoBrasil Textos" w:hAnsi="BancoDoBrasil Textos"/>
    </w:rPr>
  </w:style>
  <w:style w:type="character" w:customStyle="1" w:styleId="EndereoHTMLChar">
    <w:name w:val="Endereço HTML Char"/>
    <w:basedOn w:val="Fontepargpadro"/>
    <w:link w:val="EndereoHTML"/>
    <w:uiPriority w:val="99"/>
    <w:semiHidden/>
    <w:rsid w:val="00851B24"/>
    <w:rPr>
      <w:i/>
      <w:iCs/>
      <w:sz w:val="24"/>
    </w:rPr>
  </w:style>
  <w:style w:type="paragraph" w:styleId="Sumrio4">
    <w:name w:val="toc 4"/>
    <w:basedOn w:val="Normal"/>
    <w:next w:val="Normal"/>
    <w:autoRedefine/>
    <w:uiPriority w:val="39"/>
    <w:semiHidden/>
    <w:unhideWhenUsed/>
    <w:locked/>
    <w:rsid w:val="00466D15"/>
    <w:pPr>
      <w:spacing w:after="100"/>
      <w:ind w:left="720"/>
    </w:pPr>
  </w:style>
  <w:style w:type="paragraph" w:customStyle="1" w:styleId="094-SumrioPubliConTtulo">
    <w:name w:val="094 - Sumário PubliCon Título"/>
    <w:basedOn w:val="CabealhodoSumrio"/>
    <w:next w:val="095-SumrioPubliConN1"/>
    <w:qFormat/>
    <w:rsid w:val="00893337"/>
  </w:style>
  <w:style w:type="table" w:customStyle="1" w:styleId="PubliConJornal">
    <w:name w:val="PubliCon Jornal"/>
    <w:basedOn w:val="Tabelanormal"/>
    <w:uiPriority w:val="99"/>
    <w:rsid w:val="00FD1C42"/>
    <w:pPr>
      <w:jc w:val="right"/>
    </w:pPr>
    <w:rPr>
      <w:sz w:val="12"/>
    </w:rPr>
    <w:tblPr>
      <w:tblStyleRowBandSize w:val="1"/>
      <w:tblBorders>
        <w:top w:val="single" w:sz="4" w:space="0" w:color="auto"/>
        <w:bottom w:val="single" w:sz="4" w:space="0" w:color="auto"/>
      </w:tblBorders>
    </w:tblPr>
    <w:tblStylePr w:type="firstRow">
      <w:pPr>
        <w:wordWrap/>
        <w:jc w:val="right"/>
      </w:pPr>
      <w:rPr>
        <w:rFonts w:ascii="Arial" w:hAnsi="Arial"/>
        <w:b/>
        <w:sz w:val="12"/>
      </w:rPr>
      <w:tblPr/>
      <w:tcPr>
        <w:tcBorders>
          <w:top w:val="single" w:sz="4" w:space="0" w:color="auto"/>
          <w:left w:val="nil"/>
          <w:bottom w:val="single" w:sz="4" w:space="0" w:color="auto"/>
          <w:right w:val="nil"/>
          <w:insideH w:val="nil"/>
          <w:insideV w:val="nil"/>
          <w:tl2br w:val="nil"/>
          <w:tr2bl w:val="nil"/>
        </w:tcBorders>
        <w:vAlign w:val="center"/>
      </w:tcPr>
    </w:tblStylePr>
    <w:tblStylePr w:type="lastRow">
      <w:pPr>
        <w:jc w:val="right"/>
      </w:pPr>
      <w:rPr>
        <w:rFonts w:ascii="Arial" w:hAnsi="Arial"/>
        <w:b w:val="0"/>
        <w:sz w:val="12"/>
      </w:rPr>
      <w:tblPr/>
      <w:tcPr>
        <w:tcBorders>
          <w:bottom w:val="single" w:sz="4" w:space="0" w:color="auto"/>
        </w:tcBorders>
        <w:vAlign w:val="bottom"/>
      </w:tcPr>
    </w:tblStylePr>
    <w:tblStylePr w:type="firstCol">
      <w:pPr>
        <w:wordWrap/>
        <w:jc w:val="left"/>
      </w:pPr>
      <w:rPr>
        <w:rFonts w:ascii="Arial" w:hAnsi="Arial"/>
        <w:sz w:val="12"/>
      </w:rPr>
      <w:tblPr/>
      <w:tcPr>
        <w:vAlign w:val="center"/>
      </w:tcPr>
    </w:tblStylePr>
    <w:tblStylePr w:type="lastCol">
      <w:pPr>
        <w:jc w:val="right"/>
      </w:pPr>
      <w:rPr>
        <w:rFonts w:ascii="Arial" w:hAnsi="Arial"/>
        <w:sz w:val="12"/>
      </w:rPr>
      <w:tblPr/>
      <w:tcPr>
        <w:vAlign w:val="center"/>
      </w:tcPr>
    </w:tblStylePr>
    <w:tblStylePr w:type="band1Horz">
      <w:pPr>
        <w:jc w:val="right"/>
      </w:pPr>
      <w:rPr>
        <w:rFonts w:ascii="Arial" w:hAnsi="Arial"/>
        <w:sz w:val="12"/>
      </w:rPr>
      <w:tblPr/>
      <w:tcPr>
        <w:vAlign w:val="center"/>
      </w:tcPr>
    </w:tblStylePr>
    <w:tblStylePr w:type="band2Horz">
      <w:pPr>
        <w:jc w:val="right"/>
      </w:pPr>
      <w:rPr>
        <w:rFonts w:ascii="Arial" w:hAnsi="Arial"/>
        <w:sz w:val="12"/>
      </w:rPr>
      <w:tblPr/>
      <w:tcPr>
        <w:vAlign w:val="center"/>
      </w:tcPr>
    </w:tblStylePr>
  </w:style>
  <w:style w:type="character" w:customStyle="1" w:styleId="Sumrio1Char">
    <w:name w:val="Sumário 1 Char"/>
    <w:basedOn w:val="Fontepargpadro"/>
    <w:link w:val="Sumrio1"/>
    <w:uiPriority w:val="39"/>
    <w:rsid w:val="00874435"/>
    <w:rPr>
      <w:b/>
      <w:noProof/>
    </w:rPr>
  </w:style>
  <w:style w:type="paragraph" w:customStyle="1" w:styleId="076-Cabealhodatabela">
    <w:name w:val="076 - Cabeçalho da tabela"/>
    <w:basedOn w:val="050-TextoPadro"/>
    <w:link w:val="076-CabealhodatabelaChar"/>
    <w:qFormat/>
    <w:rsid w:val="007A5834"/>
    <w:pPr>
      <w:jc w:val="center"/>
    </w:pPr>
    <w:rPr>
      <w:b/>
    </w:rPr>
  </w:style>
  <w:style w:type="character" w:customStyle="1" w:styleId="076-CabealhodatabelaChar">
    <w:name w:val="076 - Cabeçalho da tabela Char"/>
    <w:basedOn w:val="050-TextoPadroChar"/>
    <w:link w:val="076-Cabealhodatabela"/>
    <w:rsid w:val="007A5834"/>
    <w:rPr>
      <w:rFonts w:ascii="BancoDoBrasil Textos Light" w:hAnsi="BancoDoBrasil Textos Light"/>
      <w:b/>
      <w:sz w:val="18"/>
    </w:rPr>
  </w:style>
  <w:style w:type="paragraph" w:customStyle="1" w:styleId="077-Ttulostabela">
    <w:name w:val="077 - Títulos tabela"/>
    <w:basedOn w:val="070-TabelaPadro"/>
    <w:link w:val="077-TtulostabelaChar"/>
    <w:qFormat/>
    <w:rsid w:val="00047C44"/>
    <w:pPr>
      <w:jc w:val="left"/>
    </w:pPr>
  </w:style>
  <w:style w:type="paragraph" w:customStyle="1" w:styleId="078-TtulostabelaN">
    <w:name w:val="078 - Títulos tabela N"/>
    <w:basedOn w:val="077-Ttulostabela"/>
    <w:qFormat/>
    <w:rsid w:val="00047C44"/>
    <w:rPr>
      <w:b/>
    </w:rPr>
  </w:style>
  <w:style w:type="character" w:customStyle="1" w:styleId="077-TtulostabelaChar">
    <w:name w:val="077 - Títulos tabela Char"/>
    <w:basedOn w:val="070-TabelaPadroChar"/>
    <w:link w:val="077-Ttulostabela"/>
    <w:rsid w:val="00047C44"/>
    <w:rPr>
      <w:rFonts w:ascii="BancoDoBrasil Textos Light" w:hAnsi="BancoDoBrasil Textos Light"/>
      <w:sz w:val="14"/>
    </w:rPr>
  </w:style>
  <w:style w:type="character" w:customStyle="1" w:styleId="079-Sobrescrito">
    <w:name w:val="079 - Sobrescrito"/>
    <w:basedOn w:val="Refdenotaderodap"/>
    <w:rsid w:val="00ED385A"/>
    <w:rPr>
      <w:vertAlign w:val="superscript"/>
    </w:rPr>
  </w:style>
  <w:style w:type="character" w:styleId="CitaoHTML">
    <w:name w:val="HTML Cite"/>
    <w:basedOn w:val="Fontepargpadro"/>
    <w:uiPriority w:val="99"/>
    <w:semiHidden/>
    <w:unhideWhenUsed/>
    <w:locked/>
    <w:rsid w:val="007D3C3B"/>
    <w:rPr>
      <w:i/>
      <w:iCs/>
    </w:rPr>
  </w:style>
  <w:style w:type="character" w:styleId="Refdenotaderodap">
    <w:name w:val="footnote reference"/>
    <w:aliases w:val="077 - Ref. de nota de rodapé"/>
    <w:basedOn w:val="Fontepargpadro"/>
    <w:uiPriority w:val="99"/>
    <w:semiHidden/>
    <w:unhideWhenUsed/>
    <w:rsid w:val="00A5391E"/>
    <w:rPr>
      <w:vertAlign w:val="superscript"/>
    </w:rPr>
  </w:style>
  <w:style w:type="paragraph" w:customStyle="1" w:styleId="056-Lista">
    <w:name w:val="056 - Lista"/>
    <w:basedOn w:val="050-TextoPadro"/>
    <w:qFormat/>
    <w:rsid w:val="00A70876"/>
    <w:pPr>
      <w:numPr>
        <w:numId w:val="12"/>
      </w:numPr>
      <w:spacing w:before="0" w:after="0" w:line="240" w:lineRule="auto"/>
      <w:ind w:left="850" w:hanging="425"/>
    </w:pPr>
  </w:style>
  <w:style w:type="paragraph" w:customStyle="1" w:styleId="031-SubttulodeDocumentoLista">
    <w:name w:val="031 - Subtítulo de Documento Lista"/>
    <w:basedOn w:val="030-SubttulodeDocumento"/>
    <w:next w:val="050-TextoPadro"/>
    <w:qFormat/>
    <w:rsid w:val="00A70876"/>
    <w:pPr>
      <w:numPr>
        <w:ilvl w:val="3"/>
      </w:numPr>
      <w:outlineLvl w:val="3"/>
    </w:pPr>
  </w:style>
  <w:style w:type="paragraph" w:customStyle="1" w:styleId="057-Listanrromano">
    <w:name w:val="057 - Lista nr romano"/>
    <w:basedOn w:val="050-TextoPadro"/>
    <w:qFormat/>
    <w:rsid w:val="00B05B98"/>
    <w:pPr>
      <w:numPr>
        <w:ilvl w:val="5"/>
        <w:numId w:val="20"/>
      </w:numPr>
      <w:spacing w:before="0" w:after="0" w:line="240" w:lineRule="auto"/>
    </w:pPr>
  </w:style>
  <w:style w:type="paragraph" w:styleId="Pr-formataoHTML">
    <w:name w:val="HTML Preformatted"/>
    <w:basedOn w:val="Normal"/>
    <w:link w:val="Pr-formataoHTMLChar"/>
    <w:uiPriority w:val="99"/>
    <w:unhideWhenUsed/>
    <w:locked/>
    <w:rsid w:val="00794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rPr>
  </w:style>
  <w:style w:type="character" w:customStyle="1" w:styleId="Pr-formataoHTMLChar">
    <w:name w:val="Pré-formatação HTML Char"/>
    <w:basedOn w:val="Fontepargpadro"/>
    <w:link w:val="Pr-formataoHTML"/>
    <w:uiPriority w:val="99"/>
    <w:rsid w:val="00794B5E"/>
    <w:rPr>
      <w:rFonts w:ascii="Courier New" w:hAnsi="Courier New" w:cs="Courier New"/>
      <w:sz w:val="20"/>
      <w:szCs w:val="20"/>
    </w:rPr>
  </w:style>
  <w:style w:type="paragraph" w:customStyle="1" w:styleId="08-Tabelageral">
    <w:name w:val="08-Tabela geral"/>
    <w:basedOn w:val="Normal"/>
    <w:qFormat/>
    <w:rsid w:val="00794B5E"/>
    <w:pPr>
      <w:keepNext/>
      <w:keepLines/>
      <w:spacing w:before="0" w:after="0" w:line="240" w:lineRule="auto"/>
      <w:jc w:val="right"/>
    </w:pPr>
    <w:rPr>
      <w:sz w:val="14"/>
      <w:szCs w:val="20"/>
    </w:rPr>
  </w:style>
  <w:style w:type="character" w:customStyle="1" w:styleId="tlid-translation">
    <w:name w:val="tlid-translation"/>
    <w:basedOn w:val="Fontepargpadro"/>
    <w:rsid w:val="00794B5E"/>
  </w:style>
  <w:style w:type="character" w:customStyle="1" w:styleId="viiyi">
    <w:name w:val="viiyi"/>
    <w:basedOn w:val="Fontepargpadro"/>
    <w:rsid w:val="00794B5E"/>
  </w:style>
  <w:style w:type="character" w:customStyle="1" w:styleId="jlqj4b">
    <w:name w:val="jlqj4b"/>
    <w:basedOn w:val="Fontepargpadro"/>
    <w:rsid w:val="00794B5E"/>
  </w:style>
  <w:style w:type="paragraph" w:styleId="Textodenotaderodap">
    <w:name w:val="footnote text"/>
    <w:basedOn w:val="Normal"/>
    <w:link w:val="TextodenotaderodapChar"/>
    <w:uiPriority w:val="99"/>
    <w:semiHidden/>
    <w:unhideWhenUsed/>
    <w:locked/>
    <w:rsid w:val="00794B5E"/>
    <w:pPr>
      <w:spacing w:before="0"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94B5E"/>
    <w:rPr>
      <w:sz w:val="20"/>
      <w:szCs w:val="20"/>
    </w:rPr>
  </w:style>
  <w:style w:type="paragraph" w:styleId="PargrafodaLista">
    <w:name w:val="List Paragraph"/>
    <w:basedOn w:val="Normal"/>
    <w:uiPriority w:val="34"/>
    <w:qFormat/>
    <w:locked/>
    <w:rsid w:val="00794B5E"/>
    <w:pPr>
      <w:ind w:left="720"/>
      <w:contextualSpacing/>
    </w:pPr>
  </w:style>
  <w:style w:type="character" w:customStyle="1" w:styleId="tw-bilingual-translation">
    <w:name w:val="tw-bilingual-translation"/>
    <w:basedOn w:val="Fontepargpadro"/>
    <w:rsid w:val="00794B5E"/>
  </w:style>
  <w:style w:type="paragraph" w:customStyle="1" w:styleId="Default">
    <w:name w:val="Default"/>
    <w:rsid w:val="00794B5E"/>
    <w:pPr>
      <w:autoSpaceDE w:val="0"/>
      <w:autoSpaceDN w:val="0"/>
      <w:adjustRightInd w:val="0"/>
      <w:spacing w:before="0" w:after="0" w:line="240" w:lineRule="auto"/>
      <w:jc w:val="left"/>
    </w:pPr>
    <w:rPr>
      <w:rFonts w:cs="Arial"/>
      <w:color w:val="000000"/>
      <w:sz w:val="24"/>
      <w:szCs w:val="24"/>
    </w:rPr>
  </w:style>
  <w:style w:type="paragraph" w:styleId="NormalWeb">
    <w:name w:val="Normal (Web)"/>
    <w:basedOn w:val="Normal"/>
    <w:uiPriority w:val="99"/>
    <w:semiHidden/>
    <w:unhideWhenUsed/>
    <w:locked/>
    <w:rsid w:val="00794B5E"/>
    <w:pPr>
      <w:spacing w:before="100" w:beforeAutospacing="1" w:after="100" w:afterAutospacing="1" w:line="240" w:lineRule="auto"/>
      <w:jc w:val="left"/>
    </w:pPr>
    <w:rPr>
      <w:rFonts w:ascii="Times New Roman" w:hAnsi="Times New Roman"/>
      <w:sz w:val="24"/>
      <w:szCs w:val="24"/>
    </w:rPr>
  </w:style>
  <w:style w:type="table" w:customStyle="1" w:styleId="TableGrid3">
    <w:name w:val="Table Grid3"/>
    <w:basedOn w:val="Tabelanormal"/>
    <w:next w:val="Tabelacomgrade"/>
    <w:uiPriority w:val="59"/>
    <w:rsid w:val="003035B6"/>
    <w:pPr>
      <w:spacing w:before="0" w:after="0" w:line="240" w:lineRule="auto"/>
      <w:jc w:val="left"/>
    </w:pPr>
    <w:rPr>
      <w:rFonts w:asciiTheme="minorHAnsi" w:eastAsiaTheme="minorHAnsi" w:hAnsiTheme="minorHAnsi" w:cstheme="minorBidi"/>
      <w:sz w:val="22"/>
      <w:szCs w:val="22"/>
      <w:lang w:val="en-GB" w:eastAsia="en-US"/>
    </w:rPr>
    <w:tblPr/>
  </w:style>
  <w:style w:type="paragraph" w:customStyle="1" w:styleId="17TEXTOcorpojustificado">
    <w:name w:val="17. «TEXTO» corpo justificado"/>
    <w:basedOn w:val="Normal"/>
    <w:rsid w:val="00FB7E5B"/>
    <w:pPr>
      <w:spacing w:before="0" w:after="0" w:line="260" w:lineRule="atLeast"/>
    </w:pPr>
    <w:rPr>
      <w:rFonts w:ascii="Times" w:eastAsia="SimSun" w:hAnsi="Times"/>
      <w:sz w:val="22"/>
      <w:szCs w:val="20"/>
      <w:lang w:eastAsia="ja-JP"/>
    </w:rPr>
  </w:style>
  <w:style w:type="paragraph" w:customStyle="1" w:styleId="Parecer">
    <w:name w:val="Parecer"/>
    <w:basedOn w:val="Normal"/>
    <w:rsid w:val="00FB7E5B"/>
    <w:pPr>
      <w:numPr>
        <w:numId w:val="50"/>
      </w:numPr>
      <w:spacing w:before="0" w:after="240" w:line="280" w:lineRule="atLeast"/>
      <w:jc w:val="left"/>
    </w:pPr>
    <w:rPr>
      <w:rFonts w:ascii="Times New Roman" w:eastAsia="SimSu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0754">
      <w:bodyDiv w:val="1"/>
      <w:marLeft w:val="0"/>
      <w:marRight w:val="0"/>
      <w:marTop w:val="0"/>
      <w:marBottom w:val="0"/>
      <w:divBdr>
        <w:top w:val="none" w:sz="0" w:space="0" w:color="auto"/>
        <w:left w:val="none" w:sz="0" w:space="0" w:color="auto"/>
        <w:bottom w:val="none" w:sz="0" w:space="0" w:color="auto"/>
        <w:right w:val="none" w:sz="0" w:space="0" w:color="auto"/>
      </w:divBdr>
    </w:div>
    <w:div w:id="47806560">
      <w:bodyDiv w:val="1"/>
      <w:marLeft w:val="0"/>
      <w:marRight w:val="0"/>
      <w:marTop w:val="0"/>
      <w:marBottom w:val="0"/>
      <w:divBdr>
        <w:top w:val="none" w:sz="0" w:space="0" w:color="auto"/>
        <w:left w:val="none" w:sz="0" w:space="0" w:color="auto"/>
        <w:bottom w:val="none" w:sz="0" w:space="0" w:color="auto"/>
        <w:right w:val="none" w:sz="0" w:space="0" w:color="auto"/>
      </w:divBdr>
    </w:div>
    <w:div w:id="74984350">
      <w:bodyDiv w:val="1"/>
      <w:marLeft w:val="0"/>
      <w:marRight w:val="0"/>
      <w:marTop w:val="0"/>
      <w:marBottom w:val="0"/>
      <w:divBdr>
        <w:top w:val="none" w:sz="0" w:space="0" w:color="auto"/>
        <w:left w:val="none" w:sz="0" w:space="0" w:color="auto"/>
        <w:bottom w:val="none" w:sz="0" w:space="0" w:color="auto"/>
        <w:right w:val="none" w:sz="0" w:space="0" w:color="auto"/>
      </w:divBdr>
    </w:div>
    <w:div w:id="312414193">
      <w:bodyDiv w:val="1"/>
      <w:marLeft w:val="0"/>
      <w:marRight w:val="0"/>
      <w:marTop w:val="0"/>
      <w:marBottom w:val="0"/>
      <w:divBdr>
        <w:top w:val="none" w:sz="0" w:space="0" w:color="auto"/>
        <w:left w:val="none" w:sz="0" w:space="0" w:color="auto"/>
        <w:bottom w:val="none" w:sz="0" w:space="0" w:color="auto"/>
        <w:right w:val="none" w:sz="0" w:space="0" w:color="auto"/>
      </w:divBdr>
    </w:div>
    <w:div w:id="395780676">
      <w:bodyDiv w:val="1"/>
      <w:marLeft w:val="0"/>
      <w:marRight w:val="0"/>
      <w:marTop w:val="0"/>
      <w:marBottom w:val="0"/>
      <w:divBdr>
        <w:top w:val="none" w:sz="0" w:space="0" w:color="auto"/>
        <w:left w:val="none" w:sz="0" w:space="0" w:color="auto"/>
        <w:bottom w:val="none" w:sz="0" w:space="0" w:color="auto"/>
        <w:right w:val="none" w:sz="0" w:space="0" w:color="auto"/>
      </w:divBdr>
    </w:div>
    <w:div w:id="440534376">
      <w:bodyDiv w:val="1"/>
      <w:marLeft w:val="0"/>
      <w:marRight w:val="0"/>
      <w:marTop w:val="0"/>
      <w:marBottom w:val="0"/>
      <w:divBdr>
        <w:top w:val="none" w:sz="0" w:space="0" w:color="auto"/>
        <w:left w:val="none" w:sz="0" w:space="0" w:color="auto"/>
        <w:bottom w:val="none" w:sz="0" w:space="0" w:color="auto"/>
        <w:right w:val="none" w:sz="0" w:space="0" w:color="auto"/>
      </w:divBdr>
    </w:div>
    <w:div w:id="475029402">
      <w:bodyDiv w:val="1"/>
      <w:marLeft w:val="0"/>
      <w:marRight w:val="0"/>
      <w:marTop w:val="0"/>
      <w:marBottom w:val="0"/>
      <w:divBdr>
        <w:top w:val="none" w:sz="0" w:space="0" w:color="auto"/>
        <w:left w:val="none" w:sz="0" w:space="0" w:color="auto"/>
        <w:bottom w:val="none" w:sz="0" w:space="0" w:color="auto"/>
        <w:right w:val="none" w:sz="0" w:space="0" w:color="auto"/>
      </w:divBdr>
    </w:div>
    <w:div w:id="490029934">
      <w:bodyDiv w:val="1"/>
      <w:marLeft w:val="0"/>
      <w:marRight w:val="0"/>
      <w:marTop w:val="0"/>
      <w:marBottom w:val="0"/>
      <w:divBdr>
        <w:top w:val="none" w:sz="0" w:space="0" w:color="auto"/>
        <w:left w:val="none" w:sz="0" w:space="0" w:color="auto"/>
        <w:bottom w:val="none" w:sz="0" w:space="0" w:color="auto"/>
        <w:right w:val="none" w:sz="0" w:space="0" w:color="auto"/>
      </w:divBdr>
    </w:div>
    <w:div w:id="550270978">
      <w:bodyDiv w:val="1"/>
      <w:marLeft w:val="0"/>
      <w:marRight w:val="0"/>
      <w:marTop w:val="0"/>
      <w:marBottom w:val="0"/>
      <w:divBdr>
        <w:top w:val="none" w:sz="0" w:space="0" w:color="auto"/>
        <w:left w:val="none" w:sz="0" w:space="0" w:color="auto"/>
        <w:bottom w:val="none" w:sz="0" w:space="0" w:color="auto"/>
        <w:right w:val="none" w:sz="0" w:space="0" w:color="auto"/>
      </w:divBdr>
    </w:div>
    <w:div w:id="552081361">
      <w:bodyDiv w:val="1"/>
      <w:marLeft w:val="0"/>
      <w:marRight w:val="0"/>
      <w:marTop w:val="0"/>
      <w:marBottom w:val="0"/>
      <w:divBdr>
        <w:top w:val="none" w:sz="0" w:space="0" w:color="auto"/>
        <w:left w:val="none" w:sz="0" w:space="0" w:color="auto"/>
        <w:bottom w:val="none" w:sz="0" w:space="0" w:color="auto"/>
        <w:right w:val="none" w:sz="0" w:space="0" w:color="auto"/>
      </w:divBdr>
    </w:div>
    <w:div w:id="572466998">
      <w:bodyDiv w:val="1"/>
      <w:marLeft w:val="0"/>
      <w:marRight w:val="0"/>
      <w:marTop w:val="0"/>
      <w:marBottom w:val="0"/>
      <w:divBdr>
        <w:top w:val="none" w:sz="0" w:space="0" w:color="auto"/>
        <w:left w:val="none" w:sz="0" w:space="0" w:color="auto"/>
        <w:bottom w:val="none" w:sz="0" w:space="0" w:color="auto"/>
        <w:right w:val="none" w:sz="0" w:space="0" w:color="auto"/>
      </w:divBdr>
    </w:div>
    <w:div w:id="658850994">
      <w:bodyDiv w:val="1"/>
      <w:marLeft w:val="0"/>
      <w:marRight w:val="0"/>
      <w:marTop w:val="0"/>
      <w:marBottom w:val="0"/>
      <w:divBdr>
        <w:top w:val="none" w:sz="0" w:space="0" w:color="auto"/>
        <w:left w:val="none" w:sz="0" w:space="0" w:color="auto"/>
        <w:bottom w:val="none" w:sz="0" w:space="0" w:color="auto"/>
        <w:right w:val="none" w:sz="0" w:space="0" w:color="auto"/>
      </w:divBdr>
    </w:div>
    <w:div w:id="670135062">
      <w:bodyDiv w:val="1"/>
      <w:marLeft w:val="0"/>
      <w:marRight w:val="0"/>
      <w:marTop w:val="0"/>
      <w:marBottom w:val="0"/>
      <w:divBdr>
        <w:top w:val="none" w:sz="0" w:space="0" w:color="auto"/>
        <w:left w:val="none" w:sz="0" w:space="0" w:color="auto"/>
        <w:bottom w:val="none" w:sz="0" w:space="0" w:color="auto"/>
        <w:right w:val="none" w:sz="0" w:space="0" w:color="auto"/>
      </w:divBdr>
    </w:div>
    <w:div w:id="757602337">
      <w:bodyDiv w:val="1"/>
      <w:marLeft w:val="0"/>
      <w:marRight w:val="0"/>
      <w:marTop w:val="0"/>
      <w:marBottom w:val="0"/>
      <w:divBdr>
        <w:top w:val="none" w:sz="0" w:space="0" w:color="auto"/>
        <w:left w:val="none" w:sz="0" w:space="0" w:color="auto"/>
        <w:bottom w:val="none" w:sz="0" w:space="0" w:color="auto"/>
        <w:right w:val="none" w:sz="0" w:space="0" w:color="auto"/>
      </w:divBdr>
    </w:div>
    <w:div w:id="770473538">
      <w:bodyDiv w:val="1"/>
      <w:marLeft w:val="0"/>
      <w:marRight w:val="0"/>
      <w:marTop w:val="0"/>
      <w:marBottom w:val="0"/>
      <w:divBdr>
        <w:top w:val="none" w:sz="0" w:space="0" w:color="auto"/>
        <w:left w:val="none" w:sz="0" w:space="0" w:color="auto"/>
        <w:bottom w:val="none" w:sz="0" w:space="0" w:color="auto"/>
        <w:right w:val="none" w:sz="0" w:space="0" w:color="auto"/>
      </w:divBdr>
    </w:div>
    <w:div w:id="774909338">
      <w:bodyDiv w:val="1"/>
      <w:marLeft w:val="0"/>
      <w:marRight w:val="0"/>
      <w:marTop w:val="0"/>
      <w:marBottom w:val="0"/>
      <w:divBdr>
        <w:top w:val="none" w:sz="0" w:space="0" w:color="auto"/>
        <w:left w:val="none" w:sz="0" w:space="0" w:color="auto"/>
        <w:bottom w:val="none" w:sz="0" w:space="0" w:color="auto"/>
        <w:right w:val="none" w:sz="0" w:space="0" w:color="auto"/>
      </w:divBdr>
    </w:div>
    <w:div w:id="842625620">
      <w:bodyDiv w:val="1"/>
      <w:marLeft w:val="0"/>
      <w:marRight w:val="0"/>
      <w:marTop w:val="0"/>
      <w:marBottom w:val="0"/>
      <w:divBdr>
        <w:top w:val="none" w:sz="0" w:space="0" w:color="auto"/>
        <w:left w:val="none" w:sz="0" w:space="0" w:color="auto"/>
        <w:bottom w:val="none" w:sz="0" w:space="0" w:color="auto"/>
        <w:right w:val="none" w:sz="0" w:space="0" w:color="auto"/>
      </w:divBdr>
    </w:div>
    <w:div w:id="970591753">
      <w:bodyDiv w:val="1"/>
      <w:marLeft w:val="0"/>
      <w:marRight w:val="0"/>
      <w:marTop w:val="0"/>
      <w:marBottom w:val="0"/>
      <w:divBdr>
        <w:top w:val="none" w:sz="0" w:space="0" w:color="auto"/>
        <w:left w:val="none" w:sz="0" w:space="0" w:color="auto"/>
        <w:bottom w:val="none" w:sz="0" w:space="0" w:color="auto"/>
        <w:right w:val="none" w:sz="0" w:space="0" w:color="auto"/>
      </w:divBdr>
    </w:div>
    <w:div w:id="975330371">
      <w:bodyDiv w:val="1"/>
      <w:marLeft w:val="0"/>
      <w:marRight w:val="0"/>
      <w:marTop w:val="0"/>
      <w:marBottom w:val="0"/>
      <w:divBdr>
        <w:top w:val="none" w:sz="0" w:space="0" w:color="auto"/>
        <w:left w:val="none" w:sz="0" w:space="0" w:color="auto"/>
        <w:bottom w:val="none" w:sz="0" w:space="0" w:color="auto"/>
        <w:right w:val="none" w:sz="0" w:space="0" w:color="auto"/>
      </w:divBdr>
    </w:div>
    <w:div w:id="1067532715">
      <w:bodyDiv w:val="1"/>
      <w:marLeft w:val="0"/>
      <w:marRight w:val="0"/>
      <w:marTop w:val="0"/>
      <w:marBottom w:val="0"/>
      <w:divBdr>
        <w:top w:val="none" w:sz="0" w:space="0" w:color="auto"/>
        <w:left w:val="none" w:sz="0" w:space="0" w:color="auto"/>
        <w:bottom w:val="none" w:sz="0" w:space="0" w:color="auto"/>
        <w:right w:val="none" w:sz="0" w:space="0" w:color="auto"/>
      </w:divBdr>
    </w:div>
    <w:div w:id="1150681097">
      <w:bodyDiv w:val="1"/>
      <w:marLeft w:val="0"/>
      <w:marRight w:val="0"/>
      <w:marTop w:val="0"/>
      <w:marBottom w:val="0"/>
      <w:divBdr>
        <w:top w:val="none" w:sz="0" w:space="0" w:color="auto"/>
        <w:left w:val="none" w:sz="0" w:space="0" w:color="auto"/>
        <w:bottom w:val="none" w:sz="0" w:space="0" w:color="auto"/>
        <w:right w:val="none" w:sz="0" w:space="0" w:color="auto"/>
      </w:divBdr>
    </w:div>
    <w:div w:id="1268081739">
      <w:bodyDiv w:val="1"/>
      <w:marLeft w:val="0"/>
      <w:marRight w:val="0"/>
      <w:marTop w:val="0"/>
      <w:marBottom w:val="0"/>
      <w:divBdr>
        <w:top w:val="none" w:sz="0" w:space="0" w:color="auto"/>
        <w:left w:val="none" w:sz="0" w:space="0" w:color="auto"/>
        <w:bottom w:val="none" w:sz="0" w:space="0" w:color="auto"/>
        <w:right w:val="none" w:sz="0" w:space="0" w:color="auto"/>
      </w:divBdr>
    </w:div>
    <w:div w:id="1300919150">
      <w:bodyDiv w:val="1"/>
      <w:marLeft w:val="0"/>
      <w:marRight w:val="0"/>
      <w:marTop w:val="0"/>
      <w:marBottom w:val="0"/>
      <w:divBdr>
        <w:top w:val="none" w:sz="0" w:space="0" w:color="auto"/>
        <w:left w:val="none" w:sz="0" w:space="0" w:color="auto"/>
        <w:bottom w:val="none" w:sz="0" w:space="0" w:color="auto"/>
        <w:right w:val="none" w:sz="0" w:space="0" w:color="auto"/>
      </w:divBdr>
    </w:div>
    <w:div w:id="1317732888">
      <w:bodyDiv w:val="1"/>
      <w:marLeft w:val="0"/>
      <w:marRight w:val="0"/>
      <w:marTop w:val="0"/>
      <w:marBottom w:val="0"/>
      <w:divBdr>
        <w:top w:val="none" w:sz="0" w:space="0" w:color="auto"/>
        <w:left w:val="none" w:sz="0" w:space="0" w:color="auto"/>
        <w:bottom w:val="none" w:sz="0" w:space="0" w:color="auto"/>
        <w:right w:val="none" w:sz="0" w:space="0" w:color="auto"/>
      </w:divBdr>
    </w:div>
    <w:div w:id="1337726873">
      <w:bodyDiv w:val="1"/>
      <w:marLeft w:val="0"/>
      <w:marRight w:val="0"/>
      <w:marTop w:val="0"/>
      <w:marBottom w:val="0"/>
      <w:divBdr>
        <w:top w:val="none" w:sz="0" w:space="0" w:color="auto"/>
        <w:left w:val="none" w:sz="0" w:space="0" w:color="auto"/>
        <w:bottom w:val="none" w:sz="0" w:space="0" w:color="auto"/>
        <w:right w:val="none" w:sz="0" w:space="0" w:color="auto"/>
      </w:divBdr>
    </w:div>
    <w:div w:id="1368605212">
      <w:bodyDiv w:val="1"/>
      <w:marLeft w:val="0"/>
      <w:marRight w:val="0"/>
      <w:marTop w:val="0"/>
      <w:marBottom w:val="0"/>
      <w:divBdr>
        <w:top w:val="none" w:sz="0" w:space="0" w:color="auto"/>
        <w:left w:val="none" w:sz="0" w:space="0" w:color="auto"/>
        <w:bottom w:val="none" w:sz="0" w:space="0" w:color="auto"/>
        <w:right w:val="none" w:sz="0" w:space="0" w:color="auto"/>
      </w:divBdr>
    </w:div>
    <w:div w:id="1408453966">
      <w:bodyDiv w:val="1"/>
      <w:marLeft w:val="0"/>
      <w:marRight w:val="0"/>
      <w:marTop w:val="0"/>
      <w:marBottom w:val="0"/>
      <w:divBdr>
        <w:top w:val="none" w:sz="0" w:space="0" w:color="auto"/>
        <w:left w:val="none" w:sz="0" w:space="0" w:color="auto"/>
        <w:bottom w:val="none" w:sz="0" w:space="0" w:color="auto"/>
        <w:right w:val="none" w:sz="0" w:space="0" w:color="auto"/>
      </w:divBdr>
    </w:div>
    <w:div w:id="1433890154">
      <w:bodyDiv w:val="1"/>
      <w:marLeft w:val="0"/>
      <w:marRight w:val="0"/>
      <w:marTop w:val="0"/>
      <w:marBottom w:val="0"/>
      <w:divBdr>
        <w:top w:val="none" w:sz="0" w:space="0" w:color="auto"/>
        <w:left w:val="none" w:sz="0" w:space="0" w:color="auto"/>
        <w:bottom w:val="none" w:sz="0" w:space="0" w:color="auto"/>
        <w:right w:val="none" w:sz="0" w:space="0" w:color="auto"/>
      </w:divBdr>
    </w:div>
    <w:div w:id="1434008046">
      <w:bodyDiv w:val="1"/>
      <w:marLeft w:val="0"/>
      <w:marRight w:val="0"/>
      <w:marTop w:val="0"/>
      <w:marBottom w:val="0"/>
      <w:divBdr>
        <w:top w:val="none" w:sz="0" w:space="0" w:color="auto"/>
        <w:left w:val="none" w:sz="0" w:space="0" w:color="auto"/>
        <w:bottom w:val="none" w:sz="0" w:space="0" w:color="auto"/>
        <w:right w:val="none" w:sz="0" w:space="0" w:color="auto"/>
      </w:divBdr>
    </w:div>
    <w:div w:id="1445076195">
      <w:bodyDiv w:val="1"/>
      <w:marLeft w:val="0"/>
      <w:marRight w:val="0"/>
      <w:marTop w:val="0"/>
      <w:marBottom w:val="0"/>
      <w:divBdr>
        <w:top w:val="none" w:sz="0" w:space="0" w:color="auto"/>
        <w:left w:val="none" w:sz="0" w:space="0" w:color="auto"/>
        <w:bottom w:val="none" w:sz="0" w:space="0" w:color="auto"/>
        <w:right w:val="none" w:sz="0" w:space="0" w:color="auto"/>
      </w:divBdr>
    </w:div>
    <w:div w:id="1514607829">
      <w:bodyDiv w:val="1"/>
      <w:marLeft w:val="0"/>
      <w:marRight w:val="0"/>
      <w:marTop w:val="0"/>
      <w:marBottom w:val="0"/>
      <w:divBdr>
        <w:top w:val="none" w:sz="0" w:space="0" w:color="auto"/>
        <w:left w:val="none" w:sz="0" w:space="0" w:color="auto"/>
        <w:bottom w:val="none" w:sz="0" w:space="0" w:color="auto"/>
        <w:right w:val="none" w:sz="0" w:space="0" w:color="auto"/>
      </w:divBdr>
    </w:div>
    <w:div w:id="1572306737">
      <w:bodyDiv w:val="1"/>
      <w:marLeft w:val="0"/>
      <w:marRight w:val="0"/>
      <w:marTop w:val="0"/>
      <w:marBottom w:val="0"/>
      <w:divBdr>
        <w:top w:val="none" w:sz="0" w:space="0" w:color="auto"/>
        <w:left w:val="none" w:sz="0" w:space="0" w:color="auto"/>
        <w:bottom w:val="none" w:sz="0" w:space="0" w:color="auto"/>
        <w:right w:val="none" w:sz="0" w:space="0" w:color="auto"/>
      </w:divBdr>
    </w:div>
    <w:div w:id="1605842455">
      <w:bodyDiv w:val="1"/>
      <w:marLeft w:val="0"/>
      <w:marRight w:val="0"/>
      <w:marTop w:val="0"/>
      <w:marBottom w:val="0"/>
      <w:divBdr>
        <w:top w:val="none" w:sz="0" w:space="0" w:color="auto"/>
        <w:left w:val="none" w:sz="0" w:space="0" w:color="auto"/>
        <w:bottom w:val="none" w:sz="0" w:space="0" w:color="auto"/>
        <w:right w:val="none" w:sz="0" w:space="0" w:color="auto"/>
      </w:divBdr>
    </w:div>
    <w:div w:id="1671447330">
      <w:bodyDiv w:val="1"/>
      <w:marLeft w:val="0"/>
      <w:marRight w:val="0"/>
      <w:marTop w:val="0"/>
      <w:marBottom w:val="0"/>
      <w:divBdr>
        <w:top w:val="none" w:sz="0" w:space="0" w:color="auto"/>
        <w:left w:val="none" w:sz="0" w:space="0" w:color="auto"/>
        <w:bottom w:val="none" w:sz="0" w:space="0" w:color="auto"/>
        <w:right w:val="none" w:sz="0" w:space="0" w:color="auto"/>
      </w:divBdr>
    </w:div>
    <w:div w:id="1674333542">
      <w:bodyDiv w:val="1"/>
      <w:marLeft w:val="0"/>
      <w:marRight w:val="0"/>
      <w:marTop w:val="0"/>
      <w:marBottom w:val="0"/>
      <w:divBdr>
        <w:top w:val="none" w:sz="0" w:space="0" w:color="auto"/>
        <w:left w:val="none" w:sz="0" w:space="0" w:color="auto"/>
        <w:bottom w:val="none" w:sz="0" w:space="0" w:color="auto"/>
        <w:right w:val="none" w:sz="0" w:space="0" w:color="auto"/>
      </w:divBdr>
    </w:div>
    <w:div w:id="1772050253">
      <w:bodyDiv w:val="1"/>
      <w:marLeft w:val="0"/>
      <w:marRight w:val="0"/>
      <w:marTop w:val="0"/>
      <w:marBottom w:val="0"/>
      <w:divBdr>
        <w:top w:val="none" w:sz="0" w:space="0" w:color="auto"/>
        <w:left w:val="none" w:sz="0" w:space="0" w:color="auto"/>
        <w:bottom w:val="none" w:sz="0" w:space="0" w:color="auto"/>
        <w:right w:val="none" w:sz="0" w:space="0" w:color="auto"/>
      </w:divBdr>
    </w:div>
    <w:div w:id="1772971928">
      <w:bodyDiv w:val="1"/>
      <w:marLeft w:val="0"/>
      <w:marRight w:val="0"/>
      <w:marTop w:val="0"/>
      <w:marBottom w:val="0"/>
      <w:divBdr>
        <w:top w:val="none" w:sz="0" w:space="0" w:color="auto"/>
        <w:left w:val="none" w:sz="0" w:space="0" w:color="auto"/>
        <w:bottom w:val="none" w:sz="0" w:space="0" w:color="auto"/>
        <w:right w:val="none" w:sz="0" w:space="0" w:color="auto"/>
      </w:divBdr>
    </w:div>
    <w:div w:id="1910310937">
      <w:bodyDiv w:val="1"/>
      <w:marLeft w:val="0"/>
      <w:marRight w:val="0"/>
      <w:marTop w:val="0"/>
      <w:marBottom w:val="0"/>
      <w:divBdr>
        <w:top w:val="none" w:sz="0" w:space="0" w:color="auto"/>
        <w:left w:val="none" w:sz="0" w:space="0" w:color="auto"/>
        <w:bottom w:val="none" w:sz="0" w:space="0" w:color="auto"/>
        <w:right w:val="none" w:sz="0" w:space="0" w:color="auto"/>
      </w:divBdr>
    </w:div>
    <w:div w:id="1910580737">
      <w:bodyDiv w:val="1"/>
      <w:marLeft w:val="0"/>
      <w:marRight w:val="0"/>
      <w:marTop w:val="0"/>
      <w:marBottom w:val="0"/>
      <w:divBdr>
        <w:top w:val="none" w:sz="0" w:space="0" w:color="auto"/>
        <w:left w:val="none" w:sz="0" w:space="0" w:color="auto"/>
        <w:bottom w:val="none" w:sz="0" w:space="0" w:color="auto"/>
        <w:right w:val="none" w:sz="0" w:space="0" w:color="auto"/>
      </w:divBdr>
    </w:div>
    <w:div w:id="1975330039">
      <w:bodyDiv w:val="1"/>
      <w:marLeft w:val="0"/>
      <w:marRight w:val="0"/>
      <w:marTop w:val="0"/>
      <w:marBottom w:val="0"/>
      <w:divBdr>
        <w:top w:val="none" w:sz="0" w:space="0" w:color="auto"/>
        <w:left w:val="none" w:sz="0" w:space="0" w:color="auto"/>
        <w:bottom w:val="none" w:sz="0" w:space="0" w:color="auto"/>
        <w:right w:val="none" w:sz="0" w:space="0" w:color="auto"/>
      </w:divBdr>
    </w:div>
    <w:div w:id="2048598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5.xml"/><Relationship Id="rId42" Type="http://schemas.openxmlformats.org/officeDocument/2006/relationships/header" Target="header20.xml"/><Relationship Id="rId47" Type="http://schemas.openxmlformats.org/officeDocument/2006/relationships/footer" Target="footer14.xml"/><Relationship Id="rId63" Type="http://schemas.openxmlformats.org/officeDocument/2006/relationships/footer" Target="footer18.xml"/><Relationship Id="rId68" Type="http://schemas.openxmlformats.org/officeDocument/2006/relationships/header" Target="header39.xml"/><Relationship Id="rId84" Type="http://schemas.openxmlformats.org/officeDocument/2006/relationships/fontTable" Target="fontTable.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eader" Target="header13.xml"/><Relationship Id="rId37" Type="http://schemas.openxmlformats.org/officeDocument/2006/relationships/footer" Target="footer11.xml"/><Relationship Id="rId53" Type="http://schemas.openxmlformats.org/officeDocument/2006/relationships/footer" Target="footer17.xml"/><Relationship Id="rId58" Type="http://schemas.openxmlformats.org/officeDocument/2006/relationships/header" Target="header31.xml"/><Relationship Id="rId74" Type="http://schemas.openxmlformats.org/officeDocument/2006/relationships/footer" Target="footer22.xml"/><Relationship Id="rId79" Type="http://schemas.openxmlformats.org/officeDocument/2006/relationships/header" Target="header44.xml"/><Relationship Id="rId5" Type="http://schemas.openxmlformats.org/officeDocument/2006/relationships/webSettings" Target="webSettings.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7.xml"/><Relationship Id="rId30" Type="http://schemas.openxmlformats.org/officeDocument/2006/relationships/header" Target="header12.xml"/><Relationship Id="rId35" Type="http://schemas.openxmlformats.org/officeDocument/2006/relationships/footer" Target="footer10.xml"/><Relationship Id="rId43" Type="http://schemas.openxmlformats.org/officeDocument/2006/relationships/footer" Target="footer13.xml"/><Relationship Id="rId48" Type="http://schemas.openxmlformats.org/officeDocument/2006/relationships/header" Target="header24.xml"/><Relationship Id="rId56" Type="http://schemas.openxmlformats.org/officeDocument/2006/relationships/header" Target="header29.xml"/><Relationship Id="rId64" Type="http://schemas.openxmlformats.org/officeDocument/2006/relationships/header" Target="header36.xml"/><Relationship Id="rId69" Type="http://schemas.openxmlformats.org/officeDocument/2006/relationships/footer" Target="footer20.xml"/><Relationship Id="rId77" Type="http://schemas.openxmlformats.org/officeDocument/2006/relationships/header" Target="header43.xml"/><Relationship Id="rId8" Type="http://schemas.openxmlformats.org/officeDocument/2006/relationships/image" Target="media/image1.png"/><Relationship Id="rId51" Type="http://schemas.openxmlformats.org/officeDocument/2006/relationships/footer" Target="footer16.xml"/><Relationship Id="rId72" Type="http://schemas.openxmlformats.org/officeDocument/2006/relationships/image" Target="media/image8.emf"/><Relationship Id="rId80" Type="http://schemas.openxmlformats.org/officeDocument/2006/relationships/footer" Target="footer25.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header" Target="header14.xml"/><Relationship Id="rId38" Type="http://schemas.openxmlformats.org/officeDocument/2006/relationships/header" Target="header17.xml"/><Relationship Id="rId46" Type="http://schemas.openxmlformats.org/officeDocument/2006/relationships/header" Target="header23.xml"/><Relationship Id="rId59" Type="http://schemas.openxmlformats.org/officeDocument/2006/relationships/header" Target="header32.xml"/><Relationship Id="rId67" Type="http://schemas.openxmlformats.org/officeDocument/2006/relationships/header" Target="header38.xml"/><Relationship Id="rId20" Type="http://schemas.openxmlformats.org/officeDocument/2006/relationships/header" Target="header6.xml"/><Relationship Id="rId41" Type="http://schemas.openxmlformats.org/officeDocument/2006/relationships/footer" Target="footer12.xml"/><Relationship Id="rId54" Type="http://schemas.openxmlformats.org/officeDocument/2006/relationships/header" Target="header27.xml"/><Relationship Id="rId62" Type="http://schemas.openxmlformats.org/officeDocument/2006/relationships/header" Target="header35.xml"/><Relationship Id="rId70" Type="http://schemas.openxmlformats.org/officeDocument/2006/relationships/header" Target="header40.xml"/><Relationship Id="rId75" Type="http://schemas.openxmlformats.org/officeDocument/2006/relationships/header" Target="header42.xml"/><Relationship Id="rId83" Type="http://schemas.openxmlformats.org/officeDocument/2006/relationships/header" Target="header4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6.xml"/><Relationship Id="rId49" Type="http://schemas.openxmlformats.org/officeDocument/2006/relationships/footer" Target="footer15.xml"/><Relationship Id="rId57" Type="http://schemas.openxmlformats.org/officeDocument/2006/relationships/header" Target="header30.xml"/><Relationship Id="rId10" Type="http://schemas.openxmlformats.org/officeDocument/2006/relationships/image" Target="media/image3.png"/><Relationship Id="rId31" Type="http://schemas.openxmlformats.org/officeDocument/2006/relationships/footer" Target="footer9.xml"/><Relationship Id="rId44" Type="http://schemas.openxmlformats.org/officeDocument/2006/relationships/header" Target="header21.xml"/><Relationship Id="rId52" Type="http://schemas.openxmlformats.org/officeDocument/2006/relationships/header" Target="header26.xml"/><Relationship Id="rId60" Type="http://schemas.openxmlformats.org/officeDocument/2006/relationships/header" Target="header33.xml"/><Relationship Id="rId65" Type="http://schemas.openxmlformats.org/officeDocument/2006/relationships/footer" Target="footer19.xml"/><Relationship Id="rId73" Type="http://schemas.openxmlformats.org/officeDocument/2006/relationships/header" Target="header41.xml"/><Relationship Id="rId78" Type="http://schemas.openxmlformats.org/officeDocument/2006/relationships/footer" Target="footer24.xml"/><Relationship Id="rId81" Type="http://schemas.openxmlformats.org/officeDocument/2006/relationships/header" Target="header4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eader" Target="header18.xml"/><Relationship Id="rId34" Type="http://schemas.openxmlformats.org/officeDocument/2006/relationships/header" Target="header15.xml"/><Relationship Id="rId50" Type="http://schemas.openxmlformats.org/officeDocument/2006/relationships/header" Target="header25.xml"/><Relationship Id="rId55" Type="http://schemas.openxmlformats.org/officeDocument/2006/relationships/header" Target="header28.xml"/><Relationship Id="rId76" Type="http://schemas.openxmlformats.org/officeDocument/2006/relationships/footer" Target="footer23.xml"/><Relationship Id="rId7" Type="http://schemas.openxmlformats.org/officeDocument/2006/relationships/endnotes" Target="endnotes.xml"/><Relationship Id="rId71" Type="http://schemas.openxmlformats.org/officeDocument/2006/relationships/footer" Target="footer21.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eader" Target="header9.xml"/><Relationship Id="rId40" Type="http://schemas.openxmlformats.org/officeDocument/2006/relationships/header" Target="header19.xml"/><Relationship Id="rId45" Type="http://schemas.openxmlformats.org/officeDocument/2006/relationships/header" Target="header22.xml"/><Relationship Id="rId66" Type="http://schemas.openxmlformats.org/officeDocument/2006/relationships/header" Target="header37.xml"/><Relationship Id="rId61" Type="http://schemas.openxmlformats.org/officeDocument/2006/relationships/header" Target="header34.xml"/><Relationship Id="rId82" Type="http://schemas.openxmlformats.org/officeDocument/2006/relationships/footer" Target="footer26.xml"/></Relationships>
</file>

<file path=word/_rels/header13.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0.png"/></Relationships>
</file>

<file path=word/_rels/header15.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0.png"/></Relationships>
</file>

<file path=word/_rels/header17.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0.png"/></Relationships>
</file>

<file path=word/_rels/header19.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0.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21.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0.png"/></Relationships>
</file>

<file path=word/_rels/header23.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0.png"/></Relationships>
</file>

<file path=word/_rels/header27.xml.rels><?xml version="1.0" encoding="UTF-8" standalone="yes"?>
<Relationships xmlns="http://schemas.openxmlformats.org/package/2006/relationships"><Relationship Id="rId3" Type="http://schemas.openxmlformats.org/officeDocument/2006/relationships/image" Target="media/image61.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1.png"/></Relationships>
</file>

<file path=word/_rels/header28.xml.rels><?xml version="1.0" encoding="UTF-8" standalone="yes"?>
<Relationships xmlns="http://schemas.openxmlformats.org/package/2006/relationships"><Relationship Id="rId3" Type="http://schemas.openxmlformats.org/officeDocument/2006/relationships/image" Target="media/image61.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1.png"/></Relationships>
</file>

<file path=word/_rels/header29.xml.rels><?xml version="1.0" encoding="UTF-8" standalone="yes"?>
<Relationships xmlns="http://schemas.openxmlformats.org/package/2006/relationships"><Relationship Id="rId3" Type="http://schemas.openxmlformats.org/officeDocument/2006/relationships/image" Target="media/image63.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3.png"/></Relationships>
</file>

<file path=word/_rels/header30.xml.rels><?xml version="1.0" encoding="UTF-8" standalone="yes"?>
<Relationships xmlns="http://schemas.openxmlformats.org/package/2006/relationships"><Relationship Id="rId3" Type="http://schemas.openxmlformats.org/officeDocument/2006/relationships/image" Target="media/image61.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1.png"/></Relationships>
</file>

<file path=word/_rels/header31.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0.png"/></Relationships>
</file>

<file path=word/_rels/header32.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0.png"/></Relationships>
</file>

<file path=word/_rels/header33.xml.rels><?xml version="1.0" encoding="UTF-8" standalone="yes"?>
<Relationships xmlns="http://schemas.openxmlformats.org/package/2006/relationships"><Relationship Id="rId3" Type="http://schemas.openxmlformats.org/officeDocument/2006/relationships/image" Target="media/image62.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2.png"/></Relationships>
</file>

<file path=word/_rels/header34.xml.rels><?xml version="1.0" encoding="UTF-8" standalone="yes"?>
<Relationships xmlns="http://schemas.openxmlformats.org/package/2006/relationships"><Relationship Id="rId3" Type="http://schemas.openxmlformats.org/officeDocument/2006/relationships/image" Target="media/image62.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2.png"/></Relationships>
</file>

<file path=word/_rels/header37.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0.png"/></Relationships>
</file>

<file path=word/_rels/header39.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0.png"/></Relationships>
</file>

<file path=word/_rels/header43.xml.rels><?xml version="1.0" encoding="UTF-8" standalone="yes"?>
<Relationships xmlns="http://schemas.openxmlformats.org/package/2006/relationships"><Relationship Id="rId1" Type="http://schemas.openxmlformats.org/officeDocument/2006/relationships/image" Target="media/image9.gif"/></Relationships>
</file>

<file path=word/_rels/header44.xml.rels><?xml version="1.0" encoding="UTF-8" standalone="yes"?>
<Relationships xmlns="http://schemas.openxmlformats.org/package/2006/relationships"><Relationship Id="rId1" Type="http://schemas.openxmlformats.org/officeDocument/2006/relationships/image" Target="media/image9.gif"/></Relationships>
</file>

<file path=word/_rels/header4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9.png"/></Relationships>
</file>

<file path=word/_rels/header4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9.png"/></Relationships>
</file>

<file path=word/_rels/header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9.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1478B-616F-4688-88DC-4E60BF1C9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129</Pages>
  <Words>56458</Words>
  <Characters>304879</Characters>
  <Application>Microsoft Office Word</Application>
  <DocSecurity>4</DocSecurity>
  <Lines>2540</Lines>
  <Paragraphs>721</Paragraphs>
  <ScaleCrop>false</ScaleCrop>
  <HeadingPairs>
    <vt:vector size="2" baseType="variant">
      <vt:variant>
        <vt:lpstr>Título</vt:lpstr>
      </vt:variant>
      <vt:variant>
        <vt:i4>1</vt:i4>
      </vt:variant>
    </vt:vector>
  </HeadingPairs>
  <TitlesOfParts>
    <vt:vector size="1" baseType="lpstr">
      <vt:lpstr>Banco do Brasil Financial Statements 1st quarter/2022</vt:lpstr>
    </vt:vector>
  </TitlesOfParts>
  <Company>bb</Company>
  <LinksUpToDate>false</LinksUpToDate>
  <CharactersWithSpaces>360616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Banco do Brasil Financial Statements 1st quarter/2022</dc:title>
  <dc:creator>Banco do Brasil S.A. - Accounting Dept.</dc:creator>
  <cp:keywords>Banco do Brasil Financial Statements 1st quarter/2022 May 11,2022.</cp:keywords>
  <dc:description>Banco do Brasil Financial Statements 1st quarter/2022, finalizado em 11.05.2022, às 13h29.</dc:description>
  <cp:lastModifiedBy>Adriano Goncalves de Souza</cp:lastModifiedBy>
  <cp:revision>2</cp:revision>
  <cp:lastPrinted>2022-05-10T17:40:00Z</cp:lastPrinted>
  <dcterms:created xsi:type="dcterms:W3CDTF">2022-05-11T17:21:00Z</dcterms:created>
  <dcterms:modified xsi:type="dcterms:W3CDTF">2022-05-11T17:21:00Z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881dc9-f7f2-41de-a334-ceff3dc15b31_Enabled">
    <vt:lpwstr>true</vt:lpwstr>
  </property>
  <property fmtid="{D5CDD505-2E9C-101B-9397-08002B2CF9AE}" pid="3" name="MSIP_Label_40881dc9-f7f2-41de-a334-ceff3dc15b31_SetDate">
    <vt:lpwstr>2021-04-14T21:49:51Z</vt:lpwstr>
  </property>
  <property fmtid="{D5CDD505-2E9C-101B-9397-08002B2CF9AE}" pid="4" name="MSIP_Label_40881dc9-f7f2-41de-a334-ceff3dc15b31_Method">
    <vt:lpwstr>Standard</vt:lpwstr>
  </property>
  <property fmtid="{D5CDD505-2E9C-101B-9397-08002B2CF9AE}" pid="5" name="MSIP_Label_40881dc9-f7f2-41de-a334-ceff3dc15b31_Name">
    <vt:lpwstr>40881dc9-f7f2-41de-a334-ceff3dc15b31</vt:lpwstr>
  </property>
  <property fmtid="{D5CDD505-2E9C-101B-9397-08002B2CF9AE}" pid="6" name="MSIP_Label_40881dc9-f7f2-41de-a334-ceff3dc15b31_SiteId">
    <vt:lpwstr>ea0c2907-38d2-4181-8750-b0b190b60443</vt:lpwstr>
  </property>
  <property fmtid="{D5CDD505-2E9C-101B-9397-08002B2CF9AE}" pid="7" name="MSIP_Label_40881dc9-f7f2-41de-a334-ceff3dc15b31_ActionId">
    <vt:lpwstr>4e385bc8-3e27-41be-9e9b-969ccc68fbcb</vt:lpwstr>
  </property>
  <property fmtid="{D5CDD505-2E9C-101B-9397-08002B2CF9AE}" pid="8" name="MSIP_Label_40881dc9-f7f2-41de-a334-ceff3dc15b31_ContentBits">
    <vt:lpwstr>1</vt:lpwstr>
  </property>
</Properties>
</file>